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1" Type="http://schemas.openxmlformats.org/officeDocument/2006/relationships/officeDocument" Target="word/document.xml"/><Relationship Id="coreR1" Type="http://schemas.openxmlformats.org/package/2006/relationships/metadata/core-properties" Target="docProps/core.xml"/><Relationship Id="appR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76" w:before="1800" w:after="240" w:beforeAutospacing="0" w:afterAutospacing="0"/>
        <w:jc w:val="center"/>
      </w:pPr>
      <w:r>
        <w:rPr>
          <w:rFonts w:ascii="Arial" w:hAnsi="Arial"/>
          <w:b w:val="1"/>
          <w:i w:val="0"/>
          <w:color w:val="646464"/>
          <w:sz w:val="26"/>
        </w:rPr>
        <w:t>BÍBLIA SAGRADA UNOTEÍSTA</w:t>
      </w:r>
    </w:p>
    <w:p>
      <w:pPr>
        <w:spacing w:lineRule="auto" w:line="276" w:before="120" w:after="3200" w:beforeAutospacing="0" w:afterAutospacing="0"/>
        <w:jc w:val="center"/>
      </w:pPr>
      <w:r>
        <w:rPr>
          <w:rFonts w:ascii="Bookman Old Style" w:hAnsi="Bookman Old Style"/>
          <w:b w:val="0"/>
          <w:i w:val="1"/>
          <w:color w:val="3C3C3C"/>
          <w:sz w:val="24"/>
        </w:rPr>
        <w:t>Antigo e Novo Testamento</w:t>
      </w:r>
    </w:p>
    <w:p>
      <w:pPr>
        <w:spacing w:lineRule="auto" w:line="276" w:before="0" w:after="0" w:beforeAutospacing="0" w:afterAutospacing="0"/>
        <w:jc w:val="center"/>
      </w:pPr>
      <w:r>
        <w:rPr>
          <w:rFonts w:ascii="Arial" w:hAnsi="Arial"/>
          <w:b w:val="1"/>
          <w:i w:val="0"/>
          <w:color w:val="787878"/>
          <w:sz w:val="19"/>
        </w:rPr>
        <w:t>EDIÇÃO CAMINHO DA VERDADE</w:t>
      </w:r>
    </w:p>
    <w:p>
      <w:r>
        <w:br w:type="page"/>
      </w:r>
    </w:p>
    <w:p>
      <w:pPr>
        <w:spacing w:lineRule="auto" w:line="276" w:before="800" w:after="160" w:beforeAutospacing="0" w:afterAutospacing="0"/>
        <w:jc w:val="center"/>
      </w:pPr>
      <w:r>
        <w:rPr>
          <w:rFonts w:ascii="Arial" w:hAnsi="Arial"/>
          <w:b w:val="1"/>
          <w:i w:val="0"/>
          <w:color w:val="0F0F0F"/>
          <w:sz w:val="56"/>
        </w:rPr>
        <w:t>BÍBLIA SAGRADA</w:t>
      </w:r>
    </w:p>
    <w:p>
      <w:pPr>
        <w:spacing w:lineRule="auto" w:line="276" w:before="80" w:after="360" w:beforeAutospacing="0" w:afterAutospacing="0"/>
        <w:jc w:val="center"/>
      </w:pPr>
      <w:r>
        <w:rPr>
          <w:rFonts w:ascii="Arial" w:hAnsi="Arial"/>
          <w:b w:val="1"/>
          <w:i w:val="0"/>
          <w:color w:val="282828"/>
          <w:sz w:val="28"/>
        </w:rPr>
        <w:t>TRADUÇÃO UNOTEÍSTA</w:t>
      </w:r>
    </w:p>
    <w:p>
      <w:pPr>
        <w:spacing w:lineRule="auto" w:line="288" w:before="0" w:after="2800" w:beforeAutospacing="0" w:afterAutospacing="0"/>
        <w:jc w:val="center"/>
      </w:pPr>
      <w:r>
        <w:rPr>
          <w:rFonts w:ascii="Arial" w:hAnsi="Arial"/>
          <w:sz w:val="22"/>
        </w:rPr>
        <w:t>Cânon Unoteísta de 69 Livros</w:t>
        <w:br/>
        <w:t>Contendo o Antigo e o Novo Testamento com os Livros Deuterocanônicos</w:t>
      </w:r>
    </w:p>
    <w:p>
      <w:pPr>
        <w:spacing w:lineRule="auto" w:line="276" w:before="0" w:after="80" w:beforeAutospacing="0" w:afterAutospacing="0"/>
        <w:jc w:val="center"/>
      </w:pPr>
      <w:r>
        <w:rPr>
          <w:rFonts w:ascii="Arial" w:hAnsi="Arial"/>
          <w:b w:val="1"/>
          <w:i w:val="0"/>
          <w:color w:val="1E1E1E"/>
          <w:sz w:val="24"/>
        </w:rPr>
        <w:t>Edição Caminho Da Verdade</w:t>
      </w:r>
    </w:p>
    <w:p>
      <w:pPr>
        <w:spacing w:lineRule="auto" w:line="276" w:before="0" w:after="0" w:beforeAutospacing="0" w:afterAutospacing="0"/>
        <w:jc w:val="center"/>
      </w:pPr>
      <w:r>
        <w:rPr>
          <w:rFonts w:ascii="Arial" w:hAnsi="Arial"/>
          <w:b w:val="0"/>
          <w:i w:val="0"/>
          <w:color w:val="646464"/>
          <w:sz w:val="20"/>
        </w:rPr>
        <w:t>BRASIL</w:t>
      </w:r>
    </w:p>
    <w:p>
      <w:r>
        <w:br w:type="page"/>
      </w:r>
    </w:p>
    <w:p>
      <w:pPr>
        <w:spacing w:lineRule="auto" w:line="276" w:before="400" w:after="120" w:beforeAutospacing="0" w:afterAutospacing="0"/>
        <w:jc w:val="left"/>
      </w:pPr>
      <w:r>
        <w:rPr>
          <w:rFonts w:ascii="Arial" w:hAnsi="Arial"/>
          <w:b w:val="1"/>
          <w:i w:val="0"/>
          <w:color w:val="141414"/>
          <w:sz w:val="20"/>
        </w:rPr>
        <w:t>BÍBLIA SAGRADA — TRADUÇÃO UNOTEÍSTA</w:t>
      </w:r>
    </w:p>
    <w:p>
      <w:pPr>
        <w:spacing w:lineRule="auto" w:line="252" w:before="0" w:after="30" w:beforeAutospacing="0" w:afterAutospacing="0"/>
        <w:jc w:val="left"/>
      </w:pPr>
      <w:r>
        <w:rPr>
          <w:rFonts w:ascii="Arial" w:hAnsi="Arial"/>
          <w:b w:val="0"/>
          <w:i w:val="0"/>
          <w:color w:val="3C3C3C"/>
          <w:sz w:val="17"/>
        </w:rPr>
        <w:t>Edição Oficial: Caminho Da Verdade</w:t>
      </w:r>
    </w:p>
    <w:p>
      <w:pPr>
        <w:spacing w:lineRule="auto" w:line="252" w:before="0" w:after="30" w:beforeAutospacing="0" w:afterAutospacing="0"/>
        <w:jc w:val="left"/>
      </w:pPr>
      <w:r>
        <w:rPr>
          <w:rFonts w:ascii="Arial" w:hAnsi="Arial"/>
          <w:b w:val="0"/>
          <w:i w:val="0"/>
          <w:color w:val="3C3C3C"/>
          <w:sz w:val="17"/>
        </w:rPr>
        <w:t>Copyright © Edição Caminho Da Verdade. Todos os direitos reservados.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Nenhuma parte desta publicação pode ser reproduzida, armazenada em sistema de recuperação ou transmitida por qualquer forma ou por qualquer meio eletrônico, mecânico, fotocópia, gravação ou outros, sem a prévia autorização por escrito dos detentores dos direitos autorais.</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Tradução e Revisão Textual: Equipe Editorial Caminho Da Verdade</w:t>
      </w:r>
    </w:p>
    <w:p>
      <w:pPr>
        <w:spacing w:lineRule="auto" w:line="252" w:before="0" w:after="30" w:beforeAutospacing="0" w:afterAutospacing="0"/>
        <w:jc w:val="left"/>
      </w:pPr>
      <w:r>
        <w:rPr>
          <w:rFonts w:ascii="Arial" w:hAnsi="Arial"/>
          <w:b w:val="0"/>
          <w:i w:val="0"/>
          <w:color w:val="3C3C3C"/>
          <w:sz w:val="17"/>
        </w:rPr>
        <w:t>Revisão Comparativa com as Línguas Originais:</w:t>
      </w:r>
    </w:p>
    <w:p>
      <w:pPr>
        <w:spacing w:lineRule="auto" w:line="252" w:before="0" w:after="30" w:beforeAutospacing="0" w:afterAutospacing="0"/>
        <w:jc w:val="left"/>
      </w:pPr>
      <w:r>
        <w:rPr>
          <w:rFonts w:ascii="Arial" w:hAnsi="Arial"/>
          <w:b w:val="0"/>
          <w:i w:val="0"/>
          <w:color w:val="3C3C3C"/>
          <w:sz w:val="17"/>
        </w:rPr>
        <w:t xml:space="preserve">  • Antigo Testamento: Texto Massorético Hebraico/Aramaico e Septuaginta Grega (LXX)</w:t>
      </w:r>
    </w:p>
    <w:p>
      <w:pPr>
        <w:spacing w:lineRule="auto" w:line="252" w:before="0" w:after="30" w:beforeAutospacing="0" w:afterAutospacing="0"/>
        <w:jc w:val="left"/>
      </w:pPr>
      <w:r>
        <w:rPr>
          <w:rFonts w:ascii="Arial" w:hAnsi="Arial"/>
          <w:b w:val="0"/>
          <w:i w:val="0"/>
          <w:color w:val="3C3C3C"/>
          <w:sz w:val="17"/>
        </w:rPr>
        <w:t xml:space="preserve">  • Novo Testamento: Manuscritos Gregos Neotestamentários</w:t>
      </w:r>
    </w:p>
    <w:p>
      <w:pPr>
        <w:spacing w:lineRule="auto" w:line="252" w:before="0" w:after="30" w:beforeAutospacing="0" w:afterAutospacing="0"/>
        <w:jc w:val="left"/>
      </w:pPr>
      <w:r>
        <w:rPr>
          <w:rFonts w:ascii="Arial" w:hAnsi="Arial"/>
          <w:b w:val="0"/>
          <w:i w:val="0"/>
          <w:color w:val="3C3C3C"/>
          <w:sz w:val="17"/>
        </w:rPr>
        <w:t xml:space="preserve">  • Patrística e Escritos Apostólicos: Fontes Gregas e Latinas da Bibliotheca Patristica</w:t>
      </w:r>
    </w:p>
    <w:p>
      <w:pPr>
        <w:spacing w:lineRule="auto" w:line="252" w:before="0" w:after="30" w:beforeAutospacing="0" w:afterAutospacing="0"/>
        <w:jc w:val="left"/>
      </w:pPr>
      <w:r>
        <w:rPr>
          <w:rFonts w:ascii="Arial" w:hAnsi="Arial"/>
          <w:b w:val="0"/>
          <w:i w:val="0"/>
          <w:color w:val="3C3C3C"/>
          <w:sz w:val="17"/>
        </w:rPr>
        <w:t>Padronização e Diagramação Editorial: Edição Caminho Da Verdade</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Dados Internacionais de Catalogação na Publicação (CIP)</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r>
        <w:rPr>
          <w:rFonts w:ascii="Arial" w:hAnsi="Arial"/>
          <w:b w:val="0"/>
          <w:i w:val="0"/>
          <w:color w:val="3C3C3C"/>
          <w:sz w:val="17"/>
        </w:rPr>
        <w:t xml:space="preserve">        Bíblia Sagrada : tradução unoteísta / edição e revisão por</w:t>
      </w:r>
    </w:p>
    <w:p>
      <w:pPr>
        <w:spacing w:lineRule="auto" w:line="252" w:before="0" w:after="30" w:beforeAutospacing="0" w:afterAutospacing="0"/>
        <w:jc w:val="left"/>
      </w:pPr>
      <w:r>
        <w:rPr>
          <w:rFonts w:ascii="Arial" w:hAnsi="Arial"/>
          <w:b w:val="0"/>
          <w:i w:val="0"/>
          <w:color w:val="3C3C3C"/>
          <w:sz w:val="17"/>
        </w:rPr>
        <w:t xml:space="preserve">        Caminho Da Verdade. — 1. ed. — Brasil : Edição Caminho Da</w:t>
      </w:r>
    </w:p>
    <w:p>
      <w:pPr>
        <w:spacing w:lineRule="auto" w:line="252" w:before="0" w:after="30" w:beforeAutospacing="0" w:afterAutospacing="0"/>
        <w:jc w:val="left"/>
      </w:pPr>
      <w:r>
        <w:rPr>
          <w:rFonts w:ascii="Arial" w:hAnsi="Arial"/>
          <w:b w:val="0"/>
          <w:i w:val="0"/>
          <w:color w:val="3C3C3C"/>
          <w:sz w:val="17"/>
        </w:rPr>
        <w:t xml:space="preserve">        Verdade, 2026.</w:t>
      </w:r>
    </w:p>
    <w:p>
      <w:pPr>
        <w:spacing w:lineRule="auto" w:line="252" w:before="0" w:after="30" w:beforeAutospacing="0" w:afterAutospacing="0"/>
        <w:jc w:val="left"/>
      </w:pPr>
      <w:r>
        <w:rPr>
          <w:rFonts w:ascii="Arial" w:hAnsi="Arial"/>
          <w:b w:val="0"/>
          <w:i w:val="0"/>
          <w:color w:val="3C3C3C"/>
          <w:sz w:val="17"/>
        </w:rPr>
        <w:t xml:space="preserve">        p. ; 15,5 x 23,0 cm.</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sz w:val="17"/>
        </w:rPr>
        <w:t xml:space="preserve">        Cânon Unoteísta de 69 Livros (Antigo Testamento em 42 livros,</w:t>
      </w:r>
    </w:p>
    <w:p>
      <w:pPr>
        <w:spacing w:lineRule="auto" w:line="252" w:before="0" w:after="30" w:beforeAutospacing="0" w:afterAutospacing="0"/>
        <w:jc w:val="left"/>
      </w:pPr>
      <w:r>
        <w:rPr>
          <w:rFonts w:ascii="Arial" w:hAnsi="Arial"/>
          <w:b w:val="0"/>
          <w:i w:val="0"/>
          <w:color w:val="3C3C3C"/>
          <w:sz w:val="17"/>
        </w:rPr>
        <w:t xml:space="preserve">        com Daniel integrando Susana e Bel e o Dragão nos caps. 13 e 14;</w:t>
      </w:r>
    </w:p>
    <w:p>
      <w:pPr>
        <w:spacing w:lineRule="auto" w:line="252" w:before="0" w:after="30" w:beforeAutospacing="0" w:afterAutospacing="0"/>
        <w:jc w:val="left"/>
      </w:pPr>
      <w:r>
        <w:rPr>
          <w:rFonts w:ascii="Arial" w:hAnsi="Arial"/>
          <w:sz w:val="17"/>
        </w:rPr>
        <w:t xml:space="preserve">        Novo Testamento em 27 livros).</w:t>
      </w:r>
    </w:p>
    <w:p>
      <w:pPr>
        <w:spacing w:lineRule="auto" w:line="252" w:before="0" w:after="30" w:beforeAutospacing="0" w:afterAutospacing="0"/>
        <w:jc w:val="left"/>
      </w:pPr>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 xml:space="preserve">        1. Bíblia — Versões em língua portuguesa. 2. Unoteísmo.</w:t>
      </w:r>
    </w:p>
    <w:p>
      <w:pPr>
        <w:spacing w:lineRule="auto" w:line="252" w:before="0" w:after="30" w:beforeAutospacing="0" w:afterAutospacing="0"/>
        <w:jc w:val="left"/>
      </w:pPr>
      <w:r>
        <w:rPr>
          <w:rFonts w:ascii="Arial" w:hAnsi="Arial"/>
          <w:sz w:val="17"/>
        </w:rPr>
        <w:t xml:space="preserve">        3. Teologia bíblica.</w:t>
      </w:r>
    </w:p>
    <w:p>
      <w:pPr>
        <w:spacing w:lineRule="auto" w:line="252" w:before="0" w:after="30" w:beforeAutospacing="0" w:afterAutospacing="0"/>
        <w:jc w:val="left"/>
      </w:pPr>
      <w:r>
        <w:rPr>
          <w:rFonts w:ascii="Arial" w:hAnsi="Arial"/>
          <w:b w:val="0"/>
          <w:i w:val="0"/>
          <w:color w:val="3C3C3C"/>
          <w:sz w:val="17"/>
        </w:rPr>
        <w:t xml:space="preserve">        I. Caminho Da Verdade. II. Título.</w:t>
      </w:r>
    </w:p>
    <w:p>
      <w:pPr>
        <w:spacing w:lineRule="auto" w:line="252" w:before="0" w:after="30" w:beforeAutospacing="0" w:afterAutospacing="0"/>
        <w:jc w:val="left"/>
      </w:pPr>
      <w:r>
        <w:rPr>
          <w:rFonts w:ascii="Arial" w:hAnsi="Arial"/>
          <w:b w:val="0"/>
          <w:i w:val="0"/>
          <w:color w:val="3C3C3C"/>
          <w:sz w:val="17"/>
        </w:rPr>
        <w:t xml:space="preserve">                                                      CDD</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____________________________________________________________________</w:t>
      </w:r>
    </w:p>
    <w:p>
      <w:pPr>
        <w:spacing w:lineRule="auto" w:line="252" w:before="0" w:after="30" w:beforeAutospacing="0" w:afterAutospacing="0"/>
        <w:jc w:val="left"/>
      </w:pPr>
    </w:p>
    <w:p>
      <w:pPr>
        <w:spacing w:lineRule="auto" w:line="252" w:before="0" w:after="30" w:beforeAutospacing="0" w:afterAutospacing="0"/>
        <w:jc w:val="left"/>
      </w:pPr>
      <w:r>
        <w:rPr>
          <w:rFonts w:ascii="Arial" w:hAnsi="Arial"/>
          <w:b w:val="0"/>
          <w:i w:val="0"/>
          <w:color w:val="3C3C3C"/>
          <w:sz w:val="17"/>
        </w:rPr>
        <w:t>ISBN</w:t>
      </w:r>
      <w:r>
        <w:rPr>
          <w:rFonts w:ascii="Arial" w:hAnsi="Arial"/>
          <w:b w:val="0"/>
          <w:i w:val="0"/>
          <w:color w:val="3C3C3C"/>
          <w:sz w:val="17"/>
          <w:rtl w:val="0"/>
          <w:lang w:val="pt-BR" w:bidi="pt-BR" w:eastAsia="pt-BR"/>
        </w:rPr>
        <w:t>:</w:t>
      </w:r>
    </w:p>
    <w:p>
      <w:pPr>
        <w:spacing w:lineRule="auto" w:line="252" w:before="0" w:after="30" w:beforeAutospacing="0" w:afterAutospacing="0"/>
        <w:jc w:val="left"/>
      </w:pPr>
      <w:r>
        <w:rPr>
          <w:rFonts w:ascii="Arial" w:hAnsi="Arial"/>
          <w:b w:val="0"/>
          <w:i w:val="0"/>
          <w:color w:val="3C3C3C"/>
          <w:sz w:val="17"/>
        </w:rPr>
        <w:t>Impresso no Brasil / Printed in Brazil</w:t>
      </w:r>
    </w:p>
    <w:p>
      <w:r>
        <w:br w:type="page"/>
      </w:r>
    </w:p>
    <w:p>
      <w:pPr>
        <w:spacing w:lineRule="auto" w:line="276" w:before="400" w:after="80" w:beforeAutospacing="0" w:afterAutospacing="0"/>
        <w:jc w:val="center"/>
      </w:pPr>
      <w:r>
        <w:rPr>
          <w:rFonts w:ascii="Arial" w:hAnsi="Arial"/>
          <w:b w:val="1"/>
          <w:i w:val="0"/>
          <w:color w:val="0F0F0F"/>
          <w:sz w:val="32"/>
        </w:rPr>
        <w:t>APRESENTAÇÃO EDITORIAL</w:t>
      </w:r>
    </w:p>
    <w:p>
      <w:pPr>
        <w:spacing w:lineRule="auto" w:line="276" w:before="0" w:after="320" w:beforeAutospacing="0" w:afterAutospacing="0"/>
        <w:jc w:val="center"/>
      </w:pPr>
      <w:r>
        <w:rPr>
          <w:rFonts w:ascii="Bookman Old Style" w:hAnsi="Bookman Old Style"/>
          <w:i/>
          <w:sz w:val="22"/>
        </w:rPr>
        <w:t>A Revelação do Deus Único e o Cânon de 69 Livros</w:t>
      </w:r>
    </w:p>
    <w:p>
      <w:pPr>
        <w:spacing w:lineRule="auto" w:line="276" w:before="0" w:after="80" w:beforeAutospacing="0" w:afterAutospacing="0"/>
        <w:ind w:firstLine="425"/>
        <w:jc w:val="both"/>
      </w:pPr>
      <w:r>
        <w:rPr>
          <w:rFonts w:ascii="Bookman Old Style" w:hAnsi="Bookman Old Style"/>
          <w:b w:val="0"/>
          <w:i w:val="0"/>
          <w:color w:val="141414"/>
          <w:sz w:val="21"/>
        </w:rPr>
        <w:t>A presente edição da Bíblia Sagrada, vertida e organizada sob a Tradução Unoteísta, nasce do profundo compromisso com a pureza e a fidelidade da revelação divina transmitida desde os patriarcas e profetas hebreus até os apóstolos e seus sucessores imediatos. O princípio fundamental que alicerça cada página deste volume é a solene confissão bíblica: 'Ouve, ó Israel: o SENHOR nosso Deus é o único SENHOR' (Deuteronômio 6:4; Marcos 12:29). Há um só Deus, o Pai, de quem procedem todas as coisas e para quem existimos, soberano absoluto sobre a eternidade, incriado e imutável.</w:t>
      </w:r>
    </w:p>
    <w:p>
      <w:pPr>
        <w:spacing w:lineRule="auto" w:line="276" w:before="0" w:after="80" w:beforeAutospacing="0" w:afterAutospacing="0"/>
        <w:ind w:firstLine="425"/>
        <w:jc w:val="both"/>
      </w:pPr>
      <w:r>
        <w:rPr>
          <w:rFonts w:ascii="Bookman Old Style" w:hAnsi="Bookman Old Style"/>
          <w:b w:val="0"/>
          <w:i w:val="0"/>
          <w:color w:val="141414"/>
          <w:sz w:val="21"/>
        </w:rPr>
        <w:t>Com zelo histórico e escrupulosa fidelidade gramatical, o texto bíblico aqui apresentado foi minuciosamente confrontado com as matrizes hebraicas do Texto Massorético, a venerável tradição da Septuaginta (LXX) e os manuscritos do Novo Testamento grego. Buscou-se resgatar com clareza o sentido genuíno dos termos teológicos e expressões originais, libertando a leitura de anacronismos conceituais e oferecendo ao leitor uma compreensão límpida da soberania de Deus e de sua aliança de salvação através de seu Ungido.</w:t>
      </w:r>
    </w:p>
    <w:p>
      <w:pPr>
        <w:spacing w:lineRule="auto" w:line="276" w:before="0" w:after="80" w:beforeAutospacing="0" w:afterAutospacing="0"/>
        <w:ind w:firstLine="425"/>
        <w:jc w:val="both"/>
      </w:pPr>
      <w:r>
        <w:rPr>
          <w:rFonts w:ascii="Bookman Old Style" w:hAnsi="Bookman Old Style"/>
          <w:sz w:val="21"/>
        </w:rPr>
        <w:t>Esta edição consagra o Cânon Unoteísta de 69 Livros. No Antigo Testamento (42 livros), o Livro de Daniel compreende 14 capítulos completos, integrando a comovente história de Susana (capítulo 13) e o relato de Bel e o Dragão (capítulo 14), conforme preservados pela tradição da Septuaginta (LXX) e acolhidos pela Igreja histórica. No Novo Testamento (27 livros), mantêm-se os 27 escritos apostólicos em harmonia com a tradição neotestamentária.</w:t>
      </w:r>
    </w:p>
    <w:p>
      <w:pPr>
        <w:spacing w:lineRule="auto" w:line="276" w:before="0" w:after="80" w:beforeAutospacing="0" w:afterAutospacing="0"/>
        <w:ind w:firstLine="425"/>
        <w:jc w:val="both"/>
      </w:pPr>
      <w:r>
        <w:rPr>
          <w:rFonts w:ascii="Bookman Old Style" w:hAnsi="Bookman Old Style"/>
          <w:b w:val="0"/>
          <w:i w:val="0"/>
          <w:color w:val="141414"/>
          <w:sz w:val="21"/>
        </w:rPr>
        <w:t>Que esta Bíblia Sagrada Unoteísta seja para cada leitor uma lâmpada luminosa para os pés e luz para o caminho (Salmo 119:105), despertando o coração para o conhecimento genuíno do Criador e o louvor perpétuo de sua glória.</w:t>
      </w:r>
    </w:p>
    <w:p>
      <w:r>
        <w:br w:type="page"/>
      </w:r>
    </w:p>
    <w:p>
      <w:r>
        <w:br w:type="page"/>
      </w:r>
    </w:p>
    <w:p>
      <w:pPr>
        <w:spacing w:before="280" w:after="60"/>
        <w:jc w:val="center"/>
      </w:pPr>
      <w:r>
        <w:rPr>
          <w:rFonts w:ascii="Arial" w:hAnsi="Arial"/>
          <w:b/>
          <w:sz w:val="30"/>
        </w:rPr>
        <w:t>O QUE É O UNOTEÍSMO?</w:t>
      </w:r>
    </w:p>
    <w:p>
      <w:pPr>
        <w:spacing w:before="0" w:after="200"/>
        <w:jc w:val="center"/>
      </w:pPr>
      <w:r>
        <w:rPr>
          <w:rFonts w:ascii="Bookman Old Style" w:hAnsi="Bookman Old Style"/>
          <w:i/>
          <w:sz w:val="23"/>
        </w:rPr>
        <w:t>Filosofia de Vida, Monoteísmo Bíblico e Busca da Verdade Sem Viés Religioso</w:t>
      </w:r>
    </w:p>
    <w:p>
      <w:pPr>
        <w:spacing w:after="80" w:line="276" w:lineRule="auto"/>
        <w:jc w:val="both"/>
      </w:pPr>
      <w:r>
        <w:rPr>
          <w:rFonts w:ascii="Bookman Old Style" w:hAnsi="Bookman Old Style"/>
          <w:sz w:val="21"/>
        </w:rPr>
        <w:t>O Unoteísmo não é apenas uma sistematização teológica: é uma filosofia de vida fundamentada na busca e defesa incansável da verdade, caracterizada por sua completa independência em relação a corporativismos eclesiásticos, hierarquias clericais e tradições dogmáticas medievais (sem viés religioso).</w:t>
      </w:r>
    </w:p>
    <w:p>
      <w:pPr>
        <w:spacing w:after="80" w:line="276" w:lineRule="auto"/>
        <w:jc w:val="both"/>
      </w:pPr>
      <w:r>
        <w:rPr>
          <w:rFonts w:ascii="Bookman Old Style" w:hAnsi="Bookman Old Style"/>
          <w:sz w:val="21"/>
        </w:rPr>
        <w:t>No âmbito ontológico e escriturístico, o Unoteísmo professa a existência de um único Deus supremo e absoluto — o Pai —, que é puramente Espírito e a fonte originária de todas as coisas, o qual se encarnou plenamente no homem histórico Jesus Cristo desde a sua concepção milagrosa no ventre de Maria.</w:t>
      </w:r>
    </w:p>
    <w:p>
      <w:pPr>
        <w:spacing w:after="80" w:line="276" w:lineRule="auto"/>
        <w:jc w:val="both"/>
      </w:pPr>
      <w:r>
        <w:rPr>
          <w:rFonts w:ascii="Bookman Old Style" w:hAnsi="Bookman Old Style"/>
          <w:sz w:val="21"/>
        </w:rPr>
        <w:t>A verdade sem viés religioso propõe respostas claras sobre a Bíblia, sobre a fé e sobre a vida, estruturada em quatro pilares fundamentais:</w:t>
      </w:r>
    </w:p>
    <w:p>
      <w:pPr>
        <w:spacing w:after="80" w:line="276" w:lineRule="auto"/>
        <w:jc w:val="both"/>
      </w:pPr>
      <w:r>
        <w:rPr>
          <w:rFonts w:ascii="Bookman Old Style" w:hAnsi="Bookman Old Style"/>
          <w:b/>
          <w:sz w:val="21"/>
        </w:rPr>
        <w:t>1. A Busca e Defesa da Verdade como Dever Racional:</w:t>
      </w:r>
      <w:r>
        <w:rPr>
          <w:rFonts w:ascii="Bookman Old Style" w:hAnsi="Bookman Old Style"/>
          <w:sz w:val="21"/>
        </w:rPr>
        <w:t xml:space="preserve"> A verdade não teme perguntas profundas, escrutínio filológico, críticas históricas ou investigações científicas. A honestidade intelectual é tratada como um compromisso inegociável perante Deus e a consciência humana.</w:t>
      </w:r>
    </w:p>
    <w:p>
      <w:pPr>
        <w:spacing w:after="80" w:line="276" w:lineRule="auto"/>
        <w:jc w:val="both"/>
      </w:pPr>
      <w:r>
        <w:rPr>
          <w:rFonts w:ascii="Bookman Old Style" w:hAnsi="Bookman Old Style"/>
          <w:b/>
          <w:sz w:val="21"/>
        </w:rPr>
        <w:t>2. A Superação de Qualquer Viés Religioso:</w:t>
      </w:r>
      <w:r>
        <w:rPr>
          <w:rFonts w:ascii="Bookman Old Style" w:hAnsi="Bookman Old Style"/>
          <w:sz w:val="21"/>
        </w:rPr>
        <w:t xml:space="preserve"> Uma relação direta, límpida e reverente com o Criador, livre de monopólios clericais, intermediários humanos e exploração financeira, rejeitando categoricamente o comércio da fé e imposições dogmáticas estranhas às Escrituras.</w:t>
      </w:r>
    </w:p>
    <w:p>
      <w:pPr>
        <w:spacing w:after="80" w:line="276" w:lineRule="auto"/>
        <w:jc w:val="both"/>
      </w:pPr>
      <w:r>
        <w:rPr>
          <w:rFonts w:ascii="Bookman Old Style" w:hAnsi="Bookman Old Style"/>
          <w:b/>
          <w:sz w:val="21"/>
        </w:rPr>
        <w:t>3. Clareza Hermenêutica e Transparência Conceitual:</w:t>
      </w:r>
      <w:r>
        <w:rPr>
          <w:rFonts w:ascii="Bookman Old Style" w:hAnsi="Bookman Old Style"/>
          <w:sz w:val="21"/>
        </w:rPr>
        <w:t xml:space="preserve"> Superação de contradições lógicas e falsos mistérios teológicos, entregando respostas bíblicas diretas, racionais e coerentes sobre Deus, a criação e a salvação.</w:t>
      </w:r>
    </w:p>
    <w:p>
      <w:pPr>
        <w:spacing w:after="80" w:line="276" w:lineRule="auto"/>
        <w:jc w:val="both"/>
      </w:pPr>
      <w:r>
        <w:rPr>
          <w:rFonts w:ascii="Bookman Old Style" w:hAnsi="Bookman Old Style"/>
          <w:b/>
          <w:sz w:val="21"/>
        </w:rPr>
        <w:t>4. Prática Moral e Existencial no Cotidiano:</w:t>
      </w:r>
      <w:r>
        <w:rPr>
          <w:rFonts w:ascii="Bookman Old Style" w:hAnsi="Bookman Old Style"/>
          <w:sz w:val="21"/>
        </w:rPr>
        <w:t xml:space="preserve"> A fé viva compreendida como conduta diária de retidão, justiça, discernimento moral e responsabilidade pessoal, vivenciando a verdade em comunhão genuína com o Deus único.</w:t>
      </w:r>
    </w:p>
    <w:p>
      <w:pPr>
        <w:spacing w:before="160" w:after="160"/>
      </w:pPr>
    </w:p>
    <w:p>
      <w:pPr>
        <w:spacing w:before="280" w:after="80"/>
        <w:jc w:val="center"/>
      </w:pPr>
      <w:r>
        <w:rPr>
          <w:rFonts w:ascii="Arial" w:hAnsi="Arial"/>
          <w:b/>
          <w:sz w:val="30"/>
        </w:rPr>
        <w:t>RESUMO TEOLÓGICO UNOTEÍSTA</w:t>
      </w:r>
    </w:p>
    <w:p>
      <w:pPr>
        <w:spacing w:before="0" w:after="320"/>
        <w:jc w:val="center"/>
      </w:pPr>
      <w:r>
        <w:rPr>
          <w:rFonts w:ascii="Bookman Old Style" w:hAnsi="Bookman Old Style"/>
          <w:i/>
          <w:sz w:val="24"/>
        </w:rPr>
        <w:t>Deus, o Espírito e Jesus Cristo</w:t>
      </w:r>
    </w:p>
    <w:p>
      <w:pPr>
        <w:spacing w:line="276" w:lineRule="auto" w:after="120"/>
        <w:jc w:val="both"/>
      </w:pPr>
      <w:r>
        <w:rPr>
          <w:rFonts w:ascii="Bookman Old Style" w:hAnsi="Bookman Old Style"/>
          <w:sz w:val="21"/>
        </w:rPr>
        <w:t>Há um só Deus, o Pai; um só Espírito de Deus; e Jesus Cristo, o homem no qual esse Espírito se encarnou desde a concepção.</w:t>
      </w:r>
    </w:p>
    <w:p>
      <w:pPr>
        <w:spacing w:line="276" w:lineRule="auto" w:after="120"/>
        <w:jc w:val="both"/>
      </w:pPr>
      <w:r>
        <w:rPr>
          <w:rFonts w:ascii="Bookman Old Style" w:hAnsi="Bookman Old Style"/>
          <w:sz w:val="21"/>
        </w:rPr>
        <w:t>Jesus não é outro Deus ao lado do Pai. Ele é o homem no qual o próprio Espírito de Deus se encarnou e através do qual Deus se manifestou em carne.</w:t>
      </w:r>
    </w:p>
    <w:p>
      <w:pPr>
        <w:spacing w:line="276" w:lineRule="auto" w:after="120"/>
        <w:jc w:val="both"/>
      </w:pPr>
      <w:r>
        <w:rPr>
          <w:rFonts w:ascii="Bookman Old Style" w:hAnsi="Bookman Old Style"/>
          <w:sz w:val="21"/>
        </w:rPr>
        <w:t xml:space="preserve">O Espírito que estava em Jesus não era um espírito estranho ou independente de Deus. Era o próprio Espírito de Deus, o Espírito do Pai. Ao encarnar em Jesus, esse Espírito passou a ser identificado como </w:t>
      </w:r>
      <w:r>
        <w:rPr>
          <w:rFonts w:ascii="Bookman Old Style" w:hAnsi="Bookman Old Style"/>
          <w:b/>
          <w:sz w:val="21"/>
        </w:rPr>
        <w:t>Espírito de Cristo</w:t>
      </w:r>
      <w:r>
        <w:rPr>
          <w:rFonts w:ascii="Bookman Old Style" w:hAnsi="Bookman Old Style"/>
          <w:sz w:val="21"/>
        </w:rPr>
        <w:t>.</w:t>
      </w:r>
    </w:p>
    <w:p>
      <w:pPr>
        <w:spacing w:line="276" w:lineRule="auto" w:after="120"/>
        <w:jc w:val="both"/>
      </w:pPr>
      <w:r>
        <w:rPr>
          <w:rFonts w:ascii="Bookman Old Style" w:hAnsi="Bookman Old Style"/>
          <w:sz w:val="21"/>
        </w:rPr>
        <w:t xml:space="preserve">Por isso, Jesus é chamado tanto </w:t>
      </w:r>
      <w:r>
        <w:rPr>
          <w:rFonts w:ascii="Bookman Old Style" w:hAnsi="Bookman Old Style"/>
          <w:b/>
          <w:sz w:val="21"/>
        </w:rPr>
        <w:t>Filho do Homem</w:t>
      </w:r>
      <w:r>
        <w:rPr>
          <w:rFonts w:ascii="Bookman Old Style" w:hAnsi="Bookman Old Style"/>
          <w:sz w:val="21"/>
        </w:rPr>
        <w:t xml:space="preserve"> quanto </w:t>
      </w:r>
      <w:r>
        <w:rPr>
          <w:rFonts w:ascii="Bookman Old Style" w:hAnsi="Bookman Old Style"/>
          <w:b/>
          <w:sz w:val="21"/>
        </w:rPr>
        <w:t>Filho de Deus</w:t>
      </w:r>
      <w:r>
        <w:rPr>
          <w:rFonts w:ascii="Bookman Old Style" w:hAnsi="Bookman Old Style"/>
          <w:sz w:val="21"/>
        </w:rPr>
        <w:t>:</w:t>
      </w:r>
    </w:p>
    <w:p>
      <w:pPr>
        <w:spacing w:line="276" w:lineRule="auto" w:after="120"/>
        <w:jc w:val="both"/>
      </w:pPr>
      <w:r>
        <w:rPr>
          <w:rFonts w:ascii="Bookman Old Style" w:hAnsi="Bookman Old Style"/>
          <w:b/>
          <w:sz w:val="21"/>
        </w:rPr>
        <w:t>Filho do Homem</w:t>
      </w:r>
      <w:r>
        <w:rPr>
          <w:rFonts w:ascii="Bookman Old Style" w:hAnsi="Bookman Old Style"/>
          <w:sz w:val="21"/>
        </w:rPr>
        <w:t>, porque é verdadeiramente homem, nascido de mulher e participante da humanidade.</w:t>
      </w:r>
    </w:p>
    <w:p>
      <w:pPr>
        <w:spacing w:line="276" w:lineRule="auto" w:after="120"/>
        <w:jc w:val="both"/>
      </w:pPr>
      <w:r>
        <w:rPr>
          <w:rFonts w:ascii="Bookman Old Style" w:hAnsi="Bookman Old Style"/>
          <w:b/>
          <w:sz w:val="21"/>
        </w:rPr>
        <w:t>Filho de Deus</w:t>
      </w:r>
      <w:r>
        <w:rPr>
          <w:rFonts w:ascii="Bookman Old Style" w:hAnsi="Bookman Old Style"/>
          <w:sz w:val="21"/>
        </w:rPr>
        <w:t>, porque seu Espírito é o próprio Espírito de Deus, emanado e enviado do céu da parte de Deus e reconhecido na figura humana.</w:t>
      </w:r>
    </w:p>
    <w:p>
      <w:pPr>
        <w:spacing w:line="276" w:lineRule="auto" w:after="120"/>
        <w:jc w:val="both"/>
      </w:pPr>
      <w:r>
        <w:rPr>
          <w:rFonts w:ascii="Bookman Old Style" w:hAnsi="Bookman Old Style"/>
          <w:sz w:val="21"/>
        </w:rPr>
        <w:t xml:space="preserve">Nos crentes, o Espírito de Deus </w:t>
      </w:r>
      <w:r>
        <w:rPr>
          <w:rFonts w:ascii="Bookman Old Style" w:hAnsi="Bookman Old Style"/>
          <w:b/>
          <w:sz w:val="21"/>
        </w:rPr>
        <w:t>habita</w:t>
      </w:r>
      <w:r>
        <w:rPr>
          <w:rFonts w:ascii="Bookman Old Style" w:hAnsi="Bookman Old Style"/>
          <w:sz w:val="21"/>
        </w:rPr>
        <w:t xml:space="preserve">; em Jesus, o Espírito de Deus </w:t>
      </w:r>
      <w:r>
        <w:rPr>
          <w:rFonts w:ascii="Bookman Old Style" w:hAnsi="Bookman Old Style"/>
          <w:b/>
          <w:sz w:val="21"/>
        </w:rPr>
        <w:t>encarna</w:t>
      </w:r>
      <w:r>
        <w:rPr>
          <w:rFonts w:ascii="Bookman Old Style" w:hAnsi="Bookman Old Style"/>
          <w:sz w:val="21"/>
        </w:rPr>
        <w:t>.</w:t>
      </w:r>
    </w:p>
    <w:p>
      <w:pPr>
        <w:spacing w:line="276" w:lineRule="auto" w:after="120"/>
        <w:jc w:val="both"/>
      </w:pPr>
      <w:r>
        <w:rPr>
          <w:rFonts w:ascii="Bookman Old Style" w:hAnsi="Bookman Old Style"/>
          <w:sz w:val="21"/>
        </w:rPr>
        <w:t>A encarnação, portanto, não significa simplesmente que Deus passou a habitar posteriormente em um homem já existente. Significa que o próprio homem Jesus foi gerado por Deus por meio do seu Espírito e que, desde a sua concepção, esse mesmo Espírito, que já existia antes dele, passou a constituir o seu próprio ser.</w:t>
      </w:r>
    </w:p>
    <w:p>
      <w:pPr>
        <w:spacing w:line="276" w:lineRule="auto" w:after="120"/>
        <w:jc w:val="both"/>
      </w:pPr>
      <w:r>
        <w:rPr>
          <w:rFonts w:ascii="Bookman Old Style" w:hAnsi="Bookman Old Style"/>
          <w:sz w:val="21"/>
        </w:rPr>
        <w:t xml:space="preserve">Assim, Jesus é </w:t>
      </w:r>
      <w:r>
        <w:rPr>
          <w:rFonts w:ascii="Bookman Old Style" w:hAnsi="Bookman Old Style"/>
          <w:b/>
          <w:sz w:val="21"/>
        </w:rPr>
        <w:t>homem quanto à carne</w:t>
      </w:r>
      <w:r>
        <w:rPr>
          <w:rFonts w:ascii="Bookman Old Style" w:hAnsi="Bookman Old Style"/>
          <w:sz w:val="21"/>
        </w:rPr>
        <w:t xml:space="preserve"> e </w:t>
      </w:r>
      <w:r>
        <w:rPr>
          <w:rFonts w:ascii="Bookman Old Style" w:hAnsi="Bookman Old Style"/>
          <w:b/>
          <w:sz w:val="21"/>
        </w:rPr>
        <w:t>Deus quanto ao Espírito</w:t>
      </w:r>
      <w:r>
        <w:rPr>
          <w:rFonts w:ascii="Bookman Old Style" w:hAnsi="Bookman Old Style"/>
          <w:sz w:val="21"/>
        </w:rPr>
        <w:t>. O homem é Jesus, e o Espírito que nele se encarnou é o próprio Espírito de Deus, o Espírito do Pai.</w:t>
      </w:r>
    </w:p>
    <w:p>
      <w:pPr>
        <w:spacing w:line="276" w:lineRule="auto" w:after="120"/>
        <w:jc w:val="both"/>
      </w:pPr>
      <w:r>
        <w:rPr>
          <w:rFonts w:ascii="Bookman Old Style" w:hAnsi="Bookman Old Style"/>
          <w:sz w:val="21"/>
        </w:rPr>
        <w:t>E se o Espírito que se encarnou em Jesus é o próprio Espírito de Deus, e se o Espírito de Deus é o próprio Espírito do Pai, então a identidade divina de Jesus é a identidade do próprio Pai.</w:t>
      </w:r>
    </w:p>
    <w:p>
      <w:pPr>
        <w:spacing w:before="160" w:after="160"/>
        <w:jc w:val="center"/>
      </w:pPr>
      <w:r>
        <w:rPr>
          <w:rFonts w:ascii="Bookman Old Style" w:hAnsi="Bookman Old Style"/>
          <w:b/>
          <w:sz w:val="22"/>
        </w:rPr>
        <w:t>Por isso, cremos que Jesus é o Pai.</w:t>
      </w:r>
    </w:p>
    <w:p>
      <w:pPr>
        <w:spacing w:line="276" w:lineRule="auto" w:after="120"/>
        <w:jc w:val="both"/>
      </w:pPr>
      <w:r>
        <w:rPr>
          <w:rFonts w:ascii="Bookman Old Style" w:hAnsi="Bookman Old Style"/>
          <w:sz w:val="21"/>
        </w:rPr>
        <w:t xml:space="preserve">Não segundo a carne, pois segundo a carne ele é Jesus, o Filho do Homem; mas </w:t>
      </w:r>
      <w:r>
        <w:rPr>
          <w:rFonts w:ascii="Bookman Old Style" w:hAnsi="Bookman Old Style"/>
          <w:b/>
          <w:sz w:val="21"/>
        </w:rPr>
        <w:t>segundo o Espírito</w:t>
      </w:r>
      <w:r>
        <w:rPr>
          <w:rFonts w:ascii="Bookman Old Style" w:hAnsi="Bookman Old Style"/>
          <w:sz w:val="21"/>
        </w:rPr>
        <w:t>, pois o Espírito que nele se encarnou é o próprio Espírito do Pai.</w:t>
      </w:r>
    </w:p>
    <w:p>
      <w:pPr>
        <w:spacing w:before="200" w:after="360"/>
        <w:jc w:val="center"/>
      </w:pPr>
      <w:r>
        <w:rPr>
          <w:rFonts w:ascii="Bookman Old Style" w:hAnsi="Bookman Old Style"/>
          <w:b/>
          <w:sz w:val="23"/>
        </w:rPr>
        <w:t>Jesus é o Pai quanto ao Espírito e é o homem quanto à carne.</w:t>
      </w:r>
    </w:p>
    <w:p>
      <w:r>
        <w:br w:type="page"/>
      </w:r>
    </w:p>
    <w:p>
      <w:pPr>
        <w:spacing w:before="280" w:after="80"/>
        <w:jc w:val="center"/>
      </w:pPr>
      <w:r>
        <w:rPr>
          <w:rFonts w:ascii="Arial" w:hAnsi="Arial"/>
          <w:b/>
          <w:sz w:val="30"/>
        </w:rPr>
        <w:t>CONFISSÃO DE FÉ UNOTEÍSTA</w:t>
      </w:r>
    </w:p>
    <w:p>
      <w:pPr>
        <w:spacing w:before="0" w:after="280"/>
        <w:jc w:val="center"/>
      </w:pPr>
      <w:r>
        <w:rPr>
          <w:rFonts w:ascii="Bookman Old Style" w:hAnsi="Bookman Old Style"/>
          <w:i/>
          <w:sz w:val="24"/>
        </w:rPr>
        <w:t>Deus, o Pai e Jesus Cristo</w:t>
      </w:r>
    </w:p>
    <w:p>
      <w:pPr>
        <w:spacing w:line="276" w:lineRule="auto" w:after="100"/>
        <w:jc w:val="both"/>
      </w:pPr>
      <w:r>
        <w:rPr>
          <w:rFonts w:ascii="Bookman Old Style" w:hAnsi="Bookman Old Style"/>
          <w:sz w:val="21"/>
        </w:rPr>
        <w:t>Cremos em um só Deus, o Pai, que é Espírito e fonte de todas as coisas.</w:t>
      </w:r>
    </w:p>
    <w:p>
      <w:pPr>
        <w:spacing w:line="276" w:lineRule="auto" w:after="100"/>
        <w:jc w:val="both"/>
      </w:pPr>
      <w:r>
        <w:rPr>
          <w:rFonts w:ascii="Bookman Old Style" w:hAnsi="Bookman Old Style"/>
          <w:sz w:val="21"/>
        </w:rPr>
        <w:t>Cremos em um só Espírito de Deus, o Espírito Santo, que procede do Pai, é enviado por Deus e manifesta a presença e a vontade de Deus.</w:t>
      </w:r>
    </w:p>
    <w:p>
      <w:pPr>
        <w:spacing w:line="276" w:lineRule="auto" w:after="100"/>
        <w:jc w:val="both"/>
      </w:pPr>
      <w:r>
        <w:rPr>
          <w:rFonts w:ascii="Bookman Old Style" w:hAnsi="Bookman Old Style"/>
          <w:sz w:val="21"/>
        </w:rPr>
        <w:t>Cremos em Jesus Cristo, o Filho do Homem, o verdadeiro homem, nascido de mulher e gerado por Deus por meio do seu Espírito Santo.</w:t>
      </w:r>
    </w:p>
    <w:p>
      <w:pPr>
        <w:spacing w:line="276" w:lineRule="auto" w:after="100"/>
        <w:jc w:val="both"/>
      </w:pPr>
      <w:r>
        <w:rPr>
          <w:rFonts w:ascii="Bookman Old Style" w:hAnsi="Bookman Old Style"/>
          <w:sz w:val="21"/>
        </w:rPr>
        <w:t>Cremos que o Espírito de Deus se encarnou em Jesus desde a sua concepção. Por isso, aquilo que foi gerado em Maria é do Espírito Santo pertence a ele.</w:t>
      </w:r>
    </w:p>
    <w:p>
      <w:pPr>
        <w:spacing w:line="276" w:lineRule="auto" w:after="100"/>
        <w:jc w:val="both"/>
      </w:pPr>
      <w:r>
        <w:rPr>
          <w:rFonts w:ascii="Bookman Old Style" w:hAnsi="Bookman Old Style"/>
          <w:sz w:val="21"/>
        </w:rPr>
        <w:t>Cremos que o Espírito que estava em Jesus não era outro espírito nem um espírito independente de Deus, mas era o próprio Espírito de Deus, o Espírito do Pai.</w:t>
      </w:r>
    </w:p>
    <w:p>
      <w:pPr>
        <w:spacing w:line="276" w:lineRule="auto" w:after="100"/>
        <w:jc w:val="both"/>
      </w:pPr>
      <w:r>
        <w:rPr>
          <w:rFonts w:ascii="Bookman Old Style" w:hAnsi="Bookman Old Style"/>
          <w:sz w:val="21"/>
        </w:rPr>
        <w:t>Cremos que, ao encarnar em Jesus, o Espírito de Deus passou a ser identificado como Espírito de Cristo.</w:t>
      </w:r>
    </w:p>
    <w:p>
      <w:pPr>
        <w:spacing w:line="276" w:lineRule="auto" w:after="100"/>
        <w:jc w:val="both"/>
      </w:pPr>
      <w:r>
        <w:rPr>
          <w:rFonts w:ascii="Bookman Old Style" w:hAnsi="Bookman Old Style"/>
          <w:sz w:val="21"/>
        </w:rPr>
        <w:t>Cremos que Jesus é chamado Filho do Homem porque é verdadeiramente homem, nascido de mulher e participante da humanidade.</w:t>
      </w:r>
    </w:p>
    <w:p>
      <w:pPr>
        <w:spacing w:line="276" w:lineRule="auto" w:after="100"/>
        <w:jc w:val="both"/>
      </w:pPr>
      <w:r>
        <w:rPr>
          <w:rFonts w:ascii="Bookman Old Style" w:hAnsi="Bookman Old Style"/>
          <w:sz w:val="21"/>
        </w:rPr>
        <w:t>Cremos que Jesus é chamado Filho de Deus porque nele encarnou o próprio Espírito de Deus, emanado e enviado do céu da parte do Pai que passa a ser conhecido na figura humana sendo, o messias, filho de davi, nosso Rei e vimos a sua gloria , gloria que na condição humana assume, como unigênito do Pai pois como homem herdou tudo ,recebeu todo poder e autoridade toda honra gloria e louvor.</w:t>
      </w:r>
    </w:p>
    <w:p>
      <w:pPr>
        <w:spacing w:line="276" w:lineRule="auto" w:after="100"/>
        <w:jc w:val="both"/>
      </w:pPr>
      <w:r>
        <w:rPr>
          <w:rFonts w:ascii="Bookman Old Style" w:hAnsi="Bookman Old Style"/>
          <w:sz w:val="21"/>
        </w:rPr>
        <w:t>Cremos que nos crentes o Espírito de Deus habita, mas em Jesus o Espírito de Deus encarna.</w:t>
      </w:r>
    </w:p>
    <w:p>
      <w:pPr>
        <w:spacing w:line="276" w:lineRule="auto" w:after="100"/>
        <w:jc w:val="both"/>
      </w:pPr>
      <w:r>
        <w:rPr>
          <w:rFonts w:ascii="Bookman Old Style" w:hAnsi="Bookman Old Style"/>
          <w:sz w:val="21"/>
        </w:rPr>
        <w:t>Cremos que Jesus não é outro Deus ao lado do Pai. Há um só Deus, e o Espírito que se encarnou em Jesus é o próprio Espírito desse Deus.</w:t>
      </w:r>
    </w:p>
    <w:p>
      <w:pPr>
        <w:spacing w:line="276" w:lineRule="auto" w:after="100"/>
        <w:jc w:val="both"/>
      </w:pPr>
      <w:r>
        <w:rPr>
          <w:rFonts w:ascii="Bookman Old Style" w:hAnsi="Bookman Old Style"/>
          <w:sz w:val="21"/>
        </w:rPr>
        <w:t>Cremos, portanto, que Jesus é homem quanto à carne e Deus quanto ao Espírito.</w:t>
      </w:r>
    </w:p>
    <w:p>
      <w:pPr>
        <w:spacing w:line="276" w:lineRule="auto" w:after="100"/>
        <w:jc w:val="both"/>
      </w:pPr>
      <w:r>
        <w:rPr>
          <w:rFonts w:ascii="Bookman Old Style" w:hAnsi="Bookman Old Style"/>
          <w:sz w:val="21"/>
        </w:rPr>
        <w:t>E, se o Espírito que está em Jesus é o próprio Espírito de Deus, o Espírito do Pai, então cremos que a identidade divina de Jesus é a identidade do próprio Pai.</w:t>
      </w:r>
    </w:p>
    <w:p>
      <w:pPr>
        <w:spacing w:before="200" w:after="120"/>
        <w:jc w:val="center"/>
      </w:pPr>
      <w:r>
        <w:rPr>
          <w:rFonts w:ascii="Bookman Old Style" w:hAnsi="Bookman Old Style"/>
          <w:b/>
          <w:sz w:val="23"/>
        </w:rPr>
        <w:t>Por isso, cremos que Jesus é o Pai.</w:t>
      </w:r>
    </w:p>
    <w:p>
      <w:pPr>
        <w:spacing w:before="40" w:after="240"/>
        <w:jc w:val="center"/>
      </w:pPr>
      <w:r>
        <w:rPr>
          <w:rFonts w:ascii="Bookman Old Style" w:hAnsi="Bookman Old Style"/>
          <w:sz w:val="21"/>
        </w:rPr>
        <w:t>Não segundo a carne, pois Jesus é o homem, o Filho do Homem; mas segundo o Espírito, pois o Espírito que nele se encarnou é o próprio Espírito do Pai.</w:t>
      </w:r>
    </w:p>
    <w:p>
      <w:pPr>
        <w:spacing w:before="20" w:after="40"/>
        <w:jc w:val="center"/>
      </w:pPr>
      <w:r>
        <w:rPr>
          <w:rFonts w:ascii="Bookman Old Style" w:hAnsi="Bookman Old Style"/>
          <w:b/>
          <w:sz w:val="22"/>
        </w:rPr>
        <w:t>Um só Deus, o Pai.</w:t>
      </w:r>
    </w:p>
    <w:p>
      <w:pPr>
        <w:spacing w:before="20" w:after="40"/>
        <w:jc w:val="center"/>
      </w:pPr>
      <w:r>
        <w:rPr>
          <w:rFonts w:ascii="Bookman Old Style" w:hAnsi="Bookman Old Style"/>
          <w:b/>
          <w:sz w:val="22"/>
        </w:rPr>
        <w:t>Um só Espírito.</w:t>
      </w:r>
    </w:p>
    <w:p>
      <w:pPr>
        <w:spacing w:before="20" w:after="40"/>
        <w:jc w:val="center"/>
      </w:pPr>
      <w:r>
        <w:rPr>
          <w:rFonts w:ascii="Bookman Old Style" w:hAnsi="Bookman Old Style"/>
          <w:b/>
          <w:sz w:val="22"/>
        </w:rPr>
        <w:t>Um só Cristo.</w:t>
      </w:r>
    </w:p>
    <w:p>
      <w:pPr>
        <w:spacing w:before="120" w:after="320"/>
        <w:jc w:val="center"/>
      </w:pPr>
      <w:r>
        <w:rPr>
          <w:rFonts w:ascii="Bookman Old Style" w:hAnsi="Bookman Old Style"/>
          <w:b/>
          <w:sz w:val="23"/>
        </w:rPr>
        <w:t>Jesus é o Pai quanto ao Espírito e é o homem quanto à carne.</w:t>
      </w:r>
    </w:p>
    <w:p>
      <w:r>
        <w:br w:type="page"/>
      </w:r>
    </w:p>
    <w:p>
      <w:pPr>
        <w:spacing w:lineRule="auto" w:line="276" w:before="320" w:after="80" w:beforeAutospacing="0" w:afterAutospacing="0"/>
        <w:jc w:val="center"/>
      </w:pPr>
      <w:r>
        <w:rPr>
          <w:rFonts w:ascii="Arial" w:hAnsi="Arial"/>
          <w:b w:val="1"/>
          <w:i w:val="0"/>
          <w:color w:val="0F0F0F"/>
          <w:sz w:val="28"/>
        </w:rPr>
        <w:t>NOTA SOBRE ESTA EDIÇÃO</w:t>
      </w:r>
    </w:p>
    <w:p>
      <w:pPr>
        <w:spacing w:lineRule="auto" w:line="276" w:before="0" w:after="240" w:beforeAutospacing="0" w:afterAutospacing="0"/>
        <w:jc w:val="center"/>
      </w:pPr>
      <w:r>
        <w:rPr>
          <w:rFonts w:ascii="Bookman Old Style" w:hAnsi="Bookman Old Style"/>
          <w:b w:val="0"/>
          <w:i w:val="1"/>
          <w:color w:val="505050"/>
          <w:sz w:val="21"/>
        </w:rPr>
        <w:t>O Livro de Daniel e a Estrutura Canônica</w:t>
      </w:r>
    </w:p>
    <w:p>
      <w:pPr>
        <w:spacing w:lineRule="auto" w:line="276" w:before="0" w:after="80" w:beforeAutospacing="0" w:afterAutospacing="0"/>
        <w:ind w:firstLine="425"/>
        <w:jc w:val="both"/>
      </w:pPr>
      <w:r>
        <w:rPr>
          <w:rFonts w:ascii="Bookman Old Style" w:hAnsi="Bookman Old Style"/>
          <w:sz w:val="21"/>
        </w:rPr>
        <w:t>A presente edição estrutura-se no Cânon Unoteísta de 69 Livros: (1) O Antigo Testamento em 42 livros, de Gênesis a Malaquias, com os deuterocanônicos da Septuaginta; e (2) O Novo Testamento em 27 livros, dos quatro Evangelhos ao Apocalipse.</w:t>
      </w:r>
    </w:p>
    <w:p>
      <w:pPr>
        <w:spacing w:lineRule="auto" w:line="276" w:before="0" w:after="80" w:beforeAutospacing="0" w:afterAutospacing="0"/>
        <w:ind w:firstLine="425"/>
        <w:jc w:val="both"/>
      </w:pPr>
      <w:r>
        <w:rPr>
          <w:rFonts w:ascii="Bookman Old Style" w:hAnsi="Bookman Old Style"/>
          <w:b w:val="0"/>
          <w:i w:val="0"/>
          <w:color w:val="141414"/>
          <w:sz w:val="21"/>
        </w:rPr>
        <w:t>O Livro de Daniel (14 Capítulos): Na Septuaginta grega e na Vulgata, o Livro de Daniel integra perfeitamente as adições proféticas: a Oração de Azarias e o Cântico dos Três Jovens encontra-se inserida em Daniel 3 (entre os versículos 23 e 91); a História de Susana forma o capítulo 13 (Daniel 13); e a História de Bel e o Dragão forma o capítulo 14 (Daniel 14). Assim, Daniel é mantido como uma só unidade profética em 14 capítulos.</w:t>
      </w:r>
    </w:p>
    <w:p>
      <w:pPr>
        <w:spacing w:lineRule="auto" w:line="276" w:before="0" w:after="80" w:beforeAutospacing="0" w:afterAutospacing="0"/>
        <w:ind w:firstLine="425"/>
        <w:jc w:val="both"/>
      </w:pPr>
      <w:r>
        <w:rPr>
          <w:rFonts w:ascii="Bookman Old Style" w:hAnsi="Bookman Old Style"/>
          <w:b w:val="0"/>
          <w:i w:val="0"/>
          <w:color w:val="141414"/>
          <w:sz w:val="21"/>
        </w:rPr>
        <w:t>Como Usar: Os números no início de cada linha indicam o versículo bíblico. Os títulos de cabeçalho indicam o livro e o capítulo em leitura. A Tabela de Abreviaturas a seguir fornece a sigla padrão para citações e estudos.</w:t>
      </w:r>
    </w:p>
    <w:p>
      <w:pPr>
        <w:spacing w:lineRule="auto" w:line="276" w:before="320" w:after="160" w:beforeAutospacing="0" w:afterAutospacing="0"/>
        <w:jc w:val="center"/>
      </w:pPr>
      <w:r>
        <w:rPr>
          <w:rFonts w:ascii="Arial" w:hAnsi="Arial"/>
          <w:b w:val="1"/>
          <w:i w:val="0"/>
          <w:color w:val="0F0F0F"/>
          <w:sz w:val="26"/>
        </w:rPr>
        <w:t>TABELA DE ABREVIATURAS DOS LIVROS</w:t>
      </w:r>
    </w:p>
    <w:p>
      <w:pPr>
        <w:spacing w:lineRule="auto" w:line="276" w:before="120" w:after="40" w:beforeAutospacing="0" w:afterAutospacing="0"/>
        <w:jc w:val="left"/>
      </w:pPr>
      <w:r>
        <w:rPr>
          <w:rFonts w:ascii="Arial" w:hAnsi="Arial"/>
          <w:b w:val="1"/>
          <w:i w:val="0"/>
          <w:color w:val="1E1E1E"/>
          <w:sz w:val="20"/>
        </w:rPr>
        <w:t>Antigo Testamento (42 Livros)</w:t>
      </w:r>
    </w:p>
    <w:p>
      <w:pPr>
        <w:spacing w:lineRule="auto" w:line="264" w:before="0" w:after="80" w:beforeAutospacing="0" w:afterAutospacing="0"/>
        <w:jc w:val="both"/>
      </w:pPr>
      <w:r>
        <w:rPr>
          <w:rFonts w:ascii="Bookman Old Style" w:hAnsi="Bookman Old Style"/>
          <w:b w:val="0"/>
          <w:i w:val="0"/>
          <w:color w:val="323232"/>
          <w:sz w:val="18"/>
        </w:rPr>
        <w:t>Gênesis — Gn • Êxodo — Éx • Levítico — Lv • Números — Nm • Deuteronômio — Dt • Josué — Js • Juízes — Jz • Rute — Rt • I Samuel — 1Sm • II Samuel — 2Sm • I Reis — 1Rs • II Reis — 2Rs • I Crônicas — 1Cr • II Crônicas — 2Cr • Esdras — Ed • Neemias — Ne • Ester — Et • Jó — Jó • Salmos — Sl • Provérbios — Pv • Eclesiastes — Ec • Cântico dos Cânticos — Ct • Sabedoria de Salomão — Sb • Eclesiástico — Eclo • Isaías — Is • Jeremias — Jr • Lamentações — Lm • Baruque — Br • Ezequiel — Ez • Daniel (com Azarias no cap. 3, Susana no cap. 13 e Bel e o Dragão no cap. 14) — Dn • Oséias — Os • Joel — Jl • Amós — Am • Obadias — Ob • Jonas — Jn • Miquéias — Mq • Naum — Na • Habacuque — Hc • Sofonias — Sf • Ageu — Ag • Zacarias — Zc • Malaquias — Ml</w:t>
      </w:r>
    </w:p>
    <w:p>
      <w:pPr>
        <w:spacing w:lineRule="auto" w:line="276" w:before="120" w:after="40" w:beforeAutospacing="0" w:afterAutospacing="0"/>
        <w:jc w:val="left"/>
      </w:pPr>
      <w:r>
        <w:rPr>
          <w:rFonts w:ascii="Arial" w:hAnsi="Arial"/>
          <w:b w:val="1"/>
          <w:i w:val="0"/>
          <w:color w:val="1E1E1E"/>
          <w:sz w:val="20"/>
        </w:rPr>
        <w:t>Novo Testamento (27 Livros)</w:t>
      </w:r>
    </w:p>
    <w:p>
      <w:pPr>
        <w:spacing w:lineRule="auto" w:line="264" w:before="0" w:after="80" w:beforeAutospacing="0" w:afterAutospacing="0"/>
        <w:jc w:val="both"/>
      </w:pPr>
      <w:r>
        <w:rPr>
          <w:rFonts w:ascii="Bookman Old Style" w:hAnsi="Bookman Old Style"/>
          <w:b w:val="0"/>
          <w:i w:val="0"/>
          <w:color w:val="323232"/>
          <w:sz w:val="18"/>
        </w:rPr>
        <w:t>Mateus — Mt • Marcos — Mc • Lucas — Lc • João — Jo • Atos dos Apóstolos — At • Romanos — Rm • I Coríntios — 1Co • II Coríntios — 2Co • Gálatas — Gl • Efésios — Ef • Filipenses — Fp • Colossenses — Cl • I Tessalonicenses — 1Ts • II Tessalonicenses — 2Ts • I Timóteo — 1Tm • II Timóteo — 2Tm • Tito — Tt • Filemom — Fm • Hebreus — Hb • Tiago — Tg • I Pedro — 1Pe • II Pedro — 2Pe • I João — 1Jo • II João — 2Jo • III João — 3Jo • Judas — Jd • Apocalipse — Ap</w:t>
      </w:r>
    </w:p>
    <w:p>
      <w:r>
        <w:br w:type="page"/>
      </w:r>
    </w:p>
    <w:p>
      <w:pPr>
        <w:spacing w:lineRule="auto" w:line="276" w:before="400" w:after="280" w:beforeAutospacing="0" w:afterAutospacing="0"/>
        <w:jc w:val="center"/>
      </w:pPr>
      <w:r>
        <w:rPr>
          <w:rFonts w:ascii="Arial" w:hAnsi="Arial"/>
          <w:b w:val="1"/>
          <w:i w:val="0"/>
          <w:color w:val="0F0F0F"/>
          <w:sz w:val="32"/>
        </w:rPr>
        <w:t>SUMÁRIO GERAL</w:t>
      </w:r>
    </w:p>
    <w:p>
      <w:pPr>
        <w:spacing w:lineRule="auto" w:line="276" w:before="200" w:after="20" w:beforeAutospacing="0" w:afterAutospacing="0"/>
        <w:jc w:val="left"/>
      </w:pPr>
      <w:r>
        <w:rPr>
          <w:rFonts w:ascii="Arial" w:hAnsi="Arial"/>
          <w:b w:val="1"/>
          <w:i w:val="0"/>
          <w:color w:val="141414"/>
          <w:sz w:val="21"/>
        </w:rPr>
        <w:t>I. ANTIGO TESTAMENTO (42 LIVROS)</w:t>
      </w:r>
    </w:p>
    <w:p>
      <w:pPr>
        <w:spacing w:lineRule="auto" w:line="276" w:before="0" w:after="80" w:beforeAutospacing="0" w:afterAutospacing="0"/>
        <w:ind w:firstLine="283"/>
        <w:jc w:val="left"/>
      </w:pPr>
      <w:r>
        <w:rPr>
          <w:rFonts w:ascii="Bookman Old Style" w:hAnsi="Bookman Old Style"/>
          <w:b w:val="0"/>
          <w:i w:val="1"/>
          <w:color w:val="464646"/>
          <w:sz w:val="19"/>
        </w:rPr>
        <w:t>Da Criação em Gênesis ao Profeta Malaquias (com Daniel em 14 capítulos e Deuterocanônicos)</w:t>
      </w:r>
    </w:p>
    <w:p>
      <w:pPr>
        <w:spacing w:lineRule="auto" w:line="276" w:before="200" w:after="20" w:beforeAutospacing="0" w:afterAutospacing="0"/>
        <w:jc w:val="left"/>
      </w:pPr>
      <w:r>
        <w:rPr>
          <w:rFonts w:ascii="Arial" w:hAnsi="Arial"/>
          <w:b w:val="1"/>
          <w:i w:val="0"/>
          <w:color w:val="141414"/>
          <w:sz w:val="21"/>
        </w:rPr>
        <w:t>II. NOVO TESTAMENTO (27 LIVROS)</w:t>
      </w:r>
    </w:p>
    <w:p>
      <w:pPr>
        <w:spacing w:lineRule="auto" w:line="276" w:before="0" w:after="80" w:beforeAutospacing="0" w:afterAutospacing="0"/>
        <w:ind w:firstLine="283"/>
        <w:jc w:val="left"/>
      </w:pPr>
      <w:r>
        <w:rPr>
          <w:rFonts w:ascii="Bookman Old Style" w:hAnsi="Bookman Old Style"/>
          <w:b w:val="0"/>
          <w:i w:val="1"/>
          <w:color w:val="464646"/>
          <w:sz w:val="19"/>
        </w:rPr>
        <w:t>Dos Santos Evangelhos ao Apocalipse de São João</w:t>
      </w:r>
    </w:p>
    <w:p>
      <w:r>
        <w:br w:type="page"/>
      </w:r>
    </w:p>
    <w:p>
      <w:pPr>
        <w:pStyle w:val="P11"/>
        <w:pageBreakBefore/>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rPr>
          <w:rFonts w:ascii="Trebuchet MS" w:hAnsi="Trebuchet MS"/>
          <w:color w:val="000000"/>
          <w:sz w:val="40"/>
          <w:szCs w:val="40"/>
        </w:rPr>
      </w:pPr>
      <w:bookmarkStart w:id="0" w:name="_Toc147527953"/>
      <w:bookmarkStart w:id="1" w:name="_Toc147529579"/>
      <w:bookmarkStart w:id="2" w:name="_Toc147582548"/>
      <w:r>
        <w:rPr>
          <w:rFonts w:ascii="Trebuchet MS" w:hAnsi="Trebuchet MS"/>
          <w:color w:val="000000"/>
          <w:sz w:val="40"/>
          <w:szCs w:val="40"/>
        </w:rPr>
        <w:t>ANTIGO TESTAMENTO</w:t>
      </w:r>
      <w:bookmarkEnd w:id="0"/>
      <w:bookmarkEnd w:id="1"/>
      <w:bookmarkEnd w:id="2"/>
    </w:p>
    <w:p>
      <w:pPr>
        <w:rPr>
          <w:rFonts w:ascii="Trebuchet MS" w:hAnsi="Trebuchet MS" w:cs="Times New Roman"/>
          <w:color w:val="000000"/>
          <w:sz w:val="22"/>
          <w:szCs w:val="22"/>
        </w:rPr>
      </w:pPr>
    </w:p>
    <w:p>
      <w:pPr>
        <w:pStyle w:val="P13"/>
        <w:rPr>
          <w:rFonts w:ascii="Trebuchet MS" w:hAnsi="Trebuchet MS"/>
          <w:color w:val="000000"/>
          <w:sz w:val="24"/>
          <w:szCs w:val="24"/>
        </w:rPr>
        <w:sectPr>
          <w:footerReference w:type="default" r:id="RelFtr1"/>
          <w:footnotePr/>
          <w:endnotePr/>
          <w:type w:val="continuous"/>
          <w:pgSz w:w="8787" w:h="13039" w:code="0"/>
          <w:pgMar w:left="1020" w:right="1020" w:top="1134" w:bottom="1134" w:header="709" w:footer="709" w:gutter="0"/>
          <w:pgNumType w:chapSep="hyphen"/>
          <w:titlePg w:val="1"/>
        </w:sectPr>
      </w:pPr>
      <w:bookmarkStart w:id="3" w:name="_Toc147527955"/>
    </w:p>
    <w:p>
      <w:pPr>
        <w:pStyle w:val="P12"/>
        <w:rPr>
          <w:rFonts w:ascii="Trebuchet MS" w:hAnsi="Trebuchet MS"/>
          <w:color w:val="000000"/>
          <w:sz w:val="32"/>
          <w:szCs w:val="32"/>
        </w:rPr>
      </w:pPr>
      <w:bookmarkStart w:id="4" w:name="_Toc147527954"/>
      <w:bookmarkStart w:id="5" w:name="_Toc147529580"/>
      <w:bookmarkStart w:id="6" w:name="_Toc147582549"/>
      <w:r>
        <w:rPr>
          <w:rFonts w:ascii="Trebuchet MS" w:hAnsi="Trebuchet MS"/>
          <w:color w:val="000000"/>
          <w:sz w:val="32"/>
          <w:szCs w:val="32"/>
        </w:rPr>
        <w:t>Gênesis</w:t>
      </w:r>
      <w:bookmarkEnd w:id="4"/>
      <w:bookmarkEnd w:id="5"/>
      <w:bookmarkEnd w:id="6"/>
    </w:p>
    <w:p>
      <w:pPr>
        <w:pStyle w:val="P13"/>
        <w:rPr>
          <w:rFonts w:ascii="Trebuchet MS" w:hAnsi="Trebuchet MS"/>
          <w:color w:val="000000"/>
          <w:sz w:val="22"/>
          <w:szCs w:val="22"/>
        </w:rPr>
      </w:pPr>
      <w:r>
        <w:rPr>
          <w:rFonts w:ascii="Trebuchet MS" w:hAnsi="Trebuchet MS"/>
          <w:color w:val="000000"/>
          <w:sz w:val="22"/>
          <w:szCs w:val="22"/>
        </w:rPr>
        <w:t xml:space="preserve"> GÊNESIS 1</w:t>
      </w:r>
      <w:bookmarkEnd w:id="3"/>
    </w:p>
    <w:p>
      <w:pPr>
        <w:rPr>
          <w:rFonts w:ascii="Trebuchet MS" w:hAnsi="Trebuchet MS"/>
          <w:color w:val="000000"/>
          <w:sz w:val="20"/>
          <w:szCs w:val="20"/>
        </w:rPr>
      </w:pPr>
      <w:r>
        <w:rPr>
          <w:rFonts w:ascii="Trebuchet MS" w:hAnsi="Trebuchet MS"/>
          <w:color w:val="000000"/>
          <w:sz w:val="20"/>
          <w:szCs w:val="20"/>
        </w:rPr>
        <w:t>1 No princípio criou Deus os céus e a terra.</w:t>
      </w:r>
    </w:p>
    <w:p>
      <w:pPr>
        <w:rPr>
          <w:rFonts w:ascii="Trebuchet MS" w:hAnsi="Trebuchet MS"/>
          <w:color w:val="000000"/>
          <w:sz w:val="20"/>
          <w:szCs w:val="20"/>
        </w:rPr>
      </w:pPr>
      <w:r>
        <w:rPr>
          <w:rFonts w:ascii="Trebuchet MS" w:hAnsi="Trebuchet MS"/>
          <w:color w:val="000000"/>
          <w:sz w:val="20"/>
          <w:szCs w:val="20"/>
        </w:rPr>
        <w:t>2 A terra, porém, era invisível e sem ordem; e havia trevas sobre o abismo, e o Espírito de Deus pairava sobre a água.</w:t>
      </w:r>
    </w:p>
    <w:p>
      <w:pPr>
        <w:rPr>
          <w:rFonts w:ascii="Trebuchet MS" w:hAnsi="Trebuchet MS"/>
          <w:color w:val="000000"/>
          <w:sz w:val="20"/>
          <w:szCs w:val="20"/>
        </w:rPr>
      </w:pPr>
      <w:r>
        <w:rPr>
          <w:rFonts w:ascii="Trebuchet MS" w:hAnsi="Trebuchet MS"/>
          <w:color w:val="000000"/>
          <w:sz w:val="20"/>
          <w:szCs w:val="20"/>
        </w:rPr>
        <w:t>3 Disse Deus: haja luz. E houve luz.</w:t>
      </w:r>
    </w:p>
    <w:p>
      <w:pPr>
        <w:rPr>
          <w:rFonts w:ascii="Trebuchet MS" w:hAnsi="Trebuchet MS"/>
          <w:color w:val="000000"/>
          <w:sz w:val="20"/>
          <w:szCs w:val="20"/>
        </w:rPr>
      </w:pPr>
      <w:r>
        <w:rPr>
          <w:rFonts w:ascii="Trebuchet MS" w:hAnsi="Trebuchet MS"/>
          <w:color w:val="000000"/>
          <w:sz w:val="20"/>
          <w:szCs w:val="20"/>
        </w:rPr>
        <w:t>4 Viu Deus que a luz era boa; e fez separação entre a luz e as trevas.</w:t>
      </w:r>
    </w:p>
    <w:p>
      <w:pPr>
        <w:rPr>
          <w:rFonts w:ascii="Trebuchet MS" w:hAnsi="Trebuchet MS"/>
          <w:color w:val="000000"/>
          <w:sz w:val="20"/>
          <w:szCs w:val="20"/>
        </w:rPr>
      </w:pPr>
      <w:r>
        <w:rPr>
          <w:rFonts w:ascii="Trebuchet MS" w:hAnsi="Trebuchet MS"/>
          <w:color w:val="000000"/>
          <w:sz w:val="20"/>
          <w:szCs w:val="20"/>
        </w:rPr>
        <w:t>5 E Deus chamou à luz dia, e às trevas noite. E foi a tarde e a manhã, o dia primeiro.</w:t>
      </w:r>
    </w:p>
    <w:p>
      <w:pPr>
        <w:rPr>
          <w:rFonts w:ascii="Trebuchet MS" w:hAnsi="Trebuchet MS"/>
          <w:color w:val="000000"/>
          <w:sz w:val="20"/>
          <w:szCs w:val="20"/>
        </w:rPr>
      </w:pPr>
      <w:r>
        <w:rPr>
          <w:rFonts w:ascii="Trebuchet MS" w:hAnsi="Trebuchet MS"/>
          <w:color w:val="000000"/>
          <w:sz w:val="20"/>
          <w:szCs w:val="20"/>
        </w:rPr>
        <w:t>6 E disse Deus: haja um firmamento no meio das águas, e haja separação entre águas e águas.</w:t>
      </w:r>
    </w:p>
    <w:p>
      <w:pPr>
        <w:rPr>
          <w:rFonts w:ascii="Trebuchet MS" w:hAnsi="Trebuchet MS"/>
          <w:color w:val="000000"/>
          <w:sz w:val="20"/>
          <w:szCs w:val="20"/>
        </w:rPr>
      </w:pPr>
      <w:r>
        <w:rPr>
          <w:rFonts w:ascii="Trebuchet MS" w:hAnsi="Trebuchet MS"/>
          <w:color w:val="000000"/>
          <w:sz w:val="20"/>
          <w:szCs w:val="20"/>
        </w:rPr>
        <w:t>7 Fez, pois, Deus o firmamento, e separou as águas que estavam debaixo do firmamento das que estavam por cima do firmamento. E assim foi.</w:t>
      </w:r>
    </w:p>
    <w:p>
      <w:pPr>
        <w:rPr>
          <w:rFonts w:ascii="Trebuchet MS" w:hAnsi="Trebuchet MS"/>
          <w:color w:val="000000"/>
          <w:sz w:val="20"/>
          <w:szCs w:val="20"/>
        </w:rPr>
      </w:pPr>
      <w:r>
        <w:rPr>
          <w:rFonts w:ascii="Trebuchet MS" w:hAnsi="Trebuchet MS"/>
          <w:color w:val="000000"/>
          <w:sz w:val="20"/>
          <w:szCs w:val="20"/>
        </w:rPr>
        <w:t>8 Chamou Deus ao firmamento céu. E foi a tarde e a manhã, o dia segundo.</w:t>
      </w:r>
    </w:p>
    <w:p>
      <w:pPr>
        <w:rPr>
          <w:rFonts w:ascii="Trebuchet MS" w:hAnsi="Trebuchet MS"/>
          <w:color w:val="000000"/>
          <w:sz w:val="20"/>
          <w:szCs w:val="20"/>
        </w:rPr>
      </w:pPr>
      <w:r>
        <w:rPr>
          <w:rFonts w:ascii="Trebuchet MS" w:hAnsi="Trebuchet MS"/>
          <w:color w:val="000000"/>
          <w:sz w:val="20"/>
          <w:szCs w:val="20"/>
        </w:rPr>
        <w:t>9 E disse Deus: Ajuntem-se num só lugar as águas que estão debaixo do céu, e apareça o elemento seco. E assim foi.</w:t>
      </w:r>
    </w:p>
    <w:p>
      <w:pPr>
        <w:rPr>
          <w:rFonts w:ascii="Trebuchet MS" w:hAnsi="Trebuchet MS"/>
          <w:color w:val="000000"/>
          <w:sz w:val="20"/>
          <w:szCs w:val="20"/>
        </w:rPr>
      </w:pPr>
      <w:r>
        <w:rPr>
          <w:rFonts w:ascii="Trebuchet MS" w:hAnsi="Trebuchet MS"/>
          <w:color w:val="000000"/>
          <w:sz w:val="20"/>
          <w:szCs w:val="20"/>
        </w:rPr>
        <w:t>10 Chamou Deus ao elemento seco terra, e ao ajuntamento das águas mares. E viu Deus que isso era bom.</w:t>
      </w:r>
    </w:p>
    <w:p>
      <w:pPr>
        <w:rPr>
          <w:rFonts w:ascii="Trebuchet MS" w:hAnsi="Trebuchet MS"/>
          <w:color w:val="000000"/>
          <w:sz w:val="20"/>
          <w:szCs w:val="20"/>
        </w:rPr>
      </w:pPr>
      <w:r>
        <w:rPr>
          <w:rFonts w:ascii="Trebuchet MS" w:hAnsi="Trebuchet MS"/>
          <w:color w:val="000000"/>
          <w:sz w:val="20"/>
          <w:szCs w:val="20"/>
        </w:rPr>
        <w:t>11 E disse Deus: Produza a terra relva, ervas que dêem semente, e árvores frutíferas que, segundo as suas espécies, dêem fruto que tenha em si a sua semente, sobre a terra. E assim foi.</w:t>
      </w:r>
    </w:p>
    <w:p>
      <w:pPr>
        <w:rPr>
          <w:rFonts w:ascii="Trebuchet MS" w:hAnsi="Trebuchet MS"/>
          <w:color w:val="000000"/>
          <w:sz w:val="20"/>
          <w:szCs w:val="20"/>
        </w:rPr>
      </w:pPr>
      <w:r>
        <w:rPr>
          <w:rFonts w:ascii="Trebuchet MS" w:hAnsi="Trebuchet MS"/>
          <w:color w:val="000000"/>
          <w:sz w:val="20"/>
          <w:szCs w:val="20"/>
        </w:rPr>
        <w:t>12 A terra, pois, produziu relva, ervas que davam semente segundo as suas espécies, e árvores que davam fruto que tinha em si a sua semente, segundo as suas espécies. E viu Deus que isso era bom.</w:t>
      </w:r>
    </w:p>
    <w:p>
      <w:pPr>
        <w:rPr>
          <w:rFonts w:ascii="Trebuchet MS" w:hAnsi="Trebuchet MS"/>
          <w:color w:val="000000"/>
          <w:sz w:val="20"/>
          <w:szCs w:val="20"/>
        </w:rPr>
      </w:pPr>
      <w:r>
        <w:rPr>
          <w:rFonts w:ascii="Trebuchet MS" w:hAnsi="Trebuchet MS"/>
          <w:color w:val="000000"/>
          <w:sz w:val="20"/>
          <w:szCs w:val="20"/>
        </w:rPr>
        <w:t>13 E foi a tarde e a manhã, o dia terceiro.</w:t>
      </w:r>
    </w:p>
    <w:p>
      <w:pPr>
        <w:rPr>
          <w:rFonts w:ascii="Trebuchet MS" w:hAnsi="Trebuchet MS"/>
          <w:color w:val="000000"/>
          <w:sz w:val="20"/>
          <w:szCs w:val="20"/>
        </w:rPr>
      </w:pPr>
      <w:r>
        <w:rPr>
          <w:rFonts w:ascii="Trebuchet MS" w:hAnsi="Trebuchet MS"/>
          <w:color w:val="000000"/>
          <w:sz w:val="20"/>
          <w:szCs w:val="20"/>
        </w:rPr>
        <w:t>14 E disse Deus: haja luminares no firmamento do céu, para fazerem separação entre o dia e a noite; sejam eles para sinais e para estações, e para dias e anos;</w:t>
      </w:r>
    </w:p>
    <w:p>
      <w:pPr>
        <w:rPr>
          <w:rFonts w:ascii="Trebuchet MS" w:hAnsi="Trebuchet MS"/>
          <w:color w:val="000000"/>
          <w:sz w:val="20"/>
          <w:szCs w:val="20"/>
        </w:rPr>
      </w:pPr>
      <w:r>
        <w:rPr>
          <w:rFonts w:ascii="Trebuchet MS" w:hAnsi="Trebuchet MS"/>
          <w:color w:val="000000"/>
          <w:sz w:val="20"/>
          <w:szCs w:val="20"/>
        </w:rPr>
        <w:t>15 e sirvam de luminares no firmamento do céu, para alumiar a terra. E assim foi.</w:t>
      </w:r>
    </w:p>
    <w:p>
      <w:pPr>
        <w:rPr>
          <w:rFonts w:ascii="Trebuchet MS" w:hAnsi="Trebuchet MS"/>
          <w:color w:val="000000"/>
          <w:sz w:val="20"/>
          <w:szCs w:val="20"/>
        </w:rPr>
      </w:pPr>
      <w:r>
        <w:rPr>
          <w:rFonts w:ascii="Trebuchet MS" w:hAnsi="Trebuchet MS"/>
          <w:color w:val="000000"/>
          <w:sz w:val="20"/>
          <w:szCs w:val="20"/>
        </w:rPr>
        <w:t>16 Deus, pois, fez os dois grandes luminares: o luminar maior para governar o dia, e o luminar menor para governar a noite; fez também as estrelas.</w:t>
      </w:r>
    </w:p>
    <w:p>
      <w:pPr>
        <w:rPr>
          <w:rFonts w:ascii="Trebuchet MS" w:hAnsi="Trebuchet MS"/>
          <w:color w:val="000000"/>
          <w:sz w:val="20"/>
          <w:szCs w:val="20"/>
        </w:rPr>
      </w:pPr>
      <w:r>
        <w:rPr>
          <w:rFonts w:ascii="Trebuchet MS" w:hAnsi="Trebuchet MS"/>
          <w:color w:val="000000"/>
          <w:sz w:val="20"/>
          <w:szCs w:val="20"/>
        </w:rPr>
        <w:t>17 E Deus os pôs no firmamento do céu para alumiar a terra,</w:t>
      </w:r>
    </w:p>
    <w:p>
      <w:pPr>
        <w:rPr>
          <w:rFonts w:ascii="Trebuchet MS" w:hAnsi="Trebuchet MS"/>
          <w:color w:val="000000"/>
          <w:sz w:val="20"/>
          <w:szCs w:val="20"/>
        </w:rPr>
      </w:pPr>
      <w:r>
        <w:rPr>
          <w:rFonts w:ascii="Trebuchet MS" w:hAnsi="Trebuchet MS"/>
          <w:color w:val="000000"/>
          <w:sz w:val="20"/>
          <w:szCs w:val="20"/>
        </w:rPr>
        <w:t>18 para governar o dia e a noite, e para fazer separação entre a luz e as trevas. E viu Deus que isso era bom.</w:t>
      </w:r>
    </w:p>
    <w:p>
      <w:pPr>
        <w:rPr>
          <w:rFonts w:ascii="Trebuchet MS" w:hAnsi="Trebuchet MS"/>
          <w:color w:val="000000"/>
          <w:sz w:val="20"/>
          <w:szCs w:val="20"/>
        </w:rPr>
      </w:pPr>
      <w:r>
        <w:rPr>
          <w:rFonts w:ascii="Trebuchet MS" w:hAnsi="Trebuchet MS"/>
          <w:color w:val="000000"/>
          <w:sz w:val="20"/>
          <w:szCs w:val="20"/>
        </w:rPr>
        <w:t>19 E foi a tarde e a manhã, o dia quarto.</w:t>
      </w:r>
    </w:p>
    <w:p>
      <w:pPr>
        <w:rPr>
          <w:rFonts w:ascii="Trebuchet MS" w:hAnsi="Trebuchet MS"/>
          <w:color w:val="000000"/>
          <w:sz w:val="20"/>
          <w:szCs w:val="20"/>
        </w:rPr>
      </w:pPr>
      <w:r>
        <w:rPr>
          <w:rFonts w:ascii="Trebuchet MS" w:hAnsi="Trebuchet MS"/>
          <w:color w:val="000000"/>
          <w:sz w:val="20"/>
          <w:szCs w:val="20"/>
        </w:rPr>
        <w:t>20 E disse Deus: Que as águas produzam répteis de almas viventes, e aves que voem sobre a terra, segundo o firmamento do céu. E assim foi.</w:t>
      </w:r>
    </w:p>
    <w:p>
      <w:pPr>
        <w:rPr>
          <w:rFonts w:ascii="Trebuchet MS" w:hAnsi="Trebuchet MS"/>
          <w:color w:val="000000"/>
          <w:sz w:val="20"/>
          <w:szCs w:val="20"/>
        </w:rPr>
      </w:pPr>
      <w:r>
        <w:rPr>
          <w:rFonts w:ascii="Trebuchet MS" w:hAnsi="Trebuchet MS"/>
          <w:color w:val="000000"/>
          <w:sz w:val="20"/>
          <w:szCs w:val="20"/>
        </w:rPr>
        <w:t>21 Criou, pois, Deus os monstros marinhos, e todos os seres viventes que se arrastavam, os quais as águas produziram abundantemente segundo as suas espécies; e toda ave que voa, segundo a sua espécie. E viu Deus que isso era bom.</w:t>
      </w:r>
    </w:p>
    <w:p>
      <w:pPr>
        <w:rPr>
          <w:rFonts w:ascii="Trebuchet MS" w:hAnsi="Trebuchet MS"/>
          <w:color w:val="000000"/>
          <w:sz w:val="20"/>
          <w:szCs w:val="20"/>
        </w:rPr>
      </w:pPr>
      <w:r>
        <w:rPr>
          <w:rFonts w:ascii="Trebuchet MS" w:hAnsi="Trebuchet MS"/>
          <w:color w:val="000000"/>
          <w:sz w:val="20"/>
          <w:szCs w:val="20"/>
        </w:rPr>
        <w:t>22 Então Deus os abençoou, dizendo: Frutificai e multiplicai-vos, e enchei as águas dos mares; e multipliquem-se as aves sobre a terra.</w:t>
      </w:r>
    </w:p>
    <w:p>
      <w:pPr>
        <w:rPr>
          <w:rFonts w:ascii="Trebuchet MS" w:hAnsi="Trebuchet MS"/>
          <w:color w:val="000000"/>
          <w:sz w:val="20"/>
          <w:szCs w:val="20"/>
        </w:rPr>
      </w:pPr>
      <w:r>
        <w:rPr>
          <w:rFonts w:ascii="Trebuchet MS" w:hAnsi="Trebuchet MS"/>
          <w:color w:val="000000"/>
          <w:sz w:val="20"/>
          <w:szCs w:val="20"/>
        </w:rPr>
        <w:t>23 E foi a tarde e a manhã, o dia quinto.</w:t>
      </w:r>
    </w:p>
    <w:p>
      <w:pPr>
        <w:rPr>
          <w:rFonts w:ascii="Trebuchet MS" w:hAnsi="Trebuchet MS"/>
          <w:color w:val="000000"/>
          <w:sz w:val="20"/>
          <w:szCs w:val="20"/>
        </w:rPr>
      </w:pPr>
      <w:r>
        <w:rPr>
          <w:rFonts w:ascii="Trebuchet MS" w:hAnsi="Trebuchet MS"/>
          <w:color w:val="000000"/>
          <w:sz w:val="20"/>
          <w:szCs w:val="20"/>
        </w:rPr>
        <w:t>24 E disse Deus: Que a terra produza alma vivente segundo a sua espécie: quadrúpedes, e répteis, e animais selvagens da terra segundo a sua espécie. E assim foi.</w:t>
      </w:r>
    </w:p>
    <w:p>
      <w:pPr>
        <w:rPr>
          <w:rFonts w:ascii="Trebuchet MS" w:hAnsi="Trebuchet MS"/>
          <w:color w:val="000000"/>
          <w:sz w:val="20"/>
          <w:szCs w:val="20"/>
        </w:rPr>
      </w:pPr>
      <w:r>
        <w:rPr>
          <w:rFonts w:ascii="Trebuchet MS" w:hAnsi="Trebuchet MS"/>
          <w:color w:val="000000"/>
          <w:sz w:val="20"/>
          <w:szCs w:val="20"/>
        </w:rPr>
        <w:t>25 Deus, pois, fez os animais selvagens segundo as suas espécies, e os animais domésticos segundo as suas espécies, e todos os répteis da terra segundo as suas espécies. E viu Deus que isso era bom.</w:t>
      </w:r>
    </w:p>
    <w:p>
      <w:pPr>
        <w:rPr>
          <w:rFonts w:ascii="Trebuchet MS" w:hAnsi="Trebuchet MS"/>
          <w:color w:val="000000"/>
          <w:sz w:val="20"/>
          <w:szCs w:val="20"/>
        </w:rPr>
      </w:pPr>
      <w:r>
        <w:rPr>
          <w:rFonts w:ascii="Trebuchet MS" w:hAnsi="Trebuchet MS"/>
          <w:color w:val="000000"/>
          <w:sz w:val="20"/>
          <w:szCs w:val="20"/>
        </w:rPr>
        <w:t>26 E disse Deus: Façamos o homem à nossa imagem, conforme a nossa semelhança; domine ele sobre os peixes do mar, sobre as aves do céu, sobre os animais domésticos, e sobre toda a terra, e sobre todo réptil que se arrasta sobre a terra.</w:t>
      </w:r>
    </w:p>
    <w:p>
      <w:pPr>
        <w:rPr>
          <w:rFonts w:ascii="Trebuchet MS" w:hAnsi="Trebuchet MS"/>
          <w:color w:val="000000"/>
          <w:sz w:val="20"/>
          <w:szCs w:val="20"/>
        </w:rPr>
      </w:pPr>
      <w:r>
        <w:rPr>
          <w:rFonts w:ascii="Trebuchet MS" w:hAnsi="Trebuchet MS"/>
          <w:color w:val="000000"/>
          <w:sz w:val="20"/>
          <w:szCs w:val="20"/>
        </w:rPr>
        <w:t>27 Criou, pois, Deus o homem à sua imagem; à imagem de Deus o criou; homem e mulher os criou.</w:t>
      </w:r>
    </w:p>
    <w:p>
      <w:pPr>
        <w:rPr>
          <w:rFonts w:ascii="Trebuchet MS" w:hAnsi="Trebuchet MS"/>
          <w:color w:val="000000"/>
          <w:sz w:val="20"/>
          <w:szCs w:val="20"/>
        </w:rPr>
      </w:pPr>
      <w:r>
        <w:rPr>
          <w:rFonts w:ascii="Trebuchet MS" w:hAnsi="Trebuchet MS"/>
          <w:color w:val="000000"/>
          <w:sz w:val="20"/>
          <w:szCs w:val="20"/>
        </w:rPr>
        <w:t>28 Então Deus os abençoou e lhes disse: Frutificai e multiplicai-vos; enchei a terra e dominai sobre ela; e dominai sobre os peixes do mar, e sobre as aves do céu, e sobre todos os animais domésticos, e sobre toda a terra, e sobre todos os répteis que se arrastam sobre a terra.</w:t>
      </w:r>
    </w:p>
    <w:p>
      <w:pPr>
        <w:rPr>
          <w:rFonts w:ascii="Trebuchet MS" w:hAnsi="Trebuchet MS"/>
          <w:color w:val="000000"/>
          <w:sz w:val="20"/>
          <w:szCs w:val="20"/>
        </w:rPr>
      </w:pPr>
      <w:r>
        <w:rPr>
          <w:rFonts w:ascii="Trebuchet MS" w:hAnsi="Trebuchet MS"/>
          <w:color w:val="000000"/>
          <w:sz w:val="20"/>
          <w:szCs w:val="20"/>
        </w:rPr>
        <w:t>29 Disse-lhes mais: Eis que vos tenho dado todas as ervas que produzem semente, as quais se acham sobre a face de toda a terra, bem como todas as árvores em que há fruto que dê semente; ser-vos-ão para mantimento.</w:t>
      </w:r>
    </w:p>
    <w:p>
      <w:pPr>
        <w:rPr>
          <w:rFonts w:ascii="Trebuchet MS" w:hAnsi="Trebuchet MS"/>
          <w:color w:val="000000"/>
          <w:sz w:val="20"/>
          <w:szCs w:val="20"/>
        </w:rPr>
      </w:pPr>
      <w:r>
        <w:rPr>
          <w:rFonts w:ascii="Trebuchet MS" w:hAnsi="Trebuchet MS"/>
          <w:color w:val="000000"/>
          <w:sz w:val="20"/>
          <w:szCs w:val="20"/>
        </w:rPr>
        <w:t>30 E a todos os animais da terra, a todas as aves do céu e a todo ser vivente que se arrasta sobre a terra, tenho dado todas as ervas verdes como mantimento. E assim foi.</w:t>
      </w:r>
    </w:p>
    <w:p>
      <w:pPr>
        <w:rPr>
          <w:rFonts w:ascii="Trebuchet MS" w:hAnsi="Trebuchet MS"/>
          <w:color w:val="000000"/>
          <w:sz w:val="20"/>
          <w:szCs w:val="20"/>
        </w:rPr>
      </w:pPr>
      <w:r>
        <w:rPr>
          <w:rFonts w:ascii="Trebuchet MS" w:hAnsi="Trebuchet MS"/>
          <w:color w:val="000000"/>
          <w:sz w:val="20"/>
          <w:szCs w:val="20"/>
        </w:rPr>
        <w:t>31 E viu Deus tudo quanto fizera, e eis que era muito bom. E foi a tarde e a manhã, o dia sexto.</w:t>
      </w:r>
    </w:p>
    <w:p>
      <w:pPr>
        <w:pStyle w:val="P13"/>
        <w:rPr>
          <w:rFonts w:ascii="Trebuchet MS" w:hAnsi="Trebuchet MS"/>
          <w:color w:val="000000"/>
          <w:sz w:val="22"/>
          <w:szCs w:val="22"/>
        </w:rPr>
      </w:pPr>
      <w:bookmarkStart w:id="7" w:name="_Toc147527956"/>
      <w:r>
        <w:rPr>
          <w:rFonts w:ascii="Trebuchet MS" w:hAnsi="Trebuchet MS"/>
          <w:color w:val="000000"/>
          <w:sz w:val="22"/>
          <w:szCs w:val="22"/>
        </w:rPr>
        <w:t xml:space="preserve"> GÊNESIS 2</w:t>
      </w:r>
      <w:bookmarkEnd w:id="7"/>
    </w:p>
    <w:p>
      <w:pPr>
        <w:rPr>
          <w:rFonts w:ascii="Trebuchet MS" w:hAnsi="Trebuchet MS"/>
          <w:color w:val="000000"/>
          <w:sz w:val="20"/>
          <w:szCs w:val="20"/>
        </w:rPr>
      </w:pPr>
      <w:r>
        <w:rPr>
          <w:rFonts w:ascii="Trebuchet MS" w:hAnsi="Trebuchet MS"/>
          <w:color w:val="000000"/>
          <w:sz w:val="20"/>
          <w:szCs w:val="20"/>
        </w:rPr>
        <w:t>1 E foram acabados os céus e a terra, e toda a ordem deles.</w:t>
      </w:r>
    </w:p>
    <w:p>
      <w:pPr>
        <w:rPr>
          <w:rFonts w:ascii="Trebuchet MS" w:hAnsi="Trebuchet MS"/>
          <w:color w:val="000000"/>
          <w:sz w:val="20"/>
          <w:szCs w:val="20"/>
        </w:rPr>
      </w:pPr>
      <w:r>
        <w:rPr>
          <w:rFonts w:ascii="Trebuchet MS" w:hAnsi="Trebuchet MS"/>
          <w:color w:val="000000"/>
          <w:sz w:val="20"/>
          <w:szCs w:val="20"/>
        </w:rPr>
        <w:t>2 Ora, havendo Deus completado no dia sétimo a obra que tinha feito, descansou nesse dia de toda a obra que fizera.</w:t>
      </w:r>
    </w:p>
    <w:p>
      <w:pPr>
        <w:rPr>
          <w:rFonts w:ascii="Trebuchet MS" w:hAnsi="Trebuchet MS"/>
          <w:color w:val="000000"/>
          <w:sz w:val="20"/>
          <w:szCs w:val="20"/>
        </w:rPr>
      </w:pPr>
      <w:r>
        <w:rPr>
          <w:rFonts w:ascii="Trebuchet MS" w:hAnsi="Trebuchet MS"/>
          <w:color w:val="000000"/>
          <w:sz w:val="20"/>
          <w:szCs w:val="20"/>
        </w:rPr>
        <w:t>3 Abençoou Deus o sétimo dia, e o santificou; porque nele descansou de toda a sua obra que criara e fizera.</w:t>
      </w:r>
    </w:p>
    <w:p>
      <w:pPr>
        <w:rPr>
          <w:rFonts w:ascii="Trebuchet MS" w:hAnsi="Trebuchet MS"/>
          <w:color w:val="000000"/>
          <w:sz w:val="20"/>
          <w:szCs w:val="20"/>
        </w:rPr>
      </w:pPr>
      <w:r>
        <w:rPr>
          <w:rFonts w:ascii="Trebuchet MS" w:hAnsi="Trebuchet MS"/>
          <w:color w:val="000000"/>
          <w:sz w:val="20"/>
          <w:szCs w:val="20"/>
        </w:rPr>
        <w:t>4 Eis as origens dos céus e da terra, quando foram criados. No dia em que o Senhor Deus fez a terra e os céus</w:t>
      </w:r>
    </w:p>
    <w:p>
      <w:pPr>
        <w:rPr>
          <w:rFonts w:ascii="Trebuchet MS" w:hAnsi="Trebuchet MS"/>
          <w:color w:val="000000"/>
          <w:sz w:val="20"/>
          <w:szCs w:val="20"/>
        </w:rPr>
      </w:pPr>
      <w:r>
        <w:rPr>
          <w:rFonts w:ascii="Trebuchet MS" w:hAnsi="Trebuchet MS"/>
          <w:color w:val="000000"/>
          <w:sz w:val="20"/>
          <w:szCs w:val="20"/>
        </w:rPr>
        <w:t>5 não havia ainda nenhuma planta do campo na terra, pois nenhuma erva do campo tinha ainda brotado; porque o Senhor Deus não tinha feito chover sobre a terra, nem havia homem para lavrar a terra.</w:t>
      </w:r>
    </w:p>
    <w:p>
      <w:pPr>
        <w:rPr>
          <w:rFonts w:ascii="Trebuchet MS" w:hAnsi="Trebuchet MS"/>
          <w:color w:val="000000"/>
          <w:sz w:val="20"/>
          <w:szCs w:val="20"/>
        </w:rPr>
      </w:pPr>
      <w:r>
        <w:rPr>
          <w:rFonts w:ascii="Trebuchet MS" w:hAnsi="Trebuchet MS"/>
          <w:color w:val="000000"/>
          <w:sz w:val="20"/>
          <w:szCs w:val="20"/>
        </w:rPr>
        <w:t>6 Um vapor, porém, subia da terra, e regava toda a face da terra.</w:t>
      </w:r>
    </w:p>
    <w:p>
      <w:pPr>
        <w:rPr>
          <w:rFonts w:ascii="Trebuchet MS" w:hAnsi="Trebuchet MS"/>
          <w:color w:val="000000"/>
          <w:sz w:val="20"/>
          <w:szCs w:val="20"/>
        </w:rPr>
      </w:pPr>
      <w:r>
        <w:rPr>
          <w:rFonts w:ascii="Trebuchet MS" w:hAnsi="Trebuchet MS"/>
          <w:color w:val="000000"/>
          <w:sz w:val="20"/>
          <w:szCs w:val="20"/>
        </w:rPr>
        <w:t>7 E formou o Senhor Deus o homem do pó da terra, e soprou-lhe nas narinas o fôlego da vida; e o homem tornou-se alma vivente.</w:t>
      </w:r>
    </w:p>
    <w:p>
      <w:pPr>
        <w:rPr>
          <w:rFonts w:ascii="Trebuchet MS" w:hAnsi="Trebuchet MS"/>
          <w:color w:val="000000"/>
          <w:sz w:val="20"/>
          <w:szCs w:val="20"/>
        </w:rPr>
      </w:pPr>
      <w:r>
        <w:rPr>
          <w:rFonts w:ascii="Trebuchet MS" w:hAnsi="Trebuchet MS"/>
          <w:color w:val="000000"/>
          <w:sz w:val="20"/>
          <w:szCs w:val="20"/>
        </w:rPr>
        <w:t>8 Então plantou o Senhor Deus um jardim, da banda do oriente, no Éden; e pôs ali o homem que tinha formado.</w:t>
      </w:r>
    </w:p>
    <w:p>
      <w:pPr>
        <w:rPr>
          <w:rFonts w:ascii="Trebuchet MS" w:hAnsi="Trebuchet MS"/>
          <w:color w:val="000000"/>
          <w:sz w:val="20"/>
          <w:szCs w:val="20"/>
        </w:rPr>
      </w:pPr>
      <w:r>
        <w:rPr>
          <w:rFonts w:ascii="Trebuchet MS" w:hAnsi="Trebuchet MS"/>
          <w:color w:val="000000"/>
          <w:sz w:val="20"/>
          <w:szCs w:val="20"/>
        </w:rPr>
        <w:t>9 E o Senhor Deus fez brotar da terra toda qualidade de árvores agradáveis à vista e boas para comida, bem como a árvore da vida no meio do jardim, e a árvore do conhecimento do bem e do mal.</w:t>
      </w:r>
    </w:p>
    <w:p>
      <w:pPr>
        <w:rPr>
          <w:rFonts w:ascii="Trebuchet MS" w:hAnsi="Trebuchet MS"/>
          <w:color w:val="000000"/>
          <w:sz w:val="20"/>
          <w:szCs w:val="20"/>
        </w:rPr>
      </w:pPr>
      <w:r>
        <w:rPr>
          <w:rFonts w:ascii="Trebuchet MS" w:hAnsi="Trebuchet MS"/>
          <w:color w:val="000000"/>
          <w:sz w:val="20"/>
          <w:szCs w:val="20"/>
        </w:rPr>
        <w:t>10 E saía um rio do Éden para regar o jardim; e dali se dividia e se tornava em quatro braços.</w:t>
      </w:r>
    </w:p>
    <w:p>
      <w:pPr>
        <w:rPr>
          <w:rFonts w:ascii="Trebuchet MS" w:hAnsi="Trebuchet MS"/>
          <w:color w:val="000000"/>
          <w:sz w:val="20"/>
          <w:szCs w:val="20"/>
        </w:rPr>
      </w:pPr>
      <w:r>
        <w:rPr>
          <w:rFonts w:ascii="Trebuchet MS" w:hAnsi="Trebuchet MS"/>
          <w:color w:val="000000"/>
          <w:sz w:val="20"/>
          <w:szCs w:val="20"/>
        </w:rPr>
        <w:t>11 O nome do primeiro é Pisom: este é o que rodeia toda a terra de Havilá, onde há ouro;</w:t>
      </w:r>
    </w:p>
    <w:p>
      <w:pPr>
        <w:rPr>
          <w:rFonts w:ascii="Trebuchet MS" w:hAnsi="Trebuchet MS"/>
          <w:color w:val="000000"/>
          <w:sz w:val="20"/>
          <w:szCs w:val="20"/>
        </w:rPr>
      </w:pPr>
      <w:r>
        <w:rPr>
          <w:rFonts w:ascii="Trebuchet MS" w:hAnsi="Trebuchet MS"/>
          <w:color w:val="000000"/>
          <w:sz w:val="20"/>
          <w:szCs w:val="20"/>
        </w:rPr>
        <w:t>12 e o ouro dessa terra é bom: ali há o bdélio, e a pedra de berilo.</w:t>
      </w:r>
    </w:p>
    <w:p>
      <w:pPr>
        <w:rPr>
          <w:rFonts w:ascii="Trebuchet MS" w:hAnsi="Trebuchet MS"/>
          <w:color w:val="000000"/>
          <w:sz w:val="20"/>
          <w:szCs w:val="20"/>
        </w:rPr>
      </w:pPr>
      <w:r>
        <w:rPr>
          <w:rFonts w:ascii="Trebuchet MS" w:hAnsi="Trebuchet MS"/>
          <w:color w:val="000000"/>
          <w:sz w:val="20"/>
          <w:szCs w:val="20"/>
        </w:rPr>
        <w:t>13 O nome do segundo rio é Giom: este é o que rodeia toda a terra de Cuche.</w:t>
      </w:r>
    </w:p>
    <w:p>
      <w:pPr>
        <w:rPr>
          <w:rFonts w:ascii="Trebuchet MS" w:hAnsi="Trebuchet MS"/>
          <w:color w:val="000000"/>
          <w:sz w:val="20"/>
          <w:szCs w:val="20"/>
        </w:rPr>
      </w:pPr>
      <w:r>
        <w:rPr>
          <w:rFonts w:ascii="Trebuchet MS" w:hAnsi="Trebuchet MS"/>
          <w:color w:val="000000"/>
          <w:sz w:val="20"/>
          <w:szCs w:val="20"/>
        </w:rPr>
        <w:t>14 O nome do terceiro rio é Tigre: este é o que corre pelo oriente da Assíria. E o quarto rio é o Eufrates.</w:t>
      </w:r>
    </w:p>
    <w:p>
      <w:pPr>
        <w:rPr>
          <w:rFonts w:ascii="Trebuchet MS" w:hAnsi="Trebuchet MS"/>
          <w:color w:val="000000"/>
          <w:sz w:val="20"/>
          <w:szCs w:val="20"/>
        </w:rPr>
      </w:pPr>
      <w:r>
        <w:rPr>
          <w:rFonts w:ascii="Trebuchet MS" w:hAnsi="Trebuchet MS"/>
          <w:color w:val="000000"/>
          <w:sz w:val="20"/>
          <w:szCs w:val="20"/>
        </w:rPr>
        <w:t>15 Tomou, pois, o Senhor Deus o homem, e o pôs no jardim do Édem para o lavrar e guardar.</w:t>
      </w:r>
    </w:p>
    <w:p>
      <w:pPr>
        <w:rPr>
          <w:rFonts w:ascii="Trebuchet MS" w:hAnsi="Trebuchet MS"/>
          <w:color w:val="000000"/>
          <w:sz w:val="20"/>
          <w:szCs w:val="20"/>
        </w:rPr>
      </w:pPr>
      <w:r>
        <w:rPr>
          <w:rFonts w:ascii="Trebuchet MS" w:hAnsi="Trebuchet MS"/>
          <w:color w:val="000000"/>
          <w:sz w:val="20"/>
          <w:szCs w:val="20"/>
        </w:rPr>
        <w:t>16 Ordenou o Senhor Deus ao homem, dizendo: De toda árvore do jardim podes comer livremente;</w:t>
      </w:r>
    </w:p>
    <w:p>
      <w:pPr>
        <w:rPr>
          <w:rFonts w:ascii="Trebuchet MS" w:hAnsi="Trebuchet MS"/>
          <w:color w:val="000000"/>
          <w:sz w:val="20"/>
          <w:szCs w:val="20"/>
        </w:rPr>
      </w:pPr>
      <w:r>
        <w:rPr>
          <w:rFonts w:ascii="Trebuchet MS" w:hAnsi="Trebuchet MS"/>
          <w:color w:val="000000"/>
          <w:sz w:val="20"/>
          <w:szCs w:val="20"/>
        </w:rPr>
        <w:t>17 mas da árvore do conhecimento do bem e do mal, dessa não comerás; porque no dia em que dela comeres, certamente morrerás.</w:t>
      </w:r>
    </w:p>
    <w:p>
      <w:pPr>
        <w:rPr>
          <w:rFonts w:ascii="Trebuchet MS" w:hAnsi="Trebuchet MS"/>
          <w:color w:val="000000"/>
          <w:sz w:val="20"/>
          <w:szCs w:val="20"/>
        </w:rPr>
      </w:pPr>
      <w:r>
        <w:rPr>
          <w:rFonts w:ascii="Trebuchet MS" w:hAnsi="Trebuchet MS"/>
          <w:color w:val="000000"/>
          <w:sz w:val="20"/>
          <w:szCs w:val="20"/>
        </w:rPr>
        <w:t>18 Disse mais o Senhor Deus: Não é bom que o homem esteja só; far-lhe-ei uma ajudadora que lhe seja idônea.</w:t>
      </w:r>
    </w:p>
    <w:p>
      <w:pPr>
        <w:rPr>
          <w:rFonts w:ascii="Trebuchet MS" w:hAnsi="Trebuchet MS"/>
          <w:color w:val="000000"/>
          <w:sz w:val="20"/>
          <w:szCs w:val="20"/>
        </w:rPr>
      </w:pPr>
      <w:r>
        <w:rPr>
          <w:rFonts w:ascii="Trebuchet MS" w:hAnsi="Trebuchet MS"/>
          <w:color w:val="000000"/>
          <w:sz w:val="20"/>
          <w:szCs w:val="20"/>
        </w:rPr>
        <w:t>19 Da terra formou, pois, o Senhor Deus todos os animais o campo e todas as aves do céu, e os trouxe ao homem, para ver como lhes chamaria; e tudo o que o homem chamou a todo ser vivente, isso foi o seu nome.</w:t>
      </w:r>
    </w:p>
    <w:p>
      <w:pPr>
        <w:rPr>
          <w:rFonts w:ascii="Trebuchet MS" w:hAnsi="Trebuchet MS"/>
          <w:color w:val="000000"/>
          <w:sz w:val="20"/>
          <w:szCs w:val="20"/>
        </w:rPr>
      </w:pPr>
      <w:r>
        <w:rPr>
          <w:rFonts w:ascii="Trebuchet MS" w:hAnsi="Trebuchet MS"/>
          <w:color w:val="000000"/>
          <w:sz w:val="20"/>
          <w:szCs w:val="20"/>
        </w:rPr>
        <w:t>20 Assim o homem deu nomes a todos os animais domésticos, às aves do céu e a todos os animais do campo; mas para o homem não se achava ajudadora idônea.</w:t>
      </w:r>
    </w:p>
    <w:p>
      <w:pPr>
        <w:rPr>
          <w:rFonts w:ascii="Trebuchet MS" w:hAnsi="Trebuchet MS"/>
          <w:color w:val="000000"/>
          <w:sz w:val="20"/>
          <w:szCs w:val="20"/>
        </w:rPr>
      </w:pPr>
      <w:r>
        <w:rPr>
          <w:rFonts w:ascii="Trebuchet MS" w:hAnsi="Trebuchet MS"/>
          <w:color w:val="000000"/>
          <w:sz w:val="20"/>
          <w:szCs w:val="20"/>
        </w:rPr>
        <w:t>21 Então o Senhor Deus fez cair um sono pesado sobre o homem, e este adormeceu; tomou-lhe, então, uma das costelas, e fechou a carne em seu lugar;</w:t>
      </w:r>
    </w:p>
    <w:p>
      <w:pPr>
        <w:rPr>
          <w:rFonts w:ascii="Trebuchet MS" w:hAnsi="Trebuchet MS"/>
          <w:color w:val="000000"/>
          <w:sz w:val="20"/>
          <w:szCs w:val="20"/>
        </w:rPr>
      </w:pPr>
      <w:r>
        <w:rPr>
          <w:rFonts w:ascii="Trebuchet MS" w:hAnsi="Trebuchet MS"/>
          <w:color w:val="000000"/>
          <w:sz w:val="20"/>
          <w:szCs w:val="20"/>
        </w:rPr>
        <w:t>22 e da costela que o senhor Deus lhe tomara, formou a mulher e a trouxe ao homem.</w:t>
      </w:r>
    </w:p>
    <w:p>
      <w:pPr>
        <w:rPr>
          <w:rFonts w:ascii="Trebuchet MS" w:hAnsi="Trebuchet MS"/>
          <w:color w:val="000000"/>
          <w:sz w:val="20"/>
          <w:szCs w:val="20"/>
        </w:rPr>
      </w:pPr>
      <w:r>
        <w:rPr>
          <w:rFonts w:ascii="Trebuchet MS" w:hAnsi="Trebuchet MS"/>
          <w:color w:val="000000"/>
          <w:sz w:val="20"/>
          <w:szCs w:val="20"/>
        </w:rPr>
        <w:t>23 Então disse o homem: Esta é agora osso dos meus ossos, e carne da minha carne; ela será chamada varoa, porquanto do varão foi tomada.</w:t>
      </w:r>
    </w:p>
    <w:p>
      <w:pPr>
        <w:rPr>
          <w:rFonts w:ascii="Trebuchet MS" w:hAnsi="Trebuchet MS"/>
          <w:color w:val="000000"/>
          <w:sz w:val="20"/>
          <w:szCs w:val="20"/>
        </w:rPr>
      </w:pPr>
      <w:r>
        <w:rPr>
          <w:rFonts w:ascii="Trebuchet MS" w:hAnsi="Trebuchet MS"/>
          <w:color w:val="000000"/>
          <w:sz w:val="20"/>
          <w:szCs w:val="20"/>
        </w:rPr>
        <w:t>24 Portanto deixará o homem a seu pai e a sua mãe, e unir-se-á à sua mulher, e serão uma só carne.</w:t>
      </w:r>
    </w:p>
    <w:p>
      <w:pPr>
        <w:rPr>
          <w:rFonts w:ascii="Trebuchet MS" w:hAnsi="Trebuchet MS"/>
          <w:color w:val="000000"/>
          <w:sz w:val="20"/>
          <w:szCs w:val="20"/>
        </w:rPr>
      </w:pPr>
      <w:r>
        <w:rPr>
          <w:rFonts w:ascii="Trebuchet MS" w:hAnsi="Trebuchet MS"/>
          <w:color w:val="000000"/>
          <w:sz w:val="20"/>
          <w:szCs w:val="20"/>
        </w:rPr>
        <w:t>25 E ambos estavam nus, o homem e sua mulher; e não se envergonhavam.</w:t>
      </w:r>
    </w:p>
    <w:p>
      <w:pPr>
        <w:pStyle w:val="P13"/>
        <w:rPr>
          <w:rFonts w:ascii="Trebuchet MS" w:hAnsi="Trebuchet MS"/>
          <w:color w:val="000000"/>
          <w:sz w:val="22"/>
          <w:szCs w:val="22"/>
        </w:rPr>
      </w:pPr>
      <w:bookmarkStart w:id="8" w:name="_Toc147527957"/>
      <w:r>
        <w:rPr>
          <w:rFonts w:ascii="Trebuchet MS" w:hAnsi="Trebuchet MS"/>
          <w:color w:val="000000"/>
          <w:sz w:val="22"/>
          <w:szCs w:val="22"/>
        </w:rPr>
        <w:t xml:space="preserve"> GÊNESIS 3</w:t>
      </w:r>
      <w:bookmarkEnd w:id="8"/>
    </w:p>
    <w:p>
      <w:pPr>
        <w:rPr>
          <w:rFonts w:ascii="Trebuchet MS" w:hAnsi="Trebuchet MS"/>
          <w:color w:val="000000"/>
          <w:sz w:val="20"/>
          <w:szCs w:val="20"/>
        </w:rPr>
      </w:pPr>
      <w:r>
        <w:rPr>
          <w:rFonts w:ascii="Trebuchet MS" w:hAnsi="Trebuchet MS"/>
          <w:color w:val="000000"/>
          <w:sz w:val="20"/>
          <w:szCs w:val="20"/>
        </w:rPr>
        <w:t>1 Ora, a serpente era o mais astuto de todos os animais do campo, que o Senhor Deus tinha feito. E esta disse à mulher: É assim que Deus disse: Não comereis de toda árvore do jardim?</w:t>
      </w:r>
    </w:p>
    <w:p>
      <w:pPr>
        <w:rPr>
          <w:rFonts w:ascii="Trebuchet MS" w:hAnsi="Trebuchet MS"/>
          <w:color w:val="000000"/>
          <w:sz w:val="20"/>
          <w:szCs w:val="20"/>
        </w:rPr>
      </w:pPr>
      <w:r>
        <w:rPr>
          <w:rFonts w:ascii="Trebuchet MS" w:hAnsi="Trebuchet MS"/>
          <w:color w:val="000000"/>
          <w:sz w:val="20"/>
          <w:szCs w:val="20"/>
        </w:rPr>
        <w:t>2 Respondeu a mulher à serpente: Do fruto das árvores do jardim podemos comer,</w:t>
      </w:r>
    </w:p>
    <w:p>
      <w:pPr>
        <w:rPr>
          <w:rFonts w:ascii="Trebuchet MS" w:hAnsi="Trebuchet MS"/>
          <w:color w:val="000000"/>
          <w:sz w:val="20"/>
          <w:szCs w:val="20"/>
        </w:rPr>
      </w:pPr>
      <w:r>
        <w:rPr>
          <w:rFonts w:ascii="Trebuchet MS" w:hAnsi="Trebuchet MS"/>
          <w:color w:val="000000"/>
          <w:sz w:val="20"/>
          <w:szCs w:val="20"/>
        </w:rPr>
        <w:t>3 mas do fruto da árvore que está no meio do jardim, disse Deus: Não comereis dele, nem nele tocareis, para que não morrais.</w:t>
      </w:r>
    </w:p>
    <w:p>
      <w:pPr>
        <w:rPr>
          <w:rFonts w:ascii="Trebuchet MS" w:hAnsi="Trebuchet MS"/>
          <w:color w:val="000000"/>
          <w:sz w:val="20"/>
          <w:szCs w:val="20"/>
        </w:rPr>
      </w:pPr>
      <w:r>
        <w:rPr>
          <w:rFonts w:ascii="Trebuchet MS" w:hAnsi="Trebuchet MS"/>
          <w:color w:val="000000"/>
          <w:sz w:val="20"/>
          <w:szCs w:val="20"/>
        </w:rPr>
        <w:t>4 Disse a serpente à mulher: Certamente não morrereis.</w:t>
      </w:r>
    </w:p>
    <w:p>
      <w:pPr>
        <w:rPr>
          <w:rFonts w:ascii="Trebuchet MS" w:hAnsi="Trebuchet MS"/>
          <w:color w:val="000000"/>
          <w:sz w:val="20"/>
          <w:szCs w:val="20"/>
        </w:rPr>
      </w:pPr>
      <w:r>
        <w:rPr>
          <w:rFonts w:ascii="Trebuchet MS" w:hAnsi="Trebuchet MS"/>
          <w:color w:val="000000"/>
          <w:sz w:val="20"/>
          <w:szCs w:val="20"/>
        </w:rPr>
        <w:t>5 Porque Deus sabe que no dia em que comerdes desse fruto, vossos olhos se abrirão, e sereis como Deus, conhecendo o bem e o mal.</w:t>
      </w:r>
    </w:p>
    <w:p>
      <w:pPr>
        <w:rPr>
          <w:rFonts w:ascii="Trebuchet MS" w:hAnsi="Trebuchet MS"/>
          <w:color w:val="000000"/>
          <w:sz w:val="20"/>
          <w:szCs w:val="20"/>
        </w:rPr>
      </w:pPr>
      <w:r>
        <w:rPr>
          <w:rFonts w:ascii="Trebuchet MS" w:hAnsi="Trebuchet MS"/>
          <w:color w:val="000000"/>
          <w:sz w:val="20"/>
          <w:szCs w:val="20"/>
        </w:rPr>
        <w:t>6 Então, vendo a mulher que aquela árvore era boa para se comer, e agradável aos olhos, e árvore desejável para dar entendimento, tomou do seu fruto, comeu, e deu a seu marido, e ele também comeu.</w:t>
      </w:r>
    </w:p>
    <w:p>
      <w:pPr>
        <w:rPr>
          <w:rFonts w:ascii="Trebuchet MS" w:hAnsi="Trebuchet MS"/>
          <w:color w:val="000000"/>
          <w:sz w:val="20"/>
          <w:szCs w:val="20"/>
        </w:rPr>
      </w:pPr>
      <w:r>
        <w:rPr>
          <w:rFonts w:ascii="Trebuchet MS" w:hAnsi="Trebuchet MS"/>
          <w:color w:val="000000"/>
          <w:sz w:val="20"/>
          <w:szCs w:val="20"/>
        </w:rPr>
        <w:t>7 Então foram abertos os olhos de ambos, e conheceram que estavam nus; pelo que coseram folhas de figueira, e fizeram para si aventais.</w:t>
      </w:r>
    </w:p>
    <w:p>
      <w:pPr>
        <w:rPr>
          <w:rFonts w:ascii="Trebuchet MS" w:hAnsi="Trebuchet MS"/>
          <w:color w:val="000000"/>
          <w:sz w:val="20"/>
          <w:szCs w:val="20"/>
        </w:rPr>
      </w:pPr>
      <w:r>
        <w:rPr>
          <w:rFonts w:ascii="Trebuchet MS" w:hAnsi="Trebuchet MS"/>
          <w:color w:val="000000"/>
          <w:sz w:val="20"/>
          <w:szCs w:val="20"/>
        </w:rPr>
        <w:t>8 E, ouvindo a voz do Senhor Deus, que passeava no jardim à tardinha, esconderam-se o homem e sua mulher da presença do Senhor Deus, entre as árvores do jardim.</w:t>
      </w:r>
    </w:p>
    <w:p>
      <w:pPr>
        <w:rPr>
          <w:rFonts w:ascii="Trebuchet MS" w:hAnsi="Trebuchet MS"/>
          <w:color w:val="000000"/>
          <w:sz w:val="20"/>
          <w:szCs w:val="20"/>
        </w:rPr>
      </w:pPr>
      <w:r>
        <w:rPr>
          <w:rFonts w:ascii="Trebuchet MS" w:hAnsi="Trebuchet MS"/>
          <w:color w:val="000000"/>
          <w:sz w:val="20"/>
          <w:szCs w:val="20"/>
        </w:rPr>
        <w:t>9 Mas chamou o Senhor Deus ao homem, e perguntou-lhe: Onde estás?</w:t>
      </w:r>
    </w:p>
    <w:p>
      <w:pPr>
        <w:rPr>
          <w:rFonts w:ascii="Trebuchet MS" w:hAnsi="Trebuchet MS"/>
          <w:color w:val="000000"/>
          <w:sz w:val="20"/>
          <w:szCs w:val="20"/>
        </w:rPr>
      </w:pPr>
      <w:r>
        <w:rPr>
          <w:rFonts w:ascii="Trebuchet MS" w:hAnsi="Trebuchet MS"/>
          <w:color w:val="000000"/>
          <w:sz w:val="20"/>
          <w:szCs w:val="20"/>
        </w:rPr>
        <w:t>10 Respondeu-lhe o homem: Ouvi a tua voz no jardim e tive medo, porque estava nu; e escondi-me.</w:t>
      </w:r>
    </w:p>
    <w:p>
      <w:pPr>
        <w:rPr>
          <w:rFonts w:ascii="Trebuchet MS" w:hAnsi="Trebuchet MS"/>
          <w:color w:val="000000"/>
          <w:sz w:val="20"/>
          <w:szCs w:val="20"/>
        </w:rPr>
      </w:pPr>
      <w:r>
        <w:rPr>
          <w:rFonts w:ascii="Trebuchet MS" w:hAnsi="Trebuchet MS"/>
          <w:color w:val="000000"/>
          <w:sz w:val="20"/>
          <w:szCs w:val="20"/>
        </w:rPr>
        <w:t>11 Deus perguntou-lhe mais: Quem te mostrou que estavas nu? Comeste da árvore de que te ordenei que não comesses?</w:t>
      </w:r>
    </w:p>
    <w:p>
      <w:pPr>
        <w:rPr>
          <w:rFonts w:ascii="Trebuchet MS" w:hAnsi="Trebuchet MS"/>
          <w:color w:val="000000"/>
          <w:sz w:val="20"/>
          <w:szCs w:val="20"/>
        </w:rPr>
      </w:pPr>
      <w:r>
        <w:rPr>
          <w:rFonts w:ascii="Trebuchet MS" w:hAnsi="Trebuchet MS"/>
          <w:color w:val="000000"/>
          <w:sz w:val="20"/>
          <w:szCs w:val="20"/>
        </w:rPr>
        <w:t>12 Ao que respondeu o homem: A mulher que me deste por companheira deu-me a árvore, e eu comi.</w:t>
      </w:r>
    </w:p>
    <w:p>
      <w:pPr>
        <w:rPr>
          <w:rFonts w:ascii="Trebuchet MS" w:hAnsi="Trebuchet MS"/>
          <w:color w:val="000000"/>
          <w:sz w:val="20"/>
          <w:szCs w:val="20"/>
        </w:rPr>
      </w:pPr>
      <w:r>
        <w:rPr>
          <w:rFonts w:ascii="Trebuchet MS" w:hAnsi="Trebuchet MS"/>
          <w:color w:val="000000"/>
          <w:sz w:val="20"/>
          <w:szCs w:val="20"/>
        </w:rPr>
        <w:t>13 Perguntou o Senhor Deus à mulher: Que é isto que fizeste? Respondeu a mulher: A serpente enganou-me, e eu comi.</w:t>
      </w:r>
    </w:p>
    <w:p>
      <w:pPr>
        <w:rPr>
          <w:rFonts w:ascii="Trebuchet MS" w:hAnsi="Trebuchet MS"/>
          <w:color w:val="000000"/>
          <w:sz w:val="20"/>
          <w:szCs w:val="20"/>
        </w:rPr>
      </w:pPr>
      <w:r>
        <w:rPr>
          <w:rFonts w:ascii="Trebuchet MS" w:hAnsi="Trebuchet MS"/>
          <w:color w:val="000000"/>
          <w:sz w:val="20"/>
          <w:szCs w:val="20"/>
        </w:rPr>
        <w:t>14 Então o Senhor Deus disse à serpente: Porquanto fizeste isso, maldita serás tu dentre todos os animais domésticos, e dentre todos os animais do campo; sobre o teu ventre andarás, e pó comerás todos os dias da tua vida.</w:t>
      </w:r>
    </w:p>
    <w:p>
      <w:pPr>
        <w:rPr>
          <w:rFonts w:ascii="Trebuchet MS" w:hAnsi="Trebuchet MS"/>
          <w:color w:val="000000"/>
          <w:sz w:val="20"/>
          <w:szCs w:val="20"/>
        </w:rPr>
      </w:pPr>
      <w:r>
        <w:rPr>
          <w:rFonts w:ascii="Trebuchet MS" w:hAnsi="Trebuchet MS"/>
          <w:color w:val="000000"/>
          <w:sz w:val="20"/>
          <w:szCs w:val="20"/>
        </w:rPr>
        <w:t>15 Porei inimizade entre ti e a mulher, e entre a tua descendência e a sua descendência; esta te ferirá a cabeça, e tu lhe ferirás o calcanhar.</w:t>
      </w:r>
    </w:p>
    <w:p>
      <w:pPr>
        <w:rPr>
          <w:rFonts w:ascii="Trebuchet MS" w:hAnsi="Trebuchet MS"/>
          <w:color w:val="000000"/>
          <w:sz w:val="20"/>
          <w:szCs w:val="20"/>
        </w:rPr>
      </w:pPr>
      <w:r>
        <w:rPr>
          <w:rFonts w:ascii="Trebuchet MS" w:hAnsi="Trebuchet MS"/>
          <w:color w:val="000000"/>
          <w:sz w:val="20"/>
          <w:szCs w:val="20"/>
        </w:rPr>
        <w:t>16 E à mulher disse: Multiplicarei grandemente a dor da tua conceição; em dor darás à luz filhos; e o teu desejo será para o teu marido, e ele te dominará.</w:t>
      </w:r>
    </w:p>
    <w:p>
      <w:pPr>
        <w:rPr>
          <w:rFonts w:ascii="Trebuchet MS" w:hAnsi="Trebuchet MS"/>
          <w:color w:val="000000"/>
          <w:sz w:val="20"/>
          <w:szCs w:val="20"/>
        </w:rPr>
      </w:pPr>
      <w:r>
        <w:rPr>
          <w:rFonts w:ascii="Trebuchet MS" w:hAnsi="Trebuchet MS"/>
          <w:color w:val="000000"/>
          <w:sz w:val="20"/>
          <w:szCs w:val="20"/>
        </w:rPr>
        <w:t>17 E ao homem disse: Porquanto deste ouvidos à voz de tua mulher, e comeste da árvore de que te ordenei dizendo: Não comerás dela; maldita é a terra por tua causa; em fadiga comerás dela todos os dias da tua vida.</w:t>
      </w:r>
    </w:p>
    <w:p>
      <w:pPr>
        <w:rPr>
          <w:rFonts w:ascii="Trebuchet MS" w:hAnsi="Trebuchet MS"/>
          <w:color w:val="000000"/>
          <w:sz w:val="20"/>
          <w:szCs w:val="20"/>
        </w:rPr>
      </w:pPr>
      <w:r>
        <w:rPr>
          <w:rFonts w:ascii="Trebuchet MS" w:hAnsi="Trebuchet MS"/>
          <w:color w:val="000000"/>
          <w:sz w:val="20"/>
          <w:szCs w:val="20"/>
        </w:rPr>
        <w:t>18 Ela te produzirá espinhos e abrolhos; e comerás das ervas do campo.</w:t>
      </w:r>
    </w:p>
    <w:p>
      <w:pPr>
        <w:rPr>
          <w:rFonts w:ascii="Trebuchet MS" w:hAnsi="Trebuchet MS"/>
          <w:color w:val="000000"/>
          <w:sz w:val="20"/>
          <w:szCs w:val="20"/>
        </w:rPr>
      </w:pPr>
      <w:r>
        <w:rPr>
          <w:rFonts w:ascii="Trebuchet MS" w:hAnsi="Trebuchet MS"/>
          <w:color w:val="000000"/>
          <w:sz w:val="20"/>
          <w:szCs w:val="20"/>
        </w:rPr>
        <w:t>19 Do suor do teu rosto comerás o teu pão, até que tornes à terra, porque dela foste tomado; porquanto és pó, e ao pó tornarás.</w:t>
      </w:r>
    </w:p>
    <w:p>
      <w:pPr>
        <w:rPr>
          <w:rFonts w:ascii="Trebuchet MS" w:hAnsi="Trebuchet MS"/>
          <w:color w:val="000000"/>
          <w:sz w:val="20"/>
          <w:szCs w:val="20"/>
        </w:rPr>
      </w:pPr>
      <w:r>
        <w:rPr>
          <w:rFonts w:ascii="Trebuchet MS" w:hAnsi="Trebuchet MS"/>
          <w:color w:val="000000"/>
          <w:sz w:val="20"/>
          <w:szCs w:val="20"/>
        </w:rPr>
        <w:t>20 Chamou Adão à sua mulher Eva, porque era a mãe de todos os viventes.</w:t>
      </w:r>
    </w:p>
    <w:p>
      <w:pPr>
        <w:rPr>
          <w:rFonts w:ascii="Trebuchet MS" w:hAnsi="Trebuchet MS"/>
          <w:color w:val="000000"/>
          <w:sz w:val="20"/>
          <w:szCs w:val="20"/>
        </w:rPr>
      </w:pPr>
      <w:r>
        <w:rPr>
          <w:rFonts w:ascii="Trebuchet MS" w:hAnsi="Trebuchet MS"/>
          <w:color w:val="000000"/>
          <w:sz w:val="20"/>
          <w:szCs w:val="20"/>
        </w:rPr>
        <w:t>21 E o Senhor Deus fez túnicas de peles para Adão e sua mulher, e os vestiu.</w:t>
      </w:r>
    </w:p>
    <w:p>
      <w:pPr>
        <w:rPr>
          <w:rFonts w:ascii="Trebuchet MS" w:hAnsi="Trebuchet MS"/>
          <w:color w:val="000000"/>
          <w:sz w:val="20"/>
          <w:szCs w:val="20"/>
        </w:rPr>
      </w:pPr>
      <w:r>
        <w:rPr>
          <w:rFonts w:ascii="Trebuchet MS" w:hAnsi="Trebuchet MS"/>
          <w:color w:val="000000"/>
          <w:sz w:val="20"/>
          <w:szCs w:val="20"/>
        </w:rPr>
        <w:t>22 Então disse o Senhor Deus: Eis que o homem se tem tornado como um de nós, conhecendo o bem e o mal. Ora, não suceda que estenda a sua mão, e tome também da árvore da vida, e coma e viva eternamente.</w:t>
      </w:r>
    </w:p>
    <w:p>
      <w:pPr>
        <w:rPr>
          <w:rFonts w:ascii="Trebuchet MS" w:hAnsi="Trebuchet MS"/>
          <w:color w:val="000000"/>
          <w:sz w:val="20"/>
          <w:szCs w:val="20"/>
        </w:rPr>
      </w:pPr>
      <w:r>
        <w:rPr>
          <w:rFonts w:ascii="Trebuchet MS" w:hAnsi="Trebuchet MS"/>
          <w:color w:val="000000"/>
          <w:sz w:val="20"/>
          <w:szCs w:val="20"/>
        </w:rPr>
        <w:t>23 O Senhor Deus, pois, o lançou fora do jardim do Éden para lavrar a terra, de que fora tomado.</w:t>
      </w:r>
    </w:p>
    <w:p>
      <w:pPr>
        <w:rPr>
          <w:rFonts w:ascii="Trebuchet MS" w:hAnsi="Trebuchet MS"/>
          <w:color w:val="000000"/>
          <w:sz w:val="20"/>
          <w:szCs w:val="20"/>
        </w:rPr>
      </w:pPr>
      <w:r>
        <w:rPr>
          <w:rFonts w:ascii="Trebuchet MS" w:hAnsi="Trebuchet MS"/>
          <w:color w:val="000000"/>
          <w:sz w:val="20"/>
          <w:szCs w:val="20"/>
        </w:rPr>
        <w:t>24 E havendo lançado fora o homem, pôs ao oriente do jardim do Éden os querubins, e uma espada flamejante que se volvia por todos os lados, para guardar o caminho da árvore da vida.</w:t>
      </w:r>
    </w:p>
    <w:p>
      <w:pPr>
        <w:pStyle w:val="P13"/>
        <w:rPr>
          <w:rFonts w:ascii="Trebuchet MS" w:hAnsi="Trebuchet MS"/>
          <w:color w:val="000000"/>
          <w:sz w:val="22"/>
          <w:szCs w:val="22"/>
        </w:rPr>
      </w:pPr>
      <w:bookmarkStart w:id="9" w:name="_Toc147527958"/>
      <w:r>
        <w:rPr>
          <w:rFonts w:ascii="Trebuchet MS" w:hAnsi="Trebuchet MS"/>
          <w:color w:val="000000"/>
          <w:sz w:val="22"/>
          <w:szCs w:val="22"/>
        </w:rPr>
        <w:t xml:space="preserve"> GÊNESIS 4</w:t>
      </w:r>
      <w:bookmarkEnd w:id="9"/>
    </w:p>
    <w:p>
      <w:pPr>
        <w:rPr>
          <w:rFonts w:ascii="Trebuchet MS" w:hAnsi="Trebuchet MS"/>
          <w:color w:val="000000"/>
          <w:sz w:val="20"/>
          <w:szCs w:val="20"/>
        </w:rPr>
      </w:pPr>
      <w:r>
        <w:rPr>
          <w:rFonts w:ascii="Trebuchet MS" w:hAnsi="Trebuchet MS"/>
          <w:color w:val="000000"/>
          <w:sz w:val="20"/>
          <w:szCs w:val="20"/>
        </w:rPr>
        <w:t>1 Conheceu Adão a Eva, sua mulher; ela concebeu e, tendo dado à luz a Caim, disse: Alcancei do Senhor um varão.</w:t>
      </w:r>
    </w:p>
    <w:p>
      <w:pPr>
        <w:rPr>
          <w:rFonts w:ascii="Trebuchet MS" w:hAnsi="Trebuchet MS"/>
          <w:color w:val="000000"/>
          <w:sz w:val="20"/>
          <w:szCs w:val="20"/>
        </w:rPr>
      </w:pPr>
      <w:r>
        <w:rPr>
          <w:rFonts w:ascii="Trebuchet MS" w:hAnsi="Trebuchet MS"/>
          <w:color w:val="000000"/>
          <w:sz w:val="20"/>
          <w:szCs w:val="20"/>
        </w:rPr>
        <w:t>2 Tornou a dar à luz a um filho-a seu irmão Abel. Abel foi pastor de ovelhas, e Caim foi lavrador da terra.</w:t>
      </w:r>
    </w:p>
    <w:p>
      <w:pPr>
        <w:rPr>
          <w:rFonts w:ascii="Trebuchet MS" w:hAnsi="Trebuchet MS"/>
          <w:color w:val="000000"/>
          <w:sz w:val="20"/>
          <w:szCs w:val="20"/>
        </w:rPr>
      </w:pPr>
      <w:r>
        <w:rPr>
          <w:rFonts w:ascii="Trebuchet MS" w:hAnsi="Trebuchet MS"/>
          <w:color w:val="000000"/>
          <w:sz w:val="20"/>
          <w:szCs w:val="20"/>
        </w:rPr>
        <w:t>3 Ao cabo de dias trouxe Caim do fruto da terra uma oferta ao Senhor.</w:t>
      </w:r>
    </w:p>
    <w:p>
      <w:pPr>
        <w:rPr>
          <w:rFonts w:ascii="Trebuchet MS" w:hAnsi="Trebuchet MS"/>
          <w:color w:val="000000"/>
          <w:sz w:val="20"/>
          <w:szCs w:val="20"/>
        </w:rPr>
      </w:pPr>
      <w:r>
        <w:rPr>
          <w:rFonts w:ascii="Trebuchet MS" w:hAnsi="Trebuchet MS"/>
          <w:color w:val="000000"/>
          <w:sz w:val="20"/>
          <w:szCs w:val="20"/>
        </w:rPr>
        <w:t>4 Abel também trouxe dos primogênitos das suas ovelhas, e da sua gordura. Ora, atentou o Senhor para Abel e para a sua oferta,</w:t>
      </w:r>
    </w:p>
    <w:p>
      <w:pPr>
        <w:rPr>
          <w:rFonts w:ascii="Trebuchet MS" w:hAnsi="Trebuchet MS"/>
          <w:color w:val="000000"/>
          <w:sz w:val="20"/>
          <w:szCs w:val="20"/>
        </w:rPr>
      </w:pPr>
      <w:r>
        <w:rPr>
          <w:rFonts w:ascii="Trebuchet MS" w:hAnsi="Trebuchet MS"/>
          <w:color w:val="000000"/>
          <w:sz w:val="20"/>
          <w:szCs w:val="20"/>
        </w:rPr>
        <w:t>5 mas para Caim e para a sua oferta não atentou. Pelo que irou-se Caim fortemente, e descaiu-lhe o semblante.</w:t>
      </w:r>
    </w:p>
    <w:p>
      <w:pPr>
        <w:rPr>
          <w:rFonts w:ascii="Trebuchet MS" w:hAnsi="Trebuchet MS"/>
          <w:color w:val="000000"/>
          <w:sz w:val="20"/>
          <w:szCs w:val="20"/>
        </w:rPr>
      </w:pPr>
      <w:r>
        <w:rPr>
          <w:rFonts w:ascii="Trebuchet MS" w:hAnsi="Trebuchet MS"/>
          <w:color w:val="000000"/>
          <w:sz w:val="20"/>
          <w:szCs w:val="20"/>
        </w:rPr>
        <w:t>6 Então o Senhor perguntou a Caim: Por que te iraste? e por que está descaído o teu semblante?</w:t>
      </w:r>
    </w:p>
    <w:p>
      <w:pPr>
        <w:rPr>
          <w:rFonts w:ascii="Trebuchet MS" w:hAnsi="Trebuchet MS"/>
          <w:color w:val="000000"/>
          <w:sz w:val="20"/>
          <w:szCs w:val="20"/>
        </w:rPr>
      </w:pPr>
      <w:r>
        <w:rPr>
          <w:rFonts w:ascii="Trebuchet MS" w:hAnsi="Trebuchet MS"/>
          <w:color w:val="000000"/>
          <w:sz w:val="20"/>
          <w:szCs w:val="20"/>
        </w:rPr>
        <w:t>7 Porventura se procederes bem, não se há de levantar o teu semblante? e se não procederes bem, o pecado jaz à porta, e sobre ti será o seu desejo; mas sobre ele tu deves dominar.</w:t>
      </w:r>
    </w:p>
    <w:p>
      <w:pPr>
        <w:rPr>
          <w:rFonts w:ascii="Trebuchet MS" w:hAnsi="Trebuchet MS"/>
          <w:color w:val="000000"/>
          <w:sz w:val="20"/>
          <w:szCs w:val="20"/>
        </w:rPr>
      </w:pPr>
      <w:r>
        <w:rPr>
          <w:rFonts w:ascii="Trebuchet MS" w:hAnsi="Trebuchet MS"/>
          <w:color w:val="000000"/>
          <w:sz w:val="20"/>
          <w:szCs w:val="20"/>
        </w:rPr>
        <w:t>8 Falou Caim com o seu irmão Abel. E, estando eles no campo, Caim se levantou contra o seu irmão Abel, e o matou.</w:t>
      </w:r>
    </w:p>
    <w:p>
      <w:pPr>
        <w:rPr>
          <w:rFonts w:ascii="Trebuchet MS" w:hAnsi="Trebuchet MS"/>
          <w:color w:val="000000"/>
          <w:sz w:val="20"/>
          <w:szCs w:val="20"/>
        </w:rPr>
      </w:pPr>
      <w:r>
        <w:rPr>
          <w:rFonts w:ascii="Trebuchet MS" w:hAnsi="Trebuchet MS"/>
          <w:color w:val="000000"/>
          <w:sz w:val="20"/>
          <w:szCs w:val="20"/>
        </w:rPr>
        <w:t>9 Perguntou, pois, o Senhor a Caim: Onde está Abel, teu irmão? Respondeu ele: Não sei; sou eu o guarda do meu irmão?</w:t>
      </w:r>
    </w:p>
    <w:p>
      <w:pPr>
        <w:rPr>
          <w:rFonts w:ascii="Trebuchet MS" w:hAnsi="Trebuchet MS"/>
          <w:color w:val="000000"/>
          <w:sz w:val="20"/>
          <w:szCs w:val="20"/>
        </w:rPr>
      </w:pPr>
      <w:r>
        <w:rPr>
          <w:rFonts w:ascii="Trebuchet MS" w:hAnsi="Trebuchet MS"/>
          <w:color w:val="000000"/>
          <w:sz w:val="20"/>
          <w:szCs w:val="20"/>
        </w:rPr>
        <w:t>10 E disse Deus: Que fizeste? A voz do sangue de teu irmão está clamando a mim desde a terra.</w:t>
      </w:r>
    </w:p>
    <w:p>
      <w:pPr>
        <w:rPr>
          <w:rFonts w:ascii="Trebuchet MS" w:hAnsi="Trebuchet MS"/>
          <w:color w:val="000000"/>
          <w:sz w:val="20"/>
          <w:szCs w:val="20"/>
        </w:rPr>
      </w:pPr>
      <w:r>
        <w:rPr>
          <w:rFonts w:ascii="Trebuchet MS" w:hAnsi="Trebuchet MS"/>
          <w:color w:val="000000"/>
          <w:sz w:val="20"/>
          <w:szCs w:val="20"/>
        </w:rPr>
        <w:t>11 Agora maldito és tu desde a terra, que abriu a sua boca para da tua mão receber o sangue de teu irmão.</w:t>
      </w:r>
    </w:p>
    <w:p>
      <w:pPr>
        <w:rPr>
          <w:rFonts w:ascii="Trebuchet MS" w:hAnsi="Trebuchet MS"/>
          <w:color w:val="000000"/>
          <w:sz w:val="20"/>
          <w:szCs w:val="20"/>
        </w:rPr>
      </w:pPr>
      <w:r>
        <w:rPr>
          <w:rFonts w:ascii="Trebuchet MS" w:hAnsi="Trebuchet MS"/>
          <w:color w:val="000000"/>
          <w:sz w:val="20"/>
          <w:szCs w:val="20"/>
        </w:rPr>
        <w:t>12 Quando trabalhares a terra, ela não te dará mais a sua força; gemendo e tremendo serás sobre a terra.</w:t>
      </w:r>
    </w:p>
    <w:p>
      <w:pPr>
        <w:rPr>
          <w:rFonts w:ascii="Trebuchet MS" w:hAnsi="Trebuchet MS"/>
          <w:color w:val="000000"/>
          <w:sz w:val="20"/>
          <w:szCs w:val="20"/>
        </w:rPr>
      </w:pPr>
      <w:r>
        <w:rPr>
          <w:rFonts w:ascii="Trebuchet MS" w:hAnsi="Trebuchet MS"/>
          <w:color w:val="000000"/>
          <w:sz w:val="20"/>
          <w:szCs w:val="20"/>
        </w:rPr>
        <w:t>13 Então disse Caim ao Senhor: Maior é a minha culpa do que a que possa ser perdoada.</w:t>
      </w:r>
    </w:p>
    <w:p>
      <w:pPr>
        <w:rPr>
          <w:rFonts w:ascii="Trebuchet MS" w:hAnsi="Trebuchet MS"/>
          <w:color w:val="000000"/>
          <w:sz w:val="20"/>
          <w:szCs w:val="20"/>
        </w:rPr>
      </w:pPr>
      <w:r>
        <w:rPr>
          <w:rFonts w:ascii="Trebuchet MS" w:hAnsi="Trebuchet MS"/>
          <w:color w:val="000000"/>
          <w:sz w:val="20"/>
          <w:szCs w:val="20"/>
        </w:rPr>
        <w:t>14 Eis que hoje me lanças da face da terra; e da tua face ficarei escondido; e serei gemendo e tremendo sobre a terra; e será que todo o que me encontrar me matará.</w:t>
      </w:r>
    </w:p>
    <w:p>
      <w:pPr>
        <w:rPr>
          <w:rFonts w:ascii="Trebuchet MS" w:hAnsi="Trebuchet MS"/>
          <w:color w:val="000000"/>
          <w:sz w:val="20"/>
          <w:szCs w:val="20"/>
        </w:rPr>
      </w:pPr>
      <w:r>
        <w:rPr>
          <w:rFonts w:ascii="Trebuchet MS" w:hAnsi="Trebuchet MS"/>
          <w:color w:val="000000"/>
          <w:sz w:val="20"/>
          <w:szCs w:val="20"/>
        </w:rPr>
        <w:t>15 O Senhor, porém, lhe disse: Portanto quem matar a Caim, sete vezes sobre ele cairá a vingança. E pôs o Senhor um sinal em Caim, para que não o ferisse quem quer que o encontrasse.</w:t>
      </w:r>
    </w:p>
    <w:p>
      <w:pPr>
        <w:rPr>
          <w:rFonts w:ascii="Trebuchet MS" w:hAnsi="Trebuchet MS"/>
          <w:color w:val="000000"/>
          <w:sz w:val="20"/>
          <w:szCs w:val="20"/>
        </w:rPr>
      </w:pPr>
      <w:r>
        <w:rPr>
          <w:rFonts w:ascii="Trebuchet MS" w:hAnsi="Trebuchet MS"/>
          <w:color w:val="000000"/>
          <w:sz w:val="20"/>
          <w:szCs w:val="20"/>
        </w:rPr>
        <w:t>16 Então saiu Caim da presença do Senhor, e habitou na terra de Node, ao oriente do Éden.</w:t>
      </w:r>
    </w:p>
    <w:p>
      <w:pPr>
        <w:rPr>
          <w:rFonts w:ascii="Trebuchet MS" w:hAnsi="Trebuchet MS"/>
          <w:color w:val="000000"/>
          <w:sz w:val="20"/>
          <w:szCs w:val="20"/>
        </w:rPr>
      </w:pPr>
      <w:r>
        <w:rPr>
          <w:rFonts w:ascii="Trebuchet MS" w:hAnsi="Trebuchet MS"/>
          <w:color w:val="000000"/>
          <w:sz w:val="20"/>
          <w:szCs w:val="20"/>
        </w:rPr>
        <w:t>17 Conheceu Caim a sua mulher, a qual concebeu, e deu à luz a Enoque. Caim edificou uma cidade, e lhe deu o nome do filho, Enoque.</w:t>
      </w:r>
    </w:p>
    <w:p>
      <w:pPr>
        <w:rPr>
          <w:rFonts w:ascii="Trebuchet MS" w:hAnsi="Trebuchet MS"/>
          <w:color w:val="000000"/>
          <w:sz w:val="20"/>
          <w:szCs w:val="20"/>
        </w:rPr>
      </w:pPr>
      <w:r>
        <w:rPr>
          <w:rFonts w:ascii="Trebuchet MS" w:hAnsi="Trebuchet MS"/>
          <w:color w:val="000000"/>
          <w:sz w:val="20"/>
          <w:szCs w:val="20"/>
        </w:rPr>
        <w:t>18 E a Enoque nasceu Gaidade; e Gaidade gerou a Maleleel; e Maleleel gerou a Matusalém; e Matusalém gerou a Lameque.</w:t>
      </w:r>
    </w:p>
    <w:p>
      <w:pPr>
        <w:rPr>
          <w:rFonts w:ascii="Trebuchet MS" w:hAnsi="Trebuchet MS"/>
          <w:color w:val="000000"/>
          <w:sz w:val="20"/>
          <w:szCs w:val="20"/>
        </w:rPr>
      </w:pPr>
      <w:r>
        <w:rPr>
          <w:rFonts w:ascii="Trebuchet MS" w:hAnsi="Trebuchet MS"/>
          <w:color w:val="000000"/>
          <w:sz w:val="20"/>
          <w:szCs w:val="20"/>
        </w:rPr>
        <w:t>19 Lameque tomou para si duas mulheres: o nome duma era Ada, e o nome da outra Zila.</w:t>
      </w:r>
    </w:p>
    <w:p>
      <w:pPr>
        <w:rPr>
          <w:rFonts w:ascii="Trebuchet MS" w:hAnsi="Trebuchet MS"/>
          <w:color w:val="000000"/>
          <w:sz w:val="20"/>
          <w:szCs w:val="20"/>
        </w:rPr>
      </w:pPr>
      <w:r>
        <w:rPr>
          <w:rFonts w:ascii="Trebuchet MS" w:hAnsi="Trebuchet MS"/>
          <w:color w:val="000000"/>
          <w:sz w:val="20"/>
          <w:szCs w:val="20"/>
        </w:rPr>
        <w:t>20 E Ada deu à luz a Jabal; este foi o pai dos que habitam em tendas e possuem gado.</w:t>
      </w:r>
    </w:p>
    <w:p>
      <w:pPr>
        <w:rPr>
          <w:rFonts w:ascii="Trebuchet MS" w:hAnsi="Trebuchet MS"/>
          <w:color w:val="000000"/>
          <w:sz w:val="20"/>
          <w:szCs w:val="20"/>
        </w:rPr>
      </w:pPr>
      <w:r>
        <w:rPr>
          <w:rFonts w:ascii="Trebuchet MS" w:hAnsi="Trebuchet MS"/>
          <w:color w:val="000000"/>
          <w:sz w:val="20"/>
          <w:szCs w:val="20"/>
        </w:rPr>
        <w:t>21 O nome do seu irmão era Jubal; este foi o pai de todos os que tocam harpa e flauta.</w:t>
      </w:r>
    </w:p>
    <w:p>
      <w:pPr>
        <w:rPr>
          <w:rFonts w:ascii="Trebuchet MS" w:hAnsi="Trebuchet MS"/>
          <w:color w:val="000000"/>
          <w:sz w:val="20"/>
          <w:szCs w:val="20"/>
        </w:rPr>
      </w:pPr>
      <w:r>
        <w:rPr>
          <w:rFonts w:ascii="Trebuchet MS" w:hAnsi="Trebuchet MS"/>
          <w:color w:val="000000"/>
          <w:sz w:val="20"/>
          <w:szCs w:val="20"/>
        </w:rPr>
        <w:t>22 A Zila também nasceu um filho, Tubal-Caim, fabricante de todo instrumento cortante de cobre e de ferro; e a irmã de Tubal-Caim foi Naamá.</w:t>
      </w:r>
    </w:p>
    <w:p>
      <w:pPr>
        <w:rPr>
          <w:rFonts w:ascii="Trebuchet MS" w:hAnsi="Trebuchet MS"/>
          <w:color w:val="000000"/>
          <w:sz w:val="20"/>
          <w:szCs w:val="20"/>
        </w:rPr>
      </w:pPr>
      <w:r>
        <w:rPr>
          <w:rFonts w:ascii="Trebuchet MS" w:hAnsi="Trebuchet MS"/>
          <w:color w:val="000000"/>
          <w:sz w:val="20"/>
          <w:szCs w:val="20"/>
        </w:rPr>
        <w:t>23 Disse Lameque a suas mulheres: Ada e Zila, ouvi a minha voz; escutai, mulheres de Lameque, as minhas palavras; pois matei um homem por me ferir, e um mancebo por me pisar.</w:t>
      </w:r>
    </w:p>
    <w:p>
      <w:pPr>
        <w:rPr>
          <w:rFonts w:ascii="Trebuchet MS" w:hAnsi="Trebuchet MS"/>
          <w:color w:val="000000"/>
          <w:sz w:val="20"/>
          <w:szCs w:val="20"/>
        </w:rPr>
      </w:pPr>
      <w:r>
        <w:rPr>
          <w:rFonts w:ascii="Trebuchet MS" w:hAnsi="Trebuchet MS"/>
          <w:color w:val="000000"/>
          <w:sz w:val="20"/>
          <w:szCs w:val="20"/>
        </w:rPr>
        <w:t>24 Se Caim há de ser vingado sete vezes, com certeza Lameque o será setenta e sete vezes.</w:t>
      </w:r>
    </w:p>
    <w:p>
      <w:pPr>
        <w:rPr>
          <w:rFonts w:ascii="Trebuchet MS" w:hAnsi="Trebuchet MS"/>
          <w:color w:val="000000"/>
          <w:sz w:val="20"/>
          <w:szCs w:val="20"/>
        </w:rPr>
      </w:pPr>
      <w:r>
        <w:rPr>
          <w:rFonts w:ascii="Trebuchet MS" w:hAnsi="Trebuchet MS"/>
          <w:color w:val="000000"/>
          <w:sz w:val="20"/>
          <w:szCs w:val="20"/>
        </w:rPr>
        <w:t>25 Tornou Adão a conhecer sua mulher, e ela deu à luz um filho, a quem pôs o nome de Sete; porque, disse ela, Deus me deu outro filho em lugar de Abel; porquanto Caim o matou.</w:t>
      </w:r>
    </w:p>
    <w:p>
      <w:pPr>
        <w:rPr>
          <w:rFonts w:ascii="Trebuchet MS" w:hAnsi="Trebuchet MS"/>
          <w:color w:val="000000"/>
          <w:sz w:val="20"/>
          <w:szCs w:val="20"/>
        </w:rPr>
      </w:pPr>
      <w:r>
        <w:rPr>
          <w:rFonts w:ascii="Trebuchet MS" w:hAnsi="Trebuchet MS"/>
          <w:color w:val="000000"/>
          <w:sz w:val="20"/>
          <w:szCs w:val="20"/>
        </w:rPr>
        <w:t>26 A Sete também nasceu um filho, a quem pôs o nome de Enos. Foi nesse tempo, que os homens começaram a invocar o nome do Senhor.</w:t>
      </w:r>
    </w:p>
    <w:p>
      <w:pPr>
        <w:pStyle w:val="P13"/>
        <w:rPr>
          <w:rFonts w:ascii="Trebuchet MS" w:hAnsi="Trebuchet MS"/>
          <w:color w:val="000000"/>
          <w:sz w:val="22"/>
          <w:szCs w:val="22"/>
        </w:rPr>
      </w:pPr>
      <w:bookmarkStart w:id="10" w:name="_Toc147527959"/>
      <w:r>
        <w:rPr>
          <w:rFonts w:ascii="Trebuchet MS" w:hAnsi="Trebuchet MS"/>
          <w:color w:val="000000"/>
          <w:sz w:val="22"/>
          <w:szCs w:val="22"/>
        </w:rPr>
        <w:t xml:space="preserve"> GÊNESIS 5</w:t>
      </w:r>
      <w:bookmarkEnd w:id="10"/>
    </w:p>
    <w:p>
      <w:pPr>
        <w:rPr>
          <w:rFonts w:ascii="Trebuchet MS" w:hAnsi="Trebuchet MS"/>
          <w:color w:val="000000"/>
          <w:sz w:val="20"/>
          <w:szCs w:val="20"/>
        </w:rPr>
      </w:pPr>
      <w:r>
        <w:rPr>
          <w:rFonts w:ascii="Trebuchet MS" w:hAnsi="Trebuchet MS"/>
          <w:color w:val="000000"/>
          <w:sz w:val="20"/>
          <w:szCs w:val="20"/>
        </w:rPr>
        <w:t>1 Este é o livro das gerações de Adão. No dia em que Deus criou o homem, à semelhança de Deus o fez.</w:t>
      </w:r>
    </w:p>
    <w:p>
      <w:pPr>
        <w:rPr>
          <w:rFonts w:ascii="Trebuchet MS" w:hAnsi="Trebuchet MS"/>
          <w:color w:val="000000"/>
          <w:sz w:val="20"/>
          <w:szCs w:val="20"/>
        </w:rPr>
      </w:pPr>
      <w:r>
        <w:rPr>
          <w:rFonts w:ascii="Trebuchet MS" w:hAnsi="Trebuchet MS"/>
          <w:color w:val="000000"/>
          <w:sz w:val="20"/>
          <w:szCs w:val="20"/>
        </w:rPr>
        <w:t>2 Homem e mulher os criou; e os abençoou, e os chamou pelo nome de homem, no dia em que foram criados.</w:t>
      </w:r>
    </w:p>
    <w:p>
      <w:pPr>
        <w:rPr>
          <w:rFonts w:ascii="Trebuchet MS" w:hAnsi="Trebuchet MS"/>
          <w:color w:val="000000"/>
          <w:sz w:val="20"/>
          <w:szCs w:val="20"/>
        </w:rPr>
      </w:pPr>
      <w:r>
        <w:rPr>
          <w:rFonts w:ascii="Trebuchet MS" w:hAnsi="Trebuchet MS"/>
          <w:color w:val="000000"/>
          <w:sz w:val="20"/>
          <w:szCs w:val="20"/>
        </w:rPr>
        <w:t>3 Adão viveu duzentos e trinta anos, e gerou um filho à sua semelhança, conforme a sua imagem, e pôs-lhe o nome de Sete.</w:t>
      </w:r>
    </w:p>
    <w:p>
      <w:pPr>
        <w:rPr>
          <w:rFonts w:ascii="Trebuchet MS" w:hAnsi="Trebuchet MS"/>
          <w:color w:val="000000"/>
          <w:sz w:val="20"/>
          <w:szCs w:val="20"/>
        </w:rPr>
      </w:pPr>
      <w:r>
        <w:rPr>
          <w:rFonts w:ascii="Trebuchet MS" w:hAnsi="Trebuchet MS"/>
          <w:color w:val="000000"/>
          <w:sz w:val="20"/>
          <w:szCs w:val="20"/>
        </w:rPr>
        <w:t>4 E foram os dias de Adão, depois que gerou a Sete, setecentos anos; e gerou filhos e filhas.</w:t>
      </w:r>
    </w:p>
    <w:p>
      <w:pPr>
        <w:rPr>
          <w:rFonts w:ascii="Trebuchet MS" w:hAnsi="Trebuchet MS"/>
          <w:color w:val="000000"/>
          <w:sz w:val="20"/>
          <w:szCs w:val="20"/>
        </w:rPr>
      </w:pPr>
      <w:r>
        <w:rPr>
          <w:rFonts w:ascii="Trebuchet MS" w:hAnsi="Trebuchet MS"/>
          <w:color w:val="000000"/>
          <w:sz w:val="20"/>
          <w:szCs w:val="20"/>
        </w:rPr>
        <w:t>5 Todos os dias que Adão viveu foram novecentos e trinta anos; e morreu.</w:t>
      </w:r>
    </w:p>
    <w:p>
      <w:pPr>
        <w:rPr>
          <w:rFonts w:ascii="Trebuchet MS" w:hAnsi="Trebuchet MS"/>
          <w:color w:val="000000"/>
          <w:sz w:val="20"/>
          <w:szCs w:val="20"/>
        </w:rPr>
      </w:pPr>
      <w:r>
        <w:rPr>
          <w:rFonts w:ascii="Trebuchet MS" w:hAnsi="Trebuchet MS"/>
          <w:color w:val="000000"/>
          <w:sz w:val="20"/>
          <w:szCs w:val="20"/>
        </w:rPr>
        <w:t>6 Sete viveu duzentos e cinco anos, e gerou a Enos.</w:t>
      </w:r>
    </w:p>
    <w:p>
      <w:pPr>
        <w:rPr>
          <w:rFonts w:ascii="Trebuchet MS" w:hAnsi="Trebuchet MS"/>
          <w:color w:val="000000"/>
          <w:sz w:val="20"/>
          <w:szCs w:val="20"/>
        </w:rPr>
      </w:pPr>
      <w:r>
        <w:rPr>
          <w:rFonts w:ascii="Trebuchet MS" w:hAnsi="Trebuchet MS"/>
          <w:color w:val="000000"/>
          <w:sz w:val="20"/>
          <w:szCs w:val="20"/>
        </w:rPr>
        <w:t>7 Viveu Sete, depois que gerou a Enos, setecentos e sete anos; e gerou filhos e filhas.</w:t>
      </w:r>
    </w:p>
    <w:p>
      <w:pPr>
        <w:rPr>
          <w:rFonts w:ascii="Trebuchet MS" w:hAnsi="Trebuchet MS"/>
          <w:color w:val="000000"/>
          <w:sz w:val="20"/>
          <w:szCs w:val="20"/>
        </w:rPr>
      </w:pPr>
      <w:r>
        <w:rPr>
          <w:rFonts w:ascii="Trebuchet MS" w:hAnsi="Trebuchet MS"/>
          <w:color w:val="000000"/>
          <w:sz w:val="20"/>
          <w:szCs w:val="20"/>
        </w:rPr>
        <w:t>8 Todos os dias de Sete foram novecentos e doze anos; e morreu.</w:t>
      </w:r>
    </w:p>
    <w:p>
      <w:pPr>
        <w:rPr>
          <w:rFonts w:ascii="Trebuchet MS" w:hAnsi="Trebuchet MS"/>
          <w:color w:val="000000"/>
          <w:sz w:val="20"/>
          <w:szCs w:val="20"/>
        </w:rPr>
      </w:pPr>
      <w:r>
        <w:rPr>
          <w:rFonts w:ascii="Trebuchet MS" w:hAnsi="Trebuchet MS"/>
          <w:color w:val="000000"/>
          <w:sz w:val="20"/>
          <w:szCs w:val="20"/>
        </w:rPr>
        <w:t>9 Enos viveu cento e noventa anos, e gerou a Cainã.</w:t>
      </w:r>
    </w:p>
    <w:p>
      <w:pPr>
        <w:rPr>
          <w:rFonts w:ascii="Trebuchet MS" w:hAnsi="Trebuchet MS"/>
          <w:color w:val="000000"/>
          <w:sz w:val="20"/>
          <w:szCs w:val="20"/>
        </w:rPr>
      </w:pPr>
      <w:r>
        <w:rPr>
          <w:rFonts w:ascii="Trebuchet MS" w:hAnsi="Trebuchet MS"/>
          <w:color w:val="000000"/>
          <w:sz w:val="20"/>
          <w:szCs w:val="20"/>
        </w:rPr>
        <w:t>10 Viveu Enos, depois que gerou a Cainã, setecentos e quinze anos; e gerou filhos e filhas.</w:t>
      </w:r>
    </w:p>
    <w:p>
      <w:pPr>
        <w:rPr>
          <w:rFonts w:ascii="Trebuchet MS" w:hAnsi="Trebuchet MS"/>
          <w:color w:val="000000"/>
          <w:sz w:val="20"/>
          <w:szCs w:val="20"/>
        </w:rPr>
      </w:pPr>
      <w:r>
        <w:rPr>
          <w:rFonts w:ascii="Trebuchet MS" w:hAnsi="Trebuchet MS"/>
          <w:color w:val="000000"/>
          <w:sz w:val="20"/>
          <w:szCs w:val="20"/>
        </w:rPr>
        <w:t>11 Todos os dias de Enos foram novecentos e cinco anos; e morreu.</w:t>
      </w:r>
    </w:p>
    <w:p>
      <w:pPr>
        <w:rPr>
          <w:rFonts w:ascii="Trebuchet MS" w:hAnsi="Trebuchet MS"/>
          <w:color w:val="000000"/>
          <w:sz w:val="20"/>
          <w:szCs w:val="20"/>
        </w:rPr>
      </w:pPr>
      <w:r>
        <w:rPr>
          <w:rFonts w:ascii="Trebuchet MS" w:hAnsi="Trebuchet MS"/>
          <w:color w:val="000000"/>
          <w:sz w:val="20"/>
          <w:szCs w:val="20"/>
        </w:rPr>
        <w:t>12 Cainã viveu cento e setenta anos, e gerou a Maleleel.</w:t>
      </w:r>
    </w:p>
    <w:p>
      <w:pPr>
        <w:rPr>
          <w:rFonts w:ascii="Trebuchet MS" w:hAnsi="Trebuchet MS"/>
          <w:color w:val="000000"/>
          <w:sz w:val="20"/>
          <w:szCs w:val="20"/>
        </w:rPr>
      </w:pPr>
      <w:r>
        <w:rPr>
          <w:rFonts w:ascii="Trebuchet MS" w:hAnsi="Trebuchet MS"/>
          <w:color w:val="000000"/>
          <w:sz w:val="20"/>
          <w:szCs w:val="20"/>
        </w:rPr>
        <w:t>13 Viveu Cainã, depois que gerou a Maleleel, setecentos e quarenta anos, e gerou filhos e filhas.</w:t>
      </w:r>
    </w:p>
    <w:p>
      <w:pPr>
        <w:rPr>
          <w:rFonts w:ascii="Trebuchet MS" w:hAnsi="Trebuchet MS"/>
          <w:color w:val="000000"/>
          <w:sz w:val="20"/>
          <w:szCs w:val="20"/>
        </w:rPr>
      </w:pPr>
      <w:r>
        <w:rPr>
          <w:rFonts w:ascii="Trebuchet MS" w:hAnsi="Trebuchet MS"/>
          <w:color w:val="000000"/>
          <w:sz w:val="20"/>
          <w:szCs w:val="20"/>
        </w:rPr>
        <w:t>14 Todos os dias de Cainã foram novecentos e dez anos; e morreu.</w:t>
      </w:r>
    </w:p>
    <w:p>
      <w:pPr>
        <w:rPr>
          <w:rFonts w:ascii="Trebuchet MS" w:hAnsi="Trebuchet MS"/>
          <w:color w:val="000000"/>
          <w:sz w:val="20"/>
          <w:szCs w:val="20"/>
        </w:rPr>
      </w:pPr>
      <w:r>
        <w:rPr>
          <w:rFonts w:ascii="Trebuchet MS" w:hAnsi="Trebuchet MS"/>
          <w:color w:val="000000"/>
          <w:sz w:val="20"/>
          <w:szCs w:val="20"/>
        </w:rPr>
        <w:t>15 Maleleel viveu cento e sessenta e cinco anos, e gerou a Jarede.</w:t>
      </w:r>
    </w:p>
    <w:p>
      <w:pPr>
        <w:rPr>
          <w:rFonts w:ascii="Trebuchet MS" w:hAnsi="Trebuchet MS"/>
          <w:color w:val="000000"/>
          <w:sz w:val="20"/>
          <w:szCs w:val="20"/>
        </w:rPr>
      </w:pPr>
      <w:r>
        <w:rPr>
          <w:rFonts w:ascii="Trebuchet MS" w:hAnsi="Trebuchet MS"/>
          <w:color w:val="000000"/>
          <w:sz w:val="20"/>
          <w:szCs w:val="20"/>
        </w:rPr>
        <w:t>16 Viveu Maleleel, depois que gerou a Jarede, setecentos e trinta anos; e gerou filhos e filhas.</w:t>
      </w:r>
    </w:p>
    <w:p>
      <w:pPr>
        <w:rPr>
          <w:rFonts w:ascii="Trebuchet MS" w:hAnsi="Trebuchet MS"/>
          <w:color w:val="000000"/>
          <w:sz w:val="20"/>
          <w:szCs w:val="20"/>
        </w:rPr>
      </w:pPr>
      <w:r>
        <w:rPr>
          <w:rFonts w:ascii="Trebuchet MS" w:hAnsi="Trebuchet MS"/>
          <w:color w:val="000000"/>
          <w:sz w:val="20"/>
          <w:szCs w:val="20"/>
        </w:rPr>
        <w:t>17 Todos os dias de Maleleel foram oitocentos e noventa e cinco anos; e morreu.</w:t>
      </w:r>
    </w:p>
    <w:p>
      <w:pPr>
        <w:rPr>
          <w:rFonts w:ascii="Trebuchet MS" w:hAnsi="Trebuchet MS"/>
          <w:color w:val="000000"/>
          <w:sz w:val="20"/>
          <w:szCs w:val="20"/>
        </w:rPr>
      </w:pPr>
      <w:r>
        <w:rPr>
          <w:rFonts w:ascii="Trebuchet MS" w:hAnsi="Trebuchet MS"/>
          <w:color w:val="000000"/>
          <w:sz w:val="20"/>
          <w:szCs w:val="20"/>
        </w:rPr>
        <w:t>18 Jarede viveu cento e sessenta e dois anos, e gerou a Enoque.</w:t>
      </w:r>
    </w:p>
    <w:p>
      <w:pPr>
        <w:rPr>
          <w:rFonts w:ascii="Trebuchet MS" w:hAnsi="Trebuchet MS"/>
          <w:color w:val="000000"/>
          <w:sz w:val="20"/>
          <w:szCs w:val="20"/>
        </w:rPr>
      </w:pPr>
      <w:r>
        <w:rPr>
          <w:rFonts w:ascii="Trebuchet MS" w:hAnsi="Trebuchet MS"/>
          <w:color w:val="000000"/>
          <w:sz w:val="20"/>
          <w:szCs w:val="20"/>
        </w:rPr>
        <w:t>19 Viveu Jarede, depois que gerou a Enoque, oitocentos anos; e gerou filhos e filhas.</w:t>
      </w:r>
    </w:p>
    <w:p>
      <w:pPr>
        <w:rPr>
          <w:rFonts w:ascii="Trebuchet MS" w:hAnsi="Trebuchet MS"/>
          <w:color w:val="000000"/>
          <w:sz w:val="20"/>
          <w:szCs w:val="20"/>
        </w:rPr>
      </w:pPr>
      <w:r>
        <w:rPr>
          <w:rFonts w:ascii="Trebuchet MS" w:hAnsi="Trebuchet MS"/>
          <w:color w:val="000000"/>
          <w:sz w:val="20"/>
          <w:szCs w:val="20"/>
        </w:rPr>
        <w:t>20 Todos os dias de Jarede foram novecentos e sessenta e dois anos; e morreu.</w:t>
      </w:r>
    </w:p>
    <w:p>
      <w:pPr>
        <w:rPr>
          <w:rFonts w:ascii="Trebuchet MS" w:hAnsi="Trebuchet MS"/>
          <w:color w:val="000000"/>
          <w:sz w:val="20"/>
          <w:szCs w:val="20"/>
        </w:rPr>
      </w:pPr>
      <w:r>
        <w:rPr>
          <w:rFonts w:ascii="Trebuchet MS" w:hAnsi="Trebuchet MS"/>
          <w:color w:val="000000"/>
          <w:sz w:val="20"/>
          <w:szCs w:val="20"/>
        </w:rPr>
        <w:t>21 Enoque viveu cento e sessenta e cinco anos, e gerou a Matusalém.</w:t>
      </w:r>
    </w:p>
    <w:p>
      <w:pPr>
        <w:rPr>
          <w:rFonts w:ascii="Trebuchet MS" w:hAnsi="Trebuchet MS"/>
          <w:color w:val="000000"/>
          <w:sz w:val="20"/>
          <w:szCs w:val="20"/>
        </w:rPr>
      </w:pPr>
      <w:r>
        <w:rPr>
          <w:rFonts w:ascii="Trebuchet MS" w:hAnsi="Trebuchet MS"/>
          <w:color w:val="000000"/>
          <w:sz w:val="20"/>
          <w:szCs w:val="20"/>
        </w:rPr>
        <w:t>22 Agradou Enoque a Deus, depois que gerou a Matusalém, duzentos anos; e gerou filhos e filhas.</w:t>
      </w:r>
    </w:p>
    <w:p>
      <w:pPr>
        <w:rPr>
          <w:rFonts w:ascii="Trebuchet MS" w:hAnsi="Trebuchet MS"/>
          <w:color w:val="000000"/>
          <w:sz w:val="20"/>
          <w:szCs w:val="20"/>
        </w:rPr>
      </w:pPr>
      <w:r>
        <w:rPr>
          <w:rFonts w:ascii="Trebuchet MS" w:hAnsi="Trebuchet MS"/>
          <w:color w:val="000000"/>
          <w:sz w:val="20"/>
          <w:szCs w:val="20"/>
        </w:rPr>
        <w:t>23 Todos os dias de Enoque foram trezentos e sessenta e cinco anos;</w:t>
      </w:r>
    </w:p>
    <w:p>
      <w:pPr>
        <w:rPr>
          <w:rFonts w:ascii="Trebuchet MS" w:hAnsi="Trebuchet MS"/>
          <w:color w:val="000000"/>
          <w:sz w:val="20"/>
          <w:szCs w:val="20"/>
        </w:rPr>
      </w:pPr>
      <w:r>
        <w:rPr>
          <w:rFonts w:ascii="Trebuchet MS" w:hAnsi="Trebuchet MS"/>
          <w:color w:val="000000"/>
          <w:sz w:val="20"/>
          <w:szCs w:val="20"/>
        </w:rPr>
        <w:t>24 Agradou Enoque a Deus; e não apareceu mais, porquanto Deus o tomou.</w:t>
      </w:r>
    </w:p>
    <w:p>
      <w:pPr>
        <w:rPr>
          <w:rFonts w:ascii="Trebuchet MS" w:hAnsi="Trebuchet MS"/>
          <w:color w:val="000000"/>
          <w:sz w:val="20"/>
          <w:szCs w:val="20"/>
        </w:rPr>
      </w:pPr>
      <w:r>
        <w:rPr>
          <w:rFonts w:ascii="Trebuchet MS" w:hAnsi="Trebuchet MS"/>
          <w:color w:val="000000"/>
          <w:sz w:val="20"/>
          <w:szCs w:val="20"/>
        </w:rPr>
        <w:t>25 Matusalém viveu cento e sessenta e sete anos, e gerou a Lameque.</w:t>
      </w:r>
    </w:p>
    <w:p>
      <w:pPr>
        <w:rPr>
          <w:rFonts w:ascii="Trebuchet MS" w:hAnsi="Trebuchet MS"/>
          <w:color w:val="000000"/>
          <w:sz w:val="20"/>
          <w:szCs w:val="20"/>
        </w:rPr>
      </w:pPr>
      <w:r>
        <w:rPr>
          <w:rFonts w:ascii="Trebuchet MS" w:hAnsi="Trebuchet MS"/>
          <w:color w:val="000000"/>
          <w:sz w:val="20"/>
          <w:szCs w:val="20"/>
        </w:rPr>
        <w:t>26 Viveu Matusalém, depois que gerou a Lameque, oitocentos e dois anos; e gerou filhos e filhas.</w:t>
      </w:r>
    </w:p>
    <w:p>
      <w:pPr>
        <w:rPr>
          <w:rFonts w:ascii="Trebuchet MS" w:hAnsi="Trebuchet MS"/>
          <w:color w:val="000000"/>
          <w:sz w:val="20"/>
          <w:szCs w:val="20"/>
        </w:rPr>
      </w:pPr>
      <w:r>
        <w:rPr>
          <w:rFonts w:ascii="Trebuchet MS" w:hAnsi="Trebuchet MS"/>
          <w:color w:val="000000"/>
          <w:sz w:val="20"/>
          <w:szCs w:val="20"/>
        </w:rPr>
        <w:t>27 Todos os dias de Matusalém foram novecentos e sessenta e nove anos; e morreu.</w:t>
      </w:r>
    </w:p>
    <w:p>
      <w:pPr>
        <w:rPr>
          <w:rFonts w:ascii="Trebuchet MS" w:hAnsi="Trebuchet MS"/>
          <w:color w:val="000000"/>
          <w:sz w:val="20"/>
          <w:szCs w:val="20"/>
        </w:rPr>
      </w:pPr>
      <w:r>
        <w:rPr>
          <w:rFonts w:ascii="Trebuchet MS" w:hAnsi="Trebuchet MS"/>
          <w:color w:val="000000"/>
          <w:sz w:val="20"/>
          <w:szCs w:val="20"/>
        </w:rPr>
        <w:t>28 Lameque viveu cento e oitenta e oito anos, e gerou um filho,</w:t>
      </w:r>
    </w:p>
    <w:p>
      <w:pPr>
        <w:rPr>
          <w:rFonts w:ascii="Trebuchet MS" w:hAnsi="Trebuchet MS"/>
          <w:color w:val="000000"/>
          <w:sz w:val="20"/>
          <w:szCs w:val="20"/>
        </w:rPr>
      </w:pPr>
      <w:r>
        <w:rPr>
          <w:rFonts w:ascii="Trebuchet MS" w:hAnsi="Trebuchet MS"/>
          <w:color w:val="000000"/>
          <w:sz w:val="20"/>
          <w:szCs w:val="20"/>
        </w:rPr>
        <w:t>29 a quem chamou Noé, dizendo: Este nos consolará acerca de nossas obras e do trabalho de nossas mãos, os quais provêm da terra que o Senhor amaldiçoou.</w:t>
      </w:r>
    </w:p>
    <w:p>
      <w:pPr>
        <w:rPr>
          <w:rFonts w:ascii="Trebuchet MS" w:hAnsi="Trebuchet MS"/>
          <w:color w:val="000000"/>
          <w:sz w:val="20"/>
          <w:szCs w:val="20"/>
        </w:rPr>
      </w:pPr>
      <w:r>
        <w:rPr>
          <w:rFonts w:ascii="Trebuchet MS" w:hAnsi="Trebuchet MS"/>
          <w:color w:val="000000"/>
          <w:sz w:val="20"/>
          <w:szCs w:val="20"/>
        </w:rPr>
        <w:t>30 Viveu Lameque, depois que gerou a Noé, quinhentos e sessenta e cinco anos; e gerou filhos e filhas.</w:t>
      </w:r>
    </w:p>
    <w:p>
      <w:pPr>
        <w:rPr>
          <w:rFonts w:ascii="Trebuchet MS" w:hAnsi="Trebuchet MS"/>
          <w:color w:val="000000"/>
          <w:sz w:val="20"/>
          <w:szCs w:val="20"/>
        </w:rPr>
      </w:pPr>
      <w:r>
        <w:rPr>
          <w:rFonts w:ascii="Trebuchet MS" w:hAnsi="Trebuchet MS"/>
          <w:color w:val="000000"/>
          <w:sz w:val="20"/>
          <w:szCs w:val="20"/>
        </w:rPr>
        <w:t>31 Todos os dias de Lameque foram setecentos e cinquenta e três anos; e morreu.</w:t>
      </w:r>
    </w:p>
    <w:p>
      <w:pPr>
        <w:rPr>
          <w:rFonts w:ascii="Trebuchet MS" w:hAnsi="Trebuchet MS"/>
          <w:color w:val="000000"/>
          <w:sz w:val="20"/>
          <w:szCs w:val="20"/>
        </w:rPr>
      </w:pPr>
      <w:r>
        <w:rPr>
          <w:rFonts w:ascii="Trebuchet MS" w:hAnsi="Trebuchet MS"/>
          <w:color w:val="000000"/>
          <w:sz w:val="20"/>
          <w:szCs w:val="20"/>
        </w:rPr>
        <w:t>32 E era Noé da idade de quinhentos anos; e gerou Noé a Sem, Cão e Jafé.</w:t>
      </w:r>
    </w:p>
    <w:p>
      <w:pPr>
        <w:pStyle w:val="P13"/>
        <w:rPr>
          <w:rFonts w:ascii="Trebuchet MS" w:hAnsi="Trebuchet MS"/>
          <w:color w:val="000000"/>
          <w:sz w:val="22"/>
          <w:szCs w:val="22"/>
        </w:rPr>
      </w:pPr>
      <w:bookmarkStart w:id="11" w:name="_Toc147527960"/>
      <w:r>
        <w:rPr>
          <w:rFonts w:ascii="Trebuchet MS" w:hAnsi="Trebuchet MS"/>
          <w:color w:val="000000"/>
          <w:sz w:val="22"/>
          <w:szCs w:val="22"/>
        </w:rPr>
        <w:t xml:space="preserve"> GÊNESIS 6</w:t>
      </w:r>
      <w:bookmarkEnd w:id="11"/>
    </w:p>
    <w:p>
      <w:pPr>
        <w:rPr>
          <w:rFonts w:ascii="Trebuchet MS" w:hAnsi="Trebuchet MS"/>
          <w:color w:val="000000"/>
          <w:sz w:val="20"/>
          <w:szCs w:val="20"/>
        </w:rPr>
      </w:pPr>
      <w:r>
        <w:rPr>
          <w:rFonts w:ascii="Trebuchet MS" w:hAnsi="Trebuchet MS"/>
          <w:color w:val="000000"/>
          <w:sz w:val="20"/>
          <w:szCs w:val="20"/>
        </w:rPr>
        <w:t>1 Sucedeu que, quando os homens começaram a multiplicar-se sobre a terra, e lhes nasceram filhas,</w:t>
      </w:r>
    </w:p>
    <w:p>
      <w:pPr>
        <w:rPr>
          <w:rFonts w:ascii="Trebuchet MS" w:hAnsi="Trebuchet MS"/>
          <w:color w:val="000000"/>
          <w:sz w:val="20"/>
          <w:szCs w:val="20"/>
        </w:rPr>
      </w:pPr>
      <w:r>
        <w:rPr>
          <w:rFonts w:ascii="Trebuchet MS" w:hAnsi="Trebuchet MS"/>
          <w:color w:val="000000"/>
          <w:sz w:val="20"/>
          <w:szCs w:val="20"/>
        </w:rPr>
        <w:t>2 viram os filhos de Deus que as filhas dos homens eram formosas; e tomaram para si mulheres de todas as que escolheram.</w:t>
      </w:r>
    </w:p>
    <w:p>
      <w:pPr>
        <w:rPr>
          <w:rFonts w:ascii="Trebuchet MS" w:hAnsi="Trebuchet MS"/>
          <w:color w:val="000000"/>
          <w:sz w:val="20"/>
          <w:szCs w:val="20"/>
        </w:rPr>
      </w:pPr>
      <w:r>
        <w:rPr>
          <w:rFonts w:ascii="Trebuchet MS" w:hAnsi="Trebuchet MS"/>
          <w:color w:val="000000"/>
          <w:sz w:val="20"/>
          <w:szCs w:val="20"/>
        </w:rPr>
        <w:t>3 Então disse o Senhor: O meu Espírito não permanecerá para sempre no homem, porquanto ele é carne, mas os seus dias serão cento e vinte anos.</w:t>
      </w:r>
    </w:p>
    <w:p>
      <w:pPr>
        <w:rPr>
          <w:rFonts w:ascii="Trebuchet MS" w:hAnsi="Trebuchet MS"/>
          <w:color w:val="000000"/>
          <w:sz w:val="20"/>
          <w:szCs w:val="20"/>
        </w:rPr>
      </w:pPr>
      <w:r>
        <w:rPr>
          <w:rFonts w:ascii="Trebuchet MS" w:hAnsi="Trebuchet MS"/>
          <w:color w:val="000000"/>
          <w:sz w:val="20"/>
          <w:szCs w:val="20"/>
        </w:rPr>
        <w:t>4 Naqueles dias estavam os gigantes na terra, e também depois, quando os filhos de Deus conheceram as filhas dos homens, as quais lhes deram filhos. Esses gigantes eram os valentes, os homens de renome, que houve na antiguidade.</w:t>
      </w:r>
    </w:p>
    <w:p>
      <w:pPr>
        <w:rPr>
          <w:rFonts w:ascii="Trebuchet MS" w:hAnsi="Trebuchet MS"/>
          <w:color w:val="000000"/>
          <w:sz w:val="20"/>
          <w:szCs w:val="20"/>
        </w:rPr>
      </w:pPr>
      <w:r>
        <w:rPr>
          <w:rFonts w:ascii="Trebuchet MS" w:hAnsi="Trebuchet MS"/>
          <w:color w:val="000000"/>
          <w:sz w:val="20"/>
          <w:szCs w:val="20"/>
        </w:rPr>
        <w:t>5 Viu o Senhor que era grande a maldade do homem na terra, e que toda a imaginação dos pensamentos de seu coração era má continuamente.</w:t>
      </w:r>
    </w:p>
    <w:p>
      <w:pPr>
        <w:rPr>
          <w:rFonts w:ascii="Trebuchet MS" w:hAnsi="Trebuchet MS"/>
          <w:color w:val="000000"/>
          <w:sz w:val="20"/>
          <w:szCs w:val="20"/>
        </w:rPr>
      </w:pPr>
      <w:r>
        <w:rPr>
          <w:rFonts w:ascii="Trebuchet MS" w:hAnsi="Trebuchet MS"/>
          <w:color w:val="000000"/>
          <w:sz w:val="20"/>
          <w:szCs w:val="20"/>
        </w:rPr>
        <w:t>6 Então Deus considerou que havia feito o homem sobre a terra, e ponderou nisso.</w:t>
      </w:r>
    </w:p>
    <w:p>
      <w:pPr>
        <w:rPr>
          <w:rFonts w:ascii="Trebuchet MS" w:hAnsi="Trebuchet MS"/>
          <w:color w:val="000000"/>
          <w:sz w:val="20"/>
          <w:szCs w:val="20"/>
        </w:rPr>
      </w:pPr>
      <w:r>
        <w:rPr>
          <w:rFonts w:ascii="Trebuchet MS" w:hAnsi="Trebuchet MS"/>
          <w:color w:val="000000"/>
          <w:sz w:val="20"/>
          <w:szCs w:val="20"/>
        </w:rPr>
        <w:t>7 E disse o Senhor: Destruirei da face da terra o homem que criei, tanto o homem como o animal, os répteis e as aves do céu; porque me irei por havê-los feito.</w:t>
      </w:r>
    </w:p>
    <w:p>
      <w:pPr>
        <w:rPr>
          <w:rFonts w:ascii="Trebuchet MS" w:hAnsi="Trebuchet MS"/>
          <w:color w:val="000000"/>
          <w:sz w:val="20"/>
          <w:szCs w:val="20"/>
        </w:rPr>
      </w:pPr>
      <w:r>
        <w:rPr>
          <w:rFonts w:ascii="Trebuchet MS" w:hAnsi="Trebuchet MS"/>
          <w:color w:val="000000"/>
          <w:sz w:val="20"/>
          <w:szCs w:val="20"/>
        </w:rPr>
        <w:t>8 Noé, porém, achou graça aos olhos do Senhor.</w:t>
      </w:r>
    </w:p>
    <w:p>
      <w:pPr>
        <w:rPr>
          <w:rFonts w:ascii="Trebuchet MS" w:hAnsi="Trebuchet MS"/>
          <w:color w:val="000000"/>
          <w:sz w:val="20"/>
          <w:szCs w:val="20"/>
        </w:rPr>
      </w:pPr>
      <w:r>
        <w:rPr>
          <w:rFonts w:ascii="Trebuchet MS" w:hAnsi="Trebuchet MS"/>
          <w:color w:val="000000"/>
          <w:sz w:val="20"/>
          <w:szCs w:val="20"/>
        </w:rPr>
        <w:t>9 Estas são as gerações de Noé. Era homem justo e perfeito em suas gerações, e agradou a Deus.</w:t>
      </w:r>
    </w:p>
    <w:p>
      <w:pPr>
        <w:rPr>
          <w:rFonts w:ascii="Trebuchet MS" w:hAnsi="Trebuchet MS"/>
          <w:color w:val="000000"/>
          <w:sz w:val="20"/>
          <w:szCs w:val="20"/>
        </w:rPr>
      </w:pPr>
      <w:r>
        <w:rPr>
          <w:rFonts w:ascii="Trebuchet MS" w:hAnsi="Trebuchet MS"/>
          <w:color w:val="000000"/>
          <w:sz w:val="20"/>
          <w:szCs w:val="20"/>
        </w:rPr>
        <w:t>10 Gerou Noé três filhos: Sem, Cão e Jafé.</w:t>
      </w:r>
    </w:p>
    <w:p>
      <w:pPr>
        <w:rPr>
          <w:rFonts w:ascii="Trebuchet MS" w:hAnsi="Trebuchet MS"/>
          <w:color w:val="000000"/>
          <w:sz w:val="20"/>
          <w:szCs w:val="20"/>
        </w:rPr>
      </w:pPr>
      <w:r>
        <w:rPr>
          <w:rFonts w:ascii="Trebuchet MS" w:hAnsi="Trebuchet MS"/>
          <w:color w:val="000000"/>
          <w:sz w:val="20"/>
          <w:szCs w:val="20"/>
        </w:rPr>
        <w:t>11 A terra, porém, estava corrompida diante de Deus, e cheia de violência.</w:t>
      </w:r>
    </w:p>
    <w:p>
      <w:pPr>
        <w:rPr>
          <w:rFonts w:ascii="Trebuchet MS" w:hAnsi="Trebuchet MS"/>
          <w:color w:val="000000"/>
          <w:sz w:val="20"/>
          <w:szCs w:val="20"/>
        </w:rPr>
      </w:pPr>
      <w:r>
        <w:rPr>
          <w:rFonts w:ascii="Trebuchet MS" w:hAnsi="Trebuchet MS"/>
          <w:color w:val="000000"/>
          <w:sz w:val="20"/>
          <w:szCs w:val="20"/>
        </w:rPr>
        <w:t>12 Viu Deus a terra, e eis que estava corrompida; porque toda a carne havia corrompido o seu caminho sobre a terra.</w:t>
      </w:r>
    </w:p>
    <w:p>
      <w:pPr>
        <w:rPr>
          <w:rFonts w:ascii="Trebuchet MS" w:hAnsi="Trebuchet MS"/>
          <w:color w:val="000000"/>
          <w:sz w:val="20"/>
          <w:szCs w:val="20"/>
        </w:rPr>
      </w:pPr>
      <w:r>
        <w:rPr>
          <w:rFonts w:ascii="Trebuchet MS" w:hAnsi="Trebuchet MS"/>
          <w:color w:val="000000"/>
          <w:sz w:val="20"/>
          <w:szCs w:val="20"/>
        </w:rPr>
        <w:t>13 Então disse Deus a Noé: O fim de toda carne é chegado perante mim; porque a terra está cheia da violência dos homens; eis que os destruirei juntamente com a terra.</w:t>
      </w:r>
    </w:p>
    <w:p>
      <w:pPr>
        <w:rPr>
          <w:rFonts w:ascii="Trebuchet MS" w:hAnsi="Trebuchet MS"/>
          <w:color w:val="000000"/>
          <w:sz w:val="20"/>
          <w:szCs w:val="20"/>
        </w:rPr>
      </w:pPr>
      <w:r>
        <w:rPr>
          <w:rFonts w:ascii="Trebuchet MS" w:hAnsi="Trebuchet MS"/>
          <w:color w:val="000000"/>
          <w:sz w:val="20"/>
          <w:szCs w:val="20"/>
        </w:rPr>
        <w:t>14 Faze para ti uma arca de madeiras quadradas; farás compartimentos na arca, e a revestirás de betume por dentro e por fora.</w:t>
      </w:r>
    </w:p>
    <w:p>
      <w:pPr>
        <w:rPr>
          <w:rFonts w:ascii="Trebuchet MS" w:hAnsi="Trebuchet MS"/>
          <w:color w:val="000000"/>
          <w:sz w:val="20"/>
          <w:szCs w:val="20"/>
        </w:rPr>
      </w:pPr>
      <w:r>
        <w:rPr>
          <w:rFonts w:ascii="Trebuchet MS" w:hAnsi="Trebuchet MS"/>
          <w:color w:val="000000"/>
          <w:sz w:val="20"/>
          <w:szCs w:val="20"/>
        </w:rPr>
        <w:t>15 Desta maneira a farás: o comprimento da arca será de trezentos côvados, a sua largura de cinqüenta e a sua altura de trinta.</w:t>
      </w:r>
    </w:p>
    <w:p>
      <w:pPr>
        <w:rPr>
          <w:rFonts w:ascii="Trebuchet MS" w:hAnsi="Trebuchet MS"/>
          <w:color w:val="000000"/>
          <w:sz w:val="20"/>
          <w:szCs w:val="20"/>
        </w:rPr>
      </w:pPr>
      <w:r>
        <w:rPr>
          <w:rFonts w:ascii="Trebuchet MS" w:hAnsi="Trebuchet MS"/>
          <w:color w:val="000000"/>
          <w:sz w:val="20"/>
          <w:szCs w:val="20"/>
        </w:rPr>
        <w:t>16 Reunindo os materiais, farás a arca, e a acabarás no alto até um côvado; e porás a porta da arca ao seu lado; farás nela pavimentos inferiores, segundo andar e terceiro andar.</w:t>
      </w:r>
    </w:p>
    <w:p>
      <w:pPr>
        <w:rPr>
          <w:rFonts w:ascii="Trebuchet MS" w:hAnsi="Trebuchet MS"/>
          <w:color w:val="000000"/>
          <w:sz w:val="20"/>
          <w:szCs w:val="20"/>
        </w:rPr>
      </w:pPr>
      <w:r>
        <w:rPr>
          <w:rFonts w:ascii="Trebuchet MS" w:hAnsi="Trebuchet MS"/>
          <w:color w:val="000000"/>
          <w:sz w:val="20"/>
          <w:szCs w:val="20"/>
        </w:rPr>
        <w:t>17 Porque eis que eu trago o dilúvio sobre a terra, para destruir, de debaixo do céu, toda a carne em que há espírito de vida; tudo o que há na terra expirará.</w:t>
      </w:r>
    </w:p>
    <w:p>
      <w:pPr>
        <w:rPr>
          <w:rFonts w:ascii="Trebuchet MS" w:hAnsi="Trebuchet MS"/>
          <w:color w:val="000000"/>
          <w:sz w:val="20"/>
          <w:szCs w:val="20"/>
        </w:rPr>
      </w:pPr>
      <w:r>
        <w:rPr>
          <w:rFonts w:ascii="Trebuchet MS" w:hAnsi="Trebuchet MS"/>
          <w:color w:val="000000"/>
          <w:sz w:val="20"/>
          <w:szCs w:val="20"/>
        </w:rPr>
        <w:t>18 Mas contigo estabelecerei o meu pacto; entrarás na arca, tu e contigo teus filhos, tua mulher e as mulheres de teus filhos.</w:t>
      </w:r>
    </w:p>
    <w:p>
      <w:pPr>
        <w:rPr>
          <w:rFonts w:ascii="Trebuchet MS" w:hAnsi="Trebuchet MS"/>
          <w:color w:val="000000"/>
          <w:sz w:val="20"/>
          <w:szCs w:val="20"/>
        </w:rPr>
      </w:pPr>
      <w:r>
        <w:rPr>
          <w:rFonts w:ascii="Trebuchet MS" w:hAnsi="Trebuchet MS"/>
          <w:color w:val="000000"/>
          <w:sz w:val="20"/>
          <w:szCs w:val="20"/>
        </w:rPr>
        <w:t>19 De tudo o que vive, de toda a carne, dois de cada espécie, farás entrar na arca, para os conservares vivos contigo; macho e fêmea serão.</w:t>
      </w:r>
    </w:p>
    <w:p>
      <w:pPr>
        <w:rPr>
          <w:rFonts w:ascii="Trebuchet MS" w:hAnsi="Trebuchet MS"/>
          <w:color w:val="000000"/>
          <w:sz w:val="20"/>
          <w:szCs w:val="20"/>
        </w:rPr>
      </w:pPr>
      <w:r>
        <w:rPr>
          <w:rFonts w:ascii="Trebuchet MS" w:hAnsi="Trebuchet MS"/>
          <w:color w:val="000000"/>
          <w:sz w:val="20"/>
          <w:szCs w:val="20"/>
        </w:rPr>
        <w:t>20 Das aves segundo as suas espécies, do gado segundo as suas espécies, de todo réptil da terra segundo as suas espécies, dois de cada espécie virão a ti, para os conservares em vida.</w:t>
      </w:r>
    </w:p>
    <w:p>
      <w:pPr>
        <w:rPr>
          <w:rFonts w:ascii="Trebuchet MS" w:hAnsi="Trebuchet MS"/>
          <w:color w:val="000000"/>
          <w:sz w:val="20"/>
          <w:szCs w:val="20"/>
        </w:rPr>
      </w:pPr>
      <w:r>
        <w:rPr>
          <w:rFonts w:ascii="Trebuchet MS" w:hAnsi="Trebuchet MS"/>
          <w:color w:val="000000"/>
          <w:sz w:val="20"/>
          <w:szCs w:val="20"/>
        </w:rPr>
        <w:t>21 Leva contigo de tudo o que se come, e ajunta-o para ti; e te será para alimento, a ti e a eles.</w:t>
      </w:r>
    </w:p>
    <w:p>
      <w:pPr>
        <w:rPr>
          <w:rFonts w:ascii="Trebuchet MS" w:hAnsi="Trebuchet MS"/>
          <w:color w:val="000000"/>
          <w:sz w:val="20"/>
          <w:szCs w:val="20"/>
        </w:rPr>
      </w:pPr>
      <w:r>
        <w:rPr>
          <w:rFonts w:ascii="Trebuchet MS" w:hAnsi="Trebuchet MS"/>
          <w:color w:val="000000"/>
          <w:sz w:val="20"/>
          <w:szCs w:val="20"/>
        </w:rPr>
        <w:t>22 Assim fez Noé; segundo tudo o que Deus lhe mandou, assim o fez.</w:t>
      </w:r>
    </w:p>
    <w:p>
      <w:pPr>
        <w:pStyle w:val="P13"/>
        <w:rPr>
          <w:rFonts w:ascii="Trebuchet MS" w:hAnsi="Trebuchet MS"/>
          <w:color w:val="000000"/>
          <w:sz w:val="22"/>
          <w:szCs w:val="22"/>
        </w:rPr>
      </w:pPr>
      <w:bookmarkStart w:id="12" w:name="_Toc147527961"/>
      <w:r>
        <w:rPr>
          <w:rFonts w:ascii="Trebuchet MS" w:hAnsi="Trebuchet MS"/>
          <w:color w:val="000000"/>
          <w:sz w:val="22"/>
          <w:szCs w:val="22"/>
        </w:rPr>
        <w:t xml:space="preserve"> GÊNESIS 7</w:t>
      </w:r>
      <w:bookmarkEnd w:id="12"/>
    </w:p>
    <w:p>
      <w:pPr>
        <w:rPr>
          <w:rFonts w:ascii="Trebuchet MS" w:hAnsi="Trebuchet MS"/>
          <w:color w:val="000000"/>
          <w:sz w:val="20"/>
          <w:szCs w:val="20"/>
        </w:rPr>
      </w:pPr>
      <w:r>
        <w:rPr>
          <w:rFonts w:ascii="Trebuchet MS" w:hAnsi="Trebuchet MS"/>
          <w:color w:val="000000"/>
          <w:sz w:val="20"/>
          <w:szCs w:val="20"/>
        </w:rPr>
        <w:t>1 Depois disse o Senhor a Noé: Entra na arca, tu e toda a tua casa, porque tenho visto que és justo diante de mim nesta geração.</w:t>
      </w:r>
    </w:p>
    <w:p>
      <w:pPr>
        <w:rPr>
          <w:rFonts w:ascii="Trebuchet MS" w:hAnsi="Trebuchet MS"/>
          <w:color w:val="000000"/>
          <w:sz w:val="20"/>
          <w:szCs w:val="20"/>
        </w:rPr>
      </w:pPr>
      <w:r>
        <w:rPr>
          <w:rFonts w:ascii="Trebuchet MS" w:hAnsi="Trebuchet MS"/>
          <w:color w:val="000000"/>
          <w:sz w:val="20"/>
          <w:szCs w:val="20"/>
        </w:rPr>
        <w:t>2 De todos os animais limpos levarás contigo sete e sete, o macho e sua fêmea; mas dos animais que não são limpos, dois, o macho e sua fêmea;</w:t>
      </w:r>
    </w:p>
    <w:p>
      <w:pPr>
        <w:rPr>
          <w:rFonts w:ascii="Trebuchet MS" w:hAnsi="Trebuchet MS"/>
          <w:color w:val="000000"/>
          <w:sz w:val="20"/>
          <w:szCs w:val="20"/>
        </w:rPr>
      </w:pPr>
      <w:r>
        <w:rPr>
          <w:rFonts w:ascii="Trebuchet MS" w:hAnsi="Trebuchet MS"/>
          <w:color w:val="000000"/>
          <w:sz w:val="20"/>
          <w:szCs w:val="20"/>
        </w:rPr>
        <w:t>3 também das aves do céu sete e sete, macho e fêmea, para se conservar em vida sua espécie sobre a face de toda a terra.</w:t>
      </w:r>
    </w:p>
    <w:p>
      <w:pPr>
        <w:rPr>
          <w:rFonts w:ascii="Trebuchet MS" w:hAnsi="Trebuchet MS"/>
          <w:color w:val="000000"/>
          <w:sz w:val="20"/>
          <w:szCs w:val="20"/>
        </w:rPr>
      </w:pPr>
      <w:r>
        <w:rPr>
          <w:rFonts w:ascii="Trebuchet MS" w:hAnsi="Trebuchet MS"/>
          <w:color w:val="000000"/>
          <w:sz w:val="20"/>
          <w:szCs w:val="20"/>
        </w:rPr>
        <w:t>4 Porque, passados ainda sete dias, farei chover sobre a terra quarenta dias e quarenta noites, e exterminarei da face da terra todas as criaturas que fiz.</w:t>
      </w:r>
    </w:p>
    <w:p>
      <w:pPr>
        <w:rPr>
          <w:rFonts w:ascii="Trebuchet MS" w:hAnsi="Trebuchet MS"/>
          <w:color w:val="000000"/>
          <w:sz w:val="20"/>
          <w:szCs w:val="20"/>
        </w:rPr>
      </w:pPr>
      <w:r>
        <w:rPr>
          <w:rFonts w:ascii="Trebuchet MS" w:hAnsi="Trebuchet MS"/>
          <w:color w:val="000000"/>
          <w:sz w:val="20"/>
          <w:szCs w:val="20"/>
        </w:rPr>
        <w:t>5 E Noé fez segundo tudo o que o Senhor lhe ordenara.</w:t>
      </w:r>
    </w:p>
    <w:p>
      <w:pPr>
        <w:rPr>
          <w:rFonts w:ascii="Trebuchet MS" w:hAnsi="Trebuchet MS"/>
          <w:color w:val="000000"/>
          <w:sz w:val="20"/>
          <w:szCs w:val="20"/>
        </w:rPr>
      </w:pPr>
      <w:r>
        <w:rPr>
          <w:rFonts w:ascii="Trebuchet MS" w:hAnsi="Trebuchet MS"/>
          <w:color w:val="000000"/>
          <w:sz w:val="20"/>
          <w:szCs w:val="20"/>
        </w:rPr>
        <w:t>6 Tinha Noé seiscentos anos de idade, quando o dilúvio veio sobre a terra.</w:t>
      </w:r>
    </w:p>
    <w:p>
      <w:pPr>
        <w:rPr>
          <w:rFonts w:ascii="Trebuchet MS" w:hAnsi="Trebuchet MS"/>
          <w:color w:val="000000"/>
          <w:sz w:val="20"/>
          <w:szCs w:val="20"/>
        </w:rPr>
      </w:pPr>
      <w:r>
        <w:rPr>
          <w:rFonts w:ascii="Trebuchet MS" w:hAnsi="Trebuchet MS"/>
          <w:color w:val="000000"/>
          <w:sz w:val="20"/>
          <w:szCs w:val="20"/>
        </w:rPr>
        <w:t>7 Noé entrou na arca com seus filhos, sua mulher e as mulheres de seus filhos, por causa das águas do dilúvio.</w:t>
      </w:r>
    </w:p>
    <w:p>
      <w:pPr>
        <w:rPr>
          <w:rFonts w:ascii="Trebuchet MS" w:hAnsi="Trebuchet MS"/>
          <w:color w:val="000000"/>
          <w:sz w:val="20"/>
          <w:szCs w:val="20"/>
        </w:rPr>
      </w:pPr>
      <w:r>
        <w:rPr>
          <w:rFonts w:ascii="Trebuchet MS" w:hAnsi="Trebuchet MS"/>
          <w:color w:val="000000"/>
          <w:sz w:val="20"/>
          <w:szCs w:val="20"/>
        </w:rPr>
        <w:t>8 Dos animais limpos e dos que não são limpos, das aves, e de todo réptil sobre a terra,</w:t>
      </w:r>
    </w:p>
    <w:p>
      <w:pPr>
        <w:rPr>
          <w:rFonts w:ascii="Trebuchet MS" w:hAnsi="Trebuchet MS"/>
          <w:color w:val="000000"/>
          <w:sz w:val="20"/>
          <w:szCs w:val="20"/>
        </w:rPr>
      </w:pPr>
      <w:r>
        <w:rPr>
          <w:rFonts w:ascii="Trebuchet MS" w:hAnsi="Trebuchet MS"/>
          <w:color w:val="000000"/>
          <w:sz w:val="20"/>
          <w:szCs w:val="20"/>
        </w:rPr>
        <w:t>9 entraram dois a dois para junto de Noé na arca, macho e fêmea, como Deus ordenara a Noé.</w:t>
      </w:r>
    </w:p>
    <w:p>
      <w:pPr>
        <w:rPr>
          <w:rFonts w:ascii="Trebuchet MS" w:hAnsi="Trebuchet MS"/>
          <w:color w:val="000000"/>
          <w:sz w:val="20"/>
          <w:szCs w:val="20"/>
        </w:rPr>
      </w:pPr>
      <w:r>
        <w:rPr>
          <w:rFonts w:ascii="Trebuchet MS" w:hAnsi="Trebuchet MS"/>
          <w:color w:val="000000"/>
          <w:sz w:val="20"/>
          <w:szCs w:val="20"/>
        </w:rPr>
        <w:t>10 Passados os sete dias, vieram sobre a terra as águas do dilúvio.</w:t>
      </w:r>
    </w:p>
    <w:p>
      <w:pPr>
        <w:rPr>
          <w:rFonts w:ascii="Trebuchet MS" w:hAnsi="Trebuchet MS"/>
          <w:color w:val="000000"/>
          <w:sz w:val="20"/>
          <w:szCs w:val="20"/>
        </w:rPr>
      </w:pPr>
      <w:r>
        <w:rPr>
          <w:rFonts w:ascii="Trebuchet MS" w:hAnsi="Trebuchet MS"/>
          <w:color w:val="000000"/>
          <w:sz w:val="20"/>
          <w:szCs w:val="20"/>
        </w:rPr>
        <w:t>11 No ano seiscentos da vida de Noé, no mês segundo, aos vinte e sete dias do mês, romperam-se todas as fontes do grande abismo, e as cataratas do céu se abriram,</w:t>
      </w:r>
    </w:p>
    <w:p>
      <w:pPr>
        <w:rPr>
          <w:rFonts w:ascii="Trebuchet MS" w:hAnsi="Trebuchet MS"/>
          <w:color w:val="000000"/>
          <w:sz w:val="20"/>
          <w:szCs w:val="20"/>
        </w:rPr>
      </w:pPr>
      <w:r>
        <w:rPr>
          <w:rFonts w:ascii="Trebuchet MS" w:hAnsi="Trebuchet MS"/>
          <w:color w:val="000000"/>
          <w:sz w:val="20"/>
          <w:szCs w:val="20"/>
        </w:rPr>
        <w:t>12 e caiu chuva sobre a terra quarenta dias e quarenta noites.</w:t>
      </w:r>
    </w:p>
    <w:p>
      <w:pPr>
        <w:rPr>
          <w:rFonts w:ascii="Trebuchet MS" w:hAnsi="Trebuchet MS"/>
          <w:color w:val="000000"/>
          <w:sz w:val="20"/>
          <w:szCs w:val="20"/>
        </w:rPr>
      </w:pPr>
      <w:r>
        <w:rPr>
          <w:rFonts w:ascii="Trebuchet MS" w:hAnsi="Trebuchet MS"/>
          <w:color w:val="000000"/>
          <w:sz w:val="20"/>
          <w:szCs w:val="20"/>
        </w:rPr>
        <w:t>13 Nesse mesmo dia entrou Noé na arca, e juntamente com ele seus filhos Sem, Cão e Jafé, como também sua mulher e as três mulheres de seus filhos,</w:t>
      </w:r>
    </w:p>
    <w:p>
      <w:pPr>
        <w:rPr>
          <w:rFonts w:ascii="Trebuchet MS" w:hAnsi="Trebuchet MS"/>
          <w:color w:val="000000"/>
          <w:sz w:val="20"/>
          <w:szCs w:val="20"/>
        </w:rPr>
      </w:pPr>
      <w:r>
        <w:rPr>
          <w:rFonts w:ascii="Trebuchet MS" w:hAnsi="Trebuchet MS"/>
          <w:color w:val="000000"/>
          <w:sz w:val="20"/>
          <w:szCs w:val="20"/>
        </w:rPr>
        <w:t>14 e com eles todo animal selvagem segundo a sua espécie, todo o gado segundo a sua espécie, todo réptil que se arrasta sobre a terra segundo a sua espécie e toda ave segundo a sua espécie.</w:t>
      </w:r>
    </w:p>
    <w:p>
      <w:pPr>
        <w:rPr>
          <w:rFonts w:ascii="Trebuchet MS" w:hAnsi="Trebuchet MS"/>
          <w:color w:val="000000"/>
          <w:sz w:val="20"/>
          <w:szCs w:val="20"/>
        </w:rPr>
      </w:pPr>
      <w:r>
        <w:rPr>
          <w:rFonts w:ascii="Trebuchet MS" w:hAnsi="Trebuchet MS"/>
          <w:color w:val="000000"/>
          <w:sz w:val="20"/>
          <w:szCs w:val="20"/>
        </w:rPr>
        <w:t>15 Entraram para junto de Noé na arca, dois a dois de toda a carne em que havia espírito de vida.</w:t>
      </w:r>
    </w:p>
    <w:p>
      <w:pPr>
        <w:rPr>
          <w:rFonts w:ascii="Trebuchet MS" w:hAnsi="Trebuchet MS"/>
          <w:color w:val="000000"/>
          <w:sz w:val="20"/>
          <w:szCs w:val="20"/>
        </w:rPr>
      </w:pPr>
      <w:r>
        <w:rPr>
          <w:rFonts w:ascii="Trebuchet MS" w:hAnsi="Trebuchet MS"/>
          <w:color w:val="000000"/>
          <w:sz w:val="20"/>
          <w:szCs w:val="20"/>
        </w:rPr>
        <w:t>16 E os que entraram eram macho e fêmea de toda a carne, como Deus lhe tinha ordenado; e o Senhor o fechou dentro.</w:t>
      </w:r>
    </w:p>
    <w:p>
      <w:pPr>
        <w:rPr>
          <w:rFonts w:ascii="Trebuchet MS" w:hAnsi="Trebuchet MS"/>
          <w:color w:val="000000"/>
          <w:sz w:val="20"/>
          <w:szCs w:val="20"/>
        </w:rPr>
      </w:pPr>
      <w:r>
        <w:rPr>
          <w:rFonts w:ascii="Trebuchet MS" w:hAnsi="Trebuchet MS"/>
          <w:color w:val="000000"/>
          <w:sz w:val="20"/>
          <w:szCs w:val="20"/>
        </w:rPr>
        <w:t>17 Veio o dilúvio sobre a terra durante quarenta dias; e as águas cresceram e levantaram a arca, e ela se elevou por cima da terra.</w:t>
      </w:r>
    </w:p>
    <w:p>
      <w:pPr>
        <w:rPr>
          <w:rFonts w:ascii="Trebuchet MS" w:hAnsi="Trebuchet MS"/>
          <w:color w:val="000000"/>
          <w:sz w:val="20"/>
          <w:szCs w:val="20"/>
        </w:rPr>
      </w:pPr>
      <w:r>
        <w:rPr>
          <w:rFonts w:ascii="Trebuchet MS" w:hAnsi="Trebuchet MS"/>
          <w:color w:val="000000"/>
          <w:sz w:val="20"/>
          <w:szCs w:val="20"/>
        </w:rPr>
        <w:t>18 Prevaleceram as águas e cresceram grandemente sobre a terra; e a arca vagava sobre as águas.</w:t>
      </w:r>
    </w:p>
    <w:p>
      <w:pPr>
        <w:rPr>
          <w:rFonts w:ascii="Trebuchet MS" w:hAnsi="Trebuchet MS"/>
          <w:color w:val="000000"/>
          <w:sz w:val="20"/>
          <w:szCs w:val="20"/>
        </w:rPr>
      </w:pPr>
      <w:r>
        <w:rPr>
          <w:rFonts w:ascii="Trebuchet MS" w:hAnsi="Trebuchet MS"/>
          <w:color w:val="000000"/>
          <w:sz w:val="20"/>
          <w:szCs w:val="20"/>
        </w:rPr>
        <w:t>19 As águas prevaleceram excessivamente sobre a terra; e todos os altos montes que havia debaixo do céu foram cobertos.</w:t>
      </w:r>
    </w:p>
    <w:p>
      <w:pPr>
        <w:rPr>
          <w:rFonts w:ascii="Trebuchet MS" w:hAnsi="Trebuchet MS"/>
          <w:color w:val="000000"/>
          <w:sz w:val="20"/>
          <w:szCs w:val="20"/>
        </w:rPr>
      </w:pPr>
      <w:r>
        <w:rPr>
          <w:rFonts w:ascii="Trebuchet MS" w:hAnsi="Trebuchet MS"/>
          <w:color w:val="000000"/>
          <w:sz w:val="20"/>
          <w:szCs w:val="20"/>
        </w:rPr>
        <w:t>20 Quinze côvados acima deles prevaleceram as águas; e assim foram cobertos.</w:t>
      </w:r>
    </w:p>
    <w:p>
      <w:pPr>
        <w:rPr>
          <w:rFonts w:ascii="Trebuchet MS" w:hAnsi="Trebuchet MS"/>
          <w:color w:val="000000"/>
          <w:sz w:val="20"/>
          <w:szCs w:val="20"/>
        </w:rPr>
      </w:pPr>
      <w:r>
        <w:rPr>
          <w:rFonts w:ascii="Trebuchet MS" w:hAnsi="Trebuchet MS"/>
          <w:color w:val="000000"/>
          <w:sz w:val="20"/>
          <w:szCs w:val="20"/>
        </w:rPr>
        <w:t>21 Pereceu toda a carne que se movia sobre a terra, tanto ave como gado, animais selvagens, todo réptil que se arrasta sobre a terra, e todo homem.</w:t>
      </w:r>
    </w:p>
    <w:p>
      <w:pPr>
        <w:rPr>
          <w:rFonts w:ascii="Trebuchet MS" w:hAnsi="Trebuchet MS"/>
          <w:color w:val="000000"/>
          <w:sz w:val="20"/>
          <w:szCs w:val="20"/>
        </w:rPr>
      </w:pPr>
      <w:r>
        <w:rPr>
          <w:rFonts w:ascii="Trebuchet MS" w:hAnsi="Trebuchet MS"/>
          <w:color w:val="000000"/>
          <w:sz w:val="20"/>
          <w:szCs w:val="20"/>
        </w:rPr>
        <w:t>22 Tudo o que tinha fôlego do espírito de vida em suas narinas, tudo o que havia na terra seca, morreu.</w:t>
      </w:r>
    </w:p>
    <w:p>
      <w:pPr>
        <w:rPr>
          <w:rFonts w:ascii="Trebuchet MS" w:hAnsi="Trebuchet MS"/>
          <w:color w:val="000000"/>
          <w:sz w:val="20"/>
          <w:szCs w:val="20"/>
        </w:rPr>
      </w:pPr>
      <w:r>
        <w:rPr>
          <w:rFonts w:ascii="Trebuchet MS" w:hAnsi="Trebuchet MS"/>
          <w:color w:val="000000"/>
          <w:sz w:val="20"/>
          <w:szCs w:val="20"/>
        </w:rPr>
        <w:t>23 Assim foram exterminadas todas as criaturas que havia sobre a face da terra, tanto o homem como o gado, o réptil, e as aves do céu; todos foram exterminados da terra; ficou somente Noé, e os que com ele estavam na arca.</w:t>
      </w:r>
    </w:p>
    <w:p>
      <w:pPr>
        <w:rPr>
          <w:rFonts w:ascii="Trebuchet MS" w:hAnsi="Trebuchet MS"/>
          <w:color w:val="000000"/>
          <w:sz w:val="20"/>
          <w:szCs w:val="20"/>
        </w:rPr>
      </w:pPr>
      <w:r>
        <w:rPr>
          <w:rFonts w:ascii="Trebuchet MS" w:hAnsi="Trebuchet MS"/>
          <w:color w:val="000000"/>
          <w:sz w:val="20"/>
          <w:szCs w:val="20"/>
        </w:rPr>
        <w:t>24 E prevaleceram as águas sobre a terra cento e cinqüenta dias.</w:t>
      </w:r>
    </w:p>
    <w:p>
      <w:pPr>
        <w:pStyle w:val="P13"/>
        <w:rPr>
          <w:rFonts w:ascii="Trebuchet MS" w:hAnsi="Trebuchet MS"/>
          <w:color w:val="000000"/>
          <w:sz w:val="22"/>
          <w:szCs w:val="22"/>
        </w:rPr>
      </w:pPr>
      <w:bookmarkStart w:id="13" w:name="_Toc147527962"/>
      <w:r>
        <w:rPr>
          <w:rFonts w:ascii="Trebuchet MS" w:hAnsi="Trebuchet MS"/>
          <w:color w:val="000000"/>
          <w:sz w:val="22"/>
          <w:szCs w:val="22"/>
        </w:rPr>
        <w:t xml:space="preserve"> GÊNESIS 8</w:t>
      </w:r>
      <w:bookmarkEnd w:id="13"/>
    </w:p>
    <w:p>
      <w:pPr>
        <w:rPr>
          <w:rFonts w:ascii="Trebuchet MS" w:hAnsi="Trebuchet MS"/>
          <w:color w:val="000000"/>
          <w:sz w:val="20"/>
          <w:szCs w:val="20"/>
        </w:rPr>
      </w:pPr>
      <w:r>
        <w:rPr>
          <w:rFonts w:ascii="Trebuchet MS" w:hAnsi="Trebuchet MS"/>
          <w:color w:val="000000"/>
          <w:sz w:val="20"/>
          <w:szCs w:val="20"/>
        </w:rPr>
        <w:t>1 Deus lembrou-se de Noé, de todos os animais e de todo o gado, que estavam com ele na arca; e Deus fez passar um vento sobre a terra, e as águas começaram a diminuir.</w:t>
      </w:r>
    </w:p>
    <w:p>
      <w:pPr>
        <w:rPr>
          <w:rFonts w:ascii="Trebuchet MS" w:hAnsi="Trebuchet MS"/>
          <w:color w:val="000000"/>
          <w:sz w:val="20"/>
          <w:szCs w:val="20"/>
        </w:rPr>
      </w:pPr>
      <w:r>
        <w:rPr>
          <w:rFonts w:ascii="Trebuchet MS" w:hAnsi="Trebuchet MS"/>
          <w:color w:val="000000"/>
          <w:sz w:val="20"/>
          <w:szCs w:val="20"/>
        </w:rPr>
        <w:t>2 Cerraram-se as fontes do abismo e as cataratas do céu, e a chuva do céu se deteve;</w:t>
      </w:r>
    </w:p>
    <w:p>
      <w:pPr>
        <w:rPr>
          <w:rFonts w:ascii="Trebuchet MS" w:hAnsi="Trebuchet MS"/>
          <w:color w:val="000000"/>
          <w:sz w:val="20"/>
          <w:szCs w:val="20"/>
        </w:rPr>
      </w:pPr>
      <w:r>
        <w:rPr>
          <w:rFonts w:ascii="Trebuchet MS" w:hAnsi="Trebuchet MS"/>
          <w:color w:val="000000"/>
          <w:sz w:val="20"/>
          <w:szCs w:val="20"/>
        </w:rPr>
        <w:t>3 as águas se foram retirando de sobre a terra; no fim de cento e cinqüenta dias começaram a minguar.</w:t>
      </w:r>
    </w:p>
    <w:p>
      <w:pPr>
        <w:rPr>
          <w:rFonts w:ascii="Trebuchet MS" w:hAnsi="Trebuchet MS"/>
          <w:color w:val="000000"/>
          <w:sz w:val="20"/>
          <w:szCs w:val="20"/>
        </w:rPr>
      </w:pPr>
      <w:r>
        <w:rPr>
          <w:rFonts w:ascii="Trebuchet MS" w:hAnsi="Trebuchet MS"/>
          <w:color w:val="000000"/>
          <w:sz w:val="20"/>
          <w:szCs w:val="20"/>
        </w:rPr>
        <w:t>4 No sétimo mês, no dia vinte e sete do mês, repousou a arca sobre os montes de Ararate.</w:t>
      </w:r>
    </w:p>
    <w:p>
      <w:pPr>
        <w:rPr>
          <w:rFonts w:ascii="Trebuchet MS" w:hAnsi="Trebuchet MS"/>
          <w:color w:val="000000"/>
          <w:sz w:val="20"/>
          <w:szCs w:val="20"/>
        </w:rPr>
      </w:pPr>
      <w:r>
        <w:rPr>
          <w:rFonts w:ascii="Trebuchet MS" w:hAnsi="Trebuchet MS"/>
          <w:color w:val="000000"/>
          <w:sz w:val="20"/>
          <w:szCs w:val="20"/>
        </w:rPr>
        <w:t>5 E as águas foram minguando até o décimo mês; no décimo primeiro mês, no primeiro dia do mês, apareceram os cumes dos montes.</w:t>
      </w:r>
    </w:p>
    <w:p>
      <w:pPr>
        <w:rPr>
          <w:rFonts w:ascii="Trebuchet MS" w:hAnsi="Trebuchet MS"/>
          <w:color w:val="000000"/>
          <w:sz w:val="20"/>
          <w:szCs w:val="20"/>
        </w:rPr>
      </w:pPr>
      <w:r>
        <w:rPr>
          <w:rFonts w:ascii="Trebuchet MS" w:hAnsi="Trebuchet MS"/>
          <w:color w:val="000000"/>
          <w:sz w:val="20"/>
          <w:szCs w:val="20"/>
        </w:rPr>
        <w:t>6 Ao cabo de quarenta dias, abriu Noé a janela que havia feito na arca;</w:t>
      </w:r>
    </w:p>
    <w:p>
      <w:pPr>
        <w:rPr>
          <w:rFonts w:ascii="Trebuchet MS" w:hAnsi="Trebuchet MS"/>
          <w:color w:val="000000"/>
          <w:sz w:val="20"/>
          <w:szCs w:val="20"/>
        </w:rPr>
      </w:pPr>
      <w:r>
        <w:rPr>
          <w:rFonts w:ascii="Trebuchet MS" w:hAnsi="Trebuchet MS"/>
          <w:color w:val="000000"/>
          <w:sz w:val="20"/>
          <w:szCs w:val="20"/>
        </w:rPr>
        <w:t>7 soltou um corvo que, saindo, ia e voltava até que as águas se secaram de sobre a terra.</w:t>
      </w:r>
    </w:p>
    <w:p>
      <w:pPr>
        <w:rPr>
          <w:rFonts w:ascii="Trebuchet MS" w:hAnsi="Trebuchet MS"/>
          <w:color w:val="000000"/>
          <w:sz w:val="20"/>
          <w:szCs w:val="20"/>
        </w:rPr>
      </w:pPr>
      <w:r>
        <w:rPr>
          <w:rFonts w:ascii="Trebuchet MS" w:hAnsi="Trebuchet MS"/>
          <w:color w:val="000000"/>
          <w:sz w:val="20"/>
          <w:szCs w:val="20"/>
        </w:rPr>
        <w:t>8 Depois soltou uma pomba, para ver se as águas tinham minguado de sobre a face da terra;</w:t>
      </w:r>
    </w:p>
    <w:p>
      <w:pPr>
        <w:rPr>
          <w:rFonts w:ascii="Trebuchet MS" w:hAnsi="Trebuchet MS"/>
          <w:color w:val="000000"/>
          <w:sz w:val="20"/>
          <w:szCs w:val="20"/>
        </w:rPr>
      </w:pPr>
      <w:r>
        <w:rPr>
          <w:rFonts w:ascii="Trebuchet MS" w:hAnsi="Trebuchet MS"/>
          <w:color w:val="000000"/>
          <w:sz w:val="20"/>
          <w:szCs w:val="20"/>
        </w:rPr>
        <w:t>9 mas a pomba não achou onde pousar a planta do pé, e voltou a ele para a arca; porque as águas ainda estavam sobre a face de toda a terra; e Noé, estendendo a mão, tomou-a e a recolheu consigo na arca.</w:t>
      </w:r>
    </w:p>
    <w:p>
      <w:pPr>
        <w:rPr>
          <w:rFonts w:ascii="Trebuchet MS" w:hAnsi="Trebuchet MS"/>
          <w:color w:val="000000"/>
          <w:sz w:val="20"/>
          <w:szCs w:val="20"/>
        </w:rPr>
      </w:pPr>
      <w:r>
        <w:rPr>
          <w:rFonts w:ascii="Trebuchet MS" w:hAnsi="Trebuchet MS"/>
          <w:color w:val="000000"/>
          <w:sz w:val="20"/>
          <w:szCs w:val="20"/>
        </w:rPr>
        <w:t>10 Esperou ainda outros sete dias, e tornou a soltar a pomba fora da arca.</w:t>
      </w:r>
    </w:p>
    <w:p>
      <w:pPr>
        <w:rPr>
          <w:rFonts w:ascii="Trebuchet MS" w:hAnsi="Trebuchet MS"/>
          <w:color w:val="000000"/>
          <w:sz w:val="20"/>
          <w:szCs w:val="20"/>
        </w:rPr>
      </w:pPr>
      <w:r>
        <w:rPr>
          <w:rFonts w:ascii="Trebuchet MS" w:hAnsi="Trebuchet MS"/>
          <w:color w:val="000000"/>
          <w:sz w:val="20"/>
          <w:szCs w:val="20"/>
        </w:rPr>
        <w:t>11 À tardinha a pomba voltou para ele, e eis no seu bico uma folha verde de oliveira; assim soube Noé que as águas tinham minguado de sobre a terra.</w:t>
      </w:r>
    </w:p>
    <w:p>
      <w:pPr>
        <w:rPr>
          <w:rFonts w:ascii="Trebuchet MS" w:hAnsi="Trebuchet MS"/>
          <w:color w:val="000000"/>
          <w:sz w:val="20"/>
          <w:szCs w:val="20"/>
        </w:rPr>
      </w:pPr>
      <w:r>
        <w:rPr>
          <w:rFonts w:ascii="Trebuchet MS" w:hAnsi="Trebuchet MS"/>
          <w:color w:val="000000"/>
          <w:sz w:val="20"/>
          <w:szCs w:val="20"/>
        </w:rPr>
        <w:t>12 Então esperou ainda outros sete dias, e soltou a pomba; e esta não tornou mais a ele.</w:t>
      </w:r>
    </w:p>
    <w:p>
      <w:pPr>
        <w:rPr>
          <w:rFonts w:ascii="Trebuchet MS" w:hAnsi="Trebuchet MS"/>
          <w:color w:val="000000"/>
          <w:sz w:val="20"/>
          <w:szCs w:val="20"/>
        </w:rPr>
      </w:pPr>
      <w:r>
        <w:rPr>
          <w:rFonts w:ascii="Trebuchet MS" w:hAnsi="Trebuchet MS"/>
          <w:color w:val="000000"/>
          <w:sz w:val="20"/>
          <w:szCs w:val="20"/>
        </w:rPr>
        <w:t>13 No ano seiscentos e um, no mês primeiro, no primeiro dia do mês, secaram-se as águas de sobre a terra. Então Noé tirou a cobertura da arca: e olhou, e eis que a face a terra estava enxuta.</w:t>
      </w:r>
    </w:p>
    <w:p>
      <w:pPr>
        <w:rPr>
          <w:rFonts w:ascii="Trebuchet MS" w:hAnsi="Trebuchet MS"/>
          <w:color w:val="000000"/>
          <w:sz w:val="20"/>
          <w:szCs w:val="20"/>
        </w:rPr>
      </w:pPr>
      <w:r>
        <w:rPr>
          <w:rFonts w:ascii="Trebuchet MS" w:hAnsi="Trebuchet MS"/>
          <w:color w:val="000000"/>
          <w:sz w:val="20"/>
          <w:szCs w:val="20"/>
        </w:rPr>
        <w:t>14 No segundo mês, aos vinte e sete dias do mês, a terra estava seca.</w:t>
      </w:r>
    </w:p>
    <w:p>
      <w:pPr>
        <w:rPr>
          <w:rFonts w:ascii="Trebuchet MS" w:hAnsi="Trebuchet MS"/>
          <w:color w:val="000000"/>
          <w:sz w:val="20"/>
          <w:szCs w:val="20"/>
        </w:rPr>
      </w:pPr>
      <w:r>
        <w:rPr>
          <w:rFonts w:ascii="Trebuchet MS" w:hAnsi="Trebuchet MS"/>
          <w:color w:val="000000"/>
          <w:sz w:val="20"/>
          <w:szCs w:val="20"/>
        </w:rPr>
        <w:t>15 Então falou Deus a Noé, dizendo:</w:t>
      </w:r>
    </w:p>
    <w:p>
      <w:pPr>
        <w:rPr>
          <w:rFonts w:ascii="Trebuchet MS" w:hAnsi="Trebuchet MS"/>
          <w:color w:val="000000"/>
          <w:sz w:val="20"/>
          <w:szCs w:val="20"/>
        </w:rPr>
      </w:pPr>
      <w:r>
        <w:rPr>
          <w:rFonts w:ascii="Trebuchet MS" w:hAnsi="Trebuchet MS"/>
          <w:color w:val="000000"/>
          <w:sz w:val="20"/>
          <w:szCs w:val="20"/>
        </w:rPr>
        <w:t>16 Sai da arca, tu, e juntamente contigo tua mulher, teus filhos e as mulheres de teus filhos.</w:t>
      </w:r>
    </w:p>
    <w:p>
      <w:pPr>
        <w:rPr>
          <w:rFonts w:ascii="Trebuchet MS" w:hAnsi="Trebuchet MS"/>
          <w:color w:val="000000"/>
          <w:sz w:val="20"/>
          <w:szCs w:val="20"/>
        </w:rPr>
      </w:pPr>
      <w:r>
        <w:rPr>
          <w:rFonts w:ascii="Trebuchet MS" w:hAnsi="Trebuchet MS"/>
          <w:color w:val="000000"/>
          <w:sz w:val="20"/>
          <w:szCs w:val="20"/>
        </w:rPr>
        <w:t>17 Todos os animais que estão contigo, de toda a carne, tanto aves como gado e todo réptil que se arrasta sobre a terra, traze-os para fora contigo; para que se reproduzam abundantemente na terra, frutifiquem e se multipliquem sobre a terra.</w:t>
      </w:r>
    </w:p>
    <w:p>
      <w:pPr>
        <w:rPr>
          <w:rFonts w:ascii="Trebuchet MS" w:hAnsi="Trebuchet MS"/>
          <w:color w:val="000000"/>
          <w:sz w:val="20"/>
          <w:szCs w:val="20"/>
        </w:rPr>
      </w:pPr>
      <w:r>
        <w:rPr>
          <w:rFonts w:ascii="Trebuchet MS" w:hAnsi="Trebuchet MS"/>
          <w:color w:val="000000"/>
          <w:sz w:val="20"/>
          <w:szCs w:val="20"/>
        </w:rPr>
        <w:t>18 Então saiu Noé, e com ele seus filhos, sua mulher e as mulheres de seus filhos;</w:t>
      </w:r>
    </w:p>
    <w:p>
      <w:pPr>
        <w:rPr>
          <w:rFonts w:ascii="Trebuchet MS" w:hAnsi="Trebuchet MS"/>
          <w:color w:val="000000"/>
          <w:sz w:val="20"/>
          <w:szCs w:val="20"/>
        </w:rPr>
      </w:pPr>
      <w:r>
        <w:rPr>
          <w:rFonts w:ascii="Trebuchet MS" w:hAnsi="Trebuchet MS"/>
          <w:color w:val="000000"/>
          <w:sz w:val="20"/>
          <w:szCs w:val="20"/>
        </w:rPr>
        <w:t>19 todo animal, todo réptil e toda ave, tudo o que se move sobre a terra, segundo as suas famílias, saiu da arca.</w:t>
      </w:r>
    </w:p>
    <w:p>
      <w:pPr>
        <w:rPr>
          <w:rFonts w:ascii="Trebuchet MS" w:hAnsi="Trebuchet MS"/>
          <w:color w:val="000000"/>
          <w:sz w:val="20"/>
          <w:szCs w:val="20"/>
        </w:rPr>
      </w:pPr>
      <w:r>
        <w:rPr>
          <w:rFonts w:ascii="Trebuchet MS" w:hAnsi="Trebuchet MS"/>
          <w:color w:val="000000"/>
          <w:sz w:val="20"/>
          <w:szCs w:val="20"/>
        </w:rPr>
        <w:t>20 Edificou Noé um altar ao Senhor; e tomou de todo animal limpo e de toda ave limpa, e ofereceu holocaustos sobre o altar.</w:t>
      </w:r>
    </w:p>
    <w:p>
      <w:pPr>
        <w:rPr>
          <w:rFonts w:ascii="Trebuchet MS" w:hAnsi="Trebuchet MS"/>
          <w:color w:val="000000"/>
          <w:sz w:val="20"/>
          <w:szCs w:val="20"/>
        </w:rPr>
      </w:pPr>
      <w:r>
        <w:rPr>
          <w:rFonts w:ascii="Trebuchet MS" w:hAnsi="Trebuchet MS"/>
          <w:color w:val="000000"/>
          <w:sz w:val="20"/>
          <w:szCs w:val="20"/>
        </w:rPr>
        <w:t>21 Sentiu o Senhor o suave cheiro e disse em seu coração: Não tornarei mais a amaldiçoar a terra por causa do homem; porque a imaginação do coração do homem é má desde a sua meninice; nem tornarei mais a ferir todo vivente, como acabo de fazer.</w:t>
      </w:r>
    </w:p>
    <w:p>
      <w:pPr>
        <w:rPr>
          <w:rFonts w:ascii="Trebuchet MS" w:hAnsi="Trebuchet MS"/>
          <w:color w:val="000000"/>
          <w:sz w:val="20"/>
          <w:szCs w:val="20"/>
        </w:rPr>
      </w:pPr>
      <w:r>
        <w:rPr>
          <w:rFonts w:ascii="Trebuchet MS" w:hAnsi="Trebuchet MS"/>
          <w:color w:val="000000"/>
          <w:sz w:val="20"/>
          <w:szCs w:val="20"/>
        </w:rPr>
        <w:t>22 Enquanto a terra durar, não deixará de haver sementeira e ceifa, frio e calor, verão e inverno, dia e noite.</w:t>
      </w:r>
    </w:p>
    <w:p>
      <w:pPr>
        <w:pStyle w:val="P13"/>
        <w:rPr>
          <w:rFonts w:ascii="Trebuchet MS" w:hAnsi="Trebuchet MS"/>
          <w:color w:val="000000"/>
          <w:sz w:val="22"/>
          <w:szCs w:val="22"/>
        </w:rPr>
      </w:pPr>
      <w:bookmarkStart w:id="14" w:name="_Toc147527963"/>
      <w:r>
        <w:rPr>
          <w:rFonts w:ascii="Trebuchet MS" w:hAnsi="Trebuchet MS"/>
          <w:color w:val="000000"/>
          <w:sz w:val="22"/>
          <w:szCs w:val="22"/>
        </w:rPr>
        <w:t xml:space="preserve"> GÊNESIS 9</w:t>
      </w:r>
      <w:bookmarkEnd w:id="14"/>
    </w:p>
    <w:p>
      <w:pPr>
        <w:rPr>
          <w:rFonts w:ascii="Trebuchet MS" w:hAnsi="Trebuchet MS"/>
          <w:color w:val="000000"/>
          <w:sz w:val="20"/>
          <w:szCs w:val="20"/>
        </w:rPr>
      </w:pPr>
      <w:r>
        <w:rPr>
          <w:rFonts w:ascii="Trebuchet MS" w:hAnsi="Trebuchet MS"/>
          <w:color w:val="000000"/>
          <w:sz w:val="20"/>
          <w:szCs w:val="20"/>
        </w:rPr>
        <w:t>1 Abençoou Deus a Noé e a seus filhos, e disse-lhes: Frutificai e multiplicai-vos, e enchei a terra.</w:t>
      </w:r>
    </w:p>
    <w:p>
      <w:pPr>
        <w:rPr>
          <w:rFonts w:ascii="Trebuchet MS" w:hAnsi="Trebuchet MS"/>
          <w:color w:val="000000"/>
          <w:sz w:val="20"/>
          <w:szCs w:val="20"/>
        </w:rPr>
      </w:pPr>
      <w:r>
        <w:rPr>
          <w:rFonts w:ascii="Trebuchet MS" w:hAnsi="Trebuchet MS"/>
          <w:color w:val="000000"/>
          <w:sz w:val="20"/>
          <w:szCs w:val="20"/>
        </w:rPr>
        <w:t>2 Terão medo e pavor de vós todo animal da terra, toda ave do céu, tudo o que se move sobre a terra e todos os peixes do mar; nas vossas mãos são entregues.</w:t>
      </w:r>
    </w:p>
    <w:p>
      <w:pPr>
        <w:rPr>
          <w:rFonts w:ascii="Trebuchet MS" w:hAnsi="Trebuchet MS"/>
          <w:color w:val="000000"/>
          <w:sz w:val="20"/>
          <w:szCs w:val="20"/>
        </w:rPr>
      </w:pPr>
      <w:r>
        <w:rPr>
          <w:rFonts w:ascii="Trebuchet MS" w:hAnsi="Trebuchet MS"/>
          <w:color w:val="000000"/>
          <w:sz w:val="20"/>
          <w:szCs w:val="20"/>
        </w:rPr>
        <w:t>3 Tudo quanto se move e vive vos servirá de mantimento, bem como a erva verde; tudo vos tenho dado.</w:t>
      </w:r>
    </w:p>
    <w:p>
      <w:pPr>
        <w:rPr>
          <w:rFonts w:ascii="Trebuchet MS" w:hAnsi="Trebuchet MS"/>
          <w:color w:val="000000"/>
          <w:sz w:val="20"/>
          <w:szCs w:val="20"/>
        </w:rPr>
      </w:pPr>
      <w:r>
        <w:rPr>
          <w:rFonts w:ascii="Trebuchet MS" w:hAnsi="Trebuchet MS"/>
          <w:color w:val="000000"/>
          <w:sz w:val="20"/>
          <w:szCs w:val="20"/>
        </w:rPr>
        <w:t>4 A carne, porém, com sua vida, isto é, com seu sangue, não comereis.</w:t>
      </w:r>
    </w:p>
    <w:p>
      <w:pPr>
        <w:rPr>
          <w:rFonts w:ascii="Trebuchet MS" w:hAnsi="Trebuchet MS"/>
          <w:color w:val="000000"/>
          <w:sz w:val="20"/>
          <w:szCs w:val="20"/>
        </w:rPr>
      </w:pPr>
      <w:r>
        <w:rPr>
          <w:rFonts w:ascii="Trebuchet MS" w:hAnsi="Trebuchet MS"/>
          <w:color w:val="000000"/>
          <w:sz w:val="20"/>
          <w:szCs w:val="20"/>
        </w:rPr>
        <w:t>5 Certamente requererei o vosso sangue, o sangue das vossas vidas; de todo animal o requererei; como também do homem, sim, da mão do irmão de cada um requererei a vida do homem.</w:t>
      </w:r>
    </w:p>
    <w:p>
      <w:pPr>
        <w:rPr>
          <w:rFonts w:ascii="Trebuchet MS" w:hAnsi="Trebuchet MS"/>
          <w:color w:val="000000"/>
          <w:sz w:val="20"/>
          <w:szCs w:val="20"/>
        </w:rPr>
      </w:pPr>
      <w:r>
        <w:rPr>
          <w:rFonts w:ascii="Trebuchet MS" w:hAnsi="Trebuchet MS"/>
          <w:color w:val="000000"/>
          <w:sz w:val="20"/>
          <w:szCs w:val="20"/>
        </w:rPr>
        <w:t>6 Quem derramar sangue de homem, pelo homem terá o seu sangue derramado; porque Deus fez o homem à sua imagem.</w:t>
      </w:r>
    </w:p>
    <w:p>
      <w:pPr>
        <w:rPr>
          <w:rFonts w:ascii="Trebuchet MS" w:hAnsi="Trebuchet MS"/>
          <w:color w:val="000000"/>
          <w:sz w:val="20"/>
          <w:szCs w:val="20"/>
        </w:rPr>
      </w:pPr>
      <w:r>
        <w:rPr>
          <w:rFonts w:ascii="Trebuchet MS" w:hAnsi="Trebuchet MS"/>
          <w:color w:val="000000"/>
          <w:sz w:val="20"/>
          <w:szCs w:val="20"/>
        </w:rPr>
        <w:t>7 Mas vós frutificai, e multiplicai-vos; povoai abundantemente a terra, e multiplicai-vos nela.</w:t>
      </w:r>
    </w:p>
    <w:p>
      <w:pPr>
        <w:rPr>
          <w:rFonts w:ascii="Trebuchet MS" w:hAnsi="Trebuchet MS"/>
          <w:color w:val="000000"/>
          <w:sz w:val="20"/>
          <w:szCs w:val="20"/>
        </w:rPr>
      </w:pPr>
      <w:r>
        <w:rPr>
          <w:rFonts w:ascii="Trebuchet MS" w:hAnsi="Trebuchet MS"/>
          <w:color w:val="000000"/>
          <w:sz w:val="20"/>
          <w:szCs w:val="20"/>
        </w:rPr>
        <w:t>8 Disse também Deus a Noé, e a seus filhos com ele:</w:t>
      </w:r>
    </w:p>
    <w:p>
      <w:pPr>
        <w:rPr>
          <w:rFonts w:ascii="Trebuchet MS" w:hAnsi="Trebuchet MS"/>
          <w:color w:val="000000"/>
          <w:sz w:val="20"/>
          <w:szCs w:val="20"/>
        </w:rPr>
      </w:pPr>
      <w:r>
        <w:rPr>
          <w:rFonts w:ascii="Trebuchet MS" w:hAnsi="Trebuchet MS"/>
          <w:color w:val="000000"/>
          <w:sz w:val="20"/>
          <w:szCs w:val="20"/>
        </w:rPr>
        <w:t>9 Eis que eu estabeleço o meu pacto convosco e com a vossa descendência depois de vós,</w:t>
      </w:r>
    </w:p>
    <w:p>
      <w:pPr>
        <w:rPr>
          <w:rFonts w:ascii="Trebuchet MS" w:hAnsi="Trebuchet MS"/>
          <w:color w:val="000000"/>
          <w:sz w:val="20"/>
          <w:szCs w:val="20"/>
        </w:rPr>
      </w:pPr>
      <w:r>
        <w:rPr>
          <w:rFonts w:ascii="Trebuchet MS" w:hAnsi="Trebuchet MS"/>
          <w:color w:val="000000"/>
          <w:sz w:val="20"/>
          <w:szCs w:val="20"/>
        </w:rPr>
        <w:t>10 e com todo ser vivente que convosco está: com as aves, com o gado e com todo animal da terra; com todos os que saíram da arca, sim, com todo animal da terra.</w:t>
      </w:r>
    </w:p>
    <w:p>
      <w:pPr>
        <w:rPr>
          <w:rFonts w:ascii="Trebuchet MS" w:hAnsi="Trebuchet MS"/>
          <w:color w:val="000000"/>
          <w:sz w:val="20"/>
          <w:szCs w:val="20"/>
        </w:rPr>
      </w:pPr>
      <w:r>
        <w:rPr>
          <w:rFonts w:ascii="Trebuchet MS" w:hAnsi="Trebuchet MS"/>
          <w:color w:val="000000"/>
          <w:sz w:val="20"/>
          <w:szCs w:val="20"/>
        </w:rPr>
        <w:t>11 Sim, estabeleço o meu pacto convosco; não será mais destruída toda a carne pelas águas do dilúvio; e não haverá mais dilúvio, para destruir a terra.</w:t>
      </w:r>
    </w:p>
    <w:p>
      <w:pPr>
        <w:rPr>
          <w:rFonts w:ascii="Trebuchet MS" w:hAnsi="Trebuchet MS"/>
          <w:color w:val="000000"/>
          <w:sz w:val="20"/>
          <w:szCs w:val="20"/>
        </w:rPr>
      </w:pPr>
      <w:r>
        <w:rPr>
          <w:rFonts w:ascii="Trebuchet MS" w:hAnsi="Trebuchet MS"/>
          <w:color w:val="000000"/>
          <w:sz w:val="20"/>
          <w:szCs w:val="20"/>
        </w:rPr>
        <w:t>12 E disse Deus: Este é o sinal do pacto que firmo entre mim e vós e todo ser vivente que está convosco, por gerações perpétuas:</w:t>
      </w:r>
    </w:p>
    <w:p>
      <w:pPr>
        <w:rPr>
          <w:rFonts w:ascii="Trebuchet MS" w:hAnsi="Trebuchet MS"/>
          <w:color w:val="000000"/>
          <w:sz w:val="20"/>
          <w:szCs w:val="20"/>
        </w:rPr>
      </w:pPr>
      <w:r>
        <w:rPr>
          <w:rFonts w:ascii="Trebuchet MS" w:hAnsi="Trebuchet MS"/>
          <w:color w:val="000000"/>
          <w:sz w:val="20"/>
          <w:szCs w:val="20"/>
        </w:rPr>
        <w:t>13 O meu arco tenho posto nas nuvens, e ele será por sinal de haver um pacto entre mim e a terra.</w:t>
      </w:r>
    </w:p>
    <w:p>
      <w:pPr>
        <w:rPr>
          <w:rFonts w:ascii="Trebuchet MS" w:hAnsi="Trebuchet MS"/>
          <w:color w:val="000000"/>
          <w:sz w:val="20"/>
          <w:szCs w:val="20"/>
        </w:rPr>
      </w:pPr>
      <w:r>
        <w:rPr>
          <w:rFonts w:ascii="Trebuchet MS" w:hAnsi="Trebuchet MS"/>
          <w:color w:val="000000"/>
          <w:sz w:val="20"/>
          <w:szCs w:val="20"/>
        </w:rPr>
        <w:t>14 E acontecerá que, quando eu trouxer nuvens sobre a terra, e aparecer o arco nas nuvens,</w:t>
      </w:r>
    </w:p>
    <w:p>
      <w:pPr>
        <w:rPr>
          <w:rFonts w:ascii="Trebuchet MS" w:hAnsi="Trebuchet MS"/>
          <w:color w:val="000000"/>
          <w:sz w:val="20"/>
          <w:szCs w:val="20"/>
        </w:rPr>
      </w:pPr>
      <w:r>
        <w:rPr>
          <w:rFonts w:ascii="Trebuchet MS" w:hAnsi="Trebuchet MS"/>
          <w:color w:val="000000"/>
          <w:sz w:val="20"/>
          <w:szCs w:val="20"/>
        </w:rPr>
        <w:t>15 então me lembrarei do meu pacto, que está entre mim e vós e todo ser vivente de toda a carne; e as águas não se tornarão mais em dilúvio para destruir toda a carne.</w:t>
      </w:r>
    </w:p>
    <w:p>
      <w:pPr>
        <w:rPr>
          <w:rFonts w:ascii="Trebuchet MS" w:hAnsi="Trebuchet MS"/>
          <w:color w:val="000000"/>
          <w:sz w:val="20"/>
          <w:szCs w:val="20"/>
        </w:rPr>
      </w:pPr>
      <w:r>
        <w:rPr>
          <w:rFonts w:ascii="Trebuchet MS" w:hAnsi="Trebuchet MS"/>
          <w:color w:val="000000"/>
          <w:sz w:val="20"/>
          <w:szCs w:val="20"/>
        </w:rPr>
        <w:t>16 O arco estará nas nuvens, e olharei para ele a fim de me lembrar do pacto perpétuo entre Deus e todo ser vivente de toda a carne que está sobre a terra.</w:t>
      </w:r>
    </w:p>
    <w:p>
      <w:pPr>
        <w:rPr>
          <w:rFonts w:ascii="Trebuchet MS" w:hAnsi="Trebuchet MS"/>
          <w:color w:val="000000"/>
          <w:sz w:val="20"/>
          <w:szCs w:val="20"/>
        </w:rPr>
      </w:pPr>
      <w:r>
        <w:rPr>
          <w:rFonts w:ascii="Trebuchet MS" w:hAnsi="Trebuchet MS"/>
          <w:color w:val="000000"/>
          <w:sz w:val="20"/>
          <w:szCs w:val="20"/>
        </w:rPr>
        <w:t>17 Disse Deus a Noé ainda: Esse é o sinal do pacto que tenho estabelecido entre mim e toda a carne que está sobre a terra.</w:t>
      </w:r>
    </w:p>
    <w:p>
      <w:pPr>
        <w:rPr>
          <w:rFonts w:ascii="Trebuchet MS" w:hAnsi="Trebuchet MS"/>
          <w:color w:val="000000"/>
          <w:sz w:val="20"/>
          <w:szCs w:val="20"/>
        </w:rPr>
      </w:pPr>
      <w:r>
        <w:rPr>
          <w:rFonts w:ascii="Trebuchet MS" w:hAnsi="Trebuchet MS"/>
          <w:color w:val="000000"/>
          <w:sz w:val="20"/>
          <w:szCs w:val="20"/>
        </w:rPr>
        <w:t>18 Ora, os filhos de Noé, que saíram da arca, foram Sem, Cão e Jafé; e Cão é o pai de Canaã.</w:t>
      </w:r>
    </w:p>
    <w:p>
      <w:pPr>
        <w:rPr>
          <w:rFonts w:ascii="Trebuchet MS" w:hAnsi="Trebuchet MS"/>
          <w:color w:val="000000"/>
          <w:sz w:val="20"/>
          <w:szCs w:val="20"/>
        </w:rPr>
      </w:pPr>
      <w:r>
        <w:rPr>
          <w:rFonts w:ascii="Trebuchet MS" w:hAnsi="Trebuchet MS"/>
          <w:color w:val="000000"/>
          <w:sz w:val="20"/>
          <w:szCs w:val="20"/>
        </w:rPr>
        <w:t>19 Estes três foram os filhos de Noé; e destes foi povoada toda a terra.</w:t>
      </w:r>
    </w:p>
    <w:p>
      <w:pPr>
        <w:rPr>
          <w:rFonts w:ascii="Trebuchet MS" w:hAnsi="Trebuchet MS"/>
          <w:color w:val="000000"/>
          <w:sz w:val="20"/>
          <w:szCs w:val="20"/>
        </w:rPr>
      </w:pPr>
      <w:r>
        <w:rPr>
          <w:rFonts w:ascii="Trebuchet MS" w:hAnsi="Trebuchet MS"/>
          <w:color w:val="000000"/>
          <w:sz w:val="20"/>
          <w:szCs w:val="20"/>
        </w:rPr>
        <w:t>20 E começou Noé a cultivar a terra e plantou uma vinha.</w:t>
      </w:r>
    </w:p>
    <w:p>
      <w:pPr>
        <w:rPr>
          <w:rFonts w:ascii="Trebuchet MS" w:hAnsi="Trebuchet MS"/>
          <w:color w:val="000000"/>
          <w:sz w:val="20"/>
          <w:szCs w:val="20"/>
        </w:rPr>
      </w:pPr>
      <w:r>
        <w:rPr>
          <w:rFonts w:ascii="Trebuchet MS" w:hAnsi="Trebuchet MS"/>
          <w:color w:val="000000"/>
          <w:sz w:val="20"/>
          <w:szCs w:val="20"/>
        </w:rPr>
        <w:t>21 Bebeu do vinho, e embriagou-se; e achava-se nu dentro da sua tenda.</w:t>
      </w:r>
    </w:p>
    <w:p>
      <w:pPr>
        <w:rPr>
          <w:rFonts w:ascii="Trebuchet MS" w:hAnsi="Trebuchet MS"/>
          <w:color w:val="000000"/>
          <w:sz w:val="20"/>
          <w:szCs w:val="20"/>
        </w:rPr>
      </w:pPr>
      <w:r>
        <w:rPr>
          <w:rFonts w:ascii="Trebuchet MS" w:hAnsi="Trebuchet MS"/>
          <w:color w:val="000000"/>
          <w:sz w:val="20"/>
          <w:szCs w:val="20"/>
        </w:rPr>
        <w:t>22 E Cão, pai de Canaã, viu a nudez de seu pai, e o contou a seus dois irmãos que estavam fora.</w:t>
      </w:r>
    </w:p>
    <w:p>
      <w:pPr>
        <w:rPr>
          <w:rFonts w:ascii="Trebuchet MS" w:hAnsi="Trebuchet MS"/>
          <w:color w:val="000000"/>
          <w:sz w:val="20"/>
          <w:szCs w:val="20"/>
        </w:rPr>
      </w:pPr>
      <w:r>
        <w:rPr>
          <w:rFonts w:ascii="Trebuchet MS" w:hAnsi="Trebuchet MS"/>
          <w:color w:val="000000"/>
          <w:sz w:val="20"/>
          <w:szCs w:val="20"/>
        </w:rPr>
        <w:t>23 Então tomaram Sem e Jafé uma capa, e puseram-na sobre os seus ombros, e andando virados para trás, cobriram a nudez de seu pai, tendo os rostos virados, de maneira que não viram a nudez de seu pai.</w:t>
      </w:r>
    </w:p>
    <w:p>
      <w:pPr>
        <w:rPr>
          <w:rFonts w:ascii="Trebuchet MS" w:hAnsi="Trebuchet MS"/>
          <w:color w:val="000000"/>
          <w:sz w:val="20"/>
          <w:szCs w:val="20"/>
        </w:rPr>
      </w:pPr>
      <w:r>
        <w:rPr>
          <w:rFonts w:ascii="Trebuchet MS" w:hAnsi="Trebuchet MS"/>
          <w:color w:val="000000"/>
          <w:sz w:val="20"/>
          <w:szCs w:val="20"/>
        </w:rPr>
        <w:t>24 Despertado que foi Noé do seu vinho, soube o que seu filho mais moço lhe fizera;</w:t>
      </w:r>
    </w:p>
    <w:p>
      <w:pPr>
        <w:rPr>
          <w:rFonts w:ascii="Trebuchet MS" w:hAnsi="Trebuchet MS"/>
          <w:color w:val="000000"/>
          <w:sz w:val="20"/>
          <w:szCs w:val="20"/>
        </w:rPr>
      </w:pPr>
      <w:r>
        <w:rPr>
          <w:rFonts w:ascii="Trebuchet MS" w:hAnsi="Trebuchet MS"/>
          <w:color w:val="000000"/>
          <w:sz w:val="20"/>
          <w:szCs w:val="20"/>
        </w:rPr>
        <w:t>25 e disse: Maldito seja Canaã; servo será de seus irmãos.</w:t>
      </w:r>
    </w:p>
    <w:p>
      <w:pPr>
        <w:rPr>
          <w:rFonts w:ascii="Trebuchet MS" w:hAnsi="Trebuchet MS"/>
          <w:color w:val="000000"/>
          <w:sz w:val="20"/>
          <w:szCs w:val="20"/>
        </w:rPr>
      </w:pPr>
      <w:r>
        <w:rPr>
          <w:rFonts w:ascii="Trebuchet MS" w:hAnsi="Trebuchet MS"/>
          <w:color w:val="000000"/>
          <w:sz w:val="20"/>
          <w:szCs w:val="20"/>
        </w:rPr>
        <w:t>26 Disse mais: Bendito seja o Senhor, o Deus de Sem; e seja-lhe Canaã por servo.</w:t>
      </w:r>
    </w:p>
    <w:p>
      <w:pPr>
        <w:rPr>
          <w:rFonts w:ascii="Trebuchet MS" w:hAnsi="Trebuchet MS"/>
          <w:color w:val="000000"/>
          <w:sz w:val="20"/>
          <w:szCs w:val="20"/>
        </w:rPr>
      </w:pPr>
      <w:r>
        <w:rPr>
          <w:rFonts w:ascii="Trebuchet MS" w:hAnsi="Trebuchet MS"/>
          <w:color w:val="000000"/>
          <w:sz w:val="20"/>
          <w:szCs w:val="20"/>
        </w:rPr>
        <w:t>27 Alargue Deus a Jafé, e habite Jafé nas tendas de Sem; e seja-lhe Canaã por servo.</w:t>
      </w:r>
    </w:p>
    <w:p>
      <w:pPr>
        <w:rPr>
          <w:rFonts w:ascii="Trebuchet MS" w:hAnsi="Trebuchet MS"/>
          <w:color w:val="000000"/>
          <w:sz w:val="20"/>
          <w:szCs w:val="20"/>
        </w:rPr>
      </w:pPr>
      <w:r>
        <w:rPr>
          <w:rFonts w:ascii="Trebuchet MS" w:hAnsi="Trebuchet MS"/>
          <w:color w:val="000000"/>
          <w:sz w:val="20"/>
          <w:szCs w:val="20"/>
        </w:rPr>
        <w:t>28 Viveu Noé, depois do dilúvio, trezentos e cinqüenta anos.</w:t>
      </w:r>
    </w:p>
    <w:p>
      <w:pPr>
        <w:rPr>
          <w:rFonts w:ascii="Trebuchet MS" w:hAnsi="Trebuchet MS"/>
          <w:color w:val="000000"/>
          <w:sz w:val="20"/>
          <w:szCs w:val="20"/>
        </w:rPr>
      </w:pPr>
      <w:r>
        <w:rPr>
          <w:rFonts w:ascii="Trebuchet MS" w:hAnsi="Trebuchet MS"/>
          <w:color w:val="000000"/>
          <w:sz w:val="20"/>
          <w:szCs w:val="20"/>
        </w:rPr>
        <w:t>29 E foram todos os dias de Noé novecentos e cinqüenta anos; e morreu.</w:t>
      </w:r>
    </w:p>
    <w:p>
      <w:pPr>
        <w:pStyle w:val="P13"/>
        <w:rPr>
          <w:rFonts w:ascii="Trebuchet MS" w:hAnsi="Trebuchet MS"/>
          <w:color w:val="000000"/>
          <w:sz w:val="22"/>
          <w:szCs w:val="22"/>
        </w:rPr>
      </w:pPr>
      <w:bookmarkStart w:id="15" w:name="_Toc147527964"/>
      <w:r>
        <w:rPr>
          <w:rFonts w:ascii="Trebuchet MS" w:hAnsi="Trebuchet MS"/>
          <w:color w:val="000000"/>
          <w:sz w:val="22"/>
          <w:szCs w:val="22"/>
        </w:rPr>
        <w:t xml:space="preserve"> GÊNESIS 10</w:t>
      </w:r>
      <w:bookmarkEnd w:id="15"/>
    </w:p>
    <w:p>
      <w:pPr>
        <w:rPr>
          <w:rFonts w:ascii="Trebuchet MS" w:hAnsi="Trebuchet MS"/>
          <w:color w:val="000000"/>
          <w:sz w:val="20"/>
          <w:szCs w:val="20"/>
        </w:rPr>
      </w:pPr>
      <w:r>
        <w:rPr>
          <w:rFonts w:ascii="Trebuchet MS" w:hAnsi="Trebuchet MS"/>
          <w:color w:val="000000"/>
          <w:sz w:val="20"/>
          <w:szCs w:val="20"/>
        </w:rPr>
        <w:t>1 Estas, pois, são as gerações dos filhos de Noé: Sem, Cão e Jafé, aos quais nasceram filhos depois do dilúvio.</w:t>
      </w:r>
    </w:p>
    <w:p>
      <w:pPr>
        <w:rPr>
          <w:rFonts w:ascii="Trebuchet MS" w:hAnsi="Trebuchet MS"/>
          <w:color w:val="000000"/>
          <w:sz w:val="20"/>
          <w:szCs w:val="20"/>
        </w:rPr>
      </w:pPr>
      <w:r>
        <w:rPr>
          <w:rFonts w:ascii="Trebuchet MS" w:hAnsi="Trebuchet MS"/>
          <w:color w:val="000000"/>
          <w:sz w:val="20"/>
          <w:szCs w:val="20"/>
        </w:rPr>
        <w:t>2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3 Os filhos de Gomer: Asquenaz, Rifate e Togarma.</w:t>
      </w:r>
    </w:p>
    <w:p>
      <w:pPr>
        <w:rPr>
          <w:rFonts w:ascii="Trebuchet MS" w:hAnsi="Trebuchet MS"/>
          <w:color w:val="000000"/>
          <w:sz w:val="20"/>
          <w:szCs w:val="20"/>
        </w:rPr>
      </w:pPr>
      <w:r>
        <w:rPr>
          <w:rFonts w:ascii="Trebuchet MS" w:hAnsi="Trebuchet MS"/>
          <w:color w:val="000000"/>
          <w:sz w:val="20"/>
          <w:szCs w:val="20"/>
        </w:rPr>
        <w:t>4 Os filhos de Javã: Elisá, Társis, Quitim e Dodanim.</w:t>
      </w:r>
    </w:p>
    <w:p>
      <w:pPr>
        <w:rPr>
          <w:rFonts w:ascii="Trebuchet MS" w:hAnsi="Trebuchet MS"/>
          <w:color w:val="000000"/>
          <w:sz w:val="20"/>
          <w:szCs w:val="20"/>
        </w:rPr>
      </w:pPr>
      <w:r>
        <w:rPr>
          <w:rFonts w:ascii="Trebuchet MS" w:hAnsi="Trebuchet MS"/>
          <w:color w:val="000000"/>
          <w:sz w:val="20"/>
          <w:szCs w:val="20"/>
        </w:rPr>
        <w:t>5 Por estes foram repartidas as ilhas das nações nas suas terras, cada qual segundo a sua língua, segundo as suas famílias, entre as suas nações.</w:t>
      </w:r>
    </w:p>
    <w:p>
      <w:pPr>
        <w:rPr>
          <w:rFonts w:ascii="Trebuchet MS" w:hAnsi="Trebuchet MS"/>
          <w:color w:val="000000"/>
          <w:sz w:val="20"/>
          <w:szCs w:val="20"/>
        </w:rPr>
      </w:pPr>
      <w:r>
        <w:rPr>
          <w:rFonts w:ascii="Trebuchet MS" w:hAnsi="Trebuchet MS"/>
          <w:color w:val="000000"/>
          <w:sz w:val="20"/>
          <w:szCs w:val="20"/>
        </w:rPr>
        <w:t>6 Os filhos de Cão: Cuche, Mizraim, Pute e Canaã.</w:t>
      </w:r>
    </w:p>
    <w:p>
      <w:pPr>
        <w:rPr>
          <w:rFonts w:ascii="Trebuchet MS" w:hAnsi="Trebuchet MS"/>
          <w:color w:val="000000"/>
          <w:sz w:val="20"/>
          <w:szCs w:val="20"/>
        </w:rPr>
      </w:pPr>
      <w:r>
        <w:rPr>
          <w:rFonts w:ascii="Trebuchet MS" w:hAnsi="Trebuchet MS"/>
          <w:color w:val="000000"/>
          <w:sz w:val="20"/>
          <w:szCs w:val="20"/>
        </w:rPr>
        <w:t>7 Os filhos de Cuche: Seba, Havilá, Sabtá, Raamá e Sabtecá; e os filhos de Raamá são Sebá e Dedã.</w:t>
      </w:r>
    </w:p>
    <w:p>
      <w:pPr>
        <w:rPr>
          <w:rFonts w:ascii="Trebuchet MS" w:hAnsi="Trebuchet MS"/>
          <w:color w:val="000000"/>
          <w:sz w:val="20"/>
          <w:szCs w:val="20"/>
        </w:rPr>
      </w:pPr>
      <w:r>
        <w:rPr>
          <w:rFonts w:ascii="Trebuchet MS" w:hAnsi="Trebuchet MS"/>
          <w:color w:val="000000"/>
          <w:sz w:val="20"/>
          <w:szCs w:val="20"/>
        </w:rPr>
        <w:t>8 Cuche também gerou a Ninrode, o qual foi o primeiro a ser poderoso na terra.</w:t>
      </w:r>
    </w:p>
    <w:p>
      <w:pPr>
        <w:rPr>
          <w:rFonts w:ascii="Trebuchet MS" w:hAnsi="Trebuchet MS"/>
          <w:color w:val="000000"/>
          <w:sz w:val="20"/>
          <w:szCs w:val="20"/>
        </w:rPr>
      </w:pPr>
      <w:r>
        <w:rPr>
          <w:rFonts w:ascii="Trebuchet MS" w:hAnsi="Trebuchet MS"/>
          <w:color w:val="000000"/>
          <w:sz w:val="20"/>
          <w:szCs w:val="20"/>
        </w:rPr>
        <w:t>9 Ele era poderoso caçador diante do Senhor; pelo que se diz: Como Ninrode, poderoso caçador diante do Senhor.</w:t>
      </w:r>
    </w:p>
    <w:p>
      <w:pPr>
        <w:rPr>
          <w:rFonts w:ascii="Trebuchet MS" w:hAnsi="Trebuchet MS"/>
          <w:color w:val="000000"/>
          <w:sz w:val="20"/>
          <w:szCs w:val="20"/>
        </w:rPr>
      </w:pPr>
      <w:r>
        <w:rPr>
          <w:rFonts w:ascii="Trebuchet MS" w:hAnsi="Trebuchet MS"/>
          <w:color w:val="000000"/>
          <w:sz w:val="20"/>
          <w:szCs w:val="20"/>
        </w:rPr>
        <w:t>10 O princípio do seu reino foi Babel, Ereque, Acade e Calné, na terra de Sinar.</w:t>
      </w:r>
    </w:p>
    <w:p>
      <w:pPr>
        <w:rPr>
          <w:rFonts w:ascii="Trebuchet MS" w:hAnsi="Trebuchet MS"/>
          <w:color w:val="000000"/>
          <w:sz w:val="20"/>
          <w:szCs w:val="20"/>
        </w:rPr>
      </w:pPr>
      <w:r>
        <w:rPr>
          <w:rFonts w:ascii="Trebuchet MS" w:hAnsi="Trebuchet MS"/>
          <w:color w:val="000000"/>
          <w:sz w:val="20"/>
          <w:szCs w:val="20"/>
        </w:rPr>
        <w:t>11 Desta mesma terra saiu ele para a Assíria e edificou Nínive, Reobote-Ir, Calá,</w:t>
      </w:r>
    </w:p>
    <w:p>
      <w:pPr>
        <w:rPr>
          <w:rFonts w:ascii="Trebuchet MS" w:hAnsi="Trebuchet MS"/>
          <w:color w:val="000000"/>
          <w:sz w:val="20"/>
          <w:szCs w:val="20"/>
        </w:rPr>
      </w:pPr>
      <w:r>
        <w:rPr>
          <w:rFonts w:ascii="Trebuchet MS" w:hAnsi="Trebuchet MS"/>
          <w:color w:val="000000"/>
          <w:sz w:val="20"/>
          <w:szCs w:val="20"/>
        </w:rPr>
        <w:t>12 e Résem entre Nínive e Calá (esta é a grande cidade).</w:t>
      </w:r>
    </w:p>
    <w:p>
      <w:pPr>
        <w:rPr>
          <w:rFonts w:ascii="Trebuchet MS" w:hAnsi="Trebuchet MS"/>
          <w:color w:val="000000"/>
          <w:sz w:val="20"/>
          <w:szCs w:val="20"/>
        </w:rPr>
      </w:pPr>
      <w:r>
        <w:rPr>
          <w:rFonts w:ascii="Trebuchet MS" w:hAnsi="Trebuchet MS"/>
          <w:color w:val="000000"/>
          <w:sz w:val="20"/>
          <w:szCs w:val="20"/>
        </w:rPr>
        <w:t>13 Mizraim gerou a Ludim, Anamim, Leabim, Naftuim,</w:t>
      </w:r>
    </w:p>
    <w:p>
      <w:pPr>
        <w:rPr>
          <w:rFonts w:ascii="Trebuchet MS" w:hAnsi="Trebuchet MS"/>
          <w:color w:val="000000"/>
          <w:sz w:val="20"/>
          <w:szCs w:val="20"/>
        </w:rPr>
      </w:pPr>
      <w:r>
        <w:rPr>
          <w:rFonts w:ascii="Trebuchet MS" w:hAnsi="Trebuchet MS"/>
          <w:color w:val="000000"/>
          <w:sz w:val="20"/>
          <w:szCs w:val="20"/>
        </w:rPr>
        <w:t>14 Patrusim, Casluim (donde saíram os filisteus) e Caftorim.</w:t>
      </w:r>
    </w:p>
    <w:p>
      <w:pPr>
        <w:rPr>
          <w:rFonts w:ascii="Trebuchet MS" w:hAnsi="Trebuchet MS"/>
          <w:color w:val="000000"/>
          <w:sz w:val="20"/>
          <w:szCs w:val="20"/>
        </w:rPr>
      </w:pPr>
      <w:r>
        <w:rPr>
          <w:rFonts w:ascii="Trebuchet MS" w:hAnsi="Trebuchet MS"/>
          <w:color w:val="000000"/>
          <w:sz w:val="20"/>
          <w:szCs w:val="20"/>
        </w:rPr>
        <w:t>15 Canaã gerou a Sidom, seu primogênito, e Hete,</w:t>
      </w:r>
    </w:p>
    <w:p>
      <w:pPr>
        <w:rPr>
          <w:rFonts w:ascii="Trebuchet MS" w:hAnsi="Trebuchet MS"/>
          <w:color w:val="000000"/>
          <w:sz w:val="20"/>
          <w:szCs w:val="20"/>
        </w:rPr>
      </w:pPr>
      <w:r>
        <w:rPr>
          <w:rFonts w:ascii="Trebuchet MS" w:hAnsi="Trebuchet MS"/>
          <w:color w:val="000000"/>
          <w:sz w:val="20"/>
          <w:szCs w:val="20"/>
        </w:rPr>
        <w:t>16 e ao jebuseu, o amorreu, o girgaseu,</w:t>
      </w:r>
    </w:p>
    <w:p>
      <w:pPr>
        <w:rPr>
          <w:rFonts w:ascii="Trebuchet MS" w:hAnsi="Trebuchet MS"/>
          <w:color w:val="000000"/>
          <w:sz w:val="20"/>
          <w:szCs w:val="20"/>
        </w:rPr>
      </w:pPr>
      <w:r>
        <w:rPr>
          <w:rFonts w:ascii="Trebuchet MS" w:hAnsi="Trebuchet MS"/>
          <w:color w:val="000000"/>
          <w:sz w:val="20"/>
          <w:szCs w:val="20"/>
        </w:rPr>
        <w:t>17 o heveu, o arqueu, o sineu,</w:t>
      </w:r>
    </w:p>
    <w:p>
      <w:pPr>
        <w:rPr>
          <w:rFonts w:ascii="Trebuchet MS" w:hAnsi="Trebuchet MS"/>
          <w:color w:val="000000"/>
          <w:sz w:val="20"/>
          <w:szCs w:val="20"/>
        </w:rPr>
      </w:pPr>
      <w:r>
        <w:rPr>
          <w:rFonts w:ascii="Trebuchet MS" w:hAnsi="Trebuchet MS"/>
          <w:color w:val="000000"/>
          <w:sz w:val="20"/>
          <w:szCs w:val="20"/>
        </w:rPr>
        <w:t>18 o arvadeu, o zemareu e o hamateu. Depois se espalharam as famílias dos cananeus.</w:t>
      </w:r>
    </w:p>
    <w:p>
      <w:pPr>
        <w:rPr>
          <w:rFonts w:ascii="Trebuchet MS" w:hAnsi="Trebuchet MS"/>
          <w:color w:val="000000"/>
          <w:sz w:val="20"/>
          <w:szCs w:val="20"/>
        </w:rPr>
      </w:pPr>
      <w:r>
        <w:rPr>
          <w:rFonts w:ascii="Trebuchet MS" w:hAnsi="Trebuchet MS"/>
          <w:color w:val="000000"/>
          <w:sz w:val="20"/>
          <w:szCs w:val="20"/>
        </w:rPr>
        <w:t>19 Foi o termo dos cananeus desde Sidom, em direção a Gerar, até Gaza; e daí em direção a Sodoma, Gomorra, Admá e Zeboim, até Lasa.</w:t>
      </w:r>
    </w:p>
    <w:p>
      <w:pPr>
        <w:rPr>
          <w:rFonts w:ascii="Trebuchet MS" w:hAnsi="Trebuchet MS"/>
          <w:color w:val="000000"/>
          <w:sz w:val="20"/>
          <w:szCs w:val="20"/>
        </w:rPr>
      </w:pPr>
      <w:r>
        <w:rPr>
          <w:rFonts w:ascii="Trebuchet MS" w:hAnsi="Trebuchet MS"/>
          <w:color w:val="000000"/>
          <w:sz w:val="20"/>
          <w:szCs w:val="20"/>
        </w:rPr>
        <w:t>20 São esses os filhos de Cão segundo as suas famílias, segundo as suas línguas, em suas terras, em suas nações.</w:t>
      </w:r>
    </w:p>
    <w:p>
      <w:pPr>
        <w:rPr>
          <w:rFonts w:ascii="Trebuchet MS" w:hAnsi="Trebuchet MS"/>
          <w:color w:val="000000"/>
          <w:sz w:val="20"/>
          <w:szCs w:val="20"/>
        </w:rPr>
      </w:pPr>
      <w:r>
        <w:rPr>
          <w:rFonts w:ascii="Trebuchet MS" w:hAnsi="Trebuchet MS"/>
          <w:color w:val="000000"/>
          <w:sz w:val="20"/>
          <w:szCs w:val="20"/>
        </w:rPr>
        <w:t>21 A Sem, que foi o pai de todos os filhos de Eber e irmão mais velho de Jafé, a ele também nasceram filhos.</w:t>
      </w:r>
    </w:p>
    <w:p>
      <w:pPr>
        <w:rPr>
          <w:rFonts w:ascii="Trebuchet MS" w:hAnsi="Trebuchet MS"/>
          <w:color w:val="000000"/>
          <w:sz w:val="20"/>
          <w:szCs w:val="20"/>
        </w:rPr>
      </w:pPr>
      <w:r>
        <w:rPr>
          <w:rFonts w:ascii="Trebuchet MS" w:hAnsi="Trebuchet MS"/>
          <w:color w:val="000000"/>
          <w:sz w:val="20"/>
          <w:szCs w:val="20"/>
        </w:rPr>
        <w:t>22 Os filhos de Sem foram: Elão, Assur, Arfaxade, Lude, Arão e Cainã.</w:t>
      </w:r>
    </w:p>
    <w:p>
      <w:pPr>
        <w:rPr>
          <w:rFonts w:ascii="Trebuchet MS" w:hAnsi="Trebuchet MS"/>
          <w:color w:val="000000"/>
          <w:sz w:val="20"/>
          <w:szCs w:val="20"/>
        </w:rPr>
      </w:pPr>
      <w:r>
        <w:rPr>
          <w:rFonts w:ascii="Trebuchet MS" w:hAnsi="Trebuchet MS"/>
          <w:color w:val="000000"/>
          <w:sz w:val="20"/>
          <w:szCs w:val="20"/>
        </w:rPr>
        <w:t>23 Os filhos de Arão: Uz, Hul, Geter e Más.</w:t>
      </w:r>
    </w:p>
    <w:p>
      <w:pPr>
        <w:rPr>
          <w:rFonts w:ascii="Trebuchet MS" w:hAnsi="Trebuchet MS"/>
          <w:color w:val="000000"/>
          <w:sz w:val="20"/>
          <w:szCs w:val="20"/>
        </w:rPr>
      </w:pPr>
      <w:r>
        <w:rPr>
          <w:rFonts w:ascii="Trebuchet MS" w:hAnsi="Trebuchet MS"/>
          <w:color w:val="000000"/>
          <w:sz w:val="20"/>
          <w:szCs w:val="20"/>
        </w:rPr>
        <w:t>24 Arfaxade gerou a Cainã; e Cainã gerou a Salá; e Salá gerou a Eber.</w:t>
      </w:r>
    </w:p>
    <w:p>
      <w:pPr>
        <w:rPr>
          <w:rFonts w:ascii="Trebuchet MS" w:hAnsi="Trebuchet MS"/>
          <w:color w:val="000000"/>
          <w:sz w:val="20"/>
          <w:szCs w:val="20"/>
        </w:rPr>
      </w:pPr>
      <w:r>
        <w:rPr>
          <w:rFonts w:ascii="Trebuchet MS" w:hAnsi="Trebuchet MS"/>
          <w:color w:val="000000"/>
          <w:sz w:val="20"/>
          <w:szCs w:val="20"/>
        </w:rPr>
        <w:t>25 A Eber nasceram dois filhos: o nome de um foi Pelegue, porque nos seus dias foi dividida a terra; e o nome de seu irmão foi Joctã.</w:t>
      </w:r>
    </w:p>
    <w:p>
      <w:pPr>
        <w:rPr>
          <w:rFonts w:ascii="Trebuchet MS" w:hAnsi="Trebuchet MS"/>
          <w:color w:val="000000"/>
          <w:sz w:val="20"/>
          <w:szCs w:val="20"/>
        </w:rPr>
      </w:pPr>
      <w:r>
        <w:rPr>
          <w:rFonts w:ascii="Trebuchet MS" w:hAnsi="Trebuchet MS"/>
          <w:color w:val="000000"/>
          <w:sz w:val="20"/>
          <w:szCs w:val="20"/>
        </w:rPr>
        <w:t>26 Joctã gerou a Almodá, Selefe, Hazarmavé, Jerá,</w:t>
      </w:r>
    </w:p>
    <w:p>
      <w:pPr>
        <w:rPr>
          <w:rFonts w:ascii="Trebuchet MS" w:hAnsi="Trebuchet MS"/>
          <w:color w:val="000000"/>
          <w:sz w:val="20"/>
          <w:szCs w:val="20"/>
        </w:rPr>
      </w:pPr>
      <w:r>
        <w:rPr>
          <w:rFonts w:ascii="Trebuchet MS" w:hAnsi="Trebuchet MS"/>
          <w:color w:val="000000"/>
          <w:sz w:val="20"/>
          <w:szCs w:val="20"/>
        </w:rPr>
        <w:t>27 Hadorão, Usal, Dicla,</w:t>
      </w:r>
    </w:p>
    <w:p>
      <w:pPr>
        <w:rPr>
          <w:rFonts w:ascii="Trebuchet MS" w:hAnsi="Trebuchet MS"/>
          <w:color w:val="000000"/>
          <w:sz w:val="20"/>
          <w:szCs w:val="20"/>
        </w:rPr>
      </w:pPr>
      <w:r>
        <w:rPr>
          <w:rFonts w:ascii="Trebuchet MS" w:hAnsi="Trebuchet MS"/>
          <w:color w:val="000000"/>
          <w:sz w:val="20"/>
          <w:szCs w:val="20"/>
        </w:rPr>
        <w:t>28 Obal, Abimael, Sebá,</w:t>
      </w:r>
    </w:p>
    <w:p>
      <w:pPr>
        <w:rPr>
          <w:rFonts w:ascii="Trebuchet MS" w:hAnsi="Trebuchet MS"/>
          <w:color w:val="000000"/>
          <w:sz w:val="20"/>
          <w:szCs w:val="20"/>
        </w:rPr>
      </w:pPr>
      <w:r>
        <w:rPr>
          <w:rFonts w:ascii="Trebuchet MS" w:hAnsi="Trebuchet MS"/>
          <w:color w:val="000000"/>
          <w:sz w:val="20"/>
          <w:szCs w:val="20"/>
        </w:rPr>
        <w:t>29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30 E foi a sua habitação desde Messa até Sefar, montanha do oriente.</w:t>
      </w:r>
    </w:p>
    <w:p>
      <w:pPr>
        <w:rPr>
          <w:rFonts w:ascii="Trebuchet MS" w:hAnsi="Trebuchet MS"/>
          <w:color w:val="000000"/>
          <w:sz w:val="20"/>
          <w:szCs w:val="20"/>
        </w:rPr>
      </w:pPr>
      <w:r>
        <w:rPr>
          <w:rFonts w:ascii="Trebuchet MS" w:hAnsi="Trebuchet MS"/>
          <w:color w:val="000000"/>
          <w:sz w:val="20"/>
          <w:szCs w:val="20"/>
        </w:rPr>
        <w:t>31 Esses são os filhos de Sem segundo as suas famílias, segundo as suas línguas, em suas terras, segundo as suas nações.</w:t>
      </w:r>
    </w:p>
    <w:p>
      <w:pPr>
        <w:rPr>
          <w:rFonts w:ascii="Trebuchet MS" w:hAnsi="Trebuchet MS"/>
          <w:color w:val="000000"/>
          <w:sz w:val="20"/>
          <w:szCs w:val="20"/>
        </w:rPr>
      </w:pPr>
      <w:r>
        <w:rPr>
          <w:rFonts w:ascii="Trebuchet MS" w:hAnsi="Trebuchet MS"/>
          <w:color w:val="000000"/>
          <w:sz w:val="20"/>
          <w:szCs w:val="20"/>
        </w:rPr>
        <w:t>32 Essas são as famílias dos filhos de Noé segundo as suas gerações, em suas nações; e delas foram disseminadas as nações na terra depois do dilúvio.</w:t>
      </w:r>
    </w:p>
    <w:p>
      <w:pPr>
        <w:pStyle w:val="P13"/>
        <w:rPr>
          <w:rFonts w:ascii="Trebuchet MS" w:hAnsi="Trebuchet MS"/>
          <w:color w:val="000000"/>
          <w:sz w:val="22"/>
          <w:szCs w:val="22"/>
        </w:rPr>
      </w:pPr>
      <w:bookmarkStart w:id="16" w:name="_Toc147527965"/>
      <w:r>
        <w:rPr>
          <w:rFonts w:ascii="Trebuchet MS" w:hAnsi="Trebuchet MS"/>
          <w:color w:val="000000"/>
          <w:sz w:val="22"/>
          <w:szCs w:val="22"/>
        </w:rPr>
        <w:t xml:space="preserve"> GÊNESIS 11</w:t>
      </w:r>
      <w:bookmarkEnd w:id="16"/>
    </w:p>
    <w:p>
      <w:pPr>
        <w:rPr>
          <w:rFonts w:ascii="Trebuchet MS" w:hAnsi="Trebuchet MS"/>
          <w:color w:val="000000"/>
          <w:sz w:val="20"/>
          <w:szCs w:val="20"/>
        </w:rPr>
      </w:pPr>
      <w:r>
        <w:rPr>
          <w:rFonts w:ascii="Trebuchet MS" w:hAnsi="Trebuchet MS"/>
          <w:color w:val="000000"/>
          <w:sz w:val="20"/>
          <w:szCs w:val="20"/>
        </w:rPr>
        <w:t>1 Ora, toda a terra tinha uma só língua e um só idioma.</w:t>
      </w:r>
    </w:p>
    <w:p>
      <w:pPr>
        <w:rPr>
          <w:rFonts w:ascii="Trebuchet MS" w:hAnsi="Trebuchet MS"/>
          <w:color w:val="000000"/>
          <w:sz w:val="20"/>
          <w:szCs w:val="20"/>
        </w:rPr>
      </w:pPr>
      <w:r>
        <w:rPr>
          <w:rFonts w:ascii="Trebuchet MS" w:hAnsi="Trebuchet MS"/>
          <w:color w:val="000000"/>
          <w:sz w:val="20"/>
          <w:szCs w:val="20"/>
        </w:rPr>
        <w:t>2 E deslocando-se os homens para o oriente, acharam um vale na terra de Sinar; e ali habitaram.</w:t>
      </w:r>
    </w:p>
    <w:p>
      <w:pPr>
        <w:rPr>
          <w:rFonts w:ascii="Trebuchet MS" w:hAnsi="Trebuchet MS"/>
          <w:color w:val="000000"/>
          <w:sz w:val="20"/>
          <w:szCs w:val="20"/>
        </w:rPr>
      </w:pPr>
      <w:r>
        <w:rPr>
          <w:rFonts w:ascii="Trebuchet MS" w:hAnsi="Trebuchet MS"/>
          <w:color w:val="000000"/>
          <w:sz w:val="20"/>
          <w:szCs w:val="20"/>
        </w:rPr>
        <w:t>3 Disseram uns aos outros: Eia pois, façamos tijolos, e queimemo-los bem. Os tijolos lhes serviram de pedras e o betume de argamassa.</w:t>
      </w:r>
    </w:p>
    <w:p>
      <w:pPr>
        <w:rPr>
          <w:rFonts w:ascii="Trebuchet MS" w:hAnsi="Trebuchet MS"/>
          <w:color w:val="000000"/>
          <w:sz w:val="20"/>
          <w:szCs w:val="20"/>
        </w:rPr>
      </w:pPr>
      <w:r>
        <w:rPr>
          <w:rFonts w:ascii="Trebuchet MS" w:hAnsi="Trebuchet MS"/>
          <w:color w:val="000000"/>
          <w:sz w:val="20"/>
          <w:szCs w:val="20"/>
        </w:rPr>
        <w:t>4 Disseram mais: Eia, edifiquemos para nós uma cidade e uma torre cujo cume toque no céu, e façamo-nos um nome, para que não sejamos espalhados sobre a face de toda a terra.</w:t>
      </w:r>
    </w:p>
    <w:p>
      <w:pPr>
        <w:rPr>
          <w:rFonts w:ascii="Trebuchet MS" w:hAnsi="Trebuchet MS"/>
          <w:color w:val="000000"/>
          <w:sz w:val="20"/>
          <w:szCs w:val="20"/>
        </w:rPr>
      </w:pPr>
      <w:r>
        <w:rPr>
          <w:rFonts w:ascii="Trebuchet MS" w:hAnsi="Trebuchet MS"/>
          <w:color w:val="000000"/>
          <w:sz w:val="20"/>
          <w:szCs w:val="20"/>
        </w:rPr>
        <w:t>5 Então desceu o Senhor para ver a cidade e a torre que os filhos dos homens edificavam;</w:t>
      </w:r>
    </w:p>
    <w:p>
      <w:pPr>
        <w:rPr>
          <w:rFonts w:ascii="Trebuchet MS" w:hAnsi="Trebuchet MS"/>
          <w:color w:val="000000"/>
          <w:sz w:val="20"/>
          <w:szCs w:val="20"/>
        </w:rPr>
      </w:pPr>
      <w:r>
        <w:rPr>
          <w:rFonts w:ascii="Trebuchet MS" w:hAnsi="Trebuchet MS"/>
          <w:color w:val="000000"/>
          <w:sz w:val="20"/>
          <w:szCs w:val="20"/>
        </w:rPr>
        <w:t>6 e disse: Eis que o povo é um e todos têm uma só língua; e isto é o que começam a fazer; agora não haverá restrição para tudo o que eles intentarem fazer.</w:t>
      </w:r>
    </w:p>
    <w:p>
      <w:pPr>
        <w:rPr>
          <w:rFonts w:ascii="Trebuchet MS" w:hAnsi="Trebuchet MS"/>
          <w:color w:val="000000"/>
          <w:sz w:val="20"/>
          <w:szCs w:val="20"/>
        </w:rPr>
      </w:pPr>
      <w:r>
        <w:rPr>
          <w:rFonts w:ascii="Trebuchet MS" w:hAnsi="Trebuchet MS"/>
          <w:color w:val="000000"/>
          <w:sz w:val="20"/>
          <w:szCs w:val="20"/>
        </w:rPr>
        <w:t>7 Eia, desçamos, e confundamos ali a sua linguagem, para que não entenda um a língua do outro.</w:t>
      </w:r>
    </w:p>
    <w:p>
      <w:pPr>
        <w:rPr>
          <w:rFonts w:ascii="Trebuchet MS" w:hAnsi="Trebuchet MS"/>
          <w:color w:val="000000"/>
          <w:sz w:val="20"/>
          <w:szCs w:val="20"/>
        </w:rPr>
      </w:pPr>
      <w:r>
        <w:rPr>
          <w:rFonts w:ascii="Trebuchet MS" w:hAnsi="Trebuchet MS"/>
          <w:color w:val="000000"/>
          <w:sz w:val="20"/>
          <w:szCs w:val="20"/>
        </w:rPr>
        <w:t>8 Assim o Senhor os espalhou dali sobre a face de toda a terra; e cessaram de edificar a cidade.</w:t>
      </w:r>
    </w:p>
    <w:p>
      <w:pPr>
        <w:rPr>
          <w:rFonts w:ascii="Trebuchet MS" w:hAnsi="Trebuchet MS"/>
          <w:color w:val="000000"/>
          <w:sz w:val="20"/>
          <w:szCs w:val="20"/>
        </w:rPr>
      </w:pPr>
      <w:r>
        <w:rPr>
          <w:rFonts w:ascii="Trebuchet MS" w:hAnsi="Trebuchet MS"/>
          <w:color w:val="000000"/>
          <w:sz w:val="20"/>
          <w:szCs w:val="20"/>
        </w:rPr>
        <w:t>9 Por isso se chamou o seu nome Babel, porquanto ali confundiu o Senhor a linguagem de toda a terra, e dali o Senhor os espalhou sobre a face de toda a terra.</w:t>
      </w:r>
    </w:p>
    <w:p>
      <w:pPr>
        <w:rPr>
          <w:rFonts w:ascii="Trebuchet MS" w:hAnsi="Trebuchet MS"/>
          <w:color w:val="000000"/>
          <w:sz w:val="20"/>
          <w:szCs w:val="20"/>
        </w:rPr>
      </w:pPr>
      <w:r>
        <w:rPr>
          <w:rFonts w:ascii="Trebuchet MS" w:hAnsi="Trebuchet MS"/>
          <w:color w:val="000000"/>
          <w:sz w:val="20"/>
          <w:szCs w:val="20"/>
        </w:rPr>
        <w:t>10 Estas são as gerações de Sem. Tinha ele cem anos, quando gerou a Arfaxade, dois anos depois do dilúvio.</w:t>
      </w:r>
    </w:p>
    <w:p>
      <w:pPr>
        <w:rPr>
          <w:rFonts w:ascii="Trebuchet MS" w:hAnsi="Trebuchet MS"/>
          <w:color w:val="000000"/>
          <w:sz w:val="20"/>
          <w:szCs w:val="20"/>
        </w:rPr>
      </w:pPr>
      <w:r>
        <w:rPr>
          <w:rFonts w:ascii="Trebuchet MS" w:hAnsi="Trebuchet MS"/>
          <w:color w:val="000000"/>
          <w:sz w:val="20"/>
          <w:szCs w:val="20"/>
        </w:rPr>
        <w:t>11 E viveu Sem, depois que gerou a Arfaxade, quinhentos anos; e gerou filhos e filhas.</w:t>
      </w:r>
    </w:p>
    <w:p>
      <w:pPr>
        <w:rPr>
          <w:rFonts w:ascii="Trebuchet MS" w:hAnsi="Trebuchet MS"/>
          <w:color w:val="000000"/>
          <w:sz w:val="20"/>
          <w:szCs w:val="20"/>
        </w:rPr>
      </w:pPr>
      <w:r>
        <w:rPr>
          <w:rFonts w:ascii="Trebuchet MS" w:hAnsi="Trebuchet MS"/>
          <w:color w:val="000000"/>
          <w:sz w:val="20"/>
          <w:szCs w:val="20"/>
        </w:rPr>
        <w:t>12 Arfaxade viveu cento e trinta e cinco anos, e gerou a Cainã.</w:t>
      </w:r>
    </w:p>
    <w:p>
      <w:pPr>
        <w:rPr>
          <w:rFonts w:ascii="Trebuchet MS" w:hAnsi="Trebuchet MS"/>
          <w:color w:val="000000"/>
          <w:sz w:val="20"/>
          <w:szCs w:val="20"/>
        </w:rPr>
      </w:pPr>
      <w:r>
        <w:rPr>
          <w:rFonts w:ascii="Trebuchet MS" w:hAnsi="Trebuchet MS"/>
          <w:color w:val="000000"/>
          <w:sz w:val="20"/>
          <w:szCs w:val="20"/>
        </w:rPr>
        <w:t>13 Viveu Arfaxade, depois que gerou a Cainã, quatrocentos e trinta anos; e gerou filhos e filhas; e morreu. E viveu Cainã cento e trinta anos, e gerou a Salá. E viveu Cainã, depois que gerou a Salá, trezentos e trinta anos; e gerou filhos e filhas; e morreu.</w:t>
      </w:r>
    </w:p>
    <w:p>
      <w:pPr>
        <w:rPr>
          <w:rFonts w:ascii="Trebuchet MS" w:hAnsi="Trebuchet MS"/>
          <w:color w:val="000000"/>
          <w:sz w:val="20"/>
          <w:szCs w:val="20"/>
        </w:rPr>
      </w:pPr>
      <w:r>
        <w:rPr>
          <w:rFonts w:ascii="Trebuchet MS" w:hAnsi="Trebuchet MS"/>
          <w:color w:val="000000"/>
          <w:sz w:val="20"/>
          <w:szCs w:val="20"/>
        </w:rPr>
        <w:t>14 Salá viveu cento e trinta anos, e gerou a Eber.</w:t>
      </w:r>
    </w:p>
    <w:p>
      <w:pPr>
        <w:rPr>
          <w:rFonts w:ascii="Trebuchet MS" w:hAnsi="Trebuchet MS"/>
          <w:color w:val="000000"/>
          <w:sz w:val="20"/>
          <w:szCs w:val="20"/>
        </w:rPr>
      </w:pPr>
      <w:r>
        <w:rPr>
          <w:rFonts w:ascii="Trebuchet MS" w:hAnsi="Trebuchet MS"/>
          <w:color w:val="000000"/>
          <w:sz w:val="20"/>
          <w:szCs w:val="20"/>
        </w:rPr>
        <w:t>15 Viveu Salá, depois que gerou a Eber, trezentos e trinta anos; e gerou filhos e filhas.</w:t>
      </w:r>
    </w:p>
    <w:p>
      <w:pPr>
        <w:rPr>
          <w:rFonts w:ascii="Trebuchet MS" w:hAnsi="Trebuchet MS"/>
          <w:color w:val="000000"/>
          <w:sz w:val="20"/>
          <w:szCs w:val="20"/>
        </w:rPr>
      </w:pPr>
      <w:r>
        <w:rPr>
          <w:rFonts w:ascii="Trebuchet MS" w:hAnsi="Trebuchet MS"/>
          <w:color w:val="000000"/>
          <w:sz w:val="20"/>
          <w:szCs w:val="20"/>
        </w:rPr>
        <w:t>16 Eber viveu cento e trinta e quatro anos, e gerou a Pelegue.</w:t>
      </w:r>
    </w:p>
    <w:p>
      <w:pPr>
        <w:rPr>
          <w:rFonts w:ascii="Trebuchet MS" w:hAnsi="Trebuchet MS"/>
          <w:color w:val="000000"/>
          <w:sz w:val="20"/>
          <w:szCs w:val="20"/>
        </w:rPr>
      </w:pPr>
      <w:r>
        <w:rPr>
          <w:rFonts w:ascii="Trebuchet MS" w:hAnsi="Trebuchet MS"/>
          <w:color w:val="000000"/>
          <w:sz w:val="20"/>
          <w:szCs w:val="20"/>
        </w:rPr>
        <w:t>17 Viveu Eber, depois que gerou a Pelegue, trezentos e setenta anos; e gerou filhos e filhas.</w:t>
      </w:r>
    </w:p>
    <w:p>
      <w:pPr>
        <w:rPr>
          <w:rFonts w:ascii="Trebuchet MS" w:hAnsi="Trebuchet MS"/>
          <w:color w:val="000000"/>
          <w:sz w:val="20"/>
          <w:szCs w:val="20"/>
        </w:rPr>
      </w:pPr>
      <w:r>
        <w:rPr>
          <w:rFonts w:ascii="Trebuchet MS" w:hAnsi="Trebuchet MS"/>
          <w:color w:val="000000"/>
          <w:sz w:val="20"/>
          <w:szCs w:val="20"/>
        </w:rPr>
        <w:t>18 Pelegue viveu cento e trinta anos, e gerou a Reú.</w:t>
      </w:r>
    </w:p>
    <w:p>
      <w:pPr>
        <w:rPr>
          <w:rFonts w:ascii="Trebuchet MS" w:hAnsi="Trebuchet MS"/>
          <w:color w:val="000000"/>
          <w:sz w:val="20"/>
          <w:szCs w:val="20"/>
        </w:rPr>
      </w:pPr>
      <w:r>
        <w:rPr>
          <w:rFonts w:ascii="Trebuchet MS" w:hAnsi="Trebuchet MS"/>
          <w:color w:val="000000"/>
          <w:sz w:val="20"/>
          <w:szCs w:val="20"/>
        </w:rPr>
        <w:t>19 Viveu Pelegue, depois que gerou a Reú, duzentos e nove anos; e gerou filhos e filhas.</w:t>
      </w:r>
    </w:p>
    <w:p>
      <w:pPr>
        <w:rPr>
          <w:rFonts w:ascii="Trebuchet MS" w:hAnsi="Trebuchet MS"/>
          <w:color w:val="000000"/>
          <w:sz w:val="20"/>
          <w:szCs w:val="20"/>
        </w:rPr>
      </w:pPr>
      <w:r>
        <w:rPr>
          <w:rFonts w:ascii="Trebuchet MS" w:hAnsi="Trebuchet MS"/>
          <w:color w:val="000000"/>
          <w:sz w:val="20"/>
          <w:szCs w:val="20"/>
        </w:rPr>
        <w:t>20 Reú viveu cento e trinta e dois anos, e gerou a Serugue.</w:t>
      </w:r>
    </w:p>
    <w:p>
      <w:pPr>
        <w:rPr>
          <w:rFonts w:ascii="Trebuchet MS" w:hAnsi="Trebuchet MS"/>
          <w:color w:val="000000"/>
          <w:sz w:val="20"/>
          <w:szCs w:val="20"/>
        </w:rPr>
      </w:pPr>
      <w:r>
        <w:rPr>
          <w:rFonts w:ascii="Trebuchet MS" w:hAnsi="Trebuchet MS"/>
          <w:color w:val="000000"/>
          <w:sz w:val="20"/>
          <w:szCs w:val="20"/>
        </w:rPr>
        <w:t>21 Viveu Reú, depois que gerou a Serugue, duzentos e sete anos; e gerou filhos e filhas.</w:t>
      </w:r>
    </w:p>
    <w:p>
      <w:pPr>
        <w:rPr>
          <w:rFonts w:ascii="Trebuchet MS" w:hAnsi="Trebuchet MS"/>
          <w:color w:val="000000"/>
          <w:sz w:val="20"/>
          <w:szCs w:val="20"/>
        </w:rPr>
      </w:pPr>
      <w:r>
        <w:rPr>
          <w:rFonts w:ascii="Trebuchet MS" w:hAnsi="Trebuchet MS"/>
          <w:color w:val="000000"/>
          <w:sz w:val="20"/>
          <w:szCs w:val="20"/>
        </w:rPr>
        <w:t>22 Serugue viveu cento e trinta anos, e gerou a Naor.</w:t>
      </w:r>
    </w:p>
    <w:p>
      <w:pPr>
        <w:rPr>
          <w:rFonts w:ascii="Trebuchet MS" w:hAnsi="Trebuchet MS"/>
          <w:color w:val="000000"/>
          <w:sz w:val="20"/>
          <w:szCs w:val="20"/>
        </w:rPr>
      </w:pPr>
      <w:r>
        <w:rPr>
          <w:rFonts w:ascii="Trebuchet MS" w:hAnsi="Trebuchet MS"/>
          <w:color w:val="000000"/>
          <w:sz w:val="20"/>
          <w:szCs w:val="20"/>
        </w:rPr>
        <w:t>23 Viveu Serugue, depois que gerou a Naor, duzentos anos; e gerou filhos e filhas.</w:t>
      </w:r>
    </w:p>
    <w:p>
      <w:pPr>
        <w:rPr>
          <w:rFonts w:ascii="Trebuchet MS" w:hAnsi="Trebuchet MS"/>
          <w:color w:val="000000"/>
          <w:sz w:val="20"/>
          <w:szCs w:val="20"/>
        </w:rPr>
      </w:pPr>
      <w:r>
        <w:rPr>
          <w:rFonts w:ascii="Trebuchet MS" w:hAnsi="Trebuchet MS"/>
          <w:color w:val="000000"/>
          <w:sz w:val="20"/>
          <w:szCs w:val="20"/>
        </w:rPr>
        <w:t>24 Naor viveu setenta e nove anos, e gerou a Tera.</w:t>
      </w:r>
    </w:p>
    <w:p>
      <w:pPr>
        <w:rPr>
          <w:rFonts w:ascii="Trebuchet MS" w:hAnsi="Trebuchet MS"/>
          <w:color w:val="000000"/>
          <w:sz w:val="20"/>
          <w:szCs w:val="20"/>
        </w:rPr>
      </w:pPr>
      <w:r>
        <w:rPr>
          <w:rFonts w:ascii="Trebuchet MS" w:hAnsi="Trebuchet MS"/>
          <w:color w:val="000000"/>
          <w:sz w:val="20"/>
          <w:szCs w:val="20"/>
        </w:rPr>
        <w:t>25 Viveu Naor, depois que gerou a Tera, cento e vinte e nove anos; e gerou filhos e filhas.</w:t>
      </w:r>
    </w:p>
    <w:p>
      <w:pPr>
        <w:rPr>
          <w:rFonts w:ascii="Trebuchet MS" w:hAnsi="Trebuchet MS"/>
          <w:color w:val="000000"/>
          <w:sz w:val="20"/>
          <w:szCs w:val="20"/>
        </w:rPr>
      </w:pPr>
      <w:r>
        <w:rPr>
          <w:rFonts w:ascii="Trebuchet MS" w:hAnsi="Trebuchet MS"/>
          <w:color w:val="000000"/>
          <w:sz w:val="20"/>
          <w:szCs w:val="20"/>
        </w:rPr>
        <w:t>26 Tera viveu setenta anos, e gerou a Abrão, a Naor e a Harã.</w:t>
      </w:r>
    </w:p>
    <w:p>
      <w:pPr>
        <w:rPr>
          <w:rFonts w:ascii="Trebuchet MS" w:hAnsi="Trebuchet MS"/>
          <w:color w:val="000000"/>
          <w:sz w:val="20"/>
          <w:szCs w:val="20"/>
        </w:rPr>
      </w:pPr>
      <w:r>
        <w:rPr>
          <w:rFonts w:ascii="Trebuchet MS" w:hAnsi="Trebuchet MS"/>
          <w:color w:val="000000"/>
          <w:sz w:val="20"/>
          <w:szCs w:val="20"/>
        </w:rPr>
        <w:t>27 Estas são as gerações de Tera: Tera gerou a Abrão, a Naor e a Harã; e Harã gerou a Ló.</w:t>
      </w:r>
    </w:p>
    <w:p>
      <w:pPr>
        <w:rPr>
          <w:rFonts w:ascii="Trebuchet MS" w:hAnsi="Trebuchet MS"/>
          <w:color w:val="000000"/>
          <w:sz w:val="20"/>
          <w:szCs w:val="20"/>
        </w:rPr>
      </w:pPr>
      <w:r>
        <w:rPr>
          <w:rFonts w:ascii="Trebuchet MS" w:hAnsi="Trebuchet MS"/>
          <w:color w:val="000000"/>
          <w:sz w:val="20"/>
          <w:szCs w:val="20"/>
        </w:rPr>
        <w:t>28 Harã morreu antes de seu pai Tera, na terra do seu nascimento, em Ur dos Caldeus.</w:t>
      </w:r>
    </w:p>
    <w:p>
      <w:pPr>
        <w:rPr>
          <w:rFonts w:ascii="Trebuchet MS" w:hAnsi="Trebuchet MS"/>
          <w:color w:val="000000"/>
          <w:sz w:val="20"/>
          <w:szCs w:val="20"/>
        </w:rPr>
      </w:pPr>
      <w:r>
        <w:rPr>
          <w:rFonts w:ascii="Trebuchet MS" w:hAnsi="Trebuchet MS"/>
          <w:color w:val="000000"/>
          <w:sz w:val="20"/>
          <w:szCs w:val="20"/>
        </w:rPr>
        <w:t>29 Abrão e Naor tomaram mulheres para si: o nome da mulher de Abrão era Sarai, e o nome da mulher do Naor era Milca, filha de Harã, que foi pai de Milca e de Iscá.</w:t>
      </w:r>
    </w:p>
    <w:p>
      <w:pPr>
        <w:rPr>
          <w:rFonts w:ascii="Trebuchet MS" w:hAnsi="Trebuchet MS"/>
          <w:color w:val="000000"/>
          <w:sz w:val="20"/>
          <w:szCs w:val="20"/>
        </w:rPr>
      </w:pPr>
      <w:r>
        <w:rPr>
          <w:rFonts w:ascii="Trebuchet MS" w:hAnsi="Trebuchet MS"/>
          <w:color w:val="000000"/>
          <w:sz w:val="20"/>
          <w:szCs w:val="20"/>
        </w:rPr>
        <w:t>30 Sarai era estéril; não tinha filhos.</w:t>
      </w:r>
    </w:p>
    <w:p>
      <w:pPr>
        <w:rPr>
          <w:rFonts w:ascii="Trebuchet MS" w:hAnsi="Trebuchet MS"/>
          <w:color w:val="000000"/>
          <w:sz w:val="20"/>
          <w:szCs w:val="20"/>
        </w:rPr>
      </w:pPr>
      <w:r>
        <w:rPr>
          <w:rFonts w:ascii="Trebuchet MS" w:hAnsi="Trebuchet MS"/>
          <w:color w:val="000000"/>
          <w:sz w:val="20"/>
          <w:szCs w:val="20"/>
        </w:rPr>
        <w:t>31 Tomou Tera a Abrão seu filho, e a Ló filho de Harã, filho de seu filho, e a Sarai sua nora, mulher de seu filho Abrão, e saiu com eles de Ur dos Caldeus, a fim de ir para a terra de Canaã; e vieram até Harã, e ali habitaram.</w:t>
      </w:r>
    </w:p>
    <w:p>
      <w:pPr>
        <w:rPr>
          <w:rFonts w:ascii="Trebuchet MS" w:hAnsi="Trebuchet MS"/>
          <w:color w:val="000000"/>
          <w:sz w:val="20"/>
          <w:szCs w:val="20"/>
        </w:rPr>
      </w:pPr>
      <w:r>
        <w:rPr>
          <w:rFonts w:ascii="Trebuchet MS" w:hAnsi="Trebuchet MS"/>
          <w:color w:val="000000"/>
          <w:sz w:val="20"/>
          <w:szCs w:val="20"/>
        </w:rPr>
        <w:t>32 Foram os dias de Tera duzentos e cinco anos; e morreu Tera em Harã.</w:t>
      </w:r>
    </w:p>
    <w:p>
      <w:pPr>
        <w:pStyle w:val="P13"/>
        <w:rPr>
          <w:rFonts w:ascii="Trebuchet MS" w:hAnsi="Trebuchet MS"/>
          <w:color w:val="000000"/>
          <w:sz w:val="22"/>
          <w:szCs w:val="22"/>
        </w:rPr>
      </w:pPr>
      <w:bookmarkStart w:id="17" w:name="_Toc147527966"/>
      <w:r>
        <w:rPr>
          <w:rFonts w:ascii="Trebuchet MS" w:hAnsi="Trebuchet MS"/>
          <w:color w:val="000000"/>
          <w:sz w:val="22"/>
          <w:szCs w:val="22"/>
        </w:rPr>
        <w:t xml:space="preserve"> GÊNESIS 12</w:t>
      </w:r>
      <w:bookmarkEnd w:id="17"/>
    </w:p>
    <w:p>
      <w:pPr>
        <w:rPr>
          <w:rFonts w:ascii="Trebuchet MS" w:hAnsi="Trebuchet MS"/>
          <w:color w:val="000000"/>
          <w:sz w:val="20"/>
          <w:szCs w:val="20"/>
        </w:rPr>
      </w:pPr>
      <w:r>
        <w:rPr>
          <w:rFonts w:ascii="Trebuchet MS" w:hAnsi="Trebuchet MS"/>
          <w:color w:val="000000"/>
          <w:sz w:val="20"/>
          <w:szCs w:val="20"/>
        </w:rPr>
        <w:t>1 Ora, o Senhor disse a Abrão: Sai-te da tua terra, da tua parentela, e da casa de teu pai, para a terra que eu te mostrarei.</w:t>
      </w:r>
    </w:p>
    <w:p>
      <w:pPr>
        <w:rPr>
          <w:rFonts w:ascii="Trebuchet MS" w:hAnsi="Trebuchet MS"/>
          <w:color w:val="000000"/>
          <w:sz w:val="20"/>
          <w:szCs w:val="20"/>
        </w:rPr>
      </w:pPr>
      <w:r>
        <w:rPr>
          <w:rFonts w:ascii="Trebuchet MS" w:hAnsi="Trebuchet MS"/>
          <w:color w:val="000000"/>
          <w:sz w:val="20"/>
          <w:szCs w:val="20"/>
        </w:rPr>
        <w:t>2 Eu farei de ti uma grande nação; abençoar-te-ei, e engrandecerei o teu nome; e serás bendito.</w:t>
      </w:r>
    </w:p>
    <w:p>
      <w:pPr>
        <w:rPr>
          <w:rFonts w:ascii="Trebuchet MS" w:hAnsi="Trebuchet MS"/>
          <w:color w:val="000000"/>
          <w:sz w:val="20"/>
          <w:szCs w:val="20"/>
        </w:rPr>
      </w:pPr>
      <w:r>
        <w:rPr>
          <w:rFonts w:ascii="Trebuchet MS" w:hAnsi="Trebuchet MS"/>
          <w:color w:val="000000"/>
          <w:sz w:val="20"/>
          <w:szCs w:val="20"/>
        </w:rPr>
        <w:t>3 Abençoarei aos que te abençoarem, e amaldiçoarei àquele que te amaldiçoar; e em ti serão benditas todas as famílias da terra.</w:t>
      </w:r>
    </w:p>
    <w:p>
      <w:pPr>
        <w:rPr>
          <w:rFonts w:ascii="Trebuchet MS" w:hAnsi="Trebuchet MS"/>
          <w:color w:val="000000"/>
          <w:sz w:val="20"/>
          <w:szCs w:val="20"/>
        </w:rPr>
      </w:pPr>
      <w:r>
        <w:rPr>
          <w:rFonts w:ascii="Trebuchet MS" w:hAnsi="Trebuchet MS"/>
          <w:color w:val="000000"/>
          <w:sz w:val="20"/>
          <w:szCs w:val="20"/>
        </w:rPr>
        <w:t>4 Partiu, pois Abrão, como o Senhor lhe ordenara, e Ló foi com ele. Tinha Abrão setenta e cinco anos quando saiu de Harã.</w:t>
      </w:r>
    </w:p>
    <w:p>
      <w:pPr>
        <w:rPr>
          <w:rFonts w:ascii="Trebuchet MS" w:hAnsi="Trebuchet MS"/>
          <w:color w:val="000000"/>
          <w:sz w:val="20"/>
          <w:szCs w:val="20"/>
        </w:rPr>
      </w:pPr>
      <w:r>
        <w:rPr>
          <w:rFonts w:ascii="Trebuchet MS" w:hAnsi="Trebuchet MS"/>
          <w:color w:val="000000"/>
          <w:sz w:val="20"/>
          <w:szCs w:val="20"/>
        </w:rPr>
        <w:t>5 Abrão levou consigo a Sarai, sua mulher, e a Ló, filho de seu irmão, e todos os bens que haviam adquirido, e as almas que lhes acresceram em Harã; e saíram a fim de irem à terra de Canaã; e à terra de Canaã chegaram.</w:t>
      </w:r>
    </w:p>
    <w:p>
      <w:pPr>
        <w:rPr>
          <w:rFonts w:ascii="Trebuchet MS" w:hAnsi="Trebuchet MS"/>
          <w:color w:val="000000"/>
          <w:sz w:val="20"/>
          <w:szCs w:val="20"/>
        </w:rPr>
      </w:pPr>
      <w:r>
        <w:rPr>
          <w:rFonts w:ascii="Trebuchet MS" w:hAnsi="Trebuchet MS"/>
          <w:color w:val="000000"/>
          <w:sz w:val="20"/>
          <w:szCs w:val="20"/>
        </w:rPr>
        <w:t>6 Passou Abrão pela terra até o lugar de Siquém, até o carvalho alto. Nesse tempo estavam os cananeus na terra.</w:t>
      </w:r>
    </w:p>
    <w:p>
      <w:pPr>
        <w:rPr>
          <w:rFonts w:ascii="Trebuchet MS" w:hAnsi="Trebuchet MS"/>
          <w:color w:val="000000"/>
          <w:sz w:val="20"/>
          <w:szCs w:val="20"/>
        </w:rPr>
      </w:pPr>
      <w:r>
        <w:rPr>
          <w:rFonts w:ascii="Trebuchet MS" w:hAnsi="Trebuchet MS"/>
          <w:color w:val="000000"/>
          <w:sz w:val="20"/>
          <w:szCs w:val="20"/>
        </w:rPr>
        <w:t>7 Apareceu, porém, o Senhor a Abrão, e disse: À tua semente darei esta terra. Abrão, pois, edificou ali um altar ao Senhor, que lhe aparecera.</w:t>
      </w:r>
    </w:p>
    <w:p>
      <w:pPr>
        <w:rPr>
          <w:rFonts w:ascii="Trebuchet MS" w:hAnsi="Trebuchet MS"/>
          <w:color w:val="000000"/>
          <w:sz w:val="20"/>
          <w:szCs w:val="20"/>
        </w:rPr>
      </w:pPr>
      <w:r>
        <w:rPr>
          <w:rFonts w:ascii="Trebuchet MS" w:hAnsi="Trebuchet MS"/>
          <w:color w:val="000000"/>
          <w:sz w:val="20"/>
          <w:szCs w:val="20"/>
        </w:rPr>
        <w:t>8 Então passou dali para o monte ao oriente de Betel, e armou a sua tenda, ficando-lhe Betel ao ocidente, e Ai ao oriente; também ali edificou um altar ao Senhor, e invocou o nome do Senhor.</w:t>
      </w:r>
    </w:p>
    <w:p>
      <w:pPr>
        <w:rPr>
          <w:rFonts w:ascii="Trebuchet MS" w:hAnsi="Trebuchet MS"/>
          <w:color w:val="000000"/>
          <w:sz w:val="20"/>
          <w:szCs w:val="20"/>
        </w:rPr>
      </w:pPr>
      <w:r>
        <w:rPr>
          <w:rFonts w:ascii="Trebuchet MS" w:hAnsi="Trebuchet MS"/>
          <w:color w:val="000000"/>
          <w:sz w:val="20"/>
          <w:szCs w:val="20"/>
        </w:rPr>
        <w:t>9 Depois continuou Abrão o seu caminho, seguindo ainda para o sul.</w:t>
      </w:r>
    </w:p>
    <w:p>
      <w:pPr>
        <w:rPr>
          <w:rFonts w:ascii="Trebuchet MS" w:hAnsi="Trebuchet MS"/>
          <w:color w:val="000000"/>
          <w:sz w:val="20"/>
          <w:szCs w:val="20"/>
        </w:rPr>
      </w:pPr>
      <w:r>
        <w:rPr>
          <w:rFonts w:ascii="Trebuchet MS" w:hAnsi="Trebuchet MS"/>
          <w:color w:val="000000"/>
          <w:sz w:val="20"/>
          <w:szCs w:val="20"/>
        </w:rPr>
        <w:t>10 Ora, havia fome naquela terra; Abrão, pois, desceu ao Egito, para peregrinar ali, porquanto era grande a fome na terra.</w:t>
      </w:r>
    </w:p>
    <w:p>
      <w:pPr>
        <w:rPr>
          <w:rFonts w:ascii="Trebuchet MS" w:hAnsi="Trebuchet MS"/>
          <w:color w:val="000000"/>
          <w:sz w:val="20"/>
          <w:szCs w:val="20"/>
        </w:rPr>
      </w:pPr>
      <w:r>
        <w:rPr>
          <w:rFonts w:ascii="Trebuchet MS" w:hAnsi="Trebuchet MS"/>
          <w:color w:val="000000"/>
          <w:sz w:val="20"/>
          <w:szCs w:val="20"/>
        </w:rPr>
        <w:t>11 Quando ele estava prestes a entrar no Egito, disse a Sarai, sua mulher: Ora, bem sei que és mulher formosa à vista;</w:t>
      </w:r>
    </w:p>
    <w:p>
      <w:pPr>
        <w:rPr>
          <w:rFonts w:ascii="Trebuchet MS" w:hAnsi="Trebuchet MS"/>
          <w:color w:val="000000"/>
          <w:sz w:val="20"/>
          <w:szCs w:val="20"/>
        </w:rPr>
      </w:pPr>
      <w:r>
        <w:rPr>
          <w:rFonts w:ascii="Trebuchet MS" w:hAnsi="Trebuchet MS"/>
          <w:color w:val="000000"/>
          <w:sz w:val="20"/>
          <w:szCs w:val="20"/>
        </w:rPr>
        <w:t>12 e acontecerá que, quando os egípcios te virem, dirão: Esta é mulher dele. E me matarão a mim, mas a ti te guardarão em vida.</w:t>
      </w:r>
    </w:p>
    <w:p>
      <w:pPr>
        <w:rPr>
          <w:rFonts w:ascii="Trebuchet MS" w:hAnsi="Trebuchet MS"/>
          <w:color w:val="000000"/>
          <w:sz w:val="20"/>
          <w:szCs w:val="20"/>
        </w:rPr>
      </w:pPr>
      <w:r>
        <w:rPr>
          <w:rFonts w:ascii="Trebuchet MS" w:hAnsi="Trebuchet MS"/>
          <w:color w:val="000000"/>
          <w:sz w:val="20"/>
          <w:szCs w:val="20"/>
        </w:rPr>
        <w:t>13 Dize, peço-te, que és minha irmã, para que me vá bem por tua causa, e que viva a minha alma em atenção a ti.</w:t>
      </w:r>
    </w:p>
    <w:p>
      <w:pPr>
        <w:rPr>
          <w:rFonts w:ascii="Trebuchet MS" w:hAnsi="Trebuchet MS"/>
          <w:color w:val="000000"/>
          <w:sz w:val="20"/>
          <w:szCs w:val="20"/>
        </w:rPr>
      </w:pPr>
      <w:r>
        <w:rPr>
          <w:rFonts w:ascii="Trebuchet MS" w:hAnsi="Trebuchet MS"/>
          <w:color w:val="000000"/>
          <w:sz w:val="20"/>
          <w:szCs w:val="20"/>
        </w:rPr>
        <w:t>14 E aconteceu que, entrando Abrão no Egito, viram os egípcios que a mulher era mui formosa.</w:t>
      </w:r>
    </w:p>
    <w:p>
      <w:pPr>
        <w:rPr>
          <w:rFonts w:ascii="Trebuchet MS" w:hAnsi="Trebuchet MS"/>
          <w:color w:val="000000"/>
          <w:sz w:val="20"/>
          <w:szCs w:val="20"/>
        </w:rPr>
      </w:pPr>
      <w:r>
        <w:rPr>
          <w:rFonts w:ascii="Trebuchet MS" w:hAnsi="Trebuchet MS"/>
          <w:color w:val="000000"/>
          <w:sz w:val="20"/>
          <w:szCs w:val="20"/>
        </w:rPr>
        <w:t>15 Até os príncipes de Faraó a viram e gabaram-na diante dele; e foi levada a mulher para a casa de Faraó.</w:t>
      </w:r>
    </w:p>
    <w:p>
      <w:pPr>
        <w:rPr>
          <w:rFonts w:ascii="Trebuchet MS" w:hAnsi="Trebuchet MS"/>
          <w:color w:val="000000"/>
          <w:sz w:val="20"/>
          <w:szCs w:val="20"/>
        </w:rPr>
      </w:pPr>
      <w:r>
        <w:rPr>
          <w:rFonts w:ascii="Trebuchet MS" w:hAnsi="Trebuchet MS"/>
          <w:color w:val="000000"/>
          <w:sz w:val="20"/>
          <w:szCs w:val="20"/>
        </w:rPr>
        <w:t>16 E ele tratou bem a Abrão por causa dela; e este veio a ter ovelhas, bois e jumentos, servos e servas, mulas e camelos.</w:t>
      </w:r>
    </w:p>
    <w:p>
      <w:pPr>
        <w:rPr>
          <w:rFonts w:ascii="Trebuchet MS" w:hAnsi="Trebuchet MS"/>
          <w:color w:val="000000"/>
          <w:sz w:val="20"/>
          <w:szCs w:val="20"/>
        </w:rPr>
      </w:pPr>
      <w:r>
        <w:rPr>
          <w:rFonts w:ascii="Trebuchet MS" w:hAnsi="Trebuchet MS"/>
          <w:color w:val="000000"/>
          <w:sz w:val="20"/>
          <w:szCs w:val="20"/>
        </w:rPr>
        <w:t>17 Feriu, porém, o Senhor a Faraó e a sua casa com grandes pragas, por causa de Sarai, mulher de Abrão.</w:t>
      </w:r>
    </w:p>
    <w:p>
      <w:pPr>
        <w:rPr>
          <w:rFonts w:ascii="Trebuchet MS" w:hAnsi="Trebuchet MS"/>
          <w:color w:val="000000"/>
          <w:sz w:val="20"/>
          <w:szCs w:val="20"/>
        </w:rPr>
      </w:pPr>
      <w:r>
        <w:rPr>
          <w:rFonts w:ascii="Trebuchet MS" w:hAnsi="Trebuchet MS"/>
          <w:color w:val="000000"/>
          <w:sz w:val="20"/>
          <w:szCs w:val="20"/>
        </w:rPr>
        <w:t>18 Então chamou Faraó a Abrão, e disse: Que é isto que me fizeste? por que não me disseste que ela era tua mulher?</w:t>
      </w:r>
    </w:p>
    <w:p>
      <w:pPr>
        <w:rPr>
          <w:rFonts w:ascii="Trebuchet MS" w:hAnsi="Trebuchet MS"/>
          <w:color w:val="000000"/>
          <w:sz w:val="20"/>
          <w:szCs w:val="20"/>
        </w:rPr>
      </w:pPr>
      <w:r>
        <w:rPr>
          <w:rFonts w:ascii="Trebuchet MS" w:hAnsi="Trebuchet MS"/>
          <w:color w:val="000000"/>
          <w:sz w:val="20"/>
          <w:szCs w:val="20"/>
        </w:rPr>
        <w:t>19 Por que disseste: E minha irmã? de maneira que a tomei para ser minha mulher. Agora, pois, eis aqui tua mulher; toma-a e vai-te.</w:t>
      </w:r>
    </w:p>
    <w:p>
      <w:pPr>
        <w:rPr>
          <w:rFonts w:ascii="Trebuchet MS" w:hAnsi="Trebuchet MS"/>
          <w:color w:val="000000"/>
          <w:sz w:val="20"/>
          <w:szCs w:val="20"/>
        </w:rPr>
      </w:pPr>
      <w:r>
        <w:rPr>
          <w:rFonts w:ascii="Trebuchet MS" w:hAnsi="Trebuchet MS"/>
          <w:color w:val="000000"/>
          <w:sz w:val="20"/>
          <w:szCs w:val="20"/>
        </w:rPr>
        <w:t>20 E Faraó deu ordens aos seus guardas a respeito dele, os quais o despediram a ele, e a sua mulher, e a tudo o que tinha.</w:t>
      </w:r>
    </w:p>
    <w:p>
      <w:pPr>
        <w:pStyle w:val="P13"/>
        <w:rPr>
          <w:rFonts w:ascii="Trebuchet MS" w:hAnsi="Trebuchet MS"/>
          <w:color w:val="000000"/>
          <w:sz w:val="22"/>
          <w:szCs w:val="22"/>
        </w:rPr>
      </w:pPr>
      <w:bookmarkStart w:id="18" w:name="_Toc147527967"/>
      <w:r>
        <w:rPr>
          <w:rFonts w:ascii="Trebuchet MS" w:hAnsi="Trebuchet MS"/>
          <w:color w:val="000000"/>
          <w:sz w:val="22"/>
          <w:szCs w:val="22"/>
        </w:rPr>
        <w:t xml:space="preserve"> GÊNESIS 13</w:t>
      </w:r>
      <w:bookmarkEnd w:id="18"/>
    </w:p>
    <w:p>
      <w:pPr>
        <w:rPr>
          <w:rFonts w:ascii="Trebuchet MS" w:hAnsi="Trebuchet MS"/>
          <w:color w:val="000000"/>
          <w:sz w:val="20"/>
          <w:szCs w:val="20"/>
        </w:rPr>
      </w:pPr>
      <w:r>
        <w:rPr>
          <w:rFonts w:ascii="Trebuchet MS" w:hAnsi="Trebuchet MS"/>
          <w:color w:val="000000"/>
          <w:sz w:val="20"/>
          <w:szCs w:val="20"/>
        </w:rPr>
        <w:t>1 Subiu, pois, Abrão do Egito para o Negebe, levando sua mulher e tudo o que tinha, e Ló o acompanhava.</w:t>
      </w:r>
    </w:p>
    <w:p>
      <w:pPr>
        <w:rPr>
          <w:rFonts w:ascii="Trebuchet MS" w:hAnsi="Trebuchet MS"/>
          <w:color w:val="000000"/>
          <w:sz w:val="20"/>
          <w:szCs w:val="20"/>
        </w:rPr>
      </w:pPr>
      <w:r>
        <w:rPr>
          <w:rFonts w:ascii="Trebuchet MS" w:hAnsi="Trebuchet MS"/>
          <w:color w:val="000000"/>
          <w:sz w:val="20"/>
          <w:szCs w:val="20"/>
        </w:rPr>
        <w:t>2 Abrão era muito rico em gado, em prata e em ouro.</w:t>
      </w:r>
    </w:p>
    <w:p>
      <w:pPr>
        <w:rPr>
          <w:rFonts w:ascii="Trebuchet MS" w:hAnsi="Trebuchet MS"/>
          <w:color w:val="000000"/>
          <w:sz w:val="20"/>
          <w:szCs w:val="20"/>
        </w:rPr>
      </w:pPr>
      <w:r>
        <w:rPr>
          <w:rFonts w:ascii="Trebuchet MS" w:hAnsi="Trebuchet MS"/>
          <w:color w:val="000000"/>
          <w:sz w:val="20"/>
          <w:szCs w:val="20"/>
        </w:rPr>
        <w:t>3 Nas suas jornadas subiu do Negebe para Betel, até o lugar onde outrora estivera a sua tenda, entre Betel e Ai,</w:t>
      </w:r>
    </w:p>
    <w:p>
      <w:pPr>
        <w:rPr>
          <w:rFonts w:ascii="Trebuchet MS" w:hAnsi="Trebuchet MS"/>
          <w:color w:val="000000"/>
          <w:sz w:val="20"/>
          <w:szCs w:val="20"/>
        </w:rPr>
      </w:pPr>
      <w:r>
        <w:rPr>
          <w:rFonts w:ascii="Trebuchet MS" w:hAnsi="Trebuchet MS"/>
          <w:color w:val="000000"/>
          <w:sz w:val="20"/>
          <w:szCs w:val="20"/>
        </w:rPr>
        <w:t>4 até o lugar do altar, que dantes ali fizera; e ali invocou Abrão o nome do Senhor.</w:t>
      </w:r>
    </w:p>
    <w:p>
      <w:pPr>
        <w:rPr>
          <w:rFonts w:ascii="Trebuchet MS" w:hAnsi="Trebuchet MS"/>
          <w:color w:val="000000"/>
          <w:sz w:val="20"/>
          <w:szCs w:val="20"/>
        </w:rPr>
      </w:pPr>
      <w:r>
        <w:rPr>
          <w:rFonts w:ascii="Trebuchet MS" w:hAnsi="Trebuchet MS"/>
          <w:color w:val="000000"/>
          <w:sz w:val="20"/>
          <w:szCs w:val="20"/>
        </w:rPr>
        <w:t>5 E também Ló, que ia com Abrão, tinha rebanhos, gado e tendas.</w:t>
      </w:r>
    </w:p>
    <w:p>
      <w:pPr>
        <w:rPr>
          <w:rFonts w:ascii="Trebuchet MS" w:hAnsi="Trebuchet MS"/>
          <w:color w:val="000000"/>
          <w:sz w:val="20"/>
          <w:szCs w:val="20"/>
        </w:rPr>
      </w:pPr>
      <w:r>
        <w:rPr>
          <w:rFonts w:ascii="Trebuchet MS" w:hAnsi="Trebuchet MS"/>
          <w:color w:val="000000"/>
          <w:sz w:val="20"/>
          <w:szCs w:val="20"/>
        </w:rPr>
        <w:t>6 Ora, a terra não podia sustentá-los, para eles habitarem juntos; porque os seus bens eram muitos; de modo que não podiam habitar juntos.</w:t>
      </w:r>
    </w:p>
    <w:p>
      <w:pPr>
        <w:rPr>
          <w:rFonts w:ascii="Trebuchet MS" w:hAnsi="Trebuchet MS"/>
          <w:color w:val="000000"/>
          <w:sz w:val="20"/>
          <w:szCs w:val="20"/>
        </w:rPr>
      </w:pPr>
      <w:r>
        <w:rPr>
          <w:rFonts w:ascii="Trebuchet MS" w:hAnsi="Trebuchet MS"/>
          <w:color w:val="000000"/>
          <w:sz w:val="20"/>
          <w:szCs w:val="20"/>
        </w:rPr>
        <w:t>7 Pelo que houve contenda entre os pastores do gado de Abrão, e os pastores do gado de Ló. E nesse tempo os cananeus e os perizeus habitavam na terra.</w:t>
      </w:r>
    </w:p>
    <w:p>
      <w:pPr>
        <w:rPr>
          <w:rFonts w:ascii="Trebuchet MS" w:hAnsi="Trebuchet MS"/>
          <w:color w:val="000000"/>
          <w:sz w:val="20"/>
          <w:szCs w:val="20"/>
        </w:rPr>
      </w:pPr>
      <w:r>
        <w:rPr>
          <w:rFonts w:ascii="Trebuchet MS" w:hAnsi="Trebuchet MS"/>
          <w:color w:val="000000"/>
          <w:sz w:val="20"/>
          <w:szCs w:val="20"/>
        </w:rPr>
        <w:t>8 Disse, pois, Abrão a Ló: Ora, não haja contenda entre mim e ti, e entre os meus pastores e os teus pastores, porque somos irmãos.</w:t>
      </w:r>
    </w:p>
    <w:p>
      <w:pPr>
        <w:rPr>
          <w:rFonts w:ascii="Trebuchet MS" w:hAnsi="Trebuchet MS"/>
          <w:color w:val="000000"/>
          <w:sz w:val="20"/>
          <w:szCs w:val="20"/>
        </w:rPr>
      </w:pPr>
      <w:r>
        <w:rPr>
          <w:rFonts w:ascii="Trebuchet MS" w:hAnsi="Trebuchet MS"/>
          <w:color w:val="000000"/>
          <w:sz w:val="20"/>
          <w:szCs w:val="20"/>
        </w:rPr>
        <w:t>9 Porventura não está toda a terra diante de ti? Rogo-te que te apartes de mim. Se tu escolheres a esquerda, irei para a direita; e se a direita escolheres, irei eu para a esquerda.</w:t>
      </w:r>
    </w:p>
    <w:p>
      <w:pPr>
        <w:rPr>
          <w:rFonts w:ascii="Trebuchet MS" w:hAnsi="Trebuchet MS"/>
          <w:color w:val="000000"/>
          <w:sz w:val="20"/>
          <w:szCs w:val="20"/>
        </w:rPr>
      </w:pPr>
      <w:r>
        <w:rPr>
          <w:rFonts w:ascii="Trebuchet MS" w:hAnsi="Trebuchet MS"/>
          <w:color w:val="000000"/>
          <w:sz w:val="20"/>
          <w:szCs w:val="20"/>
        </w:rPr>
        <w:t>10 Então Ló levantou os olhos, e viu toda a planície do Jordão, que era toda bem regada (antes de haver o Senhor destruído Sodoma e Gomorra), e era como o jardim do Senhor, como a terra do Egito, até chegar a Zoar.</w:t>
      </w:r>
    </w:p>
    <w:p>
      <w:pPr>
        <w:rPr>
          <w:rFonts w:ascii="Trebuchet MS" w:hAnsi="Trebuchet MS"/>
          <w:color w:val="000000"/>
          <w:sz w:val="20"/>
          <w:szCs w:val="20"/>
        </w:rPr>
      </w:pPr>
      <w:r>
        <w:rPr>
          <w:rFonts w:ascii="Trebuchet MS" w:hAnsi="Trebuchet MS"/>
          <w:color w:val="000000"/>
          <w:sz w:val="20"/>
          <w:szCs w:val="20"/>
        </w:rPr>
        <w:t>11 E Ló escolheu para si toda a planície do Jordão, e partiu para o oriente; assim se apartaram um do outro.</w:t>
      </w:r>
    </w:p>
    <w:p>
      <w:pPr>
        <w:rPr>
          <w:rFonts w:ascii="Trebuchet MS" w:hAnsi="Trebuchet MS"/>
          <w:color w:val="000000"/>
          <w:sz w:val="20"/>
          <w:szCs w:val="20"/>
        </w:rPr>
      </w:pPr>
      <w:r>
        <w:rPr>
          <w:rFonts w:ascii="Trebuchet MS" w:hAnsi="Trebuchet MS"/>
          <w:color w:val="000000"/>
          <w:sz w:val="20"/>
          <w:szCs w:val="20"/>
        </w:rPr>
        <w:t>12 Habitou Abrão na terra de Canaã, e Ló habitou nas cidades da planície, e foi armando as suas tendas até chegar a Sodoma.</w:t>
      </w:r>
    </w:p>
    <w:p>
      <w:pPr>
        <w:rPr>
          <w:rFonts w:ascii="Trebuchet MS" w:hAnsi="Trebuchet MS"/>
          <w:color w:val="000000"/>
          <w:sz w:val="20"/>
          <w:szCs w:val="20"/>
        </w:rPr>
      </w:pPr>
      <w:r>
        <w:rPr>
          <w:rFonts w:ascii="Trebuchet MS" w:hAnsi="Trebuchet MS"/>
          <w:color w:val="000000"/>
          <w:sz w:val="20"/>
          <w:szCs w:val="20"/>
        </w:rPr>
        <w:t>13 Ora, os homens de Sodoma eram maus e grandes pecadores contra o Senhor.</w:t>
      </w:r>
    </w:p>
    <w:p>
      <w:pPr>
        <w:rPr>
          <w:rFonts w:ascii="Trebuchet MS" w:hAnsi="Trebuchet MS"/>
          <w:color w:val="000000"/>
          <w:sz w:val="20"/>
          <w:szCs w:val="20"/>
        </w:rPr>
      </w:pPr>
      <w:r>
        <w:rPr>
          <w:rFonts w:ascii="Trebuchet MS" w:hAnsi="Trebuchet MS"/>
          <w:color w:val="000000"/>
          <w:sz w:val="20"/>
          <w:szCs w:val="20"/>
        </w:rPr>
        <w:t>14 E disse o Senhor a Abrão, depois que Ló se apartou dele: Levanta agora os olhos, e olha desde o lugar onde estás, para o norte, para o sul, para o oriente e para o ocidente;</w:t>
      </w:r>
    </w:p>
    <w:p>
      <w:pPr>
        <w:rPr>
          <w:rFonts w:ascii="Trebuchet MS" w:hAnsi="Trebuchet MS"/>
          <w:color w:val="000000"/>
          <w:sz w:val="20"/>
          <w:szCs w:val="20"/>
        </w:rPr>
      </w:pPr>
      <w:r>
        <w:rPr>
          <w:rFonts w:ascii="Trebuchet MS" w:hAnsi="Trebuchet MS"/>
          <w:color w:val="000000"/>
          <w:sz w:val="20"/>
          <w:szCs w:val="20"/>
        </w:rPr>
        <w:t>15 porque toda esta terra que vês, te hei de dar a ti, e à tua descendência, para sempre.</w:t>
      </w:r>
    </w:p>
    <w:p>
      <w:pPr>
        <w:rPr>
          <w:rFonts w:ascii="Trebuchet MS" w:hAnsi="Trebuchet MS"/>
          <w:color w:val="000000"/>
          <w:sz w:val="20"/>
          <w:szCs w:val="20"/>
        </w:rPr>
      </w:pPr>
      <w:r>
        <w:rPr>
          <w:rFonts w:ascii="Trebuchet MS" w:hAnsi="Trebuchet MS"/>
          <w:color w:val="000000"/>
          <w:sz w:val="20"/>
          <w:szCs w:val="20"/>
        </w:rPr>
        <w:t>16 E farei a tua descendência como a areia da terra; de maneira que se puder ser contada a areia da terra, então também poderá ser contada a tua descendência.</w:t>
      </w:r>
    </w:p>
    <w:p>
      <w:pPr>
        <w:rPr>
          <w:rFonts w:ascii="Trebuchet MS" w:hAnsi="Trebuchet MS"/>
          <w:color w:val="000000"/>
          <w:sz w:val="20"/>
          <w:szCs w:val="20"/>
        </w:rPr>
      </w:pPr>
      <w:r>
        <w:rPr>
          <w:rFonts w:ascii="Trebuchet MS" w:hAnsi="Trebuchet MS"/>
          <w:color w:val="000000"/>
          <w:sz w:val="20"/>
          <w:szCs w:val="20"/>
        </w:rPr>
        <w:t>17 Levanta-te, percorre esta terra, no seu comprimento e na sua largura; porque a darei a ti.</w:t>
      </w:r>
    </w:p>
    <w:p>
      <w:pPr>
        <w:rPr>
          <w:rFonts w:ascii="Trebuchet MS" w:hAnsi="Trebuchet MS"/>
          <w:color w:val="000000"/>
          <w:sz w:val="20"/>
          <w:szCs w:val="20"/>
        </w:rPr>
      </w:pPr>
      <w:r>
        <w:rPr>
          <w:rFonts w:ascii="Trebuchet MS" w:hAnsi="Trebuchet MS"/>
          <w:color w:val="000000"/>
          <w:sz w:val="20"/>
          <w:szCs w:val="20"/>
        </w:rPr>
        <w:t>18 Então mudou Abrão as suas tendas, e foi habitar junto dos carvalhos de Manre, em Hebrom; e ali edificou um altar ao Senhor.</w:t>
      </w:r>
    </w:p>
    <w:p>
      <w:pPr>
        <w:pStyle w:val="P13"/>
        <w:rPr>
          <w:rFonts w:ascii="Trebuchet MS" w:hAnsi="Trebuchet MS"/>
          <w:color w:val="000000"/>
          <w:sz w:val="22"/>
          <w:szCs w:val="22"/>
        </w:rPr>
      </w:pPr>
      <w:bookmarkStart w:id="19" w:name="_Toc147527968"/>
      <w:r>
        <w:rPr>
          <w:rFonts w:ascii="Trebuchet MS" w:hAnsi="Trebuchet MS"/>
          <w:color w:val="000000"/>
          <w:sz w:val="22"/>
          <w:szCs w:val="22"/>
        </w:rPr>
        <w:t xml:space="preserve"> GÊNESIS 14</w:t>
      </w:r>
      <w:bookmarkEnd w:id="19"/>
    </w:p>
    <w:p>
      <w:pPr>
        <w:rPr>
          <w:rFonts w:ascii="Trebuchet MS" w:hAnsi="Trebuchet MS"/>
          <w:color w:val="000000"/>
          <w:sz w:val="20"/>
          <w:szCs w:val="20"/>
        </w:rPr>
      </w:pPr>
      <w:r>
        <w:rPr>
          <w:rFonts w:ascii="Trebuchet MS" w:hAnsi="Trebuchet MS"/>
          <w:color w:val="000000"/>
          <w:sz w:val="20"/>
          <w:szCs w:val="20"/>
        </w:rPr>
        <w:t>1 Aconteceu nos dias de Anrafel, rei de Sinar, Arioque, rei de Elasar, Quedorlaomer, rei de Elão, e Tidal, rei de Goiim,</w:t>
      </w:r>
    </w:p>
    <w:p>
      <w:pPr>
        <w:rPr>
          <w:rFonts w:ascii="Trebuchet MS" w:hAnsi="Trebuchet MS"/>
          <w:color w:val="000000"/>
          <w:sz w:val="20"/>
          <w:szCs w:val="20"/>
        </w:rPr>
      </w:pPr>
      <w:r>
        <w:rPr>
          <w:rFonts w:ascii="Trebuchet MS" w:hAnsi="Trebuchet MS"/>
          <w:color w:val="000000"/>
          <w:sz w:val="20"/>
          <w:szCs w:val="20"/>
        </w:rPr>
        <w:t>2 que estes fizeram guerra a Bera, rei de Sodoma, a Birsa, rei de Gomorra, a Sinabe, rei de Admá, a Semeber, rei de Zeboim, e ao rei de Belá (esta é Zoar).</w:t>
      </w:r>
    </w:p>
    <w:p>
      <w:pPr>
        <w:rPr>
          <w:rFonts w:ascii="Trebuchet MS" w:hAnsi="Trebuchet MS"/>
          <w:color w:val="000000"/>
          <w:sz w:val="20"/>
          <w:szCs w:val="20"/>
        </w:rPr>
      </w:pPr>
      <w:r>
        <w:rPr>
          <w:rFonts w:ascii="Trebuchet MS" w:hAnsi="Trebuchet MS"/>
          <w:color w:val="000000"/>
          <w:sz w:val="20"/>
          <w:szCs w:val="20"/>
        </w:rPr>
        <w:t>3 Todos estes se ajuntaram no vale de Sidim (que é o Mar Salgado).</w:t>
      </w:r>
    </w:p>
    <w:p>
      <w:pPr>
        <w:rPr>
          <w:rFonts w:ascii="Trebuchet MS" w:hAnsi="Trebuchet MS"/>
          <w:color w:val="000000"/>
          <w:sz w:val="20"/>
          <w:szCs w:val="20"/>
        </w:rPr>
      </w:pPr>
      <w:r>
        <w:rPr>
          <w:rFonts w:ascii="Trebuchet MS" w:hAnsi="Trebuchet MS"/>
          <w:color w:val="000000"/>
          <w:sz w:val="20"/>
          <w:szCs w:val="20"/>
        </w:rPr>
        <w:t>4 Doze anos haviam servido a Quedorlaomer, mas ao décimo terceiro ano rebelaram-se.</w:t>
      </w:r>
    </w:p>
    <w:p>
      <w:pPr>
        <w:rPr>
          <w:rFonts w:ascii="Trebuchet MS" w:hAnsi="Trebuchet MS"/>
          <w:color w:val="000000"/>
          <w:sz w:val="20"/>
          <w:szCs w:val="20"/>
        </w:rPr>
      </w:pPr>
      <w:r>
        <w:rPr>
          <w:rFonts w:ascii="Trebuchet MS" w:hAnsi="Trebuchet MS"/>
          <w:color w:val="000000"/>
          <w:sz w:val="20"/>
          <w:szCs w:val="20"/>
        </w:rPr>
        <w:t>5 Por isso, ao décimo quarto ano veio Quedorlaomer, e os reis que estavam com ele, e feriram aos gigantes em Asterote-Carnaim, aos zuzins em Hão, aos emins em Savé-Quiriataim,</w:t>
      </w:r>
    </w:p>
    <w:p>
      <w:pPr>
        <w:rPr>
          <w:rFonts w:ascii="Trebuchet MS" w:hAnsi="Trebuchet MS"/>
          <w:color w:val="000000"/>
          <w:sz w:val="20"/>
          <w:szCs w:val="20"/>
        </w:rPr>
      </w:pPr>
      <w:r>
        <w:rPr>
          <w:rFonts w:ascii="Trebuchet MS" w:hAnsi="Trebuchet MS"/>
          <w:color w:val="000000"/>
          <w:sz w:val="20"/>
          <w:szCs w:val="20"/>
        </w:rPr>
        <w:t>6 e aos horeus no seu monte Seir, até El-Parã, que está junto ao deserto.</w:t>
      </w:r>
    </w:p>
    <w:p>
      <w:pPr>
        <w:rPr>
          <w:rFonts w:ascii="Trebuchet MS" w:hAnsi="Trebuchet MS"/>
          <w:color w:val="000000"/>
          <w:sz w:val="20"/>
          <w:szCs w:val="20"/>
        </w:rPr>
      </w:pPr>
      <w:r>
        <w:rPr>
          <w:rFonts w:ascii="Trebuchet MS" w:hAnsi="Trebuchet MS"/>
          <w:color w:val="000000"/>
          <w:sz w:val="20"/>
          <w:szCs w:val="20"/>
        </w:rPr>
        <w:t>7 Depois voltaram e vieram a En-Mispate (que é Cades), e feriram toda a terra dos amalequitas, e também dos amorreus, que habitavam em Hazazom-Tamar.</w:t>
      </w:r>
    </w:p>
    <w:p>
      <w:pPr>
        <w:rPr>
          <w:rFonts w:ascii="Trebuchet MS" w:hAnsi="Trebuchet MS"/>
          <w:color w:val="000000"/>
          <w:sz w:val="20"/>
          <w:szCs w:val="20"/>
        </w:rPr>
      </w:pPr>
      <w:r>
        <w:rPr>
          <w:rFonts w:ascii="Trebuchet MS" w:hAnsi="Trebuchet MS"/>
          <w:color w:val="000000"/>
          <w:sz w:val="20"/>
          <w:szCs w:val="20"/>
        </w:rPr>
        <w:t>8 Então saíram os reis de Sodoma, de Gomorra, de Admá, de Zeboim e de Belá (esta é Zoar), e ordenaram batalha contra eles no vale de Sidim,</w:t>
      </w:r>
    </w:p>
    <w:p>
      <w:pPr>
        <w:rPr>
          <w:rFonts w:ascii="Trebuchet MS" w:hAnsi="Trebuchet MS"/>
          <w:color w:val="000000"/>
          <w:sz w:val="20"/>
          <w:szCs w:val="20"/>
        </w:rPr>
      </w:pPr>
      <w:r>
        <w:rPr>
          <w:rFonts w:ascii="Trebuchet MS" w:hAnsi="Trebuchet MS"/>
          <w:color w:val="000000"/>
          <w:sz w:val="20"/>
          <w:szCs w:val="20"/>
        </w:rPr>
        <w:t>9 contra Quedorlaomer, rei de Elão, Tidal, rei de Goiim, Anrafel, rei de Sinar, e Arioque, rei de Elasar; quatro reis contra cinco.</w:t>
      </w:r>
    </w:p>
    <w:p>
      <w:pPr>
        <w:rPr>
          <w:rFonts w:ascii="Trebuchet MS" w:hAnsi="Trebuchet MS"/>
          <w:color w:val="000000"/>
          <w:sz w:val="20"/>
          <w:szCs w:val="20"/>
        </w:rPr>
      </w:pPr>
      <w:r>
        <w:rPr>
          <w:rFonts w:ascii="Trebuchet MS" w:hAnsi="Trebuchet MS"/>
          <w:color w:val="000000"/>
          <w:sz w:val="20"/>
          <w:szCs w:val="20"/>
        </w:rPr>
        <w:t>10 Ora, o vale de Sidim estava cheio de poços de betume; e fugiram os reis de Sodoma e de Gomorra, e caíram ali; e os restantes fugiram para o monte.</w:t>
      </w:r>
    </w:p>
    <w:p>
      <w:pPr>
        <w:rPr>
          <w:rFonts w:ascii="Trebuchet MS" w:hAnsi="Trebuchet MS"/>
          <w:color w:val="000000"/>
          <w:sz w:val="20"/>
          <w:szCs w:val="20"/>
        </w:rPr>
      </w:pPr>
      <w:r>
        <w:rPr>
          <w:rFonts w:ascii="Trebuchet MS" w:hAnsi="Trebuchet MS"/>
          <w:color w:val="000000"/>
          <w:sz w:val="20"/>
          <w:szCs w:val="20"/>
        </w:rPr>
        <w:t>11 Tomaram, então, todos os bens de Sodoma e de Gomorra com todo o seu mantimento, e se foram.</w:t>
      </w:r>
    </w:p>
    <w:p>
      <w:pPr>
        <w:rPr>
          <w:rFonts w:ascii="Trebuchet MS" w:hAnsi="Trebuchet MS"/>
          <w:color w:val="000000"/>
          <w:sz w:val="20"/>
          <w:szCs w:val="20"/>
        </w:rPr>
      </w:pPr>
      <w:r>
        <w:rPr>
          <w:rFonts w:ascii="Trebuchet MS" w:hAnsi="Trebuchet MS"/>
          <w:color w:val="000000"/>
          <w:sz w:val="20"/>
          <w:szCs w:val="20"/>
        </w:rPr>
        <w:t>12 Tomaram também a Ló, filho do irmão de Abrão, que habitava em Sodoma, e os bens dele, e partiram.</w:t>
      </w:r>
    </w:p>
    <w:p>
      <w:pPr>
        <w:rPr>
          <w:rFonts w:ascii="Trebuchet MS" w:hAnsi="Trebuchet MS"/>
          <w:color w:val="000000"/>
          <w:sz w:val="20"/>
          <w:szCs w:val="20"/>
        </w:rPr>
      </w:pPr>
      <w:r>
        <w:rPr>
          <w:rFonts w:ascii="Trebuchet MS" w:hAnsi="Trebuchet MS"/>
          <w:color w:val="000000"/>
          <w:sz w:val="20"/>
          <w:szCs w:val="20"/>
        </w:rPr>
        <w:t>13 Então veio um que escapara, e o contou a Abrão, o hebreu. Ora, este habitava junto dos carvalhos de Manre, o amorreu, irmão de Escol e de Onã; estes eram aliados de Abrão.</w:t>
      </w:r>
    </w:p>
    <w:p>
      <w:pPr>
        <w:rPr>
          <w:rFonts w:ascii="Trebuchet MS" w:hAnsi="Trebuchet MS"/>
          <w:color w:val="000000"/>
          <w:sz w:val="20"/>
          <w:szCs w:val="20"/>
        </w:rPr>
      </w:pPr>
      <w:r>
        <w:rPr>
          <w:rFonts w:ascii="Trebuchet MS" w:hAnsi="Trebuchet MS"/>
          <w:color w:val="000000"/>
          <w:sz w:val="20"/>
          <w:szCs w:val="20"/>
        </w:rPr>
        <w:t>14 Ouvindo, pois, Abrão que seu irmão estava preso, levou os seus homens treinados, nascidos em sua casa, em número de trezentos e dezoito, e perseguiu os reis até Dã.</w:t>
      </w:r>
    </w:p>
    <w:p>
      <w:pPr>
        <w:rPr>
          <w:rFonts w:ascii="Trebuchet MS" w:hAnsi="Trebuchet MS"/>
          <w:color w:val="000000"/>
          <w:sz w:val="20"/>
          <w:szCs w:val="20"/>
        </w:rPr>
      </w:pPr>
      <w:r>
        <w:rPr>
          <w:rFonts w:ascii="Trebuchet MS" w:hAnsi="Trebuchet MS"/>
          <w:color w:val="000000"/>
          <w:sz w:val="20"/>
          <w:szCs w:val="20"/>
        </w:rPr>
        <w:t>15 Dividiu-se contra eles de noite, ele e os seus servos, e os feriu, perseguindo-os até Hobá, que fica à esquerda de Damasco.</w:t>
      </w:r>
    </w:p>
    <w:p>
      <w:pPr>
        <w:rPr>
          <w:rFonts w:ascii="Trebuchet MS" w:hAnsi="Trebuchet MS"/>
          <w:color w:val="000000"/>
          <w:sz w:val="20"/>
          <w:szCs w:val="20"/>
        </w:rPr>
      </w:pPr>
      <w:r>
        <w:rPr>
          <w:rFonts w:ascii="Trebuchet MS" w:hAnsi="Trebuchet MS"/>
          <w:color w:val="000000"/>
          <w:sz w:val="20"/>
          <w:szCs w:val="20"/>
        </w:rPr>
        <w:t>16 Assim tornou a trazer todos os bens, e tornou a trazer também a Ló, seu irmão, e os bens dele, e também as mulheres e o povo.</w:t>
      </w:r>
    </w:p>
    <w:p>
      <w:pPr>
        <w:rPr>
          <w:rFonts w:ascii="Trebuchet MS" w:hAnsi="Trebuchet MS"/>
          <w:color w:val="000000"/>
          <w:sz w:val="20"/>
          <w:szCs w:val="20"/>
        </w:rPr>
      </w:pPr>
      <w:r>
        <w:rPr>
          <w:rFonts w:ascii="Trebuchet MS" w:hAnsi="Trebuchet MS"/>
          <w:color w:val="000000"/>
          <w:sz w:val="20"/>
          <w:szCs w:val="20"/>
        </w:rPr>
        <w:t>17 Depois que Abrão voltou de ferir a Quedorlaomer e aos reis que estavam com ele, saiu-lhe ao encontro o rei de Sodoma, no vale de Savé (que é o vale do rei).</w:t>
      </w:r>
    </w:p>
    <w:p>
      <w:pPr>
        <w:rPr>
          <w:rFonts w:ascii="Trebuchet MS" w:hAnsi="Trebuchet MS"/>
          <w:color w:val="000000"/>
          <w:sz w:val="20"/>
          <w:szCs w:val="20"/>
        </w:rPr>
      </w:pPr>
      <w:r>
        <w:rPr>
          <w:rFonts w:ascii="Trebuchet MS" w:hAnsi="Trebuchet MS"/>
          <w:color w:val="000000"/>
          <w:sz w:val="20"/>
          <w:szCs w:val="20"/>
        </w:rPr>
        <w:t>18 Ora, Melquisedeque, rei de Salém, trouxe pão e vinho; pois era sacerdote do Deus Altíssimo;</w:t>
      </w:r>
    </w:p>
    <w:p>
      <w:pPr>
        <w:rPr>
          <w:rFonts w:ascii="Trebuchet MS" w:hAnsi="Trebuchet MS"/>
          <w:color w:val="000000"/>
          <w:sz w:val="20"/>
          <w:szCs w:val="20"/>
        </w:rPr>
      </w:pPr>
      <w:r>
        <w:rPr>
          <w:rFonts w:ascii="Trebuchet MS" w:hAnsi="Trebuchet MS"/>
          <w:color w:val="000000"/>
          <w:sz w:val="20"/>
          <w:szCs w:val="20"/>
        </w:rPr>
        <w:t>19 e abençoou a Abrão, dizendo: bendito seja Abrão pelo Deus Altíssimo, o Criador dos céus e da terra!</w:t>
      </w:r>
    </w:p>
    <w:p>
      <w:pPr>
        <w:rPr>
          <w:rFonts w:ascii="Trebuchet MS" w:hAnsi="Trebuchet MS"/>
          <w:color w:val="000000"/>
          <w:sz w:val="20"/>
          <w:szCs w:val="20"/>
        </w:rPr>
      </w:pPr>
      <w:r>
        <w:rPr>
          <w:rFonts w:ascii="Trebuchet MS" w:hAnsi="Trebuchet MS"/>
          <w:color w:val="000000"/>
          <w:sz w:val="20"/>
          <w:szCs w:val="20"/>
        </w:rPr>
        <w:t>20 E bendito seja o Deus Altíssimo, que entregou os teus inimigos nas tuas mãos! E Abrão deu-lhe o dízimo de tudo.</w:t>
      </w:r>
    </w:p>
    <w:p>
      <w:pPr>
        <w:rPr>
          <w:rFonts w:ascii="Trebuchet MS" w:hAnsi="Trebuchet MS"/>
          <w:color w:val="000000"/>
          <w:sz w:val="20"/>
          <w:szCs w:val="20"/>
        </w:rPr>
      </w:pPr>
      <w:r>
        <w:rPr>
          <w:rFonts w:ascii="Trebuchet MS" w:hAnsi="Trebuchet MS"/>
          <w:color w:val="000000"/>
          <w:sz w:val="20"/>
          <w:szCs w:val="20"/>
        </w:rPr>
        <w:t>21 Então o rei de Sodoma disse a Abrão: Dá-me a mim as pessoas; e os bens toma-os para ti.</w:t>
      </w:r>
    </w:p>
    <w:p>
      <w:pPr>
        <w:rPr>
          <w:rFonts w:ascii="Trebuchet MS" w:hAnsi="Trebuchet MS"/>
          <w:color w:val="000000"/>
          <w:sz w:val="20"/>
          <w:szCs w:val="20"/>
        </w:rPr>
      </w:pPr>
      <w:r>
        <w:rPr>
          <w:rFonts w:ascii="Trebuchet MS" w:hAnsi="Trebuchet MS"/>
          <w:color w:val="000000"/>
          <w:sz w:val="20"/>
          <w:szCs w:val="20"/>
        </w:rPr>
        <w:t>22 Abrão, porém, respondeu ao rei de Sodoma: Levanto minha mão ao Senhor, o Deus Altíssimo, o Criador dos céus e da terra,</w:t>
      </w:r>
    </w:p>
    <w:p>
      <w:pPr>
        <w:rPr>
          <w:rFonts w:ascii="Trebuchet MS" w:hAnsi="Trebuchet MS"/>
          <w:color w:val="000000"/>
          <w:sz w:val="20"/>
          <w:szCs w:val="20"/>
        </w:rPr>
      </w:pPr>
      <w:r>
        <w:rPr>
          <w:rFonts w:ascii="Trebuchet MS" w:hAnsi="Trebuchet MS"/>
          <w:color w:val="000000"/>
          <w:sz w:val="20"/>
          <w:szCs w:val="20"/>
        </w:rPr>
        <w:t>23 jurando que não tomarei coisa alguma de tudo o que é teu, nem um fio, nem uma correia de sapato, para que não digas: Eu enriqueci a Abrão;</w:t>
      </w:r>
    </w:p>
    <w:p>
      <w:pPr>
        <w:rPr>
          <w:rFonts w:ascii="Trebuchet MS" w:hAnsi="Trebuchet MS"/>
          <w:color w:val="000000"/>
          <w:sz w:val="20"/>
          <w:szCs w:val="20"/>
        </w:rPr>
      </w:pPr>
      <w:r>
        <w:rPr>
          <w:rFonts w:ascii="Trebuchet MS" w:hAnsi="Trebuchet MS"/>
          <w:color w:val="000000"/>
          <w:sz w:val="20"/>
          <w:szCs w:val="20"/>
        </w:rPr>
        <w:t>24 salvo tão somente o que os mancebos comeram, e a parte que toca aos homens Onã, Escol e Manre, que foram comigo; que estes tomem a sua parte.</w:t>
      </w:r>
    </w:p>
    <w:p>
      <w:pPr>
        <w:pStyle w:val="P13"/>
        <w:rPr>
          <w:rFonts w:ascii="Trebuchet MS" w:hAnsi="Trebuchet MS"/>
          <w:color w:val="000000"/>
          <w:sz w:val="22"/>
          <w:szCs w:val="22"/>
        </w:rPr>
      </w:pPr>
      <w:bookmarkStart w:id="20" w:name="_Toc147527969"/>
      <w:r>
        <w:rPr>
          <w:rFonts w:ascii="Trebuchet MS" w:hAnsi="Trebuchet MS"/>
          <w:color w:val="000000"/>
          <w:sz w:val="22"/>
          <w:szCs w:val="22"/>
        </w:rPr>
        <w:t xml:space="preserve"> GÊNESIS 15</w:t>
      </w:r>
      <w:bookmarkEnd w:id="20"/>
    </w:p>
    <w:p>
      <w:pPr>
        <w:rPr>
          <w:rFonts w:ascii="Trebuchet MS" w:hAnsi="Trebuchet MS"/>
          <w:color w:val="000000"/>
          <w:sz w:val="20"/>
          <w:szCs w:val="20"/>
        </w:rPr>
      </w:pPr>
      <w:r>
        <w:rPr>
          <w:rFonts w:ascii="Trebuchet MS" w:hAnsi="Trebuchet MS"/>
          <w:color w:val="000000"/>
          <w:sz w:val="20"/>
          <w:szCs w:val="20"/>
        </w:rPr>
        <w:t>1 Depois destas coisas veio a palavra do Senhor a Abrão numa visão, dizendo: Não temas, Abrão; eu sou o teu escudo, o teu galardão será grandíssimo.</w:t>
      </w:r>
    </w:p>
    <w:p>
      <w:pPr>
        <w:rPr>
          <w:rFonts w:ascii="Trebuchet MS" w:hAnsi="Trebuchet MS"/>
          <w:color w:val="000000"/>
          <w:sz w:val="20"/>
          <w:szCs w:val="20"/>
        </w:rPr>
      </w:pPr>
      <w:r>
        <w:rPr>
          <w:rFonts w:ascii="Trebuchet MS" w:hAnsi="Trebuchet MS"/>
          <w:color w:val="000000"/>
          <w:sz w:val="20"/>
          <w:szCs w:val="20"/>
        </w:rPr>
        <w:t>2 Então disse Abrão: Ó Senhor Deus, que me darás, visto que morro sem filhos, e o herdeiro de minha casa é o damasceno Eliézer?</w:t>
      </w:r>
    </w:p>
    <w:p>
      <w:pPr>
        <w:rPr>
          <w:rFonts w:ascii="Trebuchet MS" w:hAnsi="Trebuchet MS"/>
          <w:color w:val="000000"/>
          <w:sz w:val="20"/>
          <w:szCs w:val="20"/>
        </w:rPr>
      </w:pPr>
      <w:r>
        <w:rPr>
          <w:rFonts w:ascii="Trebuchet MS" w:hAnsi="Trebuchet MS"/>
          <w:color w:val="000000"/>
          <w:sz w:val="20"/>
          <w:szCs w:val="20"/>
        </w:rPr>
        <w:t>3 Disse mais Abrão: A mim não me tens dado filhos; eis que um nascido na minha casa será o meu herdeiro.</w:t>
      </w:r>
    </w:p>
    <w:p>
      <w:pPr>
        <w:rPr>
          <w:rFonts w:ascii="Trebuchet MS" w:hAnsi="Trebuchet MS"/>
          <w:color w:val="000000"/>
          <w:sz w:val="20"/>
          <w:szCs w:val="20"/>
        </w:rPr>
      </w:pPr>
      <w:r>
        <w:rPr>
          <w:rFonts w:ascii="Trebuchet MS" w:hAnsi="Trebuchet MS"/>
          <w:color w:val="000000"/>
          <w:sz w:val="20"/>
          <w:szCs w:val="20"/>
        </w:rPr>
        <w:t>4 Ao que lhe veio a palavra do Senhor, dizendo: Este não será o teu herdeiro; mas aquele que sair das tuas entranhas, esse será o teu herdeiro.</w:t>
      </w:r>
    </w:p>
    <w:p>
      <w:pPr>
        <w:rPr>
          <w:rFonts w:ascii="Trebuchet MS" w:hAnsi="Trebuchet MS"/>
          <w:color w:val="000000"/>
          <w:sz w:val="20"/>
          <w:szCs w:val="20"/>
        </w:rPr>
      </w:pPr>
      <w:r>
        <w:rPr>
          <w:rFonts w:ascii="Trebuchet MS" w:hAnsi="Trebuchet MS"/>
          <w:color w:val="000000"/>
          <w:sz w:val="20"/>
          <w:szCs w:val="20"/>
        </w:rPr>
        <w:t>5 Então o levou para fora, e disse: Olha agora para o céu, e conta as estrelas, se as podes contar; e acrescentou-lhe: Assim será a tua descendência.</w:t>
      </w:r>
    </w:p>
    <w:p>
      <w:pPr>
        <w:rPr>
          <w:rFonts w:ascii="Trebuchet MS" w:hAnsi="Trebuchet MS"/>
          <w:color w:val="000000"/>
          <w:sz w:val="20"/>
          <w:szCs w:val="20"/>
        </w:rPr>
      </w:pPr>
      <w:r>
        <w:rPr>
          <w:rFonts w:ascii="Trebuchet MS" w:hAnsi="Trebuchet MS"/>
          <w:color w:val="000000"/>
          <w:sz w:val="20"/>
          <w:szCs w:val="20"/>
        </w:rPr>
        <w:t>6 E creu Abrão no Senhor, e o Senhor imputou-lhe isto como justiça.</w:t>
      </w:r>
    </w:p>
    <w:p>
      <w:pPr>
        <w:rPr>
          <w:rFonts w:ascii="Trebuchet MS" w:hAnsi="Trebuchet MS"/>
          <w:color w:val="000000"/>
          <w:sz w:val="20"/>
          <w:szCs w:val="20"/>
        </w:rPr>
      </w:pPr>
      <w:r>
        <w:rPr>
          <w:rFonts w:ascii="Trebuchet MS" w:hAnsi="Trebuchet MS"/>
          <w:color w:val="000000"/>
          <w:sz w:val="20"/>
          <w:szCs w:val="20"/>
        </w:rPr>
        <w:t>7 Disse-lhe mais: Eu sou o Senhor, que te tirei de Ur dos caldeus, para te dar esta terra em herança.</w:t>
      </w:r>
    </w:p>
    <w:p>
      <w:pPr>
        <w:rPr>
          <w:rFonts w:ascii="Trebuchet MS" w:hAnsi="Trebuchet MS"/>
          <w:color w:val="000000"/>
          <w:sz w:val="20"/>
          <w:szCs w:val="20"/>
        </w:rPr>
      </w:pPr>
      <w:r>
        <w:rPr>
          <w:rFonts w:ascii="Trebuchet MS" w:hAnsi="Trebuchet MS"/>
          <w:color w:val="000000"/>
          <w:sz w:val="20"/>
          <w:szCs w:val="20"/>
        </w:rPr>
        <w:t>8 Ao que lhe perguntou Abrão: Ó Senhor Deus, como saberei que hei de herdá-la?</w:t>
      </w:r>
    </w:p>
    <w:p>
      <w:pPr>
        <w:rPr>
          <w:rFonts w:ascii="Trebuchet MS" w:hAnsi="Trebuchet MS"/>
          <w:color w:val="000000"/>
          <w:sz w:val="20"/>
          <w:szCs w:val="20"/>
        </w:rPr>
      </w:pPr>
      <w:r>
        <w:rPr>
          <w:rFonts w:ascii="Trebuchet MS" w:hAnsi="Trebuchet MS"/>
          <w:color w:val="000000"/>
          <w:sz w:val="20"/>
          <w:szCs w:val="20"/>
        </w:rPr>
        <w:t>9 Respondeu-lhe: Toma-me uma novilha de três anos, uma cabra de três anos, um carneiro de três anos, uma rola e um pombinho.</w:t>
      </w:r>
    </w:p>
    <w:p>
      <w:pPr>
        <w:rPr>
          <w:rFonts w:ascii="Trebuchet MS" w:hAnsi="Trebuchet MS"/>
          <w:color w:val="000000"/>
          <w:sz w:val="20"/>
          <w:szCs w:val="20"/>
        </w:rPr>
      </w:pPr>
      <w:r>
        <w:rPr>
          <w:rFonts w:ascii="Trebuchet MS" w:hAnsi="Trebuchet MS"/>
          <w:color w:val="000000"/>
          <w:sz w:val="20"/>
          <w:szCs w:val="20"/>
        </w:rPr>
        <w:t>10 Ele, pois, lhe trouxe todos estes animais, partiu-os pelo meio, e pôs cada parte deles em frente da outra; mas as aves não partiu.</w:t>
      </w:r>
    </w:p>
    <w:p>
      <w:pPr>
        <w:rPr>
          <w:rFonts w:ascii="Trebuchet MS" w:hAnsi="Trebuchet MS"/>
          <w:color w:val="000000"/>
          <w:sz w:val="20"/>
          <w:szCs w:val="20"/>
        </w:rPr>
      </w:pPr>
      <w:r>
        <w:rPr>
          <w:rFonts w:ascii="Trebuchet MS" w:hAnsi="Trebuchet MS"/>
          <w:color w:val="000000"/>
          <w:sz w:val="20"/>
          <w:szCs w:val="20"/>
        </w:rPr>
        <w:t>11 E as aves de rapina desciam sobre os cadáveres; Abrão, porém, as enxotava.</w:t>
      </w:r>
    </w:p>
    <w:p>
      <w:pPr>
        <w:rPr>
          <w:rFonts w:ascii="Trebuchet MS" w:hAnsi="Trebuchet MS"/>
          <w:color w:val="000000"/>
          <w:sz w:val="20"/>
          <w:szCs w:val="20"/>
        </w:rPr>
      </w:pPr>
      <w:r>
        <w:rPr>
          <w:rFonts w:ascii="Trebuchet MS" w:hAnsi="Trebuchet MS"/>
          <w:color w:val="000000"/>
          <w:sz w:val="20"/>
          <w:szCs w:val="20"/>
        </w:rPr>
        <w:t>12 Ora, ao pôr do sol, caiu um profundo sono sobre Abrão; e eis que lhe sobrevieram grande pavor e densas trevas.</w:t>
      </w:r>
    </w:p>
    <w:p>
      <w:pPr>
        <w:rPr>
          <w:rFonts w:ascii="Trebuchet MS" w:hAnsi="Trebuchet MS"/>
          <w:color w:val="000000"/>
          <w:sz w:val="20"/>
          <w:szCs w:val="20"/>
        </w:rPr>
      </w:pPr>
      <w:r>
        <w:rPr>
          <w:rFonts w:ascii="Trebuchet MS" w:hAnsi="Trebuchet MS"/>
          <w:color w:val="000000"/>
          <w:sz w:val="20"/>
          <w:szCs w:val="20"/>
        </w:rPr>
        <w:t>13 Então disse o Senhor a Abrão: Sabe com certeza que a tua descendência será peregrina em terra alheia, e será reduzida à escravidão, e será afligida por quatrocentos anos;</w:t>
      </w:r>
    </w:p>
    <w:p>
      <w:pPr>
        <w:rPr>
          <w:rFonts w:ascii="Trebuchet MS" w:hAnsi="Trebuchet MS"/>
          <w:color w:val="000000"/>
          <w:sz w:val="20"/>
          <w:szCs w:val="20"/>
        </w:rPr>
      </w:pPr>
      <w:r>
        <w:rPr>
          <w:rFonts w:ascii="Trebuchet MS" w:hAnsi="Trebuchet MS"/>
          <w:color w:val="000000"/>
          <w:sz w:val="20"/>
          <w:szCs w:val="20"/>
        </w:rPr>
        <w:t>14 sabe também que eu julgarei a nação a qual ela tem de servir; e depois sairá com muitos bens.</w:t>
      </w:r>
    </w:p>
    <w:p>
      <w:pPr>
        <w:rPr>
          <w:rFonts w:ascii="Trebuchet MS" w:hAnsi="Trebuchet MS"/>
          <w:color w:val="000000"/>
          <w:sz w:val="20"/>
          <w:szCs w:val="20"/>
        </w:rPr>
      </w:pPr>
      <w:r>
        <w:rPr>
          <w:rFonts w:ascii="Trebuchet MS" w:hAnsi="Trebuchet MS"/>
          <w:color w:val="000000"/>
          <w:sz w:val="20"/>
          <w:szCs w:val="20"/>
        </w:rPr>
        <w:t>15 Tu, porém, irás em paz para teus pais; em boa velhice serás sepultado.</w:t>
      </w:r>
    </w:p>
    <w:p>
      <w:pPr>
        <w:rPr>
          <w:rFonts w:ascii="Trebuchet MS" w:hAnsi="Trebuchet MS"/>
          <w:color w:val="000000"/>
          <w:sz w:val="20"/>
          <w:szCs w:val="20"/>
        </w:rPr>
      </w:pPr>
      <w:r>
        <w:rPr>
          <w:rFonts w:ascii="Trebuchet MS" w:hAnsi="Trebuchet MS"/>
          <w:color w:val="000000"/>
          <w:sz w:val="20"/>
          <w:szCs w:val="20"/>
        </w:rPr>
        <w:t>16 Na quarta geração, porém, voltarão para cá; porque a medida da iniqüidade dos amorreus não está ainda cheia.</w:t>
      </w:r>
    </w:p>
    <w:p>
      <w:pPr>
        <w:rPr>
          <w:rFonts w:ascii="Trebuchet MS" w:hAnsi="Trebuchet MS"/>
          <w:color w:val="000000"/>
          <w:sz w:val="20"/>
          <w:szCs w:val="20"/>
        </w:rPr>
      </w:pPr>
      <w:r>
        <w:rPr>
          <w:rFonts w:ascii="Trebuchet MS" w:hAnsi="Trebuchet MS"/>
          <w:color w:val="000000"/>
          <w:sz w:val="20"/>
          <w:szCs w:val="20"/>
        </w:rPr>
        <w:t>17 Quando o sol já estava posto, e era escuro, eis um fogo fumegante e uma tocha de fogo, que passaram por entre aquelas metades.</w:t>
      </w:r>
    </w:p>
    <w:p>
      <w:pPr>
        <w:rPr>
          <w:rFonts w:ascii="Trebuchet MS" w:hAnsi="Trebuchet MS"/>
          <w:color w:val="000000"/>
          <w:sz w:val="20"/>
          <w:szCs w:val="20"/>
        </w:rPr>
      </w:pPr>
      <w:r>
        <w:rPr>
          <w:rFonts w:ascii="Trebuchet MS" w:hAnsi="Trebuchet MS"/>
          <w:color w:val="000000"/>
          <w:sz w:val="20"/>
          <w:szCs w:val="20"/>
        </w:rPr>
        <w:t>18 Naquele mesmo dia fez o Senhor um pacto com Abrão, dizendo: À tua descendência tenho dado esta terra, desde o rio do Egito até o grande rio Eufrates;</w:t>
      </w:r>
    </w:p>
    <w:p>
      <w:pPr>
        <w:rPr>
          <w:rFonts w:ascii="Trebuchet MS" w:hAnsi="Trebuchet MS"/>
          <w:color w:val="000000"/>
          <w:sz w:val="20"/>
          <w:szCs w:val="20"/>
        </w:rPr>
      </w:pPr>
      <w:r>
        <w:rPr>
          <w:rFonts w:ascii="Trebuchet MS" w:hAnsi="Trebuchet MS"/>
          <w:color w:val="000000"/>
          <w:sz w:val="20"/>
          <w:szCs w:val="20"/>
        </w:rPr>
        <w:t>19 e o queneu, o quenizeu, o cadmoneu,</w:t>
      </w:r>
    </w:p>
    <w:p>
      <w:pPr>
        <w:rPr>
          <w:rFonts w:ascii="Trebuchet MS" w:hAnsi="Trebuchet MS"/>
          <w:color w:val="000000"/>
          <w:sz w:val="20"/>
          <w:szCs w:val="20"/>
        </w:rPr>
      </w:pPr>
      <w:r>
        <w:rPr>
          <w:rFonts w:ascii="Trebuchet MS" w:hAnsi="Trebuchet MS"/>
          <w:color w:val="000000"/>
          <w:sz w:val="20"/>
          <w:szCs w:val="20"/>
        </w:rPr>
        <w:t>20 o heteu, o perizeu, os refains,</w:t>
      </w:r>
    </w:p>
    <w:p>
      <w:pPr>
        <w:rPr>
          <w:rFonts w:ascii="Trebuchet MS" w:hAnsi="Trebuchet MS"/>
          <w:color w:val="000000"/>
          <w:sz w:val="20"/>
          <w:szCs w:val="20"/>
        </w:rPr>
      </w:pPr>
      <w:r>
        <w:rPr>
          <w:rFonts w:ascii="Trebuchet MS" w:hAnsi="Trebuchet MS"/>
          <w:color w:val="000000"/>
          <w:sz w:val="20"/>
          <w:szCs w:val="20"/>
        </w:rPr>
        <w:t>21 o amorreu, o cananeu, o girgaseu e o jebuseu.</w:t>
      </w:r>
    </w:p>
    <w:p>
      <w:pPr>
        <w:pStyle w:val="P13"/>
        <w:rPr>
          <w:rFonts w:ascii="Trebuchet MS" w:hAnsi="Trebuchet MS"/>
          <w:color w:val="000000"/>
          <w:sz w:val="22"/>
          <w:szCs w:val="22"/>
        </w:rPr>
      </w:pPr>
      <w:bookmarkStart w:id="21" w:name="_Toc147527970"/>
      <w:r>
        <w:rPr>
          <w:rFonts w:ascii="Trebuchet MS" w:hAnsi="Trebuchet MS"/>
          <w:color w:val="000000"/>
          <w:sz w:val="22"/>
          <w:szCs w:val="22"/>
        </w:rPr>
        <w:t xml:space="preserve"> GÊNESIS 16</w:t>
      </w:r>
      <w:bookmarkEnd w:id="21"/>
    </w:p>
    <w:p>
      <w:pPr>
        <w:rPr>
          <w:rFonts w:ascii="Trebuchet MS" w:hAnsi="Trebuchet MS"/>
          <w:color w:val="000000"/>
          <w:sz w:val="20"/>
          <w:szCs w:val="20"/>
        </w:rPr>
      </w:pPr>
      <w:r>
        <w:rPr>
          <w:rFonts w:ascii="Trebuchet MS" w:hAnsi="Trebuchet MS"/>
          <w:color w:val="000000"/>
          <w:sz w:val="20"/>
          <w:szCs w:val="20"/>
        </w:rPr>
        <w:t>1 Ora, Sarai, mulher de Abrão, não lhe dava filhos. Tinha ela uma serva egípcia, que se chamava Agar.</w:t>
      </w:r>
    </w:p>
    <w:p>
      <w:pPr>
        <w:rPr>
          <w:rFonts w:ascii="Trebuchet MS" w:hAnsi="Trebuchet MS"/>
          <w:color w:val="000000"/>
          <w:sz w:val="20"/>
          <w:szCs w:val="20"/>
        </w:rPr>
      </w:pPr>
      <w:r>
        <w:rPr>
          <w:rFonts w:ascii="Trebuchet MS" w:hAnsi="Trebuchet MS"/>
          <w:color w:val="000000"/>
          <w:sz w:val="20"/>
          <w:szCs w:val="20"/>
        </w:rPr>
        <w:t>2 Disse Sarai a Abrão: Eis que o Senhor me tem impedido de ter filhos; toma, pois, a minha serva; porventura terei filhos por meio dela. E ouviu Abrão a voz de Sarai.</w:t>
      </w:r>
    </w:p>
    <w:p>
      <w:pPr>
        <w:rPr>
          <w:rFonts w:ascii="Trebuchet MS" w:hAnsi="Trebuchet MS"/>
          <w:color w:val="000000"/>
          <w:sz w:val="20"/>
          <w:szCs w:val="20"/>
        </w:rPr>
      </w:pPr>
      <w:r>
        <w:rPr>
          <w:rFonts w:ascii="Trebuchet MS" w:hAnsi="Trebuchet MS"/>
          <w:color w:val="000000"/>
          <w:sz w:val="20"/>
          <w:szCs w:val="20"/>
        </w:rPr>
        <w:t>3 Assim Sarai, mulher de Abrão, tomou a Agar a egípcia, sua serva, e a deu por mulher a Abrão seu marido, depois de Abrão ter habitado dez anos na terra de Canaã.</w:t>
      </w:r>
    </w:p>
    <w:p>
      <w:pPr>
        <w:rPr>
          <w:rFonts w:ascii="Trebuchet MS" w:hAnsi="Trebuchet MS"/>
          <w:color w:val="000000"/>
          <w:sz w:val="20"/>
          <w:szCs w:val="20"/>
        </w:rPr>
      </w:pPr>
      <w:r>
        <w:rPr>
          <w:rFonts w:ascii="Trebuchet MS" w:hAnsi="Trebuchet MS"/>
          <w:color w:val="000000"/>
          <w:sz w:val="20"/>
          <w:szCs w:val="20"/>
        </w:rPr>
        <w:t>4 E ele conheceu a Agar, e ela concebeu; e vendo ela que concebera, foi sua senhora desprezada aos seus olhos.</w:t>
      </w:r>
    </w:p>
    <w:p>
      <w:pPr>
        <w:rPr>
          <w:rFonts w:ascii="Trebuchet MS" w:hAnsi="Trebuchet MS"/>
          <w:color w:val="000000"/>
          <w:sz w:val="20"/>
          <w:szCs w:val="20"/>
        </w:rPr>
      </w:pPr>
      <w:r>
        <w:rPr>
          <w:rFonts w:ascii="Trebuchet MS" w:hAnsi="Trebuchet MS"/>
          <w:color w:val="000000"/>
          <w:sz w:val="20"/>
          <w:szCs w:val="20"/>
        </w:rPr>
        <w:t>5 Então disse Sarai a Abrão: Sobre ti seja a afronta que me é dirigida a mim; pus a minha serva em teu regaço; vendo ela agora que concebeu, sou desprezada aos seus olhos; o Senhor julgue entre mim e ti.</w:t>
      </w:r>
    </w:p>
    <w:p>
      <w:pPr>
        <w:rPr>
          <w:rFonts w:ascii="Trebuchet MS" w:hAnsi="Trebuchet MS"/>
          <w:color w:val="000000"/>
          <w:sz w:val="20"/>
          <w:szCs w:val="20"/>
        </w:rPr>
      </w:pPr>
      <w:r>
        <w:rPr>
          <w:rFonts w:ascii="Trebuchet MS" w:hAnsi="Trebuchet MS"/>
          <w:color w:val="000000"/>
          <w:sz w:val="20"/>
          <w:szCs w:val="20"/>
        </w:rPr>
        <w:t>6 Ao que disse Abrão a Sarai: Eis que tua serva está nas tuas mãos; faze-lhe como bem te parecer. E Sarai maltratou-a, e ela fugiu de sua face.</w:t>
      </w:r>
    </w:p>
    <w:p>
      <w:pPr>
        <w:rPr>
          <w:rFonts w:ascii="Trebuchet MS" w:hAnsi="Trebuchet MS"/>
          <w:color w:val="000000"/>
          <w:sz w:val="20"/>
          <w:szCs w:val="20"/>
        </w:rPr>
      </w:pPr>
      <w:r>
        <w:rPr>
          <w:rFonts w:ascii="Trebuchet MS" w:hAnsi="Trebuchet MS"/>
          <w:color w:val="000000"/>
          <w:sz w:val="20"/>
          <w:szCs w:val="20"/>
        </w:rPr>
        <w:t>7 Então o anjo do Senhor, achando-a junto a uma fonte no deserto, a fonte que está no caminho de Sur,</w:t>
      </w:r>
    </w:p>
    <w:p>
      <w:pPr>
        <w:rPr>
          <w:rFonts w:ascii="Trebuchet MS" w:hAnsi="Trebuchet MS"/>
          <w:color w:val="000000"/>
          <w:sz w:val="20"/>
          <w:szCs w:val="20"/>
        </w:rPr>
      </w:pPr>
      <w:r>
        <w:rPr>
          <w:rFonts w:ascii="Trebuchet MS" w:hAnsi="Trebuchet MS"/>
          <w:color w:val="000000"/>
          <w:sz w:val="20"/>
          <w:szCs w:val="20"/>
        </w:rPr>
        <w:t>8 perguntou-lhe: Agar, serva de Sarai, donde vieste, e para onde vais? Respondeu ela: Da presença de Sarai, minha senhora, vou fugindo.</w:t>
      </w:r>
    </w:p>
    <w:p>
      <w:pPr>
        <w:rPr>
          <w:rFonts w:ascii="Trebuchet MS" w:hAnsi="Trebuchet MS"/>
          <w:color w:val="000000"/>
          <w:sz w:val="20"/>
          <w:szCs w:val="20"/>
        </w:rPr>
      </w:pPr>
      <w:r>
        <w:rPr>
          <w:rFonts w:ascii="Trebuchet MS" w:hAnsi="Trebuchet MS"/>
          <w:color w:val="000000"/>
          <w:sz w:val="20"/>
          <w:szCs w:val="20"/>
        </w:rPr>
        <w:t>9 Disse-lhe o anjo do Senhor: Torna-te para tua senhora, e humilha-te debaixo das suas mãos.</w:t>
      </w:r>
    </w:p>
    <w:p>
      <w:pPr>
        <w:rPr>
          <w:rFonts w:ascii="Trebuchet MS" w:hAnsi="Trebuchet MS"/>
          <w:color w:val="000000"/>
          <w:sz w:val="20"/>
          <w:szCs w:val="20"/>
        </w:rPr>
      </w:pPr>
      <w:r>
        <w:rPr>
          <w:rFonts w:ascii="Trebuchet MS" w:hAnsi="Trebuchet MS"/>
          <w:color w:val="000000"/>
          <w:sz w:val="20"/>
          <w:szCs w:val="20"/>
        </w:rPr>
        <w:t>10 Disse-lhe mais o anjo do Senhor: Multiplicarei sobremaneira a tua descendência, de modo que não será contada, por numerosa que será.</w:t>
      </w:r>
    </w:p>
    <w:p>
      <w:pPr>
        <w:rPr>
          <w:rFonts w:ascii="Trebuchet MS" w:hAnsi="Trebuchet MS"/>
          <w:color w:val="000000"/>
          <w:sz w:val="20"/>
          <w:szCs w:val="20"/>
        </w:rPr>
      </w:pPr>
      <w:r>
        <w:rPr>
          <w:rFonts w:ascii="Trebuchet MS" w:hAnsi="Trebuchet MS"/>
          <w:color w:val="000000"/>
          <w:sz w:val="20"/>
          <w:szCs w:val="20"/>
        </w:rPr>
        <w:t>11 Disse-lhe ainda o anjo do Senhor: Eis que concebeste, e terás um filho, a quem chamarás Ismael; porquanto o Senhor ouviu a tua aflição.</w:t>
      </w:r>
    </w:p>
    <w:p>
      <w:pPr>
        <w:rPr>
          <w:rFonts w:ascii="Trebuchet MS" w:hAnsi="Trebuchet MS"/>
          <w:color w:val="000000"/>
          <w:sz w:val="20"/>
          <w:szCs w:val="20"/>
        </w:rPr>
      </w:pPr>
      <w:r>
        <w:rPr>
          <w:rFonts w:ascii="Trebuchet MS" w:hAnsi="Trebuchet MS"/>
          <w:color w:val="000000"/>
          <w:sz w:val="20"/>
          <w:szCs w:val="20"/>
        </w:rPr>
        <w:t>12 Ele será um homem rústico; as suas mãos serão contra todos, e a mão de todos contra ele; e habitará diante da face de todos os seus irmãos.</w:t>
      </w:r>
    </w:p>
    <w:p>
      <w:pPr>
        <w:rPr>
          <w:rFonts w:ascii="Trebuchet MS" w:hAnsi="Trebuchet MS"/>
          <w:color w:val="000000"/>
          <w:sz w:val="20"/>
          <w:szCs w:val="20"/>
        </w:rPr>
      </w:pPr>
      <w:r>
        <w:rPr>
          <w:rFonts w:ascii="Trebuchet MS" w:hAnsi="Trebuchet MS"/>
          <w:color w:val="000000"/>
          <w:sz w:val="20"/>
          <w:szCs w:val="20"/>
        </w:rPr>
        <w:t>13 E ela chamou o nome do Senhor, que com ela falava: Tu és o Deus que olha para mim; pois disse: Não tenho eu também visto aqui aquele que me viu?</w:t>
      </w:r>
    </w:p>
    <w:p>
      <w:pPr>
        <w:rPr>
          <w:rFonts w:ascii="Trebuchet MS" w:hAnsi="Trebuchet MS"/>
          <w:color w:val="000000"/>
          <w:sz w:val="20"/>
          <w:szCs w:val="20"/>
        </w:rPr>
      </w:pPr>
      <w:r>
        <w:rPr>
          <w:rFonts w:ascii="Trebuchet MS" w:hAnsi="Trebuchet MS"/>
          <w:color w:val="000000"/>
          <w:sz w:val="20"/>
          <w:szCs w:val="20"/>
        </w:rPr>
        <w:t>14 Por isso se chamou aquele poço o poço daquele que vi diante de mim; eis que está entre Cades e Barad.</w:t>
      </w:r>
    </w:p>
    <w:p>
      <w:pPr>
        <w:rPr>
          <w:rFonts w:ascii="Trebuchet MS" w:hAnsi="Trebuchet MS"/>
          <w:color w:val="000000"/>
          <w:sz w:val="20"/>
          <w:szCs w:val="20"/>
        </w:rPr>
      </w:pPr>
      <w:r>
        <w:rPr>
          <w:rFonts w:ascii="Trebuchet MS" w:hAnsi="Trebuchet MS"/>
          <w:color w:val="000000"/>
          <w:sz w:val="20"/>
          <w:szCs w:val="20"/>
        </w:rPr>
        <w:t>15 E Agar deu um filho a Abrão; e Abrão pôs o nome de Ismael no seu filho que tivera de Agar.</w:t>
      </w:r>
    </w:p>
    <w:p>
      <w:pPr>
        <w:rPr>
          <w:rFonts w:ascii="Trebuchet MS" w:hAnsi="Trebuchet MS"/>
          <w:color w:val="000000"/>
          <w:sz w:val="20"/>
          <w:szCs w:val="20"/>
        </w:rPr>
      </w:pPr>
      <w:r>
        <w:rPr>
          <w:rFonts w:ascii="Trebuchet MS" w:hAnsi="Trebuchet MS"/>
          <w:color w:val="000000"/>
          <w:sz w:val="20"/>
          <w:szCs w:val="20"/>
        </w:rPr>
        <w:t>16 Ora, tinha Abrão oitenta e seis anos, quando Agar lhe deu Ismael.</w:t>
      </w:r>
    </w:p>
    <w:p>
      <w:pPr>
        <w:pStyle w:val="P13"/>
        <w:rPr>
          <w:rFonts w:ascii="Trebuchet MS" w:hAnsi="Trebuchet MS"/>
          <w:color w:val="000000"/>
          <w:sz w:val="22"/>
          <w:szCs w:val="22"/>
        </w:rPr>
      </w:pPr>
      <w:bookmarkStart w:id="22" w:name="_Toc147527971"/>
      <w:r>
        <w:rPr>
          <w:rFonts w:ascii="Trebuchet MS" w:hAnsi="Trebuchet MS"/>
          <w:color w:val="000000"/>
          <w:sz w:val="22"/>
          <w:szCs w:val="22"/>
        </w:rPr>
        <w:t xml:space="preserve"> GÊNESIS 17</w:t>
      </w:r>
      <w:bookmarkEnd w:id="22"/>
    </w:p>
    <w:p>
      <w:pPr>
        <w:rPr>
          <w:rFonts w:ascii="Trebuchet MS" w:hAnsi="Trebuchet MS"/>
          <w:color w:val="000000"/>
          <w:sz w:val="20"/>
          <w:szCs w:val="20"/>
        </w:rPr>
      </w:pPr>
      <w:r>
        <w:rPr>
          <w:rFonts w:ascii="Trebuchet MS" w:hAnsi="Trebuchet MS"/>
          <w:color w:val="000000"/>
          <w:sz w:val="20"/>
          <w:szCs w:val="20"/>
        </w:rPr>
        <w:t>1 Quando Abrão tinha noventa e nove anos, apareceu-lhe o Senhor e lhe disse: Eu sou o Deus Todo-Poderoso; anda em minha presença, e sê perfeito;</w:t>
      </w:r>
    </w:p>
    <w:p>
      <w:pPr>
        <w:rPr>
          <w:rFonts w:ascii="Trebuchet MS" w:hAnsi="Trebuchet MS"/>
          <w:color w:val="000000"/>
          <w:sz w:val="20"/>
          <w:szCs w:val="20"/>
        </w:rPr>
      </w:pPr>
      <w:r>
        <w:rPr>
          <w:rFonts w:ascii="Trebuchet MS" w:hAnsi="Trebuchet MS"/>
          <w:color w:val="000000"/>
          <w:sz w:val="20"/>
          <w:szCs w:val="20"/>
        </w:rPr>
        <w:t>2 e firmarei o meu pacto contigo, e sobremaneira te multiplicarei.</w:t>
      </w:r>
    </w:p>
    <w:p>
      <w:pPr>
        <w:rPr>
          <w:rFonts w:ascii="Trebuchet MS" w:hAnsi="Trebuchet MS"/>
          <w:color w:val="000000"/>
          <w:sz w:val="20"/>
          <w:szCs w:val="20"/>
        </w:rPr>
      </w:pPr>
      <w:r>
        <w:rPr>
          <w:rFonts w:ascii="Trebuchet MS" w:hAnsi="Trebuchet MS"/>
          <w:color w:val="000000"/>
          <w:sz w:val="20"/>
          <w:szCs w:val="20"/>
        </w:rPr>
        <w:t>3 Ao que Abrão se prostrou com o rosto em terra, e Deus falou-lhe, dizendo:</w:t>
      </w:r>
    </w:p>
    <w:p>
      <w:pPr>
        <w:rPr>
          <w:rFonts w:ascii="Trebuchet MS" w:hAnsi="Trebuchet MS"/>
          <w:color w:val="000000"/>
          <w:sz w:val="20"/>
          <w:szCs w:val="20"/>
        </w:rPr>
      </w:pPr>
      <w:r>
        <w:rPr>
          <w:rFonts w:ascii="Trebuchet MS" w:hAnsi="Trebuchet MS"/>
          <w:color w:val="000000"/>
          <w:sz w:val="20"/>
          <w:szCs w:val="20"/>
        </w:rPr>
        <w:t>4 Quanto a mim, eis que o meu pacto é contigo, e serás pai de muitas nações;</w:t>
      </w:r>
    </w:p>
    <w:p>
      <w:pPr>
        <w:rPr>
          <w:rFonts w:ascii="Trebuchet MS" w:hAnsi="Trebuchet MS"/>
          <w:color w:val="000000"/>
          <w:sz w:val="20"/>
          <w:szCs w:val="20"/>
        </w:rPr>
      </w:pPr>
      <w:r>
        <w:rPr>
          <w:rFonts w:ascii="Trebuchet MS" w:hAnsi="Trebuchet MS"/>
          <w:color w:val="000000"/>
          <w:sz w:val="20"/>
          <w:szCs w:val="20"/>
        </w:rPr>
        <w:t>5 não mais serás chamado Abrão, mas Abraão será o teu nome; pois por pai de muitas nações te hei posto;</w:t>
      </w:r>
    </w:p>
    <w:p>
      <w:pPr>
        <w:rPr>
          <w:rFonts w:ascii="Trebuchet MS" w:hAnsi="Trebuchet MS"/>
          <w:color w:val="000000"/>
          <w:sz w:val="20"/>
          <w:szCs w:val="20"/>
        </w:rPr>
      </w:pPr>
      <w:r>
        <w:rPr>
          <w:rFonts w:ascii="Trebuchet MS" w:hAnsi="Trebuchet MS"/>
          <w:color w:val="000000"/>
          <w:sz w:val="20"/>
          <w:szCs w:val="20"/>
        </w:rPr>
        <w:t>6 far-te-ei frutificar sobremaneira, e de ti farei nações, e reis sairão de ti;</w:t>
      </w:r>
    </w:p>
    <w:p>
      <w:pPr>
        <w:rPr>
          <w:rFonts w:ascii="Trebuchet MS" w:hAnsi="Trebuchet MS"/>
          <w:color w:val="000000"/>
          <w:sz w:val="20"/>
          <w:szCs w:val="20"/>
        </w:rPr>
      </w:pPr>
      <w:r>
        <w:rPr>
          <w:rFonts w:ascii="Trebuchet MS" w:hAnsi="Trebuchet MS"/>
          <w:color w:val="000000"/>
          <w:sz w:val="20"/>
          <w:szCs w:val="20"/>
        </w:rPr>
        <w:t>7 estabelecerei o meu pacto contigo e com a tua descendência depois de ti em suas gerações, como pacto perpétuo, para te ser por Deus a ti e à tua descendência depois de ti.</w:t>
      </w:r>
    </w:p>
    <w:p>
      <w:pPr>
        <w:rPr>
          <w:rFonts w:ascii="Trebuchet MS" w:hAnsi="Trebuchet MS"/>
          <w:color w:val="000000"/>
          <w:sz w:val="20"/>
          <w:szCs w:val="20"/>
        </w:rPr>
      </w:pPr>
      <w:r>
        <w:rPr>
          <w:rFonts w:ascii="Trebuchet MS" w:hAnsi="Trebuchet MS"/>
          <w:color w:val="000000"/>
          <w:sz w:val="20"/>
          <w:szCs w:val="20"/>
        </w:rPr>
        <w:t>8 Dar-te-ei a ti e à tua descendência depois de ti a terra de tuas peregrinações, toda a terra de Canaã, em perpétua possessão; e serei o seu Deus.</w:t>
      </w:r>
    </w:p>
    <w:p>
      <w:pPr>
        <w:rPr>
          <w:rFonts w:ascii="Trebuchet MS" w:hAnsi="Trebuchet MS"/>
          <w:color w:val="000000"/>
          <w:sz w:val="20"/>
          <w:szCs w:val="20"/>
        </w:rPr>
      </w:pPr>
      <w:r>
        <w:rPr>
          <w:rFonts w:ascii="Trebuchet MS" w:hAnsi="Trebuchet MS"/>
          <w:color w:val="000000"/>
          <w:sz w:val="20"/>
          <w:szCs w:val="20"/>
        </w:rPr>
        <w:t>9 Disse mais Deus a Abraão: Ora, quanto a ti, guardarás o meu pacto, tu e a tua descendência depois de ti, nas suas gerações.</w:t>
      </w:r>
    </w:p>
    <w:p>
      <w:pPr>
        <w:rPr>
          <w:rFonts w:ascii="Trebuchet MS" w:hAnsi="Trebuchet MS"/>
          <w:color w:val="000000"/>
          <w:sz w:val="20"/>
          <w:szCs w:val="20"/>
        </w:rPr>
      </w:pPr>
      <w:r>
        <w:rPr>
          <w:rFonts w:ascii="Trebuchet MS" w:hAnsi="Trebuchet MS"/>
          <w:color w:val="000000"/>
          <w:sz w:val="20"/>
          <w:szCs w:val="20"/>
        </w:rPr>
        <w:t>10 Este é o meu pacto, que guardareis entre mim e vós, e a tua descendência depois de ti: todo varão dentre vós será circuncidado.</w:t>
      </w:r>
    </w:p>
    <w:p>
      <w:pPr>
        <w:rPr>
          <w:rFonts w:ascii="Trebuchet MS" w:hAnsi="Trebuchet MS"/>
          <w:color w:val="000000"/>
          <w:sz w:val="20"/>
          <w:szCs w:val="20"/>
        </w:rPr>
      </w:pPr>
      <w:r>
        <w:rPr>
          <w:rFonts w:ascii="Trebuchet MS" w:hAnsi="Trebuchet MS"/>
          <w:color w:val="000000"/>
          <w:sz w:val="20"/>
          <w:szCs w:val="20"/>
        </w:rPr>
        <w:t>11 Circuncidar-vos-eis na carne do prepúcio; e isto será por sinal de pacto entre mim e vós.</w:t>
      </w:r>
    </w:p>
    <w:p>
      <w:pPr>
        <w:rPr>
          <w:rFonts w:ascii="Trebuchet MS" w:hAnsi="Trebuchet MS"/>
          <w:color w:val="000000"/>
          <w:sz w:val="20"/>
          <w:szCs w:val="20"/>
        </w:rPr>
      </w:pPr>
      <w:r>
        <w:rPr>
          <w:rFonts w:ascii="Trebuchet MS" w:hAnsi="Trebuchet MS"/>
          <w:color w:val="000000"/>
          <w:sz w:val="20"/>
          <w:szCs w:val="20"/>
        </w:rPr>
        <w:t>12 À idade de oito dias, todo varão dentre vós será circuncidado, por todas as vossas gerações, tanto o nascido em casa como o comprado por dinheiro a qualquer estrangeiro, que não for da tua linhagem.</w:t>
      </w:r>
    </w:p>
    <w:p>
      <w:pPr>
        <w:rPr>
          <w:rFonts w:ascii="Trebuchet MS" w:hAnsi="Trebuchet MS"/>
          <w:color w:val="000000"/>
          <w:sz w:val="20"/>
          <w:szCs w:val="20"/>
        </w:rPr>
      </w:pPr>
      <w:r>
        <w:rPr>
          <w:rFonts w:ascii="Trebuchet MS" w:hAnsi="Trebuchet MS"/>
          <w:color w:val="000000"/>
          <w:sz w:val="20"/>
          <w:szCs w:val="20"/>
        </w:rPr>
        <w:t>13 Com efeito será circuncidado o nascido em tua casa, e o comprado por teu dinheiro; assim estará o meu pacto na vossa carne como pacto perpétuo.</w:t>
      </w:r>
    </w:p>
    <w:p>
      <w:pPr>
        <w:rPr>
          <w:rFonts w:ascii="Trebuchet MS" w:hAnsi="Trebuchet MS"/>
          <w:color w:val="000000"/>
          <w:sz w:val="20"/>
          <w:szCs w:val="20"/>
        </w:rPr>
      </w:pPr>
      <w:r>
        <w:rPr>
          <w:rFonts w:ascii="Trebuchet MS" w:hAnsi="Trebuchet MS"/>
          <w:color w:val="000000"/>
          <w:sz w:val="20"/>
          <w:szCs w:val="20"/>
        </w:rPr>
        <w:t>14 Mas o incircunciso, que não se circuncidar na carne do prepúcio, essa alma será extirpada do seu povo; violou o meu pacto.</w:t>
      </w:r>
    </w:p>
    <w:p>
      <w:pPr>
        <w:rPr>
          <w:rFonts w:ascii="Trebuchet MS" w:hAnsi="Trebuchet MS"/>
          <w:color w:val="000000"/>
          <w:sz w:val="20"/>
          <w:szCs w:val="20"/>
        </w:rPr>
      </w:pPr>
      <w:r>
        <w:rPr>
          <w:rFonts w:ascii="Trebuchet MS" w:hAnsi="Trebuchet MS"/>
          <w:color w:val="000000"/>
          <w:sz w:val="20"/>
          <w:szCs w:val="20"/>
        </w:rPr>
        <w:t>15 Disse Deus a Abraão: Quanto a Sarai, tua, mulher, não lhe chamarás mais Sarai, porem Sara será o seu nome.</w:t>
      </w:r>
    </w:p>
    <w:p>
      <w:pPr>
        <w:rPr>
          <w:rFonts w:ascii="Trebuchet MS" w:hAnsi="Trebuchet MS"/>
          <w:color w:val="000000"/>
          <w:sz w:val="20"/>
          <w:szCs w:val="20"/>
        </w:rPr>
      </w:pPr>
      <w:r>
        <w:rPr>
          <w:rFonts w:ascii="Trebuchet MS" w:hAnsi="Trebuchet MS"/>
          <w:color w:val="000000"/>
          <w:sz w:val="20"/>
          <w:szCs w:val="20"/>
        </w:rPr>
        <w:t>16 Abençoá-la-ei, e também dela te darei um filho; sim, abençoá-la-ei, e ela será mãe de nações; reis de povos sairão dela.</w:t>
      </w:r>
    </w:p>
    <w:p>
      <w:pPr>
        <w:rPr>
          <w:rFonts w:ascii="Trebuchet MS" w:hAnsi="Trebuchet MS"/>
          <w:color w:val="000000"/>
          <w:sz w:val="20"/>
          <w:szCs w:val="20"/>
        </w:rPr>
      </w:pPr>
      <w:r>
        <w:rPr>
          <w:rFonts w:ascii="Trebuchet MS" w:hAnsi="Trebuchet MS"/>
          <w:color w:val="000000"/>
          <w:sz w:val="20"/>
          <w:szCs w:val="20"/>
        </w:rPr>
        <w:t>17 Ao que se prostrou Abraão com o rosto em terra, e riu-se, e disse no seu coração: A um homem de cem anos há de nascer um filho? Dará à luz Sara, que tem noventa anos?</w:t>
      </w:r>
    </w:p>
    <w:p>
      <w:pPr>
        <w:rPr>
          <w:rFonts w:ascii="Trebuchet MS" w:hAnsi="Trebuchet MS"/>
          <w:color w:val="000000"/>
          <w:sz w:val="20"/>
          <w:szCs w:val="20"/>
        </w:rPr>
      </w:pPr>
      <w:r>
        <w:rPr>
          <w:rFonts w:ascii="Trebuchet MS" w:hAnsi="Trebuchet MS"/>
          <w:color w:val="000000"/>
          <w:sz w:val="20"/>
          <w:szCs w:val="20"/>
        </w:rPr>
        <w:t>18 Depois disse Abraão a Deus: Oxalá que viva Ismael diante de ti!</w:t>
      </w:r>
    </w:p>
    <w:p>
      <w:pPr>
        <w:rPr>
          <w:rFonts w:ascii="Trebuchet MS" w:hAnsi="Trebuchet MS"/>
          <w:color w:val="000000"/>
          <w:sz w:val="20"/>
          <w:szCs w:val="20"/>
        </w:rPr>
      </w:pPr>
      <w:r>
        <w:rPr>
          <w:rFonts w:ascii="Trebuchet MS" w:hAnsi="Trebuchet MS"/>
          <w:color w:val="000000"/>
          <w:sz w:val="20"/>
          <w:szCs w:val="20"/>
        </w:rPr>
        <w:t>19 E Deus lhe respondeu: Na verdade, Sara, tua mulher, te dará à luz um filho, e lhe chamarás Isaque; com ele estabelecerei o meu pacto como pacto perpétuo para a sua descendência depois dele.</w:t>
      </w:r>
    </w:p>
    <w:p>
      <w:pPr>
        <w:rPr>
          <w:rFonts w:ascii="Trebuchet MS" w:hAnsi="Trebuchet MS"/>
          <w:color w:val="000000"/>
          <w:sz w:val="20"/>
          <w:szCs w:val="20"/>
        </w:rPr>
      </w:pPr>
      <w:r>
        <w:rPr>
          <w:rFonts w:ascii="Trebuchet MS" w:hAnsi="Trebuchet MS"/>
          <w:color w:val="000000"/>
          <w:sz w:val="20"/>
          <w:szCs w:val="20"/>
        </w:rPr>
        <w:t>20 E quanto a Ismael, também te tenho ouvido; eis que o tenho abençoado, e fá-lo-ei frutificar, e multiplicá-lo-ei grandissimamente; doze príncipes gerará, e dele farei uma grande nação.</w:t>
      </w:r>
    </w:p>
    <w:p>
      <w:pPr>
        <w:rPr>
          <w:rFonts w:ascii="Trebuchet MS" w:hAnsi="Trebuchet MS"/>
          <w:color w:val="000000"/>
          <w:sz w:val="20"/>
          <w:szCs w:val="20"/>
        </w:rPr>
      </w:pPr>
      <w:r>
        <w:rPr>
          <w:rFonts w:ascii="Trebuchet MS" w:hAnsi="Trebuchet MS"/>
          <w:color w:val="000000"/>
          <w:sz w:val="20"/>
          <w:szCs w:val="20"/>
        </w:rPr>
        <w:t>21 O meu pacto, porém, estabelecerei com Isaque, que Sara te dará à luz neste tempo determinado, no ano vindouro.</w:t>
      </w:r>
    </w:p>
    <w:p>
      <w:pPr>
        <w:rPr>
          <w:rFonts w:ascii="Trebuchet MS" w:hAnsi="Trebuchet MS"/>
          <w:color w:val="000000"/>
          <w:sz w:val="20"/>
          <w:szCs w:val="20"/>
        </w:rPr>
      </w:pPr>
      <w:r>
        <w:rPr>
          <w:rFonts w:ascii="Trebuchet MS" w:hAnsi="Trebuchet MS"/>
          <w:color w:val="000000"/>
          <w:sz w:val="20"/>
          <w:szCs w:val="20"/>
        </w:rPr>
        <w:t>22 Ao acabar de falar com Abraão, subiu Deus diante dele.</w:t>
      </w:r>
    </w:p>
    <w:p>
      <w:pPr>
        <w:rPr>
          <w:rFonts w:ascii="Trebuchet MS" w:hAnsi="Trebuchet MS"/>
          <w:color w:val="000000"/>
          <w:sz w:val="20"/>
          <w:szCs w:val="20"/>
        </w:rPr>
      </w:pPr>
      <w:r>
        <w:rPr>
          <w:rFonts w:ascii="Trebuchet MS" w:hAnsi="Trebuchet MS"/>
          <w:color w:val="000000"/>
          <w:sz w:val="20"/>
          <w:szCs w:val="20"/>
        </w:rPr>
        <w:t>23 Logo tomou Abraão a seu filho Ismael, e a todos os nascidos na sua casa e a todos os comprados por seu dinheiro, todo varão entre os da casa de Abraão, e lhes circuncidou a carne do prepúcio, naquele mesmo dia, como Deus lhe ordenara.</w:t>
      </w:r>
    </w:p>
    <w:p>
      <w:pPr>
        <w:rPr>
          <w:rFonts w:ascii="Trebuchet MS" w:hAnsi="Trebuchet MS"/>
          <w:color w:val="000000"/>
          <w:sz w:val="20"/>
          <w:szCs w:val="20"/>
        </w:rPr>
      </w:pPr>
      <w:r>
        <w:rPr>
          <w:rFonts w:ascii="Trebuchet MS" w:hAnsi="Trebuchet MS"/>
          <w:color w:val="000000"/>
          <w:sz w:val="20"/>
          <w:szCs w:val="20"/>
        </w:rPr>
        <w:t>24 Abraão tinha noventa e nove anos, quando lhe foi circuncidada a carne do prepúcio;</w:t>
      </w:r>
    </w:p>
    <w:p>
      <w:pPr>
        <w:rPr>
          <w:rFonts w:ascii="Trebuchet MS" w:hAnsi="Trebuchet MS"/>
          <w:color w:val="000000"/>
          <w:sz w:val="20"/>
          <w:szCs w:val="20"/>
        </w:rPr>
      </w:pPr>
      <w:r>
        <w:rPr>
          <w:rFonts w:ascii="Trebuchet MS" w:hAnsi="Trebuchet MS"/>
          <w:color w:val="000000"/>
          <w:sz w:val="20"/>
          <w:szCs w:val="20"/>
        </w:rPr>
        <w:t>25 E Ismael, seu filho, tinha treze anos, quando lhe foi circuncidada a carne do prepúcio.</w:t>
      </w:r>
    </w:p>
    <w:p>
      <w:pPr>
        <w:rPr>
          <w:rFonts w:ascii="Trebuchet MS" w:hAnsi="Trebuchet MS"/>
          <w:color w:val="000000"/>
          <w:sz w:val="20"/>
          <w:szCs w:val="20"/>
        </w:rPr>
      </w:pPr>
      <w:r>
        <w:rPr>
          <w:rFonts w:ascii="Trebuchet MS" w:hAnsi="Trebuchet MS"/>
          <w:color w:val="000000"/>
          <w:sz w:val="20"/>
          <w:szCs w:val="20"/>
        </w:rPr>
        <w:t>26 No mesmo dia foram circuncidados Abraão e seu filho Ismael.</w:t>
      </w:r>
    </w:p>
    <w:p>
      <w:pPr>
        <w:rPr>
          <w:rFonts w:ascii="Trebuchet MS" w:hAnsi="Trebuchet MS"/>
          <w:color w:val="000000"/>
          <w:sz w:val="20"/>
          <w:szCs w:val="20"/>
        </w:rPr>
      </w:pPr>
      <w:r>
        <w:rPr>
          <w:rFonts w:ascii="Trebuchet MS" w:hAnsi="Trebuchet MS"/>
          <w:color w:val="000000"/>
          <w:sz w:val="20"/>
          <w:szCs w:val="20"/>
        </w:rPr>
        <w:t>27 E todos os homens da sua casa, assim os nascidos em casa, como os comprados por dinheiro ao estrangeiro, foram circuncidados com ele.</w:t>
      </w:r>
    </w:p>
    <w:p>
      <w:pPr>
        <w:pStyle w:val="P13"/>
        <w:rPr>
          <w:rFonts w:ascii="Trebuchet MS" w:hAnsi="Trebuchet MS"/>
          <w:color w:val="000000"/>
          <w:sz w:val="22"/>
          <w:szCs w:val="22"/>
        </w:rPr>
      </w:pPr>
      <w:bookmarkStart w:id="23" w:name="_Toc147527972"/>
      <w:r>
        <w:rPr>
          <w:rFonts w:ascii="Trebuchet MS" w:hAnsi="Trebuchet MS"/>
          <w:color w:val="000000"/>
          <w:sz w:val="22"/>
          <w:szCs w:val="22"/>
        </w:rPr>
        <w:t xml:space="preserve"> GÊNESIS 18</w:t>
      </w:r>
      <w:bookmarkEnd w:id="23"/>
    </w:p>
    <w:p>
      <w:pPr>
        <w:rPr>
          <w:rFonts w:ascii="Trebuchet MS" w:hAnsi="Trebuchet MS"/>
          <w:color w:val="000000"/>
          <w:sz w:val="20"/>
          <w:szCs w:val="20"/>
        </w:rPr>
      </w:pPr>
      <w:r>
        <w:rPr>
          <w:rFonts w:ascii="Trebuchet MS" w:hAnsi="Trebuchet MS"/>
          <w:color w:val="000000"/>
          <w:sz w:val="20"/>
          <w:szCs w:val="20"/>
        </w:rPr>
        <w:t>1 Depois apareceu o Senhor a Abraão junto aos carvalhos de Manre, estando ele sentado à porta da tenda, no maior calor do dia.</w:t>
      </w:r>
    </w:p>
    <w:p>
      <w:pPr>
        <w:rPr>
          <w:rFonts w:ascii="Trebuchet MS" w:hAnsi="Trebuchet MS"/>
          <w:color w:val="000000"/>
          <w:sz w:val="20"/>
          <w:szCs w:val="20"/>
        </w:rPr>
      </w:pPr>
      <w:r>
        <w:rPr>
          <w:rFonts w:ascii="Trebuchet MS" w:hAnsi="Trebuchet MS"/>
          <w:color w:val="000000"/>
          <w:sz w:val="20"/>
          <w:szCs w:val="20"/>
        </w:rPr>
        <w:t>2 Levantando Abraão os olhos, olhou e eis três homens de pé em frente dele. Quando os viu, correu da porta da tenda ao seu encontro, e prostrou-se em terra,</w:t>
      </w:r>
    </w:p>
    <w:p>
      <w:pPr>
        <w:rPr>
          <w:rFonts w:ascii="Trebuchet MS" w:hAnsi="Trebuchet MS"/>
          <w:color w:val="000000"/>
          <w:sz w:val="20"/>
          <w:szCs w:val="20"/>
        </w:rPr>
      </w:pPr>
      <w:r>
        <w:rPr>
          <w:rFonts w:ascii="Trebuchet MS" w:hAnsi="Trebuchet MS"/>
          <w:color w:val="000000"/>
          <w:sz w:val="20"/>
          <w:szCs w:val="20"/>
        </w:rPr>
        <w:t>3 e disse: Meu Senhor, se agora tenho achado graça aos teus olhos, rogo-te que não passes de teu servo.</w:t>
      </w:r>
    </w:p>
    <w:p>
      <w:pPr>
        <w:rPr>
          <w:rFonts w:ascii="Trebuchet MS" w:hAnsi="Trebuchet MS"/>
          <w:color w:val="000000"/>
          <w:sz w:val="20"/>
          <w:szCs w:val="20"/>
        </w:rPr>
      </w:pPr>
      <w:r>
        <w:rPr>
          <w:rFonts w:ascii="Trebuchet MS" w:hAnsi="Trebuchet MS"/>
          <w:color w:val="000000"/>
          <w:sz w:val="20"/>
          <w:szCs w:val="20"/>
        </w:rPr>
        <w:t>4 Eia, traga-se um pouco d'água, e lavai os pés e recostai-vos debaixo da árvore;</w:t>
      </w:r>
    </w:p>
    <w:p>
      <w:pPr>
        <w:rPr>
          <w:rFonts w:ascii="Trebuchet MS" w:hAnsi="Trebuchet MS"/>
          <w:color w:val="000000"/>
          <w:sz w:val="20"/>
          <w:szCs w:val="20"/>
        </w:rPr>
      </w:pPr>
      <w:r>
        <w:rPr>
          <w:rFonts w:ascii="Trebuchet MS" w:hAnsi="Trebuchet MS"/>
          <w:color w:val="000000"/>
          <w:sz w:val="20"/>
          <w:szCs w:val="20"/>
        </w:rPr>
        <w:t>5 e trarei um bocado de pão; refazei as vossas forças, e depois passareis adiante; porquanto por isso chegastes ate o vosso servo. Responderam-lhe: Faze assim como disseste.</w:t>
      </w:r>
    </w:p>
    <w:p>
      <w:pPr>
        <w:rPr>
          <w:rFonts w:ascii="Trebuchet MS" w:hAnsi="Trebuchet MS"/>
          <w:color w:val="000000"/>
          <w:sz w:val="20"/>
          <w:szCs w:val="20"/>
        </w:rPr>
      </w:pPr>
      <w:r>
        <w:rPr>
          <w:rFonts w:ascii="Trebuchet MS" w:hAnsi="Trebuchet MS"/>
          <w:color w:val="000000"/>
          <w:sz w:val="20"/>
          <w:szCs w:val="20"/>
        </w:rPr>
        <w:t>6 Abraão, pois, apressou-se em ir ter com Sara na tenda, e disse-lhe: Amassa depressa três medidas de flor de farinha e faze bolos.</w:t>
      </w:r>
    </w:p>
    <w:p>
      <w:pPr>
        <w:rPr>
          <w:rFonts w:ascii="Trebuchet MS" w:hAnsi="Trebuchet MS"/>
          <w:color w:val="000000"/>
          <w:sz w:val="20"/>
          <w:szCs w:val="20"/>
        </w:rPr>
      </w:pPr>
      <w:r>
        <w:rPr>
          <w:rFonts w:ascii="Trebuchet MS" w:hAnsi="Trebuchet MS"/>
          <w:color w:val="000000"/>
          <w:sz w:val="20"/>
          <w:szCs w:val="20"/>
        </w:rPr>
        <w:t>7 Em seguida correu ao gado, apanhou um bezerro tenro e bom e deu-o ao criado, que se apressou em prepará-lo.</w:t>
      </w:r>
    </w:p>
    <w:p>
      <w:pPr>
        <w:rPr>
          <w:rFonts w:ascii="Trebuchet MS" w:hAnsi="Trebuchet MS"/>
          <w:color w:val="000000"/>
          <w:sz w:val="20"/>
          <w:szCs w:val="20"/>
        </w:rPr>
      </w:pPr>
      <w:r>
        <w:rPr>
          <w:rFonts w:ascii="Trebuchet MS" w:hAnsi="Trebuchet MS"/>
          <w:color w:val="000000"/>
          <w:sz w:val="20"/>
          <w:szCs w:val="20"/>
        </w:rPr>
        <w:t>8 Então tomou manteiga, e leite, e o bezerro que mandara preparar, e pôs tudo diante deles, ficando em pé ao lado deles debaixo da árvore, enquanto comiam.</w:t>
      </w:r>
    </w:p>
    <w:p>
      <w:pPr>
        <w:rPr>
          <w:rFonts w:ascii="Trebuchet MS" w:hAnsi="Trebuchet MS"/>
          <w:color w:val="000000"/>
          <w:sz w:val="20"/>
          <w:szCs w:val="20"/>
        </w:rPr>
      </w:pPr>
      <w:r>
        <w:rPr>
          <w:rFonts w:ascii="Trebuchet MS" w:hAnsi="Trebuchet MS"/>
          <w:color w:val="000000"/>
          <w:sz w:val="20"/>
          <w:szCs w:val="20"/>
        </w:rPr>
        <w:t>9 Perguntaram-lhe eles: Onde está Sara, tua mulher? Ele respondeu: Está ali na tenda.</w:t>
      </w:r>
    </w:p>
    <w:p>
      <w:pPr>
        <w:rPr>
          <w:rFonts w:ascii="Trebuchet MS" w:hAnsi="Trebuchet MS"/>
          <w:color w:val="000000"/>
          <w:sz w:val="20"/>
          <w:szCs w:val="20"/>
        </w:rPr>
      </w:pPr>
      <w:r>
        <w:rPr>
          <w:rFonts w:ascii="Trebuchet MS" w:hAnsi="Trebuchet MS"/>
          <w:color w:val="000000"/>
          <w:sz w:val="20"/>
          <w:szCs w:val="20"/>
        </w:rPr>
        <w:t>10 E um deles lhe disse: certamente tornarei a ti no ano vindouro; e eis que Sara tua mulher terá um filho. E Sara estava escutando à porta da tenda, que estava atrás dele.</w:t>
      </w:r>
    </w:p>
    <w:p>
      <w:pPr>
        <w:rPr>
          <w:rFonts w:ascii="Trebuchet MS" w:hAnsi="Trebuchet MS"/>
          <w:color w:val="000000"/>
          <w:sz w:val="20"/>
          <w:szCs w:val="20"/>
        </w:rPr>
      </w:pPr>
      <w:r>
        <w:rPr>
          <w:rFonts w:ascii="Trebuchet MS" w:hAnsi="Trebuchet MS"/>
          <w:color w:val="000000"/>
          <w:sz w:val="20"/>
          <w:szCs w:val="20"/>
        </w:rPr>
        <w:t>11 Ora, Abraão e Sara eram já velhos, e avançados em idade; e a Sara havia cessado o incômodo das mulheres.</w:t>
      </w:r>
    </w:p>
    <w:p>
      <w:pPr>
        <w:rPr>
          <w:rFonts w:ascii="Trebuchet MS" w:hAnsi="Trebuchet MS"/>
          <w:color w:val="000000"/>
          <w:sz w:val="20"/>
          <w:szCs w:val="20"/>
        </w:rPr>
      </w:pPr>
      <w:r>
        <w:rPr>
          <w:rFonts w:ascii="Trebuchet MS" w:hAnsi="Trebuchet MS"/>
          <w:color w:val="000000"/>
          <w:sz w:val="20"/>
          <w:szCs w:val="20"/>
        </w:rPr>
        <w:t>12 Sara então riu-se consigo, dizendo: Terei ainda deleite depois de haver envelhecido, sendo também o meu senhor já velho?</w:t>
      </w:r>
    </w:p>
    <w:p>
      <w:pPr>
        <w:rPr>
          <w:rFonts w:ascii="Trebuchet MS" w:hAnsi="Trebuchet MS"/>
          <w:color w:val="000000"/>
          <w:sz w:val="20"/>
          <w:szCs w:val="20"/>
        </w:rPr>
      </w:pPr>
      <w:r>
        <w:rPr>
          <w:rFonts w:ascii="Trebuchet MS" w:hAnsi="Trebuchet MS"/>
          <w:color w:val="000000"/>
          <w:sz w:val="20"/>
          <w:szCs w:val="20"/>
        </w:rPr>
        <w:t>13 Perguntou o Senhor a Abraão: Por que se riu Sara, dizendo: É verdade que eu, que sou velha, darei à luz um filho?</w:t>
      </w:r>
    </w:p>
    <w:p>
      <w:pPr>
        <w:rPr>
          <w:rFonts w:ascii="Trebuchet MS" w:hAnsi="Trebuchet MS"/>
          <w:color w:val="000000"/>
          <w:sz w:val="20"/>
          <w:szCs w:val="20"/>
        </w:rPr>
      </w:pPr>
      <w:r>
        <w:rPr>
          <w:rFonts w:ascii="Trebuchet MS" w:hAnsi="Trebuchet MS"/>
          <w:color w:val="000000"/>
          <w:sz w:val="20"/>
          <w:szCs w:val="20"/>
        </w:rPr>
        <w:t>14 Há, porventura, alguma coisa difícil ao Senhor? Ao tempo determinado, no ano vindouro, tornarei a ti, e Sara terá um filho.</w:t>
      </w:r>
    </w:p>
    <w:p>
      <w:pPr>
        <w:rPr>
          <w:rFonts w:ascii="Trebuchet MS" w:hAnsi="Trebuchet MS"/>
          <w:color w:val="000000"/>
          <w:sz w:val="20"/>
          <w:szCs w:val="20"/>
        </w:rPr>
      </w:pPr>
      <w:r>
        <w:rPr>
          <w:rFonts w:ascii="Trebuchet MS" w:hAnsi="Trebuchet MS"/>
          <w:color w:val="000000"/>
          <w:sz w:val="20"/>
          <w:szCs w:val="20"/>
        </w:rPr>
        <w:t>15 Então Sara negou, dizendo: Não me ri; porquanto ela teve medo. Ao que ele respondeu: Não é assim; porque te riste.</w:t>
      </w:r>
    </w:p>
    <w:p>
      <w:pPr>
        <w:rPr>
          <w:rFonts w:ascii="Trebuchet MS" w:hAnsi="Trebuchet MS"/>
          <w:color w:val="000000"/>
          <w:sz w:val="20"/>
          <w:szCs w:val="20"/>
        </w:rPr>
      </w:pPr>
      <w:r>
        <w:rPr>
          <w:rFonts w:ascii="Trebuchet MS" w:hAnsi="Trebuchet MS"/>
          <w:color w:val="000000"/>
          <w:sz w:val="20"/>
          <w:szCs w:val="20"/>
        </w:rPr>
        <w:t>16 E levantaram-se aqueles homens dali e olharam para a banda de Sodoma; e Abraão ia com eles, para os encaminhar.</w:t>
      </w:r>
    </w:p>
    <w:p>
      <w:pPr>
        <w:rPr>
          <w:rFonts w:ascii="Trebuchet MS" w:hAnsi="Trebuchet MS"/>
          <w:color w:val="000000"/>
          <w:sz w:val="20"/>
          <w:szCs w:val="20"/>
        </w:rPr>
      </w:pPr>
      <w:r>
        <w:rPr>
          <w:rFonts w:ascii="Trebuchet MS" w:hAnsi="Trebuchet MS"/>
          <w:color w:val="000000"/>
          <w:sz w:val="20"/>
          <w:szCs w:val="20"/>
        </w:rPr>
        <w:t>17 E disse o Senhor: Ocultarei eu a Abraão o que faço,</w:t>
      </w:r>
    </w:p>
    <w:p>
      <w:pPr>
        <w:rPr>
          <w:rFonts w:ascii="Trebuchet MS" w:hAnsi="Trebuchet MS"/>
          <w:color w:val="000000"/>
          <w:sz w:val="20"/>
          <w:szCs w:val="20"/>
        </w:rPr>
      </w:pPr>
      <w:r>
        <w:rPr>
          <w:rFonts w:ascii="Trebuchet MS" w:hAnsi="Trebuchet MS"/>
          <w:color w:val="000000"/>
          <w:sz w:val="20"/>
          <w:szCs w:val="20"/>
        </w:rPr>
        <w:t>18 visto que Abraão certamente virá a ser uma grande e poderosa nação, e por meio dele serão benditas todas as nações da terra?</w:t>
      </w:r>
    </w:p>
    <w:p>
      <w:pPr>
        <w:rPr>
          <w:rFonts w:ascii="Trebuchet MS" w:hAnsi="Trebuchet MS"/>
          <w:color w:val="000000"/>
          <w:sz w:val="20"/>
          <w:szCs w:val="20"/>
        </w:rPr>
      </w:pPr>
      <w:r>
        <w:rPr>
          <w:rFonts w:ascii="Trebuchet MS" w:hAnsi="Trebuchet MS"/>
          <w:color w:val="000000"/>
          <w:sz w:val="20"/>
          <w:szCs w:val="20"/>
        </w:rPr>
        <w:t>19 Porque eu o tenho escolhido, a fim de que ele ordene a seus filhos e a sua casa depois dele, para que guardem o caminho do Senhor, para praticarem retidão e justiça; a fim de que o Senhor faça vir sobre Abraão o que a respeito dele tem falado.</w:t>
      </w:r>
    </w:p>
    <w:p>
      <w:pPr>
        <w:rPr>
          <w:rFonts w:ascii="Trebuchet MS" w:hAnsi="Trebuchet MS"/>
          <w:color w:val="000000"/>
          <w:sz w:val="20"/>
          <w:szCs w:val="20"/>
        </w:rPr>
      </w:pPr>
      <w:r>
        <w:rPr>
          <w:rFonts w:ascii="Trebuchet MS" w:hAnsi="Trebuchet MS"/>
          <w:color w:val="000000"/>
          <w:sz w:val="20"/>
          <w:szCs w:val="20"/>
        </w:rPr>
        <w:t>20 Disse mais o Senhor: Porquanto o clamor de Sodoma e Gomorra se tem multiplicado, e porquanto o seu pecado se tem agravado muito,</w:t>
      </w:r>
    </w:p>
    <w:p>
      <w:pPr>
        <w:rPr>
          <w:rFonts w:ascii="Trebuchet MS" w:hAnsi="Trebuchet MS"/>
          <w:color w:val="000000"/>
          <w:sz w:val="20"/>
          <w:szCs w:val="20"/>
        </w:rPr>
      </w:pPr>
      <w:r>
        <w:rPr>
          <w:rFonts w:ascii="Trebuchet MS" w:hAnsi="Trebuchet MS"/>
          <w:color w:val="000000"/>
          <w:sz w:val="20"/>
          <w:szCs w:val="20"/>
        </w:rPr>
        <w:t>21 descerei agora, e verei se em tudo têm praticado segundo o seu clamor, que a mim tem chegado; e se não, sabê-lo-ei.</w:t>
      </w:r>
    </w:p>
    <w:p>
      <w:pPr>
        <w:rPr>
          <w:rFonts w:ascii="Trebuchet MS" w:hAnsi="Trebuchet MS"/>
          <w:color w:val="000000"/>
          <w:sz w:val="20"/>
          <w:szCs w:val="20"/>
        </w:rPr>
      </w:pPr>
      <w:r>
        <w:rPr>
          <w:rFonts w:ascii="Trebuchet MS" w:hAnsi="Trebuchet MS"/>
          <w:color w:val="000000"/>
          <w:sz w:val="20"/>
          <w:szCs w:val="20"/>
        </w:rPr>
        <w:t>22 Então os homens, virando os seus rostos dali, foram-se em direção a Sodoma; mas Abraão ficou ainda em pé diante do Senhor.</w:t>
      </w:r>
    </w:p>
    <w:p>
      <w:pPr>
        <w:rPr>
          <w:rFonts w:ascii="Trebuchet MS" w:hAnsi="Trebuchet MS"/>
          <w:color w:val="000000"/>
          <w:sz w:val="20"/>
          <w:szCs w:val="20"/>
        </w:rPr>
      </w:pPr>
      <w:r>
        <w:rPr>
          <w:rFonts w:ascii="Trebuchet MS" w:hAnsi="Trebuchet MS"/>
          <w:color w:val="000000"/>
          <w:sz w:val="20"/>
          <w:szCs w:val="20"/>
        </w:rPr>
        <w:t>23 E chegando-se Abraão, disse: Destruirás também o justo com o ímpio?</w:t>
      </w:r>
    </w:p>
    <w:p>
      <w:pPr>
        <w:rPr>
          <w:rFonts w:ascii="Trebuchet MS" w:hAnsi="Trebuchet MS"/>
          <w:color w:val="000000"/>
          <w:sz w:val="20"/>
          <w:szCs w:val="20"/>
        </w:rPr>
      </w:pPr>
      <w:r>
        <w:rPr>
          <w:rFonts w:ascii="Trebuchet MS" w:hAnsi="Trebuchet MS"/>
          <w:color w:val="000000"/>
          <w:sz w:val="20"/>
          <w:szCs w:val="20"/>
        </w:rPr>
        <w:t>24 Se porventura houver cinqüenta justos na cidade, destruirás e não pouparás o lugar por causa dos cinqüenta justos que ali estão?</w:t>
      </w:r>
    </w:p>
    <w:p>
      <w:pPr>
        <w:rPr>
          <w:rFonts w:ascii="Trebuchet MS" w:hAnsi="Trebuchet MS"/>
          <w:color w:val="000000"/>
          <w:sz w:val="20"/>
          <w:szCs w:val="20"/>
        </w:rPr>
      </w:pPr>
      <w:r>
        <w:rPr>
          <w:rFonts w:ascii="Trebuchet MS" w:hAnsi="Trebuchet MS"/>
          <w:color w:val="000000"/>
          <w:sz w:val="20"/>
          <w:szCs w:val="20"/>
        </w:rPr>
        <w:t>25 Longe de ti que faças tal coisa, que mates o justo com o ímpio, de modo que o justo seja como o ímpio; esteja isto longe de ti. Não fará justiça o juiz de toda a terra?</w:t>
      </w:r>
    </w:p>
    <w:p>
      <w:pPr>
        <w:rPr>
          <w:rFonts w:ascii="Trebuchet MS" w:hAnsi="Trebuchet MS"/>
          <w:color w:val="000000"/>
          <w:sz w:val="20"/>
          <w:szCs w:val="20"/>
        </w:rPr>
      </w:pPr>
      <w:r>
        <w:rPr>
          <w:rFonts w:ascii="Trebuchet MS" w:hAnsi="Trebuchet MS"/>
          <w:color w:val="000000"/>
          <w:sz w:val="20"/>
          <w:szCs w:val="20"/>
        </w:rPr>
        <w:t>26 Então disse o Senhor: Se eu achar em Sodoma cinqüenta justos dentro da cidade, pouparei o lugar todo por causa deles.</w:t>
      </w:r>
    </w:p>
    <w:p>
      <w:pPr>
        <w:rPr>
          <w:rFonts w:ascii="Trebuchet MS" w:hAnsi="Trebuchet MS"/>
          <w:color w:val="000000"/>
          <w:sz w:val="20"/>
          <w:szCs w:val="20"/>
        </w:rPr>
      </w:pPr>
      <w:r>
        <w:rPr>
          <w:rFonts w:ascii="Trebuchet MS" w:hAnsi="Trebuchet MS"/>
          <w:color w:val="000000"/>
          <w:sz w:val="20"/>
          <w:szCs w:val="20"/>
        </w:rPr>
        <w:t>27 Tornou-lhe Abraão, dizendo: Eis que agora me atrevi a falar ao Senhor, ainda que sou pó e cinza.</w:t>
      </w:r>
    </w:p>
    <w:p>
      <w:pPr>
        <w:rPr>
          <w:rFonts w:ascii="Trebuchet MS" w:hAnsi="Trebuchet MS"/>
          <w:color w:val="000000"/>
          <w:sz w:val="20"/>
          <w:szCs w:val="20"/>
        </w:rPr>
      </w:pPr>
      <w:r>
        <w:rPr>
          <w:rFonts w:ascii="Trebuchet MS" w:hAnsi="Trebuchet MS"/>
          <w:color w:val="000000"/>
          <w:sz w:val="20"/>
          <w:szCs w:val="20"/>
        </w:rPr>
        <w:t>28 Se porventura de cinqüenta justos faltarem cinco, destruirás toda a cidade por causa dos cinco? Respondeu ele: Não a destruirei, se eu achar ali quarenta e cinco.</w:t>
      </w:r>
    </w:p>
    <w:p>
      <w:pPr>
        <w:rPr>
          <w:rFonts w:ascii="Trebuchet MS" w:hAnsi="Trebuchet MS"/>
          <w:color w:val="000000"/>
          <w:sz w:val="20"/>
          <w:szCs w:val="20"/>
        </w:rPr>
      </w:pPr>
      <w:r>
        <w:rPr>
          <w:rFonts w:ascii="Trebuchet MS" w:hAnsi="Trebuchet MS"/>
          <w:color w:val="000000"/>
          <w:sz w:val="20"/>
          <w:szCs w:val="20"/>
        </w:rPr>
        <w:t>29 Continuou Abraão ainda a falar-lhe, e disse: Se porventura se acharem ali quarenta? Mais uma vez assentiu: Por causa dos quarenta não o farei.</w:t>
      </w:r>
    </w:p>
    <w:p>
      <w:pPr>
        <w:rPr>
          <w:rFonts w:ascii="Trebuchet MS" w:hAnsi="Trebuchet MS"/>
          <w:color w:val="000000"/>
          <w:sz w:val="20"/>
          <w:szCs w:val="20"/>
        </w:rPr>
      </w:pPr>
      <w:r>
        <w:rPr>
          <w:rFonts w:ascii="Trebuchet MS" w:hAnsi="Trebuchet MS"/>
          <w:color w:val="000000"/>
          <w:sz w:val="20"/>
          <w:szCs w:val="20"/>
        </w:rPr>
        <w:t>30 Disse Abraão: Ora, não se ire o Senhor, se eu ainda falar. Se porventura se acharem ali trinta? De novo assentiu: Não o farei, se achar ali trinta.</w:t>
      </w:r>
    </w:p>
    <w:p>
      <w:pPr>
        <w:rPr>
          <w:rFonts w:ascii="Trebuchet MS" w:hAnsi="Trebuchet MS"/>
          <w:color w:val="000000"/>
          <w:sz w:val="20"/>
          <w:szCs w:val="20"/>
        </w:rPr>
      </w:pPr>
      <w:r>
        <w:rPr>
          <w:rFonts w:ascii="Trebuchet MS" w:hAnsi="Trebuchet MS"/>
          <w:color w:val="000000"/>
          <w:sz w:val="20"/>
          <w:szCs w:val="20"/>
        </w:rPr>
        <w:t>31 Tornou Abraão: Eis que outra vez me a atrevi a falar ao Senhor. Se porventura se acharem ali vinte? Respondeu-lhe: Por causa dos vinte não a destruirei.</w:t>
      </w:r>
    </w:p>
    <w:p>
      <w:pPr>
        <w:rPr>
          <w:rFonts w:ascii="Trebuchet MS" w:hAnsi="Trebuchet MS"/>
          <w:color w:val="000000"/>
          <w:sz w:val="20"/>
          <w:szCs w:val="20"/>
        </w:rPr>
      </w:pPr>
      <w:r>
        <w:rPr>
          <w:rFonts w:ascii="Trebuchet MS" w:hAnsi="Trebuchet MS"/>
          <w:color w:val="000000"/>
          <w:sz w:val="20"/>
          <w:szCs w:val="20"/>
        </w:rPr>
        <w:t>32 Disse ainda Abraão: Ora, não se ire o Senhor, pois só mais esta vez falarei. Se porventura se acharem ali dez? Ainda assentiu o Senhor: Por causa dos dez não a destruirei.</w:t>
      </w:r>
    </w:p>
    <w:p>
      <w:pPr>
        <w:rPr>
          <w:rFonts w:ascii="Trebuchet MS" w:hAnsi="Trebuchet MS"/>
          <w:color w:val="000000"/>
          <w:sz w:val="20"/>
          <w:szCs w:val="20"/>
        </w:rPr>
      </w:pPr>
      <w:r>
        <w:rPr>
          <w:rFonts w:ascii="Trebuchet MS" w:hAnsi="Trebuchet MS"/>
          <w:color w:val="000000"/>
          <w:sz w:val="20"/>
          <w:szCs w:val="20"/>
        </w:rPr>
        <w:t>33 E foi-se o Senhor, logo que acabou de falar com Abraão; e Abraão voltou para o seu lugar.</w:t>
      </w:r>
    </w:p>
    <w:p>
      <w:pPr>
        <w:pStyle w:val="P13"/>
        <w:rPr>
          <w:rFonts w:ascii="Trebuchet MS" w:hAnsi="Trebuchet MS"/>
          <w:color w:val="000000"/>
          <w:sz w:val="22"/>
          <w:szCs w:val="22"/>
        </w:rPr>
      </w:pPr>
      <w:bookmarkStart w:id="24" w:name="_Toc147527973"/>
      <w:r>
        <w:rPr>
          <w:rFonts w:ascii="Trebuchet MS" w:hAnsi="Trebuchet MS"/>
          <w:color w:val="000000"/>
          <w:sz w:val="22"/>
          <w:szCs w:val="22"/>
        </w:rPr>
        <w:t xml:space="preserve"> GÊNESIS 19</w:t>
      </w:r>
      <w:bookmarkEnd w:id="24"/>
    </w:p>
    <w:p>
      <w:pPr>
        <w:rPr>
          <w:rFonts w:ascii="Trebuchet MS" w:hAnsi="Trebuchet MS"/>
          <w:color w:val="000000"/>
          <w:sz w:val="20"/>
          <w:szCs w:val="20"/>
        </w:rPr>
      </w:pPr>
      <w:r>
        <w:rPr>
          <w:rFonts w:ascii="Trebuchet MS" w:hAnsi="Trebuchet MS"/>
          <w:color w:val="000000"/>
          <w:sz w:val="20"/>
          <w:szCs w:val="20"/>
        </w:rPr>
        <w:t>1 À tarde chegaram os dois anjos a Sodoma. Ló estava sentado à porta de Sodoma e, vendo-os, levantou-se para os receber; prostrou-se com o rosto em terra,</w:t>
      </w:r>
    </w:p>
    <w:p>
      <w:pPr>
        <w:rPr>
          <w:rFonts w:ascii="Trebuchet MS" w:hAnsi="Trebuchet MS"/>
          <w:color w:val="000000"/>
          <w:sz w:val="20"/>
          <w:szCs w:val="20"/>
        </w:rPr>
      </w:pPr>
      <w:r>
        <w:rPr>
          <w:rFonts w:ascii="Trebuchet MS" w:hAnsi="Trebuchet MS"/>
          <w:color w:val="000000"/>
          <w:sz w:val="20"/>
          <w:szCs w:val="20"/>
        </w:rPr>
        <w:t>2 e disse: Eis agora, meus senhores, entrai, peço-vos em casa de vosso servo, e passai nela a noite, e lavai os pés; de madrugada vos levantareis e ireis vosso caminho. Responderam eles: Não; antes na praça passaremos a noite.</w:t>
      </w:r>
    </w:p>
    <w:p>
      <w:pPr>
        <w:rPr>
          <w:rFonts w:ascii="Trebuchet MS" w:hAnsi="Trebuchet MS"/>
          <w:color w:val="000000"/>
          <w:sz w:val="20"/>
          <w:szCs w:val="20"/>
        </w:rPr>
      </w:pPr>
      <w:r>
        <w:rPr>
          <w:rFonts w:ascii="Trebuchet MS" w:hAnsi="Trebuchet MS"/>
          <w:color w:val="000000"/>
          <w:sz w:val="20"/>
          <w:szCs w:val="20"/>
        </w:rPr>
        <w:t>3 Entretanto, Ló insistiu muito com eles, pelo que foram com ele e entraram em sua casa; e ele lhes deu um banquete, assando-lhes pães ázimos, e eles comeram.</w:t>
      </w:r>
    </w:p>
    <w:p>
      <w:pPr>
        <w:rPr>
          <w:rFonts w:ascii="Trebuchet MS" w:hAnsi="Trebuchet MS"/>
          <w:color w:val="000000"/>
          <w:sz w:val="20"/>
          <w:szCs w:val="20"/>
        </w:rPr>
      </w:pPr>
      <w:r>
        <w:rPr>
          <w:rFonts w:ascii="Trebuchet MS" w:hAnsi="Trebuchet MS"/>
          <w:color w:val="000000"/>
          <w:sz w:val="20"/>
          <w:szCs w:val="20"/>
        </w:rPr>
        <w:t>4 Mas antes que se deitassem, cercaram a casa os homens da cidade, isto é, os homens de Sodoma, tanto os moços como os velhos, sim, todo o povo de todos os lados;</w:t>
      </w:r>
    </w:p>
    <w:p>
      <w:pPr>
        <w:rPr>
          <w:rFonts w:ascii="Trebuchet MS" w:hAnsi="Trebuchet MS"/>
          <w:color w:val="000000"/>
          <w:sz w:val="20"/>
          <w:szCs w:val="20"/>
        </w:rPr>
      </w:pPr>
      <w:r>
        <w:rPr>
          <w:rFonts w:ascii="Trebuchet MS" w:hAnsi="Trebuchet MS"/>
          <w:color w:val="000000"/>
          <w:sz w:val="20"/>
          <w:szCs w:val="20"/>
        </w:rPr>
        <w:t>5 e, chamando a Ló, perguntaram-lhe: Onde estão os homens que entraram esta noite em tua casa? Traze-os cá fora a nós, para que os conheçamos.</w:t>
      </w:r>
    </w:p>
    <w:p>
      <w:pPr>
        <w:rPr>
          <w:rFonts w:ascii="Trebuchet MS" w:hAnsi="Trebuchet MS"/>
          <w:color w:val="000000"/>
          <w:sz w:val="20"/>
          <w:szCs w:val="20"/>
        </w:rPr>
      </w:pPr>
      <w:r>
        <w:rPr>
          <w:rFonts w:ascii="Trebuchet MS" w:hAnsi="Trebuchet MS"/>
          <w:color w:val="000000"/>
          <w:sz w:val="20"/>
          <w:szCs w:val="20"/>
        </w:rPr>
        <w:t>6 Então Ló saiu-lhes à porta, fechando-a atrás de si,</w:t>
      </w:r>
    </w:p>
    <w:p>
      <w:pPr>
        <w:rPr>
          <w:rFonts w:ascii="Trebuchet MS" w:hAnsi="Trebuchet MS"/>
          <w:color w:val="000000"/>
          <w:sz w:val="20"/>
          <w:szCs w:val="20"/>
        </w:rPr>
      </w:pPr>
      <w:r>
        <w:rPr>
          <w:rFonts w:ascii="Trebuchet MS" w:hAnsi="Trebuchet MS"/>
          <w:color w:val="000000"/>
          <w:sz w:val="20"/>
          <w:szCs w:val="20"/>
        </w:rPr>
        <w:t>7 e disse: Meus irmãos, rogo-vos que não procedais tão perversamente;</w:t>
      </w:r>
    </w:p>
    <w:p>
      <w:pPr>
        <w:rPr>
          <w:rFonts w:ascii="Trebuchet MS" w:hAnsi="Trebuchet MS"/>
          <w:color w:val="000000"/>
          <w:sz w:val="20"/>
          <w:szCs w:val="20"/>
        </w:rPr>
      </w:pPr>
      <w:r>
        <w:rPr>
          <w:rFonts w:ascii="Trebuchet MS" w:hAnsi="Trebuchet MS"/>
          <w:color w:val="000000"/>
          <w:sz w:val="20"/>
          <w:szCs w:val="20"/>
        </w:rPr>
        <w:t>8 eis aqui, tenho duas filhas que ainda não conheceram varão; eu vo-las trarei para fora, e lhes fareis como bem vos parecer: somente nada façais a estes homens, porquanto entraram debaixo da sombra do meu telhado.</w:t>
      </w:r>
    </w:p>
    <w:p>
      <w:pPr>
        <w:rPr>
          <w:rFonts w:ascii="Trebuchet MS" w:hAnsi="Trebuchet MS"/>
          <w:color w:val="000000"/>
          <w:sz w:val="20"/>
          <w:szCs w:val="20"/>
        </w:rPr>
      </w:pPr>
      <w:r>
        <w:rPr>
          <w:rFonts w:ascii="Trebuchet MS" w:hAnsi="Trebuchet MS"/>
          <w:color w:val="000000"/>
          <w:sz w:val="20"/>
          <w:szCs w:val="20"/>
        </w:rPr>
        <w:t>9 Eles, porém, disseram: Sai daí. Disseram mais: Esse indivíduo, como estrangeiro veio aqui habitar, e quer se arvorar em juiz! Agora te faremos mais mal a ti do que a eles. E arremessaram-se sobre o homem, isto é, sobre Ló, e aproximavam-se para arrombar a porta.</w:t>
      </w:r>
    </w:p>
    <w:p>
      <w:pPr>
        <w:rPr>
          <w:rFonts w:ascii="Trebuchet MS" w:hAnsi="Trebuchet MS"/>
          <w:color w:val="000000"/>
          <w:sz w:val="20"/>
          <w:szCs w:val="20"/>
        </w:rPr>
      </w:pPr>
      <w:r>
        <w:rPr>
          <w:rFonts w:ascii="Trebuchet MS" w:hAnsi="Trebuchet MS"/>
          <w:color w:val="000000"/>
          <w:sz w:val="20"/>
          <w:szCs w:val="20"/>
        </w:rPr>
        <w:t>10 Aqueles homens, porém, estendendo as mãos, fizeram Ló entrar para dentro da casa, e fecharam a porta;</w:t>
      </w:r>
    </w:p>
    <w:p>
      <w:pPr>
        <w:rPr>
          <w:rFonts w:ascii="Trebuchet MS" w:hAnsi="Trebuchet MS"/>
          <w:color w:val="000000"/>
          <w:sz w:val="20"/>
          <w:szCs w:val="20"/>
        </w:rPr>
      </w:pPr>
      <w:r>
        <w:rPr>
          <w:rFonts w:ascii="Trebuchet MS" w:hAnsi="Trebuchet MS"/>
          <w:color w:val="000000"/>
          <w:sz w:val="20"/>
          <w:szCs w:val="20"/>
        </w:rPr>
        <w:t>11 e feriram de cegueira os que estavam do lado de fora, tanto pequenos como grandes, de maneira que cansaram de procurar a porta.</w:t>
      </w:r>
    </w:p>
    <w:p>
      <w:pPr>
        <w:rPr>
          <w:rFonts w:ascii="Trebuchet MS" w:hAnsi="Trebuchet MS"/>
          <w:color w:val="000000"/>
          <w:sz w:val="20"/>
          <w:szCs w:val="20"/>
        </w:rPr>
      </w:pPr>
      <w:r>
        <w:rPr>
          <w:rFonts w:ascii="Trebuchet MS" w:hAnsi="Trebuchet MS"/>
          <w:color w:val="000000"/>
          <w:sz w:val="20"/>
          <w:szCs w:val="20"/>
        </w:rPr>
        <w:t>12 Então disseram os homens a Ló: Tens mais alguém aqui? Teu genro, e teus filhos, e tuas filhas, e todos quantos tens na cidade, tira-os para fora deste lugar;</w:t>
      </w:r>
    </w:p>
    <w:p>
      <w:pPr>
        <w:rPr>
          <w:rFonts w:ascii="Trebuchet MS" w:hAnsi="Trebuchet MS"/>
          <w:color w:val="000000"/>
          <w:sz w:val="20"/>
          <w:szCs w:val="20"/>
        </w:rPr>
      </w:pPr>
      <w:r>
        <w:rPr>
          <w:rFonts w:ascii="Trebuchet MS" w:hAnsi="Trebuchet MS"/>
          <w:color w:val="000000"/>
          <w:sz w:val="20"/>
          <w:szCs w:val="20"/>
        </w:rPr>
        <w:t>13 porque nós vamos destruir este lugar, porquanto o seu clamor se tem avolumado diante do Senhor, e o Senhor nos enviou a destruí-lo.</w:t>
      </w:r>
    </w:p>
    <w:p>
      <w:pPr>
        <w:rPr>
          <w:rFonts w:ascii="Trebuchet MS" w:hAnsi="Trebuchet MS"/>
          <w:color w:val="000000"/>
          <w:sz w:val="20"/>
          <w:szCs w:val="20"/>
        </w:rPr>
      </w:pPr>
      <w:r>
        <w:rPr>
          <w:rFonts w:ascii="Trebuchet MS" w:hAnsi="Trebuchet MS"/>
          <w:color w:val="000000"/>
          <w:sz w:val="20"/>
          <w:szCs w:val="20"/>
        </w:rPr>
        <w:t>14 Tendo saído Ló, falou com seus genros, que haviam de casar com suas filhas, e disse-lhes: Levantai-vos, saí deste lugar, porque o Senhor há de destruir a cidade. Mas ele pareceu aos seus genros como quem estava zombando.</w:t>
      </w:r>
    </w:p>
    <w:p>
      <w:pPr>
        <w:rPr>
          <w:rFonts w:ascii="Trebuchet MS" w:hAnsi="Trebuchet MS"/>
          <w:color w:val="000000"/>
          <w:sz w:val="20"/>
          <w:szCs w:val="20"/>
        </w:rPr>
      </w:pPr>
      <w:r>
        <w:rPr>
          <w:rFonts w:ascii="Trebuchet MS" w:hAnsi="Trebuchet MS"/>
          <w:color w:val="000000"/>
          <w:sz w:val="20"/>
          <w:szCs w:val="20"/>
        </w:rPr>
        <w:t>15 E ao amanhecer os anjos apertavam com Ló, dizendo: levanta-te, toma tua mulher e tuas duas filhas que aqui estão, para que não pereças no castigo da cidade.</w:t>
      </w:r>
    </w:p>
    <w:p>
      <w:pPr>
        <w:rPr>
          <w:rFonts w:ascii="Trebuchet MS" w:hAnsi="Trebuchet MS"/>
          <w:color w:val="000000"/>
          <w:sz w:val="20"/>
          <w:szCs w:val="20"/>
        </w:rPr>
      </w:pPr>
      <w:r>
        <w:rPr>
          <w:rFonts w:ascii="Trebuchet MS" w:hAnsi="Trebuchet MS"/>
          <w:color w:val="000000"/>
          <w:sz w:val="20"/>
          <w:szCs w:val="20"/>
        </w:rPr>
        <w:t>16 Ele, porém, se demorava; pelo que os homens pegaram-lhe pela mão a ele, à sua mulher, e às suas filhas, sendo-lhe misericordioso o Senhor. Assim o tiraram e o puseram fora da cidade.</w:t>
      </w:r>
    </w:p>
    <w:p>
      <w:pPr>
        <w:rPr>
          <w:rFonts w:ascii="Trebuchet MS" w:hAnsi="Trebuchet MS"/>
          <w:color w:val="000000"/>
          <w:sz w:val="20"/>
          <w:szCs w:val="20"/>
        </w:rPr>
      </w:pPr>
      <w:r>
        <w:rPr>
          <w:rFonts w:ascii="Trebuchet MS" w:hAnsi="Trebuchet MS"/>
          <w:color w:val="000000"/>
          <w:sz w:val="20"/>
          <w:szCs w:val="20"/>
        </w:rPr>
        <w:t>17 Quando os tinham tirado para fora, disse um deles: Escapa-te, salva tua vida; não olhes para trás de ti, nem te detenhas em toda esta planície; escapa-te lá para o monte, para que não pereças.</w:t>
      </w:r>
    </w:p>
    <w:p>
      <w:pPr>
        <w:rPr>
          <w:rFonts w:ascii="Trebuchet MS" w:hAnsi="Trebuchet MS"/>
          <w:color w:val="000000"/>
          <w:sz w:val="20"/>
          <w:szCs w:val="20"/>
        </w:rPr>
      </w:pPr>
      <w:r>
        <w:rPr>
          <w:rFonts w:ascii="Trebuchet MS" w:hAnsi="Trebuchet MS"/>
          <w:color w:val="000000"/>
          <w:sz w:val="20"/>
          <w:szCs w:val="20"/>
        </w:rPr>
        <w:t>18 Respondeu-lhe Ló: Ah, assim não, meu Senhor!</w:t>
      </w:r>
    </w:p>
    <w:p>
      <w:pPr>
        <w:rPr>
          <w:rFonts w:ascii="Trebuchet MS" w:hAnsi="Trebuchet MS"/>
          <w:color w:val="000000"/>
          <w:sz w:val="20"/>
          <w:szCs w:val="20"/>
        </w:rPr>
      </w:pPr>
      <w:r>
        <w:rPr>
          <w:rFonts w:ascii="Trebuchet MS" w:hAnsi="Trebuchet MS"/>
          <w:color w:val="000000"/>
          <w:sz w:val="20"/>
          <w:szCs w:val="20"/>
        </w:rPr>
        <w:t>19 Eis que agora o teu servo tem achado graça aos teus olhos, e tens engrandecido a tua misericórdia que a mim me fizeste, salvando-me a vida; mas eu não posso escapar-me para o monte; não seja caso me apanhe antes este mal, e eu morra.</w:t>
      </w:r>
    </w:p>
    <w:p>
      <w:pPr>
        <w:rPr>
          <w:rFonts w:ascii="Trebuchet MS" w:hAnsi="Trebuchet MS"/>
          <w:color w:val="000000"/>
          <w:sz w:val="20"/>
          <w:szCs w:val="20"/>
        </w:rPr>
      </w:pPr>
      <w:r>
        <w:rPr>
          <w:rFonts w:ascii="Trebuchet MS" w:hAnsi="Trebuchet MS"/>
          <w:color w:val="000000"/>
          <w:sz w:val="20"/>
          <w:szCs w:val="20"/>
        </w:rPr>
        <w:t>20 Eis ali perto aquela cidade, para a qual eu posso fugir, e é pequena. Permite que eu me escape para lá (porventura não é pequena?), e viverá a minha alma.</w:t>
      </w:r>
    </w:p>
    <w:p>
      <w:pPr>
        <w:rPr>
          <w:rFonts w:ascii="Trebuchet MS" w:hAnsi="Trebuchet MS"/>
          <w:color w:val="000000"/>
          <w:sz w:val="20"/>
          <w:szCs w:val="20"/>
        </w:rPr>
      </w:pPr>
      <w:r>
        <w:rPr>
          <w:rFonts w:ascii="Trebuchet MS" w:hAnsi="Trebuchet MS"/>
          <w:color w:val="000000"/>
          <w:sz w:val="20"/>
          <w:szCs w:val="20"/>
        </w:rPr>
        <w:t>21 Disse-lhe: Quanto a isso também te hei atendido, para não subverter a cidade de que acabas de falar.</w:t>
      </w:r>
    </w:p>
    <w:p>
      <w:pPr>
        <w:rPr>
          <w:rFonts w:ascii="Trebuchet MS" w:hAnsi="Trebuchet MS"/>
          <w:color w:val="000000"/>
          <w:sz w:val="20"/>
          <w:szCs w:val="20"/>
        </w:rPr>
      </w:pPr>
      <w:r>
        <w:rPr>
          <w:rFonts w:ascii="Trebuchet MS" w:hAnsi="Trebuchet MS"/>
          <w:color w:val="000000"/>
          <w:sz w:val="20"/>
          <w:szCs w:val="20"/>
        </w:rPr>
        <w:t>22 Apressa-te, escapa-te para lá; porque nada poderei fazer enquanto não tiveres ali chegado. Por isso se chamou o nome da cidade Zoar.</w:t>
      </w:r>
    </w:p>
    <w:p>
      <w:pPr>
        <w:rPr>
          <w:rFonts w:ascii="Trebuchet MS" w:hAnsi="Trebuchet MS"/>
          <w:color w:val="000000"/>
          <w:sz w:val="20"/>
          <w:szCs w:val="20"/>
        </w:rPr>
      </w:pPr>
      <w:r>
        <w:rPr>
          <w:rFonts w:ascii="Trebuchet MS" w:hAnsi="Trebuchet MS"/>
          <w:color w:val="000000"/>
          <w:sz w:val="20"/>
          <w:szCs w:val="20"/>
        </w:rPr>
        <w:t>23 Tinha saído o sol sobre a terra, quando Ló entrou em Zoar.</w:t>
      </w:r>
    </w:p>
    <w:p>
      <w:pPr>
        <w:rPr>
          <w:rFonts w:ascii="Trebuchet MS" w:hAnsi="Trebuchet MS"/>
          <w:color w:val="000000"/>
          <w:sz w:val="20"/>
          <w:szCs w:val="20"/>
        </w:rPr>
      </w:pPr>
      <w:r>
        <w:rPr>
          <w:rFonts w:ascii="Trebuchet MS" w:hAnsi="Trebuchet MS"/>
          <w:color w:val="000000"/>
          <w:sz w:val="20"/>
          <w:szCs w:val="20"/>
        </w:rPr>
        <w:t>24 Então o Senhor, da sua parte, fez chover do céu enxofre e fogo sobre Sodoma e Gomorra.</w:t>
      </w:r>
    </w:p>
    <w:p>
      <w:pPr>
        <w:rPr>
          <w:rFonts w:ascii="Trebuchet MS" w:hAnsi="Trebuchet MS"/>
          <w:color w:val="000000"/>
          <w:sz w:val="20"/>
          <w:szCs w:val="20"/>
        </w:rPr>
      </w:pPr>
      <w:r>
        <w:rPr>
          <w:rFonts w:ascii="Trebuchet MS" w:hAnsi="Trebuchet MS"/>
          <w:color w:val="000000"/>
          <w:sz w:val="20"/>
          <w:szCs w:val="20"/>
        </w:rPr>
        <w:t>25 E subverteu aquelas cidades e toda a planície, e todos os moradores das cidades, e o que nascia da terra.</w:t>
      </w:r>
    </w:p>
    <w:p>
      <w:pPr>
        <w:rPr>
          <w:rFonts w:ascii="Trebuchet MS" w:hAnsi="Trebuchet MS"/>
          <w:color w:val="000000"/>
          <w:sz w:val="20"/>
          <w:szCs w:val="20"/>
        </w:rPr>
      </w:pPr>
      <w:r>
        <w:rPr>
          <w:rFonts w:ascii="Trebuchet MS" w:hAnsi="Trebuchet MS"/>
          <w:color w:val="000000"/>
          <w:sz w:val="20"/>
          <w:szCs w:val="20"/>
        </w:rPr>
        <w:t>26 Mas a mulher de Ló olhou para trás e ficou convertida em uma estátua de sal.</w:t>
      </w:r>
    </w:p>
    <w:p>
      <w:pPr>
        <w:rPr>
          <w:rFonts w:ascii="Trebuchet MS" w:hAnsi="Trebuchet MS"/>
          <w:color w:val="000000"/>
          <w:sz w:val="20"/>
          <w:szCs w:val="20"/>
        </w:rPr>
      </w:pPr>
      <w:r>
        <w:rPr>
          <w:rFonts w:ascii="Trebuchet MS" w:hAnsi="Trebuchet MS"/>
          <w:color w:val="000000"/>
          <w:sz w:val="20"/>
          <w:szCs w:val="20"/>
        </w:rPr>
        <w:t>27 E Abraão levantou-se de madrugada, e foi ao lugar onde estivera em pé diante do Senhor;</w:t>
      </w:r>
    </w:p>
    <w:p>
      <w:pPr>
        <w:rPr>
          <w:rFonts w:ascii="Trebuchet MS" w:hAnsi="Trebuchet MS"/>
          <w:color w:val="000000"/>
          <w:sz w:val="20"/>
          <w:szCs w:val="20"/>
        </w:rPr>
      </w:pPr>
      <w:r>
        <w:rPr>
          <w:rFonts w:ascii="Trebuchet MS" w:hAnsi="Trebuchet MS"/>
          <w:color w:val="000000"/>
          <w:sz w:val="20"/>
          <w:szCs w:val="20"/>
        </w:rPr>
        <w:t>28 e, contemplando Sodoma e Gomorra e toda a terra da planície, viu que subia da terra fumaça como a de uma fornalha.</w:t>
      </w:r>
    </w:p>
    <w:p>
      <w:pPr>
        <w:rPr>
          <w:rFonts w:ascii="Trebuchet MS" w:hAnsi="Trebuchet MS"/>
          <w:color w:val="000000"/>
          <w:sz w:val="20"/>
          <w:szCs w:val="20"/>
        </w:rPr>
      </w:pPr>
      <w:r>
        <w:rPr>
          <w:rFonts w:ascii="Trebuchet MS" w:hAnsi="Trebuchet MS"/>
          <w:color w:val="000000"/>
          <w:sz w:val="20"/>
          <w:szCs w:val="20"/>
        </w:rPr>
        <w:t>29 Ora, aconteceu que, destruindo Deus as cidades da planície, lembrou-se de Abraão, e tirou Ló do meio da destruição, ao subverter aquelas cidades em que Ló habitara.</w:t>
      </w:r>
    </w:p>
    <w:p>
      <w:pPr>
        <w:rPr>
          <w:rFonts w:ascii="Trebuchet MS" w:hAnsi="Trebuchet MS"/>
          <w:color w:val="000000"/>
          <w:sz w:val="20"/>
          <w:szCs w:val="20"/>
        </w:rPr>
      </w:pPr>
      <w:r>
        <w:rPr>
          <w:rFonts w:ascii="Trebuchet MS" w:hAnsi="Trebuchet MS"/>
          <w:color w:val="000000"/>
          <w:sz w:val="20"/>
          <w:szCs w:val="20"/>
        </w:rPr>
        <w:t>30 E subiu Ló de Zoar, e habitou no monte, e as suas duas filhas com ele; porque temia habitar em Zoar; e habitou numa caverna, ele e as suas duas filhas.</w:t>
      </w:r>
    </w:p>
    <w:p>
      <w:pPr>
        <w:rPr>
          <w:rFonts w:ascii="Trebuchet MS" w:hAnsi="Trebuchet MS"/>
          <w:color w:val="000000"/>
          <w:sz w:val="20"/>
          <w:szCs w:val="20"/>
        </w:rPr>
      </w:pPr>
      <w:r>
        <w:rPr>
          <w:rFonts w:ascii="Trebuchet MS" w:hAnsi="Trebuchet MS"/>
          <w:color w:val="000000"/>
          <w:sz w:val="20"/>
          <w:szCs w:val="20"/>
        </w:rPr>
        <w:t>31 Então a primogênita disse à menor: Nosso pai é já velho, e não há varão na terra que entre a nós, segundo o costume de toda a terra;</w:t>
      </w:r>
    </w:p>
    <w:p>
      <w:pPr>
        <w:rPr>
          <w:rFonts w:ascii="Trebuchet MS" w:hAnsi="Trebuchet MS"/>
          <w:color w:val="000000"/>
          <w:sz w:val="20"/>
          <w:szCs w:val="20"/>
        </w:rPr>
      </w:pPr>
      <w:r>
        <w:rPr>
          <w:rFonts w:ascii="Trebuchet MS" w:hAnsi="Trebuchet MS"/>
          <w:color w:val="000000"/>
          <w:sz w:val="20"/>
          <w:szCs w:val="20"/>
        </w:rPr>
        <w:t>32 vem, demos a nosso pai vinho a beber, e deitemo-nos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33 Deram, pois, a seu pai vinho a beber naquela noite; e, entrando a primogênita, deitou-se com seu pai;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34 No dia seguinte disse a primogênita à menor: Eis que eu ontem à noite me deitei com meu pai; demos-lhe vinho a beber também esta noite; e então, entrando tu, deita-te com ele, para que conservemos a descendência de nosso pai.</w:t>
      </w:r>
    </w:p>
    <w:p>
      <w:pPr>
        <w:rPr>
          <w:rFonts w:ascii="Trebuchet MS" w:hAnsi="Trebuchet MS"/>
          <w:color w:val="000000"/>
          <w:sz w:val="20"/>
          <w:szCs w:val="20"/>
        </w:rPr>
      </w:pPr>
      <w:r>
        <w:rPr>
          <w:rFonts w:ascii="Trebuchet MS" w:hAnsi="Trebuchet MS"/>
          <w:color w:val="000000"/>
          <w:sz w:val="20"/>
          <w:szCs w:val="20"/>
        </w:rPr>
        <w:t>35 Tornaram, pois, a dar a seu pai vinho a beber também naquela noite; e, levantando-se a menor, deitou-se com ele; e não percebeu ele quando ela se deitou, nem quando se levantou.</w:t>
      </w:r>
    </w:p>
    <w:p>
      <w:pPr>
        <w:rPr>
          <w:rFonts w:ascii="Trebuchet MS" w:hAnsi="Trebuchet MS"/>
          <w:color w:val="000000"/>
          <w:sz w:val="20"/>
          <w:szCs w:val="20"/>
        </w:rPr>
      </w:pPr>
      <w:r>
        <w:rPr>
          <w:rFonts w:ascii="Trebuchet MS" w:hAnsi="Trebuchet MS"/>
          <w:color w:val="000000"/>
          <w:sz w:val="20"/>
          <w:szCs w:val="20"/>
        </w:rPr>
        <w:t>36 Assim as duas filhas de Ló conceberam de seu pai.</w:t>
      </w:r>
    </w:p>
    <w:p>
      <w:pPr>
        <w:rPr>
          <w:rFonts w:ascii="Trebuchet MS" w:hAnsi="Trebuchet MS"/>
          <w:color w:val="000000"/>
          <w:sz w:val="20"/>
          <w:szCs w:val="20"/>
        </w:rPr>
      </w:pPr>
      <w:r>
        <w:rPr>
          <w:rFonts w:ascii="Trebuchet MS" w:hAnsi="Trebuchet MS"/>
          <w:color w:val="000000"/>
          <w:sz w:val="20"/>
          <w:szCs w:val="20"/>
        </w:rPr>
        <w:t>37 A primogênita deu a luz a um filho, e chamou-lhe Moabe; este é o pai dos moabitas de hoje.</w:t>
      </w:r>
    </w:p>
    <w:p>
      <w:pPr>
        <w:rPr>
          <w:rFonts w:ascii="Trebuchet MS" w:hAnsi="Trebuchet MS"/>
          <w:color w:val="000000"/>
          <w:sz w:val="20"/>
          <w:szCs w:val="20"/>
        </w:rPr>
      </w:pPr>
      <w:r>
        <w:rPr>
          <w:rFonts w:ascii="Trebuchet MS" w:hAnsi="Trebuchet MS"/>
          <w:color w:val="000000"/>
          <w:sz w:val="20"/>
          <w:szCs w:val="20"/>
        </w:rPr>
        <w:t>38 A menor também deu à luz um filho, e chamou-lhe Ben-Ami; este é o pai dos amonitas de hoje.</w:t>
      </w:r>
    </w:p>
    <w:p>
      <w:pPr>
        <w:pStyle w:val="P13"/>
        <w:rPr>
          <w:rFonts w:ascii="Trebuchet MS" w:hAnsi="Trebuchet MS"/>
          <w:color w:val="000000"/>
          <w:sz w:val="20"/>
          <w:szCs w:val="20"/>
        </w:rPr>
      </w:pPr>
      <w:r>
        <w:rPr>
          <w:rFonts w:ascii="Trebuchet MS" w:hAnsi="Trebuchet MS"/>
          <w:color w:val="000000"/>
          <w:sz w:val="22"/>
          <w:szCs w:val="20"/>
        </w:rPr>
        <w:t xml:space="preserve"> GÊNESIS 20</w:t>
      </w:r>
    </w:p>
    <w:p>
      <w:pPr>
        <w:rPr>
          <w:rFonts w:ascii="Trebuchet MS" w:hAnsi="Trebuchet MS"/>
          <w:color w:val="000000"/>
          <w:sz w:val="20"/>
          <w:szCs w:val="20"/>
        </w:rPr>
      </w:pPr>
      <w:r>
        <w:rPr>
          <w:rFonts w:ascii="Trebuchet MS" w:hAnsi="Trebuchet MS"/>
          <w:color w:val="000000"/>
          <w:sz w:val="20"/>
          <w:szCs w:val="20"/>
        </w:rPr>
        <w:t>1 Partiu Abraão dali para a terra do Negebe, e habitou entre Cades e Sur; e peregrinou em Gerar.</w:t>
      </w:r>
    </w:p>
    <w:p>
      <w:pPr>
        <w:rPr>
          <w:rFonts w:ascii="Trebuchet MS" w:hAnsi="Trebuchet MS"/>
          <w:color w:val="000000"/>
          <w:sz w:val="20"/>
          <w:szCs w:val="20"/>
        </w:rPr>
      </w:pPr>
      <w:r>
        <w:rPr>
          <w:rFonts w:ascii="Trebuchet MS" w:hAnsi="Trebuchet MS"/>
          <w:color w:val="000000"/>
          <w:sz w:val="20"/>
          <w:szCs w:val="20"/>
        </w:rPr>
        <w:t>2 E havendo Abraão dito de Sara, sua mulher: É minha irmã; enviou Abimeleque, rei de Gerar, e tomou a Sara.</w:t>
      </w:r>
    </w:p>
    <w:p>
      <w:pPr>
        <w:rPr>
          <w:rFonts w:ascii="Trebuchet MS" w:hAnsi="Trebuchet MS"/>
          <w:color w:val="000000"/>
          <w:sz w:val="20"/>
          <w:szCs w:val="20"/>
        </w:rPr>
      </w:pPr>
      <w:r>
        <w:rPr>
          <w:rFonts w:ascii="Trebuchet MS" w:hAnsi="Trebuchet MS"/>
          <w:color w:val="000000"/>
          <w:sz w:val="20"/>
          <w:szCs w:val="20"/>
        </w:rPr>
        <w:t>3 Deus, porém, veio a Abimeleque, em sonhos, de noite, e disse-lhe: Eis que estás para morrer por causa da mulher que tomaste; porque ela tem marido.</w:t>
      </w:r>
    </w:p>
    <w:p>
      <w:pPr>
        <w:rPr>
          <w:rFonts w:ascii="Trebuchet MS" w:hAnsi="Trebuchet MS"/>
          <w:color w:val="000000"/>
          <w:sz w:val="20"/>
          <w:szCs w:val="20"/>
        </w:rPr>
      </w:pPr>
      <w:r>
        <w:rPr>
          <w:rFonts w:ascii="Trebuchet MS" w:hAnsi="Trebuchet MS"/>
          <w:color w:val="000000"/>
          <w:sz w:val="20"/>
          <w:szCs w:val="20"/>
        </w:rPr>
        <w:t>4 Ora, Abimeleque ainda não se havia chegado a ela: perguntou, pois: Senhor matarás porventura também uma nação justa?</w:t>
      </w:r>
    </w:p>
    <w:p>
      <w:pPr>
        <w:rPr>
          <w:rFonts w:ascii="Trebuchet MS" w:hAnsi="Trebuchet MS"/>
          <w:color w:val="000000"/>
          <w:sz w:val="20"/>
          <w:szCs w:val="20"/>
        </w:rPr>
      </w:pPr>
      <w:r>
        <w:rPr>
          <w:rFonts w:ascii="Trebuchet MS" w:hAnsi="Trebuchet MS"/>
          <w:color w:val="000000"/>
          <w:sz w:val="20"/>
          <w:szCs w:val="20"/>
        </w:rPr>
        <w:t>5 Não me disse ele mesmo: É minha irmã? e ela mesma me disse: Ele é meu irmão; na sinceridade do meu coração e na inocência das minhas mãos fiz isto.</w:t>
      </w:r>
    </w:p>
    <w:p>
      <w:pPr>
        <w:rPr>
          <w:rFonts w:ascii="Trebuchet MS" w:hAnsi="Trebuchet MS"/>
          <w:color w:val="000000"/>
          <w:sz w:val="20"/>
          <w:szCs w:val="20"/>
        </w:rPr>
      </w:pPr>
      <w:r>
        <w:rPr>
          <w:rFonts w:ascii="Trebuchet MS" w:hAnsi="Trebuchet MS"/>
          <w:color w:val="000000"/>
          <w:sz w:val="20"/>
          <w:szCs w:val="20"/>
        </w:rPr>
        <w:t>6 Ao que Deus lhe respondeu em sonhos: Bem sei eu que na sinceridade do teu coração fizeste isto; e também eu te tenho impedido de pecar contra mim; por isso não te permiti tocá-la;</w:t>
      </w:r>
    </w:p>
    <w:p>
      <w:pPr>
        <w:rPr>
          <w:rFonts w:ascii="Trebuchet MS" w:hAnsi="Trebuchet MS"/>
          <w:color w:val="000000"/>
          <w:sz w:val="20"/>
          <w:szCs w:val="20"/>
        </w:rPr>
      </w:pPr>
      <w:r>
        <w:rPr>
          <w:rFonts w:ascii="Trebuchet MS" w:hAnsi="Trebuchet MS"/>
          <w:color w:val="000000"/>
          <w:sz w:val="20"/>
          <w:szCs w:val="20"/>
        </w:rPr>
        <w:t>7 agora, pois, restitui a mulher a seu marido, porque ele é profeta, e intercederá por ti, e viverás; se, porém, não lha restituíres, sabe que certamente morrerás, tu e tudo o que é teu.</w:t>
      </w:r>
    </w:p>
    <w:p>
      <w:pPr>
        <w:rPr>
          <w:rFonts w:ascii="Trebuchet MS" w:hAnsi="Trebuchet MS"/>
          <w:color w:val="000000"/>
          <w:sz w:val="20"/>
          <w:szCs w:val="20"/>
        </w:rPr>
      </w:pPr>
      <w:r>
        <w:rPr>
          <w:rFonts w:ascii="Trebuchet MS" w:hAnsi="Trebuchet MS"/>
          <w:color w:val="000000"/>
          <w:sz w:val="20"/>
          <w:szCs w:val="20"/>
        </w:rPr>
        <w:t>8 Levantou-se Abimeleque de manhã cedo e, chamando a todos os seus servos, falou-lhes aos ouvidos todas estas palavras; e os homens temeram muito.</w:t>
      </w:r>
    </w:p>
    <w:p>
      <w:pPr>
        <w:rPr>
          <w:rFonts w:ascii="Trebuchet MS" w:hAnsi="Trebuchet MS"/>
          <w:color w:val="000000"/>
          <w:sz w:val="20"/>
          <w:szCs w:val="20"/>
        </w:rPr>
      </w:pPr>
      <w:r>
        <w:rPr>
          <w:rFonts w:ascii="Trebuchet MS" w:hAnsi="Trebuchet MS"/>
          <w:color w:val="000000"/>
          <w:sz w:val="20"/>
          <w:szCs w:val="20"/>
        </w:rPr>
        <w:t>9 Então chamou Abimeleque a Abraão e lhe perguntou: Que é que nos fizeste? e em que pequei contra ti, para trazeres sobre mim o sobre o meu reino tamanho pecado? Tu me fizeste o que não se deve fazer.</w:t>
      </w:r>
    </w:p>
    <w:p>
      <w:pPr>
        <w:rPr>
          <w:rFonts w:ascii="Trebuchet MS" w:hAnsi="Trebuchet MS"/>
          <w:color w:val="000000"/>
          <w:sz w:val="20"/>
          <w:szCs w:val="20"/>
        </w:rPr>
      </w:pPr>
      <w:r>
        <w:rPr>
          <w:rFonts w:ascii="Trebuchet MS" w:hAnsi="Trebuchet MS"/>
          <w:color w:val="000000"/>
          <w:sz w:val="20"/>
          <w:szCs w:val="20"/>
        </w:rPr>
        <w:t>10 Perguntou mais Abimeleque a Abraão: Com que intenção fizeste isto?</w:t>
      </w:r>
    </w:p>
    <w:p>
      <w:pPr>
        <w:rPr>
          <w:rFonts w:ascii="Trebuchet MS" w:hAnsi="Trebuchet MS"/>
          <w:color w:val="000000"/>
          <w:sz w:val="20"/>
          <w:szCs w:val="20"/>
        </w:rPr>
      </w:pPr>
      <w:r>
        <w:rPr>
          <w:rFonts w:ascii="Trebuchet MS" w:hAnsi="Trebuchet MS"/>
          <w:color w:val="000000"/>
          <w:sz w:val="20"/>
          <w:szCs w:val="20"/>
        </w:rPr>
        <w:t>11 Respondeu Abraão: Porque pensei: Certamente não há temor de Deus neste lugar; matar-me-ão por causa da minha mulher.</w:t>
      </w:r>
    </w:p>
    <w:p>
      <w:pPr>
        <w:rPr>
          <w:rFonts w:ascii="Trebuchet MS" w:hAnsi="Trebuchet MS"/>
          <w:color w:val="000000"/>
          <w:sz w:val="20"/>
          <w:szCs w:val="20"/>
        </w:rPr>
      </w:pPr>
      <w:r>
        <w:rPr>
          <w:rFonts w:ascii="Trebuchet MS" w:hAnsi="Trebuchet MS"/>
          <w:color w:val="000000"/>
          <w:sz w:val="20"/>
          <w:szCs w:val="20"/>
        </w:rPr>
        <w:t>12 Além disso ela é realmente minha irmã, filha de meu pai, ainda que não de minha mãe; e veio a ser minha mulher.</w:t>
      </w:r>
    </w:p>
    <w:p>
      <w:pPr>
        <w:rPr>
          <w:rFonts w:ascii="Trebuchet MS" w:hAnsi="Trebuchet MS"/>
          <w:color w:val="000000"/>
          <w:sz w:val="20"/>
          <w:szCs w:val="20"/>
        </w:rPr>
      </w:pPr>
      <w:r>
        <w:rPr>
          <w:rFonts w:ascii="Trebuchet MS" w:hAnsi="Trebuchet MS"/>
          <w:color w:val="000000"/>
          <w:sz w:val="20"/>
          <w:szCs w:val="20"/>
        </w:rPr>
        <w:t>13 Quando Deus me fez sair errante da casa de meu pai, eu lhe disse a ela: Esta é a graça que me farás: em todo lugar aonde formos, dize de mim: Ele é meu irmão.</w:t>
      </w:r>
    </w:p>
    <w:p>
      <w:pPr>
        <w:rPr>
          <w:rFonts w:ascii="Trebuchet MS" w:hAnsi="Trebuchet MS"/>
          <w:color w:val="000000"/>
          <w:sz w:val="20"/>
          <w:szCs w:val="20"/>
        </w:rPr>
      </w:pPr>
      <w:r>
        <w:rPr>
          <w:rFonts w:ascii="Trebuchet MS" w:hAnsi="Trebuchet MS"/>
          <w:color w:val="000000"/>
          <w:sz w:val="20"/>
          <w:szCs w:val="20"/>
        </w:rPr>
        <w:t>14 Então tomou Abimeleque ovelhas e bois, e servos e servas, e os deu a Abraão; e lhe restituiu Sara, sua mulher;</w:t>
      </w:r>
    </w:p>
    <w:p>
      <w:pPr>
        <w:rPr>
          <w:rFonts w:ascii="Trebuchet MS" w:hAnsi="Trebuchet MS"/>
          <w:color w:val="000000"/>
          <w:sz w:val="20"/>
          <w:szCs w:val="20"/>
        </w:rPr>
      </w:pPr>
      <w:r>
        <w:rPr>
          <w:rFonts w:ascii="Trebuchet MS" w:hAnsi="Trebuchet MS"/>
          <w:color w:val="000000"/>
          <w:sz w:val="20"/>
          <w:szCs w:val="20"/>
        </w:rPr>
        <w:t>15 e disse-lhe Abimeleque: Eis que a minha terra está diante de ti; habita onde bem te parecer.</w:t>
      </w:r>
    </w:p>
    <w:p>
      <w:pPr>
        <w:rPr>
          <w:rFonts w:ascii="Trebuchet MS" w:hAnsi="Trebuchet MS"/>
          <w:color w:val="000000"/>
          <w:sz w:val="20"/>
          <w:szCs w:val="20"/>
        </w:rPr>
      </w:pPr>
      <w:r>
        <w:rPr>
          <w:rFonts w:ascii="Trebuchet MS" w:hAnsi="Trebuchet MS"/>
          <w:color w:val="000000"/>
          <w:sz w:val="20"/>
          <w:szCs w:val="20"/>
        </w:rPr>
        <w:t>16 E a Sara disse: Eis que tenho dado a teu irmão mil moedas de prata; isso te seja por véu dos olhos a todos os que estão contigo; e perante todos estás reabilitada.</w:t>
      </w:r>
    </w:p>
    <w:p>
      <w:pPr>
        <w:rPr>
          <w:rFonts w:ascii="Trebuchet MS" w:hAnsi="Trebuchet MS"/>
          <w:color w:val="000000"/>
          <w:sz w:val="20"/>
          <w:szCs w:val="20"/>
        </w:rPr>
      </w:pPr>
      <w:r>
        <w:rPr>
          <w:rFonts w:ascii="Trebuchet MS" w:hAnsi="Trebuchet MS"/>
          <w:color w:val="000000"/>
          <w:sz w:val="20"/>
          <w:szCs w:val="20"/>
        </w:rPr>
        <w:t>17 Orou Abraão a Deus, e Deus sarou Abimeleque, e a sua mulher e as suas servas; de maneira que tiveram filhos;</w:t>
      </w:r>
    </w:p>
    <w:p>
      <w:pPr>
        <w:rPr>
          <w:rFonts w:ascii="Trebuchet MS" w:hAnsi="Trebuchet MS"/>
          <w:color w:val="000000"/>
          <w:sz w:val="20"/>
          <w:szCs w:val="20"/>
        </w:rPr>
      </w:pPr>
      <w:r>
        <w:rPr>
          <w:rFonts w:ascii="Trebuchet MS" w:hAnsi="Trebuchet MS"/>
          <w:color w:val="000000"/>
          <w:sz w:val="20"/>
          <w:szCs w:val="20"/>
        </w:rPr>
        <w:t>18 porque o Senhor havia fechado totalmente todas as madres da casa de Abimeleque, por causa de Sara, mulher de Abraão.</w:t>
      </w:r>
    </w:p>
    <w:p>
      <w:pPr>
        <w:pStyle w:val="P13"/>
        <w:rPr>
          <w:rFonts w:ascii="Trebuchet MS" w:hAnsi="Trebuchet MS"/>
          <w:color w:val="000000"/>
          <w:sz w:val="22"/>
          <w:szCs w:val="22"/>
        </w:rPr>
      </w:pPr>
      <w:bookmarkStart w:id="25" w:name="_Toc147527974"/>
      <w:r>
        <w:rPr>
          <w:rFonts w:ascii="Trebuchet MS" w:hAnsi="Trebuchet MS"/>
          <w:color w:val="000000"/>
          <w:sz w:val="22"/>
          <w:szCs w:val="22"/>
        </w:rPr>
        <w:t xml:space="preserve"> GÊNESIS 21</w:t>
      </w:r>
      <w:bookmarkEnd w:id="25"/>
    </w:p>
    <w:p>
      <w:pPr>
        <w:rPr>
          <w:rFonts w:ascii="Trebuchet MS" w:hAnsi="Trebuchet MS"/>
          <w:color w:val="000000"/>
          <w:sz w:val="20"/>
          <w:szCs w:val="20"/>
        </w:rPr>
      </w:pPr>
      <w:r>
        <w:rPr>
          <w:rFonts w:ascii="Trebuchet MS" w:hAnsi="Trebuchet MS"/>
          <w:color w:val="000000"/>
          <w:sz w:val="20"/>
          <w:szCs w:val="20"/>
        </w:rPr>
        <w:t>1 O Senhor visitou a Sara, como tinha dito, e lhe fez como havia prometido.</w:t>
      </w:r>
    </w:p>
    <w:p>
      <w:pPr>
        <w:rPr>
          <w:rFonts w:ascii="Trebuchet MS" w:hAnsi="Trebuchet MS"/>
          <w:color w:val="000000"/>
          <w:sz w:val="20"/>
          <w:szCs w:val="20"/>
        </w:rPr>
      </w:pPr>
      <w:r>
        <w:rPr>
          <w:rFonts w:ascii="Trebuchet MS" w:hAnsi="Trebuchet MS"/>
          <w:color w:val="000000"/>
          <w:sz w:val="20"/>
          <w:szCs w:val="20"/>
        </w:rPr>
        <w:t>2 Sara concebeu, e deu a Abraão um filho na sua velhice, ao tempo determinado, de que Deus lhe falara;</w:t>
      </w:r>
    </w:p>
    <w:p>
      <w:pPr>
        <w:rPr>
          <w:rFonts w:ascii="Trebuchet MS" w:hAnsi="Trebuchet MS"/>
          <w:color w:val="000000"/>
          <w:sz w:val="20"/>
          <w:szCs w:val="20"/>
        </w:rPr>
      </w:pPr>
      <w:r>
        <w:rPr>
          <w:rFonts w:ascii="Trebuchet MS" w:hAnsi="Trebuchet MS"/>
          <w:color w:val="000000"/>
          <w:sz w:val="20"/>
          <w:szCs w:val="20"/>
        </w:rPr>
        <w:t>3 e, Abraão pôs no filho que lhe nascera, que Sara lhe dera, o nome de Isaque.</w:t>
      </w:r>
    </w:p>
    <w:p>
      <w:pPr>
        <w:rPr>
          <w:rFonts w:ascii="Trebuchet MS" w:hAnsi="Trebuchet MS"/>
          <w:color w:val="000000"/>
          <w:sz w:val="20"/>
          <w:szCs w:val="20"/>
        </w:rPr>
      </w:pPr>
      <w:r>
        <w:rPr>
          <w:rFonts w:ascii="Trebuchet MS" w:hAnsi="Trebuchet MS"/>
          <w:color w:val="000000"/>
          <w:sz w:val="20"/>
          <w:szCs w:val="20"/>
        </w:rPr>
        <w:t>4 E Abraão circuncidou a seu filho Isaque, quando tinha oito dias, conforme Deus lhe ordenara.</w:t>
      </w:r>
    </w:p>
    <w:p>
      <w:pPr>
        <w:rPr>
          <w:rFonts w:ascii="Trebuchet MS" w:hAnsi="Trebuchet MS"/>
          <w:color w:val="000000"/>
          <w:sz w:val="20"/>
          <w:szCs w:val="20"/>
        </w:rPr>
      </w:pPr>
      <w:r>
        <w:rPr>
          <w:rFonts w:ascii="Trebuchet MS" w:hAnsi="Trebuchet MS"/>
          <w:color w:val="000000"/>
          <w:sz w:val="20"/>
          <w:szCs w:val="20"/>
        </w:rPr>
        <w:t>5 Ora, Abraão tinha cem anos, quando lhe nasceu Isaque, seu filho.</w:t>
      </w:r>
    </w:p>
    <w:p>
      <w:pPr>
        <w:rPr>
          <w:rFonts w:ascii="Trebuchet MS" w:hAnsi="Trebuchet MS"/>
          <w:color w:val="000000"/>
          <w:sz w:val="20"/>
          <w:szCs w:val="20"/>
        </w:rPr>
      </w:pPr>
      <w:r>
        <w:rPr>
          <w:rFonts w:ascii="Trebuchet MS" w:hAnsi="Trebuchet MS"/>
          <w:color w:val="000000"/>
          <w:sz w:val="20"/>
          <w:szCs w:val="20"/>
        </w:rPr>
        <w:t>6 Pelo que disse Sara: Deus preparou riso para mim; todo aquele que o ouvir, se rirá comigo.</w:t>
      </w:r>
    </w:p>
    <w:p>
      <w:pPr>
        <w:rPr>
          <w:rFonts w:ascii="Trebuchet MS" w:hAnsi="Trebuchet MS"/>
          <w:color w:val="000000"/>
          <w:sz w:val="20"/>
          <w:szCs w:val="20"/>
        </w:rPr>
      </w:pPr>
      <w:r>
        <w:rPr>
          <w:rFonts w:ascii="Trebuchet MS" w:hAnsi="Trebuchet MS"/>
          <w:color w:val="000000"/>
          <w:sz w:val="20"/>
          <w:szCs w:val="20"/>
        </w:rPr>
        <w:t>7 E acrescentou: Quem diria a Abraão que Sara havia de amamentar filhos? no entanto lhe dei um filho na sua velhice.</w:t>
      </w:r>
    </w:p>
    <w:p>
      <w:pPr>
        <w:rPr>
          <w:rFonts w:ascii="Trebuchet MS" w:hAnsi="Trebuchet MS"/>
          <w:color w:val="000000"/>
          <w:sz w:val="20"/>
          <w:szCs w:val="20"/>
        </w:rPr>
      </w:pPr>
      <w:r>
        <w:rPr>
          <w:rFonts w:ascii="Trebuchet MS" w:hAnsi="Trebuchet MS"/>
          <w:color w:val="000000"/>
          <w:sz w:val="20"/>
          <w:szCs w:val="20"/>
        </w:rPr>
        <w:t>8 cresceu o menino, e foi desmamado; e Abraão fez um grande banquete no dia em que Isaque foi desmamado.</w:t>
      </w:r>
    </w:p>
    <w:p>
      <w:pPr>
        <w:rPr>
          <w:rFonts w:ascii="Trebuchet MS" w:hAnsi="Trebuchet MS"/>
          <w:color w:val="000000"/>
          <w:sz w:val="20"/>
          <w:szCs w:val="20"/>
        </w:rPr>
      </w:pPr>
      <w:r>
        <w:rPr>
          <w:rFonts w:ascii="Trebuchet MS" w:hAnsi="Trebuchet MS"/>
          <w:color w:val="000000"/>
          <w:sz w:val="20"/>
          <w:szCs w:val="20"/>
        </w:rPr>
        <w:t>9 Ora, Sara viu brincando o filho de Agar a egípcia, que esta dera à luz a Abraão.</w:t>
      </w:r>
    </w:p>
    <w:p>
      <w:pPr>
        <w:rPr>
          <w:rFonts w:ascii="Trebuchet MS" w:hAnsi="Trebuchet MS"/>
          <w:color w:val="000000"/>
          <w:sz w:val="20"/>
          <w:szCs w:val="20"/>
        </w:rPr>
      </w:pPr>
      <w:r>
        <w:rPr>
          <w:rFonts w:ascii="Trebuchet MS" w:hAnsi="Trebuchet MS"/>
          <w:color w:val="000000"/>
          <w:sz w:val="20"/>
          <w:szCs w:val="20"/>
        </w:rPr>
        <w:t>10 Pelo que disse a Abraão: Deita fora esta serva e o seu filho; porque o filho desta serva não será herdeiro com meu filho, com Isaque.</w:t>
      </w:r>
    </w:p>
    <w:p>
      <w:pPr>
        <w:rPr>
          <w:rFonts w:ascii="Trebuchet MS" w:hAnsi="Trebuchet MS"/>
          <w:color w:val="000000"/>
          <w:sz w:val="20"/>
          <w:szCs w:val="20"/>
        </w:rPr>
      </w:pPr>
      <w:r>
        <w:rPr>
          <w:rFonts w:ascii="Trebuchet MS" w:hAnsi="Trebuchet MS"/>
          <w:color w:val="000000"/>
          <w:sz w:val="20"/>
          <w:szCs w:val="20"/>
        </w:rPr>
        <w:t>11 Pareceu isto bem duro aos olhos de Abraão, por causa de seu filho.</w:t>
      </w:r>
    </w:p>
    <w:p>
      <w:pPr>
        <w:rPr>
          <w:rFonts w:ascii="Trebuchet MS" w:hAnsi="Trebuchet MS"/>
          <w:color w:val="000000"/>
          <w:sz w:val="20"/>
          <w:szCs w:val="20"/>
        </w:rPr>
      </w:pPr>
      <w:r>
        <w:rPr>
          <w:rFonts w:ascii="Trebuchet MS" w:hAnsi="Trebuchet MS"/>
          <w:color w:val="000000"/>
          <w:sz w:val="20"/>
          <w:szCs w:val="20"/>
        </w:rPr>
        <w:t>12 Deus, porém, disse a Abraão: Não pareça isso duro aos teus olhos por causa do moço e por causa da tua serva; em tudo o que Sara te diz, ouve a sua voz; porque em Isaque será chamada a tua descendência.</w:t>
      </w:r>
    </w:p>
    <w:p>
      <w:pPr>
        <w:rPr>
          <w:rFonts w:ascii="Trebuchet MS" w:hAnsi="Trebuchet MS"/>
          <w:color w:val="000000"/>
          <w:sz w:val="20"/>
          <w:szCs w:val="20"/>
        </w:rPr>
      </w:pPr>
      <w:r>
        <w:rPr>
          <w:rFonts w:ascii="Trebuchet MS" w:hAnsi="Trebuchet MS"/>
          <w:color w:val="000000"/>
          <w:sz w:val="20"/>
          <w:szCs w:val="20"/>
        </w:rPr>
        <w:t>13 Mas também do filho desta serva farei uma nação, porquanto ele é da tua linhagem.</w:t>
      </w:r>
    </w:p>
    <w:p>
      <w:pPr>
        <w:rPr>
          <w:rFonts w:ascii="Trebuchet MS" w:hAnsi="Trebuchet MS"/>
          <w:color w:val="000000"/>
          <w:sz w:val="20"/>
          <w:szCs w:val="20"/>
        </w:rPr>
      </w:pPr>
      <w:r>
        <w:rPr>
          <w:rFonts w:ascii="Trebuchet MS" w:hAnsi="Trebuchet MS"/>
          <w:color w:val="000000"/>
          <w:sz w:val="20"/>
          <w:szCs w:val="20"/>
        </w:rPr>
        <w:t>14 Então se levantou Abraão de manhã cedo e, tomando pão e um odre de água, os deu a Agar, pondo-os sobre o ombro dela; também lhe deu o menino e despediu-a; e ela partiu e foi andando errante pelo deserto, perto do poço do juramento.</w:t>
      </w:r>
    </w:p>
    <w:p>
      <w:pPr>
        <w:rPr>
          <w:rFonts w:ascii="Trebuchet MS" w:hAnsi="Trebuchet MS"/>
          <w:color w:val="000000"/>
          <w:sz w:val="20"/>
          <w:szCs w:val="20"/>
        </w:rPr>
      </w:pPr>
      <w:r>
        <w:rPr>
          <w:rFonts w:ascii="Trebuchet MS" w:hAnsi="Trebuchet MS"/>
          <w:color w:val="000000"/>
          <w:sz w:val="20"/>
          <w:szCs w:val="20"/>
        </w:rPr>
        <w:t>15 E consumida a água do odre, Agar deitou o menino debaixo de um dos arbustos,</w:t>
      </w:r>
    </w:p>
    <w:p>
      <w:pPr>
        <w:rPr>
          <w:rFonts w:ascii="Trebuchet MS" w:hAnsi="Trebuchet MS"/>
          <w:color w:val="000000"/>
          <w:sz w:val="20"/>
          <w:szCs w:val="20"/>
        </w:rPr>
      </w:pPr>
      <w:r>
        <w:rPr>
          <w:rFonts w:ascii="Trebuchet MS" w:hAnsi="Trebuchet MS"/>
          <w:color w:val="000000"/>
          <w:sz w:val="20"/>
          <w:szCs w:val="20"/>
        </w:rPr>
        <w:t>16 e foi assentar-se em frente dele, a boa distância, como a de um tiro de arco; porque dizia: Que não veja eu morrer o menino. Assim sentada em frente dele, levantou a sua voz e chorou.</w:t>
      </w:r>
    </w:p>
    <w:p>
      <w:pPr>
        <w:rPr>
          <w:rFonts w:ascii="Trebuchet MS" w:hAnsi="Trebuchet MS"/>
          <w:color w:val="000000"/>
          <w:sz w:val="20"/>
          <w:szCs w:val="20"/>
        </w:rPr>
      </w:pPr>
      <w:r>
        <w:rPr>
          <w:rFonts w:ascii="Trebuchet MS" w:hAnsi="Trebuchet MS"/>
          <w:color w:val="000000"/>
          <w:sz w:val="20"/>
          <w:szCs w:val="20"/>
        </w:rPr>
        <w:t>17 Mas Deus ouviu a voz do menino; e o anjo de Deus, bradando a Agar desde o céu, disse-lhe: Que tens, Agar? não temas, porque Deus ouviu a voz do menino desde o lugar onde está.</w:t>
      </w:r>
    </w:p>
    <w:p>
      <w:pPr>
        <w:rPr>
          <w:rFonts w:ascii="Trebuchet MS" w:hAnsi="Trebuchet MS"/>
          <w:color w:val="000000"/>
          <w:sz w:val="20"/>
          <w:szCs w:val="20"/>
        </w:rPr>
      </w:pPr>
      <w:r>
        <w:rPr>
          <w:rFonts w:ascii="Trebuchet MS" w:hAnsi="Trebuchet MS"/>
          <w:color w:val="000000"/>
          <w:sz w:val="20"/>
          <w:szCs w:val="20"/>
        </w:rPr>
        <w:t>18 Ergue-te, levanta o menino e toma-o pela mão, porque dele farei uma grande nação.</w:t>
      </w:r>
    </w:p>
    <w:p>
      <w:pPr>
        <w:rPr>
          <w:rFonts w:ascii="Trebuchet MS" w:hAnsi="Trebuchet MS"/>
          <w:color w:val="000000"/>
          <w:sz w:val="20"/>
          <w:szCs w:val="20"/>
        </w:rPr>
      </w:pPr>
      <w:r>
        <w:rPr>
          <w:rFonts w:ascii="Trebuchet MS" w:hAnsi="Trebuchet MS"/>
          <w:color w:val="000000"/>
          <w:sz w:val="20"/>
          <w:szCs w:val="20"/>
        </w:rPr>
        <w:t>19 E abriu-lhe Deus os olhos, e ela viu um poço; e foi encher de água o odre e deu de beber ao menino.</w:t>
      </w:r>
    </w:p>
    <w:p>
      <w:pPr>
        <w:rPr>
          <w:rFonts w:ascii="Trebuchet MS" w:hAnsi="Trebuchet MS"/>
          <w:color w:val="000000"/>
          <w:sz w:val="20"/>
          <w:szCs w:val="20"/>
        </w:rPr>
      </w:pPr>
      <w:r>
        <w:rPr>
          <w:rFonts w:ascii="Trebuchet MS" w:hAnsi="Trebuchet MS"/>
          <w:color w:val="000000"/>
          <w:sz w:val="20"/>
          <w:szCs w:val="20"/>
        </w:rPr>
        <w:t>20 Deus estava com o menino, que cresceu e, morando no deserto, tornou-se flecheiro.</w:t>
      </w:r>
    </w:p>
    <w:p>
      <w:pPr>
        <w:rPr>
          <w:rFonts w:ascii="Trebuchet MS" w:hAnsi="Trebuchet MS"/>
          <w:color w:val="000000"/>
          <w:sz w:val="20"/>
          <w:szCs w:val="20"/>
        </w:rPr>
      </w:pPr>
      <w:r>
        <w:rPr>
          <w:rFonts w:ascii="Trebuchet MS" w:hAnsi="Trebuchet MS"/>
          <w:color w:val="000000"/>
          <w:sz w:val="20"/>
          <w:szCs w:val="20"/>
        </w:rPr>
        <w:t>21 Ele habitou no deserto de Parã; e sua mãe tomou-lhe uma mulher da terra do Egito.</w:t>
      </w:r>
    </w:p>
    <w:p>
      <w:pPr>
        <w:rPr>
          <w:rFonts w:ascii="Trebuchet MS" w:hAnsi="Trebuchet MS"/>
          <w:color w:val="000000"/>
          <w:sz w:val="20"/>
          <w:szCs w:val="20"/>
        </w:rPr>
      </w:pPr>
      <w:r>
        <w:rPr>
          <w:rFonts w:ascii="Trebuchet MS" w:hAnsi="Trebuchet MS"/>
          <w:color w:val="000000"/>
          <w:sz w:val="20"/>
          <w:szCs w:val="20"/>
        </w:rPr>
        <w:t>22 Naquele mesmo tempo Abimeleque, com Ocozate, seu amigo, e Ficol, o chefe do seu exército, falou a Abraão, dizendo: Deus é contigo em tudo o que fazes;</w:t>
      </w:r>
    </w:p>
    <w:p>
      <w:pPr>
        <w:rPr>
          <w:rFonts w:ascii="Trebuchet MS" w:hAnsi="Trebuchet MS"/>
          <w:color w:val="000000"/>
          <w:sz w:val="20"/>
          <w:szCs w:val="20"/>
        </w:rPr>
      </w:pPr>
      <w:r>
        <w:rPr>
          <w:rFonts w:ascii="Trebuchet MS" w:hAnsi="Trebuchet MS"/>
          <w:color w:val="000000"/>
          <w:sz w:val="20"/>
          <w:szCs w:val="20"/>
        </w:rPr>
        <w:t>23 agora pois, jura-me aqui por Deus que não te haverás falsamente comigo, nem com meu filho, nem com o filho do meu filho; mas segundo a beneficência que te fiz, me farás a mim, e à terra onde peregrinaste.</w:t>
      </w:r>
    </w:p>
    <w:p>
      <w:pPr>
        <w:rPr>
          <w:rFonts w:ascii="Trebuchet MS" w:hAnsi="Trebuchet MS"/>
          <w:color w:val="000000"/>
          <w:sz w:val="20"/>
          <w:szCs w:val="20"/>
        </w:rPr>
      </w:pPr>
      <w:r>
        <w:rPr>
          <w:rFonts w:ascii="Trebuchet MS" w:hAnsi="Trebuchet MS"/>
          <w:color w:val="000000"/>
          <w:sz w:val="20"/>
          <w:szCs w:val="20"/>
        </w:rPr>
        <w:t>24 Respondeu Abraão: Eu jurarei.</w:t>
      </w:r>
    </w:p>
    <w:p>
      <w:pPr>
        <w:rPr>
          <w:rFonts w:ascii="Trebuchet MS" w:hAnsi="Trebuchet MS"/>
          <w:color w:val="000000"/>
          <w:sz w:val="20"/>
          <w:szCs w:val="20"/>
        </w:rPr>
      </w:pPr>
      <w:r>
        <w:rPr>
          <w:rFonts w:ascii="Trebuchet MS" w:hAnsi="Trebuchet MS"/>
          <w:color w:val="000000"/>
          <w:sz w:val="20"/>
          <w:szCs w:val="20"/>
        </w:rPr>
        <w:t>25 Abraão, porém, repreendeu a Abimeleque, por causa de um poço de água, que os servos de Abimeleque haviam tomado à força.</w:t>
      </w:r>
    </w:p>
    <w:p>
      <w:pPr>
        <w:rPr>
          <w:rFonts w:ascii="Trebuchet MS" w:hAnsi="Trebuchet MS"/>
          <w:color w:val="000000"/>
          <w:sz w:val="20"/>
          <w:szCs w:val="20"/>
        </w:rPr>
      </w:pPr>
      <w:r>
        <w:rPr>
          <w:rFonts w:ascii="Trebuchet MS" w:hAnsi="Trebuchet MS"/>
          <w:color w:val="000000"/>
          <w:sz w:val="20"/>
          <w:szCs w:val="20"/>
        </w:rPr>
        <w:t>26 Respondeu-lhe Abimeleque: Não sei quem fez isso; nem tu mo fizeste saber, nem tampouco ouvi eu falar nisso, senão hoje.</w:t>
      </w:r>
    </w:p>
    <w:p>
      <w:pPr>
        <w:rPr>
          <w:rFonts w:ascii="Trebuchet MS" w:hAnsi="Trebuchet MS"/>
          <w:color w:val="000000"/>
          <w:sz w:val="20"/>
          <w:szCs w:val="20"/>
        </w:rPr>
      </w:pPr>
      <w:r>
        <w:rPr>
          <w:rFonts w:ascii="Trebuchet MS" w:hAnsi="Trebuchet MS"/>
          <w:color w:val="000000"/>
          <w:sz w:val="20"/>
          <w:szCs w:val="20"/>
        </w:rPr>
        <w:t>27 Tomou, pois, Abraão ovelhas e bois, e os deu a Abimeleque; assim fizeram entre, si um pacto.</w:t>
      </w:r>
    </w:p>
    <w:p>
      <w:pPr>
        <w:rPr>
          <w:rFonts w:ascii="Trebuchet MS" w:hAnsi="Trebuchet MS"/>
          <w:color w:val="000000"/>
          <w:sz w:val="20"/>
          <w:szCs w:val="20"/>
        </w:rPr>
      </w:pPr>
      <w:r>
        <w:rPr>
          <w:rFonts w:ascii="Trebuchet MS" w:hAnsi="Trebuchet MS"/>
          <w:color w:val="000000"/>
          <w:sz w:val="20"/>
          <w:szCs w:val="20"/>
        </w:rPr>
        <w:t>28 Pôs Abraão, porém, à parte sete cordeiras do rebanho.</w:t>
      </w:r>
    </w:p>
    <w:p>
      <w:pPr>
        <w:rPr>
          <w:rFonts w:ascii="Trebuchet MS" w:hAnsi="Trebuchet MS"/>
          <w:color w:val="000000"/>
          <w:sz w:val="20"/>
          <w:szCs w:val="20"/>
        </w:rPr>
      </w:pPr>
      <w:r>
        <w:rPr>
          <w:rFonts w:ascii="Trebuchet MS" w:hAnsi="Trebuchet MS"/>
          <w:color w:val="000000"/>
          <w:sz w:val="20"/>
          <w:szCs w:val="20"/>
        </w:rPr>
        <w:t>29 E perguntou Abimeleque a Abraão: Que significam estas sete cordeiras que puseste à parte?</w:t>
      </w:r>
    </w:p>
    <w:p>
      <w:pPr>
        <w:rPr>
          <w:rFonts w:ascii="Trebuchet MS" w:hAnsi="Trebuchet MS"/>
          <w:color w:val="000000"/>
          <w:sz w:val="20"/>
          <w:szCs w:val="20"/>
        </w:rPr>
      </w:pPr>
      <w:r>
        <w:rPr>
          <w:rFonts w:ascii="Trebuchet MS" w:hAnsi="Trebuchet MS"/>
          <w:color w:val="000000"/>
          <w:sz w:val="20"/>
          <w:szCs w:val="20"/>
        </w:rPr>
        <w:t>30 Respondeu Abraão: Estas sete cordeiras receberás da minha mão para que me sirvam de testemunho de que eu cavei este poço.</w:t>
      </w:r>
    </w:p>
    <w:p>
      <w:pPr>
        <w:rPr>
          <w:rFonts w:ascii="Trebuchet MS" w:hAnsi="Trebuchet MS"/>
          <w:color w:val="000000"/>
          <w:sz w:val="20"/>
          <w:szCs w:val="20"/>
        </w:rPr>
      </w:pPr>
      <w:r>
        <w:rPr>
          <w:rFonts w:ascii="Trebuchet MS" w:hAnsi="Trebuchet MS"/>
          <w:color w:val="000000"/>
          <w:sz w:val="20"/>
          <w:szCs w:val="20"/>
        </w:rPr>
        <w:t>31 Pelo que chamou aquele lugar o poço do juramento, porque ali os dois juraram.</w:t>
      </w:r>
    </w:p>
    <w:p>
      <w:pPr>
        <w:rPr>
          <w:rFonts w:ascii="Trebuchet MS" w:hAnsi="Trebuchet MS"/>
          <w:color w:val="000000"/>
          <w:sz w:val="20"/>
          <w:szCs w:val="20"/>
        </w:rPr>
      </w:pPr>
      <w:r>
        <w:rPr>
          <w:rFonts w:ascii="Trebuchet MS" w:hAnsi="Trebuchet MS"/>
          <w:color w:val="000000"/>
          <w:sz w:val="20"/>
          <w:szCs w:val="20"/>
        </w:rPr>
        <w:t>32 Assim fizeram um pacto no poço do juramento. Depois se levantaram Abimeleque e Ocozate, seu amigo, e Ficol, o chefe do seu exército, e tornaram para a terra dos filisteus.</w:t>
      </w:r>
    </w:p>
    <w:p>
      <w:pPr>
        <w:rPr>
          <w:rFonts w:ascii="Trebuchet MS" w:hAnsi="Trebuchet MS"/>
          <w:color w:val="000000"/>
          <w:sz w:val="20"/>
          <w:szCs w:val="20"/>
        </w:rPr>
      </w:pPr>
      <w:r>
        <w:rPr>
          <w:rFonts w:ascii="Trebuchet MS" w:hAnsi="Trebuchet MS"/>
          <w:color w:val="000000"/>
          <w:sz w:val="20"/>
          <w:szCs w:val="20"/>
        </w:rPr>
        <w:t>33 Abraão plantou uma tamargueira junto ao poço do juramento, e invocou ali o nome do Senhor, o Deus eterno.</w:t>
      </w:r>
    </w:p>
    <w:p>
      <w:pPr>
        <w:rPr>
          <w:rFonts w:ascii="Trebuchet MS" w:hAnsi="Trebuchet MS"/>
          <w:color w:val="000000"/>
          <w:sz w:val="20"/>
          <w:szCs w:val="20"/>
        </w:rPr>
      </w:pPr>
      <w:r>
        <w:rPr>
          <w:rFonts w:ascii="Trebuchet MS" w:hAnsi="Trebuchet MS"/>
          <w:color w:val="000000"/>
          <w:sz w:val="20"/>
          <w:szCs w:val="20"/>
        </w:rPr>
        <w:t>34 E peregrinou Abraão na terra dos filisteus muitos dias.</w:t>
      </w:r>
    </w:p>
    <w:p>
      <w:pPr>
        <w:pStyle w:val="P13"/>
        <w:rPr>
          <w:rFonts w:ascii="Trebuchet MS" w:hAnsi="Trebuchet MS"/>
          <w:color w:val="000000"/>
          <w:sz w:val="22"/>
          <w:szCs w:val="22"/>
        </w:rPr>
      </w:pPr>
      <w:bookmarkStart w:id="26" w:name="_Toc147527975"/>
      <w:r>
        <w:rPr>
          <w:rFonts w:ascii="Trebuchet MS" w:hAnsi="Trebuchet MS"/>
          <w:color w:val="000000"/>
          <w:sz w:val="22"/>
          <w:szCs w:val="22"/>
        </w:rPr>
        <w:t xml:space="preserve"> GÊNESIS 22</w:t>
      </w:r>
      <w:bookmarkEnd w:id="26"/>
    </w:p>
    <w:p>
      <w:pPr>
        <w:rPr>
          <w:rFonts w:ascii="Trebuchet MS" w:hAnsi="Trebuchet MS"/>
          <w:color w:val="000000"/>
          <w:sz w:val="20"/>
          <w:szCs w:val="20"/>
        </w:rPr>
      </w:pPr>
      <w:r>
        <w:rPr>
          <w:rFonts w:ascii="Trebuchet MS" w:hAnsi="Trebuchet MS"/>
          <w:color w:val="000000"/>
          <w:sz w:val="20"/>
          <w:szCs w:val="20"/>
        </w:rPr>
        <w:t>1 Sucedeu, depois destas coisas, que Deus provou a Abraão, dizendo-lhe: Abraão! E este respondeu: Eis-me aqui.</w:t>
      </w:r>
    </w:p>
    <w:p>
      <w:pPr>
        <w:rPr>
          <w:rFonts w:ascii="Trebuchet MS" w:hAnsi="Trebuchet MS"/>
          <w:color w:val="000000"/>
          <w:sz w:val="20"/>
          <w:szCs w:val="20"/>
        </w:rPr>
      </w:pPr>
      <w:r>
        <w:rPr>
          <w:rFonts w:ascii="Trebuchet MS" w:hAnsi="Trebuchet MS"/>
          <w:color w:val="000000"/>
          <w:sz w:val="20"/>
          <w:szCs w:val="20"/>
        </w:rPr>
        <w:t>2 Prosseguiu Deus: Toma agora teu filho; o teu único filho, Isaque, a quem amas; vai à terra alta, e oferece-o ali em holocausto sobre um dos montes que te hei de mostrar.</w:t>
      </w:r>
    </w:p>
    <w:p>
      <w:pPr>
        <w:rPr>
          <w:rFonts w:ascii="Trebuchet MS" w:hAnsi="Trebuchet MS"/>
          <w:color w:val="000000"/>
          <w:sz w:val="20"/>
          <w:szCs w:val="20"/>
        </w:rPr>
      </w:pPr>
      <w:r>
        <w:rPr>
          <w:rFonts w:ascii="Trebuchet MS" w:hAnsi="Trebuchet MS"/>
          <w:color w:val="000000"/>
          <w:sz w:val="20"/>
          <w:szCs w:val="20"/>
        </w:rPr>
        <w:t>3 Levantou-se, pois, Abraão de manhã cedo, albardou o seu jumento, e tomou consigo dois de seus moços e Isaque, seu filho; e, tendo cortado lenha para o holocausto, partiu para ir ao lugar que Deus lhe dissera.</w:t>
      </w:r>
    </w:p>
    <w:p>
      <w:pPr>
        <w:rPr>
          <w:rFonts w:ascii="Trebuchet MS" w:hAnsi="Trebuchet MS"/>
          <w:color w:val="000000"/>
          <w:sz w:val="20"/>
          <w:szCs w:val="20"/>
        </w:rPr>
      </w:pPr>
      <w:r>
        <w:rPr>
          <w:rFonts w:ascii="Trebuchet MS" w:hAnsi="Trebuchet MS"/>
          <w:color w:val="000000"/>
          <w:sz w:val="20"/>
          <w:szCs w:val="20"/>
        </w:rPr>
        <w:t>4 Ao terceiro dia levantou Abraão os olhos, e viu o lugar de longe.</w:t>
      </w:r>
    </w:p>
    <w:p>
      <w:pPr>
        <w:rPr>
          <w:rFonts w:ascii="Trebuchet MS" w:hAnsi="Trebuchet MS"/>
          <w:color w:val="000000"/>
          <w:sz w:val="20"/>
          <w:szCs w:val="20"/>
        </w:rPr>
      </w:pPr>
      <w:r>
        <w:rPr>
          <w:rFonts w:ascii="Trebuchet MS" w:hAnsi="Trebuchet MS"/>
          <w:color w:val="000000"/>
          <w:sz w:val="20"/>
          <w:szCs w:val="20"/>
        </w:rPr>
        <w:t>5 E disse Abraão a seus moços: Ficai-vos aqui com o jumento, e eu e o mancebo iremos até lá; depois de adorarmos, voltaremos a vós.</w:t>
      </w:r>
    </w:p>
    <w:p>
      <w:pPr>
        <w:rPr>
          <w:rFonts w:ascii="Trebuchet MS" w:hAnsi="Trebuchet MS"/>
          <w:color w:val="000000"/>
          <w:sz w:val="20"/>
          <w:szCs w:val="20"/>
        </w:rPr>
      </w:pPr>
      <w:r>
        <w:rPr>
          <w:rFonts w:ascii="Trebuchet MS" w:hAnsi="Trebuchet MS"/>
          <w:color w:val="000000"/>
          <w:sz w:val="20"/>
          <w:szCs w:val="20"/>
        </w:rPr>
        <w:t>6 Tomou, pois, Abraão a lenha do holocausto e a pôs sobre Isaque, seu filho; tomou também na mão o fogo e o cutelo, e foram caminhando juntos.</w:t>
      </w:r>
    </w:p>
    <w:p>
      <w:pPr>
        <w:rPr>
          <w:rFonts w:ascii="Trebuchet MS" w:hAnsi="Trebuchet MS"/>
          <w:color w:val="000000"/>
          <w:sz w:val="20"/>
          <w:szCs w:val="20"/>
        </w:rPr>
      </w:pPr>
      <w:r>
        <w:rPr>
          <w:rFonts w:ascii="Trebuchet MS" w:hAnsi="Trebuchet MS"/>
          <w:color w:val="000000"/>
          <w:sz w:val="20"/>
          <w:szCs w:val="20"/>
        </w:rPr>
        <w:t>7 Então disse Isaque a Abraão, seu pai: Meu pai! Respondeu Abraão: Eis-me aqui, meu filho! Perguntou-lhe Isaque: Eis o fogo e a lenha, mas onde está o cordeiro para o holocausto?</w:t>
      </w:r>
    </w:p>
    <w:p>
      <w:pPr>
        <w:rPr>
          <w:rFonts w:ascii="Trebuchet MS" w:hAnsi="Trebuchet MS"/>
          <w:color w:val="000000"/>
          <w:sz w:val="20"/>
          <w:szCs w:val="20"/>
        </w:rPr>
      </w:pPr>
      <w:r>
        <w:rPr>
          <w:rFonts w:ascii="Trebuchet MS" w:hAnsi="Trebuchet MS"/>
          <w:color w:val="000000"/>
          <w:sz w:val="20"/>
          <w:szCs w:val="20"/>
        </w:rPr>
        <w:t>8 Respondeu Abraão: Deus proverá para si o cordeiro para o holocausto, meu filho. E os dois iam caminhando juntos.</w:t>
      </w:r>
    </w:p>
    <w:p>
      <w:pPr>
        <w:rPr>
          <w:rFonts w:ascii="Trebuchet MS" w:hAnsi="Trebuchet MS"/>
          <w:color w:val="000000"/>
          <w:sz w:val="20"/>
          <w:szCs w:val="20"/>
        </w:rPr>
      </w:pPr>
      <w:r>
        <w:rPr>
          <w:rFonts w:ascii="Trebuchet MS" w:hAnsi="Trebuchet MS"/>
          <w:color w:val="000000"/>
          <w:sz w:val="20"/>
          <w:szCs w:val="20"/>
        </w:rPr>
        <w:t>9 Havendo eles chegado ao lugar que Deus lhe dissera, edificou Abraão ali o altar e pôs a lenha em ordem; o amarrou, a Isaque, seu filho, e o deitou sobre o altar em cima da lenha.</w:t>
      </w:r>
    </w:p>
    <w:p>
      <w:pPr>
        <w:rPr>
          <w:rFonts w:ascii="Trebuchet MS" w:hAnsi="Trebuchet MS"/>
          <w:color w:val="000000"/>
          <w:sz w:val="20"/>
          <w:szCs w:val="20"/>
        </w:rPr>
      </w:pPr>
      <w:r>
        <w:rPr>
          <w:rFonts w:ascii="Trebuchet MS" w:hAnsi="Trebuchet MS"/>
          <w:color w:val="000000"/>
          <w:sz w:val="20"/>
          <w:szCs w:val="20"/>
        </w:rPr>
        <w:t>10 E, estendendo a mão, pegou no cutelo para imolar a seu filho.</w:t>
      </w:r>
    </w:p>
    <w:p>
      <w:pPr>
        <w:rPr>
          <w:rFonts w:ascii="Trebuchet MS" w:hAnsi="Trebuchet MS"/>
          <w:color w:val="000000"/>
          <w:sz w:val="20"/>
          <w:szCs w:val="20"/>
        </w:rPr>
      </w:pPr>
      <w:r>
        <w:rPr>
          <w:rFonts w:ascii="Trebuchet MS" w:hAnsi="Trebuchet MS"/>
          <w:color w:val="000000"/>
          <w:sz w:val="20"/>
          <w:szCs w:val="20"/>
        </w:rPr>
        <w:t>11 Mas o anjo do Senhor lhe bradou desde o céu, e disse: Abraão, Abraão! Ele respondeu: Eis-me aqui.</w:t>
      </w:r>
    </w:p>
    <w:p>
      <w:pPr>
        <w:rPr>
          <w:rFonts w:ascii="Trebuchet MS" w:hAnsi="Trebuchet MS"/>
          <w:color w:val="000000"/>
          <w:sz w:val="20"/>
          <w:szCs w:val="20"/>
        </w:rPr>
      </w:pPr>
      <w:r>
        <w:rPr>
          <w:rFonts w:ascii="Trebuchet MS" w:hAnsi="Trebuchet MS"/>
          <w:color w:val="000000"/>
          <w:sz w:val="20"/>
          <w:szCs w:val="20"/>
        </w:rPr>
        <w:t>12 Então disse o anjo: Não estendas a mão sobre o mancebo, e não lhe faças nada; porquanto agora sei que temes a Deus, visto que não me negaste teu filho, o teu único filho.</w:t>
      </w:r>
    </w:p>
    <w:p>
      <w:pPr>
        <w:rPr>
          <w:rFonts w:ascii="Trebuchet MS" w:hAnsi="Trebuchet MS"/>
          <w:color w:val="000000"/>
          <w:sz w:val="20"/>
          <w:szCs w:val="20"/>
        </w:rPr>
      </w:pPr>
      <w:r>
        <w:rPr>
          <w:rFonts w:ascii="Trebuchet MS" w:hAnsi="Trebuchet MS"/>
          <w:color w:val="000000"/>
          <w:sz w:val="20"/>
          <w:szCs w:val="20"/>
        </w:rPr>
        <w:t>13 Nisso levantou Abraão os olhos e olhou, e eis atrás de si um carneiro embaraçado pelos chifres no mato; e foi Abraão, tomou o carneiro e o ofereceu em holocausto em lugar de seu filho.</w:t>
      </w:r>
    </w:p>
    <w:p>
      <w:pPr>
        <w:rPr>
          <w:rFonts w:ascii="Trebuchet MS" w:hAnsi="Trebuchet MS"/>
          <w:color w:val="000000"/>
          <w:sz w:val="20"/>
          <w:szCs w:val="20"/>
        </w:rPr>
      </w:pPr>
      <w:r>
        <w:rPr>
          <w:rFonts w:ascii="Trebuchet MS" w:hAnsi="Trebuchet MS"/>
          <w:color w:val="000000"/>
          <w:sz w:val="20"/>
          <w:szCs w:val="20"/>
        </w:rPr>
        <w:t>14 Pelo que chamou Abraão àquele lugar: O Senhor viu; donde se diz até o dia de hoje: No monte o Senhor foi visto.</w:t>
      </w:r>
    </w:p>
    <w:p>
      <w:pPr>
        <w:rPr>
          <w:rFonts w:ascii="Trebuchet MS" w:hAnsi="Trebuchet MS"/>
          <w:color w:val="000000"/>
          <w:sz w:val="20"/>
          <w:szCs w:val="20"/>
        </w:rPr>
      </w:pPr>
      <w:r>
        <w:rPr>
          <w:rFonts w:ascii="Trebuchet MS" w:hAnsi="Trebuchet MS"/>
          <w:color w:val="000000"/>
          <w:sz w:val="20"/>
          <w:szCs w:val="20"/>
        </w:rPr>
        <w:t>15 Então o anjo do Senhor bradou a Abraão pela segunda vez desde o céu,</w:t>
      </w:r>
    </w:p>
    <w:p>
      <w:pPr>
        <w:rPr>
          <w:rFonts w:ascii="Trebuchet MS" w:hAnsi="Trebuchet MS"/>
          <w:color w:val="000000"/>
          <w:sz w:val="20"/>
          <w:szCs w:val="20"/>
        </w:rPr>
      </w:pPr>
      <w:r>
        <w:rPr>
          <w:rFonts w:ascii="Trebuchet MS" w:hAnsi="Trebuchet MS"/>
          <w:color w:val="000000"/>
          <w:sz w:val="20"/>
          <w:szCs w:val="20"/>
        </w:rPr>
        <w:t>16 e disse: Por mim mesmo jurei, diz o Senhor, porquanto fizeste isto, e não me negaste teu filho, o teu único filho,</w:t>
      </w:r>
    </w:p>
    <w:p>
      <w:pPr>
        <w:rPr>
          <w:rFonts w:ascii="Trebuchet MS" w:hAnsi="Trebuchet MS"/>
          <w:color w:val="000000"/>
          <w:sz w:val="20"/>
          <w:szCs w:val="20"/>
        </w:rPr>
      </w:pPr>
      <w:r>
        <w:rPr>
          <w:rFonts w:ascii="Trebuchet MS" w:hAnsi="Trebuchet MS"/>
          <w:color w:val="000000"/>
          <w:sz w:val="20"/>
          <w:szCs w:val="20"/>
        </w:rPr>
        <w:t>17 que deveras te abençoarei, e grandemente multiplicarei a tua descendência, como as estrelas do céu e como a areia que está na praia do mar; e a tua descendência possuirá a porta dos seus inimigos;</w:t>
      </w:r>
    </w:p>
    <w:p>
      <w:pPr>
        <w:rPr>
          <w:rFonts w:ascii="Trebuchet MS" w:hAnsi="Trebuchet MS"/>
          <w:color w:val="000000"/>
          <w:sz w:val="20"/>
          <w:szCs w:val="20"/>
        </w:rPr>
      </w:pPr>
      <w:r>
        <w:rPr>
          <w:rFonts w:ascii="Trebuchet MS" w:hAnsi="Trebuchet MS"/>
          <w:color w:val="000000"/>
          <w:sz w:val="20"/>
          <w:szCs w:val="20"/>
        </w:rPr>
        <w:t>18 e em tua descendência serão benditas todas as nações da terra; porquanto obedeceste à minha voz.</w:t>
      </w:r>
    </w:p>
    <w:p>
      <w:pPr>
        <w:rPr>
          <w:rFonts w:ascii="Trebuchet MS" w:hAnsi="Trebuchet MS"/>
          <w:color w:val="000000"/>
          <w:sz w:val="20"/>
          <w:szCs w:val="20"/>
        </w:rPr>
      </w:pPr>
      <w:r>
        <w:rPr>
          <w:rFonts w:ascii="Trebuchet MS" w:hAnsi="Trebuchet MS"/>
          <w:color w:val="000000"/>
          <w:sz w:val="20"/>
          <w:szCs w:val="20"/>
        </w:rPr>
        <w:t>19 Então voltou Abraão aos seus moços e, levantando-se, foram juntos ao poço do juramento; e Abraão habitou junto ao poço do juramento.</w:t>
      </w:r>
    </w:p>
    <w:p>
      <w:pPr>
        <w:rPr>
          <w:rFonts w:ascii="Trebuchet MS" w:hAnsi="Trebuchet MS"/>
          <w:color w:val="000000"/>
          <w:sz w:val="20"/>
          <w:szCs w:val="20"/>
        </w:rPr>
      </w:pPr>
      <w:r>
        <w:rPr>
          <w:rFonts w:ascii="Trebuchet MS" w:hAnsi="Trebuchet MS"/>
          <w:color w:val="000000"/>
          <w:sz w:val="20"/>
          <w:szCs w:val="20"/>
        </w:rPr>
        <w:t>20 Depois destas coisas anunciaram a Abraão, dizendo: Eis que também Milca tem dado à luz filhos a Naor, teu irmão:</w:t>
      </w:r>
    </w:p>
    <w:p>
      <w:pPr>
        <w:rPr>
          <w:rFonts w:ascii="Trebuchet MS" w:hAnsi="Trebuchet MS"/>
          <w:color w:val="000000"/>
          <w:sz w:val="20"/>
          <w:szCs w:val="20"/>
        </w:rPr>
      </w:pPr>
      <w:r>
        <w:rPr>
          <w:rFonts w:ascii="Trebuchet MS" w:hAnsi="Trebuchet MS"/>
          <w:color w:val="000000"/>
          <w:sz w:val="20"/>
          <w:szCs w:val="20"/>
        </w:rPr>
        <w:t>21 Uz o seu primogênito, e Buz seu irmão, e Quemuel, pai de Arão,</w:t>
      </w:r>
    </w:p>
    <w:p>
      <w:pPr>
        <w:rPr>
          <w:rFonts w:ascii="Trebuchet MS" w:hAnsi="Trebuchet MS"/>
          <w:color w:val="000000"/>
          <w:sz w:val="20"/>
          <w:szCs w:val="20"/>
        </w:rPr>
      </w:pPr>
      <w:r>
        <w:rPr>
          <w:rFonts w:ascii="Trebuchet MS" w:hAnsi="Trebuchet MS"/>
          <w:color w:val="000000"/>
          <w:sz w:val="20"/>
          <w:szCs w:val="20"/>
        </w:rPr>
        <w:t>22 e Quesede, Hazo, Pildas, Jidlafe e Betuel.</w:t>
      </w:r>
    </w:p>
    <w:p>
      <w:pPr>
        <w:rPr>
          <w:rFonts w:ascii="Trebuchet MS" w:hAnsi="Trebuchet MS"/>
          <w:color w:val="000000"/>
          <w:sz w:val="20"/>
          <w:szCs w:val="20"/>
        </w:rPr>
      </w:pPr>
      <w:r>
        <w:rPr>
          <w:rFonts w:ascii="Trebuchet MS" w:hAnsi="Trebuchet MS"/>
          <w:color w:val="000000"/>
          <w:sz w:val="20"/>
          <w:szCs w:val="20"/>
        </w:rPr>
        <w:t>23 E Betuel gerou a Rebeca. Esses oito deu à luz Milca a Naor, irmão de Abraão.</w:t>
      </w:r>
    </w:p>
    <w:p>
      <w:pPr>
        <w:rPr>
          <w:rFonts w:ascii="Trebuchet MS" w:hAnsi="Trebuchet MS"/>
          <w:color w:val="000000"/>
          <w:sz w:val="20"/>
          <w:szCs w:val="20"/>
        </w:rPr>
      </w:pPr>
      <w:r>
        <w:rPr>
          <w:rFonts w:ascii="Trebuchet MS" w:hAnsi="Trebuchet MS"/>
          <w:color w:val="000000"/>
          <w:sz w:val="20"/>
          <w:szCs w:val="20"/>
        </w:rPr>
        <w:t>24 E a sua concubina, que se chamava Reumá, também deu à luz a Teba, Gaão, Taás e Maacá.</w:t>
      </w:r>
    </w:p>
    <w:p>
      <w:pPr>
        <w:pStyle w:val="P13"/>
        <w:rPr>
          <w:rFonts w:ascii="Trebuchet MS" w:hAnsi="Trebuchet MS"/>
          <w:color w:val="000000"/>
          <w:sz w:val="22"/>
          <w:szCs w:val="22"/>
        </w:rPr>
      </w:pPr>
      <w:bookmarkStart w:id="27" w:name="_Toc147527976"/>
      <w:r>
        <w:rPr>
          <w:rFonts w:ascii="Trebuchet MS" w:hAnsi="Trebuchet MS"/>
          <w:color w:val="000000"/>
          <w:sz w:val="22"/>
          <w:szCs w:val="22"/>
        </w:rPr>
        <w:t xml:space="preserve"> GÊNESIS 23</w:t>
      </w:r>
      <w:bookmarkEnd w:id="27"/>
    </w:p>
    <w:p>
      <w:pPr>
        <w:rPr>
          <w:rFonts w:ascii="Trebuchet MS" w:hAnsi="Trebuchet MS"/>
          <w:color w:val="000000"/>
          <w:sz w:val="20"/>
          <w:szCs w:val="20"/>
        </w:rPr>
      </w:pPr>
      <w:r>
        <w:rPr>
          <w:rFonts w:ascii="Trebuchet MS" w:hAnsi="Trebuchet MS"/>
          <w:color w:val="000000"/>
          <w:sz w:val="20"/>
          <w:szCs w:val="20"/>
        </w:rPr>
        <w:t>1 Ora, os anos da vida de Sara foram cento e vinte e sete.</w:t>
      </w:r>
    </w:p>
    <w:p>
      <w:pPr>
        <w:rPr>
          <w:rFonts w:ascii="Trebuchet MS" w:hAnsi="Trebuchet MS"/>
          <w:color w:val="000000"/>
          <w:sz w:val="20"/>
          <w:szCs w:val="20"/>
        </w:rPr>
      </w:pPr>
      <w:r>
        <w:rPr>
          <w:rFonts w:ascii="Trebuchet MS" w:hAnsi="Trebuchet MS"/>
          <w:color w:val="000000"/>
          <w:sz w:val="20"/>
          <w:szCs w:val="20"/>
        </w:rPr>
        <w:t>2 E morreu Sara em Quiriate-Arba, que é Hebrom, na terra de Canaã; e veio Abraão lamentá-la e chorar por ela:</w:t>
      </w:r>
    </w:p>
    <w:p>
      <w:pPr>
        <w:rPr>
          <w:rFonts w:ascii="Trebuchet MS" w:hAnsi="Trebuchet MS"/>
          <w:color w:val="000000"/>
          <w:sz w:val="20"/>
          <w:szCs w:val="20"/>
        </w:rPr>
      </w:pPr>
      <w:r>
        <w:rPr>
          <w:rFonts w:ascii="Trebuchet MS" w:hAnsi="Trebuchet MS"/>
          <w:color w:val="000000"/>
          <w:sz w:val="20"/>
          <w:szCs w:val="20"/>
        </w:rPr>
        <w:t>3 Depois se levantou Abraão de diante do seu morto, e falou aos filhos de Hete, dizendo:</w:t>
      </w:r>
    </w:p>
    <w:p>
      <w:pPr>
        <w:rPr>
          <w:rFonts w:ascii="Trebuchet MS" w:hAnsi="Trebuchet MS"/>
          <w:color w:val="000000"/>
          <w:sz w:val="20"/>
          <w:szCs w:val="20"/>
        </w:rPr>
      </w:pPr>
      <w:r>
        <w:rPr>
          <w:rFonts w:ascii="Trebuchet MS" w:hAnsi="Trebuchet MS"/>
          <w:color w:val="000000"/>
          <w:sz w:val="20"/>
          <w:szCs w:val="20"/>
        </w:rPr>
        <w:t>4 Estrangeiro e peregrino sou eu entre vós; dai-me o direito de um lugar de sepultura entre vós, para que eu sepulte o meu morto, removendo-o de diante da minha face.</w:t>
      </w:r>
    </w:p>
    <w:p>
      <w:pPr>
        <w:rPr>
          <w:rFonts w:ascii="Trebuchet MS" w:hAnsi="Trebuchet MS"/>
          <w:color w:val="000000"/>
          <w:sz w:val="20"/>
          <w:szCs w:val="20"/>
        </w:rPr>
      </w:pPr>
      <w:r>
        <w:rPr>
          <w:rFonts w:ascii="Trebuchet MS" w:hAnsi="Trebuchet MS"/>
          <w:color w:val="000000"/>
          <w:sz w:val="20"/>
          <w:szCs w:val="20"/>
        </w:rPr>
        <w:t>5 Responderam-lhe os filhos de Hete:</w:t>
      </w:r>
    </w:p>
    <w:p>
      <w:pPr>
        <w:rPr>
          <w:rFonts w:ascii="Trebuchet MS" w:hAnsi="Trebuchet MS"/>
          <w:color w:val="000000"/>
          <w:sz w:val="20"/>
          <w:szCs w:val="20"/>
        </w:rPr>
      </w:pPr>
      <w:r>
        <w:rPr>
          <w:rFonts w:ascii="Trebuchet MS" w:hAnsi="Trebuchet MS"/>
          <w:color w:val="000000"/>
          <w:sz w:val="20"/>
          <w:szCs w:val="20"/>
        </w:rPr>
        <w:t>6 Ouve-nos, senhor; príncipe de Deus és tu entre nós; enterra o teu morto na mais escolhida de nossas sepulturas; nenhum de nós te vedará a sua sepultura, para enterrares o teu morto.</w:t>
      </w:r>
    </w:p>
    <w:p>
      <w:pPr>
        <w:rPr>
          <w:rFonts w:ascii="Trebuchet MS" w:hAnsi="Trebuchet MS"/>
          <w:color w:val="000000"/>
          <w:sz w:val="20"/>
          <w:szCs w:val="20"/>
        </w:rPr>
      </w:pPr>
      <w:r>
        <w:rPr>
          <w:rFonts w:ascii="Trebuchet MS" w:hAnsi="Trebuchet MS"/>
          <w:color w:val="000000"/>
          <w:sz w:val="20"/>
          <w:szCs w:val="20"/>
        </w:rPr>
        <w:t>7 Então se levantou Abraão e, inclinando-se diante do povo da terra, diante dos filhos de Hete,</w:t>
      </w:r>
    </w:p>
    <w:p>
      <w:pPr>
        <w:rPr>
          <w:rFonts w:ascii="Trebuchet MS" w:hAnsi="Trebuchet MS"/>
          <w:color w:val="000000"/>
          <w:sz w:val="20"/>
          <w:szCs w:val="20"/>
        </w:rPr>
      </w:pPr>
      <w:r>
        <w:rPr>
          <w:rFonts w:ascii="Trebuchet MS" w:hAnsi="Trebuchet MS"/>
          <w:color w:val="000000"/>
          <w:sz w:val="20"/>
          <w:szCs w:val="20"/>
        </w:rPr>
        <w:t>8 falou-lhes, dizendo: Se é de vossa vontade que eu sepulte o meu morto de diante de minha face, ouvi-me e intercedei por mim junto a Efrom, filho de Zoar,</w:t>
      </w:r>
    </w:p>
    <w:p>
      <w:pPr>
        <w:rPr>
          <w:rFonts w:ascii="Trebuchet MS" w:hAnsi="Trebuchet MS"/>
          <w:color w:val="000000"/>
          <w:sz w:val="20"/>
          <w:szCs w:val="20"/>
        </w:rPr>
      </w:pPr>
      <w:r>
        <w:rPr>
          <w:rFonts w:ascii="Trebuchet MS" w:hAnsi="Trebuchet MS"/>
          <w:color w:val="000000"/>
          <w:sz w:val="20"/>
          <w:szCs w:val="20"/>
        </w:rPr>
        <w:t>9 para que ele me dê a caverna dupla, que possui no fim do seu campo; que ma dê pelo devido preço em posse de sepulcro no meio de vós.</w:t>
      </w:r>
    </w:p>
    <w:p>
      <w:pPr>
        <w:rPr>
          <w:rFonts w:ascii="Trebuchet MS" w:hAnsi="Trebuchet MS"/>
          <w:color w:val="000000"/>
          <w:sz w:val="20"/>
          <w:szCs w:val="20"/>
        </w:rPr>
      </w:pPr>
      <w:r>
        <w:rPr>
          <w:rFonts w:ascii="Trebuchet MS" w:hAnsi="Trebuchet MS"/>
          <w:color w:val="000000"/>
          <w:sz w:val="20"/>
          <w:szCs w:val="20"/>
        </w:rPr>
        <w:t>10 Ora, Efrom estava sentado no meio dos filhos de Hete; e respondeu Efrom, o heteu, a Abraão, aos ouvidos dos filhos de Hete, isto é, de todos os que entravam pela porta da sua cidade, dizendo:</w:t>
      </w:r>
    </w:p>
    <w:p>
      <w:pPr>
        <w:rPr>
          <w:rFonts w:ascii="Trebuchet MS" w:hAnsi="Trebuchet MS"/>
          <w:color w:val="000000"/>
          <w:sz w:val="20"/>
          <w:szCs w:val="20"/>
        </w:rPr>
      </w:pPr>
      <w:r>
        <w:rPr>
          <w:rFonts w:ascii="Trebuchet MS" w:hAnsi="Trebuchet MS"/>
          <w:color w:val="000000"/>
          <w:sz w:val="20"/>
          <w:szCs w:val="20"/>
        </w:rPr>
        <w:t>11 Não, meu senhor; ouve-me. O campo te dou, também te dou a cova que nele está; na presença dos filhos do meu povo te dou; sepulta o teu morto.</w:t>
      </w:r>
    </w:p>
    <w:p>
      <w:pPr>
        <w:rPr>
          <w:rFonts w:ascii="Trebuchet MS" w:hAnsi="Trebuchet MS"/>
          <w:color w:val="000000"/>
          <w:sz w:val="20"/>
          <w:szCs w:val="20"/>
        </w:rPr>
      </w:pPr>
      <w:r>
        <w:rPr>
          <w:rFonts w:ascii="Trebuchet MS" w:hAnsi="Trebuchet MS"/>
          <w:color w:val="000000"/>
          <w:sz w:val="20"/>
          <w:szCs w:val="20"/>
        </w:rPr>
        <w:t>12 Então Abraão se inclinou diante do povo da terra,</w:t>
      </w:r>
    </w:p>
    <w:p>
      <w:pPr>
        <w:rPr>
          <w:rFonts w:ascii="Trebuchet MS" w:hAnsi="Trebuchet MS"/>
          <w:color w:val="000000"/>
          <w:sz w:val="20"/>
          <w:szCs w:val="20"/>
        </w:rPr>
      </w:pPr>
      <w:r>
        <w:rPr>
          <w:rFonts w:ascii="Trebuchet MS" w:hAnsi="Trebuchet MS"/>
          <w:color w:val="000000"/>
          <w:sz w:val="20"/>
          <w:szCs w:val="20"/>
        </w:rPr>
        <w:t>13 e falou a Efrom, aos ouvidos do povo da terra, dizendo: Se te agrada, peço-te que me ouças. Darei o preço do campo; toma-o de mim, e sepultarei ali o meu morto.</w:t>
      </w:r>
    </w:p>
    <w:p>
      <w:pPr>
        <w:rPr>
          <w:rFonts w:ascii="Trebuchet MS" w:hAnsi="Trebuchet MS"/>
          <w:color w:val="000000"/>
          <w:sz w:val="20"/>
          <w:szCs w:val="20"/>
        </w:rPr>
      </w:pPr>
      <w:r>
        <w:rPr>
          <w:rFonts w:ascii="Trebuchet MS" w:hAnsi="Trebuchet MS"/>
          <w:color w:val="000000"/>
          <w:sz w:val="20"/>
          <w:szCs w:val="20"/>
        </w:rPr>
        <w:t>14 Respondeu Efrom a Abraão:</w:t>
      </w:r>
    </w:p>
    <w:p>
      <w:pPr>
        <w:rPr>
          <w:rFonts w:ascii="Trebuchet MS" w:hAnsi="Trebuchet MS"/>
          <w:color w:val="000000"/>
          <w:sz w:val="20"/>
          <w:szCs w:val="20"/>
        </w:rPr>
      </w:pPr>
      <w:r>
        <w:rPr>
          <w:rFonts w:ascii="Trebuchet MS" w:hAnsi="Trebuchet MS"/>
          <w:color w:val="000000"/>
          <w:sz w:val="20"/>
          <w:szCs w:val="20"/>
        </w:rPr>
        <w:t>15 Meu senhor, ouve-me. Um terreno do valor de quatrocentos siclos de prata! que é isto entre mim e ti? Sepulta, pois, o teu morto.</w:t>
      </w:r>
    </w:p>
    <w:p>
      <w:pPr>
        <w:rPr>
          <w:rFonts w:ascii="Trebuchet MS" w:hAnsi="Trebuchet MS"/>
          <w:color w:val="000000"/>
          <w:sz w:val="20"/>
          <w:szCs w:val="20"/>
        </w:rPr>
      </w:pPr>
      <w:r>
        <w:rPr>
          <w:rFonts w:ascii="Trebuchet MS" w:hAnsi="Trebuchet MS"/>
          <w:color w:val="000000"/>
          <w:sz w:val="20"/>
          <w:szCs w:val="20"/>
        </w:rPr>
        <w:t>16 E Abraão ouviu a Efrom, e pesou-lhe a prata de que este tinha falado aos ouvidos dos filhos de Hete, quatrocentos siclos de prata, moeda corrente entre os mercadores.</w:t>
      </w:r>
    </w:p>
    <w:p>
      <w:pPr>
        <w:rPr>
          <w:rFonts w:ascii="Trebuchet MS" w:hAnsi="Trebuchet MS"/>
          <w:color w:val="000000"/>
          <w:sz w:val="20"/>
          <w:szCs w:val="20"/>
        </w:rPr>
      </w:pPr>
      <w:r>
        <w:rPr>
          <w:rFonts w:ascii="Trebuchet MS" w:hAnsi="Trebuchet MS"/>
          <w:color w:val="000000"/>
          <w:sz w:val="20"/>
          <w:szCs w:val="20"/>
        </w:rPr>
        <w:t>17 Assim o campo de Efrom, que estava na caverna dupla, em frente de Manre, o campo e a cova que nele estava, e todo o arvoredo que havia nele, por todos os seus limites ao redor, se confirmaram</w:t>
      </w:r>
    </w:p>
    <w:p>
      <w:pPr>
        <w:rPr>
          <w:rFonts w:ascii="Trebuchet MS" w:hAnsi="Trebuchet MS"/>
          <w:color w:val="000000"/>
          <w:sz w:val="20"/>
          <w:szCs w:val="20"/>
        </w:rPr>
      </w:pPr>
      <w:r>
        <w:rPr>
          <w:rFonts w:ascii="Trebuchet MS" w:hAnsi="Trebuchet MS"/>
          <w:color w:val="000000"/>
          <w:sz w:val="20"/>
          <w:szCs w:val="20"/>
        </w:rPr>
        <w:t>18 a Abraão em possessão na presença dos filhos de Hete, isto é, de todos os que entravam pela porta da sua cidade.</w:t>
      </w:r>
    </w:p>
    <w:p>
      <w:pPr>
        <w:rPr>
          <w:rFonts w:ascii="Trebuchet MS" w:hAnsi="Trebuchet MS"/>
          <w:color w:val="000000"/>
          <w:sz w:val="20"/>
          <w:szCs w:val="20"/>
        </w:rPr>
      </w:pPr>
      <w:r>
        <w:rPr>
          <w:rFonts w:ascii="Trebuchet MS" w:hAnsi="Trebuchet MS"/>
          <w:color w:val="000000"/>
          <w:sz w:val="20"/>
          <w:szCs w:val="20"/>
        </w:rPr>
        <w:t>19 Depois sepultou Abraão a Sara sua mulher na caverna dupla do campo, em frente de Manre, que é Hebrom, na terra de Canaã.</w:t>
      </w:r>
    </w:p>
    <w:p>
      <w:pPr>
        <w:rPr>
          <w:rFonts w:ascii="Trebuchet MS" w:hAnsi="Trebuchet MS"/>
          <w:color w:val="000000"/>
          <w:sz w:val="20"/>
          <w:szCs w:val="20"/>
        </w:rPr>
      </w:pPr>
      <w:r>
        <w:rPr>
          <w:rFonts w:ascii="Trebuchet MS" w:hAnsi="Trebuchet MS"/>
          <w:color w:val="000000"/>
          <w:sz w:val="20"/>
          <w:szCs w:val="20"/>
        </w:rPr>
        <w:t>20 Assim o campo e a cova que nele estava foram confirmados a Abraão pelos filhos de Hete em possessão de sepultura.</w:t>
      </w:r>
    </w:p>
    <w:p>
      <w:pPr>
        <w:pStyle w:val="P13"/>
        <w:rPr>
          <w:rFonts w:ascii="Trebuchet MS" w:hAnsi="Trebuchet MS"/>
          <w:color w:val="000000"/>
          <w:sz w:val="22"/>
          <w:szCs w:val="22"/>
        </w:rPr>
      </w:pPr>
      <w:bookmarkStart w:id="28" w:name="_Toc147527977"/>
      <w:r>
        <w:rPr>
          <w:rFonts w:ascii="Trebuchet MS" w:hAnsi="Trebuchet MS"/>
          <w:color w:val="000000"/>
          <w:sz w:val="22"/>
          <w:szCs w:val="22"/>
        </w:rPr>
        <w:t xml:space="preserve"> GÊNESIS 24</w:t>
      </w:r>
      <w:bookmarkEnd w:id="28"/>
    </w:p>
    <w:p>
      <w:pPr>
        <w:rPr>
          <w:rFonts w:ascii="Trebuchet MS" w:hAnsi="Trebuchet MS"/>
          <w:color w:val="000000"/>
          <w:sz w:val="20"/>
          <w:szCs w:val="20"/>
        </w:rPr>
      </w:pPr>
      <w:r>
        <w:rPr>
          <w:rFonts w:ascii="Trebuchet MS" w:hAnsi="Trebuchet MS"/>
          <w:color w:val="000000"/>
          <w:sz w:val="20"/>
          <w:szCs w:val="20"/>
        </w:rPr>
        <w:t>1 Ora, Abraão era já velho e de idade avançada; e em tudo o Senhor o havia abençoado.</w:t>
      </w:r>
    </w:p>
    <w:p>
      <w:pPr>
        <w:rPr>
          <w:rFonts w:ascii="Trebuchet MS" w:hAnsi="Trebuchet MS"/>
          <w:color w:val="000000"/>
          <w:sz w:val="20"/>
          <w:szCs w:val="20"/>
        </w:rPr>
      </w:pPr>
      <w:r>
        <w:rPr>
          <w:rFonts w:ascii="Trebuchet MS" w:hAnsi="Trebuchet MS"/>
          <w:color w:val="000000"/>
          <w:sz w:val="20"/>
          <w:szCs w:val="20"/>
        </w:rPr>
        <w:t>2 E disse Abraão ao seu servo, o mais antigo da casa, que tinha o governo sobre tudo o que possuía: Põe a tua mão debaixo da minha coxa,</w:t>
      </w:r>
    </w:p>
    <w:p>
      <w:pPr>
        <w:rPr>
          <w:rFonts w:ascii="Trebuchet MS" w:hAnsi="Trebuchet MS"/>
          <w:color w:val="000000"/>
          <w:sz w:val="20"/>
          <w:szCs w:val="20"/>
        </w:rPr>
      </w:pPr>
      <w:r>
        <w:rPr>
          <w:rFonts w:ascii="Trebuchet MS" w:hAnsi="Trebuchet MS"/>
          <w:color w:val="000000"/>
          <w:sz w:val="20"/>
          <w:szCs w:val="20"/>
        </w:rPr>
        <w:t>3 para que eu te faça jurar pelo Senhor, Deus do céu e da terra, que não tomarás para meu filho mulher dentre as filhas dos cananeus, no meio dos quais eu habito;</w:t>
      </w:r>
    </w:p>
    <w:p>
      <w:pPr>
        <w:rPr>
          <w:rFonts w:ascii="Trebuchet MS" w:hAnsi="Trebuchet MS"/>
          <w:color w:val="000000"/>
          <w:sz w:val="20"/>
          <w:szCs w:val="20"/>
        </w:rPr>
      </w:pPr>
      <w:r>
        <w:rPr>
          <w:rFonts w:ascii="Trebuchet MS" w:hAnsi="Trebuchet MS"/>
          <w:color w:val="000000"/>
          <w:sz w:val="20"/>
          <w:szCs w:val="20"/>
        </w:rPr>
        <w:t>4 mas que irás à minha terra e à minha parentela, e dali tomarás mulher para meu filho Isaque.</w:t>
      </w:r>
    </w:p>
    <w:p>
      <w:pPr>
        <w:rPr>
          <w:rFonts w:ascii="Trebuchet MS" w:hAnsi="Trebuchet MS"/>
          <w:color w:val="000000"/>
          <w:sz w:val="20"/>
          <w:szCs w:val="20"/>
        </w:rPr>
      </w:pPr>
      <w:r>
        <w:rPr>
          <w:rFonts w:ascii="Trebuchet MS" w:hAnsi="Trebuchet MS"/>
          <w:color w:val="000000"/>
          <w:sz w:val="20"/>
          <w:szCs w:val="20"/>
        </w:rPr>
        <w:t>5 Perguntou-lhe o servo: Se porventura a mulher não quiser seguir-me a esta terra, farei, então, tornar teu filho à terra donde saíste?</w:t>
      </w:r>
    </w:p>
    <w:p>
      <w:pPr>
        <w:rPr>
          <w:rFonts w:ascii="Trebuchet MS" w:hAnsi="Trebuchet MS"/>
          <w:color w:val="000000"/>
          <w:sz w:val="20"/>
          <w:szCs w:val="20"/>
        </w:rPr>
      </w:pPr>
      <w:r>
        <w:rPr>
          <w:rFonts w:ascii="Trebuchet MS" w:hAnsi="Trebuchet MS"/>
          <w:color w:val="000000"/>
          <w:sz w:val="20"/>
          <w:szCs w:val="20"/>
        </w:rPr>
        <w:t>6 Respondeu-lhe Abraão: Guarda-te de fazeres tornar para lá meu filho.</w:t>
      </w:r>
    </w:p>
    <w:p>
      <w:pPr>
        <w:rPr>
          <w:rFonts w:ascii="Trebuchet MS" w:hAnsi="Trebuchet MS"/>
          <w:color w:val="000000"/>
          <w:sz w:val="20"/>
          <w:szCs w:val="20"/>
        </w:rPr>
      </w:pPr>
      <w:r>
        <w:rPr>
          <w:rFonts w:ascii="Trebuchet MS" w:hAnsi="Trebuchet MS"/>
          <w:color w:val="000000"/>
          <w:sz w:val="20"/>
          <w:szCs w:val="20"/>
        </w:rPr>
        <w:t>7 O Senhor, Deus do céu, que me tirou da casa de meu pai e da terra da minha parentela, e que me falou, e que me jurou, dizendo: À tua o semente darei esta terra; ele enviará o seu anjo diante de si, para que tomes de lá mulher para meu filho.</w:t>
      </w:r>
    </w:p>
    <w:p>
      <w:pPr>
        <w:rPr>
          <w:rFonts w:ascii="Trebuchet MS" w:hAnsi="Trebuchet MS"/>
          <w:color w:val="000000"/>
          <w:sz w:val="20"/>
          <w:szCs w:val="20"/>
        </w:rPr>
      </w:pPr>
      <w:r>
        <w:rPr>
          <w:rFonts w:ascii="Trebuchet MS" w:hAnsi="Trebuchet MS"/>
          <w:color w:val="000000"/>
          <w:sz w:val="20"/>
          <w:szCs w:val="20"/>
        </w:rPr>
        <w:t>8 Se a mulher, porém, não quiser seguir-te, serás livre deste meu juramento; somente não farás meu filho tornar para lá.</w:t>
      </w:r>
    </w:p>
    <w:p>
      <w:pPr>
        <w:rPr>
          <w:rFonts w:ascii="Trebuchet MS" w:hAnsi="Trebuchet MS"/>
          <w:color w:val="000000"/>
          <w:sz w:val="20"/>
          <w:szCs w:val="20"/>
        </w:rPr>
      </w:pPr>
      <w:r>
        <w:rPr>
          <w:rFonts w:ascii="Trebuchet MS" w:hAnsi="Trebuchet MS"/>
          <w:color w:val="000000"/>
          <w:sz w:val="20"/>
          <w:szCs w:val="20"/>
        </w:rPr>
        <w:t>9 Então pôs o servo a sua mão debaixo da coxa de Abraão seu senhor, e jurou-lhe sobre este negócio.</w:t>
      </w:r>
    </w:p>
    <w:p>
      <w:pPr>
        <w:rPr>
          <w:rFonts w:ascii="Trebuchet MS" w:hAnsi="Trebuchet MS"/>
          <w:color w:val="000000"/>
          <w:sz w:val="20"/>
          <w:szCs w:val="20"/>
        </w:rPr>
      </w:pPr>
      <w:r>
        <w:rPr>
          <w:rFonts w:ascii="Trebuchet MS" w:hAnsi="Trebuchet MS"/>
          <w:color w:val="000000"/>
          <w:sz w:val="20"/>
          <w:szCs w:val="20"/>
        </w:rPr>
        <w:t>10 Tomou, pois, o servo dez dos camelos do seu senhor, porquanto todos os bens de seu senhor estavam em sua mão; e, partindo, foi para a Mesopotâmia, à cidade de Naor.</w:t>
      </w:r>
    </w:p>
    <w:p>
      <w:pPr>
        <w:rPr>
          <w:rFonts w:ascii="Trebuchet MS" w:hAnsi="Trebuchet MS"/>
          <w:color w:val="000000"/>
          <w:sz w:val="20"/>
          <w:szCs w:val="20"/>
        </w:rPr>
      </w:pPr>
      <w:r>
        <w:rPr>
          <w:rFonts w:ascii="Trebuchet MS" w:hAnsi="Trebuchet MS"/>
          <w:color w:val="000000"/>
          <w:sz w:val="20"/>
          <w:szCs w:val="20"/>
        </w:rPr>
        <w:t>11 Fez ajoelhar os camelos fora da cidade, junto ao poço de água, pela tarde, à hora em que as mulheres saíam a tirar água.</w:t>
      </w:r>
    </w:p>
    <w:p>
      <w:pPr>
        <w:rPr>
          <w:rFonts w:ascii="Trebuchet MS" w:hAnsi="Trebuchet MS"/>
          <w:color w:val="000000"/>
          <w:sz w:val="20"/>
          <w:szCs w:val="20"/>
        </w:rPr>
      </w:pPr>
      <w:r>
        <w:rPr>
          <w:rFonts w:ascii="Trebuchet MS" w:hAnsi="Trebuchet MS"/>
          <w:color w:val="000000"/>
          <w:sz w:val="20"/>
          <w:szCs w:val="20"/>
        </w:rPr>
        <w:t>12 E disse: Ó Senhor, Deus de meu senhor Abraão, dá-me hoje, peço-te, bom êxito, e usa de benevolência para com o meu senhor Abraão.</w:t>
      </w:r>
    </w:p>
    <w:p>
      <w:pPr>
        <w:rPr>
          <w:rFonts w:ascii="Trebuchet MS" w:hAnsi="Trebuchet MS"/>
          <w:color w:val="000000"/>
          <w:sz w:val="20"/>
          <w:szCs w:val="20"/>
        </w:rPr>
      </w:pPr>
      <w:r>
        <w:rPr>
          <w:rFonts w:ascii="Trebuchet MS" w:hAnsi="Trebuchet MS"/>
          <w:color w:val="000000"/>
          <w:sz w:val="20"/>
          <w:szCs w:val="20"/>
        </w:rPr>
        <w:t>13 Eis que eu estou em pé junto à fonte, e as filhas dos homens desta cidade vêm saindo para tirar água;</w:t>
      </w:r>
    </w:p>
    <w:p>
      <w:pPr>
        <w:rPr>
          <w:rFonts w:ascii="Trebuchet MS" w:hAnsi="Trebuchet MS"/>
          <w:color w:val="000000"/>
          <w:sz w:val="20"/>
          <w:szCs w:val="20"/>
        </w:rPr>
      </w:pPr>
      <w:r>
        <w:rPr>
          <w:rFonts w:ascii="Trebuchet MS" w:hAnsi="Trebuchet MS"/>
          <w:color w:val="000000"/>
          <w:sz w:val="20"/>
          <w:szCs w:val="20"/>
        </w:rPr>
        <w:t>14 faze, pois, que a donzela a quem eu disser: Abaixa o teu cântaro, peço-te, para que eu beba; e ela responder: Bebe, e também darei de beber aos teus camelos; seja aquela que designaste para o teu servo Isaque. Assim conhecerei que usaste de benevolência para com o meu senhor.</w:t>
      </w:r>
    </w:p>
    <w:p>
      <w:pPr>
        <w:rPr>
          <w:rFonts w:ascii="Trebuchet MS" w:hAnsi="Trebuchet MS"/>
          <w:color w:val="000000"/>
          <w:sz w:val="20"/>
          <w:szCs w:val="20"/>
        </w:rPr>
      </w:pPr>
      <w:r>
        <w:rPr>
          <w:rFonts w:ascii="Trebuchet MS" w:hAnsi="Trebuchet MS"/>
          <w:color w:val="000000"/>
          <w:sz w:val="20"/>
          <w:szCs w:val="20"/>
        </w:rPr>
        <w:t>15 Antes que ele acabasse de falar, eis que Rebeca, filha de Betuel, filho de Milca, mulher de Naor, irmão de Abraão, saía com o seu cântaro sobre o ombro.</w:t>
      </w:r>
    </w:p>
    <w:p>
      <w:pPr>
        <w:rPr>
          <w:rFonts w:ascii="Trebuchet MS" w:hAnsi="Trebuchet MS"/>
          <w:color w:val="000000"/>
          <w:sz w:val="20"/>
          <w:szCs w:val="20"/>
        </w:rPr>
      </w:pPr>
      <w:r>
        <w:rPr>
          <w:rFonts w:ascii="Trebuchet MS" w:hAnsi="Trebuchet MS"/>
          <w:color w:val="000000"/>
          <w:sz w:val="20"/>
          <w:szCs w:val="20"/>
        </w:rPr>
        <w:t>16 A donzela era muito formosa à vista, virgem, a quem varão não havia conhecido; ela desceu à fonte, encheu o seu cântaro e subiu.</w:t>
      </w:r>
    </w:p>
    <w:p>
      <w:pPr>
        <w:rPr>
          <w:rFonts w:ascii="Trebuchet MS" w:hAnsi="Trebuchet MS"/>
          <w:color w:val="000000"/>
          <w:sz w:val="20"/>
          <w:szCs w:val="20"/>
        </w:rPr>
      </w:pPr>
      <w:r>
        <w:rPr>
          <w:rFonts w:ascii="Trebuchet MS" w:hAnsi="Trebuchet MS"/>
          <w:color w:val="000000"/>
          <w:sz w:val="20"/>
          <w:szCs w:val="20"/>
        </w:rPr>
        <w:t>17 Então o servo correu-lhe ao encontro, e disse: Deixa-me beber, peço-te, um pouco de água do teu cântaro.</w:t>
      </w:r>
    </w:p>
    <w:p>
      <w:pPr>
        <w:rPr>
          <w:rFonts w:ascii="Trebuchet MS" w:hAnsi="Trebuchet MS"/>
          <w:color w:val="000000"/>
          <w:sz w:val="20"/>
          <w:szCs w:val="20"/>
        </w:rPr>
      </w:pPr>
      <w:r>
        <w:rPr>
          <w:rFonts w:ascii="Trebuchet MS" w:hAnsi="Trebuchet MS"/>
          <w:color w:val="000000"/>
          <w:sz w:val="20"/>
          <w:szCs w:val="20"/>
        </w:rPr>
        <w:t>18 Respondeu ela: Bebe, meu senhor. Então com presteza abaixou o seu cântaro sobre a mão e deu-lhe de beber.</w:t>
      </w:r>
    </w:p>
    <w:p>
      <w:pPr>
        <w:rPr>
          <w:rFonts w:ascii="Trebuchet MS" w:hAnsi="Trebuchet MS"/>
          <w:color w:val="000000"/>
          <w:sz w:val="20"/>
          <w:szCs w:val="20"/>
        </w:rPr>
      </w:pPr>
      <w:r>
        <w:rPr>
          <w:rFonts w:ascii="Trebuchet MS" w:hAnsi="Trebuchet MS"/>
          <w:color w:val="000000"/>
          <w:sz w:val="20"/>
          <w:szCs w:val="20"/>
        </w:rPr>
        <w:t>19 E quando acabou de lhe dar de beber, disse: Tirarei também água para os teus camelos, até que acabem de beber.</w:t>
      </w:r>
    </w:p>
    <w:p>
      <w:pPr>
        <w:rPr>
          <w:rFonts w:ascii="Trebuchet MS" w:hAnsi="Trebuchet MS"/>
          <w:color w:val="000000"/>
          <w:sz w:val="20"/>
          <w:szCs w:val="20"/>
        </w:rPr>
      </w:pPr>
      <w:r>
        <w:rPr>
          <w:rFonts w:ascii="Trebuchet MS" w:hAnsi="Trebuchet MS"/>
          <w:color w:val="000000"/>
          <w:sz w:val="20"/>
          <w:szCs w:val="20"/>
        </w:rPr>
        <w:t>20 Também com presteza despejou o seu cântaro no bebedouro e, correndo outra vez ao poço, tirou água para todos os camelos dele.</w:t>
      </w:r>
    </w:p>
    <w:p>
      <w:pPr>
        <w:rPr>
          <w:rFonts w:ascii="Trebuchet MS" w:hAnsi="Trebuchet MS"/>
          <w:color w:val="000000"/>
          <w:sz w:val="20"/>
          <w:szCs w:val="20"/>
        </w:rPr>
      </w:pPr>
      <w:r>
        <w:rPr>
          <w:rFonts w:ascii="Trebuchet MS" w:hAnsi="Trebuchet MS"/>
          <w:color w:val="000000"/>
          <w:sz w:val="20"/>
          <w:szCs w:val="20"/>
        </w:rPr>
        <w:t>21 E o homem a contemplava atentamente, em silêncio, para saber se o Senhor havia tornado próspera a sua jornada, ou não.</w:t>
      </w:r>
    </w:p>
    <w:p>
      <w:pPr>
        <w:rPr>
          <w:rFonts w:ascii="Trebuchet MS" w:hAnsi="Trebuchet MS"/>
          <w:color w:val="000000"/>
          <w:sz w:val="20"/>
          <w:szCs w:val="20"/>
        </w:rPr>
      </w:pPr>
      <w:r>
        <w:rPr>
          <w:rFonts w:ascii="Trebuchet MS" w:hAnsi="Trebuchet MS"/>
          <w:color w:val="000000"/>
          <w:sz w:val="20"/>
          <w:szCs w:val="20"/>
        </w:rPr>
        <w:t>22 Depois que os camelos acabaram de beber, tomou o homem um pendente de ouro, de meio siclo de peso, e duas pulseiras para as mãos dela, do peso de dez siclos de ouro;</w:t>
      </w:r>
    </w:p>
    <w:p>
      <w:pPr>
        <w:rPr>
          <w:rFonts w:ascii="Trebuchet MS" w:hAnsi="Trebuchet MS"/>
          <w:color w:val="000000"/>
          <w:sz w:val="20"/>
          <w:szCs w:val="20"/>
        </w:rPr>
      </w:pPr>
      <w:r>
        <w:rPr>
          <w:rFonts w:ascii="Trebuchet MS" w:hAnsi="Trebuchet MS"/>
          <w:color w:val="000000"/>
          <w:sz w:val="20"/>
          <w:szCs w:val="20"/>
        </w:rPr>
        <w:t>23 e perguntou: De quem és filha? dize-mo, peço-te. Há lugar em casa de teu pai para nós pousarmos?</w:t>
      </w:r>
    </w:p>
    <w:p>
      <w:pPr>
        <w:rPr>
          <w:rFonts w:ascii="Trebuchet MS" w:hAnsi="Trebuchet MS"/>
          <w:color w:val="000000"/>
          <w:sz w:val="20"/>
          <w:szCs w:val="20"/>
        </w:rPr>
      </w:pPr>
      <w:r>
        <w:rPr>
          <w:rFonts w:ascii="Trebuchet MS" w:hAnsi="Trebuchet MS"/>
          <w:color w:val="000000"/>
          <w:sz w:val="20"/>
          <w:szCs w:val="20"/>
        </w:rPr>
        <w:t>24 Ela lhe respondeu: Eu sou filha de Betuel, filho de Milca, o qual ela deu a Naor.</w:t>
      </w:r>
    </w:p>
    <w:p>
      <w:pPr>
        <w:rPr>
          <w:rFonts w:ascii="Trebuchet MS" w:hAnsi="Trebuchet MS"/>
          <w:color w:val="000000"/>
          <w:sz w:val="20"/>
          <w:szCs w:val="20"/>
        </w:rPr>
      </w:pPr>
      <w:r>
        <w:rPr>
          <w:rFonts w:ascii="Trebuchet MS" w:hAnsi="Trebuchet MS"/>
          <w:color w:val="000000"/>
          <w:sz w:val="20"/>
          <w:szCs w:val="20"/>
        </w:rPr>
        <w:t>25 Disse-lhe mais: Temos palha e forragem bastante, e lugar para pousar.</w:t>
      </w:r>
    </w:p>
    <w:p>
      <w:pPr>
        <w:rPr>
          <w:rFonts w:ascii="Trebuchet MS" w:hAnsi="Trebuchet MS"/>
          <w:color w:val="000000"/>
          <w:sz w:val="20"/>
          <w:szCs w:val="20"/>
        </w:rPr>
      </w:pPr>
      <w:r>
        <w:rPr>
          <w:rFonts w:ascii="Trebuchet MS" w:hAnsi="Trebuchet MS"/>
          <w:color w:val="000000"/>
          <w:sz w:val="20"/>
          <w:szCs w:val="20"/>
        </w:rPr>
        <w:t>26 Então inclinou-se o homem e adorou ao Senhor;</w:t>
      </w:r>
    </w:p>
    <w:p>
      <w:pPr>
        <w:rPr>
          <w:rFonts w:ascii="Trebuchet MS" w:hAnsi="Trebuchet MS"/>
          <w:color w:val="000000"/>
          <w:sz w:val="20"/>
          <w:szCs w:val="20"/>
        </w:rPr>
      </w:pPr>
      <w:r>
        <w:rPr>
          <w:rFonts w:ascii="Trebuchet MS" w:hAnsi="Trebuchet MS"/>
          <w:color w:val="000000"/>
          <w:sz w:val="20"/>
          <w:szCs w:val="20"/>
        </w:rPr>
        <w:t>27 e disse: Bendito seja o Senhor Deus de meu senhor Abraão, que não retirou do meu senhor a sua benevolência e a sua verdade; quanto a mim, o Senhor me guiou no caminho à casa dos irmãos de meu senhor.</w:t>
      </w:r>
    </w:p>
    <w:p>
      <w:pPr>
        <w:rPr>
          <w:rFonts w:ascii="Trebuchet MS" w:hAnsi="Trebuchet MS"/>
          <w:color w:val="000000"/>
          <w:sz w:val="20"/>
          <w:szCs w:val="20"/>
        </w:rPr>
      </w:pPr>
      <w:r>
        <w:rPr>
          <w:rFonts w:ascii="Trebuchet MS" w:hAnsi="Trebuchet MS"/>
          <w:color w:val="000000"/>
          <w:sz w:val="20"/>
          <w:szCs w:val="20"/>
        </w:rPr>
        <w:t>28 A donzela correu, e relatou estas coisas aos da casa de sua mãe.</w:t>
      </w:r>
    </w:p>
    <w:p>
      <w:pPr>
        <w:rPr>
          <w:rFonts w:ascii="Trebuchet MS" w:hAnsi="Trebuchet MS"/>
          <w:color w:val="000000"/>
          <w:sz w:val="20"/>
          <w:szCs w:val="20"/>
        </w:rPr>
      </w:pPr>
      <w:r>
        <w:rPr>
          <w:rFonts w:ascii="Trebuchet MS" w:hAnsi="Trebuchet MS"/>
          <w:color w:val="000000"/>
          <w:sz w:val="20"/>
          <w:szCs w:val="20"/>
        </w:rPr>
        <w:t>29 Ora, Rebeca tinha um irmão, cujo nome era Labão, o qual saiu correndo ao encontro daquele homem até a fonte;</w:t>
      </w:r>
    </w:p>
    <w:p>
      <w:pPr>
        <w:rPr>
          <w:rFonts w:ascii="Trebuchet MS" w:hAnsi="Trebuchet MS"/>
          <w:color w:val="000000"/>
          <w:sz w:val="20"/>
          <w:szCs w:val="20"/>
        </w:rPr>
      </w:pPr>
      <w:r>
        <w:rPr>
          <w:rFonts w:ascii="Trebuchet MS" w:hAnsi="Trebuchet MS"/>
          <w:color w:val="000000"/>
          <w:sz w:val="20"/>
          <w:szCs w:val="20"/>
        </w:rPr>
        <w:t>30 porquanto tinha visto o pendente, e as pulseiras sobre as mãos de sua irmã, e ouvido as palavras de sua irmã Rebeca, que dizia: Assim me falou aquele homem; e foi ter com o homem, que estava em pé junto aos camelos ao lado da fonte.</w:t>
      </w:r>
    </w:p>
    <w:p>
      <w:pPr>
        <w:rPr>
          <w:rFonts w:ascii="Trebuchet MS" w:hAnsi="Trebuchet MS"/>
          <w:color w:val="000000"/>
          <w:sz w:val="20"/>
          <w:szCs w:val="20"/>
        </w:rPr>
      </w:pPr>
      <w:r>
        <w:rPr>
          <w:rFonts w:ascii="Trebuchet MS" w:hAnsi="Trebuchet MS"/>
          <w:color w:val="000000"/>
          <w:sz w:val="20"/>
          <w:szCs w:val="20"/>
        </w:rPr>
        <w:t>31 E disse: Entra, bendito do Senhor; por que estás aqui fora? pois eu já preparei a casa, e lugar para os camelos.</w:t>
      </w:r>
    </w:p>
    <w:p>
      <w:pPr>
        <w:rPr>
          <w:rFonts w:ascii="Trebuchet MS" w:hAnsi="Trebuchet MS"/>
          <w:color w:val="000000"/>
          <w:sz w:val="20"/>
          <w:szCs w:val="20"/>
        </w:rPr>
      </w:pPr>
      <w:r>
        <w:rPr>
          <w:rFonts w:ascii="Trebuchet MS" w:hAnsi="Trebuchet MS"/>
          <w:color w:val="000000"/>
          <w:sz w:val="20"/>
          <w:szCs w:val="20"/>
        </w:rPr>
        <w:t>32 Então veio o homem à casa, e desarreou os camelos; deram palha e forragem para os camelos e água para lavar os pés dele e dos homens que estavam com ele.</w:t>
      </w:r>
    </w:p>
    <w:p>
      <w:pPr>
        <w:rPr>
          <w:rFonts w:ascii="Trebuchet MS" w:hAnsi="Trebuchet MS"/>
          <w:color w:val="000000"/>
          <w:sz w:val="20"/>
          <w:szCs w:val="20"/>
        </w:rPr>
      </w:pPr>
      <w:r>
        <w:rPr>
          <w:rFonts w:ascii="Trebuchet MS" w:hAnsi="Trebuchet MS"/>
          <w:color w:val="000000"/>
          <w:sz w:val="20"/>
          <w:szCs w:val="20"/>
        </w:rPr>
        <w:t>33 Depois puseram comida diante dele. Ele, porém, disse: Não comerei, até que tenha exposto a minha incumbência. Respondeu-lhe Labão: Fala.</w:t>
      </w:r>
    </w:p>
    <w:p>
      <w:pPr>
        <w:rPr>
          <w:rFonts w:ascii="Trebuchet MS" w:hAnsi="Trebuchet MS"/>
          <w:color w:val="000000"/>
          <w:sz w:val="20"/>
          <w:szCs w:val="20"/>
        </w:rPr>
      </w:pPr>
      <w:r>
        <w:rPr>
          <w:rFonts w:ascii="Trebuchet MS" w:hAnsi="Trebuchet MS"/>
          <w:color w:val="000000"/>
          <w:sz w:val="20"/>
          <w:szCs w:val="20"/>
        </w:rPr>
        <w:t>34 Então disse: Eu sou o servo de Abraão.</w:t>
      </w:r>
    </w:p>
    <w:p>
      <w:pPr>
        <w:rPr>
          <w:rFonts w:ascii="Trebuchet MS" w:hAnsi="Trebuchet MS"/>
          <w:color w:val="000000"/>
          <w:sz w:val="20"/>
          <w:szCs w:val="20"/>
        </w:rPr>
      </w:pPr>
      <w:r>
        <w:rPr>
          <w:rFonts w:ascii="Trebuchet MS" w:hAnsi="Trebuchet MS"/>
          <w:color w:val="000000"/>
          <w:sz w:val="20"/>
          <w:szCs w:val="20"/>
        </w:rPr>
        <w:t>35 O Senhor tem abençoado muito ao meu senhor, o qual se tem engrandecido; deu-lhe rebanhos e gado, prata e ouro, escravos e escravas, camelos e jumentos.</w:t>
      </w:r>
    </w:p>
    <w:p>
      <w:pPr>
        <w:rPr>
          <w:rFonts w:ascii="Trebuchet MS" w:hAnsi="Trebuchet MS"/>
          <w:color w:val="000000"/>
          <w:sz w:val="20"/>
          <w:szCs w:val="20"/>
        </w:rPr>
      </w:pPr>
      <w:r>
        <w:rPr>
          <w:rFonts w:ascii="Trebuchet MS" w:hAnsi="Trebuchet MS"/>
          <w:color w:val="000000"/>
          <w:sz w:val="20"/>
          <w:szCs w:val="20"/>
        </w:rPr>
        <w:t>36 E Sara, a mulher do meu senhor, mesmo depois, de velha deu um filho a meu senhor; e o pai lhe deu todos os seus bens.</w:t>
      </w:r>
    </w:p>
    <w:p>
      <w:pPr>
        <w:rPr>
          <w:rFonts w:ascii="Trebuchet MS" w:hAnsi="Trebuchet MS"/>
          <w:color w:val="000000"/>
          <w:sz w:val="20"/>
          <w:szCs w:val="20"/>
        </w:rPr>
      </w:pPr>
      <w:r>
        <w:rPr>
          <w:rFonts w:ascii="Trebuchet MS" w:hAnsi="Trebuchet MS"/>
          <w:color w:val="000000"/>
          <w:sz w:val="20"/>
          <w:szCs w:val="20"/>
        </w:rPr>
        <w:t>37 Ora, o meu senhor me fez jurar, dizendo: Não tomarás mulher para meu filho das filhas dos cananeus, em cuja terra habito;</w:t>
      </w:r>
    </w:p>
    <w:p>
      <w:pPr>
        <w:rPr>
          <w:rFonts w:ascii="Trebuchet MS" w:hAnsi="Trebuchet MS"/>
          <w:color w:val="000000"/>
          <w:sz w:val="20"/>
          <w:szCs w:val="20"/>
        </w:rPr>
      </w:pPr>
      <w:r>
        <w:rPr>
          <w:rFonts w:ascii="Trebuchet MS" w:hAnsi="Trebuchet MS"/>
          <w:color w:val="000000"/>
          <w:sz w:val="20"/>
          <w:szCs w:val="20"/>
        </w:rPr>
        <w:t>38 irás, porém, à casa de meu pai, e à minha parentela, e tomarás mulher para meu filho.</w:t>
      </w:r>
    </w:p>
    <w:p>
      <w:pPr>
        <w:rPr>
          <w:rFonts w:ascii="Trebuchet MS" w:hAnsi="Trebuchet MS"/>
          <w:color w:val="000000"/>
          <w:sz w:val="20"/>
          <w:szCs w:val="20"/>
        </w:rPr>
      </w:pPr>
      <w:r>
        <w:rPr>
          <w:rFonts w:ascii="Trebuchet MS" w:hAnsi="Trebuchet MS"/>
          <w:color w:val="000000"/>
          <w:sz w:val="20"/>
          <w:szCs w:val="20"/>
        </w:rPr>
        <w:t>39 Então respondi ao meu senhor: Porventura não me seguirá a mulher.</w:t>
      </w:r>
    </w:p>
    <w:p>
      <w:pPr>
        <w:rPr>
          <w:rFonts w:ascii="Trebuchet MS" w:hAnsi="Trebuchet MS"/>
          <w:color w:val="000000"/>
          <w:sz w:val="20"/>
          <w:szCs w:val="20"/>
        </w:rPr>
      </w:pPr>
      <w:r>
        <w:rPr>
          <w:rFonts w:ascii="Trebuchet MS" w:hAnsi="Trebuchet MS"/>
          <w:color w:val="000000"/>
          <w:sz w:val="20"/>
          <w:szCs w:val="20"/>
        </w:rPr>
        <w:t>40 Ao que ele me disse: O Senhor, em cuja presença tenho andado, enviará o seu anjo contigo, e prosperará o teu caminho; e da minha parentela e da casa de meu pai tomarás mulher para meu filho;</w:t>
      </w:r>
    </w:p>
    <w:p>
      <w:pPr>
        <w:rPr>
          <w:rFonts w:ascii="Trebuchet MS" w:hAnsi="Trebuchet MS"/>
          <w:color w:val="000000"/>
          <w:sz w:val="20"/>
          <w:szCs w:val="20"/>
        </w:rPr>
      </w:pPr>
      <w:r>
        <w:rPr>
          <w:rFonts w:ascii="Trebuchet MS" w:hAnsi="Trebuchet MS"/>
          <w:color w:val="000000"/>
          <w:sz w:val="20"/>
          <w:szCs w:val="20"/>
        </w:rPr>
        <w:t>41 então serás livre do meu juramento, quando chegares à minha parentela; e se não te derem, livre serás do meu juramento.</w:t>
      </w:r>
    </w:p>
    <w:p>
      <w:pPr>
        <w:rPr>
          <w:rFonts w:ascii="Trebuchet MS" w:hAnsi="Trebuchet MS"/>
          <w:color w:val="000000"/>
          <w:sz w:val="20"/>
          <w:szCs w:val="20"/>
        </w:rPr>
      </w:pPr>
      <w:r>
        <w:rPr>
          <w:rFonts w:ascii="Trebuchet MS" w:hAnsi="Trebuchet MS"/>
          <w:color w:val="000000"/>
          <w:sz w:val="20"/>
          <w:szCs w:val="20"/>
        </w:rPr>
        <w:t>42 E hoje cheguei à fonte, e disse: Senhor, Deus de meu senhor Abraão, se é que agora prosperas o meu caminho, o qual venho seguindo,</w:t>
      </w:r>
    </w:p>
    <w:p>
      <w:pPr>
        <w:rPr>
          <w:rFonts w:ascii="Trebuchet MS" w:hAnsi="Trebuchet MS"/>
          <w:color w:val="000000"/>
          <w:sz w:val="20"/>
          <w:szCs w:val="20"/>
        </w:rPr>
      </w:pPr>
      <w:r>
        <w:rPr>
          <w:rFonts w:ascii="Trebuchet MS" w:hAnsi="Trebuchet MS"/>
          <w:color w:val="000000"/>
          <w:sz w:val="20"/>
          <w:szCs w:val="20"/>
        </w:rPr>
        <w:t>43 eis que estou junto à fonte; faze, pois, que a donzela que sair para tirar água, a quem eu disser: Dá-me, peço-te, de beber um pouco de água do teu cântaro,</w:t>
      </w:r>
    </w:p>
    <w:p>
      <w:pPr>
        <w:rPr>
          <w:rFonts w:ascii="Trebuchet MS" w:hAnsi="Trebuchet MS"/>
          <w:color w:val="000000"/>
          <w:sz w:val="20"/>
          <w:szCs w:val="20"/>
        </w:rPr>
      </w:pPr>
      <w:r>
        <w:rPr>
          <w:rFonts w:ascii="Trebuchet MS" w:hAnsi="Trebuchet MS"/>
          <w:color w:val="000000"/>
          <w:sz w:val="20"/>
          <w:szCs w:val="20"/>
        </w:rPr>
        <w:t>44 e ela me responder: Bebe tu, e também tirarei água para os teus camelos; seja a mulher que o Senhor designou para o filho de meu senhor.</w:t>
      </w:r>
    </w:p>
    <w:p>
      <w:pPr>
        <w:rPr>
          <w:rFonts w:ascii="Trebuchet MS" w:hAnsi="Trebuchet MS"/>
          <w:color w:val="000000"/>
          <w:sz w:val="20"/>
          <w:szCs w:val="20"/>
        </w:rPr>
      </w:pPr>
      <w:r>
        <w:rPr>
          <w:rFonts w:ascii="Trebuchet MS" w:hAnsi="Trebuchet MS"/>
          <w:color w:val="000000"/>
          <w:sz w:val="20"/>
          <w:szCs w:val="20"/>
        </w:rPr>
        <w:t>45 Ora, antes que eu acabasse de falar no meu coração, eis que Rebeca saía com o seu cântaro sobre o ombro, desceu à fonte e tirou água; e eu lhe disse: Dá-me de beber, peço-te.</w:t>
      </w:r>
    </w:p>
    <w:p>
      <w:pPr>
        <w:rPr>
          <w:rFonts w:ascii="Trebuchet MS" w:hAnsi="Trebuchet MS"/>
          <w:color w:val="000000"/>
          <w:sz w:val="20"/>
          <w:szCs w:val="20"/>
        </w:rPr>
      </w:pPr>
      <w:r>
        <w:rPr>
          <w:rFonts w:ascii="Trebuchet MS" w:hAnsi="Trebuchet MS"/>
          <w:color w:val="000000"/>
          <w:sz w:val="20"/>
          <w:szCs w:val="20"/>
        </w:rPr>
        <w:t>46 E ela, com presteza, abaixou o seu cântaro do ombro, e disse: Bebe, e também darei de beber aos teus camelos; assim bebi, e ela deu também de beber aos camelos.</w:t>
      </w:r>
    </w:p>
    <w:p>
      <w:pPr>
        <w:rPr>
          <w:rFonts w:ascii="Trebuchet MS" w:hAnsi="Trebuchet MS"/>
          <w:color w:val="000000"/>
          <w:sz w:val="20"/>
          <w:szCs w:val="20"/>
        </w:rPr>
      </w:pPr>
      <w:r>
        <w:rPr>
          <w:rFonts w:ascii="Trebuchet MS" w:hAnsi="Trebuchet MS"/>
          <w:color w:val="000000"/>
          <w:sz w:val="20"/>
          <w:szCs w:val="20"/>
        </w:rPr>
        <w:t>47 Então lhe perguntei: De quem és filha? E ela disse: Filha de Betuel, filho de Naor, que Milca lhe deu. Então eu lhe pus o pendente no nariz e as pulseiras sobre as mãos;</w:t>
      </w:r>
    </w:p>
    <w:p>
      <w:pPr>
        <w:rPr>
          <w:rFonts w:ascii="Trebuchet MS" w:hAnsi="Trebuchet MS"/>
          <w:color w:val="000000"/>
          <w:sz w:val="20"/>
          <w:szCs w:val="20"/>
        </w:rPr>
      </w:pPr>
      <w:r>
        <w:rPr>
          <w:rFonts w:ascii="Trebuchet MS" w:hAnsi="Trebuchet MS"/>
          <w:color w:val="000000"/>
          <w:sz w:val="20"/>
          <w:szCs w:val="20"/>
        </w:rPr>
        <w:t>48 e, inclinando-me, adorei e bendisse ao Senhor, Deus do meu senhor Abraão, que me havia conduzido pelo caminho direito para tomar para seu filho a filha do irmão do meu senhor.</w:t>
      </w:r>
    </w:p>
    <w:p>
      <w:pPr>
        <w:rPr>
          <w:rFonts w:ascii="Trebuchet MS" w:hAnsi="Trebuchet MS"/>
          <w:color w:val="000000"/>
          <w:sz w:val="20"/>
          <w:szCs w:val="20"/>
        </w:rPr>
      </w:pPr>
      <w:r>
        <w:rPr>
          <w:rFonts w:ascii="Trebuchet MS" w:hAnsi="Trebuchet MS"/>
          <w:color w:val="000000"/>
          <w:sz w:val="20"/>
          <w:szCs w:val="20"/>
        </w:rPr>
        <w:t>49 Agora, pois, se vós haveis de usar de benevolência e de verdade para com o meu senhor, declarai-mo; e se não, também mo declarai, para que eu vá ou para a direita ou para a esquerda.</w:t>
      </w:r>
    </w:p>
    <w:p>
      <w:pPr>
        <w:rPr>
          <w:rFonts w:ascii="Trebuchet MS" w:hAnsi="Trebuchet MS"/>
          <w:color w:val="000000"/>
          <w:sz w:val="20"/>
          <w:szCs w:val="20"/>
        </w:rPr>
      </w:pPr>
      <w:r>
        <w:rPr>
          <w:rFonts w:ascii="Trebuchet MS" w:hAnsi="Trebuchet MS"/>
          <w:color w:val="000000"/>
          <w:sz w:val="20"/>
          <w:szCs w:val="20"/>
        </w:rPr>
        <w:t>50 Então responderam Labão e Betuel: Do Senhor procede este negócio; nós não podemos falar-te mal ou bem.</w:t>
      </w:r>
    </w:p>
    <w:p>
      <w:pPr>
        <w:rPr>
          <w:rFonts w:ascii="Trebuchet MS" w:hAnsi="Trebuchet MS"/>
          <w:color w:val="000000"/>
          <w:sz w:val="20"/>
          <w:szCs w:val="20"/>
        </w:rPr>
      </w:pPr>
      <w:r>
        <w:rPr>
          <w:rFonts w:ascii="Trebuchet MS" w:hAnsi="Trebuchet MS"/>
          <w:color w:val="000000"/>
          <w:sz w:val="20"/>
          <w:szCs w:val="20"/>
        </w:rPr>
        <w:t>51 Eis que Rebeca está diante de ti, toma-a e vai-te; seja ela a mulher do filho de teu senhor, como tem dito o Senhor.</w:t>
      </w:r>
    </w:p>
    <w:p>
      <w:pPr>
        <w:rPr>
          <w:rFonts w:ascii="Trebuchet MS" w:hAnsi="Trebuchet MS"/>
          <w:color w:val="000000"/>
          <w:sz w:val="20"/>
          <w:szCs w:val="20"/>
        </w:rPr>
      </w:pPr>
      <w:r>
        <w:rPr>
          <w:rFonts w:ascii="Trebuchet MS" w:hAnsi="Trebuchet MS"/>
          <w:color w:val="000000"/>
          <w:sz w:val="20"/>
          <w:szCs w:val="20"/>
        </w:rPr>
        <w:t>52 Quando o servo de Abraão ouviu as palavras deles, prostrou-se em terra diante do Senhor:</w:t>
      </w:r>
    </w:p>
    <w:p>
      <w:pPr>
        <w:rPr>
          <w:rFonts w:ascii="Trebuchet MS" w:hAnsi="Trebuchet MS"/>
          <w:color w:val="000000"/>
          <w:sz w:val="20"/>
          <w:szCs w:val="20"/>
        </w:rPr>
      </w:pPr>
      <w:r>
        <w:rPr>
          <w:rFonts w:ascii="Trebuchet MS" w:hAnsi="Trebuchet MS"/>
          <w:color w:val="000000"/>
          <w:sz w:val="20"/>
          <w:szCs w:val="20"/>
        </w:rPr>
        <w:t>53 e tirou o servo jóias de prata, e jóias de ouro, e vestidos, e deu-os a Rebeca; também deu coisas preciosas a seu irmão e a sua mãe.</w:t>
      </w:r>
    </w:p>
    <w:p>
      <w:pPr>
        <w:rPr>
          <w:rFonts w:ascii="Trebuchet MS" w:hAnsi="Trebuchet MS"/>
          <w:color w:val="000000"/>
          <w:sz w:val="20"/>
          <w:szCs w:val="20"/>
        </w:rPr>
      </w:pPr>
      <w:r>
        <w:rPr>
          <w:rFonts w:ascii="Trebuchet MS" w:hAnsi="Trebuchet MS"/>
          <w:color w:val="000000"/>
          <w:sz w:val="20"/>
          <w:szCs w:val="20"/>
        </w:rPr>
        <w:t>54 Então comeram e beberam, ele e os homens que com ele estavam, e passaram a noite. Quando se levantaram de manhã, disse o servo: Deixai-me ir a meu senhor.</w:t>
      </w:r>
    </w:p>
    <w:p>
      <w:pPr>
        <w:rPr>
          <w:rFonts w:ascii="Trebuchet MS" w:hAnsi="Trebuchet MS"/>
          <w:color w:val="000000"/>
          <w:sz w:val="20"/>
          <w:szCs w:val="20"/>
        </w:rPr>
      </w:pPr>
      <w:r>
        <w:rPr>
          <w:rFonts w:ascii="Trebuchet MS" w:hAnsi="Trebuchet MS"/>
          <w:color w:val="000000"/>
          <w:sz w:val="20"/>
          <w:szCs w:val="20"/>
        </w:rPr>
        <w:t>55 Disseram o irmão e a mãe da donzela: Fique ela conosco alguns dias, pelo menos dez dias; e depois irá.</w:t>
      </w:r>
    </w:p>
    <w:p>
      <w:pPr>
        <w:rPr>
          <w:rFonts w:ascii="Trebuchet MS" w:hAnsi="Trebuchet MS"/>
          <w:color w:val="000000"/>
          <w:sz w:val="20"/>
          <w:szCs w:val="20"/>
        </w:rPr>
      </w:pPr>
      <w:r>
        <w:rPr>
          <w:rFonts w:ascii="Trebuchet MS" w:hAnsi="Trebuchet MS"/>
          <w:color w:val="000000"/>
          <w:sz w:val="20"/>
          <w:szCs w:val="20"/>
        </w:rPr>
        <w:t>56 Ele, porém, lhes respondeu: Não me detenhas, visto que o Senhor me tem prosperado o caminho; deixai-me partir, para que eu volte a meu senhor.</w:t>
      </w:r>
    </w:p>
    <w:p>
      <w:pPr>
        <w:rPr>
          <w:rFonts w:ascii="Trebuchet MS" w:hAnsi="Trebuchet MS"/>
          <w:color w:val="000000"/>
          <w:sz w:val="20"/>
          <w:szCs w:val="20"/>
        </w:rPr>
      </w:pPr>
      <w:r>
        <w:rPr>
          <w:rFonts w:ascii="Trebuchet MS" w:hAnsi="Trebuchet MS"/>
          <w:color w:val="000000"/>
          <w:sz w:val="20"/>
          <w:szCs w:val="20"/>
        </w:rPr>
        <w:t>57 Disseram-lhe: chamaremos a donzela, e perguntaremos a ela mesma.</w:t>
      </w:r>
    </w:p>
    <w:p>
      <w:pPr>
        <w:rPr>
          <w:rFonts w:ascii="Trebuchet MS" w:hAnsi="Trebuchet MS"/>
          <w:color w:val="000000"/>
          <w:sz w:val="20"/>
          <w:szCs w:val="20"/>
        </w:rPr>
      </w:pPr>
      <w:r>
        <w:rPr>
          <w:rFonts w:ascii="Trebuchet MS" w:hAnsi="Trebuchet MS"/>
          <w:color w:val="000000"/>
          <w:sz w:val="20"/>
          <w:szCs w:val="20"/>
        </w:rPr>
        <w:t>58 Chamaram, pois, a Rebeca, e lhe perguntaram: Irás tu com este homem; Respondeu ela: Irei.</w:t>
      </w:r>
    </w:p>
    <w:p>
      <w:pPr>
        <w:rPr>
          <w:rFonts w:ascii="Trebuchet MS" w:hAnsi="Trebuchet MS"/>
          <w:color w:val="000000"/>
          <w:sz w:val="20"/>
          <w:szCs w:val="20"/>
        </w:rPr>
      </w:pPr>
      <w:r>
        <w:rPr>
          <w:rFonts w:ascii="Trebuchet MS" w:hAnsi="Trebuchet MS"/>
          <w:color w:val="000000"/>
          <w:sz w:val="20"/>
          <w:szCs w:val="20"/>
        </w:rPr>
        <w:t>59 Então despediram a Rebeca, sua irmã, e à sua ama e ao servo de Abraão e a seus homens;</w:t>
      </w:r>
    </w:p>
    <w:p>
      <w:pPr>
        <w:rPr>
          <w:rFonts w:ascii="Trebuchet MS" w:hAnsi="Trebuchet MS"/>
          <w:color w:val="000000"/>
          <w:sz w:val="20"/>
          <w:szCs w:val="20"/>
        </w:rPr>
      </w:pPr>
      <w:r>
        <w:rPr>
          <w:rFonts w:ascii="Trebuchet MS" w:hAnsi="Trebuchet MS"/>
          <w:color w:val="000000"/>
          <w:sz w:val="20"/>
          <w:szCs w:val="20"/>
        </w:rPr>
        <w:t>60 e abençoaram a Rebeca, e disseram-lhe: Irmã nossa, sê tu a mãe de milhares de miríades, e possua a tua descendência a porta de seus aborrecedores!</w:t>
      </w:r>
    </w:p>
    <w:p>
      <w:pPr>
        <w:rPr>
          <w:rFonts w:ascii="Trebuchet MS" w:hAnsi="Trebuchet MS"/>
          <w:color w:val="000000"/>
          <w:sz w:val="20"/>
          <w:szCs w:val="20"/>
        </w:rPr>
      </w:pPr>
      <w:r>
        <w:rPr>
          <w:rFonts w:ascii="Trebuchet MS" w:hAnsi="Trebuchet MS"/>
          <w:color w:val="000000"/>
          <w:sz w:val="20"/>
          <w:szCs w:val="20"/>
        </w:rPr>
        <w:t>61 Assim Rebeca se levantou com as suas moças e, montando nos camelos, seguiram o homem; e o servo, tomando a Rebeca, partiu.</w:t>
      </w:r>
    </w:p>
    <w:p>
      <w:pPr>
        <w:rPr>
          <w:rFonts w:ascii="Trebuchet MS" w:hAnsi="Trebuchet MS"/>
          <w:color w:val="000000"/>
          <w:sz w:val="20"/>
          <w:szCs w:val="20"/>
        </w:rPr>
      </w:pPr>
      <w:r>
        <w:rPr>
          <w:rFonts w:ascii="Trebuchet MS" w:hAnsi="Trebuchet MS"/>
          <w:color w:val="000000"/>
          <w:sz w:val="20"/>
          <w:szCs w:val="20"/>
        </w:rPr>
        <w:t>62 Ora, Isaque tinha vindo do caminho do poço da visão; pois habitava na terra do Negebe.</w:t>
      </w:r>
    </w:p>
    <w:p>
      <w:pPr>
        <w:rPr>
          <w:rFonts w:ascii="Trebuchet MS" w:hAnsi="Trebuchet MS"/>
          <w:color w:val="000000"/>
          <w:sz w:val="20"/>
          <w:szCs w:val="20"/>
        </w:rPr>
      </w:pPr>
      <w:r>
        <w:rPr>
          <w:rFonts w:ascii="Trebuchet MS" w:hAnsi="Trebuchet MS"/>
          <w:color w:val="000000"/>
          <w:sz w:val="20"/>
          <w:szCs w:val="20"/>
        </w:rPr>
        <w:t>63 Saíra Isaque ao campo à tarde, para meditar; e levantando os olhos, viu, e eis que vinham camelos.</w:t>
      </w:r>
    </w:p>
    <w:p>
      <w:pPr>
        <w:rPr>
          <w:rFonts w:ascii="Trebuchet MS" w:hAnsi="Trebuchet MS"/>
          <w:color w:val="000000"/>
          <w:sz w:val="20"/>
          <w:szCs w:val="20"/>
        </w:rPr>
      </w:pPr>
      <w:r>
        <w:rPr>
          <w:rFonts w:ascii="Trebuchet MS" w:hAnsi="Trebuchet MS"/>
          <w:color w:val="000000"/>
          <w:sz w:val="20"/>
          <w:szCs w:val="20"/>
        </w:rPr>
        <w:t>64 Rebeca também levantou os olhos e, vendo a Isaque, saltou do camelo</w:t>
      </w:r>
    </w:p>
    <w:p>
      <w:pPr>
        <w:rPr>
          <w:rFonts w:ascii="Trebuchet MS" w:hAnsi="Trebuchet MS"/>
          <w:color w:val="000000"/>
          <w:sz w:val="20"/>
          <w:szCs w:val="20"/>
        </w:rPr>
      </w:pPr>
      <w:r>
        <w:rPr>
          <w:rFonts w:ascii="Trebuchet MS" w:hAnsi="Trebuchet MS"/>
          <w:color w:val="000000"/>
          <w:sz w:val="20"/>
          <w:szCs w:val="20"/>
        </w:rPr>
        <w:t>65 e perguntou ao servo: Quem é aquele homem que vem pelo campo ao nosso encontro? respondeu o servo: É meu senhor. Então ela tomou o véu e se cobriu.</w:t>
      </w:r>
    </w:p>
    <w:p>
      <w:pPr>
        <w:rPr>
          <w:rFonts w:ascii="Trebuchet MS" w:hAnsi="Trebuchet MS"/>
          <w:color w:val="000000"/>
          <w:sz w:val="20"/>
          <w:szCs w:val="20"/>
        </w:rPr>
      </w:pPr>
      <w:r>
        <w:rPr>
          <w:rFonts w:ascii="Trebuchet MS" w:hAnsi="Trebuchet MS"/>
          <w:color w:val="000000"/>
          <w:sz w:val="20"/>
          <w:szCs w:val="20"/>
        </w:rPr>
        <w:t>66 Depois o servo contou a Isaque tudo o que fizera.</w:t>
      </w:r>
    </w:p>
    <w:p>
      <w:pPr>
        <w:rPr>
          <w:rFonts w:ascii="Trebuchet MS" w:hAnsi="Trebuchet MS"/>
          <w:color w:val="000000"/>
          <w:sz w:val="20"/>
          <w:szCs w:val="20"/>
        </w:rPr>
      </w:pPr>
      <w:r>
        <w:rPr>
          <w:rFonts w:ascii="Trebuchet MS" w:hAnsi="Trebuchet MS"/>
          <w:color w:val="000000"/>
          <w:sz w:val="20"/>
          <w:szCs w:val="20"/>
        </w:rPr>
        <w:t>67 Isaque, pois, trouxe Rebeca para a tenda de Sara, sua mãe; tomou-a e ela lhe foi por mulher; e ele a amou. Assim Isaque foi consolado depois da morte de sua mãe.</w:t>
      </w:r>
    </w:p>
    <w:p>
      <w:pPr>
        <w:pStyle w:val="P13"/>
        <w:rPr>
          <w:rFonts w:ascii="Trebuchet MS" w:hAnsi="Trebuchet MS"/>
          <w:color w:val="000000"/>
          <w:sz w:val="22"/>
          <w:szCs w:val="22"/>
        </w:rPr>
      </w:pPr>
      <w:bookmarkStart w:id="29" w:name="_Toc147527978"/>
      <w:r>
        <w:rPr>
          <w:rFonts w:ascii="Trebuchet MS" w:hAnsi="Trebuchet MS"/>
          <w:color w:val="000000"/>
          <w:sz w:val="22"/>
          <w:szCs w:val="22"/>
        </w:rPr>
        <w:t xml:space="preserve"> GÊNESIS 25</w:t>
      </w:r>
      <w:bookmarkEnd w:id="29"/>
    </w:p>
    <w:p>
      <w:pPr>
        <w:rPr>
          <w:rFonts w:ascii="Trebuchet MS" w:hAnsi="Trebuchet MS"/>
          <w:color w:val="000000"/>
          <w:sz w:val="20"/>
          <w:szCs w:val="20"/>
        </w:rPr>
      </w:pPr>
      <w:r>
        <w:rPr>
          <w:rFonts w:ascii="Trebuchet MS" w:hAnsi="Trebuchet MS"/>
          <w:color w:val="000000"/>
          <w:sz w:val="20"/>
          <w:szCs w:val="20"/>
        </w:rPr>
        <w:t>1 Ora, Abraão tomou outra mulher, que se chamava Quetura.</w:t>
      </w:r>
    </w:p>
    <w:p>
      <w:pPr>
        <w:rPr>
          <w:rFonts w:ascii="Trebuchet MS" w:hAnsi="Trebuchet MS"/>
          <w:color w:val="000000"/>
          <w:sz w:val="20"/>
          <w:szCs w:val="20"/>
        </w:rPr>
      </w:pPr>
      <w:r>
        <w:rPr>
          <w:rFonts w:ascii="Trebuchet MS" w:hAnsi="Trebuchet MS"/>
          <w:color w:val="000000"/>
          <w:sz w:val="20"/>
          <w:szCs w:val="20"/>
        </w:rPr>
        <w:t>2 Ela lhe deu à luz a Zinrã, Jocsã, Medã, Midiã, Isbaque e Suá.</w:t>
      </w:r>
    </w:p>
    <w:p>
      <w:pPr>
        <w:rPr>
          <w:rFonts w:ascii="Trebuchet MS" w:hAnsi="Trebuchet MS"/>
          <w:color w:val="000000"/>
          <w:sz w:val="20"/>
          <w:szCs w:val="20"/>
        </w:rPr>
      </w:pPr>
      <w:r>
        <w:rPr>
          <w:rFonts w:ascii="Trebuchet MS" w:hAnsi="Trebuchet MS"/>
          <w:color w:val="000000"/>
          <w:sz w:val="20"/>
          <w:szCs w:val="20"/>
        </w:rPr>
        <w:t>3 Jocsã gerou a Seba e Dedã. Os filhos de Dedã foram Assurim, Letusim e Leumim.</w:t>
      </w:r>
    </w:p>
    <w:p>
      <w:pPr>
        <w:rPr>
          <w:rFonts w:ascii="Trebuchet MS" w:hAnsi="Trebuchet MS"/>
          <w:color w:val="000000"/>
          <w:sz w:val="20"/>
          <w:szCs w:val="20"/>
        </w:rPr>
      </w:pPr>
      <w:r>
        <w:rPr>
          <w:rFonts w:ascii="Trebuchet MS" w:hAnsi="Trebuchet MS"/>
          <w:color w:val="000000"/>
          <w:sz w:val="20"/>
          <w:szCs w:val="20"/>
        </w:rPr>
        <w:t>4 Os filhos de Midiã foram Efá, Efer, Hanoque, Abidá e Eldá; todos estes foram filhos de Quetura.</w:t>
      </w:r>
    </w:p>
    <w:p>
      <w:pPr>
        <w:rPr>
          <w:rFonts w:ascii="Trebuchet MS" w:hAnsi="Trebuchet MS"/>
          <w:color w:val="000000"/>
          <w:sz w:val="20"/>
          <w:szCs w:val="20"/>
        </w:rPr>
      </w:pPr>
      <w:r>
        <w:rPr>
          <w:rFonts w:ascii="Trebuchet MS" w:hAnsi="Trebuchet MS"/>
          <w:color w:val="000000"/>
          <w:sz w:val="20"/>
          <w:szCs w:val="20"/>
        </w:rPr>
        <w:t>5 Abraão, porém, deu tudo quanto possuía a Isaque;</w:t>
      </w:r>
    </w:p>
    <w:p>
      <w:pPr>
        <w:rPr>
          <w:rFonts w:ascii="Trebuchet MS" w:hAnsi="Trebuchet MS"/>
          <w:color w:val="000000"/>
          <w:sz w:val="20"/>
          <w:szCs w:val="20"/>
        </w:rPr>
      </w:pPr>
      <w:r>
        <w:rPr>
          <w:rFonts w:ascii="Trebuchet MS" w:hAnsi="Trebuchet MS"/>
          <w:color w:val="000000"/>
          <w:sz w:val="20"/>
          <w:szCs w:val="20"/>
        </w:rPr>
        <w:t>6 no entanto aos filhos das concubinas que Abraão tinha, deu ele dádivas; e, ainda em vida, os separou de seu filho Isaque, enviando-os ao Oriente, para a terra oriental.</w:t>
      </w:r>
    </w:p>
    <w:p>
      <w:pPr>
        <w:rPr>
          <w:rFonts w:ascii="Trebuchet MS" w:hAnsi="Trebuchet MS"/>
          <w:color w:val="000000"/>
          <w:sz w:val="20"/>
          <w:szCs w:val="20"/>
        </w:rPr>
      </w:pPr>
      <w:r>
        <w:rPr>
          <w:rFonts w:ascii="Trebuchet MS" w:hAnsi="Trebuchet MS"/>
          <w:color w:val="000000"/>
          <w:sz w:val="20"/>
          <w:szCs w:val="20"/>
        </w:rPr>
        <w:t>7 Estes, pois, são os dias dos anos da vida de Abraão, que ele viveu: cento e setenta e, cinco anos.</w:t>
      </w:r>
    </w:p>
    <w:p>
      <w:pPr>
        <w:rPr>
          <w:rFonts w:ascii="Trebuchet MS" w:hAnsi="Trebuchet MS"/>
          <w:color w:val="000000"/>
          <w:sz w:val="20"/>
          <w:szCs w:val="20"/>
        </w:rPr>
      </w:pPr>
      <w:r>
        <w:rPr>
          <w:rFonts w:ascii="Trebuchet MS" w:hAnsi="Trebuchet MS"/>
          <w:color w:val="000000"/>
          <w:sz w:val="20"/>
          <w:szCs w:val="20"/>
        </w:rPr>
        <w:t>8 E Abraão expirou, morrendo em boa velhice, velho e cheio de dias; e foi congregado ao seu povo.</w:t>
      </w:r>
    </w:p>
    <w:p>
      <w:pPr>
        <w:rPr>
          <w:rFonts w:ascii="Trebuchet MS" w:hAnsi="Trebuchet MS"/>
          <w:color w:val="000000"/>
          <w:sz w:val="20"/>
          <w:szCs w:val="20"/>
        </w:rPr>
      </w:pPr>
      <w:r>
        <w:rPr>
          <w:rFonts w:ascii="Trebuchet MS" w:hAnsi="Trebuchet MS"/>
          <w:color w:val="000000"/>
          <w:sz w:val="20"/>
          <w:szCs w:val="20"/>
        </w:rPr>
        <w:t>9 Então Isaque e Ismael, seus filhos, o sepultaram na caverna dupla, no campo de Efrom, filho de Zoar, o heteu, que estava em frente de Manre,</w:t>
      </w:r>
    </w:p>
    <w:p>
      <w:pPr>
        <w:rPr>
          <w:rFonts w:ascii="Trebuchet MS" w:hAnsi="Trebuchet MS"/>
          <w:color w:val="000000"/>
          <w:sz w:val="20"/>
          <w:szCs w:val="20"/>
        </w:rPr>
      </w:pPr>
      <w:r>
        <w:rPr>
          <w:rFonts w:ascii="Trebuchet MS" w:hAnsi="Trebuchet MS"/>
          <w:color w:val="000000"/>
          <w:sz w:val="20"/>
          <w:szCs w:val="20"/>
        </w:rPr>
        <w:t>10 o campo que Abraão comprara aos filhos de Hete. Ali foi sepultado Abraão, e Sara, sua mulher.</w:t>
      </w:r>
    </w:p>
    <w:p>
      <w:pPr>
        <w:rPr>
          <w:rFonts w:ascii="Trebuchet MS" w:hAnsi="Trebuchet MS"/>
          <w:color w:val="000000"/>
          <w:sz w:val="20"/>
          <w:szCs w:val="20"/>
        </w:rPr>
      </w:pPr>
      <w:r>
        <w:rPr>
          <w:rFonts w:ascii="Trebuchet MS" w:hAnsi="Trebuchet MS"/>
          <w:color w:val="000000"/>
          <w:sz w:val="20"/>
          <w:szCs w:val="20"/>
        </w:rPr>
        <w:t>11 Depois da morte de Abraão, Deus abençoou a Isaque, seu filho; e habitava Isaque junto ao poço da visão.</w:t>
      </w:r>
    </w:p>
    <w:p>
      <w:pPr>
        <w:rPr>
          <w:rFonts w:ascii="Trebuchet MS" w:hAnsi="Trebuchet MS"/>
          <w:color w:val="000000"/>
          <w:sz w:val="20"/>
          <w:szCs w:val="20"/>
        </w:rPr>
      </w:pPr>
      <w:r>
        <w:rPr>
          <w:rFonts w:ascii="Trebuchet MS" w:hAnsi="Trebuchet MS"/>
          <w:color w:val="000000"/>
          <w:sz w:val="20"/>
          <w:szCs w:val="20"/>
        </w:rPr>
        <w:t>12 Estas são as gerações de Ismael, filho de Abraão, que Agar, a egípcia, serva de Sara, lhe deu;</w:t>
      </w:r>
    </w:p>
    <w:p>
      <w:pPr>
        <w:rPr>
          <w:rFonts w:ascii="Trebuchet MS" w:hAnsi="Trebuchet MS"/>
          <w:color w:val="000000"/>
          <w:sz w:val="20"/>
          <w:szCs w:val="20"/>
        </w:rPr>
      </w:pPr>
      <w:r>
        <w:rPr>
          <w:rFonts w:ascii="Trebuchet MS" w:hAnsi="Trebuchet MS"/>
          <w:color w:val="000000"/>
          <w:sz w:val="20"/>
          <w:szCs w:val="20"/>
        </w:rPr>
        <w:t>13 e estes são os nomes dos filhos de Ismael pela sua ordem, segundo as suas gerações: o primogênito de Ismael era Nebaiote, depois Quedar, Abdeel, Mibsão,</w:t>
      </w:r>
    </w:p>
    <w:p>
      <w:pPr>
        <w:rPr>
          <w:rFonts w:ascii="Trebuchet MS" w:hAnsi="Trebuchet MS"/>
          <w:color w:val="000000"/>
          <w:sz w:val="20"/>
          <w:szCs w:val="20"/>
        </w:rPr>
      </w:pPr>
      <w:r>
        <w:rPr>
          <w:rFonts w:ascii="Trebuchet MS" w:hAnsi="Trebuchet MS"/>
          <w:color w:val="000000"/>
          <w:sz w:val="20"/>
          <w:szCs w:val="20"/>
        </w:rPr>
        <w:t>14 Misma, Dumá, Massá,</w:t>
      </w:r>
    </w:p>
    <w:p>
      <w:pPr>
        <w:rPr>
          <w:rFonts w:ascii="Trebuchet MS" w:hAnsi="Trebuchet MS"/>
          <w:color w:val="000000"/>
          <w:sz w:val="20"/>
          <w:szCs w:val="20"/>
        </w:rPr>
      </w:pPr>
      <w:r>
        <w:rPr>
          <w:rFonts w:ascii="Trebuchet MS" w:hAnsi="Trebuchet MS"/>
          <w:color w:val="000000"/>
          <w:sz w:val="20"/>
          <w:szCs w:val="20"/>
        </w:rPr>
        <w:t>15 Hadade, Tema, Jetur, Nafis e Quedemá.</w:t>
      </w:r>
    </w:p>
    <w:p>
      <w:pPr>
        <w:rPr>
          <w:rFonts w:ascii="Trebuchet MS" w:hAnsi="Trebuchet MS"/>
          <w:color w:val="000000"/>
          <w:sz w:val="20"/>
          <w:szCs w:val="20"/>
        </w:rPr>
      </w:pPr>
      <w:r>
        <w:rPr>
          <w:rFonts w:ascii="Trebuchet MS" w:hAnsi="Trebuchet MS"/>
          <w:color w:val="000000"/>
          <w:sz w:val="20"/>
          <w:szCs w:val="20"/>
        </w:rPr>
        <w:t>16 Estes são os filhos de Ismael, e estes são os seus nomes pelas suas vilas e pelos seus acampamentos: doze príncipes segundo as suas tribos.</w:t>
      </w:r>
    </w:p>
    <w:p>
      <w:pPr>
        <w:rPr>
          <w:rFonts w:ascii="Trebuchet MS" w:hAnsi="Trebuchet MS"/>
          <w:color w:val="000000"/>
          <w:sz w:val="20"/>
          <w:szCs w:val="20"/>
        </w:rPr>
      </w:pPr>
      <w:r>
        <w:rPr>
          <w:rFonts w:ascii="Trebuchet MS" w:hAnsi="Trebuchet MS"/>
          <w:color w:val="000000"/>
          <w:sz w:val="20"/>
          <w:szCs w:val="20"/>
        </w:rPr>
        <w:t>17 E estes são os anos da vida de Ismael, cento e trinta e sete anos; e ele expirou e, morrendo, foi congregado ao seu povo.</w:t>
      </w:r>
    </w:p>
    <w:p>
      <w:pPr>
        <w:rPr>
          <w:rFonts w:ascii="Trebuchet MS" w:hAnsi="Trebuchet MS"/>
          <w:color w:val="000000"/>
          <w:sz w:val="20"/>
          <w:szCs w:val="20"/>
        </w:rPr>
      </w:pPr>
      <w:r>
        <w:rPr>
          <w:rFonts w:ascii="Trebuchet MS" w:hAnsi="Trebuchet MS"/>
          <w:color w:val="000000"/>
          <w:sz w:val="20"/>
          <w:szCs w:val="20"/>
        </w:rPr>
        <w:t>18 Eles então habitaram desde Havilá até Sur, que está em frente do Egito, como quem vai em direção da Assíria; assim Ismael se estabeleceu diante da face de todos os seus irmãos.</w:t>
      </w:r>
    </w:p>
    <w:p>
      <w:pPr>
        <w:rPr>
          <w:rFonts w:ascii="Trebuchet MS" w:hAnsi="Trebuchet MS"/>
          <w:color w:val="000000"/>
          <w:sz w:val="20"/>
          <w:szCs w:val="20"/>
        </w:rPr>
      </w:pPr>
      <w:r>
        <w:rPr>
          <w:rFonts w:ascii="Trebuchet MS" w:hAnsi="Trebuchet MS"/>
          <w:color w:val="000000"/>
          <w:sz w:val="20"/>
          <w:szCs w:val="20"/>
        </w:rPr>
        <w:t>19 E estas são as gerações de Isaque, filho de Abraão: Abraão gerou a Isaque;</w:t>
      </w:r>
    </w:p>
    <w:p>
      <w:pPr>
        <w:rPr>
          <w:rFonts w:ascii="Trebuchet MS" w:hAnsi="Trebuchet MS"/>
          <w:color w:val="000000"/>
          <w:sz w:val="20"/>
          <w:szCs w:val="20"/>
        </w:rPr>
      </w:pPr>
      <w:r>
        <w:rPr>
          <w:rFonts w:ascii="Trebuchet MS" w:hAnsi="Trebuchet MS"/>
          <w:color w:val="000000"/>
          <w:sz w:val="20"/>
          <w:szCs w:val="20"/>
        </w:rPr>
        <w:t>20 e Isaque tinha quarenta anos quando tomou por mulher a Rebeca, filha de Betuel, arameu de Padã-Arã, e irmã de Labão, arameu.</w:t>
      </w:r>
    </w:p>
    <w:p>
      <w:pPr>
        <w:rPr>
          <w:rFonts w:ascii="Trebuchet MS" w:hAnsi="Trebuchet MS"/>
          <w:color w:val="000000"/>
          <w:sz w:val="20"/>
          <w:szCs w:val="20"/>
        </w:rPr>
      </w:pPr>
      <w:r>
        <w:rPr>
          <w:rFonts w:ascii="Trebuchet MS" w:hAnsi="Trebuchet MS"/>
          <w:color w:val="000000"/>
          <w:sz w:val="20"/>
          <w:szCs w:val="20"/>
        </w:rPr>
        <w:t>21 Ora, Isaque orou insistentemente ao Senhor por sua mulher, porquanto ela era estéril; e o Senhor ouviu as suas orações, e Rebeca, sua mulher, concebeu.</w:t>
      </w:r>
    </w:p>
    <w:p>
      <w:pPr>
        <w:rPr>
          <w:rFonts w:ascii="Trebuchet MS" w:hAnsi="Trebuchet MS"/>
          <w:color w:val="000000"/>
          <w:sz w:val="20"/>
          <w:szCs w:val="20"/>
        </w:rPr>
      </w:pPr>
      <w:r>
        <w:rPr>
          <w:rFonts w:ascii="Trebuchet MS" w:hAnsi="Trebuchet MS"/>
          <w:color w:val="000000"/>
          <w:sz w:val="20"/>
          <w:szCs w:val="20"/>
        </w:rPr>
        <w:t>22 E os filhos lutavam no ventre dela; então ela disse: Por que estou eu assim? E foi consultar ao Senhor.</w:t>
      </w:r>
    </w:p>
    <w:p>
      <w:pPr>
        <w:rPr>
          <w:rFonts w:ascii="Trebuchet MS" w:hAnsi="Trebuchet MS"/>
          <w:color w:val="000000"/>
          <w:sz w:val="20"/>
          <w:szCs w:val="20"/>
        </w:rPr>
      </w:pPr>
      <w:r>
        <w:rPr>
          <w:rFonts w:ascii="Trebuchet MS" w:hAnsi="Trebuchet MS"/>
          <w:color w:val="000000"/>
          <w:sz w:val="20"/>
          <w:szCs w:val="20"/>
        </w:rPr>
        <w:t>23 Respondeu-lhe o Senhor: Duas nações há no teu ventre, e dois povos se dividirão das tuas estranhas, e um povo será mais forte do que o outro povo, e o mais velho servirá ao mais moço.</w:t>
      </w:r>
    </w:p>
    <w:p>
      <w:pPr>
        <w:rPr>
          <w:rFonts w:ascii="Trebuchet MS" w:hAnsi="Trebuchet MS"/>
          <w:color w:val="000000"/>
          <w:sz w:val="20"/>
          <w:szCs w:val="20"/>
        </w:rPr>
      </w:pPr>
      <w:r>
        <w:rPr>
          <w:rFonts w:ascii="Trebuchet MS" w:hAnsi="Trebuchet MS"/>
          <w:color w:val="000000"/>
          <w:sz w:val="20"/>
          <w:szCs w:val="20"/>
        </w:rPr>
        <w:t>24 Cumpridos que foram os dias para ela dar à luz, eis que havia gêmeos no seu ventre.</w:t>
      </w:r>
    </w:p>
    <w:p>
      <w:pPr>
        <w:rPr>
          <w:rFonts w:ascii="Trebuchet MS" w:hAnsi="Trebuchet MS"/>
          <w:color w:val="000000"/>
          <w:sz w:val="20"/>
          <w:szCs w:val="20"/>
        </w:rPr>
      </w:pPr>
      <w:r>
        <w:rPr>
          <w:rFonts w:ascii="Trebuchet MS" w:hAnsi="Trebuchet MS"/>
          <w:color w:val="000000"/>
          <w:sz w:val="20"/>
          <w:szCs w:val="20"/>
        </w:rPr>
        <w:t>25 Saiu o primeiro, ruivo, todo ele como um vestido de pelo; e chamaram-lhe Esaú.</w:t>
      </w:r>
    </w:p>
    <w:p>
      <w:pPr>
        <w:rPr>
          <w:rFonts w:ascii="Trebuchet MS" w:hAnsi="Trebuchet MS"/>
          <w:color w:val="000000"/>
          <w:sz w:val="20"/>
          <w:szCs w:val="20"/>
        </w:rPr>
      </w:pPr>
      <w:r>
        <w:rPr>
          <w:rFonts w:ascii="Trebuchet MS" w:hAnsi="Trebuchet MS"/>
          <w:color w:val="000000"/>
          <w:sz w:val="20"/>
          <w:szCs w:val="20"/>
        </w:rPr>
        <w:t>26 Depois saiu o seu irmão, agarrada sua mão ao calcanhar de Esaú; pelo que foi chamado Jacó. E Isaque tinha sessenta anos quando Rebeca os deu à luz.</w:t>
      </w:r>
    </w:p>
    <w:p>
      <w:pPr>
        <w:rPr>
          <w:rFonts w:ascii="Trebuchet MS" w:hAnsi="Trebuchet MS"/>
          <w:color w:val="000000"/>
          <w:sz w:val="20"/>
          <w:szCs w:val="20"/>
        </w:rPr>
      </w:pPr>
      <w:r>
        <w:rPr>
          <w:rFonts w:ascii="Trebuchet MS" w:hAnsi="Trebuchet MS"/>
          <w:color w:val="000000"/>
          <w:sz w:val="20"/>
          <w:szCs w:val="20"/>
        </w:rPr>
        <w:t>27 Cresceram os meninos; e Esaú tornou-se perito caçador, homem do campo; mas Jacó, homem sossegado, que habitava em tendas.</w:t>
      </w:r>
    </w:p>
    <w:p>
      <w:pPr>
        <w:rPr>
          <w:rFonts w:ascii="Trebuchet MS" w:hAnsi="Trebuchet MS"/>
          <w:color w:val="000000"/>
          <w:sz w:val="20"/>
          <w:szCs w:val="20"/>
        </w:rPr>
      </w:pPr>
      <w:r>
        <w:rPr>
          <w:rFonts w:ascii="Trebuchet MS" w:hAnsi="Trebuchet MS"/>
          <w:color w:val="000000"/>
          <w:sz w:val="20"/>
          <w:szCs w:val="20"/>
        </w:rPr>
        <w:t>28 Isaque amava a Esaú, porque comia da sua caça; mas Rebeca amava a Jacó.</w:t>
      </w:r>
    </w:p>
    <w:p>
      <w:pPr>
        <w:rPr>
          <w:rFonts w:ascii="Trebuchet MS" w:hAnsi="Trebuchet MS"/>
          <w:color w:val="000000"/>
          <w:sz w:val="20"/>
          <w:szCs w:val="20"/>
        </w:rPr>
      </w:pPr>
      <w:r>
        <w:rPr>
          <w:rFonts w:ascii="Trebuchet MS" w:hAnsi="Trebuchet MS"/>
          <w:color w:val="000000"/>
          <w:sz w:val="20"/>
          <w:szCs w:val="20"/>
        </w:rPr>
        <w:t>29 Jacó havia feito um guisado, quando Esaú chegou do campo, muito cansado;</w:t>
      </w:r>
    </w:p>
    <w:p>
      <w:pPr>
        <w:rPr>
          <w:rFonts w:ascii="Trebuchet MS" w:hAnsi="Trebuchet MS"/>
          <w:color w:val="000000"/>
          <w:sz w:val="20"/>
          <w:szCs w:val="20"/>
        </w:rPr>
      </w:pPr>
      <w:r>
        <w:rPr>
          <w:rFonts w:ascii="Trebuchet MS" w:hAnsi="Trebuchet MS"/>
          <w:color w:val="000000"/>
          <w:sz w:val="20"/>
          <w:szCs w:val="20"/>
        </w:rPr>
        <w:t>30 e disse Esaú a Jacó: Deixa-me, peço-te, comer desse guisado vermelho, porque estou muito cansado. Por isso se chamou Edom.</w:t>
      </w:r>
    </w:p>
    <w:p>
      <w:pPr>
        <w:rPr>
          <w:rFonts w:ascii="Trebuchet MS" w:hAnsi="Trebuchet MS"/>
          <w:color w:val="000000"/>
          <w:sz w:val="20"/>
          <w:szCs w:val="20"/>
        </w:rPr>
      </w:pPr>
      <w:r>
        <w:rPr>
          <w:rFonts w:ascii="Trebuchet MS" w:hAnsi="Trebuchet MS"/>
          <w:color w:val="000000"/>
          <w:sz w:val="20"/>
          <w:szCs w:val="20"/>
        </w:rPr>
        <w:t>31 Respondeu Jacó: Vende-me primeiro o teu direito de primogenitura.</w:t>
      </w:r>
    </w:p>
    <w:p>
      <w:pPr>
        <w:rPr>
          <w:rFonts w:ascii="Trebuchet MS" w:hAnsi="Trebuchet MS"/>
          <w:color w:val="000000"/>
          <w:sz w:val="20"/>
          <w:szCs w:val="20"/>
        </w:rPr>
      </w:pPr>
      <w:r>
        <w:rPr>
          <w:rFonts w:ascii="Trebuchet MS" w:hAnsi="Trebuchet MS"/>
          <w:color w:val="000000"/>
          <w:sz w:val="20"/>
          <w:szCs w:val="20"/>
        </w:rPr>
        <w:t>32 Então replicou Esaú: Eis que estou a ponto e morrer; logo, para que me servirá o direito de primogenitura?</w:t>
      </w:r>
    </w:p>
    <w:p>
      <w:pPr>
        <w:rPr>
          <w:rFonts w:ascii="Trebuchet MS" w:hAnsi="Trebuchet MS"/>
          <w:color w:val="000000"/>
          <w:sz w:val="20"/>
          <w:szCs w:val="20"/>
        </w:rPr>
      </w:pPr>
      <w:r>
        <w:rPr>
          <w:rFonts w:ascii="Trebuchet MS" w:hAnsi="Trebuchet MS"/>
          <w:color w:val="000000"/>
          <w:sz w:val="20"/>
          <w:szCs w:val="20"/>
        </w:rPr>
        <w:t>33 Ao que disse Jacó: Jura-me primeiro. Jurou-lhe, pois; e vendeu o seu direito de primogenitura a Jacó.</w:t>
      </w:r>
    </w:p>
    <w:p>
      <w:pPr>
        <w:rPr>
          <w:rFonts w:ascii="Trebuchet MS" w:hAnsi="Trebuchet MS"/>
          <w:color w:val="000000"/>
          <w:sz w:val="20"/>
          <w:szCs w:val="20"/>
        </w:rPr>
      </w:pPr>
      <w:r>
        <w:rPr>
          <w:rFonts w:ascii="Trebuchet MS" w:hAnsi="Trebuchet MS"/>
          <w:color w:val="000000"/>
          <w:sz w:val="20"/>
          <w:szCs w:val="20"/>
        </w:rPr>
        <w:t>34 Jacó deu a Esaú pão e o guisado e lentilhas; e ele comeu e bebeu; e, levantando-se, seguiu seu caminho. Assim desprezou Esaú o seu direito de primogenitura.</w:t>
      </w:r>
    </w:p>
    <w:p>
      <w:pPr>
        <w:pStyle w:val="P13"/>
        <w:rPr>
          <w:rFonts w:ascii="Trebuchet MS" w:hAnsi="Trebuchet MS"/>
          <w:color w:val="000000"/>
          <w:sz w:val="22"/>
          <w:szCs w:val="22"/>
        </w:rPr>
      </w:pPr>
      <w:bookmarkStart w:id="30" w:name="_Toc147527979"/>
      <w:r>
        <w:rPr>
          <w:rFonts w:ascii="Trebuchet MS" w:hAnsi="Trebuchet MS"/>
          <w:color w:val="000000"/>
          <w:sz w:val="22"/>
          <w:szCs w:val="22"/>
        </w:rPr>
        <w:t xml:space="preserve"> GÊNESIS 26</w:t>
      </w:r>
      <w:bookmarkEnd w:id="30"/>
    </w:p>
    <w:p>
      <w:pPr>
        <w:rPr>
          <w:rFonts w:ascii="Trebuchet MS" w:hAnsi="Trebuchet MS"/>
          <w:color w:val="000000"/>
          <w:sz w:val="20"/>
          <w:szCs w:val="20"/>
        </w:rPr>
      </w:pPr>
      <w:r>
        <w:rPr>
          <w:rFonts w:ascii="Trebuchet MS" w:hAnsi="Trebuchet MS"/>
          <w:color w:val="000000"/>
          <w:sz w:val="20"/>
          <w:szCs w:val="20"/>
        </w:rPr>
        <w:t>1 Sobreveio à terra uma fome, além da primeira, que ocorreu nos dias de Abraão. Por isso foi Isaque a Abimeleque, rei dos filisteus, em Gerar.</w:t>
      </w:r>
    </w:p>
    <w:p>
      <w:pPr>
        <w:rPr>
          <w:rFonts w:ascii="Trebuchet MS" w:hAnsi="Trebuchet MS"/>
          <w:color w:val="000000"/>
          <w:sz w:val="20"/>
          <w:szCs w:val="20"/>
        </w:rPr>
      </w:pPr>
      <w:r>
        <w:rPr>
          <w:rFonts w:ascii="Trebuchet MS" w:hAnsi="Trebuchet MS"/>
          <w:color w:val="000000"/>
          <w:sz w:val="20"/>
          <w:szCs w:val="20"/>
        </w:rPr>
        <w:t>2 E apareceu-lhe o Senhor e disse: Não desças ao Egito; habita na terra que eu te disser;</w:t>
      </w:r>
    </w:p>
    <w:p>
      <w:pPr>
        <w:rPr>
          <w:rFonts w:ascii="Trebuchet MS" w:hAnsi="Trebuchet MS"/>
          <w:color w:val="000000"/>
          <w:sz w:val="20"/>
          <w:szCs w:val="20"/>
        </w:rPr>
      </w:pPr>
      <w:r>
        <w:rPr>
          <w:rFonts w:ascii="Trebuchet MS" w:hAnsi="Trebuchet MS"/>
          <w:color w:val="000000"/>
          <w:sz w:val="20"/>
          <w:szCs w:val="20"/>
        </w:rPr>
        <w:t>3 peregrina nesta terra, e serei contigo e te abençoarei; porque a ti, e aos que descenderem de ti, darei todas estas terras, e confirmarei o juramento que fiz a Abraão teu pai;</w:t>
      </w:r>
    </w:p>
    <w:p>
      <w:pPr>
        <w:rPr>
          <w:rFonts w:ascii="Trebuchet MS" w:hAnsi="Trebuchet MS"/>
          <w:color w:val="000000"/>
          <w:sz w:val="20"/>
          <w:szCs w:val="20"/>
        </w:rPr>
      </w:pPr>
      <w:r>
        <w:rPr>
          <w:rFonts w:ascii="Trebuchet MS" w:hAnsi="Trebuchet MS"/>
          <w:color w:val="000000"/>
          <w:sz w:val="20"/>
          <w:szCs w:val="20"/>
        </w:rPr>
        <w:t>4 e multiplicarei a tua descendência como as estrelas do céu, e lhe darei todas estas terras; e por meio dela serão benditas todas as nações da terra;</w:t>
      </w:r>
    </w:p>
    <w:p>
      <w:pPr>
        <w:rPr>
          <w:rFonts w:ascii="Trebuchet MS" w:hAnsi="Trebuchet MS"/>
          <w:color w:val="000000"/>
          <w:sz w:val="20"/>
          <w:szCs w:val="20"/>
        </w:rPr>
      </w:pPr>
      <w:r>
        <w:rPr>
          <w:rFonts w:ascii="Trebuchet MS" w:hAnsi="Trebuchet MS"/>
          <w:color w:val="000000"/>
          <w:sz w:val="20"/>
          <w:szCs w:val="20"/>
        </w:rPr>
        <w:t>5 porquanto Abraão obedeceu à minha voz, e guardou o meu mandado, os meus preceitos, os meus estatutos e as minhas leis.</w:t>
      </w:r>
    </w:p>
    <w:p>
      <w:pPr>
        <w:rPr>
          <w:rFonts w:ascii="Trebuchet MS" w:hAnsi="Trebuchet MS"/>
          <w:color w:val="000000"/>
          <w:sz w:val="20"/>
          <w:szCs w:val="20"/>
        </w:rPr>
      </w:pPr>
      <w:r>
        <w:rPr>
          <w:rFonts w:ascii="Trebuchet MS" w:hAnsi="Trebuchet MS"/>
          <w:color w:val="000000"/>
          <w:sz w:val="20"/>
          <w:szCs w:val="20"/>
        </w:rPr>
        <w:t>6 Assim habitou Isaque em Gerar.</w:t>
      </w:r>
    </w:p>
    <w:p>
      <w:pPr>
        <w:rPr>
          <w:rFonts w:ascii="Trebuchet MS" w:hAnsi="Trebuchet MS"/>
          <w:color w:val="000000"/>
          <w:sz w:val="20"/>
          <w:szCs w:val="20"/>
        </w:rPr>
      </w:pPr>
      <w:r>
        <w:rPr>
          <w:rFonts w:ascii="Trebuchet MS" w:hAnsi="Trebuchet MS"/>
          <w:color w:val="000000"/>
          <w:sz w:val="20"/>
          <w:szCs w:val="20"/>
        </w:rPr>
        <w:t>7 Então os homens do lugar perguntaram-lhe acerca de sua mulher, e ele respondeu: É minha irmã; porque temia dizer: É minha mulher; para que porventura, dizia ele, não me matassem os homens daquele lugar por amor de Rebeca; porque era ela formosa à vista.</w:t>
      </w:r>
    </w:p>
    <w:p>
      <w:pPr>
        <w:rPr>
          <w:rFonts w:ascii="Trebuchet MS" w:hAnsi="Trebuchet MS"/>
          <w:color w:val="000000"/>
          <w:sz w:val="20"/>
          <w:szCs w:val="20"/>
        </w:rPr>
      </w:pPr>
      <w:r>
        <w:rPr>
          <w:rFonts w:ascii="Trebuchet MS" w:hAnsi="Trebuchet MS"/>
          <w:color w:val="000000"/>
          <w:sz w:val="20"/>
          <w:szCs w:val="20"/>
        </w:rPr>
        <w:t>8 Ora, depois que ele se demorara ali muito tempo, Abimeleque, rei dos filisteus, olhou por uma janela, e viu, e eis que Isaque estava brincando com Rebeca, sua mulher.</w:t>
      </w:r>
    </w:p>
    <w:p>
      <w:pPr>
        <w:rPr>
          <w:rFonts w:ascii="Trebuchet MS" w:hAnsi="Trebuchet MS"/>
          <w:color w:val="000000"/>
          <w:sz w:val="20"/>
          <w:szCs w:val="20"/>
        </w:rPr>
      </w:pPr>
      <w:r>
        <w:rPr>
          <w:rFonts w:ascii="Trebuchet MS" w:hAnsi="Trebuchet MS"/>
          <w:color w:val="000000"/>
          <w:sz w:val="20"/>
          <w:szCs w:val="20"/>
        </w:rPr>
        <w:t>9 Então chamou Abimeleque a Isaque, e disse: Eis que na verdade é tua mulher; como pois disseste: E minha irmã? Respondeu-lhe Isaque: Porque eu dizia: Para que eu porventura não morra por sua causa.</w:t>
      </w:r>
    </w:p>
    <w:p>
      <w:pPr>
        <w:rPr>
          <w:rFonts w:ascii="Trebuchet MS" w:hAnsi="Trebuchet MS"/>
          <w:color w:val="000000"/>
          <w:sz w:val="20"/>
          <w:szCs w:val="20"/>
        </w:rPr>
      </w:pPr>
      <w:r>
        <w:rPr>
          <w:rFonts w:ascii="Trebuchet MS" w:hAnsi="Trebuchet MS"/>
          <w:color w:val="000000"/>
          <w:sz w:val="20"/>
          <w:szCs w:val="20"/>
        </w:rPr>
        <w:t>10 Replicou Abimeleque: Que é isso que nos fizeste? Facilmente se teria deitado alguém deste povo com tua mulher, e tu terias trazido culpa sobre nós.</w:t>
      </w:r>
    </w:p>
    <w:p>
      <w:pPr>
        <w:rPr>
          <w:rFonts w:ascii="Trebuchet MS" w:hAnsi="Trebuchet MS"/>
          <w:color w:val="000000"/>
          <w:sz w:val="20"/>
          <w:szCs w:val="20"/>
        </w:rPr>
      </w:pPr>
      <w:r>
        <w:rPr>
          <w:rFonts w:ascii="Trebuchet MS" w:hAnsi="Trebuchet MS"/>
          <w:color w:val="000000"/>
          <w:sz w:val="20"/>
          <w:szCs w:val="20"/>
        </w:rPr>
        <w:t>11 E Abimeleque ordenou a todo o povo, dizendo: Qualquer que tocar neste homem ou em sua mulher, certamente morrerá.</w:t>
      </w:r>
    </w:p>
    <w:p>
      <w:pPr>
        <w:rPr>
          <w:rFonts w:ascii="Trebuchet MS" w:hAnsi="Trebuchet MS"/>
          <w:color w:val="000000"/>
          <w:sz w:val="20"/>
          <w:szCs w:val="20"/>
        </w:rPr>
      </w:pPr>
      <w:r>
        <w:rPr>
          <w:rFonts w:ascii="Trebuchet MS" w:hAnsi="Trebuchet MS"/>
          <w:color w:val="000000"/>
          <w:sz w:val="20"/>
          <w:szCs w:val="20"/>
        </w:rPr>
        <w:t>12 Isaque semeou naquela terra, e no mesmo ano colheu o cêntuplo; e o Senhor o abençoou.</w:t>
      </w:r>
    </w:p>
    <w:p>
      <w:pPr>
        <w:rPr>
          <w:rFonts w:ascii="Trebuchet MS" w:hAnsi="Trebuchet MS"/>
          <w:color w:val="000000"/>
          <w:sz w:val="20"/>
          <w:szCs w:val="20"/>
        </w:rPr>
      </w:pPr>
      <w:r>
        <w:rPr>
          <w:rFonts w:ascii="Trebuchet MS" w:hAnsi="Trebuchet MS"/>
          <w:color w:val="000000"/>
          <w:sz w:val="20"/>
          <w:szCs w:val="20"/>
        </w:rPr>
        <w:t>13 E engrandeceu-se o homem; e foi-se enriquecendo até que se tornou mui poderoso;</w:t>
      </w:r>
    </w:p>
    <w:p>
      <w:pPr>
        <w:rPr>
          <w:rFonts w:ascii="Trebuchet MS" w:hAnsi="Trebuchet MS"/>
          <w:color w:val="000000"/>
          <w:sz w:val="20"/>
          <w:szCs w:val="20"/>
        </w:rPr>
      </w:pPr>
      <w:r>
        <w:rPr>
          <w:rFonts w:ascii="Trebuchet MS" w:hAnsi="Trebuchet MS"/>
          <w:color w:val="000000"/>
          <w:sz w:val="20"/>
          <w:szCs w:val="20"/>
        </w:rPr>
        <w:t>14 e tinha possessões de rebanhos e de gado, e muita gente de serviço; de modo que os filisteus o invejavam.</w:t>
      </w:r>
    </w:p>
    <w:p>
      <w:pPr>
        <w:rPr>
          <w:rFonts w:ascii="Trebuchet MS" w:hAnsi="Trebuchet MS"/>
          <w:color w:val="000000"/>
          <w:sz w:val="20"/>
          <w:szCs w:val="20"/>
        </w:rPr>
      </w:pPr>
      <w:r>
        <w:rPr>
          <w:rFonts w:ascii="Trebuchet MS" w:hAnsi="Trebuchet MS"/>
          <w:color w:val="000000"/>
          <w:sz w:val="20"/>
          <w:szCs w:val="20"/>
        </w:rPr>
        <w:t>15 Ora, todos os poços, que os servos de seu pai tinham cavado nos dias de seu pai Abraão, os filisteus entulharam e encheram de terra.</w:t>
      </w:r>
    </w:p>
    <w:p>
      <w:pPr>
        <w:rPr>
          <w:rFonts w:ascii="Trebuchet MS" w:hAnsi="Trebuchet MS"/>
          <w:color w:val="000000"/>
          <w:sz w:val="20"/>
          <w:szCs w:val="20"/>
        </w:rPr>
      </w:pPr>
      <w:r>
        <w:rPr>
          <w:rFonts w:ascii="Trebuchet MS" w:hAnsi="Trebuchet MS"/>
          <w:color w:val="000000"/>
          <w:sz w:val="20"/>
          <w:szCs w:val="20"/>
        </w:rPr>
        <w:t>16 E Abimeleque disse a Isaque: Aparta-te de nós; porque muito mais poderoso te tens feito do que nós.</w:t>
      </w:r>
    </w:p>
    <w:p>
      <w:pPr>
        <w:rPr>
          <w:rFonts w:ascii="Trebuchet MS" w:hAnsi="Trebuchet MS"/>
          <w:color w:val="000000"/>
          <w:sz w:val="20"/>
          <w:szCs w:val="20"/>
        </w:rPr>
      </w:pPr>
      <w:r>
        <w:rPr>
          <w:rFonts w:ascii="Trebuchet MS" w:hAnsi="Trebuchet MS"/>
          <w:color w:val="000000"/>
          <w:sz w:val="20"/>
          <w:szCs w:val="20"/>
        </w:rPr>
        <w:t>17 Então Isaque partiu dali e, acampando no vale de Gerar, lá habitou.</w:t>
      </w:r>
    </w:p>
    <w:p>
      <w:pPr>
        <w:rPr>
          <w:rFonts w:ascii="Trebuchet MS" w:hAnsi="Trebuchet MS"/>
          <w:color w:val="000000"/>
          <w:sz w:val="20"/>
          <w:szCs w:val="20"/>
        </w:rPr>
      </w:pPr>
      <w:r>
        <w:rPr>
          <w:rFonts w:ascii="Trebuchet MS" w:hAnsi="Trebuchet MS"/>
          <w:color w:val="000000"/>
          <w:sz w:val="20"/>
          <w:szCs w:val="20"/>
        </w:rPr>
        <w:t>18 E Isaque tornou a cavar os poços que se haviam cavado nos dias de Abraão seu pai, pois os filisteus os haviam entulhado depois da morte de Abraão; e deu-lhes os nomes que seu pai lhes dera.</w:t>
      </w:r>
    </w:p>
    <w:p>
      <w:pPr>
        <w:rPr>
          <w:rFonts w:ascii="Trebuchet MS" w:hAnsi="Trebuchet MS"/>
          <w:color w:val="000000"/>
          <w:sz w:val="20"/>
          <w:szCs w:val="20"/>
        </w:rPr>
      </w:pPr>
      <w:r>
        <w:rPr>
          <w:rFonts w:ascii="Trebuchet MS" w:hAnsi="Trebuchet MS"/>
          <w:color w:val="000000"/>
          <w:sz w:val="20"/>
          <w:szCs w:val="20"/>
        </w:rPr>
        <w:t>19 Cavaram, pois, os servos de Isaque naquele vale, e acharam ali um poço de águas vivas.</w:t>
      </w:r>
    </w:p>
    <w:p>
      <w:pPr>
        <w:rPr>
          <w:rFonts w:ascii="Trebuchet MS" w:hAnsi="Trebuchet MS"/>
          <w:color w:val="000000"/>
          <w:sz w:val="20"/>
          <w:szCs w:val="20"/>
        </w:rPr>
      </w:pPr>
      <w:r>
        <w:rPr>
          <w:rFonts w:ascii="Trebuchet MS" w:hAnsi="Trebuchet MS"/>
          <w:color w:val="000000"/>
          <w:sz w:val="20"/>
          <w:szCs w:val="20"/>
        </w:rPr>
        <w:t>20 E os pastores de Gerar contenderam com os pastores de Isaque, dizendo: Esta água é nossa. E ele chamou ao poço injustiça, porque lutaram com ele.</w:t>
      </w:r>
    </w:p>
    <w:p>
      <w:pPr>
        <w:rPr>
          <w:rFonts w:ascii="Trebuchet MS" w:hAnsi="Trebuchet MS"/>
          <w:color w:val="000000"/>
          <w:sz w:val="20"/>
          <w:szCs w:val="20"/>
        </w:rPr>
      </w:pPr>
      <w:r>
        <w:rPr>
          <w:rFonts w:ascii="Trebuchet MS" w:hAnsi="Trebuchet MS"/>
          <w:color w:val="000000"/>
          <w:sz w:val="20"/>
          <w:szCs w:val="20"/>
        </w:rPr>
        <w:t>21 Então cavaram outro poço, pelo qual também contenderam; por isso chamou-lhe inimizade.</w:t>
      </w:r>
    </w:p>
    <w:p>
      <w:pPr>
        <w:rPr>
          <w:rFonts w:ascii="Trebuchet MS" w:hAnsi="Trebuchet MS"/>
          <w:color w:val="000000"/>
          <w:sz w:val="20"/>
          <w:szCs w:val="20"/>
        </w:rPr>
      </w:pPr>
      <w:r>
        <w:rPr>
          <w:rFonts w:ascii="Trebuchet MS" w:hAnsi="Trebuchet MS"/>
          <w:color w:val="000000"/>
          <w:sz w:val="20"/>
          <w:szCs w:val="20"/>
        </w:rPr>
        <w:t>22 E partiu dali, e cavou ainda outro poço; por este não contenderam; pelo que chamou-lhe amplidão, dizendo: Pois agora o Senhor nos deu largueza, e havemos de crescer na terra.</w:t>
      </w:r>
    </w:p>
    <w:p>
      <w:pPr>
        <w:rPr>
          <w:rFonts w:ascii="Trebuchet MS" w:hAnsi="Trebuchet MS"/>
          <w:color w:val="000000"/>
          <w:sz w:val="20"/>
          <w:szCs w:val="20"/>
        </w:rPr>
      </w:pPr>
      <w:r>
        <w:rPr>
          <w:rFonts w:ascii="Trebuchet MS" w:hAnsi="Trebuchet MS"/>
          <w:color w:val="000000"/>
          <w:sz w:val="20"/>
          <w:szCs w:val="20"/>
        </w:rPr>
        <w:t>23 Depois subiu dali ao poço do juramento.</w:t>
      </w:r>
    </w:p>
    <w:p>
      <w:pPr>
        <w:rPr>
          <w:rFonts w:ascii="Trebuchet MS" w:hAnsi="Trebuchet MS"/>
          <w:color w:val="000000"/>
          <w:sz w:val="20"/>
          <w:szCs w:val="20"/>
        </w:rPr>
      </w:pPr>
      <w:r>
        <w:rPr>
          <w:rFonts w:ascii="Trebuchet MS" w:hAnsi="Trebuchet MS"/>
          <w:color w:val="000000"/>
          <w:sz w:val="20"/>
          <w:szCs w:val="20"/>
        </w:rPr>
        <w:t>24 E apareceu-lhe o Senhor na mesma noite e disse: Eu sou o Deus de Abraão, teu pai; não temas, porque eu sou contigo, e te abençoarei e multiplicarei a tua descendência por amor do meu servo Abraão.</w:t>
      </w:r>
    </w:p>
    <w:p>
      <w:pPr>
        <w:rPr>
          <w:rFonts w:ascii="Trebuchet MS" w:hAnsi="Trebuchet MS"/>
          <w:color w:val="000000"/>
          <w:sz w:val="20"/>
          <w:szCs w:val="20"/>
        </w:rPr>
      </w:pPr>
      <w:r>
        <w:rPr>
          <w:rFonts w:ascii="Trebuchet MS" w:hAnsi="Trebuchet MS"/>
          <w:color w:val="000000"/>
          <w:sz w:val="20"/>
          <w:szCs w:val="20"/>
        </w:rPr>
        <w:t>25 Isaque, pois, edificou ali um altar e invocou o nome do Senhor; então armou ali a sua tenda, e os seus servos cavaram um poço.</w:t>
      </w:r>
    </w:p>
    <w:p>
      <w:pPr>
        <w:rPr>
          <w:rFonts w:ascii="Trebuchet MS" w:hAnsi="Trebuchet MS"/>
          <w:color w:val="000000"/>
          <w:sz w:val="20"/>
          <w:szCs w:val="20"/>
        </w:rPr>
      </w:pPr>
      <w:r>
        <w:rPr>
          <w:rFonts w:ascii="Trebuchet MS" w:hAnsi="Trebuchet MS"/>
          <w:color w:val="000000"/>
          <w:sz w:val="20"/>
          <w:szCs w:val="20"/>
        </w:rPr>
        <w:t>26 Então Abimeleque veio a ele de Gerar, com Ocozate, seu amigo, e Ficol, o chefe do seu exército.</w:t>
      </w:r>
    </w:p>
    <w:p>
      <w:pPr>
        <w:rPr>
          <w:rFonts w:ascii="Trebuchet MS" w:hAnsi="Trebuchet MS"/>
          <w:color w:val="000000"/>
          <w:sz w:val="20"/>
          <w:szCs w:val="20"/>
        </w:rPr>
      </w:pPr>
      <w:r>
        <w:rPr>
          <w:rFonts w:ascii="Trebuchet MS" w:hAnsi="Trebuchet MS"/>
          <w:color w:val="000000"/>
          <w:sz w:val="20"/>
          <w:szCs w:val="20"/>
        </w:rPr>
        <w:t>27 E perguntou-lhes Isaque: Por que viestes ter comigo, visto que me odiais, e me repelistes de vós?</w:t>
      </w:r>
    </w:p>
    <w:p>
      <w:pPr>
        <w:rPr>
          <w:rFonts w:ascii="Trebuchet MS" w:hAnsi="Trebuchet MS"/>
          <w:color w:val="000000"/>
          <w:sz w:val="20"/>
          <w:szCs w:val="20"/>
        </w:rPr>
      </w:pPr>
      <w:r>
        <w:rPr>
          <w:rFonts w:ascii="Trebuchet MS" w:hAnsi="Trebuchet MS"/>
          <w:color w:val="000000"/>
          <w:sz w:val="20"/>
          <w:szCs w:val="20"/>
        </w:rPr>
        <w:t>28 Responderam eles: Temos visto claramente que o Senhor é contigo, pelo que dissemos: Haja agora juramento entre nós, entre nós e ti; e façamos um pacto contigo,</w:t>
      </w:r>
    </w:p>
    <w:p>
      <w:pPr>
        <w:rPr>
          <w:rFonts w:ascii="Trebuchet MS" w:hAnsi="Trebuchet MS"/>
          <w:color w:val="000000"/>
          <w:sz w:val="20"/>
          <w:szCs w:val="20"/>
        </w:rPr>
      </w:pPr>
      <w:r>
        <w:rPr>
          <w:rFonts w:ascii="Trebuchet MS" w:hAnsi="Trebuchet MS"/>
          <w:color w:val="000000"/>
          <w:sz w:val="20"/>
          <w:szCs w:val="20"/>
        </w:rPr>
        <w:t>29 que não nos farás mal, assim como nós não te havemos tocado, e te fizemos somente o bem, e te deixamos ir em paz. Agora tu és o bendito do Senhor.</w:t>
      </w:r>
    </w:p>
    <w:p>
      <w:pPr>
        <w:rPr>
          <w:rFonts w:ascii="Trebuchet MS" w:hAnsi="Trebuchet MS"/>
          <w:color w:val="000000"/>
          <w:sz w:val="20"/>
          <w:szCs w:val="20"/>
        </w:rPr>
      </w:pPr>
      <w:r>
        <w:rPr>
          <w:rFonts w:ascii="Trebuchet MS" w:hAnsi="Trebuchet MS"/>
          <w:color w:val="000000"/>
          <w:sz w:val="20"/>
          <w:szCs w:val="20"/>
        </w:rPr>
        <w:t>30 Então Isaque lhes deu um banquete, e comeram e beberam.</w:t>
      </w:r>
    </w:p>
    <w:p>
      <w:pPr>
        <w:rPr>
          <w:rFonts w:ascii="Trebuchet MS" w:hAnsi="Trebuchet MS"/>
          <w:color w:val="000000"/>
          <w:sz w:val="20"/>
          <w:szCs w:val="20"/>
        </w:rPr>
      </w:pPr>
      <w:r>
        <w:rPr>
          <w:rFonts w:ascii="Trebuchet MS" w:hAnsi="Trebuchet MS"/>
          <w:color w:val="000000"/>
          <w:sz w:val="20"/>
          <w:szCs w:val="20"/>
        </w:rPr>
        <w:t>31 E levantaram-se de manhã cedo e juraram de parte a parte; depois Isaque os despediu, e eles se despediram dele em paz.</w:t>
      </w:r>
    </w:p>
    <w:p>
      <w:pPr>
        <w:rPr>
          <w:rFonts w:ascii="Trebuchet MS" w:hAnsi="Trebuchet MS"/>
          <w:color w:val="000000"/>
          <w:sz w:val="20"/>
          <w:szCs w:val="20"/>
        </w:rPr>
      </w:pPr>
      <w:r>
        <w:rPr>
          <w:rFonts w:ascii="Trebuchet MS" w:hAnsi="Trebuchet MS"/>
          <w:color w:val="000000"/>
          <w:sz w:val="20"/>
          <w:szCs w:val="20"/>
        </w:rPr>
        <w:t>32 Nesse mesmo dia vieram os servos de Isaque e deram-lhe notícias acerca do poço que haviam cavado, dizendo-lhe: Temos achado água.</w:t>
      </w:r>
    </w:p>
    <w:p>
      <w:pPr>
        <w:rPr>
          <w:rFonts w:ascii="Trebuchet MS" w:hAnsi="Trebuchet MS"/>
          <w:color w:val="000000"/>
          <w:sz w:val="20"/>
          <w:szCs w:val="20"/>
        </w:rPr>
      </w:pPr>
      <w:r>
        <w:rPr>
          <w:rFonts w:ascii="Trebuchet MS" w:hAnsi="Trebuchet MS"/>
          <w:color w:val="000000"/>
          <w:sz w:val="20"/>
          <w:szCs w:val="20"/>
        </w:rPr>
        <w:t>33 E ele chamou o poço juramento; por isso é o nome da cidade poço do juramento até o dia de hoje.</w:t>
      </w:r>
    </w:p>
    <w:p>
      <w:pPr>
        <w:rPr>
          <w:rFonts w:ascii="Trebuchet MS" w:hAnsi="Trebuchet MS"/>
          <w:color w:val="000000"/>
          <w:sz w:val="20"/>
          <w:szCs w:val="20"/>
        </w:rPr>
      </w:pPr>
      <w:r>
        <w:rPr>
          <w:rFonts w:ascii="Trebuchet MS" w:hAnsi="Trebuchet MS"/>
          <w:color w:val="000000"/>
          <w:sz w:val="20"/>
          <w:szCs w:val="20"/>
        </w:rPr>
        <w:t>34 Ora, quando Esaú tinha quarenta anos, tomou por mulher a Judite, filha de Beeri, o heteu e a Basemate, filha de Elom, o heteu.</w:t>
      </w:r>
    </w:p>
    <w:p>
      <w:pPr>
        <w:rPr>
          <w:rFonts w:ascii="Trebuchet MS" w:hAnsi="Trebuchet MS"/>
          <w:color w:val="000000"/>
          <w:sz w:val="20"/>
          <w:szCs w:val="20"/>
        </w:rPr>
      </w:pPr>
      <w:r>
        <w:rPr>
          <w:rFonts w:ascii="Trebuchet MS" w:hAnsi="Trebuchet MS"/>
          <w:color w:val="000000"/>
          <w:sz w:val="20"/>
          <w:szCs w:val="20"/>
        </w:rPr>
        <w:t>35 E estas foram para Isaque e Rebeca uma amargura de espírito.</w:t>
      </w:r>
    </w:p>
    <w:p>
      <w:pPr>
        <w:pStyle w:val="P13"/>
        <w:rPr>
          <w:rFonts w:ascii="Trebuchet MS" w:hAnsi="Trebuchet MS"/>
          <w:color w:val="000000"/>
          <w:sz w:val="22"/>
          <w:szCs w:val="22"/>
        </w:rPr>
      </w:pPr>
      <w:bookmarkStart w:id="31" w:name="_Toc147527980"/>
      <w:r>
        <w:rPr>
          <w:rFonts w:ascii="Trebuchet MS" w:hAnsi="Trebuchet MS"/>
          <w:color w:val="000000"/>
          <w:sz w:val="22"/>
          <w:szCs w:val="22"/>
        </w:rPr>
        <w:t xml:space="preserve"> GÊNESIS 27</w:t>
      </w:r>
      <w:bookmarkEnd w:id="31"/>
    </w:p>
    <w:p>
      <w:pPr>
        <w:rPr>
          <w:rFonts w:ascii="Trebuchet MS" w:hAnsi="Trebuchet MS"/>
          <w:color w:val="000000"/>
          <w:sz w:val="20"/>
          <w:szCs w:val="20"/>
        </w:rPr>
      </w:pPr>
      <w:r>
        <w:rPr>
          <w:rFonts w:ascii="Trebuchet MS" w:hAnsi="Trebuchet MS"/>
          <w:color w:val="000000"/>
          <w:sz w:val="20"/>
          <w:szCs w:val="20"/>
        </w:rPr>
        <w:t>1 Quando Isaque já estava velho, e se lhe enfraqueciam os olhos, de maneira que não podia ver, chamou a Esaú, seu filho mais velho, e disse-lhe: Meu filho! Ele lhe respondeu: Eis-me aqui!</w:t>
      </w:r>
    </w:p>
    <w:p>
      <w:pPr>
        <w:rPr>
          <w:rFonts w:ascii="Trebuchet MS" w:hAnsi="Trebuchet MS"/>
          <w:color w:val="000000"/>
          <w:sz w:val="20"/>
          <w:szCs w:val="20"/>
        </w:rPr>
      </w:pPr>
      <w:r>
        <w:rPr>
          <w:rFonts w:ascii="Trebuchet MS" w:hAnsi="Trebuchet MS"/>
          <w:color w:val="000000"/>
          <w:sz w:val="20"/>
          <w:szCs w:val="20"/>
        </w:rPr>
        <w:t>2 Disse-lhe o pai: Eis que agora estou velho, e não sei o dia da minha morte;</w:t>
      </w:r>
    </w:p>
    <w:p>
      <w:pPr>
        <w:rPr>
          <w:rFonts w:ascii="Trebuchet MS" w:hAnsi="Trebuchet MS"/>
          <w:color w:val="000000"/>
          <w:sz w:val="20"/>
          <w:szCs w:val="20"/>
        </w:rPr>
      </w:pPr>
      <w:r>
        <w:rPr>
          <w:rFonts w:ascii="Trebuchet MS" w:hAnsi="Trebuchet MS"/>
          <w:color w:val="000000"/>
          <w:sz w:val="20"/>
          <w:szCs w:val="20"/>
        </w:rPr>
        <w:t>3 toma, pois, as tuas armas, a tua aljava e o teu arco; e sai ao campo, e apanha para mim alguma caça;</w:t>
      </w:r>
    </w:p>
    <w:p>
      <w:pPr>
        <w:rPr>
          <w:rFonts w:ascii="Trebuchet MS" w:hAnsi="Trebuchet MS"/>
          <w:color w:val="000000"/>
          <w:sz w:val="20"/>
          <w:szCs w:val="20"/>
        </w:rPr>
      </w:pPr>
      <w:r>
        <w:rPr>
          <w:rFonts w:ascii="Trebuchet MS" w:hAnsi="Trebuchet MS"/>
          <w:color w:val="000000"/>
          <w:sz w:val="20"/>
          <w:szCs w:val="20"/>
        </w:rPr>
        <w:t>4 e faze-me um guisado saboroso, como eu gosto, e traze-mo, para que eu coma; a fim de que a minha alma te abençoe, antes que morra.</w:t>
      </w:r>
    </w:p>
    <w:p>
      <w:pPr>
        <w:rPr>
          <w:rFonts w:ascii="Trebuchet MS" w:hAnsi="Trebuchet MS"/>
          <w:color w:val="000000"/>
          <w:sz w:val="20"/>
          <w:szCs w:val="20"/>
        </w:rPr>
      </w:pPr>
      <w:r>
        <w:rPr>
          <w:rFonts w:ascii="Trebuchet MS" w:hAnsi="Trebuchet MS"/>
          <w:color w:val="000000"/>
          <w:sz w:val="20"/>
          <w:szCs w:val="20"/>
        </w:rPr>
        <w:t>5 Ora, Rebeca estava escutando quando Isaque falou a Esaú, seu filho. Saiu, pois, Esaú ao campo para apanhar caça e trazê-la.</w:t>
      </w:r>
    </w:p>
    <w:p>
      <w:pPr>
        <w:rPr>
          <w:rFonts w:ascii="Trebuchet MS" w:hAnsi="Trebuchet MS"/>
          <w:color w:val="000000"/>
          <w:sz w:val="20"/>
          <w:szCs w:val="20"/>
        </w:rPr>
      </w:pPr>
      <w:r>
        <w:rPr>
          <w:rFonts w:ascii="Trebuchet MS" w:hAnsi="Trebuchet MS"/>
          <w:color w:val="000000"/>
          <w:sz w:val="20"/>
          <w:szCs w:val="20"/>
        </w:rPr>
        <w:t>6 Disse então Rebeca a Jacó, seu filho: Eis que ouvi teu pai falar com Esaú, teu irmão, dizendo:</w:t>
      </w:r>
    </w:p>
    <w:p>
      <w:pPr>
        <w:rPr>
          <w:rFonts w:ascii="Trebuchet MS" w:hAnsi="Trebuchet MS"/>
          <w:color w:val="000000"/>
          <w:sz w:val="20"/>
          <w:szCs w:val="20"/>
        </w:rPr>
      </w:pPr>
      <w:r>
        <w:rPr>
          <w:rFonts w:ascii="Trebuchet MS" w:hAnsi="Trebuchet MS"/>
          <w:color w:val="000000"/>
          <w:sz w:val="20"/>
          <w:szCs w:val="20"/>
        </w:rPr>
        <w:t>7 Traze-me caça, e faze-me um guisado saboroso, para que eu coma, e te abençoe diante do Senhor, antes da minha morte.</w:t>
      </w:r>
    </w:p>
    <w:p>
      <w:pPr>
        <w:rPr>
          <w:rFonts w:ascii="Trebuchet MS" w:hAnsi="Trebuchet MS"/>
          <w:color w:val="000000"/>
          <w:sz w:val="20"/>
          <w:szCs w:val="20"/>
        </w:rPr>
      </w:pPr>
      <w:r>
        <w:rPr>
          <w:rFonts w:ascii="Trebuchet MS" w:hAnsi="Trebuchet MS"/>
          <w:color w:val="000000"/>
          <w:sz w:val="20"/>
          <w:szCs w:val="20"/>
        </w:rPr>
        <w:t>8 Agora, pois, filho meu, ouve a minha voz naquilo que eu te ordeno:</w:t>
      </w:r>
    </w:p>
    <w:p>
      <w:pPr>
        <w:rPr>
          <w:rFonts w:ascii="Trebuchet MS" w:hAnsi="Trebuchet MS"/>
          <w:color w:val="000000"/>
          <w:sz w:val="20"/>
          <w:szCs w:val="20"/>
        </w:rPr>
      </w:pPr>
      <w:r>
        <w:rPr>
          <w:rFonts w:ascii="Trebuchet MS" w:hAnsi="Trebuchet MS"/>
          <w:color w:val="000000"/>
          <w:sz w:val="20"/>
          <w:szCs w:val="20"/>
        </w:rPr>
        <w:t>9 Vai ao rebanho, e traze-me de lá das cabras dois bons cabritos; e eu farei um guisado saboroso para teu pai, como ele gosta;</w:t>
      </w:r>
    </w:p>
    <w:p>
      <w:pPr>
        <w:rPr>
          <w:rFonts w:ascii="Trebuchet MS" w:hAnsi="Trebuchet MS"/>
          <w:color w:val="000000"/>
          <w:sz w:val="20"/>
          <w:szCs w:val="20"/>
        </w:rPr>
      </w:pPr>
      <w:r>
        <w:rPr>
          <w:rFonts w:ascii="Trebuchet MS" w:hAnsi="Trebuchet MS"/>
          <w:color w:val="000000"/>
          <w:sz w:val="20"/>
          <w:szCs w:val="20"/>
        </w:rPr>
        <w:t>10 e levá-lo-ás a teu pai, para que o coma, a fim de te abençoar antes da sua morte.</w:t>
      </w:r>
    </w:p>
    <w:p>
      <w:pPr>
        <w:rPr>
          <w:rFonts w:ascii="Trebuchet MS" w:hAnsi="Trebuchet MS"/>
          <w:color w:val="000000"/>
          <w:sz w:val="20"/>
          <w:szCs w:val="20"/>
        </w:rPr>
      </w:pPr>
      <w:r>
        <w:rPr>
          <w:rFonts w:ascii="Trebuchet MS" w:hAnsi="Trebuchet MS"/>
          <w:color w:val="000000"/>
          <w:sz w:val="20"/>
          <w:szCs w:val="20"/>
        </w:rPr>
        <w:t>11 Respondeu, porém, Jacó a Rebeca, sua mãe: Eis que Esaú, meu irmão, é peludo, e eu sou liso.</w:t>
      </w:r>
    </w:p>
    <w:p>
      <w:pPr>
        <w:rPr>
          <w:rFonts w:ascii="Trebuchet MS" w:hAnsi="Trebuchet MS"/>
          <w:color w:val="000000"/>
          <w:sz w:val="20"/>
          <w:szCs w:val="20"/>
        </w:rPr>
      </w:pPr>
      <w:r>
        <w:rPr>
          <w:rFonts w:ascii="Trebuchet MS" w:hAnsi="Trebuchet MS"/>
          <w:color w:val="000000"/>
          <w:sz w:val="20"/>
          <w:szCs w:val="20"/>
        </w:rPr>
        <w:t>12 Porventura meu pai me apalpará e serei a seus olhos como enganador; assim trarei sobre mim uma maldição, e não uma bênção.</w:t>
      </w:r>
    </w:p>
    <w:p>
      <w:pPr>
        <w:rPr>
          <w:rFonts w:ascii="Trebuchet MS" w:hAnsi="Trebuchet MS"/>
          <w:color w:val="000000"/>
          <w:sz w:val="20"/>
          <w:szCs w:val="20"/>
        </w:rPr>
      </w:pPr>
      <w:r>
        <w:rPr>
          <w:rFonts w:ascii="Trebuchet MS" w:hAnsi="Trebuchet MS"/>
          <w:color w:val="000000"/>
          <w:sz w:val="20"/>
          <w:szCs w:val="20"/>
        </w:rPr>
        <w:t>13 Respondeu-lhe sua mãe: Meu filho, sobre mim caia essa maldição; somente obedece à minha voz, e vai trazer-mos.</w:t>
      </w:r>
    </w:p>
    <w:p>
      <w:pPr>
        <w:rPr>
          <w:rFonts w:ascii="Trebuchet MS" w:hAnsi="Trebuchet MS"/>
          <w:color w:val="000000"/>
          <w:sz w:val="20"/>
          <w:szCs w:val="20"/>
        </w:rPr>
      </w:pPr>
      <w:r>
        <w:rPr>
          <w:rFonts w:ascii="Trebuchet MS" w:hAnsi="Trebuchet MS"/>
          <w:color w:val="000000"/>
          <w:sz w:val="20"/>
          <w:szCs w:val="20"/>
        </w:rPr>
        <w:t>14 Então ele foi, tomou-os e os trouxe a sua mãe, que fez um guisado saboroso como seu pai gostava.</w:t>
      </w:r>
    </w:p>
    <w:p>
      <w:pPr>
        <w:rPr>
          <w:rFonts w:ascii="Trebuchet MS" w:hAnsi="Trebuchet MS"/>
          <w:color w:val="000000"/>
          <w:sz w:val="20"/>
          <w:szCs w:val="20"/>
        </w:rPr>
      </w:pPr>
      <w:r>
        <w:rPr>
          <w:rFonts w:ascii="Trebuchet MS" w:hAnsi="Trebuchet MS"/>
          <w:color w:val="000000"/>
          <w:sz w:val="20"/>
          <w:szCs w:val="20"/>
        </w:rPr>
        <w:t>15 Depois Rebeca tomou as melhores vestes de Esaú, seu filho mais velho, que tinha consigo em casa, e vestiu a Jacó, seu filho mais moço;</w:t>
      </w:r>
    </w:p>
    <w:p>
      <w:pPr>
        <w:rPr>
          <w:rFonts w:ascii="Trebuchet MS" w:hAnsi="Trebuchet MS"/>
          <w:color w:val="000000"/>
          <w:sz w:val="20"/>
          <w:szCs w:val="20"/>
        </w:rPr>
      </w:pPr>
      <w:r>
        <w:rPr>
          <w:rFonts w:ascii="Trebuchet MS" w:hAnsi="Trebuchet MS"/>
          <w:color w:val="000000"/>
          <w:sz w:val="20"/>
          <w:szCs w:val="20"/>
        </w:rPr>
        <w:t>16 com as peles dos cabritos cobriu-lhe as mãos e a lisura do pescoço;</w:t>
      </w:r>
    </w:p>
    <w:p>
      <w:pPr>
        <w:rPr>
          <w:rFonts w:ascii="Trebuchet MS" w:hAnsi="Trebuchet MS"/>
          <w:color w:val="000000"/>
          <w:sz w:val="20"/>
          <w:szCs w:val="20"/>
        </w:rPr>
      </w:pPr>
      <w:r>
        <w:rPr>
          <w:rFonts w:ascii="Trebuchet MS" w:hAnsi="Trebuchet MS"/>
          <w:color w:val="000000"/>
          <w:sz w:val="20"/>
          <w:szCs w:val="20"/>
        </w:rPr>
        <w:t>17 e pôs o guisado saboroso e o pão que tinha preparado, na mão de Jacó, seu filho.</w:t>
      </w:r>
    </w:p>
    <w:p>
      <w:pPr>
        <w:rPr>
          <w:rFonts w:ascii="Trebuchet MS" w:hAnsi="Trebuchet MS"/>
          <w:color w:val="000000"/>
          <w:sz w:val="20"/>
          <w:szCs w:val="20"/>
        </w:rPr>
      </w:pPr>
      <w:r>
        <w:rPr>
          <w:rFonts w:ascii="Trebuchet MS" w:hAnsi="Trebuchet MS"/>
          <w:color w:val="000000"/>
          <w:sz w:val="20"/>
          <w:szCs w:val="20"/>
        </w:rPr>
        <w:t>18 E veio Jacó a seu pai, e chamou: Meu pai! E ele disse: Eis-me aqui; quem és tu, meu filho?</w:t>
      </w:r>
    </w:p>
    <w:p>
      <w:pPr>
        <w:rPr>
          <w:rFonts w:ascii="Trebuchet MS" w:hAnsi="Trebuchet MS"/>
          <w:color w:val="000000"/>
          <w:sz w:val="20"/>
          <w:szCs w:val="20"/>
        </w:rPr>
      </w:pPr>
      <w:r>
        <w:rPr>
          <w:rFonts w:ascii="Trebuchet MS" w:hAnsi="Trebuchet MS"/>
          <w:color w:val="000000"/>
          <w:sz w:val="20"/>
          <w:szCs w:val="20"/>
        </w:rPr>
        <w:t>19 Respondeu Jacó a seu pai: Eu sou Esaú, teu primogênito; tenho feito como me disseste; levanta-te, pois, senta-te e come da minha caça, para que a tua alma me abençoe.</w:t>
      </w:r>
    </w:p>
    <w:p>
      <w:pPr>
        <w:rPr>
          <w:rFonts w:ascii="Trebuchet MS" w:hAnsi="Trebuchet MS"/>
          <w:color w:val="000000"/>
          <w:sz w:val="20"/>
          <w:szCs w:val="20"/>
        </w:rPr>
      </w:pPr>
      <w:r>
        <w:rPr>
          <w:rFonts w:ascii="Trebuchet MS" w:hAnsi="Trebuchet MS"/>
          <w:color w:val="000000"/>
          <w:sz w:val="20"/>
          <w:szCs w:val="20"/>
        </w:rPr>
        <w:t>20 Perguntou Isaque a seu filho: Como é que tão depressa a achaste, filho meu? Respondeu ele: Porque o Senhor, teu Deus, a mandou ao meu encontro.</w:t>
      </w:r>
    </w:p>
    <w:p>
      <w:pPr>
        <w:rPr>
          <w:rFonts w:ascii="Trebuchet MS" w:hAnsi="Trebuchet MS"/>
          <w:color w:val="000000"/>
          <w:sz w:val="20"/>
          <w:szCs w:val="20"/>
        </w:rPr>
      </w:pPr>
      <w:r>
        <w:rPr>
          <w:rFonts w:ascii="Trebuchet MS" w:hAnsi="Trebuchet MS"/>
          <w:color w:val="000000"/>
          <w:sz w:val="20"/>
          <w:szCs w:val="20"/>
        </w:rPr>
        <w:t>21 Então disse Isaque a Jacó: Chega-te, pois, para que eu te apalpe e veja se és meu filho Esaú mesmo, ou não.</w:t>
      </w:r>
    </w:p>
    <w:p>
      <w:pPr>
        <w:rPr>
          <w:rFonts w:ascii="Trebuchet MS" w:hAnsi="Trebuchet MS"/>
          <w:color w:val="000000"/>
          <w:sz w:val="20"/>
          <w:szCs w:val="20"/>
        </w:rPr>
      </w:pPr>
      <w:r>
        <w:rPr>
          <w:rFonts w:ascii="Trebuchet MS" w:hAnsi="Trebuchet MS"/>
          <w:color w:val="000000"/>
          <w:sz w:val="20"/>
          <w:szCs w:val="20"/>
        </w:rPr>
        <w:t>22 chegou-se Jacó a Isaque, seu pai, que o apalpou, e disse: A voz é a voz de Jacó, porém as mãos são as mãos de Esaú.</w:t>
      </w:r>
    </w:p>
    <w:p>
      <w:pPr>
        <w:rPr>
          <w:rFonts w:ascii="Trebuchet MS" w:hAnsi="Trebuchet MS"/>
          <w:color w:val="000000"/>
          <w:sz w:val="20"/>
          <w:szCs w:val="20"/>
        </w:rPr>
      </w:pPr>
      <w:r>
        <w:rPr>
          <w:rFonts w:ascii="Trebuchet MS" w:hAnsi="Trebuchet MS"/>
          <w:color w:val="000000"/>
          <w:sz w:val="20"/>
          <w:szCs w:val="20"/>
        </w:rPr>
        <w:t>23 E não o reconheceu, porquanto as suas mãos estavam peludas, como as de Esaú seu irmão; e abençoou-o.</w:t>
      </w:r>
    </w:p>
    <w:p>
      <w:pPr>
        <w:rPr>
          <w:rFonts w:ascii="Trebuchet MS" w:hAnsi="Trebuchet MS"/>
          <w:color w:val="000000"/>
          <w:sz w:val="20"/>
          <w:szCs w:val="20"/>
        </w:rPr>
      </w:pPr>
      <w:r>
        <w:rPr>
          <w:rFonts w:ascii="Trebuchet MS" w:hAnsi="Trebuchet MS"/>
          <w:color w:val="000000"/>
          <w:sz w:val="20"/>
          <w:szCs w:val="20"/>
        </w:rPr>
        <w:t>24 No entanto perguntou: Tu és mesmo meu filho Esaú? E ele declarou: Eu o sou.</w:t>
      </w:r>
    </w:p>
    <w:p>
      <w:pPr>
        <w:rPr>
          <w:rFonts w:ascii="Trebuchet MS" w:hAnsi="Trebuchet MS"/>
          <w:color w:val="000000"/>
          <w:sz w:val="20"/>
          <w:szCs w:val="20"/>
        </w:rPr>
      </w:pPr>
      <w:r>
        <w:rPr>
          <w:rFonts w:ascii="Trebuchet MS" w:hAnsi="Trebuchet MS"/>
          <w:color w:val="000000"/>
          <w:sz w:val="20"/>
          <w:szCs w:val="20"/>
        </w:rPr>
        <w:t>25 Disse-lhe então seu pai: Traze-mo, e comerei da caça de meu filho, para que a minha alma te abençoe: E Jacó lho trouxe, e ele comeu; trouxe-lhe também vinho, e ele bebeu.</w:t>
      </w:r>
    </w:p>
    <w:p>
      <w:pPr>
        <w:rPr>
          <w:rFonts w:ascii="Trebuchet MS" w:hAnsi="Trebuchet MS"/>
          <w:color w:val="000000"/>
          <w:sz w:val="20"/>
          <w:szCs w:val="20"/>
        </w:rPr>
      </w:pPr>
      <w:r>
        <w:rPr>
          <w:rFonts w:ascii="Trebuchet MS" w:hAnsi="Trebuchet MS"/>
          <w:color w:val="000000"/>
          <w:sz w:val="20"/>
          <w:szCs w:val="20"/>
        </w:rPr>
        <w:t>26 Disse-lhe mais Isaque, seu pai: Aproxima-te agora, e beija-me, meu filho.</w:t>
      </w:r>
    </w:p>
    <w:p>
      <w:pPr>
        <w:rPr>
          <w:rFonts w:ascii="Trebuchet MS" w:hAnsi="Trebuchet MS"/>
          <w:color w:val="000000"/>
          <w:sz w:val="20"/>
          <w:szCs w:val="20"/>
        </w:rPr>
      </w:pPr>
      <w:r>
        <w:rPr>
          <w:rFonts w:ascii="Trebuchet MS" w:hAnsi="Trebuchet MS"/>
          <w:color w:val="000000"/>
          <w:sz w:val="20"/>
          <w:szCs w:val="20"/>
        </w:rPr>
        <w:t>27 E ele se aproximou e o beijou; e seu pai, sentindo-lhe o cheiro das vestes o abençoou, e disse: Eis que o cheiro de meu filho é como o cheiro de um campo que o Senhor abençoou.</w:t>
      </w:r>
    </w:p>
    <w:p>
      <w:pPr>
        <w:rPr>
          <w:rFonts w:ascii="Trebuchet MS" w:hAnsi="Trebuchet MS"/>
          <w:color w:val="000000"/>
          <w:sz w:val="20"/>
          <w:szCs w:val="20"/>
        </w:rPr>
      </w:pPr>
      <w:r>
        <w:rPr>
          <w:rFonts w:ascii="Trebuchet MS" w:hAnsi="Trebuchet MS"/>
          <w:color w:val="000000"/>
          <w:sz w:val="20"/>
          <w:szCs w:val="20"/>
        </w:rPr>
        <w:t>28 Que Deus te dê do orvalho do céu, e dos lugares férteis da terra, e abundância de trigo e de mosto;</w:t>
      </w:r>
    </w:p>
    <w:p>
      <w:pPr>
        <w:rPr>
          <w:rFonts w:ascii="Trebuchet MS" w:hAnsi="Trebuchet MS"/>
          <w:color w:val="000000"/>
          <w:sz w:val="20"/>
          <w:szCs w:val="20"/>
        </w:rPr>
      </w:pPr>
      <w:r>
        <w:rPr>
          <w:rFonts w:ascii="Trebuchet MS" w:hAnsi="Trebuchet MS"/>
          <w:color w:val="000000"/>
          <w:sz w:val="20"/>
          <w:szCs w:val="20"/>
        </w:rPr>
        <w:t>29 sirvam-te povos, e nações se encurvem a ti; sê senhor de teus irmãos, e os filhos da tua mãe se encurvem a ti; sejam malditos os que te amaldiçoarem, e benditos sejam os que te abençoarem.</w:t>
      </w:r>
    </w:p>
    <w:p>
      <w:pPr>
        <w:rPr>
          <w:rFonts w:ascii="Trebuchet MS" w:hAnsi="Trebuchet MS"/>
          <w:color w:val="000000"/>
          <w:sz w:val="20"/>
          <w:szCs w:val="20"/>
        </w:rPr>
      </w:pPr>
      <w:r>
        <w:rPr>
          <w:rFonts w:ascii="Trebuchet MS" w:hAnsi="Trebuchet MS"/>
          <w:color w:val="000000"/>
          <w:sz w:val="20"/>
          <w:szCs w:val="20"/>
        </w:rPr>
        <w:t>30 Tão logo Isaque acabara de abençoar a Jacó, e este saíra da presença de seu pai, chegou da caça Esaú, seu irmão;</w:t>
      </w:r>
    </w:p>
    <w:p>
      <w:pPr>
        <w:rPr>
          <w:rFonts w:ascii="Trebuchet MS" w:hAnsi="Trebuchet MS"/>
          <w:color w:val="000000"/>
          <w:sz w:val="20"/>
          <w:szCs w:val="20"/>
        </w:rPr>
      </w:pPr>
      <w:r>
        <w:rPr>
          <w:rFonts w:ascii="Trebuchet MS" w:hAnsi="Trebuchet MS"/>
          <w:color w:val="000000"/>
          <w:sz w:val="20"/>
          <w:szCs w:val="20"/>
        </w:rPr>
        <w:t>31 e fez também ele um guisado saboroso e, trazendo-o a seu pai, disse-lhe: Levanta-te, meu pai, e come da caça de teu filho, para que a tua alma me abençoe.</w:t>
      </w:r>
    </w:p>
    <w:p>
      <w:pPr>
        <w:rPr>
          <w:rFonts w:ascii="Trebuchet MS" w:hAnsi="Trebuchet MS"/>
          <w:color w:val="000000"/>
          <w:sz w:val="20"/>
          <w:szCs w:val="20"/>
        </w:rPr>
      </w:pPr>
      <w:r>
        <w:rPr>
          <w:rFonts w:ascii="Trebuchet MS" w:hAnsi="Trebuchet MS"/>
          <w:color w:val="000000"/>
          <w:sz w:val="20"/>
          <w:szCs w:val="20"/>
        </w:rPr>
        <w:t>32 Perguntou-lhe Isaque, seu pai: Quem és tu? Respondeu ele: Eu sou teu filho, o teu primogênito, Esaú.</w:t>
      </w:r>
    </w:p>
    <w:p>
      <w:pPr>
        <w:rPr>
          <w:rFonts w:ascii="Trebuchet MS" w:hAnsi="Trebuchet MS"/>
          <w:color w:val="000000"/>
          <w:sz w:val="20"/>
          <w:szCs w:val="20"/>
        </w:rPr>
      </w:pPr>
      <w:r>
        <w:rPr>
          <w:rFonts w:ascii="Trebuchet MS" w:hAnsi="Trebuchet MS"/>
          <w:color w:val="000000"/>
          <w:sz w:val="20"/>
          <w:szCs w:val="20"/>
        </w:rPr>
        <w:t>33 Então estremeceu Isaque de um estremecimento muito grande e disse: Quem, pois, é aquele que apanhou caça e ma trouxe? Eu comi de tudo, antes que tu viesses, e abençoei-o, e ele será bendito.</w:t>
      </w:r>
    </w:p>
    <w:p>
      <w:pPr>
        <w:rPr>
          <w:rFonts w:ascii="Trebuchet MS" w:hAnsi="Trebuchet MS"/>
          <w:color w:val="000000"/>
          <w:sz w:val="20"/>
          <w:szCs w:val="20"/>
        </w:rPr>
      </w:pPr>
      <w:r>
        <w:rPr>
          <w:rFonts w:ascii="Trebuchet MS" w:hAnsi="Trebuchet MS"/>
          <w:color w:val="000000"/>
          <w:sz w:val="20"/>
          <w:szCs w:val="20"/>
        </w:rPr>
        <w:t>34 Esaú, ao ouvir as palavras de seu pai, bradou com grande e mui amargo brado, e disse a seu pai: Abençoa-me também a mim, meu pai!</w:t>
      </w:r>
    </w:p>
    <w:p>
      <w:pPr>
        <w:rPr>
          <w:rFonts w:ascii="Trebuchet MS" w:hAnsi="Trebuchet MS"/>
          <w:color w:val="000000"/>
          <w:sz w:val="20"/>
          <w:szCs w:val="20"/>
        </w:rPr>
      </w:pPr>
      <w:r>
        <w:rPr>
          <w:rFonts w:ascii="Trebuchet MS" w:hAnsi="Trebuchet MS"/>
          <w:color w:val="000000"/>
          <w:sz w:val="20"/>
          <w:szCs w:val="20"/>
        </w:rPr>
        <w:t>35 Respondeu Isaque: Veio teu irmão e com sutileza tomou a tua bênção.</w:t>
      </w:r>
    </w:p>
    <w:p>
      <w:pPr>
        <w:rPr>
          <w:rFonts w:ascii="Trebuchet MS" w:hAnsi="Trebuchet MS"/>
          <w:color w:val="000000"/>
          <w:sz w:val="20"/>
          <w:szCs w:val="20"/>
        </w:rPr>
      </w:pPr>
      <w:r>
        <w:rPr>
          <w:rFonts w:ascii="Trebuchet MS" w:hAnsi="Trebuchet MS"/>
          <w:color w:val="000000"/>
          <w:sz w:val="20"/>
          <w:szCs w:val="20"/>
        </w:rPr>
        <w:t>36 Disse Esaú: Não se chama ele com razão Jacó, visto que já por duas vezes me enganou? tirou-me o direito de primogenitura, e eis que agora me tirou a bênção. E perguntou: Não reservaste uma bênção para mim?</w:t>
      </w:r>
    </w:p>
    <w:p>
      <w:pPr>
        <w:rPr>
          <w:rFonts w:ascii="Trebuchet MS" w:hAnsi="Trebuchet MS"/>
          <w:color w:val="000000"/>
          <w:sz w:val="20"/>
          <w:szCs w:val="20"/>
        </w:rPr>
      </w:pPr>
      <w:r>
        <w:rPr>
          <w:rFonts w:ascii="Trebuchet MS" w:hAnsi="Trebuchet MS"/>
          <w:color w:val="000000"/>
          <w:sz w:val="20"/>
          <w:szCs w:val="20"/>
        </w:rPr>
        <w:t>37 Respondeu Isaque a Esaú: Eis que o tenho posto por senhor sobre ti, e todos os seus irmãos lhe tenho dado por servos; e de trigo e de mosto o tenho fortalecido. Que, pois, poderei eu fazer por ti, meu filho?</w:t>
      </w:r>
    </w:p>
    <w:p>
      <w:pPr>
        <w:rPr>
          <w:rFonts w:ascii="Trebuchet MS" w:hAnsi="Trebuchet MS"/>
          <w:color w:val="000000"/>
          <w:sz w:val="20"/>
          <w:szCs w:val="20"/>
        </w:rPr>
      </w:pPr>
      <w:r>
        <w:rPr>
          <w:rFonts w:ascii="Trebuchet MS" w:hAnsi="Trebuchet MS"/>
          <w:color w:val="000000"/>
          <w:sz w:val="20"/>
          <w:szCs w:val="20"/>
        </w:rPr>
        <w:t>38 Disse Esaú a seu pai: Porventura tens uma única bênção, meu pai? Abençoa-me também a mim, meu pai. E levantou Esaú a voz, e chorou.</w:t>
      </w:r>
    </w:p>
    <w:p>
      <w:pPr>
        <w:rPr>
          <w:rFonts w:ascii="Trebuchet MS" w:hAnsi="Trebuchet MS"/>
          <w:color w:val="000000"/>
          <w:sz w:val="20"/>
          <w:szCs w:val="20"/>
        </w:rPr>
      </w:pPr>
      <w:r>
        <w:rPr>
          <w:rFonts w:ascii="Trebuchet MS" w:hAnsi="Trebuchet MS"/>
          <w:color w:val="000000"/>
          <w:sz w:val="20"/>
          <w:szCs w:val="20"/>
        </w:rPr>
        <w:t>39 Eis que da fartura da terra será a tua habitação, e do orvalho do céu, do alto.</w:t>
      </w:r>
    </w:p>
    <w:p>
      <w:pPr>
        <w:rPr>
          <w:rFonts w:ascii="Trebuchet MS" w:hAnsi="Trebuchet MS"/>
          <w:color w:val="000000"/>
          <w:sz w:val="20"/>
          <w:szCs w:val="20"/>
        </w:rPr>
      </w:pPr>
      <w:r>
        <w:rPr>
          <w:rFonts w:ascii="Trebuchet MS" w:hAnsi="Trebuchet MS"/>
          <w:color w:val="000000"/>
          <w:sz w:val="20"/>
          <w:szCs w:val="20"/>
        </w:rPr>
        <w:t>40 pela tua espada viverás, e a teu irmão servirás; mas quando derrubares o jugo dele, o sacudirás do teu pescoço.</w:t>
      </w:r>
    </w:p>
    <w:p>
      <w:pPr>
        <w:rPr>
          <w:rFonts w:ascii="Trebuchet MS" w:hAnsi="Trebuchet MS"/>
          <w:color w:val="000000"/>
          <w:sz w:val="20"/>
          <w:szCs w:val="20"/>
        </w:rPr>
      </w:pPr>
      <w:r>
        <w:rPr>
          <w:rFonts w:ascii="Trebuchet MS" w:hAnsi="Trebuchet MS"/>
          <w:color w:val="000000"/>
          <w:sz w:val="20"/>
          <w:szCs w:val="20"/>
        </w:rPr>
        <w:t>41 Esaú, pois, odiava a Jacó por causa da bênção com que seu pai o tinha abençoado, e disse consigo: Vêm chegando os dias de luto por meu pai; então hei de matar Jacó, meu irmão.</w:t>
      </w:r>
    </w:p>
    <w:p>
      <w:pPr>
        <w:rPr>
          <w:rFonts w:ascii="Trebuchet MS" w:hAnsi="Trebuchet MS"/>
          <w:color w:val="000000"/>
          <w:sz w:val="20"/>
          <w:szCs w:val="20"/>
        </w:rPr>
      </w:pPr>
      <w:r>
        <w:rPr>
          <w:rFonts w:ascii="Trebuchet MS" w:hAnsi="Trebuchet MS"/>
          <w:color w:val="000000"/>
          <w:sz w:val="20"/>
          <w:szCs w:val="20"/>
        </w:rPr>
        <w:t>42 Ora, foram denunciadas a Rebeca estas palavras de Esaú, seu filho mais velho; pelo que ela mandou chamar Jacó, seu filho mais moço, e lhe disse: Eis que Esaú teu irmão se consola a teu respeito, propondo matar-te.</w:t>
      </w:r>
    </w:p>
    <w:p>
      <w:pPr>
        <w:rPr>
          <w:rFonts w:ascii="Trebuchet MS" w:hAnsi="Trebuchet MS"/>
          <w:color w:val="000000"/>
          <w:sz w:val="20"/>
          <w:szCs w:val="20"/>
        </w:rPr>
      </w:pPr>
      <w:r>
        <w:rPr>
          <w:rFonts w:ascii="Trebuchet MS" w:hAnsi="Trebuchet MS"/>
          <w:color w:val="000000"/>
          <w:sz w:val="20"/>
          <w:szCs w:val="20"/>
        </w:rPr>
        <w:t>43 Agora, pois, meu filho, ouve a minha voz; levanta-te, refugia-te na casa de Labão, meu irmão, em Harã,</w:t>
      </w:r>
    </w:p>
    <w:p>
      <w:pPr>
        <w:rPr>
          <w:rFonts w:ascii="Trebuchet MS" w:hAnsi="Trebuchet MS"/>
          <w:color w:val="000000"/>
          <w:sz w:val="20"/>
          <w:szCs w:val="20"/>
        </w:rPr>
      </w:pPr>
      <w:r>
        <w:rPr>
          <w:rFonts w:ascii="Trebuchet MS" w:hAnsi="Trebuchet MS"/>
          <w:color w:val="000000"/>
          <w:sz w:val="20"/>
          <w:szCs w:val="20"/>
        </w:rPr>
        <w:t>44 e demora-te com ele alguns dias, até que passe o furor de teu irmão;</w:t>
      </w:r>
    </w:p>
    <w:p>
      <w:pPr>
        <w:rPr>
          <w:rFonts w:ascii="Trebuchet MS" w:hAnsi="Trebuchet MS"/>
          <w:color w:val="000000"/>
          <w:sz w:val="20"/>
          <w:szCs w:val="20"/>
        </w:rPr>
      </w:pPr>
      <w:r>
        <w:rPr>
          <w:rFonts w:ascii="Trebuchet MS" w:hAnsi="Trebuchet MS"/>
          <w:color w:val="000000"/>
          <w:sz w:val="20"/>
          <w:szCs w:val="20"/>
        </w:rPr>
        <w:t>45 até que se desvie de ti a ira de teu irmão, e ele se esqueça do que lhe fizeste; então mandarei trazer-te de lá; por que seria eu desfilhada de vós ambos num só dia?</w:t>
      </w:r>
    </w:p>
    <w:p>
      <w:pPr>
        <w:rPr>
          <w:rFonts w:ascii="Trebuchet MS" w:hAnsi="Trebuchet MS"/>
          <w:color w:val="000000"/>
          <w:sz w:val="20"/>
          <w:szCs w:val="20"/>
        </w:rPr>
      </w:pPr>
      <w:r>
        <w:rPr>
          <w:rFonts w:ascii="Trebuchet MS" w:hAnsi="Trebuchet MS"/>
          <w:color w:val="000000"/>
          <w:sz w:val="20"/>
          <w:szCs w:val="20"/>
        </w:rPr>
        <w:t>46 E disse Rebeca a Isaque: Enfadada estou da minha vida, por causa das filhas de Hete; se Jacó tomar mulher dentre as filhas de Hete, tais como estas, dentre as filhas desta terra, para que viverei?</w:t>
      </w:r>
    </w:p>
    <w:p>
      <w:pPr>
        <w:pStyle w:val="P13"/>
        <w:rPr>
          <w:rFonts w:ascii="Trebuchet MS" w:hAnsi="Trebuchet MS"/>
          <w:color w:val="000000"/>
          <w:sz w:val="22"/>
          <w:szCs w:val="22"/>
        </w:rPr>
      </w:pPr>
      <w:bookmarkStart w:id="32" w:name="_Toc147527981"/>
      <w:r>
        <w:rPr>
          <w:rFonts w:ascii="Trebuchet MS" w:hAnsi="Trebuchet MS"/>
          <w:color w:val="000000"/>
          <w:sz w:val="22"/>
          <w:szCs w:val="22"/>
        </w:rPr>
        <w:t xml:space="preserve"> GÊNESIS 28</w:t>
      </w:r>
      <w:bookmarkEnd w:id="32"/>
    </w:p>
    <w:p>
      <w:pPr>
        <w:rPr>
          <w:rFonts w:ascii="Trebuchet MS" w:hAnsi="Trebuchet MS"/>
          <w:color w:val="000000"/>
          <w:sz w:val="20"/>
          <w:szCs w:val="20"/>
        </w:rPr>
      </w:pPr>
      <w:r>
        <w:rPr>
          <w:rFonts w:ascii="Trebuchet MS" w:hAnsi="Trebuchet MS"/>
          <w:color w:val="000000"/>
          <w:sz w:val="20"/>
          <w:szCs w:val="20"/>
        </w:rPr>
        <w:t>1 Isaque, pois, chamou Jacó, e o abençoou, e ordenou-lhe, dizendo: Não tomes mulher dentre as filhas de Canaã.</w:t>
      </w:r>
    </w:p>
    <w:p>
      <w:pPr>
        <w:rPr>
          <w:rFonts w:ascii="Trebuchet MS" w:hAnsi="Trebuchet MS"/>
          <w:color w:val="000000"/>
          <w:sz w:val="20"/>
          <w:szCs w:val="20"/>
        </w:rPr>
      </w:pPr>
      <w:r>
        <w:rPr>
          <w:rFonts w:ascii="Trebuchet MS" w:hAnsi="Trebuchet MS"/>
          <w:color w:val="000000"/>
          <w:sz w:val="20"/>
          <w:szCs w:val="20"/>
        </w:rPr>
        <w:t>2 Levanta-te, vai a Padã-Arã, à casa de Betuel, pai de tua mãe, e toma de lá uma mulher dentre as filhas de Labão, irmão de tua mãe.</w:t>
      </w:r>
    </w:p>
    <w:p>
      <w:pPr>
        <w:rPr>
          <w:rFonts w:ascii="Trebuchet MS" w:hAnsi="Trebuchet MS"/>
          <w:color w:val="000000"/>
          <w:sz w:val="20"/>
          <w:szCs w:val="20"/>
        </w:rPr>
      </w:pPr>
      <w:r>
        <w:rPr>
          <w:rFonts w:ascii="Trebuchet MS" w:hAnsi="Trebuchet MS"/>
          <w:color w:val="000000"/>
          <w:sz w:val="20"/>
          <w:szCs w:val="20"/>
        </w:rPr>
        <w:t>3 Deus Todo-Poderoso te abençoe, te faça frutificar e te multiplique, para que venhas a ser uma multidão de povos; seu</w:t>
      </w:r>
    </w:p>
    <w:p>
      <w:pPr>
        <w:rPr>
          <w:rFonts w:ascii="Trebuchet MS" w:hAnsi="Trebuchet MS"/>
          <w:color w:val="000000"/>
          <w:sz w:val="20"/>
          <w:szCs w:val="20"/>
        </w:rPr>
      </w:pPr>
      <w:r>
        <w:rPr>
          <w:rFonts w:ascii="Trebuchet MS" w:hAnsi="Trebuchet MS"/>
          <w:color w:val="000000"/>
          <w:sz w:val="20"/>
          <w:szCs w:val="20"/>
        </w:rPr>
        <w:t>4 e te dê a bênção de Abraão, a ti e à tua descendência contigo, para que herdes a terra de tuas peregrinações, que Deus deu a Abraão.</w:t>
      </w:r>
    </w:p>
    <w:p>
      <w:pPr>
        <w:rPr>
          <w:rFonts w:ascii="Trebuchet MS" w:hAnsi="Trebuchet MS"/>
          <w:color w:val="000000"/>
          <w:sz w:val="20"/>
          <w:szCs w:val="20"/>
        </w:rPr>
      </w:pPr>
      <w:r>
        <w:rPr>
          <w:rFonts w:ascii="Trebuchet MS" w:hAnsi="Trebuchet MS"/>
          <w:color w:val="000000"/>
          <w:sz w:val="20"/>
          <w:szCs w:val="20"/>
        </w:rPr>
        <w:t>5 Assim despediu Isaque a Jacó, o qual foi a Padã-Arã, a Labão, filho de Betuel, arameu, irmão de Rebeca, mãe de Jacó e de Esaú.</w:t>
      </w:r>
    </w:p>
    <w:p>
      <w:pPr>
        <w:rPr>
          <w:rFonts w:ascii="Trebuchet MS" w:hAnsi="Trebuchet MS"/>
          <w:color w:val="000000"/>
          <w:sz w:val="20"/>
          <w:szCs w:val="20"/>
        </w:rPr>
      </w:pPr>
      <w:r>
        <w:rPr>
          <w:rFonts w:ascii="Trebuchet MS" w:hAnsi="Trebuchet MS"/>
          <w:color w:val="000000"/>
          <w:sz w:val="20"/>
          <w:szCs w:val="20"/>
        </w:rPr>
        <w:t>6 Ora, viu Esaú que Isaque abençoara a Jacó, e o enviara a Padã-Arã, para tomar de lá mulher para si, e que, abençoando-o, lhe ordenara, dizendo: Não tomes mulher dentre as filhas de Canaã,</w:t>
      </w:r>
    </w:p>
    <w:p>
      <w:pPr>
        <w:rPr>
          <w:rFonts w:ascii="Trebuchet MS" w:hAnsi="Trebuchet MS"/>
          <w:color w:val="000000"/>
          <w:sz w:val="20"/>
          <w:szCs w:val="20"/>
        </w:rPr>
      </w:pPr>
      <w:r>
        <w:rPr>
          <w:rFonts w:ascii="Trebuchet MS" w:hAnsi="Trebuchet MS"/>
          <w:color w:val="000000"/>
          <w:sz w:val="20"/>
          <w:szCs w:val="20"/>
        </w:rPr>
        <w:t>7 e que Jacó, obedecendo a seu pai e a sua mãe, fora a Padã-Arã;</w:t>
      </w:r>
    </w:p>
    <w:p>
      <w:pPr>
        <w:rPr>
          <w:rFonts w:ascii="Trebuchet MS" w:hAnsi="Trebuchet MS"/>
          <w:color w:val="000000"/>
          <w:sz w:val="20"/>
          <w:szCs w:val="20"/>
        </w:rPr>
      </w:pPr>
      <w:r>
        <w:rPr>
          <w:rFonts w:ascii="Trebuchet MS" w:hAnsi="Trebuchet MS"/>
          <w:color w:val="000000"/>
          <w:sz w:val="20"/>
          <w:szCs w:val="20"/>
        </w:rPr>
        <w:t>8 vendo também Esaú que as filhas de Canaã eram más aos olhos de Isaque seu pai,</w:t>
      </w:r>
    </w:p>
    <w:p>
      <w:pPr>
        <w:rPr>
          <w:rFonts w:ascii="Trebuchet MS" w:hAnsi="Trebuchet MS"/>
          <w:color w:val="000000"/>
          <w:sz w:val="20"/>
          <w:szCs w:val="20"/>
        </w:rPr>
      </w:pPr>
      <w:r>
        <w:rPr>
          <w:rFonts w:ascii="Trebuchet MS" w:hAnsi="Trebuchet MS"/>
          <w:color w:val="000000"/>
          <w:sz w:val="20"/>
          <w:szCs w:val="20"/>
        </w:rPr>
        <w:t>9 foi-se Esaú a Ismael e, além das mulheres que já tinha, tomou por mulher a Maalate, filha de Ismael, filho de Abraão, irmã de Nebaiote.</w:t>
      </w:r>
    </w:p>
    <w:p>
      <w:pPr>
        <w:rPr>
          <w:rFonts w:ascii="Trebuchet MS" w:hAnsi="Trebuchet MS"/>
          <w:color w:val="000000"/>
          <w:sz w:val="20"/>
          <w:szCs w:val="20"/>
        </w:rPr>
      </w:pPr>
      <w:r>
        <w:rPr>
          <w:rFonts w:ascii="Trebuchet MS" w:hAnsi="Trebuchet MS"/>
          <w:color w:val="000000"/>
          <w:sz w:val="20"/>
          <w:szCs w:val="20"/>
        </w:rPr>
        <w:t>10 Partiu, pois, Jacó do poço do juramento e se foi em direção a Harã;</w:t>
      </w:r>
    </w:p>
    <w:p>
      <w:pPr>
        <w:rPr>
          <w:rFonts w:ascii="Trebuchet MS" w:hAnsi="Trebuchet MS"/>
          <w:color w:val="000000"/>
          <w:sz w:val="20"/>
          <w:szCs w:val="20"/>
        </w:rPr>
      </w:pPr>
      <w:r>
        <w:rPr>
          <w:rFonts w:ascii="Trebuchet MS" w:hAnsi="Trebuchet MS"/>
          <w:color w:val="000000"/>
          <w:sz w:val="20"/>
          <w:szCs w:val="20"/>
        </w:rPr>
        <w:t>11 e chegou a um lugar onde passou a noite, porque o sol já se havia posto; e, tomando uma das pedras do lugar e pondo-a debaixo da cabeça, deitou-se ali para dormir.</w:t>
      </w:r>
    </w:p>
    <w:p>
      <w:pPr>
        <w:rPr>
          <w:rFonts w:ascii="Trebuchet MS" w:hAnsi="Trebuchet MS"/>
          <w:color w:val="000000"/>
          <w:sz w:val="20"/>
          <w:szCs w:val="20"/>
        </w:rPr>
      </w:pPr>
      <w:r>
        <w:rPr>
          <w:rFonts w:ascii="Trebuchet MS" w:hAnsi="Trebuchet MS"/>
          <w:color w:val="000000"/>
          <w:sz w:val="20"/>
          <w:szCs w:val="20"/>
        </w:rPr>
        <w:t>12 Então sonhou: estava posta sobre a terra uma escada, cujo topo chegava ao céu; e eis que os anjos de Deus subiam e desciam por ela;</w:t>
      </w:r>
    </w:p>
    <w:p>
      <w:pPr>
        <w:rPr>
          <w:rFonts w:ascii="Trebuchet MS" w:hAnsi="Trebuchet MS"/>
          <w:color w:val="000000"/>
          <w:sz w:val="20"/>
          <w:szCs w:val="20"/>
        </w:rPr>
      </w:pPr>
      <w:r>
        <w:rPr>
          <w:rFonts w:ascii="Trebuchet MS" w:hAnsi="Trebuchet MS"/>
          <w:color w:val="000000"/>
          <w:sz w:val="20"/>
          <w:szCs w:val="20"/>
        </w:rPr>
        <w:t>13 por cima dela estava o Senhor, que disse: Eu sou o Senhor, o Deus de Abraão teu pai, e o Deus de Isaque; esta terra em que estás deitado, eu a darei a ti e à tua descendência;</w:t>
      </w:r>
    </w:p>
    <w:p>
      <w:pPr>
        <w:rPr>
          <w:rFonts w:ascii="Trebuchet MS" w:hAnsi="Trebuchet MS"/>
          <w:color w:val="000000"/>
          <w:sz w:val="20"/>
          <w:szCs w:val="20"/>
        </w:rPr>
      </w:pPr>
      <w:r>
        <w:rPr>
          <w:rFonts w:ascii="Trebuchet MS" w:hAnsi="Trebuchet MS"/>
          <w:color w:val="000000"/>
          <w:sz w:val="20"/>
          <w:szCs w:val="20"/>
        </w:rPr>
        <w:t>14 e a tua descendência será como a areia da terra; dilatar-te-ás para o ocidente, para o oriente, para o norte e para o sul; por meio de ti e da tua descendência serão benditas todas as famílias da terra.</w:t>
      </w:r>
    </w:p>
    <w:p>
      <w:pPr>
        <w:rPr>
          <w:rFonts w:ascii="Trebuchet MS" w:hAnsi="Trebuchet MS"/>
          <w:color w:val="000000"/>
          <w:sz w:val="20"/>
          <w:szCs w:val="20"/>
        </w:rPr>
      </w:pPr>
      <w:r>
        <w:rPr>
          <w:rFonts w:ascii="Trebuchet MS" w:hAnsi="Trebuchet MS"/>
          <w:color w:val="000000"/>
          <w:sz w:val="20"/>
          <w:szCs w:val="20"/>
        </w:rPr>
        <w:t>15 Eis que estou contigo, e te guardarei por onde quer que fores, e te farei tornar a esta terra; pois não te deixarei até que haja cumprido aquilo de que te tenho falado.</w:t>
      </w:r>
    </w:p>
    <w:p>
      <w:pPr>
        <w:rPr>
          <w:rFonts w:ascii="Trebuchet MS" w:hAnsi="Trebuchet MS"/>
          <w:color w:val="000000"/>
          <w:sz w:val="20"/>
          <w:szCs w:val="20"/>
        </w:rPr>
      </w:pPr>
      <w:r>
        <w:rPr>
          <w:rFonts w:ascii="Trebuchet MS" w:hAnsi="Trebuchet MS"/>
          <w:color w:val="000000"/>
          <w:sz w:val="20"/>
          <w:szCs w:val="20"/>
        </w:rPr>
        <w:t>16 Ao acordar Jacó do seu sono, disse: Realmente o Senhor está neste lugar; e eu não o sabia.</w:t>
      </w:r>
    </w:p>
    <w:p>
      <w:pPr>
        <w:rPr>
          <w:rFonts w:ascii="Trebuchet MS" w:hAnsi="Trebuchet MS"/>
          <w:color w:val="000000"/>
          <w:sz w:val="20"/>
          <w:szCs w:val="20"/>
        </w:rPr>
      </w:pPr>
      <w:r>
        <w:rPr>
          <w:rFonts w:ascii="Trebuchet MS" w:hAnsi="Trebuchet MS"/>
          <w:color w:val="000000"/>
          <w:sz w:val="20"/>
          <w:szCs w:val="20"/>
        </w:rPr>
        <w:t>17 E temeu, e disse: Quão terrível é este lugar! Este não é outro lugar senão a casa de Deus; e esta é a porta dos céus.</w:t>
      </w:r>
    </w:p>
    <w:p>
      <w:pPr>
        <w:rPr>
          <w:rFonts w:ascii="Trebuchet MS" w:hAnsi="Trebuchet MS"/>
          <w:color w:val="000000"/>
          <w:sz w:val="20"/>
          <w:szCs w:val="20"/>
        </w:rPr>
      </w:pPr>
      <w:r>
        <w:rPr>
          <w:rFonts w:ascii="Trebuchet MS" w:hAnsi="Trebuchet MS"/>
          <w:color w:val="000000"/>
          <w:sz w:val="20"/>
          <w:szCs w:val="20"/>
        </w:rPr>
        <w:t>18 Jacó levantou-se de manhã cedo, tomou a pedra que pusera debaixo da cabeça, e a pôs como coluna; e derramou-lhe azeite em cima.</w:t>
      </w:r>
    </w:p>
    <w:p>
      <w:pPr>
        <w:rPr>
          <w:rFonts w:ascii="Trebuchet MS" w:hAnsi="Trebuchet MS"/>
          <w:color w:val="000000"/>
          <w:sz w:val="20"/>
          <w:szCs w:val="20"/>
        </w:rPr>
      </w:pPr>
      <w:r>
        <w:rPr>
          <w:rFonts w:ascii="Trebuchet MS" w:hAnsi="Trebuchet MS"/>
          <w:color w:val="000000"/>
          <w:sz w:val="20"/>
          <w:szCs w:val="20"/>
        </w:rPr>
        <w:t>19 E chamou aquele lugar Betel; porém o nome da cidade antes era Luz.</w:t>
      </w:r>
    </w:p>
    <w:p>
      <w:pPr>
        <w:rPr>
          <w:rFonts w:ascii="Trebuchet MS" w:hAnsi="Trebuchet MS"/>
          <w:color w:val="000000"/>
          <w:sz w:val="20"/>
          <w:szCs w:val="20"/>
        </w:rPr>
      </w:pPr>
      <w:r>
        <w:rPr>
          <w:rFonts w:ascii="Trebuchet MS" w:hAnsi="Trebuchet MS"/>
          <w:color w:val="000000"/>
          <w:sz w:val="20"/>
          <w:szCs w:val="20"/>
        </w:rPr>
        <w:t>20 Fez também Jacó um voto, dizendo: Se Deus for comigo e me guardar neste caminho que vou seguindo, e me der pão para comer e vestes para vestir,</w:t>
      </w:r>
    </w:p>
    <w:p>
      <w:pPr>
        <w:rPr>
          <w:rFonts w:ascii="Trebuchet MS" w:hAnsi="Trebuchet MS"/>
          <w:color w:val="000000"/>
          <w:sz w:val="20"/>
          <w:szCs w:val="20"/>
        </w:rPr>
      </w:pPr>
      <w:r>
        <w:rPr>
          <w:rFonts w:ascii="Trebuchet MS" w:hAnsi="Trebuchet MS"/>
          <w:color w:val="000000"/>
          <w:sz w:val="20"/>
          <w:szCs w:val="20"/>
        </w:rPr>
        <w:t>21 de modo que eu volte em paz à casa de meu pai, e se o Senhor for o meu Deus,</w:t>
      </w:r>
    </w:p>
    <w:p>
      <w:pPr>
        <w:rPr>
          <w:rFonts w:ascii="Trebuchet MS" w:hAnsi="Trebuchet MS"/>
          <w:color w:val="000000"/>
          <w:sz w:val="20"/>
          <w:szCs w:val="20"/>
        </w:rPr>
      </w:pPr>
      <w:r>
        <w:rPr>
          <w:rFonts w:ascii="Trebuchet MS" w:hAnsi="Trebuchet MS"/>
          <w:color w:val="000000"/>
          <w:sz w:val="20"/>
          <w:szCs w:val="20"/>
        </w:rPr>
        <w:t>22 então esta pedra que tenho posto como coluna será casa de Deus; e de tudo quanto me deres, certamente te darei o dízimo.</w:t>
      </w:r>
    </w:p>
    <w:p>
      <w:pPr>
        <w:pStyle w:val="P13"/>
        <w:rPr>
          <w:rFonts w:ascii="Trebuchet MS" w:hAnsi="Trebuchet MS"/>
          <w:color w:val="000000"/>
          <w:sz w:val="22"/>
          <w:szCs w:val="22"/>
        </w:rPr>
      </w:pPr>
      <w:bookmarkStart w:id="33" w:name="_Toc147527982"/>
      <w:r>
        <w:rPr>
          <w:rFonts w:ascii="Trebuchet MS" w:hAnsi="Trebuchet MS"/>
          <w:color w:val="000000"/>
          <w:sz w:val="22"/>
          <w:szCs w:val="22"/>
        </w:rPr>
        <w:t xml:space="preserve"> GÊNESIS 29</w:t>
      </w:r>
      <w:bookmarkEnd w:id="33"/>
    </w:p>
    <w:p>
      <w:pPr>
        <w:rPr>
          <w:rFonts w:ascii="Trebuchet MS" w:hAnsi="Trebuchet MS"/>
          <w:color w:val="000000"/>
          <w:sz w:val="20"/>
          <w:szCs w:val="20"/>
        </w:rPr>
      </w:pPr>
      <w:r>
        <w:rPr>
          <w:rFonts w:ascii="Trebuchet MS" w:hAnsi="Trebuchet MS"/>
          <w:color w:val="000000"/>
          <w:sz w:val="20"/>
          <w:szCs w:val="20"/>
        </w:rPr>
        <w:t>1 Então pôs-se Jacó a caminho e chegou à terra dos filhos do Oriente.</w:t>
      </w:r>
    </w:p>
    <w:p>
      <w:pPr>
        <w:rPr>
          <w:rFonts w:ascii="Trebuchet MS" w:hAnsi="Trebuchet MS"/>
          <w:color w:val="000000"/>
          <w:sz w:val="20"/>
          <w:szCs w:val="20"/>
        </w:rPr>
      </w:pPr>
      <w:r>
        <w:rPr>
          <w:rFonts w:ascii="Trebuchet MS" w:hAnsi="Trebuchet MS"/>
          <w:color w:val="000000"/>
          <w:sz w:val="20"/>
          <w:szCs w:val="20"/>
        </w:rPr>
        <w:t>2 E olhando, viu ali um poço no campo, e três rebanhos de ovelhas deitadas junto dele; pois desse poço se dava de beber aos rebanhos; e havia uma grande pedra sobre a boca do poço.</w:t>
      </w:r>
    </w:p>
    <w:p>
      <w:pPr>
        <w:rPr>
          <w:rFonts w:ascii="Trebuchet MS" w:hAnsi="Trebuchet MS"/>
          <w:color w:val="000000"/>
          <w:sz w:val="20"/>
          <w:szCs w:val="20"/>
        </w:rPr>
      </w:pPr>
      <w:r>
        <w:rPr>
          <w:rFonts w:ascii="Trebuchet MS" w:hAnsi="Trebuchet MS"/>
          <w:color w:val="000000"/>
          <w:sz w:val="20"/>
          <w:szCs w:val="20"/>
        </w:rPr>
        <w:t>3 Ajuntavam-se ali todos os rebanhos; os pastores removiam a pedra da boca do poço, davam de beber às ovelhas e tornavam a pôr a pedra no seu lugar sobre a boca do poço.</w:t>
      </w:r>
    </w:p>
    <w:p>
      <w:pPr>
        <w:rPr>
          <w:rFonts w:ascii="Trebuchet MS" w:hAnsi="Trebuchet MS"/>
          <w:color w:val="000000"/>
          <w:sz w:val="20"/>
          <w:szCs w:val="20"/>
        </w:rPr>
      </w:pPr>
      <w:r>
        <w:rPr>
          <w:rFonts w:ascii="Trebuchet MS" w:hAnsi="Trebuchet MS"/>
          <w:color w:val="000000"/>
          <w:sz w:val="20"/>
          <w:szCs w:val="20"/>
        </w:rPr>
        <w:t>4 Perguntou-lhes Jacó: Meus irmãos, donde sois? Responderam eles: Somos de Harã.</w:t>
      </w:r>
    </w:p>
    <w:p>
      <w:pPr>
        <w:rPr>
          <w:rFonts w:ascii="Trebuchet MS" w:hAnsi="Trebuchet MS"/>
          <w:color w:val="000000"/>
          <w:sz w:val="20"/>
          <w:szCs w:val="20"/>
        </w:rPr>
      </w:pPr>
      <w:r>
        <w:rPr>
          <w:rFonts w:ascii="Trebuchet MS" w:hAnsi="Trebuchet MS"/>
          <w:color w:val="000000"/>
          <w:sz w:val="20"/>
          <w:szCs w:val="20"/>
        </w:rPr>
        <w:t>5 Perguntou-lhes mais: Conheceis a Labão, filho de Naor; Responderam: Conhecemos.</w:t>
      </w:r>
    </w:p>
    <w:p>
      <w:pPr>
        <w:rPr>
          <w:rFonts w:ascii="Trebuchet MS" w:hAnsi="Trebuchet MS"/>
          <w:color w:val="000000"/>
          <w:sz w:val="20"/>
          <w:szCs w:val="20"/>
        </w:rPr>
      </w:pPr>
      <w:r>
        <w:rPr>
          <w:rFonts w:ascii="Trebuchet MS" w:hAnsi="Trebuchet MS"/>
          <w:color w:val="000000"/>
          <w:sz w:val="20"/>
          <w:szCs w:val="20"/>
        </w:rPr>
        <w:t>6 Perguntou-lhes ainda: vai ele bem? Responderam: Vai bem; e eis ali Raquel, sua filha, que vem chegando com as ovelhas.</w:t>
      </w:r>
    </w:p>
    <w:p>
      <w:pPr>
        <w:rPr>
          <w:rFonts w:ascii="Trebuchet MS" w:hAnsi="Trebuchet MS"/>
          <w:color w:val="000000"/>
          <w:sz w:val="20"/>
          <w:szCs w:val="20"/>
        </w:rPr>
      </w:pPr>
      <w:r>
        <w:rPr>
          <w:rFonts w:ascii="Trebuchet MS" w:hAnsi="Trebuchet MS"/>
          <w:color w:val="000000"/>
          <w:sz w:val="20"/>
          <w:szCs w:val="20"/>
        </w:rPr>
        <w:t>7 Disse ele: Eis que ainda vai alto o dia; não é hora de se ajuntar o gado; dai de beber às ovelhas, e ide apascentá-las.</w:t>
      </w:r>
    </w:p>
    <w:p>
      <w:pPr>
        <w:rPr>
          <w:rFonts w:ascii="Trebuchet MS" w:hAnsi="Trebuchet MS"/>
          <w:color w:val="000000"/>
          <w:sz w:val="20"/>
          <w:szCs w:val="20"/>
        </w:rPr>
      </w:pPr>
      <w:r>
        <w:rPr>
          <w:rFonts w:ascii="Trebuchet MS" w:hAnsi="Trebuchet MS"/>
          <w:color w:val="000000"/>
          <w:sz w:val="20"/>
          <w:szCs w:val="20"/>
        </w:rPr>
        <w:t>8 Responderam: Não podemos, até que todos os rebanhos se ajuntem, e seja removida a pedra da boca do poço; assim é que damos de beber às ovelhas.</w:t>
      </w:r>
    </w:p>
    <w:p>
      <w:pPr>
        <w:rPr>
          <w:rFonts w:ascii="Trebuchet MS" w:hAnsi="Trebuchet MS"/>
          <w:color w:val="000000"/>
          <w:sz w:val="20"/>
          <w:szCs w:val="20"/>
        </w:rPr>
      </w:pPr>
      <w:r>
        <w:rPr>
          <w:rFonts w:ascii="Trebuchet MS" w:hAnsi="Trebuchet MS"/>
          <w:color w:val="000000"/>
          <w:sz w:val="20"/>
          <w:szCs w:val="20"/>
        </w:rPr>
        <w:t>9 Enquanto Jacó ainda lhes falava, chegou Raquel com as ovelhas de seu pai; porquanto era ela quem as apascentava.</w:t>
      </w:r>
    </w:p>
    <w:p>
      <w:pPr>
        <w:rPr>
          <w:rFonts w:ascii="Trebuchet MS" w:hAnsi="Trebuchet MS"/>
          <w:color w:val="000000"/>
          <w:sz w:val="20"/>
          <w:szCs w:val="20"/>
        </w:rPr>
      </w:pPr>
      <w:r>
        <w:rPr>
          <w:rFonts w:ascii="Trebuchet MS" w:hAnsi="Trebuchet MS"/>
          <w:color w:val="000000"/>
          <w:sz w:val="20"/>
          <w:szCs w:val="20"/>
        </w:rPr>
        <w:t>10 Quando Jacó viu a Raquel, filha de Labão, irmão de sua mãe, e as ovelhas de Labão, irmão de sua mãe, chegou-se, revolveu a pedra da boca do poço e deu de beber às ovelhas de Labão, irmão de sua mãe.</w:t>
      </w:r>
    </w:p>
    <w:p>
      <w:pPr>
        <w:rPr>
          <w:rFonts w:ascii="Trebuchet MS" w:hAnsi="Trebuchet MS"/>
          <w:color w:val="000000"/>
          <w:sz w:val="20"/>
          <w:szCs w:val="20"/>
        </w:rPr>
      </w:pPr>
      <w:r>
        <w:rPr>
          <w:rFonts w:ascii="Trebuchet MS" w:hAnsi="Trebuchet MS"/>
          <w:color w:val="000000"/>
          <w:sz w:val="20"/>
          <w:szCs w:val="20"/>
        </w:rPr>
        <w:t>11 Então Jacó beijou a Raquel e, levantando a voz, chorou.</w:t>
      </w:r>
    </w:p>
    <w:p>
      <w:pPr>
        <w:rPr>
          <w:rFonts w:ascii="Trebuchet MS" w:hAnsi="Trebuchet MS"/>
          <w:color w:val="000000"/>
          <w:sz w:val="20"/>
          <w:szCs w:val="20"/>
        </w:rPr>
      </w:pPr>
      <w:r>
        <w:rPr>
          <w:rFonts w:ascii="Trebuchet MS" w:hAnsi="Trebuchet MS"/>
          <w:color w:val="000000"/>
          <w:sz w:val="20"/>
          <w:szCs w:val="20"/>
        </w:rPr>
        <w:t>12 E Jacó anunciou a Raquel que ele era irmão de seu pai, e que era filho de Rebeca. Raquel, pois foi correndo para anunciá-lo a, seu pai.</w:t>
      </w:r>
    </w:p>
    <w:p>
      <w:pPr>
        <w:rPr>
          <w:rFonts w:ascii="Trebuchet MS" w:hAnsi="Trebuchet MS"/>
          <w:color w:val="000000"/>
          <w:sz w:val="20"/>
          <w:szCs w:val="20"/>
        </w:rPr>
      </w:pPr>
      <w:r>
        <w:rPr>
          <w:rFonts w:ascii="Trebuchet MS" w:hAnsi="Trebuchet MS"/>
          <w:color w:val="000000"/>
          <w:sz w:val="20"/>
          <w:szCs w:val="20"/>
        </w:rPr>
        <w:t>13 Quando Labão ouviu essas novas de Jacó, filho de sua irmã, correu-lhe ao encontro, abraçou-o, beijou-o e o levou à sua casa. E Jacó relatou a Labão todas essas, coisas.</w:t>
      </w:r>
    </w:p>
    <w:p>
      <w:pPr>
        <w:rPr>
          <w:rFonts w:ascii="Trebuchet MS" w:hAnsi="Trebuchet MS"/>
          <w:color w:val="000000"/>
          <w:sz w:val="20"/>
          <w:szCs w:val="20"/>
        </w:rPr>
      </w:pPr>
      <w:r>
        <w:rPr>
          <w:rFonts w:ascii="Trebuchet MS" w:hAnsi="Trebuchet MS"/>
          <w:color w:val="000000"/>
          <w:sz w:val="20"/>
          <w:szCs w:val="20"/>
        </w:rPr>
        <w:t>14 Disse-lhe Labão: Verdadeiramente tu és meu osso e minha carne. E Jacó ficou com ele um mês inteiro.</w:t>
      </w:r>
    </w:p>
    <w:p>
      <w:pPr>
        <w:rPr>
          <w:rFonts w:ascii="Trebuchet MS" w:hAnsi="Trebuchet MS"/>
          <w:color w:val="000000"/>
          <w:sz w:val="20"/>
          <w:szCs w:val="20"/>
        </w:rPr>
      </w:pPr>
      <w:r>
        <w:rPr>
          <w:rFonts w:ascii="Trebuchet MS" w:hAnsi="Trebuchet MS"/>
          <w:color w:val="000000"/>
          <w:sz w:val="20"/>
          <w:szCs w:val="20"/>
        </w:rPr>
        <w:t>15 Depois perguntou Labão a Jacó: Por seres meu irmão hás de servir-me de graça? Declara-me, qual será o teu salário?</w:t>
      </w:r>
    </w:p>
    <w:p>
      <w:pPr>
        <w:rPr>
          <w:rFonts w:ascii="Trebuchet MS" w:hAnsi="Trebuchet MS"/>
          <w:color w:val="000000"/>
          <w:sz w:val="20"/>
          <w:szCs w:val="20"/>
        </w:rPr>
      </w:pPr>
      <w:r>
        <w:rPr>
          <w:rFonts w:ascii="Trebuchet MS" w:hAnsi="Trebuchet MS"/>
          <w:color w:val="000000"/>
          <w:sz w:val="20"/>
          <w:szCs w:val="20"/>
        </w:rPr>
        <w:t>16 Ora, Labão tinha duas filhas; o nome da mais velha era Léia, e o da mais moça Raquel.</w:t>
      </w:r>
    </w:p>
    <w:p>
      <w:pPr>
        <w:rPr>
          <w:rFonts w:ascii="Trebuchet MS" w:hAnsi="Trebuchet MS"/>
          <w:color w:val="000000"/>
          <w:sz w:val="20"/>
          <w:szCs w:val="20"/>
        </w:rPr>
      </w:pPr>
      <w:r>
        <w:rPr>
          <w:rFonts w:ascii="Trebuchet MS" w:hAnsi="Trebuchet MS"/>
          <w:color w:val="000000"/>
          <w:sz w:val="20"/>
          <w:szCs w:val="20"/>
        </w:rPr>
        <w:t>17 Léia tinha os olhos enfermos, enquanto que Raquel era formosa de porte e de semblante.</w:t>
      </w:r>
    </w:p>
    <w:p>
      <w:pPr>
        <w:rPr>
          <w:rFonts w:ascii="Trebuchet MS" w:hAnsi="Trebuchet MS"/>
          <w:color w:val="000000"/>
          <w:sz w:val="20"/>
          <w:szCs w:val="20"/>
        </w:rPr>
      </w:pPr>
      <w:r>
        <w:rPr>
          <w:rFonts w:ascii="Trebuchet MS" w:hAnsi="Trebuchet MS"/>
          <w:color w:val="000000"/>
          <w:sz w:val="20"/>
          <w:szCs w:val="20"/>
        </w:rPr>
        <w:t>18 Jacó, porquanto amava a Raquel, disse: Sete anos te servirei para ter a Raquel, tua filha mais moça.</w:t>
      </w:r>
    </w:p>
    <w:p>
      <w:pPr>
        <w:rPr>
          <w:rFonts w:ascii="Trebuchet MS" w:hAnsi="Trebuchet MS"/>
          <w:color w:val="000000"/>
          <w:sz w:val="20"/>
          <w:szCs w:val="20"/>
        </w:rPr>
      </w:pPr>
      <w:r>
        <w:rPr>
          <w:rFonts w:ascii="Trebuchet MS" w:hAnsi="Trebuchet MS"/>
          <w:color w:val="000000"/>
          <w:sz w:val="20"/>
          <w:szCs w:val="20"/>
        </w:rPr>
        <w:t>19 Respondeu Labão: Melhor é que eu a dê a ti do que a outro; fica comigo.</w:t>
      </w:r>
    </w:p>
    <w:p>
      <w:pPr>
        <w:rPr>
          <w:rFonts w:ascii="Trebuchet MS" w:hAnsi="Trebuchet MS"/>
          <w:color w:val="000000"/>
          <w:sz w:val="20"/>
          <w:szCs w:val="20"/>
        </w:rPr>
      </w:pPr>
      <w:r>
        <w:rPr>
          <w:rFonts w:ascii="Trebuchet MS" w:hAnsi="Trebuchet MS"/>
          <w:color w:val="000000"/>
          <w:sz w:val="20"/>
          <w:szCs w:val="20"/>
        </w:rPr>
        <w:t>20 Assim serviu Jacó sete anos por causa de Raquel; e estes lhe pareciam como poucos dias, pelo muito que a amava.</w:t>
      </w:r>
    </w:p>
    <w:p>
      <w:pPr>
        <w:rPr>
          <w:rFonts w:ascii="Trebuchet MS" w:hAnsi="Trebuchet MS"/>
          <w:color w:val="000000"/>
          <w:sz w:val="20"/>
          <w:szCs w:val="20"/>
        </w:rPr>
      </w:pPr>
      <w:r>
        <w:rPr>
          <w:rFonts w:ascii="Trebuchet MS" w:hAnsi="Trebuchet MS"/>
          <w:color w:val="000000"/>
          <w:sz w:val="20"/>
          <w:szCs w:val="20"/>
        </w:rPr>
        <w:t>21 Então Jacó disse a Labão: Dá-me minha mulher, porque o tempo já está cumprido; para que eu a tome por mulher.</w:t>
      </w:r>
    </w:p>
    <w:p>
      <w:pPr>
        <w:rPr>
          <w:rFonts w:ascii="Trebuchet MS" w:hAnsi="Trebuchet MS"/>
          <w:color w:val="000000"/>
          <w:sz w:val="20"/>
          <w:szCs w:val="20"/>
        </w:rPr>
      </w:pPr>
      <w:r>
        <w:rPr>
          <w:rFonts w:ascii="Trebuchet MS" w:hAnsi="Trebuchet MS"/>
          <w:color w:val="000000"/>
          <w:sz w:val="20"/>
          <w:szCs w:val="20"/>
        </w:rPr>
        <w:t>22 Reuniu, pois, Labão todos os homens do lugar, e fez um banquete.</w:t>
      </w:r>
    </w:p>
    <w:p>
      <w:pPr>
        <w:rPr>
          <w:rFonts w:ascii="Trebuchet MS" w:hAnsi="Trebuchet MS"/>
          <w:color w:val="000000"/>
          <w:sz w:val="20"/>
          <w:szCs w:val="20"/>
        </w:rPr>
      </w:pPr>
      <w:r>
        <w:rPr>
          <w:rFonts w:ascii="Trebuchet MS" w:hAnsi="Trebuchet MS"/>
          <w:color w:val="000000"/>
          <w:sz w:val="20"/>
          <w:szCs w:val="20"/>
        </w:rPr>
        <w:t>23 À tarde tomou a Léia, sua filha e a trouxe a Jacó, que esteve com ela.</w:t>
      </w:r>
    </w:p>
    <w:p>
      <w:pPr>
        <w:rPr>
          <w:rFonts w:ascii="Trebuchet MS" w:hAnsi="Trebuchet MS"/>
          <w:color w:val="000000"/>
          <w:sz w:val="20"/>
          <w:szCs w:val="20"/>
        </w:rPr>
      </w:pPr>
      <w:r>
        <w:rPr>
          <w:rFonts w:ascii="Trebuchet MS" w:hAnsi="Trebuchet MS"/>
          <w:color w:val="000000"/>
          <w:sz w:val="20"/>
          <w:szCs w:val="20"/>
        </w:rPr>
        <w:t>24 E Labão deu sua serva Zilpa por serva a Léia, sua filha.</w:t>
      </w:r>
    </w:p>
    <w:p>
      <w:pPr>
        <w:rPr>
          <w:rFonts w:ascii="Trebuchet MS" w:hAnsi="Trebuchet MS"/>
          <w:color w:val="000000"/>
          <w:sz w:val="20"/>
          <w:szCs w:val="20"/>
        </w:rPr>
      </w:pPr>
      <w:r>
        <w:rPr>
          <w:rFonts w:ascii="Trebuchet MS" w:hAnsi="Trebuchet MS"/>
          <w:color w:val="000000"/>
          <w:sz w:val="20"/>
          <w:szCs w:val="20"/>
        </w:rPr>
        <w:t>25 Quando amanheceu, eis que era Léia; pelo que perguntou Jacó a Labão: Que é isto que me fizeste? Porventura não te servi em troca de Raquel? Por que, então, me enganaste?</w:t>
      </w:r>
    </w:p>
    <w:p>
      <w:pPr>
        <w:rPr>
          <w:rFonts w:ascii="Trebuchet MS" w:hAnsi="Trebuchet MS"/>
          <w:color w:val="000000"/>
          <w:sz w:val="20"/>
          <w:szCs w:val="20"/>
        </w:rPr>
      </w:pPr>
      <w:r>
        <w:rPr>
          <w:rFonts w:ascii="Trebuchet MS" w:hAnsi="Trebuchet MS"/>
          <w:color w:val="000000"/>
          <w:sz w:val="20"/>
          <w:szCs w:val="20"/>
        </w:rPr>
        <w:t>26 Respondeu Labão: Não se faz assim em nossa terra; não se dá a menor antes da primogênita.</w:t>
      </w:r>
    </w:p>
    <w:p>
      <w:pPr>
        <w:rPr>
          <w:rFonts w:ascii="Trebuchet MS" w:hAnsi="Trebuchet MS"/>
          <w:color w:val="000000"/>
          <w:sz w:val="20"/>
          <w:szCs w:val="20"/>
        </w:rPr>
      </w:pPr>
      <w:r>
        <w:rPr>
          <w:rFonts w:ascii="Trebuchet MS" w:hAnsi="Trebuchet MS"/>
          <w:color w:val="000000"/>
          <w:sz w:val="20"/>
          <w:szCs w:val="20"/>
        </w:rPr>
        <w:t>27 Cumpre a semana desta; então te daremos também a outra, pelo trabalho de outros sete anos que ainda me servirás.</w:t>
      </w:r>
    </w:p>
    <w:p>
      <w:pPr>
        <w:rPr>
          <w:rFonts w:ascii="Trebuchet MS" w:hAnsi="Trebuchet MS"/>
          <w:color w:val="000000"/>
          <w:sz w:val="20"/>
          <w:szCs w:val="20"/>
        </w:rPr>
      </w:pPr>
      <w:r>
        <w:rPr>
          <w:rFonts w:ascii="Trebuchet MS" w:hAnsi="Trebuchet MS"/>
          <w:color w:val="000000"/>
          <w:sz w:val="20"/>
          <w:szCs w:val="20"/>
        </w:rPr>
        <w:t>28 Assim fez Jacó, e cumpriu a semana de Léia; depois Labão lhe deu por mulher sua filha Raquel.</w:t>
      </w:r>
    </w:p>
    <w:p>
      <w:pPr>
        <w:rPr>
          <w:rFonts w:ascii="Trebuchet MS" w:hAnsi="Trebuchet MS"/>
          <w:color w:val="000000"/>
          <w:sz w:val="20"/>
          <w:szCs w:val="20"/>
        </w:rPr>
      </w:pPr>
      <w:r>
        <w:rPr>
          <w:rFonts w:ascii="Trebuchet MS" w:hAnsi="Trebuchet MS"/>
          <w:color w:val="000000"/>
          <w:sz w:val="20"/>
          <w:szCs w:val="20"/>
        </w:rPr>
        <w:t>29 E Labão deu sua serva Bila por serva a Raquel, sua filha.</w:t>
      </w:r>
    </w:p>
    <w:p>
      <w:pPr>
        <w:rPr>
          <w:rFonts w:ascii="Trebuchet MS" w:hAnsi="Trebuchet MS"/>
          <w:color w:val="000000"/>
          <w:sz w:val="20"/>
          <w:szCs w:val="20"/>
        </w:rPr>
      </w:pPr>
      <w:r>
        <w:rPr>
          <w:rFonts w:ascii="Trebuchet MS" w:hAnsi="Trebuchet MS"/>
          <w:color w:val="000000"/>
          <w:sz w:val="20"/>
          <w:szCs w:val="20"/>
        </w:rPr>
        <w:t>30 Então Jacó esteve também com Raquel; e amou a Raquel muito mais do que a Léia; e serviu com Labão ainda outros sete anos.</w:t>
      </w:r>
    </w:p>
    <w:p>
      <w:pPr>
        <w:rPr>
          <w:rFonts w:ascii="Trebuchet MS" w:hAnsi="Trebuchet MS"/>
          <w:color w:val="000000"/>
          <w:sz w:val="20"/>
          <w:szCs w:val="20"/>
        </w:rPr>
      </w:pPr>
      <w:r>
        <w:rPr>
          <w:rFonts w:ascii="Trebuchet MS" w:hAnsi="Trebuchet MS"/>
          <w:color w:val="000000"/>
          <w:sz w:val="20"/>
          <w:szCs w:val="20"/>
        </w:rPr>
        <w:t>31 Viu, pois, o Senhor que Léia era desprezada e tornou-lhe fecunda a madre; Raquel, porém, era estéril.</w:t>
      </w:r>
    </w:p>
    <w:p>
      <w:pPr>
        <w:rPr>
          <w:rFonts w:ascii="Trebuchet MS" w:hAnsi="Trebuchet MS"/>
          <w:color w:val="000000"/>
          <w:sz w:val="20"/>
          <w:szCs w:val="20"/>
        </w:rPr>
      </w:pPr>
      <w:r>
        <w:rPr>
          <w:rFonts w:ascii="Trebuchet MS" w:hAnsi="Trebuchet MS"/>
          <w:color w:val="000000"/>
          <w:sz w:val="20"/>
          <w:szCs w:val="20"/>
        </w:rPr>
        <w:t>32 E Léia concebeu e deu à luz um filho, a quem chamou Rúben; pois disse: Porque o Senhor atendeu à minha aflição; agora me amará meu marido.</w:t>
      </w:r>
    </w:p>
    <w:p>
      <w:pPr>
        <w:rPr>
          <w:rFonts w:ascii="Trebuchet MS" w:hAnsi="Trebuchet MS"/>
          <w:color w:val="000000"/>
          <w:sz w:val="20"/>
          <w:szCs w:val="20"/>
        </w:rPr>
      </w:pPr>
      <w:r>
        <w:rPr>
          <w:rFonts w:ascii="Trebuchet MS" w:hAnsi="Trebuchet MS"/>
          <w:color w:val="000000"/>
          <w:sz w:val="20"/>
          <w:szCs w:val="20"/>
        </w:rPr>
        <w:t>33 Concebeu outra vez, e deu à luz um filho; e disse: Porquanto o Senhor ouviu que eu era desprezada, deu-me também este. E lhe chamou Simeão.</w:t>
      </w:r>
    </w:p>
    <w:p>
      <w:pPr>
        <w:rPr>
          <w:rFonts w:ascii="Trebuchet MS" w:hAnsi="Trebuchet MS"/>
          <w:color w:val="000000"/>
          <w:sz w:val="20"/>
          <w:szCs w:val="20"/>
        </w:rPr>
      </w:pPr>
      <w:r>
        <w:rPr>
          <w:rFonts w:ascii="Trebuchet MS" w:hAnsi="Trebuchet MS"/>
          <w:color w:val="000000"/>
          <w:sz w:val="20"/>
          <w:szCs w:val="20"/>
        </w:rPr>
        <w:t>34 Concebeu ainda outra vez e deu à luz um filho e disse: Agora esta vez se unirá meu marido a mim, porque três filhos lhe tenho dado. Portanto lhe chamou Levi.</w:t>
      </w:r>
    </w:p>
    <w:p>
      <w:pPr>
        <w:rPr>
          <w:rFonts w:ascii="Trebuchet MS" w:hAnsi="Trebuchet MS"/>
          <w:color w:val="000000"/>
          <w:sz w:val="20"/>
          <w:szCs w:val="20"/>
        </w:rPr>
      </w:pPr>
      <w:r>
        <w:rPr>
          <w:rFonts w:ascii="Trebuchet MS" w:hAnsi="Trebuchet MS"/>
          <w:color w:val="000000"/>
          <w:sz w:val="20"/>
          <w:szCs w:val="20"/>
        </w:rPr>
        <w:t>35 De novo concebeu e deu à luz um filho; e disse: Esta vez louvarei ao Senhor. Por isso lhe chamou Judá. E cessou de ter filhos.</w:t>
      </w:r>
    </w:p>
    <w:p>
      <w:pPr>
        <w:pStyle w:val="P13"/>
        <w:rPr>
          <w:rFonts w:ascii="Trebuchet MS" w:hAnsi="Trebuchet MS"/>
          <w:color w:val="000000"/>
          <w:sz w:val="22"/>
          <w:szCs w:val="22"/>
        </w:rPr>
      </w:pPr>
      <w:bookmarkStart w:id="34" w:name="_Toc147527983"/>
      <w:r>
        <w:rPr>
          <w:rFonts w:ascii="Trebuchet MS" w:hAnsi="Trebuchet MS"/>
          <w:color w:val="000000"/>
          <w:sz w:val="22"/>
          <w:szCs w:val="22"/>
        </w:rPr>
        <w:t xml:space="preserve"> GÊNESIS 30</w:t>
      </w:r>
      <w:bookmarkEnd w:id="34"/>
    </w:p>
    <w:p>
      <w:pPr>
        <w:rPr>
          <w:rFonts w:ascii="Trebuchet MS" w:hAnsi="Trebuchet MS"/>
          <w:color w:val="000000"/>
          <w:sz w:val="20"/>
          <w:szCs w:val="20"/>
        </w:rPr>
      </w:pPr>
      <w:r>
        <w:rPr>
          <w:rFonts w:ascii="Trebuchet MS" w:hAnsi="Trebuchet MS"/>
          <w:color w:val="000000"/>
          <w:sz w:val="20"/>
          <w:szCs w:val="20"/>
        </w:rPr>
        <w:t>1 Vendo Raquel que não dava filhos a Jacó, teve inveja de sua irmã, e disse a Jacó: Dá-me filhos, senão eu morro.</w:t>
      </w:r>
    </w:p>
    <w:p>
      <w:pPr>
        <w:rPr>
          <w:rFonts w:ascii="Trebuchet MS" w:hAnsi="Trebuchet MS"/>
          <w:color w:val="000000"/>
          <w:sz w:val="20"/>
          <w:szCs w:val="20"/>
        </w:rPr>
      </w:pPr>
      <w:r>
        <w:rPr>
          <w:rFonts w:ascii="Trebuchet MS" w:hAnsi="Trebuchet MS"/>
          <w:color w:val="000000"/>
          <w:sz w:val="20"/>
          <w:szCs w:val="20"/>
        </w:rPr>
        <w:t>2 Então se acendeu a ira de Jacó contra Raquel; e disse: Porventura estou eu no lugar de Deus que te impediu o fruto do ventre?</w:t>
      </w:r>
    </w:p>
    <w:p>
      <w:pPr>
        <w:rPr>
          <w:rFonts w:ascii="Trebuchet MS" w:hAnsi="Trebuchet MS"/>
          <w:color w:val="000000"/>
          <w:sz w:val="20"/>
          <w:szCs w:val="20"/>
        </w:rPr>
      </w:pPr>
      <w:r>
        <w:rPr>
          <w:rFonts w:ascii="Trebuchet MS" w:hAnsi="Trebuchet MS"/>
          <w:color w:val="000000"/>
          <w:sz w:val="20"/>
          <w:szCs w:val="20"/>
        </w:rPr>
        <w:t>3 Respondeu ela: Eis aqui minha serva Bila; recebe-a por mulher, para que ela dê à luz sobre os meus joelhos, e eu deste modo tenha filhos por ela.</w:t>
      </w:r>
    </w:p>
    <w:p>
      <w:pPr>
        <w:rPr>
          <w:rFonts w:ascii="Trebuchet MS" w:hAnsi="Trebuchet MS"/>
          <w:color w:val="000000"/>
          <w:sz w:val="20"/>
          <w:szCs w:val="20"/>
        </w:rPr>
      </w:pPr>
      <w:r>
        <w:rPr>
          <w:rFonts w:ascii="Trebuchet MS" w:hAnsi="Trebuchet MS"/>
          <w:color w:val="000000"/>
          <w:sz w:val="20"/>
          <w:szCs w:val="20"/>
        </w:rPr>
        <w:t>4 Assim lhe deu a Bila, sua serva, por mulher; e Jacó a conheceu.</w:t>
      </w:r>
    </w:p>
    <w:p>
      <w:pPr>
        <w:rPr>
          <w:rFonts w:ascii="Trebuchet MS" w:hAnsi="Trebuchet MS"/>
          <w:color w:val="000000"/>
          <w:sz w:val="20"/>
          <w:szCs w:val="20"/>
        </w:rPr>
      </w:pPr>
      <w:r>
        <w:rPr>
          <w:rFonts w:ascii="Trebuchet MS" w:hAnsi="Trebuchet MS"/>
          <w:color w:val="000000"/>
          <w:sz w:val="20"/>
          <w:szCs w:val="20"/>
        </w:rPr>
        <w:t>5 Bila concebeu e deu à luz um filho a Jacó.</w:t>
      </w:r>
    </w:p>
    <w:p>
      <w:pPr>
        <w:rPr>
          <w:rFonts w:ascii="Trebuchet MS" w:hAnsi="Trebuchet MS"/>
          <w:color w:val="000000"/>
          <w:sz w:val="20"/>
          <w:szCs w:val="20"/>
        </w:rPr>
      </w:pPr>
      <w:r>
        <w:rPr>
          <w:rFonts w:ascii="Trebuchet MS" w:hAnsi="Trebuchet MS"/>
          <w:color w:val="000000"/>
          <w:sz w:val="20"/>
          <w:szCs w:val="20"/>
        </w:rPr>
        <w:t>6 Então disse Raquel: Julgou-me Deus; ouviu a minha voz e me deu um filho; pelo que lhe chamou Dã.</w:t>
      </w:r>
    </w:p>
    <w:p>
      <w:pPr>
        <w:rPr>
          <w:rFonts w:ascii="Trebuchet MS" w:hAnsi="Trebuchet MS"/>
          <w:color w:val="000000"/>
          <w:sz w:val="20"/>
          <w:szCs w:val="20"/>
        </w:rPr>
      </w:pPr>
      <w:r>
        <w:rPr>
          <w:rFonts w:ascii="Trebuchet MS" w:hAnsi="Trebuchet MS"/>
          <w:color w:val="000000"/>
          <w:sz w:val="20"/>
          <w:szCs w:val="20"/>
        </w:rPr>
        <w:t>7 E Bila, serva de Raquel, concebeu outra vez e deu à luz um segundo filho a Jacó.</w:t>
      </w:r>
    </w:p>
    <w:p>
      <w:pPr>
        <w:rPr>
          <w:rFonts w:ascii="Trebuchet MS" w:hAnsi="Trebuchet MS"/>
          <w:color w:val="000000"/>
          <w:sz w:val="20"/>
          <w:szCs w:val="20"/>
        </w:rPr>
      </w:pPr>
      <w:r>
        <w:rPr>
          <w:rFonts w:ascii="Trebuchet MS" w:hAnsi="Trebuchet MS"/>
          <w:color w:val="000000"/>
          <w:sz w:val="20"/>
          <w:szCs w:val="20"/>
        </w:rPr>
        <w:t>8 Então disse Raquel: Com grandes lutas tenho lutado com minha irmã, e tenho vencido; e chamou-lhe Naftali.</w:t>
      </w:r>
    </w:p>
    <w:p>
      <w:pPr>
        <w:rPr>
          <w:rFonts w:ascii="Trebuchet MS" w:hAnsi="Trebuchet MS"/>
          <w:color w:val="000000"/>
          <w:sz w:val="20"/>
          <w:szCs w:val="20"/>
        </w:rPr>
      </w:pPr>
      <w:r>
        <w:rPr>
          <w:rFonts w:ascii="Trebuchet MS" w:hAnsi="Trebuchet MS"/>
          <w:color w:val="000000"/>
          <w:sz w:val="20"/>
          <w:szCs w:val="20"/>
        </w:rPr>
        <w:t>9 Também Léia, vendo que cessara de ter filhos, tomou a Zilpa, sua serva, e a deu a Jacó por mulher.</w:t>
      </w:r>
    </w:p>
    <w:p>
      <w:pPr>
        <w:rPr>
          <w:rFonts w:ascii="Trebuchet MS" w:hAnsi="Trebuchet MS"/>
          <w:color w:val="000000"/>
          <w:sz w:val="20"/>
          <w:szCs w:val="20"/>
        </w:rPr>
      </w:pPr>
      <w:r>
        <w:rPr>
          <w:rFonts w:ascii="Trebuchet MS" w:hAnsi="Trebuchet MS"/>
          <w:color w:val="000000"/>
          <w:sz w:val="20"/>
          <w:szCs w:val="20"/>
        </w:rPr>
        <w:t>10 E Zilpa, serva de Léia, deu à luz um filho a Jacó.</w:t>
      </w:r>
    </w:p>
    <w:p>
      <w:pPr>
        <w:rPr>
          <w:rFonts w:ascii="Trebuchet MS" w:hAnsi="Trebuchet MS"/>
          <w:color w:val="000000"/>
          <w:sz w:val="20"/>
          <w:szCs w:val="20"/>
        </w:rPr>
      </w:pPr>
      <w:r>
        <w:rPr>
          <w:rFonts w:ascii="Trebuchet MS" w:hAnsi="Trebuchet MS"/>
          <w:color w:val="000000"/>
          <w:sz w:val="20"/>
          <w:szCs w:val="20"/>
        </w:rPr>
        <w:t>11 Então disse Léia: Afortunada! e chamou-lhe Gade.</w:t>
      </w:r>
    </w:p>
    <w:p>
      <w:pPr>
        <w:rPr>
          <w:rFonts w:ascii="Trebuchet MS" w:hAnsi="Trebuchet MS"/>
          <w:color w:val="000000"/>
          <w:sz w:val="20"/>
          <w:szCs w:val="20"/>
        </w:rPr>
      </w:pPr>
      <w:r>
        <w:rPr>
          <w:rFonts w:ascii="Trebuchet MS" w:hAnsi="Trebuchet MS"/>
          <w:color w:val="000000"/>
          <w:sz w:val="20"/>
          <w:szCs w:val="20"/>
        </w:rPr>
        <w:t>12 Depois Zilpa, serva de Léia, deu à luz um segundo filho a Jacó.</w:t>
      </w:r>
    </w:p>
    <w:p>
      <w:pPr>
        <w:rPr>
          <w:rFonts w:ascii="Trebuchet MS" w:hAnsi="Trebuchet MS"/>
          <w:color w:val="000000"/>
          <w:sz w:val="20"/>
          <w:szCs w:val="20"/>
        </w:rPr>
      </w:pPr>
      <w:r>
        <w:rPr>
          <w:rFonts w:ascii="Trebuchet MS" w:hAnsi="Trebuchet MS"/>
          <w:color w:val="000000"/>
          <w:sz w:val="20"/>
          <w:szCs w:val="20"/>
        </w:rPr>
        <w:t>13 Então disse Léia: Feliz sou eu! porque as filhas me chamarão feliz; e chamou-lhe Aser.</w:t>
      </w:r>
    </w:p>
    <w:p>
      <w:pPr>
        <w:rPr>
          <w:rFonts w:ascii="Trebuchet MS" w:hAnsi="Trebuchet MS"/>
          <w:color w:val="000000"/>
          <w:sz w:val="20"/>
          <w:szCs w:val="20"/>
        </w:rPr>
      </w:pPr>
      <w:r>
        <w:rPr>
          <w:rFonts w:ascii="Trebuchet MS" w:hAnsi="Trebuchet MS"/>
          <w:color w:val="000000"/>
          <w:sz w:val="20"/>
          <w:szCs w:val="20"/>
        </w:rPr>
        <w:t>14 Ora, saiu Rúben nos dias da ceifa do trigo e achou mandrágoras no campo, e as trouxe a Léia, sua mãe. Então disse Raquel a Léia: Dá-me, peço, das mandrágoras de teu filho.</w:t>
      </w:r>
    </w:p>
    <w:p>
      <w:pPr>
        <w:rPr>
          <w:rFonts w:ascii="Trebuchet MS" w:hAnsi="Trebuchet MS"/>
          <w:color w:val="000000"/>
          <w:sz w:val="20"/>
          <w:szCs w:val="20"/>
        </w:rPr>
      </w:pPr>
      <w:r>
        <w:rPr>
          <w:rFonts w:ascii="Trebuchet MS" w:hAnsi="Trebuchet MS"/>
          <w:color w:val="000000"/>
          <w:sz w:val="20"/>
          <w:szCs w:val="20"/>
        </w:rPr>
        <w:t>15 Ao que lhe respondeu Léia: É já pouco que me hajas tirado meu marido? queres tirar também as mandrágoras de meu filho? Prosseguiu Raquel: Por isso ele se deitará contigo esta noite pelas mandrágoras de teu filho.</w:t>
      </w:r>
    </w:p>
    <w:p>
      <w:pPr>
        <w:rPr>
          <w:rFonts w:ascii="Trebuchet MS" w:hAnsi="Trebuchet MS"/>
          <w:color w:val="000000"/>
          <w:sz w:val="20"/>
          <w:szCs w:val="20"/>
        </w:rPr>
      </w:pPr>
      <w:r>
        <w:rPr>
          <w:rFonts w:ascii="Trebuchet MS" w:hAnsi="Trebuchet MS"/>
          <w:color w:val="000000"/>
          <w:sz w:val="20"/>
          <w:szCs w:val="20"/>
        </w:rPr>
        <w:t>16 Quando, pois, Jacó veio à tarde do campo, saiu-lhe Léia ao encontro e disse: Hás de estar comigo, porque certamente te aluguei pelas mandrágoras de meu filho. E com ela deitou-se Jacó aquela noite.</w:t>
      </w:r>
    </w:p>
    <w:p>
      <w:pPr>
        <w:rPr>
          <w:rFonts w:ascii="Trebuchet MS" w:hAnsi="Trebuchet MS"/>
          <w:color w:val="000000"/>
          <w:sz w:val="20"/>
          <w:szCs w:val="20"/>
        </w:rPr>
      </w:pPr>
      <w:r>
        <w:rPr>
          <w:rFonts w:ascii="Trebuchet MS" w:hAnsi="Trebuchet MS"/>
          <w:color w:val="000000"/>
          <w:sz w:val="20"/>
          <w:szCs w:val="20"/>
        </w:rPr>
        <w:t>17 E ouviu Deus a Léia, e ela concebeu e deu a Jacó um quinto filho.</w:t>
      </w:r>
    </w:p>
    <w:p>
      <w:pPr>
        <w:rPr>
          <w:rFonts w:ascii="Trebuchet MS" w:hAnsi="Trebuchet MS"/>
          <w:color w:val="000000"/>
          <w:sz w:val="20"/>
          <w:szCs w:val="20"/>
        </w:rPr>
      </w:pPr>
      <w:r>
        <w:rPr>
          <w:rFonts w:ascii="Trebuchet MS" w:hAnsi="Trebuchet MS"/>
          <w:color w:val="000000"/>
          <w:sz w:val="20"/>
          <w:szCs w:val="20"/>
        </w:rPr>
        <w:t>18 Então disse Léia: Deus me tem dado o meu galardão, porquanto dei minha serva a meu marido. E chamou ao filho Issacar.</w:t>
      </w:r>
    </w:p>
    <w:p>
      <w:pPr>
        <w:rPr>
          <w:rFonts w:ascii="Trebuchet MS" w:hAnsi="Trebuchet MS"/>
          <w:color w:val="000000"/>
          <w:sz w:val="20"/>
          <w:szCs w:val="20"/>
        </w:rPr>
      </w:pPr>
      <w:r>
        <w:rPr>
          <w:rFonts w:ascii="Trebuchet MS" w:hAnsi="Trebuchet MS"/>
          <w:color w:val="000000"/>
          <w:sz w:val="20"/>
          <w:szCs w:val="20"/>
        </w:rPr>
        <w:t>19 Concebendo Léia outra vez, deu a Jacó um sexto filho;</w:t>
      </w:r>
    </w:p>
    <w:p>
      <w:pPr>
        <w:rPr>
          <w:rFonts w:ascii="Trebuchet MS" w:hAnsi="Trebuchet MS"/>
          <w:color w:val="000000"/>
          <w:sz w:val="20"/>
          <w:szCs w:val="20"/>
        </w:rPr>
      </w:pPr>
      <w:r>
        <w:rPr>
          <w:rFonts w:ascii="Trebuchet MS" w:hAnsi="Trebuchet MS"/>
          <w:color w:val="000000"/>
          <w:sz w:val="20"/>
          <w:szCs w:val="20"/>
        </w:rPr>
        <w:t>20 e disse: Deus me deu um excelente dote; agora morará comigo meu marido, porque lhe tenho dado seis filhos. E chamou-lhe Zebulom.</w:t>
      </w:r>
    </w:p>
    <w:p>
      <w:pPr>
        <w:rPr>
          <w:rFonts w:ascii="Trebuchet MS" w:hAnsi="Trebuchet MS"/>
          <w:color w:val="000000"/>
          <w:sz w:val="20"/>
          <w:szCs w:val="20"/>
        </w:rPr>
      </w:pPr>
      <w:r>
        <w:rPr>
          <w:rFonts w:ascii="Trebuchet MS" w:hAnsi="Trebuchet MS"/>
          <w:color w:val="000000"/>
          <w:sz w:val="20"/>
          <w:szCs w:val="20"/>
        </w:rPr>
        <w:t>21 Depois. disto deu à luz uma filha, e chamou-lhe Diná.</w:t>
      </w:r>
    </w:p>
    <w:p>
      <w:pPr>
        <w:rPr>
          <w:rFonts w:ascii="Trebuchet MS" w:hAnsi="Trebuchet MS"/>
          <w:color w:val="000000"/>
          <w:sz w:val="20"/>
          <w:szCs w:val="20"/>
        </w:rPr>
      </w:pPr>
      <w:r>
        <w:rPr>
          <w:rFonts w:ascii="Trebuchet MS" w:hAnsi="Trebuchet MS"/>
          <w:color w:val="000000"/>
          <w:sz w:val="20"/>
          <w:szCs w:val="20"/>
        </w:rPr>
        <w:t>22 Também lembrou-se Deus de Raquel, ouviu-a e a tornou fecunda.</w:t>
      </w:r>
    </w:p>
    <w:p>
      <w:pPr>
        <w:rPr>
          <w:rFonts w:ascii="Trebuchet MS" w:hAnsi="Trebuchet MS"/>
          <w:color w:val="000000"/>
          <w:sz w:val="20"/>
          <w:szCs w:val="20"/>
        </w:rPr>
      </w:pPr>
      <w:r>
        <w:rPr>
          <w:rFonts w:ascii="Trebuchet MS" w:hAnsi="Trebuchet MS"/>
          <w:color w:val="000000"/>
          <w:sz w:val="20"/>
          <w:szCs w:val="20"/>
        </w:rPr>
        <w:t>23 De modo que ela concebeu e deu à luz um filho, e disse: Tirou-me Deus o opróbrio.</w:t>
      </w:r>
    </w:p>
    <w:p>
      <w:pPr>
        <w:rPr>
          <w:rFonts w:ascii="Trebuchet MS" w:hAnsi="Trebuchet MS"/>
          <w:color w:val="000000"/>
          <w:sz w:val="20"/>
          <w:szCs w:val="20"/>
        </w:rPr>
      </w:pPr>
      <w:r>
        <w:rPr>
          <w:rFonts w:ascii="Trebuchet MS" w:hAnsi="Trebuchet MS"/>
          <w:color w:val="000000"/>
          <w:sz w:val="20"/>
          <w:szCs w:val="20"/>
        </w:rPr>
        <w:t>24 E chamou-lhe José, dizendo: Acrescente-me o Senhor ainda outro filho.</w:t>
      </w:r>
    </w:p>
    <w:p>
      <w:pPr>
        <w:rPr>
          <w:rFonts w:ascii="Trebuchet MS" w:hAnsi="Trebuchet MS"/>
          <w:color w:val="000000"/>
          <w:sz w:val="20"/>
          <w:szCs w:val="20"/>
        </w:rPr>
      </w:pPr>
      <w:r>
        <w:rPr>
          <w:rFonts w:ascii="Trebuchet MS" w:hAnsi="Trebuchet MS"/>
          <w:color w:val="000000"/>
          <w:sz w:val="20"/>
          <w:szCs w:val="20"/>
        </w:rPr>
        <w:t>25 Depois que Raquel deu à luz a José, disse Jacó a Labão: Despede-me a fim de que eu vá para meu lugar e para minha terra.</w:t>
      </w:r>
    </w:p>
    <w:p>
      <w:pPr>
        <w:rPr>
          <w:rFonts w:ascii="Trebuchet MS" w:hAnsi="Trebuchet MS"/>
          <w:color w:val="000000"/>
          <w:sz w:val="20"/>
          <w:szCs w:val="20"/>
        </w:rPr>
      </w:pPr>
      <w:r>
        <w:rPr>
          <w:rFonts w:ascii="Trebuchet MS" w:hAnsi="Trebuchet MS"/>
          <w:color w:val="000000"/>
          <w:sz w:val="20"/>
          <w:szCs w:val="20"/>
        </w:rPr>
        <w:t>26 Dá-me as minhas mulheres, e os meus filhos, pelas quais te tenho servido, e deixa-me ir; pois tu sabes o serviço que te prestei.</w:t>
      </w:r>
    </w:p>
    <w:p>
      <w:pPr>
        <w:rPr>
          <w:rFonts w:ascii="Trebuchet MS" w:hAnsi="Trebuchet MS"/>
          <w:color w:val="000000"/>
          <w:sz w:val="20"/>
          <w:szCs w:val="20"/>
        </w:rPr>
      </w:pPr>
      <w:r>
        <w:rPr>
          <w:rFonts w:ascii="Trebuchet MS" w:hAnsi="Trebuchet MS"/>
          <w:color w:val="000000"/>
          <w:sz w:val="20"/>
          <w:szCs w:val="20"/>
        </w:rPr>
        <w:t>27 Labão lhe respondeu: Se tenho achado graça aos teus olhos, fica comigo; pois tenho percebido que o Senhor me abençoou por amor de ti.</w:t>
      </w:r>
    </w:p>
    <w:p>
      <w:pPr>
        <w:rPr>
          <w:rFonts w:ascii="Trebuchet MS" w:hAnsi="Trebuchet MS"/>
          <w:color w:val="000000"/>
          <w:sz w:val="20"/>
          <w:szCs w:val="20"/>
        </w:rPr>
      </w:pPr>
      <w:r>
        <w:rPr>
          <w:rFonts w:ascii="Trebuchet MS" w:hAnsi="Trebuchet MS"/>
          <w:color w:val="000000"/>
          <w:sz w:val="20"/>
          <w:szCs w:val="20"/>
        </w:rPr>
        <w:t>28 E disse mais: Determina-me o teu salário, que to darei.</w:t>
      </w:r>
    </w:p>
    <w:p>
      <w:pPr>
        <w:rPr>
          <w:rFonts w:ascii="Trebuchet MS" w:hAnsi="Trebuchet MS"/>
          <w:color w:val="000000"/>
          <w:sz w:val="20"/>
          <w:szCs w:val="20"/>
        </w:rPr>
      </w:pPr>
      <w:r>
        <w:rPr>
          <w:rFonts w:ascii="Trebuchet MS" w:hAnsi="Trebuchet MS"/>
          <w:color w:val="000000"/>
          <w:sz w:val="20"/>
          <w:szCs w:val="20"/>
        </w:rPr>
        <w:t>29 Ao que lhe respondeu Jacó: Tu sabes como te hei servido, e como tem passado o teu gado comigo.</w:t>
      </w:r>
    </w:p>
    <w:p>
      <w:pPr>
        <w:rPr>
          <w:rFonts w:ascii="Trebuchet MS" w:hAnsi="Trebuchet MS"/>
          <w:color w:val="000000"/>
          <w:sz w:val="20"/>
          <w:szCs w:val="20"/>
        </w:rPr>
      </w:pPr>
      <w:r>
        <w:rPr>
          <w:rFonts w:ascii="Trebuchet MS" w:hAnsi="Trebuchet MS"/>
          <w:color w:val="000000"/>
          <w:sz w:val="20"/>
          <w:szCs w:val="20"/>
        </w:rPr>
        <w:t>30 Porque o pouco que tinhas antes da minha vinda tem se multiplicado abundantemente; e o Senhor te tem abençoado por onde quer que eu fui. Agora, pois, quando hei de trabalhar também por minha casa?</w:t>
      </w:r>
    </w:p>
    <w:p>
      <w:pPr>
        <w:rPr>
          <w:rFonts w:ascii="Trebuchet MS" w:hAnsi="Trebuchet MS"/>
          <w:color w:val="000000"/>
          <w:sz w:val="20"/>
          <w:szCs w:val="20"/>
        </w:rPr>
      </w:pPr>
      <w:r>
        <w:rPr>
          <w:rFonts w:ascii="Trebuchet MS" w:hAnsi="Trebuchet MS"/>
          <w:color w:val="000000"/>
          <w:sz w:val="20"/>
          <w:szCs w:val="20"/>
        </w:rPr>
        <w:t>31 Insistiu Labão: Que te darei? Então respondeu Jacó: Não me darás nada; tornarei a apascentar e a guardar o teu rebanho se me fizeres isto:</w:t>
      </w:r>
    </w:p>
    <w:p>
      <w:pPr>
        <w:rPr>
          <w:rFonts w:ascii="Trebuchet MS" w:hAnsi="Trebuchet MS"/>
          <w:color w:val="000000"/>
          <w:sz w:val="20"/>
          <w:szCs w:val="20"/>
        </w:rPr>
      </w:pPr>
      <w:r>
        <w:rPr>
          <w:rFonts w:ascii="Trebuchet MS" w:hAnsi="Trebuchet MS"/>
          <w:color w:val="000000"/>
          <w:sz w:val="20"/>
          <w:szCs w:val="20"/>
        </w:rPr>
        <w:t>32 Passarei hoje por todo o teu rebanho, separando dele todos os salpicados e malhados, e todos os escuros entre as ovelhas, e os malhados e salpicados entre as cabras; e isto será o meu salário.</w:t>
      </w:r>
    </w:p>
    <w:p>
      <w:pPr>
        <w:rPr>
          <w:rFonts w:ascii="Trebuchet MS" w:hAnsi="Trebuchet MS"/>
          <w:color w:val="000000"/>
          <w:sz w:val="20"/>
          <w:szCs w:val="20"/>
        </w:rPr>
      </w:pPr>
      <w:r>
        <w:rPr>
          <w:rFonts w:ascii="Trebuchet MS" w:hAnsi="Trebuchet MS"/>
          <w:color w:val="000000"/>
          <w:sz w:val="20"/>
          <w:szCs w:val="20"/>
        </w:rPr>
        <w:t>33 De modo que responderá por mim a minha justiça no dia de amanhã, quando vieres ver o meu salário assim exposto diante de ti: tudo o que não for salpicado e malhado entre as cabras e escuro entre as ovelhas, esse, se for achado comigo, será tido por furtado.</w:t>
      </w:r>
    </w:p>
    <w:p>
      <w:pPr>
        <w:rPr>
          <w:rFonts w:ascii="Trebuchet MS" w:hAnsi="Trebuchet MS"/>
          <w:color w:val="000000"/>
          <w:sz w:val="20"/>
          <w:szCs w:val="20"/>
        </w:rPr>
      </w:pPr>
      <w:r>
        <w:rPr>
          <w:rFonts w:ascii="Trebuchet MS" w:hAnsi="Trebuchet MS"/>
          <w:color w:val="000000"/>
          <w:sz w:val="20"/>
          <w:szCs w:val="20"/>
        </w:rPr>
        <w:t>34 Concordou Labão, dizendo: Seja conforme a tua palavra.</w:t>
      </w:r>
    </w:p>
    <w:p>
      <w:pPr>
        <w:rPr>
          <w:rFonts w:ascii="Trebuchet MS" w:hAnsi="Trebuchet MS"/>
          <w:color w:val="000000"/>
          <w:sz w:val="20"/>
          <w:szCs w:val="20"/>
        </w:rPr>
      </w:pPr>
      <w:r>
        <w:rPr>
          <w:rFonts w:ascii="Trebuchet MS" w:hAnsi="Trebuchet MS"/>
          <w:color w:val="000000"/>
          <w:sz w:val="20"/>
          <w:szCs w:val="20"/>
        </w:rPr>
        <w:t>35 E separou naquele mesmo dia os bodes listrados e malhados e todas as cabras salpicadas e malhadas, tudo em que havia algum branco, e todos os escuros entre os cordeiros e os deu nas mãos de seus filhos;</w:t>
      </w:r>
    </w:p>
    <w:p>
      <w:pPr>
        <w:rPr>
          <w:rFonts w:ascii="Trebuchet MS" w:hAnsi="Trebuchet MS"/>
          <w:color w:val="000000"/>
          <w:sz w:val="20"/>
          <w:szCs w:val="20"/>
        </w:rPr>
      </w:pPr>
      <w:r>
        <w:rPr>
          <w:rFonts w:ascii="Trebuchet MS" w:hAnsi="Trebuchet MS"/>
          <w:color w:val="000000"/>
          <w:sz w:val="20"/>
          <w:szCs w:val="20"/>
        </w:rPr>
        <w:t>36 e pôs três dias de caminho entre si e Jacó; e Jacó apascentava o restante dos rebanhos de Labão.</w:t>
      </w:r>
    </w:p>
    <w:p>
      <w:pPr>
        <w:rPr>
          <w:rFonts w:ascii="Trebuchet MS" w:hAnsi="Trebuchet MS"/>
          <w:color w:val="000000"/>
          <w:sz w:val="20"/>
          <w:szCs w:val="20"/>
        </w:rPr>
      </w:pPr>
      <w:r>
        <w:rPr>
          <w:rFonts w:ascii="Trebuchet MS" w:hAnsi="Trebuchet MS"/>
          <w:color w:val="000000"/>
          <w:sz w:val="20"/>
          <w:szCs w:val="20"/>
        </w:rPr>
        <w:t>37 Então tomou Jacó varas verdes de estoraque, de nogueira e de plátano e, descascando nelas riscas brancas, descobriu o branco que nelas havia;</w:t>
      </w:r>
    </w:p>
    <w:p>
      <w:pPr>
        <w:rPr>
          <w:rFonts w:ascii="Trebuchet MS" w:hAnsi="Trebuchet MS"/>
          <w:color w:val="000000"/>
          <w:sz w:val="20"/>
          <w:szCs w:val="20"/>
        </w:rPr>
      </w:pPr>
      <w:r>
        <w:rPr>
          <w:rFonts w:ascii="Trebuchet MS" w:hAnsi="Trebuchet MS"/>
          <w:color w:val="000000"/>
          <w:sz w:val="20"/>
          <w:szCs w:val="20"/>
        </w:rPr>
        <w:t>38 e as varas que descascara pôs em frente dos rebanhos, nos cochos, isto é, nos bebedouros, onde os rebanhos bebiam; e conceberam quando vinham beber.</w:t>
      </w:r>
    </w:p>
    <w:p>
      <w:pPr>
        <w:rPr>
          <w:rFonts w:ascii="Trebuchet MS" w:hAnsi="Trebuchet MS"/>
          <w:color w:val="000000"/>
          <w:sz w:val="20"/>
          <w:szCs w:val="20"/>
        </w:rPr>
      </w:pPr>
      <w:r>
        <w:rPr>
          <w:rFonts w:ascii="Trebuchet MS" w:hAnsi="Trebuchet MS"/>
          <w:color w:val="000000"/>
          <w:sz w:val="20"/>
          <w:szCs w:val="20"/>
        </w:rPr>
        <w:t>39 Os rebanhos concebiam diante das varas, e as ovelhas davam crias listradas, salpicadas e malhadas.</w:t>
      </w:r>
    </w:p>
    <w:p>
      <w:pPr>
        <w:rPr>
          <w:rFonts w:ascii="Trebuchet MS" w:hAnsi="Trebuchet MS"/>
          <w:color w:val="000000"/>
          <w:sz w:val="20"/>
          <w:szCs w:val="20"/>
        </w:rPr>
      </w:pPr>
      <w:r>
        <w:rPr>
          <w:rFonts w:ascii="Trebuchet MS" w:hAnsi="Trebuchet MS"/>
          <w:color w:val="000000"/>
          <w:sz w:val="20"/>
          <w:szCs w:val="20"/>
        </w:rPr>
        <w:t>40 Então separou Jacó os cordeiros, e fez os rebanhos olhar para os listrados e para todos os escuros no rebanho de Labão; e pôs seu rebanho à parte, e não pôs com o rebanho de Labão.</w:t>
      </w:r>
    </w:p>
    <w:p>
      <w:pPr>
        <w:rPr>
          <w:rFonts w:ascii="Trebuchet MS" w:hAnsi="Trebuchet MS"/>
          <w:color w:val="000000"/>
          <w:sz w:val="20"/>
          <w:szCs w:val="20"/>
        </w:rPr>
      </w:pPr>
      <w:r>
        <w:rPr>
          <w:rFonts w:ascii="Trebuchet MS" w:hAnsi="Trebuchet MS"/>
          <w:color w:val="000000"/>
          <w:sz w:val="20"/>
          <w:szCs w:val="20"/>
        </w:rPr>
        <w:t>41 e todas as vezes que concebiam as ovelhas fortes, punha Jacó as varas nos bebedouros, diante dos olhos do rebanho, para que concebessem diante das varas;</w:t>
      </w:r>
    </w:p>
    <w:p>
      <w:pPr>
        <w:rPr>
          <w:rFonts w:ascii="Trebuchet MS" w:hAnsi="Trebuchet MS"/>
          <w:color w:val="000000"/>
          <w:sz w:val="20"/>
          <w:szCs w:val="20"/>
        </w:rPr>
      </w:pPr>
      <w:r>
        <w:rPr>
          <w:rFonts w:ascii="Trebuchet MS" w:hAnsi="Trebuchet MS"/>
          <w:color w:val="000000"/>
          <w:sz w:val="20"/>
          <w:szCs w:val="20"/>
        </w:rPr>
        <w:t>42 mas quando era fraco o rebanho, ele não as punha. Assim as fracas eram de Labão, e as fortes de Jacó.</w:t>
      </w:r>
    </w:p>
    <w:p>
      <w:pPr>
        <w:rPr>
          <w:rFonts w:ascii="Trebuchet MS" w:hAnsi="Trebuchet MS"/>
          <w:color w:val="000000"/>
          <w:sz w:val="20"/>
          <w:szCs w:val="20"/>
        </w:rPr>
      </w:pPr>
      <w:r>
        <w:rPr>
          <w:rFonts w:ascii="Trebuchet MS" w:hAnsi="Trebuchet MS"/>
          <w:color w:val="000000"/>
          <w:sz w:val="20"/>
          <w:szCs w:val="20"/>
        </w:rPr>
        <w:t>43 E o homem se enriqueceu sobremaneira, e teve grandes rebanhos, servas e servos, camelos e jumentos.</w:t>
      </w:r>
    </w:p>
    <w:p>
      <w:pPr>
        <w:pStyle w:val="P13"/>
        <w:rPr>
          <w:rFonts w:ascii="Trebuchet MS" w:hAnsi="Trebuchet MS"/>
          <w:color w:val="000000"/>
          <w:sz w:val="22"/>
          <w:szCs w:val="22"/>
        </w:rPr>
      </w:pPr>
      <w:bookmarkStart w:id="35" w:name="_Toc147527984"/>
      <w:r>
        <w:rPr>
          <w:rFonts w:ascii="Trebuchet MS" w:hAnsi="Trebuchet MS"/>
          <w:color w:val="000000"/>
          <w:sz w:val="22"/>
          <w:szCs w:val="22"/>
        </w:rPr>
        <w:t xml:space="preserve"> GÊNESIS 31</w:t>
      </w:r>
      <w:bookmarkEnd w:id="35"/>
    </w:p>
    <w:p>
      <w:pPr>
        <w:rPr>
          <w:rFonts w:ascii="Trebuchet MS" w:hAnsi="Trebuchet MS"/>
          <w:color w:val="000000"/>
          <w:sz w:val="20"/>
          <w:szCs w:val="20"/>
        </w:rPr>
      </w:pPr>
      <w:r>
        <w:rPr>
          <w:rFonts w:ascii="Trebuchet MS" w:hAnsi="Trebuchet MS"/>
          <w:color w:val="000000"/>
          <w:sz w:val="20"/>
          <w:szCs w:val="20"/>
        </w:rPr>
        <w:t>1 Jacó, entretanto, ouviu as palavras dos filhos de Labão, que diziam: Jacó tem levado tudo o que era de nosso pai, e do que era de nosso pai adquiriu ele todas estas, riquezas.</w:t>
      </w:r>
    </w:p>
    <w:p>
      <w:pPr>
        <w:rPr>
          <w:rFonts w:ascii="Trebuchet MS" w:hAnsi="Trebuchet MS"/>
          <w:color w:val="000000"/>
          <w:sz w:val="20"/>
          <w:szCs w:val="20"/>
        </w:rPr>
      </w:pPr>
      <w:r>
        <w:rPr>
          <w:rFonts w:ascii="Trebuchet MS" w:hAnsi="Trebuchet MS"/>
          <w:color w:val="000000"/>
          <w:sz w:val="20"/>
          <w:szCs w:val="20"/>
        </w:rPr>
        <w:t>2 Viu também Jacó o rosto de Labão, e eis que não era para com ele como dantes.</w:t>
      </w:r>
    </w:p>
    <w:p>
      <w:pPr>
        <w:rPr>
          <w:rFonts w:ascii="Trebuchet MS" w:hAnsi="Trebuchet MS"/>
          <w:color w:val="000000"/>
          <w:sz w:val="20"/>
          <w:szCs w:val="20"/>
        </w:rPr>
      </w:pPr>
      <w:r>
        <w:rPr>
          <w:rFonts w:ascii="Trebuchet MS" w:hAnsi="Trebuchet MS"/>
          <w:color w:val="000000"/>
          <w:sz w:val="20"/>
          <w:szCs w:val="20"/>
        </w:rPr>
        <w:t>3 Disse o Senhor, então, a Jacó: Volta para a terra de teus pais e para a tua parentela; e eu serei contigo.</w:t>
      </w:r>
    </w:p>
    <w:p>
      <w:pPr>
        <w:rPr>
          <w:rFonts w:ascii="Trebuchet MS" w:hAnsi="Trebuchet MS"/>
          <w:color w:val="000000"/>
          <w:sz w:val="20"/>
          <w:szCs w:val="20"/>
        </w:rPr>
      </w:pPr>
      <w:r>
        <w:rPr>
          <w:rFonts w:ascii="Trebuchet MS" w:hAnsi="Trebuchet MS"/>
          <w:color w:val="000000"/>
          <w:sz w:val="20"/>
          <w:szCs w:val="20"/>
        </w:rPr>
        <w:t>4 Pelo que Jacó mandou chamar a Raquel e a Léia ao campo, onde estava o seu rebanho,</w:t>
      </w:r>
    </w:p>
    <w:p>
      <w:pPr>
        <w:rPr>
          <w:rFonts w:ascii="Trebuchet MS" w:hAnsi="Trebuchet MS"/>
          <w:color w:val="000000"/>
          <w:sz w:val="20"/>
          <w:szCs w:val="20"/>
        </w:rPr>
      </w:pPr>
      <w:r>
        <w:rPr>
          <w:rFonts w:ascii="Trebuchet MS" w:hAnsi="Trebuchet MS"/>
          <w:color w:val="000000"/>
          <w:sz w:val="20"/>
          <w:szCs w:val="20"/>
        </w:rPr>
        <w:t>5 e lhes disse: vejo que o rosto de vosso pai para comigo não é como anteriormente; porém o Deus de meu pai tem estado comigo.</w:t>
      </w:r>
    </w:p>
    <w:p>
      <w:pPr>
        <w:rPr>
          <w:rFonts w:ascii="Trebuchet MS" w:hAnsi="Trebuchet MS"/>
          <w:color w:val="000000"/>
          <w:sz w:val="20"/>
          <w:szCs w:val="20"/>
        </w:rPr>
      </w:pPr>
      <w:r>
        <w:rPr>
          <w:rFonts w:ascii="Trebuchet MS" w:hAnsi="Trebuchet MS"/>
          <w:color w:val="000000"/>
          <w:sz w:val="20"/>
          <w:szCs w:val="20"/>
        </w:rPr>
        <w:t>6 Ora, vós mesmas sabeis que com todas as minhas forças tenho servido a vosso pai.</w:t>
      </w:r>
    </w:p>
    <w:p>
      <w:pPr>
        <w:rPr>
          <w:rFonts w:ascii="Trebuchet MS" w:hAnsi="Trebuchet MS"/>
          <w:color w:val="000000"/>
          <w:sz w:val="20"/>
          <w:szCs w:val="20"/>
        </w:rPr>
      </w:pPr>
      <w:r>
        <w:rPr>
          <w:rFonts w:ascii="Trebuchet MS" w:hAnsi="Trebuchet MS"/>
          <w:color w:val="000000"/>
          <w:sz w:val="20"/>
          <w:szCs w:val="20"/>
        </w:rPr>
        <w:t>7 Mas vosso pai me tem enganado, e dez vezes mudou o meu salário; Deus, porém, não lhe permitiu que me fizesse mal.</w:t>
      </w:r>
    </w:p>
    <w:p>
      <w:pPr>
        <w:rPr>
          <w:rFonts w:ascii="Trebuchet MS" w:hAnsi="Trebuchet MS"/>
          <w:color w:val="000000"/>
          <w:sz w:val="20"/>
          <w:szCs w:val="20"/>
        </w:rPr>
      </w:pPr>
      <w:r>
        <w:rPr>
          <w:rFonts w:ascii="Trebuchet MS" w:hAnsi="Trebuchet MS"/>
          <w:color w:val="000000"/>
          <w:sz w:val="20"/>
          <w:szCs w:val="20"/>
        </w:rPr>
        <w:t>8 Quando ele dizia assim: Os salpicados serão o teu salário; então todo o rebanho dava salpicados. E quando ele dizia assim: Os listrados serão o teu salário, então todo o rebanho dava listrados.</w:t>
      </w:r>
    </w:p>
    <w:p>
      <w:pPr>
        <w:rPr>
          <w:rFonts w:ascii="Trebuchet MS" w:hAnsi="Trebuchet MS"/>
          <w:color w:val="000000"/>
          <w:sz w:val="20"/>
          <w:szCs w:val="20"/>
        </w:rPr>
      </w:pPr>
      <w:r>
        <w:rPr>
          <w:rFonts w:ascii="Trebuchet MS" w:hAnsi="Trebuchet MS"/>
          <w:color w:val="000000"/>
          <w:sz w:val="20"/>
          <w:szCs w:val="20"/>
        </w:rPr>
        <w:t>9 De modo que Deus tem tirado o gado de vosso pai, e mo tem dado a mim.</w:t>
      </w:r>
    </w:p>
    <w:p>
      <w:pPr>
        <w:rPr>
          <w:rFonts w:ascii="Trebuchet MS" w:hAnsi="Trebuchet MS"/>
          <w:color w:val="000000"/>
          <w:sz w:val="20"/>
          <w:szCs w:val="20"/>
        </w:rPr>
      </w:pPr>
      <w:r>
        <w:rPr>
          <w:rFonts w:ascii="Trebuchet MS" w:hAnsi="Trebuchet MS"/>
          <w:color w:val="000000"/>
          <w:sz w:val="20"/>
          <w:szCs w:val="20"/>
        </w:rPr>
        <w:t>10 Pois sucedeu que, ao tempo em que o rebanho concebia, levantei os olhos e num sonho vi que os bodes que cobriam o rebanho eram listrados, salpicados e malhados.</w:t>
      </w:r>
    </w:p>
    <w:p>
      <w:pPr>
        <w:rPr>
          <w:rFonts w:ascii="Trebuchet MS" w:hAnsi="Trebuchet MS"/>
          <w:color w:val="000000"/>
          <w:sz w:val="20"/>
          <w:szCs w:val="20"/>
        </w:rPr>
      </w:pPr>
      <w:r>
        <w:rPr>
          <w:rFonts w:ascii="Trebuchet MS" w:hAnsi="Trebuchet MS"/>
          <w:color w:val="000000"/>
          <w:sz w:val="20"/>
          <w:szCs w:val="20"/>
        </w:rPr>
        <w:t>11 Disse-me o anjo de Deus no sonho: Jacó! Eu respondi: Eis-me aqui.</w:t>
      </w:r>
    </w:p>
    <w:p>
      <w:pPr>
        <w:rPr>
          <w:rFonts w:ascii="Trebuchet MS" w:hAnsi="Trebuchet MS"/>
          <w:color w:val="000000"/>
          <w:sz w:val="20"/>
          <w:szCs w:val="20"/>
        </w:rPr>
      </w:pPr>
      <w:r>
        <w:rPr>
          <w:rFonts w:ascii="Trebuchet MS" w:hAnsi="Trebuchet MS"/>
          <w:color w:val="000000"/>
          <w:sz w:val="20"/>
          <w:szCs w:val="20"/>
        </w:rPr>
        <w:t>12 Prosseguiu o anjo: Levanta os teus olhos e vê que todos os bodes que cobrem o rebanho são listrados, salpicados e malhados; porque tenho visto tudo o que Labão te vem fazendo.</w:t>
      </w:r>
    </w:p>
    <w:p>
      <w:pPr>
        <w:rPr>
          <w:rFonts w:ascii="Trebuchet MS" w:hAnsi="Trebuchet MS"/>
          <w:color w:val="000000"/>
          <w:sz w:val="20"/>
          <w:szCs w:val="20"/>
        </w:rPr>
      </w:pPr>
      <w:r>
        <w:rPr>
          <w:rFonts w:ascii="Trebuchet MS" w:hAnsi="Trebuchet MS"/>
          <w:color w:val="000000"/>
          <w:sz w:val="20"/>
          <w:szCs w:val="20"/>
        </w:rPr>
        <w:t>13 Eu sou o Deus de Betel, onde ungiste uma coluna, onde me fizeste um voto; levanta-te, pois, sai-te desta terra e volta para a terra da tua parentela.</w:t>
      </w:r>
    </w:p>
    <w:p>
      <w:pPr>
        <w:rPr>
          <w:rFonts w:ascii="Trebuchet MS" w:hAnsi="Trebuchet MS"/>
          <w:color w:val="000000"/>
          <w:sz w:val="20"/>
          <w:szCs w:val="20"/>
        </w:rPr>
      </w:pPr>
      <w:r>
        <w:rPr>
          <w:rFonts w:ascii="Trebuchet MS" w:hAnsi="Trebuchet MS"/>
          <w:color w:val="000000"/>
          <w:sz w:val="20"/>
          <w:szCs w:val="20"/>
        </w:rPr>
        <w:t>14 Então lhe responderam Raquel e Léia: Temos nós ainda parte ou herança na casa de nosso pai?</w:t>
      </w:r>
    </w:p>
    <w:p>
      <w:pPr>
        <w:rPr>
          <w:rFonts w:ascii="Trebuchet MS" w:hAnsi="Trebuchet MS"/>
          <w:color w:val="000000"/>
          <w:sz w:val="20"/>
          <w:szCs w:val="20"/>
        </w:rPr>
      </w:pPr>
      <w:r>
        <w:rPr>
          <w:rFonts w:ascii="Trebuchet MS" w:hAnsi="Trebuchet MS"/>
          <w:color w:val="000000"/>
          <w:sz w:val="20"/>
          <w:szCs w:val="20"/>
        </w:rPr>
        <w:t>15 Não somos tidas por ele como estrangeiras? pois nos vendeu, e consumiu todo o nosso preço.</w:t>
      </w:r>
    </w:p>
    <w:p>
      <w:pPr>
        <w:rPr>
          <w:rFonts w:ascii="Trebuchet MS" w:hAnsi="Trebuchet MS"/>
          <w:color w:val="000000"/>
          <w:sz w:val="20"/>
          <w:szCs w:val="20"/>
        </w:rPr>
      </w:pPr>
      <w:r>
        <w:rPr>
          <w:rFonts w:ascii="Trebuchet MS" w:hAnsi="Trebuchet MS"/>
          <w:color w:val="000000"/>
          <w:sz w:val="20"/>
          <w:szCs w:val="20"/>
        </w:rPr>
        <w:t>16 Toda a riqueza que Deus tirou de nosso pai é nossa e de nossos filhos; portanto, faze tudo o que Deus te mandou.</w:t>
      </w:r>
    </w:p>
    <w:p>
      <w:pPr>
        <w:rPr>
          <w:rFonts w:ascii="Trebuchet MS" w:hAnsi="Trebuchet MS"/>
          <w:color w:val="000000"/>
          <w:sz w:val="20"/>
          <w:szCs w:val="20"/>
        </w:rPr>
      </w:pPr>
      <w:r>
        <w:rPr>
          <w:rFonts w:ascii="Trebuchet MS" w:hAnsi="Trebuchet MS"/>
          <w:color w:val="000000"/>
          <w:sz w:val="20"/>
          <w:szCs w:val="20"/>
        </w:rPr>
        <w:t>17 Levantou-se, pois, Jacó e fez montar seus filhos e suas mulheres sobre os camelos;</w:t>
      </w:r>
    </w:p>
    <w:p>
      <w:pPr>
        <w:rPr>
          <w:rFonts w:ascii="Trebuchet MS" w:hAnsi="Trebuchet MS"/>
          <w:color w:val="000000"/>
          <w:sz w:val="20"/>
          <w:szCs w:val="20"/>
        </w:rPr>
      </w:pPr>
      <w:r>
        <w:rPr>
          <w:rFonts w:ascii="Trebuchet MS" w:hAnsi="Trebuchet MS"/>
          <w:color w:val="000000"/>
          <w:sz w:val="20"/>
          <w:szCs w:val="20"/>
        </w:rPr>
        <w:t>18 e levou todo o seu gado, e toda a sua fazenda, que havia adquirido, o gado que possuía, que havia adquirido em Padã-Arã, a fim de ir ter com Isaque, seu pai, à terra de Canaã.</w:t>
      </w:r>
    </w:p>
    <w:p>
      <w:pPr>
        <w:rPr>
          <w:rFonts w:ascii="Trebuchet MS" w:hAnsi="Trebuchet MS"/>
          <w:color w:val="000000"/>
          <w:sz w:val="20"/>
          <w:szCs w:val="20"/>
        </w:rPr>
      </w:pPr>
      <w:r>
        <w:rPr>
          <w:rFonts w:ascii="Trebuchet MS" w:hAnsi="Trebuchet MS"/>
          <w:color w:val="000000"/>
          <w:sz w:val="20"/>
          <w:szCs w:val="20"/>
        </w:rPr>
        <w:t>19 Ora, tendo Labão ido tosquiar as suas ovelhas, Raquel furtou os ídolos que pertenciam a seu pai.</w:t>
      </w:r>
    </w:p>
    <w:p>
      <w:pPr>
        <w:rPr>
          <w:rFonts w:ascii="Trebuchet MS" w:hAnsi="Trebuchet MS"/>
          <w:color w:val="000000"/>
          <w:sz w:val="20"/>
          <w:szCs w:val="20"/>
        </w:rPr>
      </w:pPr>
      <w:r>
        <w:rPr>
          <w:rFonts w:ascii="Trebuchet MS" w:hAnsi="Trebuchet MS"/>
          <w:color w:val="000000"/>
          <w:sz w:val="20"/>
          <w:szCs w:val="20"/>
        </w:rPr>
        <w:t>20 Jacó iludiu a Labão, o arameu, não lhe fazendo saber que fugia;</w:t>
      </w:r>
    </w:p>
    <w:p>
      <w:pPr>
        <w:rPr>
          <w:rFonts w:ascii="Trebuchet MS" w:hAnsi="Trebuchet MS"/>
          <w:color w:val="000000"/>
          <w:sz w:val="20"/>
          <w:szCs w:val="20"/>
        </w:rPr>
      </w:pPr>
      <w:r>
        <w:rPr>
          <w:rFonts w:ascii="Trebuchet MS" w:hAnsi="Trebuchet MS"/>
          <w:color w:val="000000"/>
          <w:sz w:val="20"/>
          <w:szCs w:val="20"/>
        </w:rPr>
        <w:t>21 e fugiu com tudo o que era seu; e, levantando-se, passou o Rio, e foi em direção à montanha de Gileade.</w:t>
      </w:r>
    </w:p>
    <w:p>
      <w:pPr>
        <w:rPr>
          <w:rFonts w:ascii="Trebuchet MS" w:hAnsi="Trebuchet MS"/>
          <w:color w:val="000000"/>
          <w:sz w:val="20"/>
          <w:szCs w:val="20"/>
        </w:rPr>
      </w:pPr>
      <w:r>
        <w:rPr>
          <w:rFonts w:ascii="Trebuchet MS" w:hAnsi="Trebuchet MS"/>
          <w:color w:val="000000"/>
          <w:sz w:val="20"/>
          <w:szCs w:val="20"/>
        </w:rPr>
        <w:t>22 Ao terceiro dia foi Labão avisado de que Jacó havia fugido.</w:t>
      </w:r>
    </w:p>
    <w:p>
      <w:pPr>
        <w:rPr>
          <w:rFonts w:ascii="Trebuchet MS" w:hAnsi="Trebuchet MS"/>
          <w:color w:val="000000"/>
          <w:sz w:val="20"/>
          <w:szCs w:val="20"/>
        </w:rPr>
      </w:pPr>
      <w:r>
        <w:rPr>
          <w:rFonts w:ascii="Trebuchet MS" w:hAnsi="Trebuchet MS"/>
          <w:color w:val="000000"/>
          <w:sz w:val="20"/>
          <w:szCs w:val="20"/>
        </w:rPr>
        <w:t>23 Então, tomando consigo seus irmãos, seguiu atrás de Jacó jornada de sete dias; e alcançou-o na montanha de Gileade.</w:t>
      </w:r>
    </w:p>
    <w:p>
      <w:pPr>
        <w:rPr>
          <w:rFonts w:ascii="Trebuchet MS" w:hAnsi="Trebuchet MS"/>
          <w:color w:val="000000"/>
          <w:sz w:val="20"/>
          <w:szCs w:val="20"/>
        </w:rPr>
      </w:pPr>
      <w:r>
        <w:rPr>
          <w:rFonts w:ascii="Trebuchet MS" w:hAnsi="Trebuchet MS"/>
          <w:color w:val="000000"/>
          <w:sz w:val="20"/>
          <w:szCs w:val="20"/>
        </w:rPr>
        <w:t>24 Mas Deus apareceu de noite em sonho a Labão, o arameu, e disse-lhe: Guardate, que não fales a Jacó nem bem nem mal.</w:t>
      </w:r>
    </w:p>
    <w:p>
      <w:pPr>
        <w:rPr>
          <w:rFonts w:ascii="Trebuchet MS" w:hAnsi="Trebuchet MS"/>
          <w:color w:val="000000"/>
          <w:sz w:val="20"/>
          <w:szCs w:val="20"/>
        </w:rPr>
      </w:pPr>
      <w:r>
        <w:rPr>
          <w:rFonts w:ascii="Trebuchet MS" w:hAnsi="Trebuchet MS"/>
          <w:color w:val="000000"/>
          <w:sz w:val="20"/>
          <w:szCs w:val="20"/>
        </w:rPr>
        <w:t>25 Alcançou, pois, Labão a Jacó. Ora, Jacó tinha armado a sua tenda na montanha; armou também Labão com os seus irmãos a sua tenda na montanha de Gileade.</w:t>
      </w:r>
    </w:p>
    <w:p>
      <w:pPr>
        <w:rPr>
          <w:rFonts w:ascii="Trebuchet MS" w:hAnsi="Trebuchet MS"/>
          <w:color w:val="000000"/>
          <w:sz w:val="20"/>
          <w:szCs w:val="20"/>
        </w:rPr>
      </w:pPr>
      <w:r>
        <w:rPr>
          <w:rFonts w:ascii="Trebuchet MS" w:hAnsi="Trebuchet MS"/>
          <w:color w:val="000000"/>
          <w:sz w:val="20"/>
          <w:szCs w:val="20"/>
        </w:rPr>
        <w:t>26 Então disse Labão a Jacó: Que fizeste, que me iludiste e levaste minhas filhas como cativas da espada?</w:t>
      </w:r>
    </w:p>
    <w:p>
      <w:pPr>
        <w:rPr>
          <w:rFonts w:ascii="Trebuchet MS" w:hAnsi="Trebuchet MS"/>
          <w:color w:val="000000"/>
          <w:sz w:val="20"/>
          <w:szCs w:val="20"/>
        </w:rPr>
      </w:pPr>
      <w:r>
        <w:rPr>
          <w:rFonts w:ascii="Trebuchet MS" w:hAnsi="Trebuchet MS"/>
          <w:color w:val="000000"/>
          <w:sz w:val="20"/>
          <w:szCs w:val="20"/>
        </w:rPr>
        <w:t>27 Por que fizeste ocultamente, e me iludiste e não mo fizeste saber, para que eu te enviasse com alegria e com cânticos, ao som de tambores e de harpas;</w:t>
      </w:r>
    </w:p>
    <w:p>
      <w:pPr>
        <w:rPr>
          <w:rFonts w:ascii="Trebuchet MS" w:hAnsi="Trebuchet MS"/>
          <w:color w:val="000000"/>
          <w:sz w:val="20"/>
          <w:szCs w:val="20"/>
        </w:rPr>
      </w:pPr>
      <w:r>
        <w:rPr>
          <w:rFonts w:ascii="Trebuchet MS" w:hAnsi="Trebuchet MS"/>
          <w:color w:val="000000"/>
          <w:sz w:val="20"/>
          <w:szCs w:val="20"/>
        </w:rPr>
        <w:t>28 Por que não me permitiste beijar meus filhos e minhas filhas? Ora, assim procedeste nesciamente.</w:t>
      </w:r>
    </w:p>
    <w:p>
      <w:pPr>
        <w:rPr>
          <w:rFonts w:ascii="Trebuchet MS" w:hAnsi="Trebuchet MS"/>
          <w:color w:val="000000"/>
          <w:sz w:val="20"/>
          <w:szCs w:val="20"/>
        </w:rPr>
      </w:pPr>
      <w:r>
        <w:rPr>
          <w:rFonts w:ascii="Trebuchet MS" w:hAnsi="Trebuchet MS"/>
          <w:color w:val="000000"/>
          <w:sz w:val="20"/>
          <w:szCs w:val="20"/>
        </w:rPr>
        <w:t>29 Está no poder da minha mão fazer-vos o mal, mas o Deus de vosso pai falou-me ontem à noite, dizendo: Guarda-te, que não fales a Jacó nem bem nem mal.</w:t>
      </w:r>
    </w:p>
    <w:p>
      <w:pPr>
        <w:rPr>
          <w:rFonts w:ascii="Trebuchet MS" w:hAnsi="Trebuchet MS"/>
          <w:color w:val="000000"/>
          <w:sz w:val="20"/>
          <w:szCs w:val="20"/>
        </w:rPr>
      </w:pPr>
      <w:r>
        <w:rPr>
          <w:rFonts w:ascii="Trebuchet MS" w:hAnsi="Trebuchet MS"/>
          <w:color w:val="000000"/>
          <w:sz w:val="20"/>
          <w:szCs w:val="20"/>
        </w:rPr>
        <w:t>30 Mas ainda que quiseste ir embora, porquanto tinhas saudades da casa de teu pai, por que furtaste os meus deuses?</w:t>
      </w:r>
    </w:p>
    <w:p>
      <w:pPr>
        <w:rPr>
          <w:rFonts w:ascii="Trebuchet MS" w:hAnsi="Trebuchet MS"/>
          <w:color w:val="000000"/>
          <w:sz w:val="20"/>
          <w:szCs w:val="20"/>
        </w:rPr>
      </w:pPr>
      <w:r>
        <w:rPr>
          <w:rFonts w:ascii="Trebuchet MS" w:hAnsi="Trebuchet MS"/>
          <w:color w:val="000000"/>
          <w:sz w:val="20"/>
          <w:szCs w:val="20"/>
        </w:rPr>
        <w:t>31 Respondeu-lhe Jacó: Porque tive medo; pois dizia comigo que tu me arrebatarias as tuas filhas.</w:t>
      </w:r>
    </w:p>
    <w:p>
      <w:pPr>
        <w:rPr>
          <w:rFonts w:ascii="Trebuchet MS" w:hAnsi="Trebuchet MS"/>
          <w:color w:val="000000"/>
          <w:sz w:val="20"/>
          <w:szCs w:val="20"/>
        </w:rPr>
      </w:pPr>
      <w:r>
        <w:rPr>
          <w:rFonts w:ascii="Trebuchet MS" w:hAnsi="Trebuchet MS"/>
          <w:color w:val="000000"/>
          <w:sz w:val="20"/>
          <w:szCs w:val="20"/>
        </w:rPr>
        <w:t>32 Com quem achares os teus deuses, porém, esse não viverá; diante de nossos irmãos descobre o que é teu do que está comigo, e leva-o contigo. Pois Jacó não sabia que Raquel os tinha furtado.</w:t>
      </w:r>
    </w:p>
    <w:p>
      <w:pPr>
        <w:rPr>
          <w:rFonts w:ascii="Trebuchet MS" w:hAnsi="Trebuchet MS"/>
          <w:color w:val="000000"/>
          <w:sz w:val="20"/>
          <w:szCs w:val="20"/>
        </w:rPr>
      </w:pPr>
      <w:r>
        <w:rPr>
          <w:rFonts w:ascii="Trebuchet MS" w:hAnsi="Trebuchet MS"/>
          <w:color w:val="000000"/>
          <w:sz w:val="20"/>
          <w:szCs w:val="20"/>
        </w:rPr>
        <w:t>33 Entrou, pois, Labão na tenda de Jacó, na tenda de Léia e na tenda das duas servas, e não os achou; e, saindo da tenda de Léia, entrou na tenda de Raquel.</w:t>
      </w:r>
    </w:p>
    <w:p>
      <w:pPr>
        <w:rPr>
          <w:rFonts w:ascii="Trebuchet MS" w:hAnsi="Trebuchet MS"/>
          <w:color w:val="000000"/>
          <w:sz w:val="20"/>
          <w:szCs w:val="20"/>
        </w:rPr>
      </w:pPr>
      <w:r>
        <w:rPr>
          <w:rFonts w:ascii="Trebuchet MS" w:hAnsi="Trebuchet MS"/>
          <w:color w:val="000000"/>
          <w:sz w:val="20"/>
          <w:szCs w:val="20"/>
        </w:rPr>
        <w:t>34 Ora, Raquel havia tomado os ídolos e os havia metido na albarda do camelo, e se assentara em cima deles. Labão apalpou toda a tenda, mas não os achou.</w:t>
      </w:r>
    </w:p>
    <w:p>
      <w:pPr>
        <w:rPr>
          <w:rFonts w:ascii="Trebuchet MS" w:hAnsi="Trebuchet MS"/>
          <w:color w:val="000000"/>
          <w:sz w:val="20"/>
          <w:szCs w:val="20"/>
        </w:rPr>
      </w:pPr>
      <w:r>
        <w:rPr>
          <w:rFonts w:ascii="Trebuchet MS" w:hAnsi="Trebuchet MS"/>
          <w:color w:val="000000"/>
          <w:sz w:val="20"/>
          <w:szCs w:val="20"/>
        </w:rPr>
        <w:t>35 E ela disse a seu pai: Não se acenda a ira nos olhos de meu senhor, por eu não me poder levantar na tua presença, pois estou com o incômodo das mulheres. Assim ele procurou, mas não achou os ídolos.</w:t>
      </w:r>
    </w:p>
    <w:p>
      <w:pPr>
        <w:rPr>
          <w:rFonts w:ascii="Trebuchet MS" w:hAnsi="Trebuchet MS"/>
          <w:color w:val="000000"/>
          <w:sz w:val="20"/>
          <w:szCs w:val="20"/>
        </w:rPr>
      </w:pPr>
      <w:r>
        <w:rPr>
          <w:rFonts w:ascii="Trebuchet MS" w:hAnsi="Trebuchet MS"/>
          <w:color w:val="000000"/>
          <w:sz w:val="20"/>
          <w:szCs w:val="20"/>
        </w:rPr>
        <w:t>36 Então irou-se Jacó e contendeu com Labão, dizendo: Qual é a minha transgressão? qual é o meu pecado, que tão furiosamente me tens perseguido?</w:t>
      </w:r>
    </w:p>
    <w:p>
      <w:pPr>
        <w:rPr>
          <w:rFonts w:ascii="Trebuchet MS" w:hAnsi="Trebuchet MS"/>
          <w:color w:val="000000"/>
          <w:sz w:val="20"/>
          <w:szCs w:val="20"/>
        </w:rPr>
      </w:pPr>
      <w:r>
        <w:rPr>
          <w:rFonts w:ascii="Trebuchet MS" w:hAnsi="Trebuchet MS"/>
          <w:color w:val="000000"/>
          <w:sz w:val="20"/>
          <w:szCs w:val="20"/>
        </w:rPr>
        <w:t>37 Depois de teres apalpado todos os meus móveis, que achaste de todos os móveis da tua casar. Põe-no aqui diante de meus irmãos e de teus irmãos, para que eles julguem entre nós ambos.</w:t>
      </w:r>
    </w:p>
    <w:p>
      <w:pPr>
        <w:rPr>
          <w:rFonts w:ascii="Trebuchet MS" w:hAnsi="Trebuchet MS"/>
          <w:color w:val="000000"/>
          <w:sz w:val="20"/>
          <w:szCs w:val="20"/>
        </w:rPr>
      </w:pPr>
      <w:r>
        <w:rPr>
          <w:rFonts w:ascii="Trebuchet MS" w:hAnsi="Trebuchet MS"/>
          <w:color w:val="000000"/>
          <w:sz w:val="20"/>
          <w:szCs w:val="20"/>
        </w:rPr>
        <w:t>38 Estes vinte anos estive eu contigo; as tuas ovelhas e as tuas cabras nunca abortaram, e não comi os carneiros do teu rebanho.</w:t>
      </w:r>
    </w:p>
    <w:p>
      <w:pPr>
        <w:rPr>
          <w:rFonts w:ascii="Trebuchet MS" w:hAnsi="Trebuchet MS"/>
          <w:color w:val="000000"/>
          <w:sz w:val="20"/>
          <w:szCs w:val="20"/>
        </w:rPr>
      </w:pPr>
      <w:r>
        <w:rPr>
          <w:rFonts w:ascii="Trebuchet MS" w:hAnsi="Trebuchet MS"/>
          <w:color w:val="000000"/>
          <w:sz w:val="20"/>
          <w:szCs w:val="20"/>
        </w:rPr>
        <w:t>39 Não te trouxe eu o despedaçado; eu sofri o dano; da minha mão requerias tanto o furtado de dia como o furtado de noite.</w:t>
      </w:r>
    </w:p>
    <w:p>
      <w:pPr>
        <w:rPr>
          <w:rFonts w:ascii="Trebuchet MS" w:hAnsi="Trebuchet MS"/>
          <w:color w:val="000000"/>
          <w:sz w:val="20"/>
          <w:szCs w:val="20"/>
        </w:rPr>
      </w:pPr>
      <w:r>
        <w:rPr>
          <w:rFonts w:ascii="Trebuchet MS" w:hAnsi="Trebuchet MS"/>
          <w:color w:val="000000"/>
          <w:sz w:val="20"/>
          <w:szCs w:val="20"/>
        </w:rPr>
        <w:t>40 Assim andava eu; de dia me consumia o calor, e de noite a geada; e o sono me fugia dos olhos.</w:t>
      </w:r>
    </w:p>
    <w:p>
      <w:pPr>
        <w:rPr>
          <w:rFonts w:ascii="Trebuchet MS" w:hAnsi="Trebuchet MS"/>
          <w:color w:val="000000"/>
          <w:sz w:val="20"/>
          <w:szCs w:val="20"/>
        </w:rPr>
      </w:pPr>
      <w:r>
        <w:rPr>
          <w:rFonts w:ascii="Trebuchet MS" w:hAnsi="Trebuchet MS"/>
          <w:color w:val="000000"/>
          <w:sz w:val="20"/>
          <w:szCs w:val="20"/>
        </w:rPr>
        <w:t>41 Estive vinte anos em tua casa; catorze anos te servi por tuas duas filhas, e seis anos por teu rebanho; dez vezes mudaste o meu salário.</w:t>
      </w:r>
    </w:p>
    <w:p>
      <w:pPr>
        <w:rPr>
          <w:rFonts w:ascii="Trebuchet MS" w:hAnsi="Trebuchet MS"/>
          <w:color w:val="000000"/>
          <w:sz w:val="20"/>
          <w:szCs w:val="20"/>
        </w:rPr>
      </w:pPr>
      <w:r>
        <w:rPr>
          <w:rFonts w:ascii="Trebuchet MS" w:hAnsi="Trebuchet MS"/>
          <w:color w:val="000000"/>
          <w:sz w:val="20"/>
          <w:szCs w:val="20"/>
        </w:rPr>
        <w:t>42 Se o Deus de meu pai, o Deus de Abraão e o Temor de Isaque não fora por mim, certamente hoje me mandarias embora vazio. Mas Deus tem visto a minha aflição e o trabalho das minhas mãos, e repreendeu-te ontem à noite.</w:t>
      </w:r>
    </w:p>
    <w:p>
      <w:pPr>
        <w:rPr>
          <w:rFonts w:ascii="Trebuchet MS" w:hAnsi="Trebuchet MS"/>
          <w:color w:val="000000"/>
          <w:sz w:val="20"/>
          <w:szCs w:val="20"/>
        </w:rPr>
      </w:pPr>
      <w:r>
        <w:rPr>
          <w:rFonts w:ascii="Trebuchet MS" w:hAnsi="Trebuchet MS"/>
          <w:color w:val="000000"/>
          <w:sz w:val="20"/>
          <w:szCs w:val="20"/>
        </w:rPr>
        <w:t>43 Respondeu-lhe Labão: Estas filhas são minhas filhas, e estes filhos são meus filhos, e este rebanho é meu rebanho, e tudo o que vês é meu; e que farei hoje a estas minhas filhas, ou aos filhos que elas tiveram?</w:t>
      </w:r>
    </w:p>
    <w:p>
      <w:pPr>
        <w:rPr>
          <w:rFonts w:ascii="Trebuchet MS" w:hAnsi="Trebuchet MS"/>
          <w:color w:val="000000"/>
          <w:sz w:val="20"/>
          <w:szCs w:val="20"/>
        </w:rPr>
      </w:pPr>
      <w:r>
        <w:rPr>
          <w:rFonts w:ascii="Trebuchet MS" w:hAnsi="Trebuchet MS"/>
          <w:color w:val="000000"/>
          <w:sz w:val="20"/>
          <w:szCs w:val="20"/>
        </w:rPr>
        <w:t>44 Agora pois vem, e façamos um pacto, eu e tu; e sirva ele de testemunha entre mim e ti.</w:t>
      </w:r>
    </w:p>
    <w:p>
      <w:pPr>
        <w:rPr>
          <w:rFonts w:ascii="Trebuchet MS" w:hAnsi="Trebuchet MS"/>
          <w:color w:val="000000"/>
          <w:sz w:val="20"/>
          <w:szCs w:val="20"/>
        </w:rPr>
      </w:pPr>
      <w:r>
        <w:rPr>
          <w:rFonts w:ascii="Trebuchet MS" w:hAnsi="Trebuchet MS"/>
          <w:color w:val="000000"/>
          <w:sz w:val="20"/>
          <w:szCs w:val="20"/>
        </w:rPr>
        <w:t>45 Então tomou Jacó uma pedra, e a erigiu como coluna.</w:t>
      </w:r>
    </w:p>
    <w:p>
      <w:pPr>
        <w:rPr>
          <w:rFonts w:ascii="Trebuchet MS" w:hAnsi="Trebuchet MS"/>
          <w:color w:val="000000"/>
          <w:sz w:val="20"/>
          <w:szCs w:val="20"/>
        </w:rPr>
      </w:pPr>
      <w:r>
        <w:rPr>
          <w:rFonts w:ascii="Trebuchet MS" w:hAnsi="Trebuchet MS"/>
          <w:color w:val="000000"/>
          <w:sz w:val="20"/>
          <w:szCs w:val="20"/>
        </w:rPr>
        <w:t>46 E disse a seus irmãos: Ajuntai pedras. Tomaram, pois, pedras e fizeram um montão, e ali junto ao montão comeram.</w:t>
      </w:r>
    </w:p>
    <w:p>
      <w:pPr>
        <w:rPr>
          <w:rFonts w:ascii="Trebuchet MS" w:hAnsi="Trebuchet MS"/>
          <w:color w:val="000000"/>
          <w:sz w:val="20"/>
          <w:szCs w:val="20"/>
        </w:rPr>
      </w:pPr>
      <w:r>
        <w:rPr>
          <w:rFonts w:ascii="Trebuchet MS" w:hAnsi="Trebuchet MS"/>
          <w:color w:val="000000"/>
          <w:sz w:val="20"/>
          <w:szCs w:val="20"/>
        </w:rPr>
        <w:t>47 Labão lhe chamou Jegar-Saaduta, e Jacó chamou-lhe Galeede.</w:t>
      </w:r>
    </w:p>
    <w:p>
      <w:pPr>
        <w:rPr>
          <w:rFonts w:ascii="Trebuchet MS" w:hAnsi="Trebuchet MS"/>
          <w:color w:val="000000"/>
          <w:sz w:val="20"/>
          <w:szCs w:val="20"/>
        </w:rPr>
      </w:pPr>
      <w:r>
        <w:rPr>
          <w:rFonts w:ascii="Trebuchet MS" w:hAnsi="Trebuchet MS"/>
          <w:color w:val="000000"/>
          <w:sz w:val="20"/>
          <w:szCs w:val="20"/>
        </w:rPr>
        <w:t>48 Disse, pois, Labão: Este montão é hoje testemunha entre mim e ti. Por isso foi chamado Galeede;</w:t>
      </w:r>
    </w:p>
    <w:p>
      <w:pPr>
        <w:rPr>
          <w:rFonts w:ascii="Trebuchet MS" w:hAnsi="Trebuchet MS"/>
          <w:color w:val="000000"/>
          <w:sz w:val="20"/>
          <w:szCs w:val="20"/>
        </w:rPr>
      </w:pPr>
      <w:r>
        <w:rPr>
          <w:rFonts w:ascii="Trebuchet MS" w:hAnsi="Trebuchet MS"/>
          <w:color w:val="000000"/>
          <w:sz w:val="20"/>
          <w:szCs w:val="20"/>
        </w:rPr>
        <w:t>49 e também Mizpá, porquanto disse: Vigie o Senhor entre mim e ti, quando estivermos apartados um do outro.</w:t>
      </w:r>
    </w:p>
    <w:p>
      <w:pPr>
        <w:rPr>
          <w:rFonts w:ascii="Trebuchet MS" w:hAnsi="Trebuchet MS"/>
          <w:color w:val="000000"/>
          <w:sz w:val="20"/>
          <w:szCs w:val="20"/>
        </w:rPr>
      </w:pPr>
      <w:r>
        <w:rPr>
          <w:rFonts w:ascii="Trebuchet MS" w:hAnsi="Trebuchet MS"/>
          <w:color w:val="000000"/>
          <w:sz w:val="20"/>
          <w:szCs w:val="20"/>
        </w:rPr>
        <w:t>50 Se afligires as minhas filhas, e se tomares outras mulheres além das minhas filhas, embora ninguém esteja conosco, lembra-te de que Deus é testemunha entre mim e ti.</w:t>
      </w:r>
    </w:p>
    <w:p>
      <w:pPr>
        <w:rPr>
          <w:rFonts w:ascii="Trebuchet MS" w:hAnsi="Trebuchet MS"/>
          <w:color w:val="000000"/>
          <w:sz w:val="20"/>
          <w:szCs w:val="20"/>
        </w:rPr>
      </w:pPr>
      <w:r>
        <w:rPr>
          <w:rFonts w:ascii="Trebuchet MS" w:hAnsi="Trebuchet MS"/>
          <w:color w:val="000000"/>
          <w:sz w:val="20"/>
          <w:szCs w:val="20"/>
        </w:rPr>
        <w:t>51 Disse ainda Labão a Jacó: Eis aqui este montão, e eis aqui a coluna que levantei entre mim e ti.</w:t>
      </w:r>
    </w:p>
    <w:p>
      <w:pPr>
        <w:rPr>
          <w:rFonts w:ascii="Trebuchet MS" w:hAnsi="Trebuchet MS"/>
          <w:color w:val="000000"/>
          <w:sz w:val="20"/>
          <w:szCs w:val="20"/>
        </w:rPr>
      </w:pPr>
      <w:r>
        <w:rPr>
          <w:rFonts w:ascii="Trebuchet MS" w:hAnsi="Trebuchet MS"/>
          <w:color w:val="000000"/>
          <w:sz w:val="20"/>
          <w:szCs w:val="20"/>
        </w:rPr>
        <w:t>52 Seja este montão testemunha, e seja esta coluna testemunha de que, para mal, nem passarei eu deste montão a ti, nem passarás tu deste montão e desta coluna a mim.</w:t>
      </w:r>
    </w:p>
    <w:p>
      <w:pPr>
        <w:rPr>
          <w:rFonts w:ascii="Trebuchet MS" w:hAnsi="Trebuchet MS"/>
          <w:color w:val="000000"/>
          <w:sz w:val="20"/>
          <w:szCs w:val="20"/>
        </w:rPr>
      </w:pPr>
      <w:r>
        <w:rPr>
          <w:rFonts w:ascii="Trebuchet MS" w:hAnsi="Trebuchet MS"/>
          <w:color w:val="000000"/>
          <w:sz w:val="20"/>
          <w:szCs w:val="20"/>
        </w:rPr>
        <w:t>53 O Deus de Abraão e o Deus de Naor, o Deus do pai deles, julgue entre nós. E jurou Jacó pelo Temor de seu pai Isaque.</w:t>
      </w:r>
    </w:p>
    <w:p>
      <w:pPr>
        <w:rPr>
          <w:rFonts w:ascii="Trebuchet MS" w:hAnsi="Trebuchet MS"/>
          <w:color w:val="000000"/>
          <w:sz w:val="20"/>
          <w:szCs w:val="20"/>
        </w:rPr>
      </w:pPr>
      <w:r>
        <w:rPr>
          <w:rFonts w:ascii="Trebuchet MS" w:hAnsi="Trebuchet MS"/>
          <w:color w:val="000000"/>
          <w:sz w:val="20"/>
          <w:szCs w:val="20"/>
        </w:rPr>
        <w:t>54 Então Jacó ofereceu um sacrifício na montanha, e convidou seus irmãos para comerem pão; e, tendo comido, passaram a noite na montanha.</w:t>
      </w:r>
    </w:p>
    <w:p>
      <w:pPr>
        <w:rPr>
          <w:rFonts w:ascii="Trebuchet MS" w:hAnsi="Trebuchet MS"/>
          <w:color w:val="000000"/>
          <w:sz w:val="20"/>
          <w:szCs w:val="20"/>
        </w:rPr>
      </w:pPr>
      <w:r>
        <w:rPr>
          <w:rFonts w:ascii="Trebuchet MS" w:hAnsi="Trebuchet MS"/>
          <w:color w:val="000000"/>
          <w:sz w:val="20"/>
          <w:szCs w:val="20"/>
        </w:rPr>
        <w:t>55 Levantou-se Labão de manhã cedo, beijou seus filhos e suas filhas e os abençoou; e, partindo, voltou para o seu lugar.</w:t>
      </w:r>
    </w:p>
    <w:p>
      <w:pPr>
        <w:pStyle w:val="P13"/>
        <w:rPr>
          <w:rFonts w:ascii="Trebuchet MS" w:hAnsi="Trebuchet MS"/>
          <w:color w:val="000000"/>
          <w:sz w:val="22"/>
          <w:szCs w:val="22"/>
        </w:rPr>
      </w:pPr>
      <w:bookmarkStart w:id="36" w:name="_Toc147527985"/>
      <w:r>
        <w:rPr>
          <w:rFonts w:ascii="Trebuchet MS" w:hAnsi="Trebuchet MS"/>
          <w:color w:val="000000"/>
          <w:sz w:val="22"/>
          <w:szCs w:val="22"/>
        </w:rPr>
        <w:t xml:space="preserve"> GÊNESIS 32</w:t>
      </w:r>
      <w:bookmarkEnd w:id="36"/>
    </w:p>
    <w:p>
      <w:pPr>
        <w:rPr>
          <w:rFonts w:ascii="Trebuchet MS" w:hAnsi="Trebuchet MS"/>
          <w:color w:val="000000"/>
          <w:sz w:val="20"/>
          <w:szCs w:val="20"/>
        </w:rPr>
      </w:pPr>
      <w:r>
        <w:rPr>
          <w:rFonts w:ascii="Trebuchet MS" w:hAnsi="Trebuchet MS"/>
          <w:color w:val="000000"/>
          <w:sz w:val="20"/>
          <w:szCs w:val="20"/>
        </w:rPr>
        <w:t>1 Jacó também seguiu o seu caminho; e encontraram-no os anjos de Deus.</w:t>
      </w:r>
    </w:p>
    <w:p>
      <w:pPr>
        <w:rPr>
          <w:rFonts w:ascii="Trebuchet MS" w:hAnsi="Trebuchet MS"/>
          <w:color w:val="000000"/>
          <w:sz w:val="20"/>
          <w:szCs w:val="20"/>
        </w:rPr>
      </w:pPr>
      <w:r>
        <w:rPr>
          <w:rFonts w:ascii="Trebuchet MS" w:hAnsi="Trebuchet MS"/>
          <w:color w:val="000000"/>
          <w:sz w:val="20"/>
          <w:szCs w:val="20"/>
        </w:rPr>
        <w:t>2 Quando Jacó os viu, disse: Este é o acampamento de Deus. E chamou àquele lugar Maanaim.</w:t>
      </w:r>
    </w:p>
    <w:p>
      <w:pPr>
        <w:rPr>
          <w:rFonts w:ascii="Trebuchet MS" w:hAnsi="Trebuchet MS"/>
          <w:color w:val="000000"/>
          <w:sz w:val="20"/>
          <w:szCs w:val="20"/>
        </w:rPr>
      </w:pPr>
      <w:r>
        <w:rPr>
          <w:rFonts w:ascii="Trebuchet MS" w:hAnsi="Trebuchet MS"/>
          <w:color w:val="000000"/>
          <w:sz w:val="20"/>
          <w:szCs w:val="20"/>
        </w:rPr>
        <w:t>3 Então enviou Jacó mensageiros diante de si a Esaú, seu irmão, à terra de Seir, o território de Edom,</w:t>
      </w:r>
    </w:p>
    <w:p>
      <w:pPr>
        <w:rPr>
          <w:rFonts w:ascii="Trebuchet MS" w:hAnsi="Trebuchet MS"/>
          <w:color w:val="000000"/>
          <w:sz w:val="20"/>
          <w:szCs w:val="20"/>
        </w:rPr>
      </w:pPr>
      <w:r>
        <w:rPr>
          <w:rFonts w:ascii="Trebuchet MS" w:hAnsi="Trebuchet MS"/>
          <w:color w:val="000000"/>
          <w:sz w:val="20"/>
          <w:szCs w:val="20"/>
        </w:rPr>
        <w:t>4 tendo-lhes ordenado: Deste modo falareis a meu senhor Esaú: Assim diz Jacó, teu servo: Como peregrino morei com Labão, e com ele fiquei até agora;</w:t>
      </w:r>
    </w:p>
    <w:p>
      <w:pPr>
        <w:rPr>
          <w:rFonts w:ascii="Trebuchet MS" w:hAnsi="Trebuchet MS"/>
          <w:color w:val="000000"/>
          <w:sz w:val="20"/>
          <w:szCs w:val="20"/>
        </w:rPr>
      </w:pPr>
      <w:r>
        <w:rPr>
          <w:rFonts w:ascii="Trebuchet MS" w:hAnsi="Trebuchet MS"/>
          <w:color w:val="000000"/>
          <w:sz w:val="20"/>
          <w:szCs w:val="20"/>
        </w:rPr>
        <w:t>5 e tenho bois e jumentos, rebanhos, servos e servas; e mando comunicar isso a meu senhor, para achar graça aos teus olhos.</w:t>
      </w:r>
    </w:p>
    <w:p>
      <w:pPr>
        <w:rPr>
          <w:rFonts w:ascii="Trebuchet MS" w:hAnsi="Trebuchet MS"/>
          <w:color w:val="000000"/>
          <w:sz w:val="20"/>
          <w:szCs w:val="20"/>
        </w:rPr>
      </w:pPr>
      <w:r>
        <w:rPr>
          <w:rFonts w:ascii="Trebuchet MS" w:hAnsi="Trebuchet MS"/>
          <w:color w:val="000000"/>
          <w:sz w:val="20"/>
          <w:szCs w:val="20"/>
        </w:rPr>
        <w:t>6 Depois os mensageiros voltaram a Jacó, dizendo: Fomos ter com teu irmão Esaú; e, em verdade, vem ele para encontrar-te, e quatrocentos homens com ele.</w:t>
      </w:r>
    </w:p>
    <w:p>
      <w:pPr>
        <w:rPr>
          <w:rFonts w:ascii="Trebuchet MS" w:hAnsi="Trebuchet MS"/>
          <w:color w:val="000000"/>
          <w:sz w:val="20"/>
          <w:szCs w:val="20"/>
        </w:rPr>
      </w:pPr>
      <w:r>
        <w:rPr>
          <w:rFonts w:ascii="Trebuchet MS" w:hAnsi="Trebuchet MS"/>
          <w:color w:val="000000"/>
          <w:sz w:val="20"/>
          <w:szCs w:val="20"/>
        </w:rPr>
        <w:t>7 Jacó teve muito medo e ficou aflito; dividiu em dois bandos o povo que estava com ele, bem como os rebanhos, os bois e os camelos;</w:t>
      </w:r>
    </w:p>
    <w:p>
      <w:pPr>
        <w:rPr>
          <w:rFonts w:ascii="Trebuchet MS" w:hAnsi="Trebuchet MS"/>
          <w:color w:val="000000"/>
          <w:sz w:val="20"/>
          <w:szCs w:val="20"/>
        </w:rPr>
      </w:pPr>
      <w:r>
        <w:rPr>
          <w:rFonts w:ascii="Trebuchet MS" w:hAnsi="Trebuchet MS"/>
          <w:color w:val="000000"/>
          <w:sz w:val="20"/>
          <w:szCs w:val="20"/>
        </w:rPr>
        <w:t>8 pois dizia: Se Esaú vier a um bando e o ferir, o outro bando escapará.</w:t>
      </w:r>
    </w:p>
    <w:p>
      <w:pPr>
        <w:rPr>
          <w:rFonts w:ascii="Trebuchet MS" w:hAnsi="Trebuchet MS"/>
          <w:color w:val="000000"/>
          <w:sz w:val="20"/>
          <w:szCs w:val="20"/>
        </w:rPr>
      </w:pPr>
      <w:r>
        <w:rPr>
          <w:rFonts w:ascii="Trebuchet MS" w:hAnsi="Trebuchet MS"/>
          <w:color w:val="000000"/>
          <w:sz w:val="20"/>
          <w:szCs w:val="20"/>
        </w:rPr>
        <w:t>9 Disse mais Jacó: o Deus de meu pai Abraão, Deus de meu pai Isaque, ó Senhor, que me disseste: Volta para a tua terra, e para a tua parentela, e eu te farei bem!</w:t>
      </w:r>
    </w:p>
    <w:p>
      <w:pPr>
        <w:rPr>
          <w:rFonts w:ascii="Trebuchet MS" w:hAnsi="Trebuchet MS"/>
          <w:color w:val="000000"/>
          <w:sz w:val="20"/>
          <w:szCs w:val="20"/>
        </w:rPr>
      </w:pPr>
      <w:r>
        <w:rPr>
          <w:rFonts w:ascii="Trebuchet MS" w:hAnsi="Trebuchet MS"/>
          <w:color w:val="000000"/>
          <w:sz w:val="20"/>
          <w:szCs w:val="20"/>
        </w:rPr>
        <w:t>10 Não sou digno da menor de todas as tuas beneficências e de toda a fidelidade que tens usado para com teu servo; porque com o meu cajado passei este Jordão, e agora volto em dois bandos.</w:t>
      </w:r>
    </w:p>
    <w:p>
      <w:pPr>
        <w:rPr>
          <w:rFonts w:ascii="Trebuchet MS" w:hAnsi="Trebuchet MS"/>
          <w:color w:val="000000"/>
          <w:sz w:val="20"/>
          <w:szCs w:val="20"/>
        </w:rPr>
      </w:pPr>
      <w:r>
        <w:rPr>
          <w:rFonts w:ascii="Trebuchet MS" w:hAnsi="Trebuchet MS"/>
          <w:color w:val="000000"/>
          <w:sz w:val="20"/>
          <w:szCs w:val="20"/>
        </w:rPr>
        <w:t>11 Livra-me, peço-te, da mão de meu irmão, da mão de Esaú, porque eu o temo; acaso não venha ele matar-me, e a mãe com os filhos.</w:t>
      </w:r>
    </w:p>
    <w:p>
      <w:pPr>
        <w:rPr>
          <w:rFonts w:ascii="Trebuchet MS" w:hAnsi="Trebuchet MS"/>
          <w:color w:val="000000"/>
          <w:sz w:val="20"/>
          <w:szCs w:val="20"/>
        </w:rPr>
      </w:pPr>
      <w:r>
        <w:rPr>
          <w:rFonts w:ascii="Trebuchet MS" w:hAnsi="Trebuchet MS"/>
          <w:color w:val="000000"/>
          <w:sz w:val="20"/>
          <w:szCs w:val="20"/>
        </w:rPr>
        <w:t>12 Pois tu mesmo disseste: Certamente te farei bem, e farei a tua descendência como a areia do mar, que pela multidão não se pode contar.</w:t>
      </w:r>
    </w:p>
    <w:p>
      <w:pPr>
        <w:rPr>
          <w:rFonts w:ascii="Trebuchet MS" w:hAnsi="Trebuchet MS"/>
          <w:color w:val="000000"/>
          <w:sz w:val="20"/>
          <w:szCs w:val="20"/>
        </w:rPr>
      </w:pPr>
      <w:r>
        <w:rPr>
          <w:rFonts w:ascii="Trebuchet MS" w:hAnsi="Trebuchet MS"/>
          <w:color w:val="000000"/>
          <w:sz w:val="20"/>
          <w:szCs w:val="20"/>
        </w:rPr>
        <w:t>13 Passou ali aquela noite; e do que tinha tomou um presente para seu irmão Esaú:</w:t>
      </w:r>
    </w:p>
    <w:p>
      <w:pPr>
        <w:rPr>
          <w:rFonts w:ascii="Trebuchet MS" w:hAnsi="Trebuchet MS"/>
          <w:color w:val="000000"/>
          <w:sz w:val="20"/>
          <w:szCs w:val="20"/>
        </w:rPr>
      </w:pPr>
      <w:r>
        <w:rPr>
          <w:rFonts w:ascii="Trebuchet MS" w:hAnsi="Trebuchet MS"/>
          <w:color w:val="000000"/>
          <w:sz w:val="20"/>
          <w:szCs w:val="20"/>
        </w:rPr>
        <w:t>14 duzentas cabras e vinte bodes, duzentas ovelhas e vinte carneiros,</w:t>
      </w:r>
    </w:p>
    <w:p>
      <w:pPr>
        <w:rPr>
          <w:rFonts w:ascii="Trebuchet MS" w:hAnsi="Trebuchet MS"/>
          <w:color w:val="000000"/>
          <w:sz w:val="20"/>
          <w:szCs w:val="20"/>
        </w:rPr>
      </w:pPr>
      <w:r>
        <w:rPr>
          <w:rFonts w:ascii="Trebuchet MS" w:hAnsi="Trebuchet MS"/>
          <w:color w:val="000000"/>
          <w:sz w:val="20"/>
          <w:szCs w:val="20"/>
        </w:rPr>
        <w:t>15 trinta camelas de leite com suas crias, quarenta vacas e dez touros, vinte jumentas e dez jumentinhos.</w:t>
      </w:r>
    </w:p>
    <w:p>
      <w:pPr>
        <w:rPr>
          <w:rFonts w:ascii="Trebuchet MS" w:hAnsi="Trebuchet MS"/>
          <w:color w:val="000000"/>
          <w:sz w:val="20"/>
          <w:szCs w:val="20"/>
        </w:rPr>
      </w:pPr>
      <w:r>
        <w:rPr>
          <w:rFonts w:ascii="Trebuchet MS" w:hAnsi="Trebuchet MS"/>
          <w:color w:val="000000"/>
          <w:sz w:val="20"/>
          <w:szCs w:val="20"/>
        </w:rPr>
        <w:t>16 Então os entregou nas mãos dos seus servos, cada manada em separado; e disse a seus servos: Passai adiante de mim e ponde espaço entre manada e manada.</w:t>
      </w:r>
    </w:p>
    <w:p>
      <w:pPr>
        <w:rPr>
          <w:rFonts w:ascii="Trebuchet MS" w:hAnsi="Trebuchet MS"/>
          <w:color w:val="000000"/>
          <w:sz w:val="20"/>
          <w:szCs w:val="20"/>
        </w:rPr>
      </w:pPr>
      <w:r>
        <w:rPr>
          <w:rFonts w:ascii="Trebuchet MS" w:hAnsi="Trebuchet MS"/>
          <w:color w:val="000000"/>
          <w:sz w:val="20"/>
          <w:szCs w:val="20"/>
        </w:rPr>
        <w:t>17 E ordenou ao primeiro, dizendo: Quando Esaú, meu irmão, te encontrar e te perguntar: De quem és, e para onde vais, e de quem são estes diante de ti?</w:t>
      </w:r>
    </w:p>
    <w:p>
      <w:pPr>
        <w:rPr>
          <w:rFonts w:ascii="Trebuchet MS" w:hAnsi="Trebuchet MS"/>
          <w:color w:val="000000"/>
          <w:sz w:val="20"/>
          <w:szCs w:val="20"/>
        </w:rPr>
      </w:pPr>
      <w:r>
        <w:rPr>
          <w:rFonts w:ascii="Trebuchet MS" w:hAnsi="Trebuchet MS"/>
          <w:color w:val="000000"/>
          <w:sz w:val="20"/>
          <w:szCs w:val="20"/>
        </w:rPr>
        <w:t>18 Então responderás: São de teu servo Jacó, presente que envia a meu senhor, a Esaú, e eis que ele vem também atrás de nos.</w:t>
      </w:r>
    </w:p>
    <w:p>
      <w:pPr>
        <w:rPr>
          <w:rFonts w:ascii="Trebuchet MS" w:hAnsi="Trebuchet MS"/>
          <w:color w:val="000000"/>
          <w:sz w:val="20"/>
          <w:szCs w:val="20"/>
        </w:rPr>
      </w:pPr>
      <w:r>
        <w:rPr>
          <w:rFonts w:ascii="Trebuchet MS" w:hAnsi="Trebuchet MS"/>
          <w:color w:val="000000"/>
          <w:sz w:val="20"/>
          <w:szCs w:val="20"/>
        </w:rPr>
        <w:t>19 Ordenou igualmente ao segundo, e ao terceiro, e a todos os que vinham atrás das manadas, dizendo: Desta maneira falareis a Esaú quando o achardes.</w:t>
      </w:r>
    </w:p>
    <w:p>
      <w:pPr>
        <w:rPr>
          <w:rFonts w:ascii="Trebuchet MS" w:hAnsi="Trebuchet MS"/>
          <w:color w:val="000000"/>
          <w:sz w:val="20"/>
          <w:szCs w:val="20"/>
        </w:rPr>
      </w:pPr>
      <w:r>
        <w:rPr>
          <w:rFonts w:ascii="Trebuchet MS" w:hAnsi="Trebuchet MS"/>
          <w:color w:val="000000"/>
          <w:sz w:val="20"/>
          <w:szCs w:val="20"/>
        </w:rPr>
        <w:t>20 E direis também: Eis que o teu servo Jacó vem atrás de nós. Porque dizia: Aplacá-lo-ei com o presente, que vai adiante de mim, e depois verei a sua face; porventura ele me aceitará.</w:t>
      </w:r>
    </w:p>
    <w:p>
      <w:pPr>
        <w:rPr>
          <w:rFonts w:ascii="Trebuchet MS" w:hAnsi="Trebuchet MS"/>
          <w:color w:val="000000"/>
          <w:sz w:val="20"/>
          <w:szCs w:val="20"/>
        </w:rPr>
      </w:pPr>
      <w:r>
        <w:rPr>
          <w:rFonts w:ascii="Trebuchet MS" w:hAnsi="Trebuchet MS"/>
          <w:color w:val="000000"/>
          <w:sz w:val="20"/>
          <w:szCs w:val="20"/>
        </w:rPr>
        <w:t>21 Foi, pois, o presente adiante dele; ele, porém, passou aquela noite no arraial.</w:t>
      </w:r>
    </w:p>
    <w:p>
      <w:pPr>
        <w:rPr>
          <w:rFonts w:ascii="Trebuchet MS" w:hAnsi="Trebuchet MS"/>
          <w:color w:val="000000"/>
          <w:sz w:val="20"/>
          <w:szCs w:val="20"/>
        </w:rPr>
      </w:pPr>
      <w:r>
        <w:rPr>
          <w:rFonts w:ascii="Trebuchet MS" w:hAnsi="Trebuchet MS"/>
          <w:color w:val="000000"/>
          <w:sz w:val="20"/>
          <w:szCs w:val="20"/>
        </w:rPr>
        <w:t>22 Naquela mesma noite levantou-se e, tomando suas duas mulheres, suas duas servas e seus onze filhos, passou o vau de Jaboque.</w:t>
      </w:r>
    </w:p>
    <w:p>
      <w:pPr>
        <w:rPr>
          <w:rFonts w:ascii="Trebuchet MS" w:hAnsi="Trebuchet MS"/>
          <w:color w:val="000000"/>
          <w:sz w:val="20"/>
          <w:szCs w:val="20"/>
        </w:rPr>
      </w:pPr>
      <w:r>
        <w:rPr>
          <w:rFonts w:ascii="Trebuchet MS" w:hAnsi="Trebuchet MS"/>
          <w:color w:val="000000"/>
          <w:sz w:val="20"/>
          <w:szCs w:val="20"/>
        </w:rPr>
        <w:t>23 Tomou-os, e fê-los passar o ribeiro, e fez passar tudo o que tinha.</w:t>
      </w:r>
    </w:p>
    <w:p>
      <w:pPr>
        <w:rPr>
          <w:rFonts w:ascii="Trebuchet MS" w:hAnsi="Trebuchet MS"/>
          <w:color w:val="000000"/>
          <w:sz w:val="20"/>
          <w:szCs w:val="20"/>
        </w:rPr>
      </w:pPr>
      <w:r>
        <w:rPr>
          <w:rFonts w:ascii="Trebuchet MS" w:hAnsi="Trebuchet MS"/>
          <w:color w:val="000000"/>
          <w:sz w:val="20"/>
          <w:szCs w:val="20"/>
        </w:rPr>
        <w:t>24 Jacó, porém, ficou só; e lutava com ele um homem até o romper do dia.</w:t>
      </w:r>
    </w:p>
    <w:p>
      <w:pPr>
        <w:rPr>
          <w:rFonts w:ascii="Trebuchet MS" w:hAnsi="Trebuchet MS"/>
          <w:color w:val="000000"/>
          <w:sz w:val="20"/>
          <w:szCs w:val="20"/>
        </w:rPr>
      </w:pPr>
      <w:r>
        <w:rPr>
          <w:rFonts w:ascii="Trebuchet MS" w:hAnsi="Trebuchet MS"/>
          <w:color w:val="000000"/>
          <w:sz w:val="20"/>
          <w:szCs w:val="20"/>
        </w:rPr>
        <w:t>25 Quando este viu que não prevalecia contra ele, tocou-lhe a juntura da coxa, e se deslocou a juntura da coxa de Jacó, enquanto lutava com ele.</w:t>
      </w:r>
    </w:p>
    <w:p>
      <w:pPr>
        <w:rPr>
          <w:rFonts w:ascii="Trebuchet MS" w:hAnsi="Trebuchet MS"/>
          <w:color w:val="000000"/>
          <w:sz w:val="20"/>
          <w:szCs w:val="20"/>
        </w:rPr>
      </w:pPr>
      <w:r>
        <w:rPr>
          <w:rFonts w:ascii="Trebuchet MS" w:hAnsi="Trebuchet MS"/>
          <w:color w:val="000000"/>
          <w:sz w:val="20"/>
          <w:szCs w:val="20"/>
        </w:rPr>
        <w:t>26 Disse o homem: Deixa-me ir, porque já vem rompendo o dia. Jacó, porém, respondeu: Não te deixarei ir, se me não abençoares.</w:t>
      </w:r>
    </w:p>
    <w:p>
      <w:pPr>
        <w:rPr>
          <w:rFonts w:ascii="Trebuchet MS" w:hAnsi="Trebuchet MS"/>
          <w:color w:val="000000"/>
          <w:sz w:val="20"/>
          <w:szCs w:val="20"/>
        </w:rPr>
      </w:pPr>
      <w:r>
        <w:rPr>
          <w:rFonts w:ascii="Trebuchet MS" w:hAnsi="Trebuchet MS"/>
          <w:color w:val="000000"/>
          <w:sz w:val="20"/>
          <w:szCs w:val="20"/>
        </w:rPr>
        <w:t>27 Perguntou-lhe, pois: Qual é o teu nome? E ele respondeu: Jacó.</w:t>
      </w:r>
    </w:p>
    <w:p>
      <w:pPr>
        <w:rPr>
          <w:rFonts w:ascii="Trebuchet MS" w:hAnsi="Trebuchet MS"/>
          <w:color w:val="000000"/>
          <w:sz w:val="20"/>
          <w:szCs w:val="20"/>
        </w:rPr>
      </w:pPr>
      <w:r>
        <w:rPr>
          <w:rFonts w:ascii="Trebuchet MS" w:hAnsi="Trebuchet MS"/>
          <w:color w:val="000000"/>
          <w:sz w:val="20"/>
          <w:szCs w:val="20"/>
        </w:rPr>
        <w:t>28 Então disse: Não te chamarás mais Jacó, mas Israel; porque tens lutado com Deus e com os homens e tens prevalecido.</w:t>
      </w:r>
    </w:p>
    <w:p>
      <w:pPr>
        <w:rPr>
          <w:rFonts w:ascii="Trebuchet MS" w:hAnsi="Trebuchet MS"/>
          <w:color w:val="000000"/>
          <w:sz w:val="20"/>
          <w:szCs w:val="20"/>
        </w:rPr>
      </w:pPr>
      <w:r>
        <w:rPr>
          <w:rFonts w:ascii="Trebuchet MS" w:hAnsi="Trebuchet MS"/>
          <w:color w:val="000000"/>
          <w:sz w:val="20"/>
          <w:szCs w:val="20"/>
        </w:rPr>
        <w:t>29 Perguntou-lhe Jacó: Dize-me, peço-te, o teu nome. Respondeu o homem: Por que perguntas pelo meu nome? E ali o abençoou.</w:t>
      </w:r>
    </w:p>
    <w:p>
      <w:pPr>
        <w:rPr>
          <w:rFonts w:ascii="Trebuchet MS" w:hAnsi="Trebuchet MS"/>
          <w:color w:val="000000"/>
          <w:sz w:val="20"/>
          <w:szCs w:val="20"/>
        </w:rPr>
      </w:pPr>
      <w:r>
        <w:rPr>
          <w:rFonts w:ascii="Trebuchet MS" w:hAnsi="Trebuchet MS"/>
          <w:color w:val="000000"/>
          <w:sz w:val="20"/>
          <w:szCs w:val="20"/>
        </w:rPr>
        <w:t>30 Pelo que Jacó chamou ao lugar aparência de Deus, dizendo: Porque tenho visto Deus face a face, e a minha vida foi preservada.</w:t>
      </w:r>
    </w:p>
    <w:p>
      <w:pPr>
        <w:rPr>
          <w:rFonts w:ascii="Trebuchet MS" w:hAnsi="Trebuchet MS"/>
          <w:color w:val="000000"/>
          <w:sz w:val="20"/>
          <w:szCs w:val="20"/>
        </w:rPr>
      </w:pPr>
      <w:r>
        <w:rPr>
          <w:rFonts w:ascii="Trebuchet MS" w:hAnsi="Trebuchet MS"/>
          <w:color w:val="000000"/>
          <w:sz w:val="20"/>
          <w:szCs w:val="20"/>
        </w:rPr>
        <w:t>31 E nascia o sol, quando ele passou da aparência de Deus; e coxeava de uma perna.</w:t>
      </w:r>
    </w:p>
    <w:p>
      <w:pPr>
        <w:rPr>
          <w:rFonts w:ascii="Trebuchet MS" w:hAnsi="Trebuchet MS"/>
          <w:color w:val="000000"/>
          <w:sz w:val="20"/>
          <w:szCs w:val="20"/>
        </w:rPr>
      </w:pPr>
      <w:r>
        <w:rPr>
          <w:rFonts w:ascii="Trebuchet MS" w:hAnsi="Trebuchet MS"/>
          <w:color w:val="000000"/>
          <w:sz w:val="20"/>
          <w:szCs w:val="20"/>
        </w:rPr>
        <w:t>32 Por isso os filhos de Israel não comem até o dia de hoje o nervo do quadril, que está sobre a juntura da coxa, porquanto o homem tocou a juntura da coxa de Jacó no nervo do quadril.</w:t>
      </w:r>
    </w:p>
    <w:p>
      <w:pPr>
        <w:pStyle w:val="P13"/>
        <w:rPr>
          <w:rFonts w:ascii="Trebuchet MS" w:hAnsi="Trebuchet MS"/>
          <w:color w:val="000000"/>
          <w:sz w:val="22"/>
          <w:szCs w:val="22"/>
        </w:rPr>
      </w:pPr>
      <w:bookmarkStart w:id="37" w:name="_Toc147527986"/>
      <w:r>
        <w:rPr>
          <w:rFonts w:ascii="Trebuchet MS" w:hAnsi="Trebuchet MS"/>
          <w:color w:val="000000"/>
          <w:sz w:val="22"/>
          <w:szCs w:val="22"/>
        </w:rPr>
        <w:t xml:space="preserve"> GÊNESIS 33</w:t>
      </w:r>
      <w:bookmarkEnd w:id="37"/>
    </w:p>
    <w:p>
      <w:pPr>
        <w:rPr>
          <w:rFonts w:ascii="Trebuchet MS" w:hAnsi="Trebuchet MS"/>
          <w:color w:val="000000"/>
          <w:sz w:val="20"/>
          <w:szCs w:val="20"/>
        </w:rPr>
      </w:pPr>
      <w:r>
        <w:rPr>
          <w:rFonts w:ascii="Trebuchet MS" w:hAnsi="Trebuchet MS"/>
          <w:color w:val="000000"/>
          <w:sz w:val="20"/>
          <w:szCs w:val="20"/>
        </w:rPr>
        <w:t>1 Levantou Jacó os olhos, e olhou, e eis que vinha Esaú, e quatrocentos homens com ele. Então repartiu os filhos entre Léia, e Raquel, e as duas servas.</w:t>
      </w:r>
    </w:p>
    <w:p>
      <w:pPr>
        <w:rPr>
          <w:rFonts w:ascii="Trebuchet MS" w:hAnsi="Trebuchet MS"/>
          <w:color w:val="000000"/>
          <w:sz w:val="20"/>
          <w:szCs w:val="20"/>
        </w:rPr>
      </w:pPr>
      <w:r>
        <w:rPr>
          <w:rFonts w:ascii="Trebuchet MS" w:hAnsi="Trebuchet MS"/>
          <w:color w:val="000000"/>
          <w:sz w:val="20"/>
          <w:szCs w:val="20"/>
        </w:rPr>
        <w:t>2 Pôs as servas e seus filhos na frente, Léia e seus filhos atrás destes, e Raquel e José por últimos.</w:t>
      </w:r>
    </w:p>
    <w:p>
      <w:pPr>
        <w:rPr>
          <w:rFonts w:ascii="Trebuchet MS" w:hAnsi="Trebuchet MS"/>
          <w:color w:val="000000"/>
          <w:sz w:val="20"/>
          <w:szCs w:val="20"/>
        </w:rPr>
      </w:pPr>
      <w:r>
        <w:rPr>
          <w:rFonts w:ascii="Trebuchet MS" w:hAnsi="Trebuchet MS"/>
          <w:color w:val="000000"/>
          <w:sz w:val="20"/>
          <w:szCs w:val="20"/>
        </w:rPr>
        <w:t>3 Mas ele mesmo passou adiante deles, e inclinou-se em terra sete vezes, até chegar perto de seu irmão.</w:t>
      </w:r>
    </w:p>
    <w:p>
      <w:pPr>
        <w:rPr>
          <w:rFonts w:ascii="Trebuchet MS" w:hAnsi="Trebuchet MS"/>
          <w:color w:val="000000"/>
          <w:sz w:val="20"/>
          <w:szCs w:val="20"/>
        </w:rPr>
      </w:pPr>
      <w:r>
        <w:rPr>
          <w:rFonts w:ascii="Trebuchet MS" w:hAnsi="Trebuchet MS"/>
          <w:color w:val="000000"/>
          <w:sz w:val="20"/>
          <w:szCs w:val="20"/>
        </w:rPr>
        <w:t>4 Então Esaú correu-lhe ao encontro, abraçou-o, lançou-se-lhe ao pescoço, e o beijou; e eles choraram.</w:t>
      </w:r>
    </w:p>
    <w:p>
      <w:pPr>
        <w:rPr>
          <w:rFonts w:ascii="Trebuchet MS" w:hAnsi="Trebuchet MS"/>
          <w:color w:val="000000"/>
          <w:sz w:val="20"/>
          <w:szCs w:val="20"/>
        </w:rPr>
      </w:pPr>
      <w:r>
        <w:rPr>
          <w:rFonts w:ascii="Trebuchet MS" w:hAnsi="Trebuchet MS"/>
          <w:color w:val="000000"/>
          <w:sz w:val="20"/>
          <w:szCs w:val="20"/>
        </w:rPr>
        <w:t>5 E levantando Esaú os olhos, viu as mulheres e os meninos, e perguntou: Quem são estes contigo? Respondeu-lhe Jacó: Os filhos que Deus bondosamente tem dado a teu servo.</w:t>
      </w:r>
    </w:p>
    <w:p>
      <w:pPr>
        <w:rPr>
          <w:rFonts w:ascii="Trebuchet MS" w:hAnsi="Trebuchet MS"/>
          <w:color w:val="000000"/>
          <w:sz w:val="20"/>
          <w:szCs w:val="20"/>
        </w:rPr>
      </w:pPr>
      <w:r>
        <w:rPr>
          <w:rFonts w:ascii="Trebuchet MS" w:hAnsi="Trebuchet MS"/>
          <w:color w:val="000000"/>
          <w:sz w:val="20"/>
          <w:szCs w:val="20"/>
        </w:rPr>
        <w:t>6 Então chegaram-se as servas, elas e seus filhos, e inclinaram-se.</w:t>
      </w:r>
    </w:p>
    <w:p>
      <w:pPr>
        <w:rPr>
          <w:rFonts w:ascii="Trebuchet MS" w:hAnsi="Trebuchet MS"/>
          <w:color w:val="000000"/>
          <w:sz w:val="20"/>
          <w:szCs w:val="20"/>
        </w:rPr>
      </w:pPr>
      <w:r>
        <w:rPr>
          <w:rFonts w:ascii="Trebuchet MS" w:hAnsi="Trebuchet MS"/>
          <w:color w:val="000000"/>
          <w:sz w:val="20"/>
          <w:szCs w:val="20"/>
        </w:rPr>
        <w:t>7 Chegaram-se também Léia e seus filhos, e inclinaram-se; depois chegaram-se José e Raquel e se inclinaram.</w:t>
      </w:r>
    </w:p>
    <w:p>
      <w:pPr>
        <w:rPr>
          <w:rFonts w:ascii="Trebuchet MS" w:hAnsi="Trebuchet MS"/>
          <w:color w:val="000000"/>
          <w:sz w:val="20"/>
          <w:szCs w:val="20"/>
        </w:rPr>
      </w:pPr>
      <w:r>
        <w:rPr>
          <w:rFonts w:ascii="Trebuchet MS" w:hAnsi="Trebuchet MS"/>
          <w:color w:val="000000"/>
          <w:sz w:val="20"/>
          <w:szCs w:val="20"/>
        </w:rPr>
        <w:t>8 Perguntou Esaú: Que queres dizer com todo este bando que tenho encontrado? Respondeu Jacó: Para achar graça aos olhos de meu senhor.</w:t>
      </w:r>
    </w:p>
    <w:p>
      <w:pPr>
        <w:rPr>
          <w:rFonts w:ascii="Trebuchet MS" w:hAnsi="Trebuchet MS"/>
          <w:color w:val="000000"/>
          <w:sz w:val="20"/>
          <w:szCs w:val="20"/>
        </w:rPr>
      </w:pPr>
      <w:r>
        <w:rPr>
          <w:rFonts w:ascii="Trebuchet MS" w:hAnsi="Trebuchet MS"/>
          <w:color w:val="000000"/>
          <w:sz w:val="20"/>
          <w:szCs w:val="20"/>
        </w:rPr>
        <w:t>9 Mas Esaú disse: Tenho bastante, meu irmão; seja teu o que tens.</w:t>
      </w:r>
    </w:p>
    <w:p>
      <w:pPr>
        <w:rPr>
          <w:rFonts w:ascii="Trebuchet MS" w:hAnsi="Trebuchet MS"/>
          <w:color w:val="000000"/>
          <w:sz w:val="20"/>
          <w:szCs w:val="20"/>
        </w:rPr>
      </w:pPr>
      <w:r>
        <w:rPr>
          <w:rFonts w:ascii="Trebuchet MS" w:hAnsi="Trebuchet MS"/>
          <w:color w:val="000000"/>
          <w:sz w:val="20"/>
          <w:szCs w:val="20"/>
        </w:rPr>
        <w:t>10 Replicou-lhe Jacó: Não, mas se agora tenho achado graça aos teus olhos, aceita o presente da minha mão; porquanto tenho visto o teu rosto, como se tivesse visto o rosto de Deus, e tu te agradaste de mim.</w:t>
      </w:r>
    </w:p>
    <w:p>
      <w:pPr>
        <w:rPr>
          <w:rFonts w:ascii="Trebuchet MS" w:hAnsi="Trebuchet MS"/>
          <w:color w:val="000000"/>
          <w:sz w:val="20"/>
          <w:szCs w:val="20"/>
        </w:rPr>
      </w:pPr>
      <w:r>
        <w:rPr>
          <w:rFonts w:ascii="Trebuchet MS" w:hAnsi="Trebuchet MS"/>
          <w:color w:val="000000"/>
          <w:sz w:val="20"/>
          <w:szCs w:val="20"/>
        </w:rPr>
        <w:t>11 Aceita, peço-te, o meu presente, que eu te trouxe; porque Deus tem sido bondoso para comigo, e porque tenho de tudo. E insistiu com ele, e ele o aceitou.</w:t>
      </w:r>
    </w:p>
    <w:p>
      <w:pPr>
        <w:rPr>
          <w:rFonts w:ascii="Trebuchet MS" w:hAnsi="Trebuchet MS"/>
          <w:color w:val="000000"/>
          <w:sz w:val="20"/>
          <w:szCs w:val="20"/>
        </w:rPr>
      </w:pPr>
      <w:r>
        <w:rPr>
          <w:rFonts w:ascii="Trebuchet MS" w:hAnsi="Trebuchet MS"/>
          <w:color w:val="000000"/>
          <w:sz w:val="20"/>
          <w:szCs w:val="20"/>
        </w:rPr>
        <w:t>12 Então Esaú disse: Ponhamo-nos a caminho e vamos; eu irei adiante de ti.</w:t>
      </w:r>
    </w:p>
    <w:p>
      <w:pPr>
        <w:rPr>
          <w:rFonts w:ascii="Trebuchet MS" w:hAnsi="Trebuchet MS"/>
          <w:color w:val="000000"/>
          <w:sz w:val="20"/>
          <w:szCs w:val="20"/>
        </w:rPr>
      </w:pPr>
      <w:r>
        <w:rPr>
          <w:rFonts w:ascii="Trebuchet MS" w:hAnsi="Trebuchet MS"/>
          <w:color w:val="000000"/>
          <w:sz w:val="20"/>
          <w:szCs w:val="20"/>
        </w:rPr>
        <w:t>13 Respondeu-lhe Jacó: Meu senhor sabe que estes filhos são tenros, e que tenho comigo ovelhas e vacas de leite; se forem obrigadas a caminhar demais por um só dia, todo o rebanho morrerá.</w:t>
      </w:r>
    </w:p>
    <w:p>
      <w:pPr>
        <w:rPr>
          <w:rFonts w:ascii="Trebuchet MS" w:hAnsi="Trebuchet MS"/>
          <w:color w:val="000000"/>
          <w:sz w:val="20"/>
          <w:szCs w:val="20"/>
        </w:rPr>
      </w:pPr>
      <w:r>
        <w:rPr>
          <w:rFonts w:ascii="Trebuchet MS" w:hAnsi="Trebuchet MS"/>
          <w:color w:val="000000"/>
          <w:sz w:val="20"/>
          <w:szCs w:val="20"/>
        </w:rPr>
        <w:t>14 Passe o meu senhor adiante de seu servo; e eu seguirei, conduzindo-os calmamente, conforme o passo do gado que está diante de mim, e conforme o passo dos meninos, até que chegue a meu senhor em Seir.</w:t>
      </w:r>
    </w:p>
    <w:p>
      <w:pPr>
        <w:rPr>
          <w:rFonts w:ascii="Trebuchet MS" w:hAnsi="Trebuchet MS"/>
          <w:color w:val="000000"/>
          <w:sz w:val="20"/>
          <w:szCs w:val="20"/>
        </w:rPr>
      </w:pPr>
      <w:r>
        <w:rPr>
          <w:rFonts w:ascii="Trebuchet MS" w:hAnsi="Trebuchet MS"/>
          <w:color w:val="000000"/>
          <w:sz w:val="20"/>
          <w:szCs w:val="20"/>
        </w:rPr>
        <w:t>15 Ao que disse Esaú: Permite ao menos que eu deixe contigo alguns da minha gente. Replicou Jacó: Para que? Basta que eu ache graça aos olhos de meu senhor.</w:t>
      </w:r>
    </w:p>
    <w:p>
      <w:pPr>
        <w:rPr>
          <w:rFonts w:ascii="Trebuchet MS" w:hAnsi="Trebuchet MS"/>
          <w:color w:val="000000"/>
          <w:sz w:val="20"/>
          <w:szCs w:val="20"/>
        </w:rPr>
      </w:pPr>
      <w:r>
        <w:rPr>
          <w:rFonts w:ascii="Trebuchet MS" w:hAnsi="Trebuchet MS"/>
          <w:color w:val="000000"/>
          <w:sz w:val="20"/>
          <w:szCs w:val="20"/>
        </w:rPr>
        <w:t>16 Assim tornou Esaú aquele dia pelo seu caminho em direção a Seir.</w:t>
      </w:r>
    </w:p>
    <w:p>
      <w:pPr>
        <w:rPr>
          <w:rFonts w:ascii="Trebuchet MS" w:hAnsi="Trebuchet MS"/>
          <w:color w:val="000000"/>
          <w:sz w:val="20"/>
          <w:szCs w:val="20"/>
        </w:rPr>
      </w:pPr>
      <w:r>
        <w:rPr>
          <w:rFonts w:ascii="Trebuchet MS" w:hAnsi="Trebuchet MS"/>
          <w:color w:val="000000"/>
          <w:sz w:val="20"/>
          <w:szCs w:val="20"/>
        </w:rPr>
        <w:t>17 Jacó, porém, partiu para as tendas, e edificou para si uma casa, e fez barracas para o seu gado; por isso o lugar se chama tendas.</w:t>
      </w:r>
    </w:p>
    <w:p>
      <w:pPr>
        <w:rPr>
          <w:rFonts w:ascii="Trebuchet MS" w:hAnsi="Trebuchet MS"/>
          <w:color w:val="000000"/>
          <w:sz w:val="20"/>
          <w:szCs w:val="20"/>
        </w:rPr>
      </w:pPr>
      <w:r>
        <w:rPr>
          <w:rFonts w:ascii="Trebuchet MS" w:hAnsi="Trebuchet MS"/>
          <w:color w:val="000000"/>
          <w:sz w:val="20"/>
          <w:szCs w:val="20"/>
        </w:rPr>
        <w:t>18 Depois chegou Jacó em paz à cidade de Siquém, que está na terra de Canaã, quando veio de Padã-Arã; e armou a sua tenda diante da cidade.</w:t>
      </w:r>
    </w:p>
    <w:p>
      <w:pPr>
        <w:rPr>
          <w:rFonts w:ascii="Trebuchet MS" w:hAnsi="Trebuchet MS"/>
          <w:color w:val="000000"/>
          <w:sz w:val="20"/>
          <w:szCs w:val="20"/>
        </w:rPr>
      </w:pPr>
      <w:r>
        <w:rPr>
          <w:rFonts w:ascii="Trebuchet MS" w:hAnsi="Trebuchet MS"/>
          <w:color w:val="000000"/>
          <w:sz w:val="20"/>
          <w:szCs w:val="20"/>
        </w:rPr>
        <w:t>19 E comprou a parte do campo, em que estendera a sua tenda, dos filhos de Hamor, pai de Siquém, por cem peças de dinheiro.</w:t>
      </w:r>
    </w:p>
    <w:p>
      <w:pPr>
        <w:rPr>
          <w:rFonts w:ascii="Trebuchet MS" w:hAnsi="Trebuchet MS"/>
          <w:color w:val="000000"/>
          <w:sz w:val="20"/>
          <w:szCs w:val="20"/>
        </w:rPr>
      </w:pPr>
      <w:r>
        <w:rPr>
          <w:rFonts w:ascii="Trebuchet MS" w:hAnsi="Trebuchet MS"/>
          <w:color w:val="000000"/>
          <w:sz w:val="20"/>
          <w:szCs w:val="20"/>
        </w:rPr>
        <w:t>20 Então levantou ali um altar, e invocou o Deus de Israel.</w:t>
      </w:r>
    </w:p>
    <w:p>
      <w:pPr>
        <w:pStyle w:val="P13"/>
        <w:rPr>
          <w:rFonts w:ascii="Trebuchet MS" w:hAnsi="Trebuchet MS"/>
          <w:color w:val="000000"/>
          <w:sz w:val="22"/>
          <w:szCs w:val="22"/>
        </w:rPr>
      </w:pPr>
      <w:bookmarkStart w:id="38" w:name="_Toc147527987"/>
      <w:r>
        <w:rPr>
          <w:rFonts w:ascii="Trebuchet MS" w:hAnsi="Trebuchet MS"/>
          <w:color w:val="000000"/>
          <w:sz w:val="22"/>
          <w:szCs w:val="22"/>
        </w:rPr>
        <w:t xml:space="preserve"> GÊNESIS 34</w:t>
      </w:r>
      <w:bookmarkEnd w:id="38"/>
    </w:p>
    <w:p>
      <w:pPr>
        <w:rPr>
          <w:rFonts w:ascii="Trebuchet MS" w:hAnsi="Trebuchet MS"/>
          <w:color w:val="000000"/>
          <w:sz w:val="20"/>
          <w:szCs w:val="20"/>
        </w:rPr>
      </w:pPr>
      <w:r>
        <w:rPr>
          <w:rFonts w:ascii="Trebuchet MS" w:hAnsi="Trebuchet MS"/>
          <w:color w:val="000000"/>
          <w:sz w:val="20"/>
          <w:szCs w:val="20"/>
        </w:rPr>
        <w:t>1 Diná, filha de Léia, que esta tivera de Jacó, saiu para ver as filhas da terra.</w:t>
      </w:r>
    </w:p>
    <w:p>
      <w:pPr>
        <w:rPr>
          <w:rFonts w:ascii="Trebuchet MS" w:hAnsi="Trebuchet MS"/>
          <w:color w:val="000000"/>
          <w:sz w:val="20"/>
          <w:szCs w:val="20"/>
        </w:rPr>
      </w:pPr>
      <w:r>
        <w:rPr>
          <w:rFonts w:ascii="Trebuchet MS" w:hAnsi="Trebuchet MS"/>
          <w:color w:val="000000"/>
          <w:sz w:val="20"/>
          <w:szCs w:val="20"/>
        </w:rPr>
        <w:t>2 Viu-a Siquém, filho de Hamor o heveu, príncipe da terra; e, tomando-a, deitou-se com ela e humilhou-a.</w:t>
      </w:r>
    </w:p>
    <w:p>
      <w:pPr>
        <w:rPr>
          <w:rFonts w:ascii="Trebuchet MS" w:hAnsi="Trebuchet MS"/>
          <w:color w:val="000000"/>
          <w:sz w:val="20"/>
          <w:szCs w:val="20"/>
        </w:rPr>
      </w:pPr>
      <w:r>
        <w:rPr>
          <w:rFonts w:ascii="Trebuchet MS" w:hAnsi="Trebuchet MS"/>
          <w:color w:val="000000"/>
          <w:sz w:val="20"/>
          <w:szCs w:val="20"/>
        </w:rPr>
        <w:t>3 Assim se apegou a sua alma a Diná, filha de Jacó, e, amando a donzela, falou-lhe afetuosamente.</w:t>
      </w:r>
    </w:p>
    <w:p>
      <w:pPr>
        <w:rPr>
          <w:rFonts w:ascii="Trebuchet MS" w:hAnsi="Trebuchet MS"/>
          <w:color w:val="000000"/>
          <w:sz w:val="20"/>
          <w:szCs w:val="20"/>
        </w:rPr>
      </w:pPr>
      <w:r>
        <w:rPr>
          <w:rFonts w:ascii="Trebuchet MS" w:hAnsi="Trebuchet MS"/>
          <w:color w:val="000000"/>
          <w:sz w:val="20"/>
          <w:szCs w:val="20"/>
        </w:rPr>
        <w:t>4 Então disse Siquém a Hamor seu pai: Consegue-me esta donzela por mulher.</w:t>
      </w:r>
    </w:p>
    <w:p>
      <w:pPr>
        <w:rPr>
          <w:rFonts w:ascii="Trebuchet MS" w:hAnsi="Trebuchet MS"/>
          <w:color w:val="000000"/>
          <w:sz w:val="20"/>
          <w:szCs w:val="20"/>
        </w:rPr>
      </w:pPr>
      <w:r>
        <w:rPr>
          <w:rFonts w:ascii="Trebuchet MS" w:hAnsi="Trebuchet MS"/>
          <w:color w:val="000000"/>
          <w:sz w:val="20"/>
          <w:szCs w:val="20"/>
        </w:rPr>
        <w:t>5 Ora, Jacó ouviu que Siquém havia contaminado a Diná sua filha. Entretanto, estando seus filhos no campo com o gado, calou-se Jacó até que viessem.</w:t>
      </w:r>
    </w:p>
    <w:p>
      <w:pPr>
        <w:rPr>
          <w:rFonts w:ascii="Trebuchet MS" w:hAnsi="Trebuchet MS"/>
          <w:color w:val="000000"/>
          <w:sz w:val="20"/>
          <w:szCs w:val="20"/>
        </w:rPr>
      </w:pPr>
      <w:r>
        <w:rPr>
          <w:rFonts w:ascii="Trebuchet MS" w:hAnsi="Trebuchet MS"/>
          <w:color w:val="000000"/>
          <w:sz w:val="20"/>
          <w:szCs w:val="20"/>
        </w:rPr>
        <w:t>6 Hamor, pai de Siquém, saiu a fim de falar com Jacó.</w:t>
      </w:r>
    </w:p>
    <w:p>
      <w:pPr>
        <w:rPr>
          <w:rFonts w:ascii="Trebuchet MS" w:hAnsi="Trebuchet MS"/>
          <w:color w:val="000000"/>
          <w:sz w:val="20"/>
          <w:szCs w:val="20"/>
        </w:rPr>
      </w:pPr>
      <w:r>
        <w:rPr>
          <w:rFonts w:ascii="Trebuchet MS" w:hAnsi="Trebuchet MS"/>
          <w:color w:val="000000"/>
          <w:sz w:val="20"/>
          <w:szCs w:val="20"/>
        </w:rPr>
        <w:t>7 Os filhos de Jacó, pois, vieram do campo logo que souberam do caso; e entristeceram-se e iraram-se muito, porque Siquém havia cometido uma insensatez em Israel, deitando-se com a filha de Jacó, coisa que não se devia fazer.</w:t>
      </w:r>
    </w:p>
    <w:p>
      <w:pPr>
        <w:rPr>
          <w:rFonts w:ascii="Trebuchet MS" w:hAnsi="Trebuchet MS"/>
          <w:color w:val="000000"/>
          <w:sz w:val="20"/>
          <w:szCs w:val="20"/>
        </w:rPr>
      </w:pPr>
      <w:r>
        <w:rPr>
          <w:rFonts w:ascii="Trebuchet MS" w:hAnsi="Trebuchet MS"/>
          <w:color w:val="000000"/>
          <w:sz w:val="20"/>
          <w:szCs w:val="20"/>
        </w:rPr>
        <w:t>8 Então falou Hamor com eles, dizendo: A alma de meu filho Siquém afeiçoou-se fortemente a vossa filha; dai-lha, peço-vos, por mulher.</w:t>
      </w:r>
    </w:p>
    <w:p>
      <w:pPr>
        <w:rPr>
          <w:rFonts w:ascii="Trebuchet MS" w:hAnsi="Trebuchet MS"/>
          <w:color w:val="000000"/>
          <w:sz w:val="20"/>
          <w:szCs w:val="20"/>
        </w:rPr>
      </w:pPr>
      <w:r>
        <w:rPr>
          <w:rFonts w:ascii="Trebuchet MS" w:hAnsi="Trebuchet MS"/>
          <w:color w:val="000000"/>
          <w:sz w:val="20"/>
          <w:szCs w:val="20"/>
        </w:rPr>
        <w:t>9 Também aparentai-vos conosco; dai-nos as vossas filhas e recebei as nossas.</w:t>
      </w:r>
    </w:p>
    <w:p>
      <w:pPr>
        <w:rPr>
          <w:rFonts w:ascii="Trebuchet MS" w:hAnsi="Trebuchet MS"/>
          <w:color w:val="000000"/>
          <w:sz w:val="20"/>
          <w:szCs w:val="20"/>
        </w:rPr>
      </w:pPr>
      <w:r>
        <w:rPr>
          <w:rFonts w:ascii="Trebuchet MS" w:hAnsi="Trebuchet MS"/>
          <w:color w:val="000000"/>
          <w:sz w:val="20"/>
          <w:szCs w:val="20"/>
        </w:rPr>
        <w:t>10 Assim habitareis conosco; a terra estará diante de vós; habitai e negociai nela, e nela adquiri propriedades.</w:t>
      </w:r>
    </w:p>
    <w:p>
      <w:pPr>
        <w:rPr>
          <w:rFonts w:ascii="Trebuchet MS" w:hAnsi="Trebuchet MS"/>
          <w:color w:val="000000"/>
          <w:sz w:val="20"/>
          <w:szCs w:val="20"/>
        </w:rPr>
      </w:pPr>
      <w:r>
        <w:rPr>
          <w:rFonts w:ascii="Trebuchet MS" w:hAnsi="Trebuchet MS"/>
          <w:color w:val="000000"/>
          <w:sz w:val="20"/>
          <w:szCs w:val="20"/>
        </w:rPr>
        <w:t>11 Depois disse Siquém ao pai e aos irmãos dela: Ache eu graça aos vossos olhos, e darei o que me disserdes;</w:t>
      </w:r>
    </w:p>
    <w:p>
      <w:pPr>
        <w:rPr>
          <w:rFonts w:ascii="Trebuchet MS" w:hAnsi="Trebuchet MS"/>
          <w:color w:val="000000"/>
          <w:sz w:val="20"/>
          <w:szCs w:val="20"/>
        </w:rPr>
      </w:pPr>
      <w:r>
        <w:rPr>
          <w:rFonts w:ascii="Trebuchet MS" w:hAnsi="Trebuchet MS"/>
          <w:color w:val="000000"/>
          <w:sz w:val="20"/>
          <w:szCs w:val="20"/>
        </w:rPr>
        <w:t>12 exigi de mim o que quiserdes em dote e presentes, e darei o que me pedirdes; somente dai-me a donzela por mulher.</w:t>
      </w:r>
    </w:p>
    <w:p>
      <w:pPr>
        <w:rPr>
          <w:rFonts w:ascii="Trebuchet MS" w:hAnsi="Trebuchet MS"/>
          <w:color w:val="000000"/>
          <w:sz w:val="20"/>
          <w:szCs w:val="20"/>
        </w:rPr>
      </w:pPr>
      <w:r>
        <w:rPr>
          <w:rFonts w:ascii="Trebuchet MS" w:hAnsi="Trebuchet MS"/>
          <w:color w:val="000000"/>
          <w:sz w:val="20"/>
          <w:szCs w:val="20"/>
        </w:rPr>
        <w:t>13 Então os filhos de Jacó, respondendo, falaram enganosamente a Siquém e a Hamor, seu pai, porque Siquém havia contaminado a Diná, sua irmã,</w:t>
      </w:r>
    </w:p>
    <w:p>
      <w:pPr>
        <w:rPr>
          <w:rFonts w:ascii="Trebuchet MS" w:hAnsi="Trebuchet MS"/>
          <w:color w:val="000000"/>
          <w:sz w:val="20"/>
          <w:szCs w:val="20"/>
        </w:rPr>
      </w:pPr>
      <w:r>
        <w:rPr>
          <w:rFonts w:ascii="Trebuchet MS" w:hAnsi="Trebuchet MS"/>
          <w:color w:val="000000"/>
          <w:sz w:val="20"/>
          <w:szCs w:val="20"/>
        </w:rPr>
        <w:t>14 e lhes disseram: Não podemos fazer p isto, dar a nossa irmã a um homem incircunciso; porque isso seria uma vergonha para nós.</w:t>
      </w:r>
    </w:p>
    <w:p>
      <w:pPr>
        <w:rPr>
          <w:rFonts w:ascii="Trebuchet MS" w:hAnsi="Trebuchet MS"/>
          <w:color w:val="000000"/>
          <w:sz w:val="20"/>
          <w:szCs w:val="20"/>
        </w:rPr>
      </w:pPr>
      <w:r>
        <w:rPr>
          <w:rFonts w:ascii="Trebuchet MS" w:hAnsi="Trebuchet MS"/>
          <w:color w:val="000000"/>
          <w:sz w:val="20"/>
          <w:szCs w:val="20"/>
        </w:rPr>
        <w:t>15 Sob esta única condição consentiremos; se vos tornardes como nós, circuncidando-se todo varão entre vós;</w:t>
      </w:r>
    </w:p>
    <w:p>
      <w:pPr>
        <w:rPr>
          <w:rFonts w:ascii="Trebuchet MS" w:hAnsi="Trebuchet MS"/>
          <w:color w:val="000000"/>
          <w:sz w:val="20"/>
          <w:szCs w:val="20"/>
        </w:rPr>
      </w:pPr>
      <w:r>
        <w:rPr>
          <w:rFonts w:ascii="Trebuchet MS" w:hAnsi="Trebuchet MS"/>
          <w:color w:val="000000"/>
          <w:sz w:val="20"/>
          <w:szCs w:val="20"/>
        </w:rPr>
        <w:t>16 então vos daremos nossas filhas a vós, e receberemos vossas filhas para nós; assim habitaremos convosco e nos tornaremos um só povo.</w:t>
      </w:r>
    </w:p>
    <w:p>
      <w:pPr>
        <w:rPr>
          <w:rFonts w:ascii="Trebuchet MS" w:hAnsi="Trebuchet MS"/>
          <w:color w:val="000000"/>
          <w:sz w:val="20"/>
          <w:szCs w:val="20"/>
        </w:rPr>
      </w:pPr>
      <w:r>
        <w:rPr>
          <w:rFonts w:ascii="Trebuchet MS" w:hAnsi="Trebuchet MS"/>
          <w:color w:val="000000"/>
          <w:sz w:val="20"/>
          <w:szCs w:val="20"/>
        </w:rPr>
        <w:t>17 Mas se não nos ouvirdes, e não vos circuncidardes, levaremos nossa filha e nos iremos embora.</w:t>
      </w:r>
    </w:p>
    <w:p>
      <w:pPr>
        <w:rPr>
          <w:rFonts w:ascii="Trebuchet MS" w:hAnsi="Trebuchet MS"/>
          <w:color w:val="000000"/>
          <w:sz w:val="20"/>
          <w:szCs w:val="20"/>
        </w:rPr>
      </w:pPr>
      <w:r>
        <w:rPr>
          <w:rFonts w:ascii="Trebuchet MS" w:hAnsi="Trebuchet MS"/>
          <w:color w:val="000000"/>
          <w:sz w:val="20"/>
          <w:szCs w:val="20"/>
        </w:rPr>
        <w:t>18 E suas palavras agradaram a Hamor e a Siquém, seu filho.</w:t>
      </w:r>
    </w:p>
    <w:p>
      <w:pPr>
        <w:rPr>
          <w:rFonts w:ascii="Trebuchet MS" w:hAnsi="Trebuchet MS"/>
          <w:color w:val="000000"/>
          <w:sz w:val="20"/>
          <w:szCs w:val="20"/>
        </w:rPr>
      </w:pPr>
      <w:r>
        <w:rPr>
          <w:rFonts w:ascii="Trebuchet MS" w:hAnsi="Trebuchet MS"/>
          <w:color w:val="000000"/>
          <w:sz w:val="20"/>
          <w:szCs w:val="20"/>
        </w:rPr>
        <w:t>19 Não tardou, pois, o mancebo em fazer isso, porque se agradava da filha de Jacó. Era ele o mais honrado de toda a casa de seu pai.</w:t>
      </w:r>
    </w:p>
    <w:p>
      <w:pPr>
        <w:rPr>
          <w:rFonts w:ascii="Trebuchet MS" w:hAnsi="Trebuchet MS"/>
          <w:color w:val="000000"/>
          <w:sz w:val="20"/>
          <w:szCs w:val="20"/>
        </w:rPr>
      </w:pPr>
      <w:r>
        <w:rPr>
          <w:rFonts w:ascii="Trebuchet MS" w:hAnsi="Trebuchet MS"/>
          <w:color w:val="000000"/>
          <w:sz w:val="20"/>
          <w:szCs w:val="20"/>
        </w:rPr>
        <w:t>20 Vieram, pois, Hamor e Siquém, seu filho, à porta da sua cidade, e falaram aos homens da cidade, dizendo:</w:t>
      </w:r>
    </w:p>
    <w:p>
      <w:pPr>
        <w:rPr>
          <w:rFonts w:ascii="Trebuchet MS" w:hAnsi="Trebuchet MS"/>
          <w:color w:val="000000"/>
          <w:sz w:val="20"/>
          <w:szCs w:val="20"/>
        </w:rPr>
      </w:pPr>
      <w:r>
        <w:rPr>
          <w:rFonts w:ascii="Trebuchet MS" w:hAnsi="Trebuchet MS"/>
          <w:color w:val="000000"/>
          <w:sz w:val="20"/>
          <w:szCs w:val="20"/>
        </w:rPr>
        <w:t>21 Estes homens são pacíficos para conosco; portanto habitem na terra e negociem nela, pois é bastante espaçosa para eles. Recebamos por mulheres as suas filhas, e lhes demos as nossas.</w:t>
      </w:r>
    </w:p>
    <w:p>
      <w:pPr>
        <w:rPr>
          <w:rFonts w:ascii="Trebuchet MS" w:hAnsi="Trebuchet MS"/>
          <w:color w:val="000000"/>
          <w:sz w:val="20"/>
          <w:szCs w:val="20"/>
        </w:rPr>
      </w:pPr>
      <w:r>
        <w:rPr>
          <w:rFonts w:ascii="Trebuchet MS" w:hAnsi="Trebuchet MS"/>
          <w:color w:val="000000"/>
          <w:sz w:val="20"/>
          <w:szCs w:val="20"/>
        </w:rPr>
        <w:t>22 Mas sob uma única condição é que consentirão aqueles homens em habitar conosco para nos tornarmos um só povo: se todo varão entre nós se circuncidar, como eles são circuncidados.</w:t>
      </w:r>
    </w:p>
    <w:p>
      <w:pPr>
        <w:rPr>
          <w:rFonts w:ascii="Trebuchet MS" w:hAnsi="Trebuchet MS"/>
          <w:color w:val="000000"/>
          <w:sz w:val="20"/>
          <w:szCs w:val="20"/>
        </w:rPr>
      </w:pPr>
      <w:r>
        <w:rPr>
          <w:rFonts w:ascii="Trebuchet MS" w:hAnsi="Trebuchet MS"/>
          <w:color w:val="000000"/>
          <w:sz w:val="20"/>
          <w:szCs w:val="20"/>
        </w:rPr>
        <w:t>23 O seu gado, as suas aquisições, e todos os seus animais, não serão nossos? consintamos somente com eles, e habitarão conosco.</w:t>
      </w:r>
    </w:p>
    <w:p>
      <w:pPr>
        <w:rPr>
          <w:rFonts w:ascii="Trebuchet MS" w:hAnsi="Trebuchet MS"/>
          <w:color w:val="000000"/>
          <w:sz w:val="20"/>
          <w:szCs w:val="20"/>
        </w:rPr>
      </w:pPr>
      <w:r>
        <w:rPr>
          <w:rFonts w:ascii="Trebuchet MS" w:hAnsi="Trebuchet MS"/>
          <w:color w:val="000000"/>
          <w:sz w:val="20"/>
          <w:szCs w:val="20"/>
        </w:rPr>
        <w:t>24 E deram ouvidos a Hamor e a Siquém, seu filho, todos os que saíam da porta da cidade; e foi circuncidado todo varão, todos os que saíam pela porta da sua cidade.</w:t>
      </w:r>
    </w:p>
    <w:p>
      <w:pPr>
        <w:rPr>
          <w:rFonts w:ascii="Trebuchet MS" w:hAnsi="Trebuchet MS"/>
          <w:color w:val="000000"/>
          <w:sz w:val="20"/>
          <w:szCs w:val="20"/>
        </w:rPr>
      </w:pPr>
      <w:r>
        <w:rPr>
          <w:rFonts w:ascii="Trebuchet MS" w:hAnsi="Trebuchet MS"/>
          <w:color w:val="000000"/>
          <w:sz w:val="20"/>
          <w:szCs w:val="20"/>
        </w:rPr>
        <w:t>25 Ao terceiro dia, quando os homens estavam doridos, dois filhos de Jacó, Simeão e Levi, irmãos de Diná, tomaram cada um a sua espada, entraram na cidade com toda a segurança e mataram todo varão.</w:t>
      </w:r>
    </w:p>
    <w:p>
      <w:pPr>
        <w:rPr>
          <w:rFonts w:ascii="Trebuchet MS" w:hAnsi="Trebuchet MS"/>
          <w:color w:val="000000"/>
          <w:sz w:val="20"/>
          <w:szCs w:val="20"/>
        </w:rPr>
      </w:pPr>
      <w:r>
        <w:rPr>
          <w:rFonts w:ascii="Trebuchet MS" w:hAnsi="Trebuchet MS"/>
          <w:color w:val="000000"/>
          <w:sz w:val="20"/>
          <w:szCs w:val="20"/>
        </w:rPr>
        <w:t>26 Mataram também ao fio da espada a Hamor e a Siquém, seu filho; e, tirando Diná da casa de Siquém, saíram.</w:t>
      </w:r>
    </w:p>
    <w:p>
      <w:pPr>
        <w:rPr>
          <w:rFonts w:ascii="Trebuchet MS" w:hAnsi="Trebuchet MS"/>
          <w:color w:val="000000"/>
          <w:sz w:val="20"/>
          <w:szCs w:val="20"/>
        </w:rPr>
      </w:pPr>
      <w:r>
        <w:rPr>
          <w:rFonts w:ascii="Trebuchet MS" w:hAnsi="Trebuchet MS"/>
          <w:color w:val="000000"/>
          <w:sz w:val="20"/>
          <w:szCs w:val="20"/>
        </w:rPr>
        <w:t>27 Vieram os filhos de Jacó aos mortos e saquearam a cidade; porquanto haviam contaminado a sua irmã.</w:t>
      </w:r>
    </w:p>
    <w:p>
      <w:pPr>
        <w:rPr>
          <w:rFonts w:ascii="Trebuchet MS" w:hAnsi="Trebuchet MS"/>
          <w:color w:val="000000"/>
          <w:sz w:val="20"/>
          <w:szCs w:val="20"/>
        </w:rPr>
      </w:pPr>
      <w:r>
        <w:rPr>
          <w:rFonts w:ascii="Trebuchet MS" w:hAnsi="Trebuchet MS"/>
          <w:color w:val="000000"/>
          <w:sz w:val="20"/>
          <w:szCs w:val="20"/>
        </w:rPr>
        <w:t>28 Tomaram-lhes os rebanhos, os bois, os jumentos, e o que havia tanto na cidade como no campo;</w:t>
      </w:r>
    </w:p>
    <w:p>
      <w:pPr>
        <w:rPr>
          <w:rFonts w:ascii="Trebuchet MS" w:hAnsi="Trebuchet MS"/>
          <w:color w:val="000000"/>
          <w:sz w:val="20"/>
          <w:szCs w:val="20"/>
        </w:rPr>
      </w:pPr>
      <w:r>
        <w:rPr>
          <w:rFonts w:ascii="Trebuchet MS" w:hAnsi="Trebuchet MS"/>
          <w:color w:val="000000"/>
          <w:sz w:val="20"/>
          <w:szCs w:val="20"/>
        </w:rPr>
        <w:t>29 e todos os seus bens, e todos os seus pequeninos, e as suas mulheres, levaram por presa; e despojando as casas, levaram tudo o que havia nelas.</w:t>
      </w:r>
    </w:p>
    <w:p>
      <w:pPr>
        <w:rPr>
          <w:rFonts w:ascii="Trebuchet MS" w:hAnsi="Trebuchet MS"/>
          <w:color w:val="000000"/>
          <w:sz w:val="20"/>
          <w:szCs w:val="20"/>
        </w:rPr>
      </w:pPr>
      <w:r>
        <w:rPr>
          <w:rFonts w:ascii="Trebuchet MS" w:hAnsi="Trebuchet MS"/>
          <w:color w:val="000000"/>
          <w:sz w:val="20"/>
          <w:szCs w:val="20"/>
        </w:rPr>
        <w:t>30 Então disse Jacó a Simeão e a Levi: Tendes-me perturbado, fazendo-me odioso aos habitantes da terra, aos cananeus e perizeus. Tendo eu pouca gente, eles se ajuntarão e me ferirão; e serei destruído, eu com minha casa.</w:t>
      </w:r>
    </w:p>
    <w:p>
      <w:pPr>
        <w:rPr>
          <w:rFonts w:ascii="Trebuchet MS" w:hAnsi="Trebuchet MS"/>
          <w:color w:val="000000"/>
          <w:sz w:val="20"/>
          <w:szCs w:val="20"/>
        </w:rPr>
      </w:pPr>
      <w:r>
        <w:rPr>
          <w:rFonts w:ascii="Trebuchet MS" w:hAnsi="Trebuchet MS"/>
          <w:color w:val="000000"/>
          <w:sz w:val="20"/>
          <w:szCs w:val="20"/>
        </w:rPr>
        <w:t>31 Ao que responderam: Devia ele tratar a nossa irmã como a uma prostituta?</w:t>
      </w:r>
    </w:p>
    <w:p>
      <w:pPr>
        <w:pStyle w:val="P13"/>
        <w:rPr>
          <w:rFonts w:ascii="Trebuchet MS" w:hAnsi="Trebuchet MS"/>
          <w:color w:val="000000"/>
          <w:sz w:val="22"/>
          <w:szCs w:val="22"/>
        </w:rPr>
      </w:pPr>
      <w:bookmarkStart w:id="39" w:name="_Toc147527988"/>
      <w:r>
        <w:rPr>
          <w:rFonts w:ascii="Trebuchet MS" w:hAnsi="Trebuchet MS"/>
          <w:color w:val="000000"/>
          <w:sz w:val="22"/>
          <w:szCs w:val="22"/>
        </w:rPr>
        <w:t xml:space="preserve"> GÊNESIS 35</w:t>
      </w:r>
      <w:bookmarkEnd w:id="39"/>
    </w:p>
    <w:p>
      <w:pPr>
        <w:rPr>
          <w:rFonts w:ascii="Trebuchet MS" w:hAnsi="Trebuchet MS"/>
          <w:color w:val="000000"/>
          <w:sz w:val="20"/>
          <w:szCs w:val="20"/>
        </w:rPr>
      </w:pPr>
      <w:r>
        <w:rPr>
          <w:rFonts w:ascii="Trebuchet MS" w:hAnsi="Trebuchet MS"/>
          <w:color w:val="000000"/>
          <w:sz w:val="20"/>
          <w:szCs w:val="20"/>
        </w:rPr>
        <w:t>1 Depois disse Deus a Jacó: Levanta-te, sobe a Betel e habita ali; e faze ali um altar ao Deus que te apareceu quando fugias da face de Esaú, teu irmão.</w:t>
      </w:r>
    </w:p>
    <w:p>
      <w:pPr>
        <w:rPr>
          <w:rFonts w:ascii="Trebuchet MS" w:hAnsi="Trebuchet MS"/>
          <w:color w:val="000000"/>
          <w:sz w:val="20"/>
          <w:szCs w:val="20"/>
        </w:rPr>
      </w:pPr>
      <w:r>
        <w:rPr>
          <w:rFonts w:ascii="Trebuchet MS" w:hAnsi="Trebuchet MS"/>
          <w:color w:val="000000"/>
          <w:sz w:val="20"/>
          <w:szCs w:val="20"/>
        </w:rPr>
        <w:t>2 Então disse Jacó à sua família, e a todos os que com ele estavam: Lançai fora os deuses estranhos que há no meio de vós, e purificai-vos e mudai as vossas vestes.</w:t>
      </w:r>
    </w:p>
    <w:p>
      <w:pPr>
        <w:rPr>
          <w:rFonts w:ascii="Trebuchet MS" w:hAnsi="Trebuchet MS"/>
          <w:color w:val="000000"/>
          <w:sz w:val="20"/>
          <w:szCs w:val="20"/>
        </w:rPr>
      </w:pPr>
      <w:r>
        <w:rPr>
          <w:rFonts w:ascii="Trebuchet MS" w:hAnsi="Trebuchet MS"/>
          <w:color w:val="000000"/>
          <w:sz w:val="20"/>
          <w:szCs w:val="20"/>
        </w:rPr>
        <w:t>3 Levantemo-nos, e subamos a Betel; ali farei um altar ao Deus que me respondeu no dia da minha angústia, e que foi comigo no caminho por onde andei.</w:t>
      </w:r>
    </w:p>
    <w:p>
      <w:pPr>
        <w:rPr>
          <w:rFonts w:ascii="Trebuchet MS" w:hAnsi="Trebuchet MS"/>
          <w:color w:val="000000"/>
          <w:sz w:val="20"/>
          <w:szCs w:val="20"/>
        </w:rPr>
      </w:pPr>
      <w:r>
        <w:rPr>
          <w:rFonts w:ascii="Trebuchet MS" w:hAnsi="Trebuchet MS"/>
          <w:color w:val="000000"/>
          <w:sz w:val="20"/>
          <w:szCs w:val="20"/>
        </w:rPr>
        <w:t>4 Entregaram, pois, a Jacó todos os deuses estranhos, que tinham nas mãos, e as arrecadas que pendiam das suas orelhas; e Jacó os escondeu debaixo do carvalho que está junto a Siquém.</w:t>
      </w:r>
    </w:p>
    <w:p>
      <w:pPr>
        <w:rPr>
          <w:rFonts w:ascii="Trebuchet MS" w:hAnsi="Trebuchet MS"/>
          <w:color w:val="000000"/>
          <w:sz w:val="20"/>
          <w:szCs w:val="20"/>
        </w:rPr>
      </w:pPr>
      <w:r>
        <w:rPr>
          <w:rFonts w:ascii="Trebuchet MS" w:hAnsi="Trebuchet MS"/>
          <w:color w:val="000000"/>
          <w:sz w:val="20"/>
          <w:szCs w:val="20"/>
        </w:rPr>
        <w:t>5 Então partiram; e o terror de Deus sobreveio às cidades que lhes estavam ao redor, de modo que não perseguiram os filhos de Jacó.</w:t>
      </w:r>
    </w:p>
    <w:p>
      <w:pPr>
        <w:rPr>
          <w:rFonts w:ascii="Trebuchet MS" w:hAnsi="Trebuchet MS"/>
          <w:color w:val="000000"/>
          <w:sz w:val="20"/>
          <w:szCs w:val="20"/>
        </w:rPr>
      </w:pPr>
      <w:r>
        <w:rPr>
          <w:rFonts w:ascii="Trebuchet MS" w:hAnsi="Trebuchet MS"/>
          <w:color w:val="000000"/>
          <w:sz w:val="20"/>
          <w:szCs w:val="20"/>
        </w:rPr>
        <w:t>6 Assim chegou Jacó à Luz, que está na terra de Canaã (esta é Betel), ele e todo o povo que estava com ele.</w:t>
      </w:r>
    </w:p>
    <w:p>
      <w:pPr>
        <w:rPr>
          <w:rFonts w:ascii="Trebuchet MS" w:hAnsi="Trebuchet MS"/>
          <w:color w:val="000000"/>
          <w:sz w:val="20"/>
          <w:szCs w:val="20"/>
        </w:rPr>
      </w:pPr>
      <w:r>
        <w:rPr>
          <w:rFonts w:ascii="Trebuchet MS" w:hAnsi="Trebuchet MS"/>
          <w:color w:val="000000"/>
          <w:sz w:val="20"/>
          <w:szCs w:val="20"/>
        </w:rPr>
        <w:t>7 Edificou ali um altar, e chamou ao lugar Betel; porque ali Deus se lhe tinha manifestado quando fugia da face de seu irmão.</w:t>
      </w:r>
    </w:p>
    <w:p>
      <w:pPr>
        <w:rPr>
          <w:rFonts w:ascii="Trebuchet MS" w:hAnsi="Trebuchet MS"/>
          <w:color w:val="000000"/>
          <w:sz w:val="20"/>
          <w:szCs w:val="20"/>
        </w:rPr>
      </w:pPr>
      <w:r>
        <w:rPr>
          <w:rFonts w:ascii="Trebuchet MS" w:hAnsi="Trebuchet MS"/>
          <w:color w:val="000000"/>
          <w:sz w:val="20"/>
          <w:szCs w:val="20"/>
        </w:rPr>
        <w:t>8 Morreu Débora, a ama de Rebeca, e foi sepultada ao pé de Betel, debaixo do carvalho, ao qual se chamou carvalho do pranto.</w:t>
      </w:r>
    </w:p>
    <w:p>
      <w:pPr>
        <w:rPr>
          <w:rFonts w:ascii="Trebuchet MS" w:hAnsi="Trebuchet MS"/>
          <w:color w:val="000000"/>
          <w:sz w:val="20"/>
          <w:szCs w:val="20"/>
        </w:rPr>
      </w:pPr>
      <w:r>
        <w:rPr>
          <w:rFonts w:ascii="Trebuchet MS" w:hAnsi="Trebuchet MS"/>
          <w:color w:val="000000"/>
          <w:sz w:val="20"/>
          <w:szCs w:val="20"/>
        </w:rPr>
        <w:t>9 Apareceu Deus outra vez a Jacó, quando ele voltou de Padã-Arã, e o abençoou.</w:t>
      </w:r>
    </w:p>
    <w:p>
      <w:pPr>
        <w:rPr>
          <w:rFonts w:ascii="Trebuchet MS" w:hAnsi="Trebuchet MS"/>
          <w:color w:val="000000"/>
          <w:sz w:val="20"/>
          <w:szCs w:val="20"/>
        </w:rPr>
      </w:pPr>
      <w:r>
        <w:rPr>
          <w:rFonts w:ascii="Trebuchet MS" w:hAnsi="Trebuchet MS"/>
          <w:color w:val="000000"/>
          <w:sz w:val="20"/>
          <w:szCs w:val="20"/>
        </w:rPr>
        <w:t>10 E disse-lhe Deus: O teu nome é Jacó; não te chamarás mais Jacó, mas Israel será o teu nome. Chamou-lhe Israel.</w:t>
      </w:r>
    </w:p>
    <w:p>
      <w:pPr>
        <w:rPr>
          <w:rFonts w:ascii="Trebuchet MS" w:hAnsi="Trebuchet MS"/>
          <w:color w:val="000000"/>
          <w:sz w:val="20"/>
          <w:szCs w:val="20"/>
        </w:rPr>
      </w:pPr>
      <w:r>
        <w:rPr>
          <w:rFonts w:ascii="Trebuchet MS" w:hAnsi="Trebuchet MS"/>
          <w:color w:val="000000"/>
          <w:sz w:val="20"/>
          <w:szCs w:val="20"/>
        </w:rPr>
        <w:t>11 Disse-lhe mais: Eu sou Deus Todo-Poderoso; frutifica e multiplica-te; uma nação, sim, uma multidão de nações sairá de ti, e reis procederão dos teus lombos;</w:t>
      </w:r>
    </w:p>
    <w:p>
      <w:pPr>
        <w:rPr>
          <w:rFonts w:ascii="Trebuchet MS" w:hAnsi="Trebuchet MS"/>
          <w:color w:val="000000"/>
          <w:sz w:val="20"/>
          <w:szCs w:val="20"/>
        </w:rPr>
      </w:pPr>
      <w:r>
        <w:rPr>
          <w:rFonts w:ascii="Trebuchet MS" w:hAnsi="Trebuchet MS"/>
          <w:color w:val="000000"/>
          <w:sz w:val="20"/>
          <w:szCs w:val="20"/>
        </w:rPr>
        <w:t>12 a terra que dei a Abraão e a Isaque, a ti a darei; também à tua descendência depois de ti a darei.</w:t>
      </w:r>
    </w:p>
    <w:p>
      <w:pPr>
        <w:rPr>
          <w:rFonts w:ascii="Trebuchet MS" w:hAnsi="Trebuchet MS"/>
          <w:color w:val="000000"/>
          <w:sz w:val="20"/>
          <w:szCs w:val="20"/>
        </w:rPr>
      </w:pPr>
      <w:r>
        <w:rPr>
          <w:rFonts w:ascii="Trebuchet MS" w:hAnsi="Trebuchet MS"/>
          <w:color w:val="000000"/>
          <w:sz w:val="20"/>
          <w:szCs w:val="20"/>
        </w:rPr>
        <w:t>13 E Deus subiu dele, do lugar onde lhe falara.</w:t>
      </w:r>
    </w:p>
    <w:p>
      <w:pPr>
        <w:rPr>
          <w:rFonts w:ascii="Trebuchet MS" w:hAnsi="Trebuchet MS"/>
          <w:color w:val="000000"/>
          <w:sz w:val="20"/>
          <w:szCs w:val="20"/>
        </w:rPr>
      </w:pPr>
      <w:r>
        <w:rPr>
          <w:rFonts w:ascii="Trebuchet MS" w:hAnsi="Trebuchet MS"/>
          <w:color w:val="000000"/>
          <w:sz w:val="20"/>
          <w:szCs w:val="20"/>
        </w:rPr>
        <w:t>14 Então Jacó erigiu uma coluna no lugar onde Deus lhe falara, uma coluna de pedra; e sobre ela derramou uma libação e deitou-lhe também azeite;</w:t>
      </w:r>
    </w:p>
    <w:p>
      <w:pPr>
        <w:rPr>
          <w:rFonts w:ascii="Trebuchet MS" w:hAnsi="Trebuchet MS"/>
          <w:color w:val="000000"/>
          <w:sz w:val="20"/>
          <w:szCs w:val="20"/>
        </w:rPr>
      </w:pPr>
      <w:r>
        <w:rPr>
          <w:rFonts w:ascii="Trebuchet MS" w:hAnsi="Trebuchet MS"/>
          <w:color w:val="000000"/>
          <w:sz w:val="20"/>
          <w:szCs w:val="20"/>
        </w:rPr>
        <w:t>15 e Jacó chamou Betel ao lugar onde Deus lhe falara.</w:t>
      </w:r>
    </w:p>
    <w:p>
      <w:pPr>
        <w:rPr>
          <w:rFonts w:ascii="Trebuchet MS" w:hAnsi="Trebuchet MS"/>
          <w:color w:val="000000"/>
          <w:sz w:val="20"/>
          <w:szCs w:val="20"/>
        </w:rPr>
      </w:pPr>
      <w:r>
        <w:rPr>
          <w:rFonts w:ascii="Trebuchet MS" w:hAnsi="Trebuchet MS"/>
          <w:color w:val="000000"/>
          <w:sz w:val="20"/>
          <w:szCs w:val="20"/>
        </w:rPr>
        <w:t>16 Depois partiram de Betel; e, faltando ainda um trecho pequeno para chegar a Efrata, Raquel começou a sentir dores de parto, e custou-lhe o dar à luz.</w:t>
      </w:r>
    </w:p>
    <w:p>
      <w:pPr>
        <w:rPr>
          <w:rFonts w:ascii="Trebuchet MS" w:hAnsi="Trebuchet MS"/>
          <w:color w:val="000000"/>
          <w:sz w:val="20"/>
          <w:szCs w:val="20"/>
        </w:rPr>
      </w:pPr>
      <w:r>
        <w:rPr>
          <w:rFonts w:ascii="Trebuchet MS" w:hAnsi="Trebuchet MS"/>
          <w:color w:val="000000"/>
          <w:sz w:val="20"/>
          <w:szCs w:val="20"/>
        </w:rPr>
        <w:t>17 Quando ela estava nas dores do parto, disse-lhe a parteira: Não temas, pois ainda terás este filho.</w:t>
      </w:r>
    </w:p>
    <w:p>
      <w:pPr>
        <w:rPr>
          <w:rFonts w:ascii="Trebuchet MS" w:hAnsi="Trebuchet MS"/>
          <w:color w:val="000000"/>
          <w:sz w:val="20"/>
          <w:szCs w:val="20"/>
        </w:rPr>
      </w:pPr>
      <w:r>
        <w:rPr>
          <w:rFonts w:ascii="Trebuchet MS" w:hAnsi="Trebuchet MS"/>
          <w:color w:val="000000"/>
          <w:sz w:val="20"/>
          <w:szCs w:val="20"/>
        </w:rPr>
        <w:t>18 Então Raquel, ao sair-lhe a alma (porque morreu), chamou ao filho filho da minha dor; mas seu pai chamou-lhe Benjamim.</w:t>
      </w:r>
    </w:p>
    <w:p>
      <w:pPr>
        <w:rPr>
          <w:rFonts w:ascii="Trebuchet MS" w:hAnsi="Trebuchet MS"/>
          <w:color w:val="000000"/>
          <w:sz w:val="20"/>
          <w:szCs w:val="20"/>
        </w:rPr>
      </w:pPr>
      <w:r>
        <w:rPr>
          <w:rFonts w:ascii="Trebuchet MS" w:hAnsi="Trebuchet MS"/>
          <w:color w:val="000000"/>
          <w:sz w:val="20"/>
          <w:szCs w:val="20"/>
        </w:rPr>
        <w:t>19 Assim morreu Raquel, e foi sepultada no caminho de Efrata (esta é Belém).</w:t>
      </w:r>
    </w:p>
    <w:p>
      <w:pPr>
        <w:rPr>
          <w:rFonts w:ascii="Trebuchet MS" w:hAnsi="Trebuchet MS"/>
          <w:color w:val="000000"/>
          <w:sz w:val="20"/>
          <w:szCs w:val="20"/>
        </w:rPr>
      </w:pPr>
      <w:r>
        <w:rPr>
          <w:rFonts w:ascii="Trebuchet MS" w:hAnsi="Trebuchet MS"/>
          <w:color w:val="000000"/>
          <w:sz w:val="20"/>
          <w:szCs w:val="20"/>
        </w:rPr>
        <w:t>20 E Jacó erigiu uma coluna sobre a sua sepultura; esta é a coluna da sepultura de Raquel até o dia de hoje.</w:t>
      </w:r>
    </w:p>
    <w:p>
      <w:pPr>
        <w:rPr>
          <w:rFonts w:ascii="Trebuchet MS" w:hAnsi="Trebuchet MS"/>
          <w:color w:val="000000"/>
          <w:sz w:val="20"/>
          <w:szCs w:val="20"/>
        </w:rPr>
      </w:pPr>
      <w:r>
        <w:rPr>
          <w:rFonts w:ascii="Trebuchet MS" w:hAnsi="Trebuchet MS"/>
          <w:color w:val="000000"/>
          <w:sz w:val="20"/>
          <w:szCs w:val="20"/>
        </w:rPr>
        <w:t>21 Então partiu Israel, e armou a sua tenda além de Migdal-Eder.</w:t>
      </w:r>
    </w:p>
    <w:p>
      <w:pPr>
        <w:rPr>
          <w:rFonts w:ascii="Trebuchet MS" w:hAnsi="Trebuchet MS"/>
          <w:color w:val="000000"/>
          <w:sz w:val="20"/>
          <w:szCs w:val="20"/>
        </w:rPr>
      </w:pPr>
      <w:r>
        <w:rPr>
          <w:rFonts w:ascii="Trebuchet MS" w:hAnsi="Trebuchet MS"/>
          <w:color w:val="000000"/>
          <w:sz w:val="20"/>
          <w:szCs w:val="20"/>
        </w:rPr>
        <w:t>22 Quando Israel habitava naquela terra, foi Rúben e deitou-se com Bila, concubina de seu pai; e Israel o soube. Eram doze os filhos de Jacó:</w:t>
      </w:r>
    </w:p>
    <w:p>
      <w:pPr>
        <w:rPr>
          <w:rFonts w:ascii="Trebuchet MS" w:hAnsi="Trebuchet MS"/>
          <w:color w:val="000000"/>
          <w:sz w:val="20"/>
          <w:szCs w:val="20"/>
        </w:rPr>
      </w:pPr>
      <w:r>
        <w:rPr>
          <w:rFonts w:ascii="Trebuchet MS" w:hAnsi="Trebuchet MS"/>
          <w:color w:val="000000"/>
          <w:sz w:val="20"/>
          <w:szCs w:val="20"/>
        </w:rPr>
        <w:t>23 Os filhos de Léia: Rúben o primogênito de Jacó, depois Simeão, Levi, Judá, Issacar e Zebulom;</w:t>
      </w:r>
    </w:p>
    <w:p>
      <w:pPr>
        <w:rPr>
          <w:rFonts w:ascii="Trebuchet MS" w:hAnsi="Trebuchet MS"/>
          <w:color w:val="000000"/>
          <w:sz w:val="20"/>
          <w:szCs w:val="20"/>
        </w:rPr>
      </w:pPr>
      <w:r>
        <w:rPr>
          <w:rFonts w:ascii="Trebuchet MS" w:hAnsi="Trebuchet MS"/>
          <w:color w:val="000000"/>
          <w:sz w:val="20"/>
          <w:szCs w:val="20"/>
        </w:rPr>
        <w:t>24 os filhos de Raquel: José e Benjamim;</w:t>
      </w:r>
    </w:p>
    <w:p>
      <w:pPr>
        <w:rPr>
          <w:rFonts w:ascii="Trebuchet MS" w:hAnsi="Trebuchet MS"/>
          <w:color w:val="000000"/>
          <w:sz w:val="20"/>
          <w:szCs w:val="20"/>
        </w:rPr>
      </w:pPr>
      <w:r>
        <w:rPr>
          <w:rFonts w:ascii="Trebuchet MS" w:hAnsi="Trebuchet MS"/>
          <w:color w:val="000000"/>
          <w:sz w:val="20"/>
          <w:szCs w:val="20"/>
        </w:rPr>
        <w:t>25 os filhos de Bila, serva de Raquel: Dã e Naftali;</w:t>
      </w:r>
    </w:p>
    <w:p>
      <w:pPr>
        <w:rPr>
          <w:rFonts w:ascii="Trebuchet MS" w:hAnsi="Trebuchet MS"/>
          <w:color w:val="000000"/>
          <w:sz w:val="20"/>
          <w:szCs w:val="20"/>
        </w:rPr>
      </w:pPr>
      <w:r>
        <w:rPr>
          <w:rFonts w:ascii="Trebuchet MS" w:hAnsi="Trebuchet MS"/>
          <w:color w:val="000000"/>
          <w:sz w:val="20"/>
          <w:szCs w:val="20"/>
        </w:rPr>
        <w:t>26 os filhos de Zilpa, serva de Léia: Gade e Aser. Estes são os filhos de Jacó, que lhe nasceram em Padã-Arã.</w:t>
      </w:r>
    </w:p>
    <w:p>
      <w:pPr>
        <w:rPr>
          <w:rFonts w:ascii="Trebuchet MS" w:hAnsi="Trebuchet MS"/>
          <w:color w:val="000000"/>
          <w:sz w:val="20"/>
          <w:szCs w:val="20"/>
        </w:rPr>
      </w:pPr>
      <w:r>
        <w:rPr>
          <w:rFonts w:ascii="Trebuchet MS" w:hAnsi="Trebuchet MS"/>
          <w:color w:val="000000"/>
          <w:sz w:val="20"/>
          <w:szCs w:val="20"/>
        </w:rPr>
        <w:t>27 Jacó veio a seu pai Isaque, a Manre, à cidade da planície (esta é Hebrom), onde peregrinaram Abraão e Isaque.</w:t>
      </w:r>
    </w:p>
    <w:p>
      <w:pPr>
        <w:rPr>
          <w:rFonts w:ascii="Trebuchet MS" w:hAnsi="Trebuchet MS"/>
          <w:color w:val="000000"/>
          <w:sz w:val="20"/>
          <w:szCs w:val="20"/>
        </w:rPr>
      </w:pPr>
      <w:r>
        <w:rPr>
          <w:rFonts w:ascii="Trebuchet MS" w:hAnsi="Trebuchet MS"/>
          <w:color w:val="000000"/>
          <w:sz w:val="20"/>
          <w:szCs w:val="20"/>
        </w:rPr>
        <w:t>28 Foram os dias de Isaque cento e oitenta anos;</w:t>
      </w:r>
    </w:p>
    <w:p>
      <w:pPr>
        <w:rPr>
          <w:rFonts w:ascii="Trebuchet MS" w:hAnsi="Trebuchet MS"/>
          <w:color w:val="000000"/>
          <w:sz w:val="20"/>
          <w:szCs w:val="20"/>
        </w:rPr>
      </w:pPr>
      <w:r>
        <w:rPr>
          <w:rFonts w:ascii="Trebuchet MS" w:hAnsi="Trebuchet MS"/>
          <w:color w:val="000000"/>
          <w:sz w:val="20"/>
          <w:szCs w:val="20"/>
        </w:rPr>
        <w:t>29 e, exalando o espírito, morreu e foi congregado ao seu povo, velho e cheio de dias; e Esaú e Jacó, seus filhos, o sepultaram.</w:t>
      </w:r>
    </w:p>
    <w:p>
      <w:pPr>
        <w:pStyle w:val="P13"/>
        <w:rPr>
          <w:rFonts w:ascii="Trebuchet MS" w:hAnsi="Trebuchet MS"/>
          <w:color w:val="000000"/>
          <w:sz w:val="22"/>
          <w:szCs w:val="22"/>
        </w:rPr>
      </w:pPr>
      <w:bookmarkStart w:id="40" w:name="_Toc147527989"/>
      <w:r>
        <w:rPr>
          <w:rFonts w:ascii="Trebuchet MS" w:hAnsi="Trebuchet MS"/>
          <w:color w:val="000000"/>
          <w:sz w:val="22"/>
          <w:szCs w:val="22"/>
        </w:rPr>
        <w:t xml:space="preserve"> GÊNESIS 36</w:t>
      </w:r>
      <w:bookmarkEnd w:id="40"/>
    </w:p>
    <w:p>
      <w:pPr>
        <w:rPr>
          <w:rFonts w:ascii="Trebuchet MS" w:hAnsi="Trebuchet MS"/>
          <w:color w:val="000000"/>
          <w:sz w:val="20"/>
          <w:szCs w:val="20"/>
        </w:rPr>
      </w:pPr>
      <w:r>
        <w:rPr>
          <w:rFonts w:ascii="Trebuchet MS" w:hAnsi="Trebuchet MS"/>
          <w:color w:val="000000"/>
          <w:sz w:val="20"/>
          <w:szCs w:val="20"/>
        </w:rPr>
        <w:t>1 Estas são as gerações de Esaú (este é Edom):</w:t>
      </w:r>
    </w:p>
    <w:p>
      <w:pPr>
        <w:rPr>
          <w:rFonts w:ascii="Trebuchet MS" w:hAnsi="Trebuchet MS"/>
          <w:color w:val="000000"/>
          <w:sz w:val="20"/>
          <w:szCs w:val="20"/>
        </w:rPr>
      </w:pPr>
      <w:r>
        <w:rPr>
          <w:rFonts w:ascii="Trebuchet MS" w:hAnsi="Trebuchet MS"/>
          <w:color w:val="000000"/>
          <w:sz w:val="20"/>
          <w:szCs w:val="20"/>
        </w:rPr>
        <w:t>2 Esaú tomou dentre as filhas de Canaã suas mulheres: Ada, filha de Elom o heteu, e Aolíbama, filha de Ana, filha de Zibeão o heveu,</w:t>
      </w:r>
    </w:p>
    <w:p>
      <w:pPr>
        <w:rPr>
          <w:rFonts w:ascii="Trebuchet MS" w:hAnsi="Trebuchet MS"/>
          <w:color w:val="000000"/>
          <w:sz w:val="20"/>
          <w:szCs w:val="20"/>
        </w:rPr>
      </w:pPr>
      <w:r>
        <w:rPr>
          <w:rFonts w:ascii="Trebuchet MS" w:hAnsi="Trebuchet MS"/>
          <w:color w:val="000000"/>
          <w:sz w:val="20"/>
          <w:szCs w:val="20"/>
        </w:rPr>
        <w:t>3 e Basemate, filha de Ismael, irmã de Nebaiote.</w:t>
      </w:r>
    </w:p>
    <w:p>
      <w:pPr>
        <w:rPr>
          <w:rFonts w:ascii="Trebuchet MS" w:hAnsi="Trebuchet MS"/>
          <w:color w:val="000000"/>
          <w:sz w:val="20"/>
          <w:szCs w:val="20"/>
        </w:rPr>
      </w:pPr>
      <w:r>
        <w:rPr>
          <w:rFonts w:ascii="Trebuchet MS" w:hAnsi="Trebuchet MS"/>
          <w:color w:val="000000"/>
          <w:sz w:val="20"/>
          <w:szCs w:val="20"/>
        </w:rPr>
        <w:t>4 Ada teve de Esaú a Elifaz, e Basemate teve a Reuel;</w:t>
      </w:r>
    </w:p>
    <w:p>
      <w:r>
        <w:rPr>
          <w:rFonts w:ascii="Trebuchet MS" w:hAnsi="Trebuchet MS"/>
          <w:color w:val="000000"/>
          <w:sz w:val="20"/>
        </w:rPr>
        <w:t>5 E Aolíbama teve a Jeús, Jalão e Corá; estes são os filhos de Esaú, que lhe nasceram na terra de Canaã.</w:t>
      </w:r>
    </w:p>
    <w:p>
      <w:pPr>
        <w:rPr>
          <w:rFonts w:ascii="Trebuchet MS" w:hAnsi="Trebuchet MS"/>
          <w:color w:val="000000"/>
          <w:sz w:val="20"/>
          <w:szCs w:val="20"/>
        </w:rPr>
      </w:pPr>
      <w:r>
        <w:rPr>
          <w:rFonts w:ascii="Trebuchet MS" w:hAnsi="Trebuchet MS"/>
          <w:color w:val="000000"/>
          <w:sz w:val="20"/>
          <w:szCs w:val="20"/>
        </w:rPr>
        <w:t>6 Depois Esaú tomou suas mulheres, seus filhos, suas filhas e todas as almas de sua casa, seu gado, todos os seus animais e todos os seus bens, que havia adquirido na terra de Canaã, e foi-se para outra terra, apartando-se de seu irmão Jacó.</w:t>
      </w:r>
    </w:p>
    <w:p>
      <w:pPr>
        <w:rPr>
          <w:rFonts w:ascii="Trebuchet MS" w:hAnsi="Trebuchet MS"/>
          <w:color w:val="000000"/>
          <w:sz w:val="20"/>
          <w:szCs w:val="20"/>
        </w:rPr>
      </w:pPr>
      <w:r>
        <w:rPr>
          <w:rFonts w:ascii="Trebuchet MS" w:hAnsi="Trebuchet MS"/>
          <w:color w:val="000000"/>
          <w:sz w:val="20"/>
          <w:szCs w:val="20"/>
        </w:rPr>
        <w:t>7 Porque os seus bens eram abundantes demais para habitarem juntos; e a terra de suas peregrinações não os podia sustentar por causa do seu gado.</w:t>
      </w:r>
    </w:p>
    <w:p>
      <w:pPr>
        <w:rPr>
          <w:rFonts w:ascii="Trebuchet MS" w:hAnsi="Trebuchet MS"/>
          <w:color w:val="000000"/>
          <w:sz w:val="20"/>
          <w:szCs w:val="20"/>
        </w:rPr>
      </w:pPr>
      <w:r>
        <w:rPr>
          <w:rFonts w:ascii="Trebuchet MS" w:hAnsi="Trebuchet MS"/>
          <w:color w:val="000000"/>
          <w:sz w:val="20"/>
          <w:szCs w:val="20"/>
        </w:rPr>
        <w:t>8 Portanto Esaú habitou no monte de Seir; Esaú é Edom.</w:t>
      </w:r>
    </w:p>
    <w:p>
      <w:pPr>
        <w:rPr>
          <w:rFonts w:ascii="Trebuchet MS" w:hAnsi="Trebuchet MS"/>
          <w:color w:val="000000"/>
          <w:sz w:val="20"/>
          <w:szCs w:val="20"/>
        </w:rPr>
      </w:pPr>
      <w:r>
        <w:rPr>
          <w:rFonts w:ascii="Trebuchet MS" w:hAnsi="Trebuchet MS"/>
          <w:color w:val="000000"/>
          <w:sz w:val="20"/>
          <w:szCs w:val="20"/>
        </w:rPr>
        <w:t>9 Estas, pois, são as gerações de Esaú, pai dos edomeus, no monte de Seir:</w:t>
      </w:r>
    </w:p>
    <w:p>
      <w:pPr>
        <w:rPr>
          <w:rFonts w:ascii="Trebuchet MS" w:hAnsi="Trebuchet MS"/>
          <w:color w:val="000000"/>
          <w:sz w:val="20"/>
          <w:szCs w:val="20"/>
        </w:rPr>
      </w:pPr>
      <w:r>
        <w:rPr>
          <w:rFonts w:ascii="Trebuchet MS" w:hAnsi="Trebuchet MS"/>
          <w:color w:val="000000"/>
          <w:sz w:val="20"/>
          <w:szCs w:val="20"/>
        </w:rPr>
        <w:t>10 Estes são os nomes dos filhos de Esaú: Elifaz, filho de Ada, mulher de Esaú; Reuel, filho de Basemate, mulher de Esaú.</w:t>
      </w:r>
    </w:p>
    <w:p>
      <w:pPr>
        <w:rPr>
          <w:rFonts w:ascii="Trebuchet MS" w:hAnsi="Trebuchet MS"/>
          <w:color w:val="000000"/>
          <w:sz w:val="20"/>
          <w:szCs w:val="20"/>
        </w:rPr>
      </w:pPr>
      <w:r>
        <w:rPr>
          <w:rFonts w:ascii="Trebuchet MS" w:hAnsi="Trebuchet MS"/>
          <w:color w:val="000000"/>
          <w:sz w:val="20"/>
          <w:szCs w:val="20"/>
        </w:rPr>
        <w:t>11 E os filhos de Elifaz foram: Temã, Omar, Zefô, Gatã e Quenaz.</w:t>
      </w:r>
    </w:p>
    <w:p>
      <w:pPr>
        <w:rPr>
          <w:rFonts w:ascii="Trebuchet MS" w:hAnsi="Trebuchet MS"/>
          <w:color w:val="000000"/>
          <w:sz w:val="20"/>
          <w:szCs w:val="20"/>
        </w:rPr>
      </w:pPr>
      <w:r>
        <w:rPr>
          <w:rFonts w:ascii="Trebuchet MS" w:hAnsi="Trebuchet MS"/>
          <w:color w:val="000000"/>
          <w:sz w:val="20"/>
          <w:szCs w:val="20"/>
        </w:rPr>
        <w:t>12 Timna era concubina de Elifaz, filho de Esaú, e teve de Elifaz a Amaleque. São esses os filhos de Ada, mulher de Esaú.</w:t>
      </w:r>
    </w:p>
    <w:p>
      <w:pPr>
        <w:rPr>
          <w:rFonts w:ascii="Trebuchet MS" w:hAnsi="Trebuchet MS"/>
          <w:color w:val="000000"/>
          <w:sz w:val="20"/>
          <w:szCs w:val="20"/>
        </w:rPr>
      </w:pPr>
      <w:r>
        <w:rPr>
          <w:rFonts w:ascii="Trebuchet MS" w:hAnsi="Trebuchet MS"/>
          <w:color w:val="000000"/>
          <w:sz w:val="20"/>
          <w:szCs w:val="20"/>
        </w:rPr>
        <w:t>13 Foram estes os filhos de Reuel: Naate e Zerá, Sama e Mizá. Foram esses os filhos de Basemate, mulher de Esaú.</w:t>
      </w:r>
    </w:p>
    <w:p>
      <w:pPr>
        <w:rPr>
          <w:rFonts w:ascii="Trebuchet MS" w:hAnsi="Trebuchet MS"/>
          <w:color w:val="000000"/>
          <w:sz w:val="20"/>
          <w:szCs w:val="20"/>
        </w:rPr>
      </w:pPr>
      <w:r>
        <w:rPr>
          <w:rFonts w:ascii="Trebuchet MS" w:hAnsi="Trebuchet MS"/>
          <w:color w:val="000000"/>
          <w:sz w:val="20"/>
          <w:szCs w:val="20"/>
        </w:rPr>
        <w:t>14 Estes foram os filhos de Aolíbama, filha de Ana, filha de Zibeão, mulher de Esaú: ela teve de Esaú Jeús, Jalão e Corá.</w:t>
      </w:r>
    </w:p>
    <w:p>
      <w:pPr>
        <w:rPr>
          <w:rFonts w:ascii="Trebuchet MS" w:hAnsi="Trebuchet MS"/>
          <w:color w:val="000000"/>
          <w:sz w:val="20"/>
          <w:szCs w:val="20"/>
        </w:rPr>
      </w:pPr>
      <w:r>
        <w:rPr>
          <w:rFonts w:ascii="Trebuchet MS" w:hAnsi="Trebuchet MS"/>
          <w:color w:val="000000"/>
          <w:sz w:val="20"/>
          <w:szCs w:val="20"/>
        </w:rPr>
        <w:t>15 São estes os chefes dos filhos de Esaú: dos filhos de Elifaz, o primogênito de Esaú, os chefes Temã, Omar, Zefô, Quenaz,</w:t>
      </w:r>
    </w:p>
    <w:p>
      <w:pPr>
        <w:rPr>
          <w:rFonts w:ascii="Trebuchet MS" w:hAnsi="Trebuchet MS"/>
          <w:color w:val="000000"/>
          <w:sz w:val="20"/>
          <w:szCs w:val="20"/>
        </w:rPr>
      </w:pPr>
      <w:r>
        <w:rPr>
          <w:rFonts w:ascii="Trebuchet MS" w:hAnsi="Trebuchet MS"/>
          <w:color w:val="000000"/>
          <w:sz w:val="20"/>
          <w:szCs w:val="20"/>
        </w:rPr>
        <w:t>16 Corá, Gatã e Amaleque. São esses os chefes que nasceram a Elifaz na terra de Edom; esses são os filhos de Ada.</w:t>
      </w:r>
    </w:p>
    <w:p>
      <w:pPr>
        <w:rPr>
          <w:rFonts w:ascii="Trebuchet MS" w:hAnsi="Trebuchet MS"/>
          <w:color w:val="000000"/>
          <w:sz w:val="20"/>
          <w:szCs w:val="20"/>
        </w:rPr>
      </w:pPr>
      <w:r>
        <w:rPr>
          <w:rFonts w:ascii="Trebuchet MS" w:hAnsi="Trebuchet MS"/>
          <w:color w:val="000000"/>
          <w:sz w:val="20"/>
          <w:szCs w:val="20"/>
        </w:rPr>
        <w:t>17 Estes são os filhos de Reuel, filho de Esaú: os chefes Naate, Zerá, Sama e Mizá; esses são os chefes que nasceram a Reuel na terra de Edom; esses são os filhos de Basemate, mulher de Esaú.</w:t>
      </w:r>
    </w:p>
    <w:p>
      <w:pPr>
        <w:rPr>
          <w:rFonts w:ascii="Trebuchet MS" w:hAnsi="Trebuchet MS"/>
          <w:color w:val="000000"/>
          <w:sz w:val="20"/>
          <w:szCs w:val="20"/>
        </w:rPr>
      </w:pPr>
      <w:r>
        <w:rPr>
          <w:rFonts w:ascii="Trebuchet MS" w:hAnsi="Trebuchet MS"/>
          <w:color w:val="000000"/>
          <w:sz w:val="20"/>
          <w:szCs w:val="20"/>
        </w:rPr>
        <w:t>18 Estes são os filhos de Aolíbama, mulher de Esaú: os chefes Jeús, Jalão e Corá; esses são os chefes que nasceram a líbama, filha de Ana, mulher de Esaú.</w:t>
      </w:r>
    </w:p>
    <w:p>
      <w:pPr>
        <w:rPr>
          <w:rFonts w:ascii="Trebuchet MS" w:hAnsi="Trebuchet MS"/>
          <w:color w:val="000000"/>
          <w:sz w:val="20"/>
          <w:szCs w:val="20"/>
        </w:rPr>
      </w:pPr>
      <w:r>
        <w:rPr>
          <w:rFonts w:ascii="Trebuchet MS" w:hAnsi="Trebuchet MS"/>
          <w:color w:val="000000"/>
          <w:sz w:val="20"/>
          <w:szCs w:val="20"/>
        </w:rPr>
        <w:t>19 Esses são os filhos de Esaú, e esses seus príncipes: ele é Edom.</w:t>
      </w:r>
    </w:p>
    <w:p>
      <w:pPr>
        <w:rPr>
          <w:rFonts w:ascii="Trebuchet MS" w:hAnsi="Trebuchet MS"/>
          <w:color w:val="000000"/>
          <w:sz w:val="20"/>
          <w:szCs w:val="20"/>
        </w:rPr>
      </w:pPr>
      <w:r>
        <w:rPr>
          <w:rFonts w:ascii="Trebuchet MS" w:hAnsi="Trebuchet MS"/>
          <w:color w:val="000000"/>
          <w:sz w:val="20"/>
          <w:szCs w:val="20"/>
        </w:rPr>
        <w:t>20 São estes os filhos de Seir, o horeu, moradores da terra: Lotã, Sobal, Zibeão, Anás,</w:t>
      </w:r>
    </w:p>
    <w:p>
      <w:pPr>
        <w:rPr>
          <w:rFonts w:ascii="Trebuchet MS" w:hAnsi="Trebuchet MS"/>
          <w:color w:val="000000"/>
          <w:sz w:val="20"/>
          <w:szCs w:val="20"/>
        </w:rPr>
      </w:pPr>
      <w:r>
        <w:rPr>
          <w:rFonts w:ascii="Trebuchet MS" w:hAnsi="Trebuchet MS"/>
          <w:color w:val="000000"/>
          <w:sz w:val="20"/>
          <w:szCs w:val="20"/>
        </w:rPr>
        <w:t>21 Disom, Eser e Disã; esses são os chefes dos horeus, filhos de Seir, na terra de Edom.</w:t>
      </w:r>
    </w:p>
    <w:p>
      <w:pPr>
        <w:rPr>
          <w:rFonts w:ascii="Trebuchet MS" w:hAnsi="Trebuchet MS"/>
          <w:color w:val="000000"/>
          <w:sz w:val="20"/>
          <w:szCs w:val="20"/>
        </w:rPr>
      </w:pPr>
      <w:r>
        <w:rPr>
          <w:rFonts w:ascii="Trebuchet MS" w:hAnsi="Trebuchet MS"/>
          <w:color w:val="000000"/>
          <w:sz w:val="20"/>
          <w:szCs w:val="20"/>
        </w:rPr>
        <w:t>22 Os filhos de Lotã foram: Hori e Hemã; e a irmã de Lotã era Timna.</w:t>
      </w:r>
    </w:p>
    <w:p>
      <w:pPr>
        <w:rPr>
          <w:rFonts w:ascii="Trebuchet MS" w:hAnsi="Trebuchet MS"/>
          <w:color w:val="000000"/>
          <w:sz w:val="20"/>
          <w:szCs w:val="20"/>
        </w:rPr>
      </w:pPr>
      <w:r>
        <w:rPr>
          <w:rFonts w:ascii="Trebuchet MS" w:hAnsi="Trebuchet MS"/>
          <w:color w:val="000000"/>
          <w:sz w:val="20"/>
          <w:szCs w:val="20"/>
        </w:rPr>
        <w:t>23 Estes são os filhos de Sobal: Alvã, Manaate, Ebal, Sefô e Onão.</w:t>
      </w:r>
    </w:p>
    <w:p>
      <w:pPr>
        <w:rPr>
          <w:rFonts w:ascii="Trebuchet MS" w:hAnsi="Trebuchet MS"/>
          <w:color w:val="000000"/>
          <w:sz w:val="20"/>
          <w:szCs w:val="20"/>
        </w:rPr>
      </w:pPr>
      <w:r>
        <w:rPr>
          <w:rFonts w:ascii="Trebuchet MS" w:hAnsi="Trebuchet MS"/>
          <w:color w:val="000000"/>
          <w:sz w:val="20"/>
          <w:szCs w:val="20"/>
        </w:rPr>
        <w:t>24 Estes são os filhos de Zibeão: Aías e Anás; este é o Anás que achou as fontes termais no deserto, quando apascentava os jumentos de Zibeão, seu pai.</w:t>
      </w:r>
    </w:p>
    <w:p>
      <w:pPr>
        <w:rPr>
          <w:rFonts w:ascii="Trebuchet MS" w:hAnsi="Trebuchet MS"/>
          <w:color w:val="000000"/>
          <w:sz w:val="20"/>
          <w:szCs w:val="20"/>
        </w:rPr>
      </w:pPr>
      <w:r>
        <w:rPr>
          <w:rFonts w:ascii="Trebuchet MS" w:hAnsi="Trebuchet MS"/>
          <w:color w:val="000000"/>
          <w:sz w:val="20"/>
          <w:szCs w:val="20"/>
        </w:rPr>
        <w:t>25 São estes os filhos de Ana: Disom e Aolíbama, filha de Ana.</w:t>
      </w:r>
    </w:p>
    <w:p>
      <w:pPr>
        <w:rPr>
          <w:rFonts w:ascii="Trebuchet MS" w:hAnsi="Trebuchet MS"/>
          <w:color w:val="000000"/>
          <w:sz w:val="20"/>
          <w:szCs w:val="20"/>
        </w:rPr>
      </w:pPr>
      <w:r>
        <w:rPr>
          <w:rFonts w:ascii="Trebuchet MS" w:hAnsi="Trebuchet MS"/>
          <w:color w:val="000000"/>
          <w:sz w:val="20"/>
          <w:szCs w:val="20"/>
        </w:rPr>
        <w:t>26 São estes os filhos de Disom: Hendã, Esbã, Itrã e Querã.</w:t>
      </w:r>
    </w:p>
    <w:p>
      <w:pPr>
        <w:rPr>
          <w:rFonts w:ascii="Trebuchet MS" w:hAnsi="Trebuchet MS"/>
          <w:color w:val="000000"/>
          <w:sz w:val="20"/>
          <w:szCs w:val="20"/>
        </w:rPr>
      </w:pPr>
      <w:r>
        <w:rPr>
          <w:rFonts w:ascii="Trebuchet MS" w:hAnsi="Trebuchet MS"/>
          <w:color w:val="000000"/>
          <w:sz w:val="20"/>
          <w:szCs w:val="20"/>
        </w:rPr>
        <w:t>27 Estes são os filhos de Eser: Bilã, Zaavã e Acã.</w:t>
      </w:r>
    </w:p>
    <w:p>
      <w:pPr>
        <w:rPr>
          <w:rFonts w:ascii="Trebuchet MS" w:hAnsi="Trebuchet MS"/>
          <w:color w:val="000000"/>
          <w:sz w:val="20"/>
          <w:szCs w:val="20"/>
        </w:rPr>
      </w:pPr>
      <w:r>
        <w:rPr>
          <w:rFonts w:ascii="Trebuchet MS" w:hAnsi="Trebuchet MS"/>
          <w:color w:val="000000"/>
          <w:sz w:val="20"/>
          <w:szCs w:val="20"/>
        </w:rPr>
        <w:t>28 Estes são os filhos de Disã: Uz e Arã.</w:t>
      </w:r>
    </w:p>
    <w:p>
      <w:pPr>
        <w:rPr>
          <w:rFonts w:ascii="Trebuchet MS" w:hAnsi="Trebuchet MS"/>
          <w:color w:val="000000"/>
          <w:sz w:val="20"/>
          <w:szCs w:val="20"/>
        </w:rPr>
      </w:pPr>
      <w:r>
        <w:rPr>
          <w:rFonts w:ascii="Trebuchet MS" w:hAnsi="Trebuchet MS"/>
          <w:color w:val="000000"/>
          <w:sz w:val="20"/>
          <w:szCs w:val="20"/>
        </w:rPr>
        <w:t>29 Estes são os chefes dos horeus: Lotã, Sobal, Zibeão, Anás,</w:t>
      </w:r>
    </w:p>
    <w:p>
      <w:pPr>
        <w:rPr>
          <w:rFonts w:ascii="Trebuchet MS" w:hAnsi="Trebuchet MS"/>
          <w:color w:val="000000"/>
          <w:sz w:val="20"/>
          <w:szCs w:val="20"/>
        </w:rPr>
      </w:pPr>
      <w:r>
        <w:rPr>
          <w:rFonts w:ascii="Trebuchet MS" w:hAnsi="Trebuchet MS"/>
          <w:color w:val="000000"/>
          <w:sz w:val="20"/>
          <w:szCs w:val="20"/>
        </w:rPr>
        <w:t>30 Disom, Eser e Disã; esses são os chefes dos horeus que governaram na terra de Seir.</w:t>
      </w:r>
    </w:p>
    <w:p>
      <w:pPr>
        <w:rPr>
          <w:rFonts w:ascii="Trebuchet MS" w:hAnsi="Trebuchet MS"/>
          <w:color w:val="000000"/>
          <w:sz w:val="20"/>
          <w:szCs w:val="20"/>
        </w:rPr>
      </w:pPr>
      <w:r>
        <w:rPr>
          <w:rFonts w:ascii="Trebuchet MS" w:hAnsi="Trebuchet MS"/>
          <w:color w:val="000000"/>
          <w:sz w:val="20"/>
          <w:szCs w:val="20"/>
        </w:rPr>
        <w:t>31 São estes os reis que reinaram na terra de Edom, antes que reinasse rei algum sobre os filhos de Israel.</w:t>
      </w:r>
    </w:p>
    <w:p>
      <w:pPr>
        <w:rPr>
          <w:rFonts w:ascii="Trebuchet MS" w:hAnsi="Trebuchet MS"/>
          <w:color w:val="000000"/>
          <w:sz w:val="20"/>
          <w:szCs w:val="20"/>
        </w:rPr>
      </w:pPr>
      <w:r>
        <w:rPr>
          <w:rFonts w:ascii="Trebuchet MS" w:hAnsi="Trebuchet MS"/>
          <w:color w:val="000000"/>
          <w:sz w:val="20"/>
          <w:szCs w:val="20"/>
        </w:rPr>
        <w:t>32 Reinou, pois, em Edom Belá, filho de Beor; e o nome da sua cidade era Dinabá.</w:t>
      </w:r>
    </w:p>
    <w:p>
      <w:pPr>
        <w:rPr>
          <w:rFonts w:ascii="Trebuchet MS" w:hAnsi="Trebuchet MS"/>
          <w:color w:val="000000"/>
          <w:sz w:val="20"/>
          <w:szCs w:val="20"/>
        </w:rPr>
      </w:pPr>
      <w:r>
        <w:rPr>
          <w:rFonts w:ascii="Trebuchet MS" w:hAnsi="Trebuchet MS"/>
          <w:color w:val="000000"/>
          <w:sz w:val="20"/>
          <w:szCs w:val="20"/>
        </w:rPr>
        <w:t>33 Morreu Belá; e Jobabe, filho de Zerá de Bozra, reinou em seu lugar.</w:t>
      </w:r>
    </w:p>
    <w:p>
      <w:pPr>
        <w:rPr>
          <w:rFonts w:ascii="Trebuchet MS" w:hAnsi="Trebuchet MS"/>
          <w:color w:val="000000"/>
          <w:sz w:val="20"/>
          <w:szCs w:val="20"/>
        </w:rPr>
      </w:pPr>
      <w:r>
        <w:rPr>
          <w:rFonts w:ascii="Trebuchet MS" w:hAnsi="Trebuchet MS"/>
          <w:color w:val="000000"/>
          <w:sz w:val="20"/>
          <w:szCs w:val="20"/>
        </w:rPr>
        <w:t>34 Morreu Jobabe; e Husão, da terra dos temanitas, reinou em seu lugar.</w:t>
      </w:r>
    </w:p>
    <w:p>
      <w:pPr>
        <w:rPr>
          <w:rFonts w:ascii="Trebuchet MS" w:hAnsi="Trebuchet MS"/>
          <w:color w:val="000000"/>
          <w:sz w:val="20"/>
          <w:szCs w:val="20"/>
        </w:rPr>
      </w:pPr>
      <w:r>
        <w:rPr>
          <w:rFonts w:ascii="Trebuchet MS" w:hAnsi="Trebuchet MS"/>
          <w:color w:val="000000"/>
          <w:sz w:val="20"/>
          <w:szCs w:val="20"/>
        </w:rPr>
        <w:t>35 Morreu Husão; e em seu lugar reinou Hadade, filho de Bedade, que feriu a Midiã no campo de Moabe; e o nome da sua cidade era Avite.</w:t>
      </w:r>
    </w:p>
    <w:p>
      <w:pPr>
        <w:rPr>
          <w:rFonts w:ascii="Trebuchet MS" w:hAnsi="Trebuchet MS"/>
          <w:color w:val="000000"/>
          <w:sz w:val="20"/>
          <w:szCs w:val="20"/>
        </w:rPr>
      </w:pPr>
      <w:r>
        <w:rPr>
          <w:rFonts w:ascii="Trebuchet MS" w:hAnsi="Trebuchet MS"/>
          <w:color w:val="000000"/>
          <w:sz w:val="20"/>
          <w:szCs w:val="20"/>
        </w:rPr>
        <w:t>36 Morreu Hadade; e Sâmela de Masreca reinou em seu lugar.</w:t>
      </w:r>
    </w:p>
    <w:p>
      <w:pPr>
        <w:rPr>
          <w:rFonts w:ascii="Trebuchet MS" w:hAnsi="Trebuchet MS"/>
          <w:color w:val="000000"/>
          <w:sz w:val="20"/>
          <w:szCs w:val="20"/>
        </w:rPr>
      </w:pPr>
      <w:r>
        <w:rPr>
          <w:rFonts w:ascii="Trebuchet MS" w:hAnsi="Trebuchet MS"/>
          <w:color w:val="000000"/>
          <w:sz w:val="20"/>
          <w:szCs w:val="20"/>
        </w:rPr>
        <w:t>37 Morreu Sâmela; e Saul de Reobote junto ao rio reinou em seu lugar.</w:t>
      </w:r>
    </w:p>
    <w:p>
      <w:pPr>
        <w:rPr>
          <w:rFonts w:ascii="Trebuchet MS" w:hAnsi="Trebuchet MS"/>
          <w:color w:val="000000"/>
          <w:sz w:val="20"/>
          <w:szCs w:val="20"/>
        </w:rPr>
      </w:pPr>
      <w:r>
        <w:rPr>
          <w:rFonts w:ascii="Trebuchet MS" w:hAnsi="Trebuchet MS"/>
          <w:color w:val="000000"/>
          <w:sz w:val="20"/>
          <w:szCs w:val="20"/>
        </w:rPr>
        <w:t>38 Morreu Saul; e Baal-Hanã, filho de Acbor, reinou em seu lugar.</w:t>
      </w:r>
    </w:p>
    <w:p>
      <w:pPr>
        <w:rPr>
          <w:rFonts w:ascii="Trebuchet MS" w:hAnsi="Trebuchet MS"/>
          <w:color w:val="000000"/>
          <w:sz w:val="20"/>
          <w:szCs w:val="20"/>
        </w:rPr>
      </w:pPr>
      <w:r>
        <w:rPr>
          <w:rFonts w:ascii="Trebuchet MS" w:hAnsi="Trebuchet MS"/>
          <w:color w:val="000000"/>
          <w:sz w:val="20"/>
          <w:szCs w:val="20"/>
        </w:rPr>
        <w:t>39 Morreu Baal-Hanã, filho de Acbor; e Hadar reinou em seu lugar; e o nome da sua cidade era Paú; e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40 Estes são os nomes dos chefes dos filhos de Esaú, segundo as suas famílias, segundo os seus lugares, pelos seus nomes: os chefes Timna, Alva, Jetete,</w:t>
      </w:r>
    </w:p>
    <w:p>
      <w:pPr>
        <w:rPr>
          <w:rFonts w:ascii="Trebuchet MS" w:hAnsi="Trebuchet MS"/>
          <w:color w:val="000000"/>
          <w:sz w:val="20"/>
          <w:szCs w:val="20"/>
        </w:rPr>
      </w:pPr>
      <w:r>
        <w:rPr>
          <w:rFonts w:ascii="Trebuchet MS" w:hAnsi="Trebuchet MS"/>
          <w:color w:val="000000"/>
          <w:sz w:val="20"/>
          <w:szCs w:val="20"/>
        </w:rPr>
        <w:t>41 Aolíbama, Elá, Pinom,</w:t>
      </w:r>
    </w:p>
    <w:p>
      <w:pPr>
        <w:rPr>
          <w:rFonts w:ascii="Trebuchet MS" w:hAnsi="Trebuchet MS"/>
          <w:color w:val="000000"/>
          <w:sz w:val="20"/>
          <w:szCs w:val="20"/>
        </w:rPr>
      </w:pPr>
      <w:r>
        <w:rPr>
          <w:rFonts w:ascii="Trebuchet MS" w:hAnsi="Trebuchet MS"/>
          <w:color w:val="000000"/>
          <w:sz w:val="20"/>
          <w:szCs w:val="20"/>
        </w:rPr>
        <w:t>42 Quenaz, Temã, Mibzar,</w:t>
      </w:r>
    </w:p>
    <w:p>
      <w:pPr>
        <w:rPr>
          <w:rFonts w:ascii="Trebuchet MS" w:hAnsi="Trebuchet MS"/>
          <w:color w:val="000000"/>
          <w:sz w:val="20"/>
          <w:szCs w:val="20"/>
        </w:rPr>
      </w:pPr>
      <w:r>
        <w:rPr>
          <w:rFonts w:ascii="Trebuchet MS" w:hAnsi="Trebuchet MS"/>
          <w:color w:val="000000"/>
          <w:sz w:val="20"/>
          <w:szCs w:val="20"/>
        </w:rPr>
        <w:t>43 Magdiel e Irão; esses são os chefes de Edom, segundo as suas habitações, na terra ,da sua possessão. Este é Esaú, pai dos edomeus.</w:t>
      </w:r>
    </w:p>
    <w:p>
      <w:pPr>
        <w:pStyle w:val="P13"/>
        <w:rPr>
          <w:rFonts w:ascii="Trebuchet MS" w:hAnsi="Trebuchet MS"/>
          <w:color w:val="000000"/>
          <w:sz w:val="22"/>
          <w:szCs w:val="22"/>
        </w:rPr>
      </w:pPr>
      <w:bookmarkStart w:id="41" w:name="_Toc147527990"/>
      <w:r>
        <w:rPr>
          <w:rFonts w:ascii="Trebuchet MS" w:hAnsi="Trebuchet MS"/>
          <w:color w:val="000000"/>
          <w:sz w:val="22"/>
          <w:szCs w:val="22"/>
        </w:rPr>
        <w:t xml:space="preserve"> GÊNESIS 37</w:t>
      </w:r>
      <w:bookmarkEnd w:id="41"/>
    </w:p>
    <w:p>
      <w:pPr>
        <w:rPr>
          <w:rFonts w:ascii="Trebuchet MS" w:hAnsi="Trebuchet MS"/>
          <w:color w:val="000000"/>
          <w:sz w:val="20"/>
          <w:szCs w:val="20"/>
        </w:rPr>
      </w:pPr>
      <w:r>
        <w:rPr>
          <w:rFonts w:ascii="Trebuchet MS" w:hAnsi="Trebuchet MS"/>
          <w:color w:val="000000"/>
          <w:sz w:val="20"/>
          <w:szCs w:val="20"/>
        </w:rPr>
        <w:t>1 Jacó habitava na terra das peregrinações de seu pai, na terra de Canaã.</w:t>
      </w:r>
    </w:p>
    <w:p>
      <w:pPr>
        <w:rPr>
          <w:rFonts w:ascii="Trebuchet MS" w:hAnsi="Trebuchet MS"/>
          <w:color w:val="000000"/>
          <w:sz w:val="20"/>
          <w:szCs w:val="20"/>
        </w:rPr>
      </w:pPr>
      <w:r>
        <w:rPr>
          <w:rFonts w:ascii="Trebuchet MS" w:hAnsi="Trebuchet MS"/>
          <w:color w:val="000000"/>
          <w:sz w:val="20"/>
          <w:szCs w:val="20"/>
        </w:rPr>
        <w:t>2 Estas são as gerações de Jacó. José, aos dezessete anos de idade, estava com seus irmãos apascentando os rebanhos; sendo ainda jovem, andava com os filhos de Bila, e com os filhos de Zilpa, mulheres de seu pai; e José trazia a seu pai más notícias a respeito deles.</w:t>
      </w:r>
    </w:p>
    <w:p>
      <w:pPr>
        <w:rPr>
          <w:rFonts w:ascii="Trebuchet MS" w:hAnsi="Trebuchet MS"/>
          <w:color w:val="000000"/>
          <w:sz w:val="20"/>
          <w:szCs w:val="20"/>
        </w:rPr>
      </w:pPr>
      <w:r>
        <w:rPr>
          <w:rFonts w:ascii="Trebuchet MS" w:hAnsi="Trebuchet MS"/>
          <w:color w:val="000000"/>
          <w:sz w:val="20"/>
          <w:szCs w:val="20"/>
        </w:rPr>
        <w:t>3 Israel amava mais a José do que a todos os seus filhos, porque era filho da sua velhice; e fez-lhe uma túnica de várias cores.</w:t>
      </w:r>
    </w:p>
    <w:p>
      <w:pPr>
        <w:rPr>
          <w:rFonts w:ascii="Trebuchet MS" w:hAnsi="Trebuchet MS"/>
          <w:color w:val="000000"/>
          <w:sz w:val="20"/>
          <w:szCs w:val="20"/>
        </w:rPr>
      </w:pPr>
      <w:r>
        <w:rPr>
          <w:rFonts w:ascii="Trebuchet MS" w:hAnsi="Trebuchet MS"/>
          <w:color w:val="000000"/>
          <w:sz w:val="20"/>
          <w:szCs w:val="20"/>
        </w:rPr>
        <w:t>4 Vendo, pois, seus irmãos que seu pai o amava mais do que a todos eles, odiavam-no, e não lhe podiam falar pacificamente.</w:t>
      </w:r>
    </w:p>
    <w:p>
      <w:pPr>
        <w:rPr>
          <w:rFonts w:ascii="Trebuchet MS" w:hAnsi="Trebuchet MS"/>
          <w:color w:val="000000"/>
          <w:sz w:val="20"/>
          <w:szCs w:val="20"/>
        </w:rPr>
      </w:pPr>
      <w:r>
        <w:rPr>
          <w:rFonts w:ascii="Trebuchet MS" w:hAnsi="Trebuchet MS"/>
          <w:color w:val="000000"/>
          <w:sz w:val="20"/>
          <w:szCs w:val="20"/>
        </w:rPr>
        <w:t>5 José teve um sonho, que contou a seus irmãos; por isso o odiaram ainda mais.</w:t>
      </w:r>
    </w:p>
    <w:p>
      <w:pPr>
        <w:rPr>
          <w:rFonts w:ascii="Trebuchet MS" w:hAnsi="Trebuchet MS"/>
          <w:color w:val="000000"/>
          <w:sz w:val="20"/>
          <w:szCs w:val="20"/>
        </w:rPr>
      </w:pPr>
      <w:r>
        <w:rPr>
          <w:rFonts w:ascii="Trebuchet MS" w:hAnsi="Trebuchet MS"/>
          <w:color w:val="000000"/>
          <w:sz w:val="20"/>
          <w:szCs w:val="20"/>
        </w:rPr>
        <w:t>6 Pois ele lhes disse: Ouvi, peço-vos, este sonho que tive:</w:t>
      </w:r>
    </w:p>
    <w:p>
      <w:pPr>
        <w:rPr>
          <w:rFonts w:ascii="Trebuchet MS" w:hAnsi="Trebuchet MS"/>
          <w:color w:val="000000"/>
          <w:sz w:val="20"/>
          <w:szCs w:val="20"/>
        </w:rPr>
      </w:pPr>
      <w:r>
        <w:rPr>
          <w:rFonts w:ascii="Trebuchet MS" w:hAnsi="Trebuchet MS"/>
          <w:color w:val="000000"/>
          <w:sz w:val="20"/>
          <w:szCs w:val="20"/>
        </w:rPr>
        <w:t>7 Estávamos nós atando molhos no campo, e eis que o meu molho, levantando-se, ficou em pé; e os vossos molhos o rodeavam, e se inclinavam ao meu molho.</w:t>
      </w:r>
    </w:p>
    <w:p>
      <w:pPr>
        <w:rPr>
          <w:rFonts w:ascii="Trebuchet MS" w:hAnsi="Trebuchet MS"/>
          <w:color w:val="000000"/>
          <w:sz w:val="20"/>
          <w:szCs w:val="20"/>
        </w:rPr>
      </w:pPr>
      <w:r>
        <w:rPr>
          <w:rFonts w:ascii="Trebuchet MS" w:hAnsi="Trebuchet MS"/>
          <w:color w:val="000000"/>
          <w:sz w:val="20"/>
          <w:szCs w:val="20"/>
        </w:rPr>
        <w:t>8 Responderam-lhe seus irmãos: Tu pois, deveras reinarás sobre nós? Tu deveras terás domínio sobre nós? Por isso ainda mais o odiavam por causa dos seus sonhos e das suas palavras.</w:t>
      </w:r>
    </w:p>
    <w:p>
      <w:pPr>
        <w:rPr>
          <w:rFonts w:ascii="Trebuchet MS" w:hAnsi="Trebuchet MS"/>
          <w:color w:val="000000"/>
          <w:sz w:val="20"/>
          <w:szCs w:val="20"/>
        </w:rPr>
      </w:pPr>
      <w:r>
        <w:rPr>
          <w:rFonts w:ascii="Trebuchet MS" w:hAnsi="Trebuchet MS"/>
          <w:color w:val="000000"/>
          <w:sz w:val="20"/>
          <w:szCs w:val="20"/>
        </w:rPr>
        <w:t>9 Teve José outro sonho, e o contou a seus irmãos, dizendo: Tive ainda outro sonho; e eis que o sol, e a lua, e onze estrelas se inclinavam perante mim.</w:t>
      </w:r>
    </w:p>
    <w:p>
      <w:pPr>
        <w:rPr>
          <w:rFonts w:ascii="Trebuchet MS" w:hAnsi="Trebuchet MS"/>
          <w:color w:val="000000"/>
          <w:sz w:val="20"/>
          <w:szCs w:val="20"/>
        </w:rPr>
      </w:pPr>
      <w:r>
        <w:rPr>
          <w:rFonts w:ascii="Trebuchet MS" w:hAnsi="Trebuchet MS"/>
          <w:color w:val="000000"/>
          <w:sz w:val="20"/>
          <w:szCs w:val="20"/>
        </w:rPr>
        <w:t>10 Quando o contou a seu pai e a seus irmãos, repreendeu-o seu pai, e disse-lhe: Que sonho é esse que tiveste? Porventura viremos, eu e tua mãe, e teus irmãos, a inclinar-nos com o rosto em terra diante de ti?</w:t>
      </w:r>
    </w:p>
    <w:p>
      <w:pPr>
        <w:rPr>
          <w:rFonts w:ascii="Trebuchet MS" w:hAnsi="Trebuchet MS"/>
          <w:color w:val="000000"/>
          <w:sz w:val="20"/>
          <w:szCs w:val="20"/>
        </w:rPr>
      </w:pPr>
      <w:r>
        <w:rPr>
          <w:rFonts w:ascii="Trebuchet MS" w:hAnsi="Trebuchet MS"/>
          <w:color w:val="000000"/>
          <w:sz w:val="20"/>
          <w:szCs w:val="20"/>
        </w:rPr>
        <w:t>11 Seus irmãos, pois, o invejavam; mas seu pai guardava o caso no seu coração.</w:t>
      </w:r>
    </w:p>
    <w:p>
      <w:pPr>
        <w:rPr>
          <w:rFonts w:ascii="Trebuchet MS" w:hAnsi="Trebuchet MS"/>
          <w:color w:val="000000"/>
          <w:sz w:val="20"/>
          <w:szCs w:val="20"/>
        </w:rPr>
      </w:pPr>
      <w:r>
        <w:rPr>
          <w:rFonts w:ascii="Trebuchet MS" w:hAnsi="Trebuchet MS"/>
          <w:color w:val="000000"/>
          <w:sz w:val="20"/>
          <w:szCs w:val="20"/>
        </w:rPr>
        <w:t>12 Ora, foram seus irmãos apascentar o rebanho de seu pai, em Siquém.</w:t>
      </w:r>
    </w:p>
    <w:p>
      <w:pPr>
        <w:rPr>
          <w:rFonts w:ascii="Trebuchet MS" w:hAnsi="Trebuchet MS"/>
          <w:color w:val="000000"/>
          <w:sz w:val="20"/>
          <w:szCs w:val="20"/>
        </w:rPr>
      </w:pPr>
      <w:r>
        <w:rPr>
          <w:rFonts w:ascii="Trebuchet MS" w:hAnsi="Trebuchet MS"/>
          <w:color w:val="000000"/>
          <w:sz w:val="20"/>
          <w:szCs w:val="20"/>
        </w:rPr>
        <w:t>13 Disse, pois, Israel a José: Não apascentam teus irmãos o rebanho em Siquém? Vem, e enviar-te-ei a eles. Respondeu-lhe José: Eis-me aqui.</w:t>
      </w:r>
    </w:p>
    <w:p>
      <w:pPr>
        <w:rPr>
          <w:rFonts w:ascii="Trebuchet MS" w:hAnsi="Trebuchet MS"/>
          <w:color w:val="000000"/>
          <w:sz w:val="20"/>
          <w:szCs w:val="20"/>
        </w:rPr>
      </w:pPr>
      <w:r>
        <w:rPr>
          <w:rFonts w:ascii="Trebuchet MS" w:hAnsi="Trebuchet MS"/>
          <w:color w:val="000000"/>
          <w:sz w:val="20"/>
          <w:szCs w:val="20"/>
        </w:rPr>
        <w:t>14 Disse-lhe Israel: Vai, vê se vão bem teus irmãos, e o rebanho; e traze-me resposta. Assim o enviou do vale de Hebrom; e José foi a Siquém.</w:t>
      </w:r>
    </w:p>
    <w:p>
      <w:pPr>
        <w:rPr>
          <w:rFonts w:ascii="Trebuchet MS" w:hAnsi="Trebuchet MS"/>
          <w:color w:val="000000"/>
          <w:sz w:val="20"/>
          <w:szCs w:val="20"/>
        </w:rPr>
      </w:pPr>
      <w:r>
        <w:rPr>
          <w:rFonts w:ascii="Trebuchet MS" w:hAnsi="Trebuchet MS"/>
          <w:color w:val="000000"/>
          <w:sz w:val="20"/>
          <w:szCs w:val="20"/>
        </w:rPr>
        <w:t>15 E um homem encontrou a José, que andava errante pelo campo, e perguntou-lhe: Que procuras?</w:t>
      </w:r>
    </w:p>
    <w:p>
      <w:pPr>
        <w:rPr>
          <w:rFonts w:ascii="Trebuchet MS" w:hAnsi="Trebuchet MS"/>
          <w:color w:val="000000"/>
          <w:sz w:val="20"/>
          <w:szCs w:val="20"/>
        </w:rPr>
      </w:pPr>
      <w:r>
        <w:rPr>
          <w:rFonts w:ascii="Trebuchet MS" w:hAnsi="Trebuchet MS"/>
          <w:color w:val="000000"/>
          <w:sz w:val="20"/>
          <w:szCs w:val="20"/>
        </w:rPr>
        <w:t>16 Respondeu ele: Estou procurando meus irmãos; dize-me, peço-te, onde apascentam eles o rebanho.</w:t>
      </w:r>
    </w:p>
    <w:p>
      <w:pPr>
        <w:rPr>
          <w:rFonts w:ascii="Trebuchet MS" w:hAnsi="Trebuchet MS"/>
          <w:color w:val="000000"/>
          <w:sz w:val="20"/>
          <w:szCs w:val="20"/>
        </w:rPr>
      </w:pPr>
      <w:r>
        <w:rPr>
          <w:rFonts w:ascii="Trebuchet MS" w:hAnsi="Trebuchet MS"/>
          <w:color w:val="000000"/>
          <w:sz w:val="20"/>
          <w:szCs w:val="20"/>
        </w:rPr>
        <w:t>17 Disse o homem: Foram-se daqui; pois ouvi-lhes dizer: Vamos a Dotã. José, pois, seguiu seus irmãos, e os achou em Dotã.</w:t>
      </w:r>
    </w:p>
    <w:p>
      <w:pPr>
        <w:rPr>
          <w:rFonts w:ascii="Trebuchet MS" w:hAnsi="Trebuchet MS"/>
          <w:color w:val="000000"/>
          <w:sz w:val="20"/>
          <w:szCs w:val="20"/>
        </w:rPr>
      </w:pPr>
      <w:r>
        <w:rPr>
          <w:rFonts w:ascii="Trebuchet MS" w:hAnsi="Trebuchet MS"/>
          <w:color w:val="000000"/>
          <w:sz w:val="20"/>
          <w:szCs w:val="20"/>
        </w:rPr>
        <w:t>18 Eles o viram de longe e, antes que chegasse aonde estavam, conspiraram contra ele, para o matarem,</w:t>
      </w:r>
    </w:p>
    <w:p>
      <w:pPr>
        <w:rPr>
          <w:rFonts w:ascii="Trebuchet MS" w:hAnsi="Trebuchet MS"/>
          <w:color w:val="000000"/>
          <w:sz w:val="20"/>
          <w:szCs w:val="20"/>
        </w:rPr>
      </w:pPr>
      <w:r>
        <w:rPr>
          <w:rFonts w:ascii="Trebuchet MS" w:hAnsi="Trebuchet MS"/>
          <w:color w:val="000000"/>
          <w:sz w:val="20"/>
          <w:szCs w:val="20"/>
        </w:rPr>
        <w:t>19 dizendo uns aos outros: Eis que lá vem o sonhador!</w:t>
      </w:r>
    </w:p>
    <w:p>
      <w:pPr>
        <w:rPr>
          <w:rFonts w:ascii="Trebuchet MS" w:hAnsi="Trebuchet MS"/>
          <w:color w:val="000000"/>
          <w:sz w:val="20"/>
          <w:szCs w:val="20"/>
        </w:rPr>
      </w:pPr>
      <w:r>
        <w:rPr>
          <w:rFonts w:ascii="Trebuchet MS" w:hAnsi="Trebuchet MS"/>
          <w:color w:val="000000"/>
          <w:sz w:val="20"/>
          <w:szCs w:val="20"/>
        </w:rPr>
        <w:t>20 Vinde pois agora, matemo-lo e lancemo-lo numa das covas; e diremos: uma besta-fera o devorou. Veremos, então, o que será dos seus sonhos.</w:t>
      </w:r>
    </w:p>
    <w:p>
      <w:pPr>
        <w:rPr>
          <w:rFonts w:ascii="Trebuchet MS" w:hAnsi="Trebuchet MS"/>
          <w:color w:val="000000"/>
          <w:sz w:val="20"/>
          <w:szCs w:val="20"/>
        </w:rPr>
      </w:pPr>
      <w:r>
        <w:rPr>
          <w:rFonts w:ascii="Trebuchet MS" w:hAnsi="Trebuchet MS"/>
          <w:color w:val="000000"/>
          <w:sz w:val="20"/>
          <w:szCs w:val="20"/>
        </w:rPr>
        <w:t>21 Mas Rúben, ouvindo isso, livrou-o das mãos deles, dizendo: Não lhe tiremos a vida.</w:t>
      </w:r>
    </w:p>
    <w:p>
      <w:pPr>
        <w:rPr>
          <w:rFonts w:ascii="Trebuchet MS" w:hAnsi="Trebuchet MS"/>
          <w:color w:val="000000"/>
          <w:sz w:val="20"/>
          <w:szCs w:val="20"/>
        </w:rPr>
      </w:pPr>
      <w:r>
        <w:rPr>
          <w:rFonts w:ascii="Trebuchet MS" w:hAnsi="Trebuchet MS"/>
          <w:color w:val="000000"/>
          <w:sz w:val="20"/>
          <w:szCs w:val="20"/>
        </w:rPr>
        <w:t>22 Também lhes disse Rúben: Não derrameis sangue; lançai-o nesta cova, que está no deserto, e não lanceis mão nele. Disse isto para livrá-lo das mãos deles, a fim de restituí-lo a seu pai.</w:t>
      </w:r>
    </w:p>
    <w:p>
      <w:pPr>
        <w:rPr>
          <w:rFonts w:ascii="Trebuchet MS" w:hAnsi="Trebuchet MS"/>
          <w:color w:val="000000"/>
          <w:sz w:val="20"/>
          <w:szCs w:val="20"/>
        </w:rPr>
      </w:pPr>
      <w:r>
        <w:rPr>
          <w:rFonts w:ascii="Trebuchet MS" w:hAnsi="Trebuchet MS"/>
          <w:color w:val="000000"/>
          <w:sz w:val="20"/>
          <w:szCs w:val="20"/>
        </w:rPr>
        <w:t>23 Logo que José chegou a seus irmãos, estes o despiram da sua túnica, a túnica de várias cores, que ele trazia;</w:t>
      </w:r>
    </w:p>
    <w:p>
      <w:pPr>
        <w:rPr>
          <w:rFonts w:ascii="Trebuchet MS" w:hAnsi="Trebuchet MS"/>
          <w:color w:val="000000"/>
          <w:sz w:val="20"/>
          <w:szCs w:val="20"/>
        </w:rPr>
      </w:pPr>
      <w:r>
        <w:rPr>
          <w:rFonts w:ascii="Trebuchet MS" w:hAnsi="Trebuchet MS"/>
          <w:color w:val="000000"/>
          <w:sz w:val="20"/>
          <w:szCs w:val="20"/>
        </w:rPr>
        <w:t>24 e tomando-o, lançaram-no na cova; mas a cova estava vazia, não havia água nela.</w:t>
      </w:r>
    </w:p>
    <w:p>
      <w:pPr>
        <w:rPr>
          <w:rFonts w:ascii="Trebuchet MS" w:hAnsi="Trebuchet MS"/>
          <w:color w:val="000000"/>
          <w:sz w:val="20"/>
          <w:szCs w:val="20"/>
        </w:rPr>
      </w:pPr>
      <w:r>
        <w:rPr>
          <w:rFonts w:ascii="Trebuchet MS" w:hAnsi="Trebuchet MS"/>
          <w:color w:val="000000"/>
          <w:sz w:val="20"/>
          <w:szCs w:val="20"/>
        </w:rPr>
        <w:t>25 Depois sentaram-se para comer; e, levantando os olhos, viram uma caravana de ismaelitas que vinha de Gileade; nos seus camelos traziam tragacanto, bálsamo e mirra, que iam levar ao Egito.</w:t>
      </w:r>
    </w:p>
    <w:p>
      <w:pPr>
        <w:rPr>
          <w:rFonts w:ascii="Trebuchet MS" w:hAnsi="Trebuchet MS"/>
          <w:color w:val="000000"/>
          <w:sz w:val="20"/>
          <w:szCs w:val="20"/>
        </w:rPr>
      </w:pPr>
      <w:r>
        <w:rPr>
          <w:rFonts w:ascii="Trebuchet MS" w:hAnsi="Trebuchet MS"/>
          <w:color w:val="000000"/>
          <w:sz w:val="20"/>
          <w:szCs w:val="20"/>
        </w:rPr>
        <w:t>26 Disse Judá a seus irmãos: De que nos aproveita matar nosso irmão e encobrir o seu sangue?</w:t>
      </w:r>
    </w:p>
    <w:p>
      <w:pPr>
        <w:rPr>
          <w:rFonts w:ascii="Trebuchet MS" w:hAnsi="Trebuchet MS"/>
          <w:color w:val="000000"/>
          <w:sz w:val="20"/>
          <w:szCs w:val="20"/>
        </w:rPr>
      </w:pPr>
      <w:r>
        <w:rPr>
          <w:rFonts w:ascii="Trebuchet MS" w:hAnsi="Trebuchet MS"/>
          <w:color w:val="000000"/>
          <w:sz w:val="20"/>
          <w:szCs w:val="20"/>
        </w:rPr>
        <w:t>27 Vinde, vendamo-lo a esses ismaelitas, e não seja nossa mão sobre ele; porque é nosso irmão, nossa carne. E escutaram-no seus irmãos.</w:t>
      </w:r>
    </w:p>
    <w:p>
      <w:pPr>
        <w:rPr>
          <w:rFonts w:ascii="Trebuchet MS" w:hAnsi="Trebuchet MS"/>
          <w:color w:val="000000"/>
          <w:sz w:val="20"/>
          <w:szCs w:val="20"/>
        </w:rPr>
      </w:pPr>
      <w:r>
        <w:rPr>
          <w:rFonts w:ascii="Trebuchet MS" w:hAnsi="Trebuchet MS"/>
          <w:color w:val="000000"/>
          <w:sz w:val="20"/>
          <w:szCs w:val="20"/>
        </w:rPr>
        <w:t>28 Ao passarem os negociantes midianitas, tiraram José, alçando-o da cova, e venderam-no por vinte moedas de ouro aos ismaelitas, os quais o levaram para o Egito.</w:t>
      </w:r>
    </w:p>
    <w:p>
      <w:pPr>
        <w:rPr>
          <w:rFonts w:ascii="Trebuchet MS" w:hAnsi="Trebuchet MS"/>
          <w:color w:val="000000"/>
          <w:sz w:val="20"/>
          <w:szCs w:val="20"/>
        </w:rPr>
      </w:pPr>
      <w:r>
        <w:rPr>
          <w:rFonts w:ascii="Trebuchet MS" w:hAnsi="Trebuchet MS"/>
          <w:color w:val="000000"/>
          <w:sz w:val="20"/>
          <w:szCs w:val="20"/>
        </w:rPr>
        <w:t>29 Ora, Rúben voltou à cova, e eis que José não estava na cova; pelo que rasgou as suas vestes</w:t>
      </w:r>
    </w:p>
    <w:p>
      <w:pPr>
        <w:rPr>
          <w:rFonts w:ascii="Trebuchet MS" w:hAnsi="Trebuchet MS"/>
          <w:color w:val="000000"/>
          <w:sz w:val="20"/>
          <w:szCs w:val="20"/>
        </w:rPr>
      </w:pPr>
      <w:r>
        <w:rPr>
          <w:rFonts w:ascii="Trebuchet MS" w:hAnsi="Trebuchet MS"/>
          <w:color w:val="000000"/>
          <w:sz w:val="20"/>
          <w:szCs w:val="20"/>
        </w:rPr>
        <w:t>30 e, tornando a seus irmãos, disse: O menino não aparece; e eu, aonde irei?</w:t>
      </w:r>
    </w:p>
    <w:p>
      <w:pPr>
        <w:rPr>
          <w:rFonts w:ascii="Trebuchet MS" w:hAnsi="Trebuchet MS"/>
          <w:color w:val="000000"/>
          <w:sz w:val="20"/>
          <w:szCs w:val="20"/>
        </w:rPr>
      </w:pPr>
      <w:r>
        <w:rPr>
          <w:rFonts w:ascii="Trebuchet MS" w:hAnsi="Trebuchet MS"/>
          <w:color w:val="000000"/>
          <w:sz w:val="20"/>
          <w:szCs w:val="20"/>
        </w:rPr>
        <w:t>31 Tomaram, então, a túnica de José, mataram um cabrito, e tingiram a túnica no sangue.</w:t>
      </w:r>
    </w:p>
    <w:p>
      <w:pPr>
        <w:rPr>
          <w:rFonts w:ascii="Trebuchet MS" w:hAnsi="Trebuchet MS"/>
          <w:color w:val="000000"/>
          <w:sz w:val="20"/>
          <w:szCs w:val="20"/>
        </w:rPr>
      </w:pPr>
      <w:r>
        <w:rPr>
          <w:rFonts w:ascii="Trebuchet MS" w:hAnsi="Trebuchet MS"/>
          <w:color w:val="000000"/>
          <w:sz w:val="20"/>
          <w:szCs w:val="20"/>
        </w:rPr>
        <w:t>32 Enviaram a túnica de várias cores, mandando levá-la a seu pai e dizer-lhe: Achamos esta túnica; vê se é a túnica de teu filho, ou não.</w:t>
      </w:r>
    </w:p>
    <w:p>
      <w:pPr>
        <w:rPr>
          <w:rFonts w:ascii="Trebuchet MS" w:hAnsi="Trebuchet MS"/>
          <w:color w:val="000000"/>
          <w:sz w:val="20"/>
          <w:szCs w:val="20"/>
        </w:rPr>
      </w:pPr>
      <w:r>
        <w:rPr>
          <w:rFonts w:ascii="Trebuchet MS" w:hAnsi="Trebuchet MS"/>
          <w:color w:val="000000"/>
          <w:sz w:val="20"/>
          <w:szCs w:val="20"/>
        </w:rPr>
        <w:t>33 Ele a reconheceu e exclamou: A túnica de meu filho! uma besta-fera o devorou; certamente José foi despedaçado.</w:t>
      </w:r>
    </w:p>
    <w:p>
      <w:pPr>
        <w:rPr>
          <w:rFonts w:ascii="Trebuchet MS" w:hAnsi="Trebuchet MS"/>
          <w:color w:val="000000"/>
          <w:sz w:val="20"/>
          <w:szCs w:val="20"/>
        </w:rPr>
      </w:pPr>
      <w:r>
        <w:rPr>
          <w:rFonts w:ascii="Trebuchet MS" w:hAnsi="Trebuchet MS"/>
          <w:color w:val="000000"/>
          <w:sz w:val="20"/>
          <w:szCs w:val="20"/>
        </w:rPr>
        <w:t>34 Então Jacó rasgou as suas vestes, e pôs saco sobre os seus lombos e lamentou seu filho por muitos dias.</w:t>
      </w:r>
    </w:p>
    <w:p>
      <w:pPr>
        <w:rPr>
          <w:rFonts w:ascii="Trebuchet MS" w:hAnsi="Trebuchet MS"/>
          <w:color w:val="000000"/>
          <w:sz w:val="20"/>
          <w:szCs w:val="20"/>
        </w:rPr>
      </w:pPr>
      <w:r>
        <w:rPr>
          <w:rFonts w:ascii="Trebuchet MS" w:hAnsi="Trebuchet MS"/>
          <w:color w:val="000000"/>
          <w:sz w:val="20"/>
          <w:szCs w:val="20"/>
        </w:rPr>
        <w:t>35 E levantaram-se todos os seus filhos e todas as suas filhas, para o consolarem; ele, porém, recusou ser consolado, e disse: Na verdade, com choro hei de descer para meu filho até o Seol. Assim o chorou seu pai.</w:t>
      </w:r>
    </w:p>
    <w:p>
      <w:pPr>
        <w:rPr>
          <w:rFonts w:ascii="Trebuchet MS" w:hAnsi="Trebuchet MS"/>
          <w:color w:val="000000"/>
          <w:sz w:val="20"/>
          <w:szCs w:val="20"/>
        </w:rPr>
      </w:pPr>
      <w:r>
        <w:rPr>
          <w:rFonts w:ascii="Trebuchet MS" w:hAnsi="Trebuchet MS"/>
          <w:color w:val="000000"/>
          <w:sz w:val="20"/>
          <w:szCs w:val="20"/>
        </w:rPr>
        <w:t>36 Os midianitas venderam José no Egito a Potifar, oficial de Faraó, capitão da guarda.</w:t>
      </w:r>
    </w:p>
    <w:p>
      <w:pPr>
        <w:pStyle w:val="P13"/>
        <w:rPr>
          <w:rFonts w:ascii="Trebuchet MS" w:hAnsi="Trebuchet MS"/>
          <w:color w:val="000000"/>
          <w:sz w:val="22"/>
          <w:szCs w:val="22"/>
        </w:rPr>
      </w:pPr>
      <w:bookmarkStart w:id="42" w:name="_Toc147527991"/>
      <w:r>
        <w:rPr>
          <w:rFonts w:ascii="Trebuchet MS" w:hAnsi="Trebuchet MS"/>
          <w:color w:val="000000"/>
          <w:sz w:val="22"/>
          <w:szCs w:val="22"/>
        </w:rPr>
        <w:t xml:space="preserve"> GÊNESIS 38</w:t>
      </w:r>
      <w:bookmarkEnd w:id="42"/>
    </w:p>
    <w:p>
      <w:pPr>
        <w:rPr>
          <w:rFonts w:ascii="Trebuchet MS" w:hAnsi="Trebuchet MS"/>
          <w:color w:val="000000"/>
          <w:sz w:val="20"/>
          <w:szCs w:val="20"/>
        </w:rPr>
      </w:pPr>
      <w:r>
        <w:rPr>
          <w:rFonts w:ascii="Trebuchet MS" w:hAnsi="Trebuchet MS"/>
          <w:color w:val="000000"/>
          <w:sz w:val="20"/>
          <w:szCs w:val="20"/>
        </w:rPr>
        <w:t>1 Nesse tempo Judá desceu de entre seus irmãos e entrou na casa dum adulamita, que se chamava Hira,</w:t>
      </w:r>
    </w:p>
    <w:p>
      <w:pPr>
        <w:rPr>
          <w:rFonts w:ascii="Trebuchet MS" w:hAnsi="Trebuchet MS"/>
          <w:color w:val="000000"/>
          <w:sz w:val="20"/>
          <w:szCs w:val="20"/>
        </w:rPr>
      </w:pPr>
      <w:r>
        <w:rPr>
          <w:rFonts w:ascii="Trebuchet MS" w:hAnsi="Trebuchet MS"/>
          <w:color w:val="000000"/>
          <w:sz w:val="20"/>
          <w:szCs w:val="20"/>
        </w:rPr>
        <w:t>2 e viu Judá ali a filha de um cananeu, que se chamava Suá; tomou-a por mulher, e esteve com ela.</w:t>
      </w:r>
    </w:p>
    <w:p>
      <w:pPr>
        <w:rPr>
          <w:rFonts w:ascii="Trebuchet MS" w:hAnsi="Trebuchet MS"/>
          <w:color w:val="000000"/>
          <w:sz w:val="20"/>
          <w:szCs w:val="20"/>
        </w:rPr>
      </w:pPr>
      <w:r>
        <w:rPr>
          <w:rFonts w:ascii="Trebuchet MS" w:hAnsi="Trebuchet MS"/>
          <w:color w:val="000000"/>
          <w:sz w:val="20"/>
          <w:szCs w:val="20"/>
        </w:rPr>
        <w:t>3 Ela concebeu e teve um filho, e o pai chamou-lhe Er.</w:t>
      </w:r>
    </w:p>
    <w:p>
      <w:pPr>
        <w:rPr>
          <w:rFonts w:ascii="Trebuchet MS" w:hAnsi="Trebuchet MS"/>
          <w:color w:val="000000"/>
          <w:sz w:val="20"/>
          <w:szCs w:val="20"/>
        </w:rPr>
      </w:pPr>
      <w:r>
        <w:rPr>
          <w:rFonts w:ascii="Trebuchet MS" w:hAnsi="Trebuchet MS"/>
          <w:color w:val="000000"/>
          <w:sz w:val="20"/>
          <w:szCs w:val="20"/>
        </w:rPr>
        <w:t>4 Tornou ela a conceber e teve um filho, a quem ela chamou Onã.</w:t>
      </w:r>
    </w:p>
    <w:p>
      <w:pPr>
        <w:rPr>
          <w:rFonts w:ascii="Trebuchet MS" w:hAnsi="Trebuchet MS"/>
          <w:color w:val="000000"/>
          <w:sz w:val="20"/>
          <w:szCs w:val="20"/>
        </w:rPr>
      </w:pPr>
      <w:r>
        <w:rPr>
          <w:rFonts w:ascii="Trebuchet MS" w:hAnsi="Trebuchet MS"/>
          <w:color w:val="000000"/>
          <w:sz w:val="20"/>
          <w:szCs w:val="20"/>
        </w:rPr>
        <w:t>5 Teve ainda mais um filho, e chamou-lhe Selá. Estava Judá em Quezibe, quando ela o teve.</w:t>
      </w:r>
    </w:p>
    <w:p>
      <w:pPr>
        <w:rPr>
          <w:rFonts w:ascii="Trebuchet MS" w:hAnsi="Trebuchet MS"/>
          <w:color w:val="000000"/>
          <w:sz w:val="20"/>
          <w:szCs w:val="20"/>
        </w:rPr>
      </w:pPr>
      <w:r>
        <w:rPr>
          <w:rFonts w:ascii="Trebuchet MS" w:hAnsi="Trebuchet MS"/>
          <w:color w:val="000000"/>
          <w:sz w:val="20"/>
          <w:szCs w:val="20"/>
        </w:rPr>
        <w:t>6 Depois Judá tomou para Er, o seu primogênito, uma mulher, por nome Tamar.</w:t>
      </w:r>
    </w:p>
    <w:p>
      <w:pPr>
        <w:rPr>
          <w:rFonts w:ascii="Trebuchet MS" w:hAnsi="Trebuchet MS"/>
          <w:color w:val="000000"/>
          <w:sz w:val="20"/>
          <w:szCs w:val="20"/>
        </w:rPr>
      </w:pPr>
      <w:r>
        <w:rPr>
          <w:rFonts w:ascii="Trebuchet MS" w:hAnsi="Trebuchet MS"/>
          <w:color w:val="000000"/>
          <w:sz w:val="20"/>
          <w:szCs w:val="20"/>
        </w:rPr>
        <w:t>7 Ora, Er, o primogênito de Judá, era mau aos olhos do Senhor, pelo que o Senhor o matou.</w:t>
      </w:r>
    </w:p>
    <w:p>
      <w:pPr>
        <w:rPr>
          <w:rFonts w:ascii="Trebuchet MS" w:hAnsi="Trebuchet MS"/>
          <w:color w:val="000000"/>
          <w:sz w:val="20"/>
          <w:szCs w:val="20"/>
        </w:rPr>
      </w:pPr>
      <w:r>
        <w:rPr>
          <w:rFonts w:ascii="Trebuchet MS" w:hAnsi="Trebuchet MS"/>
          <w:color w:val="000000"/>
          <w:sz w:val="20"/>
          <w:szCs w:val="20"/>
        </w:rPr>
        <w:t>8 Então disse Judá a Onã: Toma a mulher de teu irmão, e cumprindo-lhe o dever de cunhado, suscita descendência a teu irmão.</w:t>
      </w:r>
    </w:p>
    <w:p>
      <w:pPr>
        <w:rPr>
          <w:rFonts w:ascii="Trebuchet MS" w:hAnsi="Trebuchet MS"/>
          <w:color w:val="000000"/>
          <w:sz w:val="20"/>
          <w:szCs w:val="20"/>
        </w:rPr>
      </w:pPr>
      <w:r>
        <w:rPr>
          <w:rFonts w:ascii="Trebuchet MS" w:hAnsi="Trebuchet MS"/>
          <w:color w:val="000000"/>
          <w:sz w:val="20"/>
          <w:szCs w:val="20"/>
        </w:rPr>
        <w:t>9 Onã, porém, sabia que tal descendência não havia de ser para ele; de modo que, toda vez que se unia à mulher de seu irmão, derramava o sêmen no chão para não dar descendência a seu irmão.</w:t>
      </w:r>
    </w:p>
    <w:p>
      <w:pPr>
        <w:rPr>
          <w:rFonts w:ascii="Trebuchet MS" w:hAnsi="Trebuchet MS"/>
          <w:color w:val="000000"/>
          <w:sz w:val="20"/>
          <w:szCs w:val="20"/>
        </w:rPr>
      </w:pPr>
      <w:r>
        <w:rPr>
          <w:rFonts w:ascii="Trebuchet MS" w:hAnsi="Trebuchet MS"/>
          <w:color w:val="000000"/>
          <w:sz w:val="20"/>
          <w:szCs w:val="20"/>
        </w:rPr>
        <w:t>10 E o que ele fazia era mau aos olhos do Senhor, pelo que o matou também a ele.</w:t>
      </w:r>
    </w:p>
    <w:p>
      <w:pPr>
        <w:rPr>
          <w:rFonts w:ascii="Trebuchet MS" w:hAnsi="Trebuchet MS"/>
          <w:color w:val="000000"/>
          <w:sz w:val="20"/>
          <w:szCs w:val="20"/>
        </w:rPr>
      </w:pPr>
      <w:r>
        <w:rPr>
          <w:rFonts w:ascii="Trebuchet MS" w:hAnsi="Trebuchet MS"/>
          <w:color w:val="000000"/>
          <w:sz w:val="20"/>
          <w:szCs w:val="20"/>
        </w:rPr>
        <w:t>11 Então disse Judá a Tamar sua nora: Conserva-te viúva em casa de teu pai, até que Selá, meu filho, venha a ser homem; porquanto disse ele: Para que porventura não morra também este, como seus irmãos. Assim se foi Tamar e morou em casa de seu pai.</w:t>
      </w:r>
    </w:p>
    <w:p>
      <w:pPr>
        <w:rPr>
          <w:rFonts w:ascii="Trebuchet MS" w:hAnsi="Trebuchet MS"/>
          <w:color w:val="000000"/>
          <w:sz w:val="20"/>
          <w:szCs w:val="20"/>
        </w:rPr>
      </w:pPr>
      <w:r>
        <w:rPr>
          <w:rFonts w:ascii="Trebuchet MS" w:hAnsi="Trebuchet MS"/>
          <w:color w:val="000000"/>
          <w:sz w:val="20"/>
          <w:szCs w:val="20"/>
        </w:rPr>
        <w:t>12 Com o correr do tempo, morreu a filha de Suá, mulher de Judá. Depois de consolado, Judá subiu a Timnate para ir ter com os tosquiadores das suas ovelhas, ele e Hira seu amigo, o adulamita.</w:t>
      </w:r>
    </w:p>
    <w:p>
      <w:pPr>
        <w:rPr>
          <w:rFonts w:ascii="Trebuchet MS" w:hAnsi="Trebuchet MS"/>
          <w:color w:val="000000"/>
          <w:sz w:val="20"/>
          <w:szCs w:val="20"/>
        </w:rPr>
      </w:pPr>
      <w:r>
        <w:rPr>
          <w:rFonts w:ascii="Trebuchet MS" w:hAnsi="Trebuchet MS"/>
          <w:color w:val="000000"/>
          <w:sz w:val="20"/>
          <w:szCs w:val="20"/>
        </w:rPr>
        <w:t>13 E deram aviso a Tamar, dizendo: Eis que o teu sogro sobe a Timnate para tosquiar as suas ovelhas.</w:t>
      </w:r>
    </w:p>
    <w:p>
      <w:pPr>
        <w:rPr>
          <w:rFonts w:ascii="Trebuchet MS" w:hAnsi="Trebuchet MS"/>
          <w:color w:val="000000"/>
          <w:sz w:val="20"/>
          <w:szCs w:val="20"/>
        </w:rPr>
      </w:pPr>
      <w:r>
        <w:rPr>
          <w:rFonts w:ascii="Trebuchet MS" w:hAnsi="Trebuchet MS"/>
          <w:color w:val="000000"/>
          <w:sz w:val="20"/>
          <w:szCs w:val="20"/>
        </w:rPr>
        <w:t>14 Então ela se despiu dos vestidos da sua viuvez e se cobriu com o véu, e assim envolvida, assentou-se à porta de Enaim que está no caminho de Timnate; porque via que Selá já era homem, e ela lhe não fora dada por mulher.</w:t>
      </w:r>
    </w:p>
    <w:p>
      <w:pPr>
        <w:rPr>
          <w:rFonts w:ascii="Trebuchet MS" w:hAnsi="Trebuchet MS"/>
          <w:color w:val="000000"/>
          <w:sz w:val="20"/>
          <w:szCs w:val="20"/>
        </w:rPr>
      </w:pPr>
      <w:r>
        <w:rPr>
          <w:rFonts w:ascii="Trebuchet MS" w:hAnsi="Trebuchet MS"/>
          <w:color w:val="000000"/>
          <w:sz w:val="20"/>
          <w:szCs w:val="20"/>
        </w:rPr>
        <w:t>15 Ao vê-la, Judá julgou que era uma prostituta, porque ela havia coberto o rosto.</w:t>
      </w:r>
    </w:p>
    <w:p>
      <w:pPr>
        <w:rPr>
          <w:rFonts w:ascii="Trebuchet MS" w:hAnsi="Trebuchet MS"/>
          <w:color w:val="000000"/>
          <w:sz w:val="20"/>
          <w:szCs w:val="20"/>
        </w:rPr>
      </w:pPr>
      <w:r>
        <w:rPr>
          <w:rFonts w:ascii="Trebuchet MS" w:hAnsi="Trebuchet MS"/>
          <w:color w:val="000000"/>
          <w:sz w:val="20"/>
          <w:szCs w:val="20"/>
        </w:rPr>
        <w:t>16 E dirigiu-se para ela no caminho, e disse: Vem, deixa-me estar contigo; porquanto não sabia que era sua nora. Perguntou-lhe ela: Que me darás, para estares comigo?</w:t>
      </w:r>
    </w:p>
    <w:p>
      <w:pPr>
        <w:rPr>
          <w:rFonts w:ascii="Trebuchet MS" w:hAnsi="Trebuchet MS"/>
          <w:color w:val="000000"/>
          <w:sz w:val="20"/>
          <w:szCs w:val="20"/>
        </w:rPr>
      </w:pPr>
      <w:r>
        <w:rPr>
          <w:rFonts w:ascii="Trebuchet MS" w:hAnsi="Trebuchet MS"/>
          <w:color w:val="000000"/>
          <w:sz w:val="20"/>
          <w:szCs w:val="20"/>
        </w:rPr>
        <w:t>17 Respondeu ele: Eu te enviarei um cabrito do rebanho. Perguntou ela ainda: Dar-me-ás um penhor até que o envies?</w:t>
      </w:r>
    </w:p>
    <w:p>
      <w:pPr>
        <w:rPr>
          <w:rFonts w:ascii="Trebuchet MS" w:hAnsi="Trebuchet MS"/>
          <w:color w:val="000000"/>
          <w:sz w:val="20"/>
          <w:szCs w:val="20"/>
        </w:rPr>
      </w:pPr>
      <w:r>
        <w:rPr>
          <w:rFonts w:ascii="Trebuchet MS" w:hAnsi="Trebuchet MS"/>
          <w:color w:val="000000"/>
          <w:sz w:val="20"/>
          <w:szCs w:val="20"/>
        </w:rPr>
        <w:t>18 Então ele respondeu: Que penhor é o que te darei? Disse ela: O teu selo com a corda, e o cajado que está em tua mão. Ele, pois, lhos deu, e esteve com ela, e ela concebeu dele.</w:t>
      </w:r>
    </w:p>
    <w:p>
      <w:pPr>
        <w:rPr>
          <w:rFonts w:ascii="Trebuchet MS" w:hAnsi="Trebuchet MS"/>
          <w:color w:val="000000"/>
          <w:sz w:val="20"/>
          <w:szCs w:val="20"/>
        </w:rPr>
      </w:pPr>
      <w:r>
        <w:rPr>
          <w:rFonts w:ascii="Trebuchet MS" w:hAnsi="Trebuchet MS"/>
          <w:color w:val="000000"/>
          <w:sz w:val="20"/>
          <w:szCs w:val="20"/>
        </w:rPr>
        <w:t>19 E ela se levantou e se foi; tirou de si o véu e vestiu os vestidos da sua viuvez.</w:t>
      </w:r>
    </w:p>
    <w:p>
      <w:pPr>
        <w:rPr>
          <w:rFonts w:ascii="Trebuchet MS" w:hAnsi="Trebuchet MS"/>
          <w:color w:val="000000"/>
          <w:sz w:val="20"/>
          <w:szCs w:val="20"/>
        </w:rPr>
      </w:pPr>
      <w:r>
        <w:rPr>
          <w:rFonts w:ascii="Trebuchet MS" w:hAnsi="Trebuchet MS"/>
          <w:color w:val="000000"/>
          <w:sz w:val="20"/>
          <w:szCs w:val="20"/>
        </w:rPr>
        <w:t>20 Depois Judá enviou o cabrito por mão do seu amigo o adulamita, para receber o penhor da mão da mulher; porém ele não a encontrou.</w:t>
      </w:r>
    </w:p>
    <w:p>
      <w:pPr>
        <w:rPr>
          <w:rFonts w:ascii="Trebuchet MS" w:hAnsi="Trebuchet MS"/>
          <w:color w:val="000000"/>
          <w:sz w:val="20"/>
          <w:szCs w:val="20"/>
        </w:rPr>
      </w:pPr>
      <w:r>
        <w:rPr>
          <w:rFonts w:ascii="Trebuchet MS" w:hAnsi="Trebuchet MS"/>
          <w:color w:val="000000"/>
          <w:sz w:val="20"/>
          <w:szCs w:val="20"/>
        </w:rPr>
        <w:t>21 Pelo que perguntou aos homens daquele lugar: Onde está a prostituta que estava em Enaim junto ao caminho? E disseram: Aqui não esteve prostituta alguma.</w:t>
      </w:r>
    </w:p>
    <w:p>
      <w:pPr>
        <w:rPr>
          <w:rFonts w:ascii="Trebuchet MS" w:hAnsi="Trebuchet MS"/>
          <w:color w:val="000000"/>
          <w:sz w:val="20"/>
          <w:szCs w:val="20"/>
        </w:rPr>
      </w:pPr>
      <w:r>
        <w:rPr>
          <w:rFonts w:ascii="Trebuchet MS" w:hAnsi="Trebuchet MS"/>
          <w:color w:val="000000"/>
          <w:sz w:val="20"/>
          <w:szCs w:val="20"/>
        </w:rPr>
        <w:t>22 Voltou, pois, a Judá e disse: Não a achei; e também os homens daquele lugar disseram: Aqui não esteve prostituta alguma.</w:t>
      </w:r>
    </w:p>
    <w:p>
      <w:pPr>
        <w:rPr>
          <w:rFonts w:ascii="Trebuchet MS" w:hAnsi="Trebuchet MS"/>
          <w:color w:val="000000"/>
          <w:sz w:val="20"/>
          <w:szCs w:val="20"/>
        </w:rPr>
      </w:pPr>
      <w:r>
        <w:rPr>
          <w:rFonts w:ascii="Trebuchet MS" w:hAnsi="Trebuchet MS"/>
          <w:color w:val="000000"/>
          <w:sz w:val="20"/>
          <w:szCs w:val="20"/>
        </w:rPr>
        <w:t>23 Então disse Judá: Deixa-a ficar com o penhor, para que não caiamos em desprezo; eis que enviei este cabrito, mas tu não a achaste.</w:t>
      </w:r>
    </w:p>
    <w:p>
      <w:pPr>
        <w:rPr>
          <w:rFonts w:ascii="Trebuchet MS" w:hAnsi="Trebuchet MS"/>
          <w:color w:val="000000"/>
          <w:sz w:val="20"/>
          <w:szCs w:val="20"/>
        </w:rPr>
      </w:pPr>
      <w:r>
        <w:rPr>
          <w:rFonts w:ascii="Trebuchet MS" w:hAnsi="Trebuchet MS"/>
          <w:color w:val="000000"/>
          <w:sz w:val="20"/>
          <w:szCs w:val="20"/>
        </w:rPr>
        <w:t>24 Passados quase três meses, disseram a Judá: Tamar, tua nora, se prostituiu e eis que está grávida da sua prostituição. Então disse Judá: Tirai-a para fora, e seja ela queimada.</w:t>
      </w:r>
    </w:p>
    <w:p>
      <w:pPr>
        <w:rPr>
          <w:rFonts w:ascii="Trebuchet MS" w:hAnsi="Trebuchet MS"/>
          <w:color w:val="000000"/>
          <w:sz w:val="20"/>
          <w:szCs w:val="20"/>
        </w:rPr>
      </w:pPr>
      <w:r>
        <w:rPr>
          <w:rFonts w:ascii="Trebuchet MS" w:hAnsi="Trebuchet MS"/>
          <w:color w:val="000000"/>
          <w:sz w:val="20"/>
          <w:szCs w:val="20"/>
        </w:rPr>
        <w:t>25 Quando ela estava sendo tirada para fora, mandou dizer a seu sogro: Do homem a quem pertencem estas coisas eu concebi. Disse mais: Reconhece, peço-te, de quem são estes, o selo com o cordão, e o cajado.</w:t>
      </w:r>
    </w:p>
    <w:p>
      <w:pPr>
        <w:rPr>
          <w:rFonts w:ascii="Trebuchet MS" w:hAnsi="Trebuchet MS"/>
          <w:color w:val="000000"/>
          <w:sz w:val="20"/>
          <w:szCs w:val="20"/>
        </w:rPr>
      </w:pPr>
      <w:r>
        <w:rPr>
          <w:rFonts w:ascii="Trebuchet MS" w:hAnsi="Trebuchet MS"/>
          <w:color w:val="000000"/>
          <w:sz w:val="20"/>
          <w:szCs w:val="20"/>
        </w:rPr>
        <w:t>26 Reconheceu-os, pois, Judá, e disse: Ela é mais justa do que eu, porquanto não a dei a meu filho Selá. E nunca mais a conheceu.</w:t>
      </w:r>
    </w:p>
    <w:p>
      <w:pPr>
        <w:rPr>
          <w:rFonts w:ascii="Trebuchet MS" w:hAnsi="Trebuchet MS"/>
          <w:color w:val="000000"/>
          <w:sz w:val="20"/>
          <w:szCs w:val="20"/>
        </w:rPr>
      </w:pPr>
      <w:r>
        <w:rPr>
          <w:rFonts w:ascii="Trebuchet MS" w:hAnsi="Trebuchet MS"/>
          <w:color w:val="000000"/>
          <w:sz w:val="20"/>
          <w:szCs w:val="20"/>
        </w:rPr>
        <w:t>27 Sucedeu que, ao tempo de ela dar à luz, havia gêmeos em seu ventre;</w:t>
      </w:r>
    </w:p>
    <w:p>
      <w:pPr>
        <w:rPr>
          <w:rFonts w:ascii="Trebuchet MS" w:hAnsi="Trebuchet MS"/>
          <w:color w:val="000000"/>
          <w:sz w:val="20"/>
          <w:szCs w:val="20"/>
        </w:rPr>
      </w:pPr>
      <w:r>
        <w:rPr>
          <w:rFonts w:ascii="Trebuchet MS" w:hAnsi="Trebuchet MS"/>
          <w:color w:val="000000"/>
          <w:sz w:val="20"/>
          <w:szCs w:val="20"/>
        </w:rPr>
        <w:t>28 e dando ela à luz, um pôs fora a mão, e a parteira tomou um fio encarnado e o atou em sua mão, dizendo: Este saiu primeiro.</w:t>
      </w:r>
    </w:p>
    <w:p>
      <w:pPr>
        <w:rPr>
          <w:rFonts w:ascii="Trebuchet MS" w:hAnsi="Trebuchet MS"/>
          <w:color w:val="000000"/>
          <w:sz w:val="20"/>
          <w:szCs w:val="20"/>
        </w:rPr>
      </w:pPr>
      <w:r>
        <w:rPr>
          <w:rFonts w:ascii="Trebuchet MS" w:hAnsi="Trebuchet MS"/>
          <w:color w:val="000000"/>
          <w:sz w:val="20"/>
          <w:szCs w:val="20"/>
        </w:rPr>
        <w:t>29 Mas recolheu ele a mão, e eis que seu irmão saiu; pelo que ela disse: Como tens tu rompido! Portanto foi chamado Pérez.</w:t>
      </w:r>
    </w:p>
    <w:p>
      <w:pPr>
        <w:rPr>
          <w:rFonts w:ascii="Trebuchet MS" w:hAnsi="Trebuchet MS"/>
          <w:color w:val="000000"/>
          <w:sz w:val="20"/>
          <w:szCs w:val="20"/>
        </w:rPr>
      </w:pPr>
      <w:r>
        <w:rPr>
          <w:rFonts w:ascii="Trebuchet MS" w:hAnsi="Trebuchet MS"/>
          <w:color w:val="000000"/>
          <w:sz w:val="20"/>
          <w:szCs w:val="20"/>
        </w:rPr>
        <w:t>30 Depois saiu o seu irmão, em cuja mão estava o fio encamado; e foi chamado Zerá.</w:t>
      </w:r>
    </w:p>
    <w:p>
      <w:pPr>
        <w:pStyle w:val="P13"/>
        <w:rPr>
          <w:rFonts w:ascii="Trebuchet MS" w:hAnsi="Trebuchet MS"/>
          <w:color w:val="000000"/>
          <w:sz w:val="22"/>
          <w:szCs w:val="22"/>
        </w:rPr>
      </w:pPr>
      <w:bookmarkStart w:id="43" w:name="_Toc147527992"/>
      <w:r>
        <w:rPr>
          <w:rFonts w:ascii="Trebuchet MS" w:hAnsi="Trebuchet MS"/>
          <w:color w:val="000000"/>
          <w:sz w:val="22"/>
          <w:szCs w:val="22"/>
        </w:rPr>
        <w:t xml:space="preserve"> GÊNESIS 39</w:t>
      </w:r>
      <w:bookmarkEnd w:id="43"/>
    </w:p>
    <w:p>
      <w:pPr>
        <w:rPr>
          <w:rFonts w:ascii="Trebuchet MS" w:hAnsi="Trebuchet MS"/>
          <w:color w:val="000000"/>
          <w:sz w:val="20"/>
          <w:szCs w:val="20"/>
        </w:rPr>
      </w:pPr>
      <w:r>
        <w:rPr>
          <w:rFonts w:ascii="Trebuchet MS" w:hAnsi="Trebuchet MS"/>
          <w:color w:val="000000"/>
          <w:sz w:val="20"/>
          <w:szCs w:val="20"/>
        </w:rPr>
        <w:t>1 José foi levado ao Egito; e Potifar, oficial de Faraó, capitão da guarda, egípcio, comprou-o da mão dos ismaelitas que o haviam levado para lá.</w:t>
      </w:r>
    </w:p>
    <w:p>
      <w:pPr>
        <w:rPr>
          <w:rFonts w:ascii="Trebuchet MS" w:hAnsi="Trebuchet MS"/>
          <w:color w:val="000000"/>
          <w:sz w:val="20"/>
          <w:szCs w:val="20"/>
        </w:rPr>
      </w:pPr>
      <w:r>
        <w:rPr>
          <w:rFonts w:ascii="Trebuchet MS" w:hAnsi="Trebuchet MS"/>
          <w:color w:val="000000"/>
          <w:sz w:val="20"/>
          <w:szCs w:val="20"/>
        </w:rPr>
        <w:t>2 Mas o Senhor era com José, e ele tornou-se próspero; e estava na casa do seu senhor, o egípcio.</w:t>
      </w:r>
    </w:p>
    <w:p>
      <w:pPr>
        <w:rPr>
          <w:rFonts w:ascii="Trebuchet MS" w:hAnsi="Trebuchet MS"/>
          <w:color w:val="000000"/>
          <w:sz w:val="20"/>
          <w:szCs w:val="20"/>
        </w:rPr>
      </w:pPr>
      <w:r>
        <w:rPr>
          <w:rFonts w:ascii="Trebuchet MS" w:hAnsi="Trebuchet MS"/>
          <w:color w:val="000000"/>
          <w:sz w:val="20"/>
          <w:szCs w:val="20"/>
        </w:rPr>
        <w:t>3 E viu o seu senhor que Deus era com ele, e que fazia prosperar em sua mão tudo quanto ele empreendia.</w:t>
      </w:r>
    </w:p>
    <w:p>
      <w:pPr>
        <w:rPr>
          <w:rFonts w:ascii="Trebuchet MS" w:hAnsi="Trebuchet MS"/>
          <w:color w:val="000000"/>
          <w:sz w:val="20"/>
          <w:szCs w:val="20"/>
        </w:rPr>
      </w:pPr>
      <w:r>
        <w:rPr>
          <w:rFonts w:ascii="Trebuchet MS" w:hAnsi="Trebuchet MS"/>
          <w:color w:val="000000"/>
          <w:sz w:val="20"/>
          <w:szCs w:val="20"/>
        </w:rPr>
        <w:t>4 Assim José achou graça aos olhos dele, e o servia; de modo que o fez mordomo da sua casa, e entregou na sua mão tudo o que tinha.</w:t>
      </w:r>
    </w:p>
    <w:p>
      <w:pPr>
        <w:rPr>
          <w:rFonts w:ascii="Trebuchet MS" w:hAnsi="Trebuchet MS"/>
          <w:color w:val="000000"/>
          <w:sz w:val="20"/>
          <w:szCs w:val="20"/>
        </w:rPr>
      </w:pPr>
      <w:r>
        <w:rPr>
          <w:rFonts w:ascii="Trebuchet MS" w:hAnsi="Trebuchet MS"/>
          <w:color w:val="000000"/>
          <w:sz w:val="20"/>
          <w:szCs w:val="20"/>
        </w:rPr>
        <w:t>5 Desde que o pôs como mordomo sobre a sua casa e sobre todos os seus bens, o Senhor abençoou a casa do egípcio por amor de José; e a bênção do Senhor estava sobre tudo o que tinha, tanto na casa como no campo.</w:t>
      </w:r>
    </w:p>
    <w:p>
      <w:pPr>
        <w:rPr>
          <w:rFonts w:ascii="Trebuchet MS" w:hAnsi="Trebuchet MS"/>
          <w:color w:val="000000"/>
          <w:sz w:val="20"/>
          <w:szCs w:val="20"/>
        </w:rPr>
      </w:pPr>
      <w:r>
        <w:rPr>
          <w:rFonts w:ascii="Trebuchet MS" w:hAnsi="Trebuchet MS"/>
          <w:color w:val="000000"/>
          <w:sz w:val="20"/>
          <w:szCs w:val="20"/>
        </w:rPr>
        <w:t>6 Potifar deixou tudo na mão de José, de maneira que nada sabia do que estava com ele, a não ser do pão que comia. Ora, José era formoso de porte e de semblante.</w:t>
      </w:r>
    </w:p>
    <w:p>
      <w:pPr>
        <w:rPr>
          <w:rFonts w:ascii="Trebuchet MS" w:hAnsi="Trebuchet MS"/>
          <w:color w:val="000000"/>
          <w:sz w:val="20"/>
          <w:szCs w:val="20"/>
        </w:rPr>
      </w:pPr>
      <w:r>
        <w:rPr>
          <w:rFonts w:ascii="Trebuchet MS" w:hAnsi="Trebuchet MS"/>
          <w:color w:val="000000"/>
          <w:sz w:val="20"/>
          <w:szCs w:val="20"/>
        </w:rPr>
        <w:t>7 E aconteceu depois destas coisas que a mulher do seu senhor pôs os olhos em José, e lhe disse: Deita-te comigo.</w:t>
      </w:r>
    </w:p>
    <w:p>
      <w:pPr>
        <w:rPr>
          <w:rFonts w:ascii="Trebuchet MS" w:hAnsi="Trebuchet MS"/>
          <w:color w:val="000000"/>
          <w:sz w:val="20"/>
          <w:szCs w:val="20"/>
        </w:rPr>
      </w:pPr>
      <w:r>
        <w:rPr>
          <w:rFonts w:ascii="Trebuchet MS" w:hAnsi="Trebuchet MS"/>
          <w:color w:val="000000"/>
          <w:sz w:val="20"/>
          <w:szCs w:val="20"/>
        </w:rPr>
        <w:t>8 Mas ele recusou, e disse à mulher do seu senhor: Eis que o meu senhor não sabe o que está comigo na sua casa, e entregou em minha mão tudo o que tem;</w:t>
      </w:r>
    </w:p>
    <w:p>
      <w:pPr>
        <w:rPr>
          <w:rFonts w:ascii="Trebuchet MS" w:hAnsi="Trebuchet MS"/>
          <w:color w:val="000000"/>
          <w:sz w:val="20"/>
          <w:szCs w:val="20"/>
        </w:rPr>
      </w:pPr>
      <w:r>
        <w:rPr>
          <w:rFonts w:ascii="Trebuchet MS" w:hAnsi="Trebuchet MS"/>
          <w:color w:val="000000"/>
          <w:sz w:val="20"/>
          <w:szCs w:val="20"/>
        </w:rPr>
        <w:t>9 ele não é maior do que eu nesta casa; e nenhuma coisa me vedou, senão a ti, porquanto és sua mulher. Como, pois, posso eu cometer este grande mal, e pecar contra Deus?</w:t>
      </w:r>
    </w:p>
    <w:p>
      <w:pPr>
        <w:rPr>
          <w:rFonts w:ascii="Trebuchet MS" w:hAnsi="Trebuchet MS"/>
          <w:color w:val="000000"/>
          <w:sz w:val="20"/>
          <w:szCs w:val="20"/>
        </w:rPr>
      </w:pPr>
      <w:r>
        <w:rPr>
          <w:rFonts w:ascii="Trebuchet MS" w:hAnsi="Trebuchet MS"/>
          <w:color w:val="000000"/>
          <w:sz w:val="20"/>
          <w:szCs w:val="20"/>
        </w:rPr>
        <w:t>10 Entretanto, ela instava com José dia após dia; ele, porém, não lhe dava ouvidos, para se deitar com ela, ou estar com ela.</w:t>
      </w:r>
    </w:p>
    <w:p>
      <w:pPr>
        <w:rPr>
          <w:rFonts w:ascii="Trebuchet MS" w:hAnsi="Trebuchet MS"/>
          <w:color w:val="000000"/>
          <w:sz w:val="20"/>
          <w:szCs w:val="20"/>
        </w:rPr>
      </w:pPr>
      <w:r>
        <w:rPr>
          <w:rFonts w:ascii="Trebuchet MS" w:hAnsi="Trebuchet MS"/>
          <w:color w:val="000000"/>
          <w:sz w:val="20"/>
          <w:szCs w:val="20"/>
        </w:rPr>
        <w:t>11 Mas sucedeu, certo dia, que entrou na casa para fazer o seu serviço; e nenhum dos homens da casa estava lá dentro.</w:t>
      </w:r>
    </w:p>
    <w:p>
      <w:pPr>
        <w:rPr>
          <w:rFonts w:ascii="Trebuchet MS" w:hAnsi="Trebuchet MS"/>
          <w:color w:val="000000"/>
          <w:sz w:val="20"/>
          <w:szCs w:val="20"/>
        </w:rPr>
      </w:pPr>
      <w:r>
        <w:rPr>
          <w:rFonts w:ascii="Trebuchet MS" w:hAnsi="Trebuchet MS"/>
          <w:color w:val="000000"/>
          <w:sz w:val="20"/>
          <w:szCs w:val="20"/>
        </w:rPr>
        <w:t>12 Então ela, pegando-o pela capa, lhe disse: Deita-te comigo! Mas ele, deixando a capa na mão dela, fugiu, escapando para fora.</w:t>
      </w:r>
    </w:p>
    <w:p>
      <w:pPr>
        <w:rPr>
          <w:rFonts w:ascii="Trebuchet MS" w:hAnsi="Trebuchet MS"/>
          <w:color w:val="000000"/>
          <w:sz w:val="20"/>
          <w:szCs w:val="20"/>
        </w:rPr>
      </w:pPr>
      <w:r>
        <w:rPr>
          <w:rFonts w:ascii="Trebuchet MS" w:hAnsi="Trebuchet MS"/>
          <w:color w:val="000000"/>
          <w:sz w:val="20"/>
          <w:szCs w:val="20"/>
        </w:rPr>
        <w:t>13 Quando ela viu que ele deixara a capa na mão dela e fugira para fora,</w:t>
      </w:r>
    </w:p>
    <w:p>
      <w:pPr>
        <w:rPr>
          <w:rFonts w:ascii="Trebuchet MS" w:hAnsi="Trebuchet MS"/>
          <w:color w:val="000000"/>
          <w:sz w:val="20"/>
          <w:szCs w:val="20"/>
        </w:rPr>
      </w:pPr>
      <w:r>
        <w:rPr>
          <w:rFonts w:ascii="Trebuchet MS" w:hAnsi="Trebuchet MS"/>
          <w:color w:val="000000"/>
          <w:sz w:val="20"/>
          <w:szCs w:val="20"/>
        </w:rPr>
        <w:t>14 chamou pelos homens de sua casa, e disse-lhes: Vede! meu marido trouxe-nos um hebreu para nos insultar; veio a mim para se deitar comigo, e eu gritei em alta voz;</w:t>
      </w:r>
    </w:p>
    <w:p>
      <w:pPr>
        <w:rPr>
          <w:rFonts w:ascii="Trebuchet MS" w:hAnsi="Trebuchet MS"/>
          <w:color w:val="000000"/>
          <w:sz w:val="20"/>
          <w:szCs w:val="20"/>
        </w:rPr>
      </w:pPr>
      <w:r>
        <w:rPr>
          <w:rFonts w:ascii="Trebuchet MS" w:hAnsi="Trebuchet MS"/>
          <w:color w:val="000000"/>
          <w:sz w:val="20"/>
          <w:szCs w:val="20"/>
        </w:rPr>
        <w:t>15 E quando ele ouviu que eu levantei a minha voz e gritei, deixou a sua capa comigo e fugiu, escapando para fora.</w:t>
      </w:r>
    </w:p>
    <w:p>
      <w:pPr>
        <w:rPr>
          <w:rFonts w:ascii="Trebuchet MS" w:hAnsi="Trebuchet MS"/>
          <w:color w:val="000000"/>
          <w:sz w:val="20"/>
          <w:szCs w:val="20"/>
        </w:rPr>
      </w:pPr>
      <w:r>
        <w:rPr>
          <w:rFonts w:ascii="Trebuchet MS" w:hAnsi="Trebuchet MS"/>
          <w:color w:val="000000"/>
          <w:sz w:val="20"/>
          <w:szCs w:val="20"/>
        </w:rPr>
        <w:t>16 Ela guardou a capa consigo, até que o senhor dele voltou a casa.</w:t>
      </w:r>
    </w:p>
    <w:p>
      <w:pPr>
        <w:rPr>
          <w:rFonts w:ascii="Trebuchet MS" w:hAnsi="Trebuchet MS"/>
          <w:color w:val="000000"/>
          <w:sz w:val="20"/>
          <w:szCs w:val="20"/>
        </w:rPr>
      </w:pPr>
      <w:r>
        <w:rPr>
          <w:rFonts w:ascii="Trebuchet MS" w:hAnsi="Trebuchet MS"/>
          <w:color w:val="000000"/>
          <w:sz w:val="20"/>
          <w:szCs w:val="20"/>
        </w:rPr>
        <w:t>17 Então falou-lhe conforme as mesmas palavras, dizendo: O servo hebreu, que nos trouxeste, veio a mim para me insultar;</w:t>
      </w:r>
    </w:p>
    <w:p>
      <w:pPr>
        <w:rPr>
          <w:rFonts w:ascii="Trebuchet MS" w:hAnsi="Trebuchet MS"/>
          <w:color w:val="000000"/>
          <w:sz w:val="20"/>
          <w:szCs w:val="20"/>
        </w:rPr>
      </w:pPr>
      <w:r>
        <w:rPr>
          <w:rFonts w:ascii="Trebuchet MS" w:hAnsi="Trebuchet MS"/>
          <w:color w:val="000000"/>
          <w:sz w:val="20"/>
          <w:szCs w:val="20"/>
        </w:rPr>
        <w:t>18 mas, levantando eu a voz e gritando, ele deixou comigo a capa e fugiu para fora.</w:t>
      </w:r>
    </w:p>
    <w:p>
      <w:pPr>
        <w:rPr>
          <w:rFonts w:ascii="Trebuchet MS" w:hAnsi="Trebuchet MS"/>
          <w:color w:val="000000"/>
          <w:sz w:val="20"/>
          <w:szCs w:val="20"/>
        </w:rPr>
      </w:pPr>
      <w:r>
        <w:rPr>
          <w:rFonts w:ascii="Trebuchet MS" w:hAnsi="Trebuchet MS"/>
          <w:color w:val="000000"/>
          <w:sz w:val="20"/>
          <w:szCs w:val="20"/>
        </w:rPr>
        <w:t>19 Tendo o seu senhor ouvido as palavras de sua mulher, que lhe falava, dizendo: Desta maneira me fez teu servo, a sua ira se acendeu.</w:t>
      </w:r>
    </w:p>
    <w:p>
      <w:pPr>
        <w:rPr>
          <w:rFonts w:ascii="Trebuchet MS" w:hAnsi="Trebuchet MS"/>
          <w:color w:val="000000"/>
          <w:sz w:val="20"/>
          <w:szCs w:val="20"/>
        </w:rPr>
      </w:pPr>
      <w:r>
        <w:rPr>
          <w:rFonts w:ascii="Trebuchet MS" w:hAnsi="Trebuchet MS"/>
          <w:color w:val="000000"/>
          <w:sz w:val="20"/>
          <w:szCs w:val="20"/>
        </w:rPr>
        <w:t>20 Então o senhor de José o tomou, e o lançou no cárcere, no lugar em que os presos do rei estavam encarcerados; e ele ficou ali no cárcere.</w:t>
      </w:r>
    </w:p>
    <w:p>
      <w:pPr>
        <w:rPr>
          <w:rFonts w:ascii="Trebuchet MS" w:hAnsi="Trebuchet MS"/>
          <w:color w:val="000000"/>
          <w:sz w:val="20"/>
          <w:szCs w:val="20"/>
        </w:rPr>
      </w:pPr>
      <w:r>
        <w:rPr>
          <w:rFonts w:ascii="Trebuchet MS" w:hAnsi="Trebuchet MS"/>
          <w:color w:val="000000"/>
          <w:sz w:val="20"/>
          <w:szCs w:val="20"/>
        </w:rPr>
        <w:t>21 O Senhor, porém, era com José, estendendo sobre ele a sua benignidade e dando-lhe graça aos olhos do carcereiro,</w:t>
      </w:r>
    </w:p>
    <w:p>
      <w:pPr>
        <w:rPr>
          <w:rFonts w:ascii="Trebuchet MS" w:hAnsi="Trebuchet MS"/>
          <w:color w:val="000000"/>
          <w:sz w:val="20"/>
          <w:szCs w:val="20"/>
        </w:rPr>
      </w:pPr>
      <w:r>
        <w:rPr>
          <w:rFonts w:ascii="Trebuchet MS" w:hAnsi="Trebuchet MS"/>
          <w:color w:val="000000"/>
          <w:sz w:val="20"/>
          <w:szCs w:val="20"/>
        </w:rPr>
        <w:t>22 o qual entregou na mão de José todos os presos que estavam no cárcere; e era José quem ordenava tudo o que se fazia ali.</w:t>
      </w:r>
    </w:p>
    <w:p>
      <w:pPr>
        <w:rPr>
          <w:rFonts w:ascii="Trebuchet MS" w:hAnsi="Trebuchet MS"/>
          <w:color w:val="000000"/>
          <w:sz w:val="20"/>
          <w:szCs w:val="20"/>
        </w:rPr>
      </w:pPr>
      <w:r>
        <w:rPr>
          <w:rFonts w:ascii="Trebuchet MS" w:hAnsi="Trebuchet MS"/>
          <w:color w:val="000000"/>
          <w:sz w:val="20"/>
          <w:szCs w:val="20"/>
        </w:rPr>
        <w:t>23 E o carcereiro não tinha cuidado de coisa alguma que estava na mão de José, porquanto o Senhor era com ele, fazendo prosperar tudo quanto ele empreendia.</w:t>
      </w:r>
    </w:p>
    <w:p>
      <w:pPr>
        <w:pStyle w:val="P13"/>
        <w:rPr>
          <w:rFonts w:ascii="Trebuchet MS" w:hAnsi="Trebuchet MS"/>
          <w:color w:val="000000"/>
          <w:sz w:val="22"/>
          <w:szCs w:val="22"/>
        </w:rPr>
      </w:pPr>
      <w:r>
        <w:rPr>
          <w:rFonts w:ascii="Trebuchet MS" w:hAnsi="Trebuchet MS"/>
          <w:color w:val="000000"/>
          <w:sz w:val="22"/>
          <w:szCs w:val="22"/>
        </w:rPr>
        <w:t xml:space="preserve"> GÊNESIS 40</w:t>
      </w:r>
    </w:p>
    <w:p>
      <w:pPr>
        <w:rPr>
          <w:rFonts w:ascii="Trebuchet MS" w:hAnsi="Trebuchet MS"/>
          <w:color w:val="000000"/>
          <w:sz w:val="20"/>
          <w:szCs w:val="20"/>
        </w:rPr>
      </w:pPr>
      <w:r>
        <w:rPr>
          <w:rFonts w:ascii="Trebuchet MS" w:hAnsi="Trebuchet MS"/>
          <w:color w:val="000000"/>
          <w:sz w:val="20"/>
          <w:szCs w:val="20"/>
        </w:rPr>
        <w:t>1 Depois destas coisas o copeiro do rei do Egito e o seu padeiro ofenderam o seu senhor, o rei do Egito.</w:t>
      </w:r>
    </w:p>
    <w:p>
      <w:pPr>
        <w:rPr>
          <w:rFonts w:ascii="Trebuchet MS" w:hAnsi="Trebuchet MS"/>
          <w:color w:val="000000"/>
          <w:sz w:val="20"/>
          <w:szCs w:val="20"/>
        </w:rPr>
      </w:pPr>
      <w:r>
        <w:rPr>
          <w:rFonts w:ascii="Trebuchet MS" w:hAnsi="Trebuchet MS"/>
          <w:color w:val="000000"/>
          <w:sz w:val="20"/>
          <w:szCs w:val="20"/>
        </w:rPr>
        <w:t>2 Pelo que se indignou Faraó contra os seus dois oficiais, contra o copeiro-mor e contra o padeiro-mor;</w:t>
      </w:r>
    </w:p>
    <w:p>
      <w:pPr>
        <w:rPr>
          <w:rFonts w:ascii="Trebuchet MS" w:hAnsi="Trebuchet MS"/>
          <w:color w:val="000000"/>
          <w:sz w:val="20"/>
          <w:szCs w:val="20"/>
        </w:rPr>
      </w:pPr>
      <w:r>
        <w:rPr>
          <w:rFonts w:ascii="Trebuchet MS" w:hAnsi="Trebuchet MS"/>
          <w:color w:val="000000"/>
          <w:sz w:val="20"/>
          <w:szCs w:val="20"/>
        </w:rPr>
        <w:t>3 e mandou detê-los na casa do capitão da guarda, no cárcere onde José estava preso;</w:t>
      </w:r>
    </w:p>
    <w:p>
      <w:pPr>
        <w:rPr>
          <w:rFonts w:ascii="Trebuchet MS" w:hAnsi="Trebuchet MS"/>
          <w:color w:val="000000"/>
          <w:sz w:val="20"/>
          <w:szCs w:val="20"/>
        </w:rPr>
      </w:pPr>
      <w:r>
        <w:rPr>
          <w:rFonts w:ascii="Trebuchet MS" w:hAnsi="Trebuchet MS"/>
          <w:color w:val="000000"/>
          <w:sz w:val="20"/>
          <w:szCs w:val="20"/>
        </w:rPr>
        <w:t>4 e o capitão da guarda pô-los a cargo de José, que os servia. Assim estiveram por algum tempo em detenção.</w:t>
      </w:r>
    </w:p>
    <w:p>
      <w:pPr>
        <w:rPr>
          <w:rFonts w:ascii="Trebuchet MS" w:hAnsi="Trebuchet MS"/>
          <w:color w:val="000000"/>
          <w:sz w:val="20"/>
          <w:szCs w:val="20"/>
        </w:rPr>
      </w:pPr>
      <w:r>
        <w:rPr>
          <w:rFonts w:ascii="Trebuchet MS" w:hAnsi="Trebuchet MS"/>
          <w:color w:val="000000"/>
          <w:sz w:val="20"/>
          <w:szCs w:val="20"/>
        </w:rPr>
        <w:t>5 Ora, tiveram ambos um sonho, cada um seu sonho na mesma noite, cada um conforme a interpretação do seu sonho, o copeiro e o padeiro do rei do Egito, que se achavam presos no cárcere:</w:t>
      </w:r>
    </w:p>
    <w:p>
      <w:pPr>
        <w:rPr>
          <w:rFonts w:ascii="Trebuchet MS" w:hAnsi="Trebuchet MS"/>
          <w:color w:val="000000"/>
          <w:sz w:val="20"/>
          <w:szCs w:val="20"/>
        </w:rPr>
      </w:pPr>
      <w:r>
        <w:rPr>
          <w:rFonts w:ascii="Trebuchet MS" w:hAnsi="Trebuchet MS"/>
          <w:color w:val="000000"/>
          <w:sz w:val="20"/>
          <w:szCs w:val="20"/>
        </w:rPr>
        <w:t>6 Quando José veio a eles pela manhã, viu que estavam perturbados:</w:t>
      </w:r>
    </w:p>
    <w:p>
      <w:pPr>
        <w:rPr>
          <w:rFonts w:ascii="Trebuchet MS" w:hAnsi="Trebuchet MS"/>
          <w:color w:val="000000"/>
          <w:sz w:val="20"/>
          <w:szCs w:val="20"/>
        </w:rPr>
      </w:pPr>
      <w:r>
        <w:rPr>
          <w:rFonts w:ascii="Trebuchet MS" w:hAnsi="Trebuchet MS"/>
          <w:color w:val="000000"/>
          <w:sz w:val="20"/>
          <w:szCs w:val="20"/>
        </w:rPr>
        <w:t>7 Perguntou, pois, a esses oficiais de Faraó, que com ele estavam no cárcere da casa de seu senhor, dizendo: Por que estão os vossos semblantes tão tristes hoje?</w:t>
      </w:r>
    </w:p>
    <w:p>
      <w:pPr>
        <w:rPr>
          <w:rFonts w:ascii="Trebuchet MS" w:hAnsi="Trebuchet MS"/>
          <w:color w:val="000000"/>
          <w:sz w:val="20"/>
          <w:szCs w:val="20"/>
        </w:rPr>
      </w:pPr>
      <w:r>
        <w:rPr>
          <w:rFonts w:ascii="Trebuchet MS" w:hAnsi="Trebuchet MS"/>
          <w:color w:val="000000"/>
          <w:sz w:val="20"/>
          <w:szCs w:val="20"/>
        </w:rPr>
        <w:t>8 Responderam-lhe: Tivemos um sonho e ninguém há que o interprete. Pelo que lhes disse José: Porventura não pertencem a Deus as interpretações? Contai-mo, peço-vos.</w:t>
      </w:r>
    </w:p>
    <w:p>
      <w:pPr>
        <w:rPr>
          <w:rFonts w:ascii="Trebuchet MS" w:hAnsi="Trebuchet MS"/>
          <w:color w:val="000000"/>
          <w:sz w:val="20"/>
          <w:szCs w:val="20"/>
        </w:rPr>
      </w:pPr>
      <w:r>
        <w:rPr>
          <w:rFonts w:ascii="Trebuchet MS" w:hAnsi="Trebuchet MS"/>
          <w:color w:val="000000"/>
          <w:sz w:val="20"/>
          <w:szCs w:val="20"/>
        </w:rPr>
        <w:t>9 Então contou o copeiro-mor o seu sonho a José, dizendo-lhe: Eis que em meu sonho havia uma vide diante de mim,</w:t>
      </w:r>
    </w:p>
    <w:p>
      <w:pPr>
        <w:rPr>
          <w:rFonts w:ascii="Trebuchet MS" w:hAnsi="Trebuchet MS"/>
          <w:color w:val="000000"/>
          <w:sz w:val="20"/>
          <w:szCs w:val="20"/>
        </w:rPr>
      </w:pPr>
      <w:r>
        <w:rPr>
          <w:rFonts w:ascii="Trebuchet MS" w:hAnsi="Trebuchet MS"/>
          <w:color w:val="000000"/>
          <w:sz w:val="20"/>
          <w:szCs w:val="20"/>
        </w:rPr>
        <w:t>10 e na vide três sarmentos; e, tendo a vide brotado, saíam as suas flores, e os seus cachos produziam uvas maduras.</w:t>
      </w:r>
    </w:p>
    <w:p>
      <w:pPr>
        <w:rPr>
          <w:rFonts w:ascii="Trebuchet MS" w:hAnsi="Trebuchet MS"/>
          <w:color w:val="000000"/>
          <w:sz w:val="20"/>
          <w:szCs w:val="20"/>
        </w:rPr>
      </w:pPr>
      <w:r>
        <w:rPr>
          <w:rFonts w:ascii="Trebuchet MS" w:hAnsi="Trebuchet MS"/>
          <w:color w:val="000000"/>
          <w:sz w:val="20"/>
          <w:szCs w:val="20"/>
        </w:rPr>
        <w:t>11 O copo de Faraó estava na minha mão; e, tomando as uvas, eu as espremia no copo de Faraó e entregava o copo na mão de Faraó.</w:t>
      </w:r>
    </w:p>
    <w:p>
      <w:pPr>
        <w:rPr>
          <w:rFonts w:ascii="Trebuchet MS" w:hAnsi="Trebuchet MS"/>
          <w:color w:val="000000"/>
          <w:sz w:val="20"/>
          <w:szCs w:val="20"/>
        </w:rPr>
      </w:pPr>
      <w:r>
        <w:rPr>
          <w:rFonts w:ascii="Trebuchet MS" w:hAnsi="Trebuchet MS"/>
          <w:color w:val="000000"/>
          <w:sz w:val="20"/>
          <w:szCs w:val="20"/>
        </w:rPr>
        <w:t>12 Então disse-lhe José: Esta é a sua interpretação: Os três sarmentos são três dias;</w:t>
      </w:r>
    </w:p>
    <w:p>
      <w:pPr>
        <w:rPr>
          <w:rFonts w:ascii="Trebuchet MS" w:hAnsi="Trebuchet MS"/>
          <w:color w:val="000000"/>
          <w:sz w:val="20"/>
          <w:szCs w:val="20"/>
        </w:rPr>
      </w:pPr>
      <w:r>
        <w:rPr>
          <w:rFonts w:ascii="Trebuchet MS" w:hAnsi="Trebuchet MS"/>
          <w:color w:val="000000"/>
          <w:sz w:val="20"/>
          <w:szCs w:val="20"/>
        </w:rPr>
        <w:t>13 dentro de três dias Faraó levantará a tua cabeça, e te restaurará ao teu cargo; e darás o copo de Faraó na sua mão, conforme o costume antigo, quando eras seu copeiro.</w:t>
      </w:r>
    </w:p>
    <w:p>
      <w:pPr>
        <w:rPr>
          <w:rFonts w:ascii="Trebuchet MS" w:hAnsi="Trebuchet MS"/>
          <w:color w:val="000000"/>
          <w:sz w:val="20"/>
          <w:szCs w:val="20"/>
        </w:rPr>
      </w:pPr>
      <w:r>
        <w:rPr>
          <w:rFonts w:ascii="Trebuchet MS" w:hAnsi="Trebuchet MS"/>
          <w:color w:val="000000"/>
          <w:sz w:val="20"/>
          <w:szCs w:val="20"/>
        </w:rPr>
        <w:t>14 Mas lembra-te de mim, quando te for bem; usa, peço-te, de compaixão para comigo e faze menção de mim a Faraó e tira-me desta casa;</w:t>
      </w:r>
    </w:p>
    <w:p>
      <w:pPr>
        <w:rPr>
          <w:rFonts w:ascii="Trebuchet MS" w:hAnsi="Trebuchet MS"/>
          <w:color w:val="000000"/>
          <w:sz w:val="20"/>
          <w:szCs w:val="20"/>
        </w:rPr>
      </w:pPr>
      <w:r>
        <w:rPr>
          <w:rFonts w:ascii="Trebuchet MS" w:hAnsi="Trebuchet MS"/>
          <w:color w:val="000000"/>
          <w:sz w:val="20"/>
          <w:szCs w:val="20"/>
        </w:rPr>
        <w:t>15 porque, na verdade, fui roubado da terra dos hebreus; e aqui também nada tenho feito para que me pusessem na masmorra.</w:t>
      </w:r>
    </w:p>
    <w:p>
      <w:pPr>
        <w:rPr>
          <w:rFonts w:ascii="Trebuchet MS" w:hAnsi="Trebuchet MS"/>
          <w:color w:val="000000"/>
          <w:sz w:val="20"/>
          <w:szCs w:val="20"/>
        </w:rPr>
      </w:pPr>
      <w:r>
        <w:rPr>
          <w:rFonts w:ascii="Trebuchet MS" w:hAnsi="Trebuchet MS"/>
          <w:color w:val="000000"/>
          <w:sz w:val="20"/>
          <w:szCs w:val="20"/>
        </w:rPr>
        <w:t>16 Quando o padeiro-mor viu que a interpretação era boa, disse a José: Eu também sonhei, e eis que três cestos de pão branco estavam sobre a minha cabeça.</w:t>
      </w:r>
    </w:p>
    <w:p>
      <w:pPr>
        <w:rPr>
          <w:rFonts w:ascii="Trebuchet MS" w:hAnsi="Trebuchet MS"/>
          <w:color w:val="000000"/>
          <w:sz w:val="20"/>
          <w:szCs w:val="20"/>
        </w:rPr>
      </w:pPr>
      <w:r>
        <w:rPr>
          <w:rFonts w:ascii="Trebuchet MS" w:hAnsi="Trebuchet MS"/>
          <w:color w:val="000000"/>
          <w:sz w:val="20"/>
          <w:szCs w:val="20"/>
        </w:rPr>
        <w:t>17 E no cesto mais alto havia para Faraó manjares de todas as qualidades que fazem os padeiros; e as aves os comiam do cesto que estava sobre a minha cabeça.</w:t>
      </w:r>
    </w:p>
    <w:p>
      <w:pPr>
        <w:rPr>
          <w:rFonts w:ascii="Trebuchet MS" w:hAnsi="Trebuchet MS"/>
          <w:color w:val="000000"/>
          <w:sz w:val="20"/>
          <w:szCs w:val="20"/>
        </w:rPr>
      </w:pPr>
      <w:r>
        <w:rPr>
          <w:rFonts w:ascii="Trebuchet MS" w:hAnsi="Trebuchet MS"/>
          <w:color w:val="000000"/>
          <w:sz w:val="20"/>
          <w:szCs w:val="20"/>
        </w:rPr>
        <w:t>18 Então respondeu José: Esta é a interpretação do sonho: Os três cestos são três dias;</w:t>
      </w:r>
    </w:p>
    <w:p>
      <w:pPr>
        <w:rPr>
          <w:rFonts w:ascii="Trebuchet MS" w:hAnsi="Trebuchet MS"/>
          <w:color w:val="000000"/>
          <w:sz w:val="20"/>
          <w:szCs w:val="20"/>
        </w:rPr>
      </w:pPr>
      <w:r>
        <w:rPr>
          <w:rFonts w:ascii="Trebuchet MS" w:hAnsi="Trebuchet MS"/>
          <w:color w:val="000000"/>
          <w:sz w:val="20"/>
          <w:szCs w:val="20"/>
        </w:rPr>
        <w:t>19 dentro de três dias tirará Faraó a tua cabeça, e te pendurará num madeiro, e as aves comerão a tua carne de sobre ti.</w:t>
      </w:r>
    </w:p>
    <w:p>
      <w:pPr>
        <w:rPr>
          <w:rFonts w:ascii="Trebuchet MS" w:hAnsi="Trebuchet MS"/>
          <w:color w:val="000000"/>
          <w:sz w:val="20"/>
          <w:szCs w:val="20"/>
        </w:rPr>
      </w:pPr>
      <w:r>
        <w:rPr>
          <w:rFonts w:ascii="Trebuchet MS" w:hAnsi="Trebuchet MS"/>
          <w:color w:val="000000"/>
          <w:sz w:val="20"/>
          <w:szCs w:val="20"/>
        </w:rPr>
        <w:t>20 E aconteceu ao terceiro dia, o dia natalício de Faraó, que este deu um banquete a todos os seus servos; e levantou a cabeça do copeiro-mor, e a cabeça do padeiro-mor no meio dos seus servos;</w:t>
      </w:r>
    </w:p>
    <w:p>
      <w:pPr>
        <w:rPr>
          <w:rFonts w:ascii="Trebuchet MS" w:hAnsi="Trebuchet MS"/>
          <w:color w:val="000000"/>
          <w:sz w:val="20"/>
          <w:szCs w:val="20"/>
        </w:rPr>
      </w:pPr>
      <w:r>
        <w:rPr>
          <w:rFonts w:ascii="Trebuchet MS" w:hAnsi="Trebuchet MS"/>
          <w:color w:val="000000"/>
          <w:sz w:val="20"/>
          <w:szCs w:val="20"/>
        </w:rPr>
        <w:t>21 e restaurou o copeiro-mor ao seu cargo de copeiro, e este deu o copo na mão de Faraó;</w:t>
      </w:r>
    </w:p>
    <w:p>
      <w:pPr>
        <w:rPr>
          <w:rFonts w:ascii="Trebuchet MS" w:hAnsi="Trebuchet MS"/>
          <w:color w:val="000000"/>
          <w:sz w:val="20"/>
          <w:szCs w:val="20"/>
        </w:rPr>
      </w:pPr>
      <w:r>
        <w:rPr>
          <w:rFonts w:ascii="Trebuchet MS" w:hAnsi="Trebuchet MS"/>
          <w:color w:val="000000"/>
          <w:sz w:val="20"/>
          <w:szCs w:val="20"/>
        </w:rPr>
        <w:t>22 mas ao padeiro-mor enforcou, como José lhes havia interpretado.</w:t>
      </w:r>
    </w:p>
    <w:p>
      <w:pPr>
        <w:rPr>
          <w:rFonts w:ascii="Trebuchet MS" w:hAnsi="Trebuchet MS"/>
          <w:color w:val="000000"/>
          <w:sz w:val="20"/>
          <w:szCs w:val="20"/>
        </w:rPr>
      </w:pPr>
      <w:r>
        <w:rPr>
          <w:rFonts w:ascii="Trebuchet MS" w:hAnsi="Trebuchet MS"/>
          <w:color w:val="000000"/>
          <w:sz w:val="20"/>
          <w:szCs w:val="20"/>
        </w:rPr>
        <w:t>23 O copeiro-mor, porém, não se lembrou de José, antes se esqueceu dele.</w:t>
      </w:r>
    </w:p>
    <w:p>
      <w:pPr>
        <w:pStyle w:val="P13"/>
        <w:rPr>
          <w:rFonts w:ascii="Trebuchet MS" w:hAnsi="Trebuchet MS"/>
          <w:color w:val="000000"/>
          <w:sz w:val="22"/>
          <w:szCs w:val="22"/>
        </w:rPr>
      </w:pPr>
      <w:bookmarkStart w:id="44" w:name="_Toc147527993"/>
      <w:r>
        <w:rPr>
          <w:rStyle w:val="C7"/>
          <w:rFonts w:ascii="Trebuchet MS" w:hAnsi="Trebuchet MS"/>
          <w:color w:val="000000"/>
          <w:sz w:val="22"/>
          <w:szCs w:val="22"/>
        </w:rPr>
        <w:t xml:space="preserve"> </w:t>
      </w:r>
      <w:r>
        <w:rPr>
          <w:rFonts w:ascii="Trebuchet MS" w:hAnsi="Trebuchet MS"/>
          <w:color w:val="000000"/>
          <w:sz w:val="22"/>
          <w:szCs w:val="22"/>
        </w:rPr>
        <w:t>GÊNESIS 41</w:t>
      </w:r>
      <w:bookmarkEnd w:id="44"/>
    </w:p>
    <w:p>
      <w:pPr>
        <w:rPr>
          <w:rFonts w:ascii="Trebuchet MS" w:hAnsi="Trebuchet MS"/>
          <w:color w:val="000000"/>
          <w:sz w:val="20"/>
          <w:szCs w:val="20"/>
        </w:rPr>
      </w:pPr>
      <w:r>
        <w:rPr>
          <w:rFonts w:ascii="Trebuchet MS" w:hAnsi="Trebuchet MS"/>
          <w:color w:val="000000"/>
          <w:sz w:val="20"/>
          <w:szCs w:val="20"/>
        </w:rPr>
        <w:t>1 Passados dois anos inteiros, Faraó sonhou que estava em pé junto ao rio Nilo;</w:t>
      </w:r>
    </w:p>
    <w:p>
      <w:pPr>
        <w:rPr>
          <w:rFonts w:ascii="Trebuchet MS" w:hAnsi="Trebuchet MS"/>
          <w:color w:val="000000"/>
          <w:sz w:val="20"/>
          <w:szCs w:val="20"/>
        </w:rPr>
      </w:pPr>
      <w:r>
        <w:rPr>
          <w:rFonts w:ascii="Trebuchet MS" w:hAnsi="Trebuchet MS"/>
          <w:color w:val="000000"/>
          <w:sz w:val="20"/>
          <w:szCs w:val="20"/>
        </w:rPr>
        <w:t>2 e eis que subiam do rio sete vacas, formosas à vista e gordas de carne, e pastavam no carriçal.</w:t>
      </w:r>
    </w:p>
    <w:p>
      <w:pPr>
        <w:rPr>
          <w:rFonts w:ascii="Trebuchet MS" w:hAnsi="Trebuchet MS"/>
          <w:color w:val="000000"/>
          <w:sz w:val="20"/>
          <w:szCs w:val="20"/>
        </w:rPr>
      </w:pPr>
      <w:r>
        <w:rPr>
          <w:rFonts w:ascii="Trebuchet MS" w:hAnsi="Trebuchet MS"/>
          <w:color w:val="000000"/>
          <w:sz w:val="20"/>
          <w:szCs w:val="20"/>
        </w:rPr>
        <w:t>3 Após elas subiam do rio outras sete vacas, feias à vista e magras de carne; e paravam junto às outras vacas à beira do Nilo.</w:t>
      </w:r>
    </w:p>
    <w:p>
      <w:pPr>
        <w:rPr>
          <w:rFonts w:ascii="Trebuchet MS" w:hAnsi="Trebuchet MS"/>
          <w:color w:val="000000"/>
          <w:sz w:val="20"/>
          <w:szCs w:val="20"/>
        </w:rPr>
      </w:pPr>
      <w:r>
        <w:rPr>
          <w:rFonts w:ascii="Trebuchet MS" w:hAnsi="Trebuchet MS"/>
          <w:color w:val="000000"/>
          <w:sz w:val="20"/>
          <w:szCs w:val="20"/>
        </w:rPr>
        <w:t>4 E as vacas feias à vista e magras de carne devoravam as sete formosas à vista e gordas. Então Faraó acordou.</w:t>
      </w:r>
    </w:p>
    <w:p>
      <w:pPr>
        <w:rPr>
          <w:rFonts w:ascii="Trebuchet MS" w:hAnsi="Trebuchet MS"/>
          <w:color w:val="000000"/>
          <w:sz w:val="20"/>
          <w:szCs w:val="20"/>
        </w:rPr>
      </w:pPr>
      <w:r>
        <w:rPr>
          <w:rFonts w:ascii="Trebuchet MS" w:hAnsi="Trebuchet MS"/>
          <w:color w:val="000000"/>
          <w:sz w:val="20"/>
          <w:szCs w:val="20"/>
        </w:rPr>
        <w:t>5 Depois dormiu e tornou a sonhar; e eis que brotavam dum mesmo pé sete espigas cheias e boas.</w:t>
      </w:r>
    </w:p>
    <w:p>
      <w:pPr>
        <w:rPr>
          <w:rFonts w:ascii="Trebuchet MS" w:hAnsi="Trebuchet MS"/>
          <w:color w:val="000000"/>
          <w:sz w:val="20"/>
          <w:szCs w:val="20"/>
        </w:rPr>
      </w:pPr>
      <w:r>
        <w:rPr>
          <w:rFonts w:ascii="Trebuchet MS" w:hAnsi="Trebuchet MS"/>
          <w:color w:val="000000"/>
          <w:sz w:val="20"/>
          <w:szCs w:val="20"/>
        </w:rPr>
        <w:t>6 Após elas brotavam sete espigas miúdas e queimadas do vento oriental;</w:t>
      </w:r>
    </w:p>
    <w:p>
      <w:pPr>
        <w:rPr>
          <w:rFonts w:ascii="Trebuchet MS" w:hAnsi="Trebuchet MS"/>
          <w:color w:val="000000"/>
          <w:sz w:val="20"/>
          <w:szCs w:val="20"/>
        </w:rPr>
      </w:pPr>
      <w:r>
        <w:rPr>
          <w:rFonts w:ascii="Trebuchet MS" w:hAnsi="Trebuchet MS"/>
          <w:color w:val="000000"/>
          <w:sz w:val="20"/>
          <w:szCs w:val="20"/>
        </w:rPr>
        <w:t>7 e as espigas miúdas devoravam as sete espigas grandes e cheias. Então Faraó acordou, e eis que era um sonho.</w:t>
      </w:r>
    </w:p>
    <w:p>
      <w:pPr>
        <w:rPr>
          <w:rFonts w:ascii="Trebuchet MS" w:hAnsi="Trebuchet MS"/>
          <w:color w:val="000000"/>
          <w:sz w:val="20"/>
          <w:szCs w:val="20"/>
        </w:rPr>
      </w:pPr>
      <w:r>
        <w:rPr>
          <w:rFonts w:ascii="Trebuchet MS" w:hAnsi="Trebuchet MS"/>
          <w:color w:val="000000"/>
          <w:sz w:val="20"/>
          <w:szCs w:val="20"/>
        </w:rPr>
        <w:t>8 Pela manhã o seu espírito estava perturbado; pelo que mandou chamar todos os adivinhadores do Egito, e todos os seus sábios. Faraó contou-lhes os seus sonhos, mas não havia quem lhos interpretasse.</w:t>
      </w:r>
    </w:p>
    <w:p>
      <w:pPr>
        <w:rPr>
          <w:rFonts w:ascii="Trebuchet MS" w:hAnsi="Trebuchet MS"/>
          <w:color w:val="000000"/>
          <w:sz w:val="20"/>
          <w:szCs w:val="20"/>
        </w:rPr>
      </w:pPr>
      <w:r>
        <w:rPr>
          <w:rFonts w:ascii="Trebuchet MS" w:hAnsi="Trebuchet MS"/>
          <w:color w:val="000000"/>
          <w:sz w:val="20"/>
          <w:szCs w:val="20"/>
        </w:rPr>
        <w:t>9 Então disse o copeiro-mor a Faraó: Das minhas faltas me lembro hoje:</w:t>
      </w:r>
    </w:p>
    <w:p>
      <w:pPr>
        <w:rPr>
          <w:rFonts w:ascii="Trebuchet MS" w:hAnsi="Trebuchet MS"/>
          <w:color w:val="000000"/>
          <w:sz w:val="20"/>
          <w:szCs w:val="20"/>
        </w:rPr>
      </w:pPr>
      <w:r>
        <w:rPr>
          <w:rFonts w:ascii="Trebuchet MS" w:hAnsi="Trebuchet MS"/>
          <w:color w:val="000000"/>
          <w:sz w:val="20"/>
          <w:szCs w:val="20"/>
        </w:rPr>
        <w:t>10 Faraó estava muito indignado contra os seus servos, e entregou-me à prisão na casa do capitão da guarda, a mim e ao padeiro chefe.</w:t>
      </w:r>
    </w:p>
    <w:p>
      <w:pPr>
        <w:rPr>
          <w:rFonts w:ascii="Trebuchet MS" w:hAnsi="Trebuchet MS"/>
          <w:color w:val="000000"/>
          <w:sz w:val="20"/>
          <w:szCs w:val="20"/>
        </w:rPr>
      </w:pPr>
      <w:r>
        <w:rPr>
          <w:rFonts w:ascii="Trebuchet MS" w:hAnsi="Trebuchet MS"/>
          <w:color w:val="000000"/>
          <w:sz w:val="20"/>
          <w:szCs w:val="20"/>
        </w:rPr>
        <w:t>11 Então tivemos um sonho na mesma noite, eu e ele, e cada sonho com sua própria interpretação.</w:t>
      </w:r>
    </w:p>
    <w:p>
      <w:pPr>
        <w:rPr>
          <w:rFonts w:ascii="Trebuchet MS" w:hAnsi="Trebuchet MS"/>
          <w:color w:val="000000"/>
          <w:sz w:val="20"/>
          <w:szCs w:val="20"/>
        </w:rPr>
      </w:pPr>
      <w:r>
        <w:rPr>
          <w:rFonts w:ascii="Trebuchet MS" w:hAnsi="Trebuchet MS"/>
          <w:color w:val="000000"/>
          <w:sz w:val="20"/>
          <w:szCs w:val="20"/>
        </w:rPr>
        <w:t>12 Estava ali conosco um moço hebreu, servo do capitão da guarda, e contamos-lhe os sonhos, e ele interpretou os nossos sonhos, a cada um interpretou conforme o seu sonho.</w:t>
      </w:r>
    </w:p>
    <w:p>
      <w:pPr>
        <w:rPr>
          <w:rFonts w:ascii="Trebuchet MS" w:hAnsi="Trebuchet MS"/>
          <w:color w:val="000000"/>
          <w:sz w:val="20"/>
          <w:szCs w:val="20"/>
        </w:rPr>
      </w:pPr>
      <w:r>
        <w:rPr>
          <w:rFonts w:ascii="Trebuchet MS" w:hAnsi="Trebuchet MS"/>
          <w:color w:val="000000"/>
          <w:sz w:val="20"/>
          <w:szCs w:val="20"/>
        </w:rPr>
        <w:t>13 E conforme a sua interpretação, assim mesmo aconteceu: eu fui restituído ao meu cargo, e ele foi enforcado.</w:t>
      </w:r>
    </w:p>
    <w:p>
      <w:pPr>
        <w:rPr>
          <w:rFonts w:ascii="Trebuchet MS" w:hAnsi="Trebuchet MS"/>
          <w:color w:val="000000"/>
          <w:sz w:val="20"/>
          <w:szCs w:val="20"/>
        </w:rPr>
      </w:pPr>
      <w:r>
        <w:rPr>
          <w:rFonts w:ascii="Trebuchet MS" w:hAnsi="Trebuchet MS"/>
          <w:color w:val="000000"/>
          <w:sz w:val="20"/>
          <w:szCs w:val="20"/>
        </w:rPr>
        <w:t>14 Então Faraó mandou chamar a José, e o fizeram sair apressadamente da masmorra. Ele se barbeou, mudou de roupa e apresentou-se a Faraó.</w:t>
      </w:r>
    </w:p>
    <w:p>
      <w:pPr>
        <w:rPr>
          <w:rFonts w:ascii="Trebuchet MS" w:hAnsi="Trebuchet MS"/>
          <w:color w:val="000000"/>
          <w:sz w:val="20"/>
          <w:szCs w:val="20"/>
        </w:rPr>
      </w:pPr>
      <w:r>
        <w:rPr>
          <w:rFonts w:ascii="Trebuchet MS" w:hAnsi="Trebuchet MS"/>
          <w:color w:val="000000"/>
          <w:sz w:val="20"/>
          <w:szCs w:val="20"/>
        </w:rPr>
        <w:t>15 Disse Faraó a José: Eu tive um sonho e não há quem o interprete. Mas de ti ouvi dizer que, ouvindo contar um sonho, podes interpretá-lo.</w:t>
      </w:r>
    </w:p>
    <w:p>
      <w:pPr>
        <w:rPr>
          <w:rFonts w:ascii="Trebuchet MS" w:hAnsi="Trebuchet MS"/>
          <w:color w:val="000000"/>
          <w:sz w:val="20"/>
          <w:szCs w:val="20"/>
        </w:rPr>
      </w:pPr>
      <w:r>
        <w:rPr>
          <w:rFonts w:ascii="Trebuchet MS" w:hAnsi="Trebuchet MS"/>
          <w:color w:val="000000"/>
          <w:sz w:val="20"/>
          <w:szCs w:val="20"/>
        </w:rPr>
        <w:t>16 Respondeu José a Faraó: Isso não está em mim, mas Deus é que dará uma resposta de paz a Faraó.</w:t>
      </w:r>
    </w:p>
    <w:p>
      <w:pPr>
        <w:rPr>
          <w:rFonts w:ascii="Trebuchet MS" w:hAnsi="Trebuchet MS"/>
          <w:color w:val="000000"/>
          <w:sz w:val="20"/>
          <w:szCs w:val="20"/>
        </w:rPr>
      </w:pPr>
      <w:r>
        <w:rPr>
          <w:rFonts w:ascii="Trebuchet MS" w:hAnsi="Trebuchet MS"/>
          <w:color w:val="000000"/>
          <w:sz w:val="20"/>
          <w:szCs w:val="20"/>
        </w:rPr>
        <w:t>17 Então disse Faraó a José: Em meu sonho eu estava em pé à beira do rio Nilo,</w:t>
      </w:r>
    </w:p>
    <w:p>
      <w:pPr>
        <w:rPr>
          <w:rFonts w:ascii="Trebuchet MS" w:hAnsi="Trebuchet MS"/>
          <w:color w:val="000000"/>
          <w:sz w:val="20"/>
          <w:szCs w:val="20"/>
        </w:rPr>
      </w:pPr>
      <w:r>
        <w:rPr>
          <w:rFonts w:ascii="Trebuchet MS" w:hAnsi="Trebuchet MS"/>
          <w:color w:val="000000"/>
          <w:sz w:val="20"/>
          <w:szCs w:val="20"/>
        </w:rPr>
        <w:t>18 e subiam do rio sete vacas gordas e formosas à vista, e pastavam entre os juncos.</w:t>
      </w:r>
    </w:p>
    <w:p>
      <w:pPr>
        <w:rPr>
          <w:rFonts w:ascii="Trebuchet MS" w:hAnsi="Trebuchet MS"/>
          <w:color w:val="000000"/>
          <w:sz w:val="20"/>
          <w:szCs w:val="20"/>
        </w:rPr>
      </w:pPr>
      <w:r>
        <w:rPr>
          <w:rFonts w:ascii="Trebuchet MS" w:hAnsi="Trebuchet MS"/>
          <w:color w:val="000000"/>
          <w:sz w:val="20"/>
          <w:szCs w:val="20"/>
        </w:rPr>
        <w:t>19 Após elas subiam outras sete vacas, fracas, muito feias à vista e magras de carne, tão feias quais nunca vi em toda terra do Egito.</w:t>
      </w:r>
    </w:p>
    <w:p>
      <w:pPr>
        <w:rPr>
          <w:rFonts w:ascii="Trebuchet MS" w:hAnsi="Trebuchet MS"/>
          <w:color w:val="000000"/>
          <w:sz w:val="20"/>
          <w:szCs w:val="20"/>
        </w:rPr>
      </w:pPr>
      <w:r>
        <w:rPr>
          <w:rFonts w:ascii="Trebuchet MS" w:hAnsi="Trebuchet MS"/>
          <w:color w:val="000000"/>
          <w:sz w:val="20"/>
          <w:szCs w:val="20"/>
        </w:rPr>
        <w:t>20 As vacas magras e feias devoravam as primeiras sete vacas gordas.</w:t>
      </w:r>
    </w:p>
    <w:p>
      <w:pPr>
        <w:rPr>
          <w:rFonts w:ascii="Trebuchet MS" w:hAnsi="Trebuchet MS"/>
          <w:color w:val="000000"/>
          <w:sz w:val="20"/>
          <w:szCs w:val="20"/>
        </w:rPr>
      </w:pPr>
      <w:r>
        <w:rPr>
          <w:rFonts w:ascii="Trebuchet MS" w:hAnsi="Trebuchet MS"/>
          <w:color w:val="000000"/>
          <w:sz w:val="20"/>
          <w:szCs w:val="20"/>
        </w:rPr>
        <w:t>21 Mas depois de as terem consumido, não se podia reconhecer que as houvessem consumido; a sua aparência era tão feia como no princípio. Então acordei.</w:t>
      </w:r>
    </w:p>
    <w:p>
      <w:pPr>
        <w:rPr>
          <w:rFonts w:ascii="Trebuchet MS" w:hAnsi="Trebuchet MS"/>
          <w:color w:val="000000"/>
          <w:sz w:val="20"/>
          <w:szCs w:val="20"/>
        </w:rPr>
      </w:pPr>
      <w:r>
        <w:rPr>
          <w:rFonts w:ascii="Trebuchet MS" w:hAnsi="Trebuchet MS"/>
          <w:color w:val="000000"/>
          <w:sz w:val="20"/>
          <w:szCs w:val="20"/>
        </w:rPr>
        <w:t>22 Depois vi, em meu sonho, que de um mesmo pé subiam sete espigas cheias e boas.</w:t>
      </w:r>
    </w:p>
    <w:p>
      <w:pPr>
        <w:rPr>
          <w:rFonts w:ascii="Trebuchet MS" w:hAnsi="Trebuchet MS"/>
          <w:color w:val="000000"/>
          <w:sz w:val="20"/>
          <w:szCs w:val="20"/>
        </w:rPr>
      </w:pPr>
      <w:r>
        <w:rPr>
          <w:rFonts w:ascii="Trebuchet MS" w:hAnsi="Trebuchet MS"/>
          <w:color w:val="000000"/>
          <w:sz w:val="20"/>
          <w:szCs w:val="20"/>
        </w:rPr>
        <w:t>23 Após elas brotavam sete espigas secas, miúdas e queimadas do vento oriental.</w:t>
      </w:r>
    </w:p>
    <w:p>
      <w:pPr>
        <w:rPr>
          <w:rFonts w:ascii="Trebuchet MS" w:hAnsi="Trebuchet MS"/>
          <w:color w:val="000000"/>
          <w:sz w:val="20"/>
          <w:szCs w:val="20"/>
        </w:rPr>
      </w:pPr>
      <w:r>
        <w:rPr>
          <w:rFonts w:ascii="Trebuchet MS" w:hAnsi="Trebuchet MS"/>
          <w:color w:val="000000"/>
          <w:sz w:val="20"/>
          <w:szCs w:val="20"/>
        </w:rPr>
        <w:t>24 As sete espigas miúdas devoravam as sete espigas boas. Contei-o aos magos, mas não houve quem o interpretasse.</w:t>
      </w:r>
    </w:p>
    <w:p>
      <w:pPr>
        <w:rPr>
          <w:rFonts w:ascii="Trebuchet MS" w:hAnsi="Trebuchet MS"/>
          <w:color w:val="000000"/>
          <w:sz w:val="20"/>
          <w:szCs w:val="20"/>
        </w:rPr>
      </w:pPr>
      <w:r>
        <w:rPr>
          <w:rFonts w:ascii="Trebuchet MS" w:hAnsi="Trebuchet MS"/>
          <w:color w:val="000000"/>
          <w:sz w:val="20"/>
          <w:szCs w:val="20"/>
        </w:rPr>
        <w:t>25 Então disse José a Faraó: O sonho de Faraó é um só. O que Deus há de fazer, notificou-o a Faraó.</w:t>
      </w:r>
    </w:p>
    <w:p>
      <w:pPr>
        <w:rPr>
          <w:rFonts w:ascii="Trebuchet MS" w:hAnsi="Trebuchet MS"/>
          <w:color w:val="000000"/>
          <w:sz w:val="20"/>
          <w:szCs w:val="20"/>
        </w:rPr>
      </w:pPr>
      <w:r>
        <w:rPr>
          <w:rFonts w:ascii="Trebuchet MS" w:hAnsi="Trebuchet MS"/>
          <w:color w:val="000000"/>
          <w:sz w:val="20"/>
          <w:szCs w:val="20"/>
        </w:rPr>
        <w:t>26 As sete vacas boas são sete anos, e as sete espigas boas também são sete anos; o sonho é um só.</w:t>
      </w:r>
    </w:p>
    <w:p>
      <w:pPr>
        <w:rPr>
          <w:rFonts w:ascii="Trebuchet MS" w:hAnsi="Trebuchet MS"/>
          <w:color w:val="000000"/>
          <w:sz w:val="20"/>
          <w:szCs w:val="20"/>
        </w:rPr>
      </w:pPr>
      <w:r>
        <w:rPr>
          <w:rFonts w:ascii="Trebuchet MS" w:hAnsi="Trebuchet MS"/>
          <w:color w:val="000000"/>
          <w:sz w:val="20"/>
          <w:szCs w:val="20"/>
        </w:rPr>
        <w:t>27 As sete vacas magras e feias que subiam após as primeiras, são sete anos, como as sete espigas miúdas e queimadas do vento oriental: são sete anos de fome.</w:t>
      </w:r>
    </w:p>
    <w:p>
      <w:pPr>
        <w:rPr>
          <w:rFonts w:ascii="Trebuchet MS" w:hAnsi="Trebuchet MS"/>
          <w:color w:val="000000"/>
          <w:sz w:val="20"/>
          <w:szCs w:val="20"/>
        </w:rPr>
      </w:pPr>
      <w:r>
        <w:rPr>
          <w:rFonts w:ascii="Trebuchet MS" w:hAnsi="Trebuchet MS"/>
          <w:color w:val="000000"/>
          <w:sz w:val="20"/>
          <w:szCs w:val="20"/>
        </w:rPr>
        <w:t>28 Esta é a palavra que eu disse a Faraó: o que Deus há de fazer mostro-o a Faraó.</w:t>
      </w:r>
    </w:p>
    <w:p>
      <w:pPr>
        <w:rPr>
          <w:rFonts w:ascii="Trebuchet MS" w:hAnsi="Trebuchet MS"/>
          <w:color w:val="000000"/>
          <w:sz w:val="20"/>
          <w:szCs w:val="20"/>
        </w:rPr>
      </w:pPr>
      <w:r>
        <w:rPr>
          <w:rFonts w:ascii="Trebuchet MS" w:hAnsi="Trebuchet MS"/>
          <w:color w:val="000000"/>
          <w:sz w:val="20"/>
          <w:szCs w:val="20"/>
        </w:rPr>
        <w:t>29 Vêm sete anos de grande fartura em toda terra do Egito.</w:t>
      </w:r>
    </w:p>
    <w:p>
      <w:pPr>
        <w:rPr>
          <w:rFonts w:ascii="Trebuchet MS" w:hAnsi="Trebuchet MS"/>
          <w:color w:val="000000"/>
          <w:sz w:val="20"/>
          <w:szCs w:val="20"/>
        </w:rPr>
      </w:pPr>
      <w:r>
        <w:rPr>
          <w:rFonts w:ascii="Trebuchet MS" w:hAnsi="Trebuchet MS"/>
          <w:color w:val="000000"/>
          <w:sz w:val="20"/>
          <w:szCs w:val="20"/>
        </w:rPr>
        <w:t>30 Depois deles levantar-se-ão sete anos de fome, e toda aquela fartura será esquecida na terra do Egito, e a fome consumirá a terra.</w:t>
      </w:r>
    </w:p>
    <w:p>
      <w:pPr>
        <w:rPr>
          <w:rFonts w:ascii="Trebuchet MS" w:hAnsi="Trebuchet MS"/>
          <w:color w:val="000000"/>
          <w:sz w:val="20"/>
          <w:szCs w:val="20"/>
        </w:rPr>
      </w:pPr>
      <w:r>
        <w:rPr>
          <w:rFonts w:ascii="Trebuchet MS" w:hAnsi="Trebuchet MS"/>
          <w:color w:val="000000"/>
          <w:sz w:val="20"/>
          <w:szCs w:val="20"/>
        </w:rPr>
        <w:t>31 Não será conhecida a abundância na terra, por causa daquela fome que seguirá; porquanto será gravíssima.</w:t>
      </w:r>
    </w:p>
    <w:p>
      <w:pPr>
        <w:rPr>
          <w:rFonts w:ascii="Trebuchet MS" w:hAnsi="Trebuchet MS"/>
          <w:color w:val="000000"/>
          <w:sz w:val="20"/>
          <w:szCs w:val="20"/>
        </w:rPr>
      </w:pPr>
      <w:r>
        <w:rPr>
          <w:rFonts w:ascii="Trebuchet MS" w:hAnsi="Trebuchet MS"/>
          <w:color w:val="000000"/>
          <w:sz w:val="20"/>
          <w:szCs w:val="20"/>
        </w:rPr>
        <w:t>32 Ora, se o sonho foi duplicado a Faraó, é porque esta coisa é determinada por Deus, e ele brevemente a fará.</w:t>
      </w:r>
    </w:p>
    <w:p>
      <w:pPr>
        <w:rPr>
          <w:rFonts w:ascii="Trebuchet MS" w:hAnsi="Trebuchet MS"/>
          <w:color w:val="000000"/>
          <w:sz w:val="20"/>
          <w:szCs w:val="20"/>
        </w:rPr>
      </w:pPr>
      <w:r>
        <w:rPr>
          <w:rFonts w:ascii="Trebuchet MS" w:hAnsi="Trebuchet MS"/>
          <w:color w:val="000000"/>
          <w:sz w:val="20"/>
          <w:szCs w:val="20"/>
        </w:rPr>
        <w:t>33 Portanto, proveja-se agora Faraó de um homem entendido e sábio, e o ponha sobre a terra do Egito.</w:t>
      </w:r>
    </w:p>
    <w:p>
      <w:pPr>
        <w:rPr>
          <w:rFonts w:ascii="Trebuchet MS" w:hAnsi="Trebuchet MS"/>
          <w:color w:val="000000"/>
          <w:sz w:val="20"/>
          <w:szCs w:val="20"/>
        </w:rPr>
      </w:pPr>
      <w:r>
        <w:rPr>
          <w:rFonts w:ascii="Trebuchet MS" w:hAnsi="Trebuchet MS"/>
          <w:color w:val="000000"/>
          <w:sz w:val="20"/>
          <w:szCs w:val="20"/>
        </w:rPr>
        <w:t>34 Faça isto Faraó: nomeie administradores sobre a terra, que tomem a quinta parte dos produtos da terra do Egito nos sete anos de fartura;</w:t>
      </w:r>
    </w:p>
    <w:p>
      <w:pPr>
        <w:rPr>
          <w:rFonts w:ascii="Trebuchet MS" w:hAnsi="Trebuchet MS"/>
          <w:color w:val="000000"/>
          <w:sz w:val="20"/>
          <w:szCs w:val="20"/>
        </w:rPr>
      </w:pPr>
      <w:r>
        <w:rPr>
          <w:rFonts w:ascii="Trebuchet MS" w:hAnsi="Trebuchet MS"/>
          <w:color w:val="000000"/>
          <w:sz w:val="20"/>
          <w:szCs w:val="20"/>
        </w:rPr>
        <w:t>35 e ajuntem eles todo o mantimento destes bons anos que vêm, e amontoem trigo debaixo da mão de Faraó, para mantimento nas cidades e o guardem;</w:t>
      </w:r>
    </w:p>
    <w:p>
      <w:pPr>
        <w:rPr>
          <w:rFonts w:ascii="Trebuchet MS" w:hAnsi="Trebuchet MS"/>
          <w:color w:val="000000"/>
          <w:sz w:val="20"/>
          <w:szCs w:val="20"/>
        </w:rPr>
      </w:pPr>
      <w:r>
        <w:rPr>
          <w:rFonts w:ascii="Trebuchet MS" w:hAnsi="Trebuchet MS"/>
          <w:color w:val="000000"/>
          <w:sz w:val="20"/>
          <w:szCs w:val="20"/>
        </w:rPr>
        <w:t>36 assim será o mantimento para provimento da terra, para os sete anos de fome, que haverá na terra do Egito; para que a terra não pereça de fome.</w:t>
      </w:r>
    </w:p>
    <w:p>
      <w:pPr>
        <w:rPr>
          <w:rFonts w:ascii="Trebuchet MS" w:hAnsi="Trebuchet MS"/>
          <w:color w:val="000000"/>
          <w:sz w:val="20"/>
          <w:szCs w:val="20"/>
        </w:rPr>
      </w:pPr>
      <w:r>
        <w:rPr>
          <w:rFonts w:ascii="Trebuchet MS" w:hAnsi="Trebuchet MS"/>
          <w:color w:val="000000"/>
          <w:sz w:val="20"/>
          <w:szCs w:val="20"/>
        </w:rPr>
        <w:t>37 Esse parecer foi bom aos olhos de Faraó, e aos olhos de todos os seus servos.</w:t>
      </w:r>
    </w:p>
    <w:p>
      <w:pPr>
        <w:rPr>
          <w:rFonts w:ascii="Trebuchet MS" w:hAnsi="Trebuchet MS"/>
          <w:color w:val="000000"/>
          <w:sz w:val="20"/>
          <w:szCs w:val="20"/>
        </w:rPr>
      </w:pPr>
      <w:r>
        <w:rPr>
          <w:rFonts w:ascii="Trebuchet MS" w:hAnsi="Trebuchet MS"/>
          <w:color w:val="000000"/>
          <w:sz w:val="20"/>
          <w:szCs w:val="20"/>
        </w:rPr>
        <w:t>38 Perguntou, pois, Faraó a seus servos: Poderíamos achar um homem como este, em quem haja o espírito de Deus?</w:t>
      </w:r>
    </w:p>
    <w:p>
      <w:pPr>
        <w:rPr>
          <w:rFonts w:ascii="Trebuchet MS" w:hAnsi="Trebuchet MS"/>
          <w:color w:val="000000"/>
          <w:sz w:val="20"/>
          <w:szCs w:val="20"/>
        </w:rPr>
      </w:pPr>
      <w:r>
        <w:rPr>
          <w:rFonts w:ascii="Trebuchet MS" w:hAnsi="Trebuchet MS"/>
          <w:color w:val="000000"/>
          <w:sz w:val="20"/>
          <w:szCs w:val="20"/>
        </w:rPr>
        <w:t>39 Depois disse Faraó a José: Porquanto Deus te fez saber tudo isto, ninguém há tão entendido e sábio como tu.</w:t>
      </w:r>
    </w:p>
    <w:p>
      <w:pPr>
        <w:rPr>
          <w:rFonts w:ascii="Trebuchet MS" w:hAnsi="Trebuchet MS"/>
          <w:color w:val="000000"/>
          <w:sz w:val="20"/>
          <w:szCs w:val="20"/>
        </w:rPr>
      </w:pPr>
      <w:r>
        <w:rPr>
          <w:rFonts w:ascii="Trebuchet MS" w:hAnsi="Trebuchet MS"/>
          <w:color w:val="000000"/>
          <w:sz w:val="20"/>
          <w:szCs w:val="20"/>
        </w:rPr>
        <w:t>40 Tu estarás sobre a minha casa, e por tua voz se governará todo o meu povo; somente no trono eu serei maior que tu.</w:t>
      </w:r>
    </w:p>
    <w:p>
      <w:pPr>
        <w:rPr>
          <w:rFonts w:ascii="Trebuchet MS" w:hAnsi="Trebuchet MS"/>
          <w:color w:val="000000"/>
          <w:sz w:val="20"/>
          <w:szCs w:val="20"/>
        </w:rPr>
      </w:pPr>
      <w:r>
        <w:rPr>
          <w:rFonts w:ascii="Trebuchet MS" w:hAnsi="Trebuchet MS"/>
          <w:color w:val="000000"/>
          <w:sz w:val="20"/>
          <w:szCs w:val="20"/>
        </w:rPr>
        <w:t>41 Disse mais Faraó a José: Vê, eu te hei posto sobre toda a terra do Egito.</w:t>
      </w:r>
    </w:p>
    <w:p>
      <w:pPr>
        <w:rPr>
          <w:rFonts w:ascii="Trebuchet MS" w:hAnsi="Trebuchet MS"/>
          <w:color w:val="000000"/>
          <w:sz w:val="20"/>
          <w:szCs w:val="20"/>
        </w:rPr>
      </w:pPr>
      <w:r>
        <w:rPr>
          <w:rFonts w:ascii="Trebuchet MS" w:hAnsi="Trebuchet MS"/>
          <w:color w:val="000000"/>
          <w:sz w:val="20"/>
          <w:szCs w:val="20"/>
        </w:rPr>
        <w:t>42 E Faraó tirou da mão o seu anel-sinete e pô-lo na mão de José, vestiu-o de traje de linho fino, e lhe pôs ao pescoço um colar de ouro.</w:t>
      </w:r>
    </w:p>
    <w:p>
      <w:pPr>
        <w:rPr>
          <w:rFonts w:ascii="Trebuchet MS" w:hAnsi="Trebuchet MS"/>
          <w:color w:val="000000"/>
          <w:sz w:val="20"/>
          <w:szCs w:val="20"/>
        </w:rPr>
      </w:pPr>
      <w:r>
        <w:rPr>
          <w:rFonts w:ascii="Trebuchet MS" w:hAnsi="Trebuchet MS"/>
          <w:color w:val="000000"/>
          <w:sz w:val="20"/>
          <w:szCs w:val="20"/>
        </w:rPr>
        <w:t>43 Ademais, fê-lo subir ao seu segundo carro, e clamavam diante dele: Ajoelhai-vos. Assim Faraó o constituiu sobre toda a terra do Egito.</w:t>
      </w:r>
    </w:p>
    <w:p>
      <w:pPr>
        <w:rPr>
          <w:rFonts w:ascii="Trebuchet MS" w:hAnsi="Trebuchet MS"/>
          <w:color w:val="000000"/>
          <w:sz w:val="20"/>
          <w:szCs w:val="20"/>
        </w:rPr>
      </w:pPr>
      <w:r>
        <w:rPr>
          <w:rFonts w:ascii="Trebuchet MS" w:hAnsi="Trebuchet MS"/>
          <w:color w:val="000000"/>
          <w:sz w:val="20"/>
          <w:szCs w:val="20"/>
        </w:rPr>
        <w:t>44 Ainda disse Faraó a José: Eu sou Faraó; sem ti, pois, ninguém levantará a mão ou o pé em toda a terra do Egito.</w:t>
      </w:r>
    </w:p>
    <w:p>
      <w:pPr>
        <w:rPr>
          <w:rFonts w:ascii="Trebuchet MS" w:hAnsi="Trebuchet MS"/>
          <w:color w:val="000000"/>
          <w:sz w:val="20"/>
          <w:szCs w:val="20"/>
        </w:rPr>
      </w:pPr>
      <w:r>
        <w:rPr>
          <w:rFonts w:ascii="Trebuchet MS" w:hAnsi="Trebuchet MS"/>
          <w:color w:val="000000"/>
          <w:sz w:val="20"/>
          <w:szCs w:val="20"/>
        </w:rPr>
        <w:t>45 Faraó chamou a José Zafnate-Paneã, e deu-lhe por mulher Asenate, filha de Potífera, sacerdote de Om. Depois saiu José por toda a terra do Egito.</w:t>
      </w:r>
    </w:p>
    <w:p>
      <w:pPr>
        <w:rPr>
          <w:rFonts w:ascii="Trebuchet MS" w:hAnsi="Trebuchet MS"/>
          <w:color w:val="000000"/>
          <w:sz w:val="20"/>
          <w:szCs w:val="20"/>
        </w:rPr>
      </w:pPr>
      <w:r>
        <w:rPr>
          <w:rFonts w:ascii="Trebuchet MS" w:hAnsi="Trebuchet MS"/>
          <w:color w:val="000000"/>
          <w:sz w:val="20"/>
          <w:szCs w:val="20"/>
        </w:rPr>
        <w:t>46 Ora, José era da idade de trinta anos, quando se apresentou a Faraó, rei do Egito. E saiu José da presença de Faraó e passou por toda a terra do Egito.</w:t>
      </w:r>
    </w:p>
    <w:p>
      <w:pPr>
        <w:rPr>
          <w:rFonts w:ascii="Trebuchet MS" w:hAnsi="Trebuchet MS"/>
          <w:color w:val="000000"/>
          <w:sz w:val="20"/>
          <w:szCs w:val="20"/>
        </w:rPr>
      </w:pPr>
      <w:r>
        <w:rPr>
          <w:rFonts w:ascii="Trebuchet MS" w:hAnsi="Trebuchet MS"/>
          <w:color w:val="000000"/>
          <w:sz w:val="20"/>
          <w:szCs w:val="20"/>
        </w:rPr>
        <w:t>47 Durante os sete anos de fartura a terra produziu com abundância;</w:t>
      </w:r>
    </w:p>
    <w:p>
      <w:pPr>
        <w:rPr>
          <w:rFonts w:ascii="Trebuchet MS" w:hAnsi="Trebuchet MS"/>
          <w:color w:val="000000"/>
          <w:sz w:val="20"/>
          <w:szCs w:val="20"/>
        </w:rPr>
      </w:pPr>
      <w:r>
        <w:rPr>
          <w:rFonts w:ascii="Trebuchet MS" w:hAnsi="Trebuchet MS"/>
          <w:color w:val="000000"/>
          <w:sz w:val="20"/>
          <w:szCs w:val="20"/>
        </w:rPr>
        <w:t>48 e José ajuntou todo o mantimento dos sete anos, que houve na terra do Egito, e o guardou nas cidades; o mantimento do campo que estava ao redor de cada cidade, guardou-o dentro da mesma.</w:t>
      </w:r>
    </w:p>
    <w:p>
      <w:pPr>
        <w:rPr>
          <w:rFonts w:ascii="Trebuchet MS" w:hAnsi="Trebuchet MS"/>
          <w:color w:val="000000"/>
          <w:sz w:val="20"/>
          <w:szCs w:val="20"/>
        </w:rPr>
      </w:pPr>
      <w:r>
        <w:rPr>
          <w:rFonts w:ascii="Trebuchet MS" w:hAnsi="Trebuchet MS"/>
          <w:color w:val="000000"/>
          <w:sz w:val="20"/>
          <w:szCs w:val="20"/>
        </w:rPr>
        <w:t>49 Assim José ajuntou muitíssimo trigo, como a areia do mar, até que cessou de contar; porque não se podia mais contá-lo.</w:t>
      </w:r>
    </w:p>
    <w:p>
      <w:pPr>
        <w:rPr>
          <w:rFonts w:ascii="Trebuchet MS" w:hAnsi="Trebuchet MS"/>
          <w:color w:val="000000"/>
          <w:sz w:val="20"/>
          <w:szCs w:val="20"/>
        </w:rPr>
      </w:pPr>
      <w:r>
        <w:rPr>
          <w:rFonts w:ascii="Trebuchet MS" w:hAnsi="Trebuchet MS"/>
          <w:color w:val="000000"/>
          <w:sz w:val="20"/>
          <w:szCs w:val="20"/>
        </w:rPr>
        <w:t>50 Antes que viesse o ano da fome, nasceram a José dois filhos, que lhe deu Asenate, filha de Potífera, sacerdote de Om.</w:t>
      </w:r>
    </w:p>
    <w:p>
      <w:pPr>
        <w:rPr>
          <w:rFonts w:ascii="Trebuchet MS" w:hAnsi="Trebuchet MS"/>
          <w:color w:val="000000"/>
          <w:sz w:val="20"/>
          <w:szCs w:val="20"/>
        </w:rPr>
      </w:pPr>
      <w:r>
        <w:rPr>
          <w:rFonts w:ascii="Trebuchet MS" w:hAnsi="Trebuchet MS"/>
          <w:color w:val="000000"/>
          <w:sz w:val="20"/>
          <w:szCs w:val="20"/>
        </w:rPr>
        <w:t>51 E chamou José ao primogênito Manassés; porque disse: Deus me fez esquecer de todo o meu trabalho, e de toda a casa de meu pai.</w:t>
      </w:r>
    </w:p>
    <w:p>
      <w:pPr>
        <w:rPr>
          <w:rFonts w:ascii="Trebuchet MS" w:hAnsi="Trebuchet MS"/>
          <w:color w:val="000000"/>
          <w:sz w:val="20"/>
          <w:szCs w:val="20"/>
        </w:rPr>
      </w:pPr>
      <w:r>
        <w:rPr>
          <w:rFonts w:ascii="Trebuchet MS" w:hAnsi="Trebuchet MS"/>
          <w:color w:val="000000"/>
          <w:sz w:val="20"/>
          <w:szCs w:val="20"/>
        </w:rPr>
        <w:t>52 Ao segundo chamou Efraim; porque disse: Deus me fez crescer na terra da minha aflição.</w:t>
      </w:r>
    </w:p>
    <w:p>
      <w:pPr>
        <w:rPr>
          <w:rFonts w:ascii="Trebuchet MS" w:hAnsi="Trebuchet MS"/>
          <w:color w:val="000000"/>
          <w:sz w:val="20"/>
          <w:szCs w:val="20"/>
        </w:rPr>
      </w:pPr>
      <w:r>
        <w:rPr>
          <w:rFonts w:ascii="Trebuchet MS" w:hAnsi="Trebuchet MS"/>
          <w:color w:val="000000"/>
          <w:sz w:val="20"/>
          <w:szCs w:val="20"/>
        </w:rPr>
        <w:t>53 Acabaram-se, então, os sete anos de fartura que houve na terra do Egito;</w:t>
      </w:r>
    </w:p>
    <w:p>
      <w:pPr>
        <w:rPr>
          <w:rFonts w:ascii="Trebuchet MS" w:hAnsi="Trebuchet MS"/>
          <w:color w:val="000000"/>
          <w:sz w:val="20"/>
          <w:szCs w:val="20"/>
        </w:rPr>
      </w:pPr>
      <w:r>
        <w:rPr>
          <w:rFonts w:ascii="Trebuchet MS" w:hAnsi="Trebuchet MS"/>
          <w:color w:val="000000"/>
          <w:sz w:val="20"/>
          <w:szCs w:val="20"/>
        </w:rPr>
        <w:t>54 e começaram a vir os sete anos de fome, como José tinha dito; e havia fome em todas as terras; porém, em toda a terra do Egito havia pão.</w:t>
      </w:r>
    </w:p>
    <w:p>
      <w:pPr>
        <w:rPr>
          <w:rFonts w:ascii="Trebuchet MS" w:hAnsi="Trebuchet MS"/>
          <w:color w:val="000000"/>
          <w:sz w:val="20"/>
          <w:szCs w:val="20"/>
        </w:rPr>
      </w:pPr>
      <w:r>
        <w:rPr>
          <w:rFonts w:ascii="Trebuchet MS" w:hAnsi="Trebuchet MS"/>
          <w:color w:val="000000"/>
          <w:sz w:val="20"/>
          <w:szCs w:val="20"/>
        </w:rPr>
        <w:t>55 Depois toda a terra do Egito teve fome, e o povo clamou a Faraó por pão; e Faraó disse a todos os egípcios: Ide a José; o que ele vos disser, fazei.</w:t>
      </w:r>
    </w:p>
    <w:p>
      <w:pPr>
        <w:rPr>
          <w:rFonts w:ascii="Trebuchet MS" w:hAnsi="Trebuchet MS"/>
          <w:color w:val="000000"/>
          <w:sz w:val="20"/>
          <w:szCs w:val="20"/>
        </w:rPr>
      </w:pPr>
      <w:r>
        <w:rPr>
          <w:rFonts w:ascii="Trebuchet MS" w:hAnsi="Trebuchet MS"/>
          <w:color w:val="000000"/>
          <w:sz w:val="20"/>
          <w:szCs w:val="20"/>
        </w:rPr>
        <w:t>56 De modo que, havendo fome sobre toda a terra, abriu José todos os depósitos, e vendia aos egípcios; porque a fome prevaleceu na terra do Egito.</w:t>
      </w:r>
    </w:p>
    <w:p>
      <w:pPr>
        <w:rPr>
          <w:rFonts w:ascii="Trebuchet MS" w:hAnsi="Trebuchet MS"/>
          <w:color w:val="000000"/>
          <w:sz w:val="20"/>
          <w:szCs w:val="20"/>
        </w:rPr>
      </w:pPr>
      <w:r>
        <w:rPr>
          <w:rFonts w:ascii="Trebuchet MS" w:hAnsi="Trebuchet MS"/>
          <w:color w:val="000000"/>
          <w:sz w:val="20"/>
          <w:szCs w:val="20"/>
        </w:rPr>
        <w:t>57 Também de todas as terras vinham ao Egito, para comprarem de José; porquanto a fome prevaleceu em todas as terras.</w:t>
      </w:r>
    </w:p>
    <w:p>
      <w:pPr>
        <w:pStyle w:val="P13"/>
        <w:rPr>
          <w:rFonts w:ascii="Trebuchet MS" w:hAnsi="Trebuchet MS"/>
          <w:color w:val="000000"/>
          <w:sz w:val="22"/>
          <w:szCs w:val="22"/>
        </w:rPr>
      </w:pPr>
      <w:bookmarkStart w:id="45" w:name="_Toc147527994"/>
      <w:r>
        <w:rPr>
          <w:rFonts w:ascii="Trebuchet MS" w:hAnsi="Trebuchet MS"/>
          <w:color w:val="000000"/>
          <w:sz w:val="22"/>
          <w:szCs w:val="22"/>
        </w:rPr>
        <w:t xml:space="preserve"> GÊNESIS 42</w:t>
      </w:r>
      <w:bookmarkEnd w:id="45"/>
    </w:p>
    <w:p>
      <w:pPr>
        <w:rPr>
          <w:rFonts w:ascii="Trebuchet MS" w:hAnsi="Trebuchet MS"/>
          <w:color w:val="000000"/>
          <w:sz w:val="20"/>
          <w:szCs w:val="20"/>
        </w:rPr>
      </w:pPr>
      <w:r>
        <w:rPr>
          <w:rFonts w:ascii="Trebuchet MS" w:hAnsi="Trebuchet MS"/>
          <w:color w:val="000000"/>
          <w:sz w:val="20"/>
          <w:szCs w:val="20"/>
        </w:rPr>
        <w:t>1 Ora, Jacó soube que havia trigo no Egito, e disse a seus filhos: Por que estais olhando uns para os outros?</w:t>
      </w:r>
    </w:p>
    <w:p>
      <w:pPr>
        <w:rPr>
          <w:rFonts w:ascii="Trebuchet MS" w:hAnsi="Trebuchet MS"/>
          <w:color w:val="000000"/>
          <w:sz w:val="20"/>
          <w:szCs w:val="20"/>
        </w:rPr>
      </w:pPr>
      <w:r>
        <w:rPr>
          <w:rFonts w:ascii="Trebuchet MS" w:hAnsi="Trebuchet MS"/>
          <w:color w:val="000000"/>
          <w:sz w:val="20"/>
          <w:szCs w:val="20"/>
        </w:rPr>
        <w:t>2 Disse mais: Tenho ouvido que há trigo no Egito; descei até lá, e de lá comprai-o para nós, a fim de que vivamos e não morramos.</w:t>
      </w:r>
    </w:p>
    <w:p>
      <w:pPr>
        <w:rPr>
          <w:rFonts w:ascii="Trebuchet MS" w:hAnsi="Trebuchet MS"/>
          <w:color w:val="000000"/>
          <w:sz w:val="20"/>
          <w:szCs w:val="20"/>
        </w:rPr>
      </w:pPr>
      <w:r>
        <w:rPr>
          <w:rFonts w:ascii="Trebuchet MS" w:hAnsi="Trebuchet MS"/>
          <w:color w:val="000000"/>
          <w:sz w:val="20"/>
          <w:szCs w:val="20"/>
        </w:rPr>
        <w:t>3 Então desceram os dez irmãos de José, para comprarem trigo no Egito.</w:t>
      </w:r>
    </w:p>
    <w:p>
      <w:pPr>
        <w:rPr>
          <w:rFonts w:ascii="Trebuchet MS" w:hAnsi="Trebuchet MS"/>
          <w:color w:val="000000"/>
          <w:sz w:val="20"/>
          <w:szCs w:val="20"/>
        </w:rPr>
      </w:pPr>
      <w:r>
        <w:rPr>
          <w:rFonts w:ascii="Trebuchet MS" w:hAnsi="Trebuchet MS"/>
          <w:color w:val="000000"/>
          <w:sz w:val="20"/>
          <w:szCs w:val="20"/>
        </w:rPr>
        <w:t>4 Mas a Benjamim, irmão de José, não enviou Jacó com os seus irmãos, pois disse: Para que, porventura, não lhe suceda algum desastre.</w:t>
      </w:r>
    </w:p>
    <w:p>
      <w:pPr>
        <w:rPr>
          <w:rFonts w:ascii="Trebuchet MS" w:hAnsi="Trebuchet MS"/>
          <w:color w:val="000000"/>
          <w:sz w:val="20"/>
          <w:szCs w:val="20"/>
        </w:rPr>
      </w:pPr>
      <w:r>
        <w:rPr>
          <w:rFonts w:ascii="Trebuchet MS" w:hAnsi="Trebuchet MS"/>
          <w:color w:val="000000"/>
          <w:sz w:val="20"/>
          <w:szCs w:val="20"/>
        </w:rPr>
        <w:t>5 Assim entre os que iam lá, foram os filhos de Israel para comprar, porque havia fome na terra de Canaã.</w:t>
      </w:r>
    </w:p>
    <w:p>
      <w:pPr>
        <w:rPr>
          <w:rFonts w:ascii="Trebuchet MS" w:hAnsi="Trebuchet MS"/>
          <w:color w:val="000000"/>
          <w:sz w:val="20"/>
          <w:szCs w:val="20"/>
        </w:rPr>
      </w:pPr>
      <w:r>
        <w:rPr>
          <w:rFonts w:ascii="Trebuchet MS" w:hAnsi="Trebuchet MS"/>
          <w:color w:val="000000"/>
          <w:sz w:val="20"/>
          <w:szCs w:val="20"/>
        </w:rPr>
        <w:t>6 José era o governador da terra; era ele quem vendia a todo o povo da terra; e vindo os irmãos de José, prostraram-se diante dele com o rosto em terra.</w:t>
      </w:r>
    </w:p>
    <w:p>
      <w:pPr>
        <w:rPr>
          <w:rFonts w:ascii="Trebuchet MS" w:hAnsi="Trebuchet MS"/>
          <w:color w:val="000000"/>
          <w:sz w:val="20"/>
          <w:szCs w:val="20"/>
        </w:rPr>
      </w:pPr>
      <w:r>
        <w:rPr>
          <w:rFonts w:ascii="Trebuchet MS" w:hAnsi="Trebuchet MS"/>
          <w:color w:val="000000"/>
          <w:sz w:val="20"/>
          <w:szCs w:val="20"/>
        </w:rPr>
        <w:t>7 José, vendo seus irmãos, reconheceu-os; mas portou-se como estranho para com eles, falou-lhes asperamente e perguntou-lhes: Donde vindes? Responderam eles: Da terra de Canaã, para comprarmos mantimento.</w:t>
      </w:r>
    </w:p>
    <w:p>
      <w:pPr>
        <w:rPr>
          <w:rFonts w:ascii="Trebuchet MS" w:hAnsi="Trebuchet MS"/>
          <w:color w:val="000000"/>
          <w:sz w:val="20"/>
          <w:szCs w:val="20"/>
        </w:rPr>
      </w:pPr>
      <w:r>
        <w:rPr>
          <w:rFonts w:ascii="Trebuchet MS" w:hAnsi="Trebuchet MS"/>
          <w:color w:val="000000"/>
          <w:sz w:val="20"/>
          <w:szCs w:val="20"/>
        </w:rPr>
        <w:t>8 José, pois, reconheceu seus irmãos, mas eles não o reconheceram.</w:t>
      </w:r>
    </w:p>
    <w:p>
      <w:pPr>
        <w:rPr>
          <w:rFonts w:ascii="Trebuchet MS" w:hAnsi="Trebuchet MS"/>
          <w:color w:val="000000"/>
          <w:sz w:val="20"/>
          <w:szCs w:val="20"/>
        </w:rPr>
      </w:pPr>
      <w:r>
        <w:rPr>
          <w:rFonts w:ascii="Trebuchet MS" w:hAnsi="Trebuchet MS"/>
          <w:color w:val="000000"/>
          <w:sz w:val="20"/>
          <w:szCs w:val="20"/>
        </w:rPr>
        <w:t>9 Lembrou-se então José dos sonhos que tivera a respeito deles, e disse-lhes: Vós sois espias, e viestes para observar os rastros da terra.</w:t>
      </w:r>
    </w:p>
    <w:p>
      <w:pPr>
        <w:rPr>
          <w:rFonts w:ascii="Trebuchet MS" w:hAnsi="Trebuchet MS"/>
          <w:color w:val="000000"/>
          <w:sz w:val="20"/>
          <w:szCs w:val="20"/>
        </w:rPr>
      </w:pPr>
      <w:r>
        <w:rPr>
          <w:rFonts w:ascii="Trebuchet MS" w:hAnsi="Trebuchet MS"/>
          <w:color w:val="000000"/>
          <w:sz w:val="20"/>
          <w:szCs w:val="20"/>
        </w:rPr>
        <w:t>10 Responderam-lhe eles: Não, senhor meu; mas teus servos vieram comprar mantimento.</w:t>
      </w:r>
    </w:p>
    <w:p>
      <w:pPr>
        <w:rPr>
          <w:rFonts w:ascii="Trebuchet MS" w:hAnsi="Trebuchet MS"/>
          <w:color w:val="000000"/>
          <w:sz w:val="20"/>
          <w:szCs w:val="20"/>
        </w:rPr>
      </w:pPr>
      <w:r>
        <w:rPr>
          <w:rFonts w:ascii="Trebuchet MS" w:hAnsi="Trebuchet MS"/>
          <w:color w:val="000000"/>
          <w:sz w:val="20"/>
          <w:szCs w:val="20"/>
        </w:rPr>
        <w:t>11 Nós somos todos filhos de um mesmo homem; somos homens de retidão; os teus servos não são espias.</w:t>
      </w:r>
    </w:p>
    <w:p>
      <w:pPr>
        <w:rPr>
          <w:rFonts w:ascii="Trebuchet MS" w:hAnsi="Trebuchet MS"/>
          <w:color w:val="000000"/>
          <w:sz w:val="20"/>
          <w:szCs w:val="20"/>
        </w:rPr>
      </w:pPr>
      <w:r>
        <w:rPr>
          <w:rFonts w:ascii="Trebuchet MS" w:hAnsi="Trebuchet MS"/>
          <w:color w:val="000000"/>
          <w:sz w:val="20"/>
          <w:szCs w:val="20"/>
        </w:rPr>
        <w:t>12 Replicou-lhes: Não; antes viestes para observar os rastros da terra.</w:t>
      </w:r>
    </w:p>
    <w:p>
      <w:pPr>
        <w:rPr>
          <w:rFonts w:ascii="Trebuchet MS" w:hAnsi="Trebuchet MS"/>
          <w:color w:val="000000"/>
          <w:sz w:val="20"/>
          <w:szCs w:val="20"/>
        </w:rPr>
      </w:pPr>
      <w:r>
        <w:rPr>
          <w:rFonts w:ascii="Trebuchet MS" w:hAnsi="Trebuchet MS"/>
          <w:color w:val="000000"/>
          <w:sz w:val="20"/>
          <w:szCs w:val="20"/>
        </w:rPr>
        <w:t>13 Mas eles disseram: Nós, teus servos, somos doze irmãos, filhos de um homem da terra de Canaã; o mais novo está hoje com nosso pai, e outro já não existe.</w:t>
      </w:r>
    </w:p>
    <w:p>
      <w:pPr>
        <w:rPr>
          <w:rFonts w:ascii="Trebuchet MS" w:hAnsi="Trebuchet MS"/>
          <w:color w:val="000000"/>
          <w:sz w:val="20"/>
          <w:szCs w:val="20"/>
        </w:rPr>
      </w:pPr>
      <w:r>
        <w:rPr>
          <w:rFonts w:ascii="Trebuchet MS" w:hAnsi="Trebuchet MS"/>
          <w:color w:val="000000"/>
          <w:sz w:val="20"/>
          <w:szCs w:val="20"/>
        </w:rPr>
        <w:t>14 Respondeu-lhe José: É assim como vos disse; sois espias.</w:t>
      </w:r>
    </w:p>
    <w:p>
      <w:pPr>
        <w:rPr>
          <w:rFonts w:ascii="Trebuchet MS" w:hAnsi="Trebuchet MS"/>
          <w:color w:val="000000"/>
          <w:sz w:val="20"/>
          <w:szCs w:val="20"/>
        </w:rPr>
      </w:pPr>
      <w:r>
        <w:rPr>
          <w:rFonts w:ascii="Trebuchet MS" w:hAnsi="Trebuchet MS"/>
          <w:color w:val="000000"/>
          <w:sz w:val="20"/>
          <w:szCs w:val="20"/>
        </w:rPr>
        <w:t>15 Nisto sereis provados: Pela vida de Faraó, não saireis daqui, a menos que venha para cá vosso irmão mais novo.</w:t>
      </w:r>
    </w:p>
    <w:p>
      <w:pPr>
        <w:rPr>
          <w:rFonts w:ascii="Trebuchet MS" w:hAnsi="Trebuchet MS"/>
          <w:color w:val="000000"/>
          <w:sz w:val="20"/>
          <w:szCs w:val="20"/>
        </w:rPr>
      </w:pPr>
      <w:r>
        <w:rPr>
          <w:rFonts w:ascii="Trebuchet MS" w:hAnsi="Trebuchet MS"/>
          <w:color w:val="000000"/>
          <w:sz w:val="20"/>
          <w:szCs w:val="20"/>
        </w:rPr>
        <w:t>16 Enviai um dentre vós, que traga vosso irmão, mas vós ficareis presos, a fim de serem provadas as vossas palavras, se há verdade convosco; e se não, pela vida de Faraó, vós sois espias.</w:t>
      </w:r>
    </w:p>
    <w:p>
      <w:pPr>
        <w:rPr>
          <w:rFonts w:ascii="Trebuchet MS" w:hAnsi="Trebuchet MS"/>
          <w:color w:val="000000"/>
          <w:sz w:val="20"/>
          <w:szCs w:val="20"/>
        </w:rPr>
      </w:pPr>
      <w:r>
        <w:rPr>
          <w:rFonts w:ascii="Trebuchet MS" w:hAnsi="Trebuchet MS"/>
          <w:color w:val="000000"/>
          <w:sz w:val="20"/>
          <w:szCs w:val="20"/>
        </w:rPr>
        <w:t>17 E meteu-os juntos na prisão por três dias.</w:t>
      </w:r>
    </w:p>
    <w:p>
      <w:pPr>
        <w:rPr>
          <w:rFonts w:ascii="Trebuchet MS" w:hAnsi="Trebuchet MS"/>
          <w:color w:val="000000"/>
          <w:sz w:val="20"/>
          <w:szCs w:val="20"/>
        </w:rPr>
      </w:pPr>
      <w:r>
        <w:rPr>
          <w:rFonts w:ascii="Trebuchet MS" w:hAnsi="Trebuchet MS"/>
          <w:color w:val="000000"/>
          <w:sz w:val="20"/>
          <w:szCs w:val="20"/>
        </w:rPr>
        <w:t>18 Ao terceiro dia disse-lhes José: Fazei isso, e vivereis; porque eu temo a Deus.</w:t>
      </w:r>
    </w:p>
    <w:p>
      <w:pPr>
        <w:rPr>
          <w:rFonts w:ascii="Trebuchet MS" w:hAnsi="Trebuchet MS"/>
          <w:color w:val="000000"/>
          <w:sz w:val="20"/>
          <w:szCs w:val="20"/>
        </w:rPr>
      </w:pPr>
      <w:r>
        <w:rPr>
          <w:rFonts w:ascii="Trebuchet MS" w:hAnsi="Trebuchet MS"/>
          <w:color w:val="000000"/>
          <w:sz w:val="20"/>
          <w:szCs w:val="20"/>
        </w:rPr>
        <w:t>19 Se sois homens de retidão, que fique um dos irmãos preso na casa da vossa prisão; mas ide vós, levai trigo para a fome de vossas casas,</w:t>
      </w:r>
    </w:p>
    <w:p>
      <w:pPr>
        <w:rPr>
          <w:rFonts w:ascii="Trebuchet MS" w:hAnsi="Trebuchet MS"/>
          <w:color w:val="000000"/>
          <w:sz w:val="20"/>
          <w:szCs w:val="20"/>
        </w:rPr>
      </w:pPr>
      <w:r>
        <w:rPr>
          <w:rFonts w:ascii="Trebuchet MS" w:hAnsi="Trebuchet MS"/>
          <w:color w:val="000000"/>
          <w:sz w:val="20"/>
          <w:szCs w:val="20"/>
        </w:rPr>
        <w:t>20 e trazei-me o vosso irmão mais novo; assim serão verificadas vossas palavras, e não morrereis. E eles assim fizeram.</w:t>
      </w:r>
    </w:p>
    <w:p>
      <w:pPr>
        <w:rPr>
          <w:rFonts w:ascii="Trebuchet MS" w:hAnsi="Trebuchet MS"/>
          <w:color w:val="000000"/>
          <w:sz w:val="20"/>
          <w:szCs w:val="20"/>
        </w:rPr>
      </w:pPr>
      <w:r>
        <w:rPr>
          <w:rFonts w:ascii="Trebuchet MS" w:hAnsi="Trebuchet MS"/>
          <w:color w:val="000000"/>
          <w:sz w:val="20"/>
          <w:szCs w:val="20"/>
        </w:rPr>
        <w:t>21 Então disseram uns aos outros: Nós, na verdade, somos culpados no tocante a nosso irmão, porquanto vimos a angústia da sua alma, quando nos rogava, e não o quisemos atender; é por isso que vem sobre nós esta angústia.</w:t>
      </w:r>
    </w:p>
    <w:p>
      <w:pPr>
        <w:rPr>
          <w:rFonts w:ascii="Trebuchet MS" w:hAnsi="Trebuchet MS"/>
          <w:color w:val="000000"/>
          <w:sz w:val="20"/>
          <w:szCs w:val="20"/>
        </w:rPr>
      </w:pPr>
      <w:r>
        <w:rPr>
          <w:rFonts w:ascii="Trebuchet MS" w:hAnsi="Trebuchet MS"/>
          <w:color w:val="000000"/>
          <w:sz w:val="20"/>
          <w:szCs w:val="20"/>
        </w:rPr>
        <w:t>22 Respondeu-lhes Rúben: Não vos dizia eu: Não pequeis contra o menino; Mas não quisestes ouvir; por isso agora é requerido de nós o seu sangue.</w:t>
      </w:r>
    </w:p>
    <w:p>
      <w:pPr>
        <w:rPr>
          <w:rFonts w:ascii="Trebuchet MS" w:hAnsi="Trebuchet MS"/>
          <w:color w:val="000000"/>
          <w:sz w:val="20"/>
          <w:szCs w:val="20"/>
        </w:rPr>
      </w:pPr>
      <w:r>
        <w:rPr>
          <w:rFonts w:ascii="Trebuchet MS" w:hAnsi="Trebuchet MS"/>
          <w:color w:val="000000"/>
          <w:sz w:val="20"/>
          <w:szCs w:val="20"/>
        </w:rPr>
        <w:t>23 E eles não sabiam que José os entendia, porque havia intérprete entre eles.</w:t>
      </w:r>
    </w:p>
    <w:p>
      <w:pPr>
        <w:rPr>
          <w:rFonts w:ascii="Trebuchet MS" w:hAnsi="Trebuchet MS"/>
          <w:color w:val="000000"/>
          <w:sz w:val="20"/>
          <w:szCs w:val="20"/>
        </w:rPr>
      </w:pPr>
      <w:r>
        <w:rPr>
          <w:rFonts w:ascii="Trebuchet MS" w:hAnsi="Trebuchet MS"/>
          <w:color w:val="000000"/>
          <w:sz w:val="20"/>
          <w:szCs w:val="20"/>
        </w:rPr>
        <w:t>24 Nisto José se retirou deles e chorou. Depois tornou a eles, falou-lhes, e tomou a Simeão dentre eles, e o amarrou perante os seus olhos.</w:t>
      </w:r>
    </w:p>
    <w:p>
      <w:pPr>
        <w:rPr>
          <w:rFonts w:ascii="Trebuchet MS" w:hAnsi="Trebuchet MS"/>
          <w:color w:val="000000"/>
          <w:sz w:val="20"/>
          <w:szCs w:val="20"/>
        </w:rPr>
      </w:pPr>
      <w:r>
        <w:rPr>
          <w:rFonts w:ascii="Trebuchet MS" w:hAnsi="Trebuchet MS"/>
          <w:color w:val="000000"/>
          <w:sz w:val="20"/>
          <w:szCs w:val="20"/>
        </w:rPr>
        <w:t>25 Então ordenou José que lhes enchessem de trigo os sacos, que lhes restituíssem o dinheiro a cada um no seu saco, e lhes dessem provisões para o caminho. E assim lhes foi feito.</w:t>
      </w:r>
    </w:p>
    <w:p>
      <w:pPr>
        <w:rPr>
          <w:rFonts w:ascii="Trebuchet MS" w:hAnsi="Trebuchet MS"/>
          <w:color w:val="000000"/>
          <w:sz w:val="20"/>
          <w:szCs w:val="20"/>
        </w:rPr>
      </w:pPr>
      <w:r>
        <w:rPr>
          <w:rFonts w:ascii="Trebuchet MS" w:hAnsi="Trebuchet MS"/>
          <w:color w:val="000000"/>
          <w:sz w:val="20"/>
          <w:szCs w:val="20"/>
        </w:rPr>
        <w:t>26 Eles, pois, carregaram o trigo sobre os seus jumentos, e partiram dali.</w:t>
      </w:r>
    </w:p>
    <w:p>
      <w:pPr>
        <w:rPr>
          <w:rFonts w:ascii="Trebuchet MS" w:hAnsi="Trebuchet MS"/>
          <w:color w:val="000000"/>
          <w:sz w:val="20"/>
          <w:szCs w:val="20"/>
        </w:rPr>
      </w:pPr>
      <w:r>
        <w:rPr>
          <w:rFonts w:ascii="Trebuchet MS" w:hAnsi="Trebuchet MS"/>
          <w:color w:val="000000"/>
          <w:sz w:val="20"/>
          <w:szCs w:val="20"/>
        </w:rPr>
        <w:t>27 Quando um deles abriu o saco, para dar forragem ao seu jumento na estalagem, viu o seu dinheiro, pois estava na boca do saco.</w:t>
      </w:r>
    </w:p>
    <w:p>
      <w:pPr>
        <w:rPr>
          <w:rFonts w:ascii="Trebuchet MS" w:hAnsi="Trebuchet MS"/>
          <w:color w:val="000000"/>
          <w:sz w:val="20"/>
          <w:szCs w:val="20"/>
        </w:rPr>
      </w:pPr>
      <w:r>
        <w:rPr>
          <w:rFonts w:ascii="Trebuchet MS" w:hAnsi="Trebuchet MS"/>
          <w:color w:val="000000"/>
          <w:sz w:val="20"/>
          <w:szCs w:val="20"/>
        </w:rPr>
        <w:t>28 E disse a seus irmãos: Meu dinheiro foi-me devolvido; ei-lo aqui no saco. Então lhes desfaleceu o coração e, tremendo, viravam-se uns para os outros, dizendo: Que é isto que Deus nos tem feito?</w:t>
      </w:r>
    </w:p>
    <w:p>
      <w:pPr>
        <w:rPr>
          <w:rFonts w:ascii="Trebuchet MS" w:hAnsi="Trebuchet MS"/>
          <w:color w:val="000000"/>
          <w:sz w:val="20"/>
          <w:szCs w:val="20"/>
        </w:rPr>
      </w:pPr>
      <w:r>
        <w:rPr>
          <w:rFonts w:ascii="Trebuchet MS" w:hAnsi="Trebuchet MS"/>
          <w:color w:val="000000"/>
          <w:sz w:val="20"/>
          <w:szCs w:val="20"/>
        </w:rPr>
        <w:t>29 Depois vieram para Jacó, seu pai, na terra de Canaã, e contaram-lhe tudo o que lhes acontecera, dizendo:</w:t>
      </w:r>
    </w:p>
    <w:p>
      <w:pPr>
        <w:rPr>
          <w:rFonts w:ascii="Trebuchet MS" w:hAnsi="Trebuchet MS"/>
          <w:color w:val="000000"/>
          <w:sz w:val="20"/>
          <w:szCs w:val="20"/>
        </w:rPr>
      </w:pPr>
      <w:r>
        <w:rPr>
          <w:rFonts w:ascii="Trebuchet MS" w:hAnsi="Trebuchet MS"/>
          <w:color w:val="000000"/>
          <w:sz w:val="20"/>
          <w:szCs w:val="20"/>
        </w:rPr>
        <w:t>30 O homem, o senhor da terra, falou-nos asperamente, e tratou-nos como espias da terra;</w:t>
      </w:r>
    </w:p>
    <w:p>
      <w:pPr>
        <w:rPr>
          <w:rFonts w:ascii="Trebuchet MS" w:hAnsi="Trebuchet MS"/>
          <w:color w:val="000000"/>
          <w:sz w:val="20"/>
          <w:szCs w:val="20"/>
        </w:rPr>
      </w:pPr>
      <w:r>
        <w:rPr>
          <w:rFonts w:ascii="Trebuchet MS" w:hAnsi="Trebuchet MS"/>
          <w:color w:val="000000"/>
          <w:sz w:val="20"/>
          <w:szCs w:val="20"/>
        </w:rPr>
        <w:t>31 mas dissemos-lhe: Somos homens de retidão; não somos espias;</w:t>
      </w:r>
    </w:p>
    <w:p>
      <w:pPr>
        <w:rPr>
          <w:rFonts w:ascii="Trebuchet MS" w:hAnsi="Trebuchet MS"/>
          <w:color w:val="000000"/>
          <w:sz w:val="20"/>
          <w:szCs w:val="20"/>
        </w:rPr>
      </w:pPr>
      <w:r>
        <w:rPr>
          <w:rFonts w:ascii="Trebuchet MS" w:hAnsi="Trebuchet MS"/>
          <w:color w:val="000000"/>
          <w:sz w:val="20"/>
          <w:szCs w:val="20"/>
        </w:rPr>
        <w:t>32 somos doze irmãos, filhos de nosso pai; um já não existe e o mais novo está hoje com nosso pai na terra de Canaã.</w:t>
      </w:r>
    </w:p>
    <w:p>
      <w:pPr>
        <w:rPr>
          <w:rFonts w:ascii="Trebuchet MS" w:hAnsi="Trebuchet MS"/>
          <w:color w:val="000000"/>
          <w:sz w:val="20"/>
          <w:szCs w:val="20"/>
        </w:rPr>
      </w:pPr>
      <w:r>
        <w:rPr>
          <w:rFonts w:ascii="Trebuchet MS" w:hAnsi="Trebuchet MS"/>
          <w:color w:val="000000"/>
          <w:sz w:val="20"/>
          <w:szCs w:val="20"/>
        </w:rPr>
        <w:t>33 Respondeu-nos o homem, o senhor da terra: Nisto conhecerei que vós sois homens de retidão: Deixai comigo um de vossos irmãos, levai trigo para a fome de vossas casas, e parti,</w:t>
      </w:r>
    </w:p>
    <w:p>
      <w:pPr>
        <w:rPr>
          <w:rFonts w:ascii="Trebuchet MS" w:hAnsi="Trebuchet MS"/>
          <w:color w:val="000000"/>
          <w:sz w:val="20"/>
          <w:szCs w:val="20"/>
        </w:rPr>
      </w:pPr>
      <w:r>
        <w:rPr>
          <w:rFonts w:ascii="Trebuchet MS" w:hAnsi="Trebuchet MS"/>
          <w:color w:val="000000"/>
          <w:sz w:val="20"/>
          <w:szCs w:val="20"/>
        </w:rPr>
        <w:t>34 e trazei-me vosso irmão mais novo; assim saberei que não sois espias, mas homens de retidão; então vos entregarei o vosso irmão e negociareis na terra.</w:t>
      </w:r>
    </w:p>
    <w:p>
      <w:pPr>
        <w:rPr>
          <w:rFonts w:ascii="Trebuchet MS" w:hAnsi="Trebuchet MS"/>
          <w:color w:val="000000"/>
          <w:sz w:val="20"/>
          <w:szCs w:val="20"/>
        </w:rPr>
      </w:pPr>
      <w:r>
        <w:rPr>
          <w:rFonts w:ascii="Trebuchet MS" w:hAnsi="Trebuchet MS"/>
          <w:color w:val="000000"/>
          <w:sz w:val="20"/>
          <w:szCs w:val="20"/>
        </w:rPr>
        <w:t>35 E aconteceu que, despejando eles os sacos, eis que o pacote de dinheiro de cada um estava no seu saco; quando eles e seu pai viram os seus pacotes de dinheiro, tiveram medo.</w:t>
      </w:r>
    </w:p>
    <w:p>
      <w:pPr>
        <w:rPr>
          <w:rFonts w:ascii="Trebuchet MS" w:hAnsi="Trebuchet MS"/>
          <w:color w:val="000000"/>
          <w:sz w:val="20"/>
          <w:szCs w:val="20"/>
        </w:rPr>
      </w:pPr>
      <w:r>
        <w:rPr>
          <w:rFonts w:ascii="Trebuchet MS" w:hAnsi="Trebuchet MS"/>
          <w:color w:val="000000"/>
          <w:sz w:val="20"/>
          <w:szCs w:val="20"/>
        </w:rPr>
        <w:t>36 Então Jacó, seu pai, disse-lhes: Tendes-me desfilhado; José já não existe, e não existe Simeão, e haveis de levar Benjamim! Todas estas coisas vieram sobre mim.</w:t>
      </w:r>
    </w:p>
    <w:p>
      <w:pPr>
        <w:rPr>
          <w:rFonts w:ascii="Trebuchet MS" w:hAnsi="Trebuchet MS"/>
          <w:color w:val="000000"/>
          <w:sz w:val="20"/>
          <w:szCs w:val="20"/>
        </w:rPr>
      </w:pPr>
      <w:r>
        <w:rPr>
          <w:rFonts w:ascii="Trebuchet MS" w:hAnsi="Trebuchet MS"/>
          <w:color w:val="000000"/>
          <w:sz w:val="20"/>
          <w:szCs w:val="20"/>
        </w:rPr>
        <w:t>37 Mas Rúben falou a seu pai, dizendo: Mata os meus dois filhos, se eu to não tornar a trazer; entrega-o em minha mão, e to tornarei a trazer.</w:t>
      </w:r>
    </w:p>
    <w:p>
      <w:pPr>
        <w:rPr>
          <w:rFonts w:ascii="Trebuchet MS" w:hAnsi="Trebuchet MS"/>
          <w:color w:val="000000"/>
          <w:sz w:val="20"/>
          <w:szCs w:val="20"/>
        </w:rPr>
      </w:pPr>
      <w:r>
        <w:rPr>
          <w:rFonts w:ascii="Trebuchet MS" w:hAnsi="Trebuchet MS"/>
          <w:color w:val="000000"/>
          <w:sz w:val="20"/>
          <w:szCs w:val="20"/>
        </w:rPr>
        <w:t>38 Ele porém disse: Não descerá meu filho convosco; porquanto o seu irmão é morto, e só ele ficou. Se lhe suceder algum desastre pelo caminho em que fordes, fareis descer minhas cãs com tristeza ao Seol.</w:t>
      </w:r>
    </w:p>
    <w:p>
      <w:pPr>
        <w:pStyle w:val="P13"/>
        <w:rPr>
          <w:rFonts w:ascii="Trebuchet MS" w:hAnsi="Trebuchet MS"/>
          <w:color w:val="000000"/>
          <w:sz w:val="22"/>
          <w:szCs w:val="22"/>
        </w:rPr>
      </w:pPr>
      <w:bookmarkStart w:id="46" w:name="_Toc147527995"/>
      <w:r>
        <w:rPr>
          <w:rStyle w:val="C7"/>
          <w:rFonts w:ascii="Trebuchet MS" w:hAnsi="Trebuchet MS"/>
          <w:color w:val="000000"/>
          <w:sz w:val="22"/>
          <w:szCs w:val="22"/>
        </w:rPr>
        <w:t xml:space="preserve"> </w:t>
      </w:r>
      <w:r>
        <w:rPr>
          <w:rFonts w:ascii="Trebuchet MS" w:hAnsi="Trebuchet MS"/>
          <w:color w:val="000000"/>
          <w:sz w:val="22"/>
          <w:szCs w:val="22"/>
        </w:rPr>
        <w:t>GÊNESIS 43</w:t>
      </w:r>
      <w:bookmarkEnd w:id="46"/>
    </w:p>
    <w:p>
      <w:pPr>
        <w:rPr>
          <w:rFonts w:ascii="Trebuchet MS" w:hAnsi="Trebuchet MS"/>
          <w:color w:val="000000"/>
          <w:sz w:val="20"/>
          <w:szCs w:val="20"/>
        </w:rPr>
      </w:pPr>
      <w:r>
        <w:rPr>
          <w:rFonts w:ascii="Trebuchet MS" w:hAnsi="Trebuchet MS"/>
          <w:color w:val="000000"/>
          <w:sz w:val="20"/>
          <w:szCs w:val="20"/>
        </w:rPr>
        <w:t>1 Ora, a fome era gravíssima na terra.</w:t>
      </w:r>
    </w:p>
    <w:p>
      <w:pPr>
        <w:rPr>
          <w:rFonts w:ascii="Trebuchet MS" w:hAnsi="Trebuchet MS"/>
          <w:color w:val="000000"/>
          <w:sz w:val="20"/>
          <w:szCs w:val="20"/>
        </w:rPr>
      </w:pPr>
      <w:r>
        <w:rPr>
          <w:rFonts w:ascii="Trebuchet MS" w:hAnsi="Trebuchet MS"/>
          <w:color w:val="000000"/>
          <w:sz w:val="20"/>
          <w:szCs w:val="20"/>
        </w:rPr>
        <w:t>2 Tendo eles acabado de comer o mantimento que trouxeram do Egito, disse-lhes seu pai: voltai, comprai-nos um pouco de alimento.</w:t>
      </w:r>
    </w:p>
    <w:p>
      <w:pPr>
        <w:rPr>
          <w:rFonts w:ascii="Trebuchet MS" w:hAnsi="Trebuchet MS"/>
          <w:color w:val="000000"/>
          <w:sz w:val="20"/>
          <w:szCs w:val="20"/>
        </w:rPr>
      </w:pPr>
      <w:r>
        <w:rPr>
          <w:rFonts w:ascii="Trebuchet MS" w:hAnsi="Trebuchet MS"/>
          <w:color w:val="000000"/>
          <w:sz w:val="20"/>
          <w:szCs w:val="20"/>
        </w:rPr>
        <w:t>3 Mas respondeu-lhe Judá: Expressamente nos advertiu o homem, dizendo: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4 Se queres enviar conosco o nosso irmão, desceremos e te compraremos alimento;</w:t>
      </w:r>
    </w:p>
    <w:p>
      <w:r>
        <w:rPr>
          <w:rFonts w:ascii="Trebuchet MS" w:hAnsi="Trebuchet MS"/>
          <w:color w:val="000000"/>
          <w:sz w:val="20"/>
        </w:rPr>
        <w:t>5 mas se não queres enviá-lo, não desceremos, porquanto o homem nos disse: Não vereis a minha face, se vosso irmão não estiver convosco.</w:t>
      </w:r>
    </w:p>
    <w:p>
      <w:pPr>
        <w:rPr>
          <w:rFonts w:ascii="Trebuchet MS" w:hAnsi="Trebuchet MS"/>
          <w:color w:val="000000"/>
          <w:sz w:val="20"/>
          <w:szCs w:val="20"/>
        </w:rPr>
      </w:pPr>
      <w:r>
        <w:rPr>
          <w:rFonts w:ascii="Trebuchet MS" w:hAnsi="Trebuchet MS"/>
          <w:color w:val="000000"/>
          <w:sz w:val="20"/>
          <w:szCs w:val="20"/>
        </w:rPr>
        <w:t>6 Perguntou Israel: Por que me fizeste este mal, fazendo saber ao homem que tínheis ainda outro irmão?</w:t>
      </w:r>
    </w:p>
    <w:p>
      <w:pPr>
        <w:rPr>
          <w:rFonts w:ascii="Trebuchet MS" w:hAnsi="Trebuchet MS"/>
          <w:color w:val="000000"/>
          <w:sz w:val="20"/>
          <w:szCs w:val="20"/>
        </w:rPr>
      </w:pPr>
      <w:r>
        <w:rPr>
          <w:rFonts w:ascii="Trebuchet MS" w:hAnsi="Trebuchet MS"/>
          <w:color w:val="000000"/>
          <w:sz w:val="20"/>
          <w:szCs w:val="20"/>
        </w:rPr>
        <w:t>7 Responderam eles: O homem perguntou particularmente por nós, e pela nossa parentela, dizendo: vive ainda vosso pai? tendes mais um irmão? e respondemos-lhe segundo o teor destas palavras. Podíamos acaso saber que ele diria: Trazei vosso irmão?</w:t>
      </w:r>
    </w:p>
    <w:p>
      <w:pPr>
        <w:rPr>
          <w:rFonts w:ascii="Trebuchet MS" w:hAnsi="Trebuchet MS"/>
          <w:color w:val="000000"/>
          <w:sz w:val="20"/>
          <w:szCs w:val="20"/>
        </w:rPr>
      </w:pPr>
      <w:r>
        <w:rPr>
          <w:rFonts w:ascii="Trebuchet MS" w:hAnsi="Trebuchet MS"/>
          <w:color w:val="000000"/>
          <w:sz w:val="20"/>
          <w:szCs w:val="20"/>
        </w:rPr>
        <w:t>8 Então disse Judá a Israel, seu pai: Envia o mancebo comigo, e levantar-nos-emos e iremos, para que vivamos e não morramos, nem nós, nem tu, nem nossos filhinhos.</w:t>
      </w:r>
    </w:p>
    <w:p>
      <w:pPr>
        <w:rPr>
          <w:rFonts w:ascii="Trebuchet MS" w:hAnsi="Trebuchet MS"/>
          <w:color w:val="000000"/>
          <w:sz w:val="20"/>
          <w:szCs w:val="20"/>
        </w:rPr>
      </w:pPr>
      <w:r>
        <w:rPr>
          <w:rFonts w:ascii="Trebuchet MS" w:hAnsi="Trebuchet MS"/>
          <w:color w:val="000000"/>
          <w:sz w:val="20"/>
          <w:szCs w:val="20"/>
        </w:rPr>
        <w:t>9 Eu serei fiador por ele; da minha mão o requererás. Se eu to não trouxer, e o não puser diante de ti, serei réu de crime para contigo para sempre.</w:t>
      </w:r>
    </w:p>
    <w:p>
      <w:pPr>
        <w:rPr>
          <w:rFonts w:ascii="Trebuchet MS" w:hAnsi="Trebuchet MS"/>
          <w:color w:val="000000"/>
          <w:sz w:val="20"/>
          <w:szCs w:val="20"/>
        </w:rPr>
      </w:pPr>
      <w:r>
        <w:rPr>
          <w:rFonts w:ascii="Trebuchet MS" w:hAnsi="Trebuchet MS"/>
          <w:color w:val="000000"/>
          <w:sz w:val="20"/>
          <w:szCs w:val="20"/>
        </w:rPr>
        <w:t>10 E se não nos tivéssemos demorado, certamente já segunda vez estaríamos de volta.</w:t>
      </w:r>
    </w:p>
    <w:p>
      <w:pPr>
        <w:rPr>
          <w:rFonts w:ascii="Trebuchet MS" w:hAnsi="Trebuchet MS"/>
          <w:color w:val="000000"/>
          <w:sz w:val="20"/>
          <w:szCs w:val="20"/>
        </w:rPr>
      </w:pPr>
      <w:r>
        <w:rPr>
          <w:rFonts w:ascii="Trebuchet MS" w:hAnsi="Trebuchet MS"/>
          <w:color w:val="000000"/>
          <w:sz w:val="20"/>
          <w:szCs w:val="20"/>
        </w:rPr>
        <w:t>11 Então disse-lhes Israel seu pai: Se é sim, fazei isto: tomai os melhores produtos da terra nas vossas vasilhas, e levai ao homem um presente: um pouco de bálsamo e um pouco de mel, tragacanto e mirra, nozes de fístico e amêndoas;</w:t>
      </w:r>
    </w:p>
    <w:p>
      <w:pPr>
        <w:rPr>
          <w:rFonts w:ascii="Trebuchet MS" w:hAnsi="Trebuchet MS"/>
          <w:color w:val="000000"/>
          <w:sz w:val="20"/>
          <w:szCs w:val="20"/>
        </w:rPr>
      </w:pPr>
      <w:r>
        <w:rPr>
          <w:rFonts w:ascii="Trebuchet MS" w:hAnsi="Trebuchet MS"/>
          <w:color w:val="000000"/>
          <w:sz w:val="20"/>
          <w:szCs w:val="20"/>
        </w:rPr>
        <w:t>12 levai em vossas mãos dinheiro em dobro; e o dinheiro que foi devolvido na boca dos vossos sacos, tornai a levá-lo em vossas mãos; bem pode ser que fosse engano.</w:t>
      </w:r>
    </w:p>
    <w:p>
      <w:pPr>
        <w:rPr>
          <w:rFonts w:ascii="Trebuchet MS" w:hAnsi="Trebuchet MS"/>
          <w:color w:val="000000"/>
          <w:sz w:val="20"/>
          <w:szCs w:val="20"/>
        </w:rPr>
      </w:pPr>
      <w:r>
        <w:rPr>
          <w:rFonts w:ascii="Trebuchet MS" w:hAnsi="Trebuchet MS"/>
          <w:color w:val="000000"/>
          <w:sz w:val="20"/>
          <w:szCs w:val="20"/>
        </w:rPr>
        <w:t>13 Levai também vosso irmão; levantai-vos e voltai ao homem;</w:t>
      </w:r>
    </w:p>
    <w:p>
      <w:pPr>
        <w:rPr>
          <w:rFonts w:ascii="Trebuchet MS" w:hAnsi="Trebuchet MS"/>
          <w:color w:val="000000"/>
          <w:sz w:val="20"/>
          <w:szCs w:val="20"/>
        </w:rPr>
      </w:pPr>
      <w:r>
        <w:rPr>
          <w:rFonts w:ascii="Trebuchet MS" w:hAnsi="Trebuchet MS"/>
          <w:color w:val="000000"/>
          <w:sz w:val="20"/>
          <w:szCs w:val="20"/>
        </w:rPr>
        <w:t>14 e Deus Todo-Poderoso vos dê misericórdia diante do homem, para que ele deixe vir convosco vosso outro irmão, e Benjamim; e eu, se for desfilhado, desfilhado ficarei.</w:t>
      </w:r>
    </w:p>
    <w:p>
      <w:pPr>
        <w:rPr>
          <w:rFonts w:ascii="Trebuchet MS" w:hAnsi="Trebuchet MS"/>
          <w:color w:val="000000"/>
          <w:sz w:val="20"/>
          <w:szCs w:val="20"/>
        </w:rPr>
      </w:pPr>
      <w:r>
        <w:rPr>
          <w:rFonts w:ascii="Trebuchet MS" w:hAnsi="Trebuchet MS"/>
          <w:color w:val="000000"/>
          <w:sz w:val="20"/>
          <w:szCs w:val="20"/>
        </w:rPr>
        <w:t>15 Tomaram, pois, os homens aquele presente, e dinheiro em dobro nas mãos, e a Benjamim; e, levantando-se desceram ao Egito e apresentaram-se diante de José.</w:t>
      </w:r>
    </w:p>
    <w:p>
      <w:pPr>
        <w:rPr>
          <w:rFonts w:ascii="Trebuchet MS" w:hAnsi="Trebuchet MS"/>
          <w:color w:val="000000"/>
          <w:sz w:val="20"/>
          <w:szCs w:val="20"/>
        </w:rPr>
      </w:pPr>
      <w:r>
        <w:rPr>
          <w:rFonts w:ascii="Trebuchet MS" w:hAnsi="Trebuchet MS"/>
          <w:color w:val="000000"/>
          <w:sz w:val="20"/>
          <w:szCs w:val="20"/>
        </w:rPr>
        <w:t>16 Quando José viu Benjamim com eles, disse ao despenseiro de sua casa: Leva os homens à casa, mata reses, e apronta tudo; pois eles comerão comigo ao meio-dia.</w:t>
      </w:r>
    </w:p>
    <w:p>
      <w:pPr>
        <w:rPr>
          <w:rFonts w:ascii="Trebuchet MS" w:hAnsi="Trebuchet MS"/>
          <w:color w:val="000000"/>
          <w:sz w:val="20"/>
          <w:szCs w:val="20"/>
        </w:rPr>
      </w:pPr>
      <w:r>
        <w:rPr>
          <w:rFonts w:ascii="Trebuchet MS" w:hAnsi="Trebuchet MS"/>
          <w:color w:val="000000"/>
          <w:sz w:val="20"/>
          <w:szCs w:val="20"/>
        </w:rPr>
        <w:t>17 E o homem fez como José ordenara, e levou-os à casa de José.</w:t>
      </w:r>
    </w:p>
    <w:p>
      <w:pPr>
        <w:rPr>
          <w:rFonts w:ascii="Trebuchet MS" w:hAnsi="Trebuchet MS"/>
          <w:color w:val="000000"/>
          <w:sz w:val="20"/>
          <w:szCs w:val="20"/>
        </w:rPr>
      </w:pPr>
      <w:r>
        <w:rPr>
          <w:rFonts w:ascii="Trebuchet MS" w:hAnsi="Trebuchet MS"/>
          <w:color w:val="000000"/>
          <w:sz w:val="20"/>
          <w:szCs w:val="20"/>
        </w:rPr>
        <w:t>18 Então os homens tiveram medo, por terem sido levados à casa de José; e diziam: por causa do dinheiro que da outra vez foi devolvido nos nossos sacos que somos trazidos aqui, para nos criminar e cair sobre nós, para que nos tome por servos, tanto a nós como a nossos jumentos.</w:t>
      </w:r>
    </w:p>
    <w:p>
      <w:pPr>
        <w:rPr>
          <w:rFonts w:ascii="Trebuchet MS" w:hAnsi="Trebuchet MS"/>
          <w:color w:val="000000"/>
          <w:sz w:val="20"/>
          <w:szCs w:val="20"/>
        </w:rPr>
      </w:pPr>
      <w:r>
        <w:rPr>
          <w:rFonts w:ascii="Trebuchet MS" w:hAnsi="Trebuchet MS"/>
          <w:color w:val="000000"/>
          <w:sz w:val="20"/>
          <w:szCs w:val="20"/>
        </w:rPr>
        <w:t>19 Por isso eles se chegaram ao despenseiro da casa de José, e falaram com ele à porta da casa,</w:t>
      </w:r>
    </w:p>
    <w:p>
      <w:pPr>
        <w:rPr>
          <w:rFonts w:ascii="Trebuchet MS" w:hAnsi="Trebuchet MS"/>
          <w:color w:val="000000"/>
          <w:sz w:val="20"/>
          <w:szCs w:val="20"/>
        </w:rPr>
      </w:pPr>
      <w:r>
        <w:rPr>
          <w:rFonts w:ascii="Trebuchet MS" w:hAnsi="Trebuchet MS"/>
          <w:color w:val="000000"/>
          <w:sz w:val="20"/>
          <w:szCs w:val="20"/>
        </w:rPr>
        <w:t>20 e disseram: Ai! senhor meu, na verdade descemos dantes a comprar mantimento;</w:t>
      </w:r>
    </w:p>
    <w:p>
      <w:pPr>
        <w:rPr>
          <w:rFonts w:ascii="Trebuchet MS" w:hAnsi="Trebuchet MS"/>
          <w:color w:val="000000"/>
          <w:sz w:val="20"/>
          <w:szCs w:val="20"/>
        </w:rPr>
      </w:pPr>
      <w:r>
        <w:rPr>
          <w:rFonts w:ascii="Trebuchet MS" w:hAnsi="Trebuchet MS"/>
          <w:color w:val="000000"/>
          <w:sz w:val="20"/>
          <w:szCs w:val="20"/>
        </w:rPr>
        <w:t>21 e quando chegamos à estalagem, abrimos os nossos sacos, e eis que o dinheiro de cada um estava na boca do seu saco, nosso dinheiro por seu peso; e tornamos a trazê-lo em nossas mãos;</w:t>
      </w:r>
    </w:p>
    <w:p>
      <w:pPr>
        <w:rPr>
          <w:rFonts w:ascii="Trebuchet MS" w:hAnsi="Trebuchet MS"/>
          <w:color w:val="000000"/>
          <w:sz w:val="20"/>
          <w:szCs w:val="20"/>
        </w:rPr>
      </w:pPr>
      <w:r>
        <w:rPr>
          <w:rFonts w:ascii="Trebuchet MS" w:hAnsi="Trebuchet MS"/>
          <w:color w:val="000000"/>
          <w:sz w:val="20"/>
          <w:szCs w:val="20"/>
        </w:rPr>
        <w:t>22 também trouxemos outro dinheiro em nossas mãos, para comprar mantimento; não sabemos quem tenha posto o dinheiro em nossos sacos.</w:t>
      </w:r>
    </w:p>
    <w:p>
      <w:pPr>
        <w:rPr>
          <w:rFonts w:ascii="Trebuchet MS" w:hAnsi="Trebuchet MS"/>
          <w:color w:val="000000"/>
          <w:sz w:val="20"/>
          <w:szCs w:val="20"/>
        </w:rPr>
      </w:pPr>
      <w:r>
        <w:rPr>
          <w:rFonts w:ascii="Trebuchet MS" w:hAnsi="Trebuchet MS"/>
          <w:color w:val="000000"/>
          <w:sz w:val="20"/>
          <w:szCs w:val="20"/>
        </w:rPr>
        <w:t>23 Respondeu ele: Paz seja convosco, não temais; o vosso Deus, e o Deus de vosso pai, deu-vos um tesouro nos vossos sacos; o vosso dinheiro chegou-me às mãos. E trouxe-lhes fora Simeão.</w:t>
      </w:r>
    </w:p>
    <w:p>
      <w:pPr>
        <w:rPr>
          <w:rFonts w:ascii="Trebuchet MS" w:hAnsi="Trebuchet MS"/>
          <w:color w:val="000000"/>
          <w:sz w:val="20"/>
          <w:szCs w:val="20"/>
        </w:rPr>
      </w:pPr>
      <w:r>
        <w:rPr>
          <w:rFonts w:ascii="Trebuchet MS" w:hAnsi="Trebuchet MS"/>
          <w:color w:val="000000"/>
          <w:sz w:val="20"/>
          <w:szCs w:val="20"/>
        </w:rPr>
        <w:t>24 Depois levou os homens à casa de José, e deu-lhes água, e eles lavaram os pés; também deu forragem aos seus jumentos.</w:t>
      </w:r>
    </w:p>
    <w:p>
      <w:pPr>
        <w:rPr>
          <w:rFonts w:ascii="Trebuchet MS" w:hAnsi="Trebuchet MS"/>
          <w:color w:val="000000"/>
          <w:sz w:val="20"/>
          <w:szCs w:val="20"/>
        </w:rPr>
      </w:pPr>
      <w:r>
        <w:rPr>
          <w:rFonts w:ascii="Trebuchet MS" w:hAnsi="Trebuchet MS"/>
          <w:color w:val="000000"/>
          <w:sz w:val="20"/>
          <w:szCs w:val="20"/>
        </w:rPr>
        <w:t>25 Então eles prepararam o presente para quando José viesse ao meio-dia; porque tinham ouvido que ali haviam de comer.</w:t>
      </w:r>
    </w:p>
    <w:p>
      <w:pPr>
        <w:rPr>
          <w:rFonts w:ascii="Trebuchet MS" w:hAnsi="Trebuchet MS"/>
          <w:color w:val="000000"/>
          <w:sz w:val="20"/>
          <w:szCs w:val="20"/>
        </w:rPr>
      </w:pPr>
      <w:r>
        <w:rPr>
          <w:rFonts w:ascii="Trebuchet MS" w:hAnsi="Trebuchet MS"/>
          <w:color w:val="000000"/>
          <w:sz w:val="20"/>
          <w:szCs w:val="20"/>
        </w:rPr>
        <w:t>26 Quando José chegou em casa, trouxeram-lhe ali o presente que guardavam junto de si; e inclinaram-se a ele até a terra.</w:t>
      </w:r>
    </w:p>
    <w:p>
      <w:pPr>
        <w:rPr>
          <w:rFonts w:ascii="Trebuchet MS" w:hAnsi="Trebuchet MS"/>
          <w:color w:val="000000"/>
          <w:sz w:val="20"/>
          <w:szCs w:val="20"/>
        </w:rPr>
      </w:pPr>
      <w:r>
        <w:rPr>
          <w:rFonts w:ascii="Trebuchet MS" w:hAnsi="Trebuchet MS"/>
          <w:color w:val="000000"/>
          <w:sz w:val="20"/>
          <w:szCs w:val="20"/>
        </w:rPr>
        <w:t>27 Então ele lhes perguntou como estavam; e prosseguiu: vosso pai, o ancião de quem falastes, está bem? ainda vive?</w:t>
      </w:r>
    </w:p>
    <w:p>
      <w:pPr>
        <w:rPr>
          <w:rFonts w:ascii="Trebuchet MS" w:hAnsi="Trebuchet MS"/>
          <w:color w:val="000000"/>
          <w:sz w:val="20"/>
          <w:szCs w:val="20"/>
        </w:rPr>
      </w:pPr>
      <w:r>
        <w:rPr>
          <w:rFonts w:ascii="Trebuchet MS" w:hAnsi="Trebuchet MS"/>
          <w:color w:val="000000"/>
          <w:sz w:val="20"/>
          <w:szCs w:val="20"/>
        </w:rPr>
        <w:t>28 Responderam eles: O teu servo, nosso pai, está bem; ele ainda vive. E abaixaram a cabeça, e inclinaram-se.</w:t>
      </w:r>
    </w:p>
    <w:p>
      <w:pPr>
        <w:rPr>
          <w:rFonts w:ascii="Trebuchet MS" w:hAnsi="Trebuchet MS"/>
          <w:color w:val="000000"/>
          <w:sz w:val="20"/>
          <w:szCs w:val="20"/>
        </w:rPr>
      </w:pPr>
      <w:r>
        <w:rPr>
          <w:rFonts w:ascii="Trebuchet MS" w:hAnsi="Trebuchet MS"/>
          <w:color w:val="000000"/>
          <w:sz w:val="20"/>
          <w:szCs w:val="20"/>
        </w:rPr>
        <w:t>29 Levantando os olhos, José viu a Benjamim, seu irmão, filho de sua mãe, e perguntou: É este o vosso irmão mais novo de quem me falastes? E disse: Deus seja benévolo para contigo, meu filho.</w:t>
      </w:r>
    </w:p>
    <w:p>
      <w:pPr>
        <w:rPr>
          <w:rFonts w:ascii="Trebuchet MS" w:hAnsi="Trebuchet MS"/>
          <w:color w:val="000000"/>
          <w:sz w:val="20"/>
          <w:szCs w:val="20"/>
        </w:rPr>
      </w:pPr>
      <w:r>
        <w:rPr>
          <w:rFonts w:ascii="Trebuchet MS" w:hAnsi="Trebuchet MS"/>
          <w:color w:val="000000"/>
          <w:sz w:val="20"/>
          <w:szCs w:val="20"/>
        </w:rPr>
        <w:t>30 E José apressou-se, porque se lhe comoveram as entranhas por causa de seu irmão, e procurou onde chorar; e, entrando na sua câmara, chorou ali.</w:t>
      </w:r>
    </w:p>
    <w:p>
      <w:pPr>
        <w:rPr>
          <w:rFonts w:ascii="Trebuchet MS" w:hAnsi="Trebuchet MS"/>
          <w:color w:val="000000"/>
          <w:sz w:val="20"/>
          <w:szCs w:val="20"/>
        </w:rPr>
      </w:pPr>
      <w:r>
        <w:rPr>
          <w:rFonts w:ascii="Trebuchet MS" w:hAnsi="Trebuchet MS"/>
          <w:color w:val="000000"/>
          <w:sz w:val="20"/>
          <w:szCs w:val="20"/>
        </w:rPr>
        <w:t>31 Depois lavou o rosto, e saiu; e se conteve e disse: Servi a comida.</w:t>
      </w:r>
    </w:p>
    <w:p>
      <w:pPr>
        <w:rPr>
          <w:rFonts w:ascii="Trebuchet MS" w:hAnsi="Trebuchet MS"/>
          <w:color w:val="000000"/>
          <w:sz w:val="20"/>
          <w:szCs w:val="20"/>
        </w:rPr>
      </w:pPr>
      <w:r>
        <w:rPr>
          <w:rFonts w:ascii="Trebuchet MS" w:hAnsi="Trebuchet MS"/>
          <w:color w:val="000000"/>
          <w:sz w:val="20"/>
          <w:szCs w:val="20"/>
        </w:rPr>
        <w:t>32 Serviram-lhe, pois, a ele à parte, e a eles também à parte, e à parte aos egípcios que comiam com ele; porque os egípcios não podiam comer com os hebreus, porquanto é isso abominação aos egípcios.</w:t>
      </w:r>
    </w:p>
    <w:p>
      <w:pPr>
        <w:rPr>
          <w:rFonts w:ascii="Trebuchet MS" w:hAnsi="Trebuchet MS"/>
          <w:color w:val="000000"/>
          <w:sz w:val="20"/>
          <w:szCs w:val="20"/>
        </w:rPr>
      </w:pPr>
      <w:r>
        <w:rPr>
          <w:rFonts w:ascii="Trebuchet MS" w:hAnsi="Trebuchet MS"/>
          <w:color w:val="000000"/>
          <w:sz w:val="20"/>
          <w:szCs w:val="20"/>
        </w:rPr>
        <w:t>33 Sentaram-se diante dele, o primogênito segundo a sua primogenitura, e o menor segundo a sua menoridade; do que os homens se maravilhavam entre si.</w:t>
      </w:r>
    </w:p>
    <w:p>
      <w:pPr>
        <w:rPr>
          <w:rFonts w:ascii="Trebuchet MS" w:hAnsi="Trebuchet MS"/>
          <w:color w:val="000000"/>
          <w:sz w:val="20"/>
          <w:szCs w:val="20"/>
        </w:rPr>
      </w:pPr>
      <w:r>
        <w:rPr>
          <w:rFonts w:ascii="Trebuchet MS" w:hAnsi="Trebuchet MS"/>
          <w:color w:val="000000"/>
          <w:sz w:val="20"/>
          <w:szCs w:val="20"/>
        </w:rPr>
        <w:t>34 Então ele lhes apresentou as porções que estavam diante dele; mas a porção de Benjamim era cinco vezes maior do que a de qualquer deles. E eles beberam, e se regalaram com ele.</w:t>
      </w:r>
    </w:p>
    <w:p>
      <w:pPr>
        <w:pStyle w:val="P13"/>
        <w:rPr>
          <w:rFonts w:ascii="Trebuchet MS" w:hAnsi="Trebuchet MS"/>
          <w:color w:val="000000"/>
          <w:sz w:val="22"/>
          <w:szCs w:val="22"/>
        </w:rPr>
      </w:pPr>
      <w:bookmarkStart w:id="47" w:name="_Toc147527996"/>
      <w:r>
        <w:rPr>
          <w:rStyle w:val="C7"/>
          <w:rFonts w:ascii="Trebuchet MS" w:hAnsi="Trebuchet MS"/>
          <w:color w:val="000000"/>
          <w:sz w:val="22"/>
          <w:szCs w:val="22"/>
        </w:rPr>
        <w:t xml:space="preserve"> </w:t>
      </w:r>
      <w:r>
        <w:rPr>
          <w:rFonts w:ascii="Trebuchet MS" w:hAnsi="Trebuchet MS"/>
          <w:color w:val="000000"/>
          <w:sz w:val="22"/>
          <w:szCs w:val="22"/>
        </w:rPr>
        <w:t>GÊNESIS 44</w:t>
      </w:r>
      <w:bookmarkEnd w:id="47"/>
    </w:p>
    <w:p>
      <w:pPr>
        <w:rPr>
          <w:rFonts w:ascii="Trebuchet MS" w:hAnsi="Trebuchet MS"/>
          <w:color w:val="000000"/>
          <w:sz w:val="20"/>
          <w:szCs w:val="20"/>
        </w:rPr>
      </w:pPr>
      <w:r>
        <w:rPr>
          <w:rFonts w:ascii="Trebuchet MS" w:hAnsi="Trebuchet MS"/>
          <w:color w:val="000000"/>
          <w:sz w:val="20"/>
          <w:szCs w:val="20"/>
        </w:rPr>
        <w:t>1 Depois José deu ordem ao despenseiro de sua casa, dizendo: Enche de mantimento os sacos dos homens, quanto puderem levar, e põe o dinheiro de cada um na boca do seu saco.</w:t>
      </w:r>
    </w:p>
    <w:p>
      <w:pPr>
        <w:rPr>
          <w:rFonts w:ascii="Trebuchet MS" w:hAnsi="Trebuchet MS"/>
          <w:color w:val="000000"/>
          <w:sz w:val="20"/>
          <w:szCs w:val="20"/>
        </w:rPr>
      </w:pPr>
      <w:r>
        <w:rPr>
          <w:rFonts w:ascii="Trebuchet MS" w:hAnsi="Trebuchet MS"/>
          <w:color w:val="000000"/>
          <w:sz w:val="20"/>
          <w:szCs w:val="20"/>
        </w:rPr>
        <w:t>2 E a minha taça de prata porás na boca do saco do mais novo, com o dinheiro do seu trigo. Assim fez ele conforme a palavra que José havia dito.</w:t>
      </w:r>
    </w:p>
    <w:p>
      <w:pPr>
        <w:rPr>
          <w:rFonts w:ascii="Trebuchet MS" w:hAnsi="Trebuchet MS"/>
          <w:color w:val="000000"/>
          <w:sz w:val="20"/>
          <w:szCs w:val="20"/>
        </w:rPr>
      </w:pPr>
      <w:r>
        <w:rPr>
          <w:rFonts w:ascii="Trebuchet MS" w:hAnsi="Trebuchet MS"/>
          <w:color w:val="000000"/>
          <w:sz w:val="20"/>
          <w:szCs w:val="20"/>
        </w:rPr>
        <w:t>3 Logo que veio a luz da manhã, foram despedidos os homens, eles com os seus jumentos.</w:t>
      </w:r>
    </w:p>
    <w:p>
      <w:pPr>
        <w:rPr>
          <w:rFonts w:ascii="Trebuchet MS" w:hAnsi="Trebuchet MS"/>
          <w:color w:val="000000"/>
          <w:sz w:val="20"/>
          <w:szCs w:val="20"/>
        </w:rPr>
      </w:pPr>
      <w:r>
        <w:rPr>
          <w:rFonts w:ascii="Trebuchet MS" w:hAnsi="Trebuchet MS"/>
          <w:color w:val="000000"/>
          <w:sz w:val="20"/>
          <w:szCs w:val="20"/>
        </w:rPr>
        <w:t>4 Havendo eles saído da cidade, mas não se tendo distanciado muito, disse José ao seu despenseiro: Levanta-te e segue os homens; e, alcançando-os, dize-lhes: Por que tornastes o mal pelo bem?</w:t>
      </w:r>
    </w:p>
    <w:p>
      <w:pPr>
        <w:rPr>
          <w:rFonts w:ascii="Trebuchet MS" w:hAnsi="Trebuchet MS"/>
          <w:color w:val="000000"/>
          <w:sz w:val="20"/>
          <w:szCs w:val="20"/>
        </w:rPr>
      </w:pPr>
      <w:r>
        <w:rPr>
          <w:rFonts w:ascii="Trebuchet MS" w:hAnsi="Trebuchet MS"/>
          <w:color w:val="000000"/>
          <w:sz w:val="20"/>
          <w:szCs w:val="20"/>
        </w:rPr>
        <w:t>5 Não é esta a taça por que bebe meu senhor, e de que se serve para adivinhar? Fizestes mal no que fizestes.</w:t>
      </w:r>
    </w:p>
    <w:p>
      <w:pPr>
        <w:rPr>
          <w:rFonts w:ascii="Trebuchet MS" w:hAnsi="Trebuchet MS"/>
          <w:color w:val="000000"/>
          <w:sz w:val="20"/>
          <w:szCs w:val="20"/>
        </w:rPr>
      </w:pPr>
      <w:r>
        <w:rPr>
          <w:rFonts w:ascii="Trebuchet MS" w:hAnsi="Trebuchet MS"/>
          <w:color w:val="000000"/>
          <w:sz w:val="20"/>
          <w:szCs w:val="20"/>
        </w:rPr>
        <w:t>6 Então ele, tendo-os alcançado, lhes falou essas mesmas palavras.</w:t>
      </w:r>
    </w:p>
    <w:p>
      <w:pPr>
        <w:rPr>
          <w:rFonts w:ascii="Trebuchet MS" w:hAnsi="Trebuchet MS"/>
          <w:color w:val="000000"/>
          <w:sz w:val="20"/>
          <w:szCs w:val="20"/>
        </w:rPr>
      </w:pPr>
      <w:r>
        <w:rPr>
          <w:rFonts w:ascii="Trebuchet MS" w:hAnsi="Trebuchet MS"/>
          <w:color w:val="000000"/>
          <w:sz w:val="20"/>
          <w:szCs w:val="20"/>
        </w:rPr>
        <w:t>7 Responderam-lhe eles: Por que falo meu senhor tais palavras? Longe estejam teus servos de fazerem semelhante coisa.</w:t>
      </w:r>
    </w:p>
    <w:p>
      <w:pPr>
        <w:rPr>
          <w:rFonts w:ascii="Trebuchet MS" w:hAnsi="Trebuchet MS"/>
          <w:color w:val="000000"/>
          <w:sz w:val="20"/>
          <w:szCs w:val="20"/>
        </w:rPr>
      </w:pPr>
      <w:r>
        <w:rPr>
          <w:rFonts w:ascii="Trebuchet MS" w:hAnsi="Trebuchet MS"/>
          <w:color w:val="000000"/>
          <w:sz w:val="20"/>
          <w:szCs w:val="20"/>
        </w:rPr>
        <w:t>8 Eis que o dinheiro, que achamos nas bocas dos nossos sacos, to tornamos a trazer desde a terra de Canaã; como, pois, furtaríamos da casa do teu senhor prata ou ouro?</w:t>
      </w:r>
    </w:p>
    <w:p>
      <w:pPr>
        <w:rPr>
          <w:rFonts w:ascii="Trebuchet MS" w:hAnsi="Trebuchet MS"/>
          <w:color w:val="000000"/>
          <w:sz w:val="20"/>
          <w:szCs w:val="20"/>
        </w:rPr>
      </w:pPr>
      <w:r>
        <w:rPr>
          <w:rFonts w:ascii="Trebuchet MS" w:hAnsi="Trebuchet MS"/>
          <w:color w:val="000000"/>
          <w:sz w:val="20"/>
          <w:szCs w:val="20"/>
        </w:rPr>
        <w:t>9 Aquele dos teus servos com quem a taça for encontrada, morra; e ainda nós seremos escravos do meu senhor.</w:t>
      </w:r>
    </w:p>
    <w:p>
      <w:pPr>
        <w:rPr>
          <w:rFonts w:ascii="Trebuchet MS" w:hAnsi="Trebuchet MS"/>
          <w:color w:val="000000"/>
          <w:sz w:val="20"/>
          <w:szCs w:val="20"/>
        </w:rPr>
      </w:pPr>
      <w:r>
        <w:rPr>
          <w:rFonts w:ascii="Trebuchet MS" w:hAnsi="Trebuchet MS"/>
          <w:color w:val="000000"/>
          <w:sz w:val="20"/>
          <w:szCs w:val="20"/>
        </w:rPr>
        <w:t>10 Ao que disse ele: Seja conforme as vossas palavras; aquele com quem a taça for encontrada será meu escravo; mas vós sereis inocentes.</w:t>
      </w:r>
    </w:p>
    <w:p>
      <w:pPr>
        <w:rPr>
          <w:rFonts w:ascii="Trebuchet MS" w:hAnsi="Trebuchet MS"/>
          <w:color w:val="000000"/>
          <w:sz w:val="20"/>
          <w:szCs w:val="20"/>
        </w:rPr>
      </w:pPr>
      <w:r>
        <w:rPr>
          <w:rFonts w:ascii="Trebuchet MS" w:hAnsi="Trebuchet MS"/>
          <w:color w:val="000000"/>
          <w:sz w:val="20"/>
          <w:szCs w:val="20"/>
        </w:rPr>
        <w:t>11 Então eles se apressaram cada um a pôr em terra o seu saco, e cada um a abri-lo.</w:t>
      </w:r>
    </w:p>
    <w:p>
      <w:pPr>
        <w:rPr>
          <w:rFonts w:ascii="Trebuchet MS" w:hAnsi="Trebuchet MS"/>
          <w:color w:val="000000"/>
          <w:sz w:val="20"/>
          <w:szCs w:val="20"/>
        </w:rPr>
      </w:pPr>
      <w:r>
        <w:rPr>
          <w:rFonts w:ascii="Trebuchet MS" w:hAnsi="Trebuchet MS"/>
          <w:color w:val="000000"/>
          <w:sz w:val="20"/>
          <w:szCs w:val="20"/>
        </w:rPr>
        <w:t>12 E o despenseiro buscou, começando pelo maior, e acabando pelo mais novo; e achou-se a taça no saco de Benjamim.</w:t>
      </w:r>
    </w:p>
    <w:p>
      <w:pPr>
        <w:rPr>
          <w:rFonts w:ascii="Trebuchet MS" w:hAnsi="Trebuchet MS"/>
          <w:color w:val="000000"/>
          <w:sz w:val="20"/>
          <w:szCs w:val="20"/>
        </w:rPr>
      </w:pPr>
      <w:r>
        <w:rPr>
          <w:rFonts w:ascii="Trebuchet MS" w:hAnsi="Trebuchet MS"/>
          <w:color w:val="000000"/>
          <w:sz w:val="20"/>
          <w:szCs w:val="20"/>
        </w:rPr>
        <w:t>13 Então rasgaram os seus vestidos e, tendo cada um carregado o seu jumento, voltaram à cidade.</w:t>
      </w:r>
    </w:p>
    <w:p>
      <w:pPr>
        <w:rPr>
          <w:rFonts w:ascii="Trebuchet MS" w:hAnsi="Trebuchet MS"/>
          <w:color w:val="000000"/>
          <w:sz w:val="20"/>
          <w:szCs w:val="20"/>
        </w:rPr>
      </w:pPr>
      <w:r>
        <w:rPr>
          <w:rFonts w:ascii="Trebuchet MS" w:hAnsi="Trebuchet MS"/>
          <w:color w:val="000000"/>
          <w:sz w:val="20"/>
          <w:szCs w:val="20"/>
        </w:rPr>
        <w:t>14 E veio Judá com seus irmãos à casa de José, pois ele ainda estava ali; e prostraram-se em terra diante dele.</w:t>
      </w:r>
    </w:p>
    <w:p>
      <w:pPr>
        <w:rPr>
          <w:rFonts w:ascii="Trebuchet MS" w:hAnsi="Trebuchet MS"/>
          <w:color w:val="000000"/>
          <w:sz w:val="20"/>
          <w:szCs w:val="20"/>
        </w:rPr>
      </w:pPr>
      <w:r>
        <w:rPr>
          <w:rFonts w:ascii="Trebuchet MS" w:hAnsi="Trebuchet MS"/>
          <w:color w:val="000000"/>
          <w:sz w:val="20"/>
          <w:szCs w:val="20"/>
        </w:rPr>
        <w:t>15 Logo lhes perguntou José: Que ação é esta que praticastes? não sabeis vós que um homem como eu pode, muito bem, adivinhar?</w:t>
      </w:r>
    </w:p>
    <w:p>
      <w:pPr>
        <w:rPr>
          <w:rFonts w:ascii="Trebuchet MS" w:hAnsi="Trebuchet MS"/>
          <w:color w:val="000000"/>
          <w:sz w:val="20"/>
          <w:szCs w:val="20"/>
        </w:rPr>
      </w:pPr>
      <w:r>
        <w:rPr>
          <w:rFonts w:ascii="Trebuchet MS" w:hAnsi="Trebuchet MS"/>
          <w:color w:val="000000"/>
          <w:sz w:val="20"/>
          <w:szCs w:val="20"/>
        </w:rPr>
        <w:t>16 Respondeu Judá: Que diremos a meu senhor? que falaremos? e como nos justificaremos? Descobriu Deus a iniqüidade de teus servos; eis que somos escravos de meu senhor, tanto nós como aquele em cuja mão foi achada a taça.</w:t>
      </w:r>
    </w:p>
    <w:p>
      <w:pPr>
        <w:rPr>
          <w:rFonts w:ascii="Trebuchet MS" w:hAnsi="Trebuchet MS"/>
          <w:color w:val="000000"/>
          <w:sz w:val="20"/>
          <w:szCs w:val="20"/>
        </w:rPr>
      </w:pPr>
      <w:r>
        <w:rPr>
          <w:rFonts w:ascii="Trebuchet MS" w:hAnsi="Trebuchet MS"/>
          <w:color w:val="000000"/>
          <w:sz w:val="20"/>
          <w:szCs w:val="20"/>
        </w:rPr>
        <w:t>17 Disse José: Longe esteja eu de fazer isto; o homem em cuja mão a taça foi achada, aquele será meu servo; porém, quanto a vós, subi em paz para vosso pai.</w:t>
      </w:r>
    </w:p>
    <w:p>
      <w:pPr>
        <w:rPr>
          <w:rFonts w:ascii="Trebuchet MS" w:hAnsi="Trebuchet MS"/>
          <w:color w:val="000000"/>
          <w:sz w:val="20"/>
          <w:szCs w:val="20"/>
        </w:rPr>
      </w:pPr>
      <w:r>
        <w:rPr>
          <w:rFonts w:ascii="Trebuchet MS" w:hAnsi="Trebuchet MS"/>
          <w:color w:val="000000"/>
          <w:sz w:val="20"/>
          <w:szCs w:val="20"/>
        </w:rPr>
        <w:t>18 Então Judá se chegou a ele, e disse: Ai! senhor meu, deixa, peço-te, o teu servo dizer uma palavra aos ouvidos de meu senhor; e não se acenda a tua ira contra o teu servo; porque tu és como Faraó.</w:t>
      </w:r>
    </w:p>
    <w:p>
      <w:pPr>
        <w:rPr>
          <w:rFonts w:ascii="Trebuchet MS" w:hAnsi="Trebuchet MS"/>
          <w:color w:val="000000"/>
          <w:sz w:val="20"/>
          <w:szCs w:val="20"/>
        </w:rPr>
      </w:pPr>
      <w:r>
        <w:rPr>
          <w:rFonts w:ascii="Trebuchet MS" w:hAnsi="Trebuchet MS"/>
          <w:color w:val="000000"/>
          <w:sz w:val="20"/>
          <w:szCs w:val="20"/>
        </w:rPr>
        <w:t>19 Meu senhor perguntou a seus servos, dizendo: Tendes vós pai, ou irmão?</w:t>
      </w:r>
    </w:p>
    <w:p>
      <w:pPr>
        <w:rPr>
          <w:rFonts w:ascii="Trebuchet MS" w:hAnsi="Trebuchet MS"/>
          <w:color w:val="000000"/>
          <w:sz w:val="20"/>
          <w:szCs w:val="20"/>
        </w:rPr>
      </w:pPr>
      <w:r>
        <w:rPr>
          <w:rFonts w:ascii="Trebuchet MS" w:hAnsi="Trebuchet MS"/>
          <w:color w:val="000000"/>
          <w:sz w:val="20"/>
          <w:szCs w:val="20"/>
        </w:rPr>
        <w:t>20 E respondemos a meu senhor: Temos pai, já velho, e há um filho da sua velhice, um menino pequeno; o irmão deste é morto, e ele ficou o único de sua mãe; e seu pai o ama.</w:t>
      </w:r>
    </w:p>
    <w:p>
      <w:pPr>
        <w:rPr>
          <w:rFonts w:ascii="Trebuchet MS" w:hAnsi="Trebuchet MS"/>
          <w:color w:val="000000"/>
          <w:sz w:val="20"/>
          <w:szCs w:val="20"/>
        </w:rPr>
      </w:pPr>
      <w:r>
        <w:rPr>
          <w:rFonts w:ascii="Trebuchet MS" w:hAnsi="Trebuchet MS"/>
          <w:color w:val="000000"/>
          <w:sz w:val="20"/>
          <w:szCs w:val="20"/>
        </w:rPr>
        <w:t>21 Então tu disseste a teus servos: Trazei-mo, para que eu ponha os olhos sobre ele.</w:t>
      </w:r>
    </w:p>
    <w:p>
      <w:pPr>
        <w:rPr>
          <w:rFonts w:ascii="Trebuchet MS" w:hAnsi="Trebuchet MS"/>
          <w:color w:val="000000"/>
          <w:sz w:val="20"/>
          <w:szCs w:val="20"/>
        </w:rPr>
      </w:pPr>
      <w:r>
        <w:rPr>
          <w:rFonts w:ascii="Trebuchet MS" w:hAnsi="Trebuchet MS"/>
          <w:color w:val="000000"/>
          <w:sz w:val="20"/>
          <w:szCs w:val="20"/>
        </w:rPr>
        <w:t>22 E quando respondemos a meu senhor: O menino não pode deixar o seu pai; pois se ele deixasse o seu pai, este morreria;</w:t>
      </w:r>
    </w:p>
    <w:p>
      <w:pPr>
        <w:rPr>
          <w:rFonts w:ascii="Trebuchet MS" w:hAnsi="Trebuchet MS"/>
          <w:color w:val="000000"/>
          <w:sz w:val="20"/>
          <w:szCs w:val="20"/>
        </w:rPr>
      </w:pPr>
      <w:r>
        <w:rPr>
          <w:rFonts w:ascii="Trebuchet MS" w:hAnsi="Trebuchet MS"/>
          <w:color w:val="000000"/>
          <w:sz w:val="20"/>
          <w:szCs w:val="20"/>
        </w:rPr>
        <w:t>23 replicaste a teus servos: A menos que desça convosco vosso irmão mais novo, nunca mais vereis a minha face.</w:t>
      </w:r>
    </w:p>
    <w:p>
      <w:pPr>
        <w:rPr>
          <w:rFonts w:ascii="Trebuchet MS" w:hAnsi="Trebuchet MS"/>
          <w:color w:val="000000"/>
          <w:sz w:val="20"/>
          <w:szCs w:val="20"/>
        </w:rPr>
      </w:pPr>
      <w:r>
        <w:rPr>
          <w:rFonts w:ascii="Trebuchet MS" w:hAnsi="Trebuchet MS"/>
          <w:color w:val="000000"/>
          <w:sz w:val="20"/>
          <w:szCs w:val="20"/>
        </w:rPr>
        <w:t>24 Então subimos a teu servo, meu pai, e lhe contamos as palavras de meu senhor.</w:t>
      </w:r>
    </w:p>
    <w:p>
      <w:pPr>
        <w:rPr>
          <w:rFonts w:ascii="Trebuchet MS" w:hAnsi="Trebuchet MS"/>
          <w:color w:val="000000"/>
          <w:sz w:val="20"/>
          <w:szCs w:val="20"/>
        </w:rPr>
      </w:pPr>
      <w:r>
        <w:rPr>
          <w:rFonts w:ascii="Trebuchet MS" w:hAnsi="Trebuchet MS"/>
          <w:color w:val="000000"/>
          <w:sz w:val="20"/>
          <w:szCs w:val="20"/>
        </w:rPr>
        <w:t>25 Depois disse nosso pai: Tornai, comprai-nos um pouco de mantimento;</w:t>
      </w:r>
    </w:p>
    <w:p>
      <w:pPr>
        <w:rPr>
          <w:rFonts w:ascii="Trebuchet MS" w:hAnsi="Trebuchet MS"/>
          <w:color w:val="000000"/>
          <w:sz w:val="20"/>
          <w:szCs w:val="20"/>
        </w:rPr>
      </w:pPr>
      <w:r>
        <w:rPr>
          <w:rFonts w:ascii="Trebuchet MS" w:hAnsi="Trebuchet MS"/>
          <w:color w:val="000000"/>
          <w:sz w:val="20"/>
          <w:szCs w:val="20"/>
        </w:rPr>
        <w:t>26 e lhe respondemos: Não podemos descer; mas, se nosso irmão menor for conosco, desceremos; pois não podemos ver a face do homem, se nosso irmão menor não estiver conosco.</w:t>
      </w:r>
    </w:p>
    <w:p>
      <w:pPr>
        <w:rPr>
          <w:rFonts w:ascii="Trebuchet MS" w:hAnsi="Trebuchet MS"/>
          <w:color w:val="000000"/>
          <w:sz w:val="20"/>
          <w:szCs w:val="20"/>
        </w:rPr>
      </w:pPr>
      <w:r>
        <w:rPr>
          <w:rFonts w:ascii="Trebuchet MS" w:hAnsi="Trebuchet MS"/>
          <w:color w:val="000000"/>
          <w:sz w:val="20"/>
          <w:szCs w:val="20"/>
        </w:rPr>
        <w:t>27 Então nos disse teu servo, meu pai: Vós sabeis que minha mulher me deu dois filhos;</w:t>
      </w:r>
    </w:p>
    <w:p>
      <w:pPr>
        <w:rPr>
          <w:rFonts w:ascii="Trebuchet MS" w:hAnsi="Trebuchet MS"/>
          <w:color w:val="000000"/>
          <w:sz w:val="20"/>
          <w:szCs w:val="20"/>
        </w:rPr>
      </w:pPr>
      <w:r>
        <w:rPr>
          <w:rFonts w:ascii="Trebuchet MS" w:hAnsi="Trebuchet MS"/>
          <w:color w:val="000000"/>
          <w:sz w:val="20"/>
          <w:szCs w:val="20"/>
        </w:rPr>
        <w:t>28 um saiu de minha casa e eu disse: certamente foi despedaçado, e não o tenho visto mais;</w:t>
      </w:r>
    </w:p>
    <w:p>
      <w:pPr>
        <w:rPr>
          <w:rFonts w:ascii="Trebuchet MS" w:hAnsi="Trebuchet MS"/>
          <w:color w:val="000000"/>
          <w:sz w:val="20"/>
          <w:szCs w:val="20"/>
        </w:rPr>
      </w:pPr>
      <w:r>
        <w:rPr>
          <w:rFonts w:ascii="Trebuchet MS" w:hAnsi="Trebuchet MS"/>
          <w:color w:val="000000"/>
          <w:sz w:val="20"/>
          <w:szCs w:val="20"/>
        </w:rPr>
        <w:t>29 se também me tirardes a este, e lhe acontecer algum desastre, fareis descer as minhas cãs com tristeza ao Seol.</w:t>
      </w:r>
    </w:p>
    <w:p>
      <w:pPr>
        <w:rPr>
          <w:rFonts w:ascii="Trebuchet MS" w:hAnsi="Trebuchet MS"/>
          <w:color w:val="000000"/>
          <w:sz w:val="20"/>
          <w:szCs w:val="20"/>
        </w:rPr>
      </w:pPr>
      <w:r>
        <w:rPr>
          <w:rFonts w:ascii="Trebuchet MS" w:hAnsi="Trebuchet MS"/>
          <w:color w:val="000000"/>
          <w:sz w:val="20"/>
          <w:szCs w:val="20"/>
        </w:rPr>
        <w:t>30 Agora, pois, se eu for ter com o teu servo, meu pai, e o menino não estiver conosco, como a sua alma está ligada com a alma dele,</w:t>
      </w:r>
    </w:p>
    <w:p>
      <w:pPr>
        <w:rPr>
          <w:rFonts w:ascii="Trebuchet MS" w:hAnsi="Trebuchet MS"/>
          <w:color w:val="000000"/>
          <w:sz w:val="20"/>
          <w:szCs w:val="20"/>
        </w:rPr>
      </w:pPr>
      <w:r>
        <w:rPr>
          <w:rFonts w:ascii="Trebuchet MS" w:hAnsi="Trebuchet MS"/>
          <w:color w:val="000000"/>
          <w:sz w:val="20"/>
          <w:szCs w:val="20"/>
        </w:rPr>
        <w:t>31 acontecerá que, vendo ele que o menino ali não está, morrerá; e teus servos farão descer as cãs de teu servo, nosso pai com tristeza ao Seol.</w:t>
      </w:r>
    </w:p>
    <w:p>
      <w:pPr>
        <w:rPr>
          <w:rFonts w:ascii="Trebuchet MS" w:hAnsi="Trebuchet MS"/>
          <w:color w:val="000000"/>
          <w:sz w:val="20"/>
          <w:szCs w:val="20"/>
        </w:rPr>
      </w:pPr>
      <w:r>
        <w:rPr>
          <w:rFonts w:ascii="Trebuchet MS" w:hAnsi="Trebuchet MS"/>
          <w:color w:val="000000"/>
          <w:sz w:val="20"/>
          <w:szCs w:val="20"/>
        </w:rPr>
        <w:t>32 Porque teu servo se deu como fiador pelo menino para com meu pai, dizendo: Se eu to não trouxer de volta, serei culpado, para com meu pai para sempre.</w:t>
      </w:r>
    </w:p>
    <w:p>
      <w:pPr>
        <w:rPr>
          <w:rFonts w:ascii="Trebuchet MS" w:hAnsi="Trebuchet MS"/>
          <w:color w:val="000000"/>
          <w:sz w:val="20"/>
          <w:szCs w:val="20"/>
        </w:rPr>
      </w:pPr>
      <w:r>
        <w:rPr>
          <w:rFonts w:ascii="Trebuchet MS" w:hAnsi="Trebuchet MS"/>
          <w:color w:val="000000"/>
          <w:sz w:val="20"/>
          <w:szCs w:val="20"/>
        </w:rPr>
        <w:t>33 Agora, pois, fique teu servo em lugar do menino como escravo de meu senhor, e que suba o menino com seus irmãos.</w:t>
      </w:r>
    </w:p>
    <w:p>
      <w:pPr>
        <w:rPr>
          <w:rFonts w:ascii="Trebuchet MS" w:hAnsi="Trebuchet MS"/>
          <w:color w:val="000000"/>
          <w:sz w:val="20"/>
          <w:szCs w:val="20"/>
        </w:rPr>
      </w:pPr>
      <w:r>
        <w:rPr>
          <w:rFonts w:ascii="Trebuchet MS" w:hAnsi="Trebuchet MS"/>
          <w:color w:val="000000"/>
          <w:sz w:val="20"/>
          <w:szCs w:val="20"/>
        </w:rPr>
        <w:t>34 Porque, como subirei eu a meu pai, se o menino não for comigo? para que não veja eu o mal que sobrevirá a meu pai.</w:t>
      </w:r>
    </w:p>
    <w:p>
      <w:pPr>
        <w:pStyle w:val="P13"/>
        <w:rPr>
          <w:rFonts w:ascii="Trebuchet MS" w:hAnsi="Trebuchet MS"/>
          <w:color w:val="000000"/>
          <w:sz w:val="22"/>
          <w:szCs w:val="22"/>
        </w:rPr>
      </w:pPr>
      <w:bookmarkStart w:id="48" w:name="_Toc147527997"/>
      <w:r>
        <w:rPr>
          <w:rStyle w:val="C7"/>
          <w:rFonts w:ascii="Trebuchet MS" w:hAnsi="Trebuchet MS"/>
          <w:color w:val="000000"/>
          <w:sz w:val="22"/>
          <w:szCs w:val="22"/>
        </w:rPr>
        <w:t xml:space="preserve"> </w:t>
      </w:r>
      <w:r>
        <w:rPr>
          <w:rFonts w:ascii="Trebuchet MS" w:hAnsi="Trebuchet MS"/>
          <w:color w:val="000000"/>
          <w:sz w:val="22"/>
          <w:szCs w:val="22"/>
        </w:rPr>
        <w:t>GÊNESIS 45</w:t>
      </w:r>
      <w:bookmarkEnd w:id="48"/>
    </w:p>
    <w:p>
      <w:pPr>
        <w:rPr>
          <w:rFonts w:ascii="Trebuchet MS" w:hAnsi="Trebuchet MS"/>
          <w:color w:val="000000"/>
          <w:sz w:val="20"/>
          <w:szCs w:val="20"/>
        </w:rPr>
      </w:pPr>
      <w:r>
        <w:rPr>
          <w:rFonts w:ascii="Trebuchet MS" w:hAnsi="Trebuchet MS"/>
          <w:color w:val="000000"/>
          <w:sz w:val="20"/>
          <w:szCs w:val="20"/>
        </w:rPr>
        <w:t>1 Então José não se podia conter diante de todos os que estavam com ele; e clamou: Fazei a todos sair da minha presença; e ninguém ficou com ele, quando se deu a conhecer a seus irmãos.</w:t>
      </w:r>
    </w:p>
    <w:p>
      <w:pPr>
        <w:rPr>
          <w:rFonts w:ascii="Trebuchet MS" w:hAnsi="Trebuchet MS"/>
          <w:color w:val="000000"/>
          <w:sz w:val="20"/>
          <w:szCs w:val="20"/>
        </w:rPr>
      </w:pPr>
      <w:r>
        <w:rPr>
          <w:rFonts w:ascii="Trebuchet MS" w:hAnsi="Trebuchet MS"/>
          <w:color w:val="000000"/>
          <w:sz w:val="20"/>
          <w:szCs w:val="20"/>
        </w:rPr>
        <w:t>2 E levantou a voz em choro, de maneira que os egípcios o ouviram, bem como a casa de Faraó.</w:t>
      </w:r>
    </w:p>
    <w:p>
      <w:pPr>
        <w:rPr>
          <w:rFonts w:ascii="Trebuchet MS" w:hAnsi="Trebuchet MS"/>
          <w:color w:val="000000"/>
          <w:sz w:val="20"/>
          <w:szCs w:val="20"/>
        </w:rPr>
      </w:pPr>
      <w:r>
        <w:rPr>
          <w:rFonts w:ascii="Trebuchet MS" w:hAnsi="Trebuchet MS"/>
          <w:color w:val="000000"/>
          <w:sz w:val="20"/>
          <w:szCs w:val="20"/>
        </w:rPr>
        <w:t>3 Disse, então, José a seus irmãos: Eu sou José; vive ainda meu pai? E seus irmãos não lhe puderam responder, pois estavam pasmados diante dele.</w:t>
      </w:r>
    </w:p>
    <w:p>
      <w:pPr>
        <w:rPr>
          <w:rFonts w:ascii="Trebuchet MS" w:hAnsi="Trebuchet MS"/>
          <w:color w:val="000000"/>
          <w:sz w:val="20"/>
          <w:szCs w:val="20"/>
        </w:rPr>
      </w:pPr>
      <w:r>
        <w:rPr>
          <w:rFonts w:ascii="Trebuchet MS" w:hAnsi="Trebuchet MS"/>
          <w:color w:val="000000"/>
          <w:sz w:val="20"/>
          <w:szCs w:val="20"/>
        </w:rPr>
        <w:t>4 José disse mais a seus irmãos: Chegai-vos a mim, peço-vos. E eles se chegaram. Então ele prosseguiu: Eu sou José, vosso irmão, a quem vendestes para o Egito.</w:t>
      </w:r>
    </w:p>
    <w:p>
      <w:pPr>
        <w:rPr>
          <w:rFonts w:ascii="Trebuchet MS" w:hAnsi="Trebuchet MS"/>
          <w:color w:val="000000"/>
          <w:sz w:val="20"/>
          <w:szCs w:val="20"/>
        </w:rPr>
      </w:pPr>
      <w:r>
        <w:rPr>
          <w:rFonts w:ascii="Trebuchet MS" w:hAnsi="Trebuchet MS"/>
          <w:color w:val="000000"/>
          <w:sz w:val="20"/>
          <w:szCs w:val="20"/>
        </w:rPr>
        <w:t>5 Agora, pois, não vos entristeçais, nem vos aborreçais por me haverdes vendido para cá; porque para preservar vida é que Deus me enviou adiante de vós.</w:t>
      </w:r>
    </w:p>
    <w:p>
      <w:pPr>
        <w:rPr>
          <w:rFonts w:ascii="Trebuchet MS" w:hAnsi="Trebuchet MS"/>
          <w:color w:val="000000"/>
          <w:sz w:val="20"/>
          <w:szCs w:val="20"/>
        </w:rPr>
      </w:pPr>
      <w:r>
        <w:rPr>
          <w:rFonts w:ascii="Trebuchet MS" w:hAnsi="Trebuchet MS"/>
          <w:color w:val="000000"/>
          <w:sz w:val="20"/>
          <w:szCs w:val="20"/>
        </w:rPr>
        <w:t>6 Porque já houve dois anos de fome na terra, e ainda restam cinco anos em que não haverá lavoura nem sega.</w:t>
      </w:r>
    </w:p>
    <w:p>
      <w:pPr>
        <w:rPr>
          <w:rFonts w:ascii="Trebuchet MS" w:hAnsi="Trebuchet MS"/>
          <w:color w:val="000000"/>
          <w:sz w:val="20"/>
          <w:szCs w:val="20"/>
        </w:rPr>
      </w:pPr>
      <w:r>
        <w:rPr>
          <w:rFonts w:ascii="Trebuchet MS" w:hAnsi="Trebuchet MS"/>
          <w:color w:val="000000"/>
          <w:sz w:val="20"/>
          <w:szCs w:val="20"/>
        </w:rPr>
        <w:t>7 Deus enviou-me adiante de vós, para conservar-vos descendência na terra, e para guardar-vos em vida por um grande livramento.</w:t>
      </w:r>
    </w:p>
    <w:p>
      <w:pPr>
        <w:rPr>
          <w:rFonts w:ascii="Trebuchet MS" w:hAnsi="Trebuchet MS"/>
          <w:color w:val="000000"/>
          <w:sz w:val="20"/>
          <w:szCs w:val="20"/>
        </w:rPr>
      </w:pPr>
      <w:r>
        <w:rPr>
          <w:rFonts w:ascii="Trebuchet MS" w:hAnsi="Trebuchet MS"/>
          <w:color w:val="000000"/>
          <w:sz w:val="20"/>
          <w:szCs w:val="20"/>
        </w:rPr>
        <w:t>8 Assim não fostes vós que me enviastes para cá, senão Deus, que me tem posto por pai de Faraó, e por senhor de toda a sua casa, e como governador sobre toda a terra do Egito.</w:t>
      </w:r>
    </w:p>
    <w:p>
      <w:pPr>
        <w:rPr>
          <w:rFonts w:ascii="Trebuchet MS" w:hAnsi="Trebuchet MS"/>
          <w:color w:val="000000"/>
          <w:sz w:val="20"/>
          <w:szCs w:val="20"/>
        </w:rPr>
      </w:pPr>
      <w:r>
        <w:rPr>
          <w:rFonts w:ascii="Trebuchet MS" w:hAnsi="Trebuchet MS"/>
          <w:color w:val="000000"/>
          <w:sz w:val="20"/>
          <w:szCs w:val="20"/>
        </w:rPr>
        <w:t>9 Apressai-vos, subi a meu pai, e dizei-lhe: Assim disse teu filho José: Deus me tem posto por senhor de toda a terra do Egito; desce a mim, e não te demores;</w:t>
      </w:r>
    </w:p>
    <w:p>
      <w:pPr>
        <w:rPr>
          <w:rFonts w:ascii="Trebuchet MS" w:hAnsi="Trebuchet MS"/>
          <w:color w:val="000000"/>
          <w:sz w:val="20"/>
          <w:szCs w:val="20"/>
        </w:rPr>
      </w:pPr>
      <w:r>
        <w:rPr>
          <w:rFonts w:ascii="Trebuchet MS" w:hAnsi="Trebuchet MS"/>
          <w:color w:val="000000"/>
          <w:sz w:val="20"/>
          <w:szCs w:val="20"/>
        </w:rPr>
        <w:t>10 habitarás na terra de Gósem, da Arábia, e estarás perto de mim, tu e os teus filhos e os filhos de teus filhos, e os teus rebanhos, o teu gado e tudo quanto tens;</w:t>
      </w:r>
    </w:p>
    <w:p>
      <w:pPr>
        <w:rPr>
          <w:rFonts w:ascii="Trebuchet MS" w:hAnsi="Trebuchet MS"/>
          <w:color w:val="000000"/>
          <w:sz w:val="20"/>
          <w:szCs w:val="20"/>
        </w:rPr>
      </w:pPr>
      <w:r>
        <w:rPr>
          <w:rFonts w:ascii="Trebuchet MS" w:hAnsi="Trebuchet MS"/>
          <w:color w:val="000000"/>
          <w:sz w:val="20"/>
          <w:szCs w:val="20"/>
        </w:rPr>
        <w:t>11 ali te sustentarei, porque ainda haverá cinco anos de fome, para que não sejas destruído, tu e tua casa, e tudo o que tens.</w:t>
      </w:r>
    </w:p>
    <w:p>
      <w:pPr>
        <w:rPr>
          <w:rFonts w:ascii="Trebuchet MS" w:hAnsi="Trebuchet MS"/>
          <w:color w:val="000000"/>
          <w:sz w:val="20"/>
          <w:szCs w:val="20"/>
        </w:rPr>
      </w:pPr>
      <w:r>
        <w:rPr>
          <w:rFonts w:ascii="Trebuchet MS" w:hAnsi="Trebuchet MS"/>
          <w:color w:val="000000"/>
          <w:sz w:val="20"/>
          <w:szCs w:val="20"/>
        </w:rPr>
        <w:t>12 Eis que os vossos olhos, e os de meu irmão Benjamim, vêem que é minha boca que vos fala.</w:t>
      </w:r>
    </w:p>
    <w:p>
      <w:pPr>
        <w:rPr>
          <w:rFonts w:ascii="Trebuchet MS" w:hAnsi="Trebuchet MS"/>
          <w:color w:val="000000"/>
          <w:sz w:val="20"/>
          <w:szCs w:val="20"/>
        </w:rPr>
      </w:pPr>
      <w:r>
        <w:rPr>
          <w:rFonts w:ascii="Trebuchet MS" w:hAnsi="Trebuchet MS"/>
          <w:color w:val="000000"/>
          <w:sz w:val="20"/>
          <w:szCs w:val="20"/>
        </w:rPr>
        <w:t>13 Fareis, pois, saber a meu pai toda a minha glória no Egito; e tudo o que tendes visto; e apressar-vos-eis a fazer descer meu pai para cá.</w:t>
      </w:r>
    </w:p>
    <w:p>
      <w:pPr>
        <w:rPr>
          <w:rFonts w:ascii="Trebuchet MS" w:hAnsi="Trebuchet MS"/>
          <w:color w:val="000000"/>
          <w:sz w:val="20"/>
          <w:szCs w:val="20"/>
        </w:rPr>
      </w:pPr>
      <w:r>
        <w:rPr>
          <w:rFonts w:ascii="Trebuchet MS" w:hAnsi="Trebuchet MS"/>
          <w:color w:val="000000"/>
          <w:sz w:val="20"/>
          <w:szCs w:val="20"/>
        </w:rPr>
        <w:t>14 Então se lançou ao pescoço de Benjamim seu irmão, e chorou; e Benjamim chorou também ao pescoço dele.</w:t>
      </w:r>
    </w:p>
    <w:p>
      <w:pPr>
        <w:rPr>
          <w:rFonts w:ascii="Trebuchet MS" w:hAnsi="Trebuchet MS"/>
          <w:color w:val="000000"/>
          <w:sz w:val="20"/>
          <w:szCs w:val="20"/>
        </w:rPr>
      </w:pPr>
      <w:r>
        <w:rPr>
          <w:rFonts w:ascii="Trebuchet MS" w:hAnsi="Trebuchet MS"/>
          <w:color w:val="000000"/>
          <w:sz w:val="20"/>
          <w:szCs w:val="20"/>
        </w:rPr>
        <w:t>15 E José beijou a todos os seus irmãos, chorando sobre eles; depois seus irmãos falaram com ele.</w:t>
      </w:r>
    </w:p>
    <w:p>
      <w:pPr>
        <w:rPr>
          <w:rFonts w:ascii="Trebuchet MS" w:hAnsi="Trebuchet MS"/>
          <w:color w:val="000000"/>
          <w:sz w:val="20"/>
          <w:szCs w:val="20"/>
        </w:rPr>
      </w:pPr>
      <w:r>
        <w:rPr>
          <w:rFonts w:ascii="Trebuchet MS" w:hAnsi="Trebuchet MS"/>
          <w:color w:val="000000"/>
          <w:sz w:val="20"/>
          <w:szCs w:val="20"/>
        </w:rPr>
        <w:t>16 Esta nova se fez ouvir na casa de Faraó: São vindos os irmãos de José; o que agradou a Faraó e a seus servos.</w:t>
      </w:r>
    </w:p>
    <w:p>
      <w:pPr>
        <w:rPr>
          <w:rFonts w:ascii="Trebuchet MS" w:hAnsi="Trebuchet MS"/>
          <w:color w:val="000000"/>
          <w:sz w:val="20"/>
          <w:szCs w:val="20"/>
        </w:rPr>
      </w:pPr>
      <w:r>
        <w:rPr>
          <w:rFonts w:ascii="Trebuchet MS" w:hAnsi="Trebuchet MS"/>
          <w:color w:val="000000"/>
          <w:sz w:val="20"/>
          <w:szCs w:val="20"/>
        </w:rPr>
        <w:t>17 Ordenou Faraó a José: Dize a teus irmãos: Fazei isto: carregai os vossos animais e parti, tornai à terra de Canaã;</w:t>
      </w:r>
    </w:p>
    <w:p>
      <w:pPr>
        <w:rPr>
          <w:rFonts w:ascii="Trebuchet MS" w:hAnsi="Trebuchet MS"/>
          <w:color w:val="000000"/>
          <w:sz w:val="20"/>
          <w:szCs w:val="20"/>
        </w:rPr>
      </w:pPr>
      <w:r>
        <w:rPr>
          <w:rFonts w:ascii="Trebuchet MS" w:hAnsi="Trebuchet MS"/>
          <w:color w:val="000000"/>
          <w:sz w:val="20"/>
          <w:szCs w:val="20"/>
        </w:rPr>
        <w:t>18 tomai o vosso pai e as vossas famílias e vinde a mim; e eu vos darei o melhor da terra do Egito, e comereis da fartura da terra.</w:t>
      </w:r>
    </w:p>
    <w:p>
      <w:pPr>
        <w:rPr>
          <w:rFonts w:ascii="Trebuchet MS" w:hAnsi="Trebuchet MS"/>
          <w:color w:val="000000"/>
          <w:sz w:val="20"/>
          <w:szCs w:val="20"/>
        </w:rPr>
      </w:pPr>
      <w:r>
        <w:rPr>
          <w:rFonts w:ascii="Trebuchet MS" w:hAnsi="Trebuchet MS"/>
          <w:color w:val="000000"/>
          <w:sz w:val="20"/>
          <w:szCs w:val="20"/>
        </w:rPr>
        <w:t>19 A ti, pois, é ordenado dizer-lhes: Fazei isto: levai vós da terra do Egito carros para vossos meninos e para vossas mulheres; trazei vosso pai, e vinde.</w:t>
      </w:r>
    </w:p>
    <w:p>
      <w:pPr>
        <w:rPr>
          <w:rFonts w:ascii="Trebuchet MS" w:hAnsi="Trebuchet MS"/>
          <w:color w:val="000000"/>
          <w:sz w:val="20"/>
          <w:szCs w:val="20"/>
        </w:rPr>
      </w:pPr>
      <w:r>
        <w:rPr>
          <w:rFonts w:ascii="Trebuchet MS" w:hAnsi="Trebuchet MS"/>
          <w:color w:val="000000"/>
          <w:sz w:val="20"/>
          <w:szCs w:val="20"/>
        </w:rPr>
        <w:t>20 E não vos pese coisa alguma das vossas alfaias; porque o melhor de toda a terra do Egito será vosso.</w:t>
      </w:r>
    </w:p>
    <w:p>
      <w:pPr>
        <w:rPr>
          <w:rFonts w:ascii="Trebuchet MS" w:hAnsi="Trebuchet MS"/>
          <w:color w:val="000000"/>
          <w:sz w:val="20"/>
          <w:szCs w:val="20"/>
        </w:rPr>
      </w:pPr>
      <w:r>
        <w:rPr>
          <w:rFonts w:ascii="Trebuchet MS" w:hAnsi="Trebuchet MS"/>
          <w:color w:val="000000"/>
          <w:sz w:val="20"/>
          <w:szCs w:val="20"/>
        </w:rPr>
        <w:t>21 Assim fizeram os filhos de Israel. José lhes deu carros, conforme o mandado de Faraó, e deu-lhes também provisão para o caminho.</w:t>
      </w:r>
    </w:p>
    <w:p>
      <w:pPr>
        <w:rPr>
          <w:rFonts w:ascii="Trebuchet MS" w:hAnsi="Trebuchet MS"/>
          <w:color w:val="000000"/>
          <w:sz w:val="20"/>
          <w:szCs w:val="20"/>
        </w:rPr>
      </w:pPr>
      <w:r>
        <w:rPr>
          <w:rFonts w:ascii="Trebuchet MS" w:hAnsi="Trebuchet MS"/>
          <w:color w:val="000000"/>
          <w:sz w:val="20"/>
          <w:szCs w:val="20"/>
        </w:rPr>
        <w:t>22 A todos eles deu, a cada um, mudas de roupa; mas a Benjamim deu trezentas moedas de ouro, e cinco mudas de roupa.</w:t>
      </w:r>
    </w:p>
    <w:p>
      <w:pPr>
        <w:rPr>
          <w:rFonts w:ascii="Trebuchet MS" w:hAnsi="Trebuchet MS"/>
          <w:color w:val="000000"/>
          <w:sz w:val="20"/>
          <w:szCs w:val="20"/>
        </w:rPr>
      </w:pPr>
      <w:r>
        <w:rPr>
          <w:rFonts w:ascii="Trebuchet MS" w:hAnsi="Trebuchet MS"/>
          <w:color w:val="000000"/>
          <w:sz w:val="20"/>
          <w:szCs w:val="20"/>
        </w:rPr>
        <w:t>23 E a seu pai enviou o seguinte: dez jumentos carregados do melhor do Egito, e dez jumentas carregadas de trigo, pão e provisão para seu pai, para o caminho.</w:t>
      </w:r>
    </w:p>
    <w:p>
      <w:pPr>
        <w:rPr>
          <w:rFonts w:ascii="Trebuchet MS" w:hAnsi="Trebuchet MS"/>
          <w:color w:val="000000"/>
          <w:sz w:val="20"/>
          <w:szCs w:val="20"/>
        </w:rPr>
      </w:pPr>
      <w:r>
        <w:rPr>
          <w:rFonts w:ascii="Trebuchet MS" w:hAnsi="Trebuchet MS"/>
          <w:color w:val="000000"/>
          <w:sz w:val="20"/>
          <w:szCs w:val="20"/>
        </w:rPr>
        <w:t>24 Assim despediu seus irmãos e, ao partirem eles, disse-lhes: Não contendais pelo caminho.</w:t>
      </w:r>
    </w:p>
    <w:p>
      <w:pPr>
        <w:rPr>
          <w:rFonts w:ascii="Trebuchet MS" w:hAnsi="Trebuchet MS"/>
          <w:color w:val="000000"/>
          <w:sz w:val="20"/>
          <w:szCs w:val="20"/>
        </w:rPr>
      </w:pPr>
      <w:r>
        <w:rPr>
          <w:rFonts w:ascii="Trebuchet MS" w:hAnsi="Trebuchet MS"/>
          <w:color w:val="000000"/>
          <w:sz w:val="20"/>
          <w:szCs w:val="20"/>
        </w:rPr>
        <w:t>25 Então subiram do Egito, vieram à terra de Canaã, a Jacó seu pai,</w:t>
      </w:r>
    </w:p>
    <w:p>
      <w:pPr>
        <w:rPr>
          <w:rFonts w:ascii="Trebuchet MS" w:hAnsi="Trebuchet MS"/>
          <w:color w:val="000000"/>
          <w:sz w:val="20"/>
          <w:szCs w:val="20"/>
        </w:rPr>
      </w:pPr>
      <w:r>
        <w:rPr>
          <w:rFonts w:ascii="Trebuchet MS" w:hAnsi="Trebuchet MS"/>
          <w:color w:val="000000"/>
          <w:sz w:val="20"/>
          <w:szCs w:val="20"/>
        </w:rPr>
        <w:t>26 e lhe anunciaram, dizendo: José ainda vive, e é governador de toda a terra do Egito. E o seu coração desmaiou, porque não os acreditava.</w:t>
      </w:r>
    </w:p>
    <w:p>
      <w:pPr>
        <w:rPr>
          <w:rFonts w:ascii="Trebuchet MS" w:hAnsi="Trebuchet MS"/>
          <w:color w:val="000000"/>
          <w:sz w:val="20"/>
          <w:szCs w:val="20"/>
        </w:rPr>
      </w:pPr>
      <w:r>
        <w:rPr>
          <w:rFonts w:ascii="Trebuchet MS" w:hAnsi="Trebuchet MS"/>
          <w:color w:val="000000"/>
          <w:sz w:val="20"/>
          <w:szCs w:val="20"/>
        </w:rPr>
        <w:t>27 Quando, porém, eles lhe contaram todas as palavras que José lhes falara, e vendo Jacó, seu pai, os carros que José enviara para levá-lo, reanimou-se-lhe o espírito;</w:t>
      </w:r>
    </w:p>
    <w:p>
      <w:pPr>
        <w:rPr>
          <w:rFonts w:ascii="Trebuchet MS" w:hAnsi="Trebuchet MS"/>
          <w:color w:val="000000"/>
          <w:sz w:val="20"/>
          <w:szCs w:val="20"/>
        </w:rPr>
      </w:pPr>
      <w:r>
        <w:rPr>
          <w:rFonts w:ascii="Trebuchet MS" w:hAnsi="Trebuchet MS"/>
          <w:color w:val="000000"/>
          <w:sz w:val="20"/>
          <w:szCs w:val="20"/>
        </w:rPr>
        <w:t>28 e disse Israel: Basta; ainda vive meu filho José; eu irei e o verei antes que morra.</w:t>
      </w:r>
    </w:p>
    <w:p>
      <w:pPr>
        <w:pStyle w:val="P13"/>
        <w:rPr>
          <w:rFonts w:ascii="Trebuchet MS" w:hAnsi="Trebuchet MS"/>
          <w:color w:val="000000"/>
          <w:sz w:val="22"/>
          <w:szCs w:val="22"/>
        </w:rPr>
      </w:pPr>
      <w:bookmarkStart w:id="49" w:name="_Toc147527998"/>
      <w:r>
        <w:rPr>
          <w:rFonts w:ascii="Trebuchet MS" w:hAnsi="Trebuchet MS"/>
          <w:color w:val="000000"/>
          <w:sz w:val="22"/>
          <w:szCs w:val="22"/>
        </w:rPr>
        <w:t xml:space="preserve"> GÊNESIS 46</w:t>
      </w:r>
      <w:bookmarkEnd w:id="49"/>
    </w:p>
    <w:p>
      <w:pPr>
        <w:rPr>
          <w:rFonts w:ascii="Trebuchet MS" w:hAnsi="Trebuchet MS"/>
          <w:color w:val="000000"/>
          <w:sz w:val="20"/>
          <w:szCs w:val="20"/>
        </w:rPr>
      </w:pPr>
      <w:r>
        <w:rPr>
          <w:rFonts w:ascii="Trebuchet MS" w:hAnsi="Trebuchet MS"/>
          <w:color w:val="000000"/>
          <w:sz w:val="20"/>
          <w:szCs w:val="20"/>
        </w:rPr>
        <w:t>1 Partiu, pois, Israel com tudo quanto tinha e veio ao poço do juramento, onde ofereceu sacrifícios ao Deus de seu pai Isaque.</w:t>
      </w:r>
    </w:p>
    <w:p>
      <w:pPr>
        <w:rPr>
          <w:rFonts w:ascii="Trebuchet MS" w:hAnsi="Trebuchet MS"/>
          <w:color w:val="000000"/>
          <w:sz w:val="20"/>
          <w:szCs w:val="20"/>
        </w:rPr>
      </w:pPr>
      <w:r>
        <w:rPr>
          <w:rFonts w:ascii="Trebuchet MS" w:hAnsi="Trebuchet MS"/>
          <w:color w:val="000000"/>
          <w:sz w:val="20"/>
          <w:szCs w:val="20"/>
        </w:rPr>
        <w:t>2 Falou Deus a Israel em visões de noite, e disse: Jacó, Jacó! Respondeu Jacó: Eis-me aqui.</w:t>
      </w:r>
    </w:p>
    <w:p>
      <w:pPr>
        <w:rPr>
          <w:rFonts w:ascii="Trebuchet MS" w:hAnsi="Trebuchet MS"/>
          <w:color w:val="000000"/>
          <w:sz w:val="20"/>
          <w:szCs w:val="20"/>
        </w:rPr>
      </w:pPr>
      <w:r>
        <w:rPr>
          <w:rFonts w:ascii="Trebuchet MS" w:hAnsi="Trebuchet MS"/>
          <w:color w:val="000000"/>
          <w:sz w:val="20"/>
          <w:szCs w:val="20"/>
        </w:rPr>
        <w:t>3 E Deus disse: Eu sou Deus, o Deus de teu pai; não temas descer para o Egito; porque eu te farei ali uma grande nação.</w:t>
      </w:r>
    </w:p>
    <w:p>
      <w:pPr>
        <w:rPr>
          <w:rFonts w:ascii="Trebuchet MS" w:hAnsi="Trebuchet MS"/>
          <w:color w:val="000000"/>
          <w:sz w:val="20"/>
          <w:szCs w:val="20"/>
        </w:rPr>
      </w:pPr>
      <w:r>
        <w:rPr>
          <w:rFonts w:ascii="Trebuchet MS" w:hAnsi="Trebuchet MS"/>
          <w:color w:val="000000"/>
          <w:sz w:val="20"/>
          <w:szCs w:val="20"/>
        </w:rPr>
        <w:t>4 Eu descerei contigo para o Egito, e certamente te farei tornar a subir; e José porá a sua mão sobre os teus olhos.</w:t>
      </w:r>
    </w:p>
    <w:p>
      <w:pPr>
        <w:rPr>
          <w:rFonts w:ascii="Trebuchet MS" w:hAnsi="Trebuchet MS"/>
          <w:color w:val="000000"/>
          <w:sz w:val="20"/>
          <w:szCs w:val="20"/>
        </w:rPr>
      </w:pPr>
      <w:r>
        <w:rPr>
          <w:rFonts w:ascii="Trebuchet MS" w:hAnsi="Trebuchet MS"/>
          <w:color w:val="000000"/>
          <w:sz w:val="20"/>
          <w:szCs w:val="20"/>
        </w:rPr>
        <w:t>5 Então Jacó se levantou do poço do juramento; e os filhos de Israel levaram seu pai Jacó, e seus meninos, e as suas mulheres, nos carros que Faraó enviara para o levar.</w:t>
      </w:r>
    </w:p>
    <w:p>
      <w:pPr>
        <w:rPr>
          <w:rFonts w:ascii="Trebuchet MS" w:hAnsi="Trebuchet MS"/>
          <w:color w:val="000000"/>
          <w:sz w:val="20"/>
          <w:szCs w:val="20"/>
        </w:rPr>
      </w:pPr>
      <w:r>
        <w:rPr>
          <w:rFonts w:ascii="Trebuchet MS" w:hAnsi="Trebuchet MS"/>
          <w:color w:val="000000"/>
          <w:sz w:val="20"/>
          <w:szCs w:val="20"/>
        </w:rPr>
        <w:t>6 Também tomaram o seu gado e os seus bens que tinham adquirido na terra de Canaã, e vieram para o Egito, Jacó e toda a sua descendência com ele.</w:t>
      </w:r>
    </w:p>
    <w:p>
      <w:pPr>
        <w:rPr>
          <w:rFonts w:ascii="Trebuchet MS" w:hAnsi="Trebuchet MS"/>
          <w:color w:val="000000"/>
          <w:sz w:val="20"/>
          <w:szCs w:val="20"/>
        </w:rPr>
      </w:pPr>
      <w:r>
        <w:rPr>
          <w:rFonts w:ascii="Trebuchet MS" w:hAnsi="Trebuchet MS"/>
          <w:color w:val="000000"/>
          <w:sz w:val="20"/>
          <w:szCs w:val="20"/>
        </w:rPr>
        <w:t>7 Os seus filhos e os filhos de seus filhos com ele, as suas filhas e as filhas de seus filhos, e toda a sua descendência, levou-os consigo para o Egito.</w:t>
      </w:r>
    </w:p>
    <w:p>
      <w:pPr>
        <w:rPr>
          <w:rFonts w:ascii="Trebuchet MS" w:hAnsi="Trebuchet MS"/>
          <w:color w:val="000000"/>
          <w:sz w:val="20"/>
          <w:szCs w:val="20"/>
        </w:rPr>
      </w:pPr>
      <w:r>
        <w:rPr>
          <w:rFonts w:ascii="Trebuchet MS" w:hAnsi="Trebuchet MS"/>
          <w:color w:val="000000"/>
          <w:sz w:val="20"/>
          <w:szCs w:val="20"/>
        </w:rPr>
        <w:t>8 São estes os nomes dos filhos de Israel, que vieram para o Egito, Jacó e seus filhos: Rúben, o primogênito de Jacó.</w:t>
      </w:r>
    </w:p>
    <w:p>
      <w:pPr>
        <w:rPr>
          <w:rFonts w:ascii="Trebuchet MS" w:hAnsi="Trebuchet MS"/>
          <w:color w:val="000000"/>
          <w:sz w:val="20"/>
          <w:szCs w:val="20"/>
        </w:rPr>
      </w:pPr>
      <w:r>
        <w:rPr>
          <w:rFonts w:ascii="Trebuchet MS" w:hAnsi="Trebuchet MS"/>
          <w:color w:val="000000"/>
          <w:sz w:val="20"/>
          <w:szCs w:val="20"/>
        </w:rPr>
        <w:t>9 E os filhos de Rúben: Hanoque, Palu, Hezrom e Carmi.</w:t>
      </w:r>
    </w:p>
    <w:p>
      <w:pPr>
        <w:rPr>
          <w:rFonts w:ascii="Trebuchet MS" w:hAnsi="Trebuchet MS"/>
          <w:color w:val="000000"/>
          <w:sz w:val="20"/>
          <w:szCs w:val="20"/>
        </w:rPr>
      </w:pPr>
      <w:r>
        <w:rPr>
          <w:rFonts w:ascii="Trebuchet MS" w:hAnsi="Trebuchet MS"/>
          <w:color w:val="000000"/>
          <w:sz w:val="20"/>
          <w:szCs w:val="20"/>
        </w:rPr>
        <w:t>10 E os filhos de Simeão: Jemuel, Jamim, Oade, Jaquim, Zoar, e Saul, filho de uma mulher cananéia.</w:t>
      </w:r>
    </w:p>
    <w:p>
      <w:pPr>
        <w:rPr>
          <w:rFonts w:ascii="Trebuchet MS" w:hAnsi="Trebuchet MS"/>
          <w:color w:val="000000"/>
          <w:sz w:val="20"/>
          <w:szCs w:val="20"/>
        </w:rPr>
      </w:pPr>
      <w:r>
        <w:rPr>
          <w:rFonts w:ascii="Trebuchet MS" w:hAnsi="Trebuchet MS"/>
          <w:color w:val="000000"/>
          <w:sz w:val="20"/>
          <w:szCs w:val="20"/>
        </w:rPr>
        <w:t>11 E os filhos de Levi: Gérsom, Coate e Merári.</w:t>
      </w:r>
    </w:p>
    <w:p>
      <w:pPr>
        <w:rPr>
          <w:rFonts w:ascii="Trebuchet MS" w:hAnsi="Trebuchet MS"/>
          <w:color w:val="000000"/>
          <w:sz w:val="20"/>
          <w:szCs w:val="20"/>
        </w:rPr>
      </w:pPr>
      <w:r>
        <w:rPr>
          <w:rFonts w:ascii="Trebuchet MS" w:hAnsi="Trebuchet MS"/>
          <w:color w:val="000000"/>
          <w:sz w:val="20"/>
          <w:szCs w:val="20"/>
        </w:rPr>
        <w:t>12 E os filhos de Judá: Er, Onã, Selá, Pérez e Zerá. Er e Onã, porém, morreram na terra de Canaã. E os filhos de Pérez foram Hezrom e Hamul,</w:t>
      </w:r>
    </w:p>
    <w:p>
      <w:pPr>
        <w:rPr>
          <w:rFonts w:ascii="Trebuchet MS" w:hAnsi="Trebuchet MS"/>
          <w:color w:val="000000"/>
          <w:sz w:val="20"/>
          <w:szCs w:val="20"/>
        </w:rPr>
      </w:pPr>
      <w:r>
        <w:rPr>
          <w:rFonts w:ascii="Trebuchet MS" w:hAnsi="Trebuchet MS"/>
          <w:color w:val="000000"/>
          <w:sz w:val="20"/>
          <w:szCs w:val="20"/>
        </w:rPr>
        <w:t>13 E os filhos de Issacar: Tola, Puva, Iobe e Sinrom.</w:t>
      </w:r>
    </w:p>
    <w:p>
      <w:pPr>
        <w:rPr>
          <w:rFonts w:ascii="Trebuchet MS" w:hAnsi="Trebuchet MS"/>
          <w:color w:val="000000"/>
          <w:sz w:val="20"/>
          <w:szCs w:val="20"/>
        </w:rPr>
      </w:pPr>
      <w:r>
        <w:rPr>
          <w:rFonts w:ascii="Trebuchet MS" w:hAnsi="Trebuchet MS"/>
          <w:color w:val="000000"/>
          <w:sz w:val="20"/>
          <w:szCs w:val="20"/>
        </w:rPr>
        <w:t>14 E os filhos de Zebulom: Serede, Elom e Jaleel.</w:t>
      </w:r>
    </w:p>
    <w:p>
      <w:pPr>
        <w:rPr>
          <w:rFonts w:ascii="Trebuchet MS" w:hAnsi="Trebuchet MS"/>
          <w:color w:val="000000"/>
          <w:sz w:val="20"/>
          <w:szCs w:val="20"/>
        </w:rPr>
      </w:pPr>
      <w:r>
        <w:rPr>
          <w:rFonts w:ascii="Trebuchet MS" w:hAnsi="Trebuchet MS"/>
          <w:color w:val="000000"/>
          <w:sz w:val="20"/>
          <w:szCs w:val="20"/>
        </w:rPr>
        <w:t>15 Estes são os filhos de Léia, que ela deu a Jacó em Padã-Arã, além de Diná, sua filha; todas as almas de seus filhos e de suas filhas eram trinta e três.</w:t>
      </w:r>
    </w:p>
    <w:p>
      <w:pPr>
        <w:rPr>
          <w:rFonts w:ascii="Trebuchet MS" w:hAnsi="Trebuchet MS"/>
          <w:color w:val="000000"/>
          <w:sz w:val="20"/>
          <w:szCs w:val="20"/>
        </w:rPr>
      </w:pPr>
      <w:r>
        <w:rPr>
          <w:rFonts w:ascii="Trebuchet MS" w:hAnsi="Trebuchet MS"/>
          <w:color w:val="000000"/>
          <w:sz w:val="20"/>
          <w:szCs w:val="20"/>
        </w:rPr>
        <w:t>16 E os filhos de Gade: Zifiom, Hagui, Suni, Ezbom, Eri, Arodi e Areli.</w:t>
      </w:r>
    </w:p>
    <w:p>
      <w:pPr>
        <w:rPr>
          <w:rFonts w:ascii="Trebuchet MS" w:hAnsi="Trebuchet MS"/>
          <w:color w:val="000000"/>
          <w:sz w:val="20"/>
          <w:szCs w:val="20"/>
        </w:rPr>
      </w:pPr>
      <w:r>
        <w:rPr>
          <w:rFonts w:ascii="Trebuchet MS" w:hAnsi="Trebuchet MS"/>
          <w:color w:val="000000"/>
          <w:sz w:val="20"/>
          <w:szCs w:val="20"/>
        </w:rPr>
        <w:t>17 E os filhos de Aser: Imná, Isvá, Isvi e Beria, e Sera, a irmã deles; e os filhos de Beria: Heber e Malquiel.</w:t>
      </w:r>
    </w:p>
    <w:p>
      <w:pPr>
        <w:rPr>
          <w:rFonts w:ascii="Trebuchet MS" w:hAnsi="Trebuchet MS"/>
          <w:color w:val="000000"/>
          <w:sz w:val="20"/>
          <w:szCs w:val="20"/>
        </w:rPr>
      </w:pPr>
      <w:r>
        <w:rPr>
          <w:rFonts w:ascii="Trebuchet MS" w:hAnsi="Trebuchet MS"/>
          <w:color w:val="000000"/>
          <w:sz w:val="20"/>
          <w:szCs w:val="20"/>
        </w:rPr>
        <w:t>18 Estes são os filhos de Zilpa, a qual Labão deu à sua filha Léia; e estes ela deu a Jacó, ao todo dezesseis almas.</w:t>
      </w:r>
    </w:p>
    <w:p>
      <w:pPr>
        <w:rPr>
          <w:rFonts w:ascii="Trebuchet MS" w:hAnsi="Trebuchet MS"/>
          <w:color w:val="000000"/>
          <w:sz w:val="20"/>
          <w:szCs w:val="20"/>
        </w:rPr>
      </w:pPr>
      <w:r>
        <w:rPr>
          <w:rFonts w:ascii="Trebuchet MS" w:hAnsi="Trebuchet MS"/>
          <w:color w:val="000000"/>
          <w:sz w:val="20"/>
          <w:szCs w:val="20"/>
        </w:rPr>
        <w:t>19 Os filhos de Raquel, mulher de Jacó: José e Benjamim.</w:t>
      </w:r>
    </w:p>
    <w:p>
      <w:pPr>
        <w:rPr>
          <w:rFonts w:ascii="Trebuchet MS" w:hAnsi="Trebuchet MS"/>
          <w:color w:val="000000"/>
          <w:sz w:val="20"/>
          <w:szCs w:val="20"/>
        </w:rPr>
      </w:pPr>
      <w:r>
        <w:rPr>
          <w:rFonts w:ascii="Trebuchet MS" w:hAnsi="Trebuchet MS"/>
          <w:color w:val="000000"/>
          <w:sz w:val="20"/>
          <w:szCs w:val="20"/>
        </w:rPr>
        <w:t>20 E nasceram a José na terra do Egito Manassés e Efraim, que lhe deu Asenate, filha de Potífera, sacerdote de Om. E nasceram filhos a Manassés, os quais lhe deu a concubina síria: Maquir; e Maquir gerou a Gileade. E os filhos de Efraim, irmão de Manassés: Sutalaão e Taã; e o filho de Sutalaão foi Édem.</w:t>
      </w:r>
    </w:p>
    <w:p>
      <w:pPr>
        <w:rPr>
          <w:rFonts w:ascii="Trebuchet MS" w:hAnsi="Trebuchet MS"/>
          <w:color w:val="000000"/>
          <w:sz w:val="20"/>
          <w:szCs w:val="20"/>
        </w:rPr>
      </w:pPr>
      <w:r>
        <w:rPr>
          <w:rFonts w:ascii="Trebuchet MS" w:hAnsi="Trebuchet MS"/>
          <w:color w:val="000000"/>
          <w:sz w:val="20"/>
          <w:szCs w:val="20"/>
        </w:rPr>
        <w:t>21 E os filhos de Benjamim: Belá, Bequer, Asbel, Gêra, Naamã, Eí, Ros, Mupim, Hupim e Arde.</w:t>
      </w:r>
    </w:p>
    <w:p>
      <w:pPr>
        <w:rPr>
          <w:rFonts w:ascii="Trebuchet MS" w:hAnsi="Trebuchet MS"/>
          <w:color w:val="000000"/>
          <w:sz w:val="20"/>
          <w:szCs w:val="20"/>
        </w:rPr>
      </w:pPr>
      <w:r>
        <w:rPr>
          <w:rFonts w:ascii="Trebuchet MS" w:hAnsi="Trebuchet MS"/>
          <w:color w:val="000000"/>
          <w:sz w:val="20"/>
          <w:szCs w:val="20"/>
        </w:rPr>
        <w:t>22 Estes são os filhos de Raquel, que nasceram a Jacó, ao todo dezoito almas.</w:t>
      </w:r>
    </w:p>
    <w:p>
      <w:pPr>
        <w:rPr>
          <w:rFonts w:ascii="Trebuchet MS" w:hAnsi="Trebuchet MS"/>
          <w:color w:val="000000"/>
          <w:sz w:val="20"/>
          <w:szCs w:val="20"/>
        </w:rPr>
      </w:pPr>
      <w:r>
        <w:rPr>
          <w:rFonts w:ascii="Trebuchet MS" w:hAnsi="Trebuchet MS"/>
          <w:color w:val="000000"/>
          <w:sz w:val="20"/>
          <w:szCs w:val="20"/>
        </w:rPr>
        <w:t>23 E os filhos de Dã: Husim.</w:t>
      </w:r>
    </w:p>
    <w:p>
      <w:pPr>
        <w:rPr>
          <w:rFonts w:ascii="Trebuchet MS" w:hAnsi="Trebuchet MS"/>
          <w:color w:val="000000"/>
          <w:sz w:val="20"/>
          <w:szCs w:val="20"/>
        </w:rPr>
      </w:pPr>
      <w:r>
        <w:rPr>
          <w:rFonts w:ascii="Trebuchet MS" w:hAnsi="Trebuchet MS"/>
          <w:color w:val="000000"/>
          <w:sz w:val="20"/>
          <w:szCs w:val="20"/>
        </w:rPr>
        <w:t>24 E os filhos de Naftali: Jazeel, Guni, Jezer e Silém.</w:t>
      </w:r>
    </w:p>
    <w:p>
      <w:pPr>
        <w:rPr>
          <w:rFonts w:ascii="Trebuchet MS" w:hAnsi="Trebuchet MS"/>
          <w:color w:val="000000"/>
          <w:sz w:val="20"/>
          <w:szCs w:val="20"/>
        </w:rPr>
      </w:pPr>
      <w:r>
        <w:rPr>
          <w:rFonts w:ascii="Trebuchet MS" w:hAnsi="Trebuchet MS"/>
          <w:color w:val="000000"/>
          <w:sz w:val="20"/>
          <w:szCs w:val="20"/>
        </w:rPr>
        <w:t>25 Estes são os filhos de Bila, a qual Labão deu à sua filha Raquel; e estes deu ela a Jacó, ao todo sete almas.</w:t>
      </w:r>
    </w:p>
    <w:p>
      <w:pPr>
        <w:rPr>
          <w:rFonts w:ascii="Trebuchet MS" w:hAnsi="Trebuchet MS"/>
          <w:color w:val="000000"/>
          <w:sz w:val="20"/>
          <w:szCs w:val="20"/>
        </w:rPr>
      </w:pPr>
      <w:r>
        <w:rPr>
          <w:rFonts w:ascii="Trebuchet MS" w:hAnsi="Trebuchet MS"/>
          <w:color w:val="000000"/>
          <w:sz w:val="20"/>
          <w:szCs w:val="20"/>
        </w:rPr>
        <w:t>26 Todas as almas que vieram com Jacó para o Egito e que saíram da sua coxa, fora as mulheres dos filhos de Jacó, eram todas sessenta e seis almas;</w:t>
      </w:r>
    </w:p>
    <w:p>
      <w:pPr>
        <w:rPr>
          <w:rFonts w:ascii="Trebuchet MS" w:hAnsi="Trebuchet MS"/>
          <w:color w:val="000000"/>
          <w:sz w:val="20"/>
          <w:szCs w:val="20"/>
        </w:rPr>
      </w:pPr>
      <w:r>
        <w:rPr>
          <w:rFonts w:ascii="Trebuchet MS" w:hAnsi="Trebuchet MS"/>
          <w:color w:val="000000"/>
          <w:sz w:val="20"/>
          <w:szCs w:val="20"/>
        </w:rPr>
        <w:t>27 e os filhos de José, que lhe nasceram no Egito, eram nove almas. Todas as almas da casa de Jacó, que vieram para o Egito eram setenta e cinco.</w:t>
      </w:r>
    </w:p>
    <w:p>
      <w:pPr>
        <w:rPr>
          <w:rFonts w:ascii="Trebuchet MS" w:hAnsi="Trebuchet MS"/>
          <w:color w:val="000000"/>
          <w:sz w:val="20"/>
          <w:szCs w:val="20"/>
        </w:rPr>
      </w:pPr>
      <w:r>
        <w:rPr>
          <w:rFonts w:ascii="Trebuchet MS" w:hAnsi="Trebuchet MS"/>
          <w:color w:val="000000"/>
          <w:sz w:val="20"/>
          <w:szCs w:val="20"/>
        </w:rPr>
        <w:t>28 Ora, Jacó enviou Judá adiante de si a José, para se encontrar com ele em Heroópolis, na terra de Ramessés.</w:t>
      </w:r>
    </w:p>
    <w:p>
      <w:pPr>
        <w:rPr>
          <w:rFonts w:ascii="Trebuchet MS" w:hAnsi="Trebuchet MS"/>
          <w:color w:val="000000"/>
          <w:sz w:val="20"/>
          <w:szCs w:val="20"/>
        </w:rPr>
      </w:pPr>
      <w:r>
        <w:rPr>
          <w:rFonts w:ascii="Trebuchet MS" w:hAnsi="Trebuchet MS"/>
          <w:color w:val="000000"/>
          <w:sz w:val="20"/>
          <w:szCs w:val="20"/>
        </w:rPr>
        <w:t>29 Então José aprontou o seu carro, e subiu ao encontro de Israel, seu pai, a Heroópolis; e tendo-se-lhe apresentado, lançou-se ao seu pescoço, e chorou sobre o seu pescoço longo tempo.</w:t>
      </w:r>
    </w:p>
    <w:p>
      <w:pPr>
        <w:rPr>
          <w:rFonts w:ascii="Trebuchet MS" w:hAnsi="Trebuchet MS"/>
          <w:color w:val="000000"/>
          <w:sz w:val="20"/>
          <w:szCs w:val="20"/>
        </w:rPr>
      </w:pPr>
      <w:r>
        <w:rPr>
          <w:rFonts w:ascii="Trebuchet MS" w:hAnsi="Trebuchet MS"/>
          <w:color w:val="000000"/>
          <w:sz w:val="20"/>
          <w:szCs w:val="20"/>
        </w:rPr>
        <w:t>30 E Israel disse a José: Morra eu agora, já que tenho visto o teu rosto, pois que ainda vives.</w:t>
      </w:r>
    </w:p>
    <w:p>
      <w:pPr>
        <w:rPr>
          <w:rFonts w:ascii="Trebuchet MS" w:hAnsi="Trebuchet MS"/>
          <w:color w:val="000000"/>
          <w:sz w:val="20"/>
          <w:szCs w:val="20"/>
        </w:rPr>
      </w:pPr>
      <w:r>
        <w:rPr>
          <w:rFonts w:ascii="Trebuchet MS" w:hAnsi="Trebuchet MS"/>
          <w:color w:val="000000"/>
          <w:sz w:val="20"/>
          <w:szCs w:val="20"/>
        </w:rPr>
        <w:t>31 Depois disse José a seus irmãos, e à casa de seu pai: Eu subirei e informarei a Faraó, e lhe direi: Meus irmãos e a casa de meu pai, que estavam na terra de Canaã, vieram para mim.</w:t>
      </w:r>
    </w:p>
    <w:p>
      <w:pPr>
        <w:rPr>
          <w:rFonts w:ascii="Trebuchet MS" w:hAnsi="Trebuchet MS"/>
          <w:color w:val="000000"/>
          <w:sz w:val="20"/>
          <w:szCs w:val="20"/>
        </w:rPr>
      </w:pPr>
      <w:r>
        <w:rPr>
          <w:rFonts w:ascii="Trebuchet MS" w:hAnsi="Trebuchet MS"/>
          <w:color w:val="000000"/>
          <w:sz w:val="20"/>
          <w:szCs w:val="20"/>
        </w:rPr>
        <w:t>32 Os homens são pastores, que se ocupam em apascentar gado; e trouxeram os seus rebanhos, o seu gado e tudo o que têm.</w:t>
      </w:r>
    </w:p>
    <w:p>
      <w:pPr>
        <w:rPr>
          <w:rFonts w:ascii="Trebuchet MS" w:hAnsi="Trebuchet MS"/>
          <w:color w:val="000000"/>
          <w:sz w:val="20"/>
          <w:szCs w:val="20"/>
        </w:rPr>
      </w:pPr>
      <w:r>
        <w:rPr>
          <w:rFonts w:ascii="Trebuchet MS" w:hAnsi="Trebuchet MS"/>
          <w:color w:val="000000"/>
          <w:sz w:val="20"/>
          <w:szCs w:val="20"/>
        </w:rPr>
        <w:t>33 Quando, pois, Faraó vos chamar e vos perguntar: Que ocupação é a vossa?</w:t>
      </w:r>
    </w:p>
    <w:p>
      <w:pPr>
        <w:rPr>
          <w:rFonts w:ascii="Trebuchet MS" w:hAnsi="Trebuchet MS"/>
          <w:color w:val="000000"/>
          <w:sz w:val="20"/>
          <w:szCs w:val="20"/>
        </w:rPr>
      </w:pPr>
      <w:r>
        <w:rPr>
          <w:rFonts w:ascii="Trebuchet MS" w:hAnsi="Trebuchet MS"/>
          <w:color w:val="000000"/>
          <w:sz w:val="20"/>
          <w:szCs w:val="20"/>
        </w:rPr>
        <w:t>34 respondereis: Nós, teus servos, temos sido pastores de gado desde a nossa mocidade até agora, tanto nós como nossos pais. Isso direis para que habiteis na terra de Gósen; porque todo pastor de ovelhas é abominação para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GÊNESIS 47</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veio José, e informou a Faraó, dizendo: Meu pai e meus irmãos, com seus rebanhos e seu gado, e tudo o que têm, chegaram da terra de Canaã e estão na terra de Gósen.</w:t>
      </w:r>
    </w:p>
    <w:p>
      <w:pPr>
        <w:rPr>
          <w:rFonts w:ascii="Trebuchet MS" w:hAnsi="Trebuchet MS"/>
          <w:color w:val="000000"/>
          <w:sz w:val="20"/>
          <w:szCs w:val="20"/>
        </w:rPr>
      </w:pPr>
      <w:r>
        <w:rPr>
          <w:rFonts w:ascii="Trebuchet MS" w:hAnsi="Trebuchet MS"/>
          <w:color w:val="000000"/>
          <w:sz w:val="20"/>
          <w:szCs w:val="20"/>
        </w:rPr>
        <w:t>2 E tomou dentre seus irmãos cinco homens e os apresentou a Faraó.</w:t>
      </w:r>
    </w:p>
    <w:p>
      <w:pPr>
        <w:rPr>
          <w:rFonts w:ascii="Trebuchet MS" w:hAnsi="Trebuchet MS"/>
          <w:color w:val="000000"/>
          <w:sz w:val="20"/>
          <w:szCs w:val="20"/>
        </w:rPr>
      </w:pPr>
      <w:r>
        <w:rPr>
          <w:rFonts w:ascii="Trebuchet MS" w:hAnsi="Trebuchet MS"/>
          <w:color w:val="000000"/>
          <w:sz w:val="20"/>
          <w:szCs w:val="20"/>
        </w:rPr>
        <w:t>3 Então perguntou Faraó a esses irmãos de José: Que ocupação é a vossa; Responderam-lhe: Nós, teus servos, somos pastores de ovelhas, tanto nós como nossos pais.</w:t>
      </w:r>
    </w:p>
    <w:p>
      <w:pPr>
        <w:rPr>
          <w:rFonts w:ascii="Trebuchet MS" w:hAnsi="Trebuchet MS"/>
          <w:color w:val="000000"/>
          <w:sz w:val="20"/>
          <w:szCs w:val="20"/>
        </w:rPr>
      </w:pPr>
      <w:r>
        <w:rPr>
          <w:rFonts w:ascii="Trebuchet MS" w:hAnsi="Trebuchet MS"/>
          <w:color w:val="000000"/>
          <w:sz w:val="20"/>
          <w:szCs w:val="20"/>
        </w:rPr>
        <w:t>4 Disseram mais a Faraó: Viemos para peregrinar nesta terra; porque não há pasto para os rebanhos de teus servos, porquanto a fome é grave na terra de Canaã; agora, pois, rogamos-te permitas que teus servos habitem na terra de Gósen.</w:t>
      </w:r>
    </w:p>
    <w:p>
      <w:pPr>
        <w:rPr>
          <w:rFonts w:ascii="Trebuchet MS" w:hAnsi="Trebuchet MS"/>
          <w:color w:val="000000"/>
          <w:sz w:val="20"/>
          <w:szCs w:val="20"/>
        </w:rPr>
      </w:pPr>
      <w:r>
        <w:rPr>
          <w:rFonts w:ascii="Trebuchet MS" w:hAnsi="Trebuchet MS"/>
          <w:color w:val="000000"/>
          <w:sz w:val="20"/>
          <w:szCs w:val="20"/>
        </w:rPr>
        <w:t>5 Então falou Faraó a José, dizendo: Teu pai e teus irmãos vieram a ti;</w:t>
      </w:r>
    </w:p>
    <w:p>
      <w:pPr>
        <w:rPr>
          <w:rFonts w:ascii="Trebuchet MS" w:hAnsi="Trebuchet MS"/>
          <w:color w:val="000000"/>
          <w:sz w:val="20"/>
          <w:szCs w:val="20"/>
        </w:rPr>
      </w:pPr>
      <w:r>
        <w:rPr>
          <w:rFonts w:ascii="Trebuchet MS" w:hAnsi="Trebuchet MS"/>
          <w:color w:val="000000"/>
          <w:sz w:val="20"/>
          <w:szCs w:val="20"/>
        </w:rPr>
        <w:t>6 a terra do Egito está diante de ti; no melhor da terra faze habitar teu pai e teus irmãos; habitem na terra de Gósen. E se sabes que entre eles há homens capazes, põe-nos sobre os pastores do meu gado.</w:t>
      </w:r>
    </w:p>
    <w:p>
      <w:pPr>
        <w:rPr>
          <w:rFonts w:ascii="Trebuchet MS" w:hAnsi="Trebuchet MS"/>
          <w:color w:val="000000"/>
          <w:sz w:val="20"/>
          <w:szCs w:val="20"/>
        </w:rPr>
      </w:pPr>
      <w:r>
        <w:rPr>
          <w:rFonts w:ascii="Trebuchet MS" w:hAnsi="Trebuchet MS"/>
          <w:color w:val="000000"/>
          <w:sz w:val="20"/>
          <w:szCs w:val="20"/>
        </w:rPr>
        <w:t>7 Também José introduziu a Jacó, seu pai, e o apresentou a Faraó; e Jacó abençoou a Faraó.</w:t>
      </w:r>
    </w:p>
    <w:p>
      <w:pPr>
        <w:rPr>
          <w:rFonts w:ascii="Trebuchet MS" w:hAnsi="Trebuchet MS"/>
          <w:color w:val="000000"/>
          <w:sz w:val="20"/>
          <w:szCs w:val="20"/>
        </w:rPr>
      </w:pPr>
      <w:r>
        <w:rPr>
          <w:rFonts w:ascii="Trebuchet MS" w:hAnsi="Trebuchet MS"/>
          <w:color w:val="000000"/>
          <w:sz w:val="20"/>
          <w:szCs w:val="20"/>
        </w:rPr>
        <w:t>8 Então perguntou Faraó a Jacó: Quantos são os dias dos anos da tua vida?</w:t>
      </w:r>
    </w:p>
    <w:p>
      <w:pPr>
        <w:rPr>
          <w:rFonts w:ascii="Trebuchet MS" w:hAnsi="Trebuchet MS"/>
          <w:color w:val="000000"/>
          <w:sz w:val="20"/>
          <w:szCs w:val="20"/>
        </w:rPr>
      </w:pPr>
      <w:r>
        <w:rPr>
          <w:rFonts w:ascii="Trebuchet MS" w:hAnsi="Trebuchet MS"/>
          <w:color w:val="000000"/>
          <w:sz w:val="20"/>
          <w:szCs w:val="20"/>
        </w:rPr>
        <w:t>9 Respondeu-lhe Jacó: Os dias dos anos das minhas peregrinações são cento e trinta anos; poucos e maus têm sido os dias dos anos da minha vida, e não chegaram aos dias dos anos da vida de meus pais nos dias das suas peregrinações.</w:t>
      </w:r>
    </w:p>
    <w:p>
      <w:pPr>
        <w:rPr>
          <w:rFonts w:ascii="Trebuchet MS" w:hAnsi="Trebuchet MS"/>
          <w:color w:val="000000"/>
          <w:sz w:val="20"/>
          <w:szCs w:val="20"/>
        </w:rPr>
      </w:pPr>
      <w:r>
        <w:rPr>
          <w:rFonts w:ascii="Trebuchet MS" w:hAnsi="Trebuchet MS"/>
          <w:color w:val="000000"/>
          <w:sz w:val="20"/>
          <w:szCs w:val="20"/>
        </w:rPr>
        <w:t>10 E Jacó abençoou a Faraó, e saiu da sua presença.</w:t>
      </w:r>
    </w:p>
    <w:p>
      <w:pPr>
        <w:rPr>
          <w:rFonts w:ascii="Trebuchet MS" w:hAnsi="Trebuchet MS"/>
          <w:color w:val="000000"/>
          <w:sz w:val="20"/>
          <w:szCs w:val="20"/>
        </w:rPr>
      </w:pPr>
      <w:r>
        <w:rPr>
          <w:rFonts w:ascii="Trebuchet MS" w:hAnsi="Trebuchet MS"/>
          <w:color w:val="000000"/>
          <w:sz w:val="20"/>
          <w:szCs w:val="20"/>
        </w:rPr>
        <w:t>11 José, pois, estabeleceu a seu pai e seus irmãos, dando-lhes possessão na terra do Egito, no melhor da terra, na terra de Ramessés, como Faraó ordenara.</w:t>
      </w:r>
    </w:p>
    <w:p>
      <w:pPr>
        <w:rPr>
          <w:rFonts w:ascii="Trebuchet MS" w:hAnsi="Trebuchet MS"/>
          <w:color w:val="000000"/>
          <w:sz w:val="20"/>
          <w:szCs w:val="20"/>
        </w:rPr>
      </w:pPr>
      <w:r>
        <w:rPr>
          <w:rFonts w:ascii="Trebuchet MS" w:hAnsi="Trebuchet MS"/>
          <w:color w:val="000000"/>
          <w:sz w:val="20"/>
          <w:szCs w:val="20"/>
        </w:rPr>
        <w:t>12 E José sustentou de pão seu pai, seus irmãos e toda a casa de seu pai, segundo o número de seus filhos.</w:t>
      </w:r>
    </w:p>
    <w:p>
      <w:pPr>
        <w:rPr>
          <w:rFonts w:ascii="Trebuchet MS" w:hAnsi="Trebuchet MS"/>
          <w:color w:val="000000"/>
          <w:sz w:val="20"/>
          <w:szCs w:val="20"/>
        </w:rPr>
      </w:pPr>
      <w:r>
        <w:rPr>
          <w:rFonts w:ascii="Trebuchet MS" w:hAnsi="Trebuchet MS"/>
          <w:color w:val="000000"/>
          <w:sz w:val="20"/>
          <w:szCs w:val="20"/>
        </w:rPr>
        <w:t>13 Ora, não havia pão em toda a terra, porque a fome era mui grave; de modo que a terra do Egito e a terra de Canaã desfaleciam por causa da fome.</w:t>
      </w:r>
    </w:p>
    <w:p>
      <w:pPr>
        <w:rPr>
          <w:rFonts w:ascii="Trebuchet MS" w:hAnsi="Trebuchet MS"/>
          <w:color w:val="000000"/>
          <w:sz w:val="20"/>
          <w:szCs w:val="20"/>
        </w:rPr>
      </w:pPr>
      <w:r>
        <w:rPr>
          <w:rFonts w:ascii="Trebuchet MS" w:hAnsi="Trebuchet MS"/>
          <w:color w:val="000000"/>
          <w:sz w:val="20"/>
          <w:szCs w:val="20"/>
        </w:rPr>
        <w:t>14 Então José recolheu todo o dinheiro que se achou na terra do Egito, e na terra de Canaã, pelo trigo que compravam; e José trouxe o dinheiro à casa de Faraó.</w:t>
      </w:r>
    </w:p>
    <w:p>
      <w:pPr>
        <w:rPr>
          <w:rFonts w:ascii="Trebuchet MS" w:hAnsi="Trebuchet MS"/>
          <w:color w:val="000000"/>
          <w:sz w:val="20"/>
          <w:szCs w:val="20"/>
        </w:rPr>
      </w:pPr>
      <w:r>
        <w:rPr>
          <w:rFonts w:ascii="Trebuchet MS" w:hAnsi="Trebuchet MS"/>
          <w:color w:val="000000"/>
          <w:sz w:val="20"/>
          <w:szCs w:val="20"/>
        </w:rPr>
        <w:t>15 Quando se acabou o dinheiro na terra do Egito, e na terra de Canaã, vieram todos os egípcios a José, dizendo: Dá-nos pão; por que morreremos na tua presença? porquanto o dinheiro nos falta.</w:t>
      </w:r>
    </w:p>
    <w:p>
      <w:pPr>
        <w:rPr>
          <w:rFonts w:ascii="Trebuchet MS" w:hAnsi="Trebuchet MS"/>
          <w:color w:val="000000"/>
          <w:sz w:val="20"/>
          <w:szCs w:val="20"/>
        </w:rPr>
      </w:pPr>
      <w:r>
        <w:rPr>
          <w:rFonts w:ascii="Trebuchet MS" w:hAnsi="Trebuchet MS"/>
          <w:color w:val="000000"/>
          <w:sz w:val="20"/>
          <w:szCs w:val="20"/>
        </w:rPr>
        <w:t>16 Respondeu José: Trazei o vosso gado, e vo-lo darei por vosso gado, se falta o dinheiro.</w:t>
      </w:r>
    </w:p>
    <w:p>
      <w:pPr>
        <w:rPr>
          <w:rFonts w:ascii="Trebuchet MS" w:hAnsi="Trebuchet MS"/>
          <w:color w:val="000000"/>
          <w:sz w:val="20"/>
          <w:szCs w:val="20"/>
        </w:rPr>
      </w:pPr>
      <w:r>
        <w:rPr>
          <w:rFonts w:ascii="Trebuchet MS" w:hAnsi="Trebuchet MS"/>
          <w:color w:val="000000"/>
          <w:sz w:val="20"/>
          <w:szCs w:val="20"/>
        </w:rPr>
        <w:t>17 Então trouxeram o seu gado a José; e José deu-lhes pão em troca dos cavalos, e das ovelhas, e dos bois, e dos jumentos; e os sustentou de pão aquele ano em troca de todo o seu gado.</w:t>
      </w:r>
    </w:p>
    <w:p>
      <w:pPr>
        <w:rPr>
          <w:rFonts w:ascii="Trebuchet MS" w:hAnsi="Trebuchet MS"/>
          <w:color w:val="000000"/>
          <w:sz w:val="20"/>
          <w:szCs w:val="20"/>
        </w:rPr>
      </w:pPr>
      <w:r>
        <w:rPr>
          <w:rFonts w:ascii="Trebuchet MS" w:hAnsi="Trebuchet MS"/>
          <w:color w:val="000000"/>
          <w:sz w:val="20"/>
          <w:szCs w:val="20"/>
        </w:rPr>
        <w:t>18 Findo aquele ano, vieram a José no ano seguinte e disseram-lhe: Não ocultaremos ao meu senhor que o nosso dinheiro está todo gasto; as manadas de gado já pertencem a meu senhor; e nada resta diante de meu senhor, senão o nosso corpo e a nossa terra;</w:t>
      </w:r>
    </w:p>
    <w:p>
      <w:pPr>
        <w:rPr>
          <w:rFonts w:ascii="Trebuchet MS" w:hAnsi="Trebuchet MS"/>
          <w:color w:val="000000"/>
          <w:sz w:val="20"/>
          <w:szCs w:val="20"/>
        </w:rPr>
      </w:pPr>
      <w:r>
        <w:rPr>
          <w:rFonts w:ascii="Trebuchet MS" w:hAnsi="Trebuchet MS"/>
          <w:color w:val="000000"/>
          <w:sz w:val="20"/>
          <w:szCs w:val="20"/>
        </w:rPr>
        <w:t>19 por que morreremos diante dos teus olhos, tanto nós como a nossa terra? Compra-nos a nós e a nossa terra em troca de pão, e nós e a nossa terra seremos servos de Faraó; dá-nos também semente, para que vivamos e não morramos, e para que a terra não fique desolada.</w:t>
      </w:r>
    </w:p>
    <w:p>
      <w:pPr>
        <w:rPr>
          <w:rFonts w:ascii="Trebuchet MS" w:hAnsi="Trebuchet MS"/>
          <w:color w:val="000000"/>
          <w:sz w:val="20"/>
          <w:szCs w:val="20"/>
        </w:rPr>
      </w:pPr>
      <w:r>
        <w:rPr>
          <w:rFonts w:ascii="Trebuchet MS" w:hAnsi="Trebuchet MS"/>
          <w:color w:val="000000"/>
          <w:sz w:val="20"/>
          <w:szCs w:val="20"/>
        </w:rPr>
        <w:t>20 Assim José comprou toda a terra do Egito para Faraó; porque os egípcios venderam cada um o seu campo, porquanto a fome lhes era grave em extremo; e a terra ficou sendo de Faraó.</w:t>
      </w:r>
    </w:p>
    <w:p>
      <w:pPr>
        <w:rPr>
          <w:rFonts w:ascii="Trebuchet MS" w:hAnsi="Trebuchet MS"/>
          <w:color w:val="000000"/>
          <w:sz w:val="20"/>
          <w:szCs w:val="20"/>
        </w:rPr>
      </w:pPr>
      <w:r>
        <w:rPr>
          <w:rFonts w:ascii="Trebuchet MS" w:hAnsi="Trebuchet MS"/>
          <w:color w:val="000000"/>
          <w:sz w:val="20"/>
          <w:szCs w:val="20"/>
        </w:rPr>
        <w:t>21 Quanto ao povo, José o escravizou como servos, de uma até a outra extremidade dos confins do Egito.</w:t>
      </w:r>
    </w:p>
    <w:p>
      <w:pPr>
        <w:rPr>
          <w:rFonts w:ascii="Trebuchet MS" w:hAnsi="Trebuchet MS"/>
          <w:color w:val="000000"/>
          <w:sz w:val="20"/>
          <w:szCs w:val="20"/>
        </w:rPr>
      </w:pPr>
      <w:r>
        <w:rPr>
          <w:rFonts w:ascii="Trebuchet MS" w:hAnsi="Trebuchet MS"/>
          <w:color w:val="000000"/>
          <w:sz w:val="20"/>
          <w:szCs w:val="20"/>
        </w:rPr>
        <w:t>22 Somente a terra dos sacerdotes não a comprou, porquanto os sacerdotes tinham rações de Faraó, e eles comiam as suas rações que Faraó lhes havia dado; por isso não venderam a sua terra.</w:t>
      </w:r>
    </w:p>
    <w:p>
      <w:pPr>
        <w:rPr>
          <w:rFonts w:ascii="Trebuchet MS" w:hAnsi="Trebuchet MS"/>
          <w:color w:val="000000"/>
          <w:sz w:val="20"/>
          <w:szCs w:val="20"/>
        </w:rPr>
      </w:pPr>
      <w:r>
        <w:rPr>
          <w:rFonts w:ascii="Trebuchet MS" w:hAnsi="Trebuchet MS"/>
          <w:color w:val="000000"/>
          <w:sz w:val="20"/>
          <w:szCs w:val="20"/>
        </w:rPr>
        <w:t>23 Então disse José ao povo: Hoje vos tenho comprado a vós e a vossa terra para Faraó; eis aí tendes semente para vós, para que semeeis a terra.</w:t>
      </w:r>
    </w:p>
    <w:p>
      <w:pPr>
        <w:rPr>
          <w:rFonts w:ascii="Trebuchet MS" w:hAnsi="Trebuchet MS"/>
          <w:color w:val="000000"/>
          <w:sz w:val="20"/>
          <w:szCs w:val="20"/>
        </w:rPr>
      </w:pPr>
      <w:r>
        <w:rPr>
          <w:rFonts w:ascii="Trebuchet MS" w:hAnsi="Trebuchet MS"/>
          <w:color w:val="000000"/>
          <w:sz w:val="20"/>
          <w:szCs w:val="20"/>
        </w:rPr>
        <w:t>24 Há de ser, porém, que no tempo as colheitas dareis a quinta parte a Faraó, e quatro partes serão vossas, para semente do campo, e para o vosso mantimento e dos que estão nas vossas casas, e para o mantimento de vossos filhinho.</w:t>
      </w:r>
    </w:p>
    <w:p>
      <w:pPr>
        <w:rPr>
          <w:rFonts w:ascii="Trebuchet MS" w:hAnsi="Trebuchet MS"/>
          <w:color w:val="000000"/>
          <w:sz w:val="20"/>
          <w:szCs w:val="20"/>
        </w:rPr>
      </w:pPr>
      <w:r>
        <w:rPr>
          <w:rFonts w:ascii="Trebuchet MS" w:hAnsi="Trebuchet MS"/>
          <w:color w:val="000000"/>
          <w:sz w:val="20"/>
          <w:szCs w:val="20"/>
        </w:rPr>
        <w:t>25 Responderam eles: Tu nos tens conservado a vida! achemos graça aos olhos de meu senhor, e seremos servos de Faraó.</w:t>
      </w:r>
    </w:p>
    <w:p>
      <w:pPr>
        <w:rPr>
          <w:rFonts w:ascii="Trebuchet MS" w:hAnsi="Trebuchet MS"/>
          <w:color w:val="000000"/>
          <w:sz w:val="20"/>
          <w:szCs w:val="20"/>
        </w:rPr>
      </w:pPr>
      <w:r>
        <w:rPr>
          <w:rFonts w:ascii="Trebuchet MS" w:hAnsi="Trebuchet MS"/>
          <w:color w:val="000000"/>
          <w:sz w:val="20"/>
          <w:szCs w:val="20"/>
        </w:rPr>
        <w:t>26 José, pois, estabeleceu isto por estatuto quanto ao solo do Egito, até o dia de hoje, que a Faraó coubesse o quinto a produção; somente a terra dos sacerdotes não ficou sendo de Faraó.</w:t>
      </w:r>
    </w:p>
    <w:p>
      <w:pPr>
        <w:rPr>
          <w:rFonts w:ascii="Trebuchet MS" w:hAnsi="Trebuchet MS"/>
          <w:color w:val="000000"/>
          <w:sz w:val="20"/>
          <w:szCs w:val="20"/>
        </w:rPr>
      </w:pPr>
      <w:r>
        <w:rPr>
          <w:rFonts w:ascii="Trebuchet MS" w:hAnsi="Trebuchet MS"/>
          <w:color w:val="000000"/>
          <w:sz w:val="20"/>
          <w:szCs w:val="20"/>
        </w:rPr>
        <w:t>27 Assim habitou Israel na terra do Egito, na terra de Gósen; e nela adquiriram propriedades, e frutificaram e multiplicaram-se muito.</w:t>
      </w:r>
    </w:p>
    <w:p>
      <w:pPr>
        <w:rPr>
          <w:rFonts w:ascii="Trebuchet MS" w:hAnsi="Trebuchet MS"/>
          <w:color w:val="000000"/>
          <w:sz w:val="20"/>
          <w:szCs w:val="20"/>
        </w:rPr>
      </w:pPr>
      <w:r>
        <w:rPr>
          <w:rFonts w:ascii="Trebuchet MS" w:hAnsi="Trebuchet MS"/>
          <w:color w:val="000000"/>
          <w:sz w:val="20"/>
          <w:szCs w:val="20"/>
        </w:rPr>
        <w:t>28 E Jacó viveu na terra do Egito dezessete anos; de modo que os dias de Jacó, os anos da sua vida, foram cento e quarenta e sete anos.</w:t>
      </w:r>
    </w:p>
    <w:p>
      <w:pPr>
        <w:rPr>
          <w:rFonts w:ascii="Trebuchet MS" w:hAnsi="Trebuchet MS"/>
          <w:color w:val="000000"/>
          <w:sz w:val="20"/>
          <w:szCs w:val="20"/>
        </w:rPr>
      </w:pPr>
      <w:r>
        <w:rPr>
          <w:rFonts w:ascii="Trebuchet MS" w:hAnsi="Trebuchet MS"/>
          <w:color w:val="000000"/>
          <w:sz w:val="20"/>
          <w:szCs w:val="20"/>
        </w:rPr>
        <w:t>29 Quando se aproximava o tempo da morte de Israel, chamou ele a José, seu filho, e disse-lhe: Se tenho achado graça aos teus olhos, põe a mão debaixo da minha coxa, e usa para comigo de benevolência e de verdade: rogo-te que não me enterres no Egito;</w:t>
      </w:r>
    </w:p>
    <w:p>
      <w:pPr>
        <w:rPr>
          <w:rFonts w:ascii="Trebuchet MS" w:hAnsi="Trebuchet MS"/>
          <w:color w:val="000000"/>
          <w:sz w:val="20"/>
          <w:szCs w:val="20"/>
        </w:rPr>
      </w:pPr>
      <w:r>
        <w:rPr>
          <w:rFonts w:ascii="Trebuchet MS" w:hAnsi="Trebuchet MS"/>
          <w:color w:val="000000"/>
          <w:sz w:val="20"/>
          <w:szCs w:val="20"/>
        </w:rPr>
        <w:t>30 mas quando eu dormir com os meus pais, levar-me-ás do Egito e enterrar-me-ás junto à sepultura deles. Respondeu José: Farei conforme a tua palavra.</w:t>
      </w:r>
    </w:p>
    <w:p>
      <w:pPr>
        <w:rPr>
          <w:rFonts w:ascii="Trebuchet MS" w:hAnsi="Trebuchet MS"/>
          <w:color w:val="000000"/>
          <w:sz w:val="20"/>
          <w:szCs w:val="20"/>
        </w:rPr>
      </w:pPr>
      <w:r>
        <w:rPr>
          <w:rFonts w:ascii="Trebuchet MS" w:hAnsi="Trebuchet MS"/>
          <w:color w:val="000000"/>
          <w:sz w:val="20"/>
          <w:szCs w:val="20"/>
        </w:rPr>
        <w:t>31 E Jacó disse: Jura-me; e ele lhe jurou. Então Israel inclinou-se sobre a cabeceira da cama.</w:t>
      </w:r>
    </w:p>
    <w:p>
      <w:pPr>
        <w:pStyle w:val="P13"/>
        <w:rPr>
          <w:rFonts w:ascii="Trebuchet MS" w:hAnsi="Trebuchet MS"/>
          <w:color w:val="000000"/>
          <w:sz w:val="22"/>
          <w:szCs w:val="22"/>
        </w:rPr>
      </w:pPr>
      <w:bookmarkStart w:id="50" w:name="_Toc147527999"/>
      <w:r>
        <w:rPr>
          <w:rStyle w:val="C7"/>
          <w:rFonts w:ascii="Trebuchet MS" w:hAnsi="Trebuchet MS"/>
          <w:color w:val="000000"/>
          <w:sz w:val="22"/>
          <w:szCs w:val="22"/>
        </w:rPr>
        <w:t xml:space="preserve"> </w:t>
      </w:r>
      <w:r>
        <w:rPr>
          <w:rFonts w:ascii="Trebuchet MS" w:hAnsi="Trebuchet MS"/>
          <w:color w:val="000000"/>
          <w:sz w:val="22"/>
          <w:szCs w:val="22"/>
        </w:rPr>
        <w:t>GÊNESIS 48</w:t>
      </w:r>
      <w:bookmarkEnd w:id="50"/>
    </w:p>
    <w:p>
      <w:pPr>
        <w:rPr>
          <w:rFonts w:ascii="Trebuchet MS" w:hAnsi="Trebuchet MS"/>
          <w:color w:val="000000"/>
          <w:sz w:val="20"/>
          <w:szCs w:val="20"/>
        </w:rPr>
      </w:pPr>
      <w:r>
        <w:rPr>
          <w:rFonts w:ascii="Trebuchet MS" w:hAnsi="Trebuchet MS"/>
          <w:color w:val="000000"/>
          <w:sz w:val="20"/>
          <w:szCs w:val="20"/>
        </w:rPr>
        <w:t>1 Depois destas coisas disseram a José: Eis que teu pai está enfermo. Então José tomou consigo os seus dois filhos, Manassés e Efraim.</w:t>
      </w:r>
    </w:p>
    <w:p>
      <w:pPr>
        <w:rPr>
          <w:rFonts w:ascii="Trebuchet MS" w:hAnsi="Trebuchet MS"/>
          <w:color w:val="000000"/>
          <w:sz w:val="20"/>
          <w:szCs w:val="20"/>
        </w:rPr>
      </w:pPr>
      <w:r>
        <w:rPr>
          <w:rFonts w:ascii="Trebuchet MS" w:hAnsi="Trebuchet MS"/>
          <w:color w:val="000000"/>
          <w:sz w:val="20"/>
          <w:szCs w:val="20"/>
        </w:rPr>
        <w:t>2 Disse alguém a Jacó: Eis que José, teu olho, vem ter contigo. E esforçando-se Israel, sentou-se sobre a cama.</w:t>
      </w:r>
    </w:p>
    <w:p>
      <w:pPr>
        <w:rPr>
          <w:rFonts w:ascii="Trebuchet MS" w:hAnsi="Trebuchet MS"/>
          <w:color w:val="000000"/>
          <w:sz w:val="20"/>
          <w:szCs w:val="20"/>
        </w:rPr>
      </w:pPr>
      <w:r>
        <w:rPr>
          <w:rFonts w:ascii="Trebuchet MS" w:hAnsi="Trebuchet MS"/>
          <w:color w:val="000000"/>
          <w:sz w:val="20"/>
          <w:szCs w:val="20"/>
        </w:rPr>
        <w:t>3 E disse Jacó a José: O Deus me apareceu em Luz, na terra de Canaã, e me abençoou,</w:t>
      </w:r>
    </w:p>
    <w:p>
      <w:pPr>
        <w:rPr>
          <w:rFonts w:ascii="Trebuchet MS" w:hAnsi="Trebuchet MS"/>
          <w:color w:val="000000"/>
          <w:sz w:val="20"/>
          <w:szCs w:val="20"/>
        </w:rPr>
      </w:pPr>
      <w:r>
        <w:rPr>
          <w:rFonts w:ascii="Trebuchet MS" w:hAnsi="Trebuchet MS"/>
          <w:color w:val="000000"/>
          <w:sz w:val="20"/>
          <w:szCs w:val="20"/>
        </w:rPr>
        <w:t>4 e me disse: Eis que te farei frutificar e te multiplicarei; tornar-te-ei uma multidão de povos e darei esta terra à tua descendência depois de ti, em possessão perpétua.</w:t>
      </w:r>
    </w:p>
    <w:p>
      <w:pPr>
        <w:rPr>
          <w:rFonts w:ascii="Trebuchet MS" w:hAnsi="Trebuchet MS"/>
          <w:color w:val="000000"/>
          <w:sz w:val="20"/>
          <w:szCs w:val="20"/>
        </w:rPr>
      </w:pPr>
      <w:r>
        <w:rPr>
          <w:rFonts w:ascii="Trebuchet MS" w:hAnsi="Trebuchet MS"/>
          <w:color w:val="000000"/>
          <w:sz w:val="20"/>
          <w:szCs w:val="20"/>
        </w:rPr>
        <w:t>5 Agora, pois, os teus dois filhos, que nasceram na terra do Egito antes que eu viesse a ti no Egito, são meus: Efraim e Manassés serão meus, como Rúben e Simeão;</w:t>
      </w:r>
    </w:p>
    <w:p>
      <w:pPr>
        <w:rPr>
          <w:rFonts w:ascii="Trebuchet MS" w:hAnsi="Trebuchet MS"/>
          <w:color w:val="000000"/>
          <w:sz w:val="20"/>
          <w:szCs w:val="20"/>
        </w:rPr>
      </w:pPr>
      <w:r>
        <w:rPr>
          <w:rFonts w:ascii="Trebuchet MS" w:hAnsi="Trebuchet MS"/>
          <w:color w:val="000000"/>
          <w:sz w:val="20"/>
          <w:szCs w:val="20"/>
        </w:rPr>
        <w:t>6 mas a prole que tiveres depois deles será tua; segundo o nome de seus irmãos serão eles chamados na sua herança.</w:t>
      </w:r>
    </w:p>
    <w:p>
      <w:pPr>
        <w:rPr>
          <w:rFonts w:ascii="Trebuchet MS" w:hAnsi="Trebuchet MS"/>
          <w:color w:val="000000"/>
          <w:sz w:val="20"/>
          <w:szCs w:val="20"/>
        </w:rPr>
      </w:pPr>
      <w:r>
        <w:rPr>
          <w:rFonts w:ascii="Trebuchet MS" w:hAnsi="Trebuchet MS"/>
          <w:color w:val="000000"/>
          <w:sz w:val="20"/>
          <w:szCs w:val="20"/>
        </w:rPr>
        <w:t>7 Quando eu vinha da Mesopotâmia da Síria, morreu-me Raquel no caminho, na terra de Canaã, quando ainda faltava alguma distância para chegar a Efrata; sepultei-a ali no caminho que vai dar a Efrata, isto é, Belém.</w:t>
      </w:r>
    </w:p>
    <w:p>
      <w:pPr>
        <w:rPr>
          <w:rFonts w:ascii="Trebuchet MS" w:hAnsi="Trebuchet MS"/>
          <w:color w:val="000000"/>
          <w:sz w:val="20"/>
          <w:szCs w:val="20"/>
        </w:rPr>
      </w:pPr>
      <w:r>
        <w:rPr>
          <w:rFonts w:ascii="Trebuchet MS" w:hAnsi="Trebuchet MS"/>
          <w:color w:val="000000"/>
          <w:sz w:val="20"/>
          <w:szCs w:val="20"/>
        </w:rPr>
        <w:t>8 Quando Israel viu os filhos de José, perguntou: Quem são estes?</w:t>
      </w:r>
    </w:p>
    <w:p>
      <w:pPr>
        <w:rPr>
          <w:rFonts w:ascii="Trebuchet MS" w:hAnsi="Trebuchet MS"/>
          <w:color w:val="000000"/>
          <w:sz w:val="20"/>
          <w:szCs w:val="20"/>
        </w:rPr>
      </w:pPr>
      <w:r>
        <w:rPr>
          <w:rFonts w:ascii="Trebuchet MS" w:hAnsi="Trebuchet MS"/>
          <w:color w:val="000000"/>
          <w:sz w:val="20"/>
          <w:szCs w:val="20"/>
        </w:rPr>
        <w:t>9 Respondeu José a seu pai: Eles são meus filhos, que Deus me tem dado aqui. Continuou Israel: Traze-mos aqui, e eu os abençoarei.</w:t>
      </w:r>
    </w:p>
    <w:p>
      <w:pPr>
        <w:rPr>
          <w:rFonts w:ascii="Trebuchet MS" w:hAnsi="Trebuchet MS"/>
          <w:color w:val="000000"/>
          <w:sz w:val="20"/>
          <w:szCs w:val="20"/>
        </w:rPr>
      </w:pPr>
      <w:r>
        <w:rPr>
          <w:rFonts w:ascii="Trebuchet MS" w:hAnsi="Trebuchet MS"/>
          <w:color w:val="000000"/>
          <w:sz w:val="20"/>
          <w:szCs w:val="20"/>
        </w:rPr>
        <w:t>10 Os olhos de Israel, porém, se tinham escurecido por causa da velhice, de modo que não podia ver. José, pois, fê-los chegar a ele; e ele os beijou e os abraçou.</w:t>
      </w:r>
    </w:p>
    <w:p>
      <w:pPr>
        <w:rPr>
          <w:rFonts w:ascii="Trebuchet MS" w:hAnsi="Trebuchet MS"/>
          <w:color w:val="000000"/>
          <w:sz w:val="20"/>
          <w:szCs w:val="20"/>
        </w:rPr>
      </w:pPr>
      <w:r>
        <w:rPr>
          <w:rFonts w:ascii="Trebuchet MS" w:hAnsi="Trebuchet MS"/>
          <w:color w:val="000000"/>
          <w:sz w:val="20"/>
          <w:szCs w:val="20"/>
        </w:rPr>
        <w:t>11 E Israel disse a José: Eu não cuidara ver o teu rosto; e eis que Deus me fez ver também a tua descendência.</w:t>
      </w:r>
    </w:p>
    <w:p>
      <w:pPr>
        <w:rPr>
          <w:rFonts w:ascii="Trebuchet MS" w:hAnsi="Trebuchet MS"/>
          <w:color w:val="000000"/>
          <w:sz w:val="20"/>
          <w:szCs w:val="20"/>
        </w:rPr>
      </w:pPr>
      <w:r>
        <w:rPr>
          <w:rFonts w:ascii="Trebuchet MS" w:hAnsi="Trebuchet MS"/>
          <w:color w:val="000000"/>
          <w:sz w:val="20"/>
          <w:szCs w:val="20"/>
        </w:rPr>
        <w:t>12 Então José os tirou dos joelhos de seu pai; e inclinou-se à terra diante da sua face.</w:t>
      </w:r>
    </w:p>
    <w:p>
      <w:pPr>
        <w:rPr>
          <w:rFonts w:ascii="Trebuchet MS" w:hAnsi="Trebuchet MS"/>
          <w:color w:val="000000"/>
          <w:sz w:val="20"/>
          <w:szCs w:val="20"/>
        </w:rPr>
      </w:pPr>
      <w:r>
        <w:rPr>
          <w:rFonts w:ascii="Trebuchet MS" w:hAnsi="Trebuchet MS"/>
          <w:color w:val="000000"/>
          <w:sz w:val="20"/>
          <w:szCs w:val="20"/>
        </w:rPr>
        <w:t>13 E José tomou os dois, a Efraim com a sua mão direita, à esquerda de Israel, e a Manassés com a sua mão esquerda, à direita de Israel, e assim os fez chegar a ele.</w:t>
      </w:r>
    </w:p>
    <w:p>
      <w:pPr>
        <w:rPr>
          <w:rFonts w:ascii="Trebuchet MS" w:hAnsi="Trebuchet MS"/>
          <w:color w:val="000000"/>
          <w:sz w:val="20"/>
          <w:szCs w:val="20"/>
        </w:rPr>
      </w:pPr>
      <w:r>
        <w:rPr>
          <w:rFonts w:ascii="Trebuchet MS" w:hAnsi="Trebuchet MS"/>
          <w:color w:val="000000"/>
          <w:sz w:val="20"/>
          <w:szCs w:val="20"/>
        </w:rPr>
        <w:t>14 Mas Israel, estendendo a mão direita, colocou-a sobre a cabeça de Efraim, que era o menor, e a esquerda sobre a cabeça de Manassés, dirigindo as mãos assim propositadamente, sendo embora este o primogênito.</w:t>
      </w:r>
    </w:p>
    <w:p>
      <w:pPr>
        <w:rPr>
          <w:rFonts w:ascii="Trebuchet MS" w:hAnsi="Trebuchet MS"/>
          <w:color w:val="000000"/>
          <w:sz w:val="20"/>
          <w:szCs w:val="20"/>
        </w:rPr>
      </w:pPr>
      <w:r>
        <w:rPr>
          <w:rFonts w:ascii="Trebuchet MS" w:hAnsi="Trebuchet MS"/>
          <w:color w:val="000000"/>
          <w:sz w:val="20"/>
          <w:szCs w:val="20"/>
        </w:rPr>
        <w:t>15 E abençoou a José, dizendo: O Deus em cuja presença andaram os meus pais Abraão e Isaque, o Deus que tem sido o meu pastor durante toda a minha vida até este dia,</w:t>
      </w:r>
    </w:p>
    <w:p>
      <w:pPr>
        <w:rPr>
          <w:rFonts w:ascii="Trebuchet MS" w:hAnsi="Trebuchet MS"/>
          <w:color w:val="000000"/>
          <w:sz w:val="20"/>
          <w:szCs w:val="20"/>
        </w:rPr>
      </w:pPr>
      <w:r>
        <w:rPr>
          <w:rFonts w:ascii="Trebuchet MS" w:hAnsi="Trebuchet MS"/>
          <w:color w:val="000000"/>
          <w:sz w:val="20"/>
          <w:szCs w:val="20"/>
        </w:rPr>
        <w:t>16 o anjo que me tem livrado de todo o mal, abençoe estes mancebos, e seja chamado neles o meu nome, e o nome de meus pois Abraão e Isaque; e multipliquem-se abundantemente no meio da terra.</w:t>
      </w:r>
    </w:p>
    <w:p>
      <w:pPr>
        <w:rPr>
          <w:rFonts w:ascii="Trebuchet MS" w:hAnsi="Trebuchet MS"/>
          <w:color w:val="000000"/>
          <w:sz w:val="20"/>
          <w:szCs w:val="20"/>
        </w:rPr>
      </w:pPr>
      <w:r>
        <w:rPr>
          <w:rFonts w:ascii="Trebuchet MS" w:hAnsi="Trebuchet MS"/>
          <w:color w:val="000000"/>
          <w:sz w:val="20"/>
          <w:szCs w:val="20"/>
        </w:rPr>
        <w:t>17 Vendo José que seu pai colocava a mão direita sobre a cabeça de Efraim, foi-lhe isso desagradável; levantou, pois, a mão de seu pai, para a transpor da cabeça de Efraim para a cabeça de Manassés.</w:t>
      </w:r>
    </w:p>
    <w:p>
      <w:pPr>
        <w:rPr>
          <w:rFonts w:ascii="Trebuchet MS" w:hAnsi="Trebuchet MS"/>
          <w:color w:val="000000"/>
          <w:sz w:val="20"/>
          <w:szCs w:val="20"/>
        </w:rPr>
      </w:pPr>
      <w:r>
        <w:rPr>
          <w:rFonts w:ascii="Trebuchet MS" w:hAnsi="Trebuchet MS"/>
          <w:color w:val="000000"/>
          <w:sz w:val="20"/>
          <w:szCs w:val="20"/>
        </w:rPr>
        <w:t>18 E José disse a seu pai: Não assim, meu pai, porque este é o primogênito; põe a mão direita sobre a sua cabeça.</w:t>
      </w:r>
    </w:p>
    <w:p>
      <w:pPr>
        <w:rPr>
          <w:rFonts w:ascii="Trebuchet MS" w:hAnsi="Trebuchet MS"/>
          <w:color w:val="000000"/>
          <w:sz w:val="20"/>
          <w:szCs w:val="20"/>
        </w:rPr>
      </w:pPr>
      <w:r>
        <w:rPr>
          <w:rFonts w:ascii="Trebuchet MS" w:hAnsi="Trebuchet MS"/>
          <w:color w:val="000000"/>
          <w:sz w:val="20"/>
          <w:szCs w:val="20"/>
        </w:rPr>
        <w:t>19 Mas seu pai, recusando, disse: Eu o sei, meu filho, eu o sei; ele também se tornará um povo, ele também será grande; contudo o seu irmão menor será maior do que ele, e a sua descendência se tornará uma multidão de nações.</w:t>
      </w:r>
    </w:p>
    <w:p>
      <w:pPr>
        <w:rPr>
          <w:rFonts w:ascii="Trebuchet MS" w:hAnsi="Trebuchet MS"/>
          <w:color w:val="000000"/>
          <w:sz w:val="20"/>
          <w:szCs w:val="20"/>
        </w:rPr>
      </w:pPr>
      <w:r>
        <w:rPr>
          <w:rFonts w:ascii="Trebuchet MS" w:hAnsi="Trebuchet MS"/>
          <w:color w:val="000000"/>
          <w:sz w:val="20"/>
          <w:szCs w:val="20"/>
        </w:rPr>
        <w:t>20 Assim os abençoou naquele dia, dizendo: Por ti Israel abençoará e dirá: Deus te faça como Efraim e como Manassés. E pôs a Efraim diante de Manassés.</w:t>
      </w:r>
    </w:p>
    <w:p>
      <w:pPr>
        <w:rPr>
          <w:rFonts w:ascii="Trebuchet MS" w:hAnsi="Trebuchet MS"/>
          <w:color w:val="000000"/>
          <w:sz w:val="20"/>
          <w:szCs w:val="20"/>
        </w:rPr>
      </w:pPr>
      <w:r>
        <w:rPr>
          <w:rFonts w:ascii="Trebuchet MS" w:hAnsi="Trebuchet MS"/>
          <w:color w:val="000000"/>
          <w:sz w:val="20"/>
          <w:szCs w:val="20"/>
        </w:rPr>
        <w:t>21 Depois disse Israel a José: Eis que eu morro; mas Deus será convosco, e vos fará tornar para a terra de vossos pais.</w:t>
      </w:r>
    </w:p>
    <w:p>
      <w:pPr>
        <w:rPr>
          <w:rFonts w:ascii="Trebuchet MS" w:hAnsi="Trebuchet MS"/>
          <w:color w:val="000000"/>
          <w:sz w:val="20"/>
          <w:szCs w:val="20"/>
        </w:rPr>
      </w:pPr>
      <w:r>
        <w:rPr>
          <w:rFonts w:ascii="Trebuchet MS" w:hAnsi="Trebuchet MS"/>
          <w:color w:val="000000"/>
          <w:sz w:val="20"/>
          <w:szCs w:val="20"/>
        </w:rPr>
        <w:t>22 E eu te dou Siquém, um pedaço de terra a mais do que a teus irmãos, o qual tomei com a minha espada e com o meu arco da mão dos amorreus.</w:t>
      </w:r>
    </w:p>
    <w:p>
      <w:pPr>
        <w:pStyle w:val="P13"/>
        <w:rPr>
          <w:rFonts w:ascii="Trebuchet MS" w:hAnsi="Trebuchet MS"/>
          <w:color w:val="000000"/>
          <w:sz w:val="22"/>
          <w:szCs w:val="22"/>
        </w:rPr>
      </w:pPr>
      <w:bookmarkStart w:id="51" w:name="_Toc147528000"/>
      <w:r>
        <w:rPr>
          <w:rStyle w:val="C7"/>
          <w:rFonts w:ascii="Trebuchet MS" w:hAnsi="Trebuchet MS"/>
          <w:color w:val="000000"/>
          <w:sz w:val="22"/>
          <w:szCs w:val="22"/>
        </w:rPr>
        <w:t xml:space="preserve"> </w:t>
      </w:r>
      <w:r>
        <w:rPr>
          <w:rFonts w:ascii="Trebuchet MS" w:hAnsi="Trebuchet MS"/>
          <w:color w:val="000000"/>
          <w:sz w:val="22"/>
          <w:szCs w:val="22"/>
        </w:rPr>
        <w:t>GÊNESIS 49</w:t>
      </w:r>
      <w:bookmarkEnd w:id="51"/>
    </w:p>
    <w:p>
      <w:pPr>
        <w:rPr>
          <w:rFonts w:ascii="Trebuchet MS" w:hAnsi="Trebuchet MS"/>
          <w:color w:val="000000"/>
          <w:sz w:val="20"/>
          <w:szCs w:val="20"/>
        </w:rPr>
      </w:pPr>
      <w:r>
        <w:rPr>
          <w:rFonts w:ascii="Trebuchet MS" w:hAnsi="Trebuchet MS"/>
          <w:color w:val="000000"/>
          <w:sz w:val="20"/>
          <w:szCs w:val="20"/>
        </w:rPr>
        <w:t>1 Depois chamou Jacó a seus filhos, e disse: Ajuntai-vos para que eu vos anuncie o que vos há de acontecer nos dias vindouros.</w:t>
      </w:r>
    </w:p>
    <w:p>
      <w:pPr>
        <w:rPr>
          <w:rFonts w:ascii="Trebuchet MS" w:hAnsi="Trebuchet MS"/>
          <w:color w:val="000000"/>
          <w:sz w:val="20"/>
          <w:szCs w:val="20"/>
        </w:rPr>
      </w:pPr>
      <w:r>
        <w:rPr>
          <w:rFonts w:ascii="Trebuchet MS" w:hAnsi="Trebuchet MS"/>
          <w:color w:val="000000"/>
          <w:sz w:val="20"/>
          <w:szCs w:val="20"/>
        </w:rPr>
        <w:t>2 Ajuntai-vos, e ouvi, filhos de Jacó; ouvi a Israel vosso pai:</w:t>
      </w:r>
    </w:p>
    <w:p>
      <w:pPr>
        <w:rPr>
          <w:rFonts w:ascii="Trebuchet MS" w:hAnsi="Trebuchet MS"/>
          <w:color w:val="000000"/>
          <w:sz w:val="20"/>
          <w:szCs w:val="20"/>
        </w:rPr>
      </w:pPr>
      <w:r>
        <w:rPr>
          <w:rFonts w:ascii="Trebuchet MS" w:hAnsi="Trebuchet MS"/>
          <w:color w:val="000000"/>
          <w:sz w:val="20"/>
          <w:szCs w:val="20"/>
        </w:rPr>
        <w:t>3 Rúben, tu és meu primogênito, minha força e as primícias do meu vigor, preeminente em dignidade e preeminente em poder.</w:t>
      </w:r>
    </w:p>
    <w:p>
      <w:pPr>
        <w:rPr>
          <w:rFonts w:ascii="Trebuchet MS" w:hAnsi="Trebuchet MS"/>
          <w:color w:val="000000"/>
          <w:sz w:val="20"/>
          <w:szCs w:val="20"/>
        </w:rPr>
      </w:pPr>
      <w:r>
        <w:rPr>
          <w:rFonts w:ascii="Trebuchet MS" w:hAnsi="Trebuchet MS"/>
          <w:color w:val="000000"/>
          <w:sz w:val="20"/>
          <w:szCs w:val="20"/>
        </w:rPr>
        <w:t>4 Descomedido como a água, não reterás a preeminência; porquanto subiste ao leito de teu pai; então o contaminaste. Sim, ele subiu à minha cama.</w:t>
      </w:r>
    </w:p>
    <w:p>
      <w:pPr>
        <w:rPr>
          <w:rFonts w:ascii="Trebuchet MS" w:hAnsi="Trebuchet MS"/>
          <w:color w:val="000000"/>
          <w:sz w:val="20"/>
          <w:szCs w:val="20"/>
        </w:rPr>
      </w:pPr>
      <w:r>
        <w:rPr>
          <w:rFonts w:ascii="Trebuchet MS" w:hAnsi="Trebuchet MS"/>
          <w:color w:val="000000"/>
          <w:sz w:val="20"/>
          <w:szCs w:val="20"/>
        </w:rPr>
        <w:t>5 Simeão e Levi são irmãos; as suas espadas são instrumentos de violência.</w:t>
      </w:r>
    </w:p>
    <w:p>
      <w:pPr>
        <w:rPr>
          <w:rFonts w:ascii="Trebuchet MS" w:hAnsi="Trebuchet MS"/>
          <w:color w:val="000000"/>
          <w:sz w:val="20"/>
          <w:szCs w:val="20"/>
        </w:rPr>
      </w:pPr>
      <w:r>
        <w:rPr>
          <w:rFonts w:ascii="Trebuchet MS" w:hAnsi="Trebuchet MS"/>
          <w:color w:val="000000"/>
          <w:sz w:val="20"/>
          <w:szCs w:val="20"/>
        </w:rPr>
        <w:t>6 No seu concílio não entres, ó minha alma! com a sua assembléia não te ajuntes, ó minha glória! porque no seu furor mataram homens, e na sua teima jarretaram bois.</w:t>
      </w:r>
    </w:p>
    <w:p>
      <w:pPr>
        <w:rPr>
          <w:rFonts w:ascii="Trebuchet MS" w:hAnsi="Trebuchet MS"/>
          <w:color w:val="000000"/>
          <w:sz w:val="20"/>
          <w:szCs w:val="20"/>
        </w:rPr>
      </w:pPr>
      <w:r>
        <w:rPr>
          <w:rFonts w:ascii="Trebuchet MS" w:hAnsi="Trebuchet MS"/>
          <w:color w:val="000000"/>
          <w:sz w:val="20"/>
          <w:szCs w:val="20"/>
        </w:rPr>
        <w:t>7 Maldito o seu furor, porque era forte! maldita a sua ira, porque era cruel! Dividi-los-ei em Jacó, e os espalharei em Israel.</w:t>
      </w:r>
    </w:p>
    <w:p>
      <w:pPr>
        <w:rPr>
          <w:rFonts w:ascii="Trebuchet MS" w:hAnsi="Trebuchet MS"/>
          <w:color w:val="000000"/>
          <w:sz w:val="20"/>
          <w:szCs w:val="20"/>
        </w:rPr>
      </w:pPr>
      <w:r>
        <w:rPr>
          <w:rFonts w:ascii="Trebuchet MS" w:hAnsi="Trebuchet MS"/>
          <w:color w:val="000000"/>
          <w:sz w:val="20"/>
          <w:szCs w:val="20"/>
        </w:rPr>
        <w:t>8 Judá, a ti te louvarão teus irmãos; a tua mão será sobre o pescoço de teus inimigos: diante de ti se prostrarão os filhos de teu pai.</w:t>
      </w:r>
    </w:p>
    <w:p>
      <w:pPr>
        <w:rPr>
          <w:rFonts w:ascii="Trebuchet MS" w:hAnsi="Trebuchet MS"/>
          <w:color w:val="000000"/>
          <w:sz w:val="20"/>
          <w:szCs w:val="20"/>
        </w:rPr>
      </w:pPr>
      <w:r>
        <w:rPr>
          <w:rFonts w:ascii="Trebuchet MS" w:hAnsi="Trebuchet MS"/>
          <w:color w:val="000000"/>
          <w:sz w:val="20"/>
          <w:szCs w:val="20"/>
        </w:rPr>
        <w:t>9 Judá é um leãozinho. Subiste da presa, meu filho. Ele se encurva e se deita como um leão, e como uma leoa; quem o despertará?</w:t>
      </w:r>
    </w:p>
    <w:p>
      <w:pPr>
        <w:rPr>
          <w:rFonts w:ascii="Trebuchet MS" w:hAnsi="Trebuchet MS"/>
          <w:color w:val="000000"/>
          <w:sz w:val="20"/>
          <w:szCs w:val="20"/>
        </w:rPr>
      </w:pPr>
      <w:r>
        <w:rPr>
          <w:rFonts w:ascii="Trebuchet MS" w:hAnsi="Trebuchet MS"/>
          <w:color w:val="000000"/>
          <w:sz w:val="20"/>
          <w:szCs w:val="20"/>
        </w:rPr>
        <w:t>10 O cetro não se arredará de Judá, nem o bastão de autoridade dentre seus pés, até que venha aquele a quem pertence; e a ele obedecerão os povos.</w:t>
      </w:r>
    </w:p>
    <w:p>
      <w:pPr>
        <w:rPr>
          <w:rFonts w:ascii="Trebuchet MS" w:hAnsi="Trebuchet MS"/>
          <w:color w:val="000000"/>
          <w:sz w:val="20"/>
          <w:szCs w:val="20"/>
        </w:rPr>
      </w:pPr>
      <w:r>
        <w:rPr>
          <w:rFonts w:ascii="Trebuchet MS" w:hAnsi="Trebuchet MS"/>
          <w:color w:val="000000"/>
          <w:sz w:val="20"/>
          <w:szCs w:val="20"/>
        </w:rPr>
        <w:t>11 Atando ele o seu jumentinho à vide, e o filho da sua jumenta à videira seleta, lava as suas roupas em vinho e a sua vestidura em sangue de uvas.</w:t>
      </w:r>
    </w:p>
    <w:p>
      <w:pPr>
        <w:rPr>
          <w:rFonts w:ascii="Trebuchet MS" w:hAnsi="Trebuchet MS"/>
          <w:color w:val="000000"/>
          <w:sz w:val="20"/>
          <w:szCs w:val="20"/>
        </w:rPr>
      </w:pPr>
      <w:r>
        <w:rPr>
          <w:rFonts w:ascii="Trebuchet MS" w:hAnsi="Trebuchet MS"/>
          <w:color w:val="000000"/>
          <w:sz w:val="20"/>
          <w:szCs w:val="20"/>
        </w:rPr>
        <w:t>12 Os seus olhos serão brilhantes de vinho, e os dentes brancos de leite.</w:t>
      </w:r>
    </w:p>
    <w:p>
      <w:pPr>
        <w:rPr>
          <w:rFonts w:ascii="Trebuchet MS" w:hAnsi="Trebuchet MS"/>
          <w:color w:val="000000"/>
          <w:sz w:val="20"/>
          <w:szCs w:val="20"/>
        </w:rPr>
      </w:pPr>
      <w:r>
        <w:rPr>
          <w:rFonts w:ascii="Trebuchet MS" w:hAnsi="Trebuchet MS"/>
          <w:color w:val="000000"/>
          <w:sz w:val="20"/>
          <w:szCs w:val="20"/>
        </w:rPr>
        <w:t>13 Zebulom habitará no litoral; será ele ancoradouro de navios; e o seu termo estender-se-á até Sidom.</w:t>
      </w:r>
    </w:p>
    <w:p>
      <w:pPr>
        <w:rPr>
          <w:rFonts w:ascii="Trebuchet MS" w:hAnsi="Trebuchet MS"/>
          <w:color w:val="000000"/>
          <w:sz w:val="20"/>
          <w:szCs w:val="20"/>
        </w:rPr>
      </w:pPr>
      <w:r>
        <w:rPr>
          <w:rFonts w:ascii="Trebuchet MS" w:hAnsi="Trebuchet MS"/>
          <w:color w:val="000000"/>
          <w:sz w:val="20"/>
          <w:szCs w:val="20"/>
        </w:rPr>
        <w:t>14 Issacar desejou o bem, descansando entre as heranças.</w:t>
      </w:r>
    </w:p>
    <w:p>
      <w:pPr>
        <w:rPr>
          <w:rFonts w:ascii="Trebuchet MS" w:hAnsi="Trebuchet MS"/>
          <w:color w:val="000000"/>
          <w:sz w:val="20"/>
          <w:szCs w:val="20"/>
        </w:rPr>
      </w:pPr>
      <w:r>
        <w:rPr>
          <w:rFonts w:ascii="Trebuchet MS" w:hAnsi="Trebuchet MS"/>
          <w:color w:val="000000"/>
          <w:sz w:val="20"/>
          <w:szCs w:val="20"/>
        </w:rPr>
        <w:t>15 Viu ele que o descanso era bom, e que a terra era agradável. Sujeitou os seus ombros ao trabalho, e se tornou lavrador.</w:t>
      </w:r>
    </w:p>
    <w:p>
      <w:pPr>
        <w:rPr>
          <w:rFonts w:ascii="Trebuchet MS" w:hAnsi="Trebuchet MS"/>
          <w:color w:val="000000"/>
          <w:sz w:val="20"/>
          <w:szCs w:val="20"/>
        </w:rPr>
      </w:pPr>
      <w:r>
        <w:rPr>
          <w:rFonts w:ascii="Trebuchet MS" w:hAnsi="Trebuchet MS"/>
          <w:color w:val="000000"/>
          <w:sz w:val="20"/>
          <w:szCs w:val="20"/>
        </w:rPr>
        <w:t>16 Dã julgará o seu povo, como uma das tribos de Israel.</w:t>
      </w:r>
    </w:p>
    <w:p>
      <w:pPr>
        <w:rPr>
          <w:rFonts w:ascii="Trebuchet MS" w:hAnsi="Trebuchet MS"/>
          <w:color w:val="000000"/>
          <w:sz w:val="20"/>
          <w:szCs w:val="20"/>
        </w:rPr>
      </w:pPr>
      <w:r>
        <w:rPr>
          <w:rFonts w:ascii="Trebuchet MS" w:hAnsi="Trebuchet MS"/>
          <w:color w:val="000000"/>
          <w:sz w:val="20"/>
          <w:szCs w:val="20"/>
        </w:rPr>
        <w:t>17 Dã será serpente junto ao caminho, uma víbora junto à vereda, que morde os calcanhares do cavalo, de modo que caia o seu cavaleiro para trás.</w:t>
      </w:r>
    </w:p>
    <w:p>
      <w:pPr>
        <w:rPr>
          <w:rFonts w:ascii="Trebuchet MS" w:hAnsi="Trebuchet MS"/>
          <w:color w:val="000000"/>
          <w:sz w:val="20"/>
          <w:szCs w:val="20"/>
        </w:rPr>
      </w:pPr>
      <w:r>
        <w:rPr>
          <w:rFonts w:ascii="Trebuchet MS" w:hAnsi="Trebuchet MS"/>
          <w:color w:val="000000"/>
          <w:sz w:val="20"/>
          <w:szCs w:val="20"/>
        </w:rPr>
        <w:t>18 A tua salvação tenho esperado, ó Senhor!</w:t>
      </w:r>
    </w:p>
    <w:p>
      <w:pPr>
        <w:rPr>
          <w:rFonts w:ascii="Trebuchet MS" w:hAnsi="Trebuchet MS"/>
          <w:color w:val="000000"/>
          <w:sz w:val="20"/>
          <w:szCs w:val="20"/>
        </w:rPr>
      </w:pPr>
      <w:r>
        <w:rPr>
          <w:rFonts w:ascii="Trebuchet MS" w:hAnsi="Trebuchet MS"/>
          <w:color w:val="000000"/>
          <w:sz w:val="20"/>
          <w:szCs w:val="20"/>
        </w:rPr>
        <w:t>19 Quanto a Gade, guerrilheiros o acometerão; mas ele, por sua vez, os acometerá.</w:t>
      </w:r>
    </w:p>
    <w:p>
      <w:pPr>
        <w:rPr>
          <w:rFonts w:ascii="Trebuchet MS" w:hAnsi="Trebuchet MS"/>
          <w:color w:val="000000"/>
          <w:sz w:val="20"/>
          <w:szCs w:val="20"/>
        </w:rPr>
      </w:pPr>
      <w:r>
        <w:rPr>
          <w:rFonts w:ascii="Trebuchet MS" w:hAnsi="Trebuchet MS"/>
          <w:color w:val="000000"/>
          <w:sz w:val="20"/>
          <w:szCs w:val="20"/>
        </w:rPr>
        <w:t>20 De Aser, o seu pão será gordo; ele produzirá delícias reais.</w:t>
      </w:r>
    </w:p>
    <w:p>
      <w:pPr>
        <w:rPr>
          <w:rFonts w:ascii="Trebuchet MS" w:hAnsi="Trebuchet MS"/>
          <w:color w:val="000000"/>
          <w:sz w:val="20"/>
          <w:szCs w:val="20"/>
        </w:rPr>
      </w:pPr>
      <w:r>
        <w:rPr>
          <w:rFonts w:ascii="Trebuchet MS" w:hAnsi="Trebuchet MS"/>
          <w:color w:val="000000"/>
          <w:sz w:val="20"/>
          <w:szCs w:val="20"/>
        </w:rPr>
        <w:t>21 Naftali é um ramo solto, que dá fruto de beleza.</w:t>
      </w:r>
    </w:p>
    <w:p>
      <w:pPr>
        <w:rPr>
          <w:rFonts w:ascii="Trebuchet MS" w:hAnsi="Trebuchet MS"/>
          <w:color w:val="000000"/>
          <w:sz w:val="20"/>
          <w:szCs w:val="20"/>
        </w:rPr>
      </w:pPr>
      <w:r>
        <w:rPr>
          <w:rFonts w:ascii="Trebuchet MS" w:hAnsi="Trebuchet MS"/>
          <w:color w:val="000000"/>
          <w:sz w:val="20"/>
          <w:szCs w:val="20"/>
        </w:rPr>
        <w:t>22 José é um filho que cresceu, um filho que cresceu e é estimado; meu filho mais novo, volta para mim.</w:t>
      </w:r>
    </w:p>
    <w:p>
      <w:pPr>
        <w:rPr>
          <w:rFonts w:ascii="Trebuchet MS" w:hAnsi="Trebuchet MS"/>
          <w:color w:val="000000"/>
          <w:sz w:val="20"/>
          <w:szCs w:val="20"/>
        </w:rPr>
      </w:pPr>
      <w:r>
        <w:rPr>
          <w:rFonts w:ascii="Trebuchet MS" w:hAnsi="Trebuchet MS"/>
          <w:color w:val="000000"/>
          <w:sz w:val="20"/>
          <w:szCs w:val="20"/>
        </w:rPr>
        <w:t>23 Os flecheiros lhe deram amargura, e o flecharam e perseguiram,</w:t>
      </w:r>
    </w:p>
    <w:p>
      <w:pPr>
        <w:rPr>
          <w:rFonts w:ascii="Trebuchet MS" w:hAnsi="Trebuchet MS"/>
          <w:color w:val="000000"/>
          <w:sz w:val="20"/>
          <w:szCs w:val="20"/>
        </w:rPr>
      </w:pPr>
      <w:r>
        <w:rPr>
          <w:rFonts w:ascii="Trebuchet MS" w:hAnsi="Trebuchet MS"/>
          <w:color w:val="000000"/>
          <w:sz w:val="20"/>
          <w:szCs w:val="20"/>
        </w:rPr>
        <w:t>24 mas os arcos deles foram quebrados com poder, e os tendões dos seus braços se afrouxaram, pela mão do Poderoso de Jacó, dali veio aquele que prevaleceu por Israel,</w:t>
      </w:r>
    </w:p>
    <w:p>
      <w:pPr>
        <w:rPr>
          <w:rFonts w:ascii="Trebuchet MS" w:hAnsi="Trebuchet MS"/>
          <w:color w:val="000000"/>
          <w:sz w:val="20"/>
          <w:szCs w:val="20"/>
        </w:rPr>
      </w:pPr>
      <w:r>
        <w:rPr>
          <w:rFonts w:ascii="Trebuchet MS" w:hAnsi="Trebuchet MS"/>
          <w:color w:val="000000"/>
          <w:sz w:val="20"/>
          <w:szCs w:val="20"/>
        </w:rPr>
        <w:t>25 pelo Deus de teu pai, que te ajudou, e por meu Deus, que te abençoou com bênção do céu do alto, e bênção da terra, que tudo contém, por causa da bênção dos seios e do ventre.</w:t>
      </w:r>
    </w:p>
    <w:p>
      <w:pPr>
        <w:rPr>
          <w:rFonts w:ascii="Trebuchet MS" w:hAnsi="Trebuchet MS"/>
          <w:color w:val="000000"/>
          <w:sz w:val="20"/>
          <w:szCs w:val="20"/>
        </w:rPr>
      </w:pPr>
      <w:r>
        <w:rPr>
          <w:rFonts w:ascii="Trebuchet MS" w:hAnsi="Trebuchet MS"/>
          <w:color w:val="000000"/>
          <w:sz w:val="20"/>
          <w:szCs w:val="20"/>
        </w:rPr>
        <w:t>26 As bênçãos de teu pai e de tua mãe prevaleceram sobre as bênçãos dos montes eternos, e sobre as bênçãos das dunas perenes; estejam elas sobre a cabeça de José, e sobre o alto da cabeça daquele que conduziu seus irmãos.</w:t>
      </w:r>
    </w:p>
    <w:p>
      <w:pPr>
        <w:rPr>
          <w:rFonts w:ascii="Trebuchet MS" w:hAnsi="Trebuchet MS"/>
          <w:color w:val="000000"/>
          <w:sz w:val="20"/>
          <w:szCs w:val="20"/>
        </w:rPr>
      </w:pPr>
      <w:r>
        <w:rPr>
          <w:rFonts w:ascii="Trebuchet MS" w:hAnsi="Trebuchet MS"/>
          <w:color w:val="000000"/>
          <w:sz w:val="20"/>
          <w:szCs w:val="20"/>
        </w:rPr>
        <w:t>27 Benjamim é lobo que despedaça; pela manhã devorará a presa, e à tarde repartirá o despojo.</w:t>
      </w:r>
    </w:p>
    <w:p>
      <w:pPr>
        <w:rPr>
          <w:rFonts w:ascii="Trebuchet MS" w:hAnsi="Trebuchet MS"/>
          <w:color w:val="000000"/>
          <w:sz w:val="20"/>
          <w:szCs w:val="20"/>
        </w:rPr>
      </w:pPr>
      <w:r>
        <w:rPr>
          <w:rFonts w:ascii="Trebuchet MS" w:hAnsi="Trebuchet MS"/>
          <w:color w:val="000000"/>
          <w:sz w:val="20"/>
          <w:szCs w:val="20"/>
        </w:rPr>
        <w:t>28 Todas estas são as doze tribos de Israel: e isto é o que lhes falou seu pai quando os abençoou; a cada um deles abençoou segundo a sua bênção.</w:t>
      </w:r>
    </w:p>
    <w:p>
      <w:pPr>
        <w:rPr>
          <w:rFonts w:ascii="Trebuchet MS" w:hAnsi="Trebuchet MS"/>
          <w:color w:val="000000"/>
          <w:sz w:val="20"/>
          <w:szCs w:val="20"/>
        </w:rPr>
      </w:pPr>
      <w:r>
        <w:rPr>
          <w:rFonts w:ascii="Trebuchet MS" w:hAnsi="Trebuchet MS"/>
          <w:color w:val="000000"/>
          <w:sz w:val="20"/>
          <w:szCs w:val="20"/>
        </w:rPr>
        <w:t>29 Depois lhes deu ordem, dizendo-lhes: Eu estou para ser congregado ao meu povo; sepultai-me com meus pais, na cova que está no campo de Efrom, o heteu,</w:t>
      </w:r>
    </w:p>
    <w:p>
      <w:pPr>
        <w:rPr>
          <w:rFonts w:ascii="Trebuchet MS" w:hAnsi="Trebuchet MS"/>
          <w:color w:val="000000"/>
          <w:sz w:val="20"/>
          <w:szCs w:val="20"/>
        </w:rPr>
      </w:pPr>
      <w:r>
        <w:rPr>
          <w:rFonts w:ascii="Trebuchet MS" w:hAnsi="Trebuchet MS"/>
          <w:color w:val="000000"/>
          <w:sz w:val="20"/>
          <w:szCs w:val="20"/>
        </w:rPr>
        <w:t>30 na cova que está no campo de Macpela, que está em frente de Manre, na terra de Canaã, cova esta que Abraão comprou de Efrom, o heteu, juntamente com o respectivo campo, como propriedade de sepultura.</w:t>
      </w:r>
    </w:p>
    <w:p>
      <w:pPr>
        <w:rPr>
          <w:rFonts w:ascii="Trebuchet MS" w:hAnsi="Trebuchet MS"/>
          <w:color w:val="000000"/>
          <w:sz w:val="20"/>
          <w:szCs w:val="20"/>
        </w:rPr>
      </w:pPr>
      <w:r>
        <w:rPr>
          <w:rFonts w:ascii="Trebuchet MS" w:hAnsi="Trebuchet MS"/>
          <w:color w:val="000000"/>
          <w:sz w:val="20"/>
          <w:szCs w:val="20"/>
        </w:rPr>
        <w:t>31 Ali sepultaram a Abraão e a Sara, sua mulher; ali sepultaram a Isaque e a Rebeca, sua mulher; e ali eu sepultei a Léia.</w:t>
      </w:r>
    </w:p>
    <w:p>
      <w:pPr>
        <w:rPr>
          <w:rFonts w:ascii="Trebuchet MS" w:hAnsi="Trebuchet MS"/>
          <w:color w:val="000000"/>
          <w:sz w:val="20"/>
          <w:szCs w:val="20"/>
        </w:rPr>
      </w:pPr>
      <w:r>
        <w:rPr>
          <w:rFonts w:ascii="Trebuchet MS" w:hAnsi="Trebuchet MS"/>
          <w:color w:val="000000"/>
          <w:sz w:val="20"/>
          <w:szCs w:val="20"/>
        </w:rPr>
        <w:t>32 O campo e a cova que está nele foram comprados aos filhos de Hete.</w:t>
      </w:r>
    </w:p>
    <w:p>
      <w:pPr>
        <w:rPr>
          <w:rFonts w:ascii="Trebuchet MS" w:hAnsi="Trebuchet MS"/>
          <w:color w:val="000000"/>
          <w:sz w:val="20"/>
          <w:szCs w:val="20"/>
        </w:rPr>
      </w:pPr>
      <w:r>
        <w:rPr>
          <w:rFonts w:ascii="Trebuchet MS" w:hAnsi="Trebuchet MS"/>
          <w:color w:val="000000"/>
          <w:sz w:val="20"/>
          <w:szCs w:val="20"/>
        </w:rPr>
        <w:t>33 Acabando Jacó de dar estas instruções a seus filhos, encolheu os seus pés na cama, expirou e foi congregado ao seu povo.</w:t>
      </w:r>
    </w:p>
    <w:p>
      <w:pPr>
        <w:pStyle w:val="P13"/>
        <w:rPr>
          <w:rFonts w:ascii="Trebuchet MS" w:hAnsi="Trebuchet MS" w:cs="Times New Roman"/>
          <w:color w:val="000000"/>
          <w:sz w:val="22"/>
          <w:szCs w:val="22"/>
        </w:rPr>
      </w:pPr>
      <w:bookmarkStart w:id="52" w:name="_Toc147528001"/>
      <w:r>
        <w:rPr>
          <w:rFonts w:ascii="Trebuchet MS" w:hAnsi="Trebuchet MS"/>
          <w:color w:val="000000"/>
          <w:sz w:val="22"/>
          <w:szCs w:val="22"/>
        </w:rPr>
        <w:t xml:space="preserve"> GÊNESIS 50</w:t>
      </w:r>
      <w:bookmarkEnd w:id="52"/>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José se lançou sobre o rosto de seu pai, chorou sobre ele e o beijou.</w:t>
      </w:r>
    </w:p>
    <w:p>
      <w:pPr>
        <w:rPr>
          <w:rFonts w:ascii="Trebuchet MS" w:hAnsi="Trebuchet MS"/>
          <w:color w:val="000000"/>
          <w:sz w:val="20"/>
          <w:szCs w:val="20"/>
        </w:rPr>
      </w:pPr>
      <w:r>
        <w:rPr>
          <w:rFonts w:ascii="Trebuchet MS" w:hAnsi="Trebuchet MS"/>
          <w:color w:val="000000"/>
          <w:sz w:val="20"/>
          <w:szCs w:val="20"/>
        </w:rPr>
        <w:t>2 E José ordenou a seus servos, os médicos, que embalsamassem a seu pai; e os médicos embalsamaram a Israel.</w:t>
      </w:r>
    </w:p>
    <w:p>
      <w:pPr>
        <w:rPr>
          <w:rFonts w:ascii="Trebuchet MS" w:hAnsi="Trebuchet MS"/>
          <w:color w:val="000000"/>
          <w:sz w:val="20"/>
          <w:szCs w:val="20"/>
        </w:rPr>
      </w:pPr>
      <w:r>
        <w:rPr>
          <w:rFonts w:ascii="Trebuchet MS" w:hAnsi="Trebuchet MS"/>
          <w:color w:val="000000"/>
          <w:sz w:val="20"/>
          <w:szCs w:val="20"/>
        </w:rPr>
        <w:t>3 Cumpriram-se-lhe quarenta dias, porque assim se cumprem os dias de embalsamação; e os egípcios o choraram setenta dias.</w:t>
      </w:r>
    </w:p>
    <w:p>
      <w:pPr>
        <w:rPr>
          <w:rFonts w:ascii="Trebuchet MS" w:hAnsi="Trebuchet MS"/>
          <w:color w:val="000000"/>
          <w:sz w:val="20"/>
          <w:szCs w:val="20"/>
        </w:rPr>
      </w:pPr>
      <w:r>
        <w:rPr>
          <w:rFonts w:ascii="Trebuchet MS" w:hAnsi="Trebuchet MS"/>
          <w:color w:val="000000"/>
          <w:sz w:val="20"/>
          <w:szCs w:val="20"/>
        </w:rPr>
        <w:t>4 Passados, pois, os dias de seu choro, disse José à casa de Faraó: Se agora tenho achado graça aos vossos olhos, rogo-vos que faleis aos ouvidos de Faraó, dizendo:</w:t>
      </w:r>
    </w:p>
    <w:p>
      <w:pPr>
        <w:rPr>
          <w:rFonts w:ascii="Trebuchet MS" w:hAnsi="Trebuchet MS"/>
          <w:color w:val="000000"/>
          <w:sz w:val="20"/>
          <w:szCs w:val="20"/>
        </w:rPr>
      </w:pPr>
      <w:r>
        <w:rPr>
          <w:rFonts w:ascii="Trebuchet MS" w:hAnsi="Trebuchet MS"/>
          <w:color w:val="000000"/>
          <w:sz w:val="20"/>
          <w:szCs w:val="20"/>
        </w:rPr>
        <w:t>5 Meu pai me fez jurar, dizendo: Eis que eu morro; em meu sepulcro, que cavei para mim na terra de Canaã, ali me sepultarás. Agora, pois, deixa-me subir, peço-te, e sepultar meu pai; então voltarei.</w:t>
      </w:r>
    </w:p>
    <w:p>
      <w:pPr>
        <w:rPr>
          <w:rFonts w:ascii="Trebuchet MS" w:hAnsi="Trebuchet MS"/>
          <w:color w:val="000000"/>
          <w:sz w:val="20"/>
          <w:szCs w:val="20"/>
        </w:rPr>
      </w:pPr>
      <w:r>
        <w:rPr>
          <w:rFonts w:ascii="Trebuchet MS" w:hAnsi="Trebuchet MS"/>
          <w:color w:val="000000"/>
          <w:sz w:val="20"/>
          <w:szCs w:val="20"/>
        </w:rPr>
        <w:t>6 Respondeu Faraó: Sobe, e sepulta teu pai, como ele te fez jurar.</w:t>
      </w:r>
    </w:p>
    <w:p>
      <w:pPr>
        <w:rPr>
          <w:rFonts w:ascii="Trebuchet MS" w:hAnsi="Trebuchet MS"/>
          <w:color w:val="000000"/>
          <w:sz w:val="20"/>
          <w:szCs w:val="20"/>
        </w:rPr>
      </w:pPr>
      <w:r>
        <w:rPr>
          <w:rFonts w:ascii="Trebuchet MS" w:hAnsi="Trebuchet MS"/>
          <w:color w:val="000000"/>
          <w:sz w:val="20"/>
          <w:szCs w:val="20"/>
        </w:rPr>
        <w:t>7 Subiu, pois, José para sepultar a seu pai; e com ele subiram todos os servos de Faraó, os anciãos da sua casa, e todos os anciãos da terra do Egito,</w:t>
      </w:r>
    </w:p>
    <w:p>
      <w:pPr>
        <w:rPr>
          <w:rFonts w:ascii="Trebuchet MS" w:hAnsi="Trebuchet MS"/>
          <w:color w:val="000000"/>
          <w:sz w:val="20"/>
          <w:szCs w:val="20"/>
        </w:rPr>
      </w:pPr>
      <w:r>
        <w:rPr>
          <w:rFonts w:ascii="Trebuchet MS" w:hAnsi="Trebuchet MS"/>
          <w:color w:val="000000"/>
          <w:sz w:val="20"/>
          <w:szCs w:val="20"/>
        </w:rPr>
        <w:t>8 como também toda a casa de José, e seus irmãos, e a casa de seu pai; somente deixaram na terra de Gósen os seus pequeninos, os seus rebanhos e o seu gado.</w:t>
      </w:r>
    </w:p>
    <w:p>
      <w:pPr>
        <w:rPr>
          <w:rFonts w:ascii="Trebuchet MS" w:hAnsi="Trebuchet MS"/>
          <w:color w:val="000000"/>
          <w:sz w:val="20"/>
          <w:szCs w:val="20"/>
        </w:rPr>
      </w:pPr>
      <w:r>
        <w:rPr>
          <w:rFonts w:ascii="Trebuchet MS" w:hAnsi="Trebuchet MS"/>
          <w:color w:val="000000"/>
          <w:sz w:val="20"/>
          <w:szCs w:val="20"/>
        </w:rPr>
        <w:t>9 E subiram com ele tanto carros como gente a cavalo; de modo que o concurso foi mui grande.</w:t>
      </w:r>
    </w:p>
    <w:p>
      <w:pPr>
        <w:rPr>
          <w:rFonts w:ascii="Trebuchet MS" w:hAnsi="Trebuchet MS"/>
          <w:color w:val="000000"/>
          <w:sz w:val="20"/>
          <w:szCs w:val="20"/>
        </w:rPr>
      </w:pPr>
      <w:r>
        <w:rPr>
          <w:rFonts w:ascii="Trebuchet MS" w:hAnsi="Trebuchet MS"/>
          <w:color w:val="000000"/>
          <w:sz w:val="20"/>
          <w:szCs w:val="20"/>
        </w:rPr>
        <w:t>10 Chegando eles à eira de Atade, que está além do Jordão, fizeram ali um grande e forte pranto; assim fez José por seu pai um grande pranto por sete dias.</w:t>
      </w:r>
    </w:p>
    <w:p>
      <w:pPr>
        <w:rPr>
          <w:rFonts w:ascii="Trebuchet MS" w:hAnsi="Trebuchet MS"/>
          <w:color w:val="000000"/>
          <w:sz w:val="20"/>
          <w:szCs w:val="20"/>
        </w:rPr>
      </w:pPr>
      <w:r>
        <w:rPr>
          <w:rFonts w:ascii="Trebuchet MS" w:hAnsi="Trebuchet MS"/>
          <w:color w:val="000000"/>
          <w:sz w:val="20"/>
          <w:szCs w:val="20"/>
        </w:rPr>
        <w:t>11 Os moradores da terra, os cananeus, vendo o pranto na eira de Atade, disseram: Grande pranto é este dos egípcios; pelo que o lugar foi chamado Pranto do Egito, o qual está além do Jordão.</w:t>
      </w:r>
    </w:p>
    <w:p>
      <w:pPr>
        <w:rPr>
          <w:rFonts w:ascii="Trebuchet MS" w:hAnsi="Trebuchet MS"/>
          <w:color w:val="000000"/>
          <w:sz w:val="20"/>
          <w:szCs w:val="20"/>
        </w:rPr>
      </w:pPr>
      <w:r>
        <w:rPr>
          <w:rFonts w:ascii="Trebuchet MS" w:hAnsi="Trebuchet MS"/>
          <w:color w:val="000000"/>
          <w:sz w:val="20"/>
          <w:szCs w:val="20"/>
        </w:rPr>
        <w:t>12 Assim os filhos de Jacó lhe fizeram como ele lhes ordenara;</w:t>
      </w:r>
    </w:p>
    <w:p>
      <w:pPr>
        <w:rPr>
          <w:rFonts w:ascii="Trebuchet MS" w:hAnsi="Trebuchet MS"/>
          <w:color w:val="000000"/>
          <w:sz w:val="20"/>
          <w:szCs w:val="20"/>
        </w:rPr>
      </w:pPr>
      <w:r>
        <w:rPr>
          <w:rFonts w:ascii="Trebuchet MS" w:hAnsi="Trebuchet MS"/>
          <w:color w:val="000000"/>
          <w:sz w:val="20"/>
          <w:szCs w:val="20"/>
        </w:rPr>
        <w:t>13 pois o levaram para a terra de Canaã, e o sepultaram na cova da caverna dupla, que Abraão tinha comprado com o campo, como propriedade de sepultura, a Efrom, o heteu, em frente de Manre.</w:t>
      </w:r>
    </w:p>
    <w:p>
      <w:pPr>
        <w:rPr>
          <w:rFonts w:ascii="Trebuchet MS" w:hAnsi="Trebuchet MS"/>
          <w:color w:val="000000"/>
          <w:sz w:val="20"/>
          <w:szCs w:val="20"/>
        </w:rPr>
      </w:pPr>
      <w:r>
        <w:rPr>
          <w:rFonts w:ascii="Trebuchet MS" w:hAnsi="Trebuchet MS"/>
          <w:color w:val="000000"/>
          <w:sz w:val="20"/>
          <w:szCs w:val="20"/>
        </w:rPr>
        <w:t>14 Depois de haver sepultado seu pai, José voltou para o Egito, ele, seus irmãos, e todos os que com ele haviam subido para sepultar seu pai.</w:t>
      </w:r>
    </w:p>
    <w:p>
      <w:pPr>
        <w:rPr>
          <w:rFonts w:ascii="Trebuchet MS" w:hAnsi="Trebuchet MS"/>
          <w:color w:val="000000"/>
          <w:sz w:val="20"/>
          <w:szCs w:val="20"/>
        </w:rPr>
      </w:pPr>
      <w:r>
        <w:rPr>
          <w:rFonts w:ascii="Trebuchet MS" w:hAnsi="Trebuchet MS"/>
          <w:color w:val="000000"/>
          <w:sz w:val="20"/>
          <w:szCs w:val="20"/>
        </w:rPr>
        <w:t>15 Vendo os irmãos de José que seu pai estava morto, disseram: Porventura José nos odiará e nos retribuirá todo o mal que lhe fizemos.</w:t>
      </w:r>
    </w:p>
    <w:p>
      <w:pPr>
        <w:rPr>
          <w:rFonts w:ascii="Trebuchet MS" w:hAnsi="Trebuchet MS"/>
          <w:color w:val="000000"/>
          <w:sz w:val="20"/>
          <w:szCs w:val="20"/>
        </w:rPr>
      </w:pPr>
      <w:r>
        <w:rPr>
          <w:rFonts w:ascii="Trebuchet MS" w:hAnsi="Trebuchet MS"/>
          <w:color w:val="000000"/>
          <w:sz w:val="20"/>
          <w:szCs w:val="20"/>
        </w:rPr>
        <w:t>16 Então mandaram dizer a José: Teu pai, antes da sua morte, nos ordenou:</w:t>
      </w:r>
    </w:p>
    <w:p>
      <w:pPr>
        <w:rPr>
          <w:rFonts w:ascii="Trebuchet MS" w:hAnsi="Trebuchet MS"/>
          <w:color w:val="000000"/>
          <w:sz w:val="20"/>
          <w:szCs w:val="20"/>
        </w:rPr>
      </w:pPr>
      <w:r>
        <w:rPr>
          <w:rFonts w:ascii="Trebuchet MS" w:hAnsi="Trebuchet MS"/>
          <w:color w:val="000000"/>
          <w:sz w:val="20"/>
          <w:szCs w:val="20"/>
        </w:rPr>
        <w:t>17 Assim direis a José: Perdoa a transgressão de teus irmãos, e o seu pecado, porque te fizeram mal. Agora, pois, rogamos-te que perdoes a transgressão dos servos do Deus de teu pai. E José chorou quando eles lhe falavam.</w:t>
      </w:r>
    </w:p>
    <w:p>
      <w:pPr>
        <w:rPr>
          <w:rFonts w:ascii="Trebuchet MS" w:hAnsi="Trebuchet MS"/>
          <w:color w:val="000000"/>
          <w:sz w:val="20"/>
          <w:szCs w:val="20"/>
        </w:rPr>
      </w:pPr>
      <w:r>
        <w:rPr>
          <w:rFonts w:ascii="Trebuchet MS" w:hAnsi="Trebuchet MS"/>
          <w:color w:val="000000"/>
          <w:sz w:val="20"/>
          <w:szCs w:val="20"/>
        </w:rPr>
        <w:t>18 Depois vieram também seus irmãos, prostraram-se diante dele e disseram: Eis que nós somos teus servos.</w:t>
      </w:r>
    </w:p>
    <w:p>
      <w:pPr>
        <w:rPr>
          <w:rFonts w:ascii="Trebuchet MS" w:hAnsi="Trebuchet MS"/>
          <w:color w:val="000000"/>
          <w:sz w:val="20"/>
          <w:szCs w:val="20"/>
        </w:rPr>
      </w:pPr>
      <w:r>
        <w:rPr>
          <w:rFonts w:ascii="Trebuchet MS" w:hAnsi="Trebuchet MS"/>
          <w:color w:val="000000"/>
          <w:sz w:val="20"/>
          <w:szCs w:val="20"/>
        </w:rPr>
        <w:t>19 Respondeu-lhes José: Não temais; acaso estou eu em lugar de Deus?</w:t>
      </w:r>
    </w:p>
    <w:p>
      <w:pPr>
        <w:rPr>
          <w:rFonts w:ascii="Trebuchet MS" w:hAnsi="Trebuchet MS"/>
          <w:color w:val="000000"/>
          <w:sz w:val="20"/>
          <w:szCs w:val="20"/>
        </w:rPr>
      </w:pPr>
      <w:r>
        <w:rPr>
          <w:rFonts w:ascii="Trebuchet MS" w:hAnsi="Trebuchet MS"/>
          <w:color w:val="000000"/>
          <w:sz w:val="20"/>
          <w:szCs w:val="20"/>
        </w:rPr>
        <w:t>20 Vós, na verdade, intentastes o mal contra mim; Deus, porém, o intentou para o bem, para fazer o que se vê neste dia, isto é, conservar muita gente com vida.</w:t>
      </w:r>
    </w:p>
    <w:p>
      <w:pPr>
        <w:rPr>
          <w:rFonts w:ascii="Trebuchet MS" w:hAnsi="Trebuchet MS"/>
          <w:color w:val="000000"/>
          <w:sz w:val="20"/>
          <w:szCs w:val="20"/>
        </w:rPr>
      </w:pPr>
      <w:r>
        <w:rPr>
          <w:rFonts w:ascii="Trebuchet MS" w:hAnsi="Trebuchet MS"/>
          <w:color w:val="000000"/>
          <w:sz w:val="20"/>
          <w:szCs w:val="20"/>
        </w:rPr>
        <w:t>21 Agora, pois, não temais; eu vos sustentarei, a vós e a vossos filhinhos. Assim ele os consolou, e lhes falou ao coração.</w:t>
      </w:r>
    </w:p>
    <w:p>
      <w:pPr>
        <w:rPr>
          <w:rFonts w:ascii="Trebuchet MS" w:hAnsi="Trebuchet MS"/>
          <w:color w:val="000000"/>
          <w:sz w:val="20"/>
          <w:szCs w:val="20"/>
        </w:rPr>
      </w:pPr>
      <w:r>
        <w:rPr>
          <w:rFonts w:ascii="Trebuchet MS" w:hAnsi="Trebuchet MS"/>
          <w:color w:val="000000"/>
          <w:sz w:val="20"/>
          <w:szCs w:val="20"/>
        </w:rPr>
        <w:t>22 José, pois, habitou no Egito, ele e a casa de seu pai; e viveu cento e dez anos.</w:t>
      </w:r>
    </w:p>
    <w:p>
      <w:pPr>
        <w:rPr>
          <w:rFonts w:ascii="Trebuchet MS" w:hAnsi="Trebuchet MS"/>
          <w:color w:val="000000"/>
          <w:sz w:val="20"/>
          <w:szCs w:val="20"/>
        </w:rPr>
      </w:pPr>
      <w:r>
        <w:rPr>
          <w:rFonts w:ascii="Trebuchet MS" w:hAnsi="Trebuchet MS"/>
          <w:color w:val="000000"/>
          <w:sz w:val="20"/>
          <w:szCs w:val="20"/>
        </w:rPr>
        <w:t>23 E viu José os filhos de Efraim, da terceira geração; também os filhos de Maquir, filho de Manassés, nasceram sobre os joelhos de José.</w:t>
      </w:r>
    </w:p>
    <w:p>
      <w:pPr>
        <w:rPr>
          <w:rFonts w:ascii="Trebuchet MS" w:hAnsi="Trebuchet MS"/>
          <w:color w:val="000000"/>
          <w:sz w:val="20"/>
          <w:szCs w:val="20"/>
        </w:rPr>
      </w:pPr>
      <w:r>
        <w:rPr>
          <w:rFonts w:ascii="Trebuchet MS" w:hAnsi="Trebuchet MS"/>
          <w:color w:val="000000"/>
          <w:sz w:val="20"/>
          <w:szCs w:val="20"/>
        </w:rPr>
        <w:t>24 Depois disse José a seus irmãos: Eu morro; mas Deus certamente vos visitará, e vos fará subir desta terra para a terra que jurou a Abraão, a Isaque e a Jacó.</w:t>
      </w:r>
    </w:p>
    <w:p>
      <w:pPr>
        <w:rPr>
          <w:rFonts w:ascii="Trebuchet MS" w:hAnsi="Trebuchet MS"/>
          <w:color w:val="000000"/>
          <w:sz w:val="20"/>
          <w:szCs w:val="20"/>
        </w:rPr>
      </w:pPr>
      <w:r>
        <w:rPr>
          <w:rFonts w:ascii="Trebuchet MS" w:hAnsi="Trebuchet MS"/>
          <w:color w:val="000000"/>
          <w:sz w:val="20"/>
          <w:szCs w:val="20"/>
        </w:rPr>
        <w:t>25 E José fez jurar os filhos de Israel, dizendo: Certamente Deus vos visitará, e fareis transportar daqui os meus ossos.</w:t>
      </w:r>
    </w:p>
    <w:p>
      <w:pPr>
        <w:rPr>
          <w:rFonts w:ascii="Trebuchet MS" w:hAnsi="Trebuchet MS" w:cs="Times New Roman"/>
          <w:color w:val="000000"/>
          <w:sz w:val="20"/>
          <w:szCs w:val="20"/>
        </w:rPr>
      </w:pPr>
      <w:r>
        <w:rPr>
          <w:rFonts w:ascii="Trebuchet MS" w:hAnsi="Trebuchet MS"/>
          <w:color w:val="000000"/>
          <w:sz w:val="20"/>
          <w:szCs w:val="20"/>
        </w:rPr>
        <w:t>26 Assim morreu José, tendo cento e dez anos de idade; e o embalsamaram e o puseram num caixão no Egito.</w:t>
      </w:r>
    </w:p>
    <w:p>
      <w:pPr>
        <w:pStyle w:val="P12"/>
        <w:rPr>
          <w:rFonts w:ascii="Trebuchet MS" w:hAnsi="Trebuchet MS" w:cs="Times New Roman"/>
          <w:color w:val="000000"/>
          <w:sz w:val="28"/>
          <w:szCs w:val="28"/>
        </w:rPr>
      </w:pPr>
      <w:bookmarkStart w:id="53" w:name="_Toc147528002"/>
      <w:bookmarkStart w:id="54" w:name="_Toc147529581"/>
      <w:bookmarkStart w:id="55" w:name="_Toc147582550"/>
      <w:r>
        <w:rPr>
          <w:rFonts w:ascii="Trebuchet MS" w:hAnsi="Trebuchet MS"/>
          <w:color w:val="000000"/>
          <w:sz w:val="28"/>
          <w:szCs w:val="28"/>
        </w:rPr>
        <w:t>Êxodo</w:t>
      </w:r>
      <w:bookmarkEnd w:id="53"/>
      <w:bookmarkEnd w:id="54"/>
      <w:bookmarkEnd w:id="55"/>
    </w:p>
    <w:p>
      <w:pPr>
        <w:pStyle w:val="P13"/>
        <w:rPr>
          <w:rFonts w:ascii="Trebuchet MS" w:hAnsi="Trebuchet MS"/>
          <w:color w:val="000000"/>
          <w:sz w:val="22"/>
          <w:szCs w:val="22"/>
        </w:rPr>
      </w:pPr>
      <w:bookmarkStart w:id="56" w:name="_Toc147528003"/>
      <w:r>
        <w:rPr>
          <w:rFonts w:ascii="Trebuchet MS" w:hAnsi="Trebuchet MS"/>
          <w:color w:val="000000"/>
          <w:sz w:val="22"/>
          <w:szCs w:val="22"/>
        </w:rPr>
        <w:t xml:space="preserve"> ÊXODO 1</w:t>
      </w:r>
      <w:bookmarkEnd w:id="56"/>
    </w:p>
    <w:p>
      <w:pPr>
        <w:rPr>
          <w:rFonts w:ascii="Trebuchet MS" w:hAnsi="Trebuchet MS"/>
          <w:color w:val="000000"/>
          <w:sz w:val="20"/>
          <w:szCs w:val="20"/>
        </w:rPr>
      </w:pPr>
      <w:r>
        <w:rPr>
          <w:rFonts w:ascii="Trebuchet MS" w:hAnsi="Trebuchet MS"/>
          <w:color w:val="000000"/>
          <w:sz w:val="20"/>
          <w:szCs w:val="20"/>
        </w:rPr>
        <w:t>1 Ora, estes são os nomes dos filhos de Israel, que entraram no Egito; entraram com Jacó, cada um com a sua família:</w:t>
      </w:r>
    </w:p>
    <w:p>
      <w:pPr>
        <w:rPr>
          <w:rFonts w:ascii="Trebuchet MS" w:hAnsi="Trebuchet MS"/>
          <w:color w:val="000000"/>
          <w:sz w:val="20"/>
          <w:szCs w:val="20"/>
        </w:rPr>
      </w:pPr>
      <w:r>
        <w:rPr>
          <w:rFonts w:ascii="Trebuchet MS" w:hAnsi="Trebuchet MS"/>
          <w:color w:val="000000"/>
          <w:sz w:val="20"/>
          <w:szCs w:val="20"/>
        </w:rPr>
        <w:t>2 Rúben, Simeão, Levi, e Judá;</w:t>
      </w:r>
    </w:p>
    <w:p>
      <w:pPr>
        <w:rPr>
          <w:rFonts w:ascii="Trebuchet MS" w:hAnsi="Trebuchet MS"/>
          <w:color w:val="000000"/>
          <w:sz w:val="20"/>
          <w:szCs w:val="20"/>
        </w:rPr>
      </w:pPr>
      <w:r>
        <w:rPr>
          <w:rFonts w:ascii="Trebuchet MS" w:hAnsi="Trebuchet MS"/>
          <w:color w:val="000000"/>
          <w:sz w:val="20"/>
          <w:szCs w:val="20"/>
        </w:rPr>
        <w:t>3 Issacar, Zebulom e Benjamim;</w:t>
      </w:r>
    </w:p>
    <w:p>
      <w:pPr>
        <w:rPr>
          <w:rFonts w:ascii="Trebuchet MS" w:hAnsi="Trebuchet MS"/>
          <w:color w:val="000000"/>
          <w:sz w:val="20"/>
          <w:szCs w:val="20"/>
        </w:rPr>
      </w:pPr>
      <w:r>
        <w:rPr>
          <w:rFonts w:ascii="Trebuchet MS" w:hAnsi="Trebuchet MS"/>
          <w:color w:val="000000"/>
          <w:sz w:val="20"/>
          <w:szCs w:val="20"/>
        </w:rPr>
        <w:t>4 Dã e Naftali, Gade e Aser.</w:t>
      </w:r>
    </w:p>
    <w:p>
      <w:pPr>
        <w:rPr>
          <w:rFonts w:ascii="Trebuchet MS" w:hAnsi="Trebuchet MS"/>
          <w:color w:val="000000"/>
          <w:sz w:val="20"/>
          <w:szCs w:val="20"/>
        </w:rPr>
      </w:pPr>
      <w:r>
        <w:rPr>
          <w:rFonts w:ascii="Trebuchet MS" w:hAnsi="Trebuchet MS"/>
          <w:color w:val="000000"/>
          <w:sz w:val="20"/>
          <w:szCs w:val="20"/>
        </w:rPr>
        <w:t>5 Todas as almas, pois, que procederam da coxa de Jacó, foram setenta e cinco; José, porém, já estava no Egito.</w:t>
      </w:r>
    </w:p>
    <w:p>
      <w:pPr>
        <w:rPr>
          <w:rFonts w:ascii="Trebuchet MS" w:hAnsi="Trebuchet MS"/>
          <w:color w:val="000000"/>
          <w:sz w:val="20"/>
          <w:szCs w:val="20"/>
        </w:rPr>
      </w:pPr>
      <w:r>
        <w:rPr>
          <w:rFonts w:ascii="Trebuchet MS" w:hAnsi="Trebuchet MS"/>
          <w:color w:val="000000"/>
          <w:sz w:val="20"/>
          <w:szCs w:val="20"/>
        </w:rPr>
        <w:t>6 Morreu, pois, José, e todos os seus irmãos, e toda aquela geração.</w:t>
      </w:r>
    </w:p>
    <w:p>
      <w:pPr>
        <w:rPr>
          <w:rFonts w:ascii="Trebuchet MS" w:hAnsi="Trebuchet MS"/>
          <w:color w:val="000000"/>
          <w:sz w:val="20"/>
          <w:szCs w:val="20"/>
        </w:rPr>
      </w:pPr>
      <w:r>
        <w:rPr>
          <w:rFonts w:ascii="Trebuchet MS" w:hAnsi="Trebuchet MS"/>
          <w:color w:val="000000"/>
          <w:sz w:val="20"/>
          <w:szCs w:val="20"/>
        </w:rPr>
        <w:t>7 Depois os filhos de Israel frutificaram e aumentaram muito, multiplicaram-se e tornaram-se sobremaneira fortes, de modo que a terra se encheu deles.</w:t>
      </w:r>
    </w:p>
    <w:p>
      <w:pPr>
        <w:rPr>
          <w:rFonts w:ascii="Trebuchet MS" w:hAnsi="Trebuchet MS"/>
          <w:color w:val="000000"/>
          <w:sz w:val="20"/>
          <w:szCs w:val="20"/>
        </w:rPr>
      </w:pPr>
      <w:r>
        <w:rPr>
          <w:rFonts w:ascii="Trebuchet MS" w:hAnsi="Trebuchet MS"/>
          <w:color w:val="000000"/>
          <w:sz w:val="20"/>
          <w:szCs w:val="20"/>
        </w:rPr>
        <w:t>8 Entrementes se levantou sobre o Egito um novo rei, que não conhecera a José.</w:t>
      </w:r>
    </w:p>
    <w:p>
      <w:pPr>
        <w:rPr>
          <w:rFonts w:ascii="Trebuchet MS" w:hAnsi="Trebuchet MS"/>
          <w:color w:val="000000"/>
          <w:sz w:val="20"/>
          <w:szCs w:val="20"/>
        </w:rPr>
      </w:pPr>
      <w:r>
        <w:rPr>
          <w:rFonts w:ascii="Trebuchet MS" w:hAnsi="Trebuchet MS"/>
          <w:color w:val="000000"/>
          <w:sz w:val="20"/>
          <w:szCs w:val="20"/>
        </w:rPr>
        <w:t>9 Disse ele ao seu povo: Eis que o povo de Israel é mais numeroso e mais forte do que nos.</w:t>
      </w:r>
    </w:p>
    <w:p>
      <w:pPr>
        <w:rPr>
          <w:rFonts w:ascii="Trebuchet MS" w:hAnsi="Trebuchet MS"/>
          <w:color w:val="000000"/>
          <w:sz w:val="20"/>
          <w:szCs w:val="20"/>
        </w:rPr>
      </w:pPr>
      <w:r>
        <w:rPr>
          <w:rFonts w:ascii="Trebuchet MS" w:hAnsi="Trebuchet MS"/>
          <w:color w:val="000000"/>
          <w:sz w:val="20"/>
          <w:szCs w:val="20"/>
        </w:rPr>
        <w:t>10 Eia, usemos de astúcia para com ele, para que não se multiplique, e aconteça que, vindo guerra, ele também se ajunte com os nossos inimigos, e peleje contra nós e se retire da terra.</w:t>
      </w:r>
    </w:p>
    <w:p>
      <w:pPr>
        <w:rPr>
          <w:rFonts w:ascii="Trebuchet MS" w:hAnsi="Trebuchet MS"/>
          <w:color w:val="000000"/>
          <w:sz w:val="20"/>
          <w:szCs w:val="20"/>
        </w:rPr>
      </w:pPr>
      <w:r>
        <w:rPr>
          <w:rFonts w:ascii="Trebuchet MS" w:hAnsi="Trebuchet MS"/>
          <w:color w:val="000000"/>
          <w:sz w:val="20"/>
          <w:szCs w:val="20"/>
        </w:rPr>
        <w:t>11 Portanto puseram sobre eles feitores, para os afligirem com suas cargas. Assim os israelitas edificaram para Faraó cidades armazéns: Pitom, Ramessés e Om, que é a Cidade do Sol.</w:t>
      </w:r>
    </w:p>
    <w:p>
      <w:pPr>
        <w:rPr>
          <w:rFonts w:ascii="Trebuchet MS" w:hAnsi="Trebuchet MS"/>
          <w:color w:val="000000"/>
          <w:sz w:val="20"/>
          <w:szCs w:val="20"/>
        </w:rPr>
      </w:pPr>
      <w:r>
        <w:rPr>
          <w:rFonts w:ascii="Trebuchet MS" w:hAnsi="Trebuchet MS"/>
          <w:color w:val="000000"/>
          <w:sz w:val="20"/>
          <w:szCs w:val="20"/>
        </w:rPr>
        <w:t>12 Mas quanto mais os egípcios afligiam o povo de Israel, tanto mais este se multiplicava e se espalhava; de maneira que os egípcios se enfadavam por causa dos filhos de Israel.</w:t>
      </w:r>
    </w:p>
    <w:p>
      <w:pPr>
        <w:rPr>
          <w:rFonts w:ascii="Trebuchet MS" w:hAnsi="Trebuchet MS"/>
          <w:color w:val="000000"/>
          <w:sz w:val="20"/>
          <w:szCs w:val="20"/>
        </w:rPr>
      </w:pPr>
      <w:r>
        <w:rPr>
          <w:rFonts w:ascii="Trebuchet MS" w:hAnsi="Trebuchet MS"/>
          <w:color w:val="000000"/>
          <w:sz w:val="20"/>
          <w:szCs w:val="20"/>
        </w:rPr>
        <w:t>13 Por isso os egípcios faziam os filhos de Israel servir com dureza;</w:t>
      </w:r>
    </w:p>
    <w:p>
      <w:pPr>
        <w:rPr>
          <w:rFonts w:ascii="Trebuchet MS" w:hAnsi="Trebuchet MS"/>
          <w:color w:val="000000"/>
          <w:sz w:val="20"/>
          <w:szCs w:val="20"/>
        </w:rPr>
      </w:pPr>
      <w:r>
        <w:rPr>
          <w:rFonts w:ascii="Trebuchet MS" w:hAnsi="Trebuchet MS"/>
          <w:color w:val="000000"/>
          <w:sz w:val="20"/>
          <w:szCs w:val="20"/>
        </w:rPr>
        <w:t>14 assim lhes amarguravam a vida com pesados serviços em barro e em tijolos, e com toda sorte de trabalho no campo, enfim com todo o seu serviço, em que os faziam servir com dureza.</w:t>
      </w:r>
    </w:p>
    <w:p>
      <w:pPr>
        <w:rPr>
          <w:rFonts w:ascii="Trebuchet MS" w:hAnsi="Trebuchet MS"/>
          <w:color w:val="000000"/>
          <w:sz w:val="20"/>
          <w:szCs w:val="20"/>
        </w:rPr>
      </w:pPr>
      <w:r>
        <w:rPr>
          <w:rFonts w:ascii="Trebuchet MS" w:hAnsi="Trebuchet MS"/>
          <w:color w:val="000000"/>
          <w:sz w:val="20"/>
          <w:szCs w:val="20"/>
        </w:rPr>
        <w:t>15 Falou o rei do Egito às parteiras das hebréias, das quais uma se chamava Sifrá e a outra Puá,</w:t>
      </w:r>
    </w:p>
    <w:p>
      <w:pPr>
        <w:rPr>
          <w:rFonts w:ascii="Trebuchet MS" w:hAnsi="Trebuchet MS"/>
          <w:color w:val="000000"/>
          <w:sz w:val="20"/>
          <w:szCs w:val="20"/>
        </w:rPr>
      </w:pPr>
      <w:r>
        <w:rPr>
          <w:rFonts w:ascii="Trebuchet MS" w:hAnsi="Trebuchet MS"/>
          <w:color w:val="000000"/>
          <w:sz w:val="20"/>
          <w:szCs w:val="20"/>
        </w:rPr>
        <w:t>16 dizendo: Quando ajudardes no parto as hebréias, e as virdes sobre os assentos, se for filho, matá-lo-eis; mas se for filha, viverá.</w:t>
      </w:r>
    </w:p>
    <w:p>
      <w:pPr>
        <w:rPr>
          <w:rFonts w:ascii="Trebuchet MS" w:hAnsi="Trebuchet MS"/>
          <w:color w:val="000000"/>
          <w:sz w:val="20"/>
          <w:szCs w:val="20"/>
        </w:rPr>
      </w:pPr>
      <w:r>
        <w:rPr>
          <w:rFonts w:ascii="Trebuchet MS" w:hAnsi="Trebuchet MS"/>
          <w:color w:val="000000"/>
          <w:sz w:val="20"/>
          <w:szCs w:val="20"/>
        </w:rPr>
        <w:t>17 As parteiras, porém, temeram a Deus e não fizeram como o rei do Egito lhes ordenara, antes conservavam os meninos com vida.</w:t>
      </w:r>
    </w:p>
    <w:p>
      <w:pPr>
        <w:rPr>
          <w:rFonts w:ascii="Trebuchet MS" w:hAnsi="Trebuchet MS"/>
          <w:color w:val="000000"/>
          <w:sz w:val="20"/>
          <w:szCs w:val="20"/>
        </w:rPr>
      </w:pPr>
      <w:r>
        <w:rPr>
          <w:rFonts w:ascii="Trebuchet MS" w:hAnsi="Trebuchet MS"/>
          <w:color w:val="000000"/>
          <w:sz w:val="20"/>
          <w:szCs w:val="20"/>
        </w:rPr>
        <w:t>18 Pelo que o rei do Egito mandou chamar as parteiras e as interrogou: Por que tendes feito isto e guardado os meninos com vida?</w:t>
      </w:r>
    </w:p>
    <w:p>
      <w:pPr>
        <w:rPr>
          <w:rFonts w:ascii="Trebuchet MS" w:hAnsi="Trebuchet MS"/>
          <w:color w:val="000000"/>
          <w:sz w:val="20"/>
          <w:szCs w:val="20"/>
        </w:rPr>
      </w:pPr>
      <w:r>
        <w:rPr>
          <w:rFonts w:ascii="Trebuchet MS" w:hAnsi="Trebuchet MS"/>
          <w:color w:val="000000"/>
          <w:sz w:val="20"/>
          <w:szCs w:val="20"/>
        </w:rPr>
        <w:t>19 Responderam as parteiras a Faraó: É que as mulheres hebréias não são como as egípcias; pois são vigorosas, e já têm dado à luz antes que a parteira chegue a elas.</w:t>
      </w:r>
    </w:p>
    <w:p>
      <w:pPr>
        <w:rPr>
          <w:rFonts w:ascii="Trebuchet MS" w:hAnsi="Trebuchet MS"/>
          <w:color w:val="000000"/>
          <w:sz w:val="20"/>
          <w:szCs w:val="20"/>
        </w:rPr>
      </w:pPr>
      <w:r>
        <w:rPr>
          <w:rFonts w:ascii="Trebuchet MS" w:hAnsi="Trebuchet MS"/>
          <w:color w:val="000000"/>
          <w:sz w:val="20"/>
          <w:szCs w:val="20"/>
        </w:rPr>
        <w:t>20 Portanto Deus fez bem às parteiras. E o povo se aumentou, e se fortaleceu muito.</w:t>
      </w:r>
    </w:p>
    <w:p>
      <w:pPr>
        <w:rPr>
          <w:rFonts w:ascii="Trebuchet MS" w:hAnsi="Trebuchet MS"/>
          <w:color w:val="000000"/>
          <w:sz w:val="20"/>
          <w:szCs w:val="20"/>
        </w:rPr>
      </w:pPr>
      <w:r>
        <w:rPr>
          <w:rFonts w:ascii="Trebuchet MS" w:hAnsi="Trebuchet MS"/>
          <w:color w:val="000000"/>
          <w:sz w:val="20"/>
          <w:szCs w:val="20"/>
        </w:rPr>
        <w:t>21 Também aconteceu que, como as parteiras temeram a Deus, ele lhes estabeleceu as casas.</w:t>
      </w:r>
    </w:p>
    <w:p>
      <w:pPr>
        <w:rPr>
          <w:rFonts w:ascii="Trebuchet MS" w:hAnsi="Trebuchet MS"/>
          <w:color w:val="000000"/>
          <w:sz w:val="20"/>
          <w:szCs w:val="20"/>
        </w:rPr>
      </w:pPr>
      <w:r>
        <w:rPr>
          <w:rFonts w:ascii="Trebuchet MS" w:hAnsi="Trebuchet MS"/>
          <w:color w:val="000000"/>
          <w:sz w:val="20"/>
          <w:szCs w:val="20"/>
        </w:rPr>
        <w:t>22 Então ordenou Faraó a todo o seu povo, dizendo: A todos os filhos que nascerem lançareis no rio, mas a todas as filhas guardareis com vida.</w:t>
      </w:r>
    </w:p>
    <w:p>
      <w:pPr>
        <w:pStyle w:val="P13"/>
        <w:rPr>
          <w:rFonts w:ascii="Trebuchet MS" w:hAnsi="Trebuchet MS"/>
          <w:color w:val="000000"/>
          <w:sz w:val="22"/>
          <w:szCs w:val="22"/>
        </w:rPr>
      </w:pPr>
      <w:bookmarkStart w:id="57" w:name="_Toc147528004"/>
      <w:r>
        <w:rPr>
          <w:rFonts w:ascii="Trebuchet MS" w:hAnsi="Trebuchet MS"/>
          <w:color w:val="000000"/>
          <w:sz w:val="22"/>
          <w:szCs w:val="22"/>
        </w:rPr>
        <w:t xml:space="preserve"> ÊXODO 2</w:t>
      </w:r>
      <w:bookmarkEnd w:id="57"/>
    </w:p>
    <w:p>
      <w:pPr>
        <w:rPr>
          <w:rFonts w:ascii="Trebuchet MS" w:hAnsi="Trebuchet MS"/>
          <w:color w:val="000000"/>
          <w:sz w:val="20"/>
          <w:szCs w:val="20"/>
        </w:rPr>
      </w:pPr>
      <w:r>
        <w:rPr>
          <w:rFonts w:ascii="Trebuchet MS" w:hAnsi="Trebuchet MS"/>
          <w:color w:val="000000"/>
          <w:sz w:val="20"/>
          <w:szCs w:val="20"/>
        </w:rPr>
        <w:t>1 Foi-se um homem da casa de Levi e casou com uma filha de Levi.</w:t>
      </w:r>
    </w:p>
    <w:p>
      <w:pPr>
        <w:rPr>
          <w:rFonts w:ascii="Trebuchet MS" w:hAnsi="Trebuchet MS"/>
          <w:color w:val="000000"/>
          <w:sz w:val="20"/>
          <w:szCs w:val="20"/>
        </w:rPr>
      </w:pPr>
      <w:r>
        <w:rPr>
          <w:rFonts w:ascii="Trebuchet MS" w:hAnsi="Trebuchet MS"/>
          <w:color w:val="000000"/>
          <w:sz w:val="20"/>
          <w:szCs w:val="20"/>
        </w:rPr>
        <w:t>2 A mulher concebeu e deu à luz um filho; e, vendo que ele era formoso, escondeu-o três meses.</w:t>
      </w:r>
    </w:p>
    <w:p>
      <w:pPr>
        <w:rPr>
          <w:rFonts w:ascii="Trebuchet MS" w:hAnsi="Trebuchet MS"/>
          <w:color w:val="000000"/>
          <w:sz w:val="20"/>
          <w:szCs w:val="20"/>
        </w:rPr>
      </w:pPr>
      <w:r>
        <w:rPr>
          <w:rFonts w:ascii="Trebuchet MS" w:hAnsi="Trebuchet MS"/>
          <w:color w:val="000000"/>
          <w:sz w:val="20"/>
          <w:szCs w:val="20"/>
        </w:rPr>
        <w:t>3 Não podendo, porém, escondê-lo por mais tempo, tomou para ele uma arca de juncos, e a revestiu de betume e pez; e, pondo nela o menino, colocou-a entre os juncos a margem do rio.</w:t>
      </w:r>
    </w:p>
    <w:p>
      <w:pPr>
        <w:rPr>
          <w:rFonts w:ascii="Trebuchet MS" w:hAnsi="Trebuchet MS"/>
          <w:color w:val="000000"/>
          <w:sz w:val="20"/>
          <w:szCs w:val="20"/>
        </w:rPr>
      </w:pPr>
      <w:r>
        <w:rPr>
          <w:rFonts w:ascii="Trebuchet MS" w:hAnsi="Trebuchet MS"/>
          <w:color w:val="000000"/>
          <w:sz w:val="20"/>
          <w:szCs w:val="20"/>
        </w:rPr>
        <w:t>4 E sua irmã postou-se de longe, para saber o que lhe aconteceria.</w:t>
      </w:r>
    </w:p>
    <w:p>
      <w:pPr>
        <w:rPr>
          <w:rFonts w:ascii="Trebuchet MS" w:hAnsi="Trebuchet MS"/>
          <w:color w:val="000000"/>
          <w:sz w:val="20"/>
          <w:szCs w:val="20"/>
        </w:rPr>
      </w:pPr>
      <w:r>
        <w:rPr>
          <w:rFonts w:ascii="Trebuchet MS" w:hAnsi="Trebuchet MS"/>
          <w:color w:val="000000"/>
          <w:sz w:val="20"/>
          <w:szCs w:val="20"/>
        </w:rPr>
        <w:t>5 A filha de Faraó desceu para banhar-se no rio, e as suas criadas passeavam à beira do rio. Vendo ela a arca no meio os juncos, mandou a sua criada buscá-la.</w:t>
      </w:r>
    </w:p>
    <w:p>
      <w:pPr>
        <w:rPr>
          <w:rFonts w:ascii="Trebuchet MS" w:hAnsi="Trebuchet MS"/>
          <w:color w:val="000000"/>
          <w:sz w:val="20"/>
          <w:szCs w:val="20"/>
        </w:rPr>
      </w:pPr>
      <w:r>
        <w:rPr>
          <w:rFonts w:ascii="Trebuchet MS" w:hAnsi="Trebuchet MS"/>
          <w:color w:val="000000"/>
          <w:sz w:val="20"/>
          <w:szCs w:val="20"/>
        </w:rPr>
        <w:t>6 E abrindo-a, viu a criança, e eis que o menino chorava; então ela teve compaixão dele, e disse: Este é um dos filhos dos hebreus.</w:t>
      </w:r>
    </w:p>
    <w:p>
      <w:pPr>
        <w:rPr>
          <w:rFonts w:ascii="Trebuchet MS" w:hAnsi="Trebuchet MS"/>
          <w:color w:val="000000"/>
          <w:sz w:val="20"/>
          <w:szCs w:val="20"/>
        </w:rPr>
      </w:pPr>
      <w:r>
        <w:rPr>
          <w:rFonts w:ascii="Trebuchet MS" w:hAnsi="Trebuchet MS"/>
          <w:color w:val="000000"/>
          <w:sz w:val="20"/>
          <w:szCs w:val="20"/>
        </w:rPr>
        <w:t>7 Então a irmã do menino perguntou à filha de Faraó: Queres que eu te vá chamar uma ama dentre as hebréias, para que crie este menino para ti?</w:t>
      </w:r>
    </w:p>
    <w:p>
      <w:pPr>
        <w:rPr>
          <w:rFonts w:ascii="Trebuchet MS" w:hAnsi="Trebuchet MS"/>
          <w:color w:val="000000"/>
          <w:sz w:val="20"/>
          <w:szCs w:val="20"/>
        </w:rPr>
      </w:pPr>
      <w:r>
        <w:rPr>
          <w:rFonts w:ascii="Trebuchet MS" w:hAnsi="Trebuchet MS"/>
          <w:color w:val="000000"/>
          <w:sz w:val="20"/>
          <w:szCs w:val="20"/>
        </w:rPr>
        <w:t>8 Respondeu-lhe a filha de Faraó: Vai. Foi, pois, a moça e chamou a mãe do menino.</w:t>
      </w:r>
    </w:p>
    <w:p>
      <w:pPr>
        <w:rPr>
          <w:rFonts w:ascii="Trebuchet MS" w:hAnsi="Trebuchet MS"/>
          <w:color w:val="000000"/>
          <w:sz w:val="20"/>
          <w:szCs w:val="20"/>
        </w:rPr>
      </w:pPr>
      <w:r>
        <w:rPr>
          <w:rFonts w:ascii="Trebuchet MS" w:hAnsi="Trebuchet MS"/>
          <w:color w:val="000000"/>
          <w:sz w:val="20"/>
          <w:szCs w:val="20"/>
        </w:rPr>
        <w:t>9 Disse-lhe a filha de Faraó: Leva este menino, e cria-mo; eu te darei o teu salário. E a mulher tomou o menino e o criou.</w:t>
      </w:r>
    </w:p>
    <w:p>
      <w:pPr>
        <w:rPr>
          <w:rFonts w:ascii="Trebuchet MS" w:hAnsi="Trebuchet MS"/>
          <w:color w:val="000000"/>
          <w:sz w:val="20"/>
          <w:szCs w:val="20"/>
        </w:rPr>
      </w:pPr>
      <w:r>
        <w:rPr>
          <w:rFonts w:ascii="Trebuchet MS" w:hAnsi="Trebuchet MS"/>
          <w:color w:val="000000"/>
          <w:sz w:val="20"/>
          <w:szCs w:val="20"/>
        </w:rPr>
        <w:t>10 Quando, pois, o menino era já grande, ela o trouxe à filha de Faraó, a qual o adotou; e lhe chamou Moisés, dizendo: Porque das águas o tirei.</w:t>
      </w:r>
    </w:p>
    <w:p>
      <w:pPr>
        <w:rPr>
          <w:rFonts w:ascii="Trebuchet MS" w:hAnsi="Trebuchet MS"/>
          <w:color w:val="000000"/>
          <w:sz w:val="20"/>
          <w:szCs w:val="20"/>
        </w:rPr>
      </w:pPr>
      <w:r>
        <w:rPr>
          <w:rFonts w:ascii="Trebuchet MS" w:hAnsi="Trebuchet MS"/>
          <w:color w:val="000000"/>
          <w:sz w:val="20"/>
          <w:szCs w:val="20"/>
        </w:rPr>
        <w:t>11 Ora, aconteceu naqueles dias que, sendo Moisés já homem, saiu a ter com seus irmãos e atentou para as suas cargas; e viu um egípcio que feria a um hebreu dentre, seus irmãos.</w:t>
      </w:r>
    </w:p>
    <w:p>
      <w:pPr>
        <w:rPr>
          <w:rFonts w:ascii="Trebuchet MS" w:hAnsi="Trebuchet MS"/>
          <w:color w:val="000000"/>
          <w:sz w:val="20"/>
          <w:szCs w:val="20"/>
        </w:rPr>
      </w:pPr>
      <w:r>
        <w:rPr>
          <w:rFonts w:ascii="Trebuchet MS" w:hAnsi="Trebuchet MS"/>
          <w:color w:val="000000"/>
          <w:sz w:val="20"/>
          <w:szCs w:val="20"/>
        </w:rPr>
        <w:t>12 Olhou para um lado e para outro, e vendo que não havia ninguém ali, matou o egípcio e escondeu-o na areia.</w:t>
      </w:r>
    </w:p>
    <w:p>
      <w:pPr>
        <w:rPr>
          <w:rFonts w:ascii="Trebuchet MS" w:hAnsi="Trebuchet MS"/>
          <w:color w:val="000000"/>
          <w:sz w:val="20"/>
          <w:szCs w:val="20"/>
        </w:rPr>
      </w:pPr>
      <w:r>
        <w:rPr>
          <w:rFonts w:ascii="Trebuchet MS" w:hAnsi="Trebuchet MS"/>
          <w:color w:val="000000"/>
          <w:sz w:val="20"/>
          <w:szCs w:val="20"/>
        </w:rPr>
        <w:t>13 Tornou a sair no dia seguinte, e eis que dois hebreus contendiam; e perguntou ao que fazia a injustiça: Por que feres a teu próximo?</w:t>
      </w:r>
    </w:p>
    <w:p>
      <w:pPr>
        <w:rPr>
          <w:rFonts w:ascii="Trebuchet MS" w:hAnsi="Trebuchet MS"/>
          <w:color w:val="000000"/>
          <w:sz w:val="20"/>
          <w:szCs w:val="20"/>
        </w:rPr>
      </w:pPr>
      <w:r>
        <w:rPr>
          <w:rFonts w:ascii="Trebuchet MS" w:hAnsi="Trebuchet MS"/>
          <w:color w:val="000000"/>
          <w:sz w:val="20"/>
          <w:szCs w:val="20"/>
        </w:rPr>
        <w:t>14 Respondeu ele: Quem te constituiu a ti príncipe e juiz sobre nós? Pensas tu matar-me, como mataste o egípcio? Temeu, pois, Moisés e disse: Certamente o negócio já foi descoberto.</w:t>
      </w:r>
    </w:p>
    <w:p>
      <w:pPr>
        <w:rPr>
          <w:rFonts w:ascii="Trebuchet MS" w:hAnsi="Trebuchet MS"/>
          <w:color w:val="000000"/>
          <w:sz w:val="20"/>
          <w:szCs w:val="20"/>
        </w:rPr>
      </w:pPr>
      <w:r>
        <w:rPr>
          <w:rFonts w:ascii="Trebuchet MS" w:hAnsi="Trebuchet MS"/>
          <w:color w:val="000000"/>
          <w:sz w:val="20"/>
          <w:szCs w:val="20"/>
        </w:rPr>
        <w:t>15 E quando Faraó soube disso, procurou matar a Moisés. Este, porém, fugiu da presença de Faraó, e foi habitar na terra de Midiã; e sentou-se junto a um poço.</w:t>
      </w:r>
    </w:p>
    <w:p>
      <w:pPr>
        <w:rPr>
          <w:rFonts w:ascii="Trebuchet MS" w:hAnsi="Trebuchet MS"/>
          <w:color w:val="000000"/>
          <w:sz w:val="20"/>
          <w:szCs w:val="20"/>
        </w:rPr>
      </w:pPr>
      <w:r>
        <w:rPr>
          <w:rFonts w:ascii="Trebuchet MS" w:hAnsi="Trebuchet MS"/>
          <w:color w:val="000000"/>
          <w:sz w:val="20"/>
          <w:szCs w:val="20"/>
        </w:rPr>
        <w:t>16 O sacerdote de Midiã tinha sete filhas, as quais vieram tirar água, e encheram os tanques para dar de beber ao rebanho de seu pai.</w:t>
      </w:r>
    </w:p>
    <w:p>
      <w:pPr>
        <w:rPr>
          <w:rFonts w:ascii="Trebuchet MS" w:hAnsi="Trebuchet MS"/>
          <w:color w:val="000000"/>
          <w:sz w:val="20"/>
          <w:szCs w:val="20"/>
        </w:rPr>
      </w:pPr>
      <w:r>
        <w:rPr>
          <w:rFonts w:ascii="Trebuchet MS" w:hAnsi="Trebuchet MS"/>
          <w:color w:val="000000"/>
          <w:sz w:val="20"/>
          <w:szCs w:val="20"/>
        </w:rPr>
        <w:t>17 Então vieram os pastores, e as expulsaram dali; Moisés, porém, levantou-se e as defendeu, e deu de beber ao rebanho delas.</w:t>
      </w:r>
    </w:p>
    <w:p>
      <w:pPr>
        <w:rPr>
          <w:rFonts w:ascii="Trebuchet MS" w:hAnsi="Trebuchet MS"/>
          <w:color w:val="000000"/>
          <w:sz w:val="20"/>
          <w:szCs w:val="20"/>
        </w:rPr>
      </w:pPr>
      <w:r>
        <w:rPr>
          <w:rFonts w:ascii="Trebuchet MS" w:hAnsi="Trebuchet MS"/>
          <w:color w:val="000000"/>
          <w:sz w:val="20"/>
          <w:szCs w:val="20"/>
        </w:rPr>
        <w:t>18 Quando elas voltaram a Reuel, seu pai, este lhes perguntou: como é que hoje voltastes tão cedo?</w:t>
      </w:r>
    </w:p>
    <w:p>
      <w:pPr>
        <w:rPr>
          <w:rFonts w:ascii="Trebuchet MS" w:hAnsi="Trebuchet MS"/>
          <w:color w:val="000000"/>
          <w:sz w:val="20"/>
          <w:szCs w:val="20"/>
        </w:rPr>
      </w:pPr>
      <w:r>
        <w:rPr>
          <w:rFonts w:ascii="Trebuchet MS" w:hAnsi="Trebuchet MS"/>
          <w:color w:val="000000"/>
          <w:sz w:val="20"/>
          <w:szCs w:val="20"/>
        </w:rPr>
        <w:t>19 Responderam elas: um egípcio nos livrou da mão dos pastores; e ainda tirou água para nós e deu de beber ao rebanho.</w:t>
      </w:r>
    </w:p>
    <w:p>
      <w:pPr>
        <w:rPr>
          <w:rFonts w:ascii="Trebuchet MS" w:hAnsi="Trebuchet MS"/>
          <w:color w:val="000000"/>
          <w:sz w:val="20"/>
          <w:szCs w:val="20"/>
        </w:rPr>
      </w:pPr>
      <w:r>
        <w:rPr>
          <w:rFonts w:ascii="Trebuchet MS" w:hAnsi="Trebuchet MS"/>
          <w:color w:val="000000"/>
          <w:sz w:val="20"/>
          <w:szCs w:val="20"/>
        </w:rPr>
        <w:t>20 E ele perguntou a suas filhas: Onde está ele; por que deixastes lá o homem? chamai-o para que coma pão.</w:t>
      </w:r>
    </w:p>
    <w:p>
      <w:pPr>
        <w:rPr>
          <w:rFonts w:ascii="Trebuchet MS" w:hAnsi="Trebuchet MS"/>
          <w:color w:val="000000"/>
          <w:sz w:val="20"/>
          <w:szCs w:val="20"/>
        </w:rPr>
      </w:pPr>
      <w:r>
        <w:rPr>
          <w:rFonts w:ascii="Trebuchet MS" w:hAnsi="Trebuchet MS"/>
          <w:color w:val="000000"/>
          <w:sz w:val="20"/>
          <w:szCs w:val="20"/>
        </w:rPr>
        <w:t>21 Então Moisés concordou em morar com aquele homem, o qual lhe deu sua filha Zípora.</w:t>
      </w:r>
    </w:p>
    <w:p>
      <w:pPr>
        <w:rPr>
          <w:rFonts w:ascii="Trebuchet MS" w:hAnsi="Trebuchet MS"/>
          <w:color w:val="000000"/>
          <w:sz w:val="20"/>
          <w:szCs w:val="20"/>
        </w:rPr>
      </w:pPr>
      <w:r>
        <w:rPr>
          <w:rFonts w:ascii="Trebuchet MS" w:hAnsi="Trebuchet MS"/>
          <w:color w:val="000000"/>
          <w:sz w:val="20"/>
          <w:szCs w:val="20"/>
        </w:rPr>
        <w:t>22 E ela deu à luz um filho, a quem ele chamou Gérson, porque disse: Peregrino sou em terra estrangeira.</w:t>
      </w:r>
    </w:p>
    <w:p>
      <w:pPr>
        <w:rPr>
          <w:rFonts w:ascii="Trebuchet MS" w:hAnsi="Trebuchet MS"/>
          <w:color w:val="000000"/>
          <w:sz w:val="20"/>
          <w:szCs w:val="20"/>
        </w:rPr>
      </w:pPr>
      <w:r>
        <w:rPr>
          <w:rFonts w:ascii="Trebuchet MS" w:hAnsi="Trebuchet MS"/>
          <w:color w:val="000000"/>
          <w:sz w:val="20"/>
          <w:szCs w:val="20"/>
        </w:rPr>
        <w:t>23 No decorrer de muitos dias, morreu o rei do Egito; e os filhos de Israel gemiam debaixo da servidão; pelo que clamaram, e subiu a Deus o seu clamor por causa dessa servidão.</w:t>
      </w:r>
    </w:p>
    <w:p>
      <w:pPr>
        <w:rPr>
          <w:rFonts w:ascii="Trebuchet MS" w:hAnsi="Trebuchet MS"/>
          <w:color w:val="000000"/>
          <w:sz w:val="20"/>
          <w:szCs w:val="20"/>
        </w:rPr>
      </w:pPr>
      <w:r>
        <w:rPr>
          <w:rFonts w:ascii="Trebuchet MS" w:hAnsi="Trebuchet MS"/>
          <w:color w:val="000000"/>
          <w:sz w:val="20"/>
          <w:szCs w:val="20"/>
        </w:rPr>
        <w:t>24 Então Deus, ouvindo-lhes os gemidos, lembrou-se do seu pacto com Abraão, com Isaque e com Jacó.</w:t>
      </w:r>
    </w:p>
    <w:p>
      <w:pPr>
        <w:rPr>
          <w:rFonts w:ascii="Trebuchet MS" w:hAnsi="Trebuchet MS"/>
          <w:color w:val="000000"/>
          <w:sz w:val="20"/>
          <w:szCs w:val="20"/>
        </w:rPr>
      </w:pPr>
      <w:r>
        <w:rPr>
          <w:rFonts w:ascii="Trebuchet MS" w:hAnsi="Trebuchet MS"/>
          <w:color w:val="000000"/>
          <w:sz w:val="20"/>
          <w:szCs w:val="20"/>
        </w:rPr>
        <w:t>25 E atentou Deus para os filhos de Israel; e Deus os conheceu.</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3</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Ora, Moisés estava apascentando o rebanho de Jetro, seu sogro, sacerdote de Midiã; e levou o rebanho para trás do deserto, e chegou a Horebe, o monte de Deus.</w:t>
      </w:r>
    </w:p>
    <w:p>
      <w:pPr>
        <w:rPr>
          <w:rFonts w:ascii="Trebuchet MS" w:hAnsi="Trebuchet MS"/>
          <w:color w:val="000000"/>
          <w:sz w:val="20"/>
          <w:szCs w:val="20"/>
        </w:rPr>
      </w:pPr>
      <w:r>
        <w:rPr>
          <w:rFonts w:ascii="Trebuchet MS" w:hAnsi="Trebuchet MS"/>
          <w:color w:val="000000"/>
          <w:sz w:val="20"/>
          <w:szCs w:val="20"/>
        </w:rPr>
        <w:t>2 E apareceu-lhe o anjo do Senhor em uma chama de fogo do meio duma sarça. Moisés olhou, e eis que a sarça ardia no fogo, e a sarça não se consumia;</w:t>
      </w:r>
    </w:p>
    <w:p>
      <w:pPr>
        <w:rPr>
          <w:rFonts w:ascii="Trebuchet MS" w:hAnsi="Trebuchet MS"/>
          <w:color w:val="000000"/>
          <w:sz w:val="20"/>
          <w:szCs w:val="20"/>
        </w:rPr>
      </w:pPr>
      <w:r>
        <w:rPr>
          <w:rFonts w:ascii="Trebuchet MS" w:hAnsi="Trebuchet MS"/>
          <w:color w:val="000000"/>
          <w:sz w:val="20"/>
          <w:szCs w:val="20"/>
        </w:rPr>
        <w:t>3 pelo que disse: Agora me virarei para lá e verei esta maravilha, e por que a sarça não se queima.</w:t>
      </w:r>
    </w:p>
    <w:p>
      <w:pPr>
        <w:rPr>
          <w:rFonts w:ascii="Trebuchet MS" w:hAnsi="Trebuchet MS"/>
          <w:color w:val="000000"/>
          <w:sz w:val="20"/>
          <w:szCs w:val="20"/>
        </w:rPr>
      </w:pPr>
      <w:r>
        <w:rPr>
          <w:rFonts w:ascii="Trebuchet MS" w:hAnsi="Trebuchet MS"/>
          <w:color w:val="000000"/>
          <w:sz w:val="20"/>
          <w:szCs w:val="20"/>
        </w:rPr>
        <w:t>4 E vendo o Senhor que ele se virara para ver, chamou-o do meio da sarça, e disse: Moisés, Moisés! Respondeu ele: Eis-me aqui.</w:t>
      </w:r>
    </w:p>
    <w:p>
      <w:pPr>
        <w:rPr>
          <w:rFonts w:ascii="Trebuchet MS" w:hAnsi="Trebuchet MS"/>
          <w:color w:val="000000"/>
          <w:sz w:val="20"/>
          <w:szCs w:val="20"/>
        </w:rPr>
      </w:pPr>
      <w:r>
        <w:rPr>
          <w:rFonts w:ascii="Trebuchet MS" w:hAnsi="Trebuchet MS"/>
          <w:color w:val="000000"/>
          <w:sz w:val="20"/>
          <w:szCs w:val="20"/>
        </w:rPr>
        <w:t>5 Prosseguiu Deus: Não te chegues para cá; tira os sapatos dos pés; porque o lugar em que tu estás é terra santa.</w:t>
      </w:r>
    </w:p>
    <w:p>
      <w:pPr>
        <w:rPr>
          <w:rFonts w:ascii="Trebuchet MS" w:hAnsi="Trebuchet MS"/>
          <w:color w:val="000000"/>
          <w:sz w:val="20"/>
          <w:szCs w:val="20"/>
        </w:rPr>
      </w:pPr>
      <w:r>
        <w:rPr>
          <w:rFonts w:ascii="Trebuchet MS" w:hAnsi="Trebuchet MS"/>
          <w:color w:val="000000"/>
          <w:sz w:val="20"/>
          <w:szCs w:val="20"/>
        </w:rPr>
        <w:t>6 Disse mais: Eu sou o Deus de teu pai, o Deus de Abraão, o Deus de Isaque, e o Deus de Jacó. E Moisés escondeu o rosto, porque temeu olhar para Deus.</w:t>
      </w:r>
    </w:p>
    <w:p>
      <w:pPr>
        <w:rPr>
          <w:rFonts w:ascii="Trebuchet MS" w:hAnsi="Trebuchet MS"/>
          <w:color w:val="000000"/>
          <w:sz w:val="20"/>
          <w:szCs w:val="20"/>
        </w:rPr>
      </w:pPr>
      <w:r>
        <w:rPr>
          <w:rFonts w:ascii="Trebuchet MS" w:hAnsi="Trebuchet MS"/>
          <w:color w:val="000000"/>
          <w:sz w:val="20"/>
          <w:szCs w:val="20"/>
        </w:rPr>
        <w:t>7 Então disse o Senhor: Com efeito tenho visto a aflição do meu povo, que está no Egito, e tenho ouvido o seu clamor por causa dos seus exatores, porque conheço os seus sofrimentos;</w:t>
      </w:r>
    </w:p>
    <w:p>
      <w:pPr>
        <w:rPr>
          <w:rFonts w:ascii="Trebuchet MS" w:hAnsi="Trebuchet MS"/>
          <w:color w:val="000000"/>
          <w:sz w:val="20"/>
          <w:szCs w:val="20"/>
        </w:rPr>
      </w:pPr>
      <w:r>
        <w:rPr>
          <w:rFonts w:ascii="Trebuchet MS" w:hAnsi="Trebuchet MS"/>
          <w:color w:val="000000"/>
          <w:sz w:val="20"/>
          <w:szCs w:val="20"/>
        </w:rPr>
        <w:t>8 e desci para o livrar da mão dos egípcios, e para o fazer subir daquela terra para uma terra boa e espaçosa, para uma terra que mana leite e mel; para o lugar do cananeu, do heteu, do amorreu, do perizeu, do girgaseu, do heveu e do jebuseu.</w:t>
      </w:r>
    </w:p>
    <w:p>
      <w:pPr>
        <w:rPr>
          <w:rFonts w:ascii="Trebuchet MS" w:hAnsi="Trebuchet MS"/>
          <w:color w:val="000000"/>
          <w:sz w:val="20"/>
          <w:szCs w:val="20"/>
        </w:rPr>
      </w:pPr>
      <w:r>
        <w:rPr>
          <w:rFonts w:ascii="Trebuchet MS" w:hAnsi="Trebuchet MS"/>
          <w:color w:val="000000"/>
          <w:sz w:val="20"/>
          <w:szCs w:val="20"/>
        </w:rPr>
        <w:t>9 E agora, eis que o clamor dos filhos de Israel é vindo a mim; e também tenho visto a opressão com que os egípcios os oprimem.</w:t>
      </w:r>
    </w:p>
    <w:p>
      <w:pPr>
        <w:rPr>
          <w:rFonts w:ascii="Trebuchet MS" w:hAnsi="Trebuchet MS"/>
          <w:color w:val="000000"/>
          <w:sz w:val="20"/>
          <w:szCs w:val="20"/>
        </w:rPr>
      </w:pPr>
      <w:r>
        <w:rPr>
          <w:rFonts w:ascii="Trebuchet MS" w:hAnsi="Trebuchet MS"/>
          <w:color w:val="000000"/>
          <w:sz w:val="20"/>
          <w:szCs w:val="20"/>
        </w:rPr>
        <w:t>10 Agora, pois, vem e eu te enviarei a Faraó, para que tireis do Egito o meu povo, os filhos de Israel.</w:t>
      </w:r>
    </w:p>
    <w:p>
      <w:pPr>
        <w:rPr>
          <w:rFonts w:ascii="Trebuchet MS" w:hAnsi="Trebuchet MS"/>
          <w:color w:val="000000"/>
          <w:sz w:val="20"/>
          <w:szCs w:val="20"/>
        </w:rPr>
      </w:pPr>
      <w:r>
        <w:rPr>
          <w:rFonts w:ascii="Trebuchet MS" w:hAnsi="Trebuchet MS"/>
          <w:color w:val="000000"/>
          <w:sz w:val="20"/>
          <w:szCs w:val="20"/>
        </w:rPr>
        <w:t>11 Então Moisés disse a Deus: Quem sou eu, para que vá a Faraó e tire do Egito os filhos de Israel?</w:t>
      </w:r>
    </w:p>
    <w:p>
      <w:pPr>
        <w:rPr>
          <w:rFonts w:ascii="Trebuchet MS" w:hAnsi="Trebuchet MS"/>
          <w:color w:val="000000"/>
          <w:sz w:val="20"/>
          <w:szCs w:val="20"/>
        </w:rPr>
      </w:pPr>
      <w:r>
        <w:rPr>
          <w:rFonts w:ascii="Trebuchet MS" w:hAnsi="Trebuchet MS"/>
          <w:color w:val="000000"/>
          <w:sz w:val="20"/>
          <w:szCs w:val="20"/>
        </w:rPr>
        <w:t>12 Respondeu-lhe Deus: Certamente eu serei contigo; e isto te será por sinal de que eu te enviei: Quando houveres tirado do Egito o meu povo, servireis a Deus neste monte.</w:t>
      </w:r>
    </w:p>
    <w:p>
      <w:pPr>
        <w:rPr>
          <w:rFonts w:ascii="Trebuchet MS" w:hAnsi="Trebuchet MS"/>
          <w:color w:val="000000"/>
          <w:sz w:val="20"/>
          <w:szCs w:val="20"/>
        </w:rPr>
      </w:pPr>
      <w:r>
        <w:rPr>
          <w:rFonts w:ascii="Trebuchet MS" w:hAnsi="Trebuchet MS"/>
          <w:color w:val="000000"/>
          <w:sz w:val="20"/>
          <w:szCs w:val="20"/>
        </w:rPr>
        <w:t>13 Então disse Moisés a Deus: Eis que quando eu for aos filhos de Israel, e lhes disser: O Deus de vossos pais me enviou a vós; e eles me perguntarem: Qual é o seu nome? Que lhes direi?</w:t>
      </w:r>
    </w:p>
    <w:p>
      <w:pPr>
        <w:rPr>
          <w:rFonts w:ascii="Trebuchet MS" w:hAnsi="Trebuchet MS"/>
          <w:color w:val="000000"/>
          <w:sz w:val="20"/>
          <w:szCs w:val="20"/>
        </w:rPr>
      </w:pPr>
      <w:r>
        <w:rPr>
          <w:rFonts w:ascii="Trebuchet MS" w:hAnsi="Trebuchet MS"/>
          <w:color w:val="000000"/>
          <w:sz w:val="20"/>
          <w:szCs w:val="20"/>
        </w:rPr>
        <w:t>14 Respondeu Deus a Moisés: EU SOU O QUE SOU. Disse mais: Assim dirás aos olhos de Israel: EU SOU me enviou a vós.</w:t>
      </w:r>
    </w:p>
    <w:p>
      <w:pPr>
        <w:rPr>
          <w:rFonts w:ascii="Trebuchet MS" w:hAnsi="Trebuchet MS"/>
          <w:color w:val="000000"/>
          <w:sz w:val="20"/>
          <w:szCs w:val="20"/>
        </w:rPr>
      </w:pPr>
      <w:r>
        <w:rPr>
          <w:rFonts w:ascii="Trebuchet MS" w:hAnsi="Trebuchet MS"/>
          <w:color w:val="000000"/>
          <w:sz w:val="20"/>
          <w:szCs w:val="20"/>
        </w:rPr>
        <w:t>15 E Deus disse mais a Moisés: Assim dirás aos filhos de Israel: O Senhor, o Deus de vossos pais, o Deus de Abraão, o Deus de Isaque, e o Deus de Jacó, me enviou a vós; este é o meu nome eternamente, e este é o meu memorial de geração em geração.</w:t>
      </w:r>
    </w:p>
    <w:p>
      <w:pPr>
        <w:rPr>
          <w:rFonts w:ascii="Trebuchet MS" w:hAnsi="Trebuchet MS"/>
          <w:color w:val="000000"/>
          <w:sz w:val="20"/>
          <w:szCs w:val="20"/>
        </w:rPr>
      </w:pPr>
      <w:r>
        <w:rPr>
          <w:rFonts w:ascii="Trebuchet MS" w:hAnsi="Trebuchet MS"/>
          <w:color w:val="000000"/>
          <w:sz w:val="20"/>
          <w:szCs w:val="20"/>
        </w:rPr>
        <w:t>16 Vai, ajunta os anciãos de Israel e dize-lhes: O Senhor, o Deus de vossos pais, o Deus de Abraão, de Isaque e de Jacó, apareceu-me, dizendo: certamente vos tenho visitado e visto o que vos tem sido feito no Egito;</w:t>
      </w:r>
    </w:p>
    <w:p>
      <w:pPr>
        <w:rPr>
          <w:rFonts w:ascii="Trebuchet MS" w:hAnsi="Trebuchet MS"/>
          <w:color w:val="000000"/>
          <w:sz w:val="20"/>
          <w:szCs w:val="20"/>
        </w:rPr>
      </w:pPr>
      <w:r>
        <w:rPr>
          <w:rFonts w:ascii="Trebuchet MS" w:hAnsi="Trebuchet MS"/>
          <w:color w:val="000000"/>
          <w:sz w:val="20"/>
          <w:szCs w:val="20"/>
        </w:rPr>
        <w:t>17 e tenho dito: Far-vos-ei subir da aflição do Egito para a terra do cananeu, do heteu, do amorreu, do perizeu, do girgaseu, do heveu e do jebuseu, para uma terra que mana leite e mel.</w:t>
      </w:r>
    </w:p>
    <w:p>
      <w:pPr>
        <w:rPr>
          <w:rFonts w:ascii="Trebuchet MS" w:hAnsi="Trebuchet MS"/>
          <w:color w:val="000000"/>
          <w:sz w:val="20"/>
          <w:szCs w:val="20"/>
        </w:rPr>
      </w:pPr>
      <w:r>
        <w:rPr>
          <w:rFonts w:ascii="Trebuchet MS" w:hAnsi="Trebuchet MS"/>
          <w:color w:val="000000"/>
          <w:sz w:val="20"/>
          <w:szCs w:val="20"/>
        </w:rPr>
        <w:t>18 E ouvirão a tua voz; e ireis, tu e os anciãos de Israel, ao rei do Egito, e dir-lhe-eis: O Senhor, o Deus dos hebreus, nos chamou a si. Agora, pois, deixa-nos ir caminho de três dias para o deserto para que ofereçamos sacrifícios ao Senhor nosso Deus.</w:t>
      </w:r>
    </w:p>
    <w:p>
      <w:pPr>
        <w:rPr>
          <w:rFonts w:ascii="Trebuchet MS" w:hAnsi="Trebuchet MS"/>
          <w:color w:val="000000"/>
          <w:sz w:val="20"/>
          <w:szCs w:val="20"/>
        </w:rPr>
      </w:pPr>
      <w:r>
        <w:rPr>
          <w:rFonts w:ascii="Trebuchet MS" w:hAnsi="Trebuchet MS"/>
          <w:color w:val="000000"/>
          <w:sz w:val="20"/>
          <w:szCs w:val="20"/>
        </w:rPr>
        <w:t>19 Eu sei, porém, que o rei do Egito não vos deixará ir, a não ser por uma forte mão.</w:t>
      </w:r>
    </w:p>
    <w:p>
      <w:pPr>
        <w:rPr>
          <w:rFonts w:ascii="Trebuchet MS" w:hAnsi="Trebuchet MS"/>
          <w:color w:val="000000"/>
          <w:sz w:val="20"/>
          <w:szCs w:val="20"/>
        </w:rPr>
      </w:pPr>
      <w:r>
        <w:rPr>
          <w:rFonts w:ascii="Trebuchet MS" w:hAnsi="Trebuchet MS"/>
          <w:color w:val="000000"/>
          <w:sz w:val="20"/>
          <w:szCs w:val="20"/>
        </w:rPr>
        <w:t>20 Portanto estenderei a minha mão, e ferirei o Egito com todas as minhas maravilhas que farei no meio dele. Depois vos deixará ir.</w:t>
      </w:r>
    </w:p>
    <w:p>
      <w:pPr>
        <w:rPr>
          <w:rFonts w:ascii="Trebuchet MS" w:hAnsi="Trebuchet MS"/>
          <w:color w:val="000000"/>
          <w:sz w:val="20"/>
          <w:szCs w:val="20"/>
        </w:rPr>
      </w:pPr>
      <w:r>
        <w:rPr>
          <w:rFonts w:ascii="Trebuchet MS" w:hAnsi="Trebuchet MS"/>
          <w:color w:val="000000"/>
          <w:sz w:val="20"/>
          <w:szCs w:val="20"/>
        </w:rPr>
        <w:t>21 E eu darei graça a este povo aos olhos dos egípcios; e acontecerá que, quando sairdes, não saireis vazios.</w:t>
      </w:r>
    </w:p>
    <w:p>
      <w:pPr>
        <w:rPr>
          <w:rFonts w:ascii="Trebuchet MS" w:hAnsi="Trebuchet MS"/>
          <w:color w:val="000000"/>
          <w:sz w:val="20"/>
          <w:szCs w:val="20"/>
        </w:rPr>
      </w:pPr>
      <w:r>
        <w:rPr>
          <w:rFonts w:ascii="Trebuchet MS" w:hAnsi="Trebuchet MS"/>
          <w:color w:val="000000"/>
          <w:sz w:val="20"/>
          <w:szCs w:val="20"/>
        </w:rPr>
        <w:t>22 Porque cada mulher pedirá à sua vizinha e à sua hóspeda jóias de prata e jóias de ouro, bem como vestidos, os quais poreis sobre vossos filhos e sobre vossas filhas; assim despojareis os egípcios.</w:t>
      </w:r>
    </w:p>
    <w:p>
      <w:pPr>
        <w:pStyle w:val="P13"/>
        <w:rPr>
          <w:rFonts w:ascii="Trebuchet MS" w:hAnsi="Trebuchet MS" w:cs="Times New Roman"/>
          <w:color w:val="000000"/>
          <w:sz w:val="22"/>
          <w:szCs w:val="22"/>
        </w:rPr>
      </w:pPr>
      <w:r>
        <w:rPr>
          <w:rFonts w:ascii="Trebuchet MS" w:hAnsi="Trebuchet MS"/>
          <w:color w:val="000000"/>
          <w:sz w:val="22"/>
          <w:szCs w:val="22"/>
        </w:rPr>
        <w:t xml:space="preserve"> ÊXODO 4</w:t>
      </w:r>
      <w:r>
        <w:rPr>
          <w:rFonts w:ascii="Trebuchet MS" w:hAnsi="Trebuchet MS" w:cs="Times New Roman"/>
          <w:color w:val="000000"/>
          <w:sz w:val="22"/>
          <w:szCs w:val="22"/>
        </w:rPr>
        <w:tab/>
      </w:r>
    </w:p>
    <w:p>
      <w:pPr>
        <w:rPr>
          <w:rFonts w:ascii="Trebuchet MS" w:hAnsi="Trebuchet MS"/>
          <w:color w:val="000000"/>
          <w:sz w:val="20"/>
          <w:szCs w:val="20"/>
        </w:rPr>
      </w:pPr>
      <w:r>
        <w:rPr>
          <w:rFonts w:ascii="Trebuchet MS" w:hAnsi="Trebuchet MS"/>
          <w:color w:val="000000"/>
          <w:sz w:val="20"/>
          <w:szCs w:val="20"/>
        </w:rPr>
        <w:t>1 Então respondeu Moisés: Mas eis que não me crerão, nem ouvirão a minha voz, pois dirão: O Senhor não te apareceu.</w:t>
      </w:r>
    </w:p>
    <w:p>
      <w:pPr>
        <w:rPr>
          <w:rFonts w:ascii="Trebuchet MS" w:hAnsi="Trebuchet MS"/>
          <w:color w:val="000000"/>
          <w:sz w:val="20"/>
          <w:szCs w:val="20"/>
        </w:rPr>
      </w:pPr>
      <w:r>
        <w:rPr>
          <w:rFonts w:ascii="Trebuchet MS" w:hAnsi="Trebuchet MS"/>
          <w:color w:val="000000"/>
          <w:sz w:val="20"/>
          <w:szCs w:val="20"/>
        </w:rPr>
        <w:t>2 Ao que lhe perguntou o Senhor: Que é isso na tua mão. Disse Moisés: uma vara.</w:t>
      </w:r>
    </w:p>
    <w:p>
      <w:pPr>
        <w:rPr>
          <w:rFonts w:ascii="Trebuchet MS" w:hAnsi="Trebuchet MS"/>
          <w:color w:val="000000"/>
          <w:sz w:val="20"/>
          <w:szCs w:val="20"/>
        </w:rPr>
      </w:pPr>
      <w:r>
        <w:rPr>
          <w:rFonts w:ascii="Trebuchet MS" w:hAnsi="Trebuchet MS"/>
          <w:color w:val="000000"/>
          <w:sz w:val="20"/>
          <w:szCs w:val="20"/>
        </w:rPr>
        <w:t>3 Ordenou-lhe o Senhor: Lança-a no chão. Ele a lançou no chão, e ela se tornou em cobra; e Moisés fugiu dela.</w:t>
      </w:r>
    </w:p>
    <w:p>
      <w:pPr>
        <w:rPr>
          <w:rFonts w:ascii="Trebuchet MS" w:hAnsi="Trebuchet MS"/>
          <w:color w:val="000000"/>
          <w:sz w:val="20"/>
          <w:szCs w:val="20"/>
        </w:rPr>
      </w:pPr>
      <w:r>
        <w:rPr>
          <w:rFonts w:ascii="Trebuchet MS" w:hAnsi="Trebuchet MS"/>
          <w:color w:val="000000"/>
          <w:sz w:val="20"/>
          <w:szCs w:val="20"/>
        </w:rPr>
        <w:t>4 Então disse o Senhor a Moisés: Estende a mão e pega-lhe pela cauda (estendeu ele a mão e lhe pegou, e ela se tornou em vara na sua mão);</w:t>
      </w:r>
    </w:p>
    <w:p>
      <w:pPr>
        <w:rPr>
          <w:rFonts w:ascii="Trebuchet MS" w:hAnsi="Trebuchet MS"/>
          <w:color w:val="000000"/>
          <w:sz w:val="20"/>
          <w:szCs w:val="20"/>
        </w:rPr>
      </w:pPr>
      <w:r>
        <w:rPr>
          <w:rFonts w:ascii="Trebuchet MS" w:hAnsi="Trebuchet MS"/>
          <w:color w:val="000000"/>
          <w:sz w:val="20"/>
          <w:szCs w:val="20"/>
        </w:rPr>
        <w:t>5 para que eles creiam que te apareceu o Senhor, o Deus de seus pais, o Deus de Abraão, o Deus de Isaque e o Deus de Jacó.</w:t>
      </w:r>
    </w:p>
    <w:p>
      <w:pPr>
        <w:rPr>
          <w:rFonts w:ascii="Trebuchet MS" w:hAnsi="Trebuchet MS"/>
          <w:color w:val="000000"/>
          <w:sz w:val="20"/>
          <w:szCs w:val="20"/>
        </w:rPr>
      </w:pPr>
      <w:r>
        <w:rPr>
          <w:rFonts w:ascii="Trebuchet MS" w:hAnsi="Trebuchet MS"/>
          <w:color w:val="000000"/>
          <w:sz w:val="20"/>
          <w:szCs w:val="20"/>
        </w:rPr>
        <w:t>6 Disse-lhe mais o Senhor: Mete agora a mão no seio. E meteu a mão no seio. E quando a tirou, eis que a mão estava leprosa, branca como a neve.</w:t>
      </w:r>
    </w:p>
    <w:p>
      <w:pPr>
        <w:rPr>
          <w:rFonts w:ascii="Trebuchet MS" w:hAnsi="Trebuchet MS"/>
          <w:color w:val="000000"/>
          <w:sz w:val="20"/>
          <w:szCs w:val="20"/>
        </w:rPr>
      </w:pPr>
      <w:r>
        <w:rPr>
          <w:rFonts w:ascii="Trebuchet MS" w:hAnsi="Trebuchet MS"/>
          <w:color w:val="000000"/>
          <w:sz w:val="20"/>
          <w:szCs w:val="20"/>
        </w:rPr>
        <w:t>7 Disse-lhe ainda: Torna a meter a mão no seio. (E tornou a meter a mão no seio; depois tirou-a do seio, e eis que se tornara como o restante da sua carne.)</w:t>
      </w:r>
    </w:p>
    <w:p>
      <w:pPr>
        <w:rPr>
          <w:rFonts w:ascii="Trebuchet MS" w:hAnsi="Trebuchet MS"/>
          <w:color w:val="000000"/>
          <w:sz w:val="20"/>
          <w:szCs w:val="20"/>
        </w:rPr>
      </w:pPr>
      <w:r>
        <w:rPr>
          <w:rFonts w:ascii="Trebuchet MS" w:hAnsi="Trebuchet MS"/>
          <w:color w:val="000000"/>
          <w:sz w:val="20"/>
          <w:szCs w:val="20"/>
        </w:rPr>
        <w:t>8 E sucederá que, se eles não te crerem, nem atentarem para o primeiro sinal, crerão ao segundo sinal.</w:t>
      </w:r>
    </w:p>
    <w:p>
      <w:pPr>
        <w:rPr>
          <w:rFonts w:ascii="Trebuchet MS" w:hAnsi="Trebuchet MS"/>
          <w:color w:val="000000"/>
          <w:sz w:val="20"/>
          <w:szCs w:val="20"/>
        </w:rPr>
      </w:pPr>
      <w:r>
        <w:rPr>
          <w:rFonts w:ascii="Trebuchet MS" w:hAnsi="Trebuchet MS"/>
          <w:color w:val="000000"/>
          <w:sz w:val="20"/>
          <w:szCs w:val="20"/>
        </w:rPr>
        <w:t>9 E se ainda não crerem a estes dois sinais, nem ouvirem a tua voz, então tomarás da água do rio, e a derramarás sobre a terra seca; e a água que tomares do rio tornar-se-á em sangue sobre a terra seca.</w:t>
      </w:r>
    </w:p>
    <w:p>
      <w:pPr>
        <w:rPr>
          <w:rFonts w:ascii="Trebuchet MS" w:hAnsi="Trebuchet MS"/>
          <w:color w:val="000000"/>
          <w:sz w:val="20"/>
          <w:szCs w:val="20"/>
        </w:rPr>
      </w:pPr>
      <w:r>
        <w:rPr>
          <w:rFonts w:ascii="Trebuchet MS" w:hAnsi="Trebuchet MS"/>
          <w:color w:val="000000"/>
          <w:sz w:val="20"/>
          <w:szCs w:val="20"/>
        </w:rPr>
        <w:t>10 Então disse Moisés ao Senhor: Ah, Senhor! eu não sou eloqüente, nem o fui dantes, nem ainda depois que falaste ao teu servo; porque sou pesado de boca e pesado de língua.</w:t>
      </w:r>
    </w:p>
    <w:p>
      <w:pPr>
        <w:rPr>
          <w:rFonts w:ascii="Trebuchet MS" w:hAnsi="Trebuchet MS"/>
          <w:color w:val="000000"/>
          <w:sz w:val="20"/>
          <w:szCs w:val="20"/>
        </w:rPr>
      </w:pPr>
      <w:r>
        <w:rPr>
          <w:rFonts w:ascii="Trebuchet MS" w:hAnsi="Trebuchet MS"/>
          <w:color w:val="000000"/>
          <w:sz w:val="20"/>
          <w:szCs w:val="20"/>
        </w:rPr>
        <w:t>11 Ao que lhe replicou o Senhor: Quem faz a boca do homem? ou quem faz o mudo, ou o surdo, ou o que vê, ou o cego?. Não sou eu, o Senhor?</w:t>
      </w:r>
    </w:p>
    <w:p>
      <w:pPr>
        <w:rPr>
          <w:rFonts w:ascii="Trebuchet MS" w:hAnsi="Trebuchet MS"/>
          <w:color w:val="000000"/>
          <w:sz w:val="20"/>
          <w:szCs w:val="20"/>
        </w:rPr>
      </w:pPr>
      <w:r>
        <w:rPr>
          <w:rFonts w:ascii="Trebuchet MS" w:hAnsi="Trebuchet MS"/>
          <w:color w:val="000000"/>
          <w:sz w:val="20"/>
          <w:szCs w:val="20"/>
        </w:rPr>
        <w:t>12 Vai, pois, agora, e eu serei com a tua boca e te ensinarei o que hás de falar.</w:t>
      </w:r>
    </w:p>
    <w:p>
      <w:pPr>
        <w:rPr>
          <w:rFonts w:ascii="Trebuchet MS" w:hAnsi="Trebuchet MS"/>
          <w:color w:val="000000"/>
          <w:sz w:val="20"/>
          <w:szCs w:val="20"/>
        </w:rPr>
      </w:pPr>
      <w:r>
        <w:rPr>
          <w:rFonts w:ascii="Trebuchet MS" w:hAnsi="Trebuchet MS"/>
          <w:color w:val="000000"/>
          <w:sz w:val="20"/>
          <w:szCs w:val="20"/>
        </w:rPr>
        <w:t>13 Ele, porém, respondeu: Ah, Senhor! envia, peço-te, por mão daquele a quem tu hás de enviar.</w:t>
      </w:r>
    </w:p>
    <w:p>
      <w:pPr>
        <w:rPr>
          <w:rFonts w:ascii="Trebuchet MS" w:hAnsi="Trebuchet MS"/>
          <w:color w:val="000000"/>
          <w:sz w:val="20"/>
          <w:szCs w:val="20"/>
        </w:rPr>
      </w:pPr>
      <w:r>
        <w:rPr>
          <w:rFonts w:ascii="Trebuchet MS" w:hAnsi="Trebuchet MS"/>
          <w:color w:val="000000"/>
          <w:sz w:val="20"/>
          <w:szCs w:val="20"/>
        </w:rPr>
        <w:t>14 Então se acendeu contra Moisés a ira do Senhor, e disse ele: Não é Arão, o levita, teu irmão? eu sei que ele pode falar bem. Eis que ele também te sai ao encontro, e vendo-te, se alegrará em seu coração.</w:t>
      </w:r>
    </w:p>
    <w:p>
      <w:pPr>
        <w:rPr>
          <w:rFonts w:ascii="Trebuchet MS" w:hAnsi="Trebuchet MS"/>
          <w:color w:val="000000"/>
          <w:sz w:val="20"/>
          <w:szCs w:val="20"/>
        </w:rPr>
      </w:pPr>
      <w:r>
        <w:rPr>
          <w:rFonts w:ascii="Trebuchet MS" w:hAnsi="Trebuchet MS"/>
          <w:color w:val="000000"/>
          <w:sz w:val="20"/>
          <w:szCs w:val="20"/>
        </w:rPr>
        <w:t>15 Tu, pois, lhe falarás, e porás as palavras na sua boca; e eu serei com a tua boca e com a dele, e vos ensinarei o que haveis de fazer.</w:t>
      </w:r>
    </w:p>
    <w:p>
      <w:pPr>
        <w:rPr>
          <w:rFonts w:ascii="Trebuchet MS" w:hAnsi="Trebuchet MS"/>
          <w:color w:val="000000"/>
          <w:sz w:val="20"/>
          <w:szCs w:val="20"/>
        </w:rPr>
      </w:pPr>
      <w:r>
        <w:rPr>
          <w:rFonts w:ascii="Trebuchet MS" w:hAnsi="Trebuchet MS"/>
          <w:color w:val="000000"/>
          <w:sz w:val="20"/>
          <w:szCs w:val="20"/>
        </w:rPr>
        <w:t>16 E ele falará por ti ao povo; assim ele te será por boca, e tu lhe serás por Deus.</w:t>
      </w:r>
    </w:p>
    <w:p>
      <w:pPr>
        <w:rPr>
          <w:rFonts w:ascii="Trebuchet MS" w:hAnsi="Trebuchet MS"/>
          <w:color w:val="000000"/>
          <w:sz w:val="20"/>
          <w:szCs w:val="20"/>
        </w:rPr>
      </w:pPr>
      <w:r>
        <w:rPr>
          <w:rFonts w:ascii="Trebuchet MS" w:hAnsi="Trebuchet MS"/>
          <w:color w:val="000000"/>
          <w:sz w:val="20"/>
          <w:szCs w:val="20"/>
        </w:rPr>
        <w:t>17 Tomarás, pois, na tua mão esta vara, com que hás de fazer os sinais.</w:t>
      </w:r>
    </w:p>
    <w:p>
      <w:pPr>
        <w:rPr>
          <w:rFonts w:ascii="Trebuchet MS" w:hAnsi="Trebuchet MS"/>
          <w:color w:val="000000"/>
          <w:sz w:val="20"/>
          <w:szCs w:val="20"/>
        </w:rPr>
      </w:pPr>
      <w:r>
        <w:rPr>
          <w:rFonts w:ascii="Trebuchet MS" w:hAnsi="Trebuchet MS"/>
          <w:color w:val="000000"/>
          <w:sz w:val="20"/>
          <w:szCs w:val="20"/>
        </w:rPr>
        <w:t>18 Então partiu Moisés, e voltando para Jetro, seu sogro, disse-lhe: Deixa-me, peço-te, voltar a meus irmãos, que estão no Egito, para ver se ainda vivem. Disse, pois, Jetro a Moisés: Vai-te em paz.</w:t>
      </w:r>
    </w:p>
    <w:p>
      <w:pPr>
        <w:rPr>
          <w:rFonts w:ascii="Trebuchet MS" w:hAnsi="Trebuchet MS"/>
          <w:color w:val="000000"/>
          <w:sz w:val="20"/>
          <w:szCs w:val="20"/>
        </w:rPr>
      </w:pPr>
      <w:r>
        <w:rPr>
          <w:rFonts w:ascii="Trebuchet MS" w:hAnsi="Trebuchet MS"/>
          <w:color w:val="000000"/>
          <w:sz w:val="20"/>
          <w:szCs w:val="20"/>
        </w:rPr>
        <w:t>19 Disse também o Senhor a Moisés em Midiã: Vai, volta para o Egito; porque morreram todos os que procuravam tirar-te a vida.</w:t>
      </w:r>
    </w:p>
    <w:p>
      <w:pPr>
        <w:rPr>
          <w:rFonts w:ascii="Trebuchet MS" w:hAnsi="Trebuchet MS"/>
          <w:color w:val="000000"/>
          <w:sz w:val="20"/>
          <w:szCs w:val="20"/>
        </w:rPr>
      </w:pPr>
      <w:r>
        <w:rPr>
          <w:rFonts w:ascii="Trebuchet MS" w:hAnsi="Trebuchet MS"/>
          <w:color w:val="000000"/>
          <w:sz w:val="20"/>
          <w:szCs w:val="20"/>
        </w:rPr>
        <w:t>20 Tomou, pois, Moisés sua mulher e seus filhos, e os fez montar num jumento e tornou à terra do Egito; e Moisés levou a vara de Deus na sua mão.</w:t>
      </w:r>
    </w:p>
    <w:p>
      <w:pPr>
        <w:rPr>
          <w:rFonts w:ascii="Trebuchet MS" w:hAnsi="Trebuchet MS"/>
          <w:color w:val="000000"/>
          <w:sz w:val="20"/>
          <w:szCs w:val="20"/>
        </w:rPr>
      </w:pPr>
      <w:r>
        <w:rPr>
          <w:rFonts w:ascii="Trebuchet MS" w:hAnsi="Trebuchet MS"/>
          <w:color w:val="000000"/>
          <w:sz w:val="20"/>
          <w:szCs w:val="20"/>
        </w:rPr>
        <w:t>21 Disse ainda o Senhor a Moisés: Quando voltares ao Egito, vê que faças diante de Faraó todas as maravilhas que tenho posto na tua mão; mas eu endurecerei o seu coração, e ele não deixará ir o povo.</w:t>
      </w:r>
    </w:p>
    <w:p>
      <w:pPr>
        <w:rPr>
          <w:rFonts w:ascii="Trebuchet MS" w:hAnsi="Trebuchet MS"/>
          <w:color w:val="000000"/>
          <w:sz w:val="20"/>
          <w:szCs w:val="20"/>
        </w:rPr>
      </w:pPr>
      <w:r>
        <w:rPr>
          <w:rFonts w:ascii="Trebuchet MS" w:hAnsi="Trebuchet MS"/>
          <w:color w:val="000000"/>
          <w:sz w:val="20"/>
          <w:szCs w:val="20"/>
        </w:rPr>
        <w:t>22 Então dirás a Faraó: Assim diz o Senhor: Israel é meu filho, meu primogênito;</w:t>
      </w:r>
    </w:p>
    <w:p>
      <w:pPr>
        <w:rPr>
          <w:rFonts w:ascii="Trebuchet MS" w:hAnsi="Trebuchet MS"/>
          <w:color w:val="000000"/>
          <w:sz w:val="20"/>
          <w:szCs w:val="20"/>
        </w:rPr>
      </w:pPr>
      <w:r>
        <w:rPr>
          <w:rFonts w:ascii="Trebuchet MS" w:hAnsi="Trebuchet MS"/>
          <w:color w:val="000000"/>
          <w:sz w:val="20"/>
          <w:szCs w:val="20"/>
        </w:rPr>
        <w:t>23 e eu te tenho dito: Deixa ir: meu filho, para que me sirva. mas tu recusaste deixá-lo ir; eis que eu matarei o teu filho, o teu primogênito.</w:t>
      </w:r>
    </w:p>
    <w:p>
      <w:pPr>
        <w:rPr>
          <w:rFonts w:ascii="Trebuchet MS" w:hAnsi="Trebuchet MS"/>
          <w:color w:val="000000"/>
          <w:sz w:val="20"/>
          <w:szCs w:val="20"/>
        </w:rPr>
      </w:pPr>
      <w:r>
        <w:rPr>
          <w:rFonts w:ascii="Trebuchet MS" w:hAnsi="Trebuchet MS"/>
          <w:color w:val="000000"/>
          <w:sz w:val="20"/>
          <w:szCs w:val="20"/>
        </w:rPr>
        <w:t>24 Ora, sucedeu no caminho, numa estalagem, que o Senhor o encontrou, e quis matá-lo.</w:t>
      </w:r>
    </w:p>
    <w:p>
      <w:pPr>
        <w:rPr>
          <w:rFonts w:ascii="Trebuchet MS" w:hAnsi="Trebuchet MS"/>
          <w:color w:val="000000"/>
          <w:sz w:val="20"/>
          <w:szCs w:val="20"/>
        </w:rPr>
      </w:pPr>
      <w:r>
        <w:rPr>
          <w:rFonts w:ascii="Trebuchet MS" w:hAnsi="Trebuchet MS"/>
          <w:color w:val="000000"/>
          <w:sz w:val="20"/>
          <w:szCs w:val="20"/>
        </w:rPr>
        <w:t>25 Então Zípora tomou uma faca de pedra, circuncidou o prepúcio de seu filho e se prostrou aos seus pés, dizendo: Estancou o sangue da circuncisão do meu filho.</w:t>
      </w:r>
    </w:p>
    <w:p>
      <w:pPr>
        <w:rPr>
          <w:rFonts w:ascii="Trebuchet MS" w:hAnsi="Trebuchet MS"/>
          <w:color w:val="000000"/>
          <w:sz w:val="20"/>
          <w:szCs w:val="20"/>
        </w:rPr>
      </w:pPr>
      <w:r>
        <w:rPr>
          <w:rFonts w:ascii="Trebuchet MS" w:hAnsi="Trebuchet MS"/>
          <w:color w:val="000000"/>
          <w:sz w:val="20"/>
          <w:szCs w:val="20"/>
        </w:rPr>
        <w:t>26 E ele se retirou dele, porque ela disse: Estancou o sangue da circuncisão do meu filho.</w:t>
      </w:r>
    </w:p>
    <w:p>
      <w:pPr>
        <w:rPr>
          <w:rFonts w:ascii="Trebuchet MS" w:hAnsi="Trebuchet MS"/>
          <w:color w:val="000000"/>
          <w:sz w:val="20"/>
          <w:szCs w:val="20"/>
        </w:rPr>
      </w:pPr>
      <w:r>
        <w:rPr>
          <w:rFonts w:ascii="Trebuchet MS" w:hAnsi="Trebuchet MS"/>
          <w:color w:val="000000"/>
          <w:sz w:val="20"/>
          <w:szCs w:val="20"/>
        </w:rPr>
        <w:t>27 Disse o Senhor a Arão: Vai ao deserto, ao encontro de Moisés. E ele foi e, encontrando-o no monte de Deus, o beijou:</w:t>
      </w:r>
    </w:p>
    <w:p>
      <w:pPr>
        <w:rPr>
          <w:rFonts w:ascii="Trebuchet MS" w:hAnsi="Trebuchet MS"/>
          <w:color w:val="000000"/>
          <w:sz w:val="20"/>
          <w:szCs w:val="20"/>
        </w:rPr>
      </w:pPr>
      <w:r>
        <w:rPr>
          <w:rFonts w:ascii="Trebuchet MS" w:hAnsi="Trebuchet MS"/>
          <w:color w:val="000000"/>
          <w:sz w:val="20"/>
          <w:szCs w:val="20"/>
        </w:rPr>
        <w:t>28 E relatou Moisés a Arão todas as palavras com que o Senhor o enviara e todos os sinais que lhe mandara.</w:t>
      </w:r>
    </w:p>
    <w:p>
      <w:pPr>
        <w:rPr>
          <w:rFonts w:ascii="Trebuchet MS" w:hAnsi="Trebuchet MS"/>
          <w:color w:val="000000"/>
          <w:sz w:val="20"/>
          <w:szCs w:val="20"/>
        </w:rPr>
      </w:pPr>
      <w:r>
        <w:rPr>
          <w:rFonts w:ascii="Trebuchet MS" w:hAnsi="Trebuchet MS"/>
          <w:color w:val="000000"/>
          <w:sz w:val="20"/>
          <w:szCs w:val="20"/>
        </w:rPr>
        <w:t>29 Então foram Moisés e Arão e ajuntaram todos os anciãos dos filhos de Israel;</w:t>
      </w:r>
    </w:p>
    <w:p>
      <w:pPr>
        <w:rPr>
          <w:rFonts w:ascii="Trebuchet MS" w:hAnsi="Trebuchet MS"/>
          <w:color w:val="000000"/>
          <w:sz w:val="20"/>
          <w:szCs w:val="20"/>
        </w:rPr>
      </w:pPr>
      <w:r>
        <w:rPr>
          <w:rFonts w:ascii="Trebuchet MS" w:hAnsi="Trebuchet MS"/>
          <w:color w:val="000000"/>
          <w:sz w:val="20"/>
          <w:szCs w:val="20"/>
        </w:rPr>
        <w:t>30 e Arão falou todas as palavras que o Senhor havia dito a Moisés e fez os sinais perante os olhos do povo.</w:t>
      </w:r>
    </w:p>
    <w:p>
      <w:pPr>
        <w:rPr>
          <w:rFonts w:ascii="Trebuchet MS" w:hAnsi="Trebuchet MS"/>
          <w:color w:val="000000"/>
          <w:sz w:val="20"/>
          <w:szCs w:val="20"/>
        </w:rPr>
      </w:pPr>
      <w:r>
        <w:rPr>
          <w:rFonts w:ascii="Trebuchet MS" w:hAnsi="Trebuchet MS"/>
          <w:color w:val="000000"/>
          <w:sz w:val="20"/>
          <w:szCs w:val="20"/>
        </w:rPr>
        <w:t>31 E o povo creu; e quando ouviram que o Senhor havia visitado os filhos de Israel e que tinha visto a sua aflição, inclinaram-se, e adoraram.</w:t>
      </w:r>
    </w:p>
    <w:p>
      <w:pPr>
        <w:pStyle w:val="P13"/>
        <w:rPr>
          <w:rFonts w:ascii="Trebuchet MS" w:hAnsi="Trebuchet MS"/>
          <w:color w:val="000000"/>
          <w:sz w:val="22"/>
          <w:szCs w:val="22"/>
        </w:rPr>
      </w:pPr>
      <w:bookmarkStart w:id="58" w:name="_Toc147528005"/>
      <w:r>
        <w:rPr>
          <w:rFonts w:ascii="Trebuchet MS" w:hAnsi="Trebuchet MS"/>
          <w:color w:val="000000"/>
          <w:sz w:val="22"/>
          <w:szCs w:val="22"/>
        </w:rPr>
        <w:t xml:space="preserve"> ÊXODO 5</w:t>
      </w:r>
      <w:bookmarkEnd w:id="58"/>
    </w:p>
    <w:p>
      <w:pPr>
        <w:rPr>
          <w:rFonts w:ascii="Trebuchet MS" w:hAnsi="Trebuchet MS"/>
          <w:color w:val="000000"/>
          <w:sz w:val="20"/>
          <w:szCs w:val="20"/>
        </w:rPr>
      </w:pPr>
      <w:r>
        <w:rPr>
          <w:rFonts w:ascii="Trebuchet MS" w:hAnsi="Trebuchet MS"/>
          <w:color w:val="000000"/>
          <w:sz w:val="20"/>
          <w:szCs w:val="20"/>
        </w:rPr>
        <w:t>1 Depois foram Moisés e Arão e disseram a Faraó: Assim diz o Senhor, o Deus de Israel: Deixa ir o meu povo, para que me celebre uma festa no deserto.</w:t>
      </w:r>
    </w:p>
    <w:p>
      <w:pPr>
        <w:rPr>
          <w:rFonts w:ascii="Trebuchet MS" w:hAnsi="Trebuchet MS"/>
          <w:color w:val="000000"/>
          <w:sz w:val="20"/>
          <w:szCs w:val="20"/>
        </w:rPr>
      </w:pPr>
      <w:r>
        <w:rPr>
          <w:rFonts w:ascii="Trebuchet MS" w:hAnsi="Trebuchet MS"/>
          <w:color w:val="000000"/>
          <w:sz w:val="20"/>
          <w:szCs w:val="20"/>
        </w:rPr>
        <w:t>2 Mas Faraó respondeu: Quem é o Senhor, para que eu ouça a sua voz para deixar ir Israel? Não conheço o Senhor, nem tampouco deixarei ir Israel.</w:t>
      </w:r>
    </w:p>
    <w:p>
      <w:pPr>
        <w:rPr>
          <w:rFonts w:ascii="Trebuchet MS" w:hAnsi="Trebuchet MS"/>
          <w:color w:val="000000"/>
          <w:sz w:val="20"/>
          <w:szCs w:val="20"/>
        </w:rPr>
      </w:pPr>
      <w:r>
        <w:rPr>
          <w:rFonts w:ascii="Trebuchet MS" w:hAnsi="Trebuchet MS"/>
          <w:color w:val="000000"/>
          <w:sz w:val="20"/>
          <w:szCs w:val="20"/>
        </w:rPr>
        <w:t>3 Então eles ainda falaram: O Deus dos hebreus nos chamou a si; portanto deixa-nos, pedimos-te, ir caminho de três dias ao deserto, e oferecer sacrifícios ao Senhor nosso Deus, para que não nos sobrevenha morte ou assassinato.</w:t>
      </w:r>
    </w:p>
    <w:p>
      <w:pPr>
        <w:rPr>
          <w:rFonts w:ascii="Trebuchet MS" w:hAnsi="Trebuchet MS"/>
          <w:color w:val="000000"/>
          <w:sz w:val="20"/>
          <w:szCs w:val="20"/>
        </w:rPr>
      </w:pPr>
      <w:r>
        <w:rPr>
          <w:rFonts w:ascii="Trebuchet MS" w:hAnsi="Trebuchet MS"/>
          <w:color w:val="000000"/>
          <w:sz w:val="20"/>
          <w:szCs w:val="20"/>
        </w:rPr>
        <w:t>4 Respondeu-lhes de novo o rei do Egito: Moisés e Arão, por que fazeis o povo cessar das suas obras? Ide às vossas cargas.</w:t>
      </w:r>
    </w:p>
    <w:p>
      <w:pPr>
        <w:rPr>
          <w:rFonts w:ascii="Trebuchet MS" w:hAnsi="Trebuchet MS"/>
          <w:color w:val="000000"/>
          <w:sz w:val="20"/>
          <w:szCs w:val="20"/>
        </w:rPr>
      </w:pPr>
      <w:r>
        <w:rPr>
          <w:rFonts w:ascii="Trebuchet MS" w:hAnsi="Trebuchet MS"/>
          <w:color w:val="000000"/>
          <w:sz w:val="20"/>
          <w:szCs w:val="20"/>
        </w:rPr>
        <w:t>5 Disse mais Faraó: Eis que o povo da terra já é muito, e vós os fazeis abandonar as suas cargas.</w:t>
      </w:r>
    </w:p>
    <w:p>
      <w:pPr>
        <w:rPr>
          <w:rFonts w:ascii="Trebuchet MS" w:hAnsi="Trebuchet MS"/>
          <w:color w:val="000000"/>
          <w:sz w:val="20"/>
          <w:szCs w:val="20"/>
        </w:rPr>
      </w:pPr>
      <w:r>
        <w:rPr>
          <w:rFonts w:ascii="Trebuchet MS" w:hAnsi="Trebuchet MS"/>
          <w:color w:val="000000"/>
          <w:sz w:val="20"/>
          <w:szCs w:val="20"/>
        </w:rPr>
        <w:t>6 Naquele mesmo dia Faraó deu ordem aos exatores do povo e aos seus oficiais, dizendo:</w:t>
      </w:r>
    </w:p>
    <w:p>
      <w:pPr>
        <w:rPr>
          <w:rFonts w:ascii="Trebuchet MS" w:hAnsi="Trebuchet MS"/>
          <w:color w:val="000000"/>
          <w:sz w:val="20"/>
          <w:szCs w:val="20"/>
        </w:rPr>
      </w:pPr>
      <w:r>
        <w:rPr>
          <w:rFonts w:ascii="Trebuchet MS" w:hAnsi="Trebuchet MS"/>
          <w:color w:val="000000"/>
          <w:sz w:val="20"/>
          <w:szCs w:val="20"/>
        </w:rPr>
        <w:t>7 Não tornareis a dar, como dantes, palha ao povo, para fazer tijolos; vão eles mesmos, e colham palha para si.</w:t>
      </w:r>
    </w:p>
    <w:p>
      <w:pPr>
        <w:rPr>
          <w:rFonts w:ascii="Trebuchet MS" w:hAnsi="Trebuchet MS"/>
          <w:color w:val="000000"/>
          <w:sz w:val="20"/>
          <w:szCs w:val="20"/>
        </w:rPr>
      </w:pPr>
      <w:r>
        <w:rPr>
          <w:rFonts w:ascii="Trebuchet MS" w:hAnsi="Trebuchet MS"/>
          <w:color w:val="000000"/>
          <w:sz w:val="20"/>
          <w:szCs w:val="20"/>
        </w:rPr>
        <w:t>8 Também lhes imporeis a conta dos tijolos que dantes faziam; nada diminuireis dela; porque eles estão ociosos; por isso clamam, dizendo: Vamos, sacrifiquemos ao nosso Deus.</w:t>
      </w:r>
    </w:p>
    <w:p>
      <w:pPr>
        <w:rPr>
          <w:rFonts w:ascii="Trebuchet MS" w:hAnsi="Trebuchet MS"/>
          <w:color w:val="000000"/>
          <w:sz w:val="20"/>
          <w:szCs w:val="20"/>
        </w:rPr>
      </w:pPr>
      <w:r>
        <w:rPr>
          <w:rFonts w:ascii="Trebuchet MS" w:hAnsi="Trebuchet MS"/>
          <w:color w:val="000000"/>
          <w:sz w:val="20"/>
          <w:szCs w:val="20"/>
        </w:rPr>
        <w:t>9 Agrave-se o serviço sobre esses homens, para que se ocupem nele e não dêem ouvidos a palavras mentirosas.</w:t>
      </w:r>
    </w:p>
    <w:p>
      <w:pPr>
        <w:rPr>
          <w:rFonts w:ascii="Trebuchet MS" w:hAnsi="Trebuchet MS"/>
          <w:color w:val="000000"/>
          <w:sz w:val="20"/>
          <w:szCs w:val="20"/>
        </w:rPr>
      </w:pPr>
      <w:r>
        <w:rPr>
          <w:rFonts w:ascii="Trebuchet MS" w:hAnsi="Trebuchet MS"/>
          <w:color w:val="000000"/>
          <w:sz w:val="20"/>
          <w:szCs w:val="20"/>
        </w:rPr>
        <w:t>10 Então saíram os exatores do povo e seus oficiais, e disseram ao povo: Assim diz Faraó: Eu não vos darei palha;</w:t>
      </w:r>
    </w:p>
    <w:p>
      <w:pPr>
        <w:rPr>
          <w:rFonts w:ascii="Trebuchet MS" w:hAnsi="Trebuchet MS"/>
          <w:color w:val="000000"/>
          <w:sz w:val="20"/>
          <w:szCs w:val="20"/>
        </w:rPr>
      </w:pPr>
      <w:r>
        <w:rPr>
          <w:rFonts w:ascii="Trebuchet MS" w:hAnsi="Trebuchet MS"/>
          <w:color w:val="000000"/>
          <w:sz w:val="20"/>
          <w:szCs w:val="20"/>
        </w:rPr>
        <w:t>11 ide vós mesmos, e tomai palha de onde puderdes achá-la; porque nada se diminuirá de vosso serviço.</w:t>
      </w:r>
    </w:p>
    <w:p>
      <w:pPr>
        <w:rPr>
          <w:rFonts w:ascii="Trebuchet MS" w:hAnsi="Trebuchet MS"/>
          <w:color w:val="000000"/>
          <w:sz w:val="20"/>
          <w:szCs w:val="20"/>
        </w:rPr>
      </w:pPr>
      <w:r>
        <w:rPr>
          <w:rFonts w:ascii="Trebuchet MS" w:hAnsi="Trebuchet MS"/>
          <w:color w:val="000000"/>
          <w:sz w:val="20"/>
          <w:szCs w:val="20"/>
        </w:rPr>
        <w:t>12 Então o povo se espalhou por toda parte do Egito a colher restolho em lugar de palha.</w:t>
      </w:r>
    </w:p>
    <w:p>
      <w:pPr>
        <w:rPr>
          <w:rFonts w:ascii="Trebuchet MS" w:hAnsi="Trebuchet MS"/>
          <w:color w:val="000000"/>
          <w:sz w:val="20"/>
          <w:szCs w:val="20"/>
        </w:rPr>
      </w:pPr>
      <w:r>
        <w:rPr>
          <w:rFonts w:ascii="Trebuchet MS" w:hAnsi="Trebuchet MS"/>
          <w:color w:val="000000"/>
          <w:sz w:val="20"/>
          <w:szCs w:val="20"/>
        </w:rPr>
        <w:t>13 E os exatores os apertavam, dizendo: Acabai a vossa obra, a tarefa do dia no seu dia, como quando havia palha.</w:t>
      </w:r>
    </w:p>
    <w:p>
      <w:pPr>
        <w:rPr>
          <w:rFonts w:ascii="Trebuchet MS" w:hAnsi="Trebuchet MS"/>
          <w:color w:val="000000"/>
          <w:sz w:val="20"/>
          <w:szCs w:val="20"/>
        </w:rPr>
      </w:pPr>
      <w:r>
        <w:rPr>
          <w:rFonts w:ascii="Trebuchet MS" w:hAnsi="Trebuchet MS"/>
          <w:color w:val="000000"/>
          <w:sz w:val="20"/>
          <w:szCs w:val="20"/>
        </w:rPr>
        <w:t>14 E foram açoitados os oficiais dos filhos de Israel, postos sobre eles pelos exatores de Faraó, que reclamavam: Por que não acabastes nem ontem nem hoje a vossa tarefa, fazendo tijolos como dantes?</w:t>
      </w:r>
    </w:p>
    <w:p>
      <w:pPr>
        <w:rPr>
          <w:rFonts w:ascii="Trebuchet MS" w:hAnsi="Trebuchet MS"/>
          <w:color w:val="000000"/>
          <w:sz w:val="20"/>
          <w:szCs w:val="20"/>
        </w:rPr>
      </w:pPr>
      <w:r>
        <w:rPr>
          <w:rFonts w:ascii="Trebuchet MS" w:hAnsi="Trebuchet MS"/>
          <w:color w:val="000000"/>
          <w:sz w:val="20"/>
          <w:szCs w:val="20"/>
        </w:rPr>
        <w:t>15 Pelo que os oficiais dos filhos de Israel foram e clamaram a Faraó, dizendo: Porque tratas assim a teus servos?</w:t>
      </w:r>
    </w:p>
    <w:p>
      <w:pPr>
        <w:rPr>
          <w:rFonts w:ascii="Trebuchet MS" w:hAnsi="Trebuchet MS"/>
          <w:color w:val="000000"/>
          <w:sz w:val="20"/>
          <w:szCs w:val="20"/>
        </w:rPr>
      </w:pPr>
      <w:r>
        <w:rPr>
          <w:rFonts w:ascii="Trebuchet MS" w:hAnsi="Trebuchet MS"/>
          <w:color w:val="000000"/>
          <w:sz w:val="20"/>
          <w:szCs w:val="20"/>
        </w:rPr>
        <w:t>16 Palha não se dá a teus servos, e nos dizem: Fazei tijolos; e eis que teus servos são açoitados; porém o teu povo é que tem a culpa.</w:t>
      </w:r>
    </w:p>
    <w:p>
      <w:pPr>
        <w:rPr>
          <w:rFonts w:ascii="Trebuchet MS" w:hAnsi="Trebuchet MS"/>
          <w:color w:val="000000"/>
          <w:sz w:val="20"/>
          <w:szCs w:val="20"/>
        </w:rPr>
      </w:pPr>
      <w:r>
        <w:rPr>
          <w:rFonts w:ascii="Trebuchet MS" w:hAnsi="Trebuchet MS"/>
          <w:color w:val="000000"/>
          <w:sz w:val="20"/>
          <w:szCs w:val="20"/>
        </w:rPr>
        <w:t>17 Mas ele respondeu: Estais ociosos, estais ociosos; por isso dizeis: vamos, sacrifiquemos ao Senhor.</w:t>
      </w:r>
    </w:p>
    <w:p>
      <w:pPr>
        <w:rPr>
          <w:rFonts w:ascii="Trebuchet MS" w:hAnsi="Trebuchet MS"/>
          <w:color w:val="000000"/>
          <w:sz w:val="20"/>
          <w:szCs w:val="20"/>
        </w:rPr>
      </w:pPr>
      <w:r>
        <w:rPr>
          <w:rFonts w:ascii="Trebuchet MS" w:hAnsi="Trebuchet MS"/>
          <w:color w:val="000000"/>
          <w:sz w:val="20"/>
          <w:szCs w:val="20"/>
        </w:rPr>
        <w:t>18 Portanto, ide, trabalhai; palha, porém, não se vos dará; todavia, dareis a conta dos tijolos.</w:t>
      </w:r>
    </w:p>
    <w:p>
      <w:pPr>
        <w:rPr>
          <w:rFonts w:ascii="Trebuchet MS" w:hAnsi="Trebuchet MS"/>
          <w:color w:val="000000"/>
          <w:sz w:val="20"/>
          <w:szCs w:val="20"/>
        </w:rPr>
      </w:pPr>
      <w:r>
        <w:rPr>
          <w:rFonts w:ascii="Trebuchet MS" w:hAnsi="Trebuchet MS"/>
          <w:color w:val="000000"/>
          <w:sz w:val="20"/>
          <w:szCs w:val="20"/>
        </w:rPr>
        <w:t>19 Então os oficiais dos filhos de Israel viram-se em aperto, porquanto se lhes dizia: Nada diminuireis dos vossos tijolos, da tarefa do dia no seu dia.</w:t>
      </w:r>
    </w:p>
    <w:p>
      <w:pPr>
        <w:rPr>
          <w:rFonts w:ascii="Trebuchet MS" w:hAnsi="Trebuchet MS"/>
          <w:color w:val="000000"/>
          <w:sz w:val="20"/>
          <w:szCs w:val="20"/>
        </w:rPr>
      </w:pPr>
      <w:r>
        <w:rPr>
          <w:rFonts w:ascii="Trebuchet MS" w:hAnsi="Trebuchet MS"/>
          <w:color w:val="000000"/>
          <w:sz w:val="20"/>
          <w:szCs w:val="20"/>
        </w:rPr>
        <w:t>20 Ao saírem da presença de Faraó depararam com Moisés e Arão que vinham ao encontro deles,</w:t>
      </w:r>
    </w:p>
    <w:p>
      <w:pPr>
        <w:rPr>
          <w:rFonts w:ascii="Trebuchet MS" w:hAnsi="Trebuchet MS"/>
          <w:color w:val="000000"/>
          <w:sz w:val="20"/>
          <w:szCs w:val="20"/>
        </w:rPr>
      </w:pPr>
      <w:r>
        <w:rPr>
          <w:rFonts w:ascii="Trebuchet MS" w:hAnsi="Trebuchet MS"/>
          <w:color w:val="000000"/>
          <w:sz w:val="20"/>
          <w:szCs w:val="20"/>
        </w:rPr>
        <w:t>21 e disseram-lhes: Olhe o Senhor para vós, e julgue isso, porquanto fizestes o nosso caso repelente diante de Faraó e diante de seus servos, metendo-lhes nas mãos uma espada para nos matar.</w:t>
      </w:r>
    </w:p>
    <w:p>
      <w:pPr>
        <w:rPr>
          <w:rFonts w:ascii="Trebuchet MS" w:hAnsi="Trebuchet MS"/>
          <w:color w:val="000000"/>
          <w:sz w:val="20"/>
          <w:szCs w:val="20"/>
        </w:rPr>
      </w:pPr>
      <w:r>
        <w:rPr>
          <w:rFonts w:ascii="Trebuchet MS" w:hAnsi="Trebuchet MS"/>
          <w:color w:val="000000"/>
          <w:sz w:val="20"/>
          <w:szCs w:val="20"/>
        </w:rPr>
        <w:t>22 Então, tornando-se Moisés ao Senhor, disse: Senhor! por que trataste mal a este povo? por que me enviaste?</w:t>
      </w:r>
    </w:p>
    <w:p>
      <w:pPr>
        <w:rPr>
          <w:rFonts w:ascii="Trebuchet MS" w:hAnsi="Trebuchet MS"/>
          <w:color w:val="000000"/>
          <w:sz w:val="20"/>
          <w:szCs w:val="20"/>
        </w:rPr>
      </w:pPr>
      <w:r>
        <w:rPr>
          <w:rFonts w:ascii="Trebuchet MS" w:hAnsi="Trebuchet MS"/>
          <w:color w:val="000000"/>
          <w:sz w:val="20"/>
          <w:szCs w:val="20"/>
        </w:rPr>
        <w:t>23 Pois desde que me apresentei a Faraó para falar em teu nome, ele tem maltratado a este povo; e de nenhum modo tens livrado o teu povo.</w:t>
      </w:r>
    </w:p>
    <w:p>
      <w:pPr>
        <w:pStyle w:val="P13"/>
        <w:rPr>
          <w:rFonts w:ascii="Trebuchet MS" w:hAnsi="Trebuchet MS"/>
          <w:color w:val="000000"/>
          <w:sz w:val="22"/>
          <w:szCs w:val="22"/>
        </w:rPr>
      </w:pPr>
      <w:bookmarkStart w:id="59" w:name="_Toc147528006"/>
      <w:r>
        <w:rPr>
          <w:rFonts w:ascii="Trebuchet MS" w:hAnsi="Trebuchet MS"/>
          <w:color w:val="000000"/>
          <w:sz w:val="22"/>
          <w:szCs w:val="22"/>
        </w:rPr>
        <w:t xml:space="preserve"> ÊXODO 6</w:t>
      </w:r>
      <w:bookmarkEnd w:id="59"/>
    </w:p>
    <w:p>
      <w:pPr>
        <w:rPr>
          <w:rFonts w:ascii="Trebuchet MS" w:hAnsi="Trebuchet MS"/>
          <w:color w:val="000000"/>
          <w:sz w:val="20"/>
          <w:szCs w:val="20"/>
        </w:rPr>
      </w:pPr>
      <w:r>
        <w:rPr>
          <w:rFonts w:ascii="Trebuchet MS" w:hAnsi="Trebuchet MS"/>
          <w:color w:val="000000"/>
          <w:sz w:val="20"/>
          <w:szCs w:val="20"/>
        </w:rPr>
        <w:t>1 Então disse o Senhor a Moisés: Agora verás o que hei de fazer a Faraó; pois por uma poderosa mão os deixará ir, sim, por uma poderosa mão os lançará de sua terra.</w:t>
      </w:r>
    </w:p>
    <w:p>
      <w:pPr>
        <w:rPr>
          <w:rFonts w:ascii="Trebuchet MS" w:hAnsi="Trebuchet MS"/>
          <w:color w:val="000000"/>
          <w:sz w:val="20"/>
          <w:szCs w:val="20"/>
        </w:rPr>
      </w:pPr>
      <w:r>
        <w:rPr>
          <w:rFonts w:ascii="Trebuchet MS" w:hAnsi="Trebuchet MS"/>
          <w:color w:val="000000"/>
          <w:sz w:val="20"/>
          <w:szCs w:val="20"/>
        </w:rPr>
        <w:t>2 Falou mais Deus a Moisés, e disse-lhe: Eu sou Jeová.</w:t>
      </w:r>
    </w:p>
    <w:p>
      <w:pPr>
        <w:rPr>
          <w:rFonts w:ascii="Trebuchet MS" w:hAnsi="Trebuchet MS"/>
          <w:color w:val="000000"/>
          <w:sz w:val="20"/>
          <w:szCs w:val="20"/>
        </w:rPr>
      </w:pPr>
      <w:r>
        <w:rPr>
          <w:rFonts w:ascii="Trebuchet MS" w:hAnsi="Trebuchet MS"/>
          <w:color w:val="000000"/>
          <w:sz w:val="20"/>
          <w:szCs w:val="20"/>
        </w:rPr>
        <w:t>3 Apareci a Abraão, a Isaque e a Jacó, sendo o Deus deles; mas pelo meu nome, Jeová, não lhes fui conhecido.</w:t>
      </w:r>
    </w:p>
    <w:p>
      <w:pPr>
        <w:rPr>
          <w:rFonts w:ascii="Trebuchet MS" w:hAnsi="Trebuchet MS"/>
          <w:color w:val="000000"/>
          <w:sz w:val="20"/>
          <w:szCs w:val="20"/>
        </w:rPr>
      </w:pPr>
      <w:r>
        <w:rPr>
          <w:rFonts w:ascii="Trebuchet MS" w:hAnsi="Trebuchet MS"/>
          <w:color w:val="000000"/>
          <w:sz w:val="20"/>
          <w:szCs w:val="20"/>
        </w:rPr>
        <w:t>4 Estabeleci o meu pacto com eles para lhes dar a terra de Canaã, a terra de suas peregrinações, na qual foram peregrinos.</w:t>
      </w:r>
    </w:p>
    <w:p>
      <w:pPr>
        <w:rPr>
          <w:rFonts w:ascii="Trebuchet MS" w:hAnsi="Trebuchet MS"/>
          <w:color w:val="000000"/>
          <w:sz w:val="20"/>
          <w:szCs w:val="20"/>
        </w:rPr>
      </w:pPr>
      <w:r>
        <w:rPr>
          <w:rFonts w:ascii="Trebuchet MS" w:hAnsi="Trebuchet MS"/>
          <w:color w:val="000000"/>
          <w:sz w:val="20"/>
          <w:szCs w:val="20"/>
        </w:rPr>
        <w:t>5 Ademais, tenho ouvido o gemer dos filhos de Israel, aos quais os egípcios vêm escravizando; e lembrei-me do meu pacto.</w:t>
      </w:r>
    </w:p>
    <w:p>
      <w:pPr>
        <w:rPr>
          <w:rFonts w:ascii="Trebuchet MS" w:hAnsi="Trebuchet MS"/>
          <w:color w:val="000000"/>
          <w:sz w:val="20"/>
          <w:szCs w:val="20"/>
        </w:rPr>
      </w:pPr>
      <w:r>
        <w:rPr>
          <w:rFonts w:ascii="Trebuchet MS" w:hAnsi="Trebuchet MS"/>
          <w:color w:val="000000"/>
          <w:sz w:val="20"/>
          <w:szCs w:val="20"/>
        </w:rPr>
        <w:t>6 Portanto dize aos filhos de Israel: Eu sou Jeová; eu vos tirarei de debaixo das cargas dos egípcios, livrar-vos-ei da sua servidão, e vos resgatarei com braço estendido e com grandes juízos.</w:t>
      </w:r>
    </w:p>
    <w:p>
      <w:pPr>
        <w:rPr>
          <w:rFonts w:ascii="Trebuchet MS" w:hAnsi="Trebuchet MS"/>
          <w:color w:val="000000"/>
          <w:sz w:val="20"/>
          <w:szCs w:val="20"/>
        </w:rPr>
      </w:pPr>
      <w:r>
        <w:rPr>
          <w:rFonts w:ascii="Trebuchet MS" w:hAnsi="Trebuchet MS"/>
          <w:color w:val="000000"/>
          <w:sz w:val="20"/>
          <w:szCs w:val="20"/>
        </w:rPr>
        <w:t>7 Eu vos tomarei por meu povo e serei vosso Deus; e vós sabereis que eu sou Jeová vosso Deus, que vos tiro de debaixo das cargas dos egípcios.</w:t>
      </w:r>
    </w:p>
    <w:p>
      <w:pPr>
        <w:rPr>
          <w:rFonts w:ascii="Trebuchet MS" w:hAnsi="Trebuchet MS"/>
          <w:color w:val="000000"/>
          <w:sz w:val="20"/>
          <w:szCs w:val="20"/>
        </w:rPr>
      </w:pPr>
      <w:r>
        <w:rPr>
          <w:rFonts w:ascii="Trebuchet MS" w:hAnsi="Trebuchet MS"/>
          <w:color w:val="000000"/>
          <w:sz w:val="20"/>
          <w:szCs w:val="20"/>
        </w:rPr>
        <w:t>8 Eu vos introduzirei na terra que jurei dar a Abraão, a Isaque e a Jacó; e vo-la darei por herança. Eu sou Jeová.</w:t>
      </w:r>
    </w:p>
    <w:p>
      <w:pPr>
        <w:rPr>
          <w:rFonts w:ascii="Trebuchet MS" w:hAnsi="Trebuchet MS"/>
          <w:color w:val="000000"/>
          <w:sz w:val="20"/>
          <w:szCs w:val="20"/>
        </w:rPr>
      </w:pPr>
      <w:r>
        <w:rPr>
          <w:rFonts w:ascii="Trebuchet MS" w:hAnsi="Trebuchet MS"/>
          <w:color w:val="000000"/>
          <w:sz w:val="20"/>
          <w:szCs w:val="20"/>
        </w:rPr>
        <w:t>9 Assim falou Moisés aos filhos de Israel, mas eles não lhe deram ouvidos, por causa da angústia de espírito e da dura servidão.</w:t>
      </w:r>
    </w:p>
    <w:p>
      <w:pPr>
        <w:rPr>
          <w:rFonts w:ascii="Trebuchet MS" w:hAnsi="Trebuchet MS"/>
          <w:color w:val="000000"/>
          <w:sz w:val="20"/>
          <w:szCs w:val="20"/>
        </w:rPr>
      </w:pPr>
      <w:r>
        <w:rPr>
          <w:rFonts w:ascii="Trebuchet MS" w:hAnsi="Trebuchet MS"/>
          <w:color w:val="000000"/>
          <w:sz w:val="20"/>
          <w:szCs w:val="20"/>
        </w:rPr>
        <w:t>10 Falou mais o Senhor a Moisés, dizendo:</w:t>
      </w:r>
    </w:p>
    <w:p>
      <w:pPr>
        <w:rPr>
          <w:rFonts w:ascii="Trebuchet MS" w:hAnsi="Trebuchet MS"/>
          <w:color w:val="000000"/>
          <w:sz w:val="20"/>
          <w:szCs w:val="20"/>
        </w:rPr>
      </w:pPr>
      <w:r>
        <w:rPr>
          <w:rFonts w:ascii="Trebuchet MS" w:hAnsi="Trebuchet MS"/>
          <w:color w:val="000000"/>
          <w:sz w:val="20"/>
          <w:szCs w:val="20"/>
        </w:rPr>
        <w:t>11 Vai, fala a Faraó, rei do Egito, que deixe sair os filhos de Israel da sua terra.</w:t>
      </w:r>
    </w:p>
    <w:p>
      <w:pPr>
        <w:rPr>
          <w:rFonts w:ascii="Trebuchet MS" w:hAnsi="Trebuchet MS"/>
          <w:color w:val="000000"/>
          <w:sz w:val="20"/>
          <w:szCs w:val="20"/>
        </w:rPr>
      </w:pPr>
      <w:r>
        <w:rPr>
          <w:rFonts w:ascii="Trebuchet MS" w:hAnsi="Trebuchet MS"/>
          <w:color w:val="000000"/>
          <w:sz w:val="20"/>
          <w:szCs w:val="20"/>
        </w:rPr>
        <w:t>12 Moisés, porém, respondeu perante o Senhor, dizendo: Eis que os filhos de Israel não me têm ouvido: como, pois, me ouvirá Faraó a mim, que sou incircunciso de lábios?</w:t>
      </w:r>
    </w:p>
    <w:p>
      <w:pPr>
        <w:rPr>
          <w:rFonts w:ascii="Trebuchet MS" w:hAnsi="Trebuchet MS"/>
          <w:color w:val="000000"/>
          <w:sz w:val="20"/>
          <w:szCs w:val="20"/>
        </w:rPr>
      </w:pPr>
      <w:r>
        <w:rPr>
          <w:rFonts w:ascii="Trebuchet MS" w:hAnsi="Trebuchet MS"/>
          <w:color w:val="000000"/>
          <w:sz w:val="20"/>
          <w:szCs w:val="20"/>
        </w:rPr>
        <w:t>13 Todavia o Senhor falou a Moisés e a Arão, e deu-lhes mandamento para os filhos de Israel, e para Faraó, rei do Egito, a fim de tirarem os filhos de Israel da terra do Egito..</w:t>
      </w:r>
    </w:p>
    <w:p>
      <w:pPr>
        <w:rPr>
          <w:rFonts w:ascii="Trebuchet MS" w:hAnsi="Trebuchet MS"/>
          <w:color w:val="000000"/>
          <w:sz w:val="20"/>
          <w:szCs w:val="20"/>
        </w:rPr>
      </w:pPr>
      <w:r>
        <w:rPr>
          <w:rFonts w:ascii="Trebuchet MS" w:hAnsi="Trebuchet MS"/>
          <w:color w:val="000000"/>
          <w:sz w:val="20"/>
          <w:szCs w:val="20"/>
        </w:rPr>
        <w:t>14 Estes são os cabeças das casas de seus pais: Os filhos de Rúben o primogênito de Israel: Hanoque e Palu, Hezrom e Carmi; estas são as famílias de Rúben.</w:t>
      </w:r>
    </w:p>
    <w:p>
      <w:pPr>
        <w:rPr>
          <w:rFonts w:ascii="Trebuchet MS" w:hAnsi="Trebuchet MS"/>
          <w:color w:val="000000"/>
          <w:sz w:val="20"/>
          <w:szCs w:val="20"/>
        </w:rPr>
      </w:pPr>
      <w:r>
        <w:rPr>
          <w:rFonts w:ascii="Trebuchet MS" w:hAnsi="Trebuchet MS"/>
          <w:color w:val="000000"/>
          <w:sz w:val="20"/>
          <w:szCs w:val="20"/>
        </w:rPr>
        <w:t>15 E os filhos de Simeão: Jemuel, Jamim, Oade, Jaquim, Zoar e Saul, filho de uma cananéia; estas são as famílias de Simeão.</w:t>
      </w:r>
    </w:p>
    <w:p>
      <w:pPr>
        <w:rPr>
          <w:rFonts w:ascii="Trebuchet MS" w:hAnsi="Trebuchet MS"/>
          <w:color w:val="000000"/>
          <w:sz w:val="20"/>
          <w:szCs w:val="20"/>
        </w:rPr>
      </w:pPr>
      <w:r>
        <w:rPr>
          <w:rFonts w:ascii="Trebuchet MS" w:hAnsi="Trebuchet MS"/>
          <w:color w:val="000000"/>
          <w:sz w:val="20"/>
          <w:szCs w:val="20"/>
        </w:rPr>
        <w:t>16 E estes são os nomes dos filhos de Levi, segundo as suas gerações: Gérson, Coate e Merári; e os anos da vida de Levi foram cento e trinta e sete anos.</w:t>
      </w:r>
    </w:p>
    <w:p>
      <w:pPr>
        <w:rPr>
          <w:rFonts w:ascii="Trebuchet MS" w:hAnsi="Trebuchet MS"/>
          <w:color w:val="000000"/>
          <w:sz w:val="20"/>
          <w:szCs w:val="20"/>
        </w:rPr>
      </w:pPr>
      <w:r>
        <w:rPr>
          <w:rFonts w:ascii="Trebuchet MS" w:hAnsi="Trebuchet MS"/>
          <w:color w:val="000000"/>
          <w:sz w:val="20"/>
          <w:szCs w:val="20"/>
        </w:rPr>
        <w:t>17 Os filhos de Gérson: Líbni e Simei, segundo as suas famílias.</w:t>
      </w:r>
    </w:p>
    <w:p>
      <w:pPr>
        <w:rPr>
          <w:rFonts w:ascii="Trebuchet MS" w:hAnsi="Trebuchet MS"/>
          <w:color w:val="000000"/>
          <w:sz w:val="20"/>
          <w:szCs w:val="20"/>
        </w:rPr>
      </w:pPr>
      <w:r>
        <w:rPr>
          <w:rFonts w:ascii="Trebuchet MS" w:hAnsi="Trebuchet MS"/>
          <w:color w:val="000000"/>
          <w:sz w:val="20"/>
          <w:szCs w:val="20"/>
        </w:rPr>
        <w:t>18 Os filhos de Coate: Anrão, Izar, Hebrom e Uziel; e os anos da vida de Coate foram cento e trinta anos.</w:t>
      </w:r>
    </w:p>
    <w:p>
      <w:pPr>
        <w:rPr>
          <w:rFonts w:ascii="Trebuchet MS" w:hAnsi="Trebuchet MS"/>
          <w:color w:val="000000"/>
          <w:sz w:val="20"/>
          <w:szCs w:val="20"/>
        </w:rPr>
      </w:pPr>
      <w:r>
        <w:rPr>
          <w:rFonts w:ascii="Trebuchet MS" w:hAnsi="Trebuchet MS"/>
          <w:color w:val="000000"/>
          <w:sz w:val="20"/>
          <w:szCs w:val="20"/>
        </w:rPr>
        <w:t>19 Os filhos de Merari: Mali e Musi; estas são as famílias de Levi, segundo as suas gerações.</w:t>
      </w:r>
    </w:p>
    <w:p>
      <w:pPr>
        <w:rPr>
          <w:rFonts w:ascii="Trebuchet MS" w:hAnsi="Trebuchet MS"/>
          <w:color w:val="000000"/>
          <w:sz w:val="20"/>
          <w:szCs w:val="20"/>
        </w:rPr>
      </w:pPr>
      <w:r>
        <w:rPr>
          <w:rFonts w:ascii="Trebuchet MS" w:hAnsi="Trebuchet MS"/>
          <w:color w:val="000000"/>
          <w:sz w:val="20"/>
          <w:szCs w:val="20"/>
        </w:rPr>
        <w:t>20 Ora, Anrão tomou por mulher a Joquebede, filha do irmão de seu pai; e ela lhe deu Arão, Moisés, e Maria, a irmã deles; e os anos da vida de Anrão foram cento e trinta e dois anos.</w:t>
      </w:r>
    </w:p>
    <w:p>
      <w:pPr>
        <w:rPr>
          <w:rFonts w:ascii="Trebuchet MS" w:hAnsi="Trebuchet MS"/>
          <w:color w:val="000000"/>
          <w:sz w:val="20"/>
          <w:szCs w:val="20"/>
        </w:rPr>
      </w:pPr>
      <w:r>
        <w:rPr>
          <w:rFonts w:ascii="Trebuchet MS" w:hAnsi="Trebuchet MS"/>
          <w:color w:val="000000"/>
          <w:sz w:val="20"/>
          <w:szCs w:val="20"/>
        </w:rPr>
        <w:t>21 Os filhos de Izar: Corá, Nofegue e Zicri.</w:t>
      </w:r>
    </w:p>
    <w:p>
      <w:pPr>
        <w:rPr>
          <w:rFonts w:ascii="Trebuchet MS" w:hAnsi="Trebuchet MS"/>
          <w:color w:val="000000"/>
          <w:sz w:val="20"/>
          <w:szCs w:val="20"/>
        </w:rPr>
      </w:pPr>
      <w:r>
        <w:rPr>
          <w:rFonts w:ascii="Trebuchet MS" w:hAnsi="Trebuchet MS"/>
          <w:color w:val="000000"/>
          <w:sz w:val="20"/>
          <w:szCs w:val="20"/>
        </w:rPr>
        <w:t>22 Os filhos de Uziel: Misael, Elzafã e Sitri.</w:t>
      </w:r>
    </w:p>
    <w:p>
      <w:pPr>
        <w:rPr>
          <w:rFonts w:ascii="Trebuchet MS" w:hAnsi="Trebuchet MS"/>
          <w:color w:val="000000"/>
          <w:sz w:val="20"/>
          <w:szCs w:val="20"/>
        </w:rPr>
      </w:pPr>
      <w:r>
        <w:rPr>
          <w:rFonts w:ascii="Trebuchet MS" w:hAnsi="Trebuchet MS"/>
          <w:color w:val="000000"/>
          <w:sz w:val="20"/>
          <w:szCs w:val="20"/>
        </w:rPr>
        <w:t>23 Arão tomou por mulher a Eliseba, filha de Aminadabe, irmã de Nasom; e ela lhe deu Nadabe, Abiú, Eleazar e Itamar.</w:t>
      </w:r>
    </w:p>
    <w:p>
      <w:pPr>
        <w:rPr>
          <w:rFonts w:ascii="Trebuchet MS" w:hAnsi="Trebuchet MS"/>
          <w:color w:val="000000"/>
          <w:sz w:val="20"/>
          <w:szCs w:val="20"/>
        </w:rPr>
      </w:pPr>
      <w:r>
        <w:rPr>
          <w:rFonts w:ascii="Trebuchet MS" w:hAnsi="Trebuchet MS"/>
          <w:color w:val="000000"/>
          <w:sz w:val="20"/>
          <w:szCs w:val="20"/>
        </w:rPr>
        <w:t>24 Os filhos de Corá: Assir, Elcana e Abiasafe; estas são as famílias dos coraítas.</w:t>
      </w:r>
    </w:p>
    <w:p>
      <w:pPr>
        <w:rPr>
          <w:rFonts w:ascii="Trebuchet MS" w:hAnsi="Trebuchet MS"/>
          <w:color w:val="000000"/>
          <w:sz w:val="20"/>
          <w:szCs w:val="20"/>
        </w:rPr>
      </w:pPr>
      <w:r>
        <w:rPr>
          <w:rFonts w:ascii="Trebuchet MS" w:hAnsi="Trebuchet MS"/>
          <w:color w:val="000000"/>
          <w:sz w:val="20"/>
          <w:szCs w:val="20"/>
        </w:rPr>
        <w:t>25 Eleazar, filho de Arão, tomou por mulher uma das filhas de Putiel; e ela lhe deu Finéias; estes são os chefes das casa, paternas dos levitas, segundo as suas famílias.</w:t>
      </w:r>
    </w:p>
    <w:p>
      <w:pPr>
        <w:rPr>
          <w:rFonts w:ascii="Trebuchet MS" w:hAnsi="Trebuchet MS"/>
          <w:color w:val="000000"/>
          <w:sz w:val="20"/>
          <w:szCs w:val="20"/>
        </w:rPr>
      </w:pPr>
      <w:r>
        <w:rPr>
          <w:rFonts w:ascii="Trebuchet MS" w:hAnsi="Trebuchet MS"/>
          <w:color w:val="000000"/>
          <w:sz w:val="20"/>
          <w:szCs w:val="20"/>
        </w:rPr>
        <w:t>26 Estes são Arão e Moisés, aos quais o Senhor disse: Tirai os filhos de Israel da terra do Egito, segundo os seus exércitos.</w:t>
      </w:r>
    </w:p>
    <w:p>
      <w:pPr>
        <w:rPr>
          <w:rFonts w:ascii="Trebuchet MS" w:hAnsi="Trebuchet MS"/>
          <w:color w:val="000000"/>
          <w:sz w:val="20"/>
          <w:szCs w:val="20"/>
        </w:rPr>
      </w:pPr>
      <w:r>
        <w:rPr>
          <w:rFonts w:ascii="Trebuchet MS" w:hAnsi="Trebuchet MS"/>
          <w:color w:val="000000"/>
          <w:sz w:val="20"/>
          <w:szCs w:val="20"/>
        </w:rPr>
        <w:t>27 Foram eles os que falaram a Faraó, rei do Egito, a fim de tirarem do Egito os filhos de Israel; este Moisés e este Arão.</w:t>
      </w:r>
    </w:p>
    <w:p>
      <w:pPr>
        <w:rPr>
          <w:rFonts w:ascii="Trebuchet MS" w:hAnsi="Trebuchet MS"/>
          <w:color w:val="000000"/>
          <w:sz w:val="20"/>
          <w:szCs w:val="20"/>
        </w:rPr>
      </w:pPr>
      <w:r>
        <w:rPr>
          <w:rFonts w:ascii="Trebuchet MS" w:hAnsi="Trebuchet MS"/>
          <w:color w:val="000000"/>
          <w:sz w:val="20"/>
          <w:szCs w:val="20"/>
        </w:rPr>
        <w:t>28 No dia em que o Senhor falou a Moisés na terra do Egito,</w:t>
      </w:r>
    </w:p>
    <w:p>
      <w:pPr>
        <w:rPr>
          <w:rFonts w:ascii="Trebuchet MS" w:hAnsi="Trebuchet MS"/>
          <w:color w:val="000000"/>
          <w:sz w:val="20"/>
          <w:szCs w:val="20"/>
        </w:rPr>
      </w:pPr>
      <w:r>
        <w:rPr>
          <w:rFonts w:ascii="Trebuchet MS" w:hAnsi="Trebuchet MS"/>
          <w:color w:val="000000"/>
          <w:sz w:val="20"/>
          <w:szCs w:val="20"/>
        </w:rPr>
        <w:t>29 disse o Senhor a Moisés: Eu sou Jeová; dize a Faraó, rei do Egito, tudo quanto eu te digo.</w:t>
      </w:r>
    </w:p>
    <w:p>
      <w:pPr>
        <w:rPr>
          <w:rFonts w:ascii="Trebuchet MS" w:hAnsi="Trebuchet MS"/>
          <w:color w:val="000000"/>
          <w:sz w:val="20"/>
          <w:szCs w:val="20"/>
        </w:rPr>
      </w:pPr>
      <w:r>
        <w:rPr>
          <w:rFonts w:ascii="Trebuchet MS" w:hAnsi="Trebuchet MS"/>
          <w:color w:val="000000"/>
          <w:sz w:val="20"/>
          <w:szCs w:val="20"/>
        </w:rPr>
        <w:t>30 Respondeu Moisés perante o Senhor: Eis que eu sou incircunciso de lábios; como, pois, me ouvirá Faraó;</w:t>
      </w:r>
    </w:p>
    <w:p>
      <w:pPr>
        <w:pStyle w:val="P13"/>
        <w:rPr>
          <w:rFonts w:ascii="Trebuchet MS" w:hAnsi="Trebuchet MS"/>
          <w:color w:val="000000"/>
          <w:sz w:val="22"/>
          <w:szCs w:val="22"/>
        </w:rPr>
      </w:pPr>
      <w:bookmarkStart w:id="60" w:name="_Toc147528007"/>
      <w:r>
        <w:rPr>
          <w:rFonts w:ascii="Trebuchet MS" w:hAnsi="Trebuchet MS"/>
          <w:color w:val="000000"/>
          <w:sz w:val="22"/>
          <w:szCs w:val="22"/>
        </w:rPr>
        <w:t xml:space="preserve"> ÊXODO 7</w:t>
      </w:r>
      <w:bookmarkEnd w:id="60"/>
    </w:p>
    <w:p>
      <w:pPr>
        <w:rPr>
          <w:rFonts w:ascii="Trebuchet MS" w:hAnsi="Trebuchet MS"/>
          <w:color w:val="000000"/>
          <w:sz w:val="20"/>
          <w:szCs w:val="20"/>
        </w:rPr>
      </w:pPr>
      <w:r>
        <w:rPr>
          <w:rFonts w:ascii="Trebuchet MS" w:hAnsi="Trebuchet MS"/>
          <w:color w:val="000000"/>
          <w:sz w:val="20"/>
          <w:szCs w:val="20"/>
        </w:rPr>
        <w:t>1 Então disse o Senhor a Moisés: Eis que te tenho posto como Deus a Faraó, e Arão, teu irmão, será o teu profeta.</w:t>
      </w:r>
    </w:p>
    <w:p>
      <w:pPr>
        <w:rPr>
          <w:rFonts w:ascii="Trebuchet MS" w:hAnsi="Trebuchet MS"/>
          <w:color w:val="000000"/>
          <w:sz w:val="20"/>
          <w:szCs w:val="20"/>
        </w:rPr>
      </w:pPr>
      <w:r>
        <w:rPr>
          <w:rFonts w:ascii="Trebuchet MS" w:hAnsi="Trebuchet MS"/>
          <w:color w:val="000000"/>
          <w:sz w:val="20"/>
          <w:szCs w:val="20"/>
        </w:rPr>
        <w:t>2 Tu falarás tudo o que eu te mandar; e Arão, teu irmão, falará a Faraó, que deixe ir os filhos de Israel da sua terra.</w:t>
      </w:r>
    </w:p>
    <w:p>
      <w:pPr>
        <w:rPr>
          <w:rFonts w:ascii="Trebuchet MS" w:hAnsi="Trebuchet MS"/>
          <w:color w:val="000000"/>
          <w:sz w:val="20"/>
          <w:szCs w:val="20"/>
        </w:rPr>
      </w:pPr>
      <w:r>
        <w:rPr>
          <w:rFonts w:ascii="Trebuchet MS" w:hAnsi="Trebuchet MS"/>
          <w:color w:val="000000"/>
          <w:sz w:val="20"/>
          <w:szCs w:val="20"/>
        </w:rPr>
        <w:t>3 Eu, porém, endurecerei o coração de Faraó e multiplicarei na terra do Egito os meus sinais e as minhas maravilhas.</w:t>
      </w:r>
    </w:p>
    <w:p>
      <w:pPr>
        <w:rPr>
          <w:rFonts w:ascii="Trebuchet MS" w:hAnsi="Trebuchet MS"/>
          <w:color w:val="000000"/>
          <w:sz w:val="20"/>
          <w:szCs w:val="20"/>
        </w:rPr>
      </w:pPr>
      <w:r>
        <w:rPr>
          <w:rFonts w:ascii="Trebuchet MS" w:hAnsi="Trebuchet MS"/>
          <w:color w:val="000000"/>
          <w:sz w:val="20"/>
          <w:szCs w:val="20"/>
        </w:rPr>
        <w:t>4 Mas Faraó não vos ouvirá; e eu porei minha mão sobre o Egito, e tirarei da terra do Egito, com grande poder, o meu povo, os filhos de Israel, com grandes juízos.</w:t>
      </w:r>
    </w:p>
    <w:p>
      <w:pPr>
        <w:rPr>
          <w:rFonts w:ascii="Trebuchet MS" w:hAnsi="Trebuchet MS"/>
          <w:color w:val="000000"/>
          <w:sz w:val="20"/>
          <w:szCs w:val="20"/>
        </w:rPr>
      </w:pPr>
      <w:r>
        <w:rPr>
          <w:rFonts w:ascii="Trebuchet MS" w:hAnsi="Trebuchet MS"/>
          <w:color w:val="000000"/>
          <w:sz w:val="20"/>
          <w:szCs w:val="20"/>
        </w:rPr>
        <w:t>5 E os egípcios saberão que eu sou o Senhor, quando estender a minha mão sobre o Egito, e tirar os filhos de Israel do meio deles.</w:t>
      </w:r>
    </w:p>
    <w:p>
      <w:pPr>
        <w:rPr>
          <w:rFonts w:ascii="Trebuchet MS" w:hAnsi="Trebuchet MS"/>
          <w:color w:val="000000"/>
          <w:sz w:val="20"/>
          <w:szCs w:val="20"/>
        </w:rPr>
      </w:pPr>
      <w:r>
        <w:rPr>
          <w:rFonts w:ascii="Trebuchet MS" w:hAnsi="Trebuchet MS"/>
          <w:color w:val="000000"/>
          <w:sz w:val="20"/>
          <w:szCs w:val="20"/>
        </w:rPr>
        <w:t>6 Assim fizeram Moisés e Arão; como o Senhor lhes ordenara, assim fizeram.</w:t>
      </w:r>
    </w:p>
    <w:p>
      <w:pPr>
        <w:rPr>
          <w:rFonts w:ascii="Trebuchet MS" w:hAnsi="Trebuchet MS"/>
          <w:color w:val="000000"/>
          <w:sz w:val="20"/>
          <w:szCs w:val="20"/>
        </w:rPr>
      </w:pPr>
      <w:r>
        <w:rPr>
          <w:rFonts w:ascii="Trebuchet MS" w:hAnsi="Trebuchet MS"/>
          <w:color w:val="000000"/>
          <w:sz w:val="20"/>
          <w:szCs w:val="20"/>
        </w:rPr>
        <w:t>7 Tinha Moisés oitenta anos, e Arão oitenta e três, quando falaram a Faraó.</w:t>
      </w:r>
    </w:p>
    <w:p>
      <w:pPr>
        <w:rPr>
          <w:rFonts w:ascii="Trebuchet MS" w:hAnsi="Trebuchet MS"/>
          <w:color w:val="000000"/>
          <w:sz w:val="20"/>
          <w:szCs w:val="20"/>
        </w:rPr>
      </w:pPr>
      <w:r>
        <w:rPr>
          <w:rFonts w:ascii="Trebuchet MS" w:hAnsi="Trebuchet MS"/>
          <w:color w:val="000000"/>
          <w:sz w:val="20"/>
          <w:szCs w:val="20"/>
        </w:rPr>
        <w:t>8 Falou, pois, o Senhor a Moisés e Arão:</w:t>
      </w:r>
    </w:p>
    <w:p>
      <w:pPr>
        <w:rPr>
          <w:rFonts w:ascii="Trebuchet MS" w:hAnsi="Trebuchet MS"/>
          <w:color w:val="000000"/>
          <w:sz w:val="20"/>
          <w:szCs w:val="20"/>
        </w:rPr>
      </w:pPr>
      <w:r>
        <w:rPr>
          <w:rFonts w:ascii="Trebuchet MS" w:hAnsi="Trebuchet MS"/>
          <w:color w:val="000000"/>
          <w:sz w:val="20"/>
          <w:szCs w:val="20"/>
        </w:rPr>
        <w:t>9 Quando Faraó vos disser: Apresentai da vossa parte algum milagre; dirás a Arão: Toma a tua vara, e lança-a diante de Faraó, para que se torne em serpente.</w:t>
      </w:r>
    </w:p>
    <w:p>
      <w:pPr>
        <w:rPr>
          <w:rFonts w:ascii="Trebuchet MS" w:hAnsi="Trebuchet MS"/>
          <w:color w:val="000000"/>
          <w:sz w:val="20"/>
          <w:szCs w:val="20"/>
        </w:rPr>
      </w:pPr>
      <w:r>
        <w:rPr>
          <w:rFonts w:ascii="Trebuchet MS" w:hAnsi="Trebuchet MS"/>
          <w:color w:val="000000"/>
          <w:sz w:val="20"/>
          <w:szCs w:val="20"/>
        </w:rPr>
        <w:t>10 Então Moisés e Arão foram ter com Faraó, e fizeram assim como o Senhor ordenara. Arão lançou a sua vara diante de Faraó e diante dos seus servos, e ela se tornou em serpente.</w:t>
      </w:r>
    </w:p>
    <w:p>
      <w:pPr>
        <w:rPr>
          <w:rFonts w:ascii="Trebuchet MS" w:hAnsi="Trebuchet MS"/>
          <w:color w:val="000000"/>
          <w:sz w:val="20"/>
          <w:szCs w:val="20"/>
        </w:rPr>
      </w:pPr>
      <w:r>
        <w:rPr>
          <w:rFonts w:ascii="Trebuchet MS" w:hAnsi="Trebuchet MS"/>
          <w:color w:val="000000"/>
          <w:sz w:val="20"/>
          <w:szCs w:val="20"/>
        </w:rPr>
        <w:t>11 Faraó também mandou vir os sábios, os feiticeiros e os encantadores do Egito; e eles, os magos do Egito, também fizeram o mesmo com os seus encantamentos.</w:t>
      </w:r>
    </w:p>
    <w:p>
      <w:pPr>
        <w:rPr>
          <w:rFonts w:ascii="Trebuchet MS" w:hAnsi="Trebuchet MS"/>
          <w:color w:val="000000"/>
          <w:sz w:val="20"/>
          <w:szCs w:val="20"/>
        </w:rPr>
      </w:pPr>
      <w:r>
        <w:rPr>
          <w:rFonts w:ascii="Trebuchet MS" w:hAnsi="Trebuchet MS"/>
          <w:color w:val="000000"/>
          <w:sz w:val="20"/>
          <w:szCs w:val="20"/>
        </w:rPr>
        <w:t>12 Pois cada um deles lançou a sua vara, e elas se tornaram em serpentes; mas a vara de Arão tragou as varas deles.</w:t>
      </w:r>
    </w:p>
    <w:p>
      <w:pPr>
        <w:rPr>
          <w:rFonts w:ascii="Trebuchet MS" w:hAnsi="Trebuchet MS"/>
          <w:color w:val="000000"/>
          <w:sz w:val="20"/>
          <w:szCs w:val="20"/>
        </w:rPr>
      </w:pPr>
      <w:r>
        <w:rPr>
          <w:rFonts w:ascii="Trebuchet MS" w:hAnsi="Trebuchet MS"/>
          <w:color w:val="000000"/>
          <w:sz w:val="20"/>
          <w:szCs w:val="20"/>
        </w:rPr>
        <w:t>13 Endureceu-se, porém, o coração de Faraó, e ele não os ouviu, como o Senhor tinha dito.</w:t>
      </w:r>
    </w:p>
    <w:p>
      <w:pPr>
        <w:rPr>
          <w:rFonts w:ascii="Trebuchet MS" w:hAnsi="Trebuchet MS"/>
          <w:color w:val="000000"/>
          <w:sz w:val="20"/>
          <w:szCs w:val="20"/>
        </w:rPr>
      </w:pPr>
      <w:r>
        <w:rPr>
          <w:rFonts w:ascii="Trebuchet MS" w:hAnsi="Trebuchet MS"/>
          <w:color w:val="000000"/>
          <w:sz w:val="20"/>
          <w:szCs w:val="20"/>
        </w:rPr>
        <w:t>14 Então disse o Senhor a Moisés: Obstinou-se o coração de Faraó; ele recusa deixar ir o povo.</w:t>
      </w:r>
    </w:p>
    <w:p>
      <w:pPr>
        <w:rPr>
          <w:rFonts w:ascii="Trebuchet MS" w:hAnsi="Trebuchet MS"/>
          <w:color w:val="000000"/>
          <w:sz w:val="20"/>
          <w:szCs w:val="20"/>
        </w:rPr>
      </w:pPr>
      <w:r>
        <w:rPr>
          <w:rFonts w:ascii="Trebuchet MS" w:hAnsi="Trebuchet MS"/>
          <w:color w:val="000000"/>
          <w:sz w:val="20"/>
          <w:szCs w:val="20"/>
        </w:rPr>
        <w:t>15 Vai ter com Faraó pela manhã; eis que ele sairá às águas; pôr-te-ás à beira do rio para o encontrar, e tomarás na mão a vara que se tomou em serpente.</w:t>
      </w:r>
    </w:p>
    <w:p>
      <w:pPr>
        <w:rPr>
          <w:rFonts w:ascii="Trebuchet MS" w:hAnsi="Trebuchet MS"/>
          <w:color w:val="000000"/>
          <w:sz w:val="20"/>
          <w:szCs w:val="20"/>
        </w:rPr>
      </w:pPr>
      <w:r>
        <w:rPr>
          <w:rFonts w:ascii="Trebuchet MS" w:hAnsi="Trebuchet MS"/>
          <w:color w:val="000000"/>
          <w:sz w:val="20"/>
          <w:szCs w:val="20"/>
        </w:rPr>
        <w:t>16 E lhe dirás: O Senhor, o Deus dos hebreus, enviou-me a ti para dizer-te: Deixa ir o meu povo, para que me sirva no deserto; porém eis que até agora não o tens ouvido.</w:t>
      </w:r>
    </w:p>
    <w:p>
      <w:pPr>
        <w:rPr>
          <w:rFonts w:ascii="Trebuchet MS" w:hAnsi="Trebuchet MS"/>
          <w:color w:val="000000"/>
          <w:sz w:val="20"/>
          <w:szCs w:val="20"/>
        </w:rPr>
      </w:pPr>
      <w:r>
        <w:rPr>
          <w:rFonts w:ascii="Trebuchet MS" w:hAnsi="Trebuchet MS"/>
          <w:color w:val="000000"/>
          <w:sz w:val="20"/>
          <w:szCs w:val="20"/>
        </w:rPr>
        <w:t>17 Assim diz o Senhor: Nisto saberás que eu sou o Senhor: Eis que eu, com esta vara que tenho na mão, ferirei as águas que estão no rio, e elas se tornarão em sangue.</w:t>
      </w:r>
    </w:p>
    <w:p>
      <w:pPr>
        <w:rPr>
          <w:rFonts w:ascii="Trebuchet MS" w:hAnsi="Trebuchet MS"/>
          <w:color w:val="000000"/>
          <w:sz w:val="20"/>
          <w:szCs w:val="20"/>
        </w:rPr>
      </w:pPr>
      <w:r>
        <w:rPr>
          <w:rFonts w:ascii="Trebuchet MS" w:hAnsi="Trebuchet MS"/>
          <w:color w:val="000000"/>
          <w:sz w:val="20"/>
          <w:szCs w:val="20"/>
        </w:rPr>
        <w:t>18 E os peixes que estão no rio morrerão, e o rio cheirará mal; e os egípcios não poderão beber da água do rio.</w:t>
      </w:r>
    </w:p>
    <w:p>
      <w:pPr>
        <w:rPr>
          <w:rFonts w:ascii="Trebuchet MS" w:hAnsi="Trebuchet MS"/>
          <w:color w:val="000000"/>
          <w:sz w:val="20"/>
          <w:szCs w:val="20"/>
        </w:rPr>
      </w:pPr>
      <w:r>
        <w:rPr>
          <w:rFonts w:ascii="Trebuchet MS" w:hAnsi="Trebuchet MS"/>
          <w:color w:val="000000"/>
          <w:sz w:val="20"/>
          <w:szCs w:val="20"/>
        </w:rPr>
        <w:t>19 Disse mais o Senhor a Moisés: Dize a Arão: Toma a tua vara, e estende a mão sobre as águas do Egito, sobre as suas correntes, sobre os seus rios, e sobre as suas lagoas e sobre todas as suas águas empoçadas, para que se tornem em sangue; e haverá sangue por toda a terra do Egito, assim nos vasos de madeira como nos de pedra.</w:t>
      </w:r>
    </w:p>
    <w:p>
      <w:pPr>
        <w:rPr>
          <w:rFonts w:ascii="Trebuchet MS" w:hAnsi="Trebuchet MS"/>
          <w:color w:val="000000"/>
          <w:sz w:val="20"/>
          <w:szCs w:val="20"/>
        </w:rPr>
      </w:pPr>
      <w:r>
        <w:rPr>
          <w:rFonts w:ascii="Trebuchet MS" w:hAnsi="Trebuchet MS"/>
          <w:color w:val="000000"/>
          <w:sz w:val="20"/>
          <w:szCs w:val="20"/>
        </w:rPr>
        <w:t>20 Fizeram Moisés e Arão como lhes ordenara o Senhor; Arão, levantando a vara, feriu as águas que estavam no rio, diante dos olhos de Faraó, e diante dos olhos de seus servos; e todas as águas do rio se tornaram em sangue.</w:t>
      </w:r>
    </w:p>
    <w:p>
      <w:pPr>
        <w:rPr>
          <w:rFonts w:ascii="Trebuchet MS" w:hAnsi="Trebuchet MS"/>
          <w:color w:val="000000"/>
          <w:sz w:val="20"/>
          <w:szCs w:val="20"/>
        </w:rPr>
      </w:pPr>
      <w:r>
        <w:rPr>
          <w:rFonts w:ascii="Trebuchet MS" w:hAnsi="Trebuchet MS"/>
          <w:color w:val="000000"/>
          <w:sz w:val="20"/>
          <w:szCs w:val="20"/>
        </w:rPr>
        <w:t>21 De modo que os peixes que estavam no rio morreram, e o rio cheirou mal, e os egípcios não podiam beber da água do rio; e houve sangue por toda a terra do Egito.</w:t>
      </w:r>
    </w:p>
    <w:p>
      <w:pPr>
        <w:rPr>
          <w:rFonts w:ascii="Trebuchet MS" w:hAnsi="Trebuchet MS"/>
          <w:color w:val="000000"/>
          <w:sz w:val="20"/>
          <w:szCs w:val="20"/>
        </w:rPr>
      </w:pPr>
      <w:r>
        <w:rPr>
          <w:rFonts w:ascii="Trebuchet MS" w:hAnsi="Trebuchet MS"/>
          <w:color w:val="000000"/>
          <w:sz w:val="20"/>
          <w:szCs w:val="20"/>
        </w:rPr>
        <w:t>22 Mas o mesmo fizeram também os magos do Egito com os seus encantamentos; de maneira que o coração de Faraó se endureceu, e não os ouviu, como o Senhor tinha dito.</w:t>
      </w:r>
    </w:p>
    <w:p>
      <w:pPr>
        <w:rPr>
          <w:rFonts w:ascii="Trebuchet MS" w:hAnsi="Trebuchet MS"/>
          <w:color w:val="000000"/>
          <w:sz w:val="20"/>
          <w:szCs w:val="20"/>
        </w:rPr>
      </w:pPr>
      <w:r>
        <w:rPr>
          <w:rFonts w:ascii="Trebuchet MS" w:hAnsi="Trebuchet MS"/>
          <w:color w:val="000000"/>
          <w:sz w:val="20"/>
          <w:szCs w:val="20"/>
        </w:rPr>
        <w:t>23 Virou-se Faraó e entrou em sua casa, e nem ainda a isto tomou a sério.</w:t>
      </w:r>
    </w:p>
    <w:p>
      <w:pPr>
        <w:rPr>
          <w:rFonts w:ascii="Trebuchet MS" w:hAnsi="Trebuchet MS"/>
          <w:color w:val="000000"/>
          <w:sz w:val="20"/>
          <w:szCs w:val="20"/>
        </w:rPr>
      </w:pPr>
      <w:r>
        <w:rPr>
          <w:rFonts w:ascii="Trebuchet MS" w:hAnsi="Trebuchet MS"/>
          <w:color w:val="000000"/>
          <w:sz w:val="20"/>
          <w:szCs w:val="20"/>
        </w:rPr>
        <w:t>24 Todos os egípcios, pois, cavaram junto ao rio, para achar água que beber; porquanto não podiam beber da água do rio.</w:t>
      </w:r>
    </w:p>
    <w:p>
      <w:pPr>
        <w:rPr>
          <w:rFonts w:ascii="Trebuchet MS" w:hAnsi="Trebuchet MS"/>
          <w:color w:val="000000"/>
          <w:sz w:val="20"/>
          <w:szCs w:val="20"/>
        </w:rPr>
      </w:pPr>
      <w:r>
        <w:rPr>
          <w:rFonts w:ascii="Trebuchet MS" w:hAnsi="Trebuchet MS"/>
          <w:color w:val="000000"/>
          <w:sz w:val="20"/>
          <w:szCs w:val="20"/>
        </w:rPr>
        <w:t>25 Assim se passaram sete dias, depois que o Senhor ferira o rio.</w:t>
      </w:r>
    </w:p>
    <w:p>
      <w:pPr>
        <w:pStyle w:val="P13"/>
        <w:rPr>
          <w:rFonts w:ascii="Trebuchet MS" w:hAnsi="Trebuchet MS"/>
          <w:color w:val="000000"/>
          <w:sz w:val="22"/>
          <w:szCs w:val="22"/>
        </w:rPr>
      </w:pPr>
      <w:bookmarkStart w:id="61" w:name="_Toc147528008"/>
      <w:r>
        <w:rPr>
          <w:rFonts w:ascii="Trebuchet MS" w:hAnsi="Trebuchet MS"/>
          <w:color w:val="000000"/>
          <w:sz w:val="22"/>
          <w:szCs w:val="22"/>
        </w:rPr>
        <w:t xml:space="preserve"> ÊXODO 8</w:t>
      </w:r>
      <w:bookmarkEnd w:id="61"/>
    </w:p>
    <w:p>
      <w:pPr>
        <w:rPr>
          <w:rFonts w:ascii="Trebuchet MS" w:hAnsi="Trebuchet MS"/>
          <w:color w:val="000000"/>
          <w:sz w:val="20"/>
          <w:szCs w:val="20"/>
        </w:rPr>
      </w:pPr>
      <w:r>
        <w:rPr>
          <w:rFonts w:ascii="Trebuchet MS" w:hAnsi="Trebuchet MS"/>
          <w:color w:val="000000"/>
          <w:sz w:val="20"/>
          <w:szCs w:val="20"/>
        </w:rPr>
        <w:t>1 Então disse o Senhor a Moisés: Vai a Faraó,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 Mas se recusares deixá-lo ir, eis que ferirei com rãs todos os teus termos.</w:t>
      </w:r>
    </w:p>
    <w:p>
      <w:pPr>
        <w:rPr>
          <w:rFonts w:ascii="Trebuchet MS" w:hAnsi="Trebuchet MS"/>
          <w:color w:val="000000"/>
          <w:sz w:val="20"/>
          <w:szCs w:val="20"/>
        </w:rPr>
      </w:pPr>
      <w:r>
        <w:rPr>
          <w:rFonts w:ascii="Trebuchet MS" w:hAnsi="Trebuchet MS"/>
          <w:color w:val="000000"/>
          <w:sz w:val="20"/>
          <w:szCs w:val="20"/>
        </w:rPr>
        <w:t>3 O rio produzirá rãs em abundância, que subirão e virão à tua casa, e ao teu dormitório, e sobre a tua cama, e às casas dos teus servos, e sobre o teu povo, e aos teus fornos, e às tuas amassadeiras.</w:t>
      </w:r>
    </w:p>
    <w:p>
      <w:pPr>
        <w:rPr>
          <w:rFonts w:ascii="Trebuchet MS" w:hAnsi="Trebuchet MS"/>
          <w:color w:val="000000"/>
          <w:sz w:val="20"/>
          <w:szCs w:val="20"/>
        </w:rPr>
      </w:pPr>
      <w:r>
        <w:rPr>
          <w:rFonts w:ascii="Trebuchet MS" w:hAnsi="Trebuchet MS"/>
          <w:color w:val="000000"/>
          <w:sz w:val="20"/>
          <w:szCs w:val="20"/>
        </w:rPr>
        <w:t>4 Sim, as rãs subirão sobre ti, e sobre o teu povo, e sobre todos os teus servos.</w:t>
      </w:r>
    </w:p>
    <w:p>
      <w:pPr>
        <w:rPr>
          <w:rFonts w:ascii="Trebuchet MS" w:hAnsi="Trebuchet MS"/>
          <w:color w:val="000000"/>
          <w:sz w:val="20"/>
          <w:szCs w:val="20"/>
        </w:rPr>
      </w:pPr>
      <w:r>
        <w:rPr>
          <w:rFonts w:ascii="Trebuchet MS" w:hAnsi="Trebuchet MS"/>
          <w:color w:val="000000"/>
          <w:sz w:val="20"/>
          <w:szCs w:val="20"/>
        </w:rPr>
        <w:t>5 Disse mais o Senhor a Moisés: Dize a Arão: Estende a tua mão com a vara sobre as correntes, e sobre os rios, e sobre as lagoas, e faze subir rãs sobre a terra do Egito.</w:t>
      </w:r>
    </w:p>
    <w:p>
      <w:pPr>
        <w:rPr>
          <w:rFonts w:ascii="Trebuchet MS" w:hAnsi="Trebuchet MS"/>
          <w:color w:val="000000"/>
          <w:sz w:val="20"/>
          <w:szCs w:val="20"/>
        </w:rPr>
      </w:pPr>
      <w:r>
        <w:rPr>
          <w:rFonts w:ascii="Trebuchet MS" w:hAnsi="Trebuchet MS"/>
          <w:color w:val="000000"/>
          <w:sz w:val="20"/>
          <w:szCs w:val="20"/>
        </w:rPr>
        <w:t>6 Arão, pois, estendeu a mão sobre as águas do Egito, e subiram rãs, que cobriram a terra do Egito.</w:t>
      </w:r>
    </w:p>
    <w:p>
      <w:pPr>
        <w:rPr>
          <w:rFonts w:ascii="Trebuchet MS" w:hAnsi="Trebuchet MS"/>
          <w:color w:val="000000"/>
          <w:sz w:val="20"/>
          <w:szCs w:val="20"/>
        </w:rPr>
      </w:pPr>
      <w:r>
        <w:rPr>
          <w:rFonts w:ascii="Trebuchet MS" w:hAnsi="Trebuchet MS"/>
          <w:color w:val="000000"/>
          <w:sz w:val="20"/>
          <w:szCs w:val="20"/>
        </w:rPr>
        <w:t>7 Então os magos fizeram o mesmo com os seus encantamentos, e fizeram subir rãs sobre a terra do Egito.</w:t>
      </w:r>
    </w:p>
    <w:p>
      <w:pPr>
        <w:rPr>
          <w:rFonts w:ascii="Trebuchet MS" w:hAnsi="Trebuchet MS"/>
          <w:color w:val="000000"/>
          <w:sz w:val="20"/>
          <w:szCs w:val="20"/>
        </w:rPr>
      </w:pPr>
      <w:r>
        <w:rPr>
          <w:rFonts w:ascii="Trebuchet MS" w:hAnsi="Trebuchet MS"/>
          <w:color w:val="000000"/>
          <w:sz w:val="20"/>
          <w:szCs w:val="20"/>
        </w:rPr>
        <w:t>8 Chamou, pois, Faraó a Moisés e a Arão, e disse: Rogai ao Senhor que tire as rãs de mim e do meu povo; depois deixarei ir o povo, para que ofereça sacrifícios ao Senhor.</w:t>
      </w:r>
    </w:p>
    <w:p>
      <w:pPr>
        <w:rPr>
          <w:rFonts w:ascii="Trebuchet MS" w:hAnsi="Trebuchet MS"/>
          <w:color w:val="000000"/>
          <w:sz w:val="20"/>
          <w:szCs w:val="20"/>
        </w:rPr>
      </w:pPr>
      <w:r>
        <w:rPr>
          <w:rFonts w:ascii="Trebuchet MS" w:hAnsi="Trebuchet MS"/>
          <w:color w:val="000000"/>
          <w:sz w:val="20"/>
          <w:szCs w:val="20"/>
        </w:rPr>
        <w:t>9 Respondeu Moisés a Faraó: Digna-te dizer-me quando é que hei de rogar por ti, e pelos teus servos, e por teu povo, para tirar as rãs de ti, e das tuas casas, de sorte que fiquem somente no rio?.</w:t>
      </w:r>
    </w:p>
    <w:p>
      <w:pPr>
        <w:rPr>
          <w:rFonts w:ascii="Trebuchet MS" w:hAnsi="Trebuchet MS"/>
          <w:color w:val="000000"/>
          <w:sz w:val="20"/>
          <w:szCs w:val="20"/>
        </w:rPr>
      </w:pPr>
      <w:r>
        <w:rPr>
          <w:rFonts w:ascii="Trebuchet MS" w:hAnsi="Trebuchet MS"/>
          <w:color w:val="000000"/>
          <w:sz w:val="20"/>
          <w:szCs w:val="20"/>
        </w:rPr>
        <w:t>10 Disse Faraó: Amanhã. E Moisés disse: Seja conforme a tua palavra, para que saibas que ninguém há como o Senhor nosso Deus.</w:t>
      </w:r>
    </w:p>
    <w:p>
      <w:pPr>
        <w:rPr>
          <w:rFonts w:ascii="Trebuchet MS" w:hAnsi="Trebuchet MS"/>
          <w:color w:val="000000"/>
          <w:sz w:val="20"/>
          <w:szCs w:val="20"/>
        </w:rPr>
      </w:pPr>
      <w:r>
        <w:rPr>
          <w:rFonts w:ascii="Trebuchet MS" w:hAnsi="Trebuchet MS"/>
          <w:color w:val="000000"/>
          <w:sz w:val="20"/>
          <w:szCs w:val="20"/>
        </w:rPr>
        <w:t>11 As rãs, pois, se apartarão de ti, e das tuas casas, e dos teus servos, e do teu povo; ficarão somente no rio.</w:t>
      </w:r>
    </w:p>
    <w:p>
      <w:pPr>
        <w:rPr>
          <w:rFonts w:ascii="Trebuchet MS" w:hAnsi="Trebuchet MS"/>
          <w:color w:val="000000"/>
          <w:sz w:val="20"/>
          <w:szCs w:val="20"/>
        </w:rPr>
      </w:pPr>
      <w:r>
        <w:rPr>
          <w:rFonts w:ascii="Trebuchet MS" w:hAnsi="Trebuchet MS"/>
          <w:color w:val="000000"/>
          <w:sz w:val="20"/>
          <w:szCs w:val="20"/>
        </w:rPr>
        <w:t>12 Então saíram Moisés e Arão da presença de Faraó; e Moisés clamou ao Senhor por causa das rãs que tinha trazido sobre Faraó.</w:t>
      </w:r>
    </w:p>
    <w:p>
      <w:pPr>
        <w:rPr>
          <w:rFonts w:ascii="Trebuchet MS" w:hAnsi="Trebuchet MS"/>
          <w:color w:val="000000"/>
          <w:sz w:val="20"/>
          <w:szCs w:val="20"/>
        </w:rPr>
      </w:pPr>
      <w:r>
        <w:rPr>
          <w:rFonts w:ascii="Trebuchet MS" w:hAnsi="Trebuchet MS"/>
          <w:color w:val="000000"/>
          <w:sz w:val="20"/>
          <w:szCs w:val="20"/>
        </w:rPr>
        <w:t>13 O Senhor, pois, fez conforme a palavra de Moisés; e as rãs morreram nas casas, nos pátios, e nos campos.</w:t>
      </w:r>
    </w:p>
    <w:p>
      <w:pPr>
        <w:rPr>
          <w:rFonts w:ascii="Trebuchet MS" w:hAnsi="Trebuchet MS"/>
          <w:color w:val="000000"/>
          <w:sz w:val="20"/>
          <w:szCs w:val="20"/>
        </w:rPr>
      </w:pPr>
      <w:r>
        <w:rPr>
          <w:rFonts w:ascii="Trebuchet MS" w:hAnsi="Trebuchet MS"/>
          <w:color w:val="000000"/>
          <w:sz w:val="20"/>
          <w:szCs w:val="20"/>
        </w:rPr>
        <w:t>14 E ajuntaram-nas em montes, e a terra, cheirou mal.</w:t>
      </w:r>
    </w:p>
    <w:p>
      <w:pPr>
        <w:rPr>
          <w:rFonts w:ascii="Trebuchet MS" w:hAnsi="Trebuchet MS"/>
          <w:color w:val="000000"/>
          <w:sz w:val="20"/>
          <w:szCs w:val="20"/>
        </w:rPr>
      </w:pPr>
      <w:r>
        <w:rPr>
          <w:rFonts w:ascii="Trebuchet MS" w:hAnsi="Trebuchet MS"/>
          <w:color w:val="000000"/>
          <w:sz w:val="20"/>
          <w:szCs w:val="20"/>
        </w:rPr>
        <w:t>15 Mas vendo Faraó que havia descanso, endureceu o seu coração, e não os ouviu, como o Senhor tinha dito.</w:t>
      </w:r>
    </w:p>
    <w:p>
      <w:pPr>
        <w:rPr>
          <w:rFonts w:ascii="Trebuchet MS" w:hAnsi="Trebuchet MS"/>
          <w:color w:val="000000"/>
          <w:sz w:val="20"/>
          <w:szCs w:val="20"/>
        </w:rPr>
      </w:pPr>
      <w:r>
        <w:rPr>
          <w:rFonts w:ascii="Trebuchet MS" w:hAnsi="Trebuchet MS"/>
          <w:color w:val="000000"/>
          <w:sz w:val="20"/>
          <w:szCs w:val="20"/>
        </w:rPr>
        <w:t>16 Disse mais o Senhor a Moisés: Dize a Arão: Estende a tua vara, e fere o pó da terra, para que se torne em piolhos por toda a terra do Egito.</w:t>
      </w:r>
    </w:p>
    <w:p>
      <w:pPr>
        <w:rPr>
          <w:rFonts w:ascii="Trebuchet MS" w:hAnsi="Trebuchet MS"/>
          <w:color w:val="000000"/>
          <w:sz w:val="20"/>
          <w:szCs w:val="20"/>
        </w:rPr>
      </w:pPr>
      <w:r>
        <w:rPr>
          <w:rFonts w:ascii="Trebuchet MS" w:hAnsi="Trebuchet MS"/>
          <w:color w:val="000000"/>
          <w:sz w:val="20"/>
          <w:szCs w:val="20"/>
        </w:rPr>
        <w:t>17 E assim fizeram. Arão estendeu a sua mão com a vara, e feriu o pó da terra, e houve piolhos nos homens e nos animais; todo o pó da terra se tornou em piolhos em toda a terra do Egito.</w:t>
      </w:r>
    </w:p>
    <w:p>
      <w:pPr>
        <w:rPr>
          <w:rFonts w:ascii="Trebuchet MS" w:hAnsi="Trebuchet MS"/>
          <w:color w:val="000000"/>
          <w:sz w:val="20"/>
          <w:szCs w:val="20"/>
        </w:rPr>
      </w:pPr>
      <w:r>
        <w:rPr>
          <w:rFonts w:ascii="Trebuchet MS" w:hAnsi="Trebuchet MS"/>
          <w:color w:val="000000"/>
          <w:sz w:val="20"/>
          <w:szCs w:val="20"/>
        </w:rPr>
        <w:t>18 Também os magos fizeram assim com os seus encantamentos para produzirem piolhos, mas não puderam. E havia piolhos, nos homens e nos animais.</w:t>
      </w:r>
    </w:p>
    <w:p>
      <w:pPr>
        <w:rPr>
          <w:rFonts w:ascii="Trebuchet MS" w:hAnsi="Trebuchet MS"/>
          <w:color w:val="000000"/>
          <w:sz w:val="20"/>
          <w:szCs w:val="20"/>
        </w:rPr>
      </w:pPr>
      <w:r>
        <w:rPr>
          <w:rFonts w:ascii="Trebuchet MS" w:hAnsi="Trebuchet MS"/>
          <w:color w:val="000000"/>
          <w:sz w:val="20"/>
          <w:szCs w:val="20"/>
        </w:rPr>
        <w:t>19 Então disseram os magos a Faraó: Isto é o dedo de Deus. No entanto o coração de Faraó se endureceu, e não os ouvia, como o Senhor tinha dito.</w:t>
      </w:r>
    </w:p>
    <w:p>
      <w:pPr>
        <w:rPr>
          <w:rFonts w:ascii="Trebuchet MS" w:hAnsi="Trebuchet MS"/>
          <w:color w:val="000000"/>
          <w:sz w:val="20"/>
          <w:szCs w:val="20"/>
        </w:rPr>
      </w:pPr>
      <w:r>
        <w:rPr>
          <w:rFonts w:ascii="Trebuchet MS" w:hAnsi="Trebuchet MS"/>
          <w:color w:val="000000"/>
          <w:sz w:val="20"/>
          <w:szCs w:val="20"/>
        </w:rPr>
        <w:t>20 Disse mais o Senhor a Moisés: levanta-te pela manhã cedo e põe-te diante de Faraó:; eis que ele sairá às águas; e dize-lhe: Assim diz o Senhor: Deixa ir o meu povo, para que me sirva.</w:t>
      </w:r>
    </w:p>
    <w:p>
      <w:pPr>
        <w:rPr>
          <w:rFonts w:ascii="Trebuchet MS" w:hAnsi="Trebuchet MS"/>
          <w:color w:val="000000"/>
          <w:sz w:val="20"/>
          <w:szCs w:val="20"/>
        </w:rPr>
      </w:pPr>
      <w:r>
        <w:rPr>
          <w:rFonts w:ascii="Trebuchet MS" w:hAnsi="Trebuchet MS"/>
          <w:color w:val="000000"/>
          <w:sz w:val="20"/>
          <w:szCs w:val="20"/>
        </w:rPr>
        <w:t>21 Porque se não deixares ir o meu povo., eis que enviarei enxames de moscas sobre ti, e sobre os teus servos, e sobre o teu povo, e nas tuas casas; e as casas dos egípcios se encherão destes enxames, bem como a terra em que eles estiverem.</w:t>
      </w:r>
    </w:p>
    <w:p>
      <w:pPr>
        <w:rPr>
          <w:rFonts w:ascii="Trebuchet MS" w:hAnsi="Trebuchet MS"/>
          <w:color w:val="000000"/>
          <w:sz w:val="20"/>
          <w:szCs w:val="20"/>
        </w:rPr>
      </w:pPr>
      <w:r>
        <w:rPr>
          <w:rFonts w:ascii="Trebuchet MS" w:hAnsi="Trebuchet MS"/>
          <w:color w:val="000000"/>
          <w:sz w:val="20"/>
          <w:szCs w:val="20"/>
        </w:rPr>
        <w:t>22 Mas naquele dia separarei a terra de Gósem em que o meu povo habita, a fim de que nela não haja enxames de moscas, para que saibas que eu sou o Senhor, o Senhor de toda a terra.</w:t>
      </w:r>
    </w:p>
    <w:p>
      <w:pPr>
        <w:rPr>
          <w:rFonts w:ascii="Trebuchet MS" w:hAnsi="Trebuchet MS"/>
          <w:color w:val="000000"/>
          <w:sz w:val="20"/>
          <w:szCs w:val="20"/>
        </w:rPr>
      </w:pPr>
      <w:r>
        <w:rPr>
          <w:rFonts w:ascii="Trebuchet MS" w:hAnsi="Trebuchet MS"/>
          <w:color w:val="000000"/>
          <w:sz w:val="20"/>
          <w:szCs w:val="20"/>
        </w:rPr>
        <w:t>23 Assim farei distinção entre o meu povo e o teu povo; amanhã se fará este milagre.</w:t>
      </w:r>
    </w:p>
    <w:p>
      <w:pPr>
        <w:rPr>
          <w:rFonts w:ascii="Trebuchet MS" w:hAnsi="Trebuchet MS"/>
          <w:color w:val="000000"/>
          <w:sz w:val="20"/>
          <w:szCs w:val="20"/>
        </w:rPr>
      </w:pPr>
      <w:r>
        <w:rPr>
          <w:rFonts w:ascii="Trebuchet MS" w:hAnsi="Trebuchet MS"/>
          <w:color w:val="000000"/>
          <w:sz w:val="20"/>
          <w:szCs w:val="20"/>
        </w:rPr>
        <w:t>24 O Senhor, pois, assim fez. Entraram grandes enxames de moscas na casa de Faraó e nas casas dos seus servos; e em toda parte do Egito a terra foi assolada pelos enxames de moscas.</w:t>
      </w:r>
    </w:p>
    <w:p>
      <w:pPr>
        <w:rPr>
          <w:rFonts w:ascii="Trebuchet MS" w:hAnsi="Trebuchet MS"/>
          <w:color w:val="000000"/>
          <w:sz w:val="20"/>
          <w:szCs w:val="20"/>
        </w:rPr>
      </w:pPr>
      <w:r>
        <w:rPr>
          <w:rFonts w:ascii="Trebuchet MS" w:hAnsi="Trebuchet MS"/>
          <w:color w:val="000000"/>
          <w:sz w:val="20"/>
          <w:szCs w:val="20"/>
        </w:rPr>
        <w:t>25 Então chamou Faraó a Moisés e a Arão, e disse: Ide, e oferecei sacrifícios ao vosso Deus nesta terra.</w:t>
      </w:r>
    </w:p>
    <w:p>
      <w:pPr>
        <w:rPr>
          <w:rFonts w:ascii="Trebuchet MS" w:hAnsi="Trebuchet MS"/>
          <w:color w:val="000000"/>
          <w:sz w:val="20"/>
          <w:szCs w:val="20"/>
        </w:rPr>
      </w:pPr>
      <w:r>
        <w:rPr>
          <w:rFonts w:ascii="Trebuchet MS" w:hAnsi="Trebuchet MS"/>
          <w:color w:val="000000"/>
          <w:sz w:val="20"/>
          <w:szCs w:val="20"/>
        </w:rPr>
        <w:t>26 Respondeu Moisés: Não convém que assim se faça, porque é abominação aos egípcios o que havemos de oferecer ao Senhor nosso Deus. Sacrificando nós a abominação dos egípcios perante os seus olhos, não nos apedrejarão eles?</w:t>
      </w:r>
    </w:p>
    <w:p>
      <w:pPr>
        <w:rPr>
          <w:rFonts w:ascii="Trebuchet MS" w:hAnsi="Trebuchet MS"/>
          <w:color w:val="000000"/>
          <w:sz w:val="20"/>
          <w:szCs w:val="20"/>
        </w:rPr>
      </w:pPr>
      <w:r>
        <w:rPr>
          <w:rFonts w:ascii="Trebuchet MS" w:hAnsi="Trebuchet MS"/>
          <w:color w:val="000000"/>
          <w:sz w:val="20"/>
          <w:szCs w:val="20"/>
        </w:rPr>
        <w:t>27 Havemos de ir caminho de três dias ao deserto, para que ofereçamos sacrifícios ao Senhor nosso Deus, como ele nos ordenar.</w:t>
      </w:r>
    </w:p>
    <w:p>
      <w:pPr>
        <w:rPr>
          <w:rFonts w:ascii="Trebuchet MS" w:hAnsi="Trebuchet MS"/>
          <w:color w:val="000000"/>
          <w:sz w:val="20"/>
          <w:szCs w:val="20"/>
        </w:rPr>
      </w:pPr>
      <w:r>
        <w:rPr>
          <w:rFonts w:ascii="Trebuchet MS" w:hAnsi="Trebuchet MS"/>
          <w:color w:val="000000"/>
          <w:sz w:val="20"/>
          <w:szCs w:val="20"/>
        </w:rPr>
        <w:t>28 Então disse Faraó: Eu vos deixarei ir, para que ofereçais sacrifícios ao Senhor vosso Deus no deserto; somente não ireis muito longe; e orai por mim.</w:t>
      </w:r>
    </w:p>
    <w:p>
      <w:pPr>
        <w:rPr>
          <w:rFonts w:ascii="Trebuchet MS" w:hAnsi="Trebuchet MS"/>
          <w:color w:val="000000"/>
          <w:sz w:val="20"/>
          <w:szCs w:val="20"/>
        </w:rPr>
      </w:pPr>
      <w:r>
        <w:rPr>
          <w:rFonts w:ascii="Trebuchet MS" w:hAnsi="Trebuchet MS"/>
          <w:color w:val="000000"/>
          <w:sz w:val="20"/>
          <w:szCs w:val="20"/>
        </w:rPr>
        <w:t>29 Respondeu Moisés: Eis que saio da tua presença e orarei ao Senhor, que estes enxames de moscas se apartem amanhã de Faraó, dos seus servos, e do seu povo; somente não torne mais Faraó a proceder dolosamente, não deixando ir o povo para oferecer sacrifícios ao Senhor.</w:t>
      </w:r>
    </w:p>
    <w:p>
      <w:pPr>
        <w:rPr>
          <w:rFonts w:ascii="Trebuchet MS" w:hAnsi="Trebuchet MS"/>
          <w:color w:val="000000"/>
          <w:sz w:val="20"/>
          <w:szCs w:val="20"/>
        </w:rPr>
      </w:pPr>
      <w:r>
        <w:rPr>
          <w:rFonts w:ascii="Trebuchet MS" w:hAnsi="Trebuchet MS"/>
          <w:color w:val="000000"/>
          <w:sz w:val="20"/>
          <w:szCs w:val="20"/>
        </w:rPr>
        <w:t>30 Então saiu Moisés da presença de Faraó, e orou ao Senhor.</w:t>
      </w:r>
    </w:p>
    <w:p>
      <w:pPr>
        <w:rPr>
          <w:rFonts w:ascii="Trebuchet MS" w:hAnsi="Trebuchet MS"/>
          <w:color w:val="000000"/>
          <w:sz w:val="20"/>
          <w:szCs w:val="20"/>
        </w:rPr>
      </w:pPr>
      <w:r>
        <w:rPr>
          <w:rFonts w:ascii="Trebuchet MS" w:hAnsi="Trebuchet MS"/>
          <w:color w:val="000000"/>
          <w:sz w:val="20"/>
          <w:szCs w:val="20"/>
        </w:rPr>
        <w:t>31 E fez o Senhor conforme a palavra de Moisés, e apartou os enxames de moscas de Faraó, dos seus servos, e do seu povo; não ficou uma sequer.</w:t>
      </w:r>
    </w:p>
    <w:p>
      <w:pPr>
        <w:rPr>
          <w:rFonts w:ascii="Trebuchet MS" w:hAnsi="Trebuchet MS"/>
          <w:color w:val="000000"/>
          <w:sz w:val="20"/>
          <w:szCs w:val="20"/>
        </w:rPr>
      </w:pPr>
      <w:r>
        <w:rPr>
          <w:rFonts w:ascii="Trebuchet MS" w:hAnsi="Trebuchet MS"/>
          <w:color w:val="000000"/>
          <w:sz w:val="20"/>
          <w:szCs w:val="20"/>
        </w:rPr>
        <w:t>32 Mas endureceu Faraó ainda esta vez o seu coração, e não deixou ir o povo.</w:t>
      </w:r>
    </w:p>
    <w:p>
      <w:pPr>
        <w:pStyle w:val="P13"/>
        <w:rPr>
          <w:rFonts w:ascii="Trebuchet MS" w:hAnsi="Trebuchet MS"/>
          <w:color w:val="000000"/>
          <w:sz w:val="22"/>
          <w:szCs w:val="22"/>
        </w:rPr>
      </w:pPr>
      <w:bookmarkStart w:id="62" w:name="_Toc147528009"/>
      <w:r>
        <w:rPr>
          <w:rFonts w:ascii="Trebuchet MS" w:hAnsi="Trebuchet MS"/>
          <w:color w:val="000000"/>
          <w:sz w:val="22"/>
          <w:szCs w:val="22"/>
        </w:rPr>
        <w:t xml:space="preserve"> ÊXODO 9</w:t>
      </w:r>
      <w:bookmarkEnd w:id="62"/>
    </w:p>
    <w:p>
      <w:pPr>
        <w:rPr>
          <w:rFonts w:ascii="Trebuchet MS" w:hAnsi="Trebuchet MS"/>
          <w:color w:val="000000"/>
          <w:sz w:val="20"/>
          <w:szCs w:val="20"/>
        </w:rPr>
      </w:pPr>
      <w:r>
        <w:rPr>
          <w:rFonts w:ascii="Trebuchet MS" w:hAnsi="Trebuchet MS"/>
          <w:color w:val="000000"/>
          <w:sz w:val="20"/>
          <w:szCs w:val="20"/>
        </w:rPr>
        <w:t>1 Depois o Senhor disse a Moisés: Vai a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2 Porque, se recusares deixá-los ir, e ainda os retiveres,</w:t>
      </w:r>
    </w:p>
    <w:p>
      <w:pPr>
        <w:rPr>
          <w:rFonts w:ascii="Trebuchet MS" w:hAnsi="Trebuchet MS"/>
          <w:color w:val="000000"/>
          <w:sz w:val="20"/>
          <w:szCs w:val="20"/>
        </w:rPr>
      </w:pPr>
      <w:r>
        <w:rPr>
          <w:rFonts w:ascii="Trebuchet MS" w:hAnsi="Trebuchet MS"/>
          <w:color w:val="000000"/>
          <w:sz w:val="20"/>
          <w:szCs w:val="20"/>
        </w:rPr>
        <w:t>3 eis que a mão do Senhor será sobre teu gado, que está no campo: sobre os cavalos, sobre os jumentos, sobre os camelos, sobre os bois e sobre as ovelhas; haverá uma pestilência muito grave.</w:t>
      </w:r>
    </w:p>
    <w:p>
      <w:pPr>
        <w:rPr>
          <w:rFonts w:ascii="Trebuchet MS" w:hAnsi="Trebuchet MS"/>
          <w:color w:val="000000"/>
          <w:sz w:val="20"/>
          <w:szCs w:val="20"/>
        </w:rPr>
      </w:pPr>
      <w:r>
        <w:rPr>
          <w:rFonts w:ascii="Trebuchet MS" w:hAnsi="Trebuchet MS"/>
          <w:color w:val="000000"/>
          <w:sz w:val="20"/>
          <w:szCs w:val="20"/>
        </w:rPr>
        <w:t>4 Mas o Senhor fará distinção entre o gado de Israel e o gado do Egito; e não morrerá nada de tudo o que pertence aos filhos de Israel.</w:t>
      </w:r>
    </w:p>
    <w:p>
      <w:pPr>
        <w:rPr>
          <w:rFonts w:ascii="Trebuchet MS" w:hAnsi="Trebuchet MS"/>
          <w:color w:val="000000"/>
          <w:sz w:val="20"/>
          <w:szCs w:val="20"/>
        </w:rPr>
      </w:pPr>
      <w:r>
        <w:rPr>
          <w:rFonts w:ascii="Trebuchet MS" w:hAnsi="Trebuchet MS"/>
          <w:color w:val="000000"/>
          <w:sz w:val="20"/>
          <w:szCs w:val="20"/>
        </w:rPr>
        <w:t>5 E o Senhor assinalou certo tempo, dizendo: Amanhã fará o Senhor isto na terra.</w:t>
      </w:r>
    </w:p>
    <w:p>
      <w:pPr>
        <w:rPr>
          <w:rFonts w:ascii="Trebuchet MS" w:hAnsi="Trebuchet MS"/>
          <w:color w:val="000000"/>
          <w:sz w:val="20"/>
          <w:szCs w:val="20"/>
        </w:rPr>
      </w:pPr>
      <w:r>
        <w:rPr>
          <w:rFonts w:ascii="Trebuchet MS" w:hAnsi="Trebuchet MS"/>
          <w:color w:val="000000"/>
          <w:sz w:val="20"/>
          <w:szCs w:val="20"/>
        </w:rPr>
        <w:t>6 Fez, pois, o Senhor isso no dia seguinte; e todo gado dos egípcios morreu; porém do gado dos filhos de Israel não morreu nenhum.</w:t>
      </w:r>
    </w:p>
    <w:p>
      <w:pPr>
        <w:rPr>
          <w:rFonts w:ascii="Trebuchet MS" w:hAnsi="Trebuchet MS"/>
          <w:color w:val="000000"/>
          <w:sz w:val="20"/>
          <w:szCs w:val="20"/>
        </w:rPr>
      </w:pPr>
      <w:r>
        <w:rPr>
          <w:rFonts w:ascii="Trebuchet MS" w:hAnsi="Trebuchet MS"/>
          <w:color w:val="000000"/>
          <w:sz w:val="20"/>
          <w:szCs w:val="20"/>
        </w:rPr>
        <w:t>7 E Faraó mandou ver, e eis que do gado dos israelitas não morrera sequer um. Mas o coração de Faraó se obstinou, e não deixou ir o povo.</w:t>
      </w:r>
    </w:p>
    <w:p>
      <w:pPr>
        <w:rPr>
          <w:rFonts w:ascii="Trebuchet MS" w:hAnsi="Trebuchet MS"/>
          <w:color w:val="000000"/>
          <w:sz w:val="20"/>
          <w:szCs w:val="20"/>
        </w:rPr>
      </w:pPr>
      <w:r>
        <w:rPr>
          <w:rFonts w:ascii="Trebuchet MS" w:hAnsi="Trebuchet MS"/>
          <w:color w:val="000000"/>
          <w:sz w:val="20"/>
          <w:szCs w:val="20"/>
        </w:rPr>
        <w:t>8 Então disse o Senhor a Moisés e a Arão: Tomai as mãos cheias de cinza do forno, e Moisés a espalhe para o céu diante dos olhos de Faraó;</w:t>
      </w:r>
    </w:p>
    <w:p>
      <w:pPr>
        <w:rPr>
          <w:rFonts w:ascii="Trebuchet MS" w:hAnsi="Trebuchet MS"/>
          <w:color w:val="000000"/>
          <w:sz w:val="20"/>
          <w:szCs w:val="20"/>
        </w:rPr>
      </w:pPr>
      <w:r>
        <w:rPr>
          <w:rFonts w:ascii="Trebuchet MS" w:hAnsi="Trebuchet MS"/>
          <w:color w:val="000000"/>
          <w:sz w:val="20"/>
          <w:szCs w:val="20"/>
        </w:rPr>
        <w:t>9 e ela se tornará em pó fino sobre toda a terra do Egito, e haverá tumores que arrebentarão em úlceras nos homens e no gado, por toda a terra do Egito.</w:t>
      </w:r>
    </w:p>
    <w:p>
      <w:pPr>
        <w:rPr>
          <w:rFonts w:ascii="Trebuchet MS" w:hAnsi="Trebuchet MS"/>
          <w:color w:val="000000"/>
          <w:sz w:val="20"/>
          <w:szCs w:val="20"/>
        </w:rPr>
      </w:pPr>
      <w:r>
        <w:rPr>
          <w:rFonts w:ascii="Trebuchet MS" w:hAnsi="Trebuchet MS"/>
          <w:color w:val="000000"/>
          <w:sz w:val="20"/>
          <w:szCs w:val="20"/>
        </w:rPr>
        <w:t>10 E eles tomaram cinza do forno, e apresentaram-se diante de Faraó; e Moisés a espalhou para o céu, e ela se tomou em tumores que arrebentavam em úlceras nos homens e no gado.</w:t>
      </w:r>
    </w:p>
    <w:p>
      <w:pPr>
        <w:rPr>
          <w:rFonts w:ascii="Trebuchet MS" w:hAnsi="Trebuchet MS"/>
          <w:color w:val="000000"/>
          <w:sz w:val="20"/>
          <w:szCs w:val="20"/>
        </w:rPr>
      </w:pPr>
      <w:r>
        <w:rPr>
          <w:rFonts w:ascii="Trebuchet MS" w:hAnsi="Trebuchet MS"/>
          <w:color w:val="000000"/>
          <w:sz w:val="20"/>
          <w:szCs w:val="20"/>
        </w:rPr>
        <w:t>11 Os magos não podiam manter-se diante de Moisés, por causa dos tumores; porque havia tumores nos magos, e em todos os egípcios.</w:t>
      </w:r>
    </w:p>
    <w:p>
      <w:pPr>
        <w:rPr>
          <w:rFonts w:ascii="Trebuchet MS" w:hAnsi="Trebuchet MS"/>
          <w:color w:val="000000"/>
          <w:sz w:val="20"/>
          <w:szCs w:val="20"/>
        </w:rPr>
      </w:pPr>
      <w:r>
        <w:rPr>
          <w:rFonts w:ascii="Trebuchet MS" w:hAnsi="Trebuchet MS"/>
          <w:color w:val="000000"/>
          <w:sz w:val="20"/>
          <w:szCs w:val="20"/>
        </w:rPr>
        <w:t>12 Mas o Senhor endureceu o coração de Faraó, e este não os ouviu, como o Senhor tinha dito a Moisés.</w:t>
      </w:r>
    </w:p>
    <w:p>
      <w:pPr>
        <w:rPr>
          <w:rFonts w:ascii="Trebuchet MS" w:hAnsi="Trebuchet MS"/>
          <w:color w:val="000000"/>
          <w:sz w:val="20"/>
          <w:szCs w:val="20"/>
        </w:rPr>
      </w:pPr>
      <w:r>
        <w:rPr>
          <w:rFonts w:ascii="Trebuchet MS" w:hAnsi="Trebuchet MS"/>
          <w:color w:val="000000"/>
          <w:sz w:val="20"/>
          <w:szCs w:val="20"/>
        </w:rPr>
        <w:t>13 Então disse o Senhor a Moisés: Levanta-te pela manhã cedo, põe-te diante de Faraó, e dize-lhe: Assim diz o Senhor, o Deus dos hebreus: Deixa ir o meu povo, para que me sirva;</w:t>
      </w:r>
    </w:p>
    <w:p>
      <w:pPr>
        <w:rPr>
          <w:rFonts w:ascii="Trebuchet MS" w:hAnsi="Trebuchet MS"/>
          <w:color w:val="000000"/>
          <w:sz w:val="20"/>
          <w:szCs w:val="20"/>
        </w:rPr>
      </w:pPr>
      <w:r>
        <w:rPr>
          <w:rFonts w:ascii="Trebuchet MS" w:hAnsi="Trebuchet MS"/>
          <w:color w:val="000000"/>
          <w:sz w:val="20"/>
          <w:szCs w:val="20"/>
        </w:rPr>
        <w:t>14 porque desta vez enviarei todas as minhas pragas sobre o teu coração, e sobre os teus servos, e sobre o teu povo, para que saibas que não há outro como eu em toda a terra.</w:t>
      </w:r>
    </w:p>
    <w:p>
      <w:pPr>
        <w:rPr>
          <w:rFonts w:ascii="Trebuchet MS" w:hAnsi="Trebuchet MS"/>
          <w:color w:val="000000"/>
          <w:sz w:val="20"/>
          <w:szCs w:val="20"/>
        </w:rPr>
      </w:pPr>
      <w:r>
        <w:rPr>
          <w:rFonts w:ascii="Trebuchet MS" w:hAnsi="Trebuchet MS"/>
          <w:color w:val="000000"/>
          <w:sz w:val="20"/>
          <w:szCs w:val="20"/>
        </w:rPr>
        <w:t>15 Agora, por pouco, teria eu estendido a mão e ferido a ti e ao teu povo com pestilência, e tu terias sido destruído da terra;</w:t>
      </w:r>
    </w:p>
    <w:p>
      <w:pPr>
        <w:rPr>
          <w:rFonts w:ascii="Trebuchet MS" w:hAnsi="Trebuchet MS"/>
          <w:color w:val="000000"/>
          <w:sz w:val="20"/>
          <w:szCs w:val="20"/>
        </w:rPr>
      </w:pPr>
      <w:r>
        <w:rPr>
          <w:rFonts w:ascii="Trebuchet MS" w:hAnsi="Trebuchet MS"/>
          <w:color w:val="000000"/>
          <w:sz w:val="20"/>
          <w:szCs w:val="20"/>
        </w:rPr>
        <w:t>16 mas, na verdade, para isso te hei mantido com vida, para te mostrar o meu poder, e para que o meu nome seja anunciado em toda a terra.</w:t>
      </w:r>
    </w:p>
    <w:p>
      <w:pPr>
        <w:rPr>
          <w:rFonts w:ascii="Trebuchet MS" w:hAnsi="Trebuchet MS"/>
          <w:color w:val="000000"/>
          <w:sz w:val="20"/>
          <w:szCs w:val="20"/>
        </w:rPr>
      </w:pPr>
      <w:r>
        <w:rPr>
          <w:rFonts w:ascii="Trebuchet MS" w:hAnsi="Trebuchet MS"/>
          <w:color w:val="000000"/>
          <w:sz w:val="20"/>
          <w:szCs w:val="20"/>
        </w:rPr>
        <w:t>17 Tu ainda te exaltas contra o meu povo, não o deixando ir?</w:t>
      </w:r>
    </w:p>
    <w:p>
      <w:pPr>
        <w:rPr>
          <w:rFonts w:ascii="Trebuchet MS" w:hAnsi="Trebuchet MS"/>
          <w:color w:val="000000"/>
          <w:sz w:val="20"/>
          <w:szCs w:val="20"/>
        </w:rPr>
      </w:pPr>
      <w:r>
        <w:rPr>
          <w:rFonts w:ascii="Trebuchet MS" w:hAnsi="Trebuchet MS"/>
          <w:color w:val="000000"/>
          <w:sz w:val="20"/>
          <w:szCs w:val="20"/>
        </w:rPr>
        <w:t>18 Eis que amanhã, por este tempo, farei chover saraiva tão grave qual nunca houve no Egito, desde o dia em que foi fundado até agora.</w:t>
      </w:r>
    </w:p>
    <w:p>
      <w:pPr>
        <w:rPr>
          <w:rFonts w:ascii="Trebuchet MS" w:hAnsi="Trebuchet MS"/>
          <w:color w:val="000000"/>
          <w:sz w:val="20"/>
          <w:szCs w:val="20"/>
        </w:rPr>
      </w:pPr>
      <w:r>
        <w:rPr>
          <w:rFonts w:ascii="Trebuchet MS" w:hAnsi="Trebuchet MS"/>
          <w:color w:val="000000"/>
          <w:sz w:val="20"/>
          <w:szCs w:val="20"/>
        </w:rPr>
        <w:t>19 Agora, pois, manda recolher o teu gado e tudo o que tens no campo; porque sobre todo homem e animal que se acharem no campo, e não se recolherem à casa, cairá a saraiva, e morrerão.</w:t>
      </w:r>
    </w:p>
    <w:p>
      <w:pPr>
        <w:rPr>
          <w:rFonts w:ascii="Trebuchet MS" w:hAnsi="Trebuchet MS"/>
          <w:color w:val="000000"/>
          <w:sz w:val="20"/>
          <w:szCs w:val="20"/>
        </w:rPr>
      </w:pPr>
      <w:r>
        <w:rPr>
          <w:rFonts w:ascii="Trebuchet MS" w:hAnsi="Trebuchet MS"/>
          <w:color w:val="000000"/>
          <w:sz w:val="20"/>
          <w:szCs w:val="20"/>
        </w:rPr>
        <w:t>20 Quem dos servos de Faraó temia a palavra do Senhor, fez fugir os seus servos e o seu gado para as casas;</w:t>
      </w:r>
    </w:p>
    <w:p>
      <w:pPr>
        <w:rPr>
          <w:rFonts w:ascii="Trebuchet MS" w:hAnsi="Trebuchet MS"/>
          <w:color w:val="000000"/>
          <w:sz w:val="20"/>
          <w:szCs w:val="20"/>
        </w:rPr>
      </w:pPr>
      <w:r>
        <w:rPr>
          <w:rFonts w:ascii="Trebuchet MS" w:hAnsi="Trebuchet MS"/>
          <w:color w:val="000000"/>
          <w:sz w:val="20"/>
          <w:szCs w:val="20"/>
        </w:rPr>
        <w:t>21 mas aquele que não se importava com a palavra do Senhor, deixou os seus servos e o seu gado no campo.</w:t>
      </w:r>
    </w:p>
    <w:p>
      <w:pPr>
        <w:rPr>
          <w:rFonts w:ascii="Trebuchet MS" w:hAnsi="Trebuchet MS"/>
          <w:color w:val="000000"/>
          <w:sz w:val="20"/>
          <w:szCs w:val="20"/>
        </w:rPr>
      </w:pPr>
      <w:r>
        <w:rPr>
          <w:rFonts w:ascii="Trebuchet MS" w:hAnsi="Trebuchet MS"/>
          <w:color w:val="000000"/>
          <w:sz w:val="20"/>
          <w:szCs w:val="20"/>
        </w:rPr>
        <w:t>22 Então disse o Senhor a Moisés: Estende a tua mão para o céu, para que caia saraiva em toda a terra do Egito, sobre os homens e sobre os animais, e sobre toda a erva do campo na terra do Egito.</w:t>
      </w:r>
    </w:p>
    <w:p>
      <w:pPr>
        <w:rPr>
          <w:rFonts w:ascii="Trebuchet MS" w:hAnsi="Trebuchet MS"/>
          <w:color w:val="000000"/>
          <w:sz w:val="20"/>
          <w:szCs w:val="20"/>
        </w:rPr>
      </w:pPr>
      <w:r>
        <w:rPr>
          <w:rFonts w:ascii="Trebuchet MS" w:hAnsi="Trebuchet MS"/>
          <w:color w:val="000000"/>
          <w:sz w:val="20"/>
          <w:szCs w:val="20"/>
        </w:rPr>
        <w:t>23 E Moisés estendeu a sua vara para o céu, e o Senhor enviou trovões e saraiva, e fogo desceu à terra; e o Senhor fez chover saraiva sobre a terra do Egito.</w:t>
      </w:r>
    </w:p>
    <w:p>
      <w:pPr>
        <w:rPr>
          <w:rFonts w:ascii="Trebuchet MS" w:hAnsi="Trebuchet MS"/>
          <w:color w:val="000000"/>
          <w:sz w:val="20"/>
          <w:szCs w:val="20"/>
        </w:rPr>
      </w:pPr>
      <w:r>
        <w:rPr>
          <w:rFonts w:ascii="Trebuchet MS" w:hAnsi="Trebuchet MS"/>
          <w:color w:val="000000"/>
          <w:sz w:val="20"/>
          <w:szCs w:val="20"/>
        </w:rPr>
        <w:t>24 Havia, pois, saraiva misturada com fogo, saraiva tão grave qual nunca houvera em toda a terra do Egito, desde que veio a ser uma nação.</w:t>
      </w:r>
    </w:p>
    <w:p>
      <w:pPr>
        <w:rPr>
          <w:rFonts w:ascii="Trebuchet MS" w:hAnsi="Trebuchet MS"/>
          <w:color w:val="000000"/>
          <w:sz w:val="20"/>
          <w:szCs w:val="20"/>
        </w:rPr>
      </w:pPr>
      <w:r>
        <w:rPr>
          <w:rFonts w:ascii="Trebuchet MS" w:hAnsi="Trebuchet MS"/>
          <w:color w:val="000000"/>
          <w:sz w:val="20"/>
          <w:szCs w:val="20"/>
        </w:rPr>
        <w:t>25 E a saraiva feriu, em toda a terra do Egito, tudo quanto havia no campo, tanto homens como animais; feriu também toda erva do campo, e quebrou todas as árvores do campo.</w:t>
      </w:r>
    </w:p>
    <w:p>
      <w:pPr>
        <w:rPr>
          <w:rFonts w:ascii="Trebuchet MS" w:hAnsi="Trebuchet MS"/>
          <w:color w:val="000000"/>
          <w:sz w:val="20"/>
          <w:szCs w:val="20"/>
        </w:rPr>
      </w:pPr>
      <w:r>
        <w:rPr>
          <w:rFonts w:ascii="Trebuchet MS" w:hAnsi="Trebuchet MS"/>
          <w:color w:val="000000"/>
          <w:sz w:val="20"/>
          <w:szCs w:val="20"/>
        </w:rPr>
        <w:t>26 Somente na terra de Gósem onde se achavam os filhos de Israel, não houve saraiva.</w:t>
      </w:r>
    </w:p>
    <w:p>
      <w:pPr>
        <w:rPr>
          <w:rFonts w:ascii="Trebuchet MS" w:hAnsi="Trebuchet MS"/>
          <w:color w:val="000000"/>
          <w:sz w:val="20"/>
          <w:szCs w:val="20"/>
        </w:rPr>
      </w:pPr>
      <w:r>
        <w:rPr>
          <w:rFonts w:ascii="Trebuchet MS" w:hAnsi="Trebuchet MS"/>
          <w:color w:val="000000"/>
          <w:sz w:val="20"/>
          <w:szCs w:val="20"/>
        </w:rPr>
        <w:t>27 Então Faraó mandou chamar Moisés e Arão, e disse-lhes: Esta vez pequei; o Senhor é justo, mas eu e o meu povo somos a ímpios.</w:t>
      </w:r>
    </w:p>
    <w:p>
      <w:pPr>
        <w:rPr>
          <w:rFonts w:ascii="Trebuchet MS" w:hAnsi="Trebuchet MS"/>
          <w:color w:val="000000"/>
          <w:sz w:val="20"/>
          <w:szCs w:val="20"/>
        </w:rPr>
      </w:pPr>
      <w:r>
        <w:rPr>
          <w:rFonts w:ascii="Trebuchet MS" w:hAnsi="Trebuchet MS"/>
          <w:color w:val="000000"/>
          <w:sz w:val="20"/>
          <w:szCs w:val="20"/>
        </w:rPr>
        <w:t>28 Orai ao Senhor; pois já bastam estes trovões da parte de Deus e esta saraiva; eu vos deixarei ir, e não permanecereis mais, aqui.</w:t>
      </w:r>
    </w:p>
    <w:p>
      <w:pPr>
        <w:rPr>
          <w:rFonts w:ascii="Trebuchet MS" w:hAnsi="Trebuchet MS"/>
          <w:color w:val="000000"/>
          <w:sz w:val="20"/>
          <w:szCs w:val="20"/>
        </w:rPr>
      </w:pPr>
      <w:r>
        <w:rPr>
          <w:rFonts w:ascii="Trebuchet MS" w:hAnsi="Trebuchet MS"/>
          <w:color w:val="000000"/>
          <w:sz w:val="20"/>
          <w:szCs w:val="20"/>
        </w:rPr>
        <w:t>29 Respondeu-lhe Moisés: Logo que eu tiver saído da cidade estenderei minhas mãos ao Senhor; os trovões cessarão, e não haverá, mais saraiva, para que saibas que a terra é do Senhor.</w:t>
      </w:r>
    </w:p>
    <w:p>
      <w:pPr>
        <w:rPr>
          <w:rFonts w:ascii="Trebuchet MS" w:hAnsi="Trebuchet MS"/>
          <w:color w:val="000000"/>
          <w:sz w:val="20"/>
          <w:szCs w:val="20"/>
        </w:rPr>
      </w:pPr>
      <w:r>
        <w:rPr>
          <w:rFonts w:ascii="Trebuchet MS" w:hAnsi="Trebuchet MS"/>
          <w:color w:val="000000"/>
          <w:sz w:val="20"/>
          <w:szCs w:val="20"/>
        </w:rPr>
        <w:t>30 Todavia, quanto a ti e aos teus servos, eu sei que ainda não temeis ao Senhor Deus.</w:t>
      </w:r>
    </w:p>
    <w:p>
      <w:pPr>
        <w:rPr>
          <w:rFonts w:ascii="Trebuchet MS" w:hAnsi="Trebuchet MS"/>
          <w:color w:val="000000"/>
          <w:sz w:val="20"/>
          <w:szCs w:val="20"/>
        </w:rPr>
      </w:pPr>
      <w:r>
        <w:rPr>
          <w:rFonts w:ascii="Trebuchet MS" w:hAnsi="Trebuchet MS"/>
          <w:color w:val="000000"/>
          <w:sz w:val="20"/>
          <w:szCs w:val="20"/>
        </w:rPr>
        <w:t>31 Ora, o linho e a cevada foram danificados, porque a cevada já estava na espiga, e o linho em flor;</w:t>
      </w:r>
    </w:p>
    <w:p>
      <w:pPr>
        <w:rPr>
          <w:rFonts w:ascii="Trebuchet MS" w:hAnsi="Trebuchet MS"/>
          <w:color w:val="000000"/>
          <w:sz w:val="20"/>
          <w:szCs w:val="20"/>
        </w:rPr>
      </w:pPr>
      <w:r>
        <w:rPr>
          <w:rFonts w:ascii="Trebuchet MS" w:hAnsi="Trebuchet MS"/>
          <w:color w:val="000000"/>
          <w:sz w:val="20"/>
          <w:szCs w:val="20"/>
        </w:rPr>
        <w:t>32 mas não foram danificados o trigo e o centeio, porque não estavam crescidos.</w:t>
      </w:r>
    </w:p>
    <w:p>
      <w:pPr>
        <w:rPr>
          <w:rFonts w:ascii="Trebuchet MS" w:hAnsi="Trebuchet MS"/>
          <w:color w:val="000000"/>
          <w:sz w:val="20"/>
          <w:szCs w:val="20"/>
        </w:rPr>
      </w:pPr>
      <w:r>
        <w:rPr>
          <w:rFonts w:ascii="Trebuchet MS" w:hAnsi="Trebuchet MS"/>
          <w:color w:val="000000"/>
          <w:sz w:val="20"/>
          <w:szCs w:val="20"/>
        </w:rPr>
        <w:t>33 Saiu, pois, Moisés da cidade, da presença de Faraó, e estendeu as mãos ao Senhor; e cessaram os trovões e a saraiva, e a chuva não caiu mais sobre a terra.</w:t>
      </w:r>
    </w:p>
    <w:p>
      <w:pPr>
        <w:rPr>
          <w:rFonts w:ascii="Trebuchet MS" w:hAnsi="Trebuchet MS"/>
          <w:color w:val="000000"/>
          <w:sz w:val="20"/>
          <w:szCs w:val="20"/>
        </w:rPr>
      </w:pPr>
      <w:r>
        <w:rPr>
          <w:rFonts w:ascii="Trebuchet MS" w:hAnsi="Trebuchet MS"/>
          <w:color w:val="000000"/>
          <w:sz w:val="20"/>
          <w:szCs w:val="20"/>
        </w:rPr>
        <w:t>34 Vendo Faraó que a chuva, a saraiva e os trovões tinham cessado, continuou a pecar, e endureceu o seu coração, ele e os seus servos.</w:t>
      </w:r>
    </w:p>
    <w:p>
      <w:pPr>
        <w:rPr>
          <w:rFonts w:ascii="Trebuchet MS" w:hAnsi="Trebuchet MS"/>
          <w:color w:val="000000"/>
          <w:sz w:val="20"/>
          <w:szCs w:val="20"/>
        </w:rPr>
      </w:pPr>
      <w:r>
        <w:rPr>
          <w:rFonts w:ascii="Trebuchet MS" w:hAnsi="Trebuchet MS"/>
          <w:color w:val="000000"/>
          <w:sz w:val="20"/>
          <w:szCs w:val="20"/>
        </w:rPr>
        <w:t>35 Assim, o coração de Faraó se endureceu, e não deixou ir os filhos de Israel, como o Senhor tinha dito por Moisés.</w:t>
      </w:r>
    </w:p>
    <w:p>
      <w:pPr>
        <w:pStyle w:val="P13"/>
        <w:rPr>
          <w:rFonts w:ascii="Trebuchet MS" w:hAnsi="Trebuchet MS"/>
          <w:color w:val="000000"/>
          <w:sz w:val="22"/>
          <w:szCs w:val="22"/>
        </w:rPr>
      </w:pPr>
      <w:bookmarkStart w:id="63" w:name="_Toc147528010"/>
      <w:r>
        <w:rPr>
          <w:rFonts w:ascii="Trebuchet MS" w:hAnsi="Trebuchet MS"/>
          <w:color w:val="000000"/>
          <w:sz w:val="22"/>
          <w:szCs w:val="22"/>
        </w:rPr>
        <w:t xml:space="preserve"> ÊXODO 10</w:t>
      </w:r>
      <w:bookmarkEnd w:id="63"/>
    </w:p>
    <w:p>
      <w:pPr>
        <w:rPr>
          <w:rFonts w:ascii="Trebuchet MS" w:hAnsi="Trebuchet MS"/>
          <w:color w:val="000000"/>
          <w:sz w:val="20"/>
          <w:szCs w:val="20"/>
        </w:rPr>
      </w:pPr>
      <w:r>
        <w:rPr>
          <w:rFonts w:ascii="Trebuchet MS" w:hAnsi="Trebuchet MS"/>
          <w:color w:val="000000"/>
          <w:sz w:val="20"/>
          <w:szCs w:val="20"/>
        </w:rPr>
        <w:t>1 Depois disse o Senhor a Moisés: vai a Faraó; porque tenho endurecido o seu coração, e o coração de seus servos, para manifestar estes meus sinais no meio deles,</w:t>
      </w:r>
    </w:p>
    <w:p>
      <w:pPr>
        <w:rPr>
          <w:rFonts w:ascii="Trebuchet MS" w:hAnsi="Trebuchet MS"/>
          <w:color w:val="000000"/>
          <w:sz w:val="20"/>
          <w:szCs w:val="20"/>
        </w:rPr>
      </w:pPr>
      <w:r>
        <w:rPr>
          <w:rFonts w:ascii="Trebuchet MS" w:hAnsi="Trebuchet MS"/>
          <w:color w:val="000000"/>
          <w:sz w:val="20"/>
          <w:szCs w:val="20"/>
        </w:rPr>
        <w:t>2 e para que contes aos teus filhos, e aos filhos de teus filhos, as coisas que fiz no Egito, e os meus sinais que operei entre eles; para que vós saibais que eu sou o Senhor.</w:t>
      </w:r>
    </w:p>
    <w:p>
      <w:pPr>
        <w:rPr>
          <w:rFonts w:ascii="Trebuchet MS" w:hAnsi="Trebuchet MS"/>
          <w:color w:val="000000"/>
          <w:sz w:val="20"/>
          <w:szCs w:val="20"/>
        </w:rPr>
      </w:pPr>
      <w:r>
        <w:rPr>
          <w:rFonts w:ascii="Trebuchet MS" w:hAnsi="Trebuchet MS"/>
          <w:color w:val="000000"/>
          <w:sz w:val="20"/>
          <w:szCs w:val="20"/>
        </w:rPr>
        <w:t>3 Foram, pois, Moisés e Arão a Faraó, e disseram-lhe: Assim diz o Senhor, o Deus dos hebreus: Até quando recusarás humilhar-te diante de mim? Deixa ir o meu povo, para que me sirva;</w:t>
      </w:r>
    </w:p>
    <w:p>
      <w:pPr>
        <w:rPr>
          <w:rFonts w:ascii="Trebuchet MS" w:hAnsi="Trebuchet MS"/>
          <w:color w:val="000000"/>
          <w:sz w:val="20"/>
          <w:szCs w:val="20"/>
        </w:rPr>
      </w:pPr>
      <w:r>
        <w:rPr>
          <w:rFonts w:ascii="Trebuchet MS" w:hAnsi="Trebuchet MS"/>
          <w:color w:val="000000"/>
          <w:sz w:val="20"/>
          <w:szCs w:val="20"/>
        </w:rPr>
        <w:t>4 mas se tu recusares deixar ir o meu povo, eis que amanhã trarei gafanhotos aos teus termos;</w:t>
      </w:r>
    </w:p>
    <w:p>
      <w:pPr>
        <w:rPr>
          <w:rFonts w:ascii="Trebuchet MS" w:hAnsi="Trebuchet MS"/>
          <w:color w:val="000000"/>
          <w:sz w:val="20"/>
          <w:szCs w:val="20"/>
        </w:rPr>
      </w:pPr>
      <w:r>
        <w:rPr>
          <w:rFonts w:ascii="Trebuchet MS" w:hAnsi="Trebuchet MS"/>
          <w:color w:val="000000"/>
          <w:sz w:val="20"/>
          <w:szCs w:val="20"/>
        </w:rPr>
        <w:t>5 e eles cobrirão a face da terra, de sorte que não se poderá ver a terra e comerão o resto do que escapou, o que vos ficou da saraiva; também comerão toda árvore que vos cresce no campo;</w:t>
      </w:r>
    </w:p>
    <w:p>
      <w:pPr>
        <w:rPr>
          <w:rFonts w:ascii="Trebuchet MS" w:hAnsi="Trebuchet MS"/>
          <w:color w:val="000000"/>
          <w:sz w:val="20"/>
          <w:szCs w:val="20"/>
        </w:rPr>
      </w:pPr>
      <w:r>
        <w:rPr>
          <w:rFonts w:ascii="Trebuchet MS" w:hAnsi="Trebuchet MS"/>
          <w:color w:val="000000"/>
          <w:sz w:val="20"/>
          <w:szCs w:val="20"/>
        </w:rPr>
        <w:t>6 e encherão as tuas casas, as casas de todos os teus servos e as casas de todos os egípcios, como nunca viram teus pais nem os pais de teus pais, desde o dia em que apareceram na terra até o dia de hoje. E virou-se, e saiu da presença de Faraó.</w:t>
      </w:r>
    </w:p>
    <w:p>
      <w:pPr>
        <w:rPr>
          <w:rFonts w:ascii="Trebuchet MS" w:hAnsi="Trebuchet MS"/>
          <w:color w:val="000000"/>
          <w:sz w:val="20"/>
          <w:szCs w:val="20"/>
        </w:rPr>
      </w:pPr>
      <w:r>
        <w:rPr>
          <w:rFonts w:ascii="Trebuchet MS" w:hAnsi="Trebuchet MS"/>
          <w:color w:val="000000"/>
          <w:sz w:val="20"/>
          <w:szCs w:val="20"/>
        </w:rPr>
        <w:t>7 Então os servos de Faraó lhe disseram: Até quando este homem nos há de ser por laço? deixa ir os homens, para que sirvam ao Senhor seu Deus; porventura não sabes ainda que o Egito está destruído?</w:t>
      </w:r>
    </w:p>
    <w:p>
      <w:pPr>
        <w:rPr>
          <w:rFonts w:ascii="Trebuchet MS" w:hAnsi="Trebuchet MS"/>
          <w:color w:val="000000"/>
          <w:sz w:val="20"/>
          <w:szCs w:val="20"/>
        </w:rPr>
      </w:pPr>
      <w:r>
        <w:rPr>
          <w:rFonts w:ascii="Trebuchet MS" w:hAnsi="Trebuchet MS"/>
          <w:color w:val="000000"/>
          <w:sz w:val="20"/>
          <w:szCs w:val="20"/>
        </w:rPr>
        <w:t>8 Pelo que Moisés e Arão foram levados outra vez a Faraó, e ele lhes disse: Ide, servi ao Senhor vosso Deus. Mas quais são os que hão de ir?</w:t>
      </w:r>
    </w:p>
    <w:p>
      <w:pPr>
        <w:rPr>
          <w:rFonts w:ascii="Trebuchet MS" w:hAnsi="Trebuchet MS"/>
          <w:color w:val="000000"/>
          <w:sz w:val="20"/>
          <w:szCs w:val="20"/>
        </w:rPr>
      </w:pPr>
      <w:r>
        <w:rPr>
          <w:rFonts w:ascii="Trebuchet MS" w:hAnsi="Trebuchet MS"/>
          <w:color w:val="000000"/>
          <w:sz w:val="20"/>
          <w:szCs w:val="20"/>
        </w:rPr>
        <w:t>9 Respondeu-lhe Moisés: Havemos de ir com os nossos jovens e com os nossos velhos; com os nossos filhos e com as nossas filhas, com os nossos rebanhos e com o nosso gado havemos de ir; porque temos de celebrar uma festa ao Senhor.</w:t>
      </w:r>
    </w:p>
    <w:p>
      <w:pPr>
        <w:rPr>
          <w:rFonts w:ascii="Trebuchet MS" w:hAnsi="Trebuchet MS"/>
          <w:color w:val="000000"/>
          <w:sz w:val="20"/>
          <w:szCs w:val="20"/>
        </w:rPr>
      </w:pPr>
      <w:r>
        <w:rPr>
          <w:rFonts w:ascii="Trebuchet MS" w:hAnsi="Trebuchet MS"/>
          <w:color w:val="000000"/>
          <w:sz w:val="20"/>
          <w:szCs w:val="20"/>
        </w:rPr>
        <w:t>10 Replicou-lhes Faraó: Seja o Senhor convosco, se eu vos deixar ir a vós e a vossos pequeninos! Olhai, porque há mal diante de vós.</w:t>
      </w:r>
    </w:p>
    <w:p>
      <w:pPr>
        <w:rPr>
          <w:rFonts w:ascii="Trebuchet MS" w:hAnsi="Trebuchet MS"/>
          <w:color w:val="000000"/>
          <w:sz w:val="20"/>
          <w:szCs w:val="20"/>
        </w:rPr>
      </w:pPr>
      <w:r>
        <w:rPr>
          <w:rFonts w:ascii="Trebuchet MS" w:hAnsi="Trebuchet MS"/>
          <w:color w:val="000000"/>
          <w:sz w:val="20"/>
          <w:szCs w:val="20"/>
        </w:rPr>
        <w:t>11 Não será assim; agora, ide vós, os homens, e servi ao Senhor, pois isso é o que pedistes: E foram expulsos da presença de Faraó.</w:t>
      </w:r>
    </w:p>
    <w:p>
      <w:pPr>
        <w:rPr>
          <w:rFonts w:ascii="Trebuchet MS" w:hAnsi="Trebuchet MS"/>
          <w:color w:val="000000"/>
          <w:sz w:val="20"/>
          <w:szCs w:val="20"/>
        </w:rPr>
      </w:pPr>
      <w:r>
        <w:rPr>
          <w:rFonts w:ascii="Trebuchet MS" w:hAnsi="Trebuchet MS"/>
          <w:color w:val="000000"/>
          <w:sz w:val="20"/>
          <w:szCs w:val="20"/>
        </w:rPr>
        <w:t>12 Então disse o Senhor a Moisés: Quanto aos gafanhotos, estende a tua mão sobre a terra do Egito, para que venham eles sobre a terra do Egito e comam toda erva da terra, tudo o que deixou a saraiva.</w:t>
      </w:r>
    </w:p>
    <w:p>
      <w:pPr>
        <w:rPr>
          <w:rFonts w:ascii="Trebuchet MS" w:hAnsi="Trebuchet MS"/>
          <w:color w:val="000000"/>
          <w:sz w:val="20"/>
          <w:szCs w:val="20"/>
        </w:rPr>
      </w:pPr>
      <w:r>
        <w:rPr>
          <w:rFonts w:ascii="Trebuchet MS" w:hAnsi="Trebuchet MS"/>
          <w:color w:val="000000"/>
          <w:sz w:val="20"/>
          <w:szCs w:val="20"/>
        </w:rPr>
        <w:t>13 Então estendeu Moisés sua vara sobre a terra do Egito, e o Senhor trouxe sobre a terra um vento sul todo aquele dia e toda aquela noite; e, quando amanheceu, o vento sul trouxe os gafanhotos.</w:t>
      </w:r>
    </w:p>
    <w:p>
      <w:pPr>
        <w:rPr>
          <w:rFonts w:ascii="Trebuchet MS" w:hAnsi="Trebuchet MS"/>
          <w:color w:val="000000"/>
          <w:sz w:val="20"/>
          <w:szCs w:val="20"/>
        </w:rPr>
      </w:pPr>
      <w:r>
        <w:rPr>
          <w:rFonts w:ascii="Trebuchet MS" w:hAnsi="Trebuchet MS"/>
          <w:color w:val="000000"/>
          <w:sz w:val="20"/>
          <w:szCs w:val="20"/>
        </w:rPr>
        <w:t>14 Subiram, pois, os gafanhotos sobre toda a terra do Egito e pousaram sobre todos os seus termos; tão numerosos foram, que antes destes nunca houve tantos, nem depois deles haverá.</w:t>
      </w:r>
    </w:p>
    <w:p>
      <w:pPr>
        <w:rPr>
          <w:rFonts w:ascii="Trebuchet MS" w:hAnsi="Trebuchet MS"/>
          <w:color w:val="000000"/>
          <w:sz w:val="20"/>
          <w:szCs w:val="20"/>
        </w:rPr>
      </w:pPr>
      <w:r>
        <w:rPr>
          <w:rFonts w:ascii="Trebuchet MS" w:hAnsi="Trebuchet MS"/>
          <w:color w:val="000000"/>
          <w:sz w:val="20"/>
          <w:szCs w:val="20"/>
        </w:rPr>
        <w:t>15 Pois cobriram a face de toda a terra, de modo que a terra se escureceu; e comeram toda a erva da terra e todo o fruto das árvores, que deixara a saraiva; nada verde ficou, nem de árvore nem de erva do campo, por toda a terra do Egito.</w:t>
      </w:r>
    </w:p>
    <w:p>
      <w:pPr>
        <w:rPr>
          <w:rFonts w:ascii="Trebuchet MS" w:hAnsi="Trebuchet MS"/>
          <w:color w:val="000000"/>
          <w:sz w:val="20"/>
          <w:szCs w:val="20"/>
        </w:rPr>
      </w:pPr>
      <w:r>
        <w:rPr>
          <w:rFonts w:ascii="Trebuchet MS" w:hAnsi="Trebuchet MS"/>
          <w:color w:val="000000"/>
          <w:sz w:val="20"/>
          <w:szCs w:val="20"/>
        </w:rPr>
        <w:t>16 Então Faraó mandou apressadamente chamar Moisés e Arão, e lhes disse: Pequei contra o Senhor vosso Deus, e contra vós.</w:t>
      </w:r>
    </w:p>
    <w:p>
      <w:pPr>
        <w:rPr>
          <w:rFonts w:ascii="Trebuchet MS" w:hAnsi="Trebuchet MS"/>
          <w:color w:val="000000"/>
          <w:sz w:val="20"/>
          <w:szCs w:val="20"/>
        </w:rPr>
      </w:pPr>
      <w:r>
        <w:rPr>
          <w:rFonts w:ascii="Trebuchet MS" w:hAnsi="Trebuchet MS"/>
          <w:color w:val="000000"/>
          <w:sz w:val="20"/>
          <w:szCs w:val="20"/>
        </w:rPr>
        <w:t>17 Agora: pois, perdoai-me peço-vos somente esta vez o meu pecado, e orai ao Senhor vosso Deus que tire de mim mais esta morte.</w:t>
      </w:r>
    </w:p>
    <w:p>
      <w:pPr>
        <w:rPr>
          <w:rFonts w:ascii="Trebuchet MS" w:hAnsi="Trebuchet MS"/>
          <w:color w:val="000000"/>
          <w:sz w:val="20"/>
          <w:szCs w:val="20"/>
        </w:rPr>
      </w:pPr>
      <w:r>
        <w:rPr>
          <w:rFonts w:ascii="Trebuchet MS" w:hAnsi="Trebuchet MS"/>
          <w:color w:val="000000"/>
          <w:sz w:val="20"/>
          <w:szCs w:val="20"/>
        </w:rPr>
        <w:t>18 Saiu, pois, Moisés da presença de Faraó, e orou ao Senhor.</w:t>
      </w:r>
    </w:p>
    <w:p>
      <w:pPr>
        <w:rPr>
          <w:rFonts w:ascii="Trebuchet MS" w:hAnsi="Trebuchet MS"/>
          <w:color w:val="000000"/>
          <w:sz w:val="20"/>
          <w:szCs w:val="20"/>
        </w:rPr>
      </w:pPr>
      <w:r>
        <w:rPr>
          <w:rFonts w:ascii="Trebuchet MS" w:hAnsi="Trebuchet MS"/>
          <w:color w:val="000000"/>
          <w:sz w:val="20"/>
          <w:szCs w:val="20"/>
        </w:rPr>
        <w:t>19 Então o Senhor trouxe um vento ocidental fortíssimo, o qual levantou os gafanhotos e os lançou no Mar Vermelho; não ficou um só gafanhoto em todos os termos do Egito.</w:t>
      </w:r>
    </w:p>
    <w:p>
      <w:pPr>
        <w:rPr>
          <w:rFonts w:ascii="Trebuchet MS" w:hAnsi="Trebuchet MS"/>
          <w:color w:val="000000"/>
          <w:sz w:val="20"/>
          <w:szCs w:val="20"/>
        </w:rPr>
      </w:pPr>
      <w:r>
        <w:rPr>
          <w:rFonts w:ascii="Trebuchet MS" w:hAnsi="Trebuchet MS"/>
          <w:color w:val="000000"/>
          <w:sz w:val="20"/>
          <w:szCs w:val="20"/>
        </w:rPr>
        <w:t>20 O Senhor, porém, endureceu o coração de Faraó, e este não deixou ir os filhos de Israel.</w:t>
      </w:r>
    </w:p>
    <w:p>
      <w:pPr>
        <w:rPr>
          <w:rFonts w:ascii="Trebuchet MS" w:hAnsi="Trebuchet MS"/>
          <w:color w:val="000000"/>
          <w:sz w:val="20"/>
          <w:szCs w:val="20"/>
        </w:rPr>
      </w:pPr>
      <w:r>
        <w:rPr>
          <w:rFonts w:ascii="Trebuchet MS" w:hAnsi="Trebuchet MS"/>
          <w:color w:val="000000"/>
          <w:sz w:val="20"/>
          <w:szCs w:val="20"/>
        </w:rPr>
        <w:t>21 Então disse o Senhor a Moisés: Estende a mão para o céu, para que haja trevas sobre a terra do Egito, trevas que se possam apalpar.</w:t>
      </w:r>
    </w:p>
    <w:p>
      <w:pPr>
        <w:rPr>
          <w:rFonts w:ascii="Trebuchet MS" w:hAnsi="Trebuchet MS"/>
          <w:color w:val="000000"/>
          <w:sz w:val="20"/>
          <w:szCs w:val="20"/>
        </w:rPr>
      </w:pPr>
      <w:r>
        <w:rPr>
          <w:rFonts w:ascii="Trebuchet MS" w:hAnsi="Trebuchet MS"/>
          <w:color w:val="000000"/>
          <w:sz w:val="20"/>
          <w:szCs w:val="20"/>
        </w:rPr>
        <w:t>22 Estendeu, pois, Moisés a mão para o céu, e houve trevas espessas em toda a terra do Egito por três dias.</w:t>
      </w:r>
    </w:p>
    <w:p>
      <w:pPr>
        <w:rPr>
          <w:rFonts w:ascii="Trebuchet MS" w:hAnsi="Trebuchet MS"/>
          <w:color w:val="000000"/>
          <w:sz w:val="20"/>
          <w:szCs w:val="20"/>
        </w:rPr>
      </w:pPr>
      <w:r>
        <w:rPr>
          <w:rFonts w:ascii="Trebuchet MS" w:hAnsi="Trebuchet MS"/>
          <w:color w:val="000000"/>
          <w:sz w:val="20"/>
          <w:szCs w:val="20"/>
        </w:rPr>
        <w:t>23 Não se viram uns aos outros, e ninguém se levantou do seu lugar por três dias; mas para todos os filhos de Israel havia luz nas suas habitações.</w:t>
      </w:r>
    </w:p>
    <w:p>
      <w:pPr>
        <w:rPr>
          <w:rFonts w:ascii="Trebuchet MS" w:hAnsi="Trebuchet MS"/>
          <w:color w:val="000000"/>
          <w:sz w:val="20"/>
          <w:szCs w:val="20"/>
        </w:rPr>
      </w:pPr>
      <w:r>
        <w:rPr>
          <w:rFonts w:ascii="Trebuchet MS" w:hAnsi="Trebuchet MS"/>
          <w:color w:val="000000"/>
          <w:sz w:val="20"/>
          <w:szCs w:val="20"/>
        </w:rPr>
        <w:t>24 Então mandou Faraó chamar Moisés, e disse: Ide, servi ao Senhor; somente fiquem os vossos rebanhos e o vosso gado; mas vão juntamente convosco os vossos pequeninos.</w:t>
      </w:r>
    </w:p>
    <w:p>
      <w:pPr>
        <w:rPr>
          <w:rFonts w:ascii="Trebuchet MS" w:hAnsi="Trebuchet MS"/>
          <w:color w:val="000000"/>
          <w:sz w:val="20"/>
          <w:szCs w:val="20"/>
        </w:rPr>
      </w:pPr>
      <w:r>
        <w:rPr>
          <w:rFonts w:ascii="Trebuchet MS" w:hAnsi="Trebuchet MS"/>
          <w:color w:val="000000"/>
          <w:sz w:val="20"/>
          <w:szCs w:val="20"/>
        </w:rPr>
        <w:t>25 Moisés, porém, disse: Tu também nos tens de dar nas mãos sacrifícios e holocaustos, para que possamos oferecer sacrifícios ao Senhor nosso Deus.</w:t>
      </w:r>
    </w:p>
    <w:p>
      <w:pPr>
        <w:rPr>
          <w:rFonts w:ascii="Trebuchet MS" w:hAnsi="Trebuchet MS"/>
          <w:color w:val="000000"/>
          <w:sz w:val="20"/>
          <w:szCs w:val="20"/>
        </w:rPr>
      </w:pPr>
      <w:r>
        <w:rPr>
          <w:rFonts w:ascii="Trebuchet MS" w:hAnsi="Trebuchet MS"/>
          <w:color w:val="000000"/>
          <w:sz w:val="20"/>
          <w:szCs w:val="20"/>
        </w:rPr>
        <w:t>26 E também o nosso gado há de ir conosco; nem uma unha ficará; porque dele havemos de tomar para servir ao Senhor nosso Deus; porque não sabemos com que havemos de servir ao Senhor, até que cheguemos lá.</w:t>
      </w:r>
    </w:p>
    <w:p>
      <w:pPr>
        <w:rPr>
          <w:rFonts w:ascii="Trebuchet MS" w:hAnsi="Trebuchet MS"/>
          <w:color w:val="000000"/>
          <w:sz w:val="20"/>
          <w:szCs w:val="20"/>
        </w:rPr>
      </w:pPr>
      <w:r>
        <w:rPr>
          <w:rFonts w:ascii="Trebuchet MS" w:hAnsi="Trebuchet MS"/>
          <w:color w:val="000000"/>
          <w:sz w:val="20"/>
          <w:szCs w:val="20"/>
        </w:rPr>
        <w:t>27 O Senhor, porém, endureceu o coração de Faraó, e este não os quis deixar ir:</w:t>
      </w:r>
    </w:p>
    <w:p>
      <w:pPr>
        <w:rPr>
          <w:rFonts w:ascii="Trebuchet MS" w:hAnsi="Trebuchet MS"/>
          <w:color w:val="000000"/>
          <w:sz w:val="20"/>
          <w:szCs w:val="20"/>
        </w:rPr>
      </w:pPr>
      <w:r>
        <w:rPr>
          <w:rFonts w:ascii="Trebuchet MS" w:hAnsi="Trebuchet MS"/>
          <w:color w:val="000000"/>
          <w:sz w:val="20"/>
          <w:szCs w:val="20"/>
        </w:rPr>
        <w:t>28 Disse, pois, Faraó a Moisés: Retira-te de mim, guarda-te que não mais vejas o meu rosto; porque no dia em que me vires o rosto morrerás.</w:t>
      </w:r>
    </w:p>
    <w:p>
      <w:pPr>
        <w:rPr>
          <w:rFonts w:ascii="Trebuchet MS" w:hAnsi="Trebuchet MS"/>
          <w:color w:val="000000"/>
          <w:sz w:val="20"/>
          <w:szCs w:val="20"/>
        </w:rPr>
      </w:pPr>
      <w:r>
        <w:rPr>
          <w:rFonts w:ascii="Trebuchet MS" w:hAnsi="Trebuchet MS"/>
          <w:color w:val="000000"/>
          <w:sz w:val="20"/>
          <w:szCs w:val="20"/>
        </w:rPr>
        <w:t>29 Respondeu Moisés: Disseste bem; eu nunca mais verei o teu rosto.</w:t>
      </w:r>
    </w:p>
    <w:p>
      <w:pPr>
        <w:pStyle w:val="P13"/>
        <w:rPr>
          <w:rFonts w:ascii="Trebuchet MS" w:hAnsi="Trebuchet MS"/>
          <w:color w:val="000000"/>
          <w:sz w:val="22"/>
          <w:szCs w:val="22"/>
        </w:rPr>
      </w:pPr>
      <w:bookmarkStart w:id="64" w:name="_Toc147528011"/>
      <w:r>
        <w:rPr>
          <w:rFonts w:ascii="Trebuchet MS" w:hAnsi="Trebuchet MS"/>
          <w:color w:val="000000"/>
          <w:sz w:val="22"/>
          <w:szCs w:val="22"/>
        </w:rPr>
        <w:t xml:space="preserve"> ÊXODO 11</w:t>
      </w:r>
      <w:bookmarkEnd w:id="64"/>
    </w:p>
    <w:p>
      <w:pPr>
        <w:rPr>
          <w:rFonts w:ascii="Trebuchet MS" w:hAnsi="Trebuchet MS"/>
          <w:color w:val="000000"/>
          <w:sz w:val="20"/>
          <w:szCs w:val="20"/>
        </w:rPr>
      </w:pPr>
      <w:r>
        <w:rPr>
          <w:rFonts w:ascii="Trebuchet MS" w:hAnsi="Trebuchet MS"/>
          <w:color w:val="000000"/>
          <w:sz w:val="20"/>
          <w:szCs w:val="20"/>
        </w:rPr>
        <w:t>1 Disse o Senhor a Moisés: Ainda mais uma praga trarei sobre Faraó, e sobre o Egito; depois ele vos deixará ir daqui; e, deixando vos ir a todos, com efeito vos expulsará daqui.</w:t>
      </w:r>
    </w:p>
    <w:p>
      <w:pPr>
        <w:rPr>
          <w:rFonts w:ascii="Trebuchet MS" w:hAnsi="Trebuchet MS"/>
          <w:color w:val="000000"/>
          <w:sz w:val="20"/>
          <w:szCs w:val="20"/>
        </w:rPr>
      </w:pPr>
      <w:r>
        <w:rPr>
          <w:rFonts w:ascii="Trebuchet MS" w:hAnsi="Trebuchet MS"/>
          <w:color w:val="000000"/>
          <w:sz w:val="20"/>
          <w:szCs w:val="20"/>
        </w:rPr>
        <w:t>2 Fala agora aos ouvidos do povo, que cada homem peça ao seu vizinho, e cada mulher à sua vizinha, jóias de prata e jóias de ouro.</w:t>
      </w:r>
    </w:p>
    <w:p>
      <w:pPr>
        <w:rPr>
          <w:rFonts w:ascii="Trebuchet MS" w:hAnsi="Trebuchet MS"/>
          <w:color w:val="000000"/>
          <w:sz w:val="20"/>
          <w:szCs w:val="20"/>
        </w:rPr>
      </w:pPr>
      <w:r>
        <w:rPr>
          <w:rFonts w:ascii="Trebuchet MS" w:hAnsi="Trebuchet MS"/>
          <w:color w:val="000000"/>
          <w:sz w:val="20"/>
          <w:szCs w:val="20"/>
        </w:rPr>
        <w:t>3 E o Senhor deu ao povo graça aos olhos dos egípcios. Além disso o varão Moisés era mui grande na terra do Egito, aos olhos dos egípcios, aos olhos de Faraó e aos olhos de todos os seus servos.</w:t>
      </w:r>
    </w:p>
    <w:p>
      <w:pPr>
        <w:rPr>
          <w:rFonts w:ascii="Trebuchet MS" w:hAnsi="Trebuchet MS"/>
          <w:color w:val="000000"/>
          <w:sz w:val="20"/>
          <w:szCs w:val="20"/>
        </w:rPr>
      </w:pPr>
      <w:r>
        <w:rPr>
          <w:rFonts w:ascii="Trebuchet MS" w:hAnsi="Trebuchet MS"/>
          <w:color w:val="000000"/>
          <w:sz w:val="20"/>
          <w:szCs w:val="20"/>
        </w:rPr>
        <w:t>4 Depois disse Moisés a Faraó: Assim diz o Senhor: À meia-noite eu sairei pelo meio do Egito;</w:t>
      </w:r>
    </w:p>
    <w:p>
      <w:pPr>
        <w:rPr>
          <w:rFonts w:ascii="Trebuchet MS" w:hAnsi="Trebuchet MS"/>
          <w:color w:val="000000"/>
          <w:sz w:val="20"/>
          <w:szCs w:val="20"/>
        </w:rPr>
      </w:pPr>
      <w:r>
        <w:rPr>
          <w:rFonts w:ascii="Trebuchet MS" w:hAnsi="Trebuchet MS"/>
          <w:color w:val="000000"/>
          <w:sz w:val="20"/>
          <w:szCs w:val="20"/>
        </w:rPr>
        <w:t>5 e todos os primogênitos na terra do Egito morrerão, desde o primogênito de Faraó, que se assenta sobre o seu trono, até o primogênito da serva que está detrás da mó, e todos os primogênitos dos animais.</w:t>
      </w:r>
    </w:p>
    <w:p>
      <w:pPr>
        <w:rPr>
          <w:rFonts w:ascii="Trebuchet MS" w:hAnsi="Trebuchet MS"/>
          <w:color w:val="000000"/>
          <w:sz w:val="20"/>
          <w:szCs w:val="20"/>
        </w:rPr>
      </w:pPr>
      <w:r>
        <w:rPr>
          <w:rFonts w:ascii="Trebuchet MS" w:hAnsi="Trebuchet MS"/>
          <w:color w:val="000000"/>
          <w:sz w:val="20"/>
          <w:szCs w:val="20"/>
        </w:rPr>
        <w:t>6 Pelo que haverá grande clamor em toda a terra do Egito, como nunca houve nem haverá jamais.</w:t>
      </w:r>
    </w:p>
    <w:p>
      <w:pPr>
        <w:rPr>
          <w:rFonts w:ascii="Trebuchet MS" w:hAnsi="Trebuchet MS"/>
          <w:color w:val="000000"/>
          <w:sz w:val="20"/>
          <w:szCs w:val="20"/>
        </w:rPr>
      </w:pPr>
      <w:r>
        <w:rPr>
          <w:rFonts w:ascii="Trebuchet MS" w:hAnsi="Trebuchet MS"/>
          <w:color w:val="000000"/>
          <w:sz w:val="20"/>
          <w:szCs w:val="20"/>
        </w:rPr>
        <w:t>7 Mas contra os filhos de Israel nem mesmo um cão moverá a sua língua, nem contra homem nem contra animal; para que saibais que o Senhor faz distinção entre os egípcios e os filhos de Israel.</w:t>
      </w:r>
    </w:p>
    <w:p>
      <w:pPr>
        <w:rPr>
          <w:rFonts w:ascii="Trebuchet MS" w:hAnsi="Trebuchet MS"/>
          <w:color w:val="000000"/>
          <w:sz w:val="20"/>
          <w:szCs w:val="20"/>
        </w:rPr>
      </w:pPr>
      <w:r>
        <w:rPr>
          <w:rFonts w:ascii="Trebuchet MS" w:hAnsi="Trebuchet MS"/>
          <w:color w:val="000000"/>
          <w:sz w:val="20"/>
          <w:szCs w:val="20"/>
        </w:rPr>
        <w:t>8 Então todos estes teus servos descerão a mim, e se inclinarão diante de mim, dizendo: Sai tu, e todo o povo que te segue as pisadas. Depois disso eu sairei. E Moisés saiu da presença de Faraó ardendo em ira.</w:t>
      </w:r>
    </w:p>
    <w:p>
      <w:pPr>
        <w:rPr>
          <w:rFonts w:ascii="Trebuchet MS" w:hAnsi="Trebuchet MS"/>
          <w:color w:val="000000"/>
          <w:sz w:val="20"/>
          <w:szCs w:val="20"/>
        </w:rPr>
      </w:pPr>
      <w:r>
        <w:rPr>
          <w:rFonts w:ascii="Trebuchet MS" w:hAnsi="Trebuchet MS"/>
          <w:color w:val="000000"/>
          <w:sz w:val="20"/>
          <w:szCs w:val="20"/>
        </w:rPr>
        <w:t>9 Pois o Senhor dissera a Moisés: Faraó não vos ouvirá, para que as minhas maravilhas se multipliquem na terra do Egito.</w:t>
      </w:r>
    </w:p>
    <w:p>
      <w:pPr>
        <w:rPr>
          <w:rFonts w:ascii="Trebuchet MS" w:hAnsi="Trebuchet MS"/>
          <w:color w:val="000000"/>
          <w:sz w:val="20"/>
          <w:szCs w:val="20"/>
        </w:rPr>
      </w:pPr>
      <w:r>
        <w:rPr>
          <w:rFonts w:ascii="Trebuchet MS" w:hAnsi="Trebuchet MS"/>
          <w:color w:val="000000"/>
          <w:sz w:val="20"/>
          <w:szCs w:val="20"/>
        </w:rPr>
        <w:t>10 E Moisés e Arão fizeram todas estas maravilhas diante de Faraó; mas o Senhor endureceu o coração de Faraó, que não deixou ir da sua terra os filhos de Israel.</w:t>
      </w:r>
    </w:p>
    <w:p>
      <w:pPr>
        <w:pStyle w:val="P13"/>
        <w:rPr>
          <w:rFonts w:ascii="Trebuchet MS" w:hAnsi="Trebuchet MS"/>
          <w:color w:val="000000"/>
          <w:sz w:val="22"/>
          <w:szCs w:val="22"/>
        </w:rPr>
      </w:pPr>
      <w:bookmarkStart w:id="65" w:name="_Toc147528012"/>
      <w:r>
        <w:rPr>
          <w:rFonts w:ascii="Trebuchet MS" w:hAnsi="Trebuchet MS"/>
          <w:color w:val="000000"/>
          <w:sz w:val="22"/>
          <w:szCs w:val="22"/>
        </w:rPr>
        <w:t xml:space="preserve"> ÊXODO 12</w:t>
      </w:r>
      <w:bookmarkEnd w:id="65"/>
    </w:p>
    <w:p>
      <w:pPr>
        <w:rPr>
          <w:rFonts w:ascii="Trebuchet MS" w:hAnsi="Trebuchet MS"/>
          <w:color w:val="000000"/>
          <w:sz w:val="20"/>
          <w:szCs w:val="20"/>
        </w:rPr>
      </w:pPr>
      <w:r>
        <w:rPr>
          <w:rFonts w:ascii="Trebuchet MS" w:hAnsi="Trebuchet MS"/>
          <w:color w:val="000000"/>
          <w:sz w:val="20"/>
          <w:szCs w:val="20"/>
        </w:rPr>
        <w:t>1 Ora, o Senhor falou a Moisés e a Arão na terra do Egito, dizendo:</w:t>
      </w:r>
    </w:p>
    <w:p>
      <w:pPr>
        <w:rPr>
          <w:rFonts w:ascii="Trebuchet MS" w:hAnsi="Trebuchet MS"/>
          <w:color w:val="000000"/>
          <w:sz w:val="20"/>
          <w:szCs w:val="20"/>
        </w:rPr>
      </w:pPr>
      <w:r>
        <w:rPr>
          <w:rFonts w:ascii="Trebuchet MS" w:hAnsi="Trebuchet MS"/>
          <w:color w:val="000000"/>
          <w:sz w:val="20"/>
          <w:szCs w:val="20"/>
        </w:rPr>
        <w:t>2 Este mês será para vós o princípio dos meses; este vos será o primeiro dos meses do ano.</w:t>
      </w:r>
    </w:p>
    <w:p>
      <w:pPr>
        <w:rPr>
          <w:rFonts w:ascii="Trebuchet MS" w:hAnsi="Trebuchet MS"/>
          <w:color w:val="000000"/>
          <w:sz w:val="20"/>
          <w:szCs w:val="20"/>
        </w:rPr>
      </w:pPr>
      <w:r>
        <w:rPr>
          <w:rFonts w:ascii="Trebuchet MS" w:hAnsi="Trebuchet MS"/>
          <w:color w:val="000000"/>
          <w:sz w:val="20"/>
          <w:szCs w:val="20"/>
        </w:rPr>
        <w:t>3 Falai a toda a congregação de Israel, dizendo: Ao décimo dia deste mês tomará cada um para si um cordeiro, segundo as casas dos pais, um cordeiro para cada família.</w:t>
      </w:r>
    </w:p>
    <w:p>
      <w:pPr>
        <w:rPr>
          <w:rFonts w:ascii="Trebuchet MS" w:hAnsi="Trebuchet MS"/>
          <w:color w:val="000000"/>
          <w:sz w:val="20"/>
          <w:szCs w:val="20"/>
        </w:rPr>
      </w:pPr>
      <w:r>
        <w:rPr>
          <w:rFonts w:ascii="Trebuchet MS" w:hAnsi="Trebuchet MS"/>
          <w:color w:val="000000"/>
          <w:sz w:val="20"/>
          <w:szCs w:val="20"/>
        </w:rPr>
        <w:t>4 Mas se a família for pequena demais para um cordeiro, tomá-lo-á juntamente com o vizinho mais próximo de sua casa, conforme o número de almas; conforme ao comer de cada um, fareis a conta para o cordeiro.</w:t>
      </w:r>
    </w:p>
    <w:p>
      <w:pPr>
        <w:rPr>
          <w:rFonts w:ascii="Trebuchet MS" w:hAnsi="Trebuchet MS"/>
          <w:color w:val="000000"/>
          <w:sz w:val="20"/>
          <w:szCs w:val="20"/>
        </w:rPr>
      </w:pPr>
      <w:r>
        <w:rPr>
          <w:rFonts w:ascii="Trebuchet MS" w:hAnsi="Trebuchet MS"/>
          <w:color w:val="000000"/>
          <w:sz w:val="20"/>
          <w:szCs w:val="20"/>
        </w:rPr>
        <w:t>5 O cordeiro, ou cabrito, será sem defeito, macho de um ano, o qual tomareis das ovelhas ou das cabras,</w:t>
      </w:r>
    </w:p>
    <w:p>
      <w:pPr>
        <w:rPr>
          <w:rFonts w:ascii="Trebuchet MS" w:hAnsi="Trebuchet MS"/>
          <w:color w:val="000000"/>
          <w:sz w:val="20"/>
          <w:szCs w:val="20"/>
        </w:rPr>
      </w:pPr>
      <w:r>
        <w:rPr>
          <w:rFonts w:ascii="Trebuchet MS" w:hAnsi="Trebuchet MS"/>
          <w:color w:val="000000"/>
          <w:sz w:val="20"/>
          <w:szCs w:val="20"/>
        </w:rPr>
        <w:t>6 e o guardareis até o décimo quarto dia deste mês; e toda a assembléia da congregação de Israel o matará à tardinha:</w:t>
      </w:r>
    </w:p>
    <w:p>
      <w:pPr>
        <w:rPr>
          <w:rFonts w:ascii="Trebuchet MS" w:hAnsi="Trebuchet MS"/>
          <w:color w:val="000000"/>
          <w:sz w:val="20"/>
          <w:szCs w:val="20"/>
        </w:rPr>
      </w:pPr>
      <w:r>
        <w:rPr>
          <w:rFonts w:ascii="Trebuchet MS" w:hAnsi="Trebuchet MS"/>
          <w:color w:val="000000"/>
          <w:sz w:val="20"/>
          <w:szCs w:val="20"/>
        </w:rPr>
        <w:t>7 Tomarão do sangue, e pô-lo-ão em ambos os umbrais e na verga da porta, nas casas em que o comerem.</w:t>
      </w:r>
    </w:p>
    <w:p>
      <w:pPr>
        <w:rPr>
          <w:rFonts w:ascii="Trebuchet MS" w:hAnsi="Trebuchet MS"/>
          <w:color w:val="000000"/>
          <w:sz w:val="20"/>
          <w:szCs w:val="20"/>
        </w:rPr>
      </w:pPr>
      <w:r>
        <w:rPr>
          <w:rFonts w:ascii="Trebuchet MS" w:hAnsi="Trebuchet MS"/>
          <w:color w:val="000000"/>
          <w:sz w:val="20"/>
          <w:szCs w:val="20"/>
        </w:rPr>
        <w:t>8 E naquela noite comerão a carne assada ao fogo, com pães ázimos; com ervas amargosas a comerão.</w:t>
      </w:r>
    </w:p>
    <w:p>
      <w:pPr>
        <w:rPr>
          <w:rFonts w:ascii="Trebuchet MS" w:hAnsi="Trebuchet MS"/>
          <w:color w:val="000000"/>
          <w:sz w:val="20"/>
          <w:szCs w:val="20"/>
        </w:rPr>
      </w:pPr>
      <w:r>
        <w:rPr>
          <w:rFonts w:ascii="Trebuchet MS" w:hAnsi="Trebuchet MS"/>
          <w:color w:val="000000"/>
          <w:sz w:val="20"/>
          <w:szCs w:val="20"/>
        </w:rPr>
        <w:t>9 Não comereis dele cru, nem cozido em água, mas sim assado ao fogo; a sua cabeça com as suas pernas e com a sua fressura.</w:t>
      </w:r>
    </w:p>
    <w:p>
      <w:pPr>
        <w:rPr>
          <w:rFonts w:ascii="Trebuchet MS" w:hAnsi="Trebuchet MS"/>
          <w:color w:val="000000"/>
          <w:sz w:val="20"/>
          <w:szCs w:val="20"/>
        </w:rPr>
      </w:pPr>
      <w:r>
        <w:rPr>
          <w:rFonts w:ascii="Trebuchet MS" w:hAnsi="Trebuchet MS"/>
          <w:color w:val="000000"/>
          <w:sz w:val="20"/>
          <w:szCs w:val="20"/>
        </w:rPr>
        <w:t>10 Nada dele deixareis até pela manhã; mas o que dele ficar até pela manhã, queimá-lo-eis no fogo.</w:t>
      </w:r>
    </w:p>
    <w:p>
      <w:pPr>
        <w:rPr>
          <w:rFonts w:ascii="Trebuchet MS" w:hAnsi="Trebuchet MS"/>
          <w:color w:val="000000"/>
          <w:sz w:val="20"/>
          <w:szCs w:val="20"/>
        </w:rPr>
      </w:pPr>
      <w:r>
        <w:rPr>
          <w:rFonts w:ascii="Trebuchet MS" w:hAnsi="Trebuchet MS"/>
          <w:color w:val="000000"/>
          <w:sz w:val="20"/>
          <w:szCs w:val="20"/>
        </w:rPr>
        <w:t>11 Assim pois o comereis: Os vossos lombos cingidos, os vossos sapatos nos pés, e o vosso cajado na mão; e o comereis apressadamente; esta é a páscoa do Senhor.</w:t>
      </w:r>
    </w:p>
    <w:p>
      <w:pPr>
        <w:rPr>
          <w:rFonts w:ascii="Trebuchet MS" w:hAnsi="Trebuchet MS"/>
          <w:color w:val="000000"/>
          <w:sz w:val="20"/>
          <w:szCs w:val="20"/>
        </w:rPr>
      </w:pPr>
      <w:r>
        <w:rPr>
          <w:rFonts w:ascii="Trebuchet MS" w:hAnsi="Trebuchet MS"/>
          <w:color w:val="000000"/>
          <w:sz w:val="20"/>
          <w:szCs w:val="20"/>
        </w:rPr>
        <w:t>12 Porque naquela noite passarei pela terra do Egito, e ferirei todos os primogênitos na terra do Egito, tanto dos homens como dos animais; e sobre todos os deuses do Egito executarei juízos; eu sou o Senhor.</w:t>
      </w:r>
    </w:p>
    <w:p>
      <w:pPr>
        <w:rPr>
          <w:rFonts w:ascii="Trebuchet MS" w:hAnsi="Trebuchet MS"/>
          <w:color w:val="000000"/>
          <w:sz w:val="20"/>
          <w:szCs w:val="20"/>
        </w:rPr>
      </w:pPr>
      <w:r>
        <w:rPr>
          <w:rFonts w:ascii="Trebuchet MS" w:hAnsi="Trebuchet MS"/>
          <w:color w:val="000000"/>
          <w:sz w:val="20"/>
          <w:szCs w:val="20"/>
        </w:rPr>
        <w:t>13 Mas o sangue vos será por sinal nas casas em que estiverdes; vendo eu o sangue, passarei por cima de vós, e não haverá entre vós praga para vos destruir, quando eu ferir a terra do Egito.</w:t>
      </w:r>
    </w:p>
    <w:p>
      <w:pPr>
        <w:rPr>
          <w:rFonts w:ascii="Trebuchet MS" w:hAnsi="Trebuchet MS"/>
          <w:color w:val="000000"/>
          <w:sz w:val="20"/>
          <w:szCs w:val="20"/>
        </w:rPr>
      </w:pPr>
      <w:r>
        <w:rPr>
          <w:rFonts w:ascii="Trebuchet MS" w:hAnsi="Trebuchet MS"/>
          <w:color w:val="000000"/>
          <w:sz w:val="20"/>
          <w:szCs w:val="20"/>
        </w:rPr>
        <w:t>14 E este dia vos será por memorial, e celebrá-lo-eis por festa ao Senhor; através das vossas gerações o celebrareis por estatuto perpétuo.</w:t>
      </w:r>
    </w:p>
    <w:p>
      <w:pPr>
        <w:rPr>
          <w:rFonts w:ascii="Trebuchet MS" w:hAnsi="Trebuchet MS"/>
          <w:color w:val="000000"/>
          <w:sz w:val="20"/>
          <w:szCs w:val="20"/>
        </w:rPr>
      </w:pPr>
      <w:r>
        <w:rPr>
          <w:rFonts w:ascii="Trebuchet MS" w:hAnsi="Trebuchet MS"/>
          <w:color w:val="000000"/>
          <w:sz w:val="20"/>
          <w:szCs w:val="20"/>
        </w:rPr>
        <w:t>15 Por sete dias comereis pães ázimos; logo ao primeiro dia tirareis o fermento das vossas casas, porque qualquer que comer pão levedado, entre o primeiro e o sétimo dia, esse será cortado de Israel.</w:t>
      </w:r>
    </w:p>
    <w:p>
      <w:pPr>
        <w:rPr>
          <w:rFonts w:ascii="Trebuchet MS" w:hAnsi="Trebuchet MS"/>
          <w:color w:val="000000"/>
          <w:sz w:val="20"/>
          <w:szCs w:val="20"/>
        </w:rPr>
      </w:pPr>
      <w:r>
        <w:rPr>
          <w:rFonts w:ascii="Trebuchet MS" w:hAnsi="Trebuchet MS"/>
          <w:color w:val="000000"/>
          <w:sz w:val="20"/>
          <w:szCs w:val="20"/>
        </w:rPr>
        <w:t>16 E ao primeiro dia haverá uma santa convocação; também ao sétimo dia tereis uma santa convocação; neles não se fará trabalho algum, senão o que diz respeito ao que cada um houver de comer; somente isso poderá ser feito por vós.</w:t>
      </w:r>
    </w:p>
    <w:p>
      <w:pPr>
        <w:rPr>
          <w:rFonts w:ascii="Trebuchet MS" w:hAnsi="Trebuchet MS"/>
          <w:color w:val="000000"/>
          <w:sz w:val="20"/>
          <w:szCs w:val="20"/>
        </w:rPr>
      </w:pPr>
      <w:r>
        <w:rPr>
          <w:rFonts w:ascii="Trebuchet MS" w:hAnsi="Trebuchet MS"/>
          <w:color w:val="000000"/>
          <w:sz w:val="20"/>
          <w:szCs w:val="20"/>
        </w:rPr>
        <w:t>17 Guardareis, pois, a festa dos pães ázimos, porque nesse mesmo dia tirei vossos exércitos da terra do Egito; pelo que guardareis este dia através das vossas gerações por estatuto perpétuo.</w:t>
      </w:r>
    </w:p>
    <w:p>
      <w:pPr>
        <w:rPr>
          <w:rFonts w:ascii="Trebuchet MS" w:hAnsi="Trebuchet MS"/>
          <w:color w:val="000000"/>
          <w:sz w:val="20"/>
          <w:szCs w:val="20"/>
        </w:rPr>
      </w:pPr>
      <w:r>
        <w:rPr>
          <w:rFonts w:ascii="Trebuchet MS" w:hAnsi="Trebuchet MS"/>
          <w:color w:val="000000"/>
          <w:sz w:val="20"/>
          <w:szCs w:val="20"/>
        </w:rPr>
        <w:t>18 No primeiro mês, aos catorze dias do mês, à tarde, comereis pães ázimos até vinte e um do mês à tarde.</w:t>
      </w:r>
    </w:p>
    <w:p>
      <w:pPr>
        <w:rPr>
          <w:rFonts w:ascii="Trebuchet MS" w:hAnsi="Trebuchet MS"/>
          <w:color w:val="000000"/>
          <w:sz w:val="20"/>
          <w:szCs w:val="20"/>
        </w:rPr>
      </w:pPr>
      <w:r>
        <w:rPr>
          <w:rFonts w:ascii="Trebuchet MS" w:hAnsi="Trebuchet MS"/>
          <w:color w:val="000000"/>
          <w:sz w:val="20"/>
          <w:szCs w:val="20"/>
        </w:rPr>
        <w:t>19 Por sete dias não se ache fermento algum nas vossas casas; porque qualquer que comer pão levedado, esse será cortado da congregação de Israel, tanto o peregrino como o natural da terra.</w:t>
      </w:r>
    </w:p>
    <w:p>
      <w:pPr>
        <w:rPr>
          <w:rFonts w:ascii="Trebuchet MS" w:hAnsi="Trebuchet MS"/>
          <w:color w:val="000000"/>
          <w:sz w:val="20"/>
          <w:szCs w:val="20"/>
        </w:rPr>
      </w:pPr>
      <w:r>
        <w:rPr>
          <w:rFonts w:ascii="Trebuchet MS" w:hAnsi="Trebuchet MS"/>
          <w:color w:val="000000"/>
          <w:sz w:val="20"/>
          <w:szCs w:val="20"/>
        </w:rPr>
        <w:t>20 Nenhuma coisa levedada comereis; em todas as vossas habitações comereis pães ázimos.</w:t>
      </w:r>
    </w:p>
    <w:p>
      <w:pPr>
        <w:rPr>
          <w:rFonts w:ascii="Trebuchet MS" w:hAnsi="Trebuchet MS"/>
          <w:color w:val="000000"/>
          <w:sz w:val="20"/>
          <w:szCs w:val="20"/>
        </w:rPr>
      </w:pPr>
      <w:r>
        <w:rPr>
          <w:rFonts w:ascii="Trebuchet MS" w:hAnsi="Trebuchet MS"/>
          <w:color w:val="000000"/>
          <w:sz w:val="20"/>
          <w:szCs w:val="20"/>
        </w:rPr>
        <w:t>21 Chamou, pois, Moisés todos os anciãos de Israel, e disse-lhes: Ide e tomai-vos cordeiros segundo as vossas famílias, e imolai a páscoa.</w:t>
      </w:r>
    </w:p>
    <w:p>
      <w:pPr>
        <w:rPr>
          <w:rFonts w:ascii="Trebuchet MS" w:hAnsi="Trebuchet MS"/>
          <w:color w:val="000000"/>
          <w:sz w:val="20"/>
          <w:szCs w:val="20"/>
        </w:rPr>
      </w:pPr>
      <w:r>
        <w:rPr>
          <w:rFonts w:ascii="Trebuchet MS" w:hAnsi="Trebuchet MS"/>
          <w:color w:val="000000"/>
          <w:sz w:val="20"/>
          <w:szCs w:val="20"/>
        </w:rPr>
        <w:t>22 Então tomareis um molho de hissopo, embebê-lo-eis no sangue que estiver na bacia e marcareis com ele a verga da porta e os dois umbrais; mas nenhum de vós sairá da porta da sua casa até pela manhã.</w:t>
      </w:r>
    </w:p>
    <w:p>
      <w:pPr>
        <w:rPr>
          <w:rFonts w:ascii="Trebuchet MS" w:hAnsi="Trebuchet MS"/>
          <w:color w:val="000000"/>
          <w:sz w:val="20"/>
          <w:szCs w:val="20"/>
        </w:rPr>
      </w:pPr>
      <w:r>
        <w:rPr>
          <w:rFonts w:ascii="Trebuchet MS" w:hAnsi="Trebuchet MS"/>
          <w:color w:val="000000"/>
          <w:sz w:val="20"/>
          <w:szCs w:val="20"/>
        </w:rPr>
        <w:t>23 Porque o Senhor passará para ferir aos egípcios; e, ao ver o sangue na verga da porta e em ambos os umbrais, o Senhor passará aquela porta, e não deixará o destruidor entrar em vossas casas para vos ferir.</w:t>
      </w:r>
    </w:p>
    <w:p>
      <w:pPr>
        <w:rPr>
          <w:rFonts w:ascii="Trebuchet MS" w:hAnsi="Trebuchet MS"/>
          <w:color w:val="000000"/>
          <w:sz w:val="20"/>
          <w:szCs w:val="20"/>
        </w:rPr>
      </w:pPr>
      <w:r>
        <w:rPr>
          <w:rFonts w:ascii="Trebuchet MS" w:hAnsi="Trebuchet MS"/>
          <w:color w:val="000000"/>
          <w:sz w:val="20"/>
          <w:szCs w:val="20"/>
        </w:rPr>
        <w:t>24 Portanto guardareis isto por estatuto para vós e para vossos filhos, para sempre.</w:t>
      </w:r>
    </w:p>
    <w:p>
      <w:pPr>
        <w:rPr>
          <w:rFonts w:ascii="Trebuchet MS" w:hAnsi="Trebuchet MS"/>
          <w:color w:val="000000"/>
          <w:sz w:val="20"/>
          <w:szCs w:val="20"/>
        </w:rPr>
      </w:pPr>
      <w:r>
        <w:rPr>
          <w:rFonts w:ascii="Trebuchet MS" w:hAnsi="Trebuchet MS"/>
          <w:color w:val="000000"/>
          <w:sz w:val="20"/>
          <w:szCs w:val="20"/>
        </w:rPr>
        <w:t>25 Quando, pois, tiverdes entrado na terra que o Senhor vos dará, como tem prometido, guardareis este culto.</w:t>
      </w:r>
    </w:p>
    <w:p>
      <w:pPr>
        <w:rPr>
          <w:rFonts w:ascii="Trebuchet MS" w:hAnsi="Trebuchet MS"/>
          <w:color w:val="000000"/>
          <w:sz w:val="20"/>
          <w:szCs w:val="20"/>
        </w:rPr>
      </w:pPr>
      <w:r>
        <w:rPr>
          <w:rFonts w:ascii="Trebuchet MS" w:hAnsi="Trebuchet MS"/>
          <w:color w:val="000000"/>
          <w:sz w:val="20"/>
          <w:szCs w:val="20"/>
        </w:rPr>
        <w:t>26 E quando vossos filhos vos perguntarem: Que quereis dizer com este culto?</w:t>
      </w:r>
    </w:p>
    <w:p>
      <w:pPr>
        <w:rPr>
          <w:rFonts w:ascii="Trebuchet MS" w:hAnsi="Trebuchet MS"/>
          <w:color w:val="000000"/>
          <w:sz w:val="20"/>
          <w:szCs w:val="20"/>
        </w:rPr>
      </w:pPr>
      <w:r>
        <w:rPr>
          <w:rFonts w:ascii="Trebuchet MS" w:hAnsi="Trebuchet MS"/>
          <w:color w:val="000000"/>
          <w:sz w:val="20"/>
          <w:szCs w:val="20"/>
        </w:rPr>
        <w:t>27 Respondereis: Este é o sacrifício da páscoa do Senhor, que passou as casas dos filhos de Israel no Egito, quando feriu os egípcios, e livrou as nossas casas. Então o povo inclinou-se e adorou.</w:t>
      </w:r>
    </w:p>
    <w:p>
      <w:pPr>
        <w:rPr>
          <w:rFonts w:ascii="Trebuchet MS" w:hAnsi="Trebuchet MS"/>
          <w:color w:val="000000"/>
          <w:sz w:val="20"/>
          <w:szCs w:val="20"/>
        </w:rPr>
      </w:pPr>
      <w:r>
        <w:rPr>
          <w:rFonts w:ascii="Trebuchet MS" w:hAnsi="Trebuchet MS"/>
          <w:color w:val="000000"/>
          <w:sz w:val="20"/>
          <w:szCs w:val="20"/>
        </w:rPr>
        <w:t>28 E foram os filhos de Israel, e fizeram isso;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29 E aconteceu que à meia-noite o Senhor feriu todos os primogênitos na terra do Egito, desde o primogênito de Faraó, que se assentava em seu trono, até o primogênito do cativo que estava no cárcere, e todos os primogênitos dos animais.</w:t>
      </w:r>
    </w:p>
    <w:p>
      <w:pPr>
        <w:rPr>
          <w:rFonts w:ascii="Trebuchet MS" w:hAnsi="Trebuchet MS"/>
          <w:color w:val="000000"/>
          <w:sz w:val="20"/>
          <w:szCs w:val="20"/>
        </w:rPr>
      </w:pPr>
      <w:r>
        <w:rPr>
          <w:rFonts w:ascii="Trebuchet MS" w:hAnsi="Trebuchet MS"/>
          <w:color w:val="000000"/>
          <w:sz w:val="20"/>
          <w:szCs w:val="20"/>
        </w:rPr>
        <w:t>30 E Faraó levantou-se de noite, ele e todos os seus servos, e todos os egípcios; e fez-se grande clamor no Egito, porque não havia casa em que não houvesse um morto.</w:t>
      </w:r>
    </w:p>
    <w:p>
      <w:pPr>
        <w:rPr>
          <w:rFonts w:ascii="Trebuchet MS" w:hAnsi="Trebuchet MS"/>
          <w:color w:val="000000"/>
          <w:sz w:val="20"/>
          <w:szCs w:val="20"/>
        </w:rPr>
      </w:pPr>
      <w:r>
        <w:rPr>
          <w:rFonts w:ascii="Trebuchet MS" w:hAnsi="Trebuchet MS"/>
          <w:color w:val="000000"/>
          <w:sz w:val="20"/>
          <w:szCs w:val="20"/>
        </w:rPr>
        <w:t>31 Então Faraó chamou Moisés e Arão de noite, e disse: Levantai-vos, saí do meio do meu povo, tanto vós como os filhos de Israel; e ide servir ao Senhor, como tendes dito.</w:t>
      </w:r>
    </w:p>
    <w:p>
      <w:pPr>
        <w:rPr>
          <w:rFonts w:ascii="Trebuchet MS" w:hAnsi="Trebuchet MS"/>
          <w:color w:val="000000"/>
          <w:sz w:val="20"/>
          <w:szCs w:val="20"/>
        </w:rPr>
      </w:pPr>
      <w:r>
        <w:rPr>
          <w:rFonts w:ascii="Trebuchet MS" w:hAnsi="Trebuchet MS"/>
          <w:color w:val="000000"/>
          <w:sz w:val="20"/>
          <w:szCs w:val="20"/>
        </w:rPr>
        <w:t>32 Levai também convosco os vossos rebanhos e o vosso gado, como tendes dito; e ide, e abençoai-me também a mim.</w:t>
      </w:r>
    </w:p>
    <w:p>
      <w:pPr>
        <w:rPr>
          <w:rFonts w:ascii="Trebuchet MS" w:hAnsi="Trebuchet MS"/>
          <w:color w:val="000000"/>
          <w:sz w:val="20"/>
          <w:szCs w:val="20"/>
        </w:rPr>
      </w:pPr>
      <w:r>
        <w:rPr>
          <w:rFonts w:ascii="Trebuchet MS" w:hAnsi="Trebuchet MS"/>
          <w:color w:val="000000"/>
          <w:sz w:val="20"/>
          <w:szCs w:val="20"/>
        </w:rPr>
        <w:t>33 E os egípcios apertavam ao povo, e apressando-se por lançá-los da terra; porque diziam: Estamos todos mortos.</w:t>
      </w:r>
    </w:p>
    <w:p>
      <w:pPr>
        <w:rPr>
          <w:rFonts w:ascii="Trebuchet MS" w:hAnsi="Trebuchet MS"/>
          <w:color w:val="000000"/>
          <w:sz w:val="20"/>
          <w:szCs w:val="20"/>
        </w:rPr>
      </w:pPr>
      <w:r>
        <w:rPr>
          <w:rFonts w:ascii="Trebuchet MS" w:hAnsi="Trebuchet MS"/>
          <w:color w:val="000000"/>
          <w:sz w:val="20"/>
          <w:szCs w:val="20"/>
        </w:rPr>
        <w:t>34 Ao que o povo tomou a massa, antes que ela levedasse, e as amassadeiras atadas e em seus vestidos, sobre os ombros.</w:t>
      </w:r>
    </w:p>
    <w:p>
      <w:pPr>
        <w:rPr>
          <w:rFonts w:ascii="Trebuchet MS" w:hAnsi="Trebuchet MS"/>
          <w:color w:val="000000"/>
          <w:sz w:val="20"/>
          <w:szCs w:val="20"/>
        </w:rPr>
      </w:pPr>
      <w:r>
        <w:rPr>
          <w:rFonts w:ascii="Trebuchet MS" w:hAnsi="Trebuchet MS"/>
          <w:color w:val="000000"/>
          <w:sz w:val="20"/>
          <w:szCs w:val="20"/>
        </w:rPr>
        <w:t>35 Fizeram, pois, os filhos de Israel conforme a palavra de Moisés, e pediram aos egípcios jóias de prata, e jóias de ouro, e vestidos.</w:t>
      </w:r>
    </w:p>
    <w:p>
      <w:pPr>
        <w:rPr>
          <w:rFonts w:ascii="Trebuchet MS" w:hAnsi="Trebuchet MS"/>
          <w:color w:val="000000"/>
          <w:sz w:val="20"/>
          <w:szCs w:val="20"/>
        </w:rPr>
      </w:pPr>
      <w:r>
        <w:rPr>
          <w:rFonts w:ascii="Trebuchet MS" w:hAnsi="Trebuchet MS"/>
          <w:color w:val="000000"/>
          <w:sz w:val="20"/>
          <w:szCs w:val="20"/>
        </w:rPr>
        <w:t>36 E o Senhor deu ao povo graça aos olhos dos egípcios, de modo que estes lhe davam o que pedia; e despojaram aos egípcios.</w:t>
      </w:r>
    </w:p>
    <w:p>
      <w:pPr>
        <w:rPr>
          <w:rFonts w:ascii="Trebuchet MS" w:hAnsi="Trebuchet MS"/>
          <w:color w:val="000000"/>
          <w:sz w:val="20"/>
          <w:szCs w:val="20"/>
        </w:rPr>
      </w:pPr>
      <w:r>
        <w:rPr>
          <w:rFonts w:ascii="Trebuchet MS" w:hAnsi="Trebuchet MS"/>
          <w:color w:val="000000"/>
          <w:sz w:val="20"/>
          <w:szCs w:val="20"/>
        </w:rPr>
        <w:t>37 Assim viajaram os filhos de Israel de Ramessés a Sucote, cerca de seiscentos mil homens de pé, além da bagagem.</w:t>
      </w:r>
    </w:p>
    <w:p>
      <w:pPr>
        <w:rPr>
          <w:rFonts w:ascii="Trebuchet MS" w:hAnsi="Trebuchet MS"/>
          <w:color w:val="000000"/>
          <w:sz w:val="20"/>
          <w:szCs w:val="20"/>
        </w:rPr>
      </w:pPr>
      <w:r>
        <w:rPr>
          <w:rFonts w:ascii="Trebuchet MS" w:hAnsi="Trebuchet MS"/>
          <w:color w:val="000000"/>
          <w:sz w:val="20"/>
          <w:szCs w:val="20"/>
        </w:rPr>
        <w:t>38 Também subiu com eles uma grande mistura de gente; e, em rebanhos e manadas, uma grande quantidade de gado.</w:t>
      </w:r>
    </w:p>
    <w:p>
      <w:pPr>
        <w:rPr>
          <w:rFonts w:ascii="Trebuchet MS" w:hAnsi="Trebuchet MS"/>
          <w:color w:val="000000"/>
          <w:sz w:val="20"/>
          <w:szCs w:val="20"/>
        </w:rPr>
      </w:pPr>
      <w:r>
        <w:rPr>
          <w:rFonts w:ascii="Trebuchet MS" w:hAnsi="Trebuchet MS"/>
          <w:color w:val="000000"/>
          <w:sz w:val="20"/>
          <w:szCs w:val="20"/>
        </w:rPr>
        <w:t>39 E cozeram bolos ázimos da massa que levaram do Egito, porque ela não se tinha levedado, porquanto foram lançados do Egito; e não puderam deter-se, nem haviam preparado comida.</w:t>
      </w:r>
    </w:p>
    <w:p>
      <w:pPr>
        <w:rPr>
          <w:rFonts w:ascii="Trebuchet MS" w:hAnsi="Trebuchet MS"/>
          <w:color w:val="000000"/>
          <w:sz w:val="20"/>
          <w:szCs w:val="20"/>
        </w:rPr>
      </w:pPr>
      <w:r>
        <w:rPr>
          <w:rFonts w:ascii="Trebuchet MS" w:hAnsi="Trebuchet MS"/>
          <w:color w:val="000000"/>
          <w:sz w:val="20"/>
          <w:szCs w:val="20"/>
        </w:rPr>
        <w:t>40 Ora, o tempo que os filhos de Israel moraram na terra do Egito e na terra de Canaã foi de quatrocentos e trinta anos.</w:t>
      </w:r>
    </w:p>
    <w:p>
      <w:pPr>
        <w:rPr>
          <w:rFonts w:ascii="Trebuchet MS" w:hAnsi="Trebuchet MS"/>
          <w:color w:val="000000"/>
          <w:sz w:val="20"/>
          <w:szCs w:val="20"/>
        </w:rPr>
      </w:pPr>
      <w:r>
        <w:rPr>
          <w:rFonts w:ascii="Trebuchet MS" w:hAnsi="Trebuchet MS"/>
          <w:color w:val="000000"/>
          <w:sz w:val="20"/>
          <w:szCs w:val="20"/>
        </w:rPr>
        <w:t>41 E aconteceu que, ao fim de quatrocentos e trinta anos, naquele mesmo dia, todos os exércitos do Senhor saíram da terra do Egito.</w:t>
      </w:r>
    </w:p>
    <w:p>
      <w:pPr>
        <w:rPr>
          <w:rFonts w:ascii="Trebuchet MS" w:hAnsi="Trebuchet MS"/>
          <w:color w:val="000000"/>
          <w:sz w:val="20"/>
          <w:szCs w:val="20"/>
        </w:rPr>
      </w:pPr>
      <w:r>
        <w:rPr>
          <w:rFonts w:ascii="Trebuchet MS" w:hAnsi="Trebuchet MS"/>
          <w:color w:val="000000"/>
          <w:sz w:val="20"/>
          <w:szCs w:val="20"/>
        </w:rPr>
        <w:t>42 Esta é uma noite que se deve guardar ao Senhor, porque os tirou da terra do Egito; esta é a noite do Senhor, que deve ser guardada por todos os filhos de Israel através das suas gerações.</w:t>
      </w:r>
    </w:p>
    <w:p>
      <w:pPr>
        <w:rPr>
          <w:rFonts w:ascii="Trebuchet MS" w:hAnsi="Trebuchet MS"/>
          <w:color w:val="000000"/>
          <w:sz w:val="20"/>
          <w:szCs w:val="20"/>
        </w:rPr>
      </w:pPr>
      <w:r>
        <w:rPr>
          <w:rFonts w:ascii="Trebuchet MS" w:hAnsi="Trebuchet MS"/>
          <w:color w:val="000000"/>
          <w:sz w:val="20"/>
          <w:szCs w:val="20"/>
        </w:rPr>
        <w:t>43 Disse mais o Senhor a Moisés e a Arão: Esta é a ordenança da páscoa; nenhum, estrangeiro comerá dela;</w:t>
      </w:r>
    </w:p>
    <w:p>
      <w:pPr>
        <w:rPr>
          <w:rFonts w:ascii="Trebuchet MS" w:hAnsi="Trebuchet MS"/>
          <w:color w:val="000000"/>
          <w:sz w:val="20"/>
          <w:szCs w:val="20"/>
        </w:rPr>
      </w:pPr>
      <w:r>
        <w:rPr>
          <w:rFonts w:ascii="Trebuchet MS" w:hAnsi="Trebuchet MS"/>
          <w:color w:val="000000"/>
          <w:sz w:val="20"/>
          <w:szCs w:val="20"/>
        </w:rPr>
        <w:t>44 mas todo escravo comprado por dinheiro, depois que o houveres circuncidado, comerá dela.</w:t>
      </w:r>
    </w:p>
    <w:p>
      <w:pPr>
        <w:rPr>
          <w:rFonts w:ascii="Trebuchet MS" w:hAnsi="Trebuchet MS"/>
          <w:color w:val="000000"/>
          <w:sz w:val="20"/>
          <w:szCs w:val="20"/>
        </w:rPr>
      </w:pPr>
      <w:r>
        <w:rPr>
          <w:rFonts w:ascii="Trebuchet MS" w:hAnsi="Trebuchet MS"/>
          <w:color w:val="000000"/>
          <w:sz w:val="20"/>
          <w:szCs w:val="20"/>
        </w:rPr>
        <w:t>45 O forasteiro e o assalariado não comerão dela.</w:t>
      </w:r>
    </w:p>
    <w:p>
      <w:pPr>
        <w:rPr>
          <w:rFonts w:ascii="Trebuchet MS" w:hAnsi="Trebuchet MS"/>
          <w:color w:val="000000"/>
          <w:sz w:val="20"/>
          <w:szCs w:val="20"/>
        </w:rPr>
      </w:pPr>
      <w:r>
        <w:rPr>
          <w:rFonts w:ascii="Trebuchet MS" w:hAnsi="Trebuchet MS"/>
          <w:color w:val="000000"/>
          <w:sz w:val="20"/>
          <w:szCs w:val="20"/>
        </w:rPr>
        <w:t>46 Numa só casa se comerá o cordeiro; não levareis daquela carne fora da casa nem lhe quebrareis osso algum.</w:t>
      </w:r>
    </w:p>
    <w:p>
      <w:pPr>
        <w:rPr>
          <w:rFonts w:ascii="Trebuchet MS" w:hAnsi="Trebuchet MS"/>
          <w:color w:val="000000"/>
          <w:sz w:val="20"/>
          <w:szCs w:val="20"/>
        </w:rPr>
      </w:pPr>
      <w:r>
        <w:rPr>
          <w:rFonts w:ascii="Trebuchet MS" w:hAnsi="Trebuchet MS"/>
          <w:color w:val="000000"/>
          <w:sz w:val="20"/>
          <w:szCs w:val="20"/>
        </w:rPr>
        <w:t>47 Toda a congregação de Israel a observará.</w:t>
      </w:r>
    </w:p>
    <w:p>
      <w:pPr>
        <w:rPr>
          <w:rFonts w:ascii="Trebuchet MS" w:hAnsi="Trebuchet MS"/>
          <w:color w:val="000000"/>
          <w:sz w:val="20"/>
          <w:szCs w:val="20"/>
        </w:rPr>
      </w:pPr>
      <w:r>
        <w:rPr>
          <w:rFonts w:ascii="Trebuchet MS" w:hAnsi="Trebuchet MS"/>
          <w:color w:val="000000"/>
          <w:sz w:val="20"/>
          <w:szCs w:val="20"/>
        </w:rPr>
        <w:t>48 Quando, porém, algum estrangeiro peregrinar entre vós e quiser celebrar a páscoa ao Senhor, circuncidem-se todos os seus varões; então se chegará e a celebrará, e será como o natural da terra; mas nenhum incircunciso comerá dela.</w:t>
      </w:r>
    </w:p>
    <w:p>
      <w:pPr>
        <w:rPr>
          <w:rFonts w:ascii="Trebuchet MS" w:hAnsi="Trebuchet MS"/>
          <w:color w:val="000000"/>
          <w:sz w:val="20"/>
          <w:szCs w:val="20"/>
        </w:rPr>
      </w:pPr>
      <w:r>
        <w:rPr>
          <w:rFonts w:ascii="Trebuchet MS" w:hAnsi="Trebuchet MS"/>
          <w:color w:val="000000"/>
          <w:sz w:val="20"/>
          <w:szCs w:val="20"/>
        </w:rPr>
        <w:t>49 Haverá uma mesma lei para o natural e para o estrangeiro que peregrinar entre vós.</w:t>
      </w:r>
    </w:p>
    <w:p>
      <w:pPr>
        <w:rPr>
          <w:rFonts w:ascii="Trebuchet MS" w:hAnsi="Trebuchet MS"/>
          <w:color w:val="000000"/>
          <w:sz w:val="20"/>
          <w:szCs w:val="20"/>
        </w:rPr>
      </w:pPr>
      <w:r>
        <w:rPr>
          <w:rFonts w:ascii="Trebuchet MS" w:hAnsi="Trebuchet MS"/>
          <w:color w:val="000000"/>
          <w:sz w:val="20"/>
          <w:szCs w:val="20"/>
        </w:rPr>
        <w:t>50 Assim, pois, fizeram todos os filhos de Israel; como o Senhor ordenara a Moisés e a Arão, assim fizeram.</w:t>
      </w:r>
    </w:p>
    <w:p>
      <w:pPr>
        <w:rPr>
          <w:rFonts w:ascii="Trebuchet MS" w:hAnsi="Trebuchet MS"/>
          <w:color w:val="000000"/>
          <w:sz w:val="20"/>
          <w:szCs w:val="20"/>
        </w:rPr>
      </w:pPr>
      <w:r>
        <w:rPr>
          <w:rFonts w:ascii="Trebuchet MS" w:hAnsi="Trebuchet MS"/>
          <w:color w:val="000000"/>
          <w:sz w:val="20"/>
          <w:szCs w:val="20"/>
        </w:rPr>
        <w:t>51 E naquele mesmo dia o Senhor tirou os filhos de Israel da terra do Egito, segundo os seus exércitos.</w:t>
      </w:r>
    </w:p>
    <w:p>
      <w:pPr>
        <w:pStyle w:val="P13"/>
        <w:rPr>
          <w:rFonts w:ascii="Trebuchet MS" w:hAnsi="Trebuchet MS"/>
          <w:color w:val="000000"/>
          <w:sz w:val="22"/>
          <w:szCs w:val="22"/>
        </w:rPr>
      </w:pPr>
      <w:bookmarkStart w:id="66" w:name="_Toc147528013"/>
      <w:r>
        <w:rPr>
          <w:rFonts w:ascii="Trebuchet MS" w:hAnsi="Trebuchet MS"/>
          <w:color w:val="000000"/>
          <w:sz w:val="22"/>
          <w:szCs w:val="22"/>
        </w:rPr>
        <w:t xml:space="preserve"> ÊXODO 13</w:t>
      </w:r>
      <w:bookmarkEnd w:id="66"/>
    </w:p>
    <w:p>
      <w:pPr>
        <w:rPr>
          <w:rFonts w:ascii="Trebuchet MS" w:hAnsi="Trebuchet MS"/>
          <w:color w:val="000000"/>
          <w:sz w:val="20"/>
          <w:szCs w:val="20"/>
        </w:rPr>
      </w:pPr>
      <w:r>
        <w:rPr>
          <w:rFonts w:ascii="Trebuchet MS" w:hAnsi="Trebuchet MS"/>
          <w:color w:val="000000"/>
          <w:sz w:val="20"/>
          <w:szCs w:val="20"/>
        </w:rPr>
        <w:t>1 Então falou o Senhor a Moisés, dizendo:</w:t>
      </w:r>
    </w:p>
    <w:p>
      <w:pPr>
        <w:rPr>
          <w:rFonts w:ascii="Trebuchet MS" w:hAnsi="Trebuchet MS"/>
          <w:color w:val="000000"/>
          <w:sz w:val="20"/>
          <w:szCs w:val="20"/>
        </w:rPr>
      </w:pPr>
      <w:r>
        <w:rPr>
          <w:rFonts w:ascii="Trebuchet MS" w:hAnsi="Trebuchet MS"/>
          <w:color w:val="000000"/>
          <w:sz w:val="20"/>
          <w:szCs w:val="20"/>
        </w:rPr>
        <w:t>2 Santifica-me todo primogênito, todo o que abrir a madre de sua mãe entre os filhos de Israel, assim de homens como de animais; porque meu é.</w:t>
      </w:r>
    </w:p>
    <w:p>
      <w:pPr>
        <w:rPr>
          <w:rFonts w:ascii="Trebuchet MS" w:hAnsi="Trebuchet MS"/>
          <w:color w:val="000000"/>
          <w:sz w:val="20"/>
          <w:szCs w:val="20"/>
        </w:rPr>
      </w:pPr>
      <w:r>
        <w:rPr>
          <w:rFonts w:ascii="Trebuchet MS" w:hAnsi="Trebuchet MS"/>
          <w:color w:val="000000"/>
          <w:sz w:val="20"/>
          <w:szCs w:val="20"/>
        </w:rPr>
        <w:t>3 E Moisés disse ao povo: Lembrai-vos deste dia, em que saístes do Egito, da casa da servidão; pois com mão forte o Senhor vos tirou daqui; portanto não se comerá pão levedado.</w:t>
      </w:r>
    </w:p>
    <w:p>
      <w:pPr>
        <w:rPr>
          <w:rFonts w:ascii="Trebuchet MS" w:hAnsi="Trebuchet MS"/>
          <w:color w:val="000000"/>
          <w:sz w:val="20"/>
          <w:szCs w:val="20"/>
        </w:rPr>
      </w:pPr>
      <w:r>
        <w:rPr>
          <w:rFonts w:ascii="Trebuchet MS" w:hAnsi="Trebuchet MS"/>
          <w:color w:val="000000"/>
          <w:sz w:val="20"/>
          <w:szCs w:val="20"/>
        </w:rPr>
        <w:t>4 Hoje, no mês de abibe, vós saís.</w:t>
      </w:r>
    </w:p>
    <w:p>
      <w:pPr>
        <w:rPr>
          <w:rFonts w:ascii="Trebuchet MS" w:hAnsi="Trebuchet MS"/>
          <w:color w:val="000000"/>
          <w:sz w:val="20"/>
          <w:szCs w:val="20"/>
        </w:rPr>
      </w:pPr>
      <w:r>
        <w:rPr>
          <w:rFonts w:ascii="Trebuchet MS" w:hAnsi="Trebuchet MS"/>
          <w:color w:val="000000"/>
          <w:sz w:val="20"/>
          <w:szCs w:val="20"/>
        </w:rPr>
        <w:t>5 Quando o Senhor te houver introduzido na terra dos cananeus, dos heteus, dos heveus, dos girgaseus, dos amorreus, dos ferezeus e dos jebuseus, que ele jurou a teus pais que te daria, terra que mana leite e mel, guardarás este culto neste mês.</w:t>
      </w:r>
    </w:p>
    <w:p>
      <w:pPr>
        <w:rPr>
          <w:rFonts w:ascii="Trebuchet MS" w:hAnsi="Trebuchet MS"/>
          <w:color w:val="000000"/>
          <w:sz w:val="20"/>
          <w:szCs w:val="20"/>
        </w:rPr>
      </w:pPr>
      <w:r>
        <w:rPr>
          <w:rFonts w:ascii="Trebuchet MS" w:hAnsi="Trebuchet MS"/>
          <w:color w:val="000000"/>
          <w:sz w:val="20"/>
          <w:szCs w:val="20"/>
        </w:rPr>
        <w:t>6 Sete dias comerás pães ázimos, e ao sétimo dia haverá uma festa ao Senhor.</w:t>
      </w:r>
    </w:p>
    <w:p>
      <w:pPr>
        <w:rPr>
          <w:rFonts w:ascii="Trebuchet MS" w:hAnsi="Trebuchet MS"/>
          <w:color w:val="000000"/>
          <w:sz w:val="20"/>
          <w:szCs w:val="20"/>
        </w:rPr>
      </w:pPr>
      <w:r>
        <w:rPr>
          <w:rFonts w:ascii="Trebuchet MS" w:hAnsi="Trebuchet MS"/>
          <w:color w:val="000000"/>
          <w:sz w:val="20"/>
          <w:szCs w:val="20"/>
        </w:rPr>
        <w:t>7 Sete dias se comerão pães ázimos, e o levedado não se verá contigo, nem ainda fermento será visto em todos os teus termos.</w:t>
      </w:r>
    </w:p>
    <w:p>
      <w:pPr>
        <w:rPr>
          <w:rFonts w:ascii="Trebuchet MS" w:hAnsi="Trebuchet MS"/>
          <w:color w:val="000000"/>
          <w:sz w:val="20"/>
          <w:szCs w:val="20"/>
        </w:rPr>
      </w:pPr>
      <w:r>
        <w:rPr>
          <w:rFonts w:ascii="Trebuchet MS" w:hAnsi="Trebuchet MS"/>
          <w:color w:val="000000"/>
          <w:sz w:val="20"/>
          <w:szCs w:val="20"/>
        </w:rPr>
        <w:t>8 Naquele dia contarás a teu filho, dizendo: Isto é por causa do que o Senhor me fez, quando eu saí do Egito;</w:t>
      </w:r>
    </w:p>
    <w:p>
      <w:pPr>
        <w:rPr>
          <w:rFonts w:ascii="Trebuchet MS" w:hAnsi="Trebuchet MS"/>
          <w:color w:val="000000"/>
          <w:sz w:val="20"/>
          <w:szCs w:val="20"/>
        </w:rPr>
      </w:pPr>
      <w:r>
        <w:rPr>
          <w:rFonts w:ascii="Trebuchet MS" w:hAnsi="Trebuchet MS"/>
          <w:color w:val="000000"/>
          <w:sz w:val="20"/>
          <w:szCs w:val="20"/>
        </w:rPr>
        <w:t>9 e te será por sinal sobre tua mão e por memorial entre teus olhos, para que a lei do Senhor esteja em tua boca; porquanto com mão forte o Senhor te tirou do Egito.</w:t>
      </w:r>
    </w:p>
    <w:p>
      <w:pPr>
        <w:rPr>
          <w:rFonts w:ascii="Trebuchet MS" w:hAnsi="Trebuchet MS"/>
          <w:color w:val="000000"/>
          <w:sz w:val="20"/>
          <w:szCs w:val="20"/>
        </w:rPr>
      </w:pPr>
      <w:r>
        <w:rPr>
          <w:rFonts w:ascii="Trebuchet MS" w:hAnsi="Trebuchet MS"/>
          <w:color w:val="000000"/>
          <w:sz w:val="20"/>
          <w:szCs w:val="20"/>
        </w:rPr>
        <w:t>10 Portanto guardarás este estatuto a seu tempo, de ano em ano.</w:t>
      </w:r>
    </w:p>
    <w:p>
      <w:pPr>
        <w:rPr>
          <w:rFonts w:ascii="Trebuchet MS" w:hAnsi="Trebuchet MS"/>
          <w:color w:val="000000"/>
          <w:sz w:val="20"/>
          <w:szCs w:val="20"/>
        </w:rPr>
      </w:pPr>
      <w:r>
        <w:rPr>
          <w:rFonts w:ascii="Trebuchet MS" w:hAnsi="Trebuchet MS"/>
          <w:color w:val="000000"/>
          <w:sz w:val="20"/>
          <w:szCs w:val="20"/>
        </w:rPr>
        <w:t>11 Também quando o Senhor te houver introduzido na terra dos cananeus, como jurou a ti e a teus pais, quando te houver dado,</w:t>
      </w:r>
    </w:p>
    <w:p>
      <w:pPr>
        <w:rPr>
          <w:rFonts w:ascii="Trebuchet MS" w:hAnsi="Trebuchet MS"/>
          <w:color w:val="000000"/>
          <w:sz w:val="20"/>
          <w:szCs w:val="20"/>
        </w:rPr>
      </w:pPr>
      <w:r>
        <w:rPr>
          <w:rFonts w:ascii="Trebuchet MS" w:hAnsi="Trebuchet MS"/>
          <w:color w:val="000000"/>
          <w:sz w:val="20"/>
          <w:szCs w:val="20"/>
        </w:rPr>
        <w:t>12 separarás para o Senhor tudo o que abrir a madre, até mesmo todo primogênito dos teus animais; os machos serão do Senhor.</w:t>
      </w:r>
    </w:p>
    <w:p>
      <w:pPr>
        <w:rPr>
          <w:rFonts w:ascii="Trebuchet MS" w:hAnsi="Trebuchet MS"/>
          <w:color w:val="000000"/>
          <w:sz w:val="20"/>
          <w:szCs w:val="20"/>
        </w:rPr>
      </w:pPr>
      <w:r>
        <w:rPr>
          <w:rFonts w:ascii="Trebuchet MS" w:hAnsi="Trebuchet MS"/>
          <w:color w:val="000000"/>
          <w:sz w:val="20"/>
          <w:szCs w:val="20"/>
        </w:rPr>
        <w:t>13 Mas todo primogênito de jumenta resgatarás com um cordeiro; e, se o não permutares, o resgatarás; e todo primogênito do homem entre teus filhos resgatarás.</w:t>
      </w:r>
    </w:p>
    <w:p>
      <w:pPr>
        <w:rPr>
          <w:rFonts w:ascii="Trebuchet MS" w:hAnsi="Trebuchet MS"/>
          <w:color w:val="000000"/>
          <w:sz w:val="20"/>
          <w:szCs w:val="20"/>
        </w:rPr>
      </w:pPr>
      <w:r>
        <w:rPr>
          <w:rFonts w:ascii="Trebuchet MS" w:hAnsi="Trebuchet MS"/>
          <w:color w:val="000000"/>
          <w:sz w:val="20"/>
          <w:szCs w:val="20"/>
        </w:rPr>
        <w:t>14 E quando teu filho te perguntar no futuro, dizendo: Que é isto? responder-lhe-ás: O Senhor, com mão forte, nos tirou do Egito, da casa da servidão.</w:t>
      </w:r>
    </w:p>
    <w:p>
      <w:pPr>
        <w:rPr>
          <w:rFonts w:ascii="Trebuchet MS" w:hAnsi="Trebuchet MS"/>
          <w:color w:val="000000"/>
          <w:sz w:val="20"/>
          <w:szCs w:val="20"/>
        </w:rPr>
      </w:pPr>
      <w:r>
        <w:rPr>
          <w:rFonts w:ascii="Trebuchet MS" w:hAnsi="Trebuchet MS"/>
          <w:color w:val="000000"/>
          <w:sz w:val="20"/>
          <w:szCs w:val="20"/>
        </w:rPr>
        <w:t>15 Porque sucedeu que, endurecendo-se Faraó, para não nos deixar ir, o Senhor matou todos os primogênitos na terra do Egito, tanto os primogênitos dos homens como os primogênitos dos animais; por isso eu sacrifico ao Senhor todos os primogênitos, sendo machos; mas a todo primogênito de meus filhos eu resgato.</w:t>
      </w:r>
    </w:p>
    <w:p>
      <w:pPr>
        <w:rPr>
          <w:rFonts w:ascii="Trebuchet MS" w:hAnsi="Trebuchet MS"/>
          <w:color w:val="000000"/>
          <w:sz w:val="20"/>
          <w:szCs w:val="20"/>
        </w:rPr>
      </w:pPr>
      <w:r>
        <w:rPr>
          <w:rFonts w:ascii="Trebuchet MS" w:hAnsi="Trebuchet MS"/>
          <w:color w:val="000000"/>
          <w:sz w:val="20"/>
          <w:szCs w:val="20"/>
        </w:rPr>
        <w:t>16 E isto será por sinal sobre tua mão, e por frontais entre os teus olhos, porque o Senhor, com mão forte, nos tirou do Egito.</w:t>
      </w:r>
    </w:p>
    <w:p>
      <w:pPr>
        <w:rPr>
          <w:rFonts w:ascii="Trebuchet MS" w:hAnsi="Trebuchet MS"/>
          <w:color w:val="000000"/>
          <w:sz w:val="20"/>
          <w:szCs w:val="20"/>
        </w:rPr>
      </w:pPr>
      <w:r>
        <w:rPr>
          <w:rFonts w:ascii="Trebuchet MS" w:hAnsi="Trebuchet MS"/>
          <w:color w:val="000000"/>
          <w:sz w:val="20"/>
          <w:szCs w:val="20"/>
        </w:rPr>
        <w:t>17 Ora, quando Faraó deixou ir o povo, Deus não o conduziu pelo caminho da terra dos filisteus, se bem que fosse mais perto; porque Deus disse: Para que porventura o povo não se arrependa, vendo a guerra, e volte para o Egito;</w:t>
      </w:r>
    </w:p>
    <w:p>
      <w:pPr>
        <w:rPr>
          <w:rFonts w:ascii="Trebuchet MS" w:hAnsi="Trebuchet MS"/>
          <w:color w:val="000000"/>
          <w:sz w:val="20"/>
          <w:szCs w:val="20"/>
        </w:rPr>
      </w:pPr>
      <w:r>
        <w:rPr>
          <w:rFonts w:ascii="Trebuchet MS" w:hAnsi="Trebuchet MS"/>
          <w:color w:val="000000"/>
          <w:sz w:val="20"/>
          <w:szCs w:val="20"/>
        </w:rPr>
        <w:t>18 mas Deus fez o povo rodear pelo caminho do deserto perto do Mar Vermelho; e na quinta geração os filhos de Israel subiram da terra do Egito.</w:t>
      </w:r>
    </w:p>
    <w:p>
      <w:pPr>
        <w:rPr>
          <w:rFonts w:ascii="Trebuchet MS" w:hAnsi="Trebuchet MS"/>
          <w:color w:val="000000"/>
          <w:sz w:val="20"/>
          <w:szCs w:val="20"/>
        </w:rPr>
      </w:pPr>
      <w:r>
        <w:rPr>
          <w:rFonts w:ascii="Trebuchet MS" w:hAnsi="Trebuchet MS"/>
          <w:color w:val="000000"/>
          <w:sz w:val="20"/>
          <w:szCs w:val="20"/>
        </w:rPr>
        <w:t>19 Moisés levou consigo os ossos de José, porquanto havia este solenemente ajuramentado os filhos de Israel, dizendo: Certamente Deus vos visitará; e vós haveis de levar daqui convosco os meus ossos.</w:t>
      </w:r>
    </w:p>
    <w:p>
      <w:pPr>
        <w:rPr>
          <w:rFonts w:ascii="Trebuchet MS" w:hAnsi="Trebuchet MS"/>
          <w:color w:val="000000"/>
          <w:sz w:val="20"/>
          <w:szCs w:val="20"/>
        </w:rPr>
      </w:pPr>
      <w:r>
        <w:rPr>
          <w:rFonts w:ascii="Trebuchet MS" w:hAnsi="Trebuchet MS"/>
          <w:color w:val="000000"/>
          <w:sz w:val="20"/>
          <w:szCs w:val="20"/>
        </w:rPr>
        <w:t>20 Assim partiram de Sucote, e acamparam-se em Etã, à entrada do deserto.</w:t>
      </w:r>
    </w:p>
    <w:p>
      <w:pPr>
        <w:rPr>
          <w:rFonts w:ascii="Trebuchet MS" w:hAnsi="Trebuchet MS"/>
          <w:color w:val="000000"/>
          <w:sz w:val="20"/>
          <w:szCs w:val="20"/>
        </w:rPr>
      </w:pPr>
      <w:r>
        <w:rPr>
          <w:rFonts w:ascii="Trebuchet MS" w:hAnsi="Trebuchet MS"/>
          <w:color w:val="000000"/>
          <w:sz w:val="20"/>
          <w:szCs w:val="20"/>
        </w:rPr>
        <w:t>21 E o Senhor ia adiante deles, de dia numa coluna de nuvem, para lhes mostrar o caminho, e de noite numa coluna de fogo para os alumiar, a fim de que caminhassem de dia e de noite.</w:t>
      </w:r>
    </w:p>
    <w:p>
      <w:pPr>
        <w:rPr>
          <w:rFonts w:ascii="Trebuchet MS" w:hAnsi="Trebuchet MS"/>
          <w:color w:val="000000"/>
          <w:sz w:val="20"/>
          <w:szCs w:val="20"/>
        </w:rPr>
      </w:pPr>
      <w:r>
        <w:rPr>
          <w:rFonts w:ascii="Trebuchet MS" w:hAnsi="Trebuchet MS"/>
          <w:color w:val="000000"/>
          <w:sz w:val="20"/>
          <w:szCs w:val="20"/>
        </w:rPr>
        <w:t>22 Não desaparecia de diante do povo a coluna de nuvem de dia, nem a coluna de fogo de noite.</w:t>
      </w:r>
    </w:p>
    <w:p>
      <w:pPr>
        <w:pStyle w:val="P13"/>
        <w:rPr>
          <w:rFonts w:ascii="Trebuchet MS" w:hAnsi="Trebuchet MS"/>
          <w:color w:val="000000"/>
          <w:sz w:val="22"/>
          <w:szCs w:val="22"/>
        </w:rPr>
      </w:pPr>
      <w:bookmarkStart w:id="67" w:name="_Toc147528014"/>
      <w:r>
        <w:rPr>
          <w:rFonts w:ascii="Trebuchet MS" w:hAnsi="Trebuchet MS"/>
          <w:color w:val="000000"/>
          <w:sz w:val="22"/>
          <w:szCs w:val="22"/>
        </w:rPr>
        <w:t xml:space="preserve"> ÊXODO 14</w:t>
      </w:r>
      <w:bookmarkEnd w:id="67"/>
    </w:p>
    <w:p>
      <w:pPr>
        <w:rPr>
          <w:rFonts w:ascii="Trebuchet MS" w:hAnsi="Trebuchet MS"/>
          <w:color w:val="000000"/>
          <w:sz w:val="20"/>
          <w:szCs w:val="20"/>
        </w:rPr>
      </w:pPr>
      <w:r>
        <w:rPr>
          <w:rFonts w:ascii="Trebuchet MS" w:hAnsi="Trebuchet MS"/>
          <w:color w:val="000000"/>
          <w:sz w:val="20"/>
          <w:szCs w:val="20"/>
        </w:rPr>
        <w:t>1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se voltem e se acampem diante da morada, entre Migdol e o mar, diante de Baal-Zefom; em frente dele assentareis o acampamento junto ao mar.</w:t>
      </w:r>
    </w:p>
    <w:p>
      <w:pPr>
        <w:rPr>
          <w:rFonts w:ascii="Trebuchet MS" w:hAnsi="Trebuchet MS"/>
          <w:color w:val="000000"/>
          <w:sz w:val="20"/>
          <w:szCs w:val="20"/>
        </w:rPr>
      </w:pPr>
      <w:r>
        <w:rPr>
          <w:rFonts w:ascii="Trebuchet MS" w:hAnsi="Trebuchet MS"/>
          <w:color w:val="000000"/>
          <w:sz w:val="20"/>
          <w:szCs w:val="20"/>
        </w:rPr>
        <w:t>3 Então Faraó dirá dos filhos de Israel: Eles estão embaraçados na terra, o deserto os encerrou.</w:t>
      </w:r>
    </w:p>
    <w:p>
      <w:pPr>
        <w:rPr>
          <w:rFonts w:ascii="Trebuchet MS" w:hAnsi="Trebuchet MS"/>
          <w:color w:val="000000"/>
          <w:sz w:val="20"/>
          <w:szCs w:val="20"/>
        </w:rPr>
      </w:pPr>
      <w:r>
        <w:rPr>
          <w:rFonts w:ascii="Trebuchet MS" w:hAnsi="Trebuchet MS"/>
          <w:color w:val="000000"/>
          <w:sz w:val="20"/>
          <w:szCs w:val="20"/>
        </w:rPr>
        <w:t>4 Eu endurecerei o coração de Faraó, e ele os perseguirá; glorificar-me-ei em Faraó, e em todo o seu exército; e saberão os egípcios que eu sou o Senhor. E eles fizeram assim.</w:t>
      </w:r>
    </w:p>
    <w:p>
      <w:pPr>
        <w:rPr>
          <w:rFonts w:ascii="Trebuchet MS" w:hAnsi="Trebuchet MS"/>
          <w:color w:val="000000"/>
          <w:sz w:val="20"/>
          <w:szCs w:val="20"/>
        </w:rPr>
      </w:pPr>
      <w:r>
        <w:rPr>
          <w:rFonts w:ascii="Trebuchet MS" w:hAnsi="Trebuchet MS"/>
          <w:color w:val="000000"/>
          <w:sz w:val="20"/>
          <w:szCs w:val="20"/>
        </w:rPr>
        <w:t>5 Quando, pois, foi anunciado ao rei do Egito que o povo havia fugido, mudou-se o coração de Faraó, e dos seus servos, contra o povo, e disseram: Que é isso que fizemos, permitindo que Israel saísse e deixasse de nos servir?</w:t>
      </w:r>
    </w:p>
    <w:p>
      <w:pPr>
        <w:rPr>
          <w:rFonts w:ascii="Trebuchet MS" w:hAnsi="Trebuchet MS"/>
          <w:color w:val="000000"/>
          <w:sz w:val="20"/>
          <w:szCs w:val="20"/>
        </w:rPr>
      </w:pPr>
      <w:r>
        <w:rPr>
          <w:rFonts w:ascii="Trebuchet MS" w:hAnsi="Trebuchet MS"/>
          <w:color w:val="000000"/>
          <w:sz w:val="20"/>
          <w:szCs w:val="20"/>
        </w:rPr>
        <w:t>6 E Faraó aprontou o seu carro, e tomou consigo o seu povo;</w:t>
      </w:r>
    </w:p>
    <w:p>
      <w:pPr>
        <w:rPr>
          <w:rFonts w:ascii="Trebuchet MS" w:hAnsi="Trebuchet MS"/>
          <w:color w:val="000000"/>
          <w:sz w:val="20"/>
          <w:szCs w:val="20"/>
        </w:rPr>
      </w:pPr>
      <w:r>
        <w:rPr>
          <w:rFonts w:ascii="Trebuchet MS" w:hAnsi="Trebuchet MS"/>
          <w:color w:val="000000"/>
          <w:sz w:val="20"/>
          <w:szCs w:val="20"/>
        </w:rPr>
        <w:t>7 tomou também seiscentos carros escolhidos e todos os carros do Egito, e capitães sobre todos eles.</w:t>
      </w:r>
    </w:p>
    <w:p>
      <w:pPr>
        <w:rPr>
          <w:rFonts w:ascii="Trebuchet MS" w:hAnsi="Trebuchet MS"/>
          <w:color w:val="000000"/>
          <w:sz w:val="20"/>
          <w:szCs w:val="20"/>
        </w:rPr>
      </w:pPr>
      <w:r>
        <w:rPr>
          <w:rFonts w:ascii="Trebuchet MS" w:hAnsi="Trebuchet MS"/>
          <w:color w:val="000000"/>
          <w:sz w:val="20"/>
          <w:szCs w:val="20"/>
        </w:rPr>
        <w:t>8 Porque o Senhor endureceu o coração de Faraó, rei do Egito, e este perseguiu os filhos de Israel; pois os filhos de Israel saíam afoitamente.</w:t>
      </w:r>
    </w:p>
    <w:p>
      <w:pPr>
        <w:rPr>
          <w:rFonts w:ascii="Trebuchet MS" w:hAnsi="Trebuchet MS"/>
          <w:color w:val="000000"/>
          <w:sz w:val="20"/>
          <w:szCs w:val="20"/>
        </w:rPr>
      </w:pPr>
      <w:r>
        <w:rPr>
          <w:rFonts w:ascii="Trebuchet MS" w:hAnsi="Trebuchet MS"/>
          <w:color w:val="000000"/>
          <w:sz w:val="20"/>
          <w:szCs w:val="20"/>
        </w:rPr>
        <w:t>9 Os egípcios, com todos os cavalos e carros de Faraó, e os seus cavaleiros e o seu exército, os perseguiram e os alcançaram acampados junto ao mar, perto da morada, diante de Baal-Zefom.</w:t>
      </w:r>
    </w:p>
    <w:p>
      <w:pPr>
        <w:rPr>
          <w:rFonts w:ascii="Trebuchet MS" w:hAnsi="Trebuchet MS"/>
          <w:color w:val="000000"/>
          <w:sz w:val="20"/>
          <w:szCs w:val="20"/>
        </w:rPr>
      </w:pPr>
      <w:r>
        <w:rPr>
          <w:rFonts w:ascii="Trebuchet MS" w:hAnsi="Trebuchet MS"/>
          <w:color w:val="000000"/>
          <w:sz w:val="20"/>
          <w:szCs w:val="20"/>
        </w:rPr>
        <w:t>10 Quando Faraó se aproximava, os filhos de Israel levantaram os olhos, e eis que os egípcios marchavam atrás deles; pelo que tiveram muito medo os filhos de Israel e clamaram ao Senhor:</w:t>
      </w:r>
    </w:p>
    <w:p>
      <w:pPr>
        <w:rPr>
          <w:rFonts w:ascii="Trebuchet MS" w:hAnsi="Trebuchet MS"/>
          <w:color w:val="000000"/>
          <w:sz w:val="20"/>
          <w:szCs w:val="20"/>
        </w:rPr>
      </w:pPr>
      <w:r>
        <w:rPr>
          <w:rFonts w:ascii="Trebuchet MS" w:hAnsi="Trebuchet MS"/>
          <w:color w:val="000000"/>
          <w:sz w:val="20"/>
          <w:szCs w:val="20"/>
        </w:rPr>
        <w:t>11 e disseram a Moisés: Foi porque não havia sepulcros no Egito que de lá nos tiraste para morrermos neste deserto? Por que nos fizeste isto, tirando-nos do Egito?</w:t>
      </w:r>
    </w:p>
    <w:p>
      <w:pPr>
        <w:rPr>
          <w:rFonts w:ascii="Trebuchet MS" w:hAnsi="Trebuchet MS"/>
          <w:color w:val="000000"/>
          <w:sz w:val="20"/>
          <w:szCs w:val="20"/>
        </w:rPr>
      </w:pPr>
      <w:r>
        <w:rPr>
          <w:rFonts w:ascii="Trebuchet MS" w:hAnsi="Trebuchet MS"/>
          <w:color w:val="000000"/>
          <w:sz w:val="20"/>
          <w:szCs w:val="20"/>
        </w:rPr>
        <w:t>12 Não é isto o que te dissemos no Egito: Deixa-nos, que sirvamos aos egípcios? Pois melhor nos fora servir aos egípcios, do que morrermos no deserto.</w:t>
      </w:r>
    </w:p>
    <w:p>
      <w:pPr>
        <w:rPr>
          <w:rFonts w:ascii="Trebuchet MS" w:hAnsi="Trebuchet MS"/>
          <w:color w:val="000000"/>
          <w:sz w:val="20"/>
          <w:szCs w:val="20"/>
        </w:rPr>
      </w:pPr>
      <w:r>
        <w:rPr>
          <w:rFonts w:ascii="Trebuchet MS" w:hAnsi="Trebuchet MS"/>
          <w:color w:val="000000"/>
          <w:sz w:val="20"/>
          <w:szCs w:val="20"/>
        </w:rPr>
        <w:t>13 Moisés, porém, disse ao povo: Não temais; estai quietos, e vede o livramento do Senhor, que ele hoje vos fará; porque aos egípcios que hoje vistes, nunca mais tornareis a ver;</w:t>
      </w:r>
    </w:p>
    <w:p>
      <w:pPr>
        <w:rPr>
          <w:rFonts w:ascii="Trebuchet MS" w:hAnsi="Trebuchet MS"/>
          <w:color w:val="000000"/>
          <w:sz w:val="20"/>
          <w:szCs w:val="20"/>
        </w:rPr>
      </w:pPr>
      <w:r>
        <w:rPr>
          <w:rFonts w:ascii="Trebuchet MS" w:hAnsi="Trebuchet MS"/>
          <w:color w:val="000000"/>
          <w:sz w:val="20"/>
          <w:szCs w:val="20"/>
        </w:rPr>
        <w:t>14 o Senhor pelejará por vós; e vós vos calareis.</w:t>
      </w:r>
    </w:p>
    <w:p>
      <w:pPr>
        <w:rPr>
          <w:rFonts w:ascii="Trebuchet MS" w:hAnsi="Trebuchet MS"/>
          <w:color w:val="000000"/>
          <w:sz w:val="20"/>
          <w:szCs w:val="20"/>
        </w:rPr>
      </w:pPr>
      <w:r>
        <w:rPr>
          <w:rFonts w:ascii="Trebuchet MS" w:hAnsi="Trebuchet MS"/>
          <w:color w:val="000000"/>
          <w:sz w:val="20"/>
          <w:szCs w:val="20"/>
        </w:rPr>
        <w:t>15 Então disse o Senhor a Moisés: Por que clamas a mim? dize aos filhos de Israel que marchem.</w:t>
      </w:r>
    </w:p>
    <w:p>
      <w:pPr>
        <w:rPr>
          <w:rFonts w:ascii="Trebuchet MS" w:hAnsi="Trebuchet MS"/>
          <w:color w:val="000000"/>
          <w:sz w:val="20"/>
          <w:szCs w:val="20"/>
        </w:rPr>
      </w:pPr>
      <w:r>
        <w:rPr>
          <w:rFonts w:ascii="Trebuchet MS" w:hAnsi="Trebuchet MS"/>
          <w:color w:val="000000"/>
          <w:sz w:val="20"/>
          <w:szCs w:val="20"/>
        </w:rPr>
        <w:t>16 E tu, levanta a tua vara, e estende a mão sobre o mar e fende-o, para que os filhos de Israel passem pelo meio do mar em seco.</w:t>
      </w:r>
    </w:p>
    <w:p>
      <w:pPr>
        <w:rPr>
          <w:rFonts w:ascii="Trebuchet MS" w:hAnsi="Trebuchet MS"/>
          <w:color w:val="000000"/>
          <w:sz w:val="20"/>
          <w:szCs w:val="20"/>
        </w:rPr>
      </w:pPr>
      <w:r>
        <w:rPr>
          <w:rFonts w:ascii="Trebuchet MS" w:hAnsi="Trebuchet MS"/>
          <w:color w:val="000000"/>
          <w:sz w:val="20"/>
          <w:szCs w:val="20"/>
        </w:rPr>
        <w:t>17 Eis que eu endurecerei o coração dos egípcios, e estes entrarão atrás deles; e glorificar-me-ei em Faraó e em todo o seu exército, nos seus carros e nos seus cavaleiros.</w:t>
      </w:r>
    </w:p>
    <w:p>
      <w:pPr>
        <w:rPr>
          <w:rFonts w:ascii="Trebuchet MS" w:hAnsi="Trebuchet MS"/>
          <w:color w:val="000000"/>
          <w:sz w:val="20"/>
          <w:szCs w:val="20"/>
        </w:rPr>
      </w:pPr>
      <w:r>
        <w:rPr>
          <w:rFonts w:ascii="Trebuchet MS" w:hAnsi="Trebuchet MS"/>
          <w:color w:val="000000"/>
          <w:sz w:val="20"/>
          <w:szCs w:val="20"/>
        </w:rPr>
        <w:t>18 E os egípcios saberão que eu sou o Senhor, quando me tiver glorificado em Faraó, nos seus carros e nos seus cavaleiros.</w:t>
      </w:r>
    </w:p>
    <w:p>
      <w:pPr>
        <w:rPr>
          <w:rFonts w:ascii="Trebuchet MS" w:hAnsi="Trebuchet MS"/>
          <w:color w:val="000000"/>
          <w:sz w:val="20"/>
          <w:szCs w:val="20"/>
        </w:rPr>
      </w:pPr>
      <w:r>
        <w:rPr>
          <w:rFonts w:ascii="Trebuchet MS" w:hAnsi="Trebuchet MS"/>
          <w:color w:val="000000"/>
          <w:sz w:val="20"/>
          <w:szCs w:val="20"/>
        </w:rPr>
        <w:t>19 Então o anjo de Deus, que ia adiante do exército de Israel, se retirou e se pôs atrás deles; também a coluna de nuvem se retirou de diante deles e se pôs atrás,</w:t>
      </w:r>
    </w:p>
    <w:p>
      <w:pPr>
        <w:rPr>
          <w:rFonts w:ascii="Trebuchet MS" w:hAnsi="Trebuchet MS"/>
          <w:color w:val="000000"/>
          <w:sz w:val="20"/>
          <w:szCs w:val="20"/>
        </w:rPr>
      </w:pPr>
      <w:r>
        <w:rPr>
          <w:rFonts w:ascii="Trebuchet MS" w:hAnsi="Trebuchet MS"/>
          <w:color w:val="000000"/>
          <w:sz w:val="20"/>
          <w:szCs w:val="20"/>
        </w:rPr>
        <w:t>20 colocando-se entre o campo dos egípcios e o campo dos israelitas; assim havia nuvem e trevas; contudo aquela clareava a noite para Israel; de maneira que em toda a noite não se aproximou um do outro.</w:t>
      </w:r>
    </w:p>
    <w:p>
      <w:pPr>
        <w:rPr>
          <w:rFonts w:ascii="Trebuchet MS" w:hAnsi="Trebuchet MS"/>
          <w:color w:val="000000"/>
          <w:sz w:val="20"/>
          <w:szCs w:val="20"/>
        </w:rPr>
      </w:pPr>
      <w:r>
        <w:rPr>
          <w:rFonts w:ascii="Trebuchet MS" w:hAnsi="Trebuchet MS"/>
          <w:color w:val="000000"/>
          <w:sz w:val="20"/>
          <w:szCs w:val="20"/>
        </w:rPr>
        <w:t>21 Então Moisés estendeu a mão sobre o mar; e o Senhor fez retirar o mar por um forte vento sul toda aquela noite, e fez do mar terra seca, e as águas foram divididas.</w:t>
      </w:r>
    </w:p>
    <w:p>
      <w:pPr>
        <w:rPr>
          <w:rFonts w:ascii="Trebuchet MS" w:hAnsi="Trebuchet MS"/>
          <w:color w:val="000000"/>
          <w:sz w:val="20"/>
          <w:szCs w:val="20"/>
        </w:rPr>
      </w:pPr>
      <w:r>
        <w:rPr>
          <w:rFonts w:ascii="Trebuchet MS" w:hAnsi="Trebuchet MS"/>
          <w:color w:val="000000"/>
          <w:sz w:val="20"/>
          <w:szCs w:val="20"/>
        </w:rPr>
        <w:t>22 E os filhos de Israel entraram pelo meio do mar em seco; e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23 E os egípcios os perseguiram, e entraram atrás deles até o meio do mar, com todos os cavalos de Faraó, os seus carros e os seus cavaleiros.</w:t>
      </w:r>
    </w:p>
    <w:p>
      <w:pPr>
        <w:rPr>
          <w:rFonts w:ascii="Trebuchet MS" w:hAnsi="Trebuchet MS"/>
          <w:color w:val="000000"/>
          <w:sz w:val="20"/>
          <w:szCs w:val="20"/>
        </w:rPr>
      </w:pPr>
      <w:r>
        <w:rPr>
          <w:rFonts w:ascii="Trebuchet MS" w:hAnsi="Trebuchet MS"/>
          <w:color w:val="000000"/>
          <w:sz w:val="20"/>
          <w:szCs w:val="20"/>
        </w:rPr>
        <w:t>24 Na vigília da manhã, o Senhor, na coluna do fogo e da nuvem, olhou para o campo dos egípcios, e alvoroçou o campo dos egípcios;</w:t>
      </w:r>
    </w:p>
    <w:p>
      <w:pPr>
        <w:rPr>
          <w:rFonts w:ascii="Trebuchet MS" w:hAnsi="Trebuchet MS"/>
          <w:color w:val="000000"/>
          <w:sz w:val="20"/>
          <w:szCs w:val="20"/>
        </w:rPr>
      </w:pPr>
      <w:r>
        <w:rPr>
          <w:rFonts w:ascii="Trebuchet MS" w:hAnsi="Trebuchet MS"/>
          <w:color w:val="000000"/>
          <w:sz w:val="20"/>
          <w:szCs w:val="20"/>
        </w:rPr>
        <w:t>25 embaraçou-lhes as rodas dos carros, e fê-los andar dificultosamente; de modo que os egípcios disseram: Fujamos de diante de Israel, porque o Senhor peleja por eles contra os egípcios.</w:t>
      </w:r>
    </w:p>
    <w:p>
      <w:pPr>
        <w:rPr>
          <w:rFonts w:ascii="Trebuchet MS" w:hAnsi="Trebuchet MS"/>
          <w:color w:val="000000"/>
          <w:sz w:val="20"/>
          <w:szCs w:val="20"/>
        </w:rPr>
      </w:pPr>
      <w:r>
        <w:rPr>
          <w:rFonts w:ascii="Trebuchet MS" w:hAnsi="Trebuchet MS"/>
          <w:color w:val="000000"/>
          <w:sz w:val="20"/>
          <w:szCs w:val="20"/>
        </w:rPr>
        <w:t>26 Nisso o Senhor disse a Moisés: Estende a mão sobre o mar, para que as águas se tornem sobre os egípcios, sobre os seus carros e sobre os seus cavaleiros.</w:t>
      </w:r>
    </w:p>
    <w:p>
      <w:pPr>
        <w:rPr>
          <w:rFonts w:ascii="Trebuchet MS" w:hAnsi="Trebuchet MS"/>
          <w:color w:val="000000"/>
          <w:sz w:val="20"/>
          <w:szCs w:val="20"/>
        </w:rPr>
      </w:pPr>
      <w:r>
        <w:rPr>
          <w:rFonts w:ascii="Trebuchet MS" w:hAnsi="Trebuchet MS"/>
          <w:color w:val="000000"/>
          <w:sz w:val="20"/>
          <w:szCs w:val="20"/>
        </w:rPr>
        <w:t>27 Então Moisés estendeu a mão sobre o mar, e o mar retomou a sua força ao amanhecer, e os egípcios fugiram de encontro a ele; assim o Senhor derribou os egípcios no meio do mar.</w:t>
      </w:r>
    </w:p>
    <w:p>
      <w:pPr>
        <w:rPr>
          <w:rFonts w:ascii="Trebuchet MS" w:hAnsi="Trebuchet MS"/>
          <w:color w:val="000000"/>
          <w:sz w:val="20"/>
          <w:szCs w:val="20"/>
        </w:rPr>
      </w:pPr>
      <w:r>
        <w:rPr>
          <w:rFonts w:ascii="Trebuchet MS" w:hAnsi="Trebuchet MS"/>
          <w:color w:val="000000"/>
          <w:sz w:val="20"/>
          <w:szCs w:val="20"/>
        </w:rPr>
        <w:t>28 As águas, tornando, cobriram os carros e os cavaleiros, todo o exército de Faraó, que atrás deles havia entrado no mar; não ficou nem sequer um deles.</w:t>
      </w:r>
    </w:p>
    <w:p>
      <w:pPr>
        <w:rPr>
          <w:rFonts w:ascii="Trebuchet MS" w:hAnsi="Trebuchet MS"/>
          <w:color w:val="000000"/>
          <w:sz w:val="20"/>
          <w:szCs w:val="20"/>
        </w:rPr>
      </w:pPr>
      <w:r>
        <w:rPr>
          <w:rFonts w:ascii="Trebuchet MS" w:hAnsi="Trebuchet MS"/>
          <w:color w:val="000000"/>
          <w:sz w:val="20"/>
          <w:szCs w:val="20"/>
        </w:rPr>
        <w:t>29 Mas os filhos de Israel caminharam a pé enxuto pelo meio do mar; as águas foram-lhes qual muro à sua direita e à sua esquerda.</w:t>
      </w:r>
    </w:p>
    <w:p>
      <w:pPr>
        <w:rPr>
          <w:rFonts w:ascii="Trebuchet MS" w:hAnsi="Trebuchet MS"/>
          <w:color w:val="000000"/>
          <w:sz w:val="20"/>
          <w:szCs w:val="20"/>
        </w:rPr>
      </w:pPr>
      <w:r>
        <w:rPr>
          <w:rFonts w:ascii="Trebuchet MS" w:hAnsi="Trebuchet MS"/>
          <w:color w:val="000000"/>
          <w:sz w:val="20"/>
          <w:szCs w:val="20"/>
        </w:rPr>
        <w:t>30 Assim o Senhor, naquele dia, salvou Israel da mão dos egípcios; e Israel viu os egípcios mortos na praia do mar.</w:t>
      </w:r>
    </w:p>
    <w:p>
      <w:pPr>
        <w:rPr>
          <w:rFonts w:ascii="Trebuchet MS" w:hAnsi="Trebuchet MS"/>
          <w:color w:val="000000"/>
          <w:sz w:val="20"/>
          <w:szCs w:val="20"/>
        </w:rPr>
      </w:pPr>
      <w:r>
        <w:rPr>
          <w:rFonts w:ascii="Trebuchet MS" w:hAnsi="Trebuchet MS"/>
          <w:color w:val="000000"/>
          <w:sz w:val="20"/>
          <w:szCs w:val="20"/>
        </w:rPr>
        <w:t>31 E viu Israel a grande obra que o Senhor operara contra os egípcios; pelo que o povo temeu ao Senhor, e creu no Senhor e em Moisés, seu servo.</w:t>
      </w:r>
    </w:p>
    <w:p>
      <w:pPr>
        <w:pStyle w:val="P13"/>
        <w:rPr>
          <w:rFonts w:ascii="Trebuchet MS" w:hAnsi="Trebuchet MS"/>
          <w:color w:val="000000"/>
          <w:sz w:val="22"/>
          <w:szCs w:val="22"/>
        </w:rPr>
      </w:pPr>
      <w:bookmarkStart w:id="68" w:name="_Toc147528015"/>
      <w:r>
        <w:rPr>
          <w:rFonts w:ascii="Trebuchet MS" w:hAnsi="Trebuchet MS"/>
          <w:color w:val="000000"/>
          <w:sz w:val="22"/>
          <w:szCs w:val="22"/>
        </w:rPr>
        <w:t xml:space="preserve"> ÊXODO 15</w:t>
      </w:r>
      <w:bookmarkEnd w:id="68"/>
    </w:p>
    <w:p>
      <w:pPr>
        <w:rPr>
          <w:rFonts w:ascii="Trebuchet MS" w:hAnsi="Trebuchet MS"/>
          <w:color w:val="000000"/>
          <w:sz w:val="20"/>
          <w:szCs w:val="20"/>
        </w:rPr>
      </w:pPr>
      <w:r>
        <w:rPr>
          <w:rFonts w:ascii="Trebuchet MS" w:hAnsi="Trebuchet MS"/>
          <w:color w:val="000000"/>
          <w:sz w:val="20"/>
          <w:szCs w:val="20"/>
        </w:rPr>
        <w:t>1 Então cantaram Moisés e os filhos de Israel este cântico ao Senhor, dizendo: Cantarei ao Senhor, porque gloriosamente triunfou; lançou no mar o cavalo e o seu cavaleiro.</w:t>
      </w:r>
    </w:p>
    <w:p>
      <w:pPr>
        <w:rPr>
          <w:rFonts w:ascii="Trebuchet MS" w:hAnsi="Trebuchet MS"/>
          <w:color w:val="000000"/>
          <w:sz w:val="20"/>
          <w:szCs w:val="20"/>
        </w:rPr>
      </w:pPr>
      <w:r>
        <w:rPr>
          <w:rFonts w:ascii="Trebuchet MS" w:hAnsi="Trebuchet MS"/>
          <w:color w:val="000000"/>
          <w:sz w:val="20"/>
          <w:szCs w:val="20"/>
        </w:rPr>
        <w:t>2 O Senhor é a minha força, e o meu cântico; ele se tem tornado a minha salvação; é ele o meu Deus, portanto o louvarei; é o Deus de meu pai, por isso o exaltarei.</w:t>
      </w:r>
    </w:p>
    <w:p>
      <w:pPr>
        <w:rPr>
          <w:rFonts w:ascii="Trebuchet MS" w:hAnsi="Trebuchet MS"/>
          <w:color w:val="000000"/>
          <w:sz w:val="20"/>
          <w:szCs w:val="20"/>
        </w:rPr>
      </w:pPr>
      <w:r>
        <w:rPr>
          <w:rFonts w:ascii="Trebuchet MS" w:hAnsi="Trebuchet MS"/>
          <w:color w:val="000000"/>
          <w:sz w:val="20"/>
          <w:szCs w:val="20"/>
        </w:rPr>
        <w:t>3 O Senhor é aquele que quebranta as guerras; Jeová é o seu nome.</w:t>
      </w:r>
    </w:p>
    <w:p>
      <w:pPr>
        <w:rPr>
          <w:rFonts w:ascii="Trebuchet MS" w:hAnsi="Trebuchet MS"/>
          <w:color w:val="000000"/>
          <w:sz w:val="20"/>
          <w:szCs w:val="20"/>
        </w:rPr>
      </w:pPr>
      <w:r>
        <w:rPr>
          <w:rFonts w:ascii="Trebuchet MS" w:hAnsi="Trebuchet MS"/>
          <w:color w:val="000000"/>
          <w:sz w:val="20"/>
          <w:szCs w:val="20"/>
        </w:rPr>
        <w:t>4 Lançou no mar os carros de Faraó e o seu exército; os seus escolhidos capitães foram submersos no Mar Vermelho.</w:t>
      </w:r>
    </w:p>
    <w:p>
      <w:pPr>
        <w:rPr>
          <w:rFonts w:ascii="Trebuchet MS" w:hAnsi="Trebuchet MS"/>
          <w:color w:val="000000"/>
          <w:sz w:val="20"/>
          <w:szCs w:val="20"/>
        </w:rPr>
      </w:pPr>
      <w:r>
        <w:rPr>
          <w:rFonts w:ascii="Trebuchet MS" w:hAnsi="Trebuchet MS"/>
          <w:color w:val="000000"/>
          <w:sz w:val="20"/>
          <w:szCs w:val="20"/>
        </w:rPr>
        <w:t>5 O mar os cobriu; desceram às profundezas como pedra.</w:t>
      </w:r>
    </w:p>
    <w:p>
      <w:pPr>
        <w:rPr>
          <w:rFonts w:ascii="Trebuchet MS" w:hAnsi="Trebuchet MS"/>
          <w:color w:val="000000"/>
          <w:sz w:val="20"/>
          <w:szCs w:val="20"/>
        </w:rPr>
      </w:pPr>
      <w:r>
        <w:rPr>
          <w:rFonts w:ascii="Trebuchet MS" w:hAnsi="Trebuchet MS"/>
          <w:color w:val="000000"/>
          <w:sz w:val="20"/>
          <w:szCs w:val="20"/>
        </w:rPr>
        <w:t>6 A tua destra, ó Senhor, é gloriosa em poder; a tua destra, ó Senhor, destroça o inimigo.</w:t>
      </w:r>
    </w:p>
    <w:p>
      <w:pPr>
        <w:rPr>
          <w:rFonts w:ascii="Trebuchet MS" w:hAnsi="Trebuchet MS"/>
          <w:color w:val="000000"/>
          <w:sz w:val="20"/>
          <w:szCs w:val="20"/>
        </w:rPr>
      </w:pPr>
      <w:r>
        <w:rPr>
          <w:rFonts w:ascii="Trebuchet MS" w:hAnsi="Trebuchet MS"/>
          <w:color w:val="000000"/>
          <w:sz w:val="20"/>
          <w:szCs w:val="20"/>
        </w:rPr>
        <w:t>7 Na grandeza da tua excelência derrubas os que se levantam contra ti; envias o teu furor, que os devora como restolho.</w:t>
      </w:r>
    </w:p>
    <w:p>
      <w:pPr>
        <w:rPr>
          <w:rFonts w:ascii="Trebuchet MS" w:hAnsi="Trebuchet MS"/>
          <w:color w:val="000000"/>
          <w:sz w:val="20"/>
          <w:szCs w:val="20"/>
        </w:rPr>
      </w:pPr>
      <w:r>
        <w:rPr>
          <w:rFonts w:ascii="Trebuchet MS" w:hAnsi="Trebuchet MS"/>
          <w:color w:val="000000"/>
          <w:sz w:val="20"/>
          <w:szCs w:val="20"/>
        </w:rPr>
        <w:t>8 Ao sopro dos teus narizes amontoaram-se as águas, as correntes pararam como montão; os abismos coalharam-se no coração do mar.</w:t>
      </w:r>
    </w:p>
    <w:p>
      <w:pPr>
        <w:rPr>
          <w:rFonts w:ascii="Trebuchet MS" w:hAnsi="Trebuchet MS"/>
          <w:color w:val="000000"/>
          <w:sz w:val="20"/>
          <w:szCs w:val="20"/>
        </w:rPr>
      </w:pPr>
      <w:r>
        <w:rPr>
          <w:rFonts w:ascii="Trebuchet MS" w:hAnsi="Trebuchet MS"/>
          <w:color w:val="000000"/>
          <w:sz w:val="20"/>
          <w:szCs w:val="20"/>
        </w:rPr>
        <w:t>9 O inimigo dizia: Perseguirei, alcançarei, repartirei os despojos; deles se satisfará o meu desejo; arrancarei a minha espada, a minha mão os destruirá.</w:t>
      </w:r>
    </w:p>
    <w:p>
      <w:pPr>
        <w:rPr>
          <w:rFonts w:ascii="Trebuchet MS" w:hAnsi="Trebuchet MS"/>
          <w:color w:val="000000"/>
          <w:sz w:val="20"/>
          <w:szCs w:val="20"/>
        </w:rPr>
      </w:pPr>
      <w:r>
        <w:rPr>
          <w:rFonts w:ascii="Trebuchet MS" w:hAnsi="Trebuchet MS"/>
          <w:color w:val="000000"/>
          <w:sz w:val="20"/>
          <w:szCs w:val="20"/>
        </w:rPr>
        <w:t>10 Sopraste com o teu vento, e o mar os cobriu; afundaram-se como chumbo em grandes águas.</w:t>
      </w:r>
    </w:p>
    <w:p>
      <w:pPr>
        <w:rPr>
          <w:rFonts w:ascii="Trebuchet MS" w:hAnsi="Trebuchet MS"/>
          <w:color w:val="000000"/>
          <w:sz w:val="20"/>
          <w:szCs w:val="20"/>
        </w:rPr>
      </w:pPr>
      <w:r>
        <w:rPr>
          <w:rFonts w:ascii="Trebuchet MS" w:hAnsi="Trebuchet MS"/>
          <w:color w:val="000000"/>
          <w:sz w:val="20"/>
          <w:szCs w:val="20"/>
        </w:rPr>
        <w:t>11 Quem entre os deuses é como tu, ó Senhor? a quem é como tu poderoso em santidade, admirável em louvores, operando maravilhas?</w:t>
      </w:r>
    </w:p>
    <w:p>
      <w:pPr>
        <w:rPr>
          <w:rFonts w:ascii="Trebuchet MS" w:hAnsi="Trebuchet MS"/>
          <w:color w:val="000000"/>
          <w:sz w:val="20"/>
          <w:szCs w:val="20"/>
        </w:rPr>
      </w:pPr>
      <w:r>
        <w:rPr>
          <w:rFonts w:ascii="Trebuchet MS" w:hAnsi="Trebuchet MS"/>
          <w:color w:val="000000"/>
          <w:sz w:val="20"/>
          <w:szCs w:val="20"/>
        </w:rPr>
        <w:t>12 Estendeste a mão direita, e a terra os tragou.</w:t>
      </w:r>
    </w:p>
    <w:p>
      <w:pPr>
        <w:rPr>
          <w:rFonts w:ascii="Trebuchet MS" w:hAnsi="Trebuchet MS"/>
          <w:color w:val="000000"/>
          <w:sz w:val="20"/>
          <w:szCs w:val="20"/>
        </w:rPr>
      </w:pPr>
      <w:r>
        <w:rPr>
          <w:rFonts w:ascii="Trebuchet MS" w:hAnsi="Trebuchet MS"/>
          <w:color w:val="000000"/>
          <w:sz w:val="20"/>
          <w:szCs w:val="20"/>
        </w:rPr>
        <w:t>13 Na tua beneficência guiaste o povo que remiste; na tua força o conduziste à tua santa habitação.</w:t>
      </w:r>
    </w:p>
    <w:p>
      <w:pPr>
        <w:rPr>
          <w:rFonts w:ascii="Trebuchet MS" w:hAnsi="Trebuchet MS"/>
          <w:color w:val="000000"/>
          <w:sz w:val="20"/>
          <w:szCs w:val="20"/>
        </w:rPr>
      </w:pPr>
      <w:r>
        <w:rPr>
          <w:rFonts w:ascii="Trebuchet MS" w:hAnsi="Trebuchet MS"/>
          <w:color w:val="000000"/>
          <w:sz w:val="20"/>
          <w:szCs w:val="20"/>
        </w:rPr>
        <w:t>14 Os povos ouviram e estremeceram; dores apoderaram-se dos habitantes da Filístia.</w:t>
      </w:r>
    </w:p>
    <w:p>
      <w:pPr>
        <w:rPr>
          <w:rFonts w:ascii="Trebuchet MS" w:hAnsi="Trebuchet MS"/>
          <w:color w:val="000000"/>
          <w:sz w:val="20"/>
          <w:szCs w:val="20"/>
        </w:rPr>
      </w:pPr>
      <w:r>
        <w:rPr>
          <w:rFonts w:ascii="Trebuchet MS" w:hAnsi="Trebuchet MS"/>
          <w:color w:val="000000"/>
          <w:sz w:val="20"/>
          <w:szCs w:val="20"/>
        </w:rPr>
        <w:t>15 Então os príncipes de Edom se pasmaram; dos poderosos de Moabe apoderou-se um tremor; derreteram-se todos os habitantes de Canaã.</w:t>
      </w:r>
    </w:p>
    <w:p>
      <w:pPr>
        <w:rPr>
          <w:rFonts w:ascii="Trebuchet MS" w:hAnsi="Trebuchet MS"/>
          <w:color w:val="000000"/>
          <w:sz w:val="20"/>
          <w:szCs w:val="20"/>
        </w:rPr>
      </w:pPr>
      <w:r>
        <w:rPr>
          <w:rFonts w:ascii="Trebuchet MS" w:hAnsi="Trebuchet MS"/>
          <w:color w:val="000000"/>
          <w:sz w:val="20"/>
          <w:szCs w:val="20"/>
        </w:rPr>
        <w:t>16 Sobre eles caiu medo, e pavor; pela grandeza do teu braço emudeceram como uma pedra, até que o teu povo passasse, ó Senhor, até que passasse este povo que adquiriste.</w:t>
      </w:r>
    </w:p>
    <w:p>
      <w:pPr>
        <w:rPr>
          <w:rFonts w:ascii="Trebuchet MS" w:hAnsi="Trebuchet MS"/>
          <w:color w:val="000000"/>
          <w:sz w:val="20"/>
          <w:szCs w:val="20"/>
        </w:rPr>
      </w:pPr>
      <w:r>
        <w:rPr>
          <w:rFonts w:ascii="Trebuchet MS" w:hAnsi="Trebuchet MS"/>
          <w:color w:val="000000"/>
          <w:sz w:val="20"/>
          <w:szCs w:val="20"/>
        </w:rPr>
        <w:t>17 Tu os introduzirás, e os plantarás no monte da tua herança, no lugar que tu, ó Senhor, aparelhaste para a tua habitação, no santuário, ó Senhor, que as tuas mãos estabeleceram.</w:t>
      </w:r>
    </w:p>
    <w:p>
      <w:pPr>
        <w:rPr>
          <w:rFonts w:ascii="Trebuchet MS" w:hAnsi="Trebuchet MS"/>
          <w:color w:val="000000"/>
          <w:sz w:val="20"/>
          <w:szCs w:val="20"/>
        </w:rPr>
      </w:pPr>
      <w:r>
        <w:rPr>
          <w:rFonts w:ascii="Trebuchet MS" w:hAnsi="Trebuchet MS"/>
          <w:color w:val="000000"/>
          <w:sz w:val="20"/>
          <w:szCs w:val="20"/>
        </w:rPr>
        <w:t>18 O Senhor reinará eterna e perpetuamente.</w:t>
      </w:r>
    </w:p>
    <w:p>
      <w:pPr>
        <w:rPr>
          <w:rFonts w:ascii="Trebuchet MS" w:hAnsi="Trebuchet MS"/>
          <w:color w:val="000000"/>
          <w:sz w:val="20"/>
          <w:szCs w:val="20"/>
        </w:rPr>
      </w:pPr>
      <w:r>
        <w:rPr>
          <w:rFonts w:ascii="Trebuchet MS" w:hAnsi="Trebuchet MS"/>
          <w:color w:val="000000"/>
          <w:sz w:val="20"/>
          <w:szCs w:val="20"/>
        </w:rPr>
        <w:t>19 Porque os cavalos de Faraó, com os seus carros e com os seus cavaleiros, entraram no mar, e o Senhor fez tornar as águas do mar sobre eles, mas os filhos de Israel passaram em seco pelo meio do mar.</w:t>
      </w:r>
    </w:p>
    <w:p>
      <w:pPr>
        <w:rPr>
          <w:rFonts w:ascii="Trebuchet MS" w:hAnsi="Trebuchet MS"/>
          <w:color w:val="000000"/>
          <w:sz w:val="20"/>
          <w:szCs w:val="20"/>
        </w:rPr>
      </w:pPr>
      <w:r>
        <w:rPr>
          <w:rFonts w:ascii="Trebuchet MS" w:hAnsi="Trebuchet MS"/>
          <w:color w:val="000000"/>
          <w:sz w:val="20"/>
          <w:szCs w:val="20"/>
        </w:rPr>
        <w:t>20 Então Miriã, a profetisa, irmã de Arão, tomou na mão um tamboril, e todas as mulheres saíram atrás dela com tamboris, e com danças.</w:t>
      </w:r>
    </w:p>
    <w:p>
      <w:pPr>
        <w:rPr>
          <w:rFonts w:ascii="Trebuchet MS" w:hAnsi="Trebuchet MS"/>
          <w:color w:val="000000"/>
          <w:sz w:val="20"/>
          <w:szCs w:val="20"/>
        </w:rPr>
      </w:pPr>
      <w:r>
        <w:rPr>
          <w:rFonts w:ascii="Trebuchet MS" w:hAnsi="Trebuchet MS"/>
          <w:color w:val="000000"/>
          <w:sz w:val="20"/>
          <w:szCs w:val="20"/>
        </w:rPr>
        <w:t>21 E Miriã lhes respondia: Cantai ao Senhor, porque gloriosamente triunfou; lançou no mar o cavalo com o seu cavaleiro.</w:t>
      </w:r>
    </w:p>
    <w:p>
      <w:pPr>
        <w:rPr>
          <w:rFonts w:ascii="Trebuchet MS" w:hAnsi="Trebuchet MS"/>
          <w:color w:val="000000"/>
          <w:sz w:val="20"/>
          <w:szCs w:val="20"/>
        </w:rPr>
      </w:pPr>
      <w:r>
        <w:rPr>
          <w:rFonts w:ascii="Trebuchet MS" w:hAnsi="Trebuchet MS"/>
          <w:color w:val="000000"/>
          <w:sz w:val="20"/>
          <w:szCs w:val="20"/>
        </w:rPr>
        <w:t>22 Depois Moisés fez partir a Israel do Mar Vermelho, e saíram para o deserto de Sur; caminharam três dias no deserto, e não acharam água.</w:t>
      </w:r>
    </w:p>
    <w:p>
      <w:pPr>
        <w:rPr>
          <w:rFonts w:ascii="Trebuchet MS" w:hAnsi="Trebuchet MS"/>
          <w:color w:val="000000"/>
          <w:sz w:val="20"/>
          <w:szCs w:val="20"/>
        </w:rPr>
      </w:pPr>
      <w:r>
        <w:rPr>
          <w:rFonts w:ascii="Trebuchet MS" w:hAnsi="Trebuchet MS"/>
          <w:color w:val="000000"/>
          <w:sz w:val="20"/>
          <w:szCs w:val="20"/>
        </w:rPr>
        <w:t>23 E chegaram a Mara, mas não podiam beber das suas águas, porque eram amargas; por isso chamou-se o lugar Mara.</w:t>
      </w:r>
    </w:p>
    <w:p>
      <w:pPr>
        <w:rPr>
          <w:rFonts w:ascii="Trebuchet MS" w:hAnsi="Trebuchet MS"/>
          <w:color w:val="000000"/>
          <w:sz w:val="20"/>
          <w:szCs w:val="20"/>
        </w:rPr>
      </w:pPr>
      <w:r>
        <w:rPr>
          <w:rFonts w:ascii="Trebuchet MS" w:hAnsi="Trebuchet MS"/>
          <w:color w:val="000000"/>
          <w:sz w:val="20"/>
          <w:szCs w:val="20"/>
        </w:rPr>
        <w:t>24 E o povo murmurou contra Moisés, dizendo: Que havemos de beber?</w:t>
      </w:r>
    </w:p>
    <w:p>
      <w:pPr>
        <w:rPr>
          <w:rFonts w:ascii="Trebuchet MS" w:hAnsi="Trebuchet MS"/>
          <w:color w:val="000000"/>
          <w:sz w:val="20"/>
          <w:szCs w:val="20"/>
        </w:rPr>
      </w:pPr>
      <w:r>
        <w:rPr>
          <w:rFonts w:ascii="Trebuchet MS" w:hAnsi="Trebuchet MS"/>
          <w:color w:val="000000"/>
          <w:sz w:val="20"/>
          <w:szCs w:val="20"/>
        </w:rPr>
        <w:t>25 Então clamou Moisés ao Senhor, e o Senhor mostrou-lhe uma árvore, e Moisés lançou-a nas águas, as quais se tornaram doces. Ali Deus lhes deu um estatuto e uma ordenança, e ali os provou,</w:t>
      </w:r>
    </w:p>
    <w:p>
      <w:pPr>
        <w:rPr>
          <w:rFonts w:ascii="Trebuchet MS" w:hAnsi="Trebuchet MS"/>
          <w:color w:val="000000"/>
          <w:sz w:val="20"/>
          <w:szCs w:val="20"/>
        </w:rPr>
      </w:pPr>
      <w:r>
        <w:rPr>
          <w:rFonts w:ascii="Trebuchet MS" w:hAnsi="Trebuchet MS"/>
          <w:color w:val="000000"/>
          <w:sz w:val="20"/>
          <w:szCs w:val="20"/>
        </w:rPr>
        <w:t>26 dizendo: Se ouvires atentamente a voz do Senhor teu Deus, e fizeres o que é reto diante de seus olhos, e inclinares os ouvidos aos seus mandamentos, e guardares todos os seus estatutos, sobre ti não enviarei nenhuma das enfermidades que enviei sobre os egípcios; porque eu sou o Senhor que te sara.</w:t>
      </w:r>
    </w:p>
    <w:p>
      <w:pPr>
        <w:rPr>
          <w:rFonts w:ascii="Trebuchet MS" w:hAnsi="Trebuchet MS"/>
          <w:color w:val="000000"/>
          <w:sz w:val="20"/>
          <w:szCs w:val="20"/>
        </w:rPr>
      </w:pPr>
      <w:r>
        <w:rPr>
          <w:rFonts w:ascii="Trebuchet MS" w:hAnsi="Trebuchet MS"/>
          <w:color w:val="000000"/>
          <w:sz w:val="20"/>
          <w:szCs w:val="20"/>
        </w:rPr>
        <w:t>27 Então vieram a Elim, onde havia doze fontes de água e setenta palmeiras; e ali, junto das águas, acamparam.</w:t>
      </w:r>
    </w:p>
    <w:p>
      <w:pPr>
        <w:pStyle w:val="P13"/>
        <w:rPr>
          <w:rFonts w:ascii="Trebuchet MS" w:hAnsi="Trebuchet MS"/>
          <w:color w:val="000000"/>
          <w:sz w:val="22"/>
          <w:szCs w:val="22"/>
        </w:rPr>
      </w:pPr>
      <w:bookmarkStart w:id="69" w:name="_Toc147528016"/>
      <w:r>
        <w:rPr>
          <w:rFonts w:ascii="Trebuchet MS" w:hAnsi="Trebuchet MS"/>
          <w:color w:val="000000"/>
          <w:sz w:val="22"/>
          <w:szCs w:val="22"/>
        </w:rPr>
        <w:t xml:space="preserve"> ÊXODO 16</w:t>
      </w:r>
      <w:bookmarkEnd w:id="69"/>
    </w:p>
    <w:p>
      <w:pPr>
        <w:rPr>
          <w:rFonts w:ascii="Trebuchet MS" w:hAnsi="Trebuchet MS"/>
          <w:color w:val="000000"/>
          <w:sz w:val="20"/>
          <w:szCs w:val="20"/>
        </w:rPr>
      </w:pPr>
      <w:r>
        <w:rPr>
          <w:rFonts w:ascii="Trebuchet MS" w:hAnsi="Trebuchet MS"/>
          <w:color w:val="000000"/>
          <w:sz w:val="20"/>
          <w:szCs w:val="20"/>
        </w:rPr>
        <w:t>1 Depois partiram de Elim; e veio toda a congregação dos filhos de Israel ao deserto de Sim, que está entre Elim e Sinai, aos quinze dias do segundo mês depois que saíram da terra do Egito.</w:t>
      </w:r>
    </w:p>
    <w:p>
      <w:pPr>
        <w:rPr>
          <w:rFonts w:ascii="Trebuchet MS" w:hAnsi="Trebuchet MS"/>
          <w:color w:val="000000"/>
          <w:sz w:val="20"/>
          <w:szCs w:val="20"/>
        </w:rPr>
      </w:pPr>
      <w:r>
        <w:rPr>
          <w:rFonts w:ascii="Trebuchet MS" w:hAnsi="Trebuchet MS"/>
          <w:color w:val="000000"/>
          <w:sz w:val="20"/>
          <w:szCs w:val="20"/>
        </w:rPr>
        <w:t>2 E toda a congregação dos filhos de Israel murmurou contra Moisés e contra Arão no deserto.</w:t>
      </w:r>
    </w:p>
    <w:p>
      <w:pPr>
        <w:rPr>
          <w:rFonts w:ascii="Trebuchet MS" w:hAnsi="Trebuchet MS"/>
          <w:color w:val="000000"/>
          <w:sz w:val="20"/>
          <w:szCs w:val="20"/>
        </w:rPr>
      </w:pPr>
      <w:r>
        <w:rPr>
          <w:rFonts w:ascii="Trebuchet MS" w:hAnsi="Trebuchet MS"/>
          <w:color w:val="000000"/>
          <w:sz w:val="20"/>
          <w:szCs w:val="20"/>
        </w:rPr>
        <w:t>3 Pois os filhos de Israel lhes disseram: Quem nos dera que tivéssemos morrido pela mão do Senhor na terra do Egito, quando estávamos sentados junto às panelas de carne, quando comíamos pão até fartar! porque nos tendes tirado para este deserto, para matardes de fome a toda esta multidão.</w:t>
      </w:r>
    </w:p>
    <w:p>
      <w:pPr>
        <w:rPr>
          <w:rFonts w:ascii="Trebuchet MS" w:hAnsi="Trebuchet MS"/>
          <w:color w:val="000000"/>
          <w:sz w:val="20"/>
          <w:szCs w:val="20"/>
        </w:rPr>
      </w:pPr>
      <w:r>
        <w:rPr>
          <w:rFonts w:ascii="Trebuchet MS" w:hAnsi="Trebuchet MS"/>
          <w:color w:val="000000"/>
          <w:sz w:val="20"/>
          <w:szCs w:val="20"/>
        </w:rPr>
        <w:t>4 Então disse o Senhor a Moisés: Eis que vos farei chover pão do céu; e sairá o povo e colherá diariamente a porção para cada dia, para que eu o prove se anda em minha lei ou não.</w:t>
      </w:r>
    </w:p>
    <w:p>
      <w:pPr>
        <w:rPr>
          <w:rFonts w:ascii="Trebuchet MS" w:hAnsi="Trebuchet MS"/>
          <w:color w:val="000000"/>
          <w:sz w:val="20"/>
          <w:szCs w:val="20"/>
        </w:rPr>
      </w:pPr>
      <w:r>
        <w:rPr>
          <w:rFonts w:ascii="Trebuchet MS" w:hAnsi="Trebuchet MS"/>
          <w:color w:val="000000"/>
          <w:sz w:val="20"/>
          <w:szCs w:val="20"/>
        </w:rPr>
        <w:t>5 Mas ao sexto dia prepararão o que colherem; e será o dobro do que colhem cada dia.</w:t>
      </w:r>
    </w:p>
    <w:p>
      <w:pPr>
        <w:rPr>
          <w:rFonts w:ascii="Trebuchet MS" w:hAnsi="Trebuchet MS"/>
          <w:color w:val="000000"/>
          <w:sz w:val="20"/>
          <w:szCs w:val="20"/>
        </w:rPr>
      </w:pPr>
      <w:r>
        <w:rPr>
          <w:rFonts w:ascii="Trebuchet MS" w:hAnsi="Trebuchet MS"/>
          <w:color w:val="000000"/>
          <w:sz w:val="20"/>
          <w:szCs w:val="20"/>
        </w:rPr>
        <w:t>6 Disseram, pois, Moisés e Arão a todos os filhos de Israel: tarde sabereis que o Senhor é quem vos tirou da terra do Egito,</w:t>
      </w:r>
    </w:p>
    <w:p>
      <w:pPr>
        <w:rPr>
          <w:rFonts w:ascii="Trebuchet MS" w:hAnsi="Trebuchet MS"/>
          <w:color w:val="000000"/>
          <w:sz w:val="20"/>
          <w:szCs w:val="20"/>
        </w:rPr>
      </w:pPr>
      <w:r>
        <w:rPr>
          <w:rFonts w:ascii="Trebuchet MS" w:hAnsi="Trebuchet MS"/>
          <w:color w:val="000000"/>
          <w:sz w:val="20"/>
          <w:szCs w:val="20"/>
        </w:rPr>
        <w:t>7 e amanhã vereis a glória do Senhor, porquanto ele ouviu as vossas murmurações contra o Senhor; e quem somos nós, para que murmureis contra nós?</w:t>
      </w:r>
    </w:p>
    <w:p>
      <w:pPr>
        <w:rPr>
          <w:rFonts w:ascii="Trebuchet MS" w:hAnsi="Trebuchet MS"/>
          <w:color w:val="000000"/>
          <w:sz w:val="20"/>
          <w:szCs w:val="20"/>
        </w:rPr>
      </w:pPr>
      <w:r>
        <w:rPr>
          <w:rFonts w:ascii="Trebuchet MS" w:hAnsi="Trebuchet MS"/>
          <w:color w:val="000000"/>
          <w:sz w:val="20"/>
          <w:szCs w:val="20"/>
        </w:rPr>
        <w:t>8 Disse mais Moisés: Isso será quando o Senhor à tarde vos der carne para comer, e pela manhã pão a fartar, porquanto o Senhor ouve as vossas murmurações, com que murmurais contra ele; e quem somos nós? As vossas murmurações não são contra nós, mas sim contra o Senhor.</w:t>
      </w:r>
    </w:p>
    <w:p>
      <w:pPr>
        <w:rPr>
          <w:rFonts w:ascii="Trebuchet MS" w:hAnsi="Trebuchet MS"/>
          <w:color w:val="000000"/>
          <w:sz w:val="20"/>
          <w:szCs w:val="20"/>
        </w:rPr>
      </w:pPr>
      <w:r>
        <w:rPr>
          <w:rFonts w:ascii="Trebuchet MS" w:hAnsi="Trebuchet MS"/>
          <w:color w:val="000000"/>
          <w:sz w:val="20"/>
          <w:szCs w:val="20"/>
        </w:rPr>
        <w:t>9 Depois disse Moisés a Arão: Dize a toda a congregação dos filhos de Israel: Chegai-vos à presença do Senhor, porque ele ouviu as vossas murmurações.</w:t>
      </w:r>
    </w:p>
    <w:p>
      <w:pPr>
        <w:rPr>
          <w:rFonts w:ascii="Trebuchet MS" w:hAnsi="Trebuchet MS"/>
          <w:color w:val="000000"/>
          <w:sz w:val="20"/>
          <w:szCs w:val="20"/>
        </w:rPr>
      </w:pPr>
      <w:r>
        <w:rPr>
          <w:rFonts w:ascii="Trebuchet MS" w:hAnsi="Trebuchet MS"/>
          <w:color w:val="000000"/>
          <w:sz w:val="20"/>
          <w:szCs w:val="20"/>
        </w:rPr>
        <w:t>10 E quando Arão falou a toda a congregação dos filhos de Israel, estes olharam para o deserto, e eis que a glória do Senhor, apareceu na nuvem.</w:t>
      </w:r>
    </w:p>
    <w:p>
      <w:pPr>
        <w:rPr>
          <w:rFonts w:ascii="Trebuchet MS" w:hAnsi="Trebuchet MS"/>
          <w:color w:val="000000"/>
          <w:sz w:val="20"/>
          <w:szCs w:val="20"/>
        </w:rPr>
      </w:pPr>
      <w:r>
        <w:rPr>
          <w:rFonts w:ascii="Trebuchet MS" w:hAnsi="Trebuchet MS"/>
          <w:color w:val="000000"/>
          <w:sz w:val="20"/>
          <w:szCs w:val="20"/>
        </w:rPr>
        <w:t>11 Então o Senhor falou a Moisés, dizendo:</w:t>
      </w:r>
    </w:p>
    <w:p>
      <w:pPr>
        <w:rPr>
          <w:rFonts w:ascii="Trebuchet MS" w:hAnsi="Trebuchet MS"/>
          <w:color w:val="000000"/>
          <w:sz w:val="20"/>
          <w:szCs w:val="20"/>
        </w:rPr>
      </w:pPr>
      <w:r>
        <w:rPr>
          <w:rFonts w:ascii="Trebuchet MS" w:hAnsi="Trebuchet MS"/>
          <w:color w:val="000000"/>
          <w:sz w:val="20"/>
          <w:szCs w:val="20"/>
        </w:rPr>
        <w:t>12 Tenho ouvido as murmurações dos filhos de Israel; dize-lhes: À tardinha comereis carne, e pela manhã vos fartareis de pão; e sabereis que eu sou o Senhor vosso Deus.</w:t>
      </w:r>
    </w:p>
    <w:p>
      <w:pPr>
        <w:rPr>
          <w:rFonts w:ascii="Trebuchet MS" w:hAnsi="Trebuchet MS"/>
          <w:color w:val="000000"/>
          <w:sz w:val="20"/>
          <w:szCs w:val="20"/>
        </w:rPr>
      </w:pPr>
      <w:r>
        <w:rPr>
          <w:rFonts w:ascii="Trebuchet MS" w:hAnsi="Trebuchet MS"/>
          <w:color w:val="000000"/>
          <w:sz w:val="20"/>
          <w:szCs w:val="20"/>
        </w:rPr>
        <w:t>13 E aconteceu que à tarde subiram codornizes, e cobriram o arraial; e pela manhã havia uma camada de orvalho ao redor do arraial.</w:t>
      </w:r>
    </w:p>
    <w:p>
      <w:pPr>
        <w:rPr>
          <w:rFonts w:ascii="Trebuchet MS" w:hAnsi="Trebuchet MS"/>
          <w:color w:val="000000"/>
          <w:sz w:val="20"/>
          <w:szCs w:val="20"/>
        </w:rPr>
      </w:pPr>
      <w:r>
        <w:rPr>
          <w:rFonts w:ascii="Trebuchet MS" w:hAnsi="Trebuchet MS"/>
          <w:color w:val="000000"/>
          <w:sz w:val="20"/>
          <w:szCs w:val="20"/>
        </w:rPr>
        <w:t>14 Quando desapareceu a camada de orvalho, eis que sobre a superfície do deserto estava uma coisa miúda, semelhante a coentro, branca como a geada sobre a terra.</w:t>
      </w:r>
    </w:p>
    <w:p>
      <w:pPr>
        <w:rPr>
          <w:rFonts w:ascii="Trebuchet MS" w:hAnsi="Trebuchet MS"/>
          <w:color w:val="000000"/>
          <w:sz w:val="20"/>
          <w:szCs w:val="20"/>
        </w:rPr>
      </w:pPr>
      <w:r>
        <w:rPr>
          <w:rFonts w:ascii="Trebuchet MS" w:hAnsi="Trebuchet MS"/>
          <w:color w:val="000000"/>
          <w:sz w:val="20"/>
          <w:szCs w:val="20"/>
        </w:rPr>
        <w:t>15 E, vendo-a os filhos de Israel, disseram uns aos outros: Que é isto? porque não sabiam o que era. Então lhes disse Moisés: Este é o pão que o Senhor vos deu para comer.</w:t>
      </w:r>
    </w:p>
    <w:p>
      <w:pPr>
        <w:rPr>
          <w:rFonts w:ascii="Trebuchet MS" w:hAnsi="Trebuchet MS"/>
          <w:color w:val="000000"/>
          <w:sz w:val="20"/>
          <w:szCs w:val="20"/>
        </w:rPr>
      </w:pPr>
      <w:r>
        <w:rPr>
          <w:rFonts w:ascii="Trebuchet MS" w:hAnsi="Trebuchet MS"/>
          <w:color w:val="000000"/>
          <w:sz w:val="20"/>
          <w:szCs w:val="20"/>
        </w:rPr>
        <w:t>16 Isto é o que o Senhor ordenou: Colhei dele cada um conforme o que pode comer; um gômer para cada cabeça, segundo o número de pessoas; cada um tomará para os que se acharem na sua tenda.</w:t>
      </w:r>
    </w:p>
    <w:p>
      <w:pPr>
        <w:rPr>
          <w:rFonts w:ascii="Trebuchet MS" w:hAnsi="Trebuchet MS"/>
          <w:color w:val="000000"/>
          <w:sz w:val="20"/>
          <w:szCs w:val="20"/>
        </w:rPr>
      </w:pPr>
      <w:r>
        <w:rPr>
          <w:rFonts w:ascii="Trebuchet MS" w:hAnsi="Trebuchet MS"/>
          <w:color w:val="000000"/>
          <w:sz w:val="20"/>
          <w:szCs w:val="20"/>
        </w:rPr>
        <w:t>17 Assim o fizeram os filhos de Israel; e colheram uns mais e outros menos.</w:t>
      </w:r>
    </w:p>
    <w:p>
      <w:pPr>
        <w:rPr>
          <w:rFonts w:ascii="Trebuchet MS" w:hAnsi="Trebuchet MS"/>
          <w:color w:val="000000"/>
          <w:sz w:val="20"/>
          <w:szCs w:val="20"/>
        </w:rPr>
      </w:pPr>
      <w:r>
        <w:rPr>
          <w:rFonts w:ascii="Trebuchet MS" w:hAnsi="Trebuchet MS"/>
          <w:color w:val="000000"/>
          <w:sz w:val="20"/>
          <w:szCs w:val="20"/>
        </w:rPr>
        <w:t>18 Quando, porém, o mediam com o gômer, nada sobejava ao que colhera muito, nem faltava ao que colhera pouco; colhia cada um tanto quanto podia comer.</w:t>
      </w:r>
    </w:p>
    <w:p>
      <w:pPr>
        <w:rPr>
          <w:rFonts w:ascii="Trebuchet MS" w:hAnsi="Trebuchet MS"/>
          <w:color w:val="000000"/>
          <w:sz w:val="20"/>
          <w:szCs w:val="20"/>
        </w:rPr>
      </w:pPr>
      <w:r>
        <w:rPr>
          <w:rFonts w:ascii="Trebuchet MS" w:hAnsi="Trebuchet MS"/>
          <w:color w:val="000000"/>
          <w:sz w:val="20"/>
          <w:szCs w:val="20"/>
        </w:rPr>
        <w:t>19 Também disse-lhes Moisés: Ninguém deixe dele para amanhã.</w:t>
      </w:r>
    </w:p>
    <w:p>
      <w:pPr>
        <w:rPr>
          <w:rFonts w:ascii="Trebuchet MS" w:hAnsi="Trebuchet MS"/>
          <w:color w:val="000000"/>
          <w:sz w:val="20"/>
          <w:szCs w:val="20"/>
        </w:rPr>
      </w:pPr>
      <w:r>
        <w:rPr>
          <w:rFonts w:ascii="Trebuchet MS" w:hAnsi="Trebuchet MS"/>
          <w:color w:val="000000"/>
          <w:sz w:val="20"/>
          <w:szCs w:val="20"/>
        </w:rPr>
        <w:t>20 Eles, porém, não deram ouvidos a Moisés, antes alguns dentre eles deixaram dele para o dia seguinte; e criou bichos, e cheirava mal; por isso indignou-se Moisés contra eles.</w:t>
      </w:r>
    </w:p>
    <w:p>
      <w:pPr>
        <w:rPr>
          <w:rFonts w:ascii="Trebuchet MS" w:hAnsi="Trebuchet MS"/>
          <w:color w:val="000000"/>
          <w:sz w:val="20"/>
          <w:szCs w:val="20"/>
        </w:rPr>
      </w:pPr>
      <w:r>
        <w:rPr>
          <w:rFonts w:ascii="Trebuchet MS" w:hAnsi="Trebuchet MS"/>
          <w:color w:val="000000"/>
          <w:sz w:val="20"/>
          <w:szCs w:val="20"/>
        </w:rPr>
        <w:t>21 Colhiam-no, pois, pela manhã, cada um conforme o que podia comer; porque, vindo o calor do sol, se derretia.</w:t>
      </w:r>
    </w:p>
    <w:p>
      <w:pPr>
        <w:rPr>
          <w:rFonts w:ascii="Trebuchet MS" w:hAnsi="Trebuchet MS"/>
          <w:color w:val="000000"/>
          <w:sz w:val="20"/>
          <w:szCs w:val="20"/>
        </w:rPr>
      </w:pPr>
      <w:r>
        <w:rPr>
          <w:rFonts w:ascii="Trebuchet MS" w:hAnsi="Trebuchet MS"/>
          <w:color w:val="000000"/>
          <w:sz w:val="20"/>
          <w:szCs w:val="20"/>
        </w:rPr>
        <w:t>22 Mas ao sexto dia colheram pão em dobro, dois gômeres para cada um; pelo que todos os principais da congregação vieram, e contaram-no a Moisés.</w:t>
      </w:r>
    </w:p>
    <w:p>
      <w:pPr>
        <w:rPr>
          <w:rFonts w:ascii="Trebuchet MS" w:hAnsi="Trebuchet MS"/>
          <w:color w:val="000000"/>
          <w:sz w:val="20"/>
          <w:szCs w:val="20"/>
        </w:rPr>
      </w:pPr>
      <w:r>
        <w:rPr>
          <w:rFonts w:ascii="Trebuchet MS" w:hAnsi="Trebuchet MS"/>
          <w:color w:val="000000"/>
          <w:sz w:val="20"/>
          <w:szCs w:val="20"/>
        </w:rPr>
        <w:t>23 E ele lhes disse: Isto é o que o Senhor tem dito: Amanhã é repouso, sábado santo ao Senhor; o que quiserdes assar ao forno, assai-o, e o que quiserdes cozer em água, cozei-o em água; e tudo o que sobejar, ponde-o de lado para vós, guardando-o para amanhã.</w:t>
      </w:r>
    </w:p>
    <w:p>
      <w:pPr>
        <w:rPr>
          <w:rFonts w:ascii="Trebuchet MS" w:hAnsi="Trebuchet MS"/>
          <w:color w:val="000000"/>
          <w:sz w:val="20"/>
          <w:szCs w:val="20"/>
        </w:rPr>
      </w:pPr>
      <w:r>
        <w:rPr>
          <w:rFonts w:ascii="Trebuchet MS" w:hAnsi="Trebuchet MS"/>
          <w:color w:val="000000"/>
          <w:sz w:val="20"/>
          <w:szCs w:val="20"/>
        </w:rPr>
        <w:t>24 Guardaram-no, pois, até o dia seguinte, como Moisés tinha ordenado; e não cheirou mal, nem houve nele bicho algum.</w:t>
      </w:r>
    </w:p>
    <w:p>
      <w:pPr>
        <w:rPr>
          <w:rFonts w:ascii="Trebuchet MS" w:hAnsi="Trebuchet MS"/>
          <w:color w:val="000000"/>
          <w:sz w:val="20"/>
          <w:szCs w:val="20"/>
        </w:rPr>
      </w:pPr>
      <w:r>
        <w:rPr>
          <w:rFonts w:ascii="Trebuchet MS" w:hAnsi="Trebuchet MS"/>
          <w:color w:val="000000"/>
          <w:sz w:val="20"/>
          <w:szCs w:val="20"/>
        </w:rPr>
        <w:t>25 Então disse Moisés: Comei-o hoje, porquanto hoje é o sábado do Senhor; hoje não o achareis no campo.</w:t>
      </w:r>
    </w:p>
    <w:p>
      <w:pPr>
        <w:rPr>
          <w:rFonts w:ascii="Trebuchet MS" w:hAnsi="Trebuchet MS"/>
          <w:color w:val="000000"/>
          <w:sz w:val="20"/>
          <w:szCs w:val="20"/>
        </w:rPr>
      </w:pPr>
      <w:r>
        <w:rPr>
          <w:rFonts w:ascii="Trebuchet MS" w:hAnsi="Trebuchet MS"/>
          <w:color w:val="000000"/>
          <w:sz w:val="20"/>
          <w:szCs w:val="20"/>
        </w:rPr>
        <w:t>26 Seis dias o colhereis, mas o sétimo dia é o sábado; nele não haverá.</w:t>
      </w:r>
    </w:p>
    <w:p>
      <w:pPr>
        <w:rPr>
          <w:rFonts w:ascii="Trebuchet MS" w:hAnsi="Trebuchet MS"/>
          <w:color w:val="000000"/>
          <w:sz w:val="20"/>
          <w:szCs w:val="20"/>
        </w:rPr>
      </w:pPr>
      <w:r>
        <w:rPr>
          <w:rFonts w:ascii="Trebuchet MS" w:hAnsi="Trebuchet MS"/>
          <w:color w:val="000000"/>
          <w:sz w:val="20"/>
          <w:szCs w:val="20"/>
        </w:rPr>
        <w:t>27 Mas aconteceu ao sétimo dia que saíram alguns do povo para o colher, e não o acharam.</w:t>
      </w:r>
    </w:p>
    <w:p>
      <w:pPr>
        <w:rPr>
          <w:rFonts w:ascii="Trebuchet MS" w:hAnsi="Trebuchet MS"/>
          <w:color w:val="000000"/>
          <w:sz w:val="20"/>
          <w:szCs w:val="20"/>
        </w:rPr>
      </w:pPr>
      <w:r>
        <w:rPr>
          <w:rFonts w:ascii="Trebuchet MS" w:hAnsi="Trebuchet MS"/>
          <w:color w:val="000000"/>
          <w:sz w:val="20"/>
          <w:szCs w:val="20"/>
        </w:rPr>
        <w:t>28 Então disse o Senhor a Moisés: Até quando recusareis guardar os meus mandamentos e as minhas leis?</w:t>
      </w:r>
    </w:p>
    <w:p>
      <w:pPr>
        <w:rPr>
          <w:rFonts w:ascii="Trebuchet MS" w:hAnsi="Trebuchet MS"/>
          <w:color w:val="000000"/>
          <w:sz w:val="20"/>
          <w:szCs w:val="20"/>
        </w:rPr>
      </w:pPr>
      <w:r>
        <w:rPr>
          <w:rFonts w:ascii="Trebuchet MS" w:hAnsi="Trebuchet MS"/>
          <w:color w:val="000000"/>
          <w:sz w:val="20"/>
          <w:szCs w:val="20"/>
        </w:rPr>
        <w:t>29 Vede, visto que o Senhor vos deu o sábado, por isso ele no sexto dia vos dá pão para dois dias; fique cada um no seu lugar, não saia ninguém do seu lugar no sétimo dia.</w:t>
      </w:r>
    </w:p>
    <w:p>
      <w:pPr>
        <w:rPr>
          <w:rFonts w:ascii="Trebuchet MS" w:hAnsi="Trebuchet MS"/>
          <w:color w:val="000000"/>
          <w:sz w:val="20"/>
          <w:szCs w:val="20"/>
        </w:rPr>
      </w:pPr>
      <w:r>
        <w:rPr>
          <w:rFonts w:ascii="Trebuchet MS" w:hAnsi="Trebuchet MS"/>
          <w:color w:val="000000"/>
          <w:sz w:val="20"/>
          <w:szCs w:val="20"/>
        </w:rPr>
        <w:t>30 Assim repousou o povo no sétimo dia.</w:t>
      </w:r>
    </w:p>
    <w:p>
      <w:pPr>
        <w:rPr>
          <w:rFonts w:ascii="Trebuchet MS" w:hAnsi="Trebuchet MS"/>
          <w:color w:val="000000"/>
          <w:sz w:val="20"/>
          <w:szCs w:val="20"/>
        </w:rPr>
      </w:pPr>
      <w:r>
        <w:rPr>
          <w:rFonts w:ascii="Trebuchet MS" w:hAnsi="Trebuchet MS"/>
          <w:color w:val="000000"/>
          <w:sz w:val="20"/>
          <w:szCs w:val="20"/>
        </w:rPr>
        <w:t>31 A casa de Israel deu-lhe o nome de maná. Era como semente de coentro; era branco, e tinha o sabor de bolos de mel.</w:t>
      </w:r>
    </w:p>
    <w:p>
      <w:pPr>
        <w:rPr>
          <w:rFonts w:ascii="Trebuchet MS" w:hAnsi="Trebuchet MS"/>
          <w:color w:val="000000"/>
          <w:sz w:val="20"/>
          <w:szCs w:val="20"/>
        </w:rPr>
      </w:pPr>
      <w:r>
        <w:rPr>
          <w:rFonts w:ascii="Trebuchet MS" w:hAnsi="Trebuchet MS"/>
          <w:color w:val="000000"/>
          <w:sz w:val="20"/>
          <w:szCs w:val="20"/>
        </w:rPr>
        <w:t>32 E disse Moisés: Isto é o que o Senhor ordenou: Dele enchereis um gômer, o qual se guardará para as vossas gerações, para que elas vejam o pão que vos dei a comer no deserto, quando eu vos tirei da terra do Egito.</w:t>
      </w:r>
    </w:p>
    <w:p>
      <w:pPr>
        <w:rPr>
          <w:rFonts w:ascii="Trebuchet MS" w:hAnsi="Trebuchet MS"/>
          <w:color w:val="000000"/>
          <w:sz w:val="20"/>
          <w:szCs w:val="20"/>
        </w:rPr>
      </w:pPr>
      <w:r>
        <w:rPr>
          <w:rFonts w:ascii="Trebuchet MS" w:hAnsi="Trebuchet MS"/>
          <w:color w:val="000000"/>
          <w:sz w:val="20"/>
          <w:szCs w:val="20"/>
        </w:rPr>
        <w:t>33 Disse também Moisés a Arão: Toma um vaso, mete nele um gômer cheio de maná e põe-no diante do Senhor, a fim de que seja guardado para as vossas gerações.</w:t>
      </w:r>
    </w:p>
    <w:p>
      <w:pPr>
        <w:rPr>
          <w:rFonts w:ascii="Trebuchet MS" w:hAnsi="Trebuchet MS"/>
          <w:color w:val="000000"/>
          <w:sz w:val="20"/>
          <w:szCs w:val="20"/>
        </w:rPr>
      </w:pPr>
      <w:r>
        <w:rPr>
          <w:rFonts w:ascii="Trebuchet MS" w:hAnsi="Trebuchet MS"/>
          <w:color w:val="000000"/>
          <w:sz w:val="20"/>
          <w:szCs w:val="20"/>
        </w:rPr>
        <w:t>34 Como o Senhor tinha ordenado a Moisés, assim Arão o pôs diante do testemunho, para ser guardado.</w:t>
      </w:r>
    </w:p>
    <w:p>
      <w:pPr>
        <w:rPr>
          <w:rFonts w:ascii="Trebuchet MS" w:hAnsi="Trebuchet MS"/>
          <w:color w:val="000000"/>
          <w:sz w:val="20"/>
          <w:szCs w:val="20"/>
        </w:rPr>
      </w:pPr>
      <w:r>
        <w:rPr>
          <w:rFonts w:ascii="Trebuchet MS" w:hAnsi="Trebuchet MS"/>
          <w:color w:val="000000"/>
          <w:sz w:val="20"/>
          <w:szCs w:val="20"/>
        </w:rPr>
        <w:t>35 Ora, os filhos de Israel comeram o maná quarenta anos, até que chegaram a uma terra habitada; comeram o maná até que chegaram a uma parte da Fenícia.</w:t>
      </w:r>
    </w:p>
    <w:p>
      <w:pPr>
        <w:rPr>
          <w:rFonts w:ascii="Trebuchet MS" w:hAnsi="Trebuchet MS"/>
          <w:color w:val="000000"/>
          <w:sz w:val="20"/>
          <w:szCs w:val="20"/>
        </w:rPr>
      </w:pPr>
      <w:r>
        <w:rPr>
          <w:rFonts w:ascii="Trebuchet MS" w:hAnsi="Trebuchet MS"/>
          <w:color w:val="000000"/>
          <w:sz w:val="20"/>
          <w:szCs w:val="20"/>
        </w:rPr>
        <w:t>36 Um gômer é a décima parte de uma efa.</w:t>
      </w:r>
    </w:p>
    <w:p>
      <w:pPr>
        <w:pStyle w:val="P13"/>
        <w:rPr>
          <w:rFonts w:ascii="Trebuchet MS" w:hAnsi="Trebuchet MS"/>
          <w:color w:val="000000"/>
          <w:sz w:val="22"/>
          <w:szCs w:val="22"/>
        </w:rPr>
      </w:pPr>
      <w:bookmarkStart w:id="70" w:name="_Toc147528017"/>
      <w:r>
        <w:rPr>
          <w:rFonts w:ascii="Trebuchet MS" w:hAnsi="Trebuchet MS"/>
          <w:color w:val="000000"/>
          <w:sz w:val="22"/>
          <w:szCs w:val="22"/>
        </w:rPr>
        <w:t xml:space="preserve"> ÊXODO 17</w:t>
      </w:r>
      <w:bookmarkEnd w:id="70"/>
    </w:p>
    <w:p>
      <w:pPr>
        <w:rPr>
          <w:rFonts w:ascii="Trebuchet MS" w:hAnsi="Trebuchet MS"/>
          <w:color w:val="000000"/>
          <w:sz w:val="20"/>
          <w:szCs w:val="20"/>
        </w:rPr>
      </w:pPr>
      <w:r>
        <w:rPr>
          <w:rFonts w:ascii="Trebuchet MS" w:hAnsi="Trebuchet MS"/>
          <w:color w:val="000000"/>
          <w:sz w:val="20"/>
          <w:szCs w:val="20"/>
        </w:rPr>
        <w:t>1 Partiu toda a congregação dos filhos de Israel do deserto de Sim, pelas suas jornadas, segundo o mandamento do Senhor, e acamparam em Refidim; e não havia ali água para o povo beber.</w:t>
      </w:r>
    </w:p>
    <w:p>
      <w:pPr>
        <w:rPr>
          <w:rFonts w:ascii="Trebuchet MS" w:hAnsi="Trebuchet MS"/>
          <w:color w:val="000000"/>
          <w:sz w:val="20"/>
          <w:szCs w:val="20"/>
        </w:rPr>
      </w:pPr>
      <w:r>
        <w:rPr>
          <w:rFonts w:ascii="Trebuchet MS" w:hAnsi="Trebuchet MS"/>
          <w:color w:val="000000"/>
          <w:sz w:val="20"/>
          <w:szCs w:val="20"/>
        </w:rPr>
        <w:t>2 Então o povo contendeu com Moisés, dizendo: Dá-nos água para beber. Respondeu-lhes Moisés: Por que contendeis comigo? por que tentais ao Senhor?</w:t>
      </w:r>
    </w:p>
    <w:p>
      <w:pPr>
        <w:rPr>
          <w:rFonts w:ascii="Trebuchet MS" w:hAnsi="Trebuchet MS"/>
          <w:color w:val="000000"/>
          <w:sz w:val="20"/>
          <w:szCs w:val="20"/>
        </w:rPr>
      </w:pPr>
      <w:r>
        <w:rPr>
          <w:rFonts w:ascii="Trebuchet MS" w:hAnsi="Trebuchet MS"/>
          <w:color w:val="000000"/>
          <w:sz w:val="20"/>
          <w:szCs w:val="20"/>
        </w:rPr>
        <w:t>3 Mas o povo, tendo sede ali, murmurou contra Moisés, dizendo: Por que nos fizeste subir do Egito, para nos matares de sede, a nós e aos nossos filhos, e ao nosso gado?</w:t>
      </w:r>
    </w:p>
    <w:p>
      <w:pPr>
        <w:rPr>
          <w:rFonts w:ascii="Trebuchet MS" w:hAnsi="Trebuchet MS"/>
          <w:color w:val="000000"/>
          <w:sz w:val="20"/>
          <w:szCs w:val="20"/>
        </w:rPr>
      </w:pPr>
      <w:r>
        <w:rPr>
          <w:rFonts w:ascii="Trebuchet MS" w:hAnsi="Trebuchet MS"/>
          <w:color w:val="000000"/>
          <w:sz w:val="20"/>
          <w:szCs w:val="20"/>
        </w:rPr>
        <w:t>4 Pelo que Moisés, clamando ao Senhor, disse: Que hei de fazer a este povo? daqui a pouco me apedrejará.</w:t>
      </w:r>
    </w:p>
    <w:p>
      <w:pPr>
        <w:rPr>
          <w:rFonts w:ascii="Trebuchet MS" w:hAnsi="Trebuchet MS"/>
          <w:color w:val="000000"/>
          <w:sz w:val="20"/>
          <w:szCs w:val="20"/>
        </w:rPr>
      </w:pPr>
      <w:r>
        <w:rPr>
          <w:rFonts w:ascii="Trebuchet MS" w:hAnsi="Trebuchet MS"/>
          <w:color w:val="000000"/>
          <w:sz w:val="20"/>
          <w:szCs w:val="20"/>
        </w:rPr>
        <w:t>5 Então disse o Senhor a Moisés: Passa adiante do povo, e leva contigo alguns dos anciãos de Israel; toma na mão a tua vara, com que feriste o rio, e vai-te.</w:t>
      </w:r>
    </w:p>
    <w:p>
      <w:pPr>
        <w:rPr>
          <w:rFonts w:ascii="Trebuchet MS" w:hAnsi="Trebuchet MS"/>
          <w:color w:val="000000"/>
          <w:sz w:val="20"/>
          <w:szCs w:val="20"/>
        </w:rPr>
      </w:pPr>
      <w:r>
        <w:rPr>
          <w:rFonts w:ascii="Trebuchet MS" w:hAnsi="Trebuchet MS"/>
          <w:color w:val="000000"/>
          <w:sz w:val="20"/>
          <w:szCs w:val="20"/>
        </w:rPr>
        <w:t>6 Eis que eu estarei ali diante de ti sobre a rocha, em Horebe; ferirás a rocha, e dela sairá água para que o povo possa beber. Assim, pois fez Moisés à vista dos anciãos de Israel.</w:t>
      </w:r>
    </w:p>
    <w:p>
      <w:pPr>
        <w:rPr>
          <w:rFonts w:ascii="Trebuchet MS" w:hAnsi="Trebuchet MS"/>
          <w:color w:val="000000"/>
          <w:sz w:val="20"/>
          <w:szCs w:val="20"/>
        </w:rPr>
      </w:pPr>
      <w:r>
        <w:rPr>
          <w:rFonts w:ascii="Trebuchet MS" w:hAnsi="Trebuchet MS"/>
          <w:color w:val="000000"/>
          <w:sz w:val="20"/>
          <w:szCs w:val="20"/>
        </w:rPr>
        <w:t>7 E deu ao lugar o nome de Massá e Meribá, por causa da contenda dos filhos de Israel, e porque tentaram ao Senhor, dizendo: Está o Senhor no meio de nós, ou não?</w:t>
      </w:r>
    </w:p>
    <w:p>
      <w:pPr>
        <w:rPr>
          <w:rFonts w:ascii="Trebuchet MS" w:hAnsi="Trebuchet MS"/>
          <w:color w:val="000000"/>
          <w:sz w:val="20"/>
          <w:szCs w:val="20"/>
        </w:rPr>
      </w:pPr>
      <w:r>
        <w:rPr>
          <w:rFonts w:ascii="Trebuchet MS" w:hAnsi="Trebuchet MS"/>
          <w:color w:val="000000"/>
          <w:sz w:val="20"/>
          <w:szCs w:val="20"/>
        </w:rPr>
        <w:t>8 Então veio Amaleque, e pelejou contra e Israel em Refidim.</w:t>
      </w:r>
    </w:p>
    <w:p>
      <w:pPr>
        <w:rPr>
          <w:rFonts w:ascii="Trebuchet MS" w:hAnsi="Trebuchet MS"/>
          <w:color w:val="000000"/>
          <w:sz w:val="20"/>
          <w:szCs w:val="20"/>
        </w:rPr>
      </w:pPr>
      <w:r>
        <w:rPr>
          <w:rFonts w:ascii="Trebuchet MS" w:hAnsi="Trebuchet MS"/>
          <w:color w:val="000000"/>
          <w:sz w:val="20"/>
          <w:szCs w:val="20"/>
        </w:rPr>
        <w:t>9 Pelo que disse Moisés a Josué: Escolhe-nos homens, e sai, peleja contra Amaleque; e amanhã eu estarei sobre o cume do outeiro, tendo na mão a vara de Deus.</w:t>
      </w:r>
    </w:p>
    <w:p>
      <w:pPr>
        <w:rPr>
          <w:rFonts w:ascii="Trebuchet MS" w:hAnsi="Trebuchet MS"/>
          <w:color w:val="000000"/>
          <w:sz w:val="20"/>
          <w:szCs w:val="20"/>
        </w:rPr>
      </w:pPr>
      <w:r>
        <w:rPr>
          <w:rFonts w:ascii="Trebuchet MS" w:hAnsi="Trebuchet MS"/>
          <w:color w:val="000000"/>
          <w:sz w:val="20"/>
          <w:szCs w:val="20"/>
        </w:rPr>
        <w:t>10 Fez, pois, Josué como Moisés lhe dissera, e pelejou contra Amaleque; e Moisés, Arão, e Hur subiram ao cume do outeiro.</w:t>
      </w:r>
    </w:p>
    <w:p>
      <w:pPr>
        <w:rPr>
          <w:rFonts w:ascii="Trebuchet MS" w:hAnsi="Trebuchet MS"/>
          <w:color w:val="000000"/>
          <w:sz w:val="20"/>
          <w:szCs w:val="20"/>
        </w:rPr>
      </w:pPr>
      <w:r>
        <w:rPr>
          <w:rFonts w:ascii="Trebuchet MS" w:hAnsi="Trebuchet MS"/>
          <w:color w:val="000000"/>
          <w:sz w:val="20"/>
          <w:szCs w:val="20"/>
        </w:rPr>
        <w:t>11 E acontecia que quando Moisés levantava a mão, prevalecia Israel; mas quando ele abaixava a mão, prevalecia Amaleque.</w:t>
      </w:r>
    </w:p>
    <w:p>
      <w:pPr>
        <w:rPr>
          <w:rFonts w:ascii="Trebuchet MS" w:hAnsi="Trebuchet MS"/>
          <w:color w:val="000000"/>
          <w:sz w:val="20"/>
          <w:szCs w:val="20"/>
        </w:rPr>
      </w:pPr>
      <w:r>
        <w:rPr>
          <w:rFonts w:ascii="Trebuchet MS" w:hAnsi="Trebuchet MS"/>
          <w:color w:val="000000"/>
          <w:sz w:val="20"/>
          <w:szCs w:val="20"/>
        </w:rPr>
        <w:t>12 As mãos de Moisés, porém, ficaram cansadas; por isso tomaram uma pedra, e a puseram debaixo dele, e ele sentou-se nela; Arão e Hur sustentavam-lhe as mãos, um de um lado e o outro do outro; assim ficaram as suas mãos firmes até o pôr do sol.</w:t>
      </w:r>
    </w:p>
    <w:p>
      <w:pPr>
        <w:rPr>
          <w:rFonts w:ascii="Trebuchet MS" w:hAnsi="Trebuchet MS"/>
          <w:color w:val="000000"/>
          <w:sz w:val="20"/>
          <w:szCs w:val="20"/>
        </w:rPr>
      </w:pPr>
      <w:r>
        <w:rPr>
          <w:rFonts w:ascii="Trebuchet MS" w:hAnsi="Trebuchet MS"/>
          <w:color w:val="000000"/>
          <w:sz w:val="20"/>
          <w:szCs w:val="20"/>
        </w:rPr>
        <w:t>13 Assim Josué prostrou a Amaleque e a seu povo, ao fio da espada.</w:t>
      </w:r>
    </w:p>
    <w:p>
      <w:pPr>
        <w:rPr>
          <w:rFonts w:ascii="Trebuchet MS" w:hAnsi="Trebuchet MS"/>
          <w:color w:val="000000"/>
          <w:sz w:val="20"/>
          <w:szCs w:val="20"/>
        </w:rPr>
      </w:pPr>
      <w:r>
        <w:rPr>
          <w:rFonts w:ascii="Trebuchet MS" w:hAnsi="Trebuchet MS"/>
          <w:color w:val="000000"/>
          <w:sz w:val="20"/>
          <w:szCs w:val="20"/>
        </w:rPr>
        <w:t>14 Então disse o Senhor a Moisés: Escreve isto para memorial num livro, e relata-o aos ouvidos de Josué; que eu hei de riscar totalmente a memória de Amaleque de debaixo do céu.</w:t>
      </w:r>
    </w:p>
    <w:p>
      <w:pPr>
        <w:rPr>
          <w:rFonts w:ascii="Trebuchet MS" w:hAnsi="Trebuchet MS"/>
          <w:color w:val="000000"/>
          <w:sz w:val="20"/>
          <w:szCs w:val="20"/>
        </w:rPr>
      </w:pPr>
      <w:r>
        <w:rPr>
          <w:rFonts w:ascii="Trebuchet MS" w:hAnsi="Trebuchet MS"/>
          <w:color w:val="000000"/>
          <w:sz w:val="20"/>
          <w:szCs w:val="20"/>
        </w:rPr>
        <w:t>15 Pelo que Moisés edificou um altar, ao qual chamou: O Senhor é o meu refúgio.</w:t>
      </w:r>
    </w:p>
    <w:p>
      <w:pPr>
        <w:rPr>
          <w:rFonts w:ascii="Trebuchet MS" w:hAnsi="Trebuchet MS"/>
          <w:color w:val="000000"/>
          <w:sz w:val="20"/>
          <w:szCs w:val="20"/>
        </w:rPr>
      </w:pPr>
      <w:r>
        <w:rPr>
          <w:rFonts w:ascii="Trebuchet MS" w:hAnsi="Trebuchet MS"/>
          <w:color w:val="000000"/>
          <w:sz w:val="20"/>
          <w:szCs w:val="20"/>
        </w:rPr>
        <w:t>16 E disse: Com mão oculta o Senhor faz guerra contra Amaleque de geração em geração.</w:t>
      </w:r>
    </w:p>
    <w:p>
      <w:pPr>
        <w:pStyle w:val="P13"/>
        <w:rPr>
          <w:rFonts w:ascii="Trebuchet MS" w:hAnsi="Trebuchet MS"/>
          <w:color w:val="000000"/>
          <w:sz w:val="22"/>
          <w:szCs w:val="22"/>
        </w:rPr>
      </w:pPr>
      <w:bookmarkStart w:id="71" w:name="_Toc147528018"/>
      <w:r>
        <w:rPr>
          <w:rFonts w:ascii="Trebuchet MS" w:hAnsi="Trebuchet MS"/>
          <w:color w:val="000000"/>
          <w:sz w:val="22"/>
          <w:szCs w:val="22"/>
        </w:rPr>
        <w:t xml:space="preserve"> ÊXODO 18</w:t>
      </w:r>
      <w:bookmarkEnd w:id="71"/>
    </w:p>
    <w:p>
      <w:pPr>
        <w:rPr>
          <w:rFonts w:ascii="Trebuchet MS" w:hAnsi="Trebuchet MS"/>
          <w:color w:val="000000"/>
          <w:sz w:val="20"/>
          <w:szCs w:val="20"/>
        </w:rPr>
      </w:pPr>
      <w:r>
        <w:rPr>
          <w:rFonts w:ascii="Trebuchet MS" w:hAnsi="Trebuchet MS"/>
          <w:color w:val="000000"/>
          <w:sz w:val="20"/>
          <w:szCs w:val="20"/>
        </w:rPr>
        <w:t>1 Ora Jetro, sacerdote de Midiã, sogro de Moisés, ouviu todas as coisas que Deus tinha feito a Moisés e a Israel, seu povo, como o Senhor tinha tirado a Israel do Egito.</w:t>
      </w:r>
    </w:p>
    <w:p>
      <w:pPr>
        <w:rPr>
          <w:rFonts w:ascii="Trebuchet MS" w:hAnsi="Trebuchet MS"/>
          <w:color w:val="000000"/>
          <w:sz w:val="20"/>
          <w:szCs w:val="20"/>
        </w:rPr>
      </w:pPr>
      <w:r>
        <w:rPr>
          <w:rFonts w:ascii="Trebuchet MS" w:hAnsi="Trebuchet MS"/>
          <w:color w:val="000000"/>
          <w:sz w:val="20"/>
          <w:szCs w:val="20"/>
        </w:rPr>
        <w:t>2 E Jetro, sogro de Moisés, tomou a Zípora, a mulher de Moisés, depois que este lha enviara,</w:t>
      </w:r>
    </w:p>
    <w:p>
      <w:pPr>
        <w:rPr>
          <w:rFonts w:ascii="Trebuchet MS" w:hAnsi="Trebuchet MS"/>
          <w:color w:val="000000"/>
          <w:sz w:val="20"/>
          <w:szCs w:val="20"/>
        </w:rPr>
      </w:pPr>
      <w:r>
        <w:rPr>
          <w:rFonts w:ascii="Trebuchet MS" w:hAnsi="Trebuchet MS"/>
          <w:color w:val="000000"/>
          <w:sz w:val="20"/>
          <w:szCs w:val="20"/>
        </w:rPr>
        <w:t>3 e aos seus dois filhos, dos quais um se chamava Gérson; porque disse Moisés: Fui peregrino em terra estrangeira;</w:t>
      </w:r>
    </w:p>
    <w:p>
      <w:pPr>
        <w:rPr>
          <w:rFonts w:ascii="Trebuchet MS" w:hAnsi="Trebuchet MS"/>
          <w:color w:val="000000"/>
          <w:sz w:val="20"/>
          <w:szCs w:val="20"/>
        </w:rPr>
      </w:pPr>
      <w:r>
        <w:rPr>
          <w:rFonts w:ascii="Trebuchet MS" w:hAnsi="Trebuchet MS"/>
          <w:color w:val="000000"/>
          <w:sz w:val="20"/>
          <w:szCs w:val="20"/>
        </w:rPr>
        <w:t>4 e o outro se chamava Eliézer; porque disse: O Deus de meu pai foi minha ajuda, e me livrou da mão de Faraó.</w:t>
      </w:r>
    </w:p>
    <w:p>
      <w:pPr>
        <w:rPr>
          <w:rFonts w:ascii="Trebuchet MS" w:hAnsi="Trebuchet MS"/>
          <w:color w:val="000000"/>
          <w:sz w:val="20"/>
          <w:szCs w:val="20"/>
        </w:rPr>
      </w:pPr>
      <w:r>
        <w:rPr>
          <w:rFonts w:ascii="Trebuchet MS" w:hAnsi="Trebuchet MS"/>
          <w:color w:val="000000"/>
          <w:sz w:val="20"/>
          <w:szCs w:val="20"/>
        </w:rPr>
        <w:t>5 Veio, pois, Jetro, o sogro de Moisés, com os filhos e a mulher deste, a Moisés, no deserto onde se tinha acampado, junto ao monte de Deus;</w:t>
      </w:r>
    </w:p>
    <w:p>
      <w:pPr>
        <w:rPr>
          <w:rFonts w:ascii="Trebuchet MS" w:hAnsi="Trebuchet MS"/>
          <w:color w:val="000000"/>
          <w:sz w:val="20"/>
          <w:szCs w:val="20"/>
        </w:rPr>
      </w:pPr>
      <w:r>
        <w:rPr>
          <w:rFonts w:ascii="Trebuchet MS" w:hAnsi="Trebuchet MS"/>
          <w:color w:val="000000"/>
          <w:sz w:val="20"/>
          <w:szCs w:val="20"/>
        </w:rPr>
        <w:t>6 e disse a Moisés: Eu, teu sogro Jetro, venho a ti, com tua mulher e seus dois filhos com ela.</w:t>
      </w:r>
    </w:p>
    <w:p>
      <w:pPr>
        <w:rPr>
          <w:rFonts w:ascii="Trebuchet MS" w:hAnsi="Trebuchet MS"/>
          <w:color w:val="000000"/>
          <w:sz w:val="20"/>
          <w:szCs w:val="20"/>
        </w:rPr>
      </w:pPr>
      <w:r>
        <w:rPr>
          <w:rFonts w:ascii="Trebuchet MS" w:hAnsi="Trebuchet MS"/>
          <w:color w:val="000000"/>
          <w:sz w:val="20"/>
          <w:szCs w:val="20"/>
        </w:rPr>
        <w:t>7 Então saiu Moisés ao encontro de seu sogro, inclinou-se diante dele e o beijou; perguntaram um ao outro como estavam, e entraram na tenda.</w:t>
      </w:r>
    </w:p>
    <w:p>
      <w:pPr>
        <w:rPr>
          <w:rFonts w:ascii="Trebuchet MS" w:hAnsi="Trebuchet MS"/>
          <w:color w:val="000000"/>
          <w:sz w:val="20"/>
          <w:szCs w:val="20"/>
        </w:rPr>
      </w:pPr>
      <w:r>
        <w:rPr>
          <w:rFonts w:ascii="Trebuchet MS" w:hAnsi="Trebuchet MS"/>
          <w:color w:val="000000"/>
          <w:sz w:val="20"/>
          <w:szCs w:val="20"/>
        </w:rPr>
        <w:t>8 Depois Moisés contou a seu sogro tudo o que o Senhor tinha feito a Faraó e aos egípcios por amor de Israel, todo o trabalho que lhes sobreviera no caminho, e como o Senhor os livrara.</w:t>
      </w:r>
    </w:p>
    <w:p>
      <w:pPr>
        <w:rPr>
          <w:rFonts w:ascii="Trebuchet MS" w:hAnsi="Trebuchet MS"/>
          <w:color w:val="000000"/>
          <w:sz w:val="20"/>
          <w:szCs w:val="20"/>
        </w:rPr>
      </w:pPr>
      <w:r>
        <w:rPr>
          <w:rFonts w:ascii="Trebuchet MS" w:hAnsi="Trebuchet MS"/>
          <w:color w:val="000000"/>
          <w:sz w:val="20"/>
          <w:szCs w:val="20"/>
        </w:rPr>
        <w:t>9 E alegrou-se Jetro por todo o bem que o Senhor tinha feito a Israel, livrando-o da mão dos egípcios,</w:t>
      </w:r>
    </w:p>
    <w:p>
      <w:pPr>
        <w:rPr>
          <w:rFonts w:ascii="Trebuchet MS" w:hAnsi="Trebuchet MS"/>
          <w:color w:val="000000"/>
          <w:sz w:val="20"/>
          <w:szCs w:val="20"/>
        </w:rPr>
      </w:pPr>
      <w:r>
        <w:rPr>
          <w:rFonts w:ascii="Trebuchet MS" w:hAnsi="Trebuchet MS"/>
          <w:color w:val="000000"/>
          <w:sz w:val="20"/>
          <w:szCs w:val="20"/>
        </w:rPr>
        <w:t>10 e disse: Bendito seja o Senhor, que vos livrou da mão dos egípcios e da mão de Faraó; que livrou o povo de debaixo da mão dos egípcios.</w:t>
      </w:r>
    </w:p>
    <w:p>
      <w:pPr>
        <w:rPr>
          <w:rFonts w:ascii="Trebuchet MS" w:hAnsi="Trebuchet MS"/>
          <w:color w:val="000000"/>
          <w:sz w:val="20"/>
          <w:szCs w:val="20"/>
        </w:rPr>
      </w:pPr>
      <w:r>
        <w:rPr>
          <w:rFonts w:ascii="Trebuchet MS" w:hAnsi="Trebuchet MS"/>
          <w:color w:val="000000"/>
          <w:sz w:val="20"/>
          <w:szCs w:val="20"/>
        </w:rPr>
        <w:t>11 Agora sei que o Senhor é maior que todos os deuses; até naquilo em que se houveram arrogantemente contra o povo.</w:t>
      </w:r>
    </w:p>
    <w:p>
      <w:pPr>
        <w:rPr>
          <w:rFonts w:ascii="Trebuchet MS" w:hAnsi="Trebuchet MS"/>
          <w:color w:val="000000"/>
          <w:sz w:val="20"/>
          <w:szCs w:val="20"/>
        </w:rPr>
      </w:pPr>
      <w:r>
        <w:rPr>
          <w:rFonts w:ascii="Trebuchet MS" w:hAnsi="Trebuchet MS"/>
          <w:color w:val="000000"/>
          <w:sz w:val="20"/>
          <w:szCs w:val="20"/>
        </w:rPr>
        <w:t>12 Então Jetro, o sogro de Moisés, tomou holocausto e sacrifícios para Deus; e veio Arão, e todos os anciãos de Israel, para comerem pão com o sogro de Moisés diante de Deus.</w:t>
      </w:r>
    </w:p>
    <w:p>
      <w:pPr>
        <w:rPr>
          <w:rFonts w:ascii="Trebuchet MS" w:hAnsi="Trebuchet MS"/>
          <w:color w:val="000000"/>
          <w:sz w:val="20"/>
          <w:szCs w:val="20"/>
        </w:rPr>
      </w:pPr>
      <w:r>
        <w:rPr>
          <w:rFonts w:ascii="Trebuchet MS" w:hAnsi="Trebuchet MS"/>
          <w:color w:val="000000"/>
          <w:sz w:val="20"/>
          <w:szCs w:val="20"/>
        </w:rPr>
        <w:t>13 No dia seguinte assentou-se Moisés para julgar o povo; e o povo estava em pé junto de Moisés desde a manhã até a tarde.</w:t>
      </w:r>
    </w:p>
    <w:p>
      <w:pPr>
        <w:rPr>
          <w:rFonts w:ascii="Trebuchet MS" w:hAnsi="Trebuchet MS"/>
          <w:color w:val="000000"/>
          <w:sz w:val="20"/>
          <w:szCs w:val="20"/>
        </w:rPr>
      </w:pPr>
      <w:r>
        <w:rPr>
          <w:rFonts w:ascii="Trebuchet MS" w:hAnsi="Trebuchet MS"/>
          <w:color w:val="000000"/>
          <w:sz w:val="20"/>
          <w:szCs w:val="20"/>
        </w:rPr>
        <w:t>14 Vendo, pois, o sogro de Moisés tudo o que ele fazia ao povo, perguntou: Que é isto que tu fazes ao povo? por que te assentas só, permanecendo todo o povo junto de ti desde a manhã até a tarde?</w:t>
      </w:r>
    </w:p>
    <w:p>
      <w:pPr>
        <w:rPr>
          <w:rFonts w:ascii="Trebuchet MS" w:hAnsi="Trebuchet MS"/>
          <w:color w:val="000000"/>
          <w:sz w:val="20"/>
          <w:szCs w:val="20"/>
        </w:rPr>
      </w:pPr>
      <w:r>
        <w:rPr>
          <w:rFonts w:ascii="Trebuchet MS" w:hAnsi="Trebuchet MS"/>
          <w:color w:val="000000"/>
          <w:sz w:val="20"/>
          <w:szCs w:val="20"/>
        </w:rPr>
        <w:t>15 Respondeu Moisés a seu sogro: É por que o povo vem a mim para consultar a Deus.</w:t>
      </w:r>
    </w:p>
    <w:p>
      <w:pPr>
        <w:rPr>
          <w:rFonts w:ascii="Trebuchet MS" w:hAnsi="Trebuchet MS"/>
          <w:color w:val="000000"/>
          <w:sz w:val="20"/>
          <w:szCs w:val="20"/>
        </w:rPr>
      </w:pPr>
      <w:r>
        <w:rPr>
          <w:rFonts w:ascii="Trebuchet MS" w:hAnsi="Trebuchet MS"/>
          <w:color w:val="000000"/>
          <w:sz w:val="20"/>
          <w:szCs w:val="20"/>
        </w:rPr>
        <w:t>16 Quando eles têm alguma questão, vêm a mim; e eu julgo entre um e outro e lhes declaro os estatutos de Deus e as suas leis.</w:t>
      </w:r>
    </w:p>
    <w:p>
      <w:pPr>
        <w:rPr>
          <w:rFonts w:ascii="Trebuchet MS" w:hAnsi="Trebuchet MS"/>
          <w:color w:val="000000"/>
          <w:sz w:val="20"/>
          <w:szCs w:val="20"/>
        </w:rPr>
      </w:pPr>
      <w:r>
        <w:rPr>
          <w:rFonts w:ascii="Trebuchet MS" w:hAnsi="Trebuchet MS"/>
          <w:color w:val="000000"/>
          <w:sz w:val="20"/>
          <w:szCs w:val="20"/>
        </w:rPr>
        <w:t>17 O sogro de Moisés, porém, lhe replicou: Não é bom o que fazes.</w:t>
      </w:r>
    </w:p>
    <w:p>
      <w:pPr>
        <w:rPr>
          <w:rFonts w:ascii="Trebuchet MS" w:hAnsi="Trebuchet MS"/>
          <w:color w:val="000000"/>
          <w:sz w:val="20"/>
          <w:szCs w:val="20"/>
        </w:rPr>
      </w:pPr>
      <w:r>
        <w:rPr>
          <w:rFonts w:ascii="Trebuchet MS" w:hAnsi="Trebuchet MS"/>
          <w:color w:val="000000"/>
          <w:sz w:val="20"/>
          <w:szCs w:val="20"/>
        </w:rPr>
        <w:t>18 certamente desfalecerás, assim tu, como este povo que está contigo; porque isto te é pesado demais; tu só não o podes fazer.</w:t>
      </w:r>
    </w:p>
    <w:p>
      <w:pPr>
        <w:rPr>
          <w:rFonts w:ascii="Trebuchet MS" w:hAnsi="Trebuchet MS"/>
          <w:color w:val="000000"/>
          <w:sz w:val="20"/>
          <w:szCs w:val="20"/>
        </w:rPr>
      </w:pPr>
      <w:r>
        <w:rPr>
          <w:rFonts w:ascii="Trebuchet MS" w:hAnsi="Trebuchet MS"/>
          <w:color w:val="000000"/>
          <w:sz w:val="20"/>
          <w:szCs w:val="20"/>
        </w:rPr>
        <w:t>19 Ouve agora a minha voz; eu te aconselharei, e seja Deus contigo: sê tu pelo povo diante de Deus, e leva tu as causas a Deus;</w:t>
      </w:r>
    </w:p>
    <w:p>
      <w:pPr>
        <w:rPr>
          <w:rFonts w:ascii="Trebuchet MS" w:hAnsi="Trebuchet MS"/>
          <w:color w:val="000000"/>
          <w:sz w:val="20"/>
          <w:szCs w:val="20"/>
        </w:rPr>
      </w:pPr>
      <w:r>
        <w:rPr>
          <w:rFonts w:ascii="Trebuchet MS" w:hAnsi="Trebuchet MS"/>
          <w:color w:val="000000"/>
          <w:sz w:val="20"/>
          <w:szCs w:val="20"/>
        </w:rPr>
        <w:t>20 ensinar-lhes-ás os estatutos e as leis, e lhes mostrarás o caminho em que devem andar, e a obra que devem fazer.</w:t>
      </w:r>
    </w:p>
    <w:p>
      <w:pPr>
        <w:rPr>
          <w:rFonts w:ascii="Trebuchet MS" w:hAnsi="Trebuchet MS"/>
          <w:color w:val="000000"/>
          <w:sz w:val="20"/>
          <w:szCs w:val="20"/>
        </w:rPr>
      </w:pPr>
      <w:r>
        <w:rPr>
          <w:rFonts w:ascii="Trebuchet MS" w:hAnsi="Trebuchet MS"/>
          <w:color w:val="000000"/>
          <w:sz w:val="20"/>
          <w:szCs w:val="20"/>
        </w:rPr>
        <w:t>21 Além disto procurarás dentre todo o povo homens de capacidade, tementes a Deus, homens verazes, que aborreçam a avareza, e os porás sobre eles por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22 e julguem eles o povo em todo o tempo. Que a ti tragam toda causa grave, mas toda causa pequena eles mesmos a julguem; assim a ti mesmo te aliviarás da carga, e eles a levarão contigo.</w:t>
      </w:r>
    </w:p>
    <w:p>
      <w:pPr>
        <w:rPr>
          <w:rFonts w:ascii="Trebuchet MS" w:hAnsi="Trebuchet MS"/>
          <w:color w:val="000000"/>
          <w:sz w:val="20"/>
          <w:szCs w:val="20"/>
        </w:rPr>
      </w:pPr>
      <w:r>
        <w:rPr>
          <w:rFonts w:ascii="Trebuchet MS" w:hAnsi="Trebuchet MS"/>
          <w:color w:val="000000"/>
          <w:sz w:val="20"/>
          <w:szCs w:val="20"/>
        </w:rPr>
        <w:t>23 Se isto fizeres, e Deus to mandar, poderás então subsistir; assim também todo este povo irá em paz para o seu lugar.</w:t>
      </w:r>
    </w:p>
    <w:p>
      <w:pPr>
        <w:rPr>
          <w:rFonts w:ascii="Trebuchet MS" w:hAnsi="Trebuchet MS"/>
          <w:color w:val="000000"/>
          <w:sz w:val="20"/>
          <w:szCs w:val="20"/>
        </w:rPr>
      </w:pPr>
      <w:r>
        <w:rPr>
          <w:rFonts w:ascii="Trebuchet MS" w:hAnsi="Trebuchet MS"/>
          <w:color w:val="000000"/>
          <w:sz w:val="20"/>
          <w:szCs w:val="20"/>
        </w:rPr>
        <w:t>24 E Moisés deu ouvidos à voz de seu sogro, e fez tudo quanto este lhe dissera;</w:t>
      </w:r>
    </w:p>
    <w:p>
      <w:pPr>
        <w:rPr>
          <w:rFonts w:ascii="Trebuchet MS" w:hAnsi="Trebuchet MS"/>
          <w:color w:val="000000"/>
          <w:sz w:val="20"/>
          <w:szCs w:val="20"/>
        </w:rPr>
      </w:pPr>
      <w:r>
        <w:rPr>
          <w:rFonts w:ascii="Trebuchet MS" w:hAnsi="Trebuchet MS"/>
          <w:color w:val="000000"/>
          <w:sz w:val="20"/>
          <w:szCs w:val="20"/>
        </w:rPr>
        <w:t>25 e escolheu Moisés homens capazes dentre todo o Israel, e os pôs por cabeças sobre o povo: chefes de mil, chefes de cem, chefes de cinqüenta e chefes de dez.</w:t>
      </w:r>
    </w:p>
    <w:p>
      <w:pPr>
        <w:rPr>
          <w:rFonts w:ascii="Trebuchet MS" w:hAnsi="Trebuchet MS"/>
          <w:color w:val="000000"/>
          <w:sz w:val="20"/>
          <w:szCs w:val="20"/>
        </w:rPr>
      </w:pPr>
      <w:r>
        <w:rPr>
          <w:rFonts w:ascii="Trebuchet MS" w:hAnsi="Trebuchet MS"/>
          <w:color w:val="000000"/>
          <w:sz w:val="20"/>
          <w:szCs w:val="20"/>
        </w:rPr>
        <w:t>26 Estes, pois, julgaram o povo em todo o tempo; as causas graves eles as trouxeram a Moisés; mas toda causa pequena, julgaram-na eles mesmos.</w:t>
      </w:r>
    </w:p>
    <w:p>
      <w:pPr>
        <w:rPr>
          <w:rFonts w:ascii="Trebuchet MS" w:hAnsi="Trebuchet MS"/>
          <w:color w:val="000000"/>
          <w:sz w:val="20"/>
          <w:szCs w:val="20"/>
        </w:rPr>
      </w:pPr>
      <w:r>
        <w:rPr>
          <w:rFonts w:ascii="Trebuchet MS" w:hAnsi="Trebuchet MS"/>
          <w:color w:val="000000"/>
          <w:sz w:val="20"/>
          <w:szCs w:val="20"/>
        </w:rPr>
        <w:t>27 Então despediu Moisés a seu sogro, o qual se foi para a sua terra.</w:t>
      </w:r>
    </w:p>
    <w:p>
      <w:pPr>
        <w:pStyle w:val="P13"/>
        <w:rPr>
          <w:rFonts w:ascii="Trebuchet MS" w:hAnsi="Trebuchet MS"/>
          <w:color w:val="000000"/>
          <w:sz w:val="22"/>
          <w:szCs w:val="22"/>
        </w:rPr>
      </w:pPr>
      <w:bookmarkStart w:id="72" w:name="_Toc147528019"/>
      <w:r>
        <w:rPr>
          <w:rFonts w:ascii="Trebuchet MS" w:hAnsi="Trebuchet MS"/>
          <w:color w:val="000000"/>
          <w:sz w:val="22"/>
          <w:szCs w:val="22"/>
        </w:rPr>
        <w:t xml:space="preserve"> ÊXODO 19</w:t>
      </w:r>
      <w:bookmarkEnd w:id="72"/>
    </w:p>
    <w:p>
      <w:pPr>
        <w:rPr>
          <w:rFonts w:ascii="Trebuchet MS" w:hAnsi="Trebuchet MS"/>
          <w:color w:val="000000"/>
          <w:sz w:val="20"/>
          <w:szCs w:val="20"/>
        </w:rPr>
      </w:pPr>
      <w:r>
        <w:rPr>
          <w:rFonts w:ascii="Trebuchet MS" w:hAnsi="Trebuchet MS"/>
          <w:color w:val="000000"/>
          <w:sz w:val="20"/>
          <w:szCs w:val="20"/>
        </w:rPr>
        <w:t>1 No terceiro mês depois que os filhos de Israel haviam saído da terra do Egito, no mesmo dia chegaram ao deserto de Sinai.</w:t>
      </w:r>
    </w:p>
    <w:p>
      <w:pPr>
        <w:rPr>
          <w:rFonts w:ascii="Trebuchet MS" w:hAnsi="Trebuchet MS"/>
          <w:color w:val="000000"/>
          <w:sz w:val="20"/>
          <w:szCs w:val="20"/>
        </w:rPr>
      </w:pPr>
      <w:r>
        <w:rPr>
          <w:rFonts w:ascii="Trebuchet MS" w:hAnsi="Trebuchet MS"/>
          <w:color w:val="000000"/>
          <w:sz w:val="20"/>
          <w:szCs w:val="20"/>
        </w:rPr>
        <w:t>2 Tendo partido de Refidim, entraram no deserto de Sinai, onde se acamparam; Israel, pois, ali acampou-se em frente do monte.</w:t>
      </w:r>
    </w:p>
    <w:p>
      <w:pPr>
        <w:rPr>
          <w:rFonts w:ascii="Trebuchet MS" w:hAnsi="Trebuchet MS"/>
          <w:color w:val="000000"/>
          <w:sz w:val="20"/>
          <w:szCs w:val="20"/>
        </w:rPr>
      </w:pPr>
      <w:r>
        <w:rPr>
          <w:rFonts w:ascii="Trebuchet MS" w:hAnsi="Trebuchet MS"/>
          <w:color w:val="000000"/>
          <w:sz w:val="20"/>
          <w:szCs w:val="20"/>
        </w:rPr>
        <w:t>3 Então subiu Moisés a Deus, e do monte o Senhor o chamou, dizendo: Assim falarás à casa de Jacó, e anunciarás aos filhos de Israel:</w:t>
      </w:r>
    </w:p>
    <w:p>
      <w:pPr>
        <w:rPr>
          <w:rFonts w:ascii="Trebuchet MS" w:hAnsi="Trebuchet MS"/>
          <w:color w:val="000000"/>
          <w:sz w:val="20"/>
          <w:szCs w:val="20"/>
        </w:rPr>
      </w:pPr>
      <w:r>
        <w:rPr>
          <w:rFonts w:ascii="Trebuchet MS" w:hAnsi="Trebuchet MS"/>
          <w:color w:val="000000"/>
          <w:sz w:val="20"/>
          <w:szCs w:val="20"/>
        </w:rPr>
        <w:t>4 Vós tendes visto o que fiz: aos egípcios, como vos levei sobre asas de águias, e vos trouxe a mim.</w:t>
      </w:r>
    </w:p>
    <w:p>
      <w:pPr>
        <w:rPr>
          <w:rFonts w:ascii="Trebuchet MS" w:hAnsi="Trebuchet MS"/>
          <w:color w:val="000000"/>
          <w:sz w:val="20"/>
          <w:szCs w:val="20"/>
        </w:rPr>
      </w:pPr>
      <w:r>
        <w:rPr>
          <w:rFonts w:ascii="Trebuchet MS" w:hAnsi="Trebuchet MS"/>
          <w:color w:val="000000"/>
          <w:sz w:val="20"/>
          <w:szCs w:val="20"/>
        </w:rPr>
        <w:t>5 Agora, pois, se atentamente ouvirdes a minha voz e guardardes o meu pacto, então sereis a minha possessão peculiar dentre todos os povos, porque minha é toda a terra;</w:t>
      </w:r>
    </w:p>
    <w:p>
      <w:pPr>
        <w:rPr>
          <w:rFonts w:ascii="Trebuchet MS" w:hAnsi="Trebuchet MS"/>
          <w:color w:val="000000"/>
          <w:sz w:val="20"/>
          <w:szCs w:val="20"/>
        </w:rPr>
      </w:pPr>
      <w:r>
        <w:rPr>
          <w:rFonts w:ascii="Trebuchet MS" w:hAnsi="Trebuchet MS"/>
          <w:color w:val="000000"/>
          <w:sz w:val="20"/>
          <w:szCs w:val="20"/>
        </w:rPr>
        <w:t>6 e vós sereis para mim reino sacerdotal e nação santa. São estas as palavras que falarás aos filhos de Israel.</w:t>
      </w:r>
    </w:p>
    <w:p>
      <w:pPr>
        <w:rPr>
          <w:rFonts w:ascii="Trebuchet MS" w:hAnsi="Trebuchet MS"/>
          <w:color w:val="000000"/>
          <w:sz w:val="20"/>
          <w:szCs w:val="20"/>
        </w:rPr>
      </w:pPr>
      <w:r>
        <w:rPr>
          <w:rFonts w:ascii="Trebuchet MS" w:hAnsi="Trebuchet MS"/>
          <w:color w:val="000000"/>
          <w:sz w:val="20"/>
          <w:szCs w:val="20"/>
        </w:rPr>
        <w:t>7 Veio, pois, Moisés e, tendo convocado os anciãos do povo, expôs diante deles todas estas palavras, que o Senhor lhe tinha ordenado.</w:t>
      </w:r>
    </w:p>
    <w:p>
      <w:pPr>
        <w:rPr>
          <w:rFonts w:ascii="Trebuchet MS" w:hAnsi="Trebuchet MS"/>
          <w:color w:val="000000"/>
          <w:sz w:val="20"/>
          <w:szCs w:val="20"/>
        </w:rPr>
      </w:pPr>
      <w:r>
        <w:rPr>
          <w:rFonts w:ascii="Trebuchet MS" w:hAnsi="Trebuchet MS"/>
          <w:color w:val="000000"/>
          <w:sz w:val="20"/>
          <w:szCs w:val="20"/>
        </w:rPr>
        <w:t>8 Ao que todo o povo respondeu a uma voz: Tudo o que o Senhor tem falado, faremos. E relatou Moisés ao Senhor as palavras do povo.</w:t>
      </w:r>
    </w:p>
    <w:p>
      <w:pPr>
        <w:rPr>
          <w:rFonts w:ascii="Trebuchet MS" w:hAnsi="Trebuchet MS"/>
          <w:color w:val="000000"/>
          <w:sz w:val="20"/>
          <w:szCs w:val="20"/>
        </w:rPr>
      </w:pPr>
      <w:r>
        <w:rPr>
          <w:rFonts w:ascii="Trebuchet MS" w:hAnsi="Trebuchet MS"/>
          <w:color w:val="000000"/>
          <w:sz w:val="20"/>
          <w:szCs w:val="20"/>
        </w:rPr>
        <w:t>9 Então disse o Senhor a Moisés: Eis que eu virei a ti em uma nuvem espessa, para que o povo ouça, quando eu falar contigo, e também para que sempre te creia. Porque Moisés tinha anunciado as palavras do seu povo ao Senhor.</w:t>
      </w:r>
    </w:p>
    <w:p>
      <w:pPr>
        <w:rPr>
          <w:rFonts w:ascii="Trebuchet MS" w:hAnsi="Trebuchet MS"/>
          <w:color w:val="000000"/>
          <w:sz w:val="20"/>
          <w:szCs w:val="20"/>
        </w:rPr>
      </w:pPr>
      <w:r>
        <w:rPr>
          <w:rFonts w:ascii="Trebuchet MS" w:hAnsi="Trebuchet MS"/>
          <w:color w:val="000000"/>
          <w:sz w:val="20"/>
          <w:szCs w:val="20"/>
        </w:rPr>
        <w:t>10 Disse mais o Senhor a Moisés: Vai ao povo, e santifica-os hoje e amanhã; lavem eles os seus vestidos,</w:t>
      </w:r>
    </w:p>
    <w:p>
      <w:pPr>
        <w:rPr>
          <w:rFonts w:ascii="Trebuchet MS" w:hAnsi="Trebuchet MS"/>
          <w:color w:val="000000"/>
          <w:sz w:val="20"/>
          <w:szCs w:val="20"/>
        </w:rPr>
      </w:pPr>
      <w:r>
        <w:rPr>
          <w:rFonts w:ascii="Trebuchet MS" w:hAnsi="Trebuchet MS"/>
          <w:color w:val="000000"/>
          <w:sz w:val="20"/>
          <w:szCs w:val="20"/>
        </w:rPr>
        <w:t>11 e estejam prontos para o terceiro dia; porquanto no terceiro dia descerá o Senhor diante dos olhos de todo o povo sobre o monte Sinai.</w:t>
      </w:r>
    </w:p>
    <w:p>
      <w:pPr>
        <w:rPr>
          <w:rFonts w:ascii="Trebuchet MS" w:hAnsi="Trebuchet MS"/>
          <w:color w:val="000000"/>
          <w:sz w:val="20"/>
          <w:szCs w:val="20"/>
        </w:rPr>
      </w:pPr>
      <w:r>
        <w:rPr>
          <w:rFonts w:ascii="Trebuchet MS" w:hAnsi="Trebuchet MS"/>
          <w:color w:val="000000"/>
          <w:sz w:val="20"/>
          <w:szCs w:val="20"/>
        </w:rPr>
        <w:t>12 Também marcarás limites ao povo em redor, dizendo: Guardai-vos, não subais ao monte, nem toqueis o seu termo; todo aquele que tocar o monte será morto.</w:t>
      </w:r>
    </w:p>
    <w:p>
      <w:pPr>
        <w:rPr>
          <w:rFonts w:ascii="Trebuchet MS" w:hAnsi="Trebuchet MS"/>
          <w:color w:val="000000"/>
          <w:sz w:val="20"/>
          <w:szCs w:val="20"/>
        </w:rPr>
      </w:pPr>
      <w:r>
        <w:rPr>
          <w:rFonts w:ascii="Trebuchet MS" w:hAnsi="Trebuchet MS"/>
          <w:color w:val="000000"/>
          <w:sz w:val="20"/>
          <w:szCs w:val="20"/>
        </w:rPr>
        <w:t>13 Mão alguma tocará naquele que o fizer, mas ele será apedrejado ou asseteado; quer seja animal, quer seja homem, não viverá. Quando as vozes, as trombetas e a nuvem se retirarem do monte, então eles subirão ao monte.</w:t>
      </w:r>
    </w:p>
    <w:p>
      <w:pPr>
        <w:rPr>
          <w:rFonts w:ascii="Trebuchet MS" w:hAnsi="Trebuchet MS"/>
          <w:color w:val="000000"/>
          <w:sz w:val="20"/>
          <w:szCs w:val="20"/>
        </w:rPr>
      </w:pPr>
      <w:r>
        <w:rPr>
          <w:rFonts w:ascii="Trebuchet MS" w:hAnsi="Trebuchet MS"/>
          <w:color w:val="000000"/>
          <w:sz w:val="20"/>
          <w:szCs w:val="20"/>
        </w:rPr>
        <w:t>14 Então Moisés desceu do monte ao povo, e santificou o povo; e lavaram os seus vestidos.</w:t>
      </w:r>
    </w:p>
    <w:p>
      <w:pPr>
        <w:rPr>
          <w:rFonts w:ascii="Trebuchet MS" w:hAnsi="Trebuchet MS"/>
          <w:color w:val="000000"/>
          <w:sz w:val="20"/>
          <w:szCs w:val="20"/>
        </w:rPr>
      </w:pPr>
      <w:r>
        <w:rPr>
          <w:rFonts w:ascii="Trebuchet MS" w:hAnsi="Trebuchet MS"/>
          <w:color w:val="000000"/>
          <w:sz w:val="20"/>
          <w:szCs w:val="20"/>
        </w:rPr>
        <w:t>15 E disse ele ao povo: Estai prontos para o terceiro dia; e não vos chegueis a mulher.</w:t>
      </w:r>
    </w:p>
    <w:p>
      <w:pPr>
        <w:rPr>
          <w:rFonts w:ascii="Trebuchet MS" w:hAnsi="Trebuchet MS"/>
          <w:color w:val="000000"/>
          <w:sz w:val="20"/>
          <w:szCs w:val="20"/>
        </w:rPr>
      </w:pPr>
      <w:r>
        <w:rPr>
          <w:rFonts w:ascii="Trebuchet MS" w:hAnsi="Trebuchet MS"/>
          <w:color w:val="000000"/>
          <w:sz w:val="20"/>
          <w:szCs w:val="20"/>
        </w:rPr>
        <w:t>16 Ao terceiro dia, ao amanhecer, houve trovões, relâmpagos, e uma nuvem espessa sobre o monte; e ouviu-se um sonido de buzina mui forte, de maneira que todo o povo que estava no arraial estremeceu.</w:t>
      </w:r>
    </w:p>
    <w:p>
      <w:pPr>
        <w:rPr>
          <w:rFonts w:ascii="Trebuchet MS" w:hAnsi="Trebuchet MS"/>
          <w:color w:val="000000"/>
          <w:sz w:val="20"/>
          <w:szCs w:val="20"/>
        </w:rPr>
      </w:pPr>
      <w:r>
        <w:rPr>
          <w:rFonts w:ascii="Trebuchet MS" w:hAnsi="Trebuchet MS"/>
          <w:color w:val="000000"/>
          <w:sz w:val="20"/>
          <w:szCs w:val="20"/>
        </w:rPr>
        <w:t>17 E Moisés levou o povo fora do arraial ao encontro de Deus; e puseram-se ao pé do monte.</w:t>
      </w:r>
    </w:p>
    <w:p>
      <w:pPr>
        <w:rPr>
          <w:rFonts w:ascii="Trebuchet MS" w:hAnsi="Trebuchet MS"/>
          <w:color w:val="000000"/>
          <w:sz w:val="20"/>
          <w:szCs w:val="20"/>
        </w:rPr>
      </w:pPr>
      <w:r>
        <w:rPr>
          <w:rFonts w:ascii="Trebuchet MS" w:hAnsi="Trebuchet MS"/>
          <w:color w:val="000000"/>
          <w:sz w:val="20"/>
          <w:szCs w:val="20"/>
        </w:rPr>
        <w:t>18 Nisso todo o monte Sinai fumegava, porque o Senhor descera sobre ele em fogo; e a fumaça subiu como a fumaça de uma fornalha, e todo o monte tremia fortemente.</w:t>
      </w:r>
    </w:p>
    <w:p>
      <w:pPr>
        <w:rPr>
          <w:rFonts w:ascii="Trebuchet MS" w:hAnsi="Trebuchet MS"/>
          <w:color w:val="000000"/>
          <w:sz w:val="20"/>
          <w:szCs w:val="20"/>
        </w:rPr>
      </w:pPr>
      <w:r>
        <w:rPr>
          <w:rFonts w:ascii="Trebuchet MS" w:hAnsi="Trebuchet MS"/>
          <w:color w:val="000000"/>
          <w:sz w:val="20"/>
          <w:szCs w:val="20"/>
        </w:rPr>
        <w:t>19 E, crescendo o sonido da buzina cada vez mais, Moisés falava, e Deus lhe respondia por uma voz.</w:t>
      </w:r>
    </w:p>
    <w:p>
      <w:pPr>
        <w:rPr>
          <w:rFonts w:ascii="Trebuchet MS" w:hAnsi="Trebuchet MS"/>
          <w:color w:val="000000"/>
          <w:sz w:val="20"/>
          <w:szCs w:val="20"/>
        </w:rPr>
      </w:pPr>
      <w:r>
        <w:rPr>
          <w:rFonts w:ascii="Trebuchet MS" w:hAnsi="Trebuchet MS"/>
          <w:color w:val="000000"/>
          <w:sz w:val="20"/>
          <w:szCs w:val="20"/>
        </w:rPr>
        <w:t>20 E, tendo o Senhor descido sobre o monte Sinai, sobre o cume do monte, chamou a Moisés ao cume do monte; e Moisés subiu.</w:t>
      </w:r>
    </w:p>
    <w:p>
      <w:pPr>
        <w:rPr>
          <w:rFonts w:ascii="Trebuchet MS" w:hAnsi="Trebuchet MS"/>
          <w:color w:val="000000"/>
          <w:sz w:val="20"/>
          <w:szCs w:val="20"/>
        </w:rPr>
      </w:pPr>
      <w:r>
        <w:rPr>
          <w:rFonts w:ascii="Trebuchet MS" w:hAnsi="Trebuchet MS"/>
          <w:color w:val="000000"/>
          <w:sz w:val="20"/>
          <w:szCs w:val="20"/>
        </w:rPr>
        <w:t>21 Então disse o Senhor a Moisés: Desce, adverte ao povo, para não suceder que traspasse os limites até o Senhor, a fim de ver, e muitos deles pereçam.</w:t>
      </w:r>
    </w:p>
    <w:p>
      <w:pPr>
        <w:rPr>
          <w:rFonts w:ascii="Trebuchet MS" w:hAnsi="Trebuchet MS"/>
          <w:color w:val="000000"/>
          <w:sz w:val="20"/>
          <w:szCs w:val="20"/>
        </w:rPr>
      </w:pPr>
      <w:r>
        <w:rPr>
          <w:rFonts w:ascii="Trebuchet MS" w:hAnsi="Trebuchet MS"/>
          <w:color w:val="000000"/>
          <w:sz w:val="20"/>
          <w:szCs w:val="20"/>
        </w:rPr>
        <w:t>22 Ora, santifiquem-se também os sacerdotes, que se chegam ao Senhor, para que o Senhor não se lance sobre eles.</w:t>
      </w:r>
    </w:p>
    <w:p>
      <w:pPr>
        <w:rPr>
          <w:rFonts w:ascii="Trebuchet MS" w:hAnsi="Trebuchet MS"/>
          <w:color w:val="000000"/>
          <w:sz w:val="20"/>
          <w:szCs w:val="20"/>
        </w:rPr>
      </w:pPr>
      <w:r>
        <w:rPr>
          <w:rFonts w:ascii="Trebuchet MS" w:hAnsi="Trebuchet MS"/>
          <w:color w:val="000000"/>
          <w:sz w:val="20"/>
          <w:szCs w:val="20"/>
        </w:rPr>
        <w:t>23 Respondeu Moisés ao Senhor: O povo não poderá subir ao monte Sinai, porque tu nos tens advertido, dizendo: Marca limites ao redor do monte, e santifica-o.</w:t>
      </w:r>
    </w:p>
    <w:p>
      <w:pPr>
        <w:rPr>
          <w:rFonts w:ascii="Trebuchet MS" w:hAnsi="Trebuchet MS"/>
          <w:color w:val="000000"/>
          <w:sz w:val="20"/>
          <w:szCs w:val="20"/>
        </w:rPr>
      </w:pPr>
      <w:r>
        <w:rPr>
          <w:rFonts w:ascii="Trebuchet MS" w:hAnsi="Trebuchet MS"/>
          <w:color w:val="000000"/>
          <w:sz w:val="20"/>
          <w:szCs w:val="20"/>
        </w:rPr>
        <w:t>24 Ao que lhe disse o Senhor: Vai, desce; depois subirás tu, e Arão contigo; os sacerdotes, porém, e o povo não traspassem os limites para subir ao Senhor, para que ele não se lance sobre eles.</w:t>
      </w:r>
    </w:p>
    <w:p>
      <w:pPr>
        <w:rPr>
          <w:rFonts w:ascii="Trebuchet MS" w:hAnsi="Trebuchet MS"/>
          <w:color w:val="000000"/>
          <w:sz w:val="20"/>
          <w:szCs w:val="20"/>
        </w:rPr>
      </w:pPr>
      <w:r>
        <w:rPr>
          <w:rFonts w:ascii="Trebuchet MS" w:hAnsi="Trebuchet MS"/>
          <w:color w:val="000000"/>
          <w:sz w:val="20"/>
          <w:szCs w:val="20"/>
        </w:rPr>
        <w:t>25 Então Moisés desceu ao povo, e disse-lhes isso.</w:t>
      </w:r>
    </w:p>
    <w:p>
      <w:pPr>
        <w:pStyle w:val="P13"/>
        <w:rPr>
          <w:rFonts w:ascii="Trebuchet MS" w:hAnsi="Trebuchet MS"/>
          <w:color w:val="000000"/>
          <w:sz w:val="22"/>
          <w:szCs w:val="22"/>
        </w:rPr>
      </w:pPr>
      <w:bookmarkStart w:id="73" w:name="_Toc147528020"/>
      <w:r>
        <w:rPr>
          <w:rFonts w:ascii="Trebuchet MS" w:hAnsi="Trebuchet MS"/>
          <w:color w:val="000000"/>
          <w:sz w:val="22"/>
          <w:szCs w:val="22"/>
        </w:rPr>
        <w:t xml:space="preserve"> ÊXODO 20</w:t>
      </w:r>
      <w:bookmarkEnd w:id="73"/>
    </w:p>
    <w:p>
      <w:pPr>
        <w:rPr>
          <w:rFonts w:ascii="Trebuchet MS" w:hAnsi="Trebuchet MS"/>
          <w:color w:val="000000"/>
          <w:sz w:val="20"/>
          <w:szCs w:val="20"/>
        </w:rPr>
      </w:pPr>
      <w:r>
        <w:rPr>
          <w:rFonts w:ascii="Trebuchet MS" w:hAnsi="Trebuchet MS"/>
          <w:color w:val="000000"/>
          <w:sz w:val="20"/>
          <w:szCs w:val="20"/>
        </w:rPr>
        <w:t>1 Então falou Deus todas estas palavras, dizendo:</w:t>
      </w:r>
    </w:p>
    <w:p>
      <w:pPr>
        <w:rPr>
          <w:rFonts w:ascii="Trebuchet MS" w:hAnsi="Trebuchet MS"/>
          <w:color w:val="000000"/>
          <w:sz w:val="20"/>
          <w:szCs w:val="20"/>
        </w:rPr>
      </w:pPr>
      <w:r>
        <w:rPr>
          <w:rFonts w:ascii="Trebuchet MS" w:hAnsi="Trebuchet MS"/>
          <w:color w:val="000000"/>
          <w:sz w:val="20"/>
          <w:szCs w:val="20"/>
        </w:rPr>
        <w:t>2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3 Não terás outros deuses diante de mim.</w:t>
      </w:r>
    </w:p>
    <w:p>
      <w:pPr>
        <w:rPr>
          <w:rFonts w:ascii="Trebuchet MS" w:hAnsi="Trebuchet MS"/>
          <w:color w:val="000000"/>
          <w:sz w:val="20"/>
          <w:szCs w:val="20"/>
        </w:rPr>
      </w:pPr>
      <w:r>
        <w:rPr>
          <w:rFonts w:ascii="Trebuchet MS" w:hAnsi="Trebuchet MS"/>
          <w:color w:val="000000"/>
          <w:sz w:val="20"/>
          <w:szCs w:val="20"/>
        </w:rPr>
        <w:t>4 Não farás para ti imagem esculpida, nem figura alguma do que há em cima no céu, nem em baixo na terra, nem nas águas debaixo da terra.</w:t>
      </w:r>
    </w:p>
    <w:p>
      <w:pPr>
        <w:rPr>
          <w:rFonts w:ascii="Trebuchet MS" w:hAnsi="Trebuchet MS"/>
          <w:color w:val="000000"/>
          <w:sz w:val="20"/>
          <w:szCs w:val="20"/>
        </w:rPr>
      </w:pPr>
      <w:r>
        <w:rPr>
          <w:rFonts w:ascii="Trebuchet MS" w:hAnsi="Trebuchet MS"/>
          <w:color w:val="000000"/>
          <w:sz w:val="20"/>
          <w:szCs w:val="20"/>
        </w:rPr>
        <w:t>5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6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7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8 Lembra-te do dia do sábado, para o santificar.</w:t>
      </w:r>
    </w:p>
    <w:p>
      <w:pPr>
        <w:rPr>
          <w:rFonts w:ascii="Trebuchet MS" w:hAnsi="Trebuchet MS"/>
          <w:color w:val="000000"/>
          <w:sz w:val="20"/>
          <w:szCs w:val="20"/>
        </w:rPr>
      </w:pPr>
      <w:r>
        <w:rPr>
          <w:rFonts w:ascii="Trebuchet MS" w:hAnsi="Trebuchet MS"/>
          <w:color w:val="000000"/>
          <w:sz w:val="20"/>
          <w:szCs w:val="20"/>
        </w:rPr>
        <w:t>9 Seis dias trabalharás, e farás todo o teu trabalho;</w:t>
      </w:r>
    </w:p>
    <w:p>
      <w:pPr>
        <w:rPr>
          <w:rFonts w:ascii="Trebuchet MS" w:hAnsi="Trebuchet MS"/>
          <w:color w:val="000000"/>
          <w:sz w:val="20"/>
          <w:szCs w:val="20"/>
        </w:rPr>
      </w:pPr>
      <w:r>
        <w:rPr>
          <w:rFonts w:ascii="Trebuchet MS" w:hAnsi="Trebuchet MS"/>
          <w:color w:val="000000"/>
          <w:sz w:val="20"/>
          <w:szCs w:val="20"/>
        </w:rPr>
        <w:t>10 mas o sétimo dia é o sábado do Senhor teu Deus. Nesse dia não farás trabalho algum, nem tu, nem teu filho, nem tua filha, nem o teu servo, nem a tua serva, nem o teu animal, nem o estrangeiro que está dentro das tuas portas.</w:t>
      </w:r>
    </w:p>
    <w:p>
      <w:pPr>
        <w:rPr>
          <w:rFonts w:ascii="Trebuchet MS" w:hAnsi="Trebuchet MS"/>
          <w:color w:val="000000"/>
          <w:sz w:val="20"/>
          <w:szCs w:val="20"/>
        </w:rPr>
      </w:pPr>
      <w:r>
        <w:rPr>
          <w:rFonts w:ascii="Trebuchet MS" w:hAnsi="Trebuchet MS"/>
          <w:color w:val="000000"/>
          <w:sz w:val="20"/>
          <w:szCs w:val="20"/>
        </w:rPr>
        <w:t>11 Porque em seis dias fez o Senhor o céu e a terra, o mar e tudo o que neles há, e ao sétimo dia descansou; por isso o Senhor abençoou o dia do sábado, e o santificou.</w:t>
      </w:r>
    </w:p>
    <w:p>
      <w:pPr>
        <w:rPr>
          <w:rFonts w:ascii="Trebuchet MS" w:hAnsi="Trebuchet MS"/>
          <w:color w:val="000000"/>
          <w:sz w:val="20"/>
          <w:szCs w:val="20"/>
        </w:rPr>
      </w:pPr>
      <w:r>
        <w:rPr>
          <w:rFonts w:ascii="Trebuchet MS" w:hAnsi="Trebuchet MS"/>
          <w:color w:val="000000"/>
          <w:sz w:val="20"/>
          <w:szCs w:val="20"/>
        </w:rPr>
        <w:t>12 Honra a teu pai e a tua mãe,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13 Não cometerás adultério.</w:t>
      </w:r>
    </w:p>
    <w:p>
      <w:pPr>
        <w:rPr>
          <w:rFonts w:ascii="Trebuchet MS" w:hAnsi="Trebuchet MS"/>
          <w:color w:val="000000"/>
          <w:sz w:val="20"/>
          <w:szCs w:val="20"/>
        </w:rPr>
      </w:pPr>
      <w:r>
        <w:rPr>
          <w:rFonts w:ascii="Trebuchet MS" w:hAnsi="Trebuchet MS"/>
          <w:color w:val="000000"/>
          <w:sz w:val="20"/>
          <w:szCs w:val="20"/>
        </w:rPr>
        <w:t>14 Não furtarás.</w:t>
      </w:r>
    </w:p>
    <w:p>
      <w:pPr>
        <w:rPr>
          <w:rFonts w:ascii="Trebuchet MS" w:hAnsi="Trebuchet MS"/>
          <w:color w:val="000000"/>
          <w:sz w:val="20"/>
          <w:szCs w:val="20"/>
        </w:rPr>
      </w:pPr>
      <w:r>
        <w:rPr>
          <w:rFonts w:ascii="Trebuchet MS" w:hAnsi="Trebuchet MS"/>
          <w:color w:val="000000"/>
          <w:sz w:val="20"/>
          <w:szCs w:val="20"/>
        </w:rPr>
        <w:t>15 Não matarás.</w:t>
      </w:r>
    </w:p>
    <w:p>
      <w:pPr>
        <w:rPr>
          <w:rFonts w:ascii="Trebuchet MS" w:hAnsi="Trebuchet MS"/>
          <w:color w:val="000000"/>
          <w:sz w:val="20"/>
          <w:szCs w:val="20"/>
        </w:rPr>
      </w:pPr>
      <w:r>
        <w:rPr>
          <w:rFonts w:ascii="Trebuchet MS" w:hAnsi="Trebuchet MS"/>
          <w:color w:val="000000"/>
          <w:sz w:val="20"/>
          <w:szCs w:val="20"/>
        </w:rPr>
        <w:t>16 Não dirás falso testemunho contra o teu próximo.</w:t>
      </w:r>
    </w:p>
    <w:p>
      <w:pPr>
        <w:rPr>
          <w:rFonts w:ascii="Trebuchet MS" w:hAnsi="Trebuchet MS"/>
          <w:color w:val="000000"/>
          <w:sz w:val="20"/>
          <w:szCs w:val="20"/>
        </w:rPr>
      </w:pPr>
      <w:r>
        <w:rPr>
          <w:rFonts w:ascii="Trebuchet MS" w:hAnsi="Trebuchet MS"/>
          <w:color w:val="000000"/>
          <w:sz w:val="20"/>
          <w:szCs w:val="20"/>
        </w:rPr>
        <w:t>17 Não cobiçarás a mulher do teu próximo, não cobiçarás a casa do teu próximo,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18 Ora, todo o povo presenciava os trovões, e os relâmpagos, e o sonido da buzina, e o monte a fumegar; e o povo, vendo isso, estremeceu e pôs-se de longe.</w:t>
      </w:r>
    </w:p>
    <w:p>
      <w:pPr>
        <w:rPr>
          <w:rFonts w:ascii="Trebuchet MS" w:hAnsi="Trebuchet MS"/>
          <w:color w:val="000000"/>
          <w:sz w:val="20"/>
          <w:szCs w:val="20"/>
        </w:rPr>
      </w:pPr>
      <w:r>
        <w:rPr>
          <w:rFonts w:ascii="Trebuchet MS" w:hAnsi="Trebuchet MS"/>
          <w:color w:val="000000"/>
          <w:sz w:val="20"/>
          <w:szCs w:val="20"/>
        </w:rPr>
        <w:t>19 E disseram a Moisés: Fala-nos tu mesmo, e ouviremos; mas não fale Deus conosco, para que não morramos.</w:t>
      </w:r>
    </w:p>
    <w:p>
      <w:pPr>
        <w:rPr>
          <w:rFonts w:ascii="Trebuchet MS" w:hAnsi="Trebuchet MS"/>
          <w:color w:val="000000"/>
          <w:sz w:val="20"/>
          <w:szCs w:val="20"/>
        </w:rPr>
      </w:pPr>
      <w:r>
        <w:rPr>
          <w:rFonts w:ascii="Trebuchet MS" w:hAnsi="Trebuchet MS"/>
          <w:color w:val="000000"/>
          <w:sz w:val="20"/>
          <w:szCs w:val="20"/>
        </w:rPr>
        <w:t>20 Respondeu Moisés ao povo: Não temais, porque Deus veio para vos provar, e para que o seu temor esteja diante de vós, a fim de que não pequeis.</w:t>
      </w:r>
    </w:p>
    <w:p>
      <w:pPr>
        <w:rPr>
          <w:rFonts w:ascii="Trebuchet MS" w:hAnsi="Trebuchet MS"/>
          <w:color w:val="000000"/>
          <w:sz w:val="20"/>
          <w:szCs w:val="20"/>
        </w:rPr>
      </w:pPr>
      <w:r>
        <w:rPr>
          <w:rFonts w:ascii="Trebuchet MS" w:hAnsi="Trebuchet MS"/>
          <w:color w:val="000000"/>
          <w:sz w:val="20"/>
          <w:szCs w:val="20"/>
        </w:rPr>
        <w:t>21 Assim o povo estava em pé de longe; Moisés, porém, se chegou às trevas espessas onde Deus estava.</w:t>
      </w:r>
    </w:p>
    <w:p>
      <w:pPr>
        <w:rPr>
          <w:rFonts w:ascii="Trebuchet MS" w:hAnsi="Trebuchet MS"/>
          <w:color w:val="000000"/>
          <w:sz w:val="20"/>
          <w:szCs w:val="20"/>
        </w:rPr>
      </w:pPr>
      <w:r>
        <w:rPr>
          <w:rFonts w:ascii="Trebuchet MS" w:hAnsi="Trebuchet MS"/>
          <w:color w:val="000000"/>
          <w:sz w:val="20"/>
          <w:szCs w:val="20"/>
        </w:rPr>
        <w:t>22 Então disse o Senhor a Moisés: Assim dirás aos filhos de Israel: Vós tendes visto que do céu eu vos falei.</w:t>
      </w:r>
    </w:p>
    <w:p>
      <w:pPr>
        <w:rPr>
          <w:rFonts w:ascii="Trebuchet MS" w:hAnsi="Trebuchet MS"/>
          <w:color w:val="000000"/>
          <w:sz w:val="20"/>
          <w:szCs w:val="20"/>
        </w:rPr>
      </w:pPr>
      <w:r>
        <w:rPr>
          <w:rFonts w:ascii="Trebuchet MS" w:hAnsi="Trebuchet MS"/>
          <w:color w:val="000000"/>
          <w:sz w:val="20"/>
          <w:szCs w:val="20"/>
        </w:rPr>
        <w:t>23 Não fareis outros deuses comigo; deuses de prata, ou deuses de ouro, não os fareis para vós.</w:t>
      </w:r>
    </w:p>
    <w:p>
      <w:pPr>
        <w:rPr>
          <w:rFonts w:ascii="Trebuchet MS" w:hAnsi="Trebuchet MS"/>
          <w:color w:val="000000"/>
          <w:sz w:val="20"/>
          <w:szCs w:val="20"/>
        </w:rPr>
      </w:pPr>
      <w:r>
        <w:rPr>
          <w:rFonts w:ascii="Trebuchet MS" w:hAnsi="Trebuchet MS"/>
          <w:color w:val="000000"/>
          <w:sz w:val="20"/>
          <w:szCs w:val="20"/>
        </w:rPr>
        <w:t>24 um altar de terra me farás, e sobre ele sacrificarás os teus holocaustos, e as tuas ofertas pacíficas, as tuas ovelhas e os teus bois. Em todo lugar em que eu fizer recordar o meu nome, virei a ti e te abençoarei.</w:t>
      </w:r>
    </w:p>
    <w:p>
      <w:pPr>
        <w:rPr>
          <w:rFonts w:ascii="Trebuchet MS" w:hAnsi="Trebuchet MS"/>
          <w:color w:val="000000"/>
          <w:sz w:val="20"/>
          <w:szCs w:val="20"/>
        </w:rPr>
      </w:pPr>
      <w:r>
        <w:rPr>
          <w:rFonts w:ascii="Trebuchet MS" w:hAnsi="Trebuchet MS"/>
          <w:color w:val="000000"/>
          <w:sz w:val="20"/>
          <w:szCs w:val="20"/>
        </w:rPr>
        <w:t>25 E se me fizeres um altar de pedras, não o construirás de pedras lavradas; pois se sobre ele levantares o teu buril, profaná-lo-ás.</w:t>
      </w:r>
    </w:p>
    <w:p>
      <w:pPr>
        <w:rPr>
          <w:rFonts w:ascii="Trebuchet MS" w:hAnsi="Trebuchet MS"/>
          <w:color w:val="000000"/>
          <w:sz w:val="20"/>
          <w:szCs w:val="20"/>
        </w:rPr>
      </w:pPr>
      <w:r>
        <w:rPr>
          <w:rFonts w:ascii="Trebuchet MS" w:hAnsi="Trebuchet MS"/>
          <w:color w:val="000000"/>
          <w:sz w:val="20"/>
          <w:szCs w:val="20"/>
        </w:rPr>
        <w:t>26 Também não subirás ao meu altar por degraus, para que não seja ali exposta a tua nudez.</w:t>
      </w:r>
    </w:p>
    <w:p>
      <w:pPr>
        <w:pStyle w:val="P13"/>
        <w:rPr>
          <w:rFonts w:ascii="Trebuchet MS" w:hAnsi="Trebuchet MS"/>
          <w:color w:val="000000"/>
          <w:sz w:val="22"/>
          <w:szCs w:val="22"/>
        </w:rPr>
      </w:pPr>
      <w:bookmarkStart w:id="74" w:name="_Toc147528021"/>
      <w:r>
        <w:rPr>
          <w:rFonts w:ascii="Trebuchet MS" w:hAnsi="Trebuchet MS"/>
          <w:color w:val="000000"/>
          <w:sz w:val="22"/>
          <w:szCs w:val="22"/>
        </w:rPr>
        <w:t xml:space="preserve"> ÊXODO 21</w:t>
      </w:r>
      <w:bookmarkEnd w:id="74"/>
    </w:p>
    <w:p>
      <w:pPr>
        <w:rPr>
          <w:rFonts w:ascii="Trebuchet MS" w:hAnsi="Trebuchet MS"/>
          <w:color w:val="000000"/>
          <w:sz w:val="20"/>
          <w:szCs w:val="20"/>
        </w:rPr>
      </w:pPr>
      <w:r>
        <w:rPr>
          <w:rFonts w:ascii="Trebuchet MS" w:hAnsi="Trebuchet MS"/>
          <w:color w:val="000000"/>
          <w:sz w:val="20"/>
          <w:szCs w:val="20"/>
        </w:rPr>
        <w:t>1 Estes são os estatutos que lhes proporás:</w:t>
      </w:r>
    </w:p>
    <w:p>
      <w:pPr>
        <w:rPr>
          <w:rFonts w:ascii="Trebuchet MS" w:hAnsi="Trebuchet MS"/>
          <w:color w:val="000000"/>
          <w:sz w:val="20"/>
          <w:szCs w:val="20"/>
        </w:rPr>
      </w:pPr>
      <w:r>
        <w:rPr>
          <w:rFonts w:ascii="Trebuchet MS" w:hAnsi="Trebuchet MS"/>
          <w:color w:val="000000"/>
          <w:sz w:val="20"/>
          <w:szCs w:val="20"/>
        </w:rPr>
        <w:t>2 Se comprares um servo hebreu, seis anos servirá; mas ao sétimo sairá forro, de graça.</w:t>
      </w:r>
    </w:p>
    <w:p>
      <w:pPr>
        <w:rPr>
          <w:rFonts w:ascii="Trebuchet MS" w:hAnsi="Trebuchet MS"/>
          <w:color w:val="000000"/>
          <w:sz w:val="20"/>
          <w:szCs w:val="20"/>
        </w:rPr>
      </w:pPr>
      <w:r>
        <w:rPr>
          <w:rFonts w:ascii="Trebuchet MS" w:hAnsi="Trebuchet MS"/>
          <w:color w:val="000000"/>
          <w:sz w:val="20"/>
          <w:szCs w:val="20"/>
        </w:rPr>
        <w:t>3 Se entrar sozinho, sozinho sairá; se tiver mulher, então com ele sairá sua mulher.</w:t>
      </w:r>
    </w:p>
    <w:p>
      <w:pPr>
        <w:rPr>
          <w:rFonts w:ascii="Trebuchet MS" w:hAnsi="Trebuchet MS"/>
          <w:color w:val="000000"/>
          <w:sz w:val="20"/>
          <w:szCs w:val="20"/>
        </w:rPr>
      </w:pPr>
      <w:r>
        <w:rPr>
          <w:rFonts w:ascii="Trebuchet MS" w:hAnsi="Trebuchet MS"/>
          <w:color w:val="000000"/>
          <w:sz w:val="20"/>
          <w:szCs w:val="20"/>
        </w:rPr>
        <w:t>4 Se seu senhor lhe houver dado uma mulher e ela lhe houver dado filhos ou filhas, a mulher e os filhos dela serão de seu senhor e ele sairá sozinho.</w:t>
      </w:r>
    </w:p>
    <w:p>
      <w:pPr>
        <w:rPr>
          <w:rFonts w:ascii="Trebuchet MS" w:hAnsi="Trebuchet MS"/>
          <w:color w:val="000000"/>
          <w:sz w:val="20"/>
          <w:szCs w:val="20"/>
        </w:rPr>
      </w:pPr>
      <w:r>
        <w:rPr>
          <w:rFonts w:ascii="Trebuchet MS" w:hAnsi="Trebuchet MS"/>
          <w:color w:val="000000"/>
          <w:sz w:val="20"/>
          <w:szCs w:val="20"/>
        </w:rPr>
        <w:t>5 Mas se esse servo expressamente disser: Eu amo a meu senhor, a minha mulher e a meus filhos, não quero sair forro;</w:t>
      </w:r>
    </w:p>
    <w:p>
      <w:pPr>
        <w:rPr>
          <w:rFonts w:ascii="Trebuchet MS" w:hAnsi="Trebuchet MS"/>
          <w:color w:val="000000"/>
          <w:sz w:val="20"/>
          <w:szCs w:val="20"/>
        </w:rPr>
      </w:pPr>
      <w:r>
        <w:rPr>
          <w:rFonts w:ascii="Trebuchet MS" w:hAnsi="Trebuchet MS"/>
          <w:color w:val="000000"/>
          <w:sz w:val="20"/>
          <w:szCs w:val="20"/>
        </w:rPr>
        <w:t>6 então seu senhor o levará perante os juízes, e o fará chegar à porta, ou ao umbral da porta, e o seu senhor lhe furará a orelha com uma sovela; e ele o servirá para sempre.</w:t>
      </w:r>
    </w:p>
    <w:p>
      <w:pPr>
        <w:rPr>
          <w:rFonts w:ascii="Trebuchet MS" w:hAnsi="Trebuchet MS"/>
          <w:color w:val="000000"/>
          <w:sz w:val="20"/>
          <w:szCs w:val="20"/>
        </w:rPr>
      </w:pPr>
      <w:r>
        <w:rPr>
          <w:rFonts w:ascii="Trebuchet MS" w:hAnsi="Trebuchet MS"/>
          <w:color w:val="000000"/>
          <w:sz w:val="20"/>
          <w:szCs w:val="20"/>
        </w:rPr>
        <w:t>7 Se um homem vender sua filha para ser serva, ela não sairá como saem os servos.</w:t>
      </w:r>
    </w:p>
    <w:p>
      <w:pPr>
        <w:rPr>
          <w:rFonts w:ascii="Trebuchet MS" w:hAnsi="Trebuchet MS"/>
          <w:color w:val="000000"/>
          <w:sz w:val="20"/>
          <w:szCs w:val="20"/>
        </w:rPr>
      </w:pPr>
      <w:r>
        <w:rPr>
          <w:rFonts w:ascii="Trebuchet MS" w:hAnsi="Trebuchet MS"/>
          <w:color w:val="000000"/>
          <w:sz w:val="20"/>
          <w:szCs w:val="20"/>
        </w:rPr>
        <w:t>8 Se ela não agradar ao seu senhor, de modo que não se despose com ela, então ele permitirá que seja resgatada; vendê-la a um povo estrangeiro, não o poderá fazer, visto ter usado de dolo para com ela.</w:t>
      </w:r>
    </w:p>
    <w:p>
      <w:pPr>
        <w:rPr>
          <w:rFonts w:ascii="Trebuchet MS" w:hAnsi="Trebuchet MS"/>
          <w:color w:val="000000"/>
          <w:sz w:val="20"/>
          <w:szCs w:val="20"/>
        </w:rPr>
      </w:pPr>
      <w:r>
        <w:rPr>
          <w:rFonts w:ascii="Trebuchet MS" w:hAnsi="Trebuchet MS"/>
          <w:color w:val="000000"/>
          <w:sz w:val="20"/>
          <w:szCs w:val="20"/>
        </w:rPr>
        <w:t>9 Mas se a desposar com seu filho, fará com ela conforme o direito de filhas.</w:t>
      </w:r>
    </w:p>
    <w:p>
      <w:pPr>
        <w:rPr>
          <w:rFonts w:ascii="Trebuchet MS" w:hAnsi="Trebuchet MS"/>
          <w:color w:val="000000"/>
          <w:sz w:val="20"/>
          <w:szCs w:val="20"/>
        </w:rPr>
      </w:pPr>
      <w:r>
        <w:rPr>
          <w:rFonts w:ascii="Trebuchet MS" w:hAnsi="Trebuchet MS"/>
          <w:color w:val="000000"/>
          <w:sz w:val="20"/>
          <w:szCs w:val="20"/>
        </w:rPr>
        <w:t>10 Se lhe tomar outra, não diminuirá e o mantimento daquela, nem o seu vestido, nem o seu direito conjugal.</w:t>
      </w:r>
    </w:p>
    <w:p>
      <w:pPr>
        <w:rPr>
          <w:rFonts w:ascii="Trebuchet MS" w:hAnsi="Trebuchet MS"/>
          <w:color w:val="000000"/>
          <w:sz w:val="20"/>
          <w:szCs w:val="20"/>
        </w:rPr>
      </w:pPr>
      <w:r>
        <w:rPr>
          <w:rFonts w:ascii="Trebuchet MS" w:hAnsi="Trebuchet MS"/>
          <w:color w:val="000000"/>
          <w:sz w:val="20"/>
          <w:szCs w:val="20"/>
        </w:rPr>
        <w:t>11 E se não lhe cumprir estas três obrigações, ela sairá de graça, sem dar dinheiro.</w:t>
      </w:r>
    </w:p>
    <w:p>
      <w:pPr>
        <w:rPr>
          <w:rFonts w:ascii="Trebuchet MS" w:hAnsi="Trebuchet MS"/>
          <w:color w:val="000000"/>
          <w:sz w:val="20"/>
          <w:szCs w:val="20"/>
        </w:rPr>
      </w:pPr>
      <w:r>
        <w:rPr>
          <w:rFonts w:ascii="Trebuchet MS" w:hAnsi="Trebuchet MS"/>
          <w:color w:val="000000"/>
          <w:sz w:val="20"/>
          <w:szCs w:val="20"/>
        </w:rPr>
        <w:t>12 Quem ferir a um homem, de modo que este morra, certamente será morto.</w:t>
      </w:r>
    </w:p>
    <w:p>
      <w:pPr>
        <w:rPr>
          <w:rFonts w:ascii="Trebuchet MS" w:hAnsi="Trebuchet MS"/>
          <w:color w:val="000000"/>
          <w:sz w:val="20"/>
          <w:szCs w:val="20"/>
        </w:rPr>
      </w:pPr>
      <w:r>
        <w:rPr>
          <w:rFonts w:ascii="Trebuchet MS" w:hAnsi="Trebuchet MS"/>
          <w:color w:val="000000"/>
          <w:sz w:val="20"/>
          <w:szCs w:val="20"/>
        </w:rPr>
        <w:t>13 Se, porém, lhe não armar ciladas, mas Deus lho entregar nas mãos, então te designarei um lugar, para onde ele fugirá.</w:t>
      </w:r>
    </w:p>
    <w:p>
      <w:pPr>
        <w:rPr>
          <w:rFonts w:ascii="Trebuchet MS" w:hAnsi="Trebuchet MS"/>
          <w:color w:val="000000"/>
          <w:sz w:val="20"/>
          <w:szCs w:val="20"/>
        </w:rPr>
      </w:pPr>
      <w:r>
        <w:rPr>
          <w:rFonts w:ascii="Trebuchet MS" w:hAnsi="Trebuchet MS"/>
          <w:color w:val="000000"/>
          <w:sz w:val="20"/>
          <w:szCs w:val="20"/>
        </w:rPr>
        <w:t>14 No entanto, se alguém se levantar deliberadamente contra seu próximo para o matar à traição, tirá-lo-ás do meu altar, para que morra.</w:t>
      </w:r>
    </w:p>
    <w:p>
      <w:pPr>
        <w:rPr>
          <w:rFonts w:ascii="Trebuchet MS" w:hAnsi="Trebuchet MS"/>
          <w:color w:val="000000"/>
          <w:sz w:val="20"/>
          <w:szCs w:val="20"/>
        </w:rPr>
      </w:pPr>
      <w:r>
        <w:rPr>
          <w:rFonts w:ascii="Trebuchet MS" w:hAnsi="Trebuchet MS"/>
          <w:color w:val="000000"/>
          <w:sz w:val="20"/>
          <w:szCs w:val="20"/>
        </w:rPr>
        <w:t>15 Quem ferir a seu pai, ou a sua mãe, certamente será morto.</w:t>
      </w:r>
    </w:p>
    <w:p>
      <w:pPr>
        <w:rPr>
          <w:rFonts w:ascii="Trebuchet MS" w:hAnsi="Trebuchet MS"/>
          <w:color w:val="000000"/>
          <w:sz w:val="20"/>
          <w:szCs w:val="20"/>
        </w:rPr>
      </w:pPr>
      <w:r>
        <w:rPr>
          <w:rFonts w:ascii="Trebuchet MS" w:hAnsi="Trebuchet MS"/>
          <w:color w:val="000000"/>
          <w:sz w:val="20"/>
          <w:szCs w:val="20"/>
        </w:rPr>
        <w:t>16 Quem amaldiçoar a seu pai ou a sua mãe, certamente será morto.</w:t>
      </w:r>
    </w:p>
    <w:p>
      <w:pPr>
        <w:rPr>
          <w:rFonts w:ascii="Trebuchet MS" w:hAnsi="Trebuchet MS"/>
          <w:color w:val="000000"/>
          <w:sz w:val="20"/>
          <w:szCs w:val="20"/>
        </w:rPr>
      </w:pPr>
      <w:r>
        <w:rPr>
          <w:rFonts w:ascii="Trebuchet MS" w:hAnsi="Trebuchet MS"/>
          <w:color w:val="000000"/>
          <w:sz w:val="20"/>
          <w:szCs w:val="20"/>
        </w:rPr>
        <w:t>17 Quem furtar algum homem dentre os filhos de Israel, e o subjugar e vender, e for achado em seu poder, certamente será morto.</w:t>
      </w:r>
    </w:p>
    <w:p>
      <w:pPr>
        <w:rPr>
          <w:rFonts w:ascii="Trebuchet MS" w:hAnsi="Trebuchet MS"/>
          <w:color w:val="000000"/>
          <w:sz w:val="20"/>
          <w:szCs w:val="20"/>
        </w:rPr>
      </w:pPr>
      <w:r>
        <w:rPr>
          <w:rFonts w:ascii="Trebuchet MS" w:hAnsi="Trebuchet MS"/>
          <w:color w:val="000000"/>
          <w:sz w:val="20"/>
          <w:szCs w:val="20"/>
        </w:rPr>
        <w:t>18 Se dois homens brigarem e um ferir ao outro com pedra ou com o punho, e este não morrer, mas cair na cama,</w:t>
      </w:r>
    </w:p>
    <w:p>
      <w:pPr>
        <w:rPr>
          <w:rFonts w:ascii="Trebuchet MS" w:hAnsi="Trebuchet MS"/>
          <w:color w:val="000000"/>
          <w:sz w:val="20"/>
          <w:szCs w:val="20"/>
        </w:rPr>
      </w:pPr>
      <w:r>
        <w:rPr>
          <w:rFonts w:ascii="Trebuchet MS" w:hAnsi="Trebuchet MS"/>
          <w:color w:val="000000"/>
          <w:sz w:val="20"/>
          <w:szCs w:val="20"/>
        </w:rPr>
        <w:t>19 se ele tornar a levantar-se e andar fora sobre o seu bordão, então aquele que o feriu será absolvido; somente lhe pagará o tempo perdido e fará que ele seja completamente curado.</w:t>
      </w:r>
    </w:p>
    <w:p>
      <w:pPr>
        <w:rPr>
          <w:rFonts w:ascii="Trebuchet MS" w:hAnsi="Trebuchet MS"/>
          <w:color w:val="000000"/>
          <w:sz w:val="20"/>
          <w:szCs w:val="20"/>
        </w:rPr>
      </w:pPr>
      <w:r>
        <w:rPr>
          <w:rFonts w:ascii="Trebuchet MS" w:hAnsi="Trebuchet MS"/>
          <w:color w:val="000000"/>
          <w:sz w:val="20"/>
          <w:szCs w:val="20"/>
        </w:rPr>
        <w:t>20 Se alguém ferir a seu servo ou a sua serva com pau, e este morrer debaixo da sua mão, certamente será castigado;</w:t>
      </w:r>
    </w:p>
    <w:p>
      <w:pPr>
        <w:rPr>
          <w:rFonts w:ascii="Trebuchet MS" w:hAnsi="Trebuchet MS"/>
          <w:color w:val="000000"/>
          <w:sz w:val="20"/>
          <w:szCs w:val="20"/>
        </w:rPr>
      </w:pPr>
      <w:r>
        <w:rPr>
          <w:rFonts w:ascii="Trebuchet MS" w:hAnsi="Trebuchet MS"/>
          <w:color w:val="000000"/>
          <w:sz w:val="20"/>
          <w:szCs w:val="20"/>
        </w:rPr>
        <w:t>21 mas se sobreviver um ou dois dias, não será castigado; porque é dinheiro seu.</w:t>
      </w:r>
    </w:p>
    <w:p>
      <w:pPr>
        <w:rPr>
          <w:rFonts w:ascii="Trebuchet MS" w:hAnsi="Trebuchet MS"/>
          <w:color w:val="000000"/>
          <w:sz w:val="20"/>
          <w:szCs w:val="20"/>
        </w:rPr>
      </w:pPr>
      <w:r>
        <w:rPr>
          <w:rFonts w:ascii="Trebuchet MS" w:hAnsi="Trebuchet MS"/>
          <w:color w:val="000000"/>
          <w:sz w:val="20"/>
          <w:szCs w:val="20"/>
        </w:rPr>
        <w:t>22 Se alguns homens brigarem, e um ferir uma mulher grávida, e for causa de que aborte, não resultando, porém, outro dano, este certamente será multado, conforme o que lhe impuser o marido da mulher, e pagará segundo o arbítrio dos juízes;</w:t>
      </w:r>
    </w:p>
    <w:p>
      <w:pPr>
        <w:rPr>
          <w:rFonts w:ascii="Trebuchet MS" w:hAnsi="Trebuchet MS"/>
          <w:color w:val="000000"/>
          <w:sz w:val="20"/>
          <w:szCs w:val="20"/>
        </w:rPr>
      </w:pPr>
      <w:r>
        <w:rPr>
          <w:rFonts w:ascii="Trebuchet MS" w:hAnsi="Trebuchet MS"/>
          <w:color w:val="000000"/>
          <w:sz w:val="20"/>
          <w:szCs w:val="20"/>
        </w:rPr>
        <w:t>23 mas se resultar dano, então darás vida por vida,</w:t>
      </w:r>
    </w:p>
    <w:p>
      <w:pPr>
        <w:rPr>
          <w:rFonts w:ascii="Trebuchet MS" w:hAnsi="Trebuchet MS"/>
          <w:color w:val="000000"/>
          <w:sz w:val="20"/>
          <w:szCs w:val="20"/>
        </w:rPr>
      </w:pPr>
      <w:r>
        <w:rPr>
          <w:rFonts w:ascii="Trebuchet MS" w:hAnsi="Trebuchet MS"/>
          <w:color w:val="000000"/>
          <w:sz w:val="20"/>
          <w:szCs w:val="20"/>
        </w:rPr>
        <w:t>24 olho por olho, dente por dente, mão por mão, pé por pé,</w:t>
      </w:r>
    </w:p>
    <w:p>
      <w:pPr>
        <w:rPr>
          <w:rFonts w:ascii="Trebuchet MS" w:hAnsi="Trebuchet MS"/>
          <w:color w:val="000000"/>
          <w:sz w:val="20"/>
          <w:szCs w:val="20"/>
        </w:rPr>
      </w:pPr>
      <w:r>
        <w:rPr>
          <w:rFonts w:ascii="Trebuchet MS" w:hAnsi="Trebuchet MS"/>
          <w:color w:val="000000"/>
          <w:sz w:val="20"/>
          <w:szCs w:val="20"/>
        </w:rPr>
        <w:t>25 queimadura por queimadura, ferida por ferida, golpe por golpe.</w:t>
      </w:r>
    </w:p>
    <w:p>
      <w:pPr>
        <w:rPr>
          <w:rFonts w:ascii="Trebuchet MS" w:hAnsi="Trebuchet MS"/>
          <w:color w:val="000000"/>
          <w:sz w:val="20"/>
          <w:szCs w:val="20"/>
        </w:rPr>
      </w:pPr>
      <w:r>
        <w:rPr>
          <w:rFonts w:ascii="Trebuchet MS" w:hAnsi="Trebuchet MS"/>
          <w:color w:val="000000"/>
          <w:sz w:val="20"/>
          <w:szCs w:val="20"/>
        </w:rPr>
        <w:t>26 Se alguém ferir o olho do seu servo ou o olho da sua serva e o cegar, deixá-lo-á ir forro por causa do olho.</w:t>
      </w:r>
    </w:p>
    <w:p>
      <w:pPr>
        <w:rPr>
          <w:rFonts w:ascii="Trebuchet MS" w:hAnsi="Trebuchet MS"/>
          <w:color w:val="000000"/>
          <w:sz w:val="20"/>
          <w:szCs w:val="20"/>
        </w:rPr>
      </w:pPr>
      <w:r>
        <w:rPr>
          <w:rFonts w:ascii="Trebuchet MS" w:hAnsi="Trebuchet MS"/>
          <w:color w:val="000000"/>
          <w:sz w:val="20"/>
          <w:szCs w:val="20"/>
        </w:rPr>
        <w:t>27 Da mesma sorte se tirar o dente do seu servo ou o dente da sua serva, deixá-lo-á ir forro por causa do dente.</w:t>
      </w:r>
    </w:p>
    <w:p>
      <w:pPr>
        <w:rPr>
          <w:rFonts w:ascii="Trebuchet MS" w:hAnsi="Trebuchet MS"/>
          <w:color w:val="000000"/>
          <w:sz w:val="20"/>
          <w:szCs w:val="20"/>
        </w:rPr>
      </w:pPr>
      <w:r>
        <w:rPr>
          <w:rFonts w:ascii="Trebuchet MS" w:hAnsi="Trebuchet MS"/>
          <w:color w:val="000000"/>
          <w:sz w:val="20"/>
          <w:szCs w:val="20"/>
        </w:rPr>
        <w:t>28 Se um boi escornear um homem ou uma mulher e este morrer, certamente será apedrejado o boi e a sua carne não se comerá; mas o dono do boi será absolvido.</w:t>
      </w:r>
    </w:p>
    <w:p>
      <w:pPr>
        <w:rPr>
          <w:rFonts w:ascii="Trebuchet MS" w:hAnsi="Trebuchet MS"/>
          <w:color w:val="000000"/>
          <w:sz w:val="20"/>
          <w:szCs w:val="20"/>
        </w:rPr>
      </w:pPr>
      <w:r>
        <w:rPr>
          <w:rFonts w:ascii="Trebuchet MS" w:hAnsi="Trebuchet MS"/>
          <w:color w:val="000000"/>
          <w:sz w:val="20"/>
          <w:szCs w:val="20"/>
        </w:rPr>
        <w:t>29 Mas se o boi dantes era escorneador, e o seu dono, tendo sido disso advertido, não o guardou, o boi, matando homem ou mulher, será apedrejado, e também o seu dono será morto.</w:t>
      </w:r>
    </w:p>
    <w:p>
      <w:pPr>
        <w:rPr>
          <w:rFonts w:ascii="Trebuchet MS" w:hAnsi="Trebuchet MS"/>
          <w:color w:val="000000"/>
          <w:sz w:val="20"/>
          <w:szCs w:val="20"/>
        </w:rPr>
      </w:pPr>
      <w:r>
        <w:rPr>
          <w:rFonts w:ascii="Trebuchet MS" w:hAnsi="Trebuchet MS"/>
          <w:color w:val="000000"/>
          <w:sz w:val="20"/>
          <w:szCs w:val="20"/>
        </w:rPr>
        <w:t>30 Se lhe for imposto resgate, então dará como redenção da sua vida tudo quanto lhe for imposto;</w:t>
      </w:r>
    </w:p>
    <w:p>
      <w:pPr>
        <w:rPr>
          <w:rFonts w:ascii="Trebuchet MS" w:hAnsi="Trebuchet MS"/>
          <w:color w:val="000000"/>
          <w:sz w:val="20"/>
          <w:szCs w:val="20"/>
        </w:rPr>
      </w:pPr>
      <w:r>
        <w:rPr>
          <w:rFonts w:ascii="Trebuchet MS" w:hAnsi="Trebuchet MS"/>
          <w:color w:val="000000"/>
          <w:sz w:val="20"/>
          <w:szCs w:val="20"/>
        </w:rPr>
        <w:t>31 quer tenha o boi escorneado a um filho, quer a uma filha, segundo este julgamento lhe será feito.</w:t>
      </w:r>
    </w:p>
    <w:p>
      <w:pPr>
        <w:rPr>
          <w:rFonts w:ascii="Trebuchet MS" w:hAnsi="Trebuchet MS"/>
          <w:color w:val="000000"/>
          <w:sz w:val="20"/>
          <w:szCs w:val="20"/>
        </w:rPr>
      </w:pPr>
      <w:r>
        <w:rPr>
          <w:rFonts w:ascii="Trebuchet MS" w:hAnsi="Trebuchet MS"/>
          <w:color w:val="000000"/>
          <w:sz w:val="20"/>
          <w:szCs w:val="20"/>
        </w:rPr>
        <w:t>32 Se o boi escornear um servo, ou uma serva, dar-se-á trinta siclos de prata ao seu senhor, e o boi será apedrejado.</w:t>
      </w:r>
    </w:p>
    <w:p>
      <w:pPr>
        <w:rPr>
          <w:rFonts w:ascii="Trebuchet MS" w:hAnsi="Trebuchet MS"/>
          <w:color w:val="000000"/>
          <w:sz w:val="20"/>
          <w:szCs w:val="20"/>
        </w:rPr>
      </w:pPr>
      <w:r>
        <w:rPr>
          <w:rFonts w:ascii="Trebuchet MS" w:hAnsi="Trebuchet MS"/>
          <w:color w:val="000000"/>
          <w:sz w:val="20"/>
          <w:szCs w:val="20"/>
        </w:rPr>
        <w:t>33 Se alguém descobrir uma cova, ou se alguém cavar uma cova e não a cobrir, e nela cair um boi ou um jumento,</w:t>
      </w:r>
    </w:p>
    <w:p>
      <w:pPr>
        <w:rPr>
          <w:rFonts w:ascii="Trebuchet MS" w:hAnsi="Trebuchet MS"/>
          <w:color w:val="000000"/>
          <w:sz w:val="20"/>
          <w:szCs w:val="20"/>
        </w:rPr>
      </w:pPr>
      <w:r>
        <w:rPr>
          <w:rFonts w:ascii="Trebuchet MS" w:hAnsi="Trebuchet MS"/>
          <w:color w:val="000000"/>
          <w:sz w:val="20"/>
          <w:szCs w:val="20"/>
        </w:rPr>
        <w:t>34 o dono da cova dará indenização; pagá-la-á em dinheiro ao dono do animal morto, mas este será seu.</w:t>
      </w:r>
    </w:p>
    <w:p>
      <w:pPr>
        <w:rPr>
          <w:rFonts w:ascii="Trebuchet MS" w:hAnsi="Trebuchet MS"/>
          <w:color w:val="000000"/>
          <w:sz w:val="20"/>
          <w:szCs w:val="20"/>
        </w:rPr>
      </w:pPr>
      <w:r>
        <w:rPr>
          <w:rFonts w:ascii="Trebuchet MS" w:hAnsi="Trebuchet MS"/>
          <w:color w:val="000000"/>
          <w:sz w:val="20"/>
          <w:szCs w:val="20"/>
        </w:rPr>
        <w:t>35 Se o boi de alguém ferir de morte o boi do seu próximo, então eles venderão o boi vivo e repartirão entre si o dinheiro da venda, e o morto também dividirão entre si.</w:t>
      </w:r>
    </w:p>
    <w:p>
      <w:pPr>
        <w:rPr>
          <w:rFonts w:ascii="Trebuchet MS" w:hAnsi="Trebuchet MS"/>
          <w:color w:val="000000"/>
          <w:sz w:val="20"/>
          <w:szCs w:val="20"/>
        </w:rPr>
      </w:pPr>
      <w:r>
        <w:rPr>
          <w:rFonts w:ascii="Trebuchet MS" w:hAnsi="Trebuchet MS"/>
          <w:color w:val="000000"/>
          <w:sz w:val="20"/>
          <w:szCs w:val="20"/>
        </w:rPr>
        <w:t>36 Ou se for notório que aquele boi dantes era escorneador, e seu dono não o guardou, certamente pagará boi por boi, porém o morto será seu.</w:t>
      </w:r>
    </w:p>
    <w:p>
      <w:pPr>
        <w:pStyle w:val="P13"/>
        <w:rPr>
          <w:rFonts w:ascii="Trebuchet MS" w:hAnsi="Trebuchet MS"/>
          <w:color w:val="000000"/>
          <w:sz w:val="22"/>
          <w:szCs w:val="22"/>
        </w:rPr>
      </w:pPr>
      <w:bookmarkStart w:id="75" w:name="_Toc147528022"/>
      <w:r>
        <w:rPr>
          <w:rFonts w:ascii="Trebuchet MS" w:hAnsi="Trebuchet MS"/>
          <w:color w:val="000000"/>
          <w:sz w:val="22"/>
          <w:szCs w:val="22"/>
        </w:rPr>
        <w:t xml:space="preserve"> ÊXODO 22</w:t>
      </w:r>
      <w:bookmarkEnd w:id="75"/>
    </w:p>
    <w:p>
      <w:pPr>
        <w:rPr>
          <w:rFonts w:ascii="Trebuchet MS" w:hAnsi="Trebuchet MS"/>
          <w:color w:val="000000"/>
          <w:sz w:val="20"/>
          <w:szCs w:val="20"/>
        </w:rPr>
      </w:pPr>
      <w:r>
        <w:rPr>
          <w:rFonts w:ascii="Trebuchet MS" w:hAnsi="Trebuchet MS"/>
          <w:color w:val="000000"/>
          <w:sz w:val="20"/>
          <w:szCs w:val="20"/>
        </w:rPr>
        <w:t>1 Se alguém furtar um boi (ou uma ovelha), e o matar ou vender, por um boi pagará cinco bois, e por uma ovelha quatro ovelhas.</w:t>
      </w:r>
    </w:p>
    <w:p>
      <w:pPr>
        <w:rPr>
          <w:rFonts w:ascii="Trebuchet MS" w:hAnsi="Trebuchet MS"/>
          <w:color w:val="000000"/>
          <w:sz w:val="20"/>
          <w:szCs w:val="20"/>
        </w:rPr>
      </w:pPr>
      <w:r>
        <w:rPr>
          <w:rFonts w:ascii="Trebuchet MS" w:hAnsi="Trebuchet MS"/>
          <w:color w:val="000000"/>
          <w:sz w:val="20"/>
          <w:szCs w:val="20"/>
        </w:rPr>
        <w:t>2 Se o ladrão for achado a minar uma casa, e for ferido de modo que morra, o que o feriu não será réu de sangue;</w:t>
      </w:r>
    </w:p>
    <w:p>
      <w:pPr>
        <w:rPr>
          <w:rFonts w:ascii="Trebuchet MS" w:hAnsi="Trebuchet MS"/>
          <w:color w:val="000000"/>
          <w:sz w:val="20"/>
          <w:szCs w:val="20"/>
        </w:rPr>
      </w:pPr>
      <w:r>
        <w:rPr>
          <w:rFonts w:ascii="Trebuchet MS" w:hAnsi="Trebuchet MS"/>
          <w:color w:val="000000"/>
          <w:sz w:val="20"/>
          <w:szCs w:val="20"/>
        </w:rPr>
        <w:t>3 mas se o sol houver saído sobre o ladrão, o que o feriu será réu de sangue. O ladrão certamente dará indenização; se nada possuir, será então vendido por seu furto.</w:t>
      </w:r>
    </w:p>
    <w:p>
      <w:pPr>
        <w:rPr>
          <w:rFonts w:ascii="Trebuchet MS" w:hAnsi="Trebuchet MS"/>
          <w:color w:val="000000"/>
          <w:sz w:val="20"/>
          <w:szCs w:val="20"/>
        </w:rPr>
      </w:pPr>
      <w:r>
        <w:rPr>
          <w:rFonts w:ascii="Trebuchet MS" w:hAnsi="Trebuchet MS"/>
          <w:color w:val="000000"/>
          <w:sz w:val="20"/>
          <w:szCs w:val="20"/>
        </w:rPr>
        <w:t>4 Se o furto for achado vivo na sua mão, seja jumento, ou ovelha, pagará ele o dobro.</w:t>
      </w:r>
    </w:p>
    <w:p>
      <w:pPr>
        <w:rPr>
          <w:rFonts w:ascii="Trebuchet MS" w:hAnsi="Trebuchet MS"/>
          <w:color w:val="000000"/>
          <w:sz w:val="20"/>
          <w:szCs w:val="20"/>
        </w:rPr>
      </w:pPr>
      <w:r>
        <w:rPr>
          <w:rFonts w:ascii="Trebuchet MS" w:hAnsi="Trebuchet MS"/>
          <w:color w:val="000000"/>
          <w:sz w:val="20"/>
          <w:szCs w:val="20"/>
        </w:rPr>
        <w:t>5 Se alguém fizer pastar o seu animal num campo ou numa vinha, e se soltar o seu animal e este pastar no campo de outrem, do melhor do seu próprio campo e do melhor da sua própria vinha fará restituição.</w:t>
      </w:r>
    </w:p>
    <w:p>
      <w:pPr>
        <w:rPr>
          <w:rFonts w:ascii="Trebuchet MS" w:hAnsi="Trebuchet MS"/>
          <w:color w:val="000000"/>
          <w:sz w:val="20"/>
          <w:szCs w:val="20"/>
        </w:rPr>
      </w:pPr>
      <w:r>
        <w:rPr>
          <w:rFonts w:ascii="Trebuchet MS" w:hAnsi="Trebuchet MS"/>
          <w:color w:val="000000"/>
          <w:sz w:val="20"/>
          <w:szCs w:val="20"/>
        </w:rPr>
        <w:t>6 Se alastrar um fogo e pegar nos espinhos, de modo que sejam destruídas as medas de trigo, ou a seara, ou o campo, aquele que acendeu o fogo certamente dará, indenização.</w:t>
      </w:r>
    </w:p>
    <w:p>
      <w:pPr>
        <w:rPr>
          <w:rFonts w:ascii="Trebuchet MS" w:hAnsi="Trebuchet MS"/>
          <w:color w:val="000000"/>
          <w:sz w:val="20"/>
          <w:szCs w:val="20"/>
        </w:rPr>
      </w:pPr>
      <w:r>
        <w:rPr>
          <w:rFonts w:ascii="Trebuchet MS" w:hAnsi="Trebuchet MS"/>
          <w:color w:val="000000"/>
          <w:sz w:val="20"/>
          <w:szCs w:val="20"/>
        </w:rPr>
        <w:t>7 Se alguém entregar ao seu próximo dinheiro, ou objetos, para guardar, e isso for furtado da casa desse homem, o ladrão, se for achado, pagará o dobro.</w:t>
      </w:r>
    </w:p>
    <w:p>
      <w:pPr>
        <w:rPr>
          <w:rFonts w:ascii="Trebuchet MS" w:hAnsi="Trebuchet MS"/>
          <w:color w:val="000000"/>
          <w:sz w:val="20"/>
          <w:szCs w:val="20"/>
        </w:rPr>
      </w:pPr>
      <w:r>
        <w:rPr>
          <w:rFonts w:ascii="Trebuchet MS" w:hAnsi="Trebuchet MS"/>
          <w:color w:val="000000"/>
          <w:sz w:val="20"/>
          <w:szCs w:val="20"/>
        </w:rPr>
        <w:t>8 Se o ladrão não for achado, então o dono da casa irá à presença dos juizes para se verificar se não meteu a mão nos bens do seu próximo.</w:t>
      </w:r>
    </w:p>
    <w:p>
      <w:pPr>
        <w:rPr>
          <w:rFonts w:ascii="Trebuchet MS" w:hAnsi="Trebuchet MS"/>
          <w:color w:val="000000"/>
          <w:sz w:val="20"/>
          <w:szCs w:val="20"/>
        </w:rPr>
      </w:pPr>
      <w:r>
        <w:rPr>
          <w:rFonts w:ascii="Trebuchet MS" w:hAnsi="Trebuchet MS"/>
          <w:color w:val="000000"/>
          <w:sz w:val="20"/>
          <w:szCs w:val="20"/>
        </w:rPr>
        <w:t>9 Em todo caso de transgressão, seja a respeito de boi, ou de jumento, ou de ovelhas, ou de vestidos, ou de qualquer coisa perdida de que alguém disser que é sua, a causa de ambas as partes será levada perante Deus; aquele a quem Deus condenar pagará o dobro ao seu próximo.</w:t>
      </w:r>
    </w:p>
    <w:p>
      <w:pPr>
        <w:rPr>
          <w:rFonts w:ascii="Trebuchet MS" w:hAnsi="Trebuchet MS"/>
          <w:color w:val="000000"/>
          <w:sz w:val="20"/>
          <w:szCs w:val="20"/>
        </w:rPr>
      </w:pPr>
      <w:r>
        <w:rPr>
          <w:rFonts w:ascii="Trebuchet MS" w:hAnsi="Trebuchet MS"/>
          <w:color w:val="000000"/>
          <w:sz w:val="20"/>
          <w:szCs w:val="20"/>
        </w:rPr>
        <w:t>10 Se alguém entregar a seu próximo para guardar um jumento, ou boi, ou ovelha, ou outro qualquer animal, e este morrer, ou for aleijado, ou arrebatado, ninguém o vendo,</w:t>
      </w:r>
    </w:p>
    <w:p>
      <w:pPr>
        <w:rPr>
          <w:rFonts w:ascii="Trebuchet MS" w:hAnsi="Trebuchet MS"/>
          <w:color w:val="000000"/>
          <w:sz w:val="20"/>
          <w:szCs w:val="20"/>
        </w:rPr>
      </w:pPr>
      <w:r>
        <w:rPr>
          <w:rFonts w:ascii="Trebuchet MS" w:hAnsi="Trebuchet MS"/>
          <w:color w:val="000000"/>
          <w:sz w:val="20"/>
          <w:szCs w:val="20"/>
        </w:rPr>
        <w:t>11 então haverá o juramento do Senhor entre ambos, para ver se o guardador não meteu a mão nos bens do seu próximo; e o dono aceitará o juramento, e o outro não fará restituição.</w:t>
      </w:r>
    </w:p>
    <w:p>
      <w:pPr>
        <w:rPr>
          <w:rFonts w:ascii="Trebuchet MS" w:hAnsi="Trebuchet MS"/>
          <w:color w:val="000000"/>
          <w:sz w:val="20"/>
          <w:szCs w:val="20"/>
        </w:rPr>
      </w:pPr>
      <w:r>
        <w:rPr>
          <w:rFonts w:ascii="Trebuchet MS" w:hAnsi="Trebuchet MS"/>
          <w:color w:val="000000"/>
          <w:sz w:val="20"/>
          <w:szCs w:val="20"/>
        </w:rPr>
        <w:t>12 Se, porém, o animal lhe tiver sido furtado, fará restituição ao seu dono.</w:t>
      </w:r>
    </w:p>
    <w:p>
      <w:pPr>
        <w:rPr>
          <w:rFonts w:ascii="Trebuchet MS" w:hAnsi="Trebuchet MS"/>
          <w:color w:val="000000"/>
          <w:sz w:val="20"/>
          <w:szCs w:val="20"/>
        </w:rPr>
      </w:pPr>
      <w:r>
        <w:rPr>
          <w:rFonts w:ascii="Trebuchet MS" w:hAnsi="Trebuchet MS"/>
          <w:color w:val="000000"/>
          <w:sz w:val="20"/>
          <w:szCs w:val="20"/>
        </w:rPr>
        <w:t>13 Se tiver sido dilacerado, trá-lo-á em testemunho disso; não dará indenização pelo dilacerado.</w:t>
      </w:r>
    </w:p>
    <w:p>
      <w:pPr>
        <w:rPr>
          <w:rFonts w:ascii="Trebuchet MS" w:hAnsi="Trebuchet MS"/>
          <w:color w:val="000000"/>
          <w:sz w:val="20"/>
          <w:szCs w:val="20"/>
        </w:rPr>
      </w:pPr>
      <w:r>
        <w:rPr>
          <w:rFonts w:ascii="Trebuchet MS" w:hAnsi="Trebuchet MS"/>
          <w:color w:val="000000"/>
          <w:sz w:val="20"/>
          <w:szCs w:val="20"/>
        </w:rPr>
        <w:t>14 Se alguém pedir emprestado a seu próximo algum animal, e este for danificado ou morrer, não estando presente o seu dono, certamente dará indenização;</w:t>
      </w:r>
    </w:p>
    <w:p>
      <w:pPr>
        <w:rPr>
          <w:rFonts w:ascii="Trebuchet MS" w:hAnsi="Trebuchet MS"/>
          <w:color w:val="000000"/>
          <w:sz w:val="20"/>
          <w:szCs w:val="20"/>
        </w:rPr>
      </w:pPr>
      <w:r>
        <w:rPr>
          <w:rFonts w:ascii="Trebuchet MS" w:hAnsi="Trebuchet MS"/>
          <w:color w:val="000000"/>
          <w:sz w:val="20"/>
          <w:szCs w:val="20"/>
        </w:rPr>
        <w:t>15 se o dono estiver presente, o outro não dará indenização; se tiver sido alugado, o aluguel responderá por qualquer dano.</w:t>
      </w:r>
    </w:p>
    <w:p>
      <w:pPr>
        <w:rPr>
          <w:rFonts w:ascii="Trebuchet MS" w:hAnsi="Trebuchet MS"/>
          <w:color w:val="000000"/>
          <w:sz w:val="20"/>
          <w:szCs w:val="20"/>
        </w:rPr>
      </w:pPr>
      <w:r>
        <w:rPr>
          <w:rFonts w:ascii="Trebuchet MS" w:hAnsi="Trebuchet MS"/>
          <w:color w:val="000000"/>
          <w:sz w:val="20"/>
          <w:szCs w:val="20"/>
        </w:rPr>
        <w:t>16 Se alguém seduzir uma virgem que não for desposada, e se deitar com ela, certamente pagará por ela o dote e a terá por mulher.</w:t>
      </w:r>
    </w:p>
    <w:p>
      <w:pPr>
        <w:rPr>
          <w:rFonts w:ascii="Trebuchet MS" w:hAnsi="Trebuchet MS"/>
          <w:color w:val="000000"/>
          <w:sz w:val="20"/>
          <w:szCs w:val="20"/>
        </w:rPr>
      </w:pPr>
      <w:r>
        <w:rPr>
          <w:rFonts w:ascii="Trebuchet MS" w:hAnsi="Trebuchet MS"/>
          <w:color w:val="000000"/>
          <w:sz w:val="20"/>
          <w:szCs w:val="20"/>
        </w:rPr>
        <w:t>17 Se o pai dela inteiramente recusar dar-lha, pagará ele em dinheiro o que for o dote das virgens.</w:t>
      </w:r>
    </w:p>
    <w:p>
      <w:pPr>
        <w:rPr>
          <w:rFonts w:ascii="Trebuchet MS" w:hAnsi="Trebuchet MS"/>
          <w:color w:val="000000"/>
          <w:sz w:val="20"/>
          <w:szCs w:val="20"/>
        </w:rPr>
      </w:pPr>
      <w:r>
        <w:rPr>
          <w:rFonts w:ascii="Trebuchet MS" w:hAnsi="Trebuchet MS"/>
          <w:color w:val="000000"/>
          <w:sz w:val="20"/>
          <w:szCs w:val="20"/>
        </w:rPr>
        <w:t>18 Não permitirás que viva uma feiticeira.</w:t>
      </w:r>
    </w:p>
    <w:p>
      <w:pPr>
        <w:rPr>
          <w:rFonts w:ascii="Trebuchet MS" w:hAnsi="Trebuchet MS"/>
          <w:color w:val="000000"/>
          <w:sz w:val="20"/>
          <w:szCs w:val="20"/>
        </w:rPr>
      </w:pPr>
      <w:r>
        <w:rPr>
          <w:rFonts w:ascii="Trebuchet MS" w:hAnsi="Trebuchet MS"/>
          <w:color w:val="000000"/>
          <w:sz w:val="20"/>
          <w:szCs w:val="20"/>
        </w:rPr>
        <w:t>19 Não deixareis viver os feiticeiros.</w:t>
      </w:r>
    </w:p>
    <w:p>
      <w:pPr>
        <w:rPr>
          <w:rFonts w:ascii="Trebuchet MS" w:hAnsi="Trebuchet MS"/>
          <w:color w:val="000000"/>
          <w:sz w:val="20"/>
          <w:szCs w:val="20"/>
        </w:rPr>
      </w:pPr>
      <w:r>
        <w:rPr>
          <w:rFonts w:ascii="Trebuchet MS" w:hAnsi="Trebuchet MS"/>
          <w:color w:val="000000"/>
          <w:sz w:val="20"/>
          <w:szCs w:val="20"/>
        </w:rPr>
        <w:t>20 Quem sacrificar a qualquer deus, a não ser tão-somente ao Senhor, será morto.</w:t>
      </w:r>
    </w:p>
    <w:p>
      <w:pPr>
        <w:rPr>
          <w:rFonts w:ascii="Trebuchet MS" w:hAnsi="Trebuchet MS"/>
          <w:color w:val="000000"/>
          <w:sz w:val="20"/>
          <w:szCs w:val="20"/>
        </w:rPr>
      </w:pPr>
      <w:r>
        <w:rPr>
          <w:rFonts w:ascii="Trebuchet MS" w:hAnsi="Trebuchet MS"/>
          <w:color w:val="000000"/>
          <w:sz w:val="20"/>
          <w:szCs w:val="20"/>
        </w:rPr>
        <w:t>21 Ao estrangeiro não maltratarás, nem o oprimirás; pois vós fostes estrangeiros na terra do Egito.</w:t>
      </w:r>
    </w:p>
    <w:p>
      <w:pPr>
        <w:rPr>
          <w:rFonts w:ascii="Trebuchet MS" w:hAnsi="Trebuchet MS"/>
          <w:color w:val="000000"/>
          <w:sz w:val="20"/>
          <w:szCs w:val="20"/>
        </w:rPr>
      </w:pPr>
      <w:r>
        <w:rPr>
          <w:rFonts w:ascii="Trebuchet MS" w:hAnsi="Trebuchet MS"/>
          <w:color w:val="000000"/>
          <w:sz w:val="20"/>
          <w:szCs w:val="20"/>
        </w:rPr>
        <w:t>22 A nenhuma viúva nem órfão afligireis.</w:t>
      </w:r>
    </w:p>
    <w:p>
      <w:pPr>
        <w:rPr>
          <w:rFonts w:ascii="Trebuchet MS" w:hAnsi="Trebuchet MS"/>
          <w:color w:val="000000"/>
          <w:sz w:val="20"/>
          <w:szCs w:val="20"/>
        </w:rPr>
      </w:pPr>
      <w:r>
        <w:rPr>
          <w:rFonts w:ascii="Trebuchet MS" w:hAnsi="Trebuchet MS"/>
          <w:color w:val="000000"/>
          <w:sz w:val="20"/>
          <w:szCs w:val="20"/>
        </w:rPr>
        <w:t>23 Se de algum modo os afligirdes, e eles clamarem a mim, eu certamente ouvirei o seu clamor;</w:t>
      </w:r>
    </w:p>
    <w:p>
      <w:pPr>
        <w:rPr>
          <w:rFonts w:ascii="Trebuchet MS" w:hAnsi="Trebuchet MS"/>
          <w:color w:val="000000"/>
          <w:sz w:val="20"/>
          <w:szCs w:val="20"/>
        </w:rPr>
      </w:pPr>
      <w:r>
        <w:rPr>
          <w:rFonts w:ascii="Trebuchet MS" w:hAnsi="Trebuchet MS"/>
          <w:color w:val="000000"/>
          <w:sz w:val="20"/>
          <w:szCs w:val="20"/>
        </w:rPr>
        <w:t>24 e a minha ira se acenderá, e vos matarei à espada; vossas mulheres ficarão viúvas, e vossos filhos órfãos.</w:t>
      </w:r>
    </w:p>
    <w:p>
      <w:pPr>
        <w:rPr>
          <w:rFonts w:ascii="Trebuchet MS" w:hAnsi="Trebuchet MS"/>
          <w:color w:val="000000"/>
          <w:sz w:val="20"/>
          <w:szCs w:val="20"/>
        </w:rPr>
      </w:pPr>
      <w:r>
        <w:rPr>
          <w:rFonts w:ascii="Trebuchet MS" w:hAnsi="Trebuchet MS"/>
          <w:color w:val="000000"/>
          <w:sz w:val="20"/>
          <w:szCs w:val="20"/>
        </w:rPr>
        <w:t>25 Se emprestares dinheiro ao meu povo, ao pobre que está contigo, não te haverás com ele como credor; não lhe imporás juros.</w:t>
      </w:r>
    </w:p>
    <w:p>
      <w:pPr>
        <w:rPr>
          <w:rFonts w:ascii="Trebuchet MS" w:hAnsi="Trebuchet MS"/>
          <w:color w:val="000000"/>
          <w:sz w:val="20"/>
          <w:szCs w:val="20"/>
        </w:rPr>
      </w:pPr>
      <w:r>
        <w:rPr>
          <w:rFonts w:ascii="Trebuchet MS" w:hAnsi="Trebuchet MS"/>
          <w:color w:val="000000"/>
          <w:sz w:val="20"/>
          <w:szCs w:val="20"/>
        </w:rPr>
        <w:t>26 Ainda que chegues a tomar em penhor o vestido do teu próximo, lho restituirás antes do pôr do sol;</w:t>
      </w:r>
    </w:p>
    <w:p>
      <w:pPr>
        <w:rPr>
          <w:rFonts w:ascii="Trebuchet MS" w:hAnsi="Trebuchet MS"/>
          <w:color w:val="000000"/>
          <w:sz w:val="20"/>
          <w:szCs w:val="20"/>
        </w:rPr>
      </w:pPr>
      <w:r>
        <w:rPr>
          <w:rFonts w:ascii="Trebuchet MS" w:hAnsi="Trebuchet MS"/>
          <w:color w:val="000000"/>
          <w:sz w:val="20"/>
          <w:szCs w:val="20"/>
        </w:rPr>
        <w:t>27 porque é a única cobertura que tem; é o vestido da sua pele; em que se deitaria ele? Quando pois clamar a mim, eu o ouvirei, porque sou misericordioso.</w:t>
      </w:r>
    </w:p>
    <w:p>
      <w:pPr>
        <w:rPr>
          <w:rFonts w:ascii="Trebuchet MS" w:hAnsi="Trebuchet MS"/>
          <w:color w:val="000000"/>
          <w:sz w:val="20"/>
          <w:szCs w:val="20"/>
        </w:rPr>
      </w:pPr>
      <w:r>
        <w:rPr>
          <w:rFonts w:ascii="Trebuchet MS" w:hAnsi="Trebuchet MS"/>
          <w:color w:val="000000"/>
          <w:sz w:val="20"/>
          <w:szCs w:val="20"/>
        </w:rPr>
        <w:t>28 Aos juízes não maldirás, nem amaldiçoarás ao governador do teu povo.</w:t>
      </w:r>
    </w:p>
    <w:p>
      <w:pPr>
        <w:rPr>
          <w:rFonts w:ascii="Trebuchet MS" w:hAnsi="Trebuchet MS"/>
          <w:color w:val="000000"/>
          <w:sz w:val="20"/>
          <w:szCs w:val="20"/>
        </w:rPr>
      </w:pPr>
      <w:r>
        <w:rPr>
          <w:rFonts w:ascii="Trebuchet MS" w:hAnsi="Trebuchet MS"/>
          <w:color w:val="000000"/>
          <w:sz w:val="20"/>
          <w:szCs w:val="20"/>
        </w:rPr>
        <w:t>29 Não tardarás em trazer ofertas da tua ceifa e dos teus lagares. O primogênito de teus filhos me darás.</w:t>
      </w:r>
    </w:p>
    <w:p>
      <w:pPr>
        <w:rPr>
          <w:rFonts w:ascii="Trebuchet MS" w:hAnsi="Trebuchet MS"/>
          <w:color w:val="000000"/>
          <w:sz w:val="20"/>
          <w:szCs w:val="20"/>
        </w:rPr>
      </w:pPr>
      <w:r>
        <w:rPr>
          <w:rFonts w:ascii="Trebuchet MS" w:hAnsi="Trebuchet MS"/>
          <w:color w:val="000000"/>
          <w:sz w:val="20"/>
          <w:szCs w:val="20"/>
        </w:rPr>
        <w:t>30 Assim farás com os teus bois e com as tuas ovelhas; sete dias ficará a cria com a mãe; ao oitavo dia ma darás.</w:t>
      </w:r>
    </w:p>
    <w:p>
      <w:pPr>
        <w:rPr>
          <w:rFonts w:ascii="Trebuchet MS" w:hAnsi="Trebuchet MS"/>
          <w:color w:val="000000"/>
          <w:sz w:val="20"/>
          <w:szCs w:val="20"/>
        </w:rPr>
      </w:pPr>
      <w:r>
        <w:rPr>
          <w:rFonts w:ascii="Trebuchet MS" w:hAnsi="Trebuchet MS"/>
          <w:color w:val="000000"/>
          <w:sz w:val="20"/>
          <w:szCs w:val="20"/>
        </w:rPr>
        <w:t>31 Ser-me-eis homens santos; portanto não comereis carne que por feras tenha sido despedaçada no campo; aos cães a lançareis.</w:t>
      </w:r>
    </w:p>
    <w:p>
      <w:pPr>
        <w:pStyle w:val="P13"/>
        <w:rPr>
          <w:rFonts w:ascii="Trebuchet MS" w:hAnsi="Trebuchet MS"/>
          <w:color w:val="000000"/>
          <w:sz w:val="22"/>
          <w:szCs w:val="22"/>
        </w:rPr>
      </w:pPr>
      <w:bookmarkStart w:id="76" w:name="_Toc147528023"/>
      <w:r>
        <w:rPr>
          <w:rFonts w:ascii="Trebuchet MS" w:hAnsi="Trebuchet MS"/>
          <w:color w:val="000000"/>
          <w:sz w:val="22"/>
          <w:szCs w:val="22"/>
        </w:rPr>
        <w:t xml:space="preserve"> ÊXODO 23</w:t>
      </w:r>
      <w:bookmarkEnd w:id="76"/>
    </w:p>
    <w:p>
      <w:pPr>
        <w:rPr>
          <w:rFonts w:ascii="Trebuchet MS" w:hAnsi="Trebuchet MS"/>
          <w:color w:val="000000"/>
          <w:sz w:val="20"/>
          <w:szCs w:val="20"/>
        </w:rPr>
      </w:pPr>
      <w:r>
        <w:rPr>
          <w:rFonts w:ascii="Trebuchet MS" w:hAnsi="Trebuchet MS"/>
          <w:color w:val="000000"/>
          <w:sz w:val="20"/>
          <w:szCs w:val="20"/>
        </w:rPr>
        <w:t>1 Não levantarás falso boato, e não pactuarás com o ímpio, para seres testemunha injusta.</w:t>
      </w:r>
    </w:p>
    <w:p>
      <w:pPr>
        <w:rPr>
          <w:rFonts w:ascii="Trebuchet MS" w:hAnsi="Trebuchet MS"/>
          <w:color w:val="000000"/>
          <w:sz w:val="20"/>
          <w:szCs w:val="20"/>
        </w:rPr>
      </w:pPr>
      <w:r>
        <w:rPr>
          <w:rFonts w:ascii="Trebuchet MS" w:hAnsi="Trebuchet MS"/>
          <w:color w:val="000000"/>
          <w:sz w:val="20"/>
          <w:szCs w:val="20"/>
        </w:rPr>
        <w:t>2 Não seguirás a multidão para fazeres o mal; nem numa demanda darás testemunho, acompanhando a maioria, para perverteres a justiça;</w:t>
      </w:r>
    </w:p>
    <w:p>
      <w:pPr>
        <w:rPr>
          <w:rFonts w:ascii="Trebuchet MS" w:hAnsi="Trebuchet MS"/>
          <w:color w:val="000000"/>
          <w:sz w:val="20"/>
          <w:szCs w:val="20"/>
        </w:rPr>
      </w:pPr>
      <w:r>
        <w:rPr>
          <w:rFonts w:ascii="Trebuchet MS" w:hAnsi="Trebuchet MS"/>
          <w:color w:val="000000"/>
          <w:sz w:val="20"/>
          <w:szCs w:val="20"/>
        </w:rPr>
        <w:t>3 nem mesmo ao pobre favorecerás na sua demanda.</w:t>
      </w:r>
    </w:p>
    <w:p>
      <w:pPr>
        <w:rPr>
          <w:rFonts w:ascii="Trebuchet MS" w:hAnsi="Trebuchet MS"/>
          <w:color w:val="000000"/>
          <w:sz w:val="20"/>
          <w:szCs w:val="20"/>
        </w:rPr>
      </w:pPr>
      <w:r>
        <w:rPr>
          <w:rFonts w:ascii="Trebuchet MS" w:hAnsi="Trebuchet MS"/>
          <w:color w:val="000000"/>
          <w:sz w:val="20"/>
          <w:szCs w:val="20"/>
        </w:rPr>
        <w:t>4 Se encontrares desgarrado o boi do teu inimigo, ou o seu jumento, sem falta lho reconduzirás.</w:t>
      </w:r>
    </w:p>
    <w:p>
      <w:pPr>
        <w:rPr>
          <w:rFonts w:ascii="Trebuchet MS" w:hAnsi="Trebuchet MS"/>
          <w:color w:val="000000"/>
          <w:sz w:val="20"/>
          <w:szCs w:val="20"/>
        </w:rPr>
      </w:pPr>
      <w:r>
        <w:rPr>
          <w:rFonts w:ascii="Trebuchet MS" w:hAnsi="Trebuchet MS"/>
          <w:color w:val="000000"/>
          <w:sz w:val="20"/>
          <w:szCs w:val="20"/>
        </w:rPr>
        <w:t>5 Se vires deitado debaixo da sua carga o jumento daquele que te odeia, não passarás adiante; certamente o ajudarás a levantá-lo.</w:t>
      </w:r>
    </w:p>
    <w:p>
      <w:pPr>
        <w:rPr>
          <w:rFonts w:ascii="Trebuchet MS" w:hAnsi="Trebuchet MS"/>
          <w:color w:val="000000"/>
          <w:sz w:val="20"/>
          <w:szCs w:val="20"/>
        </w:rPr>
      </w:pPr>
      <w:r>
        <w:rPr>
          <w:rFonts w:ascii="Trebuchet MS" w:hAnsi="Trebuchet MS"/>
          <w:color w:val="000000"/>
          <w:sz w:val="20"/>
          <w:szCs w:val="20"/>
        </w:rPr>
        <w:t>6 Não perverterás o direito do teu pobre na sua demanda.</w:t>
      </w:r>
    </w:p>
    <w:p>
      <w:pPr>
        <w:rPr>
          <w:rFonts w:ascii="Trebuchet MS" w:hAnsi="Trebuchet MS"/>
          <w:color w:val="000000"/>
          <w:sz w:val="20"/>
          <w:szCs w:val="20"/>
        </w:rPr>
      </w:pPr>
      <w:r>
        <w:rPr>
          <w:rFonts w:ascii="Trebuchet MS" w:hAnsi="Trebuchet MS"/>
          <w:color w:val="000000"/>
          <w:sz w:val="20"/>
          <w:szCs w:val="20"/>
        </w:rPr>
        <w:t>7 Guarda-te de acusares falsamente, e não matarás o inocente e justo; porque não justificarei o ímpio.</w:t>
      </w:r>
    </w:p>
    <w:p>
      <w:pPr>
        <w:rPr>
          <w:rFonts w:ascii="Trebuchet MS" w:hAnsi="Trebuchet MS"/>
          <w:color w:val="000000"/>
          <w:sz w:val="20"/>
          <w:szCs w:val="20"/>
        </w:rPr>
      </w:pPr>
      <w:r>
        <w:rPr>
          <w:rFonts w:ascii="Trebuchet MS" w:hAnsi="Trebuchet MS"/>
          <w:color w:val="000000"/>
          <w:sz w:val="20"/>
          <w:szCs w:val="20"/>
        </w:rPr>
        <w:t>8 Também não aceitarás peita, porque a peita cega os que têm vista, e perverte as palavras dos justos.</w:t>
      </w:r>
    </w:p>
    <w:p>
      <w:pPr>
        <w:rPr>
          <w:rFonts w:ascii="Trebuchet MS" w:hAnsi="Trebuchet MS"/>
          <w:color w:val="000000"/>
          <w:sz w:val="20"/>
          <w:szCs w:val="20"/>
        </w:rPr>
      </w:pPr>
      <w:r>
        <w:rPr>
          <w:rFonts w:ascii="Trebuchet MS" w:hAnsi="Trebuchet MS"/>
          <w:color w:val="000000"/>
          <w:sz w:val="20"/>
          <w:szCs w:val="20"/>
        </w:rPr>
        <w:t>9 Outrossim, não oprimirás o estrangeiro; pois vós conheceis a alma do estrangeiro, porque fostes estrangeiros na terra do Egito.</w:t>
      </w:r>
    </w:p>
    <w:p>
      <w:pPr>
        <w:rPr>
          <w:rFonts w:ascii="Trebuchet MS" w:hAnsi="Trebuchet MS"/>
          <w:color w:val="000000"/>
          <w:sz w:val="20"/>
          <w:szCs w:val="20"/>
        </w:rPr>
      </w:pPr>
      <w:r>
        <w:rPr>
          <w:rFonts w:ascii="Trebuchet MS" w:hAnsi="Trebuchet MS"/>
          <w:color w:val="000000"/>
          <w:sz w:val="20"/>
          <w:szCs w:val="20"/>
        </w:rPr>
        <w:t>10 Seis anos semearás tua terra, e recolherás os seus frutos;</w:t>
      </w:r>
    </w:p>
    <w:p>
      <w:pPr>
        <w:rPr>
          <w:rFonts w:ascii="Trebuchet MS" w:hAnsi="Trebuchet MS"/>
          <w:color w:val="000000"/>
          <w:sz w:val="20"/>
          <w:szCs w:val="20"/>
        </w:rPr>
      </w:pPr>
      <w:r>
        <w:rPr>
          <w:rFonts w:ascii="Trebuchet MS" w:hAnsi="Trebuchet MS"/>
          <w:color w:val="000000"/>
          <w:sz w:val="20"/>
          <w:szCs w:val="20"/>
        </w:rPr>
        <w:t>11 mas no sétimo ano a deixarás descansar e ficar em pousio, para que os pobres do teu povo possam comer, e do que estes deixarem comam os animais do campo. Assim farás com a tua vinha e com o teu olival.</w:t>
      </w:r>
    </w:p>
    <w:p>
      <w:pPr>
        <w:rPr>
          <w:rFonts w:ascii="Trebuchet MS" w:hAnsi="Trebuchet MS"/>
          <w:color w:val="000000"/>
          <w:sz w:val="20"/>
          <w:szCs w:val="20"/>
        </w:rPr>
      </w:pPr>
      <w:r>
        <w:rPr>
          <w:rFonts w:ascii="Trebuchet MS" w:hAnsi="Trebuchet MS"/>
          <w:color w:val="000000"/>
          <w:sz w:val="20"/>
          <w:szCs w:val="20"/>
        </w:rPr>
        <w:t>12 Seis dias farás os teus trabalhos, mas ao sétimo dia descansarás; para que descanse o teu boi e o teu jumento, e para que tome alento o filho da tua escrava e o estrangeiro.</w:t>
      </w:r>
    </w:p>
    <w:p>
      <w:pPr>
        <w:rPr>
          <w:rFonts w:ascii="Trebuchet MS" w:hAnsi="Trebuchet MS"/>
          <w:color w:val="000000"/>
          <w:sz w:val="20"/>
          <w:szCs w:val="20"/>
        </w:rPr>
      </w:pPr>
      <w:r>
        <w:rPr>
          <w:rFonts w:ascii="Trebuchet MS" w:hAnsi="Trebuchet MS"/>
          <w:color w:val="000000"/>
          <w:sz w:val="20"/>
          <w:szCs w:val="20"/>
        </w:rPr>
        <w:t>13 Em tudo o que vos tenho dito, andai apercebidos. Do nome de outros deuses nem fareis menção; nunca se ouça da vossa boca o nome deles.</w:t>
      </w:r>
    </w:p>
    <w:p>
      <w:pPr>
        <w:rPr>
          <w:rFonts w:ascii="Trebuchet MS" w:hAnsi="Trebuchet MS"/>
          <w:color w:val="000000"/>
          <w:sz w:val="20"/>
          <w:szCs w:val="20"/>
        </w:rPr>
      </w:pPr>
      <w:r>
        <w:rPr>
          <w:rFonts w:ascii="Trebuchet MS" w:hAnsi="Trebuchet MS"/>
          <w:color w:val="000000"/>
          <w:sz w:val="20"/>
          <w:szCs w:val="20"/>
        </w:rPr>
        <w:t>14 Três vezes no ano me celebrarás festa:</w:t>
      </w:r>
    </w:p>
    <w:p>
      <w:pPr>
        <w:rPr>
          <w:rFonts w:ascii="Trebuchet MS" w:hAnsi="Trebuchet MS"/>
          <w:color w:val="000000"/>
          <w:sz w:val="20"/>
          <w:szCs w:val="20"/>
        </w:rPr>
      </w:pPr>
      <w:r>
        <w:rPr>
          <w:rFonts w:ascii="Trebuchet MS" w:hAnsi="Trebuchet MS"/>
          <w:color w:val="000000"/>
          <w:sz w:val="20"/>
          <w:szCs w:val="20"/>
        </w:rPr>
        <w:t>15 A festa dos pães ázimos guardarás: sete dias comerás pães ázimos como te ordenei, ao tempo apontado no mês de abibe, porque nele saíste do Egito; e ninguém apareça perante mim de mãos vazias;</w:t>
      </w:r>
    </w:p>
    <w:p>
      <w:pPr>
        <w:rPr>
          <w:rFonts w:ascii="Trebuchet MS" w:hAnsi="Trebuchet MS"/>
          <w:color w:val="000000"/>
          <w:sz w:val="20"/>
          <w:szCs w:val="20"/>
        </w:rPr>
      </w:pPr>
      <w:r>
        <w:rPr>
          <w:rFonts w:ascii="Trebuchet MS" w:hAnsi="Trebuchet MS"/>
          <w:color w:val="000000"/>
          <w:sz w:val="20"/>
          <w:szCs w:val="20"/>
        </w:rPr>
        <w:t>16 também guardarás a festa da sega, a das primícias do teu trabalho, que houveres semeado no campo; igualmente guardarás a festa da colheita à saída do ano, quando tiveres colhido do campo os frutos do teu trabalho.</w:t>
      </w:r>
    </w:p>
    <w:p>
      <w:pPr>
        <w:rPr>
          <w:rFonts w:ascii="Trebuchet MS" w:hAnsi="Trebuchet MS"/>
          <w:color w:val="000000"/>
          <w:sz w:val="20"/>
          <w:szCs w:val="20"/>
        </w:rPr>
      </w:pPr>
      <w:r>
        <w:rPr>
          <w:rFonts w:ascii="Trebuchet MS" w:hAnsi="Trebuchet MS"/>
          <w:color w:val="000000"/>
          <w:sz w:val="20"/>
          <w:szCs w:val="20"/>
        </w:rPr>
        <w:t>17 Três vezes no ano todos os teus homens aparecerão diante do Senhor Deus.</w:t>
      </w:r>
    </w:p>
    <w:p>
      <w:pPr>
        <w:rPr>
          <w:rFonts w:ascii="Trebuchet MS" w:hAnsi="Trebuchet MS"/>
          <w:color w:val="000000"/>
          <w:sz w:val="20"/>
          <w:szCs w:val="20"/>
        </w:rPr>
      </w:pPr>
      <w:r>
        <w:rPr>
          <w:rFonts w:ascii="Trebuchet MS" w:hAnsi="Trebuchet MS"/>
          <w:color w:val="000000"/>
          <w:sz w:val="20"/>
          <w:szCs w:val="20"/>
        </w:rPr>
        <w:t>18 Não oferecerás o sangue do meu sacrifício com pão levedado, nem ficará da noite para a manhã a gordura da minha festa.</w:t>
      </w:r>
    </w:p>
    <w:p>
      <w:pPr>
        <w:rPr>
          <w:rFonts w:ascii="Trebuchet MS" w:hAnsi="Trebuchet MS"/>
          <w:color w:val="000000"/>
          <w:sz w:val="20"/>
          <w:szCs w:val="20"/>
        </w:rPr>
      </w:pPr>
      <w:r>
        <w:rPr>
          <w:rFonts w:ascii="Trebuchet MS" w:hAnsi="Trebuchet MS"/>
          <w:color w:val="000000"/>
          <w:sz w:val="20"/>
          <w:szCs w:val="20"/>
        </w:rPr>
        <w:t>19 As primícias dos primeiros frutos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20 Eis que eu envio um anjo adiante de ti, para guardar-te pelo caminho, e conduzir-te ao lugar que te tenho preparado.</w:t>
      </w:r>
    </w:p>
    <w:p>
      <w:pPr>
        <w:rPr>
          <w:rFonts w:ascii="Trebuchet MS" w:hAnsi="Trebuchet MS"/>
          <w:color w:val="000000"/>
          <w:sz w:val="20"/>
          <w:szCs w:val="20"/>
        </w:rPr>
      </w:pPr>
      <w:r>
        <w:rPr>
          <w:rFonts w:ascii="Trebuchet MS" w:hAnsi="Trebuchet MS"/>
          <w:color w:val="000000"/>
          <w:sz w:val="20"/>
          <w:szCs w:val="20"/>
        </w:rPr>
        <w:t>21 Anda apercebido diante dele, e ouve a sua voz; não sejas rebelde contra ele, porque não perdoará a tua rebeldia; pois nele está o meu nome.</w:t>
      </w:r>
    </w:p>
    <w:p>
      <w:pPr>
        <w:rPr>
          <w:rFonts w:ascii="Trebuchet MS" w:hAnsi="Trebuchet MS"/>
          <w:color w:val="000000"/>
          <w:sz w:val="20"/>
          <w:szCs w:val="20"/>
        </w:rPr>
      </w:pPr>
      <w:r>
        <w:rPr>
          <w:rFonts w:ascii="Trebuchet MS" w:hAnsi="Trebuchet MS"/>
          <w:color w:val="000000"/>
          <w:sz w:val="20"/>
          <w:szCs w:val="20"/>
        </w:rPr>
        <w:t>22 Mas se, na verdade, ouvires a sua voz, e fizeres tudo o que eu disser, então serei inimigo dos teus inimigos, e adversário dos teus adversários.</w:t>
      </w:r>
    </w:p>
    <w:p>
      <w:pPr>
        <w:rPr>
          <w:rFonts w:ascii="Trebuchet MS" w:hAnsi="Trebuchet MS"/>
          <w:color w:val="000000"/>
          <w:sz w:val="20"/>
          <w:szCs w:val="20"/>
        </w:rPr>
      </w:pPr>
      <w:r>
        <w:rPr>
          <w:rFonts w:ascii="Trebuchet MS" w:hAnsi="Trebuchet MS"/>
          <w:color w:val="000000"/>
          <w:sz w:val="20"/>
          <w:szCs w:val="20"/>
        </w:rPr>
        <w:t>23 Porque o meu anjo irá adiante de ti, e te introduzirá na terra dos amorreus, dos heteus, dos perizeus, dos cananeus, dos girgaseus, dos heveus e dos jebuseus; e eu os aniquilarei.</w:t>
      </w:r>
    </w:p>
    <w:p>
      <w:pPr>
        <w:rPr>
          <w:rFonts w:ascii="Trebuchet MS" w:hAnsi="Trebuchet MS"/>
          <w:color w:val="000000"/>
          <w:sz w:val="20"/>
          <w:szCs w:val="20"/>
        </w:rPr>
      </w:pPr>
      <w:r>
        <w:rPr>
          <w:rFonts w:ascii="Trebuchet MS" w:hAnsi="Trebuchet MS"/>
          <w:color w:val="000000"/>
          <w:sz w:val="20"/>
          <w:szCs w:val="20"/>
        </w:rPr>
        <w:t>24 Não te inclinarás diante dos seus deuses, nem os servirás, nem farás conforme as suas obras; Antes os derrubarás totalmente, e quebrarás de todo as suas colunas.</w:t>
      </w:r>
    </w:p>
    <w:p>
      <w:pPr>
        <w:rPr>
          <w:rFonts w:ascii="Trebuchet MS" w:hAnsi="Trebuchet MS"/>
          <w:color w:val="000000"/>
          <w:sz w:val="20"/>
          <w:szCs w:val="20"/>
        </w:rPr>
      </w:pPr>
      <w:r>
        <w:rPr>
          <w:rFonts w:ascii="Trebuchet MS" w:hAnsi="Trebuchet MS"/>
          <w:color w:val="000000"/>
          <w:sz w:val="20"/>
          <w:szCs w:val="20"/>
        </w:rPr>
        <w:t>25 Servireis, pois, ao Senhor vosso Deus, e ele abençoará o vosso pão e a vossa água; e eu tirarei do meio de vós as enfermidades.</w:t>
      </w:r>
    </w:p>
    <w:p>
      <w:pPr>
        <w:rPr>
          <w:rFonts w:ascii="Trebuchet MS" w:hAnsi="Trebuchet MS"/>
          <w:color w:val="000000"/>
          <w:sz w:val="20"/>
          <w:szCs w:val="20"/>
        </w:rPr>
      </w:pPr>
      <w:r>
        <w:rPr>
          <w:rFonts w:ascii="Trebuchet MS" w:hAnsi="Trebuchet MS"/>
          <w:color w:val="000000"/>
          <w:sz w:val="20"/>
          <w:szCs w:val="20"/>
        </w:rPr>
        <w:t>26 Na tua terra não haverá mulher que aborte, nem estéril; o número dos teus dias completarei.</w:t>
      </w:r>
    </w:p>
    <w:p>
      <w:pPr>
        <w:rPr>
          <w:rFonts w:ascii="Trebuchet MS" w:hAnsi="Trebuchet MS"/>
          <w:color w:val="000000"/>
          <w:sz w:val="20"/>
          <w:szCs w:val="20"/>
        </w:rPr>
      </w:pPr>
      <w:r>
        <w:rPr>
          <w:rFonts w:ascii="Trebuchet MS" w:hAnsi="Trebuchet MS"/>
          <w:color w:val="000000"/>
          <w:sz w:val="20"/>
          <w:szCs w:val="20"/>
        </w:rPr>
        <w:t>27 Enviarei o meu terror adiante de ti, pondo em confusão todo povo em cujas terras entrares, e farei que todos os teus inimigos te voltem as costas.</w:t>
      </w:r>
    </w:p>
    <w:p>
      <w:pPr>
        <w:rPr>
          <w:rFonts w:ascii="Trebuchet MS" w:hAnsi="Trebuchet MS"/>
          <w:color w:val="000000"/>
          <w:sz w:val="20"/>
          <w:szCs w:val="20"/>
        </w:rPr>
      </w:pPr>
      <w:r>
        <w:rPr>
          <w:rFonts w:ascii="Trebuchet MS" w:hAnsi="Trebuchet MS"/>
          <w:color w:val="000000"/>
          <w:sz w:val="20"/>
          <w:szCs w:val="20"/>
        </w:rPr>
        <w:t>28 Também enviarei na tua frente vespas, que expulsarão de diante de ti os amorreus, os heveus, os cananeus e os heteus.</w:t>
      </w:r>
    </w:p>
    <w:p>
      <w:pPr>
        <w:rPr>
          <w:rFonts w:ascii="Trebuchet MS" w:hAnsi="Trebuchet MS"/>
          <w:color w:val="000000"/>
          <w:sz w:val="20"/>
          <w:szCs w:val="20"/>
        </w:rPr>
      </w:pPr>
      <w:r>
        <w:rPr>
          <w:rFonts w:ascii="Trebuchet MS" w:hAnsi="Trebuchet MS"/>
          <w:color w:val="000000"/>
          <w:sz w:val="20"/>
          <w:szCs w:val="20"/>
        </w:rPr>
        <w:t>29 Não os expulsarei num só ano, para que a terra não se torne em deserto, e as feras do campo não se multipliquem contra ti.</w:t>
      </w:r>
    </w:p>
    <w:p>
      <w:pPr>
        <w:rPr>
          <w:rFonts w:ascii="Trebuchet MS" w:hAnsi="Trebuchet MS"/>
          <w:color w:val="000000"/>
          <w:sz w:val="20"/>
          <w:szCs w:val="20"/>
        </w:rPr>
      </w:pPr>
      <w:r>
        <w:rPr>
          <w:rFonts w:ascii="Trebuchet MS" w:hAnsi="Trebuchet MS"/>
          <w:color w:val="000000"/>
          <w:sz w:val="20"/>
          <w:szCs w:val="20"/>
        </w:rPr>
        <w:t>30 Pouco a pouco os lançarei de diante de ti, até que te multipliques e possuas a terra por herança.</w:t>
      </w:r>
    </w:p>
    <w:p>
      <w:pPr>
        <w:rPr>
          <w:rFonts w:ascii="Trebuchet MS" w:hAnsi="Trebuchet MS"/>
          <w:color w:val="000000"/>
          <w:sz w:val="20"/>
          <w:szCs w:val="20"/>
        </w:rPr>
      </w:pPr>
      <w:r>
        <w:rPr>
          <w:rFonts w:ascii="Trebuchet MS" w:hAnsi="Trebuchet MS"/>
          <w:color w:val="000000"/>
          <w:sz w:val="20"/>
          <w:szCs w:val="20"/>
        </w:rPr>
        <w:t>31 E fixarei os teus limites desde o Mar Vermelho até o mar dos filisteus, e desde o deserto até o rio; porque hei de entregar nas tuas mãos os moradores da terra, e tu os expulsarás de diante de ti.</w:t>
      </w:r>
    </w:p>
    <w:p>
      <w:pPr>
        <w:rPr>
          <w:rFonts w:ascii="Trebuchet MS" w:hAnsi="Trebuchet MS"/>
          <w:color w:val="000000"/>
          <w:sz w:val="20"/>
          <w:szCs w:val="20"/>
        </w:rPr>
      </w:pPr>
      <w:r>
        <w:rPr>
          <w:rFonts w:ascii="Trebuchet MS" w:hAnsi="Trebuchet MS"/>
          <w:color w:val="000000"/>
          <w:sz w:val="20"/>
          <w:szCs w:val="20"/>
        </w:rPr>
        <w:t>32 Não farás pacto algum com eles, nem com os seus deuses.</w:t>
      </w:r>
    </w:p>
    <w:p>
      <w:pPr>
        <w:rPr>
          <w:rFonts w:ascii="Trebuchet MS" w:hAnsi="Trebuchet MS"/>
          <w:color w:val="000000"/>
          <w:sz w:val="20"/>
          <w:szCs w:val="20"/>
        </w:rPr>
      </w:pPr>
      <w:r>
        <w:rPr>
          <w:rFonts w:ascii="Trebuchet MS" w:hAnsi="Trebuchet MS"/>
          <w:color w:val="000000"/>
          <w:sz w:val="20"/>
          <w:szCs w:val="20"/>
        </w:rPr>
        <w:t>33 Não habitarão na tua terra, para que não te façam pecar contra mim; pois se servires os seus deuses, certamente isso te será um laço.</w:t>
      </w:r>
    </w:p>
    <w:p>
      <w:pPr>
        <w:pStyle w:val="P13"/>
        <w:rPr>
          <w:rFonts w:ascii="Trebuchet MS" w:hAnsi="Trebuchet MS"/>
          <w:color w:val="000000"/>
          <w:sz w:val="22"/>
          <w:szCs w:val="22"/>
        </w:rPr>
      </w:pPr>
      <w:bookmarkStart w:id="77" w:name="_Toc147528024"/>
      <w:r>
        <w:rPr>
          <w:rFonts w:ascii="Trebuchet MS" w:hAnsi="Trebuchet MS"/>
          <w:color w:val="000000"/>
          <w:sz w:val="22"/>
          <w:szCs w:val="22"/>
        </w:rPr>
        <w:t xml:space="preserve"> ÊXODO 24</w:t>
      </w:r>
      <w:bookmarkEnd w:id="77"/>
    </w:p>
    <w:p>
      <w:pPr>
        <w:rPr>
          <w:rFonts w:ascii="Trebuchet MS" w:hAnsi="Trebuchet MS"/>
          <w:color w:val="000000"/>
          <w:sz w:val="20"/>
          <w:szCs w:val="20"/>
        </w:rPr>
      </w:pPr>
      <w:r>
        <w:rPr>
          <w:rFonts w:ascii="Trebuchet MS" w:hAnsi="Trebuchet MS"/>
          <w:color w:val="000000"/>
          <w:sz w:val="20"/>
          <w:szCs w:val="20"/>
        </w:rPr>
        <w:t>1 Depois disse Deus a Moisés: Subi ao Senhor, tu e Arão, Nadabe e Abiú, e setenta dos anciãos de Israel, e adorai de longe.</w:t>
      </w:r>
    </w:p>
    <w:p>
      <w:pPr>
        <w:rPr>
          <w:rFonts w:ascii="Trebuchet MS" w:hAnsi="Trebuchet MS"/>
          <w:color w:val="000000"/>
          <w:sz w:val="20"/>
          <w:szCs w:val="20"/>
        </w:rPr>
      </w:pPr>
      <w:r>
        <w:rPr>
          <w:rFonts w:ascii="Trebuchet MS" w:hAnsi="Trebuchet MS"/>
          <w:color w:val="000000"/>
          <w:sz w:val="20"/>
          <w:szCs w:val="20"/>
        </w:rPr>
        <w:t>2 Só Moisés se chegará ao Senhor; os, outros não se chegarão; nem o povo subirá com ele.</w:t>
      </w:r>
    </w:p>
    <w:p>
      <w:pPr>
        <w:rPr>
          <w:rFonts w:ascii="Trebuchet MS" w:hAnsi="Trebuchet MS"/>
          <w:color w:val="000000"/>
          <w:sz w:val="20"/>
          <w:szCs w:val="20"/>
        </w:rPr>
      </w:pPr>
      <w:r>
        <w:rPr>
          <w:rFonts w:ascii="Trebuchet MS" w:hAnsi="Trebuchet MS"/>
          <w:color w:val="000000"/>
          <w:sz w:val="20"/>
          <w:szCs w:val="20"/>
        </w:rPr>
        <w:t>3 Veio, pois, Moisés e relatou ao povo todas as palavras do Senhor e todos os estatutos; então todo o povo respondeu a uma voz: Tudo o que o Senhor tem falado faremos.</w:t>
      </w:r>
    </w:p>
    <w:p>
      <w:pPr>
        <w:rPr>
          <w:rFonts w:ascii="Trebuchet MS" w:hAnsi="Trebuchet MS"/>
          <w:color w:val="000000"/>
          <w:sz w:val="20"/>
          <w:szCs w:val="20"/>
        </w:rPr>
      </w:pPr>
      <w:r>
        <w:rPr>
          <w:rFonts w:ascii="Trebuchet MS" w:hAnsi="Trebuchet MS"/>
          <w:color w:val="000000"/>
          <w:sz w:val="20"/>
          <w:szCs w:val="20"/>
        </w:rPr>
        <w:t>4 Então Moisés escreveu todas as palavras do Senhor e, tendo-se levantado de manhã cedo, edificou um altar ao pé do monte, e doze colunas, segundo as doze tribos de Israel,</w:t>
      </w:r>
    </w:p>
    <w:p>
      <w:pPr>
        <w:rPr>
          <w:rFonts w:ascii="Trebuchet MS" w:hAnsi="Trebuchet MS"/>
          <w:color w:val="000000"/>
          <w:sz w:val="20"/>
          <w:szCs w:val="20"/>
        </w:rPr>
      </w:pPr>
      <w:r>
        <w:rPr>
          <w:rFonts w:ascii="Trebuchet MS" w:hAnsi="Trebuchet MS"/>
          <w:color w:val="000000"/>
          <w:sz w:val="20"/>
          <w:szCs w:val="20"/>
        </w:rPr>
        <w:t>5 e enviou certos mancebos dos filhos de Israel, os quais ofereceram holocaustos, e sacrificaram ao Senhor sacrifícios pacíficos, de bois.</w:t>
      </w:r>
    </w:p>
    <w:p>
      <w:pPr>
        <w:rPr>
          <w:rFonts w:ascii="Trebuchet MS" w:hAnsi="Trebuchet MS"/>
          <w:color w:val="000000"/>
          <w:sz w:val="20"/>
          <w:szCs w:val="20"/>
        </w:rPr>
      </w:pPr>
      <w:r>
        <w:rPr>
          <w:rFonts w:ascii="Trebuchet MS" w:hAnsi="Trebuchet MS"/>
          <w:color w:val="000000"/>
          <w:sz w:val="20"/>
          <w:szCs w:val="20"/>
        </w:rPr>
        <w:t>6 E Moisés tomou a metade do sangue, e a pôs em bacias; e a outra metade do sangue espargiu sobre o altar.</w:t>
      </w:r>
    </w:p>
    <w:p>
      <w:pPr>
        <w:rPr>
          <w:rFonts w:ascii="Trebuchet MS" w:hAnsi="Trebuchet MS"/>
          <w:color w:val="000000"/>
          <w:sz w:val="20"/>
          <w:szCs w:val="20"/>
        </w:rPr>
      </w:pPr>
      <w:r>
        <w:rPr>
          <w:rFonts w:ascii="Trebuchet MS" w:hAnsi="Trebuchet MS"/>
          <w:color w:val="000000"/>
          <w:sz w:val="20"/>
          <w:szCs w:val="20"/>
        </w:rPr>
        <w:t>7 Também tomou o livro do pacto e o leu perante o povo; e o povo disse: Tudo o que o Senhor tem falado faremos, e obedeceremos.</w:t>
      </w:r>
    </w:p>
    <w:p>
      <w:pPr>
        <w:rPr>
          <w:rFonts w:ascii="Trebuchet MS" w:hAnsi="Trebuchet MS"/>
          <w:color w:val="000000"/>
          <w:sz w:val="20"/>
          <w:szCs w:val="20"/>
        </w:rPr>
      </w:pPr>
      <w:r>
        <w:rPr>
          <w:rFonts w:ascii="Trebuchet MS" w:hAnsi="Trebuchet MS"/>
          <w:color w:val="000000"/>
          <w:sz w:val="20"/>
          <w:szCs w:val="20"/>
        </w:rPr>
        <w:t>8 Então tomou Moisés aquele sangue, e espargiu-o sobre o povo e disse: Eis aqui o sangue do pacto que o Senhor tem feito convosco no tocante a todas estas coisas.</w:t>
      </w:r>
    </w:p>
    <w:p>
      <w:pPr>
        <w:rPr>
          <w:rFonts w:ascii="Trebuchet MS" w:hAnsi="Trebuchet MS"/>
          <w:color w:val="000000"/>
          <w:sz w:val="20"/>
          <w:szCs w:val="20"/>
        </w:rPr>
      </w:pPr>
      <w:r>
        <w:rPr>
          <w:rFonts w:ascii="Trebuchet MS" w:hAnsi="Trebuchet MS"/>
          <w:color w:val="000000"/>
          <w:sz w:val="20"/>
          <w:szCs w:val="20"/>
        </w:rPr>
        <w:t>9 Então subiram Moisés e Arão, Nadabe e Abiú, e setenta dos anciãos de Israel,</w:t>
      </w:r>
    </w:p>
    <w:p>
      <w:pPr>
        <w:rPr>
          <w:rFonts w:ascii="Trebuchet MS" w:hAnsi="Trebuchet MS"/>
          <w:color w:val="000000"/>
          <w:sz w:val="20"/>
          <w:szCs w:val="20"/>
        </w:rPr>
      </w:pPr>
      <w:r>
        <w:rPr>
          <w:rFonts w:ascii="Trebuchet MS" w:hAnsi="Trebuchet MS"/>
          <w:color w:val="000000"/>
          <w:sz w:val="20"/>
          <w:szCs w:val="20"/>
        </w:rPr>
        <w:t>10 e viram o Deus de Israel, e debaixo de seus pés havia como que uma calçada de pedra de safira, que parecia com o próprio céu na sua pureza.</w:t>
      </w:r>
    </w:p>
    <w:p>
      <w:pPr>
        <w:rPr>
          <w:rFonts w:ascii="Trebuchet MS" w:hAnsi="Trebuchet MS"/>
          <w:color w:val="000000"/>
          <w:sz w:val="20"/>
          <w:szCs w:val="20"/>
        </w:rPr>
      </w:pPr>
      <w:r>
        <w:rPr>
          <w:rFonts w:ascii="Trebuchet MS" w:hAnsi="Trebuchet MS"/>
          <w:color w:val="000000"/>
          <w:sz w:val="20"/>
          <w:szCs w:val="20"/>
        </w:rPr>
        <w:t>11 E dos escolhidos de Israel nenhum faltou; e viram a Deus, e comeram e beberam.</w:t>
      </w:r>
    </w:p>
    <w:p>
      <w:pPr>
        <w:rPr>
          <w:rFonts w:ascii="Trebuchet MS" w:hAnsi="Trebuchet MS"/>
          <w:color w:val="000000"/>
          <w:sz w:val="20"/>
          <w:szCs w:val="20"/>
        </w:rPr>
      </w:pPr>
      <w:r>
        <w:rPr>
          <w:rFonts w:ascii="Trebuchet MS" w:hAnsi="Trebuchet MS"/>
          <w:color w:val="000000"/>
          <w:sz w:val="20"/>
          <w:szCs w:val="20"/>
        </w:rPr>
        <w:t>12 Depois disse o Senhor a Moisés: Sobe a mim ao monte, e espera ali; e dar-te-ei tábuas de pedra, e a lei, e os mandamentos que tenho escrito, para lhos ensinares.</w:t>
      </w:r>
    </w:p>
    <w:p>
      <w:pPr>
        <w:rPr>
          <w:rFonts w:ascii="Trebuchet MS" w:hAnsi="Trebuchet MS"/>
          <w:color w:val="000000"/>
          <w:sz w:val="20"/>
          <w:szCs w:val="20"/>
        </w:rPr>
      </w:pPr>
      <w:r>
        <w:rPr>
          <w:rFonts w:ascii="Trebuchet MS" w:hAnsi="Trebuchet MS"/>
          <w:color w:val="000000"/>
          <w:sz w:val="20"/>
          <w:szCs w:val="20"/>
        </w:rPr>
        <w:t>13 E levantando-se Moisés com Josué, seu servidor, subiu ao monte de Deus,</w:t>
      </w:r>
    </w:p>
    <w:p>
      <w:pPr>
        <w:rPr>
          <w:rFonts w:ascii="Trebuchet MS" w:hAnsi="Trebuchet MS"/>
          <w:color w:val="000000"/>
          <w:sz w:val="20"/>
          <w:szCs w:val="20"/>
        </w:rPr>
      </w:pPr>
      <w:r>
        <w:rPr>
          <w:rFonts w:ascii="Trebuchet MS" w:hAnsi="Trebuchet MS"/>
          <w:color w:val="000000"/>
          <w:sz w:val="20"/>
          <w:szCs w:val="20"/>
        </w:rPr>
        <w:t>14 tendo dito aos anciãos: Esperai-nos aqui, até que tornemos a vós; eis que Arão e Hur ficam convosco; quem tiver alguma questão, se chegará a eles.</w:t>
      </w:r>
    </w:p>
    <w:p>
      <w:pPr>
        <w:rPr>
          <w:rFonts w:ascii="Trebuchet MS" w:hAnsi="Trebuchet MS"/>
          <w:color w:val="000000"/>
          <w:sz w:val="20"/>
          <w:szCs w:val="20"/>
        </w:rPr>
      </w:pPr>
      <w:r>
        <w:rPr>
          <w:rFonts w:ascii="Trebuchet MS" w:hAnsi="Trebuchet MS"/>
          <w:color w:val="000000"/>
          <w:sz w:val="20"/>
          <w:szCs w:val="20"/>
        </w:rPr>
        <w:t>15 E tendo Moisés subido ao monte, a nuvem cobriu o monte.</w:t>
      </w:r>
    </w:p>
    <w:p>
      <w:pPr>
        <w:rPr>
          <w:rFonts w:ascii="Trebuchet MS" w:hAnsi="Trebuchet MS"/>
          <w:color w:val="000000"/>
          <w:sz w:val="20"/>
          <w:szCs w:val="20"/>
        </w:rPr>
      </w:pPr>
      <w:r>
        <w:rPr>
          <w:rFonts w:ascii="Trebuchet MS" w:hAnsi="Trebuchet MS"/>
          <w:color w:val="000000"/>
          <w:sz w:val="20"/>
          <w:szCs w:val="20"/>
        </w:rPr>
        <w:t>16 Também a glória do Senhor repousou sobre o monte Sinai, e a nuvem o cobriu por seis dias; e ao sétimo dia, do meio da nuvem, Deus chamou a Moisés.</w:t>
      </w:r>
    </w:p>
    <w:p>
      <w:pPr>
        <w:rPr>
          <w:rFonts w:ascii="Trebuchet MS" w:hAnsi="Trebuchet MS"/>
          <w:color w:val="000000"/>
          <w:sz w:val="20"/>
          <w:szCs w:val="20"/>
        </w:rPr>
      </w:pPr>
      <w:r>
        <w:rPr>
          <w:rFonts w:ascii="Trebuchet MS" w:hAnsi="Trebuchet MS"/>
          <w:color w:val="000000"/>
          <w:sz w:val="20"/>
          <w:szCs w:val="20"/>
        </w:rPr>
        <w:t>17 Ora, a aparência da glória do Senhor era como um fogo consumidor no cume do monte, aos olhos dos filhos de Israel.</w:t>
      </w:r>
    </w:p>
    <w:p>
      <w:pPr>
        <w:rPr>
          <w:rFonts w:ascii="Trebuchet MS" w:hAnsi="Trebuchet MS"/>
          <w:color w:val="000000"/>
          <w:sz w:val="20"/>
          <w:szCs w:val="20"/>
        </w:rPr>
      </w:pPr>
      <w:r>
        <w:rPr>
          <w:rFonts w:ascii="Trebuchet MS" w:hAnsi="Trebuchet MS"/>
          <w:color w:val="000000"/>
          <w:sz w:val="20"/>
          <w:szCs w:val="20"/>
        </w:rPr>
        <w:t>18 Moisés, porém, entrou no meio da nuvem, depois que subiu ao monte; e Moisés esteve no monte quarenta dias e quarenta noites.</w:t>
      </w:r>
    </w:p>
    <w:p>
      <w:pPr>
        <w:pStyle w:val="P13"/>
        <w:rPr>
          <w:rFonts w:ascii="Trebuchet MS" w:hAnsi="Trebuchet MS"/>
          <w:color w:val="000000"/>
          <w:sz w:val="22"/>
          <w:szCs w:val="22"/>
        </w:rPr>
      </w:pPr>
      <w:bookmarkStart w:id="78" w:name="_Toc147528025"/>
      <w:r>
        <w:rPr>
          <w:rFonts w:ascii="Trebuchet MS" w:hAnsi="Trebuchet MS"/>
          <w:color w:val="000000"/>
          <w:sz w:val="22"/>
          <w:szCs w:val="22"/>
        </w:rPr>
        <w:t xml:space="preserve"> ÊXODO 25</w:t>
      </w:r>
      <w:bookmarkEnd w:id="78"/>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que me tragam uma oferta alçada; de todo homem cujo coração se mover voluntariamente, dele tomareis a minha oferta alçada.</w:t>
      </w:r>
    </w:p>
    <w:p>
      <w:pPr>
        <w:rPr>
          <w:rFonts w:ascii="Trebuchet MS" w:hAnsi="Trebuchet MS"/>
          <w:color w:val="000000"/>
          <w:sz w:val="20"/>
          <w:szCs w:val="20"/>
        </w:rPr>
      </w:pPr>
      <w:r>
        <w:rPr>
          <w:rFonts w:ascii="Trebuchet MS" w:hAnsi="Trebuchet MS"/>
          <w:color w:val="000000"/>
          <w:sz w:val="20"/>
          <w:szCs w:val="20"/>
        </w:rPr>
        <w:t>3 E esta é a oferta alçada que tomareis deles: ouro, prata, bronze,</w:t>
      </w:r>
    </w:p>
    <w:p>
      <w:pPr>
        <w:rPr>
          <w:rFonts w:ascii="Trebuchet MS" w:hAnsi="Trebuchet MS"/>
          <w:color w:val="000000"/>
          <w:sz w:val="20"/>
          <w:szCs w:val="20"/>
        </w:rPr>
      </w:pPr>
      <w:r>
        <w:rPr>
          <w:rFonts w:ascii="Trebuchet MS" w:hAnsi="Trebuchet MS"/>
          <w:color w:val="000000"/>
          <w:sz w:val="20"/>
          <w:szCs w:val="20"/>
        </w:rPr>
        <w:t>4 estofo azul, púrpura, carmesim, linho fino, pêlos de cabras,</w:t>
      </w:r>
    </w:p>
    <w:p>
      <w:pPr>
        <w:rPr>
          <w:rFonts w:ascii="Trebuchet MS" w:hAnsi="Trebuchet MS"/>
          <w:color w:val="000000"/>
          <w:sz w:val="20"/>
          <w:szCs w:val="20"/>
        </w:rPr>
      </w:pPr>
      <w:r>
        <w:rPr>
          <w:rFonts w:ascii="Trebuchet MS" w:hAnsi="Trebuchet MS"/>
          <w:color w:val="000000"/>
          <w:sz w:val="20"/>
          <w:szCs w:val="20"/>
        </w:rPr>
        <w:t>5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6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7 pedras de ônix, e pedras de engaste para o éfode e para o peitoral.</w:t>
      </w:r>
    </w:p>
    <w:p>
      <w:pPr>
        <w:rPr>
          <w:rFonts w:ascii="Trebuchet MS" w:hAnsi="Trebuchet MS"/>
          <w:color w:val="000000"/>
          <w:sz w:val="20"/>
          <w:szCs w:val="20"/>
        </w:rPr>
      </w:pPr>
      <w:r>
        <w:rPr>
          <w:rFonts w:ascii="Trebuchet MS" w:hAnsi="Trebuchet MS"/>
          <w:color w:val="000000"/>
          <w:sz w:val="20"/>
          <w:szCs w:val="20"/>
        </w:rPr>
        <w:t>8 E me farão um santuário, para que eu habite no meio deles.</w:t>
      </w:r>
    </w:p>
    <w:p>
      <w:pPr>
        <w:rPr>
          <w:rFonts w:ascii="Trebuchet MS" w:hAnsi="Trebuchet MS"/>
          <w:color w:val="000000"/>
          <w:sz w:val="20"/>
          <w:szCs w:val="20"/>
        </w:rPr>
      </w:pPr>
      <w:r>
        <w:rPr>
          <w:rFonts w:ascii="Trebuchet MS" w:hAnsi="Trebuchet MS"/>
          <w:color w:val="000000"/>
          <w:sz w:val="20"/>
          <w:szCs w:val="20"/>
        </w:rPr>
        <w:t>9 Conforme a tudo o que eu te mostrar para modelo do tabernáculo, e para modelo de todos os seus móveis, assim mesmo o fareis.</w:t>
      </w:r>
    </w:p>
    <w:p>
      <w:pPr>
        <w:rPr>
          <w:rFonts w:ascii="Trebuchet MS" w:hAnsi="Trebuchet MS"/>
          <w:color w:val="000000"/>
          <w:sz w:val="20"/>
          <w:szCs w:val="20"/>
        </w:rPr>
      </w:pPr>
      <w:r>
        <w:rPr>
          <w:rFonts w:ascii="Trebuchet MS" w:hAnsi="Trebuchet MS"/>
          <w:color w:val="000000"/>
          <w:sz w:val="20"/>
          <w:szCs w:val="20"/>
        </w:rPr>
        <w:t>10 Também farão uma arca de madeira ,de acácia; o seu comprimento será de dois côvados e meio, e a sua largura de um côvado e meio, e de um côvado e meio a sua altura.</w:t>
      </w:r>
    </w:p>
    <w:p>
      <w:pPr>
        <w:rPr>
          <w:rFonts w:ascii="Trebuchet MS" w:hAnsi="Trebuchet MS"/>
          <w:color w:val="000000"/>
          <w:sz w:val="20"/>
          <w:szCs w:val="20"/>
        </w:rPr>
      </w:pPr>
      <w:r>
        <w:rPr>
          <w:rFonts w:ascii="Trebuchet MS" w:hAnsi="Trebuchet MS"/>
          <w:color w:val="000000"/>
          <w:sz w:val="20"/>
          <w:szCs w:val="20"/>
        </w:rPr>
        <w:t>11 E cobri-la-ás de ouro puro, por dentro e por fora a cobrirás; e farás sobre ela uma moldura de ouro ao redor;</w:t>
      </w:r>
    </w:p>
    <w:p>
      <w:pPr>
        <w:rPr>
          <w:rFonts w:ascii="Trebuchet MS" w:hAnsi="Trebuchet MS"/>
          <w:color w:val="000000"/>
          <w:sz w:val="20"/>
          <w:szCs w:val="20"/>
        </w:rPr>
      </w:pPr>
      <w:r>
        <w:rPr>
          <w:rFonts w:ascii="Trebuchet MS" w:hAnsi="Trebuchet MS"/>
          <w:color w:val="000000"/>
          <w:sz w:val="20"/>
          <w:szCs w:val="20"/>
        </w:rPr>
        <w:t>12 e fundirás para ela quatro argolas de ouro, que porás nos quatro cantos dela; duas argolas de um lado e duas do outro.</w:t>
      </w:r>
    </w:p>
    <w:p>
      <w:pPr>
        <w:rPr>
          <w:rFonts w:ascii="Trebuchet MS" w:hAnsi="Trebuchet MS"/>
          <w:color w:val="000000"/>
          <w:sz w:val="20"/>
          <w:szCs w:val="20"/>
        </w:rPr>
      </w:pPr>
      <w:r>
        <w:rPr>
          <w:rFonts w:ascii="Trebuchet MS" w:hAnsi="Trebuchet MS"/>
          <w:color w:val="000000"/>
          <w:sz w:val="20"/>
          <w:szCs w:val="20"/>
        </w:rPr>
        <w:t>13 Também farás varais de madeira de acácia, que cobrirás de ouro.</w:t>
      </w:r>
    </w:p>
    <w:p>
      <w:pPr>
        <w:rPr>
          <w:rFonts w:ascii="Trebuchet MS" w:hAnsi="Trebuchet MS"/>
          <w:color w:val="000000"/>
          <w:sz w:val="20"/>
          <w:szCs w:val="20"/>
        </w:rPr>
      </w:pPr>
      <w:r>
        <w:rPr>
          <w:rFonts w:ascii="Trebuchet MS" w:hAnsi="Trebuchet MS"/>
          <w:color w:val="000000"/>
          <w:sz w:val="20"/>
          <w:szCs w:val="20"/>
        </w:rPr>
        <w:t>14 Meterás os varais nas argolas, aos lados da arca, para se levar por eles a arca.</w:t>
      </w:r>
    </w:p>
    <w:p>
      <w:pPr>
        <w:rPr>
          <w:rFonts w:ascii="Trebuchet MS" w:hAnsi="Trebuchet MS"/>
          <w:color w:val="000000"/>
          <w:sz w:val="20"/>
          <w:szCs w:val="20"/>
        </w:rPr>
      </w:pPr>
      <w:r>
        <w:rPr>
          <w:rFonts w:ascii="Trebuchet MS" w:hAnsi="Trebuchet MS"/>
          <w:color w:val="000000"/>
          <w:sz w:val="20"/>
          <w:szCs w:val="20"/>
        </w:rPr>
        <w:t>15 Os varais permanecerão nas argolas da arca; não serão tirados dela.</w:t>
      </w:r>
    </w:p>
    <w:p>
      <w:pPr>
        <w:rPr>
          <w:rFonts w:ascii="Trebuchet MS" w:hAnsi="Trebuchet MS"/>
          <w:color w:val="000000"/>
          <w:sz w:val="20"/>
          <w:szCs w:val="20"/>
        </w:rPr>
      </w:pPr>
      <w:r>
        <w:rPr>
          <w:rFonts w:ascii="Trebuchet MS" w:hAnsi="Trebuchet MS"/>
          <w:color w:val="000000"/>
          <w:sz w:val="20"/>
          <w:szCs w:val="20"/>
        </w:rPr>
        <w:t>16 E porás na arca o testemunho, que eu te darei.</w:t>
      </w:r>
    </w:p>
    <w:p>
      <w:pPr>
        <w:rPr>
          <w:rFonts w:ascii="Trebuchet MS" w:hAnsi="Trebuchet MS"/>
          <w:color w:val="000000"/>
          <w:sz w:val="20"/>
          <w:szCs w:val="20"/>
        </w:rPr>
      </w:pPr>
      <w:r>
        <w:rPr>
          <w:rFonts w:ascii="Trebuchet MS" w:hAnsi="Trebuchet MS"/>
          <w:color w:val="000000"/>
          <w:sz w:val="20"/>
          <w:szCs w:val="20"/>
        </w:rPr>
        <w:t>17 Igualmente farás um propiciatório, de ouro puro; o seu comprimento será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18 Farás também dois querubins de ouro; de ouro batido os farás, nas duas extremidades do propiciatório.</w:t>
      </w:r>
    </w:p>
    <w:p>
      <w:pPr>
        <w:rPr>
          <w:rFonts w:ascii="Trebuchet MS" w:hAnsi="Trebuchet MS"/>
          <w:color w:val="000000"/>
          <w:sz w:val="20"/>
          <w:szCs w:val="20"/>
        </w:rPr>
      </w:pPr>
      <w:r>
        <w:rPr>
          <w:rFonts w:ascii="Trebuchet MS" w:hAnsi="Trebuchet MS"/>
          <w:color w:val="000000"/>
          <w:sz w:val="20"/>
          <w:szCs w:val="20"/>
        </w:rPr>
        <w:t>19 Farás um querubim numa extremidade e o outro querubim na outra extremidade; de uma só peça com o propiciatório fareis os querubins nas duas extremidades dele.</w:t>
      </w:r>
    </w:p>
    <w:p>
      <w:pPr>
        <w:rPr>
          <w:rFonts w:ascii="Trebuchet MS" w:hAnsi="Trebuchet MS"/>
          <w:color w:val="000000"/>
          <w:sz w:val="20"/>
          <w:szCs w:val="20"/>
        </w:rPr>
      </w:pPr>
      <w:r>
        <w:rPr>
          <w:rFonts w:ascii="Trebuchet MS" w:hAnsi="Trebuchet MS"/>
          <w:color w:val="000000"/>
          <w:sz w:val="20"/>
          <w:szCs w:val="20"/>
        </w:rPr>
        <w:t>20 Os querubins estenderão as suas asas por cima do propiciatório, cobrindo-o com as asas, tendo as faces voltadas um para o outro; as faces dos querubins estarão voltadas para o propiciatório.</w:t>
      </w:r>
    </w:p>
    <w:p>
      <w:pPr>
        <w:rPr>
          <w:rFonts w:ascii="Trebuchet MS" w:hAnsi="Trebuchet MS"/>
          <w:color w:val="000000"/>
          <w:sz w:val="20"/>
          <w:szCs w:val="20"/>
        </w:rPr>
      </w:pPr>
      <w:r>
        <w:rPr>
          <w:rFonts w:ascii="Trebuchet MS" w:hAnsi="Trebuchet MS"/>
          <w:color w:val="000000"/>
          <w:sz w:val="20"/>
          <w:szCs w:val="20"/>
        </w:rPr>
        <w:t>21 E porás o propiciatório em cima da arca; e dentro da arca porás o testemunho que eu te darei.</w:t>
      </w:r>
    </w:p>
    <w:p>
      <w:pPr>
        <w:rPr>
          <w:rFonts w:ascii="Trebuchet MS" w:hAnsi="Trebuchet MS"/>
          <w:color w:val="000000"/>
          <w:sz w:val="20"/>
          <w:szCs w:val="20"/>
        </w:rPr>
      </w:pPr>
      <w:r>
        <w:rPr>
          <w:rFonts w:ascii="Trebuchet MS" w:hAnsi="Trebuchet MS"/>
          <w:color w:val="000000"/>
          <w:sz w:val="20"/>
          <w:szCs w:val="20"/>
        </w:rPr>
        <w:t>22 E ali virei a ti, e de cima do propiciatório, do meio dos dois querubins que estão sobre a arca do testemunho, falarei contigo a respeito de tudo o que eu te ordenar no tocante aos filhos de Israel.</w:t>
      </w:r>
    </w:p>
    <w:p>
      <w:pPr>
        <w:rPr>
          <w:rFonts w:ascii="Trebuchet MS" w:hAnsi="Trebuchet MS"/>
          <w:color w:val="000000"/>
          <w:sz w:val="20"/>
          <w:szCs w:val="20"/>
        </w:rPr>
      </w:pPr>
      <w:r>
        <w:rPr>
          <w:rFonts w:ascii="Trebuchet MS" w:hAnsi="Trebuchet MS"/>
          <w:color w:val="000000"/>
          <w:sz w:val="20"/>
          <w:szCs w:val="20"/>
        </w:rPr>
        <w:t>23 Também farás uma mesa de madeira de acácia; o seu comprimento será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24 cobri-la-ás de ouro puro, e lhe farás uma moldura de ouro ao redor.</w:t>
      </w:r>
    </w:p>
    <w:p>
      <w:pPr>
        <w:rPr>
          <w:rFonts w:ascii="Trebuchet MS" w:hAnsi="Trebuchet MS"/>
          <w:color w:val="000000"/>
          <w:sz w:val="20"/>
          <w:szCs w:val="20"/>
        </w:rPr>
      </w:pPr>
      <w:r>
        <w:rPr>
          <w:rFonts w:ascii="Trebuchet MS" w:hAnsi="Trebuchet MS"/>
          <w:color w:val="000000"/>
          <w:sz w:val="20"/>
          <w:szCs w:val="20"/>
        </w:rPr>
        <w:t>25 Também lhe farás ao redor uma guarnição de quatro dedos de largura, e ao redor na guarnição farás uma moldura de ouro.</w:t>
      </w:r>
    </w:p>
    <w:p>
      <w:pPr>
        <w:rPr>
          <w:rFonts w:ascii="Trebuchet MS" w:hAnsi="Trebuchet MS"/>
          <w:color w:val="000000"/>
          <w:sz w:val="20"/>
          <w:szCs w:val="20"/>
        </w:rPr>
      </w:pPr>
      <w:r>
        <w:rPr>
          <w:rFonts w:ascii="Trebuchet MS" w:hAnsi="Trebuchet MS"/>
          <w:color w:val="000000"/>
          <w:sz w:val="20"/>
          <w:szCs w:val="20"/>
        </w:rPr>
        <w:t>26 Também lhe farás quatro argolas de ouro, e porás as argolas nos quatro cantos, que estarão sobre os quatro pés.</w:t>
      </w:r>
    </w:p>
    <w:p>
      <w:pPr>
        <w:rPr>
          <w:rFonts w:ascii="Trebuchet MS" w:hAnsi="Trebuchet MS"/>
          <w:color w:val="000000"/>
          <w:sz w:val="20"/>
          <w:szCs w:val="20"/>
        </w:rPr>
      </w:pPr>
      <w:r>
        <w:rPr>
          <w:rFonts w:ascii="Trebuchet MS" w:hAnsi="Trebuchet MS"/>
          <w:color w:val="000000"/>
          <w:sz w:val="20"/>
          <w:szCs w:val="20"/>
        </w:rPr>
        <w:t>27 Junto da guarnição estarão as argolas, como lugares para os varais, para se levar a mesa.</w:t>
      </w:r>
    </w:p>
    <w:p>
      <w:pPr>
        <w:rPr>
          <w:rFonts w:ascii="Trebuchet MS" w:hAnsi="Trebuchet MS"/>
          <w:color w:val="000000"/>
          <w:sz w:val="20"/>
          <w:szCs w:val="20"/>
        </w:rPr>
      </w:pPr>
      <w:r>
        <w:rPr>
          <w:rFonts w:ascii="Trebuchet MS" w:hAnsi="Trebuchet MS"/>
          <w:color w:val="000000"/>
          <w:sz w:val="20"/>
          <w:szCs w:val="20"/>
        </w:rPr>
        <w:t>28 Farás, pois, estes varais de madeira de acácia, e os cobrirás de ouro; e levar-se-á por eles a mesa.</w:t>
      </w:r>
    </w:p>
    <w:p>
      <w:pPr>
        <w:rPr>
          <w:rFonts w:ascii="Trebuchet MS" w:hAnsi="Trebuchet MS"/>
          <w:color w:val="000000"/>
          <w:sz w:val="20"/>
          <w:szCs w:val="20"/>
        </w:rPr>
      </w:pPr>
      <w:r>
        <w:rPr>
          <w:rFonts w:ascii="Trebuchet MS" w:hAnsi="Trebuchet MS"/>
          <w:color w:val="000000"/>
          <w:sz w:val="20"/>
          <w:szCs w:val="20"/>
        </w:rPr>
        <w:t>29 Também farás os seus pratos, as suas colheres, os seus cântaros e as suas tigelas com que serão oferecidas as libações; de ouro puro os farás.</w:t>
      </w:r>
    </w:p>
    <w:p>
      <w:pPr>
        <w:rPr>
          <w:rFonts w:ascii="Trebuchet MS" w:hAnsi="Trebuchet MS"/>
          <w:color w:val="000000"/>
          <w:sz w:val="20"/>
          <w:szCs w:val="20"/>
        </w:rPr>
      </w:pPr>
      <w:r>
        <w:rPr>
          <w:rFonts w:ascii="Trebuchet MS" w:hAnsi="Trebuchet MS"/>
          <w:color w:val="000000"/>
          <w:sz w:val="20"/>
          <w:szCs w:val="20"/>
        </w:rPr>
        <w:t>30 E sobre a mesa porás os pães da proposição perante mim para sempre.</w:t>
      </w:r>
    </w:p>
    <w:p>
      <w:pPr>
        <w:rPr>
          <w:rFonts w:ascii="Trebuchet MS" w:hAnsi="Trebuchet MS"/>
          <w:color w:val="000000"/>
          <w:sz w:val="20"/>
          <w:szCs w:val="20"/>
        </w:rPr>
      </w:pPr>
      <w:r>
        <w:rPr>
          <w:rFonts w:ascii="Trebuchet MS" w:hAnsi="Trebuchet MS"/>
          <w:color w:val="000000"/>
          <w:sz w:val="20"/>
          <w:szCs w:val="20"/>
        </w:rPr>
        <w:t>31 Também farás um candelabro de ouro puro; de ouro batido se fará o candelabro, tanto o seu pedestal como a sua haste; os seus copos, os seus cálices e as suas corolas formarão com ele uma só peça.</w:t>
      </w:r>
    </w:p>
    <w:p>
      <w:pPr>
        <w:rPr>
          <w:rFonts w:ascii="Trebuchet MS" w:hAnsi="Trebuchet MS"/>
          <w:color w:val="000000"/>
          <w:sz w:val="20"/>
          <w:szCs w:val="20"/>
        </w:rPr>
      </w:pPr>
      <w:r>
        <w:rPr>
          <w:rFonts w:ascii="Trebuchet MS" w:hAnsi="Trebuchet MS"/>
          <w:color w:val="000000"/>
          <w:sz w:val="20"/>
          <w:szCs w:val="20"/>
        </w:rPr>
        <w:t>32 E de seus lados sairão seis braços: três de um lado, e três do outro.</w:t>
      </w:r>
    </w:p>
    <w:p>
      <w:pPr>
        <w:rPr>
          <w:rFonts w:ascii="Trebuchet MS" w:hAnsi="Trebuchet MS"/>
          <w:color w:val="000000"/>
          <w:sz w:val="20"/>
          <w:szCs w:val="20"/>
        </w:rPr>
      </w:pPr>
      <w:r>
        <w:rPr>
          <w:rFonts w:ascii="Trebuchet MS" w:hAnsi="Trebuchet MS"/>
          <w:color w:val="000000"/>
          <w:sz w:val="20"/>
          <w:szCs w:val="20"/>
        </w:rPr>
        <w:t>33 Em um braço haverá três copos a modo de flores de amêndoa, com cálice e corola; também no outro braço três copos a modo de flores de amêndoa, com cálice e corola; assim se farão os seis braços que saem do candelabro.</w:t>
      </w:r>
    </w:p>
    <w:p>
      <w:pPr>
        <w:rPr>
          <w:rFonts w:ascii="Trebuchet MS" w:hAnsi="Trebuchet MS"/>
          <w:color w:val="000000"/>
          <w:sz w:val="20"/>
          <w:szCs w:val="20"/>
        </w:rPr>
      </w:pPr>
      <w:r>
        <w:rPr>
          <w:rFonts w:ascii="Trebuchet MS" w:hAnsi="Trebuchet MS"/>
          <w:color w:val="000000"/>
          <w:sz w:val="20"/>
          <w:szCs w:val="20"/>
        </w:rPr>
        <w:t>34 Mas na haste central haverá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35 e um cálice debaixo de dois braços, formando com a haste uma só peça; outro cálice debaixo de dois outros braços, de uma só peça com a haste; e ainda outro cálice debaixo de dois outros braços, de uma só peça com a haste; assim será para os seis braços que saem do candelabro.</w:t>
      </w:r>
    </w:p>
    <w:p>
      <w:pPr>
        <w:rPr>
          <w:rFonts w:ascii="Trebuchet MS" w:hAnsi="Trebuchet MS"/>
          <w:color w:val="000000"/>
          <w:sz w:val="20"/>
          <w:szCs w:val="20"/>
        </w:rPr>
      </w:pPr>
      <w:r>
        <w:rPr>
          <w:rFonts w:ascii="Trebuchet MS" w:hAnsi="Trebuchet MS"/>
          <w:color w:val="000000"/>
          <w:sz w:val="20"/>
          <w:szCs w:val="20"/>
        </w:rPr>
        <w:t>36 Os seus cálices e os seus braços formarão uma só peça com a haste; o todo será de obra batida de ouro puro.</w:t>
      </w:r>
    </w:p>
    <w:p>
      <w:pPr>
        <w:rPr>
          <w:rFonts w:ascii="Trebuchet MS" w:hAnsi="Trebuchet MS"/>
          <w:color w:val="000000"/>
          <w:sz w:val="20"/>
          <w:szCs w:val="20"/>
        </w:rPr>
      </w:pPr>
      <w:r>
        <w:rPr>
          <w:rFonts w:ascii="Trebuchet MS" w:hAnsi="Trebuchet MS"/>
          <w:color w:val="000000"/>
          <w:sz w:val="20"/>
          <w:szCs w:val="20"/>
        </w:rPr>
        <w:t>37 Também lhe farás sete lâmpadas, as quais se acenderão para alumiar defronte dele.</w:t>
      </w:r>
    </w:p>
    <w:p>
      <w:pPr>
        <w:rPr>
          <w:rFonts w:ascii="Trebuchet MS" w:hAnsi="Trebuchet MS"/>
          <w:color w:val="000000"/>
          <w:sz w:val="20"/>
          <w:szCs w:val="20"/>
        </w:rPr>
      </w:pPr>
      <w:r>
        <w:rPr>
          <w:rFonts w:ascii="Trebuchet MS" w:hAnsi="Trebuchet MS"/>
          <w:color w:val="000000"/>
          <w:sz w:val="20"/>
          <w:szCs w:val="20"/>
        </w:rPr>
        <w:t>38 Os seus espevitadores e os seus cinzeiros serão de ouro puro.</w:t>
      </w:r>
    </w:p>
    <w:p>
      <w:pPr>
        <w:rPr>
          <w:rFonts w:ascii="Trebuchet MS" w:hAnsi="Trebuchet MS"/>
          <w:color w:val="000000"/>
          <w:sz w:val="20"/>
          <w:szCs w:val="20"/>
        </w:rPr>
      </w:pPr>
      <w:r>
        <w:rPr>
          <w:rFonts w:ascii="Trebuchet MS" w:hAnsi="Trebuchet MS"/>
          <w:color w:val="000000"/>
          <w:sz w:val="20"/>
          <w:szCs w:val="20"/>
        </w:rPr>
        <w:t>39 De um talento de ouro puro se fará o candelabro, com todos estes utensílios.</w:t>
      </w:r>
    </w:p>
    <w:p>
      <w:pPr>
        <w:rPr>
          <w:rFonts w:ascii="Trebuchet MS" w:hAnsi="Trebuchet MS"/>
          <w:color w:val="000000"/>
          <w:sz w:val="20"/>
          <w:szCs w:val="20"/>
        </w:rPr>
      </w:pPr>
      <w:r>
        <w:rPr>
          <w:rFonts w:ascii="Trebuchet MS" w:hAnsi="Trebuchet MS"/>
          <w:color w:val="000000"/>
          <w:sz w:val="20"/>
          <w:szCs w:val="20"/>
        </w:rPr>
        <w:t>40 Atenta, pois, que os faças conforme o seu modelo, que te foi mostrado no monte.</w:t>
      </w:r>
    </w:p>
    <w:p>
      <w:pPr>
        <w:pStyle w:val="P13"/>
        <w:rPr>
          <w:rFonts w:ascii="Trebuchet MS" w:hAnsi="Trebuchet MS"/>
          <w:color w:val="000000"/>
          <w:sz w:val="22"/>
          <w:szCs w:val="22"/>
        </w:rPr>
      </w:pPr>
      <w:bookmarkStart w:id="79" w:name="_Toc147528026"/>
      <w:r>
        <w:rPr>
          <w:rFonts w:ascii="Trebuchet MS" w:hAnsi="Trebuchet MS"/>
          <w:color w:val="000000"/>
          <w:sz w:val="22"/>
          <w:szCs w:val="22"/>
        </w:rPr>
        <w:t xml:space="preserve"> ÊXODO 26</w:t>
      </w:r>
      <w:bookmarkEnd w:id="79"/>
    </w:p>
    <w:p>
      <w:pPr>
        <w:rPr>
          <w:rFonts w:ascii="Trebuchet MS" w:hAnsi="Trebuchet MS"/>
          <w:color w:val="000000"/>
          <w:sz w:val="20"/>
          <w:szCs w:val="20"/>
        </w:rPr>
      </w:pPr>
      <w:r>
        <w:rPr>
          <w:rFonts w:ascii="Trebuchet MS" w:hAnsi="Trebuchet MS"/>
          <w:color w:val="000000"/>
          <w:sz w:val="20"/>
          <w:szCs w:val="20"/>
        </w:rPr>
        <w:t>1 O tabernáculo farás de dez cortinas de linho fino torcido, e de estofo azul, púrpura, e carmesim; com querubins as farás, obra de artífice.</w:t>
      </w:r>
    </w:p>
    <w:p>
      <w:pPr>
        <w:rPr>
          <w:rFonts w:ascii="Trebuchet MS" w:hAnsi="Trebuchet MS"/>
          <w:color w:val="000000"/>
          <w:sz w:val="20"/>
          <w:szCs w:val="20"/>
        </w:rPr>
      </w:pPr>
      <w:r>
        <w:rPr>
          <w:rFonts w:ascii="Trebuchet MS" w:hAnsi="Trebuchet MS"/>
          <w:color w:val="000000"/>
          <w:sz w:val="20"/>
          <w:szCs w:val="20"/>
        </w:rPr>
        <w:t>2 O comprimento de cada cortina será de vinte e oito côvados, e a largura de quatro côvados; todas as cortinas serão da mesma medida.</w:t>
      </w:r>
    </w:p>
    <w:p>
      <w:pPr>
        <w:rPr>
          <w:rFonts w:ascii="Trebuchet MS" w:hAnsi="Trebuchet MS"/>
          <w:color w:val="000000"/>
          <w:sz w:val="20"/>
          <w:szCs w:val="20"/>
        </w:rPr>
      </w:pPr>
      <w:r>
        <w:rPr>
          <w:rFonts w:ascii="Trebuchet MS" w:hAnsi="Trebuchet MS"/>
          <w:color w:val="000000"/>
          <w:sz w:val="20"/>
          <w:szCs w:val="20"/>
        </w:rPr>
        <w:t>3 Cinco cortinas serão enlaçadas, cada uma à outra; e as outras cinco serão enlaçadas da mesma maneira.</w:t>
      </w:r>
    </w:p>
    <w:p>
      <w:pPr>
        <w:rPr>
          <w:rFonts w:ascii="Trebuchet MS" w:hAnsi="Trebuchet MS"/>
          <w:color w:val="000000"/>
          <w:sz w:val="20"/>
          <w:szCs w:val="20"/>
        </w:rPr>
      </w:pPr>
      <w:r>
        <w:rPr>
          <w:rFonts w:ascii="Trebuchet MS" w:hAnsi="Trebuchet MS"/>
          <w:color w:val="000000"/>
          <w:sz w:val="20"/>
          <w:szCs w:val="20"/>
        </w:rPr>
        <w:t>4 Farás laçadas de estofo azul na orla da última cortina do primeiro grupo; assim também farás na orla da primeira cortina do segundo grupo;</w:t>
      </w:r>
    </w:p>
    <w:p>
      <w:pPr>
        <w:rPr>
          <w:rFonts w:ascii="Trebuchet MS" w:hAnsi="Trebuchet MS"/>
          <w:color w:val="000000"/>
          <w:sz w:val="20"/>
          <w:szCs w:val="20"/>
        </w:rPr>
      </w:pPr>
      <w:r>
        <w:rPr>
          <w:rFonts w:ascii="Trebuchet MS" w:hAnsi="Trebuchet MS"/>
          <w:color w:val="000000"/>
          <w:sz w:val="20"/>
          <w:szCs w:val="20"/>
        </w:rPr>
        <w:t>5 a saber, cinqüenta laçadas na orla de uma cortina, e cinqüenta laçadas na orla da outra; as laçadas serão contrapostas uma à outra.</w:t>
      </w:r>
    </w:p>
    <w:p>
      <w:pPr>
        <w:rPr>
          <w:rFonts w:ascii="Trebuchet MS" w:hAnsi="Trebuchet MS"/>
          <w:color w:val="000000"/>
          <w:sz w:val="20"/>
          <w:szCs w:val="20"/>
        </w:rPr>
      </w:pPr>
      <w:r>
        <w:rPr>
          <w:rFonts w:ascii="Trebuchet MS" w:hAnsi="Trebuchet MS"/>
          <w:color w:val="000000"/>
          <w:sz w:val="20"/>
          <w:szCs w:val="20"/>
        </w:rPr>
        <w:t>6 Farás cinqüenta colchetes de ouro, e prenderás com eles as cortinas, uma à outra; assim o tabernáculo virá a ser um todo.</w:t>
      </w:r>
    </w:p>
    <w:p>
      <w:pPr>
        <w:rPr>
          <w:rFonts w:ascii="Trebuchet MS" w:hAnsi="Trebuchet MS"/>
          <w:color w:val="000000"/>
          <w:sz w:val="20"/>
          <w:szCs w:val="20"/>
        </w:rPr>
      </w:pPr>
      <w:r>
        <w:rPr>
          <w:rFonts w:ascii="Trebuchet MS" w:hAnsi="Trebuchet MS"/>
          <w:color w:val="000000"/>
          <w:sz w:val="20"/>
          <w:szCs w:val="20"/>
        </w:rPr>
        <w:t>7 Farás também cortinas de pêlos de cabras para servirem de tenda sobre o tabernáculo; onze destas cortinas farás.</w:t>
      </w:r>
    </w:p>
    <w:p>
      <w:pPr>
        <w:rPr>
          <w:rFonts w:ascii="Trebuchet MS" w:hAnsi="Trebuchet MS"/>
          <w:color w:val="000000"/>
          <w:sz w:val="20"/>
          <w:szCs w:val="20"/>
        </w:rPr>
      </w:pPr>
      <w:r>
        <w:rPr>
          <w:rFonts w:ascii="Trebuchet MS" w:hAnsi="Trebuchet MS"/>
          <w:color w:val="000000"/>
          <w:sz w:val="20"/>
          <w:szCs w:val="20"/>
        </w:rPr>
        <w:t>8 O comprimento de cada cortina será de trinta côvados, e a largura de cada cortina de quatro côvados; as onze cortinas serão da mesma medida.</w:t>
      </w:r>
    </w:p>
    <w:p>
      <w:pPr>
        <w:rPr>
          <w:rFonts w:ascii="Trebuchet MS" w:hAnsi="Trebuchet MS"/>
          <w:color w:val="000000"/>
          <w:sz w:val="20"/>
          <w:szCs w:val="20"/>
        </w:rPr>
      </w:pPr>
      <w:r>
        <w:rPr>
          <w:rFonts w:ascii="Trebuchet MS" w:hAnsi="Trebuchet MS"/>
          <w:color w:val="000000"/>
          <w:sz w:val="20"/>
          <w:szCs w:val="20"/>
        </w:rPr>
        <w:t>9 E ajuntarás cinco cortinas em um grupo, e as outras seis cortinas em outro grupo; e dobrarás a sexta cortina na frente da tenda.</w:t>
      </w:r>
    </w:p>
    <w:p>
      <w:pPr>
        <w:rPr>
          <w:rFonts w:ascii="Trebuchet MS" w:hAnsi="Trebuchet MS"/>
          <w:color w:val="000000"/>
          <w:sz w:val="20"/>
          <w:szCs w:val="20"/>
        </w:rPr>
      </w:pPr>
      <w:r>
        <w:rPr>
          <w:rFonts w:ascii="Trebuchet MS" w:hAnsi="Trebuchet MS"/>
          <w:color w:val="000000"/>
          <w:sz w:val="20"/>
          <w:szCs w:val="20"/>
        </w:rPr>
        <w:t>10 E farás cinqüenta laçadas na orla da última cortina do primeiro grupo, e outras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11 Farás também cinqüenta colchetes de bronze, e meterás os colchetes nas laçadas, e assim ajuntarás a tenda, para que venha a ser um todo.</w:t>
      </w:r>
    </w:p>
    <w:p>
      <w:pPr>
        <w:rPr>
          <w:rFonts w:ascii="Trebuchet MS" w:hAnsi="Trebuchet MS"/>
          <w:color w:val="000000"/>
          <w:sz w:val="20"/>
          <w:szCs w:val="20"/>
        </w:rPr>
      </w:pPr>
      <w:r>
        <w:rPr>
          <w:rFonts w:ascii="Trebuchet MS" w:hAnsi="Trebuchet MS"/>
          <w:color w:val="000000"/>
          <w:sz w:val="20"/>
          <w:szCs w:val="20"/>
        </w:rPr>
        <w:t>12 E o resto que sobejar das cortinas da tenda, a saber, a meia cortina que sobejar, penderá aos fundos do tabernáculo.</w:t>
      </w:r>
    </w:p>
    <w:p>
      <w:pPr>
        <w:rPr>
          <w:rFonts w:ascii="Trebuchet MS" w:hAnsi="Trebuchet MS"/>
          <w:color w:val="000000"/>
          <w:sz w:val="20"/>
          <w:szCs w:val="20"/>
        </w:rPr>
      </w:pPr>
      <w:r>
        <w:rPr>
          <w:rFonts w:ascii="Trebuchet MS" w:hAnsi="Trebuchet MS"/>
          <w:color w:val="000000"/>
          <w:sz w:val="20"/>
          <w:szCs w:val="20"/>
        </w:rPr>
        <w:t>13 E o côvado que sobejar de um lado e de outro no comprimento das cortinas da tenda, penderá de um e de outro lado do tabernáculo, para cobri-lo.</w:t>
      </w:r>
    </w:p>
    <w:p>
      <w:pPr>
        <w:rPr>
          <w:rFonts w:ascii="Trebuchet MS" w:hAnsi="Trebuchet MS"/>
          <w:color w:val="000000"/>
          <w:sz w:val="20"/>
          <w:szCs w:val="20"/>
        </w:rPr>
      </w:pPr>
      <w:r>
        <w:rPr>
          <w:rFonts w:ascii="Trebuchet MS" w:hAnsi="Trebuchet MS"/>
          <w:color w:val="000000"/>
          <w:sz w:val="20"/>
          <w:szCs w:val="20"/>
        </w:rPr>
        <w:t>14 Farás também para a tenda uma coberta de peles de carneiros, tintas de vermelho, e por cima desta uma coberta de peles de golfinhos.</w:t>
      </w:r>
    </w:p>
    <w:p>
      <w:pPr>
        <w:rPr>
          <w:rFonts w:ascii="Trebuchet MS" w:hAnsi="Trebuchet MS"/>
          <w:color w:val="000000"/>
          <w:sz w:val="20"/>
          <w:szCs w:val="20"/>
        </w:rPr>
      </w:pPr>
      <w:r>
        <w:rPr>
          <w:rFonts w:ascii="Trebuchet MS" w:hAnsi="Trebuchet MS"/>
          <w:color w:val="000000"/>
          <w:sz w:val="20"/>
          <w:szCs w:val="20"/>
        </w:rPr>
        <w:t>15 Farás também os pilares para o tabernáculo de madeira de acácia, os quais serão colocados verticalmente.</w:t>
      </w:r>
    </w:p>
    <w:p>
      <w:pPr>
        <w:rPr>
          <w:rFonts w:ascii="Trebuchet MS" w:hAnsi="Trebuchet MS"/>
          <w:color w:val="000000"/>
          <w:sz w:val="20"/>
          <w:szCs w:val="20"/>
        </w:rPr>
      </w:pPr>
      <w:r>
        <w:rPr>
          <w:rFonts w:ascii="Trebuchet MS" w:hAnsi="Trebuchet MS"/>
          <w:color w:val="000000"/>
          <w:sz w:val="20"/>
          <w:szCs w:val="20"/>
        </w:rPr>
        <w:t>16 O comprimento de cada pilar será de dez côvados, e a sua largura de um côvado e meio.</w:t>
      </w:r>
    </w:p>
    <w:p>
      <w:pPr>
        <w:rPr>
          <w:rFonts w:ascii="Trebuchet MS" w:hAnsi="Trebuchet MS"/>
          <w:color w:val="000000"/>
          <w:sz w:val="20"/>
          <w:szCs w:val="20"/>
        </w:rPr>
      </w:pPr>
      <w:r>
        <w:rPr>
          <w:rFonts w:ascii="Trebuchet MS" w:hAnsi="Trebuchet MS"/>
          <w:color w:val="000000"/>
          <w:sz w:val="20"/>
          <w:szCs w:val="20"/>
        </w:rPr>
        <w:t>17 Duas couceiras terá cada pilar, unidas uma à outra por travessas; assim farás com todos os pilares do tabernáculo.</w:t>
      </w:r>
    </w:p>
    <w:p>
      <w:pPr>
        <w:rPr>
          <w:rFonts w:ascii="Trebuchet MS" w:hAnsi="Trebuchet MS"/>
          <w:color w:val="000000"/>
          <w:sz w:val="20"/>
          <w:szCs w:val="20"/>
        </w:rPr>
      </w:pPr>
      <w:r>
        <w:rPr>
          <w:rFonts w:ascii="Trebuchet MS" w:hAnsi="Trebuchet MS"/>
          <w:color w:val="000000"/>
          <w:sz w:val="20"/>
          <w:szCs w:val="20"/>
        </w:rPr>
        <w:t>18 Ao fazeres os pilares para o tabernáculo, farás vinte deles para o lado meridional.</w:t>
      </w:r>
    </w:p>
    <w:p>
      <w:pPr>
        <w:rPr>
          <w:rFonts w:ascii="Trebuchet MS" w:hAnsi="Trebuchet MS"/>
          <w:color w:val="000000"/>
          <w:sz w:val="20"/>
          <w:szCs w:val="20"/>
        </w:rPr>
      </w:pPr>
      <w:r>
        <w:rPr>
          <w:rFonts w:ascii="Trebuchet MS" w:hAnsi="Trebuchet MS"/>
          <w:color w:val="000000"/>
          <w:sz w:val="20"/>
          <w:szCs w:val="20"/>
        </w:rPr>
        <w:t>19 Farás também quarenta bases de prata debaixo dos vinte pilares; duas bases debaixo de um pilar, para as suas duas couceiras, e duas bases debaixo de outro, para as duas couceiras dele.</w:t>
      </w:r>
    </w:p>
    <w:p>
      <w:pPr>
        <w:rPr>
          <w:rFonts w:ascii="Trebuchet MS" w:hAnsi="Trebuchet MS"/>
          <w:color w:val="000000"/>
          <w:sz w:val="20"/>
          <w:szCs w:val="20"/>
        </w:rPr>
      </w:pPr>
      <w:r>
        <w:rPr>
          <w:rFonts w:ascii="Trebuchet MS" w:hAnsi="Trebuchet MS"/>
          <w:color w:val="000000"/>
          <w:sz w:val="20"/>
          <w:szCs w:val="20"/>
        </w:rPr>
        <w:t>20 Também para o outro lado do tabernáculo, o que dá para o norte, farás vinte pilares,</w:t>
      </w:r>
    </w:p>
    <w:p>
      <w:pPr>
        <w:rPr>
          <w:rFonts w:ascii="Trebuchet MS" w:hAnsi="Trebuchet MS"/>
          <w:color w:val="000000"/>
          <w:sz w:val="20"/>
          <w:szCs w:val="20"/>
        </w:rPr>
      </w:pPr>
      <w:r>
        <w:rPr>
          <w:rFonts w:ascii="Trebuchet MS" w:hAnsi="Trebuchet MS"/>
          <w:color w:val="000000"/>
          <w:sz w:val="20"/>
          <w:szCs w:val="20"/>
        </w:rPr>
        <w:t>21 com as suas quarenta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22 E para o lado posterior do tabernáculo, o que dá para o ocidente, farás seis pilares.</w:t>
      </w:r>
    </w:p>
    <w:p>
      <w:pPr>
        <w:rPr>
          <w:rFonts w:ascii="Trebuchet MS" w:hAnsi="Trebuchet MS"/>
          <w:color w:val="000000"/>
          <w:sz w:val="20"/>
          <w:szCs w:val="20"/>
        </w:rPr>
      </w:pPr>
      <w:r>
        <w:rPr>
          <w:rFonts w:ascii="Trebuchet MS" w:hAnsi="Trebuchet MS"/>
          <w:color w:val="000000"/>
          <w:sz w:val="20"/>
          <w:szCs w:val="20"/>
        </w:rPr>
        <w:t>23 Farás também dois pilares para os cantos do tabernáculo no lado posterior.</w:t>
      </w:r>
    </w:p>
    <w:p>
      <w:pPr>
        <w:rPr>
          <w:rFonts w:ascii="Trebuchet MS" w:hAnsi="Trebuchet MS"/>
          <w:color w:val="000000"/>
          <w:sz w:val="20"/>
          <w:szCs w:val="20"/>
        </w:rPr>
      </w:pPr>
      <w:r>
        <w:rPr>
          <w:rFonts w:ascii="Trebuchet MS" w:hAnsi="Trebuchet MS"/>
          <w:color w:val="000000"/>
          <w:sz w:val="20"/>
          <w:szCs w:val="20"/>
        </w:rPr>
        <w:t>24 Por baixo serão duplos, do mesmo modo se estendendo inteiros até a primeira argola em cima; assim se fará com os dois pilares; eles serão para os dois cantos.</w:t>
      </w:r>
    </w:p>
    <w:p>
      <w:pPr>
        <w:rPr>
          <w:rFonts w:ascii="Trebuchet MS" w:hAnsi="Trebuchet MS"/>
          <w:color w:val="000000"/>
          <w:sz w:val="20"/>
          <w:szCs w:val="20"/>
        </w:rPr>
      </w:pPr>
      <w:r>
        <w:rPr>
          <w:rFonts w:ascii="Trebuchet MS" w:hAnsi="Trebuchet MS"/>
          <w:color w:val="000000"/>
          <w:sz w:val="20"/>
          <w:szCs w:val="20"/>
        </w:rPr>
        <w:t>25 Haverá oito pilares com as suas dezesseis bases de prata: duas bases debaixo de um pilar e duas debaixo de outro.</w:t>
      </w:r>
    </w:p>
    <w:p>
      <w:pPr>
        <w:rPr>
          <w:rFonts w:ascii="Trebuchet MS" w:hAnsi="Trebuchet MS"/>
          <w:color w:val="000000"/>
          <w:sz w:val="20"/>
          <w:szCs w:val="20"/>
        </w:rPr>
      </w:pPr>
      <w:r>
        <w:rPr>
          <w:rFonts w:ascii="Trebuchet MS" w:hAnsi="Trebuchet MS"/>
          <w:color w:val="000000"/>
          <w:sz w:val="20"/>
          <w:szCs w:val="20"/>
        </w:rPr>
        <w:t>26 Farás também travessões de madeira de acácia; cinco para os pilares de um lado do tabernáculo,</w:t>
      </w:r>
    </w:p>
    <w:p>
      <w:pPr>
        <w:rPr>
          <w:rFonts w:ascii="Trebuchet MS" w:hAnsi="Trebuchet MS"/>
          <w:color w:val="000000"/>
          <w:sz w:val="20"/>
          <w:szCs w:val="20"/>
        </w:rPr>
      </w:pPr>
      <w:r>
        <w:rPr>
          <w:rFonts w:ascii="Trebuchet MS" w:hAnsi="Trebuchet MS"/>
          <w:color w:val="000000"/>
          <w:sz w:val="20"/>
          <w:szCs w:val="20"/>
        </w:rPr>
        <w:t>27 e cinco para os pilares do outro lado do tabernáculo, e cinco para os pilares do lado posterior do tabernáculo, ao ocidente.</w:t>
      </w:r>
    </w:p>
    <w:p>
      <w:pPr>
        <w:rPr>
          <w:rFonts w:ascii="Trebuchet MS" w:hAnsi="Trebuchet MS"/>
          <w:color w:val="000000"/>
          <w:sz w:val="20"/>
          <w:szCs w:val="20"/>
        </w:rPr>
      </w:pPr>
      <w:r>
        <w:rPr>
          <w:rFonts w:ascii="Trebuchet MS" w:hAnsi="Trebuchet MS"/>
          <w:color w:val="000000"/>
          <w:sz w:val="20"/>
          <w:szCs w:val="20"/>
        </w:rPr>
        <w:t>28 O travessão central passará ao meio dos pilares, de uma extremidade à outra.</w:t>
      </w:r>
    </w:p>
    <w:p>
      <w:pPr>
        <w:rPr>
          <w:rFonts w:ascii="Trebuchet MS" w:hAnsi="Trebuchet MS"/>
          <w:color w:val="000000"/>
          <w:sz w:val="20"/>
          <w:szCs w:val="20"/>
        </w:rPr>
      </w:pPr>
      <w:r>
        <w:rPr>
          <w:rFonts w:ascii="Trebuchet MS" w:hAnsi="Trebuchet MS"/>
          <w:color w:val="000000"/>
          <w:sz w:val="20"/>
          <w:szCs w:val="20"/>
        </w:rPr>
        <w:t>29 E cobrirás de ouro os pilares, e de ouro farás as suas argolas, como lugares para os travessões; também os travessões cobrirás de ouro.</w:t>
      </w:r>
    </w:p>
    <w:p>
      <w:pPr>
        <w:rPr>
          <w:rFonts w:ascii="Trebuchet MS" w:hAnsi="Trebuchet MS"/>
          <w:color w:val="000000"/>
          <w:sz w:val="20"/>
          <w:szCs w:val="20"/>
        </w:rPr>
      </w:pPr>
      <w:r>
        <w:rPr>
          <w:rFonts w:ascii="Trebuchet MS" w:hAnsi="Trebuchet MS"/>
          <w:color w:val="000000"/>
          <w:sz w:val="20"/>
          <w:szCs w:val="20"/>
        </w:rPr>
        <w:t>30 Então levantarás o tabernáculo conforme o modelo que te foi mostrado no monte.</w:t>
      </w:r>
    </w:p>
    <w:p>
      <w:pPr>
        <w:rPr>
          <w:rFonts w:ascii="Trebuchet MS" w:hAnsi="Trebuchet MS"/>
          <w:color w:val="000000"/>
          <w:sz w:val="20"/>
          <w:szCs w:val="20"/>
        </w:rPr>
      </w:pPr>
      <w:r>
        <w:rPr>
          <w:rFonts w:ascii="Trebuchet MS" w:hAnsi="Trebuchet MS"/>
          <w:color w:val="000000"/>
          <w:sz w:val="20"/>
          <w:szCs w:val="20"/>
        </w:rPr>
        <w:t>31 Farás também um véu de azul, púrpura, carmesim, e linho fino torcido; com querubins, obra de artífice, se fará;</w:t>
      </w:r>
    </w:p>
    <w:p>
      <w:pPr>
        <w:rPr>
          <w:rFonts w:ascii="Trebuchet MS" w:hAnsi="Trebuchet MS"/>
          <w:color w:val="000000"/>
          <w:sz w:val="20"/>
          <w:szCs w:val="20"/>
        </w:rPr>
      </w:pPr>
      <w:r>
        <w:rPr>
          <w:rFonts w:ascii="Trebuchet MS" w:hAnsi="Trebuchet MS"/>
          <w:color w:val="000000"/>
          <w:sz w:val="20"/>
          <w:szCs w:val="20"/>
        </w:rPr>
        <w:t>32 e o suspenderás sobre quatro colunas de madeira de acácia, cobertas de ouro; seus colchetes serão de ouro, sobre quatro bases de prata.</w:t>
      </w:r>
    </w:p>
    <w:p>
      <w:pPr>
        <w:rPr>
          <w:rFonts w:ascii="Trebuchet MS" w:hAnsi="Trebuchet MS"/>
          <w:color w:val="000000"/>
          <w:sz w:val="20"/>
          <w:szCs w:val="20"/>
        </w:rPr>
      </w:pPr>
      <w:r>
        <w:rPr>
          <w:rFonts w:ascii="Trebuchet MS" w:hAnsi="Trebuchet MS"/>
          <w:color w:val="000000"/>
          <w:sz w:val="20"/>
          <w:szCs w:val="20"/>
        </w:rPr>
        <w:t>33 Pendurarás o véu debaixo dos colchetes, e levarás para dentro do véu a arca do testemunho; este véu vos fará separação entre o lugar santo e o santo dos santos.</w:t>
      </w:r>
    </w:p>
    <w:p>
      <w:pPr>
        <w:rPr>
          <w:rFonts w:ascii="Trebuchet MS" w:hAnsi="Trebuchet MS"/>
          <w:color w:val="000000"/>
          <w:sz w:val="20"/>
          <w:szCs w:val="20"/>
        </w:rPr>
      </w:pPr>
      <w:r>
        <w:rPr>
          <w:rFonts w:ascii="Trebuchet MS" w:hAnsi="Trebuchet MS"/>
          <w:color w:val="000000"/>
          <w:sz w:val="20"/>
          <w:szCs w:val="20"/>
        </w:rPr>
        <w:t>34 Porás o propiciatório sobre a arca do testemunho no santo dos santos;</w:t>
      </w:r>
    </w:p>
    <w:p>
      <w:pPr>
        <w:rPr>
          <w:rFonts w:ascii="Trebuchet MS" w:hAnsi="Trebuchet MS"/>
          <w:color w:val="000000"/>
          <w:sz w:val="20"/>
          <w:szCs w:val="20"/>
        </w:rPr>
      </w:pPr>
      <w:r>
        <w:rPr>
          <w:rFonts w:ascii="Trebuchet MS" w:hAnsi="Trebuchet MS"/>
          <w:color w:val="000000"/>
          <w:sz w:val="20"/>
          <w:szCs w:val="20"/>
        </w:rPr>
        <w:t>35 colocarás a mesa fora do véu, e o candelabro defronte da mesa, para o lado sul do tabernáculo; e porás a mesa para o lado norte.</w:t>
      </w:r>
    </w:p>
    <w:p>
      <w:pPr>
        <w:rPr>
          <w:rFonts w:ascii="Trebuchet MS" w:hAnsi="Trebuchet MS"/>
          <w:color w:val="000000"/>
          <w:sz w:val="20"/>
          <w:szCs w:val="20"/>
        </w:rPr>
      </w:pPr>
      <w:r>
        <w:rPr>
          <w:rFonts w:ascii="Trebuchet MS" w:hAnsi="Trebuchet MS"/>
          <w:color w:val="000000"/>
          <w:sz w:val="20"/>
          <w:szCs w:val="20"/>
        </w:rPr>
        <w:t>36 Farás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37 E para o reposteiro farás cinco colunas de madeira de acácia, cobrindo-as de ouro (os seus colchetes também serão de ouro), e para elas fundirás cinco bases de bronze.</w:t>
      </w:r>
    </w:p>
    <w:p>
      <w:pPr>
        <w:pStyle w:val="P13"/>
        <w:rPr>
          <w:rFonts w:ascii="Trebuchet MS" w:hAnsi="Trebuchet MS"/>
          <w:color w:val="000000"/>
          <w:sz w:val="22"/>
          <w:szCs w:val="22"/>
        </w:rPr>
      </w:pPr>
      <w:bookmarkStart w:id="80" w:name="_Toc147528027"/>
      <w:r>
        <w:rPr>
          <w:rFonts w:ascii="Trebuchet MS" w:hAnsi="Trebuchet MS"/>
          <w:color w:val="000000"/>
          <w:sz w:val="22"/>
          <w:szCs w:val="22"/>
        </w:rPr>
        <w:t xml:space="preserve"> ÊXODO 27</w:t>
      </w:r>
      <w:bookmarkEnd w:id="80"/>
    </w:p>
    <w:p>
      <w:pPr>
        <w:rPr>
          <w:rFonts w:ascii="Trebuchet MS" w:hAnsi="Trebuchet MS"/>
          <w:color w:val="000000"/>
          <w:sz w:val="20"/>
          <w:szCs w:val="20"/>
        </w:rPr>
      </w:pPr>
      <w:r>
        <w:rPr>
          <w:rFonts w:ascii="Trebuchet MS" w:hAnsi="Trebuchet MS"/>
          <w:color w:val="000000"/>
          <w:sz w:val="20"/>
          <w:szCs w:val="20"/>
        </w:rPr>
        <w:t>1 Farás também o altar de madeira de acácia; de cinco côvados será o comprimento, de cinco côvados a largura (será quadrado o altar), e de três côvados a altura.</w:t>
      </w:r>
    </w:p>
    <w:p>
      <w:pPr>
        <w:rPr>
          <w:rFonts w:ascii="Trebuchet MS" w:hAnsi="Trebuchet MS"/>
          <w:color w:val="000000"/>
          <w:sz w:val="20"/>
          <w:szCs w:val="20"/>
        </w:rPr>
      </w:pPr>
      <w:r>
        <w:rPr>
          <w:rFonts w:ascii="Trebuchet MS" w:hAnsi="Trebuchet MS"/>
          <w:color w:val="000000"/>
          <w:sz w:val="20"/>
          <w:szCs w:val="20"/>
        </w:rPr>
        <w:t>2 E farás as suas pontas nos seus quatro cantos; as suas pontas formarão uma só peça com o altar; e o cobrirás de bronze.</w:t>
      </w:r>
    </w:p>
    <w:p>
      <w:pPr>
        <w:rPr>
          <w:rFonts w:ascii="Trebuchet MS" w:hAnsi="Trebuchet MS"/>
          <w:color w:val="000000"/>
          <w:sz w:val="20"/>
          <w:szCs w:val="20"/>
        </w:rPr>
      </w:pPr>
      <w:r>
        <w:rPr>
          <w:rFonts w:ascii="Trebuchet MS" w:hAnsi="Trebuchet MS"/>
          <w:color w:val="000000"/>
          <w:sz w:val="20"/>
          <w:szCs w:val="20"/>
        </w:rPr>
        <w:t>3 Far-lhe-ás também os cinzeiros, para recolher a sua cinza, e as pás, e as bacias, e os garfos e os braseiros; todos os seus utensílios farás de bronze.</w:t>
      </w:r>
    </w:p>
    <w:p>
      <w:pPr>
        <w:rPr>
          <w:rFonts w:ascii="Trebuchet MS" w:hAnsi="Trebuchet MS"/>
          <w:color w:val="000000"/>
          <w:sz w:val="20"/>
          <w:szCs w:val="20"/>
        </w:rPr>
      </w:pPr>
      <w:r>
        <w:rPr>
          <w:rFonts w:ascii="Trebuchet MS" w:hAnsi="Trebuchet MS"/>
          <w:color w:val="000000"/>
          <w:sz w:val="20"/>
          <w:szCs w:val="20"/>
        </w:rPr>
        <w:t>4 Far-lhe-ás também um crivo de bronze em forma de rede, e farás para esta rede quatro argolas de bronze nos seus quatro cantos,</w:t>
      </w:r>
    </w:p>
    <w:p>
      <w:pPr>
        <w:rPr>
          <w:rFonts w:ascii="Trebuchet MS" w:hAnsi="Trebuchet MS"/>
          <w:color w:val="000000"/>
          <w:sz w:val="20"/>
          <w:szCs w:val="20"/>
        </w:rPr>
      </w:pPr>
      <w:r>
        <w:rPr>
          <w:rFonts w:ascii="Trebuchet MS" w:hAnsi="Trebuchet MS"/>
          <w:color w:val="000000"/>
          <w:sz w:val="20"/>
          <w:szCs w:val="20"/>
        </w:rPr>
        <w:t>5 e a porás em baixo da borda em volta do altar, de maneira que a rede chegue até o meio do altar.</w:t>
      </w:r>
    </w:p>
    <w:p>
      <w:pPr>
        <w:rPr>
          <w:rFonts w:ascii="Trebuchet MS" w:hAnsi="Trebuchet MS"/>
          <w:color w:val="000000"/>
          <w:sz w:val="20"/>
          <w:szCs w:val="20"/>
        </w:rPr>
      </w:pPr>
      <w:r>
        <w:rPr>
          <w:rFonts w:ascii="Trebuchet MS" w:hAnsi="Trebuchet MS"/>
          <w:color w:val="000000"/>
          <w:sz w:val="20"/>
          <w:szCs w:val="20"/>
        </w:rPr>
        <w:t>6 Farás também varais para o altar, varais de madeira de acácia, e os cobrirás de bronze.</w:t>
      </w:r>
    </w:p>
    <w:p>
      <w:pPr>
        <w:rPr>
          <w:rFonts w:ascii="Trebuchet MS" w:hAnsi="Trebuchet MS"/>
          <w:color w:val="000000"/>
          <w:sz w:val="20"/>
          <w:szCs w:val="20"/>
        </w:rPr>
      </w:pPr>
      <w:r>
        <w:rPr>
          <w:rFonts w:ascii="Trebuchet MS" w:hAnsi="Trebuchet MS"/>
          <w:color w:val="000000"/>
          <w:sz w:val="20"/>
          <w:szCs w:val="20"/>
        </w:rPr>
        <w:t>7 Os varais serão metidos nas argolas, e estarão de um e de outro lado do altar, quando for levado.</w:t>
      </w:r>
    </w:p>
    <w:p>
      <w:pPr>
        <w:rPr>
          <w:rFonts w:ascii="Trebuchet MS" w:hAnsi="Trebuchet MS"/>
          <w:color w:val="000000"/>
          <w:sz w:val="20"/>
          <w:szCs w:val="20"/>
        </w:rPr>
      </w:pPr>
      <w:r>
        <w:rPr>
          <w:rFonts w:ascii="Trebuchet MS" w:hAnsi="Trebuchet MS"/>
          <w:color w:val="000000"/>
          <w:sz w:val="20"/>
          <w:szCs w:val="20"/>
        </w:rPr>
        <w:t>8 Ôco, de tábuas, o farás; como se te mostrou no monte, assim o farão.</w:t>
      </w:r>
    </w:p>
    <w:p>
      <w:pPr>
        <w:rPr>
          <w:rFonts w:ascii="Trebuchet MS" w:hAnsi="Trebuchet MS"/>
          <w:color w:val="000000"/>
          <w:sz w:val="20"/>
          <w:szCs w:val="20"/>
        </w:rPr>
      </w:pPr>
      <w:r>
        <w:rPr>
          <w:rFonts w:ascii="Trebuchet MS" w:hAnsi="Trebuchet MS"/>
          <w:color w:val="000000"/>
          <w:sz w:val="20"/>
          <w:szCs w:val="20"/>
        </w:rPr>
        <w:t>9 Farás também o átrio do tabernáculo. No lado que dá para o sul o átrio terá cortinas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serão vinte, e vinte as suas bases,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11 Assim também ao longo do lado do norte haverá cortinas de cem côvados de comprimento, e serão vinte as suas colunas e vinte as bases destas, todas de bronze; os colchetes das colunas e as suas faixas serão de prata.</w:t>
      </w:r>
    </w:p>
    <w:p>
      <w:pPr>
        <w:rPr>
          <w:rFonts w:ascii="Trebuchet MS" w:hAnsi="Trebuchet MS"/>
          <w:color w:val="000000"/>
          <w:sz w:val="20"/>
          <w:szCs w:val="20"/>
        </w:rPr>
      </w:pPr>
      <w:r>
        <w:rPr>
          <w:rFonts w:ascii="Trebuchet MS" w:hAnsi="Trebuchet MS"/>
          <w:color w:val="000000"/>
          <w:sz w:val="20"/>
          <w:szCs w:val="20"/>
        </w:rPr>
        <w:t>12 E na largura do átrio do lado do ocidente haverá cortinas de cinqüenta côvados; serão dez as suas colunas, e dez as bases destas.</w:t>
      </w:r>
    </w:p>
    <w:p>
      <w:pPr>
        <w:rPr>
          <w:rFonts w:ascii="Trebuchet MS" w:hAnsi="Trebuchet MS"/>
          <w:color w:val="000000"/>
          <w:sz w:val="20"/>
          <w:szCs w:val="20"/>
        </w:rPr>
      </w:pPr>
      <w:r>
        <w:rPr>
          <w:rFonts w:ascii="Trebuchet MS" w:hAnsi="Trebuchet MS"/>
          <w:color w:val="000000"/>
          <w:sz w:val="20"/>
          <w:szCs w:val="20"/>
        </w:rPr>
        <w:t>13 Semelhantemente a largura do átrio do lado que dá para o nascente será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serão de quinze côvados; três serão as suas colunas, e três as bases destas.</w:t>
      </w:r>
    </w:p>
    <w:p>
      <w:pPr>
        <w:rPr>
          <w:rFonts w:ascii="Trebuchet MS" w:hAnsi="Trebuchet MS"/>
          <w:color w:val="000000"/>
          <w:sz w:val="20"/>
          <w:szCs w:val="20"/>
        </w:rPr>
      </w:pPr>
      <w:r>
        <w:rPr>
          <w:rFonts w:ascii="Trebuchet MS" w:hAnsi="Trebuchet MS"/>
          <w:color w:val="000000"/>
          <w:sz w:val="20"/>
          <w:szCs w:val="20"/>
        </w:rPr>
        <w:t>15 E de quinze côvados serão as cortinas para o outro lado; as suas colunas serão três, e três as bases destas.</w:t>
      </w:r>
    </w:p>
    <w:p>
      <w:pPr>
        <w:rPr>
          <w:rFonts w:ascii="Trebuchet MS" w:hAnsi="Trebuchet MS"/>
          <w:color w:val="000000"/>
          <w:sz w:val="20"/>
          <w:szCs w:val="20"/>
        </w:rPr>
      </w:pPr>
      <w:r>
        <w:rPr>
          <w:rFonts w:ascii="Trebuchet MS" w:hAnsi="Trebuchet MS"/>
          <w:color w:val="000000"/>
          <w:sz w:val="20"/>
          <w:szCs w:val="20"/>
        </w:rPr>
        <w:t>16 Também à porta do átrio haverá um reposteiro de vinte côvados, de azul, púrpura, carmesim, e linho fino torcido, obra de bordador; as suas colunas serão quatro, e quatro as bases destas.</w:t>
      </w:r>
    </w:p>
    <w:p>
      <w:pPr>
        <w:rPr>
          <w:rFonts w:ascii="Trebuchet MS" w:hAnsi="Trebuchet MS"/>
          <w:color w:val="000000"/>
          <w:sz w:val="20"/>
          <w:szCs w:val="20"/>
        </w:rPr>
      </w:pPr>
      <w:r>
        <w:rPr>
          <w:rFonts w:ascii="Trebuchet MS" w:hAnsi="Trebuchet MS"/>
          <w:color w:val="000000"/>
          <w:sz w:val="20"/>
          <w:szCs w:val="20"/>
        </w:rPr>
        <w:t>17 Todas as colunas do átrio ao redor serão cingidas de faixas de prata; os seus colchetes serão de prata, porém as suas bases de bronze.</w:t>
      </w:r>
    </w:p>
    <w:p>
      <w:pPr>
        <w:rPr>
          <w:rFonts w:ascii="Trebuchet MS" w:hAnsi="Trebuchet MS"/>
          <w:color w:val="000000"/>
          <w:sz w:val="20"/>
          <w:szCs w:val="20"/>
        </w:rPr>
      </w:pPr>
      <w:r>
        <w:rPr>
          <w:rFonts w:ascii="Trebuchet MS" w:hAnsi="Trebuchet MS"/>
          <w:color w:val="000000"/>
          <w:sz w:val="20"/>
          <w:szCs w:val="20"/>
        </w:rPr>
        <w:t>18 O comprimento do átrio será de cem côvados, e a largura, por toda a extensão, de cinqüenta, e a altura de cinco côvados; as cortinas serão de linho fino torcido; e as bases das colunas de bronze.</w:t>
      </w:r>
    </w:p>
    <w:p>
      <w:pPr>
        <w:rPr>
          <w:rFonts w:ascii="Trebuchet MS" w:hAnsi="Trebuchet MS"/>
          <w:color w:val="000000"/>
          <w:sz w:val="20"/>
          <w:szCs w:val="20"/>
        </w:rPr>
      </w:pPr>
      <w:r>
        <w:rPr>
          <w:rFonts w:ascii="Trebuchet MS" w:hAnsi="Trebuchet MS"/>
          <w:color w:val="000000"/>
          <w:sz w:val="20"/>
          <w:szCs w:val="20"/>
        </w:rPr>
        <w:t>19 Todos os utensílios do tabernáculo em todo o seu serviço, e todas as suas estacas, e todas as estacas do átrio, serão de bronze.</w:t>
      </w:r>
    </w:p>
    <w:p>
      <w:pPr>
        <w:rPr>
          <w:rFonts w:ascii="Trebuchet MS" w:hAnsi="Trebuchet MS"/>
          <w:color w:val="000000"/>
          <w:sz w:val="20"/>
          <w:szCs w:val="20"/>
        </w:rPr>
      </w:pPr>
      <w:r>
        <w:rPr>
          <w:rFonts w:ascii="Trebuchet MS" w:hAnsi="Trebuchet MS"/>
          <w:color w:val="000000"/>
          <w:sz w:val="20"/>
          <w:szCs w:val="20"/>
        </w:rPr>
        <w:t>20 Ordenarás aos filhos de Israel que te tragam azeite puro de oliveiras, batido, para o candeeiro, para manter uma lâmpada acesa continuamente.</w:t>
      </w:r>
    </w:p>
    <w:p>
      <w:pPr>
        <w:rPr>
          <w:rFonts w:ascii="Trebuchet MS" w:hAnsi="Trebuchet MS"/>
          <w:color w:val="000000"/>
          <w:sz w:val="20"/>
          <w:szCs w:val="20"/>
        </w:rPr>
      </w:pPr>
      <w:r>
        <w:rPr>
          <w:rFonts w:ascii="Trebuchet MS" w:hAnsi="Trebuchet MS"/>
          <w:color w:val="000000"/>
          <w:sz w:val="20"/>
          <w:szCs w:val="20"/>
        </w:rPr>
        <w:t>21 Na tenda da revelação, fora do véu que está diante do testemunho, Arão e seus filhos a conservarão em ordem, desde a tarde até pela manhã, perante o Senhor; este será um estatuto perpétuo para os filhos de Israel pelas suas gerações.</w:t>
      </w:r>
    </w:p>
    <w:p>
      <w:pPr>
        <w:pStyle w:val="P13"/>
        <w:rPr>
          <w:rFonts w:ascii="Trebuchet MS" w:hAnsi="Trebuchet MS"/>
          <w:color w:val="000000"/>
          <w:sz w:val="22"/>
          <w:szCs w:val="22"/>
        </w:rPr>
      </w:pPr>
      <w:bookmarkStart w:id="81" w:name="_Toc147528028"/>
      <w:r>
        <w:rPr>
          <w:rFonts w:ascii="Trebuchet MS" w:hAnsi="Trebuchet MS"/>
          <w:color w:val="000000"/>
          <w:sz w:val="22"/>
          <w:szCs w:val="22"/>
        </w:rPr>
        <w:t xml:space="preserve"> ÊXODO 28</w:t>
      </w:r>
      <w:bookmarkEnd w:id="81"/>
    </w:p>
    <w:p>
      <w:pPr>
        <w:rPr>
          <w:rFonts w:ascii="Trebuchet MS" w:hAnsi="Trebuchet MS"/>
          <w:color w:val="000000"/>
          <w:sz w:val="20"/>
          <w:szCs w:val="20"/>
        </w:rPr>
      </w:pPr>
      <w:r>
        <w:rPr>
          <w:rFonts w:ascii="Trebuchet MS" w:hAnsi="Trebuchet MS"/>
          <w:color w:val="000000"/>
          <w:sz w:val="20"/>
          <w:szCs w:val="20"/>
        </w:rPr>
        <w:t>1 Depois farás chegar a ti teu irmão Arão, e seus filhos com ele, dentre os filhos de Israel, para me administrarem o ofício sacerdotal; a saber: Arão, Nadabe e Abiú, Eleazar e Itamar, os filhos de Arão.</w:t>
      </w:r>
    </w:p>
    <w:p>
      <w:pPr>
        <w:rPr>
          <w:rFonts w:ascii="Trebuchet MS" w:hAnsi="Trebuchet MS"/>
          <w:color w:val="000000"/>
          <w:sz w:val="20"/>
          <w:szCs w:val="20"/>
        </w:rPr>
      </w:pPr>
      <w:r>
        <w:rPr>
          <w:rFonts w:ascii="Trebuchet MS" w:hAnsi="Trebuchet MS"/>
          <w:color w:val="000000"/>
          <w:sz w:val="20"/>
          <w:szCs w:val="20"/>
        </w:rPr>
        <w:t>2 Farás vestes sagradas para Arão, teu irmão, para glória e ornamento.</w:t>
      </w:r>
    </w:p>
    <w:p>
      <w:pPr>
        <w:rPr>
          <w:rFonts w:ascii="Trebuchet MS" w:hAnsi="Trebuchet MS"/>
          <w:color w:val="000000"/>
          <w:sz w:val="20"/>
          <w:szCs w:val="20"/>
        </w:rPr>
      </w:pPr>
      <w:r>
        <w:rPr>
          <w:rFonts w:ascii="Trebuchet MS" w:hAnsi="Trebuchet MS"/>
          <w:color w:val="000000"/>
          <w:sz w:val="20"/>
          <w:szCs w:val="20"/>
        </w:rPr>
        <w:t>3 Falarás a todos os homens hábeis, a quem eu tenha enchido do espírito de sabedoria, que façam as vestes de Arão para santificá-lo, a fim de que me administre o ofício sacerdotal.</w:t>
      </w:r>
    </w:p>
    <w:p>
      <w:pPr>
        <w:rPr>
          <w:rFonts w:ascii="Trebuchet MS" w:hAnsi="Trebuchet MS"/>
          <w:color w:val="000000"/>
          <w:sz w:val="20"/>
          <w:szCs w:val="20"/>
        </w:rPr>
      </w:pPr>
      <w:r>
        <w:rPr>
          <w:rFonts w:ascii="Trebuchet MS" w:hAnsi="Trebuchet MS"/>
          <w:color w:val="000000"/>
          <w:sz w:val="20"/>
          <w:szCs w:val="20"/>
        </w:rPr>
        <w:t>4 Estas pois são as vestes que farão: um peitoral, um éfode, um manto, uma túnica bordada, uma mitra e um cinto; farão, pois, as vestes sagradas para Arão, teu irmão, e para seus filhos, a fim de me administrarem o ofício sacerdotal.</w:t>
      </w:r>
    </w:p>
    <w:p>
      <w:pPr>
        <w:rPr>
          <w:rFonts w:ascii="Trebuchet MS" w:hAnsi="Trebuchet MS"/>
          <w:color w:val="000000"/>
          <w:sz w:val="20"/>
          <w:szCs w:val="20"/>
        </w:rPr>
      </w:pPr>
      <w:r>
        <w:rPr>
          <w:rFonts w:ascii="Trebuchet MS" w:hAnsi="Trebuchet MS"/>
          <w:color w:val="000000"/>
          <w:sz w:val="20"/>
          <w:szCs w:val="20"/>
        </w:rPr>
        <w:t>5 E receberão o ouro, o azul, a púrpura, o carmesim e o linho fino,</w:t>
      </w:r>
    </w:p>
    <w:p>
      <w:pPr>
        <w:rPr>
          <w:rFonts w:ascii="Trebuchet MS" w:hAnsi="Trebuchet MS"/>
          <w:color w:val="000000"/>
          <w:sz w:val="20"/>
          <w:szCs w:val="20"/>
        </w:rPr>
      </w:pPr>
      <w:r>
        <w:rPr>
          <w:rFonts w:ascii="Trebuchet MS" w:hAnsi="Trebuchet MS"/>
          <w:color w:val="000000"/>
          <w:sz w:val="20"/>
          <w:szCs w:val="20"/>
        </w:rPr>
        <w:t>6 e farão o éfode de ouro, azul, púrpura, carmesim e linho fino torcido, obra de desenhista.</w:t>
      </w:r>
    </w:p>
    <w:p>
      <w:pPr>
        <w:rPr>
          <w:rFonts w:ascii="Trebuchet MS" w:hAnsi="Trebuchet MS"/>
          <w:color w:val="000000"/>
          <w:sz w:val="20"/>
          <w:szCs w:val="20"/>
        </w:rPr>
      </w:pPr>
      <w:r>
        <w:rPr>
          <w:rFonts w:ascii="Trebuchet MS" w:hAnsi="Trebuchet MS"/>
          <w:color w:val="000000"/>
          <w:sz w:val="20"/>
          <w:szCs w:val="20"/>
        </w:rPr>
        <w:t>7 Terá duas ombreiras, que se unam às suas duas pontas, para que seja unido.</w:t>
      </w:r>
    </w:p>
    <w:p>
      <w:pPr>
        <w:rPr>
          <w:rFonts w:ascii="Trebuchet MS" w:hAnsi="Trebuchet MS"/>
          <w:color w:val="000000"/>
          <w:sz w:val="20"/>
          <w:szCs w:val="20"/>
        </w:rPr>
      </w:pPr>
      <w:r>
        <w:rPr>
          <w:rFonts w:ascii="Trebuchet MS" w:hAnsi="Trebuchet MS"/>
          <w:color w:val="000000"/>
          <w:sz w:val="20"/>
          <w:szCs w:val="20"/>
        </w:rPr>
        <w:t>8 E o cinto de obra esmerada do éfode, que estará sobre ele, formando com ele uma só peça, será de obra semelhante de ouro, azul, púrpura, carmesim e linho fino torcido.</w:t>
      </w:r>
    </w:p>
    <w:p>
      <w:pPr>
        <w:rPr>
          <w:rFonts w:ascii="Trebuchet MS" w:hAnsi="Trebuchet MS"/>
          <w:color w:val="000000"/>
          <w:sz w:val="20"/>
          <w:szCs w:val="20"/>
        </w:rPr>
      </w:pPr>
      <w:r>
        <w:rPr>
          <w:rFonts w:ascii="Trebuchet MS" w:hAnsi="Trebuchet MS"/>
          <w:color w:val="000000"/>
          <w:sz w:val="20"/>
          <w:szCs w:val="20"/>
        </w:rPr>
        <w:t>9 E tomarás duas pedras de esmeralda, e gravarás nelas os nomes dos filhos de Israel.</w:t>
      </w:r>
    </w:p>
    <w:p>
      <w:pPr>
        <w:rPr>
          <w:rFonts w:ascii="Trebuchet MS" w:hAnsi="Trebuchet MS"/>
          <w:color w:val="000000"/>
          <w:sz w:val="20"/>
          <w:szCs w:val="20"/>
        </w:rPr>
      </w:pPr>
      <w:r>
        <w:rPr>
          <w:rFonts w:ascii="Trebuchet MS" w:hAnsi="Trebuchet MS"/>
          <w:color w:val="000000"/>
          <w:sz w:val="20"/>
          <w:szCs w:val="20"/>
        </w:rPr>
        <w:t>10 Seis dos seus nomes numa pedra, e os seis nomes restantes na outra pedra, segundo a ordem do seu nascimento.</w:t>
      </w:r>
    </w:p>
    <w:p>
      <w:pPr>
        <w:rPr>
          <w:rFonts w:ascii="Trebuchet MS" w:hAnsi="Trebuchet MS"/>
          <w:color w:val="000000"/>
          <w:sz w:val="20"/>
          <w:szCs w:val="20"/>
        </w:rPr>
      </w:pPr>
      <w:r>
        <w:rPr>
          <w:rFonts w:ascii="Trebuchet MS" w:hAnsi="Trebuchet MS"/>
          <w:color w:val="000000"/>
          <w:sz w:val="20"/>
          <w:szCs w:val="20"/>
        </w:rPr>
        <w:t>11 Conforme a obra de lapidário, como a gravura de um selo, gravarás as duas pedras, com os nomes dos filhos de Israel; guarnecidas de engastes de ouro as farás.</w:t>
      </w:r>
    </w:p>
    <w:p>
      <w:pPr>
        <w:rPr>
          <w:rFonts w:ascii="Trebuchet MS" w:hAnsi="Trebuchet MS"/>
          <w:color w:val="000000"/>
          <w:sz w:val="20"/>
          <w:szCs w:val="20"/>
        </w:rPr>
      </w:pPr>
      <w:r>
        <w:rPr>
          <w:rFonts w:ascii="Trebuchet MS" w:hAnsi="Trebuchet MS"/>
          <w:color w:val="000000"/>
          <w:sz w:val="20"/>
          <w:szCs w:val="20"/>
        </w:rPr>
        <w:t>12 E porás as duas pedras nas ombreiras do éfode, para servirem de pedras de memorial para os filhos de Israel; assim sobre um e outro ombro levará Arão diante do Senhor os seus nomes como memorial.</w:t>
      </w:r>
    </w:p>
    <w:p>
      <w:pPr>
        <w:rPr>
          <w:rFonts w:ascii="Trebuchet MS" w:hAnsi="Trebuchet MS"/>
          <w:color w:val="000000"/>
          <w:sz w:val="20"/>
          <w:szCs w:val="20"/>
        </w:rPr>
      </w:pPr>
      <w:r>
        <w:rPr>
          <w:rFonts w:ascii="Trebuchet MS" w:hAnsi="Trebuchet MS"/>
          <w:color w:val="000000"/>
          <w:sz w:val="20"/>
          <w:szCs w:val="20"/>
        </w:rPr>
        <w:t>13 Farás também engastes de ouro,</w:t>
      </w:r>
    </w:p>
    <w:p>
      <w:pPr>
        <w:rPr>
          <w:rFonts w:ascii="Trebuchet MS" w:hAnsi="Trebuchet MS"/>
          <w:color w:val="000000"/>
          <w:sz w:val="20"/>
          <w:szCs w:val="20"/>
        </w:rPr>
      </w:pPr>
      <w:r>
        <w:rPr>
          <w:rFonts w:ascii="Trebuchet MS" w:hAnsi="Trebuchet MS"/>
          <w:color w:val="000000"/>
          <w:sz w:val="20"/>
          <w:szCs w:val="20"/>
        </w:rPr>
        <w:t>14 e duas cadeiazinhas de ouro puro; como cordas as farás, de obra trançada; e aos engastes fixarás as cadeiazinhas de obra trançada.</w:t>
      </w:r>
    </w:p>
    <w:p>
      <w:pPr>
        <w:rPr>
          <w:rFonts w:ascii="Trebuchet MS" w:hAnsi="Trebuchet MS"/>
          <w:color w:val="000000"/>
          <w:sz w:val="20"/>
          <w:szCs w:val="20"/>
        </w:rPr>
      </w:pPr>
      <w:r>
        <w:rPr>
          <w:rFonts w:ascii="Trebuchet MS" w:hAnsi="Trebuchet MS"/>
          <w:color w:val="000000"/>
          <w:sz w:val="20"/>
          <w:szCs w:val="20"/>
        </w:rPr>
        <w:t>15 Farás também o peitoral do juízo, obra de artífice; conforme a obra do éfode o farás; de ouro, de azul, de púrpura, de carmesim, e de linho fino torcido o farás.</w:t>
      </w:r>
    </w:p>
    <w:p>
      <w:pPr>
        <w:rPr>
          <w:rFonts w:ascii="Trebuchet MS" w:hAnsi="Trebuchet MS"/>
          <w:color w:val="000000"/>
          <w:sz w:val="20"/>
          <w:szCs w:val="20"/>
        </w:rPr>
      </w:pPr>
      <w:r>
        <w:rPr>
          <w:rFonts w:ascii="Trebuchet MS" w:hAnsi="Trebuchet MS"/>
          <w:color w:val="000000"/>
          <w:sz w:val="20"/>
          <w:szCs w:val="20"/>
        </w:rPr>
        <w:t>16 Quadrado e duplo, será de um palmo o seu comprimento, e de um palmo a sua largura.</w:t>
      </w:r>
    </w:p>
    <w:p>
      <w:pPr>
        <w:rPr>
          <w:rFonts w:ascii="Trebuchet MS" w:hAnsi="Trebuchet MS"/>
          <w:color w:val="000000"/>
          <w:sz w:val="20"/>
          <w:szCs w:val="20"/>
        </w:rPr>
      </w:pPr>
      <w:r>
        <w:rPr>
          <w:rFonts w:ascii="Trebuchet MS" w:hAnsi="Trebuchet MS"/>
          <w:color w:val="000000"/>
          <w:sz w:val="20"/>
          <w:szCs w:val="20"/>
        </w:rPr>
        <w:t>17 E o encherás de pedras de engaste, em quatro fileiras: a primeira será de uma cornalina, um topázio e uma esmeralda;</w:t>
      </w:r>
    </w:p>
    <w:p>
      <w:pPr>
        <w:rPr>
          <w:rFonts w:ascii="Trebuchet MS" w:hAnsi="Trebuchet MS"/>
          <w:color w:val="000000"/>
          <w:sz w:val="20"/>
          <w:szCs w:val="20"/>
        </w:rPr>
      </w:pPr>
      <w:r>
        <w:rPr>
          <w:rFonts w:ascii="Trebuchet MS" w:hAnsi="Trebuchet MS"/>
          <w:color w:val="000000"/>
          <w:sz w:val="20"/>
          <w:szCs w:val="20"/>
        </w:rPr>
        <w:t>18 a segunda fileira será de uma granada, uma safira e um jaspe;</w:t>
      </w:r>
    </w:p>
    <w:p>
      <w:pPr>
        <w:rPr>
          <w:rFonts w:ascii="Trebuchet MS" w:hAnsi="Trebuchet MS"/>
          <w:color w:val="000000"/>
          <w:sz w:val="20"/>
          <w:szCs w:val="20"/>
        </w:rPr>
      </w:pPr>
      <w:r>
        <w:rPr>
          <w:rFonts w:ascii="Trebuchet MS" w:hAnsi="Trebuchet MS"/>
          <w:color w:val="000000"/>
          <w:sz w:val="20"/>
          <w:szCs w:val="20"/>
        </w:rPr>
        <w:t>19 a terceira fileira será de um jacinto, uma ágata e uma ametista;</w:t>
      </w:r>
    </w:p>
    <w:p>
      <w:pPr>
        <w:rPr>
          <w:rFonts w:ascii="Trebuchet MS" w:hAnsi="Trebuchet MS"/>
          <w:color w:val="000000"/>
          <w:sz w:val="20"/>
          <w:szCs w:val="20"/>
        </w:rPr>
      </w:pPr>
      <w:r>
        <w:rPr>
          <w:rFonts w:ascii="Trebuchet MS" w:hAnsi="Trebuchet MS"/>
          <w:color w:val="000000"/>
          <w:sz w:val="20"/>
          <w:szCs w:val="20"/>
        </w:rPr>
        <w:t>20 e a quarta fileira será de uma crisólita, um berilo e um ônix; elas serão guarnecidas de ouro nos seus engastes.</w:t>
      </w:r>
    </w:p>
    <w:p>
      <w:pPr>
        <w:rPr>
          <w:rFonts w:ascii="Trebuchet MS" w:hAnsi="Trebuchet MS"/>
          <w:color w:val="000000"/>
          <w:sz w:val="20"/>
          <w:szCs w:val="20"/>
        </w:rPr>
      </w:pPr>
      <w:r>
        <w:rPr>
          <w:rFonts w:ascii="Trebuchet MS" w:hAnsi="Trebuchet MS"/>
          <w:color w:val="000000"/>
          <w:sz w:val="20"/>
          <w:szCs w:val="20"/>
        </w:rPr>
        <w:t>21 Serão, pois, as pedras segundo os nomes dos filhos de Israel, doze segundo os seus nomes; serão como a gravura de um selo, cada uma com o seu nome, para as doze tribos.</w:t>
      </w:r>
    </w:p>
    <w:p>
      <w:pPr>
        <w:rPr>
          <w:rFonts w:ascii="Trebuchet MS" w:hAnsi="Trebuchet MS"/>
          <w:color w:val="000000"/>
          <w:sz w:val="20"/>
          <w:szCs w:val="20"/>
        </w:rPr>
      </w:pPr>
      <w:r>
        <w:rPr>
          <w:rFonts w:ascii="Trebuchet MS" w:hAnsi="Trebuchet MS"/>
          <w:color w:val="000000"/>
          <w:sz w:val="20"/>
          <w:szCs w:val="20"/>
        </w:rPr>
        <w:t>22 Também farás sobre o peitoral cadeiazinhas como cordas, obra de trança, de ouro puro.</w:t>
      </w:r>
    </w:p>
    <w:p>
      <w:pPr>
        <w:rPr>
          <w:rFonts w:ascii="Trebuchet MS" w:hAnsi="Trebuchet MS"/>
          <w:color w:val="000000"/>
          <w:sz w:val="20"/>
          <w:szCs w:val="20"/>
        </w:rPr>
      </w:pPr>
      <w:r>
        <w:rPr>
          <w:rFonts w:ascii="Trebuchet MS" w:hAnsi="Trebuchet MS"/>
          <w:color w:val="000000"/>
          <w:sz w:val="20"/>
          <w:szCs w:val="20"/>
        </w:rPr>
        <w:t>23 Igualmente sobre o peitoral farás duas argolas de ouro, e porás as duas argolas nas duas extremidades do peitoral.</w:t>
      </w:r>
    </w:p>
    <w:p>
      <w:pPr>
        <w:rPr>
          <w:rFonts w:ascii="Trebuchet MS" w:hAnsi="Trebuchet MS"/>
          <w:color w:val="000000"/>
          <w:sz w:val="20"/>
          <w:szCs w:val="20"/>
        </w:rPr>
      </w:pPr>
      <w:r>
        <w:rPr>
          <w:rFonts w:ascii="Trebuchet MS" w:hAnsi="Trebuchet MS"/>
          <w:color w:val="000000"/>
          <w:sz w:val="20"/>
          <w:szCs w:val="20"/>
        </w:rPr>
        <w:t>24 Então meterás as duas cadeiazinhas de ouro, de obra trançada, nas duas argolas nas extremidades do peitoral;</w:t>
      </w:r>
    </w:p>
    <w:p>
      <w:pPr>
        <w:rPr>
          <w:rFonts w:ascii="Trebuchet MS" w:hAnsi="Trebuchet MS"/>
          <w:color w:val="000000"/>
          <w:sz w:val="20"/>
          <w:szCs w:val="20"/>
        </w:rPr>
      </w:pPr>
      <w:r>
        <w:rPr>
          <w:rFonts w:ascii="Trebuchet MS" w:hAnsi="Trebuchet MS"/>
          <w:color w:val="000000"/>
          <w:sz w:val="20"/>
          <w:szCs w:val="20"/>
        </w:rPr>
        <w:t>25 e as outras duas pontas das duas cadeiazinhas de obra trançada meterás nos dois engastes, e as porás nas ombreiras do éfode, na parte dianteira dele.</w:t>
      </w:r>
    </w:p>
    <w:p>
      <w:pPr>
        <w:rPr>
          <w:rFonts w:ascii="Trebuchet MS" w:hAnsi="Trebuchet MS"/>
          <w:color w:val="000000"/>
          <w:sz w:val="20"/>
          <w:szCs w:val="20"/>
        </w:rPr>
      </w:pPr>
      <w:r>
        <w:rPr>
          <w:rFonts w:ascii="Trebuchet MS" w:hAnsi="Trebuchet MS"/>
          <w:color w:val="000000"/>
          <w:sz w:val="20"/>
          <w:szCs w:val="20"/>
        </w:rPr>
        <w:t>26 Farás outras duas argolas de ouro, e as porás nas duas extremidades do peitoral, na sua borda que estiver junto ao lado interior do éfode.</w:t>
      </w:r>
    </w:p>
    <w:p>
      <w:pPr>
        <w:rPr>
          <w:rFonts w:ascii="Trebuchet MS" w:hAnsi="Trebuchet MS"/>
          <w:color w:val="000000"/>
          <w:sz w:val="20"/>
          <w:szCs w:val="20"/>
        </w:rPr>
      </w:pPr>
      <w:r>
        <w:rPr>
          <w:rFonts w:ascii="Trebuchet MS" w:hAnsi="Trebuchet MS"/>
          <w:color w:val="000000"/>
          <w:sz w:val="20"/>
          <w:szCs w:val="20"/>
        </w:rPr>
        <w:t>27 Farás mais duas argolas de ouro, e as porás nas duas ombreiras do éfode, para baixo, na parte dianteira, junto à costura, e acima do cinto de obra esmerada do éfode.</w:t>
      </w:r>
    </w:p>
    <w:p>
      <w:pPr>
        <w:rPr>
          <w:rFonts w:ascii="Trebuchet MS" w:hAnsi="Trebuchet MS"/>
          <w:color w:val="000000"/>
          <w:sz w:val="20"/>
          <w:szCs w:val="20"/>
        </w:rPr>
      </w:pPr>
      <w:r>
        <w:rPr>
          <w:rFonts w:ascii="Trebuchet MS" w:hAnsi="Trebuchet MS"/>
          <w:color w:val="000000"/>
          <w:sz w:val="20"/>
          <w:szCs w:val="20"/>
        </w:rPr>
        <w:t>28 E ligarão o peitoral, pelas suas argolas, às argolas do éfode por meio de um cordão azul, de modo que fique sobre o cinto de obra esmerada do éfode e não se separe o peitoral do éfode.</w:t>
      </w:r>
    </w:p>
    <w:p>
      <w:pPr>
        <w:rPr>
          <w:rFonts w:ascii="Trebuchet MS" w:hAnsi="Trebuchet MS"/>
          <w:color w:val="000000"/>
          <w:sz w:val="20"/>
          <w:szCs w:val="20"/>
        </w:rPr>
      </w:pPr>
      <w:r>
        <w:rPr>
          <w:rFonts w:ascii="Trebuchet MS" w:hAnsi="Trebuchet MS"/>
          <w:color w:val="000000"/>
          <w:sz w:val="20"/>
          <w:szCs w:val="20"/>
        </w:rPr>
        <w:t>29 Assim Arão levará os nomes dos filhos de Israel no peitoral do juízo sobre o seu coração, quando entrar no lugar santo, para memorial diante do Senhor continuamente.</w:t>
      </w:r>
    </w:p>
    <w:p>
      <w:pPr>
        <w:rPr>
          <w:rFonts w:ascii="Trebuchet MS" w:hAnsi="Trebuchet MS"/>
          <w:color w:val="000000"/>
          <w:sz w:val="20"/>
          <w:szCs w:val="20"/>
        </w:rPr>
      </w:pPr>
      <w:r>
        <w:rPr>
          <w:rFonts w:ascii="Trebuchet MS" w:hAnsi="Trebuchet MS"/>
          <w:color w:val="000000"/>
          <w:sz w:val="20"/>
          <w:szCs w:val="20"/>
        </w:rPr>
        <w:t>30 Também porás no peitoral do juízo a Manifestação e a Verdade, para que estejam sobre o coração de Arão, quando entrar diante do Senhor; assim Arão levará o juízo dos filhos de Israel sobre o seu coração diante do Senhor continuamente.</w:t>
      </w:r>
    </w:p>
    <w:p>
      <w:pPr>
        <w:rPr>
          <w:rFonts w:ascii="Trebuchet MS" w:hAnsi="Trebuchet MS"/>
          <w:color w:val="000000"/>
          <w:sz w:val="20"/>
          <w:szCs w:val="20"/>
        </w:rPr>
      </w:pPr>
      <w:r>
        <w:rPr>
          <w:rFonts w:ascii="Trebuchet MS" w:hAnsi="Trebuchet MS"/>
          <w:color w:val="000000"/>
          <w:sz w:val="20"/>
          <w:szCs w:val="20"/>
        </w:rPr>
        <w:t>31 Também farás o manto do éfode todo de azul.</w:t>
      </w:r>
    </w:p>
    <w:p>
      <w:pPr>
        <w:rPr>
          <w:rFonts w:ascii="Trebuchet MS" w:hAnsi="Trebuchet MS"/>
          <w:color w:val="000000"/>
          <w:sz w:val="20"/>
          <w:szCs w:val="20"/>
        </w:rPr>
      </w:pPr>
      <w:r>
        <w:rPr>
          <w:rFonts w:ascii="Trebuchet MS" w:hAnsi="Trebuchet MS"/>
          <w:color w:val="000000"/>
          <w:sz w:val="20"/>
          <w:szCs w:val="20"/>
        </w:rPr>
        <w:t>32 No meio dele haverá uma abertura para a cabeça; esta abertura terá um debrum de obra tecida ao redor, como a abertura de cota de malha, para que não se rompa.</w:t>
      </w:r>
    </w:p>
    <w:p>
      <w:pPr>
        <w:rPr>
          <w:rFonts w:ascii="Trebuchet MS" w:hAnsi="Trebuchet MS"/>
          <w:color w:val="000000"/>
          <w:sz w:val="20"/>
          <w:szCs w:val="20"/>
        </w:rPr>
      </w:pPr>
      <w:r>
        <w:rPr>
          <w:rFonts w:ascii="Trebuchet MS" w:hAnsi="Trebuchet MS"/>
          <w:color w:val="000000"/>
          <w:sz w:val="20"/>
          <w:szCs w:val="20"/>
        </w:rPr>
        <w:t>33 E nas suas abas, em todo o seu redor, farás romãs de azul, púrpura e carmesim, e campainhas de ouro, entremeadas com elas ao redor.</w:t>
      </w:r>
    </w:p>
    <w:p>
      <w:pPr>
        <w:rPr>
          <w:rFonts w:ascii="Trebuchet MS" w:hAnsi="Trebuchet MS"/>
          <w:color w:val="000000"/>
          <w:sz w:val="20"/>
          <w:szCs w:val="20"/>
        </w:rPr>
      </w:pPr>
      <w:r>
        <w:rPr>
          <w:rFonts w:ascii="Trebuchet MS" w:hAnsi="Trebuchet MS"/>
          <w:color w:val="000000"/>
          <w:sz w:val="20"/>
          <w:szCs w:val="20"/>
        </w:rPr>
        <w:t>34 uma campainha de ouro, e uma romã, outra campainha de ouro, e outra romã, haverá nas abas do manto ao redor.</w:t>
      </w:r>
    </w:p>
    <w:p>
      <w:pPr>
        <w:rPr>
          <w:rFonts w:ascii="Trebuchet MS" w:hAnsi="Trebuchet MS"/>
          <w:color w:val="000000"/>
          <w:sz w:val="20"/>
          <w:szCs w:val="20"/>
        </w:rPr>
      </w:pPr>
      <w:r>
        <w:rPr>
          <w:rFonts w:ascii="Trebuchet MS" w:hAnsi="Trebuchet MS"/>
          <w:color w:val="000000"/>
          <w:sz w:val="20"/>
          <w:szCs w:val="20"/>
        </w:rPr>
        <w:t>35 E estará sobre Arão quando ministrar, para que se ouça o sonido ao entrar ele no lugar santo diante do Senhor e ao sair, para que ele não morra.</w:t>
      </w:r>
    </w:p>
    <w:p>
      <w:pPr>
        <w:rPr>
          <w:rFonts w:ascii="Trebuchet MS" w:hAnsi="Trebuchet MS"/>
          <w:color w:val="000000"/>
          <w:sz w:val="20"/>
          <w:szCs w:val="20"/>
        </w:rPr>
      </w:pPr>
      <w:r>
        <w:rPr>
          <w:rFonts w:ascii="Trebuchet MS" w:hAnsi="Trebuchet MS"/>
          <w:color w:val="000000"/>
          <w:sz w:val="20"/>
          <w:szCs w:val="20"/>
        </w:rPr>
        <w:t>36 Também farás uma lâmina de ouro puro, e nela gravarás como a gravura de um selo: SANTO AO SENHOR.</w:t>
      </w:r>
    </w:p>
    <w:p>
      <w:pPr>
        <w:rPr>
          <w:rFonts w:ascii="Trebuchet MS" w:hAnsi="Trebuchet MS"/>
          <w:color w:val="000000"/>
          <w:sz w:val="20"/>
          <w:szCs w:val="20"/>
        </w:rPr>
      </w:pPr>
      <w:r>
        <w:rPr>
          <w:rFonts w:ascii="Trebuchet MS" w:hAnsi="Trebuchet MS"/>
          <w:color w:val="000000"/>
          <w:sz w:val="20"/>
          <w:szCs w:val="20"/>
        </w:rPr>
        <w:t>37 Pô-la-ás em um cordão azul, de maneira que esteja na mitra; bem na frente da mitra estará.</w:t>
      </w:r>
    </w:p>
    <w:p>
      <w:pPr>
        <w:rPr>
          <w:rFonts w:ascii="Trebuchet MS" w:hAnsi="Trebuchet MS"/>
          <w:color w:val="000000"/>
          <w:sz w:val="20"/>
          <w:szCs w:val="20"/>
        </w:rPr>
      </w:pPr>
      <w:r>
        <w:rPr>
          <w:rFonts w:ascii="Trebuchet MS" w:hAnsi="Trebuchet MS"/>
          <w:color w:val="000000"/>
          <w:sz w:val="20"/>
          <w:szCs w:val="20"/>
        </w:rPr>
        <w:t>38 E estará sobre a testa de Arão, e Arão levará a iniqüidade das coisas santas, que os filhos de Israel consagrarem em todas as suas santas ofertas; e estará continuamente na sua testa, para que eles sejam aceitos diante do Senhor.</w:t>
      </w:r>
    </w:p>
    <w:p>
      <w:pPr>
        <w:rPr>
          <w:rFonts w:ascii="Trebuchet MS" w:hAnsi="Trebuchet MS"/>
          <w:color w:val="000000"/>
          <w:sz w:val="20"/>
          <w:szCs w:val="20"/>
        </w:rPr>
      </w:pPr>
      <w:r>
        <w:rPr>
          <w:rFonts w:ascii="Trebuchet MS" w:hAnsi="Trebuchet MS"/>
          <w:color w:val="000000"/>
          <w:sz w:val="20"/>
          <w:szCs w:val="20"/>
        </w:rPr>
        <w:t>39 Também tecerás a túnica enxadrezada de linho fino; bem como de linho fino farás a mitra; e farás o cinto, obra de bordador.</w:t>
      </w:r>
    </w:p>
    <w:p>
      <w:pPr>
        <w:rPr>
          <w:rFonts w:ascii="Trebuchet MS" w:hAnsi="Trebuchet MS"/>
          <w:color w:val="000000"/>
          <w:sz w:val="20"/>
          <w:szCs w:val="20"/>
        </w:rPr>
      </w:pPr>
      <w:r>
        <w:rPr>
          <w:rFonts w:ascii="Trebuchet MS" w:hAnsi="Trebuchet MS"/>
          <w:color w:val="000000"/>
          <w:sz w:val="20"/>
          <w:szCs w:val="20"/>
        </w:rPr>
        <w:t>40 Também para os filhos de Arão farás túnicas; e far-lhes-ás cintos; também lhes farás tiaras, para glória e ornamento.</w:t>
      </w:r>
    </w:p>
    <w:p>
      <w:pPr>
        <w:rPr>
          <w:rFonts w:ascii="Trebuchet MS" w:hAnsi="Trebuchet MS"/>
          <w:color w:val="000000"/>
          <w:sz w:val="20"/>
          <w:szCs w:val="20"/>
        </w:rPr>
      </w:pPr>
      <w:r>
        <w:rPr>
          <w:rFonts w:ascii="Trebuchet MS" w:hAnsi="Trebuchet MS"/>
          <w:color w:val="000000"/>
          <w:sz w:val="20"/>
          <w:szCs w:val="20"/>
        </w:rPr>
        <w:t>41 E vestirás com eles a Arão, teu irmão, e também a seus filhos, e os ungirás e consagrarás, e os santificarás, para que me administrem o sacerdócio.</w:t>
      </w:r>
    </w:p>
    <w:p>
      <w:pPr>
        <w:rPr>
          <w:rFonts w:ascii="Trebuchet MS" w:hAnsi="Trebuchet MS"/>
          <w:color w:val="000000"/>
          <w:sz w:val="20"/>
          <w:szCs w:val="20"/>
        </w:rPr>
      </w:pPr>
      <w:r>
        <w:rPr>
          <w:rFonts w:ascii="Trebuchet MS" w:hAnsi="Trebuchet MS"/>
          <w:color w:val="000000"/>
          <w:sz w:val="20"/>
          <w:szCs w:val="20"/>
        </w:rPr>
        <w:t>42 Faze-lhes também calções de linho, para cobrirem a carne nua; estender-se-ão desde os lombos até as coxas.</w:t>
      </w:r>
    </w:p>
    <w:p>
      <w:pPr>
        <w:rPr>
          <w:rFonts w:ascii="Trebuchet MS" w:hAnsi="Trebuchet MS"/>
          <w:color w:val="000000"/>
          <w:sz w:val="20"/>
          <w:szCs w:val="20"/>
        </w:rPr>
      </w:pPr>
      <w:r>
        <w:rPr>
          <w:rFonts w:ascii="Trebuchet MS" w:hAnsi="Trebuchet MS"/>
          <w:color w:val="000000"/>
          <w:sz w:val="20"/>
          <w:szCs w:val="20"/>
        </w:rPr>
        <w:t>43 E estarão sobre Arão e sobre seus filhos, quando entrarem na tenda da revelação, ou quando chegarem ao altar para ministrar no lugar santo, para que não levem iniqüidade e morram; isto será estatuto perpétuo para ele e para a sua descendência depois dele.</w:t>
      </w:r>
    </w:p>
    <w:p>
      <w:pPr>
        <w:pStyle w:val="P13"/>
        <w:rPr>
          <w:rFonts w:ascii="Trebuchet MS" w:hAnsi="Trebuchet MS"/>
          <w:color w:val="000000"/>
          <w:sz w:val="22"/>
          <w:szCs w:val="22"/>
        </w:rPr>
      </w:pPr>
      <w:bookmarkStart w:id="82" w:name="_Toc147528029"/>
      <w:r>
        <w:rPr>
          <w:rFonts w:ascii="Trebuchet MS" w:hAnsi="Trebuchet MS"/>
          <w:color w:val="000000"/>
          <w:sz w:val="22"/>
          <w:szCs w:val="22"/>
        </w:rPr>
        <w:t xml:space="preserve"> ÊXODO 29</w:t>
      </w:r>
      <w:bookmarkEnd w:id="82"/>
    </w:p>
    <w:p>
      <w:pPr>
        <w:rPr>
          <w:rFonts w:ascii="Trebuchet MS" w:hAnsi="Trebuchet MS"/>
          <w:color w:val="000000"/>
          <w:sz w:val="20"/>
          <w:szCs w:val="20"/>
        </w:rPr>
      </w:pPr>
      <w:r>
        <w:rPr>
          <w:rFonts w:ascii="Trebuchet MS" w:hAnsi="Trebuchet MS"/>
          <w:color w:val="000000"/>
          <w:sz w:val="20"/>
          <w:szCs w:val="20"/>
        </w:rPr>
        <w:t>1 Isto é o que lhes farás para os santificar, para que me administrem o sacerdócio: Toma um novilho e dois carneiros sem defeito,</w:t>
      </w:r>
    </w:p>
    <w:p>
      <w:pPr>
        <w:rPr>
          <w:rFonts w:ascii="Trebuchet MS" w:hAnsi="Trebuchet MS"/>
          <w:color w:val="000000"/>
          <w:sz w:val="20"/>
          <w:szCs w:val="20"/>
        </w:rPr>
      </w:pPr>
      <w:r>
        <w:rPr>
          <w:rFonts w:ascii="Trebuchet MS" w:hAnsi="Trebuchet MS"/>
          <w:color w:val="000000"/>
          <w:sz w:val="20"/>
          <w:szCs w:val="20"/>
        </w:rPr>
        <w:t>2 e pão ázimo, e bolos ázimos, amassados com azeite, e coscorões ázimos, untados com azeite; de flor de farinha de trigo os farás;</w:t>
      </w:r>
    </w:p>
    <w:p>
      <w:pPr>
        <w:rPr>
          <w:rFonts w:ascii="Trebuchet MS" w:hAnsi="Trebuchet MS"/>
          <w:color w:val="000000"/>
          <w:sz w:val="20"/>
          <w:szCs w:val="20"/>
        </w:rPr>
      </w:pPr>
      <w:r>
        <w:rPr>
          <w:rFonts w:ascii="Trebuchet MS" w:hAnsi="Trebuchet MS"/>
          <w:color w:val="000000"/>
          <w:sz w:val="20"/>
          <w:szCs w:val="20"/>
        </w:rPr>
        <w:t>3 e os porás num cesto, e os trarás no cesto, com o novilho e os dois carneiros.</w:t>
      </w:r>
    </w:p>
    <w:p>
      <w:pPr>
        <w:rPr>
          <w:rFonts w:ascii="Trebuchet MS" w:hAnsi="Trebuchet MS"/>
          <w:color w:val="000000"/>
          <w:sz w:val="20"/>
          <w:szCs w:val="20"/>
        </w:rPr>
      </w:pPr>
      <w:r>
        <w:rPr>
          <w:rFonts w:ascii="Trebuchet MS" w:hAnsi="Trebuchet MS"/>
          <w:color w:val="000000"/>
          <w:sz w:val="20"/>
          <w:szCs w:val="20"/>
        </w:rPr>
        <w:t>4 Então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5 Depois tomarás as vestes, e vestirás a Arão da túnica e do manto do éfode, e do éfode mesmo, e do peitoral, e lhe cingirás o éfode com o seu cinto de obra esmerada;</w:t>
      </w:r>
    </w:p>
    <w:p>
      <w:pPr>
        <w:rPr>
          <w:rFonts w:ascii="Trebuchet MS" w:hAnsi="Trebuchet MS"/>
          <w:color w:val="000000"/>
          <w:sz w:val="20"/>
          <w:szCs w:val="20"/>
        </w:rPr>
      </w:pPr>
      <w:r>
        <w:rPr>
          <w:rFonts w:ascii="Trebuchet MS" w:hAnsi="Trebuchet MS"/>
          <w:color w:val="000000"/>
          <w:sz w:val="20"/>
          <w:szCs w:val="20"/>
        </w:rPr>
        <w:t>6 e pôr-lhe-ás a mitra na cabeça; e sobre a mitra porás a coroa de santidade;</w:t>
      </w:r>
    </w:p>
    <w:p>
      <w:pPr>
        <w:rPr>
          <w:rFonts w:ascii="Trebuchet MS" w:hAnsi="Trebuchet MS"/>
          <w:color w:val="000000"/>
          <w:sz w:val="20"/>
          <w:szCs w:val="20"/>
        </w:rPr>
      </w:pPr>
      <w:r>
        <w:rPr>
          <w:rFonts w:ascii="Trebuchet MS" w:hAnsi="Trebuchet MS"/>
          <w:color w:val="000000"/>
          <w:sz w:val="20"/>
          <w:szCs w:val="20"/>
        </w:rPr>
        <w:t>7 então tomarás o óleo da unção e, derramando-lho sobre a cabeça, o ungirás.</w:t>
      </w:r>
    </w:p>
    <w:p>
      <w:pPr>
        <w:rPr>
          <w:rFonts w:ascii="Trebuchet MS" w:hAnsi="Trebuchet MS"/>
          <w:color w:val="000000"/>
          <w:sz w:val="20"/>
          <w:szCs w:val="20"/>
        </w:rPr>
      </w:pPr>
      <w:r>
        <w:rPr>
          <w:rFonts w:ascii="Trebuchet MS" w:hAnsi="Trebuchet MS"/>
          <w:color w:val="000000"/>
          <w:sz w:val="20"/>
          <w:szCs w:val="20"/>
        </w:rPr>
        <w:t>8 Depois farás chegar seus filhos, e lhes farás vestir túnicas,</w:t>
      </w:r>
    </w:p>
    <w:p>
      <w:pPr>
        <w:rPr>
          <w:rFonts w:ascii="Trebuchet MS" w:hAnsi="Trebuchet MS"/>
          <w:color w:val="000000"/>
          <w:sz w:val="20"/>
          <w:szCs w:val="20"/>
        </w:rPr>
      </w:pPr>
      <w:r>
        <w:rPr>
          <w:rFonts w:ascii="Trebuchet MS" w:hAnsi="Trebuchet MS"/>
          <w:color w:val="000000"/>
          <w:sz w:val="20"/>
          <w:szCs w:val="20"/>
        </w:rPr>
        <w:t>9 e os cingirás com cintos, a Arão e a seus filhos, e lhes atarás as tiaras. Por estatuto perpétuo eles terão o sacerdócio; consagrarás, pois, a Arão e a seus filhos.</w:t>
      </w:r>
    </w:p>
    <w:p>
      <w:pPr>
        <w:rPr>
          <w:rFonts w:ascii="Trebuchet MS" w:hAnsi="Trebuchet MS"/>
          <w:color w:val="000000"/>
          <w:sz w:val="20"/>
          <w:szCs w:val="20"/>
        </w:rPr>
      </w:pPr>
      <w:r>
        <w:rPr>
          <w:rFonts w:ascii="Trebuchet MS" w:hAnsi="Trebuchet MS"/>
          <w:color w:val="000000"/>
          <w:sz w:val="20"/>
          <w:szCs w:val="20"/>
        </w:rPr>
        <w:t>10 Farás chegar o novilho diante da tenda da revelação, e Arão e seus filhos porão as mãos sobre a cabeça do novilho;</w:t>
      </w:r>
    </w:p>
    <w:p>
      <w:pPr>
        <w:rPr>
          <w:rFonts w:ascii="Trebuchet MS" w:hAnsi="Trebuchet MS"/>
          <w:color w:val="000000"/>
          <w:sz w:val="20"/>
          <w:szCs w:val="20"/>
        </w:rPr>
      </w:pPr>
      <w:r>
        <w:rPr>
          <w:rFonts w:ascii="Trebuchet MS" w:hAnsi="Trebuchet MS"/>
          <w:color w:val="000000"/>
          <w:sz w:val="20"/>
          <w:szCs w:val="20"/>
        </w:rPr>
        <w:t>11 e imolarás o novilho perante o Senhor, à porta da tenda da revelação.</w:t>
      </w:r>
    </w:p>
    <w:p>
      <w:pPr>
        <w:rPr>
          <w:rFonts w:ascii="Trebuchet MS" w:hAnsi="Trebuchet MS"/>
          <w:color w:val="000000"/>
          <w:sz w:val="20"/>
          <w:szCs w:val="20"/>
        </w:rPr>
      </w:pPr>
      <w:r>
        <w:rPr>
          <w:rFonts w:ascii="Trebuchet MS" w:hAnsi="Trebuchet MS"/>
          <w:color w:val="000000"/>
          <w:sz w:val="20"/>
          <w:szCs w:val="20"/>
        </w:rPr>
        <w:t>12 Depois tomarás do sangue do novilho, e com o dedo o porás sobre as pontas do altar, e todo o sangue restante derramarás à base do altar.</w:t>
      </w:r>
    </w:p>
    <w:p>
      <w:pPr>
        <w:rPr>
          <w:rFonts w:ascii="Trebuchet MS" w:hAnsi="Trebuchet MS"/>
          <w:color w:val="000000"/>
          <w:sz w:val="20"/>
          <w:szCs w:val="20"/>
        </w:rPr>
      </w:pPr>
      <w:r>
        <w:rPr>
          <w:rFonts w:ascii="Trebuchet MS" w:hAnsi="Trebuchet MS"/>
          <w:color w:val="000000"/>
          <w:sz w:val="20"/>
          <w:szCs w:val="20"/>
        </w:rPr>
        <w:t>13 Também tomarás toda a gordura que cobre as entranhas, o redenho do fígado, os dois rins e a gordura que houver neles, e queimá-los-ás sobre o altar;</w:t>
      </w:r>
    </w:p>
    <w:p>
      <w:pPr>
        <w:rPr>
          <w:rFonts w:ascii="Trebuchet MS" w:hAnsi="Trebuchet MS"/>
          <w:color w:val="000000"/>
          <w:sz w:val="20"/>
          <w:szCs w:val="20"/>
        </w:rPr>
      </w:pPr>
      <w:r>
        <w:rPr>
          <w:rFonts w:ascii="Trebuchet MS" w:hAnsi="Trebuchet MS"/>
          <w:color w:val="000000"/>
          <w:sz w:val="20"/>
          <w:szCs w:val="20"/>
        </w:rPr>
        <w:t>14 mas a carne do novilho, o seu couro e o seu excremento queimarás fora do arraial; é sacrifício pelo pecado.</w:t>
      </w:r>
    </w:p>
    <w:p>
      <w:pPr>
        <w:rPr>
          <w:rFonts w:ascii="Trebuchet MS" w:hAnsi="Trebuchet MS"/>
          <w:color w:val="000000"/>
          <w:sz w:val="20"/>
          <w:szCs w:val="20"/>
        </w:rPr>
      </w:pPr>
      <w:r>
        <w:rPr>
          <w:rFonts w:ascii="Trebuchet MS" w:hAnsi="Trebuchet MS"/>
          <w:color w:val="000000"/>
          <w:sz w:val="20"/>
          <w:szCs w:val="20"/>
        </w:rPr>
        <w:t>15 Depois tomarás um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16 e imolarás o carneiro e, tomando o seu sangue, o espargirás sobre o altar ao redor;</w:t>
      </w:r>
    </w:p>
    <w:p>
      <w:pPr>
        <w:rPr>
          <w:rFonts w:ascii="Trebuchet MS" w:hAnsi="Trebuchet MS"/>
          <w:color w:val="000000"/>
          <w:sz w:val="20"/>
          <w:szCs w:val="20"/>
        </w:rPr>
      </w:pPr>
      <w:r>
        <w:rPr>
          <w:rFonts w:ascii="Trebuchet MS" w:hAnsi="Trebuchet MS"/>
          <w:color w:val="000000"/>
          <w:sz w:val="20"/>
          <w:szCs w:val="20"/>
        </w:rPr>
        <w:t>17 e partirás o carneiro em suas partes, e lavarás as suas entranhas e as suas pernas, e as porás sobre as suas partes e sobre a sua cabeça.</w:t>
      </w:r>
    </w:p>
    <w:p>
      <w:pPr>
        <w:rPr>
          <w:rFonts w:ascii="Trebuchet MS" w:hAnsi="Trebuchet MS"/>
          <w:color w:val="000000"/>
          <w:sz w:val="20"/>
          <w:szCs w:val="20"/>
        </w:rPr>
      </w:pPr>
      <w:r>
        <w:rPr>
          <w:rFonts w:ascii="Trebuchet MS" w:hAnsi="Trebuchet MS"/>
          <w:color w:val="000000"/>
          <w:sz w:val="20"/>
          <w:szCs w:val="20"/>
        </w:rPr>
        <w:t>18 Assim queimarás todo o carneiro sobre o altar; é um holocausto para o Senhor; é cheiro suave, oferta queimada ao Senhor.</w:t>
      </w:r>
    </w:p>
    <w:p>
      <w:pPr>
        <w:rPr>
          <w:rFonts w:ascii="Trebuchet MS" w:hAnsi="Trebuchet MS"/>
          <w:color w:val="000000"/>
          <w:sz w:val="20"/>
          <w:szCs w:val="20"/>
        </w:rPr>
      </w:pPr>
      <w:r>
        <w:rPr>
          <w:rFonts w:ascii="Trebuchet MS" w:hAnsi="Trebuchet MS"/>
          <w:color w:val="000000"/>
          <w:sz w:val="20"/>
          <w:szCs w:val="20"/>
        </w:rPr>
        <w:t>19 Depois tomarás o outro carneiro, e Arão e seus filhos porão as mãos sobre a cabeça dele;</w:t>
      </w:r>
    </w:p>
    <w:p>
      <w:pPr>
        <w:rPr>
          <w:rFonts w:ascii="Trebuchet MS" w:hAnsi="Trebuchet MS"/>
          <w:color w:val="000000"/>
          <w:sz w:val="20"/>
          <w:szCs w:val="20"/>
        </w:rPr>
      </w:pPr>
      <w:r>
        <w:rPr>
          <w:rFonts w:ascii="Trebuchet MS" w:hAnsi="Trebuchet MS"/>
          <w:color w:val="000000"/>
          <w:sz w:val="20"/>
          <w:szCs w:val="20"/>
        </w:rPr>
        <w:t>20 e imolarás o carneiro, e tomarás do seu sangue, e o porás sobre a ponta da orelha direita de Arão e sobre a ponta da orelha direita de seus filhos, como também sobre o dedo polegar da sua mão direita e sobre o dedo polegar do seu pé direito; e espargirás o sangue sobre o altar ao redor.</w:t>
      </w:r>
    </w:p>
    <w:p>
      <w:pPr>
        <w:rPr>
          <w:rFonts w:ascii="Trebuchet MS" w:hAnsi="Trebuchet MS"/>
          <w:color w:val="000000"/>
          <w:sz w:val="20"/>
          <w:szCs w:val="20"/>
        </w:rPr>
      </w:pPr>
      <w:r>
        <w:rPr>
          <w:rFonts w:ascii="Trebuchet MS" w:hAnsi="Trebuchet MS"/>
          <w:color w:val="000000"/>
          <w:sz w:val="20"/>
          <w:szCs w:val="20"/>
        </w:rPr>
        <w:t>21 Então tomarás do sangue que estará sobre o altar, e do óleo da unção, e os espargirás sobre Arão e sobre as suas vestes, e sobre seus filhos, e sobre as vestes de seus filhos com ele; assim ele será santificado e as suas vestes, também seus filhos e as vestes de seus filhos com ele.</w:t>
      </w:r>
    </w:p>
    <w:p>
      <w:pPr>
        <w:rPr>
          <w:rFonts w:ascii="Trebuchet MS" w:hAnsi="Trebuchet MS"/>
          <w:color w:val="000000"/>
          <w:sz w:val="20"/>
          <w:szCs w:val="20"/>
        </w:rPr>
      </w:pPr>
      <w:r>
        <w:rPr>
          <w:rFonts w:ascii="Trebuchet MS" w:hAnsi="Trebuchet MS"/>
          <w:color w:val="000000"/>
          <w:sz w:val="20"/>
          <w:szCs w:val="20"/>
        </w:rPr>
        <w:t>22 Depois tomarás do carneiro a gordura, a gordura que cobre as entranhas e o redenho do fígado, os dois rins com a gordura que houver neles e o braço direito (porque é carneiro de consagração),</w:t>
      </w:r>
    </w:p>
    <w:p>
      <w:pPr>
        <w:rPr>
          <w:rFonts w:ascii="Trebuchet MS" w:hAnsi="Trebuchet MS"/>
          <w:color w:val="000000"/>
          <w:sz w:val="20"/>
          <w:szCs w:val="20"/>
        </w:rPr>
      </w:pPr>
      <w:r>
        <w:rPr>
          <w:rFonts w:ascii="Trebuchet MS" w:hAnsi="Trebuchet MS"/>
          <w:color w:val="000000"/>
          <w:sz w:val="20"/>
          <w:szCs w:val="20"/>
        </w:rPr>
        <w:t>23 e uma fogaça de pão, um bolo de pão azeitado e um coscorão do cesto dos pães ázimos que estará diante do Senhor,</w:t>
      </w:r>
    </w:p>
    <w:p>
      <w:pPr>
        <w:rPr>
          <w:rFonts w:ascii="Trebuchet MS" w:hAnsi="Trebuchet MS"/>
          <w:color w:val="000000"/>
          <w:sz w:val="20"/>
          <w:szCs w:val="20"/>
        </w:rPr>
      </w:pPr>
      <w:r>
        <w:rPr>
          <w:rFonts w:ascii="Trebuchet MS" w:hAnsi="Trebuchet MS"/>
          <w:color w:val="000000"/>
          <w:sz w:val="20"/>
          <w:szCs w:val="20"/>
        </w:rPr>
        <w:t>24 e tudo porás nas mãos de Arão, e nas mãos de seus filhos; e por oferta de movimento o moverás perante o Senhor.</w:t>
      </w:r>
    </w:p>
    <w:p>
      <w:pPr>
        <w:rPr>
          <w:rFonts w:ascii="Trebuchet MS" w:hAnsi="Trebuchet MS"/>
          <w:color w:val="000000"/>
          <w:sz w:val="20"/>
          <w:szCs w:val="20"/>
        </w:rPr>
      </w:pPr>
      <w:r>
        <w:rPr>
          <w:rFonts w:ascii="Trebuchet MS" w:hAnsi="Trebuchet MS"/>
          <w:color w:val="000000"/>
          <w:sz w:val="20"/>
          <w:szCs w:val="20"/>
        </w:rPr>
        <w:t>25 Depois o tomarás das suas mãos e o queimarás no altar sobre o holocausto, por cheiro suave perante o Senhor; é oferta queimada ao Senhor.</w:t>
      </w:r>
    </w:p>
    <w:p>
      <w:pPr>
        <w:rPr>
          <w:rFonts w:ascii="Trebuchet MS" w:hAnsi="Trebuchet MS"/>
          <w:color w:val="000000"/>
          <w:sz w:val="20"/>
          <w:szCs w:val="20"/>
        </w:rPr>
      </w:pPr>
      <w:r>
        <w:rPr>
          <w:rFonts w:ascii="Trebuchet MS" w:hAnsi="Trebuchet MS"/>
          <w:color w:val="000000"/>
          <w:sz w:val="20"/>
          <w:szCs w:val="20"/>
        </w:rPr>
        <w:t>26 Também tomarás o peito do carneiro de consagração, que é de Arão, e por oferta de movimento o moverás perante o Senhor; e isto será a tua porção.</w:t>
      </w:r>
    </w:p>
    <w:p>
      <w:pPr>
        <w:rPr>
          <w:rFonts w:ascii="Trebuchet MS" w:hAnsi="Trebuchet MS"/>
          <w:color w:val="000000"/>
          <w:sz w:val="20"/>
          <w:szCs w:val="20"/>
        </w:rPr>
      </w:pPr>
      <w:r>
        <w:rPr>
          <w:rFonts w:ascii="Trebuchet MS" w:hAnsi="Trebuchet MS"/>
          <w:color w:val="000000"/>
          <w:sz w:val="20"/>
          <w:szCs w:val="20"/>
        </w:rPr>
        <w:t>27 E santificarás o peito da oferta de movimento e o braço da oferta alçada, depois de movido e alçado, isto é, aquilo do carneiro de consagração que for de Arão e de seus filhos;</w:t>
      </w:r>
    </w:p>
    <w:p>
      <w:pPr>
        <w:rPr>
          <w:rFonts w:ascii="Trebuchet MS" w:hAnsi="Trebuchet MS"/>
          <w:color w:val="000000"/>
          <w:sz w:val="20"/>
          <w:szCs w:val="20"/>
        </w:rPr>
      </w:pPr>
      <w:r>
        <w:rPr>
          <w:rFonts w:ascii="Trebuchet MS" w:hAnsi="Trebuchet MS"/>
          <w:color w:val="000000"/>
          <w:sz w:val="20"/>
          <w:szCs w:val="20"/>
        </w:rPr>
        <w:t>28 e isto será para Arão e para seus filhos a porção de direito, para sempre, da parte dos filhos de Israel, porque é oferta alçada; e oferta alçada será dos filhos de Israel, dos sacrifícios das suas ofertas pacíficas, oferta alçada ao Senhor.</w:t>
      </w:r>
    </w:p>
    <w:p>
      <w:pPr>
        <w:rPr>
          <w:rFonts w:ascii="Trebuchet MS" w:hAnsi="Trebuchet MS"/>
          <w:color w:val="000000"/>
          <w:sz w:val="20"/>
          <w:szCs w:val="20"/>
        </w:rPr>
      </w:pPr>
      <w:r>
        <w:rPr>
          <w:rFonts w:ascii="Trebuchet MS" w:hAnsi="Trebuchet MS"/>
          <w:color w:val="000000"/>
          <w:sz w:val="20"/>
          <w:szCs w:val="20"/>
        </w:rPr>
        <w:t>29 As vestes sagradas de Arão ficarão para seus filhos depois dele, para nelas serem ungidos e sagrados.</w:t>
      </w:r>
    </w:p>
    <w:p>
      <w:pPr>
        <w:rPr>
          <w:rFonts w:ascii="Trebuchet MS" w:hAnsi="Trebuchet MS"/>
          <w:color w:val="000000"/>
          <w:sz w:val="20"/>
          <w:szCs w:val="20"/>
        </w:rPr>
      </w:pPr>
      <w:r>
        <w:rPr>
          <w:rFonts w:ascii="Trebuchet MS" w:hAnsi="Trebuchet MS"/>
          <w:color w:val="000000"/>
          <w:sz w:val="20"/>
          <w:szCs w:val="20"/>
        </w:rPr>
        <w:t>30 Sete dias os vestirá aquele que de seus filhos for sacerdote em seu lugar, quando entrar na tenda da revelação para ministrar no lugar santo.</w:t>
      </w:r>
    </w:p>
    <w:p>
      <w:pPr>
        <w:rPr>
          <w:rFonts w:ascii="Trebuchet MS" w:hAnsi="Trebuchet MS"/>
          <w:color w:val="000000"/>
          <w:sz w:val="20"/>
          <w:szCs w:val="20"/>
        </w:rPr>
      </w:pPr>
      <w:r>
        <w:rPr>
          <w:rFonts w:ascii="Trebuchet MS" w:hAnsi="Trebuchet MS"/>
          <w:color w:val="000000"/>
          <w:sz w:val="20"/>
          <w:szCs w:val="20"/>
        </w:rPr>
        <w:t>31 Também tomarás o carneiro de consagração e cozerás a sua carne em lugar santo.</w:t>
      </w:r>
    </w:p>
    <w:p>
      <w:pPr>
        <w:rPr>
          <w:rFonts w:ascii="Trebuchet MS" w:hAnsi="Trebuchet MS"/>
          <w:color w:val="000000"/>
          <w:sz w:val="20"/>
          <w:szCs w:val="20"/>
        </w:rPr>
      </w:pPr>
      <w:r>
        <w:rPr>
          <w:rFonts w:ascii="Trebuchet MS" w:hAnsi="Trebuchet MS"/>
          <w:color w:val="000000"/>
          <w:sz w:val="20"/>
          <w:szCs w:val="20"/>
        </w:rPr>
        <w:t>32 E Arão e seus filhos comerão a carne do carneiro, e o pão que está no cesto, à porta da tenda da revelação;</w:t>
      </w:r>
    </w:p>
    <w:p>
      <w:pPr>
        <w:rPr>
          <w:rFonts w:ascii="Trebuchet MS" w:hAnsi="Trebuchet MS"/>
          <w:color w:val="000000"/>
          <w:sz w:val="20"/>
          <w:szCs w:val="20"/>
        </w:rPr>
      </w:pPr>
      <w:r>
        <w:rPr>
          <w:rFonts w:ascii="Trebuchet MS" w:hAnsi="Trebuchet MS"/>
          <w:color w:val="000000"/>
          <w:sz w:val="20"/>
          <w:szCs w:val="20"/>
        </w:rPr>
        <w:t>33 e comerão as coisas com que for feita expiação, para consagrá-los, e para santificá-los; mas delas o estranho não comerá, porque são santas.</w:t>
      </w:r>
    </w:p>
    <w:p>
      <w:pPr>
        <w:rPr>
          <w:rFonts w:ascii="Trebuchet MS" w:hAnsi="Trebuchet MS"/>
          <w:color w:val="000000"/>
          <w:sz w:val="20"/>
          <w:szCs w:val="20"/>
        </w:rPr>
      </w:pPr>
      <w:r>
        <w:rPr>
          <w:rFonts w:ascii="Trebuchet MS" w:hAnsi="Trebuchet MS"/>
          <w:color w:val="000000"/>
          <w:sz w:val="20"/>
          <w:szCs w:val="20"/>
        </w:rPr>
        <w:t>34 E se sobejar alguma coisa da carne da consagração, ou do pão, até pela manhã, o que sobejar queimarás no fogo; não se comerá, porque é santo.</w:t>
      </w:r>
    </w:p>
    <w:p>
      <w:pPr>
        <w:rPr>
          <w:rFonts w:ascii="Trebuchet MS" w:hAnsi="Trebuchet MS"/>
          <w:color w:val="000000"/>
          <w:sz w:val="20"/>
          <w:szCs w:val="20"/>
        </w:rPr>
      </w:pPr>
      <w:r>
        <w:rPr>
          <w:rFonts w:ascii="Trebuchet MS" w:hAnsi="Trebuchet MS"/>
          <w:color w:val="000000"/>
          <w:sz w:val="20"/>
          <w:szCs w:val="20"/>
        </w:rPr>
        <w:t>35 Assim, pois, farás a Arão e a seus filhos conforme tudo o que te hei ordenado; por sete dias os sagrarás.</w:t>
      </w:r>
    </w:p>
    <w:p>
      <w:pPr>
        <w:rPr>
          <w:rFonts w:ascii="Trebuchet MS" w:hAnsi="Trebuchet MS"/>
          <w:color w:val="000000"/>
          <w:sz w:val="20"/>
          <w:szCs w:val="20"/>
        </w:rPr>
      </w:pPr>
      <w:r>
        <w:rPr>
          <w:rFonts w:ascii="Trebuchet MS" w:hAnsi="Trebuchet MS"/>
          <w:color w:val="000000"/>
          <w:sz w:val="20"/>
          <w:szCs w:val="20"/>
        </w:rPr>
        <w:t>36 Também cada dia oferecerás para expiação o novilho de sacrifício pelo pecado; e purificarás o altar, fazendo expiação por ele; e o ungirás para santificá-lo.</w:t>
      </w:r>
    </w:p>
    <w:p>
      <w:pPr>
        <w:rPr>
          <w:rFonts w:ascii="Trebuchet MS" w:hAnsi="Trebuchet MS"/>
          <w:color w:val="000000"/>
          <w:sz w:val="20"/>
          <w:szCs w:val="20"/>
        </w:rPr>
      </w:pPr>
      <w:r>
        <w:rPr>
          <w:rFonts w:ascii="Trebuchet MS" w:hAnsi="Trebuchet MS"/>
          <w:color w:val="000000"/>
          <w:sz w:val="20"/>
          <w:szCs w:val="20"/>
        </w:rPr>
        <w:t>37 Sete dias farás expiação pelo altar, e o santificarás; e o altar será santíssimo; tudo o que tocar o altar será santo.</w:t>
      </w:r>
    </w:p>
    <w:p>
      <w:pPr>
        <w:rPr>
          <w:rFonts w:ascii="Trebuchet MS" w:hAnsi="Trebuchet MS"/>
          <w:color w:val="000000"/>
          <w:sz w:val="20"/>
          <w:szCs w:val="20"/>
        </w:rPr>
      </w:pPr>
      <w:r>
        <w:rPr>
          <w:rFonts w:ascii="Trebuchet MS" w:hAnsi="Trebuchet MS"/>
          <w:color w:val="000000"/>
          <w:sz w:val="20"/>
          <w:szCs w:val="20"/>
        </w:rPr>
        <w:t>38 Isto, pois, é o que oferecerás sobre o altar: dois cordeiros de um ano cada dia continuamente.</w:t>
      </w:r>
    </w:p>
    <w:p>
      <w:pPr>
        <w:rPr>
          <w:rFonts w:ascii="Trebuchet MS" w:hAnsi="Trebuchet MS"/>
          <w:color w:val="000000"/>
          <w:sz w:val="20"/>
          <w:szCs w:val="20"/>
        </w:rPr>
      </w:pPr>
      <w:r>
        <w:rPr>
          <w:rFonts w:ascii="Trebuchet MS" w:hAnsi="Trebuchet MS"/>
          <w:color w:val="000000"/>
          <w:sz w:val="20"/>
          <w:szCs w:val="20"/>
        </w:rPr>
        <w:t>39 Um cordeiro oferecerás pela manhã, e o outro cordeiro oferecerás à tardinha;</w:t>
      </w:r>
    </w:p>
    <w:p>
      <w:pPr>
        <w:rPr>
          <w:rFonts w:ascii="Trebuchet MS" w:hAnsi="Trebuchet MS"/>
          <w:color w:val="000000"/>
          <w:sz w:val="20"/>
          <w:szCs w:val="20"/>
        </w:rPr>
      </w:pPr>
      <w:r>
        <w:rPr>
          <w:rFonts w:ascii="Trebuchet MS" w:hAnsi="Trebuchet MS"/>
          <w:color w:val="000000"/>
          <w:sz w:val="20"/>
          <w:szCs w:val="20"/>
        </w:rPr>
        <w:t>40 com um cordeiro a décima parte de uma efa de flor de farinha, misturada com a quarta parte de um him de azeite batido, e para libação a quarta parte de um him de vinho.</w:t>
      </w:r>
    </w:p>
    <w:p>
      <w:pPr>
        <w:rPr>
          <w:rFonts w:ascii="Trebuchet MS" w:hAnsi="Trebuchet MS"/>
          <w:color w:val="000000"/>
          <w:sz w:val="20"/>
          <w:szCs w:val="20"/>
        </w:rPr>
      </w:pPr>
      <w:r>
        <w:rPr>
          <w:rFonts w:ascii="Trebuchet MS" w:hAnsi="Trebuchet MS"/>
          <w:color w:val="000000"/>
          <w:sz w:val="20"/>
          <w:szCs w:val="20"/>
        </w:rPr>
        <w:t>41 E o outro cordeiro oferecerás à tardinha, e com ele farás oferta de cereais como com a oferta da manhã, e conforme a sua oferta de libação, por cheiro suave; oferta queimada é ao Senhor.</w:t>
      </w:r>
    </w:p>
    <w:p>
      <w:pPr>
        <w:rPr>
          <w:rFonts w:ascii="Trebuchet MS" w:hAnsi="Trebuchet MS"/>
          <w:color w:val="000000"/>
          <w:sz w:val="20"/>
          <w:szCs w:val="20"/>
        </w:rPr>
      </w:pPr>
      <w:r>
        <w:rPr>
          <w:rFonts w:ascii="Trebuchet MS" w:hAnsi="Trebuchet MS"/>
          <w:color w:val="000000"/>
          <w:sz w:val="20"/>
          <w:szCs w:val="20"/>
        </w:rPr>
        <w:t>42 Este será o holocausto contínuo por vossas gerações, à porta da tenda da revelação, perante o Senhor, onde vos encontrarei, para falar contigo ali.</w:t>
      </w:r>
    </w:p>
    <w:p>
      <w:pPr>
        <w:rPr>
          <w:rFonts w:ascii="Trebuchet MS" w:hAnsi="Trebuchet MS"/>
          <w:color w:val="000000"/>
          <w:sz w:val="20"/>
          <w:szCs w:val="20"/>
        </w:rPr>
      </w:pPr>
      <w:r>
        <w:rPr>
          <w:rFonts w:ascii="Trebuchet MS" w:hAnsi="Trebuchet MS"/>
          <w:color w:val="000000"/>
          <w:sz w:val="20"/>
          <w:szCs w:val="20"/>
        </w:rPr>
        <w:t>43 E ali virei aos filhos de Israel; e a tenda será santificada pela minha glória;</w:t>
      </w:r>
    </w:p>
    <w:p>
      <w:pPr>
        <w:rPr>
          <w:rFonts w:ascii="Trebuchet MS" w:hAnsi="Trebuchet MS"/>
          <w:color w:val="000000"/>
          <w:sz w:val="20"/>
          <w:szCs w:val="20"/>
        </w:rPr>
      </w:pPr>
      <w:r>
        <w:rPr>
          <w:rFonts w:ascii="Trebuchet MS" w:hAnsi="Trebuchet MS"/>
          <w:color w:val="000000"/>
          <w:sz w:val="20"/>
          <w:szCs w:val="20"/>
        </w:rPr>
        <w:t>44 santificarei a tenda da revelação e o altar; também santificarei a Arão e seus filhos, para que me administrem o sacerdócio.</w:t>
      </w:r>
    </w:p>
    <w:p>
      <w:pPr>
        <w:rPr>
          <w:rFonts w:ascii="Trebuchet MS" w:hAnsi="Trebuchet MS"/>
          <w:color w:val="000000"/>
          <w:sz w:val="20"/>
          <w:szCs w:val="20"/>
        </w:rPr>
      </w:pPr>
      <w:r>
        <w:rPr>
          <w:rFonts w:ascii="Trebuchet MS" w:hAnsi="Trebuchet MS"/>
          <w:color w:val="000000"/>
          <w:sz w:val="20"/>
          <w:szCs w:val="20"/>
        </w:rPr>
        <w:t>45 Habitarei no meio dos filhos de Israel, e serei o seu Deus;</w:t>
      </w:r>
    </w:p>
    <w:p>
      <w:pPr>
        <w:rPr>
          <w:rFonts w:ascii="Trebuchet MS" w:hAnsi="Trebuchet MS"/>
          <w:color w:val="000000"/>
          <w:sz w:val="20"/>
          <w:szCs w:val="20"/>
        </w:rPr>
      </w:pPr>
      <w:r>
        <w:rPr>
          <w:rFonts w:ascii="Trebuchet MS" w:hAnsi="Trebuchet MS"/>
          <w:color w:val="000000"/>
          <w:sz w:val="20"/>
          <w:szCs w:val="20"/>
        </w:rPr>
        <w:t>46 e eles saberão que eu sou o Senhor seu Deus, que os tirei da terra do Egito, para habitar no meio deles; eu sou o Senhor seu Deus.</w:t>
      </w:r>
    </w:p>
    <w:p>
      <w:pPr>
        <w:pStyle w:val="P13"/>
        <w:rPr>
          <w:rFonts w:ascii="Trebuchet MS" w:hAnsi="Trebuchet MS"/>
          <w:color w:val="000000"/>
          <w:sz w:val="22"/>
          <w:szCs w:val="22"/>
        </w:rPr>
      </w:pPr>
      <w:bookmarkStart w:id="83" w:name="_Toc147528030"/>
      <w:r>
        <w:rPr>
          <w:rFonts w:ascii="Trebuchet MS" w:hAnsi="Trebuchet MS"/>
          <w:color w:val="000000"/>
          <w:sz w:val="22"/>
          <w:szCs w:val="22"/>
        </w:rPr>
        <w:t xml:space="preserve"> ÊXODO 30</w:t>
      </w:r>
      <w:bookmarkEnd w:id="83"/>
    </w:p>
    <w:p>
      <w:pPr>
        <w:rPr>
          <w:rFonts w:ascii="Trebuchet MS" w:hAnsi="Trebuchet MS"/>
          <w:color w:val="000000"/>
          <w:sz w:val="20"/>
          <w:szCs w:val="20"/>
        </w:rPr>
      </w:pPr>
      <w:r>
        <w:rPr>
          <w:rFonts w:ascii="Trebuchet MS" w:hAnsi="Trebuchet MS"/>
          <w:color w:val="000000"/>
          <w:sz w:val="20"/>
          <w:szCs w:val="20"/>
        </w:rPr>
        <w:t>1 Farás um altar para queimar o incenso; de madeira de acácia o farás.</w:t>
      </w:r>
    </w:p>
    <w:p>
      <w:pPr>
        <w:rPr>
          <w:rFonts w:ascii="Trebuchet MS" w:hAnsi="Trebuchet MS"/>
          <w:color w:val="000000"/>
          <w:sz w:val="20"/>
          <w:szCs w:val="20"/>
        </w:rPr>
      </w:pPr>
      <w:r>
        <w:rPr>
          <w:rFonts w:ascii="Trebuchet MS" w:hAnsi="Trebuchet MS"/>
          <w:color w:val="000000"/>
          <w:sz w:val="20"/>
          <w:szCs w:val="20"/>
        </w:rPr>
        <w:t>2 O seu comprimento será de um côvado, e a sua largura de um côvado; será quadrado; e de dois côvados será a sua altura; as suas pontas formarão uma só peça com ele.</w:t>
      </w:r>
    </w:p>
    <w:p>
      <w:pPr>
        <w:rPr>
          <w:rFonts w:ascii="Trebuchet MS" w:hAnsi="Trebuchet MS"/>
          <w:color w:val="000000"/>
          <w:sz w:val="20"/>
          <w:szCs w:val="20"/>
        </w:rPr>
      </w:pPr>
      <w:r>
        <w:rPr>
          <w:rFonts w:ascii="Trebuchet MS" w:hAnsi="Trebuchet MS"/>
          <w:color w:val="000000"/>
          <w:sz w:val="20"/>
          <w:szCs w:val="20"/>
        </w:rPr>
        <w:t>3 De ouro puro o cobrirás, tanto a face superior como as suas paredes ao redor, e as suas pontas; e lhe farás uma moldura de ouro ao redor.</w:t>
      </w:r>
    </w:p>
    <w:p>
      <w:pPr>
        <w:rPr>
          <w:rFonts w:ascii="Trebuchet MS" w:hAnsi="Trebuchet MS"/>
          <w:color w:val="000000"/>
          <w:sz w:val="20"/>
          <w:szCs w:val="20"/>
        </w:rPr>
      </w:pPr>
      <w:r>
        <w:rPr>
          <w:rFonts w:ascii="Trebuchet MS" w:hAnsi="Trebuchet MS"/>
          <w:color w:val="000000"/>
          <w:sz w:val="20"/>
          <w:szCs w:val="20"/>
        </w:rPr>
        <w:t>4 Também lhe farás duas argolas de ouro debaixo da sua moldura; nos dois cantos de ambos os lados as farás; e elas servirão de lugares para os varais com que o altar será levado.</w:t>
      </w:r>
    </w:p>
    <w:p>
      <w:pPr>
        <w:rPr>
          <w:rFonts w:ascii="Trebuchet MS" w:hAnsi="Trebuchet MS"/>
          <w:color w:val="000000"/>
          <w:sz w:val="20"/>
          <w:szCs w:val="20"/>
        </w:rPr>
      </w:pPr>
      <w:r>
        <w:rPr>
          <w:rFonts w:ascii="Trebuchet MS" w:hAnsi="Trebuchet MS"/>
          <w:color w:val="000000"/>
          <w:sz w:val="20"/>
          <w:szCs w:val="20"/>
        </w:rPr>
        <w:t>5 Farás também os varais de madeira de acácia e os cobrirás de ouro.</w:t>
      </w:r>
    </w:p>
    <w:p>
      <w:pPr>
        <w:rPr>
          <w:rFonts w:ascii="Trebuchet MS" w:hAnsi="Trebuchet MS"/>
          <w:color w:val="000000"/>
          <w:sz w:val="20"/>
          <w:szCs w:val="20"/>
        </w:rPr>
      </w:pPr>
      <w:r>
        <w:rPr>
          <w:rFonts w:ascii="Trebuchet MS" w:hAnsi="Trebuchet MS"/>
          <w:color w:val="000000"/>
          <w:sz w:val="20"/>
          <w:szCs w:val="20"/>
        </w:rPr>
        <w:t>6 E porás o altar diante do véu que está junto à arca do testemunho, diante do propiciatório, que se acha sobre o testemunho, onde eu virei a ti.</w:t>
      </w:r>
    </w:p>
    <w:p>
      <w:pPr>
        <w:rPr>
          <w:rFonts w:ascii="Trebuchet MS" w:hAnsi="Trebuchet MS"/>
          <w:color w:val="000000"/>
          <w:sz w:val="20"/>
          <w:szCs w:val="20"/>
        </w:rPr>
      </w:pPr>
      <w:r>
        <w:rPr>
          <w:rFonts w:ascii="Trebuchet MS" w:hAnsi="Trebuchet MS"/>
          <w:color w:val="000000"/>
          <w:sz w:val="20"/>
          <w:szCs w:val="20"/>
        </w:rPr>
        <w:t>7 E Arão queimará sobre ele o incenso das especiarias; cada manhã, quando puser em ordem as lâmpadas, o queimará.</w:t>
      </w:r>
    </w:p>
    <w:p>
      <w:pPr>
        <w:rPr>
          <w:rFonts w:ascii="Trebuchet MS" w:hAnsi="Trebuchet MS"/>
          <w:color w:val="000000"/>
          <w:sz w:val="20"/>
          <w:szCs w:val="20"/>
        </w:rPr>
      </w:pPr>
      <w:r>
        <w:rPr>
          <w:rFonts w:ascii="Trebuchet MS" w:hAnsi="Trebuchet MS"/>
          <w:color w:val="000000"/>
          <w:sz w:val="20"/>
          <w:szCs w:val="20"/>
        </w:rPr>
        <w:t>8 Também quando acender as lâmpadas à tardinha, o queimará; este será incenso perpétuo perante o Senhor pelas vossas gerações.</w:t>
      </w:r>
    </w:p>
    <w:p>
      <w:pPr>
        <w:rPr>
          <w:rFonts w:ascii="Trebuchet MS" w:hAnsi="Trebuchet MS"/>
          <w:color w:val="000000"/>
          <w:sz w:val="20"/>
          <w:szCs w:val="20"/>
        </w:rPr>
      </w:pPr>
      <w:r>
        <w:rPr>
          <w:rFonts w:ascii="Trebuchet MS" w:hAnsi="Trebuchet MS"/>
          <w:color w:val="000000"/>
          <w:sz w:val="20"/>
          <w:szCs w:val="20"/>
        </w:rPr>
        <w:t>9 Não oferecereis sobre ele incenso estranho, nem holocausto, nem oferta de cereais; nem tampouco derramareis sobre ele ofertas de libação.</w:t>
      </w:r>
    </w:p>
    <w:p>
      <w:pPr>
        <w:rPr>
          <w:rFonts w:ascii="Trebuchet MS" w:hAnsi="Trebuchet MS"/>
          <w:color w:val="000000"/>
          <w:sz w:val="20"/>
          <w:szCs w:val="20"/>
        </w:rPr>
      </w:pPr>
      <w:r>
        <w:rPr>
          <w:rFonts w:ascii="Trebuchet MS" w:hAnsi="Trebuchet MS"/>
          <w:color w:val="000000"/>
          <w:sz w:val="20"/>
          <w:szCs w:val="20"/>
        </w:rPr>
        <w:t>10 E uma vez no ano Arão fará expiação sobre as pontas do altar; com o sangue do sacrifício de expiação de pecado, fará expiação sobre ele uma vez no ano pelas vossas gerações; santíssimo é ao Senhor.</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Quando fizeres o alistamento dos filhos de Israel para sua enumeração, cada um deles dará ao Senhor o resgate da sua alma, quando os alistares; para que não haja entre eles praga alguma por ocasião do alistamento.</w:t>
      </w:r>
    </w:p>
    <w:p>
      <w:pPr>
        <w:rPr>
          <w:rFonts w:ascii="Trebuchet MS" w:hAnsi="Trebuchet MS"/>
          <w:color w:val="000000"/>
          <w:sz w:val="20"/>
          <w:szCs w:val="20"/>
        </w:rPr>
      </w:pPr>
      <w:r>
        <w:rPr>
          <w:rFonts w:ascii="Trebuchet MS" w:hAnsi="Trebuchet MS"/>
          <w:color w:val="000000"/>
          <w:sz w:val="20"/>
          <w:szCs w:val="20"/>
        </w:rPr>
        <w:t>13 Dará cada um, ao ser alistado, meio siclo, segundo o siclo do santuário (este siclo é de vinte jeiras); meio siclo é a oferta ao Senhor.</w:t>
      </w:r>
    </w:p>
    <w:p>
      <w:pPr>
        <w:rPr>
          <w:rFonts w:ascii="Trebuchet MS" w:hAnsi="Trebuchet MS"/>
          <w:color w:val="000000"/>
          <w:sz w:val="20"/>
          <w:szCs w:val="20"/>
        </w:rPr>
      </w:pPr>
      <w:r>
        <w:rPr>
          <w:rFonts w:ascii="Trebuchet MS" w:hAnsi="Trebuchet MS"/>
          <w:color w:val="000000"/>
          <w:sz w:val="20"/>
          <w:szCs w:val="20"/>
        </w:rPr>
        <w:t>14 Todo aquele que for alistado, de vinte anos para cima, dará a oferta do Senhor.</w:t>
      </w:r>
    </w:p>
    <w:p>
      <w:pPr>
        <w:rPr>
          <w:rFonts w:ascii="Trebuchet MS" w:hAnsi="Trebuchet MS"/>
          <w:color w:val="000000"/>
          <w:sz w:val="20"/>
          <w:szCs w:val="20"/>
        </w:rPr>
      </w:pPr>
      <w:r>
        <w:rPr>
          <w:rFonts w:ascii="Trebuchet MS" w:hAnsi="Trebuchet MS"/>
          <w:color w:val="000000"/>
          <w:sz w:val="20"/>
          <w:szCs w:val="20"/>
        </w:rPr>
        <w:t>15 O rico não dará mais, nem o pobre dará menos do que o meio siclo, quando derem a oferta do Senhor, para fazerdes expiação por vossas almas.</w:t>
      </w:r>
    </w:p>
    <w:p>
      <w:pPr>
        <w:rPr>
          <w:rFonts w:ascii="Trebuchet MS" w:hAnsi="Trebuchet MS"/>
          <w:color w:val="000000"/>
          <w:sz w:val="20"/>
          <w:szCs w:val="20"/>
        </w:rPr>
      </w:pPr>
      <w:r>
        <w:rPr>
          <w:rFonts w:ascii="Trebuchet MS" w:hAnsi="Trebuchet MS"/>
          <w:color w:val="000000"/>
          <w:sz w:val="20"/>
          <w:szCs w:val="20"/>
        </w:rPr>
        <w:t>16 E tomarás o dinheiro da expiação dos filhos de Israel, e o designarás para o serviço da tenda da revelação, para que sirva de memorial a favor dos filhos de Israel diante do Senhor, para fazerdes expiação por vossas almas.</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Farás também uma pia de bronze com a sua base de bronze, para lavatório; e a porás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19 com a qual Arão e seus filhos lavarão as mãos e os pés;</w:t>
      </w:r>
    </w:p>
    <w:p>
      <w:pPr>
        <w:rPr>
          <w:rFonts w:ascii="Trebuchet MS" w:hAnsi="Trebuchet MS"/>
          <w:color w:val="000000"/>
          <w:sz w:val="20"/>
          <w:szCs w:val="20"/>
        </w:rPr>
      </w:pPr>
      <w:r>
        <w:rPr>
          <w:rFonts w:ascii="Trebuchet MS" w:hAnsi="Trebuchet MS"/>
          <w:color w:val="000000"/>
          <w:sz w:val="20"/>
          <w:szCs w:val="20"/>
        </w:rPr>
        <w:t>20 quando entrarem na tenda da revelação lavar-se-ão com água, para que não morram, ou quando se chegarem ao altar para ministrar, para fazer oferta queimada ao Senhor.</w:t>
      </w:r>
    </w:p>
    <w:p>
      <w:pPr>
        <w:rPr>
          <w:rFonts w:ascii="Trebuchet MS" w:hAnsi="Trebuchet MS"/>
          <w:color w:val="000000"/>
          <w:sz w:val="20"/>
          <w:szCs w:val="20"/>
        </w:rPr>
      </w:pPr>
      <w:r>
        <w:rPr>
          <w:rFonts w:ascii="Trebuchet MS" w:hAnsi="Trebuchet MS"/>
          <w:color w:val="000000"/>
          <w:sz w:val="20"/>
          <w:szCs w:val="20"/>
        </w:rPr>
        <w:t>21 Lavarão, pois, as mãos e os pés, para que não morram; e isto lhes será por estatuto perpétuo a ele e à sua descendência pelas suas gerações.</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Também toma das principais especiarias, da mais pura mirra quinhentos siclos, de canela aromática a metade, a saber, duzentos e cinqüenta siclos, de cálamo aromático duzentos e cinqüenta siclos,</w:t>
      </w:r>
    </w:p>
    <w:p>
      <w:pPr>
        <w:rPr>
          <w:rFonts w:ascii="Trebuchet MS" w:hAnsi="Trebuchet MS"/>
          <w:color w:val="000000"/>
          <w:sz w:val="20"/>
          <w:szCs w:val="20"/>
        </w:rPr>
      </w:pPr>
      <w:r>
        <w:rPr>
          <w:rFonts w:ascii="Trebuchet MS" w:hAnsi="Trebuchet MS"/>
          <w:color w:val="000000"/>
          <w:sz w:val="20"/>
          <w:szCs w:val="20"/>
        </w:rPr>
        <w:t>24 de cássia quinhentos siclos, segundo o siclo do santuário, e de azeite de oliveiras um him.</w:t>
      </w:r>
    </w:p>
    <w:p>
      <w:pPr>
        <w:rPr>
          <w:rFonts w:ascii="Trebuchet MS" w:hAnsi="Trebuchet MS"/>
          <w:color w:val="000000"/>
          <w:sz w:val="20"/>
          <w:szCs w:val="20"/>
        </w:rPr>
      </w:pPr>
      <w:r>
        <w:rPr>
          <w:rFonts w:ascii="Trebuchet MS" w:hAnsi="Trebuchet MS"/>
          <w:color w:val="000000"/>
          <w:sz w:val="20"/>
          <w:szCs w:val="20"/>
        </w:rPr>
        <w:t>25 Disto farás um óleo sagrado para as unções, um perfume composto segundo a arte do perfumista; este será o óleo sagrado para as unções.</w:t>
      </w:r>
    </w:p>
    <w:p>
      <w:pPr>
        <w:rPr>
          <w:rFonts w:ascii="Trebuchet MS" w:hAnsi="Trebuchet MS"/>
          <w:color w:val="000000"/>
          <w:sz w:val="20"/>
          <w:szCs w:val="20"/>
        </w:rPr>
      </w:pPr>
      <w:r>
        <w:rPr>
          <w:rFonts w:ascii="Trebuchet MS" w:hAnsi="Trebuchet MS"/>
          <w:color w:val="000000"/>
          <w:sz w:val="20"/>
          <w:szCs w:val="20"/>
        </w:rPr>
        <w:t>26 Com ele ungirás a tenda da revelação, a arca do testemunho,</w:t>
      </w:r>
    </w:p>
    <w:p>
      <w:pPr>
        <w:rPr>
          <w:rFonts w:ascii="Trebuchet MS" w:hAnsi="Trebuchet MS"/>
          <w:color w:val="000000"/>
          <w:sz w:val="20"/>
          <w:szCs w:val="20"/>
        </w:rPr>
      </w:pPr>
      <w:r>
        <w:rPr>
          <w:rFonts w:ascii="Trebuchet MS" w:hAnsi="Trebuchet MS"/>
          <w:color w:val="000000"/>
          <w:sz w:val="20"/>
          <w:szCs w:val="20"/>
        </w:rPr>
        <w:t>27 o candelabro com todos os seus utensílios, e o altar de incenso,</w:t>
      </w:r>
    </w:p>
    <w:p>
      <w:pPr>
        <w:rPr>
          <w:rFonts w:ascii="Trebuchet MS" w:hAnsi="Trebuchet MS"/>
          <w:color w:val="000000"/>
          <w:sz w:val="20"/>
          <w:szCs w:val="20"/>
        </w:rPr>
      </w:pPr>
      <w:r>
        <w:rPr>
          <w:rFonts w:ascii="Trebuchet MS" w:hAnsi="Trebuchet MS"/>
          <w:color w:val="000000"/>
          <w:sz w:val="20"/>
          <w:szCs w:val="20"/>
        </w:rPr>
        <w:t>28 o altar do holocausto com todos os seus utensílios, a mesa com todos os seus utensílios, a pia de lavagem e a sua base,</w:t>
      </w:r>
    </w:p>
    <w:p>
      <w:pPr>
        <w:rPr>
          <w:rFonts w:ascii="Trebuchet MS" w:hAnsi="Trebuchet MS"/>
          <w:color w:val="000000"/>
          <w:sz w:val="20"/>
          <w:szCs w:val="20"/>
        </w:rPr>
      </w:pPr>
      <w:r>
        <w:rPr>
          <w:rFonts w:ascii="Trebuchet MS" w:hAnsi="Trebuchet MS"/>
          <w:color w:val="000000"/>
          <w:sz w:val="20"/>
          <w:szCs w:val="20"/>
        </w:rPr>
        <w:t>29 Assim santificarás estas coisas, para que sejam santíssimas; tudo o que as tocar será santo.</w:t>
      </w:r>
    </w:p>
    <w:p>
      <w:pPr>
        <w:rPr>
          <w:rFonts w:ascii="Trebuchet MS" w:hAnsi="Trebuchet MS"/>
          <w:color w:val="000000"/>
          <w:sz w:val="20"/>
          <w:szCs w:val="20"/>
        </w:rPr>
      </w:pPr>
      <w:r>
        <w:rPr>
          <w:rFonts w:ascii="Trebuchet MS" w:hAnsi="Trebuchet MS"/>
          <w:color w:val="000000"/>
          <w:sz w:val="20"/>
          <w:szCs w:val="20"/>
        </w:rPr>
        <w:t>30 Também ungirás a Arão e seus filhos, e os santificarás para me administrarem o sacerdócio.</w:t>
      </w:r>
    </w:p>
    <w:p>
      <w:pPr>
        <w:rPr>
          <w:rFonts w:ascii="Trebuchet MS" w:hAnsi="Trebuchet MS"/>
          <w:color w:val="000000"/>
          <w:sz w:val="20"/>
          <w:szCs w:val="20"/>
        </w:rPr>
      </w:pPr>
      <w:r>
        <w:rPr>
          <w:rFonts w:ascii="Trebuchet MS" w:hAnsi="Trebuchet MS"/>
          <w:color w:val="000000"/>
          <w:sz w:val="20"/>
          <w:szCs w:val="20"/>
        </w:rPr>
        <w:t>31 E falarás aos filhos de Israel, dizendo: Este me será o óleo sagrado para as unções por todas as vossas gerações.</w:t>
      </w:r>
    </w:p>
    <w:p>
      <w:pPr>
        <w:rPr>
          <w:rFonts w:ascii="Trebuchet MS" w:hAnsi="Trebuchet MS"/>
          <w:color w:val="000000"/>
          <w:sz w:val="20"/>
          <w:szCs w:val="20"/>
        </w:rPr>
      </w:pPr>
      <w:r>
        <w:rPr>
          <w:rFonts w:ascii="Trebuchet MS" w:hAnsi="Trebuchet MS"/>
          <w:color w:val="000000"/>
          <w:sz w:val="20"/>
          <w:szCs w:val="20"/>
        </w:rPr>
        <w:t>32 Não se ungirá com ele carne de homem; nem fareis outro de semelhante composição; sagrado é, e para vós será sagrado.</w:t>
      </w:r>
    </w:p>
    <w:p>
      <w:pPr>
        <w:rPr>
          <w:rFonts w:ascii="Trebuchet MS" w:hAnsi="Trebuchet MS"/>
          <w:color w:val="000000"/>
          <w:sz w:val="20"/>
          <w:szCs w:val="20"/>
        </w:rPr>
      </w:pPr>
      <w:r>
        <w:rPr>
          <w:rFonts w:ascii="Trebuchet MS" w:hAnsi="Trebuchet MS"/>
          <w:color w:val="000000"/>
          <w:sz w:val="20"/>
          <w:szCs w:val="20"/>
        </w:rPr>
        <w:t>33 O homem que compuser um perfume como este, ou que com ele ungir a um estranho, será extirpado do seu povo.</w:t>
      </w:r>
    </w:p>
    <w:p>
      <w:pPr>
        <w:rPr>
          <w:rFonts w:ascii="Trebuchet MS" w:hAnsi="Trebuchet MS"/>
          <w:color w:val="000000"/>
          <w:sz w:val="20"/>
          <w:szCs w:val="20"/>
        </w:rPr>
      </w:pPr>
      <w:r>
        <w:rPr>
          <w:rFonts w:ascii="Trebuchet MS" w:hAnsi="Trebuchet MS"/>
          <w:color w:val="000000"/>
          <w:sz w:val="20"/>
          <w:szCs w:val="20"/>
        </w:rPr>
        <w:t xml:space="preserve">34 Disse mais o Senhor a Moisés: Toma especiarias aromáticas: estoraque,  onicha e gálbano, especiarias aromáticas com incenso puro; de cada uma delas tomarás peso igual;</w:t>
      </w:r>
    </w:p>
    <w:p>
      <w:pPr>
        <w:rPr>
          <w:rFonts w:ascii="Trebuchet MS" w:hAnsi="Trebuchet MS"/>
          <w:color w:val="000000"/>
          <w:sz w:val="20"/>
          <w:szCs w:val="20"/>
        </w:rPr>
      </w:pPr>
      <w:r>
        <w:rPr>
          <w:rFonts w:ascii="Trebuchet MS" w:hAnsi="Trebuchet MS"/>
          <w:color w:val="000000"/>
          <w:sz w:val="20"/>
          <w:szCs w:val="20"/>
        </w:rPr>
        <w:t>35 e disto farás incenso, um perfume segundo a arte do perfumista, temperado com sal, puro e santo;</w:t>
      </w:r>
    </w:p>
    <w:p>
      <w:pPr>
        <w:rPr>
          <w:rFonts w:ascii="Trebuchet MS" w:hAnsi="Trebuchet MS"/>
          <w:color w:val="000000"/>
          <w:sz w:val="20"/>
          <w:szCs w:val="20"/>
        </w:rPr>
      </w:pPr>
      <w:r>
        <w:rPr>
          <w:rFonts w:ascii="Trebuchet MS" w:hAnsi="Trebuchet MS"/>
          <w:color w:val="000000"/>
          <w:sz w:val="20"/>
          <w:szCs w:val="20"/>
        </w:rPr>
        <w:t>36 e uma parte dele reduzirás a pó e o porás diante do testemunho, na tenda da revelação onde eu virei a ti; coisa santíssima vos será.</w:t>
      </w:r>
    </w:p>
    <w:p>
      <w:pPr>
        <w:rPr>
          <w:rFonts w:ascii="Trebuchet MS" w:hAnsi="Trebuchet MS"/>
          <w:color w:val="000000"/>
          <w:sz w:val="20"/>
          <w:szCs w:val="20"/>
        </w:rPr>
      </w:pPr>
      <w:r>
        <w:rPr>
          <w:rFonts w:ascii="Trebuchet MS" w:hAnsi="Trebuchet MS"/>
          <w:color w:val="000000"/>
          <w:sz w:val="20"/>
          <w:szCs w:val="20"/>
        </w:rPr>
        <w:t>37 Ora, o incenso que fareis conforme essa composição, não o fareis para vós mesmos; santo vos será para o Senhor.</w:t>
      </w:r>
    </w:p>
    <w:p>
      <w:pPr>
        <w:rPr>
          <w:rFonts w:ascii="Trebuchet MS" w:hAnsi="Trebuchet MS"/>
          <w:color w:val="000000"/>
          <w:sz w:val="20"/>
          <w:szCs w:val="20"/>
        </w:rPr>
      </w:pPr>
      <w:r>
        <w:rPr>
          <w:rFonts w:ascii="Trebuchet MS" w:hAnsi="Trebuchet MS"/>
          <w:color w:val="000000"/>
          <w:sz w:val="20"/>
          <w:szCs w:val="20"/>
        </w:rPr>
        <w:t>38 O homem que fizer tal como este para o cheirar, será extirpado do seu povo.</w:t>
      </w:r>
    </w:p>
    <w:p>
      <w:pPr>
        <w:pStyle w:val="P13"/>
        <w:rPr>
          <w:rFonts w:ascii="Trebuchet MS" w:hAnsi="Trebuchet MS"/>
          <w:color w:val="000000"/>
          <w:sz w:val="22"/>
          <w:szCs w:val="22"/>
        </w:rPr>
      </w:pPr>
      <w:bookmarkStart w:id="84" w:name="_Toc147528031"/>
      <w:r>
        <w:rPr>
          <w:rFonts w:ascii="Trebuchet MS" w:hAnsi="Trebuchet MS"/>
          <w:color w:val="000000"/>
          <w:sz w:val="22"/>
          <w:szCs w:val="22"/>
        </w:rPr>
        <w:t xml:space="preserve"> ÊXODO 31</w:t>
      </w:r>
      <w:bookmarkEnd w:id="84"/>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Eis que eu tenho chamado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 e o enchi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4 para inventar obras artísticas, e trabalhar em ouro, em prata e em bronze,</w:t>
      </w:r>
    </w:p>
    <w:p>
      <w:pPr>
        <w:rPr>
          <w:rFonts w:ascii="Trebuchet MS" w:hAnsi="Trebuchet MS"/>
          <w:color w:val="000000"/>
          <w:sz w:val="20"/>
          <w:szCs w:val="20"/>
        </w:rPr>
      </w:pPr>
      <w:r>
        <w:rPr>
          <w:rFonts w:ascii="Trebuchet MS" w:hAnsi="Trebuchet MS"/>
          <w:color w:val="000000"/>
          <w:sz w:val="20"/>
          <w:szCs w:val="20"/>
        </w:rPr>
        <w:t>5 e em lavramento de pedras para engastar, e em entalhadura de madeira, enfim para trabalhar em todo ofício.</w:t>
      </w:r>
    </w:p>
    <w:p>
      <w:pPr>
        <w:rPr>
          <w:rFonts w:ascii="Trebuchet MS" w:hAnsi="Trebuchet MS"/>
          <w:color w:val="000000"/>
          <w:sz w:val="20"/>
          <w:szCs w:val="20"/>
        </w:rPr>
      </w:pPr>
      <w:r>
        <w:rPr>
          <w:rFonts w:ascii="Trebuchet MS" w:hAnsi="Trebuchet MS"/>
          <w:color w:val="000000"/>
          <w:sz w:val="20"/>
          <w:szCs w:val="20"/>
        </w:rPr>
        <w:t>6 E eis que eu tenho designado com ele a Aoliabe, filho de Aisamaque, da tribo de Dã, e tenho dado sabedoria ao coração de todos os homens hábeis, para fazerem tudo o que te hei ordenado,</w:t>
      </w:r>
    </w:p>
    <w:p>
      <w:pPr>
        <w:rPr>
          <w:rFonts w:ascii="Trebuchet MS" w:hAnsi="Trebuchet MS"/>
          <w:color w:val="000000"/>
          <w:sz w:val="20"/>
          <w:szCs w:val="20"/>
        </w:rPr>
      </w:pPr>
      <w:r>
        <w:rPr>
          <w:rFonts w:ascii="Trebuchet MS" w:hAnsi="Trebuchet MS"/>
          <w:color w:val="000000"/>
          <w:sz w:val="20"/>
          <w:szCs w:val="20"/>
        </w:rPr>
        <w:t>7 a saber: a tenda da revelação, a arca do testemunho, o propiciatório que estará sobre ela, e todos os móveis da tenda;</w:t>
      </w:r>
    </w:p>
    <w:p>
      <w:pPr>
        <w:rPr>
          <w:rFonts w:ascii="Trebuchet MS" w:hAnsi="Trebuchet MS"/>
          <w:color w:val="000000"/>
          <w:sz w:val="20"/>
          <w:szCs w:val="20"/>
        </w:rPr>
      </w:pPr>
      <w:r>
        <w:rPr>
          <w:rFonts w:ascii="Trebuchet MS" w:hAnsi="Trebuchet MS"/>
          <w:color w:val="000000"/>
          <w:sz w:val="20"/>
          <w:szCs w:val="20"/>
        </w:rPr>
        <w:t>8 a mesa com os seus utensílios, o candelabro de ouro puro com todos os seus utensílios, o altar do incenso,</w:t>
      </w:r>
    </w:p>
    <w:p>
      <w:pPr>
        <w:rPr>
          <w:rFonts w:ascii="Trebuchet MS" w:hAnsi="Trebuchet MS"/>
          <w:color w:val="000000"/>
          <w:sz w:val="20"/>
          <w:szCs w:val="20"/>
        </w:rPr>
      </w:pPr>
      <w:r>
        <w:rPr>
          <w:rFonts w:ascii="Trebuchet MS" w:hAnsi="Trebuchet MS"/>
          <w:color w:val="000000"/>
          <w:sz w:val="20"/>
          <w:szCs w:val="20"/>
        </w:rPr>
        <w:t>9 o altar do holocausto com todos os seus utensílios, e a pia com a sua base;</w:t>
      </w:r>
    </w:p>
    <w:p>
      <w:pPr>
        <w:rPr>
          <w:rFonts w:ascii="Trebuchet MS" w:hAnsi="Trebuchet MS"/>
          <w:color w:val="000000"/>
          <w:sz w:val="20"/>
          <w:szCs w:val="20"/>
        </w:rPr>
      </w:pPr>
      <w:r>
        <w:rPr>
          <w:rFonts w:ascii="Trebuchet MS" w:hAnsi="Trebuchet MS"/>
          <w:color w:val="000000"/>
          <w:sz w:val="20"/>
          <w:szCs w:val="20"/>
        </w:rPr>
        <w:t>10 as vestes finamente tecidas, as vestes sagradas de Arão, o sacerdote, e as de seus filhos, para administrarem o sacerdócio;</w:t>
      </w:r>
    </w:p>
    <w:p>
      <w:pPr>
        <w:rPr>
          <w:rFonts w:ascii="Trebuchet MS" w:hAnsi="Trebuchet MS"/>
          <w:color w:val="000000"/>
          <w:sz w:val="20"/>
          <w:szCs w:val="20"/>
        </w:rPr>
      </w:pPr>
      <w:r>
        <w:rPr>
          <w:rFonts w:ascii="Trebuchet MS" w:hAnsi="Trebuchet MS"/>
          <w:color w:val="000000"/>
          <w:sz w:val="20"/>
          <w:szCs w:val="20"/>
        </w:rPr>
        <w:t>11 o óleo da unção, e o incenso aromático para o lugar santo; eles farão conforme tudo o que te hei mandado.</w:t>
      </w:r>
    </w:p>
    <w:p>
      <w:pPr>
        <w:rPr>
          <w:rFonts w:ascii="Trebuchet MS" w:hAnsi="Trebuchet MS"/>
          <w:color w:val="000000"/>
          <w:sz w:val="20"/>
          <w:szCs w:val="20"/>
        </w:rPr>
      </w:pPr>
      <w:r>
        <w:rPr>
          <w:rFonts w:ascii="Trebuchet MS" w:hAnsi="Trebuchet MS"/>
          <w:color w:val="000000"/>
          <w:sz w:val="20"/>
          <w:szCs w:val="20"/>
        </w:rPr>
        <w:t>12 Disse mais o Senhor a Moisés:</w:t>
      </w:r>
    </w:p>
    <w:p>
      <w:pPr>
        <w:rPr>
          <w:rFonts w:ascii="Trebuchet MS" w:hAnsi="Trebuchet MS"/>
          <w:color w:val="000000"/>
          <w:sz w:val="20"/>
          <w:szCs w:val="20"/>
        </w:rPr>
      </w:pPr>
      <w:r>
        <w:rPr>
          <w:rFonts w:ascii="Trebuchet MS" w:hAnsi="Trebuchet MS"/>
          <w:color w:val="000000"/>
          <w:sz w:val="20"/>
          <w:szCs w:val="20"/>
        </w:rPr>
        <w:t>13 Falarás também aos filhos de Israel, dizendo: Certamente guardareis os meus sábados; porquanto isso é um sinal entre mim e vós pelas vossas gerações; para que saibais que eu sou o Senhor, que vos santifica.</w:t>
      </w:r>
    </w:p>
    <w:p>
      <w:pPr>
        <w:rPr>
          <w:rFonts w:ascii="Trebuchet MS" w:hAnsi="Trebuchet MS"/>
          <w:color w:val="000000"/>
          <w:sz w:val="20"/>
          <w:szCs w:val="20"/>
        </w:rPr>
      </w:pPr>
      <w:r>
        <w:rPr>
          <w:rFonts w:ascii="Trebuchet MS" w:hAnsi="Trebuchet MS"/>
          <w:color w:val="000000"/>
          <w:sz w:val="20"/>
          <w:szCs w:val="20"/>
        </w:rPr>
        <w:t>14 Portanto guardareis o sábado, porque santo é para vós; aquele que o profanar certamente será morto; porque qualquer que nele fizer algum trabalho, aquela alma será exterminada do meio do seu povo.</w:t>
      </w:r>
    </w:p>
    <w:p>
      <w:pPr>
        <w:rPr>
          <w:rFonts w:ascii="Trebuchet MS" w:hAnsi="Trebuchet MS"/>
          <w:color w:val="000000"/>
          <w:sz w:val="20"/>
          <w:szCs w:val="20"/>
        </w:rPr>
      </w:pPr>
      <w:r>
        <w:rPr>
          <w:rFonts w:ascii="Trebuchet MS" w:hAnsi="Trebuchet MS"/>
          <w:color w:val="000000"/>
          <w:sz w:val="20"/>
          <w:szCs w:val="20"/>
        </w:rPr>
        <w:t>15 Seis dias se trabalhará, mas o sétimo dia será o sábado de descanso solene, santo ao Senhor; qualquer que no dia do sábado fizer algum trabalho, certamente será morto.</w:t>
      </w:r>
    </w:p>
    <w:p>
      <w:pPr>
        <w:rPr>
          <w:rFonts w:ascii="Trebuchet MS" w:hAnsi="Trebuchet MS"/>
          <w:color w:val="000000"/>
          <w:sz w:val="20"/>
          <w:szCs w:val="20"/>
        </w:rPr>
      </w:pPr>
      <w:r>
        <w:rPr>
          <w:rFonts w:ascii="Trebuchet MS" w:hAnsi="Trebuchet MS"/>
          <w:color w:val="000000"/>
          <w:sz w:val="20"/>
          <w:szCs w:val="20"/>
        </w:rPr>
        <w:t>16 Guardarão, pois, o sábado os filhos de Israel, celebrando-o nas suas gerações como pacto perpétuo. ,</w:t>
      </w:r>
    </w:p>
    <w:p>
      <w:pPr>
        <w:rPr>
          <w:rFonts w:ascii="Trebuchet MS" w:hAnsi="Trebuchet MS"/>
          <w:color w:val="000000"/>
          <w:sz w:val="20"/>
          <w:szCs w:val="20"/>
        </w:rPr>
      </w:pPr>
      <w:r>
        <w:rPr>
          <w:rFonts w:ascii="Trebuchet MS" w:hAnsi="Trebuchet MS"/>
          <w:color w:val="000000"/>
          <w:sz w:val="20"/>
          <w:szCs w:val="20"/>
        </w:rPr>
        <w:t>17 Entre mim e os filhos de Israel será ele um sinal para sempre; porque em seis dias fez o Senhor o céu e a terra, e ao sétimo dia descansou, e achou refrigério.</w:t>
      </w:r>
    </w:p>
    <w:p>
      <w:pPr>
        <w:rPr>
          <w:rFonts w:ascii="Trebuchet MS" w:hAnsi="Trebuchet MS"/>
          <w:color w:val="000000"/>
          <w:sz w:val="20"/>
          <w:szCs w:val="20"/>
        </w:rPr>
      </w:pPr>
      <w:r>
        <w:rPr>
          <w:rFonts w:ascii="Trebuchet MS" w:hAnsi="Trebuchet MS"/>
          <w:color w:val="000000"/>
          <w:sz w:val="20"/>
          <w:szCs w:val="20"/>
        </w:rPr>
        <w:t>18 E deu a Moisés, quando acabou de falar com ele no monte Sinai, as duas tábuas do testemunho, tábuas de pedra, escritas pelo dedo de Deus.</w:t>
      </w:r>
    </w:p>
    <w:p>
      <w:pPr>
        <w:pStyle w:val="P13"/>
        <w:rPr>
          <w:rFonts w:ascii="Trebuchet MS" w:hAnsi="Trebuchet MS"/>
          <w:color w:val="000000"/>
          <w:sz w:val="22"/>
          <w:szCs w:val="22"/>
        </w:rPr>
      </w:pPr>
      <w:bookmarkStart w:id="85" w:name="_Toc147528032"/>
      <w:r>
        <w:rPr>
          <w:rFonts w:ascii="Trebuchet MS" w:hAnsi="Trebuchet MS"/>
          <w:color w:val="000000"/>
          <w:sz w:val="22"/>
          <w:szCs w:val="22"/>
        </w:rPr>
        <w:t xml:space="preserve"> ÊXODO 32</w:t>
      </w:r>
      <w:bookmarkEnd w:id="85"/>
    </w:p>
    <w:p>
      <w:pPr>
        <w:rPr>
          <w:rFonts w:ascii="Trebuchet MS" w:hAnsi="Trebuchet MS"/>
          <w:color w:val="000000"/>
          <w:sz w:val="20"/>
          <w:szCs w:val="20"/>
        </w:rPr>
      </w:pPr>
      <w:r>
        <w:rPr>
          <w:rFonts w:ascii="Trebuchet MS" w:hAnsi="Trebuchet MS"/>
          <w:color w:val="000000"/>
          <w:sz w:val="20"/>
          <w:szCs w:val="20"/>
        </w:rPr>
        <w:t>1 Mas o povo, vendo que Moisés tardava em descer do monte, acercou-se de Arão, e lhe disse: Levanta-te,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 E Arão lhes disse: Tirai os pendentes de ouro que estão nas orelhas de vossas mulheres, de vossos filhos e de vossas filhas, e trazei-mos.</w:t>
      </w:r>
    </w:p>
    <w:p>
      <w:pPr>
        <w:rPr>
          <w:rFonts w:ascii="Trebuchet MS" w:hAnsi="Trebuchet MS"/>
          <w:color w:val="000000"/>
          <w:sz w:val="20"/>
          <w:szCs w:val="20"/>
        </w:rPr>
      </w:pPr>
      <w:r>
        <w:rPr>
          <w:rFonts w:ascii="Trebuchet MS" w:hAnsi="Trebuchet MS"/>
          <w:color w:val="000000"/>
          <w:sz w:val="20"/>
          <w:szCs w:val="20"/>
        </w:rPr>
        <w:t>3 Então todo o povo, tirando os pendentes de ouro que estavam nas suas orelhas, os trouxe a Arão;</w:t>
      </w:r>
    </w:p>
    <w:p>
      <w:pPr>
        <w:rPr>
          <w:rFonts w:ascii="Trebuchet MS" w:hAnsi="Trebuchet MS"/>
          <w:color w:val="000000"/>
          <w:sz w:val="20"/>
          <w:szCs w:val="20"/>
        </w:rPr>
      </w:pPr>
      <w:r>
        <w:rPr>
          <w:rFonts w:ascii="Trebuchet MS" w:hAnsi="Trebuchet MS"/>
          <w:color w:val="000000"/>
          <w:sz w:val="20"/>
          <w:szCs w:val="20"/>
        </w:rPr>
        <w:t>4 ele os recebeu de suas mãos, e com um buril deu forma ao ouro, e dele fez um bezerro de fundição. Então eles exclamaram: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5 E Arão, vendo isto, edificou um altar diante do bezerro e, fazendo uma proclamação, disse: Amanhã haverá festa ao Senhor.</w:t>
      </w:r>
    </w:p>
    <w:p>
      <w:pPr>
        <w:rPr>
          <w:rFonts w:ascii="Trebuchet MS" w:hAnsi="Trebuchet MS"/>
          <w:color w:val="000000"/>
          <w:sz w:val="20"/>
          <w:szCs w:val="20"/>
        </w:rPr>
      </w:pPr>
      <w:r>
        <w:rPr>
          <w:rFonts w:ascii="Trebuchet MS" w:hAnsi="Trebuchet MS"/>
          <w:color w:val="000000"/>
          <w:sz w:val="20"/>
          <w:szCs w:val="20"/>
        </w:rPr>
        <w:t>6 No dia seguinte levantaram-se cedo, ofereceram holocaustos, e trouxeram ofertas pacíficas; e o povo sentou-se a comer e a beber; depois levantou-se para folgar.</w:t>
      </w:r>
    </w:p>
    <w:p>
      <w:pPr>
        <w:rPr>
          <w:rFonts w:ascii="Trebuchet MS" w:hAnsi="Trebuchet MS"/>
          <w:color w:val="000000"/>
          <w:sz w:val="20"/>
          <w:szCs w:val="20"/>
        </w:rPr>
      </w:pPr>
      <w:r>
        <w:rPr>
          <w:rFonts w:ascii="Trebuchet MS" w:hAnsi="Trebuchet MS"/>
          <w:color w:val="000000"/>
          <w:sz w:val="20"/>
          <w:szCs w:val="20"/>
        </w:rPr>
        <w:t>7 Então disse o Senhor a Moisés: Vai, desce; porque o teu povo, que fizeste subir da terra do Egito, se corrompeu;</w:t>
      </w:r>
    </w:p>
    <w:p>
      <w:pPr>
        <w:rPr>
          <w:rFonts w:ascii="Trebuchet MS" w:hAnsi="Trebuchet MS"/>
          <w:color w:val="000000"/>
          <w:sz w:val="20"/>
          <w:szCs w:val="20"/>
        </w:rPr>
      </w:pPr>
      <w:r>
        <w:rPr>
          <w:rFonts w:ascii="Trebuchet MS" w:hAnsi="Trebuchet MS"/>
          <w:color w:val="000000"/>
          <w:sz w:val="20"/>
          <w:szCs w:val="20"/>
        </w:rPr>
        <w:t>8 depressa se desviou do caminho que eu lhe ordenei; eles fizeram para si um bezerro de fundição, e adoraram-no, e lhe ofereceram sacrifícios, e disseram: Eis aqui, ó Israel, o teu deus, que te tirou da terra do Egito.</w:t>
      </w:r>
    </w:p>
    <w:p>
      <w:pPr>
        <w:rPr>
          <w:rFonts w:ascii="Trebuchet MS" w:hAnsi="Trebuchet MS"/>
          <w:color w:val="000000"/>
          <w:sz w:val="20"/>
          <w:szCs w:val="20"/>
        </w:rPr>
      </w:pPr>
      <w:r>
        <w:rPr>
          <w:rFonts w:ascii="Trebuchet MS" w:hAnsi="Trebuchet MS"/>
          <w:color w:val="000000"/>
          <w:sz w:val="20"/>
          <w:szCs w:val="20"/>
        </w:rPr>
        <w:t>9 Disse mais o Senhor a Moisés: Tenho observado este povo, e eis que é povo de dura cerviz.</w:t>
      </w:r>
    </w:p>
    <w:p>
      <w:pPr>
        <w:rPr>
          <w:rFonts w:ascii="Trebuchet MS" w:hAnsi="Trebuchet MS"/>
          <w:color w:val="000000"/>
          <w:sz w:val="20"/>
          <w:szCs w:val="20"/>
        </w:rPr>
      </w:pPr>
      <w:r>
        <w:rPr>
          <w:rFonts w:ascii="Trebuchet MS" w:hAnsi="Trebuchet MS"/>
          <w:color w:val="000000"/>
          <w:sz w:val="20"/>
          <w:szCs w:val="20"/>
        </w:rPr>
        <w:t>10 Agora, pois, deixa-me, para que a minha ira se acenda contra eles, e eu os consuma; e eu farei de ti uma grande nação.</w:t>
      </w:r>
    </w:p>
    <w:p>
      <w:pPr>
        <w:rPr>
          <w:rFonts w:ascii="Trebuchet MS" w:hAnsi="Trebuchet MS"/>
          <w:color w:val="000000"/>
          <w:sz w:val="20"/>
          <w:szCs w:val="20"/>
        </w:rPr>
      </w:pPr>
      <w:r>
        <w:rPr>
          <w:rFonts w:ascii="Trebuchet MS" w:hAnsi="Trebuchet MS"/>
          <w:color w:val="000000"/>
          <w:sz w:val="20"/>
          <w:szCs w:val="20"/>
        </w:rPr>
        <w:t>11 Moisés, porém, suplicou ao Senhor seu Deus, e disse: Ó Senhor, por que se acende a tua ira contra o teu povo, que tiraste da terra do Egito com grande força e com forte mão?</w:t>
      </w:r>
    </w:p>
    <w:p>
      <w:pPr>
        <w:rPr>
          <w:rFonts w:ascii="Trebuchet MS" w:hAnsi="Trebuchet MS"/>
          <w:color w:val="000000"/>
          <w:sz w:val="20"/>
          <w:szCs w:val="20"/>
        </w:rPr>
      </w:pPr>
      <w:r>
        <w:rPr>
          <w:rFonts w:ascii="Trebuchet MS" w:hAnsi="Trebuchet MS"/>
          <w:color w:val="000000"/>
          <w:sz w:val="20"/>
          <w:szCs w:val="20"/>
        </w:rPr>
        <w:t>12 Por que hão de falar os egípcios, dizendo: Para mal os tirou, para matá-los nos montes, e para destruí-los da face da terra?. Torna-te da tua ardente ira, e arrepende-te deste mal contra o teu povo.</w:t>
      </w:r>
    </w:p>
    <w:p>
      <w:pPr>
        <w:rPr>
          <w:rFonts w:ascii="Trebuchet MS" w:hAnsi="Trebuchet MS"/>
          <w:color w:val="000000"/>
          <w:sz w:val="20"/>
          <w:szCs w:val="20"/>
        </w:rPr>
      </w:pPr>
      <w:r>
        <w:rPr>
          <w:rFonts w:ascii="Trebuchet MS" w:hAnsi="Trebuchet MS"/>
          <w:color w:val="000000"/>
          <w:sz w:val="20"/>
          <w:szCs w:val="20"/>
        </w:rPr>
        <w:t>13 Lembra-te de Abraão, de Isaque, e de Israel, teus servos, aos quais por ti mesmo juraste, e lhes disseste: Multiplicarei os vossos descendentes como as estrelas do céu, e lhes darei toda esta terra de que tenho falado, e eles a possuirão por herança para sempre.</w:t>
      </w:r>
    </w:p>
    <w:p>
      <w:pPr>
        <w:rPr>
          <w:rFonts w:ascii="Trebuchet MS" w:hAnsi="Trebuchet MS"/>
          <w:color w:val="000000"/>
          <w:sz w:val="20"/>
          <w:szCs w:val="20"/>
        </w:rPr>
      </w:pPr>
      <w:r>
        <w:rPr>
          <w:rFonts w:ascii="Trebuchet MS" w:hAnsi="Trebuchet MS"/>
          <w:color w:val="000000"/>
          <w:sz w:val="20"/>
          <w:szCs w:val="20"/>
        </w:rPr>
        <w:t>14 Então o Senhor se aplacou acerca do mal que dissera que havia de fazer ao seu povo.</w:t>
      </w:r>
    </w:p>
    <w:p>
      <w:pPr>
        <w:rPr>
          <w:rFonts w:ascii="Trebuchet MS" w:hAnsi="Trebuchet MS"/>
          <w:color w:val="000000"/>
          <w:sz w:val="20"/>
          <w:szCs w:val="20"/>
        </w:rPr>
      </w:pPr>
      <w:r>
        <w:rPr>
          <w:rFonts w:ascii="Trebuchet MS" w:hAnsi="Trebuchet MS"/>
          <w:color w:val="000000"/>
          <w:sz w:val="20"/>
          <w:szCs w:val="20"/>
        </w:rPr>
        <w:t>15 E virou-se Moisés, e desceu do monte com as duas tábuas do testemunho na mão, tábuas escritas de ambos os lados; de um e de outro lado estavam escritas.</w:t>
      </w:r>
    </w:p>
    <w:p>
      <w:pPr>
        <w:rPr>
          <w:rFonts w:ascii="Trebuchet MS" w:hAnsi="Trebuchet MS"/>
          <w:color w:val="000000"/>
          <w:sz w:val="20"/>
          <w:szCs w:val="20"/>
        </w:rPr>
      </w:pPr>
      <w:r>
        <w:rPr>
          <w:rFonts w:ascii="Trebuchet MS" w:hAnsi="Trebuchet MS"/>
          <w:color w:val="000000"/>
          <w:sz w:val="20"/>
          <w:szCs w:val="20"/>
        </w:rPr>
        <w:t>16 E aquelas tábuas eram obra de Deus; também a escritura era a mesma escritura de Deus, esculpida nas tábuas.</w:t>
      </w:r>
    </w:p>
    <w:p>
      <w:pPr>
        <w:rPr>
          <w:rFonts w:ascii="Trebuchet MS" w:hAnsi="Trebuchet MS"/>
          <w:color w:val="000000"/>
          <w:sz w:val="20"/>
          <w:szCs w:val="20"/>
        </w:rPr>
      </w:pPr>
      <w:r>
        <w:rPr>
          <w:rFonts w:ascii="Trebuchet MS" w:hAnsi="Trebuchet MS"/>
          <w:color w:val="000000"/>
          <w:sz w:val="20"/>
          <w:szCs w:val="20"/>
        </w:rPr>
        <w:t>17 Ora, ouvindo Josué a voz do povo que jubilava, disse a Moisés: Alarido de guerra há no arraial.</w:t>
      </w:r>
    </w:p>
    <w:p>
      <w:pPr>
        <w:rPr>
          <w:rFonts w:ascii="Trebuchet MS" w:hAnsi="Trebuchet MS"/>
          <w:color w:val="000000"/>
          <w:sz w:val="20"/>
          <w:szCs w:val="20"/>
        </w:rPr>
      </w:pPr>
      <w:r>
        <w:rPr>
          <w:rFonts w:ascii="Trebuchet MS" w:hAnsi="Trebuchet MS"/>
          <w:color w:val="000000"/>
          <w:sz w:val="20"/>
          <w:szCs w:val="20"/>
        </w:rPr>
        <w:t>18 Respondeu-lhe Moisés: Não é alarido dos vitoriosos, nem alarido dos vencidos, mas é a voz dos que cantam que eu ouço.</w:t>
      </w:r>
    </w:p>
    <w:p>
      <w:pPr>
        <w:rPr>
          <w:rFonts w:ascii="Trebuchet MS" w:hAnsi="Trebuchet MS"/>
          <w:color w:val="000000"/>
          <w:sz w:val="20"/>
          <w:szCs w:val="20"/>
        </w:rPr>
      </w:pPr>
      <w:r>
        <w:rPr>
          <w:rFonts w:ascii="Trebuchet MS" w:hAnsi="Trebuchet MS"/>
          <w:color w:val="000000"/>
          <w:sz w:val="20"/>
          <w:szCs w:val="20"/>
        </w:rPr>
        <w:t>19 Chegando ele ao arraial e vendo o bezerro e as danças, acendeu-se-lhe a ira, e ele arremessou das mãos as tábuas, e as despedaçou ao pé do monte.</w:t>
      </w:r>
    </w:p>
    <w:p>
      <w:pPr>
        <w:rPr>
          <w:rFonts w:ascii="Trebuchet MS" w:hAnsi="Trebuchet MS"/>
          <w:color w:val="000000"/>
          <w:sz w:val="20"/>
          <w:szCs w:val="20"/>
        </w:rPr>
      </w:pPr>
      <w:r>
        <w:rPr>
          <w:rFonts w:ascii="Trebuchet MS" w:hAnsi="Trebuchet MS"/>
          <w:color w:val="000000"/>
          <w:sz w:val="20"/>
          <w:szCs w:val="20"/>
        </w:rPr>
        <w:t>20 Então tomou o bezerro que tinham feito, e queimou-o no fogo; e, moendo-o até que se tornou em pó, o espargiu sobre a água, e deu-o a beber aos filhos de Israel.</w:t>
      </w:r>
    </w:p>
    <w:p>
      <w:pPr>
        <w:rPr>
          <w:rFonts w:ascii="Trebuchet MS" w:hAnsi="Trebuchet MS"/>
          <w:color w:val="000000"/>
          <w:sz w:val="20"/>
          <w:szCs w:val="20"/>
        </w:rPr>
      </w:pPr>
      <w:r>
        <w:rPr>
          <w:rFonts w:ascii="Trebuchet MS" w:hAnsi="Trebuchet MS"/>
          <w:color w:val="000000"/>
          <w:sz w:val="20"/>
          <w:szCs w:val="20"/>
        </w:rPr>
        <w:t>21 E perguntou Moisés a Arão: Que te fez este povo, que sobre ele trouxeste tamanho pecado?.</w:t>
      </w:r>
    </w:p>
    <w:p>
      <w:pPr>
        <w:rPr>
          <w:rFonts w:ascii="Trebuchet MS" w:hAnsi="Trebuchet MS"/>
          <w:color w:val="000000"/>
          <w:sz w:val="20"/>
          <w:szCs w:val="20"/>
        </w:rPr>
      </w:pPr>
      <w:r>
        <w:rPr>
          <w:rFonts w:ascii="Trebuchet MS" w:hAnsi="Trebuchet MS"/>
          <w:color w:val="000000"/>
          <w:sz w:val="20"/>
          <w:szCs w:val="20"/>
        </w:rPr>
        <w:t>22 Ao que respondeu Arão: Não se acenda a ira do meu senhor; tu conheces o povo, como ele é inclinado ao mal.</w:t>
      </w:r>
    </w:p>
    <w:p>
      <w:pPr>
        <w:rPr>
          <w:rFonts w:ascii="Trebuchet MS" w:hAnsi="Trebuchet MS"/>
          <w:color w:val="000000"/>
          <w:sz w:val="20"/>
          <w:szCs w:val="20"/>
        </w:rPr>
      </w:pPr>
      <w:r>
        <w:rPr>
          <w:rFonts w:ascii="Trebuchet MS" w:hAnsi="Trebuchet MS"/>
          <w:color w:val="000000"/>
          <w:sz w:val="20"/>
          <w:szCs w:val="20"/>
        </w:rPr>
        <w:t>23 Pois eles me disseram: Faze-nos um deus que vá adiante de nós; porque, quanto a esse Moisés, o homem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24 Então eu lhes disse: Quem tem ouro, arranque-o. Assim mo deram; e eu o lancei no fogo, e saiu este bezerro.</w:t>
      </w:r>
    </w:p>
    <w:p>
      <w:pPr>
        <w:rPr>
          <w:rFonts w:ascii="Trebuchet MS" w:hAnsi="Trebuchet MS"/>
          <w:color w:val="000000"/>
          <w:sz w:val="20"/>
          <w:szCs w:val="20"/>
        </w:rPr>
      </w:pPr>
      <w:r>
        <w:rPr>
          <w:rFonts w:ascii="Trebuchet MS" w:hAnsi="Trebuchet MS"/>
          <w:color w:val="000000"/>
          <w:sz w:val="20"/>
          <w:szCs w:val="20"/>
        </w:rPr>
        <w:t>25 Quando, pois, Moisés viu que o povo estava desenfreado (porque Arão o havia desenfreado, para escárnio entre os seus inimigos),</w:t>
      </w:r>
    </w:p>
    <w:p>
      <w:pPr>
        <w:rPr>
          <w:rFonts w:ascii="Trebuchet MS" w:hAnsi="Trebuchet MS"/>
          <w:color w:val="000000"/>
          <w:sz w:val="20"/>
          <w:szCs w:val="20"/>
        </w:rPr>
      </w:pPr>
      <w:r>
        <w:rPr>
          <w:rFonts w:ascii="Trebuchet MS" w:hAnsi="Trebuchet MS"/>
          <w:color w:val="000000"/>
          <w:sz w:val="20"/>
          <w:szCs w:val="20"/>
        </w:rPr>
        <w:t>26 pôs-se em pé à entrada do arraial, e disse: Quem está ao lado do Senhor, venha a mim. Ao que se ajuntaram a ele todos os filhos de Levi.</w:t>
      </w:r>
    </w:p>
    <w:p>
      <w:pPr>
        <w:rPr>
          <w:rFonts w:ascii="Trebuchet MS" w:hAnsi="Trebuchet MS"/>
          <w:color w:val="000000"/>
          <w:sz w:val="20"/>
          <w:szCs w:val="20"/>
        </w:rPr>
      </w:pPr>
      <w:r>
        <w:rPr>
          <w:rFonts w:ascii="Trebuchet MS" w:hAnsi="Trebuchet MS"/>
          <w:color w:val="000000"/>
          <w:sz w:val="20"/>
          <w:szCs w:val="20"/>
        </w:rPr>
        <w:t>27 Então ele lhes disse: Assim diz o Senhor, o Deus de Israel: Cada um ponha a sua espada sobre a coxa; e passai e tornai pelo arraial de porta em porta, e mate cada um a seu irmão, e cada um a seu vizinho, e cada um ao seu parente mais próximo.</w:t>
      </w:r>
    </w:p>
    <w:p>
      <w:pPr>
        <w:rPr>
          <w:rFonts w:ascii="Trebuchet MS" w:hAnsi="Trebuchet MS"/>
          <w:color w:val="000000"/>
          <w:sz w:val="20"/>
          <w:szCs w:val="20"/>
        </w:rPr>
      </w:pPr>
      <w:r>
        <w:rPr>
          <w:rFonts w:ascii="Trebuchet MS" w:hAnsi="Trebuchet MS"/>
          <w:color w:val="000000"/>
          <w:sz w:val="20"/>
          <w:szCs w:val="20"/>
        </w:rPr>
        <w:t>28 E os filhos de Levi fizeram conforme a palavra de Moisés; e caíram do povo naquele dia cerca de três mil homens.</w:t>
      </w:r>
    </w:p>
    <w:p>
      <w:pPr>
        <w:rPr>
          <w:rFonts w:ascii="Trebuchet MS" w:hAnsi="Trebuchet MS"/>
          <w:color w:val="000000"/>
          <w:sz w:val="20"/>
          <w:szCs w:val="20"/>
        </w:rPr>
      </w:pPr>
      <w:r>
        <w:rPr>
          <w:rFonts w:ascii="Trebuchet MS" w:hAnsi="Trebuchet MS"/>
          <w:color w:val="000000"/>
          <w:sz w:val="20"/>
          <w:szCs w:val="20"/>
        </w:rPr>
        <w:t>29 Porquanto Moisés tinha dito: Consagrai-vos hoje ao Senhor; porque cada um será contra o seu filho, e contra o seu irmão; para que o Senhor vos conceda hoje uma bênção.</w:t>
      </w:r>
    </w:p>
    <w:p>
      <w:pPr>
        <w:rPr>
          <w:rFonts w:ascii="Trebuchet MS" w:hAnsi="Trebuchet MS"/>
          <w:color w:val="000000"/>
          <w:sz w:val="20"/>
          <w:szCs w:val="20"/>
        </w:rPr>
      </w:pPr>
      <w:r>
        <w:rPr>
          <w:rFonts w:ascii="Trebuchet MS" w:hAnsi="Trebuchet MS"/>
          <w:color w:val="000000"/>
          <w:sz w:val="20"/>
          <w:szCs w:val="20"/>
        </w:rPr>
        <w:t>30 No dia seguinte disse Moisés ao povo Vós tendes cometido grande pecado; agora porém subirei ao Senhor; porventura farei expiação por vosso pecado.</w:t>
      </w:r>
    </w:p>
    <w:p>
      <w:pPr>
        <w:rPr>
          <w:rFonts w:ascii="Trebuchet MS" w:hAnsi="Trebuchet MS"/>
          <w:color w:val="000000"/>
          <w:sz w:val="20"/>
          <w:szCs w:val="20"/>
        </w:rPr>
      </w:pPr>
      <w:r>
        <w:rPr>
          <w:rFonts w:ascii="Trebuchet MS" w:hAnsi="Trebuchet MS"/>
          <w:color w:val="000000"/>
          <w:sz w:val="20"/>
          <w:szCs w:val="20"/>
        </w:rPr>
        <w:t>31 Assim tornou Moisés ao Senhor, e disse: Oh! este povo cometeu um grande pecado, fazendo para si um deus de ouro.</w:t>
      </w:r>
    </w:p>
    <w:p>
      <w:pPr>
        <w:rPr>
          <w:rFonts w:ascii="Trebuchet MS" w:hAnsi="Trebuchet MS"/>
          <w:color w:val="000000"/>
          <w:sz w:val="20"/>
          <w:szCs w:val="20"/>
        </w:rPr>
      </w:pPr>
      <w:r>
        <w:rPr>
          <w:rFonts w:ascii="Trebuchet MS" w:hAnsi="Trebuchet MS"/>
          <w:color w:val="000000"/>
          <w:sz w:val="20"/>
          <w:szCs w:val="20"/>
        </w:rPr>
        <w:t>32 Agora, pois, perdoa o seu pecado; ou se não, risca-me do teu livro, que tens escrito.</w:t>
      </w:r>
    </w:p>
    <w:p>
      <w:pPr>
        <w:rPr>
          <w:rFonts w:ascii="Trebuchet MS" w:hAnsi="Trebuchet MS"/>
          <w:color w:val="000000"/>
          <w:sz w:val="20"/>
          <w:szCs w:val="20"/>
        </w:rPr>
      </w:pPr>
      <w:r>
        <w:rPr>
          <w:rFonts w:ascii="Trebuchet MS" w:hAnsi="Trebuchet MS"/>
          <w:color w:val="000000"/>
          <w:sz w:val="20"/>
          <w:szCs w:val="20"/>
        </w:rPr>
        <w:t>33 Então disse o Senhor a Moisés: Aquele que tiver pecado contra mim, a este riscarei do meu livro.</w:t>
      </w:r>
    </w:p>
    <w:p>
      <w:pPr>
        <w:rPr>
          <w:rFonts w:ascii="Trebuchet MS" w:hAnsi="Trebuchet MS"/>
          <w:color w:val="000000"/>
          <w:sz w:val="20"/>
          <w:szCs w:val="20"/>
        </w:rPr>
      </w:pPr>
      <w:r>
        <w:rPr>
          <w:rFonts w:ascii="Trebuchet MS" w:hAnsi="Trebuchet MS"/>
          <w:color w:val="000000"/>
          <w:sz w:val="20"/>
          <w:szCs w:val="20"/>
        </w:rPr>
        <w:t>34 Vai pois agora, conduze este povo para o lugar de que te hei dito; eis que o meu anjo irá adiante de ti; porém no dia da minha visitação, sobre eles visitarei o seu pecado.</w:t>
      </w:r>
    </w:p>
    <w:p>
      <w:pPr>
        <w:rPr>
          <w:rFonts w:ascii="Trebuchet MS" w:hAnsi="Trebuchet MS"/>
          <w:color w:val="000000"/>
          <w:sz w:val="20"/>
          <w:szCs w:val="20"/>
        </w:rPr>
      </w:pPr>
      <w:r>
        <w:rPr>
          <w:rFonts w:ascii="Trebuchet MS" w:hAnsi="Trebuchet MS"/>
          <w:color w:val="000000"/>
          <w:sz w:val="20"/>
          <w:szCs w:val="20"/>
        </w:rPr>
        <w:t>35 Feriu, pois, o Senhor ao povo, por ter feito o bezerro que Arão formara.</w:t>
      </w:r>
    </w:p>
    <w:p>
      <w:pPr>
        <w:pStyle w:val="P13"/>
        <w:rPr>
          <w:rFonts w:ascii="Trebuchet MS" w:hAnsi="Trebuchet MS"/>
          <w:color w:val="000000"/>
          <w:sz w:val="22"/>
          <w:szCs w:val="22"/>
        </w:rPr>
      </w:pPr>
      <w:bookmarkStart w:id="86" w:name="_Toc147528033"/>
      <w:r>
        <w:rPr>
          <w:rFonts w:ascii="Trebuchet MS" w:hAnsi="Trebuchet MS"/>
          <w:color w:val="000000"/>
          <w:sz w:val="22"/>
          <w:szCs w:val="22"/>
        </w:rPr>
        <w:t xml:space="preserve"> ÊXODO 33</w:t>
      </w:r>
      <w:bookmarkEnd w:id="86"/>
    </w:p>
    <w:p>
      <w:pPr>
        <w:rPr>
          <w:rFonts w:ascii="Trebuchet MS" w:hAnsi="Trebuchet MS"/>
          <w:color w:val="000000"/>
          <w:sz w:val="20"/>
          <w:szCs w:val="20"/>
        </w:rPr>
      </w:pPr>
      <w:r>
        <w:rPr>
          <w:rFonts w:ascii="Trebuchet MS" w:hAnsi="Trebuchet MS"/>
          <w:color w:val="000000"/>
          <w:sz w:val="20"/>
          <w:szCs w:val="20"/>
        </w:rPr>
        <w:t>1 Disse mais o Senhor a Moisés: Vai, sobe daqui, tu e o povo que fizeste subir da terra do Egito, para a terra a respeito da qual jurei a Abraão, a Isaque, e a Jacó, dizendo: À tua descendência a darei.</w:t>
      </w:r>
    </w:p>
    <w:p>
      <w:pPr>
        <w:rPr>
          <w:rFonts w:ascii="Trebuchet MS" w:hAnsi="Trebuchet MS"/>
          <w:color w:val="000000"/>
          <w:sz w:val="20"/>
          <w:szCs w:val="20"/>
        </w:rPr>
      </w:pPr>
      <w:r>
        <w:rPr>
          <w:rFonts w:ascii="Trebuchet MS" w:hAnsi="Trebuchet MS"/>
          <w:color w:val="000000"/>
          <w:sz w:val="20"/>
          <w:szCs w:val="20"/>
        </w:rPr>
        <w:t>2 E enviarei um anjo adiante de ti (e lançarei fora os amorreus, e os heteus, e os perizeus, e os girgaseus, e os heveus, e os jebuseus),</w:t>
      </w:r>
    </w:p>
    <w:p>
      <w:pPr>
        <w:rPr>
          <w:rFonts w:ascii="Trebuchet MS" w:hAnsi="Trebuchet MS"/>
          <w:color w:val="000000"/>
          <w:sz w:val="20"/>
          <w:szCs w:val="20"/>
        </w:rPr>
      </w:pPr>
      <w:r>
        <w:rPr>
          <w:rFonts w:ascii="Trebuchet MS" w:hAnsi="Trebuchet MS"/>
          <w:color w:val="000000"/>
          <w:sz w:val="20"/>
          <w:szCs w:val="20"/>
        </w:rPr>
        <w:t>3 para uma terra que mana leite e mel; porque eu não subirei no meio de ti, porquanto és povo de cerviz dura; para que não te consuma eu no caminho.</w:t>
      </w:r>
    </w:p>
    <w:p>
      <w:pPr>
        <w:rPr>
          <w:rFonts w:ascii="Trebuchet MS" w:hAnsi="Trebuchet MS"/>
          <w:color w:val="000000"/>
          <w:sz w:val="20"/>
          <w:szCs w:val="20"/>
        </w:rPr>
      </w:pPr>
      <w:r>
        <w:rPr>
          <w:rFonts w:ascii="Trebuchet MS" w:hAnsi="Trebuchet MS"/>
          <w:color w:val="000000"/>
          <w:sz w:val="20"/>
          <w:szCs w:val="20"/>
        </w:rPr>
        <w:t>4 E quando o povo ouviu esta má notícia, pôs-se a prantear, e nenhum deles vestiu os seus atavios.</w:t>
      </w:r>
    </w:p>
    <w:p>
      <w:pPr>
        <w:rPr>
          <w:rFonts w:ascii="Trebuchet MS" w:hAnsi="Trebuchet MS"/>
          <w:color w:val="000000"/>
          <w:sz w:val="20"/>
          <w:szCs w:val="20"/>
        </w:rPr>
      </w:pPr>
      <w:r>
        <w:rPr>
          <w:rFonts w:ascii="Trebuchet MS" w:hAnsi="Trebuchet MS"/>
          <w:color w:val="000000"/>
          <w:sz w:val="20"/>
          <w:szCs w:val="20"/>
        </w:rPr>
        <w:t>5 Pois o Senhor tinha dito a Moisés: Dize aos filhos de Israel: És um povo de dura cerviz; se por um só momento eu subir no meio de ti, te consumirei; portanto agora despe os teus atavios, para que eu saiba o que te hei de fazer.</w:t>
      </w:r>
    </w:p>
    <w:p>
      <w:pPr>
        <w:rPr>
          <w:rFonts w:ascii="Trebuchet MS" w:hAnsi="Trebuchet MS"/>
          <w:color w:val="000000"/>
          <w:sz w:val="20"/>
          <w:szCs w:val="20"/>
        </w:rPr>
      </w:pPr>
      <w:r>
        <w:rPr>
          <w:rFonts w:ascii="Trebuchet MS" w:hAnsi="Trebuchet MS"/>
          <w:color w:val="000000"/>
          <w:sz w:val="20"/>
          <w:szCs w:val="20"/>
        </w:rPr>
        <w:t>6 Então os filhos de Israel se despojaram dos seus atavios, desde o monte Horebe em diante.</w:t>
      </w:r>
    </w:p>
    <w:p>
      <w:pPr>
        <w:rPr>
          <w:rFonts w:ascii="Trebuchet MS" w:hAnsi="Trebuchet MS"/>
          <w:color w:val="000000"/>
          <w:sz w:val="20"/>
          <w:szCs w:val="20"/>
        </w:rPr>
      </w:pPr>
      <w:r>
        <w:rPr>
          <w:rFonts w:ascii="Trebuchet MS" w:hAnsi="Trebuchet MS"/>
          <w:color w:val="000000"/>
          <w:sz w:val="20"/>
          <w:szCs w:val="20"/>
        </w:rPr>
        <w:t>7 Ora, Moisés costumava tomar a tenda e armá-la fora do arraial, bem longe do arraial; e chamou-lhe a tenda da revelação. E todo aquele que buscava ao Senhor saía à tenda da revelação, que estava fora do arraial.</w:t>
      </w:r>
    </w:p>
    <w:p>
      <w:pPr>
        <w:rPr>
          <w:rFonts w:ascii="Trebuchet MS" w:hAnsi="Trebuchet MS"/>
          <w:color w:val="000000"/>
          <w:sz w:val="20"/>
          <w:szCs w:val="20"/>
        </w:rPr>
      </w:pPr>
      <w:r>
        <w:rPr>
          <w:rFonts w:ascii="Trebuchet MS" w:hAnsi="Trebuchet MS"/>
          <w:color w:val="000000"/>
          <w:sz w:val="20"/>
          <w:szCs w:val="20"/>
        </w:rPr>
        <w:t>8 Quando Moisés saía à tenda, levantava-se todo o povo e ficava em pé cada um à porta da sua tenda, e olhava a Moisés pelas costas, até entrar ele na tenda.</w:t>
      </w:r>
    </w:p>
    <w:p>
      <w:pPr>
        <w:rPr>
          <w:rFonts w:ascii="Trebuchet MS" w:hAnsi="Trebuchet MS"/>
          <w:color w:val="000000"/>
          <w:sz w:val="20"/>
          <w:szCs w:val="20"/>
        </w:rPr>
      </w:pPr>
      <w:r>
        <w:rPr>
          <w:rFonts w:ascii="Trebuchet MS" w:hAnsi="Trebuchet MS"/>
          <w:color w:val="000000"/>
          <w:sz w:val="20"/>
          <w:szCs w:val="20"/>
        </w:rPr>
        <w:t>9 E quando Moisés entrava na tenda, a coluna de nuvem descia e ficava à porta da tenda; e o Senhor falava com Moisés.</w:t>
      </w:r>
    </w:p>
    <w:p>
      <w:pPr>
        <w:rPr>
          <w:rFonts w:ascii="Trebuchet MS" w:hAnsi="Trebuchet MS"/>
          <w:color w:val="000000"/>
          <w:sz w:val="20"/>
          <w:szCs w:val="20"/>
        </w:rPr>
      </w:pPr>
      <w:r>
        <w:rPr>
          <w:rFonts w:ascii="Trebuchet MS" w:hAnsi="Trebuchet MS"/>
          <w:color w:val="000000"/>
          <w:sz w:val="20"/>
          <w:szCs w:val="20"/>
        </w:rPr>
        <w:t>10 Assim via todo o povo a coluna de nuvem que estava à porta da tenda, e todo o povo, levantando-se, adorava, cada um à porta da sua tenda.</w:t>
      </w:r>
    </w:p>
    <w:p>
      <w:pPr>
        <w:rPr>
          <w:rFonts w:ascii="Trebuchet MS" w:hAnsi="Trebuchet MS"/>
          <w:color w:val="000000"/>
          <w:sz w:val="20"/>
          <w:szCs w:val="20"/>
        </w:rPr>
      </w:pPr>
      <w:r>
        <w:rPr>
          <w:rFonts w:ascii="Trebuchet MS" w:hAnsi="Trebuchet MS"/>
          <w:color w:val="000000"/>
          <w:sz w:val="20"/>
          <w:szCs w:val="20"/>
        </w:rPr>
        <w:t>11 E falava o Senhor a Moisés face a face, como qualquer fala com o seu amigo. Depois tornava Moisés ao arraial; mas o seu servidor, o mancebo Josué, filho de Num, não se apartava da tenda.</w:t>
      </w:r>
    </w:p>
    <w:p>
      <w:pPr>
        <w:rPr>
          <w:rFonts w:ascii="Trebuchet MS" w:hAnsi="Trebuchet MS"/>
          <w:color w:val="000000"/>
          <w:sz w:val="20"/>
          <w:szCs w:val="20"/>
        </w:rPr>
      </w:pPr>
      <w:r>
        <w:rPr>
          <w:rFonts w:ascii="Trebuchet MS" w:hAnsi="Trebuchet MS"/>
          <w:color w:val="000000"/>
          <w:sz w:val="20"/>
          <w:szCs w:val="20"/>
        </w:rPr>
        <w:t>12 E Moisés disse ao Senhor: Eis que tu me dizes: Faze subir a este povo; porém não me fazes saber a quem hás de enviar comigo. Disseste também: Conheço-te por teu nome, e achaste graça aos meus olhos.</w:t>
      </w:r>
    </w:p>
    <w:p>
      <w:pPr>
        <w:rPr>
          <w:rFonts w:ascii="Trebuchet MS" w:hAnsi="Trebuchet MS"/>
          <w:color w:val="000000"/>
          <w:sz w:val="20"/>
          <w:szCs w:val="20"/>
        </w:rPr>
      </w:pPr>
      <w:r>
        <w:rPr>
          <w:rFonts w:ascii="Trebuchet MS" w:hAnsi="Trebuchet MS"/>
          <w:color w:val="000000"/>
          <w:sz w:val="20"/>
          <w:szCs w:val="20"/>
        </w:rPr>
        <w:t>13 Se eu, pois, tenho achado graça aos teus olhos, rogo-te que agora me mostres os teus caminhos, para que eu te conheça, a fim de que ache graça aos teus olhos; e considera que esta nação é teu povo.</w:t>
      </w:r>
    </w:p>
    <w:p>
      <w:pPr>
        <w:rPr>
          <w:rFonts w:ascii="Trebuchet MS" w:hAnsi="Trebuchet MS"/>
          <w:color w:val="000000"/>
          <w:sz w:val="20"/>
          <w:szCs w:val="20"/>
        </w:rPr>
      </w:pPr>
      <w:r>
        <w:rPr>
          <w:rFonts w:ascii="Trebuchet MS" w:hAnsi="Trebuchet MS"/>
          <w:color w:val="000000"/>
          <w:sz w:val="20"/>
          <w:szCs w:val="20"/>
        </w:rPr>
        <w:t>14 Respondeu-lhe o Senhor: Eu mesmo irei contigo, e eu te darei descanso.</w:t>
      </w:r>
    </w:p>
    <w:p>
      <w:pPr>
        <w:rPr>
          <w:rFonts w:ascii="Trebuchet MS" w:hAnsi="Trebuchet MS"/>
          <w:color w:val="000000"/>
          <w:sz w:val="20"/>
          <w:szCs w:val="20"/>
        </w:rPr>
      </w:pPr>
      <w:r>
        <w:rPr>
          <w:rFonts w:ascii="Trebuchet MS" w:hAnsi="Trebuchet MS"/>
          <w:color w:val="000000"/>
          <w:sz w:val="20"/>
          <w:szCs w:val="20"/>
        </w:rPr>
        <w:t>15 Então Moisés lhe disse: Se tu mesmo não fores conosco, não nos faças subir daqui.</w:t>
      </w:r>
    </w:p>
    <w:p>
      <w:pPr>
        <w:rPr>
          <w:rFonts w:ascii="Trebuchet MS" w:hAnsi="Trebuchet MS"/>
          <w:color w:val="000000"/>
          <w:sz w:val="20"/>
          <w:szCs w:val="20"/>
        </w:rPr>
      </w:pPr>
      <w:r>
        <w:rPr>
          <w:rFonts w:ascii="Trebuchet MS" w:hAnsi="Trebuchet MS"/>
          <w:color w:val="000000"/>
          <w:sz w:val="20"/>
          <w:szCs w:val="20"/>
        </w:rPr>
        <w:t>16 Como, pois, se saberá agora que tenho achado graça aos teus olhos, eu e o teu povo? acaso não é por andares tu conosco, de modo a sermos separados, eu e o teu povo, de todos os povos que há sobre a face da terra;</w:t>
      </w:r>
    </w:p>
    <w:p>
      <w:pPr>
        <w:rPr>
          <w:rFonts w:ascii="Trebuchet MS" w:hAnsi="Trebuchet MS"/>
          <w:color w:val="000000"/>
          <w:sz w:val="20"/>
          <w:szCs w:val="20"/>
        </w:rPr>
      </w:pPr>
      <w:r>
        <w:rPr>
          <w:rFonts w:ascii="Trebuchet MS" w:hAnsi="Trebuchet MS"/>
          <w:color w:val="000000"/>
          <w:sz w:val="20"/>
          <w:szCs w:val="20"/>
        </w:rPr>
        <w:t>17 Ao que disse o Senhor a Moisés: Farei também isto que tens dito; porquanto achaste graça aos meus olhos, e te conheço pelo teu nome.</w:t>
      </w:r>
    </w:p>
    <w:p>
      <w:pPr>
        <w:rPr>
          <w:rFonts w:ascii="Trebuchet MS" w:hAnsi="Trebuchet MS"/>
          <w:color w:val="000000"/>
          <w:sz w:val="20"/>
          <w:szCs w:val="20"/>
        </w:rPr>
      </w:pPr>
      <w:r>
        <w:rPr>
          <w:rFonts w:ascii="Trebuchet MS" w:hAnsi="Trebuchet MS"/>
          <w:color w:val="000000"/>
          <w:sz w:val="20"/>
          <w:szCs w:val="20"/>
        </w:rPr>
        <w:t>18 Moisés disse ainda: Rogo-te que me mostres a tua glória.</w:t>
      </w:r>
    </w:p>
    <w:p>
      <w:pPr>
        <w:rPr>
          <w:rFonts w:ascii="Trebuchet MS" w:hAnsi="Trebuchet MS"/>
          <w:color w:val="000000"/>
          <w:sz w:val="20"/>
          <w:szCs w:val="20"/>
        </w:rPr>
      </w:pPr>
      <w:r>
        <w:rPr>
          <w:rFonts w:ascii="Trebuchet MS" w:hAnsi="Trebuchet MS"/>
          <w:color w:val="000000"/>
          <w:sz w:val="20"/>
          <w:szCs w:val="20"/>
        </w:rPr>
        <w:t>19 Respondeu-lhe o Senhor: Eu farei passar toda a minha bondade diante de ti, e te proclamarei o meu nome Jeová; e terei misericórdia de quem eu tiver misericórdia, e me compadecerei de quem me compadecer.</w:t>
      </w:r>
    </w:p>
    <w:p>
      <w:pPr>
        <w:rPr>
          <w:rFonts w:ascii="Trebuchet MS" w:hAnsi="Trebuchet MS"/>
          <w:color w:val="000000"/>
          <w:sz w:val="20"/>
          <w:szCs w:val="20"/>
        </w:rPr>
      </w:pPr>
      <w:r>
        <w:rPr>
          <w:rFonts w:ascii="Trebuchet MS" w:hAnsi="Trebuchet MS"/>
          <w:color w:val="000000"/>
          <w:sz w:val="20"/>
          <w:szCs w:val="20"/>
        </w:rPr>
        <w:t>20 E disse mais: Não poderás ver a minha face, porquanto homem nenhum pode ver a minha face e viver.</w:t>
      </w:r>
    </w:p>
    <w:p>
      <w:pPr>
        <w:rPr>
          <w:rFonts w:ascii="Trebuchet MS" w:hAnsi="Trebuchet MS"/>
          <w:color w:val="000000"/>
          <w:sz w:val="20"/>
          <w:szCs w:val="20"/>
        </w:rPr>
      </w:pPr>
      <w:r>
        <w:rPr>
          <w:rFonts w:ascii="Trebuchet MS" w:hAnsi="Trebuchet MS"/>
          <w:color w:val="000000"/>
          <w:sz w:val="20"/>
          <w:szCs w:val="20"/>
        </w:rPr>
        <w:t>21 Disse mais o Senhor: Eis aqui um lugar junto a mim; aqui, sobre a penha, te porás.</w:t>
      </w:r>
    </w:p>
    <w:p>
      <w:pPr>
        <w:rPr>
          <w:rFonts w:ascii="Trebuchet MS" w:hAnsi="Trebuchet MS"/>
          <w:color w:val="000000"/>
          <w:sz w:val="20"/>
          <w:szCs w:val="20"/>
        </w:rPr>
      </w:pPr>
      <w:r>
        <w:rPr>
          <w:rFonts w:ascii="Trebuchet MS" w:hAnsi="Trebuchet MS"/>
          <w:color w:val="000000"/>
          <w:sz w:val="20"/>
          <w:szCs w:val="20"/>
        </w:rPr>
        <w:t>22 E quando a minha glória passar, eu te porei numa fenda da penha, e te cobrirei com a minha mão, até que eu haja passado.</w:t>
      </w:r>
    </w:p>
    <w:p>
      <w:pPr>
        <w:rPr>
          <w:rFonts w:ascii="Trebuchet MS" w:hAnsi="Trebuchet MS"/>
          <w:color w:val="000000"/>
          <w:sz w:val="20"/>
          <w:szCs w:val="20"/>
        </w:rPr>
      </w:pPr>
      <w:r>
        <w:rPr>
          <w:rFonts w:ascii="Trebuchet MS" w:hAnsi="Trebuchet MS"/>
          <w:color w:val="000000"/>
          <w:sz w:val="20"/>
          <w:szCs w:val="20"/>
        </w:rPr>
        <w:t>23 Depois, quando eu tirar a mão, me verás pelas costas; porém a minha face não se verá.</w:t>
      </w:r>
    </w:p>
    <w:p>
      <w:pPr>
        <w:pStyle w:val="P13"/>
        <w:rPr>
          <w:rFonts w:ascii="Trebuchet MS" w:hAnsi="Trebuchet MS"/>
          <w:color w:val="000000"/>
          <w:sz w:val="22"/>
          <w:szCs w:val="22"/>
        </w:rPr>
      </w:pPr>
      <w:bookmarkStart w:id="87" w:name="_Toc147528034"/>
      <w:r>
        <w:rPr>
          <w:rFonts w:ascii="Trebuchet MS" w:hAnsi="Trebuchet MS"/>
          <w:color w:val="000000"/>
          <w:sz w:val="22"/>
          <w:szCs w:val="22"/>
        </w:rPr>
        <w:t xml:space="preserve"> ÊXODO 34</w:t>
      </w:r>
      <w:bookmarkEnd w:id="87"/>
    </w:p>
    <w:p>
      <w:pPr>
        <w:rPr>
          <w:rFonts w:ascii="Trebuchet MS" w:hAnsi="Trebuchet MS"/>
          <w:color w:val="000000"/>
          <w:sz w:val="20"/>
          <w:szCs w:val="20"/>
        </w:rPr>
      </w:pPr>
      <w:r>
        <w:rPr>
          <w:rFonts w:ascii="Trebuchet MS" w:hAnsi="Trebuchet MS"/>
          <w:color w:val="000000"/>
          <w:sz w:val="20"/>
          <w:szCs w:val="20"/>
        </w:rPr>
        <w:t>1 Então disse o Senhor a Moisés: Lavra duas tábuas de pedra, como as primeiras; e eu escreverei nelas as palavras que estavam nas primeiras tábuas, que tu quebraste.</w:t>
      </w:r>
    </w:p>
    <w:p>
      <w:pPr>
        <w:rPr>
          <w:rFonts w:ascii="Trebuchet MS" w:hAnsi="Trebuchet MS"/>
          <w:color w:val="000000"/>
          <w:sz w:val="20"/>
          <w:szCs w:val="20"/>
        </w:rPr>
      </w:pPr>
      <w:r>
        <w:rPr>
          <w:rFonts w:ascii="Trebuchet MS" w:hAnsi="Trebuchet MS"/>
          <w:color w:val="000000"/>
          <w:sz w:val="20"/>
          <w:szCs w:val="20"/>
        </w:rPr>
        <w:t>2 Prepara-te para amanhã, e pela manhã sobe ao monte Sinai, e apresenta-te a mim ali no cume do monte.</w:t>
      </w:r>
    </w:p>
    <w:p>
      <w:pPr>
        <w:rPr>
          <w:rFonts w:ascii="Trebuchet MS" w:hAnsi="Trebuchet MS"/>
          <w:color w:val="000000"/>
          <w:sz w:val="20"/>
          <w:szCs w:val="20"/>
        </w:rPr>
      </w:pPr>
      <w:r>
        <w:rPr>
          <w:rFonts w:ascii="Trebuchet MS" w:hAnsi="Trebuchet MS"/>
          <w:color w:val="000000"/>
          <w:sz w:val="20"/>
          <w:szCs w:val="20"/>
        </w:rPr>
        <w:t>3 Mas ninguém suba contigo, nem apareça homem algum em todo o monte; nem mesmo se apascentem defronte dele ovelhas ou bois.</w:t>
      </w:r>
    </w:p>
    <w:p>
      <w:pPr>
        <w:rPr>
          <w:rFonts w:ascii="Trebuchet MS" w:hAnsi="Trebuchet MS"/>
          <w:color w:val="000000"/>
          <w:sz w:val="20"/>
          <w:szCs w:val="20"/>
        </w:rPr>
      </w:pPr>
      <w:r>
        <w:rPr>
          <w:rFonts w:ascii="Trebuchet MS" w:hAnsi="Trebuchet MS"/>
          <w:color w:val="000000"/>
          <w:sz w:val="20"/>
          <w:szCs w:val="20"/>
        </w:rPr>
        <w:t>4 Então Moisés lavrou duas tábuas de pedra, como as primeiras; e, levantando-se de madrugada, subiu ao monte Sinai, como o Senhor lhe tinha ordenado, levando na mão as duas tábuas de pedra.</w:t>
      </w:r>
    </w:p>
    <w:p>
      <w:pPr>
        <w:rPr>
          <w:rFonts w:ascii="Trebuchet MS" w:hAnsi="Trebuchet MS"/>
          <w:color w:val="000000"/>
          <w:sz w:val="20"/>
          <w:szCs w:val="20"/>
        </w:rPr>
      </w:pPr>
      <w:r>
        <w:rPr>
          <w:rFonts w:ascii="Trebuchet MS" w:hAnsi="Trebuchet MS"/>
          <w:color w:val="000000"/>
          <w:sz w:val="20"/>
          <w:szCs w:val="20"/>
        </w:rPr>
        <w:t>5 O Senhor desceu numa nuvem e, pondo-se ali junto a ele, proclamou o nome Jeová.</w:t>
      </w:r>
    </w:p>
    <w:p>
      <w:pPr>
        <w:rPr>
          <w:rFonts w:ascii="Trebuchet MS" w:hAnsi="Trebuchet MS"/>
          <w:color w:val="000000"/>
          <w:sz w:val="20"/>
          <w:szCs w:val="20"/>
        </w:rPr>
      </w:pPr>
      <w:r>
        <w:rPr>
          <w:rFonts w:ascii="Trebuchet MS" w:hAnsi="Trebuchet MS"/>
          <w:color w:val="000000"/>
          <w:sz w:val="20"/>
          <w:szCs w:val="20"/>
        </w:rPr>
        <w:t>6 Tendo o Senhor passado perante Moisés, proclamou: Jeová, Jeová, Deus misericordioso e compassivo, tardio em irar-se e grande em beneficência e verdade;</w:t>
      </w:r>
    </w:p>
    <w:p>
      <w:pPr>
        <w:rPr>
          <w:rFonts w:ascii="Trebuchet MS" w:hAnsi="Trebuchet MS"/>
          <w:color w:val="000000"/>
          <w:sz w:val="20"/>
          <w:szCs w:val="20"/>
        </w:rPr>
      </w:pPr>
      <w:r>
        <w:rPr>
          <w:rFonts w:ascii="Trebuchet MS" w:hAnsi="Trebuchet MS"/>
          <w:color w:val="000000"/>
          <w:sz w:val="20"/>
          <w:szCs w:val="20"/>
        </w:rPr>
        <w:t>7 que usa de beneficência com milhares; que perdoa a iniqüidade, a transgressão e o pecado; que de maneira alguma terá por inocente o culpado; que visita a iniqüidade dos pais sobre os filhos e sobre os filhos dos filhos até a terceira e quarta geração.</w:t>
      </w:r>
    </w:p>
    <w:p>
      <w:pPr>
        <w:rPr>
          <w:rFonts w:ascii="Trebuchet MS" w:hAnsi="Trebuchet MS"/>
          <w:color w:val="000000"/>
          <w:sz w:val="20"/>
          <w:szCs w:val="20"/>
        </w:rPr>
      </w:pPr>
      <w:r>
        <w:rPr>
          <w:rFonts w:ascii="Trebuchet MS" w:hAnsi="Trebuchet MS"/>
          <w:color w:val="000000"/>
          <w:sz w:val="20"/>
          <w:szCs w:val="20"/>
        </w:rPr>
        <w:t>8 Então Moisés se apressou a inclinar-se à terra, e adorou,</w:t>
      </w:r>
    </w:p>
    <w:p>
      <w:pPr>
        <w:rPr>
          <w:rFonts w:ascii="Trebuchet MS" w:hAnsi="Trebuchet MS"/>
          <w:color w:val="000000"/>
          <w:sz w:val="20"/>
          <w:szCs w:val="20"/>
        </w:rPr>
      </w:pPr>
      <w:r>
        <w:rPr>
          <w:rFonts w:ascii="Trebuchet MS" w:hAnsi="Trebuchet MS"/>
          <w:color w:val="000000"/>
          <w:sz w:val="20"/>
          <w:szCs w:val="20"/>
        </w:rPr>
        <w:t>9 dizendo: Senhor, se agora tenho achado graça aos teus olhos, vá o Senhor no meio de nós; porque este é povo de dura cerviz:; e perdoa a nossa iniqüidade e o nosso pecado, e toma-nos por tua herança.</w:t>
      </w:r>
    </w:p>
    <w:p>
      <w:pPr>
        <w:rPr>
          <w:rFonts w:ascii="Trebuchet MS" w:hAnsi="Trebuchet MS"/>
          <w:color w:val="000000"/>
          <w:sz w:val="20"/>
          <w:szCs w:val="20"/>
        </w:rPr>
      </w:pPr>
      <w:r>
        <w:rPr>
          <w:rFonts w:ascii="Trebuchet MS" w:hAnsi="Trebuchet MS"/>
          <w:color w:val="000000"/>
          <w:sz w:val="20"/>
          <w:szCs w:val="20"/>
        </w:rPr>
        <w:t>10 Então disse o Senhor: Eis que eu faço um pacto; farei diante de todo o teu povo maravilhas quais nunca foram feitas em toda a terra, nem dentro de nação alguma; e todo este povo, no meio do qual estás, verá a obra do Senhor; porque coisa terrível é o que faço contigo.</w:t>
      </w:r>
    </w:p>
    <w:p>
      <w:pPr>
        <w:rPr>
          <w:rFonts w:ascii="Trebuchet MS" w:hAnsi="Trebuchet MS"/>
          <w:color w:val="000000"/>
          <w:sz w:val="20"/>
          <w:szCs w:val="20"/>
        </w:rPr>
      </w:pPr>
      <w:r>
        <w:rPr>
          <w:rFonts w:ascii="Trebuchet MS" w:hAnsi="Trebuchet MS"/>
          <w:color w:val="000000"/>
          <w:sz w:val="20"/>
          <w:szCs w:val="20"/>
        </w:rPr>
        <w:t>11 Guarda o que eu te ordeno hoje: eis que eu lançarei fora de diante de ti os amorreus, os cananeus, os heteus, os perizeus, os heveus, os girgaseus e os jebuseus.</w:t>
      </w:r>
    </w:p>
    <w:p>
      <w:pPr>
        <w:rPr>
          <w:rFonts w:ascii="Trebuchet MS" w:hAnsi="Trebuchet MS"/>
          <w:color w:val="000000"/>
          <w:sz w:val="20"/>
          <w:szCs w:val="20"/>
        </w:rPr>
      </w:pPr>
      <w:r>
        <w:rPr>
          <w:rFonts w:ascii="Trebuchet MS" w:hAnsi="Trebuchet MS"/>
          <w:color w:val="000000"/>
          <w:sz w:val="20"/>
          <w:szCs w:val="20"/>
        </w:rPr>
        <w:t>12 Guarda-te de fazeres pacto com os habitantes da terra em que hás de entrar, para que isso não seja por laço no meio de ti.</w:t>
      </w:r>
    </w:p>
    <w:p>
      <w:pPr>
        <w:rPr>
          <w:rFonts w:ascii="Trebuchet MS" w:hAnsi="Trebuchet MS"/>
          <w:color w:val="000000"/>
          <w:sz w:val="20"/>
          <w:szCs w:val="20"/>
        </w:rPr>
      </w:pPr>
      <w:r>
        <w:rPr>
          <w:rFonts w:ascii="Trebuchet MS" w:hAnsi="Trebuchet MS"/>
          <w:color w:val="000000"/>
          <w:sz w:val="20"/>
          <w:szCs w:val="20"/>
        </w:rPr>
        <w:t>13 Mas os seus altares derrubareis, e as suas colunas quebrareis, e os seus aserins cortareis</w:t>
      </w:r>
    </w:p>
    <w:p>
      <w:pPr>
        <w:rPr>
          <w:rFonts w:ascii="Trebuchet MS" w:hAnsi="Trebuchet MS"/>
          <w:color w:val="000000"/>
          <w:sz w:val="20"/>
          <w:szCs w:val="20"/>
        </w:rPr>
      </w:pPr>
      <w:r>
        <w:rPr>
          <w:rFonts w:ascii="Trebuchet MS" w:hAnsi="Trebuchet MS"/>
          <w:color w:val="000000"/>
          <w:sz w:val="20"/>
          <w:szCs w:val="20"/>
        </w:rPr>
        <w:t>14 (porque não adorarás a nenhum outro deus; pois o Senhor, cujo nome é Zeloso, é Deus zeloso),</w:t>
      </w:r>
    </w:p>
    <w:p>
      <w:pPr>
        <w:rPr>
          <w:rFonts w:ascii="Trebuchet MS" w:hAnsi="Trebuchet MS"/>
          <w:color w:val="000000"/>
          <w:sz w:val="20"/>
          <w:szCs w:val="20"/>
        </w:rPr>
      </w:pPr>
      <w:r>
        <w:rPr>
          <w:rFonts w:ascii="Trebuchet MS" w:hAnsi="Trebuchet MS"/>
          <w:color w:val="000000"/>
          <w:sz w:val="20"/>
          <w:szCs w:val="20"/>
        </w:rPr>
        <w:t>15 para que não faças pacto com os habitantes da terra, a fim de que quando se prostituírem após os seus deuses, e sacrificarem aos seus deuses, tu não sejas convidado por eles, e não comas do seu sacrifício;</w:t>
      </w:r>
    </w:p>
    <w:p>
      <w:pPr>
        <w:rPr>
          <w:rFonts w:ascii="Trebuchet MS" w:hAnsi="Trebuchet MS"/>
          <w:color w:val="000000"/>
          <w:sz w:val="20"/>
          <w:szCs w:val="20"/>
        </w:rPr>
      </w:pPr>
      <w:r>
        <w:rPr>
          <w:rFonts w:ascii="Trebuchet MS" w:hAnsi="Trebuchet MS"/>
          <w:color w:val="000000"/>
          <w:sz w:val="20"/>
          <w:szCs w:val="20"/>
        </w:rPr>
        <w:t>16 e não tomes mulheres das suas filhas para os teus filhos, para que quando suas filhas se prostituírem após os seus deuses, não façam que também teus filhos se prostituam após os seus deuses.</w:t>
      </w:r>
    </w:p>
    <w:p>
      <w:pPr>
        <w:rPr>
          <w:rFonts w:ascii="Trebuchet MS" w:hAnsi="Trebuchet MS"/>
          <w:color w:val="000000"/>
          <w:sz w:val="20"/>
          <w:szCs w:val="20"/>
        </w:rPr>
      </w:pPr>
      <w:r>
        <w:rPr>
          <w:rFonts w:ascii="Trebuchet MS" w:hAnsi="Trebuchet MS"/>
          <w:color w:val="000000"/>
          <w:sz w:val="20"/>
          <w:szCs w:val="20"/>
        </w:rPr>
        <w:t>17 Não farás para ti deuses de fundição.</w:t>
      </w:r>
    </w:p>
    <w:p>
      <w:pPr>
        <w:rPr>
          <w:rFonts w:ascii="Trebuchet MS" w:hAnsi="Trebuchet MS"/>
          <w:color w:val="000000"/>
          <w:sz w:val="20"/>
          <w:szCs w:val="20"/>
        </w:rPr>
      </w:pPr>
      <w:r>
        <w:rPr>
          <w:rFonts w:ascii="Trebuchet MS" w:hAnsi="Trebuchet MS"/>
          <w:color w:val="000000"/>
          <w:sz w:val="20"/>
          <w:szCs w:val="20"/>
        </w:rPr>
        <w:t>18 A festa dos pães ázimos guardarás; sete dias comerás pães ázimos, como te ordenei, ao tempo apontado no mês de abibe; porque foi no mês de abibe que saíste do Egito.</w:t>
      </w:r>
    </w:p>
    <w:p>
      <w:pPr>
        <w:rPr>
          <w:rFonts w:ascii="Trebuchet MS" w:hAnsi="Trebuchet MS"/>
          <w:color w:val="000000"/>
          <w:sz w:val="20"/>
          <w:szCs w:val="20"/>
        </w:rPr>
      </w:pPr>
      <w:r>
        <w:rPr>
          <w:rFonts w:ascii="Trebuchet MS" w:hAnsi="Trebuchet MS"/>
          <w:color w:val="000000"/>
          <w:sz w:val="20"/>
          <w:szCs w:val="20"/>
        </w:rPr>
        <w:t>19 Tudo o que abre a madre é meu; até todo o teu gado, que seja macho, que abre a madre de vacas ou de ovelhas;</w:t>
      </w:r>
    </w:p>
    <w:p>
      <w:pPr>
        <w:rPr>
          <w:rFonts w:ascii="Trebuchet MS" w:hAnsi="Trebuchet MS"/>
          <w:color w:val="000000"/>
          <w:sz w:val="20"/>
          <w:szCs w:val="20"/>
        </w:rPr>
      </w:pPr>
      <w:r>
        <w:rPr>
          <w:rFonts w:ascii="Trebuchet MS" w:hAnsi="Trebuchet MS"/>
          <w:color w:val="000000"/>
          <w:sz w:val="20"/>
          <w:szCs w:val="20"/>
        </w:rPr>
        <w:t>20 o jumento, porém, que abrir a madre, resgatarás com um cordeiro; mas se não quiseres resgatá-lo, darás o seu valor. Resgatarás todos os primogênitos de teus filhos. E ninguém aparecerá diante de mim com as mãos vazias.</w:t>
      </w:r>
    </w:p>
    <w:p>
      <w:pPr>
        <w:rPr>
          <w:rFonts w:ascii="Trebuchet MS" w:hAnsi="Trebuchet MS"/>
          <w:color w:val="000000"/>
          <w:sz w:val="20"/>
          <w:szCs w:val="20"/>
        </w:rPr>
      </w:pPr>
      <w:r>
        <w:rPr>
          <w:rFonts w:ascii="Trebuchet MS" w:hAnsi="Trebuchet MS"/>
          <w:color w:val="000000"/>
          <w:sz w:val="20"/>
          <w:szCs w:val="20"/>
        </w:rPr>
        <w:t>21 Seis dias trabalharás, mas ao sétimo dia descansarás; na aradura e na sega descansarás.</w:t>
      </w:r>
    </w:p>
    <w:p>
      <w:pPr>
        <w:rPr>
          <w:rFonts w:ascii="Trebuchet MS" w:hAnsi="Trebuchet MS"/>
          <w:color w:val="000000"/>
          <w:sz w:val="20"/>
          <w:szCs w:val="20"/>
        </w:rPr>
      </w:pPr>
      <w:r>
        <w:rPr>
          <w:rFonts w:ascii="Trebuchet MS" w:hAnsi="Trebuchet MS"/>
          <w:color w:val="000000"/>
          <w:sz w:val="20"/>
          <w:szCs w:val="20"/>
        </w:rPr>
        <w:t>22 Também guardarás a festa das semanas, que é a festa das primícias da ceifa do trigo, e a festa da colheita no fim do ano.</w:t>
      </w:r>
    </w:p>
    <w:p>
      <w:pPr>
        <w:rPr>
          <w:rFonts w:ascii="Trebuchet MS" w:hAnsi="Trebuchet MS"/>
          <w:color w:val="000000"/>
          <w:sz w:val="20"/>
          <w:szCs w:val="20"/>
        </w:rPr>
      </w:pPr>
      <w:r>
        <w:rPr>
          <w:rFonts w:ascii="Trebuchet MS" w:hAnsi="Trebuchet MS"/>
          <w:color w:val="000000"/>
          <w:sz w:val="20"/>
          <w:szCs w:val="20"/>
        </w:rPr>
        <w:t>23 Três vezes no ano todos os teus varões aparecerão perante o Senhor Jeová, Deus do Israel;</w:t>
      </w:r>
    </w:p>
    <w:p>
      <w:pPr>
        <w:rPr>
          <w:rFonts w:ascii="Trebuchet MS" w:hAnsi="Trebuchet MS"/>
          <w:color w:val="000000"/>
          <w:sz w:val="20"/>
          <w:szCs w:val="20"/>
        </w:rPr>
      </w:pPr>
      <w:r>
        <w:rPr>
          <w:rFonts w:ascii="Trebuchet MS" w:hAnsi="Trebuchet MS"/>
          <w:color w:val="000000"/>
          <w:sz w:val="20"/>
          <w:szCs w:val="20"/>
        </w:rPr>
        <w:t>24 porque eu lançarei fora as nações de diante de ti, e alargarei as tuas fronteiras; ninguém cobiçará a tua terra, quando subires para aparecer três vezes no ano diante do Senhor teu Deus.</w:t>
      </w:r>
    </w:p>
    <w:p>
      <w:pPr>
        <w:rPr>
          <w:rFonts w:ascii="Trebuchet MS" w:hAnsi="Trebuchet MS"/>
          <w:color w:val="000000"/>
          <w:sz w:val="20"/>
          <w:szCs w:val="20"/>
        </w:rPr>
      </w:pPr>
      <w:r>
        <w:rPr>
          <w:rFonts w:ascii="Trebuchet MS" w:hAnsi="Trebuchet MS"/>
          <w:color w:val="000000"/>
          <w:sz w:val="20"/>
          <w:szCs w:val="20"/>
        </w:rPr>
        <w:t>25 Não sacrificarás o sangue do meu sacrifício com pão levedado, nem o sacrifício da festa da páscoa ficará da noite para a manhã.</w:t>
      </w:r>
    </w:p>
    <w:p>
      <w:pPr>
        <w:rPr>
          <w:rFonts w:ascii="Trebuchet MS" w:hAnsi="Trebuchet MS"/>
          <w:color w:val="000000"/>
          <w:sz w:val="20"/>
          <w:szCs w:val="20"/>
        </w:rPr>
      </w:pPr>
      <w:r>
        <w:rPr>
          <w:rFonts w:ascii="Trebuchet MS" w:hAnsi="Trebuchet MS"/>
          <w:color w:val="000000"/>
          <w:sz w:val="20"/>
          <w:szCs w:val="20"/>
        </w:rPr>
        <w:t>26 As primeiras das primícias da tua terra trarás à casa do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27 Disse mais o Senhor a Moisés: Escreve estas palavras; porque conforme o teor destas palavras tenho feito pacto contigo e com Israel.</w:t>
      </w:r>
    </w:p>
    <w:p>
      <w:pPr>
        <w:rPr>
          <w:rFonts w:ascii="Trebuchet MS" w:hAnsi="Trebuchet MS"/>
          <w:color w:val="000000"/>
          <w:sz w:val="20"/>
          <w:szCs w:val="20"/>
        </w:rPr>
      </w:pPr>
      <w:r>
        <w:rPr>
          <w:rFonts w:ascii="Trebuchet MS" w:hAnsi="Trebuchet MS"/>
          <w:color w:val="000000"/>
          <w:sz w:val="20"/>
          <w:szCs w:val="20"/>
        </w:rPr>
        <w:t>28 E Moisés esteve ali com o Senhor quarenta dias e quarenta noites; não comeu pão, nem bebeu água, e escreveu nas tábuas as palavras do pacto, os dez mandamentos.</w:t>
      </w:r>
    </w:p>
    <w:p>
      <w:pPr>
        <w:rPr>
          <w:rFonts w:ascii="Trebuchet MS" w:hAnsi="Trebuchet MS"/>
          <w:color w:val="000000"/>
          <w:sz w:val="20"/>
          <w:szCs w:val="20"/>
        </w:rPr>
      </w:pPr>
      <w:r>
        <w:rPr>
          <w:rFonts w:ascii="Trebuchet MS" w:hAnsi="Trebuchet MS"/>
          <w:color w:val="000000"/>
          <w:sz w:val="20"/>
          <w:szCs w:val="20"/>
        </w:rPr>
        <w:t>29 Quando Moisés desceu do monte Sinai, trazendo nas mãos as duas tábuas do testemunho, sim, quando desceu do monte, Moisés não sabia que a pele do seu rosto resplandecia, por haver Deus falado com ele.</w:t>
      </w:r>
    </w:p>
    <w:p>
      <w:pPr>
        <w:rPr>
          <w:rFonts w:ascii="Trebuchet MS" w:hAnsi="Trebuchet MS"/>
          <w:color w:val="000000"/>
          <w:sz w:val="20"/>
          <w:szCs w:val="20"/>
        </w:rPr>
      </w:pPr>
      <w:r>
        <w:rPr>
          <w:rFonts w:ascii="Trebuchet MS" w:hAnsi="Trebuchet MS"/>
          <w:color w:val="000000"/>
          <w:sz w:val="20"/>
          <w:szCs w:val="20"/>
        </w:rPr>
        <w:t>30 Quando, pois, Arão e todos os filhos de Israel olharam para Moisés, eis que a pele do seu rosto resplandecia, pelo que tiveram medo de aproximar-se dele.</w:t>
      </w:r>
    </w:p>
    <w:p>
      <w:pPr>
        <w:rPr>
          <w:rFonts w:ascii="Trebuchet MS" w:hAnsi="Trebuchet MS"/>
          <w:color w:val="000000"/>
          <w:sz w:val="20"/>
          <w:szCs w:val="20"/>
        </w:rPr>
      </w:pPr>
      <w:r>
        <w:rPr>
          <w:rFonts w:ascii="Trebuchet MS" w:hAnsi="Trebuchet MS"/>
          <w:color w:val="000000"/>
          <w:sz w:val="20"/>
          <w:szCs w:val="20"/>
        </w:rPr>
        <w:t>31 Então Moisés os chamou, e Arão e todos os príncipes da congregação tornaram a ele; e Moisés lhes falou.</w:t>
      </w:r>
    </w:p>
    <w:p>
      <w:pPr>
        <w:rPr>
          <w:rFonts w:ascii="Trebuchet MS" w:hAnsi="Trebuchet MS"/>
          <w:color w:val="000000"/>
          <w:sz w:val="20"/>
          <w:szCs w:val="20"/>
        </w:rPr>
      </w:pPr>
      <w:r>
        <w:rPr>
          <w:rFonts w:ascii="Trebuchet MS" w:hAnsi="Trebuchet MS"/>
          <w:color w:val="000000"/>
          <w:sz w:val="20"/>
          <w:szCs w:val="20"/>
        </w:rPr>
        <w:t>32 Depois chegaram também todos os filhos de Israel, e ele lhes ordenou tudo o que o Senhor lhe falara no monte Sinai.</w:t>
      </w:r>
    </w:p>
    <w:p>
      <w:pPr>
        <w:rPr>
          <w:rFonts w:ascii="Trebuchet MS" w:hAnsi="Trebuchet MS"/>
          <w:color w:val="000000"/>
          <w:sz w:val="20"/>
          <w:szCs w:val="20"/>
        </w:rPr>
      </w:pPr>
      <w:r>
        <w:rPr>
          <w:rFonts w:ascii="Trebuchet MS" w:hAnsi="Trebuchet MS"/>
          <w:color w:val="000000"/>
          <w:sz w:val="20"/>
          <w:szCs w:val="20"/>
        </w:rPr>
        <w:t>33 Assim que Moisés acabou de falar com eles, pôs um véu sobre o rosto.</w:t>
      </w:r>
    </w:p>
    <w:p>
      <w:pPr>
        <w:rPr>
          <w:rFonts w:ascii="Trebuchet MS" w:hAnsi="Trebuchet MS"/>
          <w:color w:val="000000"/>
          <w:sz w:val="20"/>
          <w:szCs w:val="20"/>
        </w:rPr>
      </w:pPr>
      <w:r>
        <w:rPr>
          <w:rFonts w:ascii="Trebuchet MS" w:hAnsi="Trebuchet MS"/>
          <w:color w:val="000000"/>
          <w:sz w:val="20"/>
          <w:szCs w:val="20"/>
        </w:rPr>
        <w:t>34 Mas, entrando Moisés perante o Senhor, para falar com ele, tirava o véu até sair; e saindo, dizia aos filhos de Israel o que lhe era ordenado.</w:t>
      </w:r>
    </w:p>
    <w:p>
      <w:pPr>
        <w:rPr>
          <w:rFonts w:ascii="Trebuchet MS" w:hAnsi="Trebuchet MS"/>
          <w:color w:val="000000"/>
          <w:sz w:val="20"/>
          <w:szCs w:val="20"/>
        </w:rPr>
      </w:pPr>
      <w:r>
        <w:rPr>
          <w:rFonts w:ascii="Trebuchet MS" w:hAnsi="Trebuchet MS"/>
          <w:color w:val="000000"/>
          <w:sz w:val="20"/>
          <w:szCs w:val="20"/>
        </w:rPr>
        <w:t>35 Assim, pois, viam os filhos de Israel o rosto de Moisés, e que a pele do seu rosto resplandecia; e tornava Moisés a pôr o véu sobre o seu rosto, até entrar para falar com Deus.</w:t>
      </w:r>
    </w:p>
    <w:p>
      <w:pPr>
        <w:pStyle w:val="P13"/>
        <w:rPr>
          <w:rFonts w:ascii="Trebuchet MS" w:hAnsi="Trebuchet MS"/>
          <w:color w:val="000000"/>
          <w:sz w:val="22"/>
          <w:szCs w:val="22"/>
        </w:rPr>
      </w:pPr>
      <w:bookmarkStart w:id="88" w:name="_Toc147528035"/>
      <w:r>
        <w:rPr>
          <w:rFonts w:ascii="Trebuchet MS" w:hAnsi="Trebuchet MS"/>
          <w:color w:val="000000"/>
          <w:sz w:val="22"/>
          <w:szCs w:val="22"/>
        </w:rPr>
        <w:t xml:space="preserve"> ÊXODO 35</w:t>
      </w:r>
      <w:bookmarkEnd w:id="88"/>
    </w:p>
    <w:p>
      <w:pPr>
        <w:rPr>
          <w:rFonts w:ascii="Trebuchet MS" w:hAnsi="Trebuchet MS"/>
          <w:color w:val="000000"/>
          <w:sz w:val="20"/>
          <w:szCs w:val="20"/>
        </w:rPr>
      </w:pPr>
      <w:r>
        <w:rPr>
          <w:rFonts w:ascii="Trebuchet MS" w:hAnsi="Trebuchet MS"/>
          <w:color w:val="000000"/>
          <w:sz w:val="20"/>
          <w:szCs w:val="20"/>
        </w:rPr>
        <w:t>1 Então Moisés convocou toda a congregação dos filhos de Israel, e disse-lhes: Estas são as palavras que o Senhor ordenou que cumprísseis.</w:t>
      </w:r>
    </w:p>
    <w:p>
      <w:pPr>
        <w:rPr>
          <w:rFonts w:ascii="Trebuchet MS" w:hAnsi="Trebuchet MS"/>
          <w:color w:val="000000"/>
          <w:sz w:val="20"/>
          <w:szCs w:val="20"/>
        </w:rPr>
      </w:pPr>
      <w:r>
        <w:rPr>
          <w:rFonts w:ascii="Trebuchet MS" w:hAnsi="Trebuchet MS"/>
          <w:color w:val="000000"/>
          <w:sz w:val="20"/>
          <w:szCs w:val="20"/>
        </w:rPr>
        <w:t>2 Seis dias se trabalhará, mas o sétimo dia vos será santo, sábado de descanso solene ao Senhor; todo aquele que nele fizer qualquer trabalho será morto.</w:t>
      </w:r>
    </w:p>
    <w:p>
      <w:pPr>
        <w:rPr>
          <w:rFonts w:ascii="Trebuchet MS" w:hAnsi="Trebuchet MS"/>
          <w:color w:val="000000"/>
          <w:sz w:val="20"/>
          <w:szCs w:val="20"/>
        </w:rPr>
      </w:pPr>
      <w:r>
        <w:rPr>
          <w:rFonts w:ascii="Trebuchet MS" w:hAnsi="Trebuchet MS"/>
          <w:color w:val="000000"/>
          <w:sz w:val="20"/>
          <w:szCs w:val="20"/>
        </w:rPr>
        <w:t>3 Não acendereis fogo em nenhuma das vossas moradas no dia do sábado.</w:t>
      </w:r>
    </w:p>
    <w:p>
      <w:pPr>
        <w:rPr>
          <w:rFonts w:ascii="Trebuchet MS" w:hAnsi="Trebuchet MS"/>
          <w:color w:val="000000"/>
          <w:sz w:val="20"/>
          <w:szCs w:val="20"/>
        </w:rPr>
      </w:pPr>
      <w:r>
        <w:rPr>
          <w:rFonts w:ascii="Trebuchet MS" w:hAnsi="Trebuchet MS"/>
          <w:color w:val="000000"/>
          <w:sz w:val="20"/>
          <w:szCs w:val="20"/>
        </w:rPr>
        <w:t>4 Disse mais Moisés a toda a congregação dos filhos de Israel: Esta é a palavra que o Senhor ordenou dizendo:</w:t>
      </w:r>
    </w:p>
    <w:p>
      <w:pPr>
        <w:rPr>
          <w:rFonts w:ascii="Trebuchet MS" w:hAnsi="Trebuchet MS"/>
          <w:color w:val="000000"/>
          <w:sz w:val="20"/>
          <w:szCs w:val="20"/>
        </w:rPr>
      </w:pPr>
      <w:r>
        <w:rPr>
          <w:rFonts w:ascii="Trebuchet MS" w:hAnsi="Trebuchet MS"/>
          <w:color w:val="000000"/>
          <w:sz w:val="20"/>
          <w:szCs w:val="20"/>
        </w:rPr>
        <w:t>5 Tomai de entre vós uma oferta para o Senhor; cada um cujo coração é voluntariamente disposto a trará por oferta alçada ao Senhor: ouro, prata e bronze,</w:t>
      </w:r>
    </w:p>
    <w:p>
      <w:pPr>
        <w:rPr>
          <w:rFonts w:ascii="Trebuchet MS" w:hAnsi="Trebuchet MS"/>
          <w:color w:val="000000"/>
          <w:sz w:val="20"/>
          <w:szCs w:val="20"/>
        </w:rPr>
      </w:pPr>
      <w:r>
        <w:rPr>
          <w:rFonts w:ascii="Trebuchet MS" w:hAnsi="Trebuchet MS"/>
          <w:color w:val="000000"/>
          <w:sz w:val="20"/>
          <w:szCs w:val="20"/>
        </w:rPr>
        <w:t>6 como também azul, púrpura, carmesim, linho fino, pelos de cabras,</w:t>
      </w:r>
    </w:p>
    <w:p>
      <w:pPr>
        <w:rPr>
          <w:rFonts w:ascii="Trebuchet MS" w:hAnsi="Trebuchet MS"/>
          <w:color w:val="000000"/>
          <w:sz w:val="20"/>
          <w:szCs w:val="20"/>
        </w:rPr>
      </w:pPr>
      <w:r>
        <w:rPr>
          <w:rFonts w:ascii="Trebuchet MS" w:hAnsi="Trebuchet MS"/>
          <w:color w:val="000000"/>
          <w:sz w:val="20"/>
          <w:szCs w:val="20"/>
        </w:rPr>
        <w:t>7 peles de carneiros tintas de vermelho, peles de golfinhos, madeira de acácia,</w:t>
      </w:r>
    </w:p>
    <w:p>
      <w:pPr>
        <w:rPr>
          <w:rFonts w:ascii="Trebuchet MS" w:hAnsi="Trebuchet MS"/>
          <w:color w:val="000000"/>
          <w:sz w:val="20"/>
          <w:szCs w:val="20"/>
        </w:rPr>
      </w:pPr>
      <w:r>
        <w:rPr>
          <w:rFonts w:ascii="Trebuchet MS" w:hAnsi="Trebuchet MS"/>
          <w:color w:val="000000"/>
          <w:sz w:val="20"/>
          <w:szCs w:val="20"/>
        </w:rPr>
        <w:t>8 azeite para a luz, especiarias para o óleo da unção e para o incenso aromático,</w:t>
      </w:r>
    </w:p>
    <w:p>
      <w:pPr>
        <w:rPr>
          <w:rFonts w:ascii="Trebuchet MS" w:hAnsi="Trebuchet MS"/>
          <w:color w:val="000000"/>
          <w:sz w:val="20"/>
          <w:szCs w:val="20"/>
        </w:rPr>
      </w:pPr>
      <w:r>
        <w:rPr>
          <w:rFonts w:ascii="Trebuchet MS" w:hAnsi="Trebuchet MS"/>
          <w:color w:val="000000"/>
          <w:sz w:val="20"/>
          <w:szCs w:val="20"/>
        </w:rPr>
        <w:t>9 pedras de sárdio e pedras de engaste para o éfode e para o peitoral.</w:t>
      </w:r>
    </w:p>
    <w:p>
      <w:pPr>
        <w:rPr>
          <w:rFonts w:ascii="Trebuchet MS" w:hAnsi="Trebuchet MS"/>
          <w:color w:val="000000"/>
          <w:sz w:val="20"/>
          <w:szCs w:val="20"/>
        </w:rPr>
      </w:pPr>
      <w:r>
        <w:rPr>
          <w:rFonts w:ascii="Trebuchet MS" w:hAnsi="Trebuchet MS"/>
          <w:color w:val="000000"/>
          <w:sz w:val="20"/>
          <w:szCs w:val="20"/>
        </w:rPr>
        <w:t>10 E venham todos os homens hábeis entre vós, e façam tudo o que o Senhor tem ordenado:</w:t>
      </w:r>
    </w:p>
    <w:p>
      <w:pPr>
        <w:rPr>
          <w:rFonts w:ascii="Trebuchet MS" w:hAnsi="Trebuchet MS"/>
          <w:color w:val="000000"/>
          <w:sz w:val="20"/>
          <w:szCs w:val="20"/>
        </w:rPr>
      </w:pPr>
      <w:r>
        <w:rPr>
          <w:rFonts w:ascii="Trebuchet MS" w:hAnsi="Trebuchet MS"/>
          <w:color w:val="000000"/>
          <w:sz w:val="20"/>
          <w:szCs w:val="20"/>
        </w:rPr>
        <w:t>11 o tabernáculo, a sua tenda e a sua coberta, os seus colchetes e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12 a arca e os seus varais, o propiciatório, e o véu e reposteiro;</w:t>
      </w:r>
    </w:p>
    <w:p>
      <w:pPr>
        <w:rPr>
          <w:rFonts w:ascii="Trebuchet MS" w:hAnsi="Trebuchet MS"/>
          <w:color w:val="000000"/>
          <w:sz w:val="20"/>
          <w:szCs w:val="20"/>
        </w:rPr>
      </w:pPr>
      <w:r>
        <w:rPr>
          <w:rFonts w:ascii="Trebuchet MS" w:hAnsi="Trebuchet MS"/>
          <w:color w:val="000000"/>
          <w:sz w:val="20"/>
          <w:szCs w:val="20"/>
        </w:rPr>
        <w:t>13 a mesa e os seus varais, todos os seus utensílios, e os pães da proposição;</w:t>
      </w:r>
    </w:p>
    <w:p>
      <w:pPr>
        <w:rPr>
          <w:rFonts w:ascii="Trebuchet MS" w:hAnsi="Trebuchet MS"/>
          <w:color w:val="000000"/>
          <w:sz w:val="20"/>
          <w:szCs w:val="20"/>
        </w:rPr>
      </w:pPr>
      <w:r>
        <w:rPr>
          <w:rFonts w:ascii="Trebuchet MS" w:hAnsi="Trebuchet MS"/>
          <w:color w:val="000000"/>
          <w:sz w:val="20"/>
          <w:szCs w:val="20"/>
        </w:rPr>
        <w:t>14 o candelabro para a luz, os seus utensílios, as suas lâmpadas, e o azeite para a luz;</w:t>
      </w:r>
    </w:p>
    <w:p>
      <w:pPr>
        <w:rPr>
          <w:rFonts w:ascii="Trebuchet MS" w:hAnsi="Trebuchet MS"/>
          <w:color w:val="000000"/>
          <w:sz w:val="20"/>
          <w:szCs w:val="20"/>
        </w:rPr>
      </w:pPr>
      <w:r>
        <w:rPr>
          <w:rFonts w:ascii="Trebuchet MS" w:hAnsi="Trebuchet MS"/>
          <w:color w:val="000000"/>
          <w:sz w:val="20"/>
          <w:szCs w:val="20"/>
        </w:rPr>
        <w:t>15 o altar do incenso e os seus varais, o óleo da unção e o incenso aromático, e o reposteiro da porta para a entrada do tabernáculo;</w:t>
      </w:r>
    </w:p>
    <w:p>
      <w:pPr>
        <w:rPr>
          <w:rFonts w:ascii="Trebuchet MS" w:hAnsi="Trebuchet MS"/>
          <w:color w:val="000000"/>
          <w:sz w:val="20"/>
          <w:szCs w:val="20"/>
        </w:rPr>
      </w:pPr>
      <w:r>
        <w:rPr>
          <w:rFonts w:ascii="Trebuchet MS" w:hAnsi="Trebuchet MS"/>
          <w:color w:val="000000"/>
          <w:sz w:val="20"/>
          <w:szCs w:val="20"/>
        </w:rPr>
        <w:t>16 o altar do holocausto com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17 as cortinas do átrio, as suas colunas e as suas bases, o reposteiro para a porta do átrio;</w:t>
      </w:r>
    </w:p>
    <w:p>
      <w:pPr>
        <w:rPr>
          <w:rFonts w:ascii="Trebuchet MS" w:hAnsi="Trebuchet MS"/>
          <w:color w:val="000000"/>
          <w:sz w:val="20"/>
          <w:szCs w:val="20"/>
        </w:rPr>
      </w:pPr>
      <w:r>
        <w:rPr>
          <w:rFonts w:ascii="Trebuchet MS" w:hAnsi="Trebuchet MS"/>
          <w:color w:val="000000"/>
          <w:sz w:val="20"/>
          <w:szCs w:val="20"/>
        </w:rPr>
        <w:t>18 as estacas do tabernáculo, as estacas do átrio, e as suas cordas;</w:t>
      </w:r>
    </w:p>
    <w:p>
      <w:pPr>
        <w:rPr>
          <w:rFonts w:ascii="Trebuchet MS" w:hAnsi="Trebuchet MS"/>
          <w:color w:val="000000"/>
          <w:sz w:val="20"/>
          <w:szCs w:val="20"/>
        </w:rPr>
      </w:pPr>
      <w:r>
        <w:rPr>
          <w:rFonts w:ascii="Trebuchet MS" w:hAnsi="Trebuchet MS"/>
          <w:color w:val="000000"/>
          <w:sz w:val="20"/>
          <w:szCs w:val="20"/>
        </w:rPr>
        <w:t>19 as vestes finamente tecidas, para o uso no ministério no lugar santo, as vestes sagradas de Arão, o sacerdote, e as vestes de seus filhos, para administrarem o sacerdócio.</w:t>
      </w:r>
    </w:p>
    <w:p>
      <w:pPr>
        <w:rPr>
          <w:rFonts w:ascii="Trebuchet MS" w:hAnsi="Trebuchet MS"/>
          <w:color w:val="000000"/>
          <w:sz w:val="20"/>
          <w:szCs w:val="20"/>
        </w:rPr>
      </w:pPr>
      <w:r>
        <w:rPr>
          <w:rFonts w:ascii="Trebuchet MS" w:hAnsi="Trebuchet MS"/>
          <w:color w:val="000000"/>
          <w:sz w:val="20"/>
          <w:szCs w:val="20"/>
        </w:rPr>
        <w:t>20 Então toda a congregação dos filhos de Israel saiu da presença de Moisés.</w:t>
      </w:r>
    </w:p>
    <w:p>
      <w:pPr>
        <w:rPr>
          <w:rFonts w:ascii="Trebuchet MS" w:hAnsi="Trebuchet MS"/>
          <w:color w:val="000000"/>
          <w:sz w:val="20"/>
          <w:szCs w:val="20"/>
        </w:rPr>
      </w:pPr>
      <w:r>
        <w:rPr>
          <w:rFonts w:ascii="Trebuchet MS" w:hAnsi="Trebuchet MS"/>
          <w:color w:val="000000"/>
          <w:sz w:val="20"/>
          <w:szCs w:val="20"/>
        </w:rPr>
        <w:t>21 E veio todo homem cujo coração o moveu, e todo aquele cujo espírito o estimulava, e trouxeram a oferta alçada do Senhor para a obra da tenda da revelação, e para todo o serviço dela, e para as vestes sagradas.</w:t>
      </w:r>
    </w:p>
    <w:p>
      <w:pPr>
        <w:rPr>
          <w:rFonts w:ascii="Trebuchet MS" w:hAnsi="Trebuchet MS"/>
          <w:color w:val="000000"/>
          <w:sz w:val="20"/>
          <w:szCs w:val="20"/>
        </w:rPr>
      </w:pPr>
      <w:r>
        <w:rPr>
          <w:rFonts w:ascii="Trebuchet MS" w:hAnsi="Trebuchet MS"/>
          <w:color w:val="000000"/>
          <w:sz w:val="20"/>
          <w:szCs w:val="20"/>
        </w:rPr>
        <w:t>22 Vieram, tanto homens como mulheres, todos quantos eram bem dispostos de coração, trazendo broches, pendentes, anéis e braceletes, sendo todos estes jóias de ouro; assim veio todo aquele que queria fazer oferta de ouro ao Senhor.</w:t>
      </w:r>
    </w:p>
    <w:p>
      <w:pPr>
        <w:rPr>
          <w:rFonts w:ascii="Trebuchet MS" w:hAnsi="Trebuchet MS"/>
          <w:color w:val="000000"/>
          <w:sz w:val="20"/>
          <w:szCs w:val="20"/>
        </w:rPr>
      </w:pPr>
      <w:r>
        <w:rPr>
          <w:rFonts w:ascii="Trebuchet MS" w:hAnsi="Trebuchet MS"/>
          <w:color w:val="000000"/>
          <w:sz w:val="20"/>
          <w:szCs w:val="20"/>
        </w:rPr>
        <w:t>23 E todo homem que possuía azul, púrpura, carmesim, linho fino, pelos de cabras, peles de carneiros tintas de vermelho, ou peles de golfinhos, os trazia.</w:t>
      </w:r>
    </w:p>
    <w:p>
      <w:pPr>
        <w:rPr>
          <w:rFonts w:ascii="Trebuchet MS" w:hAnsi="Trebuchet MS"/>
          <w:color w:val="000000"/>
          <w:sz w:val="20"/>
          <w:szCs w:val="20"/>
        </w:rPr>
      </w:pPr>
      <w:r>
        <w:rPr>
          <w:rFonts w:ascii="Trebuchet MS" w:hAnsi="Trebuchet MS"/>
          <w:color w:val="000000"/>
          <w:sz w:val="20"/>
          <w:szCs w:val="20"/>
        </w:rPr>
        <w:t>24 Todo aquele que tinha prata ou metal para oferecer, o trazia por oferta alçada ao Senhor; e todo aquele que possuía madeira de acácia, a trazia para qualquer obra do serviço.</w:t>
      </w:r>
    </w:p>
    <w:p>
      <w:pPr>
        <w:rPr>
          <w:rFonts w:ascii="Trebuchet MS" w:hAnsi="Trebuchet MS"/>
          <w:color w:val="000000"/>
          <w:sz w:val="20"/>
          <w:szCs w:val="20"/>
        </w:rPr>
      </w:pPr>
      <w:r>
        <w:rPr>
          <w:rFonts w:ascii="Trebuchet MS" w:hAnsi="Trebuchet MS"/>
          <w:color w:val="000000"/>
          <w:sz w:val="20"/>
          <w:szCs w:val="20"/>
        </w:rPr>
        <w:t>25 E todas as mulheres hábeis fiavam com as mãos, e traziam o que tinham fiado, o azul e a púrpura, o carmesim e o linho fino.</w:t>
      </w:r>
    </w:p>
    <w:p>
      <w:pPr>
        <w:rPr>
          <w:rFonts w:ascii="Trebuchet MS" w:hAnsi="Trebuchet MS"/>
          <w:color w:val="000000"/>
          <w:sz w:val="20"/>
          <w:szCs w:val="20"/>
        </w:rPr>
      </w:pPr>
      <w:r>
        <w:rPr>
          <w:rFonts w:ascii="Trebuchet MS" w:hAnsi="Trebuchet MS"/>
          <w:color w:val="000000"/>
          <w:sz w:val="20"/>
          <w:szCs w:val="20"/>
        </w:rPr>
        <w:t>26 E todas as mulheres hábeis que quisessem fiavam os pelos das cabras.</w:t>
      </w:r>
    </w:p>
    <w:p>
      <w:pPr>
        <w:rPr>
          <w:rFonts w:ascii="Trebuchet MS" w:hAnsi="Trebuchet MS"/>
          <w:color w:val="000000"/>
          <w:sz w:val="20"/>
          <w:szCs w:val="20"/>
        </w:rPr>
      </w:pPr>
      <w:r>
        <w:rPr>
          <w:rFonts w:ascii="Trebuchet MS" w:hAnsi="Trebuchet MS"/>
          <w:color w:val="000000"/>
          <w:sz w:val="20"/>
          <w:szCs w:val="20"/>
        </w:rPr>
        <w:t>27 Os príncipes traziam pedras de esmeralda e pedras de engaste para o éfode e para o peitoral,</w:t>
      </w:r>
    </w:p>
    <w:p>
      <w:pPr>
        <w:rPr>
          <w:rFonts w:ascii="Trebuchet MS" w:hAnsi="Trebuchet MS"/>
          <w:color w:val="000000"/>
          <w:sz w:val="20"/>
          <w:szCs w:val="20"/>
        </w:rPr>
      </w:pPr>
      <w:r>
        <w:rPr>
          <w:rFonts w:ascii="Trebuchet MS" w:hAnsi="Trebuchet MS"/>
          <w:color w:val="000000"/>
          <w:sz w:val="20"/>
          <w:szCs w:val="20"/>
        </w:rPr>
        <w:t>28 e as especiarias e o azeite para a luz, para o óleo da unção e para o incenso aromático.</w:t>
      </w:r>
    </w:p>
    <w:p>
      <w:pPr>
        <w:rPr>
          <w:rFonts w:ascii="Trebuchet MS" w:hAnsi="Trebuchet MS"/>
          <w:color w:val="000000"/>
          <w:sz w:val="20"/>
          <w:szCs w:val="20"/>
        </w:rPr>
      </w:pPr>
      <w:r>
        <w:rPr>
          <w:rFonts w:ascii="Trebuchet MS" w:hAnsi="Trebuchet MS"/>
          <w:color w:val="000000"/>
          <w:sz w:val="20"/>
          <w:szCs w:val="20"/>
        </w:rPr>
        <w:t>29 Trouxe uma oferta todo homem e mulher cujo coração voluntariamente se moveu a trazer alguma coisa para toda a obra que o senhor ordenara se fizesse por intermédio de Moisés; assim trouxeram os filhos de Israel uma oferta voluntária ao Senhor.</w:t>
      </w:r>
    </w:p>
    <w:p>
      <w:pPr>
        <w:rPr>
          <w:rFonts w:ascii="Trebuchet MS" w:hAnsi="Trebuchet MS"/>
          <w:color w:val="000000"/>
          <w:sz w:val="20"/>
          <w:szCs w:val="20"/>
        </w:rPr>
      </w:pPr>
      <w:r>
        <w:rPr>
          <w:rFonts w:ascii="Trebuchet MS" w:hAnsi="Trebuchet MS"/>
          <w:color w:val="000000"/>
          <w:sz w:val="20"/>
          <w:szCs w:val="20"/>
        </w:rPr>
        <w:t>30 Depois disse Moisés aos filhos de Israel: Eis que o Senhor chamou por nome a Bezalel, filho de Uri, filho de Hur, da tribo de Judá,</w:t>
      </w:r>
    </w:p>
    <w:p>
      <w:pPr>
        <w:rPr>
          <w:rFonts w:ascii="Trebuchet MS" w:hAnsi="Trebuchet MS"/>
          <w:color w:val="000000"/>
          <w:sz w:val="20"/>
          <w:szCs w:val="20"/>
        </w:rPr>
      </w:pPr>
      <w:r>
        <w:rPr>
          <w:rFonts w:ascii="Trebuchet MS" w:hAnsi="Trebuchet MS"/>
          <w:color w:val="000000"/>
          <w:sz w:val="20"/>
          <w:szCs w:val="20"/>
        </w:rPr>
        <w:t>31 e o encheu do espírito de Deus, no tocante à sabedoria, ao entendimento, à ciência e a todo ofício,</w:t>
      </w:r>
    </w:p>
    <w:p>
      <w:pPr>
        <w:rPr>
          <w:rFonts w:ascii="Trebuchet MS" w:hAnsi="Trebuchet MS"/>
          <w:color w:val="000000"/>
          <w:sz w:val="20"/>
          <w:szCs w:val="20"/>
        </w:rPr>
      </w:pPr>
      <w:r>
        <w:rPr>
          <w:rFonts w:ascii="Trebuchet MS" w:hAnsi="Trebuchet MS"/>
          <w:color w:val="000000"/>
          <w:sz w:val="20"/>
          <w:szCs w:val="20"/>
        </w:rPr>
        <w:t>32 para inventar obras artísticas, para trabalhar em ouro, em prata e em bronze,</w:t>
      </w:r>
    </w:p>
    <w:p>
      <w:pPr>
        <w:rPr>
          <w:rFonts w:ascii="Trebuchet MS" w:hAnsi="Trebuchet MS"/>
          <w:color w:val="000000"/>
          <w:sz w:val="20"/>
          <w:szCs w:val="20"/>
        </w:rPr>
      </w:pPr>
      <w:r>
        <w:rPr>
          <w:rFonts w:ascii="Trebuchet MS" w:hAnsi="Trebuchet MS"/>
          <w:color w:val="000000"/>
          <w:sz w:val="20"/>
          <w:szCs w:val="20"/>
        </w:rPr>
        <w:t>33 em lavramento de pedras para engastar, em entalhadura de madeira, enfim, para trabalhar em toda obra fina.</w:t>
      </w:r>
    </w:p>
    <w:p>
      <w:pPr>
        <w:rPr>
          <w:rFonts w:ascii="Trebuchet MS" w:hAnsi="Trebuchet MS"/>
          <w:color w:val="000000"/>
          <w:sz w:val="20"/>
          <w:szCs w:val="20"/>
        </w:rPr>
      </w:pPr>
      <w:r>
        <w:rPr>
          <w:rFonts w:ascii="Trebuchet MS" w:hAnsi="Trebuchet MS"/>
          <w:color w:val="000000"/>
          <w:sz w:val="20"/>
          <w:szCs w:val="20"/>
        </w:rPr>
        <w:t>34 Também lhe dispôs o coração para ensinar a outros; a ele e a Aoliabe, filho de Aisamaque, da tribo de Dã,</w:t>
      </w:r>
    </w:p>
    <w:p>
      <w:pPr>
        <w:rPr>
          <w:rFonts w:ascii="Trebuchet MS" w:hAnsi="Trebuchet MS"/>
          <w:color w:val="000000"/>
          <w:sz w:val="20"/>
          <w:szCs w:val="20"/>
        </w:rPr>
      </w:pPr>
      <w:r>
        <w:rPr>
          <w:rFonts w:ascii="Trebuchet MS" w:hAnsi="Trebuchet MS"/>
          <w:color w:val="000000"/>
          <w:sz w:val="20"/>
          <w:szCs w:val="20"/>
        </w:rPr>
        <w:t>35 a estes encheu de sabedoria do coração para exercerem todo ofício, seja de gravador, de desenhista, de bordador em azul, púrpura, carmesim e linho fino, de tecelão, enfim, dos que exercem qualquer ofício e dos que inventam obras artísticas.</w:t>
      </w:r>
    </w:p>
    <w:p>
      <w:pPr>
        <w:pStyle w:val="P13"/>
        <w:rPr>
          <w:rFonts w:ascii="Trebuchet MS" w:hAnsi="Trebuchet MS"/>
          <w:color w:val="000000"/>
          <w:sz w:val="22"/>
          <w:szCs w:val="22"/>
        </w:rPr>
      </w:pPr>
      <w:bookmarkStart w:id="89" w:name="_Toc147528036"/>
      <w:r>
        <w:rPr>
          <w:rFonts w:ascii="Trebuchet MS" w:hAnsi="Trebuchet MS"/>
          <w:color w:val="000000"/>
          <w:sz w:val="22"/>
          <w:szCs w:val="22"/>
        </w:rPr>
        <w:t xml:space="preserve"> ÊXODO 36</w:t>
      </w:r>
      <w:bookmarkEnd w:id="89"/>
    </w:p>
    <w:p>
      <w:pPr>
        <w:rPr>
          <w:rFonts w:ascii="Trebuchet MS" w:hAnsi="Trebuchet MS"/>
          <w:color w:val="000000"/>
          <w:sz w:val="20"/>
          <w:szCs w:val="20"/>
        </w:rPr>
      </w:pPr>
      <w:r>
        <w:rPr>
          <w:rFonts w:ascii="Trebuchet MS" w:hAnsi="Trebuchet MS"/>
          <w:color w:val="000000"/>
          <w:sz w:val="20"/>
          <w:szCs w:val="20"/>
        </w:rPr>
        <w:t>1 Assim trabalharam Bezalel e Aoliabe, e todo homem hábil, a quem o Senhor deu sabedoria e entendimento, para saberem exercer todo ofício para o serviço do santuário, conforme tudo o que o Senhor tem ordenado.</w:t>
      </w:r>
    </w:p>
    <w:p>
      <w:pPr>
        <w:rPr>
          <w:rFonts w:ascii="Trebuchet MS" w:hAnsi="Trebuchet MS"/>
          <w:color w:val="000000"/>
          <w:sz w:val="20"/>
          <w:szCs w:val="20"/>
        </w:rPr>
      </w:pPr>
      <w:r>
        <w:rPr>
          <w:rFonts w:ascii="Trebuchet MS" w:hAnsi="Trebuchet MS"/>
          <w:color w:val="000000"/>
          <w:sz w:val="20"/>
          <w:szCs w:val="20"/>
        </w:rPr>
        <w:t>2 Então Moisés chamou a Bezalel e a Aoliabe, e a todo homem hábil, em cujo coração Deus tinha posto sabedoria, isto é, a todo aquele cujo coração o moveu a se chegar à obra para fazê-la;</w:t>
      </w:r>
    </w:p>
    <w:p>
      <w:pPr>
        <w:rPr>
          <w:rFonts w:ascii="Trebuchet MS" w:hAnsi="Trebuchet MS"/>
          <w:color w:val="000000"/>
          <w:sz w:val="20"/>
          <w:szCs w:val="20"/>
        </w:rPr>
      </w:pPr>
      <w:r>
        <w:rPr>
          <w:rFonts w:ascii="Trebuchet MS" w:hAnsi="Trebuchet MS"/>
          <w:color w:val="000000"/>
          <w:sz w:val="20"/>
          <w:szCs w:val="20"/>
        </w:rPr>
        <w:t>3 e receberam de Moisés toda a oferta alçada, que os filhos de Israel tinham do para a obra do serviço do santuário, para fazê-la; e ainda eles lhe traziam cada manhã ofertas voluntárias.</w:t>
      </w:r>
    </w:p>
    <w:p>
      <w:pPr>
        <w:rPr>
          <w:rFonts w:ascii="Trebuchet MS" w:hAnsi="Trebuchet MS"/>
          <w:color w:val="000000"/>
          <w:sz w:val="20"/>
          <w:szCs w:val="20"/>
        </w:rPr>
      </w:pPr>
      <w:r>
        <w:rPr>
          <w:rFonts w:ascii="Trebuchet MS" w:hAnsi="Trebuchet MS"/>
          <w:color w:val="000000"/>
          <w:sz w:val="20"/>
          <w:szCs w:val="20"/>
        </w:rPr>
        <w:t>4 Então todos os sábios que faziam toda a obra do santuário vieram, cada um da obra que fazia,</w:t>
      </w:r>
    </w:p>
    <w:p>
      <w:pPr>
        <w:rPr>
          <w:rFonts w:ascii="Trebuchet MS" w:hAnsi="Trebuchet MS"/>
          <w:color w:val="000000"/>
          <w:sz w:val="20"/>
          <w:szCs w:val="20"/>
        </w:rPr>
      </w:pPr>
      <w:r>
        <w:rPr>
          <w:rFonts w:ascii="Trebuchet MS" w:hAnsi="Trebuchet MS"/>
          <w:color w:val="000000"/>
          <w:sz w:val="20"/>
          <w:szCs w:val="20"/>
        </w:rPr>
        <w:t>5 e disseram a Moisés: O povo traz muito mais do que é necessário para o serviço da obra que o Senhor ordenou se fizesse.</w:t>
      </w:r>
    </w:p>
    <w:p>
      <w:pPr>
        <w:rPr>
          <w:rFonts w:ascii="Trebuchet MS" w:hAnsi="Trebuchet MS"/>
          <w:color w:val="000000"/>
          <w:sz w:val="20"/>
          <w:szCs w:val="20"/>
        </w:rPr>
      </w:pPr>
      <w:r>
        <w:rPr>
          <w:rFonts w:ascii="Trebuchet MS" w:hAnsi="Trebuchet MS"/>
          <w:color w:val="000000"/>
          <w:sz w:val="20"/>
          <w:szCs w:val="20"/>
        </w:rPr>
        <w:t>6 Pelo que Moisés deu ordem, a qual fizeram proclamar por todo o arraial, dizendo: Nenhum homem, nem mulher, faça mais obra alguma para a oferta alçada do santuário. Assim o povo foi proibido de trazer mais.</w:t>
      </w:r>
    </w:p>
    <w:p>
      <w:pPr>
        <w:rPr>
          <w:rFonts w:ascii="Trebuchet MS" w:hAnsi="Trebuchet MS"/>
          <w:color w:val="000000"/>
          <w:sz w:val="20"/>
          <w:szCs w:val="20"/>
        </w:rPr>
      </w:pPr>
      <w:r>
        <w:rPr>
          <w:rFonts w:ascii="Trebuchet MS" w:hAnsi="Trebuchet MS"/>
          <w:color w:val="000000"/>
          <w:sz w:val="20"/>
          <w:szCs w:val="20"/>
        </w:rPr>
        <w:t>7 Porque o material que tinham era bastante para toda a obra, e ainda sobejava.</w:t>
      </w:r>
    </w:p>
    <w:p>
      <w:pPr>
        <w:rPr>
          <w:rFonts w:ascii="Trebuchet MS" w:hAnsi="Trebuchet MS"/>
          <w:color w:val="000000"/>
          <w:sz w:val="20"/>
          <w:szCs w:val="20"/>
        </w:rPr>
      </w:pPr>
      <w:r>
        <w:rPr>
          <w:rFonts w:ascii="Trebuchet MS" w:hAnsi="Trebuchet MS"/>
          <w:color w:val="000000"/>
          <w:sz w:val="20"/>
          <w:szCs w:val="20"/>
        </w:rPr>
        <w:t>8 Assim todos os homens hábeis, dentre os que trabalhavam na obra, fizeram o tabernáculo de dez cortinas de linho fino torcido, de azul, de púrpura e de carmesim, com querubins, obra de artífice.</w:t>
      </w:r>
    </w:p>
    <w:p>
      <w:pPr>
        <w:rPr>
          <w:rFonts w:ascii="Trebuchet MS" w:hAnsi="Trebuchet MS"/>
          <w:color w:val="000000"/>
          <w:sz w:val="20"/>
          <w:szCs w:val="20"/>
        </w:rPr>
      </w:pPr>
      <w:r>
        <w:rPr>
          <w:rFonts w:ascii="Trebuchet MS" w:hAnsi="Trebuchet MS"/>
          <w:color w:val="000000"/>
          <w:sz w:val="20"/>
          <w:szCs w:val="20"/>
        </w:rPr>
        <w:t>9 O comprimento de cada cortina era de vinte e oito côvados, e a largura de quatro côvados; todas as cortinas eram da mesma medida.</w:t>
      </w:r>
    </w:p>
    <w:p>
      <w:pPr>
        <w:rPr>
          <w:rFonts w:ascii="Trebuchet MS" w:hAnsi="Trebuchet MS"/>
          <w:color w:val="000000"/>
          <w:sz w:val="20"/>
          <w:szCs w:val="20"/>
        </w:rPr>
      </w:pPr>
      <w:r>
        <w:rPr>
          <w:rFonts w:ascii="Trebuchet MS" w:hAnsi="Trebuchet MS"/>
          <w:color w:val="000000"/>
          <w:sz w:val="20"/>
          <w:szCs w:val="20"/>
        </w:rPr>
        <w:t>10 Ligaram cinco cortinas uma com outra; e as outras cinco da mesma maneira.</w:t>
      </w:r>
    </w:p>
    <w:p>
      <w:pPr>
        <w:rPr>
          <w:rFonts w:ascii="Trebuchet MS" w:hAnsi="Trebuchet MS"/>
          <w:color w:val="000000"/>
          <w:sz w:val="20"/>
          <w:szCs w:val="20"/>
        </w:rPr>
      </w:pPr>
      <w:r>
        <w:rPr>
          <w:rFonts w:ascii="Trebuchet MS" w:hAnsi="Trebuchet MS"/>
          <w:color w:val="000000"/>
          <w:sz w:val="20"/>
          <w:szCs w:val="20"/>
        </w:rPr>
        <w:t>11 Fizeram laçadas de azul na orla da última cortina do primeiro grupo; assim, também fizeram na orla da primeira cortina do segundo grupo.</w:t>
      </w:r>
    </w:p>
    <w:p>
      <w:pPr>
        <w:rPr>
          <w:rFonts w:ascii="Trebuchet MS" w:hAnsi="Trebuchet MS"/>
          <w:color w:val="000000"/>
          <w:sz w:val="20"/>
          <w:szCs w:val="20"/>
        </w:rPr>
      </w:pPr>
      <w:r>
        <w:rPr>
          <w:rFonts w:ascii="Trebuchet MS" w:hAnsi="Trebuchet MS"/>
          <w:color w:val="000000"/>
          <w:sz w:val="20"/>
          <w:szCs w:val="20"/>
        </w:rPr>
        <w:t>12 Cinqüenta laçadas fizeram na orla de uma cortina, e cinqüenta laçadas na orla da outra, do segundo grupo; as laçadas eram contrapostas uma à outra.</w:t>
      </w:r>
    </w:p>
    <w:p>
      <w:pPr>
        <w:rPr>
          <w:rFonts w:ascii="Trebuchet MS" w:hAnsi="Trebuchet MS"/>
          <w:color w:val="000000"/>
          <w:sz w:val="20"/>
          <w:szCs w:val="20"/>
        </w:rPr>
      </w:pPr>
      <w:r>
        <w:rPr>
          <w:rFonts w:ascii="Trebuchet MS" w:hAnsi="Trebuchet MS"/>
          <w:color w:val="000000"/>
          <w:sz w:val="20"/>
          <w:szCs w:val="20"/>
        </w:rPr>
        <w:t>13 Também fizeram cinqüenta colchetes de ouro, e com estes colchetes uniram as cortinas, uma com outra; e o tabernáculo veio a ser um todo.</w:t>
      </w:r>
    </w:p>
    <w:p>
      <w:pPr>
        <w:rPr>
          <w:rFonts w:ascii="Trebuchet MS" w:hAnsi="Trebuchet MS"/>
          <w:color w:val="000000"/>
          <w:sz w:val="20"/>
          <w:szCs w:val="20"/>
        </w:rPr>
      </w:pPr>
      <w:r>
        <w:rPr>
          <w:rFonts w:ascii="Trebuchet MS" w:hAnsi="Trebuchet MS"/>
          <w:color w:val="000000"/>
          <w:sz w:val="20"/>
          <w:szCs w:val="20"/>
        </w:rPr>
        <w:t>14 Fizeram também cortinas de pelos de cabras para servirem de tenda sobre o tabernáculo; onze cortinas fizeram.</w:t>
      </w:r>
    </w:p>
    <w:p>
      <w:pPr>
        <w:rPr>
          <w:rFonts w:ascii="Trebuchet MS" w:hAnsi="Trebuchet MS"/>
          <w:color w:val="000000"/>
          <w:sz w:val="20"/>
          <w:szCs w:val="20"/>
        </w:rPr>
      </w:pPr>
      <w:r>
        <w:rPr>
          <w:rFonts w:ascii="Trebuchet MS" w:hAnsi="Trebuchet MS"/>
          <w:color w:val="000000"/>
          <w:sz w:val="20"/>
          <w:szCs w:val="20"/>
        </w:rPr>
        <w:t>15 O comprimento de cada cortina era de trinta côvados, e a largura de quatro côvados; as onze cortinas eram da mesma medida.</w:t>
      </w:r>
    </w:p>
    <w:p>
      <w:pPr>
        <w:rPr>
          <w:rFonts w:ascii="Trebuchet MS" w:hAnsi="Trebuchet MS"/>
          <w:color w:val="000000"/>
          <w:sz w:val="20"/>
          <w:szCs w:val="20"/>
        </w:rPr>
      </w:pPr>
      <w:r>
        <w:rPr>
          <w:rFonts w:ascii="Trebuchet MS" w:hAnsi="Trebuchet MS"/>
          <w:color w:val="000000"/>
          <w:sz w:val="20"/>
          <w:szCs w:val="20"/>
        </w:rPr>
        <w:t>16 uniram cinco destas cortinas à parte, e as outras seis à parte.</w:t>
      </w:r>
    </w:p>
    <w:p>
      <w:pPr>
        <w:rPr>
          <w:rFonts w:ascii="Trebuchet MS" w:hAnsi="Trebuchet MS"/>
          <w:color w:val="000000"/>
          <w:sz w:val="20"/>
          <w:szCs w:val="20"/>
        </w:rPr>
      </w:pPr>
      <w:r>
        <w:rPr>
          <w:rFonts w:ascii="Trebuchet MS" w:hAnsi="Trebuchet MS"/>
          <w:color w:val="000000"/>
          <w:sz w:val="20"/>
          <w:szCs w:val="20"/>
        </w:rPr>
        <w:t>17 Fizeram cinqüenta laçadas na orla da última cortina do primeiro grupo, e cinqüenta laçadas na orla da primeira cortina do segundo grupo.</w:t>
      </w:r>
    </w:p>
    <w:p>
      <w:pPr>
        <w:rPr>
          <w:rFonts w:ascii="Trebuchet MS" w:hAnsi="Trebuchet MS"/>
          <w:color w:val="000000"/>
          <w:sz w:val="20"/>
          <w:szCs w:val="20"/>
        </w:rPr>
      </w:pPr>
      <w:r>
        <w:rPr>
          <w:rFonts w:ascii="Trebuchet MS" w:hAnsi="Trebuchet MS"/>
          <w:color w:val="000000"/>
          <w:sz w:val="20"/>
          <w:szCs w:val="20"/>
        </w:rPr>
        <w:t>18 Fizeram também cinqüenta colchetes de bronze, para ajuntar a tenda, para que viesse a ser um todo.</w:t>
      </w:r>
    </w:p>
    <w:p>
      <w:pPr>
        <w:rPr>
          <w:rFonts w:ascii="Trebuchet MS" w:hAnsi="Trebuchet MS"/>
          <w:color w:val="000000"/>
          <w:sz w:val="20"/>
          <w:szCs w:val="20"/>
        </w:rPr>
      </w:pPr>
      <w:r>
        <w:rPr>
          <w:rFonts w:ascii="Trebuchet MS" w:hAnsi="Trebuchet MS"/>
          <w:color w:val="000000"/>
          <w:sz w:val="20"/>
          <w:szCs w:val="20"/>
        </w:rPr>
        <w:t>19 Fizeram para a tenda uma cobertura de peles de carneiros tintas de vermelho, e por cima desta uma cobertura de peles de golfinhos.</w:t>
      </w:r>
    </w:p>
    <w:p>
      <w:pPr>
        <w:rPr>
          <w:rFonts w:ascii="Trebuchet MS" w:hAnsi="Trebuchet MS"/>
          <w:color w:val="000000"/>
          <w:sz w:val="20"/>
          <w:szCs w:val="20"/>
        </w:rPr>
      </w:pPr>
      <w:r>
        <w:rPr>
          <w:rFonts w:ascii="Trebuchet MS" w:hAnsi="Trebuchet MS"/>
          <w:color w:val="000000"/>
          <w:sz w:val="20"/>
          <w:szCs w:val="20"/>
        </w:rPr>
        <w:t>20 Também fizeram, de madeira de acácia, os pilares para o tabernáculo, os quais foram colocados verticalmente.</w:t>
      </w:r>
    </w:p>
    <w:p>
      <w:pPr>
        <w:rPr>
          <w:rFonts w:ascii="Trebuchet MS" w:hAnsi="Trebuchet MS"/>
          <w:color w:val="000000"/>
          <w:sz w:val="20"/>
          <w:szCs w:val="20"/>
        </w:rPr>
      </w:pPr>
      <w:r>
        <w:rPr>
          <w:rFonts w:ascii="Trebuchet MS" w:hAnsi="Trebuchet MS"/>
          <w:color w:val="000000"/>
          <w:sz w:val="20"/>
          <w:szCs w:val="20"/>
        </w:rPr>
        <w:t>21 O comprimento de cada pilar era de dez côvados, e a largura de um côvado e meio.</w:t>
      </w:r>
    </w:p>
    <w:p>
      <w:pPr>
        <w:rPr>
          <w:rFonts w:ascii="Trebuchet MS" w:hAnsi="Trebuchet MS"/>
          <w:color w:val="000000"/>
          <w:sz w:val="20"/>
          <w:szCs w:val="20"/>
        </w:rPr>
      </w:pPr>
      <w:r>
        <w:rPr>
          <w:rFonts w:ascii="Trebuchet MS" w:hAnsi="Trebuchet MS"/>
          <w:color w:val="000000"/>
          <w:sz w:val="20"/>
          <w:szCs w:val="20"/>
        </w:rPr>
        <w:t>22 Cada pilar tinha duas couceiras, unidas uma à outra; assim fizeram com todos os pilares do tabernáculo.</w:t>
      </w:r>
    </w:p>
    <w:p>
      <w:pPr>
        <w:rPr>
          <w:rFonts w:ascii="Trebuchet MS" w:hAnsi="Trebuchet MS"/>
          <w:color w:val="000000"/>
          <w:sz w:val="20"/>
          <w:szCs w:val="20"/>
        </w:rPr>
      </w:pPr>
      <w:r>
        <w:rPr>
          <w:rFonts w:ascii="Trebuchet MS" w:hAnsi="Trebuchet MS"/>
          <w:color w:val="000000"/>
          <w:sz w:val="20"/>
          <w:szCs w:val="20"/>
        </w:rPr>
        <w:t>23 Assim, pois, fizeram os pilares para o tabernáculo; vinte pilares para o lado que dá para o sul;</w:t>
      </w:r>
    </w:p>
    <w:p>
      <w:pPr>
        <w:rPr>
          <w:rFonts w:ascii="Trebuchet MS" w:hAnsi="Trebuchet MS"/>
          <w:color w:val="000000"/>
          <w:sz w:val="20"/>
          <w:szCs w:val="20"/>
        </w:rPr>
      </w:pPr>
      <w:r>
        <w:rPr>
          <w:rFonts w:ascii="Trebuchet MS" w:hAnsi="Trebuchet MS"/>
          <w:color w:val="000000"/>
          <w:sz w:val="20"/>
          <w:szCs w:val="20"/>
        </w:rPr>
        <w:t>24 e fizeram quarenta bases de prata para se pôr debaixo dos vinte pilares: duas bases debaixo de um pilar para as suas duas couceiras, e duas debaixo de outro, para as duas couceiras dele.</w:t>
      </w:r>
    </w:p>
    <w:p>
      <w:pPr>
        <w:rPr>
          <w:rFonts w:ascii="Trebuchet MS" w:hAnsi="Trebuchet MS"/>
          <w:color w:val="000000"/>
          <w:sz w:val="20"/>
          <w:szCs w:val="20"/>
        </w:rPr>
      </w:pPr>
      <w:r>
        <w:rPr>
          <w:rFonts w:ascii="Trebuchet MS" w:hAnsi="Trebuchet MS"/>
          <w:color w:val="000000"/>
          <w:sz w:val="20"/>
          <w:szCs w:val="20"/>
        </w:rPr>
        <w:t>25 Também para o segundo lado do tabernáculo, o que dá para o norte, fizeram vinte pilares,</w:t>
      </w:r>
    </w:p>
    <w:p>
      <w:pPr>
        <w:rPr>
          <w:rFonts w:ascii="Trebuchet MS" w:hAnsi="Trebuchet MS"/>
          <w:color w:val="000000"/>
          <w:sz w:val="20"/>
          <w:szCs w:val="20"/>
        </w:rPr>
      </w:pPr>
      <w:r>
        <w:rPr>
          <w:rFonts w:ascii="Trebuchet MS" w:hAnsi="Trebuchet MS"/>
          <w:color w:val="000000"/>
          <w:sz w:val="20"/>
          <w:szCs w:val="20"/>
        </w:rPr>
        <w:t>26 com as suas quarenta bases de prata, duas bases debaixo de um pilar, e duas bases debaixo de outro.</w:t>
      </w:r>
    </w:p>
    <w:p>
      <w:pPr>
        <w:rPr>
          <w:rFonts w:ascii="Trebuchet MS" w:hAnsi="Trebuchet MS"/>
          <w:color w:val="000000"/>
          <w:sz w:val="20"/>
          <w:szCs w:val="20"/>
        </w:rPr>
      </w:pPr>
      <w:r>
        <w:rPr>
          <w:rFonts w:ascii="Trebuchet MS" w:hAnsi="Trebuchet MS"/>
          <w:color w:val="000000"/>
          <w:sz w:val="20"/>
          <w:szCs w:val="20"/>
        </w:rPr>
        <w:t>27 Para o lado posterior do tabernáculo, o que dá para o ocidente, fizeram seis pilares.</w:t>
      </w:r>
    </w:p>
    <w:p>
      <w:pPr>
        <w:rPr>
          <w:rFonts w:ascii="Trebuchet MS" w:hAnsi="Trebuchet MS"/>
          <w:color w:val="000000"/>
          <w:sz w:val="20"/>
          <w:szCs w:val="20"/>
        </w:rPr>
      </w:pPr>
      <w:r>
        <w:rPr>
          <w:rFonts w:ascii="Trebuchet MS" w:hAnsi="Trebuchet MS"/>
          <w:color w:val="000000"/>
          <w:sz w:val="20"/>
          <w:szCs w:val="20"/>
        </w:rPr>
        <w:t>28 E para os dois cantos do tabernáculo no lado posterior, fizeram mais dois pilares.</w:t>
      </w:r>
    </w:p>
    <w:p>
      <w:pPr>
        <w:rPr>
          <w:rFonts w:ascii="Trebuchet MS" w:hAnsi="Trebuchet MS"/>
          <w:color w:val="000000"/>
          <w:sz w:val="20"/>
          <w:szCs w:val="20"/>
        </w:rPr>
      </w:pPr>
      <w:r>
        <w:rPr>
          <w:rFonts w:ascii="Trebuchet MS" w:hAnsi="Trebuchet MS"/>
          <w:color w:val="000000"/>
          <w:sz w:val="20"/>
          <w:szCs w:val="20"/>
        </w:rPr>
        <w:t>29 Por baixo eram duplos, do mesmo modo se estendendo até a primeira argola, em cima; assim fizeram com os dois pilares nos dois cantos.</w:t>
      </w:r>
    </w:p>
    <w:p>
      <w:pPr>
        <w:rPr>
          <w:rFonts w:ascii="Trebuchet MS" w:hAnsi="Trebuchet MS"/>
          <w:color w:val="000000"/>
          <w:sz w:val="20"/>
          <w:szCs w:val="20"/>
        </w:rPr>
      </w:pPr>
      <w:r>
        <w:rPr>
          <w:rFonts w:ascii="Trebuchet MS" w:hAnsi="Trebuchet MS"/>
          <w:color w:val="000000"/>
          <w:sz w:val="20"/>
          <w:szCs w:val="20"/>
        </w:rPr>
        <w:t>30 Assim havia oito pilares com as suas bases de prata, a saber, dezesseis bases, duas debaixo de cada pilar.</w:t>
      </w:r>
    </w:p>
    <w:p>
      <w:pPr>
        <w:rPr>
          <w:rFonts w:ascii="Trebuchet MS" w:hAnsi="Trebuchet MS"/>
          <w:color w:val="000000"/>
          <w:sz w:val="20"/>
          <w:szCs w:val="20"/>
        </w:rPr>
      </w:pPr>
      <w:r>
        <w:rPr>
          <w:rFonts w:ascii="Trebuchet MS" w:hAnsi="Trebuchet MS"/>
          <w:color w:val="000000"/>
          <w:sz w:val="20"/>
          <w:szCs w:val="20"/>
        </w:rPr>
        <w:t>31 Fizeram também travessões de madeira de acácia: cinco travessões para os pilares de um lado do tabernáculo,</w:t>
      </w:r>
    </w:p>
    <w:p>
      <w:pPr>
        <w:rPr>
          <w:rFonts w:ascii="Trebuchet MS" w:hAnsi="Trebuchet MS"/>
          <w:color w:val="000000"/>
          <w:sz w:val="20"/>
          <w:szCs w:val="20"/>
        </w:rPr>
      </w:pPr>
      <w:r>
        <w:rPr>
          <w:rFonts w:ascii="Trebuchet MS" w:hAnsi="Trebuchet MS"/>
          <w:color w:val="000000"/>
          <w:sz w:val="20"/>
          <w:szCs w:val="20"/>
        </w:rPr>
        <w:t>32 e cinco para os pilares do outro lado do tabernáculo, e outros cinco para os pilares do tabernáculo no lado posterior, o que dá para o ocidente.</w:t>
      </w:r>
    </w:p>
    <w:p>
      <w:pPr>
        <w:rPr>
          <w:rFonts w:ascii="Trebuchet MS" w:hAnsi="Trebuchet MS"/>
          <w:color w:val="000000"/>
          <w:sz w:val="20"/>
          <w:szCs w:val="20"/>
        </w:rPr>
      </w:pPr>
      <w:r>
        <w:rPr>
          <w:rFonts w:ascii="Trebuchet MS" w:hAnsi="Trebuchet MS"/>
          <w:color w:val="000000"/>
          <w:sz w:val="20"/>
          <w:szCs w:val="20"/>
        </w:rPr>
        <w:t>33 Fizeram que o travessão do meio passasse ao meio dos pilares duma extremidade até a outra.</w:t>
      </w:r>
    </w:p>
    <w:p>
      <w:pPr>
        <w:rPr>
          <w:rFonts w:ascii="Trebuchet MS" w:hAnsi="Trebuchet MS"/>
          <w:color w:val="000000"/>
          <w:sz w:val="20"/>
          <w:szCs w:val="20"/>
        </w:rPr>
      </w:pPr>
      <w:r>
        <w:rPr>
          <w:rFonts w:ascii="Trebuchet MS" w:hAnsi="Trebuchet MS"/>
          <w:color w:val="000000"/>
          <w:sz w:val="20"/>
          <w:szCs w:val="20"/>
        </w:rPr>
        <w:t>34 E cobriram os pilares de ouro, e de ouro fizeram as suas argolas como lugares para os travessões; também os travessões cobriu de ouro.</w:t>
      </w:r>
    </w:p>
    <w:p>
      <w:pPr>
        <w:rPr>
          <w:rFonts w:ascii="Trebuchet MS" w:hAnsi="Trebuchet MS"/>
          <w:color w:val="000000"/>
          <w:sz w:val="20"/>
          <w:szCs w:val="20"/>
        </w:rPr>
      </w:pPr>
      <w:r>
        <w:rPr>
          <w:rFonts w:ascii="Trebuchet MS" w:hAnsi="Trebuchet MS"/>
          <w:color w:val="000000"/>
          <w:sz w:val="20"/>
          <w:szCs w:val="20"/>
        </w:rPr>
        <w:t>35 Fizeram então o véu de azul, púrpura, carmesim e linho fino torcido; com querubins, obra de artífice, o fizeram.</w:t>
      </w:r>
    </w:p>
    <w:p>
      <w:pPr>
        <w:rPr>
          <w:rFonts w:ascii="Trebuchet MS" w:hAnsi="Trebuchet MS"/>
          <w:color w:val="000000"/>
          <w:sz w:val="20"/>
          <w:szCs w:val="20"/>
        </w:rPr>
      </w:pPr>
      <w:r>
        <w:rPr>
          <w:rFonts w:ascii="Trebuchet MS" w:hAnsi="Trebuchet MS"/>
          <w:color w:val="000000"/>
          <w:sz w:val="20"/>
          <w:szCs w:val="20"/>
        </w:rPr>
        <w:t>36 E fizeram-lhe quatro colunas de madeira de acácia e as cobriram de ouro; e seus colchetes fizeram de ouro; e fundiram-lhes quatro bases de prata.</w:t>
      </w:r>
    </w:p>
    <w:p>
      <w:pPr>
        <w:rPr>
          <w:rFonts w:ascii="Trebuchet MS" w:hAnsi="Trebuchet MS"/>
          <w:color w:val="000000"/>
          <w:sz w:val="20"/>
          <w:szCs w:val="20"/>
        </w:rPr>
      </w:pPr>
      <w:r>
        <w:rPr>
          <w:rFonts w:ascii="Trebuchet MS" w:hAnsi="Trebuchet MS"/>
          <w:color w:val="000000"/>
          <w:sz w:val="20"/>
          <w:szCs w:val="20"/>
        </w:rPr>
        <w:t>37 Fizeram também para a porta da tenda um reposteiro de azul, púrpura, carmesim e linho fino torcido, obra de bordador,</w:t>
      </w:r>
    </w:p>
    <w:p>
      <w:pPr>
        <w:rPr>
          <w:rFonts w:ascii="Trebuchet MS" w:hAnsi="Trebuchet MS"/>
          <w:color w:val="000000"/>
          <w:sz w:val="20"/>
          <w:szCs w:val="20"/>
        </w:rPr>
      </w:pPr>
      <w:r>
        <w:rPr>
          <w:rFonts w:ascii="Trebuchet MS" w:hAnsi="Trebuchet MS"/>
          <w:color w:val="000000"/>
          <w:sz w:val="20"/>
          <w:szCs w:val="20"/>
        </w:rPr>
        <w:t>38 com as suas cinco colunas e os seus colchetes; e de ouro cobriu os seus capitéis e as suas faixas; e as suas cinco bases eram de bronze.</w:t>
      </w:r>
    </w:p>
    <w:p>
      <w:pPr>
        <w:pStyle w:val="P13"/>
        <w:rPr>
          <w:rFonts w:ascii="Trebuchet MS" w:hAnsi="Trebuchet MS"/>
          <w:color w:val="000000"/>
          <w:sz w:val="22"/>
          <w:szCs w:val="22"/>
        </w:rPr>
      </w:pPr>
      <w:bookmarkStart w:id="90" w:name="_Toc147528037"/>
      <w:r>
        <w:rPr>
          <w:rFonts w:ascii="Trebuchet MS" w:hAnsi="Trebuchet MS"/>
          <w:color w:val="000000"/>
          <w:sz w:val="22"/>
          <w:szCs w:val="22"/>
        </w:rPr>
        <w:t xml:space="preserve"> ÊXODO 37</w:t>
      </w:r>
      <w:bookmarkEnd w:id="90"/>
    </w:p>
    <w:p>
      <w:pPr>
        <w:rPr>
          <w:rFonts w:ascii="Trebuchet MS" w:hAnsi="Trebuchet MS"/>
          <w:color w:val="000000"/>
          <w:sz w:val="20"/>
          <w:szCs w:val="20"/>
        </w:rPr>
      </w:pPr>
      <w:r>
        <w:rPr>
          <w:rFonts w:ascii="Trebuchet MS" w:hAnsi="Trebuchet MS"/>
          <w:color w:val="000000"/>
          <w:sz w:val="20"/>
          <w:szCs w:val="20"/>
        </w:rPr>
        <w:t>1 Fez também Bezalel a arca de madeira de acácia; o seu comprimento era de dois côvados e meio, a sua largura de um côvado e meio, e a sua altura de um côvado e meio.</w:t>
      </w:r>
    </w:p>
    <w:p>
      <w:pPr>
        <w:rPr>
          <w:rFonts w:ascii="Trebuchet MS" w:hAnsi="Trebuchet MS"/>
          <w:color w:val="000000"/>
          <w:sz w:val="20"/>
          <w:szCs w:val="20"/>
        </w:rPr>
      </w:pPr>
      <w:r>
        <w:rPr>
          <w:rFonts w:ascii="Trebuchet MS" w:hAnsi="Trebuchet MS"/>
          <w:color w:val="000000"/>
          <w:sz w:val="20"/>
          <w:szCs w:val="20"/>
        </w:rPr>
        <w:t>2 Cobriu-a de ouro puro por dentro e por fora, fez-lhe uma moldura de ouro ao redor,</w:t>
      </w:r>
    </w:p>
    <w:p>
      <w:pPr>
        <w:rPr>
          <w:rFonts w:ascii="Trebuchet MS" w:hAnsi="Trebuchet MS"/>
          <w:color w:val="000000"/>
          <w:sz w:val="20"/>
          <w:szCs w:val="20"/>
        </w:rPr>
      </w:pPr>
      <w:r>
        <w:rPr>
          <w:rFonts w:ascii="Trebuchet MS" w:hAnsi="Trebuchet MS"/>
          <w:color w:val="000000"/>
          <w:sz w:val="20"/>
          <w:szCs w:val="20"/>
        </w:rPr>
        <w:t>3 e fundiu-lhe quatro argolas de ouro nos seus quatro cantos, duas argolas num lado e duas no outro.</w:t>
      </w:r>
    </w:p>
    <w:p>
      <w:pPr>
        <w:rPr>
          <w:rFonts w:ascii="Trebuchet MS" w:hAnsi="Trebuchet MS"/>
          <w:color w:val="000000"/>
          <w:sz w:val="20"/>
          <w:szCs w:val="20"/>
        </w:rPr>
      </w:pPr>
      <w:r>
        <w:rPr>
          <w:rFonts w:ascii="Trebuchet MS" w:hAnsi="Trebuchet MS"/>
          <w:color w:val="000000"/>
          <w:sz w:val="20"/>
          <w:szCs w:val="20"/>
        </w:rPr>
        <w:t>4 Também fez varais de madeira de acácia, e os cobriu de ouro;</w:t>
      </w:r>
    </w:p>
    <w:p>
      <w:pPr>
        <w:rPr>
          <w:rFonts w:ascii="Trebuchet MS" w:hAnsi="Trebuchet MS"/>
          <w:color w:val="000000"/>
          <w:sz w:val="20"/>
          <w:szCs w:val="20"/>
        </w:rPr>
      </w:pPr>
      <w:r>
        <w:rPr>
          <w:rFonts w:ascii="Trebuchet MS" w:hAnsi="Trebuchet MS"/>
          <w:color w:val="000000"/>
          <w:sz w:val="20"/>
          <w:szCs w:val="20"/>
        </w:rPr>
        <w:t>5 e meteu os varais pelas argolas aos lados da arca, para se levar a arca.</w:t>
      </w:r>
    </w:p>
    <w:p>
      <w:pPr>
        <w:rPr>
          <w:rFonts w:ascii="Trebuchet MS" w:hAnsi="Trebuchet MS"/>
          <w:color w:val="000000"/>
          <w:sz w:val="20"/>
          <w:szCs w:val="20"/>
        </w:rPr>
      </w:pPr>
      <w:r>
        <w:rPr>
          <w:rFonts w:ascii="Trebuchet MS" w:hAnsi="Trebuchet MS"/>
          <w:color w:val="000000"/>
          <w:sz w:val="20"/>
          <w:szCs w:val="20"/>
        </w:rPr>
        <w:t>6 Fez também um propiciatório de ouro puro; o seu comprimento era de dois côvados e meio, e a sua largura de um côvado e meio.</w:t>
      </w:r>
    </w:p>
    <w:p>
      <w:pPr>
        <w:rPr>
          <w:rFonts w:ascii="Trebuchet MS" w:hAnsi="Trebuchet MS"/>
          <w:color w:val="000000"/>
          <w:sz w:val="20"/>
          <w:szCs w:val="20"/>
        </w:rPr>
      </w:pPr>
      <w:r>
        <w:rPr>
          <w:rFonts w:ascii="Trebuchet MS" w:hAnsi="Trebuchet MS"/>
          <w:color w:val="000000"/>
          <w:sz w:val="20"/>
          <w:szCs w:val="20"/>
        </w:rPr>
        <w:t>7 Fez também dois querubins de ouro; de ouro batido os fez nas duas extremidades do propiciatório,</w:t>
      </w:r>
    </w:p>
    <w:p>
      <w:pPr>
        <w:rPr>
          <w:rFonts w:ascii="Trebuchet MS" w:hAnsi="Trebuchet MS"/>
          <w:color w:val="000000"/>
          <w:sz w:val="20"/>
          <w:szCs w:val="20"/>
        </w:rPr>
      </w:pPr>
      <w:r>
        <w:rPr>
          <w:rFonts w:ascii="Trebuchet MS" w:hAnsi="Trebuchet MS"/>
          <w:color w:val="000000"/>
          <w:sz w:val="20"/>
          <w:szCs w:val="20"/>
        </w:rPr>
        <w:t>8 um querubim numa extremidade, e o outro querubim na outra; de uma só peça com o propiciatório fez os querubins nas duas extremidades dele.</w:t>
      </w:r>
    </w:p>
    <w:p>
      <w:pPr>
        <w:rPr>
          <w:rFonts w:ascii="Trebuchet MS" w:hAnsi="Trebuchet MS"/>
          <w:color w:val="000000"/>
          <w:sz w:val="20"/>
          <w:szCs w:val="20"/>
        </w:rPr>
      </w:pPr>
      <w:r>
        <w:rPr>
          <w:rFonts w:ascii="Trebuchet MS" w:hAnsi="Trebuchet MS"/>
          <w:color w:val="000000"/>
          <w:sz w:val="20"/>
          <w:szCs w:val="20"/>
        </w:rPr>
        <w:t>9 E os querubins estendiam as suas asas por cima do propiciatório, cobrindo-o com as asas, tendo as faces voltadas um para o outro; para o propiciatório estavam voltadas as faces dos querubins.</w:t>
      </w:r>
    </w:p>
    <w:p>
      <w:pPr>
        <w:rPr>
          <w:rFonts w:ascii="Trebuchet MS" w:hAnsi="Trebuchet MS"/>
          <w:color w:val="000000"/>
          <w:sz w:val="20"/>
          <w:szCs w:val="20"/>
        </w:rPr>
      </w:pPr>
      <w:r>
        <w:rPr>
          <w:rFonts w:ascii="Trebuchet MS" w:hAnsi="Trebuchet MS"/>
          <w:color w:val="000000"/>
          <w:sz w:val="20"/>
          <w:szCs w:val="20"/>
        </w:rPr>
        <w:t>10 Fez também a mesa de madeira de acácia; o seu comprimento era de dois côvados, a sua largura de um côvado, e a sua altura de um côvado e meio.</w:t>
      </w:r>
    </w:p>
    <w:p>
      <w:pPr>
        <w:rPr>
          <w:rFonts w:ascii="Trebuchet MS" w:hAnsi="Trebuchet MS"/>
          <w:color w:val="000000"/>
          <w:sz w:val="20"/>
          <w:szCs w:val="20"/>
        </w:rPr>
      </w:pPr>
      <w:r>
        <w:rPr>
          <w:rFonts w:ascii="Trebuchet MS" w:hAnsi="Trebuchet MS"/>
          <w:color w:val="000000"/>
          <w:sz w:val="20"/>
          <w:szCs w:val="20"/>
        </w:rPr>
        <w:t>11 cobriu-a de ouro puro, e fez-lhe uma moldura de ouro ao redor.</w:t>
      </w:r>
    </w:p>
    <w:p>
      <w:pPr>
        <w:rPr>
          <w:rFonts w:ascii="Trebuchet MS" w:hAnsi="Trebuchet MS"/>
          <w:color w:val="000000"/>
          <w:sz w:val="20"/>
          <w:szCs w:val="20"/>
        </w:rPr>
      </w:pPr>
      <w:r>
        <w:rPr>
          <w:rFonts w:ascii="Trebuchet MS" w:hAnsi="Trebuchet MS"/>
          <w:color w:val="000000"/>
          <w:sz w:val="20"/>
          <w:szCs w:val="20"/>
        </w:rPr>
        <w:t>12 Fez-lhe também ao redor uma guarnição de quatro dedos de largura, e ao redor na guarnição fez uma moldura de ouro.</w:t>
      </w:r>
    </w:p>
    <w:p>
      <w:pPr>
        <w:rPr>
          <w:rFonts w:ascii="Trebuchet MS" w:hAnsi="Trebuchet MS"/>
          <w:color w:val="000000"/>
          <w:sz w:val="20"/>
          <w:szCs w:val="20"/>
        </w:rPr>
      </w:pPr>
      <w:r>
        <w:rPr>
          <w:rFonts w:ascii="Trebuchet MS" w:hAnsi="Trebuchet MS"/>
          <w:color w:val="000000"/>
          <w:sz w:val="20"/>
          <w:szCs w:val="20"/>
        </w:rPr>
        <w:t>13 Fundiu-lhe também nos quatro cantos que estavam sobre os seus quatro pés.</w:t>
      </w:r>
    </w:p>
    <w:p>
      <w:pPr>
        <w:rPr>
          <w:rFonts w:ascii="Trebuchet MS" w:hAnsi="Trebuchet MS"/>
          <w:color w:val="000000"/>
          <w:sz w:val="20"/>
          <w:szCs w:val="20"/>
        </w:rPr>
      </w:pPr>
      <w:r>
        <w:rPr>
          <w:rFonts w:ascii="Trebuchet MS" w:hAnsi="Trebuchet MS"/>
          <w:color w:val="000000"/>
          <w:sz w:val="20"/>
          <w:szCs w:val="20"/>
        </w:rPr>
        <w:t>14 Junto da guarnição estavam as argolas para os lugares dos varais, para se levar a mesa.</w:t>
      </w:r>
    </w:p>
    <w:p>
      <w:pPr>
        <w:rPr>
          <w:rFonts w:ascii="Trebuchet MS" w:hAnsi="Trebuchet MS"/>
          <w:color w:val="000000"/>
          <w:sz w:val="20"/>
          <w:szCs w:val="20"/>
        </w:rPr>
      </w:pPr>
      <w:r>
        <w:rPr>
          <w:rFonts w:ascii="Trebuchet MS" w:hAnsi="Trebuchet MS"/>
          <w:color w:val="000000"/>
          <w:sz w:val="20"/>
          <w:szCs w:val="20"/>
        </w:rPr>
        <w:t>15 Fez também estes varais de madeira de acácia, e os cobriu de ouro, para se levar a mesa.</w:t>
      </w:r>
    </w:p>
    <w:p>
      <w:pPr>
        <w:rPr>
          <w:rFonts w:ascii="Trebuchet MS" w:hAnsi="Trebuchet MS"/>
          <w:color w:val="000000"/>
          <w:sz w:val="20"/>
          <w:szCs w:val="20"/>
        </w:rPr>
      </w:pPr>
      <w:r>
        <w:rPr>
          <w:rFonts w:ascii="Trebuchet MS" w:hAnsi="Trebuchet MS"/>
          <w:color w:val="000000"/>
          <w:sz w:val="20"/>
          <w:szCs w:val="20"/>
        </w:rPr>
        <w:t>16 E de ouro puro fez os utensílios que haviam de estar sobre a mesa, os seus pratos e as suas colheres, as suas tigelas e os seus cântaros, com que se haviam de oferecer as libações.</w:t>
      </w:r>
    </w:p>
    <w:p>
      <w:pPr>
        <w:rPr>
          <w:rFonts w:ascii="Trebuchet MS" w:hAnsi="Trebuchet MS"/>
          <w:color w:val="000000"/>
          <w:sz w:val="20"/>
          <w:szCs w:val="20"/>
        </w:rPr>
      </w:pPr>
      <w:r>
        <w:rPr>
          <w:rFonts w:ascii="Trebuchet MS" w:hAnsi="Trebuchet MS"/>
          <w:color w:val="000000"/>
          <w:sz w:val="20"/>
          <w:szCs w:val="20"/>
        </w:rPr>
        <w:t>17 Fez também o candelabro de ouro puro; de ouro batido fez o candelabro, tanto o seu pedestal como a sua haste; os seus copos, os seus cálices e as suas corolas formavam com ele uma só peça.</w:t>
      </w:r>
    </w:p>
    <w:p>
      <w:pPr>
        <w:rPr>
          <w:rFonts w:ascii="Trebuchet MS" w:hAnsi="Trebuchet MS"/>
          <w:color w:val="000000"/>
          <w:sz w:val="20"/>
          <w:szCs w:val="20"/>
        </w:rPr>
      </w:pPr>
      <w:r>
        <w:rPr>
          <w:rFonts w:ascii="Trebuchet MS" w:hAnsi="Trebuchet MS"/>
          <w:color w:val="000000"/>
          <w:sz w:val="20"/>
          <w:szCs w:val="20"/>
        </w:rPr>
        <w:t>18 Dos seus lados saíam seis braços: três de um lado do candelabro e três do outro lado.</w:t>
      </w:r>
    </w:p>
    <w:p>
      <w:pPr>
        <w:rPr>
          <w:rFonts w:ascii="Trebuchet MS" w:hAnsi="Trebuchet MS"/>
          <w:color w:val="000000"/>
          <w:sz w:val="20"/>
          <w:szCs w:val="20"/>
        </w:rPr>
      </w:pPr>
      <w:r>
        <w:rPr>
          <w:rFonts w:ascii="Trebuchet MS" w:hAnsi="Trebuchet MS"/>
          <w:color w:val="000000"/>
          <w:sz w:val="20"/>
          <w:szCs w:val="20"/>
        </w:rPr>
        <w:t>19 Em um braço havia três copos a modo de flores de amêndoa, com cálice e corola; igualmente no outro braço três copos a modo de flores de amêndoa, com cálice e corola; assim se fez com os seis braços que saíam do candelabro.</w:t>
      </w:r>
    </w:p>
    <w:p>
      <w:pPr>
        <w:rPr>
          <w:rFonts w:ascii="Trebuchet MS" w:hAnsi="Trebuchet MS"/>
          <w:color w:val="000000"/>
          <w:sz w:val="20"/>
          <w:szCs w:val="20"/>
        </w:rPr>
      </w:pPr>
      <w:r>
        <w:rPr>
          <w:rFonts w:ascii="Trebuchet MS" w:hAnsi="Trebuchet MS"/>
          <w:color w:val="000000"/>
          <w:sz w:val="20"/>
          <w:szCs w:val="20"/>
        </w:rPr>
        <w:t>20 Mas na haste central havia quatro copos a modo de flores de amêndoa, com os seus cálices e as suas corolas;</w:t>
      </w:r>
    </w:p>
    <w:p>
      <w:pPr>
        <w:rPr>
          <w:rFonts w:ascii="Trebuchet MS" w:hAnsi="Trebuchet MS"/>
          <w:color w:val="000000"/>
          <w:sz w:val="20"/>
          <w:szCs w:val="20"/>
        </w:rPr>
      </w:pPr>
      <w:r>
        <w:rPr>
          <w:rFonts w:ascii="Trebuchet MS" w:hAnsi="Trebuchet MS"/>
          <w:color w:val="000000"/>
          <w:sz w:val="20"/>
          <w:szCs w:val="20"/>
        </w:rPr>
        <w:t>21 também havia um cálice debaixo de dois braços, formando com a haste uma só peça, e outro cálice debaixo de dois outros braços, de uma só peça com a haste, e ainda outro cálice debaixo de dois outros braços, de uma só peça com a haste; e assim se fez para os seis braços que saíam da haste.</w:t>
      </w:r>
    </w:p>
    <w:p>
      <w:pPr>
        <w:rPr>
          <w:rFonts w:ascii="Trebuchet MS" w:hAnsi="Trebuchet MS"/>
          <w:color w:val="000000"/>
          <w:sz w:val="20"/>
          <w:szCs w:val="20"/>
        </w:rPr>
      </w:pPr>
      <w:r>
        <w:rPr>
          <w:rFonts w:ascii="Trebuchet MS" w:hAnsi="Trebuchet MS"/>
          <w:color w:val="000000"/>
          <w:sz w:val="20"/>
          <w:szCs w:val="20"/>
        </w:rPr>
        <w:t>22 Os seus cálices e os seus braços formavam uma só peça com a haste; o todo era uma obra batida de ouro puro.</w:t>
      </w:r>
    </w:p>
    <w:p>
      <w:pPr>
        <w:rPr>
          <w:rFonts w:ascii="Trebuchet MS" w:hAnsi="Trebuchet MS"/>
          <w:color w:val="000000"/>
          <w:sz w:val="20"/>
          <w:szCs w:val="20"/>
        </w:rPr>
      </w:pPr>
      <w:r>
        <w:rPr>
          <w:rFonts w:ascii="Trebuchet MS" w:hAnsi="Trebuchet MS"/>
          <w:color w:val="000000"/>
          <w:sz w:val="20"/>
          <w:szCs w:val="20"/>
        </w:rPr>
        <w:t>23 Também de ouro puro lhe fez as lâmpadas, em número de sete, com os seus espevitadores e os seus cinzeiros.</w:t>
      </w:r>
    </w:p>
    <w:p>
      <w:pPr>
        <w:rPr>
          <w:rFonts w:ascii="Trebuchet MS" w:hAnsi="Trebuchet MS"/>
          <w:color w:val="000000"/>
          <w:sz w:val="20"/>
          <w:szCs w:val="20"/>
        </w:rPr>
      </w:pPr>
      <w:r>
        <w:rPr>
          <w:rFonts w:ascii="Trebuchet MS" w:hAnsi="Trebuchet MS"/>
          <w:color w:val="000000"/>
          <w:sz w:val="20"/>
          <w:szCs w:val="20"/>
        </w:rPr>
        <w:t>24 De um talento de ouro puro fez o candelabro e todos os seus utensílios.</w:t>
      </w:r>
    </w:p>
    <w:p>
      <w:pPr>
        <w:rPr>
          <w:rFonts w:ascii="Trebuchet MS" w:hAnsi="Trebuchet MS"/>
          <w:color w:val="000000"/>
          <w:sz w:val="20"/>
          <w:szCs w:val="20"/>
        </w:rPr>
      </w:pPr>
      <w:r>
        <w:rPr>
          <w:rFonts w:ascii="Trebuchet MS" w:hAnsi="Trebuchet MS"/>
          <w:color w:val="000000"/>
          <w:sz w:val="20"/>
          <w:szCs w:val="20"/>
        </w:rPr>
        <w:t>25 De madeira de acácia fez o altar do incenso; de um côvado era o seu comprimento, e de um côvado a sua largura, quadrado, e de dois côvados a sua altura; as suas pontas formavam uma só peça com ele.</w:t>
      </w:r>
    </w:p>
    <w:p>
      <w:pPr>
        <w:rPr>
          <w:rFonts w:ascii="Trebuchet MS" w:hAnsi="Trebuchet MS"/>
          <w:color w:val="000000"/>
          <w:sz w:val="20"/>
          <w:szCs w:val="20"/>
        </w:rPr>
      </w:pPr>
      <w:r>
        <w:rPr>
          <w:rFonts w:ascii="Trebuchet MS" w:hAnsi="Trebuchet MS"/>
          <w:color w:val="000000"/>
          <w:sz w:val="20"/>
          <w:szCs w:val="20"/>
        </w:rPr>
        <w:t>26 Cobriu-o de ouro puro, tanto a face superior como as suas paredes ao redor, e as suas pontas, e fez-lhe uma moldura de ouro ao redor.</w:t>
      </w:r>
    </w:p>
    <w:p>
      <w:pPr>
        <w:rPr>
          <w:rFonts w:ascii="Trebuchet MS" w:hAnsi="Trebuchet MS"/>
          <w:color w:val="000000"/>
          <w:sz w:val="20"/>
          <w:szCs w:val="20"/>
        </w:rPr>
      </w:pPr>
      <w:r>
        <w:rPr>
          <w:rFonts w:ascii="Trebuchet MS" w:hAnsi="Trebuchet MS"/>
          <w:color w:val="000000"/>
          <w:sz w:val="20"/>
          <w:szCs w:val="20"/>
        </w:rPr>
        <w:t>27 Fez-lhe também duas argolas de ouro debaixo da sua moldura, nos dois cantos de ambos os lados, como lugares dos varais, para com eles se levar o altar.</w:t>
      </w:r>
    </w:p>
    <w:p>
      <w:pPr>
        <w:rPr>
          <w:rFonts w:ascii="Trebuchet MS" w:hAnsi="Trebuchet MS"/>
          <w:color w:val="000000"/>
          <w:sz w:val="20"/>
          <w:szCs w:val="20"/>
        </w:rPr>
      </w:pPr>
      <w:r>
        <w:rPr>
          <w:rFonts w:ascii="Trebuchet MS" w:hAnsi="Trebuchet MS"/>
          <w:color w:val="000000"/>
          <w:sz w:val="20"/>
          <w:szCs w:val="20"/>
        </w:rPr>
        <w:t>28 E os varais fez de madeira de acácia, e os cobriu de ouro.</w:t>
      </w:r>
    </w:p>
    <w:p>
      <w:pPr>
        <w:rPr>
          <w:rFonts w:ascii="Trebuchet MS" w:hAnsi="Trebuchet MS"/>
          <w:color w:val="000000"/>
          <w:sz w:val="20"/>
          <w:szCs w:val="20"/>
        </w:rPr>
      </w:pPr>
      <w:r>
        <w:rPr>
          <w:rFonts w:ascii="Trebuchet MS" w:hAnsi="Trebuchet MS"/>
          <w:color w:val="000000"/>
          <w:sz w:val="20"/>
          <w:szCs w:val="20"/>
        </w:rPr>
        <w:t>29 Também fez o óleo sagrado da unção, e o incenso aromático, puro, qual obra do perfumista.</w:t>
      </w:r>
    </w:p>
    <w:p>
      <w:pPr>
        <w:pStyle w:val="P13"/>
        <w:rPr>
          <w:rFonts w:ascii="Trebuchet MS" w:hAnsi="Trebuchet MS"/>
          <w:color w:val="000000"/>
          <w:sz w:val="22"/>
          <w:szCs w:val="22"/>
        </w:rPr>
      </w:pPr>
      <w:bookmarkStart w:id="91" w:name="_Toc147528038"/>
      <w:r>
        <w:rPr>
          <w:rFonts w:ascii="Trebuchet MS" w:hAnsi="Trebuchet MS"/>
          <w:color w:val="000000"/>
          <w:sz w:val="22"/>
          <w:szCs w:val="22"/>
        </w:rPr>
        <w:t xml:space="preserve"> ÊXODO 38</w:t>
      </w:r>
      <w:bookmarkEnd w:id="91"/>
    </w:p>
    <w:p>
      <w:pPr>
        <w:rPr>
          <w:rFonts w:ascii="Trebuchet MS" w:hAnsi="Trebuchet MS"/>
          <w:color w:val="000000"/>
          <w:sz w:val="20"/>
          <w:szCs w:val="20"/>
        </w:rPr>
      </w:pPr>
      <w:r>
        <w:rPr>
          <w:rFonts w:ascii="Trebuchet MS" w:hAnsi="Trebuchet MS"/>
          <w:color w:val="000000"/>
          <w:sz w:val="20"/>
          <w:szCs w:val="20"/>
        </w:rPr>
        <w:t>1 Fez também o altar do holocausto de madeira de acácia; de cinco côvados era o seu comprimento e de cinco côvados a sua largura, quadrado, e de três côvados a sua altura.</w:t>
      </w:r>
    </w:p>
    <w:p>
      <w:pPr>
        <w:rPr>
          <w:rFonts w:ascii="Trebuchet MS" w:hAnsi="Trebuchet MS"/>
          <w:color w:val="000000"/>
          <w:sz w:val="20"/>
          <w:szCs w:val="20"/>
        </w:rPr>
      </w:pPr>
      <w:r>
        <w:rPr>
          <w:rFonts w:ascii="Trebuchet MS" w:hAnsi="Trebuchet MS"/>
          <w:color w:val="000000"/>
          <w:sz w:val="20"/>
          <w:szCs w:val="20"/>
        </w:rPr>
        <w:t>2 E fez-lhe pontas nos seus quatro cantos; as suas pontas formavam uma só peça com ele; e cobriu-o de bronze.</w:t>
      </w:r>
    </w:p>
    <w:p>
      <w:pPr>
        <w:rPr>
          <w:rFonts w:ascii="Trebuchet MS" w:hAnsi="Trebuchet MS"/>
          <w:color w:val="000000"/>
          <w:sz w:val="20"/>
          <w:szCs w:val="20"/>
        </w:rPr>
      </w:pPr>
      <w:r>
        <w:rPr>
          <w:rFonts w:ascii="Trebuchet MS" w:hAnsi="Trebuchet MS"/>
          <w:color w:val="000000"/>
          <w:sz w:val="20"/>
          <w:szCs w:val="20"/>
        </w:rPr>
        <w:t>3 Fez também todos os utensílios do altar: os cinzeiros, as pás, as bacias, os garfos e os braseiros; todos os seus utensílios fez de bronze.</w:t>
      </w:r>
    </w:p>
    <w:p>
      <w:pPr>
        <w:rPr>
          <w:rFonts w:ascii="Trebuchet MS" w:hAnsi="Trebuchet MS"/>
          <w:color w:val="000000"/>
          <w:sz w:val="20"/>
          <w:szCs w:val="20"/>
        </w:rPr>
      </w:pPr>
      <w:r>
        <w:rPr>
          <w:rFonts w:ascii="Trebuchet MS" w:hAnsi="Trebuchet MS"/>
          <w:color w:val="000000"/>
          <w:sz w:val="20"/>
          <w:szCs w:val="20"/>
        </w:rPr>
        <w:t>4 Fez também para o altar um crivo de bronze em forma de rede, em baixo da borda ao redor, chegando ele até o meio do altar.</w:t>
      </w:r>
    </w:p>
    <w:p>
      <w:pPr>
        <w:rPr>
          <w:rFonts w:ascii="Trebuchet MS" w:hAnsi="Trebuchet MS"/>
          <w:color w:val="000000"/>
          <w:sz w:val="20"/>
          <w:szCs w:val="20"/>
        </w:rPr>
      </w:pPr>
      <w:r>
        <w:rPr>
          <w:rFonts w:ascii="Trebuchet MS" w:hAnsi="Trebuchet MS"/>
          <w:color w:val="000000"/>
          <w:sz w:val="20"/>
          <w:szCs w:val="20"/>
        </w:rPr>
        <w:t>5 E fundiu quatro argolas para as quatro extremidades do crivo de bronze, como lugares dos varais.</w:t>
      </w:r>
    </w:p>
    <w:p>
      <w:pPr>
        <w:rPr>
          <w:rFonts w:ascii="Trebuchet MS" w:hAnsi="Trebuchet MS"/>
          <w:color w:val="000000"/>
          <w:sz w:val="20"/>
          <w:szCs w:val="20"/>
        </w:rPr>
      </w:pPr>
      <w:r>
        <w:rPr>
          <w:rFonts w:ascii="Trebuchet MS" w:hAnsi="Trebuchet MS"/>
          <w:color w:val="000000"/>
          <w:sz w:val="20"/>
          <w:szCs w:val="20"/>
        </w:rPr>
        <w:t>6 E fez os varais de madeira de acácia, e os cobriu de bronze.</w:t>
      </w:r>
    </w:p>
    <w:p>
      <w:pPr>
        <w:rPr>
          <w:rFonts w:ascii="Trebuchet MS" w:hAnsi="Trebuchet MS"/>
          <w:color w:val="000000"/>
          <w:sz w:val="20"/>
          <w:szCs w:val="20"/>
        </w:rPr>
      </w:pPr>
      <w:r>
        <w:rPr>
          <w:rFonts w:ascii="Trebuchet MS" w:hAnsi="Trebuchet MS"/>
          <w:color w:val="000000"/>
          <w:sz w:val="20"/>
          <w:szCs w:val="20"/>
        </w:rPr>
        <w:t>7 E meteu os varais pelas argolas aos lados do altar, para com eles se levar o altar; fê-lo oco, de tábuas.</w:t>
      </w:r>
    </w:p>
    <w:p>
      <w:pPr>
        <w:rPr>
          <w:rFonts w:ascii="Trebuchet MS" w:hAnsi="Trebuchet MS"/>
          <w:color w:val="000000"/>
          <w:sz w:val="20"/>
          <w:szCs w:val="20"/>
        </w:rPr>
      </w:pPr>
      <w:r>
        <w:rPr>
          <w:rFonts w:ascii="Trebuchet MS" w:hAnsi="Trebuchet MS"/>
          <w:color w:val="000000"/>
          <w:sz w:val="20"/>
          <w:szCs w:val="20"/>
        </w:rPr>
        <w:t>8 Fez também a pia de bronze com a sua base de bronze, dos espelhos das mulheres que se reuniam e ministravam à porta da tenda da revelação.</w:t>
      </w:r>
    </w:p>
    <w:p>
      <w:pPr>
        <w:rPr>
          <w:rFonts w:ascii="Trebuchet MS" w:hAnsi="Trebuchet MS"/>
          <w:color w:val="000000"/>
          <w:sz w:val="20"/>
          <w:szCs w:val="20"/>
        </w:rPr>
      </w:pPr>
      <w:r>
        <w:rPr>
          <w:rFonts w:ascii="Trebuchet MS" w:hAnsi="Trebuchet MS"/>
          <w:color w:val="000000"/>
          <w:sz w:val="20"/>
          <w:szCs w:val="20"/>
        </w:rPr>
        <w:t>9 Fez também o átrio. Para o lado meridional as cortinas eram de linho fino torcido, de cem côvados de comprimento.</w:t>
      </w:r>
    </w:p>
    <w:p>
      <w:pPr>
        <w:rPr>
          <w:rFonts w:ascii="Trebuchet MS" w:hAnsi="Trebuchet MS"/>
          <w:color w:val="000000"/>
          <w:sz w:val="20"/>
          <w:szCs w:val="20"/>
        </w:rPr>
      </w:pPr>
      <w:r>
        <w:rPr>
          <w:rFonts w:ascii="Trebuchet MS" w:hAnsi="Trebuchet MS"/>
          <w:color w:val="000000"/>
          <w:sz w:val="20"/>
          <w:szCs w:val="20"/>
        </w:rPr>
        <w:t>10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11 Para o lado setentrional as cortinas eram de cem côvados; as suas colunas eram vinte, e vinte as suas bases, todas de bronze;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12 Para o lado ocidental as cortinas eram de cinqüenta côvados; as suas colunas eram dez, e as suas bases dez; os colchetes das colunas e as suas faixas eram de prata.</w:t>
      </w:r>
    </w:p>
    <w:p>
      <w:pPr>
        <w:rPr>
          <w:rFonts w:ascii="Trebuchet MS" w:hAnsi="Trebuchet MS"/>
          <w:color w:val="000000"/>
          <w:sz w:val="20"/>
          <w:szCs w:val="20"/>
        </w:rPr>
      </w:pPr>
      <w:r>
        <w:rPr>
          <w:rFonts w:ascii="Trebuchet MS" w:hAnsi="Trebuchet MS"/>
          <w:color w:val="000000"/>
          <w:sz w:val="20"/>
          <w:szCs w:val="20"/>
        </w:rPr>
        <w:t>13 E para o lado oriental eram as cortinas de cinqüenta côvados.</w:t>
      </w:r>
    </w:p>
    <w:p>
      <w:pPr>
        <w:rPr>
          <w:rFonts w:ascii="Trebuchet MS" w:hAnsi="Trebuchet MS"/>
          <w:color w:val="000000"/>
          <w:sz w:val="20"/>
          <w:szCs w:val="20"/>
        </w:rPr>
      </w:pPr>
      <w:r>
        <w:rPr>
          <w:rFonts w:ascii="Trebuchet MS" w:hAnsi="Trebuchet MS"/>
          <w:color w:val="000000"/>
          <w:sz w:val="20"/>
          <w:szCs w:val="20"/>
        </w:rPr>
        <w:t>14 As cortinas para um lado da porta eram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15 Do mesmo modo para o outro lado; de um e de outro lado da porta do átrio havia cortinas de quinze côvados; as suas colunas eram três e as suas bases três.</w:t>
      </w:r>
    </w:p>
    <w:p>
      <w:pPr>
        <w:rPr>
          <w:rFonts w:ascii="Trebuchet MS" w:hAnsi="Trebuchet MS"/>
          <w:color w:val="000000"/>
          <w:sz w:val="20"/>
          <w:szCs w:val="20"/>
        </w:rPr>
      </w:pPr>
      <w:r>
        <w:rPr>
          <w:rFonts w:ascii="Trebuchet MS" w:hAnsi="Trebuchet MS"/>
          <w:color w:val="000000"/>
          <w:sz w:val="20"/>
          <w:szCs w:val="20"/>
        </w:rPr>
        <w:t>16 Todas as cortinas do átrio ao redor eram de linho fino torcido.</w:t>
      </w:r>
    </w:p>
    <w:p>
      <w:pPr>
        <w:rPr>
          <w:rFonts w:ascii="Trebuchet MS" w:hAnsi="Trebuchet MS"/>
          <w:color w:val="000000"/>
          <w:sz w:val="20"/>
          <w:szCs w:val="20"/>
        </w:rPr>
      </w:pPr>
      <w:r>
        <w:rPr>
          <w:rFonts w:ascii="Trebuchet MS" w:hAnsi="Trebuchet MS"/>
          <w:color w:val="000000"/>
          <w:sz w:val="20"/>
          <w:szCs w:val="20"/>
        </w:rPr>
        <w:t>17 As bases das colunas eram de bronze; os colchetes das colunas e as suas faixas eram de prata; o revestimento dos seus capitéis era de prata; e todas as colunas do átrio eram cingidas de faixas de prata.</w:t>
      </w:r>
    </w:p>
    <w:p>
      <w:pPr>
        <w:rPr>
          <w:rFonts w:ascii="Trebuchet MS" w:hAnsi="Trebuchet MS"/>
          <w:color w:val="000000"/>
          <w:sz w:val="20"/>
          <w:szCs w:val="20"/>
        </w:rPr>
      </w:pPr>
      <w:r>
        <w:rPr>
          <w:rFonts w:ascii="Trebuchet MS" w:hAnsi="Trebuchet MS"/>
          <w:color w:val="000000"/>
          <w:sz w:val="20"/>
          <w:szCs w:val="20"/>
        </w:rPr>
        <w:t>18 O reposteiro da porta do átrio era de azul, púrpura, carmesim e linho fino torcido, obra de bordador; o comprimento era de vinte côvados, e a altura, na largura, de cinco côvados, conforme a altura das cortinas do átrio.</w:t>
      </w:r>
    </w:p>
    <w:p>
      <w:pPr>
        <w:rPr>
          <w:rFonts w:ascii="Trebuchet MS" w:hAnsi="Trebuchet MS"/>
          <w:color w:val="000000"/>
          <w:sz w:val="20"/>
          <w:szCs w:val="20"/>
        </w:rPr>
      </w:pPr>
      <w:r>
        <w:rPr>
          <w:rFonts w:ascii="Trebuchet MS" w:hAnsi="Trebuchet MS"/>
          <w:color w:val="000000"/>
          <w:sz w:val="20"/>
          <w:szCs w:val="20"/>
        </w:rPr>
        <w:t>19 As suas colunas eram quatro, e quatro as suas bases, todas de bronze; os seus colchetes eram de prata, como também o revestimento dos capitéis, e as suas faixas.</w:t>
      </w:r>
    </w:p>
    <w:p>
      <w:pPr>
        <w:rPr>
          <w:rFonts w:ascii="Trebuchet MS" w:hAnsi="Trebuchet MS"/>
          <w:color w:val="000000"/>
          <w:sz w:val="20"/>
          <w:szCs w:val="20"/>
        </w:rPr>
      </w:pPr>
      <w:r>
        <w:rPr>
          <w:rFonts w:ascii="Trebuchet MS" w:hAnsi="Trebuchet MS"/>
          <w:color w:val="000000"/>
          <w:sz w:val="20"/>
          <w:szCs w:val="20"/>
        </w:rPr>
        <w:t>20 E todas as estacas do tabernáculo e do átrio ao redor eram de bronze.</w:t>
      </w:r>
    </w:p>
    <w:p>
      <w:pPr>
        <w:rPr>
          <w:rFonts w:ascii="Trebuchet MS" w:hAnsi="Trebuchet MS"/>
          <w:color w:val="000000"/>
          <w:sz w:val="20"/>
          <w:szCs w:val="20"/>
        </w:rPr>
      </w:pPr>
      <w:r>
        <w:rPr>
          <w:rFonts w:ascii="Trebuchet MS" w:hAnsi="Trebuchet MS"/>
          <w:color w:val="000000"/>
          <w:sz w:val="20"/>
          <w:szCs w:val="20"/>
        </w:rPr>
        <w:t>21 Esta é a enumeração das coisas para o tabernáculo, a saber, o tabernáculo do testemunho, que por ordem de Moisés foram contadas para o ministério dos levitas, por intermédio de Itamar, filho de Arão, o sacerdote.</w:t>
      </w:r>
    </w:p>
    <w:p>
      <w:pPr>
        <w:rPr>
          <w:rFonts w:ascii="Trebuchet MS" w:hAnsi="Trebuchet MS"/>
          <w:color w:val="000000"/>
          <w:sz w:val="20"/>
          <w:szCs w:val="20"/>
        </w:rPr>
      </w:pPr>
      <w:r>
        <w:rPr>
          <w:rFonts w:ascii="Trebuchet MS" w:hAnsi="Trebuchet MS"/>
          <w:color w:val="000000"/>
          <w:sz w:val="20"/>
          <w:szCs w:val="20"/>
        </w:rPr>
        <w:t>22 Fez, pois, Bezalel, filho de Uri, filho de Hur, da tribo de Judá, tudo quanto o Senhor tinha ordenado a Moisés;</w:t>
      </w:r>
    </w:p>
    <w:p>
      <w:pPr>
        <w:rPr>
          <w:rFonts w:ascii="Trebuchet MS" w:hAnsi="Trebuchet MS"/>
          <w:color w:val="000000"/>
          <w:sz w:val="20"/>
          <w:szCs w:val="20"/>
        </w:rPr>
      </w:pPr>
      <w:r>
        <w:rPr>
          <w:rFonts w:ascii="Trebuchet MS" w:hAnsi="Trebuchet MS"/>
          <w:color w:val="000000"/>
          <w:sz w:val="20"/>
          <w:szCs w:val="20"/>
        </w:rPr>
        <w:t>23 e com ele Aoliabe, filho de Aisamaque, da tribo de Dã, gravador, desenhista, e bordador em azul, púrpura, carmesim e linho fino.</w:t>
      </w:r>
    </w:p>
    <w:p>
      <w:pPr>
        <w:rPr>
          <w:rFonts w:ascii="Trebuchet MS" w:hAnsi="Trebuchet MS"/>
          <w:color w:val="000000"/>
          <w:sz w:val="20"/>
          <w:szCs w:val="20"/>
        </w:rPr>
      </w:pPr>
      <w:r>
        <w:rPr>
          <w:rFonts w:ascii="Trebuchet MS" w:hAnsi="Trebuchet MS"/>
          <w:color w:val="000000"/>
          <w:sz w:val="20"/>
          <w:szCs w:val="20"/>
        </w:rPr>
        <w:t>24 Todo o ouro gasto na obra, em toda a obra do santuário, a saber, o ouro da oferta, foi vinte e nove talentos e setecentos e vinte siclos, conforme o siclo do santuário.</w:t>
      </w:r>
    </w:p>
    <w:p>
      <w:pPr>
        <w:rPr>
          <w:rFonts w:ascii="Trebuchet MS" w:hAnsi="Trebuchet MS"/>
          <w:color w:val="000000"/>
          <w:sz w:val="20"/>
          <w:szCs w:val="20"/>
        </w:rPr>
      </w:pPr>
      <w:r>
        <w:rPr>
          <w:rFonts w:ascii="Trebuchet MS" w:hAnsi="Trebuchet MS"/>
          <w:color w:val="000000"/>
          <w:sz w:val="20"/>
          <w:szCs w:val="20"/>
        </w:rPr>
        <w:t>25 A prata dos arrolados da congregação montou em cem talentos e mil setecentos setenta e cinco siclos, conforme o siclo do santuário;</w:t>
      </w:r>
    </w:p>
    <w:p>
      <w:pPr>
        <w:rPr>
          <w:rFonts w:ascii="Trebuchet MS" w:hAnsi="Trebuchet MS"/>
          <w:color w:val="000000"/>
          <w:sz w:val="20"/>
          <w:szCs w:val="20"/>
        </w:rPr>
      </w:pPr>
      <w:r>
        <w:rPr>
          <w:rFonts w:ascii="Trebuchet MS" w:hAnsi="Trebuchet MS"/>
          <w:color w:val="000000"/>
          <w:sz w:val="20"/>
          <w:szCs w:val="20"/>
        </w:rPr>
        <w:t>26 um beca para cada cabeça, isto é, meio siclo, conforme o siclo do santuário, de todo aquele que passava para os arrolados, da idade de vinte anos e acima, que foram seiscentos e três mil quinhentos e cinqüenta.</w:t>
      </w:r>
    </w:p>
    <w:p>
      <w:pPr>
        <w:rPr>
          <w:rFonts w:ascii="Trebuchet MS" w:hAnsi="Trebuchet MS"/>
          <w:color w:val="000000"/>
          <w:sz w:val="20"/>
          <w:szCs w:val="20"/>
        </w:rPr>
      </w:pPr>
      <w:r>
        <w:rPr>
          <w:rFonts w:ascii="Trebuchet MS" w:hAnsi="Trebuchet MS"/>
          <w:color w:val="000000"/>
          <w:sz w:val="20"/>
          <w:szCs w:val="20"/>
        </w:rPr>
        <w:t>27 E houve cem talentos de prata para fundir as bases do santuário e as bases do véu; para cem bases eram cem talentos, um talento para cada base.</w:t>
      </w:r>
    </w:p>
    <w:p>
      <w:pPr>
        <w:rPr>
          <w:rFonts w:ascii="Trebuchet MS" w:hAnsi="Trebuchet MS"/>
          <w:color w:val="000000"/>
          <w:sz w:val="20"/>
          <w:szCs w:val="20"/>
        </w:rPr>
      </w:pPr>
      <w:r>
        <w:rPr>
          <w:rFonts w:ascii="Trebuchet MS" w:hAnsi="Trebuchet MS"/>
          <w:color w:val="000000"/>
          <w:sz w:val="20"/>
          <w:szCs w:val="20"/>
        </w:rPr>
        <w:t>28 Mas dos mil setecentos e setenta e cinco siclos, fez colchetes para as colunas, e cobriu os seus capitéis e fez-lhes as faixas.</w:t>
      </w:r>
    </w:p>
    <w:p>
      <w:pPr>
        <w:rPr>
          <w:rFonts w:ascii="Trebuchet MS" w:hAnsi="Trebuchet MS"/>
          <w:color w:val="000000"/>
          <w:sz w:val="20"/>
          <w:szCs w:val="20"/>
        </w:rPr>
      </w:pPr>
      <w:r>
        <w:rPr>
          <w:rFonts w:ascii="Trebuchet MS" w:hAnsi="Trebuchet MS"/>
          <w:color w:val="000000"/>
          <w:sz w:val="20"/>
          <w:szCs w:val="20"/>
        </w:rPr>
        <w:t>29 E o bronze da oferta foi setenta talentos e mil e quinhentos siclos.</w:t>
      </w:r>
    </w:p>
    <w:p>
      <w:pPr>
        <w:rPr>
          <w:rFonts w:ascii="Trebuchet MS" w:hAnsi="Trebuchet MS"/>
          <w:color w:val="000000"/>
          <w:sz w:val="20"/>
          <w:szCs w:val="20"/>
        </w:rPr>
      </w:pPr>
      <w:r>
        <w:rPr>
          <w:rFonts w:ascii="Trebuchet MS" w:hAnsi="Trebuchet MS"/>
          <w:color w:val="000000"/>
          <w:sz w:val="20"/>
          <w:szCs w:val="20"/>
        </w:rPr>
        <w:t>30 Dele fez as bases da porta da tenda da revelação, o altar de bronze, e o crivo de bronze para ele, todos os utensílios do altar,</w:t>
      </w:r>
    </w:p>
    <w:p>
      <w:pPr>
        <w:rPr>
          <w:rFonts w:ascii="Trebuchet MS" w:hAnsi="Trebuchet MS"/>
          <w:color w:val="000000"/>
          <w:sz w:val="20"/>
          <w:szCs w:val="20"/>
        </w:rPr>
      </w:pPr>
      <w:r>
        <w:rPr>
          <w:rFonts w:ascii="Trebuchet MS" w:hAnsi="Trebuchet MS"/>
          <w:color w:val="000000"/>
          <w:sz w:val="20"/>
          <w:szCs w:val="20"/>
        </w:rPr>
        <w:t>31 as bases do átrio ao redor e as bases da porta do átrio, todas as estacas do tabernáculo e todas as estacas do átrio ao redor.</w:t>
      </w:r>
    </w:p>
    <w:p>
      <w:pPr>
        <w:pStyle w:val="P13"/>
        <w:rPr>
          <w:rFonts w:ascii="Trebuchet MS" w:hAnsi="Trebuchet MS"/>
          <w:color w:val="000000"/>
          <w:sz w:val="22"/>
          <w:szCs w:val="22"/>
        </w:rPr>
      </w:pPr>
      <w:bookmarkStart w:id="92" w:name="_Toc147528039"/>
      <w:r>
        <w:rPr>
          <w:rFonts w:ascii="Trebuchet MS" w:hAnsi="Trebuchet MS"/>
          <w:color w:val="000000"/>
          <w:sz w:val="22"/>
          <w:szCs w:val="22"/>
        </w:rPr>
        <w:t xml:space="preserve"> ÊXODO 39</w:t>
      </w:r>
      <w:bookmarkEnd w:id="92"/>
    </w:p>
    <w:p>
      <w:pPr>
        <w:rPr>
          <w:rFonts w:ascii="Trebuchet MS" w:hAnsi="Trebuchet MS"/>
          <w:color w:val="000000"/>
          <w:sz w:val="20"/>
          <w:szCs w:val="20"/>
        </w:rPr>
      </w:pPr>
      <w:r>
        <w:rPr>
          <w:rFonts w:ascii="Trebuchet MS" w:hAnsi="Trebuchet MS"/>
          <w:color w:val="000000"/>
          <w:sz w:val="20"/>
          <w:szCs w:val="20"/>
        </w:rPr>
        <w:t>1 Fizeram também de azul, púrpura e carmesim as vestes, finamente tecidas, para ministrar no lugar santo, e fizeram as vestes sagradas para Arão, como o Senhor ordenara a Moisés.</w:t>
      </w:r>
    </w:p>
    <w:p>
      <w:pPr>
        <w:rPr>
          <w:rFonts w:ascii="Trebuchet MS" w:hAnsi="Trebuchet MS"/>
          <w:color w:val="000000"/>
          <w:sz w:val="20"/>
          <w:szCs w:val="20"/>
        </w:rPr>
      </w:pPr>
      <w:r>
        <w:rPr>
          <w:rFonts w:ascii="Trebuchet MS" w:hAnsi="Trebuchet MS"/>
          <w:color w:val="000000"/>
          <w:sz w:val="20"/>
          <w:szCs w:val="20"/>
        </w:rPr>
        <w:t>2 Assim se fez 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3 bateram o ouro em lâminas delgadas, as quais cortaram em fios, para entretecê-lo no azul, na púrpura, no carmesim e no linho fino, em obra de desenhista;</w:t>
      </w:r>
    </w:p>
    <w:p>
      <w:pPr>
        <w:rPr>
          <w:rFonts w:ascii="Trebuchet MS" w:hAnsi="Trebuchet MS"/>
          <w:color w:val="000000"/>
          <w:sz w:val="20"/>
          <w:szCs w:val="20"/>
        </w:rPr>
      </w:pPr>
      <w:r>
        <w:rPr>
          <w:rFonts w:ascii="Trebuchet MS" w:hAnsi="Trebuchet MS"/>
          <w:color w:val="000000"/>
          <w:sz w:val="20"/>
          <w:szCs w:val="20"/>
        </w:rPr>
        <w:t>4 fizeram-lhe ombreiras que se uniam; assim pelos seus dois cantos superiores foi ele unido.</w:t>
      </w:r>
    </w:p>
    <w:p>
      <w:pPr>
        <w:rPr>
          <w:rFonts w:ascii="Trebuchet MS" w:hAnsi="Trebuchet MS"/>
          <w:color w:val="000000"/>
          <w:sz w:val="20"/>
          <w:szCs w:val="20"/>
        </w:rPr>
      </w:pPr>
      <w:r>
        <w:rPr>
          <w:rFonts w:ascii="Trebuchet MS" w:hAnsi="Trebuchet MS"/>
          <w:color w:val="000000"/>
          <w:sz w:val="20"/>
          <w:szCs w:val="20"/>
        </w:rPr>
        <w:t>5 E o cinto da obra esmerada do éfode, que estava sobre ele, formava com ele uma só peça e era de obra semelhante, de ouro, azul, púrpura, carmesim e linho fino torcido, como o Senhor ordenara a Moisés.</w:t>
      </w:r>
    </w:p>
    <w:p>
      <w:pPr>
        <w:rPr>
          <w:rFonts w:ascii="Trebuchet MS" w:hAnsi="Trebuchet MS"/>
          <w:color w:val="000000"/>
          <w:sz w:val="20"/>
          <w:szCs w:val="20"/>
        </w:rPr>
      </w:pPr>
      <w:r>
        <w:rPr>
          <w:rFonts w:ascii="Trebuchet MS" w:hAnsi="Trebuchet MS"/>
          <w:color w:val="000000"/>
          <w:sz w:val="20"/>
          <w:szCs w:val="20"/>
        </w:rPr>
        <w:t>6 Também prepararam as pedras de esmeralda, engastadas em ouro, lavradas como a gravura de um selo, com os nomes dos filhos de Israel;</w:t>
      </w:r>
    </w:p>
    <w:p>
      <w:pPr>
        <w:rPr>
          <w:rFonts w:ascii="Trebuchet MS" w:hAnsi="Trebuchet MS"/>
          <w:color w:val="000000"/>
          <w:sz w:val="20"/>
          <w:szCs w:val="20"/>
        </w:rPr>
      </w:pPr>
      <w:r>
        <w:rPr>
          <w:rFonts w:ascii="Trebuchet MS" w:hAnsi="Trebuchet MS"/>
          <w:color w:val="000000"/>
          <w:sz w:val="20"/>
          <w:szCs w:val="20"/>
        </w:rPr>
        <w:t>7 as quais puseram sobre as ombreiras do éfode para servirem de pedras de memorial para os filhos de Israel, como o Senhor ordenara a Moisés.</w:t>
      </w:r>
    </w:p>
    <w:p>
      <w:pPr>
        <w:rPr>
          <w:rFonts w:ascii="Trebuchet MS" w:hAnsi="Trebuchet MS"/>
          <w:color w:val="000000"/>
          <w:sz w:val="20"/>
          <w:szCs w:val="20"/>
        </w:rPr>
      </w:pPr>
      <w:r>
        <w:rPr>
          <w:rFonts w:ascii="Trebuchet MS" w:hAnsi="Trebuchet MS"/>
          <w:color w:val="000000"/>
          <w:sz w:val="20"/>
          <w:szCs w:val="20"/>
        </w:rPr>
        <w:t>8 Fez-se também o peitoral de obra de desenhista, semelhante à obra do éfode, de ouro, azul, púrpura, carmesim e linho fino torcido.</w:t>
      </w:r>
    </w:p>
    <w:p>
      <w:pPr>
        <w:rPr>
          <w:rFonts w:ascii="Trebuchet MS" w:hAnsi="Trebuchet MS"/>
          <w:color w:val="000000"/>
          <w:sz w:val="20"/>
          <w:szCs w:val="20"/>
        </w:rPr>
      </w:pPr>
      <w:r>
        <w:rPr>
          <w:rFonts w:ascii="Trebuchet MS" w:hAnsi="Trebuchet MS"/>
          <w:color w:val="000000"/>
          <w:sz w:val="20"/>
          <w:szCs w:val="20"/>
        </w:rPr>
        <w:t>9 Quadrado e duplo fizeram o peitoral; o seu comprimento era de um palmo, e a sua largura de um palmo, sendo ele dobrado.</w:t>
      </w:r>
    </w:p>
    <w:p>
      <w:pPr>
        <w:rPr>
          <w:rFonts w:ascii="Trebuchet MS" w:hAnsi="Trebuchet MS"/>
          <w:color w:val="000000"/>
          <w:sz w:val="20"/>
          <w:szCs w:val="20"/>
        </w:rPr>
      </w:pPr>
      <w:r>
        <w:rPr>
          <w:rFonts w:ascii="Trebuchet MS" w:hAnsi="Trebuchet MS"/>
          <w:color w:val="000000"/>
          <w:sz w:val="20"/>
          <w:szCs w:val="20"/>
        </w:rPr>
        <w:t>10 E engastaram nele quatro fileiras de pedras: a primeira delas era de um sárdio, um topázio e uma esmeralda;</w:t>
      </w:r>
    </w:p>
    <w:p>
      <w:pPr>
        <w:rPr>
          <w:rFonts w:ascii="Trebuchet MS" w:hAnsi="Trebuchet MS"/>
          <w:color w:val="000000"/>
          <w:sz w:val="20"/>
          <w:szCs w:val="20"/>
        </w:rPr>
      </w:pPr>
      <w:r>
        <w:rPr>
          <w:rFonts w:ascii="Trebuchet MS" w:hAnsi="Trebuchet MS"/>
          <w:color w:val="000000"/>
          <w:sz w:val="20"/>
          <w:szCs w:val="20"/>
        </w:rPr>
        <w:t>11 a segunda fileira era de uma granada, uma safira e um jaspe;</w:t>
      </w:r>
    </w:p>
    <w:p>
      <w:pPr>
        <w:rPr>
          <w:rFonts w:ascii="Trebuchet MS" w:hAnsi="Trebuchet MS"/>
          <w:color w:val="000000"/>
          <w:sz w:val="20"/>
          <w:szCs w:val="20"/>
        </w:rPr>
      </w:pPr>
      <w:r>
        <w:rPr>
          <w:rFonts w:ascii="Trebuchet MS" w:hAnsi="Trebuchet MS"/>
          <w:color w:val="000000"/>
          <w:sz w:val="20"/>
          <w:szCs w:val="20"/>
        </w:rPr>
        <w:t>12 a terceira fileira era de um jacinto, uma ágata e uma ametista;</w:t>
      </w:r>
    </w:p>
    <w:p>
      <w:pPr>
        <w:rPr>
          <w:rFonts w:ascii="Trebuchet MS" w:hAnsi="Trebuchet MS"/>
          <w:color w:val="000000"/>
          <w:sz w:val="20"/>
          <w:szCs w:val="20"/>
        </w:rPr>
      </w:pPr>
      <w:r>
        <w:rPr>
          <w:rFonts w:ascii="Trebuchet MS" w:hAnsi="Trebuchet MS"/>
          <w:color w:val="000000"/>
          <w:sz w:val="20"/>
          <w:szCs w:val="20"/>
        </w:rPr>
        <w:t>13 e a quarta fileira era de uma crisólita, um berilo e um ônix; eram elas engastadas nos seus engastes de ouro.</w:t>
      </w:r>
    </w:p>
    <w:p>
      <w:pPr>
        <w:rPr>
          <w:rFonts w:ascii="Trebuchet MS" w:hAnsi="Trebuchet MS"/>
          <w:color w:val="000000"/>
          <w:sz w:val="20"/>
          <w:szCs w:val="20"/>
        </w:rPr>
      </w:pPr>
      <w:r>
        <w:rPr>
          <w:rFonts w:ascii="Trebuchet MS" w:hAnsi="Trebuchet MS"/>
          <w:color w:val="000000"/>
          <w:sz w:val="20"/>
          <w:szCs w:val="20"/>
        </w:rPr>
        <w:t>14 Estas pedras, pois, eram doze, segundo os nomes dos filhos de Israel; eram semelhantes a gravuras de selo, cada uma com o nome de uma das doze tribos.</w:t>
      </w:r>
    </w:p>
    <w:p>
      <w:pPr>
        <w:rPr>
          <w:rFonts w:ascii="Trebuchet MS" w:hAnsi="Trebuchet MS"/>
          <w:color w:val="000000"/>
          <w:sz w:val="20"/>
          <w:szCs w:val="20"/>
        </w:rPr>
      </w:pPr>
      <w:r>
        <w:rPr>
          <w:rFonts w:ascii="Trebuchet MS" w:hAnsi="Trebuchet MS"/>
          <w:color w:val="000000"/>
          <w:sz w:val="20"/>
          <w:szCs w:val="20"/>
        </w:rPr>
        <w:t>15 Também fizeram sobre o peitoral cadeiazinhas, semelhantes a cordas, obra de trança, de ouro puro.</w:t>
      </w:r>
    </w:p>
    <w:p>
      <w:pPr>
        <w:rPr>
          <w:rFonts w:ascii="Trebuchet MS" w:hAnsi="Trebuchet MS"/>
          <w:color w:val="000000"/>
          <w:sz w:val="20"/>
          <w:szCs w:val="20"/>
        </w:rPr>
      </w:pPr>
      <w:r>
        <w:rPr>
          <w:rFonts w:ascii="Trebuchet MS" w:hAnsi="Trebuchet MS"/>
          <w:color w:val="000000"/>
          <w:sz w:val="20"/>
          <w:szCs w:val="20"/>
        </w:rPr>
        <w:t>16 Fizeram também dois engastes de ouro e duas argolas de ouro, e fixaram as duas argolas nas duas extremidades do peitoral.</w:t>
      </w:r>
    </w:p>
    <w:p>
      <w:pPr>
        <w:rPr>
          <w:rFonts w:ascii="Trebuchet MS" w:hAnsi="Trebuchet MS"/>
          <w:color w:val="000000"/>
          <w:sz w:val="20"/>
          <w:szCs w:val="20"/>
        </w:rPr>
      </w:pPr>
      <w:r>
        <w:rPr>
          <w:rFonts w:ascii="Trebuchet MS" w:hAnsi="Trebuchet MS"/>
          <w:color w:val="000000"/>
          <w:sz w:val="20"/>
          <w:szCs w:val="20"/>
        </w:rPr>
        <w:t>17 E meteram as duas cadeiazinhas de trança de ouro nas duas argolas, nas extremidades do peitoral.</w:t>
      </w:r>
    </w:p>
    <w:p>
      <w:pPr>
        <w:rPr>
          <w:rFonts w:ascii="Trebuchet MS" w:hAnsi="Trebuchet MS"/>
          <w:color w:val="000000"/>
          <w:sz w:val="20"/>
          <w:szCs w:val="20"/>
        </w:rPr>
      </w:pPr>
      <w:r>
        <w:rPr>
          <w:rFonts w:ascii="Trebuchet MS" w:hAnsi="Trebuchet MS"/>
          <w:color w:val="000000"/>
          <w:sz w:val="20"/>
          <w:szCs w:val="20"/>
        </w:rPr>
        <w:t>18 E as outras duas pontas das duas cadeiazinhas de trança meteram nos dois engastes, e as puseram sobre as ombreiras do éfode, na parte dianteira dele.</w:t>
      </w:r>
    </w:p>
    <w:p>
      <w:pPr>
        <w:rPr>
          <w:rFonts w:ascii="Trebuchet MS" w:hAnsi="Trebuchet MS"/>
          <w:color w:val="000000"/>
          <w:sz w:val="20"/>
          <w:szCs w:val="20"/>
        </w:rPr>
      </w:pPr>
      <w:r>
        <w:rPr>
          <w:rFonts w:ascii="Trebuchet MS" w:hAnsi="Trebuchet MS"/>
          <w:color w:val="000000"/>
          <w:sz w:val="20"/>
          <w:szCs w:val="20"/>
        </w:rPr>
        <w:t>19 Fizeram outras duas argolas de ouro, que puseram nas duas extremidades do peitoral, na sua borda que estava junto ao éfode por dentro.</w:t>
      </w:r>
    </w:p>
    <w:p>
      <w:pPr>
        <w:rPr>
          <w:rFonts w:ascii="Trebuchet MS" w:hAnsi="Trebuchet MS"/>
          <w:color w:val="000000"/>
          <w:sz w:val="20"/>
          <w:szCs w:val="20"/>
        </w:rPr>
      </w:pPr>
      <w:r>
        <w:rPr>
          <w:rFonts w:ascii="Trebuchet MS" w:hAnsi="Trebuchet MS"/>
          <w:color w:val="000000"/>
          <w:sz w:val="20"/>
          <w:szCs w:val="20"/>
        </w:rPr>
        <w:t>20 Fizeram mais duas argolas de ouro, que puseram nas duas ombreiras do éfode, debaixo, na parte dianteira dele, junto à sua costura, acima do cinto de obra esmerada do éfode.</w:t>
      </w:r>
    </w:p>
    <w:p>
      <w:pPr>
        <w:rPr>
          <w:rFonts w:ascii="Trebuchet MS" w:hAnsi="Trebuchet MS"/>
          <w:color w:val="000000"/>
          <w:sz w:val="20"/>
          <w:szCs w:val="20"/>
        </w:rPr>
      </w:pPr>
      <w:r>
        <w:rPr>
          <w:rFonts w:ascii="Trebuchet MS" w:hAnsi="Trebuchet MS"/>
          <w:color w:val="000000"/>
          <w:sz w:val="20"/>
          <w:szCs w:val="20"/>
        </w:rPr>
        <w:t>21 E ligaram o peitoral, pelas suas argolas, às argolas do éfode por meio de um cordão azul, para que estivesse sobre o cinto de obra esmerada do éfode, e o peitoral não se separasse do éfode, como o Senhor ordenara a Moisés.</w:t>
      </w:r>
    </w:p>
    <w:p>
      <w:pPr>
        <w:rPr>
          <w:rFonts w:ascii="Trebuchet MS" w:hAnsi="Trebuchet MS"/>
          <w:color w:val="000000"/>
          <w:sz w:val="20"/>
          <w:szCs w:val="20"/>
        </w:rPr>
      </w:pPr>
      <w:r>
        <w:rPr>
          <w:rFonts w:ascii="Trebuchet MS" w:hAnsi="Trebuchet MS"/>
          <w:color w:val="000000"/>
          <w:sz w:val="20"/>
          <w:szCs w:val="20"/>
        </w:rPr>
        <w:t>22 Fez-se também o manto do éfode de obra tecida, todo de azul,</w:t>
      </w:r>
    </w:p>
    <w:p>
      <w:pPr>
        <w:rPr>
          <w:rFonts w:ascii="Trebuchet MS" w:hAnsi="Trebuchet MS"/>
          <w:color w:val="000000"/>
          <w:sz w:val="20"/>
          <w:szCs w:val="20"/>
        </w:rPr>
      </w:pPr>
      <w:r>
        <w:rPr>
          <w:rFonts w:ascii="Trebuchet MS" w:hAnsi="Trebuchet MS"/>
          <w:color w:val="000000"/>
          <w:sz w:val="20"/>
          <w:szCs w:val="20"/>
        </w:rPr>
        <w:t>23 e a abertura do manto no meio dele, como a abertura de cota de malha; esta abertura tinha um debrum em volta, para que não se rompesse.</w:t>
      </w:r>
    </w:p>
    <w:p>
      <w:pPr>
        <w:rPr>
          <w:rFonts w:ascii="Trebuchet MS" w:hAnsi="Trebuchet MS"/>
          <w:color w:val="000000"/>
          <w:sz w:val="20"/>
          <w:szCs w:val="20"/>
        </w:rPr>
      </w:pPr>
      <w:r>
        <w:rPr>
          <w:rFonts w:ascii="Trebuchet MS" w:hAnsi="Trebuchet MS"/>
          <w:color w:val="000000"/>
          <w:sz w:val="20"/>
          <w:szCs w:val="20"/>
        </w:rPr>
        <w:t>24 Nas abas do manto fizeram romãs de azul, púrpura e carmesim, de fio torcido.</w:t>
      </w:r>
    </w:p>
    <w:p>
      <w:pPr>
        <w:rPr>
          <w:rFonts w:ascii="Trebuchet MS" w:hAnsi="Trebuchet MS"/>
          <w:color w:val="000000"/>
          <w:sz w:val="20"/>
          <w:szCs w:val="20"/>
        </w:rPr>
      </w:pPr>
      <w:r>
        <w:rPr>
          <w:rFonts w:ascii="Trebuchet MS" w:hAnsi="Trebuchet MS"/>
          <w:color w:val="000000"/>
          <w:sz w:val="20"/>
          <w:szCs w:val="20"/>
        </w:rPr>
        <w:t>25 Fizeram também campainhas de ouro puro, pondo as campainhas nas abas do manto ao redor, entremeadas com as romãs;</w:t>
      </w:r>
    </w:p>
    <w:p>
      <w:pPr>
        <w:rPr>
          <w:rFonts w:ascii="Trebuchet MS" w:hAnsi="Trebuchet MS"/>
          <w:color w:val="000000"/>
          <w:sz w:val="20"/>
          <w:szCs w:val="20"/>
        </w:rPr>
      </w:pPr>
      <w:r>
        <w:rPr>
          <w:rFonts w:ascii="Trebuchet MS" w:hAnsi="Trebuchet MS"/>
          <w:color w:val="000000"/>
          <w:sz w:val="20"/>
          <w:szCs w:val="20"/>
        </w:rPr>
        <w:t>26 uma campainha e uma romã, outra campainha e outra romã, nas abas do manto ao redor, para uso no ministério, como o Senhor ordenara a Moisés.</w:t>
      </w:r>
    </w:p>
    <w:p>
      <w:pPr>
        <w:rPr>
          <w:rFonts w:ascii="Trebuchet MS" w:hAnsi="Trebuchet MS"/>
          <w:color w:val="000000"/>
          <w:sz w:val="20"/>
          <w:szCs w:val="20"/>
        </w:rPr>
      </w:pPr>
      <w:r>
        <w:rPr>
          <w:rFonts w:ascii="Trebuchet MS" w:hAnsi="Trebuchet MS"/>
          <w:color w:val="000000"/>
          <w:sz w:val="20"/>
          <w:szCs w:val="20"/>
        </w:rPr>
        <w:t>27 Fizeram também as túnicas de linho fino, de obra tecida, para Arão e para seus filhos,</w:t>
      </w:r>
    </w:p>
    <w:p>
      <w:pPr>
        <w:rPr>
          <w:rFonts w:ascii="Trebuchet MS" w:hAnsi="Trebuchet MS"/>
          <w:color w:val="000000"/>
          <w:sz w:val="20"/>
          <w:szCs w:val="20"/>
        </w:rPr>
      </w:pPr>
      <w:r>
        <w:rPr>
          <w:rFonts w:ascii="Trebuchet MS" w:hAnsi="Trebuchet MS"/>
          <w:color w:val="000000"/>
          <w:sz w:val="20"/>
          <w:szCs w:val="20"/>
        </w:rPr>
        <w:t>28 e a mitra de linho fino, e o ornato das tiaras de linho fino, e os calções de linho fino torcido,</w:t>
      </w:r>
    </w:p>
    <w:p>
      <w:pPr>
        <w:rPr>
          <w:rFonts w:ascii="Trebuchet MS" w:hAnsi="Trebuchet MS"/>
          <w:color w:val="000000"/>
          <w:sz w:val="20"/>
          <w:szCs w:val="20"/>
        </w:rPr>
      </w:pPr>
      <w:r>
        <w:rPr>
          <w:rFonts w:ascii="Trebuchet MS" w:hAnsi="Trebuchet MS"/>
          <w:color w:val="000000"/>
          <w:sz w:val="20"/>
          <w:szCs w:val="20"/>
        </w:rPr>
        <w:t>29 e o cinto de linho fino torcido, e de azul, púrpura e carmesim, obra de bordador, como o Senhor ordenara a Moisés.</w:t>
      </w:r>
    </w:p>
    <w:p>
      <w:pPr>
        <w:rPr>
          <w:rFonts w:ascii="Trebuchet MS" w:hAnsi="Trebuchet MS"/>
          <w:color w:val="000000"/>
          <w:sz w:val="20"/>
          <w:szCs w:val="20"/>
        </w:rPr>
      </w:pPr>
      <w:r>
        <w:rPr>
          <w:rFonts w:ascii="Trebuchet MS" w:hAnsi="Trebuchet MS"/>
          <w:color w:val="000000"/>
          <w:sz w:val="20"/>
          <w:szCs w:val="20"/>
        </w:rPr>
        <w:t>30 Fizeram também, de ouro puro, a lâmina da coroa sagrada, e nela gravaram uma inscrição como a gravura de um selo: SANTO AO SENHOR.</w:t>
      </w:r>
    </w:p>
    <w:p>
      <w:pPr>
        <w:rPr>
          <w:rFonts w:ascii="Trebuchet MS" w:hAnsi="Trebuchet MS"/>
          <w:color w:val="000000"/>
          <w:sz w:val="20"/>
          <w:szCs w:val="20"/>
        </w:rPr>
      </w:pPr>
      <w:r>
        <w:rPr>
          <w:rFonts w:ascii="Trebuchet MS" w:hAnsi="Trebuchet MS"/>
          <w:color w:val="000000"/>
          <w:sz w:val="20"/>
          <w:szCs w:val="20"/>
        </w:rPr>
        <w:t>31 E a ela ataram um cordão azul, para prendê-la à parte superior da mitra, como o Senhor ordenara a Moisés.</w:t>
      </w:r>
    </w:p>
    <w:p>
      <w:pPr>
        <w:rPr>
          <w:rFonts w:ascii="Trebuchet MS" w:hAnsi="Trebuchet MS"/>
          <w:color w:val="000000"/>
          <w:sz w:val="20"/>
          <w:szCs w:val="20"/>
        </w:rPr>
      </w:pPr>
      <w:r>
        <w:rPr>
          <w:rFonts w:ascii="Trebuchet MS" w:hAnsi="Trebuchet MS"/>
          <w:color w:val="000000"/>
          <w:sz w:val="20"/>
          <w:szCs w:val="20"/>
        </w:rPr>
        <w:t>32 Assim se acabou toda a obra do tabernáculo da tenda da revelação; e os filhos de Israel fizeram conforme tudo o que o Senhor ordenara a Moisés; assim o fizeram.</w:t>
      </w:r>
    </w:p>
    <w:p>
      <w:pPr>
        <w:rPr>
          <w:rFonts w:ascii="Trebuchet MS" w:hAnsi="Trebuchet MS"/>
          <w:color w:val="000000"/>
          <w:sz w:val="20"/>
          <w:szCs w:val="20"/>
        </w:rPr>
      </w:pPr>
      <w:r>
        <w:rPr>
          <w:rFonts w:ascii="Trebuchet MS" w:hAnsi="Trebuchet MS"/>
          <w:color w:val="000000"/>
          <w:sz w:val="20"/>
          <w:szCs w:val="20"/>
        </w:rPr>
        <w:t>33 Depois trouxeram a Moisés o tabernáculo, a tenda e todos os seus utensílios, os seus colchetes, os seus pilares, os seus travessões, as suas colunas e as suas bases;</w:t>
      </w:r>
    </w:p>
    <w:p>
      <w:pPr>
        <w:rPr>
          <w:rFonts w:ascii="Trebuchet MS" w:hAnsi="Trebuchet MS"/>
          <w:color w:val="000000"/>
          <w:sz w:val="20"/>
          <w:szCs w:val="20"/>
        </w:rPr>
      </w:pPr>
      <w:r>
        <w:rPr>
          <w:rFonts w:ascii="Trebuchet MS" w:hAnsi="Trebuchet MS"/>
          <w:color w:val="000000"/>
          <w:sz w:val="20"/>
          <w:szCs w:val="20"/>
        </w:rPr>
        <w:t>34 e a cobertura de peles de carneiros tintas de vermelho, e a cobertura de peles de golfinhos, e o véu do reposteiro;</w:t>
      </w:r>
    </w:p>
    <w:p>
      <w:pPr>
        <w:rPr>
          <w:rFonts w:ascii="Trebuchet MS" w:hAnsi="Trebuchet MS"/>
          <w:color w:val="000000"/>
          <w:sz w:val="20"/>
          <w:szCs w:val="20"/>
        </w:rPr>
      </w:pPr>
      <w:r>
        <w:rPr>
          <w:rFonts w:ascii="Trebuchet MS" w:hAnsi="Trebuchet MS"/>
          <w:color w:val="000000"/>
          <w:sz w:val="20"/>
          <w:szCs w:val="20"/>
        </w:rPr>
        <w:t>35 a arca do testemunho com os seus varais, e o propiciatório;</w:t>
      </w:r>
    </w:p>
    <w:p>
      <w:pPr>
        <w:rPr>
          <w:rFonts w:ascii="Trebuchet MS" w:hAnsi="Trebuchet MS"/>
          <w:color w:val="000000"/>
          <w:sz w:val="20"/>
          <w:szCs w:val="20"/>
        </w:rPr>
      </w:pPr>
      <w:r>
        <w:rPr>
          <w:rFonts w:ascii="Trebuchet MS" w:hAnsi="Trebuchet MS"/>
          <w:color w:val="000000"/>
          <w:sz w:val="20"/>
          <w:szCs w:val="20"/>
        </w:rPr>
        <w:t>36 a mesa com todos os seus utensílios, e os pães da proposição;</w:t>
      </w:r>
    </w:p>
    <w:p>
      <w:pPr>
        <w:rPr>
          <w:rFonts w:ascii="Trebuchet MS" w:hAnsi="Trebuchet MS"/>
          <w:color w:val="000000"/>
          <w:sz w:val="20"/>
          <w:szCs w:val="20"/>
        </w:rPr>
      </w:pPr>
      <w:r>
        <w:rPr>
          <w:rFonts w:ascii="Trebuchet MS" w:hAnsi="Trebuchet MS"/>
          <w:color w:val="000000"/>
          <w:sz w:val="20"/>
          <w:szCs w:val="20"/>
        </w:rPr>
        <w:t>37 o candelabro puro com suas lâmpadas todas em ordem, com todos os seus utensílios, e o azeite para a luz;</w:t>
      </w:r>
    </w:p>
    <w:p>
      <w:pPr>
        <w:rPr>
          <w:rFonts w:ascii="Trebuchet MS" w:hAnsi="Trebuchet MS"/>
          <w:color w:val="000000"/>
          <w:sz w:val="20"/>
          <w:szCs w:val="20"/>
        </w:rPr>
      </w:pPr>
      <w:r>
        <w:rPr>
          <w:rFonts w:ascii="Trebuchet MS" w:hAnsi="Trebuchet MS"/>
          <w:color w:val="000000"/>
          <w:sz w:val="20"/>
          <w:szCs w:val="20"/>
        </w:rPr>
        <w:t>38 também o altar de ouro, o óleo da unção e o incenso aromático, e o reposteiro para a porta da tenda;</w:t>
      </w:r>
    </w:p>
    <w:p>
      <w:pPr>
        <w:rPr>
          <w:rFonts w:ascii="Trebuchet MS" w:hAnsi="Trebuchet MS"/>
          <w:color w:val="000000"/>
          <w:sz w:val="20"/>
          <w:szCs w:val="20"/>
        </w:rPr>
      </w:pPr>
      <w:r>
        <w:rPr>
          <w:rFonts w:ascii="Trebuchet MS" w:hAnsi="Trebuchet MS"/>
          <w:color w:val="000000"/>
          <w:sz w:val="20"/>
          <w:szCs w:val="20"/>
        </w:rPr>
        <w:t>39 o altar de bronze e o seu crivo de bronze, os seus varais, e todos os seus utensílios; a pia e a sua base;</w:t>
      </w:r>
    </w:p>
    <w:p>
      <w:pPr>
        <w:rPr>
          <w:rFonts w:ascii="Trebuchet MS" w:hAnsi="Trebuchet MS"/>
          <w:color w:val="000000"/>
          <w:sz w:val="20"/>
          <w:szCs w:val="20"/>
        </w:rPr>
      </w:pPr>
      <w:r>
        <w:rPr>
          <w:rFonts w:ascii="Trebuchet MS" w:hAnsi="Trebuchet MS"/>
          <w:color w:val="000000"/>
          <w:sz w:val="20"/>
          <w:szCs w:val="20"/>
        </w:rPr>
        <w:t>40 as cortinas do átrio, as suas colunas e as suas bases, e o reposteiro para a porta do átrio, as suas cordas e as suas estacas, e todos os utensílios do serviço do tabernáculo, para a tenda da revelação;</w:t>
      </w:r>
    </w:p>
    <w:p>
      <w:pPr>
        <w:rPr>
          <w:rFonts w:ascii="Trebuchet MS" w:hAnsi="Trebuchet MS"/>
          <w:color w:val="000000"/>
          <w:sz w:val="20"/>
          <w:szCs w:val="20"/>
        </w:rPr>
      </w:pPr>
      <w:r>
        <w:rPr>
          <w:rFonts w:ascii="Trebuchet MS" w:hAnsi="Trebuchet MS"/>
          <w:color w:val="000000"/>
          <w:sz w:val="20"/>
          <w:szCs w:val="20"/>
        </w:rPr>
        <w:t>41 as vestes finamente tecidas para uso no ministério no lugar santo, e as vestes sagradas para Arão, o sacerdote, e as vestes para seus filhos, para administrarem o sacerdócio.</w:t>
      </w:r>
    </w:p>
    <w:p>
      <w:pPr>
        <w:rPr>
          <w:rFonts w:ascii="Trebuchet MS" w:hAnsi="Trebuchet MS"/>
          <w:color w:val="000000"/>
          <w:sz w:val="20"/>
          <w:szCs w:val="20"/>
        </w:rPr>
      </w:pPr>
      <w:r>
        <w:rPr>
          <w:rFonts w:ascii="Trebuchet MS" w:hAnsi="Trebuchet MS"/>
          <w:color w:val="000000"/>
          <w:sz w:val="20"/>
          <w:szCs w:val="20"/>
        </w:rPr>
        <w:t>42 Conforme tudo o que o Senhor ordenara a Moisés, assim fizeram os filhos de Israel toda a obra.</w:t>
      </w:r>
    </w:p>
    <w:p>
      <w:pPr>
        <w:rPr>
          <w:rFonts w:ascii="Trebuchet MS" w:hAnsi="Trebuchet MS"/>
          <w:color w:val="000000"/>
          <w:sz w:val="20"/>
          <w:szCs w:val="20"/>
        </w:rPr>
      </w:pPr>
      <w:r>
        <w:rPr>
          <w:rFonts w:ascii="Trebuchet MS" w:hAnsi="Trebuchet MS"/>
          <w:color w:val="000000"/>
          <w:sz w:val="20"/>
          <w:szCs w:val="20"/>
        </w:rPr>
        <w:t>43 Viu, pois, Moisés toda a obra, e eis que a tinham feito; como o Senhor ordenara, assim a fizeram; então Moisés os abençoou.</w:t>
      </w:r>
    </w:p>
    <w:p>
      <w:pPr>
        <w:pStyle w:val="P13"/>
        <w:rPr>
          <w:rFonts w:ascii="Trebuchet MS" w:hAnsi="Trebuchet MS"/>
          <w:color w:val="000000"/>
          <w:sz w:val="22"/>
          <w:szCs w:val="22"/>
        </w:rPr>
      </w:pPr>
      <w:bookmarkStart w:id="93" w:name="_Toc147528040"/>
      <w:r>
        <w:rPr>
          <w:rFonts w:ascii="Trebuchet MS" w:hAnsi="Trebuchet MS"/>
          <w:color w:val="000000"/>
          <w:sz w:val="22"/>
          <w:szCs w:val="22"/>
        </w:rPr>
        <w:t xml:space="preserve"> ÊXODO 40</w:t>
      </w:r>
      <w:bookmarkEnd w:id="93"/>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No primeiro mês, no primeiro dia do mês, levantarás o tabernáculo da tenda da revelação,</w:t>
      </w:r>
    </w:p>
    <w:p>
      <w:pPr>
        <w:rPr>
          <w:rFonts w:ascii="Trebuchet MS" w:hAnsi="Trebuchet MS"/>
          <w:color w:val="000000"/>
          <w:sz w:val="20"/>
          <w:szCs w:val="20"/>
        </w:rPr>
      </w:pPr>
      <w:r>
        <w:rPr>
          <w:rFonts w:ascii="Trebuchet MS" w:hAnsi="Trebuchet MS"/>
          <w:color w:val="000000"/>
          <w:sz w:val="20"/>
          <w:szCs w:val="20"/>
        </w:rPr>
        <w:t>3 e porás nele a arca do testemunho, e resguardaras a arca com o véu.</w:t>
      </w:r>
    </w:p>
    <w:p>
      <w:pPr>
        <w:rPr>
          <w:rFonts w:ascii="Trebuchet MS" w:hAnsi="Trebuchet MS"/>
          <w:color w:val="000000"/>
          <w:sz w:val="20"/>
          <w:szCs w:val="20"/>
        </w:rPr>
      </w:pPr>
      <w:r>
        <w:rPr>
          <w:rFonts w:ascii="Trebuchet MS" w:hAnsi="Trebuchet MS"/>
          <w:color w:val="000000"/>
          <w:sz w:val="20"/>
          <w:szCs w:val="20"/>
        </w:rPr>
        <w:t>4 Depois colocarás nele a mesa, e porás em ordem o que se deve pôr em ordem nela; também colocarás nele o candelabro, e acenderás as suas lâmpadas.</w:t>
      </w:r>
    </w:p>
    <w:p>
      <w:pPr>
        <w:rPr>
          <w:rFonts w:ascii="Trebuchet MS" w:hAnsi="Trebuchet MS"/>
          <w:color w:val="000000"/>
          <w:sz w:val="20"/>
          <w:szCs w:val="20"/>
        </w:rPr>
      </w:pPr>
      <w:r>
        <w:rPr>
          <w:rFonts w:ascii="Trebuchet MS" w:hAnsi="Trebuchet MS"/>
          <w:color w:val="000000"/>
          <w:sz w:val="20"/>
          <w:szCs w:val="20"/>
        </w:rPr>
        <w:t>5 E porás o altar de ouro para o incenso diante da arca do testemunho; então pendurarás o reposteiro da porta do tabernáculo.</w:t>
      </w:r>
    </w:p>
    <w:p>
      <w:pPr>
        <w:rPr>
          <w:rFonts w:ascii="Trebuchet MS" w:hAnsi="Trebuchet MS"/>
          <w:color w:val="000000"/>
          <w:sz w:val="20"/>
          <w:szCs w:val="20"/>
        </w:rPr>
      </w:pPr>
      <w:r>
        <w:rPr>
          <w:rFonts w:ascii="Trebuchet MS" w:hAnsi="Trebuchet MS"/>
          <w:color w:val="000000"/>
          <w:sz w:val="20"/>
          <w:szCs w:val="20"/>
        </w:rPr>
        <w:t>6 E porás o altar do holocausto diante da porta do tabernáculo da tenda da revelação.</w:t>
      </w:r>
    </w:p>
    <w:p>
      <w:pPr>
        <w:rPr>
          <w:rFonts w:ascii="Trebuchet MS" w:hAnsi="Trebuchet MS"/>
          <w:color w:val="000000"/>
          <w:sz w:val="20"/>
          <w:szCs w:val="20"/>
        </w:rPr>
      </w:pPr>
      <w:r>
        <w:rPr>
          <w:rFonts w:ascii="Trebuchet MS" w:hAnsi="Trebuchet MS"/>
          <w:color w:val="000000"/>
          <w:sz w:val="20"/>
          <w:szCs w:val="20"/>
        </w:rPr>
        <w:t>7 E porás a pia entre a tenda da revelação e o altar, e nela deitarás água.</w:t>
      </w:r>
    </w:p>
    <w:p>
      <w:pPr>
        <w:rPr>
          <w:rFonts w:ascii="Trebuchet MS" w:hAnsi="Trebuchet MS"/>
          <w:color w:val="000000"/>
          <w:sz w:val="20"/>
          <w:szCs w:val="20"/>
        </w:rPr>
      </w:pPr>
      <w:r>
        <w:rPr>
          <w:rFonts w:ascii="Trebuchet MS" w:hAnsi="Trebuchet MS"/>
          <w:color w:val="000000"/>
          <w:sz w:val="20"/>
          <w:szCs w:val="20"/>
        </w:rPr>
        <w:t>8 Depois levantarás as cortinas do átrio ao redor, e pendurarás o reposteiro da porta do átrio.</w:t>
      </w:r>
    </w:p>
    <w:p>
      <w:pPr>
        <w:rPr>
          <w:rFonts w:ascii="Trebuchet MS" w:hAnsi="Trebuchet MS"/>
          <w:color w:val="000000"/>
          <w:sz w:val="20"/>
          <w:szCs w:val="20"/>
        </w:rPr>
      </w:pPr>
      <w:r>
        <w:rPr>
          <w:rFonts w:ascii="Trebuchet MS" w:hAnsi="Trebuchet MS"/>
          <w:color w:val="000000"/>
          <w:sz w:val="20"/>
          <w:szCs w:val="20"/>
        </w:rPr>
        <w:t>9 Então tomarás o óleo da unção e ungirás o tabernáculo, e tudo o que há nele; e o santificarás, a ele e a todos os seus móveis; e será santo.</w:t>
      </w:r>
    </w:p>
    <w:p>
      <w:pPr>
        <w:rPr>
          <w:rFonts w:ascii="Trebuchet MS" w:hAnsi="Trebuchet MS"/>
          <w:color w:val="000000"/>
          <w:sz w:val="20"/>
          <w:szCs w:val="20"/>
        </w:rPr>
      </w:pPr>
      <w:r>
        <w:rPr>
          <w:rFonts w:ascii="Trebuchet MS" w:hAnsi="Trebuchet MS"/>
          <w:color w:val="000000"/>
          <w:sz w:val="20"/>
          <w:szCs w:val="20"/>
        </w:rPr>
        <w:t>10 Ungirás também o altar do holocausto, e todos os seus utensílios, e santificarás o altar; e o altar será santíssimo.</w:t>
      </w:r>
    </w:p>
    <w:p>
      <w:pPr>
        <w:rPr>
          <w:rFonts w:ascii="Trebuchet MS" w:hAnsi="Trebuchet MS"/>
          <w:color w:val="000000"/>
          <w:sz w:val="20"/>
          <w:szCs w:val="20"/>
        </w:rPr>
      </w:pPr>
      <w:r>
        <w:rPr>
          <w:rFonts w:ascii="Trebuchet MS" w:hAnsi="Trebuchet MS"/>
          <w:color w:val="000000"/>
          <w:sz w:val="20"/>
          <w:szCs w:val="20"/>
        </w:rPr>
        <w:t>11 Então ungirás a pia e a sua base, e a santificarás.</w:t>
      </w:r>
    </w:p>
    <w:p>
      <w:pPr>
        <w:rPr>
          <w:rFonts w:ascii="Trebuchet MS" w:hAnsi="Trebuchet MS"/>
          <w:color w:val="000000"/>
          <w:sz w:val="20"/>
          <w:szCs w:val="20"/>
        </w:rPr>
      </w:pPr>
      <w:r>
        <w:rPr>
          <w:rFonts w:ascii="Trebuchet MS" w:hAnsi="Trebuchet MS"/>
          <w:color w:val="000000"/>
          <w:sz w:val="20"/>
          <w:szCs w:val="20"/>
        </w:rPr>
        <w:t>12 E farás chegar Arão e seus filhos à porta da tenda da revelação, e os lavarás com água.</w:t>
      </w:r>
    </w:p>
    <w:p>
      <w:pPr>
        <w:rPr>
          <w:rFonts w:ascii="Trebuchet MS" w:hAnsi="Trebuchet MS"/>
          <w:color w:val="000000"/>
          <w:sz w:val="20"/>
          <w:szCs w:val="20"/>
        </w:rPr>
      </w:pPr>
      <w:r>
        <w:rPr>
          <w:rFonts w:ascii="Trebuchet MS" w:hAnsi="Trebuchet MS"/>
          <w:color w:val="000000"/>
          <w:sz w:val="20"/>
          <w:szCs w:val="20"/>
        </w:rPr>
        <w:t>13 E vestirás Arão das vestes sagradas, e o ungirás, e o santificarás, para que me administre o sacerdócio.</w:t>
      </w:r>
    </w:p>
    <w:p>
      <w:pPr>
        <w:rPr>
          <w:rFonts w:ascii="Trebuchet MS" w:hAnsi="Trebuchet MS"/>
          <w:color w:val="000000"/>
          <w:sz w:val="20"/>
          <w:szCs w:val="20"/>
        </w:rPr>
      </w:pPr>
      <w:r>
        <w:rPr>
          <w:rFonts w:ascii="Trebuchet MS" w:hAnsi="Trebuchet MS"/>
          <w:color w:val="000000"/>
          <w:sz w:val="20"/>
          <w:szCs w:val="20"/>
        </w:rPr>
        <w:t>14 Também farás chegar seus filhos, e os vestirás de túnicas,</w:t>
      </w:r>
    </w:p>
    <w:p>
      <w:pPr>
        <w:rPr>
          <w:rFonts w:ascii="Trebuchet MS" w:hAnsi="Trebuchet MS"/>
          <w:color w:val="000000"/>
          <w:sz w:val="20"/>
          <w:szCs w:val="20"/>
        </w:rPr>
      </w:pPr>
      <w:r>
        <w:rPr>
          <w:rFonts w:ascii="Trebuchet MS" w:hAnsi="Trebuchet MS"/>
          <w:color w:val="000000"/>
          <w:sz w:val="20"/>
          <w:szCs w:val="20"/>
        </w:rPr>
        <w:t>15 e os ungirás como ungiste a seu pai, para que me administrem o sacerdócio, e a sua unção lhes será por sacerdócio perpétuo pelas suas gerações.</w:t>
      </w:r>
    </w:p>
    <w:p>
      <w:pPr>
        <w:rPr>
          <w:rFonts w:ascii="Trebuchet MS" w:hAnsi="Trebuchet MS"/>
          <w:color w:val="000000"/>
          <w:sz w:val="20"/>
          <w:szCs w:val="20"/>
        </w:rPr>
      </w:pPr>
      <w:r>
        <w:rPr>
          <w:rFonts w:ascii="Trebuchet MS" w:hAnsi="Trebuchet MS"/>
          <w:color w:val="000000"/>
          <w:sz w:val="20"/>
          <w:szCs w:val="20"/>
        </w:rPr>
        <w:t>16 E Moisés fez conforme tudo o que o Senhor lhe ordenou; assim o fez.</w:t>
      </w:r>
    </w:p>
    <w:p>
      <w:pPr>
        <w:rPr>
          <w:rFonts w:ascii="Trebuchet MS" w:hAnsi="Trebuchet MS"/>
          <w:color w:val="000000"/>
          <w:sz w:val="20"/>
          <w:szCs w:val="20"/>
        </w:rPr>
      </w:pPr>
      <w:r>
        <w:rPr>
          <w:rFonts w:ascii="Trebuchet MS" w:hAnsi="Trebuchet MS"/>
          <w:color w:val="000000"/>
          <w:sz w:val="20"/>
          <w:szCs w:val="20"/>
        </w:rPr>
        <w:t>17 E no primeiro mês do segundo ano, no primeiro dia do mês, o tabernáculo foi levantado.</w:t>
      </w:r>
    </w:p>
    <w:p>
      <w:pPr>
        <w:rPr>
          <w:rFonts w:ascii="Trebuchet MS" w:hAnsi="Trebuchet MS"/>
          <w:color w:val="000000"/>
          <w:sz w:val="20"/>
          <w:szCs w:val="20"/>
        </w:rPr>
      </w:pPr>
      <w:r>
        <w:rPr>
          <w:rFonts w:ascii="Trebuchet MS" w:hAnsi="Trebuchet MS"/>
          <w:color w:val="000000"/>
          <w:sz w:val="20"/>
          <w:szCs w:val="20"/>
        </w:rPr>
        <w:t>18 Levantou, pois, Moisés o tabernáculo: lançou as suas bases; armou os seus pilares e nestes meteu os seus travessões; levantou as suas colunas;</w:t>
      </w:r>
    </w:p>
    <w:p>
      <w:pPr>
        <w:rPr>
          <w:rFonts w:ascii="Trebuchet MS" w:hAnsi="Trebuchet MS"/>
          <w:color w:val="000000"/>
          <w:sz w:val="20"/>
          <w:szCs w:val="20"/>
        </w:rPr>
      </w:pPr>
      <w:r>
        <w:rPr>
          <w:rFonts w:ascii="Trebuchet MS" w:hAnsi="Trebuchet MS"/>
          <w:color w:val="000000"/>
          <w:sz w:val="20"/>
          <w:szCs w:val="20"/>
        </w:rPr>
        <w:t>19 estendeu a tenda por cima do tabernáculo, e pôs a cobertura da tenda sobre ela, em cima, como o Senhor lhe ordenara.</w:t>
      </w:r>
    </w:p>
    <w:p>
      <w:pPr>
        <w:rPr>
          <w:rFonts w:ascii="Trebuchet MS" w:hAnsi="Trebuchet MS"/>
          <w:color w:val="000000"/>
          <w:sz w:val="20"/>
          <w:szCs w:val="20"/>
        </w:rPr>
      </w:pPr>
      <w:r>
        <w:rPr>
          <w:rFonts w:ascii="Trebuchet MS" w:hAnsi="Trebuchet MS"/>
          <w:color w:val="000000"/>
          <w:sz w:val="20"/>
          <w:szCs w:val="20"/>
        </w:rPr>
        <w:t>20 Então tomou o testemunho e pô-lo na arca, ajustou à arca os varais, e pôs-lhe o propiciatório em cima.</w:t>
      </w:r>
    </w:p>
    <w:p>
      <w:pPr>
        <w:rPr>
          <w:rFonts w:ascii="Trebuchet MS" w:hAnsi="Trebuchet MS"/>
          <w:color w:val="000000"/>
          <w:sz w:val="20"/>
          <w:szCs w:val="20"/>
        </w:rPr>
      </w:pPr>
      <w:r>
        <w:rPr>
          <w:rFonts w:ascii="Trebuchet MS" w:hAnsi="Trebuchet MS"/>
          <w:color w:val="000000"/>
          <w:sz w:val="20"/>
          <w:szCs w:val="20"/>
        </w:rPr>
        <w:t>21 Depois introduziu a arca no tabernáculo, e pendurou o véu do reposteiro, e assim resguardou a arca do testemunho, como o Senhor lhe ordenara.</w:t>
      </w:r>
    </w:p>
    <w:p>
      <w:pPr>
        <w:rPr>
          <w:rFonts w:ascii="Trebuchet MS" w:hAnsi="Trebuchet MS"/>
          <w:color w:val="000000"/>
          <w:sz w:val="20"/>
          <w:szCs w:val="20"/>
        </w:rPr>
      </w:pPr>
      <w:r>
        <w:rPr>
          <w:rFonts w:ascii="Trebuchet MS" w:hAnsi="Trebuchet MS"/>
          <w:color w:val="000000"/>
          <w:sz w:val="20"/>
          <w:szCs w:val="20"/>
        </w:rPr>
        <w:t>22 Pôs também a mesa na tenda da revelação, ao lado do tabernáculo para o norte, fora do véu,</w:t>
      </w:r>
    </w:p>
    <w:p>
      <w:pPr>
        <w:rPr>
          <w:rFonts w:ascii="Trebuchet MS" w:hAnsi="Trebuchet MS"/>
          <w:color w:val="000000"/>
          <w:sz w:val="20"/>
          <w:szCs w:val="20"/>
        </w:rPr>
      </w:pPr>
      <w:r>
        <w:rPr>
          <w:rFonts w:ascii="Trebuchet MS" w:hAnsi="Trebuchet MS"/>
          <w:color w:val="000000"/>
          <w:sz w:val="20"/>
          <w:szCs w:val="20"/>
        </w:rPr>
        <w:t>23 e sobre ela pôs em ordem o pão perante o Senhor, como o Senhor lhe ordenara.</w:t>
      </w:r>
    </w:p>
    <w:p>
      <w:pPr>
        <w:rPr>
          <w:rFonts w:ascii="Trebuchet MS" w:hAnsi="Trebuchet MS"/>
          <w:color w:val="000000"/>
          <w:sz w:val="20"/>
          <w:szCs w:val="20"/>
        </w:rPr>
      </w:pPr>
      <w:r>
        <w:rPr>
          <w:rFonts w:ascii="Trebuchet MS" w:hAnsi="Trebuchet MS"/>
          <w:color w:val="000000"/>
          <w:sz w:val="20"/>
          <w:szCs w:val="20"/>
        </w:rPr>
        <w:t>24 Pôs também na tenda da revelação o candelabro defronte da mesa, ao lado do tabernáculo para o sul,</w:t>
      </w:r>
    </w:p>
    <w:p>
      <w:pPr>
        <w:rPr>
          <w:rFonts w:ascii="Trebuchet MS" w:hAnsi="Trebuchet MS"/>
          <w:color w:val="000000"/>
          <w:sz w:val="20"/>
          <w:szCs w:val="20"/>
        </w:rPr>
      </w:pPr>
      <w:r>
        <w:rPr>
          <w:rFonts w:ascii="Trebuchet MS" w:hAnsi="Trebuchet MS"/>
          <w:color w:val="000000"/>
          <w:sz w:val="20"/>
          <w:szCs w:val="20"/>
        </w:rPr>
        <w:t>25 e acendeu as lâmpadas perante o Senhor, como o Senhor lhe ordenara.</w:t>
      </w:r>
    </w:p>
    <w:p>
      <w:pPr>
        <w:rPr>
          <w:rFonts w:ascii="Trebuchet MS" w:hAnsi="Trebuchet MS"/>
          <w:color w:val="000000"/>
          <w:sz w:val="20"/>
          <w:szCs w:val="20"/>
        </w:rPr>
      </w:pPr>
      <w:r>
        <w:rPr>
          <w:rFonts w:ascii="Trebuchet MS" w:hAnsi="Trebuchet MS"/>
          <w:color w:val="000000"/>
          <w:sz w:val="20"/>
          <w:szCs w:val="20"/>
        </w:rPr>
        <w:t>26 Pôs o altar de ouro na tenda da revelação diante do véu,</w:t>
      </w:r>
    </w:p>
    <w:p>
      <w:pPr>
        <w:rPr>
          <w:rFonts w:ascii="Trebuchet MS" w:hAnsi="Trebuchet MS"/>
          <w:color w:val="000000"/>
          <w:sz w:val="20"/>
          <w:szCs w:val="20"/>
        </w:rPr>
      </w:pPr>
      <w:r>
        <w:rPr>
          <w:rFonts w:ascii="Trebuchet MS" w:hAnsi="Trebuchet MS"/>
          <w:color w:val="000000"/>
          <w:sz w:val="20"/>
          <w:szCs w:val="20"/>
        </w:rPr>
        <w:t>27 e sobre ele queimou o incenso de especiarias aromáticas, como o Senhor lhe ordenara.</w:t>
      </w:r>
    </w:p>
    <w:p>
      <w:pPr>
        <w:rPr>
          <w:rFonts w:ascii="Trebuchet MS" w:hAnsi="Trebuchet MS"/>
          <w:color w:val="000000"/>
          <w:sz w:val="20"/>
          <w:szCs w:val="20"/>
        </w:rPr>
      </w:pPr>
      <w:r>
        <w:rPr>
          <w:rFonts w:ascii="Trebuchet MS" w:hAnsi="Trebuchet MS"/>
          <w:color w:val="000000"/>
          <w:sz w:val="20"/>
          <w:szCs w:val="20"/>
        </w:rPr>
        <w:t>28 Pendurou o reposteiro à: porta do tabernáculo,</w:t>
      </w:r>
    </w:p>
    <w:p>
      <w:pPr>
        <w:rPr>
          <w:rFonts w:ascii="Trebuchet MS" w:hAnsi="Trebuchet MS"/>
          <w:color w:val="000000"/>
          <w:sz w:val="20"/>
          <w:szCs w:val="20"/>
        </w:rPr>
      </w:pPr>
      <w:r>
        <w:rPr>
          <w:rFonts w:ascii="Trebuchet MS" w:hAnsi="Trebuchet MS"/>
          <w:color w:val="000000"/>
          <w:sz w:val="20"/>
          <w:szCs w:val="20"/>
        </w:rPr>
        <w:t>29 e pôs o altar do holocausto à porta do tabernáculo da tenda da revelação, e sobre ele ofereceu o holocausto e a oferta de cereais, como o Senhor lhe ordenara.</w:t>
      </w:r>
    </w:p>
    <w:p>
      <w:pPr>
        <w:rPr>
          <w:rFonts w:ascii="Trebuchet MS" w:hAnsi="Trebuchet MS"/>
          <w:color w:val="000000"/>
          <w:sz w:val="20"/>
          <w:szCs w:val="20"/>
        </w:rPr>
      </w:pPr>
      <w:r>
        <w:rPr>
          <w:rFonts w:ascii="Trebuchet MS" w:hAnsi="Trebuchet MS"/>
          <w:color w:val="000000"/>
          <w:sz w:val="20"/>
          <w:szCs w:val="20"/>
        </w:rPr>
        <w:t>30 Depois colocou a pia entre a tenda da revelação e o altar, e nela deitou água para as abluções.</w:t>
      </w:r>
    </w:p>
    <w:p>
      <w:pPr>
        <w:rPr>
          <w:rFonts w:ascii="Trebuchet MS" w:hAnsi="Trebuchet MS"/>
          <w:color w:val="000000"/>
          <w:sz w:val="20"/>
          <w:szCs w:val="20"/>
        </w:rPr>
      </w:pPr>
      <w:r>
        <w:rPr>
          <w:rFonts w:ascii="Trebuchet MS" w:hAnsi="Trebuchet MS"/>
          <w:color w:val="000000"/>
          <w:sz w:val="20"/>
          <w:szCs w:val="20"/>
        </w:rPr>
        <w:t>31 E junto dela Moisés, e Arão e seus filhos lavaram as mãos e os pés.</w:t>
      </w:r>
    </w:p>
    <w:p>
      <w:pPr>
        <w:rPr>
          <w:rFonts w:ascii="Trebuchet MS" w:hAnsi="Trebuchet MS"/>
          <w:color w:val="000000"/>
          <w:sz w:val="20"/>
          <w:szCs w:val="20"/>
        </w:rPr>
      </w:pPr>
      <w:r>
        <w:rPr>
          <w:rFonts w:ascii="Trebuchet MS" w:hAnsi="Trebuchet MS"/>
          <w:color w:val="000000"/>
          <w:sz w:val="20"/>
          <w:szCs w:val="20"/>
        </w:rPr>
        <w:t>32 Quando entravam na tenda da revelação, e quando chegavam ao altar, lavavam-se, como o Senhor ordenara a Moisés.</w:t>
      </w:r>
    </w:p>
    <w:p>
      <w:pPr>
        <w:rPr>
          <w:rFonts w:ascii="Trebuchet MS" w:hAnsi="Trebuchet MS"/>
          <w:color w:val="000000"/>
          <w:sz w:val="20"/>
          <w:szCs w:val="20"/>
        </w:rPr>
      </w:pPr>
      <w:r>
        <w:rPr>
          <w:rFonts w:ascii="Trebuchet MS" w:hAnsi="Trebuchet MS"/>
          <w:color w:val="000000"/>
          <w:sz w:val="20"/>
          <w:szCs w:val="20"/>
        </w:rPr>
        <w:t>33 Levantou também as cortinas do átrio ao redor do tabernáculo e do altar e pendurou o reposteiro da porta do átrio. Assim Moisés acabou a obra.</w:t>
      </w:r>
    </w:p>
    <w:p>
      <w:pPr>
        <w:rPr>
          <w:rFonts w:ascii="Trebuchet MS" w:hAnsi="Trebuchet MS"/>
          <w:color w:val="000000"/>
          <w:sz w:val="20"/>
          <w:szCs w:val="20"/>
        </w:rPr>
      </w:pPr>
      <w:r>
        <w:rPr>
          <w:rFonts w:ascii="Trebuchet MS" w:hAnsi="Trebuchet MS"/>
          <w:color w:val="000000"/>
          <w:sz w:val="20"/>
          <w:szCs w:val="20"/>
        </w:rPr>
        <w:t>34 Então a nuvem cobriu a tenda da revelação, e a glória do Senhor encheu o tabernáculo;</w:t>
      </w:r>
    </w:p>
    <w:p>
      <w:pPr>
        <w:rPr>
          <w:rFonts w:ascii="Trebuchet MS" w:hAnsi="Trebuchet MS"/>
          <w:color w:val="000000"/>
          <w:sz w:val="20"/>
          <w:szCs w:val="20"/>
        </w:rPr>
      </w:pPr>
      <w:r>
        <w:rPr>
          <w:rFonts w:ascii="Trebuchet MS" w:hAnsi="Trebuchet MS"/>
          <w:color w:val="000000"/>
          <w:sz w:val="20"/>
          <w:szCs w:val="20"/>
        </w:rPr>
        <w:t>35 de maneira que Moisés não podia entrar na tenda da revelação, porquanto a nuvem repousava sobre ela, e a glória do Senhor enchia o tabernáculo.</w:t>
      </w:r>
    </w:p>
    <w:p>
      <w:pPr>
        <w:rPr>
          <w:rFonts w:ascii="Trebuchet MS" w:hAnsi="Trebuchet MS"/>
          <w:color w:val="000000"/>
          <w:sz w:val="20"/>
          <w:szCs w:val="20"/>
        </w:rPr>
      </w:pPr>
      <w:r>
        <w:rPr>
          <w:rFonts w:ascii="Trebuchet MS" w:hAnsi="Trebuchet MS"/>
          <w:color w:val="000000"/>
          <w:sz w:val="20"/>
          <w:szCs w:val="20"/>
        </w:rPr>
        <w:t>36 Quando, pois, a nuvem se levantava de sobre o tabernáculo, prosseguiam os filhos de Israel, em todas as suas jornadas;</w:t>
      </w:r>
    </w:p>
    <w:p>
      <w:pPr>
        <w:rPr>
          <w:rFonts w:ascii="Trebuchet MS" w:hAnsi="Trebuchet MS"/>
          <w:color w:val="000000"/>
          <w:sz w:val="20"/>
          <w:szCs w:val="20"/>
        </w:rPr>
      </w:pPr>
      <w:r>
        <w:rPr>
          <w:rFonts w:ascii="Trebuchet MS" w:hAnsi="Trebuchet MS"/>
          <w:color w:val="000000"/>
          <w:sz w:val="20"/>
          <w:szCs w:val="20"/>
        </w:rPr>
        <w:t>37 se a nuvem, porém, não se levantava, não caminhavam até o dia em que ela se levantasse.</w:t>
      </w:r>
    </w:p>
    <w:p>
      <w:pPr>
        <w:rPr>
          <w:rFonts w:ascii="Trebuchet MS" w:hAnsi="Trebuchet MS" w:cs="Times New Roman"/>
          <w:color w:val="000000"/>
          <w:sz w:val="20"/>
          <w:szCs w:val="20"/>
        </w:rPr>
      </w:pPr>
      <w:r>
        <w:rPr>
          <w:rFonts w:ascii="Trebuchet MS" w:hAnsi="Trebuchet MS"/>
          <w:color w:val="000000"/>
          <w:sz w:val="20"/>
          <w:szCs w:val="20"/>
        </w:rPr>
        <w:t>38 Porquanto a nuvem do Senhor estava de dia sobre o tabernáculo, e o fogo estava de noite sobre ele, perante os olhos de toda a casa de Israel, em todas as suas jornadas.</w:t>
      </w:r>
    </w:p>
    <w:p>
      <w:pPr>
        <w:pStyle w:val="P12"/>
        <w:rPr>
          <w:rFonts w:ascii="Trebuchet MS" w:hAnsi="Trebuchet MS" w:cs="Times New Roman"/>
          <w:color w:val="000000"/>
          <w:sz w:val="28"/>
          <w:szCs w:val="28"/>
        </w:rPr>
      </w:pPr>
      <w:bookmarkStart w:id="94" w:name="_Toc147529582"/>
      <w:bookmarkStart w:id="95" w:name="_Toc147582551"/>
      <w:bookmarkStart w:id="96" w:name="_Toc147528041"/>
      <w:r>
        <w:rPr>
          <w:rFonts w:ascii="Trebuchet MS" w:hAnsi="Trebuchet MS"/>
          <w:color w:val="000000"/>
          <w:sz w:val="28"/>
          <w:szCs w:val="28"/>
        </w:rPr>
        <w:t>Levítico</w:t>
      </w:r>
      <w:bookmarkEnd w:id="94"/>
      <w:bookmarkEnd w:id="95"/>
      <w:bookmarkEnd w:id="96"/>
    </w:p>
    <w:p>
      <w:pPr>
        <w:pStyle w:val="P13"/>
        <w:rPr>
          <w:rFonts w:ascii="Trebuchet MS" w:hAnsi="Trebuchet MS"/>
          <w:color w:val="000000"/>
          <w:sz w:val="22"/>
          <w:szCs w:val="22"/>
        </w:rPr>
      </w:pPr>
      <w:bookmarkStart w:id="97" w:name="_Toc147528042"/>
      <w:r>
        <w:rPr>
          <w:rFonts w:ascii="Trebuchet MS" w:hAnsi="Trebuchet MS"/>
          <w:color w:val="000000"/>
          <w:sz w:val="22"/>
          <w:szCs w:val="22"/>
        </w:rPr>
        <w:t xml:space="preserve"> LEVÍTICO 1</w:t>
      </w:r>
      <w:bookmarkEnd w:id="97"/>
    </w:p>
    <w:p>
      <w:pPr>
        <w:rPr>
          <w:rFonts w:ascii="Trebuchet MS" w:hAnsi="Trebuchet MS"/>
          <w:color w:val="000000"/>
          <w:sz w:val="20"/>
          <w:szCs w:val="20"/>
        </w:rPr>
      </w:pPr>
      <w:r>
        <w:rPr>
          <w:rFonts w:ascii="Trebuchet MS" w:hAnsi="Trebuchet MS"/>
          <w:color w:val="000000"/>
          <w:sz w:val="20"/>
          <w:szCs w:val="20"/>
        </w:rPr>
        <w:t>1 Ora, chamou o Senhor a Moisés e, da tenda da revelação, lhe disse:</w:t>
      </w:r>
    </w:p>
    <w:p>
      <w:pPr>
        <w:rPr>
          <w:rFonts w:ascii="Trebuchet MS" w:hAnsi="Trebuchet MS"/>
          <w:color w:val="000000"/>
          <w:sz w:val="20"/>
          <w:szCs w:val="20"/>
        </w:rPr>
      </w:pPr>
      <w:r>
        <w:rPr>
          <w:rFonts w:ascii="Trebuchet MS" w:hAnsi="Trebuchet MS"/>
          <w:color w:val="000000"/>
          <w:sz w:val="20"/>
          <w:szCs w:val="20"/>
        </w:rPr>
        <w:t>2 Fala aos filhos de Israel e dize-lhes: Quando algum de vós oferecer oferta ao Senhor, oferecereis as vossas ofertas do gado, isto é, do gado vacum e das ovelhas.</w:t>
      </w:r>
    </w:p>
    <w:p>
      <w:pPr>
        <w:rPr>
          <w:rFonts w:ascii="Trebuchet MS" w:hAnsi="Trebuchet MS"/>
          <w:color w:val="000000"/>
          <w:sz w:val="20"/>
          <w:szCs w:val="20"/>
        </w:rPr>
      </w:pPr>
      <w:r>
        <w:rPr>
          <w:rFonts w:ascii="Trebuchet MS" w:hAnsi="Trebuchet MS"/>
          <w:color w:val="000000"/>
          <w:sz w:val="20"/>
          <w:szCs w:val="20"/>
        </w:rPr>
        <w:t>3 Se a sua oferta for holocausto de gado vacum, oferecerá ele um macho sem defeito; à porta da tenda da revelação o oferecerá, para que ache favor perante o Senhor.</w:t>
      </w:r>
    </w:p>
    <w:p>
      <w:pPr>
        <w:rPr>
          <w:rFonts w:ascii="Trebuchet MS" w:hAnsi="Trebuchet MS"/>
          <w:color w:val="000000"/>
          <w:sz w:val="20"/>
          <w:szCs w:val="20"/>
        </w:rPr>
      </w:pPr>
      <w:r>
        <w:rPr>
          <w:rFonts w:ascii="Trebuchet MS" w:hAnsi="Trebuchet MS"/>
          <w:color w:val="000000"/>
          <w:sz w:val="20"/>
          <w:szCs w:val="20"/>
        </w:rPr>
        <w:t>4 Porá a sua mão sobre a cabeça do holocausto, e este será aceito a favor dele, para a sua expiação.</w:t>
      </w:r>
    </w:p>
    <w:p>
      <w:pPr>
        <w:rPr>
          <w:rFonts w:ascii="Trebuchet MS" w:hAnsi="Trebuchet MS"/>
          <w:color w:val="000000"/>
          <w:sz w:val="20"/>
          <w:szCs w:val="20"/>
        </w:rPr>
      </w:pPr>
      <w:r>
        <w:rPr>
          <w:rFonts w:ascii="Trebuchet MS" w:hAnsi="Trebuchet MS"/>
          <w:color w:val="000000"/>
          <w:sz w:val="20"/>
          <w:szCs w:val="20"/>
        </w:rPr>
        <w:t>5 Depois imolará o novilho perante o Senhor; e os filhos de Arão, os sacerdotes, oferecerão o sangue, e espargirão o sangue em redor sobre o altar que está à porta da tenda da revelação.</w:t>
      </w:r>
    </w:p>
    <w:p>
      <w:pPr>
        <w:rPr>
          <w:rFonts w:ascii="Trebuchet MS" w:hAnsi="Trebuchet MS"/>
          <w:color w:val="000000"/>
          <w:sz w:val="20"/>
          <w:szCs w:val="20"/>
        </w:rPr>
      </w:pPr>
      <w:r>
        <w:rPr>
          <w:rFonts w:ascii="Trebuchet MS" w:hAnsi="Trebuchet MS"/>
          <w:color w:val="000000"/>
          <w:sz w:val="20"/>
          <w:szCs w:val="20"/>
        </w:rPr>
        <w:t>6 Então esfolará o holocausto, e o partirá nos seus pedaços.</w:t>
      </w:r>
    </w:p>
    <w:p>
      <w:pPr>
        <w:rPr>
          <w:rFonts w:ascii="Trebuchet MS" w:hAnsi="Trebuchet MS"/>
          <w:color w:val="000000"/>
          <w:sz w:val="20"/>
          <w:szCs w:val="20"/>
        </w:rPr>
      </w:pPr>
      <w:r>
        <w:rPr>
          <w:rFonts w:ascii="Trebuchet MS" w:hAnsi="Trebuchet MS"/>
          <w:color w:val="000000"/>
          <w:sz w:val="20"/>
          <w:szCs w:val="20"/>
        </w:rPr>
        <w:t>7 E os filhos de Arão, o sacerdote, porão fogo sobre o altar, pondo em ordem a lenha sobre o fogo;</w:t>
      </w:r>
    </w:p>
    <w:p>
      <w:pPr>
        <w:rPr>
          <w:rFonts w:ascii="Trebuchet MS" w:hAnsi="Trebuchet MS"/>
          <w:color w:val="000000"/>
          <w:sz w:val="20"/>
          <w:szCs w:val="20"/>
        </w:rPr>
      </w:pPr>
      <w:r>
        <w:rPr>
          <w:rFonts w:ascii="Trebuchet MS" w:hAnsi="Trebuchet MS"/>
          <w:color w:val="000000"/>
          <w:sz w:val="20"/>
          <w:szCs w:val="20"/>
        </w:rPr>
        <w:t>8 também os filhos de Arão, os sacerdotes, porão em ordem os pedaços, a cabeça e a gordura, sobre a lenha que está no fogo em cima do altar;</w:t>
      </w:r>
    </w:p>
    <w:p>
      <w:pPr>
        <w:rPr>
          <w:rFonts w:ascii="Trebuchet MS" w:hAnsi="Trebuchet MS"/>
          <w:color w:val="000000"/>
          <w:sz w:val="20"/>
          <w:szCs w:val="20"/>
        </w:rPr>
      </w:pPr>
      <w:r>
        <w:rPr>
          <w:rFonts w:ascii="Trebuchet MS" w:hAnsi="Trebuchet MS"/>
          <w:color w:val="000000"/>
          <w:sz w:val="20"/>
          <w:szCs w:val="20"/>
        </w:rPr>
        <w:t>9 a fressura, porém, e as pernas, ele as lavará com água; e o sacerdote queimará tudo isso sobre o altar como holocausto, oferta queimada, de cheiro suave ao Senhor.</w:t>
      </w:r>
    </w:p>
    <w:p>
      <w:pPr>
        <w:rPr>
          <w:rFonts w:ascii="Trebuchet MS" w:hAnsi="Trebuchet MS"/>
          <w:color w:val="000000"/>
          <w:sz w:val="20"/>
          <w:szCs w:val="20"/>
        </w:rPr>
      </w:pPr>
      <w:r>
        <w:rPr>
          <w:rFonts w:ascii="Trebuchet MS" w:hAnsi="Trebuchet MS"/>
          <w:color w:val="000000"/>
          <w:sz w:val="20"/>
          <w:szCs w:val="20"/>
        </w:rPr>
        <w:t>10 Se a sua oferta for holocausto de gado miúdo, seja das ovelhas seja das cabras, oferecerá ele um macho sem defeito,</w:t>
      </w:r>
    </w:p>
    <w:p>
      <w:pPr>
        <w:rPr>
          <w:rFonts w:ascii="Trebuchet MS" w:hAnsi="Trebuchet MS"/>
          <w:color w:val="000000"/>
          <w:sz w:val="20"/>
          <w:szCs w:val="20"/>
        </w:rPr>
      </w:pPr>
      <w:r>
        <w:rPr>
          <w:rFonts w:ascii="Trebuchet MS" w:hAnsi="Trebuchet MS"/>
          <w:color w:val="000000"/>
          <w:sz w:val="20"/>
          <w:szCs w:val="20"/>
        </w:rPr>
        <w:t>11 e o imolará ao lado do altar que dá para o norte, perante o Senhor; e os filhos de Arão, os sacerdotes, espargirão o sangue em redor sobre o altar.</w:t>
      </w:r>
    </w:p>
    <w:p>
      <w:pPr>
        <w:rPr>
          <w:rFonts w:ascii="Trebuchet MS" w:hAnsi="Trebuchet MS"/>
          <w:color w:val="000000"/>
          <w:sz w:val="20"/>
          <w:szCs w:val="20"/>
        </w:rPr>
      </w:pPr>
      <w:r>
        <w:rPr>
          <w:rFonts w:ascii="Trebuchet MS" w:hAnsi="Trebuchet MS"/>
          <w:color w:val="000000"/>
          <w:sz w:val="20"/>
          <w:szCs w:val="20"/>
        </w:rPr>
        <w:t>12 Então o partirá nos seus pedaços, juntamente com a cabeça e a gordura; e o sacerdote os porá em ordem sobre a lenha que está no fogo sobre o altar;</w:t>
      </w:r>
    </w:p>
    <w:p>
      <w:pPr>
        <w:rPr>
          <w:rFonts w:ascii="Trebuchet MS" w:hAnsi="Trebuchet MS"/>
          <w:color w:val="000000"/>
          <w:sz w:val="20"/>
          <w:szCs w:val="20"/>
        </w:rPr>
      </w:pPr>
      <w:r>
        <w:rPr>
          <w:rFonts w:ascii="Trebuchet MS" w:hAnsi="Trebuchet MS"/>
          <w:color w:val="000000"/>
          <w:sz w:val="20"/>
          <w:szCs w:val="20"/>
        </w:rPr>
        <w:t>13 a fressura, porém, e as pernas, ele as lavará com água; e o sacerdote oferecerá tudo isso, e o queimará sobre o altar; holocausto é, oferta queimada, de cheiro suave ao Senhor.</w:t>
      </w:r>
    </w:p>
    <w:p>
      <w:pPr>
        <w:rPr>
          <w:rFonts w:ascii="Trebuchet MS" w:hAnsi="Trebuchet MS"/>
          <w:color w:val="000000"/>
          <w:sz w:val="20"/>
          <w:szCs w:val="20"/>
        </w:rPr>
      </w:pPr>
      <w:r>
        <w:rPr>
          <w:rFonts w:ascii="Trebuchet MS" w:hAnsi="Trebuchet MS"/>
          <w:color w:val="000000"/>
          <w:sz w:val="20"/>
          <w:szCs w:val="20"/>
        </w:rPr>
        <w:t>14 Se a sua oferta ao Senhor for holocausto tirado de aves, então de rolas ou de pombinhos oferecerá a sua oferta.</w:t>
      </w:r>
    </w:p>
    <w:p>
      <w:pPr>
        <w:rPr>
          <w:rFonts w:ascii="Trebuchet MS" w:hAnsi="Trebuchet MS"/>
          <w:color w:val="000000"/>
          <w:sz w:val="20"/>
          <w:szCs w:val="20"/>
        </w:rPr>
      </w:pPr>
      <w:r>
        <w:rPr>
          <w:rFonts w:ascii="Trebuchet MS" w:hAnsi="Trebuchet MS"/>
          <w:color w:val="000000"/>
          <w:sz w:val="20"/>
          <w:szCs w:val="20"/>
        </w:rPr>
        <w:t>15 E o sacerdote a trará ao altar, tirar-lhe-á a cabeça e a queimará sobre o altar; e o seu sangue será espremido na parede do altar;</w:t>
      </w:r>
    </w:p>
    <w:p>
      <w:pPr>
        <w:rPr>
          <w:rFonts w:ascii="Trebuchet MS" w:hAnsi="Trebuchet MS"/>
          <w:color w:val="000000"/>
          <w:sz w:val="20"/>
          <w:szCs w:val="20"/>
        </w:rPr>
      </w:pPr>
      <w:r>
        <w:rPr>
          <w:rFonts w:ascii="Trebuchet MS" w:hAnsi="Trebuchet MS"/>
          <w:color w:val="000000"/>
          <w:sz w:val="20"/>
          <w:szCs w:val="20"/>
        </w:rPr>
        <w:t>16 e o seu papo com as suas penas tirará e o lançará junto ao altar, para o lado do oriente, no lugar da cinza;</w:t>
      </w:r>
    </w:p>
    <w:p>
      <w:pPr>
        <w:rPr>
          <w:rFonts w:ascii="Trebuchet MS" w:hAnsi="Trebuchet MS"/>
          <w:color w:val="000000"/>
          <w:sz w:val="20"/>
          <w:szCs w:val="20"/>
        </w:rPr>
      </w:pPr>
      <w:r>
        <w:rPr>
          <w:rFonts w:ascii="Trebuchet MS" w:hAnsi="Trebuchet MS"/>
          <w:color w:val="000000"/>
          <w:sz w:val="20"/>
          <w:szCs w:val="20"/>
        </w:rPr>
        <w:t>17 e fendê-la-á junto às suas asas, mas não a partirá; e o sacerdote a queimará em cima do altar sobre a lenha que está no fogo; holocausto é, oferta queimada, de cheiro suave ao Senhor.</w:t>
      </w:r>
    </w:p>
    <w:p>
      <w:pPr>
        <w:pStyle w:val="P13"/>
        <w:rPr>
          <w:rFonts w:ascii="Trebuchet MS" w:hAnsi="Trebuchet MS"/>
          <w:color w:val="000000"/>
          <w:sz w:val="22"/>
          <w:szCs w:val="22"/>
        </w:rPr>
      </w:pPr>
      <w:bookmarkStart w:id="98" w:name="_Toc147528043"/>
      <w:r>
        <w:rPr>
          <w:rFonts w:ascii="Trebuchet MS" w:hAnsi="Trebuchet MS"/>
          <w:color w:val="000000"/>
          <w:sz w:val="22"/>
          <w:szCs w:val="22"/>
        </w:rPr>
        <w:t xml:space="preserve"> LEVÍTICO 2</w:t>
      </w:r>
      <w:bookmarkEnd w:id="98"/>
    </w:p>
    <w:p>
      <w:pPr>
        <w:rPr>
          <w:rFonts w:ascii="Trebuchet MS" w:hAnsi="Trebuchet MS"/>
          <w:color w:val="000000"/>
          <w:sz w:val="20"/>
          <w:szCs w:val="20"/>
        </w:rPr>
      </w:pPr>
      <w:r>
        <w:rPr>
          <w:rFonts w:ascii="Trebuchet MS" w:hAnsi="Trebuchet MS"/>
          <w:color w:val="000000"/>
          <w:sz w:val="20"/>
          <w:szCs w:val="20"/>
        </w:rPr>
        <w:t>1 Quando alguém fizer ao Senhor uma oferta de cereais, a sua oferta será de flor de farinha; deitará nela azeite, e sobre ela porá incenso;</w:t>
      </w:r>
    </w:p>
    <w:p>
      <w:pPr>
        <w:rPr>
          <w:rFonts w:ascii="Trebuchet MS" w:hAnsi="Trebuchet MS"/>
          <w:color w:val="000000"/>
          <w:sz w:val="20"/>
          <w:szCs w:val="20"/>
        </w:rPr>
      </w:pPr>
      <w:r>
        <w:rPr>
          <w:rFonts w:ascii="Trebuchet MS" w:hAnsi="Trebuchet MS"/>
          <w:color w:val="000000"/>
          <w:sz w:val="20"/>
          <w:szCs w:val="20"/>
        </w:rPr>
        <w:t>2 e a trará aos filhos de Arão, os sacerdotes, um dos quais lhe tomará um punhado da flor de farinha e do azeite com todo o incenso, e o queimará sobre o altar por oferta memorial, oferta queimada, de cheiro suave ao Senhor.</w:t>
      </w:r>
    </w:p>
    <w:p>
      <w:pPr>
        <w:rPr>
          <w:rFonts w:ascii="Trebuchet MS" w:hAnsi="Trebuchet MS"/>
          <w:color w:val="000000"/>
          <w:sz w:val="20"/>
          <w:szCs w:val="20"/>
        </w:rPr>
      </w:pPr>
      <w:r>
        <w:rPr>
          <w:rFonts w:ascii="Trebuchet MS" w:hAnsi="Trebuchet MS"/>
          <w:color w:val="000000"/>
          <w:sz w:val="20"/>
          <w:szCs w:val="20"/>
        </w:rPr>
        <w:t>3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4 Quando fizerdes oferta de cereais assada ao forno, será de bolos ázimos de flor de farinha, amassados com azeite, e coscorões ázimos untados com azeite.</w:t>
      </w:r>
    </w:p>
    <w:p>
      <w:pPr>
        <w:rPr>
          <w:rFonts w:ascii="Trebuchet MS" w:hAnsi="Trebuchet MS"/>
          <w:color w:val="000000"/>
          <w:sz w:val="20"/>
          <w:szCs w:val="20"/>
        </w:rPr>
      </w:pPr>
      <w:r>
        <w:rPr>
          <w:rFonts w:ascii="Trebuchet MS" w:hAnsi="Trebuchet MS"/>
          <w:color w:val="000000"/>
          <w:sz w:val="20"/>
          <w:szCs w:val="20"/>
        </w:rPr>
        <w:t>5 E se a tua oferta for oferta de cereais assada na assadeira, será de flor de farinha sem fermento, amassada com azeite.</w:t>
      </w:r>
    </w:p>
    <w:p>
      <w:pPr>
        <w:rPr>
          <w:rFonts w:ascii="Trebuchet MS" w:hAnsi="Trebuchet MS"/>
          <w:color w:val="000000"/>
          <w:sz w:val="20"/>
          <w:szCs w:val="20"/>
        </w:rPr>
      </w:pPr>
      <w:r>
        <w:rPr>
          <w:rFonts w:ascii="Trebuchet MS" w:hAnsi="Trebuchet MS"/>
          <w:color w:val="000000"/>
          <w:sz w:val="20"/>
          <w:szCs w:val="20"/>
        </w:rPr>
        <w:t>6 Em pedaços a partirás, e sobre ela deitarás azeite; é oferta de cereais.</w:t>
      </w:r>
    </w:p>
    <w:p>
      <w:pPr>
        <w:rPr>
          <w:rFonts w:ascii="Trebuchet MS" w:hAnsi="Trebuchet MS"/>
          <w:color w:val="000000"/>
          <w:sz w:val="20"/>
          <w:szCs w:val="20"/>
        </w:rPr>
      </w:pPr>
      <w:r>
        <w:rPr>
          <w:rFonts w:ascii="Trebuchet MS" w:hAnsi="Trebuchet MS"/>
          <w:color w:val="000000"/>
          <w:sz w:val="20"/>
          <w:szCs w:val="20"/>
        </w:rPr>
        <w:t>7 E se a tua oferta for oferta de cereais cozida na frigideira, far-se-á de flor de farinha com azeite.</w:t>
      </w:r>
    </w:p>
    <w:p>
      <w:pPr>
        <w:rPr>
          <w:rFonts w:ascii="Trebuchet MS" w:hAnsi="Trebuchet MS"/>
          <w:color w:val="000000"/>
          <w:sz w:val="20"/>
          <w:szCs w:val="20"/>
        </w:rPr>
      </w:pPr>
      <w:r>
        <w:rPr>
          <w:rFonts w:ascii="Trebuchet MS" w:hAnsi="Trebuchet MS"/>
          <w:color w:val="000000"/>
          <w:sz w:val="20"/>
          <w:szCs w:val="20"/>
        </w:rPr>
        <w:t>8 Então trarás ao Senhor a oferta de cereais que for feita destas coisas; e será apresentada ao sacerdote, o qual a levará ao altar.</w:t>
      </w:r>
    </w:p>
    <w:p>
      <w:pPr>
        <w:rPr>
          <w:rFonts w:ascii="Trebuchet MS" w:hAnsi="Trebuchet MS"/>
          <w:color w:val="000000"/>
          <w:sz w:val="20"/>
          <w:szCs w:val="20"/>
        </w:rPr>
      </w:pPr>
      <w:r>
        <w:rPr>
          <w:rFonts w:ascii="Trebuchet MS" w:hAnsi="Trebuchet MS"/>
          <w:color w:val="000000"/>
          <w:sz w:val="20"/>
          <w:szCs w:val="20"/>
        </w:rPr>
        <w:t>9 E o sacerdote tomará da oferta de cereais o memorial dela, e o queimará sobre o altar; é oferta queimada, de cheiro suave ao Senhor.</w:t>
      </w:r>
    </w:p>
    <w:p>
      <w:pPr>
        <w:rPr>
          <w:rFonts w:ascii="Trebuchet MS" w:hAnsi="Trebuchet MS"/>
          <w:color w:val="000000"/>
          <w:sz w:val="20"/>
          <w:szCs w:val="20"/>
        </w:rPr>
      </w:pPr>
      <w:r>
        <w:rPr>
          <w:rFonts w:ascii="Trebuchet MS" w:hAnsi="Trebuchet MS"/>
          <w:color w:val="000000"/>
          <w:sz w:val="20"/>
          <w:szCs w:val="20"/>
        </w:rPr>
        <w:t>10 E o que restar da oferta de cereais pertencerá a Arão e a seus filhos; é coisa santíssima entre as ofertas queimadas ao Senhor.</w:t>
      </w:r>
    </w:p>
    <w:p>
      <w:pPr>
        <w:rPr>
          <w:rFonts w:ascii="Trebuchet MS" w:hAnsi="Trebuchet MS"/>
          <w:color w:val="000000"/>
          <w:sz w:val="20"/>
          <w:szCs w:val="20"/>
        </w:rPr>
      </w:pPr>
      <w:r>
        <w:rPr>
          <w:rFonts w:ascii="Trebuchet MS" w:hAnsi="Trebuchet MS"/>
          <w:color w:val="000000"/>
          <w:sz w:val="20"/>
          <w:szCs w:val="20"/>
        </w:rPr>
        <w:t>11 Nenhuma oferta de cereais, que fizerdes ao Senhor, será preparada com fermento; porque não queimareis fermento algum nem mel algum como oferta queimada ao Senhor.</w:t>
      </w:r>
    </w:p>
    <w:p>
      <w:pPr>
        <w:rPr>
          <w:rFonts w:ascii="Trebuchet MS" w:hAnsi="Trebuchet MS"/>
          <w:color w:val="000000"/>
          <w:sz w:val="20"/>
          <w:szCs w:val="20"/>
        </w:rPr>
      </w:pPr>
      <w:r>
        <w:rPr>
          <w:rFonts w:ascii="Trebuchet MS" w:hAnsi="Trebuchet MS"/>
          <w:color w:val="000000"/>
          <w:sz w:val="20"/>
          <w:szCs w:val="20"/>
        </w:rPr>
        <w:t>12 Como oferta de primícias oferecê-los-eis ao Senhor; mas sobre o altar não subirão por cheiro suave.</w:t>
      </w:r>
    </w:p>
    <w:p>
      <w:pPr>
        <w:rPr>
          <w:rFonts w:ascii="Trebuchet MS" w:hAnsi="Trebuchet MS"/>
          <w:color w:val="000000"/>
          <w:sz w:val="20"/>
          <w:szCs w:val="20"/>
        </w:rPr>
      </w:pPr>
      <w:r>
        <w:rPr>
          <w:rFonts w:ascii="Trebuchet MS" w:hAnsi="Trebuchet MS"/>
          <w:color w:val="000000"/>
          <w:sz w:val="20"/>
          <w:szCs w:val="20"/>
        </w:rPr>
        <w:t>13 Todas as suas ofertas de cereais temperarás com sal; não deixarás faltar a elas o sal do pacto do teu Deus; em todas as tuas ofertas oferecerás sal.</w:t>
      </w:r>
    </w:p>
    <w:p>
      <w:pPr>
        <w:rPr>
          <w:rFonts w:ascii="Trebuchet MS" w:hAnsi="Trebuchet MS"/>
          <w:color w:val="000000"/>
          <w:sz w:val="20"/>
          <w:szCs w:val="20"/>
        </w:rPr>
      </w:pPr>
      <w:r>
        <w:rPr>
          <w:rFonts w:ascii="Trebuchet MS" w:hAnsi="Trebuchet MS"/>
          <w:color w:val="000000"/>
          <w:sz w:val="20"/>
          <w:szCs w:val="20"/>
        </w:rPr>
        <w:t>14 Se fizeres ao Senhor oferta de cereais de primícias, oferecerás, como oferta de cereais das tuas primícias, espigas tostadas ao fogo, isto é, o grão trilhado de espigas verdes.</w:t>
      </w:r>
    </w:p>
    <w:p>
      <w:pPr>
        <w:rPr>
          <w:rFonts w:ascii="Trebuchet MS" w:hAnsi="Trebuchet MS"/>
          <w:color w:val="000000"/>
          <w:sz w:val="20"/>
          <w:szCs w:val="20"/>
        </w:rPr>
      </w:pPr>
      <w:r>
        <w:rPr>
          <w:rFonts w:ascii="Trebuchet MS" w:hAnsi="Trebuchet MS"/>
          <w:color w:val="000000"/>
          <w:sz w:val="20"/>
          <w:szCs w:val="20"/>
        </w:rPr>
        <w:t>15 Sobre ela deitarás azeite, e lhe porás por cima incenso; é oferta de cereais.</w:t>
      </w:r>
    </w:p>
    <w:p>
      <w:pPr>
        <w:rPr>
          <w:rFonts w:ascii="Trebuchet MS" w:hAnsi="Trebuchet MS"/>
          <w:color w:val="000000"/>
          <w:sz w:val="20"/>
          <w:szCs w:val="20"/>
        </w:rPr>
      </w:pPr>
      <w:r>
        <w:rPr>
          <w:rFonts w:ascii="Trebuchet MS" w:hAnsi="Trebuchet MS"/>
          <w:color w:val="000000"/>
          <w:sz w:val="20"/>
          <w:szCs w:val="20"/>
        </w:rPr>
        <w:t>16 O sacerdote queimará o memorial dela, isto é, parte do grão trilhado e parte do azeite com todo o incenso; é oferta queimada ao Senhor.</w:t>
      </w:r>
    </w:p>
    <w:p>
      <w:pPr>
        <w:pStyle w:val="P13"/>
        <w:rPr>
          <w:rFonts w:ascii="Trebuchet MS" w:hAnsi="Trebuchet MS"/>
          <w:color w:val="000000"/>
          <w:sz w:val="22"/>
          <w:szCs w:val="22"/>
        </w:rPr>
      </w:pPr>
      <w:bookmarkStart w:id="99" w:name="_Toc147528044"/>
      <w:r>
        <w:rPr>
          <w:rFonts w:ascii="Trebuchet MS" w:hAnsi="Trebuchet MS"/>
          <w:color w:val="000000"/>
          <w:sz w:val="22"/>
          <w:szCs w:val="22"/>
        </w:rPr>
        <w:t xml:space="preserve"> LEVÍTICO 3</w:t>
      </w:r>
      <w:bookmarkEnd w:id="99"/>
    </w:p>
    <w:p>
      <w:pPr>
        <w:rPr>
          <w:rFonts w:ascii="Trebuchet MS" w:hAnsi="Trebuchet MS"/>
          <w:color w:val="000000"/>
          <w:sz w:val="20"/>
          <w:szCs w:val="20"/>
        </w:rPr>
      </w:pPr>
      <w:r>
        <w:rPr>
          <w:rFonts w:ascii="Trebuchet MS" w:hAnsi="Trebuchet MS"/>
          <w:color w:val="000000"/>
          <w:sz w:val="20"/>
          <w:szCs w:val="20"/>
        </w:rPr>
        <w:t>1 Se a oferta de alguém for sacrifício pacífico: se a fizer de gado vacum, seja macho ou fêmea, oferecê-la-á sem defeito diante do Senhor;</w:t>
      </w:r>
    </w:p>
    <w:p>
      <w:pPr>
        <w:rPr>
          <w:rFonts w:ascii="Trebuchet MS" w:hAnsi="Trebuchet MS"/>
          <w:color w:val="000000"/>
          <w:sz w:val="20"/>
          <w:szCs w:val="20"/>
        </w:rPr>
      </w:pPr>
      <w:r>
        <w:rPr>
          <w:rFonts w:ascii="Trebuchet MS" w:hAnsi="Trebuchet MS"/>
          <w:color w:val="000000"/>
          <w:sz w:val="20"/>
          <w:szCs w:val="20"/>
        </w:rPr>
        <w:t>2 porá a mão sobre a cabeça da sua oferta e a imolará à porta da tenda da revelação; e os filhos de Arão, os sacerdotes, espargirão o sangue sobre o altar em redor.</w:t>
      </w:r>
    </w:p>
    <w:p>
      <w:pPr>
        <w:rPr>
          <w:rFonts w:ascii="Trebuchet MS" w:hAnsi="Trebuchet MS"/>
          <w:color w:val="000000"/>
          <w:sz w:val="20"/>
          <w:szCs w:val="20"/>
        </w:rPr>
      </w:pPr>
      <w:r>
        <w:rPr>
          <w:rFonts w:ascii="Trebuchet MS" w:hAnsi="Trebuchet MS"/>
          <w:color w:val="000000"/>
          <w:sz w:val="20"/>
          <w:szCs w:val="20"/>
        </w:rPr>
        <w:t>3 Então, do sacrifício de oferta pacífica, fará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que está sobre o fígado, juntamente com os rins, ele os tirará.</w:t>
      </w:r>
    </w:p>
    <w:p>
      <w:pPr>
        <w:rPr>
          <w:rFonts w:ascii="Trebuchet MS" w:hAnsi="Trebuchet MS"/>
          <w:color w:val="000000"/>
          <w:sz w:val="20"/>
          <w:szCs w:val="20"/>
        </w:rPr>
      </w:pPr>
      <w:r>
        <w:rPr>
          <w:rFonts w:ascii="Trebuchet MS" w:hAnsi="Trebuchet MS"/>
          <w:color w:val="000000"/>
          <w:sz w:val="20"/>
          <w:szCs w:val="20"/>
        </w:rPr>
        <w:t>5 E os filhos de Arão queimarão isso sobre o altar, em cima do holocausto que está sobre a lenha no fogo; é oferta queimada, de cheiro suave ao Senhor.</w:t>
      </w:r>
    </w:p>
    <w:p>
      <w:pPr>
        <w:rPr>
          <w:rFonts w:ascii="Trebuchet MS" w:hAnsi="Trebuchet MS"/>
          <w:color w:val="000000"/>
          <w:sz w:val="20"/>
          <w:szCs w:val="20"/>
        </w:rPr>
      </w:pPr>
      <w:r>
        <w:rPr>
          <w:rFonts w:ascii="Trebuchet MS" w:hAnsi="Trebuchet MS"/>
          <w:color w:val="000000"/>
          <w:sz w:val="20"/>
          <w:szCs w:val="20"/>
        </w:rPr>
        <w:t>6 E se a sua oferta por sacrifício pacífico ao Senhor for de gado miúdo, seja macho ou fêmea, sem defeito o oferecerá.</w:t>
      </w:r>
    </w:p>
    <w:p>
      <w:pPr>
        <w:rPr>
          <w:rFonts w:ascii="Trebuchet MS" w:hAnsi="Trebuchet MS"/>
          <w:color w:val="000000"/>
          <w:sz w:val="20"/>
          <w:szCs w:val="20"/>
        </w:rPr>
      </w:pPr>
      <w:r>
        <w:rPr>
          <w:rFonts w:ascii="Trebuchet MS" w:hAnsi="Trebuchet MS"/>
          <w:color w:val="000000"/>
          <w:sz w:val="20"/>
          <w:szCs w:val="20"/>
        </w:rPr>
        <w:t>7 Se oferecer um cordeiro por sua oferta, oferecê-lo-á perante o Senhor;</w:t>
      </w:r>
    </w:p>
    <w:p>
      <w:pPr>
        <w:rPr>
          <w:rFonts w:ascii="Trebuchet MS" w:hAnsi="Trebuchet MS"/>
          <w:color w:val="000000"/>
          <w:sz w:val="20"/>
          <w:szCs w:val="20"/>
        </w:rPr>
      </w:pPr>
      <w:r>
        <w:rPr>
          <w:rFonts w:ascii="Trebuchet MS" w:hAnsi="Trebuchet MS"/>
          <w:color w:val="000000"/>
          <w:sz w:val="20"/>
          <w:szCs w:val="20"/>
        </w:rPr>
        <w:t>8 e porá a mão sobre a cabeça da sua oferta, e a imolará diante da tenda da revelação; e os filhos de Arão espargirão o sangue sobre o altar em redor.</w:t>
      </w:r>
    </w:p>
    <w:p>
      <w:pPr>
        <w:rPr>
          <w:rFonts w:ascii="Trebuchet MS" w:hAnsi="Trebuchet MS"/>
          <w:color w:val="000000"/>
          <w:sz w:val="20"/>
          <w:szCs w:val="20"/>
        </w:rPr>
      </w:pPr>
      <w:r>
        <w:rPr>
          <w:rFonts w:ascii="Trebuchet MS" w:hAnsi="Trebuchet MS"/>
          <w:color w:val="000000"/>
          <w:sz w:val="20"/>
          <w:szCs w:val="20"/>
        </w:rPr>
        <w:t>9 Então, do sacrifício de oferta pacífica, fará uma oferta queimada ao Senhor; a gordura, o lombo sem defeito, tirá-lo-á junto com os flancos; e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10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11 E o sacerdote queimará isso sobre o altar; é o alimento da oferta queimada ao Senhor.</w:t>
      </w:r>
    </w:p>
    <w:p>
      <w:pPr>
        <w:rPr>
          <w:rFonts w:ascii="Trebuchet MS" w:hAnsi="Trebuchet MS"/>
          <w:color w:val="000000"/>
          <w:sz w:val="20"/>
          <w:szCs w:val="20"/>
        </w:rPr>
      </w:pPr>
      <w:r>
        <w:rPr>
          <w:rFonts w:ascii="Trebuchet MS" w:hAnsi="Trebuchet MS"/>
          <w:color w:val="000000"/>
          <w:sz w:val="20"/>
          <w:szCs w:val="20"/>
        </w:rPr>
        <w:t>12 E se a sua oferta for uma cabra, perante o Senhor a oferecerá;</w:t>
      </w:r>
    </w:p>
    <w:p>
      <w:pPr>
        <w:rPr>
          <w:rFonts w:ascii="Trebuchet MS" w:hAnsi="Trebuchet MS"/>
          <w:color w:val="000000"/>
          <w:sz w:val="20"/>
          <w:szCs w:val="20"/>
        </w:rPr>
      </w:pPr>
      <w:r>
        <w:rPr>
          <w:rFonts w:ascii="Trebuchet MS" w:hAnsi="Trebuchet MS"/>
          <w:color w:val="000000"/>
          <w:sz w:val="20"/>
          <w:szCs w:val="20"/>
        </w:rPr>
        <w:t>13 e lhe porá a mão sobre a cabeça, e a imolará diante da tenda da revelação; e os filhos de Arão espargirão o sangue da cabra sobre o altar em redor.</w:t>
      </w:r>
    </w:p>
    <w:p>
      <w:pPr>
        <w:rPr>
          <w:rFonts w:ascii="Trebuchet MS" w:hAnsi="Trebuchet MS"/>
          <w:color w:val="000000"/>
          <w:sz w:val="20"/>
          <w:szCs w:val="20"/>
        </w:rPr>
      </w:pPr>
      <w:r>
        <w:rPr>
          <w:rFonts w:ascii="Trebuchet MS" w:hAnsi="Trebuchet MS"/>
          <w:color w:val="000000"/>
          <w:sz w:val="20"/>
          <w:szCs w:val="20"/>
        </w:rPr>
        <w:t>14 Depois oferecerá dela a sua oferta, isto é, uma oferta queimada ao Senhor;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15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16 E o sacerdote queimará isso sobre o altar; é o alimento da oferta queimada, de cheiro suave. Toda a gordura pertencerá ao Senhor.</w:t>
      </w:r>
    </w:p>
    <w:p>
      <w:pPr>
        <w:rPr>
          <w:rFonts w:ascii="Trebuchet MS" w:hAnsi="Trebuchet MS"/>
          <w:color w:val="000000"/>
          <w:sz w:val="20"/>
          <w:szCs w:val="20"/>
        </w:rPr>
      </w:pPr>
      <w:r>
        <w:rPr>
          <w:rFonts w:ascii="Trebuchet MS" w:hAnsi="Trebuchet MS"/>
          <w:color w:val="000000"/>
          <w:sz w:val="20"/>
          <w:szCs w:val="20"/>
        </w:rPr>
        <w:t>17 Estatuto perpétuo, pelas vossas gerações, em todas as vossas habitações, será isto: nenhuma gordura nem sangue algum comereis.</w:t>
      </w:r>
    </w:p>
    <w:p>
      <w:pPr>
        <w:pStyle w:val="P13"/>
        <w:rPr>
          <w:rFonts w:ascii="Trebuchet MS" w:hAnsi="Trebuchet MS"/>
          <w:color w:val="000000"/>
          <w:sz w:val="22"/>
          <w:szCs w:val="22"/>
        </w:rPr>
      </w:pPr>
      <w:bookmarkStart w:id="100" w:name="_Toc147528045"/>
      <w:r>
        <w:rPr>
          <w:rFonts w:ascii="Trebuchet MS" w:hAnsi="Trebuchet MS"/>
          <w:color w:val="000000"/>
          <w:sz w:val="22"/>
          <w:szCs w:val="22"/>
        </w:rPr>
        <w:t xml:space="preserve"> LEVÍTICO 4</w:t>
      </w:r>
      <w:bookmarkEnd w:id="10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alguém pecar por ignorância no tocante a qualquer das coisas que o Senhor ordenou que não se fizessem, fazendo qualquer delas;</w:t>
      </w:r>
    </w:p>
    <w:p>
      <w:pPr>
        <w:rPr>
          <w:rFonts w:ascii="Trebuchet MS" w:hAnsi="Trebuchet MS"/>
          <w:color w:val="000000"/>
          <w:sz w:val="20"/>
          <w:szCs w:val="20"/>
        </w:rPr>
      </w:pPr>
      <w:r>
        <w:rPr>
          <w:rFonts w:ascii="Trebuchet MS" w:hAnsi="Trebuchet MS"/>
          <w:color w:val="000000"/>
          <w:sz w:val="20"/>
          <w:szCs w:val="20"/>
        </w:rPr>
        <w:t>3 se for o sacerdote ungido que pecar, assim tornando o povo culpado, oferecerá ao Senhor, pelo pecado que cometeu, um novilho sem defeito como oferta pelo pecado.</w:t>
      </w:r>
    </w:p>
    <w:p>
      <w:pPr>
        <w:rPr>
          <w:rFonts w:ascii="Trebuchet MS" w:hAnsi="Trebuchet MS"/>
          <w:color w:val="000000"/>
          <w:sz w:val="20"/>
          <w:szCs w:val="20"/>
        </w:rPr>
      </w:pPr>
      <w:r>
        <w:rPr>
          <w:rFonts w:ascii="Trebuchet MS" w:hAnsi="Trebuchet MS"/>
          <w:color w:val="000000"/>
          <w:sz w:val="20"/>
          <w:szCs w:val="20"/>
        </w:rPr>
        <w:t>4 Trará o novilho à porta da tenda da revelação, perante o Senhor; porá a mão sobre a cabeça do novilho e o imolará perante o Senhor.</w:t>
      </w:r>
    </w:p>
    <w:p>
      <w:pPr>
        <w:rPr>
          <w:rFonts w:ascii="Trebuchet MS" w:hAnsi="Trebuchet MS"/>
          <w:color w:val="000000"/>
          <w:sz w:val="20"/>
          <w:szCs w:val="20"/>
        </w:rPr>
      </w:pPr>
      <w:r>
        <w:rPr>
          <w:rFonts w:ascii="Trebuchet MS" w:hAnsi="Trebuchet MS"/>
          <w:color w:val="000000"/>
          <w:sz w:val="20"/>
          <w:szCs w:val="20"/>
        </w:rPr>
        <w:t>5 Então o sacerdote ungido tomará do sangue do novilho, e o trará à tenda da revelação;</w:t>
      </w:r>
    </w:p>
    <w:p>
      <w:pPr>
        <w:rPr>
          <w:rFonts w:ascii="Trebuchet MS" w:hAnsi="Trebuchet MS"/>
          <w:color w:val="000000"/>
          <w:sz w:val="20"/>
          <w:szCs w:val="20"/>
        </w:rPr>
      </w:pPr>
      <w:r>
        <w:rPr>
          <w:rFonts w:ascii="Trebuchet MS" w:hAnsi="Trebuchet MS"/>
          <w:color w:val="000000"/>
          <w:sz w:val="20"/>
          <w:szCs w:val="20"/>
        </w:rPr>
        <w:t>6 e, molhando o dedo no sangue, espargirá do sangue sete vezes perante o Senhor, diante do véu do santuário.</w:t>
      </w:r>
    </w:p>
    <w:p>
      <w:pPr>
        <w:rPr>
          <w:rFonts w:ascii="Trebuchet MS" w:hAnsi="Trebuchet MS"/>
          <w:color w:val="000000"/>
          <w:sz w:val="20"/>
          <w:szCs w:val="20"/>
        </w:rPr>
      </w:pPr>
      <w:r>
        <w:rPr>
          <w:rFonts w:ascii="Trebuchet MS" w:hAnsi="Trebuchet MS"/>
          <w:color w:val="000000"/>
          <w:sz w:val="20"/>
          <w:szCs w:val="20"/>
        </w:rPr>
        <w:t>7 Também o sacerdote porá daquele sangue perante o Senhor, sobre as pontas do altar do incenso aromático, que está na tenda da revelação; e todo o resto do sangue do novilho derramará à base do altar do holocausto, que está à porta da tenda da revelação.</w:t>
      </w:r>
    </w:p>
    <w:p>
      <w:pPr>
        <w:rPr>
          <w:rFonts w:ascii="Trebuchet MS" w:hAnsi="Trebuchet MS"/>
          <w:color w:val="000000"/>
          <w:sz w:val="20"/>
          <w:szCs w:val="20"/>
        </w:rPr>
      </w:pPr>
      <w:r>
        <w:rPr>
          <w:rFonts w:ascii="Trebuchet MS" w:hAnsi="Trebuchet MS"/>
          <w:color w:val="000000"/>
          <w:sz w:val="20"/>
          <w:szCs w:val="20"/>
        </w:rPr>
        <w:t>8 E tirará toda a gordura do novilho da oferta pelo pecado; a gordura que cobre a fressura, sim, toda a gordura que está sobre ela,</w:t>
      </w:r>
    </w:p>
    <w:p>
      <w:pPr>
        <w:rPr>
          <w:rFonts w:ascii="Trebuchet MS" w:hAnsi="Trebuchet MS"/>
          <w:color w:val="000000"/>
          <w:sz w:val="20"/>
          <w:szCs w:val="20"/>
        </w:rPr>
      </w:pPr>
      <w:r>
        <w:rPr>
          <w:rFonts w:ascii="Trebuchet MS" w:hAnsi="Trebuchet MS"/>
          <w:color w:val="000000"/>
          <w:sz w:val="20"/>
          <w:szCs w:val="20"/>
        </w:rPr>
        <w:t>9 os dois rins e a gordura que está sobre eles, e a que está junto aos lombos, e o redenho que está sobre o fígado, juntamente com os rins, tirá-los-á,</w:t>
      </w:r>
    </w:p>
    <w:p>
      <w:pPr>
        <w:rPr>
          <w:rFonts w:ascii="Trebuchet MS" w:hAnsi="Trebuchet MS"/>
          <w:color w:val="000000"/>
          <w:sz w:val="20"/>
          <w:szCs w:val="20"/>
        </w:rPr>
      </w:pPr>
      <w:r>
        <w:rPr>
          <w:rFonts w:ascii="Trebuchet MS" w:hAnsi="Trebuchet MS"/>
          <w:color w:val="000000"/>
          <w:sz w:val="20"/>
          <w:szCs w:val="20"/>
        </w:rPr>
        <w:t>10 assim como se tira do boi do sacrifício pacífico; e o sacerdote os queimará sobre o altar do holocausto.</w:t>
      </w:r>
    </w:p>
    <w:p>
      <w:pPr>
        <w:rPr>
          <w:rFonts w:ascii="Trebuchet MS" w:hAnsi="Trebuchet MS"/>
          <w:color w:val="000000"/>
          <w:sz w:val="20"/>
          <w:szCs w:val="20"/>
        </w:rPr>
      </w:pPr>
      <w:r>
        <w:rPr>
          <w:rFonts w:ascii="Trebuchet MS" w:hAnsi="Trebuchet MS"/>
          <w:color w:val="000000"/>
          <w:sz w:val="20"/>
          <w:szCs w:val="20"/>
        </w:rPr>
        <w:t>11 Mas o couro do novilho, e toda a sua carne, com a cabeça, as pernas, a fressura e o excremento,</w:t>
      </w:r>
    </w:p>
    <w:p>
      <w:pPr>
        <w:rPr>
          <w:rFonts w:ascii="Trebuchet MS" w:hAnsi="Trebuchet MS"/>
          <w:color w:val="000000"/>
          <w:sz w:val="20"/>
          <w:szCs w:val="20"/>
        </w:rPr>
      </w:pPr>
      <w:r>
        <w:rPr>
          <w:rFonts w:ascii="Trebuchet MS" w:hAnsi="Trebuchet MS"/>
          <w:color w:val="000000"/>
          <w:sz w:val="20"/>
          <w:szCs w:val="20"/>
        </w:rPr>
        <w:t>12 enfim, o novilho todo, levá-lo-á para fora do arraial a um lugar limpo, em que se lança a cinza, e o queimará sobre a lenha; onde se lança a cinza, aí se queimará.</w:t>
      </w:r>
    </w:p>
    <w:p>
      <w:pPr>
        <w:rPr>
          <w:rFonts w:ascii="Trebuchet MS" w:hAnsi="Trebuchet MS"/>
          <w:color w:val="000000"/>
          <w:sz w:val="20"/>
          <w:szCs w:val="20"/>
        </w:rPr>
      </w:pPr>
      <w:r>
        <w:rPr>
          <w:rFonts w:ascii="Trebuchet MS" w:hAnsi="Trebuchet MS"/>
          <w:color w:val="000000"/>
          <w:sz w:val="20"/>
          <w:szCs w:val="20"/>
        </w:rPr>
        <w:t>13 Se toda a congregação de Israel errar, sendo isso oculto aos olhos da assembléia, e eles tiverem feito qualquer de todas as coisas que o Senhor ordenou que não se fizessem, assim tornando-se culpados;</w:t>
      </w:r>
    </w:p>
    <w:p>
      <w:pPr>
        <w:rPr>
          <w:rFonts w:ascii="Trebuchet MS" w:hAnsi="Trebuchet MS"/>
          <w:color w:val="000000"/>
          <w:sz w:val="20"/>
          <w:szCs w:val="20"/>
        </w:rPr>
      </w:pPr>
      <w:r>
        <w:rPr>
          <w:rFonts w:ascii="Trebuchet MS" w:hAnsi="Trebuchet MS"/>
          <w:color w:val="000000"/>
          <w:sz w:val="20"/>
          <w:szCs w:val="20"/>
        </w:rPr>
        <w:t>14 quando o pecado que cometeram for conhecido, a assembléia oferecerá um novilho como oferta pelo pecado, e o trará diante da tenda da revelação.</w:t>
      </w:r>
    </w:p>
    <w:p>
      <w:pPr>
        <w:rPr>
          <w:rFonts w:ascii="Trebuchet MS" w:hAnsi="Trebuchet MS"/>
          <w:color w:val="000000"/>
          <w:sz w:val="20"/>
          <w:szCs w:val="20"/>
        </w:rPr>
      </w:pPr>
      <w:r>
        <w:rPr>
          <w:rFonts w:ascii="Trebuchet MS" w:hAnsi="Trebuchet MS"/>
          <w:color w:val="000000"/>
          <w:sz w:val="20"/>
          <w:szCs w:val="20"/>
        </w:rPr>
        <w:t>15 Os anciãos da congregação porão as mãos sobre a cabeça do novilho perante o Senhor; e imolar-se-á o novilho perante o Senhor.</w:t>
      </w:r>
    </w:p>
    <w:p>
      <w:pPr>
        <w:rPr>
          <w:rFonts w:ascii="Trebuchet MS" w:hAnsi="Trebuchet MS"/>
          <w:color w:val="000000"/>
          <w:sz w:val="20"/>
          <w:szCs w:val="20"/>
        </w:rPr>
      </w:pPr>
      <w:r>
        <w:rPr>
          <w:rFonts w:ascii="Trebuchet MS" w:hAnsi="Trebuchet MS"/>
          <w:color w:val="000000"/>
          <w:sz w:val="20"/>
          <w:szCs w:val="20"/>
        </w:rPr>
        <w:t>16 Então o sacerdote ungido trará do sangue do novilho à tenda da revelação;</w:t>
      </w:r>
    </w:p>
    <w:p>
      <w:pPr>
        <w:rPr>
          <w:rFonts w:ascii="Trebuchet MS" w:hAnsi="Trebuchet MS"/>
          <w:color w:val="000000"/>
          <w:sz w:val="20"/>
          <w:szCs w:val="20"/>
        </w:rPr>
      </w:pPr>
      <w:r>
        <w:rPr>
          <w:rFonts w:ascii="Trebuchet MS" w:hAnsi="Trebuchet MS"/>
          <w:color w:val="000000"/>
          <w:sz w:val="20"/>
          <w:szCs w:val="20"/>
        </w:rPr>
        <w:t>17 e o sacerdote molhará o dedo no sangue, e o espargirá sete vezes perante o Senhor, diante do véu.</w:t>
      </w:r>
    </w:p>
    <w:p>
      <w:pPr>
        <w:rPr>
          <w:rFonts w:ascii="Trebuchet MS" w:hAnsi="Trebuchet MS"/>
          <w:color w:val="000000"/>
          <w:sz w:val="20"/>
          <w:szCs w:val="20"/>
        </w:rPr>
      </w:pPr>
      <w:r>
        <w:rPr>
          <w:rFonts w:ascii="Trebuchet MS" w:hAnsi="Trebuchet MS"/>
          <w:color w:val="000000"/>
          <w:sz w:val="20"/>
          <w:szCs w:val="20"/>
        </w:rPr>
        <w:t>18 E do sangue porá sobre as pontas do altar, que está perante o Senhor, na tenda da revelação; e todo o resto do sangue derramará à base do altar do holocausto, que está diante da tenda da revelação.</w:t>
      </w:r>
    </w:p>
    <w:p>
      <w:pPr>
        <w:rPr>
          <w:rFonts w:ascii="Trebuchet MS" w:hAnsi="Trebuchet MS"/>
          <w:color w:val="000000"/>
          <w:sz w:val="20"/>
          <w:szCs w:val="20"/>
        </w:rPr>
      </w:pPr>
      <w:r>
        <w:rPr>
          <w:rFonts w:ascii="Trebuchet MS" w:hAnsi="Trebuchet MS"/>
          <w:color w:val="000000"/>
          <w:sz w:val="20"/>
          <w:szCs w:val="20"/>
        </w:rPr>
        <w:t>19 E tirará dele toda a sua gordura, e queimá-la-á sobre o altar.</w:t>
      </w:r>
    </w:p>
    <w:p>
      <w:pPr>
        <w:rPr>
          <w:rFonts w:ascii="Trebuchet MS" w:hAnsi="Trebuchet MS"/>
          <w:color w:val="000000"/>
          <w:sz w:val="20"/>
          <w:szCs w:val="20"/>
        </w:rPr>
      </w:pPr>
      <w:r>
        <w:rPr>
          <w:rFonts w:ascii="Trebuchet MS" w:hAnsi="Trebuchet MS"/>
          <w:color w:val="000000"/>
          <w:sz w:val="20"/>
          <w:szCs w:val="20"/>
        </w:rPr>
        <w:t>20 Assim fará com o novilho; como fez ao novilho da oferta pelo pecado, assim fará a este; e o sacerdote fará expiação por eles, e eles serão perdoados.</w:t>
      </w:r>
    </w:p>
    <w:p>
      <w:pPr>
        <w:rPr>
          <w:rFonts w:ascii="Trebuchet MS" w:hAnsi="Trebuchet MS"/>
          <w:color w:val="000000"/>
          <w:sz w:val="20"/>
          <w:szCs w:val="20"/>
        </w:rPr>
      </w:pPr>
      <w:r>
        <w:rPr>
          <w:rFonts w:ascii="Trebuchet MS" w:hAnsi="Trebuchet MS"/>
          <w:color w:val="000000"/>
          <w:sz w:val="20"/>
          <w:szCs w:val="20"/>
        </w:rPr>
        <w:t>21 Depois levará o novilho para fora do arraial, e o queimará como queimou o primeiro novilho; é oferta pelo pecado da assembléia.</w:t>
      </w:r>
    </w:p>
    <w:p>
      <w:pPr>
        <w:rPr>
          <w:rFonts w:ascii="Trebuchet MS" w:hAnsi="Trebuchet MS"/>
          <w:color w:val="000000"/>
          <w:sz w:val="20"/>
          <w:szCs w:val="20"/>
        </w:rPr>
      </w:pPr>
      <w:r>
        <w:rPr>
          <w:rFonts w:ascii="Trebuchet MS" w:hAnsi="Trebuchet MS"/>
          <w:color w:val="000000"/>
          <w:sz w:val="20"/>
          <w:szCs w:val="20"/>
        </w:rPr>
        <w:t>22 Quando um príncipe pecar, fazendo por ignorância qualquer das coisas que o Senhor seu Deus ordenou que não se fizessem, e assim se tornar culpado;</w:t>
      </w:r>
    </w:p>
    <w:p>
      <w:pPr>
        <w:rPr>
          <w:rFonts w:ascii="Trebuchet MS" w:hAnsi="Trebuchet MS"/>
          <w:color w:val="000000"/>
          <w:sz w:val="20"/>
          <w:szCs w:val="20"/>
        </w:rPr>
      </w:pPr>
      <w:r>
        <w:rPr>
          <w:rFonts w:ascii="Trebuchet MS" w:hAnsi="Trebuchet MS"/>
          <w:color w:val="000000"/>
          <w:sz w:val="20"/>
          <w:szCs w:val="20"/>
        </w:rPr>
        <w:t>23 se o pecado que cometeu lhe for notificado, então trará por sua oferta um bode, sem defeito;</w:t>
      </w:r>
    </w:p>
    <w:p>
      <w:pPr>
        <w:rPr>
          <w:rFonts w:ascii="Trebuchet MS" w:hAnsi="Trebuchet MS"/>
          <w:color w:val="000000"/>
          <w:sz w:val="20"/>
          <w:szCs w:val="20"/>
        </w:rPr>
      </w:pPr>
      <w:r>
        <w:rPr>
          <w:rFonts w:ascii="Trebuchet MS" w:hAnsi="Trebuchet MS"/>
          <w:color w:val="000000"/>
          <w:sz w:val="20"/>
          <w:szCs w:val="20"/>
        </w:rPr>
        <w:t>24 porá a mão sobre a cabeça do bode e o imolará no lugar em que se imola o holocausto, perante o Senhor; é oferta pelo pecado.</w:t>
      </w:r>
    </w:p>
    <w:p>
      <w:pPr>
        <w:rPr>
          <w:rFonts w:ascii="Trebuchet MS" w:hAnsi="Trebuchet MS"/>
          <w:color w:val="000000"/>
          <w:sz w:val="20"/>
          <w:szCs w:val="20"/>
        </w:rPr>
      </w:pPr>
      <w:r>
        <w:rPr>
          <w:rFonts w:ascii="Trebuchet MS" w:hAnsi="Trebuchet MS"/>
          <w:color w:val="000000"/>
          <w:sz w:val="20"/>
          <w:szCs w:val="20"/>
        </w:rPr>
        <w:t>25 Depois o sacerdote, com o dedo, tomará do sangue da oferta pelo pecado e pô-lo-á sobre as pontas do altar do holocausto; então o resto do sangue derramará à base do altar do holocausto.</w:t>
      </w:r>
    </w:p>
    <w:p>
      <w:pPr>
        <w:rPr>
          <w:rFonts w:ascii="Trebuchet MS" w:hAnsi="Trebuchet MS"/>
          <w:color w:val="000000"/>
          <w:sz w:val="20"/>
          <w:szCs w:val="20"/>
        </w:rPr>
      </w:pPr>
      <w:r>
        <w:rPr>
          <w:rFonts w:ascii="Trebuchet MS" w:hAnsi="Trebuchet MS"/>
          <w:color w:val="000000"/>
          <w:sz w:val="20"/>
          <w:szCs w:val="20"/>
        </w:rPr>
        <w:t>26 Também queimará sobre o altar toda a sua gordura como a gordura do sacrifício da oferta pacífica; assim o sacerdote fará por ele expiação do seu pecado, e ele será perdoado.</w:t>
      </w:r>
    </w:p>
    <w:p>
      <w:pPr>
        <w:rPr>
          <w:rFonts w:ascii="Trebuchet MS" w:hAnsi="Trebuchet MS"/>
          <w:color w:val="000000"/>
          <w:sz w:val="20"/>
          <w:szCs w:val="20"/>
        </w:rPr>
      </w:pPr>
      <w:r>
        <w:rPr>
          <w:rFonts w:ascii="Trebuchet MS" w:hAnsi="Trebuchet MS"/>
          <w:color w:val="000000"/>
          <w:sz w:val="20"/>
          <w:szCs w:val="20"/>
        </w:rPr>
        <w:t>27 E se alguém dentre a plebe pecar por ignorância, fazendo qualquer das coisas que o Senhor ordenou que não se fizessem, e assim se tornar culpado;</w:t>
      </w:r>
    </w:p>
    <w:p>
      <w:pPr>
        <w:rPr>
          <w:rFonts w:ascii="Trebuchet MS" w:hAnsi="Trebuchet MS"/>
          <w:color w:val="000000"/>
          <w:sz w:val="20"/>
          <w:szCs w:val="20"/>
        </w:rPr>
      </w:pPr>
      <w:r>
        <w:rPr>
          <w:rFonts w:ascii="Trebuchet MS" w:hAnsi="Trebuchet MS"/>
          <w:color w:val="000000"/>
          <w:sz w:val="20"/>
          <w:szCs w:val="20"/>
        </w:rPr>
        <w:t>28 se o pecado que cometeu lhe for notificado, então trará por sua oferta uma cabra, sem defeito, pelo pecado cometido;</w:t>
      </w:r>
    </w:p>
    <w:p>
      <w:pPr>
        <w:rPr>
          <w:rFonts w:ascii="Trebuchet MS" w:hAnsi="Trebuchet MS"/>
          <w:color w:val="000000"/>
          <w:sz w:val="20"/>
          <w:szCs w:val="20"/>
        </w:rPr>
      </w:pPr>
      <w:r>
        <w:rPr>
          <w:rFonts w:ascii="Trebuchet MS" w:hAnsi="Trebuchet MS"/>
          <w:color w:val="000000"/>
          <w:sz w:val="20"/>
          <w:szCs w:val="20"/>
        </w:rPr>
        <w:t>29 porá a mão sobre a cabeça da oferta pelo pecado, e a imolará no lugar do holocausto.</w:t>
      </w:r>
    </w:p>
    <w:p>
      <w:pPr>
        <w:rPr>
          <w:rFonts w:ascii="Trebuchet MS" w:hAnsi="Trebuchet MS"/>
          <w:color w:val="000000"/>
          <w:sz w:val="20"/>
          <w:szCs w:val="20"/>
        </w:rPr>
      </w:pPr>
      <w:r>
        <w:rPr>
          <w:rFonts w:ascii="Trebuchet MS" w:hAnsi="Trebuchet MS"/>
          <w:color w:val="000000"/>
          <w:sz w:val="20"/>
          <w:szCs w:val="20"/>
        </w:rPr>
        <w:t>30 Depois o sacerdote, com o dedo, tomará do sangue da oferta, e o porá sobre as pontas do altar do holocausto; e todo o resto do sangue derramará à base do altar.</w:t>
      </w:r>
    </w:p>
    <w:p>
      <w:pPr>
        <w:rPr>
          <w:rFonts w:ascii="Trebuchet MS" w:hAnsi="Trebuchet MS"/>
          <w:color w:val="000000"/>
          <w:sz w:val="20"/>
          <w:szCs w:val="20"/>
        </w:rPr>
      </w:pPr>
      <w:r>
        <w:rPr>
          <w:rFonts w:ascii="Trebuchet MS" w:hAnsi="Trebuchet MS"/>
          <w:color w:val="000000"/>
          <w:sz w:val="20"/>
          <w:szCs w:val="20"/>
        </w:rPr>
        <w:t>31 Tirará toda a gordura, como se tira a gordura do sacrifício pacífico, e a queimará sobre o altar, por cheiro suave ao Senhor; e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32 Ou, se pela sua oferta trouxer uma cordeira como oferta pelo pecado, sem defeito a trará;</w:t>
      </w:r>
    </w:p>
    <w:p>
      <w:pPr>
        <w:rPr>
          <w:rFonts w:ascii="Trebuchet MS" w:hAnsi="Trebuchet MS"/>
          <w:color w:val="000000"/>
          <w:sz w:val="20"/>
          <w:szCs w:val="20"/>
        </w:rPr>
      </w:pPr>
      <w:r>
        <w:rPr>
          <w:rFonts w:ascii="Trebuchet MS" w:hAnsi="Trebuchet MS"/>
          <w:color w:val="000000"/>
          <w:sz w:val="20"/>
          <w:szCs w:val="20"/>
        </w:rPr>
        <w:t>33 porá a mão sobre a cabeça da oferta pelo pecado, e a imolará por oferta pelo pecado, no lugar em que se imola o holocausto.</w:t>
      </w:r>
    </w:p>
    <w:p>
      <w:pPr>
        <w:rPr>
          <w:rFonts w:ascii="Trebuchet MS" w:hAnsi="Trebuchet MS"/>
          <w:color w:val="000000"/>
          <w:sz w:val="20"/>
          <w:szCs w:val="20"/>
        </w:rPr>
      </w:pPr>
      <w:r>
        <w:rPr>
          <w:rFonts w:ascii="Trebuchet MS" w:hAnsi="Trebuchet MS"/>
          <w:color w:val="000000"/>
          <w:sz w:val="20"/>
          <w:szCs w:val="20"/>
        </w:rPr>
        <w:t>34 Depois o sacerdote, com o dedo, tomará do sangue da oferta pelo pecado, e o porá sobre as pontas do altar do holocausto; então todo o resto do sangue da oferta derramará à base do altar.</w:t>
      </w:r>
    </w:p>
    <w:p>
      <w:pPr>
        <w:rPr>
          <w:rFonts w:ascii="Trebuchet MS" w:hAnsi="Trebuchet MS"/>
          <w:color w:val="000000"/>
          <w:sz w:val="20"/>
          <w:szCs w:val="20"/>
        </w:rPr>
      </w:pPr>
      <w:r>
        <w:rPr>
          <w:rFonts w:ascii="Trebuchet MS" w:hAnsi="Trebuchet MS"/>
          <w:color w:val="000000"/>
          <w:sz w:val="20"/>
          <w:szCs w:val="20"/>
        </w:rPr>
        <w:t>35 Tirará toda a gordura, como se tira a gordura do cordeiro do sacrifício pacífico e a queimará sobre o altar, em cima das ofertas queimadas do Senhor; assim o sacerdote fará por ele expiação do pecado que cometeu, e ele será perdoado.</w:t>
      </w:r>
    </w:p>
    <w:p>
      <w:pPr>
        <w:pStyle w:val="P13"/>
        <w:rPr>
          <w:rFonts w:ascii="Trebuchet MS" w:hAnsi="Trebuchet MS"/>
          <w:color w:val="000000"/>
          <w:sz w:val="22"/>
          <w:szCs w:val="22"/>
        </w:rPr>
      </w:pPr>
      <w:bookmarkStart w:id="101" w:name="_Toc147528046"/>
      <w:r>
        <w:rPr>
          <w:rFonts w:ascii="Trebuchet MS" w:hAnsi="Trebuchet MS"/>
          <w:color w:val="000000"/>
          <w:sz w:val="22"/>
          <w:szCs w:val="22"/>
        </w:rPr>
        <w:t xml:space="preserve"> LEVÍTICO 5</w:t>
      </w:r>
      <w:bookmarkEnd w:id="101"/>
    </w:p>
    <w:p>
      <w:pPr>
        <w:rPr>
          <w:rFonts w:ascii="Trebuchet MS" w:hAnsi="Trebuchet MS"/>
          <w:color w:val="000000"/>
          <w:sz w:val="20"/>
          <w:szCs w:val="20"/>
        </w:rPr>
      </w:pPr>
      <w:r>
        <w:rPr>
          <w:rFonts w:ascii="Trebuchet MS" w:hAnsi="Trebuchet MS"/>
          <w:color w:val="000000"/>
          <w:sz w:val="20"/>
          <w:szCs w:val="20"/>
        </w:rPr>
        <w:t>1 Se alguém, tendo-se ajuramentado como testemunha, pecar por não denunciar o que viu, ou o que soube, levará a sua iniqüidade.</w:t>
      </w:r>
    </w:p>
    <w:p>
      <w:pPr>
        <w:rPr>
          <w:rFonts w:ascii="Trebuchet MS" w:hAnsi="Trebuchet MS"/>
          <w:color w:val="000000"/>
          <w:sz w:val="20"/>
          <w:szCs w:val="20"/>
        </w:rPr>
      </w:pPr>
      <w:r>
        <w:rPr>
          <w:rFonts w:ascii="Trebuchet MS" w:hAnsi="Trebuchet MS"/>
          <w:color w:val="000000"/>
          <w:sz w:val="20"/>
          <w:szCs w:val="20"/>
        </w:rPr>
        <w:t>2 Se alguém tocar alguma coisa imunda, seja cadáver de besta-fera imunda, seja cadáver de gado imundo, seja cadáver de réptil imundo, embora faça sem se aperceber, contudo será ele imundo e culpado.</w:t>
      </w:r>
    </w:p>
    <w:p>
      <w:pPr>
        <w:rPr>
          <w:rFonts w:ascii="Trebuchet MS" w:hAnsi="Trebuchet MS"/>
          <w:color w:val="000000"/>
          <w:sz w:val="20"/>
          <w:szCs w:val="20"/>
        </w:rPr>
      </w:pPr>
      <w:r>
        <w:rPr>
          <w:rFonts w:ascii="Trebuchet MS" w:hAnsi="Trebuchet MS"/>
          <w:color w:val="000000"/>
          <w:sz w:val="20"/>
          <w:szCs w:val="20"/>
        </w:rPr>
        <w:t>3 Se alguém, sem se aperceber tocar a imundícia de um homem, seja qual for a imundícia com que este se tornar imundo, quando o souber será culpado.</w:t>
      </w:r>
    </w:p>
    <w:p>
      <w:pPr>
        <w:rPr>
          <w:rFonts w:ascii="Trebuchet MS" w:hAnsi="Trebuchet MS"/>
          <w:color w:val="000000"/>
          <w:sz w:val="20"/>
          <w:szCs w:val="20"/>
        </w:rPr>
      </w:pPr>
      <w:r>
        <w:rPr>
          <w:rFonts w:ascii="Trebuchet MS" w:hAnsi="Trebuchet MS"/>
          <w:color w:val="000000"/>
          <w:sz w:val="20"/>
          <w:szCs w:val="20"/>
        </w:rPr>
        <w:t>4 Se alguém, sem se aperceber, jurar temerariamente com os seus lábios fazer mal ou fazer bem, em tudo o que o homem pronunciar temerariamente com juramento, quando o souber, culpado será numa destas coisas.</w:t>
      </w:r>
    </w:p>
    <w:p>
      <w:pPr>
        <w:rPr>
          <w:rFonts w:ascii="Trebuchet MS" w:hAnsi="Trebuchet MS"/>
          <w:color w:val="000000"/>
          <w:sz w:val="20"/>
          <w:szCs w:val="20"/>
        </w:rPr>
      </w:pPr>
      <w:r>
        <w:rPr>
          <w:rFonts w:ascii="Trebuchet MS" w:hAnsi="Trebuchet MS"/>
          <w:color w:val="000000"/>
          <w:sz w:val="20"/>
          <w:szCs w:val="20"/>
        </w:rPr>
        <w:t>5 Deverá, pois, quando for culpado numa destas coisas, confessar aquilo em que houver pecado.</w:t>
      </w:r>
    </w:p>
    <w:p>
      <w:pPr>
        <w:rPr>
          <w:rFonts w:ascii="Trebuchet MS" w:hAnsi="Trebuchet MS"/>
          <w:color w:val="000000"/>
          <w:sz w:val="20"/>
          <w:szCs w:val="20"/>
        </w:rPr>
      </w:pPr>
      <w:r>
        <w:rPr>
          <w:rFonts w:ascii="Trebuchet MS" w:hAnsi="Trebuchet MS"/>
          <w:color w:val="000000"/>
          <w:sz w:val="20"/>
          <w:szCs w:val="20"/>
        </w:rPr>
        <w:t>6 E como sua oferta pela culpa, ele trará ao Senhor, pelo pecado que cometeu, uma fêmea de gado miúdo; uma cordeira, ou uma cabrinha, trará como oferta pelo pecado; e o sacerdote fará por ele expiação do seu pecado.</w:t>
      </w:r>
    </w:p>
    <w:p>
      <w:pPr>
        <w:rPr>
          <w:rFonts w:ascii="Trebuchet MS" w:hAnsi="Trebuchet MS"/>
          <w:color w:val="000000"/>
          <w:sz w:val="20"/>
          <w:szCs w:val="20"/>
        </w:rPr>
      </w:pPr>
      <w:r>
        <w:rPr>
          <w:rFonts w:ascii="Trebuchet MS" w:hAnsi="Trebuchet MS"/>
          <w:color w:val="000000"/>
          <w:sz w:val="20"/>
          <w:szCs w:val="20"/>
        </w:rPr>
        <w:t>7 Mas, se as suas posses não bastarem para gado miúdo, então trará ao Senhor, como sua oferta pela culpa por aquilo em que houver pecado, duas rolas, ou dois pombinhos; um como oferta pelo pecado, e o outro como holocausto;</w:t>
      </w:r>
    </w:p>
    <w:p>
      <w:pPr>
        <w:rPr>
          <w:rFonts w:ascii="Trebuchet MS" w:hAnsi="Trebuchet MS"/>
          <w:color w:val="000000"/>
          <w:sz w:val="20"/>
          <w:szCs w:val="20"/>
        </w:rPr>
      </w:pPr>
      <w:r>
        <w:rPr>
          <w:rFonts w:ascii="Trebuchet MS" w:hAnsi="Trebuchet MS"/>
          <w:color w:val="000000"/>
          <w:sz w:val="20"/>
          <w:szCs w:val="20"/>
        </w:rPr>
        <w:t>8 e os trará ao sacerdote, o qual oferecerá primeiro aquele que é para a oferta pelo pecado, e com a unha lhe fenderá a cabeça junto ao pescoço, mas não o partirá;</w:t>
      </w:r>
    </w:p>
    <w:p>
      <w:pPr>
        <w:rPr>
          <w:rFonts w:ascii="Trebuchet MS" w:hAnsi="Trebuchet MS"/>
          <w:color w:val="000000"/>
          <w:sz w:val="20"/>
          <w:szCs w:val="20"/>
        </w:rPr>
      </w:pPr>
      <w:r>
        <w:rPr>
          <w:rFonts w:ascii="Trebuchet MS" w:hAnsi="Trebuchet MS"/>
          <w:color w:val="000000"/>
          <w:sz w:val="20"/>
          <w:szCs w:val="20"/>
        </w:rPr>
        <w:t>9 e do sangue da oferta pelo pecado espargirá sobre a parede do altar, porém o que restar, daquele sangue espremer-se-á à base do altar; é oferta pelo pecado.</w:t>
      </w:r>
    </w:p>
    <w:p>
      <w:pPr>
        <w:rPr>
          <w:rFonts w:ascii="Trebuchet MS" w:hAnsi="Trebuchet MS"/>
          <w:color w:val="000000"/>
          <w:sz w:val="20"/>
          <w:szCs w:val="20"/>
        </w:rPr>
      </w:pPr>
      <w:r>
        <w:rPr>
          <w:rFonts w:ascii="Trebuchet MS" w:hAnsi="Trebuchet MS"/>
          <w:color w:val="000000"/>
          <w:sz w:val="20"/>
          <w:szCs w:val="20"/>
        </w:rPr>
        <w:t>10 E do outro fará holocausto conforme a ordenança; assim o sacerdote fará expiação por ele do pecado que cometeu, e ele será perdoado.</w:t>
      </w:r>
    </w:p>
    <w:p>
      <w:pPr>
        <w:rPr>
          <w:rFonts w:ascii="Trebuchet MS" w:hAnsi="Trebuchet MS"/>
          <w:color w:val="000000"/>
          <w:sz w:val="20"/>
          <w:szCs w:val="20"/>
        </w:rPr>
      </w:pPr>
      <w:r>
        <w:rPr>
          <w:rFonts w:ascii="Trebuchet MS" w:hAnsi="Trebuchet MS"/>
          <w:color w:val="000000"/>
          <w:sz w:val="20"/>
          <w:szCs w:val="20"/>
        </w:rPr>
        <w:t>11 Se, porém, as suas posses não bastarem para duas rolas, ou dois pombinhos, então, como oferta por aquilo em que houver pecado, trará a décima parte duma efa de flor de farinha como oferta pelo pecado; não lhe deitará azeite nem lhe porá em cima incenso, porquanto é oferta pelo pecado;</w:t>
      </w:r>
    </w:p>
    <w:p>
      <w:pPr>
        <w:rPr>
          <w:rFonts w:ascii="Trebuchet MS" w:hAnsi="Trebuchet MS"/>
          <w:color w:val="000000"/>
          <w:sz w:val="20"/>
          <w:szCs w:val="20"/>
        </w:rPr>
      </w:pPr>
      <w:r>
        <w:rPr>
          <w:rFonts w:ascii="Trebuchet MS" w:hAnsi="Trebuchet MS"/>
          <w:color w:val="000000"/>
          <w:sz w:val="20"/>
          <w:szCs w:val="20"/>
        </w:rPr>
        <w:t>12 e o trará ao sacerdote, o qual lhe tomará um punhado como o memorial da oferta, e a queimará sobre o altar em cima das ofertas queimadas do Senhor; é oferta pelo pecado.</w:t>
      </w:r>
    </w:p>
    <w:p>
      <w:pPr>
        <w:rPr>
          <w:rFonts w:ascii="Trebuchet MS" w:hAnsi="Trebuchet MS"/>
          <w:color w:val="000000"/>
          <w:sz w:val="20"/>
          <w:szCs w:val="20"/>
        </w:rPr>
      </w:pPr>
      <w:r>
        <w:rPr>
          <w:rFonts w:ascii="Trebuchet MS" w:hAnsi="Trebuchet MS"/>
          <w:color w:val="000000"/>
          <w:sz w:val="20"/>
          <w:szCs w:val="20"/>
        </w:rPr>
        <w:t>13 Assim o sacerdote fará por ele expiação do seu pecado, que houver cometido em alguma destas coisas, e ele será perdoado; e o restante pertencerá ao sacerdote, como a oferta de cereais.</w:t>
      </w:r>
    </w:p>
    <w:p>
      <w:pPr>
        <w:rPr>
          <w:rFonts w:ascii="Trebuchet MS" w:hAnsi="Trebuchet MS"/>
          <w:color w:val="000000"/>
          <w:sz w:val="20"/>
          <w:szCs w:val="20"/>
        </w:rPr>
      </w:pPr>
      <w:r>
        <w:rPr>
          <w:rFonts w:ascii="Trebuchet MS" w:hAnsi="Trebuchet MS"/>
          <w:color w:val="000000"/>
          <w:sz w:val="20"/>
          <w:szCs w:val="20"/>
        </w:rPr>
        <w:t>14 Disse mais o Senhor a Moisés:</w:t>
      </w:r>
    </w:p>
    <w:p>
      <w:pPr>
        <w:rPr>
          <w:rFonts w:ascii="Trebuchet MS" w:hAnsi="Trebuchet MS"/>
          <w:color w:val="000000"/>
          <w:sz w:val="20"/>
          <w:szCs w:val="20"/>
        </w:rPr>
      </w:pPr>
      <w:r>
        <w:rPr>
          <w:rFonts w:ascii="Trebuchet MS" w:hAnsi="Trebuchet MS"/>
          <w:color w:val="000000"/>
          <w:sz w:val="20"/>
          <w:szCs w:val="20"/>
        </w:rPr>
        <w:t>15 Se alguém cometer uma transgressão, e pecar por ignorância nas coisas sagradas do Senhor, então trará ao Senhor, como a sua oferta pela culpa, um carneiro sem defeito, do rebanho, conforme a tua avaliação em siclos de prata, segundo o siclo do santuário, para oferta pela culpa.</w:t>
      </w:r>
    </w:p>
    <w:p>
      <w:pPr>
        <w:rPr>
          <w:rFonts w:ascii="Trebuchet MS" w:hAnsi="Trebuchet MS"/>
          <w:color w:val="000000"/>
          <w:sz w:val="20"/>
          <w:szCs w:val="20"/>
        </w:rPr>
      </w:pPr>
      <w:r>
        <w:rPr>
          <w:rFonts w:ascii="Trebuchet MS" w:hAnsi="Trebuchet MS"/>
          <w:color w:val="000000"/>
          <w:sz w:val="20"/>
          <w:szCs w:val="20"/>
        </w:rPr>
        <w:t>16 Assim fará restituição pelo pecado que houver cometido na coisa sagrada, e ainda lhe acrescentará a quinta parte, e a dará ao sacerdote; e com o carneiro da oferta pela culpa, o sacerdote fará expiação por ele, e ele será perdoado.</w:t>
      </w:r>
    </w:p>
    <w:p>
      <w:pPr>
        <w:rPr>
          <w:rFonts w:ascii="Trebuchet MS" w:hAnsi="Trebuchet MS"/>
          <w:color w:val="000000"/>
          <w:sz w:val="20"/>
          <w:szCs w:val="20"/>
        </w:rPr>
      </w:pPr>
      <w:r>
        <w:rPr>
          <w:rFonts w:ascii="Trebuchet MS" w:hAnsi="Trebuchet MS"/>
          <w:color w:val="000000"/>
          <w:sz w:val="20"/>
          <w:szCs w:val="20"/>
        </w:rPr>
        <w:t>17 Se alguém pecar, fazendo qualquer de todas as coisas que o Senhor ordenou que não se fizessem, ainda que não o soubesse, contudo será ele culpado, e levará a sua iniqüidade;</w:t>
      </w:r>
    </w:p>
    <w:p>
      <w:pPr>
        <w:rPr>
          <w:rFonts w:ascii="Trebuchet MS" w:hAnsi="Trebuchet MS"/>
          <w:color w:val="000000"/>
          <w:sz w:val="20"/>
          <w:szCs w:val="20"/>
        </w:rPr>
      </w:pPr>
      <w:r>
        <w:rPr>
          <w:rFonts w:ascii="Trebuchet MS" w:hAnsi="Trebuchet MS"/>
          <w:color w:val="000000"/>
          <w:sz w:val="20"/>
          <w:szCs w:val="20"/>
        </w:rPr>
        <w:t>18 e como oferta pela culpa trará ao sacerdote um carneiro sem defeito, do rebanho, conforme a tua avaliação; e o sacerdote fará por ele expiação do erro que involuntariamente houver cometido sem o saber; e ele será perdoado.</w:t>
      </w:r>
    </w:p>
    <w:p>
      <w:pPr>
        <w:rPr>
          <w:rFonts w:ascii="Trebuchet MS" w:hAnsi="Trebuchet MS"/>
          <w:color w:val="000000"/>
          <w:sz w:val="20"/>
          <w:szCs w:val="20"/>
        </w:rPr>
      </w:pPr>
      <w:r>
        <w:rPr>
          <w:rFonts w:ascii="Trebuchet MS" w:hAnsi="Trebuchet MS"/>
          <w:color w:val="000000"/>
          <w:sz w:val="20"/>
          <w:szCs w:val="20"/>
        </w:rPr>
        <w:t>19 É oferta pela culpa; certamente ele se tornou culpado diante do Senhor.</w:t>
      </w:r>
    </w:p>
    <w:p>
      <w:pPr>
        <w:pStyle w:val="P13"/>
        <w:rPr>
          <w:rFonts w:ascii="Trebuchet MS" w:hAnsi="Trebuchet MS"/>
          <w:color w:val="000000"/>
          <w:sz w:val="22"/>
          <w:szCs w:val="22"/>
        </w:rPr>
      </w:pPr>
      <w:bookmarkStart w:id="102" w:name="_Toc147528047"/>
      <w:r>
        <w:rPr>
          <w:rFonts w:ascii="Trebuchet MS" w:hAnsi="Trebuchet MS"/>
          <w:color w:val="000000"/>
          <w:sz w:val="22"/>
          <w:szCs w:val="22"/>
        </w:rPr>
        <w:t xml:space="preserve"> LEVÍTICO 6</w:t>
      </w:r>
      <w:bookmarkEnd w:id="102"/>
    </w:p>
    <w:p>
      <w:pPr>
        <w:rPr>
          <w:rFonts w:ascii="Trebuchet MS" w:hAnsi="Trebuchet MS"/>
          <w:color w:val="000000"/>
          <w:sz w:val="20"/>
          <w:szCs w:val="20"/>
        </w:rPr>
      </w:pPr>
      <w:r>
        <w:rPr>
          <w:rFonts w:ascii="Trebuchet MS" w:hAnsi="Trebuchet MS"/>
          <w:color w:val="000000"/>
          <w:sz w:val="20"/>
          <w:szCs w:val="20"/>
        </w:rPr>
        <w:t>1 Disse ainda o Senhor a Moisés:</w:t>
      </w:r>
    </w:p>
    <w:p>
      <w:pPr>
        <w:rPr>
          <w:rFonts w:ascii="Trebuchet MS" w:hAnsi="Trebuchet MS"/>
          <w:color w:val="000000"/>
          <w:sz w:val="20"/>
          <w:szCs w:val="20"/>
        </w:rPr>
      </w:pPr>
      <w:r>
        <w:rPr>
          <w:rFonts w:ascii="Trebuchet MS" w:hAnsi="Trebuchet MS"/>
          <w:color w:val="000000"/>
          <w:sz w:val="20"/>
          <w:szCs w:val="20"/>
        </w:rPr>
        <w:t>2 Se alguém pecar e cometer uma transgressão contra o Senhor, e se houver dolosamente para com o seu próximo no tocante a um depósito, ou penhor, ou roubo, ou tiver oprimido a seu próximo;</w:t>
      </w:r>
    </w:p>
    <w:p>
      <w:pPr>
        <w:rPr>
          <w:rFonts w:ascii="Trebuchet MS" w:hAnsi="Trebuchet MS"/>
          <w:color w:val="000000"/>
          <w:sz w:val="20"/>
          <w:szCs w:val="20"/>
        </w:rPr>
      </w:pPr>
      <w:r>
        <w:rPr>
          <w:rFonts w:ascii="Trebuchet MS" w:hAnsi="Trebuchet MS"/>
          <w:color w:val="000000"/>
          <w:sz w:val="20"/>
          <w:szCs w:val="20"/>
        </w:rPr>
        <w:t>3 se achar o perdido, e nisso se houver dolosamente e jurar falso; ou se fizer qualquer de todas as coisas em que o homem costuma pecar;</w:t>
      </w:r>
    </w:p>
    <w:p>
      <w:pPr>
        <w:rPr>
          <w:rFonts w:ascii="Trebuchet MS" w:hAnsi="Trebuchet MS"/>
          <w:color w:val="000000"/>
          <w:sz w:val="20"/>
          <w:szCs w:val="20"/>
        </w:rPr>
      </w:pPr>
      <w:r>
        <w:rPr>
          <w:rFonts w:ascii="Trebuchet MS" w:hAnsi="Trebuchet MS"/>
          <w:color w:val="000000"/>
          <w:sz w:val="20"/>
          <w:szCs w:val="20"/>
        </w:rPr>
        <w:t>4 se, pois, houver pecado e for culpado, restituirá o que roubou, ou o que obteve pela opressão, ou o depósito que lhe foi dado em guarda, ou o perdido que achou,</w:t>
      </w:r>
    </w:p>
    <w:p>
      <w:pPr>
        <w:rPr>
          <w:rFonts w:ascii="Trebuchet MS" w:hAnsi="Trebuchet MS"/>
          <w:color w:val="000000"/>
          <w:sz w:val="20"/>
          <w:szCs w:val="20"/>
        </w:rPr>
      </w:pPr>
      <w:r>
        <w:rPr>
          <w:rFonts w:ascii="Trebuchet MS" w:hAnsi="Trebuchet MS"/>
          <w:color w:val="000000"/>
          <w:sz w:val="20"/>
          <w:szCs w:val="20"/>
        </w:rPr>
        <w:t>5 ou qualquer coisa sobre que jurou falso; por inteiro o restituirá, e ainda a isso acrescentará a quinta parte; a quem pertence, lho dará no dia em que trouxer a sua oferta pela culpa.</w:t>
      </w:r>
    </w:p>
    <w:p>
      <w:pPr>
        <w:rPr>
          <w:rFonts w:ascii="Trebuchet MS" w:hAnsi="Trebuchet MS"/>
          <w:color w:val="000000"/>
          <w:sz w:val="20"/>
          <w:szCs w:val="20"/>
        </w:rPr>
      </w:pPr>
      <w:r>
        <w:rPr>
          <w:rFonts w:ascii="Trebuchet MS" w:hAnsi="Trebuchet MS"/>
          <w:color w:val="000000"/>
          <w:sz w:val="20"/>
          <w:szCs w:val="20"/>
        </w:rPr>
        <w:t>6 E como a sua oferta pela culpa, trará ao Senhor um carneiro sem defeito, do rebanho; conforme a tua avaliação para oferta pela culpa trá-lo-á ao sacerdote;</w:t>
      </w:r>
    </w:p>
    <w:p>
      <w:pPr>
        <w:rPr>
          <w:rFonts w:ascii="Trebuchet MS" w:hAnsi="Trebuchet MS"/>
          <w:color w:val="000000"/>
          <w:sz w:val="20"/>
          <w:szCs w:val="20"/>
        </w:rPr>
      </w:pPr>
      <w:r>
        <w:rPr>
          <w:rFonts w:ascii="Trebuchet MS" w:hAnsi="Trebuchet MS"/>
          <w:color w:val="000000"/>
          <w:sz w:val="20"/>
          <w:szCs w:val="20"/>
        </w:rPr>
        <w:t>7 e o sacerdote fará expiação por ele diante do Senhor, e ele será perdoado de todas as coisas que tiver feito, nas quais se tenha tornado culpado.</w:t>
      </w:r>
    </w:p>
    <w:p>
      <w:pPr>
        <w:rPr>
          <w:rFonts w:ascii="Trebuchet MS" w:hAnsi="Trebuchet MS"/>
          <w:color w:val="000000"/>
          <w:sz w:val="20"/>
          <w:szCs w:val="20"/>
        </w:rPr>
      </w:pPr>
      <w:r>
        <w:rPr>
          <w:rFonts w:ascii="Trebuchet MS" w:hAnsi="Trebuchet MS"/>
          <w:color w:val="000000"/>
          <w:sz w:val="20"/>
          <w:szCs w:val="20"/>
        </w:rPr>
        <w:t>8 Disse mais o Senhor a Moisés:</w:t>
      </w:r>
    </w:p>
    <w:p>
      <w:pPr>
        <w:rPr>
          <w:rFonts w:ascii="Trebuchet MS" w:hAnsi="Trebuchet MS"/>
          <w:color w:val="000000"/>
          <w:sz w:val="20"/>
          <w:szCs w:val="20"/>
        </w:rPr>
      </w:pPr>
      <w:r>
        <w:rPr>
          <w:rFonts w:ascii="Trebuchet MS" w:hAnsi="Trebuchet MS"/>
          <w:color w:val="000000"/>
          <w:sz w:val="20"/>
          <w:szCs w:val="20"/>
        </w:rPr>
        <w:t>9 Dá ordem a Arão e a seus filhos, dizendo: Esta é a lei do holocausto: o holocausto ficará a noite toda, até pela manhã, sobre a lareira do altar, e nela se conservará aceso o fogo do altar.</w:t>
      </w:r>
    </w:p>
    <w:p>
      <w:pPr>
        <w:rPr>
          <w:rFonts w:ascii="Trebuchet MS" w:hAnsi="Trebuchet MS"/>
          <w:color w:val="000000"/>
          <w:sz w:val="20"/>
          <w:szCs w:val="20"/>
        </w:rPr>
      </w:pPr>
      <w:r>
        <w:rPr>
          <w:rFonts w:ascii="Trebuchet MS" w:hAnsi="Trebuchet MS"/>
          <w:color w:val="000000"/>
          <w:sz w:val="20"/>
          <w:szCs w:val="20"/>
        </w:rPr>
        <w:t>10 E o sacerdote vestirá a sua veste de linho, e vestirá as calças de linho sobre a sua carne; e levantará a cinza, quando o fogo houver consumido o holocausto sobre o altar, e a porá junto ao altar.</w:t>
      </w:r>
    </w:p>
    <w:p>
      <w:pPr>
        <w:rPr>
          <w:rFonts w:ascii="Trebuchet MS" w:hAnsi="Trebuchet MS"/>
          <w:color w:val="000000"/>
          <w:sz w:val="20"/>
          <w:szCs w:val="20"/>
        </w:rPr>
      </w:pPr>
      <w:r>
        <w:rPr>
          <w:rFonts w:ascii="Trebuchet MS" w:hAnsi="Trebuchet MS"/>
          <w:color w:val="000000"/>
          <w:sz w:val="20"/>
          <w:szCs w:val="20"/>
        </w:rPr>
        <w:t>11 Depois despirá as suas vestes, e vestirá outras vestes; e levará a cinza para fora do arraial a um lugar limpo.</w:t>
      </w:r>
    </w:p>
    <w:p>
      <w:pPr>
        <w:rPr>
          <w:rFonts w:ascii="Trebuchet MS" w:hAnsi="Trebuchet MS"/>
          <w:color w:val="000000"/>
          <w:sz w:val="20"/>
          <w:szCs w:val="20"/>
        </w:rPr>
      </w:pPr>
      <w:r>
        <w:rPr>
          <w:rFonts w:ascii="Trebuchet MS" w:hAnsi="Trebuchet MS"/>
          <w:color w:val="000000"/>
          <w:sz w:val="20"/>
          <w:szCs w:val="20"/>
        </w:rPr>
        <w:t>12 O fogo sobre o altar se conservará aceso; não se apagará. O sacerdote acenderá lenha nele todos os dias pela manhã, e sobre ele porá em ordem o holocausto, e queimará a gordura das ofertas pacíficas.</w:t>
      </w:r>
    </w:p>
    <w:p>
      <w:pPr>
        <w:rPr>
          <w:rFonts w:ascii="Trebuchet MS" w:hAnsi="Trebuchet MS"/>
          <w:color w:val="000000"/>
          <w:sz w:val="20"/>
          <w:szCs w:val="20"/>
        </w:rPr>
      </w:pPr>
      <w:r>
        <w:rPr>
          <w:rFonts w:ascii="Trebuchet MS" w:hAnsi="Trebuchet MS"/>
          <w:color w:val="000000"/>
          <w:sz w:val="20"/>
          <w:szCs w:val="20"/>
        </w:rPr>
        <w:t>13 O fogo se conservará continuamente aceso sobre o altar; não se apagará.</w:t>
      </w:r>
    </w:p>
    <w:p>
      <w:pPr>
        <w:rPr>
          <w:rFonts w:ascii="Trebuchet MS" w:hAnsi="Trebuchet MS"/>
          <w:color w:val="000000"/>
          <w:sz w:val="20"/>
          <w:szCs w:val="20"/>
        </w:rPr>
      </w:pPr>
      <w:r>
        <w:rPr>
          <w:rFonts w:ascii="Trebuchet MS" w:hAnsi="Trebuchet MS"/>
          <w:color w:val="000000"/>
          <w:sz w:val="20"/>
          <w:szCs w:val="20"/>
        </w:rPr>
        <w:t>14 Esta é a lei da oferta de cereais: os filhos de Arão a oferecerão perante o Senhor diante do altar.</w:t>
      </w:r>
    </w:p>
    <w:p>
      <w:pPr>
        <w:rPr>
          <w:rFonts w:ascii="Trebuchet MS" w:hAnsi="Trebuchet MS"/>
          <w:color w:val="000000"/>
          <w:sz w:val="20"/>
          <w:szCs w:val="20"/>
        </w:rPr>
      </w:pPr>
      <w:r>
        <w:rPr>
          <w:rFonts w:ascii="Trebuchet MS" w:hAnsi="Trebuchet MS"/>
          <w:color w:val="000000"/>
          <w:sz w:val="20"/>
          <w:szCs w:val="20"/>
        </w:rPr>
        <w:t>15 O sacerdote tomará dela um punhado, isto é, da flor de farinha da oferta de cereais e do azeite da mesma, e todo o incenso que estiver sobre a oferta de cereais, e os queimará sobre o altar por cheiro suave ao Senhor, como o memorial da oferta.</w:t>
      </w:r>
    </w:p>
    <w:p>
      <w:pPr>
        <w:rPr>
          <w:rFonts w:ascii="Trebuchet MS" w:hAnsi="Trebuchet MS"/>
          <w:color w:val="000000"/>
          <w:sz w:val="20"/>
          <w:szCs w:val="20"/>
        </w:rPr>
      </w:pPr>
      <w:r>
        <w:rPr>
          <w:rFonts w:ascii="Trebuchet MS" w:hAnsi="Trebuchet MS"/>
          <w:color w:val="000000"/>
          <w:sz w:val="20"/>
          <w:szCs w:val="20"/>
        </w:rPr>
        <w:t>16 E Arão e seus filhos comerão o restante dela; comê-lo-ão sem fermento em lugar santo; no átrio da tenda da revelação o comerão.</w:t>
      </w:r>
    </w:p>
    <w:p>
      <w:pPr>
        <w:rPr>
          <w:rFonts w:ascii="Trebuchet MS" w:hAnsi="Trebuchet MS"/>
          <w:color w:val="000000"/>
          <w:sz w:val="20"/>
          <w:szCs w:val="20"/>
        </w:rPr>
      </w:pPr>
      <w:r>
        <w:rPr>
          <w:rFonts w:ascii="Trebuchet MS" w:hAnsi="Trebuchet MS"/>
          <w:color w:val="000000"/>
          <w:sz w:val="20"/>
          <w:szCs w:val="20"/>
        </w:rPr>
        <w:t>17 Levedado não se cozerá. Como a sua porção das minhas ofertas queimadas lho tenho dado; coisa santíssima é, como a oferta pelo pecado, e como a oferta pela culpa.</w:t>
      </w:r>
    </w:p>
    <w:p>
      <w:pPr>
        <w:rPr>
          <w:rFonts w:ascii="Trebuchet MS" w:hAnsi="Trebuchet MS"/>
          <w:color w:val="000000"/>
          <w:sz w:val="20"/>
          <w:szCs w:val="20"/>
        </w:rPr>
      </w:pPr>
      <w:r>
        <w:rPr>
          <w:rFonts w:ascii="Trebuchet MS" w:hAnsi="Trebuchet MS"/>
          <w:color w:val="000000"/>
          <w:sz w:val="20"/>
          <w:szCs w:val="20"/>
        </w:rPr>
        <w:t>18 Todo varão entre os filhos de Arão comerá dela, como a sua porção das ofertas queimadas do Senhor; estatuto perpétuo será para as vossas gerações; tudo o que as tocar será santo.</w:t>
      </w:r>
    </w:p>
    <w:p>
      <w:pPr>
        <w:rPr>
          <w:rFonts w:ascii="Trebuchet MS" w:hAnsi="Trebuchet MS"/>
          <w:color w:val="000000"/>
          <w:sz w:val="20"/>
          <w:szCs w:val="20"/>
        </w:rPr>
      </w:pPr>
      <w:r>
        <w:rPr>
          <w:rFonts w:ascii="Trebuchet MS" w:hAnsi="Trebuchet MS"/>
          <w:color w:val="000000"/>
          <w:sz w:val="20"/>
          <w:szCs w:val="20"/>
        </w:rPr>
        <w:t>19 Disse mais o Senhor a Moisés:</w:t>
      </w:r>
    </w:p>
    <w:p>
      <w:pPr>
        <w:rPr>
          <w:rFonts w:ascii="Trebuchet MS" w:hAnsi="Trebuchet MS"/>
          <w:color w:val="000000"/>
          <w:sz w:val="20"/>
          <w:szCs w:val="20"/>
        </w:rPr>
      </w:pPr>
      <w:r>
        <w:rPr>
          <w:rFonts w:ascii="Trebuchet MS" w:hAnsi="Trebuchet MS"/>
          <w:color w:val="000000"/>
          <w:sz w:val="20"/>
          <w:szCs w:val="20"/>
        </w:rPr>
        <w:t>20 Esta é a oferta de Arão e de seus filhos, a qual oferecerão ao Senhor no dia em que ele for ungido: a décima parte duma efa de flor de farinha, como oferta de cereais, perpetuamente, a metade dela pela amanhã, e a outra metade à tarde.</w:t>
      </w:r>
    </w:p>
    <w:p>
      <w:pPr>
        <w:rPr>
          <w:rFonts w:ascii="Trebuchet MS" w:hAnsi="Trebuchet MS"/>
          <w:color w:val="000000"/>
          <w:sz w:val="20"/>
          <w:szCs w:val="20"/>
        </w:rPr>
      </w:pPr>
      <w:r>
        <w:rPr>
          <w:rFonts w:ascii="Trebuchet MS" w:hAnsi="Trebuchet MS"/>
          <w:color w:val="000000"/>
          <w:sz w:val="20"/>
          <w:szCs w:val="20"/>
        </w:rPr>
        <w:t>21 Numa assadeira se fará com azeite; bem embebida a trarás; em pedaços cozidos oferecerás a oferta de cereais por cheiro suave ao Senhor.</w:t>
      </w:r>
    </w:p>
    <w:p>
      <w:pPr>
        <w:rPr>
          <w:rFonts w:ascii="Trebuchet MS" w:hAnsi="Trebuchet MS"/>
          <w:color w:val="000000"/>
          <w:sz w:val="20"/>
          <w:szCs w:val="20"/>
        </w:rPr>
      </w:pPr>
      <w:r>
        <w:rPr>
          <w:rFonts w:ascii="Trebuchet MS" w:hAnsi="Trebuchet MS"/>
          <w:color w:val="000000"/>
          <w:sz w:val="20"/>
          <w:szCs w:val="20"/>
        </w:rPr>
        <w:t>22 Também o sacerdote que, de entre seus filhos, for ungido em seu lugar, a oferecerá; por estatuto perpétuo será ela toda queimada ao Senhor.</w:t>
      </w:r>
    </w:p>
    <w:p>
      <w:pPr>
        <w:rPr>
          <w:rFonts w:ascii="Trebuchet MS" w:hAnsi="Trebuchet MS"/>
          <w:color w:val="000000"/>
          <w:sz w:val="20"/>
          <w:szCs w:val="20"/>
        </w:rPr>
      </w:pPr>
      <w:r>
        <w:rPr>
          <w:rFonts w:ascii="Trebuchet MS" w:hAnsi="Trebuchet MS"/>
          <w:color w:val="000000"/>
          <w:sz w:val="20"/>
          <w:szCs w:val="20"/>
        </w:rPr>
        <w:t>23 Assim toda oferta de cereais do sacerdote será totalmente queimada; não se comerá.</w:t>
      </w:r>
    </w:p>
    <w:p>
      <w:pPr>
        <w:rPr>
          <w:rFonts w:ascii="Trebuchet MS" w:hAnsi="Trebuchet MS"/>
          <w:color w:val="000000"/>
          <w:sz w:val="20"/>
          <w:szCs w:val="20"/>
        </w:rPr>
      </w:pPr>
      <w:r>
        <w:rPr>
          <w:rFonts w:ascii="Trebuchet MS" w:hAnsi="Trebuchet MS"/>
          <w:color w:val="000000"/>
          <w:sz w:val="20"/>
          <w:szCs w:val="20"/>
        </w:rPr>
        <w:t>24 Disse mais o Senhor a Moisés:</w:t>
      </w:r>
    </w:p>
    <w:p>
      <w:pPr>
        <w:rPr>
          <w:rFonts w:ascii="Trebuchet MS" w:hAnsi="Trebuchet MS"/>
          <w:color w:val="000000"/>
          <w:sz w:val="20"/>
          <w:szCs w:val="20"/>
        </w:rPr>
      </w:pPr>
      <w:r>
        <w:rPr>
          <w:rFonts w:ascii="Trebuchet MS" w:hAnsi="Trebuchet MS"/>
          <w:color w:val="000000"/>
          <w:sz w:val="20"/>
          <w:szCs w:val="20"/>
        </w:rPr>
        <w:t>25 Fala a Arão e a seus filhos, dizendo: Esta é a lei da oferta pelo pecado: no lugar em que se imola o holocausto se imolará a oferta pelo pecado perante o Senhor; coisa santíssima é.</w:t>
      </w:r>
    </w:p>
    <w:p>
      <w:pPr>
        <w:rPr>
          <w:rFonts w:ascii="Trebuchet MS" w:hAnsi="Trebuchet MS"/>
          <w:color w:val="000000"/>
          <w:sz w:val="20"/>
          <w:szCs w:val="20"/>
        </w:rPr>
      </w:pPr>
      <w:r>
        <w:rPr>
          <w:rFonts w:ascii="Trebuchet MS" w:hAnsi="Trebuchet MS"/>
          <w:color w:val="000000"/>
          <w:sz w:val="20"/>
          <w:szCs w:val="20"/>
        </w:rPr>
        <w:t>26 O sacerdote que a oferecer pelo pecado a comerá; comê-la-á em lugar santo, no átrio da tenda da revelação.</w:t>
      </w:r>
    </w:p>
    <w:p>
      <w:pPr>
        <w:rPr>
          <w:rFonts w:ascii="Trebuchet MS" w:hAnsi="Trebuchet MS"/>
          <w:color w:val="000000"/>
          <w:sz w:val="20"/>
          <w:szCs w:val="20"/>
        </w:rPr>
      </w:pPr>
      <w:r>
        <w:rPr>
          <w:rFonts w:ascii="Trebuchet MS" w:hAnsi="Trebuchet MS"/>
          <w:color w:val="000000"/>
          <w:sz w:val="20"/>
          <w:szCs w:val="20"/>
        </w:rPr>
        <w:t>27 Tudo o que tocar a carne da oferta será santo; e quando o sangue dela for espargido sobre qualquer roupa, lavarás em lugar santo a roupa sobre a qual ele tiver sido espargido.</w:t>
      </w:r>
    </w:p>
    <w:p>
      <w:pPr>
        <w:rPr>
          <w:rFonts w:ascii="Trebuchet MS" w:hAnsi="Trebuchet MS"/>
          <w:color w:val="000000"/>
          <w:sz w:val="20"/>
          <w:szCs w:val="20"/>
        </w:rPr>
      </w:pPr>
      <w:r>
        <w:rPr>
          <w:rFonts w:ascii="Trebuchet MS" w:hAnsi="Trebuchet MS"/>
          <w:color w:val="000000"/>
          <w:sz w:val="20"/>
          <w:szCs w:val="20"/>
        </w:rPr>
        <w:t>28 Mas o vaso de barro em que for cozida será quebrado; e se for cozida num vaso de bronze, este será esfregado, e lavado, na água.</w:t>
      </w:r>
    </w:p>
    <w:p>
      <w:pPr>
        <w:rPr>
          <w:rFonts w:ascii="Trebuchet MS" w:hAnsi="Trebuchet MS"/>
          <w:color w:val="000000"/>
          <w:sz w:val="20"/>
          <w:szCs w:val="20"/>
        </w:rPr>
      </w:pPr>
      <w:r>
        <w:rPr>
          <w:rFonts w:ascii="Trebuchet MS" w:hAnsi="Trebuchet MS"/>
          <w:color w:val="000000"/>
          <w:sz w:val="20"/>
          <w:szCs w:val="20"/>
        </w:rPr>
        <w:t>29 Todo varão entre os sacerdotes comerá dela; coisa santíssima é.</w:t>
      </w:r>
    </w:p>
    <w:p>
      <w:pPr>
        <w:rPr>
          <w:rFonts w:ascii="Trebuchet MS" w:hAnsi="Trebuchet MS"/>
          <w:color w:val="000000"/>
          <w:sz w:val="20"/>
          <w:szCs w:val="20"/>
        </w:rPr>
      </w:pPr>
      <w:r>
        <w:rPr>
          <w:rFonts w:ascii="Trebuchet MS" w:hAnsi="Trebuchet MS"/>
          <w:color w:val="000000"/>
          <w:sz w:val="20"/>
          <w:szCs w:val="20"/>
        </w:rPr>
        <w:t>30 Contudo não se comerá nenhuma oferta pelo pecado, da qual uma parte do sangue é trazida dentro da tenda da revelação, para fazer expiação no lugar santo; no fogo será queimada.</w:t>
      </w:r>
    </w:p>
    <w:p>
      <w:pPr>
        <w:pStyle w:val="P13"/>
        <w:rPr>
          <w:rFonts w:ascii="Trebuchet MS" w:hAnsi="Trebuchet MS"/>
          <w:color w:val="000000"/>
          <w:sz w:val="22"/>
          <w:szCs w:val="22"/>
        </w:rPr>
      </w:pPr>
      <w:bookmarkStart w:id="103" w:name="_Toc147528048"/>
      <w:r>
        <w:rPr>
          <w:rFonts w:ascii="Trebuchet MS" w:hAnsi="Trebuchet MS"/>
          <w:color w:val="000000"/>
          <w:sz w:val="22"/>
          <w:szCs w:val="22"/>
        </w:rPr>
        <w:t xml:space="preserve"> LEVÍTICO 7</w:t>
      </w:r>
      <w:bookmarkEnd w:id="103"/>
    </w:p>
    <w:p>
      <w:pPr>
        <w:rPr>
          <w:rFonts w:ascii="Trebuchet MS" w:hAnsi="Trebuchet MS"/>
          <w:color w:val="000000"/>
          <w:sz w:val="20"/>
          <w:szCs w:val="20"/>
        </w:rPr>
      </w:pPr>
      <w:r>
        <w:rPr>
          <w:rFonts w:ascii="Trebuchet MS" w:hAnsi="Trebuchet MS"/>
          <w:color w:val="000000"/>
          <w:sz w:val="20"/>
          <w:szCs w:val="20"/>
        </w:rPr>
        <w:t>1 Esta é a lei da oferta pela culpa: coisa santíssima é.</w:t>
      </w:r>
    </w:p>
    <w:p>
      <w:pPr>
        <w:rPr>
          <w:rFonts w:ascii="Trebuchet MS" w:hAnsi="Trebuchet MS"/>
          <w:color w:val="000000"/>
          <w:sz w:val="20"/>
          <w:szCs w:val="20"/>
        </w:rPr>
      </w:pPr>
      <w:r>
        <w:rPr>
          <w:rFonts w:ascii="Trebuchet MS" w:hAnsi="Trebuchet MS"/>
          <w:color w:val="000000"/>
          <w:sz w:val="20"/>
          <w:szCs w:val="20"/>
        </w:rPr>
        <w:t>2 No lugar em que imolam o holocausto, imolarão a oferta pela culpa, e o sangue dela se espargirá sobre o altar em redor.</w:t>
      </w:r>
    </w:p>
    <w:p>
      <w:pPr>
        <w:rPr>
          <w:rFonts w:ascii="Trebuchet MS" w:hAnsi="Trebuchet MS"/>
          <w:color w:val="000000"/>
          <w:sz w:val="20"/>
          <w:szCs w:val="20"/>
        </w:rPr>
      </w:pPr>
      <w:r>
        <w:rPr>
          <w:rFonts w:ascii="Trebuchet MS" w:hAnsi="Trebuchet MS"/>
          <w:color w:val="000000"/>
          <w:sz w:val="20"/>
          <w:szCs w:val="20"/>
        </w:rPr>
        <w:t>3 Dela se oferecerá toda a gordura: o lombo, e a gordura que cobre a fressura,</w:t>
      </w:r>
    </w:p>
    <w:p>
      <w:pPr>
        <w:rPr>
          <w:rFonts w:ascii="Trebuchet MS" w:hAnsi="Trebuchet MS"/>
          <w:color w:val="000000"/>
          <w:sz w:val="20"/>
          <w:szCs w:val="20"/>
        </w:rPr>
      </w:pPr>
      <w:r>
        <w:rPr>
          <w:rFonts w:ascii="Trebuchet MS" w:hAnsi="Trebuchet MS"/>
          <w:color w:val="000000"/>
          <w:sz w:val="20"/>
          <w:szCs w:val="20"/>
        </w:rPr>
        <w:t>4 os dois rins e a gordura que está sobre eles, e a que está junto aos lombos, e o redenho sobre o fígado, juntamente com os rins, os tirará;</w:t>
      </w:r>
    </w:p>
    <w:p>
      <w:pPr>
        <w:rPr>
          <w:rFonts w:ascii="Trebuchet MS" w:hAnsi="Trebuchet MS"/>
          <w:color w:val="000000"/>
          <w:sz w:val="20"/>
          <w:szCs w:val="20"/>
        </w:rPr>
      </w:pPr>
      <w:r>
        <w:rPr>
          <w:rFonts w:ascii="Trebuchet MS" w:hAnsi="Trebuchet MS"/>
          <w:color w:val="000000"/>
          <w:sz w:val="20"/>
          <w:szCs w:val="20"/>
        </w:rPr>
        <w:t>5 e o sacerdote os queimará sobre o altar em oferta queimada ao Senhor; é uma oferta pela culpa.</w:t>
      </w:r>
    </w:p>
    <w:p>
      <w:pPr>
        <w:rPr>
          <w:rFonts w:ascii="Trebuchet MS" w:hAnsi="Trebuchet MS"/>
          <w:color w:val="000000"/>
          <w:sz w:val="20"/>
          <w:szCs w:val="20"/>
        </w:rPr>
      </w:pPr>
      <w:r>
        <w:rPr>
          <w:rFonts w:ascii="Trebuchet MS" w:hAnsi="Trebuchet MS"/>
          <w:color w:val="000000"/>
          <w:sz w:val="20"/>
          <w:szCs w:val="20"/>
        </w:rPr>
        <w:t>6 Todo varão entre os sacerdotes comerá dela; num lugar santo se comerá; coisa santíssima é.</w:t>
      </w:r>
    </w:p>
    <w:p>
      <w:pPr>
        <w:rPr>
          <w:rFonts w:ascii="Trebuchet MS" w:hAnsi="Trebuchet MS"/>
          <w:color w:val="000000"/>
          <w:sz w:val="20"/>
          <w:szCs w:val="20"/>
        </w:rPr>
      </w:pPr>
      <w:r>
        <w:rPr>
          <w:rFonts w:ascii="Trebuchet MS" w:hAnsi="Trebuchet MS"/>
          <w:color w:val="000000"/>
          <w:sz w:val="20"/>
          <w:szCs w:val="20"/>
        </w:rPr>
        <w:t>7 Como é a oferta pelo pecado, assim será a oferta pela culpa; há uma só lei para elas, a saber, pertencerá ao sacerdote que com ela houver feito expiação.</w:t>
      </w:r>
    </w:p>
    <w:p>
      <w:pPr>
        <w:rPr>
          <w:rFonts w:ascii="Trebuchet MS" w:hAnsi="Trebuchet MS"/>
          <w:color w:val="000000"/>
          <w:sz w:val="20"/>
          <w:szCs w:val="20"/>
        </w:rPr>
      </w:pPr>
      <w:r>
        <w:rPr>
          <w:rFonts w:ascii="Trebuchet MS" w:hAnsi="Trebuchet MS"/>
          <w:color w:val="000000"/>
          <w:sz w:val="20"/>
          <w:szCs w:val="20"/>
        </w:rPr>
        <w:t>8 Também o sacerdote que oferecer o holocausto de alguém terá para si o couro do animal que tiver oferecido.</w:t>
      </w:r>
    </w:p>
    <w:p>
      <w:pPr>
        <w:rPr>
          <w:rFonts w:ascii="Trebuchet MS" w:hAnsi="Trebuchet MS"/>
          <w:color w:val="000000"/>
          <w:sz w:val="20"/>
          <w:szCs w:val="20"/>
        </w:rPr>
      </w:pPr>
      <w:r>
        <w:rPr>
          <w:rFonts w:ascii="Trebuchet MS" w:hAnsi="Trebuchet MS"/>
          <w:color w:val="000000"/>
          <w:sz w:val="20"/>
          <w:szCs w:val="20"/>
        </w:rPr>
        <w:t>9 Igualmente toda oferta de cereais que se assar ao forno, como tudo o que se preparar na frigideira e na assadeira, pertencerá ao sacerdote que a oferecer.</w:t>
      </w:r>
    </w:p>
    <w:p>
      <w:pPr>
        <w:rPr>
          <w:rFonts w:ascii="Trebuchet MS" w:hAnsi="Trebuchet MS"/>
          <w:color w:val="000000"/>
          <w:sz w:val="20"/>
          <w:szCs w:val="20"/>
        </w:rPr>
      </w:pPr>
      <w:r>
        <w:rPr>
          <w:rFonts w:ascii="Trebuchet MS" w:hAnsi="Trebuchet MS"/>
          <w:color w:val="000000"/>
          <w:sz w:val="20"/>
          <w:szCs w:val="20"/>
        </w:rPr>
        <w:t>10 Também toda oferta de cereais, seja ela amassada com azeite, ou seja seca, pertencerá a todos os filhos de Arão, tanto a um como a outro.</w:t>
      </w:r>
    </w:p>
    <w:p>
      <w:pPr>
        <w:rPr>
          <w:rFonts w:ascii="Trebuchet MS" w:hAnsi="Trebuchet MS"/>
          <w:color w:val="000000"/>
          <w:sz w:val="20"/>
          <w:szCs w:val="20"/>
        </w:rPr>
      </w:pPr>
      <w:r>
        <w:rPr>
          <w:rFonts w:ascii="Trebuchet MS" w:hAnsi="Trebuchet MS"/>
          <w:color w:val="000000"/>
          <w:sz w:val="20"/>
          <w:szCs w:val="20"/>
        </w:rPr>
        <w:t>11 Esta é a lei do sacrifício das ofertas pacíficas que se oferecerá ao Senhor:</w:t>
      </w:r>
    </w:p>
    <w:p>
      <w:pPr>
        <w:rPr>
          <w:rFonts w:ascii="Trebuchet MS" w:hAnsi="Trebuchet MS"/>
          <w:color w:val="000000"/>
          <w:sz w:val="20"/>
          <w:szCs w:val="20"/>
        </w:rPr>
      </w:pPr>
      <w:r>
        <w:rPr>
          <w:rFonts w:ascii="Trebuchet MS" w:hAnsi="Trebuchet MS"/>
          <w:color w:val="000000"/>
          <w:sz w:val="20"/>
          <w:szCs w:val="20"/>
        </w:rPr>
        <w:t>12 Se alguém o oferecer por oferta de ação de graças, com o sacrifício de ação de graças oferecerá bolos ázimos amassados com azeite, e coscorões ázimos untados com azeite, e bolos amassados com azeite, de flor de farinha, bem embebidos.</w:t>
      </w:r>
    </w:p>
    <w:p>
      <w:pPr>
        <w:rPr>
          <w:rFonts w:ascii="Trebuchet MS" w:hAnsi="Trebuchet MS"/>
          <w:color w:val="000000"/>
          <w:sz w:val="20"/>
          <w:szCs w:val="20"/>
        </w:rPr>
      </w:pPr>
      <w:r>
        <w:rPr>
          <w:rFonts w:ascii="Trebuchet MS" w:hAnsi="Trebuchet MS"/>
          <w:color w:val="000000"/>
          <w:sz w:val="20"/>
          <w:szCs w:val="20"/>
        </w:rPr>
        <w:t>13 Com os bolos oferecerá pão levedado como sua oferta, com o sacrifício de ofertas pacíficas por ação de graças.</w:t>
      </w:r>
    </w:p>
    <w:p>
      <w:pPr>
        <w:rPr>
          <w:rFonts w:ascii="Trebuchet MS" w:hAnsi="Trebuchet MS"/>
          <w:color w:val="000000"/>
          <w:sz w:val="20"/>
          <w:szCs w:val="20"/>
        </w:rPr>
      </w:pPr>
      <w:r>
        <w:rPr>
          <w:rFonts w:ascii="Trebuchet MS" w:hAnsi="Trebuchet MS"/>
          <w:color w:val="000000"/>
          <w:sz w:val="20"/>
          <w:szCs w:val="20"/>
        </w:rPr>
        <w:t>14 E dele oferecerá um de cada oferta por oferta alçada ao Senhor, o qual pertencerá ao sacerdote que espargir o sangue da oferta pacífica.</w:t>
      </w:r>
    </w:p>
    <w:p>
      <w:pPr>
        <w:rPr>
          <w:rFonts w:ascii="Trebuchet MS" w:hAnsi="Trebuchet MS"/>
          <w:color w:val="000000"/>
          <w:sz w:val="20"/>
          <w:szCs w:val="20"/>
        </w:rPr>
      </w:pPr>
      <w:r>
        <w:rPr>
          <w:rFonts w:ascii="Trebuchet MS" w:hAnsi="Trebuchet MS"/>
          <w:color w:val="000000"/>
          <w:sz w:val="20"/>
          <w:szCs w:val="20"/>
        </w:rPr>
        <w:t>15 Ora, a carne do sacrifício de ofertas pacíficas por ação de graças se comerá no dia do seu oferecimento; nada se deixará dela até pela manhã.</w:t>
      </w:r>
    </w:p>
    <w:p>
      <w:pPr>
        <w:rPr>
          <w:rFonts w:ascii="Trebuchet MS" w:hAnsi="Trebuchet MS"/>
          <w:color w:val="000000"/>
          <w:sz w:val="20"/>
          <w:szCs w:val="20"/>
        </w:rPr>
      </w:pPr>
      <w:r>
        <w:rPr>
          <w:rFonts w:ascii="Trebuchet MS" w:hAnsi="Trebuchet MS"/>
          <w:color w:val="000000"/>
          <w:sz w:val="20"/>
          <w:szCs w:val="20"/>
        </w:rPr>
        <w:t>16 Se, porém, o sacrifício da sua oferta for voto, ou oferta voluntária, no dia em que for oferecido se comerá, e no dia seguinte se comerá o que dele ficar;</w:t>
      </w:r>
    </w:p>
    <w:p>
      <w:pPr>
        <w:rPr>
          <w:rFonts w:ascii="Trebuchet MS" w:hAnsi="Trebuchet MS"/>
          <w:color w:val="000000"/>
          <w:sz w:val="20"/>
          <w:szCs w:val="20"/>
        </w:rPr>
      </w:pPr>
      <w:r>
        <w:rPr>
          <w:rFonts w:ascii="Trebuchet MS" w:hAnsi="Trebuchet MS"/>
          <w:color w:val="000000"/>
          <w:sz w:val="20"/>
          <w:szCs w:val="20"/>
        </w:rPr>
        <w:t>17 mas o que ainda ficar da carne do sacrifício até o terceiro dia será queimado no fogo.</w:t>
      </w:r>
    </w:p>
    <w:p>
      <w:pPr>
        <w:rPr>
          <w:rFonts w:ascii="Trebuchet MS" w:hAnsi="Trebuchet MS"/>
          <w:color w:val="000000"/>
          <w:sz w:val="20"/>
          <w:szCs w:val="20"/>
        </w:rPr>
      </w:pPr>
      <w:r>
        <w:rPr>
          <w:rFonts w:ascii="Trebuchet MS" w:hAnsi="Trebuchet MS"/>
          <w:color w:val="000000"/>
          <w:sz w:val="20"/>
          <w:szCs w:val="20"/>
        </w:rPr>
        <w:t>18 Se alguma parte da carne do sacrifício da sua oferta pacífica se comer ao terceiro dia, aquele sacrifício não será aceito, nem será imputado àquele que o tiver oferecido; coisa abominável será, e quem dela comer levará a sua iniqüidade.</w:t>
      </w:r>
    </w:p>
    <w:p>
      <w:pPr>
        <w:rPr>
          <w:rFonts w:ascii="Trebuchet MS" w:hAnsi="Trebuchet MS"/>
          <w:color w:val="000000"/>
          <w:sz w:val="20"/>
          <w:szCs w:val="20"/>
        </w:rPr>
      </w:pPr>
      <w:r>
        <w:rPr>
          <w:rFonts w:ascii="Trebuchet MS" w:hAnsi="Trebuchet MS"/>
          <w:color w:val="000000"/>
          <w:sz w:val="20"/>
          <w:szCs w:val="20"/>
        </w:rPr>
        <w:t>19 A carne que tocar alguma coisa imunda não se comerá; será queimada no fogo; mas da outra carne, qualquer que estiver limpo comerá dela;</w:t>
      </w:r>
    </w:p>
    <w:p>
      <w:pPr>
        <w:rPr>
          <w:rFonts w:ascii="Trebuchet MS" w:hAnsi="Trebuchet MS"/>
          <w:color w:val="000000"/>
          <w:sz w:val="20"/>
          <w:szCs w:val="20"/>
        </w:rPr>
      </w:pPr>
      <w:r>
        <w:rPr>
          <w:rFonts w:ascii="Trebuchet MS" w:hAnsi="Trebuchet MS"/>
          <w:color w:val="000000"/>
          <w:sz w:val="20"/>
          <w:szCs w:val="20"/>
        </w:rPr>
        <w:t>20 todavia, se alguma pessoa, estando imunda, comer 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21 E, se alguma pessoa, tendo tocado alguma coisa imunda, como imundícia de homem, ou gado imundo, ou qualquer abominação imunda, comer da carne do sacrifício da oferta pacífica, que pertence ao Senhor, essa pessoa será extirpada do seu povo.</w:t>
      </w:r>
    </w:p>
    <w:p>
      <w:pPr>
        <w:rPr>
          <w:rFonts w:ascii="Trebuchet MS" w:hAnsi="Trebuchet MS"/>
          <w:color w:val="000000"/>
          <w:sz w:val="20"/>
          <w:szCs w:val="20"/>
        </w:rPr>
      </w:pPr>
      <w:r>
        <w:rPr>
          <w:rFonts w:ascii="Trebuchet MS" w:hAnsi="Trebuchet MS"/>
          <w:color w:val="000000"/>
          <w:sz w:val="20"/>
          <w:szCs w:val="20"/>
        </w:rPr>
        <w:t>22 Depois disse o Senhor a Moisés:</w:t>
      </w:r>
    </w:p>
    <w:p>
      <w:pPr>
        <w:rPr>
          <w:rFonts w:ascii="Trebuchet MS" w:hAnsi="Trebuchet MS"/>
          <w:color w:val="000000"/>
          <w:sz w:val="20"/>
          <w:szCs w:val="20"/>
        </w:rPr>
      </w:pPr>
      <w:r>
        <w:rPr>
          <w:rFonts w:ascii="Trebuchet MS" w:hAnsi="Trebuchet MS"/>
          <w:color w:val="000000"/>
          <w:sz w:val="20"/>
          <w:szCs w:val="20"/>
        </w:rPr>
        <w:t>23 Fala aos filhos de Israel, dizendo: Nenhuma gordura de boi, nem de carneiro, nem de cabra comereis.</w:t>
      </w:r>
    </w:p>
    <w:p>
      <w:pPr>
        <w:rPr>
          <w:rFonts w:ascii="Trebuchet MS" w:hAnsi="Trebuchet MS"/>
          <w:color w:val="000000"/>
          <w:sz w:val="20"/>
          <w:szCs w:val="20"/>
        </w:rPr>
      </w:pPr>
      <w:r>
        <w:rPr>
          <w:rFonts w:ascii="Trebuchet MS" w:hAnsi="Trebuchet MS"/>
          <w:color w:val="000000"/>
          <w:sz w:val="20"/>
          <w:szCs w:val="20"/>
        </w:rPr>
        <w:t>24 Todavia pode-se usar a gordura do animal que morre por si mesmo, e a gordura do que é dilacerado por feras, para qualquer outro fim; mas de maneira alguma comereis dela.</w:t>
      </w:r>
    </w:p>
    <w:p>
      <w:pPr>
        <w:rPr>
          <w:rFonts w:ascii="Trebuchet MS" w:hAnsi="Trebuchet MS"/>
          <w:color w:val="000000"/>
          <w:sz w:val="20"/>
          <w:szCs w:val="20"/>
        </w:rPr>
      </w:pPr>
      <w:r>
        <w:rPr>
          <w:rFonts w:ascii="Trebuchet MS" w:hAnsi="Trebuchet MS"/>
          <w:color w:val="000000"/>
          <w:sz w:val="20"/>
          <w:szCs w:val="20"/>
        </w:rPr>
        <w:t>25 Pois quem quer que comer da gordura do animal, do qual se oferecer oferta queimada ao Senhor, sim, a pessoa que dela comer será extirpada do seu povo.</w:t>
      </w:r>
    </w:p>
    <w:p>
      <w:pPr>
        <w:rPr>
          <w:rFonts w:ascii="Trebuchet MS" w:hAnsi="Trebuchet MS"/>
          <w:color w:val="000000"/>
          <w:sz w:val="20"/>
          <w:szCs w:val="20"/>
        </w:rPr>
      </w:pPr>
      <w:r>
        <w:rPr>
          <w:rFonts w:ascii="Trebuchet MS" w:hAnsi="Trebuchet MS"/>
          <w:color w:val="000000"/>
          <w:sz w:val="20"/>
          <w:szCs w:val="20"/>
        </w:rPr>
        <w:t>26 E nenhum sangue comereis, quer de aves, quer de gado, em qualquer das vossas habitações.</w:t>
      </w:r>
    </w:p>
    <w:p>
      <w:pPr>
        <w:rPr>
          <w:rFonts w:ascii="Trebuchet MS" w:hAnsi="Trebuchet MS"/>
          <w:color w:val="000000"/>
          <w:sz w:val="20"/>
          <w:szCs w:val="20"/>
        </w:rPr>
      </w:pPr>
      <w:r>
        <w:rPr>
          <w:rFonts w:ascii="Trebuchet MS" w:hAnsi="Trebuchet MS"/>
          <w:color w:val="000000"/>
          <w:sz w:val="20"/>
          <w:szCs w:val="20"/>
        </w:rPr>
        <w:t>27 Toda pessoa que comer algum sangue será extirpada do seu povo.</w:t>
      </w:r>
    </w:p>
    <w:p>
      <w:pPr>
        <w:rPr>
          <w:rFonts w:ascii="Trebuchet MS" w:hAnsi="Trebuchet MS"/>
          <w:color w:val="000000"/>
          <w:sz w:val="20"/>
          <w:szCs w:val="20"/>
        </w:rPr>
      </w:pPr>
      <w:r>
        <w:rPr>
          <w:rFonts w:ascii="Trebuchet MS" w:hAnsi="Trebuchet MS"/>
          <w:color w:val="000000"/>
          <w:sz w:val="20"/>
          <w:szCs w:val="20"/>
        </w:rPr>
        <w:t>28 Disse mais o Senhor a Moisés:</w:t>
      </w:r>
    </w:p>
    <w:p>
      <w:pPr>
        <w:rPr>
          <w:rFonts w:ascii="Trebuchet MS" w:hAnsi="Trebuchet MS"/>
          <w:color w:val="000000"/>
          <w:sz w:val="20"/>
          <w:szCs w:val="20"/>
        </w:rPr>
      </w:pPr>
      <w:r>
        <w:rPr>
          <w:rFonts w:ascii="Trebuchet MS" w:hAnsi="Trebuchet MS"/>
          <w:color w:val="000000"/>
          <w:sz w:val="20"/>
          <w:szCs w:val="20"/>
        </w:rPr>
        <w:t>29 Fala aos filhos de Israel, dizendo: Quem oferecer sacrifício de oferta pacífica ao Senhor trará ao Senhor a respectiva oblação da sua oferta pacífica.</w:t>
      </w:r>
    </w:p>
    <w:p>
      <w:pPr>
        <w:rPr>
          <w:rFonts w:ascii="Trebuchet MS" w:hAnsi="Trebuchet MS"/>
          <w:color w:val="000000"/>
          <w:sz w:val="20"/>
          <w:szCs w:val="20"/>
        </w:rPr>
      </w:pPr>
      <w:r>
        <w:rPr>
          <w:rFonts w:ascii="Trebuchet MS" w:hAnsi="Trebuchet MS"/>
          <w:color w:val="000000"/>
          <w:sz w:val="20"/>
          <w:szCs w:val="20"/>
        </w:rPr>
        <w:t>30 Com as próprias mãos trará as ofertas queimadas do Senhor; o peito com a gordura trará, para movê-lo por oferta de movimento perante o Senhor.</w:t>
      </w:r>
    </w:p>
    <w:p>
      <w:pPr>
        <w:rPr>
          <w:rFonts w:ascii="Trebuchet MS" w:hAnsi="Trebuchet MS"/>
          <w:color w:val="000000"/>
          <w:sz w:val="20"/>
          <w:szCs w:val="20"/>
        </w:rPr>
      </w:pPr>
      <w:r>
        <w:rPr>
          <w:rFonts w:ascii="Trebuchet MS" w:hAnsi="Trebuchet MS"/>
          <w:color w:val="000000"/>
          <w:sz w:val="20"/>
          <w:szCs w:val="20"/>
        </w:rPr>
        <w:t>31 E o sacerdote queimará a gordura sobre o altar, mas o peito pertencerá a Arão e a seus filhos.</w:t>
      </w:r>
    </w:p>
    <w:p>
      <w:pPr>
        <w:rPr>
          <w:rFonts w:ascii="Trebuchet MS" w:hAnsi="Trebuchet MS"/>
          <w:color w:val="000000"/>
          <w:sz w:val="20"/>
          <w:szCs w:val="20"/>
        </w:rPr>
      </w:pPr>
      <w:r>
        <w:rPr>
          <w:rFonts w:ascii="Trebuchet MS" w:hAnsi="Trebuchet MS"/>
          <w:color w:val="000000"/>
          <w:sz w:val="20"/>
          <w:szCs w:val="20"/>
        </w:rPr>
        <w:t>32 E dos sacrifícios das vossas ofertas pacíficas, dareis o braço direito ao sacerdote por oferta alçada.</w:t>
      </w:r>
    </w:p>
    <w:p>
      <w:pPr>
        <w:rPr>
          <w:rFonts w:ascii="Trebuchet MS" w:hAnsi="Trebuchet MS"/>
          <w:color w:val="000000"/>
          <w:sz w:val="20"/>
          <w:szCs w:val="20"/>
        </w:rPr>
      </w:pPr>
      <w:r>
        <w:rPr>
          <w:rFonts w:ascii="Trebuchet MS" w:hAnsi="Trebuchet MS"/>
          <w:color w:val="000000"/>
          <w:sz w:val="20"/>
          <w:szCs w:val="20"/>
        </w:rPr>
        <w:t>33 Aquele dentre os filhos de Arão que oferecer o sangue da oferta pacífica, e a gordura, esse terá o braço direito por sua porção;</w:t>
      </w:r>
    </w:p>
    <w:p>
      <w:pPr>
        <w:rPr>
          <w:rFonts w:ascii="Trebuchet MS" w:hAnsi="Trebuchet MS"/>
          <w:color w:val="000000"/>
          <w:sz w:val="20"/>
          <w:szCs w:val="20"/>
        </w:rPr>
      </w:pPr>
      <w:r>
        <w:rPr>
          <w:rFonts w:ascii="Trebuchet MS" w:hAnsi="Trebuchet MS"/>
          <w:color w:val="000000"/>
          <w:sz w:val="20"/>
          <w:szCs w:val="20"/>
        </w:rPr>
        <w:t>34 porque o peito movido e o braço alçado tenho tomado dos filhos de Israel, dos sacrifícios das suas ofertas pacíficas, e os tenho dado a Arão, o sacerdote, e a seus filhos, como sua porção, para sempre, da parte dos filhos de Israel.</w:t>
      </w:r>
    </w:p>
    <w:p>
      <w:pPr>
        <w:rPr>
          <w:rFonts w:ascii="Trebuchet MS" w:hAnsi="Trebuchet MS"/>
          <w:color w:val="000000"/>
          <w:sz w:val="20"/>
          <w:szCs w:val="20"/>
        </w:rPr>
      </w:pPr>
      <w:r>
        <w:rPr>
          <w:rFonts w:ascii="Trebuchet MS" w:hAnsi="Trebuchet MS"/>
          <w:color w:val="000000"/>
          <w:sz w:val="20"/>
          <w:szCs w:val="20"/>
        </w:rPr>
        <w:t>35 Esta é a porção sagrada de Arão e a porção sagrada de seus filhos, das ofertas queimadas do Senhor, desde o dia em que ele os apresentou para administrar o sacerdócio ao Senhor;</w:t>
      </w:r>
    </w:p>
    <w:p>
      <w:pPr>
        <w:rPr>
          <w:rFonts w:ascii="Trebuchet MS" w:hAnsi="Trebuchet MS"/>
          <w:color w:val="000000"/>
          <w:sz w:val="20"/>
          <w:szCs w:val="20"/>
        </w:rPr>
      </w:pPr>
      <w:r>
        <w:rPr>
          <w:rFonts w:ascii="Trebuchet MS" w:hAnsi="Trebuchet MS"/>
          <w:color w:val="000000"/>
          <w:sz w:val="20"/>
          <w:szCs w:val="20"/>
        </w:rPr>
        <w:t>36 a qual o Senhor, no dia em que os ungiu, ordenou que se lhes desse da parte dos filhos de Israel; é a sua porção para sempre, pelas suas gerações.</w:t>
      </w:r>
    </w:p>
    <w:p>
      <w:pPr>
        <w:rPr>
          <w:rFonts w:ascii="Trebuchet MS" w:hAnsi="Trebuchet MS"/>
          <w:color w:val="000000"/>
          <w:sz w:val="20"/>
          <w:szCs w:val="20"/>
        </w:rPr>
      </w:pPr>
      <w:r>
        <w:rPr>
          <w:rFonts w:ascii="Trebuchet MS" w:hAnsi="Trebuchet MS"/>
          <w:color w:val="000000"/>
          <w:sz w:val="20"/>
          <w:szCs w:val="20"/>
        </w:rPr>
        <w:t>37 Esta é a lei do holocausto, da oferta de cereais, da oferta pelo pecado, da oferta pela culpa, da oferta das consagrações, e do sacrifício das ofertas pacíficas;</w:t>
      </w:r>
    </w:p>
    <w:p>
      <w:pPr>
        <w:rPr>
          <w:rFonts w:ascii="Trebuchet MS" w:hAnsi="Trebuchet MS"/>
          <w:color w:val="000000"/>
          <w:sz w:val="20"/>
          <w:szCs w:val="20"/>
        </w:rPr>
      </w:pPr>
      <w:r>
        <w:rPr>
          <w:rFonts w:ascii="Trebuchet MS" w:hAnsi="Trebuchet MS"/>
          <w:color w:val="000000"/>
          <w:sz w:val="20"/>
          <w:szCs w:val="20"/>
        </w:rPr>
        <w:t>38 a qual o Senhor entregou a Moisés no monte Sinai, no dia em que este estava ordenando aos filhos de Israel que oferecessem as suas ofertas ao Senhor, no deserto de Sinai.</w:t>
      </w:r>
    </w:p>
    <w:p>
      <w:pPr>
        <w:pStyle w:val="P13"/>
        <w:rPr>
          <w:rFonts w:ascii="Trebuchet MS" w:hAnsi="Trebuchet MS"/>
          <w:color w:val="000000"/>
          <w:sz w:val="22"/>
          <w:szCs w:val="22"/>
        </w:rPr>
      </w:pPr>
      <w:bookmarkStart w:id="104" w:name="_Toc147528049"/>
      <w:r>
        <w:rPr>
          <w:rFonts w:ascii="Trebuchet MS" w:hAnsi="Trebuchet MS"/>
          <w:color w:val="000000"/>
          <w:sz w:val="22"/>
          <w:szCs w:val="22"/>
        </w:rPr>
        <w:t xml:space="preserve"> LEVÍTICO 8</w:t>
      </w:r>
      <w:bookmarkEnd w:id="10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Toma a Arão e a seus filhos com ele, e os vestidos, e o óleo da unção, e o novilho da oferta pelo pecado, e os dois carneiros, e o cesto de pães ázimos,</w:t>
      </w:r>
    </w:p>
    <w:p>
      <w:pPr>
        <w:rPr>
          <w:rFonts w:ascii="Trebuchet MS" w:hAnsi="Trebuchet MS"/>
          <w:color w:val="000000"/>
          <w:sz w:val="20"/>
          <w:szCs w:val="20"/>
        </w:rPr>
      </w:pPr>
      <w:r>
        <w:rPr>
          <w:rFonts w:ascii="Trebuchet MS" w:hAnsi="Trebuchet MS"/>
          <w:color w:val="000000"/>
          <w:sz w:val="20"/>
          <w:szCs w:val="20"/>
        </w:rPr>
        <w:t>3 e reúne a congregação toda à porta da tenda da revelação.</w:t>
      </w:r>
    </w:p>
    <w:p>
      <w:pPr>
        <w:rPr>
          <w:rFonts w:ascii="Trebuchet MS" w:hAnsi="Trebuchet MS"/>
          <w:color w:val="000000"/>
          <w:sz w:val="20"/>
          <w:szCs w:val="20"/>
        </w:rPr>
      </w:pPr>
      <w:r>
        <w:rPr>
          <w:rFonts w:ascii="Trebuchet MS" w:hAnsi="Trebuchet MS"/>
          <w:color w:val="000000"/>
          <w:sz w:val="20"/>
          <w:szCs w:val="20"/>
        </w:rPr>
        <w:t>4 Fez, pois, Moisés como o Senhor lhe ordenara; e a congregação se reuniu à porta da tenda da revelação.</w:t>
      </w:r>
    </w:p>
    <w:p>
      <w:pPr>
        <w:rPr>
          <w:rFonts w:ascii="Trebuchet MS" w:hAnsi="Trebuchet MS"/>
          <w:color w:val="000000"/>
          <w:sz w:val="20"/>
          <w:szCs w:val="20"/>
        </w:rPr>
      </w:pPr>
      <w:r>
        <w:rPr>
          <w:rFonts w:ascii="Trebuchet MS" w:hAnsi="Trebuchet MS"/>
          <w:color w:val="000000"/>
          <w:sz w:val="20"/>
          <w:szCs w:val="20"/>
        </w:rPr>
        <w:t>5 E disse Moisés à congregação: Isto é o que o Senhor ordenou que se fizesse.</w:t>
      </w:r>
    </w:p>
    <w:p>
      <w:pPr>
        <w:rPr>
          <w:rFonts w:ascii="Trebuchet MS" w:hAnsi="Trebuchet MS"/>
          <w:color w:val="000000"/>
          <w:sz w:val="20"/>
          <w:szCs w:val="20"/>
        </w:rPr>
      </w:pPr>
      <w:r>
        <w:rPr>
          <w:rFonts w:ascii="Trebuchet MS" w:hAnsi="Trebuchet MS"/>
          <w:color w:val="000000"/>
          <w:sz w:val="20"/>
          <w:szCs w:val="20"/>
        </w:rPr>
        <w:t>6 Então Moisés fez chegar Arão e seus filhos, e os lavou com água,</w:t>
      </w:r>
    </w:p>
    <w:p>
      <w:pPr>
        <w:rPr>
          <w:rFonts w:ascii="Trebuchet MS" w:hAnsi="Trebuchet MS"/>
          <w:color w:val="000000"/>
          <w:sz w:val="20"/>
          <w:szCs w:val="20"/>
        </w:rPr>
      </w:pPr>
      <w:r>
        <w:rPr>
          <w:rFonts w:ascii="Trebuchet MS" w:hAnsi="Trebuchet MS"/>
          <w:color w:val="000000"/>
          <w:sz w:val="20"/>
          <w:szCs w:val="20"/>
        </w:rPr>
        <w:t>7 e vestiu Arão com a túnica, cingiu-o com o cinto, e vestiu-lhe o manto, e pôs sobre ele o éfode, e cingiu-o com o cinto de obra esmerada, e com ele lhe apertou o éfode.</w:t>
      </w:r>
    </w:p>
    <w:p>
      <w:pPr>
        <w:rPr>
          <w:rFonts w:ascii="Trebuchet MS" w:hAnsi="Trebuchet MS"/>
          <w:color w:val="000000"/>
          <w:sz w:val="20"/>
          <w:szCs w:val="20"/>
        </w:rPr>
      </w:pPr>
      <w:r>
        <w:rPr>
          <w:rFonts w:ascii="Trebuchet MS" w:hAnsi="Trebuchet MS"/>
          <w:color w:val="000000"/>
          <w:sz w:val="20"/>
          <w:szCs w:val="20"/>
        </w:rPr>
        <w:t>8 Colocou-lhe, então, o peitoral, no qual pôs a Manifestação e a Verdade;</w:t>
      </w:r>
    </w:p>
    <w:p>
      <w:pPr>
        <w:rPr>
          <w:rFonts w:ascii="Trebuchet MS" w:hAnsi="Trebuchet MS"/>
          <w:color w:val="000000"/>
          <w:sz w:val="20"/>
          <w:szCs w:val="20"/>
        </w:rPr>
      </w:pPr>
      <w:r>
        <w:rPr>
          <w:rFonts w:ascii="Trebuchet MS" w:hAnsi="Trebuchet MS"/>
          <w:color w:val="000000"/>
          <w:sz w:val="20"/>
          <w:szCs w:val="20"/>
        </w:rPr>
        <w:t>9 e pôs sobre a sua cabeça a mitra, e sobre esta, na parte dianteira, pôs a lâmina de ouro, a coroa sagrada; como o Senhor lhe ordenara.</w:t>
      </w:r>
    </w:p>
    <w:p>
      <w:pPr>
        <w:rPr>
          <w:rFonts w:ascii="Trebuchet MS" w:hAnsi="Trebuchet MS"/>
          <w:color w:val="000000"/>
          <w:sz w:val="20"/>
          <w:szCs w:val="20"/>
        </w:rPr>
      </w:pPr>
      <w:r>
        <w:rPr>
          <w:rFonts w:ascii="Trebuchet MS" w:hAnsi="Trebuchet MS"/>
          <w:color w:val="000000"/>
          <w:sz w:val="20"/>
          <w:szCs w:val="20"/>
        </w:rPr>
        <w:t>10 Então Moisés, tomando o óleo da unção, ungiu o tabernáculo e tudo o que nele havia, e os santificou;</w:t>
      </w:r>
    </w:p>
    <w:p>
      <w:pPr>
        <w:rPr>
          <w:rFonts w:ascii="Trebuchet MS" w:hAnsi="Trebuchet MS"/>
          <w:color w:val="000000"/>
          <w:sz w:val="20"/>
          <w:szCs w:val="20"/>
        </w:rPr>
      </w:pPr>
      <w:r>
        <w:rPr>
          <w:rFonts w:ascii="Trebuchet MS" w:hAnsi="Trebuchet MS"/>
          <w:color w:val="000000"/>
          <w:sz w:val="20"/>
          <w:szCs w:val="20"/>
        </w:rPr>
        <w:t>11 e dele espargiu sete vezes sobre o altar, e ungiu o altar e todos os seus utensílios, como também a pia e a sua base, para santificá-los.</w:t>
      </w:r>
    </w:p>
    <w:p>
      <w:pPr>
        <w:rPr>
          <w:rFonts w:ascii="Trebuchet MS" w:hAnsi="Trebuchet MS"/>
          <w:color w:val="000000"/>
          <w:sz w:val="20"/>
          <w:szCs w:val="20"/>
        </w:rPr>
      </w:pPr>
      <w:r>
        <w:rPr>
          <w:rFonts w:ascii="Trebuchet MS" w:hAnsi="Trebuchet MS"/>
          <w:color w:val="000000"/>
          <w:sz w:val="20"/>
          <w:szCs w:val="20"/>
        </w:rPr>
        <w:t>12 Em seguida derramou do óleo da unção sobre a cabeça de Arão, e ungiu-o, para santificá-lo.</w:t>
      </w:r>
    </w:p>
    <w:p>
      <w:pPr>
        <w:rPr>
          <w:rFonts w:ascii="Trebuchet MS" w:hAnsi="Trebuchet MS"/>
          <w:color w:val="000000"/>
          <w:sz w:val="20"/>
          <w:szCs w:val="20"/>
        </w:rPr>
      </w:pPr>
      <w:r>
        <w:rPr>
          <w:rFonts w:ascii="Trebuchet MS" w:hAnsi="Trebuchet MS"/>
          <w:color w:val="000000"/>
          <w:sz w:val="20"/>
          <w:szCs w:val="20"/>
        </w:rPr>
        <w:t>13 Depois Moisés fez chegar aos filhos de Arão, e os vestiu de túnicas, e os cingiu com cintos, e lhes atou tiaras; como o Senhor lhe ordenara.</w:t>
      </w:r>
    </w:p>
    <w:p>
      <w:pPr>
        <w:rPr>
          <w:rFonts w:ascii="Trebuchet MS" w:hAnsi="Trebuchet MS"/>
          <w:color w:val="000000"/>
          <w:sz w:val="20"/>
          <w:szCs w:val="20"/>
        </w:rPr>
      </w:pPr>
      <w:r>
        <w:rPr>
          <w:rFonts w:ascii="Trebuchet MS" w:hAnsi="Trebuchet MS"/>
          <w:color w:val="000000"/>
          <w:sz w:val="20"/>
          <w:szCs w:val="20"/>
        </w:rPr>
        <w:t>14 Então fez chegar o novilho da oferta pelo pecado; e Arão e seus filhos puseram as mãos sobre a cabeça do novilho da oferta pelo pecado;</w:t>
      </w:r>
    </w:p>
    <w:p>
      <w:pPr>
        <w:rPr>
          <w:rFonts w:ascii="Trebuchet MS" w:hAnsi="Trebuchet MS"/>
          <w:color w:val="000000"/>
          <w:sz w:val="20"/>
          <w:szCs w:val="20"/>
        </w:rPr>
      </w:pPr>
      <w:r>
        <w:rPr>
          <w:rFonts w:ascii="Trebuchet MS" w:hAnsi="Trebuchet MS"/>
          <w:color w:val="000000"/>
          <w:sz w:val="20"/>
          <w:szCs w:val="20"/>
        </w:rPr>
        <w:t>15 e, depois de imolar o novilho, Moisés tomou o sangue, e pôs dele com o dedo sobre as pontas do altar em redor, e purificou o altar; depois derramou o resto do sangue à base do altar, e o santificou, para fazer expiação por ele.</w:t>
      </w:r>
    </w:p>
    <w:p>
      <w:pPr>
        <w:rPr>
          <w:rFonts w:ascii="Trebuchet MS" w:hAnsi="Trebuchet MS"/>
          <w:color w:val="000000"/>
          <w:sz w:val="20"/>
          <w:szCs w:val="20"/>
        </w:rPr>
      </w:pPr>
      <w:r>
        <w:rPr>
          <w:rFonts w:ascii="Trebuchet MS" w:hAnsi="Trebuchet MS"/>
          <w:color w:val="000000"/>
          <w:sz w:val="20"/>
          <w:szCs w:val="20"/>
        </w:rPr>
        <w:t>16 Então tomou toda a gordura que estava na fressura, e o redenho do fígado, e os dois rins com a sua gordura, e os queimou sobre o altar.</w:t>
      </w:r>
    </w:p>
    <w:p>
      <w:pPr>
        <w:rPr>
          <w:rFonts w:ascii="Trebuchet MS" w:hAnsi="Trebuchet MS"/>
          <w:color w:val="000000"/>
          <w:sz w:val="20"/>
          <w:szCs w:val="20"/>
        </w:rPr>
      </w:pPr>
      <w:r>
        <w:rPr>
          <w:rFonts w:ascii="Trebuchet MS" w:hAnsi="Trebuchet MS"/>
          <w:color w:val="000000"/>
          <w:sz w:val="20"/>
          <w:szCs w:val="20"/>
        </w:rPr>
        <w:t>17 Mas o novilho com o seu couro, com a sua carne e com o seu excremento, queimou-o com fogo fora do arraial; como o Senhor lhe ordenara.</w:t>
      </w:r>
    </w:p>
    <w:p>
      <w:pPr>
        <w:rPr>
          <w:rFonts w:ascii="Trebuchet MS" w:hAnsi="Trebuchet MS"/>
          <w:color w:val="000000"/>
          <w:sz w:val="20"/>
          <w:szCs w:val="20"/>
        </w:rPr>
      </w:pPr>
      <w:r>
        <w:rPr>
          <w:rFonts w:ascii="Trebuchet MS" w:hAnsi="Trebuchet MS"/>
          <w:color w:val="000000"/>
          <w:sz w:val="20"/>
          <w:szCs w:val="20"/>
        </w:rPr>
        <w:t>18 Depois fez chegar o carneiro do holocausto;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19 Havendo imolado o carneiro, Moisés espargiu o sangue sobre o altar em redor.</w:t>
      </w:r>
    </w:p>
    <w:p>
      <w:pPr>
        <w:rPr>
          <w:rFonts w:ascii="Trebuchet MS" w:hAnsi="Trebuchet MS"/>
          <w:color w:val="000000"/>
          <w:sz w:val="20"/>
          <w:szCs w:val="20"/>
        </w:rPr>
      </w:pPr>
      <w:r>
        <w:rPr>
          <w:rFonts w:ascii="Trebuchet MS" w:hAnsi="Trebuchet MS"/>
          <w:color w:val="000000"/>
          <w:sz w:val="20"/>
          <w:szCs w:val="20"/>
        </w:rPr>
        <w:t>20 Partiu também o carneiro nos seus pedaços, e queimou dele a cabeça, os pedaços e a gordura.</w:t>
      </w:r>
    </w:p>
    <w:p>
      <w:pPr>
        <w:rPr>
          <w:rFonts w:ascii="Trebuchet MS" w:hAnsi="Trebuchet MS"/>
          <w:color w:val="000000"/>
          <w:sz w:val="20"/>
          <w:szCs w:val="20"/>
        </w:rPr>
      </w:pPr>
      <w:r>
        <w:rPr>
          <w:rFonts w:ascii="Trebuchet MS" w:hAnsi="Trebuchet MS"/>
          <w:color w:val="000000"/>
          <w:sz w:val="20"/>
          <w:szCs w:val="20"/>
        </w:rPr>
        <w:t>21 Mas a fressura e as pernas lavou com água; então Moisés queimou o carneiro todo sobre o altar; era holocausto de cheiro suave, uma oferta queimada ao Senhor; como o Senhor lhe ordenara.</w:t>
      </w:r>
    </w:p>
    <w:p>
      <w:pPr>
        <w:rPr>
          <w:rFonts w:ascii="Trebuchet MS" w:hAnsi="Trebuchet MS"/>
          <w:color w:val="000000"/>
          <w:sz w:val="20"/>
          <w:szCs w:val="20"/>
        </w:rPr>
      </w:pPr>
      <w:r>
        <w:rPr>
          <w:rFonts w:ascii="Trebuchet MS" w:hAnsi="Trebuchet MS"/>
          <w:color w:val="000000"/>
          <w:sz w:val="20"/>
          <w:szCs w:val="20"/>
        </w:rPr>
        <w:t>22 Depois fez chegar o outro carneiro, o carneiro da consagração; e Arão e seus filhos puseram as mãos sobre a cabeça do carneiro;</w:t>
      </w:r>
    </w:p>
    <w:p>
      <w:pPr>
        <w:rPr>
          <w:rFonts w:ascii="Trebuchet MS" w:hAnsi="Trebuchet MS"/>
          <w:color w:val="000000"/>
          <w:sz w:val="20"/>
          <w:szCs w:val="20"/>
        </w:rPr>
      </w:pPr>
      <w:r>
        <w:rPr>
          <w:rFonts w:ascii="Trebuchet MS" w:hAnsi="Trebuchet MS"/>
          <w:color w:val="000000"/>
          <w:sz w:val="20"/>
          <w:szCs w:val="20"/>
        </w:rPr>
        <w:t>23 e tendo Moisés imolado o carneiro, tomou do sangue deste e o pôs sobre a ponta da orelha direita de Arão, sobre o polegar da sua mão direita, e sobre o polegar do seu pé direito.</w:t>
      </w:r>
    </w:p>
    <w:p>
      <w:pPr>
        <w:rPr>
          <w:rFonts w:ascii="Trebuchet MS" w:hAnsi="Trebuchet MS"/>
          <w:color w:val="000000"/>
          <w:sz w:val="20"/>
          <w:szCs w:val="20"/>
        </w:rPr>
      </w:pPr>
      <w:r>
        <w:rPr>
          <w:rFonts w:ascii="Trebuchet MS" w:hAnsi="Trebuchet MS"/>
          <w:color w:val="000000"/>
          <w:sz w:val="20"/>
          <w:szCs w:val="20"/>
        </w:rPr>
        <w:t>24 Moisés fez chegar também os filhos de Arão, e pôs daquele sangue sobre a ponta da orelha direita deles, e sobre o polegar da sua mão direita, e sobre o polegar do seu pé direito; e espargiu o sangue sobre o altar em redor.</w:t>
      </w:r>
    </w:p>
    <w:p>
      <w:pPr>
        <w:rPr>
          <w:rFonts w:ascii="Trebuchet MS" w:hAnsi="Trebuchet MS"/>
          <w:color w:val="000000"/>
          <w:sz w:val="20"/>
          <w:szCs w:val="20"/>
        </w:rPr>
      </w:pPr>
      <w:r>
        <w:rPr>
          <w:rFonts w:ascii="Trebuchet MS" w:hAnsi="Trebuchet MS"/>
          <w:color w:val="000000"/>
          <w:sz w:val="20"/>
          <w:szCs w:val="20"/>
        </w:rPr>
        <w:t>25 E tomou a gordura, e o lombo, e toda a gordura que estava na fressura, e o redenho do fígado, e os dois rins com a sua gordura, e o braço direito;</w:t>
      </w:r>
    </w:p>
    <w:p>
      <w:pPr>
        <w:rPr>
          <w:rFonts w:ascii="Trebuchet MS" w:hAnsi="Trebuchet MS"/>
          <w:color w:val="000000"/>
          <w:sz w:val="20"/>
          <w:szCs w:val="20"/>
        </w:rPr>
      </w:pPr>
      <w:r>
        <w:rPr>
          <w:rFonts w:ascii="Trebuchet MS" w:hAnsi="Trebuchet MS"/>
          <w:color w:val="000000"/>
          <w:sz w:val="20"/>
          <w:szCs w:val="20"/>
        </w:rPr>
        <w:t>26 também do cesto dos pães ázimos, que estava diante do Senhor, tomou um bolo ázimo, e um bolo de pão azeitado, e um coscorão, e os pôs sobre a gordura e sobre o braço direito;</w:t>
      </w:r>
    </w:p>
    <w:p>
      <w:pPr>
        <w:rPr>
          <w:rFonts w:ascii="Trebuchet MS" w:hAnsi="Trebuchet MS"/>
          <w:color w:val="000000"/>
          <w:sz w:val="20"/>
          <w:szCs w:val="20"/>
        </w:rPr>
      </w:pPr>
      <w:r>
        <w:rPr>
          <w:rFonts w:ascii="Trebuchet MS" w:hAnsi="Trebuchet MS"/>
          <w:color w:val="000000"/>
          <w:sz w:val="20"/>
          <w:szCs w:val="20"/>
        </w:rPr>
        <w:t>27 e pôs tudo nas mãos de Arão e de seus filhos, e o ofereceu por oferta movida perante o Senhor.</w:t>
      </w:r>
    </w:p>
    <w:p>
      <w:pPr>
        <w:rPr>
          <w:rFonts w:ascii="Trebuchet MS" w:hAnsi="Trebuchet MS"/>
          <w:color w:val="000000"/>
          <w:sz w:val="20"/>
          <w:szCs w:val="20"/>
        </w:rPr>
      </w:pPr>
      <w:r>
        <w:rPr>
          <w:rFonts w:ascii="Trebuchet MS" w:hAnsi="Trebuchet MS"/>
          <w:color w:val="000000"/>
          <w:sz w:val="20"/>
          <w:szCs w:val="20"/>
        </w:rPr>
        <w:t>28 Então Moisés os tomou das mãos deles, e os queimou sobre o altar em cima do holocausto; os quais eram uma consagração, por cheiro suave, oferta queimada ao Senhor.</w:t>
      </w:r>
    </w:p>
    <w:p>
      <w:pPr>
        <w:rPr>
          <w:rFonts w:ascii="Trebuchet MS" w:hAnsi="Trebuchet MS"/>
          <w:color w:val="000000"/>
          <w:sz w:val="20"/>
          <w:szCs w:val="20"/>
        </w:rPr>
      </w:pPr>
      <w:r>
        <w:rPr>
          <w:rFonts w:ascii="Trebuchet MS" w:hAnsi="Trebuchet MS"/>
          <w:color w:val="000000"/>
          <w:sz w:val="20"/>
          <w:szCs w:val="20"/>
        </w:rPr>
        <w:t>29 Em seguida tomou Moisés o peito, e o ofereceu por oferta movida perante o Senhor; era a parte do carneiro da consagração que tocava a Moisés, como o Senhor lhe ordenara.</w:t>
      </w:r>
    </w:p>
    <w:p>
      <w:pPr>
        <w:rPr>
          <w:rFonts w:ascii="Trebuchet MS" w:hAnsi="Trebuchet MS"/>
          <w:color w:val="000000"/>
          <w:sz w:val="20"/>
          <w:szCs w:val="20"/>
        </w:rPr>
      </w:pPr>
      <w:r>
        <w:rPr>
          <w:rFonts w:ascii="Trebuchet MS" w:hAnsi="Trebuchet MS"/>
          <w:color w:val="000000"/>
          <w:sz w:val="20"/>
          <w:szCs w:val="20"/>
        </w:rPr>
        <w:t>30 Tomou Moisés também do óleo da unção, e do sangue que estava sobre o altar, e o espargiu sobre Arão e suas vestes, e sobre seus filhos e as vestes de seus filhos com ele; e assim santificou tanto a Arão e suas vestes, como a seus filhos e as vestes de seus filhos com ele.</w:t>
      </w:r>
    </w:p>
    <w:p>
      <w:pPr>
        <w:rPr>
          <w:rFonts w:ascii="Trebuchet MS" w:hAnsi="Trebuchet MS"/>
          <w:color w:val="000000"/>
          <w:sz w:val="20"/>
          <w:szCs w:val="20"/>
        </w:rPr>
      </w:pPr>
      <w:r>
        <w:rPr>
          <w:rFonts w:ascii="Trebuchet MS" w:hAnsi="Trebuchet MS"/>
          <w:color w:val="000000"/>
          <w:sz w:val="20"/>
          <w:szCs w:val="20"/>
        </w:rPr>
        <w:t>31 E disse Moisés a Arão e seus filhos: Cozei a carne à porta da tenda da revelação; e ali a comereis com o pão que está no cesto da consagração, como ordenei, dizendo: Arão e seus filhos a comerão.</w:t>
      </w:r>
    </w:p>
    <w:p>
      <w:pPr>
        <w:rPr>
          <w:rFonts w:ascii="Trebuchet MS" w:hAnsi="Trebuchet MS"/>
          <w:color w:val="000000"/>
          <w:sz w:val="20"/>
          <w:szCs w:val="20"/>
        </w:rPr>
      </w:pPr>
      <w:r>
        <w:rPr>
          <w:rFonts w:ascii="Trebuchet MS" w:hAnsi="Trebuchet MS"/>
          <w:color w:val="000000"/>
          <w:sz w:val="20"/>
          <w:szCs w:val="20"/>
        </w:rPr>
        <w:t>32 Mas o que restar da carne e do pão, queimá-lo-eis ao fogo.</w:t>
      </w:r>
    </w:p>
    <w:p>
      <w:pPr>
        <w:rPr>
          <w:rFonts w:ascii="Trebuchet MS" w:hAnsi="Trebuchet MS"/>
          <w:color w:val="000000"/>
          <w:sz w:val="20"/>
          <w:szCs w:val="20"/>
        </w:rPr>
      </w:pPr>
      <w:r>
        <w:rPr>
          <w:rFonts w:ascii="Trebuchet MS" w:hAnsi="Trebuchet MS"/>
          <w:color w:val="000000"/>
          <w:sz w:val="20"/>
          <w:szCs w:val="20"/>
        </w:rPr>
        <w:t>33 Durante sete dias não saireis da porta da tenda da revelação, até que se cumpram os dias da vossa consagração; porquanto por sete dias ele vos consagrará.</w:t>
      </w:r>
    </w:p>
    <w:p>
      <w:pPr>
        <w:rPr>
          <w:rFonts w:ascii="Trebuchet MS" w:hAnsi="Trebuchet MS"/>
          <w:color w:val="000000"/>
          <w:sz w:val="20"/>
          <w:szCs w:val="20"/>
        </w:rPr>
      </w:pPr>
      <w:r>
        <w:rPr>
          <w:rFonts w:ascii="Trebuchet MS" w:hAnsi="Trebuchet MS"/>
          <w:color w:val="000000"/>
          <w:sz w:val="20"/>
          <w:szCs w:val="20"/>
        </w:rPr>
        <w:t>34 Como se fez neste dia, assim o senhor ordenou que se proceda, para fazer expiação por vós.</w:t>
      </w:r>
    </w:p>
    <w:p>
      <w:pPr>
        <w:rPr>
          <w:rFonts w:ascii="Trebuchet MS" w:hAnsi="Trebuchet MS"/>
          <w:color w:val="000000"/>
          <w:sz w:val="20"/>
          <w:szCs w:val="20"/>
        </w:rPr>
      </w:pPr>
      <w:r>
        <w:rPr>
          <w:rFonts w:ascii="Trebuchet MS" w:hAnsi="Trebuchet MS"/>
          <w:color w:val="000000"/>
          <w:sz w:val="20"/>
          <w:szCs w:val="20"/>
        </w:rPr>
        <w:t>35 Permanecereis, pois, à porta da tenda da revelação dia e noite por sete dias, e guardareis as ordenanças do Senhor, para que não morrais; porque assim me foi ordenado.</w:t>
      </w:r>
    </w:p>
    <w:p>
      <w:pPr>
        <w:rPr>
          <w:rFonts w:ascii="Trebuchet MS" w:hAnsi="Trebuchet MS"/>
          <w:color w:val="000000"/>
          <w:sz w:val="20"/>
          <w:szCs w:val="20"/>
        </w:rPr>
      </w:pPr>
      <w:r>
        <w:rPr>
          <w:rFonts w:ascii="Trebuchet MS" w:hAnsi="Trebuchet MS"/>
          <w:color w:val="000000"/>
          <w:sz w:val="20"/>
          <w:szCs w:val="20"/>
        </w:rPr>
        <w:t>36 E Arão e seus filhos fizeram todas as coisas que o Senhor ordenara por intermédio de Moisés.</w:t>
      </w:r>
    </w:p>
    <w:p>
      <w:pPr>
        <w:pStyle w:val="P13"/>
        <w:rPr>
          <w:rFonts w:ascii="Trebuchet MS" w:hAnsi="Trebuchet MS"/>
          <w:color w:val="000000"/>
          <w:sz w:val="22"/>
          <w:szCs w:val="22"/>
        </w:rPr>
      </w:pPr>
      <w:bookmarkStart w:id="105" w:name="_Toc147528050"/>
      <w:r>
        <w:rPr>
          <w:rFonts w:ascii="Trebuchet MS" w:hAnsi="Trebuchet MS"/>
          <w:color w:val="000000"/>
          <w:sz w:val="22"/>
          <w:szCs w:val="22"/>
        </w:rPr>
        <w:t xml:space="preserve"> LEVÍTICO 9</w:t>
      </w:r>
      <w:bookmarkEnd w:id="105"/>
    </w:p>
    <w:p>
      <w:pPr>
        <w:rPr>
          <w:rFonts w:ascii="Trebuchet MS" w:hAnsi="Trebuchet MS"/>
          <w:color w:val="000000"/>
          <w:sz w:val="20"/>
          <w:szCs w:val="20"/>
        </w:rPr>
      </w:pPr>
      <w:r>
        <w:rPr>
          <w:rFonts w:ascii="Trebuchet MS" w:hAnsi="Trebuchet MS"/>
          <w:color w:val="000000"/>
          <w:sz w:val="20"/>
          <w:szCs w:val="20"/>
        </w:rPr>
        <w:t>1 Ora, ao dia oitavo, Moisés chamou a Arão e seus filhos, e os anciãos de Israel,</w:t>
      </w:r>
    </w:p>
    <w:p>
      <w:pPr>
        <w:rPr>
          <w:rFonts w:ascii="Trebuchet MS" w:hAnsi="Trebuchet MS"/>
          <w:color w:val="000000"/>
          <w:sz w:val="20"/>
          <w:szCs w:val="20"/>
        </w:rPr>
      </w:pPr>
      <w:r>
        <w:rPr>
          <w:rFonts w:ascii="Trebuchet MS" w:hAnsi="Trebuchet MS"/>
          <w:color w:val="000000"/>
          <w:sz w:val="20"/>
          <w:szCs w:val="20"/>
        </w:rPr>
        <w:t>2 e disse a Arão: Toma um bezerro tenro para oferta pelo pecado, e um carneiro para holocausto, ambos sem defeito, e oferece-os perante o Senhor.</w:t>
      </w:r>
    </w:p>
    <w:p>
      <w:pPr>
        <w:rPr>
          <w:rFonts w:ascii="Trebuchet MS" w:hAnsi="Trebuchet MS"/>
          <w:color w:val="000000"/>
          <w:sz w:val="20"/>
          <w:szCs w:val="20"/>
        </w:rPr>
      </w:pPr>
      <w:r>
        <w:rPr>
          <w:rFonts w:ascii="Trebuchet MS" w:hAnsi="Trebuchet MS"/>
          <w:color w:val="000000"/>
          <w:sz w:val="20"/>
          <w:szCs w:val="20"/>
        </w:rPr>
        <w:t>3 E falarás aos filhos de Israel, dizendo: Tomai um bode para oferta pelo pecado; e um bezerro e um cordeiro, ambos de um ano, e sem defeito, como holocausto;</w:t>
      </w:r>
    </w:p>
    <w:p>
      <w:pPr>
        <w:rPr>
          <w:rFonts w:ascii="Trebuchet MS" w:hAnsi="Trebuchet MS"/>
          <w:color w:val="000000"/>
          <w:sz w:val="20"/>
          <w:szCs w:val="20"/>
        </w:rPr>
      </w:pPr>
      <w:r>
        <w:rPr>
          <w:rFonts w:ascii="Trebuchet MS" w:hAnsi="Trebuchet MS"/>
          <w:color w:val="000000"/>
          <w:sz w:val="20"/>
          <w:szCs w:val="20"/>
        </w:rPr>
        <w:t>4 também um boi e um carneiro para ofertas pacíficas, para sacrificar perante o Senhor e oferta de cereais, amassada com azeite; porquanto hoje o Senhor vos aparecerá.</w:t>
      </w:r>
    </w:p>
    <w:p>
      <w:pPr>
        <w:rPr>
          <w:rFonts w:ascii="Trebuchet MS" w:hAnsi="Trebuchet MS"/>
          <w:color w:val="000000"/>
          <w:sz w:val="20"/>
          <w:szCs w:val="20"/>
        </w:rPr>
      </w:pPr>
      <w:r>
        <w:rPr>
          <w:rFonts w:ascii="Trebuchet MS" w:hAnsi="Trebuchet MS"/>
          <w:color w:val="000000"/>
          <w:sz w:val="20"/>
          <w:szCs w:val="20"/>
        </w:rPr>
        <w:t>5 Então trouxeram até a entrada da tenda da revelação o que Moisés ordenara, e chegou-se toda a congregação, e ficou de pé diante do Senhor.</w:t>
      </w:r>
    </w:p>
    <w:p>
      <w:pPr>
        <w:rPr>
          <w:rFonts w:ascii="Trebuchet MS" w:hAnsi="Trebuchet MS"/>
          <w:color w:val="000000"/>
          <w:sz w:val="20"/>
          <w:szCs w:val="20"/>
        </w:rPr>
      </w:pPr>
      <w:r>
        <w:rPr>
          <w:rFonts w:ascii="Trebuchet MS" w:hAnsi="Trebuchet MS"/>
          <w:color w:val="000000"/>
          <w:sz w:val="20"/>
          <w:szCs w:val="20"/>
        </w:rPr>
        <w:t>6 E disse Moisés: Esta é a coisa que o Senhor ordenou que fizésseis; e a glória do Senhor vos aparecerá.</w:t>
      </w:r>
    </w:p>
    <w:p>
      <w:pPr>
        <w:rPr>
          <w:rFonts w:ascii="Trebuchet MS" w:hAnsi="Trebuchet MS"/>
          <w:color w:val="000000"/>
          <w:sz w:val="20"/>
          <w:szCs w:val="20"/>
        </w:rPr>
      </w:pPr>
      <w:r>
        <w:rPr>
          <w:rFonts w:ascii="Trebuchet MS" w:hAnsi="Trebuchet MS"/>
          <w:color w:val="000000"/>
          <w:sz w:val="20"/>
          <w:szCs w:val="20"/>
        </w:rPr>
        <w:t>7 Depois disse Moisés a Arão: Chega-te ao altar, e apresenta a tua oferta pelo pecado e o teu holocausto, e faze expiação por ti e pelo povo; também apresenta a oferta do povo, e faze expiação por ele, como ordenou o Senhor.</w:t>
      </w:r>
    </w:p>
    <w:p>
      <w:pPr>
        <w:rPr>
          <w:rFonts w:ascii="Trebuchet MS" w:hAnsi="Trebuchet MS"/>
          <w:color w:val="000000"/>
          <w:sz w:val="20"/>
          <w:szCs w:val="20"/>
        </w:rPr>
      </w:pPr>
      <w:r>
        <w:rPr>
          <w:rFonts w:ascii="Trebuchet MS" w:hAnsi="Trebuchet MS"/>
          <w:color w:val="000000"/>
          <w:sz w:val="20"/>
          <w:szCs w:val="20"/>
        </w:rPr>
        <w:t>8 Arão, pois, chegou-se ao altar, e imolou o bezerro que era a sua própria oferta pelo pecado.</w:t>
      </w:r>
    </w:p>
    <w:p>
      <w:pPr>
        <w:rPr>
          <w:rFonts w:ascii="Trebuchet MS" w:hAnsi="Trebuchet MS"/>
          <w:color w:val="000000"/>
          <w:sz w:val="20"/>
          <w:szCs w:val="20"/>
        </w:rPr>
      </w:pPr>
      <w:r>
        <w:rPr>
          <w:rFonts w:ascii="Trebuchet MS" w:hAnsi="Trebuchet MS"/>
          <w:color w:val="000000"/>
          <w:sz w:val="20"/>
          <w:szCs w:val="20"/>
        </w:rPr>
        <w:t>9 Os filhos de Arão trouxeram-lhe o sangue; e ele molhou o dedo no sangue, e o pôs sobre as pontas do altar, e derramou o sangue à base do altar;</w:t>
      </w:r>
    </w:p>
    <w:p>
      <w:pPr>
        <w:rPr>
          <w:rFonts w:ascii="Trebuchet MS" w:hAnsi="Trebuchet MS"/>
          <w:color w:val="000000"/>
          <w:sz w:val="20"/>
          <w:szCs w:val="20"/>
        </w:rPr>
      </w:pPr>
      <w:r>
        <w:rPr>
          <w:rFonts w:ascii="Trebuchet MS" w:hAnsi="Trebuchet MS"/>
          <w:color w:val="000000"/>
          <w:sz w:val="20"/>
          <w:szCs w:val="20"/>
        </w:rPr>
        <w:t>10 mas a gordura, e os rins, e o redenho do fígado, tirados da oferta pelo pecado, queimou-os sobre o altar, como o Senhor ordenara a Moisés.</w:t>
      </w:r>
    </w:p>
    <w:p>
      <w:pPr>
        <w:rPr>
          <w:rFonts w:ascii="Trebuchet MS" w:hAnsi="Trebuchet MS"/>
          <w:color w:val="000000"/>
          <w:sz w:val="20"/>
          <w:szCs w:val="20"/>
        </w:rPr>
      </w:pPr>
      <w:r>
        <w:rPr>
          <w:rFonts w:ascii="Trebuchet MS" w:hAnsi="Trebuchet MS"/>
          <w:color w:val="000000"/>
          <w:sz w:val="20"/>
          <w:szCs w:val="20"/>
        </w:rPr>
        <w:t>11 E queimou ao fogo fora do arraial a carne e o couro.</w:t>
      </w:r>
    </w:p>
    <w:p>
      <w:pPr>
        <w:rPr>
          <w:rFonts w:ascii="Trebuchet MS" w:hAnsi="Trebuchet MS"/>
          <w:color w:val="000000"/>
          <w:sz w:val="20"/>
          <w:szCs w:val="20"/>
        </w:rPr>
      </w:pPr>
      <w:r>
        <w:rPr>
          <w:rFonts w:ascii="Trebuchet MS" w:hAnsi="Trebuchet MS"/>
          <w:color w:val="000000"/>
          <w:sz w:val="20"/>
          <w:szCs w:val="20"/>
        </w:rPr>
        <w:t>12 Depois imolou o holocausto, e os filhos de Arão lhe entregaram o sangue, e ele o espargiu sobre o altar em redor.</w:t>
      </w:r>
    </w:p>
    <w:p>
      <w:pPr>
        <w:rPr>
          <w:rFonts w:ascii="Trebuchet MS" w:hAnsi="Trebuchet MS"/>
          <w:color w:val="000000"/>
          <w:sz w:val="20"/>
          <w:szCs w:val="20"/>
        </w:rPr>
      </w:pPr>
      <w:r>
        <w:rPr>
          <w:rFonts w:ascii="Trebuchet MS" w:hAnsi="Trebuchet MS"/>
          <w:color w:val="000000"/>
          <w:sz w:val="20"/>
          <w:szCs w:val="20"/>
        </w:rPr>
        <w:t>13 Também lhe entregaram o holocausto, pedaço por pedaço, e a cabeça; e ele os queimou sobre o altar.</w:t>
      </w:r>
    </w:p>
    <w:p>
      <w:pPr>
        <w:rPr>
          <w:rFonts w:ascii="Trebuchet MS" w:hAnsi="Trebuchet MS"/>
          <w:color w:val="000000"/>
          <w:sz w:val="20"/>
          <w:szCs w:val="20"/>
        </w:rPr>
      </w:pPr>
      <w:r>
        <w:rPr>
          <w:rFonts w:ascii="Trebuchet MS" w:hAnsi="Trebuchet MS"/>
          <w:color w:val="000000"/>
          <w:sz w:val="20"/>
          <w:szCs w:val="20"/>
        </w:rPr>
        <w:t>14 E lavou a fressura e as pernas, e as queimou sobre o holocausto no altar.</w:t>
      </w:r>
    </w:p>
    <w:p>
      <w:pPr>
        <w:rPr>
          <w:rFonts w:ascii="Trebuchet MS" w:hAnsi="Trebuchet MS"/>
          <w:color w:val="000000"/>
          <w:sz w:val="20"/>
          <w:szCs w:val="20"/>
        </w:rPr>
      </w:pPr>
      <w:r>
        <w:rPr>
          <w:rFonts w:ascii="Trebuchet MS" w:hAnsi="Trebuchet MS"/>
          <w:color w:val="000000"/>
          <w:sz w:val="20"/>
          <w:szCs w:val="20"/>
        </w:rPr>
        <w:t>15 Então apresentou a oferta do povo e, tomando o bode que era a oferta pelo pecado do povo, imolou-o e o ofereceu pelo pecado, como fizera com o primeiro.</w:t>
      </w:r>
    </w:p>
    <w:p>
      <w:pPr>
        <w:rPr>
          <w:rFonts w:ascii="Trebuchet MS" w:hAnsi="Trebuchet MS"/>
          <w:color w:val="000000"/>
          <w:sz w:val="20"/>
          <w:szCs w:val="20"/>
        </w:rPr>
      </w:pPr>
      <w:r>
        <w:rPr>
          <w:rFonts w:ascii="Trebuchet MS" w:hAnsi="Trebuchet MS"/>
          <w:color w:val="000000"/>
          <w:sz w:val="20"/>
          <w:szCs w:val="20"/>
        </w:rPr>
        <w:t>16 Apresentou também o holocausto, e o ofereceu segundo a ordenança.</w:t>
      </w:r>
    </w:p>
    <w:p>
      <w:pPr>
        <w:rPr>
          <w:rFonts w:ascii="Trebuchet MS" w:hAnsi="Trebuchet MS"/>
          <w:color w:val="000000"/>
          <w:sz w:val="20"/>
          <w:szCs w:val="20"/>
        </w:rPr>
      </w:pPr>
      <w:r>
        <w:rPr>
          <w:rFonts w:ascii="Trebuchet MS" w:hAnsi="Trebuchet MS"/>
          <w:color w:val="000000"/>
          <w:sz w:val="20"/>
          <w:szCs w:val="20"/>
        </w:rPr>
        <w:t>17 E apresentou a oferta de cereais e, tomando dela um punhado, queimou-o sobre o altar, além do holocausto da manhã.</w:t>
      </w:r>
    </w:p>
    <w:p>
      <w:pPr>
        <w:rPr>
          <w:rFonts w:ascii="Trebuchet MS" w:hAnsi="Trebuchet MS"/>
          <w:color w:val="000000"/>
          <w:sz w:val="20"/>
          <w:szCs w:val="20"/>
        </w:rPr>
      </w:pPr>
      <w:r>
        <w:rPr>
          <w:rFonts w:ascii="Trebuchet MS" w:hAnsi="Trebuchet MS"/>
          <w:color w:val="000000"/>
          <w:sz w:val="20"/>
          <w:szCs w:val="20"/>
        </w:rPr>
        <w:t>18 Imolou também o boi e o carneiro em sacrifício de oferta pacífica pelo povo; e os filhos de Arão entregaram-lhe o sangue, que ele espargiu sobre o altar em redor,</w:t>
      </w:r>
    </w:p>
    <w:p>
      <w:pPr>
        <w:rPr>
          <w:rFonts w:ascii="Trebuchet MS" w:hAnsi="Trebuchet MS"/>
          <w:color w:val="000000"/>
          <w:sz w:val="20"/>
          <w:szCs w:val="20"/>
        </w:rPr>
      </w:pPr>
      <w:r>
        <w:rPr>
          <w:rFonts w:ascii="Trebuchet MS" w:hAnsi="Trebuchet MS"/>
          <w:color w:val="000000"/>
          <w:sz w:val="20"/>
          <w:szCs w:val="20"/>
        </w:rPr>
        <w:t>19 como também a gordura do boi e do carneiro, o lombo, e o que cobre a fressura, e os rins, e o redenho do fígado;</w:t>
      </w:r>
    </w:p>
    <w:p>
      <w:pPr>
        <w:rPr>
          <w:rFonts w:ascii="Trebuchet MS" w:hAnsi="Trebuchet MS"/>
          <w:color w:val="000000"/>
          <w:sz w:val="20"/>
          <w:szCs w:val="20"/>
        </w:rPr>
      </w:pPr>
      <w:r>
        <w:rPr>
          <w:rFonts w:ascii="Trebuchet MS" w:hAnsi="Trebuchet MS"/>
          <w:color w:val="000000"/>
          <w:sz w:val="20"/>
          <w:szCs w:val="20"/>
        </w:rPr>
        <w:t>20 e puseram a gordura sobre os peitos, e ele queimou a gordura sobre o altar;</w:t>
      </w:r>
    </w:p>
    <w:p>
      <w:pPr>
        <w:rPr>
          <w:rFonts w:ascii="Trebuchet MS" w:hAnsi="Trebuchet MS"/>
          <w:color w:val="000000"/>
          <w:sz w:val="20"/>
          <w:szCs w:val="20"/>
        </w:rPr>
      </w:pPr>
      <w:r>
        <w:rPr>
          <w:rFonts w:ascii="Trebuchet MS" w:hAnsi="Trebuchet MS"/>
          <w:color w:val="000000"/>
          <w:sz w:val="20"/>
          <w:szCs w:val="20"/>
        </w:rPr>
        <w:t>21 mas o peito e o braço direito, ofereceu-os Arão por oferta movida perante o Senhor, como Moisés tinha ordenado.</w:t>
      </w:r>
    </w:p>
    <w:p>
      <w:pPr>
        <w:rPr>
          <w:rFonts w:ascii="Trebuchet MS" w:hAnsi="Trebuchet MS"/>
          <w:color w:val="000000"/>
          <w:sz w:val="20"/>
          <w:szCs w:val="20"/>
        </w:rPr>
      </w:pPr>
      <w:r>
        <w:rPr>
          <w:rFonts w:ascii="Trebuchet MS" w:hAnsi="Trebuchet MS"/>
          <w:color w:val="000000"/>
          <w:sz w:val="20"/>
          <w:szCs w:val="20"/>
        </w:rPr>
        <w:t>22 Depois Arão, levantando as mãos para o povo, o abençoou e desceu, tendo acabado de oferecer a oferta pelo pecado, o holocausto e as ofertas pacíficas.</w:t>
      </w:r>
    </w:p>
    <w:p>
      <w:pPr>
        <w:rPr>
          <w:rFonts w:ascii="Trebuchet MS" w:hAnsi="Trebuchet MS"/>
          <w:color w:val="000000"/>
          <w:sz w:val="20"/>
          <w:szCs w:val="20"/>
        </w:rPr>
      </w:pPr>
      <w:r>
        <w:rPr>
          <w:rFonts w:ascii="Trebuchet MS" w:hAnsi="Trebuchet MS"/>
          <w:color w:val="000000"/>
          <w:sz w:val="20"/>
          <w:szCs w:val="20"/>
        </w:rPr>
        <w:t>23 E Moisés e Arão entraram na tenda da revelação; depois saíram, e abençoaram o povo; e a glória do Senhor apareceu a todo o povo,</w:t>
      </w:r>
    </w:p>
    <w:p>
      <w:pPr>
        <w:rPr>
          <w:rFonts w:ascii="Trebuchet MS" w:hAnsi="Trebuchet MS"/>
          <w:color w:val="000000"/>
          <w:sz w:val="20"/>
          <w:szCs w:val="20"/>
        </w:rPr>
      </w:pPr>
      <w:r>
        <w:rPr>
          <w:rFonts w:ascii="Trebuchet MS" w:hAnsi="Trebuchet MS"/>
          <w:color w:val="000000"/>
          <w:sz w:val="20"/>
          <w:szCs w:val="20"/>
        </w:rPr>
        <w:t>24 pois saiu fogo de diante do Senhor, e consumiu o holocausto e a gordura sobre o altar; o que vendo todo o povo, jubilaram e prostraram-se sobre os seus rostos.</w:t>
      </w:r>
    </w:p>
    <w:p>
      <w:pPr>
        <w:pStyle w:val="P13"/>
        <w:rPr>
          <w:rFonts w:ascii="Trebuchet MS" w:hAnsi="Trebuchet MS"/>
          <w:color w:val="000000"/>
          <w:sz w:val="22"/>
          <w:szCs w:val="22"/>
        </w:rPr>
      </w:pPr>
      <w:bookmarkStart w:id="106" w:name="_Toc147528051"/>
      <w:r>
        <w:rPr>
          <w:rFonts w:ascii="Trebuchet MS" w:hAnsi="Trebuchet MS"/>
          <w:color w:val="000000"/>
          <w:sz w:val="22"/>
          <w:szCs w:val="22"/>
        </w:rPr>
        <w:t xml:space="preserve"> LEVÍTICO 10</w:t>
      </w:r>
      <w:bookmarkEnd w:id="106"/>
    </w:p>
    <w:p>
      <w:pPr>
        <w:rPr>
          <w:rFonts w:ascii="Trebuchet MS" w:hAnsi="Trebuchet MS"/>
          <w:color w:val="000000"/>
          <w:sz w:val="20"/>
          <w:szCs w:val="20"/>
        </w:rPr>
      </w:pPr>
      <w:r>
        <w:rPr>
          <w:rFonts w:ascii="Trebuchet MS" w:hAnsi="Trebuchet MS"/>
          <w:color w:val="000000"/>
          <w:sz w:val="20"/>
          <w:szCs w:val="20"/>
        </w:rPr>
        <w:t>1 Ora, Nadabe, e Abiú, filhos de Arão, tomaram cada um o seu incensário e, pondo neles fogo e sobre ele deitando incenso, ofereceram fogo estranho perante o Senhor, o que ele não lhes ordenara.</w:t>
      </w:r>
    </w:p>
    <w:p>
      <w:pPr>
        <w:rPr>
          <w:rFonts w:ascii="Trebuchet MS" w:hAnsi="Trebuchet MS"/>
          <w:color w:val="000000"/>
          <w:sz w:val="20"/>
          <w:szCs w:val="20"/>
        </w:rPr>
      </w:pPr>
      <w:r>
        <w:rPr>
          <w:rFonts w:ascii="Trebuchet MS" w:hAnsi="Trebuchet MS"/>
          <w:color w:val="000000"/>
          <w:sz w:val="20"/>
          <w:szCs w:val="20"/>
        </w:rPr>
        <w:t>2 Então saiu fogo de diante do Senhor, e os devorou; e morreram perante o Senhor.</w:t>
      </w:r>
    </w:p>
    <w:p>
      <w:pPr>
        <w:rPr>
          <w:rFonts w:ascii="Trebuchet MS" w:hAnsi="Trebuchet MS"/>
          <w:color w:val="000000"/>
          <w:sz w:val="20"/>
          <w:szCs w:val="20"/>
        </w:rPr>
      </w:pPr>
      <w:r>
        <w:rPr>
          <w:rFonts w:ascii="Trebuchet MS" w:hAnsi="Trebuchet MS"/>
          <w:color w:val="000000"/>
          <w:sz w:val="20"/>
          <w:szCs w:val="20"/>
        </w:rPr>
        <w:t>3 Disse Moisés a Arão: Isto é o que o Senhor falou, dizendo: Serei santificado naqueles que se chegarem a mim, e serei glorificado diante de todo o povo. Mas Arão guardou silêncio.</w:t>
      </w:r>
    </w:p>
    <w:p>
      <w:pPr>
        <w:rPr>
          <w:rFonts w:ascii="Trebuchet MS" w:hAnsi="Trebuchet MS"/>
          <w:color w:val="000000"/>
          <w:sz w:val="20"/>
          <w:szCs w:val="20"/>
        </w:rPr>
      </w:pPr>
      <w:r>
        <w:rPr>
          <w:rFonts w:ascii="Trebuchet MS" w:hAnsi="Trebuchet MS"/>
          <w:color w:val="000000"/>
          <w:sz w:val="20"/>
          <w:szCs w:val="20"/>
        </w:rPr>
        <w:t>4 E Moisés chamou a Misael e a Elzafã, filhos de Uziel, tio de Arão, e disse-lhes: Chegai-vos, levai vossos irmãos de diante do santuário, para fora do arraial.</w:t>
      </w:r>
    </w:p>
    <w:p>
      <w:pPr>
        <w:rPr>
          <w:rFonts w:ascii="Trebuchet MS" w:hAnsi="Trebuchet MS"/>
          <w:color w:val="000000"/>
          <w:sz w:val="20"/>
          <w:szCs w:val="20"/>
        </w:rPr>
      </w:pPr>
      <w:r>
        <w:rPr>
          <w:rFonts w:ascii="Trebuchet MS" w:hAnsi="Trebuchet MS"/>
          <w:color w:val="000000"/>
          <w:sz w:val="20"/>
          <w:szCs w:val="20"/>
        </w:rPr>
        <w:t>5 Chegaram-se, pois, e levaram-nos como estavam, nas próprias túnicas, para fora do arraial, como Moisés lhes dissera.</w:t>
      </w:r>
    </w:p>
    <w:p>
      <w:pPr>
        <w:rPr>
          <w:rFonts w:ascii="Trebuchet MS" w:hAnsi="Trebuchet MS"/>
          <w:color w:val="000000"/>
          <w:sz w:val="20"/>
          <w:szCs w:val="20"/>
        </w:rPr>
      </w:pPr>
      <w:r>
        <w:rPr>
          <w:rFonts w:ascii="Trebuchet MS" w:hAnsi="Trebuchet MS"/>
          <w:color w:val="000000"/>
          <w:sz w:val="20"/>
          <w:szCs w:val="20"/>
        </w:rPr>
        <w:t>6 Então disse Moisés a Arão, e a seus filhos Eleazar e Itamar: Não descubrais as vossas cabeças, nem rasgueis as vossas vestes, para que não morrais, nem venha a ira sobre toda a congregação; mas vossos irmãos, toda a casa de Israel, lamentem este incêndio que o Senhor acendeu.</w:t>
      </w:r>
    </w:p>
    <w:p>
      <w:pPr>
        <w:rPr>
          <w:rFonts w:ascii="Trebuchet MS" w:hAnsi="Trebuchet MS"/>
          <w:color w:val="000000"/>
          <w:sz w:val="20"/>
          <w:szCs w:val="20"/>
        </w:rPr>
      </w:pPr>
      <w:r>
        <w:rPr>
          <w:rFonts w:ascii="Trebuchet MS" w:hAnsi="Trebuchet MS"/>
          <w:color w:val="000000"/>
          <w:sz w:val="20"/>
          <w:szCs w:val="20"/>
        </w:rPr>
        <w:t>7 E não saireis da porta da tenda da revelação, para que não morrais; porque está sobre vós o óleo da unção do Senhor. E eles fizeram conforme a palavra de Moisés.</w:t>
      </w:r>
    </w:p>
    <w:p>
      <w:pPr>
        <w:rPr>
          <w:rFonts w:ascii="Trebuchet MS" w:hAnsi="Trebuchet MS"/>
          <w:color w:val="000000"/>
          <w:sz w:val="20"/>
          <w:szCs w:val="20"/>
        </w:rPr>
      </w:pPr>
      <w:r>
        <w:rPr>
          <w:rFonts w:ascii="Trebuchet MS" w:hAnsi="Trebuchet MS"/>
          <w:color w:val="000000"/>
          <w:sz w:val="20"/>
          <w:szCs w:val="20"/>
        </w:rPr>
        <w:t>8 Falou também o Senhor a Arão, dizendo:</w:t>
      </w:r>
    </w:p>
    <w:p>
      <w:pPr>
        <w:rPr>
          <w:rFonts w:ascii="Trebuchet MS" w:hAnsi="Trebuchet MS"/>
          <w:color w:val="000000"/>
          <w:sz w:val="20"/>
          <w:szCs w:val="20"/>
        </w:rPr>
      </w:pPr>
      <w:r>
        <w:rPr>
          <w:rFonts w:ascii="Trebuchet MS" w:hAnsi="Trebuchet MS"/>
          <w:color w:val="000000"/>
          <w:sz w:val="20"/>
          <w:szCs w:val="20"/>
        </w:rPr>
        <w:t>9 Não bebereis vinho nem bebida forte, nem tu nem teus filhos contigo, quando entrardes na tenda da revelação, para que não morrais; estatuto perpétuo será isso pelas vossas gerações,</w:t>
      </w:r>
    </w:p>
    <w:p>
      <w:pPr>
        <w:rPr>
          <w:rFonts w:ascii="Trebuchet MS" w:hAnsi="Trebuchet MS"/>
          <w:color w:val="000000"/>
          <w:sz w:val="20"/>
          <w:szCs w:val="20"/>
        </w:rPr>
      </w:pPr>
      <w:r>
        <w:rPr>
          <w:rFonts w:ascii="Trebuchet MS" w:hAnsi="Trebuchet MS"/>
          <w:color w:val="000000"/>
          <w:sz w:val="20"/>
          <w:szCs w:val="20"/>
        </w:rPr>
        <w:t>10 não somente para fazer separação entre o santo e o profano, e entre o imundo e o limpo,</w:t>
      </w:r>
    </w:p>
    <w:p>
      <w:pPr>
        <w:rPr>
          <w:rFonts w:ascii="Trebuchet MS" w:hAnsi="Trebuchet MS"/>
          <w:color w:val="000000"/>
          <w:sz w:val="20"/>
          <w:szCs w:val="20"/>
        </w:rPr>
      </w:pPr>
      <w:r>
        <w:rPr>
          <w:rFonts w:ascii="Trebuchet MS" w:hAnsi="Trebuchet MS"/>
          <w:color w:val="000000"/>
          <w:sz w:val="20"/>
          <w:szCs w:val="20"/>
        </w:rPr>
        <w:t>11 mas também para ensinar aos filhos de Israel todos os estatutos que o Senhor lhes tem dado por intermédio de Moisés.</w:t>
      </w:r>
    </w:p>
    <w:p>
      <w:pPr>
        <w:rPr>
          <w:rFonts w:ascii="Trebuchet MS" w:hAnsi="Trebuchet MS"/>
          <w:color w:val="000000"/>
          <w:sz w:val="20"/>
          <w:szCs w:val="20"/>
        </w:rPr>
      </w:pPr>
      <w:r>
        <w:rPr>
          <w:rFonts w:ascii="Trebuchet MS" w:hAnsi="Trebuchet MS"/>
          <w:color w:val="000000"/>
          <w:sz w:val="20"/>
          <w:szCs w:val="20"/>
        </w:rPr>
        <w:t>12 Também disse Moisés a Arão, e a Eleazar e Itamar, seus filhos que lhe ficaram: Tomai a oferta de cereais que resta das ofertas queimadas do Senhor, e comei-a sem levedura junto do altar, porquanto é coisa santíssima.</w:t>
      </w:r>
    </w:p>
    <w:p>
      <w:pPr>
        <w:rPr>
          <w:rFonts w:ascii="Trebuchet MS" w:hAnsi="Trebuchet MS"/>
          <w:color w:val="000000"/>
          <w:sz w:val="20"/>
          <w:szCs w:val="20"/>
        </w:rPr>
      </w:pPr>
      <w:r>
        <w:rPr>
          <w:rFonts w:ascii="Trebuchet MS" w:hAnsi="Trebuchet MS"/>
          <w:color w:val="000000"/>
          <w:sz w:val="20"/>
          <w:szCs w:val="20"/>
        </w:rPr>
        <w:t>13 Comê-la-eis em lugar santo, porque isto é a tua porção, e a porção de teus filhos, das ofertas queimadas do Senhor; porque assim me foi ordenado.</w:t>
      </w:r>
    </w:p>
    <w:p>
      <w:pPr>
        <w:rPr>
          <w:rFonts w:ascii="Trebuchet MS" w:hAnsi="Trebuchet MS"/>
          <w:color w:val="000000"/>
          <w:sz w:val="20"/>
          <w:szCs w:val="20"/>
        </w:rPr>
      </w:pPr>
      <w:r>
        <w:rPr>
          <w:rFonts w:ascii="Trebuchet MS" w:hAnsi="Trebuchet MS"/>
          <w:color w:val="000000"/>
          <w:sz w:val="20"/>
          <w:szCs w:val="20"/>
        </w:rPr>
        <w:t>14 Também o peito da oferta movida e o braço da oferta alçada, comê-los-eis em lugar limpo, tu, e teus filhos e tuas filhas contigo; porquanto são eles dados como tua porção, e como porção de teus filhos, dos sacrifícios das ofertas pacíficas dos filhos de Israel.</w:t>
      </w:r>
    </w:p>
    <w:p>
      <w:pPr>
        <w:rPr>
          <w:rFonts w:ascii="Trebuchet MS" w:hAnsi="Trebuchet MS"/>
          <w:color w:val="000000"/>
          <w:sz w:val="20"/>
          <w:szCs w:val="20"/>
        </w:rPr>
      </w:pPr>
      <w:r>
        <w:rPr>
          <w:rFonts w:ascii="Trebuchet MS" w:hAnsi="Trebuchet MS"/>
          <w:color w:val="000000"/>
          <w:sz w:val="20"/>
          <w:szCs w:val="20"/>
        </w:rPr>
        <w:t>15 Trarão o braço da oferta alçada e o peito da oferta movida juntamente com as ofertas queimadas da gordura, para movê-los como oferta movida perante o Senhor; isso te pertencerá como porção, a ti e a teus filhos contigo, para sempre, como o Senhor tem ordenado.</w:t>
      </w:r>
    </w:p>
    <w:p>
      <w:pPr>
        <w:rPr>
          <w:rFonts w:ascii="Trebuchet MS" w:hAnsi="Trebuchet MS"/>
          <w:color w:val="000000"/>
          <w:sz w:val="20"/>
          <w:szCs w:val="20"/>
        </w:rPr>
      </w:pPr>
      <w:r>
        <w:rPr>
          <w:rFonts w:ascii="Trebuchet MS" w:hAnsi="Trebuchet MS"/>
          <w:color w:val="000000"/>
          <w:sz w:val="20"/>
          <w:szCs w:val="20"/>
        </w:rPr>
        <w:t>16 E Moisés buscou diligentemente o bode da oferta pelo pecado, e eis que já tinha sido queimado; pelo que se indignou grandemente contra Eleazar e contra Itamar, os filhos que de Arão ficaram, e lhes disse:</w:t>
      </w:r>
    </w:p>
    <w:p>
      <w:pPr>
        <w:rPr>
          <w:rFonts w:ascii="Trebuchet MS" w:hAnsi="Trebuchet MS"/>
          <w:color w:val="000000"/>
          <w:sz w:val="20"/>
          <w:szCs w:val="20"/>
        </w:rPr>
      </w:pPr>
      <w:r>
        <w:rPr>
          <w:rFonts w:ascii="Trebuchet MS" w:hAnsi="Trebuchet MS"/>
          <w:color w:val="000000"/>
          <w:sz w:val="20"/>
          <w:szCs w:val="20"/>
        </w:rPr>
        <w:t>17 Por que não comestes a oferta pelo pecado em lugar santo, visto que é coisa santíssima, e o Senhor a deu a vós para levardes a iniqüidade da congregação, para fazerdes expiação por eles diante do Senhor?</w:t>
      </w:r>
    </w:p>
    <w:p>
      <w:pPr>
        <w:rPr>
          <w:rFonts w:ascii="Trebuchet MS" w:hAnsi="Trebuchet MS"/>
          <w:color w:val="000000"/>
          <w:sz w:val="20"/>
          <w:szCs w:val="20"/>
        </w:rPr>
      </w:pPr>
      <w:r>
        <w:rPr>
          <w:rFonts w:ascii="Trebuchet MS" w:hAnsi="Trebuchet MS"/>
          <w:color w:val="000000"/>
          <w:sz w:val="20"/>
          <w:szCs w:val="20"/>
        </w:rPr>
        <w:t>18 Eis que não se trouxe o seu sangue para dentro do santuário; certamente a devíeis ter comido em lugar santo, como eu havia ordenado.</w:t>
      </w:r>
    </w:p>
    <w:p>
      <w:pPr>
        <w:rPr>
          <w:rFonts w:ascii="Trebuchet MS" w:hAnsi="Trebuchet MS"/>
          <w:color w:val="000000"/>
          <w:sz w:val="20"/>
          <w:szCs w:val="20"/>
        </w:rPr>
      </w:pPr>
      <w:r>
        <w:rPr>
          <w:rFonts w:ascii="Trebuchet MS" w:hAnsi="Trebuchet MS"/>
          <w:color w:val="000000"/>
          <w:sz w:val="20"/>
          <w:szCs w:val="20"/>
        </w:rPr>
        <w:t>19 Então disse Arão a Moisés: Eis que hoje ofereceram a sua oferta pelo pecado e o seu holocausto perante o Senhor, e tais coisas como essas me têm acontecido; se eu tivesse comido hoje a oferta pelo pecado, porventura teria sido isso coisa agradável aos olhos do Senhor?</w:t>
      </w:r>
    </w:p>
    <w:p>
      <w:pPr>
        <w:rPr>
          <w:rFonts w:ascii="Trebuchet MS" w:hAnsi="Trebuchet MS"/>
          <w:color w:val="000000"/>
          <w:sz w:val="20"/>
          <w:szCs w:val="20"/>
        </w:rPr>
      </w:pPr>
      <w:r>
        <w:rPr>
          <w:rFonts w:ascii="Trebuchet MS" w:hAnsi="Trebuchet MS"/>
          <w:color w:val="000000"/>
          <w:sz w:val="20"/>
          <w:szCs w:val="20"/>
        </w:rPr>
        <w:t>20 Ouvindo Moisés isto, pareceu-lhe razoável.</w:t>
      </w:r>
    </w:p>
    <w:p>
      <w:pPr>
        <w:pStyle w:val="P13"/>
        <w:rPr>
          <w:rFonts w:ascii="Trebuchet MS" w:hAnsi="Trebuchet MS"/>
          <w:color w:val="000000"/>
          <w:sz w:val="22"/>
          <w:szCs w:val="22"/>
        </w:rPr>
      </w:pPr>
      <w:bookmarkStart w:id="107" w:name="_Toc147528052"/>
      <w:r>
        <w:rPr>
          <w:rFonts w:ascii="Trebuchet MS" w:hAnsi="Trebuchet MS"/>
          <w:color w:val="000000"/>
          <w:sz w:val="22"/>
          <w:szCs w:val="22"/>
        </w:rPr>
        <w:t xml:space="preserve"> LEVÍTICO 11</w:t>
      </w:r>
      <w:bookmarkEnd w:id="107"/>
    </w:p>
    <w:p>
      <w:pPr>
        <w:rPr>
          <w:rFonts w:ascii="Trebuchet MS" w:hAnsi="Trebuchet MS"/>
          <w:color w:val="000000"/>
          <w:sz w:val="20"/>
          <w:szCs w:val="20"/>
        </w:rPr>
      </w:pPr>
      <w:r>
        <w:rPr>
          <w:rFonts w:ascii="Trebuchet MS" w:hAnsi="Trebuchet MS"/>
          <w:color w:val="000000"/>
          <w:sz w:val="20"/>
          <w:szCs w:val="20"/>
        </w:rPr>
        <w:t>1 Falou o Senhor a Moisés e a Arão, dizendo-lhes:</w:t>
      </w:r>
    </w:p>
    <w:p>
      <w:pPr>
        <w:rPr>
          <w:rFonts w:ascii="Trebuchet MS" w:hAnsi="Trebuchet MS"/>
          <w:color w:val="000000"/>
          <w:sz w:val="20"/>
          <w:szCs w:val="20"/>
        </w:rPr>
      </w:pPr>
      <w:r>
        <w:rPr>
          <w:rFonts w:ascii="Trebuchet MS" w:hAnsi="Trebuchet MS"/>
          <w:color w:val="000000"/>
          <w:sz w:val="20"/>
          <w:szCs w:val="20"/>
        </w:rPr>
        <w:t>2 Dizei aos filhos de Israel: Estes são os animais que podereis comer dentre todos os animais que há sobre a terra:</w:t>
      </w:r>
    </w:p>
    <w:p>
      <w:pPr>
        <w:rPr>
          <w:rFonts w:ascii="Trebuchet MS" w:hAnsi="Trebuchet MS"/>
          <w:color w:val="000000"/>
          <w:sz w:val="20"/>
          <w:szCs w:val="20"/>
        </w:rPr>
      </w:pPr>
      <w:r>
        <w:rPr>
          <w:rFonts w:ascii="Trebuchet MS" w:hAnsi="Trebuchet MS"/>
          <w:color w:val="000000"/>
          <w:sz w:val="20"/>
          <w:szCs w:val="20"/>
        </w:rPr>
        <w:t>3 dentre os animais, todo o que tem a unha fendida, de sorte que se divide em duas, o que rumina, esse podereis comer.</w:t>
      </w:r>
    </w:p>
    <w:p>
      <w:pPr>
        <w:rPr>
          <w:rFonts w:ascii="Trebuchet MS" w:hAnsi="Trebuchet MS"/>
          <w:color w:val="000000"/>
          <w:sz w:val="20"/>
          <w:szCs w:val="20"/>
        </w:rPr>
      </w:pPr>
      <w:r>
        <w:rPr>
          <w:rFonts w:ascii="Trebuchet MS" w:hAnsi="Trebuchet MS"/>
          <w:color w:val="000000"/>
          <w:sz w:val="20"/>
          <w:szCs w:val="20"/>
        </w:rPr>
        <w:t>4 Os seguintes, contudo, não comereis, dentre os que ruminam e dentre os que têm a unha fendida: o camelo,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5 a lebre, porque rumina mas não tem a unha fendida, essa vos será imunda;</w:t>
      </w:r>
    </w:p>
    <w:p>
      <w:pPr>
        <w:rPr>
          <w:rFonts w:ascii="Trebuchet MS" w:hAnsi="Trebuchet MS"/>
          <w:color w:val="000000"/>
          <w:sz w:val="20"/>
          <w:szCs w:val="20"/>
        </w:rPr>
      </w:pPr>
      <w:r>
        <w:rPr>
          <w:rFonts w:ascii="Trebuchet MS" w:hAnsi="Trebuchet MS"/>
          <w:color w:val="000000"/>
          <w:sz w:val="20"/>
          <w:szCs w:val="20"/>
        </w:rPr>
        <w:t>6 o querogrilo, porque rumina mas não tem a unha fendida, esse vos será imundo;</w:t>
      </w:r>
    </w:p>
    <w:p>
      <w:pPr>
        <w:rPr>
          <w:rFonts w:ascii="Trebuchet MS" w:hAnsi="Trebuchet MS"/>
          <w:color w:val="000000"/>
          <w:sz w:val="20"/>
          <w:szCs w:val="20"/>
        </w:rPr>
      </w:pPr>
      <w:r>
        <w:rPr>
          <w:rFonts w:ascii="Trebuchet MS" w:hAnsi="Trebuchet MS"/>
          <w:color w:val="000000"/>
          <w:sz w:val="20"/>
          <w:szCs w:val="20"/>
        </w:rPr>
        <w:t>7 e o porco, porque tem a unha fendida, de sorte que se divide em duas, mas não rumina, esse vos será imundo.</w:t>
      </w:r>
    </w:p>
    <w:p>
      <w:pPr>
        <w:rPr>
          <w:rFonts w:ascii="Trebuchet MS" w:hAnsi="Trebuchet MS"/>
          <w:color w:val="000000"/>
          <w:sz w:val="20"/>
          <w:szCs w:val="20"/>
        </w:rPr>
      </w:pPr>
      <w:r>
        <w:rPr>
          <w:rFonts w:ascii="Trebuchet MS" w:hAnsi="Trebuchet MS"/>
          <w:color w:val="000000"/>
          <w:sz w:val="20"/>
          <w:szCs w:val="20"/>
        </w:rPr>
        <w:t>8 Da sua carne não comereis, nem tocareis nos seus cadáveres; esses vos serão imundos.</w:t>
      </w:r>
    </w:p>
    <w:p>
      <w:pPr>
        <w:rPr>
          <w:rFonts w:ascii="Trebuchet MS" w:hAnsi="Trebuchet MS"/>
          <w:color w:val="000000"/>
          <w:sz w:val="20"/>
          <w:szCs w:val="20"/>
        </w:rPr>
      </w:pPr>
      <w:r>
        <w:rPr>
          <w:rFonts w:ascii="Trebuchet MS" w:hAnsi="Trebuchet MS"/>
          <w:color w:val="000000"/>
          <w:sz w:val="20"/>
          <w:szCs w:val="20"/>
        </w:rPr>
        <w:t>9 Estes são os que podereis comer de todos os que há nas águas: todo o que tem barbatanas e escamas, nas águas, nos mares e nos rios, esse podereis comer.</w:t>
      </w:r>
    </w:p>
    <w:p>
      <w:pPr>
        <w:rPr>
          <w:rFonts w:ascii="Trebuchet MS" w:hAnsi="Trebuchet MS"/>
          <w:color w:val="000000"/>
          <w:sz w:val="20"/>
          <w:szCs w:val="20"/>
        </w:rPr>
      </w:pPr>
      <w:r>
        <w:rPr>
          <w:rFonts w:ascii="Trebuchet MS" w:hAnsi="Trebuchet MS"/>
          <w:color w:val="000000"/>
          <w:sz w:val="20"/>
          <w:szCs w:val="20"/>
        </w:rPr>
        <w:t>10 Mas todo o que não tem barbatanas, nem escamas, nos mares e nos rios, todo réptil das águas, e todos os animais que vivem nas águas, estes vos serão abomináveis,</w:t>
      </w:r>
    </w:p>
    <w:p>
      <w:pPr>
        <w:rPr>
          <w:rFonts w:ascii="Trebuchet MS" w:hAnsi="Trebuchet MS"/>
          <w:color w:val="000000"/>
          <w:sz w:val="20"/>
          <w:szCs w:val="20"/>
        </w:rPr>
      </w:pPr>
      <w:r>
        <w:rPr>
          <w:rFonts w:ascii="Trebuchet MS" w:hAnsi="Trebuchet MS"/>
          <w:color w:val="000000"/>
          <w:sz w:val="20"/>
          <w:szCs w:val="20"/>
        </w:rPr>
        <w:t>11 tê-los-eis em abominação; da sua carne não comereis, e abominareis os seus cadáveres.</w:t>
      </w:r>
    </w:p>
    <w:p>
      <w:pPr>
        <w:rPr>
          <w:rFonts w:ascii="Trebuchet MS" w:hAnsi="Trebuchet MS"/>
          <w:color w:val="000000"/>
          <w:sz w:val="20"/>
          <w:szCs w:val="20"/>
        </w:rPr>
      </w:pPr>
      <w:r>
        <w:rPr>
          <w:rFonts w:ascii="Trebuchet MS" w:hAnsi="Trebuchet MS"/>
          <w:color w:val="000000"/>
          <w:sz w:val="20"/>
          <w:szCs w:val="20"/>
        </w:rPr>
        <w:t>12 Tudo o que não tem barbatanas nem escamas, nas águas, será para vós abominável.</w:t>
      </w:r>
    </w:p>
    <w:p>
      <w:pPr>
        <w:rPr>
          <w:rFonts w:ascii="Trebuchet MS" w:hAnsi="Trebuchet MS"/>
          <w:color w:val="000000"/>
          <w:sz w:val="20"/>
          <w:szCs w:val="20"/>
        </w:rPr>
      </w:pPr>
      <w:r>
        <w:rPr>
          <w:rFonts w:ascii="Trebuchet MS" w:hAnsi="Trebuchet MS"/>
          <w:color w:val="000000"/>
          <w:sz w:val="20"/>
          <w:szCs w:val="20"/>
        </w:rPr>
        <w:t>13 Dentre as aves, a estas abominareis; não se comerão, serão abomináveis: a águia, o quebrantosso, o xofrango,</w:t>
      </w:r>
    </w:p>
    <w:p>
      <w:pPr>
        <w:rPr>
          <w:rFonts w:ascii="Trebuchet MS" w:hAnsi="Trebuchet MS"/>
          <w:color w:val="000000"/>
          <w:sz w:val="20"/>
          <w:szCs w:val="20"/>
        </w:rPr>
      </w:pPr>
      <w:r>
        <w:rPr>
          <w:rFonts w:ascii="Trebuchet MS" w:hAnsi="Trebuchet MS"/>
          <w:color w:val="000000"/>
          <w:sz w:val="20"/>
          <w:szCs w:val="20"/>
        </w:rPr>
        <w:t>14 o açor, o falcão segundo a sua espécie,</w:t>
      </w:r>
    </w:p>
    <w:p>
      <w:pPr>
        <w:rPr>
          <w:rFonts w:ascii="Trebuchet MS" w:hAnsi="Trebuchet MS"/>
          <w:color w:val="000000"/>
          <w:sz w:val="20"/>
          <w:szCs w:val="20"/>
        </w:rPr>
      </w:pPr>
      <w:r>
        <w:rPr>
          <w:rFonts w:ascii="Trebuchet MS" w:hAnsi="Trebuchet MS"/>
          <w:color w:val="000000"/>
          <w:sz w:val="20"/>
          <w:szCs w:val="20"/>
        </w:rPr>
        <w:t>15 todo corvo segundo a sua espécie,</w:t>
      </w:r>
    </w:p>
    <w:p>
      <w:pPr>
        <w:rPr>
          <w:rFonts w:ascii="Trebuchet MS" w:hAnsi="Trebuchet MS"/>
          <w:color w:val="000000"/>
          <w:sz w:val="20"/>
          <w:szCs w:val="20"/>
        </w:rPr>
      </w:pPr>
      <w:r>
        <w:rPr>
          <w:rFonts w:ascii="Trebuchet MS" w:hAnsi="Trebuchet MS"/>
          <w:color w:val="000000"/>
          <w:sz w:val="20"/>
          <w:szCs w:val="20"/>
        </w:rPr>
        <w:t>16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17 o bufo, o corvo marinho, a coruja,</w:t>
      </w:r>
    </w:p>
    <w:p>
      <w:pPr>
        <w:rPr>
          <w:rFonts w:ascii="Trebuchet MS" w:hAnsi="Trebuchet MS"/>
          <w:color w:val="000000"/>
          <w:sz w:val="20"/>
          <w:szCs w:val="20"/>
        </w:rPr>
      </w:pPr>
      <w:r>
        <w:rPr>
          <w:rFonts w:ascii="Trebuchet MS" w:hAnsi="Trebuchet MS"/>
          <w:color w:val="000000"/>
          <w:sz w:val="20"/>
          <w:szCs w:val="20"/>
        </w:rPr>
        <w:t>18 o porfirião, o pelicano, o abutre,</w:t>
      </w:r>
    </w:p>
    <w:p>
      <w:pPr>
        <w:rPr>
          <w:rFonts w:ascii="Trebuchet MS" w:hAnsi="Trebuchet MS"/>
          <w:color w:val="000000"/>
          <w:sz w:val="20"/>
          <w:szCs w:val="20"/>
        </w:rPr>
      </w:pPr>
      <w:r>
        <w:rPr>
          <w:rFonts w:ascii="Trebuchet MS" w:hAnsi="Trebuchet MS"/>
          <w:color w:val="000000"/>
          <w:sz w:val="20"/>
          <w:szCs w:val="20"/>
        </w:rPr>
        <w:t>19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20 Todos os insetos alados que andam sobre quatro pés, serão para vós uma abominação.</w:t>
      </w:r>
    </w:p>
    <w:p>
      <w:pPr>
        <w:rPr>
          <w:rFonts w:ascii="Trebuchet MS" w:hAnsi="Trebuchet MS"/>
          <w:color w:val="000000"/>
          <w:sz w:val="20"/>
          <w:szCs w:val="20"/>
        </w:rPr>
      </w:pPr>
      <w:r>
        <w:rPr>
          <w:rFonts w:ascii="Trebuchet MS" w:hAnsi="Trebuchet MS"/>
          <w:color w:val="000000"/>
          <w:sz w:val="20"/>
          <w:szCs w:val="20"/>
        </w:rPr>
        <w:t>21 Contudo, estes há que podereis comer de todos os insetos alados que andam sobre quatro pés: os que têm pernas sobre os seus pés, para saltar com elas sobre a terra;</w:t>
      </w:r>
    </w:p>
    <w:p>
      <w:pPr>
        <w:rPr>
          <w:rFonts w:ascii="Trebuchet MS" w:hAnsi="Trebuchet MS"/>
          <w:color w:val="000000"/>
          <w:sz w:val="20"/>
          <w:szCs w:val="20"/>
        </w:rPr>
      </w:pPr>
      <w:r>
        <w:rPr>
          <w:rFonts w:ascii="Trebuchet MS" w:hAnsi="Trebuchet MS"/>
          <w:color w:val="000000"/>
          <w:sz w:val="20"/>
          <w:szCs w:val="20"/>
        </w:rPr>
        <w:t>22 isto é, deles podereis comer os seguintes: o gafanhoto segundo a sua espécie, o solham segundo a sua espécie, o hargol segundo a sua espécie e o hagabe segundo a sua espécie.</w:t>
      </w:r>
    </w:p>
    <w:p>
      <w:pPr>
        <w:rPr>
          <w:rFonts w:ascii="Trebuchet MS" w:hAnsi="Trebuchet MS"/>
          <w:color w:val="000000"/>
          <w:sz w:val="20"/>
          <w:szCs w:val="20"/>
        </w:rPr>
      </w:pPr>
      <w:r>
        <w:rPr>
          <w:rFonts w:ascii="Trebuchet MS" w:hAnsi="Trebuchet MS"/>
          <w:color w:val="000000"/>
          <w:sz w:val="20"/>
          <w:szCs w:val="20"/>
        </w:rPr>
        <w:t>23 Mas todos os outros insetos alados que têm quatro pés, serão para vós uma abominação.</w:t>
      </w:r>
    </w:p>
    <w:p>
      <w:pPr>
        <w:rPr>
          <w:rFonts w:ascii="Trebuchet MS" w:hAnsi="Trebuchet MS"/>
          <w:color w:val="000000"/>
          <w:sz w:val="20"/>
          <w:szCs w:val="20"/>
        </w:rPr>
      </w:pPr>
      <w:r>
        <w:rPr>
          <w:rFonts w:ascii="Trebuchet MS" w:hAnsi="Trebuchet MS"/>
          <w:color w:val="000000"/>
          <w:sz w:val="20"/>
          <w:szCs w:val="20"/>
        </w:rPr>
        <w:t>24 Também por eles vos tornareis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25 e quem levar qualquer parte dos seus cadáveres, lavará as suas vestes, e será imundo até a tarde.</w:t>
      </w:r>
    </w:p>
    <w:p>
      <w:pPr>
        <w:rPr>
          <w:rFonts w:ascii="Trebuchet MS" w:hAnsi="Trebuchet MS"/>
          <w:color w:val="000000"/>
          <w:sz w:val="20"/>
          <w:szCs w:val="20"/>
        </w:rPr>
      </w:pPr>
      <w:r>
        <w:rPr>
          <w:rFonts w:ascii="Trebuchet MS" w:hAnsi="Trebuchet MS"/>
          <w:color w:val="000000"/>
          <w:sz w:val="20"/>
          <w:szCs w:val="20"/>
        </w:rPr>
        <w:t>26 Todo animal que tem unhas fendidas, mas cuja fenda não as divide em duas, e que não rumina, será para vós imundo; qualquer que tocar neles será imundo.</w:t>
      </w:r>
    </w:p>
    <w:p>
      <w:pPr>
        <w:rPr>
          <w:rFonts w:ascii="Trebuchet MS" w:hAnsi="Trebuchet MS"/>
          <w:color w:val="000000"/>
          <w:sz w:val="20"/>
          <w:szCs w:val="20"/>
        </w:rPr>
      </w:pPr>
      <w:r>
        <w:rPr>
          <w:rFonts w:ascii="Trebuchet MS" w:hAnsi="Trebuchet MS"/>
          <w:color w:val="000000"/>
          <w:sz w:val="20"/>
          <w:szCs w:val="20"/>
        </w:rPr>
        <w:t>27 Todos os plantígrados dentre os quadrúpedes, esses vos serão imundos; qualquer que tocar nos seus cadáveres será imundo até a tarde,</w:t>
      </w:r>
    </w:p>
    <w:p>
      <w:pPr>
        <w:rPr>
          <w:rFonts w:ascii="Trebuchet MS" w:hAnsi="Trebuchet MS"/>
          <w:color w:val="000000"/>
          <w:sz w:val="20"/>
          <w:szCs w:val="20"/>
        </w:rPr>
      </w:pPr>
      <w:r>
        <w:rPr>
          <w:rFonts w:ascii="Trebuchet MS" w:hAnsi="Trebuchet MS"/>
          <w:color w:val="000000"/>
          <w:sz w:val="20"/>
          <w:szCs w:val="20"/>
        </w:rPr>
        <w:t>28 e o que levar os seus cadáveres lavará as suas vestes, e será imundo até a tarde; eles serão para vós imundos.</w:t>
      </w:r>
    </w:p>
    <w:p>
      <w:pPr>
        <w:rPr>
          <w:rFonts w:ascii="Trebuchet MS" w:hAnsi="Trebuchet MS"/>
          <w:color w:val="000000"/>
          <w:sz w:val="20"/>
          <w:szCs w:val="20"/>
        </w:rPr>
      </w:pPr>
      <w:r>
        <w:rPr>
          <w:rFonts w:ascii="Trebuchet MS" w:hAnsi="Trebuchet MS"/>
          <w:color w:val="000000"/>
          <w:sz w:val="20"/>
          <w:szCs w:val="20"/>
        </w:rPr>
        <w:t>29 Estes também vos serão por imundos entre os animais que se arrastam sobre a terra: a doninha, o rato, o crocodilo da terra segundo a sua espécie,</w:t>
      </w:r>
    </w:p>
    <w:p>
      <w:pPr>
        <w:rPr>
          <w:rFonts w:ascii="Trebuchet MS" w:hAnsi="Trebuchet MS"/>
          <w:color w:val="000000"/>
          <w:sz w:val="20"/>
          <w:szCs w:val="20"/>
        </w:rPr>
      </w:pPr>
      <w:r>
        <w:rPr>
          <w:rFonts w:ascii="Trebuchet MS" w:hAnsi="Trebuchet MS"/>
          <w:color w:val="000000"/>
          <w:sz w:val="20"/>
          <w:szCs w:val="20"/>
        </w:rPr>
        <w:t>30 o musaranho, o camaleão, a lagartixa, o lagarto e a toupeira.</w:t>
      </w:r>
    </w:p>
    <w:p>
      <w:pPr>
        <w:rPr>
          <w:rFonts w:ascii="Trebuchet MS" w:hAnsi="Trebuchet MS"/>
          <w:color w:val="000000"/>
          <w:sz w:val="20"/>
          <w:szCs w:val="20"/>
        </w:rPr>
      </w:pPr>
      <w:r>
        <w:rPr>
          <w:rFonts w:ascii="Trebuchet MS" w:hAnsi="Trebuchet MS"/>
          <w:color w:val="000000"/>
          <w:sz w:val="20"/>
          <w:szCs w:val="20"/>
        </w:rPr>
        <w:t>31 Esses vos serão imundos dentre todos os animais rasteiros; qualquer que os tocar, depois de mortos, será imundo até a tarde;</w:t>
      </w:r>
    </w:p>
    <w:p>
      <w:pPr>
        <w:rPr>
          <w:rFonts w:ascii="Trebuchet MS" w:hAnsi="Trebuchet MS"/>
          <w:color w:val="000000"/>
          <w:sz w:val="20"/>
          <w:szCs w:val="20"/>
        </w:rPr>
      </w:pPr>
      <w:r>
        <w:rPr>
          <w:rFonts w:ascii="Trebuchet MS" w:hAnsi="Trebuchet MS"/>
          <w:color w:val="000000"/>
          <w:sz w:val="20"/>
          <w:szCs w:val="20"/>
        </w:rPr>
        <w:t>32 e tudo aquilo sobre o que cair o cadáver de qualquer deles será imundo; seja vaso de madeira, ou vestidura, ou pele, ou saco, seja qualquer instrumento com que se faz alguma obra, será metido na água, e será imundo até a tarde; então será limpo.</w:t>
      </w:r>
    </w:p>
    <w:p>
      <w:pPr>
        <w:rPr>
          <w:rFonts w:ascii="Trebuchet MS" w:hAnsi="Trebuchet MS"/>
          <w:color w:val="000000"/>
          <w:sz w:val="20"/>
          <w:szCs w:val="20"/>
        </w:rPr>
      </w:pPr>
      <w:r>
        <w:rPr>
          <w:rFonts w:ascii="Trebuchet MS" w:hAnsi="Trebuchet MS"/>
          <w:color w:val="000000"/>
          <w:sz w:val="20"/>
          <w:szCs w:val="20"/>
        </w:rPr>
        <w:t>33 E quanto a todo vaso de barro dentro do qual cair algum deles, tudo o que houver nele será imundo, e o vaso quebrareis.</w:t>
      </w:r>
    </w:p>
    <w:p>
      <w:pPr>
        <w:rPr>
          <w:rFonts w:ascii="Trebuchet MS" w:hAnsi="Trebuchet MS"/>
          <w:color w:val="000000"/>
          <w:sz w:val="20"/>
          <w:szCs w:val="20"/>
        </w:rPr>
      </w:pPr>
      <w:r>
        <w:rPr>
          <w:rFonts w:ascii="Trebuchet MS" w:hAnsi="Trebuchet MS"/>
          <w:color w:val="000000"/>
          <w:sz w:val="20"/>
          <w:szCs w:val="20"/>
        </w:rPr>
        <w:t>34 Todo alimento depositado nele, que se pode comer, sobre o qual vier água, será imundo; e toda bebida que se pode beber, sendo depositada em qualquer destes vasos será imunda.</w:t>
      </w:r>
    </w:p>
    <w:p>
      <w:pPr>
        <w:rPr>
          <w:rFonts w:ascii="Trebuchet MS" w:hAnsi="Trebuchet MS"/>
          <w:color w:val="000000"/>
          <w:sz w:val="20"/>
          <w:szCs w:val="20"/>
        </w:rPr>
      </w:pPr>
      <w:r>
        <w:rPr>
          <w:rFonts w:ascii="Trebuchet MS" w:hAnsi="Trebuchet MS"/>
          <w:color w:val="000000"/>
          <w:sz w:val="20"/>
          <w:szCs w:val="20"/>
        </w:rPr>
        <w:t>35 E tudo aquilo sobre o que cair: alguma parte dos cadáveres deles será imundo; seja forno, seja fogão, será quebrado; imundos são, portanto para vós serão imundos.</w:t>
      </w:r>
    </w:p>
    <w:p>
      <w:pPr>
        <w:rPr>
          <w:rFonts w:ascii="Trebuchet MS" w:hAnsi="Trebuchet MS"/>
          <w:color w:val="000000"/>
          <w:sz w:val="20"/>
          <w:szCs w:val="20"/>
        </w:rPr>
      </w:pPr>
      <w:r>
        <w:rPr>
          <w:rFonts w:ascii="Trebuchet MS" w:hAnsi="Trebuchet MS"/>
          <w:color w:val="000000"/>
          <w:sz w:val="20"/>
          <w:szCs w:val="20"/>
        </w:rPr>
        <w:t>36 Contudo, uma fonte ou cisterna, em que há depósito de água, será limpa; mas quem tocar no cadáver será imundo.</w:t>
      </w:r>
    </w:p>
    <w:p>
      <w:pPr>
        <w:rPr>
          <w:rFonts w:ascii="Trebuchet MS" w:hAnsi="Trebuchet MS"/>
          <w:color w:val="000000"/>
          <w:sz w:val="20"/>
          <w:szCs w:val="20"/>
        </w:rPr>
      </w:pPr>
      <w:r>
        <w:rPr>
          <w:rFonts w:ascii="Trebuchet MS" w:hAnsi="Trebuchet MS"/>
          <w:color w:val="000000"/>
          <w:sz w:val="20"/>
          <w:szCs w:val="20"/>
        </w:rPr>
        <w:t>37 E, se dos seus cadáveres cair alguma coisa sobre alguma semente que se houver de semear, esta será limpa;</w:t>
      </w:r>
    </w:p>
    <w:p>
      <w:pPr>
        <w:rPr>
          <w:rFonts w:ascii="Trebuchet MS" w:hAnsi="Trebuchet MS"/>
          <w:color w:val="000000"/>
          <w:sz w:val="20"/>
          <w:szCs w:val="20"/>
        </w:rPr>
      </w:pPr>
      <w:r>
        <w:rPr>
          <w:rFonts w:ascii="Trebuchet MS" w:hAnsi="Trebuchet MS"/>
          <w:color w:val="000000"/>
          <w:sz w:val="20"/>
          <w:szCs w:val="20"/>
        </w:rPr>
        <w:t>38 mas se for deitada água sobre a semente, e se dos cadáveres cair alguma coisa sobre ela, então ela será para vós imunda.</w:t>
      </w:r>
    </w:p>
    <w:p>
      <w:pPr>
        <w:rPr>
          <w:rFonts w:ascii="Trebuchet MS" w:hAnsi="Trebuchet MS"/>
          <w:color w:val="000000"/>
          <w:sz w:val="20"/>
          <w:szCs w:val="20"/>
        </w:rPr>
      </w:pPr>
      <w:r>
        <w:rPr>
          <w:rFonts w:ascii="Trebuchet MS" w:hAnsi="Trebuchet MS"/>
          <w:color w:val="000000"/>
          <w:sz w:val="20"/>
          <w:szCs w:val="20"/>
        </w:rPr>
        <w:t>39 E se morrer algum dos animais de que vos é lícito comer, quem tocar no seu cadáver será imundo até a tarde;</w:t>
      </w:r>
    </w:p>
    <w:p>
      <w:pPr>
        <w:rPr>
          <w:rFonts w:ascii="Trebuchet MS" w:hAnsi="Trebuchet MS"/>
          <w:color w:val="000000"/>
          <w:sz w:val="20"/>
          <w:szCs w:val="20"/>
        </w:rPr>
      </w:pPr>
      <w:r>
        <w:rPr>
          <w:rFonts w:ascii="Trebuchet MS" w:hAnsi="Trebuchet MS"/>
          <w:color w:val="000000"/>
          <w:sz w:val="20"/>
          <w:szCs w:val="20"/>
        </w:rPr>
        <w:t>40 e quem comer do cadáver dele lavará as suas vestes, e será imundo até a tarde; igualmente quem levar o cadáver dele lavará as suas vestes, e será imundo até a tarde.</w:t>
      </w:r>
    </w:p>
    <w:p>
      <w:pPr>
        <w:rPr>
          <w:rFonts w:ascii="Trebuchet MS" w:hAnsi="Trebuchet MS"/>
          <w:color w:val="000000"/>
          <w:sz w:val="20"/>
          <w:szCs w:val="20"/>
        </w:rPr>
      </w:pPr>
      <w:r>
        <w:rPr>
          <w:rFonts w:ascii="Trebuchet MS" w:hAnsi="Trebuchet MS"/>
          <w:color w:val="000000"/>
          <w:sz w:val="20"/>
          <w:szCs w:val="20"/>
        </w:rPr>
        <w:t>41 Também todo animal rasteiro que se move sobre a terra será abominação; não se comerá.</w:t>
      </w:r>
    </w:p>
    <w:p>
      <w:pPr>
        <w:rPr>
          <w:rFonts w:ascii="Trebuchet MS" w:hAnsi="Trebuchet MS"/>
          <w:color w:val="000000"/>
          <w:sz w:val="20"/>
          <w:szCs w:val="20"/>
        </w:rPr>
      </w:pPr>
      <w:r>
        <w:rPr>
          <w:rFonts w:ascii="Trebuchet MS" w:hAnsi="Trebuchet MS"/>
          <w:color w:val="000000"/>
          <w:sz w:val="20"/>
          <w:szCs w:val="20"/>
        </w:rPr>
        <w:t>42 Tudo o que anda sobre o ventre, tudo o que anda sobre quatro pés, e tudo o que tem muitos pés, enfim todos os animais rasteiros que se movem sobre a terra, desses não comereis, porquanto são abomináveis.</w:t>
      </w:r>
    </w:p>
    <w:p>
      <w:pPr>
        <w:rPr>
          <w:rFonts w:ascii="Trebuchet MS" w:hAnsi="Trebuchet MS"/>
          <w:color w:val="000000"/>
          <w:sz w:val="20"/>
          <w:szCs w:val="20"/>
        </w:rPr>
      </w:pPr>
      <w:r>
        <w:rPr>
          <w:rFonts w:ascii="Trebuchet MS" w:hAnsi="Trebuchet MS"/>
          <w:color w:val="000000"/>
          <w:sz w:val="20"/>
          <w:szCs w:val="20"/>
        </w:rPr>
        <w:t>43 Não vos tomareis abomináveis por nenhum animal rasteiro, nem neles vos contaminareis, para não vos tornardes imundos por eles.</w:t>
      </w:r>
    </w:p>
    <w:p>
      <w:pPr>
        <w:rPr>
          <w:rFonts w:ascii="Trebuchet MS" w:hAnsi="Trebuchet MS"/>
          <w:color w:val="000000"/>
          <w:sz w:val="20"/>
          <w:szCs w:val="20"/>
        </w:rPr>
      </w:pPr>
      <w:r>
        <w:rPr>
          <w:rFonts w:ascii="Trebuchet MS" w:hAnsi="Trebuchet MS"/>
          <w:color w:val="000000"/>
          <w:sz w:val="20"/>
          <w:szCs w:val="20"/>
        </w:rPr>
        <w:t>44 Porque eu sou o Senhor vosso Deus; portanto santificai-vos, e sede santos, porque eu sou santo; e não vos contaminareis com nenhum animal rasteiro que se move sobre a terra;</w:t>
      </w:r>
    </w:p>
    <w:p>
      <w:pPr>
        <w:rPr>
          <w:rFonts w:ascii="Trebuchet MS" w:hAnsi="Trebuchet MS"/>
          <w:color w:val="000000"/>
          <w:sz w:val="20"/>
          <w:szCs w:val="20"/>
        </w:rPr>
      </w:pPr>
      <w:r>
        <w:rPr>
          <w:rFonts w:ascii="Trebuchet MS" w:hAnsi="Trebuchet MS"/>
          <w:color w:val="000000"/>
          <w:sz w:val="20"/>
          <w:szCs w:val="20"/>
        </w:rPr>
        <w:t>45 porque eu sou o Senhor, que vos fiz subir da terra do Egito, para ser o vosso Deus, sereis pois santos, porque eu sou santo.</w:t>
      </w:r>
    </w:p>
    <w:p>
      <w:pPr>
        <w:rPr>
          <w:rFonts w:ascii="Trebuchet MS" w:hAnsi="Trebuchet MS"/>
          <w:color w:val="000000"/>
          <w:sz w:val="20"/>
          <w:szCs w:val="20"/>
        </w:rPr>
      </w:pPr>
      <w:r>
        <w:rPr>
          <w:rFonts w:ascii="Trebuchet MS" w:hAnsi="Trebuchet MS"/>
          <w:color w:val="000000"/>
          <w:sz w:val="20"/>
          <w:szCs w:val="20"/>
        </w:rPr>
        <w:t>46 Esta é a lei sobre os animais e as aves, e sobre toda criatura vivente que se move nas águas e toda criatura que se arrasta sobre a terra;</w:t>
      </w:r>
    </w:p>
    <w:p>
      <w:pPr>
        <w:rPr>
          <w:rFonts w:ascii="Trebuchet MS" w:hAnsi="Trebuchet MS"/>
          <w:color w:val="000000"/>
          <w:sz w:val="20"/>
          <w:szCs w:val="20"/>
        </w:rPr>
      </w:pPr>
      <w:r>
        <w:rPr>
          <w:rFonts w:ascii="Trebuchet MS" w:hAnsi="Trebuchet MS"/>
          <w:color w:val="000000"/>
          <w:sz w:val="20"/>
          <w:szCs w:val="20"/>
        </w:rPr>
        <w:t>47 para fazer separação entre o imundo e o limpo, e entre os animais que se podem comer e os animais que não se podem comer.</w:t>
      </w:r>
    </w:p>
    <w:p>
      <w:pPr>
        <w:pStyle w:val="P13"/>
        <w:rPr>
          <w:rFonts w:ascii="Trebuchet MS" w:hAnsi="Trebuchet MS"/>
          <w:color w:val="000000"/>
          <w:sz w:val="22"/>
          <w:szCs w:val="22"/>
        </w:rPr>
      </w:pPr>
      <w:bookmarkStart w:id="108" w:name="_Toc147528053"/>
      <w:r>
        <w:rPr>
          <w:rFonts w:ascii="Trebuchet MS" w:hAnsi="Trebuchet MS"/>
          <w:color w:val="000000"/>
          <w:sz w:val="22"/>
          <w:szCs w:val="22"/>
        </w:rPr>
        <w:t xml:space="preserve"> LEVÍTICO 12</w:t>
      </w:r>
      <w:bookmarkEnd w:id="10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dizendo: Se uma mulher conceber e tiver um menino, será imunda sete dias; assim como nos dias da impureza da sua enfermidade, será imunda.</w:t>
      </w:r>
    </w:p>
    <w:p>
      <w:pPr>
        <w:rPr>
          <w:rFonts w:ascii="Trebuchet MS" w:hAnsi="Trebuchet MS"/>
          <w:color w:val="000000"/>
          <w:sz w:val="20"/>
          <w:szCs w:val="20"/>
        </w:rPr>
      </w:pPr>
      <w:r>
        <w:rPr>
          <w:rFonts w:ascii="Trebuchet MS" w:hAnsi="Trebuchet MS"/>
          <w:color w:val="000000"/>
          <w:sz w:val="20"/>
          <w:szCs w:val="20"/>
        </w:rPr>
        <w:t>3 E no dia oitavo se circuncidará ao menino a carne do seu prepúcio.</w:t>
      </w:r>
    </w:p>
    <w:p>
      <w:pPr>
        <w:rPr>
          <w:rFonts w:ascii="Trebuchet MS" w:hAnsi="Trebuchet MS"/>
          <w:color w:val="000000"/>
          <w:sz w:val="20"/>
          <w:szCs w:val="20"/>
        </w:rPr>
      </w:pPr>
      <w:r>
        <w:rPr>
          <w:rFonts w:ascii="Trebuchet MS" w:hAnsi="Trebuchet MS"/>
          <w:color w:val="000000"/>
          <w:sz w:val="20"/>
          <w:szCs w:val="20"/>
        </w:rPr>
        <w:t>4 Depois permanecerá ela trinta e três dias no sangue da sua purificação; em nenhuma coisa sagrada tocará, nem entrará no santuário até que se cumpram os dias da sua purificação.</w:t>
      </w:r>
    </w:p>
    <w:p>
      <w:pPr>
        <w:rPr>
          <w:rFonts w:ascii="Trebuchet MS" w:hAnsi="Trebuchet MS"/>
          <w:color w:val="000000"/>
          <w:sz w:val="20"/>
          <w:szCs w:val="20"/>
        </w:rPr>
      </w:pPr>
      <w:r>
        <w:rPr>
          <w:rFonts w:ascii="Trebuchet MS" w:hAnsi="Trebuchet MS"/>
          <w:color w:val="000000"/>
          <w:sz w:val="20"/>
          <w:szCs w:val="20"/>
        </w:rPr>
        <w:t>5 Mas, se tiver uma menina, então será imunda duas semanas, como na sua impureza; depois permanecerá sessenta e seis dias no sangue da sua purificação.</w:t>
      </w:r>
    </w:p>
    <w:p>
      <w:pPr>
        <w:rPr>
          <w:rFonts w:ascii="Trebuchet MS" w:hAnsi="Trebuchet MS"/>
          <w:color w:val="000000"/>
          <w:sz w:val="20"/>
          <w:szCs w:val="20"/>
        </w:rPr>
      </w:pPr>
      <w:r>
        <w:rPr>
          <w:rFonts w:ascii="Trebuchet MS" w:hAnsi="Trebuchet MS"/>
          <w:color w:val="000000"/>
          <w:sz w:val="20"/>
          <w:szCs w:val="20"/>
        </w:rPr>
        <w:t>6 E, quando forem cumpridos os dias da sua purificação, seja por filho ou por filha, trará um cordeiro de um ano para holocausto, e um pombinho ou uma rola para oferta pelo pecado, à porta da tenda da revelação, ao sacerdote,</w:t>
      </w:r>
    </w:p>
    <w:p>
      <w:pPr>
        <w:rPr>
          <w:rFonts w:ascii="Trebuchet MS" w:hAnsi="Trebuchet MS"/>
          <w:color w:val="000000"/>
          <w:sz w:val="20"/>
          <w:szCs w:val="20"/>
        </w:rPr>
      </w:pPr>
      <w:r>
        <w:rPr>
          <w:rFonts w:ascii="Trebuchet MS" w:hAnsi="Trebuchet MS"/>
          <w:color w:val="000000"/>
          <w:sz w:val="20"/>
          <w:szCs w:val="20"/>
        </w:rPr>
        <w:t>7 o qual o oferecerá perante o Senhor, e fará, expiação por ela; então ela será limpa do fluxo do seu sangue. Esta é a lei da que der à luz menino ou menina.</w:t>
      </w:r>
    </w:p>
    <w:p>
      <w:pPr>
        <w:rPr>
          <w:rFonts w:ascii="Trebuchet MS" w:hAnsi="Trebuchet MS"/>
          <w:color w:val="000000"/>
          <w:sz w:val="20"/>
          <w:szCs w:val="20"/>
        </w:rPr>
      </w:pPr>
      <w:r>
        <w:rPr>
          <w:rFonts w:ascii="Trebuchet MS" w:hAnsi="Trebuchet MS"/>
          <w:color w:val="000000"/>
          <w:sz w:val="20"/>
          <w:szCs w:val="20"/>
        </w:rPr>
        <w:t>8 Mas, se as suas posses não bastarem para um cordeiro, então tomará duas rolas, ou dois pombinhos: um para o holocausto e outro para a oferta pelo pecado; assim o sacerdote fará expiação por ela, e ela será limpa.</w:t>
      </w:r>
    </w:p>
    <w:p>
      <w:pPr>
        <w:pStyle w:val="P13"/>
        <w:rPr>
          <w:rFonts w:ascii="Trebuchet MS" w:hAnsi="Trebuchet MS"/>
          <w:color w:val="000000"/>
          <w:sz w:val="22"/>
          <w:szCs w:val="22"/>
        </w:rPr>
      </w:pPr>
      <w:r>
        <w:rPr>
          <w:rFonts w:ascii="Trebuchet MS" w:hAnsi="Trebuchet MS"/>
          <w:color w:val="000000"/>
          <w:sz w:val="22"/>
          <w:szCs w:val="22"/>
        </w:rPr>
        <w:t xml:space="preserve"> LEVÍTICO 13</w:t>
      </w:r>
    </w:p>
    <w:p>
      <w:pPr>
        <w:rPr>
          <w:rFonts w:ascii="Trebuchet MS" w:hAnsi="Trebuchet MS"/>
          <w:color w:val="000000"/>
          <w:sz w:val="20"/>
          <w:szCs w:val="20"/>
        </w:rPr>
      </w:pPr>
      <w:r>
        <w:rPr>
          <w:rFonts w:ascii="Trebuchet MS" w:hAnsi="Trebuchet MS"/>
          <w:color w:val="000000"/>
          <w:sz w:val="20"/>
          <w:szCs w:val="20"/>
        </w:rPr>
        <w:t>1 Falou mais o Senhor a Moisés e a Arão, dizendo:</w:t>
      </w:r>
    </w:p>
    <w:p>
      <w:pPr>
        <w:rPr>
          <w:rFonts w:ascii="Trebuchet MS" w:hAnsi="Trebuchet MS"/>
          <w:color w:val="000000"/>
          <w:sz w:val="20"/>
          <w:szCs w:val="20"/>
        </w:rPr>
      </w:pPr>
      <w:r>
        <w:rPr>
          <w:rFonts w:ascii="Trebuchet MS" w:hAnsi="Trebuchet MS"/>
          <w:color w:val="000000"/>
          <w:sz w:val="20"/>
          <w:szCs w:val="20"/>
        </w:rPr>
        <w:t>2 Quando um homem tiver na pele da sua carne inchação, ou pústula, ou mancha lustrosa, e esta se tornar na sua pele como praga de lepra, então será levado a Arão o sacerdote, ou a um de seus filhos, os sacerdotes,</w:t>
      </w:r>
    </w:p>
    <w:p>
      <w:pPr>
        <w:rPr>
          <w:rFonts w:ascii="Trebuchet MS" w:hAnsi="Trebuchet MS"/>
          <w:color w:val="000000"/>
          <w:sz w:val="20"/>
          <w:szCs w:val="20"/>
        </w:rPr>
      </w:pPr>
      <w:r>
        <w:rPr>
          <w:rFonts w:ascii="Trebuchet MS" w:hAnsi="Trebuchet MS"/>
          <w:color w:val="000000"/>
          <w:sz w:val="20"/>
          <w:szCs w:val="20"/>
        </w:rPr>
        <w:t>3 e o sacerdote examinará a praga na pele da carne. Se o pêlo na praga se tiver tornado branco, e a praga parecer mais profunda que a pele, é praga de lepra; o sacerdote, verificando isto, o declarará imundo.</w:t>
      </w:r>
    </w:p>
    <w:p>
      <w:pPr>
        <w:rPr>
          <w:rFonts w:ascii="Trebuchet MS" w:hAnsi="Trebuchet MS"/>
          <w:color w:val="000000"/>
          <w:sz w:val="20"/>
          <w:szCs w:val="20"/>
        </w:rPr>
      </w:pPr>
      <w:r>
        <w:rPr>
          <w:rFonts w:ascii="Trebuchet MS" w:hAnsi="Trebuchet MS"/>
          <w:color w:val="000000"/>
          <w:sz w:val="20"/>
          <w:szCs w:val="20"/>
        </w:rPr>
        <w:t>4 Mas, se a mancha lustrosa na sua pele for branca, e não parecer mais profunda que a pele, e o pêlo não se tiver tornado branco, o sacerdote encerrará por sete dias aquele que tem a praga.</w:t>
      </w:r>
    </w:p>
    <w:p>
      <w:pPr>
        <w:rPr>
          <w:rFonts w:ascii="Trebuchet MS" w:hAnsi="Trebuchet MS"/>
          <w:color w:val="000000"/>
          <w:sz w:val="20"/>
          <w:szCs w:val="20"/>
        </w:rPr>
      </w:pPr>
      <w:r>
        <w:rPr>
          <w:rFonts w:ascii="Trebuchet MS" w:hAnsi="Trebuchet MS"/>
          <w:color w:val="000000"/>
          <w:sz w:val="20"/>
          <w:szCs w:val="20"/>
        </w:rPr>
        <w:t>5 Ao sétimo dia o sacerdote o examinará; se a praga, na sua opinião, tiver parado e não se tiver estendido na pele, o sacerdote o encerrará por outros sete dias.</w:t>
      </w:r>
    </w:p>
    <w:p>
      <w:pPr>
        <w:rPr>
          <w:rFonts w:ascii="Trebuchet MS" w:hAnsi="Trebuchet MS"/>
          <w:color w:val="000000"/>
          <w:sz w:val="20"/>
          <w:szCs w:val="20"/>
        </w:rPr>
      </w:pPr>
      <w:r>
        <w:rPr>
          <w:rFonts w:ascii="Trebuchet MS" w:hAnsi="Trebuchet MS"/>
          <w:color w:val="000000"/>
          <w:sz w:val="20"/>
          <w:szCs w:val="20"/>
        </w:rPr>
        <w:t>6 Ao sétimo dia o sacerdote o examinará outra vez; se a praga tiver escurecido, não se tendo estendido na pele, o sacerdote o declarará limpo; é uma pústula. O homem lavará as suas vestes, e será limpo.</w:t>
      </w:r>
    </w:p>
    <w:p>
      <w:pPr>
        <w:rPr>
          <w:rFonts w:ascii="Trebuchet MS" w:hAnsi="Trebuchet MS"/>
          <w:color w:val="000000"/>
          <w:sz w:val="20"/>
          <w:szCs w:val="20"/>
        </w:rPr>
      </w:pPr>
      <w:r>
        <w:rPr>
          <w:rFonts w:ascii="Trebuchet MS" w:hAnsi="Trebuchet MS"/>
          <w:color w:val="000000"/>
          <w:sz w:val="20"/>
          <w:szCs w:val="20"/>
        </w:rPr>
        <w:t>7 Mas se a pústula se estender muito na pele, depois de se ter mostrado ao sacerdote para a sua purificação, mostrar-se-á de novo ao sacerdote,</w:t>
      </w:r>
    </w:p>
    <w:p>
      <w:pPr>
        <w:rPr>
          <w:rFonts w:ascii="Trebuchet MS" w:hAnsi="Trebuchet MS"/>
          <w:color w:val="000000"/>
          <w:sz w:val="20"/>
          <w:szCs w:val="20"/>
        </w:rPr>
      </w:pPr>
      <w:r>
        <w:rPr>
          <w:rFonts w:ascii="Trebuchet MS" w:hAnsi="Trebuchet MS"/>
          <w:color w:val="000000"/>
          <w:sz w:val="20"/>
          <w:szCs w:val="20"/>
        </w:rPr>
        <w:t>8 o qual o examinará; se a pústula se tiver estendido na pele, o sacerdote o declarará imundo; é lepra.</w:t>
      </w:r>
    </w:p>
    <w:p>
      <w:pPr>
        <w:rPr>
          <w:rFonts w:ascii="Trebuchet MS" w:hAnsi="Trebuchet MS"/>
          <w:color w:val="000000"/>
          <w:sz w:val="20"/>
          <w:szCs w:val="20"/>
        </w:rPr>
      </w:pPr>
      <w:r>
        <w:rPr>
          <w:rFonts w:ascii="Trebuchet MS" w:hAnsi="Trebuchet MS"/>
          <w:color w:val="000000"/>
          <w:sz w:val="20"/>
          <w:szCs w:val="20"/>
        </w:rPr>
        <w:t>9 Quando num homem houver praga de lepra, será ele levado ao sacerdote,</w:t>
      </w:r>
    </w:p>
    <w:p>
      <w:pPr>
        <w:rPr>
          <w:rFonts w:ascii="Trebuchet MS" w:hAnsi="Trebuchet MS"/>
          <w:color w:val="000000"/>
          <w:sz w:val="20"/>
          <w:szCs w:val="20"/>
        </w:rPr>
      </w:pPr>
      <w:r>
        <w:rPr>
          <w:rFonts w:ascii="Trebuchet MS" w:hAnsi="Trebuchet MS"/>
          <w:color w:val="000000"/>
          <w:sz w:val="20"/>
          <w:szCs w:val="20"/>
        </w:rPr>
        <w:t>10 o qual o examinará; se houver na pele inchação branca que tenha tornado branco o pêlo, e houver carne viva na inchação,</w:t>
      </w:r>
    </w:p>
    <w:p>
      <w:pPr>
        <w:rPr>
          <w:rFonts w:ascii="Trebuchet MS" w:hAnsi="Trebuchet MS"/>
          <w:color w:val="000000"/>
          <w:sz w:val="20"/>
          <w:szCs w:val="20"/>
        </w:rPr>
      </w:pPr>
      <w:r>
        <w:rPr>
          <w:rFonts w:ascii="Trebuchet MS" w:hAnsi="Trebuchet MS"/>
          <w:color w:val="000000"/>
          <w:sz w:val="20"/>
          <w:szCs w:val="20"/>
        </w:rPr>
        <w:t>11 lepra inveterada é na sua pele. Portanto, o sacerdote o declarará imundo; não o encerrará, porque imundo é.</w:t>
      </w:r>
    </w:p>
    <w:p>
      <w:pPr>
        <w:rPr>
          <w:rFonts w:ascii="Trebuchet MS" w:hAnsi="Trebuchet MS"/>
          <w:color w:val="000000"/>
          <w:sz w:val="20"/>
          <w:szCs w:val="20"/>
        </w:rPr>
      </w:pPr>
      <w:r>
        <w:rPr>
          <w:rFonts w:ascii="Trebuchet MS" w:hAnsi="Trebuchet MS"/>
          <w:color w:val="000000"/>
          <w:sz w:val="20"/>
          <w:szCs w:val="20"/>
        </w:rPr>
        <w:t>12 Se a lepra se espalhar muito na pele, e cobrir toda a pele do que tem a praga, desde a cabeça até os pés, quanto podem ver os olhos do sacerdote,</w:t>
      </w:r>
    </w:p>
    <w:p>
      <w:pPr>
        <w:rPr>
          <w:rFonts w:ascii="Trebuchet MS" w:hAnsi="Trebuchet MS"/>
          <w:color w:val="000000"/>
          <w:sz w:val="20"/>
          <w:szCs w:val="20"/>
        </w:rPr>
      </w:pPr>
      <w:r>
        <w:rPr>
          <w:rFonts w:ascii="Trebuchet MS" w:hAnsi="Trebuchet MS"/>
          <w:color w:val="000000"/>
          <w:sz w:val="20"/>
          <w:szCs w:val="20"/>
        </w:rPr>
        <w:t>13 este o examinará; e, se a lepra tiver coberto a carne toda, declarará limpo o que tem a praga; ela toda se tornou branca; o homem é limpo.</w:t>
      </w:r>
    </w:p>
    <w:p>
      <w:pPr>
        <w:rPr>
          <w:rFonts w:ascii="Trebuchet MS" w:hAnsi="Trebuchet MS"/>
          <w:color w:val="000000"/>
          <w:sz w:val="20"/>
          <w:szCs w:val="20"/>
        </w:rPr>
      </w:pPr>
      <w:r>
        <w:rPr>
          <w:rFonts w:ascii="Trebuchet MS" w:hAnsi="Trebuchet MS"/>
          <w:color w:val="000000"/>
          <w:sz w:val="20"/>
          <w:szCs w:val="20"/>
        </w:rPr>
        <w:t>14 Mas no dia em que nele aparecer carne viva será imundo.</w:t>
      </w:r>
    </w:p>
    <w:p>
      <w:pPr>
        <w:rPr>
          <w:rFonts w:ascii="Trebuchet MS" w:hAnsi="Trebuchet MS"/>
          <w:color w:val="000000"/>
          <w:sz w:val="20"/>
          <w:szCs w:val="20"/>
        </w:rPr>
      </w:pPr>
      <w:r>
        <w:rPr>
          <w:rFonts w:ascii="Trebuchet MS" w:hAnsi="Trebuchet MS"/>
          <w:color w:val="000000"/>
          <w:sz w:val="20"/>
          <w:szCs w:val="20"/>
        </w:rPr>
        <w:t>15 Examinará, pois, o sacerdote a carne viva, e declarará o homem imundo; a carne viva é imunda; é lepra.</w:t>
      </w:r>
    </w:p>
    <w:p>
      <w:pPr>
        <w:rPr>
          <w:rFonts w:ascii="Trebuchet MS" w:hAnsi="Trebuchet MS"/>
          <w:color w:val="000000"/>
          <w:sz w:val="20"/>
          <w:szCs w:val="20"/>
        </w:rPr>
      </w:pPr>
      <w:r>
        <w:rPr>
          <w:rFonts w:ascii="Trebuchet MS" w:hAnsi="Trebuchet MS"/>
          <w:color w:val="000000"/>
          <w:sz w:val="20"/>
          <w:szCs w:val="20"/>
        </w:rPr>
        <w:t>16 Ou, se a carne viva mudar, e ficar de novo branca, ele virá ao sacerdote,</w:t>
      </w:r>
    </w:p>
    <w:p>
      <w:pPr>
        <w:rPr>
          <w:rFonts w:ascii="Trebuchet MS" w:hAnsi="Trebuchet MS"/>
          <w:color w:val="000000"/>
          <w:sz w:val="20"/>
          <w:szCs w:val="20"/>
        </w:rPr>
      </w:pPr>
      <w:r>
        <w:rPr>
          <w:rFonts w:ascii="Trebuchet MS" w:hAnsi="Trebuchet MS"/>
          <w:color w:val="000000"/>
          <w:sz w:val="20"/>
          <w:szCs w:val="20"/>
        </w:rPr>
        <w:t>17 e este o examinará; se a praga se tiver tornado branca, o sacerdote declarará limpo o que tem a praga; limpo está.</w:t>
      </w:r>
    </w:p>
    <w:p>
      <w:pPr>
        <w:rPr>
          <w:rFonts w:ascii="Trebuchet MS" w:hAnsi="Trebuchet MS"/>
          <w:color w:val="000000"/>
          <w:sz w:val="20"/>
          <w:szCs w:val="20"/>
        </w:rPr>
      </w:pPr>
      <w:r>
        <w:rPr>
          <w:rFonts w:ascii="Trebuchet MS" w:hAnsi="Trebuchet MS"/>
          <w:color w:val="000000"/>
          <w:sz w:val="20"/>
          <w:szCs w:val="20"/>
        </w:rPr>
        <w:t>18 Quando também a carne tiver na sua pele alguma úlcera, se esta sarar,</w:t>
      </w:r>
    </w:p>
    <w:p>
      <w:pPr>
        <w:rPr>
          <w:rFonts w:ascii="Trebuchet MS" w:hAnsi="Trebuchet MS"/>
          <w:color w:val="000000"/>
          <w:sz w:val="20"/>
          <w:szCs w:val="20"/>
        </w:rPr>
      </w:pPr>
      <w:r>
        <w:rPr>
          <w:rFonts w:ascii="Trebuchet MS" w:hAnsi="Trebuchet MS"/>
          <w:color w:val="000000"/>
          <w:sz w:val="20"/>
          <w:szCs w:val="20"/>
        </w:rPr>
        <w:t>19 e em seu lugar vier inchação branca ou mancha lustrosa, tirando a vermelho, mostrar-se-á ao sacerdote,</w:t>
      </w:r>
    </w:p>
    <w:p>
      <w:pPr>
        <w:rPr>
          <w:rFonts w:ascii="Trebuchet MS" w:hAnsi="Trebuchet MS"/>
          <w:color w:val="000000"/>
          <w:sz w:val="20"/>
          <w:szCs w:val="20"/>
        </w:rPr>
      </w:pPr>
      <w:r>
        <w:rPr>
          <w:rFonts w:ascii="Trebuchet MS" w:hAnsi="Trebuchet MS"/>
          <w:color w:val="000000"/>
          <w:sz w:val="20"/>
          <w:szCs w:val="20"/>
        </w:rPr>
        <w:t>20 e este a examinará; se ela parecer mais profunda que a pele, e o pêlo se tiver tornado branco, o sacerdote declarará imundo o homem; é praga de lepra, que brotou na úlcera.</w:t>
      </w:r>
    </w:p>
    <w:p>
      <w:pPr>
        <w:rPr>
          <w:rFonts w:ascii="Trebuchet MS" w:hAnsi="Trebuchet MS"/>
          <w:color w:val="000000"/>
          <w:sz w:val="20"/>
          <w:szCs w:val="20"/>
        </w:rPr>
      </w:pPr>
      <w:r>
        <w:rPr>
          <w:rFonts w:ascii="Trebuchet MS" w:hAnsi="Trebuchet MS"/>
          <w:color w:val="000000"/>
          <w:sz w:val="20"/>
          <w:szCs w:val="20"/>
        </w:rPr>
        <w:t>21 Se, porém, o sacerdote a examinar, e nela não houver pêlo branco e não estiver mais profunda que a pele, mas tiver escurecido, o sacerdote encerrará por sete dias o homem.</w:t>
      </w:r>
    </w:p>
    <w:p>
      <w:pPr>
        <w:rPr>
          <w:rFonts w:ascii="Trebuchet MS" w:hAnsi="Trebuchet MS"/>
          <w:color w:val="000000"/>
          <w:sz w:val="20"/>
          <w:szCs w:val="20"/>
        </w:rPr>
      </w:pPr>
      <w:r>
        <w:rPr>
          <w:rFonts w:ascii="Trebuchet MS" w:hAnsi="Trebuchet MS"/>
          <w:color w:val="000000"/>
          <w:sz w:val="20"/>
          <w:szCs w:val="20"/>
        </w:rPr>
        <w:t>22 Se ela se estender na pele, o sacerdote o declarará imundo; é praga.</w:t>
      </w:r>
    </w:p>
    <w:p>
      <w:pPr>
        <w:rPr>
          <w:rFonts w:ascii="Trebuchet MS" w:hAnsi="Trebuchet MS"/>
          <w:color w:val="000000"/>
          <w:sz w:val="20"/>
          <w:szCs w:val="20"/>
        </w:rPr>
      </w:pPr>
      <w:r>
        <w:rPr>
          <w:rFonts w:ascii="Trebuchet MS" w:hAnsi="Trebuchet MS"/>
          <w:color w:val="000000"/>
          <w:sz w:val="20"/>
          <w:szCs w:val="20"/>
        </w:rPr>
        <w:t>23 Mas se a mancha lustrosa parar no seu lugar, não se estendendo, é a cicatriz da úlcera; o sacerdote, pois, o declarará limpo.</w:t>
      </w:r>
    </w:p>
    <w:p>
      <w:pPr>
        <w:rPr>
          <w:rFonts w:ascii="Trebuchet MS" w:hAnsi="Trebuchet MS"/>
          <w:color w:val="000000"/>
          <w:sz w:val="20"/>
          <w:szCs w:val="20"/>
        </w:rPr>
      </w:pPr>
      <w:r>
        <w:rPr>
          <w:rFonts w:ascii="Trebuchet MS" w:hAnsi="Trebuchet MS"/>
          <w:color w:val="000000"/>
          <w:sz w:val="20"/>
          <w:szCs w:val="20"/>
        </w:rPr>
        <w:t>24 Ou, quando na pele da carne houver queimadura de fogo, e a carne viva da queimadura se tornar em mancha lustrosa, tirando a vermelho ou branco,</w:t>
      </w:r>
    </w:p>
    <w:p>
      <w:pPr>
        <w:rPr>
          <w:rFonts w:ascii="Trebuchet MS" w:hAnsi="Trebuchet MS"/>
          <w:color w:val="000000"/>
          <w:sz w:val="20"/>
          <w:szCs w:val="20"/>
        </w:rPr>
      </w:pPr>
      <w:r>
        <w:rPr>
          <w:rFonts w:ascii="Trebuchet MS" w:hAnsi="Trebuchet MS"/>
          <w:color w:val="000000"/>
          <w:sz w:val="20"/>
          <w:szCs w:val="20"/>
        </w:rPr>
        <w:t>25 o sacerdote a examinará, e se o pêlo na mancha lustrosa se tiver tornado branco, e ela parecer mais profunda que a pele, é lepra; brotou na queimadura; portanto o sacerdote o declarará imundo; é praga de lepra.</w:t>
      </w:r>
    </w:p>
    <w:p>
      <w:pPr>
        <w:rPr>
          <w:rFonts w:ascii="Trebuchet MS" w:hAnsi="Trebuchet MS"/>
          <w:color w:val="000000"/>
          <w:sz w:val="20"/>
          <w:szCs w:val="20"/>
        </w:rPr>
      </w:pPr>
      <w:r>
        <w:rPr>
          <w:rFonts w:ascii="Trebuchet MS" w:hAnsi="Trebuchet MS"/>
          <w:color w:val="000000"/>
          <w:sz w:val="20"/>
          <w:szCs w:val="20"/>
        </w:rPr>
        <w:t>26 Mas se o sacerdote a examinar, e na mancha lustrosa não houver pêlo branco, nem estiver mais profunda que a pele, mas tiver escurecido, o sacerdote o encerrará por sete dias.</w:t>
      </w:r>
    </w:p>
    <w:p>
      <w:pPr>
        <w:rPr>
          <w:rFonts w:ascii="Trebuchet MS" w:hAnsi="Trebuchet MS"/>
          <w:color w:val="000000"/>
          <w:sz w:val="20"/>
          <w:szCs w:val="20"/>
        </w:rPr>
      </w:pPr>
      <w:r>
        <w:rPr>
          <w:rFonts w:ascii="Trebuchet MS" w:hAnsi="Trebuchet MS"/>
          <w:color w:val="000000"/>
          <w:sz w:val="20"/>
          <w:szCs w:val="20"/>
        </w:rPr>
        <w:t>27 Ao sétimo dia o sacerdote o examinará. Se ela se houver estendido na pele, o sacerdote o declarará imundo; é praga de lepra.</w:t>
      </w:r>
    </w:p>
    <w:p>
      <w:pPr>
        <w:rPr>
          <w:rFonts w:ascii="Trebuchet MS" w:hAnsi="Trebuchet MS"/>
          <w:color w:val="000000"/>
          <w:sz w:val="20"/>
          <w:szCs w:val="20"/>
        </w:rPr>
      </w:pPr>
      <w:r>
        <w:rPr>
          <w:rFonts w:ascii="Trebuchet MS" w:hAnsi="Trebuchet MS"/>
          <w:color w:val="000000"/>
          <w:sz w:val="20"/>
          <w:szCs w:val="20"/>
        </w:rPr>
        <w:t>28 Mas se a mancha lustrosa tiver parado no seu lugar, não se estendendo na pele, e tiver escurecido, é a inchação da queimadura; portanto o sacerdote o declarará limpo; porque é a cicatriz da queimadura.</w:t>
      </w:r>
    </w:p>
    <w:p>
      <w:pPr>
        <w:rPr>
          <w:rFonts w:ascii="Trebuchet MS" w:hAnsi="Trebuchet MS"/>
          <w:color w:val="000000"/>
          <w:sz w:val="20"/>
          <w:szCs w:val="20"/>
        </w:rPr>
      </w:pPr>
      <w:r>
        <w:rPr>
          <w:rFonts w:ascii="Trebuchet MS" w:hAnsi="Trebuchet MS"/>
          <w:color w:val="000000"/>
          <w:sz w:val="20"/>
          <w:szCs w:val="20"/>
        </w:rPr>
        <w:t>29 E quando homem (ou mulher) tiver praga na cabeça ou na barba,</w:t>
      </w:r>
    </w:p>
    <w:p>
      <w:pPr>
        <w:rPr>
          <w:rFonts w:ascii="Trebuchet MS" w:hAnsi="Trebuchet MS"/>
          <w:color w:val="000000"/>
          <w:sz w:val="20"/>
          <w:szCs w:val="20"/>
        </w:rPr>
      </w:pPr>
      <w:r>
        <w:rPr>
          <w:rFonts w:ascii="Trebuchet MS" w:hAnsi="Trebuchet MS"/>
          <w:color w:val="000000"/>
          <w:sz w:val="20"/>
          <w:szCs w:val="20"/>
        </w:rPr>
        <w:t>30 o sacerdote examinará a praga, e se ela parecer mais profunda que a pele, e nela houver pêlo fino amarelo, o sacerdote o declarará imundo; é tinha, é lepra da cabeça ou da barba.</w:t>
      </w:r>
    </w:p>
    <w:p>
      <w:pPr>
        <w:rPr>
          <w:rFonts w:ascii="Trebuchet MS" w:hAnsi="Trebuchet MS"/>
          <w:color w:val="000000"/>
          <w:sz w:val="20"/>
          <w:szCs w:val="20"/>
        </w:rPr>
      </w:pPr>
      <w:r>
        <w:rPr>
          <w:rFonts w:ascii="Trebuchet MS" w:hAnsi="Trebuchet MS"/>
          <w:color w:val="000000"/>
          <w:sz w:val="20"/>
          <w:szCs w:val="20"/>
        </w:rPr>
        <w:t>31 Mas se o sacerdote examinar a praga da tinha, e ela não parecer mais profunda que a pele, e nela não houver pêlo amarelo, o sacerdote encerrará por sete dias o que tem a praga da tinha.</w:t>
      </w:r>
    </w:p>
    <w:p>
      <w:pPr>
        <w:rPr>
          <w:rFonts w:ascii="Trebuchet MS" w:hAnsi="Trebuchet MS"/>
          <w:color w:val="000000"/>
          <w:sz w:val="20"/>
          <w:szCs w:val="20"/>
        </w:rPr>
      </w:pPr>
      <w:r>
        <w:rPr>
          <w:rFonts w:ascii="Trebuchet MS" w:hAnsi="Trebuchet MS"/>
          <w:color w:val="000000"/>
          <w:sz w:val="20"/>
          <w:szCs w:val="20"/>
        </w:rPr>
        <w:t>32 Ao sétimo dia o sacerdote examinará a praga; se a tinha não se tiver estendido, e nela não houver pêlo amarelo, nem a tinha parecer mais profunda que a pele,</w:t>
      </w:r>
    </w:p>
    <w:p>
      <w:pPr>
        <w:rPr>
          <w:rFonts w:ascii="Trebuchet MS" w:hAnsi="Trebuchet MS"/>
          <w:color w:val="000000"/>
          <w:sz w:val="20"/>
          <w:szCs w:val="20"/>
        </w:rPr>
      </w:pPr>
      <w:r>
        <w:rPr>
          <w:rFonts w:ascii="Trebuchet MS" w:hAnsi="Trebuchet MS"/>
          <w:color w:val="000000"/>
          <w:sz w:val="20"/>
          <w:szCs w:val="20"/>
        </w:rPr>
        <w:t>33 o homem se rapará, mas não rapará a tinha; e o sacerdote encerrará por mais sete dias o que tem a tinha.</w:t>
      </w:r>
    </w:p>
    <w:p>
      <w:pPr>
        <w:rPr>
          <w:rFonts w:ascii="Trebuchet MS" w:hAnsi="Trebuchet MS"/>
          <w:color w:val="000000"/>
          <w:sz w:val="20"/>
          <w:szCs w:val="20"/>
        </w:rPr>
      </w:pPr>
      <w:r>
        <w:rPr>
          <w:rFonts w:ascii="Trebuchet MS" w:hAnsi="Trebuchet MS"/>
          <w:color w:val="000000"/>
          <w:sz w:val="20"/>
          <w:szCs w:val="20"/>
        </w:rPr>
        <w:t>34 Ao sétimo dia o sacerdote examinará a tinha; se ela não se houver estendido na pele, e não parecer mais profunda que a pele, o sacerdote declarará limpo o homem; o qual lavará as suas vestes, e será limpo.</w:t>
      </w:r>
    </w:p>
    <w:p>
      <w:pPr>
        <w:rPr>
          <w:rFonts w:ascii="Trebuchet MS" w:hAnsi="Trebuchet MS"/>
          <w:color w:val="000000"/>
          <w:sz w:val="20"/>
          <w:szCs w:val="20"/>
        </w:rPr>
      </w:pPr>
      <w:r>
        <w:rPr>
          <w:rFonts w:ascii="Trebuchet MS" w:hAnsi="Trebuchet MS"/>
          <w:color w:val="000000"/>
          <w:sz w:val="20"/>
          <w:szCs w:val="20"/>
        </w:rPr>
        <w:t>35 Mas se, depois da sua purificação, a tinha estender na pele,</w:t>
      </w:r>
    </w:p>
    <w:p>
      <w:pPr>
        <w:rPr>
          <w:rFonts w:ascii="Trebuchet MS" w:hAnsi="Trebuchet MS"/>
          <w:color w:val="000000"/>
          <w:sz w:val="20"/>
          <w:szCs w:val="20"/>
        </w:rPr>
      </w:pPr>
      <w:r>
        <w:rPr>
          <w:rFonts w:ascii="Trebuchet MS" w:hAnsi="Trebuchet MS"/>
          <w:color w:val="000000"/>
          <w:sz w:val="20"/>
          <w:szCs w:val="20"/>
        </w:rPr>
        <w:t>36 o sacerdote o examinará; se a tinha se tiver estendido na pele, o sacerdote não buscará pêlo amarelo; o homem está imundo.</w:t>
      </w:r>
    </w:p>
    <w:p>
      <w:pPr>
        <w:rPr>
          <w:rFonts w:ascii="Trebuchet MS" w:hAnsi="Trebuchet MS"/>
          <w:color w:val="000000"/>
          <w:sz w:val="20"/>
          <w:szCs w:val="20"/>
        </w:rPr>
      </w:pPr>
      <w:r>
        <w:rPr>
          <w:rFonts w:ascii="Trebuchet MS" w:hAnsi="Trebuchet MS"/>
          <w:color w:val="000000"/>
          <w:sz w:val="20"/>
          <w:szCs w:val="20"/>
        </w:rPr>
        <w:t>37 Mas se a tinha, a seu ver, tiver parado, e nela tiver crescido pêlo preto, a tinha terá sarado; limpo está o homem; portanto o sacerdote o declarará limpo.</w:t>
      </w:r>
    </w:p>
    <w:p>
      <w:pPr>
        <w:rPr>
          <w:rFonts w:ascii="Trebuchet MS" w:hAnsi="Trebuchet MS"/>
          <w:color w:val="000000"/>
          <w:sz w:val="20"/>
          <w:szCs w:val="20"/>
        </w:rPr>
      </w:pPr>
      <w:r>
        <w:rPr>
          <w:rFonts w:ascii="Trebuchet MS" w:hAnsi="Trebuchet MS"/>
          <w:color w:val="000000"/>
          <w:sz w:val="20"/>
          <w:szCs w:val="20"/>
        </w:rPr>
        <w:t>38 Quando homem (ou mulher) tiver na pele da sua carne manchas lustrosas, isto é, manchas lustrosas brancas,</w:t>
      </w:r>
    </w:p>
    <w:p>
      <w:pPr>
        <w:rPr>
          <w:rFonts w:ascii="Trebuchet MS" w:hAnsi="Trebuchet MS"/>
          <w:color w:val="000000"/>
          <w:sz w:val="20"/>
          <w:szCs w:val="20"/>
        </w:rPr>
      </w:pPr>
      <w:r>
        <w:rPr>
          <w:rFonts w:ascii="Trebuchet MS" w:hAnsi="Trebuchet MS"/>
          <w:color w:val="000000"/>
          <w:sz w:val="20"/>
          <w:szCs w:val="20"/>
        </w:rPr>
        <w:t>39 o sacerdote as examinará; se essas manchas lustrosas forem brancas tirando a escuro, é impigem que brotou na pele; o homem é limpo.</w:t>
      </w:r>
    </w:p>
    <w:p>
      <w:pPr>
        <w:rPr>
          <w:rFonts w:ascii="Trebuchet MS" w:hAnsi="Trebuchet MS"/>
          <w:color w:val="000000"/>
          <w:sz w:val="20"/>
          <w:szCs w:val="20"/>
        </w:rPr>
      </w:pPr>
      <w:r>
        <w:rPr>
          <w:rFonts w:ascii="Trebuchet MS" w:hAnsi="Trebuchet MS"/>
          <w:color w:val="000000"/>
          <w:sz w:val="20"/>
          <w:szCs w:val="20"/>
        </w:rPr>
        <w:t>40 Quando a cabeça do homem se pelar, ele é calvo; contudo é limpo.</w:t>
      </w:r>
    </w:p>
    <w:p>
      <w:pPr>
        <w:rPr>
          <w:rFonts w:ascii="Trebuchet MS" w:hAnsi="Trebuchet MS"/>
          <w:color w:val="000000"/>
          <w:sz w:val="20"/>
          <w:szCs w:val="20"/>
        </w:rPr>
      </w:pPr>
      <w:r>
        <w:rPr>
          <w:rFonts w:ascii="Trebuchet MS" w:hAnsi="Trebuchet MS"/>
          <w:color w:val="000000"/>
          <w:sz w:val="20"/>
          <w:szCs w:val="20"/>
        </w:rPr>
        <w:t>41 E, se a frente da sua cabeça se pelar, ele é meio calvo; contudo é limpo.</w:t>
      </w:r>
    </w:p>
    <w:p>
      <w:pPr>
        <w:rPr>
          <w:rFonts w:ascii="Trebuchet MS" w:hAnsi="Trebuchet MS"/>
          <w:color w:val="000000"/>
          <w:sz w:val="20"/>
          <w:szCs w:val="20"/>
        </w:rPr>
      </w:pPr>
      <w:r>
        <w:rPr>
          <w:rFonts w:ascii="Trebuchet MS" w:hAnsi="Trebuchet MS"/>
          <w:color w:val="000000"/>
          <w:sz w:val="20"/>
          <w:szCs w:val="20"/>
        </w:rPr>
        <w:t>42 Mas se na calva, ou na meia calva, houver praga branca tirando a vermelho, é lepra que lhe está brotando na calva ou na meia calva.</w:t>
      </w:r>
    </w:p>
    <w:p>
      <w:pPr>
        <w:rPr>
          <w:rFonts w:ascii="Trebuchet MS" w:hAnsi="Trebuchet MS"/>
          <w:color w:val="000000"/>
          <w:sz w:val="20"/>
          <w:szCs w:val="20"/>
        </w:rPr>
      </w:pPr>
      <w:r>
        <w:rPr>
          <w:rFonts w:ascii="Trebuchet MS" w:hAnsi="Trebuchet MS"/>
          <w:color w:val="000000"/>
          <w:sz w:val="20"/>
          <w:szCs w:val="20"/>
        </w:rPr>
        <w:t>43 Então o sacerdote o examinará, e se a inchação da praga na calva ou na meia calva for branca tirando a vermelho, como parece a lepra na pele da carne,</w:t>
      </w:r>
    </w:p>
    <w:p>
      <w:pPr>
        <w:rPr>
          <w:rFonts w:ascii="Trebuchet MS" w:hAnsi="Trebuchet MS"/>
          <w:color w:val="000000"/>
          <w:sz w:val="20"/>
          <w:szCs w:val="20"/>
        </w:rPr>
      </w:pPr>
      <w:r>
        <w:rPr>
          <w:rFonts w:ascii="Trebuchet MS" w:hAnsi="Trebuchet MS"/>
          <w:color w:val="000000"/>
          <w:sz w:val="20"/>
          <w:szCs w:val="20"/>
        </w:rPr>
        <w:t>44 leproso é aquele homem, é imundo; o sacerdote certamente o declarará imundo; na sua cabeça está a praga.</w:t>
      </w:r>
    </w:p>
    <w:p>
      <w:pPr>
        <w:rPr>
          <w:rFonts w:ascii="Trebuchet MS" w:hAnsi="Trebuchet MS"/>
          <w:color w:val="000000"/>
          <w:sz w:val="20"/>
          <w:szCs w:val="20"/>
        </w:rPr>
      </w:pPr>
      <w:r>
        <w:rPr>
          <w:rFonts w:ascii="Trebuchet MS" w:hAnsi="Trebuchet MS"/>
          <w:color w:val="000000"/>
          <w:sz w:val="20"/>
          <w:szCs w:val="20"/>
        </w:rPr>
        <w:t>45 Também as vestes do leproso, em quem está a praga, serão rasgadas; ele ficará com a cabeça descoberta e de cabelo solto, mas cobrirá o bigode, e clamará: Imundo, imundo.</w:t>
      </w:r>
    </w:p>
    <w:p>
      <w:pPr>
        <w:rPr>
          <w:rFonts w:ascii="Trebuchet MS" w:hAnsi="Trebuchet MS"/>
          <w:color w:val="000000"/>
          <w:sz w:val="20"/>
          <w:szCs w:val="20"/>
        </w:rPr>
      </w:pPr>
      <w:r>
        <w:rPr>
          <w:rFonts w:ascii="Trebuchet MS" w:hAnsi="Trebuchet MS"/>
          <w:color w:val="000000"/>
          <w:sz w:val="20"/>
          <w:szCs w:val="20"/>
        </w:rPr>
        <w:t>46 Por todos os dias em que a praga estiver nele, será imundo; imundo é; habitará só; a sua habitação será fora do arraial.</w:t>
      </w:r>
    </w:p>
    <w:p>
      <w:pPr>
        <w:rPr>
          <w:rFonts w:ascii="Trebuchet MS" w:hAnsi="Trebuchet MS"/>
          <w:color w:val="000000"/>
          <w:sz w:val="20"/>
          <w:szCs w:val="20"/>
        </w:rPr>
      </w:pPr>
      <w:r>
        <w:rPr>
          <w:rFonts w:ascii="Trebuchet MS" w:hAnsi="Trebuchet MS"/>
          <w:color w:val="000000"/>
          <w:sz w:val="20"/>
          <w:szCs w:val="20"/>
        </w:rPr>
        <w:t>47 Quando também houver praga de lepra em alguma vestidura, seja em vestidura de lã ou em vestidura de linho,</w:t>
      </w:r>
    </w:p>
    <w:p>
      <w:pPr>
        <w:rPr>
          <w:rFonts w:ascii="Trebuchet MS" w:hAnsi="Trebuchet MS"/>
          <w:color w:val="000000"/>
          <w:sz w:val="20"/>
          <w:szCs w:val="20"/>
        </w:rPr>
      </w:pPr>
      <w:r>
        <w:rPr>
          <w:rFonts w:ascii="Trebuchet MS" w:hAnsi="Trebuchet MS"/>
          <w:color w:val="000000"/>
          <w:sz w:val="20"/>
          <w:szCs w:val="20"/>
        </w:rPr>
        <w:t>48 quer na urdidura, quer na trama, seja de linho ou seja de lã; ou em pele, ou em qualquer obra de pele;</w:t>
      </w:r>
    </w:p>
    <w:p>
      <w:pPr>
        <w:rPr>
          <w:rFonts w:ascii="Trebuchet MS" w:hAnsi="Trebuchet MS"/>
          <w:color w:val="000000"/>
          <w:sz w:val="20"/>
          <w:szCs w:val="20"/>
        </w:rPr>
      </w:pPr>
      <w:r>
        <w:rPr>
          <w:rFonts w:ascii="Trebuchet MS" w:hAnsi="Trebuchet MS"/>
          <w:color w:val="000000"/>
          <w:sz w:val="20"/>
          <w:szCs w:val="20"/>
        </w:rPr>
        <w:t>49 se a praga na vestidura, quer na urdidura, quer na trama, ou na pele, ou em qualquer coisa de pele, for verde ou vermelha, é praga de lepra, pelo que se mostrará ao sacerdote;</w:t>
      </w:r>
    </w:p>
    <w:p>
      <w:pPr>
        <w:rPr>
          <w:rFonts w:ascii="Trebuchet MS" w:hAnsi="Trebuchet MS"/>
          <w:color w:val="000000"/>
          <w:sz w:val="20"/>
          <w:szCs w:val="20"/>
        </w:rPr>
      </w:pPr>
      <w:r>
        <w:rPr>
          <w:rFonts w:ascii="Trebuchet MS" w:hAnsi="Trebuchet MS"/>
          <w:color w:val="000000"/>
          <w:sz w:val="20"/>
          <w:szCs w:val="20"/>
        </w:rPr>
        <w:t>50 o sacerdote examinará a praga, e encerrará por sete dias aquilo que tem a praga.</w:t>
      </w:r>
    </w:p>
    <w:p>
      <w:pPr>
        <w:rPr>
          <w:rFonts w:ascii="Trebuchet MS" w:hAnsi="Trebuchet MS"/>
          <w:color w:val="000000"/>
          <w:sz w:val="20"/>
          <w:szCs w:val="20"/>
        </w:rPr>
      </w:pPr>
      <w:r>
        <w:rPr>
          <w:rFonts w:ascii="Trebuchet MS" w:hAnsi="Trebuchet MS"/>
          <w:color w:val="000000"/>
          <w:sz w:val="20"/>
          <w:szCs w:val="20"/>
        </w:rPr>
        <w:t>51 Ao sétimo dia examinará a praga; se ela se houver estendido na vestidura, quer na urdidura, quer na trama, ou na pele, seja qual for a obra em que se empregue, a praga é lepra roedora; é imunda.</w:t>
      </w:r>
    </w:p>
    <w:p>
      <w:pPr>
        <w:rPr>
          <w:rFonts w:ascii="Trebuchet MS" w:hAnsi="Trebuchet MS"/>
          <w:color w:val="000000"/>
          <w:sz w:val="20"/>
          <w:szCs w:val="20"/>
        </w:rPr>
      </w:pPr>
      <w:r>
        <w:rPr>
          <w:rFonts w:ascii="Trebuchet MS" w:hAnsi="Trebuchet MS"/>
          <w:color w:val="000000"/>
          <w:sz w:val="20"/>
          <w:szCs w:val="20"/>
        </w:rPr>
        <w:t>52 Pelo que se queimará aquela vestidura, seja a urdidura ou a trama, seja de lã ou de linho, ou qualquer obra de pele, em que houver a praga, porque é lepra roedora; queimar-se-á ao fogo.</w:t>
      </w:r>
    </w:p>
    <w:p>
      <w:pPr>
        <w:rPr>
          <w:rFonts w:ascii="Trebuchet MS" w:hAnsi="Trebuchet MS"/>
          <w:color w:val="000000"/>
          <w:sz w:val="20"/>
          <w:szCs w:val="20"/>
        </w:rPr>
      </w:pPr>
      <w:r>
        <w:rPr>
          <w:rFonts w:ascii="Trebuchet MS" w:hAnsi="Trebuchet MS"/>
          <w:color w:val="000000"/>
          <w:sz w:val="20"/>
          <w:szCs w:val="20"/>
        </w:rPr>
        <w:t>53 Mas se o sacerdote a examinar, e ela não se tiver estendido na vestidura, seja na urdidura, seja na trama, ou em qualquer obra de pele,</w:t>
      </w:r>
    </w:p>
    <w:p>
      <w:pPr>
        <w:rPr>
          <w:rFonts w:ascii="Trebuchet MS" w:hAnsi="Trebuchet MS"/>
          <w:color w:val="000000"/>
          <w:sz w:val="20"/>
          <w:szCs w:val="20"/>
        </w:rPr>
      </w:pPr>
      <w:r>
        <w:rPr>
          <w:rFonts w:ascii="Trebuchet MS" w:hAnsi="Trebuchet MS"/>
          <w:color w:val="000000"/>
          <w:sz w:val="20"/>
          <w:szCs w:val="20"/>
        </w:rPr>
        <w:t>54 o sacerdote ordenará que se lave aquilo, em que está a praga, e o encerrará por mais sete dias.</w:t>
      </w:r>
    </w:p>
    <w:p>
      <w:pPr>
        <w:rPr>
          <w:rFonts w:ascii="Trebuchet MS" w:hAnsi="Trebuchet MS"/>
          <w:color w:val="000000"/>
          <w:sz w:val="20"/>
          <w:szCs w:val="20"/>
        </w:rPr>
      </w:pPr>
      <w:r>
        <w:rPr>
          <w:rFonts w:ascii="Trebuchet MS" w:hAnsi="Trebuchet MS"/>
          <w:color w:val="000000"/>
          <w:sz w:val="20"/>
          <w:szCs w:val="20"/>
        </w:rPr>
        <w:t>55 O sacerdote examinará a praga, depois de lavada, e se ela não tiver mudado de cor, nem se tiver estendido, é imunda; no fogo a queimarás; é praga penetrante, seja por dentro, seja por fora.</w:t>
      </w:r>
    </w:p>
    <w:p>
      <w:pPr>
        <w:rPr>
          <w:rFonts w:ascii="Trebuchet MS" w:hAnsi="Trebuchet MS"/>
          <w:color w:val="000000"/>
          <w:sz w:val="20"/>
          <w:szCs w:val="20"/>
        </w:rPr>
      </w:pPr>
      <w:r>
        <w:rPr>
          <w:rFonts w:ascii="Trebuchet MS" w:hAnsi="Trebuchet MS"/>
          <w:color w:val="000000"/>
          <w:sz w:val="20"/>
          <w:szCs w:val="20"/>
        </w:rPr>
        <w:t>56 Mas se o sacerdote a examinar, e a praga tiver escurecido, depois de lavada, então a rasgará da vestidura, ou da pele, ou da urdidura, ou da trama;</w:t>
      </w:r>
    </w:p>
    <w:p>
      <w:pPr>
        <w:rPr>
          <w:rFonts w:ascii="Trebuchet MS" w:hAnsi="Trebuchet MS"/>
          <w:color w:val="000000"/>
          <w:sz w:val="20"/>
          <w:szCs w:val="20"/>
        </w:rPr>
      </w:pPr>
      <w:r>
        <w:rPr>
          <w:rFonts w:ascii="Trebuchet MS" w:hAnsi="Trebuchet MS"/>
          <w:color w:val="000000"/>
          <w:sz w:val="20"/>
          <w:szCs w:val="20"/>
        </w:rPr>
        <w:t>57 se ela ainda aparecer na vestidura, seja na urdidura, seja na trama, ou em qualquer coisa de pele, é lepra brotante; no fogo queimarás aquilo em que há a praga.</w:t>
      </w:r>
    </w:p>
    <w:p>
      <w:pPr>
        <w:rPr>
          <w:rFonts w:ascii="Trebuchet MS" w:hAnsi="Trebuchet MS"/>
          <w:color w:val="000000"/>
          <w:sz w:val="20"/>
          <w:szCs w:val="20"/>
        </w:rPr>
      </w:pPr>
      <w:r>
        <w:rPr>
          <w:rFonts w:ascii="Trebuchet MS" w:hAnsi="Trebuchet MS"/>
          <w:color w:val="000000"/>
          <w:sz w:val="20"/>
          <w:szCs w:val="20"/>
        </w:rPr>
        <w:t>58 Mas a vestidura, quer a urdidura, quer a trama, ou qualquer coisa de pele, que lavares, e de que a praga se retirar, se lavará segunda vez, e será limpa.</w:t>
      </w:r>
    </w:p>
    <w:p>
      <w:pPr>
        <w:rPr>
          <w:rFonts w:ascii="Trebuchet MS" w:hAnsi="Trebuchet MS"/>
          <w:color w:val="000000"/>
          <w:sz w:val="20"/>
          <w:szCs w:val="20"/>
        </w:rPr>
      </w:pPr>
      <w:r>
        <w:rPr>
          <w:rFonts w:ascii="Trebuchet MS" w:hAnsi="Trebuchet MS"/>
          <w:color w:val="000000"/>
          <w:sz w:val="20"/>
          <w:szCs w:val="20"/>
        </w:rPr>
        <w:t>59 Esta é a lei da praga da lepra na vestidura de lã, ou de linho, quer na urdidura, quer na rama, ou em qualquer coisa de pele, para declará-la limpa, ou para declará-la imunda.</w:t>
      </w:r>
    </w:p>
    <w:p>
      <w:pPr>
        <w:pStyle w:val="P13"/>
        <w:rPr>
          <w:rFonts w:ascii="Trebuchet MS" w:hAnsi="Trebuchet MS"/>
          <w:color w:val="000000"/>
          <w:sz w:val="22"/>
          <w:szCs w:val="22"/>
        </w:rPr>
      </w:pPr>
      <w:bookmarkStart w:id="109" w:name="_Toc147528054"/>
      <w:r>
        <w:rPr>
          <w:rFonts w:ascii="Trebuchet MS" w:hAnsi="Trebuchet MS"/>
          <w:color w:val="000000"/>
          <w:sz w:val="22"/>
          <w:szCs w:val="22"/>
        </w:rPr>
        <w:t xml:space="preserve"> LEVÍTICO 14</w:t>
      </w:r>
      <w:bookmarkEnd w:id="10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Esta será a lei do leproso no dia da sua purificação: será levado ao sacerdote,</w:t>
      </w:r>
    </w:p>
    <w:p>
      <w:pPr>
        <w:rPr>
          <w:rFonts w:ascii="Trebuchet MS" w:hAnsi="Trebuchet MS"/>
          <w:color w:val="000000"/>
          <w:sz w:val="20"/>
          <w:szCs w:val="20"/>
        </w:rPr>
      </w:pPr>
      <w:r>
        <w:rPr>
          <w:rFonts w:ascii="Trebuchet MS" w:hAnsi="Trebuchet MS"/>
          <w:color w:val="000000"/>
          <w:sz w:val="20"/>
          <w:szCs w:val="20"/>
        </w:rPr>
        <w:t>3 e este sairá para fora do arraial, e o examinará; se a praga do leproso tiver sarado,</w:t>
      </w:r>
    </w:p>
    <w:p>
      <w:pPr>
        <w:rPr>
          <w:rFonts w:ascii="Trebuchet MS" w:hAnsi="Trebuchet MS"/>
          <w:color w:val="000000"/>
          <w:sz w:val="20"/>
          <w:szCs w:val="20"/>
        </w:rPr>
      </w:pPr>
      <w:r>
        <w:rPr>
          <w:rFonts w:ascii="Trebuchet MS" w:hAnsi="Trebuchet MS"/>
          <w:color w:val="000000"/>
          <w:sz w:val="20"/>
          <w:szCs w:val="20"/>
        </w:rPr>
        <w:t>4 o sacerdote ordenará que, para aquele que se há de purificar, se tomem duas aves vivas e limpas, pau de cedro, carmesim e hissopo.</w:t>
      </w:r>
    </w:p>
    <w:p>
      <w:pPr>
        <w:rPr>
          <w:rFonts w:ascii="Trebuchet MS" w:hAnsi="Trebuchet MS"/>
          <w:color w:val="000000"/>
          <w:sz w:val="20"/>
          <w:szCs w:val="20"/>
        </w:rPr>
      </w:pPr>
      <w:r>
        <w:rPr>
          <w:rFonts w:ascii="Trebuchet MS" w:hAnsi="Trebuchet MS"/>
          <w:color w:val="000000"/>
          <w:sz w:val="20"/>
          <w:szCs w:val="20"/>
        </w:rPr>
        <w:t>5 Mandará também que se imole uma das aves num vaso de barro sobre águas vivas.</w:t>
      </w:r>
    </w:p>
    <w:p>
      <w:pPr>
        <w:rPr>
          <w:rFonts w:ascii="Trebuchet MS" w:hAnsi="Trebuchet MS"/>
          <w:color w:val="000000"/>
          <w:sz w:val="20"/>
          <w:szCs w:val="20"/>
        </w:rPr>
      </w:pPr>
      <w:r>
        <w:rPr>
          <w:rFonts w:ascii="Trebuchet MS" w:hAnsi="Trebuchet MS"/>
          <w:color w:val="000000"/>
          <w:sz w:val="20"/>
          <w:szCs w:val="20"/>
        </w:rPr>
        <w:t>6 Tomará a ave viva, e com ela o pau de cedro, o carmesim e o hissopo, os quais molhará, juntamente com a ave viva, no sangue da ave que foi imolada sobre as águas vivas;</w:t>
      </w:r>
    </w:p>
    <w:p>
      <w:pPr>
        <w:rPr>
          <w:rFonts w:ascii="Trebuchet MS" w:hAnsi="Trebuchet MS"/>
          <w:color w:val="000000"/>
          <w:sz w:val="20"/>
          <w:szCs w:val="20"/>
        </w:rPr>
      </w:pPr>
      <w:r>
        <w:rPr>
          <w:rFonts w:ascii="Trebuchet MS" w:hAnsi="Trebuchet MS"/>
          <w:color w:val="000000"/>
          <w:sz w:val="20"/>
          <w:szCs w:val="20"/>
        </w:rPr>
        <w:t>7 e o espargirá sete vezes sobre aquele que se há de purificar da lepra; então o declarará limpo, e soltará a ave viva sobre o campo aberto.</w:t>
      </w:r>
    </w:p>
    <w:p>
      <w:pPr>
        <w:rPr>
          <w:rFonts w:ascii="Trebuchet MS" w:hAnsi="Trebuchet MS"/>
          <w:color w:val="000000"/>
          <w:sz w:val="20"/>
          <w:szCs w:val="20"/>
        </w:rPr>
      </w:pPr>
      <w:r>
        <w:rPr>
          <w:rFonts w:ascii="Trebuchet MS" w:hAnsi="Trebuchet MS"/>
          <w:color w:val="000000"/>
          <w:sz w:val="20"/>
          <w:szCs w:val="20"/>
        </w:rPr>
        <w:t>8 Aquele que se há de purificar lavará as suas vestes, rapará todo o seu pêlo e se lavará em água; assim será limpo. Depois entrará no arraial, mas ficará fora da sua tenda por sete dias.</w:t>
      </w:r>
    </w:p>
    <w:p>
      <w:pPr>
        <w:rPr>
          <w:rFonts w:ascii="Trebuchet MS" w:hAnsi="Trebuchet MS"/>
          <w:color w:val="000000"/>
          <w:sz w:val="20"/>
          <w:szCs w:val="20"/>
        </w:rPr>
      </w:pPr>
      <w:r>
        <w:rPr>
          <w:rFonts w:ascii="Trebuchet MS" w:hAnsi="Trebuchet MS"/>
          <w:color w:val="000000"/>
          <w:sz w:val="20"/>
          <w:szCs w:val="20"/>
        </w:rPr>
        <w:t>9 Ao sétimo dia rapará todo o seu pêlo, tanto a cabeça como a barba e as sobrancelhas, sim, rapará todo o pêlo; também lavará as suas vestes, e banhará o seu corpo em água; assim será limpo.</w:t>
      </w:r>
    </w:p>
    <w:p>
      <w:pPr>
        <w:rPr>
          <w:rFonts w:ascii="Trebuchet MS" w:hAnsi="Trebuchet MS"/>
          <w:color w:val="000000"/>
          <w:sz w:val="20"/>
          <w:szCs w:val="20"/>
        </w:rPr>
      </w:pPr>
      <w:r>
        <w:rPr>
          <w:rFonts w:ascii="Trebuchet MS" w:hAnsi="Trebuchet MS"/>
          <w:color w:val="000000"/>
          <w:sz w:val="20"/>
          <w:szCs w:val="20"/>
        </w:rPr>
        <w:t>10 Ao oitavo dia tomará dois cordeiros sem defeito, e uma cordeira sem defeito, de um ano, e três décimos de efa de flor de farinha para oferta de cereais, amassada com azeite, e um logue de azeite;</w:t>
      </w:r>
    </w:p>
    <w:p>
      <w:pPr>
        <w:rPr>
          <w:rFonts w:ascii="Trebuchet MS" w:hAnsi="Trebuchet MS"/>
          <w:color w:val="000000"/>
          <w:sz w:val="20"/>
          <w:szCs w:val="20"/>
        </w:rPr>
      </w:pPr>
      <w:r>
        <w:rPr>
          <w:rFonts w:ascii="Trebuchet MS" w:hAnsi="Trebuchet MS"/>
          <w:color w:val="000000"/>
          <w:sz w:val="20"/>
          <w:szCs w:val="20"/>
        </w:rPr>
        <w:t>11 e o sacerdote que faz a purificação apresentará o homem que se há de purificar, bem como aquelas coisas, perante o Senhor, à porta da tenda da revelação.</w:t>
      </w:r>
    </w:p>
    <w:p>
      <w:pPr>
        <w:rPr>
          <w:rFonts w:ascii="Trebuchet MS" w:hAnsi="Trebuchet MS"/>
          <w:color w:val="000000"/>
          <w:sz w:val="20"/>
          <w:szCs w:val="20"/>
        </w:rPr>
      </w:pPr>
      <w:r>
        <w:rPr>
          <w:rFonts w:ascii="Trebuchet MS" w:hAnsi="Trebuchet MS"/>
          <w:color w:val="000000"/>
          <w:sz w:val="20"/>
          <w:szCs w:val="20"/>
        </w:rPr>
        <w:t>12 E o sacerdote tomará um dos cordeiros, o oferecerá como oferta pela culpa; e, tomando também o logue de azeite, os moverá por oferta de movimento perante o Senhor.</w:t>
      </w:r>
    </w:p>
    <w:p>
      <w:pPr>
        <w:rPr>
          <w:rFonts w:ascii="Trebuchet MS" w:hAnsi="Trebuchet MS"/>
          <w:color w:val="000000"/>
          <w:sz w:val="20"/>
          <w:szCs w:val="20"/>
        </w:rPr>
      </w:pPr>
      <w:r>
        <w:rPr>
          <w:rFonts w:ascii="Trebuchet MS" w:hAnsi="Trebuchet MS"/>
          <w:color w:val="000000"/>
          <w:sz w:val="20"/>
          <w:szCs w:val="20"/>
        </w:rPr>
        <w:t>13 E imolará o cordeiro no lugar em que se imola a oferta pelo pecado e o holocausto, no lugar santo; porque, como a oferta pelo pecado pertence ao sacerdote, assim também a oferta pela culpa; é coisa santíssima.</w:t>
      </w:r>
    </w:p>
    <w:p>
      <w:pPr>
        <w:rPr>
          <w:rFonts w:ascii="Trebuchet MS" w:hAnsi="Trebuchet MS"/>
          <w:color w:val="000000"/>
          <w:sz w:val="20"/>
          <w:szCs w:val="20"/>
        </w:rPr>
      </w:pPr>
      <w:r>
        <w:rPr>
          <w:rFonts w:ascii="Trebuchet MS" w:hAnsi="Trebuchet MS"/>
          <w:color w:val="000000"/>
          <w:sz w:val="20"/>
          <w:szCs w:val="20"/>
        </w:rPr>
        <w:t>14 Então o sacerdote tomará do sangue da oferta pela culpa e o porá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15 Tomará também do logue de azeite, e o derramará na palma da sua própria mão esquerda;</w:t>
      </w:r>
    </w:p>
    <w:p>
      <w:pPr>
        <w:rPr>
          <w:rFonts w:ascii="Trebuchet MS" w:hAnsi="Trebuchet MS"/>
          <w:color w:val="000000"/>
          <w:sz w:val="20"/>
          <w:szCs w:val="20"/>
        </w:rPr>
      </w:pPr>
      <w:r>
        <w:rPr>
          <w:rFonts w:ascii="Trebuchet MS" w:hAnsi="Trebuchet MS"/>
          <w:color w:val="000000"/>
          <w:sz w:val="20"/>
          <w:szCs w:val="20"/>
        </w:rPr>
        <w:t>16 então molhará o dedo direito no azeite que está na mão esquerda, e daquele azeite espargirá com o dedo sete vezes perante o Senhor.</w:t>
      </w:r>
    </w:p>
    <w:p>
      <w:pPr>
        <w:rPr>
          <w:rFonts w:ascii="Trebuchet MS" w:hAnsi="Trebuchet MS"/>
          <w:color w:val="000000"/>
          <w:sz w:val="20"/>
          <w:szCs w:val="20"/>
        </w:rPr>
      </w:pPr>
      <w:r>
        <w:rPr>
          <w:rFonts w:ascii="Trebuchet MS" w:hAnsi="Trebuchet MS"/>
          <w:color w:val="000000"/>
          <w:sz w:val="20"/>
          <w:szCs w:val="20"/>
        </w:rPr>
        <w:t>17 Do restante do azeite que está na sua mão, o sacerdote porá sobre a ponta da orelha direita daquele que se há de purificar, e sobre o dedo polegar da sua mão direita, e sobre o dedo polegar do seu pé direito, por cima do sangue da oferta pela culpa;</w:t>
      </w:r>
    </w:p>
    <w:p>
      <w:pPr>
        <w:rPr>
          <w:rFonts w:ascii="Trebuchet MS" w:hAnsi="Trebuchet MS"/>
          <w:color w:val="000000"/>
          <w:sz w:val="20"/>
          <w:szCs w:val="20"/>
        </w:rPr>
      </w:pPr>
      <w:r>
        <w:rPr>
          <w:rFonts w:ascii="Trebuchet MS" w:hAnsi="Trebuchet MS"/>
          <w:color w:val="000000"/>
          <w:sz w:val="20"/>
          <w:szCs w:val="20"/>
        </w:rPr>
        <w:t>18 e o restante do azeite que está na sua mão, pô-lo-á sobre a cabeça daquele que se há de purificar; assim o sacerdote fará expiação por ele perante o Senhor.</w:t>
      </w:r>
    </w:p>
    <w:p>
      <w:pPr>
        <w:rPr>
          <w:rFonts w:ascii="Trebuchet MS" w:hAnsi="Trebuchet MS"/>
          <w:color w:val="000000"/>
          <w:sz w:val="20"/>
          <w:szCs w:val="20"/>
        </w:rPr>
      </w:pPr>
      <w:r>
        <w:rPr>
          <w:rFonts w:ascii="Trebuchet MS" w:hAnsi="Trebuchet MS"/>
          <w:color w:val="000000"/>
          <w:sz w:val="20"/>
          <w:szCs w:val="20"/>
        </w:rPr>
        <w:t>19 Também o sacerdote oferecerá a oferta pelo pecado, e fará expiação por aquele que se há de purificar por causa a sua imundícia; e depois imolará o holocausto,</w:t>
      </w:r>
    </w:p>
    <w:p>
      <w:pPr>
        <w:rPr>
          <w:rFonts w:ascii="Trebuchet MS" w:hAnsi="Trebuchet MS"/>
          <w:color w:val="000000"/>
          <w:sz w:val="20"/>
          <w:szCs w:val="20"/>
        </w:rPr>
      </w:pPr>
      <w:r>
        <w:rPr>
          <w:rFonts w:ascii="Trebuchet MS" w:hAnsi="Trebuchet MS"/>
          <w:color w:val="000000"/>
          <w:sz w:val="20"/>
          <w:szCs w:val="20"/>
        </w:rPr>
        <w:t>20 e oferecerá o holocausto e a oferta de cereais sobre o altar; assim o sacerdote fará expiação por ele, e ele será limpo.</w:t>
      </w:r>
    </w:p>
    <w:p>
      <w:pPr>
        <w:rPr>
          <w:rFonts w:ascii="Trebuchet MS" w:hAnsi="Trebuchet MS"/>
          <w:color w:val="000000"/>
          <w:sz w:val="20"/>
          <w:szCs w:val="20"/>
        </w:rPr>
      </w:pPr>
      <w:r>
        <w:rPr>
          <w:rFonts w:ascii="Trebuchet MS" w:hAnsi="Trebuchet MS"/>
          <w:color w:val="000000"/>
          <w:sz w:val="20"/>
          <w:szCs w:val="20"/>
        </w:rPr>
        <w:t>21 Mas se for pobre, e as suas posses não bastarem para tanto, tomará um cordeiro para oferta pela culpa como oferta de movimento, para fazer expiação por ele, um décimo de efa de flor de farinha amassada com azeite, para oferta de cereais, um logue de azeite,</w:t>
      </w:r>
    </w:p>
    <w:p>
      <w:pPr>
        <w:rPr>
          <w:rFonts w:ascii="Trebuchet MS" w:hAnsi="Trebuchet MS"/>
          <w:color w:val="000000"/>
          <w:sz w:val="20"/>
          <w:szCs w:val="20"/>
        </w:rPr>
      </w:pPr>
      <w:r>
        <w:rPr>
          <w:rFonts w:ascii="Trebuchet MS" w:hAnsi="Trebuchet MS"/>
          <w:color w:val="000000"/>
          <w:sz w:val="20"/>
          <w:szCs w:val="20"/>
        </w:rPr>
        <w:t>22 e duas rolas ou dois pombinhos, conforme suas posses permitirem; dos quais um será oferta pelo pecado, e o outro holocausto.</w:t>
      </w:r>
    </w:p>
    <w:p>
      <w:pPr>
        <w:rPr>
          <w:rFonts w:ascii="Trebuchet MS" w:hAnsi="Trebuchet MS"/>
          <w:color w:val="000000"/>
          <w:sz w:val="20"/>
          <w:szCs w:val="20"/>
        </w:rPr>
      </w:pPr>
      <w:r>
        <w:rPr>
          <w:rFonts w:ascii="Trebuchet MS" w:hAnsi="Trebuchet MS"/>
          <w:color w:val="000000"/>
          <w:sz w:val="20"/>
          <w:szCs w:val="20"/>
        </w:rPr>
        <w:t>23 Ao oitavo dia os trará, para a sua purificação, ao sacerdote, à porta da tenda da revelação, perante o Senhor;</w:t>
      </w:r>
    </w:p>
    <w:p>
      <w:pPr>
        <w:rPr>
          <w:rFonts w:ascii="Trebuchet MS" w:hAnsi="Trebuchet MS"/>
          <w:color w:val="000000"/>
          <w:sz w:val="20"/>
          <w:szCs w:val="20"/>
        </w:rPr>
      </w:pPr>
      <w:r>
        <w:rPr>
          <w:rFonts w:ascii="Trebuchet MS" w:hAnsi="Trebuchet MS"/>
          <w:color w:val="000000"/>
          <w:sz w:val="20"/>
          <w:szCs w:val="20"/>
        </w:rPr>
        <w:t>24 e o sacerdote tomará o cordeiro da oferta pela culpa, e o logue de azeite, e os moverá por oferta de movimento perante o Senhor.</w:t>
      </w:r>
    </w:p>
    <w:p>
      <w:pPr>
        <w:rPr>
          <w:rFonts w:ascii="Trebuchet MS" w:hAnsi="Trebuchet MS"/>
          <w:color w:val="000000"/>
          <w:sz w:val="20"/>
          <w:szCs w:val="20"/>
        </w:rPr>
      </w:pPr>
      <w:r>
        <w:rPr>
          <w:rFonts w:ascii="Trebuchet MS" w:hAnsi="Trebuchet MS"/>
          <w:color w:val="000000"/>
          <w:sz w:val="20"/>
          <w:szCs w:val="20"/>
        </w:rPr>
        <w:t>25 Então imolará o cordeiro da oferta pela culpa e, tomando do sangue da oferta pela culpa, pô-lo-á sobre a ponta da orelha direita daquele que se há de purificar, e sobre o dedo polegar da sua mão direita, e sobre o dedo polegar do seu pé direito.</w:t>
      </w:r>
    </w:p>
    <w:p>
      <w:pPr>
        <w:rPr>
          <w:rFonts w:ascii="Trebuchet MS" w:hAnsi="Trebuchet MS"/>
          <w:color w:val="000000"/>
          <w:sz w:val="20"/>
          <w:szCs w:val="20"/>
        </w:rPr>
      </w:pPr>
      <w:r>
        <w:rPr>
          <w:rFonts w:ascii="Trebuchet MS" w:hAnsi="Trebuchet MS"/>
          <w:color w:val="000000"/>
          <w:sz w:val="20"/>
          <w:szCs w:val="20"/>
        </w:rPr>
        <w:t>26 Também o sacerdote derramará do azeite na palma da sua própria mão esquerda;</w:t>
      </w:r>
    </w:p>
    <w:p>
      <w:pPr>
        <w:rPr>
          <w:rFonts w:ascii="Trebuchet MS" w:hAnsi="Trebuchet MS"/>
          <w:color w:val="000000"/>
          <w:sz w:val="20"/>
          <w:szCs w:val="20"/>
        </w:rPr>
      </w:pPr>
      <w:r>
        <w:rPr>
          <w:rFonts w:ascii="Trebuchet MS" w:hAnsi="Trebuchet MS"/>
          <w:color w:val="000000"/>
          <w:sz w:val="20"/>
          <w:szCs w:val="20"/>
        </w:rPr>
        <w:t>27 e com o dedo direito espargirá do azeite que está na mão esquerda, sete vezes perante o Senhor;</w:t>
      </w:r>
    </w:p>
    <w:p>
      <w:pPr>
        <w:rPr>
          <w:rFonts w:ascii="Trebuchet MS" w:hAnsi="Trebuchet MS"/>
          <w:color w:val="000000"/>
          <w:sz w:val="20"/>
          <w:szCs w:val="20"/>
        </w:rPr>
      </w:pPr>
      <w:r>
        <w:rPr>
          <w:rFonts w:ascii="Trebuchet MS" w:hAnsi="Trebuchet MS"/>
          <w:color w:val="000000"/>
          <w:sz w:val="20"/>
          <w:szCs w:val="20"/>
        </w:rPr>
        <w:t>28 igualmente, do azeite que está na mão, porá na ponta da orelha direita daquele que se há de purificar, e no dedo polegar da sua mão direita, e no dedo polegar do seu pé direito, em cima do lugar do sangue da oferta pela culpa;</w:t>
      </w:r>
    </w:p>
    <w:p>
      <w:pPr>
        <w:rPr>
          <w:rFonts w:ascii="Trebuchet MS" w:hAnsi="Trebuchet MS"/>
          <w:color w:val="000000"/>
          <w:sz w:val="20"/>
          <w:szCs w:val="20"/>
        </w:rPr>
      </w:pPr>
      <w:r>
        <w:rPr>
          <w:rFonts w:ascii="Trebuchet MS" w:hAnsi="Trebuchet MS"/>
          <w:color w:val="000000"/>
          <w:sz w:val="20"/>
          <w:szCs w:val="20"/>
        </w:rPr>
        <w:t>29 e o restante do azeite que está na mão porá sobre a cabeça daquele que se há de purificar, para fazer expiação por ele perante o Senhor.</w:t>
      </w:r>
    </w:p>
    <w:p>
      <w:pPr>
        <w:rPr>
          <w:rFonts w:ascii="Trebuchet MS" w:hAnsi="Trebuchet MS"/>
          <w:color w:val="000000"/>
          <w:sz w:val="20"/>
          <w:szCs w:val="20"/>
        </w:rPr>
      </w:pPr>
      <w:r>
        <w:rPr>
          <w:rFonts w:ascii="Trebuchet MS" w:hAnsi="Trebuchet MS"/>
          <w:color w:val="000000"/>
          <w:sz w:val="20"/>
          <w:szCs w:val="20"/>
        </w:rPr>
        <w:t>30 Então oferecerá uma das rolas ou um dos pombinhos, conforme as suas posses lhe permitirem,</w:t>
      </w:r>
    </w:p>
    <w:p>
      <w:pPr>
        <w:rPr>
          <w:rFonts w:ascii="Trebuchet MS" w:hAnsi="Trebuchet MS"/>
          <w:color w:val="000000"/>
          <w:sz w:val="20"/>
          <w:szCs w:val="20"/>
        </w:rPr>
      </w:pPr>
      <w:r>
        <w:rPr>
          <w:rFonts w:ascii="Trebuchet MS" w:hAnsi="Trebuchet MS"/>
          <w:color w:val="000000"/>
          <w:sz w:val="20"/>
          <w:szCs w:val="20"/>
        </w:rPr>
        <w:t>31 sim, conforme as suas posses, um para oferta pelo pecado, e o outro como holocausto, juntamente com a oferta de cereais; assim fará o sacerdote, perante o Senhor, expiação por aquele que se há de purificar.</w:t>
      </w:r>
    </w:p>
    <w:p>
      <w:pPr>
        <w:rPr>
          <w:rFonts w:ascii="Trebuchet MS" w:hAnsi="Trebuchet MS"/>
          <w:color w:val="000000"/>
          <w:sz w:val="20"/>
          <w:szCs w:val="20"/>
        </w:rPr>
      </w:pPr>
      <w:r>
        <w:rPr>
          <w:rFonts w:ascii="Trebuchet MS" w:hAnsi="Trebuchet MS"/>
          <w:color w:val="000000"/>
          <w:sz w:val="20"/>
          <w:szCs w:val="20"/>
        </w:rPr>
        <w:t>32 Esta é a lei daquele em quem estiver a praga da lepra, e cujas posses não lhe permitirem apresentar a oferta estipulada para a sua purificação.</w:t>
      </w:r>
    </w:p>
    <w:p>
      <w:pPr>
        <w:rPr>
          <w:rFonts w:ascii="Trebuchet MS" w:hAnsi="Trebuchet MS"/>
          <w:color w:val="000000"/>
          <w:sz w:val="20"/>
          <w:szCs w:val="20"/>
        </w:rPr>
      </w:pPr>
      <w:r>
        <w:rPr>
          <w:rFonts w:ascii="Trebuchet MS" w:hAnsi="Trebuchet MS"/>
          <w:color w:val="000000"/>
          <w:sz w:val="20"/>
          <w:szCs w:val="20"/>
        </w:rPr>
        <w:t>33 Disse mais o Senhor a Moisés e a Arão:</w:t>
      </w:r>
    </w:p>
    <w:p>
      <w:pPr>
        <w:rPr>
          <w:rFonts w:ascii="Trebuchet MS" w:hAnsi="Trebuchet MS"/>
          <w:color w:val="000000"/>
          <w:sz w:val="20"/>
          <w:szCs w:val="20"/>
        </w:rPr>
      </w:pPr>
      <w:r>
        <w:rPr>
          <w:rFonts w:ascii="Trebuchet MS" w:hAnsi="Trebuchet MS"/>
          <w:color w:val="000000"/>
          <w:sz w:val="20"/>
          <w:szCs w:val="20"/>
        </w:rPr>
        <w:t>34 Quando tiverdes entrado na terra de Canaã, que vos dou em possessão, e eu puser a praga da lepra em alguma casa da terra da vossa possessão,</w:t>
      </w:r>
    </w:p>
    <w:p>
      <w:pPr>
        <w:rPr>
          <w:rFonts w:ascii="Trebuchet MS" w:hAnsi="Trebuchet MS"/>
          <w:color w:val="000000"/>
          <w:sz w:val="20"/>
          <w:szCs w:val="20"/>
        </w:rPr>
      </w:pPr>
      <w:r>
        <w:rPr>
          <w:rFonts w:ascii="Trebuchet MS" w:hAnsi="Trebuchet MS"/>
          <w:color w:val="000000"/>
          <w:sz w:val="20"/>
          <w:szCs w:val="20"/>
        </w:rPr>
        <w:t>35 aquele a quem pertencer a casa virá e informará ao sacerdote, dizendo: Parece-me que há como que praga em minha casa.</w:t>
      </w:r>
    </w:p>
    <w:p>
      <w:pPr>
        <w:rPr>
          <w:rFonts w:ascii="Trebuchet MS" w:hAnsi="Trebuchet MS"/>
          <w:color w:val="000000"/>
          <w:sz w:val="20"/>
          <w:szCs w:val="20"/>
        </w:rPr>
      </w:pPr>
      <w:r>
        <w:rPr>
          <w:rFonts w:ascii="Trebuchet MS" w:hAnsi="Trebuchet MS"/>
          <w:color w:val="000000"/>
          <w:sz w:val="20"/>
          <w:szCs w:val="20"/>
        </w:rPr>
        <w:t>36 E o sacerdote ordenará que despejem a casa, antes que entre para examinar a praga, para que não se torne imundo tudo o que está na casa; depois entrará o sacerdote para examinar a casa;</w:t>
      </w:r>
    </w:p>
    <w:p>
      <w:pPr>
        <w:rPr>
          <w:rFonts w:ascii="Trebuchet MS" w:hAnsi="Trebuchet MS"/>
          <w:color w:val="000000"/>
          <w:sz w:val="20"/>
          <w:szCs w:val="20"/>
        </w:rPr>
      </w:pPr>
      <w:r>
        <w:rPr>
          <w:rFonts w:ascii="Trebuchet MS" w:hAnsi="Trebuchet MS"/>
          <w:color w:val="000000"/>
          <w:sz w:val="20"/>
          <w:szCs w:val="20"/>
        </w:rPr>
        <w:t>37 examinará a praga, e se ela estiver nas paredes da casa em covinhas verdes ou vermelhas, e estas parecerem mais profundas que a superfície,</w:t>
      </w:r>
    </w:p>
    <w:p>
      <w:pPr>
        <w:rPr>
          <w:rFonts w:ascii="Trebuchet MS" w:hAnsi="Trebuchet MS"/>
          <w:color w:val="000000"/>
          <w:sz w:val="20"/>
          <w:szCs w:val="20"/>
        </w:rPr>
      </w:pPr>
      <w:r>
        <w:rPr>
          <w:rFonts w:ascii="Trebuchet MS" w:hAnsi="Trebuchet MS"/>
          <w:color w:val="000000"/>
          <w:sz w:val="20"/>
          <w:szCs w:val="20"/>
        </w:rPr>
        <w:t>38 o sacerdote, saindo daquela casa, deixá-la-á fechada por sete dias.</w:t>
      </w:r>
    </w:p>
    <w:p>
      <w:pPr>
        <w:rPr>
          <w:rFonts w:ascii="Trebuchet MS" w:hAnsi="Trebuchet MS"/>
          <w:color w:val="000000"/>
          <w:sz w:val="20"/>
          <w:szCs w:val="20"/>
        </w:rPr>
      </w:pPr>
      <w:r>
        <w:rPr>
          <w:rFonts w:ascii="Trebuchet MS" w:hAnsi="Trebuchet MS"/>
          <w:color w:val="000000"/>
          <w:sz w:val="20"/>
          <w:szCs w:val="20"/>
        </w:rPr>
        <w:t>39 Ao sétimo dia voltará o sacerdote e a examinará; se a praga se tiver estendido nas paredes da casa,</w:t>
      </w:r>
    </w:p>
    <w:p>
      <w:pPr>
        <w:rPr>
          <w:rFonts w:ascii="Trebuchet MS" w:hAnsi="Trebuchet MS"/>
          <w:color w:val="000000"/>
          <w:sz w:val="20"/>
          <w:szCs w:val="20"/>
        </w:rPr>
      </w:pPr>
      <w:r>
        <w:rPr>
          <w:rFonts w:ascii="Trebuchet MS" w:hAnsi="Trebuchet MS"/>
          <w:color w:val="000000"/>
          <w:sz w:val="20"/>
          <w:szCs w:val="20"/>
        </w:rPr>
        <w:t>40 o sacerdote ordenará que arranquem as pedras em que estiver a praga, e que as lancem fora da cidade, num lugar imundo;</w:t>
      </w:r>
    </w:p>
    <w:p>
      <w:pPr>
        <w:rPr>
          <w:rFonts w:ascii="Trebuchet MS" w:hAnsi="Trebuchet MS"/>
          <w:color w:val="000000"/>
          <w:sz w:val="20"/>
          <w:szCs w:val="20"/>
        </w:rPr>
      </w:pPr>
      <w:r>
        <w:rPr>
          <w:rFonts w:ascii="Trebuchet MS" w:hAnsi="Trebuchet MS"/>
          <w:color w:val="000000"/>
          <w:sz w:val="20"/>
          <w:szCs w:val="20"/>
        </w:rPr>
        <w:t>41 e fará raspar a casa por dentro ao redor, e o pó que houverem raspado deitarão fora da cidade, num lugar imundo;</w:t>
      </w:r>
    </w:p>
    <w:p>
      <w:pPr>
        <w:rPr>
          <w:rFonts w:ascii="Trebuchet MS" w:hAnsi="Trebuchet MS"/>
          <w:color w:val="000000"/>
          <w:sz w:val="20"/>
          <w:szCs w:val="20"/>
        </w:rPr>
      </w:pPr>
      <w:r>
        <w:rPr>
          <w:rFonts w:ascii="Trebuchet MS" w:hAnsi="Trebuchet MS"/>
          <w:color w:val="000000"/>
          <w:sz w:val="20"/>
          <w:szCs w:val="20"/>
        </w:rPr>
        <w:t>42 depois tomarão outras pedras, e as porão no lugar das primeiras; e outra argamassa se tomará, e se rebocará a casa.</w:t>
      </w:r>
    </w:p>
    <w:p>
      <w:pPr>
        <w:rPr>
          <w:rFonts w:ascii="Trebuchet MS" w:hAnsi="Trebuchet MS"/>
          <w:color w:val="000000"/>
          <w:sz w:val="20"/>
          <w:szCs w:val="20"/>
        </w:rPr>
      </w:pPr>
      <w:r>
        <w:rPr>
          <w:rFonts w:ascii="Trebuchet MS" w:hAnsi="Trebuchet MS"/>
          <w:color w:val="000000"/>
          <w:sz w:val="20"/>
          <w:szCs w:val="20"/>
        </w:rPr>
        <w:t>43 Se, porém, a praga tornar a brotar na casa, depois de arrancadas as pedras, raspada a casa e de novo rebocada,</w:t>
      </w:r>
    </w:p>
    <w:p>
      <w:pPr>
        <w:rPr>
          <w:rFonts w:ascii="Trebuchet MS" w:hAnsi="Trebuchet MS"/>
          <w:color w:val="000000"/>
          <w:sz w:val="20"/>
          <w:szCs w:val="20"/>
        </w:rPr>
      </w:pPr>
      <w:r>
        <w:rPr>
          <w:rFonts w:ascii="Trebuchet MS" w:hAnsi="Trebuchet MS"/>
          <w:color w:val="000000"/>
          <w:sz w:val="20"/>
          <w:szCs w:val="20"/>
        </w:rPr>
        <w:t>44 o sacerdote entrará, e a examinará; se a praga se tiver estendido na casa, lepra roedora há na casa; é imunda.</w:t>
      </w:r>
    </w:p>
    <w:p>
      <w:pPr>
        <w:rPr>
          <w:rFonts w:ascii="Trebuchet MS" w:hAnsi="Trebuchet MS"/>
          <w:color w:val="000000"/>
          <w:sz w:val="20"/>
          <w:szCs w:val="20"/>
        </w:rPr>
      </w:pPr>
      <w:r>
        <w:rPr>
          <w:rFonts w:ascii="Trebuchet MS" w:hAnsi="Trebuchet MS"/>
          <w:color w:val="000000"/>
          <w:sz w:val="20"/>
          <w:szCs w:val="20"/>
        </w:rPr>
        <w:t>45 Portanto se derrubará a casa, as suas pedras, e a sua madeira, como também toda a argamassa da casa, e se levará tudo para fora da cidade, a um lugar imundo.</w:t>
      </w:r>
    </w:p>
    <w:p>
      <w:pPr>
        <w:rPr>
          <w:rFonts w:ascii="Trebuchet MS" w:hAnsi="Trebuchet MS"/>
          <w:color w:val="000000"/>
          <w:sz w:val="20"/>
          <w:szCs w:val="20"/>
        </w:rPr>
      </w:pPr>
      <w:r>
        <w:rPr>
          <w:rFonts w:ascii="Trebuchet MS" w:hAnsi="Trebuchet MS"/>
          <w:color w:val="000000"/>
          <w:sz w:val="20"/>
          <w:szCs w:val="20"/>
        </w:rPr>
        <w:t>46 Aquele que entrar na casa, enquanto estiver fechada, será imundo até a tarde.</w:t>
      </w:r>
    </w:p>
    <w:p>
      <w:pPr>
        <w:rPr>
          <w:rFonts w:ascii="Trebuchet MS" w:hAnsi="Trebuchet MS"/>
          <w:color w:val="000000"/>
          <w:sz w:val="20"/>
          <w:szCs w:val="20"/>
        </w:rPr>
      </w:pPr>
      <w:r>
        <w:rPr>
          <w:rFonts w:ascii="Trebuchet MS" w:hAnsi="Trebuchet MS"/>
          <w:color w:val="000000"/>
          <w:sz w:val="20"/>
          <w:szCs w:val="20"/>
        </w:rPr>
        <w:t>47 Aquele que se deitar na casa lavará, as suas vestes; e quem comer na casa lavara as suas vestes.</w:t>
      </w:r>
    </w:p>
    <w:p>
      <w:pPr>
        <w:rPr>
          <w:rFonts w:ascii="Trebuchet MS" w:hAnsi="Trebuchet MS"/>
          <w:color w:val="000000"/>
          <w:sz w:val="20"/>
          <w:szCs w:val="20"/>
        </w:rPr>
      </w:pPr>
      <w:r>
        <w:rPr>
          <w:rFonts w:ascii="Trebuchet MS" w:hAnsi="Trebuchet MS"/>
          <w:color w:val="000000"/>
          <w:sz w:val="20"/>
          <w:szCs w:val="20"/>
        </w:rPr>
        <w:t>48 Mas, tornando o sacerdote a entrar, e examinando a casa, se a praga não se tiver estendido nela, depois de ter sido rebocada, o sacerdote declarará limpa a casa, porque a praga está curada.</w:t>
      </w:r>
    </w:p>
    <w:p>
      <w:pPr>
        <w:rPr>
          <w:rFonts w:ascii="Trebuchet MS" w:hAnsi="Trebuchet MS"/>
          <w:color w:val="000000"/>
          <w:sz w:val="20"/>
          <w:szCs w:val="20"/>
        </w:rPr>
      </w:pPr>
      <w:r>
        <w:rPr>
          <w:rFonts w:ascii="Trebuchet MS" w:hAnsi="Trebuchet MS"/>
          <w:color w:val="000000"/>
          <w:sz w:val="20"/>
          <w:szCs w:val="20"/>
        </w:rPr>
        <w:t>49 E, para purificar a casa, tomará duas aves, pau de cedro, carmesim e hissopo;</w:t>
      </w:r>
    </w:p>
    <w:p>
      <w:pPr>
        <w:rPr>
          <w:rFonts w:ascii="Trebuchet MS" w:hAnsi="Trebuchet MS"/>
          <w:color w:val="000000"/>
          <w:sz w:val="20"/>
          <w:szCs w:val="20"/>
        </w:rPr>
      </w:pPr>
      <w:r>
        <w:rPr>
          <w:rFonts w:ascii="Trebuchet MS" w:hAnsi="Trebuchet MS"/>
          <w:color w:val="000000"/>
          <w:sz w:val="20"/>
          <w:szCs w:val="20"/>
        </w:rPr>
        <w:t>50 imolará uma das aves num vaso de barro sobre águas vivas;</w:t>
      </w:r>
    </w:p>
    <w:p>
      <w:pPr>
        <w:rPr>
          <w:rFonts w:ascii="Trebuchet MS" w:hAnsi="Trebuchet MS"/>
          <w:color w:val="000000"/>
          <w:sz w:val="20"/>
          <w:szCs w:val="20"/>
        </w:rPr>
      </w:pPr>
      <w:r>
        <w:rPr>
          <w:rFonts w:ascii="Trebuchet MS" w:hAnsi="Trebuchet MS"/>
          <w:color w:val="000000"/>
          <w:sz w:val="20"/>
          <w:szCs w:val="20"/>
        </w:rPr>
        <w:t>51 tomará o pau de cedro, o hissopo, o carmesim e a ave viva, e os molhará no sangue da ave imolada e nas águas vivas, e espargirá a casa sete vezes;</w:t>
      </w:r>
    </w:p>
    <w:p>
      <w:pPr>
        <w:rPr>
          <w:rFonts w:ascii="Trebuchet MS" w:hAnsi="Trebuchet MS"/>
          <w:color w:val="000000"/>
          <w:sz w:val="20"/>
          <w:szCs w:val="20"/>
        </w:rPr>
      </w:pPr>
      <w:r>
        <w:rPr>
          <w:rFonts w:ascii="Trebuchet MS" w:hAnsi="Trebuchet MS"/>
          <w:color w:val="000000"/>
          <w:sz w:val="20"/>
          <w:szCs w:val="20"/>
        </w:rPr>
        <w:t>52 assim purificará a casa com o sangue da ave, com as águas vivas, com a ave viva, com o pau de cedro, com o hissopo e com o carmesim;</w:t>
      </w:r>
    </w:p>
    <w:p>
      <w:pPr>
        <w:rPr>
          <w:rFonts w:ascii="Trebuchet MS" w:hAnsi="Trebuchet MS"/>
          <w:color w:val="000000"/>
          <w:sz w:val="20"/>
          <w:szCs w:val="20"/>
        </w:rPr>
      </w:pPr>
      <w:r>
        <w:rPr>
          <w:rFonts w:ascii="Trebuchet MS" w:hAnsi="Trebuchet MS"/>
          <w:color w:val="000000"/>
          <w:sz w:val="20"/>
          <w:szCs w:val="20"/>
        </w:rPr>
        <w:t>53 mas soltará a ave viva para fora da cidade para o campo aberto; assim fará expiação pela casa, e ela será limpa.</w:t>
      </w:r>
    </w:p>
    <w:p>
      <w:pPr>
        <w:rPr>
          <w:rFonts w:ascii="Trebuchet MS" w:hAnsi="Trebuchet MS"/>
          <w:color w:val="000000"/>
          <w:sz w:val="20"/>
          <w:szCs w:val="20"/>
        </w:rPr>
      </w:pPr>
      <w:r>
        <w:rPr>
          <w:rFonts w:ascii="Trebuchet MS" w:hAnsi="Trebuchet MS"/>
          <w:color w:val="000000"/>
          <w:sz w:val="20"/>
          <w:szCs w:val="20"/>
        </w:rPr>
        <w:t>54 Esta é a lei de toda sorte de praga de lepra e de tinha;</w:t>
      </w:r>
    </w:p>
    <w:p>
      <w:pPr>
        <w:rPr>
          <w:rFonts w:ascii="Trebuchet MS" w:hAnsi="Trebuchet MS"/>
          <w:color w:val="000000"/>
          <w:sz w:val="20"/>
          <w:szCs w:val="20"/>
        </w:rPr>
      </w:pPr>
      <w:r>
        <w:rPr>
          <w:rFonts w:ascii="Trebuchet MS" w:hAnsi="Trebuchet MS"/>
          <w:color w:val="000000"/>
          <w:sz w:val="20"/>
          <w:szCs w:val="20"/>
        </w:rPr>
        <w:t>55 da lepra das vestes e das casas;</w:t>
      </w:r>
    </w:p>
    <w:p>
      <w:pPr>
        <w:rPr>
          <w:rFonts w:ascii="Trebuchet MS" w:hAnsi="Trebuchet MS"/>
          <w:color w:val="000000"/>
          <w:sz w:val="20"/>
          <w:szCs w:val="20"/>
        </w:rPr>
      </w:pPr>
      <w:r>
        <w:rPr>
          <w:rFonts w:ascii="Trebuchet MS" w:hAnsi="Trebuchet MS"/>
          <w:color w:val="000000"/>
          <w:sz w:val="20"/>
          <w:szCs w:val="20"/>
        </w:rPr>
        <w:t>56 da inchação, das pústulas e das manchas lustrosas;</w:t>
      </w:r>
    </w:p>
    <w:p>
      <w:pPr>
        <w:rPr>
          <w:rFonts w:ascii="Trebuchet MS" w:hAnsi="Trebuchet MS"/>
          <w:color w:val="000000"/>
          <w:sz w:val="20"/>
          <w:szCs w:val="20"/>
        </w:rPr>
      </w:pPr>
      <w:r>
        <w:rPr>
          <w:rFonts w:ascii="Trebuchet MS" w:hAnsi="Trebuchet MS"/>
          <w:color w:val="000000"/>
          <w:sz w:val="20"/>
          <w:szCs w:val="20"/>
        </w:rPr>
        <w:t>57 para ensinar quando alguma coisa será imunda, e quando será limpa. Esta é a lei da lepra.</w:t>
      </w:r>
    </w:p>
    <w:p>
      <w:pPr>
        <w:pStyle w:val="P13"/>
        <w:rPr>
          <w:rFonts w:ascii="Trebuchet MS" w:hAnsi="Trebuchet MS"/>
          <w:color w:val="000000"/>
          <w:sz w:val="22"/>
          <w:szCs w:val="22"/>
        </w:rPr>
      </w:pPr>
      <w:bookmarkStart w:id="110" w:name="_Toc147528055"/>
      <w:r>
        <w:rPr>
          <w:rFonts w:ascii="Trebuchet MS" w:hAnsi="Trebuchet MS"/>
          <w:color w:val="000000"/>
          <w:sz w:val="22"/>
          <w:szCs w:val="22"/>
        </w:rPr>
        <w:t xml:space="preserve"> LEVÍTICO 15</w:t>
      </w:r>
      <w:bookmarkEnd w:id="110"/>
    </w:p>
    <w:p>
      <w:pPr>
        <w:rPr>
          <w:rFonts w:ascii="Trebuchet MS" w:hAnsi="Trebuchet MS"/>
          <w:color w:val="000000"/>
          <w:sz w:val="20"/>
          <w:szCs w:val="20"/>
        </w:rPr>
      </w:pPr>
      <w:r>
        <w:rPr>
          <w:rFonts w:ascii="Trebuchet MS" w:hAnsi="Trebuchet MS"/>
          <w:color w:val="000000"/>
          <w:sz w:val="20"/>
          <w:szCs w:val="20"/>
        </w:rPr>
        <w:t>1 Disse ainda o Senhor a Moisés e a Arão:</w:t>
      </w:r>
    </w:p>
    <w:p>
      <w:pPr>
        <w:rPr>
          <w:rFonts w:ascii="Trebuchet MS" w:hAnsi="Trebuchet MS"/>
          <w:color w:val="000000"/>
          <w:sz w:val="20"/>
          <w:szCs w:val="20"/>
        </w:rPr>
      </w:pPr>
      <w:r>
        <w:rPr>
          <w:rFonts w:ascii="Trebuchet MS" w:hAnsi="Trebuchet MS"/>
          <w:color w:val="000000"/>
          <w:sz w:val="20"/>
          <w:szCs w:val="20"/>
        </w:rPr>
        <w:t>2 Falai aos filhos de Israel, e dizei-lhes: Qualquer homem que tiver fluxo da sua carne, por causa do seu fluxo será imundo.</w:t>
      </w:r>
    </w:p>
    <w:p>
      <w:pPr>
        <w:rPr>
          <w:rFonts w:ascii="Trebuchet MS" w:hAnsi="Trebuchet MS"/>
          <w:color w:val="000000"/>
          <w:sz w:val="20"/>
          <w:szCs w:val="20"/>
        </w:rPr>
      </w:pPr>
      <w:r>
        <w:rPr>
          <w:rFonts w:ascii="Trebuchet MS" w:hAnsi="Trebuchet MS"/>
          <w:color w:val="000000"/>
          <w:sz w:val="20"/>
          <w:szCs w:val="20"/>
        </w:rPr>
        <w:t>3 Esta, pois, será a sua imundícia por causa do seu fluxo: se a sua carne vasa o seu fluxo, ou se a sua carne estanca o seu fluxo, esta é a sua imundícia.</w:t>
      </w:r>
    </w:p>
    <w:p>
      <w:pPr>
        <w:rPr>
          <w:rFonts w:ascii="Trebuchet MS" w:hAnsi="Trebuchet MS"/>
          <w:color w:val="000000"/>
          <w:sz w:val="20"/>
          <w:szCs w:val="20"/>
        </w:rPr>
      </w:pPr>
      <w:r>
        <w:rPr>
          <w:rFonts w:ascii="Trebuchet MS" w:hAnsi="Trebuchet MS"/>
          <w:color w:val="000000"/>
          <w:sz w:val="20"/>
          <w:szCs w:val="20"/>
        </w:rPr>
        <w:t>4 Toda cama em que se deitar aquele que tiver fluxo será imunda; e toda coisa sobre o que se sentar, será imunda.</w:t>
      </w:r>
    </w:p>
    <w:p>
      <w:pPr>
        <w:rPr>
          <w:rFonts w:ascii="Trebuchet MS" w:hAnsi="Trebuchet MS"/>
          <w:color w:val="000000"/>
          <w:sz w:val="20"/>
          <w:szCs w:val="20"/>
        </w:rPr>
      </w:pPr>
      <w:r>
        <w:rPr>
          <w:rFonts w:ascii="Trebuchet MS" w:hAnsi="Trebuchet MS"/>
          <w:color w:val="000000"/>
          <w:sz w:val="20"/>
          <w:szCs w:val="20"/>
        </w:rPr>
        <w:t>5 E, qualquer que tocar na cama dele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6 E aquele que se sentar sobre aquilo em que se sentou 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7 Também aquele que tocar na carne do que tem o fluxo,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8 Quando o que tem o fluxo cuspir sobre um limpo, então lavará este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9 Também toda sela, em que cavalgar o que tem o fluxo, será imunda.</w:t>
      </w:r>
    </w:p>
    <w:p>
      <w:pPr>
        <w:rPr>
          <w:rFonts w:ascii="Trebuchet MS" w:hAnsi="Trebuchet MS"/>
          <w:color w:val="000000"/>
          <w:sz w:val="20"/>
          <w:szCs w:val="20"/>
        </w:rPr>
      </w:pPr>
      <w:r>
        <w:rPr>
          <w:rFonts w:ascii="Trebuchet MS" w:hAnsi="Trebuchet MS"/>
          <w:color w:val="000000"/>
          <w:sz w:val="20"/>
          <w:szCs w:val="20"/>
        </w:rPr>
        <w:t>10 E qualquer que tocar em alguma coisa que tiver estado debaixo dele será imundo até a tarde; e aquele que levar alguma dessas coisas,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11 Também todo aquele em quem tocar o que tiver o fluxo, sem haver antes lavado as mãos em água,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12 Todo vaso de barro em que tocar o que tiver o fluxo será quebrado; porém todo vaso de madeira será lavado em água.</w:t>
      </w:r>
    </w:p>
    <w:p>
      <w:pPr>
        <w:rPr>
          <w:rFonts w:ascii="Trebuchet MS" w:hAnsi="Trebuchet MS"/>
          <w:color w:val="000000"/>
          <w:sz w:val="20"/>
          <w:szCs w:val="20"/>
        </w:rPr>
      </w:pPr>
      <w:r>
        <w:rPr>
          <w:rFonts w:ascii="Trebuchet MS" w:hAnsi="Trebuchet MS"/>
          <w:color w:val="000000"/>
          <w:sz w:val="20"/>
          <w:szCs w:val="20"/>
        </w:rPr>
        <w:t>13 Quando, pois, o que tiver o fluxo e ficar limpo do seu fluxo, contará para si sete dias para a sua purificação, lavará as suas vestes, banhará o seu corpo em água, e será limpo.</w:t>
      </w:r>
    </w:p>
    <w:p>
      <w:pPr>
        <w:rPr>
          <w:rFonts w:ascii="Trebuchet MS" w:hAnsi="Trebuchet MS"/>
          <w:color w:val="000000"/>
          <w:sz w:val="20"/>
          <w:szCs w:val="20"/>
        </w:rPr>
      </w:pPr>
      <w:r>
        <w:rPr>
          <w:rFonts w:ascii="Trebuchet MS" w:hAnsi="Trebuchet MS"/>
          <w:color w:val="000000"/>
          <w:sz w:val="20"/>
          <w:szCs w:val="20"/>
        </w:rPr>
        <w:t>14 Ao oitavo dia tomará para si duas rolas, ou dois pombinhos, e virá perante o Senhor, à porta da tenda da revelação, e os dará ao sacerdote,</w:t>
      </w:r>
    </w:p>
    <w:p>
      <w:pPr>
        <w:rPr>
          <w:rFonts w:ascii="Trebuchet MS" w:hAnsi="Trebuchet MS"/>
          <w:color w:val="000000"/>
          <w:sz w:val="20"/>
          <w:szCs w:val="20"/>
        </w:rPr>
      </w:pPr>
      <w:r>
        <w:rPr>
          <w:rFonts w:ascii="Trebuchet MS" w:hAnsi="Trebuchet MS"/>
          <w:color w:val="000000"/>
          <w:sz w:val="20"/>
          <w:szCs w:val="20"/>
        </w:rPr>
        <w:t>15 o qual os oferecerá, um para oferta pelo pecado, e o outro para holocausto; e assim o sacerdote fará por ele expiação perante o Senhor, por causa do seu fluxo.</w:t>
      </w:r>
    </w:p>
    <w:p>
      <w:pPr>
        <w:rPr>
          <w:rFonts w:ascii="Trebuchet MS" w:hAnsi="Trebuchet MS"/>
          <w:color w:val="000000"/>
          <w:sz w:val="20"/>
          <w:szCs w:val="20"/>
        </w:rPr>
      </w:pPr>
      <w:r>
        <w:rPr>
          <w:rFonts w:ascii="Trebuchet MS" w:hAnsi="Trebuchet MS"/>
          <w:color w:val="000000"/>
          <w:sz w:val="20"/>
          <w:szCs w:val="20"/>
        </w:rPr>
        <w:t>16 Também se sair de um homem o seu sêmen banhará o seu corpo todo em água, e será imundo até a tarde.</w:t>
      </w:r>
    </w:p>
    <w:p>
      <w:pPr>
        <w:rPr>
          <w:rFonts w:ascii="Trebuchet MS" w:hAnsi="Trebuchet MS"/>
          <w:color w:val="000000"/>
          <w:sz w:val="20"/>
          <w:szCs w:val="20"/>
        </w:rPr>
      </w:pPr>
      <w:r>
        <w:rPr>
          <w:rFonts w:ascii="Trebuchet MS" w:hAnsi="Trebuchet MS"/>
          <w:color w:val="000000"/>
          <w:sz w:val="20"/>
          <w:szCs w:val="20"/>
        </w:rPr>
        <w:t>17 E toda vestidura, e toda pele sobre que houver sêmen serão lavadas em água, e serão imundas até a tarde.</w:t>
      </w:r>
    </w:p>
    <w:p>
      <w:pPr>
        <w:rPr>
          <w:rFonts w:ascii="Trebuchet MS" w:hAnsi="Trebuchet MS"/>
          <w:color w:val="000000"/>
          <w:sz w:val="20"/>
          <w:szCs w:val="20"/>
        </w:rPr>
      </w:pPr>
      <w:r>
        <w:rPr>
          <w:rFonts w:ascii="Trebuchet MS" w:hAnsi="Trebuchet MS"/>
          <w:color w:val="000000"/>
          <w:sz w:val="20"/>
          <w:szCs w:val="20"/>
        </w:rPr>
        <w:t>18 Igualmente quanto à mulher com quem o homem se deitar com sêmen ambos se banharão em água, e serão imundos até a tarde.</w:t>
      </w:r>
    </w:p>
    <w:p>
      <w:pPr>
        <w:rPr>
          <w:rFonts w:ascii="Trebuchet MS" w:hAnsi="Trebuchet MS"/>
          <w:color w:val="000000"/>
          <w:sz w:val="20"/>
          <w:szCs w:val="20"/>
        </w:rPr>
      </w:pPr>
      <w:r>
        <w:rPr>
          <w:rFonts w:ascii="Trebuchet MS" w:hAnsi="Trebuchet MS"/>
          <w:color w:val="000000"/>
          <w:sz w:val="20"/>
          <w:szCs w:val="20"/>
        </w:rPr>
        <w:t>19 Mas a mulher, quando tiver fluxo, e o fluxo na sua carne for sangue, ficará na sua impureza por sete dias, e qualquer que nela tocar será imundo até a tarde.</w:t>
      </w:r>
    </w:p>
    <w:p>
      <w:pPr>
        <w:rPr>
          <w:rFonts w:ascii="Trebuchet MS" w:hAnsi="Trebuchet MS"/>
          <w:color w:val="000000"/>
          <w:sz w:val="20"/>
          <w:szCs w:val="20"/>
        </w:rPr>
      </w:pPr>
      <w:r>
        <w:rPr>
          <w:rFonts w:ascii="Trebuchet MS" w:hAnsi="Trebuchet MS"/>
          <w:color w:val="000000"/>
          <w:sz w:val="20"/>
          <w:szCs w:val="20"/>
        </w:rPr>
        <w:t>20 E tudo aquilo sobre o que ela se deitar durante a sua impureza, será imundo; e tudo sobre o que se sentar, será imundo.</w:t>
      </w:r>
    </w:p>
    <w:p>
      <w:pPr>
        <w:rPr>
          <w:rFonts w:ascii="Trebuchet MS" w:hAnsi="Trebuchet MS"/>
          <w:color w:val="000000"/>
          <w:sz w:val="20"/>
          <w:szCs w:val="20"/>
        </w:rPr>
      </w:pPr>
      <w:r>
        <w:rPr>
          <w:rFonts w:ascii="Trebuchet MS" w:hAnsi="Trebuchet MS"/>
          <w:color w:val="000000"/>
          <w:sz w:val="20"/>
          <w:szCs w:val="20"/>
        </w:rPr>
        <w:t>21 Também qualquer que tocar na sua cama,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22 E quem tocar em alguma coisa, sobre o que ela se tiver sentado,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23 Se o sangue estiver sobre a cama, ou sobre alguma coisa em que ela se sentar, quando alguém tocar nele, será imundo até a tarde.</w:t>
      </w:r>
    </w:p>
    <w:p>
      <w:pPr>
        <w:rPr>
          <w:rFonts w:ascii="Trebuchet MS" w:hAnsi="Trebuchet MS"/>
          <w:color w:val="000000"/>
          <w:sz w:val="20"/>
          <w:szCs w:val="20"/>
        </w:rPr>
      </w:pPr>
      <w:r>
        <w:rPr>
          <w:rFonts w:ascii="Trebuchet MS" w:hAnsi="Trebuchet MS"/>
          <w:color w:val="000000"/>
          <w:sz w:val="20"/>
          <w:szCs w:val="20"/>
        </w:rPr>
        <w:t>24 E se, com efeito, qualquer homem se deitar com ela, e a sua imundícia ficar sobre ele, imundo será por sete dias; também toda cama, sobre que ele se deitar, será imunda.</w:t>
      </w:r>
    </w:p>
    <w:p>
      <w:pPr>
        <w:rPr>
          <w:rFonts w:ascii="Trebuchet MS" w:hAnsi="Trebuchet MS"/>
          <w:color w:val="000000"/>
          <w:sz w:val="20"/>
          <w:szCs w:val="20"/>
        </w:rPr>
      </w:pPr>
      <w:r>
        <w:rPr>
          <w:rFonts w:ascii="Trebuchet MS" w:hAnsi="Trebuchet MS"/>
          <w:color w:val="000000"/>
          <w:sz w:val="20"/>
          <w:szCs w:val="20"/>
        </w:rPr>
        <w:t>25 Se uma mulher tiver um fluxo de sangue por muitos dias fora do tempo da sua impureza, ou quando tiver fluxo de sangue por mais tempo do que a sua impureza, por todos os dias do fluxo da sua imundícia será como nos dias da sua impureza; imunda será.</w:t>
      </w:r>
    </w:p>
    <w:p>
      <w:pPr>
        <w:rPr>
          <w:rFonts w:ascii="Trebuchet MS" w:hAnsi="Trebuchet MS"/>
          <w:color w:val="000000"/>
          <w:sz w:val="20"/>
          <w:szCs w:val="20"/>
        </w:rPr>
      </w:pPr>
      <w:r>
        <w:rPr>
          <w:rFonts w:ascii="Trebuchet MS" w:hAnsi="Trebuchet MS"/>
          <w:color w:val="000000"/>
          <w:sz w:val="20"/>
          <w:szCs w:val="20"/>
        </w:rPr>
        <w:t>26 Toda cama sobre que ela se deitar durante todos os dias do seu fluxo ser-lhe-á como a cama da sua impureza; e toda coisa sobre que se sentar será imunda, conforme a imundícia da sua impureza.</w:t>
      </w:r>
    </w:p>
    <w:p>
      <w:pPr>
        <w:rPr>
          <w:rFonts w:ascii="Trebuchet MS" w:hAnsi="Trebuchet MS"/>
          <w:color w:val="000000"/>
          <w:sz w:val="20"/>
          <w:szCs w:val="20"/>
        </w:rPr>
      </w:pPr>
      <w:r>
        <w:rPr>
          <w:rFonts w:ascii="Trebuchet MS" w:hAnsi="Trebuchet MS"/>
          <w:color w:val="000000"/>
          <w:sz w:val="20"/>
          <w:szCs w:val="20"/>
        </w:rPr>
        <w:t>27 E qualquer que tocar nessas coisas será imundo; portanto lavará as suas vestes, e se banhará em água, e será imundo até a tarde.</w:t>
      </w:r>
    </w:p>
    <w:p>
      <w:pPr>
        <w:rPr>
          <w:rFonts w:ascii="Trebuchet MS" w:hAnsi="Trebuchet MS"/>
          <w:color w:val="000000"/>
          <w:sz w:val="20"/>
          <w:szCs w:val="20"/>
        </w:rPr>
      </w:pPr>
      <w:r>
        <w:rPr>
          <w:rFonts w:ascii="Trebuchet MS" w:hAnsi="Trebuchet MS"/>
          <w:color w:val="000000"/>
          <w:sz w:val="20"/>
          <w:szCs w:val="20"/>
        </w:rPr>
        <w:t>28 Quando ela ficar limpa do seu fluxo, contará para si sete dias, e depois será limpa.</w:t>
      </w:r>
    </w:p>
    <w:p>
      <w:pPr>
        <w:rPr>
          <w:rFonts w:ascii="Trebuchet MS" w:hAnsi="Trebuchet MS"/>
          <w:color w:val="000000"/>
          <w:sz w:val="20"/>
          <w:szCs w:val="20"/>
        </w:rPr>
      </w:pPr>
      <w:r>
        <w:rPr>
          <w:rFonts w:ascii="Trebuchet MS" w:hAnsi="Trebuchet MS"/>
          <w:color w:val="000000"/>
          <w:sz w:val="20"/>
          <w:szCs w:val="20"/>
        </w:rPr>
        <w:t>29 Ao oitavo dia tomará para si duas rolas, ou dois pombinhos, e os trará ao sacerdote, à porta da tenda da revelação.</w:t>
      </w:r>
    </w:p>
    <w:p>
      <w:pPr>
        <w:rPr>
          <w:rFonts w:ascii="Trebuchet MS" w:hAnsi="Trebuchet MS"/>
          <w:color w:val="000000"/>
          <w:sz w:val="20"/>
          <w:szCs w:val="20"/>
        </w:rPr>
      </w:pPr>
      <w:r>
        <w:rPr>
          <w:rFonts w:ascii="Trebuchet MS" w:hAnsi="Trebuchet MS"/>
          <w:color w:val="000000"/>
          <w:sz w:val="20"/>
          <w:szCs w:val="20"/>
        </w:rPr>
        <w:t>30 Então o sacerdote oferecerá um deles para oferta pelo pecado, e o outro para holocausto; e o sacerdote fará por ela expiação perante o Senhor, por causa do fluxo da sua imundícia.</w:t>
      </w:r>
    </w:p>
    <w:p>
      <w:pPr>
        <w:rPr>
          <w:rFonts w:ascii="Trebuchet MS" w:hAnsi="Trebuchet MS"/>
          <w:color w:val="000000"/>
          <w:sz w:val="20"/>
          <w:szCs w:val="20"/>
        </w:rPr>
      </w:pPr>
      <w:r>
        <w:rPr>
          <w:rFonts w:ascii="Trebuchet MS" w:hAnsi="Trebuchet MS"/>
          <w:color w:val="000000"/>
          <w:sz w:val="20"/>
          <w:szCs w:val="20"/>
        </w:rPr>
        <w:t>31 Assim separareis os filhos de Israel da sua imundícia, para que não morram na sua imundícia, contaminando o meu tabernáculo, que está no meio deles.</w:t>
      </w:r>
    </w:p>
    <w:p>
      <w:pPr>
        <w:rPr>
          <w:rFonts w:ascii="Trebuchet MS" w:hAnsi="Trebuchet MS"/>
          <w:color w:val="000000"/>
          <w:sz w:val="20"/>
          <w:szCs w:val="20"/>
        </w:rPr>
      </w:pPr>
      <w:r>
        <w:rPr>
          <w:rFonts w:ascii="Trebuchet MS" w:hAnsi="Trebuchet MS"/>
          <w:color w:val="000000"/>
          <w:sz w:val="20"/>
          <w:szCs w:val="20"/>
        </w:rPr>
        <w:t>32 Esta é a lei daquele que tem o fluxo e daquele de quem sai o sêmen de modo que por eles se torna imundo;</w:t>
      </w:r>
    </w:p>
    <w:p>
      <w:pPr>
        <w:rPr>
          <w:rFonts w:ascii="Trebuchet MS" w:hAnsi="Trebuchet MS"/>
          <w:color w:val="000000"/>
          <w:sz w:val="20"/>
          <w:szCs w:val="20"/>
        </w:rPr>
      </w:pPr>
      <w:r>
        <w:rPr>
          <w:rFonts w:ascii="Trebuchet MS" w:hAnsi="Trebuchet MS"/>
          <w:color w:val="000000"/>
          <w:sz w:val="20"/>
          <w:szCs w:val="20"/>
        </w:rPr>
        <w:t>33 como também da mulher enferma com a sua impureza e daquele que tem o fluxo, tanto do homem como da mulher, e do homem que se deita com mulher imunda.</w:t>
      </w:r>
    </w:p>
    <w:p>
      <w:pPr>
        <w:pStyle w:val="P13"/>
        <w:rPr>
          <w:rFonts w:ascii="Trebuchet MS" w:hAnsi="Trebuchet MS"/>
          <w:color w:val="000000"/>
          <w:sz w:val="22"/>
          <w:szCs w:val="22"/>
        </w:rPr>
      </w:pPr>
      <w:bookmarkStart w:id="111" w:name="_Toc147528056"/>
      <w:r>
        <w:rPr>
          <w:rFonts w:ascii="Trebuchet MS" w:hAnsi="Trebuchet MS"/>
          <w:color w:val="000000"/>
          <w:sz w:val="22"/>
          <w:szCs w:val="22"/>
        </w:rPr>
        <w:t xml:space="preserve"> LEVÍTICO 16</w:t>
      </w:r>
      <w:bookmarkEnd w:id="111"/>
    </w:p>
    <w:p>
      <w:pPr>
        <w:rPr>
          <w:rFonts w:ascii="Trebuchet MS" w:hAnsi="Trebuchet MS"/>
          <w:color w:val="000000"/>
          <w:sz w:val="20"/>
          <w:szCs w:val="20"/>
        </w:rPr>
      </w:pPr>
      <w:r>
        <w:rPr>
          <w:rFonts w:ascii="Trebuchet MS" w:hAnsi="Trebuchet MS"/>
          <w:color w:val="000000"/>
          <w:sz w:val="20"/>
          <w:szCs w:val="20"/>
        </w:rPr>
        <w:t>1 Falou o Senhor a Moisés, depois da morte dos dois filhos de Arão, que morreram quando se chegaram diante do Senhor.</w:t>
      </w:r>
    </w:p>
    <w:p>
      <w:pPr>
        <w:rPr>
          <w:rFonts w:ascii="Trebuchet MS" w:hAnsi="Trebuchet MS"/>
          <w:color w:val="000000"/>
          <w:sz w:val="20"/>
          <w:szCs w:val="20"/>
        </w:rPr>
      </w:pPr>
      <w:r>
        <w:rPr>
          <w:rFonts w:ascii="Trebuchet MS" w:hAnsi="Trebuchet MS"/>
          <w:color w:val="000000"/>
          <w:sz w:val="20"/>
          <w:szCs w:val="20"/>
        </w:rPr>
        <w:t>2 Disse, pois, o Senhor a Moisés: Dize a Arão, teu irmão, que não entre em todo tempo no lugar santo, para dentro do véu, diante do propiciatório que está sobre a arca, para que não morra; porque aparecerei na nuvem sobre o propiciatório.</w:t>
      </w:r>
    </w:p>
    <w:p>
      <w:pPr>
        <w:rPr>
          <w:rFonts w:ascii="Trebuchet MS" w:hAnsi="Trebuchet MS"/>
          <w:color w:val="000000"/>
          <w:sz w:val="20"/>
          <w:szCs w:val="20"/>
        </w:rPr>
      </w:pPr>
      <w:r>
        <w:rPr>
          <w:rFonts w:ascii="Trebuchet MS" w:hAnsi="Trebuchet MS"/>
          <w:color w:val="000000"/>
          <w:sz w:val="20"/>
          <w:szCs w:val="20"/>
        </w:rPr>
        <w:t>3 Com isto entrará Arão no lugar santo: com um novilho, para oferta pelo pecado, e um carneiro para holocausto.</w:t>
      </w:r>
    </w:p>
    <w:p>
      <w:pPr>
        <w:rPr>
          <w:rFonts w:ascii="Trebuchet MS" w:hAnsi="Trebuchet MS"/>
          <w:color w:val="000000"/>
          <w:sz w:val="20"/>
          <w:szCs w:val="20"/>
        </w:rPr>
      </w:pPr>
      <w:r>
        <w:rPr>
          <w:rFonts w:ascii="Trebuchet MS" w:hAnsi="Trebuchet MS"/>
          <w:color w:val="000000"/>
          <w:sz w:val="20"/>
          <w:szCs w:val="20"/>
        </w:rPr>
        <w:t>4 Vestirá ele a túnica sagrada de linho, e terá as calças de linho sobre a sua carne, e cingir-se-á com o cinto de linho, e porá na cabeça a mitra de linho; essas são as vestes sagradas; por isso banhará o seu corpo em água, e as vestirá.</w:t>
      </w:r>
    </w:p>
    <w:p>
      <w:pPr>
        <w:rPr>
          <w:rFonts w:ascii="Trebuchet MS" w:hAnsi="Trebuchet MS"/>
          <w:color w:val="000000"/>
          <w:sz w:val="20"/>
          <w:szCs w:val="20"/>
        </w:rPr>
      </w:pPr>
      <w:r>
        <w:rPr>
          <w:rFonts w:ascii="Trebuchet MS" w:hAnsi="Trebuchet MS"/>
          <w:color w:val="000000"/>
          <w:sz w:val="20"/>
          <w:szCs w:val="20"/>
        </w:rPr>
        <w:t>5 E da congregação dos filhos de Israel tomará dois bodes para oferta pelo pecado e um carneiro para holocausto.</w:t>
      </w:r>
    </w:p>
    <w:p>
      <w:pPr>
        <w:rPr>
          <w:rFonts w:ascii="Trebuchet MS" w:hAnsi="Trebuchet MS"/>
          <w:color w:val="000000"/>
          <w:sz w:val="20"/>
          <w:szCs w:val="20"/>
        </w:rPr>
      </w:pPr>
      <w:r>
        <w:rPr>
          <w:rFonts w:ascii="Trebuchet MS" w:hAnsi="Trebuchet MS"/>
          <w:color w:val="000000"/>
          <w:sz w:val="20"/>
          <w:szCs w:val="20"/>
        </w:rPr>
        <w:t>6 Depois Arão oferecerá o novilho da oferta pelo pecado, o qual será para ele, e fará expiação por si e pela sua casa.</w:t>
      </w:r>
    </w:p>
    <w:p>
      <w:pPr>
        <w:rPr>
          <w:rFonts w:ascii="Trebuchet MS" w:hAnsi="Trebuchet MS"/>
          <w:color w:val="000000"/>
          <w:sz w:val="20"/>
          <w:szCs w:val="20"/>
        </w:rPr>
      </w:pPr>
      <w:r>
        <w:rPr>
          <w:rFonts w:ascii="Trebuchet MS" w:hAnsi="Trebuchet MS"/>
          <w:color w:val="000000"/>
          <w:sz w:val="20"/>
          <w:szCs w:val="20"/>
        </w:rPr>
        <w:t>7 Também tomará os dois bodes, e os porá perante o Senhor, à porta da tenda da revelação.</w:t>
      </w:r>
    </w:p>
    <w:p>
      <w:pPr>
        <w:rPr>
          <w:rFonts w:ascii="Trebuchet MS" w:hAnsi="Trebuchet MS"/>
          <w:color w:val="000000"/>
          <w:sz w:val="20"/>
          <w:szCs w:val="20"/>
        </w:rPr>
      </w:pPr>
      <w:r>
        <w:rPr>
          <w:rFonts w:ascii="Trebuchet MS" w:hAnsi="Trebuchet MS"/>
          <w:color w:val="000000"/>
          <w:sz w:val="20"/>
          <w:szCs w:val="20"/>
        </w:rPr>
        <w:t>8 E Arão lançará sortes sobre os dois bodes: uma pelo Senhor, e a outra para a expulsão.</w:t>
      </w:r>
    </w:p>
    <w:p>
      <w:pPr>
        <w:rPr>
          <w:rFonts w:ascii="Trebuchet MS" w:hAnsi="Trebuchet MS"/>
          <w:color w:val="000000"/>
          <w:sz w:val="20"/>
          <w:szCs w:val="20"/>
        </w:rPr>
      </w:pPr>
      <w:r>
        <w:rPr>
          <w:rFonts w:ascii="Trebuchet MS" w:hAnsi="Trebuchet MS"/>
          <w:color w:val="000000"/>
          <w:sz w:val="20"/>
          <w:szCs w:val="20"/>
        </w:rPr>
        <w:t>9 Então apresentará o bode sobre o qual cair a sorte pelo Senhor, e o oferecerá como oferta pelo pecado;</w:t>
      </w:r>
    </w:p>
    <w:p>
      <w:pPr>
        <w:rPr>
          <w:rFonts w:ascii="Trebuchet MS" w:hAnsi="Trebuchet MS"/>
          <w:color w:val="000000"/>
          <w:sz w:val="20"/>
          <w:szCs w:val="20"/>
        </w:rPr>
      </w:pPr>
      <w:r>
        <w:rPr>
          <w:rFonts w:ascii="Trebuchet MS" w:hAnsi="Trebuchet MS"/>
          <w:color w:val="000000"/>
          <w:sz w:val="20"/>
          <w:szCs w:val="20"/>
        </w:rPr>
        <w:t>10 mas o bode sobre que cair a sorte para a expulsão será posto vivo perante o Senhor, para fazer expiação com ele a fim de enviá-lo ao deserto.</w:t>
      </w:r>
    </w:p>
    <w:p>
      <w:pPr>
        <w:rPr>
          <w:rFonts w:ascii="Trebuchet MS" w:hAnsi="Trebuchet MS"/>
          <w:color w:val="000000"/>
          <w:sz w:val="20"/>
          <w:szCs w:val="20"/>
        </w:rPr>
      </w:pPr>
      <w:r>
        <w:rPr>
          <w:rFonts w:ascii="Trebuchet MS" w:hAnsi="Trebuchet MS"/>
          <w:color w:val="000000"/>
          <w:sz w:val="20"/>
          <w:szCs w:val="20"/>
        </w:rPr>
        <w:t>11 Arão, pois, apresentará o novilho da oferta pelo pecado, que é por ele, e fará expiação por si e pela sua casa; e imolará o novilho que é a sua oferta pelo pecado.</w:t>
      </w:r>
    </w:p>
    <w:p>
      <w:pPr>
        <w:rPr>
          <w:rFonts w:ascii="Trebuchet MS" w:hAnsi="Trebuchet MS"/>
          <w:color w:val="000000"/>
          <w:sz w:val="20"/>
          <w:szCs w:val="20"/>
        </w:rPr>
      </w:pPr>
      <w:r>
        <w:rPr>
          <w:rFonts w:ascii="Trebuchet MS" w:hAnsi="Trebuchet MS"/>
          <w:color w:val="000000"/>
          <w:sz w:val="20"/>
          <w:szCs w:val="20"/>
        </w:rPr>
        <w:t>12 Então tomará um incensário cheio de brasas de fogo de sobre o altar, diante do Senhor, e dois punhados de incenso aromático bem moído, e os trará para dentro do véu;</w:t>
      </w:r>
    </w:p>
    <w:p>
      <w:pPr>
        <w:rPr>
          <w:rFonts w:ascii="Trebuchet MS" w:hAnsi="Trebuchet MS"/>
          <w:color w:val="000000"/>
          <w:sz w:val="20"/>
          <w:szCs w:val="20"/>
        </w:rPr>
      </w:pPr>
      <w:r>
        <w:rPr>
          <w:rFonts w:ascii="Trebuchet MS" w:hAnsi="Trebuchet MS"/>
          <w:color w:val="000000"/>
          <w:sz w:val="20"/>
          <w:szCs w:val="20"/>
        </w:rPr>
        <w:t>13 e porá o incenso sobre o fogo perante o Senhor, a fim de que a nuvem o incenso cubra o propiciatório, que está sobre o testemunho, para que não morra.</w:t>
      </w:r>
    </w:p>
    <w:p>
      <w:pPr>
        <w:rPr>
          <w:rFonts w:ascii="Trebuchet MS" w:hAnsi="Trebuchet MS"/>
          <w:color w:val="000000"/>
          <w:sz w:val="20"/>
          <w:szCs w:val="20"/>
        </w:rPr>
      </w:pPr>
      <w:r>
        <w:rPr>
          <w:rFonts w:ascii="Trebuchet MS" w:hAnsi="Trebuchet MS"/>
          <w:color w:val="000000"/>
          <w:sz w:val="20"/>
          <w:szCs w:val="20"/>
        </w:rPr>
        <w:t>14 Tomará do sangue do novilho, e o espargirá com o dedo sobre o propiciatório ao lado oriental; e perante o propiciatório espargirá do sangue sete vezes com o dedo.</w:t>
      </w:r>
    </w:p>
    <w:p>
      <w:pPr>
        <w:rPr>
          <w:rFonts w:ascii="Trebuchet MS" w:hAnsi="Trebuchet MS"/>
          <w:color w:val="000000"/>
          <w:sz w:val="20"/>
          <w:szCs w:val="20"/>
        </w:rPr>
      </w:pPr>
      <w:r>
        <w:rPr>
          <w:rFonts w:ascii="Trebuchet MS" w:hAnsi="Trebuchet MS"/>
          <w:color w:val="000000"/>
          <w:sz w:val="20"/>
          <w:szCs w:val="20"/>
        </w:rPr>
        <w:t>15 Depois imolará o bode da oferta pelo pecado, que é pelo povo, e trará o sangue o bode para dentro do véu; e fará com ele como fez com o sangue do novilho, espargindo-o sobre o propiciatório, e perante o propiciatório;</w:t>
      </w:r>
    </w:p>
    <w:p>
      <w:pPr>
        <w:rPr>
          <w:rFonts w:ascii="Trebuchet MS" w:hAnsi="Trebuchet MS"/>
          <w:color w:val="000000"/>
          <w:sz w:val="20"/>
          <w:szCs w:val="20"/>
        </w:rPr>
      </w:pPr>
      <w:r>
        <w:rPr>
          <w:rFonts w:ascii="Trebuchet MS" w:hAnsi="Trebuchet MS"/>
          <w:color w:val="000000"/>
          <w:sz w:val="20"/>
          <w:szCs w:val="20"/>
        </w:rPr>
        <w:t>16 e fará expiação pelo santuário por causa das imundícias dos filhos de Israel e das suas transgressões, sim, de todos os seus pecados. Assim também fará pela tenda da revelação, que permanece com eles no meio das suas imundícias.</w:t>
      </w:r>
    </w:p>
    <w:p>
      <w:pPr>
        <w:rPr>
          <w:rFonts w:ascii="Trebuchet MS" w:hAnsi="Trebuchet MS"/>
          <w:color w:val="000000"/>
          <w:sz w:val="20"/>
          <w:szCs w:val="20"/>
        </w:rPr>
      </w:pPr>
      <w:r>
        <w:rPr>
          <w:rFonts w:ascii="Trebuchet MS" w:hAnsi="Trebuchet MS"/>
          <w:color w:val="000000"/>
          <w:sz w:val="20"/>
          <w:szCs w:val="20"/>
        </w:rPr>
        <w:t>17 Nenhum homem estará na tenda da revelação quando Arão entrar para fazer expiação no lugar santo, até que ele saia, depois de ter feito expiação por si mesmo, e pela sua casa, e por toda a congregação de Israel.</w:t>
      </w:r>
    </w:p>
    <w:p>
      <w:pPr>
        <w:rPr>
          <w:rFonts w:ascii="Trebuchet MS" w:hAnsi="Trebuchet MS"/>
          <w:color w:val="000000"/>
          <w:sz w:val="20"/>
          <w:szCs w:val="20"/>
        </w:rPr>
      </w:pPr>
      <w:r>
        <w:rPr>
          <w:rFonts w:ascii="Trebuchet MS" w:hAnsi="Trebuchet MS"/>
          <w:color w:val="000000"/>
          <w:sz w:val="20"/>
          <w:szCs w:val="20"/>
        </w:rPr>
        <w:t>18 Então sairá ao altar, que está perante o Senhor, e fará expiação pelo altar; tomará do sangue do novilho, e do sangue do bode, e o porá sobre as pontas do altar ao redor.</w:t>
      </w:r>
    </w:p>
    <w:p>
      <w:pPr>
        <w:rPr>
          <w:rFonts w:ascii="Trebuchet MS" w:hAnsi="Trebuchet MS"/>
          <w:color w:val="000000"/>
          <w:sz w:val="20"/>
          <w:szCs w:val="20"/>
        </w:rPr>
      </w:pPr>
      <w:r>
        <w:rPr>
          <w:rFonts w:ascii="Trebuchet MS" w:hAnsi="Trebuchet MS"/>
          <w:color w:val="000000"/>
          <w:sz w:val="20"/>
          <w:szCs w:val="20"/>
        </w:rPr>
        <w:t>19 E do sangue espargirá com o dedo sete vezes sobre o altar, purificando-o e santificando-o das imundícias dos filhos de Israel.</w:t>
      </w:r>
    </w:p>
    <w:p>
      <w:pPr>
        <w:rPr>
          <w:rFonts w:ascii="Trebuchet MS" w:hAnsi="Trebuchet MS"/>
          <w:color w:val="000000"/>
          <w:sz w:val="20"/>
          <w:szCs w:val="20"/>
        </w:rPr>
      </w:pPr>
      <w:r>
        <w:rPr>
          <w:rFonts w:ascii="Trebuchet MS" w:hAnsi="Trebuchet MS"/>
          <w:color w:val="000000"/>
          <w:sz w:val="20"/>
          <w:szCs w:val="20"/>
        </w:rPr>
        <w:t>20 Quando Arão houver acabado de fazer expiação pelo lugar santo, pela tenda da revelação, e pelo altar, apresentará o bode vivo;</w:t>
      </w:r>
    </w:p>
    <w:p>
      <w:pPr>
        <w:rPr>
          <w:rFonts w:ascii="Trebuchet MS" w:hAnsi="Trebuchet MS"/>
          <w:color w:val="000000"/>
          <w:sz w:val="20"/>
          <w:szCs w:val="20"/>
        </w:rPr>
      </w:pPr>
      <w:r>
        <w:rPr>
          <w:rFonts w:ascii="Trebuchet MS" w:hAnsi="Trebuchet MS"/>
          <w:color w:val="000000"/>
          <w:sz w:val="20"/>
          <w:szCs w:val="20"/>
        </w:rPr>
        <w:t>21 e, pondo as mãos sobre a cabeça do bode vivo, confessará sobre ele todas as iniqüidades dos filhos de Israel, e todas as suas transgressões, sim, todos os seus pecados; e os porá sobre a cabeça do bode, e enviá-lo-á para o deserto, pela mão de um homem designado para isso.</w:t>
      </w:r>
    </w:p>
    <w:p>
      <w:pPr>
        <w:rPr>
          <w:rFonts w:ascii="Trebuchet MS" w:hAnsi="Trebuchet MS"/>
          <w:color w:val="000000"/>
          <w:sz w:val="20"/>
          <w:szCs w:val="20"/>
        </w:rPr>
      </w:pPr>
      <w:r>
        <w:rPr>
          <w:rFonts w:ascii="Trebuchet MS" w:hAnsi="Trebuchet MS"/>
          <w:color w:val="000000"/>
          <w:sz w:val="20"/>
          <w:szCs w:val="20"/>
        </w:rPr>
        <w:t>22 Assim aquele bode levará sobre si todas as iniqüidades deles para uma região solitária; e esse homem soltará o bode no deserto.</w:t>
      </w:r>
    </w:p>
    <w:p>
      <w:pPr>
        <w:rPr>
          <w:rFonts w:ascii="Trebuchet MS" w:hAnsi="Trebuchet MS"/>
          <w:color w:val="000000"/>
          <w:sz w:val="20"/>
          <w:szCs w:val="20"/>
        </w:rPr>
      </w:pPr>
      <w:r>
        <w:rPr>
          <w:rFonts w:ascii="Trebuchet MS" w:hAnsi="Trebuchet MS"/>
          <w:color w:val="000000"/>
          <w:sz w:val="20"/>
          <w:szCs w:val="20"/>
        </w:rPr>
        <w:t>23 Depois Arão entrará na tenda da revelação, e despirá as vestes de linho, que havia vestido quando entrara no lugar santo, e ali as deixará.</w:t>
      </w:r>
    </w:p>
    <w:p>
      <w:pPr>
        <w:rPr>
          <w:rFonts w:ascii="Trebuchet MS" w:hAnsi="Trebuchet MS"/>
          <w:color w:val="000000"/>
          <w:sz w:val="20"/>
          <w:szCs w:val="20"/>
        </w:rPr>
      </w:pPr>
      <w:r>
        <w:rPr>
          <w:rFonts w:ascii="Trebuchet MS" w:hAnsi="Trebuchet MS"/>
          <w:color w:val="000000"/>
          <w:sz w:val="20"/>
          <w:szCs w:val="20"/>
        </w:rPr>
        <w:t>24 E banhará o seu corpo em água num lugar santo, e vestirá as suas próprias vestes; então sairá e oferecerá o seu holocausto, e o holocausto do povo, e fará expiação por si e pelo povo.</w:t>
      </w:r>
    </w:p>
    <w:p>
      <w:pPr>
        <w:rPr>
          <w:rFonts w:ascii="Trebuchet MS" w:hAnsi="Trebuchet MS"/>
          <w:color w:val="000000"/>
          <w:sz w:val="20"/>
          <w:szCs w:val="20"/>
        </w:rPr>
      </w:pPr>
      <w:r>
        <w:rPr>
          <w:rFonts w:ascii="Trebuchet MS" w:hAnsi="Trebuchet MS"/>
          <w:color w:val="000000"/>
          <w:sz w:val="20"/>
          <w:szCs w:val="20"/>
        </w:rPr>
        <w:t>25 Também queimará sobre o altar a gordura da oferta pelo pecado.</w:t>
      </w:r>
    </w:p>
    <w:p>
      <w:pPr>
        <w:rPr>
          <w:rFonts w:ascii="Trebuchet MS" w:hAnsi="Trebuchet MS"/>
          <w:color w:val="000000"/>
          <w:sz w:val="20"/>
          <w:szCs w:val="20"/>
        </w:rPr>
      </w:pPr>
      <w:r>
        <w:rPr>
          <w:rFonts w:ascii="Trebuchet MS" w:hAnsi="Trebuchet MS"/>
          <w:color w:val="000000"/>
          <w:sz w:val="20"/>
          <w:szCs w:val="20"/>
        </w:rPr>
        <w:t>26 E aquele que tiver soltado o bode da expulsão lavará as suas vestes, e banhará o seu corpo em água, e depois entrará no arraial.</w:t>
      </w:r>
    </w:p>
    <w:p>
      <w:pPr>
        <w:rPr>
          <w:rFonts w:ascii="Trebuchet MS" w:hAnsi="Trebuchet MS"/>
          <w:color w:val="000000"/>
          <w:sz w:val="20"/>
          <w:szCs w:val="20"/>
        </w:rPr>
      </w:pPr>
      <w:r>
        <w:rPr>
          <w:rFonts w:ascii="Trebuchet MS" w:hAnsi="Trebuchet MS"/>
          <w:color w:val="000000"/>
          <w:sz w:val="20"/>
          <w:szCs w:val="20"/>
        </w:rPr>
        <w:t>27 Mas o novilho da oferta pelo pecado e o bode da oferta pelo pecado, cujo sangue foi trazido para fazer expiação no lugar santo, serão levados para fora do arraial; e lhes queimarão no fogo as peles, a carne e o excremento.</w:t>
      </w:r>
    </w:p>
    <w:p>
      <w:pPr>
        <w:rPr>
          <w:rFonts w:ascii="Trebuchet MS" w:hAnsi="Trebuchet MS"/>
          <w:color w:val="000000"/>
          <w:sz w:val="20"/>
          <w:szCs w:val="20"/>
        </w:rPr>
      </w:pPr>
      <w:r>
        <w:rPr>
          <w:rFonts w:ascii="Trebuchet MS" w:hAnsi="Trebuchet MS"/>
          <w:color w:val="000000"/>
          <w:sz w:val="20"/>
          <w:szCs w:val="20"/>
        </w:rPr>
        <w:t>28 Aquele que os queimar lavará as suas vestes, banhara o seu corpo em água, e depois entrará no arraial.</w:t>
      </w:r>
    </w:p>
    <w:p>
      <w:pPr>
        <w:rPr>
          <w:rFonts w:ascii="Trebuchet MS" w:hAnsi="Trebuchet MS"/>
          <w:color w:val="000000"/>
          <w:sz w:val="20"/>
          <w:szCs w:val="20"/>
        </w:rPr>
      </w:pPr>
      <w:r>
        <w:rPr>
          <w:rFonts w:ascii="Trebuchet MS" w:hAnsi="Trebuchet MS"/>
          <w:color w:val="000000"/>
          <w:sz w:val="20"/>
          <w:szCs w:val="20"/>
        </w:rPr>
        <w:t>29 Também isto vos será por estatuto perpétuo: no sétimo mês, aos dez do mês, afligireis as vossas almas, e não fareis trabalho algum, nem o natural nem o estrangeiro que peregrina entre vos;</w:t>
      </w:r>
    </w:p>
    <w:p>
      <w:pPr>
        <w:rPr>
          <w:rFonts w:ascii="Trebuchet MS" w:hAnsi="Trebuchet MS"/>
          <w:color w:val="000000"/>
          <w:sz w:val="20"/>
          <w:szCs w:val="20"/>
        </w:rPr>
      </w:pPr>
      <w:r>
        <w:rPr>
          <w:rFonts w:ascii="Trebuchet MS" w:hAnsi="Trebuchet MS"/>
          <w:color w:val="000000"/>
          <w:sz w:val="20"/>
          <w:szCs w:val="20"/>
        </w:rPr>
        <w:t>30 porque nesse dia se fará expiação por vós, para purificar-vos; de todos os vossos pecados sereis purificados perante o Senhor.</w:t>
      </w:r>
    </w:p>
    <w:p>
      <w:pPr>
        <w:rPr>
          <w:rFonts w:ascii="Trebuchet MS" w:hAnsi="Trebuchet MS"/>
          <w:color w:val="000000"/>
          <w:sz w:val="20"/>
          <w:szCs w:val="20"/>
        </w:rPr>
      </w:pPr>
      <w:r>
        <w:rPr>
          <w:rFonts w:ascii="Trebuchet MS" w:hAnsi="Trebuchet MS"/>
          <w:color w:val="000000"/>
          <w:sz w:val="20"/>
          <w:szCs w:val="20"/>
        </w:rPr>
        <w:t>31 Será sábado de descanso solene para vós, e afligireis as vossas almas; é estatuto perpétuo.</w:t>
      </w:r>
    </w:p>
    <w:p>
      <w:pPr>
        <w:rPr>
          <w:rFonts w:ascii="Trebuchet MS" w:hAnsi="Trebuchet MS"/>
          <w:color w:val="000000"/>
          <w:sz w:val="20"/>
          <w:szCs w:val="20"/>
        </w:rPr>
      </w:pPr>
      <w:r>
        <w:rPr>
          <w:rFonts w:ascii="Trebuchet MS" w:hAnsi="Trebuchet MS"/>
          <w:color w:val="000000"/>
          <w:sz w:val="20"/>
          <w:szCs w:val="20"/>
        </w:rPr>
        <w:t>32 E o sacerdote que for ungido e que for sagrado para administrar o sacerdócio no lugar de seu pai, fará a expiação, havendo vestido as vestes de linho, isto é, as vestes sagradas;</w:t>
      </w:r>
    </w:p>
    <w:p>
      <w:pPr>
        <w:rPr>
          <w:rFonts w:ascii="Trebuchet MS" w:hAnsi="Trebuchet MS"/>
          <w:color w:val="000000"/>
          <w:sz w:val="20"/>
          <w:szCs w:val="20"/>
        </w:rPr>
      </w:pPr>
      <w:r>
        <w:rPr>
          <w:rFonts w:ascii="Trebuchet MS" w:hAnsi="Trebuchet MS"/>
          <w:color w:val="000000"/>
          <w:sz w:val="20"/>
          <w:szCs w:val="20"/>
        </w:rPr>
        <w:t>33 assim fará expiação pelo santuário; também fará expiação pela tenda da revelação e pelo altar; igualmente fará expiação e pelos sacerdotes e por todo o povo da congregação.</w:t>
      </w:r>
    </w:p>
    <w:p>
      <w:pPr>
        <w:rPr>
          <w:rFonts w:ascii="Trebuchet MS" w:hAnsi="Trebuchet MS"/>
          <w:color w:val="000000"/>
          <w:sz w:val="20"/>
          <w:szCs w:val="20"/>
        </w:rPr>
      </w:pPr>
      <w:r>
        <w:rPr>
          <w:rFonts w:ascii="Trebuchet MS" w:hAnsi="Trebuchet MS"/>
          <w:color w:val="000000"/>
          <w:sz w:val="20"/>
          <w:szCs w:val="20"/>
        </w:rPr>
        <w:t>34 Isto vos será por estatuto perpétuo, para fazer expiação uma vez no ano pelos filhos de Israel por causa de todos os seus pecados. E fez Arão como o Senhor ordenara a Moisés.</w:t>
      </w:r>
    </w:p>
    <w:p>
      <w:pPr>
        <w:pStyle w:val="P13"/>
        <w:rPr>
          <w:rFonts w:ascii="Trebuchet MS" w:hAnsi="Trebuchet MS"/>
          <w:color w:val="000000"/>
          <w:sz w:val="22"/>
          <w:szCs w:val="22"/>
        </w:rPr>
      </w:pPr>
      <w:bookmarkStart w:id="112" w:name="_Toc147528057"/>
      <w:r>
        <w:rPr>
          <w:rFonts w:ascii="Trebuchet MS" w:hAnsi="Trebuchet MS"/>
          <w:color w:val="000000"/>
          <w:sz w:val="22"/>
          <w:szCs w:val="22"/>
        </w:rPr>
        <w:t xml:space="preserve"> LEVÍTICO 17</w:t>
      </w:r>
      <w:bookmarkEnd w:id="11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aos seus filhos, e a todos os filhos de Israel, e dize-lhes: Isto é o que o Senhor tem ordenado:</w:t>
      </w:r>
    </w:p>
    <w:p>
      <w:pPr>
        <w:rPr>
          <w:rFonts w:ascii="Trebuchet MS" w:hAnsi="Trebuchet MS"/>
          <w:color w:val="000000"/>
          <w:sz w:val="20"/>
          <w:szCs w:val="20"/>
        </w:rPr>
      </w:pPr>
      <w:r>
        <w:rPr>
          <w:rFonts w:ascii="Trebuchet MS" w:hAnsi="Trebuchet MS"/>
          <w:color w:val="000000"/>
          <w:sz w:val="20"/>
          <w:szCs w:val="20"/>
        </w:rPr>
        <w:t>3 Qualquer homem da casa de Israel que imolar boi, ou cordeiro, ou cabra, no arraial, ou fora do arraial,</w:t>
      </w:r>
    </w:p>
    <w:p>
      <w:pPr>
        <w:rPr>
          <w:rFonts w:ascii="Trebuchet MS" w:hAnsi="Trebuchet MS"/>
          <w:color w:val="000000"/>
          <w:sz w:val="20"/>
          <w:szCs w:val="20"/>
        </w:rPr>
      </w:pPr>
      <w:r>
        <w:rPr>
          <w:rFonts w:ascii="Trebuchet MS" w:hAnsi="Trebuchet MS"/>
          <w:color w:val="000000"/>
          <w:sz w:val="20"/>
          <w:szCs w:val="20"/>
        </w:rPr>
        <w:t>4 e não o trouxer à porta da tenda da revelação, para o oferecer como oferta ao Senhor diante do tabernáculo do Senhor, a esse homem será imputado o sangue; derramou sangue, pelo que será extirpado do seu povo;</w:t>
      </w:r>
    </w:p>
    <w:p>
      <w:pPr>
        <w:rPr>
          <w:rFonts w:ascii="Trebuchet MS" w:hAnsi="Trebuchet MS"/>
          <w:color w:val="000000"/>
          <w:sz w:val="20"/>
          <w:szCs w:val="20"/>
        </w:rPr>
      </w:pPr>
      <w:r>
        <w:rPr>
          <w:rFonts w:ascii="Trebuchet MS" w:hAnsi="Trebuchet MS"/>
          <w:color w:val="000000"/>
          <w:sz w:val="20"/>
          <w:szCs w:val="20"/>
        </w:rPr>
        <w:t>5 a fim de que os filhos de Israel tragam os seus sacrifícios, que oferecem no campo, isto é, a fim de que os tragam ao Senhor, à porta da tenda da revelação, ao sacerdote, e os ofereçam por sacrifícios de ofertas, pacíficas ao Senhor.</w:t>
      </w:r>
    </w:p>
    <w:p>
      <w:pPr>
        <w:rPr>
          <w:rFonts w:ascii="Trebuchet MS" w:hAnsi="Trebuchet MS"/>
          <w:color w:val="000000"/>
          <w:sz w:val="20"/>
          <w:szCs w:val="20"/>
        </w:rPr>
      </w:pPr>
      <w:r>
        <w:rPr>
          <w:rFonts w:ascii="Trebuchet MS" w:hAnsi="Trebuchet MS"/>
          <w:color w:val="000000"/>
          <w:sz w:val="20"/>
          <w:szCs w:val="20"/>
        </w:rPr>
        <w:t>6 E o sacerdote espargirá o sangue sobre o altar do Senhor, à porta da tenda da revelação, e queimará a gordura por cheiro suave ao Senhor.</w:t>
      </w:r>
    </w:p>
    <w:p>
      <w:pPr>
        <w:rPr>
          <w:rFonts w:ascii="Trebuchet MS" w:hAnsi="Trebuchet MS"/>
          <w:color w:val="000000"/>
          <w:sz w:val="20"/>
          <w:szCs w:val="20"/>
        </w:rPr>
      </w:pPr>
      <w:r>
        <w:rPr>
          <w:rFonts w:ascii="Trebuchet MS" w:hAnsi="Trebuchet MS"/>
          <w:color w:val="000000"/>
          <w:sz w:val="20"/>
          <w:szCs w:val="20"/>
        </w:rPr>
        <w:t>7 E nunca mais oferecerão os seus sacrifícios aos ídolos vãos, após os quais eles se prostituem; isso lhes será por estatuto perpétuo pelas suas gerações.</w:t>
      </w:r>
    </w:p>
    <w:p>
      <w:pPr>
        <w:rPr>
          <w:rFonts w:ascii="Trebuchet MS" w:hAnsi="Trebuchet MS"/>
          <w:color w:val="000000"/>
          <w:sz w:val="20"/>
          <w:szCs w:val="20"/>
        </w:rPr>
      </w:pPr>
      <w:r>
        <w:rPr>
          <w:rFonts w:ascii="Trebuchet MS" w:hAnsi="Trebuchet MS"/>
          <w:color w:val="000000"/>
          <w:sz w:val="20"/>
          <w:szCs w:val="20"/>
        </w:rPr>
        <w:t>8 Dir-lhes-ás pois: Qualquer homem da casa de Israel, ou dos estrangeiros que entre vós peregrinam, que oferecer holocausto ou sacrifício,</w:t>
      </w:r>
    </w:p>
    <w:p>
      <w:pPr>
        <w:rPr>
          <w:rFonts w:ascii="Trebuchet MS" w:hAnsi="Trebuchet MS"/>
          <w:color w:val="000000"/>
          <w:sz w:val="20"/>
          <w:szCs w:val="20"/>
        </w:rPr>
      </w:pPr>
      <w:r>
        <w:rPr>
          <w:rFonts w:ascii="Trebuchet MS" w:hAnsi="Trebuchet MS"/>
          <w:color w:val="000000"/>
          <w:sz w:val="20"/>
          <w:szCs w:val="20"/>
        </w:rPr>
        <w:t>9 e não o trouxer à porta da tenda da revelação, para oferecê-lo ao Senhor, esse homem será extirpado do seu povo.</w:t>
      </w:r>
    </w:p>
    <w:p>
      <w:pPr>
        <w:rPr>
          <w:rFonts w:ascii="Trebuchet MS" w:hAnsi="Trebuchet MS"/>
          <w:color w:val="000000"/>
          <w:sz w:val="20"/>
          <w:szCs w:val="20"/>
        </w:rPr>
      </w:pPr>
      <w:r>
        <w:rPr>
          <w:rFonts w:ascii="Trebuchet MS" w:hAnsi="Trebuchet MS"/>
          <w:color w:val="000000"/>
          <w:sz w:val="20"/>
          <w:szCs w:val="20"/>
        </w:rPr>
        <w:t>10 Também, qualquer homem da casa de Israel, ou dos estrangeiros que peregrinam entre eles, que comer algum sangue, contra aquela alma porei o meu rosto, e a extirparei do seu povo.</w:t>
      </w:r>
    </w:p>
    <w:p>
      <w:pPr>
        <w:rPr>
          <w:rFonts w:ascii="Trebuchet MS" w:hAnsi="Trebuchet MS"/>
          <w:color w:val="000000"/>
          <w:sz w:val="20"/>
          <w:szCs w:val="20"/>
        </w:rPr>
      </w:pPr>
      <w:r>
        <w:rPr>
          <w:rFonts w:ascii="Trebuchet MS" w:hAnsi="Trebuchet MS"/>
          <w:color w:val="000000"/>
          <w:sz w:val="20"/>
          <w:szCs w:val="20"/>
        </w:rPr>
        <w:t>11 Porque a vida da carne está no sangue; pelo que vo-lo tenho dado sobre o altar, para fazer expiação pelas vossas almas; porquanto é o sangue que faz expiação, em virtude da vida.</w:t>
      </w:r>
    </w:p>
    <w:p>
      <w:pPr>
        <w:rPr>
          <w:rFonts w:ascii="Trebuchet MS" w:hAnsi="Trebuchet MS"/>
          <w:color w:val="000000"/>
          <w:sz w:val="20"/>
          <w:szCs w:val="20"/>
        </w:rPr>
      </w:pPr>
      <w:r>
        <w:rPr>
          <w:rFonts w:ascii="Trebuchet MS" w:hAnsi="Trebuchet MS"/>
          <w:color w:val="000000"/>
          <w:sz w:val="20"/>
          <w:szCs w:val="20"/>
        </w:rPr>
        <w:t>12 Portanto tenho dito aos filhos de Israel: Nenhum de vós comerá sangue; nem o estrangeiro que peregrina entre vós comerá sangue.</w:t>
      </w:r>
    </w:p>
    <w:p>
      <w:pPr>
        <w:rPr>
          <w:rFonts w:ascii="Trebuchet MS" w:hAnsi="Trebuchet MS"/>
          <w:color w:val="000000"/>
          <w:sz w:val="20"/>
          <w:szCs w:val="20"/>
        </w:rPr>
      </w:pPr>
      <w:r>
        <w:rPr>
          <w:rFonts w:ascii="Trebuchet MS" w:hAnsi="Trebuchet MS"/>
          <w:color w:val="000000"/>
          <w:sz w:val="20"/>
          <w:szCs w:val="20"/>
        </w:rPr>
        <w:t>13 Também, qualquer homem dos filhos de Israel, ou dos estrangeiros que peregrinam entre eles, que apanhar caça de fera ou de ave que se pode comer, derramará o sangue dela e o cobrirá com pó.</w:t>
      </w:r>
    </w:p>
    <w:p>
      <w:pPr>
        <w:rPr>
          <w:rFonts w:ascii="Trebuchet MS" w:hAnsi="Trebuchet MS"/>
          <w:color w:val="000000"/>
          <w:sz w:val="20"/>
          <w:szCs w:val="20"/>
        </w:rPr>
      </w:pPr>
      <w:r>
        <w:rPr>
          <w:rFonts w:ascii="Trebuchet MS" w:hAnsi="Trebuchet MS"/>
          <w:color w:val="000000"/>
          <w:sz w:val="20"/>
          <w:szCs w:val="20"/>
        </w:rPr>
        <w:t>14 Pois, quanto à vida de toda a carne, o seu sangue é uma e a mesma coisa com a sua vida; por isso eu disse aos filhos de Israel: Não comereis o sangue de nenhuma carne, porque a vida de toda a carne é o seu sangue; qualquer que o comer será extirpado.</w:t>
      </w:r>
    </w:p>
    <w:p>
      <w:pPr>
        <w:rPr>
          <w:rFonts w:ascii="Trebuchet MS" w:hAnsi="Trebuchet MS"/>
          <w:color w:val="000000"/>
          <w:sz w:val="20"/>
          <w:szCs w:val="20"/>
        </w:rPr>
      </w:pPr>
      <w:r>
        <w:rPr>
          <w:rFonts w:ascii="Trebuchet MS" w:hAnsi="Trebuchet MS"/>
          <w:color w:val="000000"/>
          <w:sz w:val="20"/>
          <w:szCs w:val="20"/>
        </w:rPr>
        <w:t>15 E todo homem, quer natural quer estrangeiro, que comer do que morre por si ou do que é dilacerado por feras, lavará as suas vestes, e se banhará em água, e será imundo até a tarde; depois será limpo.</w:t>
      </w:r>
    </w:p>
    <w:p>
      <w:pPr>
        <w:rPr>
          <w:rFonts w:ascii="Trebuchet MS" w:hAnsi="Trebuchet MS"/>
          <w:color w:val="000000"/>
          <w:sz w:val="20"/>
          <w:szCs w:val="20"/>
        </w:rPr>
      </w:pPr>
      <w:r>
        <w:rPr>
          <w:rFonts w:ascii="Trebuchet MS" w:hAnsi="Trebuchet MS"/>
          <w:color w:val="000000"/>
          <w:sz w:val="20"/>
          <w:szCs w:val="20"/>
        </w:rPr>
        <w:t>16 Mas, se não as lavar, nem banhar o seu corpo, levará sobre si a sua iniquidade</w:t>
      </w:r>
    </w:p>
    <w:p>
      <w:pPr>
        <w:pStyle w:val="P13"/>
        <w:rPr>
          <w:rFonts w:ascii="Trebuchet MS" w:hAnsi="Trebuchet MS"/>
          <w:color w:val="000000"/>
          <w:sz w:val="22"/>
          <w:szCs w:val="22"/>
        </w:rPr>
      </w:pPr>
      <w:bookmarkStart w:id="113" w:name="_Toc147528058"/>
      <w:r>
        <w:rPr>
          <w:rFonts w:ascii="Trebuchet MS" w:hAnsi="Trebuchet MS"/>
          <w:color w:val="000000"/>
          <w:sz w:val="22"/>
          <w:szCs w:val="22"/>
        </w:rPr>
        <w:t xml:space="preserve"> LEVÍTICO 18</w:t>
      </w:r>
      <w:bookmarkEnd w:id="113"/>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Eu sou o Senhor vosso Deus.</w:t>
      </w:r>
    </w:p>
    <w:p>
      <w:pPr>
        <w:rPr>
          <w:rFonts w:ascii="Trebuchet MS" w:hAnsi="Trebuchet MS"/>
          <w:color w:val="000000"/>
          <w:sz w:val="20"/>
          <w:szCs w:val="20"/>
        </w:rPr>
      </w:pPr>
      <w:r>
        <w:rPr>
          <w:rFonts w:ascii="Trebuchet MS" w:hAnsi="Trebuchet MS"/>
          <w:color w:val="000000"/>
          <w:sz w:val="20"/>
          <w:szCs w:val="20"/>
        </w:rPr>
        <w:t>3 Não fareis segundo as obras da terra do Egito, em que habitastes; nem fareis segundo as obras da terra de Canaã, para a qual eu vos levo; nem andareis segundo os seus estatutos.</w:t>
      </w:r>
    </w:p>
    <w:p>
      <w:pPr>
        <w:rPr>
          <w:rFonts w:ascii="Trebuchet MS" w:hAnsi="Trebuchet MS"/>
          <w:color w:val="000000"/>
          <w:sz w:val="20"/>
          <w:szCs w:val="20"/>
        </w:rPr>
      </w:pPr>
      <w:r>
        <w:rPr>
          <w:rFonts w:ascii="Trebuchet MS" w:hAnsi="Trebuchet MS"/>
          <w:color w:val="000000"/>
          <w:sz w:val="20"/>
          <w:szCs w:val="20"/>
        </w:rPr>
        <w:t>4 Os meus preceitos observareis, e os meus estatutos guardareis, para andardes neles. Eu sou o Senhor vosso Deus.</w:t>
      </w:r>
    </w:p>
    <w:p>
      <w:pPr>
        <w:rPr>
          <w:rFonts w:ascii="Trebuchet MS" w:hAnsi="Trebuchet MS"/>
          <w:color w:val="000000"/>
          <w:sz w:val="20"/>
          <w:szCs w:val="20"/>
        </w:rPr>
      </w:pPr>
      <w:r>
        <w:rPr>
          <w:rFonts w:ascii="Trebuchet MS" w:hAnsi="Trebuchet MS"/>
          <w:color w:val="000000"/>
          <w:sz w:val="20"/>
          <w:szCs w:val="20"/>
        </w:rPr>
        <w:t>5 Guardareis, pois, os meus estatutos e as minhas ordenanças, pelas quais o homem, observando-as, viverá. Eu sou o Senhor.</w:t>
      </w:r>
    </w:p>
    <w:p>
      <w:pPr>
        <w:rPr>
          <w:rFonts w:ascii="Trebuchet MS" w:hAnsi="Trebuchet MS"/>
          <w:color w:val="000000"/>
          <w:sz w:val="20"/>
          <w:szCs w:val="20"/>
        </w:rPr>
      </w:pPr>
      <w:r>
        <w:rPr>
          <w:rFonts w:ascii="Trebuchet MS" w:hAnsi="Trebuchet MS"/>
          <w:color w:val="000000"/>
          <w:sz w:val="20"/>
          <w:szCs w:val="20"/>
        </w:rPr>
        <w:t>6 Nenhum de vós se chegará àquela que lhe é próxima por sangue, para descobrir a sua nudez. Eu sou o Senhor.</w:t>
      </w:r>
    </w:p>
    <w:p>
      <w:pPr>
        <w:rPr>
          <w:rFonts w:ascii="Trebuchet MS" w:hAnsi="Trebuchet MS"/>
          <w:color w:val="000000"/>
          <w:sz w:val="20"/>
          <w:szCs w:val="20"/>
        </w:rPr>
      </w:pPr>
      <w:r>
        <w:rPr>
          <w:rFonts w:ascii="Trebuchet MS" w:hAnsi="Trebuchet MS"/>
          <w:color w:val="000000"/>
          <w:sz w:val="20"/>
          <w:szCs w:val="20"/>
        </w:rPr>
        <w:t>7 Não descobrirás a nudez de teu pai, nem tampouco a de tua mãe; ela é tua mãe, não descobrirás a sua nudez.</w:t>
      </w:r>
    </w:p>
    <w:p>
      <w:pPr>
        <w:rPr>
          <w:rFonts w:ascii="Trebuchet MS" w:hAnsi="Trebuchet MS"/>
          <w:color w:val="000000"/>
          <w:sz w:val="20"/>
          <w:szCs w:val="20"/>
        </w:rPr>
      </w:pPr>
      <w:r>
        <w:rPr>
          <w:rFonts w:ascii="Trebuchet MS" w:hAnsi="Trebuchet MS"/>
          <w:color w:val="000000"/>
          <w:sz w:val="20"/>
          <w:szCs w:val="20"/>
        </w:rPr>
        <w:t>8 Não descobrirás a nudez da mulher de teu pai; é nudez de teu pai.</w:t>
      </w:r>
    </w:p>
    <w:p>
      <w:pPr>
        <w:rPr>
          <w:rFonts w:ascii="Trebuchet MS" w:hAnsi="Trebuchet MS"/>
          <w:color w:val="000000"/>
          <w:sz w:val="20"/>
          <w:szCs w:val="20"/>
        </w:rPr>
      </w:pPr>
      <w:r>
        <w:rPr>
          <w:rFonts w:ascii="Trebuchet MS" w:hAnsi="Trebuchet MS"/>
          <w:color w:val="000000"/>
          <w:sz w:val="20"/>
          <w:szCs w:val="20"/>
        </w:rPr>
        <w:t>9 A nudez de tua irmã por parte de pai ou por parte de mãe, quer nascida em casa ou fora de casa, não a descobrirás.</w:t>
      </w:r>
    </w:p>
    <w:p>
      <w:pPr>
        <w:rPr>
          <w:rFonts w:ascii="Trebuchet MS" w:hAnsi="Trebuchet MS"/>
          <w:color w:val="000000"/>
          <w:sz w:val="20"/>
          <w:szCs w:val="20"/>
        </w:rPr>
      </w:pPr>
      <w:r>
        <w:rPr>
          <w:rFonts w:ascii="Trebuchet MS" w:hAnsi="Trebuchet MS"/>
          <w:color w:val="000000"/>
          <w:sz w:val="20"/>
          <w:szCs w:val="20"/>
        </w:rPr>
        <w:t>10 Nem tampouco descobrirás a nudez da filha de teu filho, ou da filha de tua filha; porque é tua nudez.</w:t>
      </w:r>
    </w:p>
    <w:p>
      <w:pPr>
        <w:rPr>
          <w:rFonts w:ascii="Trebuchet MS" w:hAnsi="Trebuchet MS"/>
          <w:color w:val="000000"/>
          <w:sz w:val="20"/>
          <w:szCs w:val="20"/>
        </w:rPr>
      </w:pPr>
      <w:r>
        <w:rPr>
          <w:rFonts w:ascii="Trebuchet MS" w:hAnsi="Trebuchet MS"/>
          <w:color w:val="000000"/>
          <w:sz w:val="20"/>
          <w:szCs w:val="20"/>
        </w:rPr>
        <w:t>11 A nudez da filha da mulher de teu pai, gerada de teu pai, a qual é tua irmã, não a descobrirás.</w:t>
      </w:r>
    </w:p>
    <w:p>
      <w:pPr>
        <w:rPr>
          <w:rFonts w:ascii="Trebuchet MS" w:hAnsi="Trebuchet MS"/>
          <w:color w:val="000000"/>
          <w:sz w:val="20"/>
          <w:szCs w:val="20"/>
        </w:rPr>
      </w:pPr>
      <w:r>
        <w:rPr>
          <w:rFonts w:ascii="Trebuchet MS" w:hAnsi="Trebuchet MS"/>
          <w:color w:val="000000"/>
          <w:sz w:val="20"/>
          <w:szCs w:val="20"/>
        </w:rPr>
        <w:t>12 Não descobrirás a nudez da irmã de teu pai; ela é parenta chegada de teu pai.</w:t>
      </w:r>
    </w:p>
    <w:p>
      <w:pPr>
        <w:rPr>
          <w:rFonts w:ascii="Trebuchet MS" w:hAnsi="Trebuchet MS"/>
          <w:color w:val="000000"/>
          <w:sz w:val="20"/>
          <w:szCs w:val="20"/>
        </w:rPr>
      </w:pPr>
      <w:r>
        <w:rPr>
          <w:rFonts w:ascii="Trebuchet MS" w:hAnsi="Trebuchet MS"/>
          <w:color w:val="000000"/>
          <w:sz w:val="20"/>
          <w:szCs w:val="20"/>
        </w:rPr>
        <w:t>13 Não descobrirás a nudez da irmã de tua mãe, pois ela é parenta chegada de tua mãe.</w:t>
      </w:r>
    </w:p>
    <w:p>
      <w:pPr>
        <w:rPr>
          <w:rFonts w:ascii="Trebuchet MS" w:hAnsi="Trebuchet MS"/>
          <w:color w:val="000000"/>
          <w:sz w:val="20"/>
          <w:szCs w:val="20"/>
        </w:rPr>
      </w:pPr>
      <w:r>
        <w:rPr>
          <w:rFonts w:ascii="Trebuchet MS" w:hAnsi="Trebuchet MS"/>
          <w:color w:val="000000"/>
          <w:sz w:val="20"/>
          <w:szCs w:val="20"/>
        </w:rPr>
        <w:t>14 Não descobrirás a nudez do irmão de teu pai; não te chegarás à sua mulher; ela é tua tia.</w:t>
      </w:r>
    </w:p>
    <w:p>
      <w:pPr>
        <w:rPr>
          <w:rFonts w:ascii="Trebuchet MS" w:hAnsi="Trebuchet MS"/>
          <w:color w:val="000000"/>
          <w:sz w:val="20"/>
          <w:szCs w:val="20"/>
        </w:rPr>
      </w:pPr>
      <w:r>
        <w:rPr>
          <w:rFonts w:ascii="Trebuchet MS" w:hAnsi="Trebuchet MS"/>
          <w:color w:val="000000"/>
          <w:sz w:val="20"/>
          <w:szCs w:val="20"/>
        </w:rPr>
        <w:t>15 Não descobrirás a nudez de tua nora; ,ela é mulher de teu filho; não descobrirás a sua nudez.</w:t>
      </w:r>
    </w:p>
    <w:p>
      <w:pPr>
        <w:rPr>
          <w:rFonts w:ascii="Trebuchet MS" w:hAnsi="Trebuchet MS"/>
          <w:color w:val="000000"/>
          <w:sz w:val="20"/>
          <w:szCs w:val="20"/>
        </w:rPr>
      </w:pPr>
      <w:r>
        <w:rPr>
          <w:rFonts w:ascii="Trebuchet MS" w:hAnsi="Trebuchet MS"/>
          <w:color w:val="000000"/>
          <w:sz w:val="20"/>
          <w:szCs w:val="20"/>
        </w:rPr>
        <w:t>16 Não descobrirás a nudez da mulher de teu irmão; é a nudez de teu irmão.</w:t>
      </w:r>
    </w:p>
    <w:p>
      <w:pPr>
        <w:rPr>
          <w:rFonts w:ascii="Trebuchet MS" w:hAnsi="Trebuchet MS"/>
          <w:color w:val="000000"/>
          <w:sz w:val="20"/>
          <w:szCs w:val="20"/>
        </w:rPr>
      </w:pPr>
      <w:r>
        <w:rPr>
          <w:rFonts w:ascii="Trebuchet MS" w:hAnsi="Trebuchet MS"/>
          <w:color w:val="000000"/>
          <w:sz w:val="20"/>
          <w:szCs w:val="20"/>
        </w:rPr>
        <w:t>17 Não descobrirás a nudez duma mulher e de sua filha. Não tomarás a filha de seu filho, nem a filha de sua filha, para descobrir a sua nudez; são parentas chegadas; é maldade.</w:t>
      </w:r>
    </w:p>
    <w:p>
      <w:pPr>
        <w:rPr>
          <w:rFonts w:ascii="Trebuchet MS" w:hAnsi="Trebuchet MS"/>
          <w:color w:val="000000"/>
          <w:sz w:val="20"/>
          <w:szCs w:val="20"/>
        </w:rPr>
      </w:pPr>
      <w:r>
        <w:rPr>
          <w:rFonts w:ascii="Trebuchet MS" w:hAnsi="Trebuchet MS"/>
          <w:color w:val="000000"/>
          <w:sz w:val="20"/>
          <w:szCs w:val="20"/>
        </w:rPr>
        <w:t>18 E não tomarás uma mulher juntamente com sua irmã, durante a vida desta, para tornar-lha rival, descobrindo a sua nudez ao lado da outra.</w:t>
      </w:r>
    </w:p>
    <w:p>
      <w:pPr>
        <w:rPr>
          <w:rFonts w:ascii="Trebuchet MS" w:hAnsi="Trebuchet MS"/>
          <w:color w:val="000000"/>
          <w:sz w:val="20"/>
          <w:szCs w:val="20"/>
        </w:rPr>
      </w:pPr>
      <w:r>
        <w:rPr>
          <w:rFonts w:ascii="Trebuchet MS" w:hAnsi="Trebuchet MS"/>
          <w:color w:val="000000"/>
          <w:sz w:val="20"/>
          <w:szCs w:val="20"/>
        </w:rPr>
        <w:t>19 Também não te chegarás a mulher enquanto for impura em virtude da sua imundícia, para lhe descobrir a nudez.</w:t>
      </w:r>
    </w:p>
    <w:p>
      <w:pPr>
        <w:rPr>
          <w:rFonts w:ascii="Trebuchet MS" w:hAnsi="Trebuchet MS"/>
          <w:color w:val="000000"/>
          <w:sz w:val="20"/>
          <w:szCs w:val="20"/>
        </w:rPr>
      </w:pPr>
      <w:r>
        <w:rPr>
          <w:rFonts w:ascii="Trebuchet MS" w:hAnsi="Trebuchet MS"/>
          <w:color w:val="000000"/>
          <w:sz w:val="20"/>
          <w:szCs w:val="20"/>
        </w:rPr>
        <w:t>20 Nem te deitarás com a mulher de teu próximo, contaminando-te com ela.</w:t>
      </w:r>
    </w:p>
    <w:p>
      <w:pPr>
        <w:rPr>
          <w:rFonts w:ascii="Trebuchet MS" w:hAnsi="Trebuchet MS"/>
          <w:color w:val="000000"/>
          <w:sz w:val="20"/>
          <w:szCs w:val="20"/>
        </w:rPr>
      </w:pPr>
      <w:r>
        <w:rPr>
          <w:rFonts w:ascii="Trebuchet MS" w:hAnsi="Trebuchet MS"/>
          <w:color w:val="000000"/>
          <w:sz w:val="20"/>
          <w:szCs w:val="20"/>
        </w:rPr>
        <w:t>21 E do teu descendente não darás para servir a um governante; nem profanarás o nome santo. Eu sou o Senhor.</w:t>
      </w:r>
    </w:p>
    <w:p>
      <w:pPr>
        <w:rPr>
          <w:rFonts w:ascii="Trebuchet MS" w:hAnsi="Trebuchet MS"/>
          <w:color w:val="000000"/>
          <w:sz w:val="20"/>
          <w:szCs w:val="20"/>
        </w:rPr>
      </w:pPr>
      <w:r>
        <w:rPr>
          <w:rFonts w:ascii="Trebuchet MS" w:hAnsi="Trebuchet MS"/>
          <w:color w:val="000000"/>
          <w:sz w:val="20"/>
          <w:szCs w:val="20"/>
        </w:rPr>
        <w:t>22 Não te deitarás com varão, como se fosse mulher; é abominação.</w:t>
      </w:r>
    </w:p>
    <w:p>
      <w:pPr>
        <w:rPr>
          <w:rFonts w:ascii="Trebuchet MS" w:hAnsi="Trebuchet MS"/>
          <w:color w:val="000000"/>
          <w:sz w:val="20"/>
          <w:szCs w:val="20"/>
        </w:rPr>
      </w:pPr>
      <w:r>
        <w:rPr>
          <w:rFonts w:ascii="Trebuchet MS" w:hAnsi="Trebuchet MS"/>
          <w:color w:val="000000"/>
          <w:sz w:val="20"/>
          <w:szCs w:val="20"/>
        </w:rPr>
        <w:t>23 Nem te deitarás com animal algum, contaminando-te com ele; nem a mulher se porá perante um animal, para ajuntar-se com ele; é confusão.</w:t>
      </w:r>
    </w:p>
    <w:p>
      <w:pPr>
        <w:rPr>
          <w:rFonts w:ascii="Trebuchet MS" w:hAnsi="Trebuchet MS"/>
          <w:color w:val="000000"/>
          <w:sz w:val="20"/>
          <w:szCs w:val="20"/>
        </w:rPr>
      </w:pPr>
      <w:r>
        <w:rPr>
          <w:rFonts w:ascii="Trebuchet MS" w:hAnsi="Trebuchet MS"/>
          <w:color w:val="000000"/>
          <w:sz w:val="20"/>
          <w:szCs w:val="20"/>
        </w:rPr>
        <w:t>24 Não vos contamineis com nenhuma dessas coisas, porque com todas elas se contaminaram as nações que eu expulso de diante de vós;</w:t>
      </w:r>
    </w:p>
    <w:p>
      <w:pPr>
        <w:rPr>
          <w:rFonts w:ascii="Trebuchet MS" w:hAnsi="Trebuchet MS"/>
          <w:color w:val="000000"/>
          <w:sz w:val="20"/>
          <w:szCs w:val="20"/>
        </w:rPr>
      </w:pPr>
      <w:r>
        <w:rPr>
          <w:rFonts w:ascii="Trebuchet MS" w:hAnsi="Trebuchet MS"/>
          <w:color w:val="000000"/>
          <w:sz w:val="20"/>
          <w:szCs w:val="20"/>
        </w:rPr>
        <w:t>25 e, porquanto a terra está contaminada, eu visito sobre ela a sua iniqüidade, e a terra vomita os seus habitantes.</w:t>
      </w:r>
    </w:p>
    <w:p>
      <w:pPr>
        <w:rPr>
          <w:rFonts w:ascii="Trebuchet MS" w:hAnsi="Trebuchet MS"/>
          <w:color w:val="000000"/>
          <w:sz w:val="20"/>
          <w:szCs w:val="20"/>
        </w:rPr>
      </w:pPr>
      <w:r>
        <w:rPr>
          <w:rFonts w:ascii="Trebuchet MS" w:hAnsi="Trebuchet MS"/>
          <w:color w:val="000000"/>
          <w:sz w:val="20"/>
          <w:szCs w:val="20"/>
        </w:rPr>
        <w:t>26 Vós, pois, guardareis os meus estatutos e os meus preceitos, e nenhuma dessas abominações fareis, nem o natural, nem o estrangeiro que peregrina entre vós</w:t>
      </w:r>
    </w:p>
    <w:p>
      <w:pPr>
        <w:rPr>
          <w:rFonts w:ascii="Trebuchet MS" w:hAnsi="Trebuchet MS"/>
          <w:color w:val="000000"/>
          <w:sz w:val="20"/>
          <w:szCs w:val="20"/>
        </w:rPr>
      </w:pPr>
      <w:r>
        <w:rPr>
          <w:rFonts w:ascii="Trebuchet MS" w:hAnsi="Trebuchet MS"/>
          <w:color w:val="000000"/>
          <w:sz w:val="20"/>
          <w:szCs w:val="20"/>
        </w:rPr>
        <w:t>27 (porque todas essas abominações cometeram os homens da terra, que nela estavam antes de vós, e a terra ficou contaminada);</w:t>
      </w:r>
    </w:p>
    <w:p>
      <w:pPr>
        <w:rPr>
          <w:rFonts w:ascii="Trebuchet MS" w:hAnsi="Trebuchet MS"/>
          <w:color w:val="000000"/>
          <w:sz w:val="20"/>
          <w:szCs w:val="20"/>
        </w:rPr>
      </w:pPr>
      <w:r>
        <w:rPr>
          <w:rFonts w:ascii="Trebuchet MS" w:hAnsi="Trebuchet MS"/>
          <w:color w:val="000000"/>
          <w:sz w:val="20"/>
          <w:szCs w:val="20"/>
        </w:rPr>
        <w:t>28 para que a terra não seja contaminada por vós e não vos vomite também a vós, como vomitou a nação que nela estava antes de vós.</w:t>
      </w:r>
    </w:p>
    <w:p>
      <w:pPr>
        <w:rPr>
          <w:rFonts w:ascii="Trebuchet MS" w:hAnsi="Trebuchet MS"/>
          <w:color w:val="000000"/>
          <w:sz w:val="20"/>
          <w:szCs w:val="20"/>
        </w:rPr>
      </w:pPr>
      <w:r>
        <w:rPr>
          <w:rFonts w:ascii="Trebuchet MS" w:hAnsi="Trebuchet MS"/>
          <w:color w:val="000000"/>
          <w:sz w:val="20"/>
          <w:szCs w:val="20"/>
        </w:rPr>
        <w:t>29 Pois qualquer que cometer alguma dessas abominações, sim, aqueles que as cometerem serão extirpados do seu povo.</w:t>
      </w:r>
    </w:p>
    <w:p>
      <w:pPr>
        <w:rPr>
          <w:rFonts w:ascii="Trebuchet MS" w:hAnsi="Trebuchet MS"/>
          <w:color w:val="000000"/>
          <w:sz w:val="20"/>
          <w:szCs w:val="20"/>
        </w:rPr>
      </w:pPr>
      <w:r>
        <w:rPr>
          <w:rFonts w:ascii="Trebuchet MS" w:hAnsi="Trebuchet MS"/>
          <w:color w:val="000000"/>
          <w:sz w:val="20"/>
          <w:szCs w:val="20"/>
        </w:rPr>
        <w:t>30 Portanto guardareis o meu mandamento, de modo que não caiais em nenhum desses abomináveis costumes que antes de vós foram seguidos, e para que não vos contamineis com eles. Eu sou o Senhor vosso Deus.</w:t>
      </w:r>
    </w:p>
    <w:p>
      <w:pPr>
        <w:pStyle w:val="P13"/>
        <w:rPr>
          <w:rFonts w:ascii="Trebuchet MS" w:hAnsi="Trebuchet MS"/>
          <w:color w:val="000000"/>
          <w:sz w:val="22"/>
          <w:szCs w:val="22"/>
        </w:rPr>
      </w:pPr>
      <w:bookmarkStart w:id="114" w:name="_Toc147528059"/>
      <w:r>
        <w:rPr>
          <w:rFonts w:ascii="Trebuchet MS" w:hAnsi="Trebuchet MS"/>
          <w:color w:val="000000"/>
          <w:sz w:val="22"/>
          <w:szCs w:val="22"/>
        </w:rPr>
        <w:t xml:space="preserve"> LEVÍTICO 19</w:t>
      </w:r>
      <w:bookmarkEnd w:id="11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toda a congregação dos filhos de Israel, e dize-lhes: Sereis santos, porque eu, o Senhor vosso Deus, sou santo.</w:t>
      </w:r>
    </w:p>
    <w:p>
      <w:pPr>
        <w:rPr>
          <w:rFonts w:ascii="Trebuchet MS" w:hAnsi="Trebuchet MS"/>
          <w:color w:val="000000"/>
          <w:sz w:val="20"/>
          <w:szCs w:val="20"/>
        </w:rPr>
      </w:pPr>
      <w:r>
        <w:rPr>
          <w:rFonts w:ascii="Trebuchet MS" w:hAnsi="Trebuchet MS"/>
          <w:color w:val="000000"/>
          <w:sz w:val="20"/>
          <w:szCs w:val="20"/>
        </w:rPr>
        <w:t>3 Temerá cada um a sua mãe e a seu pai; e guardareis os meus sábados. Eu sou o Senhor vosso Deus.</w:t>
      </w:r>
    </w:p>
    <w:p>
      <w:pPr>
        <w:rPr>
          <w:rFonts w:ascii="Trebuchet MS" w:hAnsi="Trebuchet MS"/>
          <w:color w:val="000000"/>
          <w:sz w:val="20"/>
          <w:szCs w:val="20"/>
        </w:rPr>
      </w:pPr>
      <w:r>
        <w:rPr>
          <w:rFonts w:ascii="Trebuchet MS" w:hAnsi="Trebuchet MS"/>
          <w:color w:val="000000"/>
          <w:sz w:val="20"/>
          <w:szCs w:val="20"/>
        </w:rPr>
        <w:t>4 Não vos volteis para os ídolos, nem façais para vós deuses de fundição. Eu sou o Senhor vosso Deus.</w:t>
      </w:r>
    </w:p>
    <w:p>
      <w:pPr>
        <w:rPr>
          <w:rFonts w:ascii="Trebuchet MS" w:hAnsi="Trebuchet MS"/>
          <w:color w:val="000000"/>
          <w:sz w:val="20"/>
          <w:szCs w:val="20"/>
        </w:rPr>
      </w:pPr>
      <w:r>
        <w:rPr>
          <w:rFonts w:ascii="Trebuchet MS" w:hAnsi="Trebuchet MS"/>
          <w:color w:val="000000"/>
          <w:sz w:val="20"/>
          <w:szCs w:val="20"/>
        </w:rPr>
        <w:t>5 Quando oferecerdes ao Senhor sacrifício de oferta pacífica, oferecê-lo-eis de modo a serdes aceitos.</w:t>
      </w:r>
    </w:p>
    <w:p>
      <w:pPr>
        <w:rPr>
          <w:rFonts w:ascii="Trebuchet MS" w:hAnsi="Trebuchet MS"/>
          <w:color w:val="000000"/>
          <w:sz w:val="20"/>
          <w:szCs w:val="20"/>
        </w:rPr>
      </w:pPr>
      <w:r>
        <w:rPr>
          <w:rFonts w:ascii="Trebuchet MS" w:hAnsi="Trebuchet MS"/>
          <w:color w:val="000000"/>
          <w:sz w:val="20"/>
          <w:szCs w:val="20"/>
        </w:rPr>
        <w:t>6 No mesmo dia, pois, em que o oferecerdes, e no dia seguinte, se comerá; mas o que sobejar até o terceiro dia será queimado no fogo.</w:t>
      </w:r>
    </w:p>
    <w:p>
      <w:pPr>
        <w:rPr>
          <w:rFonts w:ascii="Trebuchet MS" w:hAnsi="Trebuchet MS"/>
          <w:color w:val="000000"/>
          <w:sz w:val="20"/>
          <w:szCs w:val="20"/>
        </w:rPr>
      </w:pPr>
      <w:r>
        <w:rPr>
          <w:rFonts w:ascii="Trebuchet MS" w:hAnsi="Trebuchet MS"/>
          <w:color w:val="000000"/>
          <w:sz w:val="20"/>
          <w:szCs w:val="20"/>
        </w:rPr>
        <w:t>7 E se, na verdade, alguma coisa dele for comida ao terceiro dia, é coisa abominável; não será aceito.</w:t>
      </w:r>
    </w:p>
    <w:p>
      <w:pPr>
        <w:rPr>
          <w:rFonts w:ascii="Trebuchet MS" w:hAnsi="Trebuchet MS"/>
          <w:color w:val="000000"/>
          <w:sz w:val="20"/>
          <w:szCs w:val="20"/>
        </w:rPr>
      </w:pPr>
      <w:r>
        <w:rPr>
          <w:rFonts w:ascii="Trebuchet MS" w:hAnsi="Trebuchet MS"/>
          <w:color w:val="000000"/>
          <w:sz w:val="20"/>
          <w:szCs w:val="20"/>
        </w:rPr>
        <w:t>8 E qualquer que o comer levará sobre si a sua iniqüidade, porquanto profanou a coisa santa do Senhor; por isso tal alma será extirpada do seu povo.</w:t>
      </w:r>
    </w:p>
    <w:p>
      <w:pPr>
        <w:rPr>
          <w:rFonts w:ascii="Trebuchet MS" w:hAnsi="Trebuchet MS"/>
          <w:color w:val="000000"/>
          <w:sz w:val="20"/>
          <w:szCs w:val="20"/>
        </w:rPr>
      </w:pPr>
      <w:r>
        <w:rPr>
          <w:rFonts w:ascii="Trebuchet MS" w:hAnsi="Trebuchet MS"/>
          <w:color w:val="000000"/>
          <w:sz w:val="20"/>
          <w:szCs w:val="20"/>
        </w:rPr>
        <w:t>9 Quando fizeres a colheita da tua terra, não segarás totalmente os cantos do teu campo, nem colherás as espigas caídas da tua sega.</w:t>
      </w:r>
    </w:p>
    <w:p>
      <w:pPr>
        <w:rPr>
          <w:rFonts w:ascii="Trebuchet MS" w:hAnsi="Trebuchet MS"/>
          <w:color w:val="000000"/>
          <w:sz w:val="20"/>
          <w:szCs w:val="20"/>
        </w:rPr>
      </w:pPr>
      <w:r>
        <w:rPr>
          <w:rFonts w:ascii="Trebuchet MS" w:hAnsi="Trebuchet MS"/>
          <w:color w:val="000000"/>
          <w:sz w:val="20"/>
          <w:szCs w:val="20"/>
        </w:rPr>
        <w:t>10 Semelhantemente não rabiscarás a tua vinha, nem colherás os bagos caídos da tua vinha; deixá-los-ás para o pobre e para o estrangeiro. Eu sou o senhor vosso Deus.</w:t>
      </w:r>
    </w:p>
    <w:p>
      <w:pPr>
        <w:rPr>
          <w:rFonts w:ascii="Trebuchet MS" w:hAnsi="Trebuchet MS"/>
          <w:color w:val="000000"/>
          <w:sz w:val="20"/>
          <w:szCs w:val="20"/>
        </w:rPr>
      </w:pPr>
      <w:r>
        <w:rPr>
          <w:rFonts w:ascii="Trebuchet MS" w:hAnsi="Trebuchet MS"/>
          <w:color w:val="000000"/>
          <w:sz w:val="20"/>
          <w:szCs w:val="20"/>
        </w:rPr>
        <w:t>11 Não furtareis; não enganareis, nem mentireis uns aos outros;</w:t>
      </w:r>
    </w:p>
    <w:p>
      <w:pPr>
        <w:rPr>
          <w:rFonts w:ascii="Trebuchet MS" w:hAnsi="Trebuchet MS"/>
          <w:color w:val="000000"/>
          <w:sz w:val="20"/>
          <w:szCs w:val="20"/>
        </w:rPr>
      </w:pPr>
      <w:r>
        <w:rPr>
          <w:rFonts w:ascii="Trebuchet MS" w:hAnsi="Trebuchet MS"/>
          <w:color w:val="000000"/>
          <w:sz w:val="20"/>
          <w:szCs w:val="20"/>
        </w:rPr>
        <w:t>12 não jurareis falso pelo meu nome, assim profanando o nome do vosso Deus. Eu sou o Senhor.</w:t>
      </w:r>
    </w:p>
    <w:p>
      <w:pPr>
        <w:rPr>
          <w:rFonts w:ascii="Trebuchet MS" w:hAnsi="Trebuchet MS"/>
          <w:color w:val="000000"/>
          <w:sz w:val="20"/>
          <w:szCs w:val="20"/>
        </w:rPr>
      </w:pPr>
      <w:r>
        <w:rPr>
          <w:rFonts w:ascii="Trebuchet MS" w:hAnsi="Trebuchet MS"/>
          <w:color w:val="000000"/>
          <w:sz w:val="20"/>
          <w:szCs w:val="20"/>
        </w:rPr>
        <w:t>13 Não oprimirás o teu próximo, nem o roubarás; a paga do jornaleiro não ficará contigo até pela manhã.</w:t>
      </w:r>
    </w:p>
    <w:p>
      <w:pPr>
        <w:rPr>
          <w:rFonts w:ascii="Trebuchet MS" w:hAnsi="Trebuchet MS"/>
          <w:color w:val="000000"/>
          <w:sz w:val="20"/>
          <w:szCs w:val="20"/>
        </w:rPr>
      </w:pPr>
      <w:r>
        <w:rPr>
          <w:rFonts w:ascii="Trebuchet MS" w:hAnsi="Trebuchet MS"/>
          <w:color w:val="000000"/>
          <w:sz w:val="20"/>
          <w:szCs w:val="20"/>
        </w:rPr>
        <w:t>14 Não amaldiçoarás ao surdo, nem porás tropeço diante do cego; mas temerás a teu Deus. Eu sou o Senhor.</w:t>
      </w:r>
    </w:p>
    <w:p>
      <w:pPr>
        <w:rPr>
          <w:rFonts w:ascii="Trebuchet MS" w:hAnsi="Trebuchet MS"/>
          <w:color w:val="000000"/>
          <w:sz w:val="20"/>
          <w:szCs w:val="20"/>
        </w:rPr>
      </w:pPr>
      <w:r>
        <w:rPr>
          <w:rFonts w:ascii="Trebuchet MS" w:hAnsi="Trebuchet MS"/>
          <w:color w:val="000000"/>
          <w:sz w:val="20"/>
          <w:szCs w:val="20"/>
        </w:rPr>
        <w:t>15 Não farás injustiça no juízo; não farás acepção da pessoa do pobre, nem honrarás o poderoso; mas com justiça julgarás o teu próximo.</w:t>
      </w:r>
    </w:p>
    <w:p>
      <w:pPr>
        <w:rPr>
          <w:rFonts w:ascii="Trebuchet MS" w:hAnsi="Trebuchet MS"/>
          <w:color w:val="000000"/>
          <w:sz w:val="20"/>
          <w:szCs w:val="20"/>
        </w:rPr>
      </w:pPr>
      <w:r>
        <w:rPr>
          <w:rFonts w:ascii="Trebuchet MS" w:hAnsi="Trebuchet MS"/>
          <w:color w:val="000000"/>
          <w:sz w:val="20"/>
          <w:szCs w:val="20"/>
        </w:rPr>
        <w:t>16 Não andarás como mexeriqueiro entre o teu povo; nem conspirarás contra o sangue do teu próximo. Eu sou o Senhor.</w:t>
      </w:r>
    </w:p>
    <w:p>
      <w:pPr>
        <w:rPr>
          <w:rFonts w:ascii="Trebuchet MS" w:hAnsi="Trebuchet MS"/>
          <w:color w:val="000000"/>
          <w:sz w:val="20"/>
          <w:szCs w:val="20"/>
        </w:rPr>
      </w:pPr>
      <w:r>
        <w:rPr>
          <w:rFonts w:ascii="Trebuchet MS" w:hAnsi="Trebuchet MS"/>
          <w:color w:val="000000"/>
          <w:sz w:val="20"/>
          <w:szCs w:val="20"/>
        </w:rPr>
        <w:t>17 Não odiarás a teu irmão no teu coração; não deixarás de repreender o teu próximo, e não levarás sobre ti pecado por causa dele.</w:t>
      </w:r>
    </w:p>
    <w:p>
      <w:pPr>
        <w:rPr>
          <w:rFonts w:ascii="Trebuchet MS" w:hAnsi="Trebuchet MS"/>
          <w:color w:val="000000"/>
          <w:sz w:val="20"/>
          <w:szCs w:val="20"/>
        </w:rPr>
      </w:pPr>
      <w:r>
        <w:rPr>
          <w:rFonts w:ascii="Trebuchet MS" w:hAnsi="Trebuchet MS"/>
          <w:color w:val="000000"/>
          <w:sz w:val="20"/>
          <w:szCs w:val="20"/>
        </w:rPr>
        <w:t>18 Não te vingarás nem guardarás ira contra os filhos do teu povo; mas amarás o teu próximo como a ti mesmo. Eu sou o Senhor.</w:t>
      </w:r>
    </w:p>
    <w:p>
      <w:pPr>
        <w:rPr>
          <w:rFonts w:ascii="Trebuchet MS" w:hAnsi="Trebuchet MS"/>
          <w:color w:val="000000"/>
          <w:sz w:val="20"/>
          <w:szCs w:val="20"/>
        </w:rPr>
      </w:pPr>
      <w:r>
        <w:rPr>
          <w:rFonts w:ascii="Trebuchet MS" w:hAnsi="Trebuchet MS"/>
          <w:color w:val="000000"/>
          <w:sz w:val="20"/>
          <w:szCs w:val="20"/>
        </w:rPr>
        <w:t>19 Guardareis os meus estatutos. Não permitirás que se cruze o teu gado com o de espécie diversa; não semearás o teu campo com semente diversa; nem vestirás roupa tecida de materiais diversos.</w:t>
      </w:r>
    </w:p>
    <w:p>
      <w:pPr>
        <w:rPr>
          <w:rFonts w:ascii="Trebuchet MS" w:hAnsi="Trebuchet MS"/>
          <w:color w:val="000000"/>
          <w:sz w:val="20"/>
          <w:szCs w:val="20"/>
        </w:rPr>
      </w:pPr>
      <w:r>
        <w:rPr>
          <w:rFonts w:ascii="Trebuchet MS" w:hAnsi="Trebuchet MS"/>
          <w:color w:val="000000"/>
          <w:sz w:val="20"/>
          <w:szCs w:val="20"/>
        </w:rPr>
        <w:t>20 E, quando um homem se deitar com uma mulher que for escrava, desposada com um homem, e que não for resgatada, nem se lhe houver dado liberdade, então ambos serão açoitados; não morrerão, pois ela não era livre.</w:t>
      </w:r>
    </w:p>
    <w:p>
      <w:pPr>
        <w:rPr>
          <w:rFonts w:ascii="Trebuchet MS" w:hAnsi="Trebuchet MS"/>
          <w:color w:val="000000"/>
          <w:sz w:val="20"/>
          <w:szCs w:val="20"/>
        </w:rPr>
      </w:pPr>
      <w:r>
        <w:rPr>
          <w:rFonts w:ascii="Trebuchet MS" w:hAnsi="Trebuchet MS"/>
          <w:color w:val="000000"/>
          <w:sz w:val="20"/>
          <w:szCs w:val="20"/>
        </w:rPr>
        <w:t>21 E como a sua oferta pela culpa, trará o homem ao Senhor, à porta da tenda da revelação, um carneiro para expiação de culpa;</w:t>
      </w:r>
    </w:p>
    <w:p>
      <w:pPr>
        <w:rPr>
          <w:rFonts w:ascii="Trebuchet MS" w:hAnsi="Trebuchet MS"/>
          <w:color w:val="000000"/>
          <w:sz w:val="20"/>
          <w:szCs w:val="20"/>
        </w:rPr>
      </w:pPr>
      <w:r>
        <w:rPr>
          <w:rFonts w:ascii="Trebuchet MS" w:hAnsi="Trebuchet MS"/>
          <w:color w:val="000000"/>
          <w:sz w:val="20"/>
          <w:szCs w:val="20"/>
        </w:rPr>
        <w:t>22 e, com o carneiro da oferta pela culpa, o sacerdote fará expiação por ele perante o Senhor, pelo pecado que cometeu; e este lhe será perdoado.</w:t>
      </w:r>
    </w:p>
    <w:p>
      <w:pPr>
        <w:rPr>
          <w:rFonts w:ascii="Trebuchet MS" w:hAnsi="Trebuchet MS"/>
          <w:color w:val="000000"/>
          <w:sz w:val="20"/>
          <w:szCs w:val="20"/>
        </w:rPr>
      </w:pPr>
      <w:r>
        <w:rPr>
          <w:rFonts w:ascii="Trebuchet MS" w:hAnsi="Trebuchet MS"/>
          <w:color w:val="000000"/>
          <w:sz w:val="20"/>
          <w:szCs w:val="20"/>
        </w:rPr>
        <w:t>23 Quando tiverdes entrado na terra e tiverdes plantado toda qualidade de árvores para delas comerdes, tereis o seu fruto como incircunciso; por três anos ele vos será como incircunciso; dele não se comerá.</w:t>
      </w:r>
    </w:p>
    <w:p>
      <w:pPr>
        <w:rPr>
          <w:rFonts w:ascii="Trebuchet MS" w:hAnsi="Trebuchet MS"/>
          <w:color w:val="000000"/>
          <w:sz w:val="20"/>
          <w:szCs w:val="20"/>
        </w:rPr>
      </w:pPr>
      <w:r>
        <w:rPr>
          <w:rFonts w:ascii="Trebuchet MS" w:hAnsi="Trebuchet MS"/>
          <w:color w:val="000000"/>
          <w:sz w:val="20"/>
          <w:szCs w:val="20"/>
        </w:rPr>
        <w:t>24 No quarto ano, porém, todo o seu o fruto será santo, para oferta de louvor ao Senhor.</w:t>
      </w:r>
    </w:p>
    <w:p>
      <w:pPr>
        <w:rPr>
          <w:rFonts w:ascii="Trebuchet MS" w:hAnsi="Trebuchet MS"/>
          <w:color w:val="000000"/>
          <w:sz w:val="20"/>
          <w:szCs w:val="20"/>
        </w:rPr>
      </w:pPr>
      <w:r>
        <w:rPr>
          <w:rFonts w:ascii="Trebuchet MS" w:hAnsi="Trebuchet MS"/>
          <w:color w:val="000000"/>
          <w:sz w:val="20"/>
          <w:szCs w:val="20"/>
        </w:rPr>
        <w:t>25 E partindo do quinto ano comereis o seu fruto; para que elas vos aumentem a sua produção. Eu sou o Senhor vosso Deus.</w:t>
      </w:r>
    </w:p>
    <w:p>
      <w:pPr>
        <w:rPr>
          <w:rFonts w:ascii="Trebuchet MS" w:hAnsi="Trebuchet MS"/>
          <w:color w:val="000000"/>
          <w:sz w:val="20"/>
          <w:szCs w:val="20"/>
        </w:rPr>
      </w:pPr>
      <w:r>
        <w:rPr>
          <w:rFonts w:ascii="Trebuchet MS" w:hAnsi="Trebuchet MS"/>
          <w:color w:val="000000"/>
          <w:sz w:val="20"/>
          <w:szCs w:val="20"/>
        </w:rPr>
        <w:t>26 Não comereis sobre os montes; não usareis de encantamentos, nem de agouros.</w:t>
      </w:r>
    </w:p>
    <w:p>
      <w:pPr>
        <w:rPr>
          <w:rFonts w:ascii="Trebuchet MS" w:hAnsi="Trebuchet MS"/>
          <w:color w:val="000000"/>
          <w:sz w:val="20"/>
          <w:szCs w:val="20"/>
        </w:rPr>
      </w:pPr>
      <w:r>
        <w:rPr>
          <w:rFonts w:ascii="Trebuchet MS" w:hAnsi="Trebuchet MS"/>
          <w:color w:val="000000"/>
          <w:sz w:val="20"/>
          <w:szCs w:val="20"/>
        </w:rPr>
        <w:t>27 Não cortareis o cabelo, arredondando os cantos da vossa cabeça, nem desfigurareis os cantos da vossa barba.</w:t>
      </w:r>
    </w:p>
    <w:p>
      <w:pPr>
        <w:rPr>
          <w:rFonts w:ascii="Trebuchet MS" w:hAnsi="Trebuchet MS"/>
          <w:color w:val="000000"/>
          <w:sz w:val="20"/>
          <w:szCs w:val="20"/>
        </w:rPr>
      </w:pPr>
      <w:r>
        <w:rPr>
          <w:rFonts w:ascii="Trebuchet MS" w:hAnsi="Trebuchet MS"/>
          <w:color w:val="000000"/>
          <w:sz w:val="20"/>
          <w:szCs w:val="20"/>
        </w:rPr>
        <w:t>28 Não fareis lacerações na vossa carne pelos mortos; nem no vosso corpo imprimireis qualquer marca. Eu sou o Senhor.</w:t>
      </w:r>
    </w:p>
    <w:p>
      <w:pPr>
        <w:rPr>
          <w:rFonts w:ascii="Trebuchet MS" w:hAnsi="Trebuchet MS"/>
          <w:color w:val="000000"/>
          <w:sz w:val="20"/>
          <w:szCs w:val="20"/>
        </w:rPr>
      </w:pPr>
      <w:r>
        <w:rPr>
          <w:rFonts w:ascii="Trebuchet MS" w:hAnsi="Trebuchet MS"/>
          <w:color w:val="000000"/>
          <w:sz w:val="20"/>
          <w:szCs w:val="20"/>
        </w:rPr>
        <w:t>29 Não profanarás a tua filha, fazendo-a prostituir-se; para que a terra não se prostitua e não se encha de maldade.</w:t>
      </w:r>
    </w:p>
    <w:p>
      <w:pPr>
        <w:rPr>
          <w:rFonts w:ascii="Trebuchet MS" w:hAnsi="Trebuchet MS"/>
          <w:color w:val="000000"/>
          <w:sz w:val="20"/>
          <w:szCs w:val="20"/>
        </w:rPr>
      </w:pPr>
      <w:r>
        <w:rPr>
          <w:rFonts w:ascii="Trebuchet MS" w:hAnsi="Trebuchet MS"/>
          <w:color w:val="000000"/>
          <w:sz w:val="20"/>
          <w:szCs w:val="20"/>
        </w:rPr>
        <w:t>30 Guardareis os meus sábados, e o meu santuário reverenciareis. Eu sou o Senhor.</w:t>
      </w:r>
    </w:p>
    <w:p>
      <w:pPr>
        <w:rPr>
          <w:rFonts w:ascii="Trebuchet MS" w:hAnsi="Trebuchet MS"/>
          <w:color w:val="000000"/>
          <w:sz w:val="20"/>
          <w:szCs w:val="20"/>
        </w:rPr>
      </w:pPr>
      <w:r>
        <w:rPr>
          <w:rFonts w:ascii="Trebuchet MS" w:hAnsi="Trebuchet MS"/>
          <w:color w:val="000000"/>
          <w:sz w:val="20"/>
          <w:szCs w:val="20"/>
        </w:rPr>
        <w:t>31 Não vos voltareis para os que consultam os mortos nem para os feiticeiros; não os busqueis para não ficardes contaminados por eles. Eu sou o Senhor vosso Deus.</w:t>
      </w:r>
    </w:p>
    <w:p>
      <w:pPr>
        <w:rPr>
          <w:rFonts w:ascii="Trebuchet MS" w:hAnsi="Trebuchet MS"/>
          <w:color w:val="000000"/>
          <w:sz w:val="20"/>
          <w:szCs w:val="20"/>
        </w:rPr>
      </w:pPr>
      <w:r>
        <w:rPr>
          <w:rFonts w:ascii="Trebuchet MS" w:hAnsi="Trebuchet MS"/>
          <w:color w:val="000000"/>
          <w:sz w:val="20"/>
          <w:szCs w:val="20"/>
        </w:rPr>
        <w:t>32 Diante das cãs te levantarás, e honrarás a face do ancião, e temerás o teu Deus. Eu sou o Senhor.</w:t>
      </w:r>
    </w:p>
    <w:p>
      <w:pPr>
        <w:rPr>
          <w:rFonts w:ascii="Trebuchet MS" w:hAnsi="Trebuchet MS"/>
          <w:color w:val="000000"/>
          <w:sz w:val="20"/>
          <w:szCs w:val="20"/>
        </w:rPr>
      </w:pPr>
      <w:r>
        <w:rPr>
          <w:rFonts w:ascii="Trebuchet MS" w:hAnsi="Trebuchet MS"/>
          <w:color w:val="000000"/>
          <w:sz w:val="20"/>
          <w:szCs w:val="20"/>
        </w:rPr>
        <w:t>33 Quando um estrangeiro peregrinar convosco na vossa terra, não o maltratareis.</w:t>
      </w:r>
    </w:p>
    <w:p>
      <w:pPr>
        <w:rPr>
          <w:rFonts w:ascii="Trebuchet MS" w:hAnsi="Trebuchet MS"/>
          <w:color w:val="000000"/>
          <w:sz w:val="20"/>
          <w:szCs w:val="20"/>
        </w:rPr>
      </w:pPr>
      <w:r>
        <w:rPr>
          <w:rFonts w:ascii="Trebuchet MS" w:hAnsi="Trebuchet MS"/>
          <w:color w:val="000000"/>
          <w:sz w:val="20"/>
          <w:szCs w:val="20"/>
        </w:rPr>
        <w:t>34 Como um natural entre vós será o estrangeiro que peregrinar convosco; amá-lo-eis como a vós mesmos; pois estrangeiros fostes na terra do Egito. Eu sou o Senhor vosso Deus.</w:t>
      </w:r>
    </w:p>
    <w:p>
      <w:pPr>
        <w:rPr>
          <w:rFonts w:ascii="Trebuchet MS" w:hAnsi="Trebuchet MS"/>
          <w:color w:val="000000"/>
          <w:sz w:val="20"/>
          <w:szCs w:val="20"/>
        </w:rPr>
      </w:pPr>
      <w:r>
        <w:rPr>
          <w:rFonts w:ascii="Trebuchet MS" w:hAnsi="Trebuchet MS"/>
          <w:color w:val="000000"/>
          <w:sz w:val="20"/>
          <w:szCs w:val="20"/>
        </w:rPr>
        <w:t>35 Não cometereis injustiça no juízo, nem na vara, nem no peso, nem na medida.</w:t>
      </w:r>
    </w:p>
    <w:p>
      <w:pPr>
        <w:rPr>
          <w:rFonts w:ascii="Trebuchet MS" w:hAnsi="Trebuchet MS"/>
          <w:color w:val="000000"/>
          <w:sz w:val="20"/>
          <w:szCs w:val="20"/>
        </w:rPr>
      </w:pPr>
      <w:r>
        <w:rPr>
          <w:rFonts w:ascii="Trebuchet MS" w:hAnsi="Trebuchet MS"/>
          <w:color w:val="000000"/>
          <w:sz w:val="20"/>
          <w:szCs w:val="20"/>
        </w:rPr>
        <w:t>36 Balanças justas, pesos justos, efa justa, e justo him tereis. Eu sou o Senhor vosso Deus, que vos tirei da terra do Egito.</w:t>
      </w:r>
    </w:p>
    <w:p>
      <w:pPr>
        <w:rPr>
          <w:rFonts w:ascii="Trebuchet MS" w:hAnsi="Trebuchet MS"/>
          <w:color w:val="000000"/>
          <w:sz w:val="20"/>
          <w:szCs w:val="20"/>
        </w:rPr>
      </w:pPr>
      <w:r>
        <w:rPr>
          <w:rFonts w:ascii="Trebuchet MS" w:hAnsi="Trebuchet MS"/>
          <w:color w:val="000000"/>
          <w:sz w:val="20"/>
          <w:szCs w:val="20"/>
        </w:rPr>
        <w:t>37 Pelo que guardareis todos os meus estatutos e todos os meus preceitos, e os cumprireis. Eu sou o Senhor.</w:t>
      </w:r>
    </w:p>
    <w:p>
      <w:pPr>
        <w:pStyle w:val="P13"/>
        <w:rPr>
          <w:rFonts w:ascii="Trebuchet MS" w:hAnsi="Trebuchet MS"/>
          <w:color w:val="000000"/>
          <w:sz w:val="22"/>
          <w:szCs w:val="22"/>
        </w:rPr>
      </w:pPr>
      <w:bookmarkStart w:id="115" w:name="_Toc147528060"/>
      <w:r>
        <w:rPr>
          <w:rFonts w:ascii="Trebuchet MS" w:hAnsi="Trebuchet MS"/>
          <w:color w:val="000000"/>
          <w:sz w:val="22"/>
          <w:szCs w:val="22"/>
        </w:rPr>
        <w:t xml:space="preserve"> LEVÍTICO 20</w:t>
      </w:r>
      <w:bookmarkEnd w:id="11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Também dirás aos filhos de Israel: Qualquer dos filhos de Israel, ou dos estrangeiros peregrinos em Israel, que der de seus filhos a um governante, certamente será morto; o povo da terra o apedrejará.</w:t>
      </w:r>
    </w:p>
    <w:p>
      <w:pPr>
        <w:rPr>
          <w:rFonts w:ascii="Trebuchet MS" w:hAnsi="Trebuchet MS"/>
          <w:color w:val="000000"/>
          <w:sz w:val="20"/>
          <w:szCs w:val="20"/>
        </w:rPr>
      </w:pPr>
      <w:r>
        <w:rPr>
          <w:rFonts w:ascii="Trebuchet MS" w:hAnsi="Trebuchet MS"/>
          <w:color w:val="000000"/>
          <w:sz w:val="20"/>
          <w:szCs w:val="20"/>
        </w:rPr>
        <w:t>3 Eu porei o meu rosto contra esse homem, e o extirparei do meio do seu povo; porquanto deu de seus filhos a um governante, assim contaminando o meu santuário e profanando o meu santo nome.</w:t>
      </w:r>
    </w:p>
    <w:p>
      <w:pPr>
        <w:rPr>
          <w:rFonts w:ascii="Trebuchet MS" w:hAnsi="Trebuchet MS"/>
          <w:color w:val="000000"/>
          <w:sz w:val="20"/>
          <w:szCs w:val="20"/>
        </w:rPr>
      </w:pPr>
      <w:r>
        <w:rPr>
          <w:rFonts w:ascii="Trebuchet MS" w:hAnsi="Trebuchet MS"/>
          <w:color w:val="000000"/>
          <w:sz w:val="20"/>
          <w:szCs w:val="20"/>
        </w:rPr>
        <w:t>4 E, se o povo da terra de alguma maneira esconder os olhos para não ver esse homem, quando der de seus filhos a um governante, e não matar,</w:t>
      </w:r>
    </w:p>
    <w:p>
      <w:pPr>
        <w:rPr>
          <w:rFonts w:ascii="Trebuchet MS" w:hAnsi="Trebuchet MS"/>
          <w:color w:val="000000"/>
          <w:sz w:val="20"/>
          <w:szCs w:val="20"/>
        </w:rPr>
      </w:pPr>
      <w:r>
        <w:rPr>
          <w:rFonts w:ascii="Trebuchet MS" w:hAnsi="Trebuchet MS"/>
          <w:color w:val="000000"/>
          <w:sz w:val="20"/>
          <w:szCs w:val="20"/>
        </w:rPr>
        <w:t>5 eu porei o meu rosto contra esse homem, e contra a sua família, e o extirparei do meio do seu povo, bem como a todos os que forem após ele, prostituindo-se após os governantes.</w:t>
      </w:r>
    </w:p>
    <w:p>
      <w:pPr>
        <w:rPr>
          <w:rFonts w:ascii="Trebuchet MS" w:hAnsi="Trebuchet MS"/>
          <w:color w:val="000000"/>
          <w:sz w:val="20"/>
          <w:szCs w:val="20"/>
        </w:rPr>
      </w:pPr>
      <w:r>
        <w:rPr>
          <w:rFonts w:ascii="Trebuchet MS" w:hAnsi="Trebuchet MS"/>
          <w:color w:val="000000"/>
          <w:sz w:val="20"/>
          <w:szCs w:val="20"/>
        </w:rPr>
        <w:t>6 Quanto àquele que se voltar para os que consultam os mortos e para os feiticeiros, prostituindo-se após eles, porei o meu rosto contra aquele homem, e o extirparei do meio do seu povo.</w:t>
      </w:r>
    </w:p>
    <w:p>
      <w:pPr>
        <w:rPr>
          <w:rFonts w:ascii="Trebuchet MS" w:hAnsi="Trebuchet MS"/>
          <w:color w:val="000000"/>
          <w:sz w:val="20"/>
          <w:szCs w:val="20"/>
        </w:rPr>
      </w:pPr>
      <w:r>
        <w:rPr>
          <w:rFonts w:ascii="Trebuchet MS" w:hAnsi="Trebuchet MS"/>
          <w:color w:val="000000"/>
          <w:sz w:val="20"/>
          <w:szCs w:val="20"/>
        </w:rPr>
        <w:t>7 Portanto santificai-vos, e sede santos, pois eu sou o Senhor vosso Deus.</w:t>
      </w:r>
    </w:p>
    <w:p>
      <w:pPr>
        <w:rPr>
          <w:rFonts w:ascii="Trebuchet MS" w:hAnsi="Trebuchet MS"/>
          <w:color w:val="000000"/>
          <w:sz w:val="20"/>
          <w:szCs w:val="20"/>
        </w:rPr>
      </w:pPr>
      <w:r>
        <w:rPr>
          <w:rFonts w:ascii="Trebuchet MS" w:hAnsi="Trebuchet MS"/>
          <w:color w:val="000000"/>
          <w:sz w:val="20"/>
          <w:szCs w:val="20"/>
        </w:rPr>
        <w:t>8 Guardai os meus estatutos, e cumpri-os. Eu sou o Senhor, que vos santifico.</w:t>
      </w:r>
    </w:p>
    <w:p>
      <w:pPr>
        <w:rPr>
          <w:rFonts w:ascii="Trebuchet MS" w:hAnsi="Trebuchet MS"/>
          <w:color w:val="000000"/>
          <w:sz w:val="20"/>
          <w:szCs w:val="20"/>
        </w:rPr>
      </w:pPr>
      <w:r>
        <w:rPr>
          <w:rFonts w:ascii="Trebuchet MS" w:hAnsi="Trebuchet MS"/>
          <w:color w:val="000000"/>
          <w:sz w:val="20"/>
          <w:szCs w:val="20"/>
        </w:rPr>
        <w:t>9 Qualquer que amaldiçoar a seu pai ou a sua mãe, certamente será morto; amaldiçoou a seu pai ou a sua mãe; o seu sangue será sobre ele.</w:t>
      </w:r>
    </w:p>
    <w:p>
      <w:pPr>
        <w:rPr>
          <w:rFonts w:ascii="Trebuchet MS" w:hAnsi="Trebuchet MS"/>
          <w:color w:val="000000"/>
          <w:sz w:val="20"/>
          <w:szCs w:val="20"/>
        </w:rPr>
      </w:pPr>
      <w:r>
        <w:rPr>
          <w:rFonts w:ascii="Trebuchet MS" w:hAnsi="Trebuchet MS"/>
          <w:color w:val="000000"/>
          <w:sz w:val="20"/>
          <w:szCs w:val="20"/>
        </w:rPr>
        <w:t>10 O homem que adulterar com a mulher de outro, sim, aquele que adulterar com a mulher do seu próximo, certamente será morto, tanto o adúltero, como a adúltera.</w:t>
      </w:r>
    </w:p>
    <w:p>
      <w:pPr>
        <w:rPr>
          <w:rFonts w:ascii="Trebuchet MS" w:hAnsi="Trebuchet MS"/>
          <w:color w:val="000000"/>
          <w:sz w:val="20"/>
          <w:szCs w:val="20"/>
        </w:rPr>
      </w:pPr>
      <w:r>
        <w:rPr>
          <w:rFonts w:ascii="Trebuchet MS" w:hAnsi="Trebuchet MS"/>
          <w:color w:val="000000"/>
          <w:sz w:val="20"/>
          <w:szCs w:val="20"/>
        </w:rPr>
        <w:t>11 O homem que se deitar com a mulher de seu pai terá descoberto a nudez de seu pai; ambos os adúlteros certamente serão mortos; o seu sangue será sobre eles.</w:t>
      </w:r>
    </w:p>
    <w:p>
      <w:pPr>
        <w:rPr>
          <w:rFonts w:ascii="Trebuchet MS" w:hAnsi="Trebuchet MS"/>
          <w:color w:val="000000"/>
          <w:sz w:val="20"/>
          <w:szCs w:val="20"/>
        </w:rPr>
      </w:pPr>
      <w:r>
        <w:rPr>
          <w:rFonts w:ascii="Trebuchet MS" w:hAnsi="Trebuchet MS"/>
          <w:color w:val="000000"/>
          <w:sz w:val="20"/>
          <w:szCs w:val="20"/>
        </w:rPr>
        <w:t>12 Se um homem se deitar com a sua nora, ambos certamente serão mortos; cometeram uma confusão; o seu sangue será sobre eles.</w:t>
      </w:r>
    </w:p>
    <w:p>
      <w:pPr>
        <w:rPr>
          <w:rFonts w:ascii="Trebuchet MS" w:hAnsi="Trebuchet MS"/>
          <w:color w:val="000000"/>
          <w:sz w:val="20"/>
          <w:szCs w:val="20"/>
        </w:rPr>
      </w:pPr>
      <w:r>
        <w:rPr>
          <w:rFonts w:ascii="Trebuchet MS" w:hAnsi="Trebuchet MS"/>
          <w:color w:val="000000"/>
          <w:sz w:val="20"/>
          <w:szCs w:val="20"/>
        </w:rPr>
        <w:t>13 Se um homem se deitar com outro homem, como se fosse com mulher, ambos terão praticado abominação; certamente serão mortos; o seu sangue será sobre eles.</w:t>
      </w:r>
    </w:p>
    <w:p>
      <w:pPr>
        <w:rPr>
          <w:rFonts w:ascii="Trebuchet MS" w:hAnsi="Trebuchet MS"/>
          <w:color w:val="000000"/>
          <w:sz w:val="20"/>
          <w:szCs w:val="20"/>
        </w:rPr>
      </w:pPr>
      <w:r>
        <w:rPr>
          <w:rFonts w:ascii="Trebuchet MS" w:hAnsi="Trebuchet MS"/>
          <w:color w:val="000000"/>
          <w:sz w:val="20"/>
          <w:szCs w:val="20"/>
        </w:rPr>
        <w:t>14 Se um homem tomar uma mulher e a mãe dela, é maldade; serão queimados no fogo, tanto ele quanto elas, para que não haja maldade no meio de vós.</w:t>
      </w:r>
    </w:p>
    <w:p>
      <w:pPr>
        <w:rPr>
          <w:rFonts w:ascii="Trebuchet MS" w:hAnsi="Trebuchet MS"/>
          <w:color w:val="000000"/>
          <w:sz w:val="20"/>
          <w:szCs w:val="20"/>
        </w:rPr>
      </w:pPr>
      <w:r>
        <w:rPr>
          <w:rFonts w:ascii="Trebuchet MS" w:hAnsi="Trebuchet MS"/>
          <w:color w:val="000000"/>
          <w:sz w:val="20"/>
          <w:szCs w:val="20"/>
        </w:rPr>
        <w:t>15 Se um homem se ajuntar com um animal, certamente será morto; também matareis o animal.</w:t>
      </w:r>
    </w:p>
    <w:p>
      <w:pPr>
        <w:rPr>
          <w:rFonts w:ascii="Trebuchet MS" w:hAnsi="Trebuchet MS"/>
          <w:color w:val="000000"/>
          <w:sz w:val="20"/>
          <w:szCs w:val="20"/>
        </w:rPr>
      </w:pPr>
      <w:r>
        <w:rPr>
          <w:rFonts w:ascii="Trebuchet MS" w:hAnsi="Trebuchet MS"/>
          <w:color w:val="000000"/>
          <w:sz w:val="20"/>
          <w:szCs w:val="20"/>
        </w:rPr>
        <w:t>16 Se uma mulher se chegar a algum animal, para ajuntar-se com ele, matarás a mulher e bem assim o animal; certamente serão mortos; o seu sangue será sobre eles:</w:t>
      </w:r>
    </w:p>
    <w:p>
      <w:pPr>
        <w:rPr>
          <w:rFonts w:ascii="Trebuchet MS" w:hAnsi="Trebuchet MS"/>
          <w:color w:val="000000"/>
          <w:sz w:val="20"/>
          <w:szCs w:val="20"/>
        </w:rPr>
      </w:pPr>
      <w:r>
        <w:rPr>
          <w:rFonts w:ascii="Trebuchet MS" w:hAnsi="Trebuchet MS"/>
          <w:color w:val="000000"/>
          <w:sz w:val="20"/>
          <w:szCs w:val="20"/>
        </w:rPr>
        <w:t>17 Se um homem tomar a sua irmã, por parte de pai, ou por parte de mãe, e vir a nudez dela, e ela a dele, é torpeza; portanto serão extirpados aos olhos dos filhos do seu povo; terá descoberto a nudez de sua irmã; levará sobre si a sua iniqüidade.</w:t>
      </w:r>
    </w:p>
    <w:p>
      <w:pPr>
        <w:rPr>
          <w:rFonts w:ascii="Trebuchet MS" w:hAnsi="Trebuchet MS"/>
          <w:color w:val="000000"/>
          <w:sz w:val="20"/>
          <w:szCs w:val="20"/>
        </w:rPr>
      </w:pPr>
      <w:r>
        <w:rPr>
          <w:rFonts w:ascii="Trebuchet MS" w:hAnsi="Trebuchet MS"/>
          <w:color w:val="000000"/>
          <w:sz w:val="20"/>
          <w:szCs w:val="20"/>
        </w:rPr>
        <w:t>18 Se um homem se deitar com uma mulher no tempo da enfermidade dela, e lhe descobrir a nudez, descobrindo-lhe também a fonte, e ela descobrir a fonte do seu sangue, ambos serão extirpados do meio do seu povo.</w:t>
      </w:r>
    </w:p>
    <w:p>
      <w:pPr>
        <w:rPr>
          <w:rFonts w:ascii="Trebuchet MS" w:hAnsi="Trebuchet MS"/>
          <w:color w:val="000000"/>
          <w:sz w:val="20"/>
          <w:szCs w:val="20"/>
        </w:rPr>
      </w:pPr>
      <w:r>
        <w:rPr>
          <w:rFonts w:ascii="Trebuchet MS" w:hAnsi="Trebuchet MS"/>
          <w:color w:val="000000"/>
          <w:sz w:val="20"/>
          <w:szCs w:val="20"/>
        </w:rPr>
        <w:t>19 Não descobrirás a nudez da irmã de tua mãe, ou da irmã de teu pai, porquanto isso será descobrir a sua parenta chegada; levarão sobre si a sua iniqüidade.</w:t>
      </w:r>
    </w:p>
    <w:p>
      <w:pPr>
        <w:rPr>
          <w:rFonts w:ascii="Trebuchet MS" w:hAnsi="Trebuchet MS"/>
          <w:color w:val="000000"/>
          <w:sz w:val="20"/>
          <w:szCs w:val="20"/>
        </w:rPr>
      </w:pPr>
      <w:r>
        <w:rPr>
          <w:rFonts w:ascii="Trebuchet MS" w:hAnsi="Trebuchet MS"/>
          <w:color w:val="000000"/>
          <w:sz w:val="20"/>
          <w:szCs w:val="20"/>
        </w:rPr>
        <w:t>20 Se um homem se deitar com a sua tia, terá descoberto a nudez de seu tio; levarão sobre si o seu pecado; sem filhos morrerão.</w:t>
      </w:r>
    </w:p>
    <w:p>
      <w:pPr>
        <w:rPr>
          <w:rFonts w:ascii="Trebuchet MS" w:hAnsi="Trebuchet MS"/>
          <w:color w:val="000000"/>
          <w:sz w:val="20"/>
          <w:szCs w:val="20"/>
        </w:rPr>
      </w:pPr>
      <w:r>
        <w:rPr>
          <w:rFonts w:ascii="Trebuchet MS" w:hAnsi="Trebuchet MS"/>
          <w:color w:val="000000"/>
          <w:sz w:val="20"/>
          <w:szCs w:val="20"/>
        </w:rPr>
        <w:t>21 Se um homem tomar a mulher de seu irmão, é imundícia; terá descoberto a nudez de seu irmão; sem filhos ficarão.</w:t>
      </w:r>
    </w:p>
    <w:p>
      <w:pPr>
        <w:rPr>
          <w:rFonts w:ascii="Trebuchet MS" w:hAnsi="Trebuchet MS"/>
          <w:color w:val="000000"/>
          <w:sz w:val="20"/>
          <w:szCs w:val="20"/>
        </w:rPr>
      </w:pPr>
      <w:r>
        <w:rPr>
          <w:rFonts w:ascii="Trebuchet MS" w:hAnsi="Trebuchet MS"/>
          <w:color w:val="000000"/>
          <w:sz w:val="20"/>
          <w:szCs w:val="20"/>
        </w:rPr>
        <w:t>22 Guardareis, pois, todos os meus estatutos e todos os meus preceitos, e os cumprireis; a fim de que a terra, para a qual eu vos levo, para nela morardes, não vos vomite.</w:t>
      </w:r>
    </w:p>
    <w:p>
      <w:pPr>
        <w:rPr>
          <w:rFonts w:ascii="Trebuchet MS" w:hAnsi="Trebuchet MS"/>
          <w:color w:val="000000"/>
          <w:sz w:val="20"/>
          <w:szCs w:val="20"/>
        </w:rPr>
      </w:pPr>
      <w:r>
        <w:rPr>
          <w:rFonts w:ascii="Trebuchet MS" w:hAnsi="Trebuchet MS"/>
          <w:color w:val="000000"/>
          <w:sz w:val="20"/>
          <w:szCs w:val="20"/>
        </w:rPr>
        <w:t>23 E não andareis nos costumes dos povos que eu expulso de diante de vós; porque eles fizeram todas estas coisas, e eu os abominei.</w:t>
      </w:r>
    </w:p>
    <w:p>
      <w:pPr>
        <w:rPr>
          <w:rFonts w:ascii="Trebuchet MS" w:hAnsi="Trebuchet MS"/>
          <w:color w:val="000000"/>
          <w:sz w:val="20"/>
          <w:szCs w:val="20"/>
        </w:rPr>
      </w:pPr>
      <w:r>
        <w:rPr>
          <w:rFonts w:ascii="Trebuchet MS" w:hAnsi="Trebuchet MS"/>
          <w:color w:val="000000"/>
          <w:sz w:val="20"/>
          <w:szCs w:val="20"/>
        </w:rPr>
        <w:t>24 Mas a vós vos tenho dito: Herdareis a sua terra, e eu vo-la darei para a possuirdes, terra que mana leite e mel. Eu sou o Senhor vosso Deus, que vos separei dos povos.</w:t>
      </w:r>
    </w:p>
    <w:p>
      <w:pPr>
        <w:rPr>
          <w:rFonts w:ascii="Trebuchet MS" w:hAnsi="Trebuchet MS"/>
          <w:color w:val="000000"/>
          <w:sz w:val="20"/>
          <w:szCs w:val="20"/>
        </w:rPr>
      </w:pPr>
      <w:r>
        <w:rPr>
          <w:rFonts w:ascii="Trebuchet MS" w:hAnsi="Trebuchet MS"/>
          <w:color w:val="000000"/>
          <w:sz w:val="20"/>
          <w:szCs w:val="20"/>
        </w:rPr>
        <w:t>25 Fareis, pois, diferença entre os animais limpos e os imundos, e entre as aves imundas e as limpas; e não fareis abomináveis as vossas almas por causa de animais, ou de aves, ou de qualquer coisa de tudo de que está cheia a terra, as quais coisas apartei de vós como imundas.</w:t>
      </w:r>
    </w:p>
    <w:p>
      <w:pPr>
        <w:rPr>
          <w:rFonts w:ascii="Trebuchet MS" w:hAnsi="Trebuchet MS"/>
          <w:color w:val="000000"/>
          <w:sz w:val="20"/>
          <w:szCs w:val="20"/>
        </w:rPr>
      </w:pPr>
      <w:r>
        <w:rPr>
          <w:rFonts w:ascii="Trebuchet MS" w:hAnsi="Trebuchet MS"/>
          <w:color w:val="000000"/>
          <w:sz w:val="20"/>
          <w:szCs w:val="20"/>
        </w:rPr>
        <w:t>26 E sereis para mim santos; porque eu, o Senhor, sou santo, e vos separei dos povos, para serdes meus.</w:t>
      </w:r>
    </w:p>
    <w:p>
      <w:pPr>
        <w:rPr>
          <w:rFonts w:ascii="Trebuchet MS" w:hAnsi="Trebuchet MS"/>
          <w:color w:val="000000"/>
          <w:sz w:val="20"/>
          <w:szCs w:val="20"/>
        </w:rPr>
      </w:pPr>
      <w:r>
        <w:rPr>
          <w:rFonts w:ascii="Trebuchet MS" w:hAnsi="Trebuchet MS"/>
          <w:color w:val="000000"/>
          <w:sz w:val="20"/>
          <w:szCs w:val="20"/>
        </w:rPr>
        <w:t>27 O homem ou mulher que consultar os mortos ou for feiticeiro, certamente será morto. Serão apedrejados, e o seu sangue será sobre eles.</w:t>
      </w:r>
    </w:p>
    <w:p>
      <w:pPr>
        <w:pStyle w:val="P13"/>
        <w:rPr>
          <w:rFonts w:ascii="Trebuchet MS" w:hAnsi="Trebuchet MS"/>
          <w:color w:val="000000"/>
          <w:sz w:val="22"/>
          <w:szCs w:val="22"/>
        </w:rPr>
      </w:pPr>
      <w:bookmarkStart w:id="116" w:name="_Toc147528061"/>
      <w:r>
        <w:rPr>
          <w:rFonts w:ascii="Trebuchet MS" w:hAnsi="Trebuchet MS"/>
          <w:color w:val="000000"/>
          <w:sz w:val="22"/>
          <w:szCs w:val="22"/>
        </w:rPr>
        <w:t xml:space="preserve"> LEVÍTICO 21</w:t>
      </w:r>
      <w:bookmarkEnd w:id="116"/>
    </w:p>
    <w:p>
      <w:pPr>
        <w:rPr>
          <w:rFonts w:ascii="Trebuchet MS" w:hAnsi="Trebuchet MS"/>
          <w:color w:val="000000"/>
          <w:sz w:val="20"/>
          <w:szCs w:val="20"/>
        </w:rPr>
      </w:pPr>
      <w:r>
        <w:rPr>
          <w:rFonts w:ascii="Trebuchet MS" w:hAnsi="Trebuchet MS"/>
          <w:color w:val="000000"/>
          <w:sz w:val="20"/>
          <w:szCs w:val="20"/>
        </w:rPr>
        <w:t>1 Depois disse o senhor a Moisés: Fala aos sacerdotes, filhos de Arão, e dize-lhes: O sacerdote não se contaminará por causa dum morto entre o seu povo,</w:t>
      </w:r>
    </w:p>
    <w:p>
      <w:pPr>
        <w:rPr>
          <w:rFonts w:ascii="Trebuchet MS" w:hAnsi="Trebuchet MS"/>
          <w:color w:val="000000"/>
          <w:sz w:val="20"/>
          <w:szCs w:val="20"/>
        </w:rPr>
      </w:pPr>
      <w:r>
        <w:rPr>
          <w:rFonts w:ascii="Trebuchet MS" w:hAnsi="Trebuchet MS"/>
          <w:color w:val="000000"/>
          <w:sz w:val="20"/>
          <w:szCs w:val="20"/>
        </w:rPr>
        <w:t>2 salvo por um seu parente mais chegado: por sua mãe ou por seu pai, por seu filho ou por sua filha, por seu irmão,</w:t>
      </w:r>
    </w:p>
    <w:p>
      <w:pPr>
        <w:rPr>
          <w:rFonts w:ascii="Trebuchet MS" w:hAnsi="Trebuchet MS"/>
          <w:color w:val="000000"/>
          <w:sz w:val="20"/>
          <w:szCs w:val="20"/>
        </w:rPr>
      </w:pPr>
      <w:r>
        <w:rPr>
          <w:rFonts w:ascii="Trebuchet MS" w:hAnsi="Trebuchet MS"/>
          <w:color w:val="000000"/>
          <w:sz w:val="20"/>
          <w:szCs w:val="20"/>
        </w:rPr>
        <w:t>3 ou por sua irmã virgem, que lhe é chegada, que ainda não tem marido; por ela também pode contaminar-se.</w:t>
      </w:r>
    </w:p>
    <w:p>
      <w:pPr>
        <w:rPr>
          <w:rFonts w:ascii="Trebuchet MS" w:hAnsi="Trebuchet MS"/>
          <w:color w:val="000000"/>
          <w:sz w:val="20"/>
          <w:szCs w:val="20"/>
        </w:rPr>
      </w:pPr>
      <w:r>
        <w:rPr>
          <w:rFonts w:ascii="Trebuchet MS" w:hAnsi="Trebuchet MS"/>
          <w:color w:val="000000"/>
          <w:sz w:val="20"/>
          <w:szCs w:val="20"/>
        </w:rPr>
        <w:t>4 O sacerdote, sendo homem principal entre o seu povo, não se profanará, assim contaminando-se.</w:t>
      </w:r>
    </w:p>
    <w:p>
      <w:pPr>
        <w:rPr>
          <w:rFonts w:ascii="Trebuchet MS" w:hAnsi="Trebuchet MS"/>
          <w:color w:val="000000"/>
          <w:sz w:val="20"/>
          <w:szCs w:val="20"/>
        </w:rPr>
      </w:pPr>
      <w:r>
        <w:rPr>
          <w:rFonts w:ascii="Trebuchet MS" w:hAnsi="Trebuchet MS"/>
          <w:color w:val="000000"/>
          <w:sz w:val="20"/>
          <w:szCs w:val="20"/>
        </w:rPr>
        <w:t>5 Não farão os sacerdotes calva na cabeça, e não raparão os cantos da barba, nem farão lacerações na sua carne.</w:t>
      </w:r>
    </w:p>
    <w:p>
      <w:pPr>
        <w:rPr>
          <w:rFonts w:ascii="Trebuchet MS" w:hAnsi="Trebuchet MS"/>
          <w:color w:val="000000"/>
          <w:sz w:val="20"/>
          <w:szCs w:val="20"/>
        </w:rPr>
      </w:pPr>
      <w:r>
        <w:rPr>
          <w:rFonts w:ascii="Trebuchet MS" w:hAnsi="Trebuchet MS"/>
          <w:color w:val="000000"/>
          <w:sz w:val="20"/>
          <w:szCs w:val="20"/>
        </w:rPr>
        <w:t>6 santos serão para seu Deus, e não profanarão o nome do seu Deus; porque oferecem as ofertas queimadas do senhor, que são o pão do seu Deus; portanto serão santos.</w:t>
      </w:r>
    </w:p>
    <w:p>
      <w:pPr>
        <w:rPr>
          <w:rFonts w:ascii="Trebuchet MS" w:hAnsi="Trebuchet MS"/>
          <w:color w:val="000000"/>
          <w:sz w:val="20"/>
          <w:szCs w:val="20"/>
        </w:rPr>
      </w:pPr>
      <w:r>
        <w:rPr>
          <w:rFonts w:ascii="Trebuchet MS" w:hAnsi="Trebuchet MS"/>
          <w:color w:val="000000"/>
          <w:sz w:val="20"/>
          <w:szCs w:val="20"/>
        </w:rPr>
        <w:t>7 Não tomarão mulher prostituta ou desonrada, nem tomarão mulher repudiada de seu marido; pois o sacerdote é santo para seu Deus.</w:t>
      </w:r>
    </w:p>
    <w:p>
      <w:pPr>
        <w:rPr>
          <w:rFonts w:ascii="Trebuchet MS" w:hAnsi="Trebuchet MS"/>
          <w:color w:val="000000"/>
          <w:sz w:val="20"/>
          <w:szCs w:val="20"/>
        </w:rPr>
      </w:pPr>
      <w:r>
        <w:rPr>
          <w:rFonts w:ascii="Trebuchet MS" w:hAnsi="Trebuchet MS"/>
          <w:color w:val="000000"/>
          <w:sz w:val="20"/>
          <w:szCs w:val="20"/>
        </w:rPr>
        <w:t>8 Portanto o santificarás; porquanto oferece o pão do teu Deus, santo te será; pois eu, o Senhor, que vos santifico, sou santo.</w:t>
      </w:r>
    </w:p>
    <w:p>
      <w:pPr>
        <w:rPr>
          <w:rFonts w:ascii="Trebuchet MS" w:hAnsi="Trebuchet MS"/>
          <w:color w:val="000000"/>
          <w:sz w:val="20"/>
          <w:szCs w:val="20"/>
        </w:rPr>
      </w:pPr>
      <w:r>
        <w:rPr>
          <w:rFonts w:ascii="Trebuchet MS" w:hAnsi="Trebuchet MS"/>
          <w:color w:val="000000"/>
          <w:sz w:val="20"/>
          <w:szCs w:val="20"/>
        </w:rPr>
        <w:t>9 E se a filha dum sacerdote se profanar, tornando-se prostituta, profana a seu pai; no fogo será queimada.</w:t>
      </w:r>
    </w:p>
    <w:p>
      <w:pPr>
        <w:rPr>
          <w:rFonts w:ascii="Trebuchet MS" w:hAnsi="Trebuchet MS"/>
          <w:color w:val="000000"/>
          <w:sz w:val="20"/>
          <w:szCs w:val="20"/>
        </w:rPr>
      </w:pPr>
      <w:r>
        <w:rPr>
          <w:rFonts w:ascii="Trebuchet MS" w:hAnsi="Trebuchet MS"/>
          <w:color w:val="000000"/>
          <w:sz w:val="20"/>
          <w:szCs w:val="20"/>
        </w:rPr>
        <w:t>10 Aquele que é sumo sacerdote entre seus irmãos, sobre cuja cabeça foi derramado o óleo da unção, e que foi consagrado para vestir as vestes sagradas, não descobrirá a cabeça nem rasgará a sua vestidura;</w:t>
      </w:r>
    </w:p>
    <w:p>
      <w:pPr>
        <w:rPr>
          <w:rFonts w:ascii="Trebuchet MS" w:hAnsi="Trebuchet MS"/>
          <w:color w:val="000000"/>
          <w:sz w:val="20"/>
          <w:szCs w:val="20"/>
        </w:rPr>
      </w:pPr>
      <w:r>
        <w:rPr>
          <w:rFonts w:ascii="Trebuchet MS" w:hAnsi="Trebuchet MS"/>
          <w:color w:val="000000"/>
          <w:sz w:val="20"/>
          <w:szCs w:val="20"/>
        </w:rPr>
        <w:t>11 e não se chegará a cadáver algum; nem sequer por causa de seu pai ou de sua, mãe se contaminará;</w:t>
      </w:r>
    </w:p>
    <w:p>
      <w:pPr>
        <w:rPr>
          <w:rFonts w:ascii="Trebuchet MS" w:hAnsi="Trebuchet MS"/>
          <w:color w:val="000000"/>
          <w:sz w:val="20"/>
          <w:szCs w:val="20"/>
        </w:rPr>
      </w:pPr>
      <w:r>
        <w:rPr>
          <w:rFonts w:ascii="Trebuchet MS" w:hAnsi="Trebuchet MS"/>
          <w:color w:val="000000"/>
          <w:sz w:val="20"/>
          <w:szCs w:val="20"/>
        </w:rPr>
        <w:t>12 não sairá do santuário, nem profanará o santuário do seu Deus; pois a coroa do óleo da unção do seu Deus está sobre ele. Eu sou o Senhor.</w:t>
      </w:r>
    </w:p>
    <w:p>
      <w:pPr>
        <w:rPr>
          <w:rFonts w:ascii="Trebuchet MS" w:hAnsi="Trebuchet MS"/>
          <w:color w:val="000000"/>
          <w:sz w:val="20"/>
          <w:szCs w:val="20"/>
        </w:rPr>
      </w:pPr>
      <w:r>
        <w:rPr>
          <w:rFonts w:ascii="Trebuchet MS" w:hAnsi="Trebuchet MS"/>
          <w:color w:val="000000"/>
          <w:sz w:val="20"/>
          <w:szCs w:val="20"/>
        </w:rPr>
        <w:t>13 E ele tomará por esposa uma mulher na sua virgindade.</w:t>
      </w:r>
    </w:p>
    <w:p>
      <w:pPr>
        <w:rPr>
          <w:rFonts w:ascii="Trebuchet MS" w:hAnsi="Trebuchet MS"/>
          <w:color w:val="000000"/>
          <w:sz w:val="20"/>
          <w:szCs w:val="20"/>
        </w:rPr>
      </w:pPr>
      <w:r>
        <w:rPr>
          <w:rFonts w:ascii="Trebuchet MS" w:hAnsi="Trebuchet MS"/>
          <w:color w:val="000000"/>
          <w:sz w:val="20"/>
          <w:szCs w:val="20"/>
        </w:rPr>
        <w:t>14 Viúva, ou repudiada, ou desonrada, ou prostituta, destas não tomará; mas virgem do seu povo tomará por mulher.</w:t>
      </w:r>
    </w:p>
    <w:p>
      <w:pPr>
        <w:rPr>
          <w:rFonts w:ascii="Trebuchet MS" w:hAnsi="Trebuchet MS"/>
          <w:color w:val="000000"/>
          <w:sz w:val="20"/>
          <w:szCs w:val="20"/>
        </w:rPr>
      </w:pPr>
      <w:r>
        <w:rPr>
          <w:rFonts w:ascii="Trebuchet MS" w:hAnsi="Trebuchet MS"/>
          <w:color w:val="000000"/>
          <w:sz w:val="20"/>
          <w:szCs w:val="20"/>
        </w:rPr>
        <w:t>15 E não profanará a sua descendência entre o seu povo; porque eu sou o Senhor que o santifico.</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Fala a Arão, dizendo: Ninguém dentre os teus descendentes, por todas as suas gerações, que tiver defeito, se chegará para oferecer o pão do seu Deus.</w:t>
      </w:r>
    </w:p>
    <w:p>
      <w:pPr>
        <w:rPr>
          <w:rFonts w:ascii="Trebuchet MS" w:hAnsi="Trebuchet MS"/>
          <w:color w:val="000000"/>
          <w:sz w:val="20"/>
          <w:szCs w:val="20"/>
        </w:rPr>
      </w:pPr>
      <w:r>
        <w:rPr>
          <w:rFonts w:ascii="Trebuchet MS" w:hAnsi="Trebuchet MS"/>
          <w:color w:val="000000"/>
          <w:sz w:val="20"/>
          <w:szCs w:val="20"/>
        </w:rPr>
        <w:t>18 Pois nenhum homem que tiver algum defeito se chegará: como homem cego, ou coxo, ou de nariz mutilado, ou de orelha cortada,</w:t>
      </w:r>
    </w:p>
    <w:p>
      <w:pPr>
        <w:rPr>
          <w:rFonts w:ascii="Trebuchet MS" w:hAnsi="Trebuchet MS"/>
          <w:color w:val="000000"/>
          <w:sz w:val="20"/>
          <w:szCs w:val="20"/>
        </w:rPr>
      </w:pPr>
      <w:r>
        <w:rPr>
          <w:rFonts w:ascii="Trebuchet MS" w:hAnsi="Trebuchet MS"/>
          <w:color w:val="000000"/>
          <w:sz w:val="20"/>
          <w:szCs w:val="20"/>
        </w:rPr>
        <w:t>19 ou homem que tiver o pé quebrado, ou a mão quebrada,</w:t>
      </w:r>
    </w:p>
    <w:p>
      <w:pPr>
        <w:rPr>
          <w:rFonts w:ascii="Trebuchet MS" w:hAnsi="Trebuchet MS"/>
          <w:color w:val="000000"/>
          <w:sz w:val="20"/>
          <w:szCs w:val="20"/>
        </w:rPr>
      </w:pPr>
      <w:r>
        <w:rPr>
          <w:rFonts w:ascii="Trebuchet MS" w:hAnsi="Trebuchet MS"/>
          <w:color w:val="000000"/>
          <w:sz w:val="20"/>
          <w:szCs w:val="20"/>
        </w:rPr>
        <w:t>20 ou for corcunda, ou tiver mancha branca, ou que tiver belida, ou sarna, ou impigens, ou que tiver testículo lesado;</w:t>
      </w:r>
    </w:p>
    <w:p>
      <w:pPr>
        <w:rPr>
          <w:rFonts w:ascii="Trebuchet MS" w:hAnsi="Trebuchet MS"/>
          <w:color w:val="000000"/>
          <w:sz w:val="20"/>
          <w:szCs w:val="20"/>
        </w:rPr>
      </w:pPr>
      <w:r>
        <w:rPr>
          <w:rFonts w:ascii="Trebuchet MS" w:hAnsi="Trebuchet MS"/>
          <w:color w:val="000000"/>
          <w:sz w:val="20"/>
          <w:szCs w:val="20"/>
        </w:rPr>
        <w:t>21 nenhum homem dentre os descendentes de Arão, o sacerdote, que tiver algum defeito, se chegará para oferecer as ofertas queimadas do Senhor; ele tem defeito; não se chegará para oferecer o pão do seu Deus.</w:t>
      </w:r>
    </w:p>
    <w:p>
      <w:pPr>
        <w:rPr>
          <w:rFonts w:ascii="Trebuchet MS" w:hAnsi="Trebuchet MS"/>
          <w:color w:val="000000"/>
          <w:sz w:val="20"/>
          <w:szCs w:val="20"/>
        </w:rPr>
      </w:pPr>
      <w:r>
        <w:rPr>
          <w:rFonts w:ascii="Trebuchet MS" w:hAnsi="Trebuchet MS"/>
          <w:color w:val="000000"/>
          <w:sz w:val="20"/>
          <w:szCs w:val="20"/>
        </w:rPr>
        <w:t>22 Comerá do pão do seu Deus, tanto do santíssimo como do santo;</w:t>
      </w:r>
    </w:p>
    <w:p>
      <w:pPr>
        <w:rPr>
          <w:rFonts w:ascii="Trebuchet MS" w:hAnsi="Trebuchet MS"/>
          <w:color w:val="000000"/>
          <w:sz w:val="20"/>
          <w:szCs w:val="20"/>
        </w:rPr>
      </w:pPr>
      <w:r>
        <w:rPr>
          <w:rFonts w:ascii="Trebuchet MS" w:hAnsi="Trebuchet MS"/>
          <w:color w:val="000000"/>
          <w:sz w:val="20"/>
          <w:szCs w:val="20"/>
        </w:rPr>
        <w:t>23 contudo, não entrará até o véu, nem se chegará ao altar, porquanto tem defeito; para que não profane os meus santuários; porque eu sou o Senhor que os santifico.</w:t>
      </w:r>
    </w:p>
    <w:p>
      <w:pPr>
        <w:rPr>
          <w:rFonts w:ascii="Trebuchet MS" w:hAnsi="Trebuchet MS"/>
          <w:color w:val="000000"/>
          <w:sz w:val="20"/>
          <w:szCs w:val="20"/>
        </w:rPr>
      </w:pPr>
      <w:r>
        <w:rPr>
          <w:rFonts w:ascii="Trebuchet MS" w:hAnsi="Trebuchet MS"/>
          <w:color w:val="000000"/>
          <w:sz w:val="20"/>
          <w:szCs w:val="20"/>
        </w:rPr>
        <w:t>24 Moisés, pois, assim falou a Arão e a seus filhos, e a todos os filhos de Israel.</w:t>
      </w:r>
    </w:p>
    <w:p>
      <w:pPr>
        <w:pStyle w:val="P13"/>
        <w:rPr>
          <w:rFonts w:ascii="Trebuchet MS" w:hAnsi="Trebuchet MS"/>
          <w:color w:val="000000"/>
          <w:sz w:val="22"/>
          <w:szCs w:val="22"/>
        </w:rPr>
      </w:pPr>
      <w:bookmarkStart w:id="117" w:name="_Toc147528062"/>
      <w:r>
        <w:rPr>
          <w:rFonts w:ascii="Trebuchet MS" w:hAnsi="Trebuchet MS"/>
          <w:color w:val="000000"/>
          <w:sz w:val="22"/>
          <w:szCs w:val="22"/>
        </w:rPr>
        <w:t xml:space="preserve"> LEVÍTICO 22</w:t>
      </w:r>
      <w:bookmarkEnd w:id="117"/>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Dize a Arão e a seus filhos que se abstenham das coisas sagradas dos filhos de Israel, as quais eles a mim me santificam, e que não profanem o meu santo nome. Eu sou o Senhor.</w:t>
      </w:r>
    </w:p>
    <w:p>
      <w:pPr>
        <w:rPr>
          <w:rFonts w:ascii="Trebuchet MS" w:hAnsi="Trebuchet MS"/>
          <w:color w:val="000000"/>
          <w:sz w:val="20"/>
          <w:szCs w:val="20"/>
        </w:rPr>
      </w:pPr>
      <w:r>
        <w:rPr>
          <w:rFonts w:ascii="Trebuchet MS" w:hAnsi="Trebuchet MS"/>
          <w:color w:val="000000"/>
          <w:sz w:val="20"/>
          <w:szCs w:val="20"/>
        </w:rPr>
        <w:t>3 Dize-lhes: Todo homem dentre os vossos descendentes pelas vossas gerações que, tendo sobre si a sua imundícia, se chegar às coisas sagradas que os filhos de Israel santificam ao Senhor, aquela alma será extirpada da minha presença. Eu sou o Senhor.</w:t>
      </w:r>
    </w:p>
    <w:p>
      <w:pPr>
        <w:rPr>
          <w:rFonts w:ascii="Trebuchet MS" w:hAnsi="Trebuchet MS"/>
          <w:color w:val="000000"/>
          <w:sz w:val="20"/>
          <w:szCs w:val="20"/>
        </w:rPr>
      </w:pPr>
      <w:r>
        <w:rPr>
          <w:rFonts w:ascii="Trebuchet MS" w:hAnsi="Trebuchet MS"/>
          <w:color w:val="000000"/>
          <w:sz w:val="20"/>
          <w:szCs w:val="20"/>
        </w:rPr>
        <w:t>4 Ninguém dentre os descendentes de Arão que for leproso, ou tiver fluxo, comerá das coisas sagradas, até que seja limpo. Também o que tocar em alguma coisa tornada imunda por causa e um morto, ou aquele de quem sair o sêmen</w:t>
      </w:r>
    </w:p>
    <w:p>
      <w:pPr>
        <w:rPr>
          <w:rFonts w:ascii="Trebuchet MS" w:hAnsi="Trebuchet MS"/>
          <w:color w:val="000000"/>
          <w:sz w:val="20"/>
          <w:szCs w:val="20"/>
        </w:rPr>
      </w:pPr>
      <w:r>
        <w:rPr>
          <w:rFonts w:ascii="Trebuchet MS" w:hAnsi="Trebuchet MS"/>
          <w:color w:val="000000"/>
          <w:sz w:val="20"/>
          <w:szCs w:val="20"/>
        </w:rPr>
        <w:t>5 ou qualquer que tocar em algum animal que se arrasta, pelo qual se torne imundo, ou em algum homem, pelo qual se torne imundo, seja qual for a sua imundícia,</w:t>
      </w:r>
    </w:p>
    <w:p>
      <w:pPr>
        <w:rPr>
          <w:rFonts w:ascii="Trebuchet MS" w:hAnsi="Trebuchet MS"/>
          <w:color w:val="000000"/>
          <w:sz w:val="20"/>
          <w:szCs w:val="20"/>
        </w:rPr>
      </w:pPr>
      <w:r>
        <w:rPr>
          <w:rFonts w:ascii="Trebuchet MS" w:hAnsi="Trebuchet MS"/>
          <w:color w:val="000000"/>
          <w:sz w:val="20"/>
          <w:szCs w:val="20"/>
        </w:rPr>
        <w:t>6 o homem que tocar em tais coisas será imundo até a tarde, e não comerá das coisas sagradas, mas banhará o seu corpo em água</w:t>
      </w:r>
    </w:p>
    <w:p>
      <w:pPr>
        <w:rPr>
          <w:rFonts w:ascii="Trebuchet MS" w:hAnsi="Trebuchet MS"/>
          <w:color w:val="000000"/>
          <w:sz w:val="20"/>
          <w:szCs w:val="20"/>
        </w:rPr>
      </w:pPr>
      <w:r>
        <w:rPr>
          <w:rFonts w:ascii="Trebuchet MS" w:hAnsi="Trebuchet MS"/>
          <w:color w:val="000000"/>
          <w:sz w:val="20"/>
          <w:szCs w:val="20"/>
        </w:rPr>
        <w:t>7 e, posto o sol, então será limpo; depois comerá das coisas sagradas, porque isso é o seu pão.</w:t>
      </w:r>
    </w:p>
    <w:p>
      <w:pPr>
        <w:rPr>
          <w:rFonts w:ascii="Trebuchet MS" w:hAnsi="Trebuchet MS"/>
          <w:color w:val="000000"/>
          <w:sz w:val="20"/>
          <w:szCs w:val="20"/>
        </w:rPr>
      </w:pPr>
      <w:r>
        <w:rPr>
          <w:rFonts w:ascii="Trebuchet MS" w:hAnsi="Trebuchet MS"/>
          <w:color w:val="000000"/>
          <w:sz w:val="20"/>
          <w:szCs w:val="20"/>
        </w:rPr>
        <w:t>8 Do animal que morrer por si, ou do que for dilacerado por feras, não comerá o homem, para que não se contamine com ele. Eu sou o Senhor.</w:t>
      </w:r>
    </w:p>
    <w:p>
      <w:pPr>
        <w:rPr>
          <w:rFonts w:ascii="Trebuchet MS" w:hAnsi="Trebuchet MS"/>
          <w:color w:val="000000"/>
          <w:sz w:val="20"/>
          <w:szCs w:val="20"/>
        </w:rPr>
      </w:pPr>
      <w:r>
        <w:rPr>
          <w:rFonts w:ascii="Trebuchet MS" w:hAnsi="Trebuchet MS"/>
          <w:color w:val="000000"/>
          <w:sz w:val="20"/>
          <w:szCs w:val="20"/>
        </w:rPr>
        <w:t>9 Guardarão, pois, o meu mandamento, para que, havendo-o profanado, não levem pecado sobre si e morram nele. Eu sou o Senhor que os santifico.</w:t>
      </w:r>
    </w:p>
    <w:p>
      <w:pPr>
        <w:rPr>
          <w:rFonts w:ascii="Trebuchet MS" w:hAnsi="Trebuchet MS"/>
          <w:color w:val="000000"/>
          <w:sz w:val="20"/>
          <w:szCs w:val="20"/>
        </w:rPr>
      </w:pPr>
      <w:r>
        <w:rPr>
          <w:rFonts w:ascii="Trebuchet MS" w:hAnsi="Trebuchet MS"/>
          <w:color w:val="000000"/>
          <w:sz w:val="20"/>
          <w:szCs w:val="20"/>
        </w:rPr>
        <w:t>10 Também nenhum estranho comerá das coisas sagradas; nem o hóspede do sacerdote, nem o jornaleiro, comerá delas.</w:t>
      </w:r>
    </w:p>
    <w:p>
      <w:pPr>
        <w:rPr>
          <w:rFonts w:ascii="Trebuchet MS" w:hAnsi="Trebuchet MS"/>
          <w:color w:val="000000"/>
          <w:sz w:val="20"/>
          <w:szCs w:val="20"/>
        </w:rPr>
      </w:pPr>
      <w:r>
        <w:rPr>
          <w:rFonts w:ascii="Trebuchet MS" w:hAnsi="Trebuchet MS"/>
          <w:color w:val="000000"/>
          <w:sz w:val="20"/>
          <w:szCs w:val="20"/>
        </w:rPr>
        <w:t>11 Mas aquele que o sacerdote tiver comprado com o seu dinheiro, e o nascido na sua casa, esses comerão do seu pão.</w:t>
      </w:r>
    </w:p>
    <w:p>
      <w:pPr>
        <w:rPr>
          <w:rFonts w:ascii="Trebuchet MS" w:hAnsi="Trebuchet MS"/>
          <w:color w:val="000000"/>
          <w:sz w:val="20"/>
          <w:szCs w:val="20"/>
        </w:rPr>
      </w:pPr>
      <w:r>
        <w:rPr>
          <w:rFonts w:ascii="Trebuchet MS" w:hAnsi="Trebuchet MS"/>
          <w:color w:val="000000"/>
          <w:sz w:val="20"/>
          <w:szCs w:val="20"/>
        </w:rPr>
        <w:t>12 Se a filha de um sacerdote se casar com um estranho, ela não comerá da oferta alçada das coisas sagradas.</w:t>
      </w:r>
    </w:p>
    <w:p>
      <w:pPr>
        <w:rPr>
          <w:rFonts w:ascii="Trebuchet MS" w:hAnsi="Trebuchet MS"/>
          <w:color w:val="000000"/>
          <w:sz w:val="20"/>
          <w:szCs w:val="20"/>
        </w:rPr>
      </w:pPr>
      <w:r>
        <w:rPr>
          <w:rFonts w:ascii="Trebuchet MS" w:hAnsi="Trebuchet MS"/>
          <w:color w:val="000000"/>
          <w:sz w:val="20"/>
          <w:szCs w:val="20"/>
        </w:rPr>
        <w:t>13 Mas quando a filha do sacerdote for viúva ou repudiada, e não tiver filhos, e houver tornado para a casa de seu pai, como na sua mocidade, do pão de seu pai comerá; mas nenhum estranho comerá dele.</w:t>
      </w:r>
    </w:p>
    <w:p>
      <w:pPr>
        <w:rPr>
          <w:rFonts w:ascii="Trebuchet MS" w:hAnsi="Trebuchet MS"/>
          <w:color w:val="000000"/>
          <w:sz w:val="20"/>
          <w:szCs w:val="20"/>
        </w:rPr>
      </w:pPr>
      <w:r>
        <w:rPr>
          <w:rFonts w:ascii="Trebuchet MS" w:hAnsi="Trebuchet MS"/>
          <w:color w:val="000000"/>
          <w:sz w:val="20"/>
          <w:szCs w:val="20"/>
        </w:rPr>
        <w:t>14 Se alguém por engano comer a coisa sagrada, repô-la-á, acrescida da quinta parte, e a dará ao sacerdote como a coisa sagrada.</w:t>
      </w:r>
    </w:p>
    <w:p>
      <w:pPr>
        <w:rPr>
          <w:rFonts w:ascii="Trebuchet MS" w:hAnsi="Trebuchet MS"/>
          <w:color w:val="000000"/>
          <w:sz w:val="20"/>
          <w:szCs w:val="20"/>
        </w:rPr>
      </w:pPr>
      <w:r>
        <w:rPr>
          <w:rFonts w:ascii="Trebuchet MS" w:hAnsi="Trebuchet MS"/>
          <w:color w:val="000000"/>
          <w:sz w:val="20"/>
          <w:szCs w:val="20"/>
        </w:rPr>
        <w:t>15 Assim não profanarão as coisas sagradas dos filhos de Israel, que eles oferecem ao Senhor,</w:t>
      </w:r>
    </w:p>
    <w:p>
      <w:pPr>
        <w:rPr>
          <w:rFonts w:ascii="Trebuchet MS" w:hAnsi="Trebuchet MS"/>
          <w:color w:val="000000"/>
          <w:sz w:val="20"/>
          <w:szCs w:val="20"/>
        </w:rPr>
      </w:pPr>
      <w:r>
        <w:rPr>
          <w:rFonts w:ascii="Trebuchet MS" w:hAnsi="Trebuchet MS"/>
          <w:color w:val="000000"/>
          <w:sz w:val="20"/>
          <w:szCs w:val="20"/>
        </w:rPr>
        <w:t>16 nem os farão levar sobre si a iniqüidade que envolve culpa, comendo as suas coisas sagradas; pois eu sou o Senhor que as santifico.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 Arão, e a seus filhos, e a todos os filhos de Israel, e dize-lhes: Todo homem da casa de Israel, ou dos estrangeiros em Israel, que oferecer a sua oferta, seja dos seus votos, seja das suas ofertas voluntárias que oferecerem ao Senhor em holocausto,</w:t>
      </w:r>
    </w:p>
    <w:p>
      <w:pPr>
        <w:rPr>
          <w:rFonts w:ascii="Trebuchet MS" w:hAnsi="Trebuchet MS"/>
          <w:color w:val="000000"/>
          <w:sz w:val="20"/>
          <w:szCs w:val="20"/>
        </w:rPr>
      </w:pPr>
      <w:r>
        <w:rPr>
          <w:rFonts w:ascii="Trebuchet MS" w:hAnsi="Trebuchet MS"/>
          <w:color w:val="000000"/>
          <w:sz w:val="20"/>
          <w:szCs w:val="20"/>
        </w:rPr>
        <w:t>19 para que sejais aceitos, oferecereis macho sem defeito, ou dos novilhos, ou dos cordeiros, ou das cabras.</w:t>
      </w:r>
    </w:p>
    <w:p>
      <w:pPr>
        <w:rPr>
          <w:rFonts w:ascii="Trebuchet MS" w:hAnsi="Trebuchet MS"/>
          <w:color w:val="000000"/>
          <w:sz w:val="20"/>
          <w:szCs w:val="20"/>
        </w:rPr>
      </w:pPr>
      <w:r>
        <w:rPr>
          <w:rFonts w:ascii="Trebuchet MS" w:hAnsi="Trebuchet MS"/>
          <w:color w:val="000000"/>
          <w:sz w:val="20"/>
          <w:szCs w:val="20"/>
        </w:rPr>
        <w:t>20 Nenhuma coisa, porém, que tiver defeito oferecereis, porque não será aceita a vosso favor.</w:t>
      </w:r>
    </w:p>
    <w:p>
      <w:pPr>
        <w:rPr>
          <w:rFonts w:ascii="Trebuchet MS" w:hAnsi="Trebuchet MS"/>
          <w:color w:val="000000"/>
          <w:sz w:val="20"/>
          <w:szCs w:val="20"/>
        </w:rPr>
      </w:pPr>
      <w:r>
        <w:rPr>
          <w:rFonts w:ascii="Trebuchet MS" w:hAnsi="Trebuchet MS"/>
          <w:color w:val="000000"/>
          <w:sz w:val="20"/>
          <w:szCs w:val="20"/>
        </w:rPr>
        <w:t>21 E, quando alguém oferecer sacrifício de oferta pacífica ao Senhor para cumprir um voto, ou para oferta voluntária, seja do gado vacum, seja do gado miúdo, o animal será perfeito, para que seja aceito; nenhum defeito haverá nele.</w:t>
      </w:r>
    </w:p>
    <w:p>
      <w:pPr>
        <w:rPr>
          <w:rFonts w:ascii="Trebuchet MS" w:hAnsi="Trebuchet MS"/>
          <w:color w:val="000000"/>
          <w:sz w:val="20"/>
          <w:szCs w:val="20"/>
        </w:rPr>
      </w:pPr>
      <w:r>
        <w:rPr>
          <w:rFonts w:ascii="Trebuchet MS" w:hAnsi="Trebuchet MS"/>
          <w:color w:val="000000"/>
          <w:sz w:val="20"/>
          <w:szCs w:val="20"/>
        </w:rPr>
        <w:t>22 O cego, ou quebrado, ou de língua cortada, ou que tiver úlceras, ou sarna, ou impigens, estes não oferecereis ao Senhor, nem deles poreis oferta queimada ao Senhor sobre o altar.</w:t>
      </w:r>
    </w:p>
    <w:p>
      <w:pPr>
        <w:rPr>
          <w:rFonts w:ascii="Trebuchet MS" w:hAnsi="Trebuchet MS"/>
          <w:color w:val="000000"/>
          <w:sz w:val="20"/>
          <w:szCs w:val="20"/>
        </w:rPr>
      </w:pPr>
      <w:r>
        <w:rPr>
          <w:rFonts w:ascii="Trebuchet MS" w:hAnsi="Trebuchet MS"/>
          <w:color w:val="000000"/>
          <w:sz w:val="20"/>
          <w:szCs w:val="20"/>
        </w:rPr>
        <w:t>23 Todavia, um novilho, ou um cordeiro, que tenha algum membro comprido ou curto demais, poderás oferecer por oferta voluntária, mas para cumprir voto não será aceito.</w:t>
      </w:r>
    </w:p>
    <w:p>
      <w:pPr>
        <w:rPr>
          <w:rFonts w:ascii="Trebuchet MS" w:hAnsi="Trebuchet MS"/>
          <w:color w:val="000000"/>
          <w:sz w:val="20"/>
          <w:szCs w:val="20"/>
        </w:rPr>
      </w:pPr>
      <w:r>
        <w:rPr>
          <w:rFonts w:ascii="Trebuchet MS" w:hAnsi="Trebuchet MS"/>
          <w:color w:val="000000"/>
          <w:sz w:val="20"/>
          <w:szCs w:val="20"/>
        </w:rPr>
        <w:t>24 Não oferecereis ao Senhor um animal que tiver testículo machucado, ou moído, ou arrancado, ou lacerado; não fareis isso na vossa terra.</w:t>
      </w:r>
    </w:p>
    <w:p>
      <w:pPr>
        <w:rPr>
          <w:rFonts w:ascii="Trebuchet MS" w:hAnsi="Trebuchet MS"/>
          <w:color w:val="000000"/>
          <w:sz w:val="20"/>
          <w:szCs w:val="20"/>
        </w:rPr>
      </w:pPr>
      <w:r>
        <w:rPr>
          <w:rFonts w:ascii="Trebuchet MS" w:hAnsi="Trebuchet MS"/>
          <w:color w:val="000000"/>
          <w:sz w:val="20"/>
          <w:szCs w:val="20"/>
        </w:rPr>
        <w:t>25 Nem da mão do estrangeiro oferecereis de alguma dessas coisas o pão do vosso Deus; porque a sua corrupção nelas está; há defeito nelas; não serão aceitas a vosso favor.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Quando nascer um novilho, ou uma ovelha, ou uma cabra, por sete dias ficará debaixo de sua mãe; depois, desde o dia oitavo em diante, será aceito por oferta queimada ao Senhor.</w:t>
      </w:r>
    </w:p>
    <w:p>
      <w:pPr>
        <w:rPr>
          <w:rFonts w:ascii="Trebuchet MS" w:hAnsi="Trebuchet MS"/>
          <w:color w:val="000000"/>
          <w:sz w:val="20"/>
          <w:szCs w:val="20"/>
        </w:rPr>
      </w:pPr>
      <w:r>
        <w:rPr>
          <w:rFonts w:ascii="Trebuchet MS" w:hAnsi="Trebuchet MS"/>
          <w:color w:val="000000"/>
          <w:sz w:val="20"/>
          <w:szCs w:val="20"/>
        </w:rPr>
        <w:t>28 Também, seja vaca ou seja ovelha, não a imolareis a ela e à sua cria, ambas no mesmo dia.</w:t>
      </w:r>
    </w:p>
    <w:p>
      <w:pPr>
        <w:rPr>
          <w:rFonts w:ascii="Trebuchet MS" w:hAnsi="Trebuchet MS"/>
          <w:color w:val="000000"/>
          <w:sz w:val="20"/>
          <w:szCs w:val="20"/>
        </w:rPr>
      </w:pPr>
      <w:r>
        <w:rPr>
          <w:rFonts w:ascii="Trebuchet MS" w:hAnsi="Trebuchet MS"/>
          <w:color w:val="000000"/>
          <w:sz w:val="20"/>
          <w:szCs w:val="20"/>
        </w:rPr>
        <w:t>29 E, quando oferecerdes ao Senhor sacrifício de ação de graças, oferecê-lo-eis de modo a serdes aceitos.</w:t>
      </w:r>
    </w:p>
    <w:p>
      <w:pPr>
        <w:rPr>
          <w:rFonts w:ascii="Trebuchet MS" w:hAnsi="Trebuchet MS"/>
          <w:color w:val="000000"/>
          <w:sz w:val="20"/>
          <w:szCs w:val="20"/>
        </w:rPr>
      </w:pPr>
      <w:r>
        <w:rPr>
          <w:rFonts w:ascii="Trebuchet MS" w:hAnsi="Trebuchet MS"/>
          <w:color w:val="000000"/>
          <w:sz w:val="20"/>
          <w:szCs w:val="20"/>
        </w:rPr>
        <w:t>30 No mesmo dia se comerá; nada deixareis ficar dele até pela manhã. Eu sou o Senhor.</w:t>
      </w:r>
    </w:p>
    <w:p>
      <w:pPr>
        <w:rPr>
          <w:rFonts w:ascii="Trebuchet MS" w:hAnsi="Trebuchet MS"/>
          <w:color w:val="000000"/>
          <w:sz w:val="20"/>
          <w:szCs w:val="20"/>
        </w:rPr>
      </w:pPr>
      <w:r>
        <w:rPr>
          <w:rFonts w:ascii="Trebuchet MS" w:hAnsi="Trebuchet MS"/>
          <w:color w:val="000000"/>
          <w:sz w:val="20"/>
          <w:szCs w:val="20"/>
        </w:rPr>
        <w:t>31 Guardareis os meus mandamentos, e os cumprireis. Eu sou o Senhor.</w:t>
      </w:r>
    </w:p>
    <w:p>
      <w:pPr>
        <w:rPr>
          <w:rFonts w:ascii="Trebuchet MS" w:hAnsi="Trebuchet MS"/>
          <w:color w:val="000000"/>
          <w:sz w:val="20"/>
          <w:szCs w:val="20"/>
        </w:rPr>
      </w:pPr>
      <w:r>
        <w:rPr>
          <w:rFonts w:ascii="Trebuchet MS" w:hAnsi="Trebuchet MS"/>
          <w:color w:val="000000"/>
          <w:sz w:val="20"/>
          <w:szCs w:val="20"/>
        </w:rPr>
        <w:t>32 Não profanareis o meu santo nome, e serei santificado no meio dos filhos de Israel. Eu sou o Senhor que vos santifico,</w:t>
      </w:r>
    </w:p>
    <w:p>
      <w:pPr>
        <w:rPr>
          <w:rFonts w:ascii="Trebuchet MS" w:hAnsi="Trebuchet MS"/>
          <w:color w:val="000000"/>
          <w:sz w:val="20"/>
          <w:szCs w:val="20"/>
        </w:rPr>
      </w:pPr>
      <w:r>
        <w:rPr>
          <w:rFonts w:ascii="Trebuchet MS" w:hAnsi="Trebuchet MS"/>
          <w:color w:val="000000"/>
          <w:sz w:val="20"/>
          <w:szCs w:val="20"/>
        </w:rPr>
        <w:t>33 que vos tirei da terra do Egito para ser o vosso Deus. Eu sou o Senhor.</w:t>
      </w:r>
    </w:p>
    <w:p>
      <w:pPr>
        <w:pStyle w:val="P13"/>
        <w:rPr>
          <w:rFonts w:ascii="Trebuchet MS" w:hAnsi="Trebuchet MS"/>
          <w:color w:val="000000"/>
          <w:sz w:val="22"/>
          <w:szCs w:val="22"/>
        </w:rPr>
      </w:pPr>
      <w:bookmarkStart w:id="118" w:name="_Toc147528063"/>
      <w:r>
        <w:rPr>
          <w:rFonts w:ascii="Trebuchet MS" w:hAnsi="Trebuchet MS"/>
          <w:color w:val="000000"/>
          <w:sz w:val="22"/>
          <w:szCs w:val="22"/>
        </w:rPr>
        <w:t xml:space="preserve"> LEVÍTICO 23</w:t>
      </w:r>
      <w:bookmarkEnd w:id="118"/>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As festas fixas do Senhor, que proclamareis como santas convocações, são estas:</w:t>
      </w:r>
    </w:p>
    <w:p>
      <w:pPr>
        <w:rPr>
          <w:rFonts w:ascii="Trebuchet MS" w:hAnsi="Trebuchet MS"/>
          <w:color w:val="000000"/>
          <w:sz w:val="20"/>
          <w:szCs w:val="20"/>
        </w:rPr>
      </w:pPr>
      <w:r>
        <w:rPr>
          <w:rFonts w:ascii="Trebuchet MS" w:hAnsi="Trebuchet MS"/>
          <w:color w:val="000000"/>
          <w:sz w:val="20"/>
          <w:szCs w:val="20"/>
        </w:rPr>
        <w:t>3 Seis dias se fará trabalho, mas o sétimo dia é o sábado do descanso solene, uma santa convocação; nenhum trabalho fareis; é sábado do Senhor em todas as vossas habitações.</w:t>
      </w:r>
    </w:p>
    <w:p>
      <w:pPr>
        <w:rPr>
          <w:rFonts w:ascii="Trebuchet MS" w:hAnsi="Trebuchet MS"/>
          <w:color w:val="000000"/>
          <w:sz w:val="20"/>
          <w:szCs w:val="20"/>
        </w:rPr>
      </w:pPr>
      <w:r>
        <w:rPr>
          <w:rFonts w:ascii="Trebuchet MS" w:hAnsi="Trebuchet MS"/>
          <w:color w:val="000000"/>
          <w:sz w:val="20"/>
          <w:szCs w:val="20"/>
        </w:rPr>
        <w:t>4 São estas as festas fixas do Senhor, santas convocações, que proclamareis no seu tempo determinado:</w:t>
      </w:r>
    </w:p>
    <w:p>
      <w:pPr>
        <w:rPr>
          <w:rFonts w:ascii="Trebuchet MS" w:hAnsi="Trebuchet MS"/>
          <w:color w:val="000000"/>
          <w:sz w:val="20"/>
          <w:szCs w:val="20"/>
        </w:rPr>
      </w:pPr>
      <w:r>
        <w:rPr>
          <w:rFonts w:ascii="Trebuchet MS" w:hAnsi="Trebuchet MS"/>
          <w:color w:val="000000"/>
          <w:sz w:val="20"/>
          <w:szCs w:val="20"/>
        </w:rPr>
        <w:t>5 No mês primeiro, aos catorze do mês, à tardinha, é a páscoa do Senhor.</w:t>
      </w:r>
    </w:p>
    <w:p>
      <w:pPr>
        <w:rPr>
          <w:rFonts w:ascii="Trebuchet MS" w:hAnsi="Trebuchet MS"/>
          <w:color w:val="000000"/>
          <w:sz w:val="20"/>
          <w:szCs w:val="20"/>
        </w:rPr>
      </w:pPr>
      <w:r>
        <w:rPr>
          <w:rFonts w:ascii="Trebuchet MS" w:hAnsi="Trebuchet MS"/>
          <w:color w:val="000000"/>
          <w:sz w:val="20"/>
          <w:szCs w:val="20"/>
        </w:rPr>
        <w:t>6 E aos quinze dias desse mês é a festa dos pães ázimos do Senhor; sete dias comereis pães ázimos.</w:t>
      </w:r>
    </w:p>
    <w:p>
      <w:pPr>
        <w:rPr>
          <w:rFonts w:ascii="Trebuchet MS" w:hAnsi="Trebuchet MS"/>
          <w:color w:val="000000"/>
          <w:sz w:val="20"/>
          <w:szCs w:val="20"/>
        </w:rPr>
      </w:pPr>
      <w:r>
        <w:rPr>
          <w:rFonts w:ascii="Trebuchet MS" w:hAnsi="Trebuchet MS"/>
          <w:color w:val="000000"/>
          <w:sz w:val="20"/>
          <w:szCs w:val="20"/>
        </w:rPr>
        <w:t>7 No primeiro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8 Mas por sete dias oferecereis oferta queimada ao Senhor; ao sétimo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houverdes entrado na terra que eu vos dou, e segardes a sua sega, então trareis ao sacerdote um molho das primícias da vossa sega;</w:t>
      </w:r>
    </w:p>
    <w:p>
      <w:pPr>
        <w:rPr>
          <w:rFonts w:ascii="Trebuchet MS" w:hAnsi="Trebuchet MS"/>
          <w:color w:val="000000"/>
          <w:sz w:val="20"/>
          <w:szCs w:val="20"/>
        </w:rPr>
      </w:pPr>
      <w:r>
        <w:rPr>
          <w:rFonts w:ascii="Trebuchet MS" w:hAnsi="Trebuchet MS"/>
          <w:color w:val="000000"/>
          <w:sz w:val="20"/>
          <w:szCs w:val="20"/>
        </w:rPr>
        <w:t>11 e ele moverá o molho perante o Senhor, para que sejais aceitos. No dia seguinte ao sábado o sacerdote o moverá.</w:t>
      </w:r>
    </w:p>
    <w:p>
      <w:pPr>
        <w:rPr>
          <w:rFonts w:ascii="Trebuchet MS" w:hAnsi="Trebuchet MS"/>
          <w:color w:val="000000"/>
          <w:sz w:val="20"/>
          <w:szCs w:val="20"/>
        </w:rPr>
      </w:pPr>
      <w:r>
        <w:rPr>
          <w:rFonts w:ascii="Trebuchet MS" w:hAnsi="Trebuchet MS"/>
          <w:color w:val="000000"/>
          <w:sz w:val="20"/>
          <w:szCs w:val="20"/>
        </w:rPr>
        <w:t>12 E no dia em que moverdes o molho, oferecereis um cordeiro sem defeito, de um ano, em holocausto ao Senhor.</w:t>
      </w:r>
    </w:p>
    <w:p>
      <w:pPr>
        <w:rPr>
          <w:rFonts w:ascii="Trebuchet MS" w:hAnsi="Trebuchet MS"/>
          <w:color w:val="000000"/>
          <w:sz w:val="20"/>
          <w:szCs w:val="20"/>
        </w:rPr>
      </w:pPr>
      <w:r>
        <w:rPr>
          <w:rFonts w:ascii="Trebuchet MS" w:hAnsi="Trebuchet MS"/>
          <w:color w:val="000000"/>
          <w:sz w:val="20"/>
          <w:szCs w:val="20"/>
        </w:rPr>
        <w:t>13 Sua oferta de cereais será dois décimos de efa de flor de farinha, amassada com azeite, para oferta queimada em cheiro suave ao Senhor; e a sua oferta de libação será de vinho, um quarto de him.</w:t>
      </w:r>
    </w:p>
    <w:p>
      <w:pPr>
        <w:rPr>
          <w:rFonts w:ascii="Trebuchet MS" w:hAnsi="Trebuchet MS"/>
          <w:color w:val="000000"/>
          <w:sz w:val="20"/>
          <w:szCs w:val="20"/>
        </w:rPr>
      </w:pPr>
      <w:r>
        <w:rPr>
          <w:rFonts w:ascii="Trebuchet MS" w:hAnsi="Trebuchet MS"/>
          <w:color w:val="000000"/>
          <w:sz w:val="20"/>
          <w:szCs w:val="20"/>
        </w:rPr>
        <w:t>14 E não comereis pão, nem trigo torrado, nem espigas verdes, até aquele mesmo dia, em que trouxerdes a oferta do vosso Deus; é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15 Contareis para vós, desde o dia depois do sábado, isto é, desde o dia em que houverdes trazido o molho da oferta de movimento, sete semanas inteiras;</w:t>
      </w:r>
    </w:p>
    <w:p>
      <w:pPr>
        <w:rPr>
          <w:rFonts w:ascii="Trebuchet MS" w:hAnsi="Trebuchet MS"/>
          <w:color w:val="000000"/>
          <w:sz w:val="20"/>
          <w:szCs w:val="20"/>
        </w:rPr>
      </w:pPr>
      <w:r>
        <w:rPr>
          <w:rFonts w:ascii="Trebuchet MS" w:hAnsi="Trebuchet MS"/>
          <w:color w:val="000000"/>
          <w:sz w:val="20"/>
          <w:szCs w:val="20"/>
        </w:rPr>
        <w:t>16 até o dia seguinte ao sétimo sábado, contareis cinqüenta dias; então oferecereis nova oferta de cereais ao Senhor.</w:t>
      </w:r>
    </w:p>
    <w:p>
      <w:pPr>
        <w:rPr>
          <w:rFonts w:ascii="Trebuchet MS" w:hAnsi="Trebuchet MS"/>
          <w:color w:val="000000"/>
          <w:sz w:val="20"/>
          <w:szCs w:val="20"/>
        </w:rPr>
      </w:pPr>
      <w:r>
        <w:rPr>
          <w:rFonts w:ascii="Trebuchet MS" w:hAnsi="Trebuchet MS"/>
          <w:color w:val="000000"/>
          <w:sz w:val="20"/>
          <w:szCs w:val="20"/>
        </w:rPr>
        <w:t>17 Das vossas habitações trareis, para oferta de movimento, dois pães de dois décimos de efa; serão de flor de farinha, e levedados se cozerão; são primícias ao Senhor.</w:t>
      </w:r>
    </w:p>
    <w:p>
      <w:pPr>
        <w:rPr>
          <w:rFonts w:ascii="Trebuchet MS" w:hAnsi="Trebuchet MS"/>
          <w:color w:val="000000"/>
          <w:sz w:val="20"/>
          <w:szCs w:val="20"/>
        </w:rPr>
      </w:pPr>
      <w:r>
        <w:rPr>
          <w:rFonts w:ascii="Trebuchet MS" w:hAnsi="Trebuchet MS"/>
          <w:color w:val="000000"/>
          <w:sz w:val="20"/>
          <w:szCs w:val="20"/>
        </w:rPr>
        <w:t>18 Com os pães oferecereis sete cordeiros sem defeito, de um ano, um novilho e dois carneiros; serão holocausto ao Senhor, com as respectivas ofertas de cereais e de libação, por oferta queimada de cheiro suave ao Senhor.</w:t>
      </w:r>
    </w:p>
    <w:p>
      <w:pPr>
        <w:rPr>
          <w:rFonts w:ascii="Trebuchet MS" w:hAnsi="Trebuchet MS"/>
          <w:color w:val="000000"/>
          <w:sz w:val="20"/>
          <w:szCs w:val="20"/>
        </w:rPr>
      </w:pPr>
      <w:r>
        <w:rPr>
          <w:rFonts w:ascii="Trebuchet MS" w:hAnsi="Trebuchet MS"/>
          <w:color w:val="000000"/>
          <w:sz w:val="20"/>
          <w:szCs w:val="20"/>
        </w:rPr>
        <w:t>19 Também oferecereis um bode para oferta pelo pecado, e dois cordeiros de um ano para sacrifício de ofertas pacíficas.</w:t>
      </w:r>
    </w:p>
    <w:p>
      <w:pPr>
        <w:rPr>
          <w:rFonts w:ascii="Trebuchet MS" w:hAnsi="Trebuchet MS"/>
          <w:color w:val="000000"/>
          <w:sz w:val="20"/>
          <w:szCs w:val="20"/>
        </w:rPr>
      </w:pPr>
      <w:r>
        <w:rPr>
          <w:rFonts w:ascii="Trebuchet MS" w:hAnsi="Trebuchet MS"/>
          <w:color w:val="000000"/>
          <w:sz w:val="20"/>
          <w:szCs w:val="20"/>
        </w:rPr>
        <w:t>20 Então o sacerdote os moverá, juntamente com os pães das primícias, por oferta de movimento perante o Senhor, com os dois cordeiros; santos serão ao Senhor para uso do sacerdote.</w:t>
      </w:r>
    </w:p>
    <w:p>
      <w:pPr>
        <w:rPr>
          <w:rFonts w:ascii="Trebuchet MS" w:hAnsi="Trebuchet MS"/>
          <w:color w:val="000000"/>
          <w:sz w:val="20"/>
          <w:szCs w:val="20"/>
        </w:rPr>
      </w:pPr>
      <w:r>
        <w:rPr>
          <w:rFonts w:ascii="Trebuchet MS" w:hAnsi="Trebuchet MS"/>
          <w:color w:val="000000"/>
          <w:sz w:val="20"/>
          <w:szCs w:val="20"/>
        </w:rPr>
        <w:t>21 E fareis proclamação nesse mesmo dia, pois tereis santa convocação; nenhum trabalho servil fareis; é estatuto perpétuo em todas as vossas habitações pelas vossas gerações.</w:t>
      </w:r>
    </w:p>
    <w:p>
      <w:pPr>
        <w:rPr>
          <w:rFonts w:ascii="Trebuchet MS" w:hAnsi="Trebuchet MS"/>
          <w:color w:val="000000"/>
          <w:sz w:val="20"/>
          <w:szCs w:val="20"/>
        </w:rPr>
      </w:pPr>
      <w:r>
        <w:rPr>
          <w:rFonts w:ascii="Trebuchet MS" w:hAnsi="Trebuchet MS"/>
          <w:color w:val="000000"/>
          <w:sz w:val="20"/>
          <w:szCs w:val="20"/>
        </w:rPr>
        <w:t>22 Quando fizeres a sega da tua terra, não segarás totalmente os cantos do teu campo, nem colherás as espigas caídas da tua sega; para o pobre e para o estrangeiro as deixarás. Eu sou o Senhor vosso Deus.</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Fala aos filhos de Israel: No sétimo mês, no primeiro dia do mês, haverá para vós descanso solene, em memorial, com sonido de trombetas, uma santa convocação.</w:t>
      </w:r>
    </w:p>
    <w:p>
      <w:pPr>
        <w:rPr>
          <w:rFonts w:ascii="Trebuchet MS" w:hAnsi="Trebuchet MS"/>
          <w:color w:val="000000"/>
          <w:sz w:val="20"/>
          <w:szCs w:val="20"/>
        </w:rPr>
      </w:pPr>
      <w:r>
        <w:rPr>
          <w:rFonts w:ascii="Trebuchet MS" w:hAnsi="Trebuchet MS"/>
          <w:color w:val="000000"/>
          <w:sz w:val="20"/>
          <w:szCs w:val="20"/>
        </w:rPr>
        <w:t>25 Nenhum trabalho servil fareis, e oferecereis oferta queimada ao Senhor.</w:t>
      </w:r>
    </w:p>
    <w:p>
      <w:pPr>
        <w:rPr>
          <w:rFonts w:ascii="Trebuchet MS" w:hAnsi="Trebuchet MS"/>
          <w:color w:val="000000"/>
          <w:sz w:val="20"/>
          <w:szCs w:val="20"/>
        </w:rPr>
      </w:pPr>
      <w:r>
        <w:rPr>
          <w:rFonts w:ascii="Trebuchet MS" w:hAnsi="Trebuchet MS"/>
          <w:color w:val="000000"/>
          <w:sz w:val="20"/>
          <w:szCs w:val="20"/>
        </w:rPr>
        <w:t>26 Disse mais o Senhor a Moisés:</w:t>
      </w:r>
    </w:p>
    <w:p>
      <w:pPr>
        <w:rPr>
          <w:rFonts w:ascii="Trebuchet MS" w:hAnsi="Trebuchet MS"/>
          <w:color w:val="000000"/>
          <w:sz w:val="20"/>
          <w:szCs w:val="20"/>
        </w:rPr>
      </w:pPr>
      <w:r>
        <w:rPr>
          <w:rFonts w:ascii="Trebuchet MS" w:hAnsi="Trebuchet MS"/>
          <w:color w:val="000000"/>
          <w:sz w:val="20"/>
          <w:szCs w:val="20"/>
        </w:rPr>
        <w:t>27 Ora, o décimo dia desse sétimo mês será o dia da expiação; tereis santa convocação, e afligireis as vossas almas; e oferecereis oferta queimada ao Senhor.</w:t>
      </w:r>
    </w:p>
    <w:p>
      <w:pPr>
        <w:rPr>
          <w:rFonts w:ascii="Trebuchet MS" w:hAnsi="Trebuchet MS"/>
          <w:color w:val="000000"/>
          <w:sz w:val="20"/>
          <w:szCs w:val="20"/>
        </w:rPr>
      </w:pPr>
      <w:r>
        <w:rPr>
          <w:rFonts w:ascii="Trebuchet MS" w:hAnsi="Trebuchet MS"/>
          <w:color w:val="000000"/>
          <w:sz w:val="20"/>
          <w:szCs w:val="20"/>
        </w:rPr>
        <w:t>28 Nesse dia não fareis trabalho algum; porque é o dia da expiação, para nele fazer-se expiação por vós perante o Senhor vosso Deus.</w:t>
      </w:r>
    </w:p>
    <w:p>
      <w:pPr>
        <w:rPr>
          <w:rFonts w:ascii="Trebuchet MS" w:hAnsi="Trebuchet MS"/>
          <w:color w:val="000000"/>
          <w:sz w:val="20"/>
          <w:szCs w:val="20"/>
        </w:rPr>
      </w:pPr>
      <w:r>
        <w:rPr>
          <w:rFonts w:ascii="Trebuchet MS" w:hAnsi="Trebuchet MS"/>
          <w:color w:val="000000"/>
          <w:sz w:val="20"/>
          <w:szCs w:val="20"/>
        </w:rPr>
        <w:t>29 Pois toda alma que não se afligir nesse dia, será extirpada do seu povo.</w:t>
      </w:r>
    </w:p>
    <w:p>
      <w:pPr>
        <w:rPr>
          <w:rFonts w:ascii="Trebuchet MS" w:hAnsi="Trebuchet MS"/>
          <w:color w:val="000000"/>
          <w:sz w:val="20"/>
          <w:szCs w:val="20"/>
        </w:rPr>
      </w:pPr>
      <w:r>
        <w:rPr>
          <w:rFonts w:ascii="Trebuchet MS" w:hAnsi="Trebuchet MS"/>
          <w:color w:val="000000"/>
          <w:sz w:val="20"/>
          <w:szCs w:val="20"/>
        </w:rPr>
        <w:t>30 Também toda alma que nesse dia fizer algum trabalho, eu a destruirei do meio do seu povo.</w:t>
      </w:r>
    </w:p>
    <w:p>
      <w:pPr>
        <w:rPr>
          <w:rFonts w:ascii="Trebuchet MS" w:hAnsi="Trebuchet MS"/>
          <w:color w:val="000000"/>
          <w:sz w:val="20"/>
          <w:szCs w:val="20"/>
        </w:rPr>
      </w:pPr>
      <w:r>
        <w:rPr>
          <w:rFonts w:ascii="Trebuchet MS" w:hAnsi="Trebuchet MS"/>
          <w:color w:val="000000"/>
          <w:sz w:val="20"/>
          <w:szCs w:val="20"/>
        </w:rPr>
        <w:t>31 Não fareis nele trabalho algum; isso será estatuto perpétuo pelas vossas gerações em todas as vossas habitações.</w:t>
      </w:r>
    </w:p>
    <w:p>
      <w:pPr>
        <w:rPr>
          <w:rFonts w:ascii="Trebuchet MS" w:hAnsi="Trebuchet MS"/>
          <w:color w:val="000000"/>
          <w:sz w:val="20"/>
          <w:szCs w:val="20"/>
        </w:rPr>
      </w:pPr>
      <w:r>
        <w:rPr>
          <w:rFonts w:ascii="Trebuchet MS" w:hAnsi="Trebuchet MS"/>
          <w:color w:val="000000"/>
          <w:sz w:val="20"/>
          <w:szCs w:val="20"/>
        </w:rPr>
        <w:t>32 Sábado de descanso vos será, e afligireis as vossas almas; desde a tardinha do dia nono do mês até a outra tarde, guardareis o vosso sábado.</w:t>
      </w:r>
    </w:p>
    <w:p>
      <w:pPr>
        <w:rPr>
          <w:rFonts w:ascii="Trebuchet MS" w:hAnsi="Trebuchet MS"/>
          <w:color w:val="000000"/>
          <w:sz w:val="20"/>
          <w:szCs w:val="20"/>
        </w:rPr>
      </w:pPr>
      <w:r>
        <w:rPr>
          <w:rFonts w:ascii="Trebuchet MS" w:hAnsi="Trebuchet MS"/>
          <w:color w:val="000000"/>
          <w:sz w:val="20"/>
          <w:szCs w:val="20"/>
        </w:rPr>
        <w:t>33 Disse mais o Senhor a Moisés:</w:t>
      </w:r>
    </w:p>
    <w:p>
      <w:pPr>
        <w:rPr>
          <w:rFonts w:ascii="Trebuchet MS" w:hAnsi="Trebuchet MS"/>
          <w:color w:val="000000"/>
          <w:sz w:val="20"/>
          <w:szCs w:val="20"/>
        </w:rPr>
      </w:pPr>
      <w:r>
        <w:rPr>
          <w:rFonts w:ascii="Trebuchet MS" w:hAnsi="Trebuchet MS"/>
          <w:color w:val="000000"/>
          <w:sz w:val="20"/>
          <w:szCs w:val="20"/>
        </w:rPr>
        <w:t>34 Fala aos filhos de Israel, dizendo: Desde o dia quinze desse sétimo mês haverá a festa dos tabernáculos ao Senhor por sete dias.</w:t>
      </w:r>
    </w:p>
    <w:p>
      <w:pPr>
        <w:rPr>
          <w:rFonts w:ascii="Trebuchet MS" w:hAnsi="Trebuchet MS"/>
          <w:color w:val="000000"/>
          <w:sz w:val="20"/>
          <w:szCs w:val="20"/>
        </w:rPr>
      </w:pPr>
      <w:r>
        <w:rPr>
          <w:rFonts w:ascii="Trebuchet MS" w:hAnsi="Trebuchet MS"/>
          <w:color w:val="000000"/>
          <w:sz w:val="20"/>
          <w:szCs w:val="20"/>
        </w:rPr>
        <w:t>35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36 Por sete dias oferecereis ofertas queimadas ao Senhor; ao oitavo dia tereis santa convocação, e oferecereis oferta queimada ao Senhor; será uma assembléia solene; nenhum trabalho servil fareis.</w:t>
      </w:r>
    </w:p>
    <w:p>
      <w:pPr>
        <w:rPr>
          <w:rFonts w:ascii="Trebuchet MS" w:hAnsi="Trebuchet MS"/>
          <w:color w:val="000000"/>
          <w:sz w:val="20"/>
          <w:szCs w:val="20"/>
        </w:rPr>
      </w:pPr>
      <w:r>
        <w:rPr>
          <w:rFonts w:ascii="Trebuchet MS" w:hAnsi="Trebuchet MS"/>
          <w:color w:val="000000"/>
          <w:sz w:val="20"/>
          <w:szCs w:val="20"/>
        </w:rPr>
        <w:t>37 Estas são as festas fixas do Senhor, que proclamareis como santas convocações, para oferecer-se ao Senhor oferta queimada, holocausto e oferta de cereais, sacrifícios e ofertas de libação, cada qual em seu dia próprio;</w:t>
      </w:r>
    </w:p>
    <w:p>
      <w:pPr>
        <w:rPr>
          <w:rFonts w:ascii="Trebuchet MS" w:hAnsi="Trebuchet MS"/>
          <w:color w:val="000000"/>
          <w:sz w:val="20"/>
          <w:szCs w:val="20"/>
        </w:rPr>
      </w:pPr>
      <w:r>
        <w:rPr>
          <w:rFonts w:ascii="Trebuchet MS" w:hAnsi="Trebuchet MS"/>
          <w:color w:val="000000"/>
          <w:sz w:val="20"/>
          <w:szCs w:val="20"/>
        </w:rPr>
        <w:t>38 além dos sábados do Senhor, e além dos vossos dons, e além de todos os vossos votos, e além de todas as vossas ofertas voluntárias que derdes ao Senhor.</w:t>
      </w:r>
    </w:p>
    <w:p>
      <w:pPr>
        <w:rPr>
          <w:rFonts w:ascii="Trebuchet MS" w:hAnsi="Trebuchet MS"/>
          <w:color w:val="000000"/>
          <w:sz w:val="20"/>
          <w:szCs w:val="20"/>
        </w:rPr>
      </w:pPr>
      <w:r>
        <w:rPr>
          <w:rFonts w:ascii="Trebuchet MS" w:hAnsi="Trebuchet MS"/>
          <w:color w:val="000000"/>
          <w:sz w:val="20"/>
          <w:szCs w:val="20"/>
        </w:rPr>
        <w:t>39 Desde o dia quinze do sétimo mês, quando tiverdes colhido os frutos da terra, celebrareis a festa do Senhor por sete dias; no primeiro dia haverá descanso solene, e no oitavo dia haverá descanso solene.</w:t>
      </w:r>
    </w:p>
    <w:p>
      <w:pPr>
        <w:rPr>
          <w:rFonts w:ascii="Trebuchet MS" w:hAnsi="Trebuchet MS"/>
          <w:color w:val="000000"/>
          <w:sz w:val="20"/>
          <w:szCs w:val="20"/>
        </w:rPr>
      </w:pPr>
      <w:r>
        <w:rPr>
          <w:rFonts w:ascii="Trebuchet MS" w:hAnsi="Trebuchet MS"/>
          <w:color w:val="000000"/>
          <w:sz w:val="20"/>
          <w:szCs w:val="20"/>
        </w:rPr>
        <w:t>40 No primeiro dia tomareis para vós o fruto de árvores formosas, folhas de palmeiras, ramos de árvores frondosas, salgueiros e ramos de agnocasto do ribeiro; e vos alegrareis perante o Senhor vosso Deus por sete dias.</w:t>
      </w:r>
    </w:p>
    <w:p>
      <w:pPr>
        <w:rPr>
          <w:rFonts w:ascii="Trebuchet MS" w:hAnsi="Trebuchet MS"/>
          <w:color w:val="000000"/>
          <w:sz w:val="20"/>
          <w:szCs w:val="20"/>
        </w:rPr>
      </w:pPr>
      <w:r>
        <w:rPr>
          <w:rFonts w:ascii="Trebuchet MS" w:hAnsi="Trebuchet MS"/>
          <w:color w:val="000000"/>
          <w:sz w:val="20"/>
          <w:szCs w:val="20"/>
        </w:rPr>
        <w:t>41 E celebrá-la-eis como festa ao Senhor por sete dias cada ano; estatuto perpétuo será pelas vossas gerações; no mês sétimo a celebrareis.</w:t>
      </w:r>
    </w:p>
    <w:p>
      <w:pPr>
        <w:rPr>
          <w:rFonts w:ascii="Trebuchet MS" w:hAnsi="Trebuchet MS"/>
          <w:color w:val="000000"/>
          <w:sz w:val="20"/>
          <w:szCs w:val="20"/>
        </w:rPr>
      </w:pPr>
      <w:r>
        <w:rPr>
          <w:rFonts w:ascii="Trebuchet MS" w:hAnsi="Trebuchet MS"/>
          <w:color w:val="000000"/>
          <w:sz w:val="20"/>
          <w:szCs w:val="20"/>
        </w:rPr>
        <w:t>42 Por sete dias habitareis em tendas de ramos; todos os naturais em Israel habitarão em tendas de ramos,</w:t>
      </w:r>
    </w:p>
    <w:p>
      <w:pPr>
        <w:rPr>
          <w:rFonts w:ascii="Trebuchet MS" w:hAnsi="Trebuchet MS"/>
          <w:color w:val="000000"/>
          <w:sz w:val="20"/>
          <w:szCs w:val="20"/>
        </w:rPr>
      </w:pPr>
      <w:r>
        <w:rPr>
          <w:rFonts w:ascii="Trebuchet MS" w:hAnsi="Trebuchet MS"/>
          <w:color w:val="000000"/>
          <w:sz w:val="20"/>
          <w:szCs w:val="20"/>
        </w:rPr>
        <w:t>43 para que as vossas gerações saibam que eu fiz habitar em tendas de ramos os filhos de Israel, quando os tirei da terra do Egito. Eu sou o Senhor vosso Deus.</w:t>
      </w:r>
    </w:p>
    <w:p>
      <w:pPr>
        <w:rPr>
          <w:rFonts w:ascii="Trebuchet MS" w:hAnsi="Trebuchet MS"/>
          <w:color w:val="000000"/>
          <w:sz w:val="20"/>
          <w:szCs w:val="20"/>
        </w:rPr>
      </w:pPr>
      <w:r>
        <w:rPr>
          <w:rFonts w:ascii="Trebuchet MS" w:hAnsi="Trebuchet MS"/>
          <w:color w:val="000000"/>
          <w:sz w:val="20"/>
          <w:szCs w:val="20"/>
        </w:rPr>
        <w:t>44 Assim declarou Moisés aos filhos de Israel as festas fixas do Senhor.</w:t>
      </w:r>
    </w:p>
    <w:p>
      <w:pPr>
        <w:pStyle w:val="P13"/>
        <w:rPr>
          <w:rFonts w:ascii="Trebuchet MS" w:hAnsi="Trebuchet MS"/>
          <w:color w:val="000000"/>
          <w:sz w:val="22"/>
          <w:szCs w:val="22"/>
        </w:rPr>
      </w:pPr>
      <w:bookmarkStart w:id="119" w:name="_Toc147528064"/>
      <w:r>
        <w:rPr>
          <w:rFonts w:ascii="Trebuchet MS" w:hAnsi="Trebuchet MS"/>
          <w:color w:val="000000"/>
          <w:sz w:val="22"/>
          <w:szCs w:val="22"/>
        </w:rPr>
        <w:t xml:space="preserve"> LEVÍTICO 24</w:t>
      </w:r>
      <w:bookmarkEnd w:id="119"/>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te tragam, para o candeeiro, azeite de oliveira, puro, batido, a fim de manter uma lâmpada acesa continuamente.</w:t>
      </w:r>
    </w:p>
    <w:p>
      <w:pPr>
        <w:rPr>
          <w:rFonts w:ascii="Trebuchet MS" w:hAnsi="Trebuchet MS"/>
          <w:color w:val="000000"/>
          <w:sz w:val="20"/>
          <w:szCs w:val="20"/>
        </w:rPr>
      </w:pPr>
      <w:r>
        <w:rPr>
          <w:rFonts w:ascii="Trebuchet MS" w:hAnsi="Trebuchet MS"/>
          <w:color w:val="000000"/>
          <w:sz w:val="20"/>
          <w:szCs w:val="20"/>
        </w:rPr>
        <w:t>3 Arão a conservará em ordem perante o Senhor, continuamente, desde a tarde até a manhã, fora do véu do testemunho, na tenda da revelação; será estatuto perpétuo pelas vossas gerações.</w:t>
      </w:r>
    </w:p>
    <w:p>
      <w:pPr>
        <w:rPr>
          <w:rFonts w:ascii="Trebuchet MS" w:hAnsi="Trebuchet MS"/>
          <w:color w:val="000000"/>
          <w:sz w:val="20"/>
          <w:szCs w:val="20"/>
        </w:rPr>
      </w:pPr>
      <w:r>
        <w:rPr>
          <w:rFonts w:ascii="Trebuchet MS" w:hAnsi="Trebuchet MS"/>
          <w:color w:val="000000"/>
          <w:sz w:val="20"/>
          <w:szCs w:val="20"/>
        </w:rPr>
        <w:t>4 Sobre o candelabro de ouro puro conservará em ordem as lâmpadas perante o Senhor continuamente.</w:t>
      </w:r>
    </w:p>
    <w:p>
      <w:pPr>
        <w:rPr>
          <w:rFonts w:ascii="Trebuchet MS" w:hAnsi="Trebuchet MS"/>
          <w:color w:val="000000"/>
          <w:sz w:val="20"/>
          <w:szCs w:val="20"/>
        </w:rPr>
      </w:pPr>
      <w:r>
        <w:rPr>
          <w:rFonts w:ascii="Trebuchet MS" w:hAnsi="Trebuchet MS"/>
          <w:color w:val="000000"/>
          <w:sz w:val="20"/>
          <w:szCs w:val="20"/>
        </w:rPr>
        <w:t>5 Também tomarás flor de farinha, e dela cozerás doze pães; cada pão será de dois décimos de efa.</w:t>
      </w:r>
    </w:p>
    <w:p>
      <w:pPr>
        <w:rPr>
          <w:rFonts w:ascii="Trebuchet MS" w:hAnsi="Trebuchet MS"/>
          <w:color w:val="000000"/>
          <w:sz w:val="20"/>
          <w:szCs w:val="20"/>
        </w:rPr>
      </w:pPr>
      <w:r>
        <w:rPr>
          <w:rFonts w:ascii="Trebuchet MS" w:hAnsi="Trebuchet MS"/>
          <w:color w:val="000000"/>
          <w:sz w:val="20"/>
          <w:szCs w:val="20"/>
        </w:rPr>
        <w:t>6 E pô-los-ás perante o Senhor, em duas fileiras, seis em cada fileira, sobre a mesa de ouro puro.</w:t>
      </w:r>
    </w:p>
    <w:p>
      <w:pPr>
        <w:rPr>
          <w:rFonts w:ascii="Trebuchet MS" w:hAnsi="Trebuchet MS"/>
          <w:color w:val="000000"/>
          <w:sz w:val="20"/>
          <w:szCs w:val="20"/>
        </w:rPr>
      </w:pPr>
      <w:r>
        <w:rPr>
          <w:rFonts w:ascii="Trebuchet MS" w:hAnsi="Trebuchet MS"/>
          <w:color w:val="000000"/>
          <w:sz w:val="20"/>
          <w:szCs w:val="20"/>
        </w:rPr>
        <w:t>7 Sobre cada fileira porás incenso puro, para que seja sobre os pães como memorial, isto é, como oferta queimada ao Senhor;</w:t>
      </w:r>
    </w:p>
    <w:p>
      <w:pPr>
        <w:rPr>
          <w:rFonts w:ascii="Trebuchet MS" w:hAnsi="Trebuchet MS"/>
          <w:color w:val="000000"/>
          <w:sz w:val="20"/>
          <w:szCs w:val="20"/>
        </w:rPr>
      </w:pPr>
      <w:r>
        <w:rPr>
          <w:rFonts w:ascii="Trebuchet MS" w:hAnsi="Trebuchet MS"/>
          <w:color w:val="000000"/>
          <w:sz w:val="20"/>
          <w:szCs w:val="20"/>
        </w:rPr>
        <w:t>8 em cada dia de sábado, isso se porá em ordem perante o Senhor continuamente; e, a favor dos filhos de Israel, um pacto perpétuo.</w:t>
      </w:r>
    </w:p>
    <w:p>
      <w:pPr>
        <w:rPr>
          <w:rFonts w:ascii="Trebuchet MS" w:hAnsi="Trebuchet MS"/>
          <w:color w:val="000000"/>
          <w:sz w:val="20"/>
          <w:szCs w:val="20"/>
        </w:rPr>
      </w:pPr>
      <w:r>
        <w:rPr>
          <w:rFonts w:ascii="Trebuchet MS" w:hAnsi="Trebuchet MS"/>
          <w:color w:val="000000"/>
          <w:sz w:val="20"/>
          <w:szCs w:val="20"/>
        </w:rPr>
        <w:t>9 Pertencerão os pães a Arão e a seus filhos, que os comerão em lugar santo, por serem coisa santíssima para eles, das ofertas queimadas ao Senhor por estatuto perpétuo.</w:t>
      </w:r>
    </w:p>
    <w:p>
      <w:pPr>
        <w:rPr>
          <w:rFonts w:ascii="Trebuchet MS" w:hAnsi="Trebuchet MS"/>
          <w:color w:val="000000"/>
          <w:sz w:val="20"/>
          <w:szCs w:val="20"/>
        </w:rPr>
      </w:pPr>
      <w:r>
        <w:rPr>
          <w:rFonts w:ascii="Trebuchet MS" w:hAnsi="Trebuchet MS"/>
          <w:color w:val="000000"/>
          <w:sz w:val="20"/>
          <w:szCs w:val="20"/>
        </w:rPr>
        <w:t>10 Naquele tempo apareceu no meio dos filhos de Israel o filho duma mulher israelita, o qual era filho dum egípcio; e o filho da israelita e um homem israelita pelejaram no arraial;</w:t>
      </w:r>
    </w:p>
    <w:p>
      <w:pPr>
        <w:rPr>
          <w:rFonts w:ascii="Trebuchet MS" w:hAnsi="Trebuchet MS"/>
          <w:color w:val="000000"/>
          <w:sz w:val="20"/>
          <w:szCs w:val="20"/>
        </w:rPr>
      </w:pPr>
      <w:r>
        <w:rPr>
          <w:rFonts w:ascii="Trebuchet MS" w:hAnsi="Trebuchet MS"/>
          <w:color w:val="000000"/>
          <w:sz w:val="20"/>
          <w:szCs w:val="20"/>
        </w:rPr>
        <w:t>11 e o filho da mulher israelita blasfemou o Nome, e praguejou; pelo que o trouxeram a Moisés. Ora, o nome de sua mãe era Selomite, filha de Dibri, da tribo de Dã.</w:t>
      </w:r>
    </w:p>
    <w:p>
      <w:pPr>
        <w:rPr>
          <w:rFonts w:ascii="Trebuchet MS" w:hAnsi="Trebuchet MS"/>
          <w:color w:val="000000"/>
          <w:sz w:val="20"/>
          <w:szCs w:val="20"/>
        </w:rPr>
      </w:pPr>
      <w:r>
        <w:rPr>
          <w:rFonts w:ascii="Trebuchet MS" w:hAnsi="Trebuchet MS"/>
          <w:color w:val="000000"/>
          <w:sz w:val="20"/>
          <w:szCs w:val="20"/>
        </w:rPr>
        <w:t>12 Puseram-no, pois, em detenção, até que se lhes fizesse declaração pela boca do Senhor.</w:t>
      </w:r>
    </w:p>
    <w:p>
      <w:pPr>
        <w:rPr>
          <w:rFonts w:ascii="Trebuchet MS" w:hAnsi="Trebuchet MS"/>
          <w:color w:val="000000"/>
          <w:sz w:val="20"/>
          <w:szCs w:val="20"/>
        </w:rPr>
      </w:pPr>
      <w:r>
        <w:rPr>
          <w:rFonts w:ascii="Trebuchet MS" w:hAnsi="Trebuchet MS"/>
          <w:color w:val="000000"/>
          <w:sz w:val="20"/>
          <w:szCs w:val="20"/>
        </w:rPr>
        <w:t>13 Então disse o Senhor a Moisés:</w:t>
      </w:r>
    </w:p>
    <w:p>
      <w:pPr>
        <w:rPr>
          <w:rFonts w:ascii="Trebuchet MS" w:hAnsi="Trebuchet MS"/>
          <w:color w:val="000000"/>
          <w:sz w:val="20"/>
          <w:szCs w:val="20"/>
        </w:rPr>
      </w:pPr>
      <w:r>
        <w:rPr>
          <w:rFonts w:ascii="Trebuchet MS" w:hAnsi="Trebuchet MS"/>
          <w:color w:val="000000"/>
          <w:sz w:val="20"/>
          <w:szCs w:val="20"/>
        </w:rPr>
        <w:t>14 Tira para fora do arraial o que tem blasfemado; todos os que o ouviram porão as mãos sobre a cabeça dele, e toda a congregação o apedrejará.</w:t>
      </w:r>
    </w:p>
    <w:p>
      <w:pPr>
        <w:rPr>
          <w:rFonts w:ascii="Trebuchet MS" w:hAnsi="Trebuchet MS"/>
          <w:color w:val="000000"/>
          <w:sz w:val="20"/>
          <w:szCs w:val="20"/>
        </w:rPr>
      </w:pPr>
      <w:r>
        <w:rPr>
          <w:rFonts w:ascii="Trebuchet MS" w:hAnsi="Trebuchet MS"/>
          <w:color w:val="000000"/>
          <w:sz w:val="20"/>
          <w:szCs w:val="20"/>
        </w:rPr>
        <w:t>15 E dirás aos filhos de Israel: Todo homem que amaldiçoar o seu Deus, levará sobre si o seu pecado.</w:t>
      </w:r>
    </w:p>
    <w:p>
      <w:pPr>
        <w:rPr>
          <w:rFonts w:ascii="Trebuchet MS" w:hAnsi="Trebuchet MS"/>
          <w:color w:val="000000"/>
          <w:sz w:val="20"/>
          <w:szCs w:val="20"/>
        </w:rPr>
      </w:pPr>
      <w:r>
        <w:rPr>
          <w:rFonts w:ascii="Trebuchet MS" w:hAnsi="Trebuchet MS"/>
          <w:color w:val="000000"/>
          <w:sz w:val="20"/>
          <w:szCs w:val="20"/>
        </w:rPr>
        <w:t>16 E aquele que blasfemar o nome do Senhor, certamente será morto; toda a congregação certamente o apedrejará. Tanto o estrangeiro como o natural, que blasfemar o nome do Senhor, será morto.</w:t>
      </w:r>
    </w:p>
    <w:p>
      <w:pPr>
        <w:rPr>
          <w:rFonts w:ascii="Trebuchet MS" w:hAnsi="Trebuchet MS"/>
          <w:color w:val="000000"/>
          <w:sz w:val="20"/>
          <w:szCs w:val="20"/>
        </w:rPr>
      </w:pPr>
      <w:r>
        <w:rPr>
          <w:rFonts w:ascii="Trebuchet MS" w:hAnsi="Trebuchet MS"/>
          <w:color w:val="000000"/>
          <w:sz w:val="20"/>
          <w:szCs w:val="20"/>
        </w:rPr>
        <w:t>17 Quem matar a alguém, certamente será morto;</w:t>
      </w:r>
    </w:p>
    <w:p>
      <w:pPr>
        <w:rPr>
          <w:rFonts w:ascii="Trebuchet MS" w:hAnsi="Trebuchet MS"/>
          <w:color w:val="000000"/>
          <w:sz w:val="20"/>
          <w:szCs w:val="20"/>
        </w:rPr>
      </w:pPr>
      <w:r>
        <w:rPr>
          <w:rFonts w:ascii="Trebuchet MS" w:hAnsi="Trebuchet MS"/>
          <w:color w:val="000000"/>
          <w:sz w:val="20"/>
          <w:szCs w:val="20"/>
        </w:rPr>
        <w:t>18 e quem matar um animal, fará restituição por ele, vida por vida.</w:t>
      </w:r>
    </w:p>
    <w:p>
      <w:pPr>
        <w:rPr>
          <w:rFonts w:ascii="Trebuchet MS" w:hAnsi="Trebuchet MS"/>
          <w:color w:val="000000"/>
          <w:sz w:val="20"/>
          <w:szCs w:val="20"/>
        </w:rPr>
      </w:pPr>
      <w:r>
        <w:rPr>
          <w:rFonts w:ascii="Trebuchet MS" w:hAnsi="Trebuchet MS"/>
          <w:color w:val="000000"/>
          <w:sz w:val="20"/>
          <w:szCs w:val="20"/>
        </w:rPr>
        <w:t>19 Se alguém desfigurar o seu próximo, como ele fez, assim lhe será feito:</w:t>
      </w:r>
    </w:p>
    <w:p>
      <w:pPr>
        <w:rPr>
          <w:rFonts w:ascii="Trebuchet MS" w:hAnsi="Trebuchet MS"/>
          <w:color w:val="000000"/>
          <w:sz w:val="20"/>
          <w:szCs w:val="20"/>
        </w:rPr>
      </w:pPr>
      <w:r>
        <w:rPr>
          <w:rFonts w:ascii="Trebuchet MS" w:hAnsi="Trebuchet MS"/>
          <w:color w:val="000000"/>
          <w:sz w:val="20"/>
          <w:szCs w:val="20"/>
        </w:rPr>
        <w:t>20 quebradura por quebradura, olho por olho, dente por dente; como ele tiver desfigurado algum homem, assim lhe será feito.</w:t>
      </w:r>
    </w:p>
    <w:p>
      <w:pPr>
        <w:rPr>
          <w:rFonts w:ascii="Trebuchet MS" w:hAnsi="Trebuchet MS"/>
          <w:color w:val="000000"/>
          <w:sz w:val="20"/>
          <w:szCs w:val="20"/>
        </w:rPr>
      </w:pPr>
      <w:r>
        <w:rPr>
          <w:rFonts w:ascii="Trebuchet MS" w:hAnsi="Trebuchet MS"/>
          <w:color w:val="000000"/>
          <w:sz w:val="20"/>
          <w:szCs w:val="20"/>
        </w:rPr>
        <w:t>21 Quem, pois, matar um animal, fará restituição por ele; mas quem matar um homem, será morto.</w:t>
      </w:r>
    </w:p>
    <w:p>
      <w:pPr>
        <w:rPr>
          <w:rFonts w:ascii="Trebuchet MS" w:hAnsi="Trebuchet MS"/>
          <w:color w:val="000000"/>
          <w:sz w:val="20"/>
          <w:szCs w:val="20"/>
        </w:rPr>
      </w:pPr>
      <w:r>
        <w:rPr>
          <w:rFonts w:ascii="Trebuchet MS" w:hAnsi="Trebuchet MS"/>
          <w:color w:val="000000"/>
          <w:sz w:val="20"/>
          <w:szCs w:val="20"/>
        </w:rPr>
        <w:t>22 uma mesma lei tereis, tanto para o estrangeiro como para o natural; pois eu sou o Senhor vosso Deus.</w:t>
      </w:r>
    </w:p>
    <w:p>
      <w:pPr>
        <w:rPr>
          <w:rFonts w:ascii="Trebuchet MS" w:hAnsi="Trebuchet MS"/>
          <w:color w:val="000000"/>
          <w:sz w:val="20"/>
          <w:szCs w:val="20"/>
        </w:rPr>
      </w:pPr>
      <w:r>
        <w:rPr>
          <w:rFonts w:ascii="Trebuchet MS" w:hAnsi="Trebuchet MS"/>
          <w:color w:val="000000"/>
          <w:sz w:val="20"/>
          <w:szCs w:val="20"/>
        </w:rPr>
        <w:t>23 Então falou Moisés aos filhos de Israel. Depois eles levaram para fora do arraial aquele que tinha blasfemado e o apedrejaram. Fizeram, pois, os filhos de Israel como o Senhor ordenara a Moisés.</w:t>
      </w:r>
    </w:p>
    <w:p>
      <w:pPr>
        <w:pStyle w:val="P13"/>
        <w:rPr>
          <w:rFonts w:ascii="Trebuchet MS" w:hAnsi="Trebuchet MS"/>
          <w:color w:val="000000"/>
          <w:sz w:val="22"/>
          <w:szCs w:val="22"/>
        </w:rPr>
      </w:pPr>
      <w:bookmarkStart w:id="120" w:name="_Toc147528065"/>
      <w:r>
        <w:rPr>
          <w:rFonts w:ascii="Trebuchet MS" w:hAnsi="Trebuchet MS"/>
          <w:color w:val="000000"/>
          <w:sz w:val="22"/>
          <w:szCs w:val="22"/>
        </w:rPr>
        <w:t xml:space="preserve"> LEVÍTICO 25</w:t>
      </w:r>
      <w:bookmarkEnd w:id="120"/>
    </w:p>
    <w:p>
      <w:pPr>
        <w:rPr>
          <w:rFonts w:ascii="Trebuchet MS" w:hAnsi="Trebuchet MS"/>
          <w:color w:val="000000"/>
          <w:sz w:val="20"/>
          <w:szCs w:val="20"/>
        </w:rPr>
      </w:pPr>
      <w:r>
        <w:rPr>
          <w:rFonts w:ascii="Trebuchet MS" w:hAnsi="Trebuchet MS"/>
          <w:color w:val="000000"/>
          <w:sz w:val="20"/>
          <w:szCs w:val="20"/>
        </w:rPr>
        <w:t>1 Disse mais o Senhor a Moisés no monte Sinai:</w:t>
      </w:r>
    </w:p>
    <w:p>
      <w:pPr>
        <w:rPr>
          <w:rFonts w:ascii="Trebuchet MS" w:hAnsi="Trebuchet MS"/>
          <w:color w:val="000000"/>
          <w:sz w:val="20"/>
          <w:szCs w:val="20"/>
        </w:rPr>
      </w:pPr>
      <w:r>
        <w:rPr>
          <w:rFonts w:ascii="Trebuchet MS" w:hAnsi="Trebuchet MS"/>
          <w:color w:val="000000"/>
          <w:sz w:val="20"/>
          <w:szCs w:val="20"/>
        </w:rPr>
        <w:t>2 Fala aos filhos de Israel e dize-lhes: Quando tiverdes entrado na terra que eu vos dou, a terra guardará um sábado ao Senhor.</w:t>
      </w:r>
    </w:p>
    <w:p>
      <w:pPr>
        <w:rPr>
          <w:rFonts w:ascii="Trebuchet MS" w:hAnsi="Trebuchet MS"/>
          <w:color w:val="000000"/>
          <w:sz w:val="20"/>
          <w:szCs w:val="20"/>
        </w:rPr>
      </w:pPr>
      <w:r>
        <w:rPr>
          <w:rFonts w:ascii="Trebuchet MS" w:hAnsi="Trebuchet MS"/>
          <w:color w:val="000000"/>
          <w:sz w:val="20"/>
          <w:szCs w:val="20"/>
        </w:rPr>
        <w:t>3 Seis anos semearás a tua terra, e seis anos podarás a tua vinha, e colherás os seus frutos;</w:t>
      </w:r>
    </w:p>
    <w:p>
      <w:pPr>
        <w:rPr>
          <w:rFonts w:ascii="Trebuchet MS" w:hAnsi="Trebuchet MS"/>
          <w:color w:val="000000"/>
          <w:sz w:val="20"/>
          <w:szCs w:val="20"/>
        </w:rPr>
      </w:pPr>
      <w:r>
        <w:rPr>
          <w:rFonts w:ascii="Trebuchet MS" w:hAnsi="Trebuchet MS"/>
          <w:color w:val="000000"/>
          <w:sz w:val="20"/>
          <w:szCs w:val="20"/>
        </w:rPr>
        <w:t>4 mas no sétimo ano haverá sábado de descanso solene para a terra, um sábado ao Senhor; não semearás o teu campo, nem podarás a tua vinha.</w:t>
      </w:r>
    </w:p>
    <w:p>
      <w:pPr>
        <w:rPr>
          <w:rFonts w:ascii="Trebuchet MS" w:hAnsi="Trebuchet MS"/>
          <w:color w:val="000000"/>
          <w:sz w:val="20"/>
          <w:szCs w:val="20"/>
        </w:rPr>
      </w:pPr>
      <w:r>
        <w:rPr>
          <w:rFonts w:ascii="Trebuchet MS" w:hAnsi="Trebuchet MS"/>
          <w:color w:val="000000"/>
          <w:sz w:val="20"/>
          <w:szCs w:val="20"/>
        </w:rPr>
        <w:t>5 O que nascer de si mesmo da tua sega não segarás, e as uvas da tua vide não tratada não vindimarás; ano de descanso solene será para a terra.</w:t>
      </w:r>
    </w:p>
    <w:p>
      <w:pPr>
        <w:rPr>
          <w:rFonts w:ascii="Trebuchet MS" w:hAnsi="Trebuchet MS"/>
          <w:color w:val="000000"/>
          <w:sz w:val="20"/>
          <w:szCs w:val="20"/>
        </w:rPr>
      </w:pPr>
      <w:r>
        <w:rPr>
          <w:rFonts w:ascii="Trebuchet MS" w:hAnsi="Trebuchet MS"/>
          <w:color w:val="000000"/>
          <w:sz w:val="20"/>
          <w:szCs w:val="20"/>
        </w:rPr>
        <w:t>6 Mas os frutos do sábado da terra vos serão por alimento, a ti, e ao teu servo, e à tua serva, e ao teu jornaleiro, e ao estrangeiro que peregrina contigo,</w:t>
      </w:r>
    </w:p>
    <w:p>
      <w:pPr>
        <w:rPr>
          <w:rFonts w:ascii="Trebuchet MS" w:hAnsi="Trebuchet MS"/>
          <w:color w:val="000000"/>
          <w:sz w:val="20"/>
          <w:szCs w:val="20"/>
        </w:rPr>
      </w:pPr>
      <w:r>
        <w:rPr>
          <w:rFonts w:ascii="Trebuchet MS" w:hAnsi="Trebuchet MS"/>
          <w:color w:val="000000"/>
          <w:sz w:val="20"/>
          <w:szCs w:val="20"/>
        </w:rPr>
        <w:t>7 e ao teu gado, e aos animais que estão na tua terra; todo o seu produto será por mantimento.</w:t>
      </w:r>
    </w:p>
    <w:p>
      <w:pPr>
        <w:rPr>
          <w:rFonts w:ascii="Trebuchet MS" w:hAnsi="Trebuchet MS"/>
          <w:color w:val="000000"/>
          <w:sz w:val="20"/>
          <w:szCs w:val="20"/>
        </w:rPr>
      </w:pPr>
      <w:r>
        <w:rPr>
          <w:rFonts w:ascii="Trebuchet MS" w:hAnsi="Trebuchet MS"/>
          <w:color w:val="000000"/>
          <w:sz w:val="20"/>
          <w:szCs w:val="20"/>
        </w:rPr>
        <w:t>8 Também contarás sete sábados de anos, sete vezes sete anos; de maneira que os dias dos sete sábados de anos serão quarenta e nove anos.</w:t>
      </w:r>
    </w:p>
    <w:p>
      <w:pPr>
        <w:rPr>
          <w:rFonts w:ascii="Trebuchet MS" w:hAnsi="Trebuchet MS"/>
          <w:color w:val="000000"/>
          <w:sz w:val="20"/>
          <w:szCs w:val="20"/>
        </w:rPr>
      </w:pPr>
      <w:r>
        <w:rPr>
          <w:rFonts w:ascii="Trebuchet MS" w:hAnsi="Trebuchet MS"/>
          <w:color w:val="000000"/>
          <w:sz w:val="20"/>
          <w:szCs w:val="20"/>
        </w:rPr>
        <w:t>9 Então, no décimo dia do sétimo mês, farás soar fortemente a trombeta; no dia da expiação fareis soar a trombeta por toda a vossa terra.</w:t>
      </w:r>
    </w:p>
    <w:p>
      <w:pPr>
        <w:rPr>
          <w:rFonts w:ascii="Trebuchet MS" w:hAnsi="Trebuchet MS"/>
          <w:color w:val="000000"/>
          <w:sz w:val="20"/>
          <w:szCs w:val="20"/>
        </w:rPr>
      </w:pPr>
      <w:r>
        <w:rPr>
          <w:rFonts w:ascii="Trebuchet MS" w:hAnsi="Trebuchet MS"/>
          <w:color w:val="000000"/>
          <w:sz w:val="20"/>
          <w:szCs w:val="20"/>
        </w:rPr>
        <w:t>10 E santificareis o ano qüinquagésimo, e apregoareis liberdade na terra a todos os seus habitantes; ano de jubileu será para vós; pois tornareis, cada um à sua possessão, e cada um à sua família.</w:t>
      </w:r>
    </w:p>
    <w:p>
      <w:pPr>
        <w:rPr>
          <w:rFonts w:ascii="Trebuchet MS" w:hAnsi="Trebuchet MS"/>
          <w:color w:val="000000"/>
          <w:sz w:val="20"/>
          <w:szCs w:val="20"/>
        </w:rPr>
      </w:pPr>
      <w:r>
        <w:rPr>
          <w:rFonts w:ascii="Trebuchet MS" w:hAnsi="Trebuchet MS"/>
          <w:color w:val="000000"/>
          <w:sz w:val="20"/>
          <w:szCs w:val="20"/>
        </w:rPr>
        <w:t>11 Esse ano qüinquagésimo será para vós jubileu; não semeareis, nem segareis o que nele nascer de si mesmo, nem nele vindimareis as uvas das vides não tratadas.</w:t>
      </w:r>
    </w:p>
    <w:p>
      <w:pPr>
        <w:rPr>
          <w:rFonts w:ascii="Trebuchet MS" w:hAnsi="Trebuchet MS"/>
          <w:color w:val="000000"/>
          <w:sz w:val="20"/>
          <w:szCs w:val="20"/>
        </w:rPr>
      </w:pPr>
      <w:r>
        <w:rPr>
          <w:rFonts w:ascii="Trebuchet MS" w:hAnsi="Trebuchet MS"/>
          <w:color w:val="000000"/>
          <w:sz w:val="20"/>
          <w:szCs w:val="20"/>
        </w:rPr>
        <w:t>12 Porque é jubileu; santo será para vós; diretamente do campo comereis o seu produto.</w:t>
      </w:r>
    </w:p>
    <w:p>
      <w:pPr>
        <w:rPr>
          <w:rFonts w:ascii="Trebuchet MS" w:hAnsi="Trebuchet MS"/>
          <w:color w:val="000000"/>
          <w:sz w:val="20"/>
          <w:szCs w:val="20"/>
        </w:rPr>
      </w:pPr>
      <w:r>
        <w:rPr>
          <w:rFonts w:ascii="Trebuchet MS" w:hAnsi="Trebuchet MS"/>
          <w:color w:val="000000"/>
          <w:sz w:val="20"/>
          <w:szCs w:val="20"/>
        </w:rPr>
        <w:t>13 Nesse ano do jubileu tornareis, cada um à sua possessão.</w:t>
      </w:r>
    </w:p>
    <w:p>
      <w:pPr>
        <w:rPr>
          <w:rFonts w:ascii="Trebuchet MS" w:hAnsi="Trebuchet MS"/>
          <w:color w:val="000000"/>
          <w:sz w:val="20"/>
          <w:szCs w:val="20"/>
        </w:rPr>
      </w:pPr>
      <w:r>
        <w:rPr>
          <w:rFonts w:ascii="Trebuchet MS" w:hAnsi="Trebuchet MS"/>
          <w:color w:val="000000"/>
          <w:sz w:val="20"/>
          <w:szCs w:val="20"/>
        </w:rPr>
        <w:t>14 Se venderdes alguma coisa ao vosso próximo ou a comprardes da mão do vosso próximo, não vos defraudareis uns aos outros.</w:t>
      </w:r>
    </w:p>
    <w:p>
      <w:pPr>
        <w:rPr>
          <w:rFonts w:ascii="Trebuchet MS" w:hAnsi="Trebuchet MS"/>
          <w:color w:val="000000"/>
          <w:sz w:val="20"/>
          <w:szCs w:val="20"/>
        </w:rPr>
      </w:pPr>
      <w:r>
        <w:rPr>
          <w:rFonts w:ascii="Trebuchet MS" w:hAnsi="Trebuchet MS"/>
          <w:color w:val="000000"/>
          <w:sz w:val="20"/>
          <w:szCs w:val="20"/>
        </w:rPr>
        <w:t>15 Conforme o número de anos desde o jubileu é que comprarás ao teu próximo, e conforme o número de anos das colheitas é que ele te venderá.</w:t>
      </w:r>
    </w:p>
    <w:p>
      <w:pPr>
        <w:rPr>
          <w:rFonts w:ascii="Trebuchet MS" w:hAnsi="Trebuchet MS"/>
          <w:color w:val="000000"/>
          <w:sz w:val="20"/>
          <w:szCs w:val="20"/>
        </w:rPr>
      </w:pPr>
      <w:r>
        <w:rPr>
          <w:rFonts w:ascii="Trebuchet MS" w:hAnsi="Trebuchet MS"/>
          <w:color w:val="000000"/>
          <w:sz w:val="20"/>
          <w:szCs w:val="20"/>
        </w:rPr>
        <w:t>16 Quanto mais forem os anos, tanto mais aumentarás o preço, e quanto menos forem os anos, tanto mais abaixarás o preço; porque é o número das colheitas que ele te vende.</w:t>
      </w:r>
    </w:p>
    <w:p>
      <w:pPr>
        <w:rPr>
          <w:rFonts w:ascii="Trebuchet MS" w:hAnsi="Trebuchet MS"/>
          <w:color w:val="000000"/>
          <w:sz w:val="20"/>
          <w:szCs w:val="20"/>
        </w:rPr>
      </w:pPr>
      <w:r>
        <w:rPr>
          <w:rFonts w:ascii="Trebuchet MS" w:hAnsi="Trebuchet MS"/>
          <w:color w:val="000000"/>
          <w:sz w:val="20"/>
          <w:szCs w:val="20"/>
        </w:rPr>
        <w:t>17 Nenhum de vós oprimirá ao seu próximo; mas temerás o teu Deus; porque eu sou o Senhor vosso Deus.</w:t>
      </w:r>
    </w:p>
    <w:p>
      <w:pPr>
        <w:rPr>
          <w:rFonts w:ascii="Trebuchet MS" w:hAnsi="Trebuchet MS"/>
          <w:color w:val="000000"/>
          <w:sz w:val="20"/>
          <w:szCs w:val="20"/>
        </w:rPr>
      </w:pPr>
      <w:r>
        <w:rPr>
          <w:rFonts w:ascii="Trebuchet MS" w:hAnsi="Trebuchet MS"/>
          <w:color w:val="000000"/>
          <w:sz w:val="20"/>
          <w:szCs w:val="20"/>
        </w:rPr>
        <w:t>18 Pelo que observareis os meus estatutos, e guardareis os meus preceitos e os cumprireis; assim habitareis seguros na terra.</w:t>
      </w:r>
    </w:p>
    <w:p>
      <w:pPr>
        <w:rPr>
          <w:rFonts w:ascii="Trebuchet MS" w:hAnsi="Trebuchet MS"/>
          <w:color w:val="000000"/>
          <w:sz w:val="20"/>
          <w:szCs w:val="20"/>
        </w:rPr>
      </w:pPr>
      <w:r>
        <w:rPr>
          <w:rFonts w:ascii="Trebuchet MS" w:hAnsi="Trebuchet MS"/>
          <w:color w:val="000000"/>
          <w:sz w:val="20"/>
          <w:szCs w:val="20"/>
        </w:rPr>
        <w:t>19 Ela dará o seu fruto, e comereis a fartar; e nela habitareis seguros.</w:t>
      </w:r>
    </w:p>
    <w:p>
      <w:pPr>
        <w:rPr>
          <w:rFonts w:ascii="Trebuchet MS" w:hAnsi="Trebuchet MS"/>
          <w:color w:val="000000"/>
          <w:sz w:val="20"/>
          <w:szCs w:val="20"/>
        </w:rPr>
      </w:pPr>
      <w:r>
        <w:rPr>
          <w:rFonts w:ascii="Trebuchet MS" w:hAnsi="Trebuchet MS"/>
          <w:color w:val="000000"/>
          <w:sz w:val="20"/>
          <w:szCs w:val="20"/>
        </w:rPr>
        <w:t>20 Se disserdes: Que comeremos no sétimo ano, visto que não haveremos de semear, nem fazer a nossa colheita?</w:t>
      </w:r>
    </w:p>
    <w:p>
      <w:pPr>
        <w:rPr>
          <w:rFonts w:ascii="Trebuchet MS" w:hAnsi="Trebuchet MS"/>
          <w:color w:val="000000"/>
          <w:sz w:val="20"/>
          <w:szCs w:val="20"/>
        </w:rPr>
      </w:pPr>
      <w:r>
        <w:rPr>
          <w:rFonts w:ascii="Trebuchet MS" w:hAnsi="Trebuchet MS"/>
          <w:color w:val="000000"/>
          <w:sz w:val="20"/>
          <w:szCs w:val="20"/>
        </w:rPr>
        <w:t>21 então eu mandarei a minha bênção sobre vós no sexto ano, e a terra produzirá fruto bastante para os três anos.</w:t>
      </w:r>
    </w:p>
    <w:p>
      <w:pPr>
        <w:rPr>
          <w:rFonts w:ascii="Trebuchet MS" w:hAnsi="Trebuchet MS"/>
          <w:color w:val="000000"/>
          <w:sz w:val="20"/>
          <w:szCs w:val="20"/>
        </w:rPr>
      </w:pPr>
      <w:r>
        <w:rPr>
          <w:rFonts w:ascii="Trebuchet MS" w:hAnsi="Trebuchet MS"/>
          <w:color w:val="000000"/>
          <w:sz w:val="20"/>
          <w:szCs w:val="20"/>
        </w:rPr>
        <w:t>22 No oitavo ano semeareis, e comereis da colheita velha; até o ano nono, até que venha a colheita nova, comereis da velha.</w:t>
      </w:r>
    </w:p>
    <w:p>
      <w:pPr>
        <w:rPr>
          <w:rFonts w:ascii="Trebuchet MS" w:hAnsi="Trebuchet MS"/>
          <w:color w:val="000000"/>
          <w:sz w:val="20"/>
          <w:szCs w:val="20"/>
        </w:rPr>
      </w:pPr>
      <w:r>
        <w:rPr>
          <w:rFonts w:ascii="Trebuchet MS" w:hAnsi="Trebuchet MS"/>
          <w:color w:val="000000"/>
          <w:sz w:val="20"/>
          <w:szCs w:val="20"/>
        </w:rPr>
        <w:t>23 Também não se venderá a terra em perpetuidade, porque a terra é minha; pois vós estais comigo como estrangeiros e peregrinos:</w:t>
      </w:r>
    </w:p>
    <w:p>
      <w:pPr>
        <w:rPr>
          <w:rFonts w:ascii="Trebuchet MS" w:hAnsi="Trebuchet MS"/>
          <w:color w:val="000000"/>
          <w:sz w:val="20"/>
          <w:szCs w:val="20"/>
        </w:rPr>
      </w:pPr>
      <w:r>
        <w:rPr>
          <w:rFonts w:ascii="Trebuchet MS" w:hAnsi="Trebuchet MS"/>
          <w:color w:val="000000"/>
          <w:sz w:val="20"/>
          <w:szCs w:val="20"/>
        </w:rPr>
        <w:t>24 Portanto em toda a terra da vossa possessão concedereis que seja remida a terra.</w:t>
      </w:r>
    </w:p>
    <w:p>
      <w:pPr>
        <w:rPr>
          <w:rFonts w:ascii="Trebuchet MS" w:hAnsi="Trebuchet MS"/>
          <w:color w:val="000000"/>
          <w:sz w:val="20"/>
          <w:szCs w:val="20"/>
        </w:rPr>
      </w:pPr>
      <w:r>
        <w:rPr>
          <w:rFonts w:ascii="Trebuchet MS" w:hAnsi="Trebuchet MS"/>
          <w:color w:val="000000"/>
          <w:sz w:val="20"/>
          <w:szCs w:val="20"/>
        </w:rPr>
        <w:t>25 Se teu irmão empobrecer e vender uma parte da sua possessão, virá o seu parente mais chegado e remirá o que seu irmão vendeu.</w:t>
      </w:r>
    </w:p>
    <w:p>
      <w:pPr>
        <w:rPr>
          <w:rFonts w:ascii="Trebuchet MS" w:hAnsi="Trebuchet MS"/>
          <w:color w:val="000000"/>
          <w:sz w:val="20"/>
          <w:szCs w:val="20"/>
        </w:rPr>
      </w:pPr>
      <w:r>
        <w:rPr>
          <w:rFonts w:ascii="Trebuchet MS" w:hAnsi="Trebuchet MS"/>
          <w:color w:val="000000"/>
          <w:sz w:val="20"/>
          <w:szCs w:val="20"/>
        </w:rPr>
        <w:t>26 E se alguém não tiver remidor, mas ele mesmo tiver enriquecido e achado o que basta para o seu resgate,</w:t>
      </w:r>
    </w:p>
    <w:p>
      <w:pPr>
        <w:rPr>
          <w:rFonts w:ascii="Trebuchet MS" w:hAnsi="Trebuchet MS"/>
          <w:color w:val="000000"/>
          <w:sz w:val="20"/>
          <w:szCs w:val="20"/>
        </w:rPr>
      </w:pPr>
      <w:r>
        <w:rPr>
          <w:rFonts w:ascii="Trebuchet MS" w:hAnsi="Trebuchet MS"/>
          <w:color w:val="000000"/>
          <w:sz w:val="20"/>
          <w:szCs w:val="20"/>
        </w:rPr>
        <w:t>27 contará os anos desde a sua venda, e o que ficar do preço da venda restituirá ao homem a quem a vendeu, e tornará à sua possessão.</w:t>
      </w:r>
    </w:p>
    <w:p>
      <w:pPr>
        <w:rPr>
          <w:rFonts w:ascii="Trebuchet MS" w:hAnsi="Trebuchet MS"/>
          <w:color w:val="000000"/>
          <w:sz w:val="20"/>
          <w:szCs w:val="20"/>
        </w:rPr>
      </w:pPr>
      <w:r>
        <w:rPr>
          <w:rFonts w:ascii="Trebuchet MS" w:hAnsi="Trebuchet MS"/>
          <w:color w:val="000000"/>
          <w:sz w:val="20"/>
          <w:szCs w:val="20"/>
        </w:rPr>
        <w:t>28 Mas, se as suas posses não bastarem para reavê-la, aquilo que tiver vendido ficará na mão do comprador até o ano do jubileu; porém no ano do jubileu sairá da posse deste, e aquele que vendeu tornará à sua possessão.</w:t>
      </w:r>
    </w:p>
    <w:p>
      <w:pPr>
        <w:rPr>
          <w:rFonts w:ascii="Trebuchet MS" w:hAnsi="Trebuchet MS"/>
          <w:color w:val="000000"/>
          <w:sz w:val="20"/>
          <w:szCs w:val="20"/>
        </w:rPr>
      </w:pPr>
      <w:r>
        <w:rPr>
          <w:rFonts w:ascii="Trebuchet MS" w:hAnsi="Trebuchet MS"/>
          <w:color w:val="000000"/>
          <w:sz w:val="20"/>
          <w:szCs w:val="20"/>
        </w:rPr>
        <w:t>29 Se alguém vender uma casa de moradia em cidade murada, poderá remi-la dentro de um ano inteiro depois da sua venda; durante um ano inteiro terá o direito de a remir.</w:t>
      </w:r>
    </w:p>
    <w:p>
      <w:pPr>
        <w:rPr>
          <w:rFonts w:ascii="Trebuchet MS" w:hAnsi="Trebuchet MS"/>
          <w:color w:val="000000"/>
          <w:sz w:val="20"/>
          <w:szCs w:val="20"/>
        </w:rPr>
      </w:pPr>
      <w:r>
        <w:rPr>
          <w:rFonts w:ascii="Trebuchet MS" w:hAnsi="Trebuchet MS"/>
          <w:color w:val="000000"/>
          <w:sz w:val="20"/>
          <w:szCs w:val="20"/>
        </w:rPr>
        <w:t>30 Mas se, passado um ano inteiro, não tiver sido resgatada, essa casa que está na cidade murada ficará, em perpetuidade, pertencendo ao que a comprou, e à sua descendência; não sairá o seu poder no jubileu.</w:t>
      </w:r>
    </w:p>
    <w:p>
      <w:pPr>
        <w:rPr>
          <w:rFonts w:ascii="Trebuchet MS" w:hAnsi="Trebuchet MS"/>
          <w:color w:val="000000"/>
          <w:sz w:val="20"/>
          <w:szCs w:val="20"/>
        </w:rPr>
      </w:pPr>
      <w:r>
        <w:rPr>
          <w:rFonts w:ascii="Trebuchet MS" w:hAnsi="Trebuchet MS"/>
          <w:color w:val="000000"/>
          <w:sz w:val="20"/>
          <w:szCs w:val="20"/>
        </w:rPr>
        <w:t>31 Todavia as casas das aldeias que não têm muro ao redor serão consideradas como o campo da terra; poderão ser remidas, e sairão do poder do comprador no jubileu.</w:t>
      </w:r>
    </w:p>
    <w:p>
      <w:pPr>
        <w:rPr>
          <w:rFonts w:ascii="Trebuchet MS" w:hAnsi="Trebuchet MS"/>
          <w:color w:val="000000"/>
          <w:sz w:val="20"/>
          <w:szCs w:val="20"/>
        </w:rPr>
      </w:pPr>
      <w:r>
        <w:rPr>
          <w:rFonts w:ascii="Trebuchet MS" w:hAnsi="Trebuchet MS"/>
          <w:color w:val="000000"/>
          <w:sz w:val="20"/>
          <w:szCs w:val="20"/>
        </w:rPr>
        <w:t>32 Também, no tocante às cidades dos levitas, às casas das cidades da sua possessão, terão eles direito perpétuo de remi-las.</w:t>
      </w:r>
    </w:p>
    <w:p>
      <w:pPr>
        <w:rPr>
          <w:rFonts w:ascii="Trebuchet MS" w:hAnsi="Trebuchet MS"/>
          <w:color w:val="000000"/>
          <w:sz w:val="20"/>
          <w:szCs w:val="20"/>
        </w:rPr>
      </w:pPr>
      <w:r>
        <w:rPr>
          <w:rFonts w:ascii="Trebuchet MS" w:hAnsi="Trebuchet MS"/>
          <w:color w:val="000000"/>
          <w:sz w:val="20"/>
          <w:szCs w:val="20"/>
        </w:rPr>
        <w:t>33 E se alguém comprar dos levitas uma casa, a casa comprada e a cidade da sua possessão sairão do poder do comprador no jubileu; porque as casas das cidades dos levitas são a sua possessão no meio dos filhos de Israel.</w:t>
      </w:r>
    </w:p>
    <w:p>
      <w:pPr>
        <w:rPr>
          <w:rFonts w:ascii="Trebuchet MS" w:hAnsi="Trebuchet MS"/>
          <w:color w:val="000000"/>
          <w:sz w:val="20"/>
          <w:szCs w:val="20"/>
        </w:rPr>
      </w:pPr>
      <w:r>
        <w:rPr>
          <w:rFonts w:ascii="Trebuchet MS" w:hAnsi="Trebuchet MS"/>
          <w:color w:val="000000"/>
          <w:sz w:val="20"/>
          <w:szCs w:val="20"/>
        </w:rPr>
        <w:t>34 Mas o campo do arrabalde das suas cidades não se poderá vender, porque lhes é possessão perpétua.</w:t>
      </w:r>
    </w:p>
    <w:p>
      <w:pPr>
        <w:rPr>
          <w:rFonts w:ascii="Trebuchet MS" w:hAnsi="Trebuchet MS"/>
          <w:color w:val="000000"/>
          <w:sz w:val="20"/>
          <w:szCs w:val="20"/>
        </w:rPr>
      </w:pPr>
      <w:r>
        <w:rPr>
          <w:rFonts w:ascii="Trebuchet MS" w:hAnsi="Trebuchet MS"/>
          <w:color w:val="000000"/>
          <w:sz w:val="20"/>
          <w:szCs w:val="20"/>
        </w:rPr>
        <w:t>35 Também, se teu irmão empobrecer ao teu lado, e lhe enfraquecerem as mãos, sustentá-lo-ás; como estrangeiro e peregrino viverá contigo.</w:t>
      </w:r>
    </w:p>
    <w:p>
      <w:pPr>
        <w:rPr>
          <w:rFonts w:ascii="Trebuchet MS" w:hAnsi="Trebuchet MS"/>
          <w:color w:val="000000"/>
          <w:sz w:val="20"/>
          <w:szCs w:val="20"/>
        </w:rPr>
      </w:pPr>
      <w:r>
        <w:rPr>
          <w:rFonts w:ascii="Trebuchet MS" w:hAnsi="Trebuchet MS"/>
          <w:color w:val="000000"/>
          <w:sz w:val="20"/>
          <w:szCs w:val="20"/>
        </w:rPr>
        <w:t>36 Não tomarás dele juros nem ganho, mas temerás o teu Deus, para que teu irmão viva contigo.</w:t>
      </w:r>
    </w:p>
    <w:p>
      <w:pPr>
        <w:rPr>
          <w:rFonts w:ascii="Trebuchet MS" w:hAnsi="Trebuchet MS"/>
          <w:color w:val="000000"/>
          <w:sz w:val="20"/>
          <w:szCs w:val="20"/>
        </w:rPr>
      </w:pPr>
      <w:r>
        <w:rPr>
          <w:rFonts w:ascii="Trebuchet MS" w:hAnsi="Trebuchet MS"/>
          <w:color w:val="000000"/>
          <w:sz w:val="20"/>
          <w:szCs w:val="20"/>
        </w:rPr>
        <w:t>37 Não lhe darás teu dinheiro a juros, nem os teus víveres por lucro.</w:t>
      </w:r>
    </w:p>
    <w:p>
      <w:pPr>
        <w:rPr>
          <w:rFonts w:ascii="Trebuchet MS" w:hAnsi="Trebuchet MS"/>
          <w:color w:val="000000"/>
          <w:sz w:val="20"/>
          <w:szCs w:val="20"/>
        </w:rPr>
      </w:pPr>
      <w:r>
        <w:rPr>
          <w:rFonts w:ascii="Trebuchet MS" w:hAnsi="Trebuchet MS"/>
          <w:color w:val="000000"/>
          <w:sz w:val="20"/>
          <w:szCs w:val="20"/>
        </w:rPr>
        <w:t>38 Eu sou o Senhor vosso Deus, que vos tirei da terra do Egito, para vos dar a terra de Canaã, para ser o vosso Deus.</w:t>
      </w:r>
    </w:p>
    <w:p>
      <w:pPr>
        <w:rPr>
          <w:rFonts w:ascii="Trebuchet MS" w:hAnsi="Trebuchet MS"/>
          <w:color w:val="000000"/>
          <w:sz w:val="20"/>
          <w:szCs w:val="20"/>
        </w:rPr>
      </w:pPr>
      <w:r>
        <w:rPr>
          <w:rFonts w:ascii="Trebuchet MS" w:hAnsi="Trebuchet MS"/>
          <w:color w:val="000000"/>
          <w:sz w:val="20"/>
          <w:szCs w:val="20"/>
        </w:rPr>
        <w:t>39 Também, se teu irmão empobrecer ao teu lado e vender-se a ti, não o farás servir como escravo.</w:t>
      </w:r>
    </w:p>
    <w:p>
      <w:pPr>
        <w:rPr>
          <w:rFonts w:ascii="Trebuchet MS" w:hAnsi="Trebuchet MS"/>
          <w:color w:val="000000"/>
          <w:sz w:val="20"/>
          <w:szCs w:val="20"/>
        </w:rPr>
      </w:pPr>
      <w:r>
        <w:rPr>
          <w:rFonts w:ascii="Trebuchet MS" w:hAnsi="Trebuchet MS"/>
          <w:color w:val="000000"/>
          <w:sz w:val="20"/>
          <w:szCs w:val="20"/>
        </w:rPr>
        <w:t>40 Como jornaleiro, como peregrino estará ele contigo; até o ano do jubileu te servirá;</w:t>
      </w:r>
    </w:p>
    <w:p>
      <w:pPr>
        <w:rPr>
          <w:rFonts w:ascii="Trebuchet MS" w:hAnsi="Trebuchet MS"/>
          <w:color w:val="000000"/>
          <w:sz w:val="20"/>
          <w:szCs w:val="20"/>
        </w:rPr>
      </w:pPr>
      <w:r>
        <w:rPr>
          <w:rFonts w:ascii="Trebuchet MS" w:hAnsi="Trebuchet MS"/>
          <w:color w:val="000000"/>
          <w:sz w:val="20"/>
          <w:szCs w:val="20"/>
        </w:rPr>
        <w:t>41 então sairá do teu serviço, e com ele seus filhos, e tornará à sua família, à possessão de seus pais.</w:t>
      </w:r>
    </w:p>
    <w:p>
      <w:pPr>
        <w:rPr>
          <w:rFonts w:ascii="Trebuchet MS" w:hAnsi="Trebuchet MS"/>
          <w:color w:val="000000"/>
          <w:sz w:val="20"/>
          <w:szCs w:val="20"/>
        </w:rPr>
      </w:pPr>
      <w:r>
        <w:rPr>
          <w:rFonts w:ascii="Trebuchet MS" w:hAnsi="Trebuchet MS"/>
          <w:color w:val="000000"/>
          <w:sz w:val="20"/>
          <w:szCs w:val="20"/>
        </w:rPr>
        <w:t>42 Porque são meus servos, que tirei da terra do Egito; não serão vendidos como escravos.</w:t>
      </w:r>
    </w:p>
    <w:p>
      <w:pPr>
        <w:rPr>
          <w:rFonts w:ascii="Trebuchet MS" w:hAnsi="Trebuchet MS"/>
          <w:color w:val="000000"/>
          <w:sz w:val="20"/>
          <w:szCs w:val="20"/>
        </w:rPr>
      </w:pPr>
      <w:r>
        <w:rPr>
          <w:rFonts w:ascii="Trebuchet MS" w:hAnsi="Trebuchet MS"/>
          <w:color w:val="000000"/>
          <w:sz w:val="20"/>
          <w:szCs w:val="20"/>
        </w:rPr>
        <w:t>43 Não dominarás sobre ele com rigor, mas temerás o teu Deus.</w:t>
      </w:r>
    </w:p>
    <w:p>
      <w:pPr>
        <w:rPr>
          <w:rFonts w:ascii="Trebuchet MS" w:hAnsi="Trebuchet MS"/>
          <w:color w:val="000000"/>
          <w:sz w:val="20"/>
          <w:szCs w:val="20"/>
        </w:rPr>
      </w:pPr>
      <w:r>
        <w:rPr>
          <w:rFonts w:ascii="Trebuchet MS" w:hAnsi="Trebuchet MS"/>
          <w:color w:val="000000"/>
          <w:sz w:val="20"/>
          <w:szCs w:val="20"/>
        </w:rPr>
        <w:t>44 E quanto aos escravos ou às escravas que chegares a possuir, das nações que estiverem ao redor de vós, delas é que os comprareis.</w:t>
      </w:r>
    </w:p>
    <w:p>
      <w:pPr>
        <w:rPr>
          <w:rFonts w:ascii="Trebuchet MS" w:hAnsi="Trebuchet MS"/>
          <w:color w:val="000000"/>
          <w:sz w:val="20"/>
          <w:szCs w:val="20"/>
        </w:rPr>
      </w:pPr>
      <w:r>
        <w:rPr>
          <w:rFonts w:ascii="Trebuchet MS" w:hAnsi="Trebuchet MS"/>
          <w:color w:val="000000"/>
          <w:sz w:val="20"/>
          <w:szCs w:val="20"/>
        </w:rPr>
        <w:t>45 Também os comprareis dentre os filhos dos estrangeiros que peregrinarem entre vós, tanto dentre esses como dentre as suas famílias que estiverem convosco, que tiverem eles gerado na vossa terra; e vos serão por possessão.</w:t>
      </w:r>
    </w:p>
    <w:p>
      <w:pPr>
        <w:rPr>
          <w:rFonts w:ascii="Trebuchet MS" w:hAnsi="Trebuchet MS"/>
          <w:color w:val="000000"/>
          <w:sz w:val="20"/>
          <w:szCs w:val="20"/>
        </w:rPr>
      </w:pPr>
      <w:r>
        <w:rPr>
          <w:rFonts w:ascii="Trebuchet MS" w:hAnsi="Trebuchet MS"/>
          <w:color w:val="000000"/>
          <w:sz w:val="20"/>
          <w:szCs w:val="20"/>
        </w:rPr>
        <w:t>46 E deixá-los-eis por herança aos vossos filhos depois de vós, para os herdarem como possessão; desses tomareis os vossos escravos para sempre; mas sobre vossos irmãos, os filhos de Israel, não dominareis com rigor, uns sobre os outros.</w:t>
      </w:r>
    </w:p>
    <w:p>
      <w:pPr>
        <w:rPr>
          <w:rFonts w:ascii="Trebuchet MS" w:hAnsi="Trebuchet MS"/>
          <w:color w:val="000000"/>
          <w:sz w:val="20"/>
          <w:szCs w:val="20"/>
        </w:rPr>
      </w:pPr>
      <w:r>
        <w:rPr>
          <w:rFonts w:ascii="Trebuchet MS" w:hAnsi="Trebuchet MS"/>
          <w:color w:val="000000"/>
          <w:sz w:val="20"/>
          <w:szCs w:val="20"/>
        </w:rPr>
        <w:t>47 Se um estrangeiro ou peregrino que estiver contigo se tornar rico, e teu irmão, que está com ele, empobrecer e vender-se ao estrangeiro ou peregrino que está contigo, ou à linhagem da família do estrangeiro,</w:t>
      </w:r>
    </w:p>
    <w:p>
      <w:pPr>
        <w:rPr>
          <w:rFonts w:ascii="Trebuchet MS" w:hAnsi="Trebuchet MS"/>
          <w:color w:val="000000"/>
          <w:sz w:val="20"/>
          <w:szCs w:val="20"/>
        </w:rPr>
      </w:pPr>
      <w:r>
        <w:rPr>
          <w:rFonts w:ascii="Trebuchet MS" w:hAnsi="Trebuchet MS"/>
          <w:color w:val="000000"/>
          <w:sz w:val="20"/>
          <w:szCs w:val="20"/>
        </w:rPr>
        <w:t>48 depois que se houver vendido, poderá ser remido; um de seus irmãos o poderá remir;</w:t>
      </w:r>
    </w:p>
    <w:p>
      <w:pPr>
        <w:rPr>
          <w:rFonts w:ascii="Trebuchet MS" w:hAnsi="Trebuchet MS"/>
          <w:color w:val="000000"/>
          <w:sz w:val="20"/>
          <w:szCs w:val="20"/>
        </w:rPr>
      </w:pPr>
      <w:r>
        <w:rPr>
          <w:rFonts w:ascii="Trebuchet MS" w:hAnsi="Trebuchet MS"/>
          <w:color w:val="000000"/>
          <w:sz w:val="20"/>
          <w:szCs w:val="20"/>
        </w:rPr>
        <w:t>49 ou seu tio, ou o filho de seu tio, ou qualquer parente chegado da sua família poderá remi-lo; ou, se ele se tiver tornado rico, poderá remir-se a si mesmo.</w:t>
      </w:r>
    </w:p>
    <w:p>
      <w:pPr>
        <w:rPr>
          <w:rFonts w:ascii="Trebuchet MS" w:hAnsi="Trebuchet MS"/>
          <w:color w:val="000000"/>
          <w:sz w:val="20"/>
          <w:szCs w:val="20"/>
        </w:rPr>
      </w:pPr>
      <w:r>
        <w:rPr>
          <w:rFonts w:ascii="Trebuchet MS" w:hAnsi="Trebuchet MS"/>
          <w:color w:val="000000"/>
          <w:sz w:val="20"/>
          <w:szCs w:val="20"/>
        </w:rPr>
        <w:t>50 E com aquele que o comprou fará a conta desde o ano em que se vendeu a ele até o ano do jubileu; e o preço da sua venda será conforme o número dos anos; conforme os dias de um jornaleiro estará com ele.</w:t>
      </w:r>
    </w:p>
    <w:p>
      <w:pPr>
        <w:rPr>
          <w:rFonts w:ascii="Trebuchet MS" w:hAnsi="Trebuchet MS"/>
          <w:color w:val="000000"/>
          <w:sz w:val="20"/>
          <w:szCs w:val="20"/>
        </w:rPr>
      </w:pPr>
      <w:r>
        <w:rPr>
          <w:rFonts w:ascii="Trebuchet MS" w:hAnsi="Trebuchet MS"/>
          <w:color w:val="000000"/>
          <w:sz w:val="20"/>
          <w:szCs w:val="20"/>
        </w:rPr>
        <w:t>51 Se ainda faltarem muitos anos, conforme os mesmos restituirá, do dinheiro pelo qual foi comprado, o preço da sua redenção;</w:t>
      </w:r>
    </w:p>
    <w:p>
      <w:pPr>
        <w:rPr>
          <w:rFonts w:ascii="Trebuchet MS" w:hAnsi="Trebuchet MS"/>
          <w:color w:val="000000"/>
          <w:sz w:val="20"/>
          <w:szCs w:val="20"/>
        </w:rPr>
      </w:pPr>
      <w:r>
        <w:rPr>
          <w:rFonts w:ascii="Trebuchet MS" w:hAnsi="Trebuchet MS"/>
          <w:color w:val="000000"/>
          <w:sz w:val="20"/>
          <w:szCs w:val="20"/>
        </w:rPr>
        <w:t>52 e se faltarem poucos anos até o ano do jubileu, fará a conta com ele; segundo o número dos anos restituirá o preço da sua redenção.</w:t>
      </w:r>
    </w:p>
    <w:p>
      <w:pPr>
        <w:rPr>
          <w:rFonts w:ascii="Trebuchet MS" w:hAnsi="Trebuchet MS"/>
          <w:color w:val="000000"/>
          <w:sz w:val="20"/>
          <w:szCs w:val="20"/>
        </w:rPr>
      </w:pPr>
      <w:r>
        <w:rPr>
          <w:rFonts w:ascii="Trebuchet MS" w:hAnsi="Trebuchet MS"/>
          <w:color w:val="000000"/>
          <w:sz w:val="20"/>
          <w:szCs w:val="20"/>
        </w:rPr>
        <w:t>53 Como servo contratado de ano em ano, estará com o comprador; o qual não dominará sobre ele com rigor diante dos teus olhos.</w:t>
      </w:r>
    </w:p>
    <w:p>
      <w:pPr>
        <w:rPr>
          <w:rFonts w:ascii="Trebuchet MS" w:hAnsi="Trebuchet MS"/>
          <w:color w:val="000000"/>
          <w:sz w:val="20"/>
          <w:szCs w:val="20"/>
        </w:rPr>
      </w:pPr>
      <w:r>
        <w:rPr>
          <w:rFonts w:ascii="Trebuchet MS" w:hAnsi="Trebuchet MS"/>
          <w:color w:val="000000"/>
          <w:sz w:val="20"/>
          <w:szCs w:val="20"/>
        </w:rPr>
        <w:t>54 E, se não for remido por nenhum desses meios, sairá livre no ano do jubileu, e com ele seus filhos.</w:t>
      </w:r>
    </w:p>
    <w:p>
      <w:pPr>
        <w:rPr>
          <w:rFonts w:ascii="Trebuchet MS" w:hAnsi="Trebuchet MS"/>
          <w:color w:val="000000"/>
          <w:sz w:val="20"/>
          <w:szCs w:val="20"/>
        </w:rPr>
      </w:pPr>
      <w:r>
        <w:rPr>
          <w:rFonts w:ascii="Trebuchet MS" w:hAnsi="Trebuchet MS"/>
          <w:color w:val="000000"/>
          <w:sz w:val="20"/>
          <w:szCs w:val="20"/>
        </w:rPr>
        <w:t>55 Porque os filhos de Israel são meus servos; eles são os meus servos que tirei da terra do Egito. Eu sou o Senhor vosso Deus.</w:t>
      </w:r>
    </w:p>
    <w:p>
      <w:pPr>
        <w:pStyle w:val="P13"/>
        <w:rPr>
          <w:rFonts w:ascii="Trebuchet MS" w:hAnsi="Trebuchet MS"/>
          <w:color w:val="000000"/>
          <w:sz w:val="22"/>
          <w:szCs w:val="22"/>
        </w:rPr>
      </w:pPr>
      <w:bookmarkStart w:id="121" w:name="_Toc147528066"/>
      <w:r>
        <w:rPr>
          <w:rFonts w:ascii="Trebuchet MS" w:hAnsi="Trebuchet MS"/>
          <w:color w:val="000000"/>
          <w:sz w:val="22"/>
          <w:szCs w:val="22"/>
        </w:rPr>
        <w:t xml:space="preserve"> LEVÍTICO 26</w:t>
      </w:r>
      <w:bookmarkEnd w:id="121"/>
    </w:p>
    <w:p>
      <w:pPr>
        <w:rPr>
          <w:rFonts w:ascii="Trebuchet MS" w:hAnsi="Trebuchet MS"/>
          <w:color w:val="000000"/>
          <w:sz w:val="20"/>
          <w:szCs w:val="20"/>
        </w:rPr>
      </w:pPr>
      <w:r>
        <w:rPr>
          <w:rFonts w:ascii="Trebuchet MS" w:hAnsi="Trebuchet MS"/>
          <w:color w:val="000000"/>
          <w:sz w:val="20"/>
          <w:szCs w:val="20"/>
        </w:rPr>
        <w:t>1 Não fareis para vós ídolos, nem para vós levantareis imagem esculpida, nem coluna, nem poreis na vossa terra pedra com figuras, para vos inclinardes a ela; porque eu sou o Senhor vosso Deus.</w:t>
      </w:r>
    </w:p>
    <w:p>
      <w:pPr>
        <w:rPr>
          <w:rFonts w:ascii="Trebuchet MS" w:hAnsi="Trebuchet MS"/>
          <w:color w:val="000000"/>
          <w:sz w:val="20"/>
          <w:szCs w:val="20"/>
        </w:rPr>
      </w:pPr>
      <w:r>
        <w:rPr>
          <w:rFonts w:ascii="Trebuchet MS" w:hAnsi="Trebuchet MS"/>
          <w:color w:val="000000"/>
          <w:sz w:val="20"/>
          <w:szCs w:val="20"/>
        </w:rPr>
        <w:t>2 Guardareis os meus sábados, e reverenciareis o meu santuário. Eu sou o Senhor.</w:t>
      </w:r>
    </w:p>
    <w:p>
      <w:pPr>
        <w:rPr>
          <w:rFonts w:ascii="Trebuchet MS" w:hAnsi="Trebuchet MS"/>
          <w:color w:val="000000"/>
          <w:sz w:val="20"/>
          <w:szCs w:val="20"/>
        </w:rPr>
      </w:pPr>
      <w:r>
        <w:rPr>
          <w:rFonts w:ascii="Trebuchet MS" w:hAnsi="Trebuchet MS"/>
          <w:color w:val="000000"/>
          <w:sz w:val="20"/>
          <w:szCs w:val="20"/>
        </w:rPr>
        <w:t>3 Se andardes nos meus estatutos, e guardardes os meus mandamentos e os cumprires,</w:t>
      </w:r>
    </w:p>
    <w:p>
      <w:pPr>
        <w:rPr>
          <w:rFonts w:ascii="Trebuchet MS" w:hAnsi="Trebuchet MS"/>
          <w:color w:val="000000"/>
          <w:sz w:val="20"/>
          <w:szCs w:val="20"/>
        </w:rPr>
      </w:pPr>
      <w:r>
        <w:rPr>
          <w:rFonts w:ascii="Trebuchet MS" w:hAnsi="Trebuchet MS"/>
          <w:color w:val="000000"/>
          <w:sz w:val="20"/>
          <w:szCs w:val="20"/>
        </w:rPr>
        <w:t>4 eu vos darei as vossas chuvas a seu tempo, e a terra dará o seu produto, e as árvores do campo darão os seus frutos;</w:t>
      </w:r>
    </w:p>
    <w:p>
      <w:pPr>
        <w:rPr>
          <w:rFonts w:ascii="Trebuchet MS" w:hAnsi="Trebuchet MS"/>
          <w:color w:val="000000"/>
          <w:sz w:val="20"/>
          <w:szCs w:val="20"/>
        </w:rPr>
      </w:pPr>
      <w:r>
        <w:rPr>
          <w:rFonts w:ascii="Trebuchet MS" w:hAnsi="Trebuchet MS"/>
          <w:color w:val="000000"/>
          <w:sz w:val="20"/>
          <w:szCs w:val="20"/>
        </w:rPr>
        <w:t>5 a debulha vos continuará até a vindima, e a vindima até a semeadura; comereis o vosso pão a fartar, e habitareis seguros na vossa terra.</w:t>
      </w:r>
    </w:p>
    <w:p>
      <w:pPr>
        <w:rPr>
          <w:rFonts w:ascii="Trebuchet MS" w:hAnsi="Trebuchet MS"/>
          <w:color w:val="000000"/>
          <w:sz w:val="20"/>
          <w:szCs w:val="20"/>
        </w:rPr>
      </w:pPr>
      <w:r>
        <w:rPr>
          <w:rFonts w:ascii="Trebuchet MS" w:hAnsi="Trebuchet MS"/>
          <w:color w:val="000000"/>
          <w:sz w:val="20"/>
          <w:szCs w:val="20"/>
        </w:rPr>
        <w:t>6 Também darei paz na terra, e vos deitareis, e ninguém vos amedrontará. Farei desaparecer da terra os animais nocivos, e pela vossa terra não passará espada.</w:t>
      </w:r>
    </w:p>
    <w:p>
      <w:pPr>
        <w:rPr>
          <w:rFonts w:ascii="Trebuchet MS" w:hAnsi="Trebuchet MS"/>
          <w:color w:val="000000"/>
          <w:sz w:val="20"/>
          <w:szCs w:val="20"/>
        </w:rPr>
      </w:pPr>
      <w:r>
        <w:rPr>
          <w:rFonts w:ascii="Trebuchet MS" w:hAnsi="Trebuchet MS"/>
          <w:color w:val="000000"/>
          <w:sz w:val="20"/>
          <w:szCs w:val="20"/>
        </w:rPr>
        <w:t>7 Perseguireis os vossos inimigos, e eles cairão à espada diante de vós.</w:t>
      </w:r>
    </w:p>
    <w:p>
      <w:pPr>
        <w:rPr>
          <w:rFonts w:ascii="Trebuchet MS" w:hAnsi="Trebuchet MS"/>
          <w:color w:val="000000"/>
          <w:sz w:val="20"/>
          <w:szCs w:val="20"/>
        </w:rPr>
      </w:pPr>
      <w:r>
        <w:rPr>
          <w:rFonts w:ascii="Trebuchet MS" w:hAnsi="Trebuchet MS"/>
          <w:color w:val="000000"/>
          <w:sz w:val="20"/>
          <w:szCs w:val="20"/>
        </w:rPr>
        <w:t>8 Cinco de vós perseguirão a um cento deles, e cem de vós perseguirão a dez mil; e os vossos inimigos cairão à espada diante de vos.</w:t>
      </w:r>
    </w:p>
    <w:p>
      <w:pPr>
        <w:rPr>
          <w:rFonts w:ascii="Trebuchet MS" w:hAnsi="Trebuchet MS"/>
          <w:color w:val="000000"/>
          <w:sz w:val="20"/>
          <w:szCs w:val="20"/>
        </w:rPr>
      </w:pPr>
      <w:r>
        <w:rPr>
          <w:rFonts w:ascii="Trebuchet MS" w:hAnsi="Trebuchet MS"/>
          <w:color w:val="000000"/>
          <w:sz w:val="20"/>
          <w:szCs w:val="20"/>
        </w:rPr>
        <w:t>9 Outrossim, olharei para vós, e vos farei frutificar, e vos multiplicarei, e confirmarei o meu pacto convosco.</w:t>
      </w:r>
    </w:p>
    <w:p>
      <w:pPr>
        <w:rPr>
          <w:rFonts w:ascii="Trebuchet MS" w:hAnsi="Trebuchet MS"/>
          <w:color w:val="000000"/>
          <w:sz w:val="20"/>
          <w:szCs w:val="20"/>
        </w:rPr>
      </w:pPr>
      <w:r>
        <w:rPr>
          <w:rFonts w:ascii="Trebuchet MS" w:hAnsi="Trebuchet MS"/>
          <w:color w:val="000000"/>
          <w:sz w:val="20"/>
          <w:szCs w:val="20"/>
        </w:rPr>
        <w:t>10 E comereis da colheita velha por longo tempo guardada, até afinal a removerdes para dar lugar à nova.</w:t>
      </w:r>
    </w:p>
    <w:p>
      <w:pPr>
        <w:rPr>
          <w:rFonts w:ascii="Trebuchet MS" w:hAnsi="Trebuchet MS"/>
          <w:color w:val="000000"/>
          <w:sz w:val="20"/>
          <w:szCs w:val="20"/>
        </w:rPr>
      </w:pPr>
      <w:r>
        <w:rPr>
          <w:rFonts w:ascii="Trebuchet MS" w:hAnsi="Trebuchet MS"/>
          <w:color w:val="000000"/>
          <w:sz w:val="20"/>
          <w:szCs w:val="20"/>
        </w:rPr>
        <w:t>11 Também porei o meu pacto no meio de vós, e a minha alma não vos abominará.</w:t>
      </w:r>
    </w:p>
    <w:p>
      <w:pPr>
        <w:rPr>
          <w:rFonts w:ascii="Trebuchet MS" w:hAnsi="Trebuchet MS"/>
          <w:color w:val="000000"/>
          <w:sz w:val="20"/>
          <w:szCs w:val="20"/>
        </w:rPr>
      </w:pPr>
      <w:r>
        <w:rPr>
          <w:rFonts w:ascii="Trebuchet MS" w:hAnsi="Trebuchet MS"/>
          <w:color w:val="000000"/>
          <w:sz w:val="20"/>
          <w:szCs w:val="20"/>
        </w:rPr>
        <w:t>12 Andarei no meio de vós, e serei o vosso Deus, e vós sereis o meu povo.</w:t>
      </w:r>
    </w:p>
    <w:p>
      <w:pPr>
        <w:rPr>
          <w:rFonts w:ascii="Trebuchet MS" w:hAnsi="Trebuchet MS"/>
          <w:color w:val="000000"/>
          <w:sz w:val="20"/>
          <w:szCs w:val="20"/>
        </w:rPr>
      </w:pPr>
      <w:r>
        <w:rPr>
          <w:rFonts w:ascii="Trebuchet MS" w:hAnsi="Trebuchet MS"/>
          <w:color w:val="000000"/>
          <w:sz w:val="20"/>
          <w:szCs w:val="20"/>
        </w:rPr>
        <w:t>13 Eu sou o Senhor vosso Deus, que vos tirei da terra dos egípcios, para que não fôsseis seus escravos; e quebrei os canzis do vosso jugo, e vos fiz andar erguidos.</w:t>
      </w:r>
    </w:p>
    <w:p>
      <w:pPr>
        <w:rPr>
          <w:rFonts w:ascii="Trebuchet MS" w:hAnsi="Trebuchet MS"/>
          <w:color w:val="000000"/>
          <w:sz w:val="20"/>
          <w:szCs w:val="20"/>
        </w:rPr>
      </w:pPr>
      <w:r>
        <w:rPr>
          <w:rFonts w:ascii="Trebuchet MS" w:hAnsi="Trebuchet MS"/>
          <w:color w:val="000000"/>
          <w:sz w:val="20"/>
          <w:szCs w:val="20"/>
        </w:rPr>
        <w:t>14 Mas, se não me ouvirdes, e não cumprirdes todos estes mandamentos,</w:t>
      </w:r>
    </w:p>
    <w:p>
      <w:pPr>
        <w:rPr>
          <w:rFonts w:ascii="Trebuchet MS" w:hAnsi="Trebuchet MS"/>
          <w:color w:val="000000"/>
          <w:sz w:val="20"/>
          <w:szCs w:val="20"/>
        </w:rPr>
      </w:pPr>
      <w:r>
        <w:rPr>
          <w:rFonts w:ascii="Trebuchet MS" w:hAnsi="Trebuchet MS"/>
          <w:color w:val="000000"/>
          <w:sz w:val="20"/>
          <w:szCs w:val="20"/>
        </w:rPr>
        <w:t>15 e se rejeitardes os meus estatutos, e a vossa alma desprezar os meus preceitos, de modo que não cumprais todos os meus mandamentos, mas violeis o meu pacto,</w:t>
      </w:r>
    </w:p>
    <w:p>
      <w:pPr>
        <w:rPr>
          <w:rFonts w:ascii="Trebuchet MS" w:hAnsi="Trebuchet MS"/>
          <w:color w:val="000000"/>
          <w:sz w:val="20"/>
          <w:szCs w:val="20"/>
        </w:rPr>
      </w:pPr>
      <w:r>
        <w:rPr>
          <w:rFonts w:ascii="Trebuchet MS" w:hAnsi="Trebuchet MS"/>
          <w:color w:val="000000"/>
          <w:sz w:val="20"/>
          <w:szCs w:val="20"/>
        </w:rPr>
        <w:t>16 então eu, com efeito, vos farei isto: porei sobre vós o terror, a tísica e a febre ardente, que consumirão os olhos e farão definhar a vida; em vão semeareis a vossa semente, pois os vossos inimigos a comerão.</w:t>
      </w:r>
    </w:p>
    <w:p>
      <w:pPr>
        <w:rPr>
          <w:rFonts w:ascii="Trebuchet MS" w:hAnsi="Trebuchet MS"/>
          <w:color w:val="000000"/>
          <w:sz w:val="20"/>
          <w:szCs w:val="20"/>
        </w:rPr>
      </w:pPr>
      <w:r>
        <w:rPr>
          <w:rFonts w:ascii="Trebuchet MS" w:hAnsi="Trebuchet MS"/>
          <w:color w:val="000000"/>
          <w:sz w:val="20"/>
          <w:szCs w:val="20"/>
        </w:rPr>
        <w:t>17 Porei o meu rosto contra vós, e sereis feridos diante de vossos inimigos; os que vos odiarem dominarão sobre vós, e fugireis sem que ninguém vos persiga.</w:t>
      </w:r>
    </w:p>
    <w:p>
      <w:pPr>
        <w:rPr>
          <w:rFonts w:ascii="Trebuchet MS" w:hAnsi="Trebuchet MS"/>
          <w:color w:val="000000"/>
          <w:sz w:val="20"/>
          <w:szCs w:val="20"/>
        </w:rPr>
      </w:pPr>
      <w:r>
        <w:rPr>
          <w:rFonts w:ascii="Trebuchet MS" w:hAnsi="Trebuchet MS"/>
          <w:color w:val="000000"/>
          <w:sz w:val="20"/>
          <w:szCs w:val="20"/>
        </w:rPr>
        <w:t>18 Se nem ainda com isto me ouvirdes, prosseguirei em castigar-vos sete vezes mais, por causa dos vossos pecados.</w:t>
      </w:r>
    </w:p>
    <w:p>
      <w:pPr>
        <w:rPr>
          <w:rFonts w:ascii="Trebuchet MS" w:hAnsi="Trebuchet MS"/>
          <w:color w:val="000000"/>
          <w:sz w:val="20"/>
          <w:szCs w:val="20"/>
        </w:rPr>
      </w:pPr>
      <w:r>
        <w:rPr>
          <w:rFonts w:ascii="Trebuchet MS" w:hAnsi="Trebuchet MS"/>
          <w:color w:val="000000"/>
          <w:sz w:val="20"/>
          <w:szCs w:val="20"/>
        </w:rPr>
        <w:t>19 Pois quebrarei a soberba do vosso poder, e vos farei o céu como ferro e a terra como bronze.</w:t>
      </w:r>
    </w:p>
    <w:p>
      <w:pPr>
        <w:rPr>
          <w:rFonts w:ascii="Trebuchet MS" w:hAnsi="Trebuchet MS"/>
          <w:color w:val="000000"/>
          <w:sz w:val="20"/>
          <w:szCs w:val="20"/>
        </w:rPr>
      </w:pPr>
      <w:r>
        <w:rPr>
          <w:rFonts w:ascii="Trebuchet MS" w:hAnsi="Trebuchet MS"/>
          <w:color w:val="000000"/>
          <w:sz w:val="20"/>
          <w:szCs w:val="20"/>
        </w:rPr>
        <w:t>20 Em vão se gastará a vossa força, porquanto a vossa terra não dará o seu produto, nem as árvores da terra darão os seus frutos.</w:t>
      </w:r>
    </w:p>
    <w:p>
      <w:pPr>
        <w:rPr>
          <w:rFonts w:ascii="Trebuchet MS" w:hAnsi="Trebuchet MS"/>
          <w:color w:val="000000"/>
          <w:sz w:val="20"/>
          <w:szCs w:val="20"/>
        </w:rPr>
      </w:pPr>
      <w:r>
        <w:rPr>
          <w:rFonts w:ascii="Trebuchet MS" w:hAnsi="Trebuchet MS"/>
          <w:color w:val="000000"/>
          <w:sz w:val="20"/>
          <w:szCs w:val="20"/>
        </w:rPr>
        <w:t>21 Ora, se andardes contrariamente para comigo, e não me quiseres ouvir, trarei sobre vos pragas sete vezes mais, conforme os vossos pecados.</w:t>
      </w:r>
    </w:p>
    <w:p>
      <w:pPr>
        <w:rPr>
          <w:rFonts w:ascii="Trebuchet MS" w:hAnsi="Trebuchet MS"/>
          <w:color w:val="000000"/>
          <w:sz w:val="20"/>
          <w:szCs w:val="20"/>
        </w:rPr>
      </w:pPr>
      <w:r>
        <w:rPr>
          <w:rFonts w:ascii="Trebuchet MS" w:hAnsi="Trebuchet MS"/>
          <w:color w:val="000000"/>
          <w:sz w:val="20"/>
          <w:szCs w:val="20"/>
        </w:rPr>
        <w:t>22 Enviarei para o meio de vós as feras do campo, as quais vos desfilharão, e destruirão o vosso gado, e vos reduzirão a pequeno número; e os vossos caminhos se tornarão desertos.</w:t>
      </w:r>
    </w:p>
    <w:p>
      <w:pPr>
        <w:rPr>
          <w:rFonts w:ascii="Trebuchet MS" w:hAnsi="Trebuchet MS"/>
          <w:color w:val="000000"/>
          <w:sz w:val="20"/>
          <w:szCs w:val="20"/>
        </w:rPr>
      </w:pPr>
      <w:r>
        <w:rPr>
          <w:rFonts w:ascii="Trebuchet MS" w:hAnsi="Trebuchet MS"/>
          <w:color w:val="000000"/>
          <w:sz w:val="20"/>
          <w:szCs w:val="20"/>
        </w:rPr>
        <w:t>23 Se nem ainda com isto quiserdes voltar a mim, mas continuardes a andar contrariamente para comigo,</w:t>
      </w:r>
    </w:p>
    <w:p>
      <w:pPr>
        <w:rPr>
          <w:rFonts w:ascii="Trebuchet MS" w:hAnsi="Trebuchet MS"/>
          <w:color w:val="000000"/>
          <w:sz w:val="20"/>
          <w:szCs w:val="20"/>
        </w:rPr>
      </w:pPr>
      <w:r>
        <w:rPr>
          <w:rFonts w:ascii="Trebuchet MS" w:hAnsi="Trebuchet MS"/>
          <w:color w:val="000000"/>
          <w:sz w:val="20"/>
          <w:szCs w:val="20"/>
        </w:rPr>
        <w:t>24 eu também andarei contrariamente para convosco; e eu, eu mesmo, vos ferirei sete vezes mais, por causa dos vossos pecados.</w:t>
      </w:r>
    </w:p>
    <w:p>
      <w:pPr>
        <w:rPr>
          <w:rFonts w:ascii="Trebuchet MS" w:hAnsi="Trebuchet MS"/>
          <w:color w:val="000000"/>
          <w:sz w:val="20"/>
          <w:szCs w:val="20"/>
        </w:rPr>
      </w:pPr>
      <w:r>
        <w:rPr>
          <w:rFonts w:ascii="Trebuchet MS" w:hAnsi="Trebuchet MS"/>
          <w:color w:val="000000"/>
          <w:sz w:val="20"/>
          <w:szCs w:val="20"/>
        </w:rPr>
        <w:t>25 Trarei sobre vós a espada, que executará a vingança do pacto, e vos aglomerareis nas vossas cidades; então enviarei a peste entre vós, e sereis entregues na mão do inimigo.</w:t>
      </w:r>
    </w:p>
    <w:p>
      <w:pPr>
        <w:rPr>
          <w:rFonts w:ascii="Trebuchet MS" w:hAnsi="Trebuchet MS"/>
          <w:color w:val="000000"/>
          <w:sz w:val="20"/>
          <w:szCs w:val="20"/>
        </w:rPr>
      </w:pPr>
      <w:r>
        <w:rPr>
          <w:rFonts w:ascii="Trebuchet MS" w:hAnsi="Trebuchet MS"/>
          <w:color w:val="000000"/>
          <w:sz w:val="20"/>
          <w:szCs w:val="20"/>
        </w:rPr>
        <w:t>26 Quando eu vos quebrar o sustento do pão, dez mulheres cozerão o vosso pão num só forno, e de novo vo-lo entregarão por peso; e comereis, mas não vos fartareis.</w:t>
      </w:r>
    </w:p>
    <w:p>
      <w:pPr>
        <w:rPr>
          <w:rFonts w:ascii="Trebuchet MS" w:hAnsi="Trebuchet MS"/>
          <w:color w:val="000000"/>
          <w:sz w:val="20"/>
          <w:szCs w:val="20"/>
        </w:rPr>
      </w:pPr>
      <w:r>
        <w:rPr>
          <w:rFonts w:ascii="Trebuchet MS" w:hAnsi="Trebuchet MS"/>
          <w:color w:val="000000"/>
          <w:sz w:val="20"/>
          <w:szCs w:val="20"/>
        </w:rPr>
        <w:t>27 Se nem ainda com isto me ouvirdes, mas continuardes a andar contrariamente para comigo,</w:t>
      </w:r>
    </w:p>
    <w:p>
      <w:pPr>
        <w:rPr>
          <w:rFonts w:ascii="Trebuchet MS" w:hAnsi="Trebuchet MS"/>
          <w:color w:val="000000"/>
          <w:sz w:val="20"/>
          <w:szCs w:val="20"/>
        </w:rPr>
      </w:pPr>
      <w:r>
        <w:rPr>
          <w:rFonts w:ascii="Trebuchet MS" w:hAnsi="Trebuchet MS"/>
          <w:color w:val="000000"/>
          <w:sz w:val="20"/>
          <w:szCs w:val="20"/>
        </w:rPr>
        <w:t>28 também eu andarei contrariamente para convosco com furor; e vos castigarei sete vezes mais, por causa dos vossos pecados.</w:t>
      </w:r>
    </w:p>
    <w:p>
      <w:pPr>
        <w:rPr>
          <w:rFonts w:ascii="Trebuchet MS" w:hAnsi="Trebuchet MS"/>
          <w:color w:val="000000"/>
          <w:sz w:val="20"/>
          <w:szCs w:val="20"/>
        </w:rPr>
      </w:pPr>
      <w:r>
        <w:rPr>
          <w:rFonts w:ascii="Trebuchet MS" w:hAnsi="Trebuchet MS"/>
          <w:color w:val="000000"/>
          <w:sz w:val="20"/>
          <w:szCs w:val="20"/>
        </w:rPr>
        <w:t>29 E comereis a carne de vossos filhos e a carne de vossas filhas.</w:t>
      </w:r>
    </w:p>
    <w:p>
      <w:pPr>
        <w:rPr>
          <w:rFonts w:ascii="Trebuchet MS" w:hAnsi="Trebuchet MS"/>
          <w:color w:val="000000"/>
          <w:sz w:val="20"/>
          <w:szCs w:val="20"/>
        </w:rPr>
      </w:pPr>
      <w:r>
        <w:rPr>
          <w:rFonts w:ascii="Trebuchet MS" w:hAnsi="Trebuchet MS"/>
          <w:color w:val="000000"/>
          <w:sz w:val="20"/>
          <w:szCs w:val="20"/>
        </w:rPr>
        <w:t>30 Destruirei os vossos pilares, e exterminarei os vossos ídolos de madeira feitos por mãos, e lançarei os vossos cadáveres sobre os destroços dos vossos ídolos; e a minha alma vos abominará.</w:t>
      </w:r>
    </w:p>
    <w:p>
      <w:pPr>
        <w:rPr>
          <w:rFonts w:ascii="Trebuchet MS" w:hAnsi="Trebuchet MS"/>
          <w:color w:val="000000"/>
          <w:sz w:val="20"/>
          <w:szCs w:val="20"/>
        </w:rPr>
      </w:pPr>
      <w:r>
        <w:rPr>
          <w:rFonts w:ascii="Trebuchet MS" w:hAnsi="Trebuchet MS"/>
          <w:color w:val="000000"/>
          <w:sz w:val="20"/>
          <w:szCs w:val="20"/>
        </w:rPr>
        <w:t>31 Reduzirei as vossas cidades a deserto, e assolarei os vossos santuários, e não cheirarei o vosso cheiro suave.</w:t>
      </w:r>
    </w:p>
    <w:p>
      <w:pPr>
        <w:rPr>
          <w:rFonts w:ascii="Trebuchet MS" w:hAnsi="Trebuchet MS"/>
          <w:color w:val="000000"/>
          <w:sz w:val="20"/>
          <w:szCs w:val="20"/>
        </w:rPr>
      </w:pPr>
      <w:r>
        <w:rPr>
          <w:rFonts w:ascii="Trebuchet MS" w:hAnsi="Trebuchet MS"/>
          <w:color w:val="000000"/>
          <w:sz w:val="20"/>
          <w:szCs w:val="20"/>
        </w:rPr>
        <w:t>32 Assolarei a terra, e sobre ela pasmarão os vossos inimigos que nela habitam.</w:t>
      </w:r>
    </w:p>
    <w:p>
      <w:pPr>
        <w:rPr>
          <w:rFonts w:ascii="Trebuchet MS" w:hAnsi="Trebuchet MS"/>
          <w:color w:val="000000"/>
          <w:sz w:val="20"/>
          <w:szCs w:val="20"/>
        </w:rPr>
      </w:pPr>
      <w:r>
        <w:rPr>
          <w:rFonts w:ascii="Trebuchet MS" w:hAnsi="Trebuchet MS"/>
          <w:color w:val="000000"/>
          <w:sz w:val="20"/>
          <w:szCs w:val="20"/>
        </w:rPr>
        <w:t>33 Espalhar-vos-ei por entre as nações e, desembainhando a espada, vos perseguirei; a vossa terra será assolada, e as vossas cidades se tornarão em deserto.</w:t>
      </w:r>
    </w:p>
    <w:p>
      <w:pPr>
        <w:rPr>
          <w:rFonts w:ascii="Trebuchet MS" w:hAnsi="Trebuchet MS"/>
          <w:color w:val="000000"/>
          <w:sz w:val="20"/>
          <w:szCs w:val="20"/>
        </w:rPr>
      </w:pPr>
      <w:r>
        <w:rPr>
          <w:rFonts w:ascii="Trebuchet MS" w:hAnsi="Trebuchet MS"/>
          <w:color w:val="000000"/>
          <w:sz w:val="20"/>
          <w:szCs w:val="20"/>
        </w:rPr>
        <w:t>34 Então a terra folgará nos seus sábados, todos os dias da sua assolação, e vós estareis na terra dos vossos inimigos; nesse tempo a terra descansará, e folgará nos seus sábados.</w:t>
      </w:r>
    </w:p>
    <w:p>
      <w:pPr>
        <w:rPr>
          <w:rFonts w:ascii="Trebuchet MS" w:hAnsi="Trebuchet MS"/>
          <w:color w:val="000000"/>
          <w:sz w:val="20"/>
          <w:szCs w:val="20"/>
        </w:rPr>
      </w:pPr>
      <w:r>
        <w:rPr>
          <w:rFonts w:ascii="Trebuchet MS" w:hAnsi="Trebuchet MS"/>
          <w:color w:val="000000"/>
          <w:sz w:val="20"/>
          <w:szCs w:val="20"/>
        </w:rPr>
        <w:t>35 Por todos os dias da assolação descansará, pelos dias que não descansou nos vossos sábados, quando nela habitáveis.</w:t>
      </w:r>
    </w:p>
    <w:p>
      <w:pPr>
        <w:rPr>
          <w:rFonts w:ascii="Trebuchet MS" w:hAnsi="Trebuchet MS"/>
          <w:color w:val="000000"/>
          <w:sz w:val="20"/>
          <w:szCs w:val="20"/>
        </w:rPr>
      </w:pPr>
      <w:r>
        <w:rPr>
          <w:rFonts w:ascii="Trebuchet MS" w:hAnsi="Trebuchet MS"/>
          <w:color w:val="000000"/>
          <w:sz w:val="20"/>
          <w:szCs w:val="20"/>
        </w:rPr>
        <w:t>36 E, quanto aos que de vós ficarem, eu lhes meterei pavor no coração nas terras dos seus inimigos; e o ruído de uma folha agitada os porá em fuga; fugirão como quem foge da espada, e cairão sem que ninguém os persiga;</w:t>
      </w:r>
    </w:p>
    <w:p>
      <w:pPr>
        <w:rPr>
          <w:rFonts w:ascii="Trebuchet MS" w:hAnsi="Trebuchet MS"/>
          <w:color w:val="000000"/>
          <w:sz w:val="20"/>
          <w:szCs w:val="20"/>
        </w:rPr>
      </w:pPr>
      <w:r>
        <w:rPr>
          <w:rFonts w:ascii="Trebuchet MS" w:hAnsi="Trebuchet MS"/>
          <w:color w:val="000000"/>
          <w:sz w:val="20"/>
          <w:szCs w:val="20"/>
        </w:rPr>
        <w:t>37 sim, embora não haja quem os persiga, tropeçarão uns sobre os outros como diante da espada; e não podereis resistir aos vossos inimigos.</w:t>
      </w:r>
    </w:p>
    <w:p>
      <w:pPr>
        <w:rPr>
          <w:rFonts w:ascii="Trebuchet MS" w:hAnsi="Trebuchet MS"/>
          <w:color w:val="000000"/>
          <w:sz w:val="20"/>
          <w:szCs w:val="20"/>
        </w:rPr>
      </w:pPr>
      <w:r>
        <w:rPr>
          <w:rFonts w:ascii="Trebuchet MS" w:hAnsi="Trebuchet MS"/>
          <w:color w:val="000000"/>
          <w:sz w:val="20"/>
          <w:szCs w:val="20"/>
        </w:rPr>
        <w:t>38 Assim perecereis entre as nações, e a terra dos vossos inimigos vos devorará;</w:t>
      </w:r>
    </w:p>
    <w:p>
      <w:pPr>
        <w:rPr>
          <w:rFonts w:ascii="Trebuchet MS" w:hAnsi="Trebuchet MS"/>
          <w:color w:val="000000"/>
          <w:sz w:val="20"/>
          <w:szCs w:val="20"/>
        </w:rPr>
      </w:pPr>
      <w:r>
        <w:rPr>
          <w:rFonts w:ascii="Trebuchet MS" w:hAnsi="Trebuchet MS"/>
          <w:color w:val="000000"/>
          <w:sz w:val="20"/>
          <w:szCs w:val="20"/>
        </w:rPr>
        <w:t>39 e os que de vós ficarem definharão pela sua iniqüidade nas terras dos vossos inimigos, como também pela iniqüidade de seus pais.</w:t>
      </w:r>
    </w:p>
    <w:p>
      <w:pPr>
        <w:rPr>
          <w:rFonts w:ascii="Trebuchet MS" w:hAnsi="Trebuchet MS"/>
          <w:color w:val="000000"/>
          <w:sz w:val="20"/>
          <w:szCs w:val="20"/>
        </w:rPr>
      </w:pPr>
      <w:r>
        <w:rPr>
          <w:rFonts w:ascii="Trebuchet MS" w:hAnsi="Trebuchet MS"/>
          <w:color w:val="000000"/>
          <w:sz w:val="20"/>
          <w:szCs w:val="20"/>
        </w:rPr>
        <w:t>40 Então confessarão a sua iniqüidade, e a iniqüidade de seus pais, com as suas transgressões, com que transgrediram contra mim; igualmente confessarão que, por terem andado contrariamente para comigo,</w:t>
      </w:r>
    </w:p>
    <w:p>
      <w:pPr>
        <w:rPr>
          <w:rFonts w:ascii="Trebuchet MS" w:hAnsi="Trebuchet MS"/>
          <w:color w:val="000000"/>
          <w:sz w:val="20"/>
          <w:szCs w:val="20"/>
        </w:rPr>
      </w:pPr>
      <w:r>
        <w:rPr>
          <w:rFonts w:ascii="Trebuchet MS" w:hAnsi="Trebuchet MS"/>
          <w:color w:val="000000"/>
          <w:sz w:val="20"/>
          <w:szCs w:val="20"/>
        </w:rPr>
        <w:t>41 eu também andei contrariamente para com eles, e os trouxe para a terra dos seus inimigos. Se então o seu coração incircunciso se humilhar, e tomarem por bem o castigo da sua iniqüidade,</w:t>
      </w:r>
    </w:p>
    <w:p>
      <w:pPr>
        <w:rPr>
          <w:rFonts w:ascii="Trebuchet MS" w:hAnsi="Trebuchet MS"/>
          <w:color w:val="000000"/>
          <w:sz w:val="20"/>
          <w:szCs w:val="20"/>
        </w:rPr>
      </w:pPr>
      <w:r>
        <w:rPr>
          <w:rFonts w:ascii="Trebuchet MS" w:hAnsi="Trebuchet MS"/>
          <w:color w:val="000000"/>
          <w:sz w:val="20"/>
          <w:szCs w:val="20"/>
        </w:rPr>
        <w:t>42 eu me lembrarei do meu pacto com Jacó, do meu pacto com Isaque, e do meu pacto com Abraão; e bem assim da terra me lembrarei.</w:t>
      </w:r>
    </w:p>
    <w:p>
      <w:pPr>
        <w:rPr>
          <w:rFonts w:ascii="Trebuchet MS" w:hAnsi="Trebuchet MS"/>
          <w:color w:val="000000"/>
          <w:sz w:val="20"/>
          <w:szCs w:val="20"/>
        </w:rPr>
      </w:pPr>
      <w:r>
        <w:rPr>
          <w:rFonts w:ascii="Trebuchet MS" w:hAnsi="Trebuchet MS"/>
          <w:color w:val="000000"/>
          <w:sz w:val="20"/>
          <w:szCs w:val="20"/>
        </w:rPr>
        <w:t>43 A terra também será deixada por eles e folgará nos seus sábados, sendo assolada por causa deles; e eles tomarão por bem o castigo da sua iniqüidade, em razão mesmo de que rejeitaram os meus preceitos e a sua alma desprezou os meus estatutos.</w:t>
      </w:r>
    </w:p>
    <w:p>
      <w:pPr>
        <w:rPr>
          <w:rFonts w:ascii="Trebuchet MS" w:hAnsi="Trebuchet MS"/>
          <w:color w:val="000000"/>
          <w:sz w:val="20"/>
          <w:szCs w:val="20"/>
        </w:rPr>
      </w:pPr>
      <w:r>
        <w:rPr>
          <w:rFonts w:ascii="Trebuchet MS" w:hAnsi="Trebuchet MS"/>
          <w:color w:val="000000"/>
          <w:sz w:val="20"/>
          <w:szCs w:val="20"/>
        </w:rPr>
        <w:t>44 Todavia, ainda assim, quando eles estiverem na terra dos seus inimigos, não os rejeitarei nem os abominarei a ponto de consumi-los totalmente e quebrar o meu pacto com eles; porque eu sou o Senhor seu Deus.</w:t>
      </w:r>
    </w:p>
    <w:p>
      <w:pPr>
        <w:rPr>
          <w:rFonts w:ascii="Trebuchet MS" w:hAnsi="Trebuchet MS"/>
          <w:color w:val="000000"/>
          <w:sz w:val="20"/>
          <w:szCs w:val="20"/>
        </w:rPr>
      </w:pPr>
      <w:r>
        <w:rPr>
          <w:rFonts w:ascii="Trebuchet MS" w:hAnsi="Trebuchet MS"/>
          <w:color w:val="000000"/>
          <w:sz w:val="20"/>
          <w:szCs w:val="20"/>
        </w:rPr>
        <w:t>45 Antes por amor deles me lembrarei do pacto com os seus antepassados, que tirei da terra do Egito perante os olhos das nações, para ser o seu Deus. Eu sou o Senhor.</w:t>
      </w:r>
    </w:p>
    <w:p>
      <w:pPr>
        <w:rPr>
          <w:rFonts w:ascii="Trebuchet MS" w:hAnsi="Trebuchet MS"/>
          <w:color w:val="000000"/>
          <w:sz w:val="20"/>
          <w:szCs w:val="20"/>
        </w:rPr>
      </w:pPr>
      <w:r>
        <w:rPr>
          <w:rFonts w:ascii="Trebuchet MS" w:hAnsi="Trebuchet MS"/>
          <w:color w:val="000000"/>
          <w:sz w:val="20"/>
          <w:szCs w:val="20"/>
        </w:rPr>
        <w:t>46 São esses os estatutos, os preceitos e as leis que o Senhor firmou entre si e os filhos de Israel, no monte Sinai, por intermédio de Moisés.</w:t>
      </w:r>
    </w:p>
    <w:p>
      <w:pPr>
        <w:pStyle w:val="P13"/>
        <w:rPr>
          <w:rFonts w:ascii="Trebuchet MS" w:hAnsi="Trebuchet MS"/>
          <w:color w:val="000000"/>
          <w:sz w:val="22"/>
          <w:szCs w:val="22"/>
        </w:rPr>
      </w:pPr>
      <w:bookmarkStart w:id="122" w:name="_Toc147528067"/>
      <w:r>
        <w:rPr>
          <w:rFonts w:ascii="Trebuchet MS" w:hAnsi="Trebuchet MS"/>
          <w:color w:val="000000"/>
          <w:sz w:val="22"/>
          <w:szCs w:val="22"/>
        </w:rPr>
        <w:t xml:space="preserve"> LEVÍTICO 27</w:t>
      </w:r>
      <w:bookmarkEnd w:id="12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fizer ao Senhor um voto especial que envolve pessoas, o voto será cumprido segundo a tua avaliação das pessoas.</w:t>
      </w:r>
    </w:p>
    <w:p>
      <w:pPr>
        <w:rPr>
          <w:rFonts w:ascii="Trebuchet MS" w:hAnsi="Trebuchet MS"/>
          <w:color w:val="000000"/>
          <w:sz w:val="20"/>
          <w:szCs w:val="20"/>
        </w:rPr>
      </w:pPr>
      <w:r>
        <w:rPr>
          <w:rFonts w:ascii="Trebuchet MS" w:hAnsi="Trebuchet MS"/>
          <w:color w:val="000000"/>
          <w:sz w:val="20"/>
          <w:szCs w:val="20"/>
        </w:rPr>
        <w:t>3 Se for de um homem, desde a idade de vinte até sessenta anos, a tua avaliação será de cinqüenta siclos de prata, segundo o siclo do santuário.</w:t>
      </w:r>
    </w:p>
    <w:p>
      <w:pPr>
        <w:rPr>
          <w:rFonts w:ascii="Trebuchet MS" w:hAnsi="Trebuchet MS"/>
          <w:color w:val="000000"/>
          <w:sz w:val="20"/>
          <w:szCs w:val="20"/>
        </w:rPr>
      </w:pPr>
      <w:r>
        <w:rPr>
          <w:rFonts w:ascii="Trebuchet MS" w:hAnsi="Trebuchet MS"/>
          <w:color w:val="000000"/>
          <w:sz w:val="20"/>
          <w:szCs w:val="20"/>
        </w:rPr>
        <w:t>4 Se for mulher, a tua avaliação será de trinta siclos.</w:t>
      </w:r>
    </w:p>
    <w:p>
      <w:pPr>
        <w:rPr>
          <w:rFonts w:ascii="Trebuchet MS" w:hAnsi="Trebuchet MS"/>
          <w:color w:val="000000"/>
          <w:sz w:val="20"/>
          <w:szCs w:val="20"/>
        </w:rPr>
      </w:pPr>
      <w:r>
        <w:rPr>
          <w:rFonts w:ascii="Trebuchet MS" w:hAnsi="Trebuchet MS"/>
          <w:color w:val="000000"/>
          <w:sz w:val="20"/>
          <w:szCs w:val="20"/>
        </w:rPr>
        <w:t>5 Se for de cinco anos até vinte, a tua avaliação do homem será de vinte siclos, e da mulher dez siclos.</w:t>
      </w:r>
    </w:p>
    <w:p>
      <w:pPr>
        <w:rPr>
          <w:rFonts w:ascii="Trebuchet MS" w:hAnsi="Trebuchet MS"/>
          <w:color w:val="000000"/>
          <w:sz w:val="20"/>
          <w:szCs w:val="20"/>
        </w:rPr>
      </w:pPr>
      <w:r>
        <w:rPr>
          <w:rFonts w:ascii="Trebuchet MS" w:hAnsi="Trebuchet MS"/>
          <w:color w:val="000000"/>
          <w:sz w:val="20"/>
          <w:szCs w:val="20"/>
        </w:rPr>
        <w:t>6 Se for de um mês até cinco anos, a tua avaliação do homem será de cinco siclos de prata, e da mulher três siclos de prata.</w:t>
      </w:r>
    </w:p>
    <w:p>
      <w:pPr>
        <w:rPr>
          <w:rFonts w:ascii="Trebuchet MS" w:hAnsi="Trebuchet MS"/>
          <w:color w:val="000000"/>
          <w:sz w:val="20"/>
          <w:szCs w:val="20"/>
        </w:rPr>
      </w:pPr>
      <w:r>
        <w:rPr>
          <w:rFonts w:ascii="Trebuchet MS" w:hAnsi="Trebuchet MS"/>
          <w:color w:val="000000"/>
          <w:sz w:val="20"/>
          <w:szCs w:val="20"/>
        </w:rPr>
        <w:t>7 Se for de sessenta anos para cima, a tua avaliação do homem será de quinze siclos, e da mulher dez siclos.</w:t>
      </w:r>
    </w:p>
    <w:p>
      <w:pPr>
        <w:rPr>
          <w:rFonts w:ascii="Trebuchet MS" w:hAnsi="Trebuchet MS"/>
          <w:color w:val="000000"/>
          <w:sz w:val="20"/>
          <w:szCs w:val="20"/>
        </w:rPr>
      </w:pPr>
      <w:r>
        <w:rPr>
          <w:rFonts w:ascii="Trebuchet MS" w:hAnsi="Trebuchet MS"/>
          <w:color w:val="000000"/>
          <w:sz w:val="20"/>
          <w:szCs w:val="20"/>
        </w:rPr>
        <w:t>8 Mas, se for mais pobre do que a tua avaliação, será apresentado perante o sacerdote, que o avaliará conforme as posses daquele que tiver feito o voto.</w:t>
      </w:r>
    </w:p>
    <w:p>
      <w:pPr>
        <w:rPr>
          <w:rFonts w:ascii="Trebuchet MS" w:hAnsi="Trebuchet MS"/>
          <w:color w:val="000000"/>
          <w:sz w:val="20"/>
          <w:szCs w:val="20"/>
        </w:rPr>
      </w:pPr>
      <w:r>
        <w:rPr>
          <w:rFonts w:ascii="Trebuchet MS" w:hAnsi="Trebuchet MS"/>
          <w:color w:val="000000"/>
          <w:sz w:val="20"/>
          <w:szCs w:val="20"/>
        </w:rPr>
        <w:t>9 Se for animal dos que se oferecem em oferta ao Senhor, tudo quanto der dele ao Senhor será santo.</w:t>
      </w:r>
    </w:p>
    <w:p>
      <w:pPr>
        <w:rPr>
          <w:rFonts w:ascii="Trebuchet MS" w:hAnsi="Trebuchet MS"/>
          <w:color w:val="000000"/>
          <w:sz w:val="20"/>
          <w:szCs w:val="20"/>
        </w:rPr>
      </w:pPr>
      <w:r>
        <w:rPr>
          <w:rFonts w:ascii="Trebuchet MS" w:hAnsi="Trebuchet MS"/>
          <w:color w:val="000000"/>
          <w:sz w:val="20"/>
          <w:szCs w:val="20"/>
        </w:rPr>
        <w:t>10 Não o mudará, nem o trocará, bom por mau, ou mau por bom; mas se de qualquer maneira trocar animal por animal, tanto um como o outro será santo.</w:t>
      </w:r>
    </w:p>
    <w:p>
      <w:pPr>
        <w:rPr>
          <w:rFonts w:ascii="Trebuchet MS" w:hAnsi="Trebuchet MS"/>
          <w:color w:val="000000"/>
          <w:sz w:val="20"/>
          <w:szCs w:val="20"/>
        </w:rPr>
      </w:pPr>
      <w:r>
        <w:rPr>
          <w:rFonts w:ascii="Trebuchet MS" w:hAnsi="Trebuchet MS"/>
          <w:color w:val="000000"/>
          <w:sz w:val="20"/>
          <w:szCs w:val="20"/>
        </w:rPr>
        <w:t>11 Se for algum animal imundo, dos que não se oferecem em oferta ao Senhor, apresentará o animal diante do sacerdote;</w:t>
      </w:r>
    </w:p>
    <w:p>
      <w:pPr>
        <w:rPr>
          <w:rFonts w:ascii="Trebuchet MS" w:hAnsi="Trebuchet MS"/>
          <w:color w:val="000000"/>
          <w:sz w:val="20"/>
          <w:szCs w:val="20"/>
        </w:rPr>
      </w:pPr>
      <w:r>
        <w:rPr>
          <w:rFonts w:ascii="Trebuchet MS" w:hAnsi="Trebuchet MS"/>
          <w:color w:val="000000"/>
          <w:sz w:val="20"/>
          <w:szCs w:val="20"/>
        </w:rPr>
        <w:t>12 e o sacerdote o avaliará, seja bom ou seja mau; segundo tu, sacerdote, o avaliares, assim será.</w:t>
      </w:r>
    </w:p>
    <w:p>
      <w:pPr>
        <w:rPr>
          <w:rFonts w:ascii="Trebuchet MS" w:hAnsi="Trebuchet MS"/>
          <w:color w:val="000000"/>
          <w:sz w:val="20"/>
          <w:szCs w:val="20"/>
        </w:rPr>
      </w:pPr>
      <w:r>
        <w:rPr>
          <w:rFonts w:ascii="Trebuchet MS" w:hAnsi="Trebuchet MS"/>
          <w:color w:val="000000"/>
          <w:sz w:val="20"/>
          <w:szCs w:val="20"/>
        </w:rPr>
        <w:t>13 Mas, se o homem, com efeito, quiser remi-lo, acrescentará a quinta parte sobre a tua avaliação.</w:t>
      </w:r>
    </w:p>
    <w:p>
      <w:pPr>
        <w:rPr>
          <w:rFonts w:ascii="Trebuchet MS" w:hAnsi="Trebuchet MS"/>
          <w:color w:val="000000"/>
          <w:sz w:val="20"/>
          <w:szCs w:val="20"/>
        </w:rPr>
      </w:pPr>
      <w:r>
        <w:rPr>
          <w:rFonts w:ascii="Trebuchet MS" w:hAnsi="Trebuchet MS"/>
          <w:color w:val="000000"/>
          <w:sz w:val="20"/>
          <w:szCs w:val="20"/>
        </w:rPr>
        <w:t>14 Quando alguém santificar a sua casa para ser santa ao Senhor, o sacerdote a avaliará, seja boa ou seja má; como o sacerdote a avaliar, assim será.</w:t>
      </w:r>
    </w:p>
    <w:p>
      <w:pPr>
        <w:rPr>
          <w:rFonts w:ascii="Trebuchet MS" w:hAnsi="Trebuchet MS"/>
          <w:color w:val="000000"/>
          <w:sz w:val="20"/>
          <w:szCs w:val="20"/>
        </w:rPr>
      </w:pPr>
      <w:r>
        <w:rPr>
          <w:rFonts w:ascii="Trebuchet MS" w:hAnsi="Trebuchet MS"/>
          <w:color w:val="000000"/>
          <w:sz w:val="20"/>
          <w:szCs w:val="20"/>
        </w:rPr>
        <w:t>15 Mas, se aquele que a tiver santificado quiser remir a sua casa, então acrescentará a quinta parte do dinheiro sobre a tua avaliação, e terá a casa.</w:t>
      </w:r>
    </w:p>
    <w:p>
      <w:pPr>
        <w:rPr>
          <w:rFonts w:ascii="Trebuchet MS" w:hAnsi="Trebuchet MS"/>
          <w:color w:val="000000"/>
          <w:sz w:val="20"/>
          <w:szCs w:val="20"/>
        </w:rPr>
      </w:pPr>
      <w:r>
        <w:rPr>
          <w:rFonts w:ascii="Trebuchet MS" w:hAnsi="Trebuchet MS"/>
          <w:color w:val="000000"/>
          <w:sz w:val="20"/>
          <w:szCs w:val="20"/>
        </w:rPr>
        <w:t>16 Se alguém santificar ao Senhor uma parte do campo da sua possessão, então a tua avaliação será segundo a sua sementeira: um terreno que leva um hômer de semente de cevada será avaliado em cinqüenta siclos de prata.</w:t>
      </w:r>
    </w:p>
    <w:p>
      <w:pPr>
        <w:rPr>
          <w:rFonts w:ascii="Trebuchet MS" w:hAnsi="Trebuchet MS"/>
          <w:color w:val="000000"/>
          <w:sz w:val="20"/>
          <w:szCs w:val="20"/>
        </w:rPr>
      </w:pPr>
      <w:r>
        <w:rPr>
          <w:rFonts w:ascii="Trebuchet MS" w:hAnsi="Trebuchet MS"/>
          <w:color w:val="000000"/>
          <w:sz w:val="20"/>
          <w:szCs w:val="20"/>
        </w:rPr>
        <w:t>17 Se ele santificar o seu campo a partir do ano do jubileu, conforme a tua avaliação ficará.</w:t>
      </w:r>
    </w:p>
    <w:p>
      <w:pPr>
        <w:rPr>
          <w:rFonts w:ascii="Trebuchet MS" w:hAnsi="Trebuchet MS"/>
          <w:color w:val="000000"/>
          <w:sz w:val="20"/>
          <w:szCs w:val="20"/>
        </w:rPr>
      </w:pPr>
      <w:r>
        <w:rPr>
          <w:rFonts w:ascii="Trebuchet MS" w:hAnsi="Trebuchet MS"/>
          <w:color w:val="000000"/>
          <w:sz w:val="20"/>
          <w:szCs w:val="20"/>
        </w:rPr>
        <w:t>18 Mas se santificar o seu campo depois do ano do jubileu, o sacerdote lhe calculará o dinheiro conforme os anos que restam até o ano do jubileu, e assim será feita a tua avaliação.</w:t>
      </w:r>
    </w:p>
    <w:p>
      <w:pPr>
        <w:rPr>
          <w:rFonts w:ascii="Trebuchet MS" w:hAnsi="Trebuchet MS"/>
          <w:color w:val="000000"/>
          <w:sz w:val="20"/>
          <w:szCs w:val="20"/>
        </w:rPr>
      </w:pPr>
      <w:r>
        <w:rPr>
          <w:rFonts w:ascii="Trebuchet MS" w:hAnsi="Trebuchet MS"/>
          <w:color w:val="000000"/>
          <w:sz w:val="20"/>
          <w:szCs w:val="20"/>
        </w:rPr>
        <w:t>19 Se aquele que tiver santificado o campo, com efeito, quiser remi-lo, acrescentará a quinta parte do dinheiro da tua avaliação, e lhe ficará assegurado o campo.</w:t>
      </w:r>
    </w:p>
    <w:p>
      <w:pPr>
        <w:rPr>
          <w:rFonts w:ascii="Trebuchet MS" w:hAnsi="Trebuchet MS"/>
          <w:color w:val="000000"/>
          <w:sz w:val="20"/>
          <w:szCs w:val="20"/>
        </w:rPr>
      </w:pPr>
      <w:r>
        <w:rPr>
          <w:rFonts w:ascii="Trebuchet MS" w:hAnsi="Trebuchet MS"/>
          <w:color w:val="000000"/>
          <w:sz w:val="20"/>
          <w:szCs w:val="20"/>
        </w:rPr>
        <w:t>20 Se não o quiser remir, ou se houver vendido o campo a outrem, nunca mais poderá ser remido.</w:t>
      </w:r>
    </w:p>
    <w:p>
      <w:pPr>
        <w:rPr>
          <w:rFonts w:ascii="Trebuchet MS" w:hAnsi="Trebuchet MS"/>
          <w:color w:val="000000"/>
          <w:sz w:val="20"/>
          <w:szCs w:val="20"/>
        </w:rPr>
      </w:pPr>
      <w:r>
        <w:rPr>
          <w:rFonts w:ascii="Trebuchet MS" w:hAnsi="Trebuchet MS"/>
          <w:color w:val="000000"/>
          <w:sz w:val="20"/>
          <w:szCs w:val="20"/>
        </w:rPr>
        <w:t>21 Mas o campo, quando sair livre no ano do jubileu, será santo ao Senhor, como campo consagrado; a possessão dele será do sacerdote.</w:t>
      </w:r>
    </w:p>
    <w:p>
      <w:pPr>
        <w:rPr>
          <w:rFonts w:ascii="Trebuchet MS" w:hAnsi="Trebuchet MS"/>
          <w:color w:val="000000"/>
          <w:sz w:val="20"/>
          <w:szCs w:val="20"/>
        </w:rPr>
      </w:pPr>
      <w:r>
        <w:rPr>
          <w:rFonts w:ascii="Trebuchet MS" w:hAnsi="Trebuchet MS"/>
          <w:color w:val="000000"/>
          <w:sz w:val="20"/>
          <w:szCs w:val="20"/>
        </w:rPr>
        <w:t>22 Se alguém santificar ao Senhor um campo que tiver comprado, o qual não for parte do campo da sua possessão,</w:t>
      </w:r>
    </w:p>
    <w:p>
      <w:pPr>
        <w:rPr>
          <w:rFonts w:ascii="Trebuchet MS" w:hAnsi="Trebuchet MS"/>
          <w:color w:val="000000"/>
          <w:sz w:val="20"/>
          <w:szCs w:val="20"/>
        </w:rPr>
      </w:pPr>
      <w:r>
        <w:rPr>
          <w:rFonts w:ascii="Trebuchet MS" w:hAnsi="Trebuchet MS"/>
          <w:color w:val="000000"/>
          <w:sz w:val="20"/>
          <w:szCs w:val="20"/>
        </w:rPr>
        <w:t>23 o sacerdote lhe contará o valor da tua avaliação até o ano do jubileu; e no mesmo dia dará a tua avaliação, como coisa santa ao Senhor.</w:t>
      </w:r>
    </w:p>
    <w:p>
      <w:pPr>
        <w:rPr>
          <w:rFonts w:ascii="Trebuchet MS" w:hAnsi="Trebuchet MS"/>
          <w:color w:val="000000"/>
          <w:sz w:val="20"/>
          <w:szCs w:val="20"/>
        </w:rPr>
      </w:pPr>
      <w:r>
        <w:rPr>
          <w:rFonts w:ascii="Trebuchet MS" w:hAnsi="Trebuchet MS"/>
          <w:color w:val="000000"/>
          <w:sz w:val="20"/>
          <w:szCs w:val="20"/>
        </w:rPr>
        <w:t>24 No ano do jubileu o campo tornará àquele de quem tiver sido comprado, isto é, àquele a quem pertencer a possessão do campo.</w:t>
      </w:r>
    </w:p>
    <w:p>
      <w:pPr>
        <w:rPr>
          <w:rFonts w:ascii="Trebuchet MS" w:hAnsi="Trebuchet MS"/>
          <w:color w:val="000000"/>
          <w:sz w:val="20"/>
          <w:szCs w:val="20"/>
        </w:rPr>
      </w:pPr>
      <w:r>
        <w:rPr>
          <w:rFonts w:ascii="Trebuchet MS" w:hAnsi="Trebuchet MS"/>
          <w:color w:val="000000"/>
          <w:sz w:val="20"/>
          <w:szCs w:val="20"/>
        </w:rPr>
        <w:t>25 Ora, toda tua avaliação se fará conforme o siclo do santuário; o siclo será de vinte jeiras.</w:t>
      </w:r>
    </w:p>
    <w:p>
      <w:pPr>
        <w:rPr>
          <w:rFonts w:ascii="Trebuchet MS" w:hAnsi="Trebuchet MS"/>
          <w:color w:val="000000"/>
          <w:sz w:val="20"/>
          <w:szCs w:val="20"/>
        </w:rPr>
      </w:pPr>
      <w:r>
        <w:rPr>
          <w:rFonts w:ascii="Trebuchet MS" w:hAnsi="Trebuchet MS"/>
          <w:color w:val="000000"/>
          <w:sz w:val="20"/>
          <w:szCs w:val="20"/>
        </w:rPr>
        <w:t>26 Contudo o primogênito dum animal, que por ser primogênito já pertence ao senhor, ninguém o santificará; seja boi ou gado miúdo, pertence ao Senhor.</w:t>
      </w:r>
    </w:p>
    <w:p>
      <w:pPr>
        <w:rPr>
          <w:rFonts w:ascii="Trebuchet MS" w:hAnsi="Trebuchet MS"/>
          <w:color w:val="000000"/>
          <w:sz w:val="20"/>
          <w:szCs w:val="20"/>
        </w:rPr>
      </w:pPr>
      <w:r>
        <w:rPr>
          <w:rFonts w:ascii="Trebuchet MS" w:hAnsi="Trebuchet MS"/>
          <w:color w:val="000000"/>
          <w:sz w:val="20"/>
          <w:szCs w:val="20"/>
        </w:rPr>
        <w:t>27 Mas se o primogênito for dum animal imundo, remir-se-á segundo a tua avaliação, e a esta se acrescentará a quinta parte; e se não for remido, será vendido segundo a tua avaliação.</w:t>
      </w:r>
    </w:p>
    <w:p>
      <w:pPr>
        <w:rPr>
          <w:rFonts w:ascii="Trebuchet MS" w:hAnsi="Trebuchet MS"/>
          <w:color w:val="000000"/>
          <w:sz w:val="20"/>
          <w:szCs w:val="20"/>
        </w:rPr>
      </w:pPr>
      <w:r>
        <w:rPr>
          <w:rFonts w:ascii="Trebuchet MS" w:hAnsi="Trebuchet MS"/>
          <w:color w:val="000000"/>
          <w:sz w:val="20"/>
          <w:szCs w:val="20"/>
        </w:rPr>
        <w:t>28 Todavia, nenhuma coisa consagrada ao Senhor por alguém, daquilo que possui, seja homem, ou animal, ou campo da sua possessão, será vendida nem será remida; toda coisa consagrada será santíssima ao Senhor.</w:t>
      </w:r>
    </w:p>
    <w:p>
      <w:pPr>
        <w:rPr>
          <w:rFonts w:ascii="Trebuchet MS" w:hAnsi="Trebuchet MS"/>
          <w:color w:val="000000"/>
          <w:sz w:val="20"/>
          <w:szCs w:val="20"/>
        </w:rPr>
      </w:pPr>
      <w:r>
        <w:rPr>
          <w:rFonts w:ascii="Trebuchet MS" w:hAnsi="Trebuchet MS"/>
          <w:color w:val="000000"/>
          <w:sz w:val="20"/>
          <w:szCs w:val="20"/>
        </w:rPr>
        <w:t>29 Nenhuma pessoa que dentre os homens for devotada será resgatada; certamente será morta.</w:t>
      </w:r>
    </w:p>
    <w:p>
      <w:pPr>
        <w:rPr>
          <w:rFonts w:ascii="Trebuchet MS" w:hAnsi="Trebuchet MS"/>
          <w:color w:val="000000"/>
          <w:sz w:val="20"/>
          <w:szCs w:val="20"/>
        </w:rPr>
      </w:pPr>
      <w:r>
        <w:rPr>
          <w:rFonts w:ascii="Trebuchet MS" w:hAnsi="Trebuchet MS"/>
          <w:color w:val="000000"/>
          <w:sz w:val="20"/>
          <w:szCs w:val="20"/>
        </w:rPr>
        <w:t>30 Também todos os dízimos da terra, quer dos cereais, quer do fruto das árvores, pertencem ao senhor; santos são ao Senhor.</w:t>
      </w:r>
    </w:p>
    <w:p>
      <w:pPr>
        <w:rPr>
          <w:rFonts w:ascii="Trebuchet MS" w:hAnsi="Trebuchet MS"/>
          <w:color w:val="000000"/>
          <w:sz w:val="20"/>
          <w:szCs w:val="20"/>
        </w:rPr>
      </w:pPr>
      <w:r>
        <w:rPr>
          <w:rFonts w:ascii="Trebuchet MS" w:hAnsi="Trebuchet MS"/>
          <w:color w:val="000000"/>
          <w:sz w:val="20"/>
          <w:szCs w:val="20"/>
        </w:rPr>
        <w:t>31 Se alguém quiser remir uma parte dos seus dízimos, acrescentar-lhe-á a quinta parte.</w:t>
      </w:r>
    </w:p>
    <w:p>
      <w:pPr>
        <w:rPr>
          <w:rFonts w:ascii="Trebuchet MS" w:hAnsi="Trebuchet MS"/>
          <w:color w:val="000000"/>
          <w:sz w:val="20"/>
          <w:szCs w:val="20"/>
        </w:rPr>
      </w:pPr>
      <w:r>
        <w:rPr>
          <w:rFonts w:ascii="Trebuchet MS" w:hAnsi="Trebuchet MS"/>
          <w:color w:val="000000"/>
          <w:sz w:val="20"/>
          <w:szCs w:val="20"/>
        </w:rPr>
        <w:t>32 Quanto a todo dízimo do gado e do rebanho, de tudo o que passar debaixo da vara, esse dízimo será santo ao Senhor.</w:t>
      </w:r>
    </w:p>
    <w:p>
      <w:pPr>
        <w:rPr>
          <w:rFonts w:ascii="Trebuchet MS" w:hAnsi="Trebuchet MS"/>
          <w:color w:val="000000"/>
          <w:sz w:val="20"/>
          <w:szCs w:val="20"/>
        </w:rPr>
      </w:pPr>
      <w:r>
        <w:rPr>
          <w:rFonts w:ascii="Trebuchet MS" w:hAnsi="Trebuchet MS"/>
          <w:color w:val="000000"/>
          <w:sz w:val="20"/>
          <w:szCs w:val="20"/>
        </w:rPr>
        <w:t>33 Não se examinará se é bom ou mau, nem se trocará; mas se, com efeito, se trocar, tanto um como o outro será santo; não serão remidos.</w:t>
      </w:r>
    </w:p>
    <w:p>
      <w:pPr>
        <w:rPr>
          <w:rFonts w:ascii="Trebuchet MS" w:hAnsi="Trebuchet MS" w:cs="Times New Roman"/>
          <w:color w:val="000000"/>
          <w:sz w:val="20"/>
          <w:szCs w:val="20"/>
        </w:rPr>
      </w:pPr>
      <w:r>
        <w:rPr>
          <w:rFonts w:ascii="Trebuchet MS" w:hAnsi="Trebuchet MS"/>
          <w:color w:val="000000"/>
          <w:sz w:val="20"/>
          <w:szCs w:val="20"/>
        </w:rPr>
        <w:t>34 são esses os mandamentos que o Senhor ordenou a Moisés, para os filhos de Israel, no monte Sinai.</w:t>
      </w:r>
    </w:p>
    <w:p>
      <w:pPr>
        <w:pStyle w:val="P12"/>
        <w:rPr>
          <w:rFonts w:ascii="Trebuchet MS" w:hAnsi="Trebuchet MS" w:cs="Times New Roman"/>
          <w:color w:val="000000"/>
          <w:sz w:val="28"/>
          <w:szCs w:val="28"/>
        </w:rPr>
      </w:pPr>
      <w:bookmarkStart w:id="123" w:name="_Toc147528068"/>
      <w:bookmarkStart w:id="124" w:name="_Toc147529583"/>
      <w:bookmarkStart w:id="125" w:name="_Toc147582552"/>
      <w:r>
        <w:rPr>
          <w:rFonts w:ascii="Trebuchet MS" w:hAnsi="Trebuchet MS"/>
          <w:color w:val="000000"/>
          <w:sz w:val="28"/>
          <w:szCs w:val="28"/>
        </w:rPr>
        <w:t>Números</w:t>
      </w:r>
      <w:bookmarkEnd w:id="123"/>
      <w:bookmarkEnd w:id="124"/>
      <w:bookmarkEnd w:id="125"/>
    </w:p>
    <w:p>
      <w:pPr>
        <w:pStyle w:val="P13"/>
        <w:rPr>
          <w:rFonts w:ascii="Trebuchet MS" w:hAnsi="Trebuchet MS"/>
          <w:color w:val="000000"/>
          <w:sz w:val="22"/>
          <w:szCs w:val="22"/>
        </w:rPr>
      </w:pPr>
      <w:bookmarkStart w:id="126" w:name="_Toc147528069"/>
      <w:r>
        <w:rPr>
          <w:rFonts w:ascii="Trebuchet MS" w:hAnsi="Trebuchet MS"/>
          <w:color w:val="000000"/>
          <w:sz w:val="22"/>
          <w:szCs w:val="22"/>
        </w:rPr>
        <w:t xml:space="preserve"> NÚMEROS 1</w:t>
      </w:r>
      <w:bookmarkEnd w:id="126"/>
    </w:p>
    <w:p>
      <w:pPr>
        <w:rPr>
          <w:rFonts w:ascii="Trebuchet MS" w:hAnsi="Trebuchet MS"/>
          <w:color w:val="000000"/>
          <w:sz w:val="20"/>
          <w:szCs w:val="20"/>
        </w:rPr>
      </w:pPr>
      <w:r>
        <w:rPr>
          <w:rFonts w:ascii="Trebuchet MS" w:hAnsi="Trebuchet MS"/>
          <w:color w:val="000000"/>
          <w:sz w:val="20"/>
          <w:szCs w:val="20"/>
        </w:rPr>
        <w:t>1 Falou o Senhor a Moisés no deserto de Sinai, na tenda da revelação, no primeiro dia do segundo mês, no segundo ano depois da saída dos filhos de Israel da terra do Egito, dizendo: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segundo as suas famílias, segundo as casas de seus pais, conforme o número dos nomes de todo homem, cabeça por cabeça;</w:t>
      </w:r>
    </w:p>
    <w:p>
      <w:pPr>
        <w:rPr>
          <w:rFonts w:ascii="Trebuchet MS" w:hAnsi="Trebuchet MS"/>
          <w:color w:val="000000"/>
          <w:sz w:val="20"/>
          <w:szCs w:val="20"/>
        </w:rPr>
      </w:pPr>
      <w:r>
        <w:rPr>
          <w:rFonts w:ascii="Trebuchet MS" w:hAnsi="Trebuchet MS"/>
          <w:color w:val="000000"/>
          <w:sz w:val="20"/>
          <w:szCs w:val="20"/>
        </w:rPr>
        <w:t>3 os da idade de vinte anos para cima, isto é, todos os que em Israel podem sair à guerra, a esses contareis segundo os seus exércitos, tu e Arão.</w:t>
      </w:r>
    </w:p>
    <w:p>
      <w:pPr>
        <w:rPr>
          <w:rFonts w:ascii="Trebuchet MS" w:hAnsi="Trebuchet MS"/>
          <w:color w:val="000000"/>
          <w:sz w:val="20"/>
          <w:szCs w:val="20"/>
        </w:rPr>
      </w:pPr>
      <w:r>
        <w:rPr>
          <w:rFonts w:ascii="Trebuchet MS" w:hAnsi="Trebuchet MS"/>
          <w:color w:val="000000"/>
          <w:sz w:val="20"/>
          <w:szCs w:val="20"/>
        </w:rPr>
        <w:t>4 Estará convosco de cada tribo um homem que seja cabeça da casa de seus pais.</w:t>
      </w:r>
    </w:p>
    <w:p>
      <w:pPr>
        <w:rPr>
          <w:rFonts w:ascii="Trebuchet MS" w:hAnsi="Trebuchet MS"/>
          <w:color w:val="000000"/>
          <w:sz w:val="20"/>
          <w:szCs w:val="20"/>
        </w:rPr>
      </w:pPr>
      <w:r>
        <w:rPr>
          <w:rFonts w:ascii="Trebuchet MS" w:hAnsi="Trebuchet MS"/>
          <w:color w:val="000000"/>
          <w:sz w:val="20"/>
          <w:szCs w:val="20"/>
        </w:rPr>
        <w:t>5 Estes, pois, são os nomes dos homens que vos assistirão: de Rúben Elizur, filho de Sedeur;</w:t>
      </w:r>
    </w:p>
    <w:p>
      <w:pPr>
        <w:rPr>
          <w:rFonts w:ascii="Trebuchet MS" w:hAnsi="Trebuchet MS"/>
          <w:color w:val="000000"/>
          <w:sz w:val="20"/>
          <w:szCs w:val="20"/>
        </w:rPr>
      </w:pPr>
      <w:r>
        <w:rPr>
          <w:rFonts w:ascii="Trebuchet MS" w:hAnsi="Trebuchet MS"/>
          <w:color w:val="000000"/>
          <w:sz w:val="20"/>
          <w:szCs w:val="20"/>
        </w:rPr>
        <w:t>6 de Simeão, Selumiel, filho de Zurisadai;</w:t>
      </w:r>
    </w:p>
    <w:p>
      <w:pPr>
        <w:rPr>
          <w:rFonts w:ascii="Trebuchet MS" w:hAnsi="Trebuchet MS"/>
          <w:color w:val="000000"/>
          <w:sz w:val="20"/>
          <w:szCs w:val="20"/>
        </w:rPr>
      </w:pPr>
      <w:r>
        <w:rPr>
          <w:rFonts w:ascii="Trebuchet MS" w:hAnsi="Trebuchet MS"/>
          <w:color w:val="000000"/>
          <w:sz w:val="20"/>
          <w:szCs w:val="20"/>
        </w:rPr>
        <w:t>7 de Judá, Nasom, filho de Aminadabe;</w:t>
      </w:r>
    </w:p>
    <w:p>
      <w:pPr>
        <w:rPr>
          <w:rFonts w:ascii="Trebuchet MS" w:hAnsi="Trebuchet MS"/>
          <w:color w:val="000000"/>
          <w:sz w:val="20"/>
          <w:szCs w:val="20"/>
        </w:rPr>
      </w:pPr>
      <w:r>
        <w:rPr>
          <w:rFonts w:ascii="Trebuchet MS" w:hAnsi="Trebuchet MS"/>
          <w:color w:val="000000"/>
          <w:sz w:val="20"/>
          <w:szCs w:val="20"/>
        </w:rPr>
        <w:t>8 de Issacar, Netanel, filho de Zuar;</w:t>
      </w:r>
    </w:p>
    <w:p>
      <w:pPr>
        <w:rPr>
          <w:rFonts w:ascii="Trebuchet MS" w:hAnsi="Trebuchet MS"/>
          <w:color w:val="000000"/>
          <w:sz w:val="20"/>
          <w:szCs w:val="20"/>
        </w:rPr>
      </w:pPr>
      <w:r>
        <w:rPr>
          <w:rFonts w:ascii="Trebuchet MS" w:hAnsi="Trebuchet MS"/>
          <w:color w:val="000000"/>
          <w:sz w:val="20"/>
          <w:szCs w:val="20"/>
        </w:rPr>
        <w:t>9 de Zebulom, Eliabe, filho de Helom;</w:t>
      </w:r>
    </w:p>
    <w:p>
      <w:pPr>
        <w:rPr>
          <w:rFonts w:ascii="Trebuchet MS" w:hAnsi="Trebuchet MS"/>
          <w:color w:val="000000"/>
          <w:sz w:val="20"/>
          <w:szCs w:val="20"/>
        </w:rPr>
      </w:pPr>
      <w:r>
        <w:rPr>
          <w:rFonts w:ascii="Trebuchet MS" w:hAnsi="Trebuchet MS"/>
          <w:color w:val="000000"/>
          <w:sz w:val="20"/>
          <w:szCs w:val="20"/>
        </w:rPr>
        <w:t>10 dos filhos de José: de Efraim, Elisama, filho de Amiúde; de Manassés, Gamaliel, filho de Pedazur;</w:t>
      </w:r>
    </w:p>
    <w:p>
      <w:pPr>
        <w:rPr>
          <w:rFonts w:ascii="Trebuchet MS" w:hAnsi="Trebuchet MS"/>
          <w:color w:val="000000"/>
          <w:sz w:val="20"/>
          <w:szCs w:val="20"/>
        </w:rPr>
      </w:pPr>
      <w:r>
        <w:rPr>
          <w:rFonts w:ascii="Trebuchet MS" w:hAnsi="Trebuchet MS"/>
          <w:color w:val="000000"/>
          <w:sz w:val="20"/>
          <w:szCs w:val="20"/>
        </w:rPr>
        <w:t>11 de Benjamim, Abidã, filho de Gideôni;</w:t>
      </w:r>
    </w:p>
    <w:p>
      <w:pPr>
        <w:rPr>
          <w:rFonts w:ascii="Trebuchet MS" w:hAnsi="Trebuchet MS"/>
          <w:color w:val="000000"/>
          <w:sz w:val="20"/>
          <w:szCs w:val="20"/>
        </w:rPr>
      </w:pPr>
      <w:r>
        <w:rPr>
          <w:rFonts w:ascii="Trebuchet MS" w:hAnsi="Trebuchet MS"/>
          <w:color w:val="000000"/>
          <w:sz w:val="20"/>
          <w:szCs w:val="20"/>
        </w:rPr>
        <w:t>12 de Dã, Aizer, filho de Amisadai;</w:t>
      </w:r>
    </w:p>
    <w:p>
      <w:pPr>
        <w:rPr>
          <w:rFonts w:ascii="Trebuchet MS" w:hAnsi="Trebuchet MS"/>
          <w:color w:val="000000"/>
          <w:sz w:val="20"/>
          <w:szCs w:val="20"/>
        </w:rPr>
      </w:pPr>
      <w:r>
        <w:rPr>
          <w:rFonts w:ascii="Trebuchet MS" w:hAnsi="Trebuchet MS"/>
          <w:color w:val="000000"/>
          <w:sz w:val="20"/>
          <w:szCs w:val="20"/>
        </w:rPr>
        <w:t>13 de Aser, Pagiel, filho de Ocrã;</w:t>
      </w:r>
    </w:p>
    <w:p>
      <w:pPr>
        <w:rPr>
          <w:rFonts w:ascii="Trebuchet MS" w:hAnsi="Trebuchet MS"/>
          <w:color w:val="000000"/>
          <w:sz w:val="20"/>
          <w:szCs w:val="20"/>
        </w:rPr>
      </w:pPr>
      <w:r>
        <w:rPr>
          <w:rFonts w:ascii="Trebuchet MS" w:hAnsi="Trebuchet MS"/>
          <w:color w:val="000000"/>
          <w:sz w:val="20"/>
          <w:szCs w:val="20"/>
        </w:rPr>
        <w:t>14 de Gade, Eliasafe, filho de o Deuel;</w:t>
      </w:r>
    </w:p>
    <w:p>
      <w:pPr>
        <w:rPr>
          <w:rFonts w:ascii="Trebuchet MS" w:hAnsi="Trebuchet MS"/>
          <w:color w:val="000000"/>
          <w:sz w:val="20"/>
          <w:szCs w:val="20"/>
        </w:rPr>
      </w:pPr>
      <w:r>
        <w:rPr>
          <w:rFonts w:ascii="Trebuchet MS" w:hAnsi="Trebuchet MS"/>
          <w:color w:val="000000"/>
          <w:sz w:val="20"/>
          <w:szCs w:val="20"/>
        </w:rPr>
        <w:t>15 de Naftali, Airá, Filho de Enã.</w:t>
      </w:r>
    </w:p>
    <w:p>
      <w:pPr>
        <w:rPr>
          <w:rFonts w:ascii="Trebuchet MS" w:hAnsi="Trebuchet MS"/>
          <w:color w:val="000000"/>
          <w:sz w:val="20"/>
          <w:szCs w:val="20"/>
        </w:rPr>
      </w:pPr>
      <w:r>
        <w:rPr>
          <w:rFonts w:ascii="Trebuchet MS" w:hAnsi="Trebuchet MS"/>
          <w:color w:val="000000"/>
          <w:sz w:val="20"/>
          <w:szCs w:val="20"/>
        </w:rPr>
        <w:t>16 São esses os que foram chamados da congregação, os príncipes das tribos de seus pais, os cabeças dos milhares de Israel.</w:t>
      </w:r>
    </w:p>
    <w:p>
      <w:pPr>
        <w:rPr>
          <w:rFonts w:ascii="Trebuchet MS" w:hAnsi="Trebuchet MS"/>
          <w:color w:val="000000"/>
          <w:sz w:val="20"/>
          <w:szCs w:val="20"/>
        </w:rPr>
      </w:pPr>
      <w:r>
        <w:rPr>
          <w:rFonts w:ascii="Trebuchet MS" w:hAnsi="Trebuchet MS"/>
          <w:color w:val="000000"/>
          <w:sz w:val="20"/>
          <w:szCs w:val="20"/>
        </w:rPr>
        <w:t>17 Então tomaram Moisés e Arão a esses homens que são designados por nome;</w:t>
      </w:r>
    </w:p>
    <w:p>
      <w:pPr>
        <w:rPr>
          <w:rFonts w:ascii="Trebuchet MS" w:hAnsi="Trebuchet MS"/>
          <w:color w:val="000000"/>
          <w:sz w:val="20"/>
          <w:szCs w:val="20"/>
        </w:rPr>
      </w:pPr>
      <w:r>
        <w:rPr>
          <w:rFonts w:ascii="Trebuchet MS" w:hAnsi="Trebuchet MS"/>
          <w:color w:val="000000"/>
          <w:sz w:val="20"/>
          <w:szCs w:val="20"/>
        </w:rPr>
        <w:t>18 e, tendo ajuntado toda a congregação no primeiro dia do segundo mês, declararam a linhagem deles segundo as suas famílias, segundo as casas de seus pais, conforme o número dos nomes dos de vinte anos para cima, cabeça por cabeça;</w:t>
      </w:r>
    </w:p>
    <w:p>
      <w:pPr>
        <w:rPr>
          <w:rFonts w:ascii="Trebuchet MS" w:hAnsi="Trebuchet MS"/>
          <w:color w:val="000000"/>
          <w:sz w:val="20"/>
          <w:szCs w:val="20"/>
        </w:rPr>
      </w:pPr>
      <w:r>
        <w:rPr>
          <w:rFonts w:ascii="Trebuchet MS" w:hAnsi="Trebuchet MS"/>
          <w:color w:val="000000"/>
          <w:sz w:val="20"/>
          <w:szCs w:val="20"/>
        </w:rPr>
        <w:t>19 como o Senhor ordenara a Moisés, assim este os contou no deserto de Sinai.</w:t>
      </w:r>
    </w:p>
    <w:p>
      <w:pPr>
        <w:rPr>
          <w:rFonts w:ascii="Trebuchet MS" w:hAnsi="Trebuchet MS"/>
          <w:color w:val="000000"/>
          <w:sz w:val="20"/>
          <w:szCs w:val="20"/>
        </w:rPr>
      </w:pPr>
      <w:r>
        <w:rPr>
          <w:rFonts w:ascii="Trebuchet MS" w:hAnsi="Trebuchet MS"/>
          <w:color w:val="000000"/>
          <w:sz w:val="20"/>
          <w:szCs w:val="20"/>
        </w:rPr>
        <w:t>20 Os filhos de Rúben o primogênito de Israel,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21 os que foram contados deles, da tribo de Rúben eram quarenta e seis mil e quinhentos.</w:t>
      </w:r>
    </w:p>
    <w:p>
      <w:pPr>
        <w:rPr>
          <w:rFonts w:ascii="Trebuchet MS" w:hAnsi="Trebuchet MS"/>
          <w:color w:val="000000"/>
          <w:sz w:val="20"/>
          <w:szCs w:val="20"/>
        </w:rPr>
      </w:pPr>
      <w:r>
        <w:rPr>
          <w:rFonts w:ascii="Trebuchet MS" w:hAnsi="Trebuchet MS"/>
          <w:color w:val="000000"/>
          <w:sz w:val="20"/>
          <w:szCs w:val="20"/>
        </w:rPr>
        <w:t>22 Dos filhos de Simeão, as suas gerações, pelas suas famílias, segundo as casas de seus pais, conforme o número dos nomes, cabeça por cabeça, todo homem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23 os que foram contados deles, da tribo de Simeão, eram cinqüenta e nove mil e trezentos.</w:t>
      </w:r>
    </w:p>
    <w:p>
      <w:pPr>
        <w:rPr>
          <w:rFonts w:ascii="Trebuchet MS" w:hAnsi="Trebuchet MS"/>
          <w:color w:val="000000"/>
          <w:sz w:val="20"/>
          <w:szCs w:val="20"/>
        </w:rPr>
      </w:pPr>
      <w:r>
        <w:rPr>
          <w:rFonts w:ascii="Trebuchet MS" w:hAnsi="Trebuchet MS"/>
          <w:color w:val="000000"/>
          <w:sz w:val="20"/>
          <w:szCs w:val="20"/>
        </w:rPr>
        <w:t>24 Dos filhos de Gade,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25 os que foram contados deles, da tribo de Gade, eram quarenta e cinco mil seiscentos e cinqüenta.</w:t>
      </w:r>
    </w:p>
    <w:p>
      <w:pPr>
        <w:rPr>
          <w:rFonts w:ascii="Trebuchet MS" w:hAnsi="Trebuchet MS"/>
          <w:color w:val="000000"/>
          <w:sz w:val="20"/>
          <w:szCs w:val="20"/>
        </w:rPr>
      </w:pPr>
      <w:r>
        <w:rPr>
          <w:rFonts w:ascii="Trebuchet MS" w:hAnsi="Trebuchet MS"/>
          <w:color w:val="000000"/>
          <w:sz w:val="20"/>
          <w:szCs w:val="20"/>
        </w:rPr>
        <w:t>26 Dos filhos de Judá,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27 os que foram contados deles, da tribo de Judá, eram setenta e quatro mil e seiscentos.</w:t>
      </w:r>
    </w:p>
    <w:p>
      <w:pPr>
        <w:rPr>
          <w:rFonts w:ascii="Trebuchet MS" w:hAnsi="Trebuchet MS"/>
          <w:color w:val="000000"/>
          <w:sz w:val="20"/>
          <w:szCs w:val="20"/>
        </w:rPr>
      </w:pPr>
      <w:r>
        <w:rPr>
          <w:rFonts w:ascii="Trebuchet MS" w:hAnsi="Trebuchet MS"/>
          <w:color w:val="000000"/>
          <w:sz w:val="20"/>
          <w:szCs w:val="20"/>
        </w:rPr>
        <w:t>28 Dos filhos de Issacar,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29 os que foram contados deles, da tribo de Issacar, eram cinqüenta e quatro mil e quatrocentos.</w:t>
      </w:r>
    </w:p>
    <w:p>
      <w:pPr>
        <w:rPr>
          <w:rFonts w:ascii="Trebuchet MS" w:hAnsi="Trebuchet MS"/>
          <w:color w:val="000000"/>
          <w:sz w:val="20"/>
          <w:szCs w:val="20"/>
        </w:rPr>
      </w:pPr>
      <w:r>
        <w:rPr>
          <w:rFonts w:ascii="Trebuchet MS" w:hAnsi="Trebuchet MS"/>
          <w:color w:val="000000"/>
          <w:sz w:val="20"/>
          <w:szCs w:val="20"/>
        </w:rPr>
        <w:t>30 Dos filhos de Zebulom,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31 os que foram contados deles, da tribo de Zebulom, eram cinqüenta e sete mil e quatrocentos.</w:t>
      </w:r>
    </w:p>
    <w:p>
      <w:pPr>
        <w:rPr>
          <w:rFonts w:ascii="Trebuchet MS" w:hAnsi="Trebuchet MS"/>
          <w:color w:val="000000"/>
          <w:sz w:val="20"/>
          <w:szCs w:val="20"/>
        </w:rPr>
      </w:pPr>
      <w:r>
        <w:rPr>
          <w:rFonts w:ascii="Trebuchet MS" w:hAnsi="Trebuchet MS"/>
          <w:color w:val="000000"/>
          <w:sz w:val="20"/>
          <w:szCs w:val="20"/>
        </w:rPr>
        <w:t>32 Dos filhos de José: dos filhos de Efraim,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33 os que foram contados deles, da tribo de Efraim, eram quarenta mil e quinhentos;</w:t>
      </w:r>
    </w:p>
    <w:p>
      <w:pPr>
        <w:rPr>
          <w:rFonts w:ascii="Trebuchet MS" w:hAnsi="Trebuchet MS"/>
          <w:color w:val="000000"/>
          <w:sz w:val="20"/>
          <w:szCs w:val="20"/>
        </w:rPr>
      </w:pPr>
      <w:r>
        <w:rPr>
          <w:rFonts w:ascii="Trebuchet MS" w:hAnsi="Trebuchet MS"/>
          <w:color w:val="000000"/>
          <w:sz w:val="20"/>
          <w:szCs w:val="20"/>
        </w:rPr>
        <w:t>34 e dos filhos de Manassés,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35 os que foram contados deles, da tribo de Manassés, eram trinta e dois mil e duzentos.</w:t>
      </w:r>
    </w:p>
    <w:p>
      <w:pPr>
        <w:rPr>
          <w:rFonts w:ascii="Trebuchet MS" w:hAnsi="Trebuchet MS"/>
          <w:color w:val="000000"/>
          <w:sz w:val="20"/>
          <w:szCs w:val="20"/>
        </w:rPr>
      </w:pPr>
      <w:r>
        <w:rPr>
          <w:rFonts w:ascii="Trebuchet MS" w:hAnsi="Trebuchet MS"/>
          <w:color w:val="000000"/>
          <w:sz w:val="20"/>
          <w:szCs w:val="20"/>
        </w:rPr>
        <w:t>36 Dos filhos de Benjamim,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37 os que foram contados deles, da tribo de Benjamim, eram trinta e cinco mil e quatrocentos.</w:t>
      </w:r>
    </w:p>
    <w:p>
      <w:pPr>
        <w:rPr>
          <w:rFonts w:ascii="Trebuchet MS" w:hAnsi="Trebuchet MS"/>
          <w:color w:val="000000"/>
          <w:sz w:val="20"/>
          <w:szCs w:val="20"/>
        </w:rPr>
      </w:pPr>
      <w:r>
        <w:rPr>
          <w:rFonts w:ascii="Trebuchet MS" w:hAnsi="Trebuchet MS"/>
          <w:color w:val="000000"/>
          <w:sz w:val="20"/>
          <w:szCs w:val="20"/>
        </w:rPr>
        <w:t>38 Dos filhos de Dã, as suas gerações, pelas suas famílias, segundo as casas de seus pais, conforme o número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39 os que foram contados deles, da tribo de Dã, eram sessenta e dois mil e setecentos.</w:t>
      </w:r>
    </w:p>
    <w:p>
      <w:pPr>
        <w:rPr>
          <w:rFonts w:ascii="Trebuchet MS" w:hAnsi="Trebuchet MS"/>
          <w:color w:val="000000"/>
          <w:sz w:val="20"/>
          <w:szCs w:val="20"/>
        </w:rPr>
      </w:pPr>
      <w:r>
        <w:rPr>
          <w:rFonts w:ascii="Trebuchet MS" w:hAnsi="Trebuchet MS"/>
          <w:color w:val="000000"/>
          <w:sz w:val="20"/>
          <w:szCs w:val="20"/>
        </w:rPr>
        <w:t>40 Dos filhos de Aser, as suas gerações, pelas suas famílias, segundo as casas de seus pais, conforme o numero dos nomes dos de vinte anos para cima, todos os que podiam sair à guerra,</w:t>
      </w:r>
    </w:p>
    <w:p>
      <w:pPr>
        <w:rPr>
          <w:rFonts w:ascii="Trebuchet MS" w:hAnsi="Trebuchet MS"/>
          <w:color w:val="000000"/>
          <w:sz w:val="20"/>
          <w:szCs w:val="20"/>
        </w:rPr>
      </w:pPr>
      <w:r>
        <w:rPr>
          <w:rFonts w:ascii="Trebuchet MS" w:hAnsi="Trebuchet MS"/>
          <w:color w:val="000000"/>
          <w:sz w:val="20"/>
          <w:szCs w:val="20"/>
        </w:rPr>
        <w:t>41 os que foram contados deles, da tribo de Aser, eram quarenta e um mil e quinhentos.</w:t>
      </w:r>
    </w:p>
    <w:p>
      <w:pPr>
        <w:rPr>
          <w:rFonts w:ascii="Trebuchet MS" w:hAnsi="Trebuchet MS"/>
          <w:color w:val="000000"/>
          <w:sz w:val="20"/>
          <w:szCs w:val="20"/>
        </w:rPr>
      </w:pPr>
      <w:r>
        <w:rPr>
          <w:rFonts w:ascii="Trebuchet MS" w:hAnsi="Trebuchet MS"/>
          <w:color w:val="000000"/>
          <w:sz w:val="20"/>
          <w:szCs w:val="20"/>
        </w:rPr>
        <w:t>42 Dos filhos de Naftali, as suas gerações, pelas suas famílias, segundo as casas de seus pais, conforme o número dos nomes dos de vinte anos para cima, todos os que podiam sair a guerra,</w:t>
      </w:r>
    </w:p>
    <w:p>
      <w:pPr>
        <w:rPr>
          <w:rFonts w:ascii="Trebuchet MS" w:hAnsi="Trebuchet MS"/>
          <w:color w:val="000000"/>
          <w:sz w:val="20"/>
          <w:szCs w:val="20"/>
        </w:rPr>
      </w:pPr>
      <w:r>
        <w:rPr>
          <w:rFonts w:ascii="Trebuchet MS" w:hAnsi="Trebuchet MS"/>
          <w:color w:val="000000"/>
          <w:sz w:val="20"/>
          <w:szCs w:val="20"/>
        </w:rPr>
        <w:t>43 os que foram contados deles, da tribo de Naftali, eram cinqüenta e três mil e quatrocentos,</w:t>
      </w:r>
    </w:p>
    <w:p>
      <w:pPr>
        <w:rPr>
          <w:rFonts w:ascii="Trebuchet MS" w:hAnsi="Trebuchet MS"/>
          <w:color w:val="000000"/>
          <w:sz w:val="20"/>
          <w:szCs w:val="20"/>
        </w:rPr>
      </w:pPr>
      <w:r>
        <w:rPr>
          <w:rFonts w:ascii="Trebuchet MS" w:hAnsi="Trebuchet MS"/>
          <w:color w:val="000000"/>
          <w:sz w:val="20"/>
          <w:szCs w:val="20"/>
        </w:rPr>
        <w:t>44 São esses os que foram contados por Moisés e Arão, e pelos príncipes de Israel, sendo estes doze homens e representando cada um a casa de seus pais.</w:t>
      </w:r>
    </w:p>
    <w:p>
      <w:pPr>
        <w:rPr>
          <w:rFonts w:ascii="Trebuchet MS" w:hAnsi="Trebuchet MS"/>
          <w:color w:val="000000"/>
          <w:sz w:val="20"/>
          <w:szCs w:val="20"/>
        </w:rPr>
      </w:pPr>
      <w:r>
        <w:rPr>
          <w:rFonts w:ascii="Trebuchet MS" w:hAnsi="Trebuchet MS"/>
          <w:color w:val="000000"/>
          <w:sz w:val="20"/>
          <w:szCs w:val="20"/>
        </w:rPr>
        <w:t>45 Assim todos os que foram contados dos filhos de Israel, segundo as casas de seus pais, de vinte anos para cima, todos os de Israel que podiam sair à guerra,</w:t>
      </w:r>
    </w:p>
    <w:p>
      <w:pPr>
        <w:rPr>
          <w:rFonts w:ascii="Trebuchet MS" w:hAnsi="Trebuchet MS"/>
          <w:color w:val="000000"/>
          <w:sz w:val="20"/>
          <w:szCs w:val="20"/>
        </w:rPr>
      </w:pPr>
      <w:r>
        <w:rPr>
          <w:rFonts w:ascii="Trebuchet MS" w:hAnsi="Trebuchet MS"/>
          <w:color w:val="000000"/>
          <w:sz w:val="20"/>
          <w:szCs w:val="20"/>
        </w:rPr>
        <w:t>46 sim, todos os que foram contados eram : seiscentos e três mil quinhentos e cinqüenta.</w:t>
      </w:r>
    </w:p>
    <w:p>
      <w:pPr>
        <w:rPr>
          <w:rFonts w:ascii="Trebuchet MS" w:hAnsi="Trebuchet MS"/>
          <w:color w:val="000000"/>
          <w:sz w:val="20"/>
          <w:szCs w:val="20"/>
        </w:rPr>
      </w:pPr>
      <w:r>
        <w:rPr>
          <w:rFonts w:ascii="Trebuchet MS" w:hAnsi="Trebuchet MS"/>
          <w:color w:val="000000"/>
          <w:sz w:val="20"/>
          <w:szCs w:val="20"/>
        </w:rPr>
        <w:t>47 Mas os levitas, segundo a tribo de seus pais, não foram contados entre eles;</w:t>
      </w:r>
    </w:p>
    <w:p>
      <w:pPr>
        <w:rPr>
          <w:rFonts w:ascii="Trebuchet MS" w:hAnsi="Trebuchet MS"/>
          <w:color w:val="000000"/>
          <w:sz w:val="20"/>
          <w:szCs w:val="20"/>
        </w:rPr>
      </w:pPr>
      <w:r>
        <w:rPr>
          <w:rFonts w:ascii="Trebuchet MS" w:hAnsi="Trebuchet MS"/>
          <w:color w:val="000000"/>
          <w:sz w:val="20"/>
          <w:szCs w:val="20"/>
        </w:rPr>
        <w:t>48 porquanto o Senhor dissera a Moisés:</w:t>
      </w:r>
    </w:p>
    <w:p>
      <w:pPr>
        <w:rPr>
          <w:rFonts w:ascii="Trebuchet MS" w:hAnsi="Trebuchet MS"/>
          <w:color w:val="000000"/>
          <w:sz w:val="20"/>
          <w:szCs w:val="20"/>
        </w:rPr>
      </w:pPr>
      <w:r>
        <w:rPr>
          <w:rFonts w:ascii="Trebuchet MS" w:hAnsi="Trebuchet MS"/>
          <w:color w:val="000000"/>
          <w:sz w:val="20"/>
          <w:szCs w:val="20"/>
        </w:rPr>
        <w:t>49 Somente não contarás a tribo de Levi, nem tomarás a soma deles entre os filhos de Israel;</w:t>
      </w:r>
    </w:p>
    <w:p>
      <w:pPr>
        <w:rPr>
          <w:rFonts w:ascii="Trebuchet MS" w:hAnsi="Trebuchet MS"/>
          <w:color w:val="000000"/>
          <w:sz w:val="20"/>
          <w:szCs w:val="20"/>
        </w:rPr>
      </w:pPr>
      <w:r>
        <w:rPr>
          <w:rFonts w:ascii="Trebuchet MS" w:hAnsi="Trebuchet MS"/>
          <w:color w:val="000000"/>
          <w:sz w:val="20"/>
          <w:szCs w:val="20"/>
        </w:rPr>
        <w:t>50 mas tu põe os levitas sobre o tabernáculo do testemunho, sobre todos os seus móveis, e sobre tudo o que lhe pertence. Eles levarão o tabernáculo e todos os seus móveis, e o administrarão; e acampar-se-ão ao redor do tabernáculo.</w:t>
      </w:r>
    </w:p>
    <w:p>
      <w:pPr>
        <w:rPr>
          <w:rFonts w:ascii="Trebuchet MS" w:hAnsi="Trebuchet MS"/>
          <w:color w:val="000000"/>
          <w:sz w:val="20"/>
          <w:szCs w:val="20"/>
        </w:rPr>
      </w:pPr>
      <w:r>
        <w:rPr>
          <w:rFonts w:ascii="Trebuchet MS" w:hAnsi="Trebuchet MS"/>
          <w:color w:val="000000"/>
          <w:sz w:val="20"/>
          <w:szCs w:val="20"/>
        </w:rPr>
        <w:t>51 Quando o tabernáculo houver de partir, os levitas o desarmarão; e quando o tabernáculo se houver de assentar, os levitas o armarão; e o estranho que se chegar será morto.</w:t>
      </w:r>
    </w:p>
    <w:p>
      <w:pPr>
        <w:rPr>
          <w:rFonts w:ascii="Trebuchet MS" w:hAnsi="Trebuchet MS"/>
          <w:color w:val="000000"/>
          <w:sz w:val="20"/>
          <w:szCs w:val="20"/>
        </w:rPr>
      </w:pPr>
      <w:r>
        <w:rPr>
          <w:rFonts w:ascii="Trebuchet MS" w:hAnsi="Trebuchet MS"/>
          <w:color w:val="000000"/>
          <w:sz w:val="20"/>
          <w:szCs w:val="20"/>
        </w:rPr>
        <w:t>52 Os filhos de Israel acampar-se-ão, cada um no seu arraial, e cada um junto ao seu estandarte, segundo os seus exércitos.</w:t>
      </w:r>
    </w:p>
    <w:p>
      <w:pPr>
        <w:rPr>
          <w:rFonts w:ascii="Trebuchet MS" w:hAnsi="Trebuchet MS"/>
          <w:color w:val="000000"/>
          <w:sz w:val="20"/>
          <w:szCs w:val="20"/>
        </w:rPr>
      </w:pPr>
      <w:r>
        <w:rPr>
          <w:rFonts w:ascii="Trebuchet MS" w:hAnsi="Trebuchet MS"/>
          <w:color w:val="000000"/>
          <w:sz w:val="20"/>
          <w:szCs w:val="20"/>
        </w:rPr>
        <w:t>53 Mas os levitas acampar-se-ão ao redor do tabernáculo do testemunho, para que não suceda acender-se ira contra a congregação dos filhos de Israel; pelo que os levitas terão o cuidado da guarda do tabernáculo do testemunho.</w:t>
      </w:r>
    </w:p>
    <w:p>
      <w:pPr>
        <w:rPr>
          <w:rFonts w:ascii="Trebuchet MS" w:hAnsi="Trebuchet MS"/>
          <w:color w:val="000000"/>
          <w:sz w:val="20"/>
          <w:szCs w:val="20"/>
        </w:rPr>
      </w:pPr>
      <w:r>
        <w:rPr>
          <w:rFonts w:ascii="Trebuchet MS" w:hAnsi="Trebuchet MS"/>
          <w:color w:val="000000"/>
          <w:sz w:val="20"/>
          <w:szCs w:val="20"/>
        </w:rPr>
        <w:t>54 Assim fizeram os filhos de Israel; conforme tudo o que o Senhor ordenara a Moisés, assim o fizeram.</w:t>
      </w:r>
    </w:p>
    <w:p>
      <w:pPr>
        <w:pStyle w:val="P13"/>
        <w:rPr>
          <w:rFonts w:ascii="Trebuchet MS" w:hAnsi="Trebuchet MS"/>
          <w:color w:val="000000"/>
          <w:sz w:val="22"/>
          <w:szCs w:val="22"/>
        </w:rPr>
      </w:pPr>
      <w:bookmarkStart w:id="127" w:name="_Toc147528070"/>
      <w:r>
        <w:rPr>
          <w:rFonts w:ascii="Trebuchet MS" w:hAnsi="Trebuchet MS"/>
          <w:color w:val="000000"/>
          <w:sz w:val="22"/>
          <w:szCs w:val="22"/>
        </w:rPr>
        <w:t xml:space="preserve"> NÚMEROS 2</w:t>
      </w:r>
      <w:bookmarkEnd w:id="127"/>
    </w:p>
    <w:p>
      <w:pPr>
        <w:rPr>
          <w:rFonts w:ascii="Trebuchet MS" w:hAnsi="Trebuchet MS"/>
          <w:color w:val="000000"/>
          <w:sz w:val="20"/>
          <w:szCs w:val="20"/>
        </w:rPr>
      </w:pPr>
      <w:r>
        <w:rPr>
          <w:rFonts w:ascii="Trebuchet MS" w:hAnsi="Trebuchet MS"/>
          <w:color w:val="000000"/>
          <w:sz w:val="20"/>
          <w:szCs w:val="20"/>
        </w:rPr>
        <w:t>1 Disse o Senhor a Moisés e a Arão:</w:t>
      </w:r>
    </w:p>
    <w:p>
      <w:pPr>
        <w:rPr>
          <w:rFonts w:ascii="Trebuchet MS" w:hAnsi="Trebuchet MS"/>
          <w:color w:val="000000"/>
          <w:sz w:val="20"/>
          <w:szCs w:val="20"/>
        </w:rPr>
      </w:pPr>
      <w:r>
        <w:rPr>
          <w:rFonts w:ascii="Trebuchet MS" w:hAnsi="Trebuchet MS"/>
          <w:color w:val="000000"/>
          <w:sz w:val="20"/>
          <w:szCs w:val="20"/>
        </w:rPr>
        <w:t>2 Os filhos de Israel acampar-se-ão, cada um junto ao seu estandarte, com as insígnias das casas de seus pais; ao redor, de frente para a tenda da revelação, se acamparão.</w:t>
      </w:r>
    </w:p>
    <w:p>
      <w:pPr>
        <w:rPr>
          <w:rFonts w:ascii="Trebuchet MS" w:hAnsi="Trebuchet MS"/>
          <w:color w:val="000000"/>
          <w:sz w:val="20"/>
          <w:szCs w:val="20"/>
        </w:rPr>
      </w:pPr>
      <w:r>
        <w:rPr>
          <w:rFonts w:ascii="Trebuchet MS" w:hAnsi="Trebuchet MS"/>
          <w:color w:val="000000"/>
          <w:sz w:val="20"/>
          <w:szCs w:val="20"/>
        </w:rPr>
        <w:t>3 Ao lado oriental se acamparão os do estandarte do arraial de Judá, segundo os seus exércitos; e Nasom, filho de Aminadabe, será o príncipe dos filhos de Judá.</w:t>
      </w:r>
    </w:p>
    <w:p>
      <w:pPr>
        <w:rPr>
          <w:rFonts w:ascii="Trebuchet MS" w:hAnsi="Trebuchet MS"/>
          <w:color w:val="000000"/>
          <w:sz w:val="20"/>
          <w:szCs w:val="20"/>
        </w:rPr>
      </w:pPr>
      <w:r>
        <w:rPr>
          <w:rFonts w:ascii="Trebuchet MS" w:hAnsi="Trebuchet MS"/>
          <w:color w:val="000000"/>
          <w:sz w:val="20"/>
          <w:szCs w:val="20"/>
        </w:rPr>
        <w:t>4 E o seu exército, os que foram contados deles, era de setenta e quatro mil e seiscentos.</w:t>
      </w:r>
    </w:p>
    <w:p>
      <w:pPr>
        <w:rPr>
          <w:rFonts w:ascii="Trebuchet MS" w:hAnsi="Trebuchet MS"/>
          <w:color w:val="000000"/>
          <w:sz w:val="20"/>
          <w:szCs w:val="20"/>
        </w:rPr>
      </w:pPr>
      <w:r>
        <w:rPr>
          <w:rFonts w:ascii="Trebuchet MS" w:hAnsi="Trebuchet MS"/>
          <w:color w:val="000000"/>
          <w:sz w:val="20"/>
          <w:szCs w:val="20"/>
        </w:rPr>
        <w:t>5 Junto a eles se acamparão os da tribo de Issacar; e Netanel, filho de Zuar, será o príncipe dos filhos de Issacar.</w:t>
      </w:r>
    </w:p>
    <w:p>
      <w:pPr>
        <w:rPr>
          <w:rFonts w:ascii="Trebuchet MS" w:hAnsi="Trebuchet MS"/>
          <w:color w:val="000000"/>
          <w:sz w:val="20"/>
          <w:szCs w:val="20"/>
        </w:rPr>
      </w:pPr>
      <w:r>
        <w:rPr>
          <w:rFonts w:ascii="Trebuchet MS" w:hAnsi="Trebuchet MS"/>
          <w:color w:val="000000"/>
          <w:sz w:val="20"/>
          <w:szCs w:val="20"/>
        </w:rPr>
        <w:t>6 E o seu exército, os que foram contados deles, era de cinqüenta e quatro mil e quatrocentos.</w:t>
      </w:r>
    </w:p>
    <w:p>
      <w:pPr>
        <w:rPr>
          <w:rFonts w:ascii="Trebuchet MS" w:hAnsi="Trebuchet MS"/>
          <w:color w:val="000000"/>
          <w:sz w:val="20"/>
          <w:szCs w:val="20"/>
        </w:rPr>
      </w:pPr>
      <w:r>
        <w:rPr>
          <w:rFonts w:ascii="Trebuchet MS" w:hAnsi="Trebuchet MS"/>
          <w:color w:val="000000"/>
          <w:sz w:val="20"/>
          <w:szCs w:val="20"/>
        </w:rPr>
        <w:t>7 Depois a tribo de Zebulom; e Eliabe, filho de Helom, será o príncipe dos filhos de Zebulom.</w:t>
      </w:r>
    </w:p>
    <w:p>
      <w:pPr>
        <w:rPr>
          <w:rFonts w:ascii="Trebuchet MS" w:hAnsi="Trebuchet MS"/>
          <w:color w:val="000000"/>
          <w:sz w:val="20"/>
          <w:szCs w:val="20"/>
        </w:rPr>
      </w:pPr>
      <w:r>
        <w:rPr>
          <w:rFonts w:ascii="Trebuchet MS" w:hAnsi="Trebuchet MS"/>
          <w:color w:val="000000"/>
          <w:sz w:val="20"/>
          <w:szCs w:val="20"/>
        </w:rPr>
        <w:t>8 E o seu exército, os que foram contados deles, era de cinqüenta e sete mil e quatrocentos.</w:t>
      </w:r>
    </w:p>
    <w:p>
      <w:pPr>
        <w:rPr>
          <w:rFonts w:ascii="Trebuchet MS" w:hAnsi="Trebuchet MS"/>
          <w:color w:val="000000"/>
          <w:sz w:val="20"/>
          <w:szCs w:val="20"/>
        </w:rPr>
      </w:pPr>
      <w:r>
        <w:rPr>
          <w:rFonts w:ascii="Trebuchet MS" w:hAnsi="Trebuchet MS"/>
          <w:color w:val="000000"/>
          <w:sz w:val="20"/>
          <w:szCs w:val="20"/>
        </w:rPr>
        <w:t>9 Todos os que foram contados do arraial de Judá eram cento e oitenta e seis mil e quatrocentos, segundo os seus exércitos. Esses marcharão primeiro.</w:t>
      </w:r>
    </w:p>
    <w:p>
      <w:pPr>
        <w:rPr>
          <w:rFonts w:ascii="Trebuchet MS" w:hAnsi="Trebuchet MS"/>
          <w:color w:val="000000"/>
          <w:sz w:val="20"/>
          <w:szCs w:val="20"/>
        </w:rPr>
      </w:pPr>
      <w:r>
        <w:rPr>
          <w:rFonts w:ascii="Trebuchet MS" w:hAnsi="Trebuchet MS"/>
          <w:color w:val="000000"/>
          <w:sz w:val="20"/>
          <w:szCs w:val="20"/>
        </w:rPr>
        <w:t>10 O estandarte do arraial de Rúben segundo os seus exércitos, estará para a banda do sul; e Elizur, filho de Sedeur, será o príncipe dos filhos de Rúben.</w:t>
      </w:r>
    </w:p>
    <w:p>
      <w:pPr>
        <w:rPr>
          <w:rFonts w:ascii="Trebuchet MS" w:hAnsi="Trebuchet MS"/>
          <w:color w:val="000000"/>
          <w:sz w:val="20"/>
          <w:szCs w:val="20"/>
        </w:rPr>
      </w:pPr>
      <w:r>
        <w:rPr>
          <w:rFonts w:ascii="Trebuchet MS" w:hAnsi="Trebuchet MS"/>
          <w:color w:val="000000"/>
          <w:sz w:val="20"/>
          <w:szCs w:val="20"/>
        </w:rPr>
        <w:t>11 E o seu exército, os que foram contados deles, era de quarenta e seis mil e quinhentos.</w:t>
      </w:r>
    </w:p>
    <w:p>
      <w:pPr>
        <w:rPr>
          <w:rFonts w:ascii="Trebuchet MS" w:hAnsi="Trebuchet MS"/>
          <w:color w:val="000000"/>
          <w:sz w:val="20"/>
          <w:szCs w:val="20"/>
        </w:rPr>
      </w:pPr>
      <w:r>
        <w:rPr>
          <w:rFonts w:ascii="Trebuchet MS" w:hAnsi="Trebuchet MS"/>
          <w:color w:val="000000"/>
          <w:sz w:val="20"/>
          <w:szCs w:val="20"/>
        </w:rPr>
        <w:t>12 Junto a ele se acamparão os da tribo de Simeão; e Selumiel, filho de Zurisadai, será o príncipe dos filhos de Simeão.</w:t>
      </w:r>
    </w:p>
    <w:p>
      <w:pPr>
        <w:rPr>
          <w:rFonts w:ascii="Trebuchet MS" w:hAnsi="Trebuchet MS"/>
          <w:color w:val="000000"/>
          <w:sz w:val="20"/>
          <w:szCs w:val="20"/>
        </w:rPr>
      </w:pPr>
      <w:r>
        <w:rPr>
          <w:rFonts w:ascii="Trebuchet MS" w:hAnsi="Trebuchet MS"/>
          <w:color w:val="000000"/>
          <w:sz w:val="20"/>
          <w:szCs w:val="20"/>
        </w:rPr>
        <w:t>13 E o seu exército, os que foram contados deles, era de cinqüenta e nove mil e trezentos.</w:t>
      </w:r>
    </w:p>
    <w:p>
      <w:pPr>
        <w:rPr>
          <w:rFonts w:ascii="Trebuchet MS" w:hAnsi="Trebuchet MS"/>
          <w:color w:val="000000"/>
          <w:sz w:val="20"/>
          <w:szCs w:val="20"/>
        </w:rPr>
      </w:pPr>
      <w:r>
        <w:rPr>
          <w:rFonts w:ascii="Trebuchet MS" w:hAnsi="Trebuchet MS"/>
          <w:color w:val="000000"/>
          <w:sz w:val="20"/>
          <w:szCs w:val="20"/>
        </w:rPr>
        <w:t>14 Depois a tribo de Gade; e Eliasafe, filho de Reuel, será o príncipe dos filhos de Gade.</w:t>
      </w:r>
    </w:p>
    <w:p>
      <w:pPr>
        <w:rPr>
          <w:rFonts w:ascii="Trebuchet MS" w:hAnsi="Trebuchet MS"/>
          <w:color w:val="000000"/>
          <w:sz w:val="20"/>
          <w:szCs w:val="20"/>
        </w:rPr>
      </w:pPr>
      <w:r>
        <w:rPr>
          <w:rFonts w:ascii="Trebuchet MS" w:hAnsi="Trebuchet MS"/>
          <w:color w:val="000000"/>
          <w:sz w:val="20"/>
          <w:szCs w:val="20"/>
        </w:rPr>
        <w:t>15 E o seu exército, os que foram contados deles, era de quarenta e cinco mil seiscentos e cinqüenta.</w:t>
      </w:r>
    </w:p>
    <w:p>
      <w:pPr>
        <w:rPr>
          <w:rFonts w:ascii="Trebuchet MS" w:hAnsi="Trebuchet MS"/>
          <w:color w:val="000000"/>
          <w:sz w:val="20"/>
          <w:szCs w:val="20"/>
        </w:rPr>
      </w:pPr>
      <w:r>
        <w:rPr>
          <w:rFonts w:ascii="Trebuchet MS" w:hAnsi="Trebuchet MS"/>
          <w:color w:val="000000"/>
          <w:sz w:val="20"/>
          <w:szCs w:val="20"/>
        </w:rPr>
        <w:t>16 Todos os que foram contados do arraial de Rúben eram cento e cinqüenta e um mil quatrocentos e cinqüenta, segundo os seus exércitos. Esses marcharão em segundo lugar.</w:t>
      </w:r>
    </w:p>
    <w:p>
      <w:pPr>
        <w:rPr>
          <w:rFonts w:ascii="Trebuchet MS" w:hAnsi="Trebuchet MS"/>
          <w:color w:val="000000"/>
          <w:sz w:val="20"/>
          <w:szCs w:val="20"/>
        </w:rPr>
      </w:pPr>
      <w:r>
        <w:rPr>
          <w:rFonts w:ascii="Trebuchet MS" w:hAnsi="Trebuchet MS"/>
          <w:color w:val="000000"/>
          <w:sz w:val="20"/>
          <w:szCs w:val="20"/>
        </w:rPr>
        <w:t>17 Então partirá a tenda da revelação com o arraial dos levitas no meio dos arraiais; como se acamparem, assim marcharão, cada um no seu lugar, segundo os seus estandartes.</w:t>
      </w:r>
    </w:p>
    <w:p>
      <w:pPr>
        <w:rPr>
          <w:rFonts w:ascii="Trebuchet MS" w:hAnsi="Trebuchet MS"/>
          <w:color w:val="000000"/>
          <w:sz w:val="20"/>
          <w:szCs w:val="20"/>
        </w:rPr>
      </w:pPr>
      <w:r>
        <w:rPr>
          <w:rFonts w:ascii="Trebuchet MS" w:hAnsi="Trebuchet MS"/>
          <w:color w:val="000000"/>
          <w:sz w:val="20"/>
          <w:szCs w:val="20"/>
        </w:rPr>
        <w:t>18 Para a banda do ocidente estará o estandarte do arraial de Efraim, segundo os seus exércitos; e Elisama, filho de Amiúde, será o príncipe dos filhos de Efraim.</w:t>
      </w:r>
    </w:p>
    <w:p>
      <w:pPr>
        <w:rPr>
          <w:rFonts w:ascii="Trebuchet MS" w:hAnsi="Trebuchet MS"/>
          <w:color w:val="000000"/>
          <w:sz w:val="20"/>
          <w:szCs w:val="20"/>
        </w:rPr>
      </w:pPr>
      <w:r>
        <w:rPr>
          <w:rFonts w:ascii="Trebuchet MS" w:hAnsi="Trebuchet MS"/>
          <w:color w:val="000000"/>
          <w:sz w:val="20"/>
          <w:szCs w:val="20"/>
        </w:rPr>
        <w:t>19 E o seu exército, os que foram contados deles, era de quarenta mil e quinhentos.</w:t>
      </w:r>
    </w:p>
    <w:p>
      <w:pPr>
        <w:rPr>
          <w:rFonts w:ascii="Trebuchet MS" w:hAnsi="Trebuchet MS"/>
          <w:color w:val="000000"/>
          <w:sz w:val="20"/>
          <w:szCs w:val="20"/>
        </w:rPr>
      </w:pPr>
      <w:r>
        <w:rPr>
          <w:rFonts w:ascii="Trebuchet MS" w:hAnsi="Trebuchet MS"/>
          <w:color w:val="000000"/>
          <w:sz w:val="20"/>
          <w:szCs w:val="20"/>
        </w:rPr>
        <w:t>20 Junto a eles estará a tribo de Manassés; e Gamaliel, filho de Pedazur, será o príncipe dos filhos de Manassés.</w:t>
      </w:r>
    </w:p>
    <w:p>
      <w:pPr>
        <w:rPr>
          <w:rFonts w:ascii="Trebuchet MS" w:hAnsi="Trebuchet MS"/>
          <w:color w:val="000000"/>
          <w:sz w:val="20"/>
          <w:szCs w:val="20"/>
        </w:rPr>
      </w:pPr>
      <w:r>
        <w:rPr>
          <w:rFonts w:ascii="Trebuchet MS" w:hAnsi="Trebuchet MS"/>
          <w:color w:val="000000"/>
          <w:sz w:val="20"/>
          <w:szCs w:val="20"/>
        </w:rPr>
        <w:t>21 E o seu exército, os que foram contados deles, era de trinta e dois mil e duzentos.</w:t>
      </w:r>
    </w:p>
    <w:p>
      <w:pPr>
        <w:rPr>
          <w:rFonts w:ascii="Trebuchet MS" w:hAnsi="Trebuchet MS"/>
          <w:color w:val="000000"/>
          <w:sz w:val="20"/>
          <w:szCs w:val="20"/>
        </w:rPr>
      </w:pPr>
      <w:r>
        <w:rPr>
          <w:rFonts w:ascii="Trebuchet MS" w:hAnsi="Trebuchet MS"/>
          <w:color w:val="000000"/>
          <w:sz w:val="20"/>
          <w:szCs w:val="20"/>
        </w:rPr>
        <w:t>22 Depois a tribo de Benjamim; e Abidã, filho de Gideôni, será o príncipe dos filhos de Benjamim.</w:t>
      </w:r>
    </w:p>
    <w:p>
      <w:pPr>
        <w:rPr>
          <w:rFonts w:ascii="Trebuchet MS" w:hAnsi="Trebuchet MS"/>
          <w:color w:val="000000"/>
          <w:sz w:val="20"/>
          <w:szCs w:val="20"/>
        </w:rPr>
      </w:pPr>
      <w:r>
        <w:rPr>
          <w:rFonts w:ascii="Trebuchet MS" w:hAnsi="Trebuchet MS"/>
          <w:color w:val="000000"/>
          <w:sz w:val="20"/>
          <w:szCs w:val="20"/>
        </w:rPr>
        <w:t>23 E o seu exército, os que foram contados deles, era de trinta e cinco mil e quatrocentos.</w:t>
      </w:r>
    </w:p>
    <w:p>
      <w:pPr>
        <w:rPr>
          <w:rFonts w:ascii="Trebuchet MS" w:hAnsi="Trebuchet MS"/>
          <w:color w:val="000000"/>
          <w:sz w:val="20"/>
          <w:szCs w:val="20"/>
        </w:rPr>
      </w:pPr>
      <w:r>
        <w:rPr>
          <w:rFonts w:ascii="Trebuchet MS" w:hAnsi="Trebuchet MS"/>
          <w:color w:val="000000"/>
          <w:sz w:val="20"/>
          <w:szCs w:val="20"/>
        </w:rPr>
        <w:t>24 Todos os que foram contados o arraial de Efraim eram cento e oito mil e cem, segundo os seus exércitos. Esses marcharão em terceiro lugar.</w:t>
      </w:r>
    </w:p>
    <w:p>
      <w:pPr>
        <w:rPr>
          <w:rFonts w:ascii="Trebuchet MS" w:hAnsi="Trebuchet MS"/>
          <w:color w:val="000000"/>
          <w:sz w:val="20"/>
          <w:szCs w:val="20"/>
        </w:rPr>
      </w:pPr>
      <w:r>
        <w:rPr>
          <w:rFonts w:ascii="Trebuchet MS" w:hAnsi="Trebuchet MS"/>
          <w:color w:val="000000"/>
          <w:sz w:val="20"/>
          <w:szCs w:val="20"/>
        </w:rPr>
        <w:t>25 Para a banda do norte estará o estandarte do arraial de Dã, segundo os seus exércitos; e Aiezer, filho de Amisadai, será o príncipe dos filhos de Dã.</w:t>
      </w:r>
    </w:p>
    <w:p>
      <w:pPr>
        <w:rPr>
          <w:rFonts w:ascii="Trebuchet MS" w:hAnsi="Trebuchet MS"/>
          <w:color w:val="000000"/>
          <w:sz w:val="20"/>
          <w:szCs w:val="20"/>
        </w:rPr>
      </w:pPr>
      <w:r>
        <w:rPr>
          <w:rFonts w:ascii="Trebuchet MS" w:hAnsi="Trebuchet MS"/>
          <w:color w:val="000000"/>
          <w:sz w:val="20"/>
          <w:szCs w:val="20"/>
        </w:rPr>
        <w:t>26 E o seu exército, os que foram contados deles, era de sessenta e dois mil e setecentos.</w:t>
      </w:r>
    </w:p>
    <w:p>
      <w:pPr>
        <w:rPr>
          <w:rFonts w:ascii="Trebuchet MS" w:hAnsi="Trebuchet MS"/>
          <w:color w:val="000000"/>
          <w:sz w:val="20"/>
          <w:szCs w:val="20"/>
        </w:rPr>
      </w:pPr>
      <w:r>
        <w:rPr>
          <w:rFonts w:ascii="Trebuchet MS" w:hAnsi="Trebuchet MS"/>
          <w:color w:val="000000"/>
          <w:sz w:val="20"/>
          <w:szCs w:val="20"/>
        </w:rPr>
        <w:t>27 Junto a eles se acamparão os da tribo de Aser; e Pagiel, filho de Ocrã, será o príncipe dos filhos de Aser.</w:t>
      </w:r>
    </w:p>
    <w:p>
      <w:pPr>
        <w:rPr>
          <w:rFonts w:ascii="Trebuchet MS" w:hAnsi="Trebuchet MS"/>
          <w:color w:val="000000"/>
          <w:sz w:val="20"/>
          <w:szCs w:val="20"/>
        </w:rPr>
      </w:pPr>
      <w:r>
        <w:rPr>
          <w:rFonts w:ascii="Trebuchet MS" w:hAnsi="Trebuchet MS"/>
          <w:color w:val="000000"/>
          <w:sz w:val="20"/>
          <w:szCs w:val="20"/>
        </w:rPr>
        <w:t>28 E o seu exército, os que foram contados deles, era de quarenta e um mil e quinhentos.</w:t>
      </w:r>
    </w:p>
    <w:p>
      <w:pPr>
        <w:rPr>
          <w:rFonts w:ascii="Trebuchet MS" w:hAnsi="Trebuchet MS"/>
          <w:color w:val="000000"/>
          <w:sz w:val="20"/>
          <w:szCs w:val="20"/>
        </w:rPr>
      </w:pPr>
      <w:r>
        <w:rPr>
          <w:rFonts w:ascii="Trebuchet MS" w:hAnsi="Trebuchet MS"/>
          <w:color w:val="000000"/>
          <w:sz w:val="20"/>
          <w:szCs w:val="20"/>
        </w:rPr>
        <w:t>29 Depois a tribo de Naftali; e Airá, filho de Enã, será o príncipe dos filhos de Naftali.</w:t>
      </w:r>
    </w:p>
    <w:p>
      <w:pPr>
        <w:rPr>
          <w:rFonts w:ascii="Trebuchet MS" w:hAnsi="Trebuchet MS"/>
          <w:color w:val="000000"/>
          <w:sz w:val="20"/>
          <w:szCs w:val="20"/>
        </w:rPr>
      </w:pPr>
      <w:r>
        <w:rPr>
          <w:rFonts w:ascii="Trebuchet MS" w:hAnsi="Trebuchet MS"/>
          <w:color w:val="000000"/>
          <w:sz w:val="20"/>
          <w:szCs w:val="20"/>
        </w:rPr>
        <w:t>30 E o seu exército, os que foram contados deles, era de cinqüenta e três mil e quatrocentos.</w:t>
      </w:r>
    </w:p>
    <w:p>
      <w:pPr>
        <w:rPr>
          <w:rFonts w:ascii="Trebuchet MS" w:hAnsi="Trebuchet MS"/>
          <w:color w:val="000000"/>
          <w:sz w:val="20"/>
          <w:szCs w:val="20"/>
        </w:rPr>
      </w:pPr>
      <w:r>
        <w:rPr>
          <w:rFonts w:ascii="Trebuchet MS" w:hAnsi="Trebuchet MS"/>
          <w:color w:val="000000"/>
          <w:sz w:val="20"/>
          <w:szCs w:val="20"/>
        </w:rPr>
        <w:t>31 Todos os que foram contados do arraial de Dã eram cento e cinqüenta e sete mil e seiscentos. Esses marcharão em último lugar, segundo os seus estandartes.</w:t>
      </w:r>
    </w:p>
    <w:p>
      <w:pPr>
        <w:rPr>
          <w:rFonts w:ascii="Trebuchet MS" w:hAnsi="Trebuchet MS"/>
          <w:color w:val="000000"/>
          <w:sz w:val="20"/>
          <w:szCs w:val="20"/>
        </w:rPr>
      </w:pPr>
      <w:r>
        <w:rPr>
          <w:rFonts w:ascii="Trebuchet MS" w:hAnsi="Trebuchet MS"/>
          <w:color w:val="000000"/>
          <w:sz w:val="20"/>
          <w:szCs w:val="20"/>
        </w:rPr>
        <w:t>32 São esses os que foram contados dos filhos de Israel, segundo as casas de seus pais; todos os que foram contados dos arraiais segundo os seus exércitos, eram seiscentos e três mil quinhentos e cinqüenta.</w:t>
      </w:r>
    </w:p>
    <w:p>
      <w:pPr>
        <w:rPr>
          <w:rFonts w:ascii="Trebuchet MS" w:hAnsi="Trebuchet MS"/>
          <w:color w:val="000000"/>
          <w:sz w:val="20"/>
          <w:szCs w:val="20"/>
        </w:rPr>
      </w:pPr>
      <w:r>
        <w:rPr>
          <w:rFonts w:ascii="Trebuchet MS" w:hAnsi="Trebuchet MS"/>
          <w:color w:val="000000"/>
          <w:sz w:val="20"/>
          <w:szCs w:val="20"/>
        </w:rPr>
        <w:t>33 Os levitas, porém, não foram contados entre os filhos de Israel, como o Senhor ordenara a Moisés.</w:t>
      </w:r>
    </w:p>
    <w:p>
      <w:pPr>
        <w:rPr>
          <w:rFonts w:ascii="Trebuchet MS" w:hAnsi="Trebuchet MS"/>
          <w:color w:val="000000"/>
          <w:sz w:val="20"/>
          <w:szCs w:val="20"/>
        </w:rPr>
      </w:pPr>
      <w:r>
        <w:rPr>
          <w:rFonts w:ascii="Trebuchet MS" w:hAnsi="Trebuchet MS"/>
          <w:color w:val="000000"/>
          <w:sz w:val="20"/>
          <w:szCs w:val="20"/>
        </w:rPr>
        <w:t>34 Assim fizeram os filhos de Israel, conforme tudo o que o Senhor ordenara a Moisés; acamparam-se segundo os seus estandartes, e marcharam, cada qual segundo as suas famílias, segundo as casas de seus pais.</w:t>
      </w:r>
    </w:p>
    <w:p>
      <w:pPr>
        <w:pStyle w:val="P13"/>
        <w:rPr>
          <w:rFonts w:ascii="Trebuchet MS" w:hAnsi="Trebuchet MS"/>
          <w:color w:val="000000"/>
          <w:sz w:val="22"/>
          <w:szCs w:val="22"/>
        </w:rPr>
      </w:pPr>
      <w:bookmarkStart w:id="128" w:name="_Toc147528071"/>
      <w:r>
        <w:rPr>
          <w:rFonts w:ascii="Trebuchet MS" w:hAnsi="Trebuchet MS"/>
          <w:color w:val="000000"/>
          <w:sz w:val="22"/>
          <w:szCs w:val="22"/>
        </w:rPr>
        <w:t xml:space="preserve"> NÚMEROS 3</w:t>
      </w:r>
      <w:bookmarkEnd w:id="128"/>
    </w:p>
    <w:p>
      <w:pPr>
        <w:rPr>
          <w:rFonts w:ascii="Trebuchet MS" w:hAnsi="Trebuchet MS"/>
          <w:color w:val="000000"/>
          <w:sz w:val="20"/>
          <w:szCs w:val="20"/>
        </w:rPr>
      </w:pPr>
      <w:r>
        <w:rPr>
          <w:rFonts w:ascii="Trebuchet MS" w:hAnsi="Trebuchet MS"/>
          <w:color w:val="000000"/>
          <w:sz w:val="20"/>
          <w:szCs w:val="20"/>
        </w:rPr>
        <w:t>1 Estas, pois, eram as gerações de Arão e de Moisés, no dia em que o Senhor falou com Moisés no monte Sinai.</w:t>
      </w:r>
    </w:p>
    <w:p>
      <w:pPr>
        <w:rPr>
          <w:rFonts w:ascii="Trebuchet MS" w:hAnsi="Trebuchet MS"/>
          <w:color w:val="000000"/>
          <w:sz w:val="20"/>
          <w:szCs w:val="20"/>
        </w:rPr>
      </w:pPr>
      <w:r>
        <w:rPr>
          <w:rFonts w:ascii="Trebuchet MS" w:hAnsi="Trebuchet MS"/>
          <w:color w:val="000000"/>
          <w:sz w:val="20"/>
          <w:szCs w:val="20"/>
        </w:rPr>
        <w:t>2 Os nomes dos filhos de Arão são estes: o primogênito, Nadabe; depois Abiú, Eleazar e Itamar.</w:t>
      </w:r>
    </w:p>
    <w:p>
      <w:pPr>
        <w:rPr>
          <w:rFonts w:ascii="Trebuchet MS" w:hAnsi="Trebuchet MS"/>
          <w:color w:val="000000"/>
          <w:sz w:val="20"/>
          <w:szCs w:val="20"/>
        </w:rPr>
      </w:pPr>
      <w:r>
        <w:rPr>
          <w:rFonts w:ascii="Trebuchet MS" w:hAnsi="Trebuchet MS"/>
          <w:color w:val="000000"/>
          <w:sz w:val="20"/>
          <w:szCs w:val="20"/>
        </w:rPr>
        <w:t>3 São esses os nomes dos filhos de Arão, dos sacerdotes que foram ungidos, a quem ele consagrou para administrarem o sacerdócio.</w:t>
      </w:r>
    </w:p>
    <w:p>
      <w:pPr>
        <w:rPr>
          <w:rFonts w:ascii="Trebuchet MS" w:hAnsi="Trebuchet MS"/>
          <w:color w:val="000000"/>
          <w:sz w:val="20"/>
          <w:szCs w:val="20"/>
        </w:rPr>
      </w:pPr>
      <w:r>
        <w:rPr>
          <w:rFonts w:ascii="Trebuchet MS" w:hAnsi="Trebuchet MS"/>
          <w:color w:val="000000"/>
          <w:sz w:val="20"/>
          <w:szCs w:val="20"/>
        </w:rPr>
        <w:t>4 Mas Nadabe e Abiú morreram perante o Senhor, quando ofereceram fogo estranho perante o Senhor no deserto de Sinai, e não tiveram filhos; porém Eleazar e Itamar administraram o sacerdócio diante de Arão, seu pai.</w:t>
      </w:r>
    </w:p>
    <w:p>
      <w:pPr>
        <w:rPr>
          <w:rFonts w:ascii="Trebuchet MS" w:hAnsi="Trebuchet MS"/>
          <w:color w:val="000000"/>
          <w:sz w:val="20"/>
          <w:szCs w:val="20"/>
        </w:rPr>
      </w:pPr>
      <w:r>
        <w:rPr>
          <w:rFonts w:ascii="Trebuchet MS" w:hAnsi="Trebuchet MS"/>
          <w:color w:val="000000"/>
          <w:sz w:val="20"/>
          <w:szCs w:val="20"/>
        </w:rPr>
        <w:t>5 Então disse o Senhor a Moisés:</w:t>
      </w:r>
    </w:p>
    <w:p>
      <w:pPr>
        <w:rPr>
          <w:rFonts w:ascii="Trebuchet MS" w:hAnsi="Trebuchet MS"/>
          <w:color w:val="000000"/>
          <w:sz w:val="20"/>
          <w:szCs w:val="20"/>
        </w:rPr>
      </w:pPr>
      <w:r>
        <w:rPr>
          <w:rFonts w:ascii="Trebuchet MS" w:hAnsi="Trebuchet MS"/>
          <w:color w:val="000000"/>
          <w:sz w:val="20"/>
          <w:szCs w:val="20"/>
        </w:rPr>
        <w:t>6 Faze chegar a tribo de Levi, e põe-nos diante de Arão, o sacerdote, para que o sirvam;</w:t>
      </w:r>
    </w:p>
    <w:p>
      <w:pPr>
        <w:rPr>
          <w:rFonts w:ascii="Trebuchet MS" w:hAnsi="Trebuchet MS"/>
          <w:color w:val="000000"/>
          <w:sz w:val="20"/>
          <w:szCs w:val="20"/>
        </w:rPr>
      </w:pPr>
      <w:r>
        <w:rPr>
          <w:rFonts w:ascii="Trebuchet MS" w:hAnsi="Trebuchet MS"/>
          <w:color w:val="000000"/>
          <w:sz w:val="20"/>
          <w:szCs w:val="20"/>
        </w:rPr>
        <w:t>7 eles cumprirão o que é devido a ele e a toda a congregação, diante da tenda da revelação, fazendo o serviço do tabernáculo;</w:t>
      </w:r>
    </w:p>
    <w:p>
      <w:pPr>
        <w:rPr>
          <w:rFonts w:ascii="Trebuchet MS" w:hAnsi="Trebuchet MS"/>
          <w:color w:val="000000"/>
          <w:sz w:val="20"/>
          <w:szCs w:val="20"/>
        </w:rPr>
      </w:pPr>
      <w:r>
        <w:rPr>
          <w:rFonts w:ascii="Trebuchet MS" w:hAnsi="Trebuchet MS"/>
          <w:color w:val="000000"/>
          <w:sz w:val="20"/>
          <w:szCs w:val="20"/>
        </w:rPr>
        <w:t>8 cuidarão de todos os móveis da tenda da revelação, e zelarão pelo cumprimento dos deveres dos filhos de Israel, fazendo o serviço do tabernáculo.</w:t>
      </w:r>
    </w:p>
    <w:p>
      <w:pPr>
        <w:rPr>
          <w:rFonts w:ascii="Trebuchet MS" w:hAnsi="Trebuchet MS"/>
          <w:color w:val="000000"/>
          <w:sz w:val="20"/>
          <w:szCs w:val="20"/>
        </w:rPr>
      </w:pPr>
      <w:r>
        <w:rPr>
          <w:rFonts w:ascii="Trebuchet MS" w:hAnsi="Trebuchet MS"/>
          <w:color w:val="000000"/>
          <w:sz w:val="20"/>
          <w:szCs w:val="20"/>
        </w:rPr>
        <w:t>9 Darás, pois, os levitas a Arão e a seus filhos; de todo lhes são dados da parte dos filhos de Israel.</w:t>
      </w:r>
    </w:p>
    <w:p>
      <w:pPr>
        <w:rPr>
          <w:rFonts w:ascii="Trebuchet MS" w:hAnsi="Trebuchet MS"/>
          <w:color w:val="000000"/>
          <w:sz w:val="20"/>
          <w:szCs w:val="20"/>
        </w:rPr>
      </w:pPr>
      <w:r>
        <w:rPr>
          <w:rFonts w:ascii="Trebuchet MS" w:hAnsi="Trebuchet MS"/>
          <w:color w:val="000000"/>
          <w:sz w:val="20"/>
          <w:szCs w:val="20"/>
        </w:rPr>
        <w:t>10 Mas a Arão e a seus filhos ordenarás que desempenhem o seu sacerdócio; e o estranho que se chegar será morto.</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Eu, eu mesmo tenho tomado os levitas do meio dos filhos de Israel, em lugar de todo primogênito, que abre a madre, entre os filhos de Israel; e os levitas serão meus,</w:t>
      </w:r>
    </w:p>
    <w:p>
      <w:pPr>
        <w:rPr>
          <w:rFonts w:ascii="Trebuchet MS" w:hAnsi="Trebuchet MS"/>
          <w:color w:val="000000"/>
          <w:sz w:val="20"/>
          <w:szCs w:val="20"/>
        </w:rPr>
      </w:pPr>
      <w:r>
        <w:rPr>
          <w:rFonts w:ascii="Trebuchet MS" w:hAnsi="Trebuchet MS"/>
          <w:color w:val="000000"/>
          <w:sz w:val="20"/>
          <w:szCs w:val="20"/>
        </w:rPr>
        <w:t>13 porque todos os primogênitos são meus. No dia em que feri a todos os primogênitos na terra do Egito, santifiquei para mim todos os primogênitos em Israel, tanto dos homens como dos animais; meus serão. Eu sou o Senhor.</w:t>
      </w:r>
    </w:p>
    <w:p>
      <w:pPr>
        <w:rPr>
          <w:rFonts w:ascii="Trebuchet MS" w:hAnsi="Trebuchet MS"/>
          <w:color w:val="000000"/>
          <w:sz w:val="20"/>
          <w:szCs w:val="20"/>
        </w:rPr>
      </w:pPr>
      <w:r>
        <w:rPr>
          <w:rFonts w:ascii="Trebuchet MS" w:hAnsi="Trebuchet MS"/>
          <w:color w:val="000000"/>
          <w:sz w:val="20"/>
          <w:szCs w:val="20"/>
        </w:rPr>
        <w:t>14 Disse mais o Senhor a Moisés no deserto de Sinai:</w:t>
      </w:r>
    </w:p>
    <w:p>
      <w:pPr>
        <w:rPr>
          <w:rFonts w:ascii="Trebuchet MS" w:hAnsi="Trebuchet MS"/>
          <w:color w:val="000000"/>
          <w:sz w:val="20"/>
          <w:szCs w:val="20"/>
        </w:rPr>
      </w:pPr>
      <w:r>
        <w:rPr>
          <w:rFonts w:ascii="Trebuchet MS" w:hAnsi="Trebuchet MS"/>
          <w:color w:val="000000"/>
          <w:sz w:val="20"/>
          <w:szCs w:val="20"/>
        </w:rPr>
        <w:t>15 Conta os filhos de Levi, segundo as casas de seus pais, pelas suas famílias; contarás todo homem da idade de um mês, para cima.</w:t>
      </w:r>
    </w:p>
    <w:p>
      <w:pPr>
        <w:rPr>
          <w:rFonts w:ascii="Trebuchet MS" w:hAnsi="Trebuchet MS"/>
          <w:color w:val="000000"/>
          <w:sz w:val="20"/>
          <w:szCs w:val="20"/>
        </w:rPr>
      </w:pPr>
      <w:r>
        <w:rPr>
          <w:rFonts w:ascii="Trebuchet MS" w:hAnsi="Trebuchet MS"/>
          <w:color w:val="000000"/>
          <w:sz w:val="20"/>
          <w:szCs w:val="20"/>
        </w:rPr>
        <w:t>16 E Moisés os contou conforme o mandado do Senhor, como lhe fora ordenado.</w:t>
      </w:r>
    </w:p>
    <w:p>
      <w:pPr>
        <w:rPr>
          <w:rFonts w:ascii="Trebuchet MS" w:hAnsi="Trebuchet MS"/>
          <w:color w:val="000000"/>
          <w:sz w:val="20"/>
          <w:szCs w:val="20"/>
        </w:rPr>
      </w:pPr>
      <w:r>
        <w:rPr>
          <w:rFonts w:ascii="Trebuchet MS" w:hAnsi="Trebuchet MS"/>
          <w:color w:val="000000"/>
          <w:sz w:val="20"/>
          <w:szCs w:val="20"/>
        </w:rPr>
        <w:t>17 Estes, pois, foram os filhos de Levi, pelos seus nomes: Gérson, Coate e Merári.</w:t>
      </w:r>
    </w:p>
    <w:p>
      <w:pPr>
        <w:rPr>
          <w:rFonts w:ascii="Trebuchet MS" w:hAnsi="Trebuchet MS"/>
          <w:color w:val="000000"/>
          <w:sz w:val="20"/>
          <w:szCs w:val="20"/>
        </w:rPr>
      </w:pPr>
      <w:r>
        <w:rPr>
          <w:rFonts w:ascii="Trebuchet MS" w:hAnsi="Trebuchet MS"/>
          <w:color w:val="000000"/>
          <w:sz w:val="20"/>
          <w:szCs w:val="20"/>
        </w:rPr>
        <w:t>18 E estes são os nomes dos filhos de Gérson pelas suas famílias: Líbni e Simei.</w:t>
      </w:r>
    </w:p>
    <w:p>
      <w:pPr>
        <w:rPr>
          <w:rFonts w:ascii="Trebuchet MS" w:hAnsi="Trebuchet MS"/>
          <w:color w:val="000000"/>
          <w:sz w:val="20"/>
          <w:szCs w:val="20"/>
        </w:rPr>
      </w:pPr>
      <w:r>
        <w:rPr>
          <w:rFonts w:ascii="Trebuchet MS" w:hAnsi="Trebuchet MS"/>
          <w:color w:val="000000"/>
          <w:sz w:val="20"/>
          <w:szCs w:val="20"/>
        </w:rPr>
        <w:t>19 E os filhos de Coate, pelas suas famílias: Anrão, Izar, Hebrom e Uziel.</w:t>
      </w:r>
    </w:p>
    <w:p>
      <w:pPr>
        <w:rPr>
          <w:rFonts w:ascii="Trebuchet MS" w:hAnsi="Trebuchet MS"/>
          <w:color w:val="000000"/>
          <w:sz w:val="20"/>
          <w:szCs w:val="20"/>
        </w:rPr>
      </w:pPr>
      <w:r>
        <w:rPr>
          <w:rFonts w:ascii="Trebuchet MS" w:hAnsi="Trebuchet MS"/>
          <w:color w:val="000000"/>
          <w:sz w:val="20"/>
          <w:szCs w:val="20"/>
        </w:rPr>
        <w:t>20 E os filhos de Merári, pelas suas famílias: Mali e Musi. São essas as famílias dos levitas, segundo as casas de seus pais.</w:t>
      </w:r>
    </w:p>
    <w:p>
      <w:pPr>
        <w:rPr>
          <w:rFonts w:ascii="Trebuchet MS" w:hAnsi="Trebuchet MS"/>
          <w:color w:val="000000"/>
          <w:sz w:val="20"/>
          <w:szCs w:val="20"/>
        </w:rPr>
      </w:pPr>
      <w:r>
        <w:rPr>
          <w:rFonts w:ascii="Trebuchet MS" w:hAnsi="Trebuchet MS"/>
          <w:color w:val="000000"/>
          <w:sz w:val="20"/>
          <w:szCs w:val="20"/>
        </w:rPr>
        <w:t>21 De Gérson era a família dos libnitas e a família dos simeítas. São estas as famílias dos gersonitas.</w:t>
      </w:r>
    </w:p>
    <w:p>
      <w:pPr>
        <w:rPr>
          <w:rFonts w:ascii="Trebuchet MS" w:hAnsi="Trebuchet MS"/>
          <w:color w:val="000000"/>
          <w:sz w:val="20"/>
          <w:szCs w:val="20"/>
        </w:rPr>
      </w:pPr>
      <w:r>
        <w:rPr>
          <w:rFonts w:ascii="Trebuchet MS" w:hAnsi="Trebuchet MS"/>
          <w:color w:val="000000"/>
          <w:sz w:val="20"/>
          <w:szCs w:val="20"/>
        </w:rPr>
        <w:t>22 Os que deles foram contados, segundo o número de todos os homens da idade de um mês para cima, sim, os que deles foram contados eram sete mil e quinhentos.</w:t>
      </w:r>
    </w:p>
    <w:p>
      <w:pPr>
        <w:rPr>
          <w:rFonts w:ascii="Trebuchet MS" w:hAnsi="Trebuchet MS"/>
          <w:color w:val="000000"/>
          <w:sz w:val="20"/>
          <w:szCs w:val="20"/>
        </w:rPr>
      </w:pPr>
      <w:r>
        <w:rPr>
          <w:rFonts w:ascii="Trebuchet MS" w:hAnsi="Trebuchet MS"/>
          <w:color w:val="000000"/>
          <w:sz w:val="20"/>
          <w:szCs w:val="20"/>
        </w:rPr>
        <w:t>23 As famílias dos gersonitas acampar-se-ão atrás do tabernáculo, ao ocidente.</w:t>
      </w:r>
    </w:p>
    <w:p>
      <w:pPr>
        <w:rPr>
          <w:rFonts w:ascii="Trebuchet MS" w:hAnsi="Trebuchet MS"/>
          <w:color w:val="000000"/>
          <w:sz w:val="20"/>
          <w:szCs w:val="20"/>
        </w:rPr>
      </w:pPr>
      <w:r>
        <w:rPr>
          <w:rFonts w:ascii="Trebuchet MS" w:hAnsi="Trebuchet MS"/>
          <w:color w:val="000000"/>
          <w:sz w:val="20"/>
          <w:szCs w:val="20"/>
        </w:rPr>
        <w:t>24 E o príncipe da casa paterna dos gersonitas será Eliasafe, filho de Lael.</w:t>
      </w:r>
    </w:p>
    <w:p>
      <w:pPr>
        <w:rPr>
          <w:rFonts w:ascii="Trebuchet MS" w:hAnsi="Trebuchet MS"/>
          <w:color w:val="000000"/>
          <w:sz w:val="20"/>
          <w:szCs w:val="20"/>
        </w:rPr>
      </w:pPr>
      <w:r>
        <w:rPr>
          <w:rFonts w:ascii="Trebuchet MS" w:hAnsi="Trebuchet MS"/>
          <w:color w:val="000000"/>
          <w:sz w:val="20"/>
          <w:szCs w:val="20"/>
        </w:rPr>
        <w:t>25 E os filhos de Gérson terão a seu cargo na tenda da revelação o tabernáculo e a tenda, a sua coberta e o reposteiro da porta da tenda da revelação,</w:t>
      </w:r>
    </w:p>
    <w:p>
      <w:pPr>
        <w:rPr>
          <w:rFonts w:ascii="Trebuchet MS" w:hAnsi="Trebuchet MS"/>
          <w:color w:val="000000"/>
          <w:sz w:val="20"/>
          <w:szCs w:val="20"/>
        </w:rPr>
      </w:pPr>
      <w:r>
        <w:rPr>
          <w:rFonts w:ascii="Trebuchet MS" w:hAnsi="Trebuchet MS"/>
          <w:color w:val="000000"/>
          <w:sz w:val="20"/>
          <w:szCs w:val="20"/>
        </w:rPr>
        <w:t>26 e as cortinas do átrio, e o reposteiro da porta do átrio, que está junto ao tabernáculo e junto ao altar, em redor, como também as suas cordas para todo o seu serviço.</w:t>
      </w:r>
    </w:p>
    <w:p>
      <w:pPr>
        <w:rPr>
          <w:rFonts w:ascii="Trebuchet MS" w:hAnsi="Trebuchet MS"/>
          <w:color w:val="000000"/>
          <w:sz w:val="20"/>
          <w:szCs w:val="20"/>
        </w:rPr>
      </w:pPr>
      <w:r>
        <w:rPr>
          <w:rFonts w:ascii="Trebuchet MS" w:hAnsi="Trebuchet MS"/>
          <w:color w:val="000000"/>
          <w:sz w:val="20"/>
          <w:szCs w:val="20"/>
        </w:rPr>
        <w:t>27 De Coate era a família dos anramitas, e a família dos izaritas, e a família dos hebronitas, e a família dos uzielitas; são estas as famílias dos coatitas.</w:t>
      </w:r>
    </w:p>
    <w:p>
      <w:pPr>
        <w:rPr>
          <w:rFonts w:ascii="Trebuchet MS" w:hAnsi="Trebuchet MS"/>
          <w:color w:val="000000"/>
          <w:sz w:val="20"/>
          <w:szCs w:val="20"/>
        </w:rPr>
      </w:pPr>
      <w:r>
        <w:rPr>
          <w:rFonts w:ascii="Trebuchet MS" w:hAnsi="Trebuchet MS"/>
          <w:color w:val="000000"/>
          <w:sz w:val="20"/>
          <w:szCs w:val="20"/>
        </w:rPr>
        <w:t>28 Segundo o número de todos os homens da idade de um mês para cima, eram oito mil e seiscentos os que tinham a seu cargo o santuário.</w:t>
      </w:r>
    </w:p>
    <w:p>
      <w:pPr>
        <w:rPr>
          <w:rFonts w:ascii="Trebuchet MS" w:hAnsi="Trebuchet MS"/>
          <w:color w:val="000000"/>
          <w:sz w:val="20"/>
          <w:szCs w:val="20"/>
        </w:rPr>
      </w:pPr>
      <w:r>
        <w:rPr>
          <w:rFonts w:ascii="Trebuchet MS" w:hAnsi="Trebuchet MS"/>
          <w:color w:val="000000"/>
          <w:sz w:val="20"/>
          <w:szCs w:val="20"/>
        </w:rPr>
        <w:t>29 As famílias dos filhos de Coate acampar-se-ão ao lado do tabernáculo para a banda do sul.</w:t>
      </w:r>
    </w:p>
    <w:p>
      <w:pPr>
        <w:rPr>
          <w:rFonts w:ascii="Trebuchet MS" w:hAnsi="Trebuchet MS"/>
          <w:color w:val="000000"/>
          <w:sz w:val="20"/>
          <w:szCs w:val="20"/>
        </w:rPr>
      </w:pPr>
      <w:r>
        <w:rPr>
          <w:rFonts w:ascii="Trebuchet MS" w:hAnsi="Trebuchet MS"/>
          <w:color w:val="000000"/>
          <w:sz w:val="20"/>
          <w:szCs w:val="20"/>
        </w:rPr>
        <w:t>30 E o príncipe da casa paterna das famílias dos coatitas será Elizafã, filho de Uziel.</w:t>
      </w:r>
    </w:p>
    <w:p>
      <w:pPr>
        <w:rPr>
          <w:rFonts w:ascii="Trebuchet MS" w:hAnsi="Trebuchet MS"/>
          <w:color w:val="000000"/>
          <w:sz w:val="20"/>
          <w:szCs w:val="20"/>
        </w:rPr>
      </w:pPr>
      <w:r>
        <w:rPr>
          <w:rFonts w:ascii="Trebuchet MS" w:hAnsi="Trebuchet MS"/>
          <w:color w:val="000000"/>
          <w:sz w:val="20"/>
          <w:szCs w:val="20"/>
        </w:rPr>
        <w:t>31 Eles terão a seu cargo a arca e a mesa, o candelabro, os altares e os utensílios do santuário com que ministram, e o reposteiro com todo o seu serviço.</w:t>
      </w:r>
    </w:p>
    <w:p>
      <w:pPr>
        <w:rPr>
          <w:rFonts w:ascii="Trebuchet MS" w:hAnsi="Trebuchet MS"/>
          <w:color w:val="000000"/>
          <w:sz w:val="20"/>
          <w:szCs w:val="20"/>
        </w:rPr>
      </w:pPr>
      <w:r>
        <w:rPr>
          <w:rFonts w:ascii="Trebuchet MS" w:hAnsi="Trebuchet MS"/>
          <w:color w:val="000000"/>
          <w:sz w:val="20"/>
          <w:szCs w:val="20"/>
        </w:rPr>
        <w:t>32 E o príncipe dos príncipes de Levi será Eleazar, filho de Arão, o sacerdote; ele terá a superintendência dos que têm a seu cargo o santuário.</w:t>
      </w:r>
    </w:p>
    <w:p>
      <w:pPr>
        <w:rPr>
          <w:rFonts w:ascii="Trebuchet MS" w:hAnsi="Trebuchet MS"/>
          <w:color w:val="000000"/>
          <w:sz w:val="20"/>
          <w:szCs w:val="20"/>
        </w:rPr>
      </w:pPr>
      <w:r>
        <w:rPr>
          <w:rFonts w:ascii="Trebuchet MS" w:hAnsi="Trebuchet MS"/>
          <w:color w:val="000000"/>
          <w:sz w:val="20"/>
          <w:szCs w:val="20"/>
        </w:rPr>
        <w:t>33 De Merári era a família dos malitas e a família dos musitas; são estas as famílias de Merári.</w:t>
      </w:r>
    </w:p>
    <w:p>
      <w:pPr>
        <w:rPr>
          <w:rFonts w:ascii="Trebuchet MS" w:hAnsi="Trebuchet MS"/>
          <w:color w:val="000000"/>
          <w:sz w:val="20"/>
          <w:szCs w:val="20"/>
        </w:rPr>
      </w:pPr>
      <w:r>
        <w:rPr>
          <w:rFonts w:ascii="Trebuchet MS" w:hAnsi="Trebuchet MS"/>
          <w:color w:val="000000"/>
          <w:sz w:val="20"/>
          <w:szCs w:val="20"/>
        </w:rPr>
        <w:t>34 Os que deles foram contados, segundo o número de todos os homens de um mês para cima, eram seis mil e cinquenta.</w:t>
      </w:r>
    </w:p>
    <w:p>
      <w:pPr>
        <w:rPr>
          <w:rFonts w:ascii="Trebuchet MS" w:hAnsi="Trebuchet MS"/>
          <w:color w:val="000000"/>
          <w:sz w:val="20"/>
          <w:szCs w:val="20"/>
        </w:rPr>
      </w:pPr>
      <w:r>
        <w:rPr>
          <w:rFonts w:ascii="Trebuchet MS" w:hAnsi="Trebuchet MS"/>
          <w:color w:val="000000"/>
          <w:sz w:val="20"/>
          <w:szCs w:val="20"/>
        </w:rPr>
        <w:t>35 E o príncipe da casa paterna das famílias de Merári será Zuriel, filho de Abiail; eles se acamparão ao lado do tabernáculo, para a banda do norte.</w:t>
      </w:r>
    </w:p>
    <w:p>
      <w:pPr>
        <w:rPr>
          <w:rFonts w:ascii="Trebuchet MS" w:hAnsi="Trebuchet MS"/>
          <w:color w:val="000000"/>
          <w:sz w:val="20"/>
          <w:szCs w:val="20"/>
        </w:rPr>
      </w:pPr>
      <w:r>
        <w:rPr>
          <w:rFonts w:ascii="Trebuchet MS" w:hAnsi="Trebuchet MS"/>
          <w:color w:val="000000"/>
          <w:sz w:val="20"/>
          <w:szCs w:val="20"/>
        </w:rPr>
        <w:t>36 Por designação os filhos de Merári terão a seu cargo as armações do tabernáculo e os seus travessões, as suas colunas e as suas bases, e todos os seus pertences, com todo o seu serviço,</w:t>
      </w:r>
    </w:p>
    <w:p>
      <w:pPr>
        <w:rPr>
          <w:rFonts w:ascii="Trebuchet MS" w:hAnsi="Trebuchet MS"/>
          <w:color w:val="000000"/>
          <w:sz w:val="20"/>
          <w:szCs w:val="20"/>
        </w:rPr>
      </w:pPr>
      <w:r>
        <w:rPr>
          <w:rFonts w:ascii="Trebuchet MS" w:hAnsi="Trebuchet MS"/>
          <w:color w:val="000000"/>
          <w:sz w:val="20"/>
          <w:szCs w:val="20"/>
        </w:rPr>
        <w:t>37 e as colunas do átrio em redor e as suas bases, as suas estacas e as suas cordas.</w:t>
      </w:r>
    </w:p>
    <w:p>
      <w:pPr>
        <w:rPr>
          <w:rFonts w:ascii="Trebuchet MS" w:hAnsi="Trebuchet MS"/>
          <w:color w:val="000000"/>
          <w:sz w:val="20"/>
          <w:szCs w:val="20"/>
        </w:rPr>
      </w:pPr>
      <w:r>
        <w:rPr>
          <w:rFonts w:ascii="Trebuchet MS" w:hAnsi="Trebuchet MS"/>
          <w:color w:val="000000"/>
          <w:sz w:val="20"/>
          <w:szCs w:val="20"/>
        </w:rPr>
        <w:t>38 Diante do tabernáculo, para a banda do oriente, diante da tenda da revelação, acampar-se-ão Moisés, e Arão com seus filhos, que terão a seu cargo o santuário, para zelarem pelo cumprimento dos deveres dos filhos de Israel; e o estranho que se chegar será morto.</w:t>
      </w:r>
    </w:p>
    <w:p>
      <w:pPr>
        <w:rPr>
          <w:rFonts w:ascii="Trebuchet MS" w:hAnsi="Trebuchet MS"/>
          <w:color w:val="000000"/>
          <w:sz w:val="20"/>
          <w:szCs w:val="20"/>
        </w:rPr>
      </w:pPr>
      <w:r>
        <w:rPr>
          <w:rFonts w:ascii="Trebuchet MS" w:hAnsi="Trebuchet MS"/>
          <w:color w:val="000000"/>
          <w:sz w:val="20"/>
          <w:szCs w:val="20"/>
        </w:rPr>
        <w:t>39 Todos os que foram contados dos levitas, que Moisés e Arão contaram por mandado do Senhor, segundo as suas famílias, todos os homens de um mês para cima, eram vinte e dois mil.</w:t>
      </w:r>
    </w:p>
    <w:p>
      <w:pPr>
        <w:rPr>
          <w:rFonts w:ascii="Trebuchet MS" w:hAnsi="Trebuchet MS"/>
          <w:color w:val="000000"/>
          <w:sz w:val="20"/>
          <w:szCs w:val="20"/>
        </w:rPr>
      </w:pPr>
      <w:r>
        <w:rPr>
          <w:rFonts w:ascii="Trebuchet MS" w:hAnsi="Trebuchet MS"/>
          <w:color w:val="000000"/>
          <w:sz w:val="20"/>
          <w:szCs w:val="20"/>
        </w:rPr>
        <w:t>40 Disse mais o Senhor a Moisés: Conta todos os primogênitos dos filhos de Israel, da idade de um mês para cima, e toma o número dos seus nomes.</w:t>
      </w:r>
    </w:p>
    <w:p>
      <w:pPr>
        <w:rPr>
          <w:rFonts w:ascii="Trebuchet MS" w:hAnsi="Trebuchet MS"/>
          <w:color w:val="000000"/>
          <w:sz w:val="20"/>
          <w:szCs w:val="20"/>
        </w:rPr>
      </w:pPr>
      <w:r>
        <w:rPr>
          <w:rFonts w:ascii="Trebuchet MS" w:hAnsi="Trebuchet MS"/>
          <w:color w:val="000000"/>
          <w:sz w:val="20"/>
          <w:szCs w:val="20"/>
        </w:rPr>
        <w:t>41 E para mim tomarás os levitas (eu sou o Senhor) em lugar de todos os primogênitos dos filhos de Israel, e o gado dos levitas em lugar de todos os primogênitos entre o gado de Israel.</w:t>
      </w:r>
    </w:p>
    <w:p>
      <w:pPr>
        <w:rPr>
          <w:rFonts w:ascii="Trebuchet MS" w:hAnsi="Trebuchet MS"/>
          <w:color w:val="000000"/>
          <w:sz w:val="20"/>
          <w:szCs w:val="20"/>
        </w:rPr>
      </w:pPr>
      <w:r>
        <w:rPr>
          <w:rFonts w:ascii="Trebuchet MS" w:hAnsi="Trebuchet MS"/>
          <w:color w:val="000000"/>
          <w:sz w:val="20"/>
          <w:szCs w:val="20"/>
        </w:rPr>
        <w:t>42 Moisés, pois, contou, como o Senhor lhe ordenara, todos os primogênitos entre os filhos de Israel.</w:t>
      </w:r>
    </w:p>
    <w:p>
      <w:pPr>
        <w:rPr>
          <w:rFonts w:ascii="Trebuchet MS" w:hAnsi="Trebuchet MS"/>
          <w:color w:val="000000"/>
          <w:sz w:val="20"/>
          <w:szCs w:val="20"/>
        </w:rPr>
      </w:pPr>
      <w:r>
        <w:rPr>
          <w:rFonts w:ascii="Trebuchet MS" w:hAnsi="Trebuchet MS"/>
          <w:color w:val="000000"/>
          <w:sz w:val="20"/>
          <w:szCs w:val="20"/>
        </w:rPr>
        <w:t>43 E todos os primogênitos, pelo número dos nomes, da idade de um mês para cima, segundo os que foram contados deles, eram vinte e dois mil duzentos e setenta e três.</w:t>
      </w:r>
    </w:p>
    <w:p>
      <w:pPr>
        <w:rPr>
          <w:rFonts w:ascii="Trebuchet MS" w:hAnsi="Trebuchet MS"/>
          <w:color w:val="000000"/>
          <w:sz w:val="20"/>
          <w:szCs w:val="20"/>
        </w:rPr>
      </w:pPr>
      <w:r>
        <w:rPr>
          <w:rFonts w:ascii="Trebuchet MS" w:hAnsi="Trebuchet MS"/>
          <w:color w:val="000000"/>
          <w:sz w:val="20"/>
          <w:szCs w:val="20"/>
        </w:rPr>
        <w:t>44 Disse ainda mais o Senhor a Moisés:</w:t>
      </w:r>
    </w:p>
    <w:p>
      <w:pPr>
        <w:rPr>
          <w:rFonts w:ascii="Trebuchet MS" w:hAnsi="Trebuchet MS"/>
          <w:color w:val="000000"/>
          <w:sz w:val="20"/>
          <w:szCs w:val="20"/>
        </w:rPr>
      </w:pPr>
      <w:r>
        <w:rPr>
          <w:rFonts w:ascii="Trebuchet MS" w:hAnsi="Trebuchet MS"/>
          <w:color w:val="000000"/>
          <w:sz w:val="20"/>
          <w:szCs w:val="20"/>
        </w:rPr>
        <w:t>45 Toma os levitas em lugar de todos os primogênitos entre os filhos de Israel, e o gado dos levitas em lugar do gado deles; porquanto os levitas serão meus. Eu sou o Senhor.</w:t>
      </w:r>
    </w:p>
    <w:p>
      <w:pPr>
        <w:rPr>
          <w:rFonts w:ascii="Trebuchet MS" w:hAnsi="Trebuchet MS"/>
          <w:color w:val="000000"/>
          <w:sz w:val="20"/>
          <w:szCs w:val="20"/>
        </w:rPr>
      </w:pPr>
      <w:r>
        <w:rPr>
          <w:rFonts w:ascii="Trebuchet MS" w:hAnsi="Trebuchet MS"/>
          <w:color w:val="000000"/>
          <w:sz w:val="20"/>
          <w:szCs w:val="20"/>
        </w:rPr>
        <w:t>46 Pela redenção dos duzentos e setenta e três primogênitos dos filhos de Israel, que excedem o número dos levitas,</w:t>
      </w:r>
    </w:p>
    <w:p>
      <w:pPr>
        <w:rPr>
          <w:rFonts w:ascii="Trebuchet MS" w:hAnsi="Trebuchet MS"/>
          <w:color w:val="000000"/>
          <w:sz w:val="20"/>
          <w:szCs w:val="20"/>
        </w:rPr>
      </w:pPr>
      <w:r>
        <w:rPr>
          <w:rFonts w:ascii="Trebuchet MS" w:hAnsi="Trebuchet MS"/>
          <w:color w:val="000000"/>
          <w:sz w:val="20"/>
          <w:szCs w:val="20"/>
        </w:rPr>
        <w:t>47 receberás por cabeça cinco siclos; conforme o siclo do santuário os receberás (o siclo tem vinte jeiras),</w:t>
      </w:r>
    </w:p>
    <w:p>
      <w:pPr>
        <w:rPr>
          <w:rFonts w:ascii="Trebuchet MS" w:hAnsi="Trebuchet MS"/>
          <w:color w:val="000000"/>
          <w:sz w:val="20"/>
          <w:szCs w:val="20"/>
        </w:rPr>
      </w:pPr>
      <w:r>
        <w:rPr>
          <w:rFonts w:ascii="Trebuchet MS" w:hAnsi="Trebuchet MS"/>
          <w:color w:val="000000"/>
          <w:sz w:val="20"/>
          <w:szCs w:val="20"/>
        </w:rPr>
        <w:t>48 e darás a Arão e a seus filhos o dinheiro da redenção dos que excedem o número entre eles.</w:t>
      </w:r>
    </w:p>
    <w:p>
      <w:pPr>
        <w:rPr>
          <w:rFonts w:ascii="Trebuchet MS" w:hAnsi="Trebuchet MS"/>
          <w:color w:val="000000"/>
          <w:sz w:val="20"/>
          <w:szCs w:val="20"/>
        </w:rPr>
      </w:pPr>
      <w:r>
        <w:rPr>
          <w:rFonts w:ascii="Trebuchet MS" w:hAnsi="Trebuchet MS"/>
          <w:color w:val="000000"/>
          <w:sz w:val="20"/>
          <w:szCs w:val="20"/>
        </w:rPr>
        <w:t>49 Então Moisés recebeu o dinheiro da redenção dos que excederam o número dos que foram remidos pelos levitas;</w:t>
      </w:r>
    </w:p>
    <w:p>
      <w:pPr>
        <w:rPr>
          <w:rFonts w:ascii="Trebuchet MS" w:hAnsi="Trebuchet MS"/>
          <w:color w:val="000000"/>
          <w:sz w:val="20"/>
          <w:szCs w:val="20"/>
        </w:rPr>
      </w:pPr>
      <w:r>
        <w:rPr>
          <w:rFonts w:ascii="Trebuchet MS" w:hAnsi="Trebuchet MS"/>
          <w:color w:val="000000"/>
          <w:sz w:val="20"/>
          <w:szCs w:val="20"/>
        </w:rPr>
        <w:t>50 dos primogênitos dos filhos de Israel recebeu o dinheiro, mil trezentos e sessenta e cinco siclos, segundo o siclo do santuário.</w:t>
      </w:r>
    </w:p>
    <w:p>
      <w:pPr>
        <w:rPr>
          <w:rFonts w:ascii="Trebuchet MS" w:hAnsi="Trebuchet MS"/>
          <w:color w:val="000000"/>
          <w:sz w:val="20"/>
          <w:szCs w:val="20"/>
        </w:rPr>
      </w:pPr>
      <w:r>
        <w:rPr>
          <w:rFonts w:ascii="Trebuchet MS" w:hAnsi="Trebuchet MS"/>
          <w:color w:val="000000"/>
          <w:sz w:val="20"/>
          <w:szCs w:val="20"/>
        </w:rPr>
        <w:t>51 E Moisés deu o dinheiro da redenção a Arão e a seus filhos, conforme o Senhor lhe ordenara.</w:t>
      </w:r>
    </w:p>
    <w:p>
      <w:pPr>
        <w:pStyle w:val="P13"/>
        <w:rPr>
          <w:rFonts w:ascii="Trebuchet MS" w:hAnsi="Trebuchet MS"/>
          <w:color w:val="000000"/>
          <w:sz w:val="22"/>
          <w:szCs w:val="22"/>
        </w:rPr>
      </w:pPr>
      <w:bookmarkStart w:id="129" w:name="_Toc147528072"/>
      <w:r>
        <w:rPr>
          <w:rFonts w:ascii="Trebuchet MS" w:hAnsi="Trebuchet MS"/>
          <w:color w:val="000000"/>
          <w:sz w:val="22"/>
          <w:szCs w:val="22"/>
        </w:rPr>
        <w:t xml:space="preserve"> NÚMEROS 4</w:t>
      </w:r>
      <w:bookmarkEnd w:id="129"/>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Tomai a soma dos filhos de Coate, dentre os filhos de Levi, pelas suas famílias, segundo as casas de seus pais,</w:t>
      </w:r>
    </w:p>
    <w:p>
      <w:pPr>
        <w:rPr>
          <w:rFonts w:ascii="Trebuchet MS" w:hAnsi="Trebuchet MS"/>
          <w:color w:val="000000"/>
          <w:sz w:val="20"/>
          <w:szCs w:val="20"/>
        </w:rPr>
      </w:pPr>
      <w:r>
        <w:rPr>
          <w:rFonts w:ascii="Trebuchet MS" w:hAnsi="Trebuchet MS"/>
          <w:color w:val="000000"/>
          <w:sz w:val="20"/>
          <w:szCs w:val="20"/>
        </w:rPr>
        <w:t>3 da idade de vinte e cinco anos para cima até os cinqüenta anos, de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4 Este será o serviço dos filhos de Coate; na tenda da revelação, no tocante as coisas santíssimas:</w:t>
      </w:r>
    </w:p>
    <w:p>
      <w:pPr>
        <w:rPr>
          <w:rFonts w:ascii="Trebuchet MS" w:hAnsi="Trebuchet MS"/>
          <w:color w:val="000000"/>
          <w:sz w:val="20"/>
          <w:szCs w:val="20"/>
        </w:rPr>
      </w:pPr>
      <w:r>
        <w:rPr>
          <w:rFonts w:ascii="Trebuchet MS" w:hAnsi="Trebuchet MS"/>
          <w:color w:val="000000"/>
          <w:sz w:val="20"/>
          <w:szCs w:val="20"/>
        </w:rPr>
        <w:t>5 Quando partir o arraial, Arão e seus filhos entrarão e, abaixando o véu do reposteiro, com ele cobrirão a arca do testemunho;</w:t>
      </w:r>
    </w:p>
    <w:p>
      <w:pPr>
        <w:rPr>
          <w:rFonts w:ascii="Trebuchet MS" w:hAnsi="Trebuchet MS"/>
          <w:color w:val="000000"/>
          <w:sz w:val="20"/>
          <w:szCs w:val="20"/>
        </w:rPr>
      </w:pPr>
      <w:r>
        <w:rPr>
          <w:rFonts w:ascii="Trebuchet MS" w:hAnsi="Trebuchet MS"/>
          <w:color w:val="000000"/>
          <w:sz w:val="20"/>
          <w:szCs w:val="20"/>
        </w:rPr>
        <w:t>6 por-lhe-ão por cima uma coberta de peles de golfinhos, e sobre ela estenderão um pano todo de azul, e lhe meterão os varais.</w:t>
      </w:r>
    </w:p>
    <w:p>
      <w:pPr>
        <w:rPr>
          <w:rFonts w:ascii="Trebuchet MS" w:hAnsi="Trebuchet MS"/>
          <w:color w:val="000000"/>
          <w:sz w:val="20"/>
          <w:szCs w:val="20"/>
        </w:rPr>
      </w:pPr>
      <w:r>
        <w:rPr>
          <w:rFonts w:ascii="Trebuchet MS" w:hAnsi="Trebuchet MS"/>
          <w:color w:val="000000"/>
          <w:sz w:val="20"/>
          <w:szCs w:val="20"/>
        </w:rPr>
        <w:t>7 Sobre a mesa dos pães da proposição estenderão um pano de azul, e sobre ela colocarão os pratos, as colheres, as tigelas e os cântaros para as ofertas de libação; também o pão contínuo estará sobre ela.</w:t>
      </w:r>
    </w:p>
    <w:p>
      <w:pPr>
        <w:rPr>
          <w:rFonts w:ascii="Trebuchet MS" w:hAnsi="Trebuchet MS"/>
          <w:color w:val="000000"/>
          <w:sz w:val="20"/>
          <w:szCs w:val="20"/>
        </w:rPr>
      </w:pPr>
      <w:r>
        <w:rPr>
          <w:rFonts w:ascii="Trebuchet MS" w:hAnsi="Trebuchet MS"/>
          <w:color w:val="000000"/>
          <w:sz w:val="20"/>
          <w:szCs w:val="20"/>
        </w:rPr>
        <w:t>8 Depois estender-lhe-ão por cima um pano de carmesim, o qual cobrirão com uma coberta de peles de golfinhos, e meterão à mesa os varais.</w:t>
      </w:r>
    </w:p>
    <w:p>
      <w:pPr>
        <w:rPr>
          <w:rFonts w:ascii="Trebuchet MS" w:hAnsi="Trebuchet MS"/>
          <w:color w:val="000000"/>
          <w:sz w:val="20"/>
          <w:szCs w:val="20"/>
        </w:rPr>
      </w:pPr>
      <w:r>
        <w:rPr>
          <w:rFonts w:ascii="Trebuchet MS" w:hAnsi="Trebuchet MS"/>
          <w:color w:val="000000"/>
          <w:sz w:val="20"/>
          <w:szCs w:val="20"/>
        </w:rPr>
        <w:t>9 Então tomarão um pano de azul, e cobrirão o candelabro da luminária, as suas lâmpadas, os seus espevitadores, os seus cinzeiros, e todos os seus vasos do azeite, com que o preparam;</w:t>
      </w:r>
    </w:p>
    <w:p>
      <w:pPr>
        <w:rPr>
          <w:rFonts w:ascii="Trebuchet MS" w:hAnsi="Trebuchet MS"/>
          <w:color w:val="000000"/>
          <w:sz w:val="20"/>
          <w:szCs w:val="20"/>
        </w:rPr>
      </w:pPr>
      <w:r>
        <w:rPr>
          <w:rFonts w:ascii="Trebuchet MS" w:hAnsi="Trebuchet MS"/>
          <w:color w:val="000000"/>
          <w:sz w:val="20"/>
          <w:szCs w:val="20"/>
        </w:rPr>
        <w:t>10 e o envolverão, juntamente com todos os seus utensílios, em uma coberta de peles de golfinhos, e o colocarão sobre os varais.</w:t>
      </w:r>
    </w:p>
    <w:p>
      <w:pPr>
        <w:rPr>
          <w:rFonts w:ascii="Trebuchet MS" w:hAnsi="Trebuchet MS"/>
          <w:color w:val="000000"/>
          <w:sz w:val="20"/>
          <w:szCs w:val="20"/>
        </w:rPr>
      </w:pPr>
      <w:r>
        <w:rPr>
          <w:rFonts w:ascii="Trebuchet MS" w:hAnsi="Trebuchet MS"/>
          <w:color w:val="000000"/>
          <w:sz w:val="20"/>
          <w:szCs w:val="20"/>
        </w:rPr>
        <w:t>11 Sobre o altar de ouro estenderão um pano de azul, e com uma coberta de peles de golfinhos o cobrirão, e lhe meterão os varais.</w:t>
      </w:r>
    </w:p>
    <w:p>
      <w:pPr>
        <w:rPr>
          <w:rFonts w:ascii="Trebuchet MS" w:hAnsi="Trebuchet MS"/>
          <w:color w:val="000000"/>
          <w:sz w:val="20"/>
          <w:szCs w:val="20"/>
        </w:rPr>
      </w:pPr>
      <w:r>
        <w:rPr>
          <w:rFonts w:ascii="Trebuchet MS" w:hAnsi="Trebuchet MS"/>
          <w:color w:val="000000"/>
          <w:sz w:val="20"/>
          <w:szCs w:val="20"/>
        </w:rPr>
        <w:t>12 Também tomarão todos os utensílios do ministério, com que servem no santuário, envolvê-los-ão num pano de azul e, cobrindo-os com uma coberta de peles de golfinhos, os colocarão sobre os varais.</w:t>
      </w:r>
    </w:p>
    <w:p>
      <w:pPr>
        <w:rPr>
          <w:rFonts w:ascii="Trebuchet MS" w:hAnsi="Trebuchet MS"/>
          <w:color w:val="000000"/>
          <w:sz w:val="20"/>
          <w:szCs w:val="20"/>
        </w:rPr>
      </w:pPr>
      <w:r>
        <w:rPr>
          <w:rFonts w:ascii="Trebuchet MS" w:hAnsi="Trebuchet MS"/>
          <w:color w:val="000000"/>
          <w:sz w:val="20"/>
          <w:szCs w:val="20"/>
        </w:rPr>
        <w:t>13 E, tirando as cinzas do altar, estenderão sobre ele um pano de púrpura;</w:t>
      </w:r>
    </w:p>
    <w:p>
      <w:pPr>
        <w:rPr>
          <w:rFonts w:ascii="Trebuchet MS" w:hAnsi="Trebuchet MS"/>
          <w:color w:val="000000"/>
          <w:sz w:val="20"/>
          <w:szCs w:val="20"/>
        </w:rPr>
      </w:pPr>
      <w:r>
        <w:rPr>
          <w:rFonts w:ascii="Trebuchet MS" w:hAnsi="Trebuchet MS"/>
          <w:color w:val="000000"/>
          <w:sz w:val="20"/>
          <w:szCs w:val="20"/>
        </w:rPr>
        <w:t>14 colocarão nele todos os utensílios com que o servem: os seus braseiros, garfos, as pás e as bacias, todos os utensílios do altar; e sobre ele estenderão uma coberta de peles de golfinhos, e lhe meterão os varais.</w:t>
      </w:r>
    </w:p>
    <w:p>
      <w:pPr>
        <w:rPr>
          <w:rFonts w:ascii="Trebuchet MS" w:hAnsi="Trebuchet MS"/>
          <w:color w:val="000000"/>
          <w:sz w:val="20"/>
          <w:szCs w:val="20"/>
        </w:rPr>
      </w:pPr>
      <w:r>
        <w:rPr>
          <w:rFonts w:ascii="Trebuchet MS" w:hAnsi="Trebuchet MS"/>
          <w:color w:val="000000"/>
          <w:sz w:val="20"/>
          <w:szCs w:val="20"/>
        </w:rPr>
        <w:t>15 Quando Arão e seus filhos, ao partir o arraial, acabarem de cobrir o santuário e todos os seus móveis, os filhos de Coate virão para levá-lo; mas nas coisas sagradas não tocarão, para que não morram; esse é o cargo dos filhos de Coate na tenda da revelação.</w:t>
      </w:r>
    </w:p>
    <w:p>
      <w:pPr>
        <w:rPr>
          <w:rFonts w:ascii="Trebuchet MS" w:hAnsi="Trebuchet MS"/>
          <w:color w:val="000000"/>
          <w:sz w:val="20"/>
          <w:szCs w:val="20"/>
        </w:rPr>
      </w:pPr>
      <w:r>
        <w:rPr>
          <w:rFonts w:ascii="Trebuchet MS" w:hAnsi="Trebuchet MS"/>
          <w:color w:val="000000"/>
          <w:sz w:val="20"/>
          <w:szCs w:val="20"/>
        </w:rPr>
        <w:t>16 Eleazar, filho de Arão, o sacerdote, terá a seu cargo o azeite da luminária, o incenso aromático, a oferta contínua de cereais e o óleo da unção; isto é, terá a seu cargo todo o tabernáculo, e tudo o que nele há, o santuário e os seus móveis.</w:t>
      </w:r>
    </w:p>
    <w:p>
      <w:pPr>
        <w:rPr>
          <w:rFonts w:ascii="Trebuchet MS" w:hAnsi="Trebuchet MS"/>
          <w:color w:val="000000"/>
          <w:sz w:val="20"/>
          <w:szCs w:val="20"/>
        </w:rPr>
      </w:pPr>
      <w:r>
        <w:rPr>
          <w:rFonts w:ascii="Trebuchet MS" w:hAnsi="Trebuchet MS"/>
          <w:color w:val="000000"/>
          <w:sz w:val="20"/>
          <w:szCs w:val="20"/>
        </w:rPr>
        <w:t>17 Disse mais o Senhor a Moisés e a Arão:</w:t>
      </w:r>
    </w:p>
    <w:p>
      <w:pPr>
        <w:rPr>
          <w:rFonts w:ascii="Trebuchet MS" w:hAnsi="Trebuchet MS"/>
          <w:color w:val="000000"/>
          <w:sz w:val="20"/>
          <w:szCs w:val="20"/>
        </w:rPr>
      </w:pPr>
      <w:r>
        <w:rPr>
          <w:rFonts w:ascii="Trebuchet MS" w:hAnsi="Trebuchet MS"/>
          <w:color w:val="000000"/>
          <w:sz w:val="20"/>
          <w:szCs w:val="20"/>
        </w:rPr>
        <w:t>18 Não cortareis a tribo das famílias dos coatitas do meio dos levitas;</w:t>
      </w:r>
    </w:p>
    <w:p>
      <w:pPr>
        <w:rPr>
          <w:rFonts w:ascii="Trebuchet MS" w:hAnsi="Trebuchet MS"/>
          <w:color w:val="000000"/>
          <w:sz w:val="20"/>
          <w:szCs w:val="20"/>
        </w:rPr>
      </w:pPr>
      <w:r>
        <w:rPr>
          <w:rFonts w:ascii="Trebuchet MS" w:hAnsi="Trebuchet MS"/>
          <w:color w:val="000000"/>
          <w:sz w:val="20"/>
          <w:szCs w:val="20"/>
        </w:rPr>
        <w:t>19 mas isto lhes fareis, para que vivam e não morram, quando se aproximarem das coisas santíssimas: Arão e seus filhos entrarão e lhes designarão a cada um o seu serviço e o seu cargo;</w:t>
      </w:r>
    </w:p>
    <w:p>
      <w:pPr>
        <w:rPr>
          <w:rFonts w:ascii="Trebuchet MS" w:hAnsi="Trebuchet MS"/>
          <w:color w:val="000000"/>
          <w:sz w:val="20"/>
          <w:szCs w:val="20"/>
        </w:rPr>
      </w:pPr>
      <w:r>
        <w:rPr>
          <w:rFonts w:ascii="Trebuchet MS" w:hAnsi="Trebuchet MS"/>
          <w:color w:val="000000"/>
          <w:sz w:val="20"/>
          <w:szCs w:val="20"/>
        </w:rPr>
        <w:t>20 mas eles não entrarão a ver, nem por um momento, as coisas sagradas, para que não morram.</w:t>
      </w:r>
    </w:p>
    <w:p>
      <w:pPr>
        <w:rPr>
          <w:rFonts w:ascii="Trebuchet MS" w:hAnsi="Trebuchet MS"/>
          <w:color w:val="000000"/>
          <w:sz w:val="20"/>
          <w:szCs w:val="20"/>
        </w:rPr>
      </w:pPr>
      <w:r>
        <w:rPr>
          <w:rFonts w:ascii="Trebuchet MS" w:hAnsi="Trebuchet MS"/>
          <w:color w:val="000000"/>
          <w:sz w:val="20"/>
          <w:szCs w:val="20"/>
        </w:rPr>
        <w:t>21 Disse mais o Senhor a Moisés:</w:t>
      </w:r>
    </w:p>
    <w:p>
      <w:pPr>
        <w:rPr>
          <w:rFonts w:ascii="Trebuchet MS" w:hAnsi="Trebuchet MS"/>
          <w:color w:val="000000"/>
          <w:sz w:val="20"/>
          <w:szCs w:val="20"/>
        </w:rPr>
      </w:pPr>
      <w:r>
        <w:rPr>
          <w:rFonts w:ascii="Trebuchet MS" w:hAnsi="Trebuchet MS"/>
          <w:color w:val="000000"/>
          <w:sz w:val="20"/>
          <w:szCs w:val="20"/>
        </w:rPr>
        <w:t>22 Toma também a soma dos filhos de Gérsom segundo as casas de seus pais, segundo as suas famílias;</w:t>
      </w:r>
    </w:p>
    <w:p>
      <w:pPr>
        <w:rPr>
          <w:rFonts w:ascii="Trebuchet MS" w:hAnsi="Trebuchet MS"/>
          <w:color w:val="000000"/>
          <w:sz w:val="20"/>
          <w:szCs w:val="20"/>
        </w:rPr>
      </w:pPr>
      <w:r>
        <w:rPr>
          <w:rFonts w:ascii="Trebuchet MS" w:hAnsi="Trebuchet MS"/>
          <w:color w:val="000000"/>
          <w:sz w:val="20"/>
          <w:szCs w:val="20"/>
        </w:rPr>
        <w:t>23 da idade de vinte e cinco anos para cima até os cinqüenta os contarás, a todos os que entrarem no serviço para fazerem o trabalho na tenda da revelação.</w:t>
      </w:r>
    </w:p>
    <w:p>
      <w:pPr>
        <w:rPr>
          <w:rFonts w:ascii="Trebuchet MS" w:hAnsi="Trebuchet MS"/>
          <w:color w:val="000000"/>
          <w:sz w:val="20"/>
          <w:szCs w:val="20"/>
        </w:rPr>
      </w:pPr>
      <w:r>
        <w:rPr>
          <w:rFonts w:ascii="Trebuchet MS" w:hAnsi="Trebuchet MS"/>
          <w:color w:val="000000"/>
          <w:sz w:val="20"/>
          <w:szCs w:val="20"/>
        </w:rPr>
        <w:t>24 Este será o serviço das famílias dos gersonitas, ao servirem e ao levarem as cargas:</w:t>
      </w:r>
    </w:p>
    <w:p>
      <w:pPr>
        <w:rPr>
          <w:rFonts w:ascii="Trebuchet MS" w:hAnsi="Trebuchet MS"/>
          <w:color w:val="000000"/>
          <w:sz w:val="20"/>
          <w:szCs w:val="20"/>
        </w:rPr>
      </w:pPr>
      <w:r>
        <w:rPr>
          <w:rFonts w:ascii="Trebuchet MS" w:hAnsi="Trebuchet MS"/>
          <w:color w:val="000000"/>
          <w:sz w:val="20"/>
          <w:szCs w:val="20"/>
        </w:rPr>
        <w:t>25 levarão as cortinas do tabernáculo, a tenda da revelação, a sua coberta, a coberta de peles de golfinhos, que está por cima, o reposteiro da porta da tenda da revelação,</w:t>
      </w:r>
    </w:p>
    <w:p>
      <w:pPr>
        <w:rPr>
          <w:rFonts w:ascii="Trebuchet MS" w:hAnsi="Trebuchet MS"/>
          <w:color w:val="000000"/>
          <w:sz w:val="20"/>
          <w:szCs w:val="20"/>
        </w:rPr>
      </w:pPr>
      <w:r>
        <w:rPr>
          <w:rFonts w:ascii="Trebuchet MS" w:hAnsi="Trebuchet MS"/>
          <w:color w:val="000000"/>
          <w:sz w:val="20"/>
          <w:szCs w:val="20"/>
        </w:rPr>
        <w:t>26 as cortinas do átrio, o reposteiro da porta do átrio, que está junto ao tabernáculo e junto ao altar em redor, as suas cordas, e todos os instrumentos do seu serviço; enfim tudo quanto se houver de fazer no tocante a essas coisas, nisso hão de servir.</w:t>
      </w:r>
    </w:p>
    <w:p>
      <w:pPr>
        <w:rPr>
          <w:rFonts w:ascii="Trebuchet MS" w:hAnsi="Trebuchet MS"/>
          <w:color w:val="000000"/>
          <w:sz w:val="20"/>
          <w:szCs w:val="20"/>
        </w:rPr>
      </w:pPr>
      <w:r>
        <w:rPr>
          <w:rFonts w:ascii="Trebuchet MS" w:hAnsi="Trebuchet MS"/>
          <w:color w:val="000000"/>
          <w:sz w:val="20"/>
          <w:szCs w:val="20"/>
        </w:rPr>
        <w:t>27 Todo o trabalho dos filhos dos gersonitas, em todo o seu cargo, e em todo o seu serviço, será segundo o mandado de Arão e de seus filhos; e lhes designareis os cargos em que deverão servir.</w:t>
      </w:r>
    </w:p>
    <w:p>
      <w:pPr>
        <w:rPr>
          <w:rFonts w:ascii="Trebuchet MS" w:hAnsi="Trebuchet MS"/>
          <w:color w:val="000000"/>
          <w:sz w:val="20"/>
          <w:szCs w:val="20"/>
        </w:rPr>
      </w:pPr>
      <w:r>
        <w:rPr>
          <w:rFonts w:ascii="Trebuchet MS" w:hAnsi="Trebuchet MS"/>
          <w:color w:val="000000"/>
          <w:sz w:val="20"/>
          <w:szCs w:val="20"/>
        </w:rPr>
        <w:t>28 Este é o serviço das famílias dos filhos dos gersonitas na tenda da revelação; e o seu trabalho estará sob a direção de Itamar, filho de Arão, o sacerdote.</w:t>
      </w:r>
    </w:p>
    <w:p>
      <w:pPr>
        <w:rPr>
          <w:rFonts w:ascii="Trebuchet MS" w:hAnsi="Trebuchet MS"/>
          <w:color w:val="000000"/>
          <w:sz w:val="20"/>
          <w:szCs w:val="20"/>
        </w:rPr>
      </w:pPr>
      <w:r>
        <w:rPr>
          <w:rFonts w:ascii="Trebuchet MS" w:hAnsi="Trebuchet MS"/>
          <w:color w:val="000000"/>
          <w:sz w:val="20"/>
          <w:szCs w:val="20"/>
        </w:rPr>
        <w:t>29 Quanto aos filhos de Merári, contá-los-ás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30 da idade de vinte e cinco anos para cima até os cinqüenta os contarás, a todos os que entrarem no serviço para fazerem o trabalho da tenda da revelação,</w:t>
      </w:r>
    </w:p>
    <w:p>
      <w:pPr>
        <w:rPr>
          <w:rFonts w:ascii="Trebuchet MS" w:hAnsi="Trebuchet MS"/>
          <w:color w:val="000000"/>
          <w:sz w:val="20"/>
          <w:szCs w:val="20"/>
        </w:rPr>
      </w:pPr>
      <w:r>
        <w:rPr>
          <w:rFonts w:ascii="Trebuchet MS" w:hAnsi="Trebuchet MS"/>
          <w:color w:val="000000"/>
          <w:sz w:val="20"/>
          <w:szCs w:val="20"/>
        </w:rPr>
        <w:t>31 Este será o seu encargo, segundo todo o seu serviço na tenda da revelação: as armações do tabernáculo e os seus varais, as suas colunas e as suas bases,</w:t>
      </w:r>
    </w:p>
    <w:p>
      <w:pPr>
        <w:rPr>
          <w:rFonts w:ascii="Trebuchet MS" w:hAnsi="Trebuchet MS"/>
          <w:color w:val="000000"/>
          <w:sz w:val="20"/>
          <w:szCs w:val="20"/>
        </w:rPr>
      </w:pPr>
      <w:r>
        <w:rPr>
          <w:rFonts w:ascii="Trebuchet MS" w:hAnsi="Trebuchet MS"/>
          <w:color w:val="000000"/>
          <w:sz w:val="20"/>
          <w:szCs w:val="20"/>
        </w:rPr>
        <w:t>32 como também as colunas do átrio em redor e as suas bases, as suas estacas e as suas cordas, com todos os seus objetos, e com todo o seu serviço; e por nome lhes designareis os objetos que ficarão a seu cargo.</w:t>
      </w:r>
    </w:p>
    <w:p>
      <w:pPr>
        <w:rPr>
          <w:rFonts w:ascii="Trebuchet MS" w:hAnsi="Trebuchet MS"/>
          <w:color w:val="000000"/>
          <w:sz w:val="20"/>
          <w:szCs w:val="20"/>
        </w:rPr>
      </w:pPr>
      <w:r>
        <w:rPr>
          <w:rFonts w:ascii="Trebuchet MS" w:hAnsi="Trebuchet MS"/>
          <w:color w:val="000000"/>
          <w:sz w:val="20"/>
          <w:szCs w:val="20"/>
        </w:rPr>
        <w:t>33 Este é o serviço das famílias dos filhos de Merári, segundo todo o seu trabalho na tenda da revelação, sob a direção de Itamar, filho de Arão, o sacerdote.</w:t>
      </w:r>
    </w:p>
    <w:p>
      <w:pPr>
        <w:rPr>
          <w:rFonts w:ascii="Trebuchet MS" w:hAnsi="Trebuchet MS"/>
          <w:color w:val="000000"/>
          <w:sz w:val="20"/>
          <w:szCs w:val="20"/>
        </w:rPr>
      </w:pPr>
      <w:r>
        <w:rPr>
          <w:rFonts w:ascii="Trebuchet MS" w:hAnsi="Trebuchet MS"/>
          <w:color w:val="000000"/>
          <w:sz w:val="20"/>
          <w:szCs w:val="20"/>
        </w:rPr>
        <w:t>34 Moisés, pois, e Arão e os príncipes da congregação contaram os filhos dos coatitas, segundo as suas famílias, segundo as casas e seus pais,</w:t>
      </w:r>
    </w:p>
    <w:p>
      <w:pPr>
        <w:rPr>
          <w:rFonts w:ascii="Trebuchet MS" w:hAnsi="Trebuchet MS"/>
          <w:color w:val="000000"/>
          <w:sz w:val="20"/>
          <w:szCs w:val="20"/>
        </w:rPr>
      </w:pPr>
      <w:r>
        <w:rPr>
          <w:rFonts w:ascii="Trebuchet MS" w:hAnsi="Trebuchet MS"/>
          <w:color w:val="000000"/>
          <w:sz w:val="20"/>
          <w:szCs w:val="20"/>
        </w:rPr>
        <w:t>35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36 os que deles foram contados, pois, segundo as suas famílias, eram dois mil duzentos e cinqüenta.</w:t>
      </w:r>
    </w:p>
    <w:p>
      <w:pPr>
        <w:rPr>
          <w:rFonts w:ascii="Trebuchet MS" w:hAnsi="Trebuchet MS"/>
          <w:color w:val="000000"/>
          <w:sz w:val="20"/>
          <w:szCs w:val="20"/>
        </w:rPr>
      </w:pPr>
      <w:r>
        <w:rPr>
          <w:rFonts w:ascii="Trebuchet MS" w:hAnsi="Trebuchet MS"/>
          <w:color w:val="000000"/>
          <w:sz w:val="20"/>
          <w:szCs w:val="20"/>
        </w:rPr>
        <w:t>37 Esses são os que foram contados das famílias dos coatitas, isto é, todos os que haviam de servir na tenda da revelação,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38 Semelhantemente os que foram contados dos filhos de Gérsom segundo as suas famílias, segundo as casas de seus pais,</w:t>
      </w:r>
    </w:p>
    <w:p>
      <w:pPr>
        <w:rPr>
          <w:rFonts w:ascii="Trebuchet MS" w:hAnsi="Trebuchet MS"/>
          <w:color w:val="000000"/>
          <w:sz w:val="20"/>
          <w:szCs w:val="20"/>
        </w:rPr>
      </w:pPr>
      <w:r>
        <w:rPr>
          <w:rFonts w:ascii="Trebuchet MS" w:hAnsi="Trebuchet MS"/>
          <w:color w:val="000000"/>
          <w:sz w:val="20"/>
          <w:szCs w:val="20"/>
        </w:rPr>
        <w:t>39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40 os que deles foram contados, segundo as suas famílias, segundo as casas de seus pais, eram dois mil seiscentos e trinta.</w:t>
      </w:r>
    </w:p>
    <w:p>
      <w:pPr>
        <w:rPr>
          <w:rFonts w:ascii="Trebuchet MS" w:hAnsi="Trebuchet MS"/>
          <w:color w:val="000000"/>
          <w:sz w:val="20"/>
          <w:szCs w:val="20"/>
        </w:rPr>
      </w:pPr>
      <w:r>
        <w:rPr>
          <w:rFonts w:ascii="Trebuchet MS" w:hAnsi="Trebuchet MS"/>
          <w:color w:val="000000"/>
          <w:sz w:val="20"/>
          <w:szCs w:val="20"/>
        </w:rPr>
        <w:t>41 Esses são os que foram contados das famílias dos filhos de Gérsom todos os que haviam de servir na tenda da revelação, aos quais Moisés e Arão contaram, conforme o mandado do Senhor.</w:t>
      </w:r>
    </w:p>
    <w:p>
      <w:pPr>
        <w:rPr>
          <w:rFonts w:ascii="Trebuchet MS" w:hAnsi="Trebuchet MS"/>
          <w:color w:val="000000"/>
          <w:sz w:val="20"/>
          <w:szCs w:val="20"/>
        </w:rPr>
      </w:pPr>
      <w:r>
        <w:rPr>
          <w:rFonts w:ascii="Trebuchet MS" w:hAnsi="Trebuchet MS"/>
          <w:color w:val="000000"/>
          <w:sz w:val="20"/>
          <w:szCs w:val="20"/>
        </w:rPr>
        <w:t>42 E os que foram contados das famílias dos filhos de Merári,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43 da idade de vinte e cinco anos para cima até os cinqüenta, todos os que entraram no serviço, para o trabalho na tenda da revelação,</w:t>
      </w:r>
    </w:p>
    <w:p>
      <w:pPr>
        <w:rPr>
          <w:rFonts w:ascii="Trebuchet MS" w:hAnsi="Trebuchet MS"/>
          <w:color w:val="000000"/>
          <w:sz w:val="20"/>
          <w:szCs w:val="20"/>
        </w:rPr>
      </w:pPr>
      <w:r>
        <w:rPr>
          <w:rFonts w:ascii="Trebuchet MS" w:hAnsi="Trebuchet MS"/>
          <w:color w:val="000000"/>
          <w:sz w:val="20"/>
          <w:szCs w:val="20"/>
        </w:rPr>
        <w:t>44 os que deles foram contados, segundo as suas famílias, eram três mil e duzentos.</w:t>
      </w:r>
    </w:p>
    <w:p>
      <w:pPr>
        <w:rPr>
          <w:rFonts w:ascii="Trebuchet MS" w:hAnsi="Trebuchet MS"/>
          <w:color w:val="000000"/>
          <w:sz w:val="20"/>
          <w:szCs w:val="20"/>
        </w:rPr>
      </w:pPr>
      <w:r>
        <w:rPr>
          <w:rFonts w:ascii="Trebuchet MS" w:hAnsi="Trebuchet MS"/>
          <w:color w:val="000000"/>
          <w:sz w:val="20"/>
          <w:szCs w:val="20"/>
        </w:rPr>
        <w:t>45 Esses são os que foram contados das famílias dos filhos de Merári, aos quais Moisés e Arão contaram, conforme o mandado do Senhor por intermédio de Moisés.</w:t>
      </w:r>
    </w:p>
    <w:p>
      <w:pPr>
        <w:rPr>
          <w:rFonts w:ascii="Trebuchet MS" w:hAnsi="Trebuchet MS"/>
          <w:color w:val="000000"/>
          <w:sz w:val="20"/>
          <w:szCs w:val="20"/>
        </w:rPr>
      </w:pPr>
      <w:r>
        <w:rPr>
          <w:rFonts w:ascii="Trebuchet MS" w:hAnsi="Trebuchet MS"/>
          <w:color w:val="000000"/>
          <w:sz w:val="20"/>
          <w:szCs w:val="20"/>
        </w:rPr>
        <w:t>46 Todos os que foram contados dos levitas, aos quais contaram Moisés e Arão e os príncipes de Israel, segundo as suas famílias, segundo as casas de seus pais,</w:t>
      </w:r>
    </w:p>
    <w:p>
      <w:pPr>
        <w:rPr>
          <w:rFonts w:ascii="Trebuchet MS" w:hAnsi="Trebuchet MS"/>
          <w:color w:val="000000"/>
          <w:sz w:val="20"/>
          <w:szCs w:val="20"/>
        </w:rPr>
      </w:pPr>
      <w:r>
        <w:rPr>
          <w:rFonts w:ascii="Trebuchet MS" w:hAnsi="Trebuchet MS"/>
          <w:color w:val="000000"/>
          <w:sz w:val="20"/>
          <w:szCs w:val="20"/>
        </w:rPr>
        <w:t>47 da idade de vinte e cinco anos para cima até os cinqüenta, todos os que entraram no serviço para trabalharem e para levarem cargas na tenda da revelação,</w:t>
      </w:r>
    </w:p>
    <w:p>
      <w:pPr>
        <w:rPr>
          <w:rFonts w:ascii="Trebuchet MS" w:hAnsi="Trebuchet MS"/>
          <w:color w:val="000000"/>
          <w:sz w:val="20"/>
          <w:szCs w:val="20"/>
        </w:rPr>
      </w:pPr>
      <w:r>
        <w:rPr>
          <w:rFonts w:ascii="Trebuchet MS" w:hAnsi="Trebuchet MS"/>
          <w:color w:val="000000"/>
          <w:sz w:val="20"/>
          <w:szCs w:val="20"/>
        </w:rPr>
        <w:t>48 os que deles foram contados eram oito mil quinhentos e oitenta.</w:t>
      </w:r>
    </w:p>
    <w:p>
      <w:pPr>
        <w:rPr>
          <w:rFonts w:ascii="Trebuchet MS" w:hAnsi="Trebuchet MS"/>
          <w:color w:val="000000"/>
          <w:sz w:val="20"/>
          <w:szCs w:val="20"/>
        </w:rPr>
      </w:pPr>
      <w:r>
        <w:rPr>
          <w:rFonts w:ascii="Trebuchet MS" w:hAnsi="Trebuchet MS"/>
          <w:color w:val="000000"/>
          <w:sz w:val="20"/>
          <w:szCs w:val="20"/>
        </w:rPr>
        <w:t>49 Conforme o mandado do Senhor foram contados por Moisés, cada qual segundo o seu serviço, e segundo o seu cargo; assim foram contados por ele, como o Senhor lhe ordenara.</w:t>
      </w:r>
    </w:p>
    <w:p>
      <w:pPr>
        <w:pStyle w:val="P13"/>
        <w:rPr>
          <w:rFonts w:ascii="Trebuchet MS" w:hAnsi="Trebuchet MS"/>
          <w:color w:val="000000"/>
          <w:sz w:val="22"/>
          <w:szCs w:val="22"/>
        </w:rPr>
      </w:pPr>
      <w:bookmarkStart w:id="130" w:name="_Toc147528073"/>
      <w:r>
        <w:rPr>
          <w:rFonts w:ascii="Trebuchet MS" w:hAnsi="Trebuchet MS"/>
          <w:color w:val="000000"/>
          <w:sz w:val="22"/>
          <w:szCs w:val="22"/>
        </w:rPr>
        <w:t xml:space="preserve"> NÚMEROS 5</w:t>
      </w:r>
      <w:bookmarkEnd w:id="130"/>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que lancem para fora do arraial a todo leproso, e a todo o que padece fluxo, e a todo o que está oriundo por ter tocado num morto;</w:t>
      </w:r>
    </w:p>
    <w:p>
      <w:pPr>
        <w:rPr>
          <w:rFonts w:ascii="Trebuchet MS" w:hAnsi="Trebuchet MS"/>
          <w:color w:val="000000"/>
          <w:sz w:val="20"/>
          <w:szCs w:val="20"/>
        </w:rPr>
      </w:pPr>
      <w:r>
        <w:rPr>
          <w:rFonts w:ascii="Trebuchet MS" w:hAnsi="Trebuchet MS"/>
          <w:color w:val="000000"/>
          <w:sz w:val="20"/>
          <w:szCs w:val="20"/>
        </w:rPr>
        <w:t>3 tanto homem como mulher os lançareis para fora, sim, para fora do arraial os lançareis; para que não contaminem o seu arraial, no meio do qual eu habito.</w:t>
      </w:r>
    </w:p>
    <w:p>
      <w:pPr>
        <w:rPr>
          <w:rFonts w:ascii="Trebuchet MS" w:hAnsi="Trebuchet MS"/>
          <w:color w:val="000000"/>
          <w:sz w:val="20"/>
          <w:szCs w:val="20"/>
        </w:rPr>
      </w:pPr>
      <w:r>
        <w:rPr>
          <w:rFonts w:ascii="Trebuchet MS" w:hAnsi="Trebuchet MS"/>
          <w:color w:val="000000"/>
          <w:sz w:val="20"/>
          <w:szCs w:val="20"/>
        </w:rPr>
        <w:t>4 Assim fizeram os filhos de Israel, lançando-os para fora do arraial; como o Senhor falara a Moisés, assim fizeram os filhos de Israel.</w:t>
      </w:r>
    </w:p>
    <w:p>
      <w:pPr>
        <w:rPr>
          <w:rFonts w:ascii="Trebuchet MS" w:hAnsi="Trebuchet MS"/>
          <w:color w:val="000000"/>
          <w:sz w:val="20"/>
          <w:szCs w:val="20"/>
        </w:rPr>
      </w:pPr>
      <w:r>
        <w:rPr>
          <w:rFonts w:ascii="Trebuchet MS" w:hAnsi="Trebuchet MS"/>
          <w:color w:val="000000"/>
          <w:sz w:val="20"/>
          <w:szCs w:val="20"/>
        </w:rPr>
        <w:t>5 Disse mais o Senhor a Moisés:</w:t>
      </w:r>
    </w:p>
    <w:p>
      <w:r>
        <w:rPr>
          <w:rFonts w:ascii="Trebuchet MS" w:hAnsi="Trebuchet MS"/>
          <w:color w:val="000000"/>
          <w:sz w:val="20"/>
        </w:rPr>
        <w:t>6 Dize aos filhos de Israel: Quando homem ou mulher pecar contra o seu próximo, transgredindo os mandamentos do Senhor, e tornando-se assim culpado,</w:t>
      </w:r>
    </w:p>
    <w:p>
      <w:pPr>
        <w:rPr>
          <w:rFonts w:ascii="Trebuchet MS" w:hAnsi="Trebuchet MS"/>
          <w:color w:val="000000"/>
          <w:sz w:val="20"/>
          <w:szCs w:val="20"/>
        </w:rPr>
      </w:pPr>
      <w:r>
        <w:rPr>
          <w:rFonts w:ascii="Trebuchet MS" w:hAnsi="Trebuchet MS"/>
          <w:color w:val="000000"/>
          <w:sz w:val="20"/>
          <w:szCs w:val="20"/>
        </w:rPr>
        <w:t>7 confessará o pecado que tiver cometido, e pela sua culpa fará plena restituição, e ainda lhe acrescentará a sua quinta parte; e a dará àquele contra quem se fez culpado.</w:t>
      </w:r>
    </w:p>
    <w:p>
      <w:pPr>
        <w:rPr>
          <w:rFonts w:ascii="Trebuchet MS" w:hAnsi="Trebuchet MS"/>
          <w:color w:val="000000"/>
          <w:sz w:val="20"/>
          <w:szCs w:val="20"/>
        </w:rPr>
      </w:pPr>
      <w:r>
        <w:rPr>
          <w:rFonts w:ascii="Trebuchet MS" w:hAnsi="Trebuchet MS"/>
          <w:color w:val="000000"/>
          <w:sz w:val="20"/>
          <w:szCs w:val="20"/>
        </w:rPr>
        <w:t>8 Mas, se esse homem não tiver parente chegado, a quem se possa fazer a restituição pela culpa, esta será feita ao Senhor, e será do sacerdote, além do carneiro da expiação com que se fizer expiação por ele.</w:t>
      </w:r>
    </w:p>
    <w:p>
      <w:pPr>
        <w:rPr>
          <w:rFonts w:ascii="Trebuchet MS" w:hAnsi="Trebuchet MS"/>
          <w:color w:val="000000"/>
          <w:sz w:val="20"/>
          <w:szCs w:val="20"/>
        </w:rPr>
      </w:pPr>
      <w:r>
        <w:rPr>
          <w:rFonts w:ascii="Trebuchet MS" w:hAnsi="Trebuchet MS"/>
          <w:color w:val="000000"/>
          <w:sz w:val="20"/>
          <w:szCs w:val="20"/>
        </w:rPr>
        <w:t>9 Semelhantemente toda oferta alçada de todas as coisas consagradas dos filhos de Israel, que estes trouxerem ao sacerdote, será dele.</w:t>
      </w:r>
    </w:p>
    <w:p>
      <w:pPr>
        <w:rPr>
          <w:rFonts w:ascii="Trebuchet MS" w:hAnsi="Trebuchet MS"/>
          <w:color w:val="000000"/>
          <w:sz w:val="20"/>
          <w:szCs w:val="20"/>
        </w:rPr>
      </w:pPr>
      <w:r>
        <w:rPr>
          <w:rFonts w:ascii="Trebuchet MS" w:hAnsi="Trebuchet MS"/>
          <w:color w:val="000000"/>
          <w:sz w:val="20"/>
          <w:szCs w:val="20"/>
        </w:rPr>
        <w:t>10 Enfim, as coisas consagradas de cada um serão do sacerdote; tudo o que alguém lhe der será dele.</w:t>
      </w:r>
    </w:p>
    <w:p>
      <w:pPr>
        <w:rPr>
          <w:rFonts w:ascii="Trebuchet MS" w:hAnsi="Trebuchet MS"/>
          <w:color w:val="000000"/>
          <w:sz w:val="20"/>
          <w:szCs w:val="20"/>
        </w:rPr>
      </w:pPr>
      <w:r>
        <w:rPr>
          <w:rFonts w:ascii="Trebuchet MS" w:hAnsi="Trebuchet MS"/>
          <w:color w:val="000000"/>
          <w:sz w:val="20"/>
          <w:szCs w:val="20"/>
        </w:rPr>
        <w:t>11 Disse mais o Senhor a Moisés:</w:t>
      </w:r>
    </w:p>
    <w:p>
      <w:pPr>
        <w:rPr>
          <w:rFonts w:ascii="Trebuchet MS" w:hAnsi="Trebuchet MS"/>
          <w:color w:val="000000"/>
          <w:sz w:val="20"/>
          <w:szCs w:val="20"/>
        </w:rPr>
      </w:pPr>
      <w:r>
        <w:rPr>
          <w:rFonts w:ascii="Trebuchet MS" w:hAnsi="Trebuchet MS"/>
          <w:color w:val="000000"/>
          <w:sz w:val="20"/>
          <w:szCs w:val="20"/>
        </w:rPr>
        <w:t>12 Fala aos filhos de Israel, e dize-lhes: Se a mulher de alguém se desviar pecando contra ele,</w:t>
      </w:r>
    </w:p>
    <w:p>
      <w:pPr>
        <w:rPr>
          <w:rFonts w:ascii="Trebuchet MS" w:hAnsi="Trebuchet MS"/>
          <w:color w:val="000000"/>
          <w:sz w:val="20"/>
          <w:szCs w:val="20"/>
        </w:rPr>
      </w:pPr>
      <w:r>
        <w:rPr>
          <w:rFonts w:ascii="Trebuchet MS" w:hAnsi="Trebuchet MS"/>
          <w:color w:val="000000"/>
          <w:sz w:val="20"/>
          <w:szCs w:val="20"/>
        </w:rPr>
        <w:t>13 e algum homem se deitar com ela, sendo isso oculto aos olhos de seu marido e conservado encoberto, se ela se tiver contaminado, e contra ela não houver testemunha, por não ter sido apanhada em flagrante;</w:t>
      </w:r>
    </w:p>
    <w:p>
      <w:pPr>
        <w:rPr>
          <w:rFonts w:ascii="Trebuchet MS" w:hAnsi="Trebuchet MS"/>
          <w:color w:val="000000"/>
          <w:sz w:val="20"/>
          <w:szCs w:val="20"/>
        </w:rPr>
      </w:pPr>
      <w:r>
        <w:rPr>
          <w:rFonts w:ascii="Trebuchet MS" w:hAnsi="Trebuchet MS"/>
          <w:color w:val="000000"/>
          <w:sz w:val="20"/>
          <w:szCs w:val="20"/>
        </w:rPr>
        <w:t>14 se o espírito de ciúmes vier sobre ele, e de sua mulher tiver ciúmes, por ela se haver contaminado, ou se sobre ele vier o espírito de ciúmes, e de sua mulher tiver ciúmes, mesmo que ela não se tenha contaminado;</w:t>
      </w:r>
    </w:p>
    <w:p>
      <w:pPr>
        <w:rPr>
          <w:rFonts w:ascii="Trebuchet MS" w:hAnsi="Trebuchet MS"/>
          <w:color w:val="000000"/>
          <w:sz w:val="20"/>
          <w:szCs w:val="20"/>
        </w:rPr>
      </w:pPr>
      <w:r>
        <w:rPr>
          <w:rFonts w:ascii="Trebuchet MS" w:hAnsi="Trebuchet MS"/>
          <w:color w:val="000000"/>
          <w:sz w:val="20"/>
          <w:szCs w:val="20"/>
        </w:rPr>
        <w:t>15 o homem trará sua mulher perante o sacerdote, e juntamente trará a sua oferta por ela, a décima parte de uma efa de farinha de cevada, sobre a qual não deitará azeite nem porá incenso; porquanto é oferta de cereais por ciúmes, oferta memorativa, que traz a iniqüidade à memória.</w:t>
      </w:r>
    </w:p>
    <w:p>
      <w:pPr>
        <w:rPr>
          <w:rFonts w:ascii="Trebuchet MS" w:hAnsi="Trebuchet MS"/>
          <w:color w:val="000000"/>
          <w:sz w:val="20"/>
          <w:szCs w:val="20"/>
        </w:rPr>
      </w:pPr>
      <w:r>
        <w:rPr>
          <w:rFonts w:ascii="Trebuchet MS" w:hAnsi="Trebuchet MS"/>
          <w:color w:val="000000"/>
          <w:sz w:val="20"/>
          <w:szCs w:val="20"/>
        </w:rPr>
        <w:t>16 O sacerdote fará a mulher chegar, e a porá perante o Senhor.</w:t>
      </w:r>
    </w:p>
    <w:p>
      <w:pPr>
        <w:rPr>
          <w:rFonts w:ascii="Trebuchet MS" w:hAnsi="Trebuchet MS"/>
          <w:color w:val="000000"/>
          <w:sz w:val="20"/>
          <w:szCs w:val="20"/>
        </w:rPr>
      </w:pPr>
      <w:r>
        <w:rPr>
          <w:rFonts w:ascii="Trebuchet MS" w:hAnsi="Trebuchet MS"/>
          <w:color w:val="000000"/>
          <w:sz w:val="20"/>
          <w:szCs w:val="20"/>
        </w:rPr>
        <w:t>17 E o sacerdote tomará num vaso de barro água sagrada; também tomará do pó que houver no chão do tabernáculo, e o deitará na água.</w:t>
      </w:r>
    </w:p>
    <w:p>
      <w:pPr>
        <w:rPr>
          <w:rFonts w:ascii="Trebuchet MS" w:hAnsi="Trebuchet MS"/>
          <w:color w:val="000000"/>
          <w:sz w:val="20"/>
          <w:szCs w:val="20"/>
        </w:rPr>
      </w:pPr>
      <w:r>
        <w:rPr>
          <w:rFonts w:ascii="Trebuchet MS" w:hAnsi="Trebuchet MS"/>
          <w:color w:val="000000"/>
          <w:sz w:val="20"/>
          <w:szCs w:val="20"/>
        </w:rPr>
        <w:t>18 Então apresentará a mulher perante o Senhor, e descobrirá a cabeça da mulher, e lhe porá na mão a oferta de cereais memorativa, que é a oferta de cereais por ciúmes; e o sacerdote terá na mão a água de amargura, que traz consigo a maldição;</w:t>
      </w:r>
    </w:p>
    <w:p>
      <w:pPr>
        <w:rPr>
          <w:rFonts w:ascii="Trebuchet MS" w:hAnsi="Trebuchet MS"/>
          <w:color w:val="000000"/>
          <w:sz w:val="20"/>
          <w:szCs w:val="20"/>
        </w:rPr>
      </w:pPr>
      <w:r>
        <w:rPr>
          <w:rFonts w:ascii="Trebuchet MS" w:hAnsi="Trebuchet MS"/>
          <w:color w:val="000000"/>
          <w:sz w:val="20"/>
          <w:szCs w:val="20"/>
        </w:rPr>
        <w:t>19 e a fará jurar, e dir-lhe-á: Se nenhum homem se deitou contigo, e se não te desviaste para a imundícia, violando o voto conjugal, sejas tu livre desta água de amargura, que traz consigo a maldição;</w:t>
      </w:r>
    </w:p>
    <w:p>
      <w:pPr>
        <w:rPr>
          <w:rFonts w:ascii="Trebuchet MS" w:hAnsi="Trebuchet MS"/>
          <w:color w:val="000000"/>
          <w:sz w:val="20"/>
          <w:szCs w:val="20"/>
        </w:rPr>
      </w:pPr>
      <w:r>
        <w:rPr>
          <w:rFonts w:ascii="Trebuchet MS" w:hAnsi="Trebuchet MS"/>
          <w:color w:val="000000"/>
          <w:sz w:val="20"/>
          <w:szCs w:val="20"/>
        </w:rPr>
        <w:t>20 mas se te desviaste, violando o voto conjugal, e te contaminaste, e algum homem que não é teu marido se deitou contigo,-</w:t>
      </w:r>
    </w:p>
    <w:p>
      <w:pPr>
        <w:rPr>
          <w:rFonts w:ascii="Trebuchet MS" w:hAnsi="Trebuchet MS"/>
          <w:color w:val="000000"/>
          <w:sz w:val="20"/>
          <w:szCs w:val="20"/>
        </w:rPr>
      </w:pPr>
      <w:r>
        <w:rPr>
          <w:rFonts w:ascii="Trebuchet MS" w:hAnsi="Trebuchet MS"/>
          <w:color w:val="000000"/>
          <w:sz w:val="20"/>
          <w:szCs w:val="20"/>
        </w:rPr>
        <w:t>21 então o sacerdote, fazendo que a mulher tome o juramento de maldição, lhe dirá: O Senhor te ponha por maldição e praga no meio do teu povo, fazendo-te o Senhor consumir-se a tua coxa e inchar o teu ventre;</w:t>
      </w:r>
    </w:p>
    <w:p>
      <w:pPr>
        <w:rPr>
          <w:rFonts w:ascii="Trebuchet MS" w:hAnsi="Trebuchet MS"/>
          <w:color w:val="000000"/>
          <w:sz w:val="20"/>
          <w:szCs w:val="20"/>
        </w:rPr>
      </w:pPr>
      <w:r>
        <w:rPr>
          <w:rFonts w:ascii="Trebuchet MS" w:hAnsi="Trebuchet MS"/>
          <w:color w:val="000000"/>
          <w:sz w:val="20"/>
          <w:szCs w:val="20"/>
        </w:rPr>
        <w:t>22 e esta água que traz consigo a maldição entrará nas tuas entranhas, para te fazer inchar o ventre, e te fazer consumir-se a coxa. Então a mulher dirá: Amém, amém.</w:t>
      </w:r>
    </w:p>
    <w:p>
      <w:pPr>
        <w:rPr>
          <w:rFonts w:ascii="Trebuchet MS" w:hAnsi="Trebuchet MS"/>
          <w:color w:val="000000"/>
          <w:sz w:val="20"/>
          <w:szCs w:val="20"/>
        </w:rPr>
      </w:pPr>
      <w:r>
        <w:rPr>
          <w:rFonts w:ascii="Trebuchet MS" w:hAnsi="Trebuchet MS"/>
          <w:color w:val="000000"/>
          <w:sz w:val="20"/>
          <w:szCs w:val="20"/>
        </w:rPr>
        <w:t>23 Então o sacerdote escreverá estas maldições num livro, e na água de amargura as apagará;</w:t>
      </w:r>
    </w:p>
    <w:p>
      <w:pPr>
        <w:rPr>
          <w:rFonts w:ascii="Trebuchet MS" w:hAnsi="Trebuchet MS"/>
          <w:color w:val="000000"/>
          <w:sz w:val="20"/>
          <w:szCs w:val="20"/>
        </w:rPr>
      </w:pPr>
      <w:r>
        <w:rPr>
          <w:rFonts w:ascii="Trebuchet MS" w:hAnsi="Trebuchet MS"/>
          <w:color w:val="000000"/>
          <w:sz w:val="20"/>
          <w:szCs w:val="20"/>
        </w:rPr>
        <w:t>24 e fará que a mulher beba a água de amargura, que traz consigo a maldição; e a água que traz consigo a maldição entrará nela para se tornar amarga.</w:t>
      </w:r>
    </w:p>
    <w:p>
      <w:pPr>
        <w:rPr>
          <w:rFonts w:ascii="Trebuchet MS" w:hAnsi="Trebuchet MS"/>
          <w:color w:val="000000"/>
          <w:sz w:val="20"/>
          <w:szCs w:val="20"/>
        </w:rPr>
      </w:pPr>
      <w:r>
        <w:rPr>
          <w:rFonts w:ascii="Trebuchet MS" w:hAnsi="Trebuchet MS"/>
          <w:color w:val="000000"/>
          <w:sz w:val="20"/>
          <w:szCs w:val="20"/>
        </w:rPr>
        <w:t>25 E o sacerdote tomará da mão da mulher a oferta de cereais por ciúmes, e moverá a oferta de cereais perante o Senhor, e a trará ao altar;</w:t>
      </w:r>
    </w:p>
    <w:p>
      <w:pPr>
        <w:rPr>
          <w:rFonts w:ascii="Trebuchet MS" w:hAnsi="Trebuchet MS"/>
          <w:color w:val="000000"/>
          <w:sz w:val="20"/>
          <w:szCs w:val="20"/>
        </w:rPr>
      </w:pPr>
      <w:r>
        <w:rPr>
          <w:rFonts w:ascii="Trebuchet MS" w:hAnsi="Trebuchet MS"/>
          <w:color w:val="000000"/>
          <w:sz w:val="20"/>
          <w:szCs w:val="20"/>
        </w:rPr>
        <w:t>26 também tomará um punhado da oferta de cereais como memorial da oferta, e o queimará sobre o altar, e depois fará que a mulher beba a água.</w:t>
      </w:r>
    </w:p>
    <w:p>
      <w:pPr>
        <w:rPr>
          <w:rFonts w:ascii="Trebuchet MS" w:hAnsi="Trebuchet MS"/>
          <w:color w:val="000000"/>
          <w:sz w:val="20"/>
          <w:szCs w:val="20"/>
        </w:rPr>
      </w:pPr>
      <w:r>
        <w:rPr>
          <w:rFonts w:ascii="Trebuchet MS" w:hAnsi="Trebuchet MS"/>
          <w:color w:val="000000"/>
          <w:sz w:val="20"/>
          <w:szCs w:val="20"/>
        </w:rPr>
        <w:t>27 Quando ele tiver feito que ela beba a água, sucederá que, se ela se tiver contaminado, e tiver pecado contra seu marido, a água, que traz consigo a maldição, entrará nela, tornando-se amarga; inchar-lhe-á o ventre e a coxa se lhe consumirá; e a mulher será por maldição no meio do seu povo.</w:t>
      </w:r>
    </w:p>
    <w:p>
      <w:pPr>
        <w:rPr>
          <w:rFonts w:ascii="Trebuchet MS" w:hAnsi="Trebuchet MS"/>
          <w:color w:val="000000"/>
          <w:sz w:val="20"/>
          <w:szCs w:val="20"/>
        </w:rPr>
      </w:pPr>
      <w:r>
        <w:rPr>
          <w:rFonts w:ascii="Trebuchet MS" w:hAnsi="Trebuchet MS"/>
          <w:color w:val="000000"/>
          <w:sz w:val="20"/>
          <w:szCs w:val="20"/>
        </w:rPr>
        <w:t>28 E, se a mulher não se tiver contaminado, mas for inocente, então será livre, e conceberá filhos.</w:t>
      </w:r>
    </w:p>
    <w:p>
      <w:pPr>
        <w:rPr>
          <w:rFonts w:ascii="Trebuchet MS" w:hAnsi="Trebuchet MS"/>
          <w:color w:val="000000"/>
          <w:sz w:val="20"/>
          <w:szCs w:val="20"/>
        </w:rPr>
      </w:pPr>
      <w:r>
        <w:rPr>
          <w:rFonts w:ascii="Trebuchet MS" w:hAnsi="Trebuchet MS"/>
          <w:color w:val="000000"/>
          <w:sz w:val="20"/>
          <w:szCs w:val="20"/>
        </w:rPr>
        <w:t>29 Esta é a lei dos ciúmes, no tocante à mulher que, violando o voto conjugal, se desviar e for contaminada;</w:t>
      </w:r>
    </w:p>
    <w:p>
      <w:pPr>
        <w:rPr>
          <w:rFonts w:ascii="Trebuchet MS" w:hAnsi="Trebuchet MS"/>
          <w:color w:val="000000"/>
          <w:sz w:val="20"/>
          <w:szCs w:val="20"/>
        </w:rPr>
      </w:pPr>
      <w:r>
        <w:rPr>
          <w:rFonts w:ascii="Trebuchet MS" w:hAnsi="Trebuchet MS"/>
          <w:color w:val="000000"/>
          <w:sz w:val="20"/>
          <w:szCs w:val="20"/>
        </w:rPr>
        <w:t>30 ou no tocante ao homem sobre quem vier o espírito de ciúmes, e se enciumar de sua mulher; ele apresentará a mulher perante o Senhor, e o sacerdote cumprirá para com ela toda esta lei.</w:t>
      </w:r>
    </w:p>
    <w:p>
      <w:pPr>
        <w:rPr>
          <w:rFonts w:ascii="Trebuchet MS" w:hAnsi="Trebuchet MS"/>
          <w:color w:val="000000"/>
          <w:sz w:val="20"/>
          <w:szCs w:val="20"/>
        </w:rPr>
      </w:pPr>
      <w:r>
        <w:rPr>
          <w:rFonts w:ascii="Trebuchet MS" w:hAnsi="Trebuchet MS"/>
          <w:color w:val="000000"/>
          <w:sz w:val="20"/>
          <w:szCs w:val="20"/>
        </w:rPr>
        <w:t>31 Esse homem será livre da iniqüidade; a mulher, porém, levará sobre si a sua iniqüidade.</w:t>
      </w:r>
    </w:p>
    <w:p>
      <w:pPr>
        <w:pStyle w:val="P13"/>
        <w:rPr>
          <w:rFonts w:ascii="Trebuchet MS" w:hAnsi="Trebuchet MS"/>
          <w:color w:val="000000"/>
          <w:sz w:val="22"/>
          <w:szCs w:val="22"/>
        </w:rPr>
      </w:pPr>
      <w:r>
        <w:rPr>
          <w:rFonts w:ascii="Trebuchet MS" w:hAnsi="Trebuchet MS"/>
          <w:color w:val="000000"/>
          <w:sz w:val="22"/>
          <w:szCs w:val="22"/>
        </w:rPr>
        <w:t xml:space="preserve"> NÚMEROS 6</w:t>
      </w:r>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aos filhos de Israel, e dize-lhes: Quando alguém, seja homem, seja mulher, fizer voto especial de nazireu, a fim de se separar para o Senhor,</w:t>
      </w:r>
    </w:p>
    <w:p>
      <w:pPr>
        <w:rPr>
          <w:rFonts w:ascii="Trebuchet MS" w:hAnsi="Trebuchet MS"/>
          <w:color w:val="000000"/>
          <w:sz w:val="20"/>
          <w:szCs w:val="20"/>
        </w:rPr>
      </w:pPr>
      <w:r>
        <w:rPr>
          <w:rFonts w:ascii="Trebuchet MS" w:hAnsi="Trebuchet MS"/>
          <w:color w:val="000000"/>
          <w:sz w:val="20"/>
          <w:szCs w:val="20"/>
        </w:rPr>
        <w:t>3 abster-se-á de vinho e de bebida forte; não beberá, vinagre de vinho, nem vinagre de bebida forte, nem bebida alguma feita de uvas, nem comerá uvas frescas nem secas.</w:t>
      </w:r>
    </w:p>
    <w:p>
      <w:pPr>
        <w:rPr>
          <w:rFonts w:ascii="Trebuchet MS" w:hAnsi="Trebuchet MS"/>
          <w:color w:val="000000"/>
          <w:sz w:val="20"/>
          <w:szCs w:val="20"/>
        </w:rPr>
      </w:pPr>
      <w:r>
        <w:rPr>
          <w:rFonts w:ascii="Trebuchet MS" w:hAnsi="Trebuchet MS"/>
          <w:color w:val="000000"/>
          <w:sz w:val="20"/>
          <w:szCs w:val="20"/>
        </w:rPr>
        <w:t>4 Por todos os dias do seu nazireado não comerá de coisa alguma que se faz da uva, desde os caroços até as cascas.</w:t>
      </w:r>
    </w:p>
    <w:p>
      <w:pPr>
        <w:rPr>
          <w:rFonts w:ascii="Trebuchet MS" w:hAnsi="Trebuchet MS"/>
          <w:color w:val="000000"/>
          <w:sz w:val="20"/>
          <w:szCs w:val="20"/>
        </w:rPr>
      </w:pPr>
      <w:r>
        <w:rPr>
          <w:rFonts w:ascii="Trebuchet MS" w:hAnsi="Trebuchet MS"/>
          <w:color w:val="000000"/>
          <w:sz w:val="20"/>
          <w:szCs w:val="20"/>
        </w:rPr>
        <w:t>5 Por todos os dias do seu voto de nazireado, navalha não passará sobre a sua cabeça; até que se cumpram os dias pelos quais ele se tenha separado para o Senhor, será santo; deixará crescer as guedelhas do cabelo da sua cabeça.</w:t>
      </w:r>
    </w:p>
    <w:p>
      <w:pPr>
        <w:rPr>
          <w:rFonts w:ascii="Trebuchet MS" w:hAnsi="Trebuchet MS"/>
          <w:color w:val="000000"/>
          <w:sz w:val="20"/>
          <w:szCs w:val="20"/>
        </w:rPr>
      </w:pPr>
      <w:r>
        <w:rPr>
          <w:rFonts w:ascii="Trebuchet MS" w:hAnsi="Trebuchet MS"/>
          <w:color w:val="000000"/>
          <w:sz w:val="20"/>
          <w:szCs w:val="20"/>
        </w:rPr>
        <w:t>6 Por todos os dias da sua separação para o Senhor, não se aproximará de cadáver algum.</w:t>
      </w:r>
    </w:p>
    <w:p>
      <w:pPr>
        <w:rPr>
          <w:rFonts w:ascii="Trebuchet MS" w:hAnsi="Trebuchet MS"/>
          <w:color w:val="000000"/>
          <w:sz w:val="20"/>
          <w:szCs w:val="20"/>
        </w:rPr>
      </w:pPr>
      <w:r>
        <w:rPr>
          <w:rFonts w:ascii="Trebuchet MS" w:hAnsi="Trebuchet MS"/>
          <w:color w:val="000000"/>
          <w:sz w:val="20"/>
          <w:szCs w:val="20"/>
        </w:rPr>
        <w:t>7 Não se contaminará nem por seu pai, nem por sua mãe, nem por seu irmão, nem por sua irmã, quando estes morrerem; porquanto o nazireado do seu Deus está sobre a sua cabeça:</w:t>
      </w:r>
    </w:p>
    <w:p>
      <w:pPr>
        <w:rPr>
          <w:rFonts w:ascii="Trebuchet MS" w:hAnsi="Trebuchet MS"/>
          <w:color w:val="000000"/>
          <w:sz w:val="20"/>
          <w:szCs w:val="20"/>
        </w:rPr>
      </w:pPr>
      <w:r>
        <w:rPr>
          <w:rFonts w:ascii="Trebuchet MS" w:hAnsi="Trebuchet MS"/>
          <w:color w:val="000000"/>
          <w:sz w:val="20"/>
          <w:szCs w:val="20"/>
        </w:rPr>
        <w:t>8 Por todos os dias do seu nazireado será santo ao Senhor.</w:t>
      </w:r>
    </w:p>
    <w:p>
      <w:pPr>
        <w:rPr>
          <w:rFonts w:ascii="Trebuchet MS" w:hAnsi="Trebuchet MS"/>
          <w:color w:val="000000"/>
          <w:sz w:val="20"/>
          <w:szCs w:val="20"/>
        </w:rPr>
      </w:pPr>
      <w:r>
        <w:rPr>
          <w:rFonts w:ascii="Trebuchet MS" w:hAnsi="Trebuchet MS"/>
          <w:color w:val="000000"/>
          <w:sz w:val="20"/>
          <w:szCs w:val="20"/>
        </w:rPr>
        <w:t>9 Se alguém morrer subitamente junto dele, contaminando-se assim a cabeça do seu nazireado, rapará a sua cabeça no dia da sua purificação, ao sétimo dia a rapará.</w:t>
      </w:r>
    </w:p>
    <w:p>
      <w:pPr>
        <w:rPr>
          <w:rFonts w:ascii="Trebuchet MS" w:hAnsi="Trebuchet MS"/>
          <w:color w:val="000000"/>
          <w:sz w:val="20"/>
          <w:szCs w:val="20"/>
        </w:rPr>
      </w:pPr>
      <w:r>
        <w:rPr>
          <w:rFonts w:ascii="Trebuchet MS" w:hAnsi="Trebuchet MS"/>
          <w:color w:val="000000"/>
          <w:sz w:val="20"/>
          <w:szCs w:val="20"/>
        </w:rPr>
        <w:t>10 Ao oitavo dia trará duas rolas ou dois pombinhos, ao sacerdote, à porta da tenda da revelação;</w:t>
      </w:r>
    </w:p>
    <w:p>
      <w:pPr>
        <w:rPr>
          <w:rFonts w:ascii="Trebuchet MS" w:hAnsi="Trebuchet MS"/>
          <w:color w:val="000000"/>
          <w:sz w:val="20"/>
          <w:szCs w:val="20"/>
        </w:rPr>
      </w:pPr>
      <w:r>
        <w:rPr>
          <w:rFonts w:ascii="Trebuchet MS" w:hAnsi="Trebuchet MS"/>
          <w:color w:val="000000"/>
          <w:sz w:val="20"/>
          <w:szCs w:val="20"/>
        </w:rPr>
        <w:t>11 e o sacerdote oferecerá um como oferta pelo pecado, e o outro como holocausto, e fará expiação por esse que pecou no tocante ao morto; assim naquele mesmo dia santificará a sua cabeça.</w:t>
      </w:r>
    </w:p>
    <w:p>
      <w:pPr>
        <w:rPr>
          <w:rFonts w:ascii="Trebuchet MS" w:hAnsi="Trebuchet MS"/>
          <w:color w:val="000000"/>
          <w:sz w:val="20"/>
          <w:szCs w:val="20"/>
        </w:rPr>
      </w:pPr>
      <w:r>
        <w:rPr>
          <w:rFonts w:ascii="Trebuchet MS" w:hAnsi="Trebuchet MS"/>
          <w:color w:val="000000"/>
          <w:sz w:val="20"/>
          <w:szCs w:val="20"/>
        </w:rPr>
        <w:t>12 Então separará ao Senhor os dias do seu nazireado, e para oferta pela culpa trará um cordeiro de um ano; mas os dias antecedentes serão perdidos, porquanto o seu nazireado foi contaminado.</w:t>
      </w:r>
    </w:p>
    <w:p>
      <w:pPr>
        <w:rPr>
          <w:rFonts w:ascii="Trebuchet MS" w:hAnsi="Trebuchet MS"/>
          <w:color w:val="000000"/>
          <w:sz w:val="20"/>
          <w:szCs w:val="20"/>
        </w:rPr>
      </w:pPr>
      <w:r>
        <w:rPr>
          <w:rFonts w:ascii="Trebuchet MS" w:hAnsi="Trebuchet MS"/>
          <w:color w:val="000000"/>
          <w:sz w:val="20"/>
          <w:szCs w:val="20"/>
        </w:rPr>
        <w:t>13 Esta, pois, é a lei do nazireu: no dia em que se cumprirem os dias do seu nazireado ele será trazido à porta da tenda da revelação,</w:t>
      </w:r>
    </w:p>
    <w:p>
      <w:pPr>
        <w:rPr>
          <w:rFonts w:ascii="Trebuchet MS" w:hAnsi="Trebuchet MS"/>
          <w:color w:val="000000"/>
          <w:sz w:val="20"/>
          <w:szCs w:val="20"/>
        </w:rPr>
      </w:pPr>
      <w:r>
        <w:rPr>
          <w:rFonts w:ascii="Trebuchet MS" w:hAnsi="Trebuchet MS"/>
          <w:color w:val="000000"/>
          <w:sz w:val="20"/>
          <w:szCs w:val="20"/>
        </w:rPr>
        <w:t>14 e oferecerá a sua oferta ao Senhor: um cordeiro de um ano, sem defeito, como holocausto, e uma cordeira de um ano, sem defeito, como oferta pelo pecado, e um carneiro sem defeito como oferta pacífica;</w:t>
      </w:r>
    </w:p>
    <w:p>
      <w:pPr>
        <w:rPr>
          <w:rFonts w:ascii="Trebuchet MS" w:hAnsi="Trebuchet MS"/>
          <w:color w:val="000000"/>
          <w:sz w:val="20"/>
          <w:szCs w:val="20"/>
        </w:rPr>
      </w:pPr>
      <w:r>
        <w:rPr>
          <w:rFonts w:ascii="Trebuchet MS" w:hAnsi="Trebuchet MS"/>
          <w:color w:val="000000"/>
          <w:sz w:val="20"/>
          <w:szCs w:val="20"/>
        </w:rPr>
        <w:t>15 e um cesto de pães ázimos, bolos de flor de farinha amassados com azeite como também as respectivas ofertas de cereais e de libação.</w:t>
      </w:r>
    </w:p>
    <w:p>
      <w:pPr>
        <w:rPr>
          <w:rFonts w:ascii="Trebuchet MS" w:hAnsi="Trebuchet MS"/>
          <w:color w:val="000000"/>
          <w:sz w:val="20"/>
          <w:szCs w:val="20"/>
        </w:rPr>
      </w:pPr>
      <w:r>
        <w:rPr>
          <w:rFonts w:ascii="Trebuchet MS" w:hAnsi="Trebuchet MS"/>
          <w:color w:val="000000"/>
          <w:sz w:val="20"/>
          <w:szCs w:val="20"/>
        </w:rPr>
        <w:t>16 E o sacerdote os apresentará perante o Senhor, e oferecerá a oferta pelo pecado, e o holocausto;</w:t>
      </w:r>
    </w:p>
    <w:p>
      <w:pPr>
        <w:rPr>
          <w:rFonts w:ascii="Trebuchet MS" w:hAnsi="Trebuchet MS"/>
          <w:color w:val="000000"/>
          <w:sz w:val="20"/>
          <w:szCs w:val="20"/>
        </w:rPr>
      </w:pPr>
      <w:r>
        <w:rPr>
          <w:rFonts w:ascii="Trebuchet MS" w:hAnsi="Trebuchet MS"/>
          <w:color w:val="000000"/>
          <w:sz w:val="20"/>
          <w:szCs w:val="20"/>
        </w:rPr>
        <w:t>17 também oferecerá o carneiro em sacrifício de oferta pacífica ao Senhor, com o cesto de pães ázimos e as respectivas ofertas de cereais e de libação.</w:t>
      </w:r>
    </w:p>
    <w:p>
      <w:pPr>
        <w:rPr>
          <w:rFonts w:ascii="Trebuchet MS" w:hAnsi="Trebuchet MS"/>
          <w:color w:val="000000"/>
          <w:sz w:val="20"/>
          <w:szCs w:val="20"/>
        </w:rPr>
      </w:pPr>
      <w:r>
        <w:rPr>
          <w:rFonts w:ascii="Trebuchet MS" w:hAnsi="Trebuchet MS"/>
          <w:color w:val="000000"/>
          <w:sz w:val="20"/>
          <w:szCs w:val="20"/>
        </w:rPr>
        <w:t>18 Então o nazireu, à porta da tenda da revelação, rapará o cabelo do seu nazireado, tomá-lo-á e o porá sobre o fogo que está debaixo do sacrifício das ofertas pacíficas.</w:t>
      </w:r>
    </w:p>
    <w:p>
      <w:pPr>
        <w:rPr>
          <w:rFonts w:ascii="Trebuchet MS" w:hAnsi="Trebuchet MS"/>
          <w:color w:val="000000"/>
          <w:sz w:val="20"/>
          <w:szCs w:val="20"/>
        </w:rPr>
      </w:pPr>
      <w:r>
        <w:rPr>
          <w:rFonts w:ascii="Trebuchet MS" w:hAnsi="Trebuchet MS"/>
          <w:color w:val="000000"/>
          <w:sz w:val="20"/>
          <w:szCs w:val="20"/>
        </w:rPr>
        <w:t>19 Depois o sacerdote tomará a espádua cozida do carneiro, e um pão ázimo do cesto, e um coscorão ázimo, e os porá nas mãos do nazireu, depois de haver este rapado o cabelo do seu nazireado;</w:t>
      </w:r>
    </w:p>
    <w:p>
      <w:pPr>
        <w:rPr>
          <w:rFonts w:ascii="Trebuchet MS" w:hAnsi="Trebuchet MS"/>
          <w:color w:val="000000"/>
          <w:sz w:val="20"/>
          <w:szCs w:val="20"/>
        </w:rPr>
      </w:pPr>
      <w:r>
        <w:rPr>
          <w:rFonts w:ascii="Trebuchet MS" w:hAnsi="Trebuchet MS"/>
          <w:color w:val="000000"/>
          <w:sz w:val="20"/>
          <w:szCs w:val="20"/>
        </w:rPr>
        <w:t>20 e o sacerdote os moverá como oferta de movimento perante o Senhor; isto é santo para o sacerdote, juntamente com o peito da oferta de movimento, e com a espádua da oferta alçada; e depois o nazireu poderá beber vinho.</w:t>
      </w:r>
    </w:p>
    <w:p>
      <w:pPr>
        <w:rPr>
          <w:rFonts w:ascii="Trebuchet MS" w:hAnsi="Trebuchet MS"/>
          <w:color w:val="000000"/>
          <w:sz w:val="20"/>
          <w:szCs w:val="20"/>
        </w:rPr>
      </w:pPr>
      <w:r>
        <w:rPr>
          <w:rFonts w:ascii="Trebuchet MS" w:hAnsi="Trebuchet MS"/>
          <w:color w:val="000000"/>
          <w:sz w:val="20"/>
          <w:szCs w:val="20"/>
        </w:rPr>
        <w:t>21 Esta é a lei do que fizer voto de nazireu, e da sua oferta ao Senhor pelo seu nazireado, afora qualquer outra coisa que as suas posses lhe permitirem oferecer; segundo o seu voto, que fizer, assim fará conforme a lei o seu nazireado.</w:t>
      </w:r>
    </w:p>
    <w:p>
      <w:pPr>
        <w:rPr>
          <w:rFonts w:ascii="Trebuchet MS" w:hAnsi="Trebuchet MS"/>
          <w:color w:val="000000"/>
          <w:sz w:val="20"/>
          <w:szCs w:val="20"/>
        </w:rPr>
      </w:pPr>
      <w:r>
        <w:rPr>
          <w:rFonts w:ascii="Trebuchet MS" w:hAnsi="Trebuchet MS"/>
          <w:color w:val="000000"/>
          <w:sz w:val="20"/>
          <w:szCs w:val="20"/>
        </w:rPr>
        <w:t>22 Disse mais o Senhor a Moisés:</w:t>
      </w:r>
    </w:p>
    <w:p>
      <w:pPr>
        <w:rPr>
          <w:rFonts w:ascii="Trebuchet MS" w:hAnsi="Trebuchet MS"/>
          <w:color w:val="000000"/>
          <w:sz w:val="20"/>
          <w:szCs w:val="20"/>
        </w:rPr>
      </w:pPr>
      <w:r>
        <w:rPr>
          <w:rFonts w:ascii="Trebuchet MS" w:hAnsi="Trebuchet MS"/>
          <w:color w:val="000000"/>
          <w:sz w:val="20"/>
          <w:szCs w:val="20"/>
        </w:rPr>
        <w:t>23 Fala a Arão, e a seus filhos, dizendo: Assim abençoareis os filhos de Israel; dir-lhes-eis:</w:t>
      </w:r>
    </w:p>
    <w:p>
      <w:pPr>
        <w:rPr>
          <w:rFonts w:ascii="Trebuchet MS" w:hAnsi="Trebuchet MS"/>
          <w:color w:val="000000"/>
          <w:sz w:val="20"/>
          <w:szCs w:val="20"/>
        </w:rPr>
      </w:pPr>
      <w:r>
        <w:rPr>
          <w:rFonts w:ascii="Trebuchet MS" w:hAnsi="Trebuchet MS"/>
          <w:color w:val="000000"/>
          <w:sz w:val="20"/>
          <w:szCs w:val="20"/>
        </w:rPr>
        <w:t>24 O Senhor te abençoe e te guarde;</w:t>
      </w:r>
    </w:p>
    <w:p>
      <w:pPr>
        <w:rPr>
          <w:rFonts w:ascii="Trebuchet MS" w:hAnsi="Trebuchet MS"/>
          <w:color w:val="000000"/>
          <w:sz w:val="20"/>
          <w:szCs w:val="20"/>
        </w:rPr>
      </w:pPr>
      <w:r>
        <w:rPr>
          <w:rFonts w:ascii="Trebuchet MS" w:hAnsi="Trebuchet MS"/>
          <w:color w:val="000000"/>
          <w:sz w:val="20"/>
          <w:szCs w:val="20"/>
        </w:rPr>
        <w:t>25 o Senhor faça resplandecer o seu rosto sobre ti, e tenha misericórdia de ti;</w:t>
      </w:r>
    </w:p>
    <w:p>
      <w:pPr>
        <w:rPr>
          <w:rFonts w:ascii="Trebuchet MS" w:hAnsi="Trebuchet MS"/>
          <w:color w:val="000000"/>
          <w:sz w:val="20"/>
          <w:szCs w:val="20"/>
        </w:rPr>
      </w:pPr>
      <w:r>
        <w:rPr>
          <w:rFonts w:ascii="Trebuchet MS" w:hAnsi="Trebuchet MS"/>
          <w:color w:val="000000"/>
          <w:sz w:val="20"/>
          <w:szCs w:val="20"/>
        </w:rPr>
        <w:t>26 o Senhor levante sobre ti o seu rosto, e te dê a paz.</w:t>
      </w:r>
    </w:p>
    <w:p>
      <w:pPr>
        <w:rPr>
          <w:rFonts w:ascii="Trebuchet MS" w:hAnsi="Trebuchet MS"/>
          <w:color w:val="000000"/>
          <w:sz w:val="20"/>
          <w:szCs w:val="20"/>
        </w:rPr>
      </w:pPr>
      <w:r>
        <w:rPr>
          <w:rFonts w:ascii="Trebuchet MS" w:hAnsi="Trebuchet MS"/>
          <w:color w:val="000000"/>
          <w:sz w:val="20"/>
          <w:szCs w:val="20"/>
        </w:rPr>
        <w:t>27 Assim porão o meu nome sobre os filhos de Israel, e eu os abençoarei.</w:t>
      </w:r>
    </w:p>
    <w:p>
      <w:pPr>
        <w:pStyle w:val="P13"/>
        <w:rPr>
          <w:rFonts w:ascii="Trebuchet MS" w:hAnsi="Trebuchet MS"/>
          <w:color w:val="000000"/>
          <w:sz w:val="22"/>
          <w:szCs w:val="22"/>
        </w:rPr>
      </w:pPr>
      <w:bookmarkStart w:id="131" w:name="_Toc147528074"/>
      <w:r>
        <w:rPr>
          <w:rStyle w:val="C7"/>
          <w:rFonts w:ascii="Trebuchet MS" w:hAnsi="Trebuchet MS"/>
          <w:color w:val="000000"/>
          <w:sz w:val="22"/>
          <w:szCs w:val="22"/>
        </w:rPr>
        <w:t xml:space="preserve"> </w:t>
      </w:r>
      <w:r>
        <w:rPr>
          <w:rFonts w:ascii="Trebuchet MS" w:hAnsi="Trebuchet MS"/>
          <w:color w:val="000000"/>
          <w:sz w:val="22"/>
          <w:szCs w:val="22"/>
        </w:rPr>
        <w:t>NÚMEROS 7</w:t>
      </w:r>
      <w:bookmarkEnd w:id="131"/>
    </w:p>
    <w:p>
      <w:pPr>
        <w:rPr>
          <w:rFonts w:ascii="Trebuchet MS" w:hAnsi="Trebuchet MS"/>
          <w:color w:val="000000"/>
          <w:sz w:val="20"/>
          <w:szCs w:val="20"/>
        </w:rPr>
      </w:pPr>
      <w:r>
        <w:rPr>
          <w:rFonts w:ascii="Trebuchet MS" w:hAnsi="Trebuchet MS"/>
          <w:color w:val="000000"/>
          <w:sz w:val="20"/>
          <w:szCs w:val="20"/>
        </w:rPr>
        <w:t>1 No dia em que Moisés acabou de levantar o tabernáculo, tendo-o ungido e santificado juntamente com todos os seus móveis, bem como o altar e todos os seus utensílios, depois de ungi-los e santificá-los,</w:t>
      </w:r>
    </w:p>
    <w:p>
      <w:pPr>
        <w:rPr>
          <w:rFonts w:ascii="Trebuchet MS" w:hAnsi="Trebuchet MS"/>
          <w:color w:val="000000"/>
          <w:sz w:val="20"/>
          <w:szCs w:val="20"/>
        </w:rPr>
      </w:pPr>
      <w:r>
        <w:rPr>
          <w:rFonts w:ascii="Trebuchet MS" w:hAnsi="Trebuchet MS"/>
          <w:color w:val="000000"/>
          <w:sz w:val="20"/>
          <w:szCs w:val="20"/>
        </w:rPr>
        <w:t>2 os príncipes de Israel, cabeças das casas de seus pais, fizeram as suas ofertas. Estes eram os príncipes das tribos, os que estavam sobre os que foram contados.</w:t>
      </w:r>
    </w:p>
    <w:p>
      <w:pPr>
        <w:rPr>
          <w:rFonts w:ascii="Trebuchet MS" w:hAnsi="Trebuchet MS"/>
          <w:color w:val="000000"/>
          <w:sz w:val="20"/>
          <w:szCs w:val="20"/>
        </w:rPr>
      </w:pPr>
      <w:r>
        <w:rPr>
          <w:rFonts w:ascii="Trebuchet MS" w:hAnsi="Trebuchet MS"/>
          <w:color w:val="000000"/>
          <w:sz w:val="20"/>
          <w:szCs w:val="20"/>
        </w:rPr>
        <w:t>3 Trouxeram eles a sua oferta perante o Senhor: seis carros cobertos, e doze bois; por dois príncipes um carro, e por cada um, um boi; e os apresentaram diante do tabernáculo.</w:t>
      </w:r>
    </w:p>
    <w:p>
      <w:pPr>
        <w:rPr>
          <w:rFonts w:ascii="Trebuchet MS" w:hAnsi="Trebuchet MS"/>
          <w:color w:val="000000"/>
          <w:sz w:val="20"/>
          <w:szCs w:val="20"/>
        </w:rPr>
      </w:pPr>
      <w:r>
        <w:rPr>
          <w:rFonts w:ascii="Trebuchet MS" w:hAnsi="Trebuchet MS"/>
          <w:color w:val="000000"/>
          <w:sz w:val="20"/>
          <w:szCs w:val="20"/>
        </w:rPr>
        <w:t>4 Então disse o Senhor a Moisés:</w:t>
      </w:r>
    </w:p>
    <w:p>
      <w:pPr>
        <w:rPr>
          <w:rFonts w:ascii="Trebuchet MS" w:hAnsi="Trebuchet MS"/>
          <w:color w:val="000000"/>
          <w:sz w:val="20"/>
          <w:szCs w:val="20"/>
        </w:rPr>
      </w:pPr>
      <w:r>
        <w:rPr>
          <w:rFonts w:ascii="Trebuchet MS" w:hAnsi="Trebuchet MS"/>
          <w:color w:val="000000"/>
          <w:sz w:val="20"/>
          <w:szCs w:val="20"/>
        </w:rPr>
        <w:t>5 Recebe-os deles, para serem utilizados no serviço da tenda da revelação; e os darás aos levitas, a cada qual segundo o seu serviço:</w:t>
      </w:r>
    </w:p>
    <w:p>
      <w:pPr>
        <w:rPr>
          <w:rFonts w:ascii="Trebuchet MS" w:hAnsi="Trebuchet MS"/>
          <w:color w:val="000000"/>
          <w:sz w:val="20"/>
          <w:szCs w:val="20"/>
        </w:rPr>
      </w:pPr>
      <w:r>
        <w:rPr>
          <w:rFonts w:ascii="Trebuchet MS" w:hAnsi="Trebuchet MS"/>
          <w:color w:val="000000"/>
          <w:sz w:val="20"/>
          <w:szCs w:val="20"/>
        </w:rPr>
        <w:t>6 Assim Moisés recebeu os carros e os bois, e os deu aos levitas.</w:t>
      </w:r>
    </w:p>
    <w:p>
      <w:pPr>
        <w:rPr>
          <w:rFonts w:ascii="Trebuchet MS" w:hAnsi="Trebuchet MS"/>
          <w:color w:val="000000"/>
          <w:sz w:val="20"/>
          <w:szCs w:val="20"/>
        </w:rPr>
      </w:pPr>
      <w:r>
        <w:rPr>
          <w:rFonts w:ascii="Trebuchet MS" w:hAnsi="Trebuchet MS"/>
          <w:color w:val="000000"/>
          <w:sz w:val="20"/>
          <w:szCs w:val="20"/>
        </w:rPr>
        <w:t>7 Dois carros e quatro bois deu aos filhos de Gérson segundo o seu serviço;</w:t>
      </w:r>
    </w:p>
    <w:p>
      <w:pPr>
        <w:rPr>
          <w:rFonts w:ascii="Trebuchet MS" w:hAnsi="Trebuchet MS"/>
          <w:color w:val="000000"/>
          <w:sz w:val="20"/>
          <w:szCs w:val="20"/>
        </w:rPr>
      </w:pPr>
      <w:r>
        <w:rPr>
          <w:rFonts w:ascii="Trebuchet MS" w:hAnsi="Trebuchet MS"/>
          <w:color w:val="000000"/>
          <w:sz w:val="20"/>
          <w:szCs w:val="20"/>
        </w:rPr>
        <w:t>8 e quatro carros e oito bois deu aos filhos de Merári, segundo o seu serviço, sob as ordens de Itamar, filho de Arão, o sacerdote.</w:t>
      </w:r>
    </w:p>
    <w:p>
      <w:pPr>
        <w:rPr>
          <w:rFonts w:ascii="Trebuchet MS" w:hAnsi="Trebuchet MS"/>
          <w:color w:val="000000"/>
          <w:sz w:val="20"/>
          <w:szCs w:val="20"/>
        </w:rPr>
      </w:pPr>
      <w:r>
        <w:rPr>
          <w:rFonts w:ascii="Trebuchet MS" w:hAnsi="Trebuchet MS"/>
          <w:color w:val="000000"/>
          <w:sz w:val="20"/>
          <w:szCs w:val="20"/>
        </w:rPr>
        <w:t>9 Mas aos filhos de Coate não deu nenhum, porquanto lhes pertencia o serviço de levar o santuário, e o levavam aos ombros.</w:t>
      </w:r>
    </w:p>
    <w:p>
      <w:pPr>
        <w:rPr>
          <w:rFonts w:ascii="Trebuchet MS" w:hAnsi="Trebuchet MS"/>
          <w:color w:val="000000"/>
          <w:sz w:val="20"/>
          <w:szCs w:val="20"/>
        </w:rPr>
      </w:pPr>
      <w:r>
        <w:rPr>
          <w:rFonts w:ascii="Trebuchet MS" w:hAnsi="Trebuchet MS"/>
          <w:color w:val="000000"/>
          <w:sz w:val="20"/>
          <w:szCs w:val="20"/>
        </w:rPr>
        <w:t>10 Os príncipes fizeram também oferta para a dedicação do altar, no dia em que foi ungido; e os príncipes apresentaram as suas ofertas perante o altar.</w:t>
      </w:r>
    </w:p>
    <w:p>
      <w:pPr>
        <w:rPr>
          <w:rFonts w:ascii="Trebuchet MS" w:hAnsi="Trebuchet MS"/>
          <w:color w:val="000000"/>
          <w:sz w:val="20"/>
          <w:szCs w:val="20"/>
        </w:rPr>
      </w:pPr>
      <w:r>
        <w:rPr>
          <w:rFonts w:ascii="Trebuchet MS" w:hAnsi="Trebuchet MS"/>
          <w:color w:val="000000"/>
          <w:sz w:val="20"/>
          <w:szCs w:val="20"/>
        </w:rPr>
        <w:t>11 E disse o Senhor a Moisés: Cada príncipe oferecerá a sua oferta, cada qual no seu dia, para a dedicação do altar.</w:t>
      </w:r>
    </w:p>
    <w:p>
      <w:pPr>
        <w:rPr>
          <w:rFonts w:ascii="Trebuchet MS" w:hAnsi="Trebuchet MS"/>
          <w:color w:val="000000"/>
          <w:sz w:val="20"/>
          <w:szCs w:val="20"/>
        </w:rPr>
      </w:pPr>
      <w:r>
        <w:rPr>
          <w:rFonts w:ascii="Trebuchet MS" w:hAnsi="Trebuchet MS"/>
          <w:color w:val="000000"/>
          <w:sz w:val="20"/>
          <w:szCs w:val="20"/>
        </w:rPr>
        <w:t>12 O que ofereceu a sua oferta no primeiro dia foi Nasom, filho de Aminadabe, da tribo de Judá.</w:t>
      </w:r>
    </w:p>
    <w:p>
      <w:pPr>
        <w:rPr>
          <w:rFonts w:ascii="Trebuchet MS" w:hAnsi="Trebuchet MS"/>
          <w:color w:val="000000"/>
          <w:sz w:val="20"/>
          <w:szCs w:val="20"/>
        </w:rPr>
      </w:pPr>
      <w:r>
        <w:rPr>
          <w:rFonts w:ascii="Trebuchet MS" w:hAnsi="Trebuchet MS"/>
          <w:color w:val="000000"/>
          <w:sz w:val="20"/>
          <w:szCs w:val="20"/>
        </w:rPr>
        <w:t>13 A sua oferta foi uma salva de prata do peso de cento e trinta siclos, uma bacia de prata de setenta siclos, segundo o siclo do santuário; ambas cheias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14 uma colher de ouro de dez siclos, cheia de incenso;</w:t>
      </w:r>
    </w:p>
    <w:p>
      <w:pPr>
        <w:rPr>
          <w:rFonts w:ascii="Trebuchet MS" w:hAnsi="Trebuchet MS"/>
          <w:color w:val="000000"/>
          <w:sz w:val="20"/>
          <w:szCs w:val="20"/>
        </w:rPr>
      </w:pPr>
      <w:r>
        <w:rPr>
          <w:rFonts w:ascii="Trebuchet MS" w:hAnsi="Trebuchet MS"/>
          <w:color w:val="000000"/>
          <w:sz w:val="20"/>
          <w:szCs w:val="20"/>
        </w:rPr>
        <w:t>15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16 um bode para oferta pelo pecado;</w:t>
      </w:r>
    </w:p>
    <w:p>
      <w:pPr>
        <w:rPr>
          <w:rFonts w:ascii="Trebuchet MS" w:hAnsi="Trebuchet MS"/>
          <w:color w:val="000000"/>
          <w:sz w:val="20"/>
          <w:szCs w:val="20"/>
        </w:rPr>
      </w:pPr>
      <w:r>
        <w:rPr>
          <w:rFonts w:ascii="Trebuchet MS" w:hAnsi="Trebuchet MS"/>
          <w:color w:val="000000"/>
          <w:sz w:val="20"/>
          <w:szCs w:val="20"/>
        </w:rPr>
        <w:t>17 e para sacrifício de ofertas pacíficas dois bois, cinco carneiros, cinco bodes, cinco cordeiros de um ano; esta foi a oferta de Nasom, filho de Aminadabe.</w:t>
      </w:r>
    </w:p>
    <w:p>
      <w:pPr>
        <w:rPr>
          <w:rFonts w:ascii="Trebuchet MS" w:hAnsi="Trebuchet MS"/>
          <w:color w:val="000000"/>
          <w:sz w:val="20"/>
          <w:szCs w:val="20"/>
        </w:rPr>
      </w:pPr>
      <w:r>
        <w:rPr>
          <w:rFonts w:ascii="Trebuchet MS" w:hAnsi="Trebuchet MS"/>
          <w:color w:val="000000"/>
          <w:sz w:val="20"/>
          <w:szCs w:val="20"/>
        </w:rPr>
        <w:t>18 No segundo dia fez a sua oferta Netanel, filho de Zuar, príncipe de Issacar.</w:t>
      </w:r>
    </w:p>
    <w:p>
      <w:pPr>
        <w:rPr>
          <w:rFonts w:ascii="Trebuchet MS" w:hAnsi="Trebuchet MS"/>
          <w:color w:val="000000"/>
          <w:sz w:val="20"/>
          <w:szCs w:val="20"/>
        </w:rPr>
      </w:pPr>
      <w:r>
        <w:rPr>
          <w:rFonts w:ascii="Trebuchet MS" w:hAnsi="Trebuchet MS"/>
          <w:color w:val="000000"/>
          <w:sz w:val="20"/>
          <w:szCs w:val="20"/>
        </w:rPr>
        <w:t>19 E como sua oferta ofereceu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20 uma colher de ouro de dez siclos, cheia de incenso;</w:t>
      </w:r>
    </w:p>
    <w:p>
      <w:pPr>
        <w:rPr>
          <w:rFonts w:ascii="Trebuchet MS" w:hAnsi="Trebuchet MS"/>
          <w:color w:val="000000"/>
          <w:sz w:val="20"/>
          <w:szCs w:val="20"/>
        </w:rPr>
      </w:pPr>
      <w:r>
        <w:rPr>
          <w:rFonts w:ascii="Trebuchet MS" w:hAnsi="Trebuchet MS"/>
          <w:color w:val="000000"/>
          <w:sz w:val="20"/>
          <w:szCs w:val="20"/>
        </w:rPr>
        <w:t>21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22 um bode para oferta pelo pecado;</w:t>
      </w:r>
    </w:p>
    <w:p>
      <w:pPr>
        <w:rPr>
          <w:rFonts w:ascii="Trebuchet MS" w:hAnsi="Trebuchet MS"/>
          <w:color w:val="000000"/>
          <w:sz w:val="20"/>
          <w:szCs w:val="20"/>
        </w:rPr>
      </w:pPr>
      <w:r>
        <w:rPr>
          <w:rFonts w:ascii="Trebuchet MS" w:hAnsi="Trebuchet MS"/>
          <w:color w:val="000000"/>
          <w:sz w:val="20"/>
          <w:szCs w:val="20"/>
        </w:rPr>
        <w:t>23 e para sacrifício de ofertas pacíficas dois bois, cinco carneiros, cinco bodes, cinco cordeiros de um ano; esta foi a oferta de Netanel, filho de Zuar.</w:t>
      </w:r>
    </w:p>
    <w:p>
      <w:pPr>
        <w:rPr>
          <w:rFonts w:ascii="Trebuchet MS" w:hAnsi="Trebuchet MS"/>
          <w:color w:val="000000"/>
          <w:sz w:val="20"/>
          <w:szCs w:val="20"/>
        </w:rPr>
      </w:pPr>
      <w:r>
        <w:rPr>
          <w:rFonts w:ascii="Trebuchet MS" w:hAnsi="Trebuchet MS"/>
          <w:color w:val="000000"/>
          <w:sz w:val="20"/>
          <w:szCs w:val="20"/>
        </w:rPr>
        <w:t>24 No terceiro dia fez a sua oferta Eliabe, filho de Helom, príncipe dos filhos de Zebulom.</w:t>
      </w:r>
    </w:p>
    <w:p>
      <w:pPr>
        <w:rPr>
          <w:rFonts w:ascii="Trebuchet MS" w:hAnsi="Trebuchet MS"/>
          <w:color w:val="000000"/>
          <w:sz w:val="20"/>
          <w:szCs w:val="20"/>
        </w:rPr>
      </w:pPr>
      <w:r>
        <w:rPr>
          <w:rFonts w:ascii="Trebuchet MS" w:hAnsi="Trebuchet MS"/>
          <w:color w:val="000000"/>
          <w:sz w:val="20"/>
          <w:szCs w:val="20"/>
        </w:rPr>
        <w:t>25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26 uma colher de ouro de dez siclos, cheia de incenso;</w:t>
      </w:r>
    </w:p>
    <w:p>
      <w:pPr>
        <w:rPr>
          <w:rFonts w:ascii="Trebuchet MS" w:hAnsi="Trebuchet MS"/>
          <w:color w:val="000000"/>
          <w:sz w:val="20"/>
          <w:szCs w:val="20"/>
        </w:rPr>
      </w:pPr>
      <w:r>
        <w:rPr>
          <w:rFonts w:ascii="Trebuchet MS" w:hAnsi="Trebuchet MS"/>
          <w:color w:val="000000"/>
          <w:sz w:val="20"/>
          <w:szCs w:val="20"/>
        </w:rPr>
        <w:t>27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28 um bode para oferta pelo pecado;</w:t>
      </w:r>
    </w:p>
    <w:p>
      <w:pPr>
        <w:rPr>
          <w:rFonts w:ascii="Trebuchet MS" w:hAnsi="Trebuchet MS"/>
          <w:color w:val="000000"/>
          <w:sz w:val="20"/>
          <w:szCs w:val="20"/>
        </w:rPr>
      </w:pPr>
      <w:r>
        <w:rPr>
          <w:rFonts w:ascii="Trebuchet MS" w:hAnsi="Trebuchet MS"/>
          <w:color w:val="000000"/>
          <w:sz w:val="20"/>
          <w:szCs w:val="20"/>
        </w:rPr>
        <w:t>29 e para sacrifício de ofertas pacíficas dois bois, cinco carneiros, cinco bodes, cinco cordeiros de um ano; esta foi a oferta de Eliabe, filho de Helom.</w:t>
      </w:r>
    </w:p>
    <w:p>
      <w:pPr>
        <w:rPr>
          <w:rFonts w:ascii="Trebuchet MS" w:hAnsi="Trebuchet MS"/>
          <w:color w:val="000000"/>
          <w:sz w:val="20"/>
          <w:szCs w:val="20"/>
        </w:rPr>
      </w:pPr>
      <w:r>
        <w:rPr>
          <w:rFonts w:ascii="Trebuchet MS" w:hAnsi="Trebuchet MS"/>
          <w:color w:val="000000"/>
          <w:sz w:val="20"/>
          <w:szCs w:val="20"/>
        </w:rPr>
        <w:t>30 No quarto dia fez a sua oferta Elizur, filho de Sedeur, príncipe dos filhos de Rúben.</w:t>
      </w:r>
    </w:p>
    <w:p>
      <w:pPr>
        <w:rPr>
          <w:rFonts w:ascii="Trebuchet MS" w:hAnsi="Trebuchet MS"/>
          <w:color w:val="000000"/>
          <w:sz w:val="20"/>
          <w:szCs w:val="20"/>
        </w:rPr>
      </w:pPr>
      <w:r>
        <w:rPr>
          <w:rFonts w:ascii="Trebuchet MS" w:hAnsi="Trebuchet MS"/>
          <w:color w:val="000000"/>
          <w:sz w:val="20"/>
          <w:szCs w:val="20"/>
        </w:rPr>
        <w:t>31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32 uma colher de ouro de dez siclos, cheio de incenso;</w:t>
      </w:r>
    </w:p>
    <w:p>
      <w:pPr>
        <w:rPr>
          <w:rFonts w:ascii="Trebuchet MS" w:hAnsi="Trebuchet MS"/>
          <w:color w:val="000000"/>
          <w:sz w:val="20"/>
          <w:szCs w:val="20"/>
        </w:rPr>
      </w:pPr>
      <w:r>
        <w:rPr>
          <w:rFonts w:ascii="Trebuchet MS" w:hAnsi="Trebuchet MS"/>
          <w:color w:val="000000"/>
          <w:sz w:val="20"/>
          <w:szCs w:val="20"/>
        </w:rPr>
        <w:t>33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34 um bode para oferta pelo pecado;</w:t>
      </w:r>
    </w:p>
    <w:p>
      <w:pPr>
        <w:rPr>
          <w:rFonts w:ascii="Trebuchet MS" w:hAnsi="Trebuchet MS"/>
          <w:color w:val="000000"/>
          <w:sz w:val="20"/>
          <w:szCs w:val="20"/>
        </w:rPr>
      </w:pPr>
      <w:r>
        <w:rPr>
          <w:rFonts w:ascii="Trebuchet MS" w:hAnsi="Trebuchet MS"/>
          <w:color w:val="000000"/>
          <w:sz w:val="20"/>
          <w:szCs w:val="20"/>
        </w:rPr>
        <w:t>35 e para sacrifício de ofertas pacíficas dois bois, cinco carneiros, cinco bodes, cinco cordeiros de um ano; esta foi a oferta de Elizur, filho de Sedeur.</w:t>
      </w:r>
    </w:p>
    <w:p>
      <w:pPr>
        <w:rPr>
          <w:rFonts w:ascii="Trebuchet MS" w:hAnsi="Trebuchet MS"/>
          <w:color w:val="000000"/>
          <w:sz w:val="20"/>
          <w:szCs w:val="20"/>
        </w:rPr>
      </w:pPr>
      <w:r>
        <w:rPr>
          <w:rFonts w:ascii="Trebuchet MS" w:hAnsi="Trebuchet MS"/>
          <w:color w:val="000000"/>
          <w:sz w:val="20"/>
          <w:szCs w:val="20"/>
        </w:rPr>
        <w:t>36 No quinto dia fez a sua oferta Selumiel, filho de Zurisadai, príncipe dos filhos de Simeão.</w:t>
      </w:r>
    </w:p>
    <w:p>
      <w:pPr>
        <w:rPr>
          <w:rFonts w:ascii="Trebuchet MS" w:hAnsi="Trebuchet MS"/>
          <w:color w:val="000000"/>
          <w:sz w:val="20"/>
          <w:szCs w:val="20"/>
        </w:rPr>
      </w:pPr>
      <w:r>
        <w:rPr>
          <w:rFonts w:ascii="Trebuchet MS" w:hAnsi="Trebuchet MS"/>
          <w:color w:val="000000"/>
          <w:sz w:val="20"/>
          <w:szCs w:val="20"/>
        </w:rPr>
        <w:t>37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38 uma colher de ouro de dez siclos, cheia de incenso;</w:t>
      </w:r>
    </w:p>
    <w:p>
      <w:pPr>
        <w:rPr>
          <w:rFonts w:ascii="Trebuchet MS" w:hAnsi="Trebuchet MS"/>
          <w:color w:val="000000"/>
          <w:sz w:val="20"/>
          <w:szCs w:val="20"/>
        </w:rPr>
      </w:pPr>
      <w:r>
        <w:rPr>
          <w:rFonts w:ascii="Trebuchet MS" w:hAnsi="Trebuchet MS"/>
          <w:color w:val="000000"/>
          <w:sz w:val="20"/>
          <w:szCs w:val="20"/>
        </w:rPr>
        <w:t>39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40 um bode para oferta pelo pecado;</w:t>
      </w:r>
    </w:p>
    <w:p>
      <w:pPr>
        <w:rPr>
          <w:rFonts w:ascii="Trebuchet MS" w:hAnsi="Trebuchet MS"/>
          <w:color w:val="000000"/>
          <w:sz w:val="20"/>
          <w:szCs w:val="20"/>
        </w:rPr>
      </w:pPr>
      <w:r>
        <w:rPr>
          <w:rFonts w:ascii="Trebuchet MS" w:hAnsi="Trebuchet MS"/>
          <w:color w:val="000000"/>
          <w:sz w:val="20"/>
          <w:szCs w:val="20"/>
        </w:rPr>
        <w:t>41 e para sacrifício de ofertas pacíficas dois bois, cinco carneiros, cinco bodes, cinco cordeiros de um ano; esta foi a oferta de Selumiel, filho de Zurisadai.</w:t>
      </w:r>
    </w:p>
    <w:p>
      <w:pPr>
        <w:rPr>
          <w:rFonts w:ascii="Trebuchet MS" w:hAnsi="Trebuchet MS"/>
          <w:color w:val="000000"/>
          <w:sz w:val="20"/>
          <w:szCs w:val="20"/>
        </w:rPr>
      </w:pPr>
      <w:r>
        <w:rPr>
          <w:rFonts w:ascii="Trebuchet MS" w:hAnsi="Trebuchet MS"/>
          <w:color w:val="000000"/>
          <w:sz w:val="20"/>
          <w:szCs w:val="20"/>
        </w:rPr>
        <w:t>42 No sexto dia fez a sua oferta Eliasafe, filho de Deuel, príncipe dos filhos de Gade.</w:t>
      </w:r>
    </w:p>
    <w:p>
      <w:pPr>
        <w:rPr>
          <w:rFonts w:ascii="Trebuchet MS" w:hAnsi="Trebuchet MS"/>
          <w:color w:val="000000"/>
          <w:sz w:val="20"/>
          <w:szCs w:val="20"/>
        </w:rPr>
      </w:pPr>
      <w:r>
        <w:rPr>
          <w:rFonts w:ascii="Trebuchet MS" w:hAnsi="Trebuchet MS"/>
          <w:color w:val="000000"/>
          <w:sz w:val="20"/>
          <w:szCs w:val="20"/>
        </w:rPr>
        <w:t>43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44 uma colher de ouro de dez siclos, cheia de incenso;</w:t>
      </w:r>
    </w:p>
    <w:p>
      <w:pPr>
        <w:rPr>
          <w:rFonts w:ascii="Trebuchet MS" w:hAnsi="Trebuchet MS"/>
          <w:color w:val="000000"/>
          <w:sz w:val="20"/>
          <w:szCs w:val="20"/>
        </w:rPr>
      </w:pPr>
      <w:r>
        <w:rPr>
          <w:rFonts w:ascii="Trebuchet MS" w:hAnsi="Trebuchet MS"/>
          <w:color w:val="000000"/>
          <w:sz w:val="20"/>
          <w:szCs w:val="20"/>
        </w:rPr>
        <w:t>45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46 um bode para oferta pelo pecado;</w:t>
      </w:r>
    </w:p>
    <w:p>
      <w:pPr>
        <w:rPr>
          <w:rFonts w:ascii="Trebuchet MS" w:hAnsi="Trebuchet MS"/>
          <w:color w:val="000000"/>
          <w:sz w:val="20"/>
          <w:szCs w:val="20"/>
        </w:rPr>
      </w:pPr>
      <w:r>
        <w:rPr>
          <w:rFonts w:ascii="Trebuchet MS" w:hAnsi="Trebuchet MS"/>
          <w:color w:val="000000"/>
          <w:sz w:val="20"/>
          <w:szCs w:val="20"/>
        </w:rPr>
        <w:t>47 e para sacrifício de ofertas pacíficas dois bois, cinco carneiros, cinco bodes, cinco cordeiros de um ano; esta foi a oferta de Eliasafe, filho de Deuel.</w:t>
      </w:r>
    </w:p>
    <w:p>
      <w:pPr>
        <w:rPr>
          <w:rFonts w:ascii="Trebuchet MS" w:hAnsi="Trebuchet MS"/>
          <w:color w:val="000000"/>
          <w:sz w:val="20"/>
          <w:szCs w:val="20"/>
        </w:rPr>
      </w:pPr>
      <w:r>
        <w:rPr>
          <w:rFonts w:ascii="Trebuchet MS" w:hAnsi="Trebuchet MS"/>
          <w:color w:val="000000"/>
          <w:sz w:val="20"/>
          <w:szCs w:val="20"/>
        </w:rPr>
        <w:t>48 No sétimo dia fez a sua oferta Elisama, filho de Amiúde, príncipe dos filhos de Efraim.</w:t>
      </w:r>
    </w:p>
    <w:p>
      <w:pPr>
        <w:rPr>
          <w:rFonts w:ascii="Trebuchet MS" w:hAnsi="Trebuchet MS"/>
          <w:color w:val="000000"/>
          <w:sz w:val="20"/>
          <w:szCs w:val="20"/>
        </w:rPr>
      </w:pPr>
      <w:r>
        <w:rPr>
          <w:rFonts w:ascii="Trebuchet MS" w:hAnsi="Trebuchet MS"/>
          <w:color w:val="000000"/>
          <w:sz w:val="20"/>
          <w:szCs w:val="20"/>
        </w:rPr>
        <w:t>49 A sua oferta foi uma salva de prata do peso de cento e trinta siclos, uma bacia de prata de setenta siclos, segundo o siclo do santuário; ambos cheios de flor de farinha amassado com azeite, para oferta de cereais;</w:t>
      </w:r>
    </w:p>
    <w:p>
      <w:pPr>
        <w:rPr>
          <w:rFonts w:ascii="Trebuchet MS" w:hAnsi="Trebuchet MS"/>
          <w:color w:val="000000"/>
          <w:sz w:val="20"/>
          <w:szCs w:val="20"/>
        </w:rPr>
      </w:pPr>
      <w:r>
        <w:rPr>
          <w:rFonts w:ascii="Trebuchet MS" w:hAnsi="Trebuchet MS"/>
          <w:color w:val="000000"/>
          <w:sz w:val="20"/>
          <w:szCs w:val="20"/>
        </w:rPr>
        <w:t>50 uma colher de ouro de dez siclos, cheia de incenso;</w:t>
      </w:r>
    </w:p>
    <w:p>
      <w:pPr>
        <w:rPr>
          <w:rFonts w:ascii="Trebuchet MS" w:hAnsi="Trebuchet MS"/>
          <w:color w:val="000000"/>
          <w:sz w:val="20"/>
          <w:szCs w:val="20"/>
        </w:rPr>
      </w:pPr>
      <w:r>
        <w:rPr>
          <w:rFonts w:ascii="Trebuchet MS" w:hAnsi="Trebuchet MS"/>
          <w:color w:val="000000"/>
          <w:sz w:val="20"/>
          <w:szCs w:val="20"/>
        </w:rPr>
        <w:t>51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52 um bode para oferta pelo pecado;</w:t>
      </w:r>
    </w:p>
    <w:p>
      <w:pPr>
        <w:rPr>
          <w:rFonts w:ascii="Trebuchet MS" w:hAnsi="Trebuchet MS"/>
          <w:color w:val="000000"/>
          <w:sz w:val="20"/>
          <w:szCs w:val="20"/>
        </w:rPr>
      </w:pPr>
      <w:r>
        <w:rPr>
          <w:rFonts w:ascii="Trebuchet MS" w:hAnsi="Trebuchet MS"/>
          <w:color w:val="000000"/>
          <w:sz w:val="20"/>
          <w:szCs w:val="20"/>
        </w:rPr>
        <w:t>53 e para sacrifício de ofertas pacíficas dois bois, cinco carneiros, cinco bodes, cinco cordeiros de um ano; esta foi a oferta de Elisama, filho de Amiúde.</w:t>
      </w:r>
    </w:p>
    <w:p>
      <w:pPr>
        <w:rPr>
          <w:rFonts w:ascii="Trebuchet MS" w:hAnsi="Trebuchet MS"/>
          <w:color w:val="000000"/>
          <w:sz w:val="20"/>
          <w:szCs w:val="20"/>
        </w:rPr>
      </w:pPr>
      <w:r>
        <w:rPr>
          <w:rFonts w:ascii="Trebuchet MS" w:hAnsi="Trebuchet MS"/>
          <w:color w:val="000000"/>
          <w:sz w:val="20"/>
          <w:szCs w:val="20"/>
        </w:rPr>
        <w:t>54 No oitavo dia fez a sua oferta Gamaliel, filho de Pedazur, príncipe dos filhos de Manassés.</w:t>
      </w:r>
    </w:p>
    <w:p>
      <w:pPr>
        <w:rPr>
          <w:rFonts w:ascii="Trebuchet MS" w:hAnsi="Trebuchet MS"/>
          <w:color w:val="000000"/>
          <w:sz w:val="20"/>
          <w:szCs w:val="20"/>
        </w:rPr>
      </w:pPr>
      <w:r>
        <w:rPr>
          <w:rFonts w:ascii="Trebuchet MS" w:hAnsi="Trebuchet MS"/>
          <w:color w:val="000000"/>
          <w:sz w:val="20"/>
          <w:szCs w:val="20"/>
        </w:rPr>
        <w:t>55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56 uma colher de ouro de dez siclos, cheia de incenso;</w:t>
      </w:r>
    </w:p>
    <w:p>
      <w:pPr>
        <w:rPr>
          <w:rFonts w:ascii="Trebuchet MS" w:hAnsi="Trebuchet MS"/>
          <w:color w:val="000000"/>
          <w:sz w:val="20"/>
          <w:szCs w:val="20"/>
        </w:rPr>
      </w:pPr>
      <w:r>
        <w:rPr>
          <w:rFonts w:ascii="Trebuchet MS" w:hAnsi="Trebuchet MS"/>
          <w:color w:val="000000"/>
          <w:sz w:val="20"/>
          <w:szCs w:val="20"/>
        </w:rPr>
        <w:t>57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58 um bode para oferta pelo pecado;</w:t>
      </w:r>
    </w:p>
    <w:p>
      <w:pPr>
        <w:rPr>
          <w:rFonts w:ascii="Trebuchet MS" w:hAnsi="Trebuchet MS"/>
          <w:color w:val="000000"/>
          <w:sz w:val="20"/>
          <w:szCs w:val="20"/>
        </w:rPr>
      </w:pPr>
      <w:r>
        <w:rPr>
          <w:rFonts w:ascii="Trebuchet MS" w:hAnsi="Trebuchet MS"/>
          <w:color w:val="000000"/>
          <w:sz w:val="20"/>
          <w:szCs w:val="20"/>
        </w:rPr>
        <w:t>59 e para sacrifício de ofertas pacíficas dois bois, cinco carneiros, cinco bodes, cinco cordeiros de um ano; esta foi a oferta de Gamaliel, filho de Pedazur.</w:t>
      </w:r>
    </w:p>
    <w:p>
      <w:pPr>
        <w:rPr>
          <w:rFonts w:ascii="Trebuchet MS" w:hAnsi="Trebuchet MS"/>
          <w:color w:val="000000"/>
          <w:sz w:val="20"/>
          <w:szCs w:val="20"/>
        </w:rPr>
      </w:pPr>
      <w:r>
        <w:rPr>
          <w:rFonts w:ascii="Trebuchet MS" w:hAnsi="Trebuchet MS"/>
          <w:color w:val="000000"/>
          <w:sz w:val="20"/>
          <w:szCs w:val="20"/>
        </w:rPr>
        <w:t>60 No dia nono fez a sua oferta Abidã, filho de Gideôni, príncipe dos filhos de Benjamim.</w:t>
      </w:r>
    </w:p>
    <w:p>
      <w:pPr>
        <w:rPr>
          <w:rFonts w:ascii="Trebuchet MS" w:hAnsi="Trebuchet MS"/>
          <w:color w:val="000000"/>
          <w:sz w:val="20"/>
          <w:szCs w:val="20"/>
        </w:rPr>
      </w:pPr>
      <w:r>
        <w:rPr>
          <w:rFonts w:ascii="Trebuchet MS" w:hAnsi="Trebuchet MS"/>
          <w:color w:val="000000"/>
          <w:sz w:val="20"/>
          <w:szCs w:val="20"/>
        </w:rPr>
        <w:t>61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62 uma colher de ouro de dez siclos, cheia de incenso;</w:t>
      </w:r>
    </w:p>
    <w:p>
      <w:pPr>
        <w:rPr>
          <w:rFonts w:ascii="Trebuchet MS" w:hAnsi="Trebuchet MS"/>
          <w:color w:val="000000"/>
          <w:sz w:val="20"/>
          <w:szCs w:val="20"/>
        </w:rPr>
      </w:pPr>
      <w:r>
        <w:rPr>
          <w:rFonts w:ascii="Trebuchet MS" w:hAnsi="Trebuchet MS"/>
          <w:color w:val="000000"/>
          <w:sz w:val="20"/>
          <w:szCs w:val="20"/>
        </w:rPr>
        <w:t>63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64 um bode para oferta pelo pecado;</w:t>
      </w:r>
    </w:p>
    <w:p>
      <w:pPr>
        <w:rPr>
          <w:rFonts w:ascii="Trebuchet MS" w:hAnsi="Trebuchet MS"/>
          <w:color w:val="000000"/>
          <w:sz w:val="20"/>
          <w:szCs w:val="20"/>
        </w:rPr>
      </w:pPr>
      <w:r>
        <w:rPr>
          <w:rFonts w:ascii="Trebuchet MS" w:hAnsi="Trebuchet MS"/>
          <w:color w:val="000000"/>
          <w:sz w:val="20"/>
          <w:szCs w:val="20"/>
        </w:rPr>
        <w:t>65 e para sacrifício de ofertas pacíficas dois bois, cinco carneiros, cinco bodes, cinco cordeiros de um ano; esta foi a oferta de Abidã, filho de Gideôni.</w:t>
      </w:r>
    </w:p>
    <w:p>
      <w:pPr>
        <w:rPr>
          <w:rFonts w:ascii="Trebuchet MS" w:hAnsi="Trebuchet MS"/>
          <w:color w:val="000000"/>
          <w:sz w:val="20"/>
          <w:szCs w:val="20"/>
        </w:rPr>
      </w:pPr>
      <w:r>
        <w:rPr>
          <w:rFonts w:ascii="Trebuchet MS" w:hAnsi="Trebuchet MS"/>
          <w:color w:val="000000"/>
          <w:sz w:val="20"/>
          <w:szCs w:val="20"/>
        </w:rPr>
        <w:t>66 No décimo dia fez a sua oferta Aiezer, filho de Amisadai, príncipe filhos de Dã.</w:t>
      </w:r>
    </w:p>
    <w:p>
      <w:pPr>
        <w:rPr>
          <w:rFonts w:ascii="Trebuchet MS" w:hAnsi="Trebuchet MS"/>
          <w:color w:val="000000"/>
          <w:sz w:val="20"/>
          <w:szCs w:val="20"/>
        </w:rPr>
      </w:pPr>
      <w:r>
        <w:rPr>
          <w:rFonts w:ascii="Trebuchet MS" w:hAnsi="Trebuchet MS"/>
          <w:color w:val="000000"/>
          <w:sz w:val="20"/>
          <w:szCs w:val="20"/>
        </w:rPr>
        <w:t>67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68 uma colher de ouro de dez siclos, cheia de incenso;</w:t>
      </w:r>
    </w:p>
    <w:p>
      <w:pPr>
        <w:rPr>
          <w:rFonts w:ascii="Trebuchet MS" w:hAnsi="Trebuchet MS"/>
          <w:color w:val="000000"/>
          <w:sz w:val="20"/>
          <w:szCs w:val="20"/>
        </w:rPr>
      </w:pPr>
      <w:r>
        <w:rPr>
          <w:rFonts w:ascii="Trebuchet MS" w:hAnsi="Trebuchet MS"/>
          <w:color w:val="000000"/>
          <w:sz w:val="20"/>
          <w:szCs w:val="20"/>
        </w:rPr>
        <w:t>69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70 um bode para oferta pelo pecado;</w:t>
      </w:r>
    </w:p>
    <w:p>
      <w:pPr>
        <w:rPr>
          <w:rFonts w:ascii="Trebuchet MS" w:hAnsi="Trebuchet MS"/>
          <w:color w:val="000000"/>
          <w:sz w:val="20"/>
          <w:szCs w:val="20"/>
        </w:rPr>
      </w:pPr>
      <w:r>
        <w:rPr>
          <w:rFonts w:ascii="Trebuchet MS" w:hAnsi="Trebuchet MS"/>
          <w:color w:val="000000"/>
          <w:sz w:val="20"/>
          <w:szCs w:val="20"/>
        </w:rPr>
        <w:t>71 e para sacrifício de ofertas pacíficas dois bois, cinco carneiros, cinco bodes, cinco cordeiros de um ano; esta foi a oferta de Aiezer, filho de Amisadai.</w:t>
      </w:r>
    </w:p>
    <w:p>
      <w:pPr>
        <w:rPr>
          <w:rFonts w:ascii="Trebuchet MS" w:hAnsi="Trebuchet MS"/>
          <w:color w:val="000000"/>
          <w:sz w:val="20"/>
          <w:szCs w:val="20"/>
        </w:rPr>
      </w:pPr>
      <w:r>
        <w:rPr>
          <w:rFonts w:ascii="Trebuchet MS" w:hAnsi="Trebuchet MS"/>
          <w:color w:val="000000"/>
          <w:sz w:val="20"/>
          <w:szCs w:val="20"/>
        </w:rPr>
        <w:t>72 No dia undécimo fez a sua oferta Pagiel, filho de Ocrã, príncipe dos filhos de Aser.</w:t>
      </w:r>
    </w:p>
    <w:p>
      <w:pPr>
        <w:rPr>
          <w:rFonts w:ascii="Trebuchet MS" w:hAnsi="Trebuchet MS"/>
          <w:color w:val="000000"/>
          <w:sz w:val="20"/>
          <w:szCs w:val="20"/>
        </w:rPr>
      </w:pPr>
      <w:r>
        <w:rPr>
          <w:rFonts w:ascii="Trebuchet MS" w:hAnsi="Trebuchet MS"/>
          <w:color w:val="000000"/>
          <w:sz w:val="20"/>
          <w:szCs w:val="20"/>
        </w:rPr>
        <w:t>73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74 uma colher de ouro de dez siclos, cheia de incenso;</w:t>
      </w:r>
    </w:p>
    <w:p>
      <w:pPr>
        <w:rPr>
          <w:rFonts w:ascii="Trebuchet MS" w:hAnsi="Trebuchet MS"/>
          <w:color w:val="000000"/>
          <w:sz w:val="20"/>
          <w:szCs w:val="20"/>
        </w:rPr>
      </w:pPr>
      <w:r>
        <w:rPr>
          <w:rFonts w:ascii="Trebuchet MS" w:hAnsi="Trebuchet MS"/>
          <w:color w:val="000000"/>
          <w:sz w:val="20"/>
          <w:szCs w:val="20"/>
        </w:rPr>
        <w:t>75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76 um bode para oferta pelo pecado;</w:t>
      </w:r>
    </w:p>
    <w:p>
      <w:pPr>
        <w:rPr>
          <w:rFonts w:ascii="Trebuchet MS" w:hAnsi="Trebuchet MS"/>
          <w:color w:val="000000"/>
          <w:sz w:val="20"/>
          <w:szCs w:val="20"/>
        </w:rPr>
      </w:pPr>
      <w:r>
        <w:rPr>
          <w:rFonts w:ascii="Trebuchet MS" w:hAnsi="Trebuchet MS"/>
          <w:color w:val="000000"/>
          <w:sz w:val="20"/>
          <w:szCs w:val="20"/>
        </w:rPr>
        <w:t>77 e para sacrifício de ofertas pacíficas dois bois, cinco carneiros, cinco bodes, cinco cordeiros de um ano; esta foi a oferta do Pagiel, filho do Ocrã.</w:t>
      </w:r>
    </w:p>
    <w:p>
      <w:pPr>
        <w:rPr>
          <w:rFonts w:ascii="Trebuchet MS" w:hAnsi="Trebuchet MS"/>
          <w:color w:val="000000"/>
          <w:sz w:val="20"/>
          <w:szCs w:val="20"/>
        </w:rPr>
      </w:pPr>
      <w:r>
        <w:rPr>
          <w:rFonts w:ascii="Trebuchet MS" w:hAnsi="Trebuchet MS"/>
          <w:color w:val="000000"/>
          <w:sz w:val="20"/>
          <w:szCs w:val="20"/>
        </w:rPr>
        <w:t>78 No duodécimo dia fez a sua oferta Airá, filho de Enã, príncipe dos filhos de Naftali.</w:t>
      </w:r>
    </w:p>
    <w:p>
      <w:pPr>
        <w:rPr>
          <w:rFonts w:ascii="Trebuchet MS" w:hAnsi="Trebuchet MS"/>
          <w:color w:val="000000"/>
          <w:sz w:val="20"/>
          <w:szCs w:val="20"/>
        </w:rPr>
      </w:pPr>
      <w:r>
        <w:rPr>
          <w:rFonts w:ascii="Trebuchet MS" w:hAnsi="Trebuchet MS"/>
          <w:color w:val="000000"/>
          <w:sz w:val="20"/>
          <w:szCs w:val="20"/>
        </w:rPr>
        <w:t>79 A sua oferta foi uma salva de prata do peso de cento e trinta siclos, uma bacia de prata de setenta siclos, segundo o siclo do santuário; ambos cheios de flor de farinha amassada com azeite, para oferta de cereais;</w:t>
      </w:r>
    </w:p>
    <w:p>
      <w:pPr>
        <w:rPr>
          <w:rFonts w:ascii="Trebuchet MS" w:hAnsi="Trebuchet MS"/>
          <w:color w:val="000000"/>
          <w:sz w:val="20"/>
          <w:szCs w:val="20"/>
        </w:rPr>
      </w:pPr>
      <w:r>
        <w:rPr>
          <w:rFonts w:ascii="Trebuchet MS" w:hAnsi="Trebuchet MS"/>
          <w:color w:val="000000"/>
          <w:sz w:val="20"/>
          <w:szCs w:val="20"/>
        </w:rPr>
        <w:t>80 uma colher de ouro de dez siclos, cheia de incenso;</w:t>
      </w:r>
    </w:p>
    <w:p>
      <w:pPr>
        <w:rPr>
          <w:rFonts w:ascii="Trebuchet MS" w:hAnsi="Trebuchet MS"/>
          <w:color w:val="000000"/>
          <w:sz w:val="20"/>
          <w:szCs w:val="20"/>
        </w:rPr>
      </w:pPr>
      <w:r>
        <w:rPr>
          <w:rFonts w:ascii="Trebuchet MS" w:hAnsi="Trebuchet MS"/>
          <w:color w:val="000000"/>
          <w:sz w:val="20"/>
          <w:szCs w:val="20"/>
        </w:rPr>
        <w:t>81 um novilho, um carneiro, um cordeiro de um ano, para holocausto;</w:t>
      </w:r>
    </w:p>
    <w:p>
      <w:pPr>
        <w:rPr>
          <w:rFonts w:ascii="Trebuchet MS" w:hAnsi="Trebuchet MS"/>
          <w:color w:val="000000"/>
          <w:sz w:val="20"/>
          <w:szCs w:val="20"/>
        </w:rPr>
      </w:pPr>
      <w:r>
        <w:rPr>
          <w:rFonts w:ascii="Trebuchet MS" w:hAnsi="Trebuchet MS"/>
          <w:color w:val="000000"/>
          <w:sz w:val="20"/>
          <w:szCs w:val="20"/>
        </w:rPr>
        <w:t>82 um bode para oferta pelo pecado;</w:t>
      </w:r>
    </w:p>
    <w:p>
      <w:pPr>
        <w:rPr>
          <w:rFonts w:ascii="Trebuchet MS" w:hAnsi="Trebuchet MS"/>
          <w:color w:val="000000"/>
          <w:sz w:val="20"/>
          <w:szCs w:val="20"/>
        </w:rPr>
      </w:pPr>
      <w:r>
        <w:rPr>
          <w:rFonts w:ascii="Trebuchet MS" w:hAnsi="Trebuchet MS"/>
          <w:color w:val="000000"/>
          <w:sz w:val="20"/>
          <w:szCs w:val="20"/>
        </w:rPr>
        <w:t>83 e para sacrifício de ofertas pacíficas dois bois, cinco carneiros, cinco bodes, cinco cordeiros de um ano; esta foi a oferta de Airá, filho de Enã.</w:t>
      </w:r>
    </w:p>
    <w:p>
      <w:pPr>
        <w:rPr>
          <w:rFonts w:ascii="Trebuchet MS" w:hAnsi="Trebuchet MS"/>
          <w:color w:val="000000"/>
          <w:sz w:val="20"/>
          <w:szCs w:val="20"/>
        </w:rPr>
      </w:pPr>
      <w:r>
        <w:rPr>
          <w:rFonts w:ascii="Trebuchet MS" w:hAnsi="Trebuchet MS"/>
          <w:color w:val="000000"/>
          <w:sz w:val="20"/>
          <w:szCs w:val="20"/>
        </w:rPr>
        <w:t>84 Esta foi a oferta dedicatória do altar, feita pelos príncipes de Israel, no dia em que foi ungido: doze salvas de prata, doze bacias de prata, doze colheres de ouro,</w:t>
      </w:r>
    </w:p>
    <w:p>
      <w:pPr>
        <w:rPr>
          <w:rFonts w:ascii="Trebuchet MS" w:hAnsi="Trebuchet MS"/>
          <w:color w:val="000000"/>
          <w:sz w:val="20"/>
          <w:szCs w:val="20"/>
        </w:rPr>
      </w:pPr>
      <w:r>
        <w:rPr>
          <w:rFonts w:ascii="Trebuchet MS" w:hAnsi="Trebuchet MS"/>
          <w:color w:val="000000"/>
          <w:sz w:val="20"/>
          <w:szCs w:val="20"/>
        </w:rPr>
        <w:t>85 pesando cada salva de prata cento e trinta siclos, e cada bacia setenta; toda a prata dos vasos foi dois mil e quatrocentos siclos, segundo o siclo do santuário;</w:t>
      </w:r>
    </w:p>
    <w:p>
      <w:pPr>
        <w:rPr>
          <w:rFonts w:ascii="Trebuchet MS" w:hAnsi="Trebuchet MS"/>
          <w:color w:val="000000"/>
          <w:sz w:val="20"/>
          <w:szCs w:val="20"/>
        </w:rPr>
      </w:pPr>
      <w:r>
        <w:rPr>
          <w:rFonts w:ascii="Trebuchet MS" w:hAnsi="Trebuchet MS"/>
          <w:color w:val="000000"/>
          <w:sz w:val="20"/>
          <w:szCs w:val="20"/>
        </w:rPr>
        <w:t>86 doze colheres de ouro cheias de incenso, pesando cada colher dez siclos, segundo o siclo do santuário; todo o ouro das colheres foi cento e vinte siclos.</w:t>
      </w:r>
    </w:p>
    <w:p>
      <w:pPr>
        <w:rPr>
          <w:rFonts w:ascii="Trebuchet MS" w:hAnsi="Trebuchet MS"/>
          <w:color w:val="000000"/>
          <w:sz w:val="20"/>
          <w:szCs w:val="20"/>
        </w:rPr>
      </w:pPr>
      <w:r>
        <w:rPr>
          <w:rFonts w:ascii="Trebuchet MS" w:hAnsi="Trebuchet MS"/>
          <w:color w:val="000000"/>
          <w:sz w:val="20"/>
          <w:szCs w:val="20"/>
        </w:rPr>
        <w:t>87 Todos os animais para holocausto foram doze novilhos, doze carneiros, e doze cordeiros de um ano, com as respectivas ofertas de cereais; e para oferta pelo pecado, doze bodes;</w:t>
      </w:r>
    </w:p>
    <w:p>
      <w:pPr>
        <w:rPr>
          <w:rFonts w:ascii="Trebuchet MS" w:hAnsi="Trebuchet MS"/>
          <w:color w:val="000000"/>
          <w:sz w:val="20"/>
          <w:szCs w:val="20"/>
        </w:rPr>
      </w:pPr>
      <w:r>
        <w:rPr>
          <w:rFonts w:ascii="Trebuchet MS" w:hAnsi="Trebuchet MS"/>
          <w:color w:val="000000"/>
          <w:sz w:val="20"/>
          <w:szCs w:val="20"/>
        </w:rPr>
        <w:t>88 e todos os animais para sacrifício das ofertas pacíficas foram vinte e quatro novilhos, sessenta carneiros, sessenta bodes, e sessenta cordeiros de um ano. Esta foi a oferta dedicatória do altar depois que foi ungido.</w:t>
      </w:r>
    </w:p>
    <w:p>
      <w:pPr>
        <w:rPr>
          <w:rFonts w:ascii="Trebuchet MS" w:hAnsi="Trebuchet MS"/>
          <w:color w:val="000000"/>
          <w:sz w:val="20"/>
          <w:szCs w:val="20"/>
        </w:rPr>
      </w:pPr>
      <w:r>
        <w:rPr>
          <w:rFonts w:ascii="Trebuchet MS" w:hAnsi="Trebuchet MS"/>
          <w:color w:val="000000"/>
          <w:sz w:val="20"/>
          <w:szCs w:val="20"/>
        </w:rPr>
        <w:t>89 Quando Moisés entrava na tenda da revelação para falar com o Senhor, ouvia a voz que lhe falava de cima do propiciatório, que está sobre a arca do testemunho entre os dois querubins; assim ele lhe falava.</w:t>
      </w:r>
    </w:p>
    <w:p>
      <w:pPr>
        <w:pStyle w:val="P13"/>
        <w:rPr>
          <w:rFonts w:ascii="Trebuchet MS" w:hAnsi="Trebuchet MS"/>
          <w:color w:val="000000"/>
          <w:sz w:val="22"/>
          <w:szCs w:val="22"/>
        </w:rPr>
      </w:pPr>
      <w:bookmarkStart w:id="132" w:name="_Toc147528075"/>
      <w:r>
        <w:rPr>
          <w:rFonts w:ascii="Trebuchet MS" w:hAnsi="Trebuchet MS"/>
          <w:color w:val="000000"/>
          <w:sz w:val="22"/>
          <w:szCs w:val="22"/>
        </w:rPr>
        <w:t xml:space="preserve"> NÚMEROS 8</w:t>
      </w:r>
      <w:bookmarkEnd w:id="13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Fala a Arão, e dize-lhe: Quando acenderes as lâmpadas, as sete lâmpadas alumiarão o espaço em frente do candelabro.</w:t>
      </w:r>
    </w:p>
    <w:p>
      <w:pPr>
        <w:rPr>
          <w:rFonts w:ascii="Trebuchet MS" w:hAnsi="Trebuchet MS"/>
          <w:color w:val="000000"/>
          <w:sz w:val="20"/>
          <w:szCs w:val="20"/>
        </w:rPr>
      </w:pPr>
      <w:r>
        <w:rPr>
          <w:rFonts w:ascii="Trebuchet MS" w:hAnsi="Trebuchet MS"/>
          <w:color w:val="000000"/>
          <w:sz w:val="20"/>
          <w:szCs w:val="20"/>
        </w:rPr>
        <w:t>3 Arão, pois, assim fez; acendeu as lâmpadas do candelabro de modo que alumiassem o espaço em frente do mesmo, como o Senhor ordenara a Moisés.</w:t>
      </w:r>
    </w:p>
    <w:p>
      <w:pPr>
        <w:rPr>
          <w:rFonts w:ascii="Trebuchet MS" w:hAnsi="Trebuchet MS"/>
          <w:color w:val="000000"/>
          <w:sz w:val="20"/>
          <w:szCs w:val="20"/>
        </w:rPr>
      </w:pPr>
      <w:r>
        <w:rPr>
          <w:rFonts w:ascii="Trebuchet MS" w:hAnsi="Trebuchet MS"/>
          <w:color w:val="000000"/>
          <w:sz w:val="20"/>
          <w:szCs w:val="20"/>
        </w:rPr>
        <w:t>4 Esta era a obra do candelabro, obra de ouro batido; desde o seu pedestal até as suas corolas, era ele de ouro batido; conforme o modelo que o Senhor mostrara a Moisés, assim ele tinha feito o candelabro.</w:t>
      </w:r>
    </w:p>
    <w:p>
      <w:pPr>
        <w:rPr>
          <w:rFonts w:ascii="Trebuchet MS" w:hAnsi="Trebuchet MS"/>
          <w:color w:val="000000"/>
          <w:sz w:val="20"/>
          <w:szCs w:val="20"/>
        </w:rPr>
      </w:pPr>
      <w:r>
        <w:rPr>
          <w:rFonts w:ascii="Trebuchet MS" w:hAnsi="Trebuchet MS"/>
          <w:color w:val="000000"/>
          <w:sz w:val="20"/>
          <w:szCs w:val="20"/>
        </w:rPr>
        <w:t>5 Disse mais o Senhor a Moisés:</w:t>
      </w:r>
    </w:p>
    <w:p>
      <w:pPr>
        <w:rPr>
          <w:rFonts w:ascii="Trebuchet MS" w:hAnsi="Trebuchet MS"/>
          <w:color w:val="000000"/>
          <w:sz w:val="20"/>
          <w:szCs w:val="20"/>
        </w:rPr>
      </w:pPr>
      <w:r>
        <w:rPr>
          <w:rFonts w:ascii="Trebuchet MS" w:hAnsi="Trebuchet MS"/>
          <w:color w:val="000000"/>
          <w:sz w:val="20"/>
          <w:szCs w:val="20"/>
        </w:rPr>
        <w:t>6 Toma os levitas do meio dos filhos de Israel, e purifica-os;</w:t>
      </w:r>
    </w:p>
    <w:p>
      <w:pPr>
        <w:rPr>
          <w:rFonts w:ascii="Trebuchet MS" w:hAnsi="Trebuchet MS"/>
          <w:color w:val="000000"/>
          <w:sz w:val="20"/>
          <w:szCs w:val="20"/>
        </w:rPr>
      </w:pPr>
      <w:r>
        <w:rPr>
          <w:rFonts w:ascii="Trebuchet MS" w:hAnsi="Trebuchet MS"/>
          <w:color w:val="000000"/>
          <w:sz w:val="20"/>
          <w:szCs w:val="20"/>
        </w:rPr>
        <w:t>7 e assim lhes farás, para os purificar: esparge sobre eles a água da purificação; e eles farão passar a navalha sobre todo o seu corpo, e lavarão os seus vestidos, e se purificarão.</w:t>
      </w:r>
    </w:p>
    <w:p>
      <w:pPr>
        <w:rPr>
          <w:rFonts w:ascii="Trebuchet MS" w:hAnsi="Trebuchet MS"/>
          <w:color w:val="000000"/>
          <w:sz w:val="20"/>
          <w:szCs w:val="20"/>
        </w:rPr>
      </w:pPr>
      <w:r>
        <w:rPr>
          <w:rFonts w:ascii="Trebuchet MS" w:hAnsi="Trebuchet MS"/>
          <w:color w:val="000000"/>
          <w:sz w:val="20"/>
          <w:szCs w:val="20"/>
        </w:rPr>
        <w:t>8 Depois tomarão um novilho, com a sua oferta de cereais de flor de farinha amassada com azeite; e tomarás tu outro novilho para oferta pelo pecado.</w:t>
      </w:r>
    </w:p>
    <w:p>
      <w:pPr>
        <w:rPr>
          <w:rFonts w:ascii="Trebuchet MS" w:hAnsi="Trebuchet MS"/>
          <w:color w:val="000000"/>
          <w:sz w:val="20"/>
          <w:szCs w:val="20"/>
        </w:rPr>
      </w:pPr>
      <w:r>
        <w:rPr>
          <w:rFonts w:ascii="Trebuchet MS" w:hAnsi="Trebuchet MS"/>
          <w:color w:val="000000"/>
          <w:sz w:val="20"/>
          <w:szCs w:val="20"/>
        </w:rPr>
        <w:t>9 Também farás chegar os levitas perante a tenda da revelação, e ajuntarás toda a congregação dos filhos de Israel.</w:t>
      </w:r>
    </w:p>
    <w:p>
      <w:pPr>
        <w:rPr>
          <w:rFonts w:ascii="Trebuchet MS" w:hAnsi="Trebuchet MS"/>
          <w:color w:val="000000"/>
          <w:sz w:val="20"/>
          <w:szCs w:val="20"/>
        </w:rPr>
      </w:pPr>
      <w:r>
        <w:rPr>
          <w:rFonts w:ascii="Trebuchet MS" w:hAnsi="Trebuchet MS"/>
          <w:color w:val="000000"/>
          <w:sz w:val="20"/>
          <w:szCs w:val="20"/>
        </w:rPr>
        <w:t>10 Apresentarás, pois, os levitas perante o Senhor, e os filhos do Israel porão as suas mãos sobre os levitas.</w:t>
      </w:r>
    </w:p>
    <w:p>
      <w:pPr>
        <w:rPr>
          <w:rFonts w:ascii="Trebuchet MS" w:hAnsi="Trebuchet MS"/>
          <w:color w:val="000000"/>
          <w:sz w:val="20"/>
          <w:szCs w:val="20"/>
        </w:rPr>
      </w:pPr>
      <w:r>
        <w:rPr>
          <w:rFonts w:ascii="Trebuchet MS" w:hAnsi="Trebuchet MS"/>
          <w:color w:val="000000"/>
          <w:sz w:val="20"/>
          <w:szCs w:val="20"/>
        </w:rPr>
        <w:t>11 E Arão oferecerá os levitas perante o Senhor como oferta de movimento, da parte dos filhos de Israel, para que sirvam no ministério do Senhor.</w:t>
      </w:r>
    </w:p>
    <w:p>
      <w:pPr>
        <w:rPr>
          <w:rFonts w:ascii="Trebuchet MS" w:hAnsi="Trebuchet MS"/>
          <w:color w:val="000000"/>
          <w:sz w:val="20"/>
          <w:szCs w:val="20"/>
        </w:rPr>
      </w:pPr>
      <w:r>
        <w:rPr>
          <w:rFonts w:ascii="Trebuchet MS" w:hAnsi="Trebuchet MS"/>
          <w:color w:val="000000"/>
          <w:sz w:val="20"/>
          <w:szCs w:val="20"/>
        </w:rPr>
        <w:t>12 Os levitas porão as suas mãos sobre a cabeça dos novilhos; então tu sacrificarás um como oferta pelo pecado, e o outro como holocausto ao Senhor, para fazeres expiação pelos levitas.</w:t>
      </w:r>
    </w:p>
    <w:p>
      <w:pPr>
        <w:rPr>
          <w:rFonts w:ascii="Trebuchet MS" w:hAnsi="Trebuchet MS"/>
          <w:color w:val="000000"/>
          <w:sz w:val="20"/>
          <w:szCs w:val="20"/>
        </w:rPr>
      </w:pPr>
      <w:r>
        <w:rPr>
          <w:rFonts w:ascii="Trebuchet MS" w:hAnsi="Trebuchet MS"/>
          <w:color w:val="000000"/>
          <w:sz w:val="20"/>
          <w:szCs w:val="20"/>
        </w:rPr>
        <w:t>13 E porás os levitas perante Arão, e perante os seus filhos, e os oferecerás como oferta de movimento ao Senhor.</w:t>
      </w:r>
    </w:p>
    <w:p>
      <w:pPr>
        <w:rPr>
          <w:rFonts w:ascii="Trebuchet MS" w:hAnsi="Trebuchet MS"/>
          <w:color w:val="000000"/>
          <w:sz w:val="20"/>
          <w:szCs w:val="20"/>
        </w:rPr>
      </w:pPr>
      <w:r>
        <w:rPr>
          <w:rFonts w:ascii="Trebuchet MS" w:hAnsi="Trebuchet MS"/>
          <w:color w:val="000000"/>
          <w:sz w:val="20"/>
          <w:szCs w:val="20"/>
        </w:rPr>
        <w:t>14 Assim separarás os levitas do meio dos filhos de Israel; e os levitas serão meus.</w:t>
      </w:r>
    </w:p>
    <w:p>
      <w:pPr>
        <w:rPr>
          <w:rFonts w:ascii="Trebuchet MS" w:hAnsi="Trebuchet MS"/>
          <w:color w:val="000000"/>
          <w:sz w:val="20"/>
          <w:szCs w:val="20"/>
        </w:rPr>
      </w:pPr>
      <w:r>
        <w:rPr>
          <w:rFonts w:ascii="Trebuchet MS" w:hAnsi="Trebuchet MS"/>
          <w:color w:val="000000"/>
          <w:sz w:val="20"/>
          <w:szCs w:val="20"/>
        </w:rPr>
        <w:t>15 Depois disso os levitas entrarão para fazerem o serviço da tenda da revelação, depois de os teres purificado e oferecido como oferta de movimento.</w:t>
      </w:r>
    </w:p>
    <w:p>
      <w:pPr>
        <w:rPr>
          <w:rFonts w:ascii="Trebuchet MS" w:hAnsi="Trebuchet MS"/>
          <w:color w:val="000000"/>
          <w:sz w:val="20"/>
          <w:szCs w:val="20"/>
        </w:rPr>
      </w:pPr>
      <w:r>
        <w:rPr>
          <w:rFonts w:ascii="Trebuchet MS" w:hAnsi="Trebuchet MS"/>
          <w:color w:val="000000"/>
          <w:sz w:val="20"/>
          <w:szCs w:val="20"/>
        </w:rPr>
        <w:t>16 Porquanto eles me são dados inteiramente dentre os filhos de Israel; em lugar de todo aquele que abre a madre, isto é, do primogênito de todos os filhos de Israel, para mim os tenho tomado.</w:t>
      </w:r>
    </w:p>
    <w:p>
      <w:pPr>
        <w:rPr>
          <w:rFonts w:ascii="Trebuchet MS" w:hAnsi="Trebuchet MS"/>
          <w:color w:val="000000"/>
          <w:sz w:val="20"/>
          <w:szCs w:val="20"/>
        </w:rPr>
      </w:pPr>
      <w:r>
        <w:rPr>
          <w:rFonts w:ascii="Trebuchet MS" w:hAnsi="Trebuchet MS"/>
          <w:color w:val="000000"/>
          <w:sz w:val="20"/>
          <w:szCs w:val="20"/>
        </w:rPr>
        <w:t>17 Porque meu é todo primogênito entre os filhos de Israel, tanto entre os homens como entre os animais; no dia em que, na terra do Egito, feri a todo primogênito, os santifiquei para mim.</w:t>
      </w:r>
    </w:p>
    <w:p>
      <w:pPr>
        <w:rPr>
          <w:rFonts w:ascii="Trebuchet MS" w:hAnsi="Trebuchet MS"/>
          <w:color w:val="000000"/>
          <w:sz w:val="20"/>
          <w:szCs w:val="20"/>
        </w:rPr>
      </w:pPr>
      <w:r>
        <w:rPr>
          <w:rFonts w:ascii="Trebuchet MS" w:hAnsi="Trebuchet MS"/>
          <w:color w:val="000000"/>
          <w:sz w:val="20"/>
          <w:szCs w:val="20"/>
        </w:rPr>
        <w:t>18 Mas tomei os levitas em lugar de todos os primogênitos entre os filhos de Israel.</w:t>
      </w:r>
    </w:p>
    <w:p>
      <w:pPr>
        <w:rPr>
          <w:rFonts w:ascii="Trebuchet MS" w:hAnsi="Trebuchet MS"/>
          <w:color w:val="000000"/>
          <w:sz w:val="20"/>
          <w:szCs w:val="20"/>
        </w:rPr>
      </w:pPr>
      <w:r>
        <w:rPr>
          <w:rFonts w:ascii="Trebuchet MS" w:hAnsi="Trebuchet MS"/>
          <w:color w:val="000000"/>
          <w:sz w:val="20"/>
          <w:szCs w:val="20"/>
        </w:rPr>
        <w:t>19 Dentre os filhos de Israel tenho dado os levitas a Arão e a seus filhos, para fazerem o serviço dos filhos de Israel na tenda da revelação, e para fazerem expiação por eles, a fim de que não haja praga entre eles, quando se aproximarem do santuário.</w:t>
      </w:r>
    </w:p>
    <w:p>
      <w:pPr>
        <w:rPr>
          <w:rFonts w:ascii="Trebuchet MS" w:hAnsi="Trebuchet MS"/>
          <w:color w:val="000000"/>
          <w:sz w:val="20"/>
          <w:szCs w:val="20"/>
        </w:rPr>
      </w:pPr>
      <w:r>
        <w:rPr>
          <w:rFonts w:ascii="Trebuchet MS" w:hAnsi="Trebuchet MS"/>
          <w:color w:val="000000"/>
          <w:sz w:val="20"/>
          <w:szCs w:val="20"/>
        </w:rPr>
        <w:t>20 Assim Moisés e Arão e toda a congregação dos filhos de Israel fizeram aos levitas; conforme tudo o que o Senhor ordenara a Moisés no tocante aos levitas, assim os filhos de Israel lhes fizeram.</w:t>
      </w:r>
    </w:p>
    <w:p>
      <w:pPr>
        <w:rPr>
          <w:rFonts w:ascii="Trebuchet MS" w:hAnsi="Trebuchet MS"/>
          <w:color w:val="000000"/>
          <w:sz w:val="20"/>
          <w:szCs w:val="20"/>
        </w:rPr>
      </w:pPr>
      <w:r>
        <w:rPr>
          <w:rFonts w:ascii="Trebuchet MS" w:hAnsi="Trebuchet MS"/>
          <w:color w:val="000000"/>
          <w:sz w:val="20"/>
          <w:szCs w:val="20"/>
        </w:rPr>
        <w:t>21 Os levitas, pois, purificaram-se, e lavaram os seus vestidos; e Arão os ofereceu como oferta de movimento perante o Senhor, e fez expiação por eles, para purificá-los.</w:t>
      </w:r>
    </w:p>
    <w:p>
      <w:pPr>
        <w:rPr>
          <w:rFonts w:ascii="Trebuchet MS" w:hAnsi="Trebuchet MS"/>
          <w:color w:val="000000"/>
          <w:sz w:val="20"/>
          <w:szCs w:val="20"/>
        </w:rPr>
      </w:pPr>
      <w:r>
        <w:rPr>
          <w:rFonts w:ascii="Trebuchet MS" w:hAnsi="Trebuchet MS"/>
          <w:color w:val="000000"/>
          <w:sz w:val="20"/>
          <w:szCs w:val="20"/>
        </w:rPr>
        <w:t>22 Depois disso entraram os levitas, para fazerem o seu serviço na tenda da revelação, perante Arão e seus filhos; como o Senhor ordenara a Moisés acerca dos levitas, assim lhes fizeram.</w:t>
      </w:r>
    </w:p>
    <w:p>
      <w:pPr>
        <w:rPr>
          <w:rFonts w:ascii="Trebuchet MS" w:hAnsi="Trebuchet MS"/>
          <w:color w:val="000000"/>
          <w:sz w:val="20"/>
          <w:szCs w:val="20"/>
        </w:rPr>
      </w:pPr>
      <w:r>
        <w:rPr>
          <w:rFonts w:ascii="Trebuchet MS" w:hAnsi="Trebuchet MS"/>
          <w:color w:val="000000"/>
          <w:sz w:val="20"/>
          <w:szCs w:val="20"/>
        </w:rPr>
        <w:t>23 Disse mais o Senhor a Moisés:</w:t>
      </w:r>
    </w:p>
    <w:p>
      <w:pPr>
        <w:rPr>
          <w:rFonts w:ascii="Trebuchet MS" w:hAnsi="Trebuchet MS"/>
          <w:color w:val="000000"/>
          <w:sz w:val="20"/>
          <w:szCs w:val="20"/>
        </w:rPr>
      </w:pPr>
      <w:r>
        <w:rPr>
          <w:rFonts w:ascii="Trebuchet MS" w:hAnsi="Trebuchet MS"/>
          <w:color w:val="000000"/>
          <w:sz w:val="20"/>
          <w:szCs w:val="20"/>
        </w:rPr>
        <w:t>24 Este será o encargo dos levitas: Da idade de vinte e cinco anos para cima entrarão para se ocuparem no serviço a tenda da revelação;</w:t>
      </w:r>
    </w:p>
    <w:p>
      <w:pPr>
        <w:rPr>
          <w:rFonts w:ascii="Trebuchet MS" w:hAnsi="Trebuchet MS"/>
          <w:color w:val="000000"/>
          <w:sz w:val="20"/>
          <w:szCs w:val="20"/>
        </w:rPr>
      </w:pPr>
      <w:r>
        <w:rPr>
          <w:rFonts w:ascii="Trebuchet MS" w:hAnsi="Trebuchet MS"/>
          <w:color w:val="000000"/>
          <w:sz w:val="20"/>
          <w:szCs w:val="20"/>
        </w:rPr>
        <w:t>25 e aos cinqüenta anos de idade sairão desse serviço e não servirão mais.</w:t>
      </w:r>
    </w:p>
    <w:p>
      <w:pPr>
        <w:rPr>
          <w:rFonts w:ascii="Trebuchet MS" w:hAnsi="Trebuchet MS"/>
          <w:color w:val="000000"/>
          <w:sz w:val="20"/>
          <w:szCs w:val="20"/>
        </w:rPr>
      </w:pPr>
      <w:r>
        <w:rPr>
          <w:rFonts w:ascii="Trebuchet MS" w:hAnsi="Trebuchet MS"/>
          <w:color w:val="000000"/>
          <w:sz w:val="20"/>
          <w:szCs w:val="20"/>
        </w:rPr>
        <w:t>26 Continuarão a servir, porém, com seus irmãos na tenda da revelação, orientando-os no cumprimento dos seus encargos; mas não farão trabalho. Assim farás para com os levitas no tocante aos seus cargos.</w:t>
      </w:r>
    </w:p>
    <w:p>
      <w:pPr>
        <w:pStyle w:val="P13"/>
        <w:rPr>
          <w:rFonts w:ascii="Trebuchet MS" w:hAnsi="Trebuchet MS"/>
          <w:color w:val="000000"/>
          <w:sz w:val="22"/>
          <w:szCs w:val="22"/>
        </w:rPr>
      </w:pPr>
      <w:bookmarkStart w:id="133" w:name="_Toc147528076"/>
      <w:r>
        <w:rPr>
          <w:rFonts w:ascii="Trebuchet MS" w:hAnsi="Trebuchet MS"/>
          <w:color w:val="000000"/>
          <w:sz w:val="22"/>
          <w:szCs w:val="22"/>
        </w:rPr>
        <w:t xml:space="preserve"> NÚMEROS 9</w:t>
      </w:r>
      <w:bookmarkEnd w:id="133"/>
    </w:p>
    <w:p>
      <w:pPr>
        <w:rPr>
          <w:rFonts w:ascii="Trebuchet MS" w:hAnsi="Trebuchet MS"/>
          <w:color w:val="000000"/>
          <w:sz w:val="20"/>
          <w:szCs w:val="20"/>
        </w:rPr>
      </w:pPr>
      <w:r>
        <w:rPr>
          <w:rFonts w:ascii="Trebuchet MS" w:hAnsi="Trebuchet MS"/>
          <w:color w:val="000000"/>
          <w:sz w:val="20"/>
          <w:szCs w:val="20"/>
        </w:rPr>
        <w:t>1 Também falou o Senhor a Moisés no deserto de Sinai, no primeiro mês do segundo ano depois que saíram da terra do Egito, dizendo:</w:t>
      </w:r>
    </w:p>
    <w:p>
      <w:pPr>
        <w:rPr>
          <w:rFonts w:ascii="Trebuchet MS" w:hAnsi="Trebuchet MS"/>
          <w:color w:val="000000"/>
          <w:sz w:val="20"/>
          <w:szCs w:val="20"/>
        </w:rPr>
      </w:pPr>
      <w:r>
        <w:rPr>
          <w:rFonts w:ascii="Trebuchet MS" w:hAnsi="Trebuchet MS"/>
          <w:color w:val="000000"/>
          <w:sz w:val="20"/>
          <w:szCs w:val="20"/>
        </w:rPr>
        <w:t>2 Celebrem os filhos de Israel a páscoa a seu tempo determinado.</w:t>
      </w:r>
    </w:p>
    <w:p>
      <w:pPr>
        <w:rPr>
          <w:rFonts w:ascii="Trebuchet MS" w:hAnsi="Trebuchet MS"/>
          <w:color w:val="000000"/>
          <w:sz w:val="20"/>
          <w:szCs w:val="20"/>
        </w:rPr>
      </w:pPr>
      <w:r>
        <w:rPr>
          <w:rFonts w:ascii="Trebuchet MS" w:hAnsi="Trebuchet MS"/>
          <w:color w:val="000000"/>
          <w:sz w:val="20"/>
          <w:szCs w:val="20"/>
        </w:rPr>
        <w:t>3 No dia catorze deste mês, à tardinha, a seu tempo determinado, a celebrareis; segundo todos os seus estatutos, e segundo todas as suas ordenanças a celebrareis.</w:t>
      </w:r>
    </w:p>
    <w:p>
      <w:pPr>
        <w:rPr>
          <w:rFonts w:ascii="Trebuchet MS" w:hAnsi="Trebuchet MS"/>
          <w:color w:val="000000"/>
          <w:sz w:val="20"/>
          <w:szCs w:val="20"/>
        </w:rPr>
      </w:pPr>
      <w:r>
        <w:rPr>
          <w:rFonts w:ascii="Trebuchet MS" w:hAnsi="Trebuchet MS"/>
          <w:color w:val="000000"/>
          <w:sz w:val="20"/>
          <w:szCs w:val="20"/>
        </w:rPr>
        <w:t>4 Disse, pois, Moisés aos filhos de Israel que celebrassem a páscoa.</w:t>
      </w:r>
    </w:p>
    <w:p>
      <w:pPr>
        <w:rPr>
          <w:rFonts w:ascii="Trebuchet MS" w:hAnsi="Trebuchet MS"/>
          <w:color w:val="000000"/>
          <w:sz w:val="20"/>
          <w:szCs w:val="20"/>
        </w:rPr>
      </w:pPr>
      <w:r>
        <w:rPr>
          <w:rFonts w:ascii="Trebuchet MS" w:hAnsi="Trebuchet MS"/>
          <w:color w:val="000000"/>
          <w:sz w:val="20"/>
          <w:szCs w:val="20"/>
        </w:rPr>
        <w:t>5 Então celebraram a páscoa no dia catorze do primeiro mês, à tardinha, no deserto de Sinai; conforme tudo o que o Senhor ordenara a Moisés, assim fizeram os filhos de Israel.</w:t>
      </w:r>
    </w:p>
    <w:p>
      <w:pPr>
        <w:rPr>
          <w:rFonts w:ascii="Trebuchet MS" w:hAnsi="Trebuchet MS"/>
          <w:color w:val="000000"/>
          <w:sz w:val="20"/>
          <w:szCs w:val="20"/>
        </w:rPr>
      </w:pPr>
      <w:r>
        <w:rPr>
          <w:rFonts w:ascii="Trebuchet MS" w:hAnsi="Trebuchet MS"/>
          <w:color w:val="000000"/>
          <w:sz w:val="20"/>
          <w:szCs w:val="20"/>
        </w:rPr>
        <w:t>6 Ora, havia alguns que se achavam imundos por terem tocado o cadáver de um homem, de modo que não podiam celebrar a páscoa naquele dia; pelo que no mesmo dia se chegaram perante Moisés e Arão;</w:t>
      </w:r>
    </w:p>
    <w:p>
      <w:pPr>
        <w:rPr>
          <w:rFonts w:ascii="Trebuchet MS" w:hAnsi="Trebuchet MS"/>
          <w:color w:val="000000"/>
          <w:sz w:val="20"/>
          <w:szCs w:val="20"/>
        </w:rPr>
      </w:pPr>
      <w:r>
        <w:rPr>
          <w:rFonts w:ascii="Trebuchet MS" w:hAnsi="Trebuchet MS"/>
          <w:color w:val="000000"/>
          <w:sz w:val="20"/>
          <w:szCs w:val="20"/>
        </w:rPr>
        <w:t>7 e aqueles homens disseram-lhes: Estamos imundos por havermos tocado o cadáver de um homem; por que seríamos privados de oferecer a oferta do Senhor a seu tempo determinado no meio dos filhos de Israel?</w:t>
      </w:r>
    </w:p>
    <w:p>
      <w:pPr>
        <w:rPr>
          <w:rFonts w:ascii="Trebuchet MS" w:hAnsi="Trebuchet MS"/>
          <w:color w:val="000000"/>
          <w:sz w:val="20"/>
          <w:szCs w:val="20"/>
        </w:rPr>
      </w:pPr>
      <w:r>
        <w:rPr>
          <w:rFonts w:ascii="Trebuchet MS" w:hAnsi="Trebuchet MS"/>
          <w:color w:val="000000"/>
          <w:sz w:val="20"/>
          <w:szCs w:val="20"/>
        </w:rPr>
        <w:t>8 Respondeu-lhes Moisés: Esperai, para que eu ouça o que o Senhor há de ordenar acerca de vós.</w:t>
      </w:r>
    </w:p>
    <w:p>
      <w:pPr>
        <w:rPr>
          <w:rFonts w:ascii="Trebuchet MS" w:hAnsi="Trebuchet MS"/>
          <w:color w:val="000000"/>
          <w:sz w:val="20"/>
          <w:szCs w:val="20"/>
        </w:rPr>
      </w:pPr>
      <w:r>
        <w:rPr>
          <w:rFonts w:ascii="Trebuchet MS" w:hAnsi="Trebuchet MS"/>
          <w:color w:val="000000"/>
          <w:sz w:val="20"/>
          <w:szCs w:val="20"/>
        </w:rPr>
        <w:t>9 Então disse o Senhor a Moisés:</w:t>
      </w:r>
    </w:p>
    <w:p>
      <w:pPr>
        <w:rPr>
          <w:rFonts w:ascii="Trebuchet MS" w:hAnsi="Trebuchet MS"/>
          <w:color w:val="000000"/>
          <w:sz w:val="20"/>
          <w:szCs w:val="20"/>
        </w:rPr>
      </w:pPr>
      <w:r>
        <w:rPr>
          <w:rFonts w:ascii="Trebuchet MS" w:hAnsi="Trebuchet MS"/>
          <w:color w:val="000000"/>
          <w:sz w:val="20"/>
          <w:szCs w:val="20"/>
        </w:rPr>
        <w:t>10 Fala aos filhos de Israel, dizendo: Se alguém dentre vós, ou dentre os vossos descendentes estiver imundo por ter tocado um cadáver, ou achar-se longe, em viagem, contudo ainda celebrará a páscoa ao Senhor.</w:t>
      </w:r>
    </w:p>
    <w:p>
      <w:pPr>
        <w:rPr>
          <w:rFonts w:ascii="Trebuchet MS" w:hAnsi="Trebuchet MS"/>
          <w:color w:val="000000"/>
          <w:sz w:val="20"/>
          <w:szCs w:val="20"/>
        </w:rPr>
      </w:pPr>
      <w:r>
        <w:rPr>
          <w:rFonts w:ascii="Trebuchet MS" w:hAnsi="Trebuchet MS"/>
          <w:color w:val="000000"/>
          <w:sz w:val="20"/>
          <w:szCs w:val="20"/>
        </w:rPr>
        <w:t>11 No segundo mês, no dia: catorze, à tardinha, a celebrarão; comê-la-ão com pães ázimos e ervas amargas.</w:t>
      </w:r>
    </w:p>
    <w:p>
      <w:pPr>
        <w:rPr>
          <w:rFonts w:ascii="Trebuchet MS" w:hAnsi="Trebuchet MS"/>
          <w:color w:val="000000"/>
          <w:sz w:val="20"/>
          <w:szCs w:val="20"/>
        </w:rPr>
      </w:pPr>
      <w:r>
        <w:rPr>
          <w:rFonts w:ascii="Trebuchet MS" w:hAnsi="Trebuchet MS"/>
          <w:color w:val="000000"/>
          <w:sz w:val="20"/>
          <w:szCs w:val="20"/>
        </w:rPr>
        <w:t>12 Dela não deixarão nada até pela manhã, nem quebrarão dela osso algum; segundo todo o estatuto da páscoa a celebrarão.</w:t>
      </w:r>
    </w:p>
    <w:p>
      <w:pPr>
        <w:rPr>
          <w:rFonts w:ascii="Trebuchet MS" w:hAnsi="Trebuchet MS"/>
          <w:color w:val="000000"/>
          <w:sz w:val="20"/>
          <w:szCs w:val="20"/>
        </w:rPr>
      </w:pPr>
      <w:r>
        <w:rPr>
          <w:rFonts w:ascii="Trebuchet MS" w:hAnsi="Trebuchet MS"/>
          <w:color w:val="000000"/>
          <w:sz w:val="20"/>
          <w:szCs w:val="20"/>
        </w:rPr>
        <w:t>13 Mas o homem que, estando limpo e não se achando em viagem, deixar de celebrar a páscoa, essa alma será extirpada do seu povo; porquanto não ofereceu a oferta do Senhor a seu tempo determinado, tal homem levará o seu pecado.</w:t>
      </w:r>
    </w:p>
    <w:p>
      <w:pPr>
        <w:rPr>
          <w:rFonts w:ascii="Trebuchet MS" w:hAnsi="Trebuchet MS"/>
          <w:color w:val="000000"/>
          <w:sz w:val="20"/>
          <w:szCs w:val="20"/>
        </w:rPr>
      </w:pPr>
      <w:r>
        <w:rPr>
          <w:rFonts w:ascii="Trebuchet MS" w:hAnsi="Trebuchet MS"/>
          <w:color w:val="000000"/>
          <w:sz w:val="20"/>
          <w:szCs w:val="20"/>
        </w:rPr>
        <w:t>14 Também se um estrangeiro peregrinar entre vós e celebrar a páscoa ao Senhor, segundo o estatuto da páscoa e segundo a sua ordenança a celebrará; haverá um só estatuto, quer para o estrangeiro, quer para o natural da terra.</w:t>
      </w:r>
    </w:p>
    <w:p>
      <w:pPr>
        <w:rPr>
          <w:rFonts w:ascii="Trebuchet MS" w:hAnsi="Trebuchet MS"/>
          <w:color w:val="000000"/>
          <w:sz w:val="20"/>
          <w:szCs w:val="20"/>
        </w:rPr>
      </w:pPr>
      <w:r>
        <w:rPr>
          <w:rFonts w:ascii="Trebuchet MS" w:hAnsi="Trebuchet MS"/>
          <w:color w:val="000000"/>
          <w:sz w:val="20"/>
          <w:szCs w:val="20"/>
        </w:rPr>
        <w:t>15 No dia em que foi levantado o tabernáculo, a nuvem cobriu o tabernáculo, isto é, a própria tenda do testemunho; e desde a tarde até pela manhã havia sobre o tabernáculo uma aparência de fogo.</w:t>
      </w:r>
    </w:p>
    <w:p>
      <w:pPr>
        <w:rPr>
          <w:rFonts w:ascii="Trebuchet MS" w:hAnsi="Trebuchet MS"/>
          <w:color w:val="000000"/>
          <w:sz w:val="20"/>
          <w:szCs w:val="20"/>
        </w:rPr>
      </w:pPr>
      <w:r>
        <w:rPr>
          <w:rFonts w:ascii="Trebuchet MS" w:hAnsi="Trebuchet MS"/>
          <w:color w:val="000000"/>
          <w:sz w:val="20"/>
          <w:szCs w:val="20"/>
        </w:rPr>
        <w:t>16 Assim acontecia de contínuo: a nuvem o cobria, e de noite havia aparência de fogo.</w:t>
      </w:r>
    </w:p>
    <w:p>
      <w:pPr>
        <w:rPr>
          <w:rFonts w:ascii="Trebuchet MS" w:hAnsi="Trebuchet MS"/>
          <w:color w:val="000000"/>
          <w:sz w:val="20"/>
          <w:szCs w:val="20"/>
        </w:rPr>
      </w:pPr>
      <w:r>
        <w:rPr>
          <w:rFonts w:ascii="Trebuchet MS" w:hAnsi="Trebuchet MS"/>
          <w:color w:val="000000"/>
          <w:sz w:val="20"/>
          <w:szCs w:val="20"/>
        </w:rPr>
        <w:t>17 Mas sempre que a nuvem se alçava de sobre a tenda, os filhos de Israel partiam; e no lugar em que a nuvem parava, ali os filhos de Israel se acampavam.</w:t>
      </w:r>
    </w:p>
    <w:p>
      <w:pPr>
        <w:rPr>
          <w:rFonts w:ascii="Trebuchet MS" w:hAnsi="Trebuchet MS"/>
          <w:color w:val="000000"/>
          <w:sz w:val="20"/>
          <w:szCs w:val="20"/>
        </w:rPr>
      </w:pPr>
      <w:r>
        <w:rPr>
          <w:rFonts w:ascii="Trebuchet MS" w:hAnsi="Trebuchet MS"/>
          <w:color w:val="000000"/>
          <w:sz w:val="20"/>
          <w:szCs w:val="20"/>
        </w:rPr>
        <w:t>18 À ordem do Senhor os filhos de Israel partiam, e à ordem do Senhor se acampavam; por todos os dias em que a nuvem parava sobre o tabernáculo eles ficavam acampados.</w:t>
      </w:r>
    </w:p>
    <w:p>
      <w:pPr>
        <w:rPr>
          <w:rFonts w:ascii="Trebuchet MS" w:hAnsi="Trebuchet MS"/>
          <w:color w:val="000000"/>
          <w:sz w:val="20"/>
          <w:szCs w:val="20"/>
        </w:rPr>
      </w:pPr>
      <w:r>
        <w:rPr>
          <w:rFonts w:ascii="Trebuchet MS" w:hAnsi="Trebuchet MS"/>
          <w:color w:val="000000"/>
          <w:sz w:val="20"/>
          <w:szCs w:val="20"/>
        </w:rPr>
        <w:t>19 E, quando a nuvem se detinha sobre o tabernáculo muitos dias, os filhos de Israel cumpriam o mandado do Senhor, e não partiam.</w:t>
      </w:r>
    </w:p>
    <w:p>
      <w:pPr>
        <w:rPr>
          <w:rFonts w:ascii="Trebuchet MS" w:hAnsi="Trebuchet MS"/>
          <w:color w:val="000000"/>
          <w:sz w:val="20"/>
          <w:szCs w:val="20"/>
        </w:rPr>
      </w:pPr>
      <w:r>
        <w:rPr>
          <w:rFonts w:ascii="Trebuchet MS" w:hAnsi="Trebuchet MS"/>
          <w:color w:val="000000"/>
          <w:sz w:val="20"/>
          <w:szCs w:val="20"/>
        </w:rPr>
        <w:t>20 Às vezes a nuvem ficava poucos dias sobre o tabernáculo; então à ordem do Senhor permaneciam acampados, e à ordem do Senhor partiam.</w:t>
      </w:r>
    </w:p>
    <w:p>
      <w:pPr>
        <w:rPr>
          <w:rFonts w:ascii="Trebuchet MS" w:hAnsi="Trebuchet MS"/>
          <w:color w:val="000000"/>
          <w:sz w:val="20"/>
          <w:szCs w:val="20"/>
        </w:rPr>
      </w:pPr>
      <w:r>
        <w:rPr>
          <w:rFonts w:ascii="Trebuchet MS" w:hAnsi="Trebuchet MS"/>
          <w:color w:val="000000"/>
          <w:sz w:val="20"/>
          <w:szCs w:val="20"/>
        </w:rPr>
        <w:t>21 Outras vezes ficava a nuvem desde a tarde até pela manhã; e quando pela manhã a nuvem se alçava, eles partiam; ou de dia ou de noite, alçando-se a nuvem, partiam.</w:t>
      </w:r>
    </w:p>
    <w:p>
      <w:pPr>
        <w:rPr>
          <w:rFonts w:ascii="Trebuchet MS" w:hAnsi="Trebuchet MS"/>
          <w:color w:val="000000"/>
          <w:sz w:val="20"/>
          <w:szCs w:val="20"/>
        </w:rPr>
      </w:pPr>
      <w:r>
        <w:rPr>
          <w:rFonts w:ascii="Trebuchet MS" w:hAnsi="Trebuchet MS"/>
          <w:color w:val="000000"/>
          <w:sz w:val="20"/>
          <w:szCs w:val="20"/>
        </w:rPr>
        <w:t>22 Quer fosse por dois dias, quer por um mês, quer por mais tempo, que a nuvem se detinha sobre o tabernáculo, enquanto ficava sobre ele os filhos de Israel permaneciam acampados, e não partiam; mas, alçando-se ela, eles partiam.</w:t>
      </w:r>
    </w:p>
    <w:p>
      <w:pPr>
        <w:rPr>
          <w:rFonts w:ascii="Trebuchet MS" w:hAnsi="Trebuchet MS"/>
          <w:color w:val="000000"/>
          <w:sz w:val="20"/>
          <w:szCs w:val="20"/>
        </w:rPr>
      </w:pPr>
      <w:r>
        <w:rPr>
          <w:rFonts w:ascii="Trebuchet MS" w:hAnsi="Trebuchet MS"/>
          <w:color w:val="000000"/>
          <w:sz w:val="20"/>
          <w:szCs w:val="20"/>
        </w:rPr>
        <w:t>23 À ordem do Senhor se acampavam, e à ordem do Senhor partiam; cumpriam o mandado do Senhor, que ele lhes dera por intermédio de Moisés.</w:t>
      </w:r>
    </w:p>
    <w:p>
      <w:pPr>
        <w:pStyle w:val="P13"/>
        <w:rPr>
          <w:rFonts w:ascii="Trebuchet MS" w:hAnsi="Trebuchet MS"/>
          <w:color w:val="000000"/>
          <w:sz w:val="22"/>
          <w:szCs w:val="22"/>
        </w:rPr>
      </w:pPr>
      <w:bookmarkStart w:id="134" w:name="_Toc147528077"/>
      <w:r>
        <w:rPr>
          <w:rFonts w:ascii="Trebuchet MS" w:hAnsi="Trebuchet MS"/>
          <w:color w:val="000000"/>
          <w:sz w:val="22"/>
          <w:szCs w:val="22"/>
        </w:rPr>
        <w:t xml:space="preserve"> NÚMEROS 10</w:t>
      </w:r>
      <w:bookmarkEnd w:id="134"/>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Faze-te duas trombetas de prata; de obra batida as farás, e elas te servirão para convocares a congregação, e para ordenares a partida dos arraiais.</w:t>
      </w:r>
    </w:p>
    <w:p>
      <w:pPr>
        <w:rPr>
          <w:rFonts w:ascii="Trebuchet MS" w:hAnsi="Trebuchet MS"/>
          <w:color w:val="000000"/>
          <w:sz w:val="20"/>
          <w:szCs w:val="20"/>
        </w:rPr>
      </w:pPr>
      <w:r>
        <w:rPr>
          <w:rFonts w:ascii="Trebuchet MS" w:hAnsi="Trebuchet MS"/>
          <w:color w:val="000000"/>
          <w:sz w:val="20"/>
          <w:szCs w:val="20"/>
        </w:rPr>
        <w:t>3 Quando se tocarem as trombetas, toda a congregação se ajuntará a ti à porta da tenda da revelação.</w:t>
      </w:r>
    </w:p>
    <w:p>
      <w:pPr>
        <w:rPr>
          <w:rFonts w:ascii="Trebuchet MS" w:hAnsi="Trebuchet MS"/>
          <w:color w:val="000000"/>
          <w:sz w:val="20"/>
          <w:szCs w:val="20"/>
        </w:rPr>
      </w:pPr>
      <w:r>
        <w:rPr>
          <w:rFonts w:ascii="Trebuchet MS" w:hAnsi="Trebuchet MS"/>
          <w:color w:val="000000"/>
          <w:sz w:val="20"/>
          <w:szCs w:val="20"/>
        </w:rPr>
        <w:t>4 Mas quando se tocar uma só, a ti se congregarão os príncipes, os cabeças dos milhares de Israel.</w:t>
      </w:r>
    </w:p>
    <w:p>
      <w:pPr>
        <w:rPr>
          <w:rFonts w:ascii="Trebuchet MS" w:hAnsi="Trebuchet MS"/>
          <w:color w:val="000000"/>
          <w:sz w:val="20"/>
          <w:szCs w:val="20"/>
        </w:rPr>
      </w:pPr>
      <w:r>
        <w:rPr>
          <w:rFonts w:ascii="Trebuchet MS" w:hAnsi="Trebuchet MS"/>
          <w:color w:val="000000"/>
          <w:sz w:val="20"/>
          <w:szCs w:val="20"/>
        </w:rPr>
        <w:t>5 Quando se tocar retinindo, partirão os arraiais que estão acampados da banda do oriente.</w:t>
      </w:r>
    </w:p>
    <w:p>
      <w:pPr>
        <w:rPr>
          <w:rFonts w:ascii="Trebuchet MS" w:hAnsi="Trebuchet MS"/>
          <w:color w:val="000000"/>
          <w:sz w:val="20"/>
          <w:szCs w:val="20"/>
        </w:rPr>
      </w:pPr>
      <w:r>
        <w:rPr>
          <w:rFonts w:ascii="Trebuchet MS" w:hAnsi="Trebuchet MS"/>
          <w:color w:val="000000"/>
          <w:sz w:val="20"/>
          <w:szCs w:val="20"/>
        </w:rPr>
        <w:t>6 Mas quando se tocar retinindo, pela segunda, vez, partirão os arraiais que estão acampados da banda do sul; para as partidas dos arraiais se tocará retinindo.</w:t>
      </w:r>
    </w:p>
    <w:p>
      <w:pPr>
        <w:rPr>
          <w:rFonts w:ascii="Trebuchet MS" w:hAnsi="Trebuchet MS"/>
          <w:color w:val="000000"/>
          <w:sz w:val="20"/>
          <w:szCs w:val="20"/>
        </w:rPr>
      </w:pPr>
      <w:r>
        <w:rPr>
          <w:rFonts w:ascii="Trebuchet MS" w:hAnsi="Trebuchet MS"/>
          <w:color w:val="000000"/>
          <w:sz w:val="20"/>
          <w:szCs w:val="20"/>
        </w:rPr>
        <w:t>7 Mas quando se houver de reunir a congregação, tocar-se-á sem retinir:</w:t>
      </w:r>
    </w:p>
    <w:p>
      <w:pPr>
        <w:rPr>
          <w:rFonts w:ascii="Trebuchet MS" w:hAnsi="Trebuchet MS"/>
          <w:color w:val="000000"/>
          <w:sz w:val="20"/>
          <w:szCs w:val="20"/>
        </w:rPr>
      </w:pPr>
      <w:r>
        <w:rPr>
          <w:rFonts w:ascii="Trebuchet MS" w:hAnsi="Trebuchet MS"/>
          <w:color w:val="000000"/>
          <w:sz w:val="20"/>
          <w:szCs w:val="20"/>
        </w:rPr>
        <w:t>8 Os filhos de Arão, sacerdotes, tocarão as trombetas; e isto vos será por estatuto perpétuo nas vossas gerações.</w:t>
      </w:r>
    </w:p>
    <w:p>
      <w:pPr>
        <w:rPr>
          <w:rFonts w:ascii="Trebuchet MS" w:hAnsi="Trebuchet MS"/>
          <w:color w:val="000000"/>
          <w:sz w:val="20"/>
          <w:szCs w:val="20"/>
        </w:rPr>
      </w:pPr>
      <w:r>
        <w:rPr>
          <w:rFonts w:ascii="Trebuchet MS" w:hAnsi="Trebuchet MS"/>
          <w:color w:val="000000"/>
          <w:sz w:val="20"/>
          <w:szCs w:val="20"/>
        </w:rPr>
        <w:t>9 Ora, quando na vossa terra sairdes à guerra contra o inimigo que vos estiver oprimindo, fareis retinir as trombetas; e perante o Senhor vosso Deus sereis tidos em memória, e sereis salvos dos vossos inimigos.</w:t>
      </w:r>
    </w:p>
    <w:p>
      <w:pPr>
        <w:rPr>
          <w:rFonts w:ascii="Trebuchet MS" w:hAnsi="Trebuchet MS"/>
          <w:color w:val="000000"/>
          <w:sz w:val="20"/>
          <w:szCs w:val="20"/>
        </w:rPr>
      </w:pPr>
      <w:r>
        <w:rPr>
          <w:rFonts w:ascii="Trebuchet MS" w:hAnsi="Trebuchet MS"/>
          <w:color w:val="000000"/>
          <w:sz w:val="20"/>
          <w:szCs w:val="20"/>
        </w:rPr>
        <w:t>10 Semelhantemente, no dia da vossa alegria, nas vossas festas fixas, e nos princípios dos vossos meses, tocareis as trombetas sobre os vossos holocaustos, e sobre os sacrifícios de vossas ofertas pacíficas; e eles vos serão por memorial perante vosso Deus. Eu sou o Senhor vosso Deus.</w:t>
      </w:r>
    </w:p>
    <w:p>
      <w:pPr>
        <w:rPr>
          <w:rFonts w:ascii="Trebuchet MS" w:hAnsi="Trebuchet MS"/>
          <w:color w:val="000000"/>
          <w:sz w:val="20"/>
          <w:szCs w:val="20"/>
        </w:rPr>
      </w:pPr>
      <w:r>
        <w:rPr>
          <w:rFonts w:ascii="Trebuchet MS" w:hAnsi="Trebuchet MS"/>
          <w:color w:val="000000"/>
          <w:sz w:val="20"/>
          <w:szCs w:val="20"/>
        </w:rPr>
        <w:t>11 Ora, aconteceu, no segundo ano, no segundo mês, aos vinte do mês, que a nuvem se alçou de sobre o tabernáculo da congregação.</w:t>
      </w:r>
    </w:p>
    <w:p>
      <w:pPr>
        <w:rPr>
          <w:rFonts w:ascii="Trebuchet MS" w:hAnsi="Trebuchet MS"/>
          <w:color w:val="000000"/>
          <w:sz w:val="20"/>
          <w:szCs w:val="20"/>
        </w:rPr>
      </w:pPr>
      <w:r>
        <w:rPr>
          <w:rFonts w:ascii="Trebuchet MS" w:hAnsi="Trebuchet MS"/>
          <w:color w:val="000000"/>
          <w:sz w:val="20"/>
          <w:szCs w:val="20"/>
        </w:rPr>
        <w:t>12 Partiram, pois, os filhos de Israel do deserto de Sinai para as suas jornadas; e a nuvem parou ,no deserto de Parã.</w:t>
      </w:r>
    </w:p>
    <w:p>
      <w:pPr>
        <w:rPr>
          <w:rFonts w:ascii="Trebuchet MS" w:hAnsi="Trebuchet MS"/>
          <w:color w:val="000000"/>
          <w:sz w:val="20"/>
          <w:szCs w:val="20"/>
        </w:rPr>
      </w:pPr>
      <w:r>
        <w:rPr>
          <w:rFonts w:ascii="Trebuchet MS" w:hAnsi="Trebuchet MS"/>
          <w:color w:val="000000"/>
          <w:sz w:val="20"/>
          <w:szCs w:val="20"/>
        </w:rPr>
        <w:t>13 Assim iniciaram a primeira caminhada, à ordem do Senhor por intermédio de Moisés:</w:t>
      </w:r>
    </w:p>
    <w:p>
      <w:pPr>
        <w:rPr>
          <w:rFonts w:ascii="Trebuchet MS" w:hAnsi="Trebuchet MS"/>
          <w:color w:val="000000"/>
          <w:sz w:val="20"/>
          <w:szCs w:val="20"/>
        </w:rPr>
      </w:pPr>
      <w:r>
        <w:rPr>
          <w:rFonts w:ascii="Trebuchet MS" w:hAnsi="Trebuchet MS"/>
          <w:color w:val="000000"/>
          <w:sz w:val="20"/>
          <w:szCs w:val="20"/>
        </w:rPr>
        <w:t>14 partiu primeiramente o estandarte do arraial dos filhos de Judá segundo os seus exércitos; sobre o seu exército estava Nasom, filho de Aminadabe;</w:t>
      </w:r>
    </w:p>
    <w:p>
      <w:pPr>
        <w:rPr>
          <w:rFonts w:ascii="Trebuchet MS" w:hAnsi="Trebuchet MS"/>
          <w:color w:val="000000"/>
          <w:sz w:val="20"/>
          <w:szCs w:val="20"/>
        </w:rPr>
      </w:pPr>
      <w:r>
        <w:rPr>
          <w:rFonts w:ascii="Trebuchet MS" w:hAnsi="Trebuchet MS"/>
          <w:color w:val="000000"/>
          <w:sz w:val="20"/>
          <w:szCs w:val="20"/>
        </w:rPr>
        <w:t>15 sobre o exército da tribo dos filhos de Issacar, Netanel, filho de Zuar;</w:t>
      </w:r>
    </w:p>
    <w:p>
      <w:pPr>
        <w:rPr>
          <w:rFonts w:ascii="Trebuchet MS" w:hAnsi="Trebuchet MS"/>
          <w:color w:val="000000"/>
          <w:sz w:val="20"/>
          <w:szCs w:val="20"/>
        </w:rPr>
      </w:pPr>
      <w:r>
        <w:rPr>
          <w:rFonts w:ascii="Trebuchet MS" w:hAnsi="Trebuchet MS"/>
          <w:color w:val="000000"/>
          <w:sz w:val="20"/>
          <w:szCs w:val="20"/>
        </w:rPr>
        <w:t>16 e sobre o exército da tribo dos filhos de Zebulom, Eliabe, filho de Helom.</w:t>
      </w:r>
    </w:p>
    <w:p>
      <w:pPr>
        <w:rPr>
          <w:rFonts w:ascii="Trebuchet MS" w:hAnsi="Trebuchet MS"/>
          <w:color w:val="000000"/>
          <w:sz w:val="20"/>
          <w:szCs w:val="20"/>
        </w:rPr>
      </w:pPr>
      <w:r>
        <w:rPr>
          <w:rFonts w:ascii="Trebuchet MS" w:hAnsi="Trebuchet MS"/>
          <w:color w:val="000000"/>
          <w:sz w:val="20"/>
          <w:szCs w:val="20"/>
        </w:rPr>
        <w:t>17 Então o tabernáculo foi desarmado, e os filhos de Gérson e os filhos de Merári partiram, levando o tabernáculo.</w:t>
      </w:r>
    </w:p>
    <w:p>
      <w:pPr>
        <w:rPr>
          <w:rFonts w:ascii="Trebuchet MS" w:hAnsi="Trebuchet MS"/>
          <w:color w:val="000000"/>
          <w:sz w:val="20"/>
          <w:szCs w:val="20"/>
        </w:rPr>
      </w:pPr>
      <w:r>
        <w:rPr>
          <w:rFonts w:ascii="Trebuchet MS" w:hAnsi="Trebuchet MS"/>
          <w:color w:val="000000"/>
          <w:sz w:val="20"/>
          <w:szCs w:val="20"/>
        </w:rPr>
        <w:t>18 Depois partiu o estandarte do arraial de Rúben segundo os seus exércitos; sobre o seu exército estava Elizur, filho de Sedeur;</w:t>
      </w:r>
    </w:p>
    <w:p>
      <w:pPr>
        <w:rPr>
          <w:rFonts w:ascii="Trebuchet MS" w:hAnsi="Trebuchet MS"/>
          <w:color w:val="000000"/>
          <w:sz w:val="20"/>
          <w:szCs w:val="20"/>
        </w:rPr>
      </w:pPr>
      <w:r>
        <w:rPr>
          <w:rFonts w:ascii="Trebuchet MS" w:hAnsi="Trebuchet MS"/>
          <w:color w:val="000000"/>
          <w:sz w:val="20"/>
          <w:szCs w:val="20"/>
        </w:rPr>
        <w:t>19 sobre o exército da tribo dos filhos de Simeão, Selumiel, filho de Zurisadai;</w:t>
      </w:r>
    </w:p>
    <w:p>
      <w:pPr>
        <w:rPr>
          <w:rFonts w:ascii="Trebuchet MS" w:hAnsi="Trebuchet MS"/>
          <w:color w:val="000000"/>
          <w:sz w:val="20"/>
          <w:szCs w:val="20"/>
        </w:rPr>
      </w:pPr>
      <w:r>
        <w:rPr>
          <w:rFonts w:ascii="Trebuchet MS" w:hAnsi="Trebuchet MS"/>
          <w:color w:val="000000"/>
          <w:sz w:val="20"/>
          <w:szCs w:val="20"/>
        </w:rPr>
        <w:t>20 e sobre o exército da tribo dos filhos de Gade, Eliasafe, filho de Deuel.</w:t>
      </w:r>
    </w:p>
    <w:p>
      <w:pPr>
        <w:rPr>
          <w:rFonts w:ascii="Trebuchet MS" w:hAnsi="Trebuchet MS"/>
          <w:color w:val="000000"/>
          <w:sz w:val="20"/>
          <w:szCs w:val="20"/>
        </w:rPr>
      </w:pPr>
      <w:r>
        <w:rPr>
          <w:rFonts w:ascii="Trebuchet MS" w:hAnsi="Trebuchet MS"/>
          <w:color w:val="000000"/>
          <w:sz w:val="20"/>
          <w:szCs w:val="20"/>
        </w:rPr>
        <w:t>21 Então partiram os coatitas, levando o santuário; e os outros erigiam o tabernáculo, enquanto estes vinham.</w:t>
      </w:r>
    </w:p>
    <w:p>
      <w:pPr>
        <w:rPr>
          <w:rFonts w:ascii="Trebuchet MS" w:hAnsi="Trebuchet MS"/>
          <w:color w:val="000000"/>
          <w:sz w:val="20"/>
          <w:szCs w:val="20"/>
        </w:rPr>
      </w:pPr>
      <w:r>
        <w:rPr>
          <w:rFonts w:ascii="Trebuchet MS" w:hAnsi="Trebuchet MS"/>
          <w:color w:val="000000"/>
          <w:sz w:val="20"/>
          <w:szCs w:val="20"/>
        </w:rPr>
        <w:t>22 Depois partiu o estandarte do arraial dos filhos de Efraim segundo os seus exércitos; sobre o seu exército estava Elisama, filho de Amiúde;</w:t>
      </w:r>
    </w:p>
    <w:p>
      <w:pPr>
        <w:rPr>
          <w:rFonts w:ascii="Trebuchet MS" w:hAnsi="Trebuchet MS"/>
          <w:color w:val="000000"/>
          <w:sz w:val="20"/>
          <w:szCs w:val="20"/>
        </w:rPr>
      </w:pPr>
      <w:r>
        <w:rPr>
          <w:rFonts w:ascii="Trebuchet MS" w:hAnsi="Trebuchet MS"/>
          <w:color w:val="000000"/>
          <w:sz w:val="20"/>
          <w:szCs w:val="20"/>
        </w:rPr>
        <w:t>23 sobre o exército da tribo dos filhos de Manassés, Gamaliel, filho de Pedazur;</w:t>
      </w:r>
    </w:p>
    <w:p>
      <w:pPr>
        <w:rPr>
          <w:rFonts w:ascii="Trebuchet MS" w:hAnsi="Trebuchet MS"/>
          <w:color w:val="000000"/>
          <w:sz w:val="20"/>
          <w:szCs w:val="20"/>
        </w:rPr>
      </w:pPr>
      <w:r>
        <w:rPr>
          <w:rFonts w:ascii="Trebuchet MS" w:hAnsi="Trebuchet MS"/>
          <w:color w:val="000000"/>
          <w:sz w:val="20"/>
          <w:szCs w:val="20"/>
        </w:rPr>
        <w:t>24 e sobre o exército da tribo dos filhos de Benjamim, Abidã, filho de Gideôni.</w:t>
      </w:r>
    </w:p>
    <w:p>
      <w:pPr>
        <w:rPr>
          <w:rFonts w:ascii="Trebuchet MS" w:hAnsi="Trebuchet MS"/>
          <w:color w:val="000000"/>
          <w:sz w:val="20"/>
          <w:szCs w:val="20"/>
        </w:rPr>
      </w:pPr>
      <w:r>
        <w:rPr>
          <w:rFonts w:ascii="Trebuchet MS" w:hAnsi="Trebuchet MS"/>
          <w:color w:val="000000"/>
          <w:sz w:val="20"/>
          <w:szCs w:val="20"/>
        </w:rPr>
        <w:t>25 Então partiu o estandarte do arraial dos filhos de Dã, que era a retaguarda de todos os arraiais, segundo os seus exércitos; sobre o seu exército estava Aiezer, filho de Amisadai;</w:t>
      </w:r>
    </w:p>
    <w:p>
      <w:pPr>
        <w:rPr>
          <w:rFonts w:ascii="Trebuchet MS" w:hAnsi="Trebuchet MS"/>
          <w:color w:val="000000"/>
          <w:sz w:val="20"/>
          <w:szCs w:val="20"/>
        </w:rPr>
      </w:pPr>
      <w:r>
        <w:rPr>
          <w:rFonts w:ascii="Trebuchet MS" w:hAnsi="Trebuchet MS"/>
          <w:color w:val="000000"/>
          <w:sz w:val="20"/>
          <w:szCs w:val="20"/>
        </w:rPr>
        <w:t>26 sobre o exército da tribo dos filhos de Aser, Pagiel, filho de Ocrã;</w:t>
      </w:r>
    </w:p>
    <w:p>
      <w:pPr>
        <w:rPr>
          <w:rFonts w:ascii="Trebuchet MS" w:hAnsi="Trebuchet MS"/>
          <w:color w:val="000000"/>
          <w:sz w:val="20"/>
          <w:szCs w:val="20"/>
        </w:rPr>
      </w:pPr>
      <w:r>
        <w:rPr>
          <w:rFonts w:ascii="Trebuchet MS" w:hAnsi="Trebuchet MS"/>
          <w:color w:val="000000"/>
          <w:sz w:val="20"/>
          <w:szCs w:val="20"/>
        </w:rPr>
        <w:t>27 e sobre o exército da tribo dos filhos de Naftali, Airá, filho de Enã.</w:t>
      </w:r>
    </w:p>
    <w:p>
      <w:pPr>
        <w:rPr>
          <w:rFonts w:ascii="Trebuchet MS" w:hAnsi="Trebuchet MS"/>
          <w:color w:val="000000"/>
          <w:sz w:val="20"/>
          <w:szCs w:val="20"/>
        </w:rPr>
      </w:pPr>
      <w:r>
        <w:rPr>
          <w:rFonts w:ascii="Trebuchet MS" w:hAnsi="Trebuchet MS"/>
          <w:color w:val="000000"/>
          <w:sz w:val="20"/>
          <w:szCs w:val="20"/>
        </w:rPr>
        <w:t>28 Tal era a ordem de partida dos filhos de Israel segundo os seus exércitos, quando partiam.</w:t>
      </w:r>
    </w:p>
    <w:p>
      <w:pPr>
        <w:rPr>
          <w:rFonts w:ascii="Trebuchet MS" w:hAnsi="Trebuchet MS"/>
          <w:color w:val="000000"/>
          <w:sz w:val="20"/>
          <w:szCs w:val="20"/>
        </w:rPr>
      </w:pPr>
      <w:r>
        <w:rPr>
          <w:rFonts w:ascii="Trebuchet MS" w:hAnsi="Trebuchet MS"/>
          <w:color w:val="000000"/>
          <w:sz w:val="20"/>
          <w:szCs w:val="20"/>
        </w:rPr>
        <w:t>29 Disse então Moisés a Hobabe, filho de Reuel, o midianita, sogro de Moisés: Nós caminhamos para aquele lugar de que o Senhor disse: Vo-lo darei. Vai conosco, e te faremos bem; porque o Senhor falou bem acerca de Israel.</w:t>
      </w:r>
    </w:p>
    <w:p>
      <w:pPr>
        <w:rPr>
          <w:rFonts w:ascii="Trebuchet MS" w:hAnsi="Trebuchet MS"/>
          <w:color w:val="000000"/>
          <w:sz w:val="20"/>
          <w:szCs w:val="20"/>
        </w:rPr>
      </w:pPr>
      <w:r>
        <w:rPr>
          <w:rFonts w:ascii="Trebuchet MS" w:hAnsi="Trebuchet MS"/>
          <w:color w:val="000000"/>
          <w:sz w:val="20"/>
          <w:szCs w:val="20"/>
        </w:rPr>
        <w:t>30 Respondeu ele: Não irei; antes irei à minha terra e à minha parentela.</w:t>
      </w:r>
    </w:p>
    <w:p>
      <w:pPr>
        <w:rPr>
          <w:rFonts w:ascii="Trebuchet MS" w:hAnsi="Trebuchet MS"/>
          <w:color w:val="000000"/>
          <w:sz w:val="20"/>
          <w:szCs w:val="20"/>
        </w:rPr>
      </w:pPr>
      <w:r>
        <w:rPr>
          <w:rFonts w:ascii="Trebuchet MS" w:hAnsi="Trebuchet MS"/>
          <w:color w:val="000000"/>
          <w:sz w:val="20"/>
          <w:szCs w:val="20"/>
        </w:rPr>
        <w:t>31 Tornou-lhe Moisés: Ora, não nos deixes, porquanto sabes onde devamos acampar no deserto; de olhos nos serviras.</w:t>
      </w:r>
    </w:p>
    <w:p>
      <w:pPr>
        <w:rPr>
          <w:rFonts w:ascii="Trebuchet MS" w:hAnsi="Trebuchet MS"/>
          <w:color w:val="000000"/>
          <w:sz w:val="20"/>
          <w:szCs w:val="20"/>
        </w:rPr>
      </w:pPr>
      <w:r>
        <w:rPr>
          <w:rFonts w:ascii="Trebuchet MS" w:hAnsi="Trebuchet MS"/>
          <w:color w:val="000000"/>
          <w:sz w:val="20"/>
          <w:szCs w:val="20"/>
        </w:rPr>
        <w:t>32 Se, pois, vieres conosco, o bem que o Senhor nos fizer, também nós faremos a ti.</w:t>
      </w:r>
    </w:p>
    <w:p>
      <w:pPr>
        <w:rPr>
          <w:rFonts w:ascii="Trebuchet MS" w:hAnsi="Trebuchet MS"/>
          <w:color w:val="000000"/>
          <w:sz w:val="20"/>
          <w:szCs w:val="20"/>
        </w:rPr>
      </w:pPr>
      <w:r>
        <w:rPr>
          <w:rFonts w:ascii="Trebuchet MS" w:hAnsi="Trebuchet MS"/>
          <w:color w:val="000000"/>
          <w:sz w:val="20"/>
          <w:szCs w:val="20"/>
        </w:rPr>
        <w:t>33 Assim partiram do monte do Senhor caminho de três dias; e a arca do pacto do Senhor ia adiante deles, para lhes buscar lugar de descanso.</w:t>
      </w:r>
    </w:p>
    <w:p>
      <w:pPr>
        <w:rPr>
          <w:rFonts w:ascii="Trebuchet MS" w:hAnsi="Trebuchet MS"/>
          <w:color w:val="000000"/>
          <w:sz w:val="20"/>
          <w:szCs w:val="20"/>
        </w:rPr>
      </w:pPr>
      <w:r>
        <w:rPr>
          <w:rFonts w:ascii="Trebuchet MS" w:hAnsi="Trebuchet MS"/>
          <w:color w:val="000000"/>
          <w:sz w:val="20"/>
          <w:szCs w:val="20"/>
        </w:rPr>
        <w:t>34 E a nuvem do Senhor ia sobre eles de dia, quando partiam do arraial.</w:t>
      </w:r>
    </w:p>
    <w:p>
      <w:pPr>
        <w:rPr>
          <w:rFonts w:ascii="Trebuchet MS" w:hAnsi="Trebuchet MS"/>
          <w:color w:val="000000"/>
          <w:sz w:val="20"/>
          <w:szCs w:val="20"/>
        </w:rPr>
      </w:pPr>
      <w:r>
        <w:rPr>
          <w:rFonts w:ascii="Trebuchet MS" w:hAnsi="Trebuchet MS"/>
          <w:color w:val="000000"/>
          <w:sz w:val="20"/>
          <w:szCs w:val="20"/>
        </w:rPr>
        <w:t>35 Quando, pois, a arca partia, dizia Moisés: Levanta-te, Senhor, e dissipados sejam os teus inimigos, e fujam diante de ti os que te odeiam.</w:t>
      </w:r>
    </w:p>
    <w:p>
      <w:pPr>
        <w:rPr>
          <w:rFonts w:ascii="Trebuchet MS" w:hAnsi="Trebuchet MS"/>
          <w:color w:val="000000"/>
          <w:sz w:val="20"/>
          <w:szCs w:val="20"/>
        </w:rPr>
      </w:pPr>
      <w:r>
        <w:rPr>
          <w:rFonts w:ascii="Trebuchet MS" w:hAnsi="Trebuchet MS"/>
          <w:color w:val="000000"/>
          <w:sz w:val="20"/>
          <w:szCs w:val="20"/>
        </w:rPr>
        <w:t>36 E, quando ela pousava, dizia: Volta, ó Senhor, para os muitos milhares de Israel.</w:t>
      </w:r>
    </w:p>
    <w:p>
      <w:pPr>
        <w:pStyle w:val="P13"/>
        <w:rPr>
          <w:rFonts w:ascii="Trebuchet MS" w:hAnsi="Trebuchet MS"/>
          <w:color w:val="000000"/>
          <w:sz w:val="22"/>
          <w:szCs w:val="22"/>
        </w:rPr>
      </w:pPr>
      <w:bookmarkStart w:id="135" w:name="_Toc147528078"/>
      <w:r>
        <w:rPr>
          <w:rFonts w:ascii="Trebuchet MS" w:hAnsi="Trebuchet MS"/>
          <w:color w:val="000000"/>
          <w:sz w:val="22"/>
          <w:szCs w:val="22"/>
        </w:rPr>
        <w:t xml:space="preserve"> NÚMEROS 11</w:t>
      </w:r>
      <w:bookmarkEnd w:id="135"/>
    </w:p>
    <w:p>
      <w:pPr>
        <w:rPr>
          <w:rFonts w:ascii="Trebuchet MS" w:hAnsi="Trebuchet MS"/>
          <w:color w:val="000000"/>
          <w:sz w:val="20"/>
          <w:szCs w:val="20"/>
        </w:rPr>
      </w:pPr>
      <w:r>
        <w:rPr>
          <w:rFonts w:ascii="Trebuchet MS" w:hAnsi="Trebuchet MS"/>
          <w:color w:val="000000"/>
          <w:sz w:val="20"/>
          <w:szCs w:val="20"/>
        </w:rPr>
        <w:t>1 Depois o povo tornou-se queixoso, falando o que era mau aos ouvidos do Senhor; e quando o Senhor o ouviu, acendeu-se a sua ira; o fogo do Senhor irrompeu entre eles, e devorou as extremidades do arraial.</w:t>
      </w:r>
    </w:p>
    <w:p>
      <w:pPr>
        <w:rPr>
          <w:rFonts w:ascii="Trebuchet MS" w:hAnsi="Trebuchet MS"/>
          <w:color w:val="000000"/>
          <w:sz w:val="20"/>
          <w:szCs w:val="20"/>
        </w:rPr>
      </w:pPr>
      <w:r>
        <w:rPr>
          <w:rFonts w:ascii="Trebuchet MS" w:hAnsi="Trebuchet MS"/>
          <w:color w:val="000000"/>
          <w:sz w:val="20"/>
          <w:szCs w:val="20"/>
        </w:rPr>
        <w:t>2 Então o povo clamou a Moisés, e Moisés orou ao Senhor, e o fogo se apagou.</w:t>
      </w:r>
    </w:p>
    <w:p>
      <w:pPr>
        <w:rPr>
          <w:rFonts w:ascii="Trebuchet MS" w:hAnsi="Trebuchet MS"/>
          <w:color w:val="000000"/>
          <w:sz w:val="20"/>
          <w:szCs w:val="20"/>
        </w:rPr>
      </w:pPr>
      <w:r>
        <w:rPr>
          <w:rFonts w:ascii="Trebuchet MS" w:hAnsi="Trebuchet MS"/>
          <w:color w:val="000000"/>
          <w:sz w:val="20"/>
          <w:szCs w:val="20"/>
        </w:rPr>
        <w:t>3 Pelo que se chamou aquele lugar Taberá, porquanto o fogo do Senhor se acendera entre eles.</w:t>
      </w:r>
    </w:p>
    <w:p>
      <w:pPr>
        <w:rPr>
          <w:rFonts w:ascii="Trebuchet MS" w:hAnsi="Trebuchet MS"/>
          <w:color w:val="000000"/>
          <w:sz w:val="20"/>
          <w:szCs w:val="20"/>
        </w:rPr>
      </w:pPr>
      <w:r>
        <w:rPr>
          <w:rFonts w:ascii="Trebuchet MS" w:hAnsi="Trebuchet MS"/>
          <w:color w:val="000000"/>
          <w:sz w:val="20"/>
          <w:szCs w:val="20"/>
        </w:rPr>
        <w:t>4 Ora, o vulgo que estava no meio deles veio a ter grande desejo; pelo que os filhos de Israel também tornaram a chorar, e disseram: Quem nos dará carne a comer?</w:t>
      </w:r>
    </w:p>
    <w:p>
      <w:pPr>
        <w:rPr>
          <w:rFonts w:ascii="Trebuchet MS" w:hAnsi="Trebuchet MS"/>
          <w:color w:val="000000"/>
          <w:sz w:val="20"/>
          <w:szCs w:val="20"/>
        </w:rPr>
      </w:pPr>
      <w:r>
        <w:rPr>
          <w:rFonts w:ascii="Trebuchet MS" w:hAnsi="Trebuchet MS"/>
          <w:color w:val="000000"/>
          <w:sz w:val="20"/>
          <w:szCs w:val="20"/>
        </w:rPr>
        <w:t>5 Lembramo-nos dos peixes que no Egito comíamos de graça, e dos pepinos, dos melões, dos porros, das cebolas e dos alhos.</w:t>
      </w:r>
    </w:p>
    <w:p>
      <w:pPr>
        <w:rPr>
          <w:rFonts w:ascii="Trebuchet MS" w:hAnsi="Trebuchet MS"/>
          <w:color w:val="000000"/>
          <w:sz w:val="20"/>
          <w:szCs w:val="20"/>
        </w:rPr>
      </w:pPr>
      <w:r>
        <w:rPr>
          <w:rFonts w:ascii="Trebuchet MS" w:hAnsi="Trebuchet MS"/>
          <w:color w:val="000000"/>
          <w:sz w:val="20"/>
          <w:szCs w:val="20"/>
        </w:rPr>
        <w:t>6 Mas agora a nossa alma se seca; coisa nenhuma há senão este maná diante dos nossos olhos.</w:t>
      </w:r>
    </w:p>
    <w:p>
      <w:pPr>
        <w:rPr>
          <w:rFonts w:ascii="Trebuchet MS" w:hAnsi="Trebuchet MS"/>
          <w:color w:val="000000"/>
          <w:sz w:val="20"/>
          <w:szCs w:val="20"/>
        </w:rPr>
      </w:pPr>
      <w:r>
        <w:rPr>
          <w:rFonts w:ascii="Trebuchet MS" w:hAnsi="Trebuchet MS"/>
          <w:color w:val="000000"/>
          <w:sz w:val="20"/>
          <w:szCs w:val="20"/>
        </w:rPr>
        <w:t>7 E era o maná como a semente do coentro, e a sua aparência como a aparência de cristal.</w:t>
      </w:r>
    </w:p>
    <w:p>
      <w:pPr>
        <w:rPr>
          <w:rFonts w:ascii="Trebuchet MS" w:hAnsi="Trebuchet MS"/>
          <w:color w:val="000000"/>
          <w:sz w:val="20"/>
          <w:szCs w:val="20"/>
        </w:rPr>
      </w:pPr>
      <w:r>
        <w:rPr>
          <w:rFonts w:ascii="Trebuchet MS" w:hAnsi="Trebuchet MS"/>
          <w:color w:val="000000"/>
          <w:sz w:val="20"/>
          <w:szCs w:val="20"/>
        </w:rPr>
        <w:t>8 O povo espalhava-se e o colhia, e, triturando-o em moinhos ou pisando-o num gral, em panelas o cozia, e dele fazia bolos; e o seu sabor era como o sabor de azeite fresco.</w:t>
      </w:r>
    </w:p>
    <w:p>
      <w:pPr>
        <w:rPr>
          <w:rFonts w:ascii="Trebuchet MS" w:hAnsi="Trebuchet MS"/>
          <w:color w:val="000000"/>
          <w:sz w:val="20"/>
          <w:szCs w:val="20"/>
        </w:rPr>
      </w:pPr>
      <w:r>
        <w:rPr>
          <w:rFonts w:ascii="Trebuchet MS" w:hAnsi="Trebuchet MS"/>
          <w:color w:val="000000"/>
          <w:sz w:val="20"/>
          <w:szCs w:val="20"/>
        </w:rPr>
        <w:t>9 E, quando o orvalho descia de noite sobre o arraial, sobre ele descia também o maná.</w:t>
      </w:r>
    </w:p>
    <w:p>
      <w:pPr>
        <w:rPr>
          <w:rFonts w:ascii="Trebuchet MS" w:hAnsi="Trebuchet MS"/>
          <w:color w:val="000000"/>
          <w:sz w:val="20"/>
          <w:szCs w:val="20"/>
        </w:rPr>
      </w:pPr>
      <w:r>
        <w:rPr>
          <w:rFonts w:ascii="Trebuchet MS" w:hAnsi="Trebuchet MS"/>
          <w:color w:val="000000"/>
          <w:sz w:val="20"/>
          <w:szCs w:val="20"/>
        </w:rPr>
        <w:t>10 Então Moisés ouviu chorar o povo, todas as suas famílias, cada qual à porta da sua tenda; e a ira do Senhor grandemente se acendeu; e aquilo pareceu mal aos olhos de Moisés.</w:t>
      </w:r>
    </w:p>
    <w:p>
      <w:pPr>
        <w:rPr>
          <w:rFonts w:ascii="Trebuchet MS" w:hAnsi="Trebuchet MS"/>
          <w:color w:val="000000"/>
          <w:sz w:val="20"/>
          <w:szCs w:val="20"/>
        </w:rPr>
      </w:pPr>
      <w:r>
        <w:rPr>
          <w:rFonts w:ascii="Trebuchet MS" w:hAnsi="Trebuchet MS"/>
          <w:color w:val="000000"/>
          <w:sz w:val="20"/>
          <w:szCs w:val="20"/>
        </w:rPr>
        <w:t>11 Disse, pois, Moisés ao Senhor: Por que fizeste mal a teu servo, e por que não achei graça aos teus olhos, pois que puseste sobre mim o peso de todo este povo.</w:t>
      </w:r>
    </w:p>
    <w:p>
      <w:pPr>
        <w:rPr>
          <w:rFonts w:ascii="Trebuchet MS" w:hAnsi="Trebuchet MS"/>
          <w:color w:val="000000"/>
          <w:sz w:val="20"/>
          <w:szCs w:val="20"/>
        </w:rPr>
      </w:pPr>
      <w:r>
        <w:rPr>
          <w:rFonts w:ascii="Trebuchet MS" w:hAnsi="Trebuchet MS"/>
          <w:color w:val="000000"/>
          <w:sz w:val="20"/>
          <w:szCs w:val="20"/>
        </w:rPr>
        <w:t>12 Concebi eu porventura todo este povo? dei-o eu à luz, para que me dissesses: Leva-o ao teu colo, como a ama leva a criança de peito, para a terra que com juramento prometeste a seus pais?</w:t>
      </w:r>
    </w:p>
    <w:p>
      <w:pPr>
        <w:rPr>
          <w:rFonts w:ascii="Trebuchet MS" w:hAnsi="Trebuchet MS"/>
          <w:color w:val="000000"/>
          <w:sz w:val="20"/>
          <w:szCs w:val="20"/>
        </w:rPr>
      </w:pPr>
      <w:r>
        <w:rPr>
          <w:rFonts w:ascii="Trebuchet MS" w:hAnsi="Trebuchet MS"/>
          <w:color w:val="000000"/>
          <w:sz w:val="20"/>
          <w:szCs w:val="20"/>
        </w:rPr>
        <w:t>13 Donde teria eu carne para dar a todo este povo? porquanto choram diante de mim, dizendo: Dá-nos carne a comer.</w:t>
      </w:r>
    </w:p>
    <w:p>
      <w:pPr>
        <w:rPr>
          <w:rFonts w:ascii="Trebuchet MS" w:hAnsi="Trebuchet MS"/>
          <w:color w:val="000000"/>
          <w:sz w:val="20"/>
          <w:szCs w:val="20"/>
        </w:rPr>
      </w:pPr>
      <w:r>
        <w:rPr>
          <w:rFonts w:ascii="Trebuchet MS" w:hAnsi="Trebuchet MS"/>
          <w:color w:val="000000"/>
          <w:sz w:val="20"/>
          <w:szCs w:val="20"/>
        </w:rPr>
        <w:t>14 Eu só não posso: levar a todo este povo, porque me é pesado demais.</w:t>
      </w:r>
    </w:p>
    <w:p>
      <w:pPr>
        <w:rPr>
          <w:rFonts w:ascii="Trebuchet MS" w:hAnsi="Trebuchet MS"/>
          <w:color w:val="000000"/>
          <w:sz w:val="20"/>
          <w:szCs w:val="20"/>
        </w:rPr>
      </w:pPr>
      <w:r>
        <w:rPr>
          <w:rFonts w:ascii="Trebuchet MS" w:hAnsi="Trebuchet MS"/>
          <w:color w:val="000000"/>
          <w:sz w:val="20"/>
          <w:szCs w:val="20"/>
        </w:rPr>
        <w:t>15 Se tu me hás de tratar assim, mata-me, peço-te, se tenho achado graça aos teus olhos; e não me deixes ver a minha miséria.</w:t>
      </w:r>
    </w:p>
    <w:p>
      <w:pPr>
        <w:rPr>
          <w:rFonts w:ascii="Trebuchet MS" w:hAnsi="Trebuchet MS"/>
          <w:color w:val="000000"/>
          <w:sz w:val="20"/>
          <w:szCs w:val="20"/>
        </w:rPr>
      </w:pPr>
      <w:r>
        <w:rPr>
          <w:rFonts w:ascii="Trebuchet MS" w:hAnsi="Trebuchet MS"/>
          <w:color w:val="000000"/>
          <w:sz w:val="20"/>
          <w:szCs w:val="20"/>
        </w:rPr>
        <w:t>16 Disse então o Senhor a Moisés: Ajunta-me setenta homens dos anciãos de Israel, que sabes serem os anciãos do povo e seus oficiais; e os trarás perante a tenda da revelação, para que estejam ali contigo.</w:t>
      </w:r>
    </w:p>
    <w:p>
      <w:pPr>
        <w:rPr>
          <w:rFonts w:ascii="Trebuchet MS" w:hAnsi="Trebuchet MS"/>
          <w:color w:val="000000"/>
          <w:sz w:val="20"/>
          <w:szCs w:val="20"/>
        </w:rPr>
      </w:pPr>
      <w:r>
        <w:rPr>
          <w:rFonts w:ascii="Trebuchet MS" w:hAnsi="Trebuchet MS"/>
          <w:color w:val="000000"/>
          <w:sz w:val="20"/>
          <w:szCs w:val="20"/>
        </w:rPr>
        <w:t>17 Então descerei e ali falarei contigo, e tirarei do espírito que está sobre ti, e o porei sobre eles; e contigo levarão eles o peso do povo para que tu não o leves só.</w:t>
      </w:r>
    </w:p>
    <w:p>
      <w:pPr>
        <w:rPr>
          <w:rFonts w:ascii="Trebuchet MS" w:hAnsi="Trebuchet MS"/>
          <w:color w:val="000000"/>
          <w:sz w:val="20"/>
          <w:szCs w:val="20"/>
        </w:rPr>
      </w:pPr>
      <w:r>
        <w:rPr>
          <w:rFonts w:ascii="Trebuchet MS" w:hAnsi="Trebuchet MS"/>
          <w:color w:val="000000"/>
          <w:sz w:val="20"/>
          <w:szCs w:val="20"/>
        </w:rPr>
        <w:t>18 E dirás ao povo: Santificai-vos para amanhã, e comereis carne; porquanto chorastes aos ouvidos do Senhor, dizendo: Quem nos dará carne a comer? pois bem nos ia no Egito. Pelo que o Senhor vos dará carne, e comereis.</w:t>
      </w:r>
    </w:p>
    <w:p>
      <w:pPr>
        <w:rPr>
          <w:rFonts w:ascii="Trebuchet MS" w:hAnsi="Trebuchet MS"/>
          <w:color w:val="000000"/>
          <w:sz w:val="20"/>
          <w:szCs w:val="20"/>
        </w:rPr>
      </w:pPr>
      <w:r>
        <w:rPr>
          <w:rFonts w:ascii="Trebuchet MS" w:hAnsi="Trebuchet MS"/>
          <w:color w:val="000000"/>
          <w:sz w:val="20"/>
          <w:szCs w:val="20"/>
        </w:rPr>
        <w:t>19 Não comereis um dia, nem dois dias, nem cinco dias, nem dez dias, nem vinte dias;</w:t>
      </w:r>
    </w:p>
    <w:p>
      <w:pPr>
        <w:rPr>
          <w:rFonts w:ascii="Trebuchet MS" w:hAnsi="Trebuchet MS"/>
          <w:color w:val="000000"/>
          <w:sz w:val="20"/>
          <w:szCs w:val="20"/>
        </w:rPr>
      </w:pPr>
      <w:r>
        <w:rPr>
          <w:rFonts w:ascii="Trebuchet MS" w:hAnsi="Trebuchet MS"/>
          <w:color w:val="000000"/>
          <w:sz w:val="20"/>
          <w:szCs w:val="20"/>
        </w:rPr>
        <w:t>20 mas um mês inteiro, até vos sair pelas narinas, até que se vos torne coisa nojenta; porquanto rejeitastes ao Senhor, que está no meio de vós, e chorastes diante dele, dizendo: Por que saímos do Egito?</w:t>
      </w:r>
    </w:p>
    <w:p>
      <w:pPr>
        <w:rPr>
          <w:rFonts w:ascii="Trebuchet MS" w:hAnsi="Trebuchet MS"/>
          <w:color w:val="000000"/>
          <w:sz w:val="20"/>
          <w:szCs w:val="20"/>
        </w:rPr>
      </w:pPr>
      <w:r>
        <w:rPr>
          <w:rFonts w:ascii="Trebuchet MS" w:hAnsi="Trebuchet MS"/>
          <w:color w:val="000000"/>
          <w:sz w:val="20"/>
          <w:szCs w:val="20"/>
        </w:rPr>
        <w:t>21 Respondeu Moisés: Seiscentos mil homens de pé é este povo no meio do qual estou; todavia tu tens dito: Dar-lhes-ei carne, e comerão um mês inteiro.</w:t>
      </w:r>
    </w:p>
    <w:p>
      <w:pPr>
        <w:rPr>
          <w:rFonts w:ascii="Trebuchet MS" w:hAnsi="Trebuchet MS"/>
          <w:color w:val="000000"/>
          <w:sz w:val="20"/>
          <w:szCs w:val="20"/>
        </w:rPr>
      </w:pPr>
      <w:r>
        <w:rPr>
          <w:rFonts w:ascii="Trebuchet MS" w:hAnsi="Trebuchet MS"/>
          <w:color w:val="000000"/>
          <w:sz w:val="20"/>
          <w:szCs w:val="20"/>
        </w:rPr>
        <w:t>22 Matar-se-ão para eles rebanhos e gados, que lhes bastem? ou ajuntar-se-ão, para eles todos os peixes do mar, que lhes bastem?</w:t>
      </w:r>
    </w:p>
    <w:p>
      <w:pPr>
        <w:rPr>
          <w:rFonts w:ascii="Trebuchet MS" w:hAnsi="Trebuchet MS"/>
          <w:color w:val="000000"/>
          <w:sz w:val="20"/>
          <w:szCs w:val="20"/>
        </w:rPr>
      </w:pPr>
      <w:r>
        <w:rPr>
          <w:rFonts w:ascii="Trebuchet MS" w:hAnsi="Trebuchet MS"/>
          <w:color w:val="000000"/>
          <w:sz w:val="20"/>
          <w:szCs w:val="20"/>
        </w:rPr>
        <w:t>23 Pelo que replicou o Senhor a Moisés: Porventura tem-se encurtado a mão do Senhor? agora mesmo verás se a minha palavra se há de cumprir ou não.</w:t>
      </w:r>
    </w:p>
    <w:p>
      <w:pPr>
        <w:rPr>
          <w:rFonts w:ascii="Trebuchet MS" w:hAnsi="Trebuchet MS"/>
          <w:color w:val="000000"/>
          <w:sz w:val="20"/>
          <w:szCs w:val="20"/>
        </w:rPr>
      </w:pPr>
      <w:r>
        <w:rPr>
          <w:rFonts w:ascii="Trebuchet MS" w:hAnsi="Trebuchet MS"/>
          <w:color w:val="000000"/>
          <w:sz w:val="20"/>
          <w:szCs w:val="20"/>
        </w:rPr>
        <w:t>24 Saiu, pois, Moisés, e relatou ao povo as palavras do Senhor; e ajuntou setenta homens dentre os anciãos do povo e os colocou ao redor da tenda.</w:t>
      </w:r>
    </w:p>
    <w:p>
      <w:pPr>
        <w:rPr>
          <w:rFonts w:ascii="Trebuchet MS" w:hAnsi="Trebuchet MS"/>
          <w:color w:val="000000"/>
          <w:sz w:val="20"/>
          <w:szCs w:val="20"/>
        </w:rPr>
      </w:pPr>
      <w:r>
        <w:rPr>
          <w:rFonts w:ascii="Trebuchet MS" w:hAnsi="Trebuchet MS"/>
          <w:color w:val="000000"/>
          <w:sz w:val="20"/>
          <w:szCs w:val="20"/>
        </w:rPr>
        <w:t>25 Então o Senhor desceu: na nuvem, e lhe falou; e, tirando do espírito que estava sobre ele, pô-lo sobre aqueles setenta anciãos; e aconteceu que, quando o espírito repousou sobre eles profetizaram, mas depois nunca mais o fizeram.</w:t>
      </w:r>
    </w:p>
    <w:p>
      <w:pPr>
        <w:rPr>
          <w:rFonts w:ascii="Trebuchet MS" w:hAnsi="Trebuchet MS"/>
          <w:color w:val="000000"/>
          <w:sz w:val="20"/>
          <w:szCs w:val="20"/>
        </w:rPr>
      </w:pPr>
      <w:r>
        <w:rPr>
          <w:rFonts w:ascii="Trebuchet MS" w:hAnsi="Trebuchet MS"/>
          <w:color w:val="000000"/>
          <w:sz w:val="20"/>
          <w:szCs w:val="20"/>
        </w:rPr>
        <w:t>26 Mas no arraial ficaram dois homens; chamava-se um Eldade, e o outro Medade; e repousou sobre eles: o espírito, porquanto estavam entre os inscritos, ainda que não saíram para irem à tenda; e profetizavam no arraial.</w:t>
      </w:r>
    </w:p>
    <w:p>
      <w:pPr>
        <w:rPr>
          <w:rFonts w:ascii="Trebuchet MS" w:hAnsi="Trebuchet MS"/>
          <w:color w:val="000000"/>
          <w:sz w:val="20"/>
          <w:szCs w:val="20"/>
        </w:rPr>
      </w:pPr>
      <w:r>
        <w:rPr>
          <w:rFonts w:ascii="Trebuchet MS" w:hAnsi="Trebuchet MS"/>
          <w:color w:val="000000"/>
          <w:sz w:val="20"/>
          <w:szCs w:val="20"/>
        </w:rPr>
        <w:t>27 Correu, pois, um moço, e anunciou a Moisés: Eldade e Medade profetizaram no arraial.</w:t>
      </w:r>
    </w:p>
    <w:p>
      <w:pPr>
        <w:rPr>
          <w:rFonts w:ascii="Trebuchet MS" w:hAnsi="Trebuchet MS"/>
          <w:color w:val="000000"/>
          <w:sz w:val="20"/>
          <w:szCs w:val="20"/>
        </w:rPr>
      </w:pPr>
      <w:r>
        <w:rPr>
          <w:rFonts w:ascii="Trebuchet MS" w:hAnsi="Trebuchet MS"/>
          <w:color w:val="000000"/>
          <w:sz w:val="20"/>
          <w:szCs w:val="20"/>
        </w:rPr>
        <w:t>28 Então Josué, filho de Num, servidor de Moisés, um dos seus mancebos escolhidos, respondeu e disse: Meu Senhor Moisés, proíbe-lho.</w:t>
      </w:r>
    </w:p>
    <w:p>
      <w:pPr>
        <w:rPr>
          <w:rFonts w:ascii="Trebuchet MS" w:hAnsi="Trebuchet MS"/>
          <w:color w:val="000000"/>
          <w:sz w:val="20"/>
          <w:szCs w:val="20"/>
        </w:rPr>
      </w:pPr>
      <w:r>
        <w:rPr>
          <w:rFonts w:ascii="Trebuchet MS" w:hAnsi="Trebuchet MS"/>
          <w:color w:val="000000"/>
          <w:sz w:val="20"/>
          <w:szCs w:val="20"/>
        </w:rPr>
        <w:t>29 Moisés, porém, lhe disse: Tens tu ciúmes por mim? Oxalá que do povo do Senhor todos fossem profetas, que o Senhor pusesse o seu espírito sobre eles!</w:t>
      </w:r>
    </w:p>
    <w:p>
      <w:pPr>
        <w:rPr>
          <w:rFonts w:ascii="Trebuchet MS" w:hAnsi="Trebuchet MS"/>
          <w:color w:val="000000"/>
          <w:sz w:val="20"/>
          <w:szCs w:val="20"/>
        </w:rPr>
      </w:pPr>
      <w:r>
        <w:rPr>
          <w:rFonts w:ascii="Trebuchet MS" w:hAnsi="Trebuchet MS"/>
          <w:color w:val="000000"/>
          <w:sz w:val="20"/>
          <w:szCs w:val="20"/>
        </w:rPr>
        <w:t>30 Depois Moisés se recolheu ao arraial, ele e os anciãos de Israel.</w:t>
      </w:r>
    </w:p>
    <w:p>
      <w:pPr>
        <w:rPr>
          <w:rFonts w:ascii="Trebuchet MS" w:hAnsi="Trebuchet MS"/>
          <w:color w:val="000000"/>
          <w:sz w:val="20"/>
          <w:szCs w:val="20"/>
        </w:rPr>
      </w:pPr>
      <w:r>
        <w:rPr>
          <w:rFonts w:ascii="Trebuchet MS" w:hAnsi="Trebuchet MS"/>
          <w:color w:val="000000"/>
          <w:sz w:val="20"/>
          <w:szCs w:val="20"/>
        </w:rPr>
        <w:t>31 Soprou, então, um vento da parte do Senhor e, do lado do mar, trouxe codornizes que deixou cair junto ao arraial quase caminho de um dia de um e de outro lado, à roda do arraial, a cerca de dois côvados da terra.</w:t>
      </w:r>
    </w:p>
    <w:p>
      <w:pPr>
        <w:rPr>
          <w:rFonts w:ascii="Trebuchet MS" w:hAnsi="Trebuchet MS"/>
          <w:color w:val="000000"/>
          <w:sz w:val="20"/>
          <w:szCs w:val="20"/>
        </w:rPr>
      </w:pPr>
      <w:r>
        <w:rPr>
          <w:rFonts w:ascii="Trebuchet MS" w:hAnsi="Trebuchet MS"/>
          <w:color w:val="000000"/>
          <w:sz w:val="20"/>
          <w:szCs w:val="20"/>
        </w:rPr>
        <w:t>32 Então o povo, levantando-se, colheu as codornizes por todo aquele dia e toda aquela noite, e por todo o dia seguinte; o que colheu menos, colheu dez hômeres. E as estenderam para si ao redor do arraial.</w:t>
      </w:r>
    </w:p>
    <w:p>
      <w:pPr>
        <w:rPr>
          <w:rFonts w:ascii="Trebuchet MS" w:hAnsi="Trebuchet MS"/>
          <w:color w:val="000000"/>
          <w:sz w:val="20"/>
          <w:szCs w:val="20"/>
        </w:rPr>
      </w:pPr>
      <w:r>
        <w:rPr>
          <w:rFonts w:ascii="Trebuchet MS" w:hAnsi="Trebuchet MS"/>
          <w:color w:val="000000"/>
          <w:sz w:val="20"/>
          <w:szCs w:val="20"/>
        </w:rPr>
        <w:t>33 Quando a carne ainda estava entre os seus dentes, antes que fosse mastigada, acendeu-se a ira do Senhor contra o povo, e feriu o Senhor ao povo com uma praga, mui grande.</w:t>
      </w:r>
    </w:p>
    <w:p>
      <w:pPr>
        <w:rPr>
          <w:rFonts w:ascii="Trebuchet MS" w:hAnsi="Trebuchet MS"/>
          <w:color w:val="000000"/>
          <w:sz w:val="20"/>
          <w:szCs w:val="20"/>
        </w:rPr>
      </w:pPr>
      <w:r>
        <w:rPr>
          <w:rFonts w:ascii="Trebuchet MS" w:hAnsi="Trebuchet MS"/>
          <w:color w:val="000000"/>
          <w:sz w:val="20"/>
          <w:szCs w:val="20"/>
        </w:rPr>
        <w:t>34 Pelo que se chamou aquele lugar Sepulturas do Desejo, porquanto ali enterraram o povo que tivera o desejo.</w:t>
      </w:r>
    </w:p>
    <w:p>
      <w:pPr>
        <w:rPr>
          <w:rFonts w:ascii="Trebuchet MS" w:hAnsi="Trebuchet MS"/>
          <w:color w:val="000000"/>
          <w:sz w:val="20"/>
          <w:szCs w:val="20"/>
        </w:rPr>
      </w:pPr>
      <w:r>
        <w:rPr>
          <w:rFonts w:ascii="Trebuchet MS" w:hAnsi="Trebuchet MS"/>
          <w:color w:val="000000"/>
          <w:sz w:val="20"/>
          <w:szCs w:val="20"/>
        </w:rPr>
        <w:t>35 De Sepulturas do Desejo partiu o povo para Hazerote; e demorou-se em Hazerote.</w:t>
      </w:r>
    </w:p>
    <w:p>
      <w:pPr>
        <w:pStyle w:val="P13"/>
        <w:rPr>
          <w:rFonts w:ascii="Trebuchet MS" w:hAnsi="Trebuchet MS"/>
          <w:color w:val="000000"/>
          <w:sz w:val="22"/>
          <w:szCs w:val="22"/>
        </w:rPr>
      </w:pPr>
      <w:bookmarkStart w:id="136" w:name="_Toc147528079"/>
      <w:r>
        <w:rPr>
          <w:rFonts w:ascii="Trebuchet MS" w:hAnsi="Trebuchet MS"/>
          <w:color w:val="000000"/>
          <w:sz w:val="22"/>
          <w:szCs w:val="22"/>
        </w:rPr>
        <w:t xml:space="preserve"> NÚMEROS 12</w:t>
      </w:r>
      <w:bookmarkEnd w:id="136"/>
    </w:p>
    <w:p>
      <w:pPr>
        <w:rPr>
          <w:rFonts w:ascii="Trebuchet MS" w:hAnsi="Trebuchet MS"/>
          <w:color w:val="000000"/>
          <w:sz w:val="20"/>
          <w:szCs w:val="20"/>
        </w:rPr>
      </w:pPr>
      <w:r>
        <w:rPr>
          <w:rFonts w:ascii="Trebuchet MS" w:hAnsi="Trebuchet MS"/>
          <w:color w:val="000000"/>
          <w:sz w:val="20"/>
          <w:szCs w:val="20"/>
        </w:rPr>
        <w:t>1 Ora, falaram Miriã e Arão contra Moisés, por causa da mulher cuchita que este tomara; porquanto tinha tomado uma mulher cuchita.</w:t>
      </w:r>
    </w:p>
    <w:p>
      <w:pPr>
        <w:rPr>
          <w:rFonts w:ascii="Trebuchet MS" w:hAnsi="Trebuchet MS"/>
          <w:color w:val="000000"/>
          <w:sz w:val="20"/>
          <w:szCs w:val="20"/>
        </w:rPr>
      </w:pPr>
      <w:r>
        <w:rPr>
          <w:rFonts w:ascii="Trebuchet MS" w:hAnsi="Trebuchet MS"/>
          <w:color w:val="000000"/>
          <w:sz w:val="20"/>
          <w:szCs w:val="20"/>
        </w:rPr>
        <w:t>2 E disseram: Porventura falou o Senhor somente por Moisés? Não falou também por nós? E o Senhor o ouviu.</w:t>
      </w:r>
    </w:p>
    <w:p>
      <w:pPr>
        <w:rPr>
          <w:rFonts w:ascii="Trebuchet MS" w:hAnsi="Trebuchet MS"/>
          <w:color w:val="000000"/>
          <w:sz w:val="20"/>
          <w:szCs w:val="20"/>
        </w:rPr>
      </w:pPr>
      <w:r>
        <w:rPr>
          <w:rFonts w:ascii="Trebuchet MS" w:hAnsi="Trebuchet MS"/>
          <w:color w:val="000000"/>
          <w:sz w:val="20"/>
          <w:szCs w:val="20"/>
        </w:rPr>
        <w:t>3 Ora, Moisés era homem mui manso, mais do que todos os homens que havia sobre a terra.</w:t>
      </w:r>
    </w:p>
    <w:p>
      <w:pPr>
        <w:rPr>
          <w:rFonts w:ascii="Trebuchet MS" w:hAnsi="Trebuchet MS"/>
          <w:color w:val="000000"/>
          <w:sz w:val="20"/>
          <w:szCs w:val="20"/>
        </w:rPr>
      </w:pPr>
      <w:r>
        <w:rPr>
          <w:rFonts w:ascii="Trebuchet MS" w:hAnsi="Trebuchet MS"/>
          <w:color w:val="000000"/>
          <w:sz w:val="20"/>
          <w:szCs w:val="20"/>
        </w:rPr>
        <w:t>4 E logo o Senhor disse a Moisés, a Arão e a Miriã: Saí vos três à tenda da revelação. E saíram eles três.</w:t>
      </w:r>
    </w:p>
    <w:p>
      <w:pPr>
        <w:rPr>
          <w:rFonts w:ascii="Trebuchet MS" w:hAnsi="Trebuchet MS"/>
          <w:color w:val="000000"/>
          <w:sz w:val="20"/>
          <w:szCs w:val="20"/>
        </w:rPr>
      </w:pPr>
      <w:r>
        <w:rPr>
          <w:rFonts w:ascii="Trebuchet MS" w:hAnsi="Trebuchet MS"/>
          <w:color w:val="000000"/>
          <w:sz w:val="20"/>
          <w:szCs w:val="20"/>
        </w:rPr>
        <w:t>5 Então o Senhor desceu em uma coluna de nuvem, e se pôs à porta da tenda; depois chamou a Arão e a Miriã, e os dois acudiram.</w:t>
      </w:r>
    </w:p>
    <w:p>
      <w:pPr>
        <w:rPr>
          <w:rFonts w:ascii="Trebuchet MS" w:hAnsi="Trebuchet MS"/>
          <w:color w:val="000000"/>
          <w:sz w:val="20"/>
          <w:szCs w:val="20"/>
        </w:rPr>
      </w:pPr>
      <w:r>
        <w:rPr>
          <w:rFonts w:ascii="Trebuchet MS" w:hAnsi="Trebuchet MS"/>
          <w:color w:val="000000"/>
          <w:sz w:val="20"/>
          <w:szCs w:val="20"/>
        </w:rPr>
        <w:t>6 Então disse: Ouvi agora as minhas palavras: se entre vós houver profeta, eu, o Senhor, a ele me farei conhecer em visão, em sonhos falarei com ele.</w:t>
      </w:r>
    </w:p>
    <w:p>
      <w:pPr>
        <w:rPr>
          <w:rFonts w:ascii="Trebuchet MS" w:hAnsi="Trebuchet MS"/>
          <w:color w:val="000000"/>
          <w:sz w:val="20"/>
          <w:szCs w:val="20"/>
        </w:rPr>
      </w:pPr>
      <w:r>
        <w:rPr>
          <w:rFonts w:ascii="Trebuchet MS" w:hAnsi="Trebuchet MS"/>
          <w:color w:val="000000"/>
          <w:sz w:val="20"/>
          <w:szCs w:val="20"/>
        </w:rPr>
        <w:t>7 Mas não é assim com o meu servo Moisés, que é fiel em toda a minha casa;</w:t>
      </w:r>
    </w:p>
    <w:p>
      <w:pPr>
        <w:rPr>
          <w:rFonts w:ascii="Trebuchet MS" w:hAnsi="Trebuchet MS"/>
          <w:color w:val="000000"/>
          <w:sz w:val="20"/>
          <w:szCs w:val="20"/>
        </w:rPr>
      </w:pPr>
      <w:r>
        <w:rPr>
          <w:rFonts w:ascii="Trebuchet MS" w:hAnsi="Trebuchet MS"/>
          <w:color w:val="000000"/>
          <w:sz w:val="20"/>
          <w:szCs w:val="20"/>
        </w:rPr>
        <w:t>8 boca a boca falo com ele, claramente e não em enigmas; pois ele contempla a glória do Senhor. Por que, pois, não temestes falar contra o meu servo, contra Moisés?</w:t>
      </w:r>
    </w:p>
    <w:p>
      <w:pPr>
        <w:rPr>
          <w:rFonts w:ascii="Trebuchet MS" w:hAnsi="Trebuchet MS"/>
          <w:color w:val="000000"/>
          <w:sz w:val="20"/>
          <w:szCs w:val="20"/>
        </w:rPr>
      </w:pPr>
      <w:r>
        <w:rPr>
          <w:rFonts w:ascii="Trebuchet MS" w:hAnsi="Trebuchet MS"/>
          <w:color w:val="000000"/>
          <w:sz w:val="20"/>
          <w:szCs w:val="20"/>
        </w:rPr>
        <w:t>9 Assim se acendeu a ira do Senhor contra eles; e ele se retirou;</w:t>
      </w:r>
    </w:p>
    <w:p>
      <w:pPr>
        <w:rPr>
          <w:rFonts w:ascii="Trebuchet MS" w:hAnsi="Trebuchet MS"/>
          <w:color w:val="000000"/>
          <w:sz w:val="20"/>
          <w:szCs w:val="20"/>
        </w:rPr>
      </w:pPr>
      <w:r>
        <w:rPr>
          <w:rFonts w:ascii="Trebuchet MS" w:hAnsi="Trebuchet MS"/>
          <w:color w:val="000000"/>
          <w:sz w:val="20"/>
          <w:szCs w:val="20"/>
        </w:rPr>
        <w:t>10 também a nuvem se retirou de sobre a tenda; e eis que Miriã se tornara leprosa, branca como a neve; e olhou Arão para Miriã e eis que estava leprosa.</w:t>
      </w:r>
    </w:p>
    <w:p>
      <w:pPr>
        <w:rPr>
          <w:rFonts w:ascii="Trebuchet MS" w:hAnsi="Trebuchet MS"/>
          <w:color w:val="000000"/>
          <w:sz w:val="20"/>
          <w:szCs w:val="20"/>
        </w:rPr>
      </w:pPr>
      <w:r>
        <w:rPr>
          <w:rFonts w:ascii="Trebuchet MS" w:hAnsi="Trebuchet MS"/>
          <w:color w:val="000000"/>
          <w:sz w:val="20"/>
          <w:szCs w:val="20"/>
        </w:rPr>
        <w:t>11 Pelo que Arão disse a Moisés: Ah, meu senhor! rogo-te não ponhas sobre nós este pecado, porque procedemos loucamente, e pecamos.</w:t>
      </w:r>
    </w:p>
    <w:p>
      <w:pPr>
        <w:rPr>
          <w:rFonts w:ascii="Trebuchet MS" w:hAnsi="Trebuchet MS"/>
          <w:color w:val="000000"/>
          <w:sz w:val="20"/>
          <w:szCs w:val="20"/>
        </w:rPr>
      </w:pPr>
      <w:r>
        <w:rPr>
          <w:rFonts w:ascii="Trebuchet MS" w:hAnsi="Trebuchet MS"/>
          <w:color w:val="000000"/>
          <w:sz w:val="20"/>
          <w:szCs w:val="20"/>
        </w:rPr>
        <w:t>12 Não seja ela como um morto que, ao sair do ventre de sua mãe, tenha a sua carne já meio consumida.</w:t>
      </w:r>
    </w:p>
    <w:p>
      <w:pPr>
        <w:rPr>
          <w:rFonts w:ascii="Trebuchet MS" w:hAnsi="Trebuchet MS"/>
          <w:color w:val="000000"/>
          <w:sz w:val="20"/>
          <w:szCs w:val="20"/>
        </w:rPr>
      </w:pPr>
      <w:r>
        <w:rPr>
          <w:rFonts w:ascii="Trebuchet MS" w:hAnsi="Trebuchet MS"/>
          <w:color w:val="000000"/>
          <w:sz w:val="20"/>
          <w:szCs w:val="20"/>
        </w:rPr>
        <w:t>13 Clamou, pois, Moisés ao Senhor, dizendo: Ó Deus, rogo-te que a cures.</w:t>
      </w:r>
    </w:p>
    <w:p>
      <w:pPr>
        <w:rPr>
          <w:rFonts w:ascii="Trebuchet MS" w:hAnsi="Trebuchet MS"/>
          <w:color w:val="000000"/>
          <w:sz w:val="20"/>
          <w:szCs w:val="20"/>
        </w:rPr>
      </w:pPr>
      <w:r>
        <w:rPr>
          <w:rFonts w:ascii="Trebuchet MS" w:hAnsi="Trebuchet MS"/>
          <w:color w:val="000000"/>
          <w:sz w:val="20"/>
          <w:szCs w:val="20"/>
        </w:rPr>
        <w:t>14 Respondeu o Senhor a Moisés: Se seu pai lhe tivesse cuspido na cara não seria envergonhada por sete dias? Esteja fechada por sete dias fora do arraial, e depois se recolherá outra vez.</w:t>
      </w:r>
    </w:p>
    <w:p>
      <w:pPr>
        <w:rPr>
          <w:rFonts w:ascii="Trebuchet MS" w:hAnsi="Trebuchet MS"/>
          <w:color w:val="000000"/>
          <w:sz w:val="20"/>
          <w:szCs w:val="20"/>
        </w:rPr>
      </w:pPr>
      <w:r>
        <w:rPr>
          <w:rFonts w:ascii="Trebuchet MS" w:hAnsi="Trebuchet MS"/>
          <w:color w:val="000000"/>
          <w:sz w:val="20"/>
          <w:szCs w:val="20"/>
        </w:rPr>
        <w:t>15 Assim Miriã esteve fechada fora do arraial por sete dias; e o povo não partiu, enquanto Miriã não se recolheu de novo.</w:t>
      </w:r>
    </w:p>
    <w:p>
      <w:pPr>
        <w:rPr>
          <w:rFonts w:ascii="Trebuchet MS" w:hAnsi="Trebuchet MS"/>
          <w:color w:val="000000"/>
          <w:sz w:val="20"/>
          <w:szCs w:val="20"/>
        </w:rPr>
      </w:pPr>
      <w:r>
        <w:rPr>
          <w:rFonts w:ascii="Trebuchet MS" w:hAnsi="Trebuchet MS"/>
          <w:color w:val="000000"/>
          <w:sz w:val="20"/>
          <w:szCs w:val="20"/>
        </w:rPr>
        <w:t>16 Mas depois o povo partiu de Hazerote, e acampou-se no deserto de Parã.</w:t>
      </w:r>
    </w:p>
    <w:p>
      <w:pPr>
        <w:pStyle w:val="P13"/>
        <w:rPr>
          <w:rFonts w:ascii="Trebuchet MS" w:hAnsi="Trebuchet MS"/>
          <w:color w:val="000000"/>
          <w:sz w:val="22"/>
          <w:szCs w:val="22"/>
        </w:rPr>
      </w:pPr>
      <w:bookmarkStart w:id="137" w:name="_Toc147528080"/>
      <w:r>
        <w:rPr>
          <w:rFonts w:ascii="Trebuchet MS" w:hAnsi="Trebuchet MS"/>
          <w:color w:val="000000"/>
          <w:sz w:val="22"/>
          <w:szCs w:val="22"/>
        </w:rPr>
        <w:t xml:space="preserve"> NÚMEROS 13</w:t>
      </w:r>
      <w:bookmarkEnd w:id="137"/>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Envia homens que espiem a terra de Canaã, que eu hei de dar aos filhos de Israel. De cada tribo de seus pais enviarás um homem, sendo cada qual príncipe entre eles.</w:t>
      </w:r>
    </w:p>
    <w:p>
      <w:pPr>
        <w:rPr>
          <w:rFonts w:ascii="Trebuchet MS" w:hAnsi="Trebuchet MS"/>
          <w:color w:val="000000"/>
          <w:sz w:val="20"/>
          <w:szCs w:val="20"/>
        </w:rPr>
      </w:pPr>
      <w:r>
        <w:rPr>
          <w:rFonts w:ascii="Trebuchet MS" w:hAnsi="Trebuchet MS"/>
          <w:color w:val="000000"/>
          <w:sz w:val="20"/>
          <w:szCs w:val="20"/>
        </w:rPr>
        <w:t>3 Moisés, pois, enviou-os do deserto de Parã, segundo a ordem do Senhor; eram todos eles homens principais dentre os filhos de Israel.</w:t>
      </w:r>
    </w:p>
    <w:p>
      <w:pPr>
        <w:rPr>
          <w:rFonts w:ascii="Trebuchet MS" w:hAnsi="Trebuchet MS"/>
          <w:color w:val="000000"/>
          <w:sz w:val="20"/>
          <w:szCs w:val="20"/>
        </w:rPr>
      </w:pPr>
      <w:r>
        <w:rPr>
          <w:rFonts w:ascii="Trebuchet MS" w:hAnsi="Trebuchet MS"/>
          <w:color w:val="000000"/>
          <w:sz w:val="20"/>
          <w:szCs w:val="20"/>
        </w:rPr>
        <w:t>4 E estes são os seus nomes: da tribo de Rúben, Samua, filho de Zacur;</w:t>
      </w:r>
    </w:p>
    <w:p>
      <w:pPr>
        <w:rPr>
          <w:rFonts w:ascii="Trebuchet MS" w:hAnsi="Trebuchet MS"/>
          <w:color w:val="000000"/>
          <w:sz w:val="20"/>
          <w:szCs w:val="20"/>
        </w:rPr>
      </w:pPr>
      <w:r>
        <w:rPr>
          <w:rFonts w:ascii="Trebuchet MS" w:hAnsi="Trebuchet MS"/>
          <w:color w:val="000000"/>
          <w:sz w:val="20"/>
          <w:szCs w:val="20"/>
        </w:rPr>
        <w:t>5 da tribo de Simeão, Safate, filho de Hori;</w:t>
      </w:r>
    </w:p>
    <w:p>
      <w:pPr>
        <w:rPr>
          <w:rFonts w:ascii="Trebuchet MS" w:hAnsi="Trebuchet MS"/>
          <w:color w:val="000000"/>
          <w:sz w:val="20"/>
          <w:szCs w:val="20"/>
        </w:rPr>
      </w:pPr>
      <w:r>
        <w:rPr>
          <w:rFonts w:ascii="Trebuchet MS" w:hAnsi="Trebuchet MS"/>
          <w:color w:val="000000"/>
          <w:sz w:val="20"/>
          <w:szCs w:val="20"/>
        </w:rPr>
        <w:t>6 da tribo de Judá, Calebe, filho de Jefoné;</w:t>
      </w:r>
    </w:p>
    <w:p>
      <w:pPr>
        <w:rPr>
          <w:rFonts w:ascii="Trebuchet MS" w:hAnsi="Trebuchet MS"/>
          <w:color w:val="000000"/>
          <w:sz w:val="20"/>
          <w:szCs w:val="20"/>
        </w:rPr>
      </w:pPr>
      <w:r>
        <w:rPr>
          <w:rFonts w:ascii="Trebuchet MS" w:hAnsi="Trebuchet MS"/>
          <w:color w:val="000000"/>
          <w:sz w:val="20"/>
          <w:szCs w:val="20"/>
        </w:rPr>
        <w:t>7 da tribo de Issacar, Ioal, filho de José;</w:t>
      </w:r>
    </w:p>
    <w:p>
      <w:pPr>
        <w:rPr>
          <w:rFonts w:ascii="Trebuchet MS" w:hAnsi="Trebuchet MS"/>
          <w:color w:val="000000"/>
          <w:sz w:val="20"/>
          <w:szCs w:val="20"/>
        </w:rPr>
      </w:pPr>
      <w:r>
        <w:rPr>
          <w:rFonts w:ascii="Trebuchet MS" w:hAnsi="Trebuchet MS"/>
          <w:color w:val="000000"/>
          <w:sz w:val="20"/>
          <w:szCs w:val="20"/>
        </w:rPr>
        <w:t>8 da tribo de Efraim, Oséias, filho de Num;</w:t>
      </w:r>
    </w:p>
    <w:p>
      <w:pPr>
        <w:rPr>
          <w:rFonts w:ascii="Trebuchet MS" w:hAnsi="Trebuchet MS"/>
          <w:color w:val="000000"/>
          <w:sz w:val="20"/>
          <w:szCs w:val="20"/>
        </w:rPr>
      </w:pPr>
      <w:r>
        <w:rPr>
          <w:rFonts w:ascii="Trebuchet MS" w:hAnsi="Trebuchet MS"/>
          <w:color w:val="000000"/>
          <w:sz w:val="20"/>
          <w:szCs w:val="20"/>
        </w:rPr>
        <w:t>9 da tribo de Benjamim, Palti, filho de Rafu;</w:t>
      </w:r>
    </w:p>
    <w:p>
      <w:pPr>
        <w:rPr>
          <w:rFonts w:ascii="Trebuchet MS" w:hAnsi="Trebuchet MS"/>
          <w:color w:val="000000"/>
          <w:sz w:val="20"/>
          <w:szCs w:val="20"/>
        </w:rPr>
      </w:pPr>
      <w:r>
        <w:rPr>
          <w:rFonts w:ascii="Trebuchet MS" w:hAnsi="Trebuchet MS"/>
          <w:color w:val="000000"/>
          <w:sz w:val="20"/>
          <w:szCs w:val="20"/>
        </w:rPr>
        <w:t>10 da tribo de Zebulom, Gadiel, filho de Sódi;</w:t>
      </w:r>
    </w:p>
    <w:p>
      <w:pPr>
        <w:rPr>
          <w:rFonts w:ascii="Trebuchet MS" w:hAnsi="Trebuchet MS"/>
          <w:color w:val="000000"/>
          <w:sz w:val="20"/>
          <w:szCs w:val="20"/>
        </w:rPr>
      </w:pPr>
      <w:r>
        <w:rPr>
          <w:rFonts w:ascii="Trebuchet MS" w:hAnsi="Trebuchet MS"/>
          <w:color w:val="000000"/>
          <w:sz w:val="20"/>
          <w:szCs w:val="20"/>
        </w:rPr>
        <w:t>11 da tribo de José, pela tribo de Manassés, Gadi, filho de Susi;</w:t>
      </w:r>
    </w:p>
    <w:p>
      <w:pPr>
        <w:rPr>
          <w:rFonts w:ascii="Trebuchet MS" w:hAnsi="Trebuchet MS"/>
          <w:color w:val="000000"/>
          <w:sz w:val="20"/>
          <w:szCs w:val="20"/>
        </w:rPr>
      </w:pPr>
      <w:r>
        <w:rPr>
          <w:rFonts w:ascii="Trebuchet MS" w:hAnsi="Trebuchet MS"/>
          <w:color w:val="000000"/>
          <w:sz w:val="20"/>
          <w:szCs w:val="20"/>
        </w:rPr>
        <w:t>12 da tribo de Dã, Amiel, filho de Gemali;</w:t>
      </w:r>
    </w:p>
    <w:p>
      <w:pPr>
        <w:rPr>
          <w:rFonts w:ascii="Trebuchet MS" w:hAnsi="Trebuchet MS"/>
          <w:color w:val="000000"/>
          <w:sz w:val="20"/>
          <w:szCs w:val="20"/>
        </w:rPr>
      </w:pPr>
      <w:r>
        <w:rPr>
          <w:rFonts w:ascii="Trebuchet MS" w:hAnsi="Trebuchet MS"/>
          <w:color w:val="000000"/>
          <w:sz w:val="20"/>
          <w:szCs w:val="20"/>
        </w:rPr>
        <w:t>13 da tribo de Aser, Setur, filho de Micael;</w:t>
      </w:r>
    </w:p>
    <w:p>
      <w:pPr>
        <w:rPr>
          <w:rFonts w:ascii="Trebuchet MS" w:hAnsi="Trebuchet MS"/>
          <w:color w:val="000000"/>
          <w:sz w:val="20"/>
          <w:szCs w:val="20"/>
        </w:rPr>
      </w:pPr>
      <w:r>
        <w:rPr>
          <w:rFonts w:ascii="Trebuchet MS" w:hAnsi="Trebuchet MS"/>
          <w:color w:val="000000"/>
          <w:sz w:val="20"/>
          <w:szCs w:val="20"/>
        </w:rPr>
        <w:t>14 da tribo de Naftali, Nabi, filho de Vofsi;</w:t>
      </w:r>
    </w:p>
    <w:p>
      <w:pPr>
        <w:rPr>
          <w:rFonts w:ascii="Trebuchet MS" w:hAnsi="Trebuchet MS"/>
          <w:color w:val="000000"/>
          <w:sz w:val="20"/>
          <w:szCs w:val="20"/>
        </w:rPr>
      </w:pPr>
      <w:r>
        <w:rPr>
          <w:rFonts w:ascii="Trebuchet MS" w:hAnsi="Trebuchet MS"/>
          <w:color w:val="000000"/>
          <w:sz w:val="20"/>
          <w:szCs w:val="20"/>
        </w:rPr>
        <w:t>15 da tribo de Gade, Geuel, filho de Maqui.</w:t>
      </w:r>
    </w:p>
    <w:p>
      <w:pPr>
        <w:rPr>
          <w:rFonts w:ascii="Trebuchet MS" w:hAnsi="Trebuchet MS"/>
          <w:color w:val="000000"/>
          <w:sz w:val="20"/>
          <w:szCs w:val="20"/>
        </w:rPr>
      </w:pPr>
      <w:r>
        <w:rPr>
          <w:rFonts w:ascii="Trebuchet MS" w:hAnsi="Trebuchet MS"/>
          <w:color w:val="000000"/>
          <w:sz w:val="20"/>
          <w:szCs w:val="20"/>
        </w:rPr>
        <w:t>16 Estes são os nomes dos homens que Moisés enviou a espiar a terra. Ora, a Oséias, filho de Num, Moisés chamou Josué.</w:t>
      </w:r>
    </w:p>
    <w:p>
      <w:pPr>
        <w:rPr>
          <w:rFonts w:ascii="Trebuchet MS" w:hAnsi="Trebuchet MS"/>
          <w:color w:val="000000"/>
          <w:sz w:val="20"/>
          <w:szCs w:val="20"/>
        </w:rPr>
      </w:pPr>
      <w:r>
        <w:rPr>
          <w:rFonts w:ascii="Trebuchet MS" w:hAnsi="Trebuchet MS"/>
          <w:color w:val="000000"/>
          <w:sz w:val="20"/>
          <w:szCs w:val="20"/>
        </w:rPr>
        <w:t>17 Enviou-os, pois, Moisés a espiar: a terra de Canaã, e disse-lhes: Subi por aqui para o Negebe, e penetrai nas montanhas;</w:t>
      </w:r>
    </w:p>
    <w:p>
      <w:pPr>
        <w:rPr>
          <w:rFonts w:ascii="Trebuchet MS" w:hAnsi="Trebuchet MS"/>
          <w:color w:val="000000"/>
          <w:sz w:val="20"/>
          <w:szCs w:val="20"/>
        </w:rPr>
      </w:pPr>
      <w:r>
        <w:rPr>
          <w:rFonts w:ascii="Trebuchet MS" w:hAnsi="Trebuchet MS"/>
          <w:color w:val="000000"/>
          <w:sz w:val="20"/>
          <w:szCs w:val="20"/>
        </w:rPr>
        <w:t>18 e vede a terra, que tal é; e o povo que nela habita, se é forte ou fraco, se pouco ou muito;</w:t>
      </w:r>
    </w:p>
    <w:p>
      <w:pPr>
        <w:rPr>
          <w:rFonts w:ascii="Trebuchet MS" w:hAnsi="Trebuchet MS"/>
          <w:color w:val="000000"/>
          <w:sz w:val="20"/>
          <w:szCs w:val="20"/>
        </w:rPr>
      </w:pPr>
      <w:r>
        <w:rPr>
          <w:rFonts w:ascii="Trebuchet MS" w:hAnsi="Trebuchet MS"/>
          <w:color w:val="000000"/>
          <w:sz w:val="20"/>
          <w:szCs w:val="20"/>
        </w:rPr>
        <w:t>19 que tal é a terra em que habita, se boa ou má; que tais são as cidades em que habita, se arraiais ou fortalezas;</w:t>
      </w:r>
    </w:p>
    <w:p>
      <w:pPr>
        <w:rPr>
          <w:rFonts w:ascii="Trebuchet MS" w:hAnsi="Trebuchet MS"/>
          <w:color w:val="000000"/>
          <w:sz w:val="20"/>
          <w:szCs w:val="20"/>
        </w:rPr>
      </w:pPr>
      <w:r>
        <w:rPr>
          <w:rFonts w:ascii="Trebuchet MS" w:hAnsi="Trebuchet MS"/>
          <w:color w:val="000000"/>
          <w:sz w:val="20"/>
          <w:szCs w:val="20"/>
        </w:rPr>
        <w:t>20 e que tal é a terra, se gorda ou magra; se nela há árvores, ou não; e esforçai-vos, e tomai do fruto da terra. Ora, a estação era a das uvas temporãs.</w:t>
      </w:r>
    </w:p>
    <w:p>
      <w:pPr>
        <w:rPr>
          <w:rFonts w:ascii="Trebuchet MS" w:hAnsi="Trebuchet MS"/>
          <w:color w:val="000000"/>
          <w:sz w:val="20"/>
          <w:szCs w:val="20"/>
        </w:rPr>
      </w:pPr>
      <w:r>
        <w:rPr>
          <w:rFonts w:ascii="Trebuchet MS" w:hAnsi="Trebuchet MS"/>
          <w:color w:val="000000"/>
          <w:sz w:val="20"/>
          <w:szCs w:val="20"/>
        </w:rPr>
        <w:t>21 Assim subiram, e espiaram a terra desde o deserto de Zim, até Reobe, à entrada de Hamate.</w:t>
      </w:r>
    </w:p>
    <w:p>
      <w:pPr>
        <w:rPr>
          <w:rFonts w:ascii="Trebuchet MS" w:hAnsi="Trebuchet MS"/>
          <w:color w:val="000000"/>
          <w:sz w:val="20"/>
          <w:szCs w:val="20"/>
        </w:rPr>
      </w:pPr>
      <w:r>
        <w:rPr>
          <w:rFonts w:ascii="Trebuchet MS" w:hAnsi="Trebuchet MS"/>
          <w:color w:val="000000"/>
          <w:sz w:val="20"/>
          <w:szCs w:val="20"/>
        </w:rPr>
        <w:t>22 E subindo para o Negebe, vieram até Hebrom, onde estavam Aimã, Sesai e Talmai, filhos de Anaque. (Ora, Hebrom foi edificada sete anos antes de Zoã no Egito. )</w:t>
      </w:r>
    </w:p>
    <w:p>
      <w:pPr>
        <w:rPr>
          <w:rFonts w:ascii="Trebuchet MS" w:hAnsi="Trebuchet MS"/>
          <w:color w:val="000000"/>
          <w:sz w:val="20"/>
          <w:szCs w:val="20"/>
        </w:rPr>
      </w:pPr>
      <w:r>
        <w:rPr>
          <w:rFonts w:ascii="Trebuchet MS" w:hAnsi="Trebuchet MS"/>
          <w:color w:val="000000"/>
          <w:sz w:val="20"/>
          <w:szCs w:val="20"/>
        </w:rPr>
        <w:t>23 Depois vieram até e vale de Escol, e dali cortaram um ramo de vide com um só cacho, o qual dois homens trouxeram sobre uma verga; trouxeram também romãs e figos.</w:t>
      </w:r>
    </w:p>
    <w:p>
      <w:pPr>
        <w:rPr>
          <w:rFonts w:ascii="Trebuchet MS" w:hAnsi="Trebuchet MS"/>
          <w:color w:val="000000"/>
          <w:sz w:val="20"/>
          <w:szCs w:val="20"/>
        </w:rPr>
      </w:pPr>
      <w:r>
        <w:rPr>
          <w:rFonts w:ascii="Trebuchet MS" w:hAnsi="Trebuchet MS"/>
          <w:color w:val="000000"/>
          <w:sz w:val="20"/>
          <w:szCs w:val="20"/>
        </w:rPr>
        <w:t>24 Chamou-se aquele lugar o vale de Escol, por causa do cacho que dali cortaram os filhos de Israel.</w:t>
      </w:r>
    </w:p>
    <w:p>
      <w:pPr>
        <w:rPr>
          <w:rFonts w:ascii="Trebuchet MS" w:hAnsi="Trebuchet MS"/>
          <w:color w:val="000000"/>
          <w:sz w:val="20"/>
          <w:szCs w:val="20"/>
        </w:rPr>
      </w:pPr>
      <w:r>
        <w:rPr>
          <w:rFonts w:ascii="Trebuchet MS" w:hAnsi="Trebuchet MS"/>
          <w:color w:val="000000"/>
          <w:sz w:val="20"/>
          <w:szCs w:val="20"/>
        </w:rPr>
        <w:t>25 Ao fim de quarenta dias voltaram de espiar a terra.</w:t>
      </w:r>
    </w:p>
    <w:p>
      <w:pPr>
        <w:rPr>
          <w:rFonts w:ascii="Trebuchet MS" w:hAnsi="Trebuchet MS"/>
          <w:color w:val="000000"/>
          <w:sz w:val="20"/>
          <w:szCs w:val="20"/>
        </w:rPr>
      </w:pPr>
      <w:r>
        <w:rPr>
          <w:rFonts w:ascii="Trebuchet MS" w:hAnsi="Trebuchet MS"/>
          <w:color w:val="000000"/>
          <w:sz w:val="20"/>
          <w:szCs w:val="20"/>
        </w:rPr>
        <w:t>26 E, chegando, apresentaram-se a Moisés e a Arão, e a toda a congregação dos filhos de Israel, no deserto de Parã, em Cades; e deram-lhes notícias, a eles e a toda a congregação, e mostraram-lhes o fruto da terra.</w:t>
      </w:r>
    </w:p>
    <w:p>
      <w:pPr>
        <w:rPr>
          <w:rFonts w:ascii="Trebuchet MS" w:hAnsi="Trebuchet MS"/>
          <w:color w:val="000000"/>
          <w:sz w:val="20"/>
          <w:szCs w:val="20"/>
        </w:rPr>
      </w:pPr>
      <w:r>
        <w:rPr>
          <w:rFonts w:ascii="Trebuchet MS" w:hAnsi="Trebuchet MS"/>
          <w:color w:val="000000"/>
          <w:sz w:val="20"/>
          <w:szCs w:val="20"/>
        </w:rPr>
        <w:t>27 E, dando conta a Moisés, disseram: Fomos à terra a que nos enviaste. Ela, em verdade, mana leite e mel; e este é o seu fruto.</w:t>
      </w:r>
    </w:p>
    <w:p>
      <w:pPr>
        <w:rPr>
          <w:rFonts w:ascii="Trebuchet MS" w:hAnsi="Trebuchet MS"/>
          <w:color w:val="000000"/>
          <w:sz w:val="20"/>
          <w:szCs w:val="20"/>
        </w:rPr>
      </w:pPr>
      <w:r>
        <w:rPr>
          <w:rFonts w:ascii="Trebuchet MS" w:hAnsi="Trebuchet MS"/>
          <w:color w:val="000000"/>
          <w:sz w:val="20"/>
          <w:szCs w:val="20"/>
        </w:rPr>
        <w:t>28 Contudo o povo que habita nessa terra é poderoso, e as cidades são fortificadas e mui grandes. Vimos também ali os filhos de Anaque.</w:t>
      </w:r>
    </w:p>
    <w:p>
      <w:pPr>
        <w:rPr>
          <w:rFonts w:ascii="Trebuchet MS" w:hAnsi="Trebuchet MS"/>
          <w:color w:val="000000"/>
          <w:sz w:val="20"/>
          <w:szCs w:val="20"/>
        </w:rPr>
      </w:pPr>
      <w:r>
        <w:rPr>
          <w:rFonts w:ascii="Trebuchet MS" w:hAnsi="Trebuchet MS"/>
          <w:color w:val="000000"/>
          <w:sz w:val="20"/>
          <w:szCs w:val="20"/>
        </w:rPr>
        <w:t>29 Os amalequitas habitam na terra do Negebe; os heteus, os heveus, os jebuseus e os amorreus habitam nas montanhas; e os cananeus habitam junto do mar, e ao longo do rio Jordão.</w:t>
      </w:r>
    </w:p>
    <w:p>
      <w:pPr>
        <w:rPr>
          <w:rFonts w:ascii="Trebuchet MS" w:hAnsi="Trebuchet MS"/>
          <w:color w:val="000000"/>
          <w:sz w:val="20"/>
          <w:szCs w:val="20"/>
        </w:rPr>
      </w:pPr>
      <w:r>
        <w:rPr>
          <w:rFonts w:ascii="Trebuchet MS" w:hAnsi="Trebuchet MS"/>
          <w:color w:val="000000"/>
          <w:sz w:val="20"/>
          <w:szCs w:val="20"/>
        </w:rPr>
        <w:t>30 Então Calebe, fazendo calar o povo perante Moisés, disse: Subamos animosamente, e apoderemo-nos dela; porque bem poderemos prevalecer contra ela.</w:t>
      </w:r>
    </w:p>
    <w:p>
      <w:pPr>
        <w:rPr>
          <w:rFonts w:ascii="Trebuchet MS" w:hAnsi="Trebuchet MS"/>
          <w:color w:val="000000"/>
          <w:sz w:val="20"/>
          <w:szCs w:val="20"/>
        </w:rPr>
      </w:pPr>
      <w:r>
        <w:rPr>
          <w:rFonts w:ascii="Trebuchet MS" w:hAnsi="Trebuchet MS"/>
          <w:color w:val="000000"/>
          <w:sz w:val="20"/>
          <w:szCs w:val="20"/>
        </w:rPr>
        <w:t>31 Disseram, porém, os homens que subiram com ele: Não poderemos subir contra aquele povo, porque é mais forte do que nos.</w:t>
      </w:r>
    </w:p>
    <w:p>
      <w:pPr>
        <w:rPr>
          <w:rFonts w:ascii="Trebuchet MS" w:hAnsi="Trebuchet MS"/>
          <w:color w:val="000000"/>
          <w:sz w:val="20"/>
          <w:szCs w:val="20"/>
        </w:rPr>
      </w:pPr>
      <w:r>
        <w:rPr>
          <w:rFonts w:ascii="Trebuchet MS" w:hAnsi="Trebuchet MS"/>
          <w:color w:val="000000"/>
          <w:sz w:val="20"/>
          <w:szCs w:val="20"/>
        </w:rPr>
        <w:t>32 Assim, perante os filhos de Israel infamaram a terra que haviam espiado, dizendo: A terra, pela qual passamos para espiá-la, é terra que devora os seus habitantes; e todo o povo que vimos nela são homens de grande estatura.</w:t>
      </w:r>
    </w:p>
    <w:p>
      <w:pPr>
        <w:rPr>
          <w:rFonts w:ascii="Trebuchet MS" w:hAnsi="Trebuchet MS"/>
          <w:color w:val="000000"/>
          <w:sz w:val="20"/>
          <w:szCs w:val="20"/>
        </w:rPr>
      </w:pPr>
      <w:r>
        <w:rPr>
          <w:rFonts w:ascii="Trebuchet MS" w:hAnsi="Trebuchet MS"/>
          <w:color w:val="000000"/>
          <w:sz w:val="20"/>
          <w:szCs w:val="20"/>
        </w:rPr>
        <w:t>33 Também vimos ali os gigantes, isto é, os filhos de Anaque, que são descendentes dos gigantes; éramos aos nossos olhos como gafanhotos; e assim também éramos aos seus olhos.</w:t>
      </w:r>
    </w:p>
    <w:p>
      <w:pPr>
        <w:pStyle w:val="P13"/>
        <w:rPr>
          <w:rFonts w:ascii="Trebuchet MS" w:hAnsi="Trebuchet MS"/>
          <w:color w:val="000000"/>
          <w:sz w:val="22"/>
          <w:szCs w:val="22"/>
        </w:rPr>
      </w:pPr>
      <w:bookmarkStart w:id="138" w:name="_Toc147528081"/>
      <w:r>
        <w:rPr>
          <w:rFonts w:ascii="Trebuchet MS" w:hAnsi="Trebuchet MS"/>
          <w:color w:val="000000"/>
          <w:sz w:val="22"/>
          <w:szCs w:val="22"/>
        </w:rPr>
        <w:t xml:space="preserve"> NÚMEROS 14</w:t>
      </w:r>
      <w:bookmarkEnd w:id="138"/>
    </w:p>
    <w:p>
      <w:pPr>
        <w:rPr>
          <w:rFonts w:ascii="Trebuchet MS" w:hAnsi="Trebuchet MS"/>
          <w:color w:val="000000"/>
          <w:sz w:val="20"/>
          <w:szCs w:val="20"/>
        </w:rPr>
      </w:pPr>
      <w:r>
        <w:rPr>
          <w:rFonts w:ascii="Trebuchet MS" w:hAnsi="Trebuchet MS"/>
          <w:color w:val="000000"/>
          <w:sz w:val="20"/>
          <w:szCs w:val="20"/>
        </w:rPr>
        <w:t>1 Então toda a congregação levantou a voz e gritou; e o povo chorou naquela noite.</w:t>
      </w:r>
    </w:p>
    <w:p>
      <w:pPr>
        <w:rPr>
          <w:rFonts w:ascii="Trebuchet MS" w:hAnsi="Trebuchet MS"/>
          <w:color w:val="000000"/>
          <w:sz w:val="20"/>
          <w:szCs w:val="20"/>
        </w:rPr>
      </w:pPr>
      <w:r>
        <w:rPr>
          <w:rFonts w:ascii="Trebuchet MS" w:hAnsi="Trebuchet MS"/>
          <w:color w:val="000000"/>
          <w:sz w:val="20"/>
          <w:szCs w:val="20"/>
        </w:rPr>
        <w:t>2 E todos os filhos de Israel murmuraram contra Moisés e Arão; e toda a congregação lhes disse: Antes tivéssemos morrido na terra do Egito, ou tivéssemos morrido neste deserto!</w:t>
      </w:r>
    </w:p>
    <w:p>
      <w:pPr>
        <w:rPr>
          <w:rFonts w:ascii="Trebuchet MS" w:hAnsi="Trebuchet MS"/>
          <w:color w:val="000000"/>
          <w:sz w:val="20"/>
          <w:szCs w:val="20"/>
        </w:rPr>
      </w:pPr>
      <w:r>
        <w:rPr>
          <w:rFonts w:ascii="Trebuchet MS" w:hAnsi="Trebuchet MS"/>
          <w:color w:val="000000"/>
          <w:sz w:val="20"/>
          <w:szCs w:val="20"/>
        </w:rPr>
        <w:t>3 Por que nos traz o Senhor a esta terra para cairmos à espada? Nossas mulheres e nossos pequeninos serão por presa. Não nos seria melhor voltarmos para o Egito?</w:t>
      </w:r>
    </w:p>
    <w:p>
      <w:pPr>
        <w:rPr>
          <w:rFonts w:ascii="Trebuchet MS" w:hAnsi="Trebuchet MS"/>
          <w:color w:val="000000"/>
          <w:sz w:val="20"/>
          <w:szCs w:val="20"/>
        </w:rPr>
      </w:pPr>
      <w:r>
        <w:rPr>
          <w:rFonts w:ascii="Trebuchet MS" w:hAnsi="Trebuchet MS"/>
          <w:color w:val="000000"/>
          <w:sz w:val="20"/>
          <w:szCs w:val="20"/>
        </w:rPr>
        <w:t>4 E diziam uns aos outros: Constituamos um por chefe o voltemos para o Egito.</w:t>
      </w:r>
    </w:p>
    <w:p>
      <w:pPr>
        <w:rPr>
          <w:rFonts w:ascii="Trebuchet MS" w:hAnsi="Trebuchet MS"/>
          <w:color w:val="000000"/>
          <w:sz w:val="20"/>
          <w:szCs w:val="20"/>
        </w:rPr>
      </w:pPr>
      <w:r>
        <w:rPr>
          <w:rFonts w:ascii="Trebuchet MS" w:hAnsi="Trebuchet MS"/>
          <w:color w:val="000000"/>
          <w:sz w:val="20"/>
          <w:szCs w:val="20"/>
        </w:rPr>
        <w:t>5 Então Moisés e Arão caíram com os rostos por terra perante toda a assembléia da congregação dos filhos de Israel.</w:t>
      </w:r>
    </w:p>
    <w:p>
      <w:pPr>
        <w:rPr>
          <w:rFonts w:ascii="Trebuchet MS" w:hAnsi="Trebuchet MS"/>
          <w:color w:val="000000"/>
          <w:sz w:val="20"/>
          <w:szCs w:val="20"/>
        </w:rPr>
      </w:pPr>
      <w:r>
        <w:rPr>
          <w:rFonts w:ascii="Trebuchet MS" w:hAnsi="Trebuchet MS"/>
          <w:color w:val="000000"/>
          <w:sz w:val="20"/>
          <w:szCs w:val="20"/>
        </w:rPr>
        <w:t>6 E Josué, filho de Num, e Calebe, filho de Jefoné, que eram dos que espiaram a terra, rasgaram as suas vestes;</w:t>
      </w:r>
    </w:p>
    <w:p>
      <w:pPr>
        <w:rPr>
          <w:rFonts w:ascii="Trebuchet MS" w:hAnsi="Trebuchet MS"/>
          <w:color w:val="000000"/>
          <w:sz w:val="20"/>
          <w:szCs w:val="20"/>
        </w:rPr>
      </w:pPr>
      <w:r>
        <w:rPr>
          <w:rFonts w:ascii="Trebuchet MS" w:hAnsi="Trebuchet MS"/>
          <w:color w:val="000000"/>
          <w:sz w:val="20"/>
          <w:szCs w:val="20"/>
        </w:rPr>
        <w:t>7 e falaram a toda a congregação dos filhos de Israel, dizendo: A terra, pela qual passamos para a espiar, é terra muitíssimo boa.</w:t>
      </w:r>
    </w:p>
    <w:p>
      <w:pPr>
        <w:rPr>
          <w:rFonts w:ascii="Trebuchet MS" w:hAnsi="Trebuchet MS"/>
          <w:color w:val="000000"/>
          <w:sz w:val="20"/>
          <w:szCs w:val="20"/>
        </w:rPr>
      </w:pPr>
      <w:r>
        <w:rPr>
          <w:rFonts w:ascii="Trebuchet MS" w:hAnsi="Trebuchet MS"/>
          <w:color w:val="000000"/>
          <w:sz w:val="20"/>
          <w:szCs w:val="20"/>
        </w:rPr>
        <w:t>8 Se o Senhor se agradar de nós, então nos introduzirá nesta terra e no-la dará; terra que mana leite e mel.</w:t>
      </w:r>
    </w:p>
    <w:p>
      <w:pPr>
        <w:rPr>
          <w:rFonts w:ascii="Trebuchet MS" w:hAnsi="Trebuchet MS"/>
          <w:color w:val="000000"/>
          <w:sz w:val="20"/>
          <w:szCs w:val="20"/>
        </w:rPr>
      </w:pPr>
      <w:r>
        <w:rPr>
          <w:rFonts w:ascii="Trebuchet MS" w:hAnsi="Trebuchet MS"/>
          <w:color w:val="000000"/>
          <w:sz w:val="20"/>
          <w:szCs w:val="20"/>
        </w:rPr>
        <w:t>9 Tão somente não sejais rebeldes contra o Senhor, e não temais o povo desta terra, porquanto são eles nosso pão. Retirou-se deles a sua defesa, e o Senhor está conosco; não os temais.</w:t>
      </w:r>
    </w:p>
    <w:p>
      <w:pPr>
        <w:rPr>
          <w:rFonts w:ascii="Trebuchet MS" w:hAnsi="Trebuchet MS"/>
          <w:color w:val="000000"/>
          <w:sz w:val="20"/>
          <w:szCs w:val="20"/>
        </w:rPr>
      </w:pPr>
      <w:r>
        <w:rPr>
          <w:rFonts w:ascii="Trebuchet MS" w:hAnsi="Trebuchet MS"/>
          <w:color w:val="000000"/>
          <w:sz w:val="20"/>
          <w:szCs w:val="20"/>
        </w:rPr>
        <w:t>10 Mas toda a congregação disse que fossem apedrejados. Nisso a glória do Senhor apareceu na tenda da revelação a todos os filhos de Israel.</w:t>
      </w:r>
    </w:p>
    <w:p>
      <w:pPr>
        <w:rPr>
          <w:rFonts w:ascii="Trebuchet MS" w:hAnsi="Trebuchet MS"/>
          <w:color w:val="000000"/>
          <w:sz w:val="20"/>
          <w:szCs w:val="20"/>
        </w:rPr>
      </w:pPr>
      <w:r>
        <w:rPr>
          <w:rFonts w:ascii="Trebuchet MS" w:hAnsi="Trebuchet MS"/>
          <w:color w:val="000000"/>
          <w:sz w:val="20"/>
          <w:szCs w:val="20"/>
        </w:rPr>
        <w:t>11 Disse então o Senhor a Moisés: Até quando me desprezará este povo e até quando não crerá em mim, apesar de todos os sinais que tenho feito no meio dele?</w:t>
      </w:r>
    </w:p>
    <w:p>
      <w:pPr>
        <w:rPr>
          <w:rFonts w:ascii="Trebuchet MS" w:hAnsi="Trebuchet MS"/>
          <w:color w:val="000000"/>
          <w:sz w:val="20"/>
          <w:szCs w:val="20"/>
        </w:rPr>
      </w:pPr>
      <w:r>
        <w:rPr>
          <w:rFonts w:ascii="Trebuchet MS" w:hAnsi="Trebuchet MS"/>
          <w:color w:val="000000"/>
          <w:sz w:val="20"/>
          <w:szCs w:val="20"/>
        </w:rPr>
        <w:t>12 Com pestilência o ferirei, e o destruirei; e farei de ti uma nação maior e mais forte do que ele.</w:t>
      </w:r>
    </w:p>
    <w:p>
      <w:pPr>
        <w:rPr>
          <w:rFonts w:ascii="Trebuchet MS" w:hAnsi="Trebuchet MS"/>
          <w:color w:val="000000"/>
          <w:sz w:val="20"/>
          <w:szCs w:val="20"/>
        </w:rPr>
      </w:pPr>
      <w:r>
        <w:rPr>
          <w:rFonts w:ascii="Trebuchet MS" w:hAnsi="Trebuchet MS"/>
          <w:color w:val="000000"/>
          <w:sz w:val="20"/>
          <w:szCs w:val="20"/>
        </w:rPr>
        <w:t>13 Respondeu Moisés ao Senhor: Assim os egípcios o ouvirão, eles, do meio dos quais, com a tua força, fizeste subir este povo,</w:t>
      </w:r>
    </w:p>
    <w:p>
      <w:pPr>
        <w:rPr>
          <w:rFonts w:ascii="Trebuchet MS" w:hAnsi="Trebuchet MS"/>
          <w:color w:val="000000"/>
          <w:sz w:val="20"/>
          <w:szCs w:val="20"/>
        </w:rPr>
      </w:pPr>
      <w:r>
        <w:rPr>
          <w:rFonts w:ascii="Trebuchet MS" w:hAnsi="Trebuchet MS"/>
          <w:color w:val="000000"/>
          <w:sz w:val="20"/>
          <w:szCs w:val="20"/>
        </w:rPr>
        <w:t>14 e o dirão aos habitantes desta terra. Eles ouviram que tu, ó Senhor, estás no meio deste povo; pois tu, ó Senhor, és visto face a face, e a tua nuvem permanece sobre eles, e tu vais adiante deles numa coluna de nuvem de dia, e numa coluna de fogo de noite.</w:t>
      </w:r>
    </w:p>
    <w:p>
      <w:pPr>
        <w:rPr>
          <w:rFonts w:ascii="Trebuchet MS" w:hAnsi="Trebuchet MS"/>
          <w:color w:val="000000"/>
          <w:sz w:val="20"/>
          <w:szCs w:val="20"/>
        </w:rPr>
      </w:pPr>
      <w:r>
        <w:rPr>
          <w:rFonts w:ascii="Trebuchet MS" w:hAnsi="Trebuchet MS"/>
          <w:color w:val="000000"/>
          <w:sz w:val="20"/>
          <w:szCs w:val="20"/>
        </w:rPr>
        <w:t>15 E se matares este povo como a um só homem, então as nações que têm ouvido da tua fama, dirão:</w:t>
      </w:r>
    </w:p>
    <w:p>
      <w:pPr>
        <w:rPr>
          <w:rFonts w:ascii="Trebuchet MS" w:hAnsi="Trebuchet MS"/>
          <w:color w:val="000000"/>
          <w:sz w:val="20"/>
          <w:szCs w:val="20"/>
        </w:rPr>
      </w:pPr>
      <w:r>
        <w:rPr>
          <w:rFonts w:ascii="Trebuchet MS" w:hAnsi="Trebuchet MS"/>
          <w:color w:val="000000"/>
          <w:sz w:val="20"/>
          <w:szCs w:val="20"/>
        </w:rPr>
        <w:t>16 Porquanto o Senhor não podia introduzir este povo na terra que com juramento lhe prometera, por isso os matou no deserto.</w:t>
      </w:r>
    </w:p>
    <w:p>
      <w:pPr>
        <w:rPr>
          <w:rFonts w:ascii="Trebuchet MS" w:hAnsi="Trebuchet MS"/>
          <w:color w:val="000000"/>
          <w:sz w:val="20"/>
          <w:szCs w:val="20"/>
        </w:rPr>
      </w:pPr>
      <w:r>
        <w:rPr>
          <w:rFonts w:ascii="Trebuchet MS" w:hAnsi="Trebuchet MS"/>
          <w:color w:val="000000"/>
          <w:sz w:val="20"/>
          <w:szCs w:val="20"/>
        </w:rPr>
        <w:t>17 Agora, pois, rogo-te que o poder do meu Senhor se engrandeça, segundo tens dito:</w:t>
      </w:r>
    </w:p>
    <w:p>
      <w:pPr>
        <w:rPr>
          <w:rFonts w:ascii="Trebuchet MS" w:hAnsi="Trebuchet MS"/>
          <w:color w:val="000000"/>
          <w:sz w:val="20"/>
          <w:szCs w:val="20"/>
        </w:rPr>
      </w:pPr>
      <w:r>
        <w:rPr>
          <w:rFonts w:ascii="Trebuchet MS" w:hAnsi="Trebuchet MS"/>
          <w:color w:val="000000"/>
          <w:sz w:val="20"/>
          <w:szCs w:val="20"/>
        </w:rPr>
        <w:t>18 O Senhor é tardio em irar-se, e grande em misericórdia; perdoa a iniqüidade e a transgressão; ao culpado não tem por inocente, mas visita a iniqüidade dos pais nos filhos até a terceira e a quarta geração.</w:t>
      </w:r>
    </w:p>
    <w:p>
      <w:pPr>
        <w:rPr>
          <w:rFonts w:ascii="Trebuchet MS" w:hAnsi="Trebuchet MS"/>
          <w:color w:val="000000"/>
          <w:sz w:val="20"/>
          <w:szCs w:val="20"/>
        </w:rPr>
      </w:pPr>
      <w:r>
        <w:rPr>
          <w:rFonts w:ascii="Trebuchet MS" w:hAnsi="Trebuchet MS"/>
          <w:color w:val="000000"/>
          <w:sz w:val="20"/>
          <w:szCs w:val="20"/>
        </w:rPr>
        <w:t>19 Perdoa, rogo-te, a iniqüidade deste povo, segundo a tua grande misericórdia, como o tens perdoado desde o Egito até, aqui.</w:t>
      </w:r>
    </w:p>
    <w:p>
      <w:pPr>
        <w:rPr>
          <w:rFonts w:ascii="Trebuchet MS" w:hAnsi="Trebuchet MS"/>
          <w:color w:val="000000"/>
          <w:sz w:val="20"/>
          <w:szCs w:val="20"/>
        </w:rPr>
      </w:pPr>
      <w:r>
        <w:rPr>
          <w:rFonts w:ascii="Trebuchet MS" w:hAnsi="Trebuchet MS"/>
          <w:color w:val="000000"/>
          <w:sz w:val="20"/>
          <w:szCs w:val="20"/>
        </w:rPr>
        <w:t>20 Disse-lhe o Senhor: Conforme a tua palavra lhe perdoei;</w:t>
      </w:r>
    </w:p>
    <w:p>
      <w:pPr>
        <w:rPr>
          <w:rFonts w:ascii="Trebuchet MS" w:hAnsi="Trebuchet MS"/>
          <w:color w:val="000000"/>
          <w:sz w:val="20"/>
          <w:szCs w:val="20"/>
        </w:rPr>
      </w:pPr>
      <w:r>
        <w:rPr>
          <w:rFonts w:ascii="Trebuchet MS" w:hAnsi="Trebuchet MS"/>
          <w:color w:val="000000"/>
          <w:sz w:val="20"/>
          <w:szCs w:val="20"/>
        </w:rPr>
        <w:t>21 tão certo, porém, como eu vivo, e como vive o meu nome, a glória do Senhor encherá toda a terra,</w:t>
      </w:r>
    </w:p>
    <w:p>
      <w:pPr>
        <w:rPr>
          <w:rFonts w:ascii="Trebuchet MS" w:hAnsi="Trebuchet MS"/>
          <w:color w:val="000000"/>
          <w:sz w:val="20"/>
          <w:szCs w:val="20"/>
        </w:rPr>
      </w:pPr>
      <w:r>
        <w:rPr>
          <w:rFonts w:ascii="Trebuchet MS" w:hAnsi="Trebuchet MS"/>
          <w:color w:val="000000"/>
          <w:sz w:val="20"/>
          <w:szCs w:val="20"/>
        </w:rPr>
        <w:t>22 nenhum de todos os homens que viram a minha glória e os sinais que fiz no Egito e no deserto, e todavia me tentaram estas dez vezes, não obedecendo à minha voz,</w:t>
      </w:r>
    </w:p>
    <w:p>
      <w:pPr>
        <w:rPr>
          <w:rFonts w:ascii="Trebuchet MS" w:hAnsi="Trebuchet MS"/>
          <w:color w:val="000000"/>
          <w:sz w:val="20"/>
          <w:szCs w:val="20"/>
        </w:rPr>
      </w:pPr>
      <w:r>
        <w:rPr>
          <w:rFonts w:ascii="Trebuchet MS" w:hAnsi="Trebuchet MS"/>
          <w:color w:val="000000"/>
          <w:sz w:val="20"/>
          <w:szCs w:val="20"/>
        </w:rPr>
        <w:t>23 nenhum deles verá a terra que com juramento prometi o seus pais; nenhum daqueles que me desprezaram a verá.</w:t>
      </w:r>
    </w:p>
    <w:p>
      <w:pPr>
        <w:rPr>
          <w:rFonts w:ascii="Trebuchet MS" w:hAnsi="Trebuchet MS"/>
          <w:color w:val="000000"/>
          <w:sz w:val="20"/>
          <w:szCs w:val="20"/>
        </w:rPr>
      </w:pPr>
      <w:r>
        <w:rPr>
          <w:rFonts w:ascii="Trebuchet MS" w:hAnsi="Trebuchet MS"/>
          <w:color w:val="000000"/>
          <w:sz w:val="20"/>
          <w:szCs w:val="20"/>
        </w:rPr>
        <w:t>24 Mas o meu servo Calebe, porque nele houve outro espírito, e porque perseverou em seguir-me, eu o introduzirei na terra em que entrou, e a sua posteridade a possuirá.</w:t>
      </w:r>
    </w:p>
    <w:p>
      <w:pPr>
        <w:rPr>
          <w:rFonts w:ascii="Trebuchet MS" w:hAnsi="Trebuchet MS"/>
          <w:color w:val="000000"/>
          <w:sz w:val="20"/>
          <w:szCs w:val="20"/>
        </w:rPr>
      </w:pPr>
      <w:r>
        <w:rPr>
          <w:rFonts w:ascii="Trebuchet MS" w:hAnsi="Trebuchet MS"/>
          <w:color w:val="000000"/>
          <w:sz w:val="20"/>
          <w:szCs w:val="20"/>
        </w:rPr>
        <w:t>25 Ora, os amalequitas e os cananeus habitam no vale; tornai-vos amanhã, e caminhai para o deserto em direção ao Mar Vermelho.</w:t>
      </w:r>
    </w:p>
    <w:p>
      <w:pPr>
        <w:rPr>
          <w:rFonts w:ascii="Trebuchet MS" w:hAnsi="Trebuchet MS"/>
          <w:color w:val="000000"/>
          <w:sz w:val="20"/>
          <w:szCs w:val="20"/>
        </w:rPr>
      </w:pPr>
      <w:r>
        <w:rPr>
          <w:rFonts w:ascii="Trebuchet MS" w:hAnsi="Trebuchet MS"/>
          <w:color w:val="000000"/>
          <w:sz w:val="20"/>
          <w:szCs w:val="20"/>
        </w:rPr>
        <w:t>26 Depois disse o Senhor a Moisés e Arão:</w:t>
      </w:r>
    </w:p>
    <w:p>
      <w:pPr>
        <w:rPr>
          <w:rFonts w:ascii="Trebuchet MS" w:hAnsi="Trebuchet MS"/>
          <w:color w:val="000000"/>
          <w:sz w:val="20"/>
          <w:szCs w:val="20"/>
        </w:rPr>
      </w:pPr>
      <w:r>
        <w:rPr>
          <w:rFonts w:ascii="Trebuchet MS" w:hAnsi="Trebuchet MS"/>
          <w:color w:val="000000"/>
          <w:sz w:val="20"/>
          <w:szCs w:val="20"/>
        </w:rPr>
        <w:t>27 Até quando sofrerei esta má congregação, que murmura contra mim? tenho ouvido as murmurações dos filhos de Israel, que eles fazem contra mim.</w:t>
      </w:r>
    </w:p>
    <w:p>
      <w:pPr>
        <w:rPr>
          <w:rFonts w:ascii="Trebuchet MS" w:hAnsi="Trebuchet MS"/>
          <w:color w:val="000000"/>
          <w:sz w:val="20"/>
          <w:szCs w:val="20"/>
        </w:rPr>
      </w:pPr>
      <w:r>
        <w:rPr>
          <w:rFonts w:ascii="Trebuchet MS" w:hAnsi="Trebuchet MS"/>
          <w:color w:val="000000"/>
          <w:sz w:val="20"/>
          <w:szCs w:val="20"/>
        </w:rPr>
        <w:t>28 Dize-lhes: Pela minha vida, diz o Senhor, certamente conforme o que vos ouvi falar, assim vos hei de fazer:</w:t>
      </w:r>
    </w:p>
    <w:p>
      <w:pPr>
        <w:rPr>
          <w:rFonts w:ascii="Trebuchet MS" w:hAnsi="Trebuchet MS"/>
          <w:color w:val="000000"/>
          <w:sz w:val="20"/>
          <w:szCs w:val="20"/>
        </w:rPr>
      </w:pPr>
      <w:r>
        <w:rPr>
          <w:rFonts w:ascii="Trebuchet MS" w:hAnsi="Trebuchet MS"/>
          <w:color w:val="000000"/>
          <w:sz w:val="20"/>
          <w:szCs w:val="20"/>
        </w:rPr>
        <w:t>29 neste deserto cairão os vossos cadáveres; nenhum de todos vós que fostes contados, segundo toda a vossa conta, de vinte anos para cima, que contra mim murmurastes,</w:t>
      </w:r>
    </w:p>
    <w:p>
      <w:pPr>
        <w:rPr>
          <w:rFonts w:ascii="Trebuchet MS" w:hAnsi="Trebuchet MS"/>
          <w:color w:val="000000"/>
          <w:sz w:val="20"/>
          <w:szCs w:val="20"/>
        </w:rPr>
      </w:pPr>
      <w:r>
        <w:rPr>
          <w:rFonts w:ascii="Trebuchet MS" w:hAnsi="Trebuchet MS"/>
          <w:color w:val="000000"/>
          <w:sz w:val="20"/>
          <w:szCs w:val="20"/>
        </w:rPr>
        <w:t>30 certamente nenhum de vós entrará na terra a respeito da qual jurei que vos faria habitar nela, salvo Calebe, filho de Jefoné, e Josué, filho de Num.</w:t>
      </w:r>
    </w:p>
    <w:p>
      <w:pPr>
        <w:rPr>
          <w:rFonts w:ascii="Trebuchet MS" w:hAnsi="Trebuchet MS"/>
          <w:color w:val="000000"/>
          <w:sz w:val="20"/>
          <w:szCs w:val="20"/>
        </w:rPr>
      </w:pPr>
      <w:r>
        <w:rPr>
          <w:rFonts w:ascii="Trebuchet MS" w:hAnsi="Trebuchet MS"/>
          <w:color w:val="000000"/>
          <w:sz w:val="20"/>
          <w:szCs w:val="20"/>
        </w:rPr>
        <w:t>31 Mas aos vossos pequeninos, dos quais dissestes que seriam por presa, a estes introduzirei na terra, e eles conhecerão a terra que vós rejeitastes.</w:t>
      </w:r>
    </w:p>
    <w:p>
      <w:pPr>
        <w:rPr>
          <w:rFonts w:ascii="Trebuchet MS" w:hAnsi="Trebuchet MS"/>
          <w:color w:val="000000"/>
          <w:sz w:val="20"/>
          <w:szCs w:val="20"/>
        </w:rPr>
      </w:pPr>
      <w:r>
        <w:rPr>
          <w:rFonts w:ascii="Trebuchet MS" w:hAnsi="Trebuchet MS"/>
          <w:color w:val="000000"/>
          <w:sz w:val="20"/>
          <w:szCs w:val="20"/>
        </w:rPr>
        <w:t>32 Quanto a vós, porém, os vossos cadáveres cairão neste deserto;</w:t>
      </w:r>
    </w:p>
    <w:p>
      <w:pPr>
        <w:rPr>
          <w:rFonts w:ascii="Trebuchet MS" w:hAnsi="Trebuchet MS"/>
          <w:color w:val="000000"/>
          <w:sz w:val="20"/>
          <w:szCs w:val="20"/>
        </w:rPr>
      </w:pPr>
      <w:r>
        <w:rPr>
          <w:rFonts w:ascii="Trebuchet MS" w:hAnsi="Trebuchet MS"/>
          <w:color w:val="000000"/>
          <w:sz w:val="20"/>
          <w:szCs w:val="20"/>
        </w:rPr>
        <w:t>33 e vossos filhos serão pastores no deserto quarenta anos, e levarão sobre si as vossas infidelidades, até que os vossos cadáveres se consumam neste deserto.</w:t>
      </w:r>
    </w:p>
    <w:p>
      <w:pPr>
        <w:rPr>
          <w:rFonts w:ascii="Trebuchet MS" w:hAnsi="Trebuchet MS"/>
          <w:color w:val="000000"/>
          <w:sz w:val="20"/>
          <w:szCs w:val="20"/>
        </w:rPr>
      </w:pPr>
      <w:r>
        <w:rPr>
          <w:rFonts w:ascii="Trebuchet MS" w:hAnsi="Trebuchet MS"/>
          <w:color w:val="000000"/>
          <w:sz w:val="20"/>
          <w:szCs w:val="20"/>
        </w:rPr>
        <w:t>34 Segundo o número dos dias em que espiastes a terra, a saber, quarenta dias, levareis sobre vós as vossas iniqüidades por quarenta anos, um ano por um dia, e conhecereis a minha oposição.</w:t>
      </w:r>
    </w:p>
    <w:p>
      <w:pPr>
        <w:rPr>
          <w:rFonts w:ascii="Trebuchet MS" w:hAnsi="Trebuchet MS"/>
          <w:color w:val="000000"/>
          <w:sz w:val="20"/>
          <w:szCs w:val="20"/>
        </w:rPr>
      </w:pPr>
      <w:r>
        <w:rPr>
          <w:rFonts w:ascii="Trebuchet MS" w:hAnsi="Trebuchet MS"/>
          <w:color w:val="000000"/>
          <w:sz w:val="20"/>
          <w:szCs w:val="20"/>
        </w:rPr>
        <w:t>35 Eu, o Senhor, tenho falado; certamente assim o farei a toda esta má congregação, aos que se sublevaram contra mim; neste deserto se consumirão, e aqui morrerão.</w:t>
      </w:r>
    </w:p>
    <w:p>
      <w:pPr>
        <w:rPr>
          <w:rFonts w:ascii="Trebuchet MS" w:hAnsi="Trebuchet MS"/>
          <w:color w:val="000000"/>
          <w:sz w:val="20"/>
          <w:szCs w:val="20"/>
        </w:rPr>
      </w:pPr>
      <w:r>
        <w:rPr>
          <w:rFonts w:ascii="Trebuchet MS" w:hAnsi="Trebuchet MS"/>
          <w:color w:val="000000"/>
          <w:sz w:val="20"/>
          <w:szCs w:val="20"/>
        </w:rPr>
        <w:t>36 Ora, quanto aos homens que Moisés mandara a espiar a terra e que, voltando, fizeram murmurar toda a congregação contra ele, infamando a terra,</w:t>
      </w:r>
    </w:p>
    <w:p>
      <w:pPr>
        <w:rPr>
          <w:rFonts w:ascii="Trebuchet MS" w:hAnsi="Trebuchet MS"/>
          <w:color w:val="000000"/>
          <w:sz w:val="20"/>
          <w:szCs w:val="20"/>
        </w:rPr>
      </w:pPr>
      <w:r>
        <w:rPr>
          <w:rFonts w:ascii="Trebuchet MS" w:hAnsi="Trebuchet MS"/>
          <w:color w:val="000000"/>
          <w:sz w:val="20"/>
          <w:szCs w:val="20"/>
        </w:rPr>
        <w:t>37 aqueles mesmos homens que infamaram a terra morreram de praga perante o Senhor.</w:t>
      </w:r>
    </w:p>
    <w:p>
      <w:pPr>
        <w:rPr>
          <w:rFonts w:ascii="Trebuchet MS" w:hAnsi="Trebuchet MS"/>
          <w:color w:val="000000"/>
          <w:sz w:val="20"/>
          <w:szCs w:val="20"/>
        </w:rPr>
      </w:pPr>
      <w:r>
        <w:rPr>
          <w:rFonts w:ascii="Trebuchet MS" w:hAnsi="Trebuchet MS"/>
          <w:color w:val="000000"/>
          <w:sz w:val="20"/>
          <w:szCs w:val="20"/>
        </w:rPr>
        <w:t>38 Mas Josué, filho de Num, e Calebe, filho de Jefoné, que eram dos homens que foram espiar a terra, ficaram com vida.</w:t>
      </w:r>
    </w:p>
    <w:p>
      <w:pPr>
        <w:rPr>
          <w:rFonts w:ascii="Trebuchet MS" w:hAnsi="Trebuchet MS"/>
          <w:color w:val="000000"/>
          <w:sz w:val="20"/>
          <w:szCs w:val="20"/>
        </w:rPr>
      </w:pPr>
      <w:r>
        <w:rPr>
          <w:rFonts w:ascii="Trebuchet MS" w:hAnsi="Trebuchet MS"/>
          <w:color w:val="000000"/>
          <w:sz w:val="20"/>
          <w:szCs w:val="20"/>
        </w:rPr>
        <w:t>39 Então Moisés falou estas palavras a todos os filhos de Israel, pelo que o povo se entristeceu muito.</w:t>
      </w:r>
    </w:p>
    <w:p>
      <w:pPr>
        <w:rPr>
          <w:rFonts w:ascii="Trebuchet MS" w:hAnsi="Trebuchet MS"/>
          <w:color w:val="000000"/>
          <w:sz w:val="20"/>
          <w:szCs w:val="20"/>
        </w:rPr>
      </w:pPr>
      <w:r>
        <w:rPr>
          <w:rFonts w:ascii="Trebuchet MS" w:hAnsi="Trebuchet MS"/>
          <w:color w:val="000000"/>
          <w:sz w:val="20"/>
          <w:szCs w:val="20"/>
        </w:rPr>
        <w:t>40 Eles, pois, levantando-se de manhã cedo, subiram ao cume do monte, e disseram: Eis-nos aqui; subiremos ao lugar que o Senhor tem dito; porquanto havemos pecado.</w:t>
      </w:r>
    </w:p>
    <w:p>
      <w:pPr>
        <w:rPr>
          <w:rFonts w:ascii="Trebuchet MS" w:hAnsi="Trebuchet MS"/>
          <w:color w:val="000000"/>
          <w:sz w:val="20"/>
          <w:szCs w:val="20"/>
        </w:rPr>
      </w:pPr>
      <w:r>
        <w:rPr>
          <w:rFonts w:ascii="Trebuchet MS" w:hAnsi="Trebuchet MS"/>
          <w:color w:val="000000"/>
          <w:sz w:val="20"/>
          <w:szCs w:val="20"/>
        </w:rPr>
        <w:t>41 Respondeu Moisés: Ora, por que transgredis o mandado do Senhor, visto que isso não prosperará?</w:t>
      </w:r>
    </w:p>
    <w:p>
      <w:pPr>
        <w:rPr>
          <w:rFonts w:ascii="Trebuchet MS" w:hAnsi="Trebuchet MS"/>
          <w:color w:val="000000"/>
          <w:sz w:val="20"/>
          <w:szCs w:val="20"/>
        </w:rPr>
      </w:pPr>
      <w:r>
        <w:rPr>
          <w:rFonts w:ascii="Trebuchet MS" w:hAnsi="Trebuchet MS"/>
          <w:color w:val="000000"/>
          <w:sz w:val="20"/>
          <w:szCs w:val="20"/>
        </w:rPr>
        <w:t>42 Não subais, pois o Senhor não está no meio de vós; para que não sejais feridos diante dos vossos inimigos.</w:t>
      </w:r>
    </w:p>
    <w:p>
      <w:pPr>
        <w:rPr>
          <w:rFonts w:ascii="Trebuchet MS" w:hAnsi="Trebuchet MS"/>
          <w:color w:val="000000"/>
          <w:sz w:val="20"/>
          <w:szCs w:val="20"/>
        </w:rPr>
      </w:pPr>
      <w:r>
        <w:rPr>
          <w:rFonts w:ascii="Trebuchet MS" w:hAnsi="Trebuchet MS"/>
          <w:color w:val="000000"/>
          <w:sz w:val="20"/>
          <w:szCs w:val="20"/>
        </w:rPr>
        <w:t>43 Porque os amalequitas e os cananeus estão ali diante da vossa face, e caireis à espada; pois, porquanto vos desviastes do Senhor, o Senhor não estará convosco.</w:t>
      </w:r>
    </w:p>
    <w:p>
      <w:pPr>
        <w:rPr>
          <w:rFonts w:ascii="Trebuchet MS" w:hAnsi="Trebuchet MS"/>
          <w:color w:val="000000"/>
          <w:sz w:val="20"/>
          <w:szCs w:val="20"/>
        </w:rPr>
      </w:pPr>
      <w:r>
        <w:rPr>
          <w:rFonts w:ascii="Trebuchet MS" w:hAnsi="Trebuchet MS"/>
          <w:color w:val="000000"/>
          <w:sz w:val="20"/>
          <w:szCs w:val="20"/>
        </w:rPr>
        <w:t>44 Contudo, temerariamente subiram eles ao cume do monte; mas a arca do pacto do Senhor, e Moisés, não se apartaram do arraial.</w:t>
      </w:r>
    </w:p>
    <w:p>
      <w:pPr>
        <w:rPr>
          <w:rFonts w:ascii="Trebuchet MS" w:hAnsi="Trebuchet MS"/>
          <w:color w:val="000000"/>
          <w:sz w:val="20"/>
          <w:szCs w:val="20"/>
        </w:rPr>
      </w:pPr>
      <w:r>
        <w:rPr>
          <w:rFonts w:ascii="Trebuchet MS" w:hAnsi="Trebuchet MS"/>
          <w:color w:val="000000"/>
          <w:sz w:val="20"/>
          <w:szCs w:val="20"/>
        </w:rPr>
        <w:t>45 Então desceram os amalequitas e os cananeus, que habitavam na montanha, e os feriram, derrotando-os até Horma.</w:t>
      </w:r>
    </w:p>
    <w:p>
      <w:pPr>
        <w:pStyle w:val="P13"/>
        <w:rPr>
          <w:rFonts w:ascii="Trebuchet MS" w:hAnsi="Trebuchet MS"/>
          <w:color w:val="000000"/>
          <w:sz w:val="22"/>
          <w:szCs w:val="22"/>
        </w:rPr>
      </w:pPr>
      <w:bookmarkStart w:id="139" w:name="_Toc147528082"/>
      <w:r>
        <w:rPr>
          <w:rFonts w:ascii="Trebuchet MS" w:hAnsi="Trebuchet MS"/>
          <w:color w:val="000000"/>
          <w:sz w:val="22"/>
          <w:szCs w:val="22"/>
        </w:rPr>
        <w:t xml:space="preserve"> NÚMEROS 15</w:t>
      </w:r>
      <w:bookmarkEnd w:id="139"/>
    </w:p>
    <w:p>
      <w:pPr>
        <w:rPr>
          <w:rFonts w:ascii="Trebuchet MS" w:hAnsi="Trebuchet MS"/>
          <w:color w:val="000000"/>
          <w:sz w:val="20"/>
          <w:szCs w:val="20"/>
        </w:rPr>
      </w:pPr>
      <w:r>
        <w:rPr>
          <w:rFonts w:ascii="Trebuchet MS" w:hAnsi="Trebuchet MS"/>
          <w:color w:val="000000"/>
          <w:sz w:val="20"/>
          <w:szCs w:val="20"/>
        </w:rPr>
        <w:t>1 Depois disse o Senhor a Moisés:</w:t>
      </w:r>
    </w:p>
    <w:p>
      <w:pPr>
        <w:rPr>
          <w:rFonts w:ascii="Trebuchet MS" w:hAnsi="Trebuchet MS"/>
          <w:color w:val="000000"/>
          <w:sz w:val="20"/>
          <w:szCs w:val="20"/>
        </w:rPr>
      </w:pPr>
      <w:r>
        <w:rPr>
          <w:rFonts w:ascii="Trebuchet MS" w:hAnsi="Trebuchet MS"/>
          <w:color w:val="000000"/>
          <w:sz w:val="20"/>
          <w:szCs w:val="20"/>
        </w:rPr>
        <w:t>2 Fala aos filhos de Israel e díze-lhes: Quando entrardes na terra da vossa habitação, que eu vos hei de dar,</w:t>
      </w:r>
    </w:p>
    <w:p>
      <w:pPr>
        <w:rPr>
          <w:rFonts w:ascii="Trebuchet MS" w:hAnsi="Trebuchet MS"/>
          <w:color w:val="000000"/>
          <w:sz w:val="20"/>
          <w:szCs w:val="20"/>
        </w:rPr>
      </w:pPr>
      <w:r>
        <w:rPr>
          <w:rFonts w:ascii="Trebuchet MS" w:hAnsi="Trebuchet MS"/>
          <w:color w:val="000000"/>
          <w:sz w:val="20"/>
          <w:szCs w:val="20"/>
        </w:rPr>
        <w:t>3 e ao Senhor fizerdes, do gado eu do rebanho, oferta queimada, holocausto ou sacrifício, para cumprir um voto, ou como oferta voluntária, para fazer nas vossos festas fixas um cheiro suave ao Senhor,</w:t>
      </w:r>
    </w:p>
    <w:p>
      <w:pPr>
        <w:rPr>
          <w:rFonts w:ascii="Trebuchet MS" w:hAnsi="Trebuchet MS"/>
          <w:color w:val="000000"/>
          <w:sz w:val="20"/>
          <w:szCs w:val="20"/>
        </w:rPr>
      </w:pPr>
      <w:r>
        <w:rPr>
          <w:rFonts w:ascii="Trebuchet MS" w:hAnsi="Trebuchet MS"/>
          <w:color w:val="000000"/>
          <w:sz w:val="20"/>
          <w:szCs w:val="20"/>
        </w:rPr>
        <w:t>4 Então aquele que fizer a sua oferta, fará ao Senhor uma oferta de cereais de um décimo de efa de flor de farinha, misturada com a quarta parte de um him de azeite;</w:t>
      </w:r>
    </w:p>
    <w:p>
      <w:pPr>
        <w:rPr>
          <w:rFonts w:ascii="Trebuchet MS" w:hAnsi="Trebuchet MS"/>
          <w:color w:val="000000"/>
          <w:sz w:val="20"/>
          <w:szCs w:val="20"/>
        </w:rPr>
      </w:pPr>
      <w:r>
        <w:rPr>
          <w:rFonts w:ascii="Trebuchet MS" w:hAnsi="Trebuchet MS"/>
          <w:color w:val="000000"/>
          <w:sz w:val="20"/>
          <w:szCs w:val="20"/>
        </w:rPr>
        <w:t>5 e de vinho para a oferta de libação prepararás a quarta parte de um him para o holocausto, ou para o sacrifício, para cada cordeiro;</w:t>
      </w:r>
    </w:p>
    <w:p>
      <w:pPr>
        <w:rPr>
          <w:rFonts w:ascii="Trebuchet MS" w:hAnsi="Trebuchet MS"/>
          <w:color w:val="000000"/>
          <w:sz w:val="20"/>
          <w:szCs w:val="20"/>
        </w:rPr>
      </w:pPr>
      <w:r>
        <w:rPr>
          <w:rFonts w:ascii="Trebuchet MS" w:hAnsi="Trebuchet MS"/>
          <w:color w:val="000000"/>
          <w:sz w:val="20"/>
          <w:szCs w:val="20"/>
        </w:rPr>
        <w:t>6 e para cada carneiro prepararás como oferta de cereais, dois décimos de efa de flor de farinha, misturada com a terça parte de um him de azeite;</w:t>
      </w:r>
    </w:p>
    <w:p>
      <w:pPr>
        <w:rPr>
          <w:rFonts w:ascii="Trebuchet MS" w:hAnsi="Trebuchet MS"/>
          <w:color w:val="000000"/>
          <w:sz w:val="20"/>
          <w:szCs w:val="20"/>
        </w:rPr>
      </w:pPr>
      <w:r>
        <w:rPr>
          <w:rFonts w:ascii="Trebuchet MS" w:hAnsi="Trebuchet MS"/>
          <w:color w:val="000000"/>
          <w:sz w:val="20"/>
          <w:szCs w:val="20"/>
        </w:rPr>
        <w:t>7 e de vinho para a oferta de libação oferecerás a terça parte de um him em cheiro suave ao Senhor.</w:t>
      </w:r>
    </w:p>
    <w:p>
      <w:pPr>
        <w:rPr>
          <w:rFonts w:ascii="Trebuchet MS" w:hAnsi="Trebuchet MS"/>
          <w:color w:val="000000"/>
          <w:sz w:val="20"/>
          <w:szCs w:val="20"/>
        </w:rPr>
      </w:pPr>
      <w:r>
        <w:rPr>
          <w:rFonts w:ascii="Trebuchet MS" w:hAnsi="Trebuchet MS"/>
          <w:color w:val="000000"/>
          <w:sz w:val="20"/>
          <w:szCs w:val="20"/>
        </w:rPr>
        <w:t>8 Também, quando preparares novilho para holocausto ou sacrifício, para cumprir um voto, ou um sacrifício de ofertas pacíficas ao Senhor,</w:t>
      </w:r>
    </w:p>
    <w:p>
      <w:pPr>
        <w:rPr>
          <w:rFonts w:ascii="Trebuchet MS" w:hAnsi="Trebuchet MS"/>
          <w:color w:val="000000"/>
          <w:sz w:val="20"/>
          <w:szCs w:val="20"/>
        </w:rPr>
      </w:pPr>
      <w:r>
        <w:rPr>
          <w:rFonts w:ascii="Trebuchet MS" w:hAnsi="Trebuchet MS"/>
          <w:color w:val="000000"/>
          <w:sz w:val="20"/>
          <w:szCs w:val="20"/>
        </w:rPr>
        <w:t>9 com o novilho oferecerás uma oferta de cereais de três décimos de efa, de flor de farinha, misturada com a metade de um him de azeite;</w:t>
      </w:r>
    </w:p>
    <w:p>
      <w:pPr>
        <w:rPr>
          <w:rFonts w:ascii="Trebuchet MS" w:hAnsi="Trebuchet MS"/>
          <w:color w:val="000000"/>
          <w:sz w:val="20"/>
          <w:szCs w:val="20"/>
        </w:rPr>
      </w:pPr>
      <w:r>
        <w:rPr>
          <w:rFonts w:ascii="Trebuchet MS" w:hAnsi="Trebuchet MS"/>
          <w:color w:val="000000"/>
          <w:sz w:val="20"/>
          <w:szCs w:val="20"/>
        </w:rPr>
        <w:t>10 e de vinho para a oferta de libação oferecerás a metade de um him como oferta queimada em cheiro suave ao Senhor.</w:t>
      </w:r>
    </w:p>
    <w:p>
      <w:pPr>
        <w:rPr>
          <w:rFonts w:ascii="Trebuchet MS" w:hAnsi="Trebuchet MS"/>
          <w:color w:val="000000"/>
          <w:sz w:val="20"/>
          <w:szCs w:val="20"/>
        </w:rPr>
      </w:pPr>
      <w:r>
        <w:rPr>
          <w:rFonts w:ascii="Trebuchet MS" w:hAnsi="Trebuchet MS"/>
          <w:color w:val="000000"/>
          <w:sz w:val="20"/>
          <w:szCs w:val="20"/>
        </w:rPr>
        <w:t>11 Assim se fará com cada novilho, ou carneiro, ou com cada um dos cordeiros ou dos cabritos.</w:t>
      </w:r>
    </w:p>
    <w:p>
      <w:pPr>
        <w:rPr>
          <w:rFonts w:ascii="Trebuchet MS" w:hAnsi="Trebuchet MS"/>
          <w:color w:val="000000"/>
          <w:sz w:val="20"/>
          <w:szCs w:val="20"/>
        </w:rPr>
      </w:pPr>
      <w:r>
        <w:rPr>
          <w:rFonts w:ascii="Trebuchet MS" w:hAnsi="Trebuchet MS"/>
          <w:color w:val="000000"/>
          <w:sz w:val="20"/>
          <w:szCs w:val="20"/>
        </w:rPr>
        <w:t>12 Segundo o número que oferecerdes, assim fareis com cada um deles.</w:t>
      </w:r>
    </w:p>
    <w:p>
      <w:pPr>
        <w:rPr>
          <w:rFonts w:ascii="Trebuchet MS" w:hAnsi="Trebuchet MS"/>
          <w:color w:val="000000"/>
          <w:sz w:val="20"/>
          <w:szCs w:val="20"/>
        </w:rPr>
      </w:pPr>
      <w:r>
        <w:rPr>
          <w:rFonts w:ascii="Trebuchet MS" w:hAnsi="Trebuchet MS"/>
          <w:color w:val="000000"/>
          <w:sz w:val="20"/>
          <w:szCs w:val="20"/>
        </w:rPr>
        <w:t>13 Todo natural assim fará estas coisas, ao oferecer oferta queimada em cheiro suave ao Senhor.</w:t>
      </w:r>
    </w:p>
    <w:p>
      <w:pPr>
        <w:rPr>
          <w:rFonts w:ascii="Trebuchet MS" w:hAnsi="Trebuchet MS"/>
          <w:color w:val="000000"/>
          <w:sz w:val="20"/>
          <w:szCs w:val="20"/>
        </w:rPr>
      </w:pPr>
      <w:r>
        <w:rPr>
          <w:rFonts w:ascii="Trebuchet MS" w:hAnsi="Trebuchet MS"/>
          <w:color w:val="000000"/>
          <w:sz w:val="20"/>
          <w:szCs w:val="20"/>
        </w:rPr>
        <w:t>14 Também se peregrinar convosco algum estrangeiro, ou quem quer que estiver entre vos nas vossas gerações, e ele oferecer uma oferta queimada de cheiro suave ao Senhor, como vós fizerdes, assim fará ele.</w:t>
      </w:r>
    </w:p>
    <w:p>
      <w:pPr>
        <w:rPr>
          <w:rFonts w:ascii="Trebuchet MS" w:hAnsi="Trebuchet MS"/>
          <w:color w:val="000000"/>
          <w:sz w:val="20"/>
          <w:szCs w:val="20"/>
        </w:rPr>
      </w:pPr>
      <w:r>
        <w:rPr>
          <w:rFonts w:ascii="Trebuchet MS" w:hAnsi="Trebuchet MS"/>
          <w:color w:val="000000"/>
          <w:sz w:val="20"/>
          <w:szCs w:val="20"/>
        </w:rPr>
        <w:t>15 Quanto à assembléia, haverá um mesmo estatuto para vós e para o estrangeiro que peregrinar convosco, estatuto perpétuo nas vossas gerações; como vós, assim será o peregrino perante o Senhor.</w:t>
      </w:r>
    </w:p>
    <w:p>
      <w:pPr>
        <w:rPr>
          <w:rFonts w:ascii="Trebuchet MS" w:hAnsi="Trebuchet MS"/>
          <w:color w:val="000000"/>
          <w:sz w:val="20"/>
          <w:szCs w:val="20"/>
        </w:rPr>
      </w:pPr>
      <w:r>
        <w:rPr>
          <w:rFonts w:ascii="Trebuchet MS" w:hAnsi="Trebuchet MS"/>
          <w:color w:val="000000"/>
          <w:sz w:val="20"/>
          <w:szCs w:val="20"/>
        </w:rPr>
        <w:t>16 Uma mesma lei e uma mesma ordenança haverá para vós e para o estrangeiro que peregrinar convosco.</w:t>
      </w:r>
    </w:p>
    <w:p>
      <w:pPr>
        <w:rPr>
          <w:rFonts w:ascii="Trebuchet MS" w:hAnsi="Trebuchet MS"/>
          <w:color w:val="000000"/>
          <w:sz w:val="20"/>
          <w:szCs w:val="20"/>
        </w:rPr>
      </w:pPr>
      <w:r>
        <w:rPr>
          <w:rFonts w:ascii="Trebuchet MS" w:hAnsi="Trebuchet MS"/>
          <w:color w:val="000000"/>
          <w:sz w:val="20"/>
          <w:szCs w:val="20"/>
        </w:rPr>
        <w:t>17 Disse mais o Senhor a Moisés:</w:t>
      </w:r>
    </w:p>
    <w:p>
      <w:pPr>
        <w:rPr>
          <w:rFonts w:ascii="Trebuchet MS" w:hAnsi="Trebuchet MS"/>
          <w:color w:val="000000"/>
          <w:sz w:val="20"/>
          <w:szCs w:val="20"/>
        </w:rPr>
      </w:pPr>
      <w:r>
        <w:rPr>
          <w:rFonts w:ascii="Trebuchet MS" w:hAnsi="Trebuchet MS"/>
          <w:color w:val="000000"/>
          <w:sz w:val="20"/>
          <w:szCs w:val="20"/>
        </w:rPr>
        <w:t>18 Fala aos filhos de Israel, e dize-lhes: Depois de terdes entrado na terra em que vos hei de introduzir,</w:t>
      </w:r>
    </w:p>
    <w:p>
      <w:pPr>
        <w:rPr>
          <w:rFonts w:ascii="Trebuchet MS" w:hAnsi="Trebuchet MS"/>
          <w:color w:val="000000"/>
          <w:sz w:val="20"/>
          <w:szCs w:val="20"/>
        </w:rPr>
      </w:pPr>
      <w:r>
        <w:rPr>
          <w:rFonts w:ascii="Trebuchet MS" w:hAnsi="Trebuchet MS"/>
          <w:color w:val="000000"/>
          <w:sz w:val="20"/>
          <w:szCs w:val="20"/>
        </w:rPr>
        <w:t>19 será que, ao comerdes do pão da terra, oferecereis ao Senhor uma oferta alçada.</w:t>
      </w:r>
    </w:p>
    <w:p>
      <w:pPr>
        <w:rPr>
          <w:rFonts w:ascii="Trebuchet MS" w:hAnsi="Trebuchet MS"/>
          <w:color w:val="000000"/>
          <w:sz w:val="20"/>
          <w:szCs w:val="20"/>
        </w:rPr>
      </w:pPr>
      <w:r>
        <w:rPr>
          <w:rFonts w:ascii="Trebuchet MS" w:hAnsi="Trebuchet MS"/>
          <w:color w:val="000000"/>
          <w:sz w:val="20"/>
          <w:szCs w:val="20"/>
        </w:rPr>
        <w:t>20 Das primícias da vossa massa oferecereis um bolo em oferta alçada; como a oferta alçada da eira, assim o oferecereis.</w:t>
      </w:r>
    </w:p>
    <w:p>
      <w:pPr>
        <w:rPr>
          <w:rFonts w:ascii="Trebuchet MS" w:hAnsi="Trebuchet MS"/>
          <w:color w:val="000000"/>
          <w:sz w:val="20"/>
          <w:szCs w:val="20"/>
        </w:rPr>
      </w:pPr>
      <w:r>
        <w:rPr>
          <w:rFonts w:ascii="Trebuchet MS" w:hAnsi="Trebuchet MS"/>
          <w:color w:val="000000"/>
          <w:sz w:val="20"/>
          <w:szCs w:val="20"/>
        </w:rPr>
        <w:t>21 Das primícias das vossas massas dareis ao Senhor oferta alçada durante as vossas gerações.</w:t>
      </w:r>
    </w:p>
    <w:p>
      <w:pPr>
        <w:rPr>
          <w:rFonts w:ascii="Trebuchet MS" w:hAnsi="Trebuchet MS"/>
          <w:color w:val="000000"/>
          <w:sz w:val="20"/>
          <w:szCs w:val="20"/>
        </w:rPr>
      </w:pPr>
      <w:r>
        <w:rPr>
          <w:rFonts w:ascii="Trebuchet MS" w:hAnsi="Trebuchet MS"/>
          <w:color w:val="000000"/>
          <w:sz w:val="20"/>
          <w:szCs w:val="20"/>
        </w:rPr>
        <w:t>22 Igualmente, quando vierdes a errar, e não observardes todos esses mandamentos, que o Senhor tem falado a Moisés,</w:t>
      </w:r>
    </w:p>
    <w:p>
      <w:pPr>
        <w:rPr>
          <w:rFonts w:ascii="Trebuchet MS" w:hAnsi="Trebuchet MS"/>
          <w:color w:val="000000"/>
          <w:sz w:val="20"/>
          <w:szCs w:val="20"/>
        </w:rPr>
      </w:pPr>
      <w:r>
        <w:rPr>
          <w:rFonts w:ascii="Trebuchet MS" w:hAnsi="Trebuchet MS"/>
          <w:color w:val="000000"/>
          <w:sz w:val="20"/>
          <w:szCs w:val="20"/>
        </w:rPr>
        <w:t>23 sim, tudo quanto o Senhor vos tem ordenado por intermédio do Moisés, desde o dia em que o Senhor começou a dar os seus mandamentos, e daí em diante pelas vossas gerações,</w:t>
      </w:r>
    </w:p>
    <w:p>
      <w:pPr>
        <w:rPr>
          <w:rFonts w:ascii="Trebuchet MS" w:hAnsi="Trebuchet MS"/>
          <w:color w:val="000000"/>
          <w:sz w:val="20"/>
          <w:szCs w:val="20"/>
        </w:rPr>
      </w:pPr>
      <w:r>
        <w:rPr>
          <w:rFonts w:ascii="Trebuchet MS" w:hAnsi="Trebuchet MS"/>
          <w:color w:val="000000"/>
          <w:sz w:val="20"/>
          <w:szCs w:val="20"/>
        </w:rPr>
        <w:t>24 será que, quando se fizer alguma coisa sem querer, e isso for encoberto aos olhos da congregação, toda a congregação oferecerá um novilho para holocausto em cheiro suave ao Senhor, juntamente com a oferta de cereais do mesmo e a sua oferta de libação, segundo a ordenança, e um bode como sacrifício pelo pecado.</w:t>
      </w:r>
    </w:p>
    <w:p>
      <w:pPr>
        <w:rPr>
          <w:rFonts w:ascii="Trebuchet MS" w:hAnsi="Trebuchet MS"/>
          <w:color w:val="000000"/>
          <w:sz w:val="20"/>
          <w:szCs w:val="20"/>
        </w:rPr>
      </w:pPr>
      <w:r>
        <w:rPr>
          <w:rFonts w:ascii="Trebuchet MS" w:hAnsi="Trebuchet MS"/>
          <w:color w:val="000000"/>
          <w:sz w:val="20"/>
          <w:szCs w:val="20"/>
        </w:rPr>
        <w:t>25 E o sacerdote fará expiação por toda a congregação dos filhos de Israel, e eles serão perdoados; porquanto foi erro, e trouxeram a sua oferta, oferta queimada ao Senhor, e o seu sacrifício pelo pecado perante o Senhor, por causa do seu erro.</w:t>
      </w:r>
    </w:p>
    <w:p>
      <w:pPr>
        <w:rPr>
          <w:rFonts w:ascii="Trebuchet MS" w:hAnsi="Trebuchet MS"/>
          <w:color w:val="000000"/>
          <w:sz w:val="20"/>
          <w:szCs w:val="20"/>
        </w:rPr>
      </w:pPr>
      <w:r>
        <w:rPr>
          <w:rFonts w:ascii="Trebuchet MS" w:hAnsi="Trebuchet MS"/>
          <w:color w:val="000000"/>
          <w:sz w:val="20"/>
          <w:szCs w:val="20"/>
        </w:rPr>
        <w:t>26 Será, pois, perdoada toda a congregação dos filhos de Israel, bem como o estrangeiro que peregrinar entre eles; porquanto sem querer errou o povo todo.</w:t>
      </w:r>
    </w:p>
    <w:p>
      <w:pPr>
        <w:rPr>
          <w:rFonts w:ascii="Trebuchet MS" w:hAnsi="Trebuchet MS"/>
          <w:color w:val="000000"/>
          <w:sz w:val="20"/>
          <w:szCs w:val="20"/>
        </w:rPr>
      </w:pPr>
      <w:r>
        <w:rPr>
          <w:rFonts w:ascii="Trebuchet MS" w:hAnsi="Trebuchet MS"/>
          <w:color w:val="000000"/>
          <w:sz w:val="20"/>
          <w:szCs w:val="20"/>
        </w:rPr>
        <w:t>27 E, se uma só pessoa pecar sem querer, oferecerá uma cabra de um ano como sacrifício pelo pecado.</w:t>
      </w:r>
    </w:p>
    <w:p>
      <w:pPr>
        <w:rPr>
          <w:rFonts w:ascii="Trebuchet MS" w:hAnsi="Trebuchet MS"/>
          <w:color w:val="000000"/>
          <w:sz w:val="20"/>
          <w:szCs w:val="20"/>
        </w:rPr>
      </w:pPr>
      <w:r>
        <w:rPr>
          <w:rFonts w:ascii="Trebuchet MS" w:hAnsi="Trebuchet MS"/>
          <w:color w:val="000000"/>
          <w:sz w:val="20"/>
          <w:szCs w:val="20"/>
        </w:rPr>
        <w:t>28 E o sacerdote fará perante o Senhor expiação pela alma que peca, quando pecar sem querer; e, feita a expiação por ela, será perdoada.</w:t>
      </w:r>
    </w:p>
    <w:p>
      <w:pPr>
        <w:rPr>
          <w:rFonts w:ascii="Trebuchet MS" w:hAnsi="Trebuchet MS"/>
          <w:color w:val="000000"/>
          <w:sz w:val="20"/>
          <w:szCs w:val="20"/>
        </w:rPr>
      </w:pPr>
      <w:r>
        <w:rPr>
          <w:rFonts w:ascii="Trebuchet MS" w:hAnsi="Trebuchet MS"/>
          <w:color w:val="000000"/>
          <w:sz w:val="20"/>
          <w:szCs w:val="20"/>
        </w:rPr>
        <w:t>29 Haverá uma mesma lei para aquele que pecar sem querer, tanto para o natural entre os filhos de Israel, como para o estrangeiro que peregrinar entre eles.</w:t>
      </w:r>
    </w:p>
    <w:p>
      <w:pPr>
        <w:rPr>
          <w:rFonts w:ascii="Trebuchet MS" w:hAnsi="Trebuchet MS"/>
          <w:color w:val="000000"/>
          <w:sz w:val="20"/>
          <w:szCs w:val="20"/>
        </w:rPr>
      </w:pPr>
      <w:r>
        <w:rPr>
          <w:rFonts w:ascii="Trebuchet MS" w:hAnsi="Trebuchet MS"/>
          <w:color w:val="000000"/>
          <w:sz w:val="20"/>
          <w:szCs w:val="20"/>
        </w:rPr>
        <w:t>30 Mas a pessoa que fizer alguma coisa temerariamente, quer seja natural, quer estrangeira, blasfema ao Senhor; tal pessoa será extirpada do meio do seu povo,</w:t>
      </w:r>
    </w:p>
    <w:p>
      <w:pPr>
        <w:rPr>
          <w:rFonts w:ascii="Trebuchet MS" w:hAnsi="Trebuchet MS"/>
          <w:color w:val="000000"/>
          <w:sz w:val="20"/>
          <w:szCs w:val="20"/>
        </w:rPr>
      </w:pPr>
      <w:r>
        <w:rPr>
          <w:rFonts w:ascii="Trebuchet MS" w:hAnsi="Trebuchet MS"/>
          <w:color w:val="000000"/>
          <w:sz w:val="20"/>
          <w:szCs w:val="20"/>
        </w:rPr>
        <w:t>31 por haver desprezado a palavra do Senhor, e quebrado o seu mandamento; essa alma certamente será extirpada, e sobre ela recairá a sua iniqüidade.</w:t>
      </w:r>
    </w:p>
    <w:p>
      <w:pPr>
        <w:rPr>
          <w:rFonts w:ascii="Trebuchet MS" w:hAnsi="Trebuchet MS"/>
          <w:color w:val="000000"/>
          <w:sz w:val="20"/>
          <w:szCs w:val="20"/>
        </w:rPr>
      </w:pPr>
      <w:r>
        <w:rPr>
          <w:rFonts w:ascii="Trebuchet MS" w:hAnsi="Trebuchet MS"/>
          <w:color w:val="000000"/>
          <w:sz w:val="20"/>
          <w:szCs w:val="20"/>
        </w:rPr>
        <w:t>32 Estando, pois, os filhos de Israel no deserto, acharam um homem apanhando lenha no dia de sábado.</w:t>
      </w:r>
    </w:p>
    <w:p>
      <w:pPr>
        <w:rPr>
          <w:rFonts w:ascii="Trebuchet MS" w:hAnsi="Trebuchet MS"/>
          <w:color w:val="000000"/>
          <w:sz w:val="20"/>
          <w:szCs w:val="20"/>
        </w:rPr>
      </w:pPr>
      <w:r>
        <w:rPr>
          <w:rFonts w:ascii="Trebuchet MS" w:hAnsi="Trebuchet MS"/>
          <w:color w:val="000000"/>
          <w:sz w:val="20"/>
          <w:szCs w:val="20"/>
        </w:rPr>
        <w:t>33 E os que o acharam apanhando lenha trouxeram-no a Moisés e a Arão, e a toda a congregação.</w:t>
      </w:r>
    </w:p>
    <w:p>
      <w:pPr>
        <w:rPr>
          <w:rFonts w:ascii="Trebuchet MS" w:hAnsi="Trebuchet MS"/>
          <w:color w:val="000000"/>
          <w:sz w:val="20"/>
          <w:szCs w:val="20"/>
        </w:rPr>
      </w:pPr>
      <w:r>
        <w:rPr>
          <w:rFonts w:ascii="Trebuchet MS" w:hAnsi="Trebuchet MS"/>
          <w:color w:val="000000"/>
          <w:sz w:val="20"/>
          <w:szCs w:val="20"/>
        </w:rPr>
        <w:t>34 E o meteram em prisão, porquanto ainda não estava declarado o que se lhe devia fazer.</w:t>
      </w:r>
    </w:p>
    <w:p>
      <w:pPr>
        <w:rPr>
          <w:rFonts w:ascii="Trebuchet MS" w:hAnsi="Trebuchet MS"/>
          <w:color w:val="000000"/>
          <w:sz w:val="20"/>
          <w:szCs w:val="20"/>
        </w:rPr>
      </w:pPr>
      <w:r>
        <w:rPr>
          <w:rFonts w:ascii="Trebuchet MS" w:hAnsi="Trebuchet MS"/>
          <w:color w:val="000000"/>
          <w:sz w:val="20"/>
          <w:szCs w:val="20"/>
        </w:rPr>
        <w:t>35 Então disse o Senhor a Moisés: certamente será morto o homem; toda a congregação o apedrejará fora do arraial.</w:t>
      </w:r>
    </w:p>
    <w:p>
      <w:pPr>
        <w:rPr>
          <w:rFonts w:ascii="Trebuchet MS" w:hAnsi="Trebuchet MS"/>
          <w:color w:val="000000"/>
          <w:sz w:val="20"/>
          <w:szCs w:val="20"/>
        </w:rPr>
      </w:pPr>
      <w:r>
        <w:rPr>
          <w:rFonts w:ascii="Trebuchet MS" w:hAnsi="Trebuchet MS"/>
          <w:color w:val="000000"/>
          <w:sz w:val="20"/>
          <w:szCs w:val="20"/>
        </w:rPr>
        <w:t>36 Levaram-no, pois, para fora do arraial, e o apedrejaram, de modo que ele morreu; como o Senhor ordenara a Moisés.</w:t>
      </w:r>
    </w:p>
    <w:p>
      <w:pPr>
        <w:rPr>
          <w:rFonts w:ascii="Trebuchet MS" w:hAnsi="Trebuchet MS"/>
          <w:color w:val="000000"/>
          <w:sz w:val="20"/>
          <w:szCs w:val="20"/>
        </w:rPr>
      </w:pPr>
      <w:r>
        <w:rPr>
          <w:rFonts w:ascii="Trebuchet MS" w:hAnsi="Trebuchet MS"/>
          <w:color w:val="000000"/>
          <w:sz w:val="20"/>
          <w:szCs w:val="20"/>
        </w:rPr>
        <w:t>37 Disse mais o Senhor a Moisés:</w:t>
      </w:r>
    </w:p>
    <w:p>
      <w:pPr>
        <w:rPr>
          <w:rFonts w:ascii="Trebuchet MS" w:hAnsi="Trebuchet MS"/>
          <w:color w:val="000000"/>
          <w:sz w:val="20"/>
          <w:szCs w:val="20"/>
        </w:rPr>
      </w:pPr>
      <w:r>
        <w:rPr>
          <w:rFonts w:ascii="Trebuchet MS" w:hAnsi="Trebuchet MS"/>
          <w:color w:val="000000"/>
          <w:sz w:val="20"/>
          <w:szCs w:val="20"/>
        </w:rPr>
        <w:t>38 Fala aos filhos de Israel, e dize-lhes que façam para si franjas nas bordas das suas vestes, pelas suas gerações; e que ponham nas franjas das bordas um cordão azul.</w:t>
      </w:r>
    </w:p>
    <w:p>
      <w:pPr>
        <w:rPr>
          <w:rFonts w:ascii="Trebuchet MS" w:hAnsi="Trebuchet MS"/>
          <w:color w:val="000000"/>
          <w:sz w:val="20"/>
          <w:szCs w:val="20"/>
        </w:rPr>
      </w:pPr>
      <w:r>
        <w:rPr>
          <w:rFonts w:ascii="Trebuchet MS" w:hAnsi="Trebuchet MS"/>
          <w:color w:val="000000"/>
          <w:sz w:val="20"/>
          <w:szCs w:val="20"/>
        </w:rPr>
        <w:t>39 Tê-lo-eis nas franjas, para que o vejais, e vos lembreis de todos os mandamentos do Senhor, e os observeis; e para que não vos deixeis arrastar à infidelidade pelo vosso coração ou pela vossa vista, como antes o fazíeis;</w:t>
      </w:r>
    </w:p>
    <w:p>
      <w:pPr>
        <w:rPr>
          <w:rFonts w:ascii="Trebuchet MS" w:hAnsi="Trebuchet MS"/>
          <w:color w:val="000000"/>
          <w:sz w:val="20"/>
          <w:szCs w:val="20"/>
        </w:rPr>
      </w:pPr>
      <w:r>
        <w:rPr>
          <w:rFonts w:ascii="Trebuchet MS" w:hAnsi="Trebuchet MS"/>
          <w:color w:val="000000"/>
          <w:sz w:val="20"/>
          <w:szCs w:val="20"/>
        </w:rPr>
        <w:t>40 para que vos lembreis de todos os meus mandamentos, e os observeis, e sejais santos para com o vosso Deus.</w:t>
      </w:r>
    </w:p>
    <w:p>
      <w:pPr>
        <w:rPr>
          <w:rFonts w:ascii="Trebuchet MS" w:hAnsi="Trebuchet MS"/>
          <w:color w:val="000000"/>
          <w:sz w:val="20"/>
          <w:szCs w:val="20"/>
        </w:rPr>
      </w:pPr>
      <w:r>
        <w:rPr>
          <w:rFonts w:ascii="Trebuchet MS" w:hAnsi="Trebuchet MS"/>
          <w:color w:val="000000"/>
          <w:sz w:val="20"/>
          <w:szCs w:val="20"/>
        </w:rPr>
        <w:t>41 Eu sou o senhor vosso Deus, que vos tirei da terra do Egito para ser o vosso Deus. Eu sou o Senhor vosso Deus.</w:t>
      </w:r>
    </w:p>
    <w:p>
      <w:pPr>
        <w:pStyle w:val="P13"/>
        <w:rPr>
          <w:rFonts w:ascii="Trebuchet MS" w:hAnsi="Trebuchet MS"/>
          <w:color w:val="000000"/>
          <w:sz w:val="22"/>
          <w:szCs w:val="22"/>
        </w:rPr>
      </w:pPr>
      <w:bookmarkStart w:id="140" w:name="_Toc147528083"/>
      <w:r>
        <w:rPr>
          <w:rFonts w:ascii="Trebuchet MS" w:hAnsi="Trebuchet MS"/>
          <w:color w:val="000000"/>
          <w:sz w:val="22"/>
          <w:szCs w:val="22"/>
        </w:rPr>
        <w:t xml:space="preserve"> NÚMEROS 16</w:t>
      </w:r>
      <w:bookmarkEnd w:id="140"/>
    </w:p>
    <w:p>
      <w:pPr>
        <w:rPr>
          <w:rFonts w:ascii="Trebuchet MS" w:hAnsi="Trebuchet MS"/>
          <w:color w:val="000000"/>
          <w:sz w:val="20"/>
          <w:szCs w:val="20"/>
        </w:rPr>
      </w:pPr>
      <w:r>
        <w:rPr>
          <w:rFonts w:ascii="Trebuchet MS" w:hAnsi="Trebuchet MS"/>
          <w:color w:val="000000"/>
          <w:sz w:val="20"/>
          <w:szCs w:val="20"/>
        </w:rPr>
        <w:t>1 Ora, Corá, filho de Izar, filho de Coate, filho de Levi, juntamente com Datã e Abirão, filhos de Eliabe, e Om, filho de Pelete, filhos de Rúben, tomando certos homens,</w:t>
      </w:r>
    </w:p>
    <w:p>
      <w:pPr>
        <w:rPr>
          <w:rFonts w:ascii="Trebuchet MS" w:hAnsi="Trebuchet MS"/>
          <w:color w:val="000000"/>
          <w:sz w:val="20"/>
          <w:szCs w:val="20"/>
        </w:rPr>
      </w:pPr>
      <w:r>
        <w:rPr>
          <w:rFonts w:ascii="Trebuchet MS" w:hAnsi="Trebuchet MS"/>
          <w:color w:val="000000"/>
          <w:sz w:val="20"/>
          <w:szCs w:val="20"/>
        </w:rPr>
        <w:t>2 levantaram-se perante Moisés, juntamente com duzentos e cinqüenta homens dos filhos de Israel, príncipes da congregação, chamados à assembléia, varões de renome;</w:t>
      </w:r>
    </w:p>
    <w:p>
      <w:pPr>
        <w:rPr>
          <w:rFonts w:ascii="Trebuchet MS" w:hAnsi="Trebuchet MS"/>
          <w:color w:val="000000"/>
          <w:sz w:val="20"/>
          <w:szCs w:val="20"/>
        </w:rPr>
      </w:pPr>
      <w:r>
        <w:rPr>
          <w:rFonts w:ascii="Trebuchet MS" w:hAnsi="Trebuchet MS"/>
          <w:color w:val="000000"/>
          <w:sz w:val="20"/>
          <w:szCs w:val="20"/>
        </w:rPr>
        <w:t>3 e ajuntando-se contra Moisés e contra Arão, disseram-lhes: Demais é o que vos arrogais a vós, visto que toda a congregação e santa, todos eles são santos, e o Senhor está no meio deles; por que, pois, vos elevais sobre a assembléia do Senhor?</w:t>
      </w:r>
    </w:p>
    <w:p>
      <w:pPr>
        <w:rPr>
          <w:rFonts w:ascii="Trebuchet MS" w:hAnsi="Trebuchet MS"/>
          <w:color w:val="000000"/>
          <w:sz w:val="20"/>
          <w:szCs w:val="20"/>
        </w:rPr>
      </w:pPr>
      <w:r>
        <w:rPr>
          <w:rFonts w:ascii="Trebuchet MS" w:hAnsi="Trebuchet MS"/>
          <w:color w:val="000000"/>
          <w:sz w:val="20"/>
          <w:szCs w:val="20"/>
        </w:rPr>
        <w:t>4 Quando Moisés ouviu isso, caiu com o rosto em terra;</w:t>
      </w:r>
    </w:p>
    <w:p>
      <w:pPr>
        <w:rPr>
          <w:rFonts w:ascii="Trebuchet MS" w:hAnsi="Trebuchet MS"/>
          <w:color w:val="000000"/>
          <w:sz w:val="20"/>
          <w:szCs w:val="20"/>
        </w:rPr>
      </w:pPr>
      <w:r>
        <w:rPr>
          <w:rFonts w:ascii="Trebuchet MS" w:hAnsi="Trebuchet MS"/>
          <w:color w:val="000000"/>
          <w:sz w:val="20"/>
          <w:szCs w:val="20"/>
        </w:rPr>
        <w:t>5 depois falou a Corá e a toda a sua companhia, dizendo: Amanhã pela manhã o Senhor fará saber quem é seu, e quem é o santo, ao qual ele fará chegar a si; e aquele a quem escolher fará chegar a si.</w:t>
      </w:r>
    </w:p>
    <w:p>
      <w:pPr>
        <w:rPr>
          <w:rFonts w:ascii="Trebuchet MS" w:hAnsi="Trebuchet MS"/>
          <w:color w:val="000000"/>
          <w:sz w:val="20"/>
          <w:szCs w:val="20"/>
        </w:rPr>
      </w:pPr>
      <w:r>
        <w:rPr>
          <w:rFonts w:ascii="Trebuchet MS" w:hAnsi="Trebuchet MS"/>
          <w:color w:val="000000"/>
          <w:sz w:val="20"/>
          <w:szCs w:val="20"/>
        </w:rPr>
        <w:t>6 Fazei isto: Corá e toda a sua companhia, tomai para vós incensários;</w:t>
      </w:r>
    </w:p>
    <w:p>
      <w:pPr>
        <w:rPr>
          <w:rFonts w:ascii="Trebuchet MS" w:hAnsi="Trebuchet MS"/>
          <w:color w:val="000000"/>
          <w:sz w:val="20"/>
          <w:szCs w:val="20"/>
        </w:rPr>
      </w:pPr>
      <w:r>
        <w:rPr>
          <w:rFonts w:ascii="Trebuchet MS" w:hAnsi="Trebuchet MS"/>
          <w:color w:val="000000"/>
          <w:sz w:val="20"/>
          <w:szCs w:val="20"/>
        </w:rPr>
        <w:t>7 e amanhã, pondo fogo neles, sobre eles deitai incenso perante o Senhor; e será que o homem a quem o Senhor escolher, esse será o santo; demais é o que vos arrogais a vós, filhos de Levi.</w:t>
      </w:r>
    </w:p>
    <w:p>
      <w:pPr>
        <w:rPr>
          <w:rFonts w:ascii="Trebuchet MS" w:hAnsi="Trebuchet MS"/>
          <w:color w:val="000000"/>
          <w:sz w:val="20"/>
          <w:szCs w:val="20"/>
        </w:rPr>
      </w:pPr>
      <w:r>
        <w:rPr>
          <w:rFonts w:ascii="Trebuchet MS" w:hAnsi="Trebuchet MS"/>
          <w:color w:val="000000"/>
          <w:sz w:val="20"/>
          <w:szCs w:val="20"/>
        </w:rPr>
        <w:t>8 Disse mais Moisés a Corá: Ouvi agora, filhos de Levi!</w:t>
      </w:r>
    </w:p>
    <w:p>
      <w:pPr>
        <w:rPr>
          <w:rFonts w:ascii="Trebuchet MS" w:hAnsi="Trebuchet MS"/>
          <w:color w:val="000000"/>
          <w:sz w:val="20"/>
          <w:szCs w:val="20"/>
        </w:rPr>
      </w:pPr>
      <w:r>
        <w:rPr>
          <w:rFonts w:ascii="Trebuchet MS" w:hAnsi="Trebuchet MS"/>
          <w:color w:val="000000"/>
          <w:sz w:val="20"/>
          <w:szCs w:val="20"/>
        </w:rPr>
        <w:t>9 Acaso é pouco para vós que o Deus de Israel vos tenha separado da congregação de Israel, para vos fazer chegar a si, a fim de fazerdes o serviço do tabernáculo do Senhor e estardes perante a congregação para ministrar-lhe,</w:t>
      </w:r>
    </w:p>
    <w:p>
      <w:pPr>
        <w:rPr>
          <w:rFonts w:ascii="Trebuchet MS" w:hAnsi="Trebuchet MS"/>
          <w:color w:val="000000"/>
          <w:sz w:val="20"/>
          <w:szCs w:val="20"/>
        </w:rPr>
      </w:pPr>
      <w:r>
        <w:rPr>
          <w:rFonts w:ascii="Trebuchet MS" w:hAnsi="Trebuchet MS"/>
          <w:color w:val="000000"/>
          <w:sz w:val="20"/>
          <w:szCs w:val="20"/>
        </w:rPr>
        <w:t>10 e te fez chegar, e contigo todos os teus irmãos, os filhos de Levi? procurais também o sacerdócio?</w:t>
      </w:r>
    </w:p>
    <w:p>
      <w:pPr>
        <w:rPr>
          <w:rFonts w:ascii="Trebuchet MS" w:hAnsi="Trebuchet MS"/>
          <w:color w:val="000000"/>
          <w:sz w:val="20"/>
          <w:szCs w:val="20"/>
        </w:rPr>
      </w:pPr>
      <w:r>
        <w:rPr>
          <w:rFonts w:ascii="Trebuchet MS" w:hAnsi="Trebuchet MS"/>
          <w:color w:val="000000"/>
          <w:sz w:val="20"/>
          <w:szCs w:val="20"/>
        </w:rPr>
        <w:t>11 Pelo que tu e toda a tua companhia estais congregados contra o Senhor; e Arão, quem é ele, para que murmureis contra ele?</w:t>
      </w:r>
    </w:p>
    <w:p>
      <w:pPr>
        <w:rPr>
          <w:rFonts w:ascii="Trebuchet MS" w:hAnsi="Trebuchet MS"/>
          <w:color w:val="000000"/>
          <w:sz w:val="20"/>
          <w:szCs w:val="20"/>
        </w:rPr>
      </w:pPr>
      <w:r>
        <w:rPr>
          <w:rFonts w:ascii="Trebuchet MS" w:hAnsi="Trebuchet MS"/>
          <w:color w:val="000000"/>
          <w:sz w:val="20"/>
          <w:szCs w:val="20"/>
        </w:rPr>
        <w:t>12 Então Moisés mandou chamar a Datã e a Abirão, filhos de Eliabe; eles porém responderam: Não subiremos.</w:t>
      </w:r>
    </w:p>
    <w:p>
      <w:pPr>
        <w:rPr>
          <w:rFonts w:ascii="Trebuchet MS" w:hAnsi="Trebuchet MS"/>
          <w:color w:val="000000"/>
          <w:sz w:val="20"/>
          <w:szCs w:val="20"/>
        </w:rPr>
      </w:pPr>
      <w:r>
        <w:rPr>
          <w:rFonts w:ascii="Trebuchet MS" w:hAnsi="Trebuchet MS"/>
          <w:color w:val="000000"/>
          <w:sz w:val="20"/>
          <w:szCs w:val="20"/>
        </w:rPr>
        <w:t>13 É pouco, porventura, que nos tenhas feito subir de uma terra que mana leite e mel, para nos matares no deserto, para que queiras ainda fazer-te príncipe sobre nós?</w:t>
      </w:r>
    </w:p>
    <w:p>
      <w:pPr>
        <w:rPr>
          <w:rFonts w:ascii="Trebuchet MS" w:hAnsi="Trebuchet MS"/>
          <w:color w:val="000000"/>
          <w:sz w:val="20"/>
          <w:szCs w:val="20"/>
        </w:rPr>
      </w:pPr>
      <w:r>
        <w:rPr>
          <w:rFonts w:ascii="Trebuchet MS" w:hAnsi="Trebuchet MS"/>
          <w:color w:val="000000"/>
          <w:sz w:val="20"/>
          <w:szCs w:val="20"/>
        </w:rPr>
        <w:t>14 Ademais, não nos introduziste em uma terra que mana leite e mel, nem nos deste campos e vinhas em herança; porventura cegarás os olhos a estes homens? Não subiremos.</w:t>
      </w:r>
    </w:p>
    <w:p>
      <w:pPr>
        <w:rPr>
          <w:rFonts w:ascii="Trebuchet MS" w:hAnsi="Trebuchet MS"/>
          <w:color w:val="000000"/>
          <w:sz w:val="20"/>
          <w:szCs w:val="20"/>
        </w:rPr>
      </w:pPr>
      <w:r>
        <w:rPr>
          <w:rFonts w:ascii="Trebuchet MS" w:hAnsi="Trebuchet MS"/>
          <w:color w:val="000000"/>
          <w:sz w:val="20"/>
          <w:szCs w:val="20"/>
        </w:rPr>
        <w:t>15 Então Moisés irou-se grandemente, e disse ao Senhor: Não atentes para a sua oferta; nem um só jumento tenho tomado deles, nem a nenhum deles tenho feito mal.</w:t>
      </w:r>
    </w:p>
    <w:p>
      <w:pPr>
        <w:rPr>
          <w:rFonts w:ascii="Trebuchet MS" w:hAnsi="Trebuchet MS"/>
          <w:color w:val="000000"/>
          <w:sz w:val="20"/>
          <w:szCs w:val="20"/>
        </w:rPr>
      </w:pPr>
      <w:r>
        <w:rPr>
          <w:rFonts w:ascii="Trebuchet MS" w:hAnsi="Trebuchet MS"/>
          <w:color w:val="000000"/>
          <w:sz w:val="20"/>
          <w:szCs w:val="20"/>
        </w:rPr>
        <w:t>16 Disse mais Moisés a Corá: Comparecei amanhã tu e toda a tua companhia perante o Senhor; tu e eles, e Arão.</w:t>
      </w:r>
    </w:p>
    <w:p>
      <w:pPr>
        <w:rPr>
          <w:rFonts w:ascii="Trebuchet MS" w:hAnsi="Trebuchet MS"/>
          <w:color w:val="000000"/>
          <w:sz w:val="20"/>
          <w:szCs w:val="20"/>
        </w:rPr>
      </w:pPr>
      <w:r>
        <w:rPr>
          <w:rFonts w:ascii="Trebuchet MS" w:hAnsi="Trebuchet MS"/>
          <w:color w:val="000000"/>
          <w:sz w:val="20"/>
          <w:szCs w:val="20"/>
        </w:rPr>
        <w:t>17 Tome cada um o seu incensário, e ponha nele incenso; cada um traga perante o Senhor o seu incensário, duzentos e cinqüenta incensários; também tu e Arão, cada qual o seu incensário.</w:t>
      </w:r>
    </w:p>
    <w:p>
      <w:pPr>
        <w:rPr>
          <w:rFonts w:ascii="Trebuchet MS" w:hAnsi="Trebuchet MS"/>
          <w:color w:val="000000"/>
          <w:sz w:val="20"/>
          <w:szCs w:val="20"/>
        </w:rPr>
      </w:pPr>
      <w:r>
        <w:rPr>
          <w:rFonts w:ascii="Trebuchet MS" w:hAnsi="Trebuchet MS"/>
          <w:color w:val="000000"/>
          <w:sz w:val="20"/>
          <w:szCs w:val="20"/>
        </w:rPr>
        <w:t>18 Tomou, pois, cada qual o seu incensário, e nele pôs fogo, e nele deitou incenso; e se puseram à porta da tenda da revelação com Moisés e Arão.</w:t>
      </w:r>
    </w:p>
    <w:p>
      <w:pPr>
        <w:rPr>
          <w:rFonts w:ascii="Trebuchet MS" w:hAnsi="Trebuchet MS"/>
          <w:color w:val="000000"/>
          <w:sz w:val="20"/>
          <w:szCs w:val="20"/>
        </w:rPr>
      </w:pPr>
      <w:r>
        <w:rPr>
          <w:rFonts w:ascii="Trebuchet MS" w:hAnsi="Trebuchet MS"/>
          <w:color w:val="000000"/>
          <w:sz w:val="20"/>
          <w:szCs w:val="20"/>
        </w:rPr>
        <w:t>19 E Corá fez ajuntar contra eles toda o congregação à porta da tenda da revelação; então a glória do Senhor apareceu a toda a congregação.</w:t>
      </w:r>
    </w:p>
    <w:p>
      <w:pPr>
        <w:rPr>
          <w:rFonts w:ascii="Trebuchet MS" w:hAnsi="Trebuchet MS"/>
          <w:color w:val="000000"/>
          <w:sz w:val="20"/>
          <w:szCs w:val="20"/>
        </w:rPr>
      </w:pPr>
      <w:r>
        <w:rPr>
          <w:rFonts w:ascii="Trebuchet MS" w:hAnsi="Trebuchet MS"/>
          <w:color w:val="000000"/>
          <w:sz w:val="20"/>
          <w:szCs w:val="20"/>
        </w:rPr>
        <w:t>20 Então disse o senhor a Moisés e a Arão:</w:t>
      </w:r>
    </w:p>
    <w:p>
      <w:pPr>
        <w:rPr>
          <w:rFonts w:ascii="Trebuchet MS" w:hAnsi="Trebuchet MS"/>
          <w:color w:val="000000"/>
          <w:sz w:val="20"/>
          <w:szCs w:val="20"/>
        </w:rPr>
      </w:pPr>
      <w:r>
        <w:rPr>
          <w:rFonts w:ascii="Trebuchet MS" w:hAnsi="Trebuchet MS"/>
          <w:color w:val="000000"/>
          <w:sz w:val="20"/>
          <w:szCs w:val="20"/>
        </w:rPr>
        <w:t>21 Apartai-vos do meio desta congregação, para que eu, num momento, os possa consumir.</w:t>
      </w:r>
    </w:p>
    <w:p>
      <w:pPr>
        <w:rPr>
          <w:rFonts w:ascii="Trebuchet MS" w:hAnsi="Trebuchet MS"/>
          <w:color w:val="000000"/>
          <w:sz w:val="20"/>
          <w:szCs w:val="20"/>
        </w:rPr>
      </w:pPr>
      <w:r>
        <w:rPr>
          <w:rFonts w:ascii="Trebuchet MS" w:hAnsi="Trebuchet MS"/>
          <w:color w:val="000000"/>
          <w:sz w:val="20"/>
          <w:szCs w:val="20"/>
        </w:rPr>
        <w:t>22 Mas eles caíram com os rostos em terra, e disseram: ó Deus, Deus dos espíritos de toda a carne, pecará um só homem, e indignar-te-ás tu contra toda esta congregação?</w:t>
      </w:r>
    </w:p>
    <w:p>
      <w:pPr>
        <w:rPr>
          <w:rFonts w:ascii="Trebuchet MS" w:hAnsi="Trebuchet MS"/>
          <w:color w:val="000000"/>
          <w:sz w:val="20"/>
          <w:szCs w:val="20"/>
        </w:rPr>
      </w:pPr>
      <w:r>
        <w:rPr>
          <w:rFonts w:ascii="Trebuchet MS" w:hAnsi="Trebuchet MS"/>
          <w:color w:val="000000"/>
          <w:sz w:val="20"/>
          <w:szCs w:val="20"/>
        </w:rPr>
        <w:t>23 Respondeu o Senhor a Moisés:</w:t>
      </w:r>
    </w:p>
    <w:p>
      <w:pPr>
        <w:rPr>
          <w:rFonts w:ascii="Trebuchet MS" w:hAnsi="Trebuchet MS"/>
          <w:color w:val="000000"/>
          <w:sz w:val="20"/>
          <w:szCs w:val="20"/>
        </w:rPr>
      </w:pPr>
      <w:r>
        <w:rPr>
          <w:rFonts w:ascii="Trebuchet MS" w:hAnsi="Trebuchet MS"/>
          <w:color w:val="000000"/>
          <w:sz w:val="20"/>
          <w:szCs w:val="20"/>
        </w:rPr>
        <w:t>24 Fala a toda esta congregação, dizendo: Subi do derredor da habitação de Corá, Datã e Abirão.</w:t>
      </w:r>
    </w:p>
    <w:p>
      <w:pPr>
        <w:rPr>
          <w:rFonts w:ascii="Trebuchet MS" w:hAnsi="Trebuchet MS"/>
          <w:color w:val="000000"/>
          <w:sz w:val="20"/>
          <w:szCs w:val="20"/>
        </w:rPr>
      </w:pPr>
      <w:r>
        <w:rPr>
          <w:rFonts w:ascii="Trebuchet MS" w:hAnsi="Trebuchet MS"/>
          <w:color w:val="000000"/>
          <w:sz w:val="20"/>
          <w:szCs w:val="20"/>
        </w:rPr>
        <w:t>25 Então Moisés levantou-se, e foi ter com Datã e Abirão; e seguiram-nos os anciãos de Israel.</w:t>
      </w:r>
    </w:p>
    <w:p>
      <w:pPr>
        <w:rPr>
          <w:rFonts w:ascii="Trebuchet MS" w:hAnsi="Trebuchet MS"/>
          <w:color w:val="000000"/>
          <w:sz w:val="20"/>
          <w:szCs w:val="20"/>
        </w:rPr>
      </w:pPr>
      <w:r>
        <w:rPr>
          <w:rFonts w:ascii="Trebuchet MS" w:hAnsi="Trebuchet MS"/>
          <w:color w:val="000000"/>
          <w:sz w:val="20"/>
          <w:szCs w:val="20"/>
        </w:rPr>
        <w:t>26 E falou à congregação, dizendo: Retirai-vos, peço-vos, das tendas desses homens ímpios, e não toqueis nada do que é seu, para que não pereçais em todos os seus pecados.</w:t>
      </w:r>
    </w:p>
    <w:p>
      <w:pPr>
        <w:rPr>
          <w:rFonts w:ascii="Trebuchet MS" w:hAnsi="Trebuchet MS"/>
          <w:color w:val="000000"/>
          <w:sz w:val="20"/>
          <w:szCs w:val="20"/>
        </w:rPr>
      </w:pPr>
      <w:r>
        <w:rPr>
          <w:rFonts w:ascii="Trebuchet MS" w:hAnsi="Trebuchet MS"/>
          <w:color w:val="000000"/>
          <w:sz w:val="20"/>
          <w:szCs w:val="20"/>
        </w:rPr>
        <w:t>27 Subiram, pois, do derredor da habitação de Corá, Datã e Abirão. E Datã e Abirão saíram, e se puseram à porta das suas tendas, juntamente com suas mulheres, e seus filhos e seus pequeninos.</w:t>
      </w:r>
    </w:p>
    <w:p>
      <w:pPr>
        <w:rPr>
          <w:rFonts w:ascii="Trebuchet MS" w:hAnsi="Trebuchet MS"/>
          <w:color w:val="000000"/>
          <w:sz w:val="20"/>
          <w:szCs w:val="20"/>
        </w:rPr>
      </w:pPr>
      <w:r>
        <w:rPr>
          <w:rFonts w:ascii="Trebuchet MS" w:hAnsi="Trebuchet MS"/>
          <w:color w:val="000000"/>
          <w:sz w:val="20"/>
          <w:szCs w:val="20"/>
        </w:rPr>
        <w:t>28 Então disse Moisés: Nisto conhecereis que o Senhor me enviou a fazer todas estas obras; pois não as tenho feito de mim mesmo.</w:t>
      </w:r>
    </w:p>
    <w:p>
      <w:pPr>
        <w:rPr>
          <w:rFonts w:ascii="Trebuchet MS" w:hAnsi="Trebuchet MS"/>
          <w:color w:val="000000"/>
          <w:sz w:val="20"/>
          <w:szCs w:val="20"/>
        </w:rPr>
      </w:pPr>
      <w:r>
        <w:rPr>
          <w:rFonts w:ascii="Trebuchet MS" w:hAnsi="Trebuchet MS"/>
          <w:color w:val="000000"/>
          <w:sz w:val="20"/>
          <w:szCs w:val="20"/>
        </w:rPr>
        <w:t>29 Se estes morrerem como morrem todos os homens, e se forem visitados como são visitados todos os homens, o Senhor não me enviou.</w:t>
      </w:r>
    </w:p>
    <w:p>
      <w:pPr>
        <w:rPr>
          <w:rFonts w:ascii="Trebuchet MS" w:hAnsi="Trebuchet MS"/>
          <w:color w:val="000000"/>
          <w:sz w:val="20"/>
          <w:szCs w:val="20"/>
        </w:rPr>
      </w:pPr>
      <w:r>
        <w:rPr>
          <w:rFonts w:ascii="Trebuchet MS" w:hAnsi="Trebuchet MS"/>
          <w:color w:val="000000"/>
          <w:sz w:val="20"/>
          <w:szCs w:val="20"/>
        </w:rPr>
        <w:t>30 Mas, se o Senhor criar alguma coisa nova, e a terra abrir a boca e os tragar com tudo o que é deles, e vivos descerem ao Seol, então compreendereis que estes homens têm desprezado o Senhor.</w:t>
      </w:r>
    </w:p>
    <w:p>
      <w:pPr>
        <w:rPr>
          <w:rFonts w:ascii="Trebuchet MS" w:hAnsi="Trebuchet MS"/>
          <w:color w:val="000000"/>
          <w:sz w:val="20"/>
          <w:szCs w:val="20"/>
        </w:rPr>
      </w:pPr>
      <w:r>
        <w:rPr>
          <w:rFonts w:ascii="Trebuchet MS" w:hAnsi="Trebuchet MS"/>
          <w:color w:val="000000"/>
          <w:sz w:val="20"/>
          <w:szCs w:val="20"/>
        </w:rPr>
        <w:t>31 E aconteceu que, acabando ele de falar todas estas palavras, a terra que estava debaixo deles se fendeu;</w:t>
      </w:r>
    </w:p>
    <w:p>
      <w:pPr>
        <w:rPr>
          <w:rFonts w:ascii="Trebuchet MS" w:hAnsi="Trebuchet MS"/>
          <w:color w:val="000000"/>
          <w:sz w:val="20"/>
          <w:szCs w:val="20"/>
        </w:rPr>
      </w:pPr>
      <w:r>
        <w:rPr>
          <w:rFonts w:ascii="Trebuchet MS" w:hAnsi="Trebuchet MS"/>
          <w:color w:val="000000"/>
          <w:sz w:val="20"/>
          <w:szCs w:val="20"/>
        </w:rPr>
        <w:t>32 e a terra abriu a boca e os tragou com as suas famílias, como também a todos os homens que pertenciam a Corá, e a toda a sua fazenda.</w:t>
      </w:r>
    </w:p>
    <w:p>
      <w:pPr>
        <w:rPr>
          <w:rFonts w:ascii="Trebuchet MS" w:hAnsi="Trebuchet MS"/>
          <w:color w:val="000000"/>
          <w:sz w:val="20"/>
          <w:szCs w:val="20"/>
        </w:rPr>
      </w:pPr>
      <w:r>
        <w:rPr>
          <w:rFonts w:ascii="Trebuchet MS" w:hAnsi="Trebuchet MS"/>
          <w:color w:val="000000"/>
          <w:sz w:val="20"/>
          <w:szCs w:val="20"/>
        </w:rPr>
        <w:t>33 Assim eles e tudo o que era seu desceram vivos ao Seol; e a terra os cobriu, e pereceram do meio da congregação,</w:t>
      </w:r>
    </w:p>
    <w:p>
      <w:pPr>
        <w:rPr>
          <w:rFonts w:ascii="Trebuchet MS" w:hAnsi="Trebuchet MS"/>
          <w:color w:val="000000"/>
          <w:sz w:val="20"/>
          <w:szCs w:val="20"/>
        </w:rPr>
      </w:pPr>
      <w:r>
        <w:rPr>
          <w:rFonts w:ascii="Trebuchet MS" w:hAnsi="Trebuchet MS"/>
          <w:color w:val="000000"/>
          <w:sz w:val="20"/>
          <w:szCs w:val="20"/>
        </w:rPr>
        <w:t>34 E todo o Israel, que estava ao seu redor, fugiu ao clamor deles, dizendo: não suceda que a terra nos trague também a nós.</w:t>
      </w:r>
    </w:p>
    <w:p>
      <w:pPr>
        <w:rPr>
          <w:rFonts w:ascii="Trebuchet MS" w:hAnsi="Trebuchet MS"/>
          <w:color w:val="000000"/>
          <w:sz w:val="20"/>
          <w:szCs w:val="20"/>
        </w:rPr>
      </w:pPr>
      <w:r>
        <w:rPr>
          <w:rFonts w:ascii="Trebuchet MS" w:hAnsi="Trebuchet MS"/>
          <w:color w:val="000000"/>
          <w:sz w:val="20"/>
          <w:szCs w:val="20"/>
        </w:rPr>
        <w:t>35 Então saiu fogo do Senhor, e consumiu os duzentos e cinqüenta homens que ofereciam o incenso.</w:t>
      </w:r>
    </w:p>
    <w:p>
      <w:pPr>
        <w:rPr>
          <w:rFonts w:ascii="Trebuchet MS" w:hAnsi="Trebuchet MS"/>
          <w:color w:val="000000"/>
          <w:sz w:val="20"/>
          <w:szCs w:val="20"/>
        </w:rPr>
      </w:pPr>
      <w:r>
        <w:rPr>
          <w:rFonts w:ascii="Trebuchet MS" w:hAnsi="Trebuchet MS"/>
          <w:color w:val="000000"/>
          <w:sz w:val="20"/>
          <w:szCs w:val="20"/>
        </w:rPr>
        <w:t>36 Então disse o Senhor a Moisés:</w:t>
      </w:r>
    </w:p>
    <w:p>
      <w:pPr>
        <w:rPr>
          <w:rFonts w:ascii="Trebuchet MS" w:hAnsi="Trebuchet MS"/>
          <w:color w:val="000000"/>
          <w:sz w:val="20"/>
          <w:szCs w:val="20"/>
        </w:rPr>
      </w:pPr>
      <w:r>
        <w:rPr>
          <w:rFonts w:ascii="Trebuchet MS" w:hAnsi="Trebuchet MS"/>
          <w:color w:val="000000"/>
          <w:sz w:val="20"/>
          <w:szCs w:val="20"/>
        </w:rPr>
        <w:t>37 Dize a Eleazar, filho de Arão, o sacerdote, que tire os incensários do meio do incêndio; e espalha tu o fogo longe; porque se tornaram santos</w:t>
      </w:r>
    </w:p>
    <w:p>
      <w:pPr>
        <w:rPr>
          <w:rFonts w:ascii="Trebuchet MS" w:hAnsi="Trebuchet MS"/>
          <w:color w:val="000000"/>
          <w:sz w:val="20"/>
          <w:szCs w:val="20"/>
        </w:rPr>
      </w:pPr>
      <w:r>
        <w:rPr>
          <w:rFonts w:ascii="Trebuchet MS" w:hAnsi="Trebuchet MS"/>
          <w:color w:val="000000"/>
          <w:sz w:val="20"/>
          <w:szCs w:val="20"/>
        </w:rPr>
        <w:t>38 os incensários daqueles que pecaram contra as suas almas; deles se façam chapas, de obra batida, para cobertura do altar; porquanto os trouxeram perante o Senhor, por isso se tornaram santos; e serão por sinal aos filhos de Israel.</w:t>
      </w:r>
    </w:p>
    <w:p>
      <w:pPr>
        <w:rPr>
          <w:rFonts w:ascii="Trebuchet MS" w:hAnsi="Trebuchet MS"/>
          <w:color w:val="000000"/>
          <w:sz w:val="20"/>
          <w:szCs w:val="20"/>
        </w:rPr>
      </w:pPr>
      <w:r>
        <w:rPr>
          <w:rFonts w:ascii="Trebuchet MS" w:hAnsi="Trebuchet MS"/>
          <w:color w:val="000000"/>
          <w:sz w:val="20"/>
          <w:szCs w:val="20"/>
        </w:rPr>
        <w:t>39 Eleazar, pois, o sacerdote, tomou os incensários de bronze, os quais aqueles que foram queimados tinham oferecido; e os converteram em chapas para cobertura do altar,</w:t>
      </w:r>
    </w:p>
    <w:p>
      <w:pPr>
        <w:rPr>
          <w:rFonts w:ascii="Trebuchet MS" w:hAnsi="Trebuchet MS"/>
          <w:color w:val="000000"/>
          <w:sz w:val="20"/>
          <w:szCs w:val="20"/>
        </w:rPr>
      </w:pPr>
      <w:r>
        <w:rPr>
          <w:rFonts w:ascii="Trebuchet MS" w:hAnsi="Trebuchet MS"/>
          <w:color w:val="000000"/>
          <w:sz w:val="20"/>
          <w:szCs w:val="20"/>
        </w:rPr>
        <w:t>40 para servir de memória aos filhos de Israel, a fim de que nenhum estranho, ninguém que não seja da descendência de Arão, se chegue para queimar incenso perante o Senhor, para que não seja como Corá e a sua companhia; conforme o Senhor dissera a Eleazar por intermédio de Moisés.</w:t>
      </w:r>
    </w:p>
    <w:p>
      <w:pPr>
        <w:rPr>
          <w:rFonts w:ascii="Trebuchet MS" w:hAnsi="Trebuchet MS"/>
          <w:color w:val="000000"/>
          <w:sz w:val="20"/>
          <w:szCs w:val="20"/>
        </w:rPr>
      </w:pPr>
      <w:r>
        <w:rPr>
          <w:rFonts w:ascii="Trebuchet MS" w:hAnsi="Trebuchet MS"/>
          <w:color w:val="000000"/>
          <w:sz w:val="20"/>
          <w:szCs w:val="20"/>
        </w:rPr>
        <w:t>41 Mas no dia seguinte toda a congregação dos filhos de Israel murmurou contra Moisés e Arão, dizendo: Vós matastes o povo do Senhor.</w:t>
      </w:r>
    </w:p>
    <w:p>
      <w:pPr>
        <w:rPr>
          <w:rFonts w:ascii="Trebuchet MS" w:hAnsi="Trebuchet MS"/>
          <w:color w:val="000000"/>
          <w:sz w:val="20"/>
          <w:szCs w:val="20"/>
        </w:rPr>
      </w:pPr>
      <w:r>
        <w:rPr>
          <w:rFonts w:ascii="Trebuchet MS" w:hAnsi="Trebuchet MS"/>
          <w:color w:val="000000"/>
          <w:sz w:val="20"/>
          <w:szCs w:val="20"/>
        </w:rPr>
        <w:t>42 E tendo-se sublevado a congregação contra Moisés e Arão, dirigiu-se para a tenda da revelação, e eis que a nuvem a cobriu, e a glória do Senhor apareceu.</w:t>
      </w:r>
    </w:p>
    <w:p>
      <w:pPr>
        <w:rPr>
          <w:rFonts w:ascii="Trebuchet MS" w:hAnsi="Trebuchet MS"/>
          <w:color w:val="000000"/>
          <w:sz w:val="20"/>
          <w:szCs w:val="20"/>
        </w:rPr>
      </w:pPr>
      <w:r>
        <w:rPr>
          <w:rFonts w:ascii="Trebuchet MS" w:hAnsi="Trebuchet MS"/>
          <w:color w:val="000000"/>
          <w:sz w:val="20"/>
          <w:szCs w:val="20"/>
        </w:rPr>
        <w:t>43 Vieram, pois, Moisés e Arão à frente da tenda da revelação.</w:t>
      </w:r>
    </w:p>
    <w:p>
      <w:pPr>
        <w:rPr>
          <w:rFonts w:ascii="Trebuchet MS" w:hAnsi="Trebuchet MS"/>
          <w:color w:val="000000"/>
          <w:sz w:val="20"/>
          <w:szCs w:val="20"/>
        </w:rPr>
      </w:pPr>
      <w:r>
        <w:rPr>
          <w:rFonts w:ascii="Trebuchet MS" w:hAnsi="Trebuchet MS"/>
          <w:color w:val="000000"/>
          <w:sz w:val="20"/>
          <w:szCs w:val="20"/>
        </w:rPr>
        <w:t>44 Então disse o Senhor a Moisés:</w:t>
      </w:r>
    </w:p>
    <w:p>
      <w:pPr>
        <w:rPr>
          <w:rFonts w:ascii="Trebuchet MS" w:hAnsi="Trebuchet MS"/>
          <w:color w:val="000000"/>
          <w:sz w:val="20"/>
          <w:szCs w:val="20"/>
        </w:rPr>
      </w:pPr>
      <w:r>
        <w:rPr>
          <w:rFonts w:ascii="Trebuchet MS" w:hAnsi="Trebuchet MS"/>
          <w:color w:val="000000"/>
          <w:sz w:val="20"/>
          <w:szCs w:val="20"/>
        </w:rPr>
        <w:t>45 Levantai-vos do meio desta congregação, para que eu, num momento, a possa consumir. Então caíram com o rosto em terra.</w:t>
      </w:r>
    </w:p>
    <w:p>
      <w:pPr>
        <w:rPr>
          <w:rFonts w:ascii="Trebuchet MS" w:hAnsi="Trebuchet MS"/>
          <w:color w:val="000000"/>
          <w:sz w:val="20"/>
          <w:szCs w:val="20"/>
        </w:rPr>
      </w:pPr>
      <w:r>
        <w:rPr>
          <w:rFonts w:ascii="Trebuchet MS" w:hAnsi="Trebuchet MS"/>
          <w:color w:val="000000"/>
          <w:sz w:val="20"/>
          <w:szCs w:val="20"/>
        </w:rPr>
        <w:t>46 Depois disse Moisés a Arão: Toma o teu incensário, põe nele fogo do altar, deita incenso sobre ele e leva-o depressa à congregação, e faze expiação por eles; porque grande indignação saiu do Senhor; já começou a praga.</w:t>
      </w:r>
    </w:p>
    <w:p>
      <w:pPr>
        <w:rPr>
          <w:rFonts w:ascii="Trebuchet MS" w:hAnsi="Trebuchet MS"/>
          <w:color w:val="000000"/>
          <w:sz w:val="20"/>
          <w:szCs w:val="20"/>
        </w:rPr>
      </w:pPr>
      <w:r>
        <w:rPr>
          <w:rFonts w:ascii="Trebuchet MS" w:hAnsi="Trebuchet MS"/>
          <w:color w:val="000000"/>
          <w:sz w:val="20"/>
          <w:szCs w:val="20"/>
        </w:rPr>
        <w:t>47 Tomou-o Arão, como Moisés tinha falado, e correu ao meio da congregação; e eis que já a praga havia começado entre o povo; e deitando o incenso no incensário, fez expiação pelo povo.</w:t>
      </w:r>
    </w:p>
    <w:p>
      <w:pPr>
        <w:rPr>
          <w:rFonts w:ascii="Trebuchet MS" w:hAnsi="Trebuchet MS"/>
          <w:color w:val="000000"/>
          <w:sz w:val="20"/>
          <w:szCs w:val="20"/>
        </w:rPr>
      </w:pPr>
      <w:r>
        <w:rPr>
          <w:rFonts w:ascii="Trebuchet MS" w:hAnsi="Trebuchet MS"/>
          <w:color w:val="000000"/>
          <w:sz w:val="20"/>
          <w:szCs w:val="20"/>
        </w:rPr>
        <w:t>48 E pôs-se em pé entre os mortos e os vivos, e a praga cessou.</w:t>
      </w:r>
    </w:p>
    <w:p>
      <w:pPr>
        <w:rPr>
          <w:rFonts w:ascii="Trebuchet MS" w:hAnsi="Trebuchet MS"/>
          <w:color w:val="000000"/>
          <w:sz w:val="20"/>
          <w:szCs w:val="20"/>
        </w:rPr>
      </w:pPr>
      <w:r>
        <w:rPr>
          <w:rFonts w:ascii="Trebuchet MS" w:hAnsi="Trebuchet MS"/>
          <w:color w:val="000000"/>
          <w:sz w:val="20"/>
          <w:szCs w:val="20"/>
        </w:rPr>
        <w:t>49 Ora, os que morreram da praga foram catorze mil e setecentos, além dos que morreram no caso de Corá.</w:t>
      </w:r>
    </w:p>
    <w:p>
      <w:pPr>
        <w:rPr>
          <w:rFonts w:ascii="Trebuchet MS" w:hAnsi="Trebuchet MS"/>
          <w:color w:val="000000"/>
          <w:sz w:val="20"/>
          <w:szCs w:val="20"/>
        </w:rPr>
      </w:pPr>
      <w:r>
        <w:rPr>
          <w:rFonts w:ascii="Trebuchet MS" w:hAnsi="Trebuchet MS"/>
          <w:color w:val="000000"/>
          <w:sz w:val="20"/>
          <w:szCs w:val="20"/>
        </w:rPr>
        <w:t>50 E voltou Arão a Moisés à porta da tenda da revelação, pois cessara a praga.</w:t>
      </w:r>
    </w:p>
    <w:p>
      <w:pPr>
        <w:pStyle w:val="P13"/>
        <w:rPr>
          <w:rFonts w:ascii="Trebuchet MS" w:hAnsi="Trebuchet MS"/>
          <w:color w:val="000000"/>
          <w:sz w:val="22"/>
          <w:szCs w:val="22"/>
        </w:rPr>
      </w:pPr>
      <w:bookmarkStart w:id="141" w:name="_Toc147528084"/>
      <w:r>
        <w:rPr>
          <w:rFonts w:ascii="Trebuchet MS" w:hAnsi="Trebuchet MS"/>
          <w:color w:val="000000"/>
          <w:sz w:val="22"/>
          <w:szCs w:val="22"/>
        </w:rPr>
        <w:t xml:space="preserve"> NÚMEROS 17</w:t>
      </w:r>
      <w:bookmarkEnd w:id="141"/>
    </w:p>
    <w:p>
      <w:pPr>
        <w:rPr>
          <w:rFonts w:ascii="Trebuchet MS" w:hAnsi="Trebuchet MS"/>
          <w:color w:val="000000"/>
          <w:sz w:val="20"/>
          <w:szCs w:val="20"/>
        </w:rPr>
      </w:pPr>
      <w:r>
        <w:rPr>
          <w:rFonts w:ascii="Trebuchet MS" w:hAnsi="Trebuchet MS"/>
          <w:color w:val="000000"/>
          <w:sz w:val="20"/>
          <w:szCs w:val="20"/>
        </w:rPr>
        <w:t>1 Então disse o Senhor a Moisés:</w:t>
      </w:r>
    </w:p>
    <w:p>
      <w:pPr>
        <w:rPr>
          <w:rFonts w:ascii="Trebuchet MS" w:hAnsi="Trebuchet MS"/>
          <w:color w:val="000000"/>
          <w:sz w:val="20"/>
          <w:szCs w:val="20"/>
        </w:rPr>
      </w:pPr>
      <w:r>
        <w:rPr>
          <w:rFonts w:ascii="Trebuchet MS" w:hAnsi="Trebuchet MS"/>
          <w:color w:val="000000"/>
          <w:sz w:val="20"/>
          <w:szCs w:val="20"/>
        </w:rPr>
        <w:t>2 Fala aos filhos de Israel, e toma deles uma vara para cada casa paterna de todos os seus príncipes, segundo as casas de seus pais, doze varas; e escreve o nome de cada um sobre a sua vara.</w:t>
      </w:r>
    </w:p>
    <w:p>
      <w:pPr>
        <w:rPr>
          <w:rFonts w:ascii="Trebuchet MS" w:hAnsi="Trebuchet MS"/>
          <w:color w:val="000000"/>
          <w:sz w:val="20"/>
          <w:szCs w:val="20"/>
        </w:rPr>
      </w:pPr>
      <w:r>
        <w:rPr>
          <w:rFonts w:ascii="Trebuchet MS" w:hAnsi="Trebuchet MS"/>
          <w:color w:val="000000"/>
          <w:sz w:val="20"/>
          <w:szCs w:val="20"/>
        </w:rPr>
        <w:t>3 O nome de Arão escreverás sobre a vara de Levi; porque cada cabeça das casas de seus pais terá uma vara.</w:t>
      </w:r>
    </w:p>
    <w:p>
      <w:pPr>
        <w:rPr>
          <w:rFonts w:ascii="Trebuchet MS" w:hAnsi="Trebuchet MS"/>
          <w:color w:val="000000"/>
          <w:sz w:val="20"/>
          <w:szCs w:val="20"/>
        </w:rPr>
      </w:pPr>
      <w:r>
        <w:rPr>
          <w:rFonts w:ascii="Trebuchet MS" w:hAnsi="Trebuchet MS"/>
          <w:color w:val="000000"/>
          <w:sz w:val="20"/>
          <w:szCs w:val="20"/>
        </w:rPr>
        <w:t>4 E as porás na tenda da revelação, perante o testemunho, onde venho a vós.</w:t>
      </w:r>
    </w:p>
    <w:p>
      <w:pPr>
        <w:rPr>
          <w:rFonts w:ascii="Trebuchet MS" w:hAnsi="Trebuchet MS"/>
          <w:color w:val="000000"/>
          <w:sz w:val="20"/>
          <w:szCs w:val="20"/>
        </w:rPr>
      </w:pPr>
      <w:r>
        <w:rPr>
          <w:rFonts w:ascii="Trebuchet MS" w:hAnsi="Trebuchet MS"/>
          <w:color w:val="000000"/>
          <w:sz w:val="20"/>
          <w:szCs w:val="20"/>
        </w:rPr>
        <w:t>5 Então brotará a vara do homem que eu escolher; assim farei cessar as murmurações dos filhos de Israel contra mim, com que murmuram contra vós.</w:t>
      </w:r>
    </w:p>
    <w:p>
      <w:pPr>
        <w:rPr>
          <w:rFonts w:ascii="Trebuchet MS" w:hAnsi="Trebuchet MS"/>
          <w:color w:val="000000"/>
          <w:sz w:val="20"/>
          <w:szCs w:val="20"/>
        </w:rPr>
      </w:pPr>
      <w:r>
        <w:rPr>
          <w:rFonts w:ascii="Trebuchet MS" w:hAnsi="Trebuchet MS"/>
          <w:color w:val="000000"/>
          <w:sz w:val="20"/>
          <w:szCs w:val="20"/>
        </w:rPr>
        <w:t>6 Falou, pois, Moisés aos filhos de Israel, e todos os seus príncipes deram-lhe varas, cada príncipe uma, segundo as casas de seus pais, doze varas; e entre elas estava a vara de Arão.</w:t>
      </w:r>
    </w:p>
    <w:p>
      <w:pPr>
        <w:rPr>
          <w:rFonts w:ascii="Trebuchet MS" w:hAnsi="Trebuchet MS"/>
          <w:color w:val="000000"/>
          <w:sz w:val="20"/>
          <w:szCs w:val="20"/>
        </w:rPr>
      </w:pPr>
      <w:r>
        <w:rPr>
          <w:rFonts w:ascii="Trebuchet MS" w:hAnsi="Trebuchet MS"/>
          <w:color w:val="000000"/>
          <w:sz w:val="20"/>
          <w:szCs w:val="20"/>
        </w:rPr>
        <w:t>7 E Moisés depositou as varas perante o Senhor na tenda do testemunho.</w:t>
      </w:r>
    </w:p>
    <w:p>
      <w:pPr>
        <w:rPr>
          <w:rFonts w:ascii="Trebuchet MS" w:hAnsi="Trebuchet MS"/>
          <w:color w:val="000000"/>
          <w:sz w:val="20"/>
          <w:szCs w:val="20"/>
        </w:rPr>
      </w:pPr>
      <w:r>
        <w:rPr>
          <w:rFonts w:ascii="Trebuchet MS" w:hAnsi="Trebuchet MS"/>
          <w:color w:val="000000"/>
          <w:sz w:val="20"/>
          <w:szCs w:val="20"/>
        </w:rPr>
        <w:t>8 Sucedeu, pois, no dia seguinte, que Moisés entrou na tenda do testemunho, e eis que a vara de Arão, pela casa de Levi, brotara, produzira gomos, rebentara em flores e dera amêndoas maduras.</w:t>
      </w:r>
    </w:p>
    <w:p>
      <w:pPr>
        <w:rPr>
          <w:rFonts w:ascii="Trebuchet MS" w:hAnsi="Trebuchet MS"/>
          <w:color w:val="000000"/>
          <w:sz w:val="20"/>
          <w:szCs w:val="20"/>
        </w:rPr>
      </w:pPr>
      <w:r>
        <w:rPr>
          <w:rFonts w:ascii="Trebuchet MS" w:hAnsi="Trebuchet MS"/>
          <w:color w:val="000000"/>
          <w:sz w:val="20"/>
          <w:szCs w:val="20"/>
        </w:rPr>
        <w:t>9 Então Moisés trouxe todas as varas de diante do Senhor a todos os filhos de Israel; e eles olharam, e tomaram cada um a sua vara.</w:t>
      </w:r>
    </w:p>
    <w:p>
      <w:pPr>
        <w:rPr>
          <w:rFonts w:ascii="Trebuchet MS" w:hAnsi="Trebuchet MS"/>
          <w:color w:val="000000"/>
          <w:sz w:val="20"/>
          <w:szCs w:val="20"/>
        </w:rPr>
      </w:pPr>
      <w:r>
        <w:rPr>
          <w:rFonts w:ascii="Trebuchet MS" w:hAnsi="Trebuchet MS"/>
          <w:color w:val="000000"/>
          <w:sz w:val="20"/>
          <w:szCs w:val="20"/>
        </w:rPr>
        <w:t>10 Então o Senhor disse a Moisés: Torna a pôr a vara de Arão perante o testemunho, para se guardar por sinal contra os filhos rebeldes; para que possas fazer acabar as suas murmurações contra mim, a fim de que não morram.</w:t>
      </w:r>
    </w:p>
    <w:p>
      <w:pPr>
        <w:rPr>
          <w:rFonts w:ascii="Trebuchet MS" w:hAnsi="Trebuchet MS"/>
          <w:color w:val="000000"/>
          <w:sz w:val="20"/>
          <w:szCs w:val="20"/>
        </w:rPr>
      </w:pPr>
      <w:r>
        <w:rPr>
          <w:rFonts w:ascii="Trebuchet MS" w:hAnsi="Trebuchet MS"/>
          <w:color w:val="000000"/>
          <w:sz w:val="20"/>
          <w:szCs w:val="20"/>
        </w:rPr>
        <w:t>11 Assim fez Moisés; como lhe ordenara o Senhor, assim fez.</w:t>
      </w:r>
    </w:p>
    <w:p>
      <w:pPr>
        <w:rPr>
          <w:rFonts w:ascii="Trebuchet MS" w:hAnsi="Trebuchet MS"/>
          <w:color w:val="000000"/>
          <w:sz w:val="20"/>
          <w:szCs w:val="20"/>
        </w:rPr>
      </w:pPr>
      <w:r>
        <w:rPr>
          <w:rFonts w:ascii="Trebuchet MS" w:hAnsi="Trebuchet MS"/>
          <w:color w:val="000000"/>
          <w:sz w:val="20"/>
          <w:szCs w:val="20"/>
        </w:rPr>
        <w:t>12 Então disseram os filhos de Israel a Moisés: Eis aqui, nós expiramos, perecemos, todos nós perecemos.</w:t>
      </w:r>
    </w:p>
    <w:p>
      <w:pPr>
        <w:rPr>
          <w:rFonts w:ascii="Trebuchet MS" w:hAnsi="Trebuchet MS"/>
          <w:color w:val="000000"/>
          <w:sz w:val="20"/>
          <w:szCs w:val="20"/>
        </w:rPr>
      </w:pPr>
      <w:r>
        <w:rPr>
          <w:rFonts w:ascii="Trebuchet MS" w:hAnsi="Trebuchet MS"/>
          <w:color w:val="000000"/>
          <w:sz w:val="20"/>
          <w:szCs w:val="20"/>
        </w:rPr>
        <w:t>13 Todo aquele que se aproximar, sim, todo o que se aproximar do tabernáculo do Senhor, morrerá; porventura pereceremos todos?</w:t>
      </w:r>
    </w:p>
    <w:p>
      <w:pPr>
        <w:pStyle w:val="P13"/>
        <w:rPr>
          <w:rFonts w:ascii="Trebuchet MS" w:hAnsi="Trebuchet MS"/>
          <w:color w:val="000000"/>
          <w:sz w:val="22"/>
          <w:szCs w:val="22"/>
        </w:rPr>
      </w:pPr>
      <w:bookmarkStart w:id="142" w:name="_Toc147528085"/>
      <w:r>
        <w:rPr>
          <w:rFonts w:ascii="Trebuchet MS" w:hAnsi="Trebuchet MS"/>
          <w:color w:val="000000"/>
          <w:sz w:val="22"/>
          <w:szCs w:val="22"/>
        </w:rPr>
        <w:t xml:space="preserve"> NÚMEROS 18</w:t>
      </w:r>
      <w:bookmarkEnd w:id="142"/>
    </w:p>
    <w:p>
      <w:pPr>
        <w:rPr>
          <w:rFonts w:ascii="Trebuchet MS" w:hAnsi="Trebuchet MS"/>
          <w:color w:val="000000"/>
          <w:sz w:val="20"/>
          <w:szCs w:val="20"/>
        </w:rPr>
      </w:pPr>
      <w:r>
        <w:rPr>
          <w:rFonts w:ascii="Trebuchet MS" w:hAnsi="Trebuchet MS"/>
          <w:color w:val="000000"/>
          <w:sz w:val="20"/>
          <w:szCs w:val="20"/>
        </w:rPr>
        <w:t>1 Depois disse o Senhor a Arão: Tu e teus filhos, e a casa de teu pai contigo, levareis a iniqüidade do santuário; e tu e teus filhos contigo levareis a iniqüidade do vosso sacerdócio.</w:t>
      </w:r>
    </w:p>
    <w:p>
      <w:pPr>
        <w:rPr>
          <w:rFonts w:ascii="Trebuchet MS" w:hAnsi="Trebuchet MS"/>
          <w:color w:val="000000"/>
          <w:sz w:val="20"/>
          <w:szCs w:val="20"/>
        </w:rPr>
      </w:pPr>
      <w:r>
        <w:rPr>
          <w:rFonts w:ascii="Trebuchet MS" w:hAnsi="Trebuchet MS"/>
          <w:color w:val="000000"/>
          <w:sz w:val="20"/>
          <w:szCs w:val="20"/>
        </w:rPr>
        <w:t>2 Faze, pois, chegar contigo também teus irmãos, a tribo de Levi, a tribo de teu pai, para que se ajuntem a ti, e te sirvam; mas tu e teus filhos contigo estareis perante a tenda do testemunho.</w:t>
      </w:r>
    </w:p>
    <w:p>
      <w:pPr>
        <w:rPr>
          <w:rFonts w:ascii="Trebuchet MS" w:hAnsi="Trebuchet MS"/>
          <w:color w:val="000000"/>
          <w:sz w:val="20"/>
          <w:szCs w:val="20"/>
        </w:rPr>
      </w:pPr>
      <w:r>
        <w:rPr>
          <w:rFonts w:ascii="Trebuchet MS" w:hAnsi="Trebuchet MS"/>
          <w:color w:val="000000"/>
          <w:sz w:val="20"/>
          <w:szCs w:val="20"/>
        </w:rPr>
        <w:t>3 Eles cumprirão as tuas ordens, e assumirão o encargo de toda a tenda; mas não se chegarão aos utensílios do santuário, nem ao altar, para que não morram, assim eles, como vós.</w:t>
      </w:r>
    </w:p>
    <w:p>
      <w:pPr>
        <w:rPr>
          <w:rFonts w:ascii="Trebuchet MS" w:hAnsi="Trebuchet MS"/>
          <w:color w:val="000000"/>
          <w:sz w:val="20"/>
          <w:szCs w:val="20"/>
        </w:rPr>
      </w:pPr>
      <w:r>
        <w:rPr>
          <w:rFonts w:ascii="Trebuchet MS" w:hAnsi="Trebuchet MS"/>
          <w:color w:val="000000"/>
          <w:sz w:val="20"/>
          <w:szCs w:val="20"/>
        </w:rPr>
        <w:t>4 Mas se ajuntarão a ti, e assumirão o encargo da tenda da revelação, para todo o serviço da tenda; e o estranho não se chegará a vós.</w:t>
      </w:r>
    </w:p>
    <w:p>
      <w:pPr>
        <w:rPr>
          <w:rFonts w:ascii="Trebuchet MS" w:hAnsi="Trebuchet MS"/>
          <w:color w:val="000000"/>
          <w:sz w:val="20"/>
          <w:szCs w:val="20"/>
        </w:rPr>
      </w:pPr>
      <w:r>
        <w:rPr>
          <w:rFonts w:ascii="Trebuchet MS" w:hAnsi="Trebuchet MS"/>
          <w:color w:val="000000"/>
          <w:sz w:val="20"/>
          <w:szCs w:val="20"/>
        </w:rPr>
        <w:t>5 Vós, pois, assumireis o encargo do santuário e o encargo do altar, para que não haja outra vez furor sobre os filhos de Israel.</w:t>
      </w:r>
    </w:p>
    <w:p>
      <w:pPr>
        <w:rPr>
          <w:rFonts w:ascii="Trebuchet MS" w:hAnsi="Trebuchet MS"/>
          <w:color w:val="000000"/>
          <w:sz w:val="20"/>
          <w:szCs w:val="20"/>
        </w:rPr>
      </w:pPr>
      <w:r>
        <w:rPr>
          <w:rFonts w:ascii="Trebuchet MS" w:hAnsi="Trebuchet MS"/>
          <w:color w:val="000000"/>
          <w:sz w:val="20"/>
          <w:szCs w:val="20"/>
        </w:rPr>
        <w:t>6 Eis que eu tenho tomado vossos irmãos, os levitas, do meio dos filhos de Israel; eles vos são uma dádiva, feita ao Senhor, para fazerem o serviço da tenda da revelação.</w:t>
      </w:r>
    </w:p>
    <w:p>
      <w:pPr>
        <w:rPr>
          <w:rFonts w:ascii="Trebuchet MS" w:hAnsi="Trebuchet MS"/>
          <w:color w:val="000000"/>
          <w:sz w:val="20"/>
          <w:szCs w:val="20"/>
        </w:rPr>
      </w:pPr>
      <w:r>
        <w:rPr>
          <w:rFonts w:ascii="Trebuchet MS" w:hAnsi="Trebuchet MS"/>
          <w:color w:val="000000"/>
          <w:sz w:val="20"/>
          <w:szCs w:val="20"/>
        </w:rPr>
        <w:t>7 Mas tu e teus filhos contigo cumprireis o vosso sacerdócio no tocante a tudo o que é do altar, e a tudo o que está dentro do véu; nisso servireis. Eu vos dou o sacerdócio como dádiva ministerial, e o estranho que se chegar será morto.</w:t>
      </w:r>
    </w:p>
    <w:p>
      <w:pPr>
        <w:rPr>
          <w:rFonts w:ascii="Trebuchet MS" w:hAnsi="Trebuchet MS"/>
          <w:color w:val="000000"/>
          <w:sz w:val="20"/>
          <w:szCs w:val="20"/>
        </w:rPr>
      </w:pPr>
      <w:r>
        <w:rPr>
          <w:rFonts w:ascii="Trebuchet MS" w:hAnsi="Trebuchet MS"/>
          <w:color w:val="000000"/>
          <w:sz w:val="20"/>
          <w:szCs w:val="20"/>
        </w:rPr>
        <w:t>8 Disse mais o Senhor a Arão: Eis que eu te tenho dado as minhas ofertas alçadas, com todas as coisas santificadas dos filhos de Israel; a ti as tenho dado como porção, e a teus filhos como direito perpétuo.</w:t>
      </w:r>
    </w:p>
    <w:p>
      <w:pPr>
        <w:rPr>
          <w:rFonts w:ascii="Trebuchet MS" w:hAnsi="Trebuchet MS"/>
          <w:color w:val="000000"/>
          <w:sz w:val="20"/>
          <w:szCs w:val="20"/>
        </w:rPr>
      </w:pPr>
      <w:r>
        <w:rPr>
          <w:rFonts w:ascii="Trebuchet MS" w:hAnsi="Trebuchet MS"/>
          <w:color w:val="000000"/>
          <w:sz w:val="20"/>
          <w:szCs w:val="20"/>
        </w:rPr>
        <w:t>9 Das coisas santíssimas reservadas do fogo serão tuas todas as suas ofertas, a saber, todas as ofertas de cereais, todas as ofertas pelo pecado e todas as ofertas pela culpa, que me entregarem; estas coisas serão santíssimas para ti e para teus filhos.</w:t>
      </w:r>
    </w:p>
    <w:p>
      <w:pPr>
        <w:rPr>
          <w:rFonts w:ascii="Trebuchet MS" w:hAnsi="Trebuchet MS"/>
          <w:color w:val="000000"/>
          <w:sz w:val="20"/>
          <w:szCs w:val="20"/>
        </w:rPr>
      </w:pPr>
      <w:r>
        <w:rPr>
          <w:rFonts w:ascii="Trebuchet MS" w:hAnsi="Trebuchet MS"/>
          <w:color w:val="000000"/>
          <w:sz w:val="20"/>
          <w:szCs w:val="20"/>
        </w:rPr>
        <w:t>10 Num lugar santo as comerás; delas todo varão comerá; santas te serão.</w:t>
      </w:r>
    </w:p>
    <w:p>
      <w:pPr>
        <w:rPr>
          <w:rFonts w:ascii="Trebuchet MS" w:hAnsi="Trebuchet MS"/>
          <w:color w:val="000000"/>
          <w:sz w:val="20"/>
          <w:szCs w:val="20"/>
        </w:rPr>
      </w:pPr>
      <w:r>
        <w:rPr>
          <w:rFonts w:ascii="Trebuchet MS" w:hAnsi="Trebuchet MS"/>
          <w:color w:val="000000"/>
          <w:sz w:val="20"/>
          <w:szCs w:val="20"/>
        </w:rPr>
        <w:t>11 Também isto será teu: a oferta alçada das suas dádivas, com todas as ofertas de movimento dos filhos de Israel; a ti, a teus filhos, e a tuas filhas contigo, as tenho dado como porção, para sempre. Todo o que na tua casa estiver limpo, comerá delas.</w:t>
      </w:r>
    </w:p>
    <w:p>
      <w:pPr>
        <w:rPr>
          <w:rFonts w:ascii="Trebuchet MS" w:hAnsi="Trebuchet MS"/>
          <w:color w:val="000000"/>
          <w:sz w:val="20"/>
          <w:szCs w:val="20"/>
        </w:rPr>
      </w:pPr>
      <w:r>
        <w:rPr>
          <w:rFonts w:ascii="Trebuchet MS" w:hAnsi="Trebuchet MS"/>
          <w:color w:val="000000"/>
          <w:sz w:val="20"/>
          <w:szCs w:val="20"/>
        </w:rPr>
        <w:t>12 Tudo o que do azeite há de melhor, e tudo o que do mosto e do grão há de melhor, as primícias destes que eles derem ao Senhor, a ti as tenho dado.</w:t>
      </w:r>
    </w:p>
    <w:p>
      <w:pPr>
        <w:rPr>
          <w:rFonts w:ascii="Trebuchet MS" w:hAnsi="Trebuchet MS"/>
          <w:color w:val="000000"/>
          <w:sz w:val="20"/>
          <w:szCs w:val="20"/>
        </w:rPr>
      </w:pPr>
      <w:r>
        <w:rPr>
          <w:rFonts w:ascii="Trebuchet MS" w:hAnsi="Trebuchet MS"/>
          <w:color w:val="000000"/>
          <w:sz w:val="20"/>
          <w:szCs w:val="20"/>
        </w:rPr>
        <w:t>13 Os primeiros frutos de tudo o que houver na sua terra, que trouxerem ao Senhor, serão teus. Todo o que na tua casa estiver limpo comerá deles.</w:t>
      </w:r>
    </w:p>
    <w:p>
      <w:pPr>
        <w:rPr>
          <w:rFonts w:ascii="Trebuchet MS" w:hAnsi="Trebuchet MS"/>
          <w:color w:val="000000"/>
          <w:sz w:val="20"/>
          <w:szCs w:val="20"/>
        </w:rPr>
      </w:pPr>
      <w:r>
        <w:rPr>
          <w:rFonts w:ascii="Trebuchet MS" w:hAnsi="Trebuchet MS"/>
          <w:color w:val="000000"/>
          <w:sz w:val="20"/>
          <w:szCs w:val="20"/>
        </w:rPr>
        <w:t>14 Toda coisa consagrada em Israel será tua.</w:t>
      </w:r>
    </w:p>
    <w:p>
      <w:pPr>
        <w:rPr>
          <w:rFonts w:ascii="Trebuchet MS" w:hAnsi="Trebuchet MS"/>
          <w:color w:val="000000"/>
          <w:sz w:val="20"/>
          <w:szCs w:val="20"/>
        </w:rPr>
      </w:pPr>
      <w:r>
        <w:rPr>
          <w:rFonts w:ascii="Trebuchet MS" w:hAnsi="Trebuchet MS"/>
          <w:color w:val="000000"/>
          <w:sz w:val="20"/>
          <w:szCs w:val="20"/>
        </w:rPr>
        <w:t>15 Todo primogênito de toda a carne, que oferecerem ao Senhor, tanto de homens como de animais, será teu; contudo os primogênitos dos homens certamente remirás; também os primogênitos dos animais imundos remirás.</w:t>
      </w:r>
    </w:p>
    <w:p>
      <w:pPr>
        <w:rPr>
          <w:rFonts w:ascii="Trebuchet MS" w:hAnsi="Trebuchet MS"/>
          <w:color w:val="000000"/>
          <w:sz w:val="20"/>
          <w:szCs w:val="20"/>
        </w:rPr>
      </w:pPr>
      <w:r>
        <w:rPr>
          <w:rFonts w:ascii="Trebuchet MS" w:hAnsi="Trebuchet MS"/>
          <w:color w:val="000000"/>
          <w:sz w:val="20"/>
          <w:szCs w:val="20"/>
        </w:rPr>
        <w:t>16 Os que deles se houverem de remir, desde a idade de um mês os remirás, segundo a tua avaliação, por cinco siclos de dinheiro, segundo o siclo do santuário, que é de vinte jeiras.</w:t>
      </w:r>
    </w:p>
    <w:p>
      <w:pPr>
        <w:rPr>
          <w:rFonts w:ascii="Trebuchet MS" w:hAnsi="Trebuchet MS"/>
          <w:color w:val="000000"/>
          <w:sz w:val="20"/>
          <w:szCs w:val="20"/>
        </w:rPr>
      </w:pPr>
      <w:r>
        <w:rPr>
          <w:rFonts w:ascii="Trebuchet MS" w:hAnsi="Trebuchet MS"/>
          <w:color w:val="000000"/>
          <w:sz w:val="20"/>
          <w:szCs w:val="20"/>
        </w:rPr>
        <w:t>17 Mas o primogênito da vaca, o primogênito da ovelha, e o primogênito da cabra não remirás, porque eles são santos. Espargirás o seu sangue sobre o altar, e queimarás a sua gordura em oferta queimada, de cheiro suave ao Senhor.</w:t>
      </w:r>
    </w:p>
    <w:p>
      <w:pPr>
        <w:rPr>
          <w:rFonts w:ascii="Trebuchet MS" w:hAnsi="Trebuchet MS"/>
          <w:color w:val="000000"/>
          <w:sz w:val="20"/>
          <w:szCs w:val="20"/>
        </w:rPr>
      </w:pPr>
      <w:r>
        <w:rPr>
          <w:rFonts w:ascii="Trebuchet MS" w:hAnsi="Trebuchet MS"/>
          <w:color w:val="000000"/>
          <w:sz w:val="20"/>
          <w:szCs w:val="20"/>
        </w:rPr>
        <w:t>18 E a carne deles será tua, bem como serão teus o peito da oferta de movimento e a coxa direita.</w:t>
      </w:r>
    </w:p>
    <w:p>
      <w:pPr>
        <w:rPr>
          <w:rFonts w:ascii="Trebuchet MS" w:hAnsi="Trebuchet MS"/>
          <w:color w:val="000000"/>
          <w:sz w:val="20"/>
          <w:szCs w:val="20"/>
        </w:rPr>
      </w:pPr>
      <w:r>
        <w:rPr>
          <w:rFonts w:ascii="Trebuchet MS" w:hAnsi="Trebuchet MS"/>
          <w:color w:val="000000"/>
          <w:sz w:val="20"/>
          <w:szCs w:val="20"/>
        </w:rPr>
        <w:t>19 Todas as ofertas alçadas das coisas sagradas, que os filhos de Israel oferecerem ao Senhor, eu as tenho dado a ti, a teus filhos e a tuas filhas contigo, como porção, para sempre; é um pacto perpétuo de sal perante o Senhor, para ti e para a tua descendência contigo.</w:t>
      </w:r>
    </w:p>
    <w:p>
      <w:pPr>
        <w:rPr>
          <w:rFonts w:ascii="Trebuchet MS" w:hAnsi="Trebuchet MS"/>
          <w:color w:val="000000"/>
          <w:sz w:val="20"/>
          <w:szCs w:val="20"/>
        </w:rPr>
      </w:pPr>
      <w:r>
        <w:rPr>
          <w:rFonts w:ascii="Trebuchet MS" w:hAnsi="Trebuchet MS"/>
          <w:color w:val="000000"/>
          <w:sz w:val="20"/>
          <w:szCs w:val="20"/>
        </w:rPr>
        <w:t>20 Disse também o Senhor a Arão: Na sua terra herança nenhuma terás, e no meio deles nenhuma porção terás; eu sou a tua porção e a tua herança entre os filhos de Israel.</w:t>
      </w:r>
    </w:p>
    <w:p>
      <w:pPr>
        <w:rPr>
          <w:rFonts w:ascii="Trebuchet MS" w:hAnsi="Trebuchet MS"/>
          <w:color w:val="000000"/>
          <w:sz w:val="20"/>
          <w:szCs w:val="20"/>
        </w:rPr>
      </w:pPr>
      <w:r>
        <w:rPr>
          <w:rFonts w:ascii="Trebuchet MS" w:hAnsi="Trebuchet MS"/>
          <w:color w:val="000000"/>
          <w:sz w:val="20"/>
          <w:szCs w:val="20"/>
        </w:rPr>
        <w:t>21 Eis que aos filhos de Levi tenho dado todos os dízimos em Israel por herança, pelo serviço que prestam, o serviço da tenda da revelação.</w:t>
      </w:r>
    </w:p>
    <w:p>
      <w:pPr>
        <w:rPr>
          <w:rFonts w:ascii="Trebuchet MS" w:hAnsi="Trebuchet MS"/>
          <w:color w:val="000000"/>
          <w:sz w:val="20"/>
          <w:szCs w:val="20"/>
        </w:rPr>
      </w:pPr>
      <w:r>
        <w:rPr>
          <w:rFonts w:ascii="Trebuchet MS" w:hAnsi="Trebuchet MS"/>
          <w:color w:val="000000"/>
          <w:sz w:val="20"/>
          <w:szCs w:val="20"/>
        </w:rPr>
        <w:t>22 Ora, nunca mais os filhos de Israel se chegarão à tenda da revelação, para que não levem sobre si o pecado e morram.</w:t>
      </w:r>
    </w:p>
    <w:p>
      <w:pPr>
        <w:rPr>
          <w:rFonts w:ascii="Trebuchet MS" w:hAnsi="Trebuchet MS"/>
          <w:color w:val="000000"/>
          <w:sz w:val="20"/>
          <w:szCs w:val="20"/>
        </w:rPr>
      </w:pPr>
      <w:r>
        <w:rPr>
          <w:rFonts w:ascii="Trebuchet MS" w:hAnsi="Trebuchet MS"/>
          <w:color w:val="000000"/>
          <w:sz w:val="20"/>
          <w:szCs w:val="20"/>
        </w:rPr>
        <w:t>23 Mas os levitas farão o serviço da tenda da revelação, e eles levarão sobre si a sua iniqüidade; pelas vossas gerações estatuto perpétuo será; e no meio dos filhos de Israel nenhuma herança terão.</w:t>
      </w:r>
    </w:p>
    <w:p>
      <w:pPr>
        <w:rPr>
          <w:rFonts w:ascii="Trebuchet MS" w:hAnsi="Trebuchet MS"/>
          <w:color w:val="000000"/>
          <w:sz w:val="20"/>
          <w:szCs w:val="20"/>
        </w:rPr>
      </w:pPr>
      <w:r>
        <w:rPr>
          <w:rFonts w:ascii="Trebuchet MS" w:hAnsi="Trebuchet MS"/>
          <w:color w:val="000000"/>
          <w:sz w:val="20"/>
          <w:szCs w:val="20"/>
        </w:rPr>
        <w:t>24 Porque os dízimos que os filhos de Israel oferecerem ao Senhor em oferta alçada, eu os tenho dado por herança aos levitas; porquanto eu lhes disse que nenhuma herança teriam entre os filhos de Israel.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Também falarás aos levitas, e lhes dirás: Quando dos filhos de Israel receberdes os dízimos, que deles vos tenho dado por herança, então desses dízimos fareis ao Senhor uma oferta alçada, o dízimo dos dízimos.</w:t>
      </w:r>
    </w:p>
    <w:p>
      <w:pPr>
        <w:rPr>
          <w:rFonts w:ascii="Trebuchet MS" w:hAnsi="Trebuchet MS"/>
          <w:color w:val="000000"/>
          <w:sz w:val="20"/>
          <w:szCs w:val="20"/>
        </w:rPr>
      </w:pPr>
      <w:r>
        <w:rPr>
          <w:rFonts w:ascii="Trebuchet MS" w:hAnsi="Trebuchet MS"/>
          <w:color w:val="000000"/>
          <w:sz w:val="20"/>
          <w:szCs w:val="20"/>
        </w:rPr>
        <w:t>27 E computar-se-á a vossa oferta alçada, como o grão da eira, e como a plenitude do lagar.</w:t>
      </w:r>
    </w:p>
    <w:p>
      <w:pPr>
        <w:rPr>
          <w:rFonts w:ascii="Trebuchet MS" w:hAnsi="Trebuchet MS"/>
          <w:color w:val="000000"/>
          <w:sz w:val="20"/>
          <w:szCs w:val="20"/>
        </w:rPr>
      </w:pPr>
      <w:r>
        <w:rPr>
          <w:rFonts w:ascii="Trebuchet MS" w:hAnsi="Trebuchet MS"/>
          <w:color w:val="000000"/>
          <w:sz w:val="20"/>
          <w:szCs w:val="20"/>
        </w:rPr>
        <w:t>28 Assim fareis ao Senhor uma oferta alçada de todos os vossos dízimos, que receberdes dos filhos de Israel; e desses dízimos dareis a oferta alçada do Senhor a Arão, o sacerdote.</w:t>
      </w:r>
    </w:p>
    <w:p>
      <w:pPr>
        <w:rPr>
          <w:rFonts w:ascii="Trebuchet MS" w:hAnsi="Trebuchet MS"/>
          <w:color w:val="000000"/>
          <w:sz w:val="20"/>
          <w:szCs w:val="20"/>
        </w:rPr>
      </w:pPr>
      <w:r>
        <w:rPr>
          <w:rFonts w:ascii="Trebuchet MS" w:hAnsi="Trebuchet MS"/>
          <w:color w:val="000000"/>
          <w:sz w:val="20"/>
          <w:szCs w:val="20"/>
        </w:rPr>
        <w:t>29 De todas as dádivas que vos forem feitas, oferecereis, do melhor delas, toda a oferta alçada do Senhor, a sua santa parte.</w:t>
      </w:r>
    </w:p>
    <w:p>
      <w:pPr>
        <w:rPr>
          <w:rFonts w:ascii="Trebuchet MS" w:hAnsi="Trebuchet MS"/>
          <w:color w:val="000000"/>
          <w:sz w:val="20"/>
          <w:szCs w:val="20"/>
        </w:rPr>
      </w:pPr>
      <w:r>
        <w:rPr>
          <w:rFonts w:ascii="Trebuchet MS" w:hAnsi="Trebuchet MS"/>
          <w:color w:val="000000"/>
          <w:sz w:val="20"/>
          <w:szCs w:val="20"/>
        </w:rPr>
        <w:t>30 Portanto lhes dirás: Quando fizerdes oferta alçada do melhor dos dízimos, será ela computada aos levitas, como a novidade da eira e como a novidade do lagar.</w:t>
      </w:r>
    </w:p>
    <w:p>
      <w:pPr>
        <w:rPr>
          <w:rFonts w:ascii="Trebuchet MS" w:hAnsi="Trebuchet MS"/>
          <w:color w:val="000000"/>
          <w:sz w:val="20"/>
          <w:szCs w:val="20"/>
        </w:rPr>
      </w:pPr>
      <w:r>
        <w:rPr>
          <w:rFonts w:ascii="Trebuchet MS" w:hAnsi="Trebuchet MS"/>
          <w:color w:val="000000"/>
          <w:sz w:val="20"/>
          <w:szCs w:val="20"/>
        </w:rPr>
        <w:t>31 E o comereis em qualquer lugar, vós e as vossas famílias; porque é a vossa recompensa pelo vosso serviço na tenda da revelação.</w:t>
      </w:r>
    </w:p>
    <w:p>
      <w:pPr>
        <w:rPr>
          <w:rFonts w:ascii="Trebuchet MS" w:hAnsi="Trebuchet MS"/>
          <w:color w:val="000000"/>
          <w:sz w:val="20"/>
          <w:szCs w:val="20"/>
        </w:rPr>
      </w:pPr>
      <w:r>
        <w:rPr>
          <w:rFonts w:ascii="Trebuchet MS" w:hAnsi="Trebuchet MS"/>
          <w:color w:val="000000"/>
          <w:sz w:val="20"/>
          <w:szCs w:val="20"/>
        </w:rPr>
        <w:t>32 Pelo que não levareis sobre vós pecado, se tiverdes alçado o que deles há de melhor; e não profanareis as coisas sagradas dos filhos de Israel, para que não morrais.</w:t>
      </w:r>
    </w:p>
    <w:p>
      <w:pPr>
        <w:pStyle w:val="P13"/>
        <w:rPr>
          <w:rFonts w:ascii="Trebuchet MS" w:hAnsi="Trebuchet MS"/>
          <w:color w:val="000000"/>
          <w:sz w:val="22"/>
          <w:szCs w:val="22"/>
        </w:rPr>
      </w:pPr>
      <w:bookmarkStart w:id="143" w:name="_Toc147528086"/>
      <w:r>
        <w:rPr>
          <w:rFonts w:ascii="Trebuchet MS" w:hAnsi="Trebuchet MS"/>
          <w:color w:val="000000"/>
          <w:sz w:val="22"/>
          <w:szCs w:val="22"/>
        </w:rPr>
        <w:t xml:space="preserve"> NÚMEROS 19</w:t>
      </w:r>
      <w:bookmarkEnd w:id="143"/>
    </w:p>
    <w:p>
      <w:pPr>
        <w:rPr>
          <w:rFonts w:ascii="Trebuchet MS" w:hAnsi="Trebuchet MS"/>
          <w:color w:val="000000"/>
          <w:sz w:val="20"/>
          <w:szCs w:val="20"/>
        </w:rPr>
      </w:pPr>
      <w:r>
        <w:rPr>
          <w:rFonts w:ascii="Trebuchet MS" w:hAnsi="Trebuchet MS"/>
          <w:color w:val="000000"/>
          <w:sz w:val="20"/>
          <w:szCs w:val="20"/>
        </w:rPr>
        <w:t>1 Disse mais o Senhor a Moisés e a Arão:</w:t>
      </w:r>
    </w:p>
    <w:p>
      <w:pPr>
        <w:rPr>
          <w:rFonts w:ascii="Trebuchet MS" w:hAnsi="Trebuchet MS"/>
          <w:color w:val="000000"/>
          <w:sz w:val="20"/>
          <w:szCs w:val="20"/>
        </w:rPr>
      </w:pPr>
      <w:r>
        <w:rPr>
          <w:rFonts w:ascii="Trebuchet MS" w:hAnsi="Trebuchet MS"/>
          <w:color w:val="000000"/>
          <w:sz w:val="20"/>
          <w:szCs w:val="20"/>
        </w:rPr>
        <w:t>2 Este é o estatuto da lei que o Senhor ordenou, dizendo: Dize aos filhos de Israel que te tragam uma novilha vermelha sem defeito, que não tenha mancha, e sobre a qual não se tenha posto jugo:</w:t>
      </w:r>
    </w:p>
    <w:p>
      <w:pPr>
        <w:rPr>
          <w:rFonts w:ascii="Trebuchet MS" w:hAnsi="Trebuchet MS"/>
          <w:color w:val="000000"/>
          <w:sz w:val="20"/>
          <w:szCs w:val="20"/>
        </w:rPr>
      </w:pPr>
      <w:r>
        <w:rPr>
          <w:rFonts w:ascii="Trebuchet MS" w:hAnsi="Trebuchet MS"/>
          <w:color w:val="000000"/>
          <w:sz w:val="20"/>
          <w:szCs w:val="20"/>
        </w:rPr>
        <w:t>3 Entregá-la-eis a Eleazar, o sacerdote; ele a tirará para fora do arraial, e a imolarão diante dele.</w:t>
      </w:r>
    </w:p>
    <w:p>
      <w:pPr>
        <w:rPr>
          <w:rFonts w:ascii="Trebuchet MS" w:hAnsi="Trebuchet MS"/>
          <w:color w:val="000000"/>
          <w:sz w:val="20"/>
          <w:szCs w:val="20"/>
        </w:rPr>
      </w:pPr>
      <w:r>
        <w:rPr>
          <w:rFonts w:ascii="Trebuchet MS" w:hAnsi="Trebuchet MS"/>
          <w:color w:val="000000"/>
          <w:sz w:val="20"/>
          <w:szCs w:val="20"/>
        </w:rPr>
        <w:t>4 Eleazar, o sacerdote, tomará do sangue com o dedo, e dele espargirá para a frente da tenda da revelação sete vezes.</w:t>
      </w:r>
    </w:p>
    <w:p>
      <w:pPr>
        <w:rPr>
          <w:rFonts w:ascii="Trebuchet MS" w:hAnsi="Trebuchet MS"/>
          <w:color w:val="000000"/>
          <w:sz w:val="20"/>
          <w:szCs w:val="20"/>
        </w:rPr>
      </w:pPr>
      <w:r>
        <w:rPr>
          <w:rFonts w:ascii="Trebuchet MS" w:hAnsi="Trebuchet MS"/>
          <w:color w:val="000000"/>
          <w:sz w:val="20"/>
          <w:szCs w:val="20"/>
        </w:rPr>
        <w:t>5 Então à vista dele se queimará a novilha, tanto o couro e a carne, como o sangue e o excremento;</w:t>
      </w:r>
    </w:p>
    <w:p>
      <w:pPr>
        <w:rPr>
          <w:rFonts w:ascii="Trebuchet MS" w:hAnsi="Trebuchet MS"/>
          <w:color w:val="000000"/>
          <w:sz w:val="20"/>
          <w:szCs w:val="20"/>
        </w:rPr>
      </w:pPr>
      <w:r>
        <w:rPr>
          <w:rFonts w:ascii="Trebuchet MS" w:hAnsi="Trebuchet MS"/>
          <w:color w:val="000000"/>
          <w:sz w:val="20"/>
          <w:szCs w:val="20"/>
        </w:rPr>
        <w:t>6 e o sacerdote, tomando pau do cedro, hissopo e carmesim, os lançará no meio do fogo que queima a novilha.</w:t>
      </w:r>
    </w:p>
    <w:p>
      <w:pPr>
        <w:rPr>
          <w:rFonts w:ascii="Trebuchet MS" w:hAnsi="Trebuchet MS"/>
          <w:color w:val="000000"/>
          <w:sz w:val="20"/>
          <w:szCs w:val="20"/>
        </w:rPr>
      </w:pPr>
      <w:r>
        <w:rPr>
          <w:rFonts w:ascii="Trebuchet MS" w:hAnsi="Trebuchet MS"/>
          <w:color w:val="000000"/>
          <w:sz w:val="20"/>
          <w:szCs w:val="20"/>
        </w:rPr>
        <w:t>7 Então o sacerdote lavará as suas vestes e banhará o seu corpo em água; depois entrará no arraial; e o sacerdote será imundo até a tarde.</w:t>
      </w:r>
    </w:p>
    <w:p>
      <w:pPr>
        <w:rPr>
          <w:rFonts w:ascii="Trebuchet MS" w:hAnsi="Trebuchet MS"/>
          <w:color w:val="000000"/>
          <w:sz w:val="20"/>
          <w:szCs w:val="20"/>
        </w:rPr>
      </w:pPr>
      <w:r>
        <w:rPr>
          <w:rFonts w:ascii="Trebuchet MS" w:hAnsi="Trebuchet MS"/>
          <w:color w:val="000000"/>
          <w:sz w:val="20"/>
          <w:szCs w:val="20"/>
        </w:rPr>
        <w:t>8 Também o que a tiver queimado lavará as suas vestes e banhará o seu corpo em água, e será imundo até a tarde.</w:t>
      </w:r>
    </w:p>
    <w:p>
      <w:pPr>
        <w:rPr>
          <w:rFonts w:ascii="Trebuchet MS" w:hAnsi="Trebuchet MS"/>
          <w:color w:val="000000"/>
          <w:sz w:val="20"/>
          <w:szCs w:val="20"/>
        </w:rPr>
      </w:pPr>
      <w:r>
        <w:rPr>
          <w:rFonts w:ascii="Trebuchet MS" w:hAnsi="Trebuchet MS"/>
          <w:color w:val="000000"/>
          <w:sz w:val="20"/>
          <w:szCs w:val="20"/>
        </w:rPr>
        <w:t>9 E um homem limpo recolherá a cinza da novilha, e a depositará fora do arraial, num lugar limpo, e ficará ela guardada para a congregação dos filhos de Israel, para a água de purificação; é uma purificação.</w:t>
      </w:r>
    </w:p>
    <w:p>
      <w:pPr>
        <w:rPr>
          <w:rFonts w:ascii="Trebuchet MS" w:hAnsi="Trebuchet MS"/>
          <w:color w:val="000000"/>
          <w:sz w:val="20"/>
          <w:szCs w:val="20"/>
        </w:rPr>
      </w:pPr>
      <w:r>
        <w:rPr>
          <w:rFonts w:ascii="Trebuchet MS" w:hAnsi="Trebuchet MS"/>
          <w:color w:val="000000"/>
          <w:sz w:val="20"/>
          <w:szCs w:val="20"/>
        </w:rPr>
        <w:t>10 E o que recolher a cinza da novilha lavará as suas vestes e será imundo até a tarde; isto será por estatuto perpétuo aos filhos de Israel e ao estrangeiro que peregrina entre eles.</w:t>
      </w:r>
    </w:p>
    <w:p>
      <w:pPr>
        <w:rPr>
          <w:rFonts w:ascii="Trebuchet MS" w:hAnsi="Trebuchet MS"/>
          <w:color w:val="000000"/>
          <w:sz w:val="20"/>
          <w:szCs w:val="20"/>
        </w:rPr>
      </w:pPr>
      <w:r>
        <w:rPr>
          <w:rFonts w:ascii="Trebuchet MS" w:hAnsi="Trebuchet MS"/>
          <w:color w:val="000000"/>
          <w:sz w:val="20"/>
          <w:szCs w:val="20"/>
        </w:rPr>
        <w:t>11 Aquele que tocar o cadáver de algum homem, será imundo sete dias.</w:t>
      </w:r>
    </w:p>
    <w:p>
      <w:pPr>
        <w:rPr>
          <w:rFonts w:ascii="Trebuchet MS" w:hAnsi="Trebuchet MS"/>
          <w:color w:val="000000"/>
          <w:sz w:val="20"/>
          <w:szCs w:val="20"/>
        </w:rPr>
      </w:pPr>
      <w:r>
        <w:rPr>
          <w:rFonts w:ascii="Trebuchet MS" w:hAnsi="Trebuchet MS"/>
          <w:color w:val="000000"/>
          <w:sz w:val="20"/>
          <w:szCs w:val="20"/>
        </w:rPr>
        <w:t>12 Ao terceiro dia o mesmo se purificará com aquela água, e ao sétimo dia se tornará limpo; mas, se ao terceiro dia não se purificar, não se tornará limpo ao sétimo dia.</w:t>
      </w:r>
    </w:p>
    <w:p>
      <w:pPr>
        <w:rPr>
          <w:rFonts w:ascii="Trebuchet MS" w:hAnsi="Trebuchet MS"/>
          <w:color w:val="000000"/>
          <w:sz w:val="20"/>
          <w:szCs w:val="20"/>
        </w:rPr>
      </w:pPr>
      <w:r>
        <w:rPr>
          <w:rFonts w:ascii="Trebuchet MS" w:hAnsi="Trebuchet MS"/>
          <w:color w:val="000000"/>
          <w:sz w:val="20"/>
          <w:szCs w:val="20"/>
        </w:rPr>
        <w:t>13 Todo aquele que tocar o cadáver de algum homem que tenha morrido, e não se purificar, contamina o tabernáculo do Senhor; e essa alma será extirpada de Israel; porque a água da purificação não foi espargida sobre ele, continua imundo; a sua imundícia está ainda sobre ele.</w:t>
      </w:r>
    </w:p>
    <w:p>
      <w:pPr>
        <w:rPr>
          <w:rFonts w:ascii="Trebuchet MS" w:hAnsi="Trebuchet MS"/>
          <w:color w:val="000000"/>
          <w:sz w:val="20"/>
          <w:szCs w:val="20"/>
        </w:rPr>
      </w:pPr>
      <w:r>
        <w:rPr>
          <w:rFonts w:ascii="Trebuchet MS" w:hAnsi="Trebuchet MS"/>
          <w:color w:val="000000"/>
          <w:sz w:val="20"/>
          <w:szCs w:val="20"/>
        </w:rPr>
        <w:t>14 Esta é a lei, quando um homem morrer numa tenda: todo aquele que entrar na tenda, e todo aquele que nela estiver, será imundo sete dias.</w:t>
      </w:r>
    </w:p>
    <w:p>
      <w:pPr>
        <w:rPr>
          <w:rFonts w:ascii="Trebuchet MS" w:hAnsi="Trebuchet MS"/>
          <w:color w:val="000000"/>
          <w:sz w:val="20"/>
          <w:szCs w:val="20"/>
        </w:rPr>
      </w:pPr>
      <w:r>
        <w:rPr>
          <w:rFonts w:ascii="Trebuchet MS" w:hAnsi="Trebuchet MS"/>
          <w:color w:val="000000"/>
          <w:sz w:val="20"/>
          <w:szCs w:val="20"/>
        </w:rPr>
        <w:t>15 Também, todo vaso aberto, sobre que não houver pano atado, será imundo.</w:t>
      </w:r>
    </w:p>
    <w:p>
      <w:pPr>
        <w:rPr>
          <w:rFonts w:ascii="Trebuchet MS" w:hAnsi="Trebuchet MS"/>
          <w:color w:val="000000"/>
          <w:sz w:val="20"/>
          <w:szCs w:val="20"/>
        </w:rPr>
      </w:pPr>
      <w:r>
        <w:rPr>
          <w:rFonts w:ascii="Trebuchet MS" w:hAnsi="Trebuchet MS"/>
          <w:color w:val="000000"/>
          <w:sz w:val="20"/>
          <w:szCs w:val="20"/>
        </w:rPr>
        <w:t>16 E todo aquele que no campo tocar alguém que tenha sido morto pela espada, ou outro cadáver, ou um osso de algum homem, ou uma sepultura, será imundo sete dias.</w:t>
      </w:r>
    </w:p>
    <w:p>
      <w:pPr>
        <w:rPr>
          <w:rFonts w:ascii="Trebuchet MS" w:hAnsi="Trebuchet MS"/>
          <w:color w:val="000000"/>
          <w:sz w:val="20"/>
          <w:szCs w:val="20"/>
        </w:rPr>
      </w:pPr>
      <w:r>
        <w:rPr>
          <w:rFonts w:ascii="Trebuchet MS" w:hAnsi="Trebuchet MS"/>
          <w:color w:val="000000"/>
          <w:sz w:val="20"/>
          <w:szCs w:val="20"/>
        </w:rPr>
        <w:t>17 Para o imundo, pois, tomarão da cinza da queima da oferta pelo pecado, e sobre ela deitarão água viva num vaso;</w:t>
      </w:r>
    </w:p>
    <w:p>
      <w:pPr>
        <w:rPr>
          <w:rFonts w:ascii="Trebuchet MS" w:hAnsi="Trebuchet MS"/>
          <w:color w:val="000000"/>
          <w:sz w:val="20"/>
          <w:szCs w:val="20"/>
        </w:rPr>
      </w:pPr>
      <w:r>
        <w:rPr>
          <w:rFonts w:ascii="Trebuchet MS" w:hAnsi="Trebuchet MS"/>
          <w:color w:val="000000"/>
          <w:sz w:val="20"/>
          <w:szCs w:val="20"/>
        </w:rPr>
        <w:t>18 e um homem limpo tomará hissopo, e o molhará na água, e a espargirá sobre a tenda, sobre todos os objetos e sobre as pessoas que ali estiverem, como também sobre aquele que tiver tocado o osso, ou o que foi morto, ou o que faleceu, ou a sepultura.</w:t>
      </w:r>
    </w:p>
    <w:p>
      <w:pPr>
        <w:rPr>
          <w:rFonts w:ascii="Trebuchet MS" w:hAnsi="Trebuchet MS"/>
          <w:color w:val="000000"/>
          <w:sz w:val="20"/>
          <w:szCs w:val="20"/>
        </w:rPr>
      </w:pPr>
      <w:r>
        <w:rPr>
          <w:rFonts w:ascii="Trebuchet MS" w:hAnsi="Trebuchet MS"/>
          <w:color w:val="000000"/>
          <w:sz w:val="20"/>
          <w:szCs w:val="20"/>
        </w:rPr>
        <w:t>19 Também o limpo, ao terceiro dia e ao sétimo dia, a espargirá sobre o imundo, e ao sétimo dia o purificará; e o que era imundo lavará as suas vestes, e se banhará em água, e à tarde será limpo.</w:t>
      </w:r>
    </w:p>
    <w:p>
      <w:pPr>
        <w:rPr>
          <w:rFonts w:ascii="Trebuchet MS" w:hAnsi="Trebuchet MS"/>
          <w:color w:val="000000"/>
          <w:sz w:val="20"/>
          <w:szCs w:val="20"/>
        </w:rPr>
      </w:pPr>
      <w:r>
        <w:rPr>
          <w:rFonts w:ascii="Trebuchet MS" w:hAnsi="Trebuchet MS"/>
          <w:color w:val="000000"/>
          <w:sz w:val="20"/>
          <w:szCs w:val="20"/>
        </w:rPr>
        <w:t>20 Mas o que estiver imundo e não se purificar, esse será extirpado do meio da assembléia, porquanto contaminou o santuário do Senhor; a água de purificação não foi espargida sobre ele; é imundo.</w:t>
      </w:r>
    </w:p>
    <w:p>
      <w:pPr>
        <w:rPr>
          <w:rFonts w:ascii="Trebuchet MS" w:hAnsi="Trebuchet MS"/>
          <w:color w:val="000000"/>
          <w:sz w:val="20"/>
          <w:szCs w:val="20"/>
        </w:rPr>
      </w:pPr>
      <w:r>
        <w:rPr>
          <w:rFonts w:ascii="Trebuchet MS" w:hAnsi="Trebuchet MS"/>
          <w:color w:val="000000"/>
          <w:sz w:val="20"/>
          <w:szCs w:val="20"/>
        </w:rPr>
        <w:t>21 Isto lhes será por estatuto perpétuo: o que espargir a água de purificação lavará as suas vestes; e o que tocar a água de purificação será imundo até a tarde.</w:t>
      </w:r>
    </w:p>
    <w:p>
      <w:pPr>
        <w:rPr>
          <w:rFonts w:ascii="Trebuchet MS" w:hAnsi="Trebuchet MS"/>
          <w:color w:val="000000"/>
          <w:sz w:val="20"/>
          <w:szCs w:val="20"/>
        </w:rPr>
      </w:pPr>
      <w:r>
        <w:rPr>
          <w:rFonts w:ascii="Trebuchet MS" w:hAnsi="Trebuchet MS"/>
          <w:color w:val="000000"/>
          <w:sz w:val="20"/>
          <w:szCs w:val="20"/>
        </w:rPr>
        <w:t>22 E tudo quanto o imundo tocar também será imundo; e a pessoa que tocar naquilo será imunda até a tarde.</w:t>
      </w:r>
    </w:p>
    <w:p>
      <w:pPr>
        <w:pStyle w:val="P13"/>
        <w:rPr>
          <w:rFonts w:ascii="Trebuchet MS" w:hAnsi="Trebuchet MS"/>
          <w:color w:val="000000"/>
          <w:sz w:val="22"/>
          <w:szCs w:val="22"/>
        </w:rPr>
      </w:pPr>
      <w:bookmarkStart w:id="144" w:name="_Toc147528087"/>
      <w:r>
        <w:rPr>
          <w:rFonts w:ascii="Trebuchet MS" w:hAnsi="Trebuchet MS"/>
          <w:color w:val="000000"/>
          <w:sz w:val="22"/>
          <w:szCs w:val="22"/>
        </w:rPr>
        <w:t xml:space="preserve"> NÚMEROS 20</w:t>
      </w:r>
      <w:bookmarkEnd w:id="144"/>
    </w:p>
    <w:p>
      <w:pPr>
        <w:rPr>
          <w:rFonts w:ascii="Trebuchet MS" w:hAnsi="Trebuchet MS"/>
          <w:color w:val="000000"/>
          <w:sz w:val="20"/>
          <w:szCs w:val="20"/>
        </w:rPr>
      </w:pPr>
      <w:r>
        <w:rPr>
          <w:rFonts w:ascii="Trebuchet MS" w:hAnsi="Trebuchet MS"/>
          <w:color w:val="000000"/>
          <w:sz w:val="20"/>
          <w:szCs w:val="20"/>
        </w:rPr>
        <w:t>1 Os filhos de Israel, a congregação toda, chegaram ao deserto de Zim no primeiro mês, e o povo ficou em Cades. Ali morreu Miriã, e ali foi sepultada.</w:t>
      </w:r>
    </w:p>
    <w:p>
      <w:pPr>
        <w:rPr>
          <w:rFonts w:ascii="Trebuchet MS" w:hAnsi="Trebuchet MS"/>
          <w:color w:val="000000"/>
          <w:sz w:val="20"/>
          <w:szCs w:val="20"/>
        </w:rPr>
      </w:pPr>
      <w:r>
        <w:rPr>
          <w:rFonts w:ascii="Trebuchet MS" w:hAnsi="Trebuchet MS"/>
          <w:color w:val="000000"/>
          <w:sz w:val="20"/>
          <w:szCs w:val="20"/>
        </w:rPr>
        <w:t>2 Ora, não havia água para a congregação; pelo que se ajuntaram contra Moisés e Arão.</w:t>
      </w:r>
    </w:p>
    <w:p>
      <w:pPr>
        <w:rPr>
          <w:rFonts w:ascii="Trebuchet MS" w:hAnsi="Trebuchet MS"/>
          <w:color w:val="000000"/>
          <w:sz w:val="20"/>
          <w:szCs w:val="20"/>
        </w:rPr>
      </w:pPr>
      <w:r>
        <w:rPr>
          <w:rFonts w:ascii="Trebuchet MS" w:hAnsi="Trebuchet MS"/>
          <w:color w:val="000000"/>
          <w:sz w:val="20"/>
          <w:szCs w:val="20"/>
        </w:rPr>
        <w:t>3 E o povo contendeu com Moisés, dizendo: Oxalá tivéssemos perecido quando pereceram nossos irmãos perante o Senhor!</w:t>
      </w:r>
    </w:p>
    <w:p>
      <w:pPr>
        <w:rPr>
          <w:rFonts w:ascii="Trebuchet MS" w:hAnsi="Trebuchet MS"/>
          <w:color w:val="000000"/>
          <w:sz w:val="20"/>
          <w:szCs w:val="20"/>
        </w:rPr>
      </w:pPr>
      <w:r>
        <w:rPr>
          <w:rFonts w:ascii="Trebuchet MS" w:hAnsi="Trebuchet MS"/>
          <w:color w:val="000000"/>
          <w:sz w:val="20"/>
          <w:szCs w:val="20"/>
        </w:rPr>
        <w:t>4 Por que trouxestes a congregação do Senhor a este deserto, para que morramos aqui, nós e os nossos animais?</w:t>
      </w:r>
    </w:p>
    <w:p>
      <w:pPr>
        <w:rPr>
          <w:rFonts w:ascii="Trebuchet MS" w:hAnsi="Trebuchet MS"/>
          <w:color w:val="000000"/>
          <w:sz w:val="20"/>
          <w:szCs w:val="20"/>
        </w:rPr>
      </w:pPr>
      <w:r>
        <w:rPr>
          <w:rFonts w:ascii="Trebuchet MS" w:hAnsi="Trebuchet MS"/>
          <w:color w:val="000000"/>
          <w:sz w:val="20"/>
          <w:szCs w:val="20"/>
        </w:rPr>
        <w:t>5 E por que nos fizestes subir do Egito, para nos trazer a este mau lugar? lugar onde não há semente, nem figos, nem vides, nem romãs, nem mesmo água para beber.</w:t>
      </w:r>
    </w:p>
    <w:p>
      <w:pPr>
        <w:rPr>
          <w:rFonts w:ascii="Trebuchet MS" w:hAnsi="Trebuchet MS"/>
          <w:color w:val="000000"/>
          <w:sz w:val="20"/>
          <w:szCs w:val="20"/>
        </w:rPr>
      </w:pPr>
      <w:r>
        <w:rPr>
          <w:rFonts w:ascii="Trebuchet MS" w:hAnsi="Trebuchet MS"/>
          <w:color w:val="000000"/>
          <w:sz w:val="20"/>
          <w:szCs w:val="20"/>
        </w:rPr>
        <w:t>6 Então Moisés e Arão se foram da presença da assembléia até a porta da tenda da revelação, e se lançaram com o rosto em terra; e a glória do Senhor lhes apareceu.</w:t>
      </w:r>
    </w:p>
    <w:p>
      <w:pPr>
        <w:rPr>
          <w:rFonts w:ascii="Trebuchet MS" w:hAnsi="Trebuchet MS"/>
          <w:color w:val="000000"/>
          <w:sz w:val="20"/>
          <w:szCs w:val="20"/>
        </w:rPr>
      </w:pPr>
      <w:r>
        <w:rPr>
          <w:rFonts w:ascii="Trebuchet MS" w:hAnsi="Trebuchet MS"/>
          <w:color w:val="000000"/>
          <w:sz w:val="20"/>
          <w:szCs w:val="20"/>
        </w:rPr>
        <w:t>7 E o Senhor disse a Moisés:</w:t>
      </w:r>
    </w:p>
    <w:p>
      <w:pPr>
        <w:rPr>
          <w:rFonts w:ascii="Trebuchet MS" w:hAnsi="Trebuchet MS"/>
          <w:color w:val="000000"/>
          <w:sz w:val="20"/>
          <w:szCs w:val="20"/>
        </w:rPr>
      </w:pPr>
      <w:r>
        <w:rPr>
          <w:rFonts w:ascii="Trebuchet MS" w:hAnsi="Trebuchet MS"/>
          <w:color w:val="000000"/>
          <w:sz w:val="20"/>
          <w:szCs w:val="20"/>
        </w:rPr>
        <w:t>8 Toma a vara, e ajunta a congregação, tu e Arão, teu irmão, e falai à rocha perante os seus olhos, que ela dê as suas águas. Assim lhes tirarás água da rocha, e darás a beber à congregação e aos seus animais.</w:t>
      </w:r>
    </w:p>
    <w:p>
      <w:pPr>
        <w:rPr>
          <w:rFonts w:ascii="Trebuchet MS" w:hAnsi="Trebuchet MS"/>
          <w:color w:val="000000"/>
          <w:sz w:val="20"/>
          <w:szCs w:val="20"/>
        </w:rPr>
      </w:pPr>
      <w:r>
        <w:rPr>
          <w:rFonts w:ascii="Trebuchet MS" w:hAnsi="Trebuchet MS"/>
          <w:color w:val="000000"/>
          <w:sz w:val="20"/>
          <w:szCs w:val="20"/>
        </w:rPr>
        <w:t>9 Moisés, pois, tomou a vara de diante do senhor, como este lhe ordenou.</w:t>
      </w:r>
    </w:p>
    <w:p>
      <w:pPr>
        <w:rPr>
          <w:rFonts w:ascii="Trebuchet MS" w:hAnsi="Trebuchet MS"/>
          <w:color w:val="000000"/>
          <w:sz w:val="20"/>
          <w:szCs w:val="20"/>
        </w:rPr>
      </w:pPr>
      <w:r>
        <w:rPr>
          <w:rFonts w:ascii="Trebuchet MS" w:hAnsi="Trebuchet MS"/>
          <w:color w:val="000000"/>
          <w:sz w:val="20"/>
          <w:szCs w:val="20"/>
        </w:rPr>
        <w:t>10 Moisés e Arão reuniram a assembléia diante da rocha, e Moisés disse-lhes: Ouvi agora, rebeldes! Porventura tiraremos água desta rocha para vós?</w:t>
      </w:r>
    </w:p>
    <w:p>
      <w:pPr>
        <w:rPr>
          <w:rFonts w:ascii="Trebuchet MS" w:hAnsi="Trebuchet MS"/>
          <w:color w:val="000000"/>
          <w:sz w:val="20"/>
          <w:szCs w:val="20"/>
        </w:rPr>
      </w:pPr>
      <w:r>
        <w:rPr>
          <w:rFonts w:ascii="Trebuchet MS" w:hAnsi="Trebuchet MS"/>
          <w:color w:val="000000"/>
          <w:sz w:val="20"/>
          <w:szCs w:val="20"/>
        </w:rPr>
        <w:t>11 Então Moisés levantou a mão, e feriu a rocha duas vezes com a sua vara, e saiu água copiosamente, e a congregação bebeu, e os seus animais.</w:t>
      </w:r>
    </w:p>
    <w:p>
      <w:pPr>
        <w:rPr>
          <w:rFonts w:ascii="Trebuchet MS" w:hAnsi="Trebuchet MS"/>
          <w:color w:val="000000"/>
          <w:sz w:val="20"/>
          <w:szCs w:val="20"/>
        </w:rPr>
      </w:pPr>
      <w:r>
        <w:rPr>
          <w:rFonts w:ascii="Trebuchet MS" w:hAnsi="Trebuchet MS"/>
          <w:color w:val="000000"/>
          <w:sz w:val="20"/>
          <w:szCs w:val="20"/>
        </w:rPr>
        <w:t>12 Pelo que o Senhor disse a Moisés e a Arão: Porquanto não me crestes a mim, para me santificardes diante dos filhos de Israel, por isso não introduzireis esta congregação na terra que lhes dei.</w:t>
      </w:r>
    </w:p>
    <w:p>
      <w:pPr>
        <w:rPr>
          <w:rFonts w:ascii="Trebuchet MS" w:hAnsi="Trebuchet MS"/>
          <w:color w:val="000000"/>
          <w:sz w:val="20"/>
          <w:szCs w:val="20"/>
        </w:rPr>
      </w:pPr>
      <w:r>
        <w:rPr>
          <w:rFonts w:ascii="Trebuchet MS" w:hAnsi="Trebuchet MS"/>
          <w:color w:val="000000"/>
          <w:sz w:val="20"/>
          <w:szCs w:val="20"/>
        </w:rPr>
        <w:t>13 Estas são as águas de Meribá, porque ali os filhos de Israel contenderam com o Senhor, que neles se santificou.</w:t>
      </w:r>
    </w:p>
    <w:p>
      <w:pPr>
        <w:rPr>
          <w:rFonts w:ascii="Trebuchet MS" w:hAnsi="Trebuchet MS"/>
          <w:color w:val="000000"/>
          <w:sz w:val="20"/>
          <w:szCs w:val="20"/>
        </w:rPr>
      </w:pPr>
      <w:r>
        <w:rPr>
          <w:rFonts w:ascii="Trebuchet MS" w:hAnsi="Trebuchet MS"/>
          <w:color w:val="000000"/>
          <w:sz w:val="20"/>
          <w:szCs w:val="20"/>
        </w:rPr>
        <w:t>14 De Cades, Moisés enviou mensageiros ao rei de Edom, dizendo: Assim diz teu irmão Israel: Tu sabes todo o trabalho que nos tem sobrevindo;</w:t>
      </w:r>
    </w:p>
    <w:p>
      <w:pPr>
        <w:rPr>
          <w:rFonts w:ascii="Trebuchet MS" w:hAnsi="Trebuchet MS"/>
          <w:color w:val="000000"/>
          <w:sz w:val="20"/>
          <w:szCs w:val="20"/>
        </w:rPr>
      </w:pPr>
      <w:r>
        <w:rPr>
          <w:rFonts w:ascii="Trebuchet MS" w:hAnsi="Trebuchet MS"/>
          <w:color w:val="000000"/>
          <w:sz w:val="20"/>
          <w:szCs w:val="20"/>
        </w:rPr>
        <w:t>15 como nossos pais desceram ao Egito, e nós no Egito habitamos muito tempo; e como os egípcios nos maltrataram, a nós e a nossos pais;</w:t>
      </w:r>
    </w:p>
    <w:p>
      <w:pPr>
        <w:rPr>
          <w:rFonts w:ascii="Trebuchet MS" w:hAnsi="Trebuchet MS"/>
          <w:color w:val="000000"/>
          <w:sz w:val="20"/>
          <w:szCs w:val="20"/>
        </w:rPr>
      </w:pPr>
      <w:r>
        <w:rPr>
          <w:rFonts w:ascii="Trebuchet MS" w:hAnsi="Trebuchet MS"/>
          <w:color w:val="000000"/>
          <w:sz w:val="20"/>
          <w:szCs w:val="20"/>
        </w:rPr>
        <w:t>16 e quando clamamos ao Senhor, ele ouviu a nossa voz, e mandou um anjo, e nos tirou do Egito; e eis que estamos em Cades, cidade na extremidade dos teus termos.</w:t>
      </w:r>
    </w:p>
    <w:p>
      <w:pPr>
        <w:rPr>
          <w:rFonts w:ascii="Trebuchet MS" w:hAnsi="Trebuchet MS"/>
          <w:color w:val="000000"/>
          <w:sz w:val="20"/>
          <w:szCs w:val="20"/>
        </w:rPr>
      </w:pPr>
      <w:r>
        <w:rPr>
          <w:rFonts w:ascii="Trebuchet MS" w:hAnsi="Trebuchet MS"/>
          <w:color w:val="000000"/>
          <w:sz w:val="20"/>
          <w:szCs w:val="20"/>
        </w:rPr>
        <w:t>17 Deixa-nos, pois, passar pela tua terra; não passaremos pelos campos, nem pelas vinhas, nem beberemos a água dos poços; iremos pela estrada real, não nos desviando para a direita nem para a esquerda, até que tenhamos passado os teus termos.</w:t>
      </w:r>
    </w:p>
    <w:p>
      <w:pPr>
        <w:rPr>
          <w:rFonts w:ascii="Trebuchet MS" w:hAnsi="Trebuchet MS"/>
          <w:color w:val="000000"/>
          <w:sz w:val="20"/>
          <w:szCs w:val="20"/>
        </w:rPr>
      </w:pPr>
      <w:r>
        <w:rPr>
          <w:rFonts w:ascii="Trebuchet MS" w:hAnsi="Trebuchet MS"/>
          <w:color w:val="000000"/>
          <w:sz w:val="20"/>
          <w:szCs w:val="20"/>
        </w:rPr>
        <w:t>18 Respondeu-lhe Edom: Não passarás por mim, para que eu não saia em guerra ao teu encontro.</w:t>
      </w:r>
    </w:p>
    <w:p>
      <w:pPr>
        <w:rPr>
          <w:rFonts w:ascii="Trebuchet MS" w:hAnsi="Trebuchet MS"/>
          <w:color w:val="000000"/>
          <w:sz w:val="20"/>
          <w:szCs w:val="20"/>
        </w:rPr>
      </w:pPr>
      <w:r>
        <w:rPr>
          <w:rFonts w:ascii="Trebuchet MS" w:hAnsi="Trebuchet MS"/>
          <w:color w:val="000000"/>
          <w:sz w:val="20"/>
          <w:szCs w:val="20"/>
        </w:rPr>
        <w:t>19 Os filhos de Israel lhe replicaram: Subiremos pela estrada real; e se bebermos das tuas águas, eu e o meu gado, darei o preço delas; sob condição de eu nada mais fazer, deixa-me somente passar a pé.</w:t>
      </w:r>
    </w:p>
    <w:p>
      <w:pPr>
        <w:rPr>
          <w:rFonts w:ascii="Trebuchet MS" w:hAnsi="Trebuchet MS"/>
          <w:color w:val="000000"/>
          <w:sz w:val="20"/>
          <w:szCs w:val="20"/>
        </w:rPr>
      </w:pPr>
      <w:r>
        <w:rPr>
          <w:rFonts w:ascii="Trebuchet MS" w:hAnsi="Trebuchet MS"/>
          <w:color w:val="000000"/>
          <w:sz w:val="20"/>
          <w:szCs w:val="20"/>
        </w:rPr>
        <w:t>20 Edom, porém, respondeu: Não passarás. E saiu-lhe ao encontro com muita gente e com mão forte.</w:t>
      </w:r>
    </w:p>
    <w:p>
      <w:pPr>
        <w:rPr>
          <w:rFonts w:ascii="Trebuchet MS" w:hAnsi="Trebuchet MS"/>
          <w:color w:val="000000"/>
          <w:sz w:val="20"/>
          <w:szCs w:val="20"/>
        </w:rPr>
      </w:pPr>
      <w:r>
        <w:rPr>
          <w:rFonts w:ascii="Trebuchet MS" w:hAnsi="Trebuchet MS"/>
          <w:color w:val="000000"/>
          <w:sz w:val="20"/>
          <w:szCs w:val="20"/>
        </w:rPr>
        <w:t>21 Assim recusou Edom deixar Israel passar pelos seus termos; pelo que Israel se desviou dele.</w:t>
      </w:r>
    </w:p>
    <w:p>
      <w:pPr>
        <w:rPr>
          <w:rFonts w:ascii="Trebuchet MS" w:hAnsi="Trebuchet MS"/>
          <w:color w:val="000000"/>
          <w:sz w:val="20"/>
          <w:szCs w:val="20"/>
        </w:rPr>
      </w:pPr>
      <w:r>
        <w:rPr>
          <w:rFonts w:ascii="Trebuchet MS" w:hAnsi="Trebuchet MS"/>
          <w:color w:val="000000"/>
          <w:sz w:val="20"/>
          <w:szCs w:val="20"/>
        </w:rPr>
        <w:t>22 Então partiram de Cades; e os filhos de Israel, a congregação toda, chegaram ao monte Hor.</w:t>
      </w:r>
    </w:p>
    <w:p>
      <w:pPr>
        <w:rPr>
          <w:rFonts w:ascii="Trebuchet MS" w:hAnsi="Trebuchet MS"/>
          <w:color w:val="000000"/>
          <w:sz w:val="20"/>
          <w:szCs w:val="20"/>
        </w:rPr>
      </w:pPr>
      <w:r>
        <w:rPr>
          <w:rFonts w:ascii="Trebuchet MS" w:hAnsi="Trebuchet MS"/>
          <w:color w:val="000000"/>
          <w:sz w:val="20"/>
          <w:szCs w:val="20"/>
        </w:rPr>
        <w:t>23 E falou o Senhor a Moisés e a Arão no monte Hor, nos termos da terra de Edom, dizendo:</w:t>
      </w:r>
    </w:p>
    <w:p>
      <w:pPr>
        <w:rPr>
          <w:rFonts w:ascii="Trebuchet MS" w:hAnsi="Trebuchet MS"/>
          <w:color w:val="000000"/>
          <w:sz w:val="20"/>
          <w:szCs w:val="20"/>
        </w:rPr>
      </w:pPr>
      <w:r>
        <w:rPr>
          <w:rFonts w:ascii="Trebuchet MS" w:hAnsi="Trebuchet MS"/>
          <w:color w:val="000000"/>
          <w:sz w:val="20"/>
          <w:szCs w:val="20"/>
        </w:rPr>
        <w:t>24 Arão será recolhido a seu povo, porque não entrará na terra que dei aos filhos de Israel, porquanto fostes rebeldes contra a minha palavra no tocante às águas de Meribá.</w:t>
      </w:r>
    </w:p>
    <w:p>
      <w:pPr>
        <w:rPr>
          <w:rFonts w:ascii="Trebuchet MS" w:hAnsi="Trebuchet MS"/>
          <w:color w:val="000000"/>
          <w:sz w:val="20"/>
          <w:szCs w:val="20"/>
        </w:rPr>
      </w:pPr>
      <w:r>
        <w:rPr>
          <w:rFonts w:ascii="Trebuchet MS" w:hAnsi="Trebuchet MS"/>
          <w:color w:val="000000"/>
          <w:sz w:val="20"/>
          <w:szCs w:val="20"/>
        </w:rPr>
        <w:t>25 Toma a Arão e a Eleazar, seu filho, e faze-os subir ao monte Hor;</w:t>
      </w:r>
    </w:p>
    <w:p>
      <w:pPr>
        <w:rPr>
          <w:rFonts w:ascii="Trebuchet MS" w:hAnsi="Trebuchet MS"/>
          <w:color w:val="000000"/>
          <w:sz w:val="20"/>
          <w:szCs w:val="20"/>
        </w:rPr>
      </w:pPr>
      <w:r>
        <w:rPr>
          <w:rFonts w:ascii="Trebuchet MS" w:hAnsi="Trebuchet MS"/>
          <w:color w:val="000000"/>
          <w:sz w:val="20"/>
          <w:szCs w:val="20"/>
        </w:rPr>
        <w:t>26 e despe a Arão as suas vestes, e as veste a Eleazar, seu filho, porque Arão será recolhido, e morrerá ali.</w:t>
      </w:r>
    </w:p>
    <w:p>
      <w:pPr>
        <w:rPr>
          <w:rFonts w:ascii="Trebuchet MS" w:hAnsi="Trebuchet MS"/>
          <w:color w:val="000000"/>
          <w:sz w:val="20"/>
          <w:szCs w:val="20"/>
        </w:rPr>
      </w:pPr>
      <w:r>
        <w:rPr>
          <w:rFonts w:ascii="Trebuchet MS" w:hAnsi="Trebuchet MS"/>
          <w:color w:val="000000"/>
          <w:sz w:val="20"/>
          <w:szCs w:val="20"/>
        </w:rPr>
        <w:t>27 Fez, pois, Moisés como o Senhor lhe ordenara; e subiram ao monte Hor perante os olhos de toda a congregação.</w:t>
      </w:r>
    </w:p>
    <w:p>
      <w:pPr>
        <w:rPr>
          <w:rFonts w:ascii="Trebuchet MS" w:hAnsi="Trebuchet MS"/>
          <w:color w:val="000000"/>
          <w:sz w:val="20"/>
          <w:szCs w:val="20"/>
        </w:rPr>
      </w:pPr>
      <w:r>
        <w:rPr>
          <w:rFonts w:ascii="Trebuchet MS" w:hAnsi="Trebuchet MS"/>
          <w:color w:val="000000"/>
          <w:sz w:val="20"/>
          <w:szCs w:val="20"/>
        </w:rPr>
        <w:t>28 Moisés despiu a Arão as vestes, e as vestiu a Eleazar, seu filho; e morreu Arão ali sobre o cume do monte; e Moisés e Eleazar desceram do monte.</w:t>
      </w:r>
    </w:p>
    <w:p>
      <w:pPr>
        <w:rPr>
          <w:rFonts w:ascii="Trebuchet MS" w:hAnsi="Trebuchet MS"/>
          <w:color w:val="000000"/>
          <w:sz w:val="20"/>
          <w:szCs w:val="20"/>
        </w:rPr>
      </w:pPr>
      <w:r>
        <w:rPr>
          <w:rFonts w:ascii="Trebuchet MS" w:hAnsi="Trebuchet MS"/>
          <w:color w:val="000000"/>
          <w:sz w:val="20"/>
          <w:szCs w:val="20"/>
        </w:rPr>
        <w:t>29 Vendo, pois, toda a congregação que Arão era morto, chorou-o toda a casa de Israel por trinta dias.</w:t>
      </w:r>
    </w:p>
    <w:p>
      <w:pPr>
        <w:pStyle w:val="P13"/>
        <w:rPr>
          <w:rFonts w:ascii="Trebuchet MS" w:hAnsi="Trebuchet MS"/>
          <w:color w:val="000000"/>
          <w:sz w:val="22"/>
          <w:szCs w:val="22"/>
        </w:rPr>
      </w:pPr>
      <w:bookmarkStart w:id="145" w:name="_Toc147528088"/>
      <w:r>
        <w:rPr>
          <w:rFonts w:ascii="Trebuchet MS" w:hAnsi="Trebuchet MS"/>
          <w:color w:val="000000"/>
          <w:sz w:val="22"/>
          <w:szCs w:val="22"/>
        </w:rPr>
        <w:t xml:space="preserve"> NÚMEROS 21</w:t>
      </w:r>
      <w:bookmarkEnd w:id="145"/>
    </w:p>
    <w:p>
      <w:pPr>
        <w:rPr>
          <w:rFonts w:ascii="Trebuchet MS" w:hAnsi="Trebuchet MS"/>
          <w:color w:val="000000"/>
          <w:sz w:val="20"/>
          <w:szCs w:val="20"/>
        </w:rPr>
      </w:pPr>
      <w:r>
        <w:rPr>
          <w:rFonts w:ascii="Trebuchet MS" w:hAnsi="Trebuchet MS"/>
          <w:color w:val="000000"/>
          <w:sz w:val="20"/>
          <w:szCs w:val="20"/>
        </w:rPr>
        <w:t>1 Ora, ouvindo o cananeu, rei de Arade, que habitava no Negebe, que Israel vinha pelo caminho de Atarim, pelejou contra Israel, e levou dele alguns prisioneiros.</w:t>
      </w:r>
    </w:p>
    <w:p>
      <w:pPr>
        <w:rPr>
          <w:rFonts w:ascii="Trebuchet MS" w:hAnsi="Trebuchet MS"/>
          <w:color w:val="000000"/>
          <w:sz w:val="20"/>
          <w:szCs w:val="20"/>
        </w:rPr>
      </w:pPr>
      <w:r>
        <w:rPr>
          <w:rFonts w:ascii="Trebuchet MS" w:hAnsi="Trebuchet MS"/>
          <w:color w:val="000000"/>
          <w:sz w:val="20"/>
          <w:szCs w:val="20"/>
        </w:rPr>
        <w:t>2 Então Israel fez um voto ao Senhor, dizendo: Se na verdade entregares este povo nas minhas mãos, destruirei totalmente as suas cidades.</w:t>
      </w:r>
    </w:p>
    <w:p>
      <w:pPr>
        <w:rPr>
          <w:rFonts w:ascii="Trebuchet MS" w:hAnsi="Trebuchet MS"/>
          <w:color w:val="000000"/>
          <w:sz w:val="20"/>
          <w:szCs w:val="20"/>
        </w:rPr>
      </w:pPr>
      <w:r>
        <w:rPr>
          <w:rFonts w:ascii="Trebuchet MS" w:hAnsi="Trebuchet MS"/>
          <w:color w:val="000000"/>
          <w:sz w:val="20"/>
          <w:szCs w:val="20"/>
        </w:rPr>
        <w:t>3 O Senhor, pois, ouviu a voz de Israel, e entregou-lhe os cananeus; e os israelitas os destruíram totalmente, a eles e às suas cidades; e chamou-se aquele lugar Horma.</w:t>
      </w:r>
    </w:p>
    <w:p>
      <w:pPr>
        <w:rPr>
          <w:rFonts w:ascii="Trebuchet MS" w:hAnsi="Trebuchet MS"/>
          <w:color w:val="000000"/>
          <w:sz w:val="20"/>
          <w:szCs w:val="20"/>
        </w:rPr>
      </w:pPr>
      <w:r>
        <w:rPr>
          <w:rFonts w:ascii="Trebuchet MS" w:hAnsi="Trebuchet MS"/>
          <w:color w:val="000000"/>
          <w:sz w:val="20"/>
          <w:szCs w:val="20"/>
        </w:rPr>
        <w:t>4 Então partiram do monte Hor, pelo caminho que vai ao Mar Vermelho, para rodearem a terra de Edom; e a alma do povo impacientou-se por causa do caminho.</w:t>
      </w:r>
    </w:p>
    <w:p>
      <w:pPr>
        <w:rPr>
          <w:rFonts w:ascii="Trebuchet MS" w:hAnsi="Trebuchet MS"/>
          <w:color w:val="000000"/>
          <w:sz w:val="20"/>
          <w:szCs w:val="20"/>
        </w:rPr>
      </w:pPr>
      <w:r>
        <w:rPr>
          <w:rFonts w:ascii="Trebuchet MS" w:hAnsi="Trebuchet MS"/>
          <w:color w:val="000000"/>
          <w:sz w:val="20"/>
          <w:szCs w:val="20"/>
        </w:rPr>
        <w:t>5 E o povo falou contra Deus e contra Moisés: Por que nos fizestes subir do Egito, para morrermos no deserto? pois aqui não há pão e não há água: e a nossa alma tem fastio deste miserável pão.</w:t>
      </w:r>
    </w:p>
    <w:p>
      <w:pPr>
        <w:rPr>
          <w:rFonts w:ascii="Trebuchet MS" w:hAnsi="Trebuchet MS"/>
          <w:color w:val="000000"/>
          <w:sz w:val="20"/>
          <w:szCs w:val="20"/>
        </w:rPr>
      </w:pPr>
      <w:r>
        <w:rPr>
          <w:rFonts w:ascii="Trebuchet MS" w:hAnsi="Trebuchet MS"/>
          <w:color w:val="000000"/>
          <w:sz w:val="20"/>
          <w:szCs w:val="20"/>
        </w:rPr>
        <w:t>6 Então o Senhor mandou entre o povo serpentes abrasadoras, que o mordiam; e morreu muita gente em Israel.</w:t>
      </w:r>
    </w:p>
    <w:p>
      <w:pPr>
        <w:rPr>
          <w:rFonts w:ascii="Trebuchet MS" w:hAnsi="Trebuchet MS"/>
          <w:color w:val="000000"/>
          <w:sz w:val="20"/>
          <w:szCs w:val="20"/>
        </w:rPr>
      </w:pPr>
      <w:r>
        <w:rPr>
          <w:rFonts w:ascii="Trebuchet MS" w:hAnsi="Trebuchet MS"/>
          <w:color w:val="000000"/>
          <w:sz w:val="20"/>
          <w:szCs w:val="20"/>
        </w:rPr>
        <w:t>7 Pelo que o povo veio a Moisés, e disse: Pecamos, porquanto temos falado contra o Senhor e contra ti; ora ao Senhor para que tire de nós estas serpentes. Moisés, pois, orou pelo povo.</w:t>
      </w:r>
    </w:p>
    <w:p>
      <w:pPr>
        <w:rPr>
          <w:rFonts w:ascii="Trebuchet MS" w:hAnsi="Trebuchet MS"/>
          <w:color w:val="000000"/>
          <w:sz w:val="20"/>
          <w:szCs w:val="20"/>
        </w:rPr>
      </w:pPr>
      <w:r>
        <w:rPr>
          <w:rFonts w:ascii="Trebuchet MS" w:hAnsi="Trebuchet MS"/>
          <w:color w:val="000000"/>
          <w:sz w:val="20"/>
          <w:szCs w:val="20"/>
        </w:rPr>
        <w:t>8 Então disse o Senhor a Moisés: Faze uma serpente de bronze, e põe-na sobre uma haste; e será que todo mordido que olhar para ela viverá.</w:t>
      </w:r>
    </w:p>
    <w:p>
      <w:pPr>
        <w:rPr>
          <w:rFonts w:ascii="Trebuchet MS" w:hAnsi="Trebuchet MS"/>
          <w:color w:val="000000"/>
          <w:sz w:val="20"/>
          <w:szCs w:val="20"/>
        </w:rPr>
      </w:pPr>
      <w:r>
        <w:rPr>
          <w:rFonts w:ascii="Trebuchet MS" w:hAnsi="Trebuchet MS"/>
          <w:color w:val="000000"/>
          <w:sz w:val="20"/>
          <w:szCs w:val="20"/>
        </w:rPr>
        <w:t>9 Fez, pois, Moisés uma serpente de bronze, e pô-la sobre uma haste; e sucedia que, tendo uma serpente mordido a alguém, quando esse olhava para a serpente de bronze, vivia.</w:t>
      </w:r>
    </w:p>
    <w:p>
      <w:pPr>
        <w:rPr>
          <w:rFonts w:ascii="Trebuchet MS" w:hAnsi="Trebuchet MS"/>
          <w:color w:val="000000"/>
          <w:sz w:val="20"/>
          <w:szCs w:val="20"/>
        </w:rPr>
      </w:pPr>
      <w:r>
        <w:rPr>
          <w:rFonts w:ascii="Trebuchet MS" w:hAnsi="Trebuchet MS"/>
          <w:color w:val="000000"/>
          <w:sz w:val="20"/>
          <w:szCs w:val="20"/>
        </w:rPr>
        <w:t>10 Partiram, então, os filhos de Israel, e acamparam-se em Obote.</w:t>
      </w:r>
    </w:p>
    <w:p>
      <w:pPr>
        <w:rPr>
          <w:rFonts w:ascii="Trebuchet MS" w:hAnsi="Trebuchet MS"/>
          <w:color w:val="000000"/>
          <w:sz w:val="20"/>
          <w:szCs w:val="20"/>
        </w:rPr>
      </w:pPr>
      <w:r>
        <w:rPr>
          <w:rFonts w:ascii="Trebuchet MS" w:hAnsi="Trebuchet MS"/>
          <w:color w:val="000000"/>
          <w:sz w:val="20"/>
          <w:szCs w:val="20"/>
        </w:rPr>
        <w:t>11 Depois partiram de Obote, e acamparam-se em Ije-Abarim, no deserto que está defronte de Moabe, para o nascente.</w:t>
      </w:r>
    </w:p>
    <w:p>
      <w:pPr>
        <w:rPr>
          <w:rFonts w:ascii="Trebuchet MS" w:hAnsi="Trebuchet MS"/>
          <w:color w:val="000000"/>
          <w:sz w:val="20"/>
          <w:szCs w:val="20"/>
        </w:rPr>
      </w:pPr>
      <w:r>
        <w:rPr>
          <w:rFonts w:ascii="Trebuchet MS" w:hAnsi="Trebuchet MS"/>
          <w:color w:val="000000"/>
          <w:sz w:val="20"/>
          <w:szCs w:val="20"/>
        </w:rPr>
        <w:t>12 Dali partiram, e acamparam-se no vale de Zerede.</w:t>
      </w:r>
    </w:p>
    <w:p>
      <w:pPr>
        <w:rPr>
          <w:rFonts w:ascii="Trebuchet MS" w:hAnsi="Trebuchet MS"/>
          <w:color w:val="000000"/>
          <w:sz w:val="20"/>
          <w:szCs w:val="20"/>
        </w:rPr>
      </w:pPr>
      <w:r>
        <w:rPr>
          <w:rFonts w:ascii="Trebuchet MS" w:hAnsi="Trebuchet MS"/>
          <w:color w:val="000000"/>
          <w:sz w:val="20"/>
          <w:szCs w:val="20"/>
        </w:rPr>
        <w:t>13 E, partindo dali, acamparam-se além do Arnom, que está no deserto e sai dos termos dos amorreus; porque o Arnom é o termo de Moabe, entre Moabe e os amorreus.</w:t>
      </w:r>
    </w:p>
    <w:p>
      <w:pPr>
        <w:rPr>
          <w:rFonts w:ascii="Trebuchet MS" w:hAnsi="Trebuchet MS"/>
          <w:color w:val="000000"/>
          <w:sz w:val="20"/>
          <w:szCs w:val="20"/>
        </w:rPr>
      </w:pPr>
      <w:r>
        <w:rPr>
          <w:rFonts w:ascii="Trebuchet MS" w:hAnsi="Trebuchet MS"/>
          <w:color w:val="000000"/>
          <w:sz w:val="20"/>
          <w:szCs w:val="20"/>
        </w:rPr>
        <w:t>14 Pelo que se diz no livro das Guerras do Senhor: Ele incendiou Zoobe, e os ribeiros do Arnom,</w:t>
      </w:r>
    </w:p>
    <w:p>
      <w:pPr>
        <w:rPr>
          <w:rFonts w:ascii="Trebuchet MS" w:hAnsi="Trebuchet MS"/>
          <w:color w:val="000000"/>
          <w:sz w:val="20"/>
          <w:szCs w:val="20"/>
        </w:rPr>
      </w:pPr>
      <w:r>
        <w:rPr>
          <w:rFonts w:ascii="Trebuchet MS" w:hAnsi="Trebuchet MS"/>
          <w:color w:val="000000"/>
          <w:sz w:val="20"/>
          <w:szCs w:val="20"/>
        </w:rPr>
        <w:t>15 e estabeleceu os ribeiros para fazer habitar Er, e isso está junto aos termos de Moabe.</w:t>
      </w:r>
    </w:p>
    <w:p>
      <w:pPr>
        <w:rPr>
          <w:rFonts w:ascii="Trebuchet MS" w:hAnsi="Trebuchet MS"/>
          <w:color w:val="000000"/>
          <w:sz w:val="20"/>
          <w:szCs w:val="20"/>
        </w:rPr>
      </w:pPr>
      <w:r>
        <w:rPr>
          <w:rFonts w:ascii="Trebuchet MS" w:hAnsi="Trebuchet MS"/>
          <w:color w:val="000000"/>
          <w:sz w:val="20"/>
          <w:szCs w:val="20"/>
        </w:rPr>
        <w:t>16 Dali vieram a Beer; esse é o poço do qual o Senhor disse a Moisés: Ajunta o povo, e lhe darei água.</w:t>
      </w:r>
    </w:p>
    <w:p>
      <w:pPr>
        <w:rPr>
          <w:rFonts w:ascii="Trebuchet MS" w:hAnsi="Trebuchet MS"/>
          <w:color w:val="000000"/>
          <w:sz w:val="20"/>
          <w:szCs w:val="20"/>
        </w:rPr>
      </w:pPr>
      <w:r>
        <w:rPr>
          <w:rFonts w:ascii="Trebuchet MS" w:hAnsi="Trebuchet MS"/>
          <w:color w:val="000000"/>
          <w:sz w:val="20"/>
          <w:szCs w:val="20"/>
        </w:rPr>
        <w:t>17 Então Israel cantou este cântico: Brota, ó poço! E vós, entoai-lhe cânticos!</w:t>
      </w:r>
    </w:p>
    <w:p>
      <w:pPr>
        <w:rPr>
          <w:rFonts w:ascii="Trebuchet MS" w:hAnsi="Trebuchet MS"/>
          <w:color w:val="000000"/>
          <w:sz w:val="20"/>
          <w:szCs w:val="20"/>
        </w:rPr>
      </w:pPr>
      <w:r>
        <w:rPr>
          <w:rFonts w:ascii="Trebuchet MS" w:hAnsi="Trebuchet MS"/>
          <w:color w:val="000000"/>
          <w:sz w:val="20"/>
          <w:szCs w:val="20"/>
        </w:rPr>
        <w:t>18 Ao poço que os príncipes cavaram, que os nobres do povo escavaram com o bastão, e com os seus bordões. Do deserto vieram a Matana;</w:t>
      </w:r>
    </w:p>
    <w:p>
      <w:pPr>
        <w:rPr>
          <w:rFonts w:ascii="Trebuchet MS" w:hAnsi="Trebuchet MS"/>
          <w:color w:val="000000"/>
          <w:sz w:val="20"/>
          <w:szCs w:val="20"/>
        </w:rPr>
      </w:pPr>
      <w:r>
        <w:rPr>
          <w:rFonts w:ascii="Trebuchet MS" w:hAnsi="Trebuchet MS"/>
          <w:color w:val="000000"/>
          <w:sz w:val="20"/>
          <w:szCs w:val="20"/>
        </w:rPr>
        <w:t>19 de Matana a Naaliel; de Naaliel a Bamote;</w:t>
      </w:r>
    </w:p>
    <w:p>
      <w:pPr>
        <w:rPr>
          <w:rFonts w:ascii="Trebuchet MS" w:hAnsi="Trebuchet MS"/>
          <w:color w:val="000000"/>
          <w:sz w:val="20"/>
          <w:szCs w:val="20"/>
        </w:rPr>
      </w:pPr>
      <w:r>
        <w:rPr>
          <w:rFonts w:ascii="Trebuchet MS" w:hAnsi="Trebuchet MS"/>
          <w:color w:val="000000"/>
          <w:sz w:val="20"/>
          <w:szCs w:val="20"/>
        </w:rPr>
        <w:t>20 e de Bamote ao vale que está no campo de Moabe, ao cume do lugar talhado na rocha, que dá para o deserto.</w:t>
      </w:r>
    </w:p>
    <w:p>
      <w:pPr>
        <w:rPr>
          <w:rFonts w:ascii="Trebuchet MS" w:hAnsi="Trebuchet MS"/>
          <w:color w:val="000000"/>
          <w:sz w:val="20"/>
          <w:szCs w:val="20"/>
        </w:rPr>
      </w:pPr>
      <w:r>
        <w:rPr>
          <w:rFonts w:ascii="Trebuchet MS" w:hAnsi="Trebuchet MS"/>
          <w:color w:val="000000"/>
          <w:sz w:val="20"/>
          <w:szCs w:val="20"/>
        </w:rPr>
        <w:t>21 Então Israel mandou mensageiros a Siom, rei dos amorreus, a dizer-lhe:</w:t>
      </w:r>
    </w:p>
    <w:p>
      <w:pPr>
        <w:rPr>
          <w:rFonts w:ascii="Trebuchet MS" w:hAnsi="Trebuchet MS"/>
          <w:color w:val="000000"/>
          <w:sz w:val="20"/>
          <w:szCs w:val="20"/>
        </w:rPr>
      </w:pPr>
      <w:r>
        <w:rPr>
          <w:rFonts w:ascii="Trebuchet MS" w:hAnsi="Trebuchet MS"/>
          <w:color w:val="000000"/>
          <w:sz w:val="20"/>
          <w:szCs w:val="20"/>
        </w:rPr>
        <w:t>22 Deixa-me passar pela tua terra; não nos desviaremos para os campos nem para as vinhas; as águas dos poços não beberemos; iremos pela estrada real até que tenhamos passado os teus termos.</w:t>
      </w:r>
    </w:p>
    <w:p>
      <w:pPr>
        <w:rPr>
          <w:rFonts w:ascii="Trebuchet MS" w:hAnsi="Trebuchet MS"/>
          <w:color w:val="000000"/>
          <w:sz w:val="20"/>
          <w:szCs w:val="20"/>
        </w:rPr>
      </w:pPr>
      <w:r>
        <w:rPr>
          <w:rFonts w:ascii="Trebuchet MS" w:hAnsi="Trebuchet MS"/>
          <w:color w:val="000000"/>
          <w:sz w:val="20"/>
          <w:szCs w:val="20"/>
        </w:rPr>
        <w:t>23 Siom, porém, não deixou Israel passar pelos seus termos; pelo contrário, ajuntou todo o seu povo, saiu ao encontro de Israel no deserto e, vindo a Jaza, pelejou contra ele.</w:t>
      </w:r>
    </w:p>
    <w:p>
      <w:pPr>
        <w:rPr>
          <w:rFonts w:ascii="Trebuchet MS" w:hAnsi="Trebuchet MS"/>
          <w:color w:val="000000"/>
          <w:sz w:val="20"/>
          <w:szCs w:val="20"/>
        </w:rPr>
      </w:pPr>
      <w:r>
        <w:rPr>
          <w:rFonts w:ascii="Trebuchet MS" w:hAnsi="Trebuchet MS"/>
          <w:color w:val="000000"/>
          <w:sz w:val="20"/>
          <w:szCs w:val="20"/>
        </w:rPr>
        <w:t>24 Mas Israel o feriu ao fio da espada, e apoderou-se da sua terra, desde o Arnom até o Jaboque, até os amonitas; porquanto a fronteira dos amonitas era fortificada.</w:t>
      </w:r>
    </w:p>
    <w:p>
      <w:pPr>
        <w:rPr>
          <w:rFonts w:ascii="Trebuchet MS" w:hAnsi="Trebuchet MS"/>
          <w:color w:val="000000"/>
          <w:sz w:val="20"/>
          <w:szCs w:val="20"/>
        </w:rPr>
      </w:pPr>
      <w:r>
        <w:rPr>
          <w:rFonts w:ascii="Trebuchet MS" w:hAnsi="Trebuchet MS"/>
          <w:color w:val="000000"/>
          <w:sz w:val="20"/>
          <w:szCs w:val="20"/>
        </w:rPr>
        <w:t>25 Assim Israel tomou todas as cidades dos amorreus e habitou nelas, em Hesbom e em todas as suas aldeias.</w:t>
      </w:r>
    </w:p>
    <w:p>
      <w:pPr>
        <w:rPr>
          <w:rFonts w:ascii="Trebuchet MS" w:hAnsi="Trebuchet MS"/>
          <w:color w:val="000000"/>
          <w:sz w:val="20"/>
          <w:szCs w:val="20"/>
        </w:rPr>
      </w:pPr>
      <w:r>
        <w:rPr>
          <w:rFonts w:ascii="Trebuchet MS" w:hAnsi="Trebuchet MS"/>
          <w:color w:val="000000"/>
          <w:sz w:val="20"/>
          <w:szCs w:val="20"/>
        </w:rPr>
        <w:t>26 Porque Hesbom era a cidade de Siom, rei dos amorreus, que pelejara contra o precedente rei de Moabe, e tomara da mão dele toda a sua terra até o Arnom.</w:t>
      </w:r>
    </w:p>
    <w:p>
      <w:pPr>
        <w:rPr>
          <w:rFonts w:ascii="Trebuchet MS" w:hAnsi="Trebuchet MS"/>
          <w:color w:val="000000"/>
          <w:sz w:val="20"/>
          <w:szCs w:val="20"/>
        </w:rPr>
      </w:pPr>
      <w:r>
        <w:rPr>
          <w:rFonts w:ascii="Trebuchet MS" w:hAnsi="Trebuchet MS"/>
          <w:color w:val="000000"/>
          <w:sz w:val="20"/>
          <w:szCs w:val="20"/>
        </w:rPr>
        <w:t>27 Pelo que dizem os que falam por provérbios: Vinde a Hesbom! edifique-se e estabeleça-se a cidade de Siom!</w:t>
      </w:r>
    </w:p>
    <w:p>
      <w:pPr>
        <w:rPr>
          <w:rFonts w:ascii="Trebuchet MS" w:hAnsi="Trebuchet MS"/>
          <w:color w:val="000000"/>
          <w:sz w:val="20"/>
          <w:szCs w:val="20"/>
        </w:rPr>
      </w:pPr>
      <w:r>
        <w:rPr>
          <w:rFonts w:ascii="Trebuchet MS" w:hAnsi="Trebuchet MS"/>
          <w:color w:val="000000"/>
          <w:sz w:val="20"/>
          <w:szCs w:val="20"/>
        </w:rPr>
        <w:t>28 Porque fogo saiu de Hesbom, e uma chama da cidade de Siom; e devorou até Moabe, e engoliu os pilares do Arnom.</w:t>
      </w:r>
    </w:p>
    <w:p>
      <w:pPr>
        <w:rPr>
          <w:rFonts w:ascii="Trebuchet MS" w:hAnsi="Trebuchet MS"/>
          <w:color w:val="000000"/>
          <w:sz w:val="20"/>
          <w:szCs w:val="20"/>
        </w:rPr>
      </w:pPr>
      <w:r>
        <w:rPr>
          <w:rFonts w:ascii="Trebuchet MS" w:hAnsi="Trebuchet MS"/>
          <w:color w:val="000000"/>
          <w:sz w:val="20"/>
          <w:szCs w:val="20"/>
        </w:rPr>
        <w:t>29 Ai de ti, Moabe! perdido estás, povo de Quemós! Entregou seus filhos como fugitivos, e suas filhas como cativas, a Siom, rei dos amorreus.</w:t>
      </w:r>
    </w:p>
    <w:p>
      <w:pPr>
        <w:rPr>
          <w:rFonts w:ascii="Trebuchet MS" w:hAnsi="Trebuchet MS"/>
          <w:color w:val="000000"/>
          <w:sz w:val="20"/>
          <w:szCs w:val="20"/>
        </w:rPr>
      </w:pPr>
      <w:r>
        <w:rPr>
          <w:rFonts w:ascii="Trebuchet MS" w:hAnsi="Trebuchet MS"/>
          <w:color w:val="000000"/>
          <w:sz w:val="20"/>
          <w:szCs w:val="20"/>
        </w:rPr>
        <w:t>30 Nós os asseteamos; Hesbom está destruída até Dibom, e os assolamos até Nofá, que se estende até Medeba.</w:t>
      </w:r>
    </w:p>
    <w:p>
      <w:pPr>
        <w:rPr>
          <w:rFonts w:ascii="Trebuchet MS" w:hAnsi="Trebuchet MS"/>
          <w:color w:val="000000"/>
          <w:sz w:val="20"/>
          <w:szCs w:val="20"/>
        </w:rPr>
      </w:pPr>
      <w:r>
        <w:rPr>
          <w:rFonts w:ascii="Trebuchet MS" w:hAnsi="Trebuchet MS"/>
          <w:color w:val="000000"/>
          <w:sz w:val="20"/>
          <w:szCs w:val="20"/>
        </w:rPr>
        <w:t>31 Assim habitou Israel na terra dos amorreus.</w:t>
      </w:r>
    </w:p>
    <w:p>
      <w:pPr>
        <w:rPr>
          <w:rFonts w:ascii="Trebuchet MS" w:hAnsi="Trebuchet MS"/>
          <w:color w:val="000000"/>
          <w:sz w:val="20"/>
          <w:szCs w:val="20"/>
        </w:rPr>
      </w:pPr>
      <w:r>
        <w:rPr>
          <w:rFonts w:ascii="Trebuchet MS" w:hAnsi="Trebuchet MS"/>
          <w:color w:val="000000"/>
          <w:sz w:val="20"/>
          <w:szCs w:val="20"/>
        </w:rPr>
        <w:t>32 Depois Moisés mandou espiar a Jazer, e tomaram as suas aldeias e expulsaram os amorreus que ali estavam.</w:t>
      </w:r>
    </w:p>
    <w:p>
      <w:pPr>
        <w:rPr>
          <w:rFonts w:ascii="Trebuchet MS" w:hAnsi="Trebuchet MS"/>
          <w:color w:val="000000"/>
          <w:sz w:val="20"/>
          <w:szCs w:val="20"/>
        </w:rPr>
      </w:pPr>
      <w:r>
        <w:rPr>
          <w:rFonts w:ascii="Trebuchet MS" w:hAnsi="Trebuchet MS"/>
          <w:color w:val="000000"/>
          <w:sz w:val="20"/>
          <w:szCs w:val="20"/>
        </w:rPr>
        <w:t>33 Então viraram-se, e subiram pelo caminho de Basã. E Ogue, rei de Basã, saiu-lhes ao encontro, ele e todo o seu povo, para lhes dar batalha em Edrei.</w:t>
      </w:r>
    </w:p>
    <w:p>
      <w:pPr>
        <w:rPr>
          <w:rFonts w:ascii="Trebuchet MS" w:hAnsi="Trebuchet MS"/>
          <w:color w:val="000000"/>
          <w:sz w:val="20"/>
          <w:szCs w:val="20"/>
        </w:rPr>
      </w:pPr>
      <w:r>
        <w:rPr>
          <w:rFonts w:ascii="Trebuchet MS" w:hAnsi="Trebuchet MS"/>
          <w:color w:val="000000"/>
          <w:sz w:val="20"/>
          <w:szCs w:val="20"/>
        </w:rPr>
        <w:t>34 Disse, pois, o Senhor a Moisés: Não o temas, porque eu to entreguei na mão, a ele, a todo o seu povo, e à sua terra; e far-lhe-ás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35 Assim o feriram, a ele e seus filhos, e a todo o seu povo, até que nenhum lhe ficou restando; também se apoderaram da terra dele.</w:t>
      </w:r>
    </w:p>
    <w:p>
      <w:pPr>
        <w:pStyle w:val="P13"/>
        <w:rPr>
          <w:rFonts w:ascii="Trebuchet MS" w:hAnsi="Trebuchet MS"/>
          <w:color w:val="000000"/>
          <w:sz w:val="22"/>
          <w:szCs w:val="22"/>
        </w:rPr>
      </w:pPr>
      <w:bookmarkStart w:id="146" w:name="_Toc147528089"/>
      <w:r>
        <w:rPr>
          <w:rFonts w:ascii="Trebuchet MS" w:hAnsi="Trebuchet MS"/>
          <w:color w:val="000000"/>
          <w:sz w:val="22"/>
          <w:szCs w:val="22"/>
        </w:rPr>
        <w:t xml:space="preserve"> NÚMEROS 22</w:t>
      </w:r>
      <w:bookmarkEnd w:id="146"/>
    </w:p>
    <w:p>
      <w:pPr>
        <w:rPr>
          <w:rFonts w:ascii="Trebuchet MS" w:hAnsi="Trebuchet MS"/>
          <w:color w:val="000000"/>
          <w:sz w:val="20"/>
          <w:szCs w:val="20"/>
        </w:rPr>
      </w:pPr>
      <w:r>
        <w:rPr>
          <w:rFonts w:ascii="Trebuchet MS" w:hAnsi="Trebuchet MS"/>
          <w:color w:val="000000"/>
          <w:sz w:val="20"/>
          <w:szCs w:val="20"/>
        </w:rPr>
        <w:t>1 Depois os filhos de Israel partiram, e acamparam-se nas planícies de Moabe, além do Jordão, na altura de Jericó.</w:t>
      </w:r>
    </w:p>
    <w:p>
      <w:pPr>
        <w:rPr>
          <w:rFonts w:ascii="Trebuchet MS" w:hAnsi="Trebuchet MS"/>
          <w:color w:val="000000"/>
          <w:sz w:val="20"/>
          <w:szCs w:val="20"/>
        </w:rPr>
      </w:pPr>
      <w:r>
        <w:rPr>
          <w:rFonts w:ascii="Trebuchet MS" w:hAnsi="Trebuchet MS"/>
          <w:color w:val="000000"/>
          <w:sz w:val="20"/>
          <w:szCs w:val="20"/>
        </w:rPr>
        <w:t>2 Ora, Balaque, filho de Zipor, viu tudo o que Israel fizera aos amorreus.</w:t>
      </w:r>
    </w:p>
    <w:p>
      <w:pPr>
        <w:rPr>
          <w:rFonts w:ascii="Trebuchet MS" w:hAnsi="Trebuchet MS"/>
          <w:color w:val="000000"/>
          <w:sz w:val="20"/>
          <w:szCs w:val="20"/>
        </w:rPr>
      </w:pPr>
      <w:r>
        <w:rPr>
          <w:rFonts w:ascii="Trebuchet MS" w:hAnsi="Trebuchet MS"/>
          <w:color w:val="000000"/>
          <w:sz w:val="20"/>
          <w:szCs w:val="20"/>
        </w:rPr>
        <w:t>3 E Moabe tinha grande medo do povo, porque era muito; e Moabe andava angustiado por causa dos filhos de Israel.</w:t>
      </w:r>
    </w:p>
    <w:p>
      <w:pPr>
        <w:rPr>
          <w:rFonts w:ascii="Trebuchet MS" w:hAnsi="Trebuchet MS"/>
          <w:color w:val="000000"/>
          <w:sz w:val="20"/>
          <w:szCs w:val="20"/>
        </w:rPr>
      </w:pPr>
      <w:r>
        <w:rPr>
          <w:rFonts w:ascii="Trebuchet MS" w:hAnsi="Trebuchet MS"/>
          <w:color w:val="000000"/>
          <w:sz w:val="20"/>
          <w:szCs w:val="20"/>
        </w:rPr>
        <w:t>4 Por isso disse aos anciãos de Midiã: Agora esta multidão lamberá tudo quanto houver ao redor de nós, como o boi lambe a erva do campo. Nesse tempo Balaque, filho de Zipor, era rei de Moabe.</w:t>
      </w:r>
    </w:p>
    <w:p>
      <w:pPr>
        <w:rPr>
          <w:rFonts w:ascii="Trebuchet MS" w:hAnsi="Trebuchet MS"/>
          <w:color w:val="000000"/>
          <w:sz w:val="20"/>
          <w:szCs w:val="20"/>
        </w:rPr>
      </w:pPr>
      <w:r>
        <w:rPr>
          <w:rFonts w:ascii="Trebuchet MS" w:hAnsi="Trebuchet MS"/>
          <w:color w:val="000000"/>
          <w:sz w:val="20"/>
          <w:szCs w:val="20"/>
        </w:rPr>
        <w:t>5 Ele enviou mensageiros a Balaão, filho de Beor, a Petor, que está junto ao rio, à terra dos filhos do seu povo, a fim de chamá-lo, dizendo: Eis que saiu do Egito um povo, que cobre a face da terra e estaciona defronte de mim.</w:t>
      </w:r>
    </w:p>
    <w:p>
      <w:pPr>
        <w:rPr>
          <w:rFonts w:ascii="Trebuchet MS" w:hAnsi="Trebuchet MS"/>
          <w:color w:val="000000"/>
          <w:sz w:val="20"/>
          <w:szCs w:val="20"/>
        </w:rPr>
      </w:pPr>
      <w:r>
        <w:rPr>
          <w:rFonts w:ascii="Trebuchet MS" w:hAnsi="Trebuchet MS"/>
          <w:color w:val="000000"/>
          <w:sz w:val="20"/>
          <w:szCs w:val="20"/>
        </w:rPr>
        <w:t>6 Vem pois agora, rogo-te, amaldiçoar-me este povo, pois mais poderoso é do que eu; porventura prevalecerei, de modo que o possa ferir e expulsar da terra; porque eu sei que será abençoado aquele a quem tu abençoares, e amaldiçoado aquele a quem tu amaldiçoares.</w:t>
      </w:r>
    </w:p>
    <w:p>
      <w:pPr>
        <w:rPr>
          <w:rFonts w:ascii="Trebuchet MS" w:hAnsi="Trebuchet MS"/>
          <w:color w:val="000000"/>
          <w:sz w:val="20"/>
          <w:szCs w:val="20"/>
        </w:rPr>
      </w:pPr>
      <w:r>
        <w:rPr>
          <w:rFonts w:ascii="Trebuchet MS" w:hAnsi="Trebuchet MS"/>
          <w:color w:val="000000"/>
          <w:sz w:val="20"/>
          <w:szCs w:val="20"/>
        </w:rPr>
        <w:t>7 Foram-se, pois, os anciãos de Moabe e os anciãos de Midiã, com o preço dos encantamentos nas mãos e, chegando a Balaão, referiram-lhe as palavras de Balaque.</w:t>
      </w:r>
    </w:p>
    <w:p>
      <w:pPr>
        <w:rPr>
          <w:rFonts w:ascii="Trebuchet MS" w:hAnsi="Trebuchet MS"/>
          <w:color w:val="000000"/>
          <w:sz w:val="20"/>
          <w:szCs w:val="20"/>
        </w:rPr>
      </w:pPr>
      <w:r>
        <w:rPr>
          <w:rFonts w:ascii="Trebuchet MS" w:hAnsi="Trebuchet MS"/>
          <w:color w:val="000000"/>
          <w:sz w:val="20"/>
          <w:szCs w:val="20"/>
        </w:rPr>
        <w:t>8 Ele lhes respondeu: Passai aqui esta noite, e vos trarei a resposta, como o Senhor me falar. Então os príncipes de Moabe ficaram com Balaão.</w:t>
      </w:r>
    </w:p>
    <w:p>
      <w:pPr>
        <w:rPr>
          <w:rFonts w:ascii="Trebuchet MS" w:hAnsi="Trebuchet MS"/>
          <w:color w:val="000000"/>
          <w:sz w:val="20"/>
          <w:szCs w:val="20"/>
        </w:rPr>
      </w:pPr>
      <w:r>
        <w:rPr>
          <w:rFonts w:ascii="Trebuchet MS" w:hAnsi="Trebuchet MS"/>
          <w:color w:val="000000"/>
          <w:sz w:val="20"/>
          <w:szCs w:val="20"/>
        </w:rPr>
        <w:t>9 Então veio Deus a Balaão, e perguntou: Quem são estes homens que estão contigo?</w:t>
      </w:r>
    </w:p>
    <w:p>
      <w:pPr>
        <w:rPr>
          <w:rFonts w:ascii="Trebuchet MS" w:hAnsi="Trebuchet MS"/>
          <w:color w:val="000000"/>
          <w:sz w:val="20"/>
          <w:szCs w:val="20"/>
        </w:rPr>
      </w:pPr>
      <w:r>
        <w:rPr>
          <w:rFonts w:ascii="Trebuchet MS" w:hAnsi="Trebuchet MS"/>
          <w:color w:val="000000"/>
          <w:sz w:val="20"/>
          <w:szCs w:val="20"/>
        </w:rPr>
        <w:t>10 Respondeu Balaão a Deus: Balaque, filho de Zipor, rei de Moabe, mos enviou, dizendo:</w:t>
      </w:r>
    </w:p>
    <w:p>
      <w:pPr>
        <w:rPr>
          <w:rFonts w:ascii="Trebuchet MS" w:hAnsi="Trebuchet MS"/>
          <w:color w:val="000000"/>
          <w:sz w:val="20"/>
          <w:szCs w:val="20"/>
        </w:rPr>
      </w:pPr>
      <w:r>
        <w:rPr>
          <w:rFonts w:ascii="Trebuchet MS" w:hAnsi="Trebuchet MS"/>
          <w:color w:val="000000"/>
          <w:sz w:val="20"/>
          <w:szCs w:val="20"/>
        </w:rPr>
        <w:t>11 Eis que o povo que saiu do Egito cobre a face da terra; vem agora amaldiçoar-mo; porventura poderei pelejar contra ele e expulsá-lo.</w:t>
      </w:r>
    </w:p>
    <w:p>
      <w:pPr>
        <w:rPr>
          <w:rFonts w:ascii="Trebuchet MS" w:hAnsi="Trebuchet MS"/>
          <w:color w:val="000000"/>
          <w:sz w:val="20"/>
          <w:szCs w:val="20"/>
        </w:rPr>
      </w:pPr>
      <w:r>
        <w:rPr>
          <w:rFonts w:ascii="Trebuchet MS" w:hAnsi="Trebuchet MS"/>
          <w:color w:val="000000"/>
          <w:sz w:val="20"/>
          <w:szCs w:val="20"/>
        </w:rPr>
        <w:t>12 E Deus disse a Balaão: Não irás com eles; não amaldiçoarás a este povo, porquanto é bendito.</w:t>
      </w:r>
    </w:p>
    <w:p>
      <w:pPr>
        <w:rPr>
          <w:rFonts w:ascii="Trebuchet MS" w:hAnsi="Trebuchet MS"/>
          <w:color w:val="000000"/>
          <w:sz w:val="20"/>
          <w:szCs w:val="20"/>
        </w:rPr>
      </w:pPr>
      <w:r>
        <w:rPr>
          <w:rFonts w:ascii="Trebuchet MS" w:hAnsi="Trebuchet MS"/>
          <w:color w:val="000000"/>
          <w:sz w:val="20"/>
          <w:szCs w:val="20"/>
        </w:rPr>
        <w:t>13 Levantando-se Balaão pela manhã, disse aos príncipes de Balaque: Ide para a vossa terra, porque o Senhor recusa deixar-me ir convosco.</w:t>
      </w:r>
    </w:p>
    <w:p>
      <w:pPr>
        <w:rPr>
          <w:rFonts w:ascii="Trebuchet MS" w:hAnsi="Trebuchet MS"/>
          <w:color w:val="000000"/>
          <w:sz w:val="20"/>
          <w:szCs w:val="20"/>
        </w:rPr>
      </w:pPr>
      <w:r>
        <w:rPr>
          <w:rFonts w:ascii="Trebuchet MS" w:hAnsi="Trebuchet MS"/>
          <w:color w:val="000000"/>
          <w:sz w:val="20"/>
          <w:szCs w:val="20"/>
        </w:rPr>
        <w:t>14 Levantaram-se, pois, os príncipes de Moabe, vieram a Balaque e disseram: Balaão recusou vir conosco.</w:t>
      </w:r>
    </w:p>
    <w:p>
      <w:pPr>
        <w:rPr>
          <w:rFonts w:ascii="Trebuchet MS" w:hAnsi="Trebuchet MS"/>
          <w:color w:val="000000"/>
          <w:sz w:val="20"/>
          <w:szCs w:val="20"/>
        </w:rPr>
      </w:pPr>
      <w:r>
        <w:rPr>
          <w:rFonts w:ascii="Trebuchet MS" w:hAnsi="Trebuchet MS"/>
          <w:color w:val="000000"/>
          <w:sz w:val="20"/>
          <w:szCs w:val="20"/>
        </w:rPr>
        <w:t>15 Balaque, porém, tornou a enviar príncipes, em maior número e mais honrados do que aqueles.</w:t>
      </w:r>
    </w:p>
    <w:p>
      <w:pPr>
        <w:rPr>
          <w:rFonts w:ascii="Trebuchet MS" w:hAnsi="Trebuchet MS"/>
          <w:color w:val="000000"/>
          <w:sz w:val="20"/>
          <w:szCs w:val="20"/>
        </w:rPr>
      </w:pPr>
      <w:r>
        <w:rPr>
          <w:rFonts w:ascii="Trebuchet MS" w:hAnsi="Trebuchet MS"/>
          <w:color w:val="000000"/>
          <w:sz w:val="20"/>
          <w:szCs w:val="20"/>
        </w:rPr>
        <w:t>16 Estes vieram a Balaão e lhe disseram: Assim diz Balaque, filho de Zipor: Rogo-te que não te demores em vir a mim,</w:t>
      </w:r>
    </w:p>
    <w:p>
      <w:pPr>
        <w:rPr>
          <w:rFonts w:ascii="Trebuchet MS" w:hAnsi="Trebuchet MS"/>
          <w:color w:val="000000"/>
          <w:sz w:val="20"/>
          <w:szCs w:val="20"/>
        </w:rPr>
      </w:pPr>
      <w:r>
        <w:rPr>
          <w:rFonts w:ascii="Trebuchet MS" w:hAnsi="Trebuchet MS"/>
          <w:color w:val="000000"/>
          <w:sz w:val="20"/>
          <w:szCs w:val="20"/>
        </w:rPr>
        <w:t>17 porque grandemente te honrarei, e farei tudo o que me disseres; vem pois, rogo-te, amaldiçoar-me este povo.</w:t>
      </w:r>
    </w:p>
    <w:p>
      <w:pPr>
        <w:rPr>
          <w:rFonts w:ascii="Trebuchet MS" w:hAnsi="Trebuchet MS"/>
          <w:color w:val="000000"/>
          <w:sz w:val="20"/>
          <w:szCs w:val="20"/>
        </w:rPr>
      </w:pPr>
      <w:r>
        <w:rPr>
          <w:rFonts w:ascii="Trebuchet MS" w:hAnsi="Trebuchet MS"/>
          <w:color w:val="000000"/>
          <w:sz w:val="20"/>
          <w:szCs w:val="20"/>
        </w:rPr>
        <w:t>18 Respondeu Balaão aos servos de Balaque: Ainda que Balaque me quisesse dar a sua casa cheia de prata e de ouro, eu não poderia ir além da ordem do Senhor meu Deus, para fazer coisa alguma, nem pequena nem grande.</w:t>
      </w:r>
    </w:p>
    <w:p>
      <w:pPr>
        <w:rPr>
          <w:rFonts w:ascii="Trebuchet MS" w:hAnsi="Trebuchet MS"/>
          <w:color w:val="000000"/>
          <w:sz w:val="20"/>
          <w:szCs w:val="20"/>
        </w:rPr>
      </w:pPr>
      <w:r>
        <w:rPr>
          <w:rFonts w:ascii="Trebuchet MS" w:hAnsi="Trebuchet MS"/>
          <w:color w:val="000000"/>
          <w:sz w:val="20"/>
          <w:szCs w:val="20"/>
        </w:rPr>
        <w:t>19 Agora, pois, rogo-vos que fiqueis aqui ainda esta noite, para que eu saiba o que o Senhor me dirá mais.</w:t>
      </w:r>
    </w:p>
    <w:p>
      <w:pPr>
        <w:rPr>
          <w:rFonts w:ascii="Trebuchet MS" w:hAnsi="Trebuchet MS"/>
          <w:color w:val="000000"/>
          <w:sz w:val="20"/>
          <w:szCs w:val="20"/>
        </w:rPr>
      </w:pPr>
      <w:r>
        <w:rPr>
          <w:rFonts w:ascii="Trebuchet MS" w:hAnsi="Trebuchet MS"/>
          <w:color w:val="000000"/>
          <w:sz w:val="20"/>
          <w:szCs w:val="20"/>
        </w:rPr>
        <w:t>20 Veio, pois, Deus a Balaão, de noite, e disse-lhe: Já que esses homens te vieram chamar, levanta-te, vai com eles; todavia, farás somente aquilo que eu te disser.</w:t>
      </w:r>
    </w:p>
    <w:p>
      <w:pPr>
        <w:rPr>
          <w:rFonts w:ascii="Trebuchet MS" w:hAnsi="Trebuchet MS"/>
          <w:color w:val="000000"/>
          <w:sz w:val="20"/>
          <w:szCs w:val="20"/>
        </w:rPr>
      </w:pPr>
      <w:r>
        <w:rPr>
          <w:rFonts w:ascii="Trebuchet MS" w:hAnsi="Trebuchet MS"/>
          <w:color w:val="000000"/>
          <w:sz w:val="20"/>
          <w:szCs w:val="20"/>
        </w:rPr>
        <w:t>21 Então levantou-se Balaão pela manhã, albardou a sua jumenta, e partiu com os príncipes de Moabe.</w:t>
      </w:r>
    </w:p>
    <w:p>
      <w:pPr>
        <w:rPr>
          <w:rFonts w:ascii="Trebuchet MS" w:hAnsi="Trebuchet MS"/>
          <w:color w:val="000000"/>
          <w:sz w:val="20"/>
          <w:szCs w:val="20"/>
        </w:rPr>
      </w:pPr>
      <w:r>
        <w:rPr>
          <w:rFonts w:ascii="Trebuchet MS" w:hAnsi="Trebuchet MS"/>
          <w:color w:val="000000"/>
          <w:sz w:val="20"/>
          <w:szCs w:val="20"/>
        </w:rPr>
        <w:t>22 A ira de Deus se acendeu, porque ele ia, e o anjo do Senhor pôs-se-lhe no caminho por adversário. Ora, ele ia montado na sua jumenta, tendo consigo os seus dois servos.</w:t>
      </w:r>
    </w:p>
    <w:p>
      <w:pPr>
        <w:rPr>
          <w:rFonts w:ascii="Trebuchet MS" w:hAnsi="Trebuchet MS"/>
          <w:color w:val="000000"/>
          <w:sz w:val="20"/>
          <w:szCs w:val="20"/>
        </w:rPr>
      </w:pPr>
      <w:r>
        <w:rPr>
          <w:rFonts w:ascii="Trebuchet MS" w:hAnsi="Trebuchet MS"/>
          <w:color w:val="000000"/>
          <w:sz w:val="20"/>
          <w:szCs w:val="20"/>
        </w:rPr>
        <w:t>23 A jumenta viu o anjo do Senhor parado no caminho, com a sua espada desembainhada na mão e, desviando-se do caminho, meteu-se pelo campo; pelo que Balaão espancou a jumenta para fazê-la tornar ao caminho.</w:t>
      </w:r>
    </w:p>
    <w:p>
      <w:pPr>
        <w:rPr>
          <w:rFonts w:ascii="Trebuchet MS" w:hAnsi="Trebuchet MS"/>
          <w:color w:val="000000"/>
          <w:sz w:val="20"/>
          <w:szCs w:val="20"/>
        </w:rPr>
      </w:pPr>
      <w:r>
        <w:rPr>
          <w:rFonts w:ascii="Trebuchet MS" w:hAnsi="Trebuchet MS"/>
          <w:color w:val="000000"/>
          <w:sz w:val="20"/>
          <w:szCs w:val="20"/>
        </w:rPr>
        <w:t>24 Mas o anjo do Senhor pôs-se numa vereda entre as vinhas, havendo uma sebe de um e de outro lado.</w:t>
      </w:r>
    </w:p>
    <w:p>
      <w:pPr>
        <w:rPr>
          <w:rFonts w:ascii="Trebuchet MS" w:hAnsi="Trebuchet MS"/>
          <w:color w:val="000000"/>
          <w:sz w:val="20"/>
          <w:szCs w:val="20"/>
        </w:rPr>
      </w:pPr>
      <w:r>
        <w:rPr>
          <w:rFonts w:ascii="Trebuchet MS" w:hAnsi="Trebuchet MS"/>
          <w:color w:val="000000"/>
          <w:sz w:val="20"/>
          <w:szCs w:val="20"/>
        </w:rPr>
        <w:t>25 Vendo, pois, a jumenta o anjo do Senhor, coseu-se com a sebe, e apertou contra a sebe o pé de Balaão; pelo que ele tornou a espancá-la.</w:t>
      </w:r>
    </w:p>
    <w:p>
      <w:pPr>
        <w:rPr>
          <w:rFonts w:ascii="Trebuchet MS" w:hAnsi="Trebuchet MS"/>
          <w:color w:val="000000"/>
          <w:sz w:val="20"/>
          <w:szCs w:val="20"/>
        </w:rPr>
      </w:pPr>
      <w:r>
        <w:rPr>
          <w:rFonts w:ascii="Trebuchet MS" w:hAnsi="Trebuchet MS"/>
          <w:color w:val="000000"/>
          <w:sz w:val="20"/>
          <w:szCs w:val="20"/>
        </w:rPr>
        <w:t>26 Então o anjo do Senhor passou mais adiante, e pôs-se num lugar estreito, onde não havia caminho para se desviar nem para a direita nem para a esquerda.</w:t>
      </w:r>
    </w:p>
    <w:p>
      <w:pPr>
        <w:rPr>
          <w:rFonts w:ascii="Trebuchet MS" w:hAnsi="Trebuchet MS"/>
          <w:color w:val="000000"/>
          <w:sz w:val="20"/>
          <w:szCs w:val="20"/>
        </w:rPr>
      </w:pPr>
      <w:r>
        <w:rPr>
          <w:rFonts w:ascii="Trebuchet MS" w:hAnsi="Trebuchet MS"/>
          <w:color w:val="000000"/>
          <w:sz w:val="20"/>
          <w:szCs w:val="20"/>
        </w:rPr>
        <w:t>27 E, vendo a jumenta o anjo do Senhor, deitou-se debaixo de Balaão; e a ira de Balaão se acendeu, e ele espancou a jumenta com o bordão.</w:t>
      </w:r>
    </w:p>
    <w:p>
      <w:pPr>
        <w:rPr>
          <w:rFonts w:ascii="Trebuchet MS" w:hAnsi="Trebuchet MS"/>
          <w:color w:val="000000"/>
          <w:sz w:val="20"/>
          <w:szCs w:val="20"/>
        </w:rPr>
      </w:pPr>
      <w:r>
        <w:rPr>
          <w:rFonts w:ascii="Trebuchet MS" w:hAnsi="Trebuchet MS"/>
          <w:color w:val="000000"/>
          <w:sz w:val="20"/>
          <w:szCs w:val="20"/>
        </w:rPr>
        <w:t>28 Nisso abriu o Senhor a boca da jumenta, a qual perguntou a Balaão: Que te fiz eu, para que me espancasses estas três vezes?</w:t>
      </w:r>
    </w:p>
    <w:p>
      <w:pPr>
        <w:rPr>
          <w:rFonts w:ascii="Trebuchet MS" w:hAnsi="Trebuchet MS"/>
          <w:color w:val="000000"/>
          <w:sz w:val="20"/>
          <w:szCs w:val="20"/>
        </w:rPr>
      </w:pPr>
      <w:r>
        <w:rPr>
          <w:rFonts w:ascii="Trebuchet MS" w:hAnsi="Trebuchet MS"/>
          <w:color w:val="000000"/>
          <w:sz w:val="20"/>
          <w:szCs w:val="20"/>
        </w:rPr>
        <w:t>29 Respondeu Balaão à jumenta: Porque zombaste de mim; oxalá tivesse eu uma espada na mão, pois agora te mataria.</w:t>
      </w:r>
    </w:p>
    <w:p>
      <w:pPr>
        <w:rPr>
          <w:rFonts w:ascii="Trebuchet MS" w:hAnsi="Trebuchet MS"/>
          <w:color w:val="000000"/>
          <w:sz w:val="20"/>
          <w:szCs w:val="20"/>
        </w:rPr>
      </w:pPr>
      <w:r>
        <w:rPr>
          <w:rFonts w:ascii="Trebuchet MS" w:hAnsi="Trebuchet MS"/>
          <w:color w:val="000000"/>
          <w:sz w:val="20"/>
          <w:szCs w:val="20"/>
        </w:rPr>
        <w:t>30 Tornou a jumenta a Balaão: Porventura não sou a tua jumenta, em que cavalgaste toda a tua vida até hoje? Porventura tem sido o meu costume fazer assim para contigo? E ele respondeu: Não.</w:t>
      </w:r>
    </w:p>
    <w:p>
      <w:pPr>
        <w:rPr>
          <w:rFonts w:ascii="Trebuchet MS" w:hAnsi="Trebuchet MS"/>
          <w:color w:val="000000"/>
          <w:sz w:val="20"/>
          <w:szCs w:val="20"/>
        </w:rPr>
      </w:pPr>
      <w:r>
        <w:rPr>
          <w:rFonts w:ascii="Trebuchet MS" w:hAnsi="Trebuchet MS"/>
          <w:color w:val="000000"/>
          <w:sz w:val="20"/>
          <w:szCs w:val="20"/>
        </w:rPr>
        <w:t>31 Então o Senhor abriu os olhos a Balaão, e ele viu o anjo do Senhor parado no caminho, e a sua espada desembainhada na mão; pelo que inclinou a cabeça, e prostrou-se com o rosto em terra.</w:t>
      </w:r>
    </w:p>
    <w:p>
      <w:pPr>
        <w:rPr>
          <w:rFonts w:ascii="Trebuchet MS" w:hAnsi="Trebuchet MS"/>
          <w:color w:val="000000"/>
          <w:sz w:val="20"/>
          <w:szCs w:val="20"/>
        </w:rPr>
      </w:pPr>
      <w:r>
        <w:rPr>
          <w:rFonts w:ascii="Trebuchet MS" w:hAnsi="Trebuchet MS"/>
          <w:color w:val="000000"/>
          <w:sz w:val="20"/>
          <w:szCs w:val="20"/>
        </w:rPr>
        <w:t>32 Disse-lhe o anjo do senhor: Por que já três vezes espancaste a tua jumenta? Eis que eu te saí como adversário, porquanto o teu caminho é perverso diante de mim;</w:t>
      </w:r>
    </w:p>
    <w:p>
      <w:pPr>
        <w:rPr>
          <w:rFonts w:ascii="Trebuchet MS" w:hAnsi="Trebuchet MS"/>
          <w:color w:val="000000"/>
          <w:sz w:val="20"/>
          <w:szCs w:val="20"/>
        </w:rPr>
      </w:pPr>
      <w:r>
        <w:rPr>
          <w:rFonts w:ascii="Trebuchet MS" w:hAnsi="Trebuchet MS"/>
          <w:color w:val="000000"/>
          <w:sz w:val="20"/>
          <w:szCs w:val="20"/>
        </w:rPr>
        <w:t>33 a jumenta, porém, me viu, e já três vezes se desviou de diante de mim; se ela não se tivesse desviado de mim, na verdade que eu te haveria matado, deixando a ela com vida.</w:t>
      </w:r>
    </w:p>
    <w:p>
      <w:pPr>
        <w:rPr>
          <w:rFonts w:ascii="Trebuchet MS" w:hAnsi="Trebuchet MS"/>
          <w:color w:val="000000"/>
          <w:sz w:val="20"/>
          <w:szCs w:val="20"/>
        </w:rPr>
      </w:pPr>
      <w:r>
        <w:rPr>
          <w:rFonts w:ascii="Trebuchet MS" w:hAnsi="Trebuchet MS"/>
          <w:color w:val="000000"/>
          <w:sz w:val="20"/>
          <w:szCs w:val="20"/>
        </w:rPr>
        <w:t>34 Respondeu Balaão ao anjo do Senhor: pequei, porque não sabia que estavas parado no caminho para te opores a mim; e agora, se parece mal aos teus olhos, voltarei.</w:t>
      </w:r>
    </w:p>
    <w:p>
      <w:pPr>
        <w:rPr>
          <w:rFonts w:ascii="Trebuchet MS" w:hAnsi="Trebuchet MS"/>
          <w:color w:val="000000"/>
          <w:sz w:val="20"/>
          <w:szCs w:val="20"/>
        </w:rPr>
      </w:pPr>
      <w:r>
        <w:rPr>
          <w:rFonts w:ascii="Trebuchet MS" w:hAnsi="Trebuchet MS"/>
          <w:color w:val="000000"/>
          <w:sz w:val="20"/>
          <w:szCs w:val="20"/>
        </w:rPr>
        <w:t>35 Tornou o anjo do Senhor a Balaão: Vai com os homens, somente a palavra que eu te disser é que falarás. Assim Balaão seguiu com os príncipes de Balaque:</w:t>
      </w:r>
    </w:p>
    <w:p>
      <w:pPr>
        <w:rPr>
          <w:rFonts w:ascii="Trebuchet MS" w:hAnsi="Trebuchet MS"/>
          <w:color w:val="000000"/>
          <w:sz w:val="20"/>
          <w:szCs w:val="20"/>
        </w:rPr>
      </w:pPr>
      <w:r>
        <w:rPr>
          <w:rFonts w:ascii="Trebuchet MS" w:hAnsi="Trebuchet MS"/>
          <w:color w:val="000000"/>
          <w:sz w:val="20"/>
          <w:szCs w:val="20"/>
        </w:rPr>
        <w:t>36 Tendo, pois, Balaque ouvido que Balaão vinha chegando, saiu-lhe ao encontro até Ir-Moabe, cidade fronteira que está à margem do Arnom.</w:t>
      </w:r>
    </w:p>
    <w:p>
      <w:pPr>
        <w:rPr>
          <w:rFonts w:ascii="Trebuchet MS" w:hAnsi="Trebuchet MS"/>
          <w:color w:val="000000"/>
          <w:sz w:val="20"/>
          <w:szCs w:val="20"/>
        </w:rPr>
      </w:pPr>
      <w:r>
        <w:rPr>
          <w:rFonts w:ascii="Trebuchet MS" w:hAnsi="Trebuchet MS"/>
          <w:color w:val="000000"/>
          <w:sz w:val="20"/>
          <w:szCs w:val="20"/>
        </w:rPr>
        <w:t>37 Perguntou Balaque a Balaão: Porventura não te enviei diligentemente mensageiros a chamar-te? por que não vieste a mim? não posso eu, na verdade, honrar-te?</w:t>
      </w:r>
    </w:p>
    <w:p>
      <w:pPr>
        <w:rPr>
          <w:rFonts w:ascii="Trebuchet MS" w:hAnsi="Trebuchet MS"/>
          <w:color w:val="000000"/>
          <w:sz w:val="20"/>
          <w:szCs w:val="20"/>
        </w:rPr>
      </w:pPr>
      <w:r>
        <w:rPr>
          <w:rFonts w:ascii="Trebuchet MS" w:hAnsi="Trebuchet MS"/>
          <w:color w:val="000000"/>
          <w:sz w:val="20"/>
          <w:szCs w:val="20"/>
        </w:rPr>
        <w:t>38 Respondeu Balaão a Balaque: Eis que sou vindo a ti; porventura poderei eu agora, de mim mesmo, falar alguma coisa? A palavra que Deus puser na minha boca, essa falarei.</w:t>
      </w:r>
    </w:p>
    <w:p>
      <w:pPr>
        <w:rPr>
          <w:rFonts w:ascii="Trebuchet MS" w:hAnsi="Trebuchet MS"/>
          <w:color w:val="000000"/>
          <w:sz w:val="20"/>
          <w:szCs w:val="20"/>
        </w:rPr>
      </w:pPr>
      <w:r>
        <w:rPr>
          <w:rFonts w:ascii="Trebuchet MS" w:hAnsi="Trebuchet MS"/>
          <w:color w:val="000000"/>
          <w:sz w:val="20"/>
          <w:szCs w:val="20"/>
        </w:rPr>
        <w:t>39 E Balaão foi com Balaque, e chegaram a Quiriate-Huzote.</w:t>
      </w:r>
    </w:p>
    <w:p>
      <w:pPr>
        <w:rPr>
          <w:rFonts w:ascii="Trebuchet MS" w:hAnsi="Trebuchet MS"/>
          <w:color w:val="000000"/>
          <w:sz w:val="20"/>
          <w:szCs w:val="20"/>
        </w:rPr>
      </w:pPr>
      <w:r>
        <w:rPr>
          <w:rFonts w:ascii="Trebuchet MS" w:hAnsi="Trebuchet MS"/>
          <w:color w:val="000000"/>
          <w:sz w:val="20"/>
          <w:szCs w:val="20"/>
        </w:rPr>
        <w:t>40 Então Balaque ofereceu em sacrifício bois e ovelhas, e deles enviou a Balaão e aos príncipes que estavam com ele.</w:t>
      </w:r>
    </w:p>
    <w:p>
      <w:pPr>
        <w:rPr>
          <w:rFonts w:ascii="Trebuchet MS" w:hAnsi="Trebuchet MS"/>
          <w:color w:val="000000"/>
          <w:sz w:val="20"/>
          <w:szCs w:val="20"/>
        </w:rPr>
      </w:pPr>
      <w:r>
        <w:rPr>
          <w:rFonts w:ascii="Trebuchet MS" w:hAnsi="Trebuchet MS"/>
          <w:color w:val="000000"/>
          <w:sz w:val="20"/>
          <w:szCs w:val="20"/>
        </w:rPr>
        <w:t>41 E sucedeu que, pela manhã, Balaque tomou a Balaão, e o levou ao pilar de Baal, e viu ele dali a parte extrema do povo.</w:t>
      </w:r>
    </w:p>
    <w:p>
      <w:pPr>
        <w:pStyle w:val="P13"/>
        <w:rPr>
          <w:rFonts w:ascii="Trebuchet MS" w:hAnsi="Trebuchet MS"/>
          <w:color w:val="000000"/>
          <w:sz w:val="22"/>
          <w:szCs w:val="22"/>
        </w:rPr>
      </w:pPr>
      <w:bookmarkStart w:id="147" w:name="_Toc147528090"/>
      <w:r>
        <w:rPr>
          <w:rFonts w:ascii="Trebuchet MS" w:hAnsi="Trebuchet MS"/>
          <w:color w:val="000000"/>
          <w:sz w:val="22"/>
          <w:szCs w:val="22"/>
        </w:rPr>
        <w:t xml:space="preserve"> NÚMEROS 23</w:t>
      </w:r>
      <w:bookmarkEnd w:id="147"/>
    </w:p>
    <w:p>
      <w:pPr>
        <w:rPr>
          <w:rFonts w:ascii="Trebuchet MS" w:hAnsi="Trebuchet MS"/>
          <w:color w:val="000000"/>
          <w:sz w:val="20"/>
          <w:szCs w:val="20"/>
        </w:rPr>
      </w:pPr>
      <w:r>
        <w:rPr>
          <w:rFonts w:ascii="Trebuchet MS" w:hAnsi="Trebuchet MS"/>
          <w:color w:val="000000"/>
          <w:sz w:val="20"/>
          <w:szCs w:val="20"/>
        </w:rPr>
        <w:t>1 Disse Balaão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2 Fez, pois, Balaque como Balaão dissera; e Balaque e Balaão ofereceram um novilho e um carneiro sobre cada altar.</w:t>
      </w:r>
    </w:p>
    <w:p>
      <w:pPr>
        <w:rPr>
          <w:rFonts w:ascii="Trebuchet MS" w:hAnsi="Trebuchet MS"/>
          <w:color w:val="000000"/>
          <w:sz w:val="20"/>
          <w:szCs w:val="20"/>
        </w:rPr>
      </w:pPr>
      <w:r>
        <w:rPr>
          <w:rFonts w:ascii="Trebuchet MS" w:hAnsi="Trebuchet MS"/>
          <w:color w:val="000000"/>
          <w:sz w:val="20"/>
          <w:szCs w:val="20"/>
        </w:rPr>
        <w:t>3 Então Balaão disse a Balaque: Fica aqui em pé junto ao teu holocausto, e eu irei; porventura o Senhor me sairá ao encontro, e o que ele me mostrar, eu to direi. E foi a um lugar alto.</w:t>
      </w:r>
    </w:p>
    <w:p>
      <w:pPr>
        <w:rPr>
          <w:rFonts w:ascii="Trebuchet MS" w:hAnsi="Trebuchet MS"/>
          <w:color w:val="000000"/>
          <w:sz w:val="20"/>
          <w:szCs w:val="20"/>
        </w:rPr>
      </w:pPr>
      <w:r>
        <w:rPr>
          <w:rFonts w:ascii="Trebuchet MS" w:hAnsi="Trebuchet MS"/>
          <w:color w:val="000000"/>
          <w:sz w:val="20"/>
          <w:szCs w:val="20"/>
        </w:rPr>
        <w:t>4 E quando Deus se encontrou com Balaão, este lhe disse: Preparei os sete altares, e ofereci um novilho e um carneiro sobre cada altar.</w:t>
      </w:r>
    </w:p>
    <w:p>
      <w:pPr>
        <w:rPr>
          <w:rFonts w:ascii="Trebuchet MS" w:hAnsi="Trebuchet MS"/>
          <w:color w:val="000000"/>
          <w:sz w:val="20"/>
          <w:szCs w:val="20"/>
        </w:rPr>
      </w:pPr>
      <w:r>
        <w:rPr>
          <w:rFonts w:ascii="Trebuchet MS" w:hAnsi="Trebuchet MS"/>
          <w:color w:val="000000"/>
          <w:sz w:val="20"/>
          <w:szCs w:val="20"/>
        </w:rPr>
        <w:t>5 Então o senhor pôs uma palavra na boca de Balaão, e disse: Volta para Balaque, e assim falarás.</w:t>
      </w:r>
    </w:p>
    <w:p>
      <w:pPr>
        <w:rPr>
          <w:rFonts w:ascii="Trebuchet MS" w:hAnsi="Trebuchet MS"/>
          <w:color w:val="000000"/>
          <w:sz w:val="20"/>
          <w:szCs w:val="20"/>
        </w:rPr>
      </w:pPr>
      <w:r>
        <w:rPr>
          <w:rFonts w:ascii="Trebuchet MS" w:hAnsi="Trebuchet MS"/>
          <w:color w:val="000000"/>
          <w:sz w:val="20"/>
          <w:szCs w:val="20"/>
        </w:rPr>
        <w:t>6 Voltou, pois, para ele, e eis que estava em pé junto ao seu holocausto, ele e todos os príncipes de Moabe.</w:t>
      </w:r>
    </w:p>
    <w:p>
      <w:pPr>
        <w:rPr>
          <w:rFonts w:ascii="Trebuchet MS" w:hAnsi="Trebuchet MS"/>
          <w:color w:val="000000"/>
          <w:sz w:val="20"/>
          <w:szCs w:val="20"/>
        </w:rPr>
      </w:pPr>
      <w:r>
        <w:rPr>
          <w:rFonts w:ascii="Trebuchet MS" w:hAnsi="Trebuchet MS"/>
          <w:color w:val="000000"/>
          <w:sz w:val="20"/>
          <w:szCs w:val="20"/>
        </w:rPr>
        <w:t>7 Então proferiu Balaão a sua parábola, dizendo: De Arã me mandou trazer Balaque, o rei de Moabe, desde as montanhas do Oriente, dizendo: Vem, amaldiçoa-me a Jacó; vem, denuncia a Israel.</w:t>
      </w:r>
    </w:p>
    <w:p>
      <w:pPr>
        <w:rPr>
          <w:rFonts w:ascii="Trebuchet MS" w:hAnsi="Trebuchet MS"/>
          <w:color w:val="000000"/>
          <w:sz w:val="20"/>
          <w:szCs w:val="20"/>
        </w:rPr>
      </w:pPr>
      <w:r>
        <w:rPr>
          <w:rFonts w:ascii="Trebuchet MS" w:hAnsi="Trebuchet MS"/>
          <w:color w:val="000000"/>
          <w:sz w:val="20"/>
          <w:szCs w:val="20"/>
        </w:rPr>
        <w:t>8 Como amaldiçoarei a quem Deus não amaldiçoou? e como denunciarei a quem o Senhor não denunciou?</w:t>
      </w:r>
    </w:p>
    <w:p>
      <w:pPr>
        <w:rPr>
          <w:rFonts w:ascii="Trebuchet MS" w:hAnsi="Trebuchet MS"/>
          <w:color w:val="000000"/>
          <w:sz w:val="20"/>
          <w:szCs w:val="20"/>
        </w:rPr>
      </w:pPr>
      <w:r>
        <w:rPr>
          <w:rFonts w:ascii="Trebuchet MS" w:hAnsi="Trebuchet MS"/>
          <w:color w:val="000000"/>
          <w:sz w:val="20"/>
          <w:szCs w:val="20"/>
        </w:rPr>
        <w:t>9 Pois do cume das penhas o vejo, e dos outeiros o contemplo; eis que é um povo que habita só, e entre as nações não será contado.</w:t>
      </w:r>
    </w:p>
    <w:p>
      <w:pPr>
        <w:rPr>
          <w:rFonts w:ascii="Trebuchet MS" w:hAnsi="Trebuchet MS"/>
          <w:color w:val="000000"/>
          <w:sz w:val="20"/>
          <w:szCs w:val="20"/>
        </w:rPr>
      </w:pPr>
      <w:r>
        <w:rPr>
          <w:rFonts w:ascii="Trebuchet MS" w:hAnsi="Trebuchet MS"/>
          <w:color w:val="000000"/>
          <w:sz w:val="20"/>
          <w:szCs w:val="20"/>
        </w:rPr>
        <w:t>10 Quem examinou com precisão a descendência de Jacó, e quem contará os povos de Israel? Que eu morra a morte dos justos, e seja o meu fim como o deles.</w:t>
      </w:r>
    </w:p>
    <w:p>
      <w:pPr>
        <w:rPr>
          <w:rFonts w:ascii="Trebuchet MS" w:hAnsi="Trebuchet MS"/>
          <w:color w:val="000000"/>
          <w:sz w:val="20"/>
          <w:szCs w:val="20"/>
        </w:rPr>
      </w:pPr>
      <w:r>
        <w:rPr>
          <w:rFonts w:ascii="Trebuchet MS" w:hAnsi="Trebuchet MS"/>
          <w:color w:val="000000"/>
          <w:sz w:val="20"/>
          <w:szCs w:val="20"/>
        </w:rPr>
        <w:t>11 Então disse Balaque a Balaão: Que me fizeste? Chamei-te para amaldiçoares os meus inimigos, e eis que inteiramente os abençoaste.</w:t>
      </w:r>
    </w:p>
    <w:p>
      <w:pPr>
        <w:rPr>
          <w:rFonts w:ascii="Trebuchet MS" w:hAnsi="Trebuchet MS"/>
          <w:color w:val="000000"/>
          <w:sz w:val="20"/>
          <w:szCs w:val="20"/>
        </w:rPr>
      </w:pPr>
      <w:r>
        <w:rPr>
          <w:rFonts w:ascii="Trebuchet MS" w:hAnsi="Trebuchet MS"/>
          <w:color w:val="000000"/>
          <w:sz w:val="20"/>
          <w:szCs w:val="20"/>
        </w:rPr>
        <w:t>12 E ele respondeu: Porventura não terei cuidado de falar o que o Senhor me puser na boca?</w:t>
      </w:r>
    </w:p>
    <w:p>
      <w:pPr>
        <w:rPr>
          <w:rFonts w:ascii="Trebuchet MS" w:hAnsi="Trebuchet MS"/>
          <w:color w:val="000000"/>
          <w:sz w:val="20"/>
          <w:szCs w:val="20"/>
        </w:rPr>
      </w:pPr>
      <w:r>
        <w:rPr>
          <w:rFonts w:ascii="Trebuchet MS" w:hAnsi="Trebuchet MS"/>
          <w:color w:val="000000"/>
          <w:sz w:val="20"/>
          <w:szCs w:val="20"/>
        </w:rPr>
        <w:t>13 Então Balaque lhe disse: Rogo-te que venhas comigo a outro lugar, donde o poderás ver; verás somente a última parte dele, mas a todo ele não verás; e amaldiçoa-mo dali.</w:t>
      </w:r>
    </w:p>
    <w:p>
      <w:pPr>
        <w:rPr>
          <w:rFonts w:ascii="Trebuchet MS" w:hAnsi="Trebuchet MS"/>
          <w:color w:val="000000"/>
          <w:sz w:val="20"/>
          <w:szCs w:val="20"/>
        </w:rPr>
      </w:pPr>
      <w:r>
        <w:rPr>
          <w:rFonts w:ascii="Trebuchet MS" w:hAnsi="Trebuchet MS"/>
          <w:color w:val="000000"/>
          <w:sz w:val="20"/>
          <w:szCs w:val="20"/>
        </w:rPr>
        <w:t>14 Assim o levou ao campo do lugar de vigia, ao cume do lugar talhado na rocha; e edificou sete altares, e ofereceu um novilho e um carneiro sobre cada altar.</w:t>
      </w:r>
    </w:p>
    <w:p>
      <w:pPr>
        <w:rPr>
          <w:rFonts w:ascii="Trebuchet MS" w:hAnsi="Trebuchet MS"/>
          <w:color w:val="000000"/>
          <w:sz w:val="20"/>
          <w:szCs w:val="20"/>
        </w:rPr>
      </w:pPr>
      <w:r>
        <w:rPr>
          <w:rFonts w:ascii="Trebuchet MS" w:hAnsi="Trebuchet MS"/>
          <w:color w:val="000000"/>
          <w:sz w:val="20"/>
          <w:szCs w:val="20"/>
        </w:rPr>
        <w:t>15 Disse Balaão a Balaque: Fica aqui em pé junto ao teu holocausto, enquanto eu vou ali ao encontro do Senhor.</w:t>
      </w:r>
    </w:p>
    <w:p>
      <w:pPr>
        <w:rPr>
          <w:rFonts w:ascii="Trebuchet MS" w:hAnsi="Trebuchet MS"/>
          <w:color w:val="000000"/>
          <w:sz w:val="20"/>
          <w:szCs w:val="20"/>
        </w:rPr>
      </w:pPr>
      <w:r>
        <w:rPr>
          <w:rFonts w:ascii="Trebuchet MS" w:hAnsi="Trebuchet MS"/>
          <w:color w:val="000000"/>
          <w:sz w:val="20"/>
          <w:szCs w:val="20"/>
        </w:rPr>
        <w:t>16 E, encontrando-se o Senhor com Balaão, pôs-lhe na boca uma palavra, e disse: Volta para Balaque, e assim falarás.</w:t>
      </w:r>
    </w:p>
    <w:p>
      <w:pPr>
        <w:rPr>
          <w:rFonts w:ascii="Trebuchet MS" w:hAnsi="Trebuchet MS"/>
          <w:color w:val="000000"/>
          <w:sz w:val="20"/>
          <w:szCs w:val="20"/>
        </w:rPr>
      </w:pPr>
      <w:r>
        <w:rPr>
          <w:rFonts w:ascii="Trebuchet MS" w:hAnsi="Trebuchet MS"/>
          <w:color w:val="000000"/>
          <w:sz w:val="20"/>
          <w:szCs w:val="20"/>
        </w:rPr>
        <w:t>17 Voltou, pois, para ele, e eis que estava em pé junto ao seu holocausto, e os príncipes de Moabe com ele. Perguntou-lhe, pois, Balaque: Que falou o Senhor?</w:t>
      </w:r>
    </w:p>
    <w:p>
      <w:pPr>
        <w:rPr>
          <w:rFonts w:ascii="Trebuchet MS" w:hAnsi="Trebuchet MS"/>
          <w:color w:val="000000"/>
          <w:sz w:val="20"/>
          <w:szCs w:val="20"/>
        </w:rPr>
      </w:pPr>
      <w:r>
        <w:rPr>
          <w:rFonts w:ascii="Trebuchet MS" w:hAnsi="Trebuchet MS"/>
          <w:color w:val="000000"/>
          <w:sz w:val="20"/>
          <w:szCs w:val="20"/>
        </w:rPr>
        <w:t>18 Então proferiu Balaão a sua parábola, dizendo: Levanta-te, Balaque, e ouve; escuta-me, filho de Zipor;</w:t>
      </w:r>
    </w:p>
    <w:p>
      <w:pPr>
        <w:rPr>
          <w:rFonts w:ascii="Trebuchet MS" w:hAnsi="Trebuchet MS"/>
          <w:color w:val="000000"/>
          <w:sz w:val="20"/>
          <w:szCs w:val="20"/>
        </w:rPr>
      </w:pPr>
      <w:r>
        <w:rPr>
          <w:rFonts w:ascii="Trebuchet MS" w:hAnsi="Trebuchet MS"/>
          <w:color w:val="000000"/>
          <w:sz w:val="20"/>
          <w:szCs w:val="20"/>
        </w:rPr>
        <w:t>19 Deus não é homem, para que minta; nem filho do homem, para que se arrependa. Porventura, tendo ele dito, não o fará? ou, havendo falado, não o cumprirá?</w:t>
      </w:r>
    </w:p>
    <w:p>
      <w:pPr>
        <w:rPr>
          <w:rFonts w:ascii="Trebuchet MS" w:hAnsi="Trebuchet MS"/>
          <w:color w:val="000000"/>
          <w:sz w:val="20"/>
          <w:szCs w:val="20"/>
        </w:rPr>
      </w:pPr>
      <w:r>
        <w:rPr>
          <w:rFonts w:ascii="Trebuchet MS" w:hAnsi="Trebuchet MS"/>
          <w:color w:val="000000"/>
          <w:sz w:val="20"/>
          <w:szCs w:val="20"/>
        </w:rPr>
        <w:t>20 Eis que recebi mandado de abençoar; pois ele tem abençoado, e eu não o posso revogar.</w:t>
      </w:r>
    </w:p>
    <w:p>
      <w:pPr>
        <w:rPr>
          <w:rFonts w:ascii="Trebuchet MS" w:hAnsi="Trebuchet MS"/>
          <w:color w:val="000000"/>
          <w:sz w:val="20"/>
          <w:szCs w:val="20"/>
        </w:rPr>
      </w:pPr>
      <w:r>
        <w:rPr>
          <w:rFonts w:ascii="Trebuchet MS" w:hAnsi="Trebuchet MS"/>
          <w:color w:val="000000"/>
          <w:sz w:val="20"/>
          <w:szCs w:val="20"/>
        </w:rPr>
        <w:t>21 Não se observa iniqüidade em Jacó, nem se vê maldade em Israel; o senhor seu Deus é com ele, no meio dele se ouve a aclamação dum rei;</w:t>
      </w:r>
    </w:p>
    <w:p>
      <w:pPr>
        <w:rPr>
          <w:rFonts w:ascii="Trebuchet MS" w:hAnsi="Trebuchet MS"/>
          <w:color w:val="000000"/>
          <w:sz w:val="20"/>
          <w:szCs w:val="20"/>
        </w:rPr>
      </w:pPr>
      <w:r>
        <w:rPr>
          <w:rFonts w:ascii="Trebuchet MS" w:hAnsi="Trebuchet MS"/>
          <w:color w:val="000000"/>
          <w:sz w:val="20"/>
          <w:szCs w:val="20"/>
        </w:rPr>
        <w:t>22 É Deus que os vem tirando do Egito; as suas forças são como as do boi selvagem.</w:t>
      </w:r>
    </w:p>
    <w:p>
      <w:pPr>
        <w:rPr>
          <w:rFonts w:ascii="Trebuchet MS" w:hAnsi="Trebuchet MS"/>
          <w:color w:val="000000"/>
          <w:sz w:val="20"/>
          <w:szCs w:val="20"/>
        </w:rPr>
      </w:pPr>
      <w:r>
        <w:rPr>
          <w:rFonts w:ascii="Trebuchet MS" w:hAnsi="Trebuchet MS"/>
          <w:color w:val="000000"/>
          <w:sz w:val="20"/>
          <w:szCs w:val="20"/>
        </w:rPr>
        <w:t>23 Contra Jacó, pois, não há encantamento, nem adivinhação contra Israel. Agora se dirá de Jacó e de Israel: Que coisas Deus tem feito!</w:t>
      </w:r>
    </w:p>
    <w:p>
      <w:pPr>
        <w:rPr>
          <w:rFonts w:ascii="Trebuchet MS" w:hAnsi="Trebuchet MS"/>
          <w:color w:val="000000"/>
          <w:sz w:val="20"/>
          <w:szCs w:val="20"/>
        </w:rPr>
      </w:pPr>
      <w:r>
        <w:rPr>
          <w:rFonts w:ascii="Trebuchet MS" w:hAnsi="Trebuchet MS"/>
          <w:color w:val="000000"/>
          <w:sz w:val="20"/>
          <w:szCs w:val="20"/>
        </w:rPr>
        <w:t>24 Eis que o povo se levanta como leoa, e se ergue como leão; não se deitará até que devore a presa, e beba o sangue dos que foram mortos:</w:t>
      </w:r>
    </w:p>
    <w:p>
      <w:pPr>
        <w:rPr>
          <w:rFonts w:ascii="Trebuchet MS" w:hAnsi="Trebuchet MS"/>
          <w:color w:val="000000"/>
          <w:sz w:val="20"/>
          <w:szCs w:val="20"/>
        </w:rPr>
      </w:pPr>
      <w:r>
        <w:rPr>
          <w:rFonts w:ascii="Trebuchet MS" w:hAnsi="Trebuchet MS"/>
          <w:color w:val="000000"/>
          <w:sz w:val="20"/>
          <w:szCs w:val="20"/>
        </w:rPr>
        <w:t>25 Então Balaque disse a Balaão: Nem o amaldiçoes, nem tampouco o abençoes:</w:t>
      </w:r>
    </w:p>
    <w:p>
      <w:pPr>
        <w:rPr>
          <w:rFonts w:ascii="Trebuchet MS" w:hAnsi="Trebuchet MS"/>
          <w:color w:val="000000"/>
          <w:sz w:val="20"/>
          <w:szCs w:val="20"/>
        </w:rPr>
      </w:pPr>
      <w:r>
        <w:rPr>
          <w:rFonts w:ascii="Trebuchet MS" w:hAnsi="Trebuchet MS"/>
          <w:color w:val="000000"/>
          <w:sz w:val="20"/>
          <w:szCs w:val="20"/>
        </w:rPr>
        <w:t>26 Respondeu, porém, Balaão a Balaque: Não te falei eu, dizendo: Tudo o que o Senhor falar, isso tenho de fazer?</w:t>
      </w:r>
    </w:p>
    <w:p>
      <w:pPr>
        <w:rPr>
          <w:rFonts w:ascii="Trebuchet MS" w:hAnsi="Trebuchet MS"/>
          <w:color w:val="000000"/>
          <w:sz w:val="20"/>
          <w:szCs w:val="20"/>
        </w:rPr>
      </w:pPr>
      <w:r>
        <w:rPr>
          <w:rFonts w:ascii="Trebuchet MS" w:hAnsi="Trebuchet MS"/>
          <w:color w:val="000000"/>
          <w:sz w:val="20"/>
          <w:szCs w:val="20"/>
        </w:rPr>
        <w:t>27 Tornou Balaque a Balaão: Vem agora, e te levarei a outro lugar; porventura parecerá bem aos olhos de Deus que dali mo amaldiçoes.</w:t>
      </w:r>
    </w:p>
    <w:p>
      <w:pPr>
        <w:rPr>
          <w:rFonts w:ascii="Trebuchet MS" w:hAnsi="Trebuchet MS"/>
          <w:color w:val="000000"/>
          <w:sz w:val="20"/>
          <w:szCs w:val="20"/>
        </w:rPr>
      </w:pPr>
      <w:r>
        <w:rPr>
          <w:rFonts w:ascii="Trebuchet MS" w:hAnsi="Trebuchet MS"/>
          <w:color w:val="000000"/>
          <w:sz w:val="20"/>
          <w:szCs w:val="20"/>
        </w:rPr>
        <w:t>28 Então Balaque levou Balaão ao cume de Peor, que dá para o deserto.</w:t>
      </w:r>
    </w:p>
    <w:p>
      <w:pPr>
        <w:rPr>
          <w:rFonts w:ascii="Trebuchet MS" w:hAnsi="Trebuchet MS"/>
          <w:color w:val="000000"/>
          <w:sz w:val="20"/>
          <w:szCs w:val="20"/>
        </w:rPr>
      </w:pPr>
      <w:r>
        <w:rPr>
          <w:rFonts w:ascii="Trebuchet MS" w:hAnsi="Trebuchet MS"/>
          <w:color w:val="000000"/>
          <w:sz w:val="20"/>
          <w:szCs w:val="20"/>
        </w:rPr>
        <w:t>29 E Balaão disse a Balaque: Edifica-me aqui sete altares, e prepara-me aqui sete novilhos e sete carneiros.</w:t>
      </w:r>
    </w:p>
    <w:p>
      <w:pPr>
        <w:rPr>
          <w:rFonts w:ascii="Trebuchet MS" w:hAnsi="Trebuchet MS"/>
          <w:color w:val="000000"/>
          <w:sz w:val="20"/>
          <w:szCs w:val="20"/>
        </w:rPr>
      </w:pPr>
      <w:r>
        <w:rPr>
          <w:rFonts w:ascii="Trebuchet MS" w:hAnsi="Trebuchet MS"/>
          <w:color w:val="000000"/>
          <w:sz w:val="20"/>
          <w:szCs w:val="20"/>
        </w:rPr>
        <w:t>30 Balaque, pois, fez como dissera Balaão; e ofereceu um novilho e um carneiro sobre cada altar.</w:t>
      </w:r>
    </w:p>
    <w:p>
      <w:pPr>
        <w:pStyle w:val="P13"/>
        <w:rPr>
          <w:rFonts w:ascii="Trebuchet MS" w:hAnsi="Trebuchet MS"/>
          <w:color w:val="000000"/>
          <w:sz w:val="22"/>
          <w:szCs w:val="22"/>
        </w:rPr>
      </w:pPr>
      <w:bookmarkStart w:id="148" w:name="_Toc147528091"/>
      <w:r>
        <w:rPr>
          <w:rFonts w:ascii="Trebuchet MS" w:hAnsi="Trebuchet MS"/>
          <w:color w:val="000000"/>
          <w:sz w:val="22"/>
          <w:szCs w:val="22"/>
        </w:rPr>
        <w:t xml:space="preserve"> NÚMEROS 24</w:t>
      </w:r>
      <w:bookmarkEnd w:id="148"/>
    </w:p>
    <w:p>
      <w:pPr>
        <w:rPr>
          <w:rFonts w:ascii="Trebuchet MS" w:hAnsi="Trebuchet MS"/>
          <w:color w:val="000000"/>
          <w:sz w:val="20"/>
          <w:szCs w:val="20"/>
        </w:rPr>
      </w:pPr>
      <w:r>
        <w:rPr>
          <w:rFonts w:ascii="Trebuchet MS" w:hAnsi="Trebuchet MS"/>
          <w:color w:val="000000"/>
          <w:sz w:val="20"/>
          <w:szCs w:val="20"/>
        </w:rPr>
        <w:t>1 Vendo Balaão que parecia bem aos olhos do Senhor que abençoasse a Israel, não foi, como era costume, ao encontro dos encantamentos, mas voltou o rosto para o deserto.</w:t>
      </w:r>
    </w:p>
    <w:p>
      <w:pPr>
        <w:rPr>
          <w:rFonts w:ascii="Trebuchet MS" w:hAnsi="Trebuchet MS"/>
          <w:color w:val="000000"/>
          <w:sz w:val="20"/>
          <w:szCs w:val="20"/>
        </w:rPr>
      </w:pPr>
      <w:r>
        <w:rPr>
          <w:rFonts w:ascii="Trebuchet MS" w:hAnsi="Trebuchet MS"/>
          <w:color w:val="000000"/>
          <w:sz w:val="20"/>
          <w:szCs w:val="20"/>
        </w:rPr>
        <w:t>2 E, levantando Balaão os olhos, viu a Israel que se achava acampado segundo as suas tribos; e veio sobre ele o Espírito de Deus.</w:t>
      </w:r>
    </w:p>
    <w:p>
      <w:pPr>
        <w:rPr>
          <w:rFonts w:ascii="Trebuchet MS" w:hAnsi="Trebuchet MS"/>
          <w:color w:val="000000"/>
          <w:sz w:val="20"/>
          <w:szCs w:val="20"/>
        </w:rPr>
      </w:pPr>
      <w:r>
        <w:rPr>
          <w:rFonts w:ascii="Trebuchet MS" w:hAnsi="Trebuchet MS"/>
          <w:color w:val="000000"/>
          <w:sz w:val="20"/>
          <w:szCs w:val="20"/>
        </w:rPr>
        <w:t>3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4 fala aquele que ouve as palavras de Deus, 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5 Quão formosas são as tuas tendas, ó Jacó! as tuas moradas, ó Israel!</w:t>
      </w:r>
    </w:p>
    <w:p>
      <w:pPr>
        <w:rPr>
          <w:rFonts w:ascii="Trebuchet MS" w:hAnsi="Trebuchet MS"/>
          <w:color w:val="000000"/>
          <w:sz w:val="20"/>
          <w:szCs w:val="20"/>
        </w:rPr>
      </w:pPr>
      <w:r>
        <w:rPr>
          <w:rFonts w:ascii="Trebuchet MS" w:hAnsi="Trebuchet MS"/>
          <w:color w:val="000000"/>
          <w:sz w:val="20"/>
          <w:szCs w:val="20"/>
        </w:rPr>
        <w:t>6 Como vales, elas se estendem; são como jardins à beira dos rios, como árvores de aloés que o Senhor plantou, como cedros junto às águas.</w:t>
      </w:r>
    </w:p>
    <w:p>
      <w:pPr>
        <w:rPr>
          <w:rFonts w:ascii="Trebuchet MS" w:hAnsi="Trebuchet MS"/>
          <w:color w:val="000000"/>
          <w:sz w:val="20"/>
          <w:szCs w:val="20"/>
        </w:rPr>
      </w:pPr>
      <w:r>
        <w:rPr>
          <w:rFonts w:ascii="Trebuchet MS" w:hAnsi="Trebuchet MS"/>
          <w:color w:val="000000"/>
          <w:sz w:val="20"/>
          <w:szCs w:val="20"/>
        </w:rPr>
        <w:t>7 Sairá um homem da sua descendência, e dominará muitas nações; e o seu reino se exalçará mais do que Gogue, e o seu reino crescerá.</w:t>
      </w:r>
    </w:p>
    <w:p>
      <w:pPr>
        <w:rPr>
          <w:rFonts w:ascii="Trebuchet MS" w:hAnsi="Trebuchet MS"/>
          <w:color w:val="000000"/>
          <w:sz w:val="20"/>
          <w:szCs w:val="20"/>
        </w:rPr>
      </w:pPr>
      <w:r>
        <w:rPr>
          <w:rFonts w:ascii="Trebuchet MS" w:hAnsi="Trebuchet MS"/>
          <w:color w:val="000000"/>
          <w:sz w:val="20"/>
          <w:szCs w:val="20"/>
        </w:rPr>
        <w:t>8 É Deus que os vem tirando do Egito; as suas forças são como as do boi selvagem; ele devorará as nações, seus adversários, lhes sugará a medula, e com as suas setas os atravessará.</w:t>
      </w:r>
    </w:p>
    <w:p>
      <w:pPr>
        <w:rPr>
          <w:rFonts w:ascii="Trebuchet MS" w:hAnsi="Trebuchet MS"/>
          <w:color w:val="000000"/>
          <w:sz w:val="20"/>
          <w:szCs w:val="20"/>
        </w:rPr>
      </w:pPr>
      <w:r>
        <w:rPr>
          <w:rFonts w:ascii="Trebuchet MS" w:hAnsi="Trebuchet MS"/>
          <w:color w:val="000000"/>
          <w:sz w:val="20"/>
          <w:szCs w:val="20"/>
        </w:rPr>
        <w:t>9 Agachou-se, deitou-se como leão, e como leoa; quem o despertará? Benditos os que te abençoarem, e malditos os que te amaldiçoarem.</w:t>
      </w:r>
    </w:p>
    <w:p>
      <w:pPr>
        <w:rPr>
          <w:rFonts w:ascii="Trebuchet MS" w:hAnsi="Trebuchet MS"/>
          <w:color w:val="000000"/>
          <w:sz w:val="20"/>
          <w:szCs w:val="20"/>
        </w:rPr>
      </w:pPr>
      <w:r>
        <w:rPr>
          <w:rFonts w:ascii="Trebuchet MS" w:hAnsi="Trebuchet MS"/>
          <w:color w:val="000000"/>
          <w:sz w:val="20"/>
          <w:szCs w:val="20"/>
        </w:rPr>
        <w:t>10 Pelo que a ira de Balaque se acendeu contra Balaão, e batendo ele as palmas, disse a Balaão: Para amaldiçoares os meus inimigos é que te chamei; e eis que já três vezes os abençoaste.</w:t>
      </w:r>
    </w:p>
    <w:p>
      <w:pPr>
        <w:rPr>
          <w:rFonts w:ascii="Trebuchet MS" w:hAnsi="Trebuchet MS"/>
          <w:color w:val="000000"/>
          <w:sz w:val="20"/>
          <w:szCs w:val="20"/>
        </w:rPr>
      </w:pPr>
      <w:r>
        <w:rPr>
          <w:rFonts w:ascii="Trebuchet MS" w:hAnsi="Trebuchet MS"/>
          <w:color w:val="000000"/>
          <w:sz w:val="20"/>
          <w:szCs w:val="20"/>
        </w:rPr>
        <w:t>11 Agora, pois, foge para o teu lugar; eu tinha dito que certamente te honraria, mas eis que o Senhor te privou dessa honra.</w:t>
      </w:r>
    </w:p>
    <w:p>
      <w:pPr>
        <w:rPr>
          <w:rFonts w:ascii="Trebuchet MS" w:hAnsi="Trebuchet MS"/>
          <w:color w:val="000000"/>
          <w:sz w:val="20"/>
          <w:szCs w:val="20"/>
        </w:rPr>
      </w:pPr>
      <w:r>
        <w:rPr>
          <w:rFonts w:ascii="Trebuchet MS" w:hAnsi="Trebuchet MS"/>
          <w:color w:val="000000"/>
          <w:sz w:val="20"/>
          <w:szCs w:val="20"/>
        </w:rPr>
        <w:t>12 Então respondeu Balaão a Balaque: Não falei eu também aos teus mensageiros, que me enviaste, dizendo:</w:t>
      </w:r>
    </w:p>
    <w:p>
      <w:pPr>
        <w:rPr>
          <w:rFonts w:ascii="Trebuchet MS" w:hAnsi="Trebuchet MS"/>
          <w:color w:val="000000"/>
          <w:sz w:val="20"/>
          <w:szCs w:val="20"/>
        </w:rPr>
      </w:pPr>
      <w:r>
        <w:rPr>
          <w:rFonts w:ascii="Trebuchet MS" w:hAnsi="Trebuchet MS"/>
          <w:color w:val="000000"/>
          <w:sz w:val="20"/>
          <w:szCs w:val="20"/>
        </w:rPr>
        <w:t>13 Ainda que Balaque me quisesse dar a sua casa cheia de prata e de ouro, eu não poderia ir além da ordem do Senhor, para fazer, de mim mesmo, o bem ou o mal; o que o Senhor falar, isso falarei eu?</w:t>
      </w:r>
    </w:p>
    <w:p>
      <w:pPr>
        <w:rPr>
          <w:rFonts w:ascii="Trebuchet MS" w:hAnsi="Trebuchet MS"/>
          <w:color w:val="000000"/>
          <w:sz w:val="20"/>
          <w:szCs w:val="20"/>
        </w:rPr>
      </w:pPr>
      <w:r>
        <w:rPr>
          <w:rFonts w:ascii="Trebuchet MS" w:hAnsi="Trebuchet MS"/>
          <w:color w:val="000000"/>
          <w:sz w:val="20"/>
          <w:szCs w:val="20"/>
        </w:rPr>
        <w:t>14 Agora, pois, eis que me vou ao meu povo; vem, avisar-te-ei do que este povo fará ao teu povo nos últimos dias.</w:t>
      </w:r>
    </w:p>
    <w:p>
      <w:pPr>
        <w:rPr>
          <w:rFonts w:ascii="Trebuchet MS" w:hAnsi="Trebuchet MS"/>
          <w:color w:val="000000"/>
          <w:sz w:val="20"/>
          <w:szCs w:val="20"/>
        </w:rPr>
      </w:pPr>
      <w:r>
        <w:rPr>
          <w:rFonts w:ascii="Trebuchet MS" w:hAnsi="Trebuchet MS"/>
          <w:color w:val="000000"/>
          <w:sz w:val="20"/>
          <w:szCs w:val="20"/>
        </w:rPr>
        <w:t>15 Então proferiu Balaão a sua parábola, dizendo: Fala Balaão, filho de Beor; fala o homem que tem os olhos abertos;</w:t>
      </w:r>
    </w:p>
    <w:p>
      <w:pPr>
        <w:rPr>
          <w:rFonts w:ascii="Trebuchet MS" w:hAnsi="Trebuchet MS"/>
          <w:color w:val="000000"/>
          <w:sz w:val="20"/>
          <w:szCs w:val="20"/>
        </w:rPr>
      </w:pPr>
      <w:r>
        <w:rPr>
          <w:rFonts w:ascii="Trebuchet MS" w:hAnsi="Trebuchet MS"/>
          <w:color w:val="000000"/>
          <w:sz w:val="20"/>
          <w:szCs w:val="20"/>
        </w:rPr>
        <w:t>16 fala aquele que ouve as palavras de Deus e conhece os desígnios do Altíssimo, que vê a visão de Deus em sono, e se lhe abrem os olhos:</w:t>
      </w:r>
    </w:p>
    <w:p>
      <w:pPr>
        <w:rPr>
          <w:rFonts w:ascii="Trebuchet MS" w:hAnsi="Trebuchet MS"/>
          <w:color w:val="000000"/>
          <w:sz w:val="20"/>
          <w:szCs w:val="20"/>
        </w:rPr>
      </w:pPr>
      <w:r>
        <w:rPr>
          <w:rFonts w:ascii="Trebuchet MS" w:hAnsi="Trebuchet MS"/>
          <w:color w:val="000000"/>
          <w:sz w:val="20"/>
          <w:szCs w:val="20"/>
        </w:rPr>
        <w:t>17 Eu o vejo, mas não no presente; eu o contemplo, mas não de perto; de Jacó procederá uma estrela, de Israel se levantará um homem que ferirá os chefes de Moabe, e destruirá todos os filhos de Sete.</w:t>
      </w:r>
    </w:p>
    <w:p>
      <w:pPr>
        <w:rPr>
          <w:rFonts w:ascii="Trebuchet MS" w:hAnsi="Trebuchet MS"/>
          <w:color w:val="000000"/>
          <w:sz w:val="20"/>
          <w:szCs w:val="20"/>
        </w:rPr>
      </w:pPr>
      <w:r>
        <w:rPr>
          <w:rFonts w:ascii="Trebuchet MS" w:hAnsi="Trebuchet MS"/>
          <w:color w:val="000000"/>
          <w:sz w:val="20"/>
          <w:szCs w:val="20"/>
        </w:rPr>
        <w:t>18 E Edom lhe será uma possessão, e assim também Seir, os quais eram os seus inimigos; pois Israel fará proezas.</w:t>
      </w:r>
    </w:p>
    <w:p>
      <w:pPr>
        <w:rPr>
          <w:rFonts w:ascii="Trebuchet MS" w:hAnsi="Trebuchet MS"/>
          <w:color w:val="000000"/>
          <w:sz w:val="20"/>
          <w:szCs w:val="20"/>
        </w:rPr>
      </w:pPr>
      <w:r>
        <w:rPr>
          <w:rFonts w:ascii="Trebuchet MS" w:hAnsi="Trebuchet MS"/>
          <w:color w:val="000000"/>
          <w:sz w:val="20"/>
          <w:szCs w:val="20"/>
        </w:rPr>
        <w:t>19 De Jacó um dominará e destruirá os sobreviventes da cidade.</w:t>
      </w:r>
    </w:p>
    <w:p>
      <w:pPr>
        <w:rPr>
          <w:rFonts w:ascii="Trebuchet MS" w:hAnsi="Trebuchet MS"/>
          <w:color w:val="000000"/>
          <w:sz w:val="20"/>
          <w:szCs w:val="20"/>
        </w:rPr>
      </w:pPr>
      <w:r>
        <w:rPr>
          <w:rFonts w:ascii="Trebuchet MS" w:hAnsi="Trebuchet MS"/>
          <w:color w:val="000000"/>
          <w:sz w:val="20"/>
          <w:szCs w:val="20"/>
        </w:rPr>
        <w:t>20 Também viu Balaão a Amaleque e proferiu a sua parábola, dizendo: Amaleque era a primeira das nações, mas o seu fim será a destruição.</w:t>
      </w:r>
    </w:p>
    <w:p>
      <w:pPr>
        <w:rPr>
          <w:rFonts w:ascii="Trebuchet MS" w:hAnsi="Trebuchet MS"/>
          <w:color w:val="000000"/>
          <w:sz w:val="20"/>
          <w:szCs w:val="20"/>
        </w:rPr>
      </w:pPr>
      <w:r>
        <w:rPr>
          <w:rFonts w:ascii="Trebuchet MS" w:hAnsi="Trebuchet MS"/>
          <w:color w:val="000000"/>
          <w:sz w:val="20"/>
          <w:szCs w:val="20"/>
        </w:rPr>
        <w:t>21 E, vendo os quenitas, proferiu a sua parábola, dizendo: Firme está a tua habitação; e posto na penha está o teu ninho;</w:t>
      </w:r>
    </w:p>
    <w:p>
      <w:pPr>
        <w:rPr>
          <w:rFonts w:ascii="Trebuchet MS" w:hAnsi="Trebuchet MS"/>
          <w:color w:val="000000"/>
          <w:sz w:val="20"/>
          <w:szCs w:val="20"/>
        </w:rPr>
      </w:pPr>
      <w:r>
        <w:rPr>
          <w:rFonts w:ascii="Trebuchet MS" w:hAnsi="Trebuchet MS"/>
          <w:color w:val="000000"/>
          <w:sz w:val="20"/>
          <w:szCs w:val="20"/>
        </w:rPr>
        <w:t>22 todavia será o quenita assolado, até que Assur te leve por prisioneiro.</w:t>
      </w:r>
    </w:p>
    <w:p>
      <w:pPr>
        <w:rPr>
          <w:rFonts w:ascii="Trebuchet MS" w:hAnsi="Trebuchet MS"/>
          <w:color w:val="000000"/>
          <w:sz w:val="20"/>
          <w:szCs w:val="20"/>
        </w:rPr>
      </w:pPr>
      <w:r>
        <w:rPr>
          <w:rFonts w:ascii="Trebuchet MS" w:hAnsi="Trebuchet MS"/>
          <w:color w:val="000000"/>
          <w:sz w:val="20"/>
          <w:szCs w:val="20"/>
        </w:rPr>
        <w:t>23 Proferiu ainda a sua parábola, dizendo: Ai, quem viverá, quando Deus fizer isto?</w:t>
      </w:r>
    </w:p>
    <w:p>
      <w:pPr>
        <w:rPr>
          <w:rFonts w:ascii="Trebuchet MS" w:hAnsi="Trebuchet MS"/>
          <w:color w:val="000000"/>
          <w:sz w:val="20"/>
          <w:szCs w:val="20"/>
        </w:rPr>
      </w:pPr>
      <w:r>
        <w:rPr>
          <w:rFonts w:ascii="Trebuchet MS" w:hAnsi="Trebuchet MS"/>
          <w:color w:val="000000"/>
          <w:sz w:val="20"/>
          <w:szCs w:val="20"/>
        </w:rPr>
        <w:t>24 Naus virão das costas de Quitim, e afligirão a Assur; igualmente afligirão a Eber, que também será para destruição.</w:t>
      </w:r>
    </w:p>
    <w:p>
      <w:pPr>
        <w:rPr>
          <w:rFonts w:ascii="Trebuchet MS" w:hAnsi="Trebuchet MS"/>
          <w:color w:val="000000"/>
          <w:sz w:val="20"/>
          <w:szCs w:val="20"/>
        </w:rPr>
      </w:pPr>
      <w:r>
        <w:rPr>
          <w:rFonts w:ascii="Trebuchet MS" w:hAnsi="Trebuchet MS"/>
          <w:color w:val="000000"/>
          <w:sz w:val="20"/>
          <w:szCs w:val="20"/>
        </w:rPr>
        <w:t>25 Então, tendo-se Balaão levantado, partiu e voltou para o seu lugar; e também Balaque se foi pelo seu caminho.</w:t>
      </w:r>
    </w:p>
    <w:p>
      <w:pPr>
        <w:pStyle w:val="P13"/>
        <w:rPr>
          <w:rFonts w:ascii="Trebuchet MS" w:hAnsi="Trebuchet MS"/>
          <w:color w:val="000000"/>
          <w:sz w:val="22"/>
          <w:szCs w:val="22"/>
        </w:rPr>
      </w:pPr>
      <w:bookmarkStart w:id="149" w:name="_Toc147528092"/>
      <w:r>
        <w:rPr>
          <w:rFonts w:ascii="Trebuchet MS" w:hAnsi="Trebuchet MS"/>
          <w:color w:val="000000"/>
          <w:sz w:val="22"/>
          <w:szCs w:val="22"/>
        </w:rPr>
        <w:t xml:space="preserve"> NÚMEROS 25</w:t>
      </w:r>
      <w:bookmarkEnd w:id="149"/>
    </w:p>
    <w:p>
      <w:pPr>
        <w:rPr>
          <w:rFonts w:ascii="Trebuchet MS" w:hAnsi="Trebuchet MS"/>
          <w:color w:val="000000"/>
          <w:sz w:val="20"/>
          <w:szCs w:val="20"/>
        </w:rPr>
      </w:pPr>
      <w:r>
        <w:rPr>
          <w:rFonts w:ascii="Trebuchet MS" w:hAnsi="Trebuchet MS"/>
          <w:color w:val="000000"/>
          <w:sz w:val="20"/>
          <w:szCs w:val="20"/>
        </w:rPr>
        <w:t>1 Ora, Israel demorava-se em Sitim, e o povo começou a prostituir-se com as filhas de Moabe,</w:t>
      </w:r>
    </w:p>
    <w:p>
      <w:pPr>
        <w:rPr>
          <w:rFonts w:ascii="Trebuchet MS" w:hAnsi="Trebuchet MS"/>
          <w:color w:val="000000"/>
          <w:sz w:val="20"/>
          <w:szCs w:val="20"/>
        </w:rPr>
      </w:pPr>
      <w:r>
        <w:rPr>
          <w:rFonts w:ascii="Trebuchet MS" w:hAnsi="Trebuchet MS"/>
          <w:color w:val="000000"/>
          <w:sz w:val="20"/>
          <w:szCs w:val="20"/>
        </w:rPr>
        <w:t>2 pois elas convidaram o povo aos sacrifícios dos seus deuses; e o povo comeu, e inclinou-se aos seus deuses.</w:t>
      </w:r>
    </w:p>
    <w:p>
      <w:pPr>
        <w:rPr>
          <w:rFonts w:ascii="Trebuchet MS" w:hAnsi="Trebuchet MS"/>
          <w:color w:val="000000"/>
          <w:sz w:val="20"/>
          <w:szCs w:val="20"/>
        </w:rPr>
      </w:pPr>
      <w:r>
        <w:rPr>
          <w:rFonts w:ascii="Trebuchet MS" w:hAnsi="Trebuchet MS"/>
          <w:color w:val="000000"/>
          <w:sz w:val="20"/>
          <w:szCs w:val="20"/>
        </w:rPr>
        <w:t>3 Porquanto Israel se juntou a Baal-Peor, a ira do Senhor acendeu-se contra ele.</w:t>
      </w:r>
    </w:p>
    <w:p>
      <w:pPr>
        <w:rPr>
          <w:rFonts w:ascii="Trebuchet MS" w:hAnsi="Trebuchet MS"/>
          <w:color w:val="000000"/>
          <w:sz w:val="20"/>
          <w:szCs w:val="20"/>
        </w:rPr>
      </w:pPr>
      <w:r>
        <w:rPr>
          <w:rFonts w:ascii="Trebuchet MS" w:hAnsi="Trebuchet MS"/>
          <w:color w:val="000000"/>
          <w:sz w:val="20"/>
          <w:szCs w:val="20"/>
        </w:rPr>
        <w:t>4 Disse, pois, o Senhor a Moisés: Toma todos os cabeças do povo, e enforca-os ao senhor diante do sol, para que a grande ira do Senhor se retire de Israel.</w:t>
      </w:r>
    </w:p>
    <w:p>
      <w:pPr>
        <w:rPr>
          <w:rFonts w:ascii="Trebuchet MS" w:hAnsi="Trebuchet MS"/>
          <w:color w:val="000000"/>
          <w:sz w:val="20"/>
          <w:szCs w:val="20"/>
        </w:rPr>
      </w:pPr>
      <w:r>
        <w:rPr>
          <w:rFonts w:ascii="Trebuchet MS" w:hAnsi="Trebuchet MS"/>
          <w:color w:val="000000"/>
          <w:sz w:val="20"/>
          <w:szCs w:val="20"/>
        </w:rPr>
        <w:t>5 Então Moisés disse aos juízes de Israel: Mate cada um os seus homens que se juntaram a Baal-Peor.</w:t>
      </w:r>
    </w:p>
    <w:p>
      <w:pPr>
        <w:rPr>
          <w:rFonts w:ascii="Trebuchet MS" w:hAnsi="Trebuchet MS"/>
          <w:color w:val="000000"/>
          <w:sz w:val="20"/>
          <w:szCs w:val="20"/>
        </w:rPr>
      </w:pPr>
      <w:r>
        <w:rPr>
          <w:rFonts w:ascii="Trebuchet MS" w:hAnsi="Trebuchet MS"/>
          <w:color w:val="000000"/>
          <w:sz w:val="20"/>
          <w:szCs w:val="20"/>
        </w:rPr>
        <w:t>6 E eis que veio um homem dos filhos de Israel, e trouxe o seu irmão à midianita, à vista de Moisés e à vista de toda a congregação dos filhos de Israel, enquanto estavam chorando à porta da tenda da revelação.</w:t>
      </w:r>
    </w:p>
    <w:p>
      <w:pPr>
        <w:rPr>
          <w:rFonts w:ascii="Trebuchet MS" w:hAnsi="Trebuchet MS"/>
          <w:color w:val="000000"/>
          <w:sz w:val="20"/>
          <w:szCs w:val="20"/>
        </w:rPr>
      </w:pPr>
      <w:r>
        <w:rPr>
          <w:rFonts w:ascii="Trebuchet MS" w:hAnsi="Trebuchet MS"/>
          <w:color w:val="000000"/>
          <w:sz w:val="20"/>
          <w:szCs w:val="20"/>
        </w:rPr>
        <w:t>7 Vendo isso Finéias, filho de Eleazar, filho do sacerdote Arão, levantou-se do meio da congregação, e tomou na mão uma lança;</w:t>
      </w:r>
    </w:p>
    <w:p>
      <w:r>
        <w:rPr>
          <w:rFonts w:ascii="Trebuchet MS" w:hAnsi="Trebuchet MS"/>
          <w:color w:val="000000"/>
          <w:sz w:val="20"/>
        </w:rPr>
        <w:t>8 foi após o israelita, e entrando na sua tenda, os atravessou a ambos, ao israelita e à mulher, pelo ventre. Então a praga cessou de sobre os filhos de Israel.</w:t>
      </w:r>
    </w:p>
    <w:p>
      <w:pPr>
        <w:rPr>
          <w:rFonts w:ascii="Trebuchet MS" w:hAnsi="Trebuchet MS"/>
          <w:color w:val="000000"/>
          <w:sz w:val="20"/>
          <w:szCs w:val="20"/>
        </w:rPr>
      </w:pPr>
      <w:r>
        <w:rPr>
          <w:rFonts w:ascii="Trebuchet MS" w:hAnsi="Trebuchet MS"/>
          <w:color w:val="000000"/>
          <w:sz w:val="20"/>
          <w:szCs w:val="20"/>
        </w:rPr>
        <w:t>9 Ora, os que morreram daquela praga foram vinte e quatro mil.</w:t>
      </w:r>
    </w:p>
    <w:p>
      <w:pPr>
        <w:rPr>
          <w:rFonts w:ascii="Trebuchet MS" w:hAnsi="Trebuchet MS"/>
          <w:color w:val="000000"/>
          <w:sz w:val="20"/>
          <w:szCs w:val="20"/>
        </w:rPr>
      </w:pPr>
      <w:r>
        <w:rPr>
          <w:rFonts w:ascii="Trebuchet MS" w:hAnsi="Trebuchet MS"/>
          <w:color w:val="000000"/>
          <w:sz w:val="20"/>
          <w:szCs w:val="20"/>
        </w:rPr>
        <w:t>10 Então disse o Senhor a Moisés:</w:t>
      </w:r>
    </w:p>
    <w:p>
      <w:pPr>
        <w:rPr>
          <w:rFonts w:ascii="Trebuchet MS" w:hAnsi="Trebuchet MS"/>
          <w:color w:val="000000"/>
          <w:sz w:val="20"/>
          <w:szCs w:val="20"/>
        </w:rPr>
      </w:pPr>
      <w:r>
        <w:rPr>
          <w:rFonts w:ascii="Trebuchet MS" w:hAnsi="Trebuchet MS"/>
          <w:color w:val="000000"/>
          <w:sz w:val="20"/>
          <w:szCs w:val="20"/>
        </w:rPr>
        <w:t>11 Finéias, filho de Eleazar, filho do sacerdote Arão, desviou a minha ira de sobre os filhos de Israel, pois foi zeloso com o meu zelo no meio deles, de modo que no meu zelo não consumi os filhos de Israel.</w:t>
      </w:r>
    </w:p>
    <w:p>
      <w:pPr>
        <w:rPr>
          <w:rFonts w:ascii="Trebuchet MS" w:hAnsi="Trebuchet MS"/>
          <w:color w:val="000000"/>
          <w:sz w:val="20"/>
          <w:szCs w:val="20"/>
        </w:rPr>
      </w:pPr>
      <w:r>
        <w:rPr>
          <w:rFonts w:ascii="Trebuchet MS" w:hAnsi="Trebuchet MS"/>
          <w:color w:val="000000"/>
          <w:sz w:val="20"/>
          <w:szCs w:val="20"/>
        </w:rPr>
        <w:t>12 Portanto dize: Eis que lhe dou o meu pacto de paz,</w:t>
      </w:r>
    </w:p>
    <w:p>
      <w:pPr>
        <w:rPr>
          <w:rFonts w:ascii="Trebuchet MS" w:hAnsi="Trebuchet MS"/>
          <w:color w:val="000000"/>
          <w:sz w:val="20"/>
          <w:szCs w:val="20"/>
        </w:rPr>
      </w:pPr>
      <w:r>
        <w:rPr>
          <w:rFonts w:ascii="Trebuchet MS" w:hAnsi="Trebuchet MS"/>
          <w:color w:val="000000"/>
          <w:sz w:val="20"/>
          <w:szCs w:val="20"/>
        </w:rPr>
        <w:t>13 e será para ele e para a sua descendência depois dele, o pacto de um sacerdócio perpétuo; porquanto foi zeloso pelo seu Deus, e fez expiação pelos filhos de Israel.</w:t>
      </w:r>
    </w:p>
    <w:p>
      <w:pPr>
        <w:rPr>
          <w:rFonts w:ascii="Trebuchet MS" w:hAnsi="Trebuchet MS"/>
          <w:color w:val="000000"/>
          <w:sz w:val="20"/>
          <w:szCs w:val="20"/>
        </w:rPr>
      </w:pPr>
      <w:r>
        <w:rPr>
          <w:rFonts w:ascii="Trebuchet MS" w:hAnsi="Trebuchet MS"/>
          <w:color w:val="000000"/>
          <w:sz w:val="20"/>
          <w:szCs w:val="20"/>
        </w:rPr>
        <w:t>14 O nome do israelita que foi morto com a midianita era Zinri, filho de Salu, príncipe duma casa paterna entre os simeonitas.</w:t>
      </w:r>
    </w:p>
    <w:p>
      <w:pPr>
        <w:rPr>
          <w:rFonts w:ascii="Trebuchet MS" w:hAnsi="Trebuchet MS"/>
          <w:color w:val="000000"/>
          <w:sz w:val="20"/>
          <w:szCs w:val="20"/>
        </w:rPr>
      </w:pPr>
      <w:r>
        <w:rPr>
          <w:rFonts w:ascii="Trebuchet MS" w:hAnsi="Trebuchet MS"/>
          <w:color w:val="000000"/>
          <w:sz w:val="20"/>
          <w:szCs w:val="20"/>
        </w:rPr>
        <w:t>15 E o nome da mulher midianita morta era Cozbi, filha de Zur; o qual era cabeça do povo duma casa paterna em Midiã.</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Afligi vós os midianitas e feri-os;</w:t>
      </w:r>
    </w:p>
    <w:p>
      <w:pPr>
        <w:rPr>
          <w:rFonts w:ascii="Trebuchet MS" w:hAnsi="Trebuchet MS"/>
          <w:color w:val="000000"/>
          <w:sz w:val="20"/>
          <w:szCs w:val="20"/>
        </w:rPr>
      </w:pPr>
      <w:r>
        <w:rPr>
          <w:rFonts w:ascii="Trebuchet MS" w:hAnsi="Trebuchet MS"/>
          <w:color w:val="000000"/>
          <w:sz w:val="20"/>
          <w:szCs w:val="20"/>
        </w:rPr>
        <w:t>18 porque eles vos afligiram a vós com as suas ciladas com que vos enganaram no caso de Peor, e no caso de Cozbi, sua irmã, filha do príncipe de Midiã, a qual foi morta no dia da praga no caso de Peor.</w:t>
      </w:r>
    </w:p>
    <w:p>
      <w:pPr>
        <w:pStyle w:val="P13"/>
        <w:rPr>
          <w:rFonts w:ascii="Trebuchet MS" w:hAnsi="Trebuchet MS"/>
          <w:color w:val="000000"/>
          <w:sz w:val="22"/>
          <w:szCs w:val="22"/>
        </w:rPr>
      </w:pPr>
      <w:bookmarkStart w:id="150" w:name="_Toc147528093"/>
      <w:r>
        <w:rPr>
          <w:rFonts w:ascii="Trebuchet MS" w:hAnsi="Trebuchet MS"/>
          <w:color w:val="000000"/>
          <w:sz w:val="22"/>
          <w:szCs w:val="22"/>
        </w:rPr>
        <w:t xml:space="preserve"> NÚMEROS 26</w:t>
      </w:r>
      <w:bookmarkEnd w:id="150"/>
    </w:p>
    <w:p>
      <w:pPr>
        <w:rPr>
          <w:rFonts w:ascii="Trebuchet MS" w:hAnsi="Trebuchet MS"/>
          <w:color w:val="000000"/>
          <w:sz w:val="20"/>
          <w:szCs w:val="20"/>
        </w:rPr>
      </w:pPr>
      <w:r>
        <w:rPr>
          <w:rFonts w:ascii="Trebuchet MS" w:hAnsi="Trebuchet MS"/>
          <w:color w:val="000000"/>
          <w:sz w:val="20"/>
          <w:szCs w:val="20"/>
        </w:rPr>
        <w:t>1 Depois daquela praga disse o Senhor a Moisés e a Eleazar, filho do sacerdote Arão:</w:t>
      </w:r>
    </w:p>
    <w:p>
      <w:pPr>
        <w:rPr>
          <w:rFonts w:ascii="Trebuchet MS" w:hAnsi="Trebuchet MS"/>
          <w:color w:val="000000"/>
          <w:sz w:val="20"/>
          <w:szCs w:val="20"/>
        </w:rPr>
      </w:pPr>
      <w:r>
        <w:rPr>
          <w:rFonts w:ascii="Trebuchet MS" w:hAnsi="Trebuchet MS"/>
          <w:color w:val="000000"/>
          <w:sz w:val="20"/>
          <w:szCs w:val="20"/>
        </w:rPr>
        <w:t>2 Tomai a soma de toda a congregação dos filhos de Israel, da idade de vinte anos para cima, segundo as casas e seus pais, todos os que em Israel podem sair à guerra.</w:t>
      </w:r>
    </w:p>
    <w:p>
      <w:pPr>
        <w:rPr>
          <w:rFonts w:ascii="Trebuchet MS" w:hAnsi="Trebuchet MS"/>
          <w:color w:val="000000"/>
          <w:sz w:val="20"/>
          <w:szCs w:val="20"/>
        </w:rPr>
      </w:pPr>
      <w:r>
        <w:rPr>
          <w:rFonts w:ascii="Trebuchet MS" w:hAnsi="Trebuchet MS"/>
          <w:color w:val="000000"/>
          <w:sz w:val="20"/>
          <w:szCs w:val="20"/>
        </w:rPr>
        <w:t>3 Falaram-lhes, pois, Moisés e Eleazar o sacerdote, nas planícies de Moabe, junto ao Jordão, na altura de Jericó, dizendo:</w:t>
      </w:r>
    </w:p>
    <w:p>
      <w:pPr>
        <w:rPr>
          <w:rFonts w:ascii="Trebuchet MS" w:hAnsi="Trebuchet MS"/>
          <w:color w:val="000000"/>
          <w:sz w:val="20"/>
          <w:szCs w:val="20"/>
        </w:rPr>
      </w:pPr>
      <w:r>
        <w:rPr>
          <w:rFonts w:ascii="Trebuchet MS" w:hAnsi="Trebuchet MS"/>
          <w:color w:val="000000"/>
          <w:sz w:val="20"/>
          <w:szCs w:val="20"/>
        </w:rPr>
        <w:t>4 Contai o povo da idade de vinte anos para cima; como o Senhor ordenara a Moisés e aos filhos de Israel que saíram da terra do Egito.</w:t>
      </w:r>
    </w:p>
    <w:p>
      <w:pPr>
        <w:rPr>
          <w:rFonts w:ascii="Trebuchet MS" w:hAnsi="Trebuchet MS"/>
          <w:color w:val="000000"/>
          <w:sz w:val="20"/>
          <w:szCs w:val="20"/>
        </w:rPr>
      </w:pPr>
      <w:r>
        <w:rPr>
          <w:rFonts w:ascii="Trebuchet MS" w:hAnsi="Trebuchet MS"/>
          <w:color w:val="000000"/>
          <w:sz w:val="20"/>
          <w:szCs w:val="20"/>
        </w:rPr>
        <w:t>5 Rúben, o primogênito de Israel; os filhos de Rúben: de Hanoque, a família dos hanoquitas; de Palu, a família dos paluítas;</w:t>
      </w:r>
    </w:p>
    <w:p>
      <w:pPr>
        <w:rPr>
          <w:rFonts w:ascii="Trebuchet MS" w:hAnsi="Trebuchet MS"/>
          <w:color w:val="000000"/>
          <w:sz w:val="20"/>
          <w:szCs w:val="20"/>
        </w:rPr>
      </w:pPr>
      <w:r>
        <w:rPr>
          <w:rFonts w:ascii="Trebuchet MS" w:hAnsi="Trebuchet MS"/>
          <w:color w:val="000000"/>
          <w:sz w:val="20"/>
          <w:szCs w:val="20"/>
        </w:rPr>
        <w:t>6 de Hezrom, a família dos hezronitas; de Carmi, a família dos carmitas.</w:t>
      </w:r>
    </w:p>
    <w:p>
      <w:pPr>
        <w:rPr>
          <w:rFonts w:ascii="Trebuchet MS" w:hAnsi="Trebuchet MS"/>
          <w:color w:val="000000"/>
          <w:sz w:val="20"/>
          <w:szCs w:val="20"/>
        </w:rPr>
      </w:pPr>
      <w:r>
        <w:rPr>
          <w:rFonts w:ascii="Trebuchet MS" w:hAnsi="Trebuchet MS"/>
          <w:color w:val="000000"/>
          <w:sz w:val="20"/>
          <w:szCs w:val="20"/>
        </w:rPr>
        <w:t>7 Estas são as famílias dos rubenitas; os que foram deles contados eram quarenta e três mil setecentos e trinta.</w:t>
      </w:r>
    </w:p>
    <w:p>
      <w:pPr>
        <w:rPr>
          <w:rFonts w:ascii="Trebuchet MS" w:hAnsi="Trebuchet MS"/>
          <w:color w:val="000000"/>
          <w:sz w:val="20"/>
          <w:szCs w:val="20"/>
        </w:rPr>
      </w:pPr>
      <w:r>
        <w:rPr>
          <w:rFonts w:ascii="Trebuchet MS" w:hAnsi="Trebuchet MS"/>
          <w:color w:val="000000"/>
          <w:sz w:val="20"/>
          <w:szCs w:val="20"/>
        </w:rPr>
        <w:t>8 E o filho de Palu: Eliabe.</w:t>
      </w:r>
    </w:p>
    <w:p>
      <w:pPr>
        <w:rPr>
          <w:rFonts w:ascii="Trebuchet MS" w:hAnsi="Trebuchet MS"/>
          <w:color w:val="000000"/>
          <w:sz w:val="20"/>
          <w:szCs w:val="20"/>
        </w:rPr>
      </w:pPr>
      <w:r>
        <w:rPr>
          <w:rFonts w:ascii="Trebuchet MS" w:hAnsi="Trebuchet MS"/>
          <w:color w:val="000000"/>
          <w:sz w:val="20"/>
          <w:szCs w:val="20"/>
        </w:rPr>
        <w:t>9 Os filhos de Eliabe: Nemuel, Dato e Abirão. Estes são aqueles Datã e Abirão que foram chamados da congregação, os quais contenderam contra Moisés e contra Arão na companhia de Corá, quando contenderam contra o Senhor,</w:t>
      </w:r>
    </w:p>
    <w:p>
      <w:pPr>
        <w:rPr>
          <w:rFonts w:ascii="Trebuchet MS" w:hAnsi="Trebuchet MS"/>
          <w:color w:val="000000"/>
          <w:sz w:val="20"/>
          <w:szCs w:val="20"/>
        </w:rPr>
      </w:pPr>
      <w:r>
        <w:rPr>
          <w:rFonts w:ascii="Trebuchet MS" w:hAnsi="Trebuchet MS"/>
          <w:color w:val="000000"/>
          <w:sz w:val="20"/>
          <w:szCs w:val="20"/>
        </w:rPr>
        <w:t>10 e a terra abriu a boca, e os tragou juntamente com Corá, quando pereceu aquela companhia; quando o fogo devorou duzentos e cinqüenta homens, os quais serviram de advertência.</w:t>
      </w:r>
    </w:p>
    <w:p>
      <w:pPr>
        <w:rPr>
          <w:rFonts w:ascii="Trebuchet MS" w:hAnsi="Trebuchet MS"/>
          <w:color w:val="000000"/>
          <w:sz w:val="20"/>
          <w:szCs w:val="20"/>
        </w:rPr>
      </w:pPr>
      <w:r>
        <w:rPr>
          <w:rFonts w:ascii="Trebuchet MS" w:hAnsi="Trebuchet MS"/>
          <w:color w:val="000000"/>
          <w:sz w:val="20"/>
          <w:szCs w:val="20"/>
        </w:rPr>
        <w:t>11 Todavia os filhos de Corá não morreram.</w:t>
      </w:r>
    </w:p>
    <w:p>
      <w:pPr>
        <w:rPr>
          <w:rFonts w:ascii="Trebuchet MS" w:hAnsi="Trebuchet MS"/>
          <w:color w:val="000000"/>
          <w:sz w:val="20"/>
          <w:szCs w:val="20"/>
        </w:rPr>
      </w:pPr>
      <w:r>
        <w:rPr>
          <w:rFonts w:ascii="Trebuchet MS" w:hAnsi="Trebuchet MS"/>
          <w:color w:val="000000"/>
          <w:sz w:val="20"/>
          <w:szCs w:val="20"/>
        </w:rPr>
        <w:t>12 Os filhos de Simeão, segundo as suas famílias: de Nemuel, a família dos nemuelitas; de Jamim, a família dos jaminitas; de Jaquim, a família dos jaquinitas;</w:t>
      </w:r>
    </w:p>
    <w:p>
      <w:pPr>
        <w:rPr>
          <w:rFonts w:ascii="Trebuchet MS" w:hAnsi="Trebuchet MS"/>
          <w:color w:val="000000"/>
          <w:sz w:val="20"/>
          <w:szCs w:val="20"/>
        </w:rPr>
      </w:pPr>
      <w:r>
        <w:rPr>
          <w:rFonts w:ascii="Trebuchet MS" w:hAnsi="Trebuchet MS"/>
          <w:color w:val="000000"/>
          <w:sz w:val="20"/>
          <w:szCs w:val="20"/>
        </w:rPr>
        <w:t>13 de Zerá, a família dos zeraítas; de Saul, a família dos saulitas.</w:t>
      </w:r>
    </w:p>
    <w:p>
      <w:pPr>
        <w:rPr>
          <w:rFonts w:ascii="Trebuchet MS" w:hAnsi="Trebuchet MS"/>
          <w:color w:val="000000"/>
          <w:sz w:val="20"/>
          <w:szCs w:val="20"/>
        </w:rPr>
      </w:pPr>
      <w:r>
        <w:rPr>
          <w:rFonts w:ascii="Trebuchet MS" w:hAnsi="Trebuchet MS"/>
          <w:color w:val="000000"/>
          <w:sz w:val="20"/>
          <w:szCs w:val="20"/>
        </w:rPr>
        <w:t>14 Estas são as famílias dos simeonitas, vinte e dois mil e duzentos.</w:t>
      </w:r>
    </w:p>
    <w:p>
      <w:pPr>
        <w:rPr>
          <w:rFonts w:ascii="Trebuchet MS" w:hAnsi="Trebuchet MS"/>
          <w:color w:val="000000"/>
          <w:sz w:val="20"/>
          <w:szCs w:val="20"/>
        </w:rPr>
      </w:pPr>
      <w:r>
        <w:rPr>
          <w:rFonts w:ascii="Trebuchet MS" w:hAnsi="Trebuchet MS"/>
          <w:color w:val="000000"/>
          <w:sz w:val="20"/>
          <w:szCs w:val="20"/>
        </w:rPr>
        <w:t>15 Os filhos de Gade, segundo as suas famílias: de Zefom, a família dos zefonitas; de Hagui, a família dos haguitas; de Suni, a família dos sunitas;</w:t>
      </w:r>
    </w:p>
    <w:p>
      <w:pPr>
        <w:rPr>
          <w:rFonts w:ascii="Trebuchet MS" w:hAnsi="Trebuchet MS"/>
          <w:color w:val="000000"/>
          <w:sz w:val="20"/>
          <w:szCs w:val="20"/>
        </w:rPr>
      </w:pPr>
      <w:r>
        <w:rPr>
          <w:rFonts w:ascii="Trebuchet MS" w:hAnsi="Trebuchet MS"/>
          <w:color w:val="000000"/>
          <w:sz w:val="20"/>
          <w:szCs w:val="20"/>
        </w:rPr>
        <w:t>16 de Ozni, a família dos oznitas; de Eri, a família dos eritas;</w:t>
      </w:r>
    </w:p>
    <w:p>
      <w:pPr>
        <w:rPr>
          <w:rFonts w:ascii="Trebuchet MS" w:hAnsi="Trebuchet MS"/>
          <w:color w:val="000000"/>
          <w:sz w:val="20"/>
          <w:szCs w:val="20"/>
        </w:rPr>
      </w:pPr>
      <w:r>
        <w:rPr>
          <w:rFonts w:ascii="Trebuchet MS" w:hAnsi="Trebuchet MS"/>
          <w:color w:val="000000"/>
          <w:sz w:val="20"/>
          <w:szCs w:val="20"/>
        </w:rPr>
        <w:t>17 de Arode, a família dos aroditas; de Areli, a família dos arelitas.</w:t>
      </w:r>
    </w:p>
    <w:p>
      <w:pPr>
        <w:rPr>
          <w:rFonts w:ascii="Trebuchet MS" w:hAnsi="Trebuchet MS"/>
          <w:color w:val="000000"/>
          <w:sz w:val="20"/>
          <w:szCs w:val="20"/>
        </w:rPr>
      </w:pPr>
      <w:r>
        <w:rPr>
          <w:rFonts w:ascii="Trebuchet MS" w:hAnsi="Trebuchet MS"/>
          <w:color w:val="000000"/>
          <w:sz w:val="20"/>
          <w:szCs w:val="20"/>
        </w:rPr>
        <w:t>18 Estas são as famílias dos filhos de Gade, segundo os que foram deles contados, quarenta mil e quinhentos.</w:t>
      </w:r>
    </w:p>
    <w:p>
      <w:pPr>
        <w:rPr>
          <w:rFonts w:ascii="Trebuchet MS" w:hAnsi="Trebuchet MS"/>
          <w:color w:val="000000"/>
          <w:sz w:val="20"/>
          <w:szCs w:val="20"/>
        </w:rPr>
      </w:pPr>
      <w:r>
        <w:rPr>
          <w:rFonts w:ascii="Trebuchet MS" w:hAnsi="Trebuchet MS"/>
          <w:color w:val="000000"/>
          <w:sz w:val="20"/>
          <w:szCs w:val="20"/>
        </w:rPr>
        <w:t>19 Os filhos de Judá: Er e Onã; mas Er e Onã morreram na terra de Canaã.</w:t>
      </w:r>
    </w:p>
    <w:p>
      <w:pPr>
        <w:rPr>
          <w:rFonts w:ascii="Trebuchet MS" w:hAnsi="Trebuchet MS"/>
          <w:color w:val="000000"/>
          <w:sz w:val="20"/>
          <w:szCs w:val="20"/>
        </w:rPr>
      </w:pPr>
      <w:r>
        <w:rPr>
          <w:rFonts w:ascii="Trebuchet MS" w:hAnsi="Trebuchet MS"/>
          <w:color w:val="000000"/>
          <w:sz w:val="20"/>
          <w:szCs w:val="20"/>
        </w:rPr>
        <w:t>20 Assim os filhos de Judá, segundo as suas famílias, eram: de Selá, a família dos selanitas; de Pérez, a família dos perezitas; de Zerá, a família dos zeraítas.</w:t>
      </w:r>
    </w:p>
    <w:p>
      <w:pPr>
        <w:rPr>
          <w:rFonts w:ascii="Trebuchet MS" w:hAnsi="Trebuchet MS"/>
          <w:color w:val="000000"/>
          <w:sz w:val="20"/>
          <w:szCs w:val="20"/>
        </w:rPr>
      </w:pPr>
      <w:r>
        <w:rPr>
          <w:rFonts w:ascii="Trebuchet MS" w:hAnsi="Trebuchet MS"/>
          <w:color w:val="000000"/>
          <w:sz w:val="20"/>
          <w:szCs w:val="20"/>
        </w:rPr>
        <w:t>21 E os filhos de Pérez eram: de Hezrom, a família dos hezronitas; de Hamul, a família dos hamulitas.</w:t>
      </w:r>
    </w:p>
    <w:p>
      <w:pPr>
        <w:rPr>
          <w:rFonts w:ascii="Trebuchet MS" w:hAnsi="Trebuchet MS"/>
          <w:color w:val="000000"/>
          <w:sz w:val="20"/>
          <w:szCs w:val="20"/>
        </w:rPr>
      </w:pPr>
      <w:r>
        <w:rPr>
          <w:rFonts w:ascii="Trebuchet MS" w:hAnsi="Trebuchet MS"/>
          <w:color w:val="000000"/>
          <w:sz w:val="20"/>
          <w:szCs w:val="20"/>
        </w:rPr>
        <w:t>22 Estas são as famílias de Judá, segundo os que foram deles contados, setenta e seis mil e quinhentos.</w:t>
      </w:r>
    </w:p>
    <w:p>
      <w:pPr>
        <w:rPr>
          <w:rFonts w:ascii="Trebuchet MS" w:hAnsi="Trebuchet MS"/>
          <w:color w:val="000000"/>
          <w:sz w:val="20"/>
          <w:szCs w:val="20"/>
        </w:rPr>
      </w:pPr>
      <w:r>
        <w:rPr>
          <w:rFonts w:ascii="Trebuchet MS" w:hAnsi="Trebuchet MS"/>
          <w:color w:val="000000"/>
          <w:sz w:val="20"/>
          <w:szCs w:val="20"/>
        </w:rPr>
        <w:t>23 Os filhos de Issacar, segundo as suas famílias: de Tola, a família dos tolaítas; de Puva, a família dos puvitas;</w:t>
      </w:r>
    </w:p>
    <w:p>
      <w:pPr>
        <w:rPr>
          <w:rFonts w:ascii="Trebuchet MS" w:hAnsi="Trebuchet MS"/>
          <w:color w:val="000000"/>
          <w:sz w:val="20"/>
          <w:szCs w:val="20"/>
        </w:rPr>
      </w:pPr>
      <w:r>
        <w:rPr>
          <w:rFonts w:ascii="Trebuchet MS" w:hAnsi="Trebuchet MS"/>
          <w:color w:val="000000"/>
          <w:sz w:val="20"/>
          <w:szCs w:val="20"/>
        </w:rPr>
        <w:t>24 de Jasube, a família dos jasubitas; de Sinrom, a família dos sinronitas.</w:t>
      </w:r>
    </w:p>
    <w:p>
      <w:pPr>
        <w:rPr>
          <w:rFonts w:ascii="Trebuchet MS" w:hAnsi="Trebuchet MS"/>
          <w:color w:val="000000"/>
          <w:sz w:val="20"/>
          <w:szCs w:val="20"/>
        </w:rPr>
      </w:pPr>
      <w:r>
        <w:rPr>
          <w:rFonts w:ascii="Trebuchet MS" w:hAnsi="Trebuchet MS"/>
          <w:color w:val="000000"/>
          <w:sz w:val="20"/>
          <w:szCs w:val="20"/>
        </w:rPr>
        <w:t>25 Estas são as famílias de Issacar, segundo os que foram deles contados, sessenta e quatro mil e trezentos:</w:t>
      </w:r>
    </w:p>
    <w:p>
      <w:pPr>
        <w:rPr>
          <w:rFonts w:ascii="Trebuchet MS" w:hAnsi="Trebuchet MS"/>
          <w:color w:val="000000"/>
          <w:sz w:val="20"/>
          <w:szCs w:val="20"/>
        </w:rPr>
      </w:pPr>
      <w:r>
        <w:rPr>
          <w:rFonts w:ascii="Trebuchet MS" w:hAnsi="Trebuchet MS"/>
          <w:color w:val="000000"/>
          <w:sz w:val="20"/>
          <w:szCs w:val="20"/>
        </w:rPr>
        <w:t>26 Os filhos de Zebulom, segundo as suas famílias: de Serede, a família dos sereditas; de Elom, a família dos elonitas; de Jaleel, a família dos jaleelitas.</w:t>
      </w:r>
    </w:p>
    <w:p>
      <w:pPr>
        <w:rPr>
          <w:rFonts w:ascii="Trebuchet MS" w:hAnsi="Trebuchet MS"/>
          <w:color w:val="000000"/>
          <w:sz w:val="20"/>
          <w:szCs w:val="20"/>
        </w:rPr>
      </w:pPr>
      <w:r>
        <w:rPr>
          <w:rFonts w:ascii="Trebuchet MS" w:hAnsi="Trebuchet MS"/>
          <w:color w:val="000000"/>
          <w:sz w:val="20"/>
          <w:szCs w:val="20"/>
        </w:rPr>
        <w:t>27 Estas são as famílias dos zebulonitas, segundo os que foram deles contados, sessenta mil e quinhentos.</w:t>
      </w:r>
    </w:p>
    <w:p>
      <w:pPr>
        <w:rPr>
          <w:rFonts w:ascii="Trebuchet MS" w:hAnsi="Trebuchet MS"/>
          <w:color w:val="000000"/>
          <w:sz w:val="20"/>
          <w:szCs w:val="20"/>
        </w:rPr>
      </w:pPr>
      <w:r>
        <w:rPr>
          <w:rFonts w:ascii="Trebuchet MS" w:hAnsi="Trebuchet MS"/>
          <w:color w:val="000000"/>
          <w:sz w:val="20"/>
          <w:szCs w:val="20"/>
        </w:rPr>
        <w:t>28 Os filhos de José, segundo as suas famílias: Manassés e Efraim.</w:t>
      </w:r>
    </w:p>
    <w:p>
      <w:pPr>
        <w:rPr>
          <w:rFonts w:ascii="Trebuchet MS" w:hAnsi="Trebuchet MS"/>
          <w:color w:val="000000"/>
          <w:sz w:val="20"/>
          <w:szCs w:val="20"/>
        </w:rPr>
      </w:pPr>
      <w:r>
        <w:rPr>
          <w:rFonts w:ascii="Trebuchet MS" w:hAnsi="Trebuchet MS"/>
          <w:color w:val="000000"/>
          <w:sz w:val="20"/>
          <w:szCs w:val="20"/>
        </w:rPr>
        <w:t>29 Os filhos de Manassés: de Maquir, a família dos maquiritas; e Maquir gerou a Gileade; de Gileade, a família dos gileaditas.</w:t>
      </w:r>
    </w:p>
    <w:p>
      <w:pPr>
        <w:rPr>
          <w:rFonts w:ascii="Trebuchet MS" w:hAnsi="Trebuchet MS"/>
          <w:color w:val="000000"/>
          <w:sz w:val="20"/>
          <w:szCs w:val="20"/>
        </w:rPr>
      </w:pPr>
      <w:r>
        <w:rPr>
          <w:rFonts w:ascii="Trebuchet MS" w:hAnsi="Trebuchet MS"/>
          <w:color w:val="000000"/>
          <w:sz w:val="20"/>
          <w:szCs w:val="20"/>
        </w:rPr>
        <w:t>30 Estes são os filhos de Gileade: de Iezer, a família dos iezritas; de Heleque, a família dos helequitas;</w:t>
      </w:r>
    </w:p>
    <w:p>
      <w:pPr>
        <w:rPr>
          <w:rFonts w:ascii="Trebuchet MS" w:hAnsi="Trebuchet MS"/>
          <w:color w:val="000000"/>
          <w:sz w:val="20"/>
          <w:szCs w:val="20"/>
        </w:rPr>
      </w:pPr>
      <w:r>
        <w:rPr>
          <w:rFonts w:ascii="Trebuchet MS" w:hAnsi="Trebuchet MS"/>
          <w:color w:val="000000"/>
          <w:sz w:val="20"/>
          <w:szCs w:val="20"/>
        </w:rPr>
        <w:t>31 de Asriel, a família dos asrielitas; de Siquém, a família dos siquemitas;</w:t>
      </w:r>
    </w:p>
    <w:p>
      <w:pPr>
        <w:rPr>
          <w:rFonts w:ascii="Trebuchet MS" w:hAnsi="Trebuchet MS"/>
          <w:color w:val="000000"/>
          <w:sz w:val="20"/>
          <w:szCs w:val="20"/>
        </w:rPr>
      </w:pPr>
      <w:r>
        <w:rPr>
          <w:rFonts w:ascii="Trebuchet MS" w:hAnsi="Trebuchet MS"/>
          <w:color w:val="000000"/>
          <w:sz w:val="20"/>
          <w:szCs w:val="20"/>
        </w:rPr>
        <w:t>32 e de Semida, a família dos semidaítas; e de Hefer, a família dos heferitas.</w:t>
      </w:r>
    </w:p>
    <w:p>
      <w:pPr>
        <w:rPr>
          <w:rFonts w:ascii="Trebuchet MS" w:hAnsi="Trebuchet MS"/>
          <w:color w:val="000000"/>
          <w:sz w:val="20"/>
          <w:szCs w:val="20"/>
        </w:rPr>
      </w:pPr>
      <w:r>
        <w:rPr>
          <w:rFonts w:ascii="Trebuchet MS" w:hAnsi="Trebuchet MS"/>
          <w:color w:val="000000"/>
          <w:sz w:val="20"/>
          <w:szCs w:val="20"/>
        </w:rPr>
        <w:t>33 Ora, Zelofeade, filho de Hefer, não tinha filhos, senão filhas; e as filhas de Zelofeade chamavam-se Macla, Noa, Hogla, Milca e Tirza.</w:t>
      </w:r>
    </w:p>
    <w:p>
      <w:pPr>
        <w:rPr>
          <w:rFonts w:ascii="Trebuchet MS" w:hAnsi="Trebuchet MS"/>
          <w:color w:val="000000"/>
          <w:sz w:val="20"/>
          <w:szCs w:val="20"/>
        </w:rPr>
      </w:pPr>
      <w:r>
        <w:rPr>
          <w:rFonts w:ascii="Trebuchet MS" w:hAnsi="Trebuchet MS"/>
          <w:color w:val="000000"/>
          <w:sz w:val="20"/>
          <w:szCs w:val="20"/>
        </w:rPr>
        <w:t>34 Estas são as famílias de Manassés; os que foram deles contados, eram cinqüenta e dois mil e setecentos.</w:t>
      </w:r>
    </w:p>
    <w:p>
      <w:pPr>
        <w:rPr>
          <w:rFonts w:ascii="Trebuchet MS" w:hAnsi="Trebuchet MS"/>
          <w:color w:val="000000"/>
          <w:sz w:val="20"/>
          <w:szCs w:val="20"/>
        </w:rPr>
      </w:pPr>
      <w:r>
        <w:rPr>
          <w:rFonts w:ascii="Trebuchet MS" w:hAnsi="Trebuchet MS"/>
          <w:color w:val="000000"/>
          <w:sz w:val="20"/>
          <w:szCs w:val="20"/>
        </w:rPr>
        <w:t>35 Estes são os filhos de Efraim, segundo as suas famílias: de Sutela, a família dos sutelaítas; de Bequer, a família dos bequeritas; de Taã, a família dos taanitas.</w:t>
      </w:r>
    </w:p>
    <w:p>
      <w:pPr>
        <w:rPr>
          <w:rFonts w:ascii="Trebuchet MS" w:hAnsi="Trebuchet MS"/>
          <w:color w:val="000000"/>
          <w:sz w:val="20"/>
          <w:szCs w:val="20"/>
        </w:rPr>
      </w:pPr>
      <w:r>
        <w:rPr>
          <w:rFonts w:ascii="Trebuchet MS" w:hAnsi="Trebuchet MS"/>
          <w:color w:val="000000"/>
          <w:sz w:val="20"/>
          <w:szCs w:val="20"/>
        </w:rPr>
        <w:t>36 E estes são os filhos de Sutela: de Erã, a família dos eranitas.</w:t>
      </w:r>
    </w:p>
    <w:p>
      <w:pPr>
        <w:rPr>
          <w:rFonts w:ascii="Trebuchet MS" w:hAnsi="Trebuchet MS"/>
          <w:color w:val="000000"/>
          <w:sz w:val="20"/>
          <w:szCs w:val="20"/>
        </w:rPr>
      </w:pPr>
      <w:r>
        <w:rPr>
          <w:rFonts w:ascii="Trebuchet MS" w:hAnsi="Trebuchet MS"/>
          <w:color w:val="000000"/>
          <w:sz w:val="20"/>
          <w:szCs w:val="20"/>
        </w:rPr>
        <w:t>37 Estas são as famílias dos filhos de Efraim, segundo os que foram deles contados, trinta e dois mil e quinhentos. Estes são os filhos de José, segundo as suas famílias.</w:t>
      </w:r>
    </w:p>
    <w:p>
      <w:pPr>
        <w:rPr>
          <w:rFonts w:ascii="Trebuchet MS" w:hAnsi="Trebuchet MS"/>
          <w:color w:val="000000"/>
          <w:sz w:val="20"/>
          <w:szCs w:val="20"/>
        </w:rPr>
      </w:pPr>
      <w:r>
        <w:rPr>
          <w:rFonts w:ascii="Trebuchet MS" w:hAnsi="Trebuchet MS"/>
          <w:color w:val="000000"/>
          <w:sz w:val="20"/>
          <w:szCs w:val="20"/>
        </w:rPr>
        <w:t>38 Os filhos de Benjamim, segundo as suas famílias: de Belá, a família dos belaítas; de Asbel, a família dos asbelitas; de Airão, a família dos airamitas;</w:t>
      </w:r>
    </w:p>
    <w:p>
      <w:pPr>
        <w:rPr>
          <w:rFonts w:ascii="Trebuchet MS" w:hAnsi="Trebuchet MS"/>
          <w:color w:val="000000"/>
          <w:sz w:val="20"/>
          <w:szCs w:val="20"/>
        </w:rPr>
      </w:pPr>
      <w:r>
        <w:rPr>
          <w:rFonts w:ascii="Trebuchet MS" w:hAnsi="Trebuchet MS"/>
          <w:color w:val="000000"/>
          <w:sz w:val="20"/>
          <w:szCs w:val="20"/>
        </w:rPr>
        <w:t>39 de Sefufã, a família dos sufamitas; de Hufão, a família dos hufamitas.</w:t>
      </w:r>
    </w:p>
    <w:p>
      <w:pPr>
        <w:rPr>
          <w:rFonts w:ascii="Trebuchet MS" w:hAnsi="Trebuchet MS"/>
          <w:color w:val="000000"/>
          <w:sz w:val="20"/>
          <w:szCs w:val="20"/>
        </w:rPr>
      </w:pPr>
      <w:r>
        <w:rPr>
          <w:rFonts w:ascii="Trebuchet MS" w:hAnsi="Trebuchet MS"/>
          <w:color w:val="000000"/>
          <w:sz w:val="20"/>
          <w:szCs w:val="20"/>
        </w:rPr>
        <w:t>40 E os filhos de Belá eram Arde e Naamã: de Arde a família dos arditas; de Naamã, a família dos naamitas.</w:t>
      </w:r>
    </w:p>
    <w:p>
      <w:pPr>
        <w:rPr>
          <w:rFonts w:ascii="Trebuchet MS" w:hAnsi="Trebuchet MS"/>
          <w:color w:val="000000"/>
          <w:sz w:val="20"/>
          <w:szCs w:val="20"/>
        </w:rPr>
      </w:pPr>
      <w:r>
        <w:rPr>
          <w:rFonts w:ascii="Trebuchet MS" w:hAnsi="Trebuchet MS"/>
          <w:color w:val="000000"/>
          <w:sz w:val="20"/>
          <w:szCs w:val="20"/>
        </w:rPr>
        <w:t>41 Estes são os filhos de Benjamim, segundo as suas famílias; os que foram deles contados, eram quarenta e cinco mil e seiscentos.</w:t>
      </w:r>
    </w:p>
    <w:p>
      <w:pPr>
        <w:rPr>
          <w:rFonts w:ascii="Trebuchet MS" w:hAnsi="Trebuchet MS"/>
          <w:color w:val="000000"/>
          <w:sz w:val="20"/>
          <w:szCs w:val="20"/>
        </w:rPr>
      </w:pPr>
      <w:r>
        <w:rPr>
          <w:rFonts w:ascii="Trebuchet MS" w:hAnsi="Trebuchet MS"/>
          <w:color w:val="000000"/>
          <w:sz w:val="20"/>
          <w:szCs w:val="20"/>
        </w:rPr>
        <w:t>42 Estes são os filhos de Dã, segundo as suas famílias: de Suão a família dos suamitas. Estas são as famílias de Dã, segundo as suas famílias.</w:t>
      </w:r>
    </w:p>
    <w:p>
      <w:pPr>
        <w:rPr>
          <w:rFonts w:ascii="Trebuchet MS" w:hAnsi="Trebuchet MS"/>
          <w:color w:val="000000"/>
          <w:sz w:val="20"/>
          <w:szCs w:val="20"/>
        </w:rPr>
      </w:pPr>
      <w:r>
        <w:rPr>
          <w:rFonts w:ascii="Trebuchet MS" w:hAnsi="Trebuchet MS"/>
          <w:color w:val="000000"/>
          <w:sz w:val="20"/>
          <w:szCs w:val="20"/>
        </w:rPr>
        <w:t>43 Todas as famílias dos suamitas, segundo os que foram deles contados, eram sessenta e quatro mil e quatrocentos.</w:t>
      </w:r>
    </w:p>
    <w:p>
      <w:pPr>
        <w:rPr>
          <w:rFonts w:ascii="Trebuchet MS" w:hAnsi="Trebuchet MS"/>
          <w:color w:val="000000"/>
          <w:sz w:val="20"/>
          <w:szCs w:val="20"/>
        </w:rPr>
      </w:pPr>
      <w:r>
        <w:rPr>
          <w:rFonts w:ascii="Trebuchet MS" w:hAnsi="Trebuchet MS"/>
          <w:color w:val="000000"/>
          <w:sz w:val="20"/>
          <w:szCs w:val="20"/>
        </w:rPr>
        <w:t>44 Os filhos de Aser, segundo as suas famílias: de Imná, a família dos imnitas; de Isvi, a família dos isvitas; de Berias, a família dos beritas.</w:t>
      </w:r>
    </w:p>
    <w:p>
      <w:pPr>
        <w:rPr>
          <w:rFonts w:ascii="Trebuchet MS" w:hAnsi="Trebuchet MS"/>
          <w:color w:val="000000"/>
          <w:sz w:val="20"/>
          <w:szCs w:val="20"/>
        </w:rPr>
      </w:pPr>
      <w:r>
        <w:rPr>
          <w:rFonts w:ascii="Trebuchet MS" w:hAnsi="Trebuchet MS"/>
          <w:color w:val="000000"/>
          <w:sz w:val="20"/>
          <w:szCs w:val="20"/>
        </w:rPr>
        <w:t>45 Dos filhos de Berias: de Heber, a família dos heberitas; de Malquiel, a família dos malquielitas.</w:t>
      </w:r>
    </w:p>
    <w:p>
      <w:pPr>
        <w:rPr>
          <w:rFonts w:ascii="Trebuchet MS" w:hAnsi="Trebuchet MS"/>
          <w:color w:val="000000"/>
          <w:sz w:val="20"/>
          <w:szCs w:val="20"/>
        </w:rPr>
      </w:pPr>
      <w:r>
        <w:rPr>
          <w:rFonts w:ascii="Trebuchet MS" w:hAnsi="Trebuchet MS"/>
          <w:color w:val="000000"/>
          <w:sz w:val="20"/>
          <w:szCs w:val="20"/>
        </w:rPr>
        <w:t>46 E a filha de Aser chamava-se Sera.</w:t>
      </w:r>
    </w:p>
    <w:p>
      <w:pPr>
        <w:rPr>
          <w:rFonts w:ascii="Trebuchet MS" w:hAnsi="Trebuchet MS"/>
          <w:color w:val="000000"/>
          <w:sz w:val="20"/>
          <w:szCs w:val="20"/>
        </w:rPr>
      </w:pPr>
      <w:r>
        <w:rPr>
          <w:rFonts w:ascii="Trebuchet MS" w:hAnsi="Trebuchet MS"/>
          <w:color w:val="000000"/>
          <w:sz w:val="20"/>
          <w:szCs w:val="20"/>
        </w:rPr>
        <w:t>47 Estas são as famílias dos filhos de Aser, segundo os que foram deles contados, cinqüenta e três mil e quatrocentos.</w:t>
      </w:r>
    </w:p>
    <w:p>
      <w:pPr>
        <w:rPr>
          <w:rFonts w:ascii="Trebuchet MS" w:hAnsi="Trebuchet MS"/>
          <w:color w:val="000000"/>
          <w:sz w:val="20"/>
          <w:szCs w:val="20"/>
        </w:rPr>
      </w:pPr>
      <w:r>
        <w:rPr>
          <w:rFonts w:ascii="Trebuchet MS" w:hAnsi="Trebuchet MS"/>
          <w:color w:val="000000"/>
          <w:sz w:val="20"/>
          <w:szCs w:val="20"/>
        </w:rPr>
        <w:t>48 Os filhos de Naftali, segundo as suas famílias: de Jazeel, a família dos jazeelitas; de Guni, a família dos gunitas;</w:t>
      </w:r>
    </w:p>
    <w:p>
      <w:pPr>
        <w:rPr>
          <w:rFonts w:ascii="Trebuchet MS" w:hAnsi="Trebuchet MS"/>
          <w:color w:val="000000"/>
          <w:sz w:val="20"/>
          <w:szCs w:val="20"/>
        </w:rPr>
      </w:pPr>
      <w:r>
        <w:rPr>
          <w:rFonts w:ascii="Trebuchet MS" w:hAnsi="Trebuchet MS"/>
          <w:color w:val="000000"/>
          <w:sz w:val="20"/>
          <w:szCs w:val="20"/>
        </w:rPr>
        <w:t>49 de Jezer, a família dos jezeritas; de Silém, a família dos silemitas.</w:t>
      </w:r>
    </w:p>
    <w:p>
      <w:pPr>
        <w:rPr>
          <w:rFonts w:ascii="Trebuchet MS" w:hAnsi="Trebuchet MS"/>
          <w:color w:val="000000"/>
          <w:sz w:val="20"/>
          <w:szCs w:val="20"/>
        </w:rPr>
      </w:pPr>
      <w:r>
        <w:rPr>
          <w:rFonts w:ascii="Trebuchet MS" w:hAnsi="Trebuchet MS"/>
          <w:color w:val="000000"/>
          <w:sz w:val="20"/>
          <w:szCs w:val="20"/>
        </w:rPr>
        <w:t>50 Estas são as famílias de Naftali, segundo as suas famílias; os que foram deles contados, eram quarenta e cinco mil e quatrocentos.</w:t>
      </w:r>
    </w:p>
    <w:p>
      <w:pPr>
        <w:rPr>
          <w:rFonts w:ascii="Trebuchet MS" w:hAnsi="Trebuchet MS"/>
          <w:color w:val="000000"/>
          <w:sz w:val="20"/>
          <w:szCs w:val="20"/>
        </w:rPr>
      </w:pPr>
      <w:r>
        <w:rPr>
          <w:rFonts w:ascii="Trebuchet MS" w:hAnsi="Trebuchet MS"/>
          <w:color w:val="000000"/>
          <w:sz w:val="20"/>
          <w:szCs w:val="20"/>
        </w:rPr>
        <w:t>51 Estes são os que foram contados dos filhos de Israel, seiscentos e um mil setecentos e trinta.</w:t>
      </w:r>
    </w:p>
    <w:p>
      <w:pPr>
        <w:rPr>
          <w:rFonts w:ascii="Trebuchet MS" w:hAnsi="Trebuchet MS"/>
          <w:color w:val="000000"/>
          <w:sz w:val="20"/>
          <w:szCs w:val="20"/>
        </w:rPr>
      </w:pPr>
      <w:r>
        <w:rPr>
          <w:rFonts w:ascii="Trebuchet MS" w:hAnsi="Trebuchet MS"/>
          <w:color w:val="000000"/>
          <w:sz w:val="20"/>
          <w:szCs w:val="20"/>
        </w:rPr>
        <w:t>52 Disse mais o senhor a Moisés:</w:t>
      </w:r>
    </w:p>
    <w:p>
      <w:pPr>
        <w:rPr>
          <w:rFonts w:ascii="Trebuchet MS" w:hAnsi="Trebuchet MS"/>
          <w:color w:val="000000"/>
          <w:sz w:val="20"/>
          <w:szCs w:val="20"/>
        </w:rPr>
      </w:pPr>
      <w:r>
        <w:rPr>
          <w:rFonts w:ascii="Trebuchet MS" w:hAnsi="Trebuchet MS"/>
          <w:color w:val="000000"/>
          <w:sz w:val="20"/>
          <w:szCs w:val="20"/>
        </w:rPr>
        <w:t>53 A estes se repartirá a terra em herança segundo o número dos nomes.</w:t>
      </w:r>
    </w:p>
    <w:p>
      <w:pPr>
        <w:rPr>
          <w:rFonts w:ascii="Trebuchet MS" w:hAnsi="Trebuchet MS"/>
          <w:color w:val="000000"/>
          <w:sz w:val="20"/>
          <w:szCs w:val="20"/>
        </w:rPr>
      </w:pPr>
      <w:r>
        <w:rPr>
          <w:rFonts w:ascii="Trebuchet MS" w:hAnsi="Trebuchet MS"/>
          <w:color w:val="000000"/>
          <w:sz w:val="20"/>
          <w:szCs w:val="20"/>
        </w:rPr>
        <w:t>54 À tribo de muitos darás herança maior, e à de poucos darás herança menor; a cada qual se dará a sua herança segundo os que foram deles contados.</w:t>
      </w:r>
    </w:p>
    <w:p>
      <w:pPr>
        <w:rPr>
          <w:rFonts w:ascii="Trebuchet MS" w:hAnsi="Trebuchet MS"/>
          <w:color w:val="000000"/>
          <w:sz w:val="20"/>
          <w:szCs w:val="20"/>
        </w:rPr>
      </w:pPr>
      <w:r>
        <w:rPr>
          <w:rFonts w:ascii="Trebuchet MS" w:hAnsi="Trebuchet MS"/>
          <w:color w:val="000000"/>
          <w:sz w:val="20"/>
          <w:szCs w:val="20"/>
        </w:rPr>
        <w:t>55 Todavia a terra se repartirá por sortes; segundo os nomes das tribos de seus pais a herdarão.</w:t>
      </w:r>
    </w:p>
    <w:p>
      <w:pPr>
        <w:rPr>
          <w:rFonts w:ascii="Trebuchet MS" w:hAnsi="Trebuchet MS"/>
          <w:color w:val="000000"/>
          <w:sz w:val="20"/>
          <w:szCs w:val="20"/>
        </w:rPr>
      </w:pPr>
      <w:r>
        <w:rPr>
          <w:rFonts w:ascii="Trebuchet MS" w:hAnsi="Trebuchet MS"/>
          <w:color w:val="000000"/>
          <w:sz w:val="20"/>
          <w:szCs w:val="20"/>
        </w:rPr>
        <w:t>56 Segundo sair a sorte, se repartirá a herança deles entre as tribos de muitos e as de poucos.</w:t>
      </w:r>
    </w:p>
    <w:p>
      <w:pPr>
        <w:rPr>
          <w:rFonts w:ascii="Trebuchet MS" w:hAnsi="Trebuchet MS"/>
          <w:color w:val="000000"/>
          <w:sz w:val="20"/>
          <w:szCs w:val="20"/>
        </w:rPr>
      </w:pPr>
      <w:r>
        <w:rPr>
          <w:rFonts w:ascii="Trebuchet MS" w:hAnsi="Trebuchet MS"/>
          <w:color w:val="000000"/>
          <w:sz w:val="20"/>
          <w:szCs w:val="20"/>
        </w:rPr>
        <w:t>57 Também estes são os que foram contados dos levitas, segundo as suas famílias: de Gérson, a família dos gersonitas; de Coate, a família dos coatitas; de Merári, a família os meraritas.</w:t>
      </w:r>
    </w:p>
    <w:p>
      <w:pPr>
        <w:rPr>
          <w:rFonts w:ascii="Trebuchet MS" w:hAnsi="Trebuchet MS"/>
          <w:color w:val="000000"/>
          <w:sz w:val="20"/>
          <w:szCs w:val="20"/>
        </w:rPr>
      </w:pPr>
      <w:r>
        <w:rPr>
          <w:rFonts w:ascii="Trebuchet MS" w:hAnsi="Trebuchet MS"/>
          <w:color w:val="000000"/>
          <w:sz w:val="20"/>
          <w:szCs w:val="20"/>
        </w:rPr>
        <w:t>58 Estas são as famílias de Levi: a família dos libnitas, a família dos hebronitas, a família dos malitas, a família dos musitas, a família dos coraítas. Ora, Coate gerou a Anrão.</w:t>
      </w:r>
    </w:p>
    <w:p>
      <w:pPr>
        <w:rPr>
          <w:rFonts w:ascii="Trebuchet MS" w:hAnsi="Trebuchet MS"/>
          <w:color w:val="000000"/>
          <w:sz w:val="20"/>
          <w:szCs w:val="20"/>
        </w:rPr>
      </w:pPr>
      <w:r>
        <w:rPr>
          <w:rFonts w:ascii="Trebuchet MS" w:hAnsi="Trebuchet MS"/>
          <w:color w:val="000000"/>
          <w:sz w:val="20"/>
          <w:szCs w:val="20"/>
        </w:rPr>
        <w:t>59 E a mulher de Anrão chamava-se Joquebede, filha de Levi, a qual nasceu a Levi no Egito; e de Anrão ela teve Arão e Moisés, e Miriã, irmã deles.</w:t>
      </w:r>
    </w:p>
    <w:p>
      <w:pPr>
        <w:rPr>
          <w:rFonts w:ascii="Trebuchet MS" w:hAnsi="Trebuchet MS"/>
          <w:color w:val="000000"/>
          <w:sz w:val="20"/>
          <w:szCs w:val="20"/>
        </w:rPr>
      </w:pPr>
      <w:r>
        <w:rPr>
          <w:rFonts w:ascii="Trebuchet MS" w:hAnsi="Trebuchet MS"/>
          <w:color w:val="000000"/>
          <w:sz w:val="20"/>
          <w:szCs w:val="20"/>
        </w:rPr>
        <w:t>60 E a Arão nasceram Nadabe e Abiú, Eleazar e Itamar.</w:t>
      </w:r>
    </w:p>
    <w:p>
      <w:pPr>
        <w:rPr>
          <w:rFonts w:ascii="Trebuchet MS" w:hAnsi="Trebuchet MS"/>
          <w:color w:val="000000"/>
          <w:sz w:val="20"/>
          <w:szCs w:val="20"/>
        </w:rPr>
      </w:pPr>
      <w:r>
        <w:rPr>
          <w:rFonts w:ascii="Trebuchet MS" w:hAnsi="Trebuchet MS"/>
          <w:color w:val="000000"/>
          <w:sz w:val="20"/>
          <w:szCs w:val="20"/>
        </w:rPr>
        <w:t>61 Mas Nadabe e Abiú morreram quando ofereceram fogo estranho perante o Senhor.</w:t>
      </w:r>
    </w:p>
    <w:p>
      <w:pPr>
        <w:rPr>
          <w:rFonts w:ascii="Trebuchet MS" w:hAnsi="Trebuchet MS"/>
          <w:color w:val="000000"/>
          <w:sz w:val="20"/>
          <w:szCs w:val="20"/>
        </w:rPr>
      </w:pPr>
      <w:r>
        <w:rPr>
          <w:rFonts w:ascii="Trebuchet MS" w:hAnsi="Trebuchet MS"/>
          <w:color w:val="000000"/>
          <w:sz w:val="20"/>
          <w:szCs w:val="20"/>
        </w:rPr>
        <w:t>62 E os que foram deles contados eram vinte e três mil, todos os homens da idade de um mês para cima; porque não foram contados entre os filhos de Israel, porquanto não lhes foi dada herança entre os filhos de Israel.</w:t>
      </w:r>
    </w:p>
    <w:p>
      <w:pPr>
        <w:rPr>
          <w:rFonts w:ascii="Trebuchet MS" w:hAnsi="Trebuchet MS"/>
          <w:color w:val="000000"/>
          <w:sz w:val="20"/>
          <w:szCs w:val="20"/>
        </w:rPr>
      </w:pPr>
      <w:r>
        <w:rPr>
          <w:rFonts w:ascii="Trebuchet MS" w:hAnsi="Trebuchet MS"/>
          <w:color w:val="000000"/>
          <w:sz w:val="20"/>
          <w:szCs w:val="20"/>
        </w:rPr>
        <w:t>63 Esses são os que foram contados por Moisés e Eleazar, o sacerdote, que contaram os filhos de Israel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64 Entre esses, porém, não se achava nenhum daqueles que tinham sido contados por Moisés e Arão, o sacerdote, quando contaram os filhos de Israel no deserto de Sinai.</w:t>
      </w:r>
    </w:p>
    <w:p>
      <w:pPr>
        <w:rPr>
          <w:rFonts w:ascii="Trebuchet MS" w:hAnsi="Trebuchet MS"/>
          <w:color w:val="000000"/>
          <w:sz w:val="20"/>
          <w:szCs w:val="20"/>
        </w:rPr>
      </w:pPr>
      <w:r>
        <w:rPr>
          <w:rFonts w:ascii="Trebuchet MS" w:hAnsi="Trebuchet MS"/>
          <w:color w:val="000000"/>
          <w:sz w:val="20"/>
          <w:szCs w:val="20"/>
        </w:rPr>
        <w:t>65 Porque o senhor dissera deles: Certamente morrerão no deserto; pelo que nenhum deles ficou, senão Calebe, filho de Jefoné, e Josué, filho de Num.</w:t>
      </w:r>
    </w:p>
    <w:p>
      <w:pPr>
        <w:pStyle w:val="P13"/>
        <w:rPr>
          <w:rFonts w:ascii="Trebuchet MS" w:hAnsi="Trebuchet MS"/>
          <w:color w:val="000000"/>
          <w:sz w:val="22"/>
          <w:szCs w:val="22"/>
        </w:rPr>
      </w:pPr>
      <w:bookmarkStart w:id="151" w:name="_Toc147528094"/>
      <w:r>
        <w:rPr>
          <w:rFonts w:ascii="Trebuchet MS" w:hAnsi="Trebuchet MS"/>
          <w:color w:val="000000"/>
          <w:sz w:val="22"/>
          <w:szCs w:val="22"/>
        </w:rPr>
        <w:t xml:space="preserve"> NÚMEROS 27</w:t>
      </w:r>
      <w:bookmarkEnd w:id="151"/>
    </w:p>
    <w:p>
      <w:pPr>
        <w:rPr>
          <w:rFonts w:ascii="Trebuchet MS" w:hAnsi="Trebuchet MS"/>
          <w:color w:val="000000"/>
          <w:sz w:val="20"/>
          <w:szCs w:val="20"/>
        </w:rPr>
      </w:pPr>
      <w:r>
        <w:rPr>
          <w:rFonts w:ascii="Trebuchet MS" w:hAnsi="Trebuchet MS"/>
          <w:color w:val="000000"/>
          <w:sz w:val="20"/>
          <w:szCs w:val="20"/>
        </w:rPr>
        <w:t>1 Então vieram as filhas de Zelofeade, filho de Hefer, filho de Gileade, filho de Maquir, filho de Manassés, das famílias de Manassés, filho de José; e os nomes delas são estes: Macla, Noa, Hogla, Milca e Tirza;</w:t>
      </w:r>
    </w:p>
    <w:p>
      <w:pPr>
        <w:rPr>
          <w:rFonts w:ascii="Trebuchet MS" w:hAnsi="Trebuchet MS"/>
          <w:color w:val="000000"/>
          <w:sz w:val="20"/>
          <w:szCs w:val="20"/>
        </w:rPr>
      </w:pPr>
      <w:r>
        <w:rPr>
          <w:rFonts w:ascii="Trebuchet MS" w:hAnsi="Trebuchet MS"/>
          <w:color w:val="000000"/>
          <w:sz w:val="20"/>
          <w:szCs w:val="20"/>
        </w:rPr>
        <w:t>2 apresentaram-se diante de Moisés, e de Eleazar, o sacerdote, e diante dos príncipes e de toda a congregação à porta da tenda da revelação, dizendo:</w:t>
      </w:r>
    </w:p>
    <w:p>
      <w:pPr>
        <w:rPr>
          <w:rFonts w:ascii="Trebuchet MS" w:hAnsi="Trebuchet MS"/>
          <w:color w:val="000000"/>
          <w:sz w:val="20"/>
          <w:szCs w:val="20"/>
        </w:rPr>
      </w:pPr>
      <w:r>
        <w:rPr>
          <w:rFonts w:ascii="Trebuchet MS" w:hAnsi="Trebuchet MS"/>
          <w:color w:val="000000"/>
          <w:sz w:val="20"/>
          <w:szCs w:val="20"/>
        </w:rPr>
        <w:t>3 Nosso pai morreu no deserto, e não se achou na companhia daqueles que se ajuntaram contra o Senhor, isto é, na companhia de Corá; porém morreu no seu próprio pecado, e não teve filhos.</w:t>
      </w:r>
    </w:p>
    <w:p>
      <w:pPr>
        <w:rPr>
          <w:rFonts w:ascii="Trebuchet MS" w:hAnsi="Trebuchet MS"/>
          <w:color w:val="000000"/>
          <w:sz w:val="20"/>
          <w:szCs w:val="20"/>
        </w:rPr>
      </w:pPr>
      <w:r>
        <w:rPr>
          <w:rFonts w:ascii="Trebuchet MS" w:hAnsi="Trebuchet MS"/>
          <w:color w:val="000000"/>
          <w:sz w:val="20"/>
          <w:szCs w:val="20"/>
        </w:rPr>
        <w:t>4 Por que se tiraria o nome de nosso pai dentre a sua família, por não ter tido um filho? Dai-nos possessão entre os irmãos de nosso pai.</w:t>
      </w:r>
    </w:p>
    <w:p>
      <w:pPr>
        <w:rPr>
          <w:rFonts w:ascii="Trebuchet MS" w:hAnsi="Trebuchet MS"/>
          <w:color w:val="000000"/>
          <w:sz w:val="20"/>
          <w:szCs w:val="20"/>
        </w:rPr>
      </w:pPr>
      <w:r>
        <w:rPr>
          <w:rFonts w:ascii="Trebuchet MS" w:hAnsi="Trebuchet MS"/>
          <w:color w:val="000000"/>
          <w:sz w:val="20"/>
          <w:szCs w:val="20"/>
        </w:rPr>
        <w:t>5 Moisés, pois, levou a causa delas perante o Senhor.</w:t>
      </w:r>
    </w:p>
    <w:p>
      <w:pPr>
        <w:rPr>
          <w:rFonts w:ascii="Trebuchet MS" w:hAnsi="Trebuchet MS"/>
          <w:color w:val="000000"/>
          <w:sz w:val="20"/>
          <w:szCs w:val="20"/>
        </w:rPr>
      </w:pPr>
      <w:r>
        <w:rPr>
          <w:rFonts w:ascii="Trebuchet MS" w:hAnsi="Trebuchet MS"/>
          <w:color w:val="000000"/>
          <w:sz w:val="20"/>
          <w:szCs w:val="20"/>
        </w:rPr>
        <w:t>6 Então disse o Senhor a Moisés:</w:t>
      </w:r>
    </w:p>
    <w:p>
      <w:pPr>
        <w:rPr>
          <w:rFonts w:ascii="Trebuchet MS" w:hAnsi="Trebuchet MS"/>
          <w:color w:val="000000"/>
          <w:sz w:val="20"/>
          <w:szCs w:val="20"/>
        </w:rPr>
      </w:pPr>
      <w:r>
        <w:rPr>
          <w:rFonts w:ascii="Trebuchet MS" w:hAnsi="Trebuchet MS"/>
          <w:color w:val="000000"/>
          <w:sz w:val="20"/>
          <w:szCs w:val="20"/>
        </w:rPr>
        <w:t>7 O que as filhas de Zelofeade falam é justo; certamente lhes darás possessão de herança entre os irmãos de seu pai; a herança de seu pai farás passar a elas.</w:t>
      </w:r>
    </w:p>
    <w:p>
      <w:pPr>
        <w:rPr>
          <w:rFonts w:ascii="Trebuchet MS" w:hAnsi="Trebuchet MS"/>
          <w:color w:val="000000"/>
          <w:sz w:val="20"/>
          <w:szCs w:val="20"/>
        </w:rPr>
      </w:pPr>
      <w:r>
        <w:rPr>
          <w:rFonts w:ascii="Trebuchet MS" w:hAnsi="Trebuchet MS"/>
          <w:color w:val="000000"/>
          <w:sz w:val="20"/>
          <w:szCs w:val="20"/>
        </w:rPr>
        <w:t>8 E dirás aos filhos de Israel: Se morrer um homem, e não tiver filho, fareis passar a sua herança à sua filha.</w:t>
      </w:r>
    </w:p>
    <w:p>
      <w:pPr>
        <w:rPr>
          <w:rFonts w:ascii="Trebuchet MS" w:hAnsi="Trebuchet MS"/>
          <w:color w:val="000000"/>
          <w:sz w:val="20"/>
          <w:szCs w:val="20"/>
        </w:rPr>
      </w:pPr>
      <w:r>
        <w:rPr>
          <w:rFonts w:ascii="Trebuchet MS" w:hAnsi="Trebuchet MS"/>
          <w:color w:val="000000"/>
          <w:sz w:val="20"/>
          <w:szCs w:val="20"/>
        </w:rPr>
        <w:t>9 E, se não tiver filha, dareis a sua herança a seus irmãos.</w:t>
      </w:r>
    </w:p>
    <w:p>
      <w:pPr>
        <w:rPr>
          <w:rFonts w:ascii="Trebuchet MS" w:hAnsi="Trebuchet MS"/>
          <w:color w:val="000000"/>
          <w:sz w:val="20"/>
          <w:szCs w:val="20"/>
        </w:rPr>
      </w:pPr>
      <w:r>
        <w:rPr>
          <w:rFonts w:ascii="Trebuchet MS" w:hAnsi="Trebuchet MS"/>
          <w:color w:val="000000"/>
          <w:sz w:val="20"/>
          <w:szCs w:val="20"/>
        </w:rPr>
        <w:t>10 Mas, se não tiver irmãos, dareis a sua herança aos irmãos de seu pai.</w:t>
      </w:r>
    </w:p>
    <w:p>
      <w:pPr>
        <w:rPr>
          <w:rFonts w:ascii="Trebuchet MS" w:hAnsi="Trebuchet MS"/>
          <w:color w:val="000000"/>
          <w:sz w:val="20"/>
          <w:szCs w:val="20"/>
        </w:rPr>
      </w:pPr>
      <w:r>
        <w:rPr>
          <w:rFonts w:ascii="Trebuchet MS" w:hAnsi="Trebuchet MS"/>
          <w:color w:val="000000"/>
          <w:sz w:val="20"/>
          <w:szCs w:val="20"/>
        </w:rPr>
        <w:t>11 Se também seu pai não tiver irmãos, então dareis a sua herança a seu parente mais chegado dentre a sua família, para que a possua; isto será para os filhos de Israel estatuto de direito, como o Senhor ordenou a Moisés.</w:t>
      </w:r>
    </w:p>
    <w:p>
      <w:pPr>
        <w:rPr>
          <w:rFonts w:ascii="Trebuchet MS" w:hAnsi="Trebuchet MS"/>
          <w:color w:val="000000"/>
          <w:sz w:val="20"/>
          <w:szCs w:val="20"/>
        </w:rPr>
      </w:pPr>
      <w:r>
        <w:rPr>
          <w:rFonts w:ascii="Trebuchet MS" w:hAnsi="Trebuchet MS"/>
          <w:color w:val="000000"/>
          <w:sz w:val="20"/>
          <w:szCs w:val="20"/>
        </w:rPr>
        <w:t>12 Depois disse o Senhor a Moisés: sobe a este monte, o monte Nebo, e vê a terra de Canaã, que eu dou aos filhos de Israel em possessão.</w:t>
      </w:r>
    </w:p>
    <w:p>
      <w:pPr>
        <w:rPr>
          <w:rFonts w:ascii="Trebuchet MS" w:hAnsi="Trebuchet MS"/>
          <w:color w:val="000000"/>
          <w:sz w:val="20"/>
          <w:szCs w:val="20"/>
        </w:rPr>
      </w:pPr>
      <w:r>
        <w:rPr>
          <w:rFonts w:ascii="Trebuchet MS" w:hAnsi="Trebuchet MS"/>
          <w:color w:val="000000"/>
          <w:sz w:val="20"/>
          <w:szCs w:val="20"/>
        </w:rPr>
        <w:t>13 E, tendo-a visto, serás tu também recolhido ao teu povo, assim como o foi teu irmão Arão;</w:t>
      </w:r>
    </w:p>
    <w:p>
      <w:pPr>
        <w:rPr>
          <w:rFonts w:ascii="Trebuchet MS" w:hAnsi="Trebuchet MS"/>
          <w:color w:val="000000"/>
          <w:sz w:val="20"/>
          <w:szCs w:val="20"/>
        </w:rPr>
      </w:pPr>
      <w:r>
        <w:rPr>
          <w:rFonts w:ascii="Trebuchet MS" w:hAnsi="Trebuchet MS"/>
          <w:color w:val="000000"/>
          <w:sz w:val="20"/>
          <w:szCs w:val="20"/>
        </w:rPr>
        <w:t>14 porquanto no deserto de Zim, na contenda da congregação, fostes rebeldes à minha palavra, não me santificando diante dos seus olhos, no tocante às águas (estas são as águas de Meribá de Cades, no deserto de Zim).</w:t>
      </w:r>
    </w:p>
    <w:p>
      <w:pPr>
        <w:rPr>
          <w:rFonts w:ascii="Trebuchet MS" w:hAnsi="Trebuchet MS"/>
          <w:color w:val="000000"/>
          <w:sz w:val="20"/>
          <w:szCs w:val="20"/>
        </w:rPr>
      </w:pPr>
      <w:r>
        <w:rPr>
          <w:rFonts w:ascii="Trebuchet MS" w:hAnsi="Trebuchet MS"/>
          <w:color w:val="000000"/>
          <w:sz w:val="20"/>
          <w:szCs w:val="20"/>
        </w:rPr>
        <w:t>15 Respondeu Moisés ao Senhor:</w:t>
      </w:r>
    </w:p>
    <w:p>
      <w:pPr>
        <w:rPr>
          <w:rFonts w:ascii="Trebuchet MS" w:hAnsi="Trebuchet MS"/>
          <w:color w:val="000000"/>
          <w:sz w:val="20"/>
          <w:szCs w:val="20"/>
        </w:rPr>
      </w:pPr>
      <w:r>
        <w:rPr>
          <w:rFonts w:ascii="Trebuchet MS" w:hAnsi="Trebuchet MS"/>
          <w:color w:val="000000"/>
          <w:sz w:val="20"/>
          <w:szCs w:val="20"/>
        </w:rPr>
        <w:t>16 Que o senhor, Deus dos espíritos de toda a carne, ponha um homem sobre a congregação,</w:t>
      </w:r>
    </w:p>
    <w:p>
      <w:pPr>
        <w:rPr>
          <w:rFonts w:ascii="Trebuchet MS" w:hAnsi="Trebuchet MS"/>
          <w:color w:val="000000"/>
          <w:sz w:val="20"/>
          <w:szCs w:val="20"/>
        </w:rPr>
      </w:pPr>
      <w:r>
        <w:rPr>
          <w:rFonts w:ascii="Trebuchet MS" w:hAnsi="Trebuchet MS"/>
          <w:color w:val="000000"/>
          <w:sz w:val="20"/>
          <w:szCs w:val="20"/>
        </w:rPr>
        <w:t>17 o qual saia diante deles e entre diante deles, e os faça sair e os faça entrar; para que a congregação do Senhor não seja como ovelhas que não têm pastor.</w:t>
      </w:r>
    </w:p>
    <w:p>
      <w:pPr>
        <w:rPr>
          <w:rFonts w:ascii="Trebuchet MS" w:hAnsi="Trebuchet MS"/>
          <w:color w:val="000000"/>
          <w:sz w:val="20"/>
          <w:szCs w:val="20"/>
        </w:rPr>
      </w:pPr>
      <w:r>
        <w:rPr>
          <w:rFonts w:ascii="Trebuchet MS" w:hAnsi="Trebuchet MS"/>
          <w:color w:val="000000"/>
          <w:sz w:val="20"/>
          <w:szCs w:val="20"/>
        </w:rPr>
        <w:t>18 Então disse o Senhor a Moisés: Toma a Josué, filho de Num, homem em quem há o Espírito, e impõe-lhe a mão;</w:t>
      </w:r>
    </w:p>
    <w:p>
      <w:pPr>
        <w:rPr>
          <w:rFonts w:ascii="Trebuchet MS" w:hAnsi="Trebuchet MS"/>
          <w:color w:val="000000"/>
          <w:sz w:val="20"/>
          <w:szCs w:val="20"/>
        </w:rPr>
      </w:pPr>
      <w:r>
        <w:rPr>
          <w:rFonts w:ascii="Trebuchet MS" w:hAnsi="Trebuchet MS"/>
          <w:color w:val="000000"/>
          <w:sz w:val="20"/>
          <w:szCs w:val="20"/>
        </w:rPr>
        <w:t>19 e apresenta-o perante Eleazar, o sacerdote, e perante toda a congregação, e dá-lhe a comissão à vista deles;</w:t>
      </w:r>
    </w:p>
    <w:p>
      <w:pPr>
        <w:rPr>
          <w:rFonts w:ascii="Trebuchet MS" w:hAnsi="Trebuchet MS"/>
          <w:color w:val="000000"/>
          <w:sz w:val="20"/>
          <w:szCs w:val="20"/>
        </w:rPr>
      </w:pPr>
      <w:r>
        <w:rPr>
          <w:rFonts w:ascii="Trebuchet MS" w:hAnsi="Trebuchet MS"/>
          <w:color w:val="000000"/>
          <w:sz w:val="20"/>
          <w:szCs w:val="20"/>
        </w:rPr>
        <w:t>20 e sobre ele porás da tua glória, para que lhe obedeça toda a congregação dos filhos de Israel.</w:t>
      </w:r>
    </w:p>
    <w:p>
      <w:pPr>
        <w:rPr>
          <w:rFonts w:ascii="Trebuchet MS" w:hAnsi="Trebuchet MS"/>
          <w:color w:val="000000"/>
          <w:sz w:val="20"/>
          <w:szCs w:val="20"/>
        </w:rPr>
      </w:pPr>
      <w:r>
        <w:rPr>
          <w:rFonts w:ascii="Trebuchet MS" w:hAnsi="Trebuchet MS"/>
          <w:color w:val="000000"/>
          <w:sz w:val="20"/>
          <w:szCs w:val="20"/>
        </w:rPr>
        <w:t>21 Ele, pois, se apresentará perante Eleazar, o sacerdote, o qual por ele inquirirá segundo o juízo da Manifestação, perante o Senhor; segundo a ordem de Eleazar sairão, e segundo a ordem de Eleazar entrarão, ele e todos os filhos de Israel, isto é, toda a congregação.</w:t>
      </w:r>
    </w:p>
    <w:p>
      <w:pPr>
        <w:rPr>
          <w:rFonts w:ascii="Trebuchet MS" w:hAnsi="Trebuchet MS"/>
          <w:color w:val="000000"/>
          <w:sz w:val="20"/>
          <w:szCs w:val="20"/>
        </w:rPr>
      </w:pPr>
      <w:r>
        <w:rPr>
          <w:rFonts w:ascii="Trebuchet MS" w:hAnsi="Trebuchet MS"/>
          <w:color w:val="000000"/>
          <w:sz w:val="20"/>
          <w:szCs w:val="20"/>
        </w:rPr>
        <w:t>22 Então Moisés fez como o Senhor lhe ordenara: tomou a Josué, apresentou-o perante Eleazar, o sacerdote, e perante toda a congregação,</w:t>
      </w:r>
    </w:p>
    <w:p>
      <w:pPr>
        <w:rPr>
          <w:rFonts w:ascii="Trebuchet MS" w:hAnsi="Trebuchet MS"/>
          <w:color w:val="000000"/>
          <w:sz w:val="20"/>
          <w:szCs w:val="20"/>
        </w:rPr>
      </w:pPr>
      <w:r>
        <w:rPr>
          <w:rFonts w:ascii="Trebuchet MS" w:hAnsi="Trebuchet MS"/>
          <w:color w:val="000000"/>
          <w:sz w:val="20"/>
          <w:szCs w:val="20"/>
        </w:rPr>
        <w:t>23 impôs-lhe as mãos, e lhe deu a comissão; como o Senhor falara por intermédio de Moisés.</w:t>
      </w:r>
    </w:p>
    <w:p>
      <w:pPr>
        <w:pStyle w:val="P13"/>
        <w:rPr>
          <w:rFonts w:ascii="Trebuchet MS" w:hAnsi="Trebuchet MS"/>
          <w:color w:val="000000"/>
          <w:sz w:val="22"/>
          <w:szCs w:val="22"/>
        </w:rPr>
      </w:pPr>
      <w:bookmarkStart w:id="152" w:name="_Toc147528095"/>
      <w:r>
        <w:rPr>
          <w:rFonts w:ascii="Trebuchet MS" w:hAnsi="Trebuchet MS"/>
          <w:color w:val="000000"/>
          <w:sz w:val="22"/>
          <w:szCs w:val="22"/>
        </w:rPr>
        <w:t xml:space="preserve"> NÚMEROS 28</w:t>
      </w:r>
      <w:bookmarkEnd w:id="152"/>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Ordena aos filhos de Israel, e dize-lhes: A minha oferta, o alimento para as minhas ofertas queimadas, de cheiro suave para mim, tereis cuidado para ma oferecer aos seus tempos determinados.</w:t>
      </w:r>
    </w:p>
    <w:p>
      <w:pPr>
        <w:rPr>
          <w:rFonts w:ascii="Trebuchet MS" w:hAnsi="Trebuchet MS"/>
          <w:color w:val="000000"/>
          <w:sz w:val="20"/>
          <w:szCs w:val="20"/>
        </w:rPr>
      </w:pPr>
      <w:r>
        <w:rPr>
          <w:rFonts w:ascii="Trebuchet MS" w:hAnsi="Trebuchet MS"/>
          <w:color w:val="000000"/>
          <w:sz w:val="20"/>
          <w:szCs w:val="20"/>
        </w:rPr>
        <w:t>3 Também lhes dirás: Esta é a oferta queimada que oferecereis ao Senhor: dois cordeiros de um ano, sem defeito, cada dia, em contínuo holocausto.</w:t>
      </w:r>
    </w:p>
    <w:p>
      <w:pPr>
        <w:rPr>
          <w:rFonts w:ascii="Trebuchet MS" w:hAnsi="Trebuchet MS"/>
          <w:color w:val="000000"/>
          <w:sz w:val="20"/>
          <w:szCs w:val="20"/>
        </w:rPr>
      </w:pPr>
      <w:r>
        <w:rPr>
          <w:rFonts w:ascii="Trebuchet MS" w:hAnsi="Trebuchet MS"/>
          <w:color w:val="000000"/>
          <w:sz w:val="20"/>
          <w:szCs w:val="20"/>
        </w:rPr>
        <w:t>4 Um cordeiro oferecerás pela manhã, e o outro à tardinha,</w:t>
      </w:r>
    </w:p>
    <w:p>
      <w:pPr>
        <w:rPr>
          <w:rFonts w:ascii="Trebuchet MS" w:hAnsi="Trebuchet MS"/>
          <w:color w:val="000000"/>
          <w:sz w:val="20"/>
          <w:szCs w:val="20"/>
        </w:rPr>
      </w:pPr>
      <w:r>
        <w:rPr>
          <w:rFonts w:ascii="Trebuchet MS" w:hAnsi="Trebuchet MS"/>
          <w:color w:val="000000"/>
          <w:sz w:val="20"/>
          <w:szCs w:val="20"/>
        </w:rPr>
        <w:t>5 juntamente com a décima parte de uma efa de flor de farinha em oferta de cereais, misturada com a quarta parte de um him de azeite batido.</w:t>
      </w:r>
    </w:p>
    <w:p>
      <w:pPr>
        <w:rPr>
          <w:rFonts w:ascii="Trebuchet MS" w:hAnsi="Trebuchet MS"/>
          <w:color w:val="000000"/>
          <w:sz w:val="20"/>
          <w:szCs w:val="20"/>
        </w:rPr>
      </w:pPr>
      <w:r>
        <w:rPr>
          <w:rFonts w:ascii="Trebuchet MS" w:hAnsi="Trebuchet MS"/>
          <w:color w:val="000000"/>
          <w:sz w:val="20"/>
          <w:szCs w:val="20"/>
        </w:rPr>
        <w:t>6 Este é o holocausto contínuo, instituído no monte Sinai, em cheiro suave, oferta queimada ao Senhor.</w:t>
      </w:r>
    </w:p>
    <w:p>
      <w:pPr>
        <w:rPr>
          <w:rFonts w:ascii="Trebuchet MS" w:hAnsi="Trebuchet MS"/>
          <w:color w:val="000000"/>
          <w:sz w:val="20"/>
          <w:szCs w:val="20"/>
        </w:rPr>
      </w:pPr>
      <w:r>
        <w:rPr>
          <w:rFonts w:ascii="Trebuchet MS" w:hAnsi="Trebuchet MS"/>
          <w:color w:val="000000"/>
          <w:sz w:val="20"/>
          <w:szCs w:val="20"/>
        </w:rPr>
        <w:t>7 A oferta de libação do mesmo será a quarta parte de um him para um cordeiro; no lugar santo oferecerás a libação de bebida forte ao Senhor.</w:t>
      </w:r>
    </w:p>
    <w:p>
      <w:pPr>
        <w:rPr>
          <w:rFonts w:ascii="Trebuchet MS" w:hAnsi="Trebuchet MS"/>
          <w:color w:val="000000"/>
          <w:sz w:val="20"/>
          <w:szCs w:val="20"/>
        </w:rPr>
      </w:pPr>
      <w:r>
        <w:rPr>
          <w:rFonts w:ascii="Trebuchet MS" w:hAnsi="Trebuchet MS"/>
          <w:color w:val="000000"/>
          <w:sz w:val="20"/>
          <w:szCs w:val="20"/>
        </w:rPr>
        <w:t>8 E o outro cordeiro, oferecê-lo-ás à tardinha; com as ofertas de cereais e de libação, como o da manhã, o oferecerás, oferta queimada de cheiro suave ao Senhor.</w:t>
      </w:r>
    </w:p>
    <w:p>
      <w:pPr>
        <w:rPr>
          <w:rFonts w:ascii="Trebuchet MS" w:hAnsi="Trebuchet MS"/>
          <w:color w:val="000000"/>
          <w:sz w:val="20"/>
          <w:szCs w:val="20"/>
        </w:rPr>
      </w:pPr>
      <w:r>
        <w:rPr>
          <w:rFonts w:ascii="Trebuchet MS" w:hAnsi="Trebuchet MS"/>
          <w:color w:val="000000"/>
          <w:sz w:val="20"/>
          <w:szCs w:val="20"/>
        </w:rPr>
        <w:t>9 No dia de sábado oferecerás dois cordeiros de um ano, sem defeito, e dois décimos de efa de flor de farinha, misturada com azeite, em oferta de cereais, com a sua oferta de libação;</w:t>
      </w:r>
    </w:p>
    <w:p>
      <w:pPr>
        <w:rPr>
          <w:rFonts w:ascii="Trebuchet MS" w:hAnsi="Trebuchet MS"/>
          <w:color w:val="000000"/>
          <w:sz w:val="20"/>
          <w:szCs w:val="20"/>
        </w:rPr>
      </w:pPr>
      <w:r>
        <w:rPr>
          <w:rFonts w:ascii="Trebuchet MS" w:hAnsi="Trebuchet MS"/>
          <w:color w:val="000000"/>
          <w:sz w:val="20"/>
          <w:szCs w:val="20"/>
        </w:rPr>
        <w:t>10 é o holocausto de todos os sábados, além do holocausto contínuo e a sua oferta de libação.</w:t>
      </w:r>
    </w:p>
    <w:p>
      <w:pPr>
        <w:rPr>
          <w:rFonts w:ascii="Trebuchet MS" w:hAnsi="Trebuchet MS"/>
          <w:color w:val="000000"/>
          <w:sz w:val="20"/>
          <w:szCs w:val="20"/>
        </w:rPr>
      </w:pPr>
      <w:r>
        <w:rPr>
          <w:rFonts w:ascii="Trebuchet MS" w:hAnsi="Trebuchet MS"/>
          <w:color w:val="000000"/>
          <w:sz w:val="20"/>
          <w:szCs w:val="20"/>
        </w:rPr>
        <w:t>11 Nos princípios dos vossos meses oferecereis em holocausto ao Senhor: dois novilhos, um carneiro e sete cordeiros de um ano, sem defeito;</w:t>
      </w:r>
    </w:p>
    <w:p>
      <w:pPr>
        <w:rPr>
          <w:rFonts w:ascii="Trebuchet MS" w:hAnsi="Trebuchet MS"/>
          <w:color w:val="000000"/>
          <w:sz w:val="20"/>
          <w:szCs w:val="20"/>
        </w:rPr>
      </w:pPr>
      <w:r>
        <w:rPr>
          <w:rFonts w:ascii="Trebuchet MS" w:hAnsi="Trebuchet MS"/>
          <w:color w:val="000000"/>
          <w:sz w:val="20"/>
          <w:szCs w:val="20"/>
        </w:rPr>
        <w:t>12 e três décimos de efa de flor de farinha, misturada com azeite, em oferta de cereais, para cada novilho; e dois décimos de efa de flor de farinha, misturada com azeite, em oferta de cereais, para o carneiro;</w:t>
      </w:r>
    </w:p>
    <w:p>
      <w:pPr>
        <w:rPr>
          <w:rFonts w:ascii="Trebuchet MS" w:hAnsi="Trebuchet MS"/>
          <w:color w:val="000000"/>
          <w:sz w:val="20"/>
          <w:szCs w:val="20"/>
        </w:rPr>
      </w:pPr>
      <w:r>
        <w:rPr>
          <w:rFonts w:ascii="Trebuchet MS" w:hAnsi="Trebuchet MS"/>
          <w:color w:val="000000"/>
          <w:sz w:val="20"/>
          <w:szCs w:val="20"/>
        </w:rPr>
        <w:t>13 e um décimo de efa de flor de farinha, misturada com azeite, em oferta de cereais, para cada cordeiro; é holocausto de cheiro suave, oferta queimada ao Senhor.</w:t>
      </w:r>
    </w:p>
    <w:p>
      <w:pPr>
        <w:rPr>
          <w:rFonts w:ascii="Trebuchet MS" w:hAnsi="Trebuchet MS"/>
          <w:color w:val="000000"/>
          <w:sz w:val="20"/>
          <w:szCs w:val="20"/>
        </w:rPr>
      </w:pPr>
      <w:r>
        <w:rPr>
          <w:rFonts w:ascii="Trebuchet MS" w:hAnsi="Trebuchet MS"/>
          <w:color w:val="000000"/>
          <w:sz w:val="20"/>
          <w:szCs w:val="20"/>
        </w:rPr>
        <w:t>14 As ofertas de libação do mesmo serão a metade de um him de vinho para um novilho, e a terça parte de um him para um carneiro, e a quarta parte de um him para um cordeiro; este é o holocausto de cada mês, por todos os meses do ano.</w:t>
      </w:r>
    </w:p>
    <w:p>
      <w:pPr>
        <w:rPr>
          <w:rFonts w:ascii="Trebuchet MS" w:hAnsi="Trebuchet MS"/>
          <w:color w:val="000000"/>
          <w:sz w:val="20"/>
          <w:szCs w:val="20"/>
        </w:rPr>
      </w:pPr>
      <w:r>
        <w:rPr>
          <w:rFonts w:ascii="Trebuchet MS" w:hAnsi="Trebuchet MS"/>
          <w:color w:val="000000"/>
          <w:sz w:val="20"/>
          <w:szCs w:val="20"/>
        </w:rPr>
        <w:t>15 Também oferecerás ao Senhor um bode como oferta pelo pecado; oferecer-se-á esse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16 No primeiro mês, aos catorze dias do mês, é a páscoa do Senhor.</w:t>
      </w:r>
    </w:p>
    <w:p>
      <w:pPr>
        <w:rPr>
          <w:rFonts w:ascii="Trebuchet MS" w:hAnsi="Trebuchet MS"/>
          <w:color w:val="000000"/>
          <w:sz w:val="20"/>
          <w:szCs w:val="20"/>
        </w:rPr>
      </w:pPr>
      <w:r>
        <w:rPr>
          <w:rFonts w:ascii="Trebuchet MS" w:hAnsi="Trebuchet MS"/>
          <w:color w:val="000000"/>
          <w:sz w:val="20"/>
          <w:szCs w:val="20"/>
        </w:rPr>
        <w:t>17 E aos quinze dias do mesmo mês haverá festa; por sete dias se comerão pães ázimos.</w:t>
      </w:r>
    </w:p>
    <w:p>
      <w:pPr>
        <w:rPr>
          <w:rFonts w:ascii="Trebuchet MS" w:hAnsi="Trebuchet MS"/>
          <w:color w:val="000000"/>
          <w:sz w:val="20"/>
          <w:szCs w:val="20"/>
        </w:rPr>
      </w:pPr>
      <w:r>
        <w:rPr>
          <w:rFonts w:ascii="Trebuchet MS" w:hAnsi="Trebuchet MS"/>
          <w:color w:val="000000"/>
          <w:sz w:val="20"/>
          <w:szCs w:val="20"/>
        </w:rPr>
        <w:t>18 No primeiro dia haverá santa convocação; nenhum trabalho servil fareis;</w:t>
      </w:r>
    </w:p>
    <w:p>
      <w:pPr>
        <w:rPr>
          <w:rFonts w:ascii="Trebuchet MS" w:hAnsi="Trebuchet MS"/>
          <w:color w:val="000000"/>
          <w:sz w:val="20"/>
          <w:szCs w:val="20"/>
        </w:rPr>
      </w:pPr>
      <w:r>
        <w:rPr>
          <w:rFonts w:ascii="Trebuchet MS" w:hAnsi="Trebuchet MS"/>
          <w:color w:val="000000"/>
          <w:sz w:val="20"/>
          <w:szCs w:val="20"/>
        </w:rPr>
        <w:t>19 mas oferecereis oferta queimada em holocausto ao Senhor: dois novilhos,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20 e a sua oferta de cereais, de flor de farinha misturada com azeite; oferecereis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21 e um décimo para cada um dos sete cordeiros;</w:t>
      </w:r>
    </w:p>
    <w:p>
      <w:pPr>
        <w:rPr>
          <w:rFonts w:ascii="Trebuchet MS" w:hAnsi="Trebuchet MS"/>
          <w:color w:val="000000"/>
          <w:sz w:val="20"/>
          <w:szCs w:val="20"/>
        </w:rPr>
      </w:pPr>
      <w:r>
        <w:rPr>
          <w:rFonts w:ascii="Trebuchet MS" w:hAnsi="Trebuchet MS"/>
          <w:color w:val="000000"/>
          <w:sz w:val="20"/>
          <w:szCs w:val="20"/>
        </w:rPr>
        <w:t>22 e em oferta pelo pecado oferecereis um bode, para fazer expiação por vos.</w:t>
      </w:r>
    </w:p>
    <w:p>
      <w:pPr>
        <w:rPr>
          <w:rFonts w:ascii="Trebuchet MS" w:hAnsi="Trebuchet MS"/>
          <w:color w:val="000000"/>
          <w:sz w:val="20"/>
          <w:szCs w:val="20"/>
        </w:rPr>
      </w:pPr>
      <w:r>
        <w:rPr>
          <w:rFonts w:ascii="Trebuchet MS" w:hAnsi="Trebuchet MS"/>
          <w:color w:val="000000"/>
          <w:sz w:val="20"/>
          <w:szCs w:val="20"/>
        </w:rPr>
        <w:t>23 Essas coisas oferecereis, além do holocausto da manhã, o qual é o holocausto contínuo.</w:t>
      </w:r>
    </w:p>
    <w:p>
      <w:pPr>
        <w:rPr>
          <w:rFonts w:ascii="Trebuchet MS" w:hAnsi="Trebuchet MS"/>
          <w:color w:val="000000"/>
          <w:sz w:val="20"/>
          <w:szCs w:val="20"/>
        </w:rPr>
      </w:pPr>
      <w:r>
        <w:rPr>
          <w:rFonts w:ascii="Trebuchet MS" w:hAnsi="Trebuchet MS"/>
          <w:color w:val="000000"/>
          <w:sz w:val="20"/>
          <w:szCs w:val="20"/>
        </w:rPr>
        <w:t>24 Assim, cada dia oferecereis, por sete dias, o alimento da oferta queimada em cheiro suave ao Senhor; oferecer-se-á além do holocausto contínuo com a sua oferta de libação;</w:t>
      </w:r>
    </w:p>
    <w:p>
      <w:pPr>
        <w:rPr>
          <w:rFonts w:ascii="Trebuchet MS" w:hAnsi="Trebuchet MS"/>
          <w:color w:val="000000"/>
          <w:sz w:val="20"/>
          <w:szCs w:val="20"/>
        </w:rPr>
      </w:pPr>
      <w:r>
        <w:rPr>
          <w:rFonts w:ascii="Trebuchet MS" w:hAnsi="Trebuchet MS"/>
          <w:color w:val="000000"/>
          <w:sz w:val="20"/>
          <w:szCs w:val="20"/>
        </w:rPr>
        <w:t>25 e no sétimo dia tereis santa convocação; nenhum trabalho servil fareis.</w:t>
      </w:r>
    </w:p>
    <w:p>
      <w:pPr>
        <w:rPr>
          <w:rFonts w:ascii="Trebuchet MS" w:hAnsi="Trebuchet MS"/>
          <w:color w:val="000000"/>
          <w:sz w:val="20"/>
          <w:szCs w:val="20"/>
        </w:rPr>
      </w:pPr>
      <w:r>
        <w:rPr>
          <w:rFonts w:ascii="Trebuchet MS" w:hAnsi="Trebuchet MS"/>
          <w:color w:val="000000"/>
          <w:sz w:val="20"/>
          <w:szCs w:val="20"/>
        </w:rPr>
        <w:t>26 Semelhantemente tereis santa convocação no dia das primícias, quando fizerdes ao Senhor oferta nova de cereais na vossa festa de semanas; nenhum trabalho servil fareis.</w:t>
      </w:r>
    </w:p>
    <w:p>
      <w:pPr>
        <w:rPr>
          <w:rFonts w:ascii="Trebuchet MS" w:hAnsi="Trebuchet MS"/>
          <w:color w:val="000000"/>
          <w:sz w:val="20"/>
          <w:szCs w:val="20"/>
        </w:rPr>
      </w:pPr>
      <w:r>
        <w:rPr>
          <w:rFonts w:ascii="Trebuchet MS" w:hAnsi="Trebuchet MS"/>
          <w:color w:val="000000"/>
          <w:sz w:val="20"/>
          <w:szCs w:val="20"/>
        </w:rPr>
        <w:t>27 Então oferecereis um holocausto em cheiro suave ao Senhor: dois novilhos, um carneiro e sete cordeiros de um ano;</w:t>
      </w:r>
    </w:p>
    <w:p>
      <w:pPr>
        <w:rPr>
          <w:rFonts w:ascii="Trebuchet MS" w:hAnsi="Trebuchet MS"/>
          <w:color w:val="000000"/>
          <w:sz w:val="20"/>
          <w:szCs w:val="20"/>
        </w:rPr>
      </w:pPr>
      <w:r>
        <w:rPr>
          <w:rFonts w:ascii="Trebuchet MS" w:hAnsi="Trebuchet MS"/>
          <w:color w:val="000000"/>
          <w:sz w:val="20"/>
          <w:szCs w:val="20"/>
        </w:rPr>
        <w:t>28 e a sua oferta de cereais, de flor de farinha misturada com azeite, três décimos de efa para cada novilho, dois décimos para o carneiro,</w:t>
      </w:r>
    </w:p>
    <w:p>
      <w:pPr>
        <w:rPr>
          <w:rFonts w:ascii="Trebuchet MS" w:hAnsi="Trebuchet MS"/>
          <w:color w:val="000000"/>
          <w:sz w:val="20"/>
          <w:szCs w:val="20"/>
        </w:rPr>
      </w:pPr>
      <w:r>
        <w:rPr>
          <w:rFonts w:ascii="Trebuchet MS" w:hAnsi="Trebuchet MS"/>
          <w:color w:val="000000"/>
          <w:sz w:val="20"/>
          <w:szCs w:val="20"/>
        </w:rPr>
        <w:t>29 e um décimo para cada um dos sete cordeiros;</w:t>
      </w:r>
    </w:p>
    <w:p>
      <w:pPr>
        <w:rPr>
          <w:rFonts w:ascii="Trebuchet MS" w:hAnsi="Trebuchet MS"/>
          <w:color w:val="000000"/>
          <w:sz w:val="20"/>
          <w:szCs w:val="20"/>
        </w:rPr>
      </w:pPr>
      <w:r>
        <w:rPr>
          <w:rFonts w:ascii="Trebuchet MS" w:hAnsi="Trebuchet MS"/>
          <w:color w:val="000000"/>
          <w:sz w:val="20"/>
          <w:szCs w:val="20"/>
        </w:rPr>
        <w:t>30 e um bode para fazer expiação por vós.</w:t>
      </w:r>
    </w:p>
    <w:p>
      <w:pPr>
        <w:rPr>
          <w:rFonts w:ascii="Trebuchet MS" w:hAnsi="Trebuchet MS"/>
          <w:color w:val="000000"/>
          <w:sz w:val="20"/>
          <w:szCs w:val="20"/>
        </w:rPr>
      </w:pPr>
      <w:r>
        <w:rPr>
          <w:rFonts w:ascii="Trebuchet MS" w:hAnsi="Trebuchet MS"/>
          <w:color w:val="000000"/>
          <w:sz w:val="20"/>
          <w:szCs w:val="20"/>
        </w:rPr>
        <w:t>31 Além do holocausto contínuo e a sua oferta de cereais, os oferecereis, com as suas ofertas de libação; eles serão sem defeito.</w:t>
      </w:r>
    </w:p>
    <w:p>
      <w:pPr>
        <w:pStyle w:val="P13"/>
        <w:rPr>
          <w:rFonts w:ascii="Trebuchet MS" w:hAnsi="Trebuchet MS"/>
          <w:color w:val="000000"/>
          <w:sz w:val="22"/>
          <w:szCs w:val="22"/>
        </w:rPr>
      </w:pPr>
      <w:bookmarkStart w:id="153" w:name="_Toc147528096"/>
      <w:r>
        <w:rPr>
          <w:rFonts w:ascii="Trebuchet MS" w:hAnsi="Trebuchet MS"/>
          <w:color w:val="000000"/>
          <w:sz w:val="22"/>
          <w:szCs w:val="22"/>
        </w:rPr>
        <w:t xml:space="preserve"> NÚMEROS 29</w:t>
      </w:r>
      <w:bookmarkEnd w:id="153"/>
    </w:p>
    <w:p>
      <w:pPr>
        <w:rPr>
          <w:rFonts w:ascii="Trebuchet MS" w:hAnsi="Trebuchet MS"/>
          <w:color w:val="000000"/>
          <w:sz w:val="20"/>
          <w:szCs w:val="20"/>
        </w:rPr>
      </w:pPr>
      <w:r>
        <w:rPr>
          <w:rFonts w:ascii="Trebuchet MS" w:hAnsi="Trebuchet MS"/>
          <w:color w:val="000000"/>
          <w:sz w:val="20"/>
          <w:szCs w:val="20"/>
        </w:rPr>
        <w:t>1 No sétimo mês, no primeiro dia do mês, tereis uma santa convocação; nenhum trabalho servil fareis; será para vós dia de sonido de trombetas.</w:t>
      </w:r>
    </w:p>
    <w:p>
      <w:pPr>
        <w:rPr>
          <w:rFonts w:ascii="Trebuchet MS" w:hAnsi="Trebuchet MS"/>
          <w:color w:val="000000"/>
          <w:sz w:val="20"/>
          <w:szCs w:val="20"/>
        </w:rPr>
      </w:pPr>
      <w:r>
        <w:rPr>
          <w:rFonts w:ascii="Trebuchet MS" w:hAnsi="Trebuchet MS"/>
          <w:color w:val="000000"/>
          <w:sz w:val="20"/>
          <w:szCs w:val="20"/>
        </w:rPr>
        <w:t>2 Oferecereis um holocausto em cheiro suave ao Senhor: um novilho, um carneiro e sete cordeiros de um ano, todos sem defeito;</w:t>
      </w:r>
    </w:p>
    <w:p>
      <w:pPr>
        <w:rPr>
          <w:rFonts w:ascii="Trebuchet MS" w:hAnsi="Trebuchet MS"/>
          <w:color w:val="000000"/>
          <w:sz w:val="20"/>
          <w:szCs w:val="20"/>
        </w:rPr>
      </w:pPr>
      <w:r>
        <w:rPr>
          <w:rFonts w:ascii="Trebuchet MS" w:hAnsi="Trebuchet MS"/>
          <w:color w:val="000000"/>
          <w:sz w:val="20"/>
          <w:szCs w:val="20"/>
        </w:rPr>
        <w:t>3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4 e um décimo para cada um dos sete cordeiros;</w:t>
      </w:r>
    </w:p>
    <w:p>
      <w:pPr>
        <w:rPr>
          <w:rFonts w:ascii="Trebuchet MS" w:hAnsi="Trebuchet MS"/>
          <w:color w:val="000000"/>
          <w:sz w:val="20"/>
          <w:szCs w:val="20"/>
        </w:rPr>
      </w:pPr>
      <w:r>
        <w:rPr>
          <w:rFonts w:ascii="Trebuchet MS" w:hAnsi="Trebuchet MS"/>
          <w:color w:val="000000"/>
          <w:sz w:val="20"/>
          <w:szCs w:val="20"/>
        </w:rPr>
        <w:t>5 e um bode para oferta pelo pecado, para fazer expiação por vós;</w:t>
      </w:r>
    </w:p>
    <w:p>
      <w:pPr>
        <w:rPr>
          <w:rFonts w:ascii="Trebuchet MS" w:hAnsi="Trebuchet MS"/>
          <w:color w:val="000000"/>
          <w:sz w:val="20"/>
          <w:szCs w:val="20"/>
        </w:rPr>
      </w:pPr>
      <w:r>
        <w:rPr>
          <w:rFonts w:ascii="Trebuchet MS" w:hAnsi="Trebuchet MS"/>
          <w:color w:val="000000"/>
          <w:sz w:val="20"/>
          <w:szCs w:val="20"/>
        </w:rPr>
        <w:t>6 além do holocausto do mês e a sua oferta de cereais, e do holocausto contínuo e a sua oferta de cereais, com as suas ofertas de libação, segundo a ordenança, em cheiro suave, oferta queimada ao Senhor.</w:t>
      </w:r>
    </w:p>
    <w:p>
      <w:pPr>
        <w:rPr>
          <w:rFonts w:ascii="Trebuchet MS" w:hAnsi="Trebuchet MS"/>
          <w:color w:val="000000"/>
          <w:sz w:val="20"/>
          <w:szCs w:val="20"/>
        </w:rPr>
      </w:pPr>
      <w:r>
        <w:rPr>
          <w:rFonts w:ascii="Trebuchet MS" w:hAnsi="Trebuchet MS"/>
          <w:color w:val="000000"/>
          <w:sz w:val="20"/>
          <w:szCs w:val="20"/>
        </w:rPr>
        <w:t>7 Também no dia dez deste sétimo mês tereis santa convocação, e afligireis as vossas almas; nenhum trabalho fareis;</w:t>
      </w:r>
    </w:p>
    <w:p>
      <w:pPr>
        <w:rPr>
          <w:rFonts w:ascii="Trebuchet MS" w:hAnsi="Trebuchet MS"/>
          <w:color w:val="000000"/>
          <w:sz w:val="20"/>
          <w:szCs w:val="20"/>
        </w:rPr>
      </w:pPr>
      <w:r>
        <w:rPr>
          <w:rFonts w:ascii="Trebuchet MS" w:hAnsi="Trebuchet MS"/>
          <w:color w:val="000000"/>
          <w:sz w:val="20"/>
          <w:szCs w:val="20"/>
        </w:rPr>
        <w:t>8 mas oferecereis um holocausto, em cheiro suave ao Senhor: um novilho, um carneiro e sete cordeiros de um ano, todos eles sem defeito;</w:t>
      </w:r>
    </w:p>
    <w:p>
      <w:pPr>
        <w:rPr>
          <w:rFonts w:ascii="Trebuchet MS" w:hAnsi="Trebuchet MS"/>
          <w:color w:val="000000"/>
          <w:sz w:val="20"/>
          <w:szCs w:val="20"/>
        </w:rPr>
      </w:pPr>
      <w:r>
        <w:rPr>
          <w:rFonts w:ascii="Trebuchet MS" w:hAnsi="Trebuchet MS"/>
          <w:color w:val="000000"/>
          <w:sz w:val="20"/>
          <w:szCs w:val="20"/>
        </w:rPr>
        <w:t>9 e a sua oferta de cereais, de flor de farinha misturada com azeite, três décimos de efa para o novilho, dois décimos para o carneiro,</w:t>
      </w:r>
    </w:p>
    <w:p>
      <w:pPr>
        <w:rPr>
          <w:rFonts w:ascii="Trebuchet MS" w:hAnsi="Trebuchet MS"/>
          <w:color w:val="000000"/>
          <w:sz w:val="20"/>
          <w:szCs w:val="20"/>
        </w:rPr>
      </w:pPr>
      <w:r>
        <w:rPr>
          <w:rFonts w:ascii="Trebuchet MS" w:hAnsi="Trebuchet MS"/>
          <w:color w:val="000000"/>
          <w:sz w:val="20"/>
          <w:szCs w:val="20"/>
        </w:rPr>
        <w:t>10 e um décimo para cada um dos sete cordeiros;</w:t>
      </w:r>
    </w:p>
    <w:p>
      <w:pPr>
        <w:rPr>
          <w:rFonts w:ascii="Trebuchet MS" w:hAnsi="Trebuchet MS"/>
          <w:color w:val="000000"/>
          <w:sz w:val="20"/>
          <w:szCs w:val="20"/>
        </w:rPr>
      </w:pPr>
      <w:r>
        <w:rPr>
          <w:rFonts w:ascii="Trebuchet MS" w:hAnsi="Trebuchet MS"/>
          <w:color w:val="000000"/>
          <w:sz w:val="20"/>
          <w:szCs w:val="20"/>
        </w:rPr>
        <w:t>11 e um bode para oferta pelo pecado, além da oferta pelo pecado, com a qual se faz expiação, e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12 Semelhantemente, aos quinze dias deste sétimo mês tereis santa convocação; nenhum trabalho servil fareis; mas por sete dias celebrareis festa ao Senhor.</w:t>
      </w:r>
    </w:p>
    <w:p>
      <w:pPr>
        <w:rPr>
          <w:rFonts w:ascii="Trebuchet MS" w:hAnsi="Trebuchet MS"/>
          <w:color w:val="000000"/>
          <w:sz w:val="20"/>
          <w:szCs w:val="20"/>
        </w:rPr>
      </w:pPr>
      <w:r>
        <w:rPr>
          <w:rFonts w:ascii="Trebuchet MS" w:hAnsi="Trebuchet MS"/>
          <w:color w:val="000000"/>
          <w:sz w:val="20"/>
          <w:szCs w:val="20"/>
        </w:rPr>
        <w:t>13 Oferecereis um holocausto em oferta queimada, de cheiro suave ao Senhor: treze novilhos, dois carneiros e catorze cordeiros de um ano, todos eles sem defeito;</w:t>
      </w:r>
    </w:p>
    <w:p>
      <w:pPr>
        <w:rPr>
          <w:rFonts w:ascii="Trebuchet MS" w:hAnsi="Trebuchet MS"/>
          <w:color w:val="000000"/>
          <w:sz w:val="20"/>
          <w:szCs w:val="20"/>
        </w:rPr>
      </w:pPr>
      <w:r>
        <w:rPr>
          <w:rFonts w:ascii="Trebuchet MS" w:hAnsi="Trebuchet MS"/>
          <w:color w:val="000000"/>
          <w:sz w:val="20"/>
          <w:szCs w:val="20"/>
        </w:rPr>
        <w:t>14 e a sua oferta de cereais, de flor de farinha misturada com azeite, três décimos de efa para cada um dos treze novilhos, dois décimos para cada um dos dois carneiros,</w:t>
      </w:r>
    </w:p>
    <w:p>
      <w:pPr>
        <w:rPr>
          <w:rFonts w:ascii="Trebuchet MS" w:hAnsi="Trebuchet MS"/>
          <w:color w:val="000000"/>
          <w:sz w:val="20"/>
          <w:szCs w:val="20"/>
        </w:rPr>
      </w:pPr>
      <w:r>
        <w:rPr>
          <w:rFonts w:ascii="Trebuchet MS" w:hAnsi="Trebuchet MS"/>
          <w:color w:val="000000"/>
          <w:sz w:val="20"/>
          <w:szCs w:val="20"/>
        </w:rPr>
        <w:t>15 e um décimo para cada um dos catorze cordeiros;</w:t>
      </w:r>
    </w:p>
    <w:p>
      <w:pPr>
        <w:rPr>
          <w:rFonts w:ascii="Trebuchet MS" w:hAnsi="Trebuchet MS"/>
          <w:color w:val="000000"/>
          <w:sz w:val="20"/>
          <w:szCs w:val="20"/>
        </w:rPr>
      </w:pPr>
      <w:r>
        <w:rPr>
          <w:rFonts w:ascii="Trebuchet MS" w:hAnsi="Trebuchet MS"/>
          <w:color w:val="000000"/>
          <w:sz w:val="20"/>
          <w:szCs w:val="20"/>
        </w:rPr>
        <w:t>16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17 No segundo dia, doze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18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19 e um bode para oferta pelo pecado, além do holocausto contínuo com a sua oferta de cereais e as suas ofertas de libação:</w:t>
      </w:r>
    </w:p>
    <w:p>
      <w:pPr>
        <w:rPr>
          <w:rFonts w:ascii="Trebuchet MS" w:hAnsi="Trebuchet MS"/>
          <w:color w:val="000000"/>
          <w:sz w:val="20"/>
          <w:szCs w:val="20"/>
        </w:rPr>
      </w:pPr>
      <w:r>
        <w:rPr>
          <w:rFonts w:ascii="Trebuchet MS" w:hAnsi="Trebuchet MS"/>
          <w:color w:val="000000"/>
          <w:sz w:val="20"/>
          <w:szCs w:val="20"/>
        </w:rPr>
        <w:t>20 No terceiro dia, onze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21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22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23 No quarto dia, dez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24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25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26 No quinto dia, nove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27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28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29 No sexto dia, oito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30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31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32 No sétimo dia, sete novilhos, dois carneiros, catorze cordeiros de um ano, sem defeito;</w:t>
      </w:r>
    </w:p>
    <w:p>
      <w:pPr>
        <w:rPr>
          <w:rFonts w:ascii="Trebuchet MS" w:hAnsi="Trebuchet MS"/>
          <w:color w:val="000000"/>
          <w:sz w:val="20"/>
          <w:szCs w:val="20"/>
        </w:rPr>
      </w:pPr>
      <w:r>
        <w:rPr>
          <w:rFonts w:ascii="Trebuchet MS" w:hAnsi="Trebuchet MS"/>
          <w:color w:val="000000"/>
          <w:sz w:val="20"/>
          <w:szCs w:val="20"/>
        </w:rPr>
        <w:t>33 e a sua oferta de cereais, e as suas ofertas de libação para os novilhos, para os carneiros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34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35 No oitavo dia tereis assembléia solene; nenhum trabalho servil fareis;</w:t>
      </w:r>
    </w:p>
    <w:p>
      <w:pPr>
        <w:rPr>
          <w:rFonts w:ascii="Trebuchet MS" w:hAnsi="Trebuchet MS"/>
          <w:color w:val="000000"/>
          <w:sz w:val="20"/>
          <w:szCs w:val="20"/>
        </w:rPr>
      </w:pPr>
      <w:r>
        <w:rPr>
          <w:rFonts w:ascii="Trebuchet MS" w:hAnsi="Trebuchet MS"/>
          <w:color w:val="000000"/>
          <w:sz w:val="20"/>
          <w:szCs w:val="20"/>
        </w:rPr>
        <w:t>36 mas oferecereis um holocausto em oferta queimada de cheiro suave ao Senhor: um novilho, um carneiro, sete cordeiros de um ano, sem defeito;</w:t>
      </w:r>
    </w:p>
    <w:p>
      <w:pPr>
        <w:rPr>
          <w:rFonts w:ascii="Trebuchet MS" w:hAnsi="Trebuchet MS"/>
          <w:color w:val="000000"/>
          <w:sz w:val="20"/>
          <w:szCs w:val="20"/>
        </w:rPr>
      </w:pPr>
      <w:r>
        <w:rPr>
          <w:rFonts w:ascii="Trebuchet MS" w:hAnsi="Trebuchet MS"/>
          <w:color w:val="000000"/>
          <w:sz w:val="20"/>
          <w:szCs w:val="20"/>
        </w:rPr>
        <w:t>37 e a sua oferta de cereais, e as suas ofertas de libação para o novilho, para o carneiro e para os cordeiros, conforme o seu número, segundo a ordenança;</w:t>
      </w:r>
    </w:p>
    <w:p>
      <w:pPr>
        <w:rPr>
          <w:rFonts w:ascii="Trebuchet MS" w:hAnsi="Trebuchet MS"/>
          <w:color w:val="000000"/>
          <w:sz w:val="20"/>
          <w:szCs w:val="20"/>
        </w:rPr>
      </w:pPr>
      <w:r>
        <w:rPr>
          <w:rFonts w:ascii="Trebuchet MS" w:hAnsi="Trebuchet MS"/>
          <w:color w:val="000000"/>
          <w:sz w:val="20"/>
          <w:szCs w:val="20"/>
        </w:rPr>
        <w:t>38 e um bode para oferta pelo pecado, além do holocausto contínuo com a sua oferta de cereais e a sua oferta de libação.</w:t>
      </w:r>
    </w:p>
    <w:p>
      <w:pPr>
        <w:rPr>
          <w:rFonts w:ascii="Trebuchet MS" w:hAnsi="Trebuchet MS"/>
          <w:color w:val="000000"/>
          <w:sz w:val="20"/>
          <w:szCs w:val="20"/>
        </w:rPr>
      </w:pPr>
      <w:r>
        <w:rPr>
          <w:rFonts w:ascii="Trebuchet MS" w:hAnsi="Trebuchet MS"/>
          <w:color w:val="000000"/>
          <w:sz w:val="20"/>
          <w:szCs w:val="20"/>
        </w:rPr>
        <w:t>39 Oferecereis essas coisas ao Senhor nas vossas festas fixas, além dos vossos votos, e das vossas ofertas voluntárias, tanto para os vossos holocaustos, como para as vossas ofertas de cereais, as vossas ofertas de libações e os vossos sacrifícios de ofertas pacíficas.</w:t>
      </w:r>
    </w:p>
    <w:p>
      <w:pPr>
        <w:rPr>
          <w:rFonts w:ascii="Trebuchet MS" w:hAnsi="Trebuchet MS"/>
          <w:color w:val="000000"/>
          <w:sz w:val="20"/>
          <w:szCs w:val="20"/>
        </w:rPr>
      </w:pPr>
      <w:r>
        <w:rPr>
          <w:rFonts w:ascii="Trebuchet MS" w:hAnsi="Trebuchet MS"/>
          <w:color w:val="000000"/>
          <w:sz w:val="20"/>
          <w:szCs w:val="20"/>
        </w:rPr>
        <w:t>40 Falou, pois, Moisés aos filhos de Israel, conforme tudo o que o Senhor lhe ordenara.</w:t>
      </w:r>
    </w:p>
    <w:p>
      <w:pPr>
        <w:pStyle w:val="P13"/>
        <w:rPr>
          <w:rFonts w:ascii="Trebuchet MS" w:hAnsi="Trebuchet MS"/>
          <w:color w:val="000000"/>
          <w:sz w:val="22"/>
          <w:szCs w:val="22"/>
        </w:rPr>
      </w:pPr>
      <w:bookmarkStart w:id="154" w:name="_Toc147528097"/>
      <w:r>
        <w:rPr>
          <w:rFonts w:ascii="Trebuchet MS" w:hAnsi="Trebuchet MS"/>
          <w:color w:val="000000"/>
          <w:sz w:val="22"/>
          <w:szCs w:val="22"/>
        </w:rPr>
        <w:t xml:space="preserve"> NÚMEROS 30</w:t>
      </w:r>
      <w:bookmarkEnd w:id="154"/>
    </w:p>
    <w:p>
      <w:pPr>
        <w:rPr>
          <w:rFonts w:ascii="Trebuchet MS" w:hAnsi="Trebuchet MS"/>
          <w:color w:val="000000"/>
          <w:sz w:val="20"/>
          <w:szCs w:val="20"/>
        </w:rPr>
      </w:pPr>
      <w:r>
        <w:rPr>
          <w:rFonts w:ascii="Trebuchet MS" w:hAnsi="Trebuchet MS"/>
          <w:color w:val="000000"/>
          <w:sz w:val="20"/>
          <w:szCs w:val="20"/>
        </w:rPr>
        <w:t>1 Depois disse Moisés aos cabeças das tribos dos filhos de Israel: Isto é o que o Senhor ordenou:</w:t>
      </w:r>
    </w:p>
    <w:p>
      <w:pPr>
        <w:rPr>
          <w:rFonts w:ascii="Trebuchet MS" w:hAnsi="Trebuchet MS"/>
          <w:color w:val="000000"/>
          <w:sz w:val="20"/>
          <w:szCs w:val="20"/>
        </w:rPr>
      </w:pPr>
      <w:r>
        <w:rPr>
          <w:rFonts w:ascii="Trebuchet MS" w:hAnsi="Trebuchet MS"/>
          <w:color w:val="000000"/>
          <w:sz w:val="20"/>
          <w:szCs w:val="20"/>
        </w:rPr>
        <w:t>2 Quando um homem fizer voto ao Senhor, ou jurar, ligando-se com obrigação, não violará a sua palavra; segundo tudo o que sair da sua boca fará.</w:t>
      </w:r>
    </w:p>
    <w:p>
      <w:pPr>
        <w:rPr>
          <w:rFonts w:ascii="Trebuchet MS" w:hAnsi="Trebuchet MS"/>
          <w:color w:val="000000"/>
          <w:sz w:val="20"/>
          <w:szCs w:val="20"/>
        </w:rPr>
      </w:pPr>
      <w:r>
        <w:rPr>
          <w:rFonts w:ascii="Trebuchet MS" w:hAnsi="Trebuchet MS"/>
          <w:color w:val="000000"/>
          <w:sz w:val="20"/>
          <w:szCs w:val="20"/>
        </w:rPr>
        <w:t>3 Também quando uma mulher, na sua mocidade, estando ainda na casa de seu pai, fizer voto ao Senhor, e com obrigação se ligar,</w:t>
      </w:r>
    </w:p>
    <w:p>
      <w:pPr>
        <w:rPr>
          <w:rFonts w:ascii="Trebuchet MS" w:hAnsi="Trebuchet MS"/>
          <w:color w:val="000000"/>
          <w:sz w:val="20"/>
          <w:szCs w:val="20"/>
        </w:rPr>
      </w:pPr>
      <w:r>
        <w:rPr>
          <w:rFonts w:ascii="Trebuchet MS" w:hAnsi="Trebuchet MS"/>
          <w:color w:val="000000"/>
          <w:sz w:val="20"/>
          <w:szCs w:val="20"/>
        </w:rPr>
        <w:t>4 e seu pai souber do seu voto e da obrigação com que se ligou, e se calar para com ela, então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5 Mas se seu pai lho vedar no dia em que o souber, todos os seus votos e as suas obrigações, com que se tiver ligado, deixarão de ser válidos; e o Senhor lhe perdoará, porquanto seu pai lhos vedou.</w:t>
      </w:r>
    </w:p>
    <w:p>
      <w:pPr>
        <w:rPr>
          <w:rFonts w:ascii="Trebuchet MS" w:hAnsi="Trebuchet MS"/>
          <w:color w:val="000000"/>
          <w:sz w:val="20"/>
          <w:szCs w:val="20"/>
        </w:rPr>
      </w:pPr>
      <w:r>
        <w:rPr>
          <w:rFonts w:ascii="Trebuchet MS" w:hAnsi="Trebuchet MS"/>
          <w:color w:val="000000"/>
          <w:sz w:val="20"/>
          <w:szCs w:val="20"/>
        </w:rPr>
        <w:t>6 Se ela se casar enquanto ainda estiverem sobre ela os seus votos ou o dito irrefletido dos seus lábios, com que se tiver obrigado,</w:t>
      </w:r>
    </w:p>
    <w:p>
      <w:pPr>
        <w:rPr>
          <w:rFonts w:ascii="Trebuchet MS" w:hAnsi="Trebuchet MS"/>
          <w:color w:val="000000"/>
          <w:sz w:val="20"/>
          <w:szCs w:val="20"/>
        </w:rPr>
      </w:pPr>
      <w:r>
        <w:rPr>
          <w:rFonts w:ascii="Trebuchet MS" w:hAnsi="Trebuchet MS"/>
          <w:color w:val="000000"/>
          <w:sz w:val="20"/>
          <w:szCs w:val="20"/>
        </w:rPr>
        <w:t>7 e seu marido o souber e se calar para com ela no dia em que o souber, os votos dela serão válidos; e as obrigações com que se ligou serão válidas.</w:t>
      </w:r>
    </w:p>
    <w:p>
      <w:pPr>
        <w:rPr>
          <w:rFonts w:ascii="Trebuchet MS" w:hAnsi="Trebuchet MS"/>
          <w:color w:val="000000"/>
          <w:sz w:val="20"/>
          <w:szCs w:val="20"/>
        </w:rPr>
      </w:pPr>
      <w:r>
        <w:rPr>
          <w:rFonts w:ascii="Trebuchet MS" w:hAnsi="Trebuchet MS"/>
          <w:color w:val="000000"/>
          <w:sz w:val="20"/>
          <w:szCs w:val="20"/>
        </w:rPr>
        <w:t>8 Mas se seu marido lho vedar no dia em que o souber, anulará o voto que estiver sobre ela, como também o dito irrefletido dos seus lábios, com que se tiver obrigado; e o senhor lhe perdoará.</w:t>
      </w:r>
    </w:p>
    <w:p>
      <w:pPr>
        <w:rPr>
          <w:rFonts w:ascii="Trebuchet MS" w:hAnsi="Trebuchet MS"/>
          <w:color w:val="000000"/>
          <w:sz w:val="20"/>
          <w:szCs w:val="20"/>
        </w:rPr>
      </w:pPr>
      <w:r>
        <w:rPr>
          <w:rFonts w:ascii="Trebuchet MS" w:hAnsi="Trebuchet MS"/>
          <w:color w:val="000000"/>
          <w:sz w:val="20"/>
          <w:szCs w:val="20"/>
        </w:rPr>
        <w:t>9 No tocante ao voto de uma viúva ou de uma repudiada, tudo com que se obrigar ser-lhe-á válido.</w:t>
      </w:r>
    </w:p>
    <w:p>
      <w:pPr>
        <w:rPr>
          <w:rFonts w:ascii="Trebuchet MS" w:hAnsi="Trebuchet MS"/>
          <w:color w:val="000000"/>
          <w:sz w:val="20"/>
          <w:szCs w:val="20"/>
        </w:rPr>
      </w:pPr>
      <w:r>
        <w:rPr>
          <w:rFonts w:ascii="Trebuchet MS" w:hAnsi="Trebuchet MS"/>
          <w:color w:val="000000"/>
          <w:sz w:val="20"/>
          <w:szCs w:val="20"/>
        </w:rPr>
        <w:t>10 Se ela, porém, fez voto na casa de seu marido, ou se obrigou com juramento,</w:t>
      </w:r>
    </w:p>
    <w:p>
      <w:pPr>
        <w:rPr>
          <w:rFonts w:ascii="Trebuchet MS" w:hAnsi="Trebuchet MS"/>
          <w:color w:val="000000"/>
          <w:sz w:val="20"/>
          <w:szCs w:val="20"/>
        </w:rPr>
      </w:pPr>
      <w:r>
        <w:rPr>
          <w:rFonts w:ascii="Trebuchet MS" w:hAnsi="Trebuchet MS"/>
          <w:color w:val="000000"/>
          <w:sz w:val="20"/>
          <w:szCs w:val="20"/>
        </w:rPr>
        <w:t>11 e seu marido o soube e se calou para com ela, não lho vedando, todos os seus votos serão válidos; e toda a obrigação com que se ligou será válida.</w:t>
      </w:r>
    </w:p>
    <w:p>
      <w:pPr>
        <w:rPr>
          <w:rFonts w:ascii="Trebuchet MS" w:hAnsi="Trebuchet MS"/>
          <w:color w:val="000000"/>
          <w:sz w:val="20"/>
          <w:szCs w:val="20"/>
        </w:rPr>
      </w:pPr>
      <w:r>
        <w:rPr>
          <w:rFonts w:ascii="Trebuchet MS" w:hAnsi="Trebuchet MS"/>
          <w:color w:val="000000"/>
          <w:sz w:val="20"/>
          <w:szCs w:val="20"/>
        </w:rPr>
        <w:t>12 Se, porém, seu marido de todo lhos anulou no dia em que os soube, deixará de ser válido tudo quanto saiu dos lábios dela, quer no tocante aos seus votos, quer no tocante àquilo a que se obrigou; seu marido lhos anulou; e o senhor lhe perdoará.</w:t>
      </w:r>
    </w:p>
    <w:p>
      <w:pPr>
        <w:rPr>
          <w:rFonts w:ascii="Trebuchet MS" w:hAnsi="Trebuchet MS"/>
          <w:color w:val="000000"/>
          <w:sz w:val="20"/>
          <w:szCs w:val="20"/>
        </w:rPr>
      </w:pPr>
      <w:r>
        <w:rPr>
          <w:rFonts w:ascii="Trebuchet MS" w:hAnsi="Trebuchet MS"/>
          <w:color w:val="000000"/>
          <w:sz w:val="20"/>
          <w:szCs w:val="20"/>
        </w:rPr>
        <w:t>13 Todo voto, e todo juramento de obrigação, que ela tiver feito para afligir a alma, seu marido pode confirmá-lo, ou pode anulá-lo.</w:t>
      </w:r>
    </w:p>
    <w:p>
      <w:pPr>
        <w:rPr>
          <w:rFonts w:ascii="Trebuchet MS" w:hAnsi="Trebuchet MS"/>
          <w:color w:val="000000"/>
          <w:sz w:val="20"/>
          <w:szCs w:val="20"/>
        </w:rPr>
      </w:pPr>
      <w:r>
        <w:rPr>
          <w:rFonts w:ascii="Trebuchet MS" w:hAnsi="Trebuchet MS"/>
          <w:color w:val="000000"/>
          <w:sz w:val="20"/>
          <w:szCs w:val="20"/>
        </w:rPr>
        <w:t>14 Se, porém, seu marido, de dia em dia, se calar inteiramente para com ela, confirma todos os votos e todas as obrigações que estiverem sobre ela; ele lhos confirmou, porquanto se calou para com ela no dia em que os soube.</w:t>
      </w:r>
    </w:p>
    <w:p>
      <w:pPr>
        <w:rPr>
          <w:rFonts w:ascii="Trebuchet MS" w:hAnsi="Trebuchet MS"/>
          <w:color w:val="000000"/>
          <w:sz w:val="20"/>
          <w:szCs w:val="20"/>
        </w:rPr>
      </w:pPr>
      <w:r>
        <w:rPr>
          <w:rFonts w:ascii="Trebuchet MS" w:hAnsi="Trebuchet MS"/>
          <w:color w:val="000000"/>
          <w:sz w:val="20"/>
          <w:szCs w:val="20"/>
        </w:rPr>
        <w:t>15 Mas se de todo lhos anular depois de os ter sabido, ele levará sobre si a iniqüidade dela.</w:t>
      </w:r>
    </w:p>
    <w:p>
      <w:pPr>
        <w:rPr>
          <w:rFonts w:ascii="Trebuchet MS" w:hAnsi="Trebuchet MS"/>
          <w:color w:val="000000"/>
          <w:sz w:val="20"/>
          <w:szCs w:val="20"/>
        </w:rPr>
      </w:pPr>
      <w:r>
        <w:rPr>
          <w:rFonts w:ascii="Trebuchet MS" w:hAnsi="Trebuchet MS"/>
          <w:color w:val="000000"/>
          <w:sz w:val="20"/>
          <w:szCs w:val="20"/>
        </w:rPr>
        <w:t>16 Esses são os estatutos que o Senhor ordenou a Moisés, entre o marido e sua mulher, entre o pai e sua filha, na sua mocidade, em casa de seu pai.</w:t>
      </w:r>
    </w:p>
    <w:p>
      <w:pPr>
        <w:pStyle w:val="P13"/>
        <w:rPr>
          <w:rFonts w:ascii="Trebuchet MS" w:hAnsi="Trebuchet MS"/>
          <w:color w:val="000000"/>
          <w:sz w:val="22"/>
          <w:szCs w:val="22"/>
        </w:rPr>
      </w:pPr>
      <w:bookmarkStart w:id="155" w:name="_Toc147528098"/>
      <w:r>
        <w:rPr>
          <w:rFonts w:ascii="Trebuchet MS" w:hAnsi="Trebuchet MS"/>
          <w:color w:val="000000"/>
          <w:sz w:val="22"/>
          <w:szCs w:val="22"/>
        </w:rPr>
        <w:t xml:space="preserve"> NÚMEROS 31</w:t>
      </w:r>
      <w:bookmarkEnd w:id="155"/>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Vinga os filhos de Israel dos midianitas; depois serás recolhido ao teu povo.</w:t>
      </w:r>
    </w:p>
    <w:p>
      <w:pPr>
        <w:rPr>
          <w:rFonts w:ascii="Trebuchet MS" w:hAnsi="Trebuchet MS"/>
          <w:color w:val="000000"/>
          <w:sz w:val="20"/>
          <w:szCs w:val="20"/>
        </w:rPr>
      </w:pPr>
      <w:r>
        <w:rPr>
          <w:rFonts w:ascii="Trebuchet MS" w:hAnsi="Trebuchet MS"/>
          <w:color w:val="000000"/>
          <w:sz w:val="20"/>
          <w:szCs w:val="20"/>
        </w:rPr>
        <w:t>3 Falou, pois, Moisés ao povo, dizendo: Armai homens dentre vós para a guerra, a fim de que saiam contra Midiã, para executarem a vingança do Senhor sobre Midiã.</w:t>
      </w:r>
    </w:p>
    <w:p>
      <w:pPr>
        <w:rPr>
          <w:rFonts w:ascii="Trebuchet MS" w:hAnsi="Trebuchet MS"/>
          <w:color w:val="000000"/>
          <w:sz w:val="20"/>
          <w:szCs w:val="20"/>
        </w:rPr>
      </w:pPr>
      <w:r>
        <w:rPr>
          <w:rFonts w:ascii="Trebuchet MS" w:hAnsi="Trebuchet MS"/>
          <w:color w:val="000000"/>
          <w:sz w:val="20"/>
          <w:szCs w:val="20"/>
        </w:rPr>
        <w:t>4 Enviareis à guerra mil de cada tribo entre todas as tribos de Israel.</w:t>
      </w:r>
    </w:p>
    <w:p>
      <w:pPr>
        <w:rPr>
          <w:rFonts w:ascii="Trebuchet MS" w:hAnsi="Trebuchet MS"/>
          <w:color w:val="000000"/>
          <w:sz w:val="20"/>
          <w:szCs w:val="20"/>
        </w:rPr>
      </w:pPr>
      <w:r>
        <w:rPr>
          <w:rFonts w:ascii="Trebuchet MS" w:hAnsi="Trebuchet MS"/>
          <w:color w:val="000000"/>
          <w:sz w:val="20"/>
          <w:szCs w:val="20"/>
        </w:rPr>
        <w:t>5 Assim foram entregues dos milhares de Israel, mil de cada tribo, doze mil armados para a peleja.</w:t>
      </w:r>
    </w:p>
    <w:p>
      <w:pPr>
        <w:rPr>
          <w:rFonts w:ascii="Trebuchet MS" w:hAnsi="Trebuchet MS"/>
          <w:color w:val="000000"/>
          <w:sz w:val="20"/>
          <w:szCs w:val="20"/>
        </w:rPr>
      </w:pPr>
      <w:r>
        <w:rPr>
          <w:rFonts w:ascii="Trebuchet MS" w:hAnsi="Trebuchet MS"/>
          <w:color w:val="000000"/>
          <w:sz w:val="20"/>
          <w:szCs w:val="20"/>
        </w:rPr>
        <w:t>6 E Moisés mandou à guerra esses mil de cada tribo, e com eles Finéias, filho de Eleazar, o sacerdote, o qual levava na mão os vasos do santuário e as trombetas para tocarem o alarme.</w:t>
      </w:r>
    </w:p>
    <w:p>
      <w:pPr>
        <w:rPr>
          <w:rFonts w:ascii="Trebuchet MS" w:hAnsi="Trebuchet MS"/>
          <w:color w:val="000000"/>
          <w:sz w:val="20"/>
          <w:szCs w:val="20"/>
        </w:rPr>
      </w:pPr>
      <w:r>
        <w:rPr>
          <w:rFonts w:ascii="Trebuchet MS" w:hAnsi="Trebuchet MS"/>
          <w:color w:val="000000"/>
          <w:sz w:val="20"/>
          <w:szCs w:val="20"/>
        </w:rPr>
        <w:t>7 E pelejaram contra Midiã, como o senhor ordenara a Moisés; e mataram a todos os homens.</w:t>
      </w:r>
    </w:p>
    <w:p>
      <w:pPr>
        <w:rPr>
          <w:rFonts w:ascii="Trebuchet MS" w:hAnsi="Trebuchet MS"/>
          <w:color w:val="000000"/>
          <w:sz w:val="20"/>
          <w:szCs w:val="20"/>
        </w:rPr>
      </w:pPr>
      <w:r>
        <w:rPr>
          <w:rFonts w:ascii="Trebuchet MS" w:hAnsi="Trebuchet MS"/>
          <w:color w:val="000000"/>
          <w:sz w:val="20"/>
          <w:szCs w:val="20"/>
        </w:rPr>
        <w:t>8 Com eles mataram também os reis de Midiã, a saber, Evi, Requem, Zur, Hur e Reba, cinco reis de Midiã; igualmente mataram à espada a Balaão, filho de Beor.</w:t>
      </w:r>
    </w:p>
    <w:p>
      <w:pPr>
        <w:rPr>
          <w:rFonts w:ascii="Trebuchet MS" w:hAnsi="Trebuchet MS"/>
          <w:color w:val="000000"/>
          <w:sz w:val="20"/>
          <w:szCs w:val="20"/>
        </w:rPr>
      </w:pPr>
      <w:r>
        <w:rPr>
          <w:rFonts w:ascii="Trebuchet MS" w:hAnsi="Trebuchet MS"/>
          <w:color w:val="000000"/>
          <w:sz w:val="20"/>
          <w:szCs w:val="20"/>
        </w:rPr>
        <w:t>9 Também os filhos de Israel levaram presas as mulheres dos midianitas e os seus pequeninos; e despojaram-nos de todo o seu gado, e de todos os seus rebanhos, enfim, de todos os seus bens;</w:t>
      </w:r>
    </w:p>
    <w:p>
      <w:pPr>
        <w:rPr>
          <w:rFonts w:ascii="Trebuchet MS" w:hAnsi="Trebuchet MS"/>
          <w:color w:val="000000"/>
          <w:sz w:val="20"/>
          <w:szCs w:val="20"/>
        </w:rPr>
      </w:pPr>
      <w:r>
        <w:rPr>
          <w:rFonts w:ascii="Trebuchet MS" w:hAnsi="Trebuchet MS"/>
          <w:color w:val="000000"/>
          <w:sz w:val="20"/>
          <w:szCs w:val="20"/>
        </w:rPr>
        <w:t>10 queimaram a fogo todas as cidades em que eles habitavam e todos os seus acampamentos;</w:t>
      </w:r>
    </w:p>
    <w:p>
      <w:pPr>
        <w:rPr>
          <w:rFonts w:ascii="Trebuchet MS" w:hAnsi="Trebuchet MS"/>
          <w:color w:val="000000"/>
          <w:sz w:val="20"/>
          <w:szCs w:val="20"/>
        </w:rPr>
      </w:pPr>
      <w:r>
        <w:rPr>
          <w:rFonts w:ascii="Trebuchet MS" w:hAnsi="Trebuchet MS"/>
          <w:color w:val="000000"/>
          <w:sz w:val="20"/>
          <w:szCs w:val="20"/>
        </w:rPr>
        <w:t>11 tomaram todo o despojo e toda a presa, tanto de homens como de animais;</w:t>
      </w:r>
    </w:p>
    <w:p>
      <w:pPr>
        <w:rPr>
          <w:rFonts w:ascii="Trebuchet MS" w:hAnsi="Trebuchet MS"/>
          <w:color w:val="000000"/>
          <w:sz w:val="20"/>
          <w:szCs w:val="20"/>
        </w:rPr>
      </w:pPr>
      <w:r>
        <w:rPr>
          <w:rFonts w:ascii="Trebuchet MS" w:hAnsi="Trebuchet MS"/>
          <w:color w:val="000000"/>
          <w:sz w:val="20"/>
          <w:szCs w:val="20"/>
        </w:rPr>
        <w:t>12 e trouxeram os cativos e a presa e o despojo a Moisés, a Eleazar, o sacerdote, e à congregação dos filhos de Israel, ao arraial, nas planícies de Moabe, que estão junto do Jordão, na altura de Jericó.</w:t>
      </w:r>
    </w:p>
    <w:p>
      <w:pPr>
        <w:rPr>
          <w:rFonts w:ascii="Trebuchet MS" w:hAnsi="Trebuchet MS"/>
          <w:color w:val="000000"/>
          <w:sz w:val="20"/>
          <w:szCs w:val="20"/>
        </w:rPr>
      </w:pPr>
      <w:r>
        <w:rPr>
          <w:rFonts w:ascii="Trebuchet MS" w:hAnsi="Trebuchet MS"/>
          <w:color w:val="000000"/>
          <w:sz w:val="20"/>
          <w:szCs w:val="20"/>
        </w:rPr>
        <w:t>13 Saíram, pois, Moisés e Eleazar, o sacerdote, e todos os príncipes da congregação, ao encontro deles fora do arraial.</w:t>
      </w:r>
    </w:p>
    <w:p>
      <w:pPr>
        <w:rPr>
          <w:rFonts w:ascii="Trebuchet MS" w:hAnsi="Trebuchet MS"/>
          <w:color w:val="000000"/>
          <w:sz w:val="20"/>
          <w:szCs w:val="20"/>
        </w:rPr>
      </w:pPr>
      <w:r>
        <w:rPr>
          <w:rFonts w:ascii="Trebuchet MS" w:hAnsi="Trebuchet MS"/>
          <w:color w:val="000000"/>
          <w:sz w:val="20"/>
          <w:szCs w:val="20"/>
        </w:rPr>
        <w:t>14 E indignou-se Moisés contra os oficiais do exército, chefes dos milhares e chefes das centenas, que vinham do serviço da guerra,</w:t>
      </w:r>
    </w:p>
    <w:p>
      <w:pPr>
        <w:rPr>
          <w:rFonts w:ascii="Trebuchet MS" w:hAnsi="Trebuchet MS"/>
          <w:color w:val="000000"/>
          <w:sz w:val="20"/>
          <w:szCs w:val="20"/>
        </w:rPr>
      </w:pPr>
      <w:r>
        <w:rPr>
          <w:rFonts w:ascii="Trebuchet MS" w:hAnsi="Trebuchet MS"/>
          <w:color w:val="000000"/>
          <w:sz w:val="20"/>
          <w:szCs w:val="20"/>
        </w:rPr>
        <w:t>15 e lhes disse: Deixastes viver todas as mulheres?</w:t>
      </w:r>
    </w:p>
    <w:p>
      <w:pPr>
        <w:rPr>
          <w:rFonts w:ascii="Trebuchet MS" w:hAnsi="Trebuchet MS"/>
          <w:color w:val="000000"/>
          <w:sz w:val="20"/>
          <w:szCs w:val="20"/>
        </w:rPr>
      </w:pPr>
      <w:r>
        <w:rPr>
          <w:rFonts w:ascii="Trebuchet MS" w:hAnsi="Trebuchet MS"/>
          <w:color w:val="000000"/>
          <w:sz w:val="20"/>
          <w:szCs w:val="20"/>
        </w:rPr>
        <w:t>16 Eis que estas foram as que, por conselho de Balaão, fizeram que os filhos de Israel pecassem contra o Senhor no caso de Peor, pelo que houve a praga entre a congregação do Senhor.</w:t>
      </w:r>
    </w:p>
    <w:p>
      <w:pPr>
        <w:rPr>
          <w:rFonts w:ascii="Trebuchet MS" w:hAnsi="Trebuchet MS"/>
          <w:color w:val="000000"/>
          <w:sz w:val="20"/>
          <w:szCs w:val="20"/>
        </w:rPr>
      </w:pPr>
      <w:r>
        <w:rPr>
          <w:rFonts w:ascii="Trebuchet MS" w:hAnsi="Trebuchet MS"/>
          <w:color w:val="000000"/>
          <w:sz w:val="20"/>
          <w:szCs w:val="20"/>
        </w:rPr>
        <w:t>17 Agora, pois, matai todos os meninos entre as crianças, e todas as mulheres que conheceram homem, deitando-se com ele.</w:t>
      </w:r>
    </w:p>
    <w:p>
      <w:pPr>
        <w:rPr>
          <w:rFonts w:ascii="Trebuchet MS" w:hAnsi="Trebuchet MS"/>
          <w:color w:val="000000"/>
          <w:sz w:val="20"/>
          <w:szCs w:val="20"/>
        </w:rPr>
      </w:pPr>
      <w:r>
        <w:rPr>
          <w:rFonts w:ascii="Trebuchet MS" w:hAnsi="Trebuchet MS"/>
          <w:color w:val="000000"/>
          <w:sz w:val="20"/>
          <w:szCs w:val="20"/>
        </w:rPr>
        <w:t>18 Mas todas as meninas, que não conheceram homem, deitando-se com ele, deixai-as viver para vós.</w:t>
      </w:r>
    </w:p>
    <w:p>
      <w:pPr>
        <w:rPr>
          <w:rFonts w:ascii="Trebuchet MS" w:hAnsi="Trebuchet MS"/>
          <w:color w:val="000000"/>
          <w:sz w:val="20"/>
          <w:szCs w:val="20"/>
        </w:rPr>
      </w:pPr>
      <w:r>
        <w:rPr>
          <w:rFonts w:ascii="Trebuchet MS" w:hAnsi="Trebuchet MS"/>
          <w:color w:val="000000"/>
          <w:sz w:val="20"/>
          <w:szCs w:val="20"/>
        </w:rPr>
        <w:t>19 Acampai-vos por sete dias fora do arraial; todos vós, tanto o que tiver matado alguma pessoa, como o que tiver tocado algum morto, ao terceiro dia e ao sétimo dia purificai-vos, a vós e aos vossos cativos.</w:t>
      </w:r>
    </w:p>
    <w:p>
      <w:pPr>
        <w:rPr>
          <w:rFonts w:ascii="Trebuchet MS" w:hAnsi="Trebuchet MS"/>
          <w:color w:val="000000"/>
          <w:sz w:val="20"/>
          <w:szCs w:val="20"/>
        </w:rPr>
      </w:pPr>
      <w:r>
        <w:rPr>
          <w:rFonts w:ascii="Trebuchet MS" w:hAnsi="Trebuchet MS"/>
          <w:color w:val="000000"/>
          <w:sz w:val="20"/>
          <w:szCs w:val="20"/>
        </w:rPr>
        <w:t>20 Também purificai-vos no tocante a todo vestido, e todo artigo de peles, e toda obra de pelos de cabras, e todo utensílio de madeira.</w:t>
      </w:r>
    </w:p>
    <w:p>
      <w:pPr>
        <w:rPr>
          <w:rFonts w:ascii="Trebuchet MS" w:hAnsi="Trebuchet MS"/>
          <w:color w:val="000000"/>
          <w:sz w:val="20"/>
          <w:szCs w:val="20"/>
        </w:rPr>
      </w:pPr>
      <w:r>
        <w:rPr>
          <w:rFonts w:ascii="Trebuchet MS" w:hAnsi="Trebuchet MS"/>
          <w:color w:val="000000"/>
          <w:sz w:val="20"/>
          <w:szCs w:val="20"/>
        </w:rPr>
        <w:t>21 Então Eleazar, o sacerdote, disse aos homens de guerra que tinham saído à peleja: Este é o estatuto da lei que o Senhor ordenou a Moisés:</w:t>
      </w:r>
    </w:p>
    <w:p>
      <w:pPr>
        <w:rPr>
          <w:rFonts w:ascii="Trebuchet MS" w:hAnsi="Trebuchet MS"/>
          <w:color w:val="000000"/>
          <w:sz w:val="20"/>
          <w:szCs w:val="20"/>
        </w:rPr>
      </w:pPr>
      <w:r>
        <w:rPr>
          <w:rFonts w:ascii="Trebuchet MS" w:hAnsi="Trebuchet MS"/>
          <w:color w:val="000000"/>
          <w:sz w:val="20"/>
          <w:szCs w:val="20"/>
        </w:rPr>
        <w:t>22 o ouro, a prata, o bronze, o ferro, o estanho, o chumbo,</w:t>
      </w:r>
    </w:p>
    <w:p>
      <w:pPr>
        <w:rPr>
          <w:rFonts w:ascii="Trebuchet MS" w:hAnsi="Trebuchet MS"/>
          <w:color w:val="000000"/>
          <w:sz w:val="20"/>
          <w:szCs w:val="20"/>
        </w:rPr>
      </w:pPr>
      <w:r>
        <w:rPr>
          <w:rFonts w:ascii="Trebuchet MS" w:hAnsi="Trebuchet MS"/>
          <w:color w:val="000000"/>
          <w:sz w:val="20"/>
          <w:szCs w:val="20"/>
        </w:rPr>
        <w:t>23 tudo o que pode resistir ao fogo, fálo-eis passar pelo fogo, e ficará limpo; todavia será purificado com a água de purificação; e tudo o que não pode resistir ao fogo, fá-lo-eis passar pela água.</w:t>
      </w:r>
    </w:p>
    <w:p>
      <w:pPr>
        <w:rPr>
          <w:rFonts w:ascii="Trebuchet MS" w:hAnsi="Trebuchet MS"/>
          <w:color w:val="000000"/>
          <w:sz w:val="20"/>
          <w:szCs w:val="20"/>
        </w:rPr>
      </w:pPr>
      <w:r>
        <w:rPr>
          <w:rFonts w:ascii="Trebuchet MS" w:hAnsi="Trebuchet MS"/>
          <w:color w:val="000000"/>
          <w:sz w:val="20"/>
          <w:szCs w:val="20"/>
        </w:rPr>
        <w:t>24 Também lavareis as vossas vestes ao sétimo dia, e ficareis limpos, e depois entrareis no arraial.</w:t>
      </w:r>
    </w:p>
    <w:p>
      <w:pPr>
        <w:rPr>
          <w:rFonts w:ascii="Trebuchet MS" w:hAnsi="Trebuchet MS"/>
          <w:color w:val="000000"/>
          <w:sz w:val="20"/>
          <w:szCs w:val="20"/>
        </w:rPr>
      </w:pPr>
      <w:r>
        <w:rPr>
          <w:rFonts w:ascii="Trebuchet MS" w:hAnsi="Trebuchet MS"/>
          <w:color w:val="000000"/>
          <w:sz w:val="20"/>
          <w:szCs w:val="20"/>
        </w:rPr>
        <w:t>25 Disse mais o Senhor a Moisés:</w:t>
      </w:r>
    </w:p>
    <w:p>
      <w:pPr>
        <w:rPr>
          <w:rFonts w:ascii="Trebuchet MS" w:hAnsi="Trebuchet MS"/>
          <w:color w:val="000000"/>
          <w:sz w:val="20"/>
          <w:szCs w:val="20"/>
        </w:rPr>
      </w:pPr>
      <w:r>
        <w:rPr>
          <w:rFonts w:ascii="Trebuchet MS" w:hAnsi="Trebuchet MS"/>
          <w:color w:val="000000"/>
          <w:sz w:val="20"/>
          <w:szCs w:val="20"/>
        </w:rPr>
        <w:t>26 Faze a soma da presa que foi tomada, tanto de homens como de animais, tu e Eleazar, o sacerdote, e os cabeças das casas paternas da congregação;</w:t>
      </w:r>
    </w:p>
    <w:p>
      <w:pPr>
        <w:rPr>
          <w:rFonts w:ascii="Trebuchet MS" w:hAnsi="Trebuchet MS"/>
          <w:color w:val="000000"/>
          <w:sz w:val="20"/>
          <w:szCs w:val="20"/>
        </w:rPr>
      </w:pPr>
      <w:r>
        <w:rPr>
          <w:rFonts w:ascii="Trebuchet MS" w:hAnsi="Trebuchet MS"/>
          <w:color w:val="000000"/>
          <w:sz w:val="20"/>
          <w:szCs w:val="20"/>
        </w:rPr>
        <w:t>27 e divide-a em duas partes iguais, entre os que, hábeis na guerra, saíram à peleja, e toda a congregação.</w:t>
      </w:r>
    </w:p>
    <w:p>
      <w:pPr>
        <w:rPr>
          <w:rFonts w:ascii="Trebuchet MS" w:hAnsi="Trebuchet MS"/>
          <w:color w:val="000000"/>
          <w:sz w:val="20"/>
          <w:szCs w:val="20"/>
        </w:rPr>
      </w:pPr>
      <w:r>
        <w:rPr>
          <w:rFonts w:ascii="Trebuchet MS" w:hAnsi="Trebuchet MS"/>
          <w:color w:val="000000"/>
          <w:sz w:val="20"/>
          <w:szCs w:val="20"/>
        </w:rPr>
        <w:t>28 E tomarás para o Senhor um tributo dos homens de guerra, que saíram à peleja; um em quinhentos, assim dos homens, como dos bois, dos jumentos e dos rebanhos;</w:t>
      </w:r>
    </w:p>
    <w:p>
      <w:pPr>
        <w:rPr>
          <w:rFonts w:ascii="Trebuchet MS" w:hAnsi="Trebuchet MS"/>
          <w:color w:val="000000"/>
          <w:sz w:val="20"/>
          <w:szCs w:val="20"/>
        </w:rPr>
      </w:pPr>
      <w:r>
        <w:rPr>
          <w:rFonts w:ascii="Trebuchet MS" w:hAnsi="Trebuchet MS"/>
          <w:color w:val="000000"/>
          <w:sz w:val="20"/>
          <w:szCs w:val="20"/>
        </w:rPr>
        <w:t>29 da sua metade o tomareis, e o dareis a Eleazar, o sacerdote, para a oferta alçada do Senhor.</w:t>
      </w:r>
    </w:p>
    <w:p>
      <w:pPr>
        <w:rPr>
          <w:rFonts w:ascii="Trebuchet MS" w:hAnsi="Trebuchet MS"/>
          <w:color w:val="000000"/>
          <w:sz w:val="20"/>
          <w:szCs w:val="20"/>
        </w:rPr>
      </w:pPr>
      <w:r>
        <w:rPr>
          <w:rFonts w:ascii="Trebuchet MS" w:hAnsi="Trebuchet MS"/>
          <w:color w:val="000000"/>
          <w:sz w:val="20"/>
          <w:szCs w:val="20"/>
        </w:rPr>
        <w:t>30 Mas da metade que pertence aos filhos de Israel tomarás um de cada cinqüenta, tanto dos homens, como dos bois, dos jumentos, dos rebanhos, enfim, de todos os animais, e os darás aos levitas, que estão encarregados do serviço do tabernáculo do Senhor.</w:t>
      </w:r>
    </w:p>
    <w:p>
      <w:pPr>
        <w:rPr>
          <w:rFonts w:ascii="Trebuchet MS" w:hAnsi="Trebuchet MS"/>
          <w:color w:val="000000"/>
          <w:sz w:val="20"/>
          <w:szCs w:val="20"/>
        </w:rPr>
      </w:pPr>
      <w:r>
        <w:rPr>
          <w:rFonts w:ascii="Trebuchet MS" w:hAnsi="Trebuchet MS"/>
          <w:color w:val="000000"/>
          <w:sz w:val="20"/>
          <w:szCs w:val="20"/>
        </w:rPr>
        <w:t>31 Fizeram, pois, Moisés e Eleazar, o sacerdote, como o Senhor ordenara a Moisés.</w:t>
      </w:r>
    </w:p>
    <w:p>
      <w:pPr>
        <w:rPr>
          <w:rFonts w:ascii="Trebuchet MS" w:hAnsi="Trebuchet MS"/>
          <w:color w:val="000000"/>
          <w:sz w:val="20"/>
          <w:szCs w:val="20"/>
        </w:rPr>
      </w:pPr>
      <w:r>
        <w:rPr>
          <w:rFonts w:ascii="Trebuchet MS" w:hAnsi="Trebuchet MS"/>
          <w:color w:val="000000"/>
          <w:sz w:val="20"/>
          <w:szCs w:val="20"/>
        </w:rPr>
        <w:t>32 Ora, a presa, o restante do despojo que os homens de guerra tomaram, foi de seiscentas e setenta e cinco mil ovelhas,</w:t>
      </w:r>
    </w:p>
    <w:p>
      <w:pPr>
        <w:rPr>
          <w:rFonts w:ascii="Trebuchet MS" w:hAnsi="Trebuchet MS"/>
          <w:color w:val="000000"/>
          <w:sz w:val="20"/>
          <w:szCs w:val="20"/>
        </w:rPr>
      </w:pPr>
      <w:r>
        <w:rPr>
          <w:rFonts w:ascii="Trebuchet MS" w:hAnsi="Trebuchet MS"/>
          <w:color w:val="000000"/>
          <w:sz w:val="20"/>
          <w:szCs w:val="20"/>
        </w:rPr>
        <w:t>33 setenta e dois mil bois,</w:t>
      </w:r>
    </w:p>
    <w:p>
      <w:pPr>
        <w:rPr>
          <w:rFonts w:ascii="Trebuchet MS" w:hAnsi="Trebuchet MS"/>
          <w:color w:val="000000"/>
          <w:sz w:val="20"/>
          <w:szCs w:val="20"/>
        </w:rPr>
      </w:pPr>
      <w:r>
        <w:rPr>
          <w:rFonts w:ascii="Trebuchet MS" w:hAnsi="Trebuchet MS"/>
          <w:color w:val="000000"/>
          <w:sz w:val="20"/>
          <w:szCs w:val="20"/>
        </w:rPr>
        <w:t>34 e sessenta e um mil jumentos;</w:t>
      </w:r>
    </w:p>
    <w:p>
      <w:pPr>
        <w:rPr>
          <w:rFonts w:ascii="Trebuchet MS" w:hAnsi="Trebuchet MS"/>
          <w:color w:val="000000"/>
          <w:sz w:val="20"/>
          <w:szCs w:val="20"/>
        </w:rPr>
      </w:pPr>
      <w:r>
        <w:rPr>
          <w:rFonts w:ascii="Trebuchet MS" w:hAnsi="Trebuchet MS"/>
          <w:color w:val="000000"/>
          <w:sz w:val="20"/>
          <w:szCs w:val="20"/>
        </w:rPr>
        <w:t>35 e trinta e duas mil pessoas, ao todo, do sexo feminino, que ainda se conservavam virgens.</w:t>
      </w:r>
    </w:p>
    <w:p>
      <w:pPr>
        <w:rPr>
          <w:rFonts w:ascii="Trebuchet MS" w:hAnsi="Trebuchet MS"/>
          <w:color w:val="000000"/>
          <w:sz w:val="20"/>
          <w:szCs w:val="20"/>
        </w:rPr>
      </w:pPr>
      <w:r>
        <w:rPr>
          <w:rFonts w:ascii="Trebuchet MS" w:hAnsi="Trebuchet MS"/>
          <w:color w:val="000000"/>
          <w:sz w:val="20"/>
          <w:szCs w:val="20"/>
        </w:rPr>
        <w:t>36 Assim a metade, que era a porção dos que saíram à guerra, foi em número de trezentas e trinta e sete mil e quinhentas ovelhas;</w:t>
      </w:r>
    </w:p>
    <w:p>
      <w:pPr>
        <w:rPr>
          <w:rFonts w:ascii="Trebuchet MS" w:hAnsi="Trebuchet MS"/>
          <w:color w:val="000000"/>
          <w:sz w:val="20"/>
          <w:szCs w:val="20"/>
        </w:rPr>
      </w:pPr>
      <w:r>
        <w:rPr>
          <w:rFonts w:ascii="Trebuchet MS" w:hAnsi="Trebuchet MS"/>
          <w:color w:val="000000"/>
          <w:sz w:val="20"/>
          <w:szCs w:val="20"/>
        </w:rPr>
        <w:t>37 e das ovelhas foi o tributo para o Senhor seiscentas e setenta e cinco.</w:t>
      </w:r>
    </w:p>
    <w:p>
      <w:pPr>
        <w:rPr>
          <w:rFonts w:ascii="Trebuchet MS" w:hAnsi="Trebuchet MS"/>
          <w:color w:val="000000"/>
          <w:sz w:val="20"/>
          <w:szCs w:val="20"/>
        </w:rPr>
      </w:pPr>
      <w:r>
        <w:rPr>
          <w:rFonts w:ascii="Trebuchet MS" w:hAnsi="Trebuchet MS"/>
          <w:color w:val="000000"/>
          <w:sz w:val="20"/>
          <w:szCs w:val="20"/>
        </w:rPr>
        <w:t>38 E foram os bois trinta e seis mil, dos quais foi o tributo para o Senhor setenta e dois.</w:t>
      </w:r>
    </w:p>
    <w:p>
      <w:pPr>
        <w:rPr>
          <w:rFonts w:ascii="Trebuchet MS" w:hAnsi="Trebuchet MS"/>
          <w:color w:val="000000"/>
          <w:sz w:val="20"/>
          <w:szCs w:val="20"/>
        </w:rPr>
      </w:pPr>
      <w:r>
        <w:rPr>
          <w:rFonts w:ascii="Trebuchet MS" w:hAnsi="Trebuchet MS"/>
          <w:color w:val="000000"/>
          <w:sz w:val="20"/>
          <w:szCs w:val="20"/>
        </w:rPr>
        <w:t>39 E foram os jumentos trinta mil e quinhentos, dos quais foi o tributo para o Senhor sessenta e um.</w:t>
      </w:r>
    </w:p>
    <w:p>
      <w:pPr>
        <w:rPr>
          <w:rFonts w:ascii="Trebuchet MS" w:hAnsi="Trebuchet MS"/>
          <w:color w:val="000000"/>
          <w:sz w:val="20"/>
          <w:szCs w:val="20"/>
        </w:rPr>
      </w:pPr>
      <w:r>
        <w:rPr>
          <w:rFonts w:ascii="Trebuchet MS" w:hAnsi="Trebuchet MS"/>
          <w:color w:val="000000"/>
          <w:sz w:val="20"/>
          <w:szCs w:val="20"/>
        </w:rPr>
        <w:t>40 E houve de pessoas dezesseis mil, das quais foi o tributo para o Senhor trinta e duas pessoas.</w:t>
      </w:r>
    </w:p>
    <w:p>
      <w:pPr>
        <w:rPr>
          <w:rFonts w:ascii="Trebuchet MS" w:hAnsi="Trebuchet MS"/>
          <w:color w:val="000000"/>
          <w:sz w:val="20"/>
          <w:szCs w:val="20"/>
        </w:rPr>
      </w:pPr>
      <w:r>
        <w:rPr>
          <w:rFonts w:ascii="Trebuchet MS" w:hAnsi="Trebuchet MS"/>
          <w:color w:val="000000"/>
          <w:sz w:val="20"/>
          <w:szCs w:val="20"/>
        </w:rPr>
        <w:t>41 Moisés, pois, deu a Eleazar, o sacerdote, o tributo, que era a oferta alçada do Senhor, como o Senhor ordenara a Moisés.</w:t>
      </w:r>
    </w:p>
    <w:p>
      <w:pPr>
        <w:rPr>
          <w:rFonts w:ascii="Trebuchet MS" w:hAnsi="Trebuchet MS"/>
          <w:color w:val="000000"/>
          <w:sz w:val="20"/>
          <w:szCs w:val="20"/>
        </w:rPr>
      </w:pPr>
      <w:r>
        <w:rPr>
          <w:rFonts w:ascii="Trebuchet MS" w:hAnsi="Trebuchet MS"/>
          <w:color w:val="000000"/>
          <w:sz w:val="20"/>
          <w:szCs w:val="20"/>
        </w:rPr>
        <w:t>42 E da metade que era dos filhos de Israel, que Moisés separara da que era dos homens que pelejaram</w:t>
      </w:r>
    </w:p>
    <w:p>
      <w:pPr>
        <w:rPr>
          <w:rFonts w:ascii="Trebuchet MS" w:hAnsi="Trebuchet MS"/>
          <w:color w:val="000000"/>
          <w:sz w:val="20"/>
          <w:szCs w:val="20"/>
        </w:rPr>
      </w:pPr>
      <w:r>
        <w:rPr>
          <w:rFonts w:ascii="Trebuchet MS" w:hAnsi="Trebuchet MS"/>
          <w:color w:val="000000"/>
          <w:sz w:val="20"/>
          <w:szCs w:val="20"/>
        </w:rPr>
        <w:t>43 (ora, a metade que coube à congregação foi, das ovelhas, trezentas e trinta e sete mil e quinhentas;</w:t>
      </w:r>
    </w:p>
    <w:p>
      <w:pPr>
        <w:rPr>
          <w:rFonts w:ascii="Trebuchet MS" w:hAnsi="Trebuchet MS"/>
          <w:color w:val="000000"/>
          <w:sz w:val="20"/>
          <w:szCs w:val="20"/>
        </w:rPr>
      </w:pPr>
      <w:r>
        <w:rPr>
          <w:rFonts w:ascii="Trebuchet MS" w:hAnsi="Trebuchet MS"/>
          <w:color w:val="000000"/>
          <w:sz w:val="20"/>
          <w:szCs w:val="20"/>
        </w:rPr>
        <w:t>44 dos bois trinta e seis mil;</w:t>
      </w:r>
    </w:p>
    <w:p>
      <w:pPr>
        <w:rPr>
          <w:rFonts w:ascii="Trebuchet MS" w:hAnsi="Trebuchet MS"/>
          <w:color w:val="000000"/>
          <w:sz w:val="20"/>
          <w:szCs w:val="20"/>
        </w:rPr>
      </w:pPr>
      <w:r>
        <w:rPr>
          <w:rFonts w:ascii="Trebuchet MS" w:hAnsi="Trebuchet MS"/>
          <w:color w:val="000000"/>
          <w:sz w:val="20"/>
          <w:szCs w:val="20"/>
        </w:rPr>
        <w:t>45 dos jumentos trinta mil e quinhentos;</w:t>
      </w:r>
    </w:p>
    <w:p>
      <w:pPr>
        <w:rPr>
          <w:rFonts w:ascii="Trebuchet MS" w:hAnsi="Trebuchet MS"/>
          <w:color w:val="000000"/>
          <w:sz w:val="20"/>
          <w:szCs w:val="20"/>
        </w:rPr>
      </w:pPr>
      <w:r>
        <w:rPr>
          <w:rFonts w:ascii="Trebuchet MS" w:hAnsi="Trebuchet MS"/>
          <w:color w:val="000000"/>
          <w:sz w:val="20"/>
          <w:szCs w:val="20"/>
        </w:rPr>
        <w:t>46 e das pessoas dezesseis mil),</w:t>
      </w:r>
    </w:p>
    <w:p>
      <w:pPr>
        <w:rPr>
          <w:rFonts w:ascii="Trebuchet MS" w:hAnsi="Trebuchet MS"/>
          <w:color w:val="000000"/>
          <w:sz w:val="20"/>
          <w:szCs w:val="20"/>
        </w:rPr>
      </w:pPr>
      <w:r>
        <w:rPr>
          <w:rFonts w:ascii="Trebuchet MS" w:hAnsi="Trebuchet MS"/>
          <w:color w:val="000000"/>
          <w:sz w:val="20"/>
          <w:szCs w:val="20"/>
        </w:rPr>
        <w:t>47 isto é, da metade que era dos filhos de Israel, Moisés tomou um de cada cinqüenta, tanto dos homens como dos animais, e os deu aos levitas, que estavam encarregados do serviço do tabernáculo do Senhor; como o Senhor ordenara a Moisés.</w:t>
      </w:r>
    </w:p>
    <w:p>
      <w:pPr>
        <w:rPr>
          <w:rFonts w:ascii="Trebuchet MS" w:hAnsi="Trebuchet MS"/>
          <w:color w:val="000000"/>
          <w:sz w:val="20"/>
          <w:szCs w:val="20"/>
        </w:rPr>
      </w:pPr>
      <w:r>
        <w:rPr>
          <w:rFonts w:ascii="Trebuchet MS" w:hAnsi="Trebuchet MS"/>
          <w:color w:val="000000"/>
          <w:sz w:val="20"/>
          <w:szCs w:val="20"/>
        </w:rPr>
        <w:t>48 Então chegaram-se a Moisés os oficiais que estavam sobre os milhares do exército, os chefes de mil e os chefes de cem,</w:t>
      </w:r>
    </w:p>
    <w:p>
      <w:pPr>
        <w:rPr>
          <w:rFonts w:ascii="Trebuchet MS" w:hAnsi="Trebuchet MS"/>
          <w:color w:val="000000"/>
          <w:sz w:val="20"/>
          <w:szCs w:val="20"/>
        </w:rPr>
      </w:pPr>
      <w:r>
        <w:rPr>
          <w:rFonts w:ascii="Trebuchet MS" w:hAnsi="Trebuchet MS"/>
          <w:color w:val="000000"/>
          <w:sz w:val="20"/>
          <w:szCs w:val="20"/>
        </w:rPr>
        <w:t>49 e disseram-lhe: Teus servos tomaram a soma dos homens de guerra que estiveram sob o nosso comando; e não falta nenhum de nós.</w:t>
      </w:r>
    </w:p>
    <w:p>
      <w:pPr>
        <w:rPr>
          <w:rFonts w:ascii="Trebuchet MS" w:hAnsi="Trebuchet MS"/>
          <w:color w:val="000000"/>
          <w:sz w:val="20"/>
          <w:szCs w:val="20"/>
        </w:rPr>
      </w:pPr>
      <w:r>
        <w:rPr>
          <w:rFonts w:ascii="Trebuchet MS" w:hAnsi="Trebuchet MS"/>
          <w:color w:val="000000"/>
          <w:sz w:val="20"/>
          <w:szCs w:val="20"/>
        </w:rPr>
        <w:t>50 Pelo que trouxemos a oferta do Senhor, cada um o que achou, artigos de ouro, cadeias, braceletes, anéis, arrecadas e colares, para fazer expiação pelas nossas almas perante o Senhor.</w:t>
      </w:r>
    </w:p>
    <w:p>
      <w:pPr>
        <w:rPr>
          <w:rFonts w:ascii="Trebuchet MS" w:hAnsi="Trebuchet MS"/>
          <w:color w:val="000000"/>
          <w:sz w:val="20"/>
          <w:szCs w:val="20"/>
        </w:rPr>
      </w:pPr>
      <w:r>
        <w:rPr>
          <w:rFonts w:ascii="Trebuchet MS" w:hAnsi="Trebuchet MS"/>
          <w:color w:val="000000"/>
          <w:sz w:val="20"/>
          <w:szCs w:val="20"/>
        </w:rPr>
        <w:t>51 Assim Moisés e Eleazar, o sacerdote, tomaram deles o ouro, todo feito em jóias.</w:t>
      </w:r>
    </w:p>
    <w:p>
      <w:pPr>
        <w:rPr>
          <w:rFonts w:ascii="Trebuchet MS" w:hAnsi="Trebuchet MS"/>
          <w:color w:val="000000"/>
          <w:sz w:val="20"/>
          <w:szCs w:val="20"/>
        </w:rPr>
      </w:pPr>
      <w:r>
        <w:rPr>
          <w:rFonts w:ascii="Trebuchet MS" w:hAnsi="Trebuchet MS"/>
          <w:color w:val="000000"/>
          <w:sz w:val="20"/>
          <w:szCs w:val="20"/>
        </w:rPr>
        <w:t>52 E todo o ouro da oferta alçada que os chefes de mil e os chefes de cem fizeram ao Senhor, foi dezesseis mil setecentos e cinqüenta siclos</w:t>
      </w:r>
    </w:p>
    <w:p>
      <w:pPr>
        <w:rPr>
          <w:rFonts w:ascii="Trebuchet MS" w:hAnsi="Trebuchet MS"/>
          <w:color w:val="000000"/>
          <w:sz w:val="20"/>
          <w:szCs w:val="20"/>
        </w:rPr>
      </w:pPr>
      <w:r>
        <w:rPr>
          <w:rFonts w:ascii="Trebuchet MS" w:hAnsi="Trebuchet MS"/>
          <w:color w:val="000000"/>
          <w:sz w:val="20"/>
          <w:szCs w:val="20"/>
        </w:rPr>
        <w:t>53 (pois os homens de guerra haviam tomado despojo, cada um para si).</w:t>
      </w:r>
    </w:p>
    <w:p>
      <w:pPr>
        <w:rPr>
          <w:rFonts w:ascii="Trebuchet MS" w:hAnsi="Trebuchet MS"/>
          <w:color w:val="000000"/>
          <w:sz w:val="20"/>
          <w:szCs w:val="20"/>
        </w:rPr>
      </w:pPr>
      <w:r>
        <w:rPr>
          <w:rFonts w:ascii="Trebuchet MS" w:hAnsi="Trebuchet MS"/>
          <w:color w:val="000000"/>
          <w:sz w:val="20"/>
          <w:szCs w:val="20"/>
        </w:rPr>
        <w:t>54 Assim receberam Moisés e Eleazar, o sacerdote, o ouro dos chefes de mil e dos chefes de cem, e o puseram na tenda da revelação por memorial para os filhos de Israel perante o Senhor.</w:t>
      </w:r>
    </w:p>
    <w:p>
      <w:pPr>
        <w:pStyle w:val="P13"/>
        <w:rPr>
          <w:rFonts w:ascii="Trebuchet MS" w:hAnsi="Trebuchet MS"/>
          <w:color w:val="000000"/>
          <w:sz w:val="22"/>
          <w:szCs w:val="22"/>
        </w:rPr>
      </w:pPr>
      <w:bookmarkStart w:id="156" w:name="_Toc147528099"/>
      <w:r>
        <w:rPr>
          <w:rFonts w:ascii="Trebuchet MS" w:hAnsi="Trebuchet MS"/>
          <w:color w:val="000000"/>
          <w:sz w:val="22"/>
          <w:szCs w:val="22"/>
        </w:rPr>
        <w:t xml:space="preserve"> NÚMEROS 32</w:t>
      </w:r>
      <w:bookmarkEnd w:id="156"/>
    </w:p>
    <w:p>
      <w:pPr>
        <w:rPr>
          <w:rFonts w:ascii="Trebuchet MS" w:hAnsi="Trebuchet MS"/>
          <w:color w:val="000000"/>
          <w:sz w:val="20"/>
          <w:szCs w:val="20"/>
        </w:rPr>
      </w:pPr>
      <w:r>
        <w:rPr>
          <w:rFonts w:ascii="Trebuchet MS" w:hAnsi="Trebuchet MS"/>
          <w:color w:val="000000"/>
          <w:sz w:val="20"/>
          <w:szCs w:val="20"/>
        </w:rPr>
        <w:t>1 Ora, os filhos de Rúben e os filhos de Gade tinham gado em grande quantidade; e quando viram a terra de Jazer, e a terra de Gileade, e que a região era própria para o gado,</w:t>
      </w:r>
    </w:p>
    <w:p>
      <w:pPr>
        <w:rPr>
          <w:rFonts w:ascii="Trebuchet MS" w:hAnsi="Trebuchet MS"/>
          <w:color w:val="000000"/>
          <w:sz w:val="20"/>
          <w:szCs w:val="20"/>
        </w:rPr>
      </w:pPr>
      <w:r>
        <w:rPr>
          <w:rFonts w:ascii="Trebuchet MS" w:hAnsi="Trebuchet MS"/>
          <w:color w:val="000000"/>
          <w:sz w:val="20"/>
          <w:szCs w:val="20"/>
        </w:rPr>
        <w:t>2 vieram os filhos de Gade e os filhos de Rúben a Moisés e a Eleazar, o sacerdote, e aos príncipes da congregação e falaram-lhes, dizendo:</w:t>
      </w:r>
    </w:p>
    <w:p>
      <w:pPr>
        <w:rPr>
          <w:rFonts w:ascii="Trebuchet MS" w:hAnsi="Trebuchet MS"/>
          <w:color w:val="000000"/>
          <w:sz w:val="20"/>
          <w:szCs w:val="20"/>
        </w:rPr>
      </w:pPr>
      <w:r>
        <w:rPr>
          <w:rFonts w:ascii="Trebuchet MS" w:hAnsi="Trebuchet MS"/>
          <w:color w:val="000000"/>
          <w:sz w:val="20"/>
          <w:szCs w:val="20"/>
        </w:rPr>
        <w:t>3 Atarote, Dibom, Jazer, Ninra, Hesbom, Eleale, Sebã, Nebo e Beom,</w:t>
      </w:r>
    </w:p>
    <w:p>
      <w:pPr>
        <w:rPr>
          <w:rFonts w:ascii="Trebuchet MS" w:hAnsi="Trebuchet MS"/>
          <w:color w:val="000000"/>
          <w:sz w:val="20"/>
          <w:szCs w:val="20"/>
        </w:rPr>
      </w:pPr>
      <w:r>
        <w:rPr>
          <w:rFonts w:ascii="Trebuchet MS" w:hAnsi="Trebuchet MS"/>
          <w:color w:val="000000"/>
          <w:sz w:val="20"/>
          <w:szCs w:val="20"/>
        </w:rPr>
        <w:t>4 a terra que o Senhor feriu diante da congregação de Israel, é terra para gado, e os teus servos têm gado.</w:t>
      </w:r>
    </w:p>
    <w:p>
      <w:pPr>
        <w:rPr>
          <w:rFonts w:ascii="Trebuchet MS" w:hAnsi="Trebuchet MS"/>
          <w:color w:val="000000"/>
          <w:sz w:val="20"/>
          <w:szCs w:val="20"/>
        </w:rPr>
      </w:pPr>
      <w:r>
        <w:rPr>
          <w:rFonts w:ascii="Trebuchet MS" w:hAnsi="Trebuchet MS"/>
          <w:color w:val="000000"/>
          <w:sz w:val="20"/>
          <w:szCs w:val="20"/>
        </w:rPr>
        <w:t>5 Disseram mais: Se temos achado graça aos teus olhos, dê-se esta terra em possessão aos teus servos, e não nos faças passar o Jordão.</w:t>
      </w:r>
    </w:p>
    <w:p>
      <w:pPr>
        <w:rPr>
          <w:rFonts w:ascii="Trebuchet MS" w:hAnsi="Trebuchet MS"/>
          <w:color w:val="000000"/>
          <w:sz w:val="20"/>
          <w:szCs w:val="20"/>
        </w:rPr>
      </w:pPr>
      <w:r>
        <w:rPr>
          <w:rFonts w:ascii="Trebuchet MS" w:hAnsi="Trebuchet MS"/>
          <w:color w:val="000000"/>
          <w:sz w:val="20"/>
          <w:szCs w:val="20"/>
        </w:rPr>
        <w:t>6 Moisés, porém, respondeu aos filhos de Gade e aos filhos de Rúben: Irão vossos irmãos à peleja, e ficareis vós sentados aqui?</w:t>
      </w:r>
    </w:p>
    <w:p>
      <w:pPr>
        <w:rPr>
          <w:rFonts w:ascii="Trebuchet MS" w:hAnsi="Trebuchet MS"/>
          <w:color w:val="000000"/>
          <w:sz w:val="20"/>
          <w:szCs w:val="20"/>
        </w:rPr>
      </w:pPr>
      <w:r>
        <w:rPr>
          <w:rFonts w:ascii="Trebuchet MS" w:hAnsi="Trebuchet MS"/>
          <w:color w:val="000000"/>
          <w:sz w:val="20"/>
          <w:szCs w:val="20"/>
        </w:rPr>
        <w:t>7 Por que, pois, desanimais o coração dos filhos de Israel, para eles não passarem à terra que o Senhor lhes deu?</w:t>
      </w:r>
    </w:p>
    <w:p>
      <w:pPr>
        <w:rPr>
          <w:rFonts w:ascii="Trebuchet MS" w:hAnsi="Trebuchet MS"/>
          <w:color w:val="000000"/>
          <w:sz w:val="20"/>
          <w:szCs w:val="20"/>
        </w:rPr>
      </w:pPr>
      <w:r>
        <w:rPr>
          <w:rFonts w:ascii="Trebuchet MS" w:hAnsi="Trebuchet MS"/>
          <w:color w:val="000000"/>
          <w:sz w:val="20"/>
          <w:szCs w:val="20"/>
        </w:rPr>
        <w:t>8 Assim fizeram vossos pais, quando os mandei de Cades-Barnéia a ver a terra.</w:t>
      </w:r>
    </w:p>
    <w:p>
      <w:pPr>
        <w:rPr>
          <w:rFonts w:ascii="Trebuchet MS" w:hAnsi="Trebuchet MS"/>
          <w:color w:val="000000"/>
          <w:sz w:val="20"/>
          <w:szCs w:val="20"/>
        </w:rPr>
      </w:pPr>
      <w:r>
        <w:rPr>
          <w:rFonts w:ascii="Trebuchet MS" w:hAnsi="Trebuchet MS"/>
          <w:color w:val="000000"/>
          <w:sz w:val="20"/>
          <w:szCs w:val="20"/>
        </w:rPr>
        <w:t>9 Pois, tendo eles subido até o vale de Escol, e visto a terra, desanimaram o coração dos filhos de Israel, para que não entrassem na terra que o Senhor lhes dera.</w:t>
      </w:r>
    </w:p>
    <w:p>
      <w:pPr>
        <w:rPr>
          <w:rFonts w:ascii="Trebuchet MS" w:hAnsi="Trebuchet MS"/>
          <w:color w:val="000000"/>
          <w:sz w:val="20"/>
          <w:szCs w:val="20"/>
        </w:rPr>
      </w:pPr>
      <w:r>
        <w:rPr>
          <w:rFonts w:ascii="Trebuchet MS" w:hAnsi="Trebuchet MS"/>
          <w:color w:val="000000"/>
          <w:sz w:val="20"/>
          <w:szCs w:val="20"/>
        </w:rPr>
        <w:t>10 Então a ira do Senhor se acendeu naquele mesmo dia, e ele jurou, dizendo:</w:t>
      </w:r>
    </w:p>
    <w:p>
      <w:pPr>
        <w:rPr>
          <w:rFonts w:ascii="Trebuchet MS" w:hAnsi="Trebuchet MS"/>
          <w:color w:val="000000"/>
          <w:sz w:val="20"/>
          <w:szCs w:val="20"/>
        </w:rPr>
      </w:pPr>
      <w:r>
        <w:rPr>
          <w:rFonts w:ascii="Trebuchet MS" w:hAnsi="Trebuchet MS"/>
          <w:color w:val="000000"/>
          <w:sz w:val="20"/>
          <w:szCs w:val="20"/>
        </w:rPr>
        <w:t>11 De certo os homens que subiram do Egito, de vinte anos para cima, não verão a terra que prometi com juramento a Abraão, a Isaque, e a Jacó! porquanto não perseveraram em seguir-me;</w:t>
      </w:r>
    </w:p>
    <w:p>
      <w:pPr>
        <w:rPr>
          <w:rFonts w:ascii="Trebuchet MS" w:hAnsi="Trebuchet MS"/>
          <w:color w:val="000000"/>
          <w:sz w:val="20"/>
          <w:szCs w:val="20"/>
        </w:rPr>
      </w:pPr>
      <w:r>
        <w:rPr>
          <w:rFonts w:ascii="Trebuchet MS" w:hAnsi="Trebuchet MS"/>
          <w:color w:val="000000"/>
          <w:sz w:val="20"/>
          <w:szCs w:val="20"/>
        </w:rPr>
        <w:t>12 exceto Calebe, filho de Jefoné, que foi separado, e Josué, filho de Num, porquanto perseveraram em seguir ao Senhor.</w:t>
      </w:r>
    </w:p>
    <w:p>
      <w:pPr>
        <w:rPr>
          <w:rFonts w:ascii="Trebuchet MS" w:hAnsi="Trebuchet MS"/>
          <w:color w:val="000000"/>
          <w:sz w:val="20"/>
          <w:szCs w:val="20"/>
        </w:rPr>
      </w:pPr>
      <w:r>
        <w:rPr>
          <w:rFonts w:ascii="Trebuchet MS" w:hAnsi="Trebuchet MS"/>
          <w:color w:val="000000"/>
          <w:sz w:val="20"/>
          <w:szCs w:val="20"/>
        </w:rPr>
        <w:t>13 Assim se acendeu a ira do Senhor contra Israel, e ele os fez andar errantes no deserto quarenta anos, até que se consumiu toda aquela geração que fizera mal aos olhos do Senhor.</w:t>
      </w:r>
    </w:p>
    <w:p>
      <w:pPr>
        <w:rPr>
          <w:rFonts w:ascii="Trebuchet MS" w:hAnsi="Trebuchet MS"/>
          <w:color w:val="000000"/>
          <w:sz w:val="20"/>
          <w:szCs w:val="20"/>
        </w:rPr>
      </w:pPr>
      <w:r>
        <w:rPr>
          <w:rFonts w:ascii="Trebuchet MS" w:hAnsi="Trebuchet MS"/>
          <w:color w:val="000000"/>
          <w:sz w:val="20"/>
          <w:szCs w:val="20"/>
        </w:rPr>
        <w:t>14 E eis que vós, uma geração de homens pecadores, vos levantastes em lugar de vossos pais, para ainda mais aumentardes o furor da ira do Senhor contra Israel.</w:t>
      </w:r>
    </w:p>
    <w:p>
      <w:pPr>
        <w:rPr>
          <w:rFonts w:ascii="Trebuchet MS" w:hAnsi="Trebuchet MS"/>
          <w:color w:val="000000"/>
          <w:sz w:val="20"/>
          <w:szCs w:val="20"/>
        </w:rPr>
      </w:pPr>
      <w:r>
        <w:rPr>
          <w:rFonts w:ascii="Trebuchet MS" w:hAnsi="Trebuchet MS"/>
          <w:color w:val="000000"/>
          <w:sz w:val="20"/>
          <w:szCs w:val="20"/>
        </w:rPr>
        <w:t>15 se vós vos virardes de segui-lo, também ele tornará a deixá-los no deserto; assim destruireis a todo este povo:</w:t>
      </w:r>
    </w:p>
    <w:p>
      <w:pPr>
        <w:rPr>
          <w:rFonts w:ascii="Trebuchet MS" w:hAnsi="Trebuchet MS"/>
          <w:color w:val="000000"/>
          <w:sz w:val="20"/>
          <w:szCs w:val="20"/>
        </w:rPr>
      </w:pPr>
      <w:r>
        <w:rPr>
          <w:rFonts w:ascii="Trebuchet MS" w:hAnsi="Trebuchet MS"/>
          <w:color w:val="000000"/>
          <w:sz w:val="20"/>
          <w:szCs w:val="20"/>
        </w:rPr>
        <w:t>16 Então chegaram-se a ele, e disseram: Construiremos aqui currais para o nosso gado, e cidades para os nossos pequeninos;</w:t>
      </w:r>
    </w:p>
    <w:p>
      <w:pPr>
        <w:rPr>
          <w:rFonts w:ascii="Trebuchet MS" w:hAnsi="Trebuchet MS"/>
          <w:color w:val="000000"/>
          <w:sz w:val="20"/>
          <w:szCs w:val="20"/>
        </w:rPr>
      </w:pPr>
      <w:r>
        <w:rPr>
          <w:rFonts w:ascii="Trebuchet MS" w:hAnsi="Trebuchet MS"/>
          <w:color w:val="000000"/>
          <w:sz w:val="20"/>
          <w:szCs w:val="20"/>
        </w:rPr>
        <w:t>17 nós, porém, nos armaremos, apressando-nos adiante dos filhos de Israel, até os levarmos ao seu lugar; e ficarão os nossos pequeninos nas cidades fortificadas, por causa dos habitantes da terra.</w:t>
      </w:r>
    </w:p>
    <w:p>
      <w:pPr>
        <w:rPr>
          <w:rFonts w:ascii="Trebuchet MS" w:hAnsi="Trebuchet MS"/>
          <w:color w:val="000000"/>
          <w:sz w:val="20"/>
          <w:szCs w:val="20"/>
        </w:rPr>
      </w:pPr>
      <w:r>
        <w:rPr>
          <w:rFonts w:ascii="Trebuchet MS" w:hAnsi="Trebuchet MS"/>
          <w:color w:val="000000"/>
          <w:sz w:val="20"/>
          <w:szCs w:val="20"/>
        </w:rPr>
        <w:t>18 Não voltaremos para nossas casas até que os filhos de Israel estejam de posse, cada um, da sua herança.</w:t>
      </w:r>
    </w:p>
    <w:p>
      <w:pPr>
        <w:rPr>
          <w:rFonts w:ascii="Trebuchet MS" w:hAnsi="Trebuchet MS"/>
          <w:color w:val="000000"/>
          <w:sz w:val="20"/>
          <w:szCs w:val="20"/>
        </w:rPr>
      </w:pPr>
      <w:r>
        <w:rPr>
          <w:rFonts w:ascii="Trebuchet MS" w:hAnsi="Trebuchet MS"/>
          <w:color w:val="000000"/>
          <w:sz w:val="20"/>
          <w:szCs w:val="20"/>
        </w:rPr>
        <w:t>19 Porque não herdaremos com eles além do Jordão, nem mais adiante; visto que já possuímos a nossa herança aquém do Jordão, ao oriente.</w:t>
      </w:r>
    </w:p>
    <w:p>
      <w:pPr>
        <w:rPr>
          <w:rFonts w:ascii="Trebuchet MS" w:hAnsi="Trebuchet MS"/>
          <w:color w:val="000000"/>
          <w:sz w:val="20"/>
          <w:szCs w:val="20"/>
        </w:rPr>
      </w:pPr>
      <w:r>
        <w:rPr>
          <w:rFonts w:ascii="Trebuchet MS" w:hAnsi="Trebuchet MS"/>
          <w:color w:val="000000"/>
          <w:sz w:val="20"/>
          <w:szCs w:val="20"/>
        </w:rPr>
        <w:t>20 Então lhes respondeu Moisés: se isto fizerdes, se vos armardes para a guerra perante o Senhor,</w:t>
      </w:r>
    </w:p>
    <w:p>
      <w:pPr>
        <w:rPr>
          <w:rFonts w:ascii="Trebuchet MS" w:hAnsi="Trebuchet MS"/>
          <w:color w:val="000000"/>
          <w:sz w:val="20"/>
          <w:szCs w:val="20"/>
        </w:rPr>
      </w:pPr>
      <w:r>
        <w:rPr>
          <w:rFonts w:ascii="Trebuchet MS" w:hAnsi="Trebuchet MS"/>
          <w:color w:val="000000"/>
          <w:sz w:val="20"/>
          <w:szCs w:val="20"/>
        </w:rPr>
        <w:t>21 e cada um de vós, armado, passar o Jordão perante o Senhor, até que ele haja lançado fora os seus inimigos de diante dele,</w:t>
      </w:r>
    </w:p>
    <w:p>
      <w:pPr>
        <w:rPr>
          <w:rFonts w:ascii="Trebuchet MS" w:hAnsi="Trebuchet MS"/>
          <w:color w:val="000000"/>
          <w:sz w:val="20"/>
          <w:szCs w:val="20"/>
        </w:rPr>
      </w:pPr>
      <w:r>
        <w:rPr>
          <w:rFonts w:ascii="Trebuchet MS" w:hAnsi="Trebuchet MS"/>
          <w:color w:val="000000"/>
          <w:sz w:val="20"/>
          <w:szCs w:val="20"/>
        </w:rPr>
        <w:t>22 e a terra esteja subjugada perante o senhor, então, sim, voltareis e sereis inculpáveis perante o Senhor e perante Israel; e esta terra vos será por possessão perante o Senhor.</w:t>
      </w:r>
    </w:p>
    <w:p>
      <w:pPr>
        <w:rPr>
          <w:rFonts w:ascii="Trebuchet MS" w:hAnsi="Trebuchet MS"/>
          <w:color w:val="000000"/>
          <w:sz w:val="20"/>
          <w:szCs w:val="20"/>
        </w:rPr>
      </w:pPr>
      <w:r>
        <w:rPr>
          <w:rFonts w:ascii="Trebuchet MS" w:hAnsi="Trebuchet MS"/>
          <w:color w:val="000000"/>
          <w:sz w:val="20"/>
          <w:szCs w:val="20"/>
        </w:rPr>
        <w:t>23 Mas se não fizerdes assim, estareis pecando contra o Senhor; e estai certos de que o vosso pecado vos há de atingir.</w:t>
      </w:r>
    </w:p>
    <w:p>
      <w:pPr>
        <w:rPr>
          <w:rFonts w:ascii="Trebuchet MS" w:hAnsi="Trebuchet MS"/>
          <w:color w:val="000000"/>
          <w:sz w:val="20"/>
          <w:szCs w:val="20"/>
        </w:rPr>
      </w:pPr>
      <w:r>
        <w:rPr>
          <w:rFonts w:ascii="Trebuchet MS" w:hAnsi="Trebuchet MS"/>
          <w:color w:val="000000"/>
          <w:sz w:val="20"/>
          <w:szCs w:val="20"/>
        </w:rPr>
        <w:t>24 Edificai cidades para os vossos pequeninos, e currais para as vossas ovelhas; e cumpri o que saiu da vossa boca.</w:t>
      </w:r>
    </w:p>
    <w:p>
      <w:pPr>
        <w:rPr>
          <w:rFonts w:ascii="Trebuchet MS" w:hAnsi="Trebuchet MS"/>
          <w:color w:val="000000"/>
          <w:sz w:val="20"/>
          <w:szCs w:val="20"/>
        </w:rPr>
      </w:pPr>
      <w:r>
        <w:rPr>
          <w:rFonts w:ascii="Trebuchet MS" w:hAnsi="Trebuchet MS"/>
          <w:color w:val="000000"/>
          <w:sz w:val="20"/>
          <w:szCs w:val="20"/>
        </w:rPr>
        <w:t>25 Então os filhos de Gade e os filhos de Rúben disseram a Moisés: Como ordena meu senhor, assim farão teus servos.</w:t>
      </w:r>
    </w:p>
    <w:p>
      <w:pPr>
        <w:rPr>
          <w:rFonts w:ascii="Trebuchet MS" w:hAnsi="Trebuchet MS"/>
          <w:color w:val="000000"/>
          <w:sz w:val="20"/>
          <w:szCs w:val="20"/>
        </w:rPr>
      </w:pPr>
      <w:r>
        <w:rPr>
          <w:rFonts w:ascii="Trebuchet MS" w:hAnsi="Trebuchet MS"/>
          <w:color w:val="000000"/>
          <w:sz w:val="20"/>
          <w:szCs w:val="20"/>
        </w:rPr>
        <w:t>26 Os nossos pequeninos, as nossas mulheres, os nossos rebanhos e todo o nosso gado ficarão nas cidades de Gileade;</w:t>
      </w:r>
    </w:p>
    <w:p>
      <w:pPr>
        <w:rPr>
          <w:rFonts w:ascii="Trebuchet MS" w:hAnsi="Trebuchet MS"/>
          <w:color w:val="000000"/>
          <w:sz w:val="20"/>
          <w:szCs w:val="20"/>
        </w:rPr>
      </w:pPr>
      <w:r>
        <w:rPr>
          <w:rFonts w:ascii="Trebuchet MS" w:hAnsi="Trebuchet MS"/>
          <w:color w:val="000000"/>
          <w:sz w:val="20"/>
          <w:szCs w:val="20"/>
        </w:rPr>
        <w:t>27 mas os teus servos passarão, cada um que está armado para a guerra, a pelejar perante o Senhor, como diz o meu senhor.</w:t>
      </w:r>
    </w:p>
    <w:p>
      <w:pPr>
        <w:rPr>
          <w:rFonts w:ascii="Trebuchet MS" w:hAnsi="Trebuchet MS"/>
          <w:color w:val="000000"/>
          <w:sz w:val="20"/>
          <w:szCs w:val="20"/>
        </w:rPr>
      </w:pPr>
      <w:r>
        <w:rPr>
          <w:rFonts w:ascii="Trebuchet MS" w:hAnsi="Trebuchet MS"/>
          <w:color w:val="000000"/>
          <w:sz w:val="20"/>
          <w:szCs w:val="20"/>
        </w:rPr>
        <w:t>28 Então Moisés deu ordem acerca deles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29 e disse-lhes Moisés: Se os filhos de Gade e os filhos de Rúben passarem convosco o Jordão, armado cada um para a guerra perante o Senhor, e a terra for subjugada diante de vós, então lhes dareis a terra de Gileade por possessão;</w:t>
      </w:r>
    </w:p>
    <w:p>
      <w:pPr>
        <w:rPr>
          <w:rFonts w:ascii="Trebuchet MS" w:hAnsi="Trebuchet MS"/>
          <w:color w:val="000000"/>
          <w:sz w:val="20"/>
          <w:szCs w:val="20"/>
        </w:rPr>
      </w:pPr>
      <w:r>
        <w:rPr>
          <w:rFonts w:ascii="Trebuchet MS" w:hAnsi="Trebuchet MS"/>
          <w:color w:val="000000"/>
          <w:sz w:val="20"/>
          <w:szCs w:val="20"/>
        </w:rPr>
        <w:t>30 se, porém, não passarem armados convosco, terão possessões entre vós na terra de Canaã.</w:t>
      </w:r>
    </w:p>
    <w:p>
      <w:pPr>
        <w:rPr>
          <w:rFonts w:ascii="Trebuchet MS" w:hAnsi="Trebuchet MS"/>
          <w:color w:val="000000"/>
          <w:sz w:val="20"/>
          <w:szCs w:val="20"/>
        </w:rPr>
      </w:pPr>
      <w:r>
        <w:rPr>
          <w:rFonts w:ascii="Trebuchet MS" w:hAnsi="Trebuchet MS"/>
          <w:color w:val="000000"/>
          <w:sz w:val="20"/>
          <w:szCs w:val="20"/>
        </w:rPr>
        <w:t>31 Ao que responderam os filhos de Gade e os filhos de Rúben: Como o senhor disse a teus servos, assim faremos.</w:t>
      </w:r>
    </w:p>
    <w:p>
      <w:pPr>
        <w:rPr>
          <w:rFonts w:ascii="Trebuchet MS" w:hAnsi="Trebuchet MS"/>
          <w:color w:val="000000"/>
          <w:sz w:val="20"/>
          <w:szCs w:val="20"/>
        </w:rPr>
      </w:pPr>
      <w:r>
        <w:rPr>
          <w:rFonts w:ascii="Trebuchet MS" w:hAnsi="Trebuchet MS"/>
          <w:color w:val="000000"/>
          <w:sz w:val="20"/>
          <w:szCs w:val="20"/>
        </w:rPr>
        <w:t>32 Nós passaremos armados perante o senhor para a terra de Canaã, e teremos a possessão de nossa herança aquém do Jordão.</w:t>
      </w:r>
    </w:p>
    <w:p>
      <w:pPr>
        <w:rPr>
          <w:rFonts w:ascii="Trebuchet MS" w:hAnsi="Trebuchet MS"/>
          <w:color w:val="000000"/>
          <w:sz w:val="20"/>
          <w:szCs w:val="20"/>
        </w:rPr>
      </w:pPr>
      <w:r>
        <w:rPr>
          <w:rFonts w:ascii="Trebuchet MS" w:hAnsi="Trebuchet MS"/>
          <w:color w:val="000000"/>
          <w:sz w:val="20"/>
          <w:szCs w:val="20"/>
        </w:rPr>
        <w:t>33 Assim deu Moisés aos filhos de Gade e aos filhos de Rúben, e à meia tribo de Manassés, filho de José, o reino de Siom, rei dos amorreus, e o reino de Ogue, rei de Basã, a terra com as suas cidades e os respectivos territórios ao redor.</w:t>
      </w:r>
    </w:p>
    <w:p>
      <w:pPr>
        <w:rPr>
          <w:rFonts w:ascii="Trebuchet MS" w:hAnsi="Trebuchet MS"/>
          <w:color w:val="000000"/>
          <w:sz w:val="20"/>
          <w:szCs w:val="20"/>
        </w:rPr>
      </w:pPr>
      <w:r>
        <w:rPr>
          <w:rFonts w:ascii="Trebuchet MS" w:hAnsi="Trebuchet MS"/>
          <w:color w:val="000000"/>
          <w:sz w:val="20"/>
          <w:szCs w:val="20"/>
        </w:rPr>
        <w:t>34 Os filhos de Gade, pois, edificaram a Dibom, Atarote, Aroer,</w:t>
      </w:r>
    </w:p>
    <w:p>
      <w:pPr>
        <w:rPr>
          <w:rFonts w:ascii="Trebuchet MS" w:hAnsi="Trebuchet MS"/>
          <w:color w:val="000000"/>
          <w:sz w:val="20"/>
          <w:szCs w:val="20"/>
        </w:rPr>
      </w:pPr>
      <w:r>
        <w:rPr>
          <w:rFonts w:ascii="Trebuchet MS" w:hAnsi="Trebuchet MS"/>
          <w:color w:val="000000"/>
          <w:sz w:val="20"/>
          <w:szCs w:val="20"/>
        </w:rPr>
        <w:t>35 Atarote-Sofã, Jazer, Jogbeá,</w:t>
      </w:r>
    </w:p>
    <w:p>
      <w:pPr>
        <w:rPr>
          <w:rFonts w:ascii="Trebuchet MS" w:hAnsi="Trebuchet MS"/>
          <w:color w:val="000000"/>
          <w:sz w:val="20"/>
          <w:szCs w:val="20"/>
        </w:rPr>
      </w:pPr>
      <w:r>
        <w:rPr>
          <w:rFonts w:ascii="Trebuchet MS" w:hAnsi="Trebuchet MS"/>
          <w:color w:val="000000"/>
          <w:sz w:val="20"/>
          <w:szCs w:val="20"/>
        </w:rPr>
        <w:t>36 Bete-Ninra e Bete-Harã, cidades fortificadas; e construíram currais de ovelhas.</w:t>
      </w:r>
    </w:p>
    <w:p>
      <w:pPr>
        <w:rPr>
          <w:rFonts w:ascii="Trebuchet MS" w:hAnsi="Trebuchet MS"/>
          <w:color w:val="000000"/>
          <w:sz w:val="20"/>
          <w:szCs w:val="20"/>
        </w:rPr>
      </w:pPr>
      <w:r>
        <w:rPr>
          <w:rFonts w:ascii="Trebuchet MS" w:hAnsi="Trebuchet MS"/>
          <w:color w:val="000000"/>
          <w:sz w:val="20"/>
          <w:szCs w:val="20"/>
        </w:rPr>
        <w:t>37 E os filhos de Rúben edificaram a Hesbom, Eleale e Quiriataim;</w:t>
      </w:r>
    </w:p>
    <w:p>
      <w:pPr>
        <w:rPr>
          <w:rFonts w:ascii="Trebuchet MS" w:hAnsi="Trebuchet MS"/>
          <w:color w:val="000000"/>
          <w:sz w:val="20"/>
          <w:szCs w:val="20"/>
        </w:rPr>
      </w:pPr>
      <w:r>
        <w:rPr>
          <w:rFonts w:ascii="Trebuchet MS" w:hAnsi="Trebuchet MS"/>
          <w:color w:val="000000"/>
          <w:sz w:val="20"/>
          <w:szCs w:val="20"/>
        </w:rPr>
        <w:t>38 e Nebo e Baal-Meom (mudando-lhes os nomes), e Sibma; e deram outros nomes às cidades que edificaram.</w:t>
      </w:r>
    </w:p>
    <w:p>
      <w:pPr>
        <w:rPr>
          <w:rFonts w:ascii="Trebuchet MS" w:hAnsi="Trebuchet MS"/>
          <w:color w:val="000000"/>
          <w:sz w:val="20"/>
          <w:szCs w:val="20"/>
        </w:rPr>
      </w:pPr>
      <w:r>
        <w:rPr>
          <w:rFonts w:ascii="Trebuchet MS" w:hAnsi="Trebuchet MS"/>
          <w:color w:val="000000"/>
          <w:sz w:val="20"/>
          <w:szCs w:val="20"/>
        </w:rPr>
        <w:t>39 E os filhos de Maquir, filho de Manassés, foram a Gileade e a tomaram, e desapossaram aos amorreus que aí estavam.</w:t>
      </w:r>
    </w:p>
    <w:p>
      <w:pPr>
        <w:rPr>
          <w:rFonts w:ascii="Trebuchet MS" w:hAnsi="Trebuchet MS"/>
          <w:color w:val="000000"/>
          <w:sz w:val="20"/>
          <w:szCs w:val="20"/>
        </w:rPr>
      </w:pPr>
      <w:r>
        <w:rPr>
          <w:rFonts w:ascii="Trebuchet MS" w:hAnsi="Trebuchet MS"/>
          <w:color w:val="000000"/>
          <w:sz w:val="20"/>
          <w:szCs w:val="20"/>
        </w:rPr>
        <w:t>40 Deu, pois, Moisés a terra de Gileade a Maquir, filho de Manassés, o qual habitou nela.</w:t>
      </w:r>
    </w:p>
    <w:p>
      <w:pPr>
        <w:rPr>
          <w:rFonts w:ascii="Trebuchet MS" w:hAnsi="Trebuchet MS"/>
          <w:color w:val="000000"/>
          <w:sz w:val="20"/>
          <w:szCs w:val="20"/>
        </w:rPr>
      </w:pPr>
      <w:r>
        <w:rPr>
          <w:rFonts w:ascii="Trebuchet MS" w:hAnsi="Trebuchet MS"/>
          <w:color w:val="000000"/>
          <w:sz w:val="20"/>
          <w:szCs w:val="20"/>
        </w:rPr>
        <w:t>41 E foi Jair, filho de Manassés, e tomou as aldeias dela, e chamou-lhes Havote-Jair.</w:t>
      </w:r>
    </w:p>
    <w:p>
      <w:pPr>
        <w:rPr>
          <w:rFonts w:ascii="Trebuchet MS" w:hAnsi="Trebuchet MS"/>
          <w:color w:val="000000"/>
          <w:sz w:val="20"/>
          <w:szCs w:val="20"/>
        </w:rPr>
      </w:pPr>
      <w:r>
        <w:rPr>
          <w:rFonts w:ascii="Trebuchet MS" w:hAnsi="Trebuchet MS"/>
          <w:color w:val="000000"/>
          <w:sz w:val="20"/>
          <w:szCs w:val="20"/>
        </w:rPr>
        <w:t>42 Também foi Nobá, e tomou a Quenate com as suas aldeias; e chamou-lhe Nobá, segundo o seu próprio nome.</w:t>
      </w:r>
    </w:p>
    <w:p>
      <w:pPr>
        <w:pStyle w:val="P13"/>
        <w:rPr>
          <w:rFonts w:ascii="Trebuchet MS" w:hAnsi="Trebuchet MS"/>
          <w:color w:val="000000"/>
          <w:sz w:val="22"/>
          <w:szCs w:val="22"/>
        </w:rPr>
      </w:pPr>
      <w:bookmarkStart w:id="157" w:name="_Toc147528100"/>
      <w:r>
        <w:rPr>
          <w:rFonts w:ascii="Trebuchet MS" w:hAnsi="Trebuchet MS"/>
          <w:color w:val="000000"/>
          <w:sz w:val="22"/>
          <w:szCs w:val="22"/>
        </w:rPr>
        <w:t xml:space="preserve"> NÚMEROS 33</w:t>
      </w:r>
      <w:bookmarkEnd w:id="157"/>
    </w:p>
    <w:p>
      <w:pPr>
        <w:rPr>
          <w:rFonts w:ascii="Trebuchet MS" w:hAnsi="Trebuchet MS"/>
          <w:color w:val="000000"/>
          <w:sz w:val="20"/>
          <w:szCs w:val="20"/>
        </w:rPr>
      </w:pPr>
      <w:r>
        <w:rPr>
          <w:rFonts w:ascii="Trebuchet MS" w:hAnsi="Trebuchet MS"/>
          <w:color w:val="000000"/>
          <w:sz w:val="20"/>
          <w:szCs w:val="20"/>
        </w:rPr>
        <w:t>1 São estas as jornadas dos filhos de Israel, pelas quais saíram da terra do Egito, segundo os seus exércitos, sob o comando de Moisés e Arão.</w:t>
      </w:r>
    </w:p>
    <w:p>
      <w:pPr>
        <w:rPr>
          <w:rFonts w:ascii="Trebuchet MS" w:hAnsi="Trebuchet MS"/>
          <w:color w:val="000000"/>
          <w:sz w:val="20"/>
          <w:szCs w:val="20"/>
        </w:rPr>
      </w:pPr>
      <w:r>
        <w:rPr>
          <w:rFonts w:ascii="Trebuchet MS" w:hAnsi="Trebuchet MS"/>
          <w:color w:val="000000"/>
          <w:sz w:val="20"/>
          <w:szCs w:val="20"/>
        </w:rPr>
        <w:t>2 Moisés registrou os pontos de partida, segundo as suas jornadas, conforme o mandado do Senhor; e estas são as suas jornadas segundo os pontos de partida:</w:t>
      </w:r>
    </w:p>
    <w:p>
      <w:pPr>
        <w:rPr>
          <w:rFonts w:ascii="Trebuchet MS" w:hAnsi="Trebuchet MS"/>
          <w:color w:val="000000"/>
          <w:sz w:val="20"/>
          <w:szCs w:val="20"/>
        </w:rPr>
      </w:pPr>
      <w:r>
        <w:rPr>
          <w:rFonts w:ascii="Trebuchet MS" w:hAnsi="Trebuchet MS"/>
          <w:color w:val="000000"/>
          <w:sz w:val="20"/>
          <w:szCs w:val="20"/>
        </w:rPr>
        <w:t>3 Partiram de Ramessés no primeiro mês, no dia quinze do mês; no dia seguinte ao da páscoa saíram os filhos de Israel afoitamente à vista de todos os egípcios,</w:t>
      </w:r>
    </w:p>
    <w:p>
      <w:pPr>
        <w:rPr>
          <w:rFonts w:ascii="Trebuchet MS" w:hAnsi="Trebuchet MS"/>
          <w:color w:val="000000"/>
          <w:sz w:val="20"/>
          <w:szCs w:val="20"/>
        </w:rPr>
      </w:pPr>
      <w:r>
        <w:rPr>
          <w:rFonts w:ascii="Trebuchet MS" w:hAnsi="Trebuchet MS"/>
          <w:color w:val="000000"/>
          <w:sz w:val="20"/>
          <w:szCs w:val="20"/>
        </w:rPr>
        <w:t>4 enquanto estes enterravam a todos os seus primogênitos, a quem o Senhor havia ferido entre eles, havendo o senhor executado juízos também contra os seus deuses.</w:t>
      </w:r>
    </w:p>
    <w:p>
      <w:pPr>
        <w:rPr>
          <w:rFonts w:ascii="Trebuchet MS" w:hAnsi="Trebuchet MS"/>
          <w:color w:val="000000"/>
          <w:sz w:val="20"/>
          <w:szCs w:val="20"/>
        </w:rPr>
      </w:pPr>
      <w:r>
        <w:rPr>
          <w:rFonts w:ascii="Trebuchet MS" w:hAnsi="Trebuchet MS"/>
          <w:color w:val="000000"/>
          <w:sz w:val="20"/>
          <w:szCs w:val="20"/>
        </w:rPr>
        <w:t>5 Partiram, pois, os filhos de Israel de Ramessés, e acamparam-se em Sucote.</w:t>
      </w:r>
    </w:p>
    <w:p>
      <w:pPr>
        <w:rPr>
          <w:rFonts w:ascii="Trebuchet MS" w:hAnsi="Trebuchet MS"/>
          <w:color w:val="000000"/>
          <w:sz w:val="20"/>
          <w:szCs w:val="20"/>
        </w:rPr>
      </w:pPr>
      <w:r>
        <w:rPr>
          <w:rFonts w:ascii="Trebuchet MS" w:hAnsi="Trebuchet MS"/>
          <w:color w:val="000000"/>
          <w:sz w:val="20"/>
          <w:szCs w:val="20"/>
        </w:rPr>
        <w:t>6 Partiram de Sucote, e acamparam-se em Etã, que está na extremidade do deserto.</w:t>
      </w:r>
    </w:p>
    <w:p>
      <w:pPr>
        <w:rPr>
          <w:rFonts w:ascii="Trebuchet MS" w:hAnsi="Trebuchet MS"/>
          <w:color w:val="000000"/>
          <w:sz w:val="20"/>
          <w:szCs w:val="20"/>
        </w:rPr>
      </w:pPr>
      <w:r>
        <w:rPr>
          <w:rFonts w:ascii="Trebuchet MS" w:hAnsi="Trebuchet MS"/>
          <w:color w:val="000000"/>
          <w:sz w:val="20"/>
          <w:szCs w:val="20"/>
        </w:rPr>
        <w:t>7 Partiram de Etã, e voltando a Pi-Hairote, que está defronte de Baal-Zefom, acamparam-se diante de Migdol.</w:t>
      </w:r>
    </w:p>
    <w:p>
      <w:pPr>
        <w:rPr>
          <w:rFonts w:ascii="Trebuchet MS" w:hAnsi="Trebuchet MS"/>
          <w:color w:val="000000"/>
          <w:sz w:val="20"/>
          <w:szCs w:val="20"/>
        </w:rPr>
      </w:pPr>
      <w:r>
        <w:rPr>
          <w:rFonts w:ascii="Trebuchet MS" w:hAnsi="Trebuchet MS"/>
          <w:color w:val="000000"/>
          <w:sz w:val="20"/>
          <w:szCs w:val="20"/>
        </w:rPr>
        <w:t>8 Partiram de Pi-Hairote, e passaram pelo meio do mar ao deserto; e andaram caminho de três dias no deserto de Etã, e acamparam-se em Mara.</w:t>
      </w:r>
    </w:p>
    <w:p>
      <w:pPr>
        <w:rPr>
          <w:rFonts w:ascii="Trebuchet MS" w:hAnsi="Trebuchet MS"/>
          <w:color w:val="000000"/>
          <w:sz w:val="20"/>
          <w:szCs w:val="20"/>
        </w:rPr>
      </w:pPr>
      <w:r>
        <w:rPr>
          <w:rFonts w:ascii="Trebuchet MS" w:hAnsi="Trebuchet MS"/>
          <w:color w:val="000000"/>
          <w:sz w:val="20"/>
          <w:szCs w:val="20"/>
        </w:rPr>
        <w:t>9 Partiram de Mara, e vieram a Elim, onde havia doze fontes de água e setenta palmeiras, e acamparam-se ali.</w:t>
      </w:r>
    </w:p>
    <w:p>
      <w:pPr>
        <w:rPr>
          <w:rFonts w:ascii="Trebuchet MS" w:hAnsi="Trebuchet MS"/>
          <w:color w:val="000000"/>
          <w:sz w:val="20"/>
          <w:szCs w:val="20"/>
        </w:rPr>
      </w:pPr>
      <w:r>
        <w:rPr>
          <w:rFonts w:ascii="Trebuchet MS" w:hAnsi="Trebuchet MS"/>
          <w:color w:val="000000"/>
          <w:sz w:val="20"/>
          <w:szCs w:val="20"/>
        </w:rPr>
        <w:t>10 Partiram de Elim, e acamparam-se junto ao Mar Vermelho.</w:t>
      </w:r>
    </w:p>
    <w:p>
      <w:pPr>
        <w:rPr>
          <w:rFonts w:ascii="Trebuchet MS" w:hAnsi="Trebuchet MS"/>
          <w:color w:val="000000"/>
          <w:sz w:val="20"/>
          <w:szCs w:val="20"/>
        </w:rPr>
      </w:pPr>
      <w:r>
        <w:rPr>
          <w:rFonts w:ascii="Trebuchet MS" w:hAnsi="Trebuchet MS"/>
          <w:color w:val="000000"/>
          <w:sz w:val="20"/>
          <w:szCs w:val="20"/>
        </w:rPr>
        <w:t>11 Partiram do Mar Vermelho, e acamparam-se no deserto de Sim.</w:t>
      </w:r>
    </w:p>
    <w:p>
      <w:pPr>
        <w:rPr>
          <w:rFonts w:ascii="Trebuchet MS" w:hAnsi="Trebuchet MS"/>
          <w:color w:val="000000"/>
          <w:sz w:val="20"/>
          <w:szCs w:val="20"/>
        </w:rPr>
      </w:pPr>
      <w:r>
        <w:rPr>
          <w:rFonts w:ascii="Trebuchet MS" w:hAnsi="Trebuchet MS"/>
          <w:color w:val="000000"/>
          <w:sz w:val="20"/>
          <w:szCs w:val="20"/>
        </w:rPr>
        <w:t>12 Partiram do deserto de Sim, e acamparam-se em Dofca.</w:t>
      </w:r>
    </w:p>
    <w:p>
      <w:pPr>
        <w:rPr>
          <w:rFonts w:ascii="Trebuchet MS" w:hAnsi="Trebuchet MS"/>
          <w:color w:val="000000"/>
          <w:sz w:val="20"/>
          <w:szCs w:val="20"/>
        </w:rPr>
      </w:pPr>
      <w:r>
        <w:rPr>
          <w:rFonts w:ascii="Trebuchet MS" w:hAnsi="Trebuchet MS"/>
          <w:color w:val="000000"/>
          <w:sz w:val="20"/>
          <w:szCs w:val="20"/>
        </w:rPr>
        <w:t>13 Partiram de Dofca, e acamparam-se em Alus.</w:t>
      </w:r>
    </w:p>
    <w:p>
      <w:pPr>
        <w:rPr>
          <w:rFonts w:ascii="Trebuchet MS" w:hAnsi="Trebuchet MS"/>
          <w:color w:val="000000"/>
          <w:sz w:val="20"/>
          <w:szCs w:val="20"/>
        </w:rPr>
      </w:pPr>
      <w:r>
        <w:rPr>
          <w:rFonts w:ascii="Trebuchet MS" w:hAnsi="Trebuchet MS"/>
          <w:color w:val="000000"/>
          <w:sz w:val="20"/>
          <w:szCs w:val="20"/>
        </w:rPr>
        <w:t>14 Partiram de Alus, e acamparam-se em Refidim; porém não havia ali água para o povo beber.</w:t>
      </w:r>
    </w:p>
    <w:p>
      <w:pPr>
        <w:rPr>
          <w:rFonts w:ascii="Trebuchet MS" w:hAnsi="Trebuchet MS"/>
          <w:color w:val="000000"/>
          <w:sz w:val="20"/>
          <w:szCs w:val="20"/>
        </w:rPr>
      </w:pPr>
      <w:r>
        <w:rPr>
          <w:rFonts w:ascii="Trebuchet MS" w:hAnsi="Trebuchet MS"/>
          <w:color w:val="000000"/>
          <w:sz w:val="20"/>
          <w:szCs w:val="20"/>
        </w:rPr>
        <w:t>15 Partiram, pois, de Refidim, e acamparam-se no deserto de Sinai.</w:t>
      </w:r>
    </w:p>
    <w:p>
      <w:pPr>
        <w:rPr>
          <w:rFonts w:ascii="Trebuchet MS" w:hAnsi="Trebuchet MS"/>
          <w:color w:val="000000"/>
          <w:sz w:val="20"/>
          <w:szCs w:val="20"/>
        </w:rPr>
      </w:pPr>
      <w:r>
        <w:rPr>
          <w:rFonts w:ascii="Trebuchet MS" w:hAnsi="Trebuchet MS"/>
          <w:color w:val="000000"/>
          <w:sz w:val="20"/>
          <w:szCs w:val="20"/>
        </w:rPr>
        <w:t>16 Partiram do deserto de Sinai, e acamparam-se em Sepulturas do Desejo.</w:t>
      </w:r>
    </w:p>
    <w:p>
      <w:pPr>
        <w:rPr>
          <w:rFonts w:ascii="Trebuchet MS" w:hAnsi="Trebuchet MS"/>
          <w:color w:val="000000"/>
          <w:sz w:val="20"/>
          <w:szCs w:val="20"/>
        </w:rPr>
      </w:pPr>
      <w:r>
        <w:rPr>
          <w:rFonts w:ascii="Trebuchet MS" w:hAnsi="Trebuchet MS"/>
          <w:color w:val="000000"/>
          <w:sz w:val="20"/>
          <w:szCs w:val="20"/>
        </w:rPr>
        <w:t>17 Partiram de Sepulturas do Desejo, e acamparam-se em Hazerote.</w:t>
      </w:r>
    </w:p>
    <w:p>
      <w:pPr>
        <w:rPr>
          <w:rFonts w:ascii="Trebuchet MS" w:hAnsi="Trebuchet MS"/>
          <w:color w:val="000000"/>
          <w:sz w:val="20"/>
          <w:szCs w:val="20"/>
        </w:rPr>
      </w:pPr>
      <w:r>
        <w:rPr>
          <w:rFonts w:ascii="Trebuchet MS" w:hAnsi="Trebuchet MS"/>
          <w:color w:val="000000"/>
          <w:sz w:val="20"/>
          <w:szCs w:val="20"/>
        </w:rPr>
        <w:t>18 Partiram de Hazerote, e acamparam-se em Ritma.</w:t>
      </w:r>
    </w:p>
    <w:p>
      <w:pPr>
        <w:rPr>
          <w:rFonts w:ascii="Trebuchet MS" w:hAnsi="Trebuchet MS"/>
          <w:color w:val="000000"/>
          <w:sz w:val="20"/>
          <w:szCs w:val="20"/>
        </w:rPr>
      </w:pPr>
      <w:r>
        <w:rPr>
          <w:rFonts w:ascii="Trebuchet MS" w:hAnsi="Trebuchet MS"/>
          <w:color w:val="000000"/>
          <w:sz w:val="20"/>
          <w:szCs w:val="20"/>
        </w:rPr>
        <w:t>19 Partiram de Ritma, e acamparam-se em Rimom-Pérez.</w:t>
      </w:r>
    </w:p>
    <w:p>
      <w:pPr>
        <w:rPr>
          <w:rFonts w:ascii="Trebuchet MS" w:hAnsi="Trebuchet MS"/>
          <w:color w:val="000000"/>
          <w:sz w:val="20"/>
          <w:szCs w:val="20"/>
        </w:rPr>
      </w:pPr>
      <w:r>
        <w:rPr>
          <w:rFonts w:ascii="Trebuchet MS" w:hAnsi="Trebuchet MS"/>
          <w:color w:val="000000"/>
          <w:sz w:val="20"/>
          <w:szCs w:val="20"/>
        </w:rPr>
        <w:t>20 Partiram de Rimom-Pérez, e acamparam-se em Libna.</w:t>
      </w:r>
    </w:p>
    <w:p>
      <w:pPr>
        <w:rPr>
          <w:rFonts w:ascii="Trebuchet MS" w:hAnsi="Trebuchet MS"/>
          <w:color w:val="000000"/>
          <w:sz w:val="20"/>
          <w:szCs w:val="20"/>
        </w:rPr>
      </w:pPr>
      <w:r>
        <w:rPr>
          <w:rFonts w:ascii="Trebuchet MS" w:hAnsi="Trebuchet MS"/>
          <w:color w:val="000000"/>
          <w:sz w:val="20"/>
          <w:szCs w:val="20"/>
        </w:rPr>
        <w:t>21 Partiram de Libna, e acamparam-se em Rissa.</w:t>
      </w:r>
    </w:p>
    <w:p>
      <w:pPr>
        <w:rPr>
          <w:rFonts w:ascii="Trebuchet MS" w:hAnsi="Trebuchet MS"/>
          <w:color w:val="000000"/>
          <w:sz w:val="20"/>
          <w:szCs w:val="20"/>
        </w:rPr>
      </w:pPr>
      <w:r>
        <w:rPr>
          <w:rFonts w:ascii="Trebuchet MS" w:hAnsi="Trebuchet MS"/>
          <w:color w:val="000000"/>
          <w:sz w:val="20"/>
          <w:szCs w:val="20"/>
        </w:rPr>
        <w:t>22 Partiram de Rissa, e acamparam-se em Queelata.</w:t>
      </w:r>
    </w:p>
    <w:p>
      <w:pPr>
        <w:rPr>
          <w:rFonts w:ascii="Trebuchet MS" w:hAnsi="Trebuchet MS"/>
          <w:color w:val="000000"/>
          <w:sz w:val="20"/>
          <w:szCs w:val="20"/>
        </w:rPr>
      </w:pPr>
      <w:r>
        <w:rPr>
          <w:rFonts w:ascii="Trebuchet MS" w:hAnsi="Trebuchet MS"/>
          <w:color w:val="000000"/>
          <w:sz w:val="20"/>
          <w:szCs w:val="20"/>
        </w:rPr>
        <w:t>23 Partiram de Queelata, e acamparam-se no monte Sefer.</w:t>
      </w:r>
    </w:p>
    <w:p>
      <w:pPr>
        <w:rPr>
          <w:rFonts w:ascii="Trebuchet MS" w:hAnsi="Trebuchet MS"/>
          <w:color w:val="000000"/>
          <w:sz w:val="20"/>
          <w:szCs w:val="20"/>
        </w:rPr>
      </w:pPr>
      <w:r>
        <w:rPr>
          <w:rFonts w:ascii="Trebuchet MS" w:hAnsi="Trebuchet MS"/>
          <w:color w:val="000000"/>
          <w:sz w:val="20"/>
          <w:szCs w:val="20"/>
        </w:rPr>
        <w:t>24 Partiram do monte Sefer, e acamparam-se em Harada.</w:t>
      </w:r>
    </w:p>
    <w:p>
      <w:pPr>
        <w:rPr>
          <w:rFonts w:ascii="Trebuchet MS" w:hAnsi="Trebuchet MS"/>
          <w:color w:val="000000"/>
          <w:sz w:val="20"/>
          <w:szCs w:val="20"/>
        </w:rPr>
      </w:pPr>
      <w:r>
        <w:rPr>
          <w:rFonts w:ascii="Trebuchet MS" w:hAnsi="Trebuchet MS"/>
          <w:color w:val="000000"/>
          <w:sz w:val="20"/>
          <w:szCs w:val="20"/>
        </w:rPr>
        <w:t>25 Partiram de Harada, e acamparam-se em Maquelote.</w:t>
      </w:r>
    </w:p>
    <w:p>
      <w:pPr>
        <w:rPr>
          <w:rFonts w:ascii="Trebuchet MS" w:hAnsi="Trebuchet MS"/>
          <w:color w:val="000000"/>
          <w:sz w:val="20"/>
          <w:szCs w:val="20"/>
        </w:rPr>
      </w:pPr>
      <w:r>
        <w:rPr>
          <w:rFonts w:ascii="Trebuchet MS" w:hAnsi="Trebuchet MS"/>
          <w:color w:val="000000"/>
          <w:sz w:val="20"/>
          <w:szCs w:val="20"/>
        </w:rPr>
        <w:t>26 Partiram de Maquelote, e acamparam-se em Taate.</w:t>
      </w:r>
    </w:p>
    <w:p>
      <w:pPr>
        <w:rPr>
          <w:rFonts w:ascii="Trebuchet MS" w:hAnsi="Trebuchet MS"/>
          <w:color w:val="000000"/>
          <w:sz w:val="20"/>
          <w:szCs w:val="20"/>
        </w:rPr>
      </w:pPr>
      <w:r>
        <w:rPr>
          <w:rFonts w:ascii="Trebuchet MS" w:hAnsi="Trebuchet MS"/>
          <w:color w:val="000000"/>
          <w:sz w:val="20"/>
          <w:szCs w:val="20"/>
        </w:rPr>
        <w:t>27 Partiram de Taate, e acamparam-se em Tera.</w:t>
      </w:r>
    </w:p>
    <w:p>
      <w:pPr>
        <w:rPr>
          <w:rFonts w:ascii="Trebuchet MS" w:hAnsi="Trebuchet MS"/>
          <w:color w:val="000000"/>
          <w:sz w:val="20"/>
          <w:szCs w:val="20"/>
        </w:rPr>
      </w:pPr>
      <w:r>
        <w:rPr>
          <w:rFonts w:ascii="Trebuchet MS" w:hAnsi="Trebuchet MS"/>
          <w:color w:val="000000"/>
          <w:sz w:val="20"/>
          <w:szCs w:val="20"/>
        </w:rPr>
        <w:t>28 Partiram de Tera, e acamparam-se em Mitca.</w:t>
      </w:r>
    </w:p>
    <w:p>
      <w:pPr>
        <w:rPr>
          <w:rFonts w:ascii="Trebuchet MS" w:hAnsi="Trebuchet MS"/>
          <w:color w:val="000000"/>
          <w:sz w:val="20"/>
          <w:szCs w:val="20"/>
        </w:rPr>
      </w:pPr>
      <w:r>
        <w:rPr>
          <w:rFonts w:ascii="Trebuchet MS" w:hAnsi="Trebuchet MS"/>
          <w:color w:val="000000"/>
          <w:sz w:val="20"/>
          <w:szCs w:val="20"/>
        </w:rPr>
        <w:t>29 Partiram de Mitca, e acamparam-se em Hasmona.</w:t>
      </w:r>
    </w:p>
    <w:p>
      <w:pPr>
        <w:rPr>
          <w:rFonts w:ascii="Trebuchet MS" w:hAnsi="Trebuchet MS"/>
          <w:color w:val="000000"/>
          <w:sz w:val="20"/>
          <w:szCs w:val="20"/>
        </w:rPr>
      </w:pPr>
      <w:r>
        <w:rPr>
          <w:rFonts w:ascii="Trebuchet MS" w:hAnsi="Trebuchet MS"/>
          <w:color w:val="000000"/>
          <w:sz w:val="20"/>
          <w:szCs w:val="20"/>
        </w:rPr>
        <w:t>30 Partiram de Hasmona, e acamparam-se em Moserote.</w:t>
      </w:r>
    </w:p>
    <w:p>
      <w:pPr>
        <w:rPr>
          <w:rFonts w:ascii="Trebuchet MS" w:hAnsi="Trebuchet MS"/>
          <w:color w:val="000000"/>
          <w:sz w:val="20"/>
          <w:szCs w:val="20"/>
        </w:rPr>
      </w:pPr>
      <w:r>
        <w:rPr>
          <w:rFonts w:ascii="Trebuchet MS" w:hAnsi="Trebuchet MS"/>
          <w:color w:val="000000"/>
          <w:sz w:val="20"/>
          <w:szCs w:val="20"/>
        </w:rPr>
        <w:t>31 Partiram de Moserote, e acamparam-se em Bene-Jaacã.</w:t>
      </w:r>
    </w:p>
    <w:p>
      <w:pPr>
        <w:rPr>
          <w:rFonts w:ascii="Trebuchet MS" w:hAnsi="Trebuchet MS"/>
          <w:color w:val="000000"/>
          <w:sz w:val="20"/>
          <w:szCs w:val="20"/>
        </w:rPr>
      </w:pPr>
      <w:r>
        <w:rPr>
          <w:rFonts w:ascii="Trebuchet MS" w:hAnsi="Trebuchet MS"/>
          <w:color w:val="000000"/>
          <w:sz w:val="20"/>
          <w:szCs w:val="20"/>
        </w:rPr>
        <w:t>32 Partiram de Bene-Jaacã, e acamparam-se em Hor-Hagidgade.</w:t>
      </w:r>
    </w:p>
    <w:p>
      <w:pPr>
        <w:rPr>
          <w:rFonts w:ascii="Trebuchet MS" w:hAnsi="Trebuchet MS"/>
          <w:color w:val="000000"/>
          <w:sz w:val="20"/>
          <w:szCs w:val="20"/>
        </w:rPr>
      </w:pPr>
      <w:r>
        <w:rPr>
          <w:rFonts w:ascii="Trebuchet MS" w:hAnsi="Trebuchet MS"/>
          <w:color w:val="000000"/>
          <w:sz w:val="20"/>
          <w:szCs w:val="20"/>
        </w:rPr>
        <w:t>33 Partiram de Hor-Hagidgade, e acamparam-se em Jotbatá.</w:t>
      </w:r>
    </w:p>
    <w:p>
      <w:pPr>
        <w:rPr>
          <w:rFonts w:ascii="Trebuchet MS" w:hAnsi="Trebuchet MS"/>
          <w:color w:val="000000"/>
          <w:sz w:val="20"/>
          <w:szCs w:val="20"/>
        </w:rPr>
      </w:pPr>
      <w:r>
        <w:rPr>
          <w:rFonts w:ascii="Trebuchet MS" w:hAnsi="Trebuchet MS"/>
          <w:color w:val="000000"/>
          <w:sz w:val="20"/>
          <w:szCs w:val="20"/>
        </w:rPr>
        <w:t>34 Partiram de Jotbatá, e acamparam-se em Abrona.</w:t>
      </w:r>
    </w:p>
    <w:p>
      <w:pPr>
        <w:rPr>
          <w:rFonts w:ascii="Trebuchet MS" w:hAnsi="Trebuchet MS"/>
          <w:color w:val="000000"/>
          <w:sz w:val="20"/>
          <w:szCs w:val="20"/>
        </w:rPr>
      </w:pPr>
      <w:r>
        <w:rPr>
          <w:rFonts w:ascii="Trebuchet MS" w:hAnsi="Trebuchet MS"/>
          <w:color w:val="000000"/>
          <w:sz w:val="20"/>
          <w:szCs w:val="20"/>
        </w:rPr>
        <w:t>35 Partiram de Abrona, e acamparam-se em Eziom-Geber.</w:t>
      </w:r>
    </w:p>
    <w:p>
      <w:pPr>
        <w:rPr>
          <w:rFonts w:ascii="Trebuchet MS" w:hAnsi="Trebuchet MS"/>
          <w:color w:val="000000"/>
          <w:sz w:val="20"/>
          <w:szCs w:val="20"/>
        </w:rPr>
      </w:pPr>
      <w:r>
        <w:rPr>
          <w:rFonts w:ascii="Trebuchet MS" w:hAnsi="Trebuchet MS"/>
          <w:color w:val="000000"/>
          <w:sz w:val="20"/>
          <w:szCs w:val="20"/>
        </w:rPr>
        <w:t>36 Partiram de Eziom-Geber, e acamparam-se no deserto de Zim, que é Cades.</w:t>
      </w:r>
    </w:p>
    <w:p>
      <w:pPr>
        <w:rPr>
          <w:rFonts w:ascii="Trebuchet MS" w:hAnsi="Trebuchet MS"/>
          <w:color w:val="000000"/>
          <w:sz w:val="20"/>
          <w:szCs w:val="20"/>
        </w:rPr>
      </w:pPr>
      <w:r>
        <w:rPr>
          <w:rFonts w:ascii="Trebuchet MS" w:hAnsi="Trebuchet MS"/>
          <w:color w:val="000000"/>
          <w:sz w:val="20"/>
          <w:szCs w:val="20"/>
        </w:rPr>
        <w:t>37 Partiram de Cades, e acamparam-se no monte Hor, na fronteira da terra de Edom.</w:t>
      </w:r>
    </w:p>
    <w:p>
      <w:pPr>
        <w:rPr>
          <w:rFonts w:ascii="Trebuchet MS" w:hAnsi="Trebuchet MS"/>
          <w:color w:val="000000"/>
          <w:sz w:val="20"/>
          <w:szCs w:val="20"/>
        </w:rPr>
      </w:pPr>
      <w:r>
        <w:rPr>
          <w:rFonts w:ascii="Trebuchet MS" w:hAnsi="Trebuchet MS"/>
          <w:color w:val="000000"/>
          <w:sz w:val="20"/>
          <w:szCs w:val="20"/>
        </w:rPr>
        <w:t>38 Então Arão, o sacerdote, subiu ao monte Hor, conforme o mandado do Senhor, e ali morreu no quadragésimo ano depois da saída dos filhos de Israel da terra do Egito, no quinto mês, no primeiro dia do mês.</w:t>
      </w:r>
    </w:p>
    <w:p>
      <w:pPr>
        <w:rPr>
          <w:rFonts w:ascii="Trebuchet MS" w:hAnsi="Trebuchet MS"/>
          <w:color w:val="000000"/>
          <w:sz w:val="20"/>
          <w:szCs w:val="20"/>
        </w:rPr>
      </w:pPr>
      <w:r>
        <w:rPr>
          <w:rFonts w:ascii="Trebuchet MS" w:hAnsi="Trebuchet MS"/>
          <w:color w:val="000000"/>
          <w:sz w:val="20"/>
          <w:szCs w:val="20"/>
        </w:rPr>
        <w:t>39 E Arão tinha cento e vinte e três anos de idade, quando morreu no monte Hor.</w:t>
      </w:r>
    </w:p>
    <w:p>
      <w:pPr>
        <w:rPr>
          <w:rFonts w:ascii="Trebuchet MS" w:hAnsi="Trebuchet MS"/>
          <w:color w:val="000000"/>
          <w:sz w:val="20"/>
          <w:szCs w:val="20"/>
        </w:rPr>
      </w:pPr>
      <w:r>
        <w:rPr>
          <w:rFonts w:ascii="Trebuchet MS" w:hAnsi="Trebuchet MS"/>
          <w:color w:val="000000"/>
          <w:sz w:val="20"/>
          <w:szCs w:val="20"/>
        </w:rPr>
        <w:t>40 Ora, o cananeu, rei de Arade, que habitava o sul da terra de Canaã, ouviu que os filhos de Israel chegavam.</w:t>
      </w:r>
    </w:p>
    <w:p>
      <w:pPr>
        <w:rPr>
          <w:rFonts w:ascii="Trebuchet MS" w:hAnsi="Trebuchet MS"/>
          <w:color w:val="000000"/>
          <w:sz w:val="20"/>
          <w:szCs w:val="20"/>
        </w:rPr>
      </w:pPr>
      <w:r>
        <w:rPr>
          <w:rFonts w:ascii="Trebuchet MS" w:hAnsi="Trebuchet MS"/>
          <w:color w:val="000000"/>
          <w:sz w:val="20"/>
          <w:szCs w:val="20"/>
        </w:rPr>
        <w:t>41 Partiram do monte Hor, e acamparam-se em Zalmona.</w:t>
      </w:r>
    </w:p>
    <w:p>
      <w:pPr>
        <w:rPr>
          <w:rFonts w:ascii="Trebuchet MS" w:hAnsi="Trebuchet MS"/>
          <w:color w:val="000000"/>
          <w:sz w:val="20"/>
          <w:szCs w:val="20"/>
        </w:rPr>
      </w:pPr>
      <w:r>
        <w:rPr>
          <w:rFonts w:ascii="Trebuchet MS" w:hAnsi="Trebuchet MS"/>
          <w:color w:val="000000"/>
          <w:sz w:val="20"/>
          <w:szCs w:val="20"/>
        </w:rPr>
        <w:t>42 Partiram de Zalmona, e acamparam-se em Punom.</w:t>
      </w:r>
    </w:p>
    <w:p>
      <w:pPr>
        <w:rPr>
          <w:rFonts w:ascii="Trebuchet MS" w:hAnsi="Trebuchet MS"/>
          <w:color w:val="000000"/>
          <w:sz w:val="20"/>
          <w:szCs w:val="20"/>
        </w:rPr>
      </w:pPr>
      <w:r>
        <w:rPr>
          <w:rFonts w:ascii="Trebuchet MS" w:hAnsi="Trebuchet MS"/>
          <w:color w:val="000000"/>
          <w:sz w:val="20"/>
          <w:szCs w:val="20"/>
        </w:rPr>
        <w:t>43 Partiram de Punom, e acamparam-se em Obote.</w:t>
      </w:r>
    </w:p>
    <w:p>
      <w:pPr>
        <w:rPr>
          <w:rFonts w:ascii="Trebuchet MS" w:hAnsi="Trebuchet MS"/>
          <w:color w:val="000000"/>
          <w:sz w:val="20"/>
          <w:szCs w:val="20"/>
        </w:rPr>
      </w:pPr>
      <w:r>
        <w:rPr>
          <w:rFonts w:ascii="Trebuchet MS" w:hAnsi="Trebuchet MS"/>
          <w:color w:val="000000"/>
          <w:sz w:val="20"/>
          <w:szCs w:val="20"/>
        </w:rPr>
        <w:t>44 Partiram de Obote, e acamparam-se em Ije-Abarim, na fronteira de Moabe.</w:t>
      </w:r>
    </w:p>
    <w:p>
      <w:pPr>
        <w:rPr>
          <w:rFonts w:ascii="Trebuchet MS" w:hAnsi="Trebuchet MS"/>
          <w:color w:val="000000"/>
          <w:sz w:val="20"/>
          <w:szCs w:val="20"/>
        </w:rPr>
      </w:pPr>
      <w:r>
        <w:rPr>
          <w:rFonts w:ascii="Trebuchet MS" w:hAnsi="Trebuchet MS"/>
          <w:color w:val="000000"/>
          <w:sz w:val="20"/>
          <w:szCs w:val="20"/>
        </w:rPr>
        <w:t>45 Partiram de Ije-Abarim, e acamparam-se em Dibom-Gade.</w:t>
      </w:r>
    </w:p>
    <w:p>
      <w:pPr>
        <w:rPr>
          <w:rFonts w:ascii="Trebuchet MS" w:hAnsi="Trebuchet MS"/>
          <w:color w:val="000000"/>
          <w:sz w:val="20"/>
          <w:szCs w:val="20"/>
        </w:rPr>
      </w:pPr>
      <w:r>
        <w:rPr>
          <w:rFonts w:ascii="Trebuchet MS" w:hAnsi="Trebuchet MS"/>
          <w:color w:val="000000"/>
          <w:sz w:val="20"/>
          <w:szCs w:val="20"/>
        </w:rPr>
        <w:t>46 Partiram de Dibom-Fade, e acamparam-se em Almom-Diblataim.</w:t>
      </w:r>
    </w:p>
    <w:p>
      <w:pPr>
        <w:rPr>
          <w:rFonts w:ascii="Trebuchet MS" w:hAnsi="Trebuchet MS"/>
          <w:color w:val="000000"/>
          <w:sz w:val="20"/>
          <w:szCs w:val="20"/>
        </w:rPr>
      </w:pPr>
      <w:r>
        <w:rPr>
          <w:rFonts w:ascii="Trebuchet MS" w:hAnsi="Trebuchet MS"/>
          <w:color w:val="000000"/>
          <w:sz w:val="20"/>
          <w:szCs w:val="20"/>
        </w:rPr>
        <w:t>47 Partiram de Almom-Diblataim, e acamparam-se nos montes de Abarim, defronte de Nebo.</w:t>
      </w:r>
    </w:p>
    <w:p>
      <w:pPr>
        <w:rPr>
          <w:rFonts w:ascii="Trebuchet MS" w:hAnsi="Trebuchet MS"/>
          <w:color w:val="000000"/>
          <w:sz w:val="20"/>
          <w:szCs w:val="20"/>
        </w:rPr>
      </w:pPr>
      <w:r>
        <w:rPr>
          <w:rFonts w:ascii="Trebuchet MS" w:hAnsi="Trebuchet MS"/>
          <w:color w:val="000000"/>
          <w:sz w:val="20"/>
          <w:szCs w:val="20"/>
        </w:rPr>
        <w:t>48 Partiram dos montes de Abarim, e acamparam-se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49 isto é, acamparam-se junto ao Jordão, desde Bete-Jesimote até Abel-Sitim, nas planícies de Moabe.</w:t>
      </w:r>
    </w:p>
    <w:p>
      <w:pPr>
        <w:rPr>
          <w:rFonts w:ascii="Trebuchet MS" w:hAnsi="Trebuchet MS"/>
          <w:color w:val="000000"/>
          <w:sz w:val="20"/>
          <w:szCs w:val="20"/>
        </w:rPr>
      </w:pPr>
      <w:r>
        <w:rPr>
          <w:rFonts w:ascii="Trebuchet MS" w:hAnsi="Trebuchet MS"/>
          <w:color w:val="000000"/>
          <w:sz w:val="20"/>
          <w:szCs w:val="20"/>
        </w:rPr>
        <w:t>50 Também disse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51 Fala aos filhos de Israel, e dize-lhes: Quando houverdes passado o Jordão para a terra de Canaã,</w:t>
      </w:r>
    </w:p>
    <w:p>
      <w:pPr>
        <w:rPr>
          <w:rFonts w:ascii="Trebuchet MS" w:hAnsi="Trebuchet MS"/>
          <w:color w:val="000000"/>
          <w:sz w:val="20"/>
          <w:szCs w:val="20"/>
        </w:rPr>
      </w:pPr>
      <w:r>
        <w:rPr>
          <w:rFonts w:ascii="Trebuchet MS" w:hAnsi="Trebuchet MS"/>
          <w:color w:val="000000"/>
          <w:sz w:val="20"/>
          <w:szCs w:val="20"/>
        </w:rPr>
        <w:t>52 lançareis fora todos os habitantes da terra de diante de vós, e destruireis todas as suas pedras em que há figuras; também destruireis todas as suas imagens de fundição, e desfareis todos os seus altos;</w:t>
      </w:r>
    </w:p>
    <w:p>
      <w:pPr>
        <w:rPr>
          <w:rFonts w:ascii="Trebuchet MS" w:hAnsi="Trebuchet MS"/>
          <w:color w:val="000000"/>
          <w:sz w:val="20"/>
          <w:szCs w:val="20"/>
        </w:rPr>
      </w:pPr>
      <w:r>
        <w:rPr>
          <w:rFonts w:ascii="Trebuchet MS" w:hAnsi="Trebuchet MS"/>
          <w:color w:val="000000"/>
          <w:sz w:val="20"/>
          <w:szCs w:val="20"/>
        </w:rPr>
        <w:t>53 e tomareis a terra em possessão, e nela habitareis; porquanto a vós vos tenho dado esta terra para a possuirdes.</w:t>
      </w:r>
    </w:p>
    <w:p>
      <w:pPr>
        <w:rPr>
          <w:rFonts w:ascii="Trebuchet MS" w:hAnsi="Trebuchet MS"/>
          <w:color w:val="000000"/>
          <w:sz w:val="20"/>
          <w:szCs w:val="20"/>
        </w:rPr>
      </w:pPr>
      <w:r>
        <w:rPr>
          <w:rFonts w:ascii="Trebuchet MS" w:hAnsi="Trebuchet MS"/>
          <w:color w:val="000000"/>
          <w:sz w:val="20"/>
          <w:szCs w:val="20"/>
        </w:rPr>
        <w:t>54 Herdareis a terra por meio de sortes, segundo as vossas famílias: à família que for grande, dareis uma herança maior, e à família que for pequena, dareis uma herança menor; o lugar que por sorte sair para alguém, esse lhe pertencerá; segundo as tribos de vossos pais recebereis as heranças.</w:t>
      </w:r>
    </w:p>
    <w:p>
      <w:pPr>
        <w:rPr>
          <w:rFonts w:ascii="Trebuchet MS" w:hAnsi="Trebuchet MS"/>
          <w:color w:val="000000"/>
          <w:sz w:val="20"/>
          <w:szCs w:val="20"/>
        </w:rPr>
      </w:pPr>
      <w:r>
        <w:rPr>
          <w:rFonts w:ascii="Trebuchet MS" w:hAnsi="Trebuchet MS"/>
          <w:color w:val="000000"/>
          <w:sz w:val="20"/>
          <w:szCs w:val="20"/>
        </w:rPr>
        <w:t>55 Mas se não lançardes fora os habitantes da terra de diante de vós, os que deixardes ficar vos serão como espinhos nos olhos, e como abrolhos nas ilhargas, e vos perturbarão na terra em que habitardes;</w:t>
      </w:r>
    </w:p>
    <w:p>
      <w:pPr>
        <w:rPr>
          <w:rFonts w:ascii="Trebuchet MS" w:hAnsi="Trebuchet MS"/>
          <w:color w:val="000000"/>
          <w:sz w:val="20"/>
          <w:szCs w:val="20"/>
        </w:rPr>
      </w:pPr>
      <w:r>
        <w:rPr>
          <w:rFonts w:ascii="Trebuchet MS" w:hAnsi="Trebuchet MS"/>
          <w:color w:val="000000"/>
          <w:sz w:val="20"/>
          <w:szCs w:val="20"/>
        </w:rPr>
        <w:t>56 e eu vos farei a vós como pensei em fazer-lhes a eles.</w:t>
      </w:r>
    </w:p>
    <w:p>
      <w:pPr>
        <w:pStyle w:val="P13"/>
        <w:rPr>
          <w:rFonts w:ascii="Trebuchet MS" w:hAnsi="Trebuchet MS"/>
          <w:color w:val="000000"/>
          <w:sz w:val="22"/>
          <w:szCs w:val="22"/>
        </w:rPr>
      </w:pPr>
      <w:bookmarkStart w:id="158" w:name="_Toc147528101"/>
      <w:r>
        <w:rPr>
          <w:rFonts w:ascii="Trebuchet MS" w:hAnsi="Trebuchet MS"/>
          <w:color w:val="000000"/>
          <w:sz w:val="22"/>
          <w:szCs w:val="22"/>
        </w:rPr>
        <w:t xml:space="preserve"> NÚMEROS 34</w:t>
      </w:r>
      <w:bookmarkEnd w:id="158"/>
    </w:p>
    <w:p>
      <w:pPr>
        <w:rPr>
          <w:rFonts w:ascii="Trebuchet MS" w:hAnsi="Trebuchet MS"/>
          <w:color w:val="000000"/>
          <w:sz w:val="20"/>
          <w:szCs w:val="20"/>
        </w:rPr>
      </w:pPr>
      <w:r>
        <w:rPr>
          <w:rFonts w:ascii="Trebuchet MS" w:hAnsi="Trebuchet MS"/>
          <w:color w:val="000000"/>
          <w:sz w:val="20"/>
          <w:szCs w:val="20"/>
        </w:rPr>
        <w:t>1 Disse mais o Senhor a Moisés:</w:t>
      </w:r>
    </w:p>
    <w:p>
      <w:pPr>
        <w:rPr>
          <w:rFonts w:ascii="Trebuchet MS" w:hAnsi="Trebuchet MS"/>
          <w:color w:val="000000"/>
          <w:sz w:val="20"/>
          <w:szCs w:val="20"/>
        </w:rPr>
      </w:pPr>
      <w:r>
        <w:rPr>
          <w:rFonts w:ascii="Trebuchet MS" w:hAnsi="Trebuchet MS"/>
          <w:color w:val="000000"/>
          <w:sz w:val="20"/>
          <w:szCs w:val="20"/>
        </w:rPr>
        <w:t>2 Dá ordem aos filhos de Israel, e dize-lhes: Quando entrardes na terra de Canaã, terra esta que vos há de cair em herança, por toda a sua extensão,</w:t>
      </w:r>
    </w:p>
    <w:p>
      <w:pPr>
        <w:rPr>
          <w:rFonts w:ascii="Trebuchet MS" w:hAnsi="Trebuchet MS"/>
          <w:color w:val="000000"/>
          <w:sz w:val="20"/>
          <w:szCs w:val="20"/>
        </w:rPr>
      </w:pPr>
      <w:r>
        <w:rPr>
          <w:rFonts w:ascii="Trebuchet MS" w:hAnsi="Trebuchet MS"/>
          <w:color w:val="000000"/>
          <w:sz w:val="20"/>
          <w:szCs w:val="20"/>
        </w:rPr>
        <w:t>3 a banda do sul será desde o deserto de Zim, ao longo de Edom; e o limite do sul se estenderá da extremidade do Mar Salgado, para o oriente;</w:t>
      </w:r>
    </w:p>
    <w:p>
      <w:pPr>
        <w:rPr>
          <w:rFonts w:ascii="Trebuchet MS" w:hAnsi="Trebuchet MS"/>
          <w:color w:val="000000"/>
          <w:sz w:val="20"/>
          <w:szCs w:val="20"/>
        </w:rPr>
      </w:pPr>
      <w:r>
        <w:rPr>
          <w:rFonts w:ascii="Trebuchet MS" w:hAnsi="Trebuchet MS"/>
          <w:color w:val="000000"/>
          <w:sz w:val="20"/>
          <w:szCs w:val="20"/>
        </w:rPr>
        <w:t>4 e este limite irá rodeando para o sul da subida de Acrabim, e continuará até Zim; e, saindo ao sul de Cades-Barnéia, seguirá para Hazar-Hadar, e continuará até Azmom;</w:t>
      </w:r>
    </w:p>
    <w:p>
      <w:pPr>
        <w:rPr>
          <w:rFonts w:ascii="Trebuchet MS" w:hAnsi="Trebuchet MS"/>
          <w:color w:val="000000"/>
          <w:sz w:val="20"/>
          <w:szCs w:val="20"/>
        </w:rPr>
      </w:pPr>
      <w:r>
        <w:rPr>
          <w:rFonts w:ascii="Trebuchet MS" w:hAnsi="Trebuchet MS"/>
          <w:color w:val="000000"/>
          <w:sz w:val="20"/>
          <w:szCs w:val="20"/>
        </w:rPr>
        <w:t>5 e daí irá rodeando até o ribeiro do Egito, e terminará na praia do mar.</w:t>
      </w:r>
    </w:p>
    <w:p>
      <w:pPr>
        <w:rPr>
          <w:rFonts w:ascii="Trebuchet MS" w:hAnsi="Trebuchet MS"/>
          <w:color w:val="000000"/>
          <w:sz w:val="20"/>
          <w:szCs w:val="20"/>
        </w:rPr>
      </w:pPr>
      <w:r>
        <w:rPr>
          <w:rFonts w:ascii="Trebuchet MS" w:hAnsi="Trebuchet MS"/>
          <w:color w:val="000000"/>
          <w:sz w:val="20"/>
          <w:szCs w:val="20"/>
        </w:rPr>
        <w:t>6 Para o ocidente, o Mar Grande vos será por limite; o próprio mar será o vosso limite ocidental.</w:t>
      </w:r>
    </w:p>
    <w:p>
      <w:pPr>
        <w:rPr>
          <w:rFonts w:ascii="Trebuchet MS" w:hAnsi="Trebuchet MS"/>
          <w:color w:val="000000"/>
          <w:sz w:val="20"/>
          <w:szCs w:val="20"/>
        </w:rPr>
      </w:pPr>
      <w:r>
        <w:rPr>
          <w:rFonts w:ascii="Trebuchet MS" w:hAnsi="Trebuchet MS"/>
          <w:color w:val="000000"/>
          <w:sz w:val="20"/>
          <w:szCs w:val="20"/>
        </w:rPr>
        <w:t>7 Este será o vosso limite setentrional: desde o Mar Grande marcareis para vós até o Monte Hor;</w:t>
      </w:r>
    </w:p>
    <w:p>
      <w:pPr>
        <w:rPr>
          <w:rFonts w:ascii="Trebuchet MS" w:hAnsi="Trebuchet MS"/>
          <w:color w:val="000000"/>
          <w:sz w:val="20"/>
          <w:szCs w:val="20"/>
        </w:rPr>
      </w:pPr>
      <w:r>
        <w:rPr>
          <w:rFonts w:ascii="Trebuchet MS" w:hAnsi="Trebuchet MS"/>
          <w:color w:val="000000"/>
          <w:sz w:val="20"/>
          <w:szCs w:val="20"/>
        </w:rPr>
        <w:t>8 desde o monte Hor marcareis até a entrada de Hamate; daí ele se estenderá até Zedade;</w:t>
      </w:r>
    </w:p>
    <w:p>
      <w:pPr>
        <w:rPr>
          <w:rFonts w:ascii="Trebuchet MS" w:hAnsi="Trebuchet MS"/>
          <w:color w:val="000000"/>
          <w:sz w:val="20"/>
          <w:szCs w:val="20"/>
        </w:rPr>
      </w:pPr>
      <w:r>
        <w:rPr>
          <w:rFonts w:ascii="Trebuchet MS" w:hAnsi="Trebuchet MS"/>
          <w:color w:val="000000"/>
          <w:sz w:val="20"/>
          <w:szCs w:val="20"/>
        </w:rPr>
        <w:t>9 dali continuará até Zifrom, e irá terminar em Hazar-Enã. Este será o vosso limite setentrional.</w:t>
      </w:r>
    </w:p>
    <w:p>
      <w:pPr>
        <w:rPr>
          <w:rFonts w:ascii="Trebuchet MS" w:hAnsi="Trebuchet MS"/>
          <w:color w:val="000000"/>
          <w:sz w:val="20"/>
          <w:szCs w:val="20"/>
        </w:rPr>
      </w:pPr>
      <w:r>
        <w:rPr>
          <w:rFonts w:ascii="Trebuchet MS" w:hAnsi="Trebuchet MS"/>
          <w:color w:val="000000"/>
          <w:sz w:val="20"/>
          <w:szCs w:val="20"/>
        </w:rPr>
        <w:t>10 Marcareis o vosso limite oriental desde Hazar-Enã até Sefã;</w:t>
      </w:r>
    </w:p>
    <w:p>
      <w:pPr>
        <w:rPr>
          <w:rFonts w:ascii="Trebuchet MS" w:hAnsi="Trebuchet MS"/>
          <w:color w:val="000000"/>
          <w:sz w:val="20"/>
          <w:szCs w:val="20"/>
        </w:rPr>
      </w:pPr>
      <w:r>
        <w:rPr>
          <w:rFonts w:ascii="Trebuchet MS" w:hAnsi="Trebuchet MS"/>
          <w:color w:val="000000"/>
          <w:sz w:val="20"/>
          <w:szCs w:val="20"/>
        </w:rPr>
        <w:t>11 este limite descerá de Sefã até Ribla, ao oriente de Aim; depois irá descendo ao longo da borda do mar de Quinerete ao oriente;</w:t>
      </w:r>
    </w:p>
    <w:p>
      <w:pPr>
        <w:rPr>
          <w:rFonts w:ascii="Trebuchet MS" w:hAnsi="Trebuchet MS"/>
          <w:color w:val="000000"/>
          <w:sz w:val="20"/>
          <w:szCs w:val="20"/>
        </w:rPr>
      </w:pPr>
      <w:r>
        <w:rPr>
          <w:rFonts w:ascii="Trebuchet MS" w:hAnsi="Trebuchet MS"/>
          <w:color w:val="000000"/>
          <w:sz w:val="20"/>
          <w:szCs w:val="20"/>
        </w:rPr>
        <w:t>12 descerá ainda para o Jordão, e irá terminar no Mar Salgado. Esta será a vossa terra, segundo os seus limites em redor.</w:t>
      </w:r>
    </w:p>
    <w:p>
      <w:pPr>
        <w:rPr>
          <w:rFonts w:ascii="Trebuchet MS" w:hAnsi="Trebuchet MS"/>
          <w:color w:val="000000"/>
          <w:sz w:val="20"/>
          <w:szCs w:val="20"/>
        </w:rPr>
      </w:pPr>
      <w:r>
        <w:rPr>
          <w:rFonts w:ascii="Trebuchet MS" w:hAnsi="Trebuchet MS"/>
          <w:color w:val="000000"/>
          <w:sz w:val="20"/>
          <w:szCs w:val="20"/>
        </w:rPr>
        <w:t>13 Moisés, pois, deu ordem aos filhos de Israel, dizendo: Esta é a terra que herdareis por sortes, a qual o Senhor mandou que se desse às nove tribos e à meia tribo;</w:t>
      </w:r>
    </w:p>
    <w:p>
      <w:pPr>
        <w:rPr>
          <w:rFonts w:ascii="Trebuchet MS" w:hAnsi="Trebuchet MS"/>
          <w:color w:val="000000"/>
          <w:sz w:val="20"/>
          <w:szCs w:val="20"/>
        </w:rPr>
      </w:pPr>
      <w:r>
        <w:rPr>
          <w:rFonts w:ascii="Trebuchet MS" w:hAnsi="Trebuchet MS"/>
          <w:color w:val="000000"/>
          <w:sz w:val="20"/>
          <w:szCs w:val="20"/>
        </w:rPr>
        <w:t>14 porque a tribo dos filhos de Rúben, segundo as casas de seus pais, e a tribo dos filhos de Gade, segundo as casas de seus pais, como também a meia tribo de Manassés, já receberam a sua herança;</w:t>
      </w:r>
    </w:p>
    <w:p>
      <w:pPr>
        <w:rPr>
          <w:rFonts w:ascii="Trebuchet MS" w:hAnsi="Trebuchet MS"/>
          <w:color w:val="000000"/>
          <w:sz w:val="20"/>
          <w:szCs w:val="20"/>
        </w:rPr>
      </w:pPr>
      <w:r>
        <w:rPr>
          <w:rFonts w:ascii="Trebuchet MS" w:hAnsi="Trebuchet MS"/>
          <w:color w:val="000000"/>
          <w:sz w:val="20"/>
          <w:szCs w:val="20"/>
        </w:rPr>
        <w:t>15 isto é, duas tribos e meia já receberam a sua herança aquém do Jordão, na altura de Jericó, do lado oriental.</w:t>
      </w:r>
    </w:p>
    <w:p>
      <w:pPr>
        <w:rPr>
          <w:rFonts w:ascii="Trebuchet MS" w:hAnsi="Trebuchet MS"/>
          <w:color w:val="000000"/>
          <w:sz w:val="20"/>
          <w:szCs w:val="20"/>
        </w:rPr>
      </w:pPr>
      <w:r>
        <w:rPr>
          <w:rFonts w:ascii="Trebuchet MS" w:hAnsi="Trebuchet MS"/>
          <w:color w:val="000000"/>
          <w:sz w:val="20"/>
          <w:szCs w:val="20"/>
        </w:rPr>
        <w:t>16 Disse mais o Senhor a Moisés:</w:t>
      </w:r>
    </w:p>
    <w:p>
      <w:pPr>
        <w:rPr>
          <w:rFonts w:ascii="Trebuchet MS" w:hAnsi="Trebuchet MS"/>
          <w:color w:val="000000"/>
          <w:sz w:val="20"/>
          <w:szCs w:val="20"/>
        </w:rPr>
      </w:pPr>
      <w:r>
        <w:rPr>
          <w:rFonts w:ascii="Trebuchet MS" w:hAnsi="Trebuchet MS"/>
          <w:color w:val="000000"/>
          <w:sz w:val="20"/>
          <w:szCs w:val="20"/>
        </w:rPr>
        <w:t>17 Estes são os nomes dos homens que vos repartirão a terra por herança: Eleazar, o sacerdote, e Josué, filho de Num;</w:t>
      </w:r>
    </w:p>
    <w:p>
      <w:pPr>
        <w:rPr>
          <w:rFonts w:ascii="Trebuchet MS" w:hAnsi="Trebuchet MS"/>
          <w:color w:val="000000"/>
          <w:sz w:val="20"/>
          <w:szCs w:val="20"/>
        </w:rPr>
      </w:pPr>
      <w:r>
        <w:rPr>
          <w:rFonts w:ascii="Trebuchet MS" w:hAnsi="Trebuchet MS"/>
          <w:color w:val="000000"/>
          <w:sz w:val="20"/>
          <w:szCs w:val="20"/>
        </w:rPr>
        <w:t>18 também tomareis de cada tribo um príncipe, para repartir a terra em herança.</w:t>
      </w:r>
    </w:p>
    <w:p>
      <w:pPr>
        <w:rPr>
          <w:rFonts w:ascii="Trebuchet MS" w:hAnsi="Trebuchet MS"/>
          <w:color w:val="000000"/>
          <w:sz w:val="20"/>
          <w:szCs w:val="20"/>
        </w:rPr>
      </w:pPr>
      <w:r>
        <w:rPr>
          <w:rFonts w:ascii="Trebuchet MS" w:hAnsi="Trebuchet MS"/>
          <w:color w:val="000000"/>
          <w:sz w:val="20"/>
          <w:szCs w:val="20"/>
        </w:rPr>
        <w:t>19 E estes são os nomes dos homens: Da tribo de Judá, Calebe, filho de Jefoné:</w:t>
      </w:r>
    </w:p>
    <w:p>
      <w:pPr>
        <w:rPr>
          <w:rFonts w:ascii="Trebuchet MS" w:hAnsi="Trebuchet MS"/>
          <w:color w:val="000000"/>
          <w:sz w:val="20"/>
          <w:szCs w:val="20"/>
        </w:rPr>
      </w:pPr>
      <w:r>
        <w:rPr>
          <w:rFonts w:ascii="Trebuchet MS" w:hAnsi="Trebuchet MS"/>
          <w:color w:val="000000"/>
          <w:sz w:val="20"/>
          <w:szCs w:val="20"/>
        </w:rPr>
        <w:t>20 da tribo dos filhos de Simeão, Semuel, filho de Amiúde;</w:t>
      </w:r>
    </w:p>
    <w:p>
      <w:pPr>
        <w:rPr>
          <w:rFonts w:ascii="Trebuchet MS" w:hAnsi="Trebuchet MS"/>
          <w:color w:val="000000"/>
          <w:sz w:val="20"/>
          <w:szCs w:val="20"/>
        </w:rPr>
      </w:pPr>
      <w:r>
        <w:rPr>
          <w:rFonts w:ascii="Trebuchet MS" w:hAnsi="Trebuchet MS"/>
          <w:color w:val="000000"/>
          <w:sz w:val="20"/>
          <w:szCs w:val="20"/>
        </w:rPr>
        <w:t>21 da tribo de Benjamim, Elidá, filho de Quislom;</w:t>
      </w:r>
    </w:p>
    <w:p>
      <w:pPr>
        <w:rPr>
          <w:rFonts w:ascii="Trebuchet MS" w:hAnsi="Trebuchet MS"/>
          <w:color w:val="000000"/>
          <w:sz w:val="20"/>
          <w:szCs w:val="20"/>
        </w:rPr>
      </w:pPr>
      <w:r>
        <w:rPr>
          <w:rFonts w:ascii="Trebuchet MS" w:hAnsi="Trebuchet MS"/>
          <w:color w:val="000000"/>
          <w:sz w:val="20"/>
          <w:szCs w:val="20"/>
        </w:rPr>
        <w:t>22 da tribo dos filhos de Dã o príncipe Buqui, filho de Jógli;</w:t>
      </w:r>
    </w:p>
    <w:p>
      <w:pPr>
        <w:rPr>
          <w:rFonts w:ascii="Trebuchet MS" w:hAnsi="Trebuchet MS"/>
          <w:color w:val="000000"/>
          <w:sz w:val="20"/>
          <w:szCs w:val="20"/>
        </w:rPr>
      </w:pPr>
      <w:r>
        <w:rPr>
          <w:rFonts w:ascii="Trebuchet MS" w:hAnsi="Trebuchet MS"/>
          <w:color w:val="000000"/>
          <w:sz w:val="20"/>
          <w:szCs w:val="20"/>
        </w:rPr>
        <w:t>23 dos filhos de José: da tribo dos filhos de Manassés o príncipe Haniel, filho de Éfode;</w:t>
      </w:r>
    </w:p>
    <w:p>
      <w:pPr>
        <w:rPr>
          <w:rFonts w:ascii="Trebuchet MS" w:hAnsi="Trebuchet MS"/>
          <w:color w:val="000000"/>
          <w:sz w:val="20"/>
          <w:szCs w:val="20"/>
        </w:rPr>
      </w:pPr>
      <w:r>
        <w:rPr>
          <w:rFonts w:ascii="Trebuchet MS" w:hAnsi="Trebuchet MS"/>
          <w:color w:val="000000"/>
          <w:sz w:val="20"/>
          <w:szCs w:val="20"/>
        </w:rPr>
        <w:t>24 da tribo dos filhos de Efraim o príncipe Quemuel, filho de Siftã;</w:t>
      </w:r>
    </w:p>
    <w:p>
      <w:pPr>
        <w:rPr>
          <w:rFonts w:ascii="Trebuchet MS" w:hAnsi="Trebuchet MS"/>
          <w:color w:val="000000"/>
          <w:sz w:val="20"/>
          <w:szCs w:val="20"/>
        </w:rPr>
      </w:pPr>
      <w:r>
        <w:rPr>
          <w:rFonts w:ascii="Trebuchet MS" w:hAnsi="Trebuchet MS"/>
          <w:color w:val="000000"/>
          <w:sz w:val="20"/>
          <w:szCs w:val="20"/>
        </w:rPr>
        <w:t>25 da tribo dos filhos de Zebulom o príncipe Elizafã, filho de Parnaque;</w:t>
      </w:r>
    </w:p>
    <w:p>
      <w:pPr>
        <w:rPr>
          <w:rFonts w:ascii="Trebuchet MS" w:hAnsi="Trebuchet MS"/>
          <w:color w:val="000000"/>
          <w:sz w:val="20"/>
          <w:szCs w:val="20"/>
        </w:rPr>
      </w:pPr>
      <w:r>
        <w:rPr>
          <w:rFonts w:ascii="Trebuchet MS" w:hAnsi="Trebuchet MS"/>
          <w:color w:val="000000"/>
          <w:sz w:val="20"/>
          <w:szCs w:val="20"/>
        </w:rPr>
        <w:t>26 da tribo dos filhos de Issacar o príncipe Paltiel, filho de Azã;</w:t>
      </w:r>
    </w:p>
    <w:p>
      <w:pPr>
        <w:rPr>
          <w:rFonts w:ascii="Trebuchet MS" w:hAnsi="Trebuchet MS"/>
          <w:color w:val="000000"/>
          <w:sz w:val="20"/>
          <w:szCs w:val="20"/>
        </w:rPr>
      </w:pPr>
      <w:r>
        <w:rPr>
          <w:rFonts w:ascii="Trebuchet MS" w:hAnsi="Trebuchet MS"/>
          <w:color w:val="000000"/>
          <w:sz w:val="20"/>
          <w:szCs w:val="20"/>
        </w:rPr>
        <w:t>27 da tribo dos filhos de Aser o príncipe Aiúde, filho de Selômi;</w:t>
      </w:r>
    </w:p>
    <w:p>
      <w:pPr>
        <w:rPr>
          <w:rFonts w:ascii="Trebuchet MS" w:hAnsi="Trebuchet MS"/>
          <w:color w:val="000000"/>
          <w:sz w:val="20"/>
          <w:szCs w:val="20"/>
        </w:rPr>
      </w:pPr>
      <w:r>
        <w:rPr>
          <w:rFonts w:ascii="Trebuchet MS" w:hAnsi="Trebuchet MS"/>
          <w:color w:val="000000"/>
          <w:sz w:val="20"/>
          <w:szCs w:val="20"/>
        </w:rPr>
        <w:t>28 da tribo dos filhos de Naftali o príncipe Pedael, filho de Amiúde.</w:t>
      </w:r>
    </w:p>
    <w:p>
      <w:pPr>
        <w:rPr>
          <w:rFonts w:ascii="Trebuchet MS" w:hAnsi="Trebuchet MS"/>
          <w:color w:val="000000"/>
          <w:sz w:val="20"/>
          <w:szCs w:val="20"/>
        </w:rPr>
      </w:pPr>
      <w:r>
        <w:rPr>
          <w:rFonts w:ascii="Trebuchet MS" w:hAnsi="Trebuchet MS"/>
          <w:color w:val="000000"/>
          <w:sz w:val="20"/>
          <w:szCs w:val="20"/>
        </w:rPr>
        <w:t>29 Estes são aqueles a quem o Senhor ordenou que repartissem a herança pelos filhos de Israel na terra de Canaã.</w:t>
      </w:r>
    </w:p>
    <w:p>
      <w:pPr>
        <w:pStyle w:val="P13"/>
        <w:rPr>
          <w:rFonts w:ascii="Trebuchet MS" w:hAnsi="Trebuchet MS"/>
          <w:color w:val="000000"/>
          <w:sz w:val="22"/>
          <w:szCs w:val="22"/>
        </w:rPr>
      </w:pPr>
      <w:bookmarkStart w:id="159" w:name="_Toc147528102"/>
      <w:r>
        <w:rPr>
          <w:rFonts w:ascii="Trebuchet MS" w:hAnsi="Trebuchet MS"/>
          <w:color w:val="000000"/>
          <w:sz w:val="22"/>
          <w:szCs w:val="22"/>
        </w:rPr>
        <w:t xml:space="preserve"> NÚMEROS 35</w:t>
      </w:r>
      <w:bookmarkEnd w:id="159"/>
    </w:p>
    <w:p>
      <w:pPr>
        <w:rPr>
          <w:rFonts w:ascii="Trebuchet MS" w:hAnsi="Trebuchet MS"/>
          <w:color w:val="000000"/>
          <w:sz w:val="20"/>
          <w:szCs w:val="20"/>
        </w:rPr>
      </w:pPr>
      <w:r>
        <w:rPr>
          <w:rFonts w:ascii="Trebuchet MS" w:hAnsi="Trebuchet MS"/>
          <w:color w:val="000000"/>
          <w:sz w:val="20"/>
          <w:szCs w:val="20"/>
        </w:rPr>
        <w:t>1 Disse mais o Senhor a Moisés nas planícies de Moabe, junto ao Jordão, na altura de Jericó:</w:t>
      </w:r>
    </w:p>
    <w:p>
      <w:pPr>
        <w:rPr>
          <w:rFonts w:ascii="Trebuchet MS" w:hAnsi="Trebuchet MS"/>
          <w:color w:val="000000"/>
          <w:sz w:val="20"/>
          <w:szCs w:val="20"/>
        </w:rPr>
      </w:pPr>
      <w:r>
        <w:rPr>
          <w:rFonts w:ascii="Trebuchet MS" w:hAnsi="Trebuchet MS"/>
          <w:color w:val="000000"/>
          <w:sz w:val="20"/>
          <w:szCs w:val="20"/>
        </w:rPr>
        <w:t>2 Dá ordem aos filhos de Israel que da herança da sua possessão dêem aos levitas cidades em que habitem; também dareis aos levitas arrabaldes ao redor delas.</w:t>
      </w:r>
    </w:p>
    <w:p>
      <w:pPr>
        <w:rPr>
          <w:rFonts w:ascii="Trebuchet MS" w:hAnsi="Trebuchet MS"/>
          <w:color w:val="000000"/>
          <w:sz w:val="20"/>
          <w:szCs w:val="20"/>
        </w:rPr>
      </w:pPr>
      <w:r>
        <w:rPr>
          <w:rFonts w:ascii="Trebuchet MS" w:hAnsi="Trebuchet MS"/>
          <w:color w:val="000000"/>
          <w:sz w:val="20"/>
          <w:szCs w:val="20"/>
        </w:rPr>
        <w:t>3 Terão eles estas cidades para habitarem; e os arrabaldes delas serão para os seus gados, e para a sua fazenda, e para todos os seus animais.</w:t>
      </w:r>
    </w:p>
    <w:p>
      <w:pPr>
        <w:rPr>
          <w:rFonts w:ascii="Trebuchet MS" w:hAnsi="Trebuchet MS"/>
          <w:color w:val="000000"/>
          <w:sz w:val="20"/>
          <w:szCs w:val="20"/>
        </w:rPr>
      </w:pPr>
      <w:r>
        <w:rPr>
          <w:rFonts w:ascii="Trebuchet MS" w:hAnsi="Trebuchet MS"/>
          <w:color w:val="000000"/>
          <w:sz w:val="20"/>
          <w:szCs w:val="20"/>
        </w:rPr>
        <w:t>4 Os arrabaldes que dareis aos levitas se estenderão, do muro da cidade para fora, dois mil côvados em redor.</w:t>
      </w:r>
    </w:p>
    <w:p>
      <w:pPr>
        <w:rPr>
          <w:rFonts w:ascii="Trebuchet MS" w:hAnsi="Trebuchet MS"/>
          <w:color w:val="000000"/>
          <w:sz w:val="20"/>
          <w:szCs w:val="20"/>
        </w:rPr>
      </w:pPr>
      <w:r>
        <w:rPr>
          <w:rFonts w:ascii="Trebuchet MS" w:hAnsi="Trebuchet MS"/>
          <w:color w:val="000000"/>
          <w:sz w:val="20"/>
          <w:szCs w:val="20"/>
        </w:rPr>
        <w:t>5 E fora da cidade medireis para o lado oriental dois mil côvados, para o lado meridional dois mil côvados, para o lado ocidental dois mil côvados, e para o lado setentrional dois mil côvados; e a cidade estará no meio. Isso terão por arrabaldes das cidades.</w:t>
      </w:r>
    </w:p>
    <w:p>
      <w:pPr>
        <w:rPr>
          <w:rFonts w:ascii="Trebuchet MS" w:hAnsi="Trebuchet MS"/>
          <w:color w:val="000000"/>
          <w:sz w:val="20"/>
          <w:szCs w:val="20"/>
        </w:rPr>
      </w:pPr>
      <w:r>
        <w:rPr>
          <w:rFonts w:ascii="Trebuchet MS" w:hAnsi="Trebuchet MS"/>
          <w:color w:val="000000"/>
          <w:sz w:val="20"/>
          <w:szCs w:val="20"/>
        </w:rPr>
        <w:t>6 Entre as cidades que dareis aos levitas haverá seis cidades de refúgio, as quais dareis para que nelas se acolha o homicida; e além destas lhes dareis quarenta e duas cidades.</w:t>
      </w:r>
    </w:p>
    <w:p>
      <w:pPr>
        <w:rPr>
          <w:rFonts w:ascii="Trebuchet MS" w:hAnsi="Trebuchet MS"/>
          <w:color w:val="000000"/>
          <w:sz w:val="20"/>
          <w:szCs w:val="20"/>
        </w:rPr>
      </w:pPr>
      <w:r>
        <w:rPr>
          <w:rFonts w:ascii="Trebuchet MS" w:hAnsi="Trebuchet MS"/>
          <w:color w:val="000000"/>
          <w:sz w:val="20"/>
          <w:szCs w:val="20"/>
        </w:rPr>
        <w:t>7 Todas as cidades que dareis aos levitas serão quarenta e oito, juntamente com os seus arrabaldes.</w:t>
      </w:r>
    </w:p>
    <w:p>
      <w:pPr>
        <w:rPr>
          <w:rFonts w:ascii="Trebuchet MS" w:hAnsi="Trebuchet MS"/>
          <w:color w:val="000000"/>
          <w:sz w:val="20"/>
          <w:szCs w:val="20"/>
        </w:rPr>
      </w:pPr>
      <w:r>
        <w:rPr>
          <w:rFonts w:ascii="Trebuchet MS" w:hAnsi="Trebuchet MS"/>
          <w:color w:val="000000"/>
          <w:sz w:val="20"/>
          <w:szCs w:val="20"/>
        </w:rPr>
        <w:t>8 Ora, no tocante às cidades que dareis da possessão dos filhos de Israel, da tribo que for grande tomareis muitas, e da que for pequena tomareis poucas; cada uma segundo a herança que receber dará as suas cidades aos levitas.</w:t>
      </w:r>
    </w:p>
    <w:p>
      <w:pPr>
        <w:rPr>
          <w:rFonts w:ascii="Trebuchet MS" w:hAnsi="Trebuchet MS"/>
          <w:color w:val="000000"/>
          <w:sz w:val="20"/>
          <w:szCs w:val="20"/>
        </w:rPr>
      </w:pPr>
      <w:r>
        <w:rPr>
          <w:rFonts w:ascii="Trebuchet MS" w:hAnsi="Trebuchet MS"/>
          <w:color w:val="000000"/>
          <w:sz w:val="20"/>
          <w:szCs w:val="20"/>
        </w:rPr>
        <w:t>9 Disse mais o Senhor a Moisés:</w:t>
      </w:r>
    </w:p>
    <w:p>
      <w:pPr>
        <w:rPr>
          <w:rFonts w:ascii="Trebuchet MS" w:hAnsi="Trebuchet MS"/>
          <w:color w:val="000000"/>
          <w:sz w:val="20"/>
          <w:szCs w:val="20"/>
        </w:rPr>
      </w:pPr>
      <w:r>
        <w:rPr>
          <w:rFonts w:ascii="Trebuchet MS" w:hAnsi="Trebuchet MS"/>
          <w:color w:val="000000"/>
          <w:sz w:val="20"/>
          <w:szCs w:val="20"/>
        </w:rPr>
        <w:t>10 Fala aos filhos de Israel, e dize-lhes: Quando passardes o Jordão para a terra de Canaã,</w:t>
      </w:r>
    </w:p>
    <w:p>
      <w:pPr>
        <w:rPr>
          <w:rFonts w:ascii="Trebuchet MS" w:hAnsi="Trebuchet MS"/>
          <w:color w:val="000000"/>
          <w:sz w:val="20"/>
          <w:szCs w:val="20"/>
        </w:rPr>
      </w:pPr>
      <w:r>
        <w:rPr>
          <w:rFonts w:ascii="Trebuchet MS" w:hAnsi="Trebuchet MS"/>
          <w:color w:val="000000"/>
          <w:sz w:val="20"/>
          <w:szCs w:val="20"/>
        </w:rPr>
        <w:t>11 escolhereis para vós cidades que vos sirvam de cidades de refúgio, para que se refugie ali o homicida que tiver matado alguém involuntariamente.</w:t>
      </w:r>
    </w:p>
    <w:p>
      <w:pPr>
        <w:rPr>
          <w:rFonts w:ascii="Trebuchet MS" w:hAnsi="Trebuchet MS"/>
          <w:color w:val="000000"/>
          <w:sz w:val="20"/>
          <w:szCs w:val="20"/>
        </w:rPr>
      </w:pPr>
      <w:r>
        <w:rPr>
          <w:rFonts w:ascii="Trebuchet MS" w:hAnsi="Trebuchet MS"/>
          <w:color w:val="000000"/>
          <w:sz w:val="20"/>
          <w:szCs w:val="20"/>
        </w:rPr>
        <w:t>12 E estas cidades vos serão por refúgio do vingador, para que não morra o homicida antes de ser apresentado perante a congregação para julgamento.</w:t>
      </w:r>
    </w:p>
    <w:p>
      <w:pPr>
        <w:rPr>
          <w:rFonts w:ascii="Trebuchet MS" w:hAnsi="Trebuchet MS"/>
          <w:color w:val="000000"/>
          <w:sz w:val="20"/>
          <w:szCs w:val="20"/>
        </w:rPr>
      </w:pPr>
      <w:r>
        <w:rPr>
          <w:rFonts w:ascii="Trebuchet MS" w:hAnsi="Trebuchet MS"/>
          <w:color w:val="000000"/>
          <w:sz w:val="20"/>
          <w:szCs w:val="20"/>
        </w:rPr>
        <w:t>13 Serão seis as cidades que haveis de dar por cidades de refúgio para vós.</w:t>
      </w:r>
    </w:p>
    <w:p>
      <w:pPr>
        <w:rPr>
          <w:rFonts w:ascii="Trebuchet MS" w:hAnsi="Trebuchet MS"/>
          <w:color w:val="000000"/>
          <w:sz w:val="20"/>
          <w:szCs w:val="20"/>
        </w:rPr>
      </w:pPr>
      <w:r>
        <w:rPr>
          <w:rFonts w:ascii="Trebuchet MS" w:hAnsi="Trebuchet MS"/>
          <w:color w:val="000000"/>
          <w:sz w:val="20"/>
          <w:szCs w:val="20"/>
        </w:rPr>
        <w:t>14 Dareis três cidades aquém do Jordão, e três na terra de Canaã; cidades de refúgio serão.</w:t>
      </w:r>
    </w:p>
    <w:p>
      <w:pPr>
        <w:rPr>
          <w:rFonts w:ascii="Trebuchet MS" w:hAnsi="Trebuchet MS"/>
          <w:color w:val="000000"/>
          <w:sz w:val="20"/>
          <w:szCs w:val="20"/>
        </w:rPr>
      </w:pPr>
      <w:r>
        <w:rPr>
          <w:rFonts w:ascii="Trebuchet MS" w:hAnsi="Trebuchet MS"/>
          <w:color w:val="000000"/>
          <w:sz w:val="20"/>
          <w:szCs w:val="20"/>
        </w:rPr>
        <w:t>15 Estas seis cidades serão por refúgio aos filhos de Israel, ao estrangeiro, e ao peregrino no meio deles, para que se refugie ali todo aquele que tiver matado alguém involuntariamente.</w:t>
      </w:r>
    </w:p>
    <w:p>
      <w:pPr>
        <w:rPr>
          <w:rFonts w:ascii="Trebuchet MS" w:hAnsi="Trebuchet MS"/>
          <w:color w:val="000000"/>
          <w:sz w:val="20"/>
          <w:szCs w:val="20"/>
        </w:rPr>
      </w:pPr>
      <w:r>
        <w:rPr>
          <w:rFonts w:ascii="Trebuchet MS" w:hAnsi="Trebuchet MS"/>
          <w:color w:val="000000"/>
          <w:sz w:val="20"/>
          <w:szCs w:val="20"/>
        </w:rPr>
        <w:t>16 Mas se alguém ferir a outrem com instrumento de ferro de modo que venha a morrer, homicida é; e o homicida será morto.</w:t>
      </w:r>
    </w:p>
    <w:p>
      <w:pPr>
        <w:rPr>
          <w:rFonts w:ascii="Trebuchet MS" w:hAnsi="Trebuchet MS"/>
          <w:color w:val="000000"/>
          <w:sz w:val="20"/>
          <w:szCs w:val="20"/>
        </w:rPr>
      </w:pPr>
      <w:r>
        <w:rPr>
          <w:rFonts w:ascii="Trebuchet MS" w:hAnsi="Trebuchet MS"/>
          <w:color w:val="000000"/>
          <w:sz w:val="20"/>
          <w:szCs w:val="20"/>
        </w:rPr>
        <w:t>17 Ou se o ferir com uma pedra na mão, que possa causar a morte, e ele morrer, homicida é; e o homicida será morto.</w:t>
      </w:r>
    </w:p>
    <w:p>
      <w:pPr>
        <w:rPr>
          <w:rFonts w:ascii="Trebuchet MS" w:hAnsi="Trebuchet MS"/>
          <w:color w:val="000000"/>
          <w:sz w:val="20"/>
          <w:szCs w:val="20"/>
        </w:rPr>
      </w:pPr>
      <w:r>
        <w:rPr>
          <w:rFonts w:ascii="Trebuchet MS" w:hAnsi="Trebuchet MS"/>
          <w:color w:val="000000"/>
          <w:sz w:val="20"/>
          <w:szCs w:val="20"/>
        </w:rPr>
        <w:t>18 Ou se o ferir com instrumento de pau na mão, que possa causar a morte, e ele morrer, homicida é; será morto o homicida.</w:t>
      </w:r>
    </w:p>
    <w:p>
      <w:pPr>
        <w:rPr>
          <w:rFonts w:ascii="Trebuchet MS" w:hAnsi="Trebuchet MS"/>
          <w:color w:val="000000"/>
          <w:sz w:val="20"/>
          <w:szCs w:val="20"/>
        </w:rPr>
      </w:pPr>
      <w:r>
        <w:rPr>
          <w:rFonts w:ascii="Trebuchet MS" w:hAnsi="Trebuchet MS"/>
          <w:color w:val="000000"/>
          <w:sz w:val="20"/>
          <w:szCs w:val="20"/>
        </w:rPr>
        <w:t>19 O vingador do sangue matará ao homicida; ao encontrá-lo, o matará.</w:t>
      </w:r>
    </w:p>
    <w:p>
      <w:pPr>
        <w:rPr>
          <w:rFonts w:ascii="Trebuchet MS" w:hAnsi="Trebuchet MS"/>
          <w:color w:val="000000"/>
          <w:sz w:val="20"/>
          <w:szCs w:val="20"/>
        </w:rPr>
      </w:pPr>
      <w:r>
        <w:rPr>
          <w:rFonts w:ascii="Trebuchet MS" w:hAnsi="Trebuchet MS"/>
          <w:color w:val="000000"/>
          <w:sz w:val="20"/>
          <w:szCs w:val="20"/>
        </w:rPr>
        <w:t>20 Ou se alguém empurrar a outrem por ódio ou de emboscada lançar contra ele alguma coisa de modo que venha a morrer,</w:t>
      </w:r>
    </w:p>
    <w:p>
      <w:pPr>
        <w:rPr>
          <w:rFonts w:ascii="Trebuchet MS" w:hAnsi="Trebuchet MS"/>
          <w:color w:val="000000"/>
          <w:sz w:val="20"/>
          <w:szCs w:val="20"/>
        </w:rPr>
      </w:pPr>
      <w:r>
        <w:rPr>
          <w:rFonts w:ascii="Trebuchet MS" w:hAnsi="Trebuchet MS"/>
          <w:color w:val="000000"/>
          <w:sz w:val="20"/>
          <w:szCs w:val="20"/>
        </w:rPr>
        <w:t>21 ou por inimizade o ferir com a mão de modo que venha a morrer, será morto aquele que o feriu; homicida é. O vingador do sangue, ao encontrá-lo, o matará.</w:t>
      </w:r>
    </w:p>
    <w:p>
      <w:pPr>
        <w:rPr>
          <w:rFonts w:ascii="Trebuchet MS" w:hAnsi="Trebuchet MS"/>
          <w:color w:val="000000"/>
          <w:sz w:val="20"/>
          <w:szCs w:val="20"/>
        </w:rPr>
      </w:pPr>
      <w:r>
        <w:rPr>
          <w:rFonts w:ascii="Trebuchet MS" w:hAnsi="Trebuchet MS"/>
          <w:color w:val="000000"/>
          <w:sz w:val="20"/>
          <w:szCs w:val="20"/>
        </w:rPr>
        <w:t>22 Mas se o empurrar acidentalmente, sem inimizade, ou contra ele lançar algum instrumento, sem ser de emboscada,</w:t>
      </w:r>
    </w:p>
    <w:p>
      <w:pPr>
        <w:rPr>
          <w:rFonts w:ascii="Trebuchet MS" w:hAnsi="Trebuchet MS"/>
          <w:color w:val="000000"/>
          <w:sz w:val="20"/>
          <w:szCs w:val="20"/>
        </w:rPr>
      </w:pPr>
      <w:r>
        <w:rPr>
          <w:rFonts w:ascii="Trebuchet MS" w:hAnsi="Trebuchet MS"/>
          <w:color w:val="000000"/>
          <w:sz w:val="20"/>
          <w:szCs w:val="20"/>
        </w:rPr>
        <w:t>23 ou sobre ele atirar alguma pedra, não o vendo, e o ferir de modo que venha a morrer, sem que fosse seu inimigo nem procurasse o seu mal,</w:t>
      </w:r>
    </w:p>
    <w:p>
      <w:pPr>
        <w:rPr>
          <w:rFonts w:ascii="Trebuchet MS" w:hAnsi="Trebuchet MS"/>
          <w:color w:val="000000"/>
          <w:sz w:val="20"/>
          <w:szCs w:val="20"/>
        </w:rPr>
      </w:pPr>
      <w:r>
        <w:rPr>
          <w:rFonts w:ascii="Trebuchet MS" w:hAnsi="Trebuchet MS"/>
          <w:color w:val="000000"/>
          <w:sz w:val="20"/>
          <w:szCs w:val="20"/>
        </w:rPr>
        <w:t>24 então a congregação julgará entre aquele que feriu e o vingador do sangue, segundo estas leis,</w:t>
      </w:r>
    </w:p>
    <w:p>
      <w:pPr>
        <w:rPr>
          <w:rFonts w:ascii="Trebuchet MS" w:hAnsi="Trebuchet MS"/>
          <w:color w:val="000000"/>
          <w:sz w:val="20"/>
          <w:szCs w:val="20"/>
        </w:rPr>
      </w:pPr>
      <w:r>
        <w:rPr>
          <w:rFonts w:ascii="Trebuchet MS" w:hAnsi="Trebuchet MS"/>
          <w:color w:val="000000"/>
          <w:sz w:val="20"/>
          <w:szCs w:val="20"/>
        </w:rPr>
        <w:t>25 e a congregação livrará o homicida da mão do vingador do sangue, fazendo-o voltar à sua cidade de refúgio a que se acolhera; ali ficará ele morando até a morte do sumo sacerdote, que foi ungido com o óleo sagrado.</w:t>
      </w:r>
    </w:p>
    <w:p>
      <w:pPr>
        <w:rPr>
          <w:rFonts w:ascii="Trebuchet MS" w:hAnsi="Trebuchet MS"/>
          <w:color w:val="000000"/>
          <w:sz w:val="20"/>
          <w:szCs w:val="20"/>
        </w:rPr>
      </w:pPr>
      <w:r>
        <w:rPr>
          <w:rFonts w:ascii="Trebuchet MS" w:hAnsi="Trebuchet MS"/>
          <w:color w:val="000000"/>
          <w:sz w:val="20"/>
          <w:szCs w:val="20"/>
        </w:rPr>
        <w:t>26 Mas, se de algum modo o homicida sair dos limites da sua cidade de refúgio, onde se acolhera,</w:t>
      </w:r>
    </w:p>
    <w:p>
      <w:pPr>
        <w:rPr>
          <w:rFonts w:ascii="Trebuchet MS" w:hAnsi="Trebuchet MS"/>
          <w:color w:val="000000"/>
          <w:sz w:val="20"/>
          <w:szCs w:val="20"/>
        </w:rPr>
      </w:pPr>
      <w:r>
        <w:rPr>
          <w:rFonts w:ascii="Trebuchet MS" w:hAnsi="Trebuchet MS"/>
          <w:color w:val="000000"/>
          <w:sz w:val="20"/>
          <w:szCs w:val="20"/>
        </w:rPr>
        <w:t>27 e o vingador do sangue o achar fora dos limites da sua cidade de refúgio, e o matar, não será culpado de sangue;</w:t>
      </w:r>
    </w:p>
    <w:p>
      <w:pPr>
        <w:rPr>
          <w:rFonts w:ascii="Trebuchet MS" w:hAnsi="Trebuchet MS"/>
          <w:color w:val="000000"/>
          <w:sz w:val="20"/>
          <w:szCs w:val="20"/>
        </w:rPr>
      </w:pPr>
      <w:r>
        <w:rPr>
          <w:rFonts w:ascii="Trebuchet MS" w:hAnsi="Trebuchet MS"/>
          <w:color w:val="000000"/>
          <w:sz w:val="20"/>
          <w:szCs w:val="20"/>
        </w:rPr>
        <w:t>28 pois o homicida deverá ficar na sua cidade de refúgio até a morte do sumo sacerdote; mas depois da morte do sumo sacerdote o homicida voltará para a terra da sua possessão.</w:t>
      </w:r>
    </w:p>
    <w:p>
      <w:pPr>
        <w:rPr>
          <w:rFonts w:ascii="Trebuchet MS" w:hAnsi="Trebuchet MS"/>
          <w:color w:val="000000"/>
          <w:sz w:val="20"/>
          <w:szCs w:val="20"/>
        </w:rPr>
      </w:pPr>
      <w:r>
        <w:rPr>
          <w:rFonts w:ascii="Trebuchet MS" w:hAnsi="Trebuchet MS"/>
          <w:color w:val="000000"/>
          <w:sz w:val="20"/>
          <w:szCs w:val="20"/>
        </w:rPr>
        <w:t>29 Estas coisas vos serão por estatuto de direito pelas vossas gerações, em todos os lugares da vossa habitação.</w:t>
      </w:r>
    </w:p>
    <w:p>
      <w:pPr>
        <w:rPr>
          <w:rFonts w:ascii="Trebuchet MS" w:hAnsi="Trebuchet MS"/>
          <w:color w:val="000000"/>
          <w:sz w:val="20"/>
          <w:szCs w:val="20"/>
        </w:rPr>
      </w:pPr>
      <w:r>
        <w:rPr>
          <w:rFonts w:ascii="Trebuchet MS" w:hAnsi="Trebuchet MS"/>
          <w:color w:val="000000"/>
          <w:sz w:val="20"/>
          <w:szCs w:val="20"/>
        </w:rPr>
        <w:t>30 Todo aquele que matar alguém, será morto conforme o depoimento de testemunhas; mas uma só testemunha não deporá contra alguém, para condená-lo à morte.</w:t>
      </w:r>
    </w:p>
    <w:p>
      <w:pPr>
        <w:rPr>
          <w:rFonts w:ascii="Trebuchet MS" w:hAnsi="Trebuchet MS"/>
          <w:color w:val="000000"/>
          <w:sz w:val="20"/>
          <w:szCs w:val="20"/>
        </w:rPr>
      </w:pPr>
      <w:r>
        <w:rPr>
          <w:rFonts w:ascii="Trebuchet MS" w:hAnsi="Trebuchet MS"/>
          <w:color w:val="000000"/>
          <w:sz w:val="20"/>
          <w:szCs w:val="20"/>
        </w:rPr>
        <w:t>31 Não aceitareis resgate pela vida de um homicida que é réu de morte; porém ele certamente será morto.</w:t>
      </w:r>
    </w:p>
    <w:p>
      <w:pPr>
        <w:rPr>
          <w:rFonts w:ascii="Trebuchet MS" w:hAnsi="Trebuchet MS"/>
          <w:color w:val="000000"/>
          <w:sz w:val="20"/>
          <w:szCs w:val="20"/>
        </w:rPr>
      </w:pPr>
      <w:r>
        <w:rPr>
          <w:rFonts w:ascii="Trebuchet MS" w:hAnsi="Trebuchet MS"/>
          <w:color w:val="000000"/>
          <w:sz w:val="20"/>
          <w:szCs w:val="20"/>
        </w:rPr>
        <w:t>32 Também não aceitareis resgate por aquele que se tiver acolhido à sua cidade de refúgio, a fim de que ele possa tornar a habitar na terra antes da morte do sumo sacerdote.</w:t>
      </w:r>
    </w:p>
    <w:p>
      <w:pPr>
        <w:rPr>
          <w:rFonts w:ascii="Trebuchet MS" w:hAnsi="Trebuchet MS"/>
          <w:color w:val="000000"/>
          <w:sz w:val="20"/>
          <w:szCs w:val="20"/>
        </w:rPr>
      </w:pPr>
      <w:r>
        <w:rPr>
          <w:rFonts w:ascii="Trebuchet MS" w:hAnsi="Trebuchet MS"/>
          <w:color w:val="000000"/>
          <w:sz w:val="20"/>
          <w:szCs w:val="20"/>
        </w:rPr>
        <w:t>33 Assim não profanareis a terra da vossa habitação, porque o sangue profana a terra; e nenhuma expiação se poderá fazer pela terra por causa do sangue que nela for derramado, senão com o sangue daquele que o derramou.</w:t>
      </w:r>
    </w:p>
    <w:p>
      <w:pPr>
        <w:rPr>
          <w:rFonts w:ascii="Trebuchet MS" w:hAnsi="Trebuchet MS"/>
          <w:color w:val="000000"/>
          <w:sz w:val="20"/>
          <w:szCs w:val="20"/>
        </w:rPr>
      </w:pPr>
      <w:r>
        <w:rPr>
          <w:rFonts w:ascii="Trebuchet MS" w:hAnsi="Trebuchet MS"/>
          <w:color w:val="000000"/>
          <w:sz w:val="20"/>
          <w:szCs w:val="20"/>
        </w:rPr>
        <w:t>34 Não contaminareis, pois, a terra em que haveis de habitar, no meio da qual eu também habitarei; pois eu, o Senhor, habito no meio dos filhos de Israel.</w:t>
      </w:r>
    </w:p>
    <w:p>
      <w:pPr>
        <w:pStyle w:val="P13"/>
        <w:rPr>
          <w:rFonts w:ascii="Trebuchet MS" w:hAnsi="Trebuchet MS"/>
          <w:color w:val="000000"/>
          <w:sz w:val="22"/>
          <w:szCs w:val="22"/>
        </w:rPr>
      </w:pPr>
      <w:bookmarkStart w:id="160" w:name="_Toc147528103"/>
      <w:r>
        <w:rPr>
          <w:rFonts w:ascii="Trebuchet MS" w:hAnsi="Trebuchet MS"/>
          <w:color w:val="000000"/>
          <w:sz w:val="22"/>
          <w:szCs w:val="22"/>
        </w:rPr>
        <w:t xml:space="preserve"> NÚMEROS 36</w:t>
      </w:r>
      <w:bookmarkEnd w:id="160"/>
    </w:p>
    <w:p>
      <w:pPr>
        <w:rPr>
          <w:rFonts w:ascii="Trebuchet MS" w:hAnsi="Trebuchet MS"/>
          <w:color w:val="000000"/>
          <w:sz w:val="20"/>
          <w:szCs w:val="20"/>
        </w:rPr>
      </w:pPr>
      <w:r>
        <w:rPr>
          <w:rFonts w:ascii="Trebuchet MS" w:hAnsi="Trebuchet MS"/>
          <w:color w:val="000000"/>
          <w:sz w:val="20"/>
          <w:szCs w:val="20"/>
        </w:rPr>
        <w:t>1 Chegaram-se então os cabeças das casas paternas da família dos filhos de Gileade, filho de Maquir, filho de Manassés, das famílias dos filhos de José, e falaram diante de Moisés, e diante dos príncipes, cabeças das casas paternas dos filhos de Israel,</w:t>
      </w:r>
    </w:p>
    <w:p>
      <w:pPr>
        <w:rPr>
          <w:rFonts w:ascii="Trebuchet MS" w:hAnsi="Trebuchet MS"/>
          <w:color w:val="000000"/>
          <w:sz w:val="20"/>
          <w:szCs w:val="20"/>
        </w:rPr>
      </w:pPr>
      <w:r>
        <w:rPr>
          <w:rFonts w:ascii="Trebuchet MS" w:hAnsi="Trebuchet MS"/>
          <w:color w:val="000000"/>
          <w:sz w:val="20"/>
          <w:szCs w:val="20"/>
        </w:rPr>
        <w:t>2 e disseram: O Senhor mandou a meu senhor que por sortes repartisse a terra em herança aos filhos de Israel; e meu senhor recebeu ordem do senhor de dar a herança do nosso irmão Zelofeade às filhas deste.</w:t>
      </w:r>
    </w:p>
    <w:p>
      <w:pPr>
        <w:rPr>
          <w:rFonts w:ascii="Trebuchet MS" w:hAnsi="Trebuchet MS"/>
          <w:color w:val="000000"/>
          <w:sz w:val="20"/>
          <w:szCs w:val="20"/>
        </w:rPr>
      </w:pPr>
      <w:r>
        <w:rPr>
          <w:rFonts w:ascii="Trebuchet MS" w:hAnsi="Trebuchet MS"/>
          <w:color w:val="000000"/>
          <w:sz w:val="20"/>
          <w:szCs w:val="20"/>
        </w:rPr>
        <w:t>3 E, se elas se casarem com os filhos das outras tribos de Israel, então a sua herança será diminuída da herança de nossos pais, e acrescentada à herança da tribo a que vierem a pertencer; assim será tirada da sorte da nossa herança.</w:t>
      </w:r>
    </w:p>
    <w:p>
      <w:pPr>
        <w:rPr>
          <w:rFonts w:ascii="Trebuchet MS" w:hAnsi="Trebuchet MS"/>
          <w:color w:val="000000"/>
          <w:sz w:val="20"/>
          <w:szCs w:val="20"/>
        </w:rPr>
      </w:pPr>
      <w:r>
        <w:rPr>
          <w:rFonts w:ascii="Trebuchet MS" w:hAnsi="Trebuchet MS"/>
          <w:color w:val="000000"/>
          <w:sz w:val="20"/>
          <w:szCs w:val="20"/>
        </w:rPr>
        <w:t>4 Vindo também o ano do jubileu dos filhos de Israel, a herança delas será acrescentada à herança da tribo a que pertencerem; assim a sua herança será tirada da herança da tribo de nossos pais.</w:t>
      </w:r>
    </w:p>
    <w:p>
      <w:pPr>
        <w:rPr>
          <w:rFonts w:ascii="Trebuchet MS" w:hAnsi="Trebuchet MS"/>
          <w:color w:val="000000"/>
          <w:sz w:val="20"/>
          <w:szCs w:val="20"/>
        </w:rPr>
      </w:pPr>
      <w:r>
        <w:rPr>
          <w:rFonts w:ascii="Trebuchet MS" w:hAnsi="Trebuchet MS"/>
          <w:color w:val="000000"/>
          <w:sz w:val="20"/>
          <w:szCs w:val="20"/>
        </w:rPr>
        <w:t>5 Então Moisés falou aos filhos de Israel, segundo a palavra do senhor, dizendo: A tribo dos filhos de José fala o que é justo.</w:t>
      </w:r>
    </w:p>
    <w:p>
      <w:pPr>
        <w:rPr>
          <w:rFonts w:ascii="Trebuchet MS" w:hAnsi="Trebuchet MS"/>
          <w:color w:val="000000"/>
          <w:sz w:val="20"/>
          <w:szCs w:val="20"/>
        </w:rPr>
      </w:pPr>
      <w:r>
        <w:rPr>
          <w:rFonts w:ascii="Trebuchet MS" w:hAnsi="Trebuchet MS"/>
          <w:color w:val="000000"/>
          <w:sz w:val="20"/>
          <w:szCs w:val="20"/>
        </w:rPr>
        <w:t>6 Isto é o que o senhor ordenou acerca das filhas de Zelofeade, dizendo: Casem com quem bem parecer aos seus olhos, contanto que se casem na família da tribo de seu pai.</w:t>
      </w:r>
    </w:p>
    <w:p>
      <w:pPr>
        <w:rPr>
          <w:rFonts w:ascii="Trebuchet MS" w:hAnsi="Trebuchet MS"/>
          <w:color w:val="000000"/>
          <w:sz w:val="20"/>
          <w:szCs w:val="20"/>
        </w:rPr>
      </w:pPr>
      <w:r>
        <w:rPr>
          <w:rFonts w:ascii="Trebuchet MS" w:hAnsi="Trebuchet MS"/>
          <w:color w:val="000000"/>
          <w:sz w:val="20"/>
          <w:szCs w:val="20"/>
        </w:rPr>
        <w:t>7 Assim a herança dos filhos de Israel não passará de tribo em tribo, pois os filhos de Israel se apegarão cada um a herança da tribo de seus pais.</w:t>
      </w:r>
    </w:p>
    <w:p>
      <w:pPr>
        <w:rPr>
          <w:rFonts w:ascii="Trebuchet MS" w:hAnsi="Trebuchet MS"/>
          <w:color w:val="000000"/>
          <w:sz w:val="20"/>
          <w:szCs w:val="20"/>
        </w:rPr>
      </w:pPr>
      <w:r>
        <w:rPr>
          <w:rFonts w:ascii="Trebuchet MS" w:hAnsi="Trebuchet MS"/>
          <w:color w:val="000000"/>
          <w:sz w:val="20"/>
          <w:szCs w:val="20"/>
        </w:rPr>
        <w:t>8 E toda filha que possuir herança em qualquer tribo dos filhos de Israel se casará com alguém da família da tribo de seu pai, para que os filhos de Israel possuam cada um a herança de seus pais.</w:t>
      </w:r>
    </w:p>
    <w:p>
      <w:pPr>
        <w:rPr>
          <w:rFonts w:ascii="Trebuchet MS" w:hAnsi="Trebuchet MS"/>
          <w:color w:val="000000"/>
          <w:sz w:val="20"/>
          <w:szCs w:val="20"/>
        </w:rPr>
      </w:pPr>
      <w:r>
        <w:rPr>
          <w:rFonts w:ascii="Trebuchet MS" w:hAnsi="Trebuchet MS"/>
          <w:color w:val="000000"/>
          <w:sz w:val="20"/>
          <w:szCs w:val="20"/>
        </w:rPr>
        <w:t>9 Assim nenhuma herança passará de uma tribo a outra, pois as tribos dos filhos de Israel se apegarão cada uma à sua herança.</w:t>
      </w:r>
    </w:p>
    <w:p>
      <w:pPr>
        <w:rPr>
          <w:rFonts w:ascii="Trebuchet MS" w:hAnsi="Trebuchet MS"/>
          <w:color w:val="000000"/>
          <w:sz w:val="20"/>
          <w:szCs w:val="20"/>
        </w:rPr>
      </w:pPr>
      <w:r>
        <w:rPr>
          <w:rFonts w:ascii="Trebuchet MS" w:hAnsi="Trebuchet MS"/>
          <w:color w:val="000000"/>
          <w:sz w:val="20"/>
          <w:szCs w:val="20"/>
        </w:rPr>
        <w:t>10 Como o Senhor ordenara a Moisés, assim fizeram as filhas de Zelofeade;</w:t>
      </w:r>
    </w:p>
    <w:p>
      <w:pPr>
        <w:rPr>
          <w:rFonts w:ascii="Trebuchet MS" w:hAnsi="Trebuchet MS"/>
          <w:color w:val="000000"/>
          <w:sz w:val="20"/>
          <w:szCs w:val="20"/>
        </w:rPr>
      </w:pPr>
      <w:r>
        <w:rPr>
          <w:rFonts w:ascii="Trebuchet MS" w:hAnsi="Trebuchet MS"/>
          <w:color w:val="000000"/>
          <w:sz w:val="20"/>
          <w:szCs w:val="20"/>
        </w:rPr>
        <w:t>11 pois Macla, Tirza, Hogla, Milca e Noa, filhas de Zelofeade, se casaram com os filhos de seus tios paternos.</w:t>
      </w:r>
    </w:p>
    <w:p>
      <w:pPr>
        <w:rPr>
          <w:rFonts w:ascii="Trebuchet MS" w:hAnsi="Trebuchet MS"/>
          <w:color w:val="000000"/>
          <w:sz w:val="20"/>
          <w:szCs w:val="20"/>
        </w:rPr>
      </w:pPr>
      <w:r>
        <w:rPr>
          <w:rFonts w:ascii="Trebuchet MS" w:hAnsi="Trebuchet MS"/>
          <w:color w:val="000000"/>
          <w:sz w:val="20"/>
          <w:szCs w:val="20"/>
        </w:rPr>
        <w:t>12 Casaram-se nas famílias dos filhos de Manassés, filho de José; assim a sua herança permaneceu na tribo da família de seu pai.</w:t>
      </w:r>
    </w:p>
    <w:p>
      <w:pPr>
        <w:rPr>
          <w:rFonts w:ascii="Trebuchet MS" w:hAnsi="Trebuchet MS" w:cs="Times New Roman"/>
          <w:color w:val="000000"/>
          <w:sz w:val="20"/>
          <w:szCs w:val="20"/>
        </w:rPr>
      </w:pPr>
      <w:r>
        <w:rPr>
          <w:rFonts w:ascii="Trebuchet MS" w:hAnsi="Trebuchet MS"/>
          <w:color w:val="000000"/>
          <w:sz w:val="20"/>
          <w:szCs w:val="20"/>
        </w:rPr>
        <w:t>13 São esses os mandamentos e os preceitos que o Senhor ordenou aos filhos de Israel por intermédio de Moisés nas planícies de Moabe, junto ao Jordão, na altura de Jericó.</w:t>
      </w:r>
    </w:p>
    <w:p>
      <w:pPr>
        <w:pStyle w:val="P12"/>
        <w:rPr>
          <w:rFonts w:ascii="Trebuchet MS" w:hAnsi="Trebuchet MS" w:cs="Times New Roman"/>
          <w:color w:val="000000"/>
          <w:sz w:val="28"/>
          <w:szCs w:val="28"/>
        </w:rPr>
      </w:pPr>
      <w:bookmarkStart w:id="161" w:name="_Toc147528104"/>
      <w:bookmarkStart w:id="162" w:name="_Toc147529584"/>
      <w:bookmarkStart w:id="163" w:name="_Toc147582553"/>
      <w:r>
        <w:rPr>
          <w:rFonts w:ascii="Trebuchet MS" w:hAnsi="Trebuchet MS"/>
          <w:color w:val="000000"/>
          <w:sz w:val="28"/>
          <w:szCs w:val="28"/>
        </w:rPr>
        <w:t>Deuteronômio</w:t>
      </w:r>
      <w:bookmarkEnd w:id="161"/>
      <w:bookmarkEnd w:id="162"/>
      <w:bookmarkEnd w:id="163"/>
    </w:p>
    <w:p>
      <w:pPr>
        <w:pStyle w:val="P13"/>
        <w:rPr>
          <w:rFonts w:ascii="Trebuchet MS" w:hAnsi="Trebuchet MS"/>
          <w:color w:val="000000"/>
          <w:sz w:val="22"/>
          <w:szCs w:val="22"/>
        </w:rPr>
      </w:pPr>
      <w:bookmarkStart w:id="164" w:name="_Toc147528105"/>
      <w:r>
        <w:rPr>
          <w:rFonts w:ascii="Trebuchet MS" w:hAnsi="Trebuchet MS"/>
          <w:color w:val="000000"/>
          <w:sz w:val="22"/>
          <w:szCs w:val="22"/>
        </w:rPr>
        <w:t xml:space="preserve"> DEUTERONÔMIO 1</w:t>
      </w:r>
      <w:bookmarkEnd w:id="164"/>
    </w:p>
    <w:p>
      <w:pPr>
        <w:rPr>
          <w:rFonts w:ascii="Trebuchet MS" w:hAnsi="Trebuchet MS"/>
          <w:color w:val="000000"/>
          <w:sz w:val="20"/>
          <w:szCs w:val="20"/>
        </w:rPr>
      </w:pPr>
      <w:r>
        <w:rPr>
          <w:rFonts w:ascii="Trebuchet MS" w:hAnsi="Trebuchet MS"/>
          <w:color w:val="000000"/>
          <w:sz w:val="20"/>
          <w:szCs w:val="20"/>
        </w:rPr>
        <w:t>1 Estas são as palavras que Moisés falou a todo Israel além do Jordão, no deserto, na Arabá defronte de Sufe, entre Parã, Tofel, Labã, Hazerote e Di-Zaabe.</w:t>
      </w:r>
    </w:p>
    <w:p>
      <w:pPr>
        <w:rPr>
          <w:rFonts w:ascii="Trebuchet MS" w:hAnsi="Trebuchet MS"/>
          <w:color w:val="000000"/>
          <w:sz w:val="20"/>
          <w:szCs w:val="20"/>
        </w:rPr>
      </w:pPr>
      <w:r>
        <w:rPr>
          <w:rFonts w:ascii="Trebuchet MS" w:hAnsi="Trebuchet MS"/>
          <w:color w:val="000000"/>
          <w:sz w:val="20"/>
          <w:szCs w:val="20"/>
        </w:rPr>
        <w:t>2 São onze dias de viagem desde Horebe, pelo caminho da montanha de Seir, até Cades-Barnéia.</w:t>
      </w:r>
    </w:p>
    <w:p>
      <w:pPr>
        <w:rPr>
          <w:rFonts w:ascii="Trebuchet MS" w:hAnsi="Trebuchet MS"/>
          <w:color w:val="000000"/>
          <w:sz w:val="20"/>
          <w:szCs w:val="20"/>
        </w:rPr>
      </w:pPr>
      <w:r>
        <w:rPr>
          <w:rFonts w:ascii="Trebuchet MS" w:hAnsi="Trebuchet MS"/>
          <w:color w:val="000000"/>
          <w:sz w:val="20"/>
          <w:szCs w:val="20"/>
        </w:rPr>
        <w:t>3 No ano quadragésimo, no mês undécimo, no primeiro dia do mês, Moisés falou aos filhos de Israel, conforme tudo o que o senhor lhes mandara por seu intermédio,</w:t>
      </w:r>
    </w:p>
    <w:p>
      <w:pPr>
        <w:rPr>
          <w:rFonts w:ascii="Trebuchet MS" w:hAnsi="Trebuchet MS"/>
          <w:color w:val="000000"/>
          <w:sz w:val="20"/>
          <w:szCs w:val="20"/>
        </w:rPr>
      </w:pPr>
      <w:r>
        <w:rPr>
          <w:rFonts w:ascii="Trebuchet MS" w:hAnsi="Trebuchet MS"/>
          <w:color w:val="000000"/>
          <w:sz w:val="20"/>
          <w:szCs w:val="20"/>
        </w:rPr>
        <w:t>4 depois que derrotou a Siom, rei dos amorreus, que habitava em Hesbom, e a Ogue, rei de Basã, que habitava em Astarote, em Edrei.</w:t>
      </w:r>
    </w:p>
    <w:p>
      <w:pPr>
        <w:rPr>
          <w:rFonts w:ascii="Trebuchet MS" w:hAnsi="Trebuchet MS"/>
          <w:color w:val="000000"/>
          <w:sz w:val="20"/>
          <w:szCs w:val="20"/>
        </w:rPr>
      </w:pPr>
      <w:r>
        <w:rPr>
          <w:rFonts w:ascii="Trebuchet MS" w:hAnsi="Trebuchet MS"/>
          <w:color w:val="000000"/>
          <w:sz w:val="20"/>
          <w:szCs w:val="20"/>
        </w:rPr>
        <w:t>5 Além do Jordão, na terra de Moabe, Moisés se pôs a explicar esta lei, e disse:</w:t>
      </w:r>
    </w:p>
    <w:p>
      <w:pPr>
        <w:rPr>
          <w:rFonts w:ascii="Trebuchet MS" w:hAnsi="Trebuchet MS"/>
          <w:color w:val="000000"/>
          <w:sz w:val="20"/>
          <w:szCs w:val="20"/>
        </w:rPr>
      </w:pPr>
      <w:r>
        <w:rPr>
          <w:rFonts w:ascii="Trebuchet MS" w:hAnsi="Trebuchet MS"/>
          <w:color w:val="000000"/>
          <w:sz w:val="20"/>
          <w:szCs w:val="20"/>
        </w:rPr>
        <w:t>6 O Senhor nosso Deus nos falou em Horebe, dizendo: Assaz vos haveis demorado neste monte.</w:t>
      </w:r>
    </w:p>
    <w:p>
      <w:pPr>
        <w:rPr>
          <w:rFonts w:ascii="Trebuchet MS" w:hAnsi="Trebuchet MS"/>
          <w:color w:val="000000"/>
          <w:sz w:val="20"/>
          <w:szCs w:val="20"/>
        </w:rPr>
      </w:pPr>
      <w:r>
        <w:rPr>
          <w:rFonts w:ascii="Trebuchet MS" w:hAnsi="Trebuchet MS"/>
          <w:color w:val="000000"/>
          <w:sz w:val="20"/>
          <w:szCs w:val="20"/>
        </w:rPr>
        <w:t>7 Voltai-vos, ponde-vos a caminho, e ide à região montanhosa dos amorreus, e a todos os lugares vizinhos, na Arabá, na região montanhosa, no vale e no sul; à beira do mar, à terra dos cananeus, e ao Líbano, até o grande rio, o rio Eufrates.</w:t>
      </w:r>
    </w:p>
    <w:p>
      <w:pPr>
        <w:rPr>
          <w:rFonts w:ascii="Trebuchet MS" w:hAnsi="Trebuchet MS"/>
          <w:color w:val="000000"/>
          <w:sz w:val="20"/>
          <w:szCs w:val="20"/>
        </w:rPr>
      </w:pPr>
      <w:r>
        <w:rPr>
          <w:rFonts w:ascii="Trebuchet MS" w:hAnsi="Trebuchet MS"/>
          <w:color w:val="000000"/>
          <w:sz w:val="20"/>
          <w:szCs w:val="20"/>
        </w:rPr>
        <w:t>8 Eis que tenho posto esta terra diante de vós; entrai e possuí a terra que o Senhor prometeu com juramento dar a vossos pais, Abraão, Isaque, e Jacó, a eles e à sua descendência depois deles.</w:t>
      </w:r>
    </w:p>
    <w:p>
      <w:pPr>
        <w:rPr>
          <w:rFonts w:ascii="Trebuchet MS" w:hAnsi="Trebuchet MS"/>
          <w:color w:val="000000"/>
          <w:sz w:val="20"/>
          <w:szCs w:val="20"/>
        </w:rPr>
      </w:pPr>
      <w:r>
        <w:rPr>
          <w:rFonts w:ascii="Trebuchet MS" w:hAnsi="Trebuchet MS"/>
          <w:color w:val="000000"/>
          <w:sz w:val="20"/>
          <w:szCs w:val="20"/>
        </w:rPr>
        <w:t>9 Nesse mesmo tempo eu vos disse: Eu sozinho não posso levar-vos,</w:t>
      </w:r>
    </w:p>
    <w:p>
      <w:pPr>
        <w:rPr>
          <w:rFonts w:ascii="Trebuchet MS" w:hAnsi="Trebuchet MS"/>
          <w:color w:val="000000"/>
          <w:sz w:val="20"/>
          <w:szCs w:val="20"/>
        </w:rPr>
      </w:pPr>
      <w:r>
        <w:rPr>
          <w:rFonts w:ascii="Trebuchet MS" w:hAnsi="Trebuchet MS"/>
          <w:color w:val="000000"/>
          <w:sz w:val="20"/>
          <w:szCs w:val="20"/>
        </w:rPr>
        <w:t>10 o Senhor vosso Deus já vos tem multiplicado, e eis que hoje sois tão numerosos como as estrelas do céu.</w:t>
      </w:r>
    </w:p>
    <w:p>
      <w:pPr>
        <w:rPr>
          <w:rFonts w:ascii="Trebuchet MS" w:hAnsi="Trebuchet MS"/>
          <w:color w:val="000000"/>
          <w:sz w:val="20"/>
          <w:szCs w:val="20"/>
        </w:rPr>
      </w:pPr>
      <w:r>
        <w:rPr>
          <w:rFonts w:ascii="Trebuchet MS" w:hAnsi="Trebuchet MS"/>
          <w:color w:val="000000"/>
          <w:sz w:val="20"/>
          <w:szCs w:val="20"/>
        </w:rPr>
        <w:t>11 O Senhor Deus de vossos pais vos faça mil vezes mais numerosos do que sois; e vos abençoe, como vos prometeu.</w:t>
      </w:r>
    </w:p>
    <w:p>
      <w:pPr>
        <w:rPr>
          <w:rFonts w:ascii="Trebuchet MS" w:hAnsi="Trebuchet MS"/>
          <w:color w:val="000000"/>
          <w:sz w:val="20"/>
          <w:szCs w:val="20"/>
        </w:rPr>
      </w:pPr>
      <w:r>
        <w:rPr>
          <w:rFonts w:ascii="Trebuchet MS" w:hAnsi="Trebuchet MS"/>
          <w:color w:val="000000"/>
          <w:sz w:val="20"/>
          <w:szCs w:val="20"/>
        </w:rPr>
        <w:t>12 Como posso eu sozinho suportar o vosso peso, as vossas cargas e as vossas contendas?</w:t>
      </w:r>
    </w:p>
    <w:p>
      <w:pPr>
        <w:rPr>
          <w:rFonts w:ascii="Trebuchet MS" w:hAnsi="Trebuchet MS"/>
          <w:color w:val="000000"/>
          <w:sz w:val="20"/>
          <w:szCs w:val="20"/>
        </w:rPr>
      </w:pPr>
      <w:r>
        <w:rPr>
          <w:rFonts w:ascii="Trebuchet MS" w:hAnsi="Trebuchet MS"/>
          <w:color w:val="000000"/>
          <w:sz w:val="20"/>
          <w:szCs w:val="20"/>
        </w:rPr>
        <w:t>13 Tomai-vos homens sábios, entendidos e experimentados, segundo as vossas tribos, e eu os porei como cabeças sobre vós.</w:t>
      </w:r>
    </w:p>
    <w:p>
      <w:pPr>
        <w:rPr>
          <w:rFonts w:ascii="Trebuchet MS" w:hAnsi="Trebuchet MS"/>
          <w:color w:val="000000"/>
          <w:sz w:val="20"/>
          <w:szCs w:val="20"/>
        </w:rPr>
      </w:pPr>
      <w:r>
        <w:rPr>
          <w:rFonts w:ascii="Trebuchet MS" w:hAnsi="Trebuchet MS"/>
          <w:color w:val="000000"/>
          <w:sz w:val="20"/>
          <w:szCs w:val="20"/>
        </w:rPr>
        <w:t>14 Então me respondestes: bom fazermos o que disseste.</w:t>
      </w:r>
    </w:p>
    <w:p>
      <w:pPr>
        <w:rPr>
          <w:rFonts w:ascii="Trebuchet MS" w:hAnsi="Trebuchet MS"/>
          <w:color w:val="000000"/>
          <w:sz w:val="20"/>
          <w:szCs w:val="20"/>
        </w:rPr>
      </w:pPr>
      <w:r>
        <w:rPr>
          <w:rFonts w:ascii="Trebuchet MS" w:hAnsi="Trebuchet MS"/>
          <w:color w:val="000000"/>
          <w:sz w:val="20"/>
          <w:szCs w:val="20"/>
        </w:rPr>
        <w:t>15 Tomei, pois, os cabeças de vossas tribos, homens sábios e experimentados, e os constituí por cabeças sobre vós, chefes de mil, chefes de cem, chefes de cinqüenta e chefes de dez, por oficiais, segundo as vossas tribos.</w:t>
      </w:r>
    </w:p>
    <w:p>
      <w:pPr>
        <w:rPr>
          <w:rFonts w:ascii="Trebuchet MS" w:hAnsi="Trebuchet MS"/>
          <w:color w:val="000000"/>
          <w:sz w:val="20"/>
          <w:szCs w:val="20"/>
        </w:rPr>
      </w:pPr>
      <w:r>
        <w:rPr>
          <w:rFonts w:ascii="Trebuchet MS" w:hAnsi="Trebuchet MS"/>
          <w:color w:val="000000"/>
          <w:sz w:val="20"/>
          <w:szCs w:val="20"/>
        </w:rPr>
        <w:t>16 E no mesmo tempo ordenei a vossos juízes, dizendo: Ouvi as causas entre vossos irmãos, e julgai com justiça entre o homem e seu irmão, ou o estrangeiro que está com ele.</w:t>
      </w:r>
    </w:p>
    <w:p>
      <w:pPr>
        <w:rPr>
          <w:rFonts w:ascii="Trebuchet MS" w:hAnsi="Trebuchet MS"/>
          <w:color w:val="000000"/>
          <w:sz w:val="20"/>
          <w:szCs w:val="20"/>
        </w:rPr>
      </w:pPr>
      <w:r>
        <w:rPr>
          <w:rFonts w:ascii="Trebuchet MS" w:hAnsi="Trebuchet MS"/>
          <w:color w:val="000000"/>
          <w:sz w:val="20"/>
          <w:szCs w:val="20"/>
        </w:rPr>
        <w:t>17 Não fareis acepção de pessoas em juízo; de um mesmo modo ouvireis o pequeno e o grande; não temereis a face de ninguém, porque o juízo é de Deus; e a causa que vos for difícil demais, a trareis a mim, e eu a ouvirei.</w:t>
      </w:r>
    </w:p>
    <w:p>
      <w:pPr>
        <w:rPr>
          <w:rFonts w:ascii="Trebuchet MS" w:hAnsi="Trebuchet MS"/>
          <w:color w:val="000000"/>
          <w:sz w:val="20"/>
          <w:szCs w:val="20"/>
        </w:rPr>
      </w:pPr>
      <w:r>
        <w:rPr>
          <w:rFonts w:ascii="Trebuchet MS" w:hAnsi="Trebuchet MS"/>
          <w:color w:val="000000"/>
          <w:sz w:val="20"/>
          <w:szCs w:val="20"/>
        </w:rPr>
        <w:t>18 Assim naquele tempo vos ordenei todas as coisas que devíeis fazer.</w:t>
      </w:r>
    </w:p>
    <w:p>
      <w:pPr>
        <w:rPr>
          <w:rFonts w:ascii="Trebuchet MS" w:hAnsi="Trebuchet MS"/>
          <w:color w:val="000000"/>
          <w:sz w:val="20"/>
          <w:szCs w:val="20"/>
        </w:rPr>
      </w:pPr>
      <w:r>
        <w:rPr>
          <w:rFonts w:ascii="Trebuchet MS" w:hAnsi="Trebuchet MS"/>
          <w:color w:val="000000"/>
          <w:sz w:val="20"/>
          <w:szCs w:val="20"/>
        </w:rPr>
        <w:t>19 Então partimos de Horebe, e caminhamos por todo aquele grande e terrível deserto que vistes, pelo caminho das montanhas dos amorreus, como o Senhor nosso Deus nos ordenara; e chegamos a Cades-Barnéia.</w:t>
      </w:r>
    </w:p>
    <w:p>
      <w:pPr>
        <w:rPr>
          <w:rFonts w:ascii="Trebuchet MS" w:hAnsi="Trebuchet MS"/>
          <w:color w:val="000000"/>
          <w:sz w:val="20"/>
          <w:szCs w:val="20"/>
        </w:rPr>
      </w:pPr>
      <w:r>
        <w:rPr>
          <w:rFonts w:ascii="Trebuchet MS" w:hAnsi="Trebuchet MS"/>
          <w:color w:val="000000"/>
          <w:sz w:val="20"/>
          <w:szCs w:val="20"/>
        </w:rPr>
        <w:t>20 Então eu vos disse: Chegados sois às montanhas dos amorreus, que o Senhor nosso Deus nos dá.</w:t>
      </w:r>
    </w:p>
    <w:p>
      <w:pPr>
        <w:rPr>
          <w:rFonts w:ascii="Trebuchet MS" w:hAnsi="Trebuchet MS"/>
          <w:color w:val="000000"/>
          <w:sz w:val="20"/>
          <w:szCs w:val="20"/>
        </w:rPr>
      </w:pPr>
      <w:r>
        <w:rPr>
          <w:rFonts w:ascii="Trebuchet MS" w:hAnsi="Trebuchet MS"/>
          <w:color w:val="000000"/>
          <w:sz w:val="20"/>
          <w:szCs w:val="20"/>
        </w:rPr>
        <w:t>21 Eis aqui o Senhor teu Deus tem posto esta terra diante de ti; sobe, apodera-te dela, como te falou o Senhor Deus de teus pais; não temas, e não te assustes.</w:t>
      </w:r>
    </w:p>
    <w:p>
      <w:pPr>
        <w:rPr>
          <w:rFonts w:ascii="Trebuchet MS" w:hAnsi="Trebuchet MS"/>
          <w:color w:val="000000"/>
          <w:sz w:val="20"/>
          <w:szCs w:val="20"/>
        </w:rPr>
      </w:pPr>
      <w:r>
        <w:rPr>
          <w:rFonts w:ascii="Trebuchet MS" w:hAnsi="Trebuchet MS"/>
          <w:color w:val="000000"/>
          <w:sz w:val="20"/>
          <w:szCs w:val="20"/>
        </w:rPr>
        <w:t>22 Então todos vós vos chegastes a mim, e dissestes: Mandemos homens adiante de nós, para que nos espiem a terra e, de volta, nos ensinem o caminho pelo qual devemos subir, e as cidades a que devemos ir.</w:t>
      </w:r>
    </w:p>
    <w:p>
      <w:pPr>
        <w:rPr>
          <w:rFonts w:ascii="Trebuchet MS" w:hAnsi="Trebuchet MS"/>
          <w:color w:val="000000"/>
          <w:sz w:val="20"/>
          <w:szCs w:val="20"/>
        </w:rPr>
      </w:pPr>
      <w:r>
        <w:rPr>
          <w:rFonts w:ascii="Trebuchet MS" w:hAnsi="Trebuchet MS"/>
          <w:color w:val="000000"/>
          <w:sz w:val="20"/>
          <w:szCs w:val="20"/>
        </w:rPr>
        <w:t>23 Isto me pareceu bem; de modo que dentre vós tomei doze homens, de cada tribo um homem;</w:t>
      </w:r>
    </w:p>
    <w:p>
      <w:pPr>
        <w:rPr>
          <w:rFonts w:ascii="Trebuchet MS" w:hAnsi="Trebuchet MS"/>
          <w:color w:val="000000"/>
          <w:sz w:val="20"/>
          <w:szCs w:val="20"/>
        </w:rPr>
      </w:pPr>
      <w:r>
        <w:rPr>
          <w:rFonts w:ascii="Trebuchet MS" w:hAnsi="Trebuchet MS"/>
          <w:color w:val="000000"/>
          <w:sz w:val="20"/>
          <w:szCs w:val="20"/>
        </w:rPr>
        <w:t>24 foram-se eles e, subindo as montanhas, chegaram até o vale de Escol e espiaram a terra.</w:t>
      </w:r>
    </w:p>
    <w:p>
      <w:pPr>
        <w:rPr>
          <w:rFonts w:ascii="Trebuchet MS" w:hAnsi="Trebuchet MS"/>
          <w:color w:val="000000"/>
          <w:sz w:val="20"/>
          <w:szCs w:val="20"/>
        </w:rPr>
      </w:pPr>
      <w:r>
        <w:rPr>
          <w:rFonts w:ascii="Trebuchet MS" w:hAnsi="Trebuchet MS"/>
          <w:color w:val="000000"/>
          <w:sz w:val="20"/>
          <w:szCs w:val="20"/>
        </w:rPr>
        <w:t>25 Tomaram do fruto da terra nas mãos, e no-lo trouxeram; e nos informaram, dizendo: Boa é a terra que nos dá o Senhor nosso Deus.</w:t>
      </w:r>
    </w:p>
    <w:p>
      <w:pPr>
        <w:rPr>
          <w:rFonts w:ascii="Trebuchet MS" w:hAnsi="Trebuchet MS"/>
          <w:color w:val="000000"/>
          <w:sz w:val="20"/>
          <w:szCs w:val="20"/>
        </w:rPr>
      </w:pPr>
      <w:r>
        <w:rPr>
          <w:rFonts w:ascii="Trebuchet MS" w:hAnsi="Trebuchet MS"/>
          <w:color w:val="000000"/>
          <w:sz w:val="20"/>
          <w:szCs w:val="20"/>
        </w:rPr>
        <w:t>26 Todavia, vós não quisestes subir, mas fostes rebeldes ao mandado do Senhor nosso Deus;</w:t>
      </w:r>
    </w:p>
    <w:p>
      <w:pPr>
        <w:rPr>
          <w:rFonts w:ascii="Trebuchet MS" w:hAnsi="Trebuchet MS"/>
          <w:color w:val="000000"/>
          <w:sz w:val="20"/>
          <w:szCs w:val="20"/>
        </w:rPr>
      </w:pPr>
      <w:r>
        <w:rPr>
          <w:rFonts w:ascii="Trebuchet MS" w:hAnsi="Trebuchet MS"/>
          <w:color w:val="000000"/>
          <w:sz w:val="20"/>
          <w:szCs w:val="20"/>
        </w:rPr>
        <w:t>27 e murmurastes nas vossas tendas, e dissestes: Porquanto o Senhor nos odeia, tirou-nos da terra do Egito para nos entregar nas mãos dos amorreus, a fim de nos destruir.</w:t>
      </w:r>
    </w:p>
    <w:p>
      <w:pPr>
        <w:rPr>
          <w:rFonts w:ascii="Trebuchet MS" w:hAnsi="Trebuchet MS"/>
          <w:color w:val="000000"/>
          <w:sz w:val="20"/>
          <w:szCs w:val="20"/>
        </w:rPr>
      </w:pPr>
      <w:r>
        <w:rPr>
          <w:rFonts w:ascii="Trebuchet MS" w:hAnsi="Trebuchet MS"/>
          <w:color w:val="000000"/>
          <w:sz w:val="20"/>
          <w:szCs w:val="20"/>
        </w:rPr>
        <w:t>28 Para onde estamos nós subindo? nossos irmãos fizeram com que se derretesse o nosso coração, dizendo: Maior e mais alto é o povo do que nós; as cidades são grandes e fortificadas até o céu; e também vimos ali os filhos de gigantes.</w:t>
      </w:r>
    </w:p>
    <w:p>
      <w:pPr>
        <w:rPr>
          <w:rFonts w:ascii="Trebuchet MS" w:hAnsi="Trebuchet MS"/>
          <w:color w:val="000000"/>
          <w:sz w:val="20"/>
          <w:szCs w:val="20"/>
        </w:rPr>
      </w:pPr>
      <w:r>
        <w:rPr>
          <w:rFonts w:ascii="Trebuchet MS" w:hAnsi="Trebuchet MS"/>
          <w:color w:val="000000"/>
          <w:sz w:val="20"/>
          <w:szCs w:val="20"/>
        </w:rPr>
        <w:t>29 Então eu vos disse: Não vos atemorizeis, e não tenhais medo deles.</w:t>
      </w:r>
    </w:p>
    <w:p>
      <w:pPr>
        <w:rPr>
          <w:rFonts w:ascii="Trebuchet MS" w:hAnsi="Trebuchet MS"/>
          <w:color w:val="000000"/>
          <w:sz w:val="20"/>
          <w:szCs w:val="20"/>
        </w:rPr>
      </w:pPr>
      <w:r>
        <w:rPr>
          <w:rFonts w:ascii="Trebuchet MS" w:hAnsi="Trebuchet MS"/>
          <w:color w:val="000000"/>
          <w:sz w:val="20"/>
          <w:szCs w:val="20"/>
        </w:rPr>
        <w:t>30 O Senhor vosso Deus, que vai adiante de vós, ele pelejará por vós, conforme tudo o que tem feito por vós diante dos vossos olhos, no Egito,</w:t>
      </w:r>
    </w:p>
    <w:p>
      <w:pPr>
        <w:rPr>
          <w:rFonts w:ascii="Trebuchet MS" w:hAnsi="Trebuchet MS"/>
          <w:color w:val="000000"/>
          <w:sz w:val="20"/>
          <w:szCs w:val="20"/>
        </w:rPr>
      </w:pPr>
      <w:r>
        <w:rPr>
          <w:rFonts w:ascii="Trebuchet MS" w:hAnsi="Trebuchet MS"/>
          <w:color w:val="000000"/>
          <w:sz w:val="20"/>
          <w:szCs w:val="20"/>
        </w:rPr>
        <w:t>31 como também no deserto, onde vistes como o Senhor vosso Deus vos levou, como um homem leva seu filho, por todo o caminho que andastes, até chegardes a este lugar.</w:t>
      </w:r>
    </w:p>
    <w:p>
      <w:pPr>
        <w:rPr>
          <w:rFonts w:ascii="Trebuchet MS" w:hAnsi="Trebuchet MS"/>
          <w:color w:val="000000"/>
          <w:sz w:val="20"/>
          <w:szCs w:val="20"/>
        </w:rPr>
      </w:pPr>
      <w:r>
        <w:rPr>
          <w:rFonts w:ascii="Trebuchet MS" w:hAnsi="Trebuchet MS"/>
          <w:color w:val="000000"/>
          <w:sz w:val="20"/>
          <w:szCs w:val="20"/>
        </w:rPr>
        <w:t>32 Mas nem ainda assim confiastes no Senhor vosso Deus,</w:t>
      </w:r>
    </w:p>
    <w:p>
      <w:pPr>
        <w:rPr>
          <w:rFonts w:ascii="Trebuchet MS" w:hAnsi="Trebuchet MS"/>
          <w:color w:val="000000"/>
          <w:sz w:val="20"/>
          <w:szCs w:val="20"/>
        </w:rPr>
      </w:pPr>
      <w:r>
        <w:rPr>
          <w:rFonts w:ascii="Trebuchet MS" w:hAnsi="Trebuchet MS"/>
          <w:color w:val="000000"/>
          <w:sz w:val="20"/>
          <w:szCs w:val="20"/>
        </w:rPr>
        <w:t>33 que ia adiante de vós no caminho, de noite no fogo e de dia na nuvem, para vos achar o lugar onde devíeis acampar, e para vos mostrar o caminho por onde havíeis de andar.</w:t>
      </w:r>
    </w:p>
    <w:p>
      <w:pPr>
        <w:rPr>
          <w:rFonts w:ascii="Trebuchet MS" w:hAnsi="Trebuchet MS"/>
          <w:color w:val="000000"/>
          <w:sz w:val="20"/>
          <w:szCs w:val="20"/>
        </w:rPr>
      </w:pPr>
      <w:r>
        <w:rPr>
          <w:rFonts w:ascii="Trebuchet MS" w:hAnsi="Trebuchet MS"/>
          <w:color w:val="000000"/>
          <w:sz w:val="20"/>
          <w:szCs w:val="20"/>
        </w:rPr>
        <w:t>34 Ouvindo, pois, o Senhor a voz das vossas palavras, indignou-se e jurou, dizendo:</w:t>
      </w:r>
    </w:p>
    <w:p>
      <w:pPr>
        <w:rPr>
          <w:rFonts w:ascii="Trebuchet MS" w:hAnsi="Trebuchet MS"/>
          <w:color w:val="000000"/>
          <w:sz w:val="20"/>
          <w:szCs w:val="20"/>
        </w:rPr>
      </w:pPr>
      <w:r>
        <w:rPr>
          <w:rFonts w:ascii="Trebuchet MS" w:hAnsi="Trebuchet MS"/>
          <w:color w:val="000000"/>
          <w:sz w:val="20"/>
          <w:szCs w:val="20"/>
        </w:rPr>
        <w:t>35 Nenhum dos homens desta geração perversa verá a boa terra que prometi com juramento dar a vossos pais,</w:t>
      </w:r>
    </w:p>
    <w:p>
      <w:pPr>
        <w:rPr>
          <w:rFonts w:ascii="Trebuchet MS" w:hAnsi="Trebuchet MS"/>
          <w:color w:val="000000"/>
          <w:sz w:val="20"/>
          <w:szCs w:val="20"/>
        </w:rPr>
      </w:pPr>
      <w:r>
        <w:rPr>
          <w:rFonts w:ascii="Trebuchet MS" w:hAnsi="Trebuchet MS"/>
          <w:color w:val="000000"/>
          <w:sz w:val="20"/>
          <w:szCs w:val="20"/>
        </w:rPr>
        <w:t>36 salvo Calebe, filho de Jefoné; ele a verá, e a terra que pisou darei a ele e a seus filhos, porquanto perseverou em seguir ao Senhor.</w:t>
      </w:r>
    </w:p>
    <w:p>
      <w:pPr>
        <w:rPr>
          <w:rFonts w:ascii="Trebuchet MS" w:hAnsi="Trebuchet MS"/>
          <w:color w:val="000000"/>
          <w:sz w:val="20"/>
          <w:szCs w:val="20"/>
        </w:rPr>
      </w:pPr>
      <w:r>
        <w:rPr>
          <w:rFonts w:ascii="Trebuchet MS" w:hAnsi="Trebuchet MS"/>
          <w:color w:val="000000"/>
          <w:sz w:val="20"/>
          <w:szCs w:val="20"/>
        </w:rPr>
        <w:t>37 Também contra mim o Senhor se indignou por vossa causa, dizendo: Igualmente tu lá não entrarás.</w:t>
      </w:r>
    </w:p>
    <w:p>
      <w:pPr>
        <w:rPr>
          <w:rFonts w:ascii="Trebuchet MS" w:hAnsi="Trebuchet MS"/>
          <w:color w:val="000000"/>
          <w:sz w:val="20"/>
          <w:szCs w:val="20"/>
        </w:rPr>
      </w:pPr>
      <w:r>
        <w:rPr>
          <w:rFonts w:ascii="Trebuchet MS" w:hAnsi="Trebuchet MS"/>
          <w:color w:val="000000"/>
          <w:sz w:val="20"/>
          <w:szCs w:val="20"/>
        </w:rPr>
        <w:t>38 Josué, filho de Num, que te serve, ele ali entrará; anima-o, porque ele fará que Israel a receba por herança.</w:t>
      </w:r>
    </w:p>
    <w:p>
      <w:pPr>
        <w:rPr>
          <w:rFonts w:ascii="Trebuchet MS" w:hAnsi="Trebuchet MS"/>
          <w:color w:val="000000"/>
          <w:sz w:val="20"/>
          <w:szCs w:val="20"/>
        </w:rPr>
      </w:pPr>
      <w:r>
        <w:rPr>
          <w:rFonts w:ascii="Trebuchet MS" w:hAnsi="Trebuchet MS"/>
          <w:color w:val="000000"/>
          <w:sz w:val="20"/>
          <w:szCs w:val="20"/>
        </w:rPr>
        <w:t>39 E vossos pequeninos, dos quais dissestes que seriam por presa, e vossos filhos que hoje não conhecem nem o bem nem o mal, esses lá entrarão, a eles a darei e eles a possuirão.</w:t>
      </w:r>
    </w:p>
    <w:p>
      <w:pPr>
        <w:rPr>
          <w:rFonts w:ascii="Trebuchet MS" w:hAnsi="Trebuchet MS"/>
          <w:color w:val="000000"/>
          <w:sz w:val="20"/>
          <w:szCs w:val="20"/>
        </w:rPr>
      </w:pPr>
      <w:r>
        <w:rPr>
          <w:rFonts w:ascii="Trebuchet MS" w:hAnsi="Trebuchet MS"/>
          <w:color w:val="000000"/>
          <w:sz w:val="20"/>
          <w:szCs w:val="20"/>
        </w:rPr>
        <w:t>40 Quanto a vós, porém, virai-vos, e parti para o deserto, pelo caminho do Mar Vermelho.</w:t>
      </w:r>
    </w:p>
    <w:p>
      <w:pPr>
        <w:rPr>
          <w:rFonts w:ascii="Trebuchet MS" w:hAnsi="Trebuchet MS"/>
          <w:color w:val="000000"/>
          <w:sz w:val="20"/>
          <w:szCs w:val="20"/>
        </w:rPr>
      </w:pPr>
      <w:r>
        <w:rPr>
          <w:rFonts w:ascii="Trebuchet MS" w:hAnsi="Trebuchet MS"/>
          <w:color w:val="000000"/>
          <w:sz w:val="20"/>
          <w:szCs w:val="20"/>
        </w:rPr>
        <w:t>41 Então respondestes, e me dissestes: Pecamos contra o Senhor; nós subiremos e pelejaremos, conforme tudo o que nos ordenou o Senhor nosso Deus. Vós, pois, vos armastes, cada um, dos vossos instrumentos de guerra, e temerariamente propusestes subir a montanha.</w:t>
      </w:r>
    </w:p>
    <w:p>
      <w:pPr>
        <w:rPr>
          <w:rFonts w:ascii="Trebuchet MS" w:hAnsi="Trebuchet MS"/>
          <w:color w:val="000000"/>
          <w:sz w:val="20"/>
          <w:szCs w:val="20"/>
        </w:rPr>
      </w:pPr>
      <w:r>
        <w:rPr>
          <w:rFonts w:ascii="Trebuchet MS" w:hAnsi="Trebuchet MS"/>
          <w:color w:val="000000"/>
          <w:sz w:val="20"/>
          <w:szCs w:val="20"/>
        </w:rPr>
        <w:t>42 E disse-me o Senhor: Dize-lhes: Não subais nem pelejeis, pois não estou no meio de vós; para que não sejais feridos diante de vossos inimigos.</w:t>
      </w:r>
    </w:p>
    <w:p>
      <w:pPr>
        <w:rPr>
          <w:rFonts w:ascii="Trebuchet MS" w:hAnsi="Trebuchet MS"/>
          <w:color w:val="000000"/>
          <w:sz w:val="20"/>
          <w:szCs w:val="20"/>
        </w:rPr>
      </w:pPr>
      <w:r>
        <w:rPr>
          <w:rFonts w:ascii="Trebuchet MS" w:hAnsi="Trebuchet MS"/>
          <w:color w:val="000000"/>
          <w:sz w:val="20"/>
          <w:szCs w:val="20"/>
        </w:rPr>
        <w:t>43 Assim vos falei, mas não ouvistes; antes fostes rebeldes à ordem do Senhor e, agindo presunçosamente, subistes à montanha.</w:t>
      </w:r>
    </w:p>
    <w:p>
      <w:pPr>
        <w:rPr>
          <w:rFonts w:ascii="Trebuchet MS" w:hAnsi="Trebuchet MS"/>
          <w:color w:val="000000"/>
          <w:sz w:val="20"/>
          <w:szCs w:val="20"/>
        </w:rPr>
      </w:pPr>
      <w:r>
        <w:rPr>
          <w:rFonts w:ascii="Trebuchet MS" w:hAnsi="Trebuchet MS"/>
          <w:color w:val="000000"/>
          <w:sz w:val="20"/>
          <w:szCs w:val="20"/>
        </w:rPr>
        <w:t>44 E os amorreus, que habitavam naquela montanha, vos saíram ao encontro e, perseguindo-vos como fazem as abelhas, vos destroçaram desde Seir até Horma.</w:t>
      </w:r>
    </w:p>
    <w:p>
      <w:pPr>
        <w:rPr>
          <w:rFonts w:ascii="Trebuchet MS" w:hAnsi="Trebuchet MS"/>
          <w:color w:val="000000"/>
          <w:sz w:val="20"/>
          <w:szCs w:val="20"/>
        </w:rPr>
      </w:pPr>
      <w:r>
        <w:rPr>
          <w:rFonts w:ascii="Trebuchet MS" w:hAnsi="Trebuchet MS"/>
          <w:color w:val="000000"/>
          <w:sz w:val="20"/>
          <w:szCs w:val="20"/>
        </w:rPr>
        <w:t>45 Voltastes, pois, e chorastes perante o Senhor; mas o Senhor não ouviu a vossa voz, nem para vós inclinou os ouvidos.</w:t>
      </w:r>
    </w:p>
    <w:p>
      <w:pPr>
        <w:rPr>
          <w:rFonts w:ascii="Trebuchet MS" w:hAnsi="Trebuchet MS"/>
          <w:color w:val="000000"/>
          <w:sz w:val="20"/>
          <w:szCs w:val="20"/>
        </w:rPr>
      </w:pPr>
      <w:r>
        <w:rPr>
          <w:rFonts w:ascii="Trebuchet MS" w:hAnsi="Trebuchet MS"/>
          <w:color w:val="000000"/>
          <w:sz w:val="20"/>
          <w:szCs w:val="20"/>
        </w:rPr>
        <w:t>46 Assim foi grande a vossa demora em Cades, pois ali vos demorastes muitos dias.</w:t>
      </w:r>
    </w:p>
    <w:p>
      <w:pPr>
        <w:pStyle w:val="P13"/>
        <w:rPr>
          <w:rFonts w:ascii="Trebuchet MS" w:hAnsi="Trebuchet MS"/>
          <w:color w:val="000000"/>
          <w:sz w:val="22"/>
          <w:szCs w:val="22"/>
        </w:rPr>
      </w:pPr>
      <w:bookmarkStart w:id="165" w:name="_Toc147528106"/>
      <w:r>
        <w:rPr>
          <w:rFonts w:ascii="Trebuchet MS" w:hAnsi="Trebuchet MS"/>
          <w:color w:val="000000"/>
          <w:sz w:val="22"/>
          <w:szCs w:val="22"/>
        </w:rPr>
        <w:t xml:space="preserve"> DEUTERONÔMIO 2</w:t>
      </w:r>
      <w:bookmarkEnd w:id="165"/>
    </w:p>
    <w:p>
      <w:pPr>
        <w:rPr>
          <w:rFonts w:ascii="Trebuchet MS" w:hAnsi="Trebuchet MS"/>
          <w:color w:val="000000"/>
          <w:sz w:val="20"/>
          <w:szCs w:val="20"/>
        </w:rPr>
      </w:pPr>
      <w:r>
        <w:rPr>
          <w:rFonts w:ascii="Trebuchet MS" w:hAnsi="Trebuchet MS"/>
          <w:color w:val="000000"/>
          <w:sz w:val="20"/>
          <w:szCs w:val="20"/>
        </w:rPr>
        <w:t>1 Depois viramo-nos, e caminhamos para o deserto, pelo caminho do Mar Vermelho, como o Senhor me tinha dito, e por muitos dias rodeamos o monte Seir.</w:t>
      </w:r>
    </w:p>
    <w:p>
      <w:pPr>
        <w:rPr>
          <w:rFonts w:ascii="Trebuchet MS" w:hAnsi="Trebuchet MS"/>
          <w:color w:val="000000"/>
          <w:sz w:val="20"/>
          <w:szCs w:val="20"/>
        </w:rPr>
      </w:pPr>
      <w:r>
        <w:rPr>
          <w:rFonts w:ascii="Trebuchet MS" w:hAnsi="Trebuchet MS"/>
          <w:color w:val="000000"/>
          <w:sz w:val="20"/>
          <w:szCs w:val="20"/>
        </w:rPr>
        <w:t>2 Então o Senhor me disse:</w:t>
      </w:r>
    </w:p>
    <w:p>
      <w:pPr>
        <w:rPr>
          <w:rFonts w:ascii="Trebuchet MS" w:hAnsi="Trebuchet MS"/>
          <w:color w:val="000000"/>
          <w:sz w:val="20"/>
          <w:szCs w:val="20"/>
        </w:rPr>
      </w:pPr>
      <w:r>
        <w:rPr>
          <w:rFonts w:ascii="Trebuchet MS" w:hAnsi="Trebuchet MS"/>
          <w:color w:val="000000"/>
          <w:sz w:val="20"/>
          <w:szCs w:val="20"/>
        </w:rPr>
        <w:t>3 Basta de rodeardes este monte; virai-vos para o norte.</w:t>
      </w:r>
    </w:p>
    <w:p>
      <w:pPr>
        <w:rPr>
          <w:rFonts w:ascii="Trebuchet MS" w:hAnsi="Trebuchet MS"/>
          <w:color w:val="000000"/>
          <w:sz w:val="20"/>
          <w:szCs w:val="20"/>
        </w:rPr>
      </w:pPr>
      <w:r>
        <w:rPr>
          <w:rFonts w:ascii="Trebuchet MS" w:hAnsi="Trebuchet MS"/>
          <w:color w:val="000000"/>
          <w:sz w:val="20"/>
          <w:szCs w:val="20"/>
        </w:rPr>
        <w:t>4 Dá ordem ao povo, dizendo: Haveis de passar pelo território de vossos irmãos, os filhos de Esaú, que habitam em Seir; e eles terão medo de vós. Portanto guardai-vos bem;</w:t>
      </w:r>
    </w:p>
    <w:p>
      <w:pPr>
        <w:rPr>
          <w:rFonts w:ascii="Trebuchet MS" w:hAnsi="Trebuchet MS"/>
          <w:color w:val="000000"/>
          <w:sz w:val="20"/>
          <w:szCs w:val="20"/>
        </w:rPr>
      </w:pPr>
      <w:r>
        <w:rPr>
          <w:rFonts w:ascii="Trebuchet MS" w:hAnsi="Trebuchet MS"/>
          <w:color w:val="000000"/>
          <w:sz w:val="20"/>
          <w:szCs w:val="20"/>
        </w:rPr>
        <w:t>5 não contendais com eles, porque não vos darei da sua terra nem sequer o que pisar a planta de um pé; porquanto a Esaú dei o monte Seir por herança.</w:t>
      </w:r>
    </w:p>
    <w:p>
      <w:pPr>
        <w:rPr>
          <w:rFonts w:ascii="Trebuchet MS" w:hAnsi="Trebuchet MS"/>
          <w:color w:val="000000"/>
          <w:sz w:val="20"/>
          <w:szCs w:val="20"/>
        </w:rPr>
      </w:pPr>
      <w:r>
        <w:rPr>
          <w:rFonts w:ascii="Trebuchet MS" w:hAnsi="Trebuchet MS"/>
          <w:color w:val="000000"/>
          <w:sz w:val="20"/>
          <w:szCs w:val="20"/>
        </w:rPr>
        <w:t>6 Comprareis deles por dinheiro mantimento para comerdes, como também comprareis deles água para beberdes.</w:t>
      </w:r>
    </w:p>
    <w:p>
      <w:pPr>
        <w:rPr>
          <w:rFonts w:ascii="Trebuchet MS" w:hAnsi="Trebuchet MS"/>
          <w:color w:val="000000"/>
          <w:sz w:val="20"/>
          <w:szCs w:val="20"/>
        </w:rPr>
      </w:pPr>
      <w:r>
        <w:rPr>
          <w:rFonts w:ascii="Trebuchet MS" w:hAnsi="Trebuchet MS"/>
          <w:color w:val="000000"/>
          <w:sz w:val="20"/>
          <w:szCs w:val="20"/>
        </w:rPr>
        <w:t>7 Pois o Senhor teu Deus te há abençoado em toda obra das tuas mãos; ele tem conhecido o teu caminho por este grande deserto; estes quarenta anos o Senhor teu Deus tem estado contigo; nada te há faltado.</w:t>
      </w:r>
    </w:p>
    <w:p>
      <w:pPr>
        <w:rPr>
          <w:rFonts w:ascii="Trebuchet MS" w:hAnsi="Trebuchet MS"/>
          <w:color w:val="000000"/>
          <w:sz w:val="20"/>
          <w:szCs w:val="20"/>
        </w:rPr>
      </w:pPr>
      <w:r>
        <w:rPr>
          <w:rFonts w:ascii="Trebuchet MS" w:hAnsi="Trebuchet MS"/>
          <w:color w:val="000000"/>
          <w:sz w:val="20"/>
          <w:szCs w:val="20"/>
        </w:rPr>
        <w:t>8 Assim, pois, passamos por nossos irmãos, os filhos de Esaú, que habitam em Seir, desde o caminho da Arabá de Elate e de Eziom-Geber: Depois nos viramos e passamos pelo caminho do deserto de Moabe.</w:t>
      </w:r>
    </w:p>
    <w:p>
      <w:pPr>
        <w:rPr>
          <w:rFonts w:ascii="Trebuchet MS" w:hAnsi="Trebuchet MS"/>
          <w:color w:val="000000"/>
          <w:sz w:val="20"/>
          <w:szCs w:val="20"/>
        </w:rPr>
      </w:pPr>
      <w:r>
        <w:rPr>
          <w:rFonts w:ascii="Trebuchet MS" w:hAnsi="Trebuchet MS"/>
          <w:color w:val="000000"/>
          <w:sz w:val="20"/>
          <w:szCs w:val="20"/>
        </w:rPr>
        <w:t>9 Então o Senhor me disse: Não molestes aos de Moabe, e não contendas com eles em peleja, porque nada te darei da sua terra por herança; porquanto dei Ar por herança aos filhos de Ló.</w:t>
      </w:r>
    </w:p>
    <w:p>
      <w:pPr>
        <w:rPr>
          <w:rFonts w:ascii="Trebuchet MS" w:hAnsi="Trebuchet MS"/>
          <w:color w:val="000000"/>
          <w:sz w:val="20"/>
          <w:szCs w:val="20"/>
        </w:rPr>
      </w:pPr>
      <w:r>
        <w:rPr>
          <w:rFonts w:ascii="Trebuchet MS" w:hAnsi="Trebuchet MS"/>
          <w:color w:val="000000"/>
          <w:sz w:val="20"/>
          <w:szCs w:val="20"/>
        </w:rPr>
        <w:t>10 (Antes haviam habitado nela os emins, povo grande e numeroso, e alto como os anaquins;</w:t>
      </w:r>
    </w:p>
    <w:p>
      <w:pPr>
        <w:rPr>
          <w:rFonts w:ascii="Trebuchet MS" w:hAnsi="Trebuchet MS"/>
          <w:color w:val="000000"/>
          <w:sz w:val="20"/>
          <w:szCs w:val="20"/>
        </w:rPr>
      </w:pPr>
      <w:r>
        <w:rPr>
          <w:rFonts w:ascii="Trebuchet MS" w:hAnsi="Trebuchet MS"/>
          <w:color w:val="000000"/>
          <w:sz w:val="20"/>
          <w:szCs w:val="20"/>
        </w:rPr>
        <w:t>11 eles também são considerados refains como os anaquins; mas os moabitas lhes chamam emins.</w:t>
      </w:r>
    </w:p>
    <w:p>
      <w:pPr>
        <w:rPr>
          <w:rFonts w:ascii="Trebuchet MS" w:hAnsi="Trebuchet MS"/>
          <w:color w:val="000000"/>
          <w:sz w:val="20"/>
          <w:szCs w:val="20"/>
        </w:rPr>
      </w:pPr>
      <w:r>
        <w:rPr>
          <w:rFonts w:ascii="Trebuchet MS" w:hAnsi="Trebuchet MS"/>
          <w:color w:val="000000"/>
          <w:sz w:val="20"/>
          <w:szCs w:val="20"/>
        </w:rPr>
        <w:t>12 Outrora os horeus também habitaram em Seir; porém os filhos de Esaú os desapossaram, e os destruíram de diante de si, e habitaram no lugar deles, assim come Israel fez à terra da sua herança, que o Senhor lhe deu.)</w:t>
      </w:r>
    </w:p>
    <w:p>
      <w:pPr>
        <w:rPr>
          <w:rFonts w:ascii="Trebuchet MS" w:hAnsi="Trebuchet MS"/>
          <w:color w:val="000000"/>
          <w:sz w:val="20"/>
          <w:szCs w:val="20"/>
        </w:rPr>
      </w:pPr>
      <w:r>
        <w:rPr>
          <w:rFonts w:ascii="Trebuchet MS" w:hAnsi="Trebuchet MS"/>
          <w:color w:val="000000"/>
          <w:sz w:val="20"/>
          <w:szCs w:val="20"/>
        </w:rPr>
        <w:t>13 Levantai-vos agora, e passai o ribeiro de Zerede. Passamos, pois, o ribeiro de Zerede.</w:t>
      </w:r>
    </w:p>
    <w:p>
      <w:pPr>
        <w:rPr>
          <w:rFonts w:ascii="Trebuchet MS" w:hAnsi="Trebuchet MS"/>
          <w:color w:val="000000"/>
          <w:sz w:val="20"/>
          <w:szCs w:val="20"/>
        </w:rPr>
      </w:pPr>
      <w:r>
        <w:rPr>
          <w:rFonts w:ascii="Trebuchet MS" w:hAnsi="Trebuchet MS"/>
          <w:color w:val="000000"/>
          <w:sz w:val="20"/>
          <w:szCs w:val="20"/>
        </w:rPr>
        <w:t>14 E os dias que caminhamos, desde Cades-Barnéia até passarmos o ribeiro de Zerede, foram trinta e oito anos, até que toda aquela geração dos homens de guerra se consumiu do meio do arraial, como o Senhor lhes jurara.</w:t>
      </w:r>
    </w:p>
    <w:p>
      <w:pPr>
        <w:rPr>
          <w:rFonts w:ascii="Trebuchet MS" w:hAnsi="Trebuchet MS"/>
          <w:color w:val="000000"/>
          <w:sz w:val="20"/>
          <w:szCs w:val="20"/>
        </w:rPr>
      </w:pPr>
      <w:r>
        <w:rPr>
          <w:rFonts w:ascii="Trebuchet MS" w:hAnsi="Trebuchet MS"/>
          <w:color w:val="000000"/>
          <w:sz w:val="20"/>
          <w:szCs w:val="20"/>
        </w:rPr>
        <w:t>15 Também foi contra eles a mão do Senhor, para os destruir do meio do arraial, até os haver consumido.</w:t>
      </w:r>
    </w:p>
    <w:p>
      <w:pPr>
        <w:rPr>
          <w:rFonts w:ascii="Trebuchet MS" w:hAnsi="Trebuchet MS"/>
          <w:color w:val="000000"/>
          <w:sz w:val="20"/>
          <w:szCs w:val="20"/>
        </w:rPr>
      </w:pPr>
      <w:r>
        <w:rPr>
          <w:rFonts w:ascii="Trebuchet MS" w:hAnsi="Trebuchet MS"/>
          <w:color w:val="000000"/>
          <w:sz w:val="20"/>
          <w:szCs w:val="20"/>
        </w:rPr>
        <w:t>16 Ora, sucedeu que, sendo já consumidos pela morte todos os homens de guerra dentre o povo,</w:t>
      </w:r>
    </w:p>
    <w:p>
      <w:pPr>
        <w:rPr>
          <w:rFonts w:ascii="Trebuchet MS" w:hAnsi="Trebuchet MS"/>
          <w:color w:val="000000"/>
          <w:sz w:val="20"/>
          <w:szCs w:val="20"/>
        </w:rPr>
      </w:pPr>
      <w:r>
        <w:rPr>
          <w:rFonts w:ascii="Trebuchet MS" w:hAnsi="Trebuchet MS"/>
          <w:color w:val="000000"/>
          <w:sz w:val="20"/>
          <w:szCs w:val="20"/>
        </w:rPr>
        <w:t>17 o Senhor me disse:</w:t>
      </w:r>
    </w:p>
    <w:p>
      <w:pPr>
        <w:rPr>
          <w:rFonts w:ascii="Trebuchet MS" w:hAnsi="Trebuchet MS"/>
          <w:color w:val="000000"/>
          <w:sz w:val="20"/>
          <w:szCs w:val="20"/>
        </w:rPr>
      </w:pPr>
      <w:r>
        <w:rPr>
          <w:rFonts w:ascii="Trebuchet MS" w:hAnsi="Trebuchet MS"/>
          <w:color w:val="000000"/>
          <w:sz w:val="20"/>
          <w:szCs w:val="20"/>
        </w:rPr>
        <w:t>18 Hoje passarás por Ar, o limite de Moabe;</w:t>
      </w:r>
    </w:p>
    <w:p>
      <w:pPr>
        <w:rPr>
          <w:rFonts w:ascii="Trebuchet MS" w:hAnsi="Trebuchet MS"/>
          <w:color w:val="000000"/>
          <w:sz w:val="20"/>
          <w:szCs w:val="20"/>
        </w:rPr>
      </w:pPr>
      <w:r>
        <w:rPr>
          <w:rFonts w:ascii="Trebuchet MS" w:hAnsi="Trebuchet MS"/>
          <w:color w:val="000000"/>
          <w:sz w:val="20"/>
          <w:szCs w:val="20"/>
        </w:rPr>
        <w:t>19 e quando chegares defronte dos amonitas, não os molestes, e com eles não contendas, porque nada te darei da terra dos amonitas por herança; porquanto aos filhos de Ló a dei por herança.</w:t>
      </w:r>
    </w:p>
    <w:p>
      <w:pPr>
        <w:rPr>
          <w:rFonts w:ascii="Trebuchet MS" w:hAnsi="Trebuchet MS"/>
          <w:color w:val="000000"/>
          <w:sz w:val="20"/>
          <w:szCs w:val="20"/>
        </w:rPr>
      </w:pPr>
      <w:r>
        <w:rPr>
          <w:rFonts w:ascii="Trebuchet MS" w:hAnsi="Trebuchet MS"/>
          <w:color w:val="000000"/>
          <w:sz w:val="20"/>
          <w:szCs w:val="20"/>
        </w:rPr>
        <w:t>20 (Também essa é considerada terra de refains; outrora habitavam nela refains, mas os amonitas lhes chamam zanzumins,</w:t>
      </w:r>
    </w:p>
    <w:p>
      <w:pPr>
        <w:rPr>
          <w:rFonts w:ascii="Trebuchet MS" w:hAnsi="Trebuchet MS"/>
          <w:color w:val="000000"/>
          <w:sz w:val="20"/>
          <w:szCs w:val="20"/>
        </w:rPr>
      </w:pPr>
      <w:r>
        <w:rPr>
          <w:rFonts w:ascii="Trebuchet MS" w:hAnsi="Trebuchet MS"/>
          <w:color w:val="000000"/>
          <w:sz w:val="20"/>
          <w:szCs w:val="20"/>
        </w:rPr>
        <w:t>21 povo grande e numeroso, e alto como os anaquins; mas o Senhor os destruiu de diante dos amonitas; e estes, tendo-os desapossado, habitaram no lugar deles;</w:t>
      </w:r>
    </w:p>
    <w:p>
      <w:pPr>
        <w:rPr>
          <w:rFonts w:ascii="Trebuchet MS" w:hAnsi="Trebuchet MS"/>
          <w:color w:val="000000"/>
          <w:sz w:val="20"/>
          <w:szCs w:val="20"/>
        </w:rPr>
      </w:pPr>
      <w:r>
        <w:rPr>
          <w:rFonts w:ascii="Trebuchet MS" w:hAnsi="Trebuchet MS"/>
          <w:color w:val="000000"/>
          <w:sz w:val="20"/>
          <w:szCs w:val="20"/>
        </w:rPr>
        <w:t>22 assim como fez pelos filhos de Esaú, que habitam em Seir, quando de diante deles destruiu os horeus; e os filhos de Esaú, havendo-os desapossado, habitaram no lugar deles até hoje.</w:t>
      </w:r>
    </w:p>
    <w:p>
      <w:pPr>
        <w:rPr>
          <w:rFonts w:ascii="Trebuchet MS" w:hAnsi="Trebuchet MS"/>
          <w:color w:val="000000"/>
          <w:sz w:val="20"/>
          <w:szCs w:val="20"/>
        </w:rPr>
      </w:pPr>
      <w:r>
        <w:rPr>
          <w:rFonts w:ascii="Trebuchet MS" w:hAnsi="Trebuchet MS"/>
          <w:color w:val="000000"/>
          <w:sz w:val="20"/>
          <w:szCs w:val="20"/>
        </w:rPr>
        <w:t>23 Também os caftorins, que saíram de Caftor, destruíram os aveus, que habitavam em aldeias até Gaza, e habitaram no lugar deles.)</w:t>
      </w:r>
    </w:p>
    <w:p>
      <w:pPr>
        <w:rPr>
          <w:rFonts w:ascii="Trebuchet MS" w:hAnsi="Trebuchet MS"/>
          <w:color w:val="000000"/>
          <w:sz w:val="20"/>
          <w:szCs w:val="20"/>
        </w:rPr>
      </w:pPr>
      <w:r>
        <w:rPr>
          <w:rFonts w:ascii="Trebuchet MS" w:hAnsi="Trebuchet MS"/>
          <w:color w:val="000000"/>
          <w:sz w:val="20"/>
          <w:szCs w:val="20"/>
        </w:rPr>
        <w:t>24 Levantai-vos, parti e passai o ribeiro de Arnom; eis que entreguei nas tuas mãos a Siom, o amorreu, rei de Hesbom, e à sua terra; começa a te apoderares dela, contendendo com eles em peleja.</w:t>
      </w:r>
    </w:p>
    <w:p>
      <w:pPr>
        <w:rPr>
          <w:rFonts w:ascii="Trebuchet MS" w:hAnsi="Trebuchet MS"/>
          <w:color w:val="000000"/>
          <w:sz w:val="20"/>
          <w:szCs w:val="20"/>
        </w:rPr>
      </w:pPr>
      <w:r>
        <w:rPr>
          <w:rFonts w:ascii="Trebuchet MS" w:hAnsi="Trebuchet MS"/>
          <w:color w:val="000000"/>
          <w:sz w:val="20"/>
          <w:szCs w:val="20"/>
        </w:rPr>
        <w:t>25 Neste dia começarei a meter terror e medo de ti aos povos que estão debaixo de todo o céu; os quais, ao ouvirem a tua fama, tremerão e se angustiarão por causa de ti.</w:t>
      </w:r>
    </w:p>
    <w:p>
      <w:pPr>
        <w:rPr>
          <w:rFonts w:ascii="Trebuchet MS" w:hAnsi="Trebuchet MS"/>
          <w:color w:val="000000"/>
          <w:sz w:val="20"/>
          <w:szCs w:val="20"/>
        </w:rPr>
      </w:pPr>
      <w:r>
        <w:rPr>
          <w:rFonts w:ascii="Trebuchet MS" w:hAnsi="Trebuchet MS"/>
          <w:color w:val="000000"/>
          <w:sz w:val="20"/>
          <w:szCs w:val="20"/>
        </w:rPr>
        <w:t>26 Então, do deserto de Quedemote, mandei mensageiros a Siom, rei de Hesbom, com palavras de paz, dizendo:</w:t>
      </w:r>
    </w:p>
    <w:p>
      <w:pPr>
        <w:rPr>
          <w:rFonts w:ascii="Trebuchet MS" w:hAnsi="Trebuchet MS"/>
          <w:color w:val="000000"/>
          <w:sz w:val="20"/>
          <w:szCs w:val="20"/>
        </w:rPr>
      </w:pPr>
      <w:r>
        <w:rPr>
          <w:rFonts w:ascii="Trebuchet MS" w:hAnsi="Trebuchet MS"/>
          <w:color w:val="000000"/>
          <w:sz w:val="20"/>
          <w:szCs w:val="20"/>
        </w:rPr>
        <w:t>27 Deixa-me passar pela tua terra; somente pela estrada irei, não me desviando nem para a direita nem para a esquerda.</w:t>
      </w:r>
    </w:p>
    <w:p>
      <w:pPr>
        <w:rPr>
          <w:rFonts w:ascii="Trebuchet MS" w:hAnsi="Trebuchet MS"/>
          <w:color w:val="000000"/>
          <w:sz w:val="20"/>
          <w:szCs w:val="20"/>
        </w:rPr>
      </w:pPr>
      <w:r>
        <w:rPr>
          <w:rFonts w:ascii="Trebuchet MS" w:hAnsi="Trebuchet MS"/>
          <w:color w:val="000000"/>
          <w:sz w:val="20"/>
          <w:szCs w:val="20"/>
        </w:rPr>
        <w:t>28 Por dinheiro me venderás mantimento, para que eu coma; e por dinheiro me darás a água, para que eu beba. Tão-somente deixa-me passar a pé,</w:t>
      </w:r>
    </w:p>
    <w:p>
      <w:pPr>
        <w:rPr>
          <w:rFonts w:ascii="Trebuchet MS" w:hAnsi="Trebuchet MS"/>
          <w:color w:val="000000"/>
          <w:sz w:val="20"/>
          <w:szCs w:val="20"/>
        </w:rPr>
      </w:pPr>
      <w:r>
        <w:rPr>
          <w:rFonts w:ascii="Trebuchet MS" w:hAnsi="Trebuchet MS"/>
          <w:color w:val="000000"/>
          <w:sz w:val="20"/>
          <w:szCs w:val="20"/>
        </w:rPr>
        <w:t>29 assim como me fizeram os filhos de Esaú, que habitam em Seir, e os moabitas que habitam em Ar; até que eu passe o Jordão para a terra que o Senhor nosso Deus nos dá.</w:t>
      </w:r>
    </w:p>
    <w:p>
      <w:pPr>
        <w:rPr>
          <w:rFonts w:ascii="Trebuchet MS" w:hAnsi="Trebuchet MS"/>
          <w:color w:val="000000"/>
          <w:sz w:val="20"/>
          <w:szCs w:val="20"/>
        </w:rPr>
      </w:pPr>
      <w:r>
        <w:rPr>
          <w:rFonts w:ascii="Trebuchet MS" w:hAnsi="Trebuchet MS"/>
          <w:color w:val="000000"/>
          <w:sz w:val="20"/>
          <w:szCs w:val="20"/>
        </w:rPr>
        <w:t>30 Mas Siom, rei de Hesbom, não nos quis deixar passar por sua terra, porquanto o Senhor teu Deus lhe endurecera o espírito, e lhe fizera obstinado o coração, para to entregar nas mãos, como hoje se vê.</w:t>
      </w:r>
    </w:p>
    <w:p>
      <w:pPr>
        <w:rPr>
          <w:rFonts w:ascii="Trebuchet MS" w:hAnsi="Trebuchet MS"/>
          <w:color w:val="000000"/>
          <w:sz w:val="20"/>
          <w:szCs w:val="20"/>
        </w:rPr>
      </w:pPr>
      <w:r>
        <w:rPr>
          <w:rFonts w:ascii="Trebuchet MS" w:hAnsi="Trebuchet MS"/>
          <w:color w:val="000000"/>
          <w:sz w:val="20"/>
          <w:szCs w:val="20"/>
        </w:rPr>
        <w:t>31 Disse-me, pois, o Senhor: Eis aqui, comecei a entregar-te Siom e a sua terra; começa, pois, a te apoderares dela, para possuíres a sua terra por herança.</w:t>
      </w:r>
    </w:p>
    <w:p>
      <w:pPr>
        <w:rPr>
          <w:rFonts w:ascii="Trebuchet MS" w:hAnsi="Trebuchet MS"/>
          <w:color w:val="000000"/>
          <w:sz w:val="20"/>
          <w:szCs w:val="20"/>
        </w:rPr>
      </w:pPr>
      <w:r>
        <w:rPr>
          <w:rFonts w:ascii="Trebuchet MS" w:hAnsi="Trebuchet MS"/>
          <w:color w:val="000000"/>
          <w:sz w:val="20"/>
          <w:szCs w:val="20"/>
        </w:rPr>
        <w:t>32 Então Siom nos saiu ao encontro, ele e todo o seu povo, à peleja, em Jaza;</w:t>
      </w:r>
    </w:p>
    <w:p>
      <w:pPr>
        <w:rPr>
          <w:rFonts w:ascii="Trebuchet MS" w:hAnsi="Trebuchet MS"/>
          <w:color w:val="000000"/>
          <w:sz w:val="20"/>
          <w:szCs w:val="20"/>
        </w:rPr>
      </w:pPr>
      <w:r>
        <w:rPr>
          <w:rFonts w:ascii="Trebuchet MS" w:hAnsi="Trebuchet MS"/>
          <w:color w:val="000000"/>
          <w:sz w:val="20"/>
          <w:szCs w:val="20"/>
        </w:rPr>
        <w:t>33 e o Senhor nosso Deus no-lo entregou, e o ferimos a ele, e a seus filhos, e a todo o seu povo.</w:t>
      </w:r>
    </w:p>
    <w:p>
      <w:pPr>
        <w:rPr>
          <w:rFonts w:ascii="Trebuchet MS" w:hAnsi="Trebuchet MS"/>
          <w:color w:val="000000"/>
          <w:sz w:val="20"/>
          <w:szCs w:val="20"/>
        </w:rPr>
      </w:pPr>
      <w:r>
        <w:rPr>
          <w:rFonts w:ascii="Trebuchet MS" w:hAnsi="Trebuchet MS"/>
          <w:color w:val="000000"/>
          <w:sz w:val="20"/>
          <w:szCs w:val="20"/>
        </w:rPr>
        <w:t>34 Também naquele tempo lhe tomamos todas as cidades, e fizemos perecer a todos, homens, mulheres e pequeninos, não deixando sobrevivente algum;</w:t>
      </w:r>
    </w:p>
    <w:p>
      <w:pPr>
        <w:rPr>
          <w:rFonts w:ascii="Trebuchet MS" w:hAnsi="Trebuchet MS"/>
          <w:color w:val="000000"/>
          <w:sz w:val="20"/>
          <w:szCs w:val="20"/>
        </w:rPr>
      </w:pPr>
      <w:r>
        <w:rPr>
          <w:rFonts w:ascii="Trebuchet MS" w:hAnsi="Trebuchet MS"/>
          <w:color w:val="000000"/>
          <w:sz w:val="20"/>
          <w:szCs w:val="20"/>
        </w:rPr>
        <w:t>35 somente tomamos por presa o gado para nós, juntamente com o despojo das cidades que havíamos tomado.</w:t>
      </w:r>
    </w:p>
    <w:p>
      <w:pPr>
        <w:rPr>
          <w:rFonts w:ascii="Trebuchet MS" w:hAnsi="Trebuchet MS"/>
          <w:color w:val="000000"/>
          <w:sz w:val="20"/>
          <w:szCs w:val="20"/>
        </w:rPr>
      </w:pPr>
      <w:r>
        <w:rPr>
          <w:rFonts w:ascii="Trebuchet MS" w:hAnsi="Trebuchet MS"/>
          <w:color w:val="000000"/>
          <w:sz w:val="20"/>
          <w:szCs w:val="20"/>
        </w:rPr>
        <w:t>36 Desde Aroer, que está à borda do vale do Arnom, e desde a cidade que está no vale, até Gileade, nenhuma cidade houve tão alta que de nós escapasse; tudo o Senhor nosso Deus no-lo entregou.</w:t>
      </w:r>
    </w:p>
    <w:p>
      <w:pPr>
        <w:rPr>
          <w:rFonts w:ascii="Trebuchet MS" w:hAnsi="Trebuchet MS"/>
          <w:color w:val="000000"/>
          <w:sz w:val="20"/>
          <w:szCs w:val="20"/>
        </w:rPr>
      </w:pPr>
      <w:r>
        <w:rPr>
          <w:rFonts w:ascii="Trebuchet MS" w:hAnsi="Trebuchet MS"/>
          <w:color w:val="000000"/>
          <w:sz w:val="20"/>
          <w:szCs w:val="20"/>
        </w:rPr>
        <w:t>37 Somente à terra dos amonitas não chegastes, nem a parte alguma da borda do ribeiro de Jaboque, nem a cidade alguma da região montanhosa, nem a coisa alguma que o Senhor nosso Deus proibira.</w:t>
      </w:r>
    </w:p>
    <w:p>
      <w:pPr>
        <w:pStyle w:val="P13"/>
        <w:rPr>
          <w:rFonts w:ascii="Trebuchet MS" w:hAnsi="Trebuchet MS"/>
          <w:color w:val="000000"/>
          <w:sz w:val="22"/>
          <w:szCs w:val="22"/>
        </w:rPr>
      </w:pPr>
      <w:bookmarkStart w:id="166" w:name="_Toc147528107"/>
      <w:r>
        <w:rPr>
          <w:rFonts w:ascii="Trebuchet MS" w:hAnsi="Trebuchet MS"/>
          <w:color w:val="000000"/>
          <w:sz w:val="22"/>
          <w:szCs w:val="22"/>
        </w:rPr>
        <w:t xml:space="preserve"> DEUTERONÔMIO 3</w:t>
      </w:r>
      <w:bookmarkEnd w:id="166"/>
    </w:p>
    <w:p>
      <w:pPr>
        <w:rPr>
          <w:rFonts w:ascii="Trebuchet MS" w:hAnsi="Trebuchet MS"/>
          <w:color w:val="000000"/>
          <w:sz w:val="20"/>
          <w:szCs w:val="20"/>
        </w:rPr>
      </w:pPr>
      <w:r>
        <w:rPr>
          <w:rFonts w:ascii="Trebuchet MS" w:hAnsi="Trebuchet MS"/>
          <w:color w:val="000000"/>
          <w:sz w:val="20"/>
          <w:szCs w:val="20"/>
        </w:rPr>
        <w:t>1 Depois nos viramos e subimos pelo caminho de Basã; e Ogue, rei de Basã, nos saiu ao encontro, ele e todo o seu povo, à peleja, em Edrei.</w:t>
      </w:r>
    </w:p>
    <w:p>
      <w:pPr>
        <w:rPr>
          <w:rFonts w:ascii="Trebuchet MS" w:hAnsi="Trebuchet MS"/>
          <w:color w:val="000000"/>
          <w:sz w:val="20"/>
          <w:szCs w:val="20"/>
        </w:rPr>
      </w:pPr>
      <w:r>
        <w:rPr>
          <w:rFonts w:ascii="Trebuchet MS" w:hAnsi="Trebuchet MS"/>
          <w:color w:val="000000"/>
          <w:sz w:val="20"/>
          <w:szCs w:val="20"/>
        </w:rPr>
        <w:t>2 Então o Senhor me disse: Não o temas, porque to entreguei nas mãos, a ele e a todo o seu povo, e a sua terra; e farás a ele como fizeste a Siom, rei dos amorreus, que habitava em Hesbom.</w:t>
      </w:r>
    </w:p>
    <w:p>
      <w:pPr>
        <w:rPr>
          <w:rFonts w:ascii="Trebuchet MS" w:hAnsi="Trebuchet MS"/>
          <w:color w:val="000000"/>
          <w:sz w:val="20"/>
          <w:szCs w:val="20"/>
        </w:rPr>
      </w:pPr>
      <w:r>
        <w:rPr>
          <w:rFonts w:ascii="Trebuchet MS" w:hAnsi="Trebuchet MS"/>
          <w:color w:val="000000"/>
          <w:sz w:val="20"/>
          <w:szCs w:val="20"/>
        </w:rPr>
        <w:t>3 Assim o Senhor nosso Deus nos entregou nas mãos também a Ogue, rei de Basã, e a todo o seu povo; de maneira que o ferimos, até que não lhe ficou sobrevivente algum.</w:t>
      </w:r>
    </w:p>
    <w:p>
      <w:pPr>
        <w:rPr>
          <w:rFonts w:ascii="Trebuchet MS" w:hAnsi="Trebuchet MS"/>
          <w:color w:val="000000"/>
          <w:sz w:val="20"/>
          <w:szCs w:val="20"/>
        </w:rPr>
      </w:pPr>
      <w:r>
        <w:rPr>
          <w:rFonts w:ascii="Trebuchet MS" w:hAnsi="Trebuchet MS"/>
          <w:color w:val="000000"/>
          <w:sz w:val="20"/>
          <w:szCs w:val="20"/>
        </w:rPr>
        <w:t>4 E naquele tempo tomamos todas as suas cidades; nenhuma cidade houve que não lhes tomássemos: sessenta cidades, toda a região de Argobe, o reino de Ogue em Basã,</w:t>
      </w:r>
    </w:p>
    <w:p>
      <w:pPr>
        <w:rPr>
          <w:rFonts w:ascii="Trebuchet MS" w:hAnsi="Trebuchet MS"/>
          <w:color w:val="000000"/>
          <w:sz w:val="20"/>
          <w:szCs w:val="20"/>
        </w:rPr>
      </w:pPr>
      <w:r>
        <w:rPr>
          <w:rFonts w:ascii="Trebuchet MS" w:hAnsi="Trebuchet MS"/>
          <w:color w:val="000000"/>
          <w:sz w:val="20"/>
          <w:szCs w:val="20"/>
        </w:rPr>
        <w:t>5 cidades estas todas fortificadas com altos muros, portas e ferrolhos, além de muitas cidades sem muros.</w:t>
      </w:r>
    </w:p>
    <w:p>
      <w:pPr>
        <w:rPr>
          <w:rFonts w:ascii="Trebuchet MS" w:hAnsi="Trebuchet MS"/>
          <w:color w:val="000000"/>
          <w:sz w:val="20"/>
          <w:szCs w:val="20"/>
        </w:rPr>
      </w:pPr>
      <w:r>
        <w:rPr>
          <w:rFonts w:ascii="Trebuchet MS" w:hAnsi="Trebuchet MS"/>
          <w:color w:val="000000"/>
          <w:sz w:val="20"/>
          <w:szCs w:val="20"/>
        </w:rPr>
        <w:t>6 E destruímo-las totalmente, como fizéramos a Siom, rei de Hesbom, fazendo perecer a todos, homens, mulheres e pequeninos.</w:t>
      </w:r>
    </w:p>
    <w:p>
      <w:pPr>
        <w:rPr>
          <w:rFonts w:ascii="Trebuchet MS" w:hAnsi="Trebuchet MS"/>
          <w:color w:val="000000"/>
          <w:sz w:val="20"/>
          <w:szCs w:val="20"/>
        </w:rPr>
      </w:pPr>
      <w:r>
        <w:rPr>
          <w:rFonts w:ascii="Trebuchet MS" w:hAnsi="Trebuchet MS"/>
          <w:color w:val="000000"/>
          <w:sz w:val="20"/>
          <w:szCs w:val="20"/>
        </w:rPr>
        <w:t>7 Mas todo o gado e o despojo das cidades, tomamo-los por presa para nós.</w:t>
      </w:r>
    </w:p>
    <w:p>
      <w:pPr>
        <w:rPr>
          <w:rFonts w:ascii="Trebuchet MS" w:hAnsi="Trebuchet MS"/>
          <w:color w:val="000000"/>
          <w:sz w:val="20"/>
          <w:szCs w:val="20"/>
        </w:rPr>
      </w:pPr>
      <w:r>
        <w:rPr>
          <w:rFonts w:ascii="Trebuchet MS" w:hAnsi="Trebuchet MS"/>
          <w:color w:val="000000"/>
          <w:sz w:val="20"/>
          <w:szCs w:val="20"/>
        </w:rPr>
        <w:t>8 Assim naquele tempo tomamos a terra da mão daqueles dois reis dos amorreus, que estavam além do Jordão, desde o rio Arnom até o monte Hermom</w:t>
      </w:r>
    </w:p>
    <w:p>
      <w:pPr>
        <w:rPr>
          <w:rFonts w:ascii="Trebuchet MS" w:hAnsi="Trebuchet MS"/>
          <w:color w:val="000000"/>
          <w:sz w:val="20"/>
          <w:szCs w:val="20"/>
        </w:rPr>
      </w:pPr>
      <w:r>
        <w:rPr>
          <w:rFonts w:ascii="Trebuchet MS" w:hAnsi="Trebuchet MS"/>
          <w:color w:val="000000"/>
          <w:sz w:val="20"/>
          <w:szCs w:val="20"/>
        </w:rPr>
        <w:t>9 (ao Hermom os sidônios chamam Siriom, e os amorreus chamam-lhe Senir) ,</w:t>
      </w:r>
    </w:p>
    <w:p>
      <w:pPr>
        <w:rPr>
          <w:rFonts w:ascii="Trebuchet MS" w:hAnsi="Trebuchet MS"/>
          <w:color w:val="000000"/>
          <w:sz w:val="20"/>
          <w:szCs w:val="20"/>
        </w:rPr>
      </w:pPr>
      <w:r>
        <w:rPr>
          <w:rFonts w:ascii="Trebuchet MS" w:hAnsi="Trebuchet MS"/>
          <w:color w:val="000000"/>
          <w:sz w:val="20"/>
          <w:szCs w:val="20"/>
        </w:rPr>
        <w:t>10 todas as cidades do planalto, e todo o Gileade, e todo o Basã, até Salca e Edrei, cidades do reino de Ogue em Basã.</w:t>
      </w:r>
    </w:p>
    <w:p>
      <w:pPr>
        <w:rPr>
          <w:rFonts w:ascii="Trebuchet MS" w:hAnsi="Trebuchet MS"/>
          <w:color w:val="000000"/>
          <w:sz w:val="20"/>
          <w:szCs w:val="20"/>
        </w:rPr>
      </w:pPr>
      <w:r>
        <w:rPr>
          <w:rFonts w:ascii="Trebuchet MS" w:hAnsi="Trebuchet MS"/>
          <w:color w:val="000000"/>
          <w:sz w:val="20"/>
          <w:szCs w:val="20"/>
        </w:rPr>
        <w:t>11 Porque só Ogue, rei de Basã, ficou de resto dos refains; eis que o seu leito, um leito de ferro, não está porventura em Rabá dos amonitas? o seu comprimento é de nove côvados, e de quatro côvados a sua largura, segundo o côvado em uso.</w:t>
      </w:r>
    </w:p>
    <w:p>
      <w:pPr>
        <w:rPr>
          <w:rFonts w:ascii="Trebuchet MS" w:hAnsi="Trebuchet MS"/>
          <w:color w:val="000000"/>
          <w:sz w:val="20"/>
          <w:szCs w:val="20"/>
        </w:rPr>
      </w:pPr>
      <w:r>
        <w:rPr>
          <w:rFonts w:ascii="Trebuchet MS" w:hAnsi="Trebuchet MS"/>
          <w:color w:val="000000"/>
          <w:sz w:val="20"/>
          <w:szCs w:val="20"/>
        </w:rPr>
        <w:t>12 Naquele tempo, pois, tomamos essa terra por possessão. Desde Aroer, que está junto do vale do Arnom, e a metade da região montanhosa de Gileade, com as suas cidades, dei aos nibenitas e gaditas;</w:t>
      </w:r>
    </w:p>
    <w:p>
      <w:pPr>
        <w:rPr>
          <w:rFonts w:ascii="Trebuchet MS" w:hAnsi="Trebuchet MS"/>
          <w:color w:val="000000"/>
          <w:sz w:val="20"/>
          <w:szCs w:val="20"/>
        </w:rPr>
      </w:pPr>
      <w:r>
        <w:rPr>
          <w:rFonts w:ascii="Trebuchet MS" w:hAnsi="Trebuchet MS"/>
          <w:color w:val="000000"/>
          <w:sz w:val="20"/>
          <w:szCs w:val="20"/>
        </w:rPr>
        <w:t>13 e dei à meia tribo de Manassés o resto de Gileade, como também todo o Basã, o reino de Ogue, isto é, toda a região de Argobe com todo o Basã. (O mesmo se chamava a terra dos refains.</w:t>
      </w:r>
    </w:p>
    <w:p>
      <w:pPr>
        <w:rPr>
          <w:rFonts w:ascii="Trebuchet MS" w:hAnsi="Trebuchet MS"/>
          <w:color w:val="000000"/>
          <w:sz w:val="20"/>
          <w:szCs w:val="20"/>
        </w:rPr>
      </w:pPr>
      <w:r>
        <w:rPr>
          <w:rFonts w:ascii="Trebuchet MS" w:hAnsi="Trebuchet MS"/>
          <w:color w:val="000000"/>
          <w:sz w:val="20"/>
          <w:szCs w:val="20"/>
        </w:rPr>
        <w:t>14 Jair, filho de Manassés, tomou toda a região de Argobe, até a fronteira dos resuritas e dos maacatitas, e lhes chamou, inclusive o Basã, pelo seu nome, Havote-Jair, até hoje).</w:t>
      </w:r>
    </w:p>
    <w:p>
      <w:pPr>
        <w:rPr>
          <w:rFonts w:ascii="Trebuchet MS" w:hAnsi="Trebuchet MS"/>
          <w:color w:val="000000"/>
          <w:sz w:val="20"/>
          <w:szCs w:val="20"/>
        </w:rPr>
      </w:pPr>
      <w:r>
        <w:rPr>
          <w:rFonts w:ascii="Trebuchet MS" w:hAnsi="Trebuchet MS"/>
          <w:color w:val="000000"/>
          <w:sz w:val="20"/>
          <w:szCs w:val="20"/>
        </w:rPr>
        <w:t>15 E a Maquir dei Gileade.</w:t>
      </w:r>
    </w:p>
    <w:p>
      <w:pPr>
        <w:rPr>
          <w:rFonts w:ascii="Trebuchet MS" w:hAnsi="Trebuchet MS"/>
          <w:color w:val="000000"/>
          <w:sz w:val="20"/>
          <w:szCs w:val="20"/>
        </w:rPr>
      </w:pPr>
      <w:r>
        <w:rPr>
          <w:rFonts w:ascii="Trebuchet MS" w:hAnsi="Trebuchet MS"/>
          <w:color w:val="000000"/>
          <w:sz w:val="20"/>
          <w:szCs w:val="20"/>
        </w:rPr>
        <w:t>16 Mas aos rubenitas e gaditas dei desde Gileade até o vale do Arnom, tanto o meio do vale como a sua borda, e até o ribeiro de Jaboque, o termo dos amonitas;</w:t>
      </w:r>
    </w:p>
    <w:p>
      <w:pPr>
        <w:rPr>
          <w:rFonts w:ascii="Trebuchet MS" w:hAnsi="Trebuchet MS"/>
          <w:color w:val="000000"/>
          <w:sz w:val="20"/>
          <w:szCs w:val="20"/>
        </w:rPr>
      </w:pPr>
      <w:r>
        <w:rPr>
          <w:rFonts w:ascii="Trebuchet MS" w:hAnsi="Trebuchet MS"/>
          <w:color w:val="000000"/>
          <w:sz w:val="20"/>
          <w:szCs w:val="20"/>
        </w:rPr>
        <w:t>17 como também a Arabá, com o Jordão por termo, desde Quinerete até o mar da Arabá, o Mar Salgado, pelas faldas de Pisga para o oriente.</w:t>
      </w:r>
    </w:p>
    <w:p>
      <w:pPr>
        <w:rPr>
          <w:rFonts w:ascii="Trebuchet MS" w:hAnsi="Trebuchet MS"/>
          <w:color w:val="000000"/>
          <w:sz w:val="20"/>
          <w:szCs w:val="20"/>
        </w:rPr>
      </w:pPr>
      <w:r>
        <w:rPr>
          <w:rFonts w:ascii="Trebuchet MS" w:hAnsi="Trebuchet MS"/>
          <w:color w:val="000000"/>
          <w:sz w:val="20"/>
          <w:szCs w:val="20"/>
        </w:rPr>
        <w:t>18 No mesmo tempo também vos ordenei, dizendo: O Senhor vosso Deus vos deu esta terra, para a possuirdes; vós, todos os homens valentes, passareis armados adiante de vossos irmãos, os filhos de Israel.</w:t>
      </w:r>
    </w:p>
    <w:p>
      <w:pPr>
        <w:rPr>
          <w:rFonts w:ascii="Trebuchet MS" w:hAnsi="Trebuchet MS"/>
          <w:color w:val="000000"/>
          <w:sz w:val="20"/>
          <w:szCs w:val="20"/>
        </w:rPr>
      </w:pPr>
      <w:r>
        <w:rPr>
          <w:rFonts w:ascii="Trebuchet MS" w:hAnsi="Trebuchet MS"/>
          <w:color w:val="000000"/>
          <w:sz w:val="20"/>
          <w:szCs w:val="20"/>
        </w:rPr>
        <w:t>19 Tão-somente vossas mulheres, e vossos pequeninos, e vosso gado (porque eu sei que tendes muito gado) ficarão nas cidades que já vos dei;</w:t>
      </w:r>
    </w:p>
    <w:p>
      <w:pPr>
        <w:rPr>
          <w:rFonts w:ascii="Trebuchet MS" w:hAnsi="Trebuchet MS"/>
          <w:color w:val="000000"/>
          <w:sz w:val="20"/>
          <w:szCs w:val="20"/>
        </w:rPr>
      </w:pPr>
      <w:r>
        <w:rPr>
          <w:rFonts w:ascii="Trebuchet MS" w:hAnsi="Trebuchet MS"/>
          <w:color w:val="000000"/>
          <w:sz w:val="20"/>
          <w:szCs w:val="20"/>
        </w:rPr>
        <w:t>20 até que o Senhor dê descanso a vossos irmãos como a vós, e eles também possuam a terra que o Senhor vosso Deus lhes dá além do Jordão: Então voltareis cada qual à sua herança que já vos tenho dado.</w:t>
      </w:r>
    </w:p>
    <w:p>
      <w:pPr>
        <w:rPr>
          <w:rFonts w:ascii="Trebuchet MS" w:hAnsi="Trebuchet MS"/>
          <w:color w:val="000000"/>
          <w:sz w:val="20"/>
          <w:szCs w:val="20"/>
        </w:rPr>
      </w:pPr>
      <w:r>
        <w:rPr>
          <w:rFonts w:ascii="Trebuchet MS" w:hAnsi="Trebuchet MS"/>
          <w:color w:val="000000"/>
          <w:sz w:val="20"/>
          <w:szCs w:val="20"/>
        </w:rPr>
        <w:t>21 Também dei ordem a Josué no mesmo tempo, dizendo: Os teus olhos viram tudo o que o Senhor vosso Deus tem feito a esses dois reis; assim fará o Senhor a todos os reinos a que tu estás passando.</w:t>
      </w:r>
    </w:p>
    <w:p>
      <w:pPr>
        <w:rPr>
          <w:rFonts w:ascii="Trebuchet MS" w:hAnsi="Trebuchet MS"/>
          <w:color w:val="000000"/>
          <w:sz w:val="20"/>
          <w:szCs w:val="20"/>
        </w:rPr>
      </w:pPr>
      <w:r>
        <w:rPr>
          <w:rFonts w:ascii="Trebuchet MS" w:hAnsi="Trebuchet MS"/>
          <w:color w:val="000000"/>
          <w:sz w:val="20"/>
          <w:szCs w:val="20"/>
        </w:rPr>
        <w:t>22 Não tenhais medo deles, porque o Senhor vosso Deus é o que peleja por nós.</w:t>
      </w:r>
    </w:p>
    <w:p>
      <w:pPr>
        <w:rPr>
          <w:rFonts w:ascii="Trebuchet MS" w:hAnsi="Trebuchet MS"/>
          <w:color w:val="000000"/>
          <w:sz w:val="20"/>
          <w:szCs w:val="20"/>
        </w:rPr>
      </w:pPr>
      <w:r>
        <w:rPr>
          <w:rFonts w:ascii="Trebuchet MS" w:hAnsi="Trebuchet MS"/>
          <w:color w:val="000000"/>
          <w:sz w:val="20"/>
          <w:szCs w:val="20"/>
        </w:rPr>
        <w:t>23 Também roguei ao Senhor nesse tempo, dizendo:</w:t>
      </w:r>
    </w:p>
    <w:p>
      <w:pPr>
        <w:rPr>
          <w:rFonts w:ascii="Trebuchet MS" w:hAnsi="Trebuchet MS"/>
          <w:color w:val="000000"/>
          <w:sz w:val="20"/>
          <w:szCs w:val="20"/>
        </w:rPr>
      </w:pPr>
      <w:r>
        <w:rPr>
          <w:rFonts w:ascii="Trebuchet MS" w:hAnsi="Trebuchet MS"/>
          <w:color w:val="000000"/>
          <w:sz w:val="20"/>
          <w:szCs w:val="20"/>
        </w:rPr>
        <w:t>24 Ó Senhor Jeová, tu já começaste a mostrar ao teu servo a tua grandeza e a tua forte mão; pois, que Deus há no céu ou na terra, que possa fazer segundo as tuas obras, e segundo os teus grandes feitos?</w:t>
      </w:r>
    </w:p>
    <w:p>
      <w:pPr>
        <w:rPr>
          <w:rFonts w:ascii="Trebuchet MS" w:hAnsi="Trebuchet MS"/>
          <w:color w:val="000000"/>
          <w:sz w:val="20"/>
          <w:szCs w:val="20"/>
        </w:rPr>
      </w:pPr>
      <w:r>
        <w:rPr>
          <w:rFonts w:ascii="Trebuchet MS" w:hAnsi="Trebuchet MS"/>
          <w:color w:val="000000"/>
          <w:sz w:val="20"/>
          <w:szCs w:val="20"/>
        </w:rPr>
        <w:t>25 Rogo-te que me deixes passar, para que veja essa boa terra que está além do Jordão, essa boa região montanhosa, e o Líbano!</w:t>
      </w:r>
    </w:p>
    <w:p>
      <w:pPr>
        <w:rPr>
          <w:rFonts w:ascii="Trebuchet MS" w:hAnsi="Trebuchet MS"/>
          <w:color w:val="000000"/>
          <w:sz w:val="20"/>
          <w:szCs w:val="20"/>
        </w:rPr>
      </w:pPr>
      <w:r>
        <w:rPr>
          <w:rFonts w:ascii="Trebuchet MS" w:hAnsi="Trebuchet MS"/>
          <w:color w:val="000000"/>
          <w:sz w:val="20"/>
          <w:szCs w:val="20"/>
        </w:rPr>
        <w:t>26 Mas o Senhor indignou-se muito contra mim por causa de vós, e não me ouviu; antes me disse: Basta; não me fales mais nisto.</w:t>
      </w:r>
    </w:p>
    <w:p>
      <w:pPr>
        <w:rPr>
          <w:rFonts w:ascii="Trebuchet MS" w:hAnsi="Trebuchet MS"/>
          <w:color w:val="000000"/>
          <w:sz w:val="20"/>
          <w:szCs w:val="20"/>
        </w:rPr>
      </w:pPr>
      <w:r>
        <w:rPr>
          <w:rFonts w:ascii="Trebuchet MS" w:hAnsi="Trebuchet MS"/>
          <w:color w:val="000000"/>
          <w:sz w:val="20"/>
          <w:szCs w:val="20"/>
        </w:rPr>
        <w:t>27 sobe ao cume do lugar talhado na rocha, e levanta os olhos para o ocidente, para o norte, para o sul e para o oriente, e contempla com os teus olhos; porque não passarás este Jordão.</w:t>
      </w:r>
    </w:p>
    <w:p>
      <w:pPr>
        <w:rPr>
          <w:rFonts w:ascii="Trebuchet MS" w:hAnsi="Trebuchet MS"/>
          <w:color w:val="000000"/>
          <w:sz w:val="20"/>
          <w:szCs w:val="20"/>
        </w:rPr>
      </w:pPr>
      <w:r>
        <w:rPr>
          <w:rFonts w:ascii="Trebuchet MS" w:hAnsi="Trebuchet MS"/>
          <w:color w:val="000000"/>
          <w:sz w:val="20"/>
          <w:szCs w:val="20"/>
        </w:rPr>
        <w:t>28 Mas dá ordens a Josué, anima-o, e fortalece-o, porque ele passará adiante deste povo, e o levará a possuir a terra que tu verás.</w:t>
      </w:r>
    </w:p>
    <w:p>
      <w:pPr>
        <w:rPr>
          <w:rFonts w:ascii="Trebuchet MS" w:hAnsi="Trebuchet MS"/>
          <w:color w:val="000000"/>
          <w:sz w:val="20"/>
          <w:szCs w:val="20"/>
        </w:rPr>
      </w:pPr>
      <w:r>
        <w:rPr>
          <w:rFonts w:ascii="Trebuchet MS" w:hAnsi="Trebuchet MS"/>
          <w:color w:val="000000"/>
          <w:sz w:val="20"/>
          <w:szCs w:val="20"/>
        </w:rPr>
        <w:t>29 Assim ficamos no vale defronte de Bete-Peor.</w:t>
      </w:r>
    </w:p>
    <w:p>
      <w:pPr>
        <w:pStyle w:val="P13"/>
        <w:rPr>
          <w:rFonts w:ascii="Trebuchet MS" w:hAnsi="Trebuchet MS"/>
          <w:color w:val="000000"/>
          <w:sz w:val="22"/>
          <w:szCs w:val="22"/>
        </w:rPr>
      </w:pPr>
      <w:bookmarkStart w:id="167" w:name="_Toc147528108"/>
      <w:r>
        <w:rPr>
          <w:rFonts w:ascii="Trebuchet MS" w:hAnsi="Trebuchet MS"/>
          <w:color w:val="000000"/>
          <w:sz w:val="22"/>
          <w:szCs w:val="22"/>
        </w:rPr>
        <w:t xml:space="preserve"> DEUTERONÔMIO 4</w:t>
      </w:r>
      <w:bookmarkEnd w:id="167"/>
    </w:p>
    <w:p>
      <w:pPr>
        <w:rPr>
          <w:rFonts w:ascii="Trebuchet MS" w:hAnsi="Trebuchet MS"/>
          <w:color w:val="000000"/>
          <w:sz w:val="20"/>
          <w:szCs w:val="20"/>
        </w:rPr>
      </w:pPr>
      <w:r>
        <w:rPr>
          <w:rFonts w:ascii="Trebuchet MS" w:hAnsi="Trebuchet MS"/>
          <w:color w:val="000000"/>
          <w:sz w:val="20"/>
          <w:szCs w:val="20"/>
        </w:rPr>
        <w:t>1 Agora, pois, ó Israel, ouve os estatutos e os preceitos que eu vos ensino, para os observardes, a fim de que vivais, e entreis e possuais a terra que o Senhor Deus de vossos pais vos dá.</w:t>
      </w:r>
    </w:p>
    <w:p>
      <w:pPr>
        <w:rPr>
          <w:rFonts w:ascii="Trebuchet MS" w:hAnsi="Trebuchet MS"/>
          <w:color w:val="000000"/>
          <w:sz w:val="20"/>
          <w:szCs w:val="20"/>
        </w:rPr>
      </w:pPr>
      <w:r>
        <w:rPr>
          <w:rFonts w:ascii="Trebuchet MS" w:hAnsi="Trebuchet MS"/>
          <w:color w:val="000000"/>
          <w:sz w:val="20"/>
          <w:szCs w:val="20"/>
        </w:rPr>
        <w:t>2 Não acrescentareis à palavra que vos mando, nem diminuireis dela, para que guardeis os mandamentos do Senhor vosso Deus, que eu vos mando.</w:t>
      </w:r>
    </w:p>
    <w:p>
      <w:pPr>
        <w:rPr>
          <w:rFonts w:ascii="Trebuchet MS" w:hAnsi="Trebuchet MS"/>
          <w:color w:val="000000"/>
          <w:sz w:val="20"/>
          <w:szCs w:val="20"/>
        </w:rPr>
      </w:pPr>
      <w:r>
        <w:rPr>
          <w:rFonts w:ascii="Trebuchet MS" w:hAnsi="Trebuchet MS"/>
          <w:color w:val="000000"/>
          <w:sz w:val="20"/>
          <w:szCs w:val="20"/>
        </w:rPr>
        <w:t>3 Os vossos olhos viram o que o Senhor fez por causa de Baal-Peor; pois a todo homem que seguiu a Baal-Peor, o Senhor vosso Deus o consumiu do meio de vós.</w:t>
      </w:r>
    </w:p>
    <w:p>
      <w:pPr>
        <w:rPr>
          <w:rFonts w:ascii="Trebuchet MS" w:hAnsi="Trebuchet MS"/>
          <w:color w:val="000000"/>
          <w:sz w:val="20"/>
          <w:szCs w:val="20"/>
        </w:rPr>
      </w:pPr>
      <w:r>
        <w:rPr>
          <w:rFonts w:ascii="Trebuchet MS" w:hAnsi="Trebuchet MS"/>
          <w:color w:val="000000"/>
          <w:sz w:val="20"/>
          <w:szCs w:val="20"/>
        </w:rPr>
        <w:t>4 Mas vós, que vos apegastes ao Senhor vosso Deus, todos estais hoje vivos.</w:t>
      </w:r>
    </w:p>
    <w:p>
      <w:pPr>
        <w:rPr>
          <w:rFonts w:ascii="Trebuchet MS" w:hAnsi="Trebuchet MS"/>
          <w:color w:val="000000"/>
          <w:sz w:val="20"/>
          <w:szCs w:val="20"/>
        </w:rPr>
      </w:pPr>
      <w:r>
        <w:rPr>
          <w:rFonts w:ascii="Trebuchet MS" w:hAnsi="Trebuchet MS"/>
          <w:color w:val="000000"/>
          <w:sz w:val="20"/>
          <w:szCs w:val="20"/>
        </w:rPr>
        <w:t>5 Eis que vos ensinei estatutos e preceitos, como o Senhor meu Deus me ordenou, para que os observeis no meio da terra na qual estais entrando para a possuirdes.</w:t>
      </w:r>
    </w:p>
    <w:p>
      <w:pPr>
        <w:rPr>
          <w:rFonts w:ascii="Trebuchet MS" w:hAnsi="Trebuchet MS"/>
          <w:color w:val="000000"/>
          <w:sz w:val="20"/>
          <w:szCs w:val="20"/>
        </w:rPr>
      </w:pPr>
      <w:r>
        <w:rPr>
          <w:rFonts w:ascii="Trebuchet MS" w:hAnsi="Trebuchet MS"/>
          <w:color w:val="000000"/>
          <w:sz w:val="20"/>
          <w:szCs w:val="20"/>
        </w:rPr>
        <w:t>6 Guardai-os e observai-os, porque isso é a vossa sabedoria e o vosso entendimento à vista dos povos, que ouvirão todos estes, estatutos, e dirão: Esta grande nação é deveras povo sábio e entendido.</w:t>
      </w:r>
    </w:p>
    <w:p>
      <w:pPr>
        <w:rPr>
          <w:rFonts w:ascii="Trebuchet MS" w:hAnsi="Trebuchet MS"/>
          <w:color w:val="000000"/>
          <w:sz w:val="20"/>
          <w:szCs w:val="20"/>
        </w:rPr>
      </w:pPr>
      <w:r>
        <w:rPr>
          <w:rFonts w:ascii="Trebuchet MS" w:hAnsi="Trebuchet MS"/>
          <w:color w:val="000000"/>
          <w:sz w:val="20"/>
          <w:szCs w:val="20"/>
        </w:rPr>
        <w:t>7 Pois que grande nação há que tenha deuses tão chegados a si como o é a nós o Senhor nosso Deus todas as vezes que o invocamos?</w:t>
      </w:r>
    </w:p>
    <w:p>
      <w:pPr>
        <w:rPr>
          <w:rFonts w:ascii="Trebuchet MS" w:hAnsi="Trebuchet MS"/>
          <w:color w:val="000000"/>
          <w:sz w:val="20"/>
          <w:szCs w:val="20"/>
        </w:rPr>
      </w:pPr>
      <w:r>
        <w:rPr>
          <w:rFonts w:ascii="Trebuchet MS" w:hAnsi="Trebuchet MS"/>
          <w:color w:val="000000"/>
          <w:sz w:val="20"/>
          <w:szCs w:val="20"/>
        </w:rPr>
        <w:t>8 E que grande nação há que tenha estatutos e preceitos tão justos como toda esta lei que hoje ponho perante vós?</w:t>
      </w:r>
    </w:p>
    <w:p>
      <w:pPr>
        <w:rPr>
          <w:rFonts w:ascii="Trebuchet MS" w:hAnsi="Trebuchet MS"/>
          <w:color w:val="000000"/>
          <w:sz w:val="20"/>
          <w:szCs w:val="20"/>
        </w:rPr>
      </w:pPr>
      <w:r>
        <w:rPr>
          <w:rFonts w:ascii="Trebuchet MS" w:hAnsi="Trebuchet MS"/>
          <w:color w:val="000000"/>
          <w:sz w:val="20"/>
          <w:szCs w:val="20"/>
        </w:rPr>
        <w:t>9 Tão-somente guarda-te a ti mesmo, e guarda bem a tua alma, para que não te esqueças das coisas que os teus olhos viram, e que elas não se apaguem do teu coração todos os dias da tua vida; porém as contarás a teus filhos, e aos filhos de teus filhos;</w:t>
      </w:r>
    </w:p>
    <w:p>
      <w:pPr>
        <w:rPr>
          <w:rFonts w:ascii="Trebuchet MS" w:hAnsi="Trebuchet MS"/>
          <w:color w:val="000000"/>
          <w:sz w:val="20"/>
          <w:szCs w:val="20"/>
        </w:rPr>
      </w:pPr>
      <w:r>
        <w:rPr>
          <w:rFonts w:ascii="Trebuchet MS" w:hAnsi="Trebuchet MS"/>
          <w:color w:val="000000"/>
          <w:sz w:val="20"/>
          <w:szCs w:val="20"/>
        </w:rPr>
        <w:t>10 o dia em que estiveste perante o Senhor teu Deus em Horebe, quando o Senhor me disse: Ajunta-me este povo, e os farei ouvir as minhas palavras, e aprendê-las-ão, para me temerem todos os dias que na terra viverem, e as ensinarão a seus filhos.</w:t>
      </w:r>
    </w:p>
    <w:p>
      <w:pPr>
        <w:rPr>
          <w:rFonts w:ascii="Trebuchet MS" w:hAnsi="Trebuchet MS"/>
          <w:color w:val="000000"/>
          <w:sz w:val="20"/>
          <w:szCs w:val="20"/>
        </w:rPr>
      </w:pPr>
      <w:r>
        <w:rPr>
          <w:rFonts w:ascii="Trebuchet MS" w:hAnsi="Trebuchet MS"/>
          <w:color w:val="000000"/>
          <w:sz w:val="20"/>
          <w:szCs w:val="20"/>
        </w:rPr>
        <w:t>11 Então vós vos chegastes, e vos pusestes ao pé do monte; e o monte ardia em fogo até o meio do céu, e havia trevas, e nuvens e escuridão.</w:t>
      </w:r>
    </w:p>
    <w:p>
      <w:pPr>
        <w:rPr>
          <w:rFonts w:ascii="Trebuchet MS" w:hAnsi="Trebuchet MS"/>
          <w:color w:val="000000"/>
          <w:sz w:val="20"/>
          <w:szCs w:val="20"/>
        </w:rPr>
      </w:pPr>
      <w:r>
        <w:rPr>
          <w:rFonts w:ascii="Trebuchet MS" w:hAnsi="Trebuchet MS"/>
          <w:color w:val="000000"/>
          <w:sz w:val="20"/>
          <w:szCs w:val="20"/>
        </w:rPr>
        <w:t>12 E o Senhor vos falou do meio do fogo; ouvistes o som de palavras, mas não vistes forma alguma; tão-somente ouvistes uma voz.</w:t>
      </w:r>
    </w:p>
    <w:p>
      <w:pPr>
        <w:rPr>
          <w:rFonts w:ascii="Trebuchet MS" w:hAnsi="Trebuchet MS"/>
          <w:color w:val="000000"/>
          <w:sz w:val="20"/>
          <w:szCs w:val="20"/>
        </w:rPr>
      </w:pPr>
      <w:r>
        <w:rPr>
          <w:rFonts w:ascii="Trebuchet MS" w:hAnsi="Trebuchet MS"/>
          <w:color w:val="000000"/>
          <w:sz w:val="20"/>
          <w:szCs w:val="20"/>
        </w:rPr>
        <w:t>13 Então ele vos anunciou o seu pacto, o qual vos ordenou que observásseis, isto é, os dez mandamentos; e os escreveu em duas tábuas de pedra.</w:t>
      </w:r>
    </w:p>
    <w:p>
      <w:pPr>
        <w:rPr>
          <w:rFonts w:ascii="Trebuchet MS" w:hAnsi="Trebuchet MS"/>
          <w:color w:val="000000"/>
          <w:sz w:val="20"/>
          <w:szCs w:val="20"/>
        </w:rPr>
      </w:pPr>
      <w:r>
        <w:rPr>
          <w:rFonts w:ascii="Trebuchet MS" w:hAnsi="Trebuchet MS"/>
          <w:color w:val="000000"/>
          <w:sz w:val="20"/>
          <w:szCs w:val="20"/>
        </w:rPr>
        <w:t>14 Também o Senhor me ordenou ao mesmo tempo que vos ensinasse estatutos e preceitos, para que os cumprísseis na terra a que estais passando para a possuirdes.</w:t>
      </w:r>
    </w:p>
    <w:p>
      <w:pPr>
        <w:rPr>
          <w:rFonts w:ascii="Trebuchet MS" w:hAnsi="Trebuchet MS"/>
          <w:color w:val="000000"/>
          <w:sz w:val="20"/>
          <w:szCs w:val="20"/>
        </w:rPr>
      </w:pPr>
      <w:r>
        <w:rPr>
          <w:rFonts w:ascii="Trebuchet MS" w:hAnsi="Trebuchet MS"/>
          <w:color w:val="000000"/>
          <w:sz w:val="20"/>
          <w:szCs w:val="20"/>
        </w:rPr>
        <w:t>15 Guardai, pois, com diligência as vossas almas, porque não vistes forma alguma no dia em que o Senhor vosso Deus, em Horebe, falou convosco do meio do fogo;</w:t>
      </w:r>
    </w:p>
    <w:p>
      <w:pPr>
        <w:rPr>
          <w:rFonts w:ascii="Trebuchet MS" w:hAnsi="Trebuchet MS"/>
          <w:color w:val="000000"/>
          <w:sz w:val="20"/>
          <w:szCs w:val="20"/>
        </w:rPr>
      </w:pPr>
      <w:r>
        <w:rPr>
          <w:rFonts w:ascii="Trebuchet MS" w:hAnsi="Trebuchet MS"/>
          <w:color w:val="000000"/>
          <w:sz w:val="20"/>
          <w:szCs w:val="20"/>
        </w:rPr>
        <w:t>16 para que não vos corrompais, fazendo para vós alguma imagem esculpida, na forma de qualquer figura, semelhança de homem ou de mulher;</w:t>
      </w:r>
    </w:p>
    <w:p>
      <w:pPr>
        <w:rPr>
          <w:rFonts w:ascii="Trebuchet MS" w:hAnsi="Trebuchet MS"/>
          <w:color w:val="000000"/>
          <w:sz w:val="20"/>
          <w:szCs w:val="20"/>
        </w:rPr>
      </w:pPr>
      <w:r>
        <w:rPr>
          <w:rFonts w:ascii="Trebuchet MS" w:hAnsi="Trebuchet MS"/>
          <w:color w:val="000000"/>
          <w:sz w:val="20"/>
          <w:szCs w:val="20"/>
        </w:rPr>
        <w:t>17 ou semelhança de qualquer animal que há na terra, ou de qualquer ave que voa pelo céu;</w:t>
      </w:r>
    </w:p>
    <w:p>
      <w:pPr>
        <w:rPr>
          <w:rFonts w:ascii="Trebuchet MS" w:hAnsi="Trebuchet MS"/>
          <w:color w:val="000000"/>
          <w:sz w:val="20"/>
          <w:szCs w:val="20"/>
        </w:rPr>
      </w:pPr>
      <w:r>
        <w:rPr>
          <w:rFonts w:ascii="Trebuchet MS" w:hAnsi="Trebuchet MS"/>
          <w:color w:val="000000"/>
          <w:sz w:val="20"/>
          <w:szCs w:val="20"/>
        </w:rPr>
        <w:t>18 ou semelhança de qualquer animal que se arrasta sobre a terra, ou de qualquer peixe que há nas águas debaixo da terra;</w:t>
      </w:r>
    </w:p>
    <w:p>
      <w:pPr>
        <w:rPr>
          <w:rFonts w:ascii="Trebuchet MS" w:hAnsi="Trebuchet MS"/>
          <w:color w:val="000000"/>
          <w:sz w:val="20"/>
          <w:szCs w:val="20"/>
        </w:rPr>
      </w:pPr>
      <w:r>
        <w:rPr>
          <w:rFonts w:ascii="Trebuchet MS" w:hAnsi="Trebuchet MS"/>
          <w:color w:val="000000"/>
          <w:sz w:val="20"/>
          <w:szCs w:val="20"/>
        </w:rPr>
        <w:t>19 e para que não suceda que, levantando os olhos para o céu, e vendo o sol, a lua e as estrelas, todo esse exército do céu, sejais levados a vos inclinardes perante eles, prestando culto a essas coisas que o Senhor vosso Deus repartiu a todos os povos debaixo de todo o céu.</w:t>
      </w:r>
    </w:p>
    <w:p>
      <w:pPr>
        <w:rPr>
          <w:rFonts w:ascii="Trebuchet MS" w:hAnsi="Trebuchet MS"/>
          <w:color w:val="000000"/>
          <w:sz w:val="20"/>
          <w:szCs w:val="20"/>
        </w:rPr>
      </w:pPr>
      <w:r>
        <w:rPr>
          <w:rFonts w:ascii="Trebuchet MS" w:hAnsi="Trebuchet MS"/>
          <w:color w:val="000000"/>
          <w:sz w:val="20"/>
          <w:szCs w:val="20"/>
        </w:rPr>
        <w:t>20 Mas o Senhor vos tomou, e vos tirou da fornalha de ferro do Egito, a fim de lhe serdes um povo hereditário, como hoje o sois.</w:t>
      </w:r>
    </w:p>
    <w:p>
      <w:pPr>
        <w:rPr>
          <w:rFonts w:ascii="Trebuchet MS" w:hAnsi="Trebuchet MS"/>
          <w:color w:val="000000"/>
          <w:sz w:val="20"/>
          <w:szCs w:val="20"/>
        </w:rPr>
      </w:pPr>
      <w:r>
        <w:rPr>
          <w:rFonts w:ascii="Trebuchet MS" w:hAnsi="Trebuchet MS"/>
          <w:color w:val="000000"/>
          <w:sz w:val="20"/>
          <w:szCs w:val="20"/>
        </w:rPr>
        <w:t>21 O Senhor se indignou contra mim por vossa causa, e jurou que eu não passaria o Jordão, e que não entraria na boa terra que o Senhor vosso Deus vos dá por herança;</w:t>
      </w:r>
    </w:p>
    <w:p>
      <w:pPr>
        <w:rPr>
          <w:rFonts w:ascii="Trebuchet MS" w:hAnsi="Trebuchet MS"/>
          <w:color w:val="000000"/>
          <w:sz w:val="20"/>
          <w:szCs w:val="20"/>
        </w:rPr>
      </w:pPr>
      <w:r>
        <w:rPr>
          <w:rFonts w:ascii="Trebuchet MS" w:hAnsi="Trebuchet MS"/>
          <w:color w:val="000000"/>
          <w:sz w:val="20"/>
          <w:szCs w:val="20"/>
        </w:rPr>
        <w:t>22 mas eu tenho de morrer nesta terra; não poderei passar o Jordão; porém vós o passareis, e possuireis essa boa terra.</w:t>
      </w:r>
    </w:p>
    <w:p>
      <w:pPr>
        <w:rPr>
          <w:rFonts w:ascii="Trebuchet MS" w:hAnsi="Trebuchet MS"/>
          <w:color w:val="000000"/>
          <w:sz w:val="20"/>
          <w:szCs w:val="20"/>
        </w:rPr>
      </w:pPr>
      <w:r>
        <w:rPr>
          <w:rFonts w:ascii="Trebuchet MS" w:hAnsi="Trebuchet MS"/>
          <w:color w:val="000000"/>
          <w:sz w:val="20"/>
          <w:szCs w:val="20"/>
        </w:rPr>
        <w:t>23 Guardai-vos de que vos esqueçais do pacto do Senhor vosso Deus, que ele fez convosco, e não façais para vós nenhuma imagem esculpida, semelhança de alguma coisa que o Senhor vosso Deus vos proibiu.</w:t>
      </w:r>
    </w:p>
    <w:p>
      <w:pPr>
        <w:rPr>
          <w:rFonts w:ascii="Trebuchet MS" w:hAnsi="Trebuchet MS"/>
          <w:color w:val="000000"/>
          <w:sz w:val="20"/>
          <w:szCs w:val="20"/>
        </w:rPr>
      </w:pPr>
      <w:r>
        <w:rPr>
          <w:rFonts w:ascii="Trebuchet MS" w:hAnsi="Trebuchet MS"/>
          <w:color w:val="000000"/>
          <w:sz w:val="20"/>
          <w:szCs w:val="20"/>
        </w:rPr>
        <w:t>24 Porque o Senhor vosso Deus é um fogo consumidor, um Deus zeloso.</w:t>
      </w:r>
    </w:p>
    <w:p>
      <w:pPr>
        <w:rPr>
          <w:rFonts w:ascii="Trebuchet MS" w:hAnsi="Trebuchet MS"/>
          <w:color w:val="000000"/>
          <w:sz w:val="20"/>
          <w:szCs w:val="20"/>
        </w:rPr>
      </w:pPr>
      <w:r>
        <w:rPr>
          <w:rFonts w:ascii="Trebuchet MS" w:hAnsi="Trebuchet MS"/>
          <w:color w:val="000000"/>
          <w:sz w:val="20"/>
          <w:szCs w:val="20"/>
        </w:rPr>
        <w:t>25 Quando, pois, tiverdes filhos, e filhos de filhos, e envelhecerdes na terra, e vos corromperdes, fazendo alguma imagem esculpida, semelhança de alguma coisa, e praticando o que é mau aos olhos do Senhor vosso Deus, para o provocar a ira,-</w:t>
      </w:r>
    </w:p>
    <w:p>
      <w:pPr>
        <w:rPr>
          <w:rFonts w:ascii="Trebuchet MS" w:hAnsi="Trebuchet MS"/>
          <w:color w:val="000000"/>
          <w:sz w:val="20"/>
          <w:szCs w:val="20"/>
        </w:rPr>
      </w:pPr>
      <w:r>
        <w:rPr>
          <w:rFonts w:ascii="Trebuchet MS" w:hAnsi="Trebuchet MS"/>
          <w:color w:val="000000"/>
          <w:sz w:val="20"/>
          <w:szCs w:val="20"/>
        </w:rPr>
        <w:t>26 hoje tomo por testemunhas contra vós o céu e a terra, bem cedo perecereis da terra que, passado o Jordão, ides possuir. Não prolongareis os vossos dias nela, antes sereis de todo destruídos.</w:t>
      </w:r>
    </w:p>
    <w:p>
      <w:pPr>
        <w:rPr>
          <w:rFonts w:ascii="Trebuchet MS" w:hAnsi="Trebuchet MS"/>
          <w:color w:val="000000"/>
          <w:sz w:val="20"/>
          <w:szCs w:val="20"/>
        </w:rPr>
      </w:pPr>
      <w:r>
        <w:rPr>
          <w:rFonts w:ascii="Trebuchet MS" w:hAnsi="Trebuchet MS"/>
          <w:color w:val="000000"/>
          <w:sz w:val="20"/>
          <w:szCs w:val="20"/>
        </w:rPr>
        <w:t>27 E o Senhor vos espalhará entre os povos, e ficareis poucos em número entre as nações para as quais o Senhor vos conduzirá.</w:t>
      </w:r>
    </w:p>
    <w:p>
      <w:pPr>
        <w:rPr>
          <w:rFonts w:ascii="Trebuchet MS" w:hAnsi="Trebuchet MS"/>
          <w:color w:val="000000"/>
          <w:sz w:val="20"/>
          <w:szCs w:val="20"/>
        </w:rPr>
      </w:pPr>
      <w:r>
        <w:rPr>
          <w:rFonts w:ascii="Trebuchet MS" w:hAnsi="Trebuchet MS"/>
          <w:color w:val="000000"/>
          <w:sz w:val="20"/>
          <w:szCs w:val="20"/>
        </w:rPr>
        <w:t>28 Lá servireis a deuses que são obra de mãos de homens, madeira e pedra, que não vêem, nem ouvem, nem comem, nem cheiram.</w:t>
      </w:r>
    </w:p>
    <w:p>
      <w:pPr>
        <w:rPr>
          <w:rFonts w:ascii="Trebuchet MS" w:hAnsi="Trebuchet MS"/>
          <w:color w:val="000000"/>
          <w:sz w:val="20"/>
          <w:szCs w:val="20"/>
        </w:rPr>
      </w:pPr>
      <w:r>
        <w:rPr>
          <w:rFonts w:ascii="Trebuchet MS" w:hAnsi="Trebuchet MS"/>
          <w:color w:val="000000"/>
          <w:sz w:val="20"/>
          <w:szCs w:val="20"/>
        </w:rPr>
        <w:t>29 Mas de lá buscarás ao Senhor teu Deus, e o acharás, quando o buscares de todo o teu coração e de toda a tua alma.</w:t>
      </w:r>
    </w:p>
    <w:p>
      <w:pPr>
        <w:rPr>
          <w:rFonts w:ascii="Trebuchet MS" w:hAnsi="Trebuchet MS"/>
          <w:color w:val="000000"/>
          <w:sz w:val="20"/>
          <w:szCs w:val="20"/>
        </w:rPr>
      </w:pPr>
      <w:r>
        <w:rPr>
          <w:rFonts w:ascii="Trebuchet MS" w:hAnsi="Trebuchet MS"/>
          <w:color w:val="000000"/>
          <w:sz w:val="20"/>
          <w:szCs w:val="20"/>
        </w:rPr>
        <w:t>30 Quando estiveres em angústia, e todas estas coisas te alcançarem, então nos últimos dias voltarás para o Senhor teu Deus, e ouvirás a sua voz;</w:t>
      </w:r>
    </w:p>
    <w:p>
      <w:pPr>
        <w:rPr>
          <w:rFonts w:ascii="Trebuchet MS" w:hAnsi="Trebuchet MS"/>
          <w:color w:val="000000"/>
          <w:sz w:val="20"/>
          <w:szCs w:val="20"/>
        </w:rPr>
      </w:pPr>
      <w:r>
        <w:rPr>
          <w:rFonts w:ascii="Trebuchet MS" w:hAnsi="Trebuchet MS"/>
          <w:color w:val="000000"/>
          <w:sz w:val="20"/>
          <w:szCs w:val="20"/>
        </w:rPr>
        <w:t>31 porquanto o Senhor teu Deus é Deus misericordioso, e não te desamparará, nem te destruirá, nem se esquecerá do pacto que jurou a teus pais.</w:t>
      </w:r>
    </w:p>
    <w:p>
      <w:pPr>
        <w:rPr>
          <w:rFonts w:ascii="Trebuchet MS" w:hAnsi="Trebuchet MS"/>
          <w:color w:val="000000"/>
          <w:sz w:val="20"/>
          <w:szCs w:val="20"/>
        </w:rPr>
      </w:pPr>
      <w:r>
        <w:rPr>
          <w:rFonts w:ascii="Trebuchet MS" w:hAnsi="Trebuchet MS"/>
          <w:color w:val="000000"/>
          <w:sz w:val="20"/>
          <w:szCs w:val="20"/>
        </w:rPr>
        <w:t>32 Agora, pois, pergunta aos tempos passados que te precederam desde o dia em que Deus criou o homem sobre a terra, desde uma extremidade do céu até a outra, se aconteceu jamais coisa tão grande como esta, ou se jamais se ouviu coisa semelhante?</w:t>
      </w:r>
    </w:p>
    <w:p>
      <w:pPr>
        <w:rPr>
          <w:rFonts w:ascii="Trebuchet MS" w:hAnsi="Trebuchet MS"/>
          <w:color w:val="000000"/>
          <w:sz w:val="20"/>
          <w:szCs w:val="20"/>
        </w:rPr>
      </w:pPr>
      <w:r>
        <w:rPr>
          <w:rFonts w:ascii="Trebuchet MS" w:hAnsi="Trebuchet MS"/>
          <w:color w:val="000000"/>
          <w:sz w:val="20"/>
          <w:szCs w:val="20"/>
        </w:rPr>
        <w:t>33 Ou se algum povo ouviu a voz de Deus falar do meio do fogo, como tu a ouviste, e ainda ficou vivo?</w:t>
      </w:r>
    </w:p>
    <w:p>
      <w:pPr>
        <w:rPr>
          <w:rFonts w:ascii="Trebuchet MS" w:hAnsi="Trebuchet MS"/>
          <w:color w:val="000000"/>
          <w:sz w:val="20"/>
          <w:szCs w:val="20"/>
        </w:rPr>
      </w:pPr>
      <w:r>
        <w:rPr>
          <w:rFonts w:ascii="Trebuchet MS" w:hAnsi="Trebuchet MS"/>
          <w:color w:val="000000"/>
          <w:sz w:val="20"/>
          <w:szCs w:val="20"/>
        </w:rPr>
        <w:t>34 Ou se Deus intentou ir tomar para si uma nação do meio de outra nação, por meio de provas, de sinais, de maravilhas, de peleja, de mão poderosa, de braço estendido, bem como de grandes espantos, segundo tudo quanto fez a teu favor o Senhor teu Deus, no Egito, diante dos teus olhos?</w:t>
      </w:r>
    </w:p>
    <w:p>
      <w:pPr>
        <w:rPr>
          <w:rFonts w:ascii="Trebuchet MS" w:hAnsi="Trebuchet MS"/>
          <w:color w:val="000000"/>
          <w:sz w:val="20"/>
          <w:szCs w:val="20"/>
        </w:rPr>
      </w:pPr>
      <w:r>
        <w:rPr>
          <w:rFonts w:ascii="Trebuchet MS" w:hAnsi="Trebuchet MS"/>
          <w:color w:val="000000"/>
          <w:sz w:val="20"/>
          <w:szCs w:val="20"/>
        </w:rPr>
        <w:t>35 A ti te foi mostrado para que soubesses que o Senhor é Deus; nenhum outro há senão ele.</w:t>
      </w:r>
    </w:p>
    <w:p>
      <w:pPr>
        <w:rPr>
          <w:rFonts w:ascii="Trebuchet MS" w:hAnsi="Trebuchet MS"/>
          <w:color w:val="000000"/>
          <w:sz w:val="20"/>
          <w:szCs w:val="20"/>
        </w:rPr>
      </w:pPr>
      <w:r>
        <w:rPr>
          <w:rFonts w:ascii="Trebuchet MS" w:hAnsi="Trebuchet MS"/>
          <w:color w:val="000000"/>
          <w:sz w:val="20"/>
          <w:szCs w:val="20"/>
        </w:rPr>
        <w:t>36 Do céu te fez ouvir a sua voz, para te instruir, e sobre a terra te mostrou o seu grande fogo, do meio do qual ouviste as suas palavras.</w:t>
      </w:r>
    </w:p>
    <w:p>
      <w:pPr>
        <w:rPr>
          <w:rFonts w:ascii="Trebuchet MS" w:hAnsi="Trebuchet MS"/>
          <w:color w:val="000000"/>
          <w:sz w:val="20"/>
          <w:szCs w:val="20"/>
        </w:rPr>
      </w:pPr>
      <w:r>
        <w:rPr>
          <w:rFonts w:ascii="Trebuchet MS" w:hAnsi="Trebuchet MS"/>
          <w:color w:val="000000"/>
          <w:sz w:val="20"/>
          <w:szCs w:val="20"/>
        </w:rPr>
        <w:t>37 E, porquanto amou a teus pais, não somente escolheu a sua descendência depois deles, mas também te tirou do Egito com a sua presença e com a sua grande força;</w:t>
      </w:r>
    </w:p>
    <w:p>
      <w:pPr>
        <w:rPr>
          <w:rFonts w:ascii="Trebuchet MS" w:hAnsi="Trebuchet MS"/>
          <w:color w:val="000000"/>
          <w:sz w:val="20"/>
          <w:szCs w:val="20"/>
        </w:rPr>
      </w:pPr>
      <w:r>
        <w:rPr>
          <w:rFonts w:ascii="Trebuchet MS" w:hAnsi="Trebuchet MS"/>
          <w:color w:val="000000"/>
          <w:sz w:val="20"/>
          <w:szCs w:val="20"/>
        </w:rPr>
        <w:t>38 para desapossar de diante de ti nações maiores e mais poderosas do que tu, para te introduzir na sua terra e te dar por herança, como neste dia se vê.</w:t>
      </w:r>
    </w:p>
    <w:p>
      <w:pPr>
        <w:rPr>
          <w:rFonts w:ascii="Trebuchet MS" w:hAnsi="Trebuchet MS"/>
          <w:color w:val="000000"/>
          <w:sz w:val="20"/>
          <w:szCs w:val="20"/>
        </w:rPr>
      </w:pPr>
      <w:r>
        <w:rPr>
          <w:rFonts w:ascii="Trebuchet MS" w:hAnsi="Trebuchet MS"/>
          <w:color w:val="000000"/>
          <w:sz w:val="20"/>
          <w:szCs w:val="20"/>
        </w:rPr>
        <w:t>39 Pelo que hoje deves saber e considerar no teu coração que só o Senhor é Deus, em cima no céu e embaixo na terra; não há nenhum outro.</w:t>
      </w:r>
    </w:p>
    <w:p>
      <w:pPr>
        <w:rPr>
          <w:rFonts w:ascii="Trebuchet MS" w:hAnsi="Trebuchet MS"/>
          <w:color w:val="000000"/>
          <w:sz w:val="20"/>
          <w:szCs w:val="20"/>
        </w:rPr>
      </w:pPr>
      <w:r>
        <w:rPr>
          <w:rFonts w:ascii="Trebuchet MS" w:hAnsi="Trebuchet MS"/>
          <w:color w:val="000000"/>
          <w:sz w:val="20"/>
          <w:szCs w:val="20"/>
        </w:rPr>
        <w:t>40 E guardarás os seus estatutos e os seus mandamentos, que eu te ordeno hoje, para que te vá bem a ti, e a teus filhos depois de ti, e para que prolongues os dias na terra que o Senhor teu Deus te dá, para todo o sempre.</w:t>
      </w:r>
    </w:p>
    <w:p>
      <w:pPr>
        <w:rPr>
          <w:rFonts w:ascii="Trebuchet MS" w:hAnsi="Trebuchet MS"/>
          <w:color w:val="000000"/>
          <w:sz w:val="20"/>
          <w:szCs w:val="20"/>
        </w:rPr>
      </w:pPr>
      <w:r>
        <w:rPr>
          <w:rFonts w:ascii="Trebuchet MS" w:hAnsi="Trebuchet MS"/>
          <w:color w:val="000000"/>
          <w:sz w:val="20"/>
          <w:szCs w:val="20"/>
        </w:rPr>
        <w:t>41 Então Moisés separou três cidades além do Jordão, para o nascente,</w:t>
      </w:r>
    </w:p>
    <w:p>
      <w:pPr>
        <w:rPr>
          <w:rFonts w:ascii="Trebuchet MS" w:hAnsi="Trebuchet MS"/>
          <w:color w:val="000000"/>
          <w:sz w:val="20"/>
          <w:szCs w:val="20"/>
        </w:rPr>
      </w:pPr>
      <w:r>
        <w:rPr>
          <w:rFonts w:ascii="Trebuchet MS" w:hAnsi="Trebuchet MS"/>
          <w:color w:val="000000"/>
          <w:sz w:val="20"/>
          <w:szCs w:val="20"/>
        </w:rPr>
        <w:t>42 para que se refugiasse ali o homicida que involuntariamente tivesse matado o seu próximo a quem dantes não tivesse ódio algum; para que, refugiando-se numa destas cidades, vivesse:</w:t>
      </w:r>
    </w:p>
    <w:p>
      <w:pPr>
        <w:rPr>
          <w:rFonts w:ascii="Trebuchet MS" w:hAnsi="Trebuchet MS"/>
          <w:color w:val="000000"/>
          <w:sz w:val="20"/>
          <w:szCs w:val="20"/>
        </w:rPr>
      </w:pPr>
      <w:r>
        <w:rPr>
          <w:rFonts w:ascii="Trebuchet MS" w:hAnsi="Trebuchet MS"/>
          <w:color w:val="000000"/>
          <w:sz w:val="20"/>
          <w:szCs w:val="20"/>
        </w:rPr>
        <w:t>43 a Bezer, no deserto, no planalto, para os rubenitas; a Ramote, em Gileade, para os paditas; e a Golã, em Basã, para os manassitas.</w:t>
      </w:r>
    </w:p>
    <w:p>
      <w:pPr>
        <w:rPr>
          <w:rFonts w:ascii="Trebuchet MS" w:hAnsi="Trebuchet MS"/>
          <w:color w:val="000000"/>
          <w:sz w:val="20"/>
          <w:szCs w:val="20"/>
        </w:rPr>
      </w:pPr>
      <w:r>
        <w:rPr>
          <w:rFonts w:ascii="Trebuchet MS" w:hAnsi="Trebuchet MS"/>
          <w:color w:val="000000"/>
          <w:sz w:val="20"/>
          <w:szCs w:val="20"/>
        </w:rPr>
        <w:t>44 Esta é a lei que Moisés propôs aos filhos de Israel;</w:t>
      </w:r>
    </w:p>
    <w:p>
      <w:pPr>
        <w:rPr>
          <w:rFonts w:ascii="Trebuchet MS" w:hAnsi="Trebuchet MS"/>
          <w:color w:val="000000"/>
          <w:sz w:val="20"/>
          <w:szCs w:val="20"/>
        </w:rPr>
      </w:pPr>
      <w:r>
        <w:rPr>
          <w:rFonts w:ascii="Trebuchet MS" w:hAnsi="Trebuchet MS"/>
          <w:color w:val="000000"/>
          <w:sz w:val="20"/>
          <w:szCs w:val="20"/>
        </w:rPr>
        <w:t>45 estes são os testemunhos, os estatutos e os preceitos que Moisés falou aos filhos de Israel, depois que saíram do Egito,</w:t>
      </w:r>
    </w:p>
    <w:p>
      <w:pPr>
        <w:rPr>
          <w:rFonts w:ascii="Trebuchet MS" w:hAnsi="Trebuchet MS"/>
          <w:color w:val="000000"/>
          <w:sz w:val="20"/>
          <w:szCs w:val="20"/>
        </w:rPr>
      </w:pPr>
      <w:r>
        <w:rPr>
          <w:rFonts w:ascii="Trebuchet MS" w:hAnsi="Trebuchet MS"/>
          <w:color w:val="000000"/>
          <w:sz w:val="20"/>
          <w:szCs w:val="20"/>
        </w:rPr>
        <w:t>46 além do Jordão, no vale defronte de Bete-Peor, na terra de Siom, rei dos amorreus, que habitava em Hesbom, a quem Moisés e os filhos de Israel derrotaram, depois que saíram do Egito;</w:t>
      </w:r>
    </w:p>
    <w:p>
      <w:pPr>
        <w:rPr>
          <w:rFonts w:ascii="Trebuchet MS" w:hAnsi="Trebuchet MS"/>
          <w:color w:val="000000"/>
          <w:sz w:val="20"/>
          <w:szCs w:val="20"/>
        </w:rPr>
      </w:pPr>
      <w:r>
        <w:rPr>
          <w:rFonts w:ascii="Trebuchet MS" w:hAnsi="Trebuchet MS"/>
          <w:color w:val="000000"/>
          <w:sz w:val="20"/>
          <w:szCs w:val="20"/>
        </w:rPr>
        <w:t>47 pois tomaram a terra deles em possessão, como também a terra de Ogue, rei de Basã, sendo esses os dois reis dos amorreus, que estavam além do Jordão, para o nascente;</w:t>
      </w:r>
    </w:p>
    <w:p>
      <w:pPr>
        <w:rPr>
          <w:rFonts w:ascii="Trebuchet MS" w:hAnsi="Trebuchet MS"/>
          <w:color w:val="000000"/>
          <w:sz w:val="20"/>
          <w:szCs w:val="20"/>
        </w:rPr>
      </w:pPr>
      <w:r>
        <w:rPr>
          <w:rFonts w:ascii="Trebuchet MS" w:hAnsi="Trebuchet MS"/>
          <w:color w:val="000000"/>
          <w:sz w:val="20"/>
          <w:szCs w:val="20"/>
        </w:rPr>
        <w:t>48 desde Aroer, que está à borda do ribeiro de Arnom, até o monte de Siom, que é Hermom,</w:t>
      </w:r>
    </w:p>
    <w:p>
      <w:pPr>
        <w:rPr>
          <w:rFonts w:ascii="Trebuchet MS" w:hAnsi="Trebuchet MS"/>
          <w:color w:val="000000"/>
          <w:sz w:val="20"/>
          <w:szCs w:val="20"/>
        </w:rPr>
      </w:pPr>
      <w:r>
        <w:rPr>
          <w:rFonts w:ascii="Trebuchet MS" w:hAnsi="Trebuchet MS"/>
          <w:color w:val="000000"/>
          <w:sz w:val="20"/>
          <w:szCs w:val="20"/>
        </w:rPr>
        <w:t>49 e toda a Arabá, além do Jordão, para o oriente, até o mar da Arabá, pelas faldas do lugar talhado na rocha.</w:t>
      </w:r>
    </w:p>
    <w:p>
      <w:pPr>
        <w:pStyle w:val="P13"/>
        <w:rPr>
          <w:rFonts w:ascii="Trebuchet MS" w:hAnsi="Trebuchet MS"/>
          <w:color w:val="000000"/>
          <w:sz w:val="22"/>
          <w:szCs w:val="22"/>
        </w:rPr>
      </w:pPr>
      <w:bookmarkStart w:id="168" w:name="_Toc147528109"/>
      <w:r>
        <w:rPr>
          <w:rFonts w:ascii="Trebuchet MS" w:hAnsi="Trebuchet MS"/>
          <w:color w:val="000000"/>
          <w:sz w:val="22"/>
          <w:szCs w:val="22"/>
        </w:rPr>
        <w:t xml:space="preserve"> DEUTERONÔMIO 5</w:t>
      </w:r>
      <w:bookmarkEnd w:id="168"/>
    </w:p>
    <w:p>
      <w:pPr>
        <w:rPr>
          <w:rFonts w:ascii="Trebuchet MS" w:hAnsi="Trebuchet MS"/>
          <w:color w:val="000000"/>
          <w:sz w:val="20"/>
          <w:szCs w:val="20"/>
        </w:rPr>
      </w:pPr>
      <w:r>
        <w:rPr>
          <w:rFonts w:ascii="Trebuchet MS" w:hAnsi="Trebuchet MS"/>
          <w:color w:val="000000"/>
          <w:sz w:val="20"/>
          <w:szCs w:val="20"/>
        </w:rPr>
        <w:t>1 Chamou, pois, Moisés a todo o Israel, e disse-lhes: Ouve, ó Israel, os estatutos e preceitos que hoje vos falo aos ouvidos, para que os aprendais e cuideis em os cumprir.</w:t>
      </w:r>
    </w:p>
    <w:p>
      <w:pPr>
        <w:rPr>
          <w:rFonts w:ascii="Trebuchet MS" w:hAnsi="Trebuchet MS"/>
          <w:color w:val="000000"/>
          <w:sz w:val="20"/>
          <w:szCs w:val="20"/>
        </w:rPr>
      </w:pPr>
      <w:r>
        <w:rPr>
          <w:rFonts w:ascii="Trebuchet MS" w:hAnsi="Trebuchet MS"/>
          <w:color w:val="000000"/>
          <w:sz w:val="20"/>
          <w:szCs w:val="20"/>
        </w:rPr>
        <w:t>2 O Senhor nosso Deus fez um pacto conosco em Horebe.</w:t>
      </w:r>
    </w:p>
    <w:p>
      <w:pPr>
        <w:rPr>
          <w:rFonts w:ascii="Trebuchet MS" w:hAnsi="Trebuchet MS"/>
          <w:color w:val="000000"/>
          <w:sz w:val="20"/>
          <w:szCs w:val="20"/>
        </w:rPr>
      </w:pPr>
      <w:r>
        <w:rPr>
          <w:rFonts w:ascii="Trebuchet MS" w:hAnsi="Trebuchet MS"/>
          <w:color w:val="000000"/>
          <w:sz w:val="20"/>
          <w:szCs w:val="20"/>
        </w:rPr>
        <w:t>3 Não com nossos pais fez o Senhor esse pacto, mas conosco, sim, com todos nós que hoje estamos aqui vivos.</w:t>
      </w:r>
    </w:p>
    <w:p>
      <w:pPr>
        <w:rPr>
          <w:rFonts w:ascii="Trebuchet MS" w:hAnsi="Trebuchet MS"/>
          <w:color w:val="000000"/>
          <w:sz w:val="20"/>
          <w:szCs w:val="20"/>
        </w:rPr>
      </w:pPr>
      <w:r>
        <w:rPr>
          <w:rFonts w:ascii="Trebuchet MS" w:hAnsi="Trebuchet MS"/>
          <w:color w:val="000000"/>
          <w:sz w:val="20"/>
          <w:szCs w:val="20"/>
        </w:rPr>
        <w:t>4 Face a face falou o Senhor conosco no monte, do meio o fogo</w:t>
      </w:r>
    </w:p>
    <w:p>
      <w:pPr>
        <w:rPr>
          <w:rFonts w:ascii="Trebuchet MS" w:hAnsi="Trebuchet MS"/>
          <w:color w:val="000000"/>
          <w:sz w:val="20"/>
          <w:szCs w:val="20"/>
        </w:rPr>
      </w:pPr>
      <w:r>
        <w:rPr>
          <w:rFonts w:ascii="Trebuchet MS" w:hAnsi="Trebuchet MS"/>
          <w:color w:val="000000"/>
          <w:sz w:val="20"/>
          <w:szCs w:val="20"/>
        </w:rPr>
        <w:t>5 (estava eu nesse tempo entre o Senhor e vós, para vos anunciar a palavra do Senhor; porque tivestes medo por causa do fogo, e não subistes ao monte) , dizendo ele:</w:t>
      </w:r>
    </w:p>
    <w:p>
      <w:pPr>
        <w:rPr>
          <w:rFonts w:ascii="Trebuchet MS" w:hAnsi="Trebuchet MS"/>
          <w:color w:val="000000"/>
          <w:sz w:val="20"/>
          <w:szCs w:val="20"/>
        </w:rPr>
      </w:pPr>
      <w:r>
        <w:rPr>
          <w:rFonts w:ascii="Trebuchet MS" w:hAnsi="Trebuchet MS"/>
          <w:color w:val="000000"/>
          <w:sz w:val="20"/>
          <w:szCs w:val="20"/>
        </w:rPr>
        <w:t>6 Eu sou o Senhor teu Deus, que te tirei da terra do Egito, da casa da servidão.</w:t>
      </w:r>
    </w:p>
    <w:p>
      <w:pPr>
        <w:rPr>
          <w:rFonts w:ascii="Trebuchet MS" w:hAnsi="Trebuchet MS"/>
          <w:color w:val="000000"/>
          <w:sz w:val="20"/>
          <w:szCs w:val="20"/>
        </w:rPr>
      </w:pPr>
      <w:r>
        <w:rPr>
          <w:rFonts w:ascii="Trebuchet MS" w:hAnsi="Trebuchet MS"/>
          <w:color w:val="000000"/>
          <w:sz w:val="20"/>
          <w:szCs w:val="20"/>
        </w:rPr>
        <w:t>7 Não terás outros deuses diante de mim.</w:t>
      </w:r>
    </w:p>
    <w:p>
      <w:pPr>
        <w:rPr>
          <w:rFonts w:ascii="Trebuchet MS" w:hAnsi="Trebuchet MS"/>
          <w:color w:val="000000"/>
          <w:sz w:val="20"/>
          <w:szCs w:val="20"/>
        </w:rPr>
      </w:pPr>
      <w:r>
        <w:rPr>
          <w:rFonts w:ascii="Trebuchet MS" w:hAnsi="Trebuchet MS"/>
          <w:color w:val="000000"/>
          <w:sz w:val="20"/>
          <w:szCs w:val="20"/>
        </w:rPr>
        <w:t>8 Não farás para ti imagem esculpida, nem figura alguma do que há em cima no céu, nem embaixo na terra, nem nas águas debaixo da terra;</w:t>
      </w:r>
    </w:p>
    <w:p>
      <w:pPr>
        <w:rPr>
          <w:rFonts w:ascii="Trebuchet MS" w:hAnsi="Trebuchet MS"/>
          <w:color w:val="000000"/>
          <w:sz w:val="20"/>
          <w:szCs w:val="20"/>
        </w:rPr>
      </w:pPr>
      <w:r>
        <w:rPr>
          <w:rFonts w:ascii="Trebuchet MS" w:hAnsi="Trebuchet MS"/>
          <w:color w:val="000000"/>
          <w:sz w:val="20"/>
          <w:szCs w:val="20"/>
        </w:rPr>
        <w:t>9 não te encurvarás diante delas, nem as servirás; porque eu, o Senhor teu Deus, sou Deus zeloso, que visito a iniqüidade dos pais nos filhos até a terceira e quarta geração daqueles que me odeiam,</w:t>
      </w:r>
    </w:p>
    <w:p>
      <w:pPr>
        <w:rPr>
          <w:rFonts w:ascii="Trebuchet MS" w:hAnsi="Trebuchet MS"/>
          <w:color w:val="000000"/>
          <w:sz w:val="20"/>
          <w:szCs w:val="20"/>
        </w:rPr>
      </w:pPr>
      <w:r>
        <w:rPr>
          <w:rFonts w:ascii="Trebuchet MS" w:hAnsi="Trebuchet MS"/>
          <w:color w:val="000000"/>
          <w:sz w:val="20"/>
          <w:szCs w:val="20"/>
        </w:rPr>
        <w:t>10 e uso de misericórdia com milhares dos que me amam e guardam os meus mandamentos.</w:t>
      </w:r>
    </w:p>
    <w:p>
      <w:pPr>
        <w:rPr>
          <w:rFonts w:ascii="Trebuchet MS" w:hAnsi="Trebuchet MS"/>
          <w:color w:val="000000"/>
          <w:sz w:val="20"/>
          <w:szCs w:val="20"/>
        </w:rPr>
      </w:pPr>
      <w:r>
        <w:rPr>
          <w:rFonts w:ascii="Trebuchet MS" w:hAnsi="Trebuchet MS"/>
          <w:color w:val="000000"/>
          <w:sz w:val="20"/>
          <w:szCs w:val="20"/>
        </w:rPr>
        <w:t>11 Não tomarás o nome do Senhor teu Deus em vão; porque o Senhor não terá por inocente aquele que tomar o seu nome em vão.</w:t>
      </w:r>
    </w:p>
    <w:p>
      <w:pPr>
        <w:rPr>
          <w:rFonts w:ascii="Trebuchet MS" w:hAnsi="Trebuchet MS"/>
          <w:color w:val="000000"/>
          <w:sz w:val="20"/>
          <w:szCs w:val="20"/>
        </w:rPr>
      </w:pPr>
      <w:r>
        <w:rPr>
          <w:rFonts w:ascii="Trebuchet MS" w:hAnsi="Trebuchet MS"/>
          <w:color w:val="000000"/>
          <w:sz w:val="20"/>
          <w:szCs w:val="20"/>
        </w:rPr>
        <w:t>12 Guarda o dia do sábado, para o santificar, como te ordenou o senhor teu Deus;</w:t>
      </w:r>
    </w:p>
    <w:p>
      <w:pPr>
        <w:rPr>
          <w:rFonts w:ascii="Trebuchet MS" w:hAnsi="Trebuchet MS"/>
          <w:color w:val="000000"/>
          <w:sz w:val="20"/>
          <w:szCs w:val="20"/>
        </w:rPr>
      </w:pPr>
      <w:r>
        <w:rPr>
          <w:rFonts w:ascii="Trebuchet MS" w:hAnsi="Trebuchet MS"/>
          <w:color w:val="000000"/>
          <w:sz w:val="20"/>
          <w:szCs w:val="20"/>
        </w:rPr>
        <w:t>13 seis dias trabalharás, e farás todo o teu trabalho;</w:t>
      </w:r>
    </w:p>
    <w:p>
      <w:pPr>
        <w:rPr>
          <w:rFonts w:ascii="Trebuchet MS" w:hAnsi="Trebuchet MS"/>
          <w:color w:val="000000"/>
          <w:sz w:val="20"/>
          <w:szCs w:val="20"/>
        </w:rPr>
      </w:pPr>
      <w:r>
        <w:rPr>
          <w:rFonts w:ascii="Trebuchet MS" w:hAnsi="Trebuchet MS"/>
          <w:color w:val="000000"/>
          <w:sz w:val="20"/>
          <w:szCs w:val="20"/>
        </w:rPr>
        <w:t>14 mas o sétimo dia é o sábado do Senhor teu Deus; nesse dia não farás trabalho algum, nem tu, nem teu filho, nem tua filha, nem o teu servo, nem a tua serva, nem o teu boi, nem o teu jumento, nem animal algum teu, nem o estrangeiro que está dentro das tuas portas; para que o teu servo e a tua serva descansem assim como tu.</w:t>
      </w:r>
    </w:p>
    <w:p>
      <w:pPr>
        <w:rPr>
          <w:rFonts w:ascii="Trebuchet MS" w:hAnsi="Trebuchet MS"/>
          <w:color w:val="000000"/>
          <w:sz w:val="20"/>
          <w:szCs w:val="20"/>
        </w:rPr>
      </w:pPr>
      <w:r>
        <w:rPr>
          <w:rFonts w:ascii="Trebuchet MS" w:hAnsi="Trebuchet MS"/>
          <w:color w:val="000000"/>
          <w:sz w:val="20"/>
          <w:szCs w:val="20"/>
        </w:rPr>
        <w:t>15 Lembra-te de que foste servo na terra do Egito, e que o Senhor teu Deus te tirou dali com mão forte e braço estendido; pelo que o Senhor teu Deus te ordenou que guardasses o dia do sábado.</w:t>
      </w:r>
    </w:p>
    <w:p>
      <w:pPr>
        <w:rPr>
          <w:rFonts w:ascii="Trebuchet MS" w:hAnsi="Trebuchet MS"/>
          <w:color w:val="000000"/>
          <w:sz w:val="20"/>
          <w:szCs w:val="20"/>
        </w:rPr>
      </w:pPr>
      <w:r>
        <w:rPr>
          <w:rFonts w:ascii="Trebuchet MS" w:hAnsi="Trebuchet MS"/>
          <w:color w:val="000000"/>
          <w:sz w:val="20"/>
          <w:szCs w:val="20"/>
        </w:rPr>
        <w:t>16 Honra a teu pai e a tua mãe, como o senhor teu Deus te ordenou, para que se prolonguem os teus dias, e para que te vá bem na terra que o Senhor teu Deus te dá.</w:t>
      </w:r>
    </w:p>
    <w:p>
      <w:pPr>
        <w:rPr>
          <w:rFonts w:ascii="Trebuchet MS" w:hAnsi="Trebuchet MS"/>
          <w:color w:val="000000"/>
          <w:sz w:val="20"/>
          <w:szCs w:val="20"/>
        </w:rPr>
      </w:pPr>
      <w:r>
        <w:rPr>
          <w:rFonts w:ascii="Trebuchet MS" w:hAnsi="Trebuchet MS"/>
          <w:color w:val="000000"/>
          <w:sz w:val="20"/>
          <w:szCs w:val="20"/>
        </w:rPr>
        <w:t>17 Não adulterarás.</w:t>
      </w:r>
    </w:p>
    <w:p>
      <w:pPr>
        <w:rPr>
          <w:rFonts w:ascii="Trebuchet MS" w:hAnsi="Trebuchet MS"/>
          <w:color w:val="000000"/>
          <w:sz w:val="20"/>
          <w:szCs w:val="20"/>
        </w:rPr>
      </w:pPr>
      <w:r>
        <w:rPr>
          <w:rFonts w:ascii="Trebuchet MS" w:hAnsi="Trebuchet MS"/>
          <w:color w:val="000000"/>
          <w:sz w:val="20"/>
          <w:szCs w:val="20"/>
        </w:rPr>
        <w:t>18 Não matarás.</w:t>
      </w:r>
    </w:p>
    <w:p>
      <w:pPr>
        <w:rPr>
          <w:rFonts w:ascii="Trebuchet MS" w:hAnsi="Trebuchet MS"/>
          <w:color w:val="000000"/>
          <w:sz w:val="20"/>
          <w:szCs w:val="20"/>
        </w:rPr>
      </w:pPr>
      <w:r>
        <w:rPr>
          <w:rFonts w:ascii="Trebuchet MS" w:hAnsi="Trebuchet MS"/>
          <w:color w:val="000000"/>
          <w:sz w:val="20"/>
          <w:szCs w:val="20"/>
        </w:rPr>
        <w:t>19 Não furtarás.</w:t>
      </w:r>
    </w:p>
    <w:p>
      <w:pPr>
        <w:rPr>
          <w:rFonts w:ascii="Trebuchet MS" w:hAnsi="Trebuchet MS"/>
          <w:color w:val="000000"/>
          <w:sz w:val="20"/>
          <w:szCs w:val="20"/>
        </w:rPr>
      </w:pPr>
      <w:r>
        <w:rPr>
          <w:rFonts w:ascii="Trebuchet MS" w:hAnsi="Trebuchet MS"/>
          <w:color w:val="000000"/>
          <w:sz w:val="20"/>
          <w:szCs w:val="20"/>
        </w:rPr>
        <w:t>20 Não dirás falso testemunho contra o teu próximo.</w:t>
      </w:r>
    </w:p>
    <w:p>
      <w:pPr>
        <w:rPr>
          <w:rFonts w:ascii="Trebuchet MS" w:hAnsi="Trebuchet MS"/>
          <w:color w:val="000000"/>
          <w:sz w:val="20"/>
          <w:szCs w:val="20"/>
        </w:rPr>
      </w:pPr>
      <w:r>
        <w:rPr>
          <w:rFonts w:ascii="Trebuchet MS" w:hAnsi="Trebuchet MS"/>
          <w:color w:val="000000"/>
          <w:sz w:val="20"/>
          <w:szCs w:val="20"/>
        </w:rPr>
        <w:t>21 Não cobiçarás a mulher do teu próximo; não desejarás a casa do teu próximo; nem o seu campo, nem o seu servo, nem a sua serva, nem o seu boi, nem o seu jumento, nem coisa alguma do teu próximo.</w:t>
      </w:r>
    </w:p>
    <w:p>
      <w:pPr>
        <w:rPr>
          <w:rFonts w:ascii="Trebuchet MS" w:hAnsi="Trebuchet MS"/>
          <w:color w:val="000000"/>
          <w:sz w:val="20"/>
          <w:szCs w:val="20"/>
        </w:rPr>
      </w:pPr>
      <w:r>
        <w:rPr>
          <w:rFonts w:ascii="Trebuchet MS" w:hAnsi="Trebuchet MS"/>
          <w:color w:val="000000"/>
          <w:sz w:val="20"/>
          <w:szCs w:val="20"/>
        </w:rPr>
        <w:t>22 Essas palavras falou o senhor a toda a vossa assembléia no monte, do meio do fogo, da nuvem e da escuridão, com grande voz; e nada acrescentou. E escreveu-as em duas tábuas de pedra, que ele me deu.</w:t>
      </w:r>
    </w:p>
    <w:p>
      <w:pPr>
        <w:rPr>
          <w:rFonts w:ascii="Trebuchet MS" w:hAnsi="Trebuchet MS"/>
          <w:color w:val="000000"/>
          <w:sz w:val="20"/>
          <w:szCs w:val="20"/>
        </w:rPr>
      </w:pPr>
      <w:r>
        <w:rPr>
          <w:rFonts w:ascii="Trebuchet MS" w:hAnsi="Trebuchet MS"/>
          <w:color w:val="000000"/>
          <w:sz w:val="20"/>
          <w:szCs w:val="20"/>
        </w:rPr>
        <w:t>23 Mas quando ouvistes a voz do meio das trevas, enquanto ardia o monte em fogo, viestes ter comigo, mesmo todos os cabeças das vossas tribos, e vossos anciãos,</w:t>
      </w:r>
    </w:p>
    <w:p>
      <w:pPr>
        <w:rPr>
          <w:rFonts w:ascii="Trebuchet MS" w:hAnsi="Trebuchet MS"/>
          <w:color w:val="000000"/>
          <w:sz w:val="20"/>
          <w:szCs w:val="20"/>
        </w:rPr>
      </w:pPr>
      <w:r>
        <w:rPr>
          <w:rFonts w:ascii="Trebuchet MS" w:hAnsi="Trebuchet MS"/>
          <w:color w:val="000000"/>
          <w:sz w:val="20"/>
          <w:szCs w:val="20"/>
        </w:rPr>
        <w:t>24 e dissestes: Eis que o Senhor nosso Deus nos fez ver a sua glória e a sua grandeza, e ouvimos a sua voz do meio do fogo; hoje vimos que Deus fala com o homem, e este ainda continua vivo.</w:t>
      </w:r>
    </w:p>
    <w:p>
      <w:pPr>
        <w:rPr>
          <w:rFonts w:ascii="Trebuchet MS" w:hAnsi="Trebuchet MS"/>
          <w:color w:val="000000"/>
          <w:sz w:val="20"/>
          <w:szCs w:val="20"/>
        </w:rPr>
      </w:pPr>
      <w:r>
        <w:rPr>
          <w:rFonts w:ascii="Trebuchet MS" w:hAnsi="Trebuchet MS"/>
          <w:color w:val="000000"/>
          <w:sz w:val="20"/>
          <w:szCs w:val="20"/>
        </w:rPr>
        <w:t>25 Agora, pois, por que havemos de morrer? Este grande fogo nos consumirá; se ainda mais ouvirmos a voz do Senhor nosso Deus, morreremos.</w:t>
      </w:r>
    </w:p>
    <w:p>
      <w:pPr>
        <w:rPr>
          <w:rFonts w:ascii="Trebuchet MS" w:hAnsi="Trebuchet MS"/>
          <w:color w:val="000000"/>
          <w:sz w:val="20"/>
          <w:szCs w:val="20"/>
        </w:rPr>
      </w:pPr>
      <w:r>
        <w:rPr>
          <w:rFonts w:ascii="Trebuchet MS" w:hAnsi="Trebuchet MS"/>
          <w:color w:val="000000"/>
          <w:sz w:val="20"/>
          <w:szCs w:val="20"/>
        </w:rPr>
        <w:t>26 Porque, quem há de toda a carne, que tenha ouvido a voz do Deus vivente a falar do meio do fogo, como nós a ouvimos, e ainda continue vivo?</w:t>
      </w:r>
    </w:p>
    <w:p>
      <w:pPr>
        <w:rPr>
          <w:rFonts w:ascii="Trebuchet MS" w:hAnsi="Trebuchet MS"/>
          <w:color w:val="000000"/>
          <w:sz w:val="20"/>
          <w:szCs w:val="20"/>
        </w:rPr>
      </w:pPr>
      <w:r>
        <w:rPr>
          <w:rFonts w:ascii="Trebuchet MS" w:hAnsi="Trebuchet MS"/>
          <w:color w:val="000000"/>
          <w:sz w:val="20"/>
          <w:szCs w:val="20"/>
        </w:rPr>
        <w:t>27 Chega-te tu, e ouve tudo o que o Senhor nosso Deus falar; e tu nos dirás tudo o que ele te disser; assim o ouviremos e o cumpriremos.</w:t>
      </w:r>
    </w:p>
    <w:p>
      <w:pPr>
        <w:rPr>
          <w:rFonts w:ascii="Trebuchet MS" w:hAnsi="Trebuchet MS"/>
          <w:color w:val="000000"/>
          <w:sz w:val="20"/>
          <w:szCs w:val="20"/>
        </w:rPr>
      </w:pPr>
      <w:r>
        <w:rPr>
          <w:rFonts w:ascii="Trebuchet MS" w:hAnsi="Trebuchet MS"/>
          <w:color w:val="000000"/>
          <w:sz w:val="20"/>
          <w:szCs w:val="20"/>
        </w:rPr>
        <w:t>28 Ouvindo, pois, o Senhor as vossas palavras, quando me faláveis, disse-me: Eu ouvi as palavras deste povo, que eles te disseram; falaram bem em tudo quanto disseram.</w:t>
      </w:r>
    </w:p>
    <w:p>
      <w:pPr>
        <w:rPr>
          <w:rFonts w:ascii="Trebuchet MS" w:hAnsi="Trebuchet MS"/>
          <w:color w:val="000000"/>
          <w:sz w:val="20"/>
          <w:szCs w:val="20"/>
        </w:rPr>
      </w:pPr>
      <w:r>
        <w:rPr>
          <w:rFonts w:ascii="Trebuchet MS" w:hAnsi="Trebuchet MS"/>
          <w:color w:val="000000"/>
          <w:sz w:val="20"/>
          <w:szCs w:val="20"/>
        </w:rPr>
        <w:t>29 Quem dera que eles tivessem tal coração que me temessem, e guardassem em todo o tempo todos os meus mandamentos, para que bem lhes fosse a eles, e a seus filhos para sempre!</w:t>
      </w:r>
    </w:p>
    <w:p>
      <w:pPr>
        <w:rPr>
          <w:rFonts w:ascii="Trebuchet MS" w:hAnsi="Trebuchet MS"/>
          <w:color w:val="000000"/>
          <w:sz w:val="20"/>
          <w:szCs w:val="20"/>
        </w:rPr>
      </w:pPr>
      <w:r>
        <w:rPr>
          <w:rFonts w:ascii="Trebuchet MS" w:hAnsi="Trebuchet MS"/>
          <w:color w:val="000000"/>
          <w:sz w:val="20"/>
          <w:szCs w:val="20"/>
        </w:rPr>
        <w:t>30 Vai, dize-lhes: Voltai às vossas tendas.</w:t>
      </w:r>
    </w:p>
    <w:p>
      <w:pPr>
        <w:rPr>
          <w:rFonts w:ascii="Trebuchet MS" w:hAnsi="Trebuchet MS"/>
          <w:color w:val="000000"/>
          <w:sz w:val="20"/>
          <w:szCs w:val="20"/>
        </w:rPr>
      </w:pPr>
      <w:r>
        <w:rPr>
          <w:rFonts w:ascii="Trebuchet MS" w:hAnsi="Trebuchet MS"/>
          <w:color w:val="000000"/>
          <w:sz w:val="20"/>
          <w:szCs w:val="20"/>
        </w:rPr>
        <w:t>31 Tu, porém, deixa-te ficar aqui comigo, e eu te direi todos os mandamentos, estatutos e preceitos que tu lhes hás de ensinar, para que eles os cumpram na terra que eu lhes dou para a possuírem.</w:t>
      </w:r>
    </w:p>
    <w:p>
      <w:pPr>
        <w:rPr>
          <w:rFonts w:ascii="Trebuchet MS" w:hAnsi="Trebuchet MS"/>
          <w:color w:val="000000"/>
          <w:sz w:val="20"/>
          <w:szCs w:val="20"/>
        </w:rPr>
      </w:pPr>
      <w:r>
        <w:rPr>
          <w:rFonts w:ascii="Trebuchet MS" w:hAnsi="Trebuchet MS"/>
          <w:color w:val="000000"/>
          <w:sz w:val="20"/>
          <w:szCs w:val="20"/>
        </w:rPr>
        <w:t>32 Olhai, pois, que façais como vos ordenou o Senhor vosso Deus; não vos desviareis nem para a direita nem para a esquerda.</w:t>
      </w:r>
    </w:p>
    <w:p>
      <w:pPr>
        <w:rPr>
          <w:rFonts w:ascii="Trebuchet MS" w:hAnsi="Trebuchet MS"/>
          <w:color w:val="000000"/>
          <w:sz w:val="20"/>
          <w:szCs w:val="20"/>
        </w:rPr>
      </w:pPr>
      <w:r>
        <w:rPr>
          <w:rFonts w:ascii="Trebuchet MS" w:hAnsi="Trebuchet MS"/>
          <w:color w:val="000000"/>
          <w:sz w:val="20"/>
          <w:szCs w:val="20"/>
        </w:rPr>
        <w:t>33 Andareis em todo o caminho que vos ordenou a Senhor vosso Deus, para que vivais e bem vos suceda, e prolongueis os vossos dias na terra que haveis de possuir.</w:t>
      </w:r>
    </w:p>
    <w:p>
      <w:pPr>
        <w:pStyle w:val="P13"/>
        <w:rPr>
          <w:rFonts w:ascii="Trebuchet MS" w:hAnsi="Trebuchet MS"/>
          <w:color w:val="000000"/>
          <w:sz w:val="22"/>
          <w:szCs w:val="22"/>
        </w:rPr>
      </w:pPr>
      <w:bookmarkStart w:id="169" w:name="_Toc147528110"/>
      <w:r>
        <w:rPr>
          <w:rFonts w:ascii="Trebuchet MS" w:hAnsi="Trebuchet MS"/>
          <w:color w:val="000000"/>
          <w:sz w:val="22"/>
          <w:szCs w:val="22"/>
        </w:rPr>
        <w:t xml:space="preserve"> DEUTERONÔMIO 6</w:t>
      </w:r>
      <w:bookmarkEnd w:id="169"/>
    </w:p>
    <w:p>
      <w:pPr>
        <w:rPr>
          <w:rFonts w:ascii="Trebuchet MS" w:hAnsi="Trebuchet MS"/>
          <w:color w:val="000000"/>
          <w:sz w:val="20"/>
          <w:szCs w:val="20"/>
        </w:rPr>
      </w:pPr>
      <w:r>
        <w:rPr>
          <w:rFonts w:ascii="Trebuchet MS" w:hAnsi="Trebuchet MS"/>
          <w:color w:val="000000"/>
          <w:sz w:val="20"/>
          <w:szCs w:val="20"/>
        </w:rPr>
        <w:t>1 Estes, pois, são os mandamentos, os estatutos e os preceitos que o Senhor teu Deus mandou ensinar-te, a fim de que os cumprisses na terra a que estás passando: para a possuíres;</w:t>
      </w:r>
    </w:p>
    <w:p>
      <w:pPr>
        <w:rPr>
          <w:rFonts w:ascii="Trebuchet MS" w:hAnsi="Trebuchet MS"/>
          <w:color w:val="000000"/>
          <w:sz w:val="20"/>
          <w:szCs w:val="20"/>
        </w:rPr>
      </w:pPr>
      <w:r>
        <w:rPr>
          <w:rFonts w:ascii="Trebuchet MS" w:hAnsi="Trebuchet MS"/>
          <w:color w:val="000000"/>
          <w:sz w:val="20"/>
          <w:szCs w:val="20"/>
        </w:rPr>
        <w:t>2 para que temas ao Senhor teu Deus, e guardes todos os seus estatutos e mandamentos, que eu te ordeno, tu, e teu filho, e o filho de teu filho, todos os dias da tua vida, e para que se prolonguem os teus dias.</w:t>
      </w:r>
    </w:p>
    <w:p>
      <w:pPr>
        <w:rPr>
          <w:rFonts w:ascii="Trebuchet MS" w:hAnsi="Trebuchet MS"/>
          <w:color w:val="000000"/>
          <w:sz w:val="20"/>
          <w:szCs w:val="20"/>
        </w:rPr>
      </w:pPr>
      <w:r>
        <w:rPr>
          <w:rFonts w:ascii="Trebuchet MS" w:hAnsi="Trebuchet MS"/>
          <w:color w:val="000000"/>
          <w:sz w:val="20"/>
          <w:szCs w:val="20"/>
        </w:rPr>
        <w:t>3 Ouve, pois, ó Israel, e atenta em que os guardes, para que te vá bem, e muito te multipliques na terra que mana leite e mel, como te prometeu o Senhor Deus de teus pais.</w:t>
      </w:r>
    </w:p>
    <w:p>
      <w:pPr>
        <w:rPr>
          <w:rFonts w:ascii="Trebuchet MS" w:hAnsi="Trebuchet MS"/>
          <w:color w:val="000000"/>
          <w:sz w:val="20"/>
          <w:szCs w:val="20"/>
        </w:rPr>
      </w:pPr>
      <w:r>
        <w:rPr>
          <w:rFonts w:ascii="Trebuchet MS" w:hAnsi="Trebuchet MS"/>
          <w:color w:val="000000"/>
          <w:sz w:val="20"/>
          <w:szCs w:val="20"/>
        </w:rPr>
        <w:t>4 Ouve, ó Israel; o Senhor nosso Deus é o único Senhor.</w:t>
      </w:r>
    </w:p>
    <w:p>
      <w:pPr>
        <w:rPr>
          <w:rFonts w:ascii="Trebuchet MS" w:hAnsi="Trebuchet MS"/>
          <w:color w:val="000000"/>
          <w:sz w:val="20"/>
          <w:szCs w:val="20"/>
        </w:rPr>
      </w:pPr>
      <w:r>
        <w:rPr>
          <w:rFonts w:ascii="Trebuchet MS" w:hAnsi="Trebuchet MS"/>
          <w:color w:val="000000"/>
          <w:sz w:val="20"/>
          <w:szCs w:val="20"/>
        </w:rPr>
        <w:t>5 Amarás, pois, ao Senhor teu Deus de todo o teu coração, de toda a tua alma e de todas as tuas forças.</w:t>
      </w:r>
    </w:p>
    <w:p>
      <w:pPr>
        <w:rPr>
          <w:rFonts w:ascii="Trebuchet MS" w:hAnsi="Trebuchet MS"/>
          <w:color w:val="000000"/>
          <w:sz w:val="20"/>
          <w:szCs w:val="20"/>
        </w:rPr>
      </w:pPr>
      <w:r>
        <w:rPr>
          <w:rFonts w:ascii="Trebuchet MS" w:hAnsi="Trebuchet MS"/>
          <w:color w:val="000000"/>
          <w:sz w:val="20"/>
          <w:szCs w:val="20"/>
        </w:rPr>
        <w:t>6 E estas palavras, que hoje te ordeno, estarão no teu coração;</w:t>
      </w:r>
    </w:p>
    <w:p>
      <w:pPr>
        <w:rPr>
          <w:rFonts w:ascii="Trebuchet MS" w:hAnsi="Trebuchet MS"/>
          <w:color w:val="000000"/>
          <w:sz w:val="20"/>
          <w:szCs w:val="20"/>
        </w:rPr>
      </w:pPr>
      <w:r>
        <w:rPr>
          <w:rFonts w:ascii="Trebuchet MS" w:hAnsi="Trebuchet MS"/>
          <w:color w:val="000000"/>
          <w:sz w:val="20"/>
          <w:szCs w:val="20"/>
        </w:rPr>
        <w:t>7 e as ensinarás a teus filhos, e delas falarás sentado em tua casa e andando pelo caminho, ao deitar-te e ao levantar-te.</w:t>
      </w:r>
    </w:p>
    <w:p>
      <w:pPr>
        <w:rPr>
          <w:rFonts w:ascii="Trebuchet MS" w:hAnsi="Trebuchet MS"/>
          <w:color w:val="000000"/>
          <w:sz w:val="20"/>
          <w:szCs w:val="20"/>
        </w:rPr>
      </w:pPr>
      <w:r>
        <w:rPr>
          <w:rFonts w:ascii="Trebuchet MS" w:hAnsi="Trebuchet MS"/>
          <w:color w:val="000000"/>
          <w:sz w:val="20"/>
          <w:szCs w:val="20"/>
        </w:rPr>
        <w:t>8 Também as atarás por sinal na tua mão e te serão por frontais entre os teus olhos;</w:t>
      </w:r>
    </w:p>
    <w:p>
      <w:pPr>
        <w:rPr>
          <w:rFonts w:ascii="Trebuchet MS" w:hAnsi="Trebuchet MS"/>
          <w:color w:val="000000"/>
          <w:sz w:val="20"/>
          <w:szCs w:val="20"/>
        </w:rPr>
      </w:pPr>
      <w:r>
        <w:rPr>
          <w:rFonts w:ascii="Trebuchet MS" w:hAnsi="Trebuchet MS"/>
          <w:color w:val="000000"/>
          <w:sz w:val="20"/>
          <w:szCs w:val="20"/>
        </w:rPr>
        <w:t>9 e as escreverás nos umbrais de tua casa, e nas tuas portas.</w:t>
      </w:r>
    </w:p>
    <w:p>
      <w:pPr>
        <w:rPr>
          <w:rFonts w:ascii="Trebuchet MS" w:hAnsi="Trebuchet MS"/>
          <w:color w:val="000000"/>
          <w:sz w:val="20"/>
          <w:szCs w:val="20"/>
        </w:rPr>
      </w:pPr>
      <w:r>
        <w:rPr>
          <w:rFonts w:ascii="Trebuchet MS" w:hAnsi="Trebuchet MS"/>
          <w:color w:val="000000"/>
          <w:sz w:val="20"/>
          <w:szCs w:val="20"/>
        </w:rPr>
        <w:t>10 Quando, pois, o Senhor teu Deus te introduzir na terra que com juramento prometeu a teus pais, Abraão, Isaque e Jacó, que te daria, com grandes e boas cidades, que tu não edificaste,</w:t>
      </w:r>
    </w:p>
    <w:p>
      <w:pPr>
        <w:rPr>
          <w:rFonts w:ascii="Trebuchet MS" w:hAnsi="Trebuchet MS"/>
          <w:color w:val="000000"/>
          <w:sz w:val="20"/>
          <w:szCs w:val="20"/>
        </w:rPr>
      </w:pPr>
      <w:r>
        <w:rPr>
          <w:rFonts w:ascii="Trebuchet MS" w:hAnsi="Trebuchet MS"/>
          <w:color w:val="000000"/>
          <w:sz w:val="20"/>
          <w:szCs w:val="20"/>
        </w:rPr>
        <w:t>11 e casas cheias de todo o bem, as quais tu não encheste, e poços cavados, que tu não cavaste, vinhas e olivais, que tu não plantaste, e quando comeres e te fartares;</w:t>
      </w:r>
    </w:p>
    <w:p>
      <w:pPr>
        <w:rPr>
          <w:rFonts w:ascii="Trebuchet MS" w:hAnsi="Trebuchet MS"/>
          <w:color w:val="000000"/>
          <w:sz w:val="20"/>
          <w:szCs w:val="20"/>
        </w:rPr>
      </w:pPr>
      <w:r>
        <w:rPr>
          <w:rFonts w:ascii="Trebuchet MS" w:hAnsi="Trebuchet MS"/>
          <w:color w:val="000000"/>
          <w:sz w:val="20"/>
          <w:szCs w:val="20"/>
        </w:rPr>
        <w:t>12 guarda-te, que não te esqueças do Senhor, que te tirou da terra do Egito, da casa da servidão.</w:t>
      </w:r>
    </w:p>
    <w:p>
      <w:pPr>
        <w:rPr>
          <w:rFonts w:ascii="Trebuchet MS" w:hAnsi="Trebuchet MS"/>
          <w:color w:val="000000"/>
          <w:sz w:val="20"/>
          <w:szCs w:val="20"/>
        </w:rPr>
      </w:pPr>
      <w:r>
        <w:rPr>
          <w:rFonts w:ascii="Trebuchet MS" w:hAnsi="Trebuchet MS"/>
          <w:color w:val="000000"/>
          <w:sz w:val="20"/>
          <w:szCs w:val="20"/>
        </w:rPr>
        <w:t>13 Temerás ao Senhor teu Deus e o servirás, e pelo seu nome jurarás.</w:t>
      </w:r>
    </w:p>
    <w:p>
      <w:pPr>
        <w:rPr>
          <w:rFonts w:ascii="Trebuchet MS" w:hAnsi="Trebuchet MS"/>
          <w:color w:val="000000"/>
          <w:sz w:val="20"/>
          <w:szCs w:val="20"/>
        </w:rPr>
      </w:pPr>
      <w:r>
        <w:rPr>
          <w:rFonts w:ascii="Trebuchet MS" w:hAnsi="Trebuchet MS"/>
          <w:color w:val="000000"/>
          <w:sz w:val="20"/>
          <w:szCs w:val="20"/>
        </w:rPr>
        <w:t>14 Não seguirás outros deuses, os deuses dos povos que houver à roda de ti;</w:t>
      </w:r>
    </w:p>
    <w:p>
      <w:pPr>
        <w:rPr>
          <w:rFonts w:ascii="Trebuchet MS" w:hAnsi="Trebuchet MS"/>
          <w:color w:val="000000"/>
          <w:sz w:val="20"/>
          <w:szCs w:val="20"/>
        </w:rPr>
      </w:pPr>
      <w:r>
        <w:rPr>
          <w:rFonts w:ascii="Trebuchet MS" w:hAnsi="Trebuchet MS"/>
          <w:color w:val="000000"/>
          <w:sz w:val="20"/>
          <w:szCs w:val="20"/>
        </w:rPr>
        <w:t>15 porque o Senhor teu Deus é um Deus zeloso no meio de ti; para que a ira do Senhor teu Deus não se acenda contra ti, e ele te destrua de sobre a face da terra.</w:t>
      </w:r>
    </w:p>
    <w:p>
      <w:pPr>
        <w:rPr>
          <w:rFonts w:ascii="Trebuchet MS" w:hAnsi="Trebuchet MS"/>
          <w:color w:val="000000"/>
          <w:sz w:val="20"/>
          <w:szCs w:val="20"/>
        </w:rPr>
      </w:pPr>
      <w:r>
        <w:rPr>
          <w:rFonts w:ascii="Trebuchet MS" w:hAnsi="Trebuchet MS"/>
          <w:color w:val="000000"/>
          <w:sz w:val="20"/>
          <w:szCs w:val="20"/>
        </w:rPr>
        <w:t>16 Não tentareis o Senhor vosso Deus, como o tentastes na Tentação.</w:t>
      </w:r>
    </w:p>
    <w:p>
      <w:pPr>
        <w:rPr>
          <w:rFonts w:ascii="Trebuchet MS" w:hAnsi="Trebuchet MS"/>
          <w:color w:val="000000"/>
          <w:sz w:val="20"/>
          <w:szCs w:val="20"/>
        </w:rPr>
      </w:pPr>
      <w:r>
        <w:rPr>
          <w:rFonts w:ascii="Trebuchet MS" w:hAnsi="Trebuchet MS"/>
          <w:color w:val="000000"/>
          <w:sz w:val="20"/>
          <w:szCs w:val="20"/>
        </w:rPr>
        <w:t>17 Diligentemente guardarás os mandamentos do Senhor teu Deus, como também os seus testemunhos, e seus estatutos, que te ordenou.</w:t>
      </w:r>
    </w:p>
    <w:p>
      <w:pPr>
        <w:rPr>
          <w:rFonts w:ascii="Trebuchet MS" w:hAnsi="Trebuchet MS"/>
          <w:color w:val="000000"/>
          <w:sz w:val="20"/>
          <w:szCs w:val="20"/>
        </w:rPr>
      </w:pPr>
      <w:r>
        <w:rPr>
          <w:rFonts w:ascii="Trebuchet MS" w:hAnsi="Trebuchet MS"/>
          <w:color w:val="000000"/>
          <w:sz w:val="20"/>
          <w:szCs w:val="20"/>
        </w:rPr>
        <w:t>18 Também praticarás o que é reto e bom aos olhos do Senhor, para que te vá bem, e entres, e possuas a boa terra, a qual o Senhor prometeu com juramento a teus pais;</w:t>
      </w:r>
    </w:p>
    <w:p>
      <w:pPr>
        <w:rPr>
          <w:rFonts w:ascii="Trebuchet MS" w:hAnsi="Trebuchet MS"/>
          <w:color w:val="000000"/>
          <w:sz w:val="20"/>
          <w:szCs w:val="20"/>
        </w:rPr>
      </w:pPr>
      <w:r>
        <w:rPr>
          <w:rFonts w:ascii="Trebuchet MS" w:hAnsi="Trebuchet MS"/>
          <w:color w:val="000000"/>
          <w:sz w:val="20"/>
          <w:szCs w:val="20"/>
        </w:rPr>
        <w:t>19 para que lance fora de diante de ti todos os teus inimigos, como disse o Senhor.</w:t>
      </w:r>
    </w:p>
    <w:p>
      <w:pPr>
        <w:rPr>
          <w:rFonts w:ascii="Trebuchet MS" w:hAnsi="Trebuchet MS"/>
          <w:color w:val="000000"/>
          <w:sz w:val="20"/>
          <w:szCs w:val="20"/>
        </w:rPr>
      </w:pPr>
      <w:r>
        <w:rPr>
          <w:rFonts w:ascii="Trebuchet MS" w:hAnsi="Trebuchet MS"/>
          <w:color w:val="000000"/>
          <w:sz w:val="20"/>
          <w:szCs w:val="20"/>
        </w:rPr>
        <w:t>20 Quando teu filho te perguntar no futuro, dizendo: Que significam os testemunhos, estatutos e preceitos que o Senhor nosso Deus vos ordenou?</w:t>
      </w:r>
    </w:p>
    <w:p>
      <w:pPr>
        <w:rPr>
          <w:rFonts w:ascii="Trebuchet MS" w:hAnsi="Trebuchet MS"/>
          <w:color w:val="000000"/>
          <w:sz w:val="20"/>
          <w:szCs w:val="20"/>
        </w:rPr>
      </w:pPr>
      <w:r>
        <w:rPr>
          <w:rFonts w:ascii="Trebuchet MS" w:hAnsi="Trebuchet MS"/>
          <w:color w:val="000000"/>
          <w:sz w:val="20"/>
          <w:szCs w:val="20"/>
        </w:rPr>
        <w:t>21 responderás a teu filho: Éramos servos de Faraó no Egito, porém o Senhor, com mão forte, nos tirou de lá;</w:t>
      </w:r>
    </w:p>
    <w:p>
      <w:pPr>
        <w:rPr>
          <w:rFonts w:ascii="Trebuchet MS" w:hAnsi="Trebuchet MS"/>
          <w:color w:val="000000"/>
          <w:sz w:val="20"/>
          <w:szCs w:val="20"/>
        </w:rPr>
      </w:pPr>
      <w:r>
        <w:rPr>
          <w:rFonts w:ascii="Trebuchet MS" w:hAnsi="Trebuchet MS"/>
          <w:color w:val="000000"/>
          <w:sz w:val="20"/>
          <w:szCs w:val="20"/>
        </w:rPr>
        <w:t>22 e, aos nossos olhos, o Senhor fez sinais e maravilhas grandes e penosas contra o Egito, contra Faraó e contra toda a sua casa;</w:t>
      </w:r>
    </w:p>
    <w:p>
      <w:pPr>
        <w:rPr>
          <w:rFonts w:ascii="Trebuchet MS" w:hAnsi="Trebuchet MS"/>
          <w:color w:val="000000"/>
          <w:sz w:val="20"/>
          <w:szCs w:val="20"/>
        </w:rPr>
      </w:pPr>
      <w:r>
        <w:rPr>
          <w:rFonts w:ascii="Trebuchet MS" w:hAnsi="Trebuchet MS"/>
          <w:color w:val="000000"/>
          <w:sz w:val="20"/>
          <w:szCs w:val="20"/>
        </w:rPr>
        <w:t>23 mas nos tirou de lá, para nos introduzir e nos dar a terra que com juramento prometera a nossos pais.</w:t>
      </w:r>
    </w:p>
    <w:p>
      <w:pPr>
        <w:rPr>
          <w:rFonts w:ascii="Trebuchet MS" w:hAnsi="Trebuchet MS"/>
          <w:color w:val="000000"/>
          <w:sz w:val="20"/>
          <w:szCs w:val="20"/>
        </w:rPr>
      </w:pPr>
      <w:r>
        <w:rPr>
          <w:rFonts w:ascii="Trebuchet MS" w:hAnsi="Trebuchet MS"/>
          <w:color w:val="000000"/>
          <w:sz w:val="20"/>
          <w:szCs w:val="20"/>
        </w:rPr>
        <w:t>24 Pelo que o Senhor nos ordenou que observássemos todos estes estatutos, que temêssemos o Senhor nosso Deus, para o nosso bem em todo o tempo, a fim de que ele nos preservasse em vida, assim como hoje se vê.</w:t>
      </w:r>
    </w:p>
    <w:p>
      <w:pPr>
        <w:rPr>
          <w:rFonts w:ascii="Trebuchet MS" w:hAnsi="Trebuchet MS"/>
          <w:color w:val="000000"/>
          <w:sz w:val="20"/>
          <w:szCs w:val="20"/>
        </w:rPr>
      </w:pPr>
      <w:r>
        <w:rPr>
          <w:rFonts w:ascii="Trebuchet MS" w:hAnsi="Trebuchet MS"/>
          <w:color w:val="000000"/>
          <w:sz w:val="20"/>
          <w:szCs w:val="20"/>
        </w:rPr>
        <w:t>25 E será justiça para nós, se tivermos cuidado de cumprir todos estes mandamentos perante o Senhor nosso Deus, como ele nos ordenou.</w:t>
      </w:r>
    </w:p>
    <w:p>
      <w:pPr>
        <w:pStyle w:val="P13"/>
        <w:rPr>
          <w:rFonts w:ascii="Trebuchet MS" w:hAnsi="Trebuchet MS"/>
          <w:color w:val="000000"/>
          <w:sz w:val="22"/>
          <w:szCs w:val="22"/>
        </w:rPr>
      </w:pPr>
      <w:bookmarkStart w:id="170" w:name="_Toc147528111"/>
      <w:r>
        <w:rPr>
          <w:rFonts w:ascii="Trebuchet MS" w:hAnsi="Trebuchet MS"/>
          <w:color w:val="000000"/>
          <w:sz w:val="22"/>
          <w:szCs w:val="22"/>
        </w:rPr>
        <w:t xml:space="preserve"> DEUTERONÔMIO 7</w:t>
      </w:r>
      <w:bookmarkEnd w:id="170"/>
    </w:p>
    <w:p>
      <w:pPr>
        <w:rPr>
          <w:rFonts w:ascii="Trebuchet MS" w:hAnsi="Trebuchet MS"/>
          <w:color w:val="000000"/>
          <w:sz w:val="20"/>
          <w:szCs w:val="20"/>
        </w:rPr>
      </w:pPr>
      <w:r>
        <w:rPr>
          <w:rFonts w:ascii="Trebuchet MS" w:hAnsi="Trebuchet MS"/>
          <w:color w:val="000000"/>
          <w:sz w:val="20"/>
          <w:szCs w:val="20"/>
        </w:rPr>
        <w:t>1 Quando o Senhor teu Deus te houver introduzido na terra a que vais a fim de possuí-la, e tiver lançado fora de diante de ti muitas nações, a saber, os heteus, os girgaseus, os amorreus, os cananeus, os perizeus, os heveus e os jebuseus, sete nações mais numerosas e mais poderosas do que tu;</w:t>
      </w:r>
    </w:p>
    <w:p>
      <w:pPr>
        <w:rPr>
          <w:rFonts w:ascii="Trebuchet MS" w:hAnsi="Trebuchet MS"/>
          <w:color w:val="000000"/>
          <w:sz w:val="20"/>
          <w:szCs w:val="20"/>
        </w:rPr>
      </w:pPr>
      <w:r>
        <w:rPr>
          <w:rFonts w:ascii="Trebuchet MS" w:hAnsi="Trebuchet MS"/>
          <w:color w:val="000000"/>
          <w:sz w:val="20"/>
          <w:szCs w:val="20"/>
        </w:rPr>
        <w:t>2 e quando o Senhor teu Deus as tiver entregue, e as ferires, totalmente as destruirás; não farás com elas pacto algum, nem terás piedade delas;</w:t>
      </w:r>
    </w:p>
    <w:p>
      <w:pPr>
        <w:rPr>
          <w:rFonts w:ascii="Trebuchet MS" w:hAnsi="Trebuchet MS"/>
          <w:color w:val="000000"/>
          <w:sz w:val="20"/>
          <w:szCs w:val="20"/>
        </w:rPr>
      </w:pPr>
      <w:r>
        <w:rPr>
          <w:rFonts w:ascii="Trebuchet MS" w:hAnsi="Trebuchet MS"/>
          <w:color w:val="000000"/>
          <w:sz w:val="20"/>
          <w:szCs w:val="20"/>
        </w:rPr>
        <w:t>3 não contrairás com elas matrimônios; não darás tuas filhas a seus filhos, e não tomarás suas filhas para teus filhos;</w:t>
      </w:r>
    </w:p>
    <w:p>
      <w:pPr>
        <w:rPr>
          <w:rFonts w:ascii="Trebuchet MS" w:hAnsi="Trebuchet MS"/>
          <w:color w:val="000000"/>
          <w:sz w:val="20"/>
          <w:szCs w:val="20"/>
        </w:rPr>
      </w:pPr>
      <w:r>
        <w:rPr>
          <w:rFonts w:ascii="Trebuchet MS" w:hAnsi="Trebuchet MS"/>
          <w:color w:val="000000"/>
          <w:sz w:val="20"/>
          <w:szCs w:val="20"/>
        </w:rPr>
        <w:t>4 pois fariam teus filhos desviarem-se de mim, para servirem a outros deuses; e a ira do Senhor se acenderia contra vós, e depressa vos consumiria.</w:t>
      </w:r>
    </w:p>
    <w:p>
      <w:pPr>
        <w:rPr>
          <w:rFonts w:ascii="Trebuchet MS" w:hAnsi="Trebuchet MS"/>
          <w:color w:val="000000"/>
          <w:sz w:val="20"/>
          <w:szCs w:val="20"/>
        </w:rPr>
      </w:pPr>
      <w:r>
        <w:rPr>
          <w:rFonts w:ascii="Trebuchet MS" w:hAnsi="Trebuchet MS"/>
          <w:color w:val="000000"/>
          <w:sz w:val="20"/>
          <w:szCs w:val="20"/>
        </w:rPr>
        <w:t>5 Mas assim lhes fareis: Derrubareis os seus altares, quebrareis as suas colunas, cortareis os seus aserins, e queimareis a fogo as suas imagens esculpidas.</w:t>
      </w:r>
    </w:p>
    <w:p>
      <w:pPr>
        <w:rPr>
          <w:rFonts w:ascii="Trebuchet MS" w:hAnsi="Trebuchet MS"/>
          <w:color w:val="000000"/>
          <w:sz w:val="20"/>
          <w:szCs w:val="20"/>
        </w:rPr>
      </w:pPr>
      <w:r>
        <w:rPr>
          <w:rFonts w:ascii="Trebuchet MS" w:hAnsi="Trebuchet MS"/>
          <w:color w:val="000000"/>
          <w:sz w:val="20"/>
          <w:szCs w:val="20"/>
        </w:rPr>
        <w:t>6 Porque tu és povo santo ao Senhor teu Deus; o Senhor teu Deus te escolheu, a fim de lhe seres o seu próprio povo, acima de todos os povos que há sobre a terra.</w:t>
      </w:r>
    </w:p>
    <w:p>
      <w:pPr>
        <w:rPr>
          <w:rFonts w:ascii="Trebuchet MS" w:hAnsi="Trebuchet MS"/>
          <w:color w:val="000000"/>
          <w:sz w:val="20"/>
          <w:szCs w:val="20"/>
        </w:rPr>
      </w:pPr>
      <w:r>
        <w:rPr>
          <w:rFonts w:ascii="Trebuchet MS" w:hAnsi="Trebuchet MS"/>
          <w:color w:val="000000"/>
          <w:sz w:val="20"/>
          <w:szCs w:val="20"/>
        </w:rPr>
        <w:t>7 O Senhor não tomou prazer em vós nem vos escolheu porque fôsseis mais numerosos do que todos os outros povos, pois éreis menos em número do que qualquer povo;</w:t>
      </w:r>
    </w:p>
    <w:p>
      <w:pPr>
        <w:rPr>
          <w:rFonts w:ascii="Trebuchet MS" w:hAnsi="Trebuchet MS"/>
          <w:color w:val="000000"/>
          <w:sz w:val="20"/>
          <w:szCs w:val="20"/>
        </w:rPr>
      </w:pPr>
      <w:r>
        <w:rPr>
          <w:rFonts w:ascii="Trebuchet MS" w:hAnsi="Trebuchet MS"/>
          <w:color w:val="000000"/>
          <w:sz w:val="20"/>
          <w:szCs w:val="20"/>
        </w:rPr>
        <w:t>8 mas, porque o Senhor vos amou, e porque quis guardar o juramento que fizera a vossos pais, foi que vos tirou com mão forte e vos resgatou da casa da servidão, da mão de Faraó, rei do Egito.</w:t>
      </w:r>
    </w:p>
    <w:p>
      <w:pPr>
        <w:rPr>
          <w:rFonts w:ascii="Trebuchet MS" w:hAnsi="Trebuchet MS"/>
          <w:color w:val="000000"/>
          <w:sz w:val="20"/>
          <w:szCs w:val="20"/>
        </w:rPr>
      </w:pPr>
      <w:r>
        <w:rPr>
          <w:rFonts w:ascii="Trebuchet MS" w:hAnsi="Trebuchet MS"/>
          <w:color w:val="000000"/>
          <w:sz w:val="20"/>
          <w:szCs w:val="20"/>
        </w:rPr>
        <w:t>9 Saberás, pois, que o Senhor teu Deus é que é Deus, o Deus fiel, que guarda o pacto e a misericórdia, até mil gerações, aos que o amam e guardam os seus mandamentos;</w:t>
      </w:r>
    </w:p>
    <w:p>
      <w:pPr>
        <w:rPr>
          <w:rFonts w:ascii="Trebuchet MS" w:hAnsi="Trebuchet MS"/>
          <w:color w:val="000000"/>
          <w:sz w:val="20"/>
          <w:szCs w:val="20"/>
        </w:rPr>
      </w:pPr>
      <w:r>
        <w:rPr>
          <w:rFonts w:ascii="Trebuchet MS" w:hAnsi="Trebuchet MS"/>
          <w:color w:val="000000"/>
          <w:sz w:val="20"/>
          <w:szCs w:val="20"/>
        </w:rPr>
        <w:t>10 e que retribui diretamente aos que o odeiam, para os destruir; não será remisso para quem o odeia, diretamente lhe retribuirá.</w:t>
      </w:r>
    </w:p>
    <w:p>
      <w:pPr>
        <w:rPr>
          <w:rFonts w:ascii="Trebuchet MS" w:hAnsi="Trebuchet MS"/>
          <w:color w:val="000000"/>
          <w:sz w:val="20"/>
          <w:szCs w:val="20"/>
        </w:rPr>
      </w:pPr>
      <w:r>
        <w:rPr>
          <w:rFonts w:ascii="Trebuchet MS" w:hAnsi="Trebuchet MS"/>
          <w:color w:val="000000"/>
          <w:sz w:val="20"/>
          <w:szCs w:val="20"/>
        </w:rPr>
        <w:t>11 Guardarás, pois, os mandamentos, os estatutos e os preceitos que eu hoje te ordeno, para os cumprires.</w:t>
      </w:r>
    </w:p>
    <w:p>
      <w:pPr>
        <w:rPr>
          <w:rFonts w:ascii="Trebuchet MS" w:hAnsi="Trebuchet MS"/>
          <w:color w:val="000000"/>
          <w:sz w:val="20"/>
          <w:szCs w:val="20"/>
        </w:rPr>
      </w:pPr>
      <w:r>
        <w:rPr>
          <w:rFonts w:ascii="Trebuchet MS" w:hAnsi="Trebuchet MS"/>
          <w:color w:val="000000"/>
          <w:sz w:val="20"/>
          <w:szCs w:val="20"/>
        </w:rPr>
        <w:t>12 Sucederá, pois, que, por ouvirdes estes preceitos, e os guardardes e cumprirdes, o Senhor teu Deus te guardará o pacto e a misericórdia que com juramento prometeu a teus pais;</w:t>
      </w:r>
    </w:p>
    <w:p>
      <w:pPr>
        <w:rPr>
          <w:rFonts w:ascii="Trebuchet MS" w:hAnsi="Trebuchet MS"/>
          <w:color w:val="000000"/>
          <w:sz w:val="20"/>
          <w:szCs w:val="20"/>
        </w:rPr>
      </w:pPr>
      <w:r>
        <w:rPr>
          <w:rFonts w:ascii="Trebuchet MS" w:hAnsi="Trebuchet MS"/>
          <w:color w:val="000000"/>
          <w:sz w:val="20"/>
          <w:szCs w:val="20"/>
        </w:rPr>
        <w:t>13 ele te amará, te abençoará e te fará multiplicar; abençoará o fruto do teu ventre, e o fruto da tua terra, o teu grão, o teu mosto e o teu azeite, a criação das tuas vacas, e as crias dos teus rebanhos, na terra que com juramento prometeu a teus pais te daria.</w:t>
      </w:r>
    </w:p>
    <w:p>
      <w:pPr>
        <w:rPr>
          <w:rFonts w:ascii="Trebuchet MS" w:hAnsi="Trebuchet MS"/>
          <w:color w:val="000000"/>
          <w:sz w:val="20"/>
          <w:szCs w:val="20"/>
        </w:rPr>
      </w:pPr>
      <w:r>
        <w:rPr>
          <w:rFonts w:ascii="Trebuchet MS" w:hAnsi="Trebuchet MS"/>
          <w:color w:val="000000"/>
          <w:sz w:val="20"/>
          <w:szCs w:val="20"/>
        </w:rPr>
        <w:t>14 Bendito serás mais do que todos os povos; não haverá estéril no meio de ti, seja homem, seja mulher, nem entre os teus animais.</w:t>
      </w:r>
    </w:p>
    <w:p>
      <w:pPr>
        <w:rPr>
          <w:rFonts w:ascii="Trebuchet MS" w:hAnsi="Trebuchet MS"/>
          <w:color w:val="000000"/>
          <w:sz w:val="20"/>
          <w:szCs w:val="20"/>
        </w:rPr>
      </w:pPr>
      <w:r>
        <w:rPr>
          <w:rFonts w:ascii="Trebuchet MS" w:hAnsi="Trebuchet MS"/>
          <w:color w:val="000000"/>
          <w:sz w:val="20"/>
          <w:szCs w:val="20"/>
        </w:rPr>
        <w:t>15 E o Senhor desviará de ti toda enfermidade; não porá sobre ti nenhuma das más doenças dos egípcios, que bem conheces; no entanto as porás sobre todos os que te odiarem.</w:t>
      </w:r>
    </w:p>
    <w:p>
      <w:pPr>
        <w:rPr>
          <w:rFonts w:ascii="Trebuchet MS" w:hAnsi="Trebuchet MS"/>
          <w:color w:val="000000"/>
          <w:sz w:val="20"/>
          <w:szCs w:val="20"/>
        </w:rPr>
      </w:pPr>
      <w:r>
        <w:rPr>
          <w:rFonts w:ascii="Trebuchet MS" w:hAnsi="Trebuchet MS"/>
          <w:color w:val="000000"/>
          <w:sz w:val="20"/>
          <w:szCs w:val="20"/>
        </w:rPr>
        <w:t>16 Consumirás todos os povos que o Senhor teu Deus te entregar; os teus olhos não terão piedade deles; e não servirás a seus deuses, pois isso te seria por laço.</w:t>
      </w:r>
    </w:p>
    <w:p>
      <w:pPr>
        <w:rPr>
          <w:rFonts w:ascii="Trebuchet MS" w:hAnsi="Trebuchet MS"/>
          <w:color w:val="000000"/>
          <w:sz w:val="20"/>
          <w:szCs w:val="20"/>
        </w:rPr>
      </w:pPr>
      <w:r>
        <w:rPr>
          <w:rFonts w:ascii="Trebuchet MS" w:hAnsi="Trebuchet MS"/>
          <w:color w:val="000000"/>
          <w:sz w:val="20"/>
          <w:szCs w:val="20"/>
        </w:rPr>
        <w:t>17 Se disseres no teu coração: Estas nações são mais numerosas do que eu; como as poderei desapossar?</w:t>
      </w:r>
    </w:p>
    <w:p>
      <w:pPr>
        <w:rPr>
          <w:rFonts w:ascii="Trebuchet MS" w:hAnsi="Trebuchet MS"/>
          <w:color w:val="000000"/>
          <w:sz w:val="20"/>
          <w:szCs w:val="20"/>
        </w:rPr>
      </w:pPr>
      <w:r>
        <w:rPr>
          <w:rFonts w:ascii="Trebuchet MS" w:hAnsi="Trebuchet MS"/>
          <w:color w:val="000000"/>
          <w:sz w:val="20"/>
          <w:szCs w:val="20"/>
        </w:rPr>
        <w:t>18 delas não terás medo; antes lembrarte-ás do que o Senhor teu Deus fez a Faraó e a todos os egípcios;</w:t>
      </w:r>
    </w:p>
    <w:p>
      <w:pPr>
        <w:rPr>
          <w:rFonts w:ascii="Trebuchet MS" w:hAnsi="Trebuchet MS"/>
          <w:color w:val="000000"/>
          <w:sz w:val="20"/>
          <w:szCs w:val="20"/>
        </w:rPr>
      </w:pPr>
      <w:r>
        <w:rPr>
          <w:rFonts w:ascii="Trebuchet MS" w:hAnsi="Trebuchet MS"/>
          <w:color w:val="000000"/>
          <w:sz w:val="20"/>
          <w:szCs w:val="20"/>
        </w:rPr>
        <w:t>19 das grandes provas que os teus olhos viram, e dos sinais, e das maravilhas, e da mão forte, e do braço estendido, com que o Senhor teu Deus te tirou: Assim fará o Senhor teu Deus a todos os povos, diante dos quais tu temes.</w:t>
      </w:r>
    </w:p>
    <w:p>
      <w:pPr>
        <w:rPr>
          <w:rFonts w:ascii="Trebuchet MS" w:hAnsi="Trebuchet MS"/>
          <w:color w:val="000000"/>
          <w:sz w:val="20"/>
          <w:szCs w:val="20"/>
        </w:rPr>
      </w:pPr>
      <w:r>
        <w:rPr>
          <w:rFonts w:ascii="Trebuchet MS" w:hAnsi="Trebuchet MS"/>
          <w:color w:val="000000"/>
          <w:sz w:val="20"/>
          <w:szCs w:val="20"/>
        </w:rPr>
        <w:t>20 Além disso o Senhor teu Deus mandará entre eles vespões, até que pereçam os restantes que se tiverem escondido de ti.</w:t>
      </w:r>
    </w:p>
    <w:p>
      <w:pPr>
        <w:rPr>
          <w:rFonts w:ascii="Trebuchet MS" w:hAnsi="Trebuchet MS"/>
          <w:color w:val="000000"/>
          <w:sz w:val="20"/>
          <w:szCs w:val="20"/>
        </w:rPr>
      </w:pPr>
      <w:r>
        <w:rPr>
          <w:rFonts w:ascii="Trebuchet MS" w:hAnsi="Trebuchet MS"/>
          <w:color w:val="000000"/>
          <w:sz w:val="20"/>
          <w:szCs w:val="20"/>
        </w:rPr>
        <w:t>21 Não te espantes diante deles, porque o Senhor teu Deus está no meio de ti, Deus grande e terrível.</w:t>
      </w:r>
    </w:p>
    <w:p>
      <w:pPr>
        <w:rPr>
          <w:rFonts w:ascii="Trebuchet MS" w:hAnsi="Trebuchet MS"/>
          <w:color w:val="000000"/>
          <w:sz w:val="20"/>
          <w:szCs w:val="20"/>
        </w:rPr>
      </w:pPr>
      <w:r>
        <w:rPr>
          <w:rFonts w:ascii="Trebuchet MS" w:hAnsi="Trebuchet MS"/>
          <w:color w:val="000000"/>
          <w:sz w:val="20"/>
          <w:szCs w:val="20"/>
        </w:rPr>
        <w:t>22 E o Senhor teu Deus lançará fora de diante de ti, pouco a pouco, estas nações; não poderás destruí-las todas de pronto, para que as feras do campo não se multipliquem contra ti.</w:t>
      </w:r>
    </w:p>
    <w:p>
      <w:pPr>
        <w:rPr>
          <w:rFonts w:ascii="Trebuchet MS" w:hAnsi="Trebuchet MS"/>
          <w:color w:val="000000"/>
          <w:sz w:val="20"/>
          <w:szCs w:val="20"/>
        </w:rPr>
      </w:pPr>
      <w:r>
        <w:rPr>
          <w:rFonts w:ascii="Trebuchet MS" w:hAnsi="Trebuchet MS"/>
          <w:color w:val="000000"/>
          <w:sz w:val="20"/>
          <w:szCs w:val="20"/>
        </w:rPr>
        <w:t>23 E o Senhor as entregará a ti, e lhes infligirá uma grande derrota, até que sejam destruídas.</w:t>
      </w:r>
    </w:p>
    <w:p>
      <w:pPr>
        <w:rPr>
          <w:rFonts w:ascii="Trebuchet MS" w:hAnsi="Trebuchet MS"/>
          <w:color w:val="000000"/>
          <w:sz w:val="20"/>
          <w:szCs w:val="20"/>
        </w:rPr>
      </w:pPr>
      <w:r>
        <w:rPr>
          <w:rFonts w:ascii="Trebuchet MS" w:hAnsi="Trebuchet MS"/>
          <w:color w:val="000000"/>
          <w:sz w:val="20"/>
          <w:szCs w:val="20"/>
        </w:rPr>
        <w:t>24 Também os seus reis te entregará nas tuas mãos, e farás desaparecer o nome deles de debaixo do céu; nenhum te poderá resistir, até que os tenhas destruído.</w:t>
      </w:r>
    </w:p>
    <w:p>
      <w:pPr>
        <w:rPr>
          <w:rFonts w:ascii="Trebuchet MS" w:hAnsi="Trebuchet MS"/>
          <w:color w:val="000000"/>
          <w:sz w:val="20"/>
          <w:szCs w:val="20"/>
        </w:rPr>
      </w:pPr>
      <w:r>
        <w:rPr>
          <w:rFonts w:ascii="Trebuchet MS" w:hAnsi="Trebuchet MS"/>
          <w:color w:val="000000"/>
          <w:sz w:val="20"/>
          <w:szCs w:val="20"/>
        </w:rPr>
        <w:t>25 As imagens esculpidas de seus deuses queimarás a fogo; não cobiçarás a prata nem o ouro que estão sobre elas, nem deles te apropriarás, para que não te enlaces neles; pois são abominação ao Senhor teu Deus.</w:t>
      </w:r>
    </w:p>
    <w:p>
      <w:pPr>
        <w:rPr>
          <w:rFonts w:ascii="Trebuchet MS" w:hAnsi="Trebuchet MS"/>
          <w:color w:val="000000"/>
          <w:sz w:val="20"/>
          <w:szCs w:val="20"/>
        </w:rPr>
      </w:pPr>
      <w:r>
        <w:rPr>
          <w:rFonts w:ascii="Trebuchet MS" w:hAnsi="Trebuchet MS"/>
          <w:color w:val="000000"/>
          <w:sz w:val="20"/>
          <w:szCs w:val="20"/>
        </w:rPr>
        <w:t>26 Não meterás, pois, uma abominação em tua casa, para que não sejas anátema, semelhante a ela; de todo a detestarás, e de todo a abominarás, pois é anátema.</w:t>
      </w:r>
    </w:p>
    <w:p>
      <w:pPr>
        <w:pStyle w:val="P13"/>
        <w:rPr>
          <w:rFonts w:ascii="Trebuchet MS" w:hAnsi="Trebuchet MS"/>
          <w:color w:val="000000"/>
          <w:sz w:val="22"/>
          <w:szCs w:val="22"/>
        </w:rPr>
      </w:pPr>
      <w:bookmarkStart w:id="171" w:name="_Toc147528112"/>
      <w:r>
        <w:rPr>
          <w:rFonts w:ascii="Trebuchet MS" w:hAnsi="Trebuchet MS"/>
          <w:color w:val="000000"/>
          <w:sz w:val="22"/>
          <w:szCs w:val="22"/>
        </w:rPr>
        <w:t xml:space="preserve"> DEUTERONÔMIO 8</w:t>
      </w:r>
      <w:bookmarkEnd w:id="171"/>
    </w:p>
    <w:p>
      <w:pPr>
        <w:rPr>
          <w:rFonts w:ascii="Trebuchet MS" w:hAnsi="Trebuchet MS"/>
          <w:color w:val="000000"/>
          <w:sz w:val="20"/>
          <w:szCs w:val="20"/>
        </w:rPr>
      </w:pPr>
      <w:r>
        <w:rPr>
          <w:rFonts w:ascii="Trebuchet MS" w:hAnsi="Trebuchet MS"/>
          <w:color w:val="000000"/>
          <w:sz w:val="20"/>
          <w:szCs w:val="20"/>
        </w:rPr>
        <w:t>1 Todos os mandamentos que hoje eu vos ordeno cuidareis de observar, para que vivais, e vos multipliqueis, e entreis, e possuais a terra que o Senhor, com juramento, prometeu a vossos pais.</w:t>
      </w:r>
    </w:p>
    <w:p>
      <w:pPr>
        <w:rPr>
          <w:rFonts w:ascii="Trebuchet MS" w:hAnsi="Trebuchet MS"/>
          <w:color w:val="000000"/>
          <w:sz w:val="20"/>
          <w:szCs w:val="20"/>
        </w:rPr>
      </w:pPr>
      <w:r>
        <w:rPr>
          <w:rFonts w:ascii="Trebuchet MS" w:hAnsi="Trebuchet MS"/>
          <w:color w:val="000000"/>
          <w:sz w:val="20"/>
          <w:szCs w:val="20"/>
        </w:rPr>
        <w:t>2 E te lembrarás de todo o caminho pelo qual o Senhor teu Deus tem te conduzido durante estes quarenta anos no deserto, a fim de te humilhar e te provar, para saber o que estava no teu coração, se guardarias ou não os seus mandamentos.</w:t>
      </w:r>
    </w:p>
    <w:p>
      <w:pPr>
        <w:rPr>
          <w:rFonts w:ascii="Trebuchet MS" w:hAnsi="Trebuchet MS"/>
          <w:color w:val="000000"/>
          <w:sz w:val="20"/>
          <w:szCs w:val="20"/>
        </w:rPr>
      </w:pPr>
      <w:r>
        <w:rPr>
          <w:rFonts w:ascii="Trebuchet MS" w:hAnsi="Trebuchet MS"/>
          <w:color w:val="000000"/>
          <w:sz w:val="20"/>
          <w:szCs w:val="20"/>
        </w:rPr>
        <w:t>3 Sim, ele te humilhou, e te deixou ter fome, e te sustentou com o maná, que nem tu nem teus pais conhecíeis; para te dar a entender que o homem não vive só de pão, mas de tudo o que sai da boca do Senhor, disso vive o homem.</w:t>
      </w:r>
    </w:p>
    <w:p>
      <w:pPr>
        <w:rPr>
          <w:rFonts w:ascii="Trebuchet MS" w:hAnsi="Trebuchet MS"/>
          <w:color w:val="000000"/>
          <w:sz w:val="20"/>
          <w:szCs w:val="20"/>
        </w:rPr>
      </w:pPr>
      <w:r>
        <w:rPr>
          <w:rFonts w:ascii="Trebuchet MS" w:hAnsi="Trebuchet MS"/>
          <w:color w:val="000000"/>
          <w:sz w:val="20"/>
          <w:szCs w:val="20"/>
        </w:rPr>
        <w:t>4 Não se envelheceram as tuas vestes sobre ti, nem se inchou o teu pé, nestes quarenta anos.</w:t>
      </w:r>
    </w:p>
    <w:p>
      <w:pPr>
        <w:rPr>
          <w:rFonts w:ascii="Trebuchet MS" w:hAnsi="Trebuchet MS"/>
          <w:color w:val="000000"/>
          <w:sz w:val="20"/>
          <w:szCs w:val="20"/>
        </w:rPr>
      </w:pPr>
      <w:r>
        <w:rPr>
          <w:rFonts w:ascii="Trebuchet MS" w:hAnsi="Trebuchet MS"/>
          <w:color w:val="000000"/>
          <w:sz w:val="20"/>
          <w:szCs w:val="20"/>
        </w:rPr>
        <w:t>5 Saberás, pois, no teu coração que, como um homem corrige a seu filho, assim te corrige o Senhor teu Deus.</w:t>
      </w:r>
    </w:p>
    <w:p>
      <w:pPr>
        <w:rPr>
          <w:rFonts w:ascii="Trebuchet MS" w:hAnsi="Trebuchet MS"/>
          <w:color w:val="000000"/>
          <w:sz w:val="20"/>
          <w:szCs w:val="20"/>
        </w:rPr>
      </w:pPr>
      <w:r>
        <w:rPr>
          <w:rFonts w:ascii="Trebuchet MS" w:hAnsi="Trebuchet MS"/>
          <w:color w:val="000000"/>
          <w:sz w:val="20"/>
          <w:szCs w:val="20"/>
        </w:rPr>
        <w:t>6 E guardarás os mandamentos de Senhor teu Deus, para andares nos seus caminhos, e para o temeres.</w:t>
      </w:r>
    </w:p>
    <w:p>
      <w:pPr>
        <w:rPr>
          <w:rFonts w:ascii="Trebuchet MS" w:hAnsi="Trebuchet MS"/>
          <w:color w:val="000000"/>
          <w:sz w:val="20"/>
          <w:szCs w:val="20"/>
        </w:rPr>
      </w:pPr>
      <w:r>
        <w:rPr>
          <w:rFonts w:ascii="Trebuchet MS" w:hAnsi="Trebuchet MS"/>
          <w:color w:val="000000"/>
          <w:sz w:val="20"/>
          <w:szCs w:val="20"/>
        </w:rPr>
        <w:t>7 Porque o Senhor teu Deus te está introduzindo numa boa terra, terra de ribeiros de águas, de fontes e de nascentes, que brotam nos vales e nos outeiros;</w:t>
      </w:r>
    </w:p>
    <w:p>
      <w:pPr>
        <w:rPr>
          <w:rFonts w:ascii="Trebuchet MS" w:hAnsi="Trebuchet MS"/>
          <w:color w:val="000000"/>
          <w:sz w:val="20"/>
          <w:szCs w:val="20"/>
        </w:rPr>
      </w:pPr>
      <w:r>
        <w:rPr>
          <w:rFonts w:ascii="Trebuchet MS" w:hAnsi="Trebuchet MS"/>
          <w:color w:val="000000"/>
          <w:sz w:val="20"/>
          <w:szCs w:val="20"/>
        </w:rPr>
        <w:t>8 terra de trigo e cevada; de vides, figueiras e romeiras; terra de oliveiras, de azeite e de mel;</w:t>
      </w:r>
    </w:p>
    <w:p>
      <w:pPr>
        <w:rPr>
          <w:rFonts w:ascii="Trebuchet MS" w:hAnsi="Trebuchet MS"/>
          <w:color w:val="000000"/>
          <w:sz w:val="20"/>
          <w:szCs w:val="20"/>
        </w:rPr>
      </w:pPr>
      <w:r>
        <w:rPr>
          <w:rFonts w:ascii="Trebuchet MS" w:hAnsi="Trebuchet MS"/>
          <w:color w:val="000000"/>
          <w:sz w:val="20"/>
          <w:szCs w:val="20"/>
        </w:rPr>
        <w:t>9 terra em que comerás o pão sem escassez, e onde não te faltará coisa alguma; terra cujas pedras são ferro, e de cujos montes poderás cavar o cobre.</w:t>
      </w:r>
    </w:p>
    <w:p>
      <w:pPr>
        <w:rPr>
          <w:rFonts w:ascii="Trebuchet MS" w:hAnsi="Trebuchet MS"/>
          <w:color w:val="000000"/>
          <w:sz w:val="20"/>
          <w:szCs w:val="20"/>
        </w:rPr>
      </w:pPr>
      <w:r>
        <w:rPr>
          <w:rFonts w:ascii="Trebuchet MS" w:hAnsi="Trebuchet MS"/>
          <w:color w:val="000000"/>
          <w:sz w:val="20"/>
          <w:szCs w:val="20"/>
        </w:rPr>
        <w:t>10 Comerás, pois, e te fartarás, e louvarás ao Senhor teu Deus pela boa terra que te deu.</w:t>
      </w:r>
    </w:p>
    <w:p>
      <w:pPr>
        <w:rPr>
          <w:rFonts w:ascii="Trebuchet MS" w:hAnsi="Trebuchet MS"/>
          <w:color w:val="000000"/>
          <w:sz w:val="20"/>
          <w:szCs w:val="20"/>
        </w:rPr>
      </w:pPr>
      <w:r>
        <w:rPr>
          <w:rFonts w:ascii="Trebuchet MS" w:hAnsi="Trebuchet MS"/>
          <w:color w:val="000000"/>
          <w:sz w:val="20"/>
          <w:szCs w:val="20"/>
        </w:rPr>
        <w:t>11 Guarda-te, que não te esqueças do Senhor teu Deus, deixando de observar os seus mandamentos, os seus preceitos e os seus estatutos, que eu hoje te ordeno;</w:t>
      </w:r>
    </w:p>
    <w:p>
      <w:pPr>
        <w:rPr>
          <w:rFonts w:ascii="Trebuchet MS" w:hAnsi="Trebuchet MS"/>
          <w:color w:val="000000"/>
          <w:sz w:val="20"/>
          <w:szCs w:val="20"/>
        </w:rPr>
      </w:pPr>
      <w:r>
        <w:rPr>
          <w:rFonts w:ascii="Trebuchet MS" w:hAnsi="Trebuchet MS"/>
          <w:color w:val="000000"/>
          <w:sz w:val="20"/>
          <w:szCs w:val="20"/>
        </w:rPr>
        <w:t>12 para não suceder que, depois de teres comido e estares farto, depois de teres edificado boas casas e estares morando nelas,</w:t>
      </w:r>
    </w:p>
    <w:p>
      <w:pPr>
        <w:rPr>
          <w:rFonts w:ascii="Trebuchet MS" w:hAnsi="Trebuchet MS"/>
          <w:color w:val="000000"/>
          <w:sz w:val="20"/>
          <w:szCs w:val="20"/>
        </w:rPr>
      </w:pPr>
      <w:r>
        <w:rPr>
          <w:rFonts w:ascii="Trebuchet MS" w:hAnsi="Trebuchet MS"/>
          <w:color w:val="000000"/>
          <w:sz w:val="20"/>
          <w:szCs w:val="20"/>
        </w:rPr>
        <w:t>13 depois de se multiplicarem as tuas manadas e es teus rebanhos, a tua prata e o teu ouro, sim, depois de se multiplicar tudo quanto tens,</w:t>
      </w:r>
    </w:p>
    <w:p>
      <w:pPr>
        <w:rPr>
          <w:rFonts w:ascii="Trebuchet MS" w:hAnsi="Trebuchet MS"/>
          <w:color w:val="000000"/>
          <w:sz w:val="20"/>
          <w:szCs w:val="20"/>
        </w:rPr>
      </w:pPr>
      <w:r>
        <w:rPr>
          <w:rFonts w:ascii="Trebuchet MS" w:hAnsi="Trebuchet MS"/>
          <w:color w:val="000000"/>
          <w:sz w:val="20"/>
          <w:szCs w:val="20"/>
        </w:rPr>
        <w:t>14 se exalte e teu coração e te esqueças do Senhor teu Deus, que te tirou da terra o Egito, da casa da servidão;</w:t>
      </w:r>
    </w:p>
    <w:p>
      <w:pPr>
        <w:rPr>
          <w:rFonts w:ascii="Trebuchet MS" w:hAnsi="Trebuchet MS"/>
          <w:color w:val="000000"/>
          <w:sz w:val="20"/>
          <w:szCs w:val="20"/>
        </w:rPr>
      </w:pPr>
      <w:r>
        <w:rPr>
          <w:rFonts w:ascii="Trebuchet MS" w:hAnsi="Trebuchet MS"/>
          <w:color w:val="000000"/>
          <w:sz w:val="20"/>
          <w:szCs w:val="20"/>
        </w:rPr>
        <w:t>15 que te conduziu por aquele grande e terrível deserto de serpentes abrasadoras e de escorpiões, e de terra árida em que não havia água, e onde te fez sair água da rocha pederneira;</w:t>
      </w:r>
    </w:p>
    <w:p>
      <w:pPr>
        <w:rPr>
          <w:rFonts w:ascii="Trebuchet MS" w:hAnsi="Trebuchet MS"/>
          <w:color w:val="000000"/>
          <w:sz w:val="20"/>
          <w:szCs w:val="20"/>
        </w:rPr>
      </w:pPr>
      <w:r>
        <w:rPr>
          <w:rFonts w:ascii="Trebuchet MS" w:hAnsi="Trebuchet MS"/>
          <w:color w:val="000000"/>
          <w:sz w:val="20"/>
          <w:szCs w:val="20"/>
        </w:rPr>
        <w:t>16 que no deserto te alimentou com o maná, que teus pais não conheciam; a fim de te humilhar e te provar, para nos teus últimos dias te fazer bem;</w:t>
      </w:r>
    </w:p>
    <w:p>
      <w:pPr>
        <w:rPr>
          <w:rFonts w:ascii="Trebuchet MS" w:hAnsi="Trebuchet MS"/>
          <w:color w:val="000000"/>
          <w:sz w:val="20"/>
          <w:szCs w:val="20"/>
        </w:rPr>
      </w:pPr>
      <w:r>
        <w:rPr>
          <w:rFonts w:ascii="Trebuchet MS" w:hAnsi="Trebuchet MS"/>
          <w:color w:val="000000"/>
          <w:sz w:val="20"/>
          <w:szCs w:val="20"/>
        </w:rPr>
        <w:t>17 e digas no teu coração: A minha força, e a fortaleza da minha mão me adquiriram estas riquezas.</w:t>
      </w:r>
    </w:p>
    <w:p>
      <w:pPr>
        <w:rPr>
          <w:rFonts w:ascii="Trebuchet MS" w:hAnsi="Trebuchet MS"/>
          <w:color w:val="000000"/>
          <w:sz w:val="20"/>
          <w:szCs w:val="20"/>
        </w:rPr>
      </w:pPr>
      <w:r>
        <w:rPr>
          <w:rFonts w:ascii="Trebuchet MS" w:hAnsi="Trebuchet MS"/>
          <w:color w:val="000000"/>
          <w:sz w:val="20"/>
          <w:szCs w:val="20"/>
        </w:rPr>
        <w:t>18 Antes te lembrarás do Senhor teu Deus, porque ele é o que te dá força para adquirires riquezas; a fim de confirmar o seu pacto, que jurou a teus pais, como hoje se vê.</w:t>
      </w:r>
    </w:p>
    <w:p>
      <w:pPr>
        <w:rPr>
          <w:rFonts w:ascii="Trebuchet MS" w:hAnsi="Trebuchet MS"/>
          <w:color w:val="000000"/>
          <w:sz w:val="20"/>
          <w:szCs w:val="20"/>
        </w:rPr>
      </w:pPr>
      <w:r>
        <w:rPr>
          <w:rFonts w:ascii="Trebuchet MS" w:hAnsi="Trebuchet MS"/>
          <w:color w:val="000000"/>
          <w:sz w:val="20"/>
          <w:szCs w:val="20"/>
        </w:rPr>
        <w:t>19 Sucederá, porém, que, se de qualquer maneira te esqueceres de Senhor teu Deus, e se seguires após outros deuses, e os servires, e te encurvares perante eles, testifico hoje contra ti que certamente perecerás.</w:t>
      </w:r>
    </w:p>
    <w:p>
      <w:pPr>
        <w:rPr>
          <w:rFonts w:ascii="Trebuchet MS" w:hAnsi="Trebuchet MS"/>
          <w:color w:val="000000"/>
          <w:sz w:val="20"/>
          <w:szCs w:val="20"/>
        </w:rPr>
      </w:pPr>
      <w:r>
        <w:rPr>
          <w:rFonts w:ascii="Trebuchet MS" w:hAnsi="Trebuchet MS"/>
          <w:color w:val="000000"/>
          <w:sz w:val="20"/>
          <w:szCs w:val="20"/>
        </w:rPr>
        <w:t>20 Como as nações que o Senhor vem destruindo diante de vós, assim vós perecereis, por não quererdes ouvir a voz do Senhor vosso Deus.</w:t>
      </w:r>
    </w:p>
    <w:p>
      <w:pPr>
        <w:pStyle w:val="P13"/>
        <w:rPr>
          <w:rFonts w:ascii="Trebuchet MS" w:hAnsi="Trebuchet MS"/>
          <w:color w:val="000000"/>
          <w:sz w:val="22"/>
          <w:szCs w:val="22"/>
        </w:rPr>
      </w:pPr>
      <w:bookmarkStart w:id="172" w:name="_Toc147528113"/>
      <w:r>
        <w:rPr>
          <w:rFonts w:ascii="Trebuchet MS" w:hAnsi="Trebuchet MS"/>
          <w:color w:val="000000"/>
          <w:sz w:val="22"/>
          <w:szCs w:val="22"/>
        </w:rPr>
        <w:t xml:space="preserve"> DEUTERONÔMIO 9</w:t>
      </w:r>
      <w:bookmarkEnd w:id="172"/>
    </w:p>
    <w:p>
      <w:pPr>
        <w:rPr>
          <w:rFonts w:ascii="Trebuchet MS" w:hAnsi="Trebuchet MS"/>
          <w:color w:val="000000"/>
          <w:sz w:val="20"/>
          <w:szCs w:val="20"/>
        </w:rPr>
      </w:pPr>
      <w:r>
        <w:rPr>
          <w:rFonts w:ascii="Trebuchet MS" w:hAnsi="Trebuchet MS"/>
          <w:color w:val="000000"/>
          <w:sz w:val="20"/>
          <w:szCs w:val="20"/>
        </w:rPr>
        <w:t>1 Ouve, ó Israel: hoje tu vais passar o Jordão para entrares para desapossares nações maiores e mais fortes do que tu, cidades grandes e muradas até o céu;</w:t>
      </w:r>
    </w:p>
    <w:p>
      <w:pPr>
        <w:rPr>
          <w:rFonts w:ascii="Trebuchet MS" w:hAnsi="Trebuchet MS"/>
          <w:color w:val="000000"/>
          <w:sz w:val="20"/>
          <w:szCs w:val="20"/>
        </w:rPr>
      </w:pPr>
      <w:r>
        <w:rPr>
          <w:rFonts w:ascii="Trebuchet MS" w:hAnsi="Trebuchet MS"/>
          <w:color w:val="000000"/>
          <w:sz w:val="20"/>
          <w:szCs w:val="20"/>
        </w:rPr>
        <w:t>2 um povo grande e alto, filhos dos anaquins, que tu conhecestes, e dos quais tens ouvido dizer: Quem poderá resistir aos filhos de Anaque?</w:t>
      </w:r>
    </w:p>
    <w:p>
      <w:pPr>
        <w:rPr>
          <w:rFonts w:ascii="Trebuchet MS" w:hAnsi="Trebuchet MS"/>
          <w:color w:val="000000"/>
          <w:sz w:val="20"/>
          <w:szCs w:val="20"/>
        </w:rPr>
      </w:pPr>
      <w:r>
        <w:rPr>
          <w:rFonts w:ascii="Trebuchet MS" w:hAnsi="Trebuchet MS"/>
          <w:color w:val="000000"/>
          <w:sz w:val="20"/>
          <w:szCs w:val="20"/>
        </w:rPr>
        <w:t>3 Sabe, pois, hoje que o Senhor teu Deus é o que passa adiante de ti como um fogo consumidor; ele os destruirá, e os subjugará diante de ti; e tu os lançarás fora, e cedo os desfarás, como o Senhor te prometeu.</w:t>
      </w:r>
    </w:p>
    <w:p>
      <w:pPr>
        <w:rPr>
          <w:rFonts w:ascii="Trebuchet MS" w:hAnsi="Trebuchet MS"/>
          <w:color w:val="000000"/>
          <w:sz w:val="20"/>
          <w:szCs w:val="20"/>
        </w:rPr>
      </w:pPr>
      <w:r>
        <w:rPr>
          <w:rFonts w:ascii="Trebuchet MS" w:hAnsi="Trebuchet MS"/>
          <w:color w:val="000000"/>
          <w:sz w:val="20"/>
          <w:szCs w:val="20"/>
        </w:rPr>
        <w:t>4 Depois que o Senhor teu Deus os tiver lançado fora de diante de ti, não digas no teu coração: por causa da minha justiça é que o Senhor me introduziu nesta terra para a possuir. Porque pela iniqüidade destas nações é que o Senhor as lança fora de diante de ti.</w:t>
      </w:r>
    </w:p>
    <w:p>
      <w:pPr>
        <w:rPr>
          <w:rFonts w:ascii="Trebuchet MS" w:hAnsi="Trebuchet MS"/>
          <w:color w:val="000000"/>
          <w:sz w:val="20"/>
          <w:szCs w:val="20"/>
        </w:rPr>
      </w:pPr>
      <w:r>
        <w:rPr>
          <w:rFonts w:ascii="Trebuchet MS" w:hAnsi="Trebuchet MS"/>
          <w:color w:val="000000"/>
          <w:sz w:val="20"/>
          <w:szCs w:val="20"/>
        </w:rPr>
        <w:t>5 Não é por causa da tua justiça, nem pela retidão do teu coração que entras a possuir a sua terra, mas pela iniqüidade destas nações o Senhor teu Deus as lança fora de diante de ti, e para confirmar a palavra que o Senhor teu Deus jurou a teus pais, Abraão, Isaque e Jacó.</w:t>
      </w:r>
    </w:p>
    <w:p>
      <w:pPr>
        <w:rPr>
          <w:rFonts w:ascii="Trebuchet MS" w:hAnsi="Trebuchet MS"/>
          <w:color w:val="000000"/>
          <w:sz w:val="20"/>
          <w:szCs w:val="20"/>
        </w:rPr>
      </w:pPr>
      <w:r>
        <w:rPr>
          <w:rFonts w:ascii="Trebuchet MS" w:hAnsi="Trebuchet MS"/>
          <w:color w:val="000000"/>
          <w:sz w:val="20"/>
          <w:szCs w:val="20"/>
        </w:rPr>
        <w:t>6 Sabe, pois, que não é por causa da tua justiça que o Senhor teu Deus te dá esta boa terra para a possuíres, pois tu és povo de dura cerviz.</w:t>
      </w:r>
    </w:p>
    <w:p>
      <w:pPr>
        <w:rPr>
          <w:rFonts w:ascii="Trebuchet MS" w:hAnsi="Trebuchet MS"/>
          <w:color w:val="000000"/>
          <w:sz w:val="20"/>
          <w:szCs w:val="20"/>
        </w:rPr>
      </w:pPr>
      <w:r>
        <w:rPr>
          <w:rFonts w:ascii="Trebuchet MS" w:hAnsi="Trebuchet MS"/>
          <w:color w:val="000000"/>
          <w:sz w:val="20"/>
          <w:szCs w:val="20"/>
        </w:rPr>
        <w:t>7 Lembra-te, e não te esqueças, de como provocaste à ira o Senhor teu Deus no deserto; desde o dia em que saíste da terra do Egito, até que chegaste a este lugar, foste rebelde contra o Senhor;</w:t>
      </w:r>
    </w:p>
    <w:p>
      <w:pPr>
        <w:rPr>
          <w:rFonts w:ascii="Trebuchet MS" w:hAnsi="Trebuchet MS"/>
          <w:color w:val="000000"/>
          <w:sz w:val="20"/>
          <w:szCs w:val="20"/>
        </w:rPr>
      </w:pPr>
      <w:r>
        <w:rPr>
          <w:rFonts w:ascii="Trebuchet MS" w:hAnsi="Trebuchet MS"/>
          <w:color w:val="000000"/>
          <w:sz w:val="20"/>
          <w:szCs w:val="20"/>
        </w:rPr>
        <w:t>8 também em Horebe provocastes à ira o Senhor, e o Senhor se irou contra vós para vos destruir.</w:t>
      </w:r>
    </w:p>
    <w:p>
      <w:pPr>
        <w:rPr>
          <w:rFonts w:ascii="Trebuchet MS" w:hAnsi="Trebuchet MS"/>
          <w:color w:val="000000"/>
          <w:sz w:val="20"/>
          <w:szCs w:val="20"/>
        </w:rPr>
      </w:pPr>
      <w:r>
        <w:rPr>
          <w:rFonts w:ascii="Trebuchet MS" w:hAnsi="Trebuchet MS"/>
          <w:color w:val="000000"/>
          <w:sz w:val="20"/>
          <w:szCs w:val="20"/>
        </w:rPr>
        <w:t>9 Quando subi ao monte a receber as tábuas de pedra, as tábuas do pacto que o Senhor fizera convosco, fiquei no monte quarenta dias e quarenta noites; não comi pão, nem bebi água.</w:t>
      </w:r>
    </w:p>
    <w:p>
      <w:pPr>
        <w:rPr>
          <w:rFonts w:ascii="Trebuchet MS" w:hAnsi="Trebuchet MS"/>
          <w:color w:val="000000"/>
          <w:sz w:val="20"/>
          <w:szCs w:val="20"/>
        </w:rPr>
      </w:pPr>
      <w:r>
        <w:rPr>
          <w:rFonts w:ascii="Trebuchet MS" w:hAnsi="Trebuchet MS"/>
          <w:color w:val="000000"/>
          <w:sz w:val="20"/>
          <w:szCs w:val="20"/>
        </w:rPr>
        <w:t>10 E o Senhor me deu as duas tábuas de pedra, escritas com o dedo de Deus; e nelas estavam escritas todas aquelas palavras que o Senhor tinha falado convosco no monte, do meio do fogo, no dia da assembléia.</w:t>
      </w:r>
    </w:p>
    <w:p>
      <w:pPr>
        <w:rPr>
          <w:rFonts w:ascii="Trebuchet MS" w:hAnsi="Trebuchet MS"/>
          <w:color w:val="000000"/>
          <w:sz w:val="20"/>
          <w:szCs w:val="20"/>
        </w:rPr>
      </w:pPr>
      <w:r>
        <w:rPr>
          <w:rFonts w:ascii="Trebuchet MS" w:hAnsi="Trebuchet MS"/>
          <w:color w:val="000000"/>
          <w:sz w:val="20"/>
          <w:szCs w:val="20"/>
        </w:rPr>
        <w:t>11 Sucedeu, pois, que ao fim dos quarenta dias e quarenta noites, o Senhor me deu as duas tábuas de pedra, as tábuas do pacto.</w:t>
      </w:r>
    </w:p>
    <w:p>
      <w:pPr>
        <w:rPr>
          <w:rFonts w:ascii="Trebuchet MS" w:hAnsi="Trebuchet MS"/>
          <w:color w:val="000000"/>
          <w:sz w:val="20"/>
          <w:szCs w:val="20"/>
        </w:rPr>
      </w:pPr>
      <w:r>
        <w:rPr>
          <w:rFonts w:ascii="Trebuchet MS" w:hAnsi="Trebuchet MS"/>
          <w:color w:val="000000"/>
          <w:sz w:val="20"/>
          <w:szCs w:val="20"/>
        </w:rPr>
        <w:t>12 E o Senhor me disse: Levanta-te, desce logo daqui, porque o teu povo, que tiraste do Egito, já se corrompeu; cedo se desviaram do caminho que eu lhes ordenei; fizeram para si uma imagem de fundição.</w:t>
      </w:r>
    </w:p>
    <w:p>
      <w:pPr>
        <w:rPr>
          <w:rFonts w:ascii="Trebuchet MS" w:hAnsi="Trebuchet MS"/>
          <w:color w:val="000000"/>
          <w:sz w:val="20"/>
          <w:szCs w:val="20"/>
        </w:rPr>
      </w:pPr>
      <w:r>
        <w:rPr>
          <w:rFonts w:ascii="Trebuchet MS" w:hAnsi="Trebuchet MS"/>
          <w:color w:val="000000"/>
          <w:sz w:val="20"/>
          <w:szCs w:val="20"/>
        </w:rPr>
        <w:t>13 Disse-me ainda o Senhor: Atentei para este povo, e eis que ele é povo de dura cerviz;</w:t>
      </w:r>
    </w:p>
    <w:p>
      <w:pPr>
        <w:rPr>
          <w:rFonts w:ascii="Trebuchet MS" w:hAnsi="Trebuchet MS"/>
          <w:color w:val="000000"/>
          <w:sz w:val="20"/>
          <w:szCs w:val="20"/>
        </w:rPr>
      </w:pPr>
      <w:r>
        <w:rPr>
          <w:rFonts w:ascii="Trebuchet MS" w:hAnsi="Trebuchet MS"/>
          <w:color w:val="000000"/>
          <w:sz w:val="20"/>
          <w:szCs w:val="20"/>
        </w:rPr>
        <w:t>14 deixa-me que o destrua, e apague o seu nome de debaixo do céu; e farei de ti nação mais poderosa e mais numerosa do que esta.</w:t>
      </w:r>
    </w:p>
    <w:p>
      <w:pPr>
        <w:rPr>
          <w:rFonts w:ascii="Trebuchet MS" w:hAnsi="Trebuchet MS"/>
          <w:color w:val="000000"/>
          <w:sz w:val="20"/>
          <w:szCs w:val="20"/>
        </w:rPr>
      </w:pPr>
      <w:r>
        <w:rPr>
          <w:rFonts w:ascii="Trebuchet MS" w:hAnsi="Trebuchet MS"/>
          <w:color w:val="000000"/>
          <w:sz w:val="20"/>
          <w:szCs w:val="20"/>
        </w:rPr>
        <w:t>15 Então me virei, e desci do monte, o qual ardia em fogo; e as duas tábuas do pacto estavam nas minhas duas mãos.</w:t>
      </w:r>
    </w:p>
    <w:p>
      <w:pPr>
        <w:rPr>
          <w:rFonts w:ascii="Trebuchet MS" w:hAnsi="Trebuchet MS"/>
          <w:color w:val="000000"/>
          <w:sz w:val="20"/>
          <w:szCs w:val="20"/>
        </w:rPr>
      </w:pPr>
      <w:r>
        <w:rPr>
          <w:rFonts w:ascii="Trebuchet MS" w:hAnsi="Trebuchet MS"/>
          <w:color w:val="000000"/>
          <w:sz w:val="20"/>
          <w:szCs w:val="20"/>
        </w:rPr>
        <w:t>16 Olhei, e eis que havíeis pecado contra o Senhor vosso Deus; tínheis feito para vós um bezerro de fundição; depressa vos tínheis desviado do caminho que o Senhor vos ordenara.</w:t>
      </w:r>
    </w:p>
    <w:p>
      <w:pPr>
        <w:rPr>
          <w:rFonts w:ascii="Trebuchet MS" w:hAnsi="Trebuchet MS"/>
          <w:color w:val="000000"/>
          <w:sz w:val="20"/>
          <w:szCs w:val="20"/>
        </w:rPr>
      </w:pPr>
      <w:r>
        <w:rPr>
          <w:rFonts w:ascii="Trebuchet MS" w:hAnsi="Trebuchet MS"/>
          <w:color w:val="000000"/>
          <w:sz w:val="20"/>
          <w:szCs w:val="20"/>
        </w:rPr>
        <w:t>17 Peguei então das duas tábuas e, arrojando-as das minhas mãos, quebrei-as diante dos vossos olhos.</w:t>
      </w:r>
    </w:p>
    <w:p>
      <w:pPr>
        <w:rPr>
          <w:rFonts w:ascii="Trebuchet MS" w:hAnsi="Trebuchet MS"/>
          <w:color w:val="000000"/>
          <w:sz w:val="20"/>
          <w:szCs w:val="20"/>
        </w:rPr>
      </w:pPr>
      <w:r>
        <w:rPr>
          <w:rFonts w:ascii="Trebuchet MS" w:hAnsi="Trebuchet MS"/>
          <w:color w:val="000000"/>
          <w:sz w:val="20"/>
          <w:szCs w:val="20"/>
        </w:rPr>
        <w:t>18 Prostrei-me perante o Senhor, como antes, quarenta dias e quarenta noites; não comi pão, nem bebi água, por causa de todo o vosso pecado que havíeis cometido, fazendo o que era mau aos olhos do Senhor, para o provocar a ira.</w:t>
      </w:r>
    </w:p>
    <w:p>
      <w:pPr>
        <w:rPr>
          <w:rFonts w:ascii="Trebuchet MS" w:hAnsi="Trebuchet MS"/>
          <w:color w:val="000000"/>
          <w:sz w:val="20"/>
          <w:szCs w:val="20"/>
        </w:rPr>
      </w:pPr>
      <w:r>
        <w:rPr>
          <w:rFonts w:ascii="Trebuchet MS" w:hAnsi="Trebuchet MS"/>
          <w:color w:val="000000"/>
          <w:sz w:val="20"/>
          <w:szCs w:val="20"/>
        </w:rPr>
        <w:t>19 Porque temi por causa da ira e do furor com que o Senhor estava irado contra vós para vos destruir; porém ainda essa vez o Senhor me ouviu.</w:t>
      </w:r>
    </w:p>
    <w:p>
      <w:pPr>
        <w:rPr>
          <w:rFonts w:ascii="Trebuchet MS" w:hAnsi="Trebuchet MS"/>
          <w:color w:val="000000"/>
          <w:sz w:val="20"/>
          <w:szCs w:val="20"/>
        </w:rPr>
      </w:pPr>
      <w:r>
        <w:rPr>
          <w:rFonts w:ascii="Trebuchet MS" w:hAnsi="Trebuchet MS"/>
          <w:color w:val="000000"/>
          <w:sz w:val="20"/>
          <w:szCs w:val="20"/>
        </w:rPr>
        <w:t>20 O Senhor se irou muito contra Arão para o destruir; mas também orei a favor de Arão ao mesmo tempo.</w:t>
      </w:r>
    </w:p>
    <w:p>
      <w:pPr>
        <w:rPr>
          <w:rFonts w:ascii="Trebuchet MS" w:hAnsi="Trebuchet MS"/>
          <w:color w:val="000000"/>
          <w:sz w:val="20"/>
          <w:szCs w:val="20"/>
        </w:rPr>
      </w:pPr>
      <w:r>
        <w:rPr>
          <w:rFonts w:ascii="Trebuchet MS" w:hAnsi="Trebuchet MS"/>
          <w:color w:val="000000"/>
          <w:sz w:val="20"/>
          <w:szCs w:val="20"/>
        </w:rPr>
        <w:t>21 Então eu tomei o vosso pecado, o bezerro que tínheis feito, e o queimei a fogo e o pisei, moendo-o bem, até que se desfez em pó; e o seu pó lancei no ribeiro que descia do monte.</w:t>
      </w:r>
    </w:p>
    <w:p>
      <w:pPr>
        <w:rPr>
          <w:rFonts w:ascii="Trebuchet MS" w:hAnsi="Trebuchet MS"/>
          <w:color w:val="000000"/>
          <w:sz w:val="20"/>
          <w:szCs w:val="20"/>
        </w:rPr>
      </w:pPr>
      <w:r>
        <w:rPr>
          <w:rFonts w:ascii="Trebuchet MS" w:hAnsi="Trebuchet MS"/>
          <w:color w:val="000000"/>
          <w:sz w:val="20"/>
          <w:szCs w:val="20"/>
        </w:rPr>
        <w:t>22 Igualmente no Incêndio, e na Tentação, e nas Sepulturas do Desejo provocastes à ira o Senhor.</w:t>
      </w:r>
    </w:p>
    <w:p>
      <w:pPr>
        <w:rPr>
          <w:rFonts w:ascii="Trebuchet MS" w:hAnsi="Trebuchet MS"/>
          <w:color w:val="000000"/>
          <w:sz w:val="20"/>
          <w:szCs w:val="20"/>
        </w:rPr>
      </w:pPr>
      <w:r>
        <w:rPr>
          <w:rFonts w:ascii="Trebuchet MS" w:hAnsi="Trebuchet MS"/>
          <w:color w:val="000000"/>
          <w:sz w:val="20"/>
          <w:szCs w:val="20"/>
        </w:rPr>
        <w:t>23 Quando também o Senhor vos enviou de Cades-Barnéia, dizendo: Subi, e possuí a terra que vos dei; vós vos rebelastes contra o mandado do Senhor vosso Deus, e não o crestes, e não obedecestes à sua voz.</w:t>
      </w:r>
    </w:p>
    <w:p>
      <w:pPr>
        <w:rPr>
          <w:rFonts w:ascii="Trebuchet MS" w:hAnsi="Trebuchet MS"/>
          <w:color w:val="000000"/>
          <w:sz w:val="20"/>
          <w:szCs w:val="20"/>
        </w:rPr>
      </w:pPr>
      <w:r>
        <w:rPr>
          <w:rFonts w:ascii="Trebuchet MS" w:hAnsi="Trebuchet MS"/>
          <w:color w:val="000000"/>
          <w:sz w:val="20"/>
          <w:szCs w:val="20"/>
        </w:rPr>
        <w:t>24 Tendes sido rebeldes contra o Senhor desde o dia em que vos conheci.</w:t>
      </w:r>
    </w:p>
    <w:p>
      <w:pPr>
        <w:rPr>
          <w:rFonts w:ascii="Trebuchet MS" w:hAnsi="Trebuchet MS"/>
          <w:color w:val="000000"/>
          <w:sz w:val="20"/>
          <w:szCs w:val="20"/>
        </w:rPr>
      </w:pPr>
      <w:r>
        <w:rPr>
          <w:rFonts w:ascii="Trebuchet MS" w:hAnsi="Trebuchet MS"/>
          <w:color w:val="000000"/>
          <w:sz w:val="20"/>
          <w:szCs w:val="20"/>
        </w:rPr>
        <w:t>25 Assim me prostrei perante o Senhor; quarenta dias e quarenta noites estive prostrado, porquanto o Senhor ameaçara destruir-vos.</w:t>
      </w:r>
    </w:p>
    <w:p>
      <w:pPr>
        <w:rPr>
          <w:rFonts w:ascii="Trebuchet MS" w:hAnsi="Trebuchet MS"/>
          <w:color w:val="000000"/>
          <w:sz w:val="20"/>
          <w:szCs w:val="20"/>
        </w:rPr>
      </w:pPr>
      <w:r>
        <w:rPr>
          <w:rFonts w:ascii="Trebuchet MS" w:hAnsi="Trebuchet MS"/>
          <w:color w:val="000000"/>
          <w:sz w:val="20"/>
          <w:szCs w:val="20"/>
        </w:rPr>
        <w:t>26 Orei ao Senhor, dizendo: ó Senhor Jeová, não destruas o teu povo, a tua herança, que resgataste com a tua grandeza, que tiraste do Egito com mão forte.</w:t>
      </w:r>
    </w:p>
    <w:p>
      <w:pPr>
        <w:rPr>
          <w:rFonts w:ascii="Trebuchet MS" w:hAnsi="Trebuchet MS"/>
          <w:color w:val="000000"/>
          <w:sz w:val="20"/>
          <w:szCs w:val="20"/>
        </w:rPr>
      </w:pPr>
      <w:r>
        <w:rPr>
          <w:rFonts w:ascii="Trebuchet MS" w:hAnsi="Trebuchet MS"/>
          <w:color w:val="000000"/>
          <w:sz w:val="20"/>
          <w:szCs w:val="20"/>
        </w:rPr>
        <w:t>27 Lembra-te dos teus servos, Abraão, Isaque e Jacó; não atentes para a dureza deste povo, nem para a sua iniqüidade, nem para o seu pecado;</w:t>
      </w:r>
    </w:p>
    <w:p>
      <w:pPr>
        <w:rPr>
          <w:rFonts w:ascii="Trebuchet MS" w:hAnsi="Trebuchet MS"/>
          <w:color w:val="000000"/>
          <w:sz w:val="20"/>
          <w:szCs w:val="20"/>
        </w:rPr>
      </w:pPr>
      <w:r>
        <w:rPr>
          <w:rFonts w:ascii="Trebuchet MS" w:hAnsi="Trebuchet MS"/>
          <w:color w:val="000000"/>
          <w:sz w:val="20"/>
          <w:szCs w:val="20"/>
        </w:rPr>
        <w:t>28 para que o povo da terra de onde nos tiraste não diga: Porquanto o Senhor não pôde introduzi-los na terra que lhes prometera, passou a odiá-los, e os tirou para os matar no deserto.</w:t>
      </w:r>
    </w:p>
    <w:p>
      <w:pPr>
        <w:rPr>
          <w:rFonts w:ascii="Trebuchet MS" w:hAnsi="Trebuchet MS"/>
          <w:color w:val="000000"/>
          <w:sz w:val="20"/>
          <w:szCs w:val="20"/>
        </w:rPr>
      </w:pPr>
      <w:r>
        <w:rPr>
          <w:rFonts w:ascii="Trebuchet MS" w:hAnsi="Trebuchet MS"/>
          <w:color w:val="000000"/>
          <w:sz w:val="20"/>
          <w:szCs w:val="20"/>
        </w:rPr>
        <w:t>29 Todavia são eles o teu povo, a sua herança, que tiraste com a sua grande força e com o teu braço estendido.</w:t>
      </w:r>
    </w:p>
    <w:p>
      <w:pPr>
        <w:pStyle w:val="P13"/>
        <w:rPr>
          <w:rFonts w:ascii="Trebuchet MS" w:hAnsi="Trebuchet MS"/>
          <w:color w:val="000000"/>
          <w:sz w:val="22"/>
          <w:szCs w:val="22"/>
        </w:rPr>
      </w:pPr>
      <w:bookmarkStart w:id="173" w:name="_Toc147528114"/>
      <w:r>
        <w:rPr>
          <w:rFonts w:ascii="Trebuchet MS" w:hAnsi="Trebuchet MS"/>
          <w:color w:val="000000"/>
          <w:sz w:val="22"/>
          <w:szCs w:val="22"/>
        </w:rPr>
        <w:t xml:space="preserve"> DEUTERONÔMIO 10</w:t>
      </w:r>
      <w:bookmarkEnd w:id="173"/>
    </w:p>
    <w:p>
      <w:pPr>
        <w:rPr>
          <w:rFonts w:ascii="Trebuchet MS" w:hAnsi="Trebuchet MS"/>
          <w:color w:val="000000"/>
          <w:sz w:val="20"/>
          <w:szCs w:val="20"/>
        </w:rPr>
      </w:pPr>
      <w:r>
        <w:rPr>
          <w:rFonts w:ascii="Trebuchet MS" w:hAnsi="Trebuchet MS"/>
          <w:color w:val="000000"/>
          <w:sz w:val="20"/>
          <w:szCs w:val="20"/>
        </w:rPr>
        <w:t>1 Naquele mesmo tempo me disse o Senhor: Alisa duas tábuas de pedra, como as primeiras, e sobe a mim ao monte, e faze uma arca de madeira.</w:t>
      </w:r>
    </w:p>
    <w:p>
      <w:pPr>
        <w:rPr>
          <w:rFonts w:ascii="Trebuchet MS" w:hAnsi="Trebuchet MS"/>
          <w:color w:val="000000"/>
          <w:sz w:val="20"/>
          <w:szCs w:val="20"/>
        </w:rPr>
      </w:pPr>
      <w:r>
        <w:rPr>
          <w:rFonts w:ascii="Trebuchet MS" w:hAnsi="Trebuchet MS"/>
          <w:color w:val="000000"/>
          <w:sz w:val="20"/>
          <w:szCs w:val="20"/>
        </w:rPr>
        <w:t>2 Nessas tábuas escreverei as palavras que estavam nas primeiras tábuas, que quebras-te, e as porás na arca.</w:t>
      </w:r>
    </w:p>
    <w:p>
      <w:pPr>
        <w:rPr>
          <w:rFonts w:ascii="Trebuchet MS" w:hAnsi="Trebuchet MS"/>
          <w:color w:val="000000"/>
          <w:sz w:val="20"/>
          <w:szCs w:val="20"/>
        </w:rPr>
      </w:pPr>
      <w:r>
        <w:rPr>
          <w:rFonts w:ascii="Trebuchet MS" w:hAnsi="Trebuchet MS"/>
          <w:color w:val="000000"/>
          <w:sz w:val="20"/>
          <w:szCs w:val="20"/>
        </w:rPr>
        <w:t>3 Assim, fiz ume arca de madeira de acácia, alisei duas tábuas de pedra, como as primeiras, e subi ao monte com as duas tábuas nas mãos.</w:t>
      </w:r>
    </w:p>
    <w:p>
      <w:pPr>
        <w:rPr>
          <w:rFonts w:ascii="Trebuchet MS" w:hAnsi="Trebuchet MS"/>
          <w:color w:val="000000"/>
          <w:sz w:val="20"/>
          <w:szCs w:val="20"/>
        </w:rPr>
      </w:pPr>
      <w:r>
        <w:rPr>
          <w:rFonts w:ascii="Trebuchet MS" w:hAnsi="Trebuchet MS"/>
          <w:color w:val="000000"/>
          <w:sz w:val="20"/>
          <w:szCs w:val="20"/>
        </w:rPr>
        <w:t>4 Então o Senhor escreveu nas tábuas, conforme a primeira escritura, os dez mandamentos, que ele vos falara no monte, do meio do fogo, no dia da assembléia; e o Senhor mas deu a mim.</w:t>
      </w:r>
    </w:p>
    <w:p>
      <w:pPr>
        <w:rPr>
          <w:rFonts w:ascii="Trebuchet MS" w:hAnsi="Trebuchet MS"/>
          <w:color w:val="000000"/>
          <w:sz w:val="20"/>
          <w:szCs w:val="20"/>
        </w:rPr>
      </w:pPr>
      <w:r>
        <w:rPr>
          <w:rFonts w:ascii="Trebuchet MS" w:hAnsi="Trebuchet MS"/>
          <w:color w:val="000000"/>
          <w:sz w:val="20"/>
          <w:szCs w:val="20"/>
        </w:rPr>
        <w:t>5 Virei-me, pois, desci do monte e pus as tábuas na arca que fizera; e ali estão, como o Senhor me ordenou.</w:t>
      </w:r>
    </w:p>
    <w:p>
      <w:pPr>
        <w:rPr>
          <w:rFonts w:ascii="Trebuchet MS" w:hAnsi="Trebuchet MS"/>
          <w:color w:val="000000"/>
          <w:sz w:val="20"/>
          <w:szCs w:val="20"/>
        </w:rPr>
      </w:pPr>
      <w:r>
        <w:rPr>
          <w:rFonts w:ascii="Trebuchet MS" w:hAnsi="Trebuchet MS"/>
          <w:color w:val="000000"/>
          <w:sz w:val="20"/>
          <w:szCs w:val="20"/>
        </w:rPr>
        <w:t>6 (Ora, partiram os filhos de Israel de Beerote-Bene-Jaacã para Mosera. Ali faleceu Arão e foi sepultado; e Eleazar, seu filho, administrou o sacerdócio em seu lugar.</w:t>
      </w:r>
    </w:p>
    <w:p>
      <w:pPr>
        <w:rPr>
          <w:rFonts w:ascii="Trebuchet MS" w:hAnsi="Trebuchet MS"/>
          <w:color w:val="000000"/>
          <w:sz w:val="20"/>
          <w:szCs w:val="20"/>
        </w:rPr>
      </w:pPr>
      <w:r>
        <w:rPr>
          <w:rFonts w:ascii="Trebuchet MS" w:hAnsi="Trebuchet MS"/>
          <w:color w:val="000000"/>
          <w:sz w:val="20"/>
          <w:szCs w:val="20"/>
        </w:rPr>
        <w:t>7 Dali partiram para Gudgoda, e de Gudgoda para Jotbatá, terra de ribeiros de águas.</w:t>
      </w:r>
    </w:p>
    <w:p>
      <w:pPr>
        <w:rPr>
          <w:rFonts w:ascii="Trebuchet MS" w:hAnsi="Trebuchet MS"/>
          <w:color w:val="000000"/>
          <w:sz w:val="20"/>
          <w:szCs w:val="20"/>
        </w:rPr>
      </w:pPr>
      <w:r>
        <w:rPr>
          <w:rFonts w:ascii="Trebuchet MS" w:hAnsi="Trebuchet MS"/>
          <w:color w:val="000000"/>
          <w:sz w:val="20"/>
          <w:szCs w:val="20"/>
        </w:rPr>
        <w:t>8 Por esse tempo o Senhor separou a tribo de Levi, para levar a arca do pacto do Senhor, para estar diante do Senhor, servindo-o, e para abençoar em seu nome até o dia de hoje.</w:t>
      </w:r>
    </w:p>
    <w:p>
      <w:pPr>
        <w:rPr>
          <w:rFonts w:ascii="Trebuchet MS" w:hAnsi="Trebuchet MS"/>
          <w:color w:val="000000"/>
          <w:sz w:val="20"/>
          <w:szCs w:val="20"/>
        </w:rPr>
      </w:pPr>
      <w:r>
        <w:rPr>
          <w:rFonts w:ascii="Trebuchet MS" w:hAnsi="Trebuchet MS"/>
          <w:color w:val="000000"/>
          <w:sz w:val="20"/>
          <w:szCs w:val="20"/>
        </w:rPr>
        <w:t>9 Pelo que Levi não tem parte nem herança com seus irmãos; o Senhor é a sua herança, como o Senhor teu Deus lhe disse.)</w:t>
      </w:r>
    </w:p>
    <w:p>
      <w:pPr>
        <w:rPr>
          <w:rFonts w:ascii="Trebuchet MS" w:hAnsi="Trebuchet MS"/>
          <w:color w:val="000000"/>
          <w:sz w:val="20"/>
          <w:szCs w:val="20"/>
        </w:rPr>
      </w:pPr>
      <w:r>
        <w:rPr>
          <w:rFonts w:ascii="Trebuchet MS" w:hAnsi="Trebuchet MS"/>
          <w:color w:val="000000"/>
          <w:sz w:val="20"/>
          <w:szCs w:val="20"/>
        </w:rPr>
        <w:t>10 Também, como antes, eu estive no monte quarenta dias e quarenta noites; e o Senhor me ouviu ainda essa vez; o Senhor não te quis destruir;</w:t>
      </w:r>
    </w:p>
    <w:p>
      <w:pPr>
        <w:rPr>
          <w:rFonts w:ascii="Trebuchet MS" w:hAnsi="Trebuchet MS"/>
          <w:color w:val="000000"/>
          <w:sz w:val="20"/>
          <w:szCs w:val="20"/>
        </w:rPr>
      </w:pPr>
      <w:r>
        <w:rPr>
          <w:rFonts w:ascii="Trebuchet MS" w:hAnsi="Trebuchet MS"/>
          <w:color w:val="000000"/>
          <w:sz w:val="20"/>
          <w:szCs w:val="20"/>
        </w:rPr>
        <w:t>11 antes disse-me o Senhor: Levanta-te, põe-te a caminho diante do povo; eles entrarão e possuirão a terra que com juramento prometi a seus pais lhes daria.</w:t>
      </w:r>
    </w:p>
    <w:p>
      <w:pPr>
        <w:rPr>
          <w:rFonts w:ascii="Trebuchet MS" w:hAnsi="Trebuchet MS"/>
          <w:color w:val="000000"/>
          <w:sz w:val="20"/>
          <w:szCs w:val="20"/>
        </w:rPr>
      </w:pPr>
      <w:r>
        <w:rPr>
          <w:rFonts w:ascii="Trebuchet MS" w:hAnsi="Trebuchet MS"/>
          <w:color w:val="000000"/>
          <w:sz w:val="20"/>
          <w:szCs w:val="20"/>
        </w:rPr>
        <w:t>12 Agora, pois, ó Israel, que é que o Senhor teu Deus requer de ti, senão que temas o Senhor teu Deus, que andes em todos os seus caminhos, e o ames, e sirvas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13 que guardes os mandamentos do Senhor, e os seus estatutos, que eu hoje te ordeno para o teu bem?</w:t>
      </w:r>
    </w:p>
    <w:p>
      <w:pPr>
        <w:rPr>
          <w:rFonts w:ascii="Trebuchet MS" w:hAnsi="Trebuchet MS"/>
          <w:color w:val="000000"/>
          <w:sz w:val="20"/>
          <w:szCs w:val="20"/>
        </w:rPr>
      </w:pPr>
      <w:r>
        <w:rPr>
          <w:rFonts w:ascii="Trebuchet MS" w:hAnsi="Trebuchet MS"/>
          <w:color w:val="000000"/>
          <w:sz w:val="20"/>
          <w:szCs w:val="20"/>
        </w:rPr>
        <w:t>14 Eis que do Senhor teu Deus são o céu e o céu dos céus, a terra e tudo o que nela há.</w:t>
      </w:r>
    </w:p>
    <w:p>
      <w:pPr>
        <w:rPr>
          <w:rFonts w:ascii="Trebuchet MS" w:hAnsi="Trebuchet MS"/>
          <w:color w:val="000000"/>
          <w:sz w:val="20"/>
          <w:szCs w:val="20"/>
        </w:rPr>
      </w:pPr>
      <w:r>
        <w:rPr>
          <w:rFonts w:ascii="Trebuchet MS" w:hAnsi="Trebuchet MS"/>
          <w:color w:val="000000"/>
          <w:sz w:val="20"/>
          <w:szCs w:val="20"/>
        </w:rPr>
        <w:t>15 Entretanto o Senhor se afeiçoou a teus pais para os amar; e escolheu a sua descendência depois deles, isto é, a vós, dentre todos os povos, como hoje se vê.</w:t>
      </w:r>
    </w:p>
    <w:p>
      <w:pPr>
        <w:rPr>
          <w:rFonts w:ascii="Trebuchet MS" w:hAnsi="Trebuchet MS"/>
          <w:color w:val="000000"/>
          <w:sz w:val="20"/>
          <w:szCs w:val="20"/>
        </w:rPr>
      </w:pPr>
      <w:r>
        <w:rPr>
          <w:rFonts w:ascii="Trebuchet MS" w:hAnsi="Trebuchet MS"/>
          <w:color w:val="000000"/>
          <w:sz w:val="20"/>
          <w:szCs w:val="20"/>
        </w:rPr>
        <w:t>16 Circuncidai, pois, o prepúcio do vosso coração, e não mais endureçais a vossa cerviz.</w:t>
      </w:r>
    </w:p>
    <w:p>
      <w:pPr>
        <w:rPr>
          <w:rFonts w:ascii="Trebuchet MS" w:hAnsi="Trebuchet MS"/>
          <w:color w:val="000000"/>
          <w:sz w:val="20"/>
          <w:szCs w:val="20"/>
        </w:rPr>
      </w:pPr>
      <w:r>
        <w:rPr>
          <w:rFonts w:ascii="Trebuchet MS" w:hAnsi="Trebuchet MS"/>
          <w:color w:val="000000"/>
          <w:sz w:val="20"/>
          <w:szCs w:val="20"/>
        </w:rPr>
        <w:t>17 Pois o Senhor vosso Deus, é o Deus dos deuses, e o Senhor dos senhores, o Deus grande, poderoso e terrível, que não faz acepção de pessoas, nem recebe peitas;</w:t>
      </w:r>
    </w:p>
    <w:p>
      <w:pPr>
        <w:rPr>
          <w:rFonts w:ascii="Trebuchet MS" w:hAnsi="Trebuchet MS"/>
          <w:color w:val="000000"/>
          <w:sz w:val="20"/>
          <w:szCs w:val="20"/>
        </w:rPr>
      </w:pPr>
      <w:r>
        <w:rPr>
          <w:rFonts w:ascii="Trebuchet MS" w:hAnsi="Trebuchet MS"/>
          <w:color w:val="000000"/>
          <w:sz w:val="20"/>
          <w:szCs w:val="20"/>
        </w:rPr>
        <w:t>18 que faz justiça ao órfão e à viúva, e ama o estrangeiro, dando-lhe pão e roupa.</w:t>
      </w:r>
    </w:p>
    <w:p>
      <w:pPr>
        <w:rPr>
          <w:rFonts w:ascii="Trebuchet MS" w:hAnsi="Trebuchet MS"/>
          <w:color w:val="000000"/>
          <w:sz w:val="20"/>
          <w:szCs w:val="20"/>
        </w:rPr>
      </w:pPr>
      <w:r>
        <w:rPr>
          <w:rFonts w:ascii="Trebuchet MS" w:hAnsi="Trebuchet MS"/>
          <w:color w:val="000000"/>
          <w:sz w:val="20"/>
          <w:szCs w:val="20"/>
        </w:rPr>
        <w:t>19 Pelo que amareis o estrangeiro, pois fostes estrangeiros na terra do Egito.</w:t>
      </w:r>
    </w:p>
    <w:p>
      <w:pPr>
        <w:rPr>
          <w:rFonts w:ascii="Trebuchet MS" w:hAnsi="Trebuchet MS"/>
          <w:color w:val="000000"/>
          <w:sz w:val="20"/>
          <w:szCs w:val="20"/>
        </w:rPr>
      </w:pPr>
      <w:r>
        <w:rPr>
          <w:rFonts w:ascii="Trebuchet MS" w:hAnsi="Trebuchet MS"/>
          <w:color w:val="000000"/>
          <w:sz w:val="20"/>
          <w:szCs w:val="20"/>
        </w:rPr>
        <w:t>20 Ao Senhor teu Deus temerás; a ele servirás, e a ele te apegarás, e pelo seu nome; jurarás.</w:t>
      </w:r>
    </w:p>
    <w:p>
      <w:pPr>
        <w:rPr>
          <w:rFonts w:ascii="Trebuchet MS" w:hAnsi="Trebuchet MS"/>
          <w:color w:val="000000"/>
          <w:sz w:val="20"/>
          <w:szCs w:val="20"/>
        </w:rPr>
      </w:pPr>
      <w:r>
        <w:rPr>
          <w:rFonts w:ascii="Trebuchet MS" w:hAnsi="Trebuchet MS"/>
          <w:color w:val="000000"/>
          <w:sz w:val="20"/>
          <w:szCs w:val="20"/>
        </w:rPr>
        <w:t>21 Ele é o teu louvor e o teu Deus, que te fez estas grandes e terríveis coisas que os teus olhos têm visto.</w:t>
      </w:r>
    </w:p>
    <w:p>
      <w:pPr>
        <w:rPr>
          <w:rFonts w:ascii="Trebuchet MS" w:hAnsi="Trebuchet MS"/>
          <w:color w:val="000000"/>
          <w:sz w:val="20"/>
          <w:szCs w:val="20"/>
        </w:rPr>
      </w:pPr>
      <w:r>
        <w:rPr>
          <w:rFonts w:ascii="Trebuchet MS" w:hAnsi="Trebuchet MS"/>
          <w:color w:val="000000"/>
          <w:sz w:val="20"/>
          <w:szCs w:val="20"/>
        </w:rPr>
        <w:t>22 Com setenta almas teus pais desceram ao Egito; e agora o Senhor teu Deus te fez, em número, como as estrelas do céu.</w:t>
      </w:r>
    </w:p>
    <w:p>
      <w:pPr>
        <w:pStyle w:val="P13"/>
        <w:rPr>
          <w:rFonts w:ascii="Trebuchet MS" w:hAnsi="Trebuchet MS"/>
          <w:color w:val="000000"/>
          <w:sz w:val="22"/>
          <w:szCs w:val="22"/>
        </w:rPr>
      </w:pPr>
      <w:bookmarkStart w:id="174" w:name="_Toc147528115"/>
      <w:r>
        <w:rPr>
          <w:rFonts w:ascii="Trebuchet MS" w:hAnsi="Trebuchet MS"/>
          <w:color w:val="000000"/>
          <w:sz w:val="22"/>
          <w:szCs w:val="22"/>
        </w:rPr>
        <w:t xml:space="preserve"> DEUTERONÔMIO 11</w:t>
      </w:r>
      <w:bookmarkEnd w:id="174"/>
    </w:p>
    <w:p>
      <w:pPr>
        <w:rPr>
          <w:rFonts w:ascii="Trebuchet MS" w:hAnsi="Trebuchet MS"/>
          <w:color w:val="000000"/>
          <w:sz w:val="20"/>
          <w:szCs w:val="20"/>
        </w:rPr>
      </w:pPr>
      <w:r>
        <w:rPr>
          <w:rFonts w:ascii="Trebuchet MS" w:hAnsi="Trebuchet MS"/>
          <w:color w:val="000000"/>
          <w:sz w:val="20"/>
          <w:szCs w:val="20"/>
        </w:rPr>
        <w:t>1 Amarás, pois, ao Senhor teu Deus, e guardarás as suas ordenanças, os seus estatutos, os seus preceitos e os seus mandamentos, por todos os dias.</w:t>
      </w:r>
    </w:p>
    <w:p>
      <w:pPr>
        <w:rPr>
          <w:rFonts w:ascii="Trebuchet MS" w:hAnsi="Trebuchet MS"/>
          <w:color w:val="000000"/>
          <w:sz w:val="20"/>
          <w:szCs w:val="20"/>
        </w:rPr>
      </w:pPr>
      <w:r>
        <w:rPr>
          <w:rFonts w:ascii="Trebuchet MS" w:hAnsi="Trebuchet MS"/>
          <w:color w:val="000000"/>
          <w:sz w:val="20"/>
          <w:szCs w:val="20"/>
        </w:rPr>
        <w:t>2 Considerai hoje (pois não falo com vossos filhos, que não conheceram, nem viram) a instrução do Senhor vosso Deus, a sua grandeza, a sua mão forte, e o seu braço estendido;</w:t>
      </w:r>
    </w:p>
    <w:p>
      <w:pPr>
        <w:rPr>
          <w:rFonts w:ascii="Trebuchet MS" w:hAnsi="Trebuchet MS"/>
          <w:color w:val="000000"/>
          <w:sz w:val="20"/>
          <w:szCs w:val="20"/>
        </w:rPr>
      </w:pPr>
      <w:r>
        <w:rPr>
          <w:rFonts w:ascii="Trebuchet MS" w:hAnsi="Trebuchet MS"/>
          <w:color w:val="000000"/>
          <w:sz w:val="20"/>
          <w:szCs w:val="20"/>
        </w:rPr>
        <w:t>3 os seus sinais, as suas obras, que fez no meio do Egito a Faraó, rei do Egito, e a toda a sua terra;</w:t>
      </w:r>
    </w:p>
    <w:p>
      <w:pPr>
        <w:rPr>
          <w:rFonts w:ascii="Trebuchet MS" w:hAnsi="Trebuchet MS"/>
          <w:color w:val="000000"/>
          <w:sz w:val="20"/>
          <w:szCs w:val="20"/>
        </w:rPr>
      </w:pPr>
      <w:r>
        <w:rPr>
          <w:rFonts w:ascii="Trebuchet MS" w:hAnsi="Trebuchet MS"/>
          <w:color w:val="000000"/>
          <w:sz w:val="20"/>
          <w:szCs w:val="20"/>
        </w:rPr>
        <w:t>4 o que fez ao exército dos egípcios, aos seus cavalos e aos seus carros; como fez passar sobre eles as águas do Mar Vermelho, quando vos perseguiam, e como o Senhor os destruiu até o dia de hoje;</w:t>
      </w:r>
    </w:p>
    <w:p>
      <w:pPr>
        <w:rPr>
          <w:rFonts w:ascii="Trebuchet MS" w:hAnsi="Trebuchet MS"/>
          <w:color w:val="000000"/>
          <w:sz w:val="20"/>
          <w:szCs w:val="20"/>
        </w:rPr>
      </w:pPr>
      <w:r>
        <w:rPr>
          <w:rFonts w:ascii="Trebuchet MS" w:hAnsi="Trebuchet MS"/>
          <w:color w:val="000000"/>
          <w:sz w:val="20"/>
          <w:szCs w:val="20"/>
        </w:rPr>
        <w:t>5 o que vos fez no deserto, até chegardes a este lugar;</w:t>
      </w:r>
    </w:p>
    <w:p>
      <w:pPr>
        <w:rPr>
          <w:rFonts w:ascii="Trebuchet MS" w:hAnsi="Trebuchet MS"/>
          <w:color w:val="000000"/>
          <w:sz w:val="20"/>
          <w:szCs w:val="20"/>
        </w:rPr>
      </w:pPr>
      <w:r>
        <w:rPr>
          <w:rFonts w:ascii="Trebuchet MS" w:hAnsi="Trebuchet MS"/>
          <w:color w:val="000000"/>
          <w:sz w:val="20"/>
          <w:szCs w:val="20"/>
        </w:rPr>
        <w:t>6 e o que fez a Datã e a Abirão, filhos de Eliabe, filho de Rúben; como a terra abriu a sua boca e os tragou com as suas casas e as suas tendas, e bem assim todo ser vivente que lhes pertencia, no meia de todo o Israel;</w:t>
      </w:r>
    </w:p>
    <w:p>
      <w:pPr>
        <w:rPr>
          <w:rFonts w:ascii="Trebuchet MS" w:hAnsi="Trebuchet MS"/>
          <w:color w:val="000000"/>
          <w:sz w:val="20"/>
          <w:szCs w:val="20"/>
        </w:rPr>
      </w:pPr>
      <w:r>
        <w:rPr>
          <w:rFonts w:ascii="Trebuchet MS" w:hAnsi="Trebuchet MS"/>
          <w:color w:val="000000"/>
          <w:sz w:val="20"/>
          <w:szCs w:val="20"/>
        </w:rPr>
        <w:t>7 porquanto os vossos olhos são os que viram todas as grandes obras que fez o Senhor.</w:t>
      </w:r>
    </w:p>
    <w:p>
      <w:pPr>
        <w:rPr>
          <w:rFonts w:ascii="Trebuchet MS" w:hAnsi="Trebuchet MS"/>
          <w:color w:val="000000"/>
          <w:sz w:val="20"/>
          <w:szCs w:val="20"/>
        </w:rPr>
      </w:pPr>
      <w:r>
        <w:rPr>
          <w:rFonts w:ascii="Trebuchet MS" w:hAnsi="Trebuchet MS"/>
          <w:color w:val="000000"/>
          <w:sz w:val="20"/>
          <w:szCs w:val="20"/>
        </w:rPr>
        <w:t>8 Guardareis, pois, todos os mandamentos que eu vos ordeno hoje, para que sejais fortes, e entreis, e ocupeis a terra a que estais passando para a possuirdes;</w:t>
      </w:r>
    </w:p>
    <w:p>
      <w:pPr>
        <w:rPr>
          <w:rFonts w:ascii="Trebuchet MS" w:hAnsi="Trebuchet MS"/>
          <w:color w:val="000000"/>
          <w:sz w:val="20"/>
          <w:szCs w:val="20"/>
        </w:rPr>
      </w:pPr>
      <w:r>
        <w:rPr>
          <w:rFonts w:ascii="Trebuchet MS" w:hAnsi="Trebuchet MS"/>
          <w:color w:val="000000"/>
          <w:sz w:val="20"/>
          <w:szCs w:val="20"/>
        </w:rPr>
        <w:t>9 e para que prolongueis os dias nessa terra que o Senhor, com juramento, prometeu dar a vossos pais e à sua descendência, terra que mana leite e mel.</w:t>
      </w:r>
    </w:p>
    <w:p>
      <w:pPr>
        <w:rPr>
          <w:rFonts w:ascii="Trebuchet MS" w:hAnsi="Trebuchet MS"/>
          <w:color w:val="000000"/>
          <w:sz w:val="20"/>
          <w:szCs w:val="20"/>
        </w:rPr>
      </w:pPr>
      <w:r>
        <w:rPr>
          <w:rFonts w:ascii="Trebuchet MS" w:hAnsi="Trebuchet MS"/>
          <w:color w:val="000000"/>
          <w:sz w:val="20"/>
          <w:szCs w:val="20"/>
        </w:rPr>
        <w:t>10 Pois a terra na qual estais entrando para a possuirdes não é como a terra do Egito, de onde saístes, em que semeáveis a vossa semente, e a regáveis com o vosso pé, como a uma horta;</w:t>
      </w:r>
    </w:p>
    <w:p>
      <w:pPr>
        <w:rPr>
          <w:rFonts w:ascii="Trebuchet MS" w:hAnsi="Trebuchet MS"/>
          <w:color w:val="000000"/>
          <w:sz w:val="20"/>
          <w:szCs w:val="20"/>
        </w:rPr>
      </w:pPr>
      <w:r>
        <w:rPr>
          <w:rFonts w:ascii="Trebuchet MS" w:hAnsi="Trebuchet MS"/>
          <w:color w:val="000000"/>
          <w:sz w:val="20"/>
          <w:szCs w:val="20"/>
        </w:rPr>
        <w:t>11 mas a terra a que estais passando para a possuirdes é terra de montes e de vales; da chuva do céu bebe as águas;</w:t>
      </w:r>
    </w:p>
    <w:p>
      <w:pPr>
        <w:rPr>
          <w:rFonts w:ascii="Trebuchet MS" w:hAnsi="Trebuchet MS"/>
          <w:color w:val="000000"/>
          <w:sz w:val="20"/>
          <w:szCs w:val="20"/>
        </w:rPr>
      </w:pPr>
      <w:r>
        <w:rPr>
          <w:rFonts w:ascii="Trebuchet MS" w:hAnsi="Trebuchet MS"/>
          <w:color w:val="000000"/>
          <w:sz w:val="20"/>
          <w:szCs w:val="20"/>
        </w:rPr>
        <w:t>12 terra de que o Senhor teu Deus toma cuidado; os olhos do Senhor teu Deus estão sobre ela continuamente, desde o princípio até o fim do ano.</w:t>
      </w:r>
    </w:p>
    <w:p>
      <w:pPr>
        <w:rPr>
          <w:rFonts w:ascii="Trebuchet MS" w:hAnsi="Trebuchet MS"/>
          <w:color w:val="000000"/>
          <w:sz w:val="20"/>
          <w:szCs w:val="20"/>
        </w:rPr>
      </w:pPr>
      <w:r>
        <w:rPr>
          <w:rFonts w:ascii="Trebuchet MS" w:hAnsi="Trebuchet MS"/>
          <w:color w:val="000000"/>
          <w:sz w:val="20"/>
          <w:szCs w:val="20"/>
        </w:rPr>
        <w:t>13 E há de ser que, se diligentemente obedeceres a meus mandamentos que eu hoje te ordeno, de amar ao Senhor teu Deus, e de o servir de todo o teu coração e de toda a tua alma,</w:t>
      </w:r>
    </w:p>
    <w:p>
      <w:pPr>
        <w:rPr>
          <w:rFonts w:ascii="Trebuchet MS" w:hAnsi="Trebuchet MS"/>
          <w:color w:val="000000"/>
          <w:sz w:val="20"/>
          <w:szCs w:val="20"/>
        </w:rPr>
      </w:pPr>
      <w:r>
        <w:rPr>
          <w:rFonts w:ascii="Trebuchet MS" w:hAnsi="Trebuchet MS"/>
          <w:color w:val="000000"/>
          <w:sz w:val="20"/>
          <w:szCs w:val="20"/>
        </w:rPr>
        <w:t>14 darei a chuva da tua terra a seu tempo, a temporã e a serôdia, para que recolhas o teu grão, o teu mosto e o teu azeite;</w:t>
      </w:r>
    </w:p>
    <w:p>
      <w:pPr>
        <w:rPr>
          <w:rFonts w:ascii="Trebuchet MS" w:hAnsi="Trebuchet MS"/>
          <w:color w:val="000000"/>
          <w:sz w:val="20"/>
          <w:szCs w:val="20"/>
        </w:rPr>
      </w:pPr>
      <w:r>
        <w:rPr>
          <w:rFonts w:ascii="Trebuchet MS" w:hAnsi="Trebuchet MS"/>
          <w:color w:val="000000"/>
          <w:sz w:val="20"/>
          <w:szCs w:val="20"/>
        </w:rPr>
        <w:t>15 e darei erva no teu campo para o teu gado, e comerás e fartar-te-ás.</w:t>
      </w:r>
    </w:p>
    <w:p>
      <w:pPr>
        <w:rPr>
          <w:rFonts w:ascii="Trebuchet MS" w:hAnsi="Trebuchet MS"/>
          <w:color w:val="000000"/>
          <w:sz w:val="20"/>
          <w:szCs w:val="20"/>
        </w:rPr>
      </w:pPr>
      <w:r>
        <w:rPr>
          <w:rFonts w:ascii="Trebuchet MS" w:hAnsi="Trebuchet MS"/>
          <w:color w:val="000000"/>
          <w:sz w:val="20"/>
          <w:szCs w:val="20"/>
        </w:rPr>
        <w:t>16 Guardai-vos para que o vosso coração não se engane, e vos desvieis, e sirvais a outros deuses, e os adoreis;</w:t>
      </w:r>
    </w:p>
    <w:p>
      <w:pPr>
        <w:rPr>
          <w:rFonts w:ascii="Trebuchet MS" w:hAnsi="Trebuchet MS"/>
          <w:color w:val="000000"/>
          <w:sz w:val="20"/>
          <w:szCs w:val="20"/>
        </w:rPr>
      </w:pPr>
      <w:r>
        <w:rPr>
          <w:rFonts w:ascii="Trebuchet MS" w:hAnsi="Trebuchet MS"/>
          <w:color w:val="000000"/>
          <w:sz w:val="20"/>
          <w:szCs w:val="20"/>
        </w:rPr>
        <w:t>17 e a ira do Senhor se acenda contra vós, e feche ele o céu, e não caia chuva, e a terra não dê o seu fruto, e cedo pereçais da boa terra que o Senhor vos dá.</w:t>
      </w:r>
    </w:p>
    <w:p>
      <w:pPr>
        <w:rPr>
          <w:rFonts w:ascii="Trebuchet MS" w:hAnsi="Trebuchet MS"/>
          <w:color w:val="000000"/>
          <w:sz w:val="20"/>
          <w:szCs w:val="20"/>
        </w:rPr>
      </w:pPr>
      <w:r>
        <w:rPr>
          <w:rFonts w:ascii="Trebuchet MS" w:hAnsi="Trebuchet MS"/>
          <w:color w:val="000000"/>
          <w:sz w:val="20"/>
          <w:szCs w:val="20"/>
        </w:rPr>
        <w:t>18 Ponde, pois, estas minhas palavras no vosso coração e na vossa alma; atá-las-eis por sinal na vossa mão, e elas vos serão por frontais entre os vossos olhos;</w:t>
      </w:r>
    </w:p>
    <w:p>
      <w:pPr>
        <w:rPr>
          <w:rFonts w:ascii="Trebuchet MS" w:hAnsi="Trebuchet MS"/>
          <w:color w:val="000000"/>
          <w:sz w:val="20"/>
          <w:szCs w:val="20"/>
        </w:rPr>
      </w:pPr>
      <w:r>
        <w:rPr>
          <w:rFonts w:ascii="Trebuchet MS" w:hAnsi="Trebuchet MS"/>
          <w:color w:val="000000"/>
          <w:sz w:val="20"/>
          <w:szCs w:val="20"/>
        </w:rPr>
        <w:t>19 e ensiná-las-eis a vossos filhos, falando delas sentados em vossas casas e andando pelo caminho, ao deitar-vos e ao levantar-vos;</w:t>
      </w:r>
    </w:p>
    <w:p>
      <w:pPr>
        <w:rPr>
          <w:rFonts w:ascii="Trebuchet MS" w:hAnsi="Trebuchet MS"/>
          <w:color w:val="000000"/>
          <w:sz w:val="20"/>
          <w:szCs w:val="20"/>
        </w:rPr>
      </w:pPr>
      <w:r>
        <w:rPr>
          <w:rFonts w:ascii="Trebuchet MS" w:hAnsi="Trebuchet MS"/>
          <w:color w:val="000000"/>
          <w:sz w:val="20"/>
          <w:szCs w:val="20"/>
        </w:rPr>
        <w:t>20 e escrevê-las-eis nos umbrais de vossas casas, e nas vossas portas;</w:t>
      </w:r>
    </w:p>
    <w:p>
      <w:pPr>
        <w:rPr>
          <w:rFonts w:ascii="Trebuchet MS" w:hAnsi="Trebuchet MS"/>
          <w:color w:val="000000"/>
          <w:sz w:val="20"/>
          <w:szCs w:val="20"/>
        </w:rPr>
      </w:pPr>
      <w:r>
        <w:rPr>
          <w:rFonts w:ascii="Trebuchet MS" w:hAnsi="Trebuchet MS"/>
          <w:color w:val="000000"/>
          <w:sz w:val="20"/>
          <w:szCs w:val="20"/>
        </w:rPr>
        <w:t>21 para que se multipliquem os vossos dias e os dias de vossos filhos na terra que o Senhor, com juramento, prometeu dar a vossos pais, enquanto o céu cobrir a terra.</w:t>
      </w:r>
    </w:p>
    <w:p>
      <w:pPr>
        <w:rPr>
          <w:rFonts w:ascii="Trebuchet MS" w:hAnsi="Trebuchet MS"/>
          <w:color w:val="000000"/>
          <w:sz w:val="20"/>
          <w:szCs w:val="20"/>
        </w:rPr>
      </w:pPr>
      <w:r>
        <w:rPr>
          <w:rFonts w:ascii="Trebuchet MS" w:hAnsi="Trebuchet MS"/>
          <w:color w:val="000000"/>
          <w:sz w:val="20"/>
          <w:szCs w:val="20"/>
        </w:rPr>
        <w:t>22 Porque, se diligentemente guardardes todos estes mandamentos que eu vos ordeno, se amardes ao Senhor vosso Deus, e andardes em todos os seus caminhos, e a ele vos apegardes,</w:t>
      </w:r>
    </w:p>
    <w:p>
      <w:pPr>
        <w:rPr>
          <w:rFonts w:ascii="Trebuchet MS" w:hAnsi="Trebuchet MS"/>
          <w:color w:val="000000"/>
          <w:sz w:val="20"/>
          <w:szCs w:val="20"/>
        </w:rPr>
      </w:pPr>
      <w:r>
        <w:rPr>
          <w:rFonts w:ascii="Trebuchet MS" w:hAnsi="Trebuchet MS"/>
          <w:color w:val="000000"/>
          <w:sz w:val="20"/>
          <w:szCs w:val="20"/>
        </w:rPr>
        <w:t>23 também o Senhor lançará fora de diante de vós todas estas nações, e possuireis nações maiores e mais poderosas do que vós.</w:t>
      </w:r>
    </w:p>
    <w:p>
      <w:pPr>
        <w:rPr>
          <w:rFonts w:ascii="Trebuchet MS" w:hAnsi="Trebuchet MS"/>
          <w:color w:val="000000"/>
          <w:sz w:val="20"/>
          <w:szCs w:val="20"/>
        </w:rPr>
      </w:pPr>
      <w:r>
        <w:rPr>
          <w:rFonts w:ascii="Trebuchet MS" w:hAnsi="Trebuchet MS"/>
          <w:color w:val="000000"/>
          <w:sz w:val="20"/>
          <w:szCs w:val="20"/>
        </w:rPr>
        <w:t>24 Todo lugar que pisar a planta do vosso pé será vosso; o vosso termo se estenderá do deserto ao Líbano, e do rio, o rio Eufrates, até o mar ocidental.</w:t>
      </w:r>
    </w:p>
    <w:p>
      <w:pPr>
        <w:rPr>
          <w:rFonts w:ascii="Trebuchet MS" w:hAnsi="Trebuchet MS"/>
          <w:color w:val="000000"/>
          <w:sz w:val="20"/>
          <w:szCs w:val="20"/>
        </w:rPr>
      </w:pPr>
      <w:r>
        <w:rPr>
          <w:rFonts w:ascii="Trebuchet MS" w:hAnsi="Trebuchet MS"/>
          <w:color w:val="000000"/>
          <w:sz w:val="20"/>
          <w:szCs w:val="20"/>
        </w:rPr>
        <w:t>25 Ninguém vos poderá resistir; o Senhor vosso Deus porá o medo e o terror de vós sobre toda a terra que pisardes, assim como vos disse.</w:t>
      </w:r>
    </w:p>
    <w:p>
      <w:pPr>
        <w:rPr>
          <w:rFonts w:ascii="Trebuchet MS" w:hAnsi="Trebuchet MS"/>
          <w:color w:val="000000"/>
          <w:sz w:val="20"/>
          <w:szCs w:val="20"/>
        </w:rPr>
      </w:pPr>
      <w:r>
        <w:rPr>
          <w:rFonts w:ascii="Trebuchet MS" w:hAnsi="Trebuchet MS"/>
          <w:color w:val="000000"/>
          <w:sz w:val="20"/>
          <w:szCs w:val="20"/>
        </w:rPr>
        <w:t>26 Vede que hoje eu ponho diante de vós a bênção e a maldição:</w:t>
      </w:r>
    </w:p>
    <w:p>
      <w:pPr>
        <w:rPr>
          <w:rFonts w:ascii="Trebuchet MS" w:hAnsi="Trebuchet MS"/>
          <w:color w:val="000000"/>
          <w:sz w:val="20"/>
          <w:szCs w:val="20"/>
        </w:rPr>
      </w:pPr>
      <w:r>
        <w:rPr>
          <w:rFonts w:ascii="Trebuchet MS" w:hAnsi="Trebuchet MS"/>
          <w:color w:val="000000"/>
          <w:sz w:val="20"/>
          <w:szCs w:val="20"/>
        </w:rPr>
        <w:t>27 A bênção, se obedecerdes aos mandamentos do Senhor vosso Deus, que eu hoje vos ordeno;</w:t>
      </w:r>
    </w:p>
    <w:p>
      <w:pPr>
        <w:rPr>
          <w:rFonts w:ascii="Trebuchet MS" w:hAnsi="Trebuchet MS"/>
          <w:color w:val="000000"/>
          <w:sz w:val="20"/>
          <w:szCs w:val="20"/>
        </w:rPr>
      </w:pPr>
      <w:r>
        <w:rPr>
          <w:rFonts w:ascii="Trebuchet MS" w:hAnsi="Trebuchet MS"/>
          <w:color w:val="000000"/>
          <w:sz w:val="20"/>
          <w:szCs w:val="20"/>
        </w:rPr>
        <w:t>28 porém a maldição, se não obedecerdes aos mandamentos do Senhor vosso Deus, mas vos desviardes do caminho que eu hoje vos ordeno, para seguirdes outros deuses que nunca conhecestes.</w:t>
      </w:r>
    </w:p>
    <w:p>
      <w:pPr>
        <w:rPr>
          <w:rFonts w:ascii="Trebuchet MS" w:hAnsi="Trebuchet MS"/>
          <w:color w:val="000000"/>
          <w:sz w:val="20"/>
          <w:szCs w:val="20"/>
        </w:rPr>
      </w:pPr>
      <w:r>
        <w:rPr>
          <w:rFonts w:ascii="Trebuchet MS" w:hAnsi="Trebuchet MS"/>
          <w:color w:val="000000"/>
          <w:sz w:val="20"/>
          <w:szCs w:val="20"/>
        </w:rPr>
        <w:t>29 Ora, quando o Senhor teu Deus te introduzir na terra a que vais para possuí-la, pronunciarás a bênção sobre o monte Gerizim, e a maldição sobre o monte Ebal.</w:t>
      </w:r>
    </w:p>
    <w:p>
      <w:pPr>
        <w:rPr>
          <w:rFonts w:ascii="Trebuchet MS" w:hAnsi="Trebuchet MS"/>
          <w:color w:val="000000"/>
          <w:sz w:val="20"/>
          <w:szCs w:val="20"/>
        </w:rPr>
      </w:pPr>
      <w:r>
        <w:rPr>
          <w:rFonts w:ascii="Trebuchet MS" w:hAnsi="Trebuchet MS"/>
          <w:color w:val="000000"/>
          <w:sz w:val="20"/>
          <w:szCs w:val="20"/>
        </w:rPr>
        <w:t>30 Porventura não estão eles além do Jordão, atrás do caminho do pôr do sol, na terra dos cananeus, que habitam na Arabá defronte de Gilgal, junto ao carvalho alto?</w:t>
      </w:r>
    </w:p>
    <w:p>
      <w:pPr>
        <w:rPr>
          <w:rFonts w:ascii="Trebuchet MS" w:hAnsi="Trebuchet MS"/>
          <w:color w:val="000000"/>
          <w:sz w:val="20"/>
          <w:szCs w:val="20"/>
        </w:rPr>
      </w:pPr>
      <w:r>
        <w:rPr>
          <w:rFonts w:ascii="Trebuchet MS" w:hAnsi="Trebuchet MS"/>
          <w:color w:val="000000"/>
          <w:sz w:val="20"/>
          <w:szCs w:val="20"/>
        </w:rPr>
        <w:t>31 Porque estais a passar o Jordão para entrardes a possuir a terra que o Senhor vosso Deus vos dá; e a possuireis, e nela habitareis.</w:t>
      </w:r>
    </w:p>
    <w:p>
      <w:pPr>
        <w:rPr>
          <w:rFonts w:ascii="Trebuchet MS" w:hAnsi="Trebuchet MS"/>
          <w:color w:val="000000"/>
          <w:sz w:val="20"/>
          <w:szCs w:val="20"/>
        </w:rPr>
      </w:pPr>
      <w:r>
        <w:rPr>
          <w:rFonts w:ascii="Trebuchet MS" w:hAnsi="Trebuchet MS"/>
          <w:color w:val="000000"/>
          <w:sz w:val="20"/>
          <w:szCs w:val="20"/>
        </w:rPr>
        <w:t>32 Tende, pois, cuidado em observar todos os estatutos e os preceitos que eu hoje vos proponho.</w:t>
      </w:r>
    </w:p>
    <w:p>
      <w:pPr>
        <w:pStyle w:val="P13"/>
        <w:rPr>
          <w:rFonts w:ascii="Trebuchet MS" w:hAnsi="Trebuchet MS"/>
          <w:color w:val="000000"/>
          <w:sz w:val="22"/>
          <w:szCs w:val="22"/>
        </w:rPr>
      </w:pPr>
      <w:bookmarkStart w:id="175" w:name="_Toc147528116"/>
      <w:r>
        <w:rPr>
          <w:rFonts w:ascii="Trebuchet MS" w:hAnsi="Trebuchet MS"/>
          <w:color w:val="000000"/>
          <w:sz w:val="22"/>
          <w:szCs w:val="22"/>
        </w:rPr>
        <w:t xml:space="preserve"> DEUTERONÔMIO 12</w:t>
      </w:r>
      <w:bookmarkEnd w:id="175"/>
    </w:p>
    <w:p>
      <w:pPr>
        <w:rPr>
          <w:rFonts w:ascii="Trebuchet MS" w:hAnsi="Trebuchet MS"/>
          <w:color w:val="000000"/>
          <w:sz w:val="20"/>
          <w:szCs w:val="20"/>
        </w:rPr>
      </w:pPr>
      <w:r>
        <w:rPr>
          <w:rFonts w:ascii="Trebuchet MS" w:hAnsi="Trebuchet MS"/>
          <w:color w:val="000000"/>
          <w:sz w:val="20"/>
          <w:szCs w:val="20"/>
        </w:rPr>
        <w:t>1 São estes os estatutos e os preceitos que tereis cuidado em observar na terra que o Senhor Deus de vossos pais vos deu para a possuirdes por todos os dias que viverdes sobre a terra.</w:t>
      </w:r>
    </w:p>
    <w:p>
      <w:pPr>
        <w:rPr>
          <w:rFonts w:ascii="Trebuchet MS" w:hAnsi="Trebuchet MS"/>
          <w:color w:val="000000"/>
          <w:sz w:val="20"/>
          <w:szCs w:val="20"/>
        </w:rPr>
      </w:pPr>
      <w:r>
        <w:rPr>
          <w:rFonts w:ascii="Trebuchet MS" w:hAnsi="Trebuchet MS"/>
          <w:color w:val="000000"/>
          <w:sz w:val="20"/>
          <w:szCs w:val="20"/>
        </w:rPr>
        <w:t>2 Certamente destruireis todos os lugares em que as nações que haveis de subjugar serviram aos seus deuses, sobre as altas montanhas, sobre os outeiros, e debaixo de toda árvore frondosa;</w:t>
      </w:r>
    </w:p>
    <w:p>
      <w:pPr>
        <w:rPr>
          <w:rFonts w:ascii="Trebuchet MS" w:hAnsi="Trebuchet MS"/>
          <w:color w:val="000000"/>
          <w:sz w:val="20"/>
          <w:szCs w:val="20"/>
        </w:rPr>
      </w:pPr>
      <w:r>
        <w:rPr>
          <w:rFonts w:ascii="Trebuchet MS" w:hAnsi="Trebuchet MS"/>
          <w:color w:val="000000"/>
          <w:sz w:val="20"/>
          <w:szCs w:val="20"/>
        </w:rPr>
        <w:t>3 e derrubareis os seus altares, quebrareis as suas colunas, queimareis a fogo os seus aserins, abatereis as imagens esculpidas dos seus deuses e apagareis o seu nome daquele lugar.</w:t>
      </w:r>
    </w:p>
    <w:p>
      <w:pPr>
        <w:rPr>
          <w:rFonts w:ascii="Trebuchet MS" w:hAnsi="Trebuchet MS"/>
          <w:color w:val="000000"/>
          <w:sz w:val="20"/>
          <w:szCs w:val="20"/>
        </w:rPr>
      </w:pPr>
      <w:r>
        <w:rPr>
          <w:rFonts w:ascii="Trebuchet MS" w:hAnsi="Trebuchet MS"/>
          <w:color w:val="000000"/>
          <w:sz w:val="20"/>
          <w:szCs w:val="20"/>
        </w:rPr>
        <w:t>4 Não fareis assim para com o Senhor vosso Deus;</w:t>
      </w:r>
    </w:p>
    <w:p>
      <w:pPr>
        <w:rPr>
          <w:rFonts w:ascii="Trebuchet MS" w:hAnsi="Trebuchet MS"/>
          <w:color w:val="000000"/>
          <w:sz w:val="20"/>
          <w:szCs w:val="20"/>
        </w:rPr>
      </w:pPr>
      <w:r>
        <w:rPr>
          <w:rFonts w:ascii="Trebuchet MS" w:hAnsi="Trebuchet MS"/>
          <w:color w:val="000000"/>
          <w:sz w:val="20"/>
          <w:szCs w:val="20"/>
        </w:rPr>
        <w:t>5 mas recorrereis ao lugar que o Senhor vosso Deus escolher de todas as vossas tribos para ali pôr o seu nome, para sua habitação, e ali vireis.</w:t>
      </w:r>
    </w:p>
    <w:p>
      <w:pPr>
        <w:rPr>
          <w:rFonts w:ascii="Trebuchet MS" w:hAnsi="Trebuchet MS"/>
          <w:color w:val="000000"/>
          <w:sz w:val="20"/>
          <w:szCs w:val="20"/>
        </w:rPr>
      </w:pPr>
      <w:r>
        <w:rPr>
          <w:rFonts w:ascii="Trebuchet MS" w:hAnsi="Trebuchet MS"/>
          <w:color w:val="000000"/>
          <w:sz w:val="20"/>
          <w:szCs w:val="20"/>
        </w:rPr>
        <w:t>6 A esse lugar trareis os vossos holocaustos e sacrifícios, e os vossos dízimos e a oferta alçada da vossa mão, e os vossos votos e ofertas voluntárias, e os primogênitos das vossas vacas e ovelhas;</w:t>
      </w:r>
    </w:p>
    <w:p>
      <w:pPr>
        <w:rPr>
          <w:rFonts w:ascii="Trebuchet MS" w:hAnsi="Trebuchet MS"/>
          <w:color w:val="000000"/>
          <w:sz w:val="20"/>
          <w:szCs w:val="20"/>
        </w:rPr>
      </w:pPr>
      <w:r>
        <w:rPr>
          <w:rFonts w:ascii="Trebuchet MS" w:hAnsi="Trebuchet MS"/>
          <w:color w:val="000000"/>
          <w:sz w:val="20"/>
          <w:szCs w:val="20"/>
        </w:rPr>
        <w:t>7 e ali comereis perante o Senhor vosso Deus, e vos alegrareis, vós e as vossas casas, em tudo em que puserdes a vossa mão, no que o Senhor vosso Deus vos tiver abençoado.</w:t>
      </w:r>
    </w:p>
    <w:p>
      <w:pPr>
        <w:rPr>
          <w:rFonts w:ascii="Trebuchet MS" w:hAnsi="Trebuchet MS"/>
          <w:color w:val="000000"/>
          <w:sz w:val="20"/>
          <w:szCs w:val="20"/>
        </w:rPr>
      </w:pPr>
      <w:r>
        <w:rPr>
          <w:rFonts w:ascii="Trebuchet MS" w:hAnsi="Trebuchet MS"/>
          <w:color w:val="000000"/>
          <w:sz w:val="20"/>
          <w:szCs w:val="20"/>
        </w:rPr>
        <w:t>8 Não fareis conforme tudo o que hoje fazemos aqui, cada qual tudo o que bem lhe parece aos olhos.</w:t>
      </w:r>
    </w:p>
    <w:p>
      <w:pPr>
        <w:rPr>
          <w:rFonts w:ascii="Trebuchet MS" w:hAnsi="Trebuchet MS"/>
          <w:color w:val="000000"/>
          <w:sz w:val="20"/>
          <w:szCs w:val="20"/>
        </w:rPr>
      </w:pPr>
      <w:r>
        <w:rPr>
          <w:rFonts w:ascii="Trebuchet MS" w:hAnsi="Trebuchet MS"/>
          <w:color w:val="000000"/>
          <w:sz w:val="20"/>
          <w:szCs w:val="20"/>
        </w:rPr>
        <w:t>9 Porque até agora não entrastes no descanso e na herança que o Senhor vosso Deus vos dá;</w:t>
      </w:r>
    </w:p>
    <w:p>
      <w:pPr>
        <w:rPr>
          <w:rFonts w:ascii="Trebuchet MS" w:hAnsi="Trebuchet MS"/>
          <w:color w:val="000000"/>
          <w:sz w:val="20"/>
          <w:szCs w:val="20"/>
        </w:rPr>
      </w:pPr>
      <w:r>
        <w:rPr>
          <w:rFonts w:ascii="Trebuchet MS" w:hAnsi="Trebuchet MS"/>
          <w:color w:val="000000"/>
          <w:sz w:val="20"/>
          <w:szCs w:val="20"/>
        </w:rPr>
        <w:t>10 mas quando passardes o Jordão, e habitardes na terra que o senhor vosso Deus vos faz herdar, ele vos dará repouso de todos os vossos inimigos em redor, e morareis seguros.</w:t>
      </w:r>
    </w:p>
    <w:p>
      <w:pPr>
        <w:rPr>
          <w:rFonts w:ascii="Trebuchet MS" w:hAnsi="Trebuchet MS"/>
          <w:color w:val="000000"/>
          <w:sz w:val="20"/>
          <w:szCs w:val="20"/>
        </w:rPr>
      </w:pPr>
      <w:r>
        <w:rPr>
          <w:rFonts w:ascii="Trebuchet MS" w:hAnsi="Trebuchet MS"/>
          <w:color w:val="000000"/>
          <w:sz w:val="20"/>
          <w:szCs w:val="20"/>
        </w:rPr>
        <w:t>11 Então haverá um lugar que o Senhor vosso Deus escolherá para ali fazer habitar o seu nome; a esse lugar trareis tudo o que eu vos ordeno: os vossos holocaustos e sacrifícios, os vossos dízimos, a oferta alçada da vossa mão, e tudo o que de melhor oferecerdes ao Senhor em cumprimento dos votos que fizerdes.</w:t>
      </w:r>
    </w:p>
    <w:p>
      <w:pPr>
        <w:rPr>
          <w:rFonts w:ascii="Trebuchet MS" w:hAnsi="Trebuchet MS"/>
          <w:color w:val="000000"/>
          <w:sz w:val="20"/>
          <w:szCs w:val="20"/>
        </w:rPr>
      </w:pPr>
      <w:r>
        <w:rPr>
          <w:rFonts w:ascii="Trebuchet MS" w:hAnsi="Trebuchet MS"/>
          <w:color w:val="000000"/>
          <w:sz w:val="20"/>
          <w:szCs w:val="20"/>
        </w:rPr>
        <w:t>12 E vos alegrareis perante o Senhor vosso Deus, vós, vossos filhos e vossas filhas, vossos servos e vossas servas, bem como o levita que está dentro das vossas portas, pois convosco não tem parte nem herança.</w:t>
      </w:r>
    </w:p>
    <w:p>
      <w:pPr>
        <w:rPr>
          <w:rFonts w:ascii="Trebuchet MS" w:hAnsi="Trebuchet MS"/>
          <w:color w:val="000000"/>
          <w:sz w:val="20"/>
          <w:szCs w:val="20"/>
        </w:rPr>
      </w:pPr>
      <w:r>
        <w:rPr>
          <w:rFonts w:ascii="Trebuchet MS" w:hAnsi="Trebuchet MS"/>
          <w:color w:val="000000"/>
          <w:sz w:val="20"/>
          <w:szCs w:val="20"/>
        </w:rPr>
        <w:t>13 Guarda-te de ofereceres os teus holocaustos em qualquer lugar que vires;</w:t>
      </w:r>
    </w:p>
    <w:p>
      <w:pPr>
        <w:rPr>
          <w:rFonts w:ascii="Trebuchet MS" w:hAnsi="Trebuchet MS"/>
          <w:color w:val="000000"/>
          <w:sz w:val="20"/>
          <w:szCs w:val="20"/>
        </w:rPr>
      </w:pPr>
      <w:r>
        <w:rPr>
          <w:rFonts w:ascii="Trebuchet MS" w:hAnsi="Trebuchet MS"/>
          <w:color w:val="000000"/>
          <w:sz w:val="20"/>
          <w:szCs w:val="20"/>
        </w:rPr>
        <w:t>14 mas no lugar que o Senhor escolher numa das tuas tribos, ali oferecerás os teus holocaustos, e ali farás tudo o que eu te ordeno.</w:t>
      </w:r>
    </w:p>
    <w:p>
      <w:pPr>
        <w:rPr>
          <w:rFonts w:ascii="Trebuchet MS" w:hAnsi="Trebuchet MS"/>
          <w:color w:val="000000"/>
          <w:sz w:val="20"/>
          <w:szCs w:val="20"/>
        </w:rPr>
      </w:pPr>
      <w:r>
        <w:rPr>
          <w:rFonts w:ascii="Trebuchet MS" w:hAnsi="Trebuchet MS"/>
          <w:color w:val="000000"/>
          <w:sz w:val="20"/>
          <w:szCs w:val="20"/>
        </w:rPr>
        <w:t>15 Todavia, conforme todo o teu desejo, poderás degolar, e comer carne dentro das tuas portas, segundo a bênção do Senhor teu Deus que ele te houver dado; tanto o imundo como o limpo comerão dela, como da gazela e do veado;</w:t>
      </w:r>
    </w:p>
    <w:p>
      <w:pPr>
        <w:rPr>
          <w:rFonts w:ascii="Trebuchet MS" w:hAnsi="Trebuchet MS"/>
          <w:color w:val="000000"/>
          <w:sz w:val="20"/>
          <w:szCs w:val="20"/>
        </w:rPr>
      </w:pPr>
      <w:r>
        <w:rPr>
          <w:rFonts w:ascii="Trebuchet MS" w:hAnsi="Trebuchet MS"/>
          <w:color w:val="000000"/>
          <w:sz w:val="20"/>
          <w:szCs w:val="20"/>
        </w:rPr>
        <w:t>16 tão-somente não comerás do sangue; sobre a terra o derramarás como água.</w:t>
      </w:r>
    </w:p>
    <w:p>
      <w:pPr>
        <w:rPr>
          <w:rFonts w:ascii="Trebuchet MS" w:hAnsi="Trebuchet MS"/>
          <w:color w:val="000000"/>
          <w:sz w:val="20"/>
          <w:szCs w:val="20"/>
        </w:rPr>
      </w:pPr>
      <w:r>
        <w:rPr>
          <w:rFonts w:ascii="Trebuchet MS" w:hAnsi="Trebuchet MS"/>
          <w:color w:val="000000"/>
          <w:sz w:val="20"/>
          <w:szCs w:val="20"/>
        </w:rPr>
        <w:t>17 Dentro das tuas portas não poderás comer o dízimo do teu grão, do teu mosto e do teu azeite, nem os primogênitos das tuas vacas e das tuas ovelhas, nem qualquer das tuas ofertas votivas, nem as tuas ofertas voluntárias, nem a oferta alçada da tua mão;</w:t>
      </w:r>
    </w:p>
    <w:p>
      <w:pPr>
        <w:rPr>
          <w:rFonts w:ascii="Trebuchet MS" w:hAnsi="Trebuchet MS"/>
          <w:color w:val="000000"/>
          <w:sz w:val="20"/>
          <w:szCs w:val="20"/>
        </w:rPr>
      </w:pPr>
      <w:r>
        <w:rPr>
          <w:rFonts w:ascii="Trebuchet MS" w:hAnsi="Trebuchet MS"/>
          <w:color w:val="000000"/>
          <w:sz w:val="20"/>
          <w:szCs w:val="20"/>
        </w:rPr>
        <w:t>18 mas os comerás perante o Senhor teu Deus, no lugar que ele escolher, tu, teu filho, tua filha, o teu servo, a tua serva, e bem assim e levita que está dentre das tuas portas; e perante o Senhor teu Deus te alegrarás em tudo em que puseres a mão.</w:t>
      </w:r>
    </w:p>
    <w:p>
      <w:pPr>
        <w:rPr>
          <w:rFonts w:ascii="Trebuchet MS" w:hAnsi="Trebuchet MS"/>
          <w:color w:val="000000"/>
          <w:sz w:val="20"/>
          <w:szCs w:val="20"/>
        </w:rPr>
      </w:pPr>
      <w:r>
        <w:rPr>
          <w:rFonts w:ascii="Trebuchet MS" w:hAnsi="Trebuchet MS"/>
          <w:color w:val="000000"/>
          <w:sz w:val="20"/>
          <w:szCs w:val="20"/>
        </w:rPr>
        <w:t>19 Guarda-te, que não desampares o levita por todos os dias que viveres na tua terra.</w:t>
      </w:r>
    </w:p>
    <w:p>
      <w:pPr>
        <w:rPr>
          <w:rFonts w:ascii="Trebuchet MS" w:hAnsi="Trebuchet MS"/>
          <w:color w:val="000000"/>
          <w:sz w:val="20"/>
          <w:szCs w:val="20"/>
        </w:rPr>
      </w:pPr>
      <w:r>
        <w:rPr>
          <w:rFonts w:ascii="Trebuchet MS" w:hAnsi="Trebuchet MS"/>
          <w:color w:val="000000"/>
          <w:sz w:val="20"/>
          <w:szCs w:val="20"/>
        </w:rPr>
        <w:t>20 Quando o Senhor teu Deus dilatar os teus termos, como te prometeu, e tu disseres: Comerei carne (porquanto tens desejo de comer carne); conforme todo o teu desejo poderás comê-la.</w:t>
      </w:r>
    </w:p>
    <w:p>
      <w:pPr>
        <w:rPr>
          <w:rFonts w:ascii="Trebuchet MS" w:hAnsi="Trebuchet MS"/>
          <w:color w:val="000000"/>
          <w:sz w:val="20"/>
          <w:szCs w:val="20"/>
        </w:rPr>
      </w:pPr>
      <w:r>
        <w:rPr>
          <w:rFonts w:ascii="Trebuchet MS" w:hAnsi="Trebuchet MS"/>
          <w:color w:val="000000"/>
          <w:sz w:val="20"/>
          <w:szCs w:val="20"/>
        </w:rPr>
        <w:t>21 Se estiver longe de ti o lugar que o Senhor teu Deus escolher para ali pôr o seu nome, então degolarás do teu gado e do teu rebanho, que o Senhor te houver dado, como te ordenei; e poderás comer dentro das tuas portas, conforme todo o teu desejo.</w:t>
      </w:r>
    </w:p>
    <w:p>
      <w:pPr>
        <w:rPr>
          <w:rFonts w:ascii="Trebuchet MS" w:hAnsi="Trebuchet MS"/>
          <w:color w:val="000000"/>
          <w:sz w:val="20"/>
          <w:szCs w:val="20"/>
        </w:rPr>
      </w:pPr>
      <w:r>
        <w:rPr>
          <w:rFonts w:ascii="Trebuchet MS" w:hAnsi="Trebuchet MS"/>
          <w:color w:val="000000"/>
          <w:sz w:val="20"/>
          <w:szCs w:val="20"/>
        </w:rPr>
        <w:t>22 Como se come a gazela e o veado, assim comerás dessas carnes; o imundo e o limpo igualmente comerão delas.</w:t>
      </w:r>
    </w:p>
    <w:p>
      <w:pPr>
        <w:rPr>
          <w:rFonts w:ascii="Trebuchet MS" w:hAnsi="Trebuchet MS"/>
          <w:color w:val="000000"/>
          <w:sz w:val="20"/>
          <w:szCs w:val="20"/>
        </w:rPr>
      </w:pPr>
      <w:r>
        <w:rPr>
          <w:rFonts w:ascii="Trebuchet MS" w:hAnsi="Trebuchet MS"/>
          <w:color w:val="000000"/>
          <w:sz w:val="20"/>
          <w:szCs w:val="20"/>
        </w:rPr>
        <w:t>23 Tão-somente guarda-te de comeres o sangue; pois o sangue é a vida; pelo que não comerás a vida com a carne.</w:t>
      </w:r>
    </w:p>
    <w:p>
      <w:pPr>
        <w:rPr>
          <w:rFonts w:ascii="Trebuchet MS" w:hAnsi="Trebuchet MS"/>
          <w:color w:val="000000"/>
          <w:sz w:val="20"/>
          <w:szCs w:val="20"/>
        </w:rPr>
      </w:pPr>
      <w:r>
        <w:rPr>
          <w:rFonts w:ascii="Trebuchet MS" w:hAnsi="Trebuchet MS"/>
          <w:color w:val="000000"/>
          <w:sz w:val="20"/>
          <w:szCs w:val="20"/>
        </w:rPr>
        <w:t>24 Não o comerás; sobre a terra o derramarás como água.</w:t>
      </w:r>
    </w:p>
    <w:p>
      <w:pPr>
        <w:rPr>
          <w:rFonts w:ascii="Trebuchet MS" w:hAnsi="Trebuchet MS"/>
          <w:color w:val="000000"/>
          <w:sz w:val="20"/>
          <w:szCs w:val="20"/>
        </w:rPr>
      </w:pPr>
      <w:r>
        <w:rPr>
          <w:rFonts w:ascii="Trebuchet MS" w:hAnsi="Trebuchet MS"/>
          <w:color w:val="000000"/>
          <w:sz w:val="20"/>
          <w:szCs w:val="20"/>
        </w:rPr>
        <w:t>25 Não o comerás, para que te vá bem a ti, a teus filhos depois de ti, quando fizeres o que é reto aos olhos do Senhor.</w:t>
      </w:r>
    </w:p>
    <w:p>
      <w:pPr>
        <w:rPr>
          <w:rFonts w:ascii="Trebuchet MS" w:hAnsi="Trebuchet MS"/>
          <w:color w:val="000000"/>
          <w:sz w:val="20"/>
          <w:szCs w:val="20"/>
        </w:rPr>
      </w:pPr>
      <w:r>
        <w:rPr>
          <w:rFonts w:ascii="Trebuchet MS" w:hAnsi="Trebuchet MS"/>
          <w:color w:val="000000"/>
          <w:sz w:val="20"/>
          <w:szCs w:val="20"/>
        </w:rPr>
        <w:t>26 Somente tomarás as coisas santas que tiveres, e as tuas ofertas votivas, e irás ao lugar que o Senhor escolher;</w:t>
      </w:r>
    </w:p>
    <w:p>
      <w:pPr>
        <w:rPr>
          <w:rFonts w:ascii="Trebuchet MS" w:hAnsi="Trebuchet MS"/>
          <w:color w:val="000000"/>
          <w:sz w:val="20"/>
          <w:szCs w:val="20"/>
        </w:rPr>
      </w:pPr>
      <w:r>
        <w:rPr>
          <w:rFonts w:ascii="Trebuchet MS" w:hAnsi="Trebuchet MS"/>
          <w:color w:val="000000"/>
          <w:sz w:val="20"/>
          <w:szCs w:val="20"/>
        </w:rPr>
        <w:t>27 oferecerás os teus holocaustos, a carne e o sangue sobre o altar do Senhor teu Deus; e o sangue dos teus sacrifícios se derramará sobre o altar do Senhor teu Deus, porém a carne comerás.</w:t>
      </w:r>
    </w:p>
    <w:p>
      <w:pPr>
        <w:rPr>
          <w:rFonts w:ascii="Trebuchet MS" w:hAnsi="Trebuchet MS"/>
          <w:color w:val="000000"/>
          <w:sz w:val="20"/>
          <w:szCs w:val="20"/>
        </w:rPr>
      </w:pPr>
      <w:r>
        <w:rPr>
          <w:rFonts w:ascii="Trebuchet MS" w:hAnsi="Trebuchet MS"/>
          <w:color w:val="000000"/>
          <w:sz w:val="20"/>
          <w:szCs w:val="20"/>
        </w:rPr>
        <w:t>28 Ouve e guarda todas estas palavras que eu te ordeno, para que te vá bem a ti, e a teus filhos depois de ti, para sempre, se fizeres o que é bom e reto aos olhos do Senhor teu Deus.</w:t>
      </w:r>
    </w:p>
    <w:p>
      <w:pPr>
        <w:rPr>
          <w:rFonts w:ascii="Trebuchet MS" w:hAnsi="Trebuchet MS"/>
          <w:color w:val="000000"/>
          <w:sz w:val="20"/>
          <w:szCs w:val="20"/>
        </w:rPr>
      </w:pPr>
      <w:r>
        <w:rPr>
          <w:rFonts w:ascii="Trebuchet MS" w:hAnsi="Trebuchet MS"/>
          <w:color w:val="000000"/>
          <w:sz w:val="20"/>
          <w:szCs w:val="20"/>
        </w:rPr>
        <w:t>29 Quando o Senhor teu Deus exterminar de diante de ti as nações aonde estás entrando para as possuir, e as desapossares e habitares na sua terra,</w:t>
      </w:r>
    </w:p>
    <w:p>
      <w:pPr>
        <w:rPr>
          <w:rFonts w:ascii="Trebuchet MS" w:hAnsi="Trebuchet MS"/>
          <w:color w:val="000000"/>
          <w:sz w:val="20"/>
          <w:szCs w:val="20"/>
        </w:rPr>
      </w:pPr>
      <w:r>
        <w:rPr>
          <w:rFonts w:ascii="Trebuchet MS" w:hAnsi="Trebuchet MS"/>
          <w:color w:val="000000"/>
          <w:sz w:val="20"/>
          <w:szCs w:val="20"/>
        </w:rPr>
        <w:t>30 guarda-te para que não te enlaces para as seguires, depois que elas forem destruídas diante de ti; e que não perguntes acerca dos seus deuses, dizendo: De que modo serviam estas nações os seus deuses? pois do mesmo modo também farei eu.</w:t>
      </w:r>
    </w:p>
    <w:p>
      <w:pPr>
        <w:rPr>
          <w:rFonts w:ascii="Trebuchet MS" w:hAnsi="Trebuchet MS"/>
          <w:color w:val="000000"/>
          <w:sz w:val="20"/>
          <w:szCs w:val="20"/>
        </w:rPr>
      </w:pPr>
      <w:r>
        <w:rPr>
          <w:rFonts w:ascii="Trebuchet MS" w:hAnsi="Trebuchet MS"/>
          <w:color w:val="000000"/>
          <w:sz w:val="20"/>
          <w:szCs w:val="20"/>
        </w:rPr>
        <w:t>31 Não farás assim para com o Senhor teu Deus; porque tudo o que é abominável ao Senhor, e que ele detesta, fizeram elas para com os seus deuses; pois até seus filhos e suas filhas queimam no fogo aos seus deuses.</w:t>
      </w:r>
    </w:p>
    <w:p>
      <w:pPr>
        <w:rPr>
          <w:rFonts w:ascii="Trebuchet MS" w:hAnsi="Trebuchet MS"/>
          <w:color w:val="000000"/>
          <w:sz w:val="20"/>
          <w:szCs w:val="20"/>
        </w:rPr>
      </w:pPr>
      <w:r>
        <w:rPr>
          <w:rFonts w:ascii="Trebuchet MS" w:hAnsi="Trebuchet MS"/>
          <w:color w:val="000000"/>
          <w:sz w:val="20"/>
          <w:szCs w:val="20"/>
        </w:rPr>
        <w:t>32 Tudo o que eu te ordeno, observarás; nada lhe acrescentarás nem diminuirás.</w:t>
      </w:r>
    </w:p>
    <w:p>
      <w:pPr>
        <w:pStyle w:val="P13"/>
        <w:rPr>
          <w:rFonts w:ascii="Trebuchet MS" w:hAnsi="Trebuchet MS"/>
          <w:color w:val="000000"/>
          <w:sz w:val="22"/>
          <w:szCs w:val="22"/>
        </w:rPr>
      </w:pPr>
      <w:bookmarkStart w:id="176" w:name="_Toc147528117"/>
      <w:r>
        <w:rPr>
          <w:rFonts w:ascii="Trebuchet MS" w:hAnsi="Trebuchet MS"/>
          <w:color w:val="000000"/>
          <w:sz w:val="22"/>
          <w:szCs w:val="22"/>
        </w:rPr>
        <w:t xml:space="preserve"> DEUTERONÔMIO 13</w:t>
      </w:r>
      <w:bookmarkEnd w:id="176"/>
    </w:p>
    <w:p>
      <w:pPr>
        <w:rPr>
          <w:rFonts w:ascii="Trebuchet MS" w:hAnsi="Trebuchet MS"/>
          <w:color w:val="000000"/>
          <w:sz w:val="20"/>
          <w:szCs w:val="20"/>
        </w:rPr>
      </w:pPr>
      <w:r>
        <w:rPr>
          <w:rFonts w:ascii="Trebuchet MS" w:hAnsi="Trebuchet MS"/>
          <w:color w:val="000000"/>
          <w:sz w:val="20"/>
          <w:szCs w:val="20"/>
        </w:rPr>
        <w:t>1 Se levantar no meio de vós profeta, ou sonhador de sonhos, e vos anunciar um sinal ou prodígio,</w:t>
      </w:r>
    </w:p>
    <w:p>
      <w:pPr>
        <w:rPr>
          <w:rFonts w:ascii="Trebuchet MS" w:hAnsi="Trebuchet MS"/>
          <w:color w:val="000000"/>
          <w:sz w:val="20"/>
          <w:szCs w:val="20"/>
        </w:rPr>
      </w:pPr>
      <w:r>
        <w:rPr>
          <w:rFonts w:ascii="Trebuchet MS" w:hAnsi="Trebuchet MS"/>
          <w:color w:val="000000"/>
          <w:sz w:val="20"/>
          <w:szCs w:val="20"/>
        </w:rPr>
        <w:t>2 e suceder o sinal ou prodígio de que vos houver falado, e ele disser: Vamos após outros deuses que nunca conhecestes, e sirvamo-los,</w:t>
      </w:r>
    </w:p>
    <w:p>
      <w:pPr>
        <w:rPr>
          <w:rFonts w:ascii="Trebuchet MS" w:hAnsi="Trebuchet MS"/>
          <w:color w:val="000000"/>
          <w:sz w:val="20"/>
          <w:szCs w:val="20"/>
        </w:rPr>
      </w:pPr>
      <w:r>
        <w:rPr>
          <w:rFonts w:ascii="Trebuchet MS" w:hAnsi="Trebuchet MS"/>
          <w:color w:val="000000"/>
          <w:sz w:val="20"/>
          <w:szCs w:val="20"/>
        </w:rPr>
        <w:t>3 não ouvireis as palavras daquele profeta, ou daquele sonhador; porquanto o Senhor vosso Deus vos está provando, para saber se amais o Senhor vosso Deus de todo o vosso coração e de toda a vossa alma.</w:t>
      </w:r>
    </w:p>
    <w:p>
      <w:pPr>
        <w:rPr>
          <w:rFonts w:ascii="Trebuchet MS" w:hAnsi="Trebuchet MS"/>
          <w:color w:val="000000"/>
          <w:sz w:val="20"/>
          <w:szCs w:val="20"/>
        </w:rPr>
      </w:pPr>
      <w:r>
        <w:rPr>
          <w:rFonts w:ascii="Trebuchet MS" w:hAnsi="Trebuchet MS"/>
          <w:color w:val="000000"/>
          <w:sz w:val="20"/>
          <w:szCs w:val="20"/>
        </w:rPr>
        <w:t>4 Após o Senhor vosso Deus andareis, e a ele temereis; os seus mandamentos guardareis, e a sua voz ouvireis; a ele servireis, e a ele vos apegareis.</w:t>
      </w:r>
    </w:p>
    <w:p>
      <w:pPr>
        <w:rPr>
          <w:rFonts w:ascii="Trebuchet MS" w:hAnsi="Trebuchet MS"/>
          <w:color w:val="000000"/>
          <w:sz w:val="20"/>
          <w:szCs w:val="20"/>
        </w:rPr>
      </w:pPr>
      <w:r>
        <w:rPr>
          <w:rFonts w:ascii="Trebuchet MS" w:hAnsi="Trebuchet MS"/>
          <w:color w:val="000000"/>
          <w:sz w:val="20"/>
          <w:szCs w:val="20"/>
        </w:rPr>
        <w:t>5 E aquele profeta, ou aquele sonhador, morrerá, pois falou rebeldia contra o Senhor vosso Deus, que vos tirou da terra do Egito e vos resgatou da casa da servidão, para vos desviar do caminho em que o Senhor vosso Deus vos ordenou que andásseis; assim exterminareis o mal do meio vós.</w:t>
      </w:r>
    </w:p>
    <w:p>
      <w:pPr>
        <w:rPr>
          <w:rFonts w:ascii="Trebuchet MS" w:hAnsi="Trebuchet MS"/>
          <w:color w:val="000000"/>
          <w:sz w:val="20"/>
          <w:szCs w:val="20"/>
        </w:rPr>
      </w:pPr>
      <w:r>
        <w:rPr>
          <w:rFonts w:ascii="Trebuchet MS" w:hAnsi="Trebuchet MS"/>
          <w:color w:val="000000"/>
          <w:sz w:val="20"/>
          <w:szCs w:val="20"/>
        </w:rPr>
        <w:t>6 Quando teu irmão, filho da tua mãe, ou teu filho, ou tua filha, ou a mulher do teu seio, ou teu amigo que te é como a tua alma, te incitar em segredo, dizendo: Vamos e sirvamos a outros deuses!-deuses que nunca conheceste, nem tu nem teus pais,</w:t>
      </w:r>
    </w:p>
    <w:p>
      <w:pPr>
        <w:rPr>
          <w:rFonts w:ascii="Trebuchet MS" w:hAnsi="Trebuchet MS"/>
          <w:color w:val="000000"/>
          <w:sz w:val="20"/>
          <w:szCs w:val="20"/>
        </w:rPr>
      </w:pPr>
      <w:r>
        <w:rPr>
          <w:rFonts w:ascii="Trebuchet MS" w:hAnsi="Trebuchet MS"/>
          <w:color w:val="000000"/>
          <w:sz w:val="20"/>
          <w:szCs w:val="20"/>
        </w:rPr>
        <w:t>7 dentre os deuses dos povos que estão em redor de ti, perto ou longe de ti, desde uma extremidade da terra até a outra-</w:t>
      </w:r>
    </w:p>
    <w:p>
      <w:pPr>
        <w:rPr>
          <w:rFonts w:ascii="Trebuchet MS" w:hAnsi="Trebuchet MS"/>
          <w:color w:val="000000"/>
          <w:sz w:val="20"/>
          <w:szCs w:val="20"/>
        </w:rPr>
      </w:pPr>
      <w:r>
        <w:rPr>
          <w:rFonts w:ascii="Trebuchet MS" w:hAnsi="Trebuchet MS"/>
          <w:color w:val="000000"/>
          <w:sz w:val="20"/>
          <w:szCs w:val="20"/>
        </w:rPr>
        <w:t>8 não consentirás com ele, nem o ouvirás, nem o teu olho terá piedade dele, nem o pouparás, nem o esconderás,</w:t>
      </w:r>
    </w:p>
    <w:p>
      <w:pPr>
        <w:rPr>
          <w:rFonts w:ascii="Trebuchet MS" w:hAnsi="Trebuchet MS"/>
          <w:color w:val="000000"/>
          <w:sz w:val="20"/>
          <w:szCs w:val="20"/>
        </w:rPr>
      </w:pPr>
      <w:r>
        <w:rPr>
          <w:rFonts w:ascii="Trebuchet MS" w:hAnsi="Trebuchet MS"/>
          <w:color w:val="000000"/>
          <w:sz w:val="20"/>
          <w:szCs w:val="20"/>
        </w:rPr>
        <w:t>9 mas certamente o matarás; a tua mão será a primeira contra ele para o matar, e depois a mão de todo o povo;</w:t>
      </w:r>
    </w:p>
    <w:p>
      <w:pPr>
        <w:rPr>
          <w:rFonts w:ascii="Trebuchet MS" w:hAnsi="Trebuchet MS"/>
          <w:color w:val="000000"/>
          <w:sz w:val="20"/>
          <w:szCs w:val="20"/>
        </w:rPr>
      </w:pPr>
      <w:r>
        <w:rPr>
          <w:rFonts w:ascii="Trebuchet MS" w:hAnsi="Trebuchet MS"/>
          <w:color w:val="000000"/>
          <w:sz w:val="20"/>
          <w:szCs w:val="20"/>
        </w:rPr>
        <w:t>10 e o apedrejarás, até que morra, pois procurou apartar-te do Senhor teu Deus, que te tirou da terra do Egito, da casa da servidão.</w:t>
      </w:r>
    </w:p>
    <w:p>
      <w:pPr>
        <w:rPr>
          <w:rFonts w:ascii="Trebuchet MS" w:hAnsi="Trebuchet MS"/>
          <w:color w:val="000000"/>
          <w:sz w:val="20"/>
          <w:szCs w:val="20"/>
        </w:rPr>
      </w:pPr>
      <w:r>
        <w:rPr>
          <w:rFonts w:ascii="Trebuchet MS" w:hAnsi="Trebuchet MS"/>
          <w:color w:val="000000"/>
          <w:sz w:val="20"/>
          <w:szCs w:val="20"/>
        </w:rPr>
        <w:t>11 Todo o Israel o ouvirá, e temerá, e não se tornará a praticar semelhante iniqüidade no meio de ti.</w:t>
      </w:r>
    </w:p>
    <w:p>
      <w:pPr>
        <w:rPr>
          <w:rFonts w:ascii="Trebuchet MS" w:hAnsi="Trebuchet MS"/>
          <w:color w:val="000000"/>
          <w:sz w:val="20"/>
          <w:szCs w:val="20"/>
        </w:rPr>
      </w:pPr>
      <w:r>
        <w:rPr>
          <w:rFonts w:ascii="Trebuchet MS" w:hAnsi="Trebuchet MS"/>
          <w:color w:val="000000"/>
          <w:sz w:val="20"/>
          <w:szCs w:val="20"/>
        </w:rPr>
        <w:t>12 Se, a respeito de alguma das tuas cidades que o Senhor teu Deus te dá para ali habitares, ouvires dizer:</w:t>
      </w:r>
    </w:p>
    <w:p>
      <w:pPr>
        <w:rPr>
          <w:rFonts w:ascii="Trebuchet MS" w:hAnsi="Trebuchet MS"/>
          <w:color w:val="000000"/>
          <w:sz w:val="20"/>
          <w:szCs w:val="20"/>
        </w:rPr>
      </w:pPr>
      <w:r>
        <w:rPr>
          <w:rFonts w:ascii="Trebuchet MS" w:hAnsi="Trebuchet MS"/>
          <w:color w:val="000000"/>
          <w:sz w:val="20"/>
          <w:szCs w:val="20"/>
        </w:rPr>
        <w:t>13 Uns homens ilegais, saindo do meio de ti, incitaram os moradores da sua cidade, dizendo: Vamos, e sirvamos a outros deuses!-deuses que nunca conheceste-</w:t>
      </w:r>
    </w:p>
    <w:p>
      <w:pPr>
        <w:rPr>
          <w:rFonts w:ascii="Trebuchet MS" w:hAnsi="Trebuchet MS"/>
          <w:color w:val="000000"/>
          <w:sz w:val="20"/>
          <w:szCs w:val="20"/>
        </w:rPr>
      </w:pPr>
      <w:r>
        <w:rPr>
          <w:rFonts w:ascii="Trebuchet MS" w:hAnsi="Trebuchet MS"/>
          <w:color w:val="000000"/>
          <w:sz w:val="20"/>
          <w:szCs w:val="20"/>
        </w:rPr>
        <w:t>14 então inquirirás e investigarás, perguntando com diligência; e se for verdade, se for certo que se fez tal abominação no meio de ti,</w:t>
      </w:r>
    </w:p>
    <w:p>
      <w:pPr>
        <w:rPr>
          <w:rFonts w:ascii="Trebuchet MS" w:hAnsi="Trebuchet MS"/>
          <w:color w:val="000000"/>
          <w:sz w:val="20"/>
          <w:szCs w:val="20"/>
        </w:rPr>
      </w:pPr>
      <w:r>
        <w:rPr>
          <w:rFonts w:ascii="Trebuchet MS" w:hAnsi="Trebuchet MS"/>
          <w:color w:val="000000"/>
          <w:sz w:val="20"/>
          <w:szCs w:val="20"/>
        </w:rPr>
        <w:t>15 certamente ferirás ao fio da espada os moradores daquela cidade, destruindo a ela e a tudo o que nela houver, até os animais.</w:t>
      </w:r>
    </w:p>
    <w:p>
      <w:pPr>
        <w:rPr>
          <w:rFonts w:ascii="Trebuchet MS" w:hAnsi="Trebuchet MS"/>
          <w:color w:val="000000"/>
          <w:sz w:val="20"/>
          <w:szCs w:val="20"/>
        </w:rPr>
      </w:pPr>
      <w:r>
        <w:rPr>
          <w:rFonts w:ascii="Trebuchet MS" w:hAnsi="Trebuchet MS"/>
          <w:color w:val="000000"/>
          <w:sz w:val="20"/>
          <w:szCs w:val="20"/>
        </w:rPr>
        <w:t>16 E ajuntarás todo o seu despojo no meio da sua praça; e a cidade e todo o seu despojo queimarás totalmente para o Senhor teu Deus, e será montão perpétuo; nunca mais será edificada.</w:t>
      </w:r>
    </w:p>
    <w:p>
      <w:pPr>
        <w:rPr>
          <w:rFonts w:ascii="Trebuchet MS" w:hAnsi="Trebuchet MS"/>
          <w:color w:val="000000"/>
          <w:sz w:val="20"/>
          <w:szCs w:val="20"/>
        </w:rPr>
      </w:pPr>
      <w:r>
        <w:rPr>
          <w:rFonts w:ascii="Trebuchet MS" w:hAnsi="Trebuchet MS"/>
          <w:color w:val="000000"/>
          <w:sz w:val="20"/>
          <w:szCs w:val="20"/>
        </w:rPr>
        <w:t>17 Não se te pegará às mãos nada do anátema; para que o Senhor se aparte do ardor da sua ira, e te faça misericórdia, e tenha piedade de ti, e te multiplique; como jurou a teus pais,</w:t>
      </w:r>
    </w:p>
    <w:p>
      <w:pPr>
        <w:rPr>
          <w:rFonts w:ascii="Trebuchet MS" w:hAnsi="Trebuchet MS"/>
          <w:color w:val="000000"/>
          <w:sz w:val="20"/>
          <w:szCs w:val="20"/>
        </w:rPr>
      </w:pPr>
      <w:r>
        <w:rPr>
          <w:rFonts w:ascii="Trebuchet MS" w:hAnsi="Trebuchet MS"/>
          <w:color w:val="000000"/>
          <w:sz w:val="20"/>
          <w:szCs w:val="20"/>
        </w:rPr>
        <w:t>18 se ouvires a voz do Senhor teu Deus, para guardares todos os seus mandamentos, que eu hoje te ordeno, para fazeres o que é reto aos olhos do Senhor teu Deus.</w:t>
      </w:r>
    </w:p>
    <w:p>
      <w:pPr>
        <w:pStyle w:val="P13"/>
        <w:rPr>
          <w:rFonts w:ascii="Trebuchet MS" w:hAnsi="Trebuchet MS"/>
          <w:color w:val="000000"/>
          <w:sz w:val="22"/>
          <w:szCs w:val="22"/>
        </w:rPr>
      </w:pPr>
      <w:bookmarkStart w:id="177" w:name="_Toc147528118"/>
      <w:r>
        <w:rPr>
          <w:rFonts w:ascii="Trebuchet MS" w:hAnsi="Trebuchet MS"/>
          <w:color w:val="000000"/>
          <w:sz w:val="22"/>
          <w:szCs w:val="22"/>
        </w:rPr>
        <w:t xml:space="preserve"> DEUTERONÔMIO 14</w:t>
      </w:r>
      <w:bookmarkEnd w:id="177"/>
    </w:p>
    <w:p>
      <w:pPr>
        <w:rPr>
          <w:rFonts w:ascii="Trebuchet MS" w:hAnsi="Trebuchet MS"/>
          <w:color w:val="000000"/>
          <w:sz w:val="20"/>
          <w:szCs w:val="20"/>
        </w:rPr>
      </w:pPr>
      <w:r>
        <w:rPr>
          <w:rFonts w:ascii="Trebuchet MS" w:hAnsi="Trebuchet MS"/>
          <w:color w:val="000000"/>
          <w:sz w:val="20"/>
          <w:szCs w:val="20"/>
        </w:rPr>
        <w:t>1 Filhos sois do Senhor vosso Deus; não vos cortareis a vós mesmos, nem abrireis calva entre vossos olhos por causa de algum morto.</w:t>
      </w:r>
    </w:p>
    <w:p>
      <w:pPr>
        <w:rPr>
          <w:rFonts w:ascii="Trebuchet MS" w:hAnsi="Trebuchet MS"/>
          <w:color w:val="000000"/>
          <w:sz w:val="20"/>
          <w:szCs w:val="20"/>
        </w:rPr>
      </w:pPr>
      <w:r>
        <w:rPr>
          <w:rFonts w:ascii="Trebuchet MS" w:hAnsi="Trebuchet MS"/>
          <w:color w:val="000000"/>
          <w:sz w:val="20"/>
          <w:szCs w:val="20"/>
        </w:rPr>
        <w:t>2 Porque és povo santo ao Senhor teu Deus, e o Senhor te escolheu para lhe seres o seu próprio povo, acima de todos os povos que há sobre a face da terra.</w:t>
      </w:r>
    </w:p>
    <w:p>
      <w:pPr>
        <w:rPr>
          <w:rFonts w:ascii="Trebuchet MS" w:hAnsi="Trebuchet MS"/>
          <w:color w:val="000000"/>
          <w:sz w:val="20"/>
          <w:szCs w:val="20"/>
        </w:rPr>
      </w:pPr>
      <w:r>
        <w:rPr>
          <w:rFonts w:ascii="Trebuchet MS" w:hAnsi="Trebuchet MS"/>
          <w:color w:val="000000"/>
          <w:sz w:val="20"/>
          <w:szCs w:val="20"/>
        </w:rPr>
        <w:t>3 Nenhuma coisa abominável comereis.</w:t>
      </w:r>
    </w:p>
    <w:p>
      <w:pPr>
        <w:rPr>
          <w:rFonts w:ascii="Trebuchet MS" w:hAnsi="Trebuchet MS"/>
          <w:color w:val="000000"/>
          <w:sz w:val="20"/>
          <w:szCs w:val="20"/>
        </w:rPr>
      </w:pPr>
      <w:r>
        <w:rPr>
          <w:rFonts w:ascii="Trebuchet MS" w:hAnsi="Trebuchet MS"/>
          <w:color w:val="000000"/>
          <w:sz w:val="20"/>
          <w:szCs w:val="20"/>
        </w:rPr>
        <w:t>4 Estes são os animais que comereis: o boi, a ovelha, a cabra,</w:t>
      </w:r>
    </w:p>
    <w:p>
      <w:pPr>
        <w:rPr>
          <w:rFonts w:ascii="Trebuchet MS" w:hAnsi="Trebuchet MS"/>
          <w:color w:val="000000"/>
          <w:sz w:val="20"/>
          <w:szCs w:val="20"/>
        </w:rPr>
      </w:pPr>
      <w:r>
        <w:rPr>
          <w:rFonts w:ascii="Trebuchet MS" w:hAnsi="Trebuchet MS"/>
          <w:color w:val="000000"/>
          <w:sz w:val="20"/>
          <w:szCs w:val="20"/>
        </w:rPr>
        <w:t>5 o veado, a gazela, o cabrito montês, a cabra montesa, o antílope, o órix e a girafa.</w:t>
      </w:r>
    </w:p>
    <w:p>
      <w:pPr>
        <w:rPr>
          <w:rFonts w:ascii="Trebuchet MS" w:hAnsi="Trebuchet MS"/>
          <w:color w:val="000000"/>
          <w:sz w:val="20"/>
          <w:szCs w:val="20"/>
        </w:rPr>
      </w:pPr>
      <w:r>
        <w:rPr>
          <w:rFonts w:ascii="Trebuchet MS" w:hAnsi="Trebuchet MS"/>
          <w:color w:val="000000"/>
          <w:sz w:val="20"/>
          <w:szCs w:val="20"/>
        </w:rPr>
        <w:t>6 Dentre os animais, todo o que tem a unha fendida, dividida em duas, e que rumina, esse podereis comer.</w:t>
      </w:r>
    </w:p>
    <w:p>
      <w:pPr>
        <w:rPr>
          <w:rFonts w:ascii="Trebuchet MS" w:hAnsi="Trebuchet MS"/>
          <w:color w:val="000000"/>
          <w:sz w:val="20"/>
          <w:szCs w:val="20"/>
        </w:rPr>
      </w:pPr>
      <w:r>
        <w:rPr>
          <w:rFonts w:ascii="Trebuchet MS" w:hAnsi="Trebuchet MS"/>
          <w:color w:val="000000"/>
          <w:sz w:val="20"/>
          <w:szCs w:val="20"/>
        </w:rPr>
        <w:t>7 Porém, dos que ruminam, ou que têm a unha fendida, não podereis comer os seguintes: o camelo, a lebre e o querogrilo, porque ruminam, mas não têm a unha fendida; imundos vos serão;</w:t>
      </w:r>
    </w:p>
    <w:p>
      <w:pPr>
        <w:rPr>
          <w:rFonts w:ascii="Trebuchet MS" w:hAnsi="Trebuchet MS"/>
          <w:color w:val="000000"/>
          <w:sz w:val="20"/>
          <w:szCs w:val="20"/>
        </w:rPr>
      </w:pPr>
      <w:r>
        <w:rPr>
          <w:rFonts w:ascii="Trebuchet MS" w:hAnsi="Trebuchet MS"/>
          <w:color w:val="000000"/>
          <w:sz w:val="20"/>
          <w:szCs w:val="20"/>
        </w:rPr>
        <w:t>8 nem o porco, porque tem unha fendida, mas não rumina; imundo vos será. Não comereis da carne destes, e não tocareis nos seus cadáveres.</w:t>
      </w:r>
    </w:p>
    <w:p>
      <w:pPr>
        <w:rPr>
          <w:rFonts w:ascii="Trebuchet MS" w:hAnsi="Trebuchet MS"/>
          <w:color w:val="000000"/>
          <w:sz w:val="20"/>
          <w:szCs w:val="20"/>
        </w:rPr>
      </w:pPr>
      <w:r>
        <w:rPr>
          <w:rFonts w:ascii="Trebuchet MS" w:hAnsi="Trebuchet MS"/>
          <w:color w:val="000000"/>
          <w:sz w:val="20"/>
          <w:szCs w:val="20"/>
        </w:rPr>
        <w:t>9 Isto podereis comer de tudo o que há nas águas: tudo o que tem barbatanas e escamas podereis comer;</w:t>
      </w:r>
    </w:p>
    <w:p>
      <w:pPr>
        <w:rPr>
          <w:rFonts w:ascii="Trebuchet MS" w:hAnsi="Trebuchet MS"/>
          <w:color w:val="000000"/>
          <w:sz w:val="20"/>
          <w:szCs w:val="20"/>
        </w:rPr>
      </w:pPr>
      <w:r>
        <w:rPr>
          <w:rFonts w:ascii="Trebuchet MS" w:hAnsi="Trebuchet MS"/>
          <w:color w:val="000000"/>
          <w:sz w:val="20"/>
          <w:szCs w:val="20"/>
        </w:rPr>
        <w:t>10 mas tudo o que não tem barbatanas nem escamas não comereis; imundo vos será.</w:t>
      </w:r>
    </w:p>
    <w:p>
      <w:pPr>
        <w:rPr>
          <w:rFonts w:ascii="Trebuchet MS" w:hAnsi="Trebuchet MS"/>
          <w:color w:val="000000"/>
          <w:sz w:val="20"/>
          <w:szCs w:val="20"/>
        </w:rPr>
      </w:pPr>
      <w:r>
        <w:rPr>
          <w:rFonts w:ascii="Trebuchet MS" w:hAnsi="Trebuchet MS"/>
          <w:color w:val="000000"/>
          <w:sz w:val="20"/>
          <w:szCs w:val="20"/>
        </w:rPr>
        <w:t>11 De todas as aves limpas podereis comer.</w:t>
      </w:r>
    </w:p>
    <w:p>
      <w:pPr>
        <w:rPr>
          <w:rFonts w:ascii="Trebuchet MS" w:hAnsi="Trebuchet MS"/>
          <w:color w:val="000000"/>
          <w:sz w:val="20"/>
          <w:szCs w:val="20"/>
        </w:rPr>
      </w:pPr>
      <w:r>
        <w:rPr>
          <w:rFonts w:ascii="Trebuchet MS" w:hAnsi="Trebuchet MS"/>
          <w:color w:val="000000"/>
          <w:sz w:val="20"/>
          <w:szCs w:val="20"/>
        </w:rPr>
        <w:t>12 Mas estas são as de que não comereis: a águia, o quebrantosso, o xofrango,</w:t>
      </w:r>
    </w:p>
    <w:p>
      <w:pPr>
        <w:rPr>
          <w:rFonts w:ascii="Trebuchet MS" w:hAnsi="Trebuchet MS"/>
          <w:color w:val="000000"/>
          <w:sz w:val="20"/>
          <w:szCs w:val="20"/>
        </w:rPr>
      </w:pPr>
      <w:r>
        <w:rPr>
          <w:rFonts w:ascii="Trebuchet MS" w:hAnsi="Trebuchet MS"/>
          <w:color w:val="000000"/>
          <w:sz w:val="20"/>
          <w:szCs w:val="20"/>
        </w:rPr>
        <w:t>13 o açor, o falcão, o milhafre segundo a sua espécie,</w:t>
      </w:r>
    </w:p>
    <w:p>
      <w:pPr>
        <w:rPr>
          <w:rFonts w:ascii="Trebuchet MS" w:hAnsi="Trebuchet MS"/>
          <w:color w:val="000000"/>
          <w:sz w:val="20"/>
          <w:szCs w:val="20"/>
        </w:rPr>
      </w:pPr>
      <w:r>
        <w:rPr>
          <w:rFonts w:ascii="Trebuchet MS" w:hAnsi="Trebuchet MS"/>
          <w:color w:val="000000"/>
          <w:sz w:val="20"/>
          <w:szCs w:val="20"/>
        </w:rPr>
        <w:t>14 todo corvo segundo a sua espécie,</w:t>
      </w:r>
    </w:p>
    <w:p>
      <w:pPr>
        <w:rPr>
          <w:rFonts w:ascii="Trebuchet MS" w:hAnsi="Trebuchet MS"/>
          <w:color w:val="000000"/>
          <w:sz w:val="20"/>
          <w:szCs w:val="20"/>
        </w:rPr>
      </w:pPr>
      <w:r>
        <w:rPr>
          <w:rFonts w:ascii="Trebuchet MS" w:hAnsi="Trebuchet MS"/>
          <w:color w:val="000000"/>
          <w:sz w:val="20"/>
          <w:szCs w:val="20"/>
        </w:rPr>
        <w:t>15 o avestruz, o mocho, a gaivota, o gavião segundo a sua espécie,</w:t>
      </w:r>
    </w:p>
    <w:p>
      <w:pPr>
        <w:rPr>
          <w:rFonts w:ascii="Trebuchet MS" w:hAnsi="Trebuchet MS"/>
          <w:color w:val="000000"/>
          <w:sz w:val="20"/>
          <w:szCs w:val="20"/>
        </w:rPr>
      </w:pPr>
      <w:r>
        <w:rPr>
          <w:rFonts w:ascii="Trebuchet MS" w:hAnsi="Trebuchet MS"/>
          <w:color w:val="000000"/>
          <w:sz w:val="20"/>
          <w:szCs w:val="20"/>
        </w:rPr>
        <w:t>16 o bufo, a coruja, o porfirião,</w:t>
      </w:r>
    </w:p>
    <w:p>
      <w:pPr>
        <w:rPr>
          <w:rFonts w:ascii="Trebuchet MS" w:hAnsi="Trebuchet MS"/>
          <w:color w:val="000000"/>
          <w:sz w:val="20"/>
          <w:szCs w:val="20"/>
        </w:rPr>
      </w:pPr>
      <w:r>
        <w:rPr>
          <w:rFonts w:ascii="Trebuchet MS" w:hAnsi="Trebuchet MS"/>
          <w:color w:val="000000"/>
          <w:sz w:val="20"/>
          <w:szCs w:val="20"/>
        </w:rPr>
        <w:t>17 o pelicano, o abutre, o corvo marinho,</w:t>
      </w:r>
    </w:p>
    <w:p>
      <w:pPr>
        <w:rPr>
          <w:rFonts w:ascii="Trebuchet MS" w:hAnsi="Trebuchet MS"/>
          <w:color w:val="000000"/>
          <w:sz w:val="20"/>
          <w:szCs w:val="20"/>
        </w:rPr>
      </w:pPr>
      <w:r>
        <w:rPr>
          <w:rFonts w:ascii="Trebuchet MS" w:hAnsi="Trebuchet MS"/>
          <w:color w:val="000000"/>
          <w:sz w:val="20"/>
          <w:szCs w:val="20"/>
        </w:rPr>
        <w:t>18 a cegonha, a garça segundo a sua espécie, a poupa e o morcego.</w:t>
      </w:r>
    </w:p>
    <w:p>
      <w:pPr>
        <w:rPr>
          <w:rFonts w:ascii="Trebuchet MS" w:hAnsi="Trebuchet MS"/>
          <w:color w:val="000000"/>
          <w:sz w:val="20"/>
          <w:szCs w:val="20"/>
        </w:rPr>
      </w:pPr>
      <w:r>
        <w:rPr>
          <w:rFonts w:ascii="Trebuchet MS" w:hAnsi="Trebuchet MS"/>
          <w:color w:val="000000"/>
          <w:sz w:val="20"/>
          <w:szCs w:val="20"/>
        </w:rPr>
        <w:t>19 Também todos os insetos alados vos serão imundos; não se comerão.</w:t>
      </w:r>
    </w:p>
    <w:p>
      <w:pPr>
        <w:rPr>
          <w:rFonts w:ascii="Trebuchet MS" w:hAnsi="Trebuchet MS"/>
          <w:color w:val="000000"/>
          <w:sz w:val="20"/>
          <w:szCs w:val="20"/>
        </w:rPr>
      </w:pPr>
      <w:r>
        <w:rPr>
          <w:rFonts w:ascii="Trebuchet MS" w:hAnsi="Trebuchet MS"/>
          <w:color w:val="000000"/>
          <w:sz w:val="20"/>
          <w:szCs w:val="20"/>
        </w:rPr>
        <w:t>20 De todas as aves limpas podereis comer.</w:t>
      </w:r>
    </w:p>
    <w:p>
      <w:pPr>
        <w:rPr>
          <w:rFonts w:ascii="Trebuchet MS" w:hAnsi="Trebuchet MS"/>
          <w:color w:val="000000"/>
          <w:sz w:val="20"/>
          <w:szCs w:val="20"/>
        </w:rPr>
      </w:pPr>
      <w:r>
        <w:rPr>
          <w:rFonts w:ascii="Trebuchet MS" w:hAnsi="Trebuchet MS"/>
          <w:color w:val="000000"/>
          <w:sz w:val="20"/>
          <w:szCs w:val="20"/>
        </w:rPr>
        <w:t>21 Não comerás nenhum animal que tenha morrido por si; ao peregrino que está dentro das tuas portas o darás a comer, ou o venderás ao estrangeiro; porquanto és povo santo ao Senhor teu Deus. Não cozerás o cabrito no leite de sua mãe.</w:t>
      </w:r>
    </w:p>
    <w:p>
      <w:pPr>
        <w:rPr>
          <w:rFonts w:ascii="Trebuchet MS" w:hAnsi="Trebuchet MS"/>
          <w:color w:val="000000"/>
          <w:sz w:val="20"/>
          <w:szCs w:val="20"/>
        </w:rPr>
      </w:pPr>
      <w:r>
        <w:rPr>
          <w:rFonts w:ascii="Trebuchet MS" w:hAnsi="Trebuchet MS"/>
          <w:color w:val="000000"/>
          <w:sz w:val="20"/>
          <w:szCs w:val="20"/>
        </w:rPr>
        <w:t>22 Certamente darás os dízimos de todo o produto da tua semente que cada ano se recolher do campo.</w:t>
      </w:r>
    </w:p>
    <w:p>
      <w:pPr>
        <w:rPr>
          <w:rFonts w:ascii="Trebuchet MS" w:hAnsi="Trebuchet MS"/>
          <w:color w:val="000000"/>
          <w:sz w:val="20"/>
          <w:szCs w:val="20"/>
        </w:rPr>
      </w:pPr>
      <w:r>
        <w:rPr>
          <w:rFonts w:ascii="Trebuchet MS" w:hAnsi="Trebuchet MS"/>
          <w:color w:val="000000"/>
          <w:sz w:val="20"/>
          <w:szCs w:val="20"/>
        </w:rPr>
        <w:t>23 E, perante o Senhor teu Deus, no lugar que escolher para ali fazer habitar o seu nome, comerás os dízimos do teu grão, do teu mosto e do teu azeite, e os primogênitos das tuas vacas e das tuas ovelhas; para que aprendas a temer ao Senhor teu Deus por todos os dias.</w:t>
      </w:r>
    </w:p>
    <w:p>
      <w:pPr>
        <w:rPr>
          <w:rFonts w:ascii="Trebuchet MS" w:hAnsi="Trebuchet MS"/>
          <w:color w:val="000000"/>
          <w:sz w:val="20"/>
          <w:szCs w:val="20"/>
        </w:rPr>
      </w:pPr>
      <w:r>
        <w:rPr>
          <w:rFonts w:ascii="Trebuchet MS" w:hAnsi="Trebuchet MS"/>
          <w:color w:val="000000"/>
          <w:sz w:val="20"/>
          <w:szCs w:val="20"/>
        </w:rPr>
        <w:t>24 Mas se o caminho te for tão comprido que não possas levar os dízimos, por estar longe de ti o lugar que Senhor teu Deus escolher para ali por o seu nome, quando o Senhor teu Deus te tiver abençoado;</w:t>
      </w:r>
    </w:p>
    <w:p>
      <w:pPr>
        <w:rPr>
          <w:rFonts w:ascii="Trebuchet MS" w:hAnsi="Trebuchet MS"/>
          <w:color w:val="000000"/>
          <w:sz w:val="20"/>
          <w:szCs w:val="20"/>
        </w:rPr>
      </w:pPr>
      <w:r>
        <w:rPr>
          <w:rFonts w:ascii="Trebuchet MS" w:hAnsi="Trebuchet MS"/>
          <w:color w:val="000000"/>
          <w:sz w:val="20"/>
          <w:szCs w:val="20"/>
        </w:rPr>
        <w:t>25 então vende-os, ata o dinheiro na tua mão e vai ao lugar que o Senhor teu Deus escolher.</w:t>
      </w:r>
    </w:p>
    <w:p>
      <w:pPr>
        <w:rPr>
          <w:rFonts w:ascii="Trebuchet MS" w:hAnsi="Trebuchet MS"/>
          <w:color w:val="000000"/>
          <w:sz w:val="20"/>
          <w:szCs w:val="20"/>
        </w:rPr>
      </w:pPr>
      <w:r>
        <w:rPr>
          <w:rFonts w:ascii="Trebuchet MS" w:hAnsi="Trebuchet MS"/>
          <w:color w:val="000000"/>
          <w:sz w:val="20"/>
          <w:szCs w:val="20"/>
        </w:rPr>
        <w:t>26 E aquele dinheiro darás por tudo o que desejares, por bois, por ovelhas, por vinho, por bebida forte, e por tudo o que te pedir a tua alma; comerás ali perante o Senhor teu Deus, e te regozijarás, tu e a tua casa.</w:t>
      </w:r>
    </w:p>
    <w:p>
      <w:pPr>
        <w:rPr>
          <w:rFonts w:ascii="Trebuchet MS" w:hAnsi="Trebuchet MS"/>
          <w:color w:val="000000"/>
          <w:sz w:val="20"/>
          <w:szCs w:val="20"/>
        </w:rPr>
      </w:pPr>
      <w:r>
        <w:rPr>
          <w:rFonts w:ascii="Trebuchet MS" w:hAnsi="Trebuchet MS"/>
          <w:color w:val="000000"/>
          <w:sz w:val="20"/>
          <w:szCs w:val="20"/>
        </w:rPr>
        <w:t>27 Mas não desampararás o levita que está dentro das tuas portas, pois não tem parte nem herança contigo.</w:t>
      </w:r>
    </w:p>
    <w:p>
      <w:pPr>
        <w:rPr>
          <w:rFonts w:ascii="Trebuchet MS" w:hAnsi="Trebuchet MS"/>
          <w:color w:val="000000"/>
          <w:sz w:val="20"/>
          <w:szCs w:val="20"/>
        </w:rPr>
      </w:pPr>
      <w:r>
        <w:rPr>
          <w:rFonts w:ascii="Trebuchet MS" w:hAnsi="Trebuchet MS"/>
          <w:color w:val="000000"/>
          <w:sz w:val="20"/>
          <w:szCs w:val="20"/>
        </w:rPr>
        <w:t>28 Ao fim de cada terceiro ano levarás todos os dízimos da tua colheita do mesmo ano, e os depositarás dentro das tuas portas.</w:t>
      </w:r>
    </w:p>
    <w:p>
      <w:pPr>
        <w:rPr>
          <w:rFonts w:ascii="Trebuchet MS" w:hAnsi="Trebuchet MS"/>
          <w:color w:val="000000"/>
          <w:sz w:val="20"/>
          <w:szCs w:val="20"/>
        </w:rPr>
      </w:pPr>
      <w:r>
        <w:rPr>
          <w:rFonts w:ascii="Trebuchet MS" w:hAnsi="Trebuchet MS"/>
          <w:color w:val="000000"/>
          <w:sz w:val="20"/>
          <w:szCs w:val="20"/>
        </w:rPr>
        <w:t>29 Então virá o levita (pois nem parte nem herança tem contigo), o peregrino, o órfão, e a viúva, que estão dentro das tuas portas, e comerão, e fartar-se-ão; para que o Senhor teu Deus te abençoe em toda obra que as tuas mãos fizerem.</w:t>
      </w:r>
    </w:p>
    <w:p>
      <w:pPr>
        <w:pStyle w:val="P13"/>
        <w:rPr>
          <w:rFonts w:ascii="Trebuchet MS" w:hAnsi="Trebuchet MS"/>
          <w:color w:val="000000"/>
          <w:sz w:val="22"/>
          <w:szCs w:val="22"/>
        </w:rPr>
      </w:pPr>
      <w:bookmarkStart w:id="178" w:name="_Toc147528119"/>
      <w:r>
        <w:rPr>
          <w:rFonts w:ascii="Trebuchet MS" w:hAnsi="Trebuchet MS"/>
          <w:color w:val="000000"/>
          <w:sz w:val="22"/>
          <w:szCs w:val="22"/>
        </w:rPr>
        <w:t xml:space="preserve"> DEUTERONÔMIO 15</w:t>
      </w:r>
      <w:bookmarkEnd w:id="178"/>
    </w:p>
    <w:p>
      <w:pPr>
        <w:rPr>
          <w:rFonts w:ascii="Trebuchet MS" w:hAnsi="Trebuchet MS"/>
          <w:color w:val="000000"/>
          <w:sz w:val="20"/>
          <w:szCs w:val="20"/>
        </w:rPr>
      </w:pPr>
      <w:r>
        <w:rPr>
          <w:rFonts w:ascii="Trebuchet MS" w:hAnsi="Trebuchet MS"/>
          <w:color w:val="000000"/>
          <w:sz w:val="20"/>
          <w:szCs w:val="20"/>
        </w:rPr>
        <w:t>1 Ao fim de cada sete anos farás remissão.</w:t>
      </w:r>
    </w:p>
    <w:p>
      <w:pPr>
        <w:rPr>
          <w:rFonts w:ascii="Trebuchet MS" w:hAnsi="Trebuchet MS"/>
          <w:color w:val="000000"/>
          <w:sz w:val="20"/>
          <w:szCs w:val="20"/>
        </w:rPr>
      </w:pPr>
      <w:r>
        <w:rPr>
          <w:rFonts w:ascii="Trebuchet MS" w:hAnsi="Trebuchet MS"/>
          <w:color w:val="000000"/>
          <w:sz w:val="20"/>
          <w:szCs w:val="20"/>
        </w:rPr>
        <w:t>2 E este é o modo da remissão: todo credor remitirá o que tiver emprestado ao seu próximo; não o exigirá do seu próximo ou do seu irmão, pois a remissão do Senhor é apregoada.</w:t>
      </w:r>
    </w:p>
    <w:p>
      <w:pPr>
        <w:rPr>
          <w:rFonts w:ascii="Trebuchet MS" w:hAnsi="Trebuchet MS"/>
          <w:color w:val="000000"/>
          <w:sz w:val="20"/>
          <w:szCs w:val="20"/>
        </w:rPr>
      </w:pPr>
      <w:r>
        <w:rPr>
          <w:rFonts w:ascii="Trebuchet MS" w:hAnsi="Trebuchet MS"/>
          <w:color w:val="000000"/>
          <w:sz w:val="20"/>
          <w:szCs w:val="20"/>
        </w:rPr>
        <w:t>3 Do estrangeiro poderás exigi-lo; mas o que é teu e estiver em poder de teu irmão, a tua mão o remitirá.</w:t>
      </w:r>
    </w:p>
    <w:p>
      <w:pPr>
        <w:rPr>
          <w:rFonts w:ascii="Trebuchet MS" w:hAnsi="Trebuchet MS"/>
          <w:color w:val="000000"/>
          <w:sz w:val="20"/>
          <w:szCs w:val="20"/>
        </w:rPr>
      </w:pPr>
      <w:r>
        <w:rPr>
          <w:rFonts w:ascii="Trebuchet MS" w:hAnsi="Trebuchet MS"/>
          <w:color w:val="000000"/>
          <w:sz w:val="20"/>
          <w:szCs w:val="20"/>
        </w:rPr>
        <w:t>4 Contudo não haverá entre ti pobre algum (pois o Senhor certamente te abençoará na terra que o Senhor teu Deus te dá por herança, para a possuíres),</w:t>
      </w:r>
    </w:p>
    <w:p>
      <w:pPr>
        <w:rPr>
          <w:rFonts w:ascii="Trebuchet MS" w:hAnsi="Trebuchet MS"/>
          <w:color w:val="000000"/>
          <w:sz w:val="20"/>
          <w:szCs w:val="20"/>
        </w:rPr>
      </w:pPr>
      <w:r>
        <w:rPr>
          <w:rFonts w:ascii="Trebuchet MS" w:hAnsi="Trebuchet MS"/>
          <w:color w:val="000000"/>
          <w:sz w:val="20"/>
          <w:szCs w:val="20"/>
        </w:rPr>
        <w:t>5 contanto que ouças diligentemente a voz do Senhor teu Deus para cuidares em cumprir todo este mandamento que eu hoje te ordeno.</w:t>
      </w:r>
    </w:p>
    <w:p>
      <w:pPr>
        <w:rPr>
          <w:rFonts w:ascii="Trebuchet MS" w:hAnsi="Trebuchet MS"/>
          <w:color w:val="000000"/>
          <w:sz w:val="20"/>
          <w:szCs w:val="20"/>
        </w:rPr>
      </w:pPr>
      <w:r>
        <w:rPr>
          <w:rFonts w:ascii="Trebuchet MS" w:hAnsi="Trebuchet MS"/>
          <w:color w:val="000000"/>
          <w:sz w:val="20"/>
          <w:szCs w:val="20"/>
        </w:rPr>
        <w:t>6 Porque o Senhor teu Deus te abençoará, como te prometeu; assim, emprestarás a muitas nações, mas não tomarás empréstimos; e dominarás sobre muitas nações, porém elas não dominarão sobre ti.</w:t>
      </w:r>
    </w:p>
    <w:p>
      <w:pPr>
        <w:rPr>
          <w:rFonts w:ascii="Trebuchet MS" w:hAnsi="Trebuchet MS"/>
          <w:color w:val="000000"/>
          <w:sz w:val="20"/>
          <w:szCs w:val="20"/>
        </w:rPr>
      </w:pPr>
      <w:r>
        <w:rPr>
          <w:rFonts w:ascii="Trebuchet MS" w:hAnsi="Trebuchet MS"/>
          <w:color w:val="000000"/>
          <w:sz w:val="20"/>
          <w:szCs w:val="20"/>
        </w:rPr>
        <w:t>7 Quando no meio de ti houver algum pobre, dentre teus irmãos, em qualquer das tuas cidades na terra que o Senhor teu Deus te dá, não endurecerás o teu coração, nem fecharás a mão a teu irmão pobre;</w:t>
      </w:r>
    </w:p>
    <w:p>
      <w:pPr>
        <w:rPr>
          <w:rFonts w:ascii="Trebuchet MS" w:hAnsi="Trebuchet MS"/>
          <w:color w:val="000000"/>
          <w:sz w:val="20"/>
          <w:szCs w:val="20"/>
        </w:rPr>
      </w:pPr>
      <w:r>
        <w:rPr>
          <w:rFonts w:ascii="Trebuchet MS" w:hAnsi="Trebuchet MS"/>
          <w:color w:val="000000"/>
          <w:sz w:val="20"/>
          <w:szCs w:val="20"/>
        </w:rPr>
        <w:t>8 antes lhe abrirás a tua mão, e certamente lhe emprestarás o que lhe falta, quanto baste para a sua necessidade.</w:t>
      </w:r>
    </w:p>
    <w:p>
      <w:pPr>
        <w:rPr>
          <w:rFonts w:ascii="Trebuchet MS" w:hAnsi="Trebuchet MS"/>
          <w:color w:val="000000"/>
          <w:sz w:val="20"/>
          <w:szCs w:val="20"/>
        </w:rPr>
      </w:pPr>
      <w:r>
        <w:rPr>
          <w:rFonts w:ascii="Trebuchet MS" w:hAnsi="Trebuchet MS"/>
          <w:color w:val="000000"/>
          <w:sz w:val="20"/>
          <w:szCs w:val="20"/>
        </w:rPr>
        <w:t>9 Guarda-te, que não haja pensamento vil no teu coração e venhas a dizer: Vai-se aproximando o sétimo ano, o ano da remissão; e que o teu olho não seja maligno para com teu irmão pobre, e não lhe dês nada; e que ele clame contra ti ao Senhor, e haja em ti pecado.</w:t>
      </w:r>
    </w:p>
    <w:p>
      <w:pPr>
        <w:rPr>
          <w:rFonts w:ascii="Trebuchet MS" w:hAnsi="Trebuchet MS"/>
          <w:color w:val="000000"/>
          <w:sz w:val="20"/>
          <w:szCs w:val="20"/>
        </w:rPr>
      </w:pPr>
      <w:r>
        <w:rPr>
          <w:rFonts w:ascii="Trebuchet MS" w:hAnsi="Trebuchet MS"/>
          <w:color w:val="000000"/>
          <w:sz w:val="20"/>
          <w:szCs w:val="20"/>
        </w:rPr>
        <w:t>10 Livremente lhe darás, e não fique pesaroso o teu coração quando lhe deres; pois por esta causa te abençoará o Senhor teu Deus em toda a tua obra, e em tudo no que puseres a mão.</w:t>
      </w:r>
    </w:p>
    <w:p>
      <w:pPr>
        <w:rPr>
          <w:rFonts w:ascii="Trebuchet MS" w:hAnsi="Trebuchet MS"/>
          <w:color w:val="000000"/>
          <w:sz w:val="20"/>
          <w:szCs w:val="20"/>
        </w:rPr>
      </w:pPr>
      <w:r>
        <w:rPr>
          <w:rFonts w:ascii="Trebuchet MS" w:hAnsi="Trebuchet MS"/>
          <w:color w:val="000000"/>
          <w:sz w:val="20"/>
          <w:szCs w:val="20"/>
        </w:rPr>
        <w:t>11 Pois nunca deixará de haver pobres na terra; pelo que eu te ordeno, dizendo: Livremente abrirás a mão para o teu irmão, para o teu necessitado, e para o teu pobre na tua terra.</w:t>
      </w:r>
    </w:p>
    <w:p>
      <w:pPr>
        <w:rPr>
          <w:rFonts w:ascii="Trebuchet MS" w:hAnsi="Trebuchet MS"/>
          <w:color w:val="000000"/>
          <w:sz w:val="20"/>
          <w:szCs w:val="20"/>
        </w:rPr>
      </w:pPr>
      <w:r>
        <w:rPr>
          <w:rFonts w:ascii="Trebuchet MS" w:hAnsi="Trebuchet MS"/>
          <w:color w:val="000000"/>
          <w:sz w:val="20"/>
          <w:szCs w:val="20"/>
        </w:rPr>
        <w:t>12 Se te for vendido um teu irmão hebreu ou irmã hebréia, seis anos te servirá, mas na sétimo ano o libertarás.</w:t>
      </w:r>
    </w:p>
    <w:p>
      <w:pPr>
        <w:rPr>
          <w:rFonts w:ascii="Trebuchet MS" w:hAnsi="Trebuchet MS"/>
          <w:color w:val="000000"/>
          <w:sz w:val="20"/>
          <w:szCs w:val="20"/>
        </w:rPr>
      </w:pPr>
      <w:r>
        <w:rPr>
          <w:rFonts w:ascii="Trebuchet MS" w:hAnsi="Trebuchet MS"/>
          <w:color w:val="000000"/>
          <w:sz w:val="20"/>
          <w:szCs w:val="20"/>
        </w:rPr>
        <w:t>13 E, quando o libertares, não o deixarás ir de mãos vazias;</w:t>
      </w:r>
    </w:p>
    <w:p>
      <w:pPr>
        <w:rPr>
          <w:rFonts w:ascii="Trebuchet MS" w:hAnsi="Trebuchet MS"/>
          <w:color w:val="000000"/>
          <w:sz w:val="20"/>
          <w:szCs w:val="20"/>
        </w:rPr>
      </w:pPr>
      <w:r>
        <w:rPr>
          <w:rFonts w:ascii="Trebuchet MS" w:hAnsi="Trebuchet MS"/>
          <w:color w:val="000000"/>
          <w:sz w:val="20"/>
          <w:szCs w:val="20"/>
        </w:rPr>
        <w:t>14 liberalmente o fornecerás do teu rebanho, e da tua eira, e do teu lagar; conforme o Senhor teu Deus tiver abençoado te darás.</w:t>
      </w:r>
    </w:p>
    <w:p>
      <w:pPr>
        <w:rPr>
          <w:rFonts w:ascii="Trebuchet MS" w:hAnsi="Trebuchet MS"/>
          <w:color w:val="000000"/>
          <w:sz w:val="20"/>
          <w:szCs w:val="20"/>
        </w:rPr>
      </w:pPr>
      <w:r>
        <w:rPr>
          <w:rFonts w:ascii="Trebuchet MS" w:hAnsi="Trebuchet MS"/>
          <w:color w:val="000000"/>
          <w:sz w:val="20"/>
          <w:szCs w:val="20"/>
        </w:rPr>
        <w:t>15 Pois lembrar-te-ás de que foste servo na terra do Egito, e de que o Senhor teu Deus te resgatou; pelo que eu hoje te ordeno isso.</w:t>
      </w:r>
    </w:p>
    <w:p>
      <w:pPr>
        <w:rPr>
          <w:rFonts w:ascii="Trebuchet MS" w:hAnsi="Trebuchet MS"/>
          <w:color w:val="000000"/>
          <w:sz w:val="20"/>
          <w:szCs w:val="20"/>
        </w:rPr>
      </w:pPr>
      <w:r>
        <w:rPr>
          <w:rFonts w:ascii="Trebuchet MS" w:hAnsi="Trebuchet MS"/>
          <w:color w:val="000000"/>
          <w:sz w:val="20"/>
          <w:szCs w:val="20"/>
        </w:rPr>
        <w:t>16 Mas se ele te disser: Não sairei de junto de ti; porquanto te ama a ti e a tua casa, por estar bem contigo;</w:t>
      </w:r>
    </w:p>
    <w:p>
      <w:pPr>
        <w:rPr>
          <w:rFonts w:ascii="Trebuchet MS" w:hAnsi="Trebuchet MS"/>
          <w:color w:val="000000"/>
          <w:sz w:val="20"/>
          <w:szCs w:val="20"/>
        </w:rPr>
      </w:pPr>
      <w:r>
        <w:rPr>
          <w:rFonts w:ascii="Trebuchet MS" w:hAnsi="Trebuchet MS"/>
          <w:color w:val="000000"/>
          <w:sz w:val="20"/>
          <w:szCs w:val="20"/>
        </w:rPr>
        <w:t>17 então tomarás uma sovela, e lhe furarás a orelha contra a porta, e ele será teu servo para sempre; e também assim farás à tua serva.</w:t>
      </w:r>
    </w:p>
    <w:p>
      <w:pPr>
        <w:rPr>
          <w:rFonts w:ascii="Trebuchet MS" w:hAnsi="Trebuchet MS"/>
          <w:color w:val="000000"/>
          <w:sz w:val="20"/>
          <w:szCs w:val="20"/>
        </w:rPr>
      </w:pPr>
      <w:r>
        <w:rPr>
          <w:rFonts w:ascii="Trebuchet MS" w:hAnsi="Trebuchet MS"/>
          <w:color w:val="000000"/>
          <w:sz w:val="20"/>
          <w:szCs w:val="20"/>
        </w:rPr>
        <w:t>18 Não seja duro aos teus olhos de teres de libertá-lo, pois seis anos te prestou serviço equivalente ao salário anual dum mercenário; e o Senhor teu Deus te abençoará em tudo o que fizeres.</w:t>
      </w:r>
    </w:p>
    <w:p>
      <w:pPr>
        <w:rPr>
          <w:rFonts w:ascii="Trebuchet MS" w:hAnsi="Trebuchet MS"/>
          <w:color w:val="000000"/>
          <w:sz w:val="20"/>
          <w:szCs w:val="20"/>
        </w:rPr>
      </w:pPr>
      <w:r>
        <w:rPr>
          <w:rFonts w:ascii="Trebuchet MS" w:hAnsi="Trebuchet MS"/>
          <w:color w:val="000000"/>
          <w:sz w:val="20"/>
          <w:szCs w:val="20"/>
        </w:rPr>
        <w:t>19 Todo primogênito que nascer das tuas vacas e das tuas ovelhas santificarás ao Senhor teu Deus; com o primogênito do teu boi não trabalharás, nem tosquiarás o primogênito das tuas ovelhas.</w:t>
      </w:r>
    </w:p>
    <w:p>
      <w:pPr>
        <w:rPr>
          <w:rFonts w:ascii="Trebuchet MS" w:hAnsi="Trebuchet MS"/>
          <w:color w:val="000000"/>
          <w:sz w:val="20"/>
          <w:szCs w:val="20"/>
        </w:rPr>
      </w:pPr>
      <w:r>
        <w:rPr>
          <w:rFonts w:ascii="Trebuchet MS" w:hAnsi="Trebuchet MS"/>
          <w:color w:val="000000"/>
          <w:sz w:val="20"/>
          <w:szCs w:val="20"/>
        </w:rPr>
        <w:t>20 Perante o Senhor teu Deus os comerás, tu e a tua casa, de ano em ano, no lugar que o Senhor escolher.</w:t>
      </w:r>
    </w:p>
    <w:p>
      <w:pPr>
        <w:rPr>
          <w:rFonts w:ascii="Trebuchet MS" w:hAnsi="Trebuchet MS"/>
          <w:color w:val="000000"/>
          <w:sz w:val="20"/>
          <w:szCs w:val="20"/>
        </w:rPr>
      </w:pPr>
      <w:r>
        <w:rPr>
          <w:rFonts w:ascii="Trebuchet MS" w:hAnsi="Trebuchet MS"/>
          <w:color w:val="000000"/>
          <w:sz w:val="20"/>
          <w:szCs w:val="20"/>
        </w:rPr>
        <w:t>21 Mas se nele houver algum defeito, como se for coxo, ou cego, ou tiver qualquer outra deformidade, não o sacrificarás ao Senhor teu Deus.</w:t>
      </w:r>
    </w:p>
    <w:p>
      <w:pPr>
        <w:rPr>
          <w:rFonts w:ascii="Trebuchet MS" w:hAnsi="Trebuchet MS"/>
          <w:color w:val="000000"/>
          <w:sz w:val="20"/>
          <w:szCs w:val="20"/>
        </w:rPr>
      </w:pPr>
      <w:r>
        <w:rPr>
          <w:rFonts w:ascii="Trebuchet MS" w:hAnsi="Trebuchet MS"/>
          <w:color w:val="000000"/>
          <w:sz w:val="20"/>
          <w:szCs w:val="20"/>
        </w:rPr>
        <w:t>22 Nas tuas portas o comerás; o imundo e o limpo igualmente o comerão, como da gazela ou do veado.</w:t>
      </w:r>
    </w:p>
    <w:p>
      <w:pPr>
        <w:rPr>
          <w:rFonts w:ascii="Trebuchet MS" w:hAnsi="Trebuchet MS"/>
          <w:color w:val="000000"/>
          <w:sz w:val="20"/>
          <w:szCs w:val="20"/>
        </w:rPr>
      </w:pPr>
      <w:r>
        <w:rPr>
          <w:rFonts w:ascii="Trebuchet MS" w:hAnsi="Trebuchet MS"/>
          <w:color w:val="000000"/>
          <w:sz w:val="20"/>
          <w:szCs w:val="20"/>
        </w:rPr>
        <w:t>23 Somente do seu sangue não comerás; sobre a terra o derramarás como água.</w:t>
      </w:r>
    </w:p>
    <w:p>
      <w:pPr>
        <w:pStyle w:val="P13"/>
        <w:rPr>
          <w:rFonts w:ascii="Trebuchet MS" w:hAnsi="Trebuchet MS"/>
          <w:color w:val="000000"/>
          <w:sz w:val="22"/>
          <w:szCs w:val="22"/>
        </w:rPr>
      </w:pPr>
      <w:bookmarkStart w:id="179" w:name="_Toc147528120"/>
      <w:r>
        <w:rPr>
          <w:rFonts w:ascii="Trebuchet MS" w:hAnsi="Trebuchet MS"/>
          <w:color w:val="000000"/>
          <w:sz w:val="22"/>
          <w:szCs w:val="22"/>
        </w:rPr>
        <w:t xml:space="preserve"> DEUTERONÔMIO 16</w:t>
      </w:r>
      <w:bookmarkEnd w:id="179"/>
    </w:p>
    <w:p>
      <w:pPr>
        <w:rPr>
          <w:rFonts w:ascii="Trebuchet MS" w:hAnsi="Trebuchet MS"/>
          <w:color w:val="000000"/>
          <w:sz w:val="20"/>
          <w:szCs w:val="20"/>
        </w:rPr>
      </w:pPr>
      <w:r>
        <w:rPr>
          <w:rFonts w:ascii="Trebuchet MS" w:hAnsi="Trebuchet MS"/>
          <w:color w:val="000000"/>
          <w:sz w:val="20"/>
          <w:szCs w:val="20"/>
        </w:rPr>
        <w:t>1 Guarda o mês da renovação, e celebra a páscoa ao Senhor teu Deus; porque no mês da renovação, de noite, o Senhor teu Deus tirou-te do Egito.</w:t>
      </w:r>
    </w:p>
    <w:p>
      <w:pPr>
        <w:rPr>
          <w:rFonts w:ascii="Trebuchet MS" w:hAnsi="Trebuchet MS"/>
          <w:color w:val="000000"/>
          <w:sz w:val="20"/>
          <w:szCs w:val="20"/>
        </w:rPr>
      </w:pPr>
      <w:r>
        <w:rPr>
          <w:rFonts w:ascii="Trebuchet MS" w:hAnsi="Trebuchet MS"/>
          <w:color w:val="000000"/>
          <w:sz w:val="20"/>
          <w:szCs w:val="20"/>
        </w:rPr>
        <w:t>2 Então, das ovelhas e das vacas, sacrificarás a páscoa ao Senhor teu Deus, no lugar que o Senhor escolher para ali fazer habitar o seu nome.</w:t>
      </w:r>
    </w:p>
    <w:p>
      <w:pPr>
        <w:rPr>
          <w:rFonts w:ascii="Trebuchet MS" w:hAnsi="Trebuchet MS"/>
          <w:color w:val="000000"/>
          <w:sz w:val="20"/>
          <w:szCs w:val="20"/>
        </w:rPr>
      </w:pPr>
      <w:r>
        <w:rPr>
          <w:rFonts w:ascii="Trebuchet MS" w:hAnsi="Trebuchet MS"/>
          <w:color w:val="000000"/>
          <w:sz w:val="20"/>
          <w:szCs w:val="20"/>
        </w:rPr>
        <w:t>3 Nela não comerás pão levedado; por sete dias comerás pães ázimos, pão de aflição (porquanto apressadamente saíste da terra do Egito), para que te lembres do dia da tua saída da terra do Egito, todos os dias da tua vida.</w:t>
      </w:r>
    </w:p>
    <w:p>
      <w:pPr>
        <w:rPr>
          <w:rFonts w:ascii="Trebuchet MS" w:hAnsi="Trebuchet MS"/>
          <w:color w:val="000000"/>
          <w:sz w:val="20"/>
          <w:szCs w:val="20"/>
        </w:rPr>
      </w:pPr>
      <w:r>
        <w:rPr>
          <w:rFonts w:ascii="Trebuchet MS" w:hAnsi="Trebuchet MS"/>
          <w:color w:val="000000"/>
          <w:sz w:val="20"/>
          <w:szCs w:val="20"/>
        </w:rPr>
        <w:t>4 O fermento não aparecerá contigo por sete dias em todos os teus termos; também da carne que sacrificares à tarde, no primeiro dia, nada ficará até pela manhã.</w:t>
      </w:r>
    </w:p>
    <w:p>
      <w:pPr>
        <w:rPr>
          <w:rFonts w:ascii="Trebuchet MS" w:hAnsi="Trebuchet MS"/>
          <w:color w:val="000000"/>
          <w:sz w:val="20"/>
          <w:szCs w:val="20"/>
        </w:rPr>
      </w:pPr>
      <w:r>
        <w:rPr>
          <w:rFonts w:ascii="Trebuchet MS" w:hAnsi="Trebuchet MS"/>
          <w:color w:val="000000"/>
          <w:sz w:val="20"/>
          <w:szCs w:val="20"/>
        </w:rPr>
        <w:t>5 Não poderás sacrificar a páscoa em qualquer uma das tuas cidades que o Senhor teu Deus te dá,</w:t>
      </w:r>
    </w:p>
    <w:p>
      <w:pPr>
        <w:rPr>
          <w:rFonts w:ascii="Trebuchet MS" w:hAnsi="Trebuchet MS"/>
          <w:color w:val="000000"/>
          <w:sz w:val="20"/>
          <w:szCs w:val="20"/>
        </w:rPr>
      </w:pPr>
      <w:r>
        <w:rPr>
          <w:rFonts w:ascii="Trebuchet MS" w:hAnsi="Trebuchet MS"/>
          <w:color w:val="000000"/>
          <w:sz w:val="20"/>
          <w:szCs w:val="20"/>
        </w:rPr>
        <w:t>6 mas no lugar que o Senhor teu Deus escolher para ali fazer habitar o seu nome; ali sacrificarás a páscoa à tarde, ao pôr do sol, ao tempo determinado da tua saída do Egito.</w:t>
      </w:r>
    </w:p>
    <w:p>
      <w:pPr>
        <w:rPr>
          <w:rFonts w:ascii="Trebuchet MS" w:hAnsi="Trebuchet MS"/>
          <w:color w:val="000000"/>
          <w:sz w:val="20"/>
          <w:szCs w:val="20"/>
        </w:rPr>
      </w:pPr>
      <w:r>
        <w:rPr>
          <w:rFonts w:ascii="Trebuchet MS" w:hAnsi="Trebuchet MS"/>
          <w:color w:val="000000"/>
          <w:sz w:val="20"/>
          <w:szCs w:val="20"/>
        </w:rPr>
        <w:t>7 Então a cozerás e a assarás, e comerás no lugar que o Senhor teu Deus escolher; depois, pela manhã, voltarás e irás às tuas tendas.</w:t>
      </w:r>
    </w:p>
    <w:p>
      <w:pPr>
        <w:rPr>
          <w:rFonts w:ascii="Trebuchet MS" w:hAnsi="Trebuchet MS"/>
          <w:color w:val="000000"/>
          <w:sz w:val="20"/>
          <w:szCs w:val="20"/>
        </w:rPr>
      </w:pPr>
      <w:r>
        <w:rPr>
          <w:rFonts w:ascii="Trebuchet MS" w:hAnsi="Trebuchet MS"/>
          <w:color w:val="000000"/>
          <w:sz w:val="20"/>
          <w:szCs w:val="20"/>
        </w:rPr>
        <w:t>8 Seis dias comerás pães ázimos, e no sétimo dia haverá assembléia solene ao Senhor teu Deus; nele nenhum trabalho farás.</w:t>
      </w:r>
    </w:p>
    <w:p>
      <w:pPr>
        <w:rPr>
          <w:rFonts w:ascii="Trebuchet MS" w:hAnsi="Trebuchet MS"/>
          <w:color w:val="000000"/>
          <w:sz w:val="20"/>
          <w:szCs w:val="20"/>
        </w:rPr>
      </w:pPr>
      <w:r>
        <w:rPr>
          <w:rFonts w:ascii="Trebuchet MS" w:hAnsi="Trebuchet MS"/>
          <w:color w:val="000000"/>
          <w:sz w:val="20"/>
          <w:szCs w:val="20"/>
        </w:rPr>
        <w:t>9 Sete semanas contarás; desde o dia em que começares a meter a foice na seara, começarás a contar as sete semanas.</w:t>
      </w:r>
    </w:p>
    <w:p>
      <w:pPr>
        <w:rPr>
          <w:rFonts w:ascii="Trebuchet MS" w:hAnsi="Trebuchet MS"/>
          <w:color w:val="000000"/>
          <w:sz w:val="20"/>
          <w:szCs w:val="20"/>
        </w:rPr>
      </w:pPr>
      <w:r>
        <w:rPr>
          <w:rFonts w:ascii="Trebuchet MS" w:hAnsi="Trebuchet MS"/>
          <w:color w:val="000000"/>
          <w:sz w:val="20"/>
          <w:szCs w:val="20"/>
        </w:rPr>
        <w:t>10 Depois celebrarás a festa das semanas ao Senhor teu Deus segundo a medida da oferta voluntária da tua mão, que darás conforme o Senhor teu Deus te houver abençoado.</w:t>
      </w:r>
    </w:p>
    <w:p>
      <w:pPr>
        <w:rPr>
          <w:rFonts w:ascii="Trebuchet MS" w:hAnsi="Trebuchet MS"/>
          <w:color w:val="000000"/>
          <w:sz w:val="20"/>
          <w:szCs w:val="20"/>
        </w:rPr>
      </w:pPr>
      <w:r>
        <w:rPr>
          <w:rFonts w:ascii="Trebuchet MS" w:hAnsi="Trebuchet MS"/>
          <w:color w:val="000000"/>
          <w:sz w:val="20"/>
          <w:szCs w:val="20"/>
        </w:rPr>
        <w:t>11 E te regozijarás perante o Senhor teu Deus, tu, teu filho e tua filha, teu servo e tua serva, o levita que está dentro das tuas portas, o peregrino, o órfão e a viúva que estão no meio de ti, no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12 Também te lembrarás de que foste servo no Egito, e guardarás estes estatutos, e os cumpriras.</w:t>
      </w:r>
    </w:p>
    <w:p>
      <w:pPr>
        <w:rPr>
          <w:rFonts w:ascii="Trebuchet MS" w:hAnsi="Trebuchet MS"/>
          <w:color w:val="000000"/>
          <w:sz w:val="20"/>
          <w:szCs w:val="20"/>
        </w:rPr>
      </w:pPr>
      <w:r>
        <w:rPr>
          <w:rFonts w:ascii="Trebuchet MS" w:hAnsi="Trebuchet MS"/>
          <w:color w:val="000000"/>
          <w:sz w:val="20"/>
          <w:szCs w:val="20"/>
        </w:rPr>
        <w:t>13 A festa dos tabernáculos celebrarás por sete dias, quando tiveres colhido da tua eira e do teu lagar.</w:t>
      </w:r>
    </w:p>
    <w:p>
      <w:pPr>
        <w:rPr>
          <w:rFonts w:ascii="Trebuchet MS" w:hAnsi="Trebuchet MS"/>
          <w:color w:val="000000"/>
          <w:sz w:val="20"/>
          <w:szCs w:val="20"/>
        </w:rPr>
      </w:pPr>
      <w:r>
        <w:rPr>
          <w:rFonts w:ascii="Trebuchet MS" w:hAnsi="Trebuchet MS"/>
          <w:color w:val="000000"/>
          <w:sz w:val="20"/>
          <w:szCs w:val="20"/>
        </w:rPr>
        <w:t>14 E na tua festa te regozijarás, tu, teu filho e tua filha, teu servo e tua serva, e o levita, o peregrino, o órfão e a viúva que estão dentro das tuas portas.</w:t>
      </w:r>
    </w:p>
    <w:p>
      <w:pPr>
        <w:rPr>
          <w:rFonts w:ascii="Trebuchet MS" w:hAnsi="Trebuchet MS"/>
          <w:color w:val="000000"/>
          <w:sz w:val="20"/>
          <w:szCs w:val="20"/>
        </w:rPr>
      </w:pPr>
      <w:r>
        <w:rPr>
          <w:rFonts w:ascii="Trebuchet MS" w:hAnsi="Trebuchet MS"/>
          <w:color w:val="000000"/>
          <w:sz w:val="20"/>
          <w:szCs w:val="20"/>
        </w:rPr>
        <w:t>15 sete dias celebrarás a festa ao Senhor teu Deus, no lugar que o senhor escolher; porque o Senhor teu Deus te há de abençoar em toda a tua colheita, e em todo trabalho das tuas mãos; pelo que estarás de todo alegre.</w:t>
      </w:r>
    </w:p>
    <w:p>
      <w:pPr>
        <w:rPr>
          <w:rFonts w:ascii="Trebuchet MS" w:hAnsi="Trebuchet MS"/>
          <w:color w:val="000000"/>
          <w:sz w:val="20"/>
          <w:szCs w:val="20"/>
        </w:rPr>
      </w:pPr>
      <w:r>
        <w:rPr>
          <w:rFonts w:ascii="Trebuchet MS" w:hAnsi="Trebuchet MS"/>
          <w:color w:val="000000"/>
          <w:sz w:val="20"/>
          <w:szCs w:val="20"/>
        </w:rPr>
        <w:t>16 Três vezes no ano todos os teus homens aparecerão perante o Senhor teu Deus, no lugar que ele escolher: na festa dos pães ázimos, na festa das semanas, e na festa dos tabernáculos. Não aparecerão vazios perante o Senhor;</w:t>
      </w:r>
    </w:p>
    <w:p>
      <w:pPr>
        <w:rPr>
          <w:rFonts w:ascii="Trebuchet MS" w:hAnsi="Trebuchet MS"/>
          <w:color w:val="000000"/>
          <w:sz w:val="20"/>
          <w:szCs w:val="20"/>
        </w:rPr>
      </w:pPr>
      <w:r>
        <w:rPr>
          <w:rFonts w:ascii="Trebuchet MS" w:hAnsi="Trebuchet MS"/>
          <w:color w:val="000000"/>
          <w:sz w:val="20"/>
          <w:szCs w:val="20"/>
        </w:rPr>
        <w:t>17 cada qual oferecerá conforme puder, conforme a bênção que o Senhor teu Deus lhe houver dado.</w:t>
      </w:r>
    </w:p>
    <w:p>
      <w:pPr>
        <w:rPr>
          <w:rFonts w:ascii="Trebuchet MS" w:hAnsi="Trebuchet MS"/>
          <w:color w:val="000000"/>
          <w:sz w:val="20"/>
          <w:szCs w:val="20"/>
        </w:rPr>
      </w:pPr>
      <w:r>
        <w:rPr>
          <w:rFonts w:ascii="Trebuchet MS" w:hAnsi="Trebuchet MS"/>
          <w:color w:val="000000"/>
          <w:sz w:val="20"/>
          <w:szCs w:val="20"/>
        </w:rPr>
        <w:t>18 Juízes e oficiais porás em todas as tuas cidades que o Senhor teu Deus te dá, segundo as tuas tribos, para que julguem o povo com justiça.</w:t>
      </w:r>
    </w:p>
    <w:p>
      <w:pPr>
        <w:rPr>
          <w:rFonts w:ascii="Trebuchet MS" w:hAnsi="Trebuchet MS"/>
          <w:color w:val="000000"/>
          <w:sz w:val="20"/>
          <w:szCs w:val="20"/>
        </w:rPr>
      </w:pPr>
      <w:r>
        <w:rPr>
          <w:rFonts w:ascii="Trebuchet MS" w:hAnsi="Trebuchet MS"/>
          <w:color w:val="000000"/>
          <w:sz w:val="20"/>
          <w:szCs w:val="20"/>
        </w:rPr>
        <w:t>19 Não torcerás o juízo; não farás acepção de pessoas, nem receberás peitas; porque a peita cega os olhos dos sábios, e perverte a causa dos justos.</w:t>
      </w:r>
    </w:p>
    <w:p>
      <w:pPr>
        <w:rPr>
          <w:rFonts w:ascii="Trebuchet MS" w:hAnsi="Trebuchet MS"/>
          <w:color w:val="000000"/>
          <w:sz w:val="20"/>
          <w:szCs w:val="20"/>
        </w:rPr>
      </w:pPr>
      <w:r>
        <w:rPr>
          <w:rFonts w:ascii="Trebuchet MS" w:hAnsi="Trebuchet MS"/>
          <w:color w:val="000000"/>
          <w:sz w:val="20"/>
          <w:szCs w:val="20"/>
        </w:rPr>
        <w:t>20 A justiça, somente a justiça seguirás, para que vivas, e possuas em herança a terra que o Senhor teu Deus te dá.</w:t>
      </w:r>
    </w:p>
    <w:p>
      <w:pPr>
        <w:rPr>
          <w:rFonts w:ascii="Trebuchet MS" w:hAnsi="Trebuchet MS"/>
          <w:color w:val="000000"/>
          <w:sz w:val="20"/>
          <w:szCs w:val="20"/>
        </w:rPr>
      </w:pPr>
      <w:r>
        <w:rPr>
          <w:rFonts w:ascii="Trebuchet MS" w:hAnsi="Trebuchet MS"/>
          <w:color w:val="000000"/>
          <w:sz w:val="20"/>
          <w:szCs w:val="20"/>
        </w:rPr>
        <w:t>21 Não plantarás nenhuma árvore como asera, ao pé do altar do Senhor teu Deus, que fizeres,</w:t>
      </w:r>
    </w:p>
    <w:p>
      <w:pPr>
        <w:rPr>
          <w:rFonts w:ascii="Trebuchet MS" w:hAnsi="Trebuchet MS"/>
          <w:color w:val="000000"/>
          <w:sz w:val="20"/>
          <w:szCs w:val="20"/>
        </w:rPr>
      </w:pPr>
      <w:r>
        <w:rPr>
          <w:rFonts w:ascii="Trebuchet MS" w:hAnsi="Trebuchet MS"/>
          <w:color w:val="000000"/>
          <w:sz w:val="20"/>
          <w:szCs w:val="20"/>
        </w:rPr>
        <w:t>22 nem levantarás para ti coluna, coisas que o Senhor teu Deus detesta.</w:t>
      </w:r>
    </w:p>
    <w:p>
      <w:pPr>
        <w:pStyle w:val="P13"/>
        <w:rPr>
          <w:rFonts w:ascii="Trebuchet MS" w:hAnsi="Trebuchet MS"/>
          <w:color w:val="000000"/>
          <w:sz w:val="22"/>
          <w:szCs w:val="22"/>
        </w:rPr>
      </w:pPr>
      <w:bookmarkStart w:id="180" w:name="_Toc147528121"/>
      <w:r>
        <w:rPr>
          <w:rFonts w:ascii="Trebuchet MS" w:hAnsi="Trebuchet MS"/>
          <w:color w:val="000000"/>
          <w:sz w:val="22"/>
          <w:szCs w:val="22"/>
        </w:rPr>
        <w:t xml:space="preserve"> DEUTERONÔMIO 17</w:t>
      </w:r>
      <w:bookmarkEnd w:id="180"/>
    </w:p>
    <w:p>
      <w:pPr>
        <w:rPr>
          <w:rFonts w:ascii="Trebuchet MS" w:hAnsi="Trebuchet MS"/>
          <w:color w:val="000000"/>
          <w:sz w:val="20"/>
          <w:szCs w:val="20"/>
        </w:rPr>
      </w:pPr>
      <w:r>
        <w:rPr>
          <w:rFonts w:ascii="Trebuchet MS" w:hAnsi="Trebuchet MS"/>
          <w:color w:val="000000"/>
          <w:sz w:val="20"/>
          <w:szCs w:val="20"/>
        </w:rPr>
        <w:t>1 Ao Senhor teu Deus não sacrificarás boi ou ovelha em que haja defeito ou qualquer deformidade; pois isso é abominação ao senhor teu Deus.</w:t>
      </w:r>
    </w:p>
    <w:p>
      <w:pPr>
        <w:rPr>
          <w:rFonts w:ascii="Trebuchet MS" w:hAnsi="Trebuchet MS"/>
          <w:color w:val="000000"/>
          <w:sz w:val="20"/>
          <w:szCs w:val="20"/>
        </w:rPr>
      </w:pPr>
      <w:r>
        <w:rPr>
          <w:rFonts w:ascii="Trebuchet MS" w:hAnsi="Trebuchet MS"/>
          <w:color w:val="000000"/>
          <w:sz w:val="20"/>
          <w:szCs w:val="20"/>
        </w:rPr>
        <w:t>2 Se no meio de ti, em alguma das tuas cidades que te dá o Senhor teu Deus, for encontrado algum homem ou mulher que tenha feito o que é mau aos olhos do Senhor teu Deus, transgredindo o seu pacto,</w:t>
      </w:r>
    </w:p>
    <w:p>
      <w:pPr>
        <w:rPr>
          <w:rFonts w:ascii="Trebuchet MS" w:hAnsi="Trebuchet MS"/>
          <w:color w:val="000000"/>
          <w:sz w:val="20"/>
          <w:szCs w:val="20"/>
        </w:rPr>
      </w:pPr>
      <w:r>
        <w:rPr>
          <w:rFonts w:ascii="Trebuchet MS" w:hAnsi="Trebuchet MS"/>
          <w:color w:val="000000"/>
          <w:sz w:val="20"/>
          <w:szCs w:val="20"/>
        </w:rPr>
        <w:t>3 que tenha ido e servido a outros deuses, adorando-os, a eles, ou ao sol, ou à lua, ou a qualquer astro do exército do céu (o que não ordenei),</w:t>
      </w:r>
    </w:p>
    <w:p>
      <w:pPr>
        <w:rPr>
          <w:rFonts w:ascii="Trebuchet MS" w:hAnsi="Trebuchet MS"/>
          <w:color w:val="000000"/>
          <w:sz w:val="20"/>
          <w:szCs w:val="20"/>
        </w:rPr>
      </w:pPr>
      <w:r>
        <w:rPr>
          <w:rFonts w:ascii="Trebuchet MS" w:hAnsi="Trebuchet MS"/>
          <w:color w:val="000000"/>
          <w:sz w:val="20"/>
          <w:szCs w:val="20"/>
        </w:rPr>
        <w:t>4 e isso te for denunciado, e o ouvires, então o inquirirás bem; e eis que, sendo realmente verdade que se fez tal abominação em Israel,</w:t>
      </w:r>
    </w:p>
    <w:p>
      <w:pPr>
        <w:rPr>
          <w:rFonts w:ascii="Trebuchet MS" w:hAnsi="Trebuchet MS"/>
          <w:color w:val="000000"/>
          <w:sz w:val="20"/>
          <w:szCs w:val="20"/>
        </w:rPr>
      </w:pPr>
      <w:r>
        <w:rPr>
          <w:rFonts w:ascii="Trebuchet MS" w:hAnsi="Trebuchet MS"/>
          <w:color w:val="000000"/>
          <w:sz w:val="20"/>
          <w:szCs w:val="20"/>
        </w:rPr>
        <w:t>5 então levarás às tuas portas o homem, ou a mulher, que tiver cometido esta maldade, e apedrejarás o tal homem, ou mulher, até que morra.</w:t>
      </w:r>
    </w:p>
    <w:p>
      <w:pPr>
        <w:rPr>
          <w:rFonts w:ascii="Trebuchet MS" w:hAnsi="Trebuchet MS"/>
          <w:color w:val="000000"/>
          <w:sz w:val="20"/>
          <w:szCs w:val="20"/>
        </w:rPr>
      </w:pPr>
      <w:r>
        <w:rPr>
          <w:rFonts w:ascii="Trebuchet MS" w:hAnsi="Trebuchet MS"/>
          <w:color w:val="000000"/>
          <w:sz w:val="20"/>
          <w:szCs w:val="20"/>
        </w:rPr>
        <w:t>6 Pela boca de duas ou de três testemunhas, será morto o que houver de morrer; pela boca duma só testemunha não morrerá.</w:t>
      </w:r>
    </w:p>
    <w:p>
      <w:pPr>
        <w:rPr>
          <w:rFonts w:ascii="Trebuchet MS" w:hAnsi="Trebuchet MS"/>
          <w:color w:val="000000"/>
          <w:sz w:val="20"/>
          <w:szCs w:val="20"/>
        </w:rPr>
      </w:pPr>
      <w:r>
        <w:rPr>
          <w:rFonts w:ascii="Trebuchet MS" w:hAnsi="Trebuchet MS"/>
          <w:color w:val="000000"/>
          <w:sz w:val="20"/>
          <w:szCs w:val="20"/>
        </w:rPr>
        <w:t>7 A mão das testemunhas será a primeira contra ele, para matá-lo, e depois a mão de todo o povo; assim exterminarás o mal do meio de ti.</w:t>
      </w:r>
    </w:p>
    <w:p>
      <w:pPr>
        <w:rPr>
          <w:rFonts w:ascii="Trebuchet MS" w:hAnsi="Trebuchet MS"/>
          <w:color w:val="000000"/>
          <w:sz w:val="20"/>
          <w:szCs w:val="20"/>
        </w:rPr>
      </w:pPr>
      <w:r>
        <w:rPr>
          <w:rFonts w:ascii="Trebuchet MS" w:hAnsi="Trebuchet MS"/>
          <w:color w:val="000000"/>
          <w:sz w:val="20"/>
          <w:szCs w:val="20"/>
        </w:rPr>
        <w:t>8 Se alguma causa te for difícil demais em juízo, entre sangue e sangue, entre demanda e demanda, entre ferida e ferida, tornando-se motivo de controvérsia nas tuas portas, então te levantarás e subirás ao lugar que o Senhor teu Deus escolher;</w:t>
      </w:r>
    </w:p>
    <w:p>
      <w:pPr>
        <w:rPr>
          <w:rFonts w:ascii="Trebuchet MS" w:hAnsi="Trebuchet MS"/>
          <w:color w:val="000000"/>
          <w:sz w:val="20"/>
          <w:szCs w:val="20"/>
        </w:rPr>
      </w:pPr>
      <w:r>
        <w:rPr>
          <w:rFonts w:ascii="Trebuchet MS" w:hAnsi="Trebuchet MS"/>
          <w:color w:val="000000"/>
          <w:sz w:val="20"/>
          <w:szCs w:val="20"/>
        </w:rPr>
        <w:t>9 virás aos levitas sacerdotes, e ao juiz que houver nesses dias, e inquirirás; e eles te anunciarão a sentença da juízo.</w:t>
      </w:r>
    </w:p>
    <w:p>
      <w:pPr>
        <w:rPr>
          <w:rFonts w:ascii="Trebuchet MS" w:hAnsi="Trebuchet MS"/>
          <w:color w:val="000000"/>
          <w:sz w:val="20"/>
          <w:szCs w:val="20"/>
        </w:rPr>
      </w:pPr>
      <w:r>
        <w:rPr>
          <w:rFonts w:ascii="Trebuchet MS" w:hAnsi="Trebuchet MS"/>
          <w:color w:val="000000"/>
          <w:sz w:val="20"/>
          <w:szCs w:val="20"/>
        </w:rPr>
        <w:t>10 Depois cumprirás fielmente a sentença que te anunciarem no lugar que o Senhor escolher; e terás cuidado de fazer conforme tudo o que te ensinarem.</w:t>
      </w:r>
    </w:p>
    <w:p>
      <w:pPr>
        <w:rPr>
          <w:rFonts w:ascii="Trebuchet MS" w:hAnsi="Trebuchet MS"/>
          <w:color w:val="000000"/>
          <w:sz w:val="20"/>
          <w:szCs w:val="20"/>
        </w:rPr>
      </w:pPr>
      <w:r>
        <w:rPr>
          <w:rFonts w:ascii="Trebuchet MS" w:hAnsi="Trebuchet MS"/>
          <w:color w:val="000000"/>
          <w:sz w:val="20"/>
          <w:szCs w:val="20"/>
        </w:rPr>
        <w:t>11 Conforme o teor da lei que te ensinarem, e conforme o juízo que pronunciarem, farás da palavra que te disserem não te desviarás, nem para a direita nem para a esquerda.</w:t>
      </w:r>
    </w:p>
    <w:p>
      <w:pPr>
        <w:rPr>
          <w:rFonts w:ascii="Trebuchet MS" w:hAnsi="Trebuchet MS"/>
          <w:color w:val="000000"/>
          <w:sz w:val="20"/>
          <w:szCs w:val="20"/>
        </w:rPr>
      </w:pPr>
      <w:r>
        <w:rPr>
          <w:rFonts w:ascii="Trebuchet MS" w:hAnsi="Trebuchet MS"/>
          <w:color w:val="000000"/>
          <w:sz w:val="20"/>
          <w:szCs w:val="20"/>
        </w:rPr>
        <w:t>12 O homem que se houver soberbamente, não dando ouvidos ao sacerdote, que está ali para servir ao Senhor teu Deus, nem ao juiz, esse homem morrerá; e exterminarás o mal do meio de Israel.</w:t>
      </w:r>
    </w:p>
    <w:p>
      <w:pPr>
        <w:rPr>
          <w:rFonts w:ascii="Trebuchet MS" w:hAnsi="Trebuchet MS"/>
          <w:color w:val="000000"/>
          <w:sz w:val="20"/>
          <w:szCs w:val="20"/>
        </w:rPr>
      </w:pPr>
      <w:r>
        <w:rPr>
          <w:rFonts w:ascii="Trebuchet MS" w:hAnsi="Trebuchet MS"/>
          <w:color w:val="000000"/>
          <w:sz w:val="20"/>
          <w:szCs w:val="20"/>
        </w:rPr>
        <w:t>13 E todo o povo, ouvindo isso, temerá e nunca mais se ensoberbecerá.</w:t>
      </w:r>
    </w:p>
    <w:p>
      <w:pPr>
        <w:rPr>
          <w:rFonts w:ascii="Trebuchet MS" w:hAnsi="Trebuchet MS"/>
          <w:color w:val="000000"/>
          <w:sz w:val="20"/>
          <w:szCs w:val="20"/>
        </w:rPr>
      </w:pPr>
      <w:r>
        <w:rPr>
          <w:rFonts w:ascii="Trebuchet MS" w:hAnsi="Trebuchet MS"/>
          <w:color w:val="000000"/>
          <w:sz w:val="20"/>
          <w:szCs w:val="20"/>
        </w:rPr>
        <w:t>14 Quando entrares na terra que o Senhor teu Deus te dá, e a possuíres e, nela habitando, disseres: Porei sobre mim um rei, como o fazem todas as nações que estão em redor de mim;</w:t>
      </w:r>
    </w:p>
    <w:p>
      <w:pPr>
        <w:rPr>
          <w:rFonts w:ascii="Trebuchet MS" w:hAnsi="Trebuchet MS"/>
          <w:color w:val="000000"/>
          <w:sz w:val="20"/>
          <w:szCs w:val="20"/>
        </w:rPr>
      </w:pPr>
      <w:r>
        <w:rPr>
          <w:rFonts w:ascii="Trebuchet MS" w:hAnsi="Trebuchet MS"/>
          <w:color w:val="000000"/>
          <w:sz w:val="20"/>
          <w:szCs w:val="20"/>
        </w:rPr>
        <w:t>15 porás certamente sobre ti como rei aquele que o Senhor teu Deus escolher. Porás um dentre teus irmãos como rei sobre ti; não poderás pôr sobre ti um estrangeiro, homem que não seja de teus irmãos.</w:t>
      </w:r>
    </w:p>
    <w:p>
      <w:pPr>
        <w:rPr>
          <w:rFonts w:ascii="Trebuchet MS" w:hAnsi="Trebuchet MS"/>
          <w:color w:val="000000"/>
          <w:sz w:val="20"/>
          <w:szCs w:val="20"/>
        </w:rPr>
      </w:pPr>
      <w:r>
        <w:rPr>
          <w:rFonts w:ascii="Trebuchet MS" w:hAnsi="Trebuchet MS"/>
          <w:color w:val="000000"/>
          <w:sz w:val="20"/>
          <w:szCs w:val="20"/>
        </w:rPr>
        <w:t>16 Ele, porém, não multiplicará para si cavalos, nem fará voltar o povo ao Egito, para multiplicar cavalos; pois o Senhor vos tem dito: Nunca mais voltareis por este caminho.</w:t>
      </w:r>
    </w:p>
    <w:p>
      <w:pPr>
        <w:rPr>
          <w:rFonts w:ascii="Trebuchet MS" w:hAnsi="Trebuchet MS"/>
          <w:color w:val="000000"/>
          <w:sz w:val="20"/>
          <w:szCs w:val="20"/>
        </w:rPr>
      </w:pPr>
      <w:r>
        <w:rPr>
          <w:rFonts w:ascii="Trebuchet MS" w:hAnsi="Trebuchet MS"/>
          <w:color w:val="000000"/>
          <w:sz w:val="20"/>
          <w:szCs w:val="20"/>
        </w:rPr>
        <w:t>17 Tampouco multiplicará para si mulheres, para que o seu coração não se desvie; nem multiplicará muito para si a prata e o ouro.</w:t>
      </w:r>
    </w:p>
    <w:p>
      <w:pPr>
        <w:rPr>
          <w:rFonts w:ascii="Trebuchet MS" w:hAnsi="Trebuchet MS"/>
          <w:color w:val="000000"/>
          <w:sz w:val="20"/>
          <w:szCs w:val="20"/>
        </w:rPr>
      </w:pPr>
      <w:r>
        <w:rPr>
          <w:rFonts w:ascii="Trebuchet MS" w:hAnsi="Trebuchet MS"/>
          <w:color w:val="000000"/>
          <w:sz w:val="20"/>
          <w:szCs w:val="20"/>
        </w:rPr>
        <w:t>18 Será também que, quando se assentar sobre o trono do seu reino, escreverá para si, num livro, uma cópia desta lei, do exemplar que está diante dos levitas sacerdotes.</w:t>
      </w:r>
    </w:p>
    <w:p>
      <w:pPr>
        <w:rPr>
          <w:rFonts w:ascii="Trebuchet MS" w:hAnsi="Trebuchet MS"/>
          <w:color w:val="000000"/>
          <w:sz w:val="20"/>
          <w:szCs w:val="20"/>
        </w:rPr>
      </w:pPr>
      <w:r>
        <w:rPr>
          <w:rFonts w:ascii="Trebuchet MS" w:hAnsi="Trebuchet MS"/>
          <w:color w:val="000000"/>
          <w:sz w:val="20"/>
          <w:szCs w:val="20"/>
        </w:rPr>
        <w:t>19 E o terá consigo, e nele lerá todos os dias da sua vida, para que aprenda a temer ao Senhor seu Deus, e a guardar todas as palavras desta lei, e estes estatutos, a fim de os cumprir;</w:t>
      </w:r>
    </w:p>
    <w:p>
      <w:pPr>
        <w:rPr>
          <w:rFonts w:ascii="Trebuchet MS" w:hAnsi="Trebuchet MS"/>
          <w:color w:val="000000"/>
          <w:sz w:val="20"/>
          <w:szCs w:val="20"/>
        </w:rPr>
      </w:pPr>
      <w:r>
        <w:rPr>
          <w:rFonts w:ascii="Trebuchet MS" w:hAnsi="Trebuchet MS"/>
          <w:color w:val="000000"/>
          <w:sz w:val="20"/>
          <w:szCs w:val="20"/>
        </w:rPr>
        <w:t>20 para que seu coração não se exalte sobre seus irmãos, e não se aparte do mandamento, nem para a direita nem para a esquerda; a fim de que prolongue os seus dias no seu reino, ele e seus filhos, no meio de Israel.</w:t>
      </w:r>
    </w:p>
    <w:p>
      <w:pPr>
        <w:pStyle w:val="P13"/>
        <w:rPr>
          <w:rFonts w:ascii="Trebuchet MS" w:hAnsi="Trebuchet MS"/>
          <w:color w:val="000000"/>
          <w:sz w:val="22"/>
          <w:szCs w:val="22"/>
        </w:rPr>
      </w:pPr>
      <w:bookmarkStart w:id="181" w:name="_Toc147528122"/>
      <w:r>
        <w:rPr>
          <w:rFonts w:ascii="Trebuchet MS" w:hAnsi="Trebuchet MS"/>
          <w:color w:val="000000"/>
          <w:sz w:val="22"/>
          <w:szCs w:val="22"/>
        </w:rPr>
        <w:t xml:space="preserve"> DEUTERONÔMIO 18</w:t>
      </w:r>
      <w:bookmarkEnd w:id="181"/>
    </w:p>
    <w:p>
      <w:pPr>
        <w:rPr>
          <w:rFonts w:ascii="Trebuchet MS" w:hAnsi="Trebuchet MS"/>
          <w:color w:val="000000"/>
          <w:sz w:val="20"/>
          <w:szCs w:val="20"/>
        </w:rPr>
      </w:pPr>
      <w:r>
        <w:rPr>
          <w:rFonts w:ascii="Trebuchet MS" w:hAnsi="Trebuchet MS"/>
          <w:color w:val="000000"/>
          <w:sz w:val="20"/>
          <w:szCs w:val="20"/>
        </w:rPr>
        <w:t>1 Os levitas sacerdotes, e toda a tribo de Levi, não terão parte nem herança com Israel. Comerão das ofertas queimadas do Senhor e da herança dele.</w:t>
      </w:r>
    </w:p>
    <w:p>
      <w:pPr>
        <w:rPr>
          <w:rFonts w:ascii="Trebuchet MS" w:hAnsi="Trebuchet MS"/>
          <w:color w:val="000000"/>
          <w:sz w:val="20"/>
          <w:szCs w:val="20"/>
        </w:rPr>
      </w:pPr>
      <w:r>
        <w:rPr>
          <w:rFonts w:ascii="Trebuchet MS" w:hAnsi="Trebuchet MS"/>
          <w:color w:val="000000"/>
          <w:sz w:val="20"/>
          <w:szCs w:val="20"/>
        </w:rPr>
        <w:t>2 Não terão herança no meio de seus irmãos; o Senhor é a sua herança, como lhes tem dito.</w:t>
      </w:r>
    </w:p>
    <w:p>
      <w:pPr>
        <w:rPr>
          <w:rFonts w:ascii="Trebuchet MS" w:hAnsi="Trebuchet MS"/>
          <w:color w:val="000000"/>
          <w:sz w:val="20"/>
          <w:szCs w:val="20"/>
        </w:rPr>
      </w:pPr>
      <w:r>
        <w:rPr>
          <w:rFonts w:ascii="Trebuchet MS" w:hAnsi="Trebuchet MS"/>
          <w:color w:val="000000"/>
          <w:sz w:val="20"/>
          <w:szCs w:val="20"/>
        </w:rPr>
        <w:t>3 Este, pois, será o direito dos sacerdotes, a receber do povo, dos que oferecerem sacrifícios de boi ou de ovelha: o ofertante dará ao sacerdote a espádua, as queixadas e o bucho.</w:t>
      </w:r>
    </w:p>
    <w:p>
      <w:pPr>
        <w:rPr>
          <w:rFonts w:ascii="Trebuchet MS" w:hAnsi="Trebuchet MS"/>
          <w:color w:val="000000"/>
          <w:sz w:val="20"/>
          <w:szCs w:val="20"/>
        </w:rPr>
      </w:pPr>
      <w:r>
        <w:rPr>
          <w:rFonts w:ascii="Trebuchet MS" w:hAnsi="Trebuchet MS"/>
          <w:color w:val="000000"/>
          <w:sz w:val="20"/>
          <w:szCs w:val="20"/>
        </w:rPr>
        <w:t>4 Ao sacerdote darás as primícias do teu grão, do teu mosto e do teu azeite, e as primícias da tosquia das tuas ovelhas.</w:t>
      </w:r>
    </w:p>
    <w:p>
      <w:pPr>
        <w:rPr>
          <w:rFonts w:ascii="Trebuchet MS" w:hAnsi="Trebuchet MS"/>
          <w:color w:val="000000"/>
          <w:sz w:val="20"/>
          <w:szCs w:val="20"/>
        </w:rPr>
      </w:pPr>
      <w:r>
        <w:rPr>
          <w:rFonts w:ascii="Trebuchet MS" w:hAnsi="Trebuchet MS"/>
          <w:color w:val="000000"/>
          <w:sz w:val="20"/>
          <w:szCs w:val="20"/>
        </w:rPr>
        <w:t>5 Porque o Senhor teu Deus o escolheu dentre todas as tribos, para assistir e ministrar em nome do Senhor, ele e seus filhos, para sempre.</w:t>
      </w:r>
    </w:p>
    <w:p>
      <w:pPr>
        <w:rPr>
          <w:rFonts w:ascii="Trebuchet MS" w:hAnsi="Trebuchet MS"/>
          <w:color w:val="000000"/>
          <w:sz w:val="20"/>
          <w:szCs w:val="20"/>
        </w:rPr>
      </w:pPr>
      <w:r>
        <w:rPr>
          <w:rFonts w:ascii="Trebuchet MS" w:hAnsi="Trebuchet MS"/>
          <w:color w:val="000000"/>
          <w:sz w:val="20"/>
          <w:szCs w:val="20"/>
        </w:rPr>
        <w:t>6 Se um levita, saindo de alguma das tuas cidades de todo o Israel em que ele estiver habitando, vier com todo o desejo da sua alma ao lugar que o Senhor escolher,</w:t>
      </w:r>
    </w:p>
    <w:p>
      <w:pPr>
        <w:rPr>
          <w:rFonts w:ascii="Trebuchet MS" w:hAnsi="Trebuchet MS"/>
          <w:color w:val="000000"/>
          <w:sz w:val="20"/>
          <w:szCs w:val="20"/>
        </w:rPr>
      </w:pPr>
      <w:r>
        <w:rPr>
          <w:rFonts w:ascii="Trebuchet MS" w:hAnsi="Trebuchet MS"/>
          <w:color w:val="000000"/>
          <w:sz w:val="20"/>
          <w:szCs w:val="20"/>
        </w:rPr>
        <w:t>7 e ministrar em nome do Senhor seu Deus, como o fazem todos os seus irmãos, os levitas, que assistem ali perante o Senhor,</w:t>
      </w:r>
    </w:p>
    <w:p>
      <w:pPr>
        <w:rPr>
          <w:rFonts w:ascii="Trebuchet MS" w:hAnsi="Trebuchet MS"/>
          <w:color w:val="000000"/>
          <w:sz w:val="20"/>
          <w:szCs w:val="20"/>
        </w:rPr>
      </w:pPr>
      <w:r>
        <w:rPr>
          <w:rFonts w:ascii="Trebuchet MS" w:hAnsi="Trebuchet MS"/>
          <w:color w:val="000000"/>
          <w:sz w:val="20"/>
          <w:szCs w:val="20"/>
        </w:rPr>
        <w:t>8 comerá porção igual à deles, fora a das vendas do seu patrimônio.</w:t>
      </w:r>
    </w:p>
    <w:p>
      <w:pPr>
        <w:rPr>
          <w:rFonts w:ascii="Trebuchet MS" w:hAnsi="Trebuchet MS"/>
          <w:color w:val="000000"/>
          <w:sz w:val="20"/>
          <w:szCs w:val="20"/>
        </w:rPr>
      </w:pPr>
      <w:r>
        <w:rPr>
          <w:rFonts w:ascii="Trebuchet MS" w:hAnsi="Trebuchet MS"/>
          <w:color w:val="000000"/>
          <w:sz w:val="20"/>
          <w:szCs w:val="20"/>
        </w:rPr>
        <w:t>9 Quando entrares na terra que o Senhor teu Deus te dá, não aprenderás a fazer conforme as abominações daqueles povos.</w:t>
      </w:r>
    </w:p>
    <w:p>
      <w:pPr>
        <w:rPr>
          <w:rFonts w:ascii="Trebuchet MS" w:hAnsi="Trebuchet MS"/>
          <w:color w:val="000000"/>
          <w:sz w:val="20"/>
          <w:szCs w:val="20"/>
        </w:rPr>
      </w:pPr>
      <w:r>
        <w:rPr>
          <w:rFonts w:ascii="Trebuchet MS" w:hAnsi="Trebuchet MS"/>
          <w:color w:val="000000"/>
          <w:sz w:val="20"/>
          <w:szCs w:val="20"/>
        </w:rPr>
        <w:t>10 Não se achará no meio de ti quem faça passar pelo fogo o seu filho ou a sua filha, nem adivinhador, nem prognosticador, nem agoureiro, nem feiticeiro,</w:t>
      </w:r>
    </w:p>
    <w:p>
      <w:pPr>
        <w:rPr>
          <w:rFonts w:ascii="Trebuchet MS" w:hAnsi="Trebuchet MS"/>
          <w:color w:val="000000"/>
          <w:sz w:val="20"/>
          <w:szCs w:val="20"/>
        </w:rPr>
      </w:pPr>
      <w:r>
        <w:rPr>
          <w:rFonts w:ascii="Trebuchet MS" w:hAnsi="Trebuchet MS"/>
          <w:color w:val="000000"/>
          <w:sz w:val="20"/>
          <w:szCs w:val="20"/>
        </w:rPr>
        <w:t>11 nem encantador, nem quem consulte um espírito adivinhador, nem mágico, nem quem consulte os mortos;</w:t>
      </w:r>
    </w:p>
    <w:p>
      <w:pPr>
        <w:rPr>
          <w:rFonts w:ascii="Trebuchet MS" w:hAnsi="Trebuchet MS"/>
          <w:color w:val="000000"/>
          <w:sz w:val="20"/>
          <w:szCs w:val="20"/>
        </w:rPr>
      </w:pPr>
      <w:r>
        <w:rPr>
          <w:rFonts w:ascii="Trebuchet MS" w:hAnsi="Trebuchet MS"/>
          <w:color w:val="000000"/>
          <w:sz w:val="20"/>
          <w:szCs w:val="20"/>
        </w:rPr>
        <w:t>12 pois todo aquele que faz estas coisas é abominável ao Senhor, e é por causa destas abominações que o Senhor teu Deus os lança fora de diante de ti.</w:t>
      </w:r>
    </w:p>
    <w:p>
      <w:pPr>
        <w:rPr>
          <w:rFonts w:ascii="Trebuchet MS" w:hAnsi="Trebuchet MS"/>
          <w:color w:val="000000"/>
          <w:sz w:val="20"/>
          <w:szCs w:val="20"/>
        </w:rPr>
      </w:pPr>
      <w:r>
        <w:rPr>
          <w:rFonts w:ascii="Trebuchet MS" w:hAnsi="Trebuchet MS"/>
          <w:color w:val="000000"/>
          <w:sz w:val="20"/>
          <w:szCs w:val="20"/>
        </w:rPr>
        <w:t>13 Perfeito serás para com o Senhor teu Deus.</w:t>
      </w:r>
    </w:p>
    <w:p>
      <w:pPr>
        <w:rPr>
          <w:rFonts w:ascii="Trebuchet MS" w:hAnsi="Trebuchet MS"/>
          <w:color w:val="000000"/>
          <w:sz w:val="20"/>
          <w:szCs w:val="20"/>
        </w:rPr>
      </w:pPr>
      <w:r>
        <w:rPr>
          <w:rFonts w:ascii="Trebuchet MS" w:hAnsi="Trebuchet MS"/>
          <w:color w:val="000000"/>
          <w:sz w:val="20"/>
          <w:szCs w:val="20"/>
        </w:rPr>
        <w:t>14 Porque estas nações, que hás de possuir, ouvem os prognosticadores e os adivinhadores; porém, quanto a ti, o Senhor teu Deus não te permitiu tal coisa.</w:t>
      </w:r>
    </w:p>
    <w:p>
      <w:pPr>
        <w:rPr>
          <w:rFonts w:ascii="Trebuchet MS" w:hAnsi="Trebuchet MS"/>
          <w:color w:val="000000"/>
          <w:sz w:val="20"/>
          <w:szCs w:val="20"/>
        </w:rPr>
      </w:pPr>
      <w:r>
        <w:rPr>
          <w:rFonts w:ascii="Trebuchet MS" w:hAnsi="Trebuchet MS"/>
          <w:color w:val="000000"/>
          <w:sz w:val="20"/>
          <w:szCs w:val="20"/>
        </w:rPr>
        <w:t>15 O Senhor teu Deus te suscitará do meio de ti, dentre teus irmãos, um profeta semelhante a mim; a ele ouvirás;</w:t>
      </w:r>
    </w:p>
    <w:p>
      <w:pPr>
        <w:rPr>
          <w:rFonts w:ascii="Trebuchet MS" w:hAnsi="Trebuchet MS"/>
          <w:color w:val="000000"/>
          <w:sz w:val="20"/>
          <w:szCs w:val="20"/>
        </w:rPr>
      </w:pPr>
      <w:r>
        <w:rPr>
          <w:rFonts w:ascii="Trebuchet MS" w:hAnsi="Trebuchet MS"/>
          <w:color w:val="000000"/>
          <w:sz w:val="20"/>
          <w:szCs w:val="20"/>
        </w:rPr>
        <w:t>16 conforme tudo o que pediste ao Senhor teu Deus em Horebe, no dia da assembléia, dizendo: Não ouvirei mais a voz do Senhor meu Deus, nem mais verei este grande fogo, para que não morra.</w:t>
      </w:r>
    </w:p>
    <w:p>
      <w:pPr>
        <w:rPr>
          <w:rFonts w:ascii="Trebuchet MS" w:hAnsi="Trebuchet MS"/>
          <w:color w:val="000000"/>
          <w:sz w:val="20"/>
          <w:szCs w:val="20"/>
        </w:rPr>
      </w:pPr>
      <w:r>
        <w:rPr>
          <w:rFonts w:ascii="Trebuchet MS" w:hAnsi="Trebuchet MS"/>
          <w:color w:val="000000"/>
          <w:sz w:val="20"/>
          <w:szCs w:val="20"/>
        </w:rPr>
        <w:t>17 Então o Senhor me disse: Falaram bem naquilo que disseram.</w:t>
      </w:r>
    </w:p>
    <w:p>
      <w:pPr>
        <w:rPr>
          <w:rFonts w:ascii="Trebuchet MS" w:hAnsi="Trebuchet MS"/>
          <w:color w:val="000000"/>
          <w:sz w:val="20"/>
          <w:szCs w:val="20"/>
        </w:rPr>
      </w:pPr>
      <w:r>
        <w:rPr>
          <w:rFonts w:ascii="Trebuchet MS" w:hAnsi="Trebuchet MS"/>
          <w:color w:val="000000"/>
          <w:sz w:val="20"/>
          <w:szCs w:val="20"/>
        </w:rPr>
        <w:t>18 Do meio de seus irmãos lhes suscitarei um profeta semelhante a ti; e porei as minhas palavras na sua boca, e ele lhes falará tudo o que eu lhe ordenar.</w:t>
      </w:r>
    </w:p>
    <w:p>
      <w:pPr>
        <w:rPr>
          <w:rFonts w:ascii="Trebuchet MS" w:hAnsi="Trebuchet MS"/>
          <w:color w:val="000000"/>
          <w:sz w:val="20"/>
          <w:szCs w:val="20"/>
        </w:rPr>
      </w:pPr>
      <w:r>
        <w:rPr>
          <w:rFonts w:ascii="Trebuchet MS" w:hAnsi="Trebuchet MS"/>
          <w:color w:val="000000"/>
          <w:sz w:val="20"/>
          <w:szCs w:val="20"/>
        </w:rPr>
        <w:t>19 E de qualquer que não ouvir as minhas palavras, que ele falar em meu nome, eu exigirei contas.</w:t>
      </w:r>
    </w:p>
    <w:p>
      <w:pPr>
        <w:rPr>
          <w:rFonts w:ascii="Trebuchet MS" w:hAnsi="Trebuchet MS"/>
          <w:color w:val="000000"/>
          <w:sz w:val="20"/>
          <w:szCs w:val="20"/>
        </w:rPr>
      </w:pPr>
      <w:r>
        <w:rPr>
          <w:rFonts w:ascii="Trebuchet MS" w:hAnsi="Trebuchet MS"/>
          <w:color w:val="000000"/>
          <w:sz w:val="20"/>
          <w:szCs w:val="20"/>
        </w:rPr>
        <w:t>20 Mas o profeta que tiver a presunção de falar em meu nome alguma palavra que eu não tenha mandado falar, ou o que falar em nome de outros deuses, esse profeta morrerá.</w:t>
      </w:r>
    </w:p>
    <w:p>
      <w:pPr>
        <w:rPr>
          <w:rFonts w:ascii="Trebuchet MS" w:hAnsi="Trebuchet MS"/>
          <w:color w:val="000000"/>
          <w:sz w:val="20"/>
          <w:szCs w:val="20"/>
        </w:rPr>
      </w:pPr>
      <w:r>
        <w:rPr>
          <w:rFonts w:ascii="Trebuchet MS" w:hAnsi="Trebuchet MS"/>
          <w:color w:val="000000"/>
          <w:sz w:val="20"/>
          <w:szCs w:val="20"/>
        </w:rPr>
        <w:t>21 E, se disseres no teu coração: Como conheceremos qual seja a palavra que o Senhor falou?</w:t>
      </w:r>
    </w:p>
    <w:p>
      <w:pPr>
        <w:rPr>
          <w:rFonts w:ascii="Trebuchet MS" w:hAnsi="Trebuchet MS"/>
          <w:color w:val="000000"/>
          <w:sz w:val="20"/>
          <w:szCs w:val="20"/>
        </w:rPr>
      </w:pPr>
      <w:r>
        <w:rPr>
          <w:rFonts w:ascii="Trebuchet MS" w:hAnsi="Trebuchet MS"/>
          <w:color w:val="000000"/>
          <w:sz w:val="20"/>
          <w:szCs w:val="20"/>
        </w:rPr>
        <w:t>22 Quando o profeta falar em nome do Senhor e tal palavra não se cumprir, nem suceder assim, esta é a palavra que o Senhor não falou; com presunção a falou o profeta; não o temerás.</w:t>
      </w:r>
    </w:p>
    <w:p>
      <w:pPr>
        <w:pStyle w:val="P13"/>
        <w:rPr>
          <w:rFonts w:ascii="Trebuchet MS" w:hAnsi="Trebuchet MS"/>
          <w:color w:val="000000"/>
          <w:sz w:val="22"/>
          <w:szCs w:val="22"/>
        </w:rPr>
      </w:pPr>
      <w:bookmarkStart w:id="182" w:name="_Toc147528123"/>
      <w:r>
        <w:rPr>
          <w:rFonts w:ascii="Trebuchet MS" w:hAnsi="Trebuchet MS"/>
          <w:color w:val="000000"/>
          <w:sz w:val="22"/>
          <w:szCs w:val="22"/>
        </w:rPr>
        <w:t xml:space="preserve"> DEUTERONÔMIO 19</w:t>
      </w:r>
      <w:bookmarkEnd w:id="182"/>
    </w:p>
    <w:p>
      <w:pPr>
        <w:rPr>
          <w:rFonts w:ascii="Trebuchet MS" w:hAnsi="Trebuchet MS"/>
          <w:color w:val="000000"/>
          <w:sz w:val="20"/>
          <w:szCs w:val="20"/>
        </w:rPr>
      </w:pPr>
      <w:r>
        <w:rPr>
          <w:rFonts w:ascii="Trebuchet MS" w:hAnsi="Trebuchet MS"/>
          <w:color w:val="000000"/>
          <w:sz w:val="20"/>
          <w:szCs w:val="20"/>
        </w:rPr>
        <w:t>1 Quando o Senhor teu Deus desarraigar as nações cuja terra ele te dá, e tu as desapossares, e morares nas suas cidades e nas suas casas,</w:t>
      </w:r>
    </w:p>
    <w:p>
      <w:pPr>
        <w:rPr>
          <w:rFonts w:ascii="Trebuchet MS" w:hAnsi="Trebuchet MS"/>
          <w:color w:val="000000"/>
          <w:sz w:val="20"/>
          <w:szCs w:val="20"/>
        </w:rPr>
      </w:pPr>
      <w:r>
        <w:rPr>
          <w:rFonts w:ascii="Trebuchet MS" w:hAnsi="Trebuchet MS"/>
          <w:color w:val="000000"/>
          <w:sz w:val="20"/>
          <w:szCs w:val="20"/>
        </w:rPr>
        <w:t>2 designarás para ti no meio da terra que o Senhor teu Deus te dá para a possuíres, três cidades;</w:t>
      </w:r>
    </w:p>
    <w:p>
      <w:pPr>
        <w:rPr>
          <w:rFonts w:ascii="Trebuchet MS" w:hAnsi="Trebuchet MS"/>
          <w:color w:val="000000"/>
          <w:sz w:val="20"/>
          <w:szCs w:val="20"/>
        </w:rPr>
      </w:pPr>
      <w:r>
        <w:rPr>
          <w:rFonts w:ascii="Trebuchet MS" w:hAnsi="Trebuchet MS"/>
          <w:color w:val="000000"/>
          <w:sz w:val="20"/>
          <w:szCs w:val="20"/>
        </w:rPr>
        <w:t>3 preparar-lhe-ás caminhos, e partirás em três os termos da tua terra, que o Senhor teu Deus te dará em herança; isto será para que todo homicida se acolha nessas cidades.</w:t>
      </w:r>
    </w:p>
    <w:p>
      <w:pPr>
        <w:rPr>
          <w:rFonts w:ascii="Trebuchet MS" w:hAnsi="Trebuchet MS"/>
          <w:color w:val="000000"/>
          <w:sz w:val="20"/>
          <w:szCs w:val="20"/>
        </w:rPr>
      </w:pPr>
      <w:r>
        <w:rPr>
          <w:rFonts w:ascii="Trebuchet MS" w:hAnsi="Trebuchet MS"/>
          <w:color w:val="000000"/>
          <w:sz w:val="20"/>
          <w:szCs w:val="20"/>
        </w:rPr>
        <w:t>4 Este, pois é o caso no tocante ao homicida que se acolher ali para que viva: aquele que involuntariamente matar o seu próximo, a quem dantes não odiava;</w:t>
      </w:r>
    </w:p>
    <w:p>
      <w:pPr>
        <w:rPr>
          <w:rFonts w:ascii="Trebuchet MS" w:hAnsi="Trebuchet MS"/>
          <w:color w:val="000000"/>
          <w:sz w:val="20"/>
          <w:szCs w:val="20"/>
        </w:rPr>
      </w:pPr>
      <w:r>
        <w:rPr>
          <w:rFonts w:ascii="Trebuchet MS" w:hAnsi="Trebuchet MS"/>
          <w:color w:val="000000"/>
          <w:sz w:val="20"/>
          <w:szCs w:val="20"/>
        </w:rPr>
        <w:t>5 como, por exemplo, aquele que entrar com o seu próximo no bosque para cortar lenha e, pondo força na sua mão com o machado para cortar a árvore, o ferro saltar do cabo e ferir o seu próximo de sorte que venha a morrer; o tal se acolherá a uma dessas cidades, e viverá;</w:t>
      </w:r>
    </w:p>
    <w:p>
      <w:pPr>
        <w:rPr>
          <w:rFonts w:ascii="Trebuchet MS" w:hAnsi="Trebuchet MS"/>
          <w:color w:val="000000"/>
          <w:sz w:val="20"/>
          <w:szCs w:val="20"/>
        </w:rPr>
      </w:pPr>
      <w:r>
        <w:rPr>
          <w:rFonts w:ascii="Trebuchet MS" w:hAnsi="Trebuchet MS"/>
          <w:color w:val="000000"/>
          <w:sz w:val="20"/>
          <w:szCs w:val="20"/>
        </w:rPr>
        <w:t>6 para que o vingador do sangue não persiga o homicida, enquanto estiver abrasado o seu coração, e o alcance, por ser comprido o caminho, e lhe tire a vida, não havendo nele culpa de morte, pois que dantes não odiava o seu próximo.</w:t>
      </w:r>
    </w:p>
    <w:p>
      <w:pPr>
        <w:rPr>
          <w:rFonts w:ascii="Trebuchet MS" w:hAnsi="Trebuchet MS"/>
          <w:color w:val="000000"/>
          <w:sz w:val="20"/>
          <w:szCs w:val="20"/>
        </w:rPr>
      </w:pPr>
      <w:r>
        <w:rPr>
          <w:rFonts w:ascii="Trebuchet MS" w:hAnsi="Trebuchet MS"/>
          <w:color w:val="000000"/>
          <w:sz w:val="20"/>
          <w:szCs w:val="20"/>
        </w:rPr>
        <w:t>7 Pelo que eu te deu esta ordem: Três cidades designarás para ti.</w:t>
      </w:r>
    </w:p>
    <w:p>
      <w:pPr>
        <w:rPr>
          <w:rFonts w:ascii="Trebuchet MS" w:hAnsi="Trebuchet MS"/>
          <w:color w:val="000000"/>
          <w:sz w:val="20"/>
          <w:szCs w:val="20"/>
        </w:rPr>
      </w:pPr>
      <w:r>
        <w:rPr>
          <w:rFonts w:ascii="Trebuchet MS" w:hAnsi="Trebuchet MS"/>
          <w:color w:val="000000"/>
          <w:sz w:val="20"/>
          <w:szCs w:val="20"/>
        </w:rPr>
        <w:t>8 E, se o Senhor teu Deus dilatar os teus termos, como jurou a teus pais, e te der toda a terra que prometeu dar a teus pais</w:t>
      </w:r>
    </w:p>
    <w:p>
      <w:pPr>
        <w:rPr>
          <w:rFonts w:ascii="Trebuchet MS" w:hAnsi="Trebuchet MS"/>
          <w:color w:val="000000"/>
          <w:sz w:val="20"/>
          <w:szCs w:val="20"/>
        </w:rPr>
      </w:pPr>
      <w:r>
        <w:rPr>
          <w:rFonts w:ascii="Trebuchet MS" w:hAnsi="Trebuchet MS"/>
          <w:color w:val="000000"/>
          <w:sz w:val="20"/>
          <w:szCs w:val="20"/>
        </w:rPr>
        <w:t>9 (quando guardares, para o cumprires, todo este mandamento que eu hoje te ordeno, de amar o Senhor teu Deus e de andar sempre nos seus caminhos), então acrescentarás a estas três, mais três cidades;</w:t>
      </w:r>
    </w:p>
    <w:p>
      <w:pPr>
        <w:rPr>
          <w:rFonts w:ascii="Trebuchet MS" w:hAnsi="Trebuchet MS"/>
          <w:color w:val="000000"/>
          <w:sz w:val="20"/>
          <w:szCs w:val="20"/>
        </w:rPr>
      </w:pPr>
      <w:r>
        <w:rPr>
          <w:rFonts w:ascii="Trebuchet MS" w:hAnsi="Trebuchet MS"/>
          <w:color w:val="000000"/>
          <w:sz w:val="20"/>
          <w:szCs w:val="20"/>
        </w:rPr>
        <w:t>10 para que não se derrame sangue inocente no meio da tua terra, que o Senhor teu Deus te dá por herança, e não haja sangue sobre ti.</w:t>
      </w:r>
    </w:p>
    <w:p>
      <w:pPr>
        <w:rPr>
          <w:rFonts w:ascii="Trebuchet MS" w:hAnsi="Trebuchet MS"/>
          <w:color w:val="000000"/>
          <w:sz w:val="20"/>
          <w:szCs w:val="20"/>
        </w:rPr>
      </w:pPr>
      <w:r>
        <w:rPr>
          <w:rFonts w:ascii="Trebuchet MS" w:hAnsi="Trebuchet MS"/>
          <w:color w:val="000000"/>
          <w:sz w:val="20"/>
          <w:szCs w:val="20"/>
        </w:rPr>
        <w:t>11 Mas se alguém, odiando a seu próximo e lhe armando ciladas, se levantar contra ele e o ferir de modo que venha a morrer, e se acolher a alguma destas cidades,</w:t>
      </w:r>
    </w:p>
    <w:p>
      <w:pPr>
        <w:rPr>
          <w:rFonts w:ascii="Trebuchet MS" w:hAnsi="Trebuchet MS"/>
          <w:color w:val="000000"/>
          <w:sz w:val="20"/>
          <w:szCs w:val="20"/>
        </w:rPr>
      </w:pPr>
      <w:r>
        <w:rPr>
          <w:rFonts w:ascii="Trebuchet MS" w:hAnsi="Trebuchet MS"/>
          <w:color w:val="000000"/>
          <w:sz w:val="20"/>
          <w:szCs w:val="20"/>
        </w:rPr>
        <w:t>12 então os anciãos da sua cidade, mandando tirá-lo dali, o entregarão nas mãos do vingador do sangue, para que morra.</w:t>
      </w:r>
    </w:p>
    <w:p>
      <w:pPr>
        <w:rPr>
          <w:rFonts w:ascii="Trebuchet MS" w:hAnsi="Trebuchet MS"/>
          <w:color w:val="000000"/>
          <w:sz w:val="20"/>
          <w:szCs w:val="20"/>
        </w:rPr>
      </w:pPr>
      <w:r>
        <w:rPr>
          <w:rFonts w:ascii="Trebuchet MS" w:hAnsi="Trebuchet MS"/>
          <w:color w:val="000000"/>
          <w:sz w:val="20"/>
          <w:szCs w:val="20"/>
        </w:rPr>
        <w:t>13 O teu olho não terá piedade dele; antes tirarás de Israel o sangue inocente, para que te vá bem.</w:t>
      </w:r>
    </w:p>
    <w:p>
      <w:pPr>
        <w:rPr>
          <w:rFonts w:ascii="Trebuchet MS" w:hAnsi="Trebuchet MS"/>
          <w:color w:val="000000"/>
          <w:sz w:val="20"/>
          <w:szCs w:val="20"/>
        </w:rPr>
      </w:pPr>
      <w:r>
        <w:rPr>
          <w:rFonts w:ascii="Trebuchet MS" w:hAnsi="Trebuchet MS"/>
          <w:color w:val="000000"/>
          <w:sz w:val="20"/>
          <w:szCs w:val="20"/>
        </w:rPr>
        <w:t>14 Não removerás os marcos do teu próximo, colocados pelos teus antecessores na tua herança que receberás, na terra que o Senhor teu Deus te dá para a possuíres.</w:t>
      </w:r>
    </w:p>
    <w:p>
      <w:pPr>
        <w:rPr>
          <w:rFonts w:ascii="Trebuchet MS" w:hAnsi="Trebuchet MS"/>
          <w:color w:val="000000"/>
          <w:sz w:val="20"/>
          <w:szCs w:val="20"/>
        </w:rPr>
      </w:pPr>
      <w:r>
        <w:rPr>
          <w:rFonts w:ascii="Trebuchet MS" w:hAnsi="Trebuchet MS"/>
          <w:color w:val="000000"/>
          <w:sz w:val="20"/>
          <w:szCs w:val="20"/>
        </w:rPr>
        <w:t>15 uma só testemunha não se levantará contra alguém por qualquer iniqüidade, ou por qualquer pecado, seja qual for o pecado cometido; pela boca de duas ou de três testemunhas se estabelecerá o fato.</w:t>
      </w:r>
    </w:p>
    <w:p>
      <w:pPr>
        <w:rPr>
          <w:rFonts w:ascii="Trebuchet MS" w:hAnsi="Trebuchet MS"/>
          <w:color w:val="000000"/>
          <w:sz w:val="20"/>
          <w:szCs w:val="20"/>
        </w:rPr>
      </w:pPr>
      <w:r>
        <w:rPr>
          <w:rFonts w:ascii="Trebuchet MS" w:hAnsi="Trebuchet MS"/>
          <w:color w:val="000000"/>
          <w:sz w:val="20"/>
          <w:szCs w:val="20"/>
        </w:rPr>
        <w:t>16 Se uma testemunha iníqua se levantar contra alguém, para o acusar de transgressão,</w:t>
      </w:r>
    </w:p>
    <w:p>
      <w:pPr>
        <w:rPr>
          <w:rFonts w:ascii="Trebuchet MS" w:hAnsi="Trebuchet MS"/>
          <w:color w:val="000000"/>
          <w:sz w:val="20"/>
          <w:szCs w:val="20"/>
        </w:rPr>
      </w:pPr>
      <w:r>
        <w:rPr>
          <w:rFonts w:ascii="Trebuchet MS" w:hAnsi="Trebuchet MS"/>
          <w:color w:val="000000"/>
          <w:sz w:val="20"/>
          <w:szCs w:val="20"/>
        </w:rPr>
        <w:t>17 então aqueles dois homens que tiverem a demanda se apresentarão perante o Senhor, diante dos sacerdotes e dos juízes que houver nesses dias.</w:t>
      </w:r>
    </w:p>
    <w:p>
      <w:pPr>
        <w:rPr>
          <w:rFonts w:ascii="Trebuchet MS" w:hAnsi="Trebuchet MS"/>
          <w:color w:val="000000"/>
          <w:sz w:val="20"/>
          <w:szCs w:val="20"/>
        </w:rPr>
      </w:pPr>
      <w:r>
        <w:rPr>
          <w:rFonts w:ascii="Trebuchet MS" w:hAnsi="Trebuchet MS"/>
          <w:color w:val="000000"/>
          <w:sz w:val="20"/>
          <w:szCs w:val="20"/>
        </w:rPr>
        <w:t>18 E os juízes inquirirão cuidadosamente; e eis que, sendo a testemunha falsa, e falso o testemunho que deu contra seu irmão,</w:t>
      </w:r>
    </w:p>
    <w:p>
      <w:pPr>
        <w:rPr>
          <w:rFonts w:ascii="Trebuchet MS" w:hAnsi="Trebuchet MS"/>
          <w:color w:val="000000"/>
          <w:sz w:val="20"/>
          <w:szCs w:val="20"/>
        </w:rPr>
      </w:pPr>
      <w:r>
        <w:rPr>
          <w:rFonts w:ascii="Trebuchet MS" w:hAnsi="Trebuchet MS"/>
          <w:color w:val="000000"/>
          <w:sz w:val="20"/>
          <w:szCs w:val="20"/>
        </w:rPr>
        <w:t>19 far-lhe-ás como ele cuidava fazer a seu irmão; e assim exterminarás o mal do meio de ti.</w:t>
      </w:r>
    </w:p>
    <w:p>
      <w:pPr>
        <w:rPr>
          <w:rFonts w:ascii="Trebuchet MS" w:hAnsi="Trebuchet MS"/>
          <w:color w:val="000000"/>
          <w:sz w:val="20"/>
          <w:szCs w:val="20"/>
        </w:rPr>
      </w:pPr>
      <w:r>
        <w:rPr>
          <w:rFonts w:ascii="Trebuchet MS" w:hAnsi="Trebuchet MS"/>
          <w:color w:val="000000"/>
          <w:sz w:val="20"/>
          <w:szCs w:val="20"/>
        </w:rPr>
        <w:t>20 Os restantes, ouvindo isso, temerão e nunca mais cometerão semelhante mal no meio de ti.</w:t>
      </w:r>
    </w:p>
    <w:p>
      <w:pPr>
        <w:rPr>
          <w:rFonts w:ascii="Trebuchet MS" w:hAnsi="Trebuchet MS"/>
          <w:color w:val="000000"/>
          <w:sz w:val="20"/>
          <w:szCs w:val="20"/>
        </w:rPr>
      </w:pPr>
      <w:r>
        <w:rPr>
          <w:rFonts w:ascii="Trebuchet MS" w:hAnsi="Trebuchet MS"/>
          <w:color w:val="000000"/>
          <w:sz w:val="20"/>
          <w:szCs w:val="20"/>
        </w:rPr>
        <w:t>21 O teu olho não terá piedade dele; vida por vida, olho por olho, dente por dente, mão por mão, pé por pé.</w:t>
      </w:r>
    </w:p>
    <w:p>
      <w:pPr>
        <w:pStyle w:val="P13"/>
        <w:rPr>
          <w:rFonts w:ascii="Trebuchet MS" w:hAnsi="Trebuchet MS"/>
          <w:color w:val="000000"/>
          <w:sz w:val="22"/>
          <w:szCs w:val="22"/>
        </w:rPr>
      </w:pPr>
      <w:bookmarkStart w:id="183" w:name="_Toc147528124"/>
      <w:r>
        <w:rPr>
          <w:rFonts w:ascii="Trebuchet MS" w:hAnsi="Trebuchet MS"/>
          <w:color w:val="000000"/>
          <w:sz w:val="22"/>
          <w:szCs w:val="22"/>
        </w:rPr>
        <w:t xml:space="preserve"> DEUTERONÔMIO 20</w:t>
      </w:r>
      <w:bookmarkEnd w:id="183"/>
    </w:p>
    <w:p>
      <w:pPr>
        <w:rPr>
          <w:rFonts w:ascii="Trebuchet MS" w:hAnsi="Trebuchet MS"/>
          <w:color w:val="000000"/>
          <w:sz w:val="20"/>
          <w:szCs w:val="20"/>
        </w:rPr>
      </w:pPr>
      <w:r>
        <w:rPr>
          <w:rFonts w:ascii="Trebuchet MS" w:hAnsi="Trebuchet MS"/>
          <w:color w:val="000000"/>
          <w:sz w:val="20"/>
          <w:szCs w:val="20"/>
        </w:rPr>
        <w:t>1 Quando saíres à peleja, contra teus inimigos, e vires cavalos, e carros, e povo mais numeroso do que tu, deles não terás temor, pois contigo está o Senhor teu Deus que te fez subir da terra do Egito.</w:t>
      </w:r>
    </w:p>
    <w:p>
      <w:pPr>
        <w:rPr>
          <w:rFonts w:ascii="Trebuchet MS" w:hAnsi="Trebuchet MS"/>
          <w:color w:val="000000"/>
          <w:sz w:val="20"/>
          <w:szCs w:val="20"/>
        </w:rPr>
      </w:pPr>
      <w:r>
        <w:rPr>
          <w:rFonts w:ascii="Trebuchet MS" w:hAnsi="Trebuchet MS"/>
          <w:color w:val="000000"/>
          <w:sz w:val="20"/>
          <w:szCs w:val="20"/>
        </w:rPr>
        <w:t>2 Quando estiveres para entrar na peleja, o sacerdote se chegará e falará ao povo,</w:t>
      </w:r>
    </w:p>
    <w:p>
      <w:pPr>
        <w:rPr>
          <w:rFonts w:ascii="Trebuchet MS" w:hAnsi="Trebuchet MS"/>
          <w:color w:val="000000"/>
          <w:sz w:val="20"/>
          <w:szCs w:val="20"/>
        </w:rPr>
      </w:pPr>
      <w:r>
        <w:rPr>
          <w:rFonts w:ascii="Trebuchet MS" w:hAnsi="Trebuchet MS"/>
          <w:color w:val="000000"/>
          <w:sz w:val="20"/>
          <w:szCs w:val="20"/>
        </w:rPr>
        <w:t>3 e lhe dirá: Ouvi, é Israel; vós estais hoje para entrar na peleja contra os vossos inimigos; não se amoleça o vosso coração; não temais nem tremais, nem vos aterrorizeis diante deles;</w:t>
      </w:r>
    </w:p>
    <w:p>
      <w:pPr>
        <w:rPr>
          <w:rFonts w:ascii="Trebuchet MS" w:hAnsi="Trebuchet MS"/>
          <w:color w:val="000000"/>
          <w:sz w:val="20"/>
          <w:szCs w:val="20"/>
        </w:rPr>
      </w:pPr>
      <w:r>
        <w:rPr>
          <w:rFonts w:ascii="Trebuchet MS" w:hAnsi="Trebuchet MS"/>
          <w:color w:val="000000"/>
          <w:sz w:val="20"/>
          <w:szCs w:val="20"/>
        </w:rPr>
        <w:t>4 pois e Senhor vosso Deus é o que vai convosco, a pelejar por vós contra os vossos inimigos, para vos salvar.</w:t>
      </w:r>
    </w:p>
    <w:p>
      <w:pPr>
        <w:rPr>
          <w:rFonts w:ascii="Trebuchet MS" w:hAnsi="Trebuchet MS"/>
          <w:color w:val="000000"/>
          <w:sz w:val="20"/>
          <w:szCs w:val="20"/>
        </w:rPr>
      </w:pPr>
      <w:r>
        <w:rPr>
          <w:rFonts w:ascii="Trebuchet MS" w:hAnsi="Trebuchet MS"/>
          <w:color w:val="000000"/>
          <w:sz w:val="20"/>
          <w:szCs w:val="20"/>
        </w:rPr>
        <w:t>5 Então os oficiais falarão ao povo, dizendo: Qual é o homem que edificou casa nova e ainda não a dedicou? vá, e torne para casa; não suceda que morra na peleja e outro a dedique.</w:t>
      </w:r>
    </w:p>
    <w:p>
      <w:pPr>
        <w:rPr>
          <w:rFonts w:ascii="Trebuchet MS" w:hAnsi="Trebuchet MS"/>
          <w:color w:val="000000"/>
          <w:sz w:val="20"/>
          <w:szCs w:val="20"/>
        </w:rPr>
      </w:pPr>
      <w:r>
        <w:rPr>
          <w:rFonts w:ascii="Trebuchet MS" w:hAnsi="Trebuchet MS"/>
          <w:color w:val="000000"/>
          <w:sz w:val="20"/>
          <w:szCs w:val="20"/>
        </w:rPr>
        <w:t>6 E qual é o homem que plantou uma vinha e ainda não a desfrutou, vá, e torne para casa; não suceda que morra na peleja e outro a desfrute.</w:t>
      </w:r>
    </w:p>
    <w:p>
      <w:pPr>
        <w:rPr>
          <w:rFonts w:ascii="Trebuchet MS" w:hAnsi="Trebuchet MS"/>
          <w:color w:val="000000"/>
          <w:sz w:val="20"/>
          <w:szCs w:val="20"/>
        </w:rPr>
      </w:pPr>
      <w:r>
        <w:rPr>
          <w:rFonts w:ascii="Trebuchet MS" w:hAnsi="Trebuchet MS"/>
          <w:color w:val="000000"/>
          <w:sz w:val="20"/>
          <w:szCs w:val="20"/>
        </w:rPr>
        <w:t>7 Também qual é e homem que está desposado com uma mulher e ainda não a recebeu? vá, e torne para casa; não suceda que morra na peleja e outro a receba.</w:t>
      </w:r>
    </w:p>
    <w:p>
      <w:pPr>
        <w:rPr>
          <w:rFonts w:ascii="Trebuchet MS" w:hAnsi="Trebuchet MS"/>
          <w:color w:val="000000"/>
          <w:sz w:val="20"/>
          <w:szCs w:val="20"/>
        </w:rPr>
      </w:pPr>
      <w:r>
        <w:rPr>
          <w:rFonts w:ascii="Trebuchet MS" w:hAnsi="Trebuchet MS"/>
          <w:color w:val="000000"/>
          <w:sz w:val="20"/>
          <w:szCs w:val="20"/>
        </w:rPr>
        <w:t>8 Assim continuarão os oficiais a falar ao povo, dizendo: Qual é o homem medroso e de coração tímido? vá, e torne para casa, a fim de que o coração de seus irmãos não se derreta como o seu coração.</w:t>
      </w:r>
    </w:p>
    <w:p>
      <w:pPr>
        <w:rPr>
          <w:rFonts w:ascii="Trebuchet MS" w:hAnsi="Trebuchet MS"/>
          <w:color w:val="000000"/>
          <w:sz w:val="20"/>
          <w:szCs w:val="20"/>
        </w:rPr>
      </w:pPr>
      <w:r>
        <w:rPr>
          <w:rFonts w:ascii="Trebuchet MS" w:hAnsi="Trebuchet MS"/>
          <w:color w:val="000000"/>
          <w:sz w:val="20"/>
          <w:szCs w:val="20"/>
        </w:rPr>
        <w:t>9 Então, tendo os oficiais, acabado de falar ao povo, designarão chefes das tropas para estarem à frente do povo.</w:t>
      </w:r>
    </w:p>
    <w:p>
      <w:pPr>
        <w:rPr>
          <w:rFonts w:ascii="Trebuchet MS" w:hAnsi="Trebuchet MS"/>
          <w:color w:val="000000"/>
          <w:sz w:val="20"/>
          <w:szCs w:val="20"/>
        </w:rPr>
      </w:pPr>
      <w:r>
        <w:rPr>
          <w:rFonts w:ascii="Trebuchet MS" w:hAnsi="Trebuchet MS"/>
          <w:color w:val="000000"/>
          <w:sz w:val="20"/>
          <w:szCs w:val="20"/>
        </w:rPr>
        <w:t>10 Quando te aproximares duma cidade para combatê-la, apregoar-lhe-ás paz.</w:t>
      </w:r>
    </w:p>
    <w:p>
      <w:pPr>
        <w:rPr>
          <w:rFonts w:ascii="Trebuchet MS" w:hAnsi="Trebuchet MS"/>
          <w:color w:val="000000"/>
          <w:sz w:val="20"/>
          <w:szCs w:val="20"/>
        </w:rPr>
      </w:pPr>
      <w:r>
        <w:rPr>
          <w:rFonts w:ascii="Trebuchet MS" w:hAnsi="Trebuchet MS"/>
          <w:color w:val="000000"/>
          <w:sz w:val="20"/>
          <w:szCs w:val="20"/>
        </w:rPr>
        <w:t>11 Se ela te responder em paz, e te abrir as portas, todo o povo que se achar nela será sujeito a trabalhos forçados e te servirá.</w:t>
      </w:r>
    </w:p>
    <w:p>
      <w:pPr>
        <w:rPr>
          <w:rFonts w:ascii="Trebuchet MS" w:hAnsi="Trebuchet MS"/>
          <w:color w:val="000000"/>
          <w:sz w:val="20"/>
          <w:szCs w:val="20"/>
        </w:rPr>
      </w:pPr>
      <w:r>
        <w:rPr>
          <w:rFonts w:ascii="Trebuchet MS" w:hAnsi="Trebuchet MS"/>
          <w:color w:val="000000"/>
          <w:sz w:val="20"/>
          <w:szCs w:val="20"/>
        </w:rPr>
        <w:t>12 Se ela, pelo contrário, não fizer paz contigo, mas guerra, então a sitiarás,</w:t>
      </w:r>
    </w:p>
    <w:p>
      <w:pPr>
        <w:rPr>
          <w:rFonts w:ascii="Trebuchet MS" w:hAnsi="Trebuchet MS"/>
          <w:color w:val="000000"/>
          <w:sz w:val="20"/>
          <w:szCs w:val="20"/>
        </w:rPr>
      </w:pPr>
      <w:r>
        <w:rPr>
          <w:rFonts w:ascii="Trebuchet MS" w:hAnsi="Trebuchet MS"/>
          <w:color w:val="000000"/>
          <w:sz w:val="20"/>
          <w:szCs w:val="20"/>
        </w:rPr>
        <w:t>13 e logo que o Senhor teu Deus a entregar nas tuas mãos, passarás ao fio da espada todos os homens que nela houver;</w:t>
      </w:r>
    </w:p>
    <w:p>
      <w:pPr>
        <w:rPr>
          <w:rFonts w:ascii="Trebuchet MS" w:hAnsi="Trebuchet MS"/>
          <w:color w:val="000000"/>
          <w:sz w:val="20"/>
          <w:szCs w:val="20"/>
        </w:rPr>
      </w:pPr>
      <w:r>
        <w:rPr>
          <w:rFonts w:ascii="Trebuchet MS" w:hAnsi="Trebuchet MS"/>
          <w:color w:val="000000"/>
          <w:sz w:val="20"/>
          <w:szCs w:val="20"/>
        </w:rPr>
        <w:t>14 porém as mulheres, os pequeninos, os animais e tudo o que houver na cidade, todo o seu despojo, tomarás por presa; e comerás o despojo dos teus inimigos, que o Senhor teu Deus te deu.</w:t>
      </w:r>
    </w:p>
    <w:p>
      <w:pPr>
        <w:rPr>
          <w:rFonts w:ascii="Trebuchet MS" w:hAnsi="Trebuchet MS"/>
          <w:color w:val="000000"/>
          <w:sz w:val="20"/>
          <w:szCs w:val="20"/>
        </w:rPr>
      </w:pPr>
      <w:r>
        <w:rPr>
          <w:rFonts w:ascii="Trebuchet MS" w:hAnsi="Trebuchet MS"/>
          <w:color w:val="000000"/>
          <w:sz w:val="20"/>
          <w:szCs w:val="20"/>
        </w:rPr>
        <w:t>15 Assim farás a todas as cidades que estiverem mais longe de ti, que não são das cidades destas nações.</w:t>
      </w:r>
    </w:p>
    <w:p>
      <w:pPr>
        <w:rPr>
          <w:rFonts w:ascii="Trebuchet MS" w:hAnsi="Trebuchet MS"/>
          <w:color w:val="000000"/>
          <w:sz w:val="20"/>
          <w:szCs w:val="20"/>
        </w:rPr>
      </w:pPr>
      <w:r>
        <w:rPr>
          <w:rFonts w:ascii="Trebuchet MS" w:hAnsi="Trebuchet MS"/>
          <w:color w:val="000000"/>
          <w:sz w:val="20"/>
          <w:szCs w:val="20"/>
        </w:rPr>
        <w:t>16 Mas, das cidades destes povos, que o Senhor teu Deus te dá em herança, nada que tem fôlego deixarás com vida;</w:t>
      </w:r>
    </w:p>
    <w:p>
      <w:pPr>
        <w:rPr>
          <w:rFonts w:ascii="Trebuchet MS" w:hAnsi="Trebuchet MS"/>
          <w:color w:val="000000"/>
          <w:sz w:val="20"/>
          <w:szCs w:val="20"/>
        </w:rPr>
      </w:pPr>
      <w:r>
        <w:rPr>
          <w:rFonts w:ascii="Trebuchet MS" w:hAnsi="Trebuchet MS"/>
          <w:color w:val="000000"/>
          <w:sz w:val="20"/>
          <w:szCs w:val="20"/>
        </w:rPr>
        <w:t>17 antes destruí-los-ás totalmente: aos heteus, aos amorreus, aos cananeus, aos perizeus, aos heveus, aos jebuseus e aos girgaseus; como o Senhor teu Deus te ordenou;</w:t>
      </w:r>
    </w:p>
    <w:p>
      <w:pPr>
        <w:rPr>
          <w:rFonts w:ascii="Trebuchet MS" w:hAnsi="Trebuchet MS"/>
          <w:color w:val="000000"/>
          <w:sz w:val="20"/>
          <w:szCs w:val="20"/>
        </w:rPr>
      </w:pPr>
      <w:r>
        <w:rPr>
          <w:rFonts w:ascii="Trebuchet MS" w:hAnsi="Trebuchet MS"/>
          <w:color w:val="000000"/>
          <w:sz w:val="20"/>
          <w:szCs w:val="20"/>
        </w:rPr>
        <w:t>18 para que não vos ensinem a fazer conforme todas as abominações que eles fazem a seus deuses, e assim pequeis contra o Senhor vosso Deus.</w:t>
      </w:r>
    </w:p>
    <w:p>
      <w:pPr>
        <w:rPr>
          <w:rFonts w:ascii="Trebuchet MS" w:hAnsi="Trebuchet MS"/>
          <w:color w:val="000000"/>
          <w:sz w:val="20"/>
          <w:szCs w:val="20"/>
        </w:rPr>
      </w:pPr>
      <w:r>
        <w:rPr>
          <w:rFonts w:ascii="Trebuchet MS" w:hAnsi="Trebuchet MS"/>
          <w:color w:val="000000"/>
          <w:sz w:val="20"/>
          <w:szCs w:val="20"/>
        </w:rPr>
        <w:t>19 Quando sitiares uma cidade por muitos dias, pelejando contra ela para a tomar, não destruirás o seu arvoredo, metendo nele o machado, porque dele poderás comer; pelo que não o cortarás; porventura a árvore do campo é homem, para que seja sitiada por ti?</w:t>
      </w:r>
    </w:p>
    <w:p>
      <w:pPr>
        <w:rPr>
          <w:rFonts w:ascii="Trebuchet MS" w:hAnsi="Trebuchet MS"/>
          <w:color w:val="000000"/>
          <w:sz w:val="20"/>
          <w:szCs w:val="20"/>
        </w:rPr>
      </w:pPr>
      <w:r>
        <w:rPr>
          <w:rFonts w:ascii="Trebuchet MS" w:hAnsi="Trebuchet MS"/>
          <w:color w:val="000000"/>
          <w:sz w:val="20"/>
          <w:szCs w:val="20"/>
        </w:rPr>
        <w:t>20 Somente as árvores que souberes não serem árvores cujo fruto se pode comer, é que destruirás e cortarás, e contra a cidade que guerrear contra ti edificarás baluartes, até que seja vencida.</w:t>
      </w:r>
    </w:p>
    <w:p>
      <w:pPr>
        <w:pStyle w:val="P13"/>
        <w:rPr>
          <w:rFonts w:ascii="Trebuchet MS" w:hAnsi="Trebuchet MS"/>
          <w:color w:val="000000"/>
          <w:sz w:val="22"/>
          <w:szCs w:val="22"/>
        </w:rPr>
      </w:pPr>
      <w:bookmarkStart w:id="184" w:name="_Toc147528125"/>
      <w:r>
        <w:rPr>
          <w:rFonts w:ascii="Trebuchet MS" w:hAnsi="Trebuchet MS"/>
          <w:color w:val="000000"/>
          <w:sz w:val="22"/>
          <w:szCs w:val="22"/>
        </w:rPr>
        <w:t xml:space="preserve"> DEUTERONÔMIO 21</w:t>
      </w:r>
      <w:bookmarkEnd w:id="184"/>
    </w:p>
    <w:p>
      <w:pPr>
        <w:rPr>
          <w:rFonts w:ascii="Trebuchet MS" w:hAnsi="Trebuchet MS"/>
          <w:color w:val="000000"/>
          <w:sz w:val="20"/>
          <w:szCs w:val="20"/>
        </w:rPr>
      </w:pPr>
      <w:r>
        <w:rPr>
          <w:rFonts w:ascii="Trebuchet MS" w:hAnsi="Trebuchet MS"/>
          <w:color w:val="000000"/>
          <w:sz w:val="20"/>
          <w:szCs w:val="20"/>
        </w:rPr>
        <w:t>1 Se na terra que o Senhor teu Deus te dá para a possuíres, for encontrado algum morto caído no campo, sem que se saiba quem o matou,</w:t>
      </w:r>
    </w:p>
    <w:p>
      <w:pPr>
        <w:rPr>
          <w:rFonts w:ascii="Trebuchet MS" w:hAnsi="Trebuchet MS"/>
          <w:color w:val="000000"/>
          <w:sz w:val="20"/>
          <w:szCs w:val="20"/>
        </w:rPr>
      </w:pPr>
      <w:r>
        <w:rPr>
          <w:rFonts w:ascii="Trebuchet MS" w:hAnsi="Trebuchet MS"/>
          <w:color w:val="000000"/>
          <w:sz w:val="20"/>
          <w:szCs w:val="20"/>
        </w:rPr>
        <w:t>2 sairão os teus anciãos e os teus juízes, e medirão as distâncias dali até as cidades que estiverem em redor do morto;</w:t>
      </w:r>
    </w:p>
    <w:p>
      <w:pPr>
        <w:rPr>
          <w:rFonts w:ascii="Trebuchet MS" w:hAnsi="Trebuchet MS"/>
          <w:color w:val="000000"/>
          <w:sz w:val="20"/>
          <w:szCs w:val="20"/>
        </w:rPr>
      </w:pPr>
      <w:r>
        <w:rPr>
          <w:rFonts w:ascii="Trebuchet MS" w:hAnsi="Trebuchet MS"/>
          <w:color w:val="000000"/>
          <w:sz w:val="20"/>
          <w:szCs w:val="20"/>
        </w:rPr>
        <w:t>3 e será que, na cidade mais próxima do morto, os anciãos da mesma tomarão uma novilha da manada, que ainda não tenha trabalhado nem tenha puxado na canga,</w:t>
      </w:r>
    </w:p>
    <w:p>
      <w:pPr>
        <w:rPr>
          <w:rFonts w:ascii="Trebuchet MS" w:hAnsi="Trebuchet MS"/>
          <w:color w:val="000000"/>
          <w:sz w:val="20"/>
          <w:szCs w:val="20"/>
        </w:rPr>
      </w:pPr>
      <w:r>
        <w:rPr>
          <w:rFonts w:ascii="Trebuchet MS" w:hAnsi="Trebuchet MS"/>
          <w:color w:val="000000"/>
          <w:sz w:val="20"/>
          <w:szCs w:val="20"/>
        </w:rPr>
        <w:t>4 trarão a novilha a um vale de águas correntes, que nunca tenha sido lavrado nem semeado, e ali, naquele vale, quebrarão o pescoço à novilha.</w:t>
      </w:r>
    </w:p>
    <w:p>
      <w:pPr>
        <w:rPr>
          <w:rFonts w:ascii="Trebuchet MS" w:hAnsi="Trebuchet MS"/>
          <w:color w:val="000000"/>
          <w:sz w:val="20"/>
          <w:szCs w:val="20"/>
        </w:rPr>
      </w:pPr>
      <w:r>
        <w:rPr>
          <w:rFonts w:ascii="Trebuchet MS" w:hAnsi="Trebuchet MS"/>
          <w:color w:val="000000"/>
          <w:sz w:val="20"/>
          <w:szCs w:val="20"/>
        </w:rPr>
        <w:t>5 Então se achegarão os sacerdotes, filhos de Levi; pois o Senhor teu Deus os escolheu para o servirem, e para abençoarem em nome do Senhor; e segundo a sua sentença se determinará toda demanda e todo ferimento;</w:t>
      </w:r>
    </w:p>
    <w:p>
      <w:pPr>
        <w:rPr>
          <w:rFonts w:ascii="Trebuchet MS" w:hAnsi="Trebuchet MS"/>
          <w:color w:val="000000"/>
          <w:sz w:val="20"/>
          <w:szCs w:val="20"/>
        </w:rPr>
      </w:pPr>
      <w:r>
        <w:rPr>
          <w:rFonts w:ascii="Trebuchet MS" w:hAnsi="Trebuchet MS"/>
          <w:color w:val="000000"/>
          <w:sz w:val="20"/>
          <w:szCs w:val="20"/>
        </w:rPr>
        <w:t>6 e todos os anciãos da mesma cidade, a mais próxima do morto, lavarão as mãos sobre a novilha cujo pescoço foi quebrado no vale,</w:t>
      </w:r>
    </w:p>
    <w:p>
      <w:pPr>
        <w:rPr>
          <w:rFonts w:ascii="Trebuchet MS" w:hAnsi="Trebuchet MS"/>
          <w:color w:val="000000"/>
          <w:sz w:val="20"/>
          <w:szCs w:val="20"/>
        </w:rPr>
      </w:pPr>
      <w:r>
        <w:rPr>
          <w:rFonts w:ascii="Trebuchet MS" w:hAnsi="Trebuchet MS"/>
          <w:color w:val="000000"/>
          <w:sz w:val="20"/>
          <w:szCs w:val="20"/>
        </w:rPr>
        <w:t>7 e, protestando, dirão: As nossas mãos não derramaram este sangue, nem os nossos olhos o viram.</w:t>
      </w:r>
    </w:p>
    <w:p>
      <w:pPr>
        <w:rPr>
          <w:rFonts w:ascii="Trebuchet MS" w:hAnsi="Trebuchet MS"/>
          <w:color w:val="000000"/>
          <w:sz w:val="20"/>
          <w:szCs w:val="20"/>
        </w:rPr>
      </w:pPr>
      <w:r>
        <w:rPr>
          <w:rFonts w:ascii="Trebuchet MS" w:hAnsi="Trebuchet MS"/>
          <w:color w:val="000000"/>
          <w:sz w:val="20"/>
          <w:szCs w:val="20"/>
        </w:rPr>
        <w:t>8 Perdoa, ó Senhor, ao teu povo Israel, que tu resgataste, e não ponhas o sangue inocente no meio de teu povo Israel. E aquele sangue lhe será perdoado.</w:t>
      </w:r>
    </w:p>
    <w:p>
      <w:pPr>
        <w:rPr>
          <w:rFonts w:ascii="Trebuchet MS" w:hAnsi="Trebuchet MS"/>
          <w:color w:val="000000"/>
          <w:sz w:val="20"/>
          <w:szCs w:val="20"/>
        </w:rPr>
      </w:pPr>
      <w:r>
        <w:rPr>
          <w:rFonts w:ascii="Trebuchet MS" w:hAnsi="Trebuchet MS"/>
          <w:color w:val="000000"/>
          <w:sz w:val="20"/>
          <w:szCs w:val="20"/>
        </w:rPr>
        <w:t>9 Assim tirarás do meio de ti o sangue inocente, quando fizeres o que é reto aos olhos do Senhor.</w:t>
      </w:r>
    </w:p>
    <w:p>
      <w:pPr>
        <w:rPr>
          <w:rFonts w:ascii="Trebuchet MS" w:hAnsi="Trebuchet MS"/>
          <w:color w:val="000000"/>
          <w:sz w:val="20"/>
          <w:szCs w:val="20"/>
        </w:rPr>
      </w:pPr>
      <w:r>
        <w:rPr>
          <w:rFonts w:ascii="Trebuchet MS" w:hAnsi="Trebuchet MS"/>
          <w:color w:val="000000"/>
          <w:sz w:val="20"/>
          <w:szCs w:val="20"/>
        </w:rPr>
        <w:t>10 Quando saíres à peleja contra os teus inimigos, e o Senhor teu Deus os entregar nas tuas mãos, e os levares cativos,</w:t>
      </w:r>
    </w:p>
    <w:p>
      <w:pPr>
        <w:rPr>
          <w:rFonts w:ascii="Trebuchet MS" w:hAnsi="Trebuchet MS"/>
          <w:color w:val="000000"/>
          <w:sz w:val="20"/>
          <w:szCs w:val="20"/>
        </w:rPr>
      </w:pPr>
      <w:r>
        <w:rPr>
          <w:rFonts w:ascii="Trebuchet MS" w:hAnsi="Trebuchet MS"/>
          <w:color w:val="000000"/>
          <w:sz w:val="20"/>
          <w:szCs w:val="20"/>
        </w:rPr>
        <w:t>11 se vires entre os cativas uma mulher formosa à vista e, afeiçoando-te a ela, quiseres tomá-la por mulher,</w:t>
      </w:r>
    </w:p>
    <w:p>
      <w:pPr>
        <w:rPr>
          <w:rFonts w:ascii="Trebuchet MS" w:hAnsi="Trebuchet MS"/>
          <w:color w:val="000000"/>
          <w:sz w:val="20"/>
          <w:szCs w:val="20"/>
        </w:rPr>
      </w:pPr>
      <w:r>
        <w:rPr>
          <w:rFonts w:ascii="Trebuchet MS" w:hAnsi="Trebuchet MS"/>
          <w:color w:val="000000"/>
          <w:sz w:val="20"/>
          <w:szCs w:val="20"/>
        </w:rPr>
        <w:t>12 então a trarás para a tua casa; e ela, tendo rapado a cabeça, cortado as unhas,</w:t>
      </w:r>
    </w:p>
    <w:p>
      <w:pPr>
        <w:rPr>
          <w:rFonts w:ascii="Trebuchet MS" w:hAnsi="Trebuchet MS"/>
          <w:color w:val="000000"/>
          <w:sz w:val="20"/>
          <w:szCs w:val="20"/>
        </w:rPr>
      </w:pPr>
      <w:r>
        <w:rPr>
          <w:rFonts w:ascii="Trebuchet MS" w:hAnsi="Trebuchet MS"/>
          <w:color w:val="000000"/>
          <w:sz w:val="20"/>
          <w:szCs w:val="20"/>
        </w:rPr>
        <w:t>13 e despido as vestes do seu cativeiro, ficará na tua casa, e chorará a seu pai e a sua mãe um mês inteiro; depois disso estarás com ela, e serás seu marido e ela será tua mulher.</w:t>
      </w:r>
    </w:p>
    <w:p>
      <w:pPr>
        <w:rPr>
          <w:rFonts w:ascii="Trebuchet MS" w:hAnsi="Trebuchet MS"/>
          <w:color w:val="000000"/>
          <w:sz w:val="20"/>
          <w:szCs w:val="20"/>
        </w:rPr>
      </w:pPr>
      <w:r>
        <w:rPr>
          <w:rFonts w:ascii="Trebuchet MS" w:hAnsi="Trebuchet MS"/>
          <w:color w:val="000000"/>
          <w:sz w:val="20"/>
          <w:szCs w:val="20"/>
        </w:rPr>
        <w:t>14 E, se te enfadares dela, deixá-la-ás ir à sua vontade; mas de modo nenhum a venderás por dinheiro, nem a tratarás como escrava, porque a humilhaste.</w:t>
      </w:r>
    </w:p>
    <w:p>
      <w:pPr>
        <w:rPr>
          <w:rFonts w:ascii="Trebuchet MS" w:hAnsi="Trebuchet MS"/>
          <w:color w:val="000000"/>
          <w:sz w:val="20"/>
          <w:szCs w:val="20"/>
        </w:rPr>
      </w:pPr>
      <w:r>
        <w:rPr>
          <w:rFonts w:ascii="Trebuchet MS" w:hAnsi="Trebuchet MS"/>
          <w:color w:val="000000"/>
          <w:sz w:val="20"/>
          <w:szCs w:val="20"/>
        </w:rPr>
        <w:t>15 Se um homem tiver duas mulheres, uma a quem ama e outra a quem despreza, e ambas lhe tiverem dado filhos, e o filho primogênito for da desprezada,</w:t>
      </w:r>
    </w:p>
    <w:p>
      <w:pPr>
        <w:rPr>
          <w:rFonts w:ascii="Trebuchet MS" w:hAnsi="Trebuchet MS"/>
          <w:color w:val="000000"/>
          <w:sz w:val="20"/>
          <w:szCs w:val="20"/>
        </w:rPr>
      </w:pPr>
      <w:r>
        <w:rPr>
          <w:rFonts w:ascii="Trebuchet MS" w:hAnsi="Trebuchet MS"/>
          <w:color w:val="000000"/>
          <w:sz w:val="20"/>
          <w:szCs w:val="20"/>
        </w:rPr>
        <w:t>16 quando fizer herdar a seus filhos o que tiver, não poderá dar a primogenitura ao filho da amada, preferindo-o ao filha da desprezada, que é o primogênito;</w:t>
      </w:r>
    </w:p>
    <w:p>
      <w:pPr>
        <w:rPr>
          <w:rFonts w:ascii="Trebuchet MS" w:hAnsi="Trebuchet MS"/>
          <w:color w:val="000000"/>
          <w:sz w:val="20"/>
          <w:szCs w:val="20"/>
        </w:rPr>
      </w:pPr>
      <w:r>
        <w:rPr>
          <w:rFonts w:ascii="Trebuchet MS" w:hAnsi="Trebuchet MS"/>
          <w:color w:val="000000"/>
          <w:sz w:val="20"/>
          <w:szCs w:val="20"/>
        </w:rPr>
        <w:t>17 mas ao filho da aborrecida reconhecerá por primogênito, dando-lhe dobrada porção de tudo quanto tiver, porquanto ele é as primícias da sua força; o direito da primogenitura é dele.</w:t>
      </w:r>
    </w:p>
    <w:p>
      <w:pPr>
        <w:rPr>
          <w:rFonts w:ascii="Trebuchet MS" w:hAnsi="Trebuchet MS"/>
          <w:color w:val="000000"/>
          <w:sz w:val="20"/>
          <w:szCs w:val="20"/>
        </w:rPr>
      </w:pPr>
      <w:r>
        <w:rPr>
          <w:rFonts w:ascii="Trebuchet MS" w:hAnsi="Trebuchet MS"/>
          <w:color w:val="000000"/>
          <w:sz w:val="20"/>
          <w:szCs w:val="20"/>
        </w:rPr>
        <w:t>18 Se alguém tiver um filho contumaz e rebelde, que não obedeça à voz de seu pai e à voz de sua mãe, e que, embora o castiguem, não lhes dê ouvidos,</w:t>
      </w:r>
    </w:p>
    <w:p>
      <w:pPr>
        <w:rPr>
          <w:rFonts w:ascii="Trebuchet MS" w:hAnsi="Trebuchet MS"/>
          <w:color w:val="000000"/>
          <w:sz w:val="20"/>
          <w:szCs w:val="20"/>
        </w:rPr>
      </w:pPr>
      <w:r>
        <w:rPr>
          <w:rFonts w:ascii="Trebuchet MS" w:hAnsi="Trebuchet MS"/>
          <w:color w:val="000000"/>
          <w:sz w:val="20"/>
          <w:szCs w:val="20"/>
        </w:rPr>
        <w:t>19 seu pai e sua mãe, pegando nele, o levarão aos anciãos da sua cidade, e à porta do seu lugar;</w:t>
      </w:r>
    </w:p>
    <w:p>
      <w:pPr>
        <w:rPr>
          <w:rFonts w:ascii="Trebuchet MS" w:hAnsi="Trebuchet MS"/>
          <w:color w:val="000000"/>
          <w:sz w:val="20"/>
          <w:szCs w:val="20"/>
        </w:rPr>
      </w:pPr>
      <w:r>
        <w:rPr>
          <w:rFonts w:ascii="Trebuchet MS" w:hAnsi="Trebuchet MS"/>
          <w:color w:val="000000"/>
          <w:sz w:val="20"/>
          <w:szCs w:val="20"/>
        </w:rPr>
        <w:t>20 e dirão aos anciãos da cidade: Este nosso filho é contumaz e rebelde; não dá ouvidos à nossa voz; é comilão e beberrão.</w:t>
      </w:r>
    </w:p>
    <w:p>
      <w:pPr>
        <w:rPr>
          <w:rFonts w:ascii="Trebuchet MS" w:hAnsi="Trebuchet MS"/>
          <w:color w:val="000000"/>
          <w:sz w:val="20"/>
          <w:szCs w:val="20"/>
        </w:rPr>
      </w:pPr>
      <w:r>
        <w:rPr>
          <w:rFonts w:ascii="Trebuchet MS" w:hAnsi="Trebuchet MS"/>
          <w:color w:val="000000"/>
          <w:sz w:val="20"/>
          <w:szCs w:val="20"/>
        </w:rPr>
        <w:t>21 Então todos os homens da sua cidade o apedrejarão, até que morra; assim exterminarás o mal do meio de ti; e todo o Israel, ouvindo isso, temerá.</w:t>
      </w:r>
    </w:p>
    <w:p>
      <w:pPr>
        <w:rPr>
          <w:rFonts w:ascii="Trebuchet MS" w:hAnsi="Trebuchet MS"/>
          <w:color w:val="000000"/>
          <w:sz w:val="20"/>
          <w:szCs w:val="20"/>
        </w:rPr>
      </w:pPr>
      <w:r>
        <w:rPr>
          <w:rFonts w:ascii="Trebuchet MS" w:hAnsi="Trebuchet MS"/>
          <w:color w:val="000000"/>
          <w:sz w:val="20"/>
          <w:szCs w:val="20"/>
        </w:rPr>
        <w:t>22 Se um homem tiver cometido um pecado digno de morte, e for morto, e o tiveres pendurado num madeiro,</w:t>
      </w:r>
    </w:p>
    <w:p>
      <w:pPr>
        <w:rPr>
          <w:rFonts w:ascii="Trebuchet MS" w:hAnsi="Trebuchet MS"/>
          <w:color w:val="000000"/>
          <w:sz w:val="20"/>
          <w:szCs w:val="20"/>
        </w:rPr>
      </w:pPr>
      <w:r>
        <w:rPr>
          <w:rFonts w:ascii="Trebuchet MS" w:hAnsi="Trebuchet MS"/>
          <w:color w:val="000000"/>
          <w:sz w:val="20"/>
          <w:szCs w:val="20"/>
        </w:rPr>
        <w:t>23 o seu cadáver não permanecerá toda a noite no madeiro, mas certamente o enterrarás no mesmo dia; porquanto aquele que é pendurado é maldito de Deus. Assim não contaminarás a tua terra, que o Senhor teu Deus te dá em herança.</w:t>
      </w:r>
    </w:p>
    <w:p>
      <w:pPr>
        <w:pStyle w:val="P13"/>
        <w:rPr>
          <w:rFonts w:ascii="Trebuchet MS" w:hAnsi="Trebuchet MS"/>
          <w:color w:val="000000"/>
          <w:sz w:val="22"/>
          <w:szCs w:val="22"/>
        </w:rPr>
      </w:pPr>
      <w:bookmarkStart w:id="185" w:name="_Toc147528126"/>
      <w:r>
        <w:rPr>
          <w:rFonts w:ascii="Trebuchet MS" w:hAnsi="Trebuchet MS"/>
          <w:color w:val="000000"/>
          <w:sz w:val="22"/>
          <w:szCs w:val="22"/>
        </w:rPr>
        <w:t xml:space="preserve"> DEUTERONÔMIO 22</w:t>
      </w:r>
      <w:bookmarkEnd w:id="185"/>
    </w:p>
    <w:p>
      <w:pPr>
        <w:rPr>
          <w:rFonts w:ascii="Trebuchet MS" w:hAnsi="Trebuchet MS"/>
          <w:color w:val="000000"/>
          <w:sz w:val="20"/>
          <w:szCs w:val="20"/>
        </w:rPr>
      </w:pPr>
      <w:r>
        <w:rPr>
          <w:rFonts w:ascii="Trebuchet MS" w:hAnsi="Trebuchet MS"/>
          <w:color w:val="000000"/>
          <w:sz w:val="20"/>
          <w:szCs w:val="20"/>
        </w:rPr>
        <w:t>1 Se vires extraviado o boi ou a ovelha de teu irmão, não te desviarás deles; sem falta os reconduzirás a teu irmão.</w:t>
      </w:r>
    </w:p>
    <w:p>
      <w:pPr>
        <w:rPr>
          <w:rFonts w:ascii="Trebuchet MS" w:hAnsi="Trebuchet MS"/>
          <w:color w:val="000000"/>
          <w:sz w:val="20"/>
          <w:szCs w:val="20"/>
        </w:rPr>
      </w:pPr>
      <w:r>
        <w:rPr>
          <w:rFonts w:ascii="Trebuchet MS" w:hAnsi="Trebuchet MS"/>
          <w:color w:val="000000"/>
          <w:sz w:val="20"/>
          <w:szCs w:val="20"/>
        </w:rPr>
        <w:t>2 E se teu irmão não estiver perto de ti ou não o conheceres, levá-los-ás para tua casa e ficarão contigo até que teu irmão os venha procurar; então lhes restituirás.</w:t>
      </w:r>
    </w:p>
    <w:p>
      <w:pPr>
        <w:rPr>
          <w:rFonts w:ascii="Trebuchet MS" w:hAnsi="Trebuchet MS"/>
          <w:color w:val="000000"/>
          <w:sz w:val="20"/>
          <w:szCs w:val="20"/>
        </w:rPr>
      </w:pPr>
      <w:r>
        <w:rPr>
          <w:rFonts w:ascii="Trebuchet MS" w:hAnsi="Trebuchet MS"/>
          <w:color w:val="000000"/>
          <w:sz w:val="20"/>
          <w:szCs w:val="20"/>
        </w:rPr>
        <w:t>3 Assim farás também com o seu jumento, bem como com as suas vestes, e com toda coisa que teu irmão tiver perdido e tu achares; não te poderás desviar deles.</w:t>
      </w:r>
    </w:p>
    <w:p>
      <w:pPr>
        <w:rPr>
          <w:rFonts w:ascii="Trebuchet MS" w:hAnsi="Trebuchet MS"/>
          <w:color w:val="000000"/>
          <w:sz w:val="20"/>
          <w:szCs w:val="20"/>
        </w:rPr>
      </w:pPr>
      <w:r>
        <w:rPr>
          <w:rFonts w:ascii="Trebuchet MS" w:hAnsi="Trebuchet MS"/>
          <w:color w:val="000000"/>
          <w:sz w:val="20"/>
          <w:szCs w:val="20"/>
        </w:rPr>
        <w:t>4 Se vires o jumento ou o boi de teu irmão caídos no caminho, não te desviarás deles; sem falta o ajudarás a levantá-los.</w:t>
      </w:r>
    </w:p>
    <w:p>
      <w:pPr>
        <w:rPr>
          <w:rFonts w:ascii="Trebuchet MS" w:hAnsi="Trebuchet MS"/>
          <w:color w:val="000000"/>
          <w:sz w:val="20"/>
          <w:szCs w:val="20"/>
        </w:rPr>
      </w:pPr>
      <w:r>
        <w:rPr>
          <w:rFonts w:ascii="Trebuchet MS" w:hAnsi="Trebuchet MS"/>
          <w:color w:val="000000"/>
          <w:sz w:val="20"/>
          <w:szCs w:val="20"/>
        </w:rPr>
        <w:t>5 Não haverá traje de homem na mulher, e não vestirá o homem vestido de mulher, porque qualquer que faz isto é abominação ao Senhor teu Deus.</w:t>
      </w:r>
    </w:p>
    <w:p>
      <w:pPr>
        <w:rPr>
          <w:rFonts w:ascii="Trebuchet MS" w:hAnsi="Trebuchet MS"/>
          <w:color w:val="000000"/>
          <w:sz w:val="20"/>
          <w:szCs w:val="20"/>
        </w:rPr>
      </w:pPr>
      <w:r>
        <w:rPr>
          <w:rFonts w:ascii="Trebuchet MS" w:hAnsi="Trebuchet MS"/>
          <w:color w:val="000000"/>
          <w:sz w:val="20"/>
          <w:szCs w:val="20"/>
        </w:rPr>
        <w:t>6 Se encontrares pelo caminho, numa árvore ou no chão, um ninho de ave com passarinhos ou ovos, e a mãe posta sobre os passarinhos, ou sobre os ovos, não temerás a mãe com os filhotes;</w:t>
      </w:r>
    </w:p>
    <w:p>
      <w:pPr>
        <w:rPr>
          <w:rFonts w:ascii="Trebuchet MS" w:hAnsi="Trebuchet MS"/>
          <w:color w:val="000000"/>
          <w:sz w:val="20"/>
          <w:szCs w:val="20"/>
        </w:rPr>
      </w:pPr>
      <w:r>
        <w:rPr>
          <w:rFonts w:ascii="Trebuchet MS" w:hAnsi="Trebuchet MS"/>
          <w:color w:val="000000"/>
          <w:sz w:val="20"/>
          <w:szCs w:val="20"/>
        </w:rPr>
        <w:t>7 sem falta deixarás ir a mãe, porém os filhotes poderás tomar; para que te vá bem, e para que prolongues os teus dias.</w:t>
      </w:r>
    </w:p>
    <w:p>
      <w:pPr>
        <w:rPr>
          <w:rFonts w:ascii="Trebuchet MS" w:hAnsi="Trebuchet MS"/>
          <w:color w:val="000000"/>
          <w:sz w:val="20"/>
          <w:szCs w:val="20"/>
        </w:rPr>
      </w:pPr>
      <w:r>
        <w:rPr>
          <w:rFonts w:ascii="Trebuchet MS" w:hAnsi="Trebuchet MS"/>
          <w:color w:val="000000"/>
          <w:sz w:val="20"/>
          <w:szCs w:val="20"/>
        </w:rPr>
        <w:t>8 Quando edificares uma casa nova, farás no terraço um parapeito, para que não tragas sangue sobre a tua casa, se alguém dali cair.</w:t>
      </w:r>
    </w:p>
    <w:p>
      <w:pPr>
        <w:rPr>
          <w:rFonts w:ascii="Trebuchet MS" w:hAnsi="Trebuchet MS"/>
          <w:color w:val="000000"/>
          <w:sz w:val="20"/>
          <w:szCs w:val="20"/>
        </w:rPr>
      </w:pPr>
      <w:r>
        <w:rPr>
          <w:rFonts w:ascii="Trebuchet MS" w:hAnsi="Trebuchet MS"/>
          <w:color w:val="000000"/>
          <w:sz w:val="20"/>
          <w:szCs w:val="20"/>
        </w:rPr>
        <w:t>9 Não semearás a tua vinha de duas espécies de semente, para que não fique sagrado todo o produto, tanto da semente que semeares como do fruto da vinha.</w:t>
      </w:r>
    </w:p>
    <w:p>
      <w:pPr>
        <w:rPr>
          <w:rFonts w:ascii="Trebuchet MS" w:hAnsi="Trebuchet MS"/>
          <w:color w:val="000000"/>
          <w:sz w:val="20"/>
          <w:szCs w:val="20"/>
        </w:rPr>
      </w:pPr>
      <w:r>
        <w:rPr>
          <w:rFonts w:ascii="Trebuchet MS" w:hAnsi="Trebuchet MS"/>
          <w:color w:val="000000"/>
          <w:sz w:val="20"/>
          <w:szCs w:val="20"/>
        </w:rPr>
        <w:t>10 Não lavrarás com boi e jumento juntamente.</w:t>
      </w:r>
    </w:p>
    <w:p>
      <w:pPr>
        <w:rPr>
          <w:rFonts w:ascii="Trebuchet MS" w:hAnsi="Trebuchet MS"/>
          <w:color w:val="000000"/>
          <w:sz w:val="20"/>
          <w:szCs w:val="20"/>
        </w:rPr>
      </w:pPr>
      <w:r>
        <w:rPr>
          <w:rFonts w:ascii="Trebuchet MS" w:hAnsi="Trebuchet MS"/>
          <w:color w:val="000000"/>
          <w:sz w:val="20"/>
          <w:szCs w:val="20"/>
        </w:rPr>
        <w:t>11 Não te vestirás de estofo misturado, de lã e linho juntamente.</w:t>
      </w:r>
    </w:p>
    <w:p>
      <w:pPr>
        <w:rPr>
          <w:rFonts w:ascii="Trebuchet MS" w:hAnsi="Trebuchet MS"/>
          <w:color w:val="000000"/>
          <w:sz w:val="20"/>
          <w:szCs w:val="20"/>
        </w:rPr>
      </w:pPr>
      <w:r>
        <w:rPr>
          <w:rFonts w:ascii="Trebuchet MS" w:hAnsi="Trebuchet MS"/>
          <w:color w:val="000000"/>
          <w:sz w:val="20"/>
          <w:szCs w:val="20"/>
        </w:rPr>
        <w:t>12 Porás franjas nos quatro cantos da tua manta, com que te cobrires.</w:t>
      </w:r>
    </w:p>
    <w:p>
      <w:pPr>
        <w:rPr>
          <w:rFonts w:ascii="Trebuchet MS" w:hAnsi="Trebuchet MS"/>
          <w:color w:val="000000"/>
          <w:sz w:val="20"/>
          <w:szCs w:val="20"/>
        </w:rPr>
      </w:pPr>
      <w:r>
        <w:rPr>
          <w:rFonts w:ascii="Trebuchet MS" w:hAnsi="Trebuchet MS"/>
          <w:color w:val="000000"/>
          <w:sz w:val="20"/>
          <w:szCs w:val="20"/>
        </w:rPr>
        <w:t>13 Se um homem tomar uma mulher por esposa, e, tendo coabitado com ela, vier a desprezá-la,</w:t>
      </w:r>
    </w:p>
    <w:p>
      <w:pPr>
        <w:rPr>
          <w:rFonts w:ascii="Trebuchet MS" w:hAnsi="Trebuchet MS"/>
          <w:color w:val="000000"/>
          <w:sz w:val="20"/>
          <w:szCs w:val="20"/>
        </w:rPr>
      </w:pPr>
      <w:r>
        <w:rPr>
          <w:rFonts w:ascii="Trebuchet MS" w:hAnsi="Trebuchet MS"/>
          <w:color w:val="000000"/>
          <w:sz w:val="20"/>
          <w:szCs w:val="20"/>
        </w:rPr>
        <w:t>14 e lhe atribuir coisas escandalosas, e contra ela divulgar má fama, dizendo: Tomei esta mulher e, quando me cheguei a ela, não achei nela os sinais da virgindade;</w:t>
      </w:r>
    </w:p>
    <w:p>
      <w:pPr>
        <w:rPr>
          <w:rFonts w:ascii="Trebuchet MS" w:hAnsi="Trebuchet MS"/>
          <w:color w:val="000000"/>
          <w:sz w:val="20"/>
          <w:szCs w:val="20"/>
        </w:rPr>
      </w:pPr>
      <w:r>
        <w:rPr>
          <w:rFonts w:ascii="Trebuchet MS" w:hAnsi="Trebuchet MS"/>
          <w:color w:val="000000"/>
          <w:sz w:val="20"/>
          <w:szCs w:val="20"/>
        </w:rPr>
        <w:t>15 então o pai e a mãe da moça tomarão os sinais da virgindade da moça, e os levarão aos anciãos da cidade, à porta;</w:t>
      </w:r>
    </w:p>
    <w:p>
      <w:pPr>
        <w:rPr>
          <w:rFonts w:ascii="Trebuchet MS" w:hAnsi="Trebuchet MS"/>
          <w:color w:val="000000"/>
          <w:sz w:val="20"/>
          <w:szCs w:val="20"/>
        </w:rPr>
      </w:pPr>
      <w:r>
        <w:rPr>
          <w:rFonts w:ascii="Trebuchet MS" w:hAnsi="Trebuchet MS"/>
          <w:color w:val="000000"/>
          <w:sz w:val="20"/>
          <w:szCs w:val="20"/>
        </w:rPr>
        <w:t>16 e o pai da moça dirá aos anciãos: Eu dei minha filha por mulher a este homem, e agora ele a despreza,</w:t>
      </w:r>
    </w:p>
    <w:p>
      <w:pPr>
        <w:rPr>
          <w:rFonts w:ascii="Trebuchet MS" w:hAnsi="Trebuchet MS"/>
          <w:color w:val="000000"/>
          <w:sz w:val="20"/>
          <w:szCs w:val="20"/>
        </w:rPr>
      </w:pPr>
      <w:r>
        <w:rPr>
          <w:rFonts w:ascii="Trebuchet MS" w:hAnsi="Trebuchet MS"/>
          <w:color w:val="000000"/>
          <w:sz w:val="20"/>
          <w:szCs w:val="20"/>
        </w:rPr>
        <w:t>17 e eis que lhe atribuiu coisas escandalosas, dizendo: Não achei na tua filha os sinais da virgindade; porém eis aqui os sinais da virgindade de minha filha. E eles estenderão a roupa diante dos anciãos da cidade.</w:t>
      </w:r>
    </w:p>
    <w:p>
      <w:pPr>
        <w:rPr>
          <w:rFonts w:ascii="Trebuchet MS" w:hAnsi="Trebuchet MS"/>
          <w:color w:val="000000"/>
          <w:sz w:val="20"/>
          <w:szCs w:val="20"/>
        </w:rPr>
      </w:pPr>
      <w:r>
        <w:rPr>
          <w:rFonts w:ascii="Trebuchet MS" w:hAnsi="Trebuchet MS"/>
          <w:color w:val="000000"/>
          <w:sz w:val="20"/>
          <w:szCs w:val="20"/>
        </w:rPr>
        <w:t>18 Então os anciãos daquela cidade, tomando o homem, o castigarão,</w:t>
      </w:r>
    </w:p>
    <w:p>
      <w:pPr>
        <w:rPr>
          <w:rFonts w:ascii="Trebuchet MS" w:hAnsi="Trebuchet MS"/>
          <w:color w:val="000000"/>
          <w:sz w:val="20"/>
          <w:szCs w:val="20"/>
        </w:rPr>
      </w:pPr>
      <w:r>
        <w:rPr>
          <w:rFonts w:ascii="Trebuchet MS" w:hAnsi="Trebuchet MS"/>
          <w:color w:val="000000"/>
          <w:sz w:val="20"/>
          <w:szCs w:val="20"/>
        </w:rPr>
        <w:t>19 e, multando-o em cem siclos de prata, os darão ao pai da moça, porquanto divulgou má fama sobre uma virgem de Israel. Ela ficará sendo sua mulher, e ele por todos os seus dias não poderá repudiá-la.</w:t>
      </w:r>
    </w:p>
    <w:p>
      <w:pPr>
        <w:rPr>
          <w:rFonts w:ascii="Trebuchet MS" w:hAnsi="Trebuchet MS"/>
          <w:color w:val="000000"/>
          <w:sz w:val="20"/>
          <w:szCs w:val="20"/>
        </w:rPr>
      </w:pPr>
      <w:r>
        <w:rPr>
          <w:rFonts w:ascii="Trebuchet MS" w:hAnsi="Trebuchet MS"/>
          <w:color w:val="000000"/>
          <w:sz w:val="20"/>
          <w:szCs w:val="20"/>
        </w:rPr>
        <w:t>20 Se, porém, esta acusação for confirmada, não se achando na moça os sinais da virgindade,</w:t>
      </w:r>
    </w:p>
    <w:p>
      <w:pPr>
        <w:rPr>
          <w:rFonts w:ascii="Trebuchet MS" w:hAnsi="Trebuchet MS"/>
          <w:color w:val="000000"/>
          <w:sz w:val="20"/>
          <w:szCs w:val="20"/>
        </w:rPr>
      </w:pPr>
      <w:r>
        <w:rPr>
          <w:rFonts w:ascii="Trebuchet MS" w:hAnsi="Trebuchet MS"/>
          <w:color w:val="000000"/>
          <w:sz w:val="20"/>
          <w:szCs w:val="20"/>
        </w:rPr>
        <w:t>21 levarão a moça à porta da casa de seu pai, e os homens da sua cidade a apedrejarão até que morra; porque fez loucura em Israel, prostituindo-se na casa de seu pai. Assim exterminarás o mal do meio de ti.</w:t>
      </w:r>
    </w:p>
    <w:p>
      <w:pPr>
        <w:rPr>
          <w:rFonts w:ascii="Trebuchet MS" w:hAnsi="Trebuchet MS"/>
          <w:color w:val="000000"/>
          <w:sz w:val="20"/>
          <w:szCs w:val="20"/>
        </w:rPr>
      </w:pPr>
      <w:r>
        <w:rPr>
          <w:rFonts w:ascii="Trebuchet MS" w:hAnsi="Trebuchet MS"/>
          <w:color w:val="000000"/>
          <w:sz w:val="20"/>
          <w:szCs w:val="20"/>
        </w:rPr>
        <w:t>22 Se um homem for encontrado deitado com mulher que tenha marido, morrerão ambos, o homem que se tiver deitado com a mulher, e a mulher. Assim exterminarás o mal de Israel.</w:t>
      </w:r>
    </w:p>
    <w:p>
      <w:pPr>
        <w:rPr>
          <w:rFonts w:ascii="Trebuchet MS" w:hAnsi="Trebuchet MS"/>
          <w:color w:val="000000"/>
          <w:sz w:val="20"/>
          <w:szCs w:val="20"/>
        </w:rPr>
      </w:pPr>
      <w:r>
        <w:rPr>
          <w:rFonts w:ascii="Trebuchet MS" w:hAnsi="Trebuchet MS"/>
          <w:color w:val="000000"/>
          <w:sz w:val="20"/>
          <w:szCs w:val="20"/>
        </w:rPr>
        <w:t>23 Se houver moça virgem desposada e um homem a achar na cidade, e se deitar com ela,</w:t>
      </w:r>
    </w:p>
    <w:p>
      <w:pPr>
        <w:rPr>
          <w:rFonts w:ascii="Trebuchet MS" w:hAnsi="Trebuchet MS"/>
          <w:color w:val="000000"/>
          <w:sz w:val="20"/>
          <w:szCs w:val="20"/>
        </w:rPr>
      </w:pPr>
      <w:r>
        <w:rPr>
          <w:rFonts w:ascii="Trebuchet MS" w:hAnsi="Trebuchet MS"/>
          <w:color w:val="000000"/>
          <w:sz w:val="20"/>
          <w:szCs w:val="20"/>
        </w:rPr>
        <w:t>24 trareis ambos à porta daquela cidade, e os apedrejareis até que morram: a moça, porquanto não gritou na cidade, e o homem, porquanto humilhou a mulher do seu próximo. Assim exterminarás o mal do meio de ti.</w:t>
      </w:r>
    </w:p>
    <w:p>
      <w:pPr>
        <w:rPr>
          <w:rFonts w:ascii="Trebuchet MS" w:hAnsi="Trebuchet MS"/>
          <w:color w:val="000000"/>
          <w:sz w:val="20"/>
          <w:szCs w:val="20"/>
        </w:rPr>
      </w:pPr>
      <w:r>
        <w:rPr>
          <w:rFonts w:ascii="Trebuchet MS" w:hAnsi="Trebuchet MS"/>
          <w:color w:val="000000"/>
          <w:sz w:val="20"/>
          <w:szCs w:val="20"/>
        </w:rPr>
        <w:t>25 Mas se for no campo que o homem achar a moça que é desposada, e o homem a forçar, e se deitar com ela, morrerá somente o homem que se deitou com ela;</w:t>
      </w:r>
    </w:p>
    <w:p>
      <w:pPr>
        <w:rPr>
          <w:rFonts w:ascii="Trebuchet MS" w:hAnsi="Trebuchet MS"/>
          <w:color w:val="000000"/>
          <w:sz w:val="20"/>
          <w:szCs w:val="20"/>
        </w:rPr>
      </w:pPr>
      <w:r>
        <w:rPr>
          <w:rFonts w:ascii="Trebuchet MS" w:hAnsi="Trebuchet MS"/>
          <w:color w:val="000000"/>
          <w:sz w:val="20"/>
          <w:szCs w:val="20"/>
        </w:rPr>
        <w:t>26 porém, à moça não farás nada. Não há na moça pecado digno de morte; porque, como no caso de um homem que se levanta contra o seu próximo e lhe tira a vida, assim é este caso;</w:t>
      </w:r>
    </w:p>
    <w:p>
      <w:pPr>
        <w:rPr>
          <w:rFonts w:ascii="Trebuchet MS" w:hAnsi="Trebuchet MS"/>
          <w:color w:val="000000"/>
          <w:sz w:val="20"/>
          <w:szCs w:val="20"/>
        </w:rPr>
      </w:pPr>
      <w:r>
        <w:rPr>
          <w:rFonts w:ascii="Trebuchet MS" w:hAnsi="Trebuchet MS"/>
          <w:color w:val="000000"/>
          <w:sz w:val="20"/>
          <w:szCs w:val="20"/>
        </w:rPr>
        <w:t>27 pois ele a achou no campo; a moça desposada gritou, mas não houve quem a livrasse.</w:t>
      </w:r>
    </w:p>
    <w:p>
      <w:pPr>
        <w:rPr>
          <w:rFonts w:ascii="Trebuchet MS" w:hAnsi="Trebuchet MS"/>
          <w:color w:val="000000"/>
          <w:sz w:val="20"/>
          <w:szCs w:val="20"/>
        </w:rPr>
      </w:pPr>
      <w:r>
        <w:rPr>
          <w:rFonts w:ascii="Trebuchet MS" w:hAnsi="Trebuchet MS"/>
          <w:color w:val="000000"/>
          <w:sz w:val="20"/>
          <w:szCs w:val="20"/>
        </w:rPr>
        <w:t>28 Se um homem achar uma moça virgem não desposada e, pegando nela, deitar-se com ela, e forem apanhados,</w:t>
      </w:r>
    </w:p>
    <w:p>
      <w:pPr>
        <w:rPr>
          <w:rFonts w:ascii="Trebuchet MS" w:hAnsi="Trebuchet MS"/>
          <w:color w:val="000000"/>
          <w:sz w:val="20"/>
          <w:szCs w:val="20"/>
        </w:rPr>
      </w:pPr>
      <w:r>
        <w:rPr>
          <w:rFonts w:ascii="Trebuchet MS" w:hAnsi="Trebuchet MS"/>
          <w:color w:val="000000"/>
          <w:sz w:val="20"/>
          <w:szCs w:val="20"/>
        </w:rPr>
        <w:t>29 o homem que se deitou com a moça dará ao pai dela cinqüenta siclos de prata, e porquanto a humilhou, ela ficará sendo sua mulher; não a poderá repudiar por todos os seus dias.</w:t>
      </w:r>
    </w:p>
    <w:p>
      <w:pPr>
        <w:rPr>
          <w:rFonts w:ascii="Trebuchet MS" w:hAnsi="Trebuchet MS"/>
          <w:color w:val="000000"/>
          <w:sz w:val="20"/>
          <w:szCs w:val="20"/>
        </w:rPr>
      </w:pPr>
      <w:r>
        <w:rPr>
          <w:rFonts w:ascii="Trebuchet MS" w:hAnsi="Trebuchet MS"/>
          <w:color w:val="000000"/>
          <w:sz w:val="20"/>
          <w:szCs w:val="20"/>
        </w:rPr>
        <w:t>30 Nenhum homem tomará a mulher de seu pai, e não levantará a cobertura de seu pai.</w:t>
      </w:r>
    </w:p>
    <w:p>
      <w:pPr>
        <w:pStyle w:val="P13"/>
        <w:rPr>
          <w:rFonts w:ascii="Trebuchet MS" w:hAnsi="Trebuchet MS"/>
          <w:color w:val="000000"/>
          <w:sz w:val="22"/>
          <w:szCs w:val="22"/>
        </w:rPr>
      </w:pPr>
      <w:bookmarkStart w:id="186" w:name="_Toc147528127"/>
      <w:r>
        <w:rPr>
          <w:rFonts w:ascii="Trebuchet MS" w:hAnsi="Trebuchet MS"/>
          <w:color w:val="000000"/>
          <w:sz w:val="22"/>
          <w:szCs w:val="22"/>
        </w:rPr>
        <w:t xml:space="preserve"> DEUTERONÔMIO 23</w:t>
      </w:r>
      <w:bookmarkEnd w:id="186"/>
    </w:p>
    <w:p>
      <w:pPr>
        <w:rPr>
          <w:rFonts w:ascii="Trebuchet MS" w:hAnsi="Trebuchet MS"/>
          <w:color w:val="000000"/>
          <w:sz w:val="20"/>
          <w:szCs w:val="20"/>
        </w:rPr>
      </w:pPr>
      <w:r>
        <w:rPr>
          <w:rFonts w:ascii="Trebuchet MS" w:hAnsi="Trebuchet MS"/>
          <w:color w:val="000000"/>
          <w:sz w:val="20"/>
          <w:szCs w:val="20"/>
        </w:rPr>
        <w:t>1 Aquele a quem forem trilhados os testículos, ou for cortado o membro viril, não entrará na assembléia do Senhor.</w:t>
      </w:r>
    </w:p>
    <w:p>
      <w:pPr>
        <w:rPr>
          <w:rFonts w:ascii="Trebuchet MS" w:hAnsi="Trebuchet MS"/>
          <w:color w:val="000000"/>
          <w:sz w:val="20"/>
          <w:szCs w:val="20"/>
        </w:rPr>
      </w:pPr>
      <w:r>
        <w:rPr>
          <w:rFonts w:ascii="Trebuchet MS" w:hAnsi="Trebuchet MS"/>
          <w:color w:val="000000"/>
          <w:sz w:val="20"/>
          <w:szCs w:val="20"/>
        </w:rPr>
        <w:t>2 Nenhum bastardo entrará na assembléia do Senhor; nem ainda a sua décima geração entrará na assembléia do Senhor.</w:t>
      </w:r>
    </w:p>
    <w:p>
      <w:pPr>
        <w:rPr>
          <w:rFonts w:ascii="Trebuchet MS" w:hAnsi="Trebuchet MS"/>
          <w:color w:val="000000"/>
          <w:sz w:val="20"/>
          <w:szCs w:val="20"/>
        </w:rPr>
      </w:pPr>
      <w:r>
        <w:rPr>
          <w:rFonts w:ascii="Trebuchet MS" w:hAnsi="Trebuchet MS"/>
          <w:color w:val="000000"/>
          <w:sz w:val="20"/>
          <w:szCs w:val="20"/>
        </w:rPr>
        <w:t>3 Nenhum amonita nem moabita entrará na assembléia do Senhor; nem ainda a sua décima geração entrará jamais na assembléia do Senhor;</w:t>
      </w:r>
    </w:p>
    <w:p>
      <w:pPr>
        <w:rPr>
          <w:rFonts w:ascii="Trebuchet MS" w:hAnsi="Trebuchet MS"/>
          <w:color w:val="000000"/>
          <w:sz w:val="20"/>
          <w:szCs w:val="20"/>
        </w:rPr>
      </w:pPr>
      <w:r>
        <w:rPr>
          <w:rFonts w:ascii="Trebuchet MS" w:hAnsi="Trebuchet MS"/>
          <w:color w:val="000000"/>
          <w:sz w:val="20"/>
          <w:szCs w:val="20"/>
        </w:rPr>
        <w:t>4 porquanto não saíram com pão e água a receber-vos no caminho, quando saíeis do Egito; e, porquanto alugaram contra ti a Balaão, filho de Beor, de Petor, da Mesopotâmia, para te amaldiçoar.</w:t>
      </w:r>
    </w:p>
    <w:p>
      <w:pPr>
        <w:rPr>
          <w:rFonts w:ascii="Trebuchet MS" w:hAnsi="Trebuchet MS"/>
          <w:color w:val="000000"/>
          <w:sz w:val="20"/>
          <w:szCs w:val="20"/>
        </w:rPr>
      </w:pPr>
      <w:r>
        <w:rPr>
          <w:rFonts w:ascii="Trebuchet MS" w:hAnsi="Trebuchet MS"/>
          <w:color w:val="000000"/>
          <w:sz w:val="20"/>
          <w:szCs w:val="20"/>
        </w:rPr>
        <w:t>5 Contudo o Senhor teu Deus não quis ouvir a Balaão, antes trocou-te a maldição em bênção; porquanto o Senhor teu Deus te amava.</w:t>
      </w:r>
    </w:p>
    <w:p>
      <w:pPr>
        <w:rPr>
          <w:rFonts w:ascii="Trebuchet MS" w:hAnsi="Trebuchet MS"/>
          <w:color w:val="000000"/>
          <w:sz w:val="20"/>
          <w:szCs w:val="20"/>
        </w:rPr>
      </w:pPr>
      <w:r>
        <w:rPr>
          <w:rFonts w:ascii="Trebuchet MS" w:hAnsi="Trebuchet MS"/>
          <w:color w:val="000000"/>
          <w:sz w:val="20"/>
          <w:szCs w:val="20"/>
        </w:rPr>
        <w:t>6 Não lhes procurarás nem paz nem prosperidade por todos os teus dias para sempre.</w:t>
      </w:r>
    </w:p>
    <w:p>
      <w:pPr>
        <w:rPr>
          <w:rFonts w:ascii="Trebuchet MS" w:hAnsi="Trebuchet MS"/>
          <w:color w:val="000000"/>
          <w:sz w:val="20"/>
          <w:szCs w:val="20"/>
        </w:rPr>
      </w:pPr>
      <w:r>
        <w:rPr>
          <w:rFonts w:ascii="Trebuchet MS" w:hAnsi="Trebuchet MS"/>
          <w:color w:val="000000"/>
          <w:sz w:val="20"/>
          <w:szCs w:val="20"/>
        </w:rPr>
        <w:t>7 Não abominarás o edomeu, pois é teu irmão; nem abominarás o egípcio, pois peregrino foste na sua terra.</w:t>
      </w:r>
    </w:p>
    <w:p>
      <w:pPr>
        <w:rPr>
          <w:rFonts w:ascii="Trebuchet MS" w:hAnsi="Trebuchet MS"/>
          <w:color w:val="000000"/>
          <w:sz w:val="20"/>
          <w:szCs w:val="20"/>
        </w:rPr>
      </w:pPr>
      <w:r>
        <w:rPr>
          <w:rFonts w:ascii="Trebuchet MS" w:hAnsi="Trebuchet MS"/>
          <w:color w:val="000000"/>
          <w:sz w:val="20"/>
          <w:szCs w:val="20"/>
        </w:rPr>
        <w:t>8 Os filhos que lhes nascerem na terceira geração entrarão na assembléia do Senhor.</w:t>
      </w:r>
    </w:p>
    <w:p>
      <w:pPr>
        <w:rPr>
          <w:rFonts w:ascii="Trebuchet MS" w:hAnsi="Trebuchet MS"/>
          <w:color w:val="000000"/>
          <w:sz w:val="20"/>
          <w:szCs w:val="20"/>
        </w:rPr>
      </w:pPr>
      <w:r>
        <w:rPr>
          <w:rFonts w:ascii="Trebuchet MS" w:hAnsi="Trebuchet MS"/>
          <w:color w:val="000000"/>
          <w:sz w:val="20"/>
          <w:szCs w:val="20"/>
        </w:rPr>
        <w:t>9 Quando te acampares contra os teus inimigos, então te guardarás de toda coisa má.</w:t>
      </w:r>
    </w:p>
    <w:p>
      <w:pPr>
        <w:rPr>
          <w:rFonts w:ascii="Trebuchet MS" w:hAnsi="Trebuchet MS"/>
          <w:color w:val="000000"/>
          <w:sz w:val="20"/>
          <w:szCs w:val="20"/>
        </w:rPr>
      </w:pPr>
      <w:r>
        <w:rPr>
          <w:rFonts w:ascii="Trebuchet MS" w:hAnsi="Trebuchet MS"/>
          <w:color w:val="000000"/>
          <w:sz w:val="20"/>
          <w:szCs w:val="20"/>
        </w:rPr>
        <w:t>10 Se houver no meio de ti alguém que por algum acidente noturno não estiver limpo, sairá fora do arraial; não entrará no meio dele.</w:t>
      </w:r>
    </w:p>
    <w:p>
      <w:pPr>
        <w:rPr>
          <w:rFonts w:ascii="Trebuchet MS" w:hAnsi="Trebuchet MS"/>
          <w:color w:val="000000"/>
          <w:sz w:val="20"/>
          <w:szCs w:val="20"/>
        </w:rPr>
      </w:pPr>
      <w:r>
        <w:rPr>
          <w:rFonts w:ascii="Trebuchet MS" w:hAnsi="Trebuchet MS"/>
          <w:color w:val="000000"/>
          <w:sz w:val="20"/>
          <w:szCs w:val="20"/>
        </w:rPr>
        <w:t>11 Porém, ao cair da tarde, ele se lavará em água; e depois do sol posto, entrará no meio do arraial.</w:t>
      </w:r>
    </w:p>
    <w:p>
      <w:pPr>
        <w:rPr>
          <w:rFonts w:ascii="Trebuchet MS" w:hAnsi="Trebuchet MS"/>
          <w:color w:val="000000"/>
          <w:sz w:val="20"/>
          <w:szCs w:val="20"/>
        </w:rPr>
      </w:pPr>
      <w:r>
        <w:rPr>
          <w:rFonts w:ascii="Trebuchet MS" w:hAnsi="Trebuchet MS"/>
          <w:color w:val="000000"/>
          <w:sz w:val="20"/>
          <w:szCs w:val="20"/>
        </w:rPr>
        <w:t>12 Também terás um lugar fora do arraial, para onde sairás.</w:t>
      </w:r>
    </w:p>
    <w:p>
      <w:pPr>
        <w:rPr>
          <w:rFonts w:ascii="Trebuchet MS" w:hAnsi="Trebuchet MS"/>
          <w:color w:val="000000"/>
          <w:sz w:val="20"/>
          <w:szCs w:val="20"/>
        </w:rPr>
      </w:pPr>
      <w:r>
        <w:rPr>
          <w:rFonts w:ascii="Trebuchet MS" w:hAnsi="Trebuchet MS"/>
          <w:color w:val="000000"/>
          <w:sz w:val="20"/>
          <w:szCs w:val="20"/>
        </w:rPr>
        <w:t>13 Entre os teus utensílios terás uma pá; e quando te assentares lá fora, então com ela cavarás e, virando-te, cobrirás o teu excremento;</w:t>
      </w:r>
    </w:p>
    <w:p>
      <w:pPr>
        <w:rPr>
          <w:rFonts w:ascii="Trebuchet MS" w:hAnsi="Trebuchet MS"/>
          <w:color w:val="000000"/>
          <w:sz w:val="20"/>
          <w:szCs w:val="20"/>
        </w:rPr>
      </w:pPr>
      <w:r>
        <w:rPr>
          <w:rFonts w:ascii="Trebuchet MS" w:hAnsi="Trebuchet MS"/>
          <w:color w:val="000000"/>
          <w:sz w:val="20"/>
          <w:szCs w:val="20"/>
        </w:rPr>
        <w:t>14 porquanto o Senhor teu Deus anda no meio do teu arraial, para te livrar, e para te entregar a ti os teus inimigos; pelo que o teu arraial será santo, para que ele não veja coisa impura em ti, e de ti se aparte.</w:t>
      </w:r>
    </w:p>
    <w:p>
      <w:pPr>
        <w:rPr>
          <w:rFonts w:ascii="Trebuchet MS" w:hAnsi="Trebuchet MS"/>
          <w:color w:val="000000"/>
          <w:sz w:val="20"/>
          <w:szCs w:val="20"/>
        </w:rPr>
      </w:pPr>
      <w:r>
        <w:rPr>
          <w:rFonts w:ascii="Trebuchet MS" w:hAnsi="Trebuchet MS"/>
          <w:color w:val="000000"/>
          <w:sz w:val="20"/>
          <w:szCs w:val="20"/>
        </w:rPr>
        <w:t>15 Não entregarás a seu senhor o servo que, fugindo dele, se tiver acolhido a ti;</w:t>
      </w:r>
    </w:p>
    <w:p>
      <w:pPr>
        <w:rPr>
          <w:rFonts w:ascii="Trebuchet MS" w:hAnsi="Trebuchet MS"/>
          <w:color w:val="000000"/>
          <w:sz w:val="20"/>
          <w:szCs w:val="20"/>
        </w:rPr>
      </w:pPr>
      <w:r>
        <w:rPr>
          <w:rFonts w:ascii="Trebuchet MS" w:hAnsi="Trebuchet MS"/>
          <w:color w:val="000000"/>
          <w:sz w:val="20"/>
          <w:szCs w:val="20"/>
        </w:rPr>
        <w:t>16 contigo ficará, no meio de ti, no lugar que escolher em alguma das tuas cidades, onde lhe agradar; não o oprimirás.</w:t>
      </w:r>
    </w:p>
    <w:p>
      <w:pPr>
        <w:rPr>
          <w:rFonts w:ascii="Trebuchet MS" w:hAnsi="Trebuchet MS"/>
          <w:color w:val="000000"/>
          <w:sz w:val="20"/>
          <w:szCs w:val="20"/>
        </w:rPr>
      </w:pPr>
      <w:r>
        <w:rPr>
          <w:rFonts w:ascii="Trebuchet MS" w:hAnsi="Trebuchet MS"/>
          <w:color w:val="000000"/>
          <w:sz w:val="20"/>
          <w:szCs w:val="20"/>
        </w:rPr>
        <w:t>17 Não haverá dentre as filhas de Israel quem se prostitua no serviço do templo, nem dentre os filhos de Israel haverá quem o faça;</w:t>
      </w:r>
    </w:p>
    <w:p>
      <w:pPr>
        <w:rPr>
          <w:rFonts w:ascii="Trebuchet MS" w:hAnsi="Trebuchet MS"/>
          <w:color w:val="000000"/>
          <w:sz w:val="20"/>
          <w:szCs w:val="20"/>
        </w:rPr>
      </w:pPr>
      <w:r>
        <w:rPr>
          <w:rFonts w:ascii="Trebuchet MS" w:hAnsi="Trebuchet MS"/>
          <w:color w:val="000000"/>
          <w:sz w:val="20"/>
          <w:szCs w:val="20"/>
        </w:rPr>
        <w:t>18 não trarás o salário da prostituta nem o aluguel do sodomita para a casa do Senhor teu Deus por qualquer voto, porque uma e outra coisa são igualmente abomináveis ao Senhor teu Deus.</w:t>
      </w:r>
    </w:p>
    <w:p>
      <w:pPr>
        <w:rPr>
          <w:rFonts w:ascii="Trebuchet MS" w:hAnsi="Trebuchet MS"/>
          <w:color w:val="000000"/>
          <w:sz w:val="20"/>
          <w:szCs w:val="20"/>
        </w:rPr>
      </w:pPr>
      <w:r>
        <w:rPr>
          <w:rFonts w:ascii="Trebuchet MS" w:hAnsi="Trebuchet MS"/>
          <w:color w:val="000000"/>
          <w:sz w:val="20"/>
          <w:szCs w:val="20"/>
        </w:rPr>
        <w:t>19 Do teu irmão não exigirás juros; nem de dinheiro, nem de comida, nem de qualquer outra coisa que se empresta a juros.</w:t>
      </w:r>
    </w:p>
    <w:p>
      <w:pPr>
        <w:rPr>
          <w:rFonts w:ascii="Trebuchet MS" w:hAnsi="Trebuchet MS"/>
          <w:color w:val="000000"/>
          <w:sz w:val="20"/>
          <w:szCs w:val="20"/>
        </w:rPr>
      </w:pPr>
      <w:r>
        <w:rPr>
          <w:rFonts w:ascii="Trebuchet MS" w:hAnsi="Trebuchet MS"/>
          <w:color w:val="000000"/>
          <w:sz w:val="20"/>
          <w:szCs w:val="20"/>
        </w:rPr>
        <w:t>20 Do estrangeiro poderás exigir juros; porém do teu irmão não os exigirás, para que o Senhor teu Deus te abençoe em tudo a que puseres a mão, na terra à qual vais para a possuíres.</w:t>
      </w:r>
    </w:p>
    <w:p>
      <w:pPr>
        <w:rPr>
          <w:rFonts w:ascii="Trebuchet MS" w:hAnsi="Trebuchet MS"/>
          <w:color w:val="000000"/>
          <w:sz w:val="20"/>
          <w:szCs w:val="20"/>
        </w:rPr>
      </w:pPr>
      <w:r>
        <w:rPr>
          <w:rFonts w:ascii="Trebuchet MS" w:hAnsi="Trebuchet MS"/>
          <w:color w:val="000000"/>
          <w:sz w:val="20"/>
          <w:szCs w:val="20"/>
        </w:rPr>
        <w:t>21 Quando fizeres algum voto ao Senhor teu Deus, não tardarás em cumpri-lo; porque o Senhor teu Deus certamente o requererá de ti, e em ti haverá pecado.</w:t>
      </w:r>
    </w:p>
    <w:p>
      <w:pPr>
        <w:rPr>
          <w:rFonts w:ascii="Trebuchet MS" w:hAnsi="Trebuchet MS"/>
          <w:color w:val="000000"/>
          <w:sz w:val="20"/>
          <w:szCs w:val="20"/>
        </w:rPr>
      </w:pPr>
      <w:r>
        <w:rPr>
          <w:rFonts w:ascii="Trebuchet MS" w:hAnsi="Trebuchet MS"/>
          <w:color w:val="000000"/>
          <w:sz w:val="20"/>
          <w:szCs w:val="20"/>
        </w:rPr>
        <w:t>22 Se, porém, te abstiveres de fazer voto, não haverá pecado em ti.</w:t>
      </w:r>
    </w:p>
    <w:p>
      <w:pPr>
        <w:rPr>
          <w:rFonts w:ascii="Trebuchet MS" w:hAnsi="Trebuchet MS"/>
          <w:color w:val="000000"/>
          <w:sz w:val="20"/>
          <w:szCs w:val="20"/>
        </w:rPr>
      </w:pPr>
      <w:r>
        <w:rPr>
          <w:rFonts w:ascii="Trebuchet MS" w:hAnsi="Trebuchet MS"/>
          <w:color w:val="000000"/>
          <w:sz w:val="20"/>
          <w:szCs w:val="20"/>
        </w:rPr>
        <w:t>23 O que tiver saído dos teus lábios guardarás e cumprirás, tal como voluntariamente o votaste ao Senhor teu Deus, prometendo-o pela tua boca.</w:t>
      </w:r>
    </w:p>
    <w:p>
      <w:pPr>
        <w:rPr>
          <w:rFonts w:ascii="Trebuchet MS" w:hAnsi="Trebuchet MS"/>
          <w:color w:val="000000"/>
          <w:sz w:val="20"/>
          <w:szCs w:val="20"/>
        </w:rPr>
      </w:pPr>
      <w:r>
        <w:rPr>
          <w:rFonts w:ascii="Trebuchet MS" w:hAnsi="Trebuchet MS"/>
          <w:color w:val="000000"/>
          <w:sz w:val="20"/>
          <w:szCs w:val="20"/>
        </w:rPr>
        <w:t>24 Quando entrares na seara do teu próximo, poderás colher espigas com a mão, porém não meterás a foice na seara do teu próximo.</w:t>
      </w:r>
    </w:p>
    <w:p>
      <w:pPr>
        <w:rPr>
          <w:rFonts w:ascii="Trebuchet MS" w:hAnsi="Trebuchet MS"/>
          <w:color w:val="000000"/>
          <w:sz w:val="20"/>
          <w:szCs w:val="20"/>
        </w:rPr>
      </w:pPr>
      <w:r>
        <w:rPr>
          <w:rFonts w:ascii="Trebuchet MS" w:hAnsi="Trebuchet MS"/>
          <w:color w:val="000000"/>
          <w:sz w:val="20"/>
          <w:szCs w:val="20"/>
        </w:rPr>
        <w:t>25 Quando entrares na vinha do teu próximo, poderás comer uvas conforme o teu desejo, até te fartares, porém não as porás no teu alforje.</w:t>
      </w:r>
    </w:p>
    <w:p>
      <w:pPr>
        <w:pStyle w:val="P13"/>
        <w:rPr>
          <w:rFonts w:ascii="Trebuchet MS" w:hAnsi="Trebuchet MS"/>
          <w:color w:val="000000"/>
          <w:sz w:val="22"/>
          <w:szCs w:val="22"/>
        </w:rPr>
      </w:pPr>
      <w:bookmarkStart w:id="187" w:name="_Toc147528128"/>
      <w:r>
        <w:rPr>
          <w:rFonts w:ascii="Trebuchet MS" w:hAnsi="Trebuchet MS"/>
          <w:color w:val="000000"/>
          <w:sz w:val="22"/>
          <w:szCs w:val="22"/>
        </w:rPr>
        <w:t xml:space="preserve"> DEUTERONÔMIO 24</w:t>
      </w:r>
      <w:bookmarkEnd w:id="187"/>
    </w:p>
    <w:p>
      <w:pPr>
        <w:rPr>
          <w:rFonts w:ascii="Trebuchet MS" w:hAnsi="Trebuchet MS"/>
          <w:color w:val="000000"/>
          <w:sz w:val="20"/>
          <w:szCs w:val="20"/>
        </w:rPr>
      </w:pPr>
      <w:r>
        <w:rPr>
          <w:rFonts w:ascii="Trebuchet MS" w:hAnsi="Trebuchet MS"/>
          <w:color w:val="000000"/>
          <w:sz w:val="20"/>
          <w:szCs w:val="20"/>
        </w:rPr>
        <w:t>1 Quando um homem tomar uma mulher e se casar com ela, se ela não achar graça aos seus olhos, por haver ele encontrado nela coisa vergonhosa, far-lhe-á uma carta de divórcio e lha dará na mão, e a despedirá de sua casa.</w:t>
      </w:r>
    </w:p>
    <w:p>
      <w:pPr>
        <w:rPr>
          <w:rFonts w:ascii="Trebuchet MS" w:hAnsi="Trebuchet MS"/>
          <w:color w:val="000000"/>
          <w:sz w:val="20"/>
          <w:szCs w:val="20"/>
        </w:rPr>
      </w:pPr>
      <w:r>
        <w:rPr>
          <w:rFonts w:ascii="Trebuchet MS" w:hAnsi="Trebuchet MS"/>
          <w:color w:val="000000"/>
          <w:sz w:val="20"/>
          <w:szCs w:val="20"/>
        </w:rPr>
        <w:t>2 Se ela, pois, saindo da casa dele, for e se casar com outro homem,</w:t>
      </w:r>
    </w:p>
    <w:p>
      <w:pPr>
        <w:rPr>
          <w:rFonts w:ascii="Trebuchet MS" w:hAnsi="Trebuchet MS"/>
          <w:color w:val="000000"/>
          <w:sz w:val="20"/>
          <w:szCs w:val="20"/>
        </w:rPr>
      </w:pPr>
      <w:r>
        <w:rPr>
          <w:rFonts w:ascii="Trebuchet MS" w:hAnsi="Trebuchet MS"/>
          <w:color w:val="000000"/>
          <w:sz w:val="20"/>
          <w:szCs w:val="20"/>
        </w:rPr>
        <w:t>3 e este também a desprezar e, fazendo-lhe carta de divórcio, lha der na mão, e a despedir de sua casa; ou se este último homem, que a tomou para si por mulher, vier a morrer;</w:t>
      </w:r>
    </w:p>
    <w:p>
      <w:pPr>
        <w:rPr>
          <w:rFonts w:ascii="Trebuchet MS" w:hAnsi="Trebuchet MS"/>
          <w:color w:val="000000"/>
          <w:sz w:val="20"/>
          <w:szCs w:val="20"/>
        </w:rPr>
      </w:pPr>
      <w:r>
        <w:rPr>
          <w:rFonts w:ascii="Trebuchet MS" w:hAnsi="Trebuchet MS"/>
          <w:color w:val="000000"/>
          <w:sz w:val="20"/>
          <w:szCs w:val="20"/>
        </w:rPr>
        <w:t>4 então seu primeiro marido que a despedira, não poderá tornar a tomá-la por mulher, depois que foi contaminada; pois isso é abominação perante o Senhor. Não farás pecar a terra que o Senhor teu Deus te dá por herança.</w:t>
      </w:r>
    </w:p>
    <w:p>
      <w:pPr>
        <w:rPr>
          <w:rFonts w:ascii="Trebuchet MS" w:hAnsi="Trebuchet MS"/>
          <w:color w:val="000000"/>
          <w:sz w:val="20"/>
          <w:szCs w:val="20"/>
        </w:rPr>
      </w:pPr>
      <w:r>
        <w:rPr>
          <w:rFonts w:ascii="Trebuchet MS" w:hAnsi="Trebuchet MS"/>
          <w:color w:val="000000"/>
          <w:sz w:val="20"/>
          <w:szCs w:val="20"/>
        </w:rPr>
        <w:t>5 Quando um homem for recém-casado não sairá à guerra, nem se lhe imporá cargo público; por um ano inteiro ficará livre na sua casa, para se regozijar com a sua mulher, que tomou.</w:t>
      </w:r>
    </w:p>
    <w:p>
      <w:pPr>
        <w:rPr>
          <w:rFonts w:ascii="Trebuchet MS" w:hAnsi="Trebuchet MS"/>
          <w:color w:val="000000"/>
          <w:sz w:val="20"/>
          <w:szCs w:val="20"/>
        </w:rPr>
      </w:pPr>
      <w:r>
        <w:rPr>
          <w:rFonts w:ascii="Trebuchet MS" w:hAnsi="Trebuchet MS"/>
          <w:color w:val="000000"/>
          <w:sz w:val="20"/>
          <w:szCs w:val="20"/>
        </w:rPr>
        <w:t>6 Ninguém tomará em penhor as duas mós, nem mesmo a mó de cima, pois se penhoraria assim a vida.</w:t>
      </w:r>
    </w:p>
    <w:p>
      <w:pPr>
        <w:rPr>
          <w:rFonts w:ascii="Trebuchet MS" w:hAnsi="Trebuchet MS"/>
          <w:color w:val="000000"/>
          <w:sz w:val="20"/>
          <w:szCs w:val="20"/>
        </w:rPr>
      </w:pPr>
      <w:r>
        <w:rPr>
          <w:rFonts w:ascii="Trebuchet MS" w:hAnsi="Trebuchet MS"/>
          <w:color w:val="000000"/>
          <w:sz w:val="20"/>
          <w:szCs w:val="20"/>
        </w:rPr>
        <w:t>7 Se for descoberto alguém que, havendo furtado um dentre os seus irmãos, dos filhos de Israel, e tenha escravizado, ou vendido, esse ladrão morrerá. Assim exterminarás o mal do meio de ti.</w:t>
      </w:r>
    </w:p>
    <w:p>
      <w:pPr>
        <w:rPr>
          <w:rFonts w:ascii="Trebuchet MS" w:hAnsi="Trebuchet MS"/>
          <w:color w:val="000000"/>
          <w:sz w:val="20"/>
          <w:szCs w:val="20"/>
        </w:rPr>
      </w:pPr>
      <w:r>
        <w:rPr>
          <w:rFonts w:ascii="Trebuchet MS" w:hAnsi="Trebuchet MS"/>
          <w:color w:val="000000"/>
          <w:sz w:val="20"/>
          <w:szCs w:val="20"/>
        </w:rPr>
        <w:t>8 No tocante à praga da lepra, toma cuidado de observar diligentemente tudo o que te ensinarem os levitas sacerdotes; segundo lhes tenho ordenado, assim cuidarás de fazer.</w:t>
      </w:r>
    </w:p>
    <w:p>
      <w:pPr>
        <w:rPr>
          <w:rFonts w:ascii="Trebuchet MS" w:hAnsi="Trebuchet MS"/>
          <w:color w:val="000000"/>
          <w:sz w:val="20"/>
          <w:szCs w:val="20"/>
        </w:rPr>
      </w:pPr>
      <w:r>
        <w:rPr>
          <w:rFonts w:ascii="Trebuchet MS" w:hAnsi="Trebuchet MS"/>
          <w:color w:val="000000"/>
          <w:sz w:val="20"/>
          <w:szCs w:val="20"/>
        </w:rPr>
        <w:t>9 Lembra-te do que o Senhor teu Deus fez a Miriã no caminho, quando saíste do Egito.</w:t>
      </w:r>
    </w:p>
    <w:p>
      <w:pPr>
        <w:rPr>
          <w:rFonts w:ascii="Trebuchet MS" w:hAnsi="Trebuchet MS"/>
          <w:color w:val="000000"/>
          <w:sz w:val="20"/>
          <w:szCs w:val="20"/>
        </w:rPr>
      </w:pPr>
      <w:r>
        <w:rPr>
          <w:rFonts w:ascii="Trebuchet MS" w:hAnsi="Trebuchet MS"/>
          <w:color w:val="000000"/>
          <w:sz w:val="20"/>
          <w:szCs w:val="20"/>
        </w:rPr>
        <w:t>10 Quando emprestares alguma coisa ao teu próximo, não entrarás em sua casa para lhe tirar o penhor;</w:t>
      </w:r>
    </w:p>
    <w:p>
      <w:pPr>
        <w:rPr>
          <w:rFonts w:ascii="Trebuchet MS" w:hAnsi="Trebuchet MS"/>
          <w:color w:val="000000"/>
          <w:sz w:val="20"/>
          <w:szCs w:val="20"/>
        </w:rPr>
      </w:pPr>
      <w:r>
        <w:rPr>
          <w:rFonts w:ascii="Trebuchet MS" w:hAnsi="Trebuchet MS"/>
          <w:color w:val="000000"/>
          <w:sz w:val="20"/>
          <w:szCs w:val="20"/>
        </w:rPr>
        <w:t>11 ficarás do lado de fora, e o homem, a quem fizeste o empréstimo, te trará para fora o penhor.</w:t>
      </w:r>
    </w:p>
    <w:p>
      <w:pPr>
        <w:rPr>
          <w:rFonts w:ascii="Trebuchet MS" w:hAnsi="Trebuchet MS"/>
          <w:color w:val="000000"/>
          <w:sz w:val="20"/>
          <w:szCs w:val="20"/>
        </w:rPr>
      </w:pPr>
      <w:r>
        <w:rPr>
          <w:rFonts w:ascii="Trebuchet MS" w:hAnsi="Trebuchet MS"/>
          <w:color w:val="000000"/>
          <w:sz w:val="20"/>
          <w:szCs w:val="20"/>
        </w:rPr>
        <w:t>12 E se ele for pobre, não te deitarás com o seu penhor;</w:t>
      </w:r>
    </w:p>
    <w:p>
      <w:pPr>
        <w:rPr>
          <w:rFonts w:ascii="Trebuchet MS" w:hAnsi="Trebuchet MS"/>
          <w:color w:val="000000"/>
          <w:sz w:val="20"/>
          <w:szCs w:val="20"/>
        </w:rPr>
      </w:pPr>
      <w:r>
        <w:rPr>
          <w:rFonts w:ascii="Trebuchet MS" w:hAnsi="Trebuchet MS"/>
          <w:color w:val="000000"/>
          <w:sz w:val="20"/>
          <w:szCs w:val="20"/>
        </w:rPr>
        <w:t>13 ao pôr do sol, sem falta lhe restituirás o penhor, para que durma na sua roupa, e te abençoe; e isso te será justiça diante do Senhor teu Deus.</w:t>
      </w:r>
    </w:p>
    <w:p>
      <w:pPr>
        <w:rPr>
          <w:rFonts w:ascii="Trebuchet MS" w:hAnsi="Trebuchet MS"/>
          <w:color w:val="000000"/>
          <w:sz w:val="20"/>
          <w:szCs w:val="20"/>
        </w:rPr>
      </w:pPr>
      <w:r>
        <w:rPr>
          <w:rFonts w:ascii="Trebuchet MS" w:hAnsi="Trebuchet MS"/>
          <w:color w:val="000000"/>
          <w:sz w:val="20"/>
          <w:szCs w:val="20"/>
        </w:rPr>
        <w:t>14 Não oprimirás o trabalhador pobre e necessitado, seja ele de teus irmãos, ou seja dos estrangeiros que estão na tua terra e dentro das tuas portas.</w:t>
      </w:r>
    </w:p>
    <w:p>
      <w:pPr>
        <w:rPr>
          <w:rFonts w:ascii="Trebuchet MS" w:hAnsi="Trebuchet MS"/>
          <w:color w:val="000000"/>
          <w:sz w:val="20"/>
          <w:szCs w:val="20"/>
        </w:rPr>
      </w:pPr>
      <w:r>
        <w:rPr>
          <w:rFonts w:ascii="Trebuchet MS" w:hAnsi="Trebuchet MS"/>
          <w:color w:val="000000"/>
          <w:sz w:val="20"/>
          <w:szCs w:val="20"/>
        </w:rPr>
        <w:t>15 No mesmo dia lhe pagarás o seu salário, e isso antes que o sol se ponha; porquanto é pobre e está contando com isso; para que não clame contra ti ao Senhor, e haja em ti pecado.</w:t>
      </w:r>
    </w:p>
    <w:p>
      <w:pPr>
        <w:rPr>
          <w:rFonts w:ascii="Trebuchet MS" w:hAnsi="Trebuchet MS"/>
          <w:color w:val="000000"/>
          <w:sz w:val="20"/>
          <w:szCs w:val="20"/>
        </w:rPr>
      </w:pPr>
      <w:r>
        <w:rPr>
          <w:rFonts w:ascii="Trebuchet MS" w:hAnsi="Trebuchet MS"/>
          <w:color w:val="000000"/>
          <w:sz w:val="20"/>
          <w:szCs w:val="20"/>
        </w:rPr>
        <w:t>16 Não se farão morrer os pais pelos filhos, nem os filhos pelos pais; cada qual morrerá pelo seu próprio pecado.</w:t>
      </w:r>
    </w:p>
    <w:p>
      <w:pPr>
        <w:rPr>
          <w:rFonts w:ascii="Trebuchet MS" w:hAnsi="Trebuchet MS"/>
          <w:color w:val="000000"/>
          <w:sz w:val="20"/>
          <w:szCs w:val="20"/>
        </w:rPr>
      </w:pPr>
      <w:r>
        <w:rPr>
          <w:rFonts w:ascii="Trebuchet MS" w:hAnsi="Trebuchet MS"/>
          <w:color w:val="000000"/>
          <w:sz w:val="20"/>
          <w:szCs w:val="20"/>
        </w:rPr>
        <w:t>17 Não perverterás o direito do estrangeiro nem do órfão; nem tomarás em penhor o vestido da viúva.</w:t>
      </w:r>
    </w:p>
    <w:p>
      <w:pPr>
        <w:rPr>
          <w:rFonts w:ascii="Trebuchet MS" w:hAnsi="Trebuchet MS"/>
          <w:color w:val="000000"/>
          <w:sz w:val="20"/>
          <w:szCs w:val="20"/>
        </w:rPr>
      </w:pPr>
      <w:r>
        <w:rPr>
          <w:rFonts w:ascii="Trebuchet MS" w:hAnsi="Trebuchet MS"/>
          <w:color w:val="000000"/>
          <w:sz w:val="20"/>
          <w:szCs w:val="20"/>
        </w:rPr>
        <w:t>18 Lembrar-te-ás de que foste escravo no Egito, e de que o Senhor teu Deus te resgatou dali; por isso eu te dou este mandamento para o cumprires.</w:t>
      </w:r>
    </w:p>
    <w:p>
      <w:pPr>
        <w:rPr>
          <w:rFonts w:ascii="Trebuchet MS" w:hAnsi="Trebuchet MS"/>
          <w:color w:val="000000"/>
          <w:sz w:val="20"/>
          <w:szCs w:val="20"/>
        </w:rPr>
      </w:pPr>
      <w:r>
        <w:rPr>
          <w:rFonts w:ascii="Trebuchet MS" w:hAnsi="Trebuchet MS"/>
          <w:color w:val="000000"/>
          <w:sz w:val="20"/>
          <w:szCs w:val="20"/>
        </w:rPr>
        <w:t>19 Quando no teu campo fizeres a tua sega e esqueceres um molho no campo, não voltarás para tomá-lo; para o estrangeiro para o órfão, e para a viúva será, para que o Senhor teu Deus te abençoe em todas as obras das tuas mãos.</w:t>
      </w:r>
    </w:p>
    <w:p>
      <w:pPr>
        <w:rPr>
          <w:rFonts w:ascii="Trebuchet MS" w:hAnsi="Trebuchet MS"/>
          <w:color w:val="000000"/>
          <w:sz w:val="20"/>
          <w:szCs w:val="20"/>
        </w:rPr>
      </w:pPr>
      <w:r>
        <w:rPr>
          <w:rFonts w:ascii="Trebuchet MS" w:hAnsi="Trebuchet MS"/>
          <w:color w:val="000000"/>
          <w:sz w:val="20"/>
          <w:szCs w:val="20"/>
        </w:rPr>
        <w:t>20 Quando bateres a tua oliveira, não voltarás para colher o fruto dos ramos;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21 Quando vindimares a tua vinha, não voltarás para rebuscá-la; para o estrangeiro, para o órfão, e para a viúva será.</w:t>
      </w:r>
    </w:p>
    <w:p>
      <w:pPr>
        <w:rPr>
          <w:rFonts w:ascii="Trebuchet MS" w:hAnsi="Trebuchet MS"/>
          <w:color w:val="000000"/>
          <w:sz w:val="20"/>
          <w:szCs w:val="20"/>
        </w:rPr>
      </w:pPr>
      <w:r>
        <w:rPr>
          <w:rFonts w:ascii="Trebuchet MS" w:hAnsi="Trebuchet MS"/>
          <w:color w:val="000000"/>
          <w:sz w:val="20"/>
          <w:szCs w:val="20"/>
        </w:rPr>
        <w:t>22 E lembrar-te-ás de que foste escravo na terra do Egito; por isso eu te dou este mandamento para o cumprires.</w:t>
      </w:r>
    </w:p>
    <w:p>
      <w:pPr>
        <w:pStyle w:val="P13"/>
        <w:rPr>
          <w:rFonts w:ascii="Trebuchet MS" w:hAnsi="Trebuchet MS"/>
          <w:color w:val="000000"/>
          <w:sz w:val="22"/>
          <w:szCs w:val="22"/>
        </w:rPr>
      </w:pPr>
      <w:bookmarkStart w:id="188" w:name="_Toc147528129"/>
      <w:r>
        <w:rPr>
          <w:rFonts w:ascii="Trebuchet MS" w:hAnsi="Trebuchet MS"/>
          <w:color w:val="000000"/>
          <w:sz w:val="22"/>
          <w:szCs w:val="22"/>
        </w:rPr>
        <w:t xml:space="preserve"> DEUTERONÔMIO 25</w:t>
      </w:r>
      <w:bookmarkEnd w:id="188"/>
    </w:p>
    <w:p>
      <w:pPr>
        <w:rPr>
          <w:rFonts w:ascii="Trebuchet MS" w:hAnsi="Trebuchet MS"/>
          <w:color w:val="000000"/>
          <w:sz w:val="20"/>
          <w:szCs w:val="20"/>
        </w:rPr>
      </w:pPr>
      <w:r>
        <w:rPr>
          <w:rFonts w:ascii="Trebuchet MS" w:hAnsi="Trebuchet MS"/>
          <w:color w:val="000000"/>
          <w:sz w:val="20"/>
          <w:szCs w:val="20"/>
        </w:rPr>
        <w:t>1 Se houver contenda entre alguns, e vierem a juízo para serem julgados, justificar-se-á ao inocente, e ao culpado condenar-se-á.</w:t>
      </w:r>
    </w:p>
    <w:p>
      <w:pPr>
        <w:rPr>
          <w:rFonts w:ascii="Trebuchet MS" w:hAnsi="Trebuchet MS"/>
          <w:color w:val="000000"/>
          <w:sz w:val="20"/>
          <w:szCs w:val="20"/>
        </w:rPr>
      </w:pPr>
      <w:r>
        <w:rPr>
          <w:rFonts w:ascii="Trebuchet MS" w:hAnsi="Trebuchet MS"/>
          <w:color w:val="000000"/>
          <w:sz w:val="20"/>
          <w:szCs w:val="20"/>
        </w:rPr>
        <w:t>2 E se o culpado merecer açoites, o juiz fará que ele se deite e seja açoitado na sua presença, de acordo com a gravidade da sua culpa.</w:t>
      </w:r>
    </w:p>
    <w:p>
      <w:pPr>
        <w:rPr>
          <w:rFonts w:ascii="Trebuchet MS" w:hAnsi="Trebuchet MS"/>
          <w:color w:val="000000"/>
          <w:sz w:val="20"/>
          <w:szCs w:val="20"/>
        </w:rPr>
      </w:pPr>
      <w:r>
        <w:rPr>
          <w:rFonts w:ascii="Trebuchet MS" w:hAnsi="Trebuchet MS"/>
          <w:color w:val="000000"/>
          <w:sz w:val="20"/>
          <w:szCs w:val="20"/>
        </w:rPr>
        <w:t>3 Até quarenta açoites lhe poderá dar, não mais; para que, porventura, se lhe der mais açoites do que estes, teu irmão não fique envilecido aos teus olhos.</w:t>
      </w:r>
    </w:p>
    <w:p>
      <w:pPr>
        <w:rPr>
          <w:rFonts w:ascii="Trebuchet MS" w:hAnsi="Trebuchet MS"/>
          <w:color w:val="000000"/>
          <w:sz w:val="20"/>
          <w:szCs w:val="20"/>
        </w:rPr>
      </w:pPr>
      <w:r>
        <w:rPr>
          <w:rFonts w:ascii="Trebuchet MS" w:hAnsi="Trebuchet MS"/>
          <w:color w:val="000000"/>
          <w:sz w:val="20"/>
          <w:szCs w:val="20"/>
        </w:rPr>
        <w:t>4 Não atarás a boca ao boi quando estiver debulhando.</w:t>
      </w:r>
    </w:p>
    <w:p>
      <w:pPr>
        <w:rPr>
          <w:rFonts w:ascii="Trebuchet MS" w:hAnsi="Trebuchet MS"/>
          <w:color w:val="000000"/>
          <w:sz w:val="20"/>
          <w:szCs w:val="20"/>
        </w:rPr>
      </w:pPr>
      <w:r>
        <w:rPr>
          <w:rFonts w:ascii="Trebuchet MS" w:hAnsi="Trebuchet MS"/>
          <w:color w:val="000000"/>
          <w:sz w:val="20"/>
          <w:szCs w:val="20"/>
        </w:rPr>
        <w:t>5 Se irmãos morarem juntos, e um deles morrer sem deixar filho, a mulher do falecido não se casará com homem estranho, de fora; seu cunhado estará com ela, e a tomará por mulher, fazendo a obrigação de cunhado para com ela.</w:t>
      </w:r>
    </w:p>
    <w:p>
      <w:pPr>
        <w:rPr>
          <w:rFonts w:ascii="Trebuchet MS" w:hAnsi="Trebuchet MS"/>
          <w:color w:val="000000"/>
          <w:sz w:val="20"/>
          <w:szCs w:val="20"/>
        </w:rPr>
      </w:pPr>
      <w:r>
        <w:rPr>
          <w:rFonts w:ascii="Trebuchet MS" w:hAnsi="Trebuchet MS"/>
          <w:color w:val="000000"/>
          <w:sz w:val="20"/>
          <w:szCs w:val="20"/>
        </w:rPr>
        <w:t>6 E o primogênito que ela lhe der sucederá ao nome do irmão falecido, para que o nome deste não se apague de Israel.</w:t>
      </w:r>
    </w:p>
    <w:p>
      <w:pPr>
        <w:rPr>
          <w:rFonts w:ascii="Trebuchet MS" w:hAnsi="Trebuchet MS"/>
          <w:color w:val="000000"/>
          <w:sz w:val="20"/>
          <w:szCs w:val="20"/>
        </w:rPr>
      </w:pPr>
      <w:r>
        <w:rPr>
          <w:rFonts w:ascii="Trebuchet MS" w:hAnsi="Trebuchet MS"/>
          <w:color w:val="000000"/>
          <w:sz w:val="20"/>
          <w:szCs w:val="20"/>
        </w:rPr>
        <w:t>7 Mas, se o homem não quiser tomar sua cunhada, esta subirá à porta, aos anciãos, e dirá: Meu cunhado recusa suscitar a seu irmão nome em Israel; não quer cumprir para comigo o dever de cunhado.</w:t>
      </w:r>
    </w:p>
    <w:p>
      <w:pPr>
        <w:rPr>
          <w:rFonts w:ascii="Trebuchet MS" w:hAnsi="Trebuchet MS"/>
          <w:color w:val="000000"/>
          <w:sz w:val="20"/>
          <w:szCs w:val="20"/>
        </w:rPr>
      </w:pPr>
      <w:r>
        <w:rPr>
          <w:rFonts w:ascii="Trebuchet MS" w:hAnsi="Trebuchet MS"/>
          <w:color w:val="000000"/>
          <w:sz w:val="20"/>
          <w:szCs w:val="20"/>
        </w:rPr>
        <w:t>8 Então os anciãos da sua cidade o chamarão, e falarão com ele. Se ele persistir, e disser: Não quero tomá-la;</w:t>
      </w:r>
    </w:p>
    <w:p>
      <w:pPr>
        <w:rPr>
          <w:rFonts w:ascii="Trebuchet MS" w:hAnsi="Trebuchet MS"/>
          <w:color w:val="000000"/>
          <w:sz w:val="20"/>
          <w:szCs w:val="20"/>
        </w:rPr>
      </w:pPr>
      <w:r>
        <w:rPr>
          <w:rFonts w:ascii="Trebuchet MS" w:hAnsi="Trebuchet MS"/>
          <w:color w:val="000000"/>
          <w:sz w:val="20"/>
          <w:szCs w:val="20"/>
        </w:rPr>
        <w:t>9 sua cunhada se chegará a ele, na presença dos anciãos, e lhe descalçará o sapato do pé, e lhe cuspirá ao rosto, e dirá: Assim se fará ao homem que não edificar a casa de seu irmão.</w:t>
      </w:r>
    </w:p>
    <w:p>
      <w:pPr>
        <w:rPr>
          <w:rFonts w:ascii="Trebuchet MS" w:hAnsi="Trebuchet MS"/>
          <w:color w:val="000000"/>
          <w:sz w:val="20"/>
          <w:szCs w:val="20"/>
        </w:rPr>
      </w:pPr>
      <w:r>
        <w:rPr>
          <w:rFonts w:ascii="Trebuchet MS" w:hAnsi="Trebuchet MS"/>
          <w:color w:val="000000"/>
          <w:sz w:val="20"/>
          <w:szCs w:val="20"/>
        </w:rPr>
        <w:t>10 E sua casa será chamada em Israel a casa do descalçado.</w:t>
      </w:r>
    </w:p>
    <w:p>
      <w:pPr>
        <w:rPr>
          <w:rFonts w:ascii="Trebuchet MS" w:hAnsi="Trebuchet MS"/>
          <w:color w:val="000000"/>
          <w:sz w:val="20"/>
          <w:szCs w:val="20"/>
        </w:rPr>
      </w:pPr>
      <w:r>
        <w:rPr>
          <w:rFonts w:ascii="Trebuchet MS" w:hAnsi="Trebuchet MS"/>
          <w:color w:val="000000"/>
          <w:sz w:val="20"/>
          <w:szCs w:val="20"/>
        </w:rPr>
        <w:t>11 Quando pelejarem dois homens, um contra o outro, e a mulher de um chegar para livrar a seu marido da mão daquele que o fere, e ela, estendendo a mão, lhe pegar pelas suas vergonhas,</w:t>
      </w:r>
    </w:p>
    <w:p>
      <w:pPr>
        <w:rPr>
          <w:rFonts w:ascii="Trebuchet MS" w:hAnsi="Trebuchet MS"/>
          <w:color w:val="000000"/>
          <w:sz w:val="20"/>
          <w:szCs w:val="20"/>
        </w:rPr>
      </w:pPr>
      <w:r>
        <w:rPr>
          <w:rFonts w:ascii="Trebuchet MS" w:hAnsi="Trebuchet MS"/>
          <w:color w:val="000000"/>
          <w:sz w:val="20"/>
          <w:szCs w:val="20"/>
        </w:rPr>
        <w:t>12 decepar-lhe-á a mão; o teu olho não terá piedade dela.</w:t>
      </w:r>
    </w:p>
    <w:p>
      <w:pPr>
        <w:rPr>
          <w:rFonts w:ascii="Trebuchet MS" w:hAnsi="Trebuchet MS"/>
          <w:color w:val="000000"/>
          <w:sz w:val="20"/>
          <w:szCs w:val="20"/>
        </w:rPr>
      </w:pPr>
      <w:r>
        <w:rPr>
          <w:rFonts w:ascii="Trebuchet MS" w:hAnsi="Trebuchet MS"/>
          <w:color w:val="000000"/>
          <w:sz w:val="20"/>
          <w:szCs w:val="20"/>
        </w:rPr>
        <w:t>13 Não terás na tua bolsa pesos diferentes, um grande e um pequeno.</w:t>
      </w:r>
    </w:p>
    <w:p>
      <w:pPr>
        <w:rPr>
          <w:rFonts w:ascii="Trebuchet MS" w:hAnsi="Trebuchet MS"/>
          <w:color w:val="000000"/>
          <w:sz w:val="20"/>
          <w:szCs w:val="20"/>
        </w:rPr>
      </w:pPr>
      <w:r>
        <w:rPr>
          <w:rFonts w:ascii="Trebuchet MS" w:hAnsi="Trebuchet MS"/>
          <w:color w:val="000000"/>
          <w:sz w:val="20"/>
          <w:szCs w:val="20"/>
        </w:rPr>
        <w:t>14 Não terás na tua casa duas efas, uma grande e uma pequena.</w:t>
      </w:r>
    </w:p>
    <w:p>
      <w:pPr>
        <w:rPr>
          <w:rFonts w:ascii="Trebuchet MS" w:hAnsi="Trebuchet MS"/>
          <w:color w:val="000000"/>
          <w:sz w:val="20"/>
          <w:szCs w:val="20"/>
        </w:rPr>
      </w:pPr>
      <w:r>
        <w:rPr>
          <w:rFonts w:ascii="Trebuchet MS" w:hAnsi="Trebuchet MS"/>
          <w:color w:val="000000"/>
          <w:sz w:val="20"/>
          <w:szCs w:val="20"/>
        </w:rPr>
        <w:t>15 Terás peso inteiro e justo; terás efa inteira e justa; para que se prolonguem os teus dias na terra que o Senhor teu Deus te dá.</w:t>
      </w:r>
    </w:p>
    <w:p>
      <w:pPr>
        <w:rPr>
          <w:rFonts w:ascii="Trebuchet MS" w:hAnsi="Trebuchet MS"/>
          <w:color w:val="000000"/>
          <w:sz w:val="20"/>
          <w:szCs w:val="20"/>
        </w:rPr>
      </w:pPr>
      <w:r>
        <w:rPr>
          <w:rFonts w:ascii="Trebuchet MS" w:hAnsi="Trebuchet MS"/>
          <w:color w:val="000000"/>
          <w:sz w:val="20"/>
          <w:szCs w:val="20"/>
        </w:rPr>
        <w:t>16 Porque é abominável ao Senhor teu Deus todo aquele que faz tais coisas, todo aquele que pratica a injustiça.</w:t>
      </w:r>
    </w:p>
    <w:p>
      <w:pPr>
        <w:rPr>
          <w:rFonts w:ascii="Trebuchet MS" w:hAnsi="Trebuchet MS"/>
          <w:color w:val="000000"/>
          <w:sz w:val="20"/>
          <w:szCs w:val="20"/>
        </w:rPr>
      </w:pPr>
      <w:r>
        <w:rPr>
          <w:rFonts w:ascii="Trebuchet MS" w:hAnsi="Trebuchet MS"/>
          <w:color w:val="000000"/>
          <w:sz w:val="20"/>
          <w:szCs w:val="20"/>
        </w:rPr>
        <w:t>17 Lembra-te do que te fez Amaleque no caminho, quando saías do Egito;</w:t>
      </w:r>
    </w:p>
    <w:p>
      <w:pPr>
        <w:rPr>
          <w:rFonts w:ascii="Trebuchet MS" w:hAnsi="Trebuchet MS"/>
          <w:color w:val="000000"/>
          <w:sz w:val="20"/>
          <w:szCs w:val="20"/>
        </w:rPr>
      </w:pPr>
      <w:r>
        <w:rPr>
          <w:rFonts w:ascii="Trebuchet MS" w:hAnsi="Trebuchet MS"/>
          <w:color w:val="000000"/>
          <w:sz w:val="20"/>
          <w:szCs w:val="20"/>
        </w:rPr>
        <w:t>18 como te saiu ao encontro no caminho e feriu na tua retaguarda todos os fracos que iam após ti, estando tu cansado e afadigado; e não temeu a Deus.</w:t>
      </w:r>
    </w:p>
    <w:p>
      <w:pPr>
        <w:rPr>
          <w:rFonts w:ascii="Trebuchet MS" w:hAnsi="Trebuchet MS"/>
          <w:color w:val="000000"/>
          <w:sz w:val="20"/>
          <w:szCs w:val="20"/>
        </w:rPr>
      </w:pPr>
      <w:r>
        <w:rPr>
          <w:rFonts w:ascii="Trebuchet MS" w:hAnsi="Trebuchet MS"/>
          <w:color w:val="000000"/>
          <w:sz w:val="20"/>
          <w:szCs w:val="20"/>
        </w:rPr>
        <w:t>19 Quando, pois, o Senhor teu Deus te houver dado repouso de todos os teus inimigos em redor, na terra que o Senhor teu Deus te dá por herança para a possuíres, apagarás a memória de Amaleque de debaixo do céu; não te esquecerás.</w:t>
      </w:r>
    </w:p>
    <w:p>
      <w:pPr>
        <w:pStyle w:val="P13"/>
        <w:rPr>
          <w:rFonts w:ascii="Trebuchet MS" w:hAnsi="Trebuchet MS"/>
          <w:color w:val="000000"/>
          <w:sz w:val="22"/>
          <w:szCs w:val="22"/>
        </w:rPr>
      </w:pPr>
      <w:bookmarkStart w:id="189" w:name="_Toc147528130"/>
      <w:r>
        <w:rPr>
          <w:rFonts w:ascii="Trebuchet MS" w:hAnsi="Trebuchet MS"/>
          <w:color w:val="000000"/>
          <w:sz w:val="22"/>
          <w:szCs w:val="22"/>
        </w:rPr>
        <w:t xml:space="preserve"> DEUTERONÔMIO 26</w:t>
      </w:r>
      <w:bookmarkEnd w:id="189"/>
    </w:p>
    <w:p>
      <w:pPr>
        <w:rPr>
          <w:rFonts w:ascii="Trebuchet MS" w:hAnsi="Trebuchet MS"/>
          <w:color w:val="000000"/>
          <w:sz w:val="20"/>
          <w:szCs w:val="20"/>
        </w:rPr>
      </w:pPr>
      <w:r>
        <w:rPr>
          <w:rFonts w:ascii="Trebuchet MS" w:hAnsi="Trebuchet MS"/>
          <w:color w:val="000000"/>
          <w:sz w:val="20"/>
          <w:szCs w:val="20"/>
        </w:rPr>
        <w:t>1 Também, quando tiveres entrado na terra que o Senhor teu Deus te dá por herança, e a possuíres, e nela habitares,</w:t>
      </w:r>
    </w:p>
    <w:p>
      <w:pPr>
        <w:rPr>
          <w:rFonts w:ascii="Trebuchet MS" w:hAnsi="Trebuchet MS"/>
          <w:color w:val="000000"/>
          <w:sz w:val="20"/>
          <w:szCs w:val="20"/>
        </w:rPr>
      </w:pPr>
      <w:r>
        <w:rPr>
          <w:rFonts w:ascii="Trebuchet MS" w:hAnsi="Trebuchet MS"/>
          <w:color w:val="000000"/>
          <w:sz w:val="20"/>
          <w:szCs w:val="20"/>
        </w:rPr>
        <w:t>2 tomarás das primícias de todos os frutos do solo que trouxeres da terra que o senhor teu Deus te dá, e as porás num cesto, e irás ao lugar que o Senhor teu Deus escolher para ali fazer habitar o seu nome.</w:t>
      </w:r>
    </w:p>
    <w:p>
      <w:pPr>
        <w:rPr>
          <w:rFonts w:ascii="Trebuchet MS" w:hAnsi="Trebuchet MS"/>
          <w:color w:val="000000"/>
          <w:sz w:val="20"/>
          <w:szCs w:val="20"/>
        </w:rPr>
      </w:pPr>
      <w:r>
        <w:rPr>
          <w:rFonts w:ascii="Trebuchet MS" w:hAnsi="Trebuchet MS"/>
          <w:color w:val="000000"/>
          <w:sz w:val="20"/>
          <w:szCs w:val="20"/>
        </w:rPr>
        <w:t>3 E irás ao sacerdote que naqueles dias estiver de serviço, e lhe dirás: Hoje declaro ao Senhor teu Deus que entrei na terra que o senhor com juramento prometeu a nossos pais que nos daria.</w:t>
      </w:r>
    </w:p>
    <w:p>
      <w:pPr>
        <w:rPr>
          <w:rFonts w:ascii="Trebuchet MS" w:hAnsi="Trebuchet MS"/>
          <w:color w:val="000000"/>
          <w:sz w:val="20"/>
          <w:szCs w:val="20"/>
        </w:rPr>
      </w:pPr>
      <w:r>
        <w:rPr>
          <w:rFonts w:ascii="Trebuchet MS" w:hAnsi="Trebuchet MS"/>
          <w:color w:val="000000"/>
          <w:sz w:val="20"/>
          <w:szCs w:val="20"/>
        </w:rPr>
        <w:t>4 O sacerdote, pois, tomará o cesto da tua mão, e o porá diante do altar do Senhor teu Deus.</w:t>
      </w:r>
    </w:p>
    <w:p>
      <w:pPr>
        <w:rPr>
          <w:rFonts w:ascii="Trebuchet MS" w:hAnsi="Trebuchet MS"/>
          <w:color w:val="000000"/>
          <w:sz w:val="20"/>
          <w:szCs w:val="20"/>
        </w:rPr>
      </w:pPr>
      <w:r>
        <w:rPr>
          <w:rFonts w:ascii="Trebuchet MS" w:hAnsi="Trebuchet MS"/>
          <w:color w:val="000000"/>
          <w:sz w:val="20"/>
          <w:szCs w:val="20"/>
        </w:rPr>
        <w:t>5 E perante o Senhor teu Deus dirás: Arameu prestes a perecer era meu pai; e desceu ao Egito com pouca gente, para ali morar; e veio a ser ali uma nação grande, forte e numerosa.</w:t>
      </w:r>
    </w:p>
    <w:p>
      <w:pPr>
        <w:rPr>
          <w:rFonts w:ascii="Trebuchet MS" w:hAnsi="Trebuchet MS"/>
          <w:color w:val="000000"/>
          <w:sz w:val="20"/>
          <w:szCs w:val="20"/>
        </w:rPr>
      </w:pPr>
      <w:r>
        <w:rPr>
          <w:rFonts w:ascii="Trebuchet MS" w:hAnsi="Trebuchet MS"/>
          <w:color w:val="000000"/>
          <w:sz w:val="20"/>
          <w:szCs w:val="20"/>
        </w:rPr>
        <w:t>6 Mas os egípcios nos maltrataram e nos afligiram, e nos impuseram uma dura servidão.</w:t>
      </w:r>
    </w:p>
    <w:p>
      <w:pPr>
        <w:rPr>
          <w:rFonts w:ascii="Trebuchet MS" w:hAnsi="Trebuchet MS"/>
          <w:color w:val="000000"/>
          <w:sz w:val="20"/>
          <w:szCs w:val="20"/>
        </w:rPr>
      </w:pPr>
      <w:r>
        <w:rPr>
          <w:rFonts w:ascii="Trebuchet MS" w:hAnsi="Trebuchet MS"/>
          <w:color w:val="000000"/>
          <w:sz w:val="20"/>
          <w:szCs w:val="20"/>
        </w:rPr>
        <w:t>7 Então clamamos ao Senhor Deus de nossos pais, e o Senhor ouviu a nossa voz, e atentou para a nossa aflição, o nosso trabalho, e a nossa opressão;</w:t>
      </w:r>
    </w:p>
    <w:p>
      <w:pPr>
        <w:rPr>
          <w:rFonts w:ascii="Trebuchet MS" w:hAnsi="Trebuchet MS"/>
          <w:color w:val="000000"/>
          <w:sz w:val="20"/>
          <w:szCs w:val="20"/>
        </w:rPr>
      </w:pPr>
      <w:r>
        <w:rPr>
          <w:rFonts w:ascii="Trebuchet MS" w:hAnsi="Trebuchet MS"/>
          <w:color w:val="000000"/>
          <w:sz w:val="20"/>
          <w:szCs w:val="20"/>
        </w:rPr>
        <w:t>8 e o Senhor nos tirou do Egito com mão forte e braço estendido, com grande espanto, e com sinais e maravilhas;</w:t>
      </w:r>
    </w:p>
    <w:p>
      <w:pPr>
        <w:rPr>
          <w:rFonts w:ascii="Trebuchet MS" w:hAnsi="Trebuchet MS"/>
          <w:color w:val="000000"/>
          <w:sz w:val="20"/>
          <w:szCs w:val="20"/>
        </w:rPr>
      </w:pPr>
      <w:r>
        <w:rPr>
          <w:rFonts w:ascii="Trebuchet MS" w:hAnsi="Trebuchet MS"/>
          <w:color w:val="000000"/>
          <w:sz w:val="20"/>
          <w:szCs w:val="20"/>
        </w:rPr>
        <w:t>9 e nos trouxe a este lugar, e nos deu esta terra, terra que mana leite e mel.</w:t>
      </w:r>
    </w:p>
    <w:p>
      <w:pPr>
        <w:rPr>
          <w:rFonts w:ascii="Trebuchet MS" w:hAnsi="Trebuchet MS"/>
          <w:color w:val="000000"/>
          <w:sz w:val="20"/>
          <w:szCs w:val="20"/>
        </w:rPr>
      </w:pPr>
      <w:r>
        <w:rPr>
          <w:rFonts w:ascii="Trebuchet MS" w:hAnsi="Trebuchet MS"/>
          <w:color w:val="000000"/>
          <w:sz w:val="20"/>
          <w:szCs w:val="20"/>
        </w:rPr>
        <w:t>10 E eis que agora te trago as primícias dos frutos da terra que tu, ó Senhor, me deste. Então as porás perante o Senhor teu Deus, e o adorarás;</w:t>
      </w:r>
    </w:p>
    <w:p>
      <w:pPr>
        <w:rPr>
          <w:rFonts w:ascii="Trebuchet MS" w:hAnsi="Trebuchet MS"/>
          <w:color w:val="000000"/>
          <w:sz w:val="20"/>
          <w:szCs w:val="20"/>
        </w:rPr>
      </w:pPr>
      <w:r>
        <w:rPr>
          <w:rFonts w:ascii="Trebuchet MS" w:hAnsi="Trebuchet MS"/>
          <w:color w:val="000000"/>
          <w:sz w:val="20"/>
          <w:szCs w:val="20"/>
        </w:rPr>
        <w:t>11 e te alegrarás por todo o bem que o Senhor teu Deus te tem dado a ti e à tua casa, tu e o levita, e o estrangeiro que está no meio de ti.</w:t>
      </w:r>
    </w:p>
    <w:p>
      <w:pPr>
        <w:rPr>
          <w:rFonts w:ascii="Trebuchet MS" w:hAnsi="Trebuchet MS"/>
          <w:color w:val="000000"/>
          <w:sz w:val="20"/>
          <w:szCs w:val="20"/>
        </w:rPr>
      </w:pPr>
      <w:r>
        <w:rPr>
          <w:rFonts w:ascii="Trebuchet MS" w:hAnsi="Trebuchet MS"/>
          <w:color w:val="000000"/>
          <w:sz w:val="20"/>
          <w:szCs w:val="20"/>
        </w:rPr>
        <w:t>12 Quando acabares de separar todos os dízimos da tua colheita do terceiro ano, que é o ano dos dízimos, dá-los-ás ao levita, ao estrangeiro, ao órfão e à viúva, para que comam dentro das tuas portas, e se fartem.</w:t>
      </w:r>
    </w:p>
    <w:p>
      <w:pPr>
        <w:rPr>
          <w:rFonts w:ascii="Trebuchet MS" w:hAnsi="Trebuchet MS"/>
          <w:color w:val="000000"/>
          <w:sz w:val="20"/>
          <w:szCs w:val="20"/>
        </w:rPr>
      </w:pPr>
      <w:r>
        <w:rPr>
          <w:rFonts w:ascii="Trebuchet MS" w:hAnsi="Trebuchet MS"/>
          <w:color w:val="000000"/>
          <w:sz w:val="20"/>
          <w:szCs w:val="20"/>
        </w:rPr>
        <w:t>13 E dirás perante o Senhor teu Deus: Tirei da minha casa as coisas consagradas, e as dei ao levita, ao estrangeiro, ao órfão e à viúva, conforme todos os teus mandamentos que me tens ordenado; não transgredi nenhum dos teus mandamentos, nem deles me esqueci.</w:t>
      </w:r>
    </w:p>
    <w:p>
      <w:pPr>
        <w:rPr>
          <w:rFonts w:ascii="Trebuchet MS" w:hAnsi="Trebuchet MS"/>
          <w:color w:val="000000"/>
          <w:sz w:val="20"/>
          <w:szCs w:val="20"/>
        </w:rPr>
      </w:pPr>
      <w:r>
        <w:rPr>
          <w:rFonts w:ascii="Trebuchet MS" w:hAnsi="Trebuchet MS"/>
          <w:color w:val="000000"/>
          <w:sz w:val="20"/>
          <w:szCs w:val="20"/>
        </w:rPr>
        <w:t>14 Delas não comi no meu luto, nem delas tirei coisa alguma estando eu imundo, nem delas dei para algum morto; ouvi a voz do senhor meu Deus; conforme tudo o que me ordenaste, tenho feito.</w:t>
      </w:r>
    </w:p>
    <w:p>
      <w:pPr>
        <w:rPr>
          <w:rFonts w:ascii="Trebuchet MS" w:hAnsi="Trebuchet MS"/>
          <w:color w:val="000000"/>
          <w:sz w:val="20"/>
          <w:szCs w:val="20"/>
        </w:rPr>
      </w:pPr>
      <w:r>
        <w:rPr>
          <w:rFonts w:ascii="Trebuchet MS" w:hAnsi="Trebuchet MS"/>
          <w:color w:val="000000"/>
          <w:sz w:val="20"/>
          <w:szCs w:val="20"/>
        </w:rPr>
        <w:t>15 Olha desde a tua santa habitação, desde o céu, e abençoa o teu povo de Israel, e a terra que nos deste, como juraste a nossos pais, terra que mana leite e mel.</w:t>
      </w:r>
    </w:p>
    <w:p>
      <w:pPr>
        <w:rPr>
          <w:rFonts w:ascii="Trebuchet MS" w:hAnsi="Trebuchet MS"/>
          <w:color w:val="000000"/>
          <w:sz w:val="20"/>
          <w:szCs w:val="20"/>
        </w:rPr>
      </w:pPr>
      <w:r>
        <w:rPr>
          <w:rFonts w:ascii="Trebuchet MS" w:hAnsi="Trebuchet MS"/>
          <w:color w:val="000000"/>
          <w:sz w:val="20"/>
          <w:szCs w:val="20"/>
        </w:rPr>
        <w:t>16 Neste dia o Senhor teu Deus te manda observar estes estatutos e preceitos; portanto os guardarás e os observarás com todo o teu coração e com toda a tua alma.</w:t>
      </w:r>
    </w:p>
    <w:p>
      <w:pPr>
        <w:rPr>
          <w:rFonts w:ascii="Trebuchet MS" w:hAnsi="Trebuchet MS"/>
          <w:color w:val="000000"/>
          <w:sz w:val="20"/>
          <w:szCs w:val="20"/>
        </w:rPr>
      </w:pPr>
      <w:r>
        <w:rPr>
          <w:rFonts w:ascii="Trebuchet MS" w:hAnsi="Trebuchet MS"/>
          <w:color w:val="000000"/>
          <w:sz w:val="20"/>
          <w:szCs w:val="20"/>
        </w:rPr>
        <w:t>17 Hoje declaraste ao Senhor que ele te será por Deus, e que andarás nos seus caminhos, e guardarás os seus estatutos, os seus mandamentos e os seus preceitos, e darás ouvidos à sua voz.</w:t>
      </w:r>
    </w:p>
    <w:p>
      <w:pPr>
        <w:rPr>
          <w:rFonts w:ascii="Trebuchet MS" w:hAnsi="Trebuchet MS"/>
          <w:color w:val="000000"/>
          <w:sz w:val="20"/>
          <w:szCs w:val="20"/>
        </w:rPr>
      </w:pPr>
      <w:r>
        <w:rPr>
          <w:rFonts w:ascii="Trebuchet MS" w:hAnsi="Trebuchet MS"/>
          <w:color w:val="000000"/>
          <w:sz w:val="20"/>
          <w:szCs w:val="20"/>
        </w:rPr>
        <w:t>18 Outrossim, o Senhor hoje te declarou que lhe serás por seu próprio povo, como te tem dito, e que deverás guardar todos os seus mandamentos;</w:t>
      </w:r>
    </w:p>
    <w:p>
      <w:pPr>
        <w:rPr>
          <w:rFonts w:ascii="Trebuchet MS" w:hAnsi="Trebuchet MS"/>
          <w:color w:val="000000"/>
          <w:sz w:val="20"/>
          <w:szCs w:val="20"/>
        </w:rPr>
      </w:pPr>
      <w:r>
        <w:rPr>
          <w:rFonts w:ascii="Trebuchet MS" w:hAnsi="Trebuchet MS"/>
          <w:color w:val="000000"/>
          <w:sz w:val="20"/>
          <w:szCs w:val="20"/>
        </w:rPr>
        <w:t>19 para assim te exaltar em honra, em fama e em glória sobre todas as nações que criou; e para que sejas um povo santo ao Senhor teu Deus, como ele disse.</w:t>
      </w:r>
    </w:p>
    <w:p>
      <w:pPr>
        <w:pStyle w:val="P13"/>
        <w:rPr>
          <w:rFonts w:ascii="Trebuchet MS" w:hAnsi="Trebuchet MS"/>
          <w:color w:val="000000"/>
          <w:sz w:val="22"/>
          <w:szCs w:val="22"/>
        </w:rPr>
      </w:pPr>
      <w:bookmarkStart w:id="190" w:name="_Toc147528131"/>
      <w:r>
        <w:rPr>
          <w:rFonts w:ascii="Trebuchet MS" w:hAnsi="Trebuchet MS"/>
          <w:color w:val="000000"/>
          <w:sz w:val="22"/>
          <w:szCs w:val="22"/>
        </w:rPr>
        <w:t xml:space="preserve"> DEUTERONÔMIO 27</w:t>
      </w:r>
      <w:bookmarkEnd w:id="190"/>
    </w:p>
    <w:p>
      <w:pPr>
        <w:rPr>
          <w:rFonts w:ascii="Trebuchet MS" w:hAnsi="Trebuchet MS"/>
          <w:color w:val="000000"/>
          <w:sz w:val="20"/>
          <w:szCs w:val="20"/>
        </w:rPr>
      </w:pPr>
      <w:r>
        <w:rPr>
          <w:rFonts w:ascii="Trebuchet MS" w:hAnsi="Trebuchet MS"/>
          <w:color w:val="000000"/>
          <w:sz w:val="20"/>
          <w:szCs w:val="20"/>
        </w:rPr>
        <w:t>1 Moisés, com os anciãos de Israel, deu ordem ao povo, dizendo: Guardai todos estes mandamentos que eu hoje vos ordeno.</w:t>
      </w:r>
    </w:p>
    <w:p>
      <w:pPr>
        <w:rPr>
          <w:rFonts w:ascii="Trebuchet MS" w:hAnsi="Trebuchet MS"/>
          <w:color w:val="000000"/>
          <w:sz w:val="20"/>
          <w:szCs w:val="20"/>
        </w:rPr>
      </w:pPr>
      <w:r>
        <w:rPr>
          <w:rFonts w:ascii="Trebuchet MS" w:hAnsi="Trebuchet MS"/>
          <w:color w:val="000000"/>
          <w:sz w:val="20"/>
          <w:szCs w:val="20"/>
        </w:rPr>
        <w:t>2 E no dia em que passares o Jordão para a terra que o Senhor teu Deus te dá, levantarás umas pedras grandes e as caiarás.</w:t>
      </w:r>
    </w:p>
    <w:p>
      <w:pPr>
        <w:rPr>
          <w:rFonts w:ascii="Trebuchet MS" w:hAnsi="Trebuchet MS"/>
          <w:color w:val="000000"/>
          <w:sz w:val="20"/>
          <w:szCs w:val="20"/>
        </w:rPr>
      </w:pPr>
      <w:r>
        <w:rPr>
          <w:rFonts w:ascii="Trebuchet MS" w:hAnsi="Trebuchet MS"/>
          <w:color w:val="000000"/>
          <w:sz w:val="20"/>
          <w:szCs w:val="20"/>
        </w:rPr>
        <w:t>3 E escreverás nelas todas as palavras desta lei, quando tiveres passado para entrar na terra que o Senhor teu Deus te dá, terra que mana leite e mel, como o Senhor, o Deus de teus pais, te prometeu.</w:t>
      </w:r>
    </w:p>
    <w:p>
      <w:pPr>
        <w:rPr>
          <w:rFonts w:ascii="Trebuchet MS" w:hAnsi="Trebuchet MS"/>
          <w:color w:val="000000"/>
          <w:sz w:val="20"/>
          <w:szCs w:val="20"/>
        </w:rPr>
      </w:pPr>
      <w:r>
        <w:rPr>
          <w:rFonts w:ascii="Trebuchet MS" w:hAnsi="Trebuchet MS"/>
          <w:color w:val="000000"/>
          <w:sz w:val="20"/>
          <w:szCs w:val="20"/>
        </w:rPr>
        <w:t>4 Quando, pois, houverdes passado o Jordão, levantareis no monte Ebal estas pedras, como eu hoje vos ordeno, e as caiareis.</w:t>
      </w:r>
    </w:p>
    <w:p>
      <w:pPr>
        <w:rPr>
          <w:rFonts w:ascii="Trebuchet MS" w:hAnsi="Trebuchet MS"/>
          <w:color w:val="000000"/>
          <w:sz w:val="20"/>
          <w:szCs w:val="20"/>
        </w:rPr>
      </w:pPr>
      <w:r>
        <w:rPr>
          <w:rFonts w:ascii="Trebuchet MS" w:hAnsi="Trebuchet MS"/>
          <w:color w:val="000000"/>
          <w:sz w:val="20"/>
          <w:szCs w:val="20"/>
        </w:rPr>
        <w:t>5 Também ali edificarás um altar ao Senhor teu Deus, um altar de pedras; não alçarás ferramenta sobre elas.</w:t>
      </w:r>
    </w:p>
    <w:p>
      <w:pPr>
        <w:rPr>
          <w:rFonts w:ascii="Trebuchet MS" w:hAnsi="Trebuchet MS"/>
          <w:color w:val="000000"/>
          <w:sz w:val="20"/>
          <w:szCs w:val="20"/>
        </w:rPr>
      </w:pPr>
      <w:r>
        <w:rPr>
          <w:rFonts w:ascii="Trebuchet MS" w:hAnsi="Trebuchet MS"/>
          <w:color w:val="000000"/>
          <w:sz w:val="20"/>
          <w:szCs w:val="20"/>
        </w:rPr>
        <w:t>6 De pedras brutas edificarás o altar do Senhor teu Deus, e sobre ele oferecerás holocaustos ao Senhor teu Deus.</w:t>
      </w:r>
    </w:p>
    <w:p>
      <w:pPr>
        <w:rPr>
          <w:rFonts w:ascii="Trebuchet MS" w:hAnsi="Trebuchet MS"/>
          <w:color w:val="000000"/>
          <w:sz w:val="20"/>
          <w:szCs w:val="20"/>
        </w:rPr>
      </w:pPr>
      <w:r>
        <w:rPr>
          <w:rFonts w:ascii="Trebuchet MS" w:hAnsi="Trebuchet MS"/>
          <w:color w:val="000000"/>
          <w:sz w:val="20"/>
          <w:szCs w:val="20"/>
        </w:rPr>
        <w:t>7 Também sacrificarás ofertas pacíficas, e ali comerás, e te alegrarás perante o Senhor teu Deus.</w:t>
      </w:r>
    </w:p>
    <w:p>
      <w:pPr>
        <w:rPr>
          <w:rFonts w:ascii="Trebuchet MS" w:hAnsi="Trebuchet MS"/>
          <w:color w:val="000000"/>
          <w:sz w:val="20"/>
          <w:szCs w:val="20"/>
        </w:rPr>
      </w:pPr>
      <w:r>
        <w:rPr>
          <w:rFonts w:ascii="Trebuchet MS" w:hAnsi="Trebuchet MS"/>
          <w:color w:val="000000"/>
          <w:sz w:val="20"/>
          <w:szCs w:val="20"/>
        </w:rPr>
        <w:t>8 Naquelas pedras escreverás todas as palavras desta lei, gravando-as bem nitidamente.</w:t>
      </w:r>
    </w:p>
    <w:p>
      <w:pPr>
        <w:rPr>
          <w:rFonts w:ascii="Trebuchet MS" w:hAnsi="Trebuchet MS"/>
          <w:color w:val="000000"/>
          <w:sz w:val="20"/>
          <w:szCs w:val="20"/>
        </w:rPr>
      </w:pPr>
      <w:r>
        <w:rPr>
          <w:rFonts w:ascii="Trebuchet MS" w:hAnsi="Trebuchet MS"/>
          <w:color w:val="000000"/>
          <w:sz w:val="20"/>
          <w:szCs w:val="20"/>
        </w:rPr>
        <w:t>9 Falou mais Moisés, e os levitas sacerdotes, a todo o Israel, dizendo: Guarda silêncio, e ouve, ó Israel! hoje vieste a ser o povo do Senhor teu Deus.</w:t>
      </w:r>
    </w:p>
    <w:p>
      <w:pPr>
        <w:rPr>
          <w:rFonts w:ascii="Trebuchet MS" w:hAnsi="Trebuchet MS"/>
          <w:color w:val="000000"/>
          <w:sz w:val="20"/>
          <w:szCs w:val="20"/>
        </w:rPr>
      </w:pPr>
      <w:r>
        <w:rPr>
          <w:rFonts w:ascii="Trebuchet MS" w:hAnsi="Trebuchet MS"/>
          <w:color w:val="000000"/>
          <w:sz w:val="20"/>
          <w:szCs w:val="20"/>
        </w:rPr>
        <w:t>10 Portanto obedecerás à voz do Senhor teu Deus, e cumprirás os seus mandamentos e os seus estatutos, que eu hoje te ordeno.</w:t>
      </w:r>
    </w:p>
    <w:p>
      <w:pPr>
        <w:rPr>
          <w:rFonts w:ascii="Trebuchet MS" w:hAnsi="Trebuchet MS"/>
          <w:color w:val="000000"/>
          <w:sz w:val="20"/>
          <w:szCs w:val="20"/>
        </w:rPr>
      </w:pPr>
      <w:r>
        <w:rPr>
          <w:rFonts w:ascii="Trebuchet MS" w:hAnsi="Trebuchet MS"/>
          <w:color w:val="000000"/>
          <w:sz w:val="20"/>
          <w:szCs w:val="20"/>
        </w:rPr>
        <w:t>11 Nesse mesmo dia Moisés deu ordem ao povo, dizendo:</w:t>
      </w:r>
    </w:p>
    <w:p>
      <w:pPr>
        <w:rPr>
          <w:rFonts w:ascii="Trebuchet MS" w:hAnsi="Trebuchet MS"/>
          <w:color w:val="000000"/>
          <w:sz w:val="20"/>
          <w:szCs w:val="20"/>
        </w:rPr>
      </w:pPr>
      <w:r>
        <w:rPr>
          <w:rFonts w:ascii="Trebuchet MS" w:hAnsi="Trebuchet MS"/>
          <w:color w:val="000000"/>
          <w:sz w:val="20"/>
          <w:szCs w:val="20"/>
        </w:rPr>
        <w:t>12 Quando houverdes passado o Jordão, estes estarão sobre o monte Gerizim, para abençoarem o povo: Simeão, Levi, Judá, Issacar, José e Benjamim;</w:t>
      </w:r>
    </w:p>
    <w:p>
      <w:pPr>
        <w:rPr>
          <w:rFonts w:ascii="Trebuchet MS" w:hAnsi="Trebuchet MS"/>
          <w:color w:val="000000"/>
          <w:sz w:val="20"/>
          <w:szCs w:val="20"/>
        </w:rPr>
      </w:pPr>
      <w:r>
        <w:rPr>
          <w:rFonts w:ascii="Trebuchet MS" w:hAnsi="Trebuchet MS"/>
          <w:color w:val="000000"/>
          <w:sz w:val="20"/>
          <w:szCs w:val="20"/>
        </w:rPr>
        <w:t>13 e estes estarão sobre o monte Ebal para pronunciarem a maldição: Rúben, Gade, Aser, Zebulom, Dã e Naftali.</w:t>
      </w:r>
    </w:p>
    <w:p>
      <w:pPr>
        <w:rPr>
          <w:rFonts w:ascii="Trebuchet MS" w:hAnsi="Trebuchet MS"/>
          <w:color w:val="000000"/>
          <w:sz w:val="20"/>
          <w:szCs w:val="20"/>
        </w:rPr>
      </w:pPr>
      <w:r>
        <w:rPr>
          <w:rFonts w:ascii="Trebuchet MS" w:hAnsi="Trebuchet MS"/>
          <w:color w:val="000000"/>
          <w:sz w:val="20"/>
          <w:szCs w:val="20"/>
        </w:rPr>
        <w:t>14 E os levitas dirão em alta voz a todos os homens de Israel:</w:t>
      </w:r>
    </w:p>
    <w:p>
      <w:pPr>
        <w:rPr>
          <w:rFonts w:ascii="Trebuchet MS" w:hAnsi="Trebuchet MS"/>
          <w:color w:val="000000"/>
          <w:sz w:val="20"/>
          <w:szCs w:val="20"/>
        </w:rPr>
      </w:pPr>
      <w:r>
        <w:rPr>
          <w:rFonts w:ascii="Trebuchet MS" w:hAnsi="Trebuchet MS"/>
          <w:color w:val="000000"/>
          <w:sz w:val="20"/>
          <w:szCs w:val="20"/>
        </w:rPr>
        <w:t>15 Maldito o homem que fizer imagem esculpida, ou fundida, abominação ao Senhor, obra da mão do artífice, e a puser em um lugar escondido. E todo o povo, respondendo, dirá: Amém.</w:t>
      </w:r>
    </w:p>
    <w:p>
      <w:pPr>
        <w:rPr>
          <w:rFonts w:ascii="Trebuchet MS" w:hAnsi="Trebuchet MS"/>
          <w:color w:val="000000"/>
          <w:sz w:val="20"/>
          <w:szCs w:val="20"/>
        </w:rPr>
      </w:pPr>
      <w:r>
        <w:rPr>
          <w:rFonts w:ascii="Trebuchet MS" w:hAnsi="Trebuchet MS"/>
          <w:color w:val="000000"/>
          <w:sz w:val="20"/>
          <w:szCs w:val="20"/>
        </w:rPr>
        <w:t>16 Maldito aquele que desprezar a seu pai ou a sua mãe. E todo o povo dirá: Amém.</w:t>
      </w:r>
    </w:p>
    <w:p>
      <w:pPr>
        <w:rPr>
          <w:rFonts w:ascii="Trebuchet MS" w:hAnsi="Trebuchet MS"/>
          <w:color w:val="000000"/>
          <w:sz w:val="20"/>
          <w:szCs w:val="20"/>
        </w:rPr>
      </w:pPr>
      <w:r>
        <w:rPr>
          <w:rFonts w:ascii="Trebuchet MS" w:hAnsi="Trebuchet MS"/>
          <w:color w:val="000000"/>
          <w:sz w:val="20"/>
          <w:szCs w:val="20"/>
        </w:rPr>
        <w:t>17 Maldito aquele que remover os marcos do seu próximo. E todo o povo dirá: Amém.</w:t>
      </w:r>
    </w:p>
    <w:p>
      <w:pPr>
        <w:rPr>
          <w:rFonts w:ascii="Trebuchet MS" w:hAnsi="Trebuchet MS"/>
          <w:color w:val="000000"/>
          <w:sz w:val="20"/>
          <w:szCs w:val="20"/>
        </w:rPr>
      </w:pPr>
      <w:r>
        <w:rPr>
          <w:rFonts w:ascii="Trebuchet MS" w:hAnsi="Trebuchet MS"/>
          <w:color w:val="000000"/>
          <w:sz w:val="20"/>
          <w:szCs w:val="20"/>
        </w:rPr>
        <w:t>18 Maldito aquele que fizer que o cego erre do caminho. E todo o povo dirá: Amém.</w:t>
      </w:r>
    </w:p>
    <w:p>
      <w:pPr>
        <w:rPr>
          <w:rFonts w:ascii="Trebuchet MS" w:hAnsi="Trebuchet MS"/>
          <w:color w:val="000000"/>
          <w:sz w:val="20"/>
          <w:szCs w:val="20"/>
        </w:rPr>
      </w:pPr>
      <w:r>
        <w:rPr>
          <w:rFonts w:ascii="Trebuchet MS" w:hAnsi="Trebuchet MS"/>
          <w:color w:val="000000"/>
          <w:sz w:val="20"/>
          <w:szCs w:val="20"/>
        </w:rPr>
        <w:t>19 Maldito aquele que perverter o direito do estrangeiro, do órfão e da viúva. E todo o povo dirá: Amém,</w:t>
      </w:r>
    </w:p>
    <w:p>
      <w:pPr>
        <w:rPr>
          <w:rFonts w:ascii="Trebuchet MS" w:hAnsi="Trebuchet MS"/>
          <w:color w:val="000000"/>
          <w:sz w:val="20"/>
          <w:szCs w:val="20"/>
        </w:rPr>
      </w:pPr>
      <w:r>
        <w:rPr>
          <w:rFonts w:ascii="Trebuchet MS" w:hAnsi="Trebuchet MS"/>
          <w:color w:val="000000"/>
          <w:sz w:val="20"/>
          <w:szCs w:val="20"/>
        </w:rPr>
        <w:t>20 Maldito aquele que se deitar com a mulher de seu pai, porquanto levantou a cobertura de seu pai. E todo o povo dirá: Amém.</w:t>
      </w:r>
    </w:p>
    <w:p>
      <w:pPr>
        <w:rPr>
          <w:rFonts w:ascii="Trebuchet MS" w:hAnsi="Trebuchet MS"/>
          <w:color w:val="000000"/>
          <w:sz w:val="20"/>
          <w:szCs w:val="20"/>
        </w:rPr>
      </w:pPr>
      <w:r>
        <w:rPr>
          <w:rFonts w:ascii="Trebuchet MS" w:hAnsi="Trebuchet MS"/>
          <w:color w:val="000000"/>
          <w:sz w:val="20"/>
          <w:szCs w:val="20"/>
        </w:rPr>
        <w:t>21 Maldito aquele que se deitar com algum animal. E todo o povo dirá: Amem.</w:t>
      </w:r>
    </w:p>
    <w:p>
      <w:pPr>
        <w:rPr>
          <w:rFonts w:ascii="Trebuchet MS" w:hAnsi="Trebuchet MS"/>
          <w:color w:val="000000"/>
          <w:sz w:val="20"/>
          <w:szCs w:val="20"/>
        </w:rPr>
      </w:pPr>
      <w:r>
        <w:rPr>
          <w:rFonts w:ascii="Trebuchet MS" w:hAnsi="Trebuchet MS"/>
          <w:color w:val="000000"/>
          <w:sz w:val="20"/>
          <w:szCs w:val="20"/>
        </w:rPr>
        <w:t>22 Maldito aquele que se deitar com sua irmã, filha de seu pai, ou filha de sua mãe. E todo o povo dirá: Amém.</w:t>
      </w:r>
    </w:p>
    <w:p>
      <w:pPr>
        <w:rPr>
          <w:rFonts w:ascii="Trebuchet MS" w:hAnsi="Trebuchet MS"/>
          <w:color w:val="000000"/>
          <w:sz w:val="20"/>
          <w:szCs w:val="20"/>
        </w:rPr>
      </w:pPr>
      <w:r>
        <w:rPr>
          <w:rFonts w:ascii="Trebuchet MS" w:hAnsi="Trebuchet MS"/>
          <w:color w:val="000000"/>
          <w:sz w:val="20"/>
          <w:szCs w:val="20"/>
        </w:rPr>
        <w:t>23 Maldito aquele que se deitar com sua sogra. E todo o povo dirá: Amém. Maldito aquele que se deitar com a irmã de sua mulher. E todo o povo dirá: Amém.</w:t>
      </w:r>
    </w:p>
    <w:p>
      <w:pPr>
        <w:rPr>
          <w:rFonts w:ascii="Trebuchet MS" w:hAnsi="Trebuchet MS"/>
          <w:color w:val="000000"/>
          <w:sz w:val="20"/>
          <w:szCs w:val="20"/>
        </w:rPr>
      </w:pPr>
      <w:r>
        <w:rPr>
          <w:rFonts w:ascii="Trebuchet MS" w:hAnsi="Trebuchet MS"/>
          <w:color w:val="000000"/>
          <w:sz w:val="20"/>
          <w:szCs w:val="20"/>
        </w:rPr>
        <w:t>24 Maldito aquele que ferir ao seu próximo em oculto. E todo o povo dirá: Amém.</w:t>
      </w:r>
    </w:p>
    <w:p>
      <w:pPr>
        <w:rPr>
          <w:rFonts w:ascii="Trebuchet MS" w:hAnsi="Trebuchet MS"/>
          <w:color w:val="000000"/>
          <w:sz w:val="20"/>
          <w:szCs w:val="20"/>
        </w:rPr>
      </w:pPr>
      <w:r>
        <w:rPr>
          <w:rFonts w:ascii="Trebuchet MS" w:hAnsi="Trebuchet MS"/>
          <w:color w:val="000000"/>
          <w:sz w:val="20"/>
          <w:szCs w:val="20"/>
        </w:rPr>
        <w:t>25 Maldito aquele que receber peita para matar uma pessoa inocente. E todo o povo dirá: Amém.</w:t>
      </w:r>
    </w:p>
    <w:p>
      <w:pPr>
        <w:rPr>
          <w:rFonts w:ascii="Trebuchet MS" w:hAnsi="Trebuchet MS"/>
          <w:color w:val="000000"/>
          <w:sz w:val="20"/>
          <w:szCs w:val="20"/>
        </w:rPr>
      </w:pPr>
      <w:r>
        <w:rPr>
          <w:rFonts w:ascii="Trebuchet MS" w:hAnsi="Trebuchet MS"/>
          <w:color w:val="000000"/>
          <w:sz w:val="20"/>
          <w:szCs w:val="20"/>
        </w:rPr>
        <w:t>26 Maldito aquele que não confirmar as palavras desta lei, para as cumprir. E todo o povo dirá: Amém.</w:t>
      </w:r>
    </w:p>
    <w:p>
      <w:pPr>
        <w:pStyle w:val="P13"/>
        <w:rPr>
          <w:rFonts w:ascii="Trebuchet MS" w:hAnsi="Trebuchet MS"/>
          <w:color w:val="000000"/>
          <w:sz w:val="22"/>
          <w:szCs w:val="22"/>
        </w:rPr>
      </w:pPr>
      <w:bookmarkStart w:id="191" w:name="_Toc147528132"/>
      <w:r>
        <w:rPr>
          <w:rFonts w:ascii="Trebuchet MS" w:hAnsi="Trebuchet MS"/>
          <w:color w:val="000000"/>
          <w:sz w:val="22"/>
          <w:szCs w:val="22"/>
        </w:rPr>
        <w:t xml:space="preserve"> DEUTERONÔMIO 28</w:t>
      </w:r>
      <w:bookmarkEnd w:id="191"/>
    </w:p>
    <w:p>
      <w:pPr>
        <w:rPr>
          <w:rFonts w:ascii="Trebuchet MS" w:hAnsi="Trebuchet MS"/>
          <w:color w:val="000000"/>
          <w:sz w:val="20"/>
          <w:szCs w:val="20"/>
        </w:rPr>
      </w:pPr>
      <w:r>
        <w:rPr>
          <w:rFonts w:ascii="Trebuchet MS" w:hAnsi="Trebuchet MS"/>
          <w:color w:val="000000"/>
          <w:sz w:val="20"/>
          <w:szCs w:val="20"/>
        </w:rPr>
        <w:t>1 Se ouvires atentamente a voz do Senhor teu Deus, tendo cuidado de guardar todos os seus mandamentos que eu hoje te ordeno, o Senhor teu Deus te exaltará sobre todas as nações da terra;</w:t>
      </w:r>
    </w:p>
    <w:p>
      <w:pPr>
        <w:rPr>
          <w:rFonts w:ascii="Trebuchet MS" w:hAnsi="Trebuchet MS"/>
          <w:color w:val="000000"/>
          <w:sz w:val="20"/>
          <w:szCs w:val="20"/>
        </w:rPr>
      </w:pPr>
      <w:r>
        <w:rPr>
          <w:rFonts w:ascii="Trebuchet MS" w:hAnsi="Trebuchet MS"/>
          <w:color w:val="000000"/>
          <w:sz w:val="20"/>
          <w:szCs w:val="20"/>
        </w:rPr>
        <w:t>2 e todas estas bênçãos virão sobre ti e te alcançarão, se ouvires a voz do Senhor teu Deus:</w:t>
      </w:r>
    </w:p>
    <w:p>
      <w:pPr>
        <w:rPr>
          <w:rFonts w:ascii="Trebuchet MS" w:hAnsi="Trebuchet MS"/>
          <w:color w:val="000000"/>
          <w:sz w:val="20"/>
          <w:szCs w:val="20"/>
        </w:rPr>
      </w:pPr>
      <w:r>
        <w:rPr>
          <w:rFonts w:ascii="Trebuchet MS" w:hAnsi="Trebuchet MS"/>
          <w:color w:val="000000"/>
          <w:sz w:val="20"/>
          <w:szCs w:val="20"/>
        </w:rPr>
        <w:t>3 Bendito serás na cidade, e bendito serás no campo.</w:t>
      </w:r>
    </w:p>
    <w:p>
      <w:pPr>
        <w:rPr>
          <w:rFonts w:ascii="Trebuchet MS" w:hAnsi="Trebuchet MS"/>
          <w:color w:val="000000"/>
          <w:sz w:val="20"/>
          <w:szCs w:val="20"/>
        </w:rPr>
      </w:pPr>
      <w:r>
        <w:rPr>
          <w:rFonts w:ascii="Trebuchet MS" w:hAnsi="Trebuchet MS"/>
          <w:color w:val="000000"/>
          <w:sz w:val="20"/>
          <w:szCs w:val="20"/>
        </w:rPr>
        <w:t>4 Bendito o fruto do teu ventre, e o fruto do teu solo, e o fruto dos teus animais, e as crias das tuas vacas e das tuas ovelhas.</w:t>
      </w:r>
    </w:p>
    <w:p>
      <w:pPr>
        <w:rPr>
          <w:rFonts w:ascii="Trebuchet MS" w:hAnsi="Trebuchet MS"/>
          <w:color w:val="000000"/>
          <w:sz w:val="20"/>
          <w:szCs w:val="20"/>
        </w:rPr>
      </w:pPr>
      <w:r>
        <w:rPr>
          <w:rFonts w:ascii="Trebuchet MS" w:hAnsi="Trebuchet MS"/>
          <w:color w:val="000000"/>
          <w:sz w:val="20"/>
          <w:szCs w:val="20"/>
        </w:rPr>
        <w:t>5 Bendito o teu cesto, e a tua amassadeira.</w:t>
      </w:r>
    </w:p>
    <w:p>
      <w:pPr>
        <w:rPr>
          <w:rFonts w:ascii="Trebuchet MS" w:hAnsi="Trebuchet MS"/>
          <w:color w:val="000000"/>
          <w:sz w:val="20"/>
          <w:szCs w:val="20"/>
        </w:rPr>
      </w:pPr>
      <w:r>
        <w:rPr>
          <w:rFonts w:ascii="Trebuchet MS" w:hAnsi="Trebuchet MS"/>
          <w:color w:val="000000"/>
          <w:sz w:val="20"/>
          <w:szCs w:val="20"/>
        </w:rPr>
        <w:t>6 Bendito serás quando entrares, e bendito serás quando saíres.</w:t>
      </w:r>
    </w:p>
    <w:p>
      <w:pPr>
        <w:rPr>
          <w:rFonts w:ascii="Trebuchet MS" w:hAnsi="Trebuchet MS"/>
          <w:color w:val="000000"/>
          <w:sz w:val="20"/>
          <w:szCs w:val="20"/>
        </w:rPr>
      </w:pPr>
      <w:r>
        <w:rPr>
          <w:rFonts w:ascii="Trebuchet MS" w:hAnsi="Trebuchet MS"/>
          <w:color w:val="000000"/>
          <w:sz w:val="20"/>
          <w:szCs w:val="20"/>
        </w:rPr>
        <w:t>7 O Senhor entregará, feridos diante de ti, os teus inimigos que se levantarem contra ti; por um caminho sairão contra ti, mas por sete caminhos rugirão da tua presença.</w:t>
      </w:r>
    </w:p>
    <w:p>
      <w:pPr>
        <w:rPr>
          <w:rFonts w:ascii="Trebuchet MS" w:hAnsi="Trebuchet MS"/>
          <w:color w:val="000000"/>
          <w:sz w:val="20"/>
          <w:szCs w:val="20"/>
        </w:rPr>
      </w:pPr>
      <w:r>
        <w:rPr>
          <w:rFonts w:ascii="Trebuchet MS" w:hAnsi="Trebuchet MS"/>
          <w:color w:val="000000"/>
          <w:sz w:val="20"/>
          <w:szCs w:val="20"/>
        </w:rPr>
        <w:t>8 O Senhor mandará que a bênção esteja contigo nos teus celeiros e em tudo a que puseres a tua mão; e te abençoará na terra que o Senhor teu Deus te dá.</w:t>
      </w:r>
    </w:p>
    <w:p>
      <w:pPr>
        <w:rPr>
          <w:rFonts w:ascii="Trebuchet MS" w:hAnsi="Trebuchet MS"/>
          <w:color w:val="000000"/>
          <w:sz w:val="20"/>
          <w:szCs w:val="20"/>
        </w:rPr>
      </w:pPr>
      <w:r>
        <w:rPr>
          <w:rFonts w:ascii="Trebuchet MS" w:hAnsi="Trebuchet MS"/>
          <w:color w:val="000000"/>
          <w:sz w:val="20"/>
          <w:szCs w:val="20"/>
        </w:rPr>
        <w:t>9 O Senhor te confirmará para si por povo santo, como te jurou, se guardares os mandamentos do Senhor teu Deus e andares nos seus caminhos.</w:t>
      </w:r>
    </w:p>
    <w:p>
      <w:pPr>
        <w:rPr>
          <w:rFonts w:ascii="Trebuchet MS" w:hAnsi="Trebuchet MS"/>
          <w:color w:val="000000"/>
          <w:sz w:val="20"/>
          <w:szCs w:val="20"/>
        </w:rPr>
      </w:pPr>
      <w:r>
        <w:rPr>
          <w:rFonts w:ascii="Trebuchet MS" w:hAnsi="Trebuchet MS"/>
          <w:color w:val="000000"/>
          <w:sz w:val="20"/>
          <w:szCs w:val="20"/>
        </w:rPr>
        <w:t>10 Assim todos os povos da terra verão que és chamado pelo nome do Senhor, e terão temor de ti.</w:t>
      </w:r>
    </w:p>
    <w:p>
      <w:pPr>
        <w:rPr>
          <w:rFonts w:ascii="Trebuchet MS" w:hAnsi="Trebuchet MS"/>
          <w:color w:val="000000"/>
          <w:sz w:val="20"/>
          <w:szCs w:val="20"/>
        </w:rPr>
      </w:pPr>
      <w:r>
        <w:rPr>
          <w:rFonts w:ascii="Trebuchet MS" w:hAnsi="Trebuchet MS"/>
          <w:color w:val="000000"/>
          <w:sz w:val="20"/>
          <w:szCs w:val="20"/>
        </w:rPr>
        <w:t>11 E o Senhor te fará prosperar grandemente no fruto do teu ventre, no fruto dos teus animais e no fruto do teu solo, na terra que o Senhor, com juramento, prometeu a teus pais te dar.</w:t>
      </w:r>
    </w:p>
    <w:p>
      <w:pPr>
        <w:rPr>
          <w:rFonts w:ascii="Trebuchet MS" w:hAnsi="Trebuchet MS"/>
          <w:color w:val="000000"/>
          <w:sz w:val="20"/>
          <w:szCs w:val="20"/>
        </w:rPr>
      </w:pPr>
      <w:r>
        <w:rPr>
          <w:rFonts w:ascii="Trebuchet MS" w:hAnsi="Trebuchet MS"/>
          <w:color w:val="000000"/>
          <w:sz w:val="20"/>
          <w:szCs w:val="20"/>
        </w:rPr>
        <w:t>12 O Senhor te abrirá o seu bom tesouro, o céu, para dar à tua terra a chuva no seu tempo, e para abençoar todas as obras das tuas mãos; e emprestarás a muitas nações, porém tu não tomarás emprestado.</w:t>
      </w:r>
    </w:p>
    <w:p>
      <w:pPr>
        <w:rPr>
          <w:rFonts w:ascii="Trebuchet MS" w:hAnsi="Trebuchet MS"/>
          <w:color w:val="000000"/>
          <w:sz w:val="20"/>
          <w:szCs w:val="20"/>
        </w:rPr>
      </w:pPr>
      <w:r>
        <w:rPr>
          <w:rFonts w:ascii="Trebuchet MS" w:hAnsi="Trebuchet MS"/>
          <w:color w:val="000000"/>
          <w:sz w:val="20"/>
          <w:szCs w:val="20"/>
        </w:rPr>
        <w:t>13 E o Senhor te porá por cabeça, e não por cauda; e só estarás por cima, e não por baixo; se obedeceres aos mandamentos do Senhor teu Deus, que eu hoje te ordeno, para os guardar e cumprir,</w:t>
      </w:r>
    </w:p>
    <w:p>
      <w:pPr>
        <w:rPr>
          <w:rFonts w:ascii="Trebuchet MS" w:hAnsi="Trebuchet MS"/>
          <w:color w:val="000000"/>
          <w:sz w:val="20"/>
          <w:szCs w:val="20"/>
        </w:rPr>
      </w:pPr>
      <w:r>
        <w:rPr>
          <w:rFonts w:ascii="Trebuchet MS" w:hAnsi="Trebuchet MS"/>
          <w:color w:val="000000"/>
          <w:sz w:val="20"/>
          <w:szCs w:val="20"/>
        </w:rPr>
        <w:t>14 não te desviando de nenhuma das palavras que eu hoje te ordeno, nem para a direita nem para a esquerda, e não andando após outros deuses, para os servires.</w:t>
      </w:r>
    </w:p>
    <w:p>
      <w:pPr>
        <w:rPr>
          <w:rFonts w:ascii="Trebuchet MS" w:hAnsi="Trebuchet MS"/>
          <w:color w:val="000000"/>
          <w:sz w:val="20"/>
          <w:szCs w:val="20"/>
        </w:rPr>
      </w:pPr>
      <w:r>
        <w:rPr>
          <w:rFonts w:ascii="Trebuchet MS" w:hAnsi="Trebuchet MS"/>
          <w:color w:val="000000"/>
          <w:sz w:val="20"/>
          <w:szCs w:val="20"/>
        </w:rPr>
        <w:t>15 Se, porém, não ouvires a voz do Senhor teu Deus, se não cuidares em cumprir todos os seus mandamentos e os seus estatutos, que eu hoje te ordeno, virão sobre ti todas estas maldições, e te alcançarão:</w:t>
      </w:r>
    </w:p>
    <w:p>
      <w:pPr>
        <w:rPr>
          <w:rFonts w:ascii="Trebuchet MS" w:hAnsi="Trebuchet MS"/>
          <w:color w:val="000000"/>
          <w:sz w:val="20"/>
          <w:szCs w:val="20"/>
        </w:rPr>
      </w:pPr>
      <w:r>
        <w:rPr>
          <w:rFonts w:ascii="Trebuchet MS" w:hAnsi="Trebuchet MS"/>
          <w:color w:val="000000"/>
          <w:sz w:val="20"/>
          <w:szCs w:val="20"/>
        </w:rPr>
        <w:t>16 Maldito serás na cidade, e maldito serás no campo.</w:t>
      </w:r>
    </w:p>
    <w:p>
      <w:pPr>
        <w:rPr>
          <w:rFonts w:ascii="Trebuchet MS" w:hAnsi="Trebuchet MS"/>
          <w:color w:val="000000"/>
          <w:sz w:val="20"/>
          <w:szCs w:val="20"/>
        </w:rPr>
      </w:pPr>
      <w:r>
        <w:rPr>
          <w:rFonts w:ascii="Trebuchet MS" w:hAnsi="Trebuchet MS"/>
          <w:color w:val="000000"/>
          <w:sz w:val="20"/>
          <w:szCs w:val="20"/>
        </w:rPr>
        <w:t>17 Maldito o teu cesto, e a tua amassadeira.</w:t>
      </w:r>
    </w:p>
    <w:p>
      <w:pPr>
        <w:rPr>
          <w:rFonts w:ascii="Trebuchet MS" w:hAnsi="Trebuchet MS"/>
          <w:color w:val="000000"/>
          <w:sz w:val="20"/>
          <w:szCs w:val="20"/>
        </w:rPr>
      </w:pPr>
      <w:r>
        <w:rPr>
          <w:rFonts w:ascii="Trebuchet MS" w:hAnsi="Trebuchet MS"/>
          <w:color w:val="000000"/>
          <w:sz w:val="20"/>
          <w:szCs w:val="20"/>
        </w:rPr>
        <w:t>18 Maldito o fruto do teu ventre, e o fruto do teu solo, e as crias das tuas vacas e das tuas ovelhas.</w:t>
      </w:r>
    </w:p>
    <w:p>
      <w:pPr>
        <w:rPr>
          <w:rFonts w:ascii="Trebuchet MS" w:hAnsi="Trebuchet MS"/>
          <w:color w:val="000000"/>
          <w:sz w:val="20"/>
          <w:szCs w:val="20"/>
        </w:rPr>
      </w:pPr>
      <w:r>
        <w:rPr>
          <w:rFonts w:ascii="Trebuchet MS" w:hAnsi="Trebuchet MS"/>
          <w:color w:val="000000"/>
          <w:sz w:val="20"/>
          <w:szCs w:val="20"/>
        </w:rPr>
        <w:t>19 Maldito serás ao entrares, e maldito serás ao saíres.</w:t>
      </w:r>
    </w:p>
    <w:p>
      <w:pPr>
        <w:rPr>
          <w:rFonts w:ascii="Trebuchet MS" w:hAnsi="Trebuchet MS"/>
          <w:color w:val="000000"/>
          <w:sz w:val="20"/>
          <w:szCs w:val="20"/>
        </w:rPr>
      </w:pPr>
      <w:r>
        <w:rPr>
          <w:rFonts w:ascii="Trebuchet MS" w:hAnsi="Trebuchet MS"/>
          <w:color w:val="000000"/>
          <w:sz w:val="20"/>
          <w:szCs w:val="20"/>
        </w:rPr>
        <w:t>20 O Senhor mandará sobre ti a maldição, a derrota e o desapontamento, em tudo a que puseres a mão para fazer, até que sejas destruído, e até que repentinamente pereças, por causa da maldade das tuas obras, pelas quais me deixaste.</w:t>
      </w:r>
    </w:p>
    <w:p>
      <w:pPr>
        <w:rPr>
          <w:rFonts w:ascii="Trebuchet MS" w:hAnsi="Trebuchet MS"/>
          <w:color w:val="000000"/>
          <w:sz w:val="20"/>
          <w:szCs w:val="20"/>
        </w:rPr>
      </w:pPr>
      <w:r>
        <w:rPr>
          <w:rFonts w:ascii="Trebuchet MS" w:hAnsi="Trebuchet MS"/>
          <w:color w:val="000000"/>
          <w:sz w:val="20"/>
          <w:szCs w:val="20"/>
        </w:rPr>
        <w:t>21 O Senhor fará pegar em ti a peste, até que te consuma da terra na qual estás entrando para a possuíres.</w:t>
      </w:r>
    </w:p>
    <w:p>
      <w:pPr>
        <w:rPr>
          <w:rFonts w:ascii="Trebuchet MS" w:hAnsi="Trebuchet MS"/>
          <w:color w:val="000000"/>
          <w:sz w:val="20"/>
          <w:szCs w:val="20"/>
        </w:rPr>
      </w:pPr>
      <w:r>
        <w:rPr>
          <w:rFonts w:ascii="Trebuchet MS" w:hAnsi="Trebuchet MS"/>
          <w:color w:val="000000"/>
          <w:sz w:val="20"/>
          <w:szCs w:val="20"/>
        </w:rPr>
        <w:t>22 O Senhor te ferirá com a tísica e com a febre, com a inflamação, com o calor forte, com a seca, com crestamento e com ferrugem, que te perseguirão até que pereças</w:t>
      </w:r>
    </w:p>
    <w:p>
      <w:pPr>
        <w:rPr>
          <w:rFonts w:ascii="Trebuchet MS" w:hAnsi="Trebuchet MS"/>
          <w:color w:val="000000"/>
          <w:sz w:val="20"/>
          <w:szCs w:val="20"/>
        </w:rPr>
      </w:pPr>
      <w:r>
        <w:rPr>
          <w:rFonts w:ascii="Trebuchet MS" w:hAnsi="Trebuchet MS"/>
          <w:color w:val="000000"/>
          <w:sz w:val="20"/>
          <w:szCs w:val="20"/>
        </w:rPr>
        <w:t>23 O céu que está sobre a tua cabeça será de bronze, e a terra que está debaixo de ti será de ferro.</w:t>
      </w:r>
    </w:p>
    <w:p>
      <w:pPr>
        <w:rPr>
          <w:rFonts w:ascii="Trebuchet MS" w:hAnsi="Trebuchet MS"/>
          <w:color w:val="000000"/>
          <w:sz w:val="20"/>
          <w:szCs w:val="20"/>
        </w:rPr>
      </w:pPr>
      <w:r>
        <w:rPr>
          <w:rFonts w:ascii="Trebuchet MS" w:hAnsi="Trebuchet MS"/>
          <w:color w:val="000000"/>
          <w:sz w:val="20"/>
          <w:szCs w:val="20"/>
        </w:rPr>
        <w:t>24 O Senhor dará por chuva à tua terra pó; do céu descerá sobre ti a poeira, ate que sejas destruído.</w:t>
      </w:r>
    </w:p>
    <w:p>
      <w:pPr>
        <w:rPr>
          <w:rFonts w:ascii="Trebuchet MS" w:hAnsi="Trebuchet MS"/>
          <w:color w:val="000000"/>
          <w:sz w:val="20"/>
          <w:szCs w:val="20"/>
        </w:rPr>
      </w:pPr>
      <w:r>
        <w:rPr>
          <w:rFonts w:ascii="Trebuchet MS" w:hAnsi="Trebuchet MS"/>
          <w:color w:val="000000"/>
          <w:sz w:val="20"/>
          <w:szCs w:val="20"/>
        </w:rPr>
        <w:t>25 O Senhor fará que sejas ferido diante dos teus inimigos; por um caminho sairás contra eles, e por sete caminhos fugirás deles; e serás espetáculo horrendo a todos os reinos da terra.</w:t>
      </w:r>
    </w:p>
    <w:p>
      <w:pPr>
        <w:rPr>
          <w:rFonts w:ascii="Trebuchet MS" w:hAnsi="Trebuchet MS"/>
          <w:color w:val="000000"/>
          <w:sz w:val="20"/>
          <w:szCs w:val="20"/>
        </w:rPr>
      </w:pPr>
      <w:r>
        <w:rPr>
          <w:rFonts w:ascii="Trebuchet MS" w:hAnsi="Trebuchet MS"/>
          <w:color w:val="000000"/>
          <w:sz w:val="20"/>
          <w:szCs w:val="20"/>
        </w:rPr>
        <w:t>26 Os teus cadáveres servirão de pasto a todas as aves do céu, e aos animais da terra, e não haverá quem os enxote.</w:t>
      </w:r>
    </w:p>
    <w:p>
      <w:pPr>
        <w:rPr>
          <w:rFonts w:ascii="Trebuchet MS" w:hAnsi="Trebuchet MS"/>
          <w:color w:val="000000"/>
          <w:sz w:val="20"/>
          <w:szCs w:val="20"/>
        </w:rPr>
      </w:pPr>
      <w:r>
        <w:rPr>
          <w:rFonts w:ascii="Trebuchet MS" w:hAnsi="Trebuchet MS"/>
          <w:color w:val="000000"/>
          <w:sz w:val="20"/>
          <w:szCs w:val="20"/>
        </w:rPr>
        <w:t>27 O Senhor te ferirá com as úlceras do Egito, com tumores, com sarna e com coceira, de que não possas curar-te;</w:t>
      </w:r>
    </w:p>
    <w:p>
      <w:pPr>
        <w:rPr>
          <w:rFonts w:ascii="Trebuchet MS" w:hAnsi="Trebuchet MS"/>
          <w:color w:val="000000"/>
          <w:sz w:val="20"/>
          <w:szCs w:val="20"/>
        </w:rPr>
      </w:pPr>
      <w:r>
        <w:rPr>
          <w:rFonts w:ascii="Trebuchet MS" w:hAnsi="Trebuchet MS"/>
          <w:color w:val="000000"/>
          <w:sz w:val="20"/>
          <w:szCs w:val="20"/>
        </w:rPr>
        <w:t>28 o Senhor te ferirá com loucura, com cegueira, e com pasmo de coração.</w:t>
      </w:r>
    </w:p>
    <w:p>
      <w:pPr>
        <w:rPr>
          <w:rFonts w:ascii="Trebuchet MS" w:hAnsi="Trebuchet MS"/>
          <w:color w:val="000000"/>
          <w:sz w:val="20"/>
          <w:szCs w:val="20"/>
        </w:rPr>
      </w:pPr>
      <w:r>
        <w:rPr>
          <w:rFonts w:ascii="Trebuchet MS" w:hAnsi="Trebuchet MS"/>
          <w:color w:val="000000"/>
          <w:sz w:val="20"/>
          <w:szCs w:val="20"/>
        </w:rPr>
        <w:t>29 Apalparás ao meio-dia como o cego apalpa nas trevas, e não prosperarás nos teus caminhos; serás oprimido e roubado todos os dias, e não haverá quem te salve.</w:t>
      </w:r>
    </w:p>
    <w:p>
      <w:pPr>
        <w:rPr>
          <w:rFonts w:ascii="Trebuchet MS" w:hAnsi="Trebuchet MS"/>
          <w:color w:val="000000"/>
          <w:sz w:val="20"/>
          <w:szCs w:val="20"/>
        </w:rPr>
      </w:pPr>
      <w:r>
        <w:rPr>
          <w:rFonts w:ascii="Trebuchet MS" w:hAnsi="Trebuchet MS"/>
          <w:color w:val="000000"/>
          <w:sz w:val="20"/>
          <w:szCs w:val="20"/>
        </w:rPr>
        <w:t>30 Desposar-te-ás com uma mulher, porém outro homem dormirá com ela; edificarás uma casa, porém não morarás nela; plantarás uma vinha, porém não a desfrutarás.</w:t>
      </w:r>
    </w:p>
    <w:p>
      <w:pPr>
        <w:rPr>
          <w:rFonts w:ascii="Trebuchet MS" w:hAnsi="Trebuchet MS"/>
          <w:color w:val="000000"/>
          <w:sz w:val="20"/>
          <w:szCs w:val="20"/>
        </w:rPr>
      </w:pPr>
      <w:r>
        <w:rPr>
          <w:rFonts w:ascii="Trebuchet MS" w:hAnsi="Trebuchet MS"/>
          <w:color w:val="000000"/>
          <w:sz w:val="20"/>
          <w:szCs w:val="20"/>
        </w:rPr>
        <w:t>31 O teu boi será morto na tua presença, porém dele não comerás; o teu jumento será roubado diante de ti, e não te será restituído a ti; as tuas ovelhas serão dadas aos teus inimigos, e não haverá quem te salve.</w:t>
      </w:r>
    </w:p>
    <w:p>
      <w:pPr>
        <w:rPr>
          <w:rFonts w:ascii="Trebuchet MS" w:hAnsi="Trebuchet MS"/>
          <w:color w:val="000000"/>
          <w:sz w:val="20"/>
          <w:szCs w:val="20"/>
        </w:rPr>
      </w:pPr>
      <w:r>
        <w:rPr>
          <w:rFonts w:ascii="Trebuchet MS" w:hAnsi="Trebuchet MS"/>
          <w:color w:val="000000"/>
          <w:sz w:val="20"/>
          <w:szCs w:val="20"/>
        </w:rPr>
        <w:t>32 Teus filhos e tuas filhas serão dados a outro povo, os teus olhos o verão, e desfalecerão de saudades deles todo o dia; porém não haverá poder na tua mão.</w:t>
      </w:r>
    </w:p>
    <w:p>
      <w:pPr>
        <w:rPr>
          <w:rFonts w:ascii="Trebuchet MS" w:hAnsi="Trebuchet MS"/>
          <w:color w:val="000000"/>
          <w:sz w:val="20"/>
          <w:szCs w:val="20"/>
        </w:rPr>
      </w:pPr>
      <w:r>
        <w:rPr>
          <w:rFonts w:ascii="Trebuchet MS" w:hAnsi="Trebuchet MS"/>
          <w:color w:val="000000"/>
          <w:sz w:val="20"/>
          <w:szCs w:val="20"/>
        </w:rPr>
        <w:t>33 O fruto da tua terra e todo o teu trabalho comê-los-á um povo que nunca conheceste; e serás oprimido e esmagado todos os dias.</w:t>
      </w:r>
    </w:p>
    <w:p>
      <w:pPr>
        <w:rPr>
          <w:rFonts w:ascii="Trebuchet MS" w:hAnsi="Trebuchet MS"/>
          <w:color w:val="000000"/>
          <w:sz w:val="20"/>
          <w:szCs w:val="20"/>
        </w:rPr>
      </w:pPr>
      <w:r>
        <w:rPr>
          <w:rFonts w:ascii="Trebuchet MS" w:hAnsi="Trebuchet MS"/>
          <w:color w:val="000000"/>
          <w:sz w:val="20"/>
          <w:szCs w:val="20"/>
        </w:rPr>
        <w:t>34 E enlouquecerás pelo que hás de ver com os teus olhos.</w:t>
      </w:r>
    </w:p>
    <w:p>
      <w:pPr>
        <w:rPr>
          <w:rFonts w:ascii="Trebuchet MS" w:hAnsi="Trebuchet MS"/>
          <w:color w:val="000000"/>
          <w:sz w:val="20"/>
          <w:szCs w:val="20"/>
        </w:rPr>
      </w:pPr>
      <w:r>
        <w:rPr>
          <w:rFonts w:ascii="Trebuchet MS" w:hAnsi="Trebuchet MS"/>
          <w:color w:val="000000"/>
          <w:sz w:val="20"/>
          <w:szCs w:val="20"/>
        </w:rPr>
        <w:t>35 Com úlceras malignas, de que não possas sarar, o Senhor te ferirá nos joelhos e nas pernas, sim, desde a planta do pé até o alto da cabeça.</w:t>
      </w:r>
    </w:p>
    <w:p>
      <w:pPr>
        <w:rPr>
          <w:rFonts w:ascii="Trebuchet MS" w:hAnsi="Trebuchet MS"/>
          <w:color w:val="000000"/>
          <w:sz w:val="20"/>
          <w:szCs w:val="20"/>
        </w:rPr>
      </w:pPr>
      <w:r>
        <w:rPr>
          <w:rFonts w:ascii="Trebuchet MS" w:hAnsi="Trebuchet MS"/>
          <w:color w:val="000000"/>
          <w:sz w:val="20"/>
          <w:szCs w:val="20"/>
        </w:rPr>
        <w:t>36 O Senhor te levará a ti e a teu rei, que tiveres posto sobre ti, a uma nação que não conheceste, nem tu nem teus pais; e ali servirás a outros deuses, ao pau e à pedra.</w:t>
      </w:r>
    </w:p>
    <w:p>
      <w:pPr>
        <w:rPr>
          <w:rFonts w:ascii="Trebuchet MS" w:hAnsi="Trebuchet MS"/>
          <w:color w:val="000000"/>
          <w:sz w:val="20"/>
          <w:szCs w:val="20"/>
        </w:rPr>
      </w:pPr>
      <w:r>
        <w:rPr>
          <w:rFonts w:ascii="Trebuchet MS" w:hAnsi="Trebuchet MS"/>
          <w:color w:val="000000"/>
          <w:sz w:val="20"/>
          <w:szCs w:val="20"/>
        </w:rPr>
        <w:t>37 E virás a ser por pasmo, provérbio e ludíbrio entre todos os povos a que o Senhor te levar.</w:t>
      </w:r>
    </w:p>
    <w:p>
      <w:pPr>
        <w:rPr>
          <w:rFonts w:ascii="Trebuchet MS" w:hAnsi="Trebuchet MS"/>
          <w:color w:val="000000"/>
          <w:sz w:val="20"/>
          <w:szCs w:val="20"/>
        </w:rPr>
      </w:pPr>
      <w:r>
        <w:rPr>
          <w:rFonts w:ascii="Trebuchet MS" w:hAnsi="Trebuchet MS"/>
          <w:color w:val="000000"/>
          <w:sz w:val="20"/>
          <w:szCs w:val="20"/>
        </w:rPr>
        <w:t>38 Levarás muita semente para o teu campo, porem colherás pouco; porque o gafanhoto a consumirá.</w:t>
      </w:r>
    </w:p>
    <w:p>
      <w:pPr>
        <w:rPr>
          <w:rFonts w:ascii="Trebuchet MS" w:hAnsi="Trebuchet MS"/>
          <w:color w:val="000000"/>
          <w:sz w:val="20"/>
          <w:szCs w:val="20"/>
        </w:rPr>
      </w:pPr>
      <w:r>
        <w:rPr>
          <w:rFonts w:ascii="Trebuchet MS" w:hAnsi="Trebuchet MS"/>
          <w:color w:val="000000"/>
          <w:sz w:val="20"/>
          <w:szCs w:val="20"/>
        </w:rPr>
        <w:t>39 Plantarás vinhas, e as cultivarás, porém não lhes beberás o vinho, nem colherás as uvas; porque o bicho as devorará.</w:t>
      </w:r>
    </w:p>
    <w:p>
      <w:pPr>
        <w:rPr>
          <w:rFonts w:ascii="Trebuchet MS" w:hAnsi="Trebuchet MS"/>
          <w:color w:val="000000"/>
          <w:sz w:val="20"/>
          <w:szCs w:val="20"/>
        </w:rPr>
      </w:pPr>
      <w:r>
        <w:rPr>
          <w:rFonts w:ascii="Trebuchet MS" w:hAnsi="Trebuchet MS"/>
          <w:color w:val="000000"/>
          <w:sz w:val="20"/>
          <w:szCs w:val="20"/>
        </w:rPr>
        <w:t>40 Terás oliveiras em todos os teus termos, porém não te ungirás com azeite; porque a azeitona te cairá da oliveira.</w:t>
      </w:r>
    </w:p>
    <w:p>
      <w:pPr>
        <w:rPr>
          <w:rFonts w:ascii="Trebuchet MS" w:hAnsi="Trebuchet MS"/>
          <w:color w:val="000000"/>
          <w:sz w:val="20"/>
          <w:szCs w:val="20"/>
        </w:rPr>
      </w:pPr>
      <w:r>
        <w:rPr>
          <w:rFonts w:ascii="Trebuchet MS" w:hAnsi="Trebuchet MS"/>
          <w:color w:val="000000"/>
          <w:sz w:val="20"/>
          <w:szCs w:val="20"/>
        </w:rPr>
        <w:t>41 Filhos e filhas gerarás, porém não te pertencerão; porque irão em cativeiro.</w:t>
      </w:r>
    </w:p>
    <w:p>
      <w:pPr>
        <w:rPr>
          <w:rFonts w:ascii="Trebuchet MS" w:hAnsi="Trebuchet MS"/>
          <w:color w:val="000000"/>
          <w:sz w:val="20"/>
          <w:szCs w:val="20"/>
        </w:rPr>
      </w:pPr>
      <w:r>
        <w:rPr>
          <w:rFonts w:ascii="Trebuchet MS" w:hAnsi="Trebuchet MS"/>
          <w:color w:val="000000"/>
          <w:sz w:val="20"/>
          <w:szCs w:val="20"/>
        </w:rPr>
        <w:t>42 Todo o teu arvoredo e o fruto do teu solo consumi-los-á a ferrugem.</w:t>
      </w:r>
    </w:p>
    <w:p>
      <w:pPr>
        <w:rPr>
          <w:rFonts w:ascii="Trebuchet MS" w:hAnsi="Trebuchet MS"/>
          <w:color w:val="000000"/>
          <w:sz w:val="20"/>
          <w:szCs w:val="20"/>
        </w:rPr>
      </w:pPr>
      <w:r>
        <w:rPr>
          <w:rFonts w:ascii="Trebuchet MS" w:hAnsi="Trebuchet MS"/>
          <w:color w:val="000000"/>
          <w:sz w:val="20"/>
          <w:szCs w:val="20"/>
        </w:rPr>
        <w:t>43 O estrangeiro que está no meio de ti se elevará cada vez mais sobre ti, e tu cada vez mais descerás;</w:t>
      </w:r>
    </w:p>
    <w:p>
      <w:pPr>
        <w:rPr>
          <w:rFonts w:ascii="Trebuchet MS" w:hAnsi="Trebuchet MS"/>
          <w:color w:val="000000"/>
          <w:sz w:val="20"/>
          <w:szCs w:val="20"/>
        </w:rPr>
      </w:pPr>
      <w:r>
        <w:rPr>
          <w:rFonts w:ascii="Trebuchet MS" w:hAnsi="Trebuchet MS"/>
          <w:color w:val="000000"/>
          <w:sz w:val="20"/>
          <w:szCs w:val="20"/>
        </w:rPr>
        <w:t>44 ele emprestará a ti, porém tu não emprestarás a ele; ele será a cabeça, e tu serás a cauda.</w:t>
      </w:r>
    </w:p>
    <w:p>
      <w:pPr>
        <w:rPr>
          <w:rFonts w:ascii="Trebuchet MS" w:hAnsi="Trebuchet MS"/>
          <w:color w:val="000000"/>
          <w:sz w:val="20"/>
          <w:szCs w:val="20"/>
        </w:rPr>
      </w:pPr>
      <w:r>
        <w:rPr>
          <w:rFonts w:ascii="Trebuchet MS" w:hAnsi="Trebuchet MS"/>
          <w:color w:val="000000"/>
          <w:sz w:val="20"/>
          <w:szCs w:val="20"/>
        </w:rPr>
        <w:t>45 Todas estas maldições virão sobre ti, e te perseguirão, e te alcançarão, até que sejas destruído, por não haveres dado ouvidos à voz do Senhor teu Deus, para guardares os seus mandamentos, e os seus estatutos, que te ordenou.</w:t>
      </w:r>
    </w:p>
    <w:p>
      <w:pPr>
        <w:rPr>
          <w:rFonts w:ascii="Trebuchet MS" w:hAnsi="Trebuchet MS"/>
          <w:color w:val="000000"/>
          <w:sz w:val="20"/>
          <w:szCs w:val="20"/>
        </w:rPr>
      </w:pPr>
      <w:r>
        <w:rPr>
          <w:rFonts w:ascii="Trebuchet MS" w:hAnsi="Trebuchet MS"/>
          <w:color w:val="000000"/>
          <w:sz w:val="20"/>
          <w:szCs w:val="20"/>
        </w:rPr>
        <w:t>46 Estarão sobre ti por sinal e por maravilha, como também sobre a tua descendência para sempre.</w:t>
      </w:r>
    </w:p>
    <w:p>
      <w:pPr>
        <w:rPr>
          <w:rFonts w:ascii="Trebuchet MS" w:hAnsi="Trebuchet MS"/>
          <w:color w:val="000000"/>
          <w:sz w:val="20"/>
          <w:szCs w:val="20"/>
        </w:rPr>
      </w:pPr>
      <w:r>
        <w:rPr>
          <w:rFonts w:ascii="Trebuchet MS" w:hAnsi="Trebuchet MS"/>
          <w:color w:val="000000"/>
          <w:sz w:val="20"/>
          <w:szCs w:val="20"/>
        </w:rPr>
        <w:t>47 Por não haveres servido ao Senhor teu Deus com gosto e alegria de coração, por causa da abundância de tudo,</w:t>
      </w:r>
    </w:p>
    <w:p>
      <w:pPr>
        <w:rPr>
          <w:rFonts w:ascii="Trebuchet MS" w:hAnsi="Trebuchet MS"/>
          <w:color w:val="000000"/>
          <w:sz w:val="20"/>
          <w:szCs w:val="20"/>
        </w:rPr>
      </w:pPr>
      <w:r>
        <w:rPr>
          <w:rFonts w:ascii="Trebuchet MS" w:hAnsi="Trebuchet MS"/>
          <w:color w:val="000000"/>
          <w:sz w:val="20"/>
          <w:szCs w:val="20"/>
        </w:rPr>
        <w:t>48 servirás aos teus inimigos, que o Senhor enviará contra ti, em fome e sede, e em nudez, e em falta de tudo; e ele porá sobre o teu pescoço um jugo de ferro, até que te haja destruído.</w:t>
      </w:r>
    </w:p>
    <w:p>
      <w:pPr>
        <w:rPr>
          <w:rFonts w:ascii="Trebuchet MS" w:hAnsi="Trebuchet MS"/>
          <w:color w:val="000000"/>
          <w:sz w:val="20"/>
          <w:szCs w:val="20"/>
        </w:rPr>
      </w:pPr>
      <w:r>
        <w:rPr>
          <w:rFonts w:ascii="Trebuchet MS" w:hAnsi="Trebuchet MS"/>
          <w:color w:val="000000"/>
          <w:sz w:val="20"/>
          <w:szCs w:val="20"/>
        </w:rPr>
        <w:t>49 O Senhor levantará contra ti de longe, da extremidade da terra, uma nação que voa como a águia, nação cuja língua não entenderás;</w:t>
      </w:r>
    </w:p>
    <w:p>
      <w:pPr>
        <w:rPr>
          <w:rFonts w:ascii="Trebuchet MS" w:hAnsi="Trebuchet MS"/>
          <w:color w:val="000000"/>
          <w:sz w:val="20"/>
          <w:szCs w:val="20"/>
        </w:rPr>
      </w:pPr>
      <w:r>
        <w:rPr>
          <w:rFonts w:ascii="Trebuchet MS" w:hAnsi="Trebuchet MS"/>
          <w:color w:val="000000"/>
          <w:sz w:val="20"/>
          <w:szCs w:val="20"/>
        </w:rPr>
        <w:t>50 nação de rosto feroz, que não respeitará ao velho, nem se compadecerá do moço;</w:t>
      </w:r>
    </w:p>
    <w:p>
      <w:pPr>
        <w:rPr>
          <w:rFonts w:ascii="Trebuchet MS" w:hAnsi="Trebuchet MS"/>
          <w:color w:val="000000"/>
          <w:sz w:val="20"/>
          <w:szCs w:val="20"/>
        </w:rPr>
      </w:pPr>
      <w:r>
        <w:rPr>
          <w:rFonts w:ascii="Trebuchet MS" w:hAnsi="Trebuchet MS"/>
          <w:color w:val="000000"/>
          <w:sz w:val="20"/>
          <w:szCs w:val="20"/>
        </w:rPr>
        <w:t>51 e comerá o fruto dos teus animais e o fruto do teu solo, até que sejas destruído; e não te deixará grão, nem mosto, nem azeite, nem as crias das tuas vacas e das tuas ovelhas, até que te faça perecer;</w:t>
      </w:r>
    </w:p>
    <w:p>
      <w:pPr>
        <w:rPr>
          <w:rFonts w:ascii="Trebuchet MS" w:hAnsi="Trebuchet MS"/>
          <w:color w:val="000000"/>
          <w:sz w:val="20"/>
          <w:szCs w:val="20"/>
        </w:rPr>
      </w:pPr>
      <w:r>
        <w:rPr>
          <w:rFonts w:ascii="Trebuchet MS" w:hAnsi="Trebuchet MS"/>
          <w:color w:val="000000"/>
          <w:sz w:val="20"/>
          <w:szCs w:val="20"/>
        </w:rPr>
        <w:t>52 e te sitiará em todas as tuas portas, até que em toda a tua terra venham a cair os teus altos e fortes muros, em que confiavas; sim, te sitiará em todas as tuas portas, em toda a tua terra que o Senhor teu Deus te deu.</w:t>
      </w:r>
    </w:p>
    <w:p>
      <w:pPr>
        <w:rPr>
          <w:rFonts w:ascii="Trebuchet MS" w:hAnsi="Trebuchet MS"/>
          <w:color w:val="000000"/>
          <w:sz w:val="20"/>
          <w:szCs w:val="20"/>
        </w:rPr>
      </w:pPr>
      <w:r>
        <w:rPr>
          <w:rFonts w:ascii="Trebuchet MS" w:hAnsi="Trebuchet MS"/>
          <w:color w:val="000000"/>
          <w:sz w:val="20"/>
          <w:szCs w:val="20"/>
        </w:rPr>
        <w:t>53 E, no cerco e no aperto com que os teus inimigos te apertarão, comerás o fruto do teu ventre, a carne de teus filhos e de tuas filhas, que o Senhor teu Deus te houver dado.</w:t>
      </w:r>
    </w:p>
    <w:p>
      <w:pPr>
        <w:rPr>
          <w:rFonts w:ascii="Trebuchet MS" w:hAnsi="Trebuchet MS"/>
          <w:color w:val="000000"/>
          <w:sz w:val="20"/>
          <w:szCs w:val="20"/>
        </w:rPr>
      </w:pPr>
      <w:r>
        <w:rPr>
          <w:rFonts w:ascii="Trebuchet MS" w:hAnsi="Trebuchet MS"/>
          <w:color w:val="000000"/>
          <w:sz w:val="20"/>
          <w:szCs w:val="20"/>
        </w:rPr>
        <w:t>54 Quanto ao homem mais mimoso e delicado no meio de ti, o seu olho será mesquinho para com o seu irmão, para com a mulher de seu regaço, e para com os filhos que ainda lhe ficarem de resto;</w:t>
      </w:r>
    </w:p>
    <w:p>
      <w:pPr>
        <w:rPr>
          <w:rFonts w:ascii="Trebuchet MS" w:hAnsi="Trebuchet MS"/>
          <w:color w:val="000000"/>
          <w:sz w:val="20"/>
          <w:szCs w:val="20"/>
        </w:rPr>
      </w:pPr>
      <w:r>
        <w:rPr>
          <w:rFonts w:ascii="Trebuchet MS" w:hAnsi="Trebuchet MS"/>
          <w:color w:val="000000"/>
          <w:sz w:val="20"/>
          <w:szCs w:val="20"/>
        </w:rPr>
        <w:t>55 de sorte que não dará a nenhum deles da carne de seus filhos que ele comer, porquanto nada lhe terá ficado de resto no cerco e no aperto com que o teu inimigo te apertará em todas as tuas portas.</w:t>
      </w:r>
    </w:p>
    <w:p>
      <w:pPr>
        <w:rPr>
          <w:rFonts w:ascii="Trebuchet MS" w:hAnsi="Trebuchet MS"/>
          <w:color w:val="000000"/>
          <w:sz w:val="20"/>
          <w:szCs w:val="20"/>
        </w:rPr>
      </w:pPr>
      <w:r>
        <w:rPr>
          <w:rFonts w:ascii="Trebuchet MS" w:hAnsi="Trebuchet MS"/>
          <w:color w:val="000000"/>
          <w:sz w:val="20"/>
          <w:szCs w:val="20"/>
        </w:rPr>
        <w:t>56 Igualmente, quanto à mulher mais mimosa e delicada no meio de ti, que de mimo e delicadeza nunca tentou pôr a planta de seu pé sobre a terra, será mesquinho o seu olho para com o homem de seu regaço, para com seu filho, e para com sua filha;</w:t>
      </w:r>
    </w:p>
    <w:p>
      <w:pPr>
        <w:rPr>
          <w:rFonts w:ascii="Trebuchet MS" w:hAnsi="Trebuchet MS"/>
          <w:color w:val="000000"/>
          <w:sz w:val="20"/>
          <w:szCs w:val="20"/>
        </w:rPr>
      </w:pPr>
      <w:r>
        <w:rPr>
          <w:rFonts w:ascii="Trebuchet MS" w:hAnsi="Trebuchet MS"/>
          <w:color w:val="000000"/>
          <w:sz w:val="20"/>
          <w:szCs w:val="20"/>
        </w:rPr>
        <w:t>57 também ela será mesquinha para com as suas páreas, que saírem dentre os seus pés, e para com os seus filhos que tiver; porque os comerá às escondidas pela falta de tudo, no cerco e no aperto com que o teu inimigo te apertará nas tuas portas.</w:t>
      </w:r>
    </w:p>
    <w:p>
      <w:pPr>
        <w:rPr>
          <w:rFonts w:ascii="Trebuchet MS" w:hAnsi="Trebuchet MS"/>
          <w:color w:val="000000"/>
          <w:sz w:val="20"/>
          <w:szCs w:val="20"/>
        </w:rPr>
      </w:pPr>
      <w:r>
        <w:rPr>
          <w:rFonts w:ascii="Trebuchet MS" w:hAnsi="Trebuchet MS"/>
          <w:color w:val="000000"/>
          <w:sz w:val="20"/>
          <w:szCs w:val="20"/>
        </w:rPr>
        <w:t>58 Se não tiveres cuidado de guardar todas as palavras desta lei, que estão escritas neste livro, para temeres este nome glorioso e temível, o Senhor teu Deus;</w:t>
      </w:r>
    </w:p>
    <w:p>
      <w:pPr>
        <w:rPr>
          <w:rFonts w:ascii="Trebuchet MS" w:hAnsi="Trebuchet MS"/>
          <w:color w:val="000000"/>
          <w:sz w:val="20"/>
          <w:szCs w:val="20"/>
        </w:rPr>
      </w:pPr>
      <w:r>
        <w:rPr>
          <w:rFonts w:ascii="Trebuchet MS" w:hAnsi="Trebuchet MS"/>
          <w:color w:val="000000"/>
          <w:sz w:val="20"/>
          <w:szCs w:val="20"/>
        </w:rPr>
        <w:t>59 então o Senhor fará espantosas as tuas pragas, e as pragas da tua descendência, grandes e duradouras pragas, e enfermidades malignas e duradouras;</w:t>
      </w:r>
    </w:p>
    <w:p>
      <w:pPr>
        <w:rPr>
          <w:rFonts w:ascii="Trebuchet MS" w:hAnsi="Trebuchet MS"/>
          <w:color w:val="000000"/>
          <w:sz w:val="20"/>
          <w:szCs w:val="20"/>
        </w:rPr>
      </w:pPr>
      <w:r>
        <w:rPr>
          <w:rFonts w:ascii="Trebuchet MS" w:hAnsi="Trebuchet MS"/>
          <w:color w:val="000000"/>
          <w:sz w:val="20"/>
          <w:szCs w:val="20"/>
        </w:rPr>
        <w:t>60 e fará tornar sobre ti todos os males do Egito, de que tiveste temor; e eles se apegarão a ti.</w:t>
      </w:r>
    </w:p>
    <w:p>
      <w:pPr>
        <w:rPr>
          <w:rFonts w:ascii="Trebuchet MS" w:hAnsi="Trebuchet MS"/>
          <w:color w:val="000000"/>
          <w:sz w:val="20"/>
          <w:szCs w:val="20"/>
        </w:rPr>
      </w:pPr>
      <w:r>
        <w:rPr>
          <w:rFonts w:ascii="Trebuchet MS" w:hAnsi="Trebuchet MS"/>
          <w:color w:val="000000"/>
          <w:sz w:val="20"/>
          <w:szCs w:val="20"/>
        </w:rPr>
        <w:t>61 Também o Senhor fará vir a ti toda enfermidade, e toda praga que não está escrita no livro desta lei, até que sejas destruído.</w:t>
      </w:r>
    </w:p>
    <w:p>
      <w:pPr>
        <w:rPr>
          <w:rFonts w:ascii="Trebuchet MS" w:hAnsi="Trebuchet MS"/>
          <w:color w:val="000000"/>
          <w:sz w:val="20"/>
          <w:szCs w:val="20"/>
        </w:rPr>
      </w:pPr>
      <w:r>
        <w:rPr>
          <w:rFonts w:ascii="Trebuchet MS" w:hAnsi="Trebuchet MS"/>
          <w:color w:val="000000"/>
          <w:sz w:val="20"/>
          <w:szCs w:val="20"/>
        </w:rPr>
        <w:t>62 Assim ficareis poucos em número, depois de haverdes sido em multidão como as estrelas do céu; porquanto não deste ouvidos à voz do Senhor teu Deus.</w:t>
      </w:r>
    </w:p>
    <w:p>
      <w:pPr>
        <w:rPr>
          <w:rFonts w:ascii="Trebuchet MS" w:hAnsi="Trebuchet MS"/>
          <w:color w:val="000000"/>
          <w:sz w:val="20"/>
          <w:szCs w:val="20"/>
        </w:rPr>
      </w:pPr>
      <w:r>
        <w:rPr>
          <w:rFonts w:ascii="Trebuchet MS" w:hAnsi="Trebuchet MS"/>
          <w:color w:val="000000"/>
          <w:sz w:val="20"/>
          <w:szCs w:val="20"/>
        </w:rPr>
        <w:t>63 E será que, assim como o Senhor se deleitava em vós, para fazer-vos o bem e multiplicar-vos, assim o Senhor se deleitará em destruir-vos e consumir-vos; e sereis desarraigados da terra na qual estais entrando para a possuirdes.</w:t>
      </w:r>
    </w:p>
    <w:p>
      <w:pPr>
        <w:rPr>
          <w:rFonts w:ascii="Trebuchet MS" w:hAnsi="Trebuchet MS"/>
          <w:color w:val="000000"/>
          <w:sz w:val="20"/>
          <w:szCs w:val="20"/>
        </w:rPr>
      </w:pPr>
      <w:r>
        <w:rPr>
          <w:rFonts w:ascii="Trebuchet MS" w:hAnsi="Trebuchet MS"/>
          <w:color w:val="000000"/>
          <w:sz w:val="20"/>
          <w:szCs w:val="20"/>
        </w:rPr>
        <w:t>64 E o Senhor vos espalhará entre todos os povos desde uma extremidade da terra até a outra; e ali servireis a outros deuses que não conhecestes, nem vós nem vossos pais, deuses de pau e de pedra.</w:t>
      </w:r>
    </w:p>
    <w:p>
      <w:pPr>
        <w:rPr>
          <w:rFonts w:ascii="Trebuchet MS" w:hAnsi="Trebuchet MS"/>
          <w:color w:val="000000"/>
          <w:sz w:val="20"/>
          <w:szCs w:val="20"/>
        </w:rPr>
      </w:pPr>
      <w:r>
        <w:rPr>
          <w:rFonts w:ascii="Trebuchet MS" w:hAnsi="Trebuchet MS"/>
          <w:color w:val="000000"/>
          <w:sz w:val="20"/>
          <w:szCs w:val="20"/>
        </w:rPr>
        <w:t>65 E nem ainda entre estas nações descansarás, nem a planta de teu pé terá repouso; mas o Senhor ali te dará coração tremente, e desfalecimento de olhos, e desmaio de alma.</w:t>
      </w:r>
    </w:p>
    <w:p>
      <w:pPr>
        <w:rPr>
          <w:rFonts w:ascii="Trebuchet MS" w:hAnsi="Trebuchet MS"/>
          <w:color w:val="000000"/>
          <w:sz w:val="20"/>
          <w:szCs w:val="20"/>
        </w:rPr>
      </w:pPr>
      <w:r>
        <w:rPr>
          <w:rFonts w:ascii="Trebuchet MS" w:hAnsi="Trebuchet MS"/>
          <w:color w:val="000000"/>
          <w:sz w:val="20"/>
          <w:szCs w:val="20"/>
        </w:rPr>
        <w:t>66 E a tua vida estará como em suspenso diante de ti; e estremecerás de noite e de dia, e não terás segurança da tua própria vida.</w:t>
      </w:r>
    </w:p>
    <w:p>
      <w:pPr>
        <w:rPr>
          <w:rFonts w:ascii="Trebuchet MS" w:hAnsi="Trebuchet MS"/>
          <w:color w:val="000000"/>
          <w:sz w:val="20"/>
          <w:szCs w:val="20"/>
        </w:rPr>
      </w:pPr>
      <w:r>
        <w:rPr>
          <w:rFonts w:ascii="Trebuchet MS" w:hAnsi="Trebuchet MS"/>
          <w:color w:val="000000"/>
          <w:sz w:val="20"/>
          <w:szCs w:val="20"/>
        </w:rPr>
        <w:t>67 Pela manhã dirás: Ah! quem me dera ver a tarde; E à tarde dirás: Ah! quem me dera ver a manhã! pelo pasmo que terás em teu coração, e pelo que verás com os teus olhos.</w:t>
      </w:r>
    </w:p>
    <w:p>
      <w:pPr>
        <w:rPr>
          <w:rFonts w:ascii="Trebuchet MS" w:hAnsi="Trebuchet MS"/>
          <w:color w:val="000000"/>
          <w:sz w:val="20"/>
          <w:szCs w:val="20"/>
        </w:rPr>
      </w:pPr>
      <w:r>
        <w:rPr>
          <w:rFonts w:ascii="Trebuchet MS" w:hAnsi="Trebuchet MS"/>
          <w:color w:val="000000"/>
          <w:sz w:val="20"/>
          <w:szCs w:val="20"/>
        </w:rPr>
        <w:t>68 E o Senhor te fará voltar ao Egito em navios, pelo caminho de que te disse: Nunca mais o verás. Ali vos poreis a venda como escravos e escravas aos vossos inimigos, mas não haverá quem vos compre.</w:t>
      </w:r>
    </w:p>
    <w:p>
      <w:pPr>
        <w:pStyle w:val="P13"/>
        <w:rPr>
          <w:rFonts w:ascii="Trebuchet MS" w:hAnsi="Trebuchet MS"/>
          <w:color w:val="000000"/>
          <w:sz w:val="22"/>
          <w:szCs w:val="22"/>
        </w:rPr>
      </w:pPr>
      <w:bookmarkStart w:id="192" w:name="_Toc147528133"/>
      <w:r>
        <w:rPr>
          <w:rFonts w:ascii="Trebuchet MS" w:hAnsi="Trebuchet MS"/>
          <w:color w:val="000000"/>
          <w:sz w:val="22"/>
          <w:szCs w:val="22"/>
        </w:rPr>
        <w:t xml:space="preserve"> DEUTERONÔMIO 29</w:t>
      </w:r>
      <w:bookmarkEnd w:id="192"/>
    </w:p>
    <w:p>
      <w:pPr>
        <w:rPr>
          <w:rFonts w:ascii="Trebuchet MS" w:hAnsi="Trebuchet MS"/>
          <w:color w:val="000000"/>
          <w:sz w:val="20"/>
          <w:szCs w:val="20"/>
        </w:rPr>
      </w:pPr>
      <w:r>
        <w:rPr>
          <w:rFonts w:ascii="Trebuchet MS" w:hAnsi="Trebuchet MS"/>
          <w:color w:val="000000"/>
          <w:sz w:val="20"/>
          <w:szCs w:val="20"/>
        </w:rPr>
        <w:t>1 Estas são as palavras do pacto que o Senhor ordenou a Moisés que fizesse com os filhos de Israel na terra de Moabe, além do pacto que fizera com eles em Horebe.</w:t>
      </w:r>
    </w:p>
    <w:p>
      <w:pPr>
        <w:rPr>
          <w:rFonts w:ascii="Trebuchet MS" w:hAnsi="Trebuchet MS"/>
          <w:color w:val="000000"/>
          <w:sz w:val="20"/>
          <w:szCs w:val="20"/>
        </w:rPr>
      </w:pPr>
      <w:r>
        <w:rPr>
          <w:rFonts w:ascii="Trebuchet MS" w:hAnsi="Trebuchet MS"/>
          <w:color w:val="000000"/>
          <w:sz w:val="20"/>
          <w:szCs w:val="20"/>
        </w:rPr>
        <w:t>2 Chamou, pois, Moisés a todo o Israel, e disse-lhes: Vistes tudo quanto o Senhor fez perante vossos olhos, na terra do Egito, a Faraó, a todos os seus servos e a toda a sua terra;</w:t>
      </w:r>
    </w:p>
    <w:p>
      <w:pPr>
        <w:rPr>
          <w:rFonts w:ascii="Trebuchet MS" w:hAnsi="Trebuchet MS"/>
          <w:color w:val="000000"/>
          <w:sz w:val="20"/>
          <w:szCs w:val="20"/>
        </w:rPr>
      </w:pPr>
      <w:r>
        <w:rPr>
          <w:rFonts w:ascii="Trebuchet MS" w:hAnsi="Trebuchet MS"/>
          <w:color w:val="000000"/>
          <w:sz w:val="20"/>
          <w:szCs w:val="20"/>
        </w:rPr>
        <w:t>3 as grandes provas que os teus olhos viram, os sinais e aquelas grandes maravilhas.</w:t>
      </w:r>
    </w:p>
    <w:p>
      <w:pPr>
        <w:rPr>
          <w:rFonts w:ascii="Trebuchet MS" w:hAnsi="Trebuchet MS"/>
          <w:color w:val="000000"/>
          <w:sz w:val="20"/>
          <w:szCs w:val="20"/>
        </w:rPr>
      </w:pPr>
      <w:r>
        <w:rPr>
          <w:rFonts w:ascii="Trebuchet MS" w:hAnsi="Trebuchet MS"/>
          <w:color w:val="000000"/>
          <w:sz w:val="20"/>
          <w:szCs w:val="20"/>
        </w:rPr>
        <w:t>4 Mas até hoje o Senhor não vos tem dado um coração para entender, nem olhos para ver, nem ouvidos para ouvir.</w:t>
      </w:r>
    </w:p>
    <w:p>
      <w:pPr>
        <w:rPr>
          <w:rFonts w:ascii="Trebuchet MS" w:hAnsi="Trebuchet MS"/>
          <w:color w:val="000000"/>
          <w:sz w:val="20"/>
          <w:szCs w:val="20"/>
        </w:rPr>
      </w:pPr>
      <w:r>
        <w:rPr>
          <w:rFonts w:ascii="Trebuchet MS" w:hAnsi="Trebuchet MS"/>
          <w:color w:val="000000"/>
          <w:sz w:val="20"/>
          <w:szCs w:val="20"/>
        </w:rPr>
        <w:t>5 Quarenta anos vos fiz andar pelo deserto; não se envelheceu sobre vós a vossa roupa, nem o sapato no vosso pé.</w:t>
      </w:r>
    </w:p>
    <w:p>
      <w:pPr>
        <w:rPr>
          <w:rFonts w:ascii="Trebuchet MS" w:hAnsi="Trebuchet MS"/>
          <w:color w:val="000000"/>
          <w:sz w:val="20"/>
          <w:szCs w:val="20"/>
        </w:rPr>
      </w:pPr>
      <w:r>
        <w:rPr>
          <w:rFonts w:ascii="Trebuchet MS" w:hAnsi="Trebuchet MS"/>
          <w:color w:val="000000"/>
          <w:sz w:val="20"/>
          <w:szCs w:val="20"/>
        </w:rPr>
        <w:t>6 Pão não comestes, vinho e bebida forte não bebestes; para que soubésseis que eu sou o Senhor vosso Deus.</w:t>
      </w:r>
    </w:p>
    <w:p>
      <w:pPr>
        <w:rPr>
          <w:rFonts w:ascii="Trebuchet MS" w:hAnsi="Trebuchet MS"/>
          <w:color w:val="000000"/>
          <w:sz w:val="20"/>
          <w:szCs w:val="20"/>
        </w:rPr>
      </w:pPr>
      <w:r>
        <w:rPr>
          <w:rFonts w:ascii="Trebuchet MS" w:hAnsi="Trebuchet MS"/>
          <w:color w:val="000000"/>
          <w:sz w:val="20"/>
          <w:szCs w:val="20"/>
        </w:rPr>
        <w:t>7 Quando, pois, viemos a este lugar, Siom, rei de Hesbom, e Ogue, rei de Basã, nos saíram ao encontro, à peleja, e nós os ferimos;</w:t>
      </w:r>
    </w:p>
    <w:p>
      <w:pPr>
        <w:rPr>
          <w:rFonts w:ascii="Trebuchet MS" w:hAnsi="Trebuchet MS"/>
          <w:color w:val="000000"/>
          <w:sz w:val="20"/>
          <w:szCs w:val="20"/>
        </w:rPr>
      </w:pPr>
      <w:r>
        <w:rPr>
          <w:rFonts w:ascii="Trebuchet MS" w:hAnsi="Trebuchet MS"/>
          <w:color w:val="000000"/>
          <w:sz w:val="20"/>
          <w:szCs w:val="20"/>
        </w:rPr>
        <w:t>8 e lhes tomamos a terra, e a demos por herança aos rubenitas, aos gaditas e à meia tribo dos manassitas.</w:t>
      </w:r>
    </w:p>
    <w:p>
      <w:pPr>
        <w:rPr>
          <w:rFonts w:ascii="Trebuchet MS" w:hAnsi="Trebuchet MS"/>
          <w:color w:val="000000"/>
          <w:sz w:val="20"/>
          <w:szCs w:val="20"/>
        </w:rPr>
      </w:pPr>
      <w:r>
        <w:rPr>
          <w:rFonts w:ascii="Trebuchet MS" w:hAnsi="Trebuchet MS"/>
          <w:color w:val="000000"/>
          <w:sz w:val="20"/>
          <w:szCs w:val="20"/>
        </w:rPr>
        <w:t>9 Guardai, pois, as palavras deste pacto e cumpri-as, para que prospereis em tudo quanto fizerdes.</w:t>
      </w:r>
    </w:p>
    <w:p>
      <w:pPr>
        <w:rPr>
          <w:rFonts w:ascii="Trebuchet MS" w:hAnsi="Trebuchet MS"/>
          <w:color w:val="000000"/>
          <w:sz w:val="20"/>
          <w:szCs w:val="20"/>
        </w:rPr>
      </w:pPr>
      <w:r>
        <w:rPr>
          <w:rFonts w:ascii="Trebuchet MS" w:hAnsi="Trebuchet MS"/>
          <w:color w:val="000000"/>
          <w:sz w:val="20"/>
          <w:szCs w:val="20"/>
        </w:rPr>
        <w:t>10 Vós todos estais hoje perante o Senhor vosso Deus: os vossos cabeças, as vossas tribos, os vossos anciãos e os vossos oficiais, a saber, todos os homens de Israel,</w:t>
      </w:r>
    </w:p>
    <w:p>
      <w:pPr>
        <w:rPr>
          <w:rFonts w:ascii="Trebuchet MS" w:hAnsi="Trebuchet MS"/>
          <w:color w:val="000000"/>
          <w:sz w:val="20"/>
          <w:szCs w:val="20"/>
        </w:rPr>
      </w:pPr>
      <w:r>
        <w:rPr>
          <w:rFonts w:ascii="Trebuchet MS" w:hAnsi="Trebuchet MS"/>
          <w:color w:val="000000"/>
          <w:sz w:val="20"/>
          <w:szCs w:val="20"/>
        </w:rPr>
        <w:t>11 os vossos pequeninos, as vossas mulheres, e o estrangeiro que está no meio do vosso arraial, tanto o rachador da vossa lenha como o tirador da vossa água;</w:t>
      </w:r>
    </w:p>
    <w:p>
      <w:pPr>
        <w:rPr>
          <w:rFonts w:ascii="Trebuchet MS" w:hAnsi="Trebuchet MS"/>
          <w:color w:val="000000"/>
          <w:sz w:val="20"/>
          <w:szCs w:val="20"/>
        </w:rPr>
      </w:pPr>
      <w:r>
        <w:rPr>
          <w:rFonts w:ascii="Trebuchet MS" w:hAnsi="Trebuchet MS"/>
          <w:color w:val="000000"/>
          <w:sz w:val="20"/>
          <w:szCs w:val="20"/>
        </w:rPr>
        <w:t>12 para entrardes no pacto do Senhor vosso Deus, e no seu juramento que o Senhor vosso Deus hoje faz convosco;</w:t>
      </w:r>
    </w:p>
    <w:p>
      <w:pPr>
        <w:rPr>
          <w:rFonts w:ascii="Trebuchet MS" w:hAnsi="Trebuchet MS"/>
          <w:color w:val="000000"/>
          <w:sz w:val="20"/>
          <w:szCs w:val="20"/>
        </w:rPr>
      </w:pPr>
      <w:r>
        <w:rPr>
          <w:rFonts w:ascii="Trebuchet MS" w:hAnsi="Trebuchet MS"/>
          <w:color w:val="000000"/>
          <w:sz w:val="20"/>
          <w:szCs w:val="20"/>
        </w:rPr>
        <w:t>13 para que hoje vos estabeleça por seu povo, e ele vos seja por Deus, como vos disse e como prometeu com juramento a vossos pais, a Abraão, a Isaque e a Jacó.</w:t>
      </w:r>
    </w:p>
    <w:p>
      <w:pPr>
        <w:rPr>
          <w:rFonts w:ascii="Trebuchet MS" w:hAnsi="Trebuchet MS"/>
          <w:color w:val="000000"/>
          <w:sz w:val="20"/>
          <w:szCs w:val="20"/>
        </w:rPr>
      </w:pPr>
      <w:r>
        <w:rPr>
          <w:rFonts w:ascii="Trebuchet MS" w:hAnsi="Trebuchet MS"/>
          <w:color w:val="000000"/>
          <w:sz w:val="20"/>
          <w:szCs w:val="20"/>
        </w:rPr>
        <w:t>14 Ora, não é somente convosco que faço este pacto e este juramento,</w:t>
      </w:r>
    </w:p>
    <w:p>
      <w:pPr>
        <w:rPr>
          <w:rFonts w:ascii="Trebuchet MS" w:hAnsi="Trebuchet MS"/>
          <w:color w:val="000000"/>
          <w:sz w:val="20"/>
          <w:szCs w:val="20"/>
        </w:rPr>
      </w:pPr>
      <w:r>
        <w:rPr>
          <w:rFonts w:ascii="Trebuchet MS" w:hAnsi="Trebuchet MS"/>
          <w:color w:val="000000"/>
          <w:sz w:val="20"/>
          <w:szCs w:val="20"/>
        </w:rPr>
        <w:t>15 mas é com aquele que hoje está aqui conosco perante o Senhor nosso Deus, e também com aquele que hoje não está aqui conosco</w:t>
      </w:r>
    </w:p>
    <w:p>
      <w:pPr>
        <w:rPr>
          <w:rFonts w:ascii="Trebuchet MS" w:hAnsi="Trebuchet MS"/>
          <w:color w:val="000000"/>
          <w:sz w:val="20"/>
          <w:szCs w:val="20"/>
        </w:rPr>
      </w:pPr>
      <w:r>
        <w:rPr>
          <w:rFonts w:ascii="Trebuchet MS" w:hAnsi="Trebuchet MS"/>
          <w:color w:val="000000"/>
          <w:sz w:val="20"/>
          <w:szCs w:val="20"/>
        </w:rPr>
        <w:t>16 (porque vós sabeis como habitamos na terra do Egito, e como passamos pelo meio das nações, pelas quais passastes;</w:t>
      </w:r>
    </w:p>
    <w:p>
      <w:pPr>
        <w:rPr>
          <w:rFonts w:ascii="Trebuchet MS" w:hAnsi="Trebuchet MS"/>
          <w:color w:val="000000"/>
          <w:sz w:val="20"/>
          <w:szCs w:val="20"/>
        </w:rPr>
      </w:pPr>
      <w:r>
        <w:rPr>
          <w:rFonts w:ascii="Trebuchet MS" w:hAnsi="Trebuchet MS"/>
          <w:color w:val="000000"/>
          <w:sz w:val="20"/>
          <w:szCs w:val="20"/>
        </w:rPr>
        <w:t>17 e vistes as suas abominações, os seus ídolos de pau e de pedra, de prata e de ouro, que havia entre elas);</w:t>
      </w:r>
    </w:p>
    <w:p>
      <w:pPr>
        <w:rPr>
          <w:rFonts w:ascii="Trebuchet MS" w:hAnsi="Trebuchet MS"/>
          <w:color w:val="000000"/>
          <w:sz w:val="20"/>
          <w:szCs w:val="20"/>
        </w:rPr>
      </w:pPr>
      <w:r>
        <w:rPr>
          <w:rFonts w:ascii="Trebuchet MS" w:hAnsi="Trebuchet MS"/>
          <w:color w:val="000000"/>
          <w:sz w:val="20"/>
          <w:szCs w:val="20"/>
        </w:rPr>
        <w:t>18 para que entre vós não haja homem, nem mulher, nem família, nem tribo, cujo coração hoje se desvie do Senhor nosso Deus, e vá servir aos deuses dessas nações; para que entre vós não haja raiz que produza veneno e fel,</w:t>
      </w:r>
    </w:p>
    <w:p>
      <w:pPr>
        <w:rPr>
          <w:rFonts w:ascii="Trebuchet MS" w:hAnsi="Trebuchet MS"/>
          <w:color w:val="000000"/>
          <w:sz w:val="20"/>
          <w:szCs w:val="20"/>
        </w:rPr>
      </w:pPr>
      <w:r>
        <w:rPr>
          <w:rFonts w:ascii="Trebuchet MS" w:hAnsi="Trebuchet MS"/>
          <w:color w:val="000000"/>
          <w:sz w:val="20"/>
          <w:szCs w:val="20"/>
        </w:rPr>
        <w:t>19 e aconteça que alguém, ouvindo as palavras desta maldição, se abençoe no seu coração, dizendo: Terei paz, ainda que ande na teimosia do meu coração; para que o pecador não destrua juntamente consigo o inocente.</w:t>
      </w:r>
    </w:p>
    <w:p>
      <w:pPr>
        <w:rPr>
          <w:rFonts w:ascii="Trebuchet MS" w:hAnsi="Trebuchet MS"/>
          <w:color w:val="000000"/>
          <w:sz w:val="20"/>
          <w:szCs w:val="20"/>
        </w:rPr>
      </w:pPr>
      <w:r>
        <w:rPr>
          <w:rFonts w:ascii="Trebuchet MS" w:hAnsi="Trebuchet MS"/>
          <w:color w:val="000000"/>
          <w:sz w:val="20"/>
          <w:szCs w:val="20"/>
        </w:rPr>
        <w:t>20 O Senhor não lhe quererá perdoar, pelo contrário fumegará contra esse homem a ira do Senhor, e o seu zelo, e toda maldição escrita neste livro pousará sobre ele, e o Senhor lhe apagará o nome de debaixo do céu.</w:t>
      </w:r>
    </w:p>
    <w:p>
      <w:pPr>
        <w:rPr>
          <w:rFonts w:ascii="Trebuchet MS" w:hAnsi="Trebuchet MS"/>
          <w:color w:val="000000"/>
          <w:sz w:val="20"/>
          <w:szCs w:val="20"/>
        </w:rPr>
      </w:pPr>
      <w:r>
        <w:rPr>
          <w:rFonts w:ascii="Trebuchet MS" w:hAnsi="Trebuchet MS"/>
          <w:color w:val="000000"/>
          <w:sz w:val="20"/>
          <w:szCs w:val="20"/>
        </w:rPr>
        <w:t>21 Assim o Senhor o separará para mal, dentre todas as tribos de Israel, conforme todas as maldições do pacto escrito no livro desta lei.</w:t>
      </w:r>
    </w:p>
    <w:p>
      <w:pPr>
        <w:rPr>
          <w:rFonts w:ascii="Trebuchet MS" w:hAnsi="Trebuchet MS"/>
          <w:color w:val="000000"/>
          <w:sz w:val="20"/>
          <w:szCs w:val="20"/>
        </w:rPr>
      </w:pPr>
      <w:r>
        <w:rPr>
          <w:rFonts w:ascii="Trebuchet MS" w:hAnsi="Trebuchet MS"/>
          <w:color w:val="000000"/>
          <w:sz w:val="20"/>
          <w:szCs w:val="20"/>
        </w:rPr>
        <w:t>22 Pelo que a geração vindoura-os vossos filhos que se levantarem depois de vós-e o estrangeiro que vier de terras remotas dirão, ao verem as pragas desta terra, e as suas doenças, com que o Senhor a terá afligido,</w:t>
      </w:r>
    </w:p>
    <w:p>
      <w:pPr>
        <w:rPr>
          <w:rFonts w:ascii="Trebuchet MS" w:hAnsi="Trebuchet MS"/>
          <w:color w:val="000000"/>
          <w:sz w:val="20"/>
          <w:szCs w:val="20"/>
        </w:rPr>
      </w:pPr>
      <w:r>
        <w:rPr>
          <w:rFonts w:ascii="Trebuchet MS" w:hAnsi="Trebuchet MS"/>
          <w:color w:val="000000"/>
          <w:sz w:val="20"/>
          <w:szCs w:val="20"/>
        </w:rPr>
        <w:t>23 e que toda a sua terra é enxofre e sal e abrasamento, de sorte que não será semeada, e nada produzirá, nem nela crescerá erva alguma, assim como foi a destruição de Sodoma e de Gomorra, de Admá e de Zeboim, que o Senhor destruiu na sua ira e no seu furor;</w:t>
      </w:r>
    </w:p>
    <w:p>
      <w:pPr>
        <w:rPr>
          <w:rFonts w:ascii="Trebuchet MS" w:hAnsi="Trebuchet MS"/>
          <w:color w:val="000000"/>
          <w:sz w:val="20"/>
          <w:szCs w:val="20"/>
        </w:rPr>
      </w:pPr>
      <w:r>
        <w:rPr>
          <w:rFonts w:ascii="Trebuchet MS" w:hAnsi="Trebuchet MS"/>
          <w:color w:val="000000"/>
          <w:sz w:val="20"/>
          <w:szCs w:val="20"/>
        </w:rPr>
        <w:t>24 sim, todas as nações dirão: Por que fez o Senhor assim com esta terra? Que significa o furor de tamanha ira?</w:t>
      </w:r>
    </w:p>
    <w:p>
      <w:pPr>
        <w:rPr>
          <w:rFonts w:ascii="Trebuchet MS" w:hAnsi="Trebuchet MS"/>
          <w:color w:val="000000"/>
          <w:sz w:val="20"/>
          <w:szCs w:val="20"/>
        </w:rPr>
      </w:pPr>
      <w:r>
        <w:rPr>
          <w:rFonts w:ascii="Trebuchet MS" w:hAnsi="Trebuchet MS"/>
          <w:color w:val="000000"/>
          <w:sz w:val="20"/>
          <w:szCs w:val="20"/>
        </w:rPr>
        <w:t>25 Então se dirá: Porquanto deixaram o pacto do Senhor, o Deus de seus pais, que tinha feito com eles, quando os tirou da terra do Egito;</w:t>
      </w:r>
    </w:p>
    <w:p>
      <w:pPr>
        <w:rPr>
          <w:rFonts w:ascii="Trebuchet MS" w:hAnsi="Trebuchet MS"/>
          <w:color w:val="000000"/>
          <w:sz w:val="20"/>
          <w:szCs w:val="20"/>
        </w:rPr>
      </w:pPr>
      <w:r>
        <w:rPr>
          <w:rFonts w:ascii="Trebuchet MS" w:hAnsi="Trebuchet MS"/>
          <w:color w:val="000000"/>
          <w:sz w:val="20"/>
          <w:szCs w:val="20"/>
        </w:rPr>
        <w:t>26 e se foram e serviram a outros deuses, e os adoraram; deuses que eles não tinham conhecido, e que lhes não foram dados;</w:t>
      </w:r>
    </w:p>
    <w:p>
      <w:pPr>
        <w:rPr>
          <w:rFonts w:ascii="Trebuchet MS" w:hAnsi="Trebuchet MS"/>
          <w:color w:val="000000"/>
          <w:sz w:val="20"/>
          <w:szCs w:val="20"/>
        </w:rPr>
      </w:pPr>
      <w:r>
        <w:rPr>
          <w:rFonts w:ascii="Trebuchet MS" w:hAnsi="Trebuchet MS"/>
          <w:color w:val="000000"/>
          <w:sz w:val="20"/>
          <w:szCs w:val="20"/>
        </w:rPr>
        <w:t>27 por isso é que a ira do Senhor se acendeu contra esta terra, para trazer sobre ela toda maldição que está escrita neste livro;</w:t>
      </w:r>
    </w:p>
    <w:p>
      <w:pPr>
        <w:rPr>
          <w:rFonts w:ascii="Trebuchet MS" w:hAnsi="Trebuchet MS"/>
          <w:color w:val="000000"/>
          <w:sz w:val="20"/>
          <w:szCs w:val="20"/>
        </w:rPr>
      </w:pPr>
      <w:r>
        <w:rPr>
          <w:rFonts w:ascii="Trebuchet MS" w:hAnsi="Trebuchet MS"/>
          <w:color w:val="000000"/>
          <w:sz w:val="20"/>
          <w:szCs w:val="20"/>
        </w:rPr>
        <w:t>28 e o Senhor os arrancou da sua terra com ira, com furor e com grande indignação, e os lançou em outra terra, como neste dia se vê.</w:t>
      </w:r>
    </w:p>
    <w:p>
      <w:pPr>
        <w:rPr>
          <w:rFonts w:ascii="Trebuchet MS" w:hAnsi="Trebuchet MS"/>
          <w:color w:val="000000"/>
          <w:sz w:val="20"/>
          <w:szCs w:val="20"/>
        </w:rPr>
      </w:pPr>
      <w:r>
        <w:rPr>
          <w:rFonts w:ascii="Trebuchet MS" w:hAnsi="Trebuchet MS"/>
          <w:color w:val="000000"/>
          <w:sz w:val="20"/>
          <w:szCs w:val="20"/>
        </w:rPr>
        <w:t>29 As coisas encobertas pertencem ao Senhor nosso Deus, mas as reveladas nos pertencem a nós e a nossos filhos para sempre, para que observemos todas as palavras desta lei.</w:t>
      </w:r>
    </w:p>
    <w:p>
      <w:pPr>
        <w:pStyle w:val="P13"/>
        <w:rPr>
          <w:rFonts w:ascii="Trebuchet MS" w:hAnsi="Trebuchet MS"/>
          <w:color w:val="000000"/>
          <w:sz w:val="22"/>
          <w:szCs w:val="22"/>
        </w:rPr>
      </w:pPr>
      <w:bookmarkStart w:id="193" w:name="_Toc147528134"/>
      <w:r>
        <w:rPr>
          <w:rFonts w:ascii="Trebuchet MS" w:hAnsi="Trebuchet MS"/>
          <w:color w:val="000000"/>
          <w:sz w:val="22"/>
          <w:szCs w:val="22"/>
        </w:rPr>
        <w:t xml:space="preserve"> DEUTERONÔMIO 30</w:t>
      </w:r>
      <w:bookmarkEnd w:id="193"/>
    </w:p>
    <w:p>
      <w:pPr>
        <w:rPr>
          <w:rFonts w:ascii="Trebuchet MS" w:hAnsi="Trebuchet MS"/>
          <w:color w:val="000000"/>
          <w:sz w:val="20"/>
          <w:szCs w:val="20"/>
        </w:rPr>
      </w:pPr>
      <w:r>
        <w:rPr>
          <w:rFonts w:ascii="Trebuchet MS" w:hAnsi="Trebuchet MS"/>
          <w:color w:val="000000"/>
          <w:sz w:val="20"/>
          <w:szCs w:val="20"/>
        </w:rPr>
        <w:t>1 Quando te sobrevierem todas estas coisas, a bênção ou a maldição, que pus diante de ti, e te recordares delas entre todas as nações para onde o Senhor teu Deus te houver lançado,</w:t>
      </w:r>
    </w:p>
    <w:p>
      <w:pPr>
        <w:rPr>
          <w:rFonts w:ascii="Trebuchet MS" w:hAnsi="Trebuchet MS"/>
          <w:color w:val="000000"/>
          <w:sz w:val="20"/>
          <w:szCs w:val="20"/>
        </w:rPr>
      </w:pPr>
      <w:r>
        <w:rPr>
          <w:rFonts w:ascii="Trebuchet MS" w:hAnsi="Trebuchet MS"/>
          <w:color w:val="000000"/>
          <w:sz w:val="20"/>
          <w:szCs w:val="20"/>
        </w:rPr>
        <w:t>2 e te converteres ao Senhor teu Deus, e obedeceres à sua voz conforme tudo o que eu te ordeno hoje, tu e teus filhos, de todo o teu coração e de toda a tua alma,</w:t>
      </w:r>
    </w:p>
    <w:p>
      <w:pPr>
        <w:rPr>
          <w:rFonts w:ascii="Trebuchet MS" w:hAnsi="Trebuchet MS"/>
          <w:color w:val="000000"/>
          <w:sz w:val="20"/>
          <w:szCs w:val="20"/>
        </w:rPr>
      </w:pPr>
      <w:r>
        <w:rPr>
          <w:rFonts w:ascii="Trebuchet MS" w:hAnsi="Trebuchet MS"/>
          <w:color w:val="000000"/>
          <w:sz w:val="20"/>
          <w:szCs w:val="20"/>
        </w:rPr>
        <w:t>3 o Senhor teu Deus te fará voltar do teu cativeiro, e se compadecerá de ti, e tornará a ajuntar-te dentre todos os povos entre os quais te houver espalhado o senhor teu Deus.</w:t>
      </w:r>
    </w:p>
    <w:p>
      <w:pPr>
        <w:rPr>
          <w:rFonts w:ascii="Trebuchet MS" w:hAnsi="Trebuchet MS"/>
          <w:color w:val="000000"/>
          <w:sz w:val="20"/>
          <w:szCs w:val="20"/>
        </w:rPr>
      </w:pPr>
      <w:r>
        <w:rPr>
          <w:rFonts w:ascii="Trebuchet MS" w:hAnsi="Trebuchet MS"/>
          <w:color w:val="000000"/>
          <w:sz w:val="20"/>
          <w:szCs w:val="20"/>
        </w:rPr>
        <w:t>4 Ainda que o teu desterro tenha sido para a extremidade do céu, desde ali te ajuntará o Senhor teu Deus, e dali te tomará;</w:t>
      </w:r>
    </w:p>
    <w:p>
      <w:pPr>
        <w:rPr>
          <w:rFonts w:ascii="Trebuchet MS" w:hAnsi="Trebuchet MS"/>
          <w:color w:val="000000"/>
          <w:sz w:val="20"/>
          <w:szCs w:val="20"/>
        </w:rPr>
      </w:pPr>
      <w:r>
        <w:rPr>
          <w:rFonts w:ascii="Trebuchet MS" w:hAnsi="Trebuchet MS"/>
          <w:color w:val="000000"/>
          <w:sz w:val="20"/>
          <w:szCs w:val="20"/>
        </w:rPr>
        <w:t>5 e o Senhor teu Deus te trará à terra que teus pais possuíram, e a possuirás; e te fará bem, e te multiplicará mais do que a teus pais.</w:t>
      </w:r>
    </w:p>
    <w:p>
      <w:pPr>
        <w:rPr>
          <w:rFonts w:ascii="Trebuchet MS" w:hAnsi="Trebuchet MS"/>
          <w:color w:val="000000"/>
          <w:sz w:val="20"/>
          <w:szCs w:val="20"/>
        </w:rPr>
      </w:pPr>
      <w:r>
        <w:rPr>
          <w:rFonts w:ascii="Trebuchet MS" w:hAnsi="Trebuchet MS"/>
          <w:color w:val="000000"/>
          <w:sz w:val="20"/>
          <w:szCs w:val="20"/>
        </w:rPr>
        <w:t>6 Também o Senhor teu Deus circuncidará o teu coração, e o coração de tua descendência, a fim de que ames ao Senhor teu Deus de todo o teu coração e de toda a tua alma, para que vivas.</w:t>
      </w:r>
    </w:p>
    <w:p>
      <w:pPr>
        <w:rPr>
          <w:rFonts w:ascii="Trebuchet MS" w:hAnsi="Trebuchet MS"/>
          <w:color w:val="000000"/>
          <w:sz w:val="20"/>
          <w:szCs w:val="20"/>
        </w:rPr>
      </w:pPr>
      <w:r>
        <w:rPr>
          <w:rFonts w:ascii="Trebuchet MS" w:hAnsi="Trebuchet MS"/>
          <w:color w:val="000000"/>
          <w:sz w:val="20"/>
          <w:szCs w:val="20"/>
        </w:rPr>
        <w:t>7 E o Senhor teu Deus porá todas estas maldições sobre os teus inimigos, sobre aqueles que te tiverem odiado e perseguido.</w:t>
      </w:r>
    </w:p>
    <w:p>
      <w:pPr>
        <w:rPr>
          <w:rFonts w:ascii="Trebuchet MS" w:hAnsi="Trebuchet MS"/>
          <w:color w:val="000000"/>
          <w:sz w:val="20"/>
          <w:szCs w:val="20"/>
        </w:rPr>
      </w:pPr>
      <w:r>
        <w:rPr>
          <w:rFonts w:ascii="Trebuchet MS" w:hAnsi="Trebuchet MS"/>
          <w:color w:val="000000"/>
          <w:sz w:val="20"/>
          <w:szCs w:val="20"/>
        </w:rPr>
        <w:t>8 Tu te tornarás, pois, e obedecerás à voz do Senhor, e observarás todos os seus mandamentos que eu hoje te ordeno.</w:t>
      </w:r>
    </w:p>
    <w:p>
      <w:pPr>
        <w:rPr>
          <w:rFonts w:ascii="Trebuchet MS" w:hAnsi="Trebuchet MS"/>
          <w:color w:val="000000"/>
          <w:sz w:val="20"/>
          <w:szCs w:val="20"/>
        </w:rPr>
      </w:pPr>
      <w:r>
        <w:rPr>
          <w:rFonts w:ascii="Trebuchet MS" w:hAnsi="Trebuchet MS"/>
          <w:color w:val="000000"/>
          <w:sz w:val="20"/>
          <w:szCs w:val="20"/>
        </w:rPr>
        <w:t>9 Então o Senhor teu Deus te fará prosperar grandemente em todas as obras das tuas mãos, no fruto do teu ventre, e no fruto dos teus animais, e no fruto do teu solo; porquanto o Senhor tornará a alegrar-se em ti para te fazer bem, como se alegrou em teus pais;</w:t>
      </w:r>
    </w:p>
    <w:p>
      <w:pPr>
        <w:rPr>
          <w:rFonts w:ascii="Trebuchet MS" w:hAnsi="Trebuchet MS"/>
          <w:color w:val="000000"/>
          <w:sz w:val="20"/>
          <w:szCs w:val="20"/>
        </w:rPr>
      </w:pPr>
      <w:r>
        <w:rPr>
          <w:rFonts w:ascii="Trebuchet MS" w:hAnsi="Trebuchet MS"/>
          <w:color w:val="000000"/>
          <w:sz w:val="20"/>
          <w:szCs w:val="20"/>
        </w:rPr>
        <w:t>10 quando obedeceres à voz do Senhor teu Deus, guardando os seus mandamentos e os seus estatutos, escritos neste livro da lei; quando te converteres ao Senhor teu Deus de todo o teu coração e de toda a tua alma.</w:t>
      </w:r>
    </w:p>
    <w:p>
      <w:pPr>
        <w:rPr>
          <w:rFonts w:ascii="Trebuchet MS" w:hAnsi="Trebuchet MS"/>
          <w:color w:val="000000"/>
          <w:sz w:val="20"/>
          <w:szCs w:val="20"/>
        </w:rPr>
      </w:pPr>
      <w:r>
        <w:rPr>
          <w:rFonts w:ascii="Trebuchet MS" w:hAnsi="Trebuchet MS"/>
          <w:color w:val="000000"/>
          <w:sz w:val="20"/>
          <w:szCs w:val="20"/>
        </w:rPr>
        <w:t>11 Porque este mandamento, que eu hoje te ordeno, não te é difícil demais, nem tampouco está longe de ti.</w:t>
      </w:r>
    </w:p>
    <w:p>
      <w:pPr>
        <w:rPr>
          <w:rFonts w:ascii="Trebuchet MS" w:hAnsi="Trebuchet MS"/>
          <w:color w:val="000000"/>
          <w:sz w:val="20"/>
          <w:szCs w:val="20"/>
        </w:rPr>
      </w:pPr>
      <w:r>
        <w:rPr>
          <w:rFonts w:ascii="Trebuchet MS" w:hAnsi="Trebuchet MS"/>
          <w:color w:val="000000"/>
          <w:sz w:val="20"/>
          <w:szCs w:val="20"/>
        </w:rPr>
        <w:t>12 Não está no céu para dizeres: Quem subirá por nós ao céu, e no-lo trará, e no-lo fará ouvir, para que o cumpramos?</w:t>
      </w:r>
    </w:p>
    <w:p>
      <w:pPr>
        <w:rPr>
          <w:rFonts w:ascii="Trebuchet MS" w:hAnsi="Trebuchet MS"/>
          <w:color w:val="000000"/>
          <w:sz w:val="20"/>
          <w:szCs w:val="20"/>
        </w:rPr>
      </w:pPr>
      <w:r>
        <w:rPr>
          <w:rFonts w:ascii="Trebuchet MS" w:hAnsi="Trebuchet MS"/>
          <w:color w:val="000000"/>
          <w:sz w:val="20"/>
          <w:szCs w:val="20"/>
        </w:rPr>
        <w:t>13 Nem está além do mar, para dizeres: Quem passará por nós além do mar, e no-lo trará, e no-lo fará ouvir, para que o cumpramos?</w:t>
      </w:r>
    </w:p>
    <w:p>
      <w:pPr>
        <w:rPr>
          <w:rFonts w:ascii="Trebuchet MS" w:hAnsi="Trebuchet MS"/>
          <w:color w:val="000000"/>
          <w:sz w:val="20"/>
          <w:szCs w:val="20"/>
        </w:rPr>
      </w:pPr>
      <w:r>
        <w:rPr>
          <w:rFonts w:ascii="Trebuchet MS" w:hAnsi="Trebuchet MS"/>
          <w:color w:val="000000"/>
          <w:sz w:val="20"/>
          <w:szCs w:val="20"/>
        </w:rPr>
        <w:t>14 Mas a palavra está mui perto de ti, na tua boca, e no teu coração, para a cumprires.</w:t>
      </w:r>
    </w:p>
    <w:p>
      <w:pPr>
        <w:rPr>
          <w:rFonts w:ascii="Trebuchet MS" w:hAnsi="Trebuchet MS"/>
          <w:color w:val="000000"/>
          <w:sz w:val="20"/>
          <w:szCs w:val="20"/>
        </w:rPr>
      </w:pPr>
      <w:r>
        <w:rPr>
          <w:rFonts w:ascii="Trebuchet MS" w:hAnsi="Trebuchet MS"/>
          <w:color w:val="000000"/>
          <w:sz w:val="20"/>
          <w:szCs w:val="20"/>
        </w:rPr>
        <w:t>15 Vê que hoje te pus diante de ti a vida e o bem, a morte e o mal.</w:t>
      </w:r>
    </w:p>
    <w:p>
      <w:pPr>
        <w:rPr>
          <w:rFonts w:ascii="Trebuchet MS" w:hAnsi="Trebuchet MS"/>
          <w:color w:val="000000"/>
          <w:sz w:val="20"/>
          <w:szCs w:val="20"/>
        </w:rPr>
      </w:pPr>
      <w:r>
        <w:rPr>
          <w:rFonts w:ascii="Trebuchet MS" w:hAnsi="Trebuchet MS"/>
          <w:color w:val="000000"/>
          <w:sz w:val="20"/>
          <w:szCs w:val="20"/>
        </w:rPr>
        <w:t>16 Se guardares o mandamento que eu hoje te ordeno de amar ao Senhor teu Deus, de andar nos seus caminhos, e de guardar os seus mandamentos, os seus estatutos e os seus preceitos, então viverás, e te multiplicarás, e o Senhor teu Deus te abençoará na terra em que estás entrando para a possuíres.</w:t>
      </w:r>
    </w:p>
    <w:p>
      <w:pPr>
        <w:rPr>
          <w:rFonts w:ascii="Trebuchet MS" w:hAnsi="Trebuchet MS"/>
          <w:color w:val="000000"/>
          <w:sz w:val="20"/>
          <w:szCs w:val="20"/>
        </w:rPr>
      </w:pPr>
      <w:r>
        <w:rPr>
          <w:rFonts w:ascii="Trebuchet MS" w:hAnsi="Trebuchet MS"/>
          <w:color w:val="000000"/>
          <w:sz w:val="20"/>
          <w:szCs w:val="20"/>
        </w:rPr>
        <w:t>17 Mas se o teu coração se desviar, e não quiseres ouvir, e fores seduzido para adorares outros deuses, e os servires,</w:t>
      </w:r>
    </w:p>
    <w:p>
      <w:pPr>
        <w:rPr>
          <w:rFonts w:ascii="Trebuchet MS" w:hAnsi="Trebuchet MS"/>
          <w:color w:val="000000"/>
          <w:sz w:val="20"/>
          <w:szCs w:val="20"/>
        </w:rPr>
      </w:pPr>
      <w:r>
        <w:rPr>
          <w:rFonts w:ascii="Trebuchet MS" w:hAnsi="Trebuchet MS"/>
          <w:color w:val="000000"/>
          <w:sz w:val="20"/>
          <w:szCs w:val="20"/>
        </w:rPr>
        <w:t>18 declaro-te hoje que certamente perecerás; não prolongarás os dias na terra para entrar na qual estás passando o Jordão, a fim de a possuíres.</w:t>
      </w:r>
    </w:p>
    <w:p>
      <w:pPr>
        <w:rPr>
          <w:rFonts w:ascii="Trebuchet MS" w:hAnsi="Trebuchet MS"/>
          <w:color w:val="000000"/>
          <w:sz w:val="20"/>
          <w:szCs w:val="20"/>
        </w:rPr>
      </w:pPr>
      <w:r>
        <w:rPr>
          <w:rFonts w:ascii="Trebuchet MS" w:hAnsi="Trebuchet MS"/>
          <w:color w:val="000000"/>
          <w:sz w:val="20"/>
          <w:szCs w:val="20"/>
        </w:rPr>
        <w:t>19 O céu e a terra tomo hoje por testemunhas contra ti de que te pus diante de ti a vida e a morte, a bênção e a maldição; escolhe, pois, a vida, para que vivas, tu e a tua descendência,</w:t>
      </w:r>
    </w:p>
    <w:p>
      <w:pPr>
        <w:rPr>
          <w:rFonts w:ascii="Trebuchet MS" w:hAnsi="Trebuchet MS"/>
          <w:color w:val="000000"/>
          <w:sz w:val="20"/>
          <w:szCs w:val="20"/>
        </w:rPr>
      </w:pPr>
      <w:r>
        <w:rPr>
          <w:rFonts w:ascii="Trebuchet MS" w:hAnsi="Trebuchet MS"/>
          <w:color w:val="000000"/>
          <w:sz w:val="20"/>
          <w:szCs w:val="20"/>
        </w:rPr>
        <w:t>20 amando ao Senhor teu Deus, obedecendo à sua voz, e te apegando a ele; pois ele é a tua vida, e o prolongamento dos teus dias; e para que habites na terra que o Senhor prometeu com juramento a teus pais, a Abraão, a Isaque e a Jacó, que lhes havia de dar.</w:t>
      </w:r>
    </w:p>
    <w:p>
      <w:pPr>
        <w:pStyle w:val="P13"/>
        <w:rPr>
          <w:rFonts w:ascii="Trebuchet MS" w:hAnsi="Trebuchet MS"/>
          <w:color w:val="000000"/>
          <w:sz w:val="22"/>
          <w:szCs w:val="22"/>
        </w:rPr>
      </w:pPr>
      <w:bookmarkStart w:id="194" w:name="_Toc147528135"/>
      <w:r>
        <w:rPr>
          <w:rFonts w:ascii="Trebuchet MS" w:hAnsi="Trebuchet MS"/>
          <w:color w:val="000000"/>
          <w:sz w:val="22"/>
          <w:szCs w:val="22"/>
        </w:rPr>
        <w:t xml:space="preserve"> DEUTERONÔMIO 31</w:t>
      </w:r>
      <w:bookmarkEnd w:id="194"/>
    </w:p>
    <w:p>
      <w:pPr>
        <w:rPr>
          <w:rFonts w:ascii="Trebuchet MS" w:hAnsi="Trebuchet MS"/>
          <w:color w:val="000000"/>
          <w:sz w:val="20"/>
          <w:szCs w:val="20"/>
        </w:rPr>
      </w:pPr>
      <w:r>
        <w:rPr>
          <w:rFonts w:ascii="Trebuchet MS" w:hAnsi="Trebuchet MS"/>
          <w:color w:val="000000"/>
          <w:sz w:val="20"/>
          <w:szCs w:val="20"/>
        </w:rPr>
        <w:t>1 Prosseguindo Moisés, falou ainda estas palavras a todo o Israel,</w:t>
      </w:r>
    </w:p>
    <w:p>
      <w:pPr>
        <w:rPr>
          <w:rFonts w:ascii="Trebuchet MS" w:hAnsi="Trebuchet MS"/>
          <w:color w:val="000000"/>
          <w:sz w:val="20"/>
          <w:szCs w:val="20"/>
        </w:rPr>
      </w:pPr>
      <w:r>
        <w:rPr>
          <w:rFonts w:ascii="Trebuchet MS" w:hAnsi="Trebuchet MS"/>
          <w:color w:val="000000"/>
          <w:sz w:val="20"/>
          <w:szCs w:val="20"/>
        </w:rPr>
        <w:t>2 dizendo-lhes: Cento e vinte anos tenho eu hoje. Já não posso mais sair e entrar; e o Senhor me disse: Não passarás este Jordão.</w:t>
      </w:r>
    </w:p>
    <w:p>
      <w:pPr>
        <w:rPr>
          <w:rFonts w:ascii="Trebuchet MS" w:hAnsi="Trebuchet MS"/>
          <w:color w:val="000000"/>
          <w:sz w:val="20"/>
          <w:szCs w:val="20"/>
        </w:rPr>
      </w:pPr>
      <w:r>
        <w:rPr>
          <w:rFonts w:ascii="Trebuchet MS" w:hAnsi="Trebuchet MS"/>
          <w:color w:val="000000"/>
          <w:sz w:val="20"/>
          <w:szCs w:val="20"/>
        </w:rPr>
        <w:t>3 O Senhor teu Deus passará adiante de ti; ele destruirá estas nações de diante de ti, para que as possuas. Josué passará adiante de ti, como o Senhor disse.</w:t>
      </w:r>
    </w:p>
    <w:p>
      <w:pPr>
        <w:rPr>
          <w:rFonts w:ascii="Trebuchet MS" w:hAnsi="Trebuchet MS"/>
          <w:color w:val="000000"/>
          <w:sz w:val="20"/>
          <w:szCs w:val="20"/>
        </w:rPr>
      </w:pPr>
      <w:r>
        <w:rPr>
          <w:rFonts w:ascii="Trebuchet MS" w:hAnsi="Trebuchet MS"/>
          <w:color w:val="000000"/>
          <w:sz w:val="20"/>
          <w:szCs w:val="20"/>
        </w:rPr>
        <w:t>4 E o Senhor lhes fará como fez a Siom e a Ogue, reis dos amorreus, e à sua terra, aos quais destruiu.</w:t>
      </w:r>
    </w:p>
    <w:p>
      <w:pPr>
        <w:rPr>
          <w:rFonts w:ascii="Trebuchet MS" w:hAnsi="Trebuchet MS"/>
          <w:color w:val="000000"/>
          <w:sz w:val="20"/>
          <w:szCs w:val="20"/>
        </w:rPr>
      </w:pPr>
      <w:r>
        <w:rPr>
          <w:rFonts w:ascii="Trebuchet MS" w:hAnsi="Trebuchet MS"/>
          <w:color w:val="000000"/>
          <w:sz w:val="20"/>
          <w:szCs w:val="20"/>
        </w:rPr>
        <w:t>5 Quando, pois, o Senhor vo-los entregar, fareis com eles conforme todo o mandamento que vos tenho ordenado.</w:t>
      </w:r>
    </w:p>
    <w:p>
      <w:pPr>
        <w:rPr>
          <w:rFonts w:ascii="Trebuchet MS" w:hAnsi="Trebuchet MS"/>
          <w:color w:val="000000"/>
          <w:sz w:val="20"/>
          <w:szCs w:val="20"/>
        </w:rPr>
      </w:pPr>
      <w:r>
        <w:rPr>
          <w:rFonts w:ascii="Trebuchet MS" w:hAnsi="Trebuchet MS"/>
          <w:color w:val="000000"/>
          <w:sz w:val="20"/>
          <w:szCs w:val="20"/>
        </w:rPr>
        <w:t>6 Sede fortes e corajosos; não temais, nem vos atemorizeis diante deles; porque o Senhor vosso Deus é quem vai convosco. Não vos deixará, nem vos desamparará.</w:t>
      </w:r>
    </w:p>
    <w:p>
      <w:pPr>
        <w:rPr>
          <w:rFonts w:ascii="Trebuchet MS" w:hAnsi="Trebuchet MS"/>
          <w:color w:val="000000"/>
          <w:sz w:val="20"/>
          <w:szCs w:val="20"/>
        </w:rPr>
      </w:pPr>
      <w:r>
        <w:rPr>
          <w:rFonts w:ascii="Trebuchet MS" w:hAnsi="Trebuchet MS"/>
          <w:color w:val="000000"/>
          <w:sz w:val="20"/>
          <w:szCs w:val="20"/>
        </w:rPr>
        <w:t>7 Então chamou Moisés a Josué, e lhe disse à vista de todo o Israel: Sê forte e corajoso, porque tu entrarás com este povo na terra que o Senhor, com juramento, prometeu a teus pais lhes daria; e tu os farás herdá-la.</w:t>
      </w:r>
    </w:p>
    <w:p>
      <w:pPr>
        <w:rPr>
          <w:rFonts w:ascii="Trebuchet MS" w:hAnsi="Trebuchet MS"/>
          <w:color w:val="000000"/>
          <w:sz w:val="20"/>
          <w:szCs w:val="20"/>
        </w:rPr>
      </w:pPr>
      <w:r>
        <w:rPr>
          <w:rFonts w:ascii="Trebuchet MS" w:hAnsi="Trebuchet MS"/>
          <w:color w:val="000000"/>
          <w:sz w:val="20"/>
          <w:szCs w:val="20"/>
        </w:rPr>
        <w:t>8 O Senhor, pois, é aquele que vai adiante de ti; ele será contigo, não te deixará, nem te desamparará. Não temas, nem te espantes.</w:t>
      </w:r>
    </w:p>
    <w:p>
      <w:pPr>
        <w:rPr>
          <w:rFonts w:ascii="Trebuchet MS" w:hAnsi="Trebuchet MS"/>
          <w:color w:val="000000"/>
          <w:sz w:val="20"/>
          <w:szCs w:val="20"/>
        </w:rPr>
      </w:pPr>
      <w:r>
        <w:rPr>
          <w:rFonts w:ascii="Trebuchet MS" w:hAnsi="Trebuchet MS"/>
          <w:color w:val="000000"/>
          <w:sz w:val="20"/>
          <w:szCs w:val="20"/>
        </w:rPr>
        <w:t>9 Moisés escreveu esta lei, e a entregou aos sacerdotes, filhos de Levi, que levavam a arca do pacto do Senhor, e a todos os anciãos de Israel.</w:t>
      </w:r>
    </w:p>
    <w:p>
      <w:pPr>
        <w:rPr>
          <w:rFonts w:ascii="Trebuchet MS" w:hAnsi="Trebuchet MS"/>
          <w:color w:val="000000"/>
          <w:sz w:val="20"/>
          <w:szCs w:val="20"/>
        </w:rPr>
      </w:pPr>
      <w:r>
        <w:rPr>
          <w:rFonts w:ascii="Trebuchet MS" w:hAnsi="Trebuchet MS"/>
          <w:color w:val="000000"/>
          <w:sz w:val="20"/>
          <w:szCs w:val="20"/>
        </w:rPr>
        <w:t>10 Também Moisés lhes deu ordem, dizendo: Ao fim de cada sete anos, no tempo determinado do ano da remissão, na festa dos tabernáculos,</w:t>
      </w:r>
    </w:p>
    <w:p>
      <w:pPr>
        <w:rPr>
          <w:rFonts w:ascii="Trebuchet MS" w:hAnsi="Trebuchet MS"/>
          <w:color w:val="000000"/>
          <w:sz w:val="20"/>
          <w:szCs w:val="20"/>
        </w:rPr>
      </w:pPr>
      <w:r>
        <w:rPr>
          <w:rFonts w:ascii="Trebuchet MS" w:hAnsi="Trebuchet MS"/>
          <w:color w:val="000000"/>
          <w:sz w:val="20"/>
          <w:szCs w:val="20"/>
        </w:rPr>
        <w:t>11 quando todo o Israel vier a comparecer perante ao Senhor teu Deus, no lugar que ele escolher, lereis esta lei diante de todo o Israel, para todos ouvirem.</w:t>
      </w:r>
    </w:p>
    <w:p>
      <w:pPr>
        <w:rPr>
          <w:rFonts w:ascii="Trebuchet MS" w:hAnsi="Trebuchet MS"/>
          <w:color w:val="000000"/>
          <w:sz w:val="20"/>
          <w:szCs w:val="20"/>
        </w:rPr>
      </w:pPr>
      <w:r>
        <w:rPr>
          <w:rFonts w:ascii="Trebuchet MS" w:hAnsi="Trebuchet MS"/>
          <w:color w:val="000000"/>
          <w:sz w:val="20"/>
          <w:szCs w:val="20"/>
        </w:rPr>
        <w:t>12 Congregai o povo, homens, mulheres e pequeninos, e os estrangeiros que estão dentro das vossas portas, para que ouçam e aprendam, e temam ao Senhor vosso Deus, e tenham cuidado de cumprir todas as palavras desta lei;</w:t>
      </w:r>
    </w:p>
    <w:p>
      <w:pPr>
        <w:rPr>
          <w:rFonts w:ascii="Trebuchet MS" w:hAnsi="Trebuchet MS"/>
          <w:color w:val="000000"/>
          <w:sz w:val="20"/>
          <w:szCs w:val="20"/>
        </w:rPr>
      </w:pPr>
      <w:r>
        <w:rPr>
          <w:rFonts w:ascii="Trebuchet MS" w:hAnsi="Trebuchet MS"/>
          <w:color w:val="000000"/>
          <w:sz w:val="20"/>
          <w:szCs w:val="20"/>
        </w:rPr>
        <w:t>13 e que seus filhos que não a souberem ouçam, e aprendam a temer ao Senhor vosso Deus, todos os dias que viverdes sobre a terra a qual estais passando o Jordão para possuir.</w:t>
      </w:r>
    </w:p>
    <w:p>
      <w:pPr>
        <w:rPr>
          <w:rFonts w:ascii="Trebuchet MS" w:hAnsi="Trebuchet MS"/>
          <w:color w:val="000000"/>
          <w:sz w:val="20"/>
          <w:szCs w:val="20"/>
        </w:rPr>
      </w:pPr>
      <w:r>
        <w:rPr>
          <w:rFonts w:ascii="Trebuchet MS" w:hAnsi="Trebuchet MS"/>
          <w:color w:val="000000"/>
          <w:sz w:val="20"/>
          <w:szCs w:val="20"/>
        </w:rPr>
        <w:t>14 Também disse o Senhor a Moisés: Eis que vem chegando o dia em que hás de morrer. Chama a Josué, e apresentai-vos na tenda da revelação, para que eu lhe dê ordens. Assim foram Moisés e Josué, e se apresentaram na tenda da revelação.</w:t>
      </w:r>
    </w:p>
    <w:p>
      <w:pPr>
        <w:rPr>
          <w:rFonts w:ascii="Trebuchet MS" w:hAnsi="Trebuchet MS"/>
          <w:color w:val="000000"/>
          <w:sz w:val="20"/>
          <w:szCs w:val="20"/>
        </w:rPr>
      </w:pPr>
      <w:r>
        <w:rPr>
          <w:rFonts w:ascii="Trebuchet MS" w:hAnsi="Trebuchet MS"/>
          <w:color w:val="000000"/>
          <w:sz w:val="20"/>
          <w:szCs w:val="20"/>
        </w:rPr>
        <w:t>15 Então o Senhor apareceu na tenda, na coluna de nuvem; e a coluna de nuvem parou sobre a porta da tenda.</w:t>
      </w:r>
    </w:p>
    <w:p>
      <w:pPr>
        <w:rPr>
          <w:rFonts w:ascii="Trebuchet MS" w:hAnsi="Trebuchet MS"/>
          <w:color w:val="000000"/>
          <w:sz w:val="20"/>
          <w:szCs w:val="20"/>
        </w:rPr>
      </w:pPr>
      <w:r>
        <w:rPr>
          <w:rFonts w:ascii="Trebuchet MS" w:hAnsi="Trebuchet MS"/>
          <w:color w:val="000000"/>
          <w:sz w:val="20"/>
          <w:szCs w:val="20"/>
        </w:rPr>
        <w:t>16 E disse o Senhor a Moisés: Eis que dormirás com teus pais; e este povo se levantará, e se prostituirá indo após os deuses estranhos da terra na qual está entrando, e me deixará, e quebrará o meu pacto, que fiz com ele.</w:t>
      </w:r>
    </w:p>
    <w:p>
      <w:pPr>
        <w:rPr>
          <w:rFonts w:ascii="Trebuchet MS" w:hAnsi="Trebuchet MS"/>
          <w:color w:val="000000"/>
          <w:sz w:val="20"/>
          <w:szCs w:val="20"/>
        </w:rPr>
      </w:pPr>
      <w:r>
        <w:rPr>
          <w:rFonts w:ascii="Trebuchet MS" w:hAnsi="Trebuchet MS"/>
          <w:color w:val="000000"/>
          <w:sz w:val="20"/>
          <w:szCs w:val="20"/>
        </w:rPr>
        <w:t>17 Então se acenderá a minha ira naquele dia contra ele, e eu o deixarei, e dele esconderei o meu rosto, e ele será devorado. Tantos males e angústias o alcançarão, que dirá naquele dia: Não é, porventura, por não estar o meu Deus comigo, que me sobrevieram estes males?</w:t>
      </w:r>
    </w:p>
    <w:p>
      <w:pPr>
        <w:rPr>
          <w:rFonts w:ascii="Trebuchet MS" w:hAnsi="Trebuchet MS"/>
          <w:color w:val="000000"/>
          <w:sz w:val="20"/>
          <w:szCs w:val="20"/>
        </w:rPr>
      </w:pPr>
      <w:r>
        <w:rPr>
          <w:rFonts w:ascii="Trebuchet MS" w:hAnsi="Trebuchet MS"/>
          <w:color w:val="000000"/>
          <w:sz w:val="20"/>
          <w:szCs w:val="20"/>
        </w:rPr>
        <w:t>18 Esconderei pois, totalmente o meu rosto naquele dia, por causa de todos os males que ele tiver feito, por se haver tornado para outros deuses.</w:t>
      </w:r>
    </w:p>
    <w:p>
      <w:pPr>
        <w:rPr>
          <w:rFonts w:ascii="Trebuchet MS" w:hAnsi="Trebuchet MS"/>
          <w:color w:val="000000"/>
          <w:sz w:val="20"/>
          <w:szCs w:val="20"/>
        </w:rPr>
      </w:pPr>
      <w:r>
        <w:rPr>
          <w:rFonts w:ascii="Trebuchet MS" w:hAnsi="Trebuchet MS"/>
          <w:color w:val="000000"/>
          <w:sz w:val="20"/>
          <w:szCs w:val="20"/>
        </w:rPr>
        <w:t>19 Agora, pois, escrevei para vós este cântico, e ensinai-o aos filhos de Israel; ponde-o na sua boca, para que este cântico me sirva por testemunha contra o povo de Israel.</w:t>
      </w:r>
    </w:p>
    <w:p>
      <w:pPr>
        <w:rPr>
          <w:rFonts w:ascii="Trebuchet MS" w:hAnsi="Trebuchet MS"/>
          <w:color w:val="000000"/>
          <w:sz w:val="20"/>
          <w:szCs w:val="20"/>
        </w:rPr>
      </w:pPr>
      <w:r>
        <w:rPr>
          <w:rFonts w:ascii="Trebuchet MS" w:hAnsi="Trebuchet MS"/>
          <w:color w:val="000000"/>
          <w:sz w:val="20"/>
          <w:szCs w:val="20"/>
        </w:rPr>
        <w:t>20 Porque o introduzirei na terra que, com juramento, prometi a seus pais, terra que mana leite e mel; comerá, fartar-se-á, e engordará; então, tornando-se para outros deuses, os servirá, e me desprezará, violando o meu pacto.</w:t>
      </w:r>
    </w:p>
    <w:p>
      <w:pPr>
        <w:rPr>
          <w:rFonts w:ascii="Trebuchet MS" w:hAnsi="Trebuchet MS"/>
          <w:color w:val="000000"/>
          <w:sz w:val="20"/>
          <w:szCs w:val="20"/>
        </w:rPr>
      </w:pPr>
      <w:r>
        <w:rPr>
          <w:rFonts w:ascii="Trebuchet MS" w:hAnsi="Trebuchet MS"/>
          <w:color w:val="000000"/>
          <w:sz w:val="20"/>
          <w:szCs w:val="20"/>
        </w:rPr>
        <w:t>21 E será que, quando lhe sobrevierem muitos males e angústias, então este cântico responderá contra ele por testemunha, pois não será esquecido da boca de sua descendência; porquanto conheço a sua imaginação, o que ele maquina hoje, antes de eu o ter introduzido na terra que lhe prometi com juramento.</w:t>
      </w:r>
    </w:p>
    <w:p>
      <w:pPr>
        <w:rPr>
          <w:rFonts w:ascii="Trebuchet MS" w:hAnsi="Trebuchet MS"/>
          <w:color w:val="000000"/>
          <w:sz w:val="20"/>
          <w:szCs w:val="20"/>
        </w:rPr>
      </w:pPr>
      <w:r>
        <w:rPr>
          <w:rFonts w:ascii="Trebuchet MS" w:hAnsi="Trebuchet MS"/>
          <w:color w:val="000000"/>
          <w:sz w:val="20"/>
          <w:szCs w:val="20"/>
        </w:rPr>
        <w:t>22 Assim Moisés escreveu este cântico naquele dia, e o ensinou aos filhos de Israel.</w:t>
      </w:r>
    </w:p>
    <w:p>
      <w:pPr>
        <w:rPr>
          <w:rFonts w:ascii="Trebuchet MS" w:hAnsi="Trebuchet MS"/>
          <w:color w:val="000000"/>
          <w:sz w:val="20"/>
          <w:szCs w:val="20"/>
        </w:rPr>
      </w:pPr>
      <w:r>
        <w:rPr>
          <w:rFonts w:ascii="Trebuchet MS" w:hAnsi="Trebuchet MS"/>
          <w:color w:val="000000"/>
          <w:sz w:val="20"/>
          <w:szCs w:val="20"/>
        </w:rPr>
        <w:t>23 E ordenou Moisés a Josué, filho de Num, dizendo: sê forte e corajoso, porque tu introduzirás os filhos de Israel na terra que o Senhor lhes jurou; e ele será contigo.</w:t>
      </w:r>
    </w:p>
    <w:p>
      <w:pPr>
        <w:rPr>
          <w:rFonts w:ascii="Trebuchet MS" w:hAnsi="Trebuchet MS"/>
          <w:color w:val="000000"/>
          <w:sz w:val="20"/>
          <w:szCs w:val="20"/>
        </w:rPr>
      </w:pPr>
      <w:r>
        <w:rPr>
          <w:rFonts w:ascii="Trebuchet MS" w:hAnsi="Trebuchet MS"/>
          <w:color w:val="000000"/>
          <w:sz w:val="20"/>
          <w:szCs w:val="20"/>
        </w:rPr>
        <w:t>24 Ora, tendo Moisés acabado de escrever num livro todas as palavras desta lei,</w:t>
      </w:r>
    </w:p>
    <w:p>
      <w:pPr>
        <w:rPr>
          <w:rFonts w:ascii="Trebuchet MS" w:hAnsi="Trebuchet MS"/>
          <w:color w:val="000000"/>
          <w:sz w:val="20"/>
          <w:szCs w:val="20"/>
        </w:rPr>
      </w:pPr>
      <w:r>
        <w:rPr>
          <w:rFonts w:ascii="Trebuchet MS" w:hAnsi="Trebuchet MS"/>
          <w:color w:val="000000"/>
          <w:sz w:val="20"/>
          <w:szCs w:val="20"/>
        </w:rPr>
        <w:t>25 deu ordem aos levitas que levavam a arca do pacto do Senhor, dizendo:</w:t>
      </w:r>
    </w:p>
    <w:p>
      <w:pPr>
        <w:rPr>
          <w:rFonts w:ascii="Trebuchet MS" w:hAnsi="Trebuchet MS"/>
          <w:color w:val="000000"/>
          <w:sz w:val="20"/>
          <w:szCs w:val="20"/>
        </w:rPr>
      </w:pPr>
      <w:r>
        <w:rPr>
          <w:rFonts w:ascii="Trebuchet MS" w:hAnsi="Trebuchet MS"/>
          <w:color w:val="000000"/>
          <w:sz w:val="20"/>
          <w:szCs w:val="20"/>
        </w:rPr>
        <w:t>26 Tomai este livro da lei, e ponde-o ao lado da arca do pacto do Senhor vosso Deus, para que ali esteja por testemunha contra vós.</w:t>
      </w:r>
    </w:p>
    <w:p>
      <w:pPr>
        <w:rPr>
          <w:rFonts w:ascii="Trebuchet MS" w:hAnsi="Trebuchet MS"/>
          <w:color w:val="000000"/>
          <w:sz w:val="20"/>
          <w:szCs w:val="20"/>
        </w:rPr>
      </w:pPr>
      <w:r>
        <w:rPr>
          <w:rFonts w:ascii="Trebuchet MS" w:hAnsi="Trebuchet MS"/>
          <w:color w:val="000000"/>
          <w:sz w:val="20"/>
          <w:szCs w:val="20"/>
        </w:rPr>
        <w:t>27 Porque conheço a vossa rebeldia e a vossa dura cerviz; eis que, vivendo eu ainda hoje convosco, rebeldes fostes contra o Senhor; e quanto mais depois da minha morte!</w:t>
      </w:r>
    </w:p>
    <w:p>
      <w:pPr>
        <w:rPr>
          <w:rFonts w:ascii="Trebuchet MS" w:hAnsi="Trebuchet MS"/>
          <w:color w:val="000000"/>
          <w:sz w:val="20"/>
          <w:szCs w:val="20"/>
        </w:rPr>
      </w:pPr>
      <w:r>
        <w:rPr>
          <w:rFonts w:ascii="Trebuchet MS" w:hAnsi="Trebuchet MS"/>
          <w:color w:val="000000"/>
          <w:sz w:val="20"/>
          <w:szCs w:val="20"/>
        </w:rPr>
        <w:t>28 Congregai perante mim todos os anciãos das vossas tribos, e vossos oficiais, para que eu fale estas palavras aos seus ouvidos, e tome por testemunhas contra eles o céu e a terra.</w:t>
      </w:r>
    </w:p>
    <w:p>
      <w:pPr>
        <w:rPr>
          <w:rFonts w:ascii="Trebuchet MS" w:hAnsi="Trebuchet MS"/>
          <w:color w:val="000000"/>
          <w:sz w:val="20"/>
          <w:szCs w:val="20"/>
        </w:rPr>
      </w:pPr>
      <w:r>
        <w:rPr>
          <w:rFonts w:ascii="Trebuchet MS" w:hAnsi="Trebuchet MS"/>
          <w:color w:val="000000"/>
          <w:sz w:val="20"/>
          <w:szCs w:val="20"/>
        </w:rPr>
        <w:t>29 Porque eu sei que depois da minha morte certamente vos corrompereis, e vos desviareis do caminho que vos ordenei; então este mal vos sobrevirá nos últimos dias, quando fizerdes o que é mau aos olhos do Senhor, para o provocar à ira com a obra das vossas mãos.</w:t>
      </w:r>
    </w:p>
    <w:p>
      <w:pPr>
        <w:rPr>
          <w:rFonts w:ascii="Trebuchet MS" w:hAnsi="Trebuchet MS"/>
          <w:color w:val="000000"/>
          <w:sz w:val="20"/>
          <w:szCs w:val="20"/>
        </w:rPr>
      </w:pPr>
      <w:r>
        <w:rPr>
          <w:rFonts w:ascii="Trebuchet MS" w:hAnsi="Trebuchet MS"/>
          <w:color w:val="000000"/>
          <w:sz w:val="20"/>
          <w:szCs w:val="20"/>
        </w:rPr>
        <w:t>30 Então Moisés proferiu todas as palavras deste cântico, ouvindo-o toda a assembléia de Israel:</w:t>
      </w:r>
    </w:p>
    <w:p>
      <w:pPr>
        <w:pStyle w:val="P13"/>
        <w:rPr>
          <w:rFonts w:ascii="Trebuchet MS" w:hAnsi="Trebuchet MS"/>
          <w:color w:val="000000"/>
          <w:sz w:val="22"/>
          <w:szCs w:val="22"/>
        </w:rPr>
      </w:pPr>
      <w:bookmarkStart w:id="195" w:name="_Toc147528136"/>
      <w:r>
        <w:rPr>
          <w:rFonts w:ascii="Trebuchet MS" w:hAnsi="Trebuchet MS"/>
          <w:color w:val="000000"/>
          <w:sz w:val="22"/>
          <w:szCs w:val="22"/>
        </w:rPr>
        <w:t xml:space="preserve"> DEUTERONÔMIO 32</w:t>
      </w:r>
      <w:bookmarkEnd w:id="195"/>
    </w:p>
    <w:p>
      <w:pPr>
        <w:rPr>
          <w:rFonts w:ascii="Trebuchet MS" w:hAnsi="Trebuchet MS"/>
          <w:color w:val="000000"/>
          <w:sz w:val="20"/>
          <w:szCs w:val="20"/>
        </w:rPr>
      </w:pPr>
      <w:r>
        <w:rPr>
          <w:rFonts w:ascii="Trebuchet MS" w:hAnsi="Trebuchet MS"/>
          <w:color w:val="000000"/>
          <w:sz w:val="20"/>
          <w:szCs w:val="20"/>
        </w:rPr>
        <w:t>1 Inclinai os ouvidos, ó céus, e falarei; e ouça a terra as palavras da minha boca.</w:t>
      </w:r>
    </w:p>
    <w:p>
      <w:pPr>
        <w:rPr>
          <w:rFonts w:ascii="Trebuchet MS" w:hAnsi="Trebuchet MS"/>
          <w:color w:val="000000"/>
          <w:sz w:val="20"/>
          <w:szCs w:val="20"/>
        </w:rPr>
      </w:pPr>
      <w:r>
        <w:rPr>
          <w:rFonts w:ascii="Trebuchet MS" w:hAnsi="Trebuchet MS"/>
          <w:color w:val="000000"/>
          <w:sz w:val="20"/>
          <w:szCs w:val="20"/>
        </w:rPr>
        <w:t>2 Caia como a chuva a minha doutrina; destile a minha palavra como o orvalho, como chuvisco sobre a erva e como chuvas sobre a relva.</w:t>
      </w:r>
    </w:p>
    <w:p>
      <w:pPr>
        <w:rPr>
          <w:rFonts w:ascii="Trebuchet MS" w:hAnsi="Trebuchet MS"/>
          <w:color w:val="000000"/>
          <w:sz w:val="20"/>
          <w:szCs w:val="20"/>
        </w:rPr>
      </w:pPr>
      <w:r>
        <w:rPr>
          <w:rFonts w:ascii="Trebuchet MS" w:hAnsi="Trebuchet MS"/>
          <w:color w:val="000000"/>
          <w:sz w:val="20"/>
          <w:szCs w:val="20"/>
        </w:rPr>
        <w:t>3 Porque proclamarei o nome do Senhor; engrandecei o nosso Deus.</w:t>
      </w:r>
    </w:p>
    <w:p>
      <w:pPr>
        <w:rPr>
          <w:rFonts w:ascii="Trebuchet MS" w:hAnsi="Trebuchet MS"/>
          <w:color w:val="000000"/>
          <w:sz w:val="20"/>
          <w:szCs w:val="20"/>
        </w:rPr>
      </w:pPr>
      <w:r>
        <w:rPr>
          <w:rFonts w:ascii="Trebuchet MS" w:hAnsi="Trebuchet MS"/>
          <w:color w:val="000000"/>
          <w:sz w:val="20"/>
          <w:szCs w:val="20"/>
        </w:rPr>
        <w:t>4 Ele é a Rocha; suas obras são perfeitas, porque todos os seus caminhos são justos; Deus é fiel e sem iniqüidade; justo e reto é ele.</w:t>
      </w:r>
    </w:p>
    <w:p>
      <w:pPr>
        <w:rPr>
          <w:rFonts w:ascii="Trebuchet MS" w:hAnsi="Trebuchet MS"/>
          <w:color w:val="000000"/>
          <w:sz w:val="20"/>
          <w:szCs w:val="20"/>
        </w:rPr>
      </w:pPr>
      <w:r>
        <w:rPr>
          <w:rFonts w:ascii="Trebuchet MS" w:hAnsi="Trebuchet MS"/>
          <w:color w:val="000000"/>
          <w:sz w:val="20"/>
          <w:szCs w:val="20"/>
        </w:rPr>
        <w:t>5 Corromperam-se contra ele; não são seus filhos, e isso é a sua mancha; geração perversa e depravada é.</w:t>
      </w:r>
    </w:p>
    <w:p>
      <w:pPr>
        <w:rPr>
          <w:rFonts w:ascii="Trebuchet MS" w:hAnsi="Trebuchet MS"/>
          <w:color w:val="000000"/>
          <w:sz w:val="20"/>
          <w:szCs w:val="20"/>
        </w:rPr>
      </w:pPr>
      <w:r>
        <w:rPr>
          <w:rFonts w:ascii="Trebuchet MS" w:hAnsi="Trebuchet MS"/>
          <w:color w:val="000000"/>
          <w:sz w:val="20"/>
          <w:szCs w:val="20"/>
        </w:rPr>
        <w:t>6 É assim que recompensas ao Senhor, povo louco e insensato? não é ele teu pai, que te adquiriu, que te fez e te estabeleceu?</w:t>
      </w:r>
    </w:p>
    <w:p>
      <w:pPr>
        <w:rPr>
          <w:rFonts w:ascii="Trebuchet MS" w:hAnsi="Trebuchet MS"/>
          <w:color w:val="000000"/>
          <w:sz w:val="20"/>
          <w:szCs w:val="20"/>
        </w:rPr>
      </w:pPr>
      <w:r>
        <w:rPr>
          <w:rFonts w:ascii="Trebuchet MS" w:hAnsi="Trebuchet MS"/>
          <w:color w:val="000000"/>
          <w:sz w:val="20"/>
          <w:szCs w:val="20"/>
        </w:rPr>
        <w:t>7 Lembra-te dos dias da antigüidade, atenta para os anos, geração por geração; pergunta a teu pai, e ele te informará, aos teus anciãos, e eles to dirão.</w:t>
      </w:r>
    </w:p>
    <w:p>
      <w:pPr>
        <w:rPr>
          <w:rFonts w:ascii="Trebuchet MS" w:hAnsi="Trebuchet MS"/>
          <w:color w:val="000000"/>
          <w:sz w:val="20"/>
          <w:szCs w:val="20"/>
        </w:rPr>
      </w:pPr>
      <w:r>
        <w:rPr>
          <w:rFonts w:ascii="Trebuchet MS" w:hAnsi="Trebuchet MS"/>
          <w:color w:val="000000"/>
          <w:sz w:val="20"/>
          <w:szCs w:val="20"/>
        </w:rPr>
        <w:t>8 Quando o Altíssimo dava às nações a sua herança, quando separava os filhos dos homens, estabeleceu os termos dos povos conforme o número dos anjos de Deus.</w:t>
      </w:r>
    </w:p>
    <w:p>
      <w:pPr>
        <w:rPr>
          <w:rFonts w:ascii="Trebuchet MS" w:hAnsi="Trebuchet MS"/>
          <w:color w:val="000000"/>
          <w:sz w:val="20"/>
          <w:szCs w:val="20"/>
        </w:rPr>
      </w:pPr>
      <w:r>
        <w:rPr>
          <w:rFonts w:ascii="Trebuchet MS" w:hAnsi="Trebuchet MS"/>
          <w:color w:val="000000"/>
          <w:sz w:val="20"/>
          <w:szCs w:val="20"/>
        </w:rPr>
        <w:t>9 Porque a porção do Senhor é o seu povo; Jacó é a parte da sua herança.</w:t>
      </w:r>
    </w:p>
    <w:p>
      <w:pPr>
        <w:rPr>
          <w:rFonts w:ascii="Trebuchet MS" w:hAnsi="Trebuchet MS"/>
          <w:color w:val="000000"/>
          <w:sz w:val="20"/>
          <w:szCs w:val="20"/>
        </w:rPr>
      </w:pPr>
      <w:r>
        <w:rPr>
          <w:rFonts w:ascii="Trebuchet MS" w:hAnsi="Trebuchet MS"/>
          <w:color w:val="000000"/>
          <w:sz w:val="20"/>
          <w:szCs w:val="20"/>
        </w:rPr>
        <w:t>10 Achou-o numa terra deserta, e num erma de solidão e horrendos uivos; cercou-o de proteção; cuidou dele, guardando-o como a menina do seu olho.</w:t>
      </w:r>
    </w:p>
    <w:p>
      <w:pPr>
        <w:rPr>
          <w:rFonts w:ascii="Trebuchet MS" w:hAnsi="Trebuchet MS"/>
          <w:color w:val="000000"/>
          <w:sz w:val="20"/>
          <w:szCs w:val="20"/>
        </w:rPr>
      </w:pPr>
      <w:r>
        <w:rPr>
          <w:rFonts w:ascii="Trebuchet MS" w:hAnsi="Trebuchet MS"/>
          <w:color w:val="000000"/>
          <w:sz w:val="20"/>
          <w:szCs w:val="20"/>
        </w:rPr>
        <w:t>11 Como a águia desperta o seu ninho, adeja sobre os seus filhos e, estendendo as suas asas, toma-os, e os leva sobre as suas asas,</w:t>
      </w:r>
    </w:p>
    <w:p>
      <w:pPr>
        <w:rPr>
          <w:rFonts w:ascii="Trebuchet MS" w:hAnsi="Trebuchet MS"/>
          <w:color w:val="000000"/>
          <w:sz w:val="20"/>
          <w:szCs w:val="20"/>
        </w:rPr>
      </w:pPr>
      <w:r>
        <w:rPr>
          <w:rFonts w:ascii="Trebuchet MS" w:hAnsi="Trebuchet MS"/>
          <w:color w:val="000000"/>
          <w:sz w:val="20"/>
          <w:szCs w:val="20"/>
        </w:rPr>
        <w:t>12 assim só o Senhor o guiou, e não havia com ele deus estranho.</w:t>
      </w:r>
    </w:p>
    <w:p>
      <w:pPr>
        <w:rPr>
          <w:rFonts w:ascii="Trebuchet MS" w:hAnsi="Trebuchet MS"/>
          <w:color w:val="000000"/>
          <w:sz w:val="20"/>
          <w:szCs w:val="20"/>
        </w:rPr>
      </w:pPr>
      <w:r>
        <w:rPr>
          <w:rFonts w:ascii="Trebuchet MS" w:hAnsi="Trebuchet MS"/>
          <w:color w:val="000000"/>
          <w:sz w:val="20"/>
          <w:szCs w:val="20"/>
        </w:rPr>
        <w:t>13 Ele o fez cavalgar sobre as alturas da terra, e comer os frutos do campo; também o fez chupar mel da rocha e azeite da dura pederneira,</w:t>
      </w:r>
    </w:p>
    <w:p>
      <w:pPr>
        <w:rPr>
          <w:rFonts w:ascii="Trebuchet MS" w:hAnsi="Trebuchet MS"/>
          <w:color w:val="000000"/>
          <w:sz w:val="20"/>
          <w:szCs w:val="20"/>
        </w:rPr>
      </w:pPr>
      <w:r>
        <w:rPr>
          <w:rFonts w:ascii="Trebuchet MS" w:hAnsi="Trebuchet MS"/>
          <w:color w:val="000000"/>
          <w:sz w:val="20"/>
          <w:szCs w:val="20"/>
        </w:rPr>
        <w:t>14 coalhada das vacas e leite das ovelhas, com a gordura dos cordeiros, dos carneiros de Basã, e dos bodes, com o mais fino trigo; e por vinho bebeste o sangue das uvas.</w:t>
      </w:r>
    </w:p>
    <w:p>
      <w:pPr>
        <w:rPr>
          <w:rFonts w:ascii="Trebuchet MS" w:hAnsi="Trebuchet MS"/>
          <w:color w:val="000000"/>
          <w:sz w:val="20"/>
          <w:szCs w:val="20"/>
        </w:rPr>
      </w:pPr>
      <w:r>
        <w:rPr>
          <w:rFonts w:ascii="Trebuchet MS" w:hAnsi="Trebuchet MS"/>
          <w:color w:val="000000"/>
          <w:sz w:val="20"/>
          <w:szCs w:val="20"/>
        </w:rPr>
        <w:t>15 E Jacó comeu e se fartou; e o amado engordou, engrossou e se cevou, e recalcitrou; então abandonou a Deus, que o fez, e se apartou de Deus, seu salvador.</w:t>
      </w:r>
    </w:p>
    <w:p>
      <w:pPr>
        <w:rPr>
          <w:rFonts w:ascii="Trebuchet MS" w:hAnsi="Trebuchet MS"/>
          <w:color w:val="000000"/>
          <w:sz w:val="20"/>
          <w:szCs w:val="20"/>
        </w:rPr>
      </w:pPr>
      <w:r>
        <w:rPr>
          <w:rFonts w:ascii="Trebuchet MS" w:hAnsi="Trebuchet MS"/>
          <w:color w:val="000000"/>
          <w:sz w:val="20"/>
          <w:szCs w:val="20"/>
        </w:rPr>
        <w:t>16 Com deuses estranhos o moveram a zelos; com abominações o provocaram à ira:</w:t>
      </w:r>
    </w:p>
    <w:p>
      <w:pPr>
        <w:rPr>
          <w:rFonts w:ascii="Trebuchet MS" w:hAnsi="Trebuchet MS"/>
          <w:color w:val="000000"/>
          <w:sz w:val="20"/>
          <w:szCs w:val="20"/>
        </w:rPr>
      </w:pPr>
      <w:r>
        <w:rPr>
          <w:rFonts w:ascii="Trebuchet MS" w:hAnsi="Trebuchet MS"/>
          <w:color w:val="000000"/>
          <w:sz w:val="20"/>
          <w:szCs w:val="20"/>
        </w:rPr>
        <w:t>17 Ofereceram sacrifícios aos demônios, não a Deus, a deuses que não haviam conhecido, deuses novos que apareceram há pouco, aos quais os vossos pais não temeram.</w:t>
      </w:r>
    </w:p>
    <w:p>
      <w:pPr>
        <w:rPr>
          <w:rFonts w:ascii="Trebuchet MS" w:hAnsi="Trebuchet MS"/>
          <w:color w:val="000000"/>
          <w:sz w:val="20"/>
          <w:szCs w:val="20"/>
        </w:rPr>
      </w:pPr>
      <w:r>
        <w:rPr>
          <w:rFonts w:ascii="Trebuchet MS" w:hAnsi="Trebuchet MS"/>
          <w:color w:val="000000"/>
          <w:sz w:val="20"/>
          <w:szCs w:val="20"/>
        </w:rPr>
        <w:t>18 Olvidaste a Rocha que te gerou, e te esqueceste do Deus que te formou.</w:t>
      </w:r>
    </w:p>
    <w:p>
      <w:pPr>
        <w:rPr>
          <w:rFonts w:ascii="Trebuchet MS" w:hAnsi="Trebuchet MS"/>
          <w:color w:val="000000"/>
          <w:sz w:val="20"/>
          <w:szCs w:val="20"/>
        </w:rPr>
      </w:pPr>
      <w:r>
        <w:rPr>
          <w:rFonts w:ascii="Trebuchet MS" w:hAnsi="Trebuchet MS"/>
          <w:color w:val="000000"/>
          <w:sz w:val="20"/>
          <w:szCs w:val="20"/>
        </w:rPr>
        <w:t>19 Vendo isto, o Senhor os desprezou, por causa da provocação que lhe fizeram seus filhos e suas filhas;</w:t>
      </w:r>
    </w:p>
    <w:p>
      <w:pPr>
        <w:rPr>
          <w:rFonts w:ascii="Trebuchet MS" w:hAnsi="Trebuchet MS"/>
          <w:color w:val="000000"/>
          <w:sz w:val="20"/>
          <w:szCs w:val="20"/>
        </w:rPr>
      </w:pPr>
      <w:r>
        <w:rPr>
          <w:rFonts w:ascii="Trebuchet MS" w:hAnsi="Trebuchet MS"/>
          <w:color w:val="000000"/>
          <w:sz w:val="20"/>
          <w:szCs w:val="20"/>
        </w:rPr>
        <w:t>20 e disse: Esconderei deles o meu rosto, verei qual será o seu fim, porque geração perversa são eles, filhos em quem não há fidelidade.</w:t>
      </w:r>
    </w:p>
    <w:p>
      <w:pPr>
        <w:rPr>
          <w:rFonts w:ascii="Trebuchet MS" w:hAnsi="Trebuchet MS"/>
          <w:color w:val="000000"/>
          <w:sz w:val="20"/>
          <w:szCs w:val="20"/>
        </w:rPr>
      </w:pPr>
      <w:r>
        <w:rPr>
          <w:rFonts w:ascii="Trebuchet MS" w:hAnsi="Trebuchet MS"/>
          <w:color w:val="000000"/>
          <w:sz w:val="20"/>
          <w:szCs w:val="20"/>
        </w:rPr>
        <w:t>21 A zelos me provocaram cem aquilo que não é Deus, com as suas vaidades me provocaram à ira; portanto eu os provocarei a zelos com aquele que não é povo, com uma nação insensata os despertarei à ira.</w:t>
      </w:r>
    </w:p>
    <w:p>
      <w:pPr>
        <w:rPr>
          <w:rFonts w:ascii="Trebuchet MS" w:hAnsi="Trebuchet MS"/>
          <w:color w:val="000000"/>
          <w:sz w:val="20"/>
          <w:szCs w:val="20"/>
        </w:rPr>
      </w:pPr>
      <w:r>
        <w:rPr>
          <w:rFonts w:ascii="Trebuchet MS" w:hAnsi="Trebuchet MS"/>
          <w:color w:val="000000"/>
          <w:sz w:val="20"/>
          <w:szCs w:val="20"/>
        </w:rPr>
        <w:t>22 Porque um fogo se acendeu na minha ira, e arde até o mais profundo do Seol, e devora a terra com o seu fruto, e abrasa os fundamentos dos montes.</w:t>
      </w:r>
    </w:p>
    <w:p>
      <w:pPr>
        <w:rPr>
          <w:rFonts w:ascii="Trebuchet MS" w:hAnsi="Trebuchet MS"/>
          <w:color w:val="000000"/>
          <w:sz w:val="20"/>
          <w:szCs w:val="20"/>
        </w:rPr>
      </w:pPr>
      <w:r>
        <w:rPr>
          <w:rFonts w:ascii="Trebuchet MS" w:hAnsi="Trebuchet MS"/>
          <w:color w:val="000000"/>
          <w:sz w:val="20"/>
          <w:szCs w:val="20"/>
        </w:rPr>
        <w:t>23 Males amontoarei sobre eles, esgotarei contra eles as minhas setas.</w:t>
      </w:r>
    </w:p>
    <w:p>
      <w:pPr>
        <w:rPr>
          <w:rFonts w:ascii="Trebuchet MS" w:hAnsi="Trebuchet MS"/>
          <w:color w:val="000000"/>
          <w:sz w:val="20"/>
          <w:szCs w:val="20"/>
        </w:rPr>
      </w:pPr>
      <w:r>
        <w:rPr>
          <w:rFonts w:ascii="Trebuchet MS" w:hAnsi="Trebuchet MS"/>
          <w:color w:val="000000"/>
          <w:sz w:val="20"/>
          <w:szCs w:val="20"/>
        </w:rPr>
        <w:t>24 Consumidos serão de fome, devorados de raios e de amarga destruição; e contra eles enviarei dentes de feras, juntamente com o veneno dos que se arrastam no pó.</w:t>
      </w:r>
    </w:p>
    <w:p>
      <w:pPr>
        <w:rPr>
          <w:rFonts w:ascii="Trebuchet MS" w:hAnsi="Trebuchet MS"/>
          <w:color w:val="000000"/>
          <w:sz w:val="20"/>
          <w:szCs w:val="20"/>
        </w:rPr>
      </w:pPr>
      <w:r>
        <w:rPr>
          <w:rFonts w:ascii="Trebuchet MS" w:hAnsi="Trebuchet MS"/>
          <w:color w:val="000000"/>
          <w:sz w:val="20"/>
          <w:szCs w:val="20"/>
        </w:rPr>
        <w:t>25 Por fora devastará a espada, e por dentro o pavor, tanto ao mancebo como à virgem, assim à criança de peito como ao homem encanecido.</w:t>
      </w:r>
    </w:p>
    <w:p>
      <w:pPr>
        <w:rPr>
          <w:rFonts w:ascii="Trebuchet MS" w:hAnsi="Trebuchet MS"/>
          <w:color w:val="000000"/>
          <w:sz w:val="20"/>
          <w:szCs w:val="20"/>
        </w:rPr>
      </w:pPr>
      <w:r>
        <w:rPr>
          <w:rFonts w:ascii="Trebuchet MS" w:hAnsi="Trebuchet MS"/>
          <w:color w:val="000000"/>
          <w:sz w:val="20"/>
          <w:szCs w:val="20"/>
        </w:rPr>
        <w:t>26 Eu teria dito: Por todos os cantos os espalharei, farei cessar a sua memória dentre os homens,</w:t>
      </w:r>
    </w:p>
    <w:p>
      <w:pPr>
        <w:rPr>
          <w:rFonts w:ascii="Trebuchet MS" w:hAnsi="Trebuchet MS"/>
          <w:color w:val="000000"/>
          <w:sz w:val="20"/>
          <w:szCs w:val="20"/>
        </w:rPr>
      </w:pPr>
      <w:r>
        <w:rPr>
          <w:rFonts w:ascii="Trebuchet MS" w:hAnsi="Trebuchet MS"/>
          <w:color w:val="000000"/>
          <w:sz w:val="20"/>
          <w:szCs w:val="20"/>
        </w:rPr>
        <w:t>27 se eu não receasse a vexação da parte do inimigo, para que os seus adversários, iludindo-se, não dissessem: A nossa mão está exaltada; não foi o Senhor quem fez tudo isso.</w:t>
      </w:r>
    </w:p>
    <w:p>
      <w:pPr>
        <w:rPr>
          <w:rFonts w:ascii="Trebuchet MS" w:hAnsi="Trebuchet MS"/>
          <w:color w:val="000000"/>
          <w:sz w:val="20"/>
          <w:szCs w:val="20"/>
        </w:rPr>
      </w:pPr>
      <w:r>
        <w:rPr>
          <w:rFonts w:ascii="Trebuchet MS" w:hAnsi="Trebuchet MS"/>
          <w:color w:val="000000"/>
          <w:sz w:val="20"/>
          <w:szCs w:val="20"/>
        </w:rPr>
        <w:t>28 Porque são gente falta de conselhos, e neles não há entendimento.</w:t>
      </w:r>
    </w:p>
    <w:p>
      <w:pPr>
        <w:rPr>
          <w:rFonts w:ascii="Trebuchet MS" w:hAnsi="Trebuchet MS"/>
          <w:color w:val="000000"/>
          <w:sz w:val="20"/>
          <w:szCs w:val="20"/>
        </w:rPr>
      </w:pPr>
      <w:r>
        <w:rPr>
          <w:rFonts w:ascii="Trebuchet MS" w:hAnsi="Trebuchet MS"/>
          <w:color w:val="000000"/>
          <w:sz w:val="20"/>
          <w:szCs w:val="20"/>
        </w:rPr>
        <w:t>29 Se eles fossem sábios, entenderiam isso, e atentariam para o seu fim!</w:t>
      </w:r>
    </w:p>
    <w:p>
      <w:pPr>
        <w:rPr>
          <w:rFonts w:ascii="Trebuchet MS" w:hAnsi="Trebuchet MS"/>
          <w:color w:val="000000"/>
          <w:sz w:val="20"/>
          <w:szCs w:val="20"/>
        </w:rPr>
      </w:pPr>
      <w:r>
        <w:rPr>
          <w:rFonts w:ascii="Trebuchet MS" w:hAnsi="Trebuchet MS"/>
          <w:color w:val="000000"/>
          <w:sz w:val="20"/>
          <w:szCs w:val="20"/>
        </w:rPr>
        <w:t>30 Como poderia um só perseguir mil, e dois fazer rugir dez mil, se a sua Rocha não os vendera, e o Senhor não os entregara?</w:t>
      </w:r>
    </w:p>
    <w:p>
      <w:pPr>
        <w:rPr>
          <w:rFonts w:ascii="Trebuchet MS" w:hAnsi="Trebuchet MS"/>
          <w:color w:val="000000"/>
          <w:sz w:val="20"/>
          <w:szCs w:val="20"/>
        </w:rPr>
      </w:pPr>
      <w:r>
        <w:rPr>
          <w:rFonts w:ascii="Trebuchet MS" w:hAnsi="Trebuchet MS"/>
          <w:color w:val="000000"/>
          <w:sz w:val="20"/>
          <w:szCs w:val="20"/>
        </w:rPr>
        <w:t>31 Porque a sua rocha não é como a nossa Rocha, sendo até os nossos inimigos juízes disso.</w:t>
      </w:r>
    </w:p>
    <w:p>
      <w:pPr>
        <w:rPr>
          <w:rFonts w:ascii="Trebuchet MS" w:hAnsi="Trebuchet MS"/>
          <w:color w:val="000000"/>
          <w:sz w:val="20"/>
          <w:szCs w:val="20"/>
        </w:rPr>
      </w:pPr>
      <w:r>
        <w:rPr>
          <w:rFonts w:ascii="Trebuchet MS" w:hAnsi="Trebuchet MS"/>
          <w:color w:val="000000"/>
          <w:sz w:val="20"/>
          <w:szCs w:val="20"/>
        </w:rPr>
        <w:t>32 Porque a sua vinha é da vinha de Sodoma e dos campos de Gomorra; as suas uvas são uvas venenosas, seus cachos são amargos.</w:t>
      </w:r>
    </w:p>
    <w:p>
      <w:pPr>
        <w:rPr>
          <w:rFonts w:ascii="Trebuchet MS" w:hAnsi="Trebuchet MS"/>
          <w:color w:val="000000"/>
          <w:sz w:val="20"/>
          <w:szCs w:val="20"/>
        </w:rPr>
      </w:pPr>
      <w:r>
        <w:rPr>
          <w:rFonts w:ascii="Trebuchet MS" w:hAnsi="Trebuchet MS"/>
          <w:color w:val="000000"/>
          <w:sz w:val="20"/>
          <w:szCs w:val="20"/>
        </w:rPr>
        <w:t>33 O seu vinho é veneno de serpentes, e peçonha cruel de víboras.</w:t>
      </w:r>
    </w:p>
    <w:p>
      <w:pPr>
        <w:rPr>
          <w:rFonts w:ascii="Trebuchet MS" w:hAnsi="Trebuchet MS"/>
          <w:color w:val="000000"/>
          <w:sz w:val="20"/>
          <w:szCs w:val="20"/>
        </w:rPr>
      </w:pPr>
      <w:r>
        <w:rPr>
          <w:rFonts w:ascii="Trebuchet MS" w:hAnsi="Trebuchet MS"/>
          <w:color w:val="000000"/>
          <w:sz w:val="20"/>
          <w:szCs w:val="20"/>
        </w:rPr>
        <w:t>34 Não está isto encerrado comigo? selado nos meus tesouros?</w:t>
      </w:r>
    </w:p>
    <w:p>
      <w:pPr>
        <w:rPr>
          <w:rFonts w:ascii="Trebuchet MS" w:hAnsi="Trebuchet MS"/>
          <w:color w:val="000000"/>
          <w:sz w:val="20"/>
          <w:szCs w:val="20"/>
        </w:rPr>
      </w:pPr>
      <w:r>
        <w:rPr>
          <w:rFonts w:ascii="Trebuchet MS" w:hAnsi="Trebuchet MS"/>
          <w:color w:val="000000"/>
          <w:sz w:val="20"/>
          <w:szCs w:val="20"/>
        </w:rPr>
        <w:t>35 Minha é a vingança e a recompensa, ao tempo em que resvalar o seu pé; porque o dia da sua ruína está próximo, e as coisas que lhes hão de suceder se apressam a chegar.</w:t>
      </w:r>
    </w:p>
    <w:p>
      <w:pPr>
        <w:rPr>
          <w:rFonts w:ascii="Trebuchet MS" w:hAnsi="Trebuchet MS"/>
          <w:color w:val="000000"/>
          <w:sz w:val="20"/>
          <w:szCs w:val="20"/>
        </w:rPr>
      </w:pPr>
      <w:r>
        <w:rPr>
          <w:rFonts w:ascii="Trebuchet MS" w:hAnsi="Trebuchet MS"/>
          <w:color w:val="000000"/>
          <w:sz w:val="20"/>
          <w:szCs w:val="20"/>
        </w:rPr>
        <w:t>36 Porque o Senhor julgará o seu povo, e será consolado no tocante aos seus servos, quando vir que o poder deles já se foi, e que não resta nem escravo nem livre.</w:t>
      </w:r>
    </w:p>
    <w:p>
      <w:pPr>
        <w:rPr>
          <w:rFonts w:ascii="Trebuchet MS" w:hAnsi="Trebuchet MS"/>
          <w:color w:val="000000"/>
          <w:sz w:val="20"/>
          <w:szCs w:val="20"/>
        </w:rPr>
      </w:pPr>
      <w:r>
        <w:rPr>
          <w:rFonts w:ascii="Trebuchet MS" w:hAnsi="Trebuchet MS"/>
          <w:color w:val="000000"/>
          <w:sz w:val="20"/>
          <w:szCs w:val="20"/>
        </w:rPr>
        <w:t>37 Então dirá: Onde estão os seus deuses, a rocha em que se refugiavam,</w:t>
      </w:r>
    </w:p>
    <w:p>
      <w:pPr>
        <w:rPr>
          <w:rFonts w:ascii="Trebuchet MS" w:hAnsi="Trebuchet MS"/>
          <w:color w:val="000000"/>
          <w:sz w:val="20"/>
          <w:szCs w:val="20"/>
        </w:rPr>
      </w:pPr>
      <w:r>
        <w:rPr>
          <w:rFonts w:ascii="Trebuchet MS" w:hAnsi="Trebuchet MS"/>
          <w:color w:val="000000"/>
          <w:sz w:val="20"/>
          <w:szCs w:val="20"/>
        </w:rPr>
        <w:t>38 os que comiam a gordura dos sacrifícios deles e bebiam o vinho das suas ofertas de libação? Levantem-se eles, e vos ajudem, a fim de que haja agora refúgio para vós.</w:t>
      </w:r>
    </w:p>
    <w:p>
      <w:pPr>
        <w:rPr>
          <w:rFonts w:ascii="Trebuchet MS" w:hAnsi="Trebuchet MS"/>
          <w:color w:val="000000"/>
          <w:sz w:val="20"/>
          <w:szCs w:val="20"/>
        </w:rPr>
      </w:pPr>
      <w:r>
        <w:rPr>
          <w:rFonts w:ascii="Trebuchet MS" w:hAnsi="Trebuchet MS"/>
          <w:color w:val="000000"/>
          <w:sz w:val="20"/>
          <w:szCs w:val="20"/>
        </w:rPr>
        <w:t>39 Vede agora que eu, eu o sou, e não há outro deus além de mim; eu faço morrer e eu faço viver; eu firo e eu saro; e não há quem possa livrar da minha mão.</w:t>
      </w:r>
    </w:p>
    <w:p>
      <w:pPr>
        <w:rPr>
          <w:rFonts w:ascii="Trebuchet MS" w:hAnsi="Trebuchet MS"/>
          <w:color w:val="000000"/>
          <w:sz w:val="20"/>
          <w:szCs w:val="20"/>
        </w:rPr>
      </w:pPr>
      <w:r>
        <w:rPr>
          <w:rFonts w:ascii="Trebuchet MS" w:hAnsi="Trebuchet MS"/>
          <w:color w:val="000000"/>
          <w:sz w:val="20"/>
          <w:szCs w:val="20"/>
        </w:rPr>
        <w:t>40 Pois levanto a minha mão ao céu, e digo: Como eu vivo para sempre,</w:t>
      </w:r>
    </w:p>
    <w:p>
      <w:pPr>
        <w:rPr>
          <w:rFonts w:ascii="Trebuchet MS" w:hAnsi="Trebuchet MS"/>
          <w:color w:val="000000"/>
          <w:sz w:val="20"/>
          <w:szCs w:val="20"/>
        </w:rPr>
      </w:pPr>
      <w:r>
        <w:rPr>
          <w:rFonts w:ascii="Trebuchet MS" w:hAnsi="Trebuchet MS"/>
          <w:color w:val="000000"/>
          <w:sz w:val="20"/>
          <w:szCs w:val="20"/>
        </w:rPr>
        <w:t>41 se eu afiar a minha espada reluzente, e a minha mão travar do juízo, então retribuirei vingança aos meus adversários, e recompensarei aos que me odeiam.</w:t>
      </w:r>
    </w:p>
    <w:p>
      <w:pPr>
        <w:rPr>
          <w:rFonts w:ascii="Trebuchet MS" w:hAnsi="Trebuchet MS"/>
          <w:color w:val="000000"/>
          <w:sz w:val="20"/>
          <w:szCs w:val="20"/>
        </w:rPr>
      </w:pPr>
      <w:r>
        <w:rPr>
          <w:rFonts w:ascii="Trebuchet MS" w:hAnsi="Trebuchet MS"/>
          <w:color w:val="000000"/>
          <w:sz w:val="20"/>
          <w:szCs w:val="20"/>
        </w:rPr>
        <w:t>42 De sangue embriagarei as minhas setas, e a minha espada devorará carne; do sangue dos mortes e dos cativos, das cabeças cabeludas dos inimigos</w:t>
      </w:r>
    </w:p>
    <w:p>
      <w:pPr>
        <w:rPr>
          <w:rFonts w:ascii="Trebuchet MS" w:hAnsi="Trebuchet MS"/>
          <w:color w:val="000000"/>
          <w:sz w:val="20"/>
          <w:szCs w:val="20"/>
        </w:rPr>
      </w:pPr>
      <w:r>
        <w:rPr>
          <w:rFonts w:ascii="Trebuchet MS" w:hAnsi="Trebuchet MS"/>
          <w:color w:val="000000"/>
          <w:sz w:val="20"/>
          <w:szCs w:val="20"/>
        </w:rPr>
        <w:t>43 Alegrai-vos, ó céus, juntamente com ele, e adorem-no todos os filhos de Deus; alegrai-vos, ó nações, com o seu povo, e fortaleçam-se nele todos os anjos de Deus; porque ele vingará o sangue dos seus filhos, e retribuirá vingança, e retribuirá justiça aos seus inimigos, e aos que o odeiam retribuirá; e o Senhor limpará a terra do seu povo.</w:t>
      </w:r>
    </w:p>
    <w:p>
      <w:pPr>
        <w:rPr>
          <w:rFonts w:ascii="Trebuchet MS" w:hAnsi="Trebuchet MS"/>
          <w:color w:val="000000"/>
          <w:sz w:val="20"/>
          <w:szCs w:val="20"/>
        </w:rPr>
      </w:pPr>
      <w:r>
        <w:rPr>
          <w:rFonts w:ascii="Trebuchet MS" w:hAnsi="Trebuchet MS"/>
          <w:color w:val="000000"/>
          <w:sz w:val="20"/>
          <w:szCs w:val="20"/>
        </w:rPr>
        <w:t>44 Veio, pois, Moisés, e proferiu todas as palavras deste cântico na presença do povo, ele e Oséias, filho de Num.</w:t>
      </w:r>
    </w:p>
    <w:p>
      <w:pPr>
        <w:rPr>
          <w:rFonts w:ascii="Trebuchet MS" w:hAnsi="Trebuchet MS"/>
          <w:color w:val="000000"/>
          <w:sz w:val="20"/>
          <w:szCs w:val="20"/>
        </w:rPr>
      </w:pPr>
      <w:r>
        <w:rPr>
          <w:rFonts w:ascii="Trebuchet MS" w:hAnsi="Trebuchet MS"/>
          <w:color w:val="000000"/>
          <w:sz w:val="20"/>
          <w:szCs w:val="20"/>
        </w:rPr>
        <w:t>45 E, acabando Moisés de falar todas essas palavras a todo o Israel,</w:t>
      </w:r>
    </w:p>
    <w:p>
      <w:pPr>
        <w:rPr>
          <w:rFonts w:ascii="Trebuchet MS" w:hAnsi="Trebuchet MS"/>
          <w:color w:val="000000"/>
          <w:sz w:val="20"/>
          <w:szCs w:val="20"/>
        </w:rPr>
      </w:pPr>
      <w:r>
        <w:rPr>
          <w:rFonts w:ascii="Trebuchet MS" w:hAnsi="Trebuchet MS"/>
          <w:color w:val="000000"/>
          <w:sz w:val="20"/>
          <w:szCs w:val="20"/>
        </w:rPr>
        <w:t>46 disse-lhes: Aplicai o vosso coração a todas as palavras que eu hoje vos testifico, as quais haveis de recomendar a vossos filhos, para que tenham cuidado de cumprir todas as palavras desta lei.</w:t>
      </w:r>
    </w:p>
    <w:p>
      <w:pPr>
        <w:rPr>
          <w:rFonts w:ascii="Trebuchet MS" w:hAnsi="Trebuchet MS"/>
          <w:color w:val="000000"/>
          <w:sz w:val="20"/>
          <w:szCs w:val="20"/>
        </w:rPr>
      </w:pPr>
      <w:r>
        <w:rPr>
          <w:rFonts w:ascii="Trebuchet MS" w:hAnsi="Trebuchet MS"/>
          <w:color w:val="000000"/>
          <w:sz w:val="20"/>
          <w:szCs w:val="20"/>
        </w:rPr>
        <w:t>47 Porque esta palavra não vos é vã, mas é a vossa vida, e por esta mesma palavra prolongareis os dias na terra à qual ides, passando o Jordão, para a possuir.</w:t>
      </w:r>
    </w:p>
    <w:p>
      <w:pPr>
        <w:rPr>
          <w:rFonts w:ascii="Trebuchet MS" w:hAnsi="Trebuchet MS"/>
          <w:color w:val="000000"/>
          <w:sz w:val="20"/>
          <w:szCs w:val="20"/>
        </w:rPr>
      </w:pPr>
      <w:r>
        <w:rPr>
          <w:rFonts w:ascii="Trebuchet MS" w:hAnsi="Trebuchet MS"/>
          <w:color w:val="000000"/>
          <w:sz w:val="20"/>
          <w:szCs w:val="20"/>
        </w:rPr>
        <w:t>48 Naquele mesmo dia falou o Senhor a Moisés, dizendo:</w:t>
      </w:r>
    </w:p>
    <w:p>
      <w:pPr>
        <w:rPr>
          <w:rFonts w:ascii="Trebuchet MS" w:hAnsi="Trebuchet MS"/>
          <w:color w:val="000000"/>
          <w:sz w:val="20"/>
          <w:szCs w:val="20"/>
        </w:rPr>
      </w:pPr>
      <w:r>
        <w:rPr>
          <w:rFonts w:ascii="Trebuchet MS" w:hAnsi="Trebuchet MS"/>
          <w:color w:val="000000"/>
          <w:sz w:val="20"/>
          <w:szCs w:val="20"/>
        </w:rPr>
        <w:t>49 Sobe a este monte de Abarim, ao monte Nebo, que está na terra de Moabe, defronte de Jericó, e vê a terra de Canaã, que eu dou aos filhos de Israel por possessão;</w:t>
      </w:r>
    </w:p>
    <w:p>
      <w:pPr>
        <w:rPr>
          <w:rFonts w:ascii="Trebuchet MS" w:hAnsi="Trebuchet MS"/>
          <w:color w:val="000000"/>
          <w:sz w:val="20"/>
          <w:szCs w:val="20"/>
        </w:rPr>
      </w:pPr>
      <w:r>
        <w:rPr>
          <w:rFonts w:ascii="Trebuchet MS" w:hAnsi="Trebuchet MS"/>
          <w:color w:val="000000"/>
          <w:sz w:val="20"/>
          <w:szCs w:val="20"/>
        </w:rPr>
        <w:t>50 e morre no monte a que vais subir, e recolhe-te ao teu povo; assim como Arão, teu irmão, morreu no monte Hor, e se recolheu ao seu povo;</w:t>
      </w:r>
    </w:p>
    <w:p>
      <w:pPr>
        <w:rPr>
          <w:rFonts w:ascii="Trebuchet MS" w:hAnsi="Trebuchet MS"/>
          <w:color w:val="000000"/>
          <w:sz w:val="20"/>
          <w:szCs w:val="20"/>
        </w:rPr>
      </w:pPr>
      <w:r>
        <w:rPr>
          <w:rFonts w:ascii="Trebuchet MS" w:hAnsi="Trebuchet MS"/>
          <w:color w:val="000000"/>
          <w:sz w:val="20"/>
          <w:szCs w:val="20"/>
        </w:rPr>
        <w:t>51 porquanto pecastes contra mim no meio dos filhos de Israel, junto às águas de Meribá de Cades, no deserto de Zim, pois não me santificastes no meio dos filhos de Israel.</w:t>
      </w:r>
    </w:p>
    <w:p>
      <w:pPr>
        <w:rPr>
          <w:rFonts w:ascii="Trebuchet MS" w:hAnsi="Trebuchet MS"/>
          <w:color w:val="000000"/>
          <w:sz w:val="20"/>
          <w:szCs w:val="20"/>
        </w:rPr>
      </w:pPr>
      <w:r>
        <w:rPr>
          <w:rFonts w:ascii="Trebuchet MS" w:hAnsi="Trebuchet MS"/>
          <w:color w:val="000000"/>
          <w:sz w:val="20"/>
          <w:szCs w:val="20"/>
        </w:rPr>
        <w:t>52 Pelo que verás a terra diante de ti, porém lá não entrarás, na terra que eu dou aos filhos de Israel.</w:t>
      </w:r>
    </w:p>
    <w:p>
      <w:pPr>
        <w:pStyle w:val="P13"/>
        <w:rPr>
          <w:rFonts w:ascii="Trebuchet MS" w:hAnsi="Trebuchet MS"/>
          <w:color w:val="000000"/>
          <w:sz w:val="22"/>
          <w:szCs w:val="22"/>
        </w:rPr>
      </w:pPr>
      <w:bookmarkStart w:id="196" w:name="_Toc147528137"/>
      <w:r>
        <w:rPr>
          <w:rFonts w:ascii="Trebuchet MS" w:hAnsi="Trebuchet MS"/>
          <w:color w:val="000000"/>
          <w:sz w:val="22"/>
          <w:szCs w:val="22"/>
        </w:rPr>
        <w:t xml:space="preserve"> DEUTERONÔMIO 33</w:t>
      </w:r>
      <w:bookmarkEnd w:id="196"/>
    </w:p>
    <w:p>
      <w:pPr>
        <w:rPr>
          <w:rFonts w:ascii="Trebuchet MS" w:hAnsi="Trebuchet MS"/>
          <w:color w:val="000000"/>
          <w:sz w:val="20"/>
          <w:szCs w:val="20"/>
        </w:rPr>
      </w:pPr>
      <w:r>
        <w:rPr>
          <w:rFonts w:ascii="Trebuchet MS" w:hAnsi="Trebuchet MS"/>
          <w:color w:val="000000"/>
          <w:sz w:val="20"/>
          <w:szCs w:val="20"/>
        </w:rPr>
        <w:t>1 Esta é a bênção com que Moisés, homem de Deus, abençoou os filhos de Israel antes da sua morte.</w:t>
      </w:r>
    </w:p>
    <w:p>
      <w:pPr>
        <w:rPr>
          <w:rFonts w:ascii="Trebuchet MS" w:hAnsi="Trebuchet MS"/>
          <w:color w:val="000000"/>
          <w:sz w:val="20"/>
          <w:szCs w:val="20"/>
        </w:rPr>
      </w:pPr>
      <w:r>
        <w:rPr>
          <w:rFonts w:ascii="Trebuchet MS" w:hAnsi="Trebuchet MS"/>
          <w:color w:val="000000"/>
          <w:sz w:val="20"/>
          <w:szCs w:val="20"/>
        </w:rPr>
        <w:t>2 Disse ele: O Senhor veio do Sinai, e de Seir raiou sobre nós; resplandeceu desde o monte Parã, e veio das miríades de santos; à sua direita havia para eles o fogo da lei.</w:t>
      </w:r>
    </w:p>
    <w:p>
      <w:pPr>
        <w:rPr>
          <w:rFonts w:ascii="Trebuchet MS" w:hAnsi="Trebuchet MS"/>
          <w:color w:val="000000"/>
          <w:sz w:val="20"/>
          <w:szCs w:val="20"/>
        </w:rPr>
      </w:pPr>
      <w:r>
        <w:rPr>
          <w:rFonts w:ascii="Trebuchet MS" w:hAnsi="Trebuchet MS"/>
          <w:color w:val="000000"/>
          <w:sz w:val="20"/>
          <w:szCs w:val="20"/>
        </w:rPr>
        <w:t>3 Na verdade ama o seu povo; todos os seus santos estão na sua mão; postos serão no meio, entre os teus pés, e cada um receberá das tuas palavras.</w:t>
      </w:r>
    </w:p>
    <w:p>
      <w:pPr>
        <w:rPr>
          <w:rFonts w:ascii="Trebuchet MS" w:hAnsi="Trebuchet MS"/>
          <w:color w:val="000000"/>
          <w:sz w:val="20"/>
          <w:szCs w:val="20"/>
        </w:rPr>
      </w:pPr>
      <w:r>
        <w:rPr>
          <w:rFonts w:ascii="Trebuchet MS" w:hAnsi="Trebuchet MS"/>
          <w:color w:val="000000"/>
          <w:sz w:val="20"/>
          <w:szCs w:val="20"/>
        </w:rPr>
        <w:t>4 Moisés nos prescreveu uma lei, uma herança para a assembléia de Jacó.</w:t>
      </w:r>
    </w:p>
    <w:p>
      <w:pPr>
        <w:rPr>
          <w:rFonts w:ascii="Trebuchet MS" w:hAnsi="Trebuchet MS"/>
          <w:color w:val="000000"/>
          <w:sz w:val="20"/>
          <w:szCs w:val="20"/>
        </w:rPr>
      </w:pPr>
      <w:r>
        <w:rPr>
          <w:rFonts w:ascii="Trebuchet MS" w:hAnsi="Trebuchet MS"/>
          <w:color w:val="000000"/>
          <w:sz w:val="20"/>
          <w:szCs w:val="20"/>
        </w:rPr>
        <w:t>5 E haverá um príncipe no amado, quando se congregarem os cabeças do povo juntamente com as tribos de Israel.</w:t>
      </w:r>
    </w:p>
    <w:p>
      <w:pPr>
        <w:rPr>
          <w:rFonts w:ascii="Trebuchet MS" w:hAnsi="Trebuchet MS"/>
          <w:color w:val="000000"/>
          <w:sz w:val="20"/>
          <w:szCs w:val="20"/>
        </w:rPr>
      </w:pPr>
      <w:r>
        <w:rPr>
          <w:rFonts w:ascii="Trebuchet MS" w:hAnsi="Trebuchet MS"/>
          <w:color w:val="000000"/>
          <w:sz w:val="20"/>
          <w:szCs w:val="20"/>
        </w:rPr>
        <w:t>6 Viva Rúben, e não morra; e não sejam poucos os seus homens.</w:t>
      </w:r>
    </w:p>
    <w:p>
      <w:pPr>
        <w:rPr>
          <w:rFonts w:ascii="Trebuchet MS" w:hAnsi="Trebuchet MS"/>
          <w:color w:val="000000"/>
          <w:sz w:val="20"/>
          <w:szCs w:val="20"/>
        </w:rPr>
      </w:pPr>
      <w:r>
        <w:rPr>
          <w:rFonts w:ascii="Trebuchet MS" w:hAnsi="Trebuchet MS"/>
          <w:color w:val="000000"/>
          <w:sz w:val="20"/>
          <w:szCs w:val="20"/>
        </w:rPr>
        <w:t>7 E isto é o que disse de Judá: Ouve, ó Senhor, a voz de Judá e introduze-o no meio do seu povo; com as suas mãos pelejou por si; sê tu o seu auxílio contra os seus inimigos.</w:t>
      </w:r>
    </w:p>
    <w:p>
      <w:pPr>
        <w:rPr>
          <w:rFonts w:ascii="Trebuchet MS" w:hAnsi="Trebuchet MS"/>
          <w:color w:val="000000"/>
          <w:sz w:val="20"/>
          <w:szCs w:val="20"/>
        </w:rPr>
      </w:pPr>
      <w:r>
        <w:rPr>
          <w:rFonts w:ascii="Trebuchet MS" w:hAnsi="Trebuchet MS"/>
          <w:color w:val="000000"/>
          <w:sz w:val="20"/>
          <w:szCs w:val="20"/>
        </w:rPr>
        <w:t>8 De Levi disse: Sejam as tuas Manifestações e a tua Verdade para o teu homem santo, que provaste em Massá, com quem contendeste junto às águas de Meribá;</w:t>
      </w:r>
    </w:p>
    <w:p>
      <w:pPr>
        <w:rPr>
          <w:rFonts w:ascii="Trebuchet MS" w:hAnsi="Trebuchet MS"/>
          <w:color w:val="000000"/>
          <w:sz w:val="20"/>
          <w:szCs w:val="20"/>
        </w:rPr>
      </w:pPr>
      <w:r>
        <w:rPr>
          <w:rFonts w:ascii="Trebuchet MS" w:hAnsi="Trebuchet MS"/>
          <w:color w:val="000000"/>
          <w:sz w:val="20"/>
          <w:szCs w:val="20"/>
        </w:rPr>
        <w:t>9 aquele que disse de seu pai e de sua mãe: Nunca os vi, e não reconheceu a seus irmãos, e não conheceu a seus filhos; pois esses levitas guardaram a tua palavra e observaram o teu pacto.</w:t>
      </w:r>
    </w:p>
    <w:p>
      <w:pPr>
        <w:rPr>
          <w:rFonts w:ascii="Trebuchet MS" w:hAnsi="Trebuchet MS"/>
          <w:color w:val="000000"/>
          <w:sz w:val="20"/>
          <w:szCs w:val="20"/>
        </w:rPr>
      </w:pPr>
      <w:r>
        <w:rPr>
          <w:rFonts w:ascii="Trebuchet MS" w:hAnsi="Trebuchet MS"/>
          <w:color w:val="000000"/>
          <w:sz w:val="20"/>
          <w:szCs w:val="20"/>
        </w:rPr>
        <w:t>10 Ensinarão os teus preceitos a Jacó, e a tua lei a Israel; chegarão incenso ao seu nariz, e porão holocausto sobre o teu altar.</w:t>
      </w:r>
    </w:p>
    <w:p>
      <w:pPr>
        <w:rPr>
          <w:rFonts w:ascii="Trebuchet MS" w:hAnsi="Trebuchet MS"/>
          <w:color w:val="000000"/>
          <w:sz w:val="20"/>
          <w:szCs w:val="20"/>
        </w:rPr>
      </w:pPr>
      <w:r>
        <w:rPr>
          <w:rFonts w:ascii="Trebuchet MS" w:hAnsi="Trebuchet MS"/>
          <w:color w:val="000000"/>
          <w:sz w:val="20"/>
          <w:szCs w:val="20"/>
        </w:rPr>
        <w:t>11 Abençoa o seu poder, ó Senhor, e aceita a obra das suas mãos; fere os lombos dos que se levantam contra ele e o odeiam, para que nunca mais se levantem.</w:t>
      </w:r>
    </w:p>
    <w:p>
      <w:pPr>
        <w:rPr>
          <w:rFonts w:ascii="Trebuchet MS" w:hAnsi="Trebuchet MS"/>
          <w:color w:val="000000"/>
          <w:sz w:val="20"/>
          <w:szCs w:val="20"/>
        </w:rPr>
      </w:pPr>
      <w:r>
        <w:rPr>
          <w:rFonts w:ascii="Trebuchet MS" w:hAnsi="Trebuchet MS"/>
          <w:color w:val="000000"/>
          <w:sz w:val="20"/>
          <w:szCs w:val="20"/>
        </w:rPr>
        <w:t>12 De Benjamim disse: O amado do Senhor habitará seguro junto a ele; e o Senhor o cercará o dia todo, e ele habitará entre os seus ombros.</w:t>
      </w:r>
    </w:p>
    <w:p>
      <w:pPr>
        <w:rPr>
          <w:rFonts w:ascii="Trebuchet MS" w:hAnsi="Trebuchet MS"/>
          <w:color w:val="000000"/>
          <w:sz w:val="20"/>
          <w:szCs w:val="20"/>
        </w:rPr>
      </w:pPr>
      <w:r>
        <w:rPr>
          <w:rFonts w:ascii="Trebuchet MS" w:hAnsi="Trebuchet MS"/>
          <w:color w:val="000000"/>
          <w:sz w:val="20"/>
          <w:szCs w:val="20"/>
        </w:rPr>
        <w:t>13 De José disse: Abençoada pelo Senhor seja a sua terra, com os mais excelentes dons do céu, com o orvalho, e com as águas do abismo que jaz abaixo;</w:t>
      </w:r>
    </w:p>
    <w:p>
      <w:pPr>
        <w:rPr>
          <w:rFonts w:ascii="Trebuchet MS" w:hAnsi="Trebuchet MS"/>
          <w:color w:val="000000"/>
          <w:sz w:val="20"/>
          <w:szCs w:val="20"/>
        </w:rPr>
      </w:pPr>
      <w:r>
        <w:rPr>
          <w:rFonts w:ascii="Trebuchet MS" w:hAnsi="Trebuchet MS"/>
          <w:color w:val="000000"/>
          <w:sz w:val="20"/>
          <w:szCs w:val="20"/>
        </w:rPr>
        <w:t>14 com os excelentes frutos do sol, e com os excelentes produtos dos meses;</w:t>
      </w:r>
    </w:p>
    <w:p>
      <w:pPr>
        <w:rPr>
          <w:rFonts w:ascii="Trebuchet MS" w:hAnsi="Trebuchet MS"/>
          <w:color w:val="000000"/>
          <w:sz w:val="20"/>
          <w:szCs w:val="20"/>
        </w:rPr>
      </w:pPr>
      <w:r>
        <w:rPr>
          <w:rFonts w:ascii="Trebuchet MS" w:hAnsi="Trebuchet MS"/>
          <w:color w:val="000000"/>
          <w:sz w:val="20"/>
          <w:szCs w:val="20"/>
        </w:rPr>
        <w:t>15 com as coisas mais excelentes dos montes antigos, e com as coisas excelentes dos outeiros eternos;</w:t>
      </w:r>
    </w:p>
    <w:p>
      <w:pPr>
        <w:rPr>
          <w:rFonts w:ascii="Trebuchet MS" w:hAnsi="Trebuchet MS"/>
          <w:color w:val="000000"/>
          <w:sz w:val="20"/>
          <w:szCs w:val="20"/>
        </w:rPr>
      </w:pPr>
      <w:r>
        <w:rPr>
          <w:rFonts w:ascii="Trebuchet MS" w:hAnsi="Trebuchet MS"/>
          <w:color w:val="000000"/>
          <w:sz w:val="20"/>
          <w:szCs w:val="20"/>
        </w:rPr>
        <w:t>16 com as coisas excelentes da terra, e com a sua plenitude, e com a benevolência daquele que habitava na sarça; venha tudo isso sobre a cabeça de José, sobre o alto da cabeça daquele que é príncipe entre seus irmãos.</w:t>
      </w:r>
    </w:p>
    <w:p>
      <w:pPr>
        <w:rPr>
          <w:rFonts w:ascii="Trebuchet MS" w:hAnsi="Trebuchet MS"/>
          <w:color w:val="000000"/>
          <w:sz w:val="20"/>
          <w:szCs w:val="20"/>
        </w:rPr>
      </w:pPr>
      <w:r>
        <w:rPr>
          <w:rFonts w:ascii="Trebuchet MS" w:hAnsi="Trebuchet MS"/>
          <w:color w:val="000000"/>
          <w:sz w:val="20"/>
          <w:szCs w:val="20"/>
        </w:rPr>
        <w:t>17 Eis o seu novilho primogênito; ele tem majestade; e os seus chifres são chifres de boi selvagem; com eles rechaçará todos os povos, sim, todas as extremidades da terra. Tais são as miríades de Efraim, e tais são os milhares de Manassés.</w:t>
      </w:r>
    </w:p>
    <w:p>
      <w:pPr>
        <w:rPr>
          <w:rFonts w:ascii="Trebuchet MS" w:hAnsi="Trebuchet MS"/>
          <w:color w:val="000000"/>
          <w:sz w:val="20"/>
          <w:szCs w:val="20"/>
        </w:rPr>
      </w:pPr>
      <w:r>
        <w:rPr>
          <w:rFonts w:ascii="Trebuchet MS" w:hAnsi="Trebuchet MS"/>
          <w:color w:val="000000"/>
          <w:sz w:val="20"/>
          <w:szCs w:val="20"/>
        </w:rPr>
        <w:t>18 De Zebulom disse: Zebulom, alegra-te nas tuas saídas; e tu, Issacar, nas tuas tendas.</w:t>
      </w:r>
    </w:p>
    <w:p>
      <w:pPr>
        <w:rPr>
          <w:rFonts w:ascii="Trebuchet MS" w:hAnsi="Trebuchet MS"/>
          <w:color w:val="000000"/>
          <w:sz w:val="20"/>
          <w:szCs w:val="20"/>
        </w:rPr>
      </w:pPr>
      <w:r>
        <w:rPr>
          <w:rFonts w:ascii="Trebuchet MS" w:hAnsi="Trebuchet MS"/>
          <w:color w:val="000000"/>
          <w:sz w:val="20"/>
          <w:szCs w:val="20"/>
        </w:rPr>
        <w:t>19 Eles chamarão os povos ao monte; ali oferecerão sacrifícios de justiça, porque chuparão a abundância dos mares e os tesouros escondidos da areia.</w:t>
      </w:r>
    </w:p>
    <w:p>
      <w:pPr>
        <w:rPr>
          <w:rFonts w:ascii="Trebuchet MS" w:hAnsi="Trebuchet MS"/>
          <w:color w:val="000000"/>
          <w:sz w:val="20"/>
          <w:szCs w:val="20"/>
        </w:rPr>
      </w:pPr>
      <w:r>
        <w:rPr>
          <w:rFonts w:ascii="Trebuchet MS" w:hAnsi="Trebuchet MS"/>
          <w:color w:val="000000"/>
          <w:sz w:val="20"/>
          <w:szCs w:val="20"/>
        </w:rPr>
        <w:t>20 De Gade disse: Bendito aquele que faz dilatar a Gade; habita como a leoa, e despedaça o braço, e o alto da cabeça.</w:t>
      </w:r>
    </w:p>
    <w:p>
      <w:pPr>
        <w:rPr>
          <w:rFonts w:ascii="Trebuchet MS" w:hAnsi="Trebuchet MS"/>
          <w:color w:val="000000"/>
          <w:sz w:val="20"/>
          <w:szCs w:val="20"/>
        </w:rPr>
      </w:pPr>
      <w:r>
        <w:rPr>
          <w:rFonts w:ascii="Trebuchet MS" w:hAnsi="Trebuchet MS"/>
          <w:color w:val="000000"/>
          <w:sz w:val="20"/>
          <w:szCs w:val="20"/>
        </w:rPr>
        <w:t>21 E ele viu a sua primícia, porque ali foi dividida a terra dos governantes, reunidos juntamente com os chefes dos povos; o Senhor fez justiça, e o seu juízo com Israel.</w:t>
      </w:r>
    </w:p>
    <w:p>
      <w:pPr>
        <w:rPr>
          <w:rFonts w:ascii="Trebuchet MS" w:hAnsi="Trebuchet MS"/>
          <w:color w:val="000000"/>
          <w:sz w:val="20"/>
          <w:szCs w:val="20"/>
        </w:rPr>
      </w:pPr>
      <w:r>
        <w:rPr>
          <w:rFonts w:ascii="Trebuchet MS" w:hAnsi="Trebuchet MS"/>
          <w:color w:val="000000"/>
          <w:sz w:val="20"/>
          <w:szCs w:val="20"/>
        </w:rPr>
        <w:t>22 De Dã disse: Dã é cachorro de leão, que salta de Basã.</w:t>
      </w:r>
    </w:p>
    <w:p>
      <w:pPr>
        <w:rPr>
          <w:rFonts w:ascii="Trebuchet MS" w:hAnsi="Trebuchet MS"/>
          <w:color w:val="000000"/>
          <w:sz w:val="20"/>
          <w:szCs w:val="20"/>
        </w:rPr>
      </w:pPr>
      <w:r>
        <w:rPr>
          <w:rFonts w:ascii="Trebuchet MS" w:hAnsi="Trebuchet MS"/>
          <w:color w:val="000000"/>
          <w:sz w:val="20"/>
          <w:szCs w:val="20"/>
        </w:rPr>
        <w:t>23 De Naftali disse: ó Naftali, saciado de favores, e farto da bênção do Senhor, possui o lago e o sul.</w:t>
      </w:r>
    </w:p>
    <w:p>
      <w:pPr>
        <w:rPr>
          <w:rFonts w:ascii="Trebuchet MS" w:hAnsi="Trebuchet MS"/>
          <w:color w:val="000000"/>
          <w:sz w:val="20"/>
          <w:szCs w:val="20"/>
        </w:rPr>
      </w:pPr>
      <w:r>
        <w:rPr>
          <w:rFonts w:ascii="Trebuchet MS" w:hAnsi="Trebuchet MS"/>
          <w:color w:val="000000"/>
          <w:sz w:val="20"/>
          <w:szCs w:val="20"/>
        </w:rPr>
        <w:t>24 De Aser disse: Bendito seja Aser dentre os filhos de Israel; seja o favorecido de seus irmãos; e mergulhe em azeite o seu pé;</w:t>
      </w:r>
    </w:p>
    <w:p>
      <w:pPr>
        <w:rPr>
          <w:rFonts w:ascii="Trebuchet MS" w:hAnsi="Trebuchet MS"/>
          <w:color w:val="000000"/>
          <w:sz w:val="20"/>
          <w:szCs w:val="20"/>
        </w:rPr>
      </w:pPr>
      <w:r>
        <w:rPr>
          <w:rFonts w:ascii="Trebuchet MS" w:hAnsi="Trebuchet MS"/>
          <w:color w:val="000000"/>
          <w:sz w:val="20"/>
          <w:szCs w:val="20"/>
        </w:rPr>
        <w:t>25 de ferro e de bronze sejam os teus ferrolhos; e como os teus dias, assim seja a tua força.</w:t>
      </w:r>
    </w:p>
    <w:p>
      <w:pPr>
        <w:rPr>
          <w:rFonts w:ascii="Trebuchet MS" w:hAnsi="Trebuchet MS"/>
          <w:color w:val="000000"/>
          <w:sz w:val="20"/>
          <w:szCs w:val="20"/>
        </w:rPr>
      </w:pPr>
      <w:r>
        <w:rPr>
          <w:rFonts w:ascii="Trebuchet MS" w:hAnsi="Trebuchet MS"/>
          <w:color w:val="000000"/>
          <w:sz w:val="20"/>
          <w:szCs w:val="20"/>
        </w:rPr>
        <w:t>26 Não há outro como o Deus do amado, que cavalga sobre o céu para a tua ajuda, e na sua majestade sobre as mais altas nuvens.</w:t>
      </w:r>
    </w:p>
    <w:p>
      <w:pPr>
        <w:rPr>
          <w:rFonts w:ascii="Trebuchet MS" w:hAnsi="Trebuchet MS"/>
          <w:color w:val="000000"/>
          <w:sz w:val="20"/>
          <w:szCs w:val="20"/>
        </w:rPr>
      </w:pPr>
      <w:r>
        <w:rPr>
          <w:rFonts w:ascii="Trebuchet MS" w:hAnsi="Trebuchet MS"/>
          <w:color w:val="000000"/>
          <w:sz w:val="20"/>
          <w:szCs w:val="20"/>
        </w:rPr>
        <w:t>27 O Deus eterno é a tua habitação, e por baixo estão os braços eternos; ele lançou o inimigo de diante de ti e disse: Destrói-o.</w:t>
      </w:r>
    </w:p>
    <w:p>
      <w:pPr>
        <w:rPr>
          <w:rFonts w:ascii="Trebuchet MS" w:hAnsi="Trebuchet MS"/>
          <w:color w:val="000000"/>
          <w:sz w:val="20"/>
          <w:szCs w:val="20"/>
        </w:rPr>
      </w:pPr>
      <w:r>
        <w:rPr>
          <w:rFonts w:ascii="Trebuchet MS" w:hAnsi="Trebuchet MS"/>
          <w:color w:val="000000"/>
          <w:sz w:val="20"/>
          <w:szCs w:val="20"/>
        </w:rPr>
        <w:t>28 Israel pois habitará seguro, a fonte de Jacó a sós, na terra de grão e de mosto; e o seu céu gotejará o orvalho.</w:t>
      </w:r>
    </w:p>
    <w:p>
      <w:pPr>
        <w:rPr>
          <w:rFonts w:ascii="Trebuchet MS" w:hAnsi="Trebuchet MS"/>
          <w:color w:val="000000"/>
          <w:sz w:val="20"/>
          <w:szCs w:val="20"/>
        </w:rPr>
      </w:pPr>
      <w:r>
        <w:rPr>
          <w:rFonts w:ascii="Trebuchet MS" w:hAnsi="Trebuchet MS"/>
          <w:color w:val="000000"/>
          <w:sz w:val="20"/>
          <w:szCs w:val="20"/>
        </w:rPr>
        <w:t>29 Feliz és tu, ó Israel! quem é semelhante a ti? um povo salvo pelo Senhor, o escudo do teu socorro, e a espada da tua majestade; pelo que os teus inimigos te serão sujeitos, e tu pisarás sobre as suas alturas.</w:t>
      </w:r>
    </w:p>
    <w:p>
      <w:pPr>
        <w:pStyle w:val="P13"/>
        <w:rPr>
          <w:rFonts w:ascii="Trebuchet MS" w:hAnsi="Trebuchet MS"/>
          <w:color w:val="000000"/>
          <w:sz w:val="22"/>
          <w:szCs w:val="22"/>
        </w:rPr>
      </w:pPr>
      <w:bookmarkStart w:id="197" w:name="_Toc147528138"/>
      <w:r>
        <w:rPr>
          <w:rFonts w:ascii="Trebuchet MS" w:hAnsi="Trebuchet MS"/>
          <w:color w:val="000000"/>
          <w:sz w:val="22"/>
          <w:szCs w:val="22"/>
        </w:rPr>
        <w:t xml:space="preserve"> DEUTERONÔMIO 34</w:t>
      </w:r>
      <w:bookmarkEnd w:id="197"/>
    </w:p>
    <w:p>
      <w:pPr>
        <w:rPr>
          <w:rFonts w:ascii="Trebuchet MS" w:hAnsi="Trebuchet MS"/>
          <w:color w:val="000000"/>
          <w:sz w:val="20"/>
          <w:szCs w:val="20"/>
        </w:rPr>
      </w:pPr>
      <w:r>
        <w:rPr>
          <w:rFonts w:ascii="Trebuchet MS" w:hAnsi="Trebuchet MS"/>
          <w:color w:val="000000"/>
          <w:sz w:val="20"/>
          <w:szCs w:val="20"/>
        </w:rPr>
        <w:t>1 Então subiu Moisés das planícies de Moabe ao monte Nebo, ao cume de Pisga, que está defronte de Jericó; e o Senhor mostrou-lhe toda a terra desde Gileade até Dã,</w:t>
      </w:r>
    </w:p>
    <w:p>
      <w:pPr>
        <w:rPr>
          <w:rFonts w:ascii="Trebuchet MS" w:hAnsi="Trebuchet MS"/>
          <w:color w:val="000000"/>
          <w:sz w:val="20"/>
          <w:szCs w:val="20"/>
        </w:rPr>
      </w:pPr>
      <w:r>
        <w:rPr>
          <w:rFonts w:ascii="Trebuchet MS" w:hAnsi="Trebuchet MS"/>
          <w:color w:val="000000"/>
          <w:sz w:val="20"/>
          <w:szCs w:val="20"/>
        </w:rPr>
        <w:t>2 todo o Naftali, a terra de Efraim e Manassés, toda a terra de Judá, até o mar ocidental,</w:t>
      </w:r>
    </w:p>
    <w:p>
      <w:pPr>
        <w:rPr>
          <w:rFonts w:ascii="Trebuchet MS" w:hAnsi="Trebuchet MS"/>
          <w:color w:val="000000"/>
          <w:sz w:val="20"/>
          <w:szCs w:val="20"/>
        </w:rPr>
      </w:pPr>
      <w:r>
        <w:rPr>
          <w:rFonts w:ascii="Trebuchet MS" w:hAnsi="Trebuchet MS"/>
          <w:color w:val="000000"/>
          <w:sz w:val="20"/>
          <w:szCs w:val="20"/>
        </w:rPr>
        <w:t>3 o Negebe, e a planície do vale de Jericó, a cidade das palmeiras, até Zoar.</w:t>
      </w:r>
    </w:p>
    <w:p>
      <w:pPr>
        <w:rPr>
          <w:rFonts w:ascii="Trebuchet MS" w:hAnsi="Trebuchet MS"/>
          <w:color w:val="000000"/>
          <w:sz w:val="20"/>
          <w:szCs w:val="20"/>
        </w:rPr>
      </w:pPr>
      <w:r>
        <w:rPr>
          <w:rFonts w:ascii="Trebuchet MS" w:hAnsi="Trebuchet MS"/>
          <w:color w:val="000000"/>
          <w:sz w:val="20"/>
          <w:szCs w:val="20"/>
        </w:rPr>
        <w:t>4 E disse-lhe o Senhor: Esta é a terra que prometi com juramento a Abraão, a Isaque e a Jacó, dizendo: À tua descendência a darei. Eu te fiz vê-la com os teus olhos, porém para lá não passarás.</w:t>
      </w:r>
    </w:p>
    <w:p>
      <w:pPr>
        <w:rPr>
          <w:rFonts w:ascii="Trebuchet MS" w:hAnsi="Trebuchet MS"/>
          <w:color w:val="000000"/>
          <w:sz w:val="20"/>
          <w:szCs w:val="20"/>
        </w:rPr>
      </w:pPr>
      <w:r>
        <w:rPr>
          <w:rFonts w:ascii="Trebuchet MS" w:hAnsi="Trebuchet MS"/>
          <w:color w:val="000000"/>
          <w:sz w:val="20"/>
          <w:szCs w:val="20"/>
        </w:rPr>
        <w:t>5 Assim Moisés, servo do Senhor, morreu ali na terra de Moabe, conforme o dito do Senhor,</w:t>
      </w:r>
    </w:p>
    <w:p>
      <w:pPr>
        <w:rPr>
          <w:rFonts w:ascii="Trebuchet MS" w:hAnsi="Trebuchet MS"/>
          <w:color w:val="000000"/>
          <w:sz w:val="20"/>
          <w:szCs w:val="20"/>
        </w:rPr>
      </w:pPr>
      <w:r>
        <w:rPr>
          <w:rFonts w:ascii="Trebuchet MS" w:hAnsi="Trebuchet MS"/>
          <w:color w:val="000000"/>
          <w:sz w:val="20"/>
          <w:szCs w:val="20"/>
        </w:rPr>
        <w:t>6 e sepultaram-no em Gai, na terra de Moabe, defronte de Bete-Peor; e ninguém soube até hoje o lugar da sua sepultura.</w:t>
      </w:r>
    </w:p>
    <w:p>
      <w:pPr>
        <w:rPr>
          <w:rFonts w:ascii="Trebuchet MS" w:hAnsi="Trebuchet MS"/>
          <w:color w:val="000000"/>
          <w:sz w:val="20"/>
          <w:szCs w:val="20"/>
        </w:rPr>
      </w:pPr>
      <w:r>
        <w:rPr>
          <w:rFonts w:ascii="Trebuchet MS" w:hAnsi="Trebuchet MS"/>
          <w:color w:val="000000"/>
          <w:sz w:val="20"/>
          <w:szCs w:val="20"/>
        </w:rPr>
        <w:t>7 Tinha Moisés cento e vinte anos quando morreu; não se lhe escurecera a vista, nem se lhe estragara a dentadura.</w:t>
      </w:r>
    </w:p>
    <w:p>
      <w:pPr>
        <w:rPr>
          <w:rFonts w:ascii="Trebuchet MS" w:hAnsi="Trebuchet MS"/>
          <w:color w:val="000000"/>
          <w:sz w:val="20"/>
          <w:szCs w:val="20"/>
        </w:rPr>
      </w:pPr>
      <w:r>
        <w:rPr>
          <w:rFonts w:ascii="Trebuchet MS" w:hAnsi="Trebuchet MS"/>
          <w:color w:val="000000"/>
          <w:sz w:val="20"/>
          <w:szCs w:val="20"/>
        </w:rPr>
        <w:t>8 Os filhos de Israel prantearam a Moisés por trinta dias nas planícies de Moabe, junto ao Jordão, na altura de Jericó; e os dias do pranto no luto por Moisés se cumpriram.</w:t>
      </w:r>
    </w:p>
    <w:p>
      <w:pPr>
        <w:rPr>
          <w:rFonts w:ascii="Trebuchet MS" w:hAnsi="Trebuchet MS"/>
          <w:color w:val="000000"/>
          <w:sz w:val="20"/>
          <w:szCs w:val="20"/>
        </w:rPr>
      </w:pPr>
      <w:r>
        <w:rPr>
          <w:rFonts w:ascii="Trebuchet MS" w:hAnsi="Trebuchet MS"/>
          <w:color w:val="000000"/>
          <w:sz w:val="20"/>
          <w:szCs w:val="20"/>
        </w:rPr>
        <w:t>9 Ora, Josué, filho de Num, foi cheio do espírito de sabedoria, porquanto Moisés lhe tinha imposto as mãos; assim os filhos de Israel lhe obedeceram, e fizeram como o Senhor ordenara a Moisés.</w:t>
      </w:r>
    </w:p>
    <w:p>
      <w:pPr>
        <w:rPr>
          <w:rFonts w:ascii="Trebuchet MS" w:hAnsi="Trebuchet MS"/>
          <w:color w:val="000000"/>
          <w:sz w:val="20"/>
          <w:szCs w:val="20"/>
        </w:rPr>
      </w:pPr>
      <w:r>
        <w:rPr>
          <w:rFonts w:ascii="Trebuchet MS" w:hAnsi="Trebuchet MS"/>
          <w:color w:val="000000"/>
          <w:sz w:val="20"/>
          <w:szCs w:val="20"/>
        </w:rPr>
        <w:t>10 E nunca mais se levantou em Israel profeta como Moisés, a quem o Senhor conhecesse face a face,</w:t>
      </w:r>
    </w:p>
    <w:p>
      <w:pPr>
        <w:rPr>
          <w:rFonts w:ascii="Trebuchet MS" w:hAnsi="Trebuchet MS"/>
          <w:color w:val="000000"/>
          <w:sz w:val="20"/>
          <w:szCs w:val="20"/>
        </w:rPr>
      </w:pPr>
      <w:r>
        <w:rPr>
          <w:rFonts w:ascii="Trebuchet MS" w:hAnsi="Trebuchet MS"/>
          <w:color w:val="000000"/>
          <w:sz w:val="20"/>
          <w:szCs w:val="20"/>
        </w:rPr>
        <w:t>11 nem semelhante em todos os sinais e maravilhas que o Senhor o enviou para fazer na terra do Egito, a Faraó: e a todos os seus servos, e a toda a sua terra;</w:t>
      </w:r>
    </w:p>
    <w:p>
      <w:pPr>
        <w:rPr>
          <w:rFonts w:ascii="Trebuchet MS" w:hAnsi="Trebuchet MS" w:cs="Times New Roman"/>
          <w:color w:val="000000"/>
          <w:sz w:val="20"/>
          <w:szCs w:val="20"/>
        </w:rPr>
      </w:pPr>
      <w:r>
        <w:rPr>
          <w:rFonts w:ascii="Trebuchet MS" w:hAnsi="Trebuchet MS"/>
          <w:color w:val="000000"/>
          <w:sz w:val="20"/>
          <w:szCs w:val="20"/>
        </w:rPr>
        <w:t>12 e em tudo o que Moisés operou com mão forte, e com grande espanto, aos olhos de todo o Israel.</w:t>
      </w:r>
    </w:p>
    <w:p>
      <w:pPr>
        <w:pStyle w:val="P12"/>
        <w:rPr>
          <w:rFonts w:ascii="Trebuchet MS" w:hAnsi="Trebuchet MS" w:cs="Times New Roman"/>
          <w:color w:val="000000"/>
          <w:sz w:val="28"/>
          <w:szCs w:val="28"/>
        </w:rPr>
      </w:pPr>
      <w:bookmarkStart w:id="198" w:name="_Toc147528139"/>
      <w:bookmarkStart w:id="199" w:name="_Toc147529585"/>
      <w:bookmarkStart w:id="200" w:name="_Toc147582554"/>
      <w:r>
        <w:rPr>
          <w:rFonts w:ascii="Trebuchet MS" w:hAnsi="Trebuchet MS"/>
          <w:color w:val="000000"/>
          <w:sz w:val="28"/>
          <w:szCs w:val="28"/>
        </w:rPr>
        <w:t>Josué</w:t>
      </w:r>
      <w:bookmarkEnd w:id="198"/>
      <w:bookmarkEnd w:id="199"/>
      <w:bookmarkEnd w:id="200"/>
    </w:p>
    <w:p>
      <w:pPr>
        <w:pStyle w:val="P13"/>
        <w:rPr>
          <w:rFonts w:ascii="Trebuchet MS" w:hAnsi="Trebuchet MS"/>
          <w:color w:val="000000"/>
          <w:sz w:val="22"/>
          <w:szCs w:val="22"/>
        </w:rPr>
      </w:pPr>
      <w:bookmarkStart w:id="201" w:name="_Toc147528140"/>
      <w:r>
        <w:rPr>
          <w:rFonts w:ascii="Trebuchet MS" w:hAnsi="Trebuchet MS"/>
          <w:color w:val="000000"/>
          <w:sz w:val="22"/>
          <w:szCs w:val="22"/>
        </w:rPr>
        <w:t xml:space="preserve"> JOSUÉ 1</w:t>
      </w:r>
      <w:bookmarkEnd w:id="201"/>
    </w:p>
    <w:p>
      <w:pPr>
        <w:rPr>
          <w:rFonts w:ascii="Trebuchet MS" w:hAnsi="Trebuchet MS"/>
          <w:color w:val="000000"/>
          <w:sz w:val="20"/>
          <w:szCs w:val="20"/>
        </w:rPr>
      </w:pPr>
      <w:r>
        <w:rPr>
          <w:rFonts w:ascii="Trebuchet MS" w:hAnsi="Trebuchet MS"/>
          <w:color w:val="000000"/>
          <w:sz w:val="20"/>
          <w:szCs w:val="20"/>
        </w:rPr>
        <w:t>1 Depois da morte de Moisés, falou o Senhor a Josué, filho de Num, servidor de Moisés, dizendo:</w:t>
      </w:r>
    </w:p>
    <w:p>
      <w:pPr>
        <w:rPr>
          <w:rFonts w:ascii="Trebuchet MS" w:hAnsi="Trebuchet MS"/>
          <w:color w:val="000000"/>
          <w:sz w:val="20"/>
          <w:szCs w:val="20"/>
        </w:rPr>
      </w:pPr>
      <w:r>
        <w:rPr>
          <w:rFonts w:ascii="Trebuchet MS" w:hAnsi="Trebuchet MS"/>
          <w:color w:val="000000"/>
          <w:sz w:val="20"/>
          <w:szCs w:val="20"/>
        </w:rPr>
        <w:t>2 Moisés, meu servo, é morto; levanta-te pois agora, passa este Jordão, tu e todo este povo, para a terra que eu dou aos filhos de Israel.</w:t>
      </w:r>
    </w:p>
    <w:p>
      <w:pPr>
        <w:rPr>
          <w:rFonts w:ascii="Trebuchet MS" w:hAnsi="Trebuchet MS"/>
          <w:color w:val="000000"/>
          <w:sz w:val="20"/>
          <w:szCs w:val="20"/>
        </w:rPr>
      </w:pPr>
      <w:r>
        <w:rPr>
          <w:rFonts w:ascii="Trebuchet MS" w:hAnsi="Trebuchet MS"/>
          <w:color w:val="000000"/>
          <w:sz w:val="20"/>
          <w:szCs w:val="20"/>
        </w:rPr>
        <w:t>3 Todo lugar que pisar a planta do vosso pé, vo-lo darei, como eu disse a Moisés.</w:t>
      </w:r>
    </w:p>
    <w:p>
      <w:pPr>
        <w:rPr>
          <w:rFonts w:ascii="Trebuchet MS" w:hAnsi="Trebuchet MS"/>
          <w:color w:val="000000"/>
          <w:sz w:val="20"/>
          <w:szCs w:val="20"/>
        </w:rPr>
      </w:pPr>
      <w:r>
        <w:rPr>
          <w:rFonts w:ascii="Trebuchet MS" w:hAnsi="Trebuchet MS"/>
          <w:color w:val="000000"/>
          <w:sz w:val="20"/>
          <w:szCs w:val="20"/>
        </w:rPr>
        <w:t>4 Desde o deserto e o Antilíbano, até o grande rio, o rio Eufrates, e até o grande mar para o poente do sol, será o vosso termo.</w:t>
      </w:r>
    </w:p>
    <w:p>
      <w:pPr>
        <w:rPr>
          <w:rFonts w:ascii="Trebuchet MS" w:hAnsi="Trebuchet MS"/>
          <w:color w:val="000000"/>
          <w:sz w:val="20"/>
          <w:szCs w:val="20"/>
        </w:rPr>
      </w:pPr>
      <w:r>
        <w:rPr>
          <w:rFonts w:ascii="Trebuchet MS" w:hAnsi="Trebuchet MS"/>
          <w:color w:val="000000"/>
          <w:sz w:val="20"/>
          <w:szCs w:val="20"/>
        </w:rPr>
        <w:t>5 Ninguém te poderá resistir todos os dias da tua vida. Como fui com Moisés, assim serei contigo; não te deixarei, nem te desampararei.</w:t>
      </w:r>
    </w:p>
    <w:p>
      <w:pPr>
        <w:rPr>
          <w:rFonts w:ascii="Trebuchet MS" w:hAnsi="Trebuchet MS"/>
          <w:color w:val="000000"/>
          <w:sz w:val="20"/>
          <w:szCs w:val="20"/>
        </w:rPr>
      </w:pPr>
      <w:r>
        <w:rPr>
          <w:rFonts w:ascii="Trebuchet MS" w:hAnsi="Trebuchet MS"/>
          <w:color w:val="000000"/>
          <w:sz w:val="20"/>
          <w:szCs w:val="20"/>
        </w:rPr>
        <w:t>6 Esforça-te, e tem bom ânimo, porque tu farás a este povo herdar a terra que jurei a seus pais lhes daria.</w:t>
      </w:r>
    </w:p>
    <w:p>
      <w:pPr>
        <w:rPr>
          <w:rFonts w:ascii="Trebuchet MS" w:hAnsi="Trebuchet MS"/>
          <w:color w:val="000000"/>
          <w:sz w:val="20"/>
          <w:szCs w:val="20"/>
        </w:rPr>
      </w:pPr>
      <w:r>
        <w:rPr>
          <w:rFonts w:ascii="Trebuchet MS" w:hAnsi="Trebuchet MS"/>
          <w:color w:val="000000"/>
          <w:sz w:val="20"/>
          <w:szCs w:val="20"/>
        </w:rPr>
        <w:t>7 Tão-somente esforça-te e tem mui bom ânimo, cuidando de fazer conforme toda a lei que meu servo Moisés te ordenou; não te desvies dela, nem para a direita nem para a esquerda, para que entendas em tudo quanto fizeres.</w:t>
      </w:r>
    </w:p>
    <w:p>
      <w:pPr>
        <w:rPr>
          <w:rFonts w:ascii="Trebuchet MS" w:hAnsi="Trebuchet MS"/>
          <w:color w:val="000000"/>
          <w:sz w:val="20"/>
          <w:szCs w:val="20"/>
        </w:rPr>
      </w:pPr>
      <w:r>
        <w:rPr>
          <w:rFonts w:ascii="Trebuchet MS" w:hAnsi="Trebuchet MS"/>
          <w:color w:val="000000"/>
          <w:sz w:val="20"/>
          <w:szCs w:val="20"/>
        </w:rPr>
        <w:t>8 Não se aparte da tua boca o livro desta lei, antes medita nele dia e noite, para que tenhas cuidado de fazer conforme tudo quanto nele está escrito; porque então farás prosperar o teu caminho, e serás bem sucedido, e então terás entendimento.</w:t>
      </w:r>
    </w:p>
    <w:p>
      <w:pPr>
        <w:rPr>
          <w:rFonts w:ascii="Trebuchet MS" w:hAnsi="Trebuchet MS"/>
          <w:color w:val="000000"/>
          <w:sz w:val="20"/>
          <w:szCs w:val="20"/>
        </w:rPr>
      </w:pPr>
      <w:r>
        <w:rPr>
          <w:rFonts w:ascii="Trebuchet MS" w:hAnsi="Trebuchet MS"/>
          <w:color w:val="000000"/>
          <w:sz w:val="20"/>
          <w:szCs w:val="20"/>
        </w:rPr>
        <w:t>9 Não to mandei eu? Esforça-te, e tem bom ânimo; não te atemorizes, nem te espantes; porque o Senhor teu Deus está contigo, por onde quer que andares.</w:t>
      </w:r>
    </w:p>
    <w:p>
      <w:pPr>
        <w:rPr>
          <w:rFonts w:ascii="Trebuchet MS" w:hAnsi="Trebuchet MS"/>
          <w:color w:val="000000"/>
          <w:sz w:val="20"/>
          <w:szCs w:val="20"/>
        </w:rPr>
      </w:pPr>
      <w:r>
        <w:rPr>
          <w:rFonts w:ascii="Trebuchet MS" w:hAnsi="Trebuchet MS"/>
          <w:color w:val="000000"/>
          <w:sz w:val="20"/>
          <w:szCs w:val="20"/>
        </w:rPr>
        <w:t>10 Então Josué deu esta ordem aos oficiais do povo:</w:t>
      </w:r>
    </w:p>
    <w:p>
      <w:pPr>
        <w:rPr>
          <w:rFonts w:ascii="Trebuchet MS" w:hAnsi="Trebuchet MS"/>
          <w:color w:val="000000"/>
          <w:sz w:val="20"/>
          <w:szCs w:val="20"/>
        </w:rPr>
      </w:pPr>
      <w:r>
        <w:rPr>
          <w:rFonts w:ascii="Trebuchet MS" w:hAnsi="Trebuchet MS"/>
          <w:color w:val="000000"/>
          <w:sz w:val="20"/>
          <w:szCs w:val="20"/>
        </w:rPr>
        <w:t>11 Passai pelo meio do arraial, e ordenai ao povo, dizendo: Provede-vos de mantimentos, porque dentro de três dias haveis de atravessar este Jordão, a fim de que entreis para tomar posse da terra que o Senhor Deus de vossos pais vos dá para a possuirdes.</w:t>
      </w:r>
    </w:p>
    <w:p>
      <w:pPr>
        <w:rPr>
          <w:rFonts w:ascii="Trebuchet MS" w:hAnsi="Trebuchet MS"/>
          <w:color w:val="000000"/>
          <w:sz w:val="20"/>
          <w:szCs w:val="20"/>
        </w:rPr>
      </w:pPr>
      <w:r>
        <w:rPr>
          <w:rFonts w:ascii="Trebuchet MS" w:hAnsi="Trebuchet MS"/>
          <w:color w:val="000000"/>
          <w:sz w:val="20"/>
          <w:szCs w:val="20"/>
        </w:rPr>
        <w:t>12 E disse Josué aos rubenitas, aos gaditas, e à meia tribo de Manassés:</w:t>
      </w:r>
    </w:p>
    <w:p>
      <w:pPr>
        <w:rPr>
          <w:rFonts w:ascii="Trebuchet MS" w:hAnsi="Trebuchet MS"/>
          <w:color w:val="000000"/>
          <w:sz w:val="20"/>
          <w:szCs w:val="20"/>
        </w:rPr>
      </w:pPr>
      <w:r>
        <w:rPr>
          <w:rFonts w:ascii="Trebuchet MS" w:hAnsi="Trebuchet MS"/>
          <w:color w:val="000000"/>
          <w:sz w:val="20"/>
          <w:szCs w:val="20"/>
        </w:rPr>
        <w:t>13 Lembrai-vos da palavra do Senhor que Moisés, servo do Senhor, vos mandou, dizendo: O Senhor vosso Deus vos deu descanso, e vos deu esta terra.</w:t>
      </w:r>
    </w:p>
    <w:p>
      <w:pPr>
        <w:rPr>
          <w:rFonts w:ascii="Trebuchet MS" w:hAnsi="Trebuchet MS"/>
          <w:color w:val="000000"/>
          <w:sz w:val="20"/>
          <w:szCs w:val="20"/>
        </w:rPr>
      </w:pPr>
      <w:r>
        <w:rPr>
          <w:rFonts w:ascii="Trebuchet MS" w:hAnsi="Trebuchet MS"/>
          <w:color w:val="000000"/>
          <w:sz w:val="20"/>
          <w:szCs w:val="20"/>
        </w:rPr>
        <w:t>14 Vossas mulheres, vossos pequeninos e vosso gado fiquem na terra que Moisés vos deu desta banda do Jordão; porém vós, todos os homens valorosos, passareis armados adiante de vossos irmãos e os ajudareis;</w:t>
      </w:r>
    </w:p>
    <w:p>
      <w:pPr>
        <w:rPr>
          <w:rFonts w:ascii="Trebuchet MS" w:hAnsi="Trebuchet MS"/>
          <w:color w:val="000000"/>
          <w:sz w:val="20"/>
          <w:szCs w:val="20"/>
        </w:rPr>
      </w:pPr>
      <w:r>
        <w:rPr>
          <w:rFonts w:ascii="Trebuchet MS" w:hAnsi="Trebuchet MS"/>
          <w:color w:val="000000"/>
          <w:sz w:val="20"/>
          <w:szCs w:val="20"/>
        </w:rPr>
        <w:t>15 até que o Senhor tenha dado descanso: a vossos irmãos, assim como vo-lo deu a vós, e eles também tenham possuído a terra que o Senhor nosso Deus lhes dá; então tornareis para a terra da vossa herança, e a possuireis, terra que Moisés, servo do Senhor, vos deu além do Jordão, para o nascente do sol.</w:t>
      </w:r>
    </w:p>
    <w:p>
      <w:pPr>
        <w:rPr>
          <w:rFonts w:ascii="Trebuchet MS" w:hAnsi="Trebuchet MS"/>
          <w:color w:val="000000"/>
          <w:sz w:val="20"/>
          <w:szCs w:val="20"/>
        </w:rPr>
      </w:pPr>
      <w:r>
        <w:rPr>
          <w:rFonts w:ascii="Trebuchet MS" w:hAnsi="Trebuchet MS"/>
          <w:color w:val="000000"/>
          <w:sz w:val="20"/>
          <w:szCs w:val="20"/>
        </w:rPr>
        <w:t>16 Então responderam a Josué, dizendo: Tudo quanto nos ordenaste faremos, e aonde quer que nos enviares iremos.</w:t>
      </w:r>
    </w:p>
    <w:p>
      <w:pPr>
        <w:rPr>
          <w:rFonts w:ascii="Trebuchet MS" w:hAnsi="Trebuchet MS"/>
          <w:color w:val="000000"/>
          <w:sz w:val="20"/>
          <w:szCs w:val="20"/>
        </w:rPr>
      </w:pPr>
      <w:r>
        <w:rPr>
          <w:rFonts w:ascii="Trebuchet MS" w:hAnsi="Trebuchet MS"/>
          <w:color w:val="000000"/>
          <w:sz w:val="20"/>
          <w:szCs w:val="20"/>
        </w:rPr>
        <w:t>17 Como em tudo ouvimos a Moisés, assim te ouviremos a ti; tão-somente seja o Senhor nosso Deus contigo, como foi com Moisés.</w:t>
      </w:r>
    </w:p>
    <w:p>
      <w:pPr>
        <w:rPr>
          <w:rFonts w:ascii="Trebuchet MS" w:hAnsi="Trebuchet MS"/>
          <w:color w:val="000000"/>
          <w:sz w:val="20"/>
          <w:szCs w:val="20"/>
        </w:rPr>
      </w:pPr>
      <w:r>
        <w:rPr>
          <w:rFonts w:ascii="Trebuchet MS" w:hAnsi="Trebuchet MS"/>
          <w:color w:val="000000"/>
          <w:sz w:val="20"/>
          <w:szCs w:val="20"/>
        </w:rPr>
        <w:t>18 Quem quer que se rebelar contra as tuas ordens, e não ouvir as tuas palavras em tudo quanto lhe mandares, será morto. Tão-somente esforça-te, e tem bom ânimo.</w:t>
      </w:r>
    </w:p>
    <w:p>
      <w:pPr>
        <w:pStyle w:val="P13"/>
        <w:rPr>
          <w:rFonts w:ascii="Trebuchet MS" w:hAnsi="Trebuchet MS"/>
          <w:color w:val="000000"/>
          <w:sz w:val="22"/>
          <w:szCs w:val="22"/>
        </w:rPr>
      </w:pPr>
      <w:bookmarkStart w:id="202" w:name="_Toc147528141"/>
      <w:r>
        <w:rPr>
          <w:rFonts w:ascii="Trebuchet MS" w:hAnsi="Trebuchet MS"/>
          <w:color w:val="000000"/>
          <w:sz w:val="22"/>
          <w:szCs w:val="22"/>
        </w:rPr>
        <w:t xml:space="preserve"> JOSUÉ 2</w:t>
      </w:r>
      <w:bookmarkEnd w:id="202"/>
    </w:p>
    <w:p>
      <w:pPr>
        <w:rPr>
          <w:rFonts w:ascii="Trebuchet MS" w:hAnsi="Trebuchet MS"/>
          <w:color w:val="000000"/>
          <w:sz w:val="20"/>
          <w:szCs w:val="20"/>
        </w:rPr>
      </w:pPr>
      <w:r>
        <w:rPr>
          <w:rFonts w:ascii="Trebuchet MS" w:hAnsi="Trebuchet MS"/>
          <w:color w:val="000000"/>
          <w:sz w:val="20"/>
          <w:szCs w:val="20"/>
        </w:rPr>
        <w:t>1 De Sitim Josué, filho de Num, enviou secretamente dois homens como espias, dizendo-lhes: Ide reconhecer a terra, particularmente a Jericó. Foram pois, e entraram na casa duma prostituta, que se chamava Raabe, e pousaram ali.</w:t>
      </w:r>
    </w:p>
    <w:p>
      <w:pPr>
        <w:rPr>
          <w:rFonts w:ascii="Trebuchet MS" w:hAnsi="Trebuchet MS"/>
          <w:color w:val="000000"/>
          <w:sz w:val="20"/>
          <w:szCs w:val="20"/>
        </w:rPr>
      </w:pPr>
      <w:r>
        <w:rPr>
          <w:rFonts w:ascii="Trebuchet MS" w:hAnsi="Trebuchet MS"/>
          <w:color w:val="000000"/>
          <w:sz w:val="20"/>
          <w:szCs w:val="20"/>
        </w:rPr>
        <w:t>2 Então deu-se notícia ao rei de Jericó, dizendo: Eis que esta noite vieram aqui uns homens dos filhos de Israel, para espiar a terra.</w:t>
      </w:r>
    </w:p>
    <w:p>
      <w:pPr>
        <w:rPr>
          <w:rFonts w:ascii="Trebuchet MS" w:hAnsi="Trebuchet MS"/>
          <w:color w:val="000000"/>
          <w:sz w:val="20"/>
          <w:szCs w:val="20"/>
        </w:rPr>
      </w:pPr>
      <w:r>
        <w:rPr>
          <w:rFonts w:ascii="Trebuchet MS" w:hAnsi="Trebuchet MS"/>
          <w:color w:val="000000"/>
          <w:sz w:val="20"/>
          <w:szCs w:val="20"/>
        </w:rPr>
        <w:t>3 Pelo que o rei de Jericó mandou dizer a Raabe: Faze sair os homens que vieram a ti e entraram na tua casa, porque vieram espiar toda a terra.</w:t>
      </w:r>
    </w:p>
    <w:p>
      <w:pPr>
        <w:rPr>
          <w:rFonts w:ascii="Trebuchet MS" w:hAnsi="Trebuchet MS"/>
          <w:color w:val="000000"/>
          <w:sz w:val="20"/>
          <w:szCs w:val="20"/>
        </w:rPr>
      </w:pPr>
      <w:r>
        <w:rPr>
          <w:rFonts w:ascii="Trebuchet MS" w:hAnsi="Trebuchet MS"/>
          <w:color w:val="000000"/>
          <w:sz w:val="20"/>
          <w:szCs w:val="20"/>
        </w:rPr>
        <w:t>4 Mas aquela mulher, tomando os dois homens, os escondeu, e disse-lhes: Os homens vieram a mim.</w:t>
      </w:r>
    </w:p>
    <w:p>
      <w:pPr>
        <w:rPr>
          <w:rFonts w:ascii="Trebuchet MS" w:hAnsi="Trebuchet MS"/>
          <w:color w:val="000000"/>
          <w:sz w:val="20"/>
          <w:szCs w:val="20"/>
        </w:rPr>
      </w:pPr>
      <w:r>
        <w:rPr>
          <w:rFonts w:ascii="Trebuchet MS" w:hAnsi="Trebuchet MS"/>
          <w:color w:val="000000"/>
          <w:sz w:val="20"/>
          <w:szCs w:val="20"/>
        </w:rPr>
        <w:t>5 e aconteceu que, havendo-se de fechar a porta, sendo já escuro, aqueles homens saíram. Não sei para onde foram; ide após eles depressa, porque os alcançareis.</w:t>
      </w:r>
    </w:p>
    <w:p>
      <w:pPr>
        <w:rPr>
          <w:rFonts w:ascii="Trebuchet MS" w:hAnsi="Trebuchet MS"/>
          <w:color w:val="000000"/>
          <w:sz w:val="20"/>
          <w:szCs w:val="20"/>
        </w:rPr>
      </w:pPr>
      <w:r>
        <w:rPr>
          <w:rFonts w:ascii="Trebuchet MS" w:hAnsi="Trebuchet MS"/>
          <w:color w:val="000000"/>
          <w:sz w:val="20"/>
          <w:szCs w:val="20"/>
        </w:rPr>
        <w:t>6 Ela, porém, os tinha feito subir ao eirado, e os tinha escondido entre as canas do linho que pusera em ordem sobre o eirado.</w:t>
      </w:r>
    </w:p>
    <w:p>
      <w:pPr>
        <w:rPr>
          <w:rFonts w:ascii="Trebuchet MS" w:hAnsi="Trebuchet MS"/>
          <w:color w:val="000000"/>
          <w:sz w:val="20"/>
          <w:szCs w:val="20"/>
        </w:rPr>
      </w:pPr>
      <w:r>
        <w:rPr>
          <w:rFonts w:ascii="Trebuchet MS" w:hAnsi="Trebuchet MS"/>
          <w:color w:val="000000"/>
          <w:sz w:val="20"/>
          <w:szCs w:val="20"/>
        </w:rPr>
        <w:t>7 Assim foram esses homens após eles pelo caminho do Jordão, até os vaus; e, logo que saíram, fechou-se a porta.</w:t>
      </w:r>
    </w:p>
    <w:p>
      <w:pPr>
        <w:rPr>
          <w:rFonts w:ascii="Trebuchet MS" w:hAnsi="Trebuchet MS"/>
          <w:color w:val="000000"/>
          <w:sz w:val="20"/>
          <w:szCs w:val="20"/>
        </w:rPr>
      </w:pPr>
      <w:r>
        <w:rPr>
          <w:rFonts w:ascii="Trebuchet MS" w:hAnsi="Trebuchet MS"/>
          <w:color w:val="000000"/>
          <w:sz w:val="20"/>
          <w:szCs w:val="20"/>
        </w:rPr>
        <w:t>8 E, antes que os espias se deitassem, ela subiu ao eirado a ter com eles,</w:t>
      </w:r>
    </w:p>
    <w:p>
      <w:pPr>
        <w:rPr>
          <w:rFonts w:ascii="Trebuchet MS" w:hAnsi="Trebuchet MS"/>
          <w:color w:val="000000"/>
          <w:sz w:val="20"/>
          <w:szCs w:val="20"/>
        </w:rPr>
      </w:pPr>
      <w:r>
        <w:rPr>
          <w:rFonts w:ascii="Trebuchet MS" w:hAnsi="Trebuchet MS"/>
          <w:color w:val="000000"/>
          <w:sz w:val="20"/>
          <w:szCs w:val="20"/>
        </w:rPr>
        <w:t>9 e disse-lhes: Bem sei que o Senhor vos deu esta terra, e que o pavor de vós caiu sobre nós.</w:t>
      </w:r>
    </w:p>
    <w:p>
      <w:pPr>
        <w:rPr>
          <w:rFonts w:ascii="Trebuchet MS" w:hAnsi="Trebuchet MS"/>
          <w:color w:val="000000"/>
          <w:sz w:val="20"/>
          <w:szCs w:val="20"/>
        </w:rPr>
      </w:pPr>
      <w:r>
        <w:rPr>
          <w:rFonts w:ascii="Trebuchet MS" w:hAnsi="Trebuchet MS"/>
          <w:color w:val="000000"/>
          <w:sz w:val="20"/>
          <w:szCs w:val="20"/>
        </w:rPr>
        <w:t>10 Porque temos ouvido que o Senhor secou as águas do Mar Vermelho diante de vós, quando saístes do Egito, e também o que fizestes aos dois reis dos amorreus, Siom e Ogue, que estavam além de Jordão, os quais destruístes totalmente.</w:t>
      </w:r>
    </w:p>
    <w:p>
      <w:pPr>
        <w:rPr>
          <w:rFonts w:ascii="Trebuchet MS" w:hAnsi="Trebuchet MS"/>
          <w:color w:val="000000"/>
          <w:sz w:val="20"/>
          <w:szCs w:val="20"/>
        </w:rPr>
      </w:pPr>
      <w:r>
        <w:rPr>
          <w:rFonts w:ascii="Trebuchet MS" w:hAnsi="Trebuchet MS"/>
          <w:color w:val="000000"/>
          <w:sz w:val="20"/>
          <w:szCs w:val="20"/>
        </w:rPr>
        <w:t>11 Quando ouvimos isso, derreteram-se os nossos corações, e em ninguém mais há ânimo algum, por causa da vossa presença; porque o Senhor vosso Deus é Deus em cima no céu e embaixo na terra.</w:t>
      </w:r>
    </w:p>
    <w:p>
      <w:pPr>
        <w:rPr>
          <w:rFonts w:ascii="Trebuchet MS" w:hAnsi="Trebuchet MS"/>
          <w:color w:val="000000"/>
          <w:sz w:val="20"/>
          <w:szCs w:val="20"/>
        </w:rPr>
      </w:pPr>
      <w:r>
        <w:rPr>
          <w:rFonts w:ascii="Trebuchet MS" w:hAnsi="Trebuchet MS"/>
          <w:color w:val="000000"/>
          <w:sz w:val="20"/>
          <w:szCs w:val="20"/>
        </w:rPr>
        <w:t>12 Agora pois, peço-vos, jurai-me pelo Senhor Deus que, como usei de bondade para convosco, vós também usareis de bondade para com a casa de meu pai.</w:t>
      </w:r>
    </w:p>
    <w:p>
      <w:pPr>
        <w:rPr>
          <w:rFonts w:ascii="Trebuchet MS" w:hAnsi="Trebuchet MS"/>
          <w:color w:val="000000"/>
          <w:sz w:val="20"/>
          <w:szCs w:val="20"/>
        </w:rPr>
      </w:pPr>
      <w:r>
        <w:rPr>
          <w:rFonts w:ascii="Trebuchet MS" w:hAnsi="Trebuchet MS"/>
          <w:color w:val="000000"/>
          <w:sz w:val="20"/>
          <w:szCs w:val="20"/>
        </w:rPr>
        <w:t>13 de que conservareis em vida meu pai e minha mãe, como também meus irmãos e minhas irmãs, com todos os que lhes pertencem, e de que livrareis da morte a minha vida.</w:t>
      </w:r>
    </w:p>
    <w:p>
      <w:pPr>
        <w:rPr>
          <w:rFonts w:ascii="Trebuchet MS" w:hAnsi="Trebuchet MS"/>
          <w:color w:val="000000"/>
          <w:sz w:val="20"/>
          <w:szCs w:val="20"/>
        </w:rPr>
      </w:pPr>
      <w:r>
        <w:rPr>
          <w:rFonts w:ascii="Trebuchet MS" w:hAnsi="Trebuchet MS"/>
          <w:color w:val="000000"/>
          <w:sz w:val="20"/>
          <w:szCs w:val="20"/>
        </w:rPr>
        <w:t>14 Então os homens lhe responderam: A nossa vida responderá pela vossa até a morte! E ela disse: Quando o Senhor vos entregar a cidade, usareis para comigo de bondade e de verdade.</w:t>
      </w:r>
    </w:p>
    <w:p>
      <w:pPr>
        <w:rPr>
          <w:rFonts w:ascii="Trebuchet MS" w:hAnsi="Trebuchet MS"/>
          <w:color w:val="000000"/>
          <w:sz w:val="20"/>
          <w:szCs w:val="20"/>
        </w:rPr>
      </w:pPr>
      <w:r>
        <w:rPr>
          <w:rFonts w:ascii="Trebuchet MS" w:hAnsi="Trebuchet MS"/>
          <w:color w:val="000000"/>
          <w:sz w:val="20"/>
          <w:szCs w:val="20"/>
        </w:rPr>
        <w:t>15 Ela então os fez descer por uma corda pela janela, porquanto a sua casa estava sobre o muro da cidade, de sorte que morava sobre o muro;</w:t>
      </w:r>
    </w:p>
    <w:p>
      <w:pPr>
        <w:rPr>
          <w:rFonts w:ascii="Trebuchet MS" w:hAnsi="Trebuchet MS"/>
          <w:color w:val="000000"/>
          <w:sz w:val="20"/>
          <w:szCs w:val="20"/>
        </w:rPr>
      </w:pPr>
      <w:r>
        <w:rPr>
          <w:rFonts w:ascii="Trebuchet MS" w:hAnsi="Trebuchet MS"/>
          <w:color w:val="000000"/>
          <w:sz w:val="20"/>
          <w:szCs w:val="20"/>
        </w:rPr>
        <w:t>16 e disse-lhes: Ide-vos ao monte, para que não vos encontrem os perseguidores, e escondei-vos lá três dias, até que eles voltem; depois podereis tomar o vosso caminho.</w:t>
      </w:r>
    </w:p>
    <w:p>
      <w:pPr>
        <w:rPr>
          <w:rFonts w:ascii="Trebuchet MS" w:hAnsi="Trebuchet MS"/>
          <w:color w:val="000000"/>
          <w:sz w:val="20"/>
          <w:szCs w:val="20"/>
        </w:rPr>
      </w:pPr>
      <w:r>
        <w:rPr>
          <w:rFonts w:ascii="Trebuchet MS" w:hAnsi="Trebuchet MS"/>
          <w:color w:val="000000"/>
          <w:sz w:val="20"/>
          <w:szCs w:val="20"/>
        </w:rPr>
        <w:t>17 Disseram-lhe os homens: Nós seremos inocentes no tocante a este juramento que nos fizeste jurar.</w:t>
      </w:r>
    </w:p>
    <w:p>
      <w:pPr>
        <w:rPr>
          <w:rFonts w:ascii="Trebuchet MS" w:hAnsi="Trebuchet MS"/>
          <w:color w:val="000000"/>
          <w:sz w:val="20"/>
          <w:szCs w:val="20"/>
        </w:rPr>
      </w:pPr>
      <w:r>
        <w:rPr>
          <w:rFonts w:ascii="Trebuchet MS" w:hAnsi="Trebuchet MS"/>
          <w:color w:val="000000"/>
          <w:sz w:val="20"/>
          <w:szCs w:val="20"/>
        </w:rPr>
        <w:t>18 Eis que, quando nós entrarmos nesta parte da cidade, atarás este cordão de fio de escarlata à janela pela qual nos fizeste descer; e recolherás em casa contigo teu pai, tua mãe, teus irmãos e toda a família de teu pai.</w:t>
      </w:r>
    </w:p>
    <w:p>
      <w:pPr>
        <w:rPr>
          <w:rFonts w:ascii="Trebuchet MS" w:hAnsi="Trebuchet MS"/>
          <w:color w:val="000000"/>
          <w:sz w:val="20"/>
          <w:szCs w:val="20"/>
        </w:rPr>
      </w:pPr>
      <w:r>
        <w:rPr>
          <w:rFonts w:ascii="Trebuchet MS" w:hAnsi="Trebuchet MS"/>
          <w:color w:val="000000"/>
          <w:sz w:val="20"/>
          <w:szCs w:val="20"/>
        </w:rPr>
        <w:t>19 Qualquer que sair fora das portas da tua casa, o seu sangue cairá sobre a sua cabeça, e nós seremos inocentes; mas qualquer que estiver contigo em casa, o seu sangue cairá sobre a nossa cabeça se nele se puser mão.</w:t>
      </w:r>
    </w:p>
    <w:p>
      <w:pPr>
        <w:rPr>
          <w:rFonts w:ascii="Trebuchet MS" w:hAnsi="Trebuchet MS"/>
          <w:color w:val="000000"/>
          <w:sz w:val="20"/>
          <w:szCs w:val="20"/>
        </w:rPr>
      </w:pPr>
      <w:r>
        <w:rPr>
          <w:rFonts w:ascii="Trebuchet MS" w:hAnsi="Trebuchet MS"/>
          <w:color w:val="000000"/>
          <w:sz w:val="20"/>
          <w:szCs w:val="20"/>
        </w:rPr>
        <w:t>20 Mas, se alguém nos fizer mal, ou revelar este nosso negócio, seremos desobrigados do juramento que nos fizeste jurar.</w:t>
      </w:r>
    </w:p>
    <w:p>
      <w:pPr>
        <w:rPr>
          <w:rFonts w:ascii="Trebuchet MS" w:hAnsi="Trebuchet MS"/>
          <w:color w:val="000000"/>
          <w:sz w:val="20"/>
          <w:szCs w:val="20"/>
        </w:rPr>
      </w:pPr>
      <w:r>
        <w:rPr>
          <w:rFonts w:ascii="Trebuchet MS" w:hAnsi="Trebuchet MS"/>
          <w:color w:val="000000"/>
          <w:sz w:val="20"/>
          <w:szCs w:val="20"/>
        </w:rPr>
        <w:t>21 Ao que ela disse: Conforme as vossas palavras, assim seja. Então os despediu, e eles se foram; e ela atou o cordão de escarlata à janela.</w:t>
      </w:r>
    </w:p>
    <w:p>
      <w:pPr>
        <w:rPr>
          <w:rFonts w:ascii="Trebuchet MS" w:hAnsi="Trebuchet MS"/>
          <w:color w:val="000000"/>
          <w:sz w:val="20"/>
          <w:szCs w:val="20"/>
        </w:rPr>
      </w:pPr>
      <w:r>
        <w:rPr>
          <w:rFonts w:ascii="Trebuchet MS" w:hAnsi="Trebuchet MS"/>
          <w:color w:val="000000"/>
          <w:sz w:val="20"/>
          <w:szCs w:val="20"/>
        </w:rPr>
        <w:t>22 Foram-se, pois, e chegaram ao monte, onde ficaram três dias, até que voltaram os perseguidores; pois estes os buscaram por todo o caminho, porém, não os acharam.</w:t>
      </w:r>
    </w:p>
    <w:p>
      <w:pPr>
        <w:rPr>
          <w:rFonts w:ascii="Trebuchet MS" w:hAnsi="Trebuchet MS"/>
          <w:color w:val="000000"/>
          <w:sz w:val="20"/>
          <w:szCs w:val="20"/>
        </w:rPr>
      </w:pPr>
      <w:r>
        <w:rPr>
          <w:rFonts w:ascii="Trebuchet MS" w:hAnsi="Trebuchet MS"/>
          <w:color w:val="000000"/>
          <w:sz w:val="20"/>
          <w:szCs w:val="20"/>
        </w:rPr>
        <w:t>23 Então os dois homens, tornando a descer do monte, passaram o rio, chegaram a Josué, filho de Num, e lhe contaram tudo quanto lhes acontecera.</w:t>
      </w:r>
    </w:p>
    <w:p>
      <w:pPr>
        <w:rPr>
          <w:rFonts w:ascii="Trebuchet MS" w:hAnsi="Trebuchet MS"/>
          <w:color w:val="000000"/>
          <w:sz w:val="20"/>
          <w:szCs w:val="20"/>
        </w:rPr>
      </w:pPr>
      <w:r>
        <w:rPr>
          <w:rFonts w:ascii="Trebuchet MS" w:hAnsi="Trebuchet MS"/>
          <w:color w:val="000000"/>
          <w:sz w:val="20"/>
          <w:szCs w:val="20"/>
        </w:rPr>
        <w:t>24 E disseram a Josué: Certamente o Senhor nos tem entregue nas mãos toda esta terra, pois todos os moradores se derretem diante de nós.</w:t>
      </w:r>
    </w:p>
    <w:p>
      <w:pPr>
        <w:pStyle w:val="P13"/>
        <w:rPr>
          <w:rFonts w:ascii="Trebuchet MS" w:hAnsi="Trebuchet MS"/>
          <w:color w:val="000000"/>
          <w:sz w:val="22"/>
          <w:szCs w:val="22"/>
        </w:rPr>
      </w:pPr>
      <w:bookmarkStart w:id="203" w:name="_Toc147528142"/>
      <w:r>
        <w:rPr>
          <w:rFonts w:ascii="Trebuchet MS" w:hAnsi="Trebuchet MS"/>
          <w:color w:val="000000"/>
          <w:sz w:val="22"/>
          <w:szCs w:val="22"/>
        </w:rPr>
        <w:t xml:space="preserve"> JOSUÉ 3</w:t>
      </w:r>
      <w:bookmarkEnd w:id="203"/>
    </w:p>
    <w:p>
      <w:pPr>
        <w:rPr>
          <w:rFonts w:ascii="Trebuchet MS" w:hAnsi="Trebuchet MS"/>
          <w:color w:val="000000"/>
          <w:sz w:val="20"/>
          <w:szCs w:val="20"/>
        </w:rPr>
      </w:pPr>
      <w:r>
        <w:rPr>
          <w:rFonts w:ascii="Trebuchet MS" w:hAnsi="Trebuchet MS"/>
          <w:color w:val="000000"/>
          <w:sz w:val="20"/>
          <w:szCs w:val="20"/>
        </w:rPr>
        <w:t>1 Levantou-se, pois, Josué de madrugada e, partindo de Sitim ele e todos os filhos de Israel, vieram ao Jordão; e pousaram ali, antes de atravessá-lo.</w:t>
      </w:r>
    </w:p>
    <w:p>
      <w:pPr>
        <w:rPr>
          <w:rFonts w:ascii="Trebuchet MS" w:hAnsi="Trebuchet MS"/>
          <w:color w:val="000000"/>
          <w:sz w:val="20"/>
          <w:szCs w:val="20"/>
        </w:rPr>
      </w:pPr>
      <w:r>
        <w:rPr>
          <w:rFonts w:ascii="Trebuchet MS" w:hAnsi="Trebuchet MS"/>
          <w:color w:val="000000"/>
          <w:sz w:val="20"/>
          <w:szCs w:val="20"/>
        </w:rPr>
        <w:t>2 E sucedeu, ao fim de três dias, que os oficiais passaram pelo meio do arraial,</w:t>
      </w:r>
    </w:p>
    <w:p>
      <w:pPr>
        <w:rPr>
          <w:rFonts w:ascii="Trebuchet MS" w:hAnsi="Trebuchet MS"/>
          <w:color w:val="000000"/>
          <w:sz w:val="20"/>
          <w:szCs w:val="20"/>
        </w:rPr>
      </w:pPr>
      <w:r>
        <w:rPr>
          <w:rFonts w:ascii="Trebuchet MS" w:hAnsi="Trebuchet MS"/>
          <w:color w:val="000000"/>
          <w:sz w:val="20"/>
          <w:szCs w:val="20"/>
        </w:rPr>
        <w:t>3 e ordenaram ao povo, dizendo: Quando virdes a arca da aliança do Senhor nosso Deus, e os nossos sacerdotes e os levitas levando-a, partireis vós também do vosso lugar, e a seguireis.</w:t>
      </w:r>
    </w:p>
    <w:p>
      <w:pPr>
        <w:rPr>
          <w:rFonts w:ascii="Trebuchet MS" w:hAnsi="Trebuchet MS"/>
          <w:color w:val="000000"/>
          <w:sz w:val="20"/>
          <w:szCs w:val="20"/>
        </w:rPr>
      </w:pPr>
      <w:r>
        <w:rPr>
          <w:rFonts w:ascii="Trebuchet MS" w:hAnsi="Trebuchet MS"/>
          <w:color w:val="000000"/>
          <w:sz w:val="20"/>
          <w:szCs w:val="20"/>
        </w:rPr>
        <w:t>4 (haja, contudo, entre vós e ela, uma distância de dois mil côvados, e não vos chegueis a ela), para que saibais o caminho pelo qual haveis de ir, porquanto por este caminho nunca dantes passastes.</w:t>
      </w:r>
    </w:p>
    <w:p>
      <w:pPr>
        <w:rPr>
          <w:rFonts w:ascii="Trebuchet MS" w:hAnsi="Trebuchet MS"/>
          <w:color w:val="000000"/>
          <w:sz w:val="20"/>
          <w:szCs w:val="20"/>
        </w:rPr>
      </w:pPr>
      <w:r>
        <w:rPr>
          <w:rFonts w:ascii="Trebuchet MS" w:hAnsi="Trebuchet MS"/>
          <w:color w:val="000000"/>
          <w:sz w:val="20"/>
          <w:szCs w:val="20"/>
        </w:rPr>
        <w:t>5 Disse Josué também ao povo: Santificai-vos, porque amanhã o Senhor fará maravilhas no meio de vós.</w:t>
      </w:r>
    </w:p>
    <w:p>
      <w:pPr>
        <w:rPr>
          <w:rFonts w:ascii="Trebuchet MS" w:hAnsi="Trebuchet MS"/>
          <w:color w:val="000000"/>
          <w:sz w:val="20"/>
          <w:szCs w:val="20"/>
        </w:rPr>
      </w:pPr>
      <w:r>
        <w:rPr>
          <w:rFonts w:ascii="Trebuchet MS" w:hAnsi="Trebuchet MS"/>
          <w:color w:val="000000"/>
          <w:sz w:val="20"/>
          <w:szCs w:val="20"/>
        </w:rPr>
        <w:t>6 E falou Josué aos sacerdotes, dizendo: Levantai a arca do pacto, e passai adiante do povo. Levantaram, pois, a arca do pacto, e foram andando adiante do povo.</w:t>
      </w:r>
    </w:p>
    <w:p>
      <w:pPr>
        <w:rPr>
          <w:rFonts w:ascii="Trebuchet MS" w:hAnsi="Trebuchet MS"/>
          <w:color w:val="000000"/>
          <w:sz w:val="20"/>
          <w:szCs w:val="20"/>
        </w:rPr>
      </w:pPr>
      <w:r>
        <w:rPr>
          <w:rFonts w:ascii="Trebuchet MS" w:hAnsi="Trebuchet MS"/>
          <w:color w:val="000000"/>
          <w:sz w:val="20"/>
          <w:szCs w:val="20"/>
        </w:rPr>
        <w:t>7 Então disse o Senhor a Josué: Hoje começarei a engrandecer-te perante os olhos de todo o Israel, para que saibam que, assim como fui com Moisés, serei contigo.</w:t>
      </w:r>
    </w:p>
    <w:p>
      <w:pPr>
        <w:rPr>
          <w:rFonts w:ascii="Trebuchet MS" w:hAnsi="Trebuchet MS"/>
          <w:color w:val="000000"/>
          <w:sz w:val="20"/>
          <w:szCs w:val="20"/>
        </w:rPr>
      </w:pPr>
      <w:r>
        <w:rPr>
          <w:rFonts w:ascii="Trebuchet MS" w:hAnsi="Trebuchet MS"/>
          <w:color w:val="000000"/>
          <w:sz w:val="20"/>
          <w:szCs w:val="20"/>
        </w:rPr>
        <w:t>8 Tu, pois, ordenarás aos sacerdotes que levam a arca do pacto, dizendo: Quando chegardes à beira das águas de Jordão, aí parareis.</w:t>
      </w:r>
    </w:p>
    <w:p>
      <w:pPr>
        <w:rPr>
          <w:rFonts w:ascii="Trebuchet MS" w:hAnsi="Trebuchet MS"/>
          <w:color w:val="000000"/>
          <w:sz w:val="20"/>
          <w:szCs w:val="20"/>
        </w:rPr>
      </w:pPr>
      <w:r>
        <w:rPr>
          <w:rFonts w:ascii="Trebuchet MS" w:hAnsi="Trebuchet MS"/>
          <w:color w:val="000000"/>
          <w:sz w:val="20"/>
          <w:szCs w:val="20"/>
        </w:rPr>
        <w:t>9 Disse então Josué aos filhos de Israel: Aproximai-vos, e ouvi a palavra do Senhor nosso Deus.</w:t>
      </w:r>
    </w:p>
    <w:p>
      <w:pPr>
        <w:rPr>
          <w:rFonts w:ascii="Trebuchet MS" w:hAnsi="Trebuchet MS"/>
          <w:color w:val="000000"/>
          <w:sz w:val="20"/>
          <w:szCs w:val="20"/>
        </w:rPr>
      </w:pPr>
      <w:r>
        <w:rPr>
          <w:rFonts w:ascii="Trebuchet MS" w:hAnsi="Trebuchet MS"/>
          <w:color w:val="000000"/>
          <w:sz w:val="20"/>
          <w:szCs w:val="20"/>
        </w:rPr>
        <w:t>10 E acrescentou: Nisto conhecereis que o Deus vivo está no meio de vós, e que certamente expulsará de diante de nós os cananeus, os heteus,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11 Eis que a arca do pacto do Senhor de toda a terra atravessa o Jordão.</w:t>
      </w:r>
    </w:p>
    <w:p>
      <w:pPr>
        <w:rPr>
          <w:rFonts w:ascii="Trebuchet MS" w:hAnsi="Trebuchet MS"/>
          <w:color w:val="000000"/>
          <w:sz w:val="20"/>
          <w:szCs w:val="20"/>
        </w:rPr>
      </w:pPr>
      <w:r>
        <w:rPr>
          <w:rFonts w:ascii="Trebuchet MS" w:hAnsi="Trebuchet MS"/>
          <w:color w:val="000000"/>
          <w:sz w:val="20"/>
          <w:szCs w:val="20"/>
        </w:rPr>
        <w:t>12 Tomai, pois, agora doze homens das tribos de Israel, de cada tribo um homem;</w:t>
      </w:r>
    </w:p>
    <w:p>
      <w:pPr>
        <w:rPr>
          <w:rFonts w:ascii="Trebuchet MS" w:hAnsi="Trebuchet MS"/>
          <w:color w:val="000000"/>
          <w:sz w:val="20"/>
          <w:szCs w:val="20"/>
        </w:rPr>
      </w:pPr>
      <w:r>
        <w:rPr>
          <w:rFonts w:ascii="Trebuchet MS" w:hAnsi="Trebuchet MS"/>
          <w:color w:val="000000"/>
          <w:sz w:val="20"/>
          <w:szCs w:val="20"/>
        </w:rPr>
        <w:t>13 porque assim que as plantas dos pés dos sacerdotes que levam a arca do pacto do Senhor, o Senhor de toda a terra, pousarem nas águas do Jordão, a água do Jordão faltará; e a água que desce de cima parará, amontoada.</w:t>
      </w:r>
    </w:p>
    <w:p>
      <w:pPr>
        <w:rPr>
          <w:rFonts w:ascii="Trebuchet MS" w:hAnsi="Trebuchet MS"/>
          <w:color w:val="000000"/>
          <w:sz w:val="20"/>
          <w:szCs w:val="20"/>
        </w:rPr>
      </w:pPr>
      <w:r>
        <w:rPr>
          <w:rFonts w:ascii="Trebuchet MS" w:hAnsi="Trebuchet MS"/>
          <w:color w:val="000000"/>
          <w:sz w:val="20"/>
          <w:szCs w:val="20"/>
        </w:rPr>
        <w:t>14 Quando, pois, o povo partiu das suas tendas para atravessar o Jordão, levando os sacerdotes a arca do pacto adiante do povo,</w:t>
      </w:r>
    </w:p>
    <w:p>
      <w:pPr>
        <w:rPr>
          <w:rFonts w:ascii="Trebuchet MS" w:hAnsi="Trebuchet MS"/>
          <w:color w:val="000000"/>
          <w:sz w:val="20"/>
          <w:szCs w:val="20"/>
        </w:rPr>
      </w:pPr>
      <w:r>
        <w:rPr>
          <w:rFonts w:ascii="Trebuchet MS" w:hAnsi="Trebuchet MS"/>
          <w:color w:val="000000"/>
          <w:sz w:val="20"/>
          <w:szCs w:val="20"/>
        </w:rPr>
        <w:t>15 e quando os que levavam a arca chegaram ao Jordão, e os seus pés se mergulharam na beira das águas (porque o Jordão transbordava todas as suas ribanceiras durante todos os dias da sega),</w:t>
      </w:r>
    </w:p>
    <w:p>
      <w:pPr>
        <w:rPr>
          <w:rFonts w:ascii="Trebuchet MS" w:hAnsi="Trebuchet MS"/>
          <w:color w:val="000000"/>
          <w:sz w:val="20"/>
          <w:szCs w:val="20"/>
        </w:rPr>
      </w:pPr>
      <w:r>
        <w:rPr>
          <w:rFonts w:ascii="Trebuchet MS" w:hAnsi="Trebuchet MS"/>
          <w:color w:val="000000"/>
          <w:sz w:val="20"/>
          <w:szCs w:val="20"/>
        </w:rPr>
        <w:t>16 as águas que vinham de cima, parando, levantaram-se num montão, mui longe, à altura de Quiriate-Jearim; e as que desciam ao mar da Arabá, que é o Mar Salgado, foram de todo cortadas. Então o povo passou bem em frente de Jericó.</w:t>
      </w:r>
    </w:p>
    <w:p>
      <w:pPr>
        <w:rPr>
          <w:rFonts w:ascii="Trebuchet MS" w:hAnsi="Trebuchet MS"/>
          <w:color w:val="000000"/>
          <w:sz w:val="20"/>
          <w:szCs w:val="20"/>
        </w:rPr>
      </w:pPr>
      <w:r>
        <w:rPr>
          <w:rFonts w:ascii="Trebuchet MS" w:hAnsi="Trebuchet MS"/>
          <w:color w:val="000000"/>
          <w:sz w:val="20"/>
          <w:szCs w:val="20"/>
        </w:rPr>
        <w:t>17 Os sacerdotes que levavam a arca do pacto do Senhor pararam firmes em seco no meio do Jordão, e todo o Israel foi passando a pé enxuto, até que todo o povo acabou de passar o Jordão.</w:t>
      </w:r>
    </w:p>
    <w:p>
      <w:pPr>
        <w:pStyle w:val="P13"/>
        <w:rPr>
          <w:rFonts w:ascii="Trebuchet MS" w:hAnsi="Trebuchet MS"/>
          <w:color w:val="000000"/>
          <w:sz w:val="22"/>
          <w:szCs w:val="22"/>
        </w:rPr>
      </w:pPr>
      <w:bookmarkStart w:id="204" w:name="_Toc147528143"/>
      <w:r>
        <w:rPr>
          <w:rFonts w:ascii="Trebuchet MS" w:hAnsi="Trebuchet MS"/>
          <w:color w:val="000000"/>
          <w:sz w:val="22"/>
          <w:szCs w:val="22"/>
        </w:rPr>
        <w:t xml:space="preserve"> JOSUÉ 4</w:t>
      </w:r>
      <w:bookmarkEnd w:id="204"/>
    </w:p>
    <w:p>
      <w:pPr>
        <w:rPr>
          <w:rFonts w:ascii="Trebuchet MS" w:hAnsi="Trebuchet MS"/>
          <w:color w:val="000000"/>
          <w:sz w:val="20"/>
          <w:szCs w:val="20"/>
        </w:rPr>
      </w:pPr>
      <w:r>
        <w:rPr>
          <w:rFonts w:ascii="Trebuchet MS" w:hAnsi="Trebuchet MS"/>
          <w:color w:val="000000"/>
          <w:sz w:val="20"/>
          <w:szCs w:val="20"/>
        </w:rPr>
        <w:t>1 Quando todo o povo acabara de passar o Jordão, falou o Senhor a Josué, dizendo:</w:t>
      </w:r>
    </w:p>
    <w:p>
      <w:pPr>
        <w:rPr>
          <w:rFonts w:ascii="Trebuchet MS" w:hAnsi="Trebuchet MS"/>
          <w:color w:val="000000"/>
          <w:sz w:val="20"/>
          <w:szCs w:val="20"/>
        </w:rPr>
      </w:pPr>
      <w:r>
        <w:rPr>
          <w:rFonts w:ascii="Trebuchet MS" w:hAnsi="Trebuchet MS"/>
          <w:color w:val="000000"/>
          <w:sz w:val="20"/>
          <w:szCs w:val="20"/>
        </w:rPr>
        <w:t>2 Tomai dentre o povo doze homens, de cada tribo um homem;</w:t>
      </w:r>
    </w:p>
    <w:p>
      <w:pPr>
        <w:rPr>
          <w:rFonts w:ascii="Trebuchet MS" w:hAnsi="Trebuchet MS"/>
          <w:color w:val="000000"/>
          <w:sz w:val="20"/>
          <w:szCs w:val="20"/>
        </w:rPr>
      </w:pPr>
      <w:r>
        <w:rPr>
          <w:rFonts w:ascii="Trebuchet MS" w:hAnsi="Trebuchet MS"/>
          <w:color w:val="000000"/>
          <w:sz w:val="20"/>
          <w:szCs w:val="20"/>
        </w:rPr>
        <w:t>3 e mandai-lhes, dizendo: Tirai daqui, do meio do Jordão, do lugar em que estiveram parados os pés dos sacerdotes, doze pedras, levai-as convosco para a outra banda e depositai-as no lugar em que haveis de passar esta noite.</w:t>
      </w:r>
    </w:p>
    <w:p>
      <w:pPr>
        <w:rPr>
          <w:rFonts w:ascii="Trebuchet MS" w:hAnsi="Trebuchet MS"/>
          <w:color w:val="000000"/>
          <w:sz w:val="20"/>
          <w:szCs w:val="20"/>
        </w:rPr>
      </w:pPr>
      <w:r>
        <w:rPr>
          <w:rFonts w:ascii="Trebuchet MS" w:hAnsi="Trebuchet MS"/>
          <w:color w:val="000000"/>
          <w:sz w:val="20"/>
          <w:szCs w:val="20"/>
        </w:rPr>
        <w:t>4 Chamou, pois, Josué os doze homens que escolhera dos filhos de Israel, de cada tribo um homem;</w:t>
      </w:r>
    </w:p>
    <w:p>
      <w:pPr>
        <w:rPr>
          <w:rFonts w:ascii="Trebuchet MS" w:hAnsi="Trebuchet MS"/>
          <w:color w:val="000000"/>
          <w:sz w:val="20"/>
          <w:szCs w:val="20"/>
        </w:rPr>
      </w:pPr>
      <w:r>
        <w:rPr>
          <w:rFonts w:ascii="Trebuchet MS" w:hAnsi="Trebuchet MS"/>
          <w:color w:val="000000"/>
          <w:sz w:val="20"/>
          <w:szCs w:val="20"/>
        </w:rPr>
        <w:t>5 e disse-lhes: Passai adiante da arca do Senhor, ao meio do Jordão, e cada um levante uma pedra sobre o ombro, segundo o número das tribos dos filhos de Israel;</w:t>
      </w:r>
    </w:p>
    <w:p>
      <w:pPr>
        <w:rPr>
          <w:rFonts w:ascii="Trebuchet MS" w:hAnsi="Trebuchet MS"/>
          <w:color w:val="000000"/>
          <w:sz w:val="20"/>
          <w:szCs w:val="20"/>
        </w:rPr>
      </w:pPr>
      <w:r>
        <w:rPr>
          <w:rFonts w:ascii="Trebuchet MS" w:hAnsi="Trebuchet MS"/>
          <w:color w:val="000000"/>
          <w:sz w:val="20"/>
          <w:szCs w:val="20"/>
        </w:rPr>
        <w:t>6 para que isto seja por sinal entre vós; e quando vossos filhos no futuro perguntarem: Que significam estas pedras?</w:t>
      </w:r>
    </w:p>
    <w:p>
      <w:pPr>
        <w:rPr>
          <w:rFonts w:ascii="Trebuchet MS" w:hAnsi="Trebuchet MS"/>
          <w:color w:val="000000"/>
          <w:sz w:val="20"/>
          <w:szCs w:val="20"/>
        </w:rPr>
      </w:pPr>
      <w:r>
        <w:rPr>
          <w:rFonts w:ascii="Trebuchet MS" w:hAnsi="Trebuchet MS"/>
          <w:color w:val="000000"/>
          <w:sz w:val="20"/>
          <w:szCs w:val="20"/>
        </w:rPr>
        <w:t>7 direis a eles que as águas do Jordão foram cortadas diante da arca do pacto de Senhor; quando ela passou pelo Jordão, as águas foram cortadas; e estas pedras serão para sempre por memorial aos filhos de Israel.</w:t>
      </w:r>
    </w:p>
    <w:p>
      <w:pPr>
        <w:rPr>
          <w:rFonts w:ascii="Trebuchet MS" w:hAnsi="Trebuchet MS"/>
          <w:color w:val="000000"/>
          <w:sz w:val="20"/>
          <w:szCs w:val="20"/>
        </w:rPr>
      </w:pPr>
      <w:r>
        <w:rPr>
          <w:rFonts w:ascii="Trebuchet MS" w:hAnsi="Trebuchet MS"/>
          <w:color w:val="000000"/>
          <w:sz w:val="20"/>
          <w:szCs w:val="20"/>
        </w:rPr>
        <w:t>8 Fizeram, pois, os filhos de Israel assim como Josué tinha ordenado, e levantaram doze pedras do meio do Jordão como o Senhor dissera a Josué, segundo o número das tribos dos filhos de Israel; e levaram-nas consigo ao lugar em que pousaram, e as depositaram ali.</w:t>
      </w:r>
    </w:p>
    <w:p>
      <w:pPr>
        <w:rPr>
          <w:rFonts w:ascii="Trebuchet MS" w:hAnsi="Trebuchet MS"/>
          <w:color w:val="000000"/>
          <w:sz w:val="20"/>
          <w:szCs w:val="20"/>
        </w:rPr>
      </w:pPr>
      <w:r>
        <w:rPr>
          <w:rFonts w:ascii="Trebuchet MS" w:hAnsi="Trebuchet MS"/>
          <w:color w:val="000000"/>
          <w:sz w:val="20"/>
          <w:szCs w:val="20"/>
        </w:rPr>
        <w:t>9 Amontoou Josué também doze pedras no meio do Jordão, no lugar em que pararam os pés dos sacerdotes que levavam a arca do pacto; e ali estão até o dia de hoje.</w:t>
      </w:r>
    </w:p>
    <w:p>
      <w:pPr>
        <w:rPr>
          <w:rFonts w:ascii="Trebuchet MS" w:hAnsi="Trebuchet MS"/>
          <w:color w:val="000000"/>
          <w:sz w:val="20"/>
          <w:szCs w:val="20"/>
        </w:rPr>
      </w:pPr>
      <w:r>
        <w:rPr>
          <w:rFonts w:ascii="Trebuchet MS" w:hAnsi="Trebuchet MS"/>
          <w:color w:val="000000"/>
          <w:sz w:val="20"/>
          <w:szCs w:val="20"/>
        </w:rPr>
        <w:t>10 Pois os sacerdotes que levavam a arca pararam no meio do Jordão, até que se cumpriu tudo quanto o Senhor mandara Josué dizer ao povo, conforme tudo o que Moisés tinha ordenado a Josué. E o povo apressou-se, e passou.</w:t>
      </w:r>
    </w:p>
    <w:p>
      <w:pPr>
        <w:rPr>
          <w:rFonts w:ascii="Trebuchet MS" w:hAnsi="Trebuchet MS"/>
          <w:color w:val="000000"/>
          <w:sz w:val="20"/>
          <w:szCs w:val="20"/>
        </w:rPr>
      </w:pPr>
      <w:r>
        <w:rPr>
          <w:rFonts w:ascii="Trebuchet MS" w:hAnsi="Trebuchet MS"/>
          <w:color w:val="000000"/>
          <w:sz w:val="20"/>
          <w:szCs w:val="20"/>
        </w:rPr>
        <w:t>11 Assim que todo o povo acabara de passar, então passaram a arca do Senhor e os sacerdotes, à vista do povo.</w:t>
      </w:r>
    </w:p>
    <w:p>
      <w:pPr>
        <w:rPr>
          <w:rFonts w:ascii="Trebuchet MS" w:hAnsi="Trebuchet MS"/>
          <w:color w:val="000000"/>
          <w:sz w:val="20"/>
          <w:szCs w:val="20"/>
        </w:rPr>
      </w:pPr>
      <w:r>
        <w:rPr>
          <w:rFonts w:ascii="Trebuchet MS" w:hAnsi="Trebuchet MS"/>
          <w:color w:val="000000"/>
          <w:sz w:val="20"/>
          <w:szCs w:val="20"/>
        </w:rPr>
        <w:t>12 E passaram os filhos de Rúben e os filhos de Gade, e a meia tribo de Manassés, armados, adiante dos filhos de Israel, como Moisés lhes tinha dito;</w:t>
      </w:r>
    </w:p>
    <w:p>
      <w:pPr>
        <w:rPr>
          <w:rFonts w:ascii="Trebuchet MS" w:hAnsi="Trebuchet MS"/>
          <w:color w:val="000000"/>
          <w:sz w:val="20"/>
          <w:szCs w:val="20"/>
        </w:rPr>
      </w:pPr>
      <w:r>
        <w:rPr>
          <w:rFonts w:ascii="Trebuchet MS" w:hAnsi="Trebuchet MS"/>
          <w:color w:val="000000"/>
          <w:sz w:val="20"/>
          <w:szCs w:val="20"/>
        </w:rPr>
        <w:t>13 uns quarenta mil homens em pé de guerra passaram diante do Senhor para a batalha, contra a cidade de Jericó.</w:t>
      </w:r>
    </w:p>
    <w:p>
      <w:pPr>
        <w:rPr>
          <w:rFonts w:ascii="Trebuchet MS" w:hAnsi="Trebuchet MS"/>
          <w:color w:val="000000"/>
          <w:sz w:val="20"/>
          <w:szCs w:val="20"/>
        </w:rPr>
      </w:pPr>
      <w:r>
        <w:rPr>
          <w:rFonts w:ascii="Trebuchet MS" w:hAnsi="Trebuchet MS"/>
          <w:color w:val="000000"/>
          <w:sz w:val="20"/>
          <w:szCs w:val="20"/>
        </w:rPr>
        <w:t>14 Naquele dia e Senhor engrandeceu a Josué aos olhos de todo o Israel; e temiam-no, como haviam temido a Moisés, por todos os dias da sua vida.</w:t>
      </w:r>
    </w:p>
    <w:p>
      <w:pPr>
        <w:rPr>
          <w:rFonts w:ascii="Trebuchet MS" w:hAnsi="Trebuchet MS"/>
          <w:color w:val="000000"/>
          <w:sz w:val="20"/>
          <w:szCs w:val="20"/>
        </w:rPr>
      </w:pPr>
      <w:r>
        <w:rPr>
          <w:rFonts w:ascii="Trebuchet MS" w:hAnsi="Trebuchet MS"/>
          <w:color w:val="000000"/>
          <w:sz w:val="20"/>
          <w:szCs w:val="20"/>
        </w:rPr>
        <w:t>15 Depois falou o Senhor a Josué, dizendo:</w:t>
      </w:r>
    </w:p>
    <w:p>
      <w:pPr>
        <w:rPr>
          <w:rFonts w:ascii="Trebuchet MS" w:hAnsi="Trebuchet MS"/>
          <w:color w:val="000000"/>
          <w:sz w:val="20"/>
          <w:szCs w:val="20"/>
        </w:rPr>
      </w:pPr>
      <w:r>
        <w:rPr>
          <w:rFonts w:ascii="Trebuchet MS" w:hAnsi="Trebuchet MS"/>
          <w:color w:val="000000"/>
          <w:sz w:val="20"/>
          <w:szCs w:val="20"/>
        </w:rPr>
        <w:t>16 Dá ordem aos sacerdotes que levam a arca do testemunho, que subam do Jordão.</w:t>
      </w:r>
    </w:p>
    <w:p>
      <w:pPr>
        <w:rPr>
          <w:rFonts w:ascii="Trebuchet MS" w:hAnsi="Trebuchet MS"/>
          <w:color w:val="000000"/>
          <w:sz w:val="20"/>
          <w:szCs w:val="20"/>
        </w:rPr>
      </w:pPr>
      <w:r>
        <w:rPr>
          <w:rFonts w:ascii="Trebuchet MS" w:hAnsi="Trebuchet MS"/>
          <w:color w:val="000000"/>
          <w:sz w:val="20"/>
          <w:szCs w:val="20"/>
        </w:rPr>
        <w:t>17 Pelo que Josué deu ordem aos sacerdotes, dizendo: Subi do Jordão.</w:t>
      </w:r>
    </w:p>
    <w:p>
      <w:pPr>
        <w:rPr>
          <w:rFonts w:ascii="Trebuchet MS" w:hAnsi="Trebuchet MS"/>
          <w:color w:val="000000"/>
          <w:sz w:val="20"/>
          <w:szCs w:val="20"/>
        </w:rPr>
      </w:pPr>
      <w:r>
        <w:rPr>
          <w:rFonts w:ascii="Trebuchet MS" w:hAnsi="Trebuchet MS"/>
          <w:color w:val="000000"/>
          <w:sz w:val="20"/>
          <w:szCs w:val="20"/>
        </w:rPr>
        <w:t>18 E aconteceu que, quando os sacerdotes que levavam a arca do pacto do Senhor subiram do meio do Jordão, e as plantas dos seus pés se puseram em terra seca, as águas do Jordão voltaram ao seu lugar, e trasbordavam todas as suas ribanceiras, como dantes.</w:t>
      </w:r>
    </w:p>
    <w:p>
      <w:pPr>
        <w:rPr>
          <w:rFonts w:ascii="Trebuchet MS" w:hAnsi="Trebuchet MS"/>
          <w:color w:val="000000"/>
          <w:sz w:val="20"/>
          <w:szCs w:val="20"/>
        </w:rPr>
      </w:pPr>
      <w:r>
        <w:rPr>
          <w:rFonts w:ascii="Trebuchet MS" w:hAnsi="Trebuchet MS"/>
          <w:color w:val="000000"/>
          <w:sz w:val="20"/>
          <w:szCs w:val="20"/>
        </w:rPr>
        <w:t>19 O povo, pois, subiu do Jordão no dia dez do primeiro mês, e acampou-se em Gilgal, ao oriente de Jericó.</w:t>
      </w:r>
    </w:p>
    <w:p>
      <w:pPr>
        <w:rPr>
          <w:rFonts w:ascii="Trebuchet MS" w:hAnsi="Trebuchet MS"/>
          <w:color w:val="000000"/>
          <w:sz w:val="20"/>
          <w:szCs w:val="20"/>
        </w:rPr>
      </w:pPr>
      <w:r>
        <w:rPr>
          <w:rFonts w:ascii="Trebuchet MS" w:hAnsi="Trebuchet MS"/>
          <w:color w:val="000000"/>
          <w:sz w:val="20"/>
          <w:szCs w:val="20"/>
        </w:rPr>
        <w:t>20 E as doze pedras, que tinham tirado do Jordão, levantou-as Josué em Gilgal;</w:t>
      </w:r>
    </w:p>
    <w:p>
      <w:pPr>
        <w:rPr>
          <w:rFonts w:ascii="Trebuchet MS" w:hAnsi="Trebuchet MS"/>
          <w:color w:val="000000"/>
          <w:sz w:val="20"/>
          <w:szCs w:val="20"/>
        </w:rPr>
      </w:pPr>
      <w:r>
        <w:rPr>
          <w:rFonts w:ascii="Trebuchet MS" w:hAnsi="Trebuchet MS"/>
          <w:color w:val="000000"/>
          <w:sz w:val="20"/>
          <w:szCs w:val="20"/>
        </w:rPr>
        <w:t>21 e falou aos filhos de Israel, dizendo: Quando no futuro vossos filhos perguntarem a seus pais: Que significam estas pedras?</w:t>
      </w:r>
    </w:p>
    <w:p>
      <w:pPr>
        <w:rPr>
          <w:rFonts w:ascii="Trebuchet MS" w:hAnsi="Trebuchet MS"/>
          <w:color w:val="000000"/>
          <w:sz w:val="20"/>
          <w:szCs w:val="20"/>
        </w:rPr>
      </w:pPr>
      <w:r>
        <w:rPr>
          <w:rFonts w:ascii="Trebuchet MS" w:hAnsi="Trebuchet MS"/>
          <w:color w:val="000000"/>
          <w:sz w:val="20"/>
          <w:szCs w:val="20"/>
        </w:rPr>
        <w:t>22 fareis saber a vossos filhos, dizendo: Israel passou a pé enxuto este Jordão.</w:t>
      </w:r>
    </w:p>
    <w:p>
      <w:pPr>
        <w:rPr>
          <w:rFonts w:ascii="Trebuchet MS" w:hAnsi="Trebuchet MS"/>
          <w:color w:val="000000"/>
          <w:sz w:val="20"/>
          <w:szCs w:val="20"/>
        </w:rPr>
      </w:pPr>
      <w:r>
        <w:rPr>
          <w:rFonts w:ascii="Trebuchet MS" w:hAnsi="Trebuchet MS"/>
          <w:color w:val="000000"/>
          <w:sz w:val="20"/>
          <w:szCs w:val="20"/>
        </w:rPr>
        <w:t>23 Porque o Senhor nosso Deus fez secar as águas do Jordão diante de nós, até que passássemos, assim como fizera ao Mar Vermelho, que o Senhor nosso Deus secou perante nós, até que passamos.</w:t>
      </w:r>
    </w:p>
    <w:p>
      <w:pPr>
        <w:rPr>
          <w:rFonts w:ascii="Trebuchet MS" w:hAnsi="Trebuchet MS"/>
          <w:color w:val="000000"/>
          <w:sz w:val="20"/>
          <w:szCs w:val="20"/>
        </w:rPr>
      </w:pPr>
      <w:r>
        <w:rPr>
          <w:rFonts w:ascii="Trebuchet MS" w:hAnsi="Trebuchet MS"/>
          <w:color w:val="000000"/>
          <w:sz w:val="20"/>
          <w:szCs w:val="20"/>
        </w:rPr>
        <w:t>24 para que todos os povos da terra conheçam que a mão do Senhor é forte; a fim de que vós também temais ao Senhor vosso Deus para sempre.</w:t>
      </w:r>
    </w:p>
    <w:p>
      <w:pPr>
        <w:pStyle w:val="P13"/>
        <w:rPr>
          <w:rFonts w:ascii="Trebuchet MS" w:hAnsi="Trebuchet MS"/>
          <w:color w:val="000000"/>
          <w:sz w:val="22"/>
          <w:szCs w:val="22"/>
        </w:rPr>
      </w:pPr>
      <w:bookmarkStart w:id="205" w:name="_Toc147528144"/>
      <w:r>
        <w:rPr>
          <w:rFonts w:ascii="Trebuchet MS" w:hAnsi="Trebuchet MS"/>
          <w:color w:val="000000"/>
          <w:sz w:val="22"/>
          <w:szCs w:val="22"/>
        </w:rPr>
        <w:t xml:space="preserve"> JOSUÉ 5</w:t>
      </w:r>
      <w:bookmarkEnd w:id="205"/>
    </w:p>
    <w:p>
      <w:pPr>
        <w:rPr>
          <w:rFonts w:ascii="Trebuchet MS" w:hAnsi="Trebuchet MS"/>
          <w:color w:val="000000"/>
          <w:sz w:val="20"/>
          <w:szCs w:val="20"/>
        </w:rPr>
      </w:pPr>
      <w:r>
        <w:rPr>
          <w:rFonts w:ascii="Trebuchet MS" w:hAnsi="Trebuchet MS"/>
          <w:color w:val="000000"/>
          <w:sz w:val="20"/>
          <w:szCs w:val="20"/>
        </w:rPr>
        <w:t>1 Quando, pois, todos os reis dos amorreus que estavam ao oeste do Jordão, e todos os reis da Fenícia que estavam ao lado do mar, ouviram que o Senhor tinha secado as águas do Jordão de diante dos filhos de Israel, até que passassem, derreteu-se-lhes o coração, e não houve mais ânimo neles, por causa dos filhos de Israel.</w:t>
      </w:r>
    </w:p>
    <w:p>
      <w:pPr>
        <w:rPr>
          <w:rFonts w:ascii="Trebuchet MS" w:hAnsi="Trebuchet MS"/>
          <w:color w:val="000000"/>
          <w:sz w:val="20"/>
          <w:szCs w:val="20"/>
        </w:rPr>
      </w:pPr>
      <w:r>
        <w:rPr>
          <w:rFonts w:ascii="Trebuchet MS" w:hAnsi="Trebuchet MS"/>
          <w:color w:val="000000"/>
          <w:sz w:val="20"/>
          <w:szCs w:val="20"/>
        </w:rPr>
        <w:t>2 Naquele tempo disse o Senhor a Josué: Faze facas de pederneira, e circuncida segunda vez aos filhos de Israel.</w:t>
      </w:r>
    </w:p>
    <w:p>
      <w:pPr>
        <w:rPr>
          <w:rFonts w:ascii="Trebuchet MS" w:hAnsi="Trebuchet MS"/>
          <w:color w:val="000000"/>
          <w:sz w:val="20"/>
          <w:szCs w:val="20"/>
        </w:rPr>
      </w:pPr>
      <w:r>
        <w:rPr>
          <w:rFonts w:ascii="Trebuchet MS" w:hAnsi="Trebuchet MS"/>
          <w:color w:val="000000"/>
          <w:sz w:val="20"/>
          <w:szCs w:val="20"/>
        </w:rPr>
        <w:t>3 Então Josué fez facas de pederneira, e circuncidou aos filhos de Israel em Gibeáte-Haaralote.</w:t>
      </w:r>
    </w:p>
    <w:p>
      <w:pPr>
        <w:rPr>
          <w:rFonts w:ascii="Trebuchet MS" w:hAnsi="Trebuchet MS"/>
          <w:color w:val="000000"/>
          <w:sz w:val="20"/>
          <w:szCs w:val="20"/>
        </w:rPr>
      </w:pPr>
      <w:r>
        <w:rPr>
          <w:rFonts w:ascii="Trebuchet MS" w:hAnsi="Trebuchet MS"/>
          <w:color w:val="000000"/>
          <w:sz w:val="20"/>
          <w:szCs w:val="20"/>
        </w:rPr>
        <w:t>4 Esta é a razão por que Josué os circuncidou: todo o povo que tinha saído do Egito, os homens, todos os homens de guerra, já haviam morrido no deserto, pelo caminho, depois que saíram do Egito.</w:t>
      </w:r>
    </w:p>
    <w:p>
      <w:pPr>
        <w:rPr>
          <w:rFonts w:ascii="Trebuchet MS" w:hAnsi="Trebuchet MS"/>
          <w:color w:val="000000"/>
          <w:sz w:val="20"/>
          <w:szCs w:val="20"/>
        </w:rPr>
      </w:pPr>
      <w:r>
        <w:rPr>
          <w:rFonts w:ascii="Trebuchet MS" w:hAnsi="Trebuchet MS"/>
          <w:color w:val="000000"/>
          <w:sz w:val="20"/>
          <w:szCs w:val="20"/>
        </w:rPr>
        <w:t>5 Todos estes que saíram estavam circuncidados, mas nenhum dos que nasceram no deserto, pelo caminho, depois de terem saído do Egito, havia sido circuncidado.</w:t>
      </w:r>
    </w:p>
    <w:p>
      <w:pPr>
        <w:rPr>
          <w:rFonts w:ascii="Trebuchet MS" w:hAnsi="Trebuchet MS"/>
          <w:color w:val="000000"/>
          <w:sz w:val="20"/>
          <w:szCs w:val="20"/>
        </w:rPr>
      </w:pPr>
      <w:r>
        <w:rPr>
          <w:rFonts w:ascii="Trebuchet MS" w:hAnsi="Trebuchet MS"/>
          <w:color w:val="000000"/>
          <w:sz w:val="20"/>
          <w:szCs w:val="20"/>
        </w:rPr>
        <w:t>6 Pois quarenta anos andaram os filhos de Israel pelo deserto, até se acabar toda a nação, isto é, todos os homens de guerra que saíram do Egito, e isso porque não obedeceram à voz do Senhor; aos quais o Senhor tinha jurado que não lhes havia de deixar ver a terra que, com juramento, prometera a seus pais nos daria, terra que mana leite e mel.</w:t>
      </w:r>
    </w:p>
    <w:p>
      <w:pPr>
        <w:rPr>
          <w:rFonts w:ascii="Trebuchet MS" w:hAnsi="Trebuchet MS"/>
          <w:color w:val="000000"/>
          <w:sz w:val="20"/>
          <w:szCs w:val="20"/>
        </w:rPr>
      </w:pPr>
      <w:r>
        <w:rPr>
          <w:rFonts w:ascii="Trebuchet MS" w:hAnsi="Trebuchet MS"/>
          <w:color w:val="000000"/>
          <w:sz w:val="20"/>
          <w:szCs w:val="20"/>
        </w:rPr>
        <w:t>7 Mas em lugar deles levantou seus filhos; a estes Josué circuncidou, porquanto estavam incircuncisos, porque não os haviam circuncidado pelo caminho.</w:t>
      </w:r>
    </w:p>
    <w:p>
      <w:pPr>
        <w:rPr>
          <w:rFonts w:ascii="Trebuchet MS" w:hAnsi="Trebuchet MS"/>
          <w:color w:val="000000"/>
          <w:sz w:val="20"/>
          <w:szCs w:val="20"/>
        </w:rPr>
      </w:pPr>
      <w:r>
        <w:rPr>
          <w:rFonts w:ascii="Trebuchet MS" w:hAnsi="Trebuchet MS"/>
          <w:color w:val="000000"/>
          <w:sz w:val="20"/>
          <w:szCs w:val="20"/>
        </w:rPr>
        <w:t>8 E depois que foram todos circuncidados, permaneceram no seu lugar no arraial, até que sararam.</w:t>
      </w:r>
    </w:p>
    <w:p>
      <w:pPr>
        <w:rPr>
          <w:rFonts w:ascii="Trebuchet MS" w:hAnsi="Trebuchet MS"/>
          <w:color w:val="000000"/>
          <w:sz w:val="20"/>
          <w:szCs w:val="20"/>
        </w:rPr>
      </w:pPr>
      <w:r>
        <w:rPr>
          <w:rFonts w:ascii="Trebuchet MS" w:hAnsi="Trebuchet MS"/>
          <w:color w:val="000000"/>
          <w:sz w:val="20"/>
          <w:szCs w:val="20"/>
        </w:rPr>
        <w:t>9 Disse então o Senhor a Josué: Hoje revolvi de sobre vós o opróbrio do Egito; pelo que se chama aquele lugar: Gilgal, até o dia de hoje.</w:t>
      </w:r>
    </w:p>
    <w:p>
      <w:pPr>
        <w:rPr>
          <w:rFonts w:ascii="Trebuchet MS" w:hAnsi="Trebuchet MS"/>
          <w:color w:val="000000"/>
          <w:sz w:val="20"/>
          <w:szCs w:val="20"/>
        </w:rPr>
      </w:pPr>
      <w:r>
        <w:rPr>
          <w:rFonts w:ascii="Trebuchet MS" w:hAnsi="Trebuchet MS"/>
          <w:color w:val="000000"/>
          <w:sz w:val="20"/>
          <w:szCs w:val="20"/>
        </w:rPr>
        <w:t>10 Estando, pois, os filhos de Israel acampados em Gilgal, celebraram a páscoa no dia catorze do mês, à tarde, nas planícies de Jericó.</w:t>
      </w:r>
    </w:p>
    <w:p>
      <w:pPr>
        <w:rPr>
          <w:rFonts w:ascii="Trebuchet MS" w:hAnsi="Trebuchet MS"/>
          <w:color w:val="000000"/>
          <w:sz w:val="20"/>
          <w:szCs w:val="20"/>
        </w:rPr>
      </w:pPr>
      <w:r>
        <w:rPr>
          <w:rFonts w:ascii="Trebuchet MS" w:hAnsi="Trebuchet MS"/>
          <w:color w:val="000000"/>
          <w:sz w:val="20"/>
          <w:szCs w:val="20"/>
        </w:rPr>
        <w:t>11 E, ao outro dia depois da páscoa, nesse mesmo dia, comeram, do produto da terra, pães ázimos e espigas tostadas.</w:t>
      </w:r>
    </w:p>
    <w:p>
      <w:pPr>
        <w:rPr>
          <w:rFonts w:ascii="Trebuchet MS" w:hAnsi="Trebuchet MS"/>
          <w:color w:val="000000"/>
          <w:sz w:val="20"/>
          <w:szCs w:val="20"/>
        </w:rPr>
      </w:pPr>
      <w:r>
        <w:rPr>
          <w:rFonts w:ascii="Trebuchet MS" w:hAnsi="Trebuchet MS"/>
          <w:color w:val="000000"/>
          <w:sz w:val="20"/>
          <w:szCs w:val="20"/>
        </w:rPr>
        <w:t>12 E no dia depois de terem comido do produto da terra, cessou o maná, e os filhos de Israel não o tiveram mais; porém nesse ano comeram dos produtos da terra da Fenícia.</w:t>
      </w:r>
    </w:p>
    <w:p>
      <w:pPr>
        <w:rPr>
          <w:rFonts w:ascii="Trebuchet MS" w:hAnsi="Trebuchet MS"/>
          <w:color w:val="000000"/>
          <w:sz w:val="20"/>
          <w:szCs w:val="20"/>
        </w:rPr>
      </w:pPr>
      <w:r>
        <w:rPr>
          <w:rFonts w:ascii="Trebuchet MS" w:hAnsi="Trebuchet MS"/>
          <w:color w:val="000000"/>
          <w:sz w:val="20"/>
          <w:szCs w:val="20"/>
        </w:rPr>
        <w:t>13 Ora, estando Josué perto de Jericó, levantou os olhos, e olhou; e eis que estava em pé diante dele um homem que tinha na mão uma espada nua. Chegou-se Josué a ele, e perguntou-lhe: És tu por nós, ou pelos nossos adversários?</w:t>
      </w:r>
    </w:p>
    <w:p>
      <w:pPr>
        <w:rPr>
          <w:rFonts w:ascii="Trebuchet MS" w:hAnsi="Trebuchet MS"/>
          <w:color w:val="000000"/>
          <w:sz w:val="20"/>
          <w:szCs w:val="20"/>
        </w:rPr>
      </w:pPr>
      <w:r>
        <w:rPr>
          <w:rFonts w:ascii="Trebuchet MS" w:hAnsi="Trebuchet MS"/>
          <w:color w:val="000000"/>
          <w:sz w:val="20"/>
          <w:szCs w:val="20"/>
        </w:rPr>
        <w:t>14 Respondeu ele: Não; mas venho agora como príncipe do exército do Senhor. Então Josué, prostrando-se com o rosto em terra, o adorou e perguntou-lhe: Que diz meu Senhor ao seu servo?</w:t>
      </w:r>
    </w:p>
    <w:p>
      <w:pPr>
        <w:rPr>
          <w:rFonts w:ascii="Trebuchet MS" w:hAnsi="Trebuchet MS"/>
          <w:color w:val="000000"/>
          <w:sz w:val="20"/>
          <w:szCs w:val="20"/>
        </w:rPr>
      </w:pPr>
      <w:r>
        <w:rPr>
          <w:rFonts w:ascii="Trebuchet MS" w:hAnsi="Trebuchet MS"/>
          <w:color w:val="000000"/>
          <w:sz w:val="20"/>
          <w:szCs w:val="20"/>
        </w:rPr>
        <w:t>15 Então respondeu o príncipe do exército do Senhor a Josué: Tira os sapatos dos pés, porque o lugar em que estás é santo. E Josué assim fez:</w:t>
      </w:r>
    </w:p>
    <w:p>
      <w:pPr>
        <w:pStyle w:val="P13"/>
        <w:rPr>
          <w:rFonts w:ascii="Trebuchet MS" w:hAnsi="Trebuchet MS"/>
          <w:color w:val="000000"/>
          <w:sz w:val="22"/>
          <w:szCs w:val="22"/>
        </w:rPr>
      </w:pPr>
      <w:bookmarkStart w:id="206" w:name="_Toc147528145"/>
      <w:r>
        <w:rPr>
          <w:rFonts w:ascii="Trebuchet MS" w:hAnsi="Trebuchet MS"/>
          <w:color w:val="000000"/>
          <w:sz w:val="22"/>
          <w:szCs w:val="22"/>
        </w:rPr>
        <w:t xml:space="preserve"> JOSUÉ 6</w:t>
      </w:r>
      <w:bookmarkEnd w:id="206"/>
    </w:p>
    <w:p>
      <w:pPr>
        <w:rPr>
          <w:rFonts w:ascii="Trebuchet MS" w:hAnsi="Trebuchet MS"/>
          <w:color w:val="000000"/>
          <w:sz w:val="20"/>
          <w:szCs w:val="20"/>
        </w:rPr>
      </w:pPr>
      <w:r>
        <w:rPr>
          <w:rFonts w:ascii="Trebuchet MS" w:hAnsi="Trebuchet MS"/>
          <w:color w:val="000000"/>
          <w:sz w:val="20"/>
          <w:szCs w:val="20"/>
        </w:rPr>
        <w:t>1 Ora, Jericó se conservava rigorosamente fechada por causa dos filhos de Israel; ninguém saía nem entrava.</w:t>
      </w:r>
    </w:p>
    <w:p>
      <w:pPr>
        <w:rPr>
          <w:rFonts w:ascii="Trebuchet MS" w:hAnsi="Trebuchet MS"/>
          <w:color w:val="000000"/>
          <w:sz w:val="20"/>
          <w:szCs w:val="20"/>
        </w:rPr>
      </w:pPr>
      <w:r>
        <w:rPr>
          <w:rFonts w:ascii="Trebuchet MS" w:hAnsi="Trebuchet MS"/>
          <w:color w:val="000000"/>
          <w:sz w:val="20"/>
          <w:szCs w:val="20"/>
        </w:rPr>
        <w:t>2 Então disse o Senhor a Josué: Olha, entrego na tua mão Jericó, o seu rei e os seus homens valorosos.</w:t>
      </w:r>
    </w:p>
    <w:p>
      <w:pPr>
        <w:rPr>
          <w:rFonts w:ascii="Trebuchet MS" w:hAnsi="Trebuchet MS"/>
          <w:color w:val="000000"/>
          <w:sz w:val="20"/>
          <w:szCs w:val="20"/>
        </w:rPr>
      </w:pPr>
      <w:r>
        <w:rPr>
          <w:rFonts w:ascii="Trebuchet MS" w:hAnsi="Trebuchet MS"/>
          <w:color w:val="000000"/>
          <w:sz w:val="20"/>
          <w:szCs w:val="20"/>
        </w:rPr>
        <w:t>3 Vós, pois, todos os homens de guerra, rodeareis a cidade, contornando-a uma vez por dia; assim fareis por seis dias.</w:t>
      </w:r>
    </w:p>
    <w:p>
      <w:pPr>
        <w:rPr>
          <w:rFonts w:ascii="Trebuchet MS" w:hAnsi="Trebuchet MS"/>
          <w:color w:val="000000"/>
          <w:sz w:val="20"/>
          <w:szCs w:val="20"/>
        </w:rPr>
      </w:pPr>
      <w:r>
        <w:rPr>
          <w:rFonts w:ascii="Trebuchet MS" w:hAnsi="Trebuchet MS"/>
          <w:color w:val="000000"/>
          <w:sz w:val="20"/>
          <w:szCs w:val="20"/>
        </w:rPr>
        <w:t>4 Sete sacerdotes levarão sete trombetas de chifres de carneiros adiante da arca; e no sétimo dia rodeareis a cidade sete vezes, e os sacerdotes tocarão as trombetas.</w:t>
      </w:r>
    </w:p>
    <w:p>
      <w:pPr>
        <w:rPr>
          <w:rFonts w:ascii="Trebuchet MS" w:hAnsi="Trebuchet MS"/>
          <w:color w:val="000000"/>
          <w:sz w:val="20"/>
          <w:szCs w:val="20"/>
        </w:rPr>
      </w:pPr>
      <w:r>
        <w:rPr>
          <w:rFonts w:ascii="Trebuchet MS" w:hAnsi="Trebuchet MS"/>
          <w:color w:val="000000"/>
          <w:sz w:val="20"/>
          <w:szCs w:val="20"/>
        </w:rPr>
        <w:t>5 E será que, fazendo-se sonido prolongado da trombeta, e ouvindo vós tal sonido, todo o povo dará um grande brado; então o muro da cidade cairá rente com o chão, e o povo subirá, cada qual para o lugar que lhe ficar defronte:</w:t>
      </w:r>
    </w:p>
    <w:p>
      <w:pPr>
        <w:rPr>
          <w:rFonts w:ascii="Trebuchet MS" w:hAnsi="Trebuchet MS"/>
          <w:color w:val="000000"/>
          <w:sz w:val="20"/>
          <w:szCs w:val="20"/>
        </w:rPr>
      </w:pPr>
      <w:r>
        <w:rPr>
          <w:rFonts w:ascii="Trebuchet MS" w:hAnsi="Trebuchet MS"/>
          <w:color w:val="000000"/>
          <w:sz w:val="20"/>
          <w:szCs w:val="20"/>
        </w:rPr>
        <w:t>6 Chamou, pois, Josué, filho de Num, aos sacerdotes, e disse-lhes: Levai a arca do pacto, e sete sacerdotes levem sete trombetas de chifres de carneiros, adiante da arca do Senhor.</w:t>
      </w:r>
    </w:p>
    <w:p>
      <w:pPr>
        <w:rPr>
          <w:rFonts w:ascii="Trebuchet MS" w:hAnsi="Trebuchet MS"/>
          <w:color w:val="000000"/>
          <w:sz w:val="20"/>
          <w:szCs w:val="20"/>
        </w:rPr>
      </w:pPr>
      <w:r>
        <w:rPr>
          <w:rFonts w:ascii="Trebuchet MS" w:hAnsi="Trebuchet MS"/>
          <w:color w:val="000000"/>
          <w:sz w:val="20"/>
          <w:szCs w:val="20"/>
        </w:rPr>
        <w:t>7 E disse ao povo: Passai e rodeai a cidade; e marchem os homens armados adiante da arca do Senhor.</w:t>
      </w:r>
    </w:p>
    <w:p>
      <w:pPr>
        <w:rPr>
          <w:rFonts w:ascii="Trebuchet MS" w:hAnsi="Trebuchet MS"/>
          <w:color w:val="000000"/>
          <w:sz w:val="20"/>
          <w:szCs w:val="20"/>
        </w:rPr>
      </w:pPr>
      <w:r>
        <w:rPr>
          <w:rFonts w:ascii="Trebuchet MS" w:hAnsi="Trebuchet MS"/>
          <w:color w:val="000000"/>
          <w:sz w:val="20"/>
          <w:szCs w:val="20"/>
        </w:rPr>
        <w:t>8 Assim, pois, se fez como Josué dissera ao povo: os sete sacerdotes, levando as sete trombetas adiante do Senhor, passaram, e tocaram-nas; e a arca do pacto do Senhor os seguia.</w:t>
      </w:r>
    </w:p>
    <w:p>
      <w:pPr>
        <w:rPr>
          <w:rFonts w:ascii="Trebuchet MS" w:hAnsi="Trebuchet MS"/>
          <w:color w:val="000000"/>
          <w:sz w:val="20"/>
          <w:szCs w:val="20"/>
        </w:rPr>
      </w:pPr>
      <w:r>
        <w:rPr>
          <w:rFonts w:ascii="Trebuchet MS" w:hAnsi="Trebuchet MS"/>
          <w:color w:val="000000"/>
          <w:sz w:val="20"/>
          <w:szCs w:val="20"/>
        </w:rPr>
        <w:t>9 E os homens armados iam adiante dos sacerdotes que tocavam as trombetas, e a retaguarda seguia após a arca, os sacerdotes sempre tocando as trombetas.</w:t>
      </w:r>
    </w:p>
    <w:p>
      <w:pPr>
        <w:rPr>
          <w:rFonts w:ascii="Trebuchet MS" w:hAnsi="Trebuchet MS"/>
          <w:color w:val="000000"/>
          <w:sz w:val="20"/>
          <w:szCs w:val="20"/>
        </w:rPr>
      </w:pPr>
      <w:r>
        <w:rPr>
          <w:rFonts w:ascii="Trebuchet MS" w:hAnsi="Trebuchet MS"/>
          <w:color w:val="000000"/>
          <w:sz w:val="20"/>
          <w:szCs w:val="20"/>
        </w:rPr>
        <w:t>10 Josué tinha dado ordem ao povo, dizendo: Não gritareis, nem fareis ouvir a vossa voz, nem sairá palavra alguma da vossa boca, até o dia em que eu vos disser: gritai! Então gritareis.</w:t>
      </w:r>
    </w:p>
    <w:p>
      <w:pPr>
        <w:rPr>
          <w:rFonts w:ascii="Trebuchet MS" w:hAnsi="Trebuchet MS"/>
          <w:color w:val="000000"/>
          <w:sz w:val="20"/>
          <w:szCs w:val="20"/>
        </w:rPr>
      </w:pPr>
      <w:r>
        <w:rPr>
          <w:rFonts w:ascii="Trebuchet MS" w:hAnsi="Trebuchet MS"/>
          <w:color w:val="000000"/>
          <w:sz w:val="20"/>
          <w:szCs w:val="20"/>
        </w:rPr>
        <w:t>11 Assim fizeram a arca do Senhor rodear a cidade, contornando-a uma vez; então entraram no arraial, e ali passaram a noite.</w:t>
      </w:r>
    </w:p>
    <w:p>
      <w:pPr>
        <w:rPr>
          <w:rFonts w:ascii="Trebuchet MS" w:hAnsi="Trebuchet MS"/>
          <w:color w:val="000000"/>
          <w:sz w:val="20"/>
          <w:szCs w:val="20"/>
        </w:rPr>
      </w:pPr>
      <w:r>
        <w:rPr>
          <w:rFonts w:ascii="Trebuchet MS" w:hAnsi="Trebuchet MS"/>
          <w:color w:val="000000"/>
          <w:sz w:val="20"/>
          <w:szCs w:val="20"/>
        </w:rPr>
        <w:t>12 Josué levantou-se de madrugada, e os sacerdotes tomaram a arca do Senhor.</w:t>
      </w:r>
    </w:p>
    <w:p>
      <w:pPr>
        <w:rPr>
          <w:rFonts w:ascii="Trebuchet MS" w:hAnsi="Trebuchet MS"/>
          <w:color w:val="000000"/>
          <w:sz w:val="20"/>
          <w:szCs w:val="20"/>
        </w:rPr>
      </w:pPr>
      <w:r>
        <w:rPr>
          <w:rFonts w:ascii="Trebuchet MS" w:hAnsi="Trebuchet MS"/>
          <w:color w:val="000000"/>
          <w:sz w:val="20"/>
          <w:szCs w:val="20"/>
        </w:rPr>
        <w:t>13 Os sete sacerdotes que levavam as sete trombetas de chifres de carneiros adiante da arca da Senhor iam andando, tocando as trombetas; os homens armados iam adiante deles, e a retaguarda seguia atrás da arca do Senhor, os sacerdotes sempre tocando as trombetas.</w:t>
      </w:r>
    </w:p>
    <w:p>
      <w:pPr>
        <w:rPr>
          <w:rFonts w:ascii="Trebuchet MS" w:hAnsi="Trebuchet MS"/>
          <w:color w:val="000000"/>
          <w:sz w:val="20"/>
          <w:szCs w:val="20"/>
        </w:rPr>
      </w:pPr>
      <w:r>
        <w:rPr>
          <w:rFonts w:ascii="Trebuchet MS" w:hAnsi="Trebuchet MS"/>
          <w:color w:val="000000"/>
          <w:sz w:val="20"/>
          <w:szCs w:val="20"/>
        </w:rPr>
        <w:t>14 E rodearam a cidade uma vez no segundo dia, e voltaram ao arraial. Assim fizeram por seis dias.</w:t>
      </w:r>
    </w:p>
    <w:p>
      <w:pPr>
        <w:rPr>
          <w:rFonts w:ascii="Trebuchet MS" w:hAnsi="Trebuchet MS"/>
          <w:color w:val="000000"/>
          <w:sz w:val="20"/>
          <w:szCs w:val="20"/>
        </w:rPr>
      </w:pPr>
      <w:r>
        <w:rPr>
          <w:rFonts w:ascii="Trebuchet MS" w:hAnsi="Trebuchet MS"/>
          <w:color w:val="000000"/>
          <w:sz w:val="20"/>
          <w:szCs w:val="20"/>
        </w:rPr>
        <w:t>15 No sétimo dia levantaram-se bem de madrugada, e da mesma maneira rodearam a cidade sete vezes; somente naquele dia rodearam-na sete vezes.</w:t>
      </w:r>
    </w:p>
    <w:p>
      <w:pPr>
        <w:rPr>
          <w:rFonts w:ascii="Trebuchet MS" w:hAnsi="Trebuchet MS"/>
          <w:color w:val="000000"/>
          <w:sz w:val="20"/>
          <w:szCs w:val="20"/>
        </w:rPr>
      </w:pPr>
      <w:r>
        <w:rPr>
          <w:rFonts w:ascii="Trebuchet MS" w:hAnsi="Trebuchet MS"/>
          <w:color w:val="000000"/>
          <w:sz w:val="20"/>
          <w:szCs w:val="20"/>
        </w:rPr>
        <w:t>16 E quando os sacerdotes pela sétima vez tocavam as trombetas, disse Josué ao povo: Gritai, porque o Senhor vos entregou a cidade.</w:t>
      </w:r>
    </w:p>
    <w:p>
      <w:pPr>
        <w:rPr>
          <w:rFonts w:ascii="Trebuchet MS" w:hAnsi="Trebuchet MS"/>
          <w:color w:val="000000"/>
          <w:sz w:val="20"/>
          <w:szCs w:val="20"/>
        </w:rPr>
      </w:pPr>
      <w:r>
        <w:rPr>
          <w:rFonts w:ascii="Trebuchet MS" w:hAnsi="Trebuchet MS"/>
          <w:color w:val="000000"/>
          <w:sz w:val="20"/>
          <w:szCs w:val="20"/>
        </w:rPr>
        <w:t>17 A cidade, porém, com tudo quanto nela houver, será anátema ao Senhor Sabaoth; somente a prostituta Raabe viverá, ela e todos os que com ela estiverem em casa.</w:t>
      </w:r>
    </w:p>
    <w:p>
      <w:pPr>
        <w:rPr>
          <w:rFonts w:ascii="Trebuchet MS" w:hAnsi="Trebuchet MS"/>
          <w:color w:val="000000"/>
          <w:sz w:val="20"/>
          <w:szCs w:val="20"/>
        </w:rPr>
      </w:pPr>
      <w:r>
        <w:rPr>
          <w:rFonts w:ascii="Trebuchet MS" w:hAnsi="Trebuchet MS"/>
          <w:color w:val="000000"/>
          <w:sz w:val="20"/>
          <w:szCs w:val="20"/>
        </w:rPr>
        <w:t>18 Mas quanto a vós, guardai-vos do anátema, para que, depois de o terdes feito tal, não tomeis dele coisa alguma, e não façais anátema o arraial de Israel, e o perturbeis.</w:t>
      </w:r>
    </w:p>
    <w:p>
      <w:pPr>
        <w:rPr>
          <w:rFonts w:ascii="Trebuchet MS" w:hAnsi="Trebuchet MS"/>
          <w:color w:val="000000"/>
          <w:sz w:val="20"/>
          <w:szCs w:val="20"/>
        </w:rPr>
      </w:pPr>
      <w:r>
        <w:rPr>
          <w:rFonts w:ascii="Trebuchet MS" w:hAnsi="Trebuchet MS"/>
          <w:color w:val="000000"/>
          <w:sz w:val="20"/>
          <w:szCs w:val="20"/>
        </w:rPr>
        <w:t>19 Contudo, toda a prata, e o ouro, e os vasos de bronze e de ferro, são consagrados ao Senhor; irão para o tesouro do Senhor.</w:t>
      </w:r>
    </w:p>
    <w:p>
      <w:pPr>
        <w:rPr>
          <w:rFonts w:ascii="Trebuchet MS" w:hAnsi="Trebuchet MS"/>
          <w:color w:val="000000"/>
          <w:sz w:val="20"/>
          <w:szCs w:val="20"/>
        </w:rPr>
      </w:pPr>
      <w:r>
        <w:rPr>
          <w:rFonts w:ascii="Trebuchet MS" w:hAnsi="Trebuchet MS"/>
          <w:color w:val="000000"/>
          <w:sz w:val="20"/>
          <w:szCs w:val="20"/>
        </w:rPr>
        <w:t>20 Gritou, pois, o povo, e os sacerdotes tocaram as trombetas; ouvindo o povo o sonido da trombeta, deu um grande brado, e o muro caiu rente com o chão, e o povo subiu à cidade, cada qual para o lugar que lhe ficava defronte, e tomaram a cidade:</w:t>
      </w:r>
    </w:p>
    <w:p>
      <w:pPr>
        <w:rPr>
          <w:rFonts w:ascii="Trebuchet MS" w:hAnsi="Trebuchet MS"/>
          <w:color w:val="000000"/>
          <w:sz w:val="20"/>
          <w:szCs w:val="20"/>
        </w:rPr>
      </w:pPr>
      <w:r>
        <w:rPr>
          <w:rFonts w:ascii="Trebuchet MS" w:hAnsi="Trebuchet MS"/>
          <w:color w:val="000000"/>
          <w:sz w:val="20"/>
          <w:szCs w:val="20"/>
        </w:rPr>
        <w:t>21 E destruíram totalmente, ao fio da espada, tudo quanto havia na cidade, homem e mulher, menino e velho, bois, ovelhas e jumentos.</w:t>
      </w:r>
    </w:p>
    <w:p>
      <w:pPr>
        <w:rPr>
          <w:rFonts w:ascii="Trebuchet MS" w:hAnsi="Trebuchet MS"/>
          <w:color w:val="000000"/>
          <w:sz w:val="20"/>
          <w:szCs w:val="20"/>
        </w:rPr>
      </w:pPr>
      <w:r>
        <w:rPr>
          <w:rFonts w:ascii="Trebuchet MS" w:hAnsi="Trebuchet MS"/>
          <w:color w:val="000000"/>
          <w:sz w:val="20"/>
          <w:szCs w:val="20"/>
        </w:rPr>
        <w:t>22 Então disse Josué aos dois homens que tinham espiado a terra: Entrai na casa da prostituta, e tirai-a dali com tudo quanto tiver, como lhe prometestes com juramento.</w:t>
      </w:r>
    </w:p>
    <w:p>
      <w:pPr>
        <w:rPr>
          <w:rFonts w:ascii="Trebuchet MS" w:hAnsi="Trebuchet MS"/>
          <w:color w:val="000000"/>
          <w:sz w:val="20"/>
          <w:szCs w:val="20"/>
        </w:rPr>
      </w:pPr>
      <w:r>
        <w:rPr>
          <w:rFonts w:ascii="Trebuchet MS" w:hAnsi="Trebuchet MS"/>
          <w:color w:val="000000"/>
          <w:sz w:val="20"/>
          <w:szCs w:val="20"/>
        </w:rPr>
        <w:t>23 Entraram, pois, os mancebos espias, e tiraram Raabe, seu pai, sua mãe, seus irmãos, e todos quantos lhe pertenciam; e, trazendo todos os seus parentes, os puseram fora do arraial de Israel.</w:t>
      </w:r>
    </w:p>
    <w:p>
      <w:pPr>
        <w:rPr>
          <w:rFonts w:ascii="Trebuchet MS" w:hAnsi="Trebuchet MS"/>
          <w:color w:val="000000"/>
          <w:sz w:val="20"/>
          <w:szCs w:val="20"/>
        </w:rPr>
      </w:pPr>
      <w:r>
        <w:rPr>
          <w:rFonts w:ascii="Trebuchet MS" w:hAnsi="Trebuchet MS"/>
          <w:color w:val="000000"/>
          <w:sz w:val="20"/>
          <w:szCs w:val="20"/>
        </w:rPr>
        <w:t>24 A cidade, porém, e tudo quanto havia nela queimaram a fogo; tão-somente a prata, e o ouro, e os vasos de bronze e de ferro, colocaram-nos no tesouro da casa do Senhor.</w:t>
      </w:r>
    </w:p>
    <w:p>
      <w:pPr>
        <w:rPr>
          <w:rFonts w:ascii="Trebuchet MS" w:hAnsi="Trebuchet MS"/>
          <w:color w:val="000000"/>
          <w:sz w:val="20"/>
          <w:szCs w:val="20"/>
        </w:rPr>
      </w:pPr>
      <w:r>
        <w:rPr>
          <w:rFonts w:ascii="Trebuchet MS" w:hAnsi="Trebuchet MS"/>
          <w:color w:val="000000"/>
          <w:sz w:val="20"/>
          <w:szCs w:val="20"/>
        </w:rPr>
        <w:t>25 Assim Josué poupou a vida à prostituta Raabe, à família de seu pai, e a todos quantos lhe pertenciam; e ela ficou habitando no meio de Israel até o dia de hoje, porquanto escondera os mensageiros que Josué tinha enviado a espiar a Jericó.</w:t>
      </w:r>
    </w:p>
    <w:p>
      <w:pPr>
        <w:rPr>
          <w:rFonts w:ascii="Trebuchet MS" w:hAnsi="Trebuchet MS"/>
          <w:color w:val="000000"/>
          <w:sz w:val="20"/>
          <w:szCs w:val="20"/>
        </w:rPr>
      </w:pPr>
      <w:r>
        <w:rPr>
          <w:rFonts w:ascii="Trebuchet MS" w:hAnsi="Trebuchet MS"/>
          <w:color w:val="000000"/>
          <w:sz w:val="20"/>
          <w:szCs w:val="20"/>
        </w:rPr>
        <w:t>26 Também nesse tempo Josué os esconjurou, dizendo: Maldito diante do Senhor seja o homem que se levantar e reedificar esta cidade de Jericó; com a perda do seu primogênito a fundará, e com a perda do seu filho mais novo lhe colocará as portas. E assim fez Ozã, o de Betel: com Abirão, seu primogênito, a fundou; e com o seu filho mais novo que sobreviveu, colocou as suas portas.</w:t>
      </w:r>
    </w:p>
    <w:p>
      <w:pPr>
        <w:rPr>
          <w:rFonts w:ascii="Trebuchet MS" w:hAnsi="Trebuchet MS"/>
          <w:color w:val="000000"/>
          <w:sz w:val="20"/>
          <w:szCs w:val="20"/>
        </w:rPr>
      </w:pPr>
      <w:r>
        <w:rPr>
          <w:rFonts w:ascii="Trebuchet MS" w:hAnsi="Trebuchet MS"/>
          <w:color w:val="000000"/>
          <w:sz w:val="20"/>
          <w:szCs w:val="20"/>
        </w:rPr>
        <w:t>27 Assim era o Senhor com Josué; e corria a sua fama por toda a terra.</w:t>
      </w:r>
    </w:p>
    <w:p>
      <w:pPr>
        <w:pStyle w:val="P13"/>
        <w:rPr>
          <w:rFonts w:ascii="Trebuchet MS" w:hAnsi="Trebuchet MS"/>
          <w:color w:val="000000"/>
          <w:sz w:val="22"/>
          <w:szCs w:val="22"/>
        </w:rPr>
      </w:pPr>
      <w:bookmarkStart w:id="207" w:name="_Toc147528146"/>
      <w:r>
        <w:rPr>
          <w:rFonts w:ascii="Trebuchet MS" w:hAnsi="Trebuchet MS"/>
          <w:color w:val="000000"/>
          <w:sz w:val="22"/>
          <w:szCs w:val="22"/>
        </w:rPr>
        <w:t xml:space="preserve"> JOSUÉ 7</w:t>
      </w:r>
      <w:bookmarkEnd w:id="207"/>
    </w:p>
    <w:p>
      <w:pPr>
        <w:rPr>
          <w:rFonts w:ascii="Trebuchet MS" w:hAnsi="Trebuchet MS"/>
          <w:color w:val="000000"/>
          <w:sz w:val="20"/>
          <w:szCs w:val="20"/>
        </w:rPr>
      </w:pPr>
      <w:r>
        <w:rPr>
          <w:rFonts w:ascii="Trebuchet MS" w:hAnsi="Trebuchet MS"/>
          <w:color w:val="000000"/>
          <w:sz w:val="20"/>
          <w:szCs w:val="20"/>
        </w:rPr>
        <w:t>1 Mas os filhos de Israel cometeram uma transgressão no tocante ao anátema, pois Acã, filho de Carmi, filho de Zambri, filho de Zerá, da tribo de Judá, tomou do anátema; e a ira do Senhor se acendeu contra os filhos de Israel.</w:t>
      </w:r>
    </w:p>
    <w:p>
      <w:pPr>
        <w:rPr>
          <w:rFonts w:ascii="Trebuchet MS" w:hAnsi="Trebuchet MS"/>
          <w:color w:val="000000"/>
          <w:sz w:val="20"/>
          <w:szCs w:val="20"/>
        </w:rPr>
      </w:pPr>
      <w:r>
        <w:rPr>
          <w:rFonts w:ascii="Trebuchet MS" w:hAnsi="Trebuchet MS"/>
          <w:color w:val="000000"/>
          <w:sz w:val="20"/>
          <w:szCs w:val="20"/>
        </w:rPr>
        <w:t>2 Josué enviou de Jericó alguns homens a Ai, que está junto a Bete-Áven ao Oriente de Betel, e disse-lhes: Subi, e espiai a terra. Subiram, pois, aqueles homens, e espiaram a Ai.</w:t>
      </w:r>
    </w:p>
    <w:p>
      <w:pPr>
        <w:rPr>
          <w:rFonts w:ascii="Trebuchet MS" w:hAnsi="Trebuchet MS"/>
          <w:color w:val="000000"/>
          <w:sz w:val="20"/>
          <w:szCs w:val="20"/>
        </w:rPr>
      </w:pPr>
      <w:r>
        <w:rPr>
          <w:rFonts w:ascii="Trebuchet MS" w:hAnsi="Trebuchet MS"/>
          <w:color w:val="000000"/>
          <w:sz w:val="20"/>
          <w:szCs w:val="20"/>
        </w:rPr>
        <w:t>3 Voltaram a Josué, e disseram-lhe: Não suba todo o povo; subam uns dois ou três mil homens, e destruam a Ai. Não fatigues ali a todo o povo, porque os habitantes são poucos.</w:t>
      </w:r>
    </w:p>
    <w:p>
      <w:pPr>
        <w:rPr>
          <w:rFonts w:ascii="Trebuchet MS" w:hAnsi="Trebuchet MS"/>
          <w:color w:val="000000"/>
          <w:sz w:val="20"/>
          <w:szCs w:val="20"/>
        </w:rPr>
      </w:pPr>
      <w:r>
        <w:rPr>
          <w:rFonts w:ascii="Trebuchet MS" w:hAnsi="Trebuchet MS"/>
          <w:color w:val="000000"/>
          <w:sz w:val="20"/>
          <w:szCs w:val="20"/>
        </w:rPr>
        <w:t>4 Assim, subiram lá do povo cerca de três mil homens, os quais fugiram diante dos homens de Ai.</w:t>
      </w:r>
    </w:p>
    <w:p>
      <w:pPr>
        <w:rPr>
          <w:rFonts w:ascii="Trebuchet MS" w:hAnsi="Trebuchet MS"/>
          <w:color w:val="000000"/>
          <w:sz w:val="20"/>
          <w:szCs w:val="20"/>
        </w:rPr>
      </w:pPr>
      <w:r>
        <w:rPr>
          <w:rFonts w:ascii="Trebuchet MS" w:hAnsi="Trebuchet MS"/>
          <w:color w:val="000000"/>
          <w:sz w:val="20"/>
          <w:szCs w:val="20"/>
        </w:rPr>
        <w:t>5 E os homens de Ai mataram deles cerca de trinta e seis e, havendo-os perseguido desde a porta até Sebarim, bateram-nos na descida; e o coração do povo se derreteu e se tornou como água.</w:t>
      </w:r>
    </w:p>
    <w:p>
      <w:pPr>
        <w:rPr>
          <w:rFonts w:ascii="Trebuchet MS" w:hAnsi="Trebuchet MS"/>
          <w:color w:val="000000"/>
          <w:sz w:val="20"/>
          <w:szCs w:val="20"/>
        </w:rPr>
      </w:pPr>
      <w:r>
        <w:rPr>
          <w:rFonts w:ascii="Trebuchet MS" w:hAnsi="Trebuchet MS"/>
          <w:color w:val="000000"/>
          <w:sz w:val="20"/>
          <w:szCs w:val="20"/>
        </w:rPr>
        <w:t>6 Então Josué rasgou as suas vestes, e se prostrou com o rosto em terra perante a arca do Senhor até a tarde, ele e os anciãos de Israel; e deitaram pó sobre as suas cabeças.</w:t>
      </w:r>
    </w:p>
    <w:p>
      <w:pPr>
        <w:rPr>
          <w:rFonts w:ascii="Trebuchet MS" w:hAnsi="Trebuchet MS"/>
          <w:color w:val="000000"/>
          <w:sz w:val="20"/>
          <w:szCs w:val="20"/>
        </w:rPr>
      </w:pPr>
      <w:r>
        <w:rPr>
          <w:rFonts w:ascii="Trebuchet MS" w:hAnsi="Trebuchet MS"/>
          <w:color w:val="000000"/>
          <w:sz w:val="20"/>
          <w:szCs w:val="20"/>
        </w:rPr>
        <w:t>7 E disse Josué: Ah, Senhor Deus! por que fizeste a este povo atravessar o Jordão, para nos entregares nas mãos dos amorreus, para nos fazeres perecer? Oxalá nos tivéssemos contentado em morarmos além do Jordão.</w:t>
      </w:r>
    </w:p>
    <w:p>
      <w:pPr>
        <w:rPr>
          <w:rFonts w:ascii="Trebuchet MS" w:hAnsi="Trebuchet MS"/>
          <w:color w:val="000000"/>
          <w:sz w:val="20"/>
          <w:szCs w:val="20"/>
        </w:rPr>
      </w:pPr>
      <w:r>
        <w:rPr>
          <w:rFonts w:ascii="Trebuchet MS" w:hAnsi="Trebuchet MS"/>
          <w:color w:val="000000"/>
          <w:sz w:val="20"/>
          <w:szCs w:val="20"/>
        </w:rPr>
        <w:t>8 Ah, Senhor! que direi, depois que Israel virou as costas diante dos seus inimigos?</w:t>
      </w:r>
    </w:p>
    <w:p>
      <w:pPr>
        <w:rPr>
          <w:rFonts w:ascii="Trebuchet MS" w:hAnsi="Trebuchet MS"/>
          <w:color w:val="000000"/>
          <w:sz w:val="20"/>
          <w:szCs w:val="20"/>
        </w:rPr>
      </w:pPr>
      <w:r>
        <w:rPr>
          <w:rFonts w:ascii="Trebuchet MS" w:hAnsi="Trebuchet MS"/>
          <w:color w:val="000000"/>
          <w:sz w:val="20"/>
          <w:szCs w:val="20"/>
        </w:rPr>
        <w:t>9 Pois os cananeus e todos os moradores da terra o ouvirão e, cercando-nos, exterminarão da terra o nosso nome; e então, que farás pelo teu grande nome?</w:t>
      </w:r>
    </w:p>
    <w:p>
      <w:pPr>
        <w:rPr>
          <w:rFonts w:ascii="Trebuchet MS" w:hAnsi="Trebuchet MS"/>
          <w:color w:val="000000"/>
          <w:sz w:val="20"/>
          <w:szCs w:val="20"/>
        </w:rPr>
      </w:pPr>
      <w:r>
        <w:rPr>
          <w:rFonts w:ascii="Trebuchet MS" w:hAnsi="Trebuchet MS"/>
          <w:color w:val="000000"/>
          <w:sz w:val="20"/>
          <w:szCs w:val="20"/>
        </w:rPr>
        <w:t>10 Respondeu o Senhor a Josué: Levanta-te! por que estás assim prostrado com o rosto em terra?</w:t>
      </w:r>
    </w:p>
    <w:p>
      <w:pPr>
        <w:rPr>
          <w:rFonts w:ascii="Trebuchet MS" w:hAnsi="Trebuchet MS"/>
          <w:color w:val="000000"/>
          <w:sz w:val="20"/>
          <w:szCs w:val="20"/>
        </w:rPr>
      </w:pPr>
      <w:r>
        <w:rPr>
          <w:rFonts w:ascii="Trebuchet MS" w:hAnsi="Trebuchet MS"/>
          <w:color w:val="000000"/>
          <w:sz w:val="20"/>
          <w:szCs w:val="20"/>
        </w:rPr>
        <w:t>11 Israel pecou; eles transgrediram o meu pacto que lhes tinha ordenado; tomaram do anátema, furtaram-no e, dissimulando, esconderam-no entre a sua bagagem.</w:t>
      </w:r>
    </w:p>
    <w:p>
      <w:pPr>
        <w:rPr>
          <w:rFonts w:ascii="Trebuchet MS" w:hAnsi="Trebuchet MS"/>
          <w:color w:val="000000"/>
          <w:sz w:val="20"/>
          <w:szCs w:val="20"/>
        </w:rPr>
      </w:pPr>
      <w:r>
        <w:rPr>
          <w:rFonts w:ascii="Trebuchet MS" w:hAnsi="Trebuchet MS"/>
          <w:color w:val="000000"/>
          <w:sz w:val="20"/>
          <w:szCs w:val="20"/>
        </w:rPr>
        <w:t>12 Por isso os filhos de Israel não puderam subsistir perante os seus inimigos, viraram as costas diante deles, porquanto se fizeram anátema. Não serei mais convosco, se não destruirdes o anátema do meio de vós.</w:t>
      </w:r>
    </w:p>
    <w:p>
      <w:pPr>
        <w:rPr>
          <w:rFonts w:ascii="Trebuchet MS" w:hAnsi="Trebuchet MS"/>
          <w:color w:val="000000"/>
          <w:sz w:val="20"/>
          <w:szCs w:val="20"/>
        </w:rPr>
      </w:pPr>
      <w:r>
        <w:rPr>
          <w:rFonts w:ascii="Trebuchet MS" w:hAnsi="Trebuchet MS"/>
          <w:color w:val="000000"/>
          <w:sz w:val="20"/>
          <w:szCs w:val="20"/>
        </w:rPr>
        <w:t>13 Levanta-te santifica o povo, e dize-lhe: Santificai-vos para amanhã, pois assim diz o Senhor, o Deus de Israel: Anátema há no meio de ti, Israel; não poderás suster-te diante dos teus inimigos, enquanto não tirares do meio de ti o anátema.</w:t>
      </w:r>
    </w:p>
    <w:p>
      <w:pPr>
        <w:rPr>
          <w:rFonts w:ascii="Trebuchet MS" w:hAnsi="Trebuchet MS"/>
          <w:color w:val="000000"/>
          <w:sz w:val="20"/>
          <w:szCs w:val="20"/>
        </w:rPr>
      </w:pPr>
      <w:r>
        <w:rPr>
          <w:rFonts w:ascii="Trebuchet MS" w:hAnsi="Trebuchet MS"/>
          <w:color w:val="000000"/>
          <w:sz w:val="20"/>
          <w:szCs w:val="20"/>
        </w:rPr>
        <w:t>14 Amanhã, pois, vos chegareis, segundo as vossas tribos; a tribo que o Senhor tomar se chegará por famílias; a família que o Senhor tomar se chegará por casas; e a casa que o Senhor tomar se chegará homem por homem.</w:t>
      </w:r>
    </w:p>
    <w:p>
      <w:pPr>
        <w:rPr>
          <w:rFonts w:ascii="Trebuchet MS" w:hAnsi="Trebuchet MS"/>
          <w:color w:val="000000"/>
          <w:sz w:val="20"/>
          <w:szCs w:val="20"/>
        </w:rPr>
      </w:pPr>
      <w:r>
        <w:rPr>
          <w:rFonts w:ascii="Trebuchet MS" w:hAnsi="Trebuchet MS"/>
          <w:color w:val="000000"/>
          <w:sz w:val="20"/>
          <w:szCs w:val="20"/>
        </w:rPr>
        <w:t>15 E aquele que for tomado com o anátema, será queimado no fogo, ele e tudo quanto tiver, porquanto transgrediu o pacto do Senhor, e fez uma loucura em Israel.</w:t>
      </w:r>
    </w:p>
    <w:p>
      <w:pPr>
        <w:rPr>
          <w:rFonts w:ascii="Trebuchet MS" w:hAnsi="Trebuchet MS"/>
          <w:color w:val="000000"/>
          <w:sz w:val="20"/>
          <w:szCs w:val="20"/>
        </w:rPr>
      </w:pPr>
      <w:r>
        <w:rPr>
          <w:rFonts w:ascii="Trebuchet MS" w:hAnsi="Trebuchet MS"/>
          <w:color w:val="000000"/>
          <w:sz w:val="20"/>
          <w:szCs w:val="20"/>
        </w:rPr>
        <w:t>16 Então Josué se levantou de madrugada, e fez chegar Israel segundo as suas tribos, e foi tomada por sorte a tribo de Judá;</w:t>
      </w:r>
    </w:p>
    <w:p>
      <w:pPr>
        <w:rPr>
          <w:rFonts w:ascii="Trebuchet MS" w:hAnsi="Trebuchet MS"/>
          <w:color w:val="000000"/>
          <w:sz w:val="20"/>
          <w:szCs w:val="20"/>
        </w:rPr>
      </w:pPr>
      <w:r>
        <w:rPr>
          <w:rFonts w:ascii="Trebuchet MS" w:hAnsi="Trebuchet MS"/>
          <w:color w:val="000000"/>
          <w:sz w:val="20"/>
          <w:szCs w:val="20"/>
        </w:rPr>
        <w:t>17 fez chegar a tribo de Judá, e foi tomada a família dos zeraítas; fez chegar a família dos zeraítas, homem por homem, e foi tomado Zambri;</w:t>
      </w:r>
    </w:p>
    <w:p>
      <w:pPr>
        <w:rPr>
          <w:rFonts w:ascii="Trebuchet MS" w:hAnsi="Trebuchet MS"/>
          <w:color w:val="000000"/>
          <w:sz w:val="20"/>
          <w:szCs w:val="20"/>
        </w:rPr>
      </w:pPr>
      <w:r>
        <w:rPr>
          <w:rFonts w:ascii="Trebuchet MS" w:hAnsi="Trebuchet MS"/>
          <w:color w:val="000000"/>
          <w:sz w:val="20"/>
          <w:szCs w:val="20"/>
        </w:rPr>
        <w:t>18 fez chegar a casa de Zambri, homem por homem, e foi tomado Acã, filho de Carmi, filho de Zambri, filho de Zerá, da tribo de Judá.</w:t>
      </w:r>
    </w:p>
    <w:p>
      <w:pPr>
        <w:rPr>
          <w:rFonts w:ascii="Trebuchet MS" w:hAnsi="Trebuchet MS"/>
          <w:color w:val="000000"/>
          <w:sz w:val="20"/>
          <w:szCs w:val="20"/>
        </w:rPr>
      </w:pPr>
      <w:r>
        <w:rPr>
          <w:rFonts w:ascii="Trebuchet MS" w:hAnsi="Trebuchet MS"/>
          <w:color w:val="000000"/>
          <w:sz w:val="20"/>
          <w:szCs w:val="20"/>
        </w:rPr>
        <w:t>19 Então disse Josué a Acã: Filho meu, dá, peço-te, glória ao Senhor Deus de Israel, e faze confissão perante ele. Declara-me agora o que fizeste; não mo ocultes.</w:t>
      </w:r>
    </w:p>
    <w:p>
      <w:pPr>
        <w:rPr>
          <w:rFonts w:ascii="Trebuchet MS" w:hAnsi="Trebuchet MS"/>
          <w:color w:val="000000"/>
          <w:sz w:val="20"/>
          <w:szCs w:val="20"/>
        </w:rPr>
      </w:pPr>
      <w:r>
        <w:rPr>
          <w:rFonts w:ascii="Trebuchet MS" w:hAnsi="Trebuchet MS"/>
          <w:color w:val="000000"/>
          <w:sz w:val="20"/>
          <w:szCs w:val="20"/>
        </w:rPr>
        <w:t>20 Respondeu Acã a Josué: Verdadeiramente pequei contra o Senhor Deus de Israel, e eis o que fiz:</w:t>
      </w:r>
    </w:p>
    <w:p>
      <w:pPr>
        <w:rPr>
          <w:rFonts w:ascii="Trebuchet MS" w:hAnsi="Trebuchet MS"/>
          <w:color w:val="000000"/>
          <w:sz w:val="20"/>
          <w:szCs w:val="20"/>
        </w:rPr>
      </w:pPr>
      <w:r>
        <w:rPr>
          <w:rFonts w:ascii="Trebuchet MS" w:hAnsi="Trebuchet MS"/>
          <w:color w:val="000000"/>
          <w:sz w:val="20"/>
          <w:szCs w:val="20"/>
        </w:rPr>
        <w:t>21 quando vi entre os despojos uma capa bela e vistosa, e duzentos siclos de prata, e uma cunha de ouro do peso de cinquenta siclos, cobicei-os e tomei-os; eis que estão escondidos na terra, no meio da minha tenda, e a prata debaixo da capa.</w:t>
      </w:r>
    </w:p>
    <w:p>
      <w:pPr>
        <w:rPr>
          <w:rFonts w:ascii="Trebuchet MS" w:hAnsi="Trebuchet MS"/>
          <w:color w:val="000000"/>
          <w:sz w:val="20"/>
          <w:szCs w:val="20"/>
        </w:rPr>
      </w:pPr>
      <w:r>
        <w:rPr>
          <w:rFonts w:ascii="Trebuchet MS" w:hAnsi="Trebuchet MS"/>
          <w:color w:val="000000"/>
          <w:sz w:val="20"/>
          <w:szCs w:val="20"/>
        </w:rPr>
        <w:t>22 Então Josué enviou mensageiros, que foram correndo à tenda; e eis que tudo estava escondido na sua tenda, estando a prata debaixo da capa.</w:t>
      </w:r>
    </w:p>
    <w:p>
      <w:pPr>
        <w:rPr>
          <w:rFonts w:ascii="Trebuchet MS" w:hAnsi="Trebuchet MS"/>
          <w:color w:val="000000"/>
          <w:sz w:val="20"/>
          <w:szCs w:val="20"/>
        </w:rPr>
      </w:pPr>
      <w:r>
        <w:rPr>
          <w:rFonts w:ascii="Trebuchet MS" w:hAnsi="Trebuchet MS"/>
          <w:color w:val="000000"/>
          <w:sz w:val="20"/>
          <w:szCs w:val="20"/>
        </w:rPr>
        <w:t>23 Tomaram, pois, aquelas coisas do meio da tenda, e as trouxeram a Josué e a todos os filhos de Israel; e as puseram perante o Senhor.</w:t>
      </w:r>
    </w:p>
    <w:p>
      <w:pPr>
        <w:rPr>
          <w:rFonts w:ascii="Trebuchet MS" w:hAnsi="Trebuchet MS"/>
          <w:color w:val="000000"/>
          <w:sz w:val="20"/>
          <w:szCs w:val="20"/>
        </w:rPr>
      </w:pPr>
      <w:r>
        <w:rPr>
          <w:rFonts w:ascii="Trebuchet MS" w:hAnsi="Trebuchet MS"/>
          <w:color w:val="000000"/>
          <w:sz w:val="20"/>
          <w:szCs w:val="20"/>
        </w:rPr>
        <w:t>24 Então Josué e todo o Israel com ele tomaram Acã, filho de Zerá, e a prata, a capa e a cunha de ouro, e seus filhos e suas filhas, e seus bois, jumentos e ovelhas, e a sua tenda, e tudo quanto tinha, e levaram-nos ao vale de Acor.</w:t>
      </w:r>
    </w:p>
    <w:p>
      <w:pPr>
        <w:rPr>
          <w:rFonts w:ascii="Trebuchet MS" w:hAnsi="Trebuchet MS"/>
          <w:color w:val="000000"/>
          <w:sz w:val="20"/>
          <w:szCs w:val="20"/>
        </w:rPr>
      </w:pPr>
      <w:r>
        <w:rPr>
          <w:rFonts w:ascii="Trebuchet MS" w:hAnsi="Trebuchet MS"/>
          <w:color w:val="000000"/>
          <w:sz w:val="20"/>
          <w:szCs w:val="20"/>
        </w:rPr>
        <w:t>25 E disse Josué: Por que nos perturbaste? hoje o Senhor te perturbará a ti: E todo o Israel o apedrejou; queimaram-nos no fogo, e os apedrejaram:</w:t>
      </w:r>
    </w:p>
    <w:p>
      <w:pPr>
        <w:rPr>
          <w:rFonts w:ascii="Trebuchet MS" w:hAnsi="Trebuchet MS"/>
          <w:color w:val="000000"/>
          <w:sz w:val="20"/>
          <w:szCs w:val="20"/>
        </w:rPr>
      </w:pPr>
      <w:r>
        <w:rPr>
          <w:rFonts w:ascii="Trebuchet MS" w:hAnsi="Trebuchet MS"/>
          <w:color w:val="000000"/>
          <w:sz w:val="20"/>
          <w:szCs w:val="20"/>
        </w:rPr>
        <w:t>26 E levantaram sobre ele um grande montão de pedras, que permanece até o dia de hoje. E o Senhor se apartou do ardor da sua ira. Por isso se chama aquele lugar até hoje o vale de Acor.</w:t>
      </w:r>
    </w:p>
    <w:p>
      <w:pPr>
        <w:pStyle w:val="P13"/>
        <w:rPr>
          <w:rFonts w:ascii="Trebuchet MS" w:hAnsi="Trebuchet MS"/>
          <w:color w:val="000000"/>
          <w:sz w:val="22"/>
          <w:szCs w:val="22"/>
        </w:rPr>
      </w:pPr>
      <w:bookmarkStart w:id="208" w:name="_Toc147528147"/>
      <w:r>
        <w:rPr>
          <w:rFonts w:ascii="Trebuchet MS" w:hAnsi="Trebuchet MS"/>
          <w:color w:val="000000"/>
          <w:sz w:val="22"/>
          <w:szCs w:val="22"/>
        </w:rPr>
        <w:t xml:space="preserve"> JOSUÉ 8</w:t>
      </w:r>
      <w:bookmarkEnd w:id="208"/>
    </w:p>
    <w:p>
      <w:pPr>
        <w:rPr>
          <w:rFonts w:ascii="Trebuchet MS" w:hAnsi="Trebuchet MS"/>
          <w:color w:val="000000"/>
          <w:sz w:val="20"/>
          <w:szCs w:val="20"/>
        </w:rPr>
      </w:pPr>
      <w:r>
        <w:rPr>
          <w:rFonts w:ascii="Trebuchet MS" w:hAnsi="Trebuchet MS"/>
          <w:color w:val="000000"/>
          <w:sz w:val="20"/>
          <w:szCs w:val="20"/>
        </w:rPr>
        <w:t>1 Então disse o Senhor a Josué: Não temas, e não te espantes; toma contigo toda a gente de guerra, levanta-te, e sobe a Ai. Olha que te entreguei na tua mão o rei de Ai, o seu povo, a sua cidade e a sua terra.</w:t>
      </w:r>
    </w:p>
    <w:p>
      <w:pPr>
        <w:rPr>
          <w:rFonts w:ascii="Trebuchet MS" w:hAnsi="Trebuchet MS"/>
          <w:color w:val="000000"/>
          <w:sz w:val="20"/>
          <w:szCs w:val="20"/>
        </w:rPr>
      </w:pPr>
      <w:r>
        <w:rPr>
          <w:rFonts w:ascii="Trebuchet MS" w:hAnsi="Trebuchet MS"/>
          <w:color w:val="000000"/>
          <w:sz w:val="20"/>
          <w:szCs w:val="20"/>
        </w:rPr>
        <w:t>2 Farás pois a Ai e a seu rei, como fizeste a Jericó e a seu rei; salvo que para vós tomareis os seus despojos, e o seu gado. Põe emboscadas à cidade, por detrás dela.</w:t>
      </w:r>
    </w:p>
    <w:p>
      <w:pPr>
        <w:rPr>
          <w:rFonts w:ascii="Trebuchet MS" w:hAnsi="Trebuchet MS"/>
          <w:color w:val="000000"/>
          <w:sz w:val="20"/>
          <w:szCs w:val="20"/>
        </w:rPr>
      </w:pPr>
      <w:r>
        <w:rPr>
          <w:rFonts w:ascii="Trebuchet MS" w:hAnsi="Trebuchet MS"/>
          <w:color w:val="000000"/>
          <w:sz w:val="20"/>
          <w:szCs w:val="20"/>
        </w:rPr>
        <w:t>3 Então Josué levantou-se, com toda a gente de guerra, para subir contra Ai; e escolheu Josué trinta mil homens valorosos, e enviou-os de noite.</w:t>
      </w:r>
    </w:p>
    <w:p>
      <w:pPr>
        <w:rPr>
          <w:rFonts w:ascii="Trebuchet MS" w:hAnsi="Trebuchet MS"/>
          <w:color w:val="000000"/>
          <w:sz w:val="20"/>
          <w:szCs w:val="20"/>
        </w:rPr>
      </w:pPr>
      <w:r>
        <w:rPr>
          <w:rFonts w:ascii="Trebuchet MS" w:hAnsi="Trebuchet MS"/>
          <w:color w:val="000000"/>
          <w:sz w:val="20"/>
          <w:szCs w:val="20"/>
        </w:rPr>
        <w:t>4 E deu-lhes ordem, dizendo: Ponde-vos de emboscada contra a cidade, por detrás dela; não vos distancieis muito da cidade, mas estai todos vós apercebidos.</w:t>
      </w:r>
    </w:p>
    <w:p>
      <w:pPr>
        <w:rPr>
          <w:rFonts w:ascii="Trebuchet MS" w:hAnsi="Trebuchet MS"/>
          <w:color w:val="000000"/>
          <w:sz w:val="20"/>
          <w:szCs w:val="20"/>
        </w:rPr>
      </w:pPr>
      <w:r>
        <w:rPr>
          <w:rFonts w:ascii="Trebuchet MS" w:hAnsi="Trebuchet MS"/>
          <w:color w:val="000000"/>
          <w:sz w:val="20"/>
          <w:szCs w:val="20"/>
        </w:rPr>
        <w:t>5 Mas eu e todo o povo que está comigo nos aproximaremos da cidade; e quando eles nos saírem ao encontro, como dantes, fugiremos diante deles.</w:t>
      </w:r>
    </w:p>
    <w:p>
      <w:pPr>
        <w:rPr>
          <w:rFonts w:ascii="Trebuchet MS" w:hAnsi="Trebuchet MS"/>
          <w:color w:val="000000"/>
          <w:sz w:val="20"/>
          <w:szCs w:val="20"/>
        </w:rPr>
      </w:pPr>
      <w:r>
        <w:rPr>
          <w:rFonts w:ascii="Trebuchet MS" w:hAnsi="Trebuchet MS"/>
          <w:color w:val="000000"/>
          <w:sz w:val="20"/>
          <w:szCs w:val="20"/>
        </w:rPr>
        <w:t>6 E eles sairão atrás de nós, até que os tenhamos afastado da cidade, pois dirão: Fogem diante de nós como dantes. Assim fugiremos diante deles;</w:t>
      </w:r>
    </w:p>
    <w:p>
      <w:pPr>
        <w:rPr>
          <w:rFonts w:ascii="Trebuchet MS" w:hAnsi="Trebuchet MS"/>
          <w:color w:val="000000"/>
          <w:sz w:val="20"/>
          <w:szCs w:val="20"/>
        </w:rPr>
      </w:pPr>
      <w:r>
        <w:rPr>
          <w:rFonts w:ascii="Trebuchet MS" w:hAnsi="Trebuchet MS"/>
          <w:color w:val="000000"/>
          <w:sz w:val="20"/>
          <w:szCs w:val="20"/>
        </w:rPr>
        <w:t>7 e vós saireis da emboscada, e tomareis a cidade.</w:t>
      </w:r>
    </w:p>
    <w:p>
      <w:pPr>
        <w:rPr>
          <w:rFonts w:ascii="Trebuchet MS" w:hAnsi="Trebuchet MS"/>
          <w:color w:val="000000"/>
          <w:sz w:val="20"/>
          <w:szCs w:val="20"/>
        </w:rPr>
      </w:pPr>
      <w:r>
        <w:rPr>
          <w:rFonts w:ascii="Trebuchet MS" w:hAnsi="Trebuchet MS"/>
          <w:color w:val="000000"/>
          <w:sz w:val="20"/>
          <w:szCs w:val="20"/>
        </w:rPr>
        <w:t>8 Logo que tiverdes tomado a cidade, pôr-lhe-eis fogo, fazendo conforme a palavra do Senhor; olhai que vo-lo tenho mandado.</w:t>
      </w:r>
    </w:p>
    <w:p>
      <w:pPr>
        <w:rPr>
          <w:rFonts w:ascii="Trebuchet MS" w:hAnsi="Trebuchet MS"/>
          <w:color w:val="000000"/>
          <w:sz w:val="20"/>
          <w:szCs w:val="20"/>
        </w:rPr>
      </w:pPr>
      <w:r>
        <w:rPr>
          <w:rFonts w:ascii="Trebuchet MS" w:hAnsi="Trebuchet MS"/>
          <w:color w:val="000000"/>
          <w:sz w:val="20"/>
          <w:szCs w:val="20"/>
        </w:rPr>
        <w:t>9 Assim Josué os enviou, e eles se foram à emboscada, colocando-se entre Betel e Ai, ao ocidente de Ai; porém Josué passou aquela noite no meio do povo.</w:t>
      </w:r>
    </w:p>
    <w:p>
      <w:pPr>
        <w:rPr>
          <w:rFonts w:ascii="Trebuchet MS" w:hAnsi="Trebuchet MS"/>
          <w:color w:val="000000"/>
          <w:sz w:val="20"/>
          <w:szCs w:val="20"/>
        </w:rPr>
      </w:pPr>
      <w:r>
        <w:rPr>
          <w:rFonts w:ascii="Trebuchet MS" w:hAnsi="Trebuchet MS"/>
          <w:color w:val="000000"/>
          <w:sz w:val="20"/>
          <w:szCs w:val="20"/>
        </w:rPr>
        <w:t>10 Levantando-se Josué de madrugada, passou o povo em revista; então subiu, com os anciãos de Israel, adiante do povo contra Ai.</w:t>
      </w:r>
    </w:p>
    <w:p>
      <w:pPr>
        <w:rPr>
          <w:rFonts w:ascii="Trebuchet MS" w:hAnsi="Trebuchet MS"/>
          <w:color w:val="000000"/>
          <w:sz w:val="20"/>
          <w:szCs w:val="20"/>
        </w:rPr>
      </w:pPr>
      <w:r>
        <w:rPr>
          <w:rFonts w:ascii="Trebuchet MS" w:hAnsi="Trebuchet MS"/>
          <w:color w:val="000000"/>
          <w:sz w:val="20"/>
          <w:szCs w:val="20"/>
        </w:rPr>
        <w:t>11 Todos os homens armados que estavam com ele subiram e, aproximando-se pela frente da cidade, acamparam-se ao norte de Ai, havendo um vale entre eles e Ai.</w:t>
      </w:r>
    </w:p>
    <w:p>
      <w:pPr>
        <w:rPr>
          <w:rFonts w:ascii="Trebuchet MS" w:hAnsi="Trebuchet MS"/>
          <w:color w:val="000000"/>
          <w:sz w:val="20"/>
          <w:szCs w:val="20"/>
        </w:rPr>
      </w:pPr>
      <w:r>
        <w:rPr>
          <w:rFonts w:ascii="Trebuchet MS" w:hAnsi="Trebuchet MS"/>
          <w:color w:val="000000"/>
          <w:sz w:val="20"/>
          <w:szCs w:val="20"/>
        </w:rPr>
        <w:t>12 Tomou também cerca de cinco mil homens, e pô-los de emboscada entre Betel e Ai, ao ocidente da cidade.</w:t>
      </w:r>
    </w:p>
    <w:p>
      <w:pPr>
        <w:rPr>
          <w:rFonts w:ascii="Trebuchet MS" w:hAnsi="Trebuchet MS"/>
          <w:color w:val="000000"/>
          <w:sz w:val="20"/>
          <w:szCs w:val="20"/>
        </w:rPr>
      </w:pPr>
      <w:r>
        <w:rPr>
          <w:rFonts w:ascii="Trebuchet MS" w:hAnsi="Trebuchet MS"/>
          <w:color w:val="000000"/>
          <w:sz w:val="20"/>
          <w:szCs w:val="20"/>
        </w:rPr>
        <w:t>13 Assim dispuseram o povo, todo o arraial ao norte da cidade, e a sua emboscada ao ocidente da cidade. Marchou Josué aquela noite até o meio do vale.</w:t>
      </w:r>
    </w:p>
    <w:p>
      <w:pPr>
        <w:rPr>
          <w:rFonts w:ascii="Trebuchet MS" w:hAnsi="Trebuchet MS"/>
          <w:color w:val="000000"/>
          <w:sz w:val="20"/>
          <w:szCs w:val="20"/>
        </w:rPr>
      </w:pPr>
      <w:r>
        <w:rPr>
          <w:rFonts w:ascii="Trebuchet MS" w:hAnsi="Trebuchet MS"/>
          <w:color w:val="000000"/>
          <w:sz w:val="20"/>
          <w:szCs w:val="20"/>
        </w:rPr>
        <w:t>14 Quando o rei de Ai viu isto, ele e todo o seu povo se apressaram, levantando-se de madrugada, e os homens da cidade saíram ao encontro de Israel ao combate, ao lugar determinado, defronte da planície; mas ele não sabia que se achava uma emboscada contra ele atrás da cidade.</w:t>
      </w:r>
    </w:p>
    <w:p>
      <w:pPr>
        <w:rPr>
          <w:rFonts w:ascii="Trebuchet MS" w:hAnsi="Trebuchet MS"/>
          <w:color w:val="000000"/>
          <w:sz w:val="20"/>
          <w:szCs w:val="20"/>
        </w:rPr>
      </w:pPr>
      <w:r>
        <w:rPr>
          <w:rFonts w:ascii="Trebuchet MS" w:hAnsi="Trebuchet MS"/>
          <w:color w:val="000000"/>
          <w:sz w:val="20"/>
          <w:szCs w:val="20"/>
        </w:rPr>
        <w:t>15 Josué, pois, e todo o Israel fingiram-se feridos diante deles, e fugiram pelo caminho do deserto:</w:t>
      </w:r>
    </w:p>
    <w:p>
      <w:pPr>
        <w:rPr>
          <w:rFonts w:ascii="Trebuchet MS" w:hAnsi="Trebuchet MS"/>
          <w:color w:val="000000"/>
          <w:sz w:val="20"/>
          <w:szCs w:val="20"/>
        </w:rPr>
      </w:pPr>
      <w:r>
        <w:rPr>
          <w:rFonts w:ascii="Trebuchet MS" w:hAnsi="Trebuchet MS"/>
          <w:color w:val="000000"/>
          <w:sz w:val="20"/>
          <w:szCs w:val="20"/>
        </w:rPr>
        <w:t>16 Portanto, todo o povo que estava na cidade foi convocado para os perseguir; e seguindo eles após Josué, afastaram-se da cidade.</w:t>
      </w:r>
    </w:p>
    <w:p>
      <w:pPr>
        <w:rPr>
          <w:rFonts w:ascii="Trebuchet MS" w:hAnsi="Trebuchet MS"/>
          <w:color w:val="000000"/>
          <w:sz w:val="20"/>
          <w:szCs w:val="20"/>
        </w:rPr>
      </w:pPr>
      <w:r>
        <w:rPr>
          <w:rFonts w:ascii="Trebuchet MS" w:hAnsi="Trebuchet MS"/>
          <w:color w:val="000000"/>
          <w:sz w:val="20"/>
          <w:szCs w:val="20"/>
        </w:rPr>
        <w:t>17 Nem um só homem ficou em Ai, nem em Betel, que não saísse após Israel; assim deixaram a cidade aberta, e seguiram a Israel:</w:t>
      </w:r>
    </w:p>
    <w:p>
      <w:pPr>
        <w:rPr>
          <w:rFonts w:ascii="Trebuchet MS" w:hAnsi="Trebuchet MS"/>
          <w:color w:val="000000"/>
          <w:sz w:val="20"/>
          <w:szCs w:val="20"/>
        </w:rPr>
      </w:pPr>
      <w:r>
        <w:rPr>
          <w:rFonts w:ascii="Trebuchet MS" w:hAnsi="Trebuchet MS"/>
          <w:color w:val="000000"/>
          <w:sz w:val="20"/>
          <w:szCs w:val="20"/>
        </w:rPr>
        <w:t>18 Então o Senhor disse a Josué: Estende para Ai a lança que tens na mão; porque eu te entregarei. E Josué estendeu para a cidade a lança que estava na sua mão.</w:t>
      </w:r>
    </w:p>
    <w:p>
      <w:pPr>
        <w:rPr>
          <w:rFonts w:ascii="Trebuchet MS" w:hAnsi="Trebuchet MS"/>
          <w:color w:val="000000"/>
          <w:sz w:val="20"/>
          <w:szCs w:val="20"/>
        </w:rPr>
      </w:pPr>
      <w:r>
        <w:rPr>
          <w:rFonts w:ascii="Trebuchet MS" w:hAnsi="Trebuchet MS"/>
          <w:color w:val="000000"/>
          <w:sz w:val="20"/>
          <w:szCs w:val="20"/>
        </w:rPr>
        <w:t>19 E, tendo ele estendido a mão, os que estavam de emboscada se levantaram apressadamente do seu lugar e, correndo, entraram na cidade, e a tomaram; e, apressando-se, puseram fogo à cidade.</w:t>
      </w:r>
    </w:p>
    <w:p>
      <w:pPr>
        <w:rPr>
          <w:rFonts w:ascii="Trebuchet MS" w:hAnsi="Trebuchet MS"/>
          <w:color w:val="000000"/>
          <w:sz w:val="20"/>
          <w:szCs w:val="20"/>
        </w:rPr>
      </w:pPr>
      <w:r>
        <w:rPr>
          <w:rFonts w:ascii="Trebuchet MS" w:hAnsi="Trebuchet MS"/>
          <w:color w:val="000000"/>
          <w:sz w:val="20"/>
          <w:szCs w:val="20"/>
        </w:rPr>
        <w:t>20 Nisso, olhando os homens de Ai para trás, viram a fumaça da cidade, que subia ao céu, e não puderam fugir nem para uma parte nem para outra, porque o povo que fugia para o deserto se tornou contra eles.</w:t>
      </w:r>
    </w:p>
    <w:p>
      <w:pPr>
        <w:rPr>
          <w:rFonts w:ascii="Trebuchet MS" w:hAnsi="Trebuchet MS"/>
          <w:color w:val="000000"/>
          <w:sz w:val="20"/>
          <w:szCs w:val="20"/>
        </w:rPr>
      </w:pPr>
      <w:r>
        <w:rPr>
          <w:rFonts w:ascii="Trebuchet MS" w:hAnsi="Trebuchet MS"/>
          <w:color w:val="000000"/>
          <w:sz w:val="20"/>
          <w:szCs w:val="20"/>
        </w:rPr>
        <w:t>21 E vendo Josué e todo o Israel que a emboscada tomara a cidade, e que a fumaça da cidade subia, voltaram e feriram os homens de Ai.</w:t>
      </w:r>
    </w:p>
    <w:p>
      <w:pPr>
        <w:rPr>
          <w:rFonts w:ascii="Trebuchet MS" w:hAnsi="Trebuchet MS"/>
          <w:color w:val="000000"/>
          <w:sz w:val="20"/>
          <w:szCs w:val="20"/>
        </w:rPr>
      </w:pPr>
      <w:r>
        <w:rPr>
          <w:rFonts w:ascii="Trebuchet MS" w:hAnsi="Trebuchet MS"/>
          <w:color w:val="000000"/>
          <w:sz w:val="20"/>
          <w:szCs w:val="20"/>
        </w:rPr>
        <w:t>22 Também aqueles que estavam na cidade lhes saíram ao encontro, e assim os de Ai ficaram no meio dos israelitas, estando estes de uma e de outra parte; e feriram-nos, de sorte que não deixaram ficar nem escapar nenhum deles.</w:t>
      </w:r>
    </w:p>
    <w:p>
      <w:pPr>
        <w:rPr>
          <w:rFonts w:ascii="Trebuchet MS" w:hAnsi="Trebuchet MS"/>
          <w:color w:val="000000"/>
          <w:sz w:val="20"/>
          <w:szCs w:val="20"/>
        </w:rPr>
      </w:pPr>
      <w:r>
        <w:rPr>
          <w:rFonts w:ascii="Trebuchet MS" w:hAnsi="Trebuchet MS"/>
          <w:color w:val="000000"/>
          <w:sz w:val="20"/>
          <w:szCs w:val="20"/>
        </w:rPr>
        <w:t>23 Mas ao rei de Ai tomaram vivo, e o trouxeram a Josué.</w:t>
      </w:r>
    </w:p>
    <w:p>
      <w:pPr>
        <w:rPr>
          <w:rFonts w:ascii="Trebuchet MS" w:hAnsi="Trebuchet MS"/>
          <w:color w:val="000000"/>
          <w:sz w:val="20"/>
          <w:szCs w:val="20"/>
        </w:rPr>
      </w:pPr>
      <w:r>
        <w:rPr>
          <w:rFonts w:ascii="Trebuchet MS" w:hAnsi="Trebuchet MS"/>
          <w:color w:val="000000"/>
          <w:sz w:val="20"/>
          <w:szCs w:val="20"/>
        </w:rPr>
        <w:t>24 Quando os israelitas acabaram de matar todos os moradores de Ai que estavam nas planícies e no monte, na descida, para onde os tinham perseguido até o fim, então todo o Israel voltou para Ai e a feriu a fio de espada.</w:t>
      </w:r>
    </w:p>
    <w:p>
      <w:pPr>
        <w:rPr>
          <w:rFonts w:ascii="Trebuchet MS" w:hAnsi="Trebuchet MS"/>
          <w:color w:val="000000"/>
          <w:sz w:val="20"/>
          <w:szCs w:val="20"/>
        </w:rPr>
      </w:pPr>
      <w:r>
        <w:rPr>
          <w:rFonts w:ascii="Trebuchet MS" w:hAnsi="Trebuchet MS"/>
          <w:color w:val="000000"/>
          <w:sz w:val="20"/>
          <w:szCs w:val="20"/>
        </w:rPr>
        <w:t>25 Ora, todos os que caíram naquele dia, assim homens como mulheres, foram doze mil, isto é, todos os de Ai.</w:t>
      </w:r>
    </w:p>
    <w:p>
      <w:pPr>
        <w:rPr>
          <w:rFonts w:ascii="Trebuchet MS" w:hAnsi="Trebuchet MS"/>
          <w:color w:val="000000"/>
          <w:sz w:val="20"/>
          <w:szCs w:val="20"/>
        </w:rPr>
      </w:pPr>
      <w:r>
        <w:rPr>
          <w:rFonts w:ascii="Trebuchet MS" w:hAnsi="Trebuchet MS"/>
          <w:color w:val="000000"/>
          <w:sz w:val="20"/>
          <w:szCs w:val="20"/>
        </w:rPr>
        <w:t>26 Pois Josué não retirou a mão, que estendera com a lança, até destruir totalmente a todos os moradores de Ai.</w:t>
      </w:r>
    </w:p>
    <w:p>
      <w:pPr>
        <w:rPr>
          <w:rFonts w:ascii="Trebuchet MS" w:hAnsi="Trebuchet MS"/>
          <w:color w:val="000000"/>
          <w:sz w:val="20"/>
          <w:szCs w:val="20"/>
        </w:rPr>
      </w:pPr>
      <w:r>
        <w:rPr>
          <w:rFonts w:ascii="Trebuchet MS" w:hAnsi="Trebuchet MS"/>
          <w:color w:val="000000"/>
          <w:sz w:val="20"/>
          <w:szCs w:val="20"/>
        </w:rPr>
        <w:t>27 Tão-somente os israelitas tomaram para si o gado e os despojos da cidade, conforme a palavra que o Senhor ordenara a Josué:</w:t>
      </w:r>
    </w:p>
    <w:p>
      <w:pPr>
        <w:rPr>
          <w:rFonts w:ascii="Trebuchet MS" w:hAnsi="Trebuchet MS"/>
          <w:color w:val="000000"/>
          <w:sz w:val="20"/>
          <w:szCs w:val="20"/>
        </w:rPr>
      </w:pPr>
      <w:r>
        <w:rPr>
          <w:rFonts w:ascii="Trebuchet MS" w:hAnsi="Trebuchet MS"/>
          <w:color w:val="000000"/>
          <w:sz w:val="20"/>
          <w:szCs w:val="20"/>
        </w:rPr>
        <w:t>28 Queimou pois Josué a Ai, e a tornou num perpétuo montão de ruínas, como o é até o dia de hoje.</w:t>
      </w:r>
    </w:p>
    <w:p>
      <w:pPr>
        <w:rPr>
          <w:rFonts w:ascii="Trebuchet MS" w:hAnsi="Trebuchet MS"/>
          <w:color w:val="000000"/>
          <w:sz w:val="20"/>
          <w:szCs w:val="20"/>
        </w:rPr>
      </w:pPr>
      <w:r>
        <w:rPr>
          <w:rFonts w:ascii="Trebuchet MS" w:hAnsi="Trebuchet MS"/>
          <w:color w:val="000000"/>
          <w:sz w:val="20"/>
          <w:szCs w:val="20"/>
        </w:rPr>
        <w:t>29 Ao rei de Ai enforcou num madeiro, deixando-o ali até a tarde. Ao pôr do sol, por ordem de Josué, tiraram do madeiro o cadáver, lançaram-no à porta da cidade e levantaram sobre ele um grande montão de pedras, que permanece até o dia de hoje.</w:t>
      </w:r>
    </w:p>
    <w:p>
      <w:pPr>
        <w:rPr>
          <w:rFonts w:ascii="Trebuchet MS" w:hAnsi="Trebuchet MS"/>
          <w:color w:val="000000"/>
          <w:sz w:val="20"/>
          <w:szCs w:val="20"/>
        </w:rPr>
      </w:pPr>
      <w:r>
        <w:rPr>
          <w:rFonts w:ascii="Trebuchet MS" w:hAnsi="Trebuchet MS"/>
          <w:color w:val="000000"/>
          <w:sz w:val="20"/>
          <w:szCs w:val="20"/>
        </w:rPr>
        <w:t>30 Então Josué edificou um altar ao Senhor Deus de Israel, no monte Ebal,</w:t>
      </w:r>
    </w:p>
    <w:p>
      <w:pPr>
        <w:rPr>
          <w:rFonts w:ascii="Trebuchet MS" w:hAnsi="Trebuchet MS"/>
          <w:color w:val="000000"/>
          <w:sz w:val="20"/>
          <w:szCs w:val="20"/>
        </w:rPr>
      </w:pPr>
      <w:r>
        <w:rPr>
          <w:rFonts w:ascii="Trebuchet MS" w:hAnsi="Trebuchet MS"/>
          <w:color w:val="000000"/>
          <w:sz w:val="20"/>
          <w:szCs w:val="20"/>
        </w:rPr>
        <w:t>31 como Moisés, servo do Senhor, ordenara aos filhos de Israel, conforme o que está escrito no livro da lei de Moisés, a saber: um altar de pedras brutas, sobre as quais não se levantara ferramenta; e ofereceram sobre ele holocaustos ao Senhor, e sacrificaram ofertas pacíficas.</w:t>
      </w:r>
    </w:p>
    <w:p>
      <w:pPr>
        <w:rPr>
          <w:rFonts w:ascii="Trebuchet MS" w:hAnsi="Trebuchet MS"/>
          <w:color w:val="000000"/>
          <w:sz w:val="20"/>
          <w:szCs w:val="20"/>
        </w:rPr>
      </w:pPr>
      <w:r>
        <w:rPr>
          <w:rFonts w:ascii="Trebuchet MS" w:hAnsi="Trebuchet MS"/>
          <w:color w:val="000000"/>
          <w:sz w:val="20"/>
          <w:szCs w:val="20"/>
        </w:rPr>
        <w:t>32 Também ali, na presença dos filhos de Israel, escreveu em pedras uma cópia da lei de Moisés, a qual este escrevera.</w:t>
      </w:r>
    </w:p>
    <w:p>
      <w:pPr>
        <w:rPr>
          <w:rFonts w:ascii="Trebuchet MS" w:hAnsi="Trebuchet MS"/>
          <w:color w:val="000000"/>
          <w:sz w:val="20"/>
          <w:szCs w:val="20"/>
        </w:rPr>
      </w:pPr>
      <w:r>
        <w:rPr>
          <w:rFonts w:ascii="Trebuchet MS" w:hAnsi="Trebuchet MS"/>
          <w:color w:val="000000"/>
          <w:sz w:val="20"/>
          <w:szCs w:val="20"/>
        </w:rPr>
        <w:t>33 E todo o Israel, tanto o estrangeiro como o natural, com os seus anciãos, oficiais e juízes, estava de um e de outro lado da arca, perante os levitas sacerdotes que levavam a arca do pacto do Senhor; metade deles em frente do monte Gerizim, e a outra metade em frente do monte Ebal, como Moisés, servo do Senhor, dantes ordenara, para que abençoassem o povo de Israel.</w:t>
      </w:r>
    </w:p>
    <w:p>
      <w:pPr>
        <w:rPr>
          <w:rFonts w:ascii="Trebuchet MS" w:hAnsi="Trebuchet MS"/>
          <w:color w:val="000000"/>
          <w:sz w:val="20"/>
          <w:szCs w:val="20"/>
        </w:rPr>
      </w:pPr>
      <w:r>
        <w:rPr>
          <w:rFonts w:ascii="Trebuchet MS" w:hAnsi="Trebuchet MS"/>
          <w:color w:val="000000"/>
          <w:sz w:val="20"/>
          <w:szCs w:val="20"/>
        </w:rPr>
        <w:t>34 Depois leu em alta voz todas as palavras da lei, a bênção e a maldição, conforme tudo o que está escrito no livro da lei.</w:t>
      </w:r>
    </w:p>
    <w:p>
      <w:pPr>
        <w:rPr>
          <w:rFonts w:ascii="Trebuchet MS" w:hAnsi="Trebuchet MS"/>
          <w:color w:val="000000"/>
          <w:sz w:val="20"/>
          <w:szCs w:val="20"/>
        </w:rPr>
      </w:pPr>
      <w:r>
        <w:rPr>
          <w:rFonts w:ascii="Trebuchet MS" w:hAnsi="Trebuchet MS"/>
          <w:color w:val="000000"/>
          <w:sz w:val="20"/>
          <w:szCs w:val="20"/>
        </w:rPr>
        <w:t>35 Palavra nenhuma houve, de tudo o que Moisés ordenara, que Josué não lesse perante toda a congregação de Israel, e as mulheres, e os pequeninos, e os estrangeiros que andavam no meio deles.</w:t>
      </w:r>
    </w:p>
    <w:p>
      <w:pPr>
        <w:pStyle w:val="P13"/>
        <w:rPr>
          <w:rFonts w:ascii="Trebuchet MS" w:hAnsi="Trebuchet MS"/>
          <w:color w:val="000000"/>
          <w:sz w:val="22"/>
          <w:szCs w:val="22"/>
        </w:rPr>
      </w:pPr>
      <w:bookmarkStart w:id="209" w:name="_Toc147528148"/>
      <w:r>
        <w:rPr>
          <w:rFonts w:ascii="Trebuchet MS" w:hAnsi="Trebuchet MS"/>
          <w:color w:val="000000"/>
          <w:sz w:val="22"/>
          <w:szCs w:val="22"/>
        </w:rPr>
        <w:t xml:space="preserve"> JOSUÉ 9</w:t>
      </w:r>
      <w:bookmarkEnd w:id="209"/>
    </w:p>
    <w:p>
      <w:pPr>
        <w:rPr>
          <w:rFonts w:ascii="Trebuchet MS" w:hAnsi="Trebuchet MS"/>
          <w:color w:val="000000"/>
          <w:sz w:val="20"/>
          <w:szCs w:val="20"/>
        </w:rPr>
      </w:pPr>
      <w:r>
        <w:rPr>
          <w:rFonts w:ascii="Trebuchet MS" w:hAnsi="Trebuchet MS"/>
          <w:color w:val="000000"/>
          <w:sz w:val="20"/>
          <w:szCs w:val="20"/>
        </w:rPr>
        <w:t>1 Depois sucedeu que, ouvindo isto todos os reis que estavam além do Jordão, na região montanhosa, na baixada e em toda a costa do grande mar, defronte do Antilíbano, os heteus, os cananeus, os ferezeus, os heveus, os amorreus, os girgaseus, e os jebuseus,</w:t>
      </w:r>
    </w:p>
    <w:p>
      <w:pPr>
        <w:rPr>
          <w:rFonts w:ascii="Trebuchet MS" w:hAnsi="Trebuchet MS"/>
          <w:color w:val="000000"/>
          <w:sz w:val="20"/>
          <w:szCs w:val="20"/>
        </w:rPr>
      </w:pPr>
      <w:r>
        <w:rPr>
          <w:rFonts w:ascii="Trebuchet MS" w:hAnsi="Trebuchet MS"/>
          <w:color w:val="000000"/>
          <w:sz w:val="20"/>
          <w:szCs w:val="20"/>
        </w:rPr>
        <w:t>2 se ajuntaram de comum acordo para pelejar contra Josué e contra Israel.</w:t>
      </w:r>
    </w:p>
    <w:p>
      <w:pPr>
        <w:rPr>
          <w:rFonts w:ascii="Trebuchet MS" w:hAnsi="Trebuchet MS"/>
          <w:color w:val="000000"/>
          <w:sz w:val="20"/>
          <w:szCs w:val="20"/>
        </w:rPr>
      </w:pPr>
      <w:r>
        <w:rPr>
          <w:rFonts w:ascii="Trebuchet MS" w:hAnsi="Trebuchet MS"/>
          <w:color w:val="000000"/>
          <w:sz w:val="20"/>
          <w:szCs w:val="20"/>
        </w:rPr>
        <w:t>3 Ora, os moradores de Gibeão, ouvindo o que Josué fizera a Jericó e a Ai.</w:t>
      </w:r>
    </w:p>
    <w:p>
      <w:pPr>
        <w:rPr>
          <w:rFonts w:ascii="Trebuchet MS" w:hAnsi="Trebuchet MS"/>
          <w:color w:val="000000"/>
          <w:sz w:val="20"/>
          <w:szCs w:val="20"/>
        </w:rPr>
      </w:pPr>
      <w:r>
        <w:rPr>
          <w:rFonts w:ascii="Trebuchet MS" w:hAnsi="Trebuchet MS"/>
          <w:color w:val="000000"/>
          <w:sz w:val="20"/>
          <w:szCs w:val="20"/>
        </w:rPr>
        <w:t>4 usaram de astúcia: foram e se fingiram embaixadores, tomando sacos velhos sobre os seus jumentos, e odres de vinho velhos, rotos e recosidos,</w:t>
      </w:r>
    </w:p>
    <w:p>
      <w:pPr>
        <w:rPr>
          <w:rFonts w:ascii="Trebuchet MS" w:hAnsi="Trebuchet MS"/>
          <w:color w:val="000000"/>
          <w:sz w:val="20"/>
          <w:szCs w:val="20"/>
        </w:rPr>
      </w:pPr>
      <w:r>
        <w:rPr>
          <w:rFonts w:ascii="Trebuchet MS" w:hAnsi="Trebuchet MS"/>
          <w:color w:val="000000"/>
          <w:sz w:val="20"/>
          <w:szCs w:val="20"/>
        </w:rPr>
        <w:t>5 tendo nos seus pés sapatos velhos e remendados, e trajando roupas velhas; e todo o pão que traziam para o caminho era seco e bolorento.</w:t>
      </w:r>
    </w:p>
    <w:p>
      <w:pPr>
        <w:rPr>
          <w:rFonts w:ascii="Trebuchet MS" w:hAnsi="Trebuchet MS"/>
          <w:color w:val="000000"/>
          <w:sz w:val="20"/>
          <w:szCs w:val="20"/>
        </w:rPr>
      </w:pPr>
      <w:r>
        <w:rPr>
          <w:rFonts w:ascii="Trebuchet MS" w:hAnsi="Trebuchet MS"/>
          <w:color w:val="000000"/>
          <w:sz w:val="20"/>
          <w:szCs w:val="20"/>
        </w:rPr>
        <w:t>6 E vieram a Josué, ao arraial em Gilgal, e disseram a ele e aos homens de Israel: Somos vindos duma terra longínqua; fazei, pois, agora pacto conosco.</w:t>
      </w:r>
    </w:p>
    <w:p>
      <w:pPr>
        <w:rPr>
          <w:rFonts w:ascii="Trebuchet MS" w:hAnsi="Trebuchet MS"/>
          <w:color w:val="000000"/>
          <w:sz w:val="20"/>
          <w:szCs w:val="20"/>
        </w:rPr>
      </w:pPr>
      <w:r>
        <w:rPr>
          <w:rFonts w:ascii="Trebuchet MS" w:hAnsi="Trebuchet MS"/>
          <w:color w:val="000000"/>
          <w:sz w:val="20"/>
          <w:szCs w:val="20"/>
        </w:rPr>
        <w:t>7 Responderam os homens de Israel a este horeu: Vê, não habitas em meio a nós; e como faria eu pacto contigo?</w:t>
      </w:r>
    </w:p>
    <w:p>
      <w:pPr>
        <w:rPr>
          <w:rFonts w:ascii="Trebuchet MS" w:hAnsi="Trebuchet MS"/>
          <w:color w:val="000000"/>
          <w:sz w:val="20"/>
          <w:szCs w:val="20"/>
        </w:rPr>
      </w:pPr>
      <w:r>
        <w:rPr>
          <w:rFonts w:ascii="Trebuchet MS" w:hAnsi="Trebuchet MS"/>
          <w:color w:val="000000"/>
          <w:sz w:val="20"/>
          <w:szCs w:val="20"/>
        </w:rPr>
        <w:t>8 Então eles disseram a Josué: Nós somos teus servos. Ao que lhes perguntou Josué: Quem sois vós? e donde vindes?</w:t>
      </w:r>
    </w:p>
    <w:p>
      <w:pPr>
        <w:rPr>
          <w:rFonts w:ascii="Trebuchet MS" w:hAnsi="Trebuchet MS"/>
          <w:color w:val="000000"/>
          <w:sz w:val="20"/>
          <w:szCs w:val="20"/>
        </w:rPr>
      </w:pPr>
      <w:r>
        <w:rPr>
          <w:rFonts w:ascii="Trebuchet MS" w:hAnsi="Trebuchet MS"/>
          <w:color w:val="000000"/>
          <w:sz w:val="20"/>
          <w:szCs w:val="20"/>
        </w:rPr>
        <w:t>9 Responderam-lhe: Teus servos vieram duma terra mui distante, por causa do nome do Senhor teu Deus, porquanto ouvimos a sua fama, e tudo o que fez no Egito,</w:t>
      </w:r>
    </w:p>
    <w:p>
      <w:pPr>
        <w:rPr>
          <w:rFonts w:ascii="Trebuchet MS" w:hAnsi="Trebuchet MS"/>
          <w:color w:val="000000"/>
          <w:sz w:val="20"/>
          <w:szCs w:val="20"/>
        </w:rPr>
      </w:pPr>
      <w:r>
        <w:rPr>
          <w:rFonts w:ascii="Trebuchet MS" w:hAnsi="Trebuchet MS"/>
          <w:color w:val="000000"/>
          <w:sz w:val="20"/>
          <w:szCs w:val="20"/>
        </w:rPr>
        <w:t>10 e tudo o que fez aos dois reis dos amorreus, que estavam além do Jordão, a Siom, rei de Hesbom, e a Ogue, rei de Basã, que estava em Astarote.</w:t>
      </w:r>
    </w:p>
    <w:p>
      <w:pPr>
        <w:rPr>
          <w:rFonts w:ascii="Trebuchet MS" w:hAnsi="Trebuchet MS"/>
          <w:color w:val="000000"/>
          <w:sz w:val="20"/>
          <w:szCs w:val="20"/>
        </w:rPr>
      </w:pPr>
      <w:r>
        <w:rPr>
          <w:rFonts w:ascii="Trebuchet MS" w:hAnsi="Trebuchet MS"/>
          <w:color w:val="000000"/>
          <w:sz w:val="20"/>
          <w:szCs w:val="20"/>
        </w:rPr>
        <w:t>11 Pelo que nossos anciãos e todos os moradores da nossa terra nos falaram, dizendo: Tomai nas mãos provisão para o caminho, e ide-lhes ao encontro, e dizei-lhes: Nós somos vossos servos; fazei, pois, agora pacto conosco.</w:t>
      </w:r>
    </w:p>
    <w:p>
      <w:pPr>
        <w:rPr>
          <w:rFonts w:ascii="Trebuchet MS" w:hAnsi="Trebuchet MS"/>
          <w:color w:val="000000"/>
          <w:sz w:val="20"/>
          <w:szCs w:val="20"/>
        </w:rPr>
      </w:pPr>
      <w:r>
        <w:rPr>
          <w:rFonts w:ascii="Trebuchet MS" w:hAnsi="Trebuchet MS"/>
          <w:color w:val="000000"/>
          <w:sz w:val="20"/>
          <w:szCs w:val="20"/>
        </w:rPr>
        <w:t>12 Este nosso pão tomamo-lo quente das nossas casas para nossa provisão, no dia em que saímos para vir ter convosco, e ei-lo aqui agora seco e bolorento;</w:t>
      </w:r>
    </w:p>
    <w:p>
      <w:pPr>
        <w:rPr>
          <w:rFonts w:ascii="Trebuchet MS" w:hAnsi="Trebuchet MS"/>
          <w:color w:val="000000"/>
          <w:sz w:val="20"/>
          <w:szCs w:val="20"/>
        </w:rPr>
      </w:pPr>
      <w:r>
        <w:rPr>
          <w:rFonts w:ascii="Trebuchet MS" w:hAnsi="Trebuchet MS"/>
          <w:color w:val="000000"/>
          <w:sz w:val="20"/>
          <w:szCs w:val="20"/>
        </w:rPr>
        <w:t>13 estes odres, que enchemos de vinho, eram novos, e ei-los aqui já rotos; e esta nossa roupa e nossos sapatos já envelheceram em razão do mui longo caminho.</w:t>
      </w:r>
    </w:p>
    <w:p>
      <w:pPr>
        <w:rPr>
          <w:rFonts w:ascii="Trebuchet MS" w:hAnsi="Trebuchet MS"/>
          <w:color w:val="000000"/>
          <w:sz w:val="20"/>
          <w:szCs w:val="20"/>
        </w:rPr>
      </w:pPr>
      <w:r>
        <w:rPr>
          <w:rFonts w:ascii="Trebuchet MS" w:hAnsi="Trebuchet MS"/>
          <w:color w:val="000000"/>
          <w:sz w:val="20"/>
          <w:szCs w:val="20"/>
        </w:rPr>
        <w:t>14 Então os homens de Israel tomaram da provisão deles, e não pediram conselho ao Senhor.</w:t>
      </w:r>
    </w:p>
    <w:p>
      <w:pPr>
        <w:rPr>
          <w:rFonts w:ascii="Trebuchet MS" w:hAnsi="Trebuchet MS"/>
          <w:color w:val="000000"/>
          <w:sz w:val="20"/>
          <w:szCs w:val="20"/>
        </w:rPr>
      </w:pPr>
      <w:r>
        <w:rPr>
          <w:rFonts w:ascii="Trebuchet MS" w:hAnsi="Trebuchet MS"/>
          <w:color w:val="000000"/>
          <w:sz w:val="20"/>
          <w:szCs w:val="20"/>
        </w:rPr>
        <w:t>15 Assim Josué fez paz com eles; também fez um pacto com eles, prometendo poupar-lhes a vida; e os príncipes da congregação lhes prestaram juramento.</w:t>
      </w:r>
    </w:p>
    <w:p>
      <w:pPr>
        <w:rPr>
          <w:rFonts w:ascii="Trebuchet MS" w:hAnsi="Trebuchet MS"/>
          <w:color w:val="000000"/>
          <w:sz w:val="20"/>
          <w:szCs w:val="20"/>
        </w:rPr>
      </w:pPr>
      <w:r>
        <w:rPr>
          <w:rFonts w:ascii="Trebuchet MS" w:hAnsi="Trebuchet MS"/>
          <w:color w:val="000000"/>
          <w:sz w:val="20"/>
          <w:szCs w:val="20"/>
        </w:rPr>
        <w:t>16 Três dias depois de terem feito pacto com eles, ouviram que eram vizinhos e que moravam no meio deles.</w:t>
      </w:r>
    </w:p>
    <w:p>
      <w:pPr>
        <w:rPr>
          <w:rFonts w:ascii="Trebuchet MS" w:hAnsi="Trebuchet MS"/>
          <w:color w:val="000000"/>
          <w:sz w:val="20"/>
          <w:szCs w:val="20"/>
        </w:rPr>
      </w:pPr>
      <w:r>
        <w:rPr>
          <w:rFonts w:ascii="Trebuchet MS" w:hAnsi="Trebuchet MS"/>
          <w:color w:val="000000"/>
          <w:sz w:val="20"/>
          <w:szCs w:val="20"/>
        </w:rPr>
        <w:t>17 Tendo partido os filhos de Israel, chegaram ao terceiro dia às cidades deles, que eram Gibeom, Cefira, Beerote e Quiriate-Jearir.</w:t>
      </w:r>
    </w:p>
    <w:p>
      <w:pPr>
        <w:rPr>
          <w:rFonts w:ascii="Trebuchet MS" w:hAnsi="Trebuchet MS"/>
          <w:color w:val="000000"/>
          <w:sz w:val="20"/>
          <w:szCs w:val="20"/>
        </w:rPr>
      </w:pPr>
      <w:r>
        <w:rPr>
          <w:rFonts w:ascii="Trebuchet MS" w:hAnsi="Trebuchet MS"/>
          <w:color w:val="000000"/>
          <w:sz w:val="20"/>
          <w:szCs w:val="20"/>
        </w:rPr>
        <w:t>18 Mas os filhos de Israel não os mataram, porquanto os príncipes da congregação lhes haviam prestado juramento pelo Senhor, o Deus de Israel; pelo que toda a congregação murmurava contra os príncipes.</w:t>
      </w:r>
    </w:p>
    <w:p>
      <w:pPr>
        <w:rPr>
          <w:rFonts w:ascii="Trebuchet MS" w:hAnsi="Trebuchet MS"/>
          <w:color w:val="000000"/>
          <w:sz w:val="20"/>
          <w:szCs w:val="20"/>
        </w:rPr>
      </w:pPr>
      <w:r>
        <w:rPr>
          <w:rFonts w:ascii="Trebuchet MS" w:hAnsi="Trebuchet MS"/>
          <w:color w:val="000000"/>
          <w:sz w:val="20"/>
          <w:szCs w:val="20"/>
        </w:rPr>
        <w:t>19 Mas os príncipes disseram a toda a congregação: Nós lhes prestamos juramento pelo Senhor, o Deus de Israel, e agora não lhes podemos tocar.</w:t>
      </w:r>
    </w:p>
    <w:p>
      <w:pPr>
        <w:rPr>
          <w:rFonts w:ascii="Trebuchet MS" w:hAnsi="Trebuchet MS"/>
          <w:color w:val="000000"/>
          <w:sz w:val="20"/>
          <w:szCs w:val="20"/>
        </w:rPr>
      </w:pPr>
      <w:r>
        <w:rPr>
          <w:rFonts w:ascii="Trebuchet MS" w:hAnsi="Trebuchet MS"/>
          <w:color w:val="000000"/>
          <w:sz w:val="20"/>
          <w:szCs w:val="20"/>
        </w:rPr>
        <w:t>20 Isso cumpriremos para com eles, poupando-lhes a vida, para que não haja ira sobre nós, por causa do juramento que lhes fizemos.</w:t>
      </w:r>
    </w:p>
    <w:p>
      <w:pPr>
        <w:rPr>
          <w:rFonts w:ascii="Trebuchet MS" w:hAnsi="Trebuchet MS"/>
          <w:color w:val="000000"/>
          <w:sz w:val="20"/>
          <w:szCs w:val="20"/>
        </w:rPr>
      </w:pPr>
      <w:r>
        <w:rPr>
          <w:rFonts w:ascii="Trebuchet MS" w:hAnsi="Trebuchet MS"/>
          <w:color w:val="000000"/>
          <w:sz w:val="20"/>
          <w:szCs w:val="20"/>
        </w:rPr>
        <w:t>21 Disseram, pois, os príncipes: Vivam. Assim se tornaram rachadores de lenha e tiradores de água para toda a congregação, como os príncipes lhes disseram.</w:t>
      </w:r>
    </w:p>
    <w:p>
      <w:pPr>
        <w:rPr>
          <w:rFonts w:ascii="Trebuchet MS" w:hAnsi="Trebuchet MS"/>
          <w:color w:val="000000"/>
          <w:sz w:val="20"/>
          <w:szCs w:val="20"/>
        </w:rPr>
      </w:pPr>
      <w:r>
        <w:rPr>
          <w:rFonts w:ascii="Trebuchet MS" w:hAnsi="Trebuchet MS"/>
          <w:color w:val="000000"/>
          <w:sz w:val="20"/>
          <w:szCs w:val="20"/>
        </w:rPr>
        <w:t>22 Então Josué os chamou, e lhes disse: Por que nos enganastes, dizendo: Mui longe de vós habitamos, morando vós no meio de nós?</w:t>
      </w:r>
    </w:p>
    <w:p>
      <w:pPr>
        <w:rPr>
          <w:rFonts w:ascii="Trebuchet MS" w:hAnsi="Trebuchet MS"/>
          <w:color w:val="000000"/>
          <w:sz w:val="20"/>
          <w:szCs w:val="20"/>
        </w:rPr>
      </w:pPr>
      <w:r>
        <w:rPr>
          <w:rFonts w:ascii="Trebuchet MS" w:hAnsi="Trebuchet MS"/>
          <w:color w:val="000000"/>
          <w:sz w:val="20"/>
          <w:szCs w:val="20"/>
        </w:rPr>
        <w:t>23 Agora, pois, sois malditos, e dentre vós nunca deixará de haver servos, rachadores de lenha e tiradores de água para a casa do meu Deus.</w:t>
      </w:r>
    </w:p>
    <w:p>
      <w:pPr>
        <w:rPr>
          <w:rFonts w:ascii="Trebuchet MS" w:hAnsi="Trebuchet MS"/>
          <w:color w:val="000000"/>
          <w:sz w:val="20"/>
          <w:szCs w:val="20"/>
        </w:rPr>
      </w:pPr>
      <w:r>
        <w:rPr>
          <w:rFonts w:ascii="Trebuchet MS" w:hAnsi="Trebuchet MS"/>
          <w:color w:val="000000"/>
          <w:sz w:val="20"/>
          <w:szCs w:val="20"/>
        </w:rPr>
        <w:t>24 Respondendo a Josué, disseram: Porquanto foi anunciado aos teus servos que o Senhor teu Deus ordenou a Moisés, seu servo, que vos desse toda esta terra, e destruísse todos os seus moradores diante de vós, temíamos muito pelas nossas vidas por causa de vós, e fizemos isso.</w:t>
      </w:r>
    </w:p>
    <w:p>
      <w:pPr>
        <w:rPr>
          <w:rFonts w:ascii="Trebuchet MS" w:hAnsi="Trebuchet MS"/>
          <w:color w:val="000000"/>
          <w:sz w:val="20"/>
          <w:szCs w:val="20"/>
        </w:rPr>
      </w:pPr>
      <w:r>
        <w:rPr>
          <w:rFonts w:ascii="Trebuchet MS" w:hAnsi="Trebuchet MS"/>
          <w:color w:val="000000"/>
          <w:sz w:val="20"/>
          <w:szCs w:val="20"/>
        </w:rPr>
        <w:t>25 E eis que agora estamos na tua mão; faze aquilo que te pareça bom e reto que se nos faça.</w:t>
      </w:r>
    </w:p>
    <w:p>
      <w:pPr>
        <w:rPr>
          <w:rFonts w:ascii="Trebuchet MS" w:hAnsi="Trebuchet MS"/>
          <w:color w:val="000000"/>
          <w:sz w:val="20"/>
          <w:szCs w:val="20"/>
        </w:rPr>
      </w:pPr>
      <w:r>
        <w:rPr>
          <w:rFonts w:ascii="Trebuchet MS" w:hAnsi="Trebuchet MS"/>
          <w:color w:val="000000"/>
          <w:sz w:val="20"/>
          <w:szCs w:val="20"/>
        </w:rPr>
        <w:t>26 Assim pois ele lhes fez, e livrou-os das mãos dos filhos de Israel, de sorte que estes não os mataram.</w:t>
      </w:r>
    </w:p>
    <w:p>
      <w:pPr>
        <w:rPr>
          <w:rFonts w:ascii="Trebuchet MS" w:hAnsi="Trebuchet MS"/>
          <w:color w:val="000000"/>
          <w:sz w:val="20"/>
          <w:szCs w:val="20"/>
        </w:rPr>
      </w:pPr>
      <w:r>
        <w:rPr>
          <w:rFonts w:ascii="Trebuchet MS" w:hAnsi="Trebuchet MS"/>
          <w:color w:val="000000"/>
          <w:sz w:val="20"/>
          <w:szCs w:val="20"/>
        </w:rPr>
        <w:t>27 Mas, naquele dia, Josué os fez rachadores de lenha e tiradores de água para a congregação e para o altar do Senhor, no lugar que ele escolhesse, como ainda o são.</w:t>
      </w:r>
    </w:p>
    <w:p>
      <w:pPr>
        <w:pStyle w:val="P13"/>
        <w:rPr>
          <w:rFonts w:ascii="Trebuchet MS" w:hAnsi="Trebuchet MS"/>
          <w:color w:val="000000"/>
          <w:sz w:val="22"/>
          <w:szCs w:val="22"/>
        </w:rPr>
      </w:pPr>
      <w:bookmarkStart w:id="210" w:name="_Toc147528149"/>
      <w:r>
        <w:rPr>
          <w:rFonts w:ascii="Trebuchet MS" w:hAnsi="Trebuchet MS"/>
          <w:color w:val="000000"/>
          <w:sz w:val="22"/>
          <w:szCs w:val="22"/>
        </w:rPr>
        <w:t xml:space="preserve"> JOSUÉ 10</w:t>
      </w:r>
      <w:bookmarkEnd w:id="210"/>
    </w:p>
    <w:p>
      <w:pPr>
        <w:rPr>
          <w:rFonts w:ascii="Trebuchet MS" w:hAnsi="Trebuchet MS"/>
          <w:color w:val="000000"/>
          <w:sz w:val="20"/>
          <w:szCs w:val="20"/>
        </w:rPr>
      </w:pPr>
      <w:r>
        <w:rPr>
          <w:rFonts w:ascii="Trebuchet MS" w:hAnsi="Trebuchet MS"/>
          <w:color w:val="000000"/>
          <w:sz w:val="20"/>
          <w:szCs w:val="20"/>
        </w:rPr>
        <w:t>1 Quando Adoni-Bezeque, rei de Jerusalém, ouviu que Josué tomara a Ai, e a destruíra totalmente (pois este fizera a Ai e ao seu rei como tinha feito a Jericó e ao seu rei), e que os moradores de Gibeom tinham feito paz com os israelitas, e estavam no meio deles,</w:t>
      </w:r>
    </w:p>
    <w:p>
      <w:pPr>
        <w:rPr>
          <w:rFonts w:ascii="Trebuchet MS" w:hAnsi="Trebuchet MS"/>
          <w:color w:val="000000"/>
          <w:sz w:val="20"/>
          <w:szCs w:val="20"/>
        </w:rPr>
      </w:pPr>
      <w:r>
        <w:rPr>
          <w:rFonts w:ascii="Trebuchet MS" w:hAnsi="Trebuchet MS"/>
          <w:color w:val="000000"/>
          <w:sz w:val="20"/>
          <w:szCs w:val="20"/>
        </w:rPr>
        <w:t>2 temeu muito, pois Gibeom era uma cidade grande como uma das cidades reais, e era ainda maior do que Ai, e todos os seus homens eram valorosos.</w:t>
      </w:r>
    </w:p>
    <w:p>
      <w:pPr>
        <w:rPr>
          <w:rFonts w:ascii="Trebuchet MS" w:hAnsi="Trebuchet MS"/>
          <w:color w:val="000000"/>
          <w:sz w:val="20"/>
          <w:szCs w:val="20"/>
        </w:rPr>
      </w:pPr>
      <w:r>
        <w:rPr>
          <w:rFonts w:ascii="Trebuchet MS" w:hAnsi="Trebuchet MS"/>
          <w:color w:val="000000"/>
          <w:sz w:val="20"/>
          <w:szCs w:val="20"/>
        </w:rPr>
        <w:t>3 Pelo que Adoni-Bezeque, rei de Jerusalém, enviou mensageiros a Elão, rei de Hebrom, a Fidom, rei de Jarmute, a Jefté, rei de Laquis, e a Dabir, rei de Adulão, para lhes dizer:</w:t>
      </w:r>
    </w:p>
    <w:p>
      <w:pPr>
        <w:rPr>
          <w:rFonts w:ascii="Trebuchet MS" w:hAnsi="Trebuchet MS"/>
          <w:color w:val="000000"/>
          <w:sz w:val="20"/>
          <w:szCs w:val="20"/>
        </w:rPr>
      </w:pPr>
      <w:r>
        <w:rPr>
          <w:rFonts w:ascii="Trebuchet MS" w:hAnsi="Trebuchet MS"/>
          <w:color w:val="000000"/>
          <w:sz w:val="20"/>
          <w:szCs w:val="20"/>
        </w:rPr>
        <w:t>4 Subi a mim, e ajudai-me; firamos a Gibeom, porquanto fez paz com Josué e com os filhos de Israel.</w:t>
      </w:r>
    </w:p>
    <w:p>
      <w:pPr>
        <w:rPr>
          <w:rFonts w:ascii="Trebuchet MS" w:hAnsi="Trebuchet MS"/>
          <w:color w:val="000000"/>
          <w:sz w:val="20"/>
          <w:szCs w:val="20"/>
        </w:rPr>
      </w:pPr>
      <w:r>
        <w:rPr>
          <w:rFonts w:ascii="Trebuchet MS" w:hAnsi="Trebuchet MS"/>
          <w:color w:val="000000"/>
          <w:sz w:val="20"/>
          <w:szCs w:val="20"/>
        </w:rPr>
        <w:t>5 Então se ajuntaram, e subiram cinco reis dos amorreus, o rei de Jerusalém, o rei de Hebrom, o rei de Jarmute, o rei de Laquis, o rei de Adulão, eles e todos os seus exércitos, e sitiaram a Gibeom e pelejaram contra ela.</w:t>
      </w:r>
    </w:p>
    <w:p>
      <w:pPr>
        <w:rPr>
          <w:rFonts w:ascii="Trebuchet MS" w:hAnsi="Trebuchet MS"/>
          <w:color w:val="000000"/>
          <w:sz w:val="20"/>
          <w:szCs w:val="20"/>
        </w:rPr>
      </w:pPr>
      <w:r>
        <w:rPr>
          <w:rFonts w:ascii="Trebuchet MS" w:hAnsi="Trebuchet MS"/>
          <w:color w:val="000000"/>
          <w:sz w:val="20"/>
          <w:szCs w:val="20"/>
        </w:rPr>
        <w:t>6 Enviaram, pois, os homens de Gibeom a Josué, ao arraial em Gilgal, a dizer-lhe: Não retires de teus servos a tua mão; sobe apressadamente a nós, e livra-nos, e ajuda-nos, porquanto se ajuntaram contra nós todos os reis dos amorreus, que habitam na região montanhosa.</w:t>
      </w:r>
    </w:p>
    <w:p>
      <w:pPr>
        <w:rPr>
          <w:rFonts w:ascii="Trebuchet MS" w:hAnsi="Trebuchet MS"/>
          <w:color w:val="000000"/>
          <w:sz w:val="20"/>
          <w:szCs w:val="20"/>
        </w:rPr>
      </w:pPr>
      <w:r>
        <w:rPr>
          <w:rFonts w:ascii="Trebuchet MS" w:hAnsi="Trebuchet MS"/>
          <w:color w:val="000000"/>
          <w:sz w:val="20"/>
          <w:szCs w:val="20"/>
        </w:rPr>
        <w:t>7 Josué, pois, subiu de Gilgal com toda a gente de guerra e todos os homens valorosos.</w:t>
      </w:r>
    </w:p>
    <w:p>
      <w:pPr>
        <w:rPr>
          <w:rFonts w:ascii="Trebuchet MS" w:hAnsi="Trebuchet MS"/>
          <w:color w:val="000000"/>
          <w:sz w:val="20"/>
          <w:szCs w:val="20"/>
        </w:rPr>
      </w:pPr>
      <w:r>
        <w:rPr>
          <w:rFonts w:ascii="Trebuchet MS" w:hAnsi="Trebuchet MS"/>
          <w:color w:val="000000"/>
          <w:sz w:val="20"/>
          <w:szCs w:val="20"/>
        </w:rPr>
        <w:t>8 E o Senhor disse a Josué: Não os temas, porque os entreguei na tua mão; nenhum deles te poderá resistir.</w:t>
      </w:r>
    </w:p>
    <w:p>
      <w:pPr>
        <w:rPr>
          <w:rFonts w:ascii="Trebuchet MS" w:hAnsi="Trebuchet MS"/>
          <w:color w:val="000000"/>
          <w:sz w:val="20"/>
          <w:szCs w:val="20"/>
        </w:rPr>
      </w:pPr>
      <w:r>
        <w:rPr>
          <w:rFonts w:ascii="Trebuchet MS" w:hAnsi="Trebuchet MS"/>
          <w:color w:val="000000"/>
          <w:sz w:val="20"/>
          <w:szCs w:val="20"/>
        </w:rPr>
        <w:t>9 E Josué deu de repente sobre eles, tendo marchado a noite toda, subindo de Gilgal;</w:t>
      </w:r>
    </w:p>
    <w:p>
      <w:pPr>
        <w:rPr>
          <w:rFonts w:ascii="Trebuchet MS" w:hAnsi="Trebuchet MS"/>
          <w:color w:val="000000"/>
          <w:sz w:val="20"/>
          <w:szCs w:val="20"/>
        </w:rPr>
      </w:pPr>
      <w:r>
        <w:rPr>
          <w:rFonts w:ascii="Trebuchet MS" w:hAnsi="Trebuchet MS"/>
          <w:color w:val="000000"/>
          <w:sz w:val="20"/>
          <w:szCs w:val="20"/>
        </w:rPr>
        <w:t>10 e o Senhor os pôs em desordem diante de Israel, que os desbaratou com grande matança em Gibeom, e os perseguiu pelo caminho que sobe a Bete-Horom, ferindo-os até Azeca e Maqueda.</w:t>
      </w:r>
    </w:p>
    <w:p>
      <w:pPr>
        <w:rPr>
          <w:rFonts w:ascii="Trebuchet MS" w:hAnsi="Trebuchet MS"/>
          <w:color w:val="000000"/>
          <w:sz w:val="20"/>
          <w:szCs w:val="20"/>
        </w:rPr>
      </w:pPr>
      <w:r>
        <w:rPr>
          <w:rFonts w:ascii="Trebuchet MS" w:hAnsi="Trebuchet MS"/>
          <w:color w:val="000000"/>
          <w:sz w:val="20"/>
          <w:szCs w:val="20"/>
        </w:rPr>
        <w:t>11 Pois, quando eles iam fugindo de diante de Israel, à descida de Bete-Horom, o Senhor lançou sobre eles, do céu, grandes pedras até Azeca, e eles morreram; e foram mais os que morreram das pedras da saraiva do que os que os filhos de Israel mataram à espada.</w:t>
      </w:r>
    </w:p>
    <w:p>
      <w:pPr>
        <w:rPr>
          <w:rFonts w:ascii="Trebuchet MS" w:hAnsi="Trebuchet MS"/>
          <w:color w:val="000000"/>
          <w:sz w:val="20"/>
          <w:szCs w:val="20"/>
        </w:rPr>
      </w:pPr>
      <w:r>
        <w:rPr>
          <w:rFonts w:ascii="Trebuchet MS" w:hAnsi="Trebuchet MS"/>
          <w:color w:val="000000"/>
          <w:sz w:val="20"/>
          <w:szCs w:val="20"/>
        </w:rPr>
        <w:t>12 Então Josué falou ao Senhor, no dia em que o Senhor entregou os amorreus na mão dos filhos de Israel, e disse na presença de Israel: Sol, detém-se sobre Gibeom, e tu, lua, sobre o vale de Aijalom.</w:t>
      </w:r>
    </w:p>
    <w:p>
      <w:pPr>
        <w:rPr>
          <w:rFonts w:ascii="Trebuchet MS" w:hAnsi="Trebuchet MS"/>
          <w:color w:val="000000"/>
          <w:sz w:val="20"/>
          <w:szCs w:val="20"/>
        </w:rPr>
      </w:pPr>
      <w:r>
        <w:rPr>
          <w:rFonts w:ascii="Trebuchet MS" w:hAnsi="Trebuchet MS"/>
          <w:color w:val="000000"/>
          <w:sz w:val="20"/>
          <w:szCs w:val="20"/>
        </w:rPr>
        <w:t>13 E o sol se deteve, e a lua parou, até que o povo se vingou de seus inimigos. Não está isto escrito no livro de Jasar? O sol, pois, se deteve no meio do céu, e não se apressou a pôr-se, quase um dia inteiro.</w:t>
      </w:r>
    </w:p>
    <w:p>
      <w:pPr>
        <w:rPr>
          <w:rFonts w:ascii="Trebuchet MS" w:hAnsi="Trebuchet MS"/>
          <w:color w:val="000000"/>
          <w:sz w:val="20"/>
          <w:szCs w:val="20"/>
        </w:rPr>
      </w:pPr>
      <w:r>
        <w:rPr>
          <w:rFonts w:ascii="Trebuchet MS" w:hAnsi="Trebuchet MS"/>
          <w:color w:val="000000"/>
          <w:sz w:val="20"/>
          <w:szCs w:val="20"/>
        </w:rPr>
        <w:t>14 E não houve dia semelhante a esse, nem antes nem depois dele, atendendo o Senhor assim à voz dum homem; pois o Senhor pelejava por Israel.</w:t>
      </w:r>
    </w:p>
    <w:p>
      <w:pPr>
        <w:rPr>
          <w:rFonts w:ascii="Trebuchet MS" w:hAnsi="Trebuchet MS"/>
          <w:color w:val="000000"/>
          <w:sz w:val="20"/>
          <w:szCs w:val="20"/>
        </w:rPr>
      </w:pPr>
      <w:r>
        <w:rPr>
          <w:rFonts w:ascii="Trebuchet MS" w:hAnsi="Trebuchet MS"/>
          <w:color w:val="000000"/>
          <w:sz w:val="20"/>
          <w:szCs w:val="20"/>
        </w:rPr>
        <w:t>15 Depois voltou Josué, e todo o Israel com ele, ao arraial em Gilgal.</w:t>
      </w:r>
    </w:p>
    <w:p>
      <w:pPr>
        <w:rPr>
          <w:rFonts w:ascii="Trebuchet MS" w:hAnsi="Trebuchet MS"/>
          <w:color w:val="000000"/>
          <w:sz w:val="20"/>
          <w:szCs w:val="20"/>
        </w:rPr>
      </w:pPr>
      <w:r>
        <w:rPr>
          <w:rFonts w:ascii="Trebuchet MS" w:hAnsi="Trebuchet MS"/>
          <w:color w:val="000000"/>
          <w:sz w:val="20"/>
          <w:szCs w:val="20"/>
        </w:rPr>
        <w:t>16 Aqueles cinco reis, porém, fugiram e se esconderam na caverna que há em Maqueda.</w:t>
      </w:r>
    </w:p>
    <w:p>
      <w:pPr>
        <w:rPr>
          <w:rFonts w:ascii="Trebuchet MS" w:hAnsi="Trebuchet MS"/>
          <w:color w:val="000000"/>
          <w:sz w:val="20"/>
          <w:szCs w:val="20"/>
        </w:rPr>
      </w:pPr>
      <w:r>
        <w:rPr>
          <w:rFonts w:ascii="Trebuchet MS" w:hAnsi="Trebuchet MS"/>
          <w:color w:val="000000"/>
          <w:sz w:val="20"/>
          <w:szCs w:val="20"/>
        </w:rPr>
        <w:t>17 E isto foi anunciado a Josué nestas palavras: Acharam-se os cinco reis escondidos na caverna em Maqueda.</w:t>
      </w:r>
    </w:p>
    <w:p>
      <w:pPr>
        <w:rPr>
          <w:rFonts w:ascii="Trebuchet MS" w:hAnsi="Trebuchet MS"/>
          <w:color w:val="000000"/>
          <w:sz w:val="20"/>
          <w:szCs w:val="20"/>
        </w:rPr>
      </w:pPr>
      <w:r>
        <w:rPr>
          <w:rFonts w:ascii="Trebuchet MS" w:hAnsi="Trebuchet MS"/>
          <w:color w:val="000000"/>
          <w:sz w:val="20"/>
          <w:szCs w:val="20"/>
        </w:rPr>
        <w:t>18 Disse, pois, Josué: Arrastai grandes pedras para a boca da caverna, e junto a ela ponde homens que os guardem.</w:t>
      </w:r>
    </w:p>
    <w:p>
      <w:pPr>
        <w:rPr>
          <w:rFonts w:ascii="Trebuchet MS" w:hAnsi="Trebuchet MS"/>
          <w:color w:val="000000"/>
          <w:sz w:val="20"/>
          <w:szCs w:val="20"/>
        </w:rPr>
      </w:pPr>
      <w:r>
        <w:rPr>
          <w:rFonts w:ascii="Trebuchet MS" w:hAnsi="Trebuchet MS"/>
          <w:color w:val="000000"/>
          <w:sz w:val="20"/>
          <w:szCs w:val="20"/>
        </w:rPr>
        <w:t>19 Vós, porém, não vos detenhais; persegui os vossos inimigos, matando os que vão ficando atrás; não os deixeis entrar nas suas cidades, porque o Senhor vosso Deus já vo-los entregou nas mãos.</w:t>
      </w:r>
    </w:p>
    <w:p>
      <w:pPr>
        <w:rPr>
          <w:rFonts w:ascii="Trebuchet MS" w:hAnsi="Trebuchet MS"/>
          <w:color w:val="000000"/>
          <w:sz w:val="20"/>
          <w:szCs w:val="20"/>
        </w:rPr>
      </w:pPr>
      <w:r>
        <w:rPr>
          <w:rFonts w:ascii="Trebuchet MS" w:hAnsi="Trebuchet MS"/>
          <w:color w:val="000000"/>
          <w:sz w:val="20"/>
          <w:szCs w:val="20"/>
        </w:rPr>
        <w:t>20 Quando Josué e os filhos de Israel acabaram de os ferir com mui grande matança, até serem eles exterminados, e os que ficaram deles se retiraram às cidades fortificadas,</w:t>
      </w:r>
    </w:p>
    <w:p>
      <w:pPr>
        <w:rPr>
          <w:rFonts w:ascii="Trebuchet MS" w:hAnsi="Trebuchet MS"/>
          <w:color w:val="000000"/>
          <w:sz w:val="20"/>
          <w:szCs w:val="20"/>
        </w:rPr>
      </w:pPr>
      <w:r>
        <w:rPr>
          <w:rFonts w:ascii="Trebuchet MS" w:hAnsi="Trebuchet MS"/>
          <w:color w:val="000000"/>
          <w:sz w:val="20"/>
          <w:szCs w:val="20"/>
        </w:rPr>
        <w:t>21 todo o povo voltou em paz a Josué, ao arraial em Maqueda. Não havia ninguém que movesse a sua língua contra os filhos de Israel.</w:t>
      </w:r>
    </w:p>
    <w:p>
      <w:pPr>
        <w:rPr>
          <w:rFonts w:ascii="Trebuchet MS" w:hAnsi="Trebuchet MS"/>
          <w:color w:val="000000"/>
          <w:sz w:val="20"/>
          <w:szCs w:val="20"/>
        </w:rPr>
      </w:pPr>
      <w:r>
        <w:rPr>
          <w:rFonts w:ascii="Trebuchet MS" w:hAnsi="Trebuchet MS"/>
          <w:color w:val="000000"/>
          <w:sz w:val="20"/>
          <w:szCs w:val="20"/>
        </w:rPr>
        <w:t>22 Depois disse Josué: Abri a boca da caverna, e trazei-me para fora aqueles cinco reis.</w:t>
      </w:r>
    </w:p>
    <w:p>
      <w:pPr>
        <w:rPr>
          <w:rFonts w:ascii="Trebuchet MS" w:hAnsi="Trebuchet MS"/>
          <w:color w:val="000000"/>
          <w:sz w:val="20"/>
          <w:szCs w:val="20"/>
        </w:rPr>
      </w:pPr>
      <w:r>
        <w:rPr>
          <w:rFonts w:ascii="Trebuchet MS" w:hAnsi="Trebuchet MS"/>
          <w:color w:val="000000"/>
          <w:sz w:val="20"/>
          <w:szCs w:val="20"/>
        </w:rPr>
        <w:t>23 Fizeram, pois, assim, e trouxeram-lhe aqueles cinco reis para fora da caverna: o rei de Jerusalém, o rei de Hebrom, o rei de Jarmute, o rei de Laquis, e o rei de Adulão.</w:t>
      </w:r>
    </w:p>
    <w:p>
      <w:pPr>
        <w:rPr>
          <w:rFonts w:ascii="Trebuchet MS" w:hAnsi="Trebuchet MS"/>
          <w:color w:val="000000"/>
          <w:sz w:val="20"/>
          <w:szCs w:val="20"/>
        </w:rPr>
      </w:pPr>
      <w:r>
        <w:rPr>
          <w:rFonts w:ascii="Trebuchet MS" w:hAnsi="Trebuchet MS"/>
          <w:color w:val="000000"/>
          <w:sz w:val="20"/>
          <w:szCs w:val="20"/>
        </w:rPr>
        <w:t>24 Quando os trouxeram a Josué, este chamou todos os homens de Israel, e disse aos comandantes dos homens de guerra que o haviam acompanhado: Chegai-vos, ponde os pés sobre os pescoços destes reis. E eles se chegaram e puseram os pés sobre os pescoços deles.</w:t>
      </w:r>
    </w:p>
    <w:p>
      <w:pPr>
        <w:rPr>
          <w:rFonts w:ascii="Trebuchet MS" w:hAnsi="Trebuchet MS"/>
          <w:color w:val="000000"/>
          <w:sz w:val="20"/>
          <w:szCs w:val="20"/>
        </w:rPr>
      </w:pPr>
      <w:r>
        <w:rPr>
          <w:rFonts w:ascii="Trebuchet MS" w:hAnsi="Trebuchet MS"/>
          <w:color w:val="000000"/>
          <w:sz w:val="20"/>
          <w:szCs w:val="20"/>
        </w:rPr>
        <w:t>25 Então Josué lhes disse: Não temais, nem vos atemorizeis; esforçai-vos e tende bom ânimo, porque assim fará o Senhor a todos os vossos inimigos, contra os quais haveis de pelejar.</w:t>
      </w:r>
    </w:p>
    <w:p>
      <w:pPr>
        <w:rPr>
          <w:rFonts w:ascii="Trebuchet MS" w:hAnsi="Trebuchet MS"/>
          <w:color w:val="000000"/>
          <w:sz w:val="20"/>
          <w:szCs w:val="20"/>
        </w:rPr>
      </w:pPr>
      <w:r>
        <w:rPr>
          <w:rFonts w:ascii="Trebuchet MS" w:hAnsi="Trebuchet MS"/>
          <w:color w:val="000000"/>
          <w:sz w:val="20"/>
          <w:szCs w:val="20"/>
        </w:rPr>
        <w:t>26 Depois disto Josué os feriu, e os matou, e os pendurou em cinco madeiros, onde ficaram pendurados até a tarde.</w:t>
      </w:r>
    </w:p>
    <w:p>
      <w:pPr>
        <w:rPr>
          <w:rFonts w:ascii="Trebuchet MS" w:hAnsi="Trebuchet MS"/>
          <w:color w:val="000000"/>
          <w:sz w:val="20"/>
          <w:szCs w:val="20"/>
        </w:rPr>
      </w:pPr>
      <w:r>
        <w:rPr>
          <w:rFonts w:ascii="Trebuchet MS" w:hAnsi="Trebuchet MS"/>
          <w:color w:val="000000"/>
          <w:sz w:val="20"/>
          <w:szCs w:val="20"/>
        </w:rPr>
        <w:t>27 Ao pôr do sol, por ordem de Josué, tiraram-nos dos madeiros, lançaram-nos na caverna em que se haviam escondido, e puseram à boca da mesma grandes pedras, que ainda ali estão até o dia de hoje.</w:t>
      </w:r>
    </w:p>
    <w:p>
      <w:pPr>
        <w:rPr>
          <w:rFonts w:ascii="Trebuchet MS" w:hAnsi="Trebuchet MS"/>
          <w:color w:val="000000"/>
          <w:sz w:val="20"/>
          <w:szCs w:val="20"/>
        </w:rPr>
      </w:pPr>
      <w:r>
        <w:rPr>
          <w:rFonts w:ascii="Trebuchet MS" w:hAnsi="Trebuchet MS"/>
          <w:color w:val="000000"/>
          <w:sz w:val="20"/>
          <w:szCs w:val="20"/>
        </w:rPr>
        <w:t>28 Naquele mesmo dia Josué tomou a Maqueda, e feriu-a a fio de espada, bem como a seu rei; totalmente os destruiu com todos os que nela havia, sem deixar ali nem sequer um. Fez, pois, ao rei de Maqueda como fizera ao rei de Jericó.</w:t>
      </w:r>
    </w:p>
    <w:p>
      <w:pPr>
        <w:rPr>
          <w:rFonts w:ascii="Trebuchet MS" w:hAnsi="Trebuchet MS"/>
          <w:color w:val="000000"/>
          <w:sz w:val="20"/>
          <w:szCs w:val="20"/>
        </w:rPr>
      </w:pPr>
      <w:r>
        <w:rPr>
          <w:rFonts w:ascii="Trebuchet MS" w:hAnsi="Trebuchet MS"/>
          <w:color w:val="000000"/>
          <w:sz w:val="20"/>
          <w:szCs w:val="20"/>
        </w:rPr>
        <w:t>29 De Maqueda, Josué, e todo o Israel com ele, passou a Libna, e pelejou contra ela.</w:t>
      </w:r>
    </w:p>
    <w:p>
      <w:pPr>
        <w:rPr>
          <w:rFonts w:ascii="Trebuchet MS" w:hAnsi="Trebuchet MS"/>
          <w:color w:val="000000"/>
          <w:sz w:val="20"/>
          <w:szCs w:val="20"/>
        </w:rPr>
      </w:pPr>
      <w:r>
        <w:rPr>
          <w:rFonts w:ascii="Trebuchet MS" w:hAnsi="Trebuchet MS"/>
          <w:color w:val="000000"/>
          <w:sz w:val="20"/>
          <w:szCs w:val="20"/>
        </w:rPr>
        <w:t>30 E a esta também, e a seu rei, o Senhor entregou na mão de Israel, que a feriu a fio de espada com todos os que nela havia, sem deixar ali nem sequer um. Fez, pois, ao seu rei como fizera ao rei de Jericó.</w:t>
      </w:r>
    </w:p>
    <w:p>
      <w:pPr>
        <w:rPr>
          <w:rFonts w:ascii="Trebuchet MS" w:hAnsi="Trebuchet MS"/>
          <w:color w:val="000000"/>
          <w:sz w:val="20"/>
          <w:szCs w:val="20"/>
        </w:rPr>
      </w:pPr>
      <w:r>
        <w:rPr>
          <w:rFonts w:ascii="Trebuchet MS" w:hAnsi="Trebuchet MS"/>
          <w:color w:val="000000"/>
          <w:sz w:val="20"/>
          <w:szCs w:val="20"/>
        </w:rPr>
        <w:t>31 De Libna, Josué, e todo o Israel com ele, passou a Laquis, e a sitiou, e pelejou contra ela.</w:t>
      </w:r>
    </w:p>
    <w:p>
      <w:pPr>
        <w:rPr>
          <w:rFonts w:ascii="Trebuchet MS" w:hAnsi="Trebuchet MS"/>
          <w:color w:val="000000"/>
          <w:sz w:val="20"/>
          <w:szCs w:val="20"/>
        </w:rPr>
      </w:pPr>
      <w:r>
        <w:rPr>
          <w:rFonts w:ascii="Trebuchet MS" w:hAnsi="Trebuchet MS"/>
          <w:color w:val="000000"/>
          <w:sz w:val="20"/>
          <w:szCs w:val="20"/>
        </w:rPr>
        <w:t>32 O Senhor entregou também a Laquis na mão de Israel, que a tomou no segundo dia, e a feriu a fio de espada com todos os que nela havia, conforme tudo o que fizera a Libna.</w:t>
      </w:r>
    </w:p>
    <w:p>
      <w:pPr>
        <w:rPr>
          <w:rFonts w:ascii="Trebuchet MS" w:hAnsi="Trebuchet MS"/>
          <w:color w:val="000000"/>
          <w:sz w:val="20"/>
          <w:szCs w:val="20"/>
        </w:rPr>
      </w:pPr>
      <w:r>
        <w:rPr>
          <w:rFonts w:ascii="Trebuchet MS" w:hAnsi="Trebuchet MS"/>
          <w:color w:val="000000"/>
          <w:sz w:val="20"/>
          <w:szCs w:val="20"/>
        </w:rPr>
        <w:t>33 Então Elão, rei de Gezer, subiu para ajudar a Laquis; porém Josué o feriu, a ele e ao seu povo, até não lhe deixar nem sequer um.</w:t>
      </w:r>
    </w:p>
    <w:p>
      <w:pPr>
        <w:rPr>
          <w:rFonts w:ascii="Trebuchet MS" w:hAnsi="Trebuchet MS"/>
          <w:color w:val="000000"/>
          <w:sz w:val="20"/>
          <w:szCs w:val="20"/>
        </w:rPr>
      </w:pPr>
      <w:r>
        <w:rPr>
          <w:rFonts w:ascii="Trebuchet MS" w:hAnsi="Trebuchet MS"/>
          <w:color w:val="000000"/>
          <w:sz w:val="20"/>
          <w:szCs w:val="20"/>
        </w:rPr>
        <w:t>34 De Laquis, Josué, e todo o Israel com ele, passou a Adulão, e a sitiaram, e pelejaram contra ela,</w:t>
      </w:r>
    </w:p>
    <w:p>
      <w:pPr>
        <w:rPr>
          <w:rFonts w:ascii="Trebuchet MS" w:hAnsi="Trebuchet MS"/>
          <w:color w:val="000000"/>
          <w:sz w:val="20"/>
          <w:szCs w:val="20"/>
        </w:rPr>
      </w:pPr>
      <w:r>
        <w:rPr>
          <w:rFonts w:ascii="Trebuchet MS" w:hAnsi="Trebuchet MS"/>
          <w:color w:val="000000"/>
          <w:sz w:val="20"/>
          <w:szCs w:val="20"/>
        </w:rPr>
        <w:t>35 e no mesmo dia a tomaram, ferindo-a a fio de espada; destruiu totalmente nesse mesmo dia todos os que nela estavam, conforme tudo o que fizera a Laquis.</w:t>
      </w:r>
    </w:p>
    <w:p>
      <w:pPr>
        <w:rPr>
          <w:rFonts w:ascii="Trebuchet MS" w:hAnsi="Trebuchet MS"/>
          <w:color w:val="000000"/>
          <w:sz w:val="20"/>
          <w:szCs w:val="20"/>
        </w:rPr>
      </w:pPr>
      <w:r>
        <w:rPr>
          <w:rFonts w:ascii="Trebuchet MS" w:hAnsi="Trebuchet MS"/>
          <w:color w:val="000000"/>
          <w:sz w:val="20"/>
          <w:szCs w:val="20"/>
        </w:rPr>
        <w:t>36 De Eglom, Josué, e todo o Israel com ele, subiu a Hebrom; pelejaram contra ela,</w:t>
      </w:r>
    </w:p>
    <w:p>
      <w:pPr>
        <w:rPr>
          <w:rFonts w:ascii="Trebuchet MS" w:hAnsi="Trebuchet MS"/>
          <w:color w:val="000000"/>
          <w:sz w:val="20"/>
          <w:szCs w:val="20"/>
        </w:rPr>
      </w:pPr>
      <w:r>
        <w:rPr>
          <w:rFonts w:ascii="Trebuchet MS" w:hAnsi="Trebuchet MS"/>
          <w:color w:val="000000"/>
          <w:sz w:val="20"/>
          <w:szCs w:val="20"/>
        </w:rPr>
        <w:t>37 tomaram-na, e a feriram ao fio da espada, bem como ao seu rei, e a todas as suas cidades, com todos os que nelas havia. A ninguém deixou com vida, mas, conforme tudo o que fizera a Eglom, a destruiu totalmente, com todos os que nela havia.</w:t>
      </w:r>
    </w:p>
    <w:p>
      <w:pPr>
        <w:rPr>
          <w:rFonts w:ascii="Trebuchet MS" w:hAnsi="Trebuchet MS"/>
          <w:color w:val="000000"/>
          <w:sz w:val="20"/>
          <w:szCs w:val="20"/>
        </w:rPr>
      </w:pPr>
      <w:r>
        <w:rPr>
          <w:rFonts w:ascii="Trebuchet MS" w:hAnsi="Trebuchet MS"/>
          <w:color w:val="000000"/>
          <w:sz w:val="20"/>
          <w:szCs w:val="20"/>
        </w:rPr>
        <w:t>38 Então Josué, e todo o Israel com ele, voltou a Debir, pelejou contra ela,</w:t>
      </w:r>
    </w:p>
    <w:p>
      <w:pPr>
        <w:rPr>
          <w:rFonts w:ascii="Trebuchet MS" w:hAnsi="Trebuchet MS"/>
          <w:color w:val="000000"/>
          <w:sz w:val="20"/>
          <w:szCs w:val="20"/>
        </w:rPr>
      </w:pPr>
      <w:r>
        <w:rPr>
          <w:rFonts w:ascii="Trebuchet MS" w:hAnsi="Trebuchet MS"/>
          <w:color w:val="000000"/>
          <w:sz w:val="20"/>
          <w:szCs w:val="20"/>
        </w:rPr>
        <w:t>39 e a tomou com o seu rei e com todas as suas cidades; feriu-as a fio de espada, e a todos os que nelas havia destruiu totalmente, não deixando nem sequer um. Como fizera a Hebrom, e como fizera também a Libna e ao seu rei, assim fez a Debir e ao seu rei.</w:t>
      </w:r>
    </w:p>
    <w:p>
      <w:pPr>
        <w:rPr>
          <w:rFonts w:ascii="Trebuchet MS" w:hAnsi="Trebuchet MS"/>
          <w:color w:val="000000"/>
          <w:sz w:val="20"/>
          <w:szCs w:val="20"/>
        </w:rPr>
      </w:pPr>
      <w:r>
        <w:rPr>
          <w:rFonts w:ascii="Trebuchet MS" w:hAnsi="Trebuchet MS"/>
          <w:color w:val="000000"/>
          <w:sz w:val="20"/>
          <w:szCs w:val="20"/>
        </w:rPr>
        <w:t>40 Assim feriu Josué toda aquela terra, a região montanhosa, o Negebe, a baixada, e as faldas das montanhas, e a todos os seus reis. Não deixou nem sequer um; mas a tudo o que tinha fôlego destruiu totalmente, como ordenara o Senhor, o Deus de Israel:</w:t>
      </w:r>
    </w:p>
    <w:p>
      <w:pPr>
        <w:rPr>
          <w:rFonts w:ascii="Trebuchet MS" w:hAnsi="Trebuchet MS"/>
          <w:color w:val="000000"/>
          <w:sz w:val="20"/>
          <w:szCs w:val="20"/>
        </w:rPr>
      </w:pPr>
      <w:r>
        <w:rPr>
          <w:rFonts w:ascii="Trebuchet MS" w:hAnsi="Trebuchet MS"/>
          <w:color w:val="000000"/>
          <w:sz w:val="20"/>
          <w:szCs w:val="20"/>
        </w:rPr>
        <w:t>41 Assim Josué os feriu desde Cades-Barnéia até Gaza, como também toda a terra de Gósem, até Gibeom.</w:t>
      </w:r>
    </w:p>
    <w:p>
      <w:pPr>
        <w:rPr>
          <w:rFonts w:ascii="Trebuchet MS" w:hAnsi="Trebuchet MS"/>
          <w:color w:val="000000"/>
          <w:sz w:val="20"/>
          <w:szCs w:val="20"/>
        </w:rPr>
      </w:pPr>
      <w:r>
        <w:rPr>
          <w:rFonts w:ascii="Trebuchet MS" w:hAnsi="Trebuchet MS"/>
          <w:color w:val="000000"/>
          <w:sz w:val="20"/>
          <w:szCs w:val="20"/>
        </w:rPr>
        <w:t>42 E de uma só vez tomou Josué todos esses reis e a sua terra, porquanto o Senhor, o Deus de Israel, pelejava por Israel.</w:t>
      </w:r>
    </w:p>
    <w:p>
      <w:pPr>
        <w:rPr>
          <w:rFonts w:ascii="Trebuchet MS" w:hAnsi="Trebuchet MS"/>
          <w:color w:val="000000"/>
          <w:sz w:val="20"/>
          <w:szCs w:val="20"/>
        </w:rPr>
      </w:pPr>
      <w:r>
        <w:rPr>
          <w:rFonts w:ascii="Trebuchet MS" w:hAnsi="Trebuchet MS"/>
          <w:color w:val="000000"/>
          <w:sz w:val="20"/>
          <w:szCs w:val="20"/>
        </w:rPr>
        <w:t>43 Então Josué, e todo o Israel com ele, voltou ao arraial em Gilgal.</w:t>
      </w:r>
    </w:p>
    <w:p>
      <w:pPr>
        <w:pStyle w:val="P13"/>
        <w:rPr>
          <w:rFonts w:ascii="Trebuchet MS" w:hAnsi="Trebuchet MS"/>
          <w:color w:val="000000"/>
          <w:sz w:val="22"/>
          <w:szCs w:val="22"/>
        </w:rPr>
      </w:pPr>
      <w:bookmarkStart w:id="211" w:name="_Toc147528150"/>
      <w:r>
        <w:rPr>
          <w:rFonts w:ascii="Trebuchet MS" w:hAnsi="Trebuchet MS"/>
          <w:color w:val="000000"/>
          <w:sz w:val="22"/>
          <w:szCs w:val="22"/>
        </w:rPr>
        <w:t xml:space="preserve"> JOSUÉ 11</w:t>
      </w:r>
      <w:bookmarkEnd w:id="211"/>
    </w:p>
    <w:p>
      <w:pPr>
        <w:rPr>
          <w:rFonts w:ascii="Trebuchet MS" w:hAnsi="Trebuchet MS"/>
          <w:color w:val="000000"/>
          <w:sz w:val="20"/>
          <w:szCs w:val="20"/>
        </w:rPr>
      </w:pPr>
      <w:r>
        <w:rPr>
          <w:rFonts w:ascii="Trebuchet MS" w:hAnsi="Trebuchet MS"/>
          <w:color w:val="000000"/>
          <w:sz w:val="20"/>
          <w:szCs w:val="20"/>
        </w:rPr>
        <w:t>1 Quando Jabim, rei de Hazor, ouviu isso, enviou mensageiros a Jobabe, rei de Merom, e ao rei de Sinrom, e ao rei de Acsafe,</w:t>
      </w:r>
    </w:p>
    <w:p>
      <w:pPr>
        <w:rPr>
          <w:rFonts w:ascii="Trebuchet MS" w:hAnsi="Trebuchet MS"/>
          <w:color w:val="000000"/>
          <w:sz w:val="20"/>
          <w:szCs w:val="20"/>
        </w:rPr>
      </w:pPr>
      <w:r>
        <w:rPr>
          <w:rFonts w:ascii="Trebuchet MS" w:hAnsi="Trebuchet MS"/>
          <w:color w:val="000000"/>
          <w:sz w:val="20"/>
          <w:szCs w:val="20"/>
        </w:rPr>
        <w:t>2 e aos reis que estavam ao norte, na região montanhosa, na Arabá ao sul de Quinerote, na baixada, e nos planaltos de Dor ao ocidente;</w:t>
      </w:r>
    </w:p>
    <w:p>
      <w:pPr>
        <w:rPr>
          <w:rFonts w:ascii="Trebuchet MS" w:hAnsi="Trebuchet MS"/>
          <w:color w:val="000000"/>
          <w:sz w:val="20"/>
          <w:szCs w:val="20"/>
        </w:rPr>
      </w:pPr>
      <w:r>
        <w:rPr>
          <w:rFonts w:ascii="Trebuchet MS" w:hAnsi="Trebuchet MS"/>
          <w:color w:val="000000"/>
          <w:sz w:val="20"/>
          <w:szCs w:val="20"/>
        </w:rPr>
        <w:t>3 ao cananeu do oriente, ao amorreu, ao heveu, e ao jebuseu, e ao ferezeu na região montanhosa, e ao heteu ao pé de Hermom, na terra de Mizpá.</w:t>
      </w:r>
    </w:p>
    <w:p>
      <w:pPr>
        <w:rPr>
          <w:rFonts w:ascii="Trebuchet MS" w:hAnsi="Trebuchet MS"/>
          <w:color w:val="000000"/>
          <w:sz w:val="20"/>
          <w:szCs w:val="20"/>
        </w:rPr>
      </w:pPr>
      <w:r>
        <w:rPr>
          <w:rFonts w:ascii="Trebuchet MS" w:hAnsi="Trebuchet MS"/>
          <w:color w:val="000000"/>
          <w:sz w:val="20"/>
          <w:szCs w:val="20"/>
        </w:rPr>
        <w:t>4 Saíram pois eles, com todos os seus exércitos, muito povo, em multidão como a areia que está na praia do mar, e muitíssimos cavalos e carros.</w:t>
      </w:r>
    </w:p>
    <w:p>
      <w:pPr>
        <w:rPr>
          <w:rFonts w:ascii="Trebuchet MS" w:hAnsi="Trebuchet MS"/>
          <w:color w:val="000000"/>
          <w:sz w:val="20"/>
          <w:szCs w:val="20"/>
        </w:rPr>
      </w:pPr>
      <w:r>
        <w:rPr>
          <w:rFonts w:ascii="Trebuchet MS" w:hAnsi="Trebuchet MS"/>
          <w:color w:val="000000"/>
          <w:sz w:val="20"/>
          <w:szCs w:val="20"/>
        </w:rPr>
        <w:t>5 Todos esses reis, reunindo-se, vieram e juntos se acamparam às águas de Merom, para pelejarem contra Israel.</w:t>
      </w:r>
    </w:p>
    <w:p>
      <w:pPr>
        <w:rPr>
          <w:rFonts w:ascii="Trebuchet MS" w:hAnsi="Trebuchet MS"/>
          <w:color w:val="000000"/>
          <w:sz w:val="20"/>
          <w:szCs w:val="20"/>
        </w:rPr>
      </w:pPr>
      <w:r>
        <w:rPr>
          <w:rFonts w:ascii="Trebuchet MS" w:hAnsi="Trebuchet MS"/>
          <w:color w:val="000000"/>
          <w:sz w:val="20"/>
          <w:szCs w:val="20"/>
        </w:rPr>
        <w:t>6 Disse o Senhor a Josué: Não os temas, pois amanhã a esta hora eu os entregarei todos mortos diante de Israel. Os seus cavalos jarretarás, e os seus carros queimarás a fogo.</w:t>
      </w:r>
    </w:p>
    <w:p>
      <w:pPr>
        <w:rPr>
          <w:rFonts w:ascii="Trebuchet MS" w:hAnsi="Trebuchet MS"/>
          <w:color w:val="000000"/>
          <w:sz w:val="20"/>
          <w:szCs w:val="20"/>
        </w:rPr>
      </w:pPr>
      <w:r>
        <w:rPr>
          <w:rFonts w:ascii="Trebuchet MS" w:hAnsi="Trebuchet MS"/>
          <w:color w:val="000000"/>
          <w:sz w:val="20"/>
          <w:szCs w:val="20"/>
        </w:rPr>
        <w:t>7 Josué, pois, com toda a gente de guerra, sobreveio-lhes de repente às águas de Merom, e deu sobre eles.</w:t>
      </w:r>
    </w:p>
    <w:p>
      <w:pPr>
        <w:rPr>
          <w:rFonts w:ascii="Trebuchet MS" w:hAnsi="Trebuchet MS"/>
          <w:color w:val="000000"/>
          <w:sz w:val="20"/>
          <w:szCs w:val="20"/>
        </w:rPr>
      </w:pPr>
      <w:r>
        <w:rPr>
          <w:rFonts w:ascii="Trebuchet MS" w:hAnsi="Trebuchet MS"/>
          <w:color w:val="000000"/>
          <w:sz w:val="20"/>
          <w:szCs w:val="20"/>
        </w:rPr>
        <w:t>8 E o Senhor os entregou na mão dos israelitas, que os feriram e os perseguiram até a grande Sidom, e até Misrefote-Maim, e até o vale de Mizpe ao oriente; e feriram-nos até não lhes deixar nem sequer um.</w:t>
      </w:r>
    </w:p>
    <w:p>
      <w:pPr>
        <w:rPr>
          <w:rFonts w:ascii="Trebuchet MS" w:hAnsi="Trebuchet MS"/>
          <w:color w:val="000000"/>
          <w:sz w:val="20"/>
          <w:szCs w:val="20"/>
        </w:rPr>
      </w:pPr>
      <w:r>
        <w:rPr>
          <w:rFonts w:ascii="Trebuchet MS" w:hAnsi="Trebuchet MS"/>
          <w:color w:val="000000"/>
          <w:sz w:val="20"/>
          <w:szCs w:val="20"/>
        </w:rPr>
        <w:t>9 Fez-lhes Josué como o Senhor lhe dissera: os seus cavalos jarretou, e os seus carros queimou a fogo.</w:t>
      </w:r>
    </w:p>
    <w:p>
      <w:pPr>
        <w:rPr>
          <w:rFonts w:ascii="Trebuchet MS" w:hAnsi="Trebuchet MS"/>
          <w:color w:val="000000"/>
          <w:sz w:val="20"/>
          <w:szCs w:val="20"/>
        </w:rPr>
      </w:pPr>
      <w:r>
        <w:rPr>
          <w:rFonts w:ascii="Trebuchet MS" w:hAnsi="Trebuchet MS"/>
          <w:color w:val="000000"/>
          <w:sz w:val="20"/>
          <w:szCs w:val="20"/>
        </w:rPr>
        <w:t>10 Naquele tempo Josué voltou e tomou também a Hazor, e feriu à espada ao seu rei, porquanto Hazor dantes era a cabeça de todos estes reinos.</w:t>
      </w:r>
    </w:p>
    <w:p>
      <w:pPr>
        <w:rPr>
          <w:rFonts w:ascii="Trebuchet MS" w:hAnsi="Trebuchet MS"/>
          <w:color w:val="000000"/>
          <w:sz w:val="20"/>
          <w:szCs w:val="20"/>
        </w:rPr>
      </w:pPr>
      <w:r>
        <w:rPr>
          <w:rFonts w:ascii="Trebuchet MS" w:hAnsi="Trebuchet MS"/>
          <w:color w:val="000000"/>
          <w:sz w:val="20"/>
          <w:szCs w:val="20"/>
        </w:rPr>
        <w:t>11 E passaram ao fio da espada a todos os que nela havia, destruindo-os totalmente; nada restou do que tinha fôlego; e a Hazor ele queimou a fogo.</w:t>
      </w:r>
    </w:p>
    <w:p>
      <w:pPr>
        <w:rPr>
          <w:rFonts w:ascii="Trebuchet MS" w:hAnsi="Trebuchet MS"/>
          <w:color w:val="000000"/>
          <w:sz w:val="20"/>
          <w:szCs w:val="20"/>
        </w:rPr>
      </w:pPr>
      <w:r>
        <w:rPr>
          <w:rFonts w:ascii="Trebuchet MS" w:hAnsi="Trebuchet MS"/>
          <w:color w:val="000000"/>
          <w:sz w:val="20"/>
          <w:szCs w:val="20"/>
        </w:rPr>
        <w:t>12 Josué, pois, tomou todas as cidades desses reis, e a eles mesmos, e os passou ao fio da espada, destruindo-os totalmente, como ordenara Moisés, servo do Senhor.</w:t>
      </w:r>
    </w:p>
    <w:p>
      <w:pPr>
        <w:rPr>
          <w:rFonts w:ascii="Trebuchet MS" w:hAnsi="Trebuchet MS"/>
          <w:color w:val="000000"/>
          <w:sz w:val="20"/>
          <w:szCs w:val="20"/>
        </w:rPr>
      </w:pPr>
      <w:r>
        <w:rPr>
          <w:rFonts w:ascii="Trebuchet MS" w:hAnsi="Trebuchet MS"/>
          <w:color w:val="000000"/>
          <w:sz w:val="20"/>
          <w:szCs w:val="20"/>
        </w:rPr>
        <w:t>13 Contudo, quanto às cidades que se achavam sobre os seus altos, a nenhuma delas queimou Israel, salvo somente a Hazor; a essa Josué queimou.</w:t>
      </w:r>
    </w:p>
    <w:p>
      <w:pPr>
        <w:rPr>
          <w:rFonts w:ascii="Trebuchet MS" w:hAnsi="Trebuchet MS"/>
          <w:color w:val="000000"/>
          <w:sz w:val="20"/>
          <w:szCs w:val="20"/>
        </w:rPr>
      </w:pPr>
      <w:r>
        <w:rPr>
          <w:rFonts w:ascii="Trebuchet MS" w:hAnsi="Trebuchet MS"/>
          <w:color w:val="000000"/>
          <w:sz w:val="20"/>
          <w:szCs w:val="20"/>
        </w:rPr>
        <w:t>14 Mas todos os despojos dessas cidades, e o gado, tomaram-nos os filhos de Israel como presa para si; porém feriram ao fio da espada todos os homens, até os destruírem; nada deixaram do que tinha fôlego de vida.</w:t>
      </w:r>
    </w:p>
    <w:p>
      <w:pPr>
        <w:rPr>
          <w:rFonts w:ascii="Trebuchet MS" w:hAnsi="Trebuchet MS"/>
          <w:color w:val="000000"/>
          <w:sz w:val="20"/>
          <w:szCs w:val="20"/>
        </w:rPr>
      </w:pPr>
      <w:r>
        <w:rPr>
          <w:rFonts w:ascii="Trebuchet MS" w:hAnsi="Trebuchet MS"/>
          <w:color w:val="000000"/>
          <w:sz w:val="20"/>
          <w:szCs w:val="20"/>
        </w:rPr>
        <w:t>15 Como o Senhor ordenara a Moisés, seu servo, assim Moisés ordenou a Josué, e assim Josué o fez; não deixou de fazer coisa alguma de tudo o que o Senhor ordenara a Moisés.</w:t>
      </w:r>
    </w:p>
    <w:p>
      <w:pPr>
        <w:rPr>
          <w:rFonts w:ascii="Trebuchet MS" w:hAnsi="Trebuchet MS"/>
          <w:color w:val="000000"/>
          <w:sz w:val="20"/>
          <w:szCs w:val="20"/>
        </w:rPr>
      </w:pPr>
      <w:r>
        <w:rPr>
          <w:rFonts w:ascii="Trebuchet MS" w:hAnsi="Trebuchet MS"/>
          <w:color w:val="000000"/>
          <w:sz w:val="20"/>
          <w:szCs w:val="20"/>
        </w:rPr>
        <w:t>16 Assim Josué tomou toda aquela terra, a região montanhosa, todo o Negebe, e toda a terra de Gósem e a baixada, e a Arabá, e a região montanhosa de Israel com a sua baixada,</w:t>
      </w:r>
    </w:p>
    <w:p>
      <w:pPr>
        <w:rPr>
          <w:rFonts w:ascii="Trebuchet MS" w:hAnsi="Trebuchet MS"/>
          <w:color w:val="000000"/>
          <w:sz w:val="20"/>
          <w:szCs w:val="20"/>
        </w:rPr>
      </w:pPr>
      <w:r>
        <w:rPr>
          <w:rFonts w:ascii="Trebuchet MS" w:hAnsi="Trebuchet MS"/>
          <w:color w:val="000000"/>
          <w:sz w:val="20"/>
          <w:szCs w:val="20"/>
        </w:rPr>
        <w:t>17 desde o monte Halaque, que sobe a Seir, até Baal-Gade, no vale do Líbano, ao pé do monte Hermom; também tomou todos os seus reis, e os feriu e os matou.</w:t>
      </w:r>
    </w:p>
    <w:p>
      <w:pPr>
        <w:rPr>
          <w:rFonts w:ascii="Trebuchet MS" w:hAnsi="Trebuchet MS"/>
          <w:color w:val="000000"/>
          <w:sz w:val="20"/>
          <w:szCs w:val="20"/>
        </w:rPr>
      </w:pPr>
      <w:r>
        <w:rPr>
          <w:rFonts w:ascii="Trebuchet MS" w:hAnsi="Trebuchet MS"/>
          <w:color w:val="000000"/>
          <w:sz w:val="20"/>
          <w:szCs w:val="20"/>
        </w:rPr>
        <w:t>18 Por muito tempo Josué fez guerra contra todos esses reis.</w:t>
      </w:r>
    </w:p>
    <w:p>
      <w:pPr>
        <w:rPr>
          <w:rFonts w:ascii="Trebuchet MS" w:hAnsi="Trebuchet MS"/>
          <w:color w:val="000000"/>
          <w:sz w:val="20"/>
          <w:szCs w:val="20"/>
        </w:rPr>
      </w:pPr>
      <w:r>
        <w:rPr>
          <w:rFonts w:ascii="Trebuchet MS" w:hAnsi="Trebuchet MS"/>
          <w:color w:val="000000"/>
          <w:sz w:val="20"/>
          <w:szCs w:val="20"/>
        </w:rPr>
        <w:t>19 Não houve cidade que Israel não tomasse; tudo tomaram em guerra.</w:t>
      </w:r>
    </w:p>
    <w:p>
      <w:pPr>
        <w:rPr>
          <w:rFonts w:ascii="Trebuchet MS" w:hAnsi="Trebuchet MS"/>
          <w:color w:val="000000"/>
          <w:sz w:val="20"/>
          <w:szCs w:val="20"/>
        </w:rPr>
      </w:pPr>
      <w:r>
        <w:rPr>
          <w:rFonts w:ascii="Trebuchet MS" w:hAnsi="Trebuchet MS"/>
          <w:color w:val="000000"/>
          <w:sz w:val="20"/>
          <w:szCs w:val="20"/>
        </w:rPr>
        <w:t>20 Porquanto do Senhor veio o endurecimento dos seus corações para saírem à guerra contra Israel, a fim de que fossem destruídos totalmente, e não achassem piedade alguma, mas fossem exterminados, como o Senhor tinha ordenado a Moisés.</w:t>
      </w:r>
    </w:p>
    <w:p>
      <w:pPr>
        <w:rPr>
          <w:rFonts w:ascii="Trebuchet MS" w:hAnsi="Trebuchet MS"/>
          <w:color w:val="000000"/>
          <w:sz w:val="20"/>
          <w:szCs w:val="20"/>
        </w:rPr>
      </w:pPr>
      <w:r>
        <w:rPr>
          <w:rFonts w:ascii="Trebuchet MS" w:hAnsi="Trebuchet MS"/>
          <w:color w:val="000000"/>
          <w:sz w:val="20"/>
          <w:szCs w:val="20"/>
        </w:rPr>
        <w:t>21 Naquele tempo veio Josué, e exterminou os anaquins da região montanhosa de Hebrom, de Debir, de Anabe, de toda a região montanhosa de Judá, e de toda a região montanhosa de Israel; Josué os destruiu totalmente com as suas cidades.</w:t>
      </w:r>
    </w:p>
    <w:p>
      <w:pPr>
        <w:rPr>
          <w:rFonts w:ascii="Trebuchet MS" w:hAnsi="Trebuchet MS"/>
          <w:color w:val="000000"/>
          <w:sz w:val="20"/>
          <w:szCs w:val="20"/>
        </w:rPr>
      </w:pPr>
      <w:r>
        <w:rPr>
          <w:rFonts w:ascii="Trebuchet MS" w:hAnsi="Trebuchet MS"/>
          <w:color w:val="000000"/>
          <w:sz w:val="20"/>
          <w:szCs w:val="20"/>
        </w:rPr>
        <w:t>22 Não foi deixado nem sequer um dos anaquins na terra dos filhos de Israel; somente ficaram alguns em Gaza, em Gate, e em Asdode.</w:t>
      </w:r>
    </w:p>
    <w:p>
      <w:pPr>
        <w:rPr>
          <w:rFonts w:ascii="Trebuchet MS" w:hAnsi="Trebuchet MS"/>
          <w:color w:val="000000"/>
          <w:sz w:val="20"/>
          <w:szCs w:val="20"/>
        </w:rPr>
      </w:pPr>
      <w:r>
        <w:rPr>
          <w:rFonts w:ascii="Trebuchet MS" w:hAnsi="Trebuchet MS"/>
          <w:color w:val="000000"/>
          <w:sz w:val="20"/>
          <w:szCs w:val="20"/>
        </w:rPr>
        <w:t>23 Assim Josué tomou toda esta terra conforme tudo o que o Senhor tinha dito a Moisés; e Josué a deu em herança a Israel, pelas suas divisões, segundo as suas tribos; e a terra repousou da guerra.</w:t>
      </w:r>
    </w:p>
    <w:p>
      <w:pPr>
        <w:pStyle w:val="P13"/>
        <w:rPr>
          <w:rFonts w:ascii="Trebuchet MS" w:hAnsi="Trebuchet MS"/>
          <w:color w:val="000000"/>
          <w:sz w:val="22"/>
          <w:szCs w:val="22"/>
        </w:rPr>
      </w:pPr>
      <w:bookmarkStart w:id="212" w:name="_Toc147528151"/>
      <w:r>
        <w:rPr>
          <w:rFonts w:ascii="Trebuchet MS" w:hAnsi="Trebuchet MS"/>
          <w:color w:val="000000"/>
          <w:sz w:val="22"/>
          <w:szCs w:val="22"/>
        </w:rPr>
        <w:t xml:space="preserve"> JOSUÉ 12</w:t>
      </w:r>
      <w:bookmarkEnd w:id="212"/>
    </w:p>
    <w:p>
      <w:pPr>
        <w:rPr>
          <w:rFonts w:ascii="Trebuchet MS" w:hAnsi="Trebuchet MS"/>
          <w:color w:val="000000"/>
          <w:sz w:val="20"/>
          <w:szCs w:val="20"/>
        </w:rPr>
      </w:pPr>
      <w:r>
        <w:rPr>
          <w:rFonts w:ascii="Trebuchet MS" w:hAnsi="Trebuchet MS"/>
          <w:color w:val="000000"/>
          <w:sz w:val="20"/>
          <w:szCs w:val="20"/>
        </w:rPr>
        <w:t>1 Estes, pois, são os reis da terra, aos quais os filhos de Israel feriram e cujas terras possuíram, do Jordão para o nascente do sol, desde o vale do Arnom até o monte Hermom, e toda a Arabá para o oriente:</w:t>
      </w:r>
    </w:p>
    <w:p>
      <w:pPr>
        <w:rPr>
          <w:rFonts w:ascii="Trebuchet MS" w:hAnsi="Trebuchet MS"/>
          <w:color w:val="000000"/>
          <w:sz w:val="20"/>
          <w:szCs w:val="20"/>
        </w:rPr>
      </w:pPr>
      <w:r>
        <w:rPr>
          <w:rFonts w:ascii="Trebuchet MS" w:hAnsi="Trebuchet MS"/>
          <w:color w:val="000000"/>
          <w:sz w:val="20"/>
          <w:szCs w:val="20"/>
        </w:rPr>
        <w:t>2 Siom, rei dos amorreus, que habitava em Hesbom e que dominava desde Aroer, que está a borda do vale do Arnom, e desde o meio do vale, e a metade de Gileade, até o ribeiro Jaboque, termo dos amonitas;</w:t>
      </w:r>
    </w:p>
    <w:p>
      <w:pPr>
        <w:rPr>
          <w:rFonts w:ascii="Trebuchet MS" w:hAnsi="Trebuchet MS"/>
          <w:color w:val="000000"/>
          <w:sz w:val="20"/>
          <w:szCs w:val="20"/>
        </w:rPr>
      </w:pPr>
      <w:r>
        <w:rPr>
          <w:rFonts w:ascii="Trebuchet MS" w:hAnsi="Trebuchet MS"/>
          <w:color w:val="000000"/>
          <w:sz w:val="20"/>
          <w:szCs w:val="20"/>
        </w:rPr>
        <w:t>3 e a Arabá até o mar de Quinerote para o oriente, e até o mar da Arabá, o Mar Salgado, para o oriente, pelo caminho de Bete-Jesimote, e no sul abaixo das faldas de Pisga;</w:t>
      </w:r>
    </w:p>
    <w:p>
      <w:pPr>
        <w:rPr>
          <w:rFonts w:ascii="Trebuchet MS" w:hAnsi="Trebuchet MS"/>
          <w:color w:val="000000"/>
          <w:sz w:val="20"/>
          <w:szCs w:val="20"/>
        </w:rPr>
      </w:pPr>
      <w:r>
        <w:rPr>
          <w:rFonts w:ascii="Trebuchet MS" w:hAnsi="Trebuchet MS"/>
          <w:color w:val="000000"/>
          <w:sz w:val="20"/>
          <w:szCs w:val="20"/>
        </w:rPr>
        <w:t>4 como também o termo de Ogue, rei de Basã, que era do restante dos refains, o qual habitava em Astarote, e em Edrei,</w:t>
      </w:r>
    </w:p>
    <w:p>
      <w:pPr>
        <w:rPr>
          <w:rFonts w:ascii="Trebuchet MS" w:hAnsi="Trebuchet MS"/>
          <w:color w:val="000000"/>
          <w:sz w:val="20"/>
          <w:szCs w:val="20"/>
        </w:rPr>
      </w:pPr>
      <w:r>
        <w:rPr>
          <w:rFonts w:ascii="Trebuchet MS" w:hAnsi="Trebuchet MS"/>
          <w:color w:val="000000"/>
          <w:sz w:val="20"/>
          <w:szCs w:val="20"/>
        </w:rPr>
        <w:t>5 e dominava no monte Hermom, e em Salca, e em toda a Basã, até o termo dos gesureus e dos maacateus, e metade de Gileade, termo de Seom, rei de Hesbom.</w:t>
      </w:r>
    </w:p>
    <w:p>
      <w:pPr>
        <w:rPr>
          <w:rFonts w:ascii="Trebuchet MS" w:hAnsi="Trebuchet MS"/>
          <w:color w:val="000000"/>
          <w:sz w:val="20"/>
          <w:szCs w:val="20"/>
        </w:rPr>
      </w:pPr>
      <w:r>
        <w:rPr>
          <w:rFonts w:ascii="Trebuchet MS" w:hAnsi="Trebuchet MS"/>
          <w:color w:val="000000"/>
          <w:sz w:val="20"/>
          <w:szCs w:val="20"/>
        </w:rPr>
        <w:t>6 Moisés, servo do Senhor, e os filhos de Israel os feriram; e Moisés, servo do Senhor, deu essa terra em possessão aos rubenitas, e aos gaditas, e à meia tribo de Manassés:</w:t>
      </w:r>
    </w:p>
    <w:p>
      <w:pPr>
        <w:rPr>
          <w:rFonts w:ascii="Trebuchet MS" w:hAnsi="Trebuchet MS"/>
          <w:color w:val="000000"/>
          <w:sz w:val="20"/>
          <w:szCs w:val="20"/>
        </w:rPr>
      </w:pPr>
      <w:r>
        <w:rPr>
          <w:rFonts w:ascii="Trebuchet MS" w:hAnsi="Trebuchet MS"/>
          <w:color w:val="000000"/>
          <w:sz w:val="20"/>
          <w:szCs w:val="20"/>
        </w:rPr>
        <w:t>7 E estes são os reis da terra, aos quais Josué e os filhos de Israel feriram, do Jordão para o ocidente, desde Baal-Gade, no vale do Líbano, até o monte Halaque, que sobe a Seir (e Josué deu as suas terras às tribos de Israel em possessão, segundo as suas divisões,</w:t>
      </w:r>
    </w:p>
    <w:p>
      <w:pPr>
        <w:rPr>
          <w:rFonts w:ascii="Trebuchet MS" w:hAnsi="Trebuchet MS"/>
          <w:color w:val="000000"/>
          <w:sz w:val="20"/>
          <w:szCs w:val="20"/>
        </w:rPr>
      </w:pPr>
      <w:r>
        <w:rPr>
          <w:rFonts w:ascii="Trebuchet MS" w:hAnsi="Trebuchet MS"/>
          <w:color w:val="000000"/>
          <w:sz w:val="20"/>
          <w:szCs w:val="20"/>
        </w:rPr>
        <w:t>8 isto é, o que havia na região montanhosa, na baixada, na Arabá, nas faldas das montanhas, no deserto e no Negebe: o heteu, o amorreu, e o cananeu, o perizeu, o heveu, e o jebuseu);</w:t>
      </w:r>
    </w:p>
    <w:p>
      <w:pPr>
        <w:rPr>
          <w:rFonts w:ascii="Trebuchet MS" w:hAnsi="Trebuchet MS"/>
          <w:color w:val="000000"/>
          <w:sz w:val="20"/>
          <w:szCs w:val="20"/>
        </w:rPr>
      </w:pPr>
      <w:r>
        <w:rPr>
          <w:rFonts w:ascii="Trebuchet MS" w:hAnsi="Trebuchet MS"/>
          <w:color w:val="000000"/>
          <w:sz w:val="20"/>
          <w:szCs w:val="20"/>
        </w:rPr>
        <w:t>9 o rei de Jericó, o rei de Ai, que está ao lado de Betel,</w:t>
      </w:r>
    </w:p>
    <w:p>
      <w:pPr>
        <w:rPr>
          <w:rFonts w:ascii="Trebuchet MS" w:hAnsi="Trebuchet MS"/>
          <w:color w:val="000000"/>
          <w:sz w:val="20"/>
          <w:szCs w:val="20"/>
        </w:rPr>
      </w:pPr>
      <w:r>
        <w:rPr>
          <w:rFonts w:ascii="Trebuchet MS" w:hAnsi="Trebuchet MS"/>
          <w:color w:val="000000"/>
          <w:sz w:val="20"/>
          <w:szCs w:val="20"/>
        </w:rPr>
        <w:t>10 o rei de Jerusalém, o rei de Hebrom,</w:t>
      </w:r>
    </w:p>
    <w:p>
      <w:pPr>
        <w:rPr>
          <w:rFonts w:ascii="Trebuchet MS" w:hAnsi="Trebuchet MS"/>
          <w:color w:val="000000"/>
          <w:sz w:val="20"/>
          <w:szCs w:val="20"/>
        </w:rPr>
      </w:pPr>
      <w:r>
        <w:rPr>
          <w:rFonts w:ascii="Trebuchet MS" w:hAnsi="Trebuchet MS"/>
          <w:color w:val="000000"/>
          <w:sz w:val="20"/>
          <w:szCs w:val="20"/>
        </w:rPr>
        <w:t>11 o rei de Jarmute, o rei de Laquis,</w:t>
      </w:r>
    </w:p>
    <w:p>
      <w:pPr>
        <w:rPr>
          <w:rFonts w:ascii="Trebuchet MS" w:hAnsi="Trebuchet MS"/>
          <w:color w:val="000000"/>
          <w:sz w:val="20"/>
          <w:szCs w:val="20"/>
        </w:rPr>
      </w:pPr>
      <w:r>
        <w:rPr>
          <w:rFonts w:ascii="Trebuchet MS" w:hAnsi="Trebuchet MS"/>
          <w:color w:val="000000"/>
          <w:sz w:val="20"/>
          <w:szCs w:val="20"/>
        </w:rPr>
        <w:t>12 o rei de Eglom, o rei de Gezer,</w:t>
      </w:r>
    </w:p>
    <w:p>
      <w:pPr>
        <w:rPr>
          <w:rFonts w:ascii="Trebuchet MS" w:hAnsi="Trebuchet MS"/>
          <w:color w:val="000000"/>
          <w:sz w:val="20"/>
          <w:szCs w:val="20"/>
        </w:rPr>
      </w:pPr>
      <w:r>
        <w:rPr>
          <w:rFonts w:ascii="Trebuchet MS" w:hAnsi="Trebuchet MS"/>
          <w:color w:val="000000"/>
          <w:sz w:val="20"/>
          <w:szCs w:val="20"/>
        </w:rPr>
        <w:t>13 o rei de Debir, o rei de Geder,</w:t>
      </w:r>
    </w:p>
    <w:p>
      <w:pPr>
        <w:rPr>
          <w:rFonts w:ascii="Trebuchet MS" w:hAnsi="Trebuchet MS"/>
          <w:color w:val="000000"/>
          <w:sz w:val="20"/>
          <w:szCs w:val="20"/>
        </w:rPr>
      </w:pPr>
      <w:r>
        <w:rPr>
          <w:rFonts w:ascii="Trebuchet MS" w:hAnsi="Trebuchet MS"/>
          <w:color w:val="000000"/>
          <w:sz w:val="20"/>
          <w:szCs w:val="20"/>
        </w:rPr>
        <w:t>14 o rei de Horma, o rei de Arade,</w:t>
      </w:r>
    </w:p>
    <w:p>
      <w:pPr>
        <w:rPr>
          <w:rFonts w:ascii="Trebuchet MS" w:hAnsi="Trebuchet MS"/>
          <w:color w:val="000000"/>
          <w:sz w:val="20"/>
          <w:szCs w:val="20"/>
        </w:rPr>
      </w:pPr>
      <w:r>
        <w:rPr>
          <w:rFonts w:ascii="Trebuchet MS" w:hAnsi="Trebuchet MS"/>
          <w:color w:val="000000"/>
          <w:sz w:val="20"/>
          <w:szCs w:val="20"/>
        </w:rPr>
        <w:t>15 o rei de Libna, o rei de Adulão,</w:t>
      </w:r>
    </w:p>
    <w:p>
      <w:pPr>
        <w:rPr>
          <w:rFonts w:ascii="Trebuchet MS" w:hAnsi="Trebuchet MS"/>
          <w:color w:val="000000"/>
          <w:sz w:val="20"/>
          <w:szCs w:val="20"/>
        </w:rPr>
      </w:pPr>
      <w:r>
        <w:rPr>
          <w:rFonts w:ascii="Trebuchet MS" w:hAnsi="Trebuchet MS"/>
          <w:color w:val="000000"/>
          <w:sz w:val="20"/>
          <w:szCs w:val="20"/>
        </w:rPr>
        <w:t>16 o rei de Maqueda,</w:t>
      </w:r>
    </w:p>
    <w:p>
      <w:pPr>
        <w:rPr>
          <w:rFonts w:ascii="Trebuchet MS" w:hAnsi="Trebuchet MS"/>
          <w:color w:val="000000"/>
          <w:sz w:val="20"/>
          <w:szCs w:val="20"/>
        </w:rPr>
      </w:pPr>
      <w:r>
        <w:rPr>
          <w:rFonts w:ascii="Trebuchet MS" w:hAnsi="Trebuchet MS"/>
          <w:color w:val="000000"/>
          <w:sz w:val="20"/>
          <w:szCs w:val="20"/>
        </w:rPr>
        <w:t>17 o rei de Tapua, o rei de Hefer,</w:t>
      </w:r>
    </w:p>
    <w:p>
      <w:pPr>
        <w:rPr>
          <w:rFonts w:ascii="Trebuchet MS" w:hAnsi="Trebuchet MS"/>
          <w:color w:val="000000"/>
          <w:sz w:val="20"/>
          <w:szCs w:val="20"/>
        </w:rPr>
      </w:pPr>
      <w:r>
        <w:rPr>
          <w:rFonts w:ascii="Trebuchet MS" w:hAnsi="Trebuchet MS"/>
          <w:color w:val="000000"/>
          <w:sz w:val="20"/>
          <w:szCs w:val="20"/>
        </w:rPr>
        <w:t>18 o rei de Afeque, o rei de Lassarom,</w:t>
      </w:r>
    </w:p>
    <w:p>
      <w:pPr>
        <w:rPr>
          <w:rFonts w:ascii="Trebuchet MS" w:hAnsi="Trebuchet MS"/>
          <w:color w:val="000000"/>
          <w:sz w:val="20"/>
          <w:szCs w:val="20"/>
        </w:rPr>
      </w:pPr>
      <w:r>
        <w:rPr>
          <w:rFonts w:ascii="Trebuchet MS" w:hAnsi="Trebuchet MS"/>
          <w:color w:val="000000"/>
          <w:sz w:val="20"/>
          <w:szCs w:val="20"/>
        </w:rPr>
        <w:t>19 o rei de Hazor,</w:t>
      </w:r>
    </w:p>
    <w:p>
      <w:pPr>
        <w:rPr>
          <w:rFonts w:ascii="Trebuchet MS" w:hAnsi="Trebuchet MS"/>
          <w:color w:val="000000"/>
          <w:sz w:val="20"/>
          <w:szCs w:val="20"/>
        </w:rPr>
      </w:pPr>
      <w:r>
        <w:rPr>
          <w:rFonts w:ascii="Trebuchet MS" w:hAnsi="Trebuchet MS"/>
          <w:color w:val="000000"/>
          <w:sz w:val="20"/>
          <w:szCs w:val="20"/>
        </w:rPr>
        <w:t>20 o rei de Sinrom, o rei de Merom, o rei de Acsafe,</w:t>
      </w:r>
    </w:p>
    <w:p>
      <w:pPr>
        <w:rPr>
          <w:rFonts w:ascii="Trebuchet MS" w:hAnsi="Trebuchet MS"/>
          <w:color w:val="000000"/>
          <w:sz w:val="20"/>
          <w:szCs w:val="20"/>
        </w:rPr>
      </w:pPr>
      <w:r>
        <w:rPr>
          <w:rFonts w:ascii="Trebuchet MS" w:hAnsi="Trebuchet MS"/>
          <w:color w:val="000000"/>
          <w:sz w:val="20"/>
          <w:szCs w:val="20"/>
        </w:rPr>
        <w:t>21 o rei de Taanaque, o rei de Megido,</w:t>
      </w:r>
    </w:p>
    <w:p>
      <w:pPr>
        <w:rPr>
          <w:rFonts w:ascii="Trebuchet MS" w:hAnsi="Trebuchet MS"/>
          <w:color w:val="000000"/>
          <w:sz w:val="20"/>
          <w:szCs w:val="20"/>
        </w:rPr>
      </w:pPr>
      <w:r>
        <w:rPr>
          <w:rFonts w:ascii="Trebuchet MS" w:hAnsi="Trebuchet MS"/>
          <w:color w:val="000000"/>
          <w:sz w:val="20"/>
          <w:szCs w:val="20"/>
        </w:rPr>
        <w:t>22 o rei de Quedes, o rei de Jocneão do Carmelo,</w:t>
      </w:r>
    </w:p>
    <w:p>
      <w:pPr>
        <w:rPr>
          <w:rFonts w:ascii="Trebuchet MS" w:hAnsi="Trebuchet MS"/>
          <w:color w:val="000000"/>
          <w:sz w:val="20"/>
          <w:szCs w:val="20"/>
        </w:rPr>
      </w:pPr>
      <w:r>
        <w:rPr>
          <w:rFonts w:ascii="Trebuchet MS" w:hAnsi="Trebuchet MS"/>
          <w:color w:val="000000"/>
          <w:sz w:val="20"/>
          <w:szCs w:val="20"/>
        </w:rPr>
        <w:t>23 o rei de Dor no outeiro de Dor, o rei de Goim em Gilgal,</w:t>
      </w:r>
    </w:p>
    <w:p>
      <w:pPr>
        <w:rPr>
          <w:rFonts w:ascii="Trebuchet MS" w:hAnsi="Trebuchet MS"/>
          <w:color w:val="000000"/>
          <w:sz w:val="20"/>
          <w:szCs w:val="20"/>
        </w:rPr>
      </w:pPr>
      <w:r>
        <w:rPr>
          <w:rFonts w:ascii="Trebuchet MS" w:hAnsi="Trebuchet MS"/>
          <w:color w:val="000000"/>
          <w:sz w:val="20"/>
          <w:szCs w:val="20"/>
        </w:rPr>
        <w:t>24 o rei de Tirza: vinte e nove reis ao todo.</w:t>
      </w:r>
    </w:p>
    <w:p>
      <w:pPr>
        <w:pStyle w:val="P13"/>
        <w:rPr>
          <w:rFonts w:ascii="Trebuchet MS" w:hAnsi="Trebuchet MS"/>
          <w:color w:val="000000"/>
          <w:sz w:val="22"/>
          <w:szCs w:val="22"/>
        </w:rPr>
      </w:pPr>
      <w:bookmarkStart w:id="213" w:name="_Toc147528152"/>
      <w:r>
        <w:rPr>
          <w:rFonts w:ascii="Trebuchet MS" w:hAnsi="Trebuchet MS"/>
          <w:color w:val="000000"/>
          <w:sz w:val="22"/>
          <w:szCs w:val="22"/>
        </w:rPr>
        <w:t xml:space="preserve"> JOSUÉ 13</w:t>
      </w:r>
      <w:bookmarkEnd w:id="213"/>
    </w:p>
    <w:p>
      <w:pPr>
        <w:rPr>
          <w:rFonts w:ascii="Trebuchet MS" w:hAnsi="Trebuchet MS"/>
          <w:color w:val="000000"/>
          <w:sz w:val="20"/>
          <w:szCs w:val="20"/>
        </w:rPr>
      </w:pPr>
      <w:r>
        <w:rPr>
          <w:rFonts w:ascii="Trebuchet MS" w:hAnsi="Trebuchet MS"/>
          <w:color w:val="000000"/>
          <w:sz w:val="20"/>
          <w:szCs w:val="20"/>
        </w:rPr>
        <w:t>1 Era Josué já velho e avançado em anos, quando lhe disse o Senhor: Já estás velho e avançado em anos, e ainda fica muitíssima terra para se possuir.</w:t>
      </w:r>
    </w:p>
    <w:p>
      <w:pPr>
        <w:rPr>
          <w:rFonts w:ascii="Trebuchet MS" w:hAnsi="Trebuchet MS"/>
          <w:color w:val="000000"/>
          <w:sz w:val="20"/>
          <w:szCs w:val="20"/>
        </w:rPr>
      </w:pPr>
      <w:r>
        <w:rPr>
          <w:rFonts w:ascii="Trebuchet MS" w:hAnsi="Trebuchet MS"/>
          <w:color w:val="000000"/>
          <w:sz w:val="20"/>
          <w:szCs w:val="20"/>
        </w:rPr>
        <w:t>2 A terra que ainda fica é esta: todas as regiões dos filisteus, bem como todas as dos gesureus,</w:t>
      </w:r>
    </w:p>
    <w:p>
      <w:pPr>
        <w:rPr>
          <w:rFonts w:ascii="Trebuchet MS" w:hAnsi="Trebuchet MS"/>
          <w:color w:val="000000"/>
          <w:sz w:val="20"/>
          <w:szCs w:val="20"/>
        </w:rPr>
      </w:pPr>
      <w:r>
        <w:rPr>
          <w:rFonts w:ascii="Trebuchet MS" w:hAnsi="Trebuchet MS"/>
          <w:color w:val="000000"/>
          <w:sz w:val="20"/>
          <w:szCs w:val="20"/>
        </w:rPr>
        <w:t>3 desde Sior, que está defronte do Egito, até o termo de Ecrom para o norte, que se tem como pertencente aos cananeus; os cinco chefes dos filisteus; o gazeu, o asdodeu, o asqueloneu, o giteu, e o ecroneu; também os aveus;</w:t>
      </w:r>
    </w:p>
    <w:p>
      <w:pPr>
        <w:rPr>
          <w:rFonts w:ascii="Trebuchet MS" w:hAnsi="Trebuchet MS"/>
          <w:color w:val="000000"/>
          <w:sz w:val="20"/>
          <w:szCs w:val="20"/>
        </w:rPr>
      </w:pPr>
      <w:r>
        <w:rPr>
          <w:rFonts w:ascii="Trebuchet MS" w:hAnsi="Trebuchet MS"/>
          <w:color w:val="000000"/>
          <w:sz w:val="20"/>
          <w:szCs w:val="20"/>
        </w:rPr>
        <w:t>4 no sul toda a terra, dos cananeus, e Meara, que pertence aos sidônios, até Afeca, até o termo dos amorreus;</w:t>
      </w:r>
    </w:p>
    <w:p>
      <w:pPr>
        <w:rPr>
          <w:rFonts w:ascii="Trebuchet MS" w:hAnsi="Trebuchet MS"/>
          <w:color w:val="000000"/>
          <w:sz w:val="20"/>
          <w:szCs w:val="20"/>
        </w:rPr>
      </w:pPr>
      <w:r>
        <w:rPr>
          <w:rFonts w:ascii="Trebuchet MS" w:hAnsi="Trebuchet MS"/>
          <w:color w:val="000000"/>
          <w:sz w:val="20"/>
          <w:szCs w:val="20"/>
        </w:rPr>
        <w:t>5 como também a terra dos Gebalitas, e todo o Líbano para o nascente do sol, desde Baal-Gade, ao pé do monte Hermom, até a entrada de Hamate;</w:t>
      </w:r>
    </w:p>
    <w:p>
      <w:pPr>
        <w:rPr>
          <w:rFonts w:ascii="Trebuchet MS" w:hAnsi="Trebuchet MS"/>
          <w:color w:val="000000"/>
          <w:sz w:val="20"/>
          <w:szCs w:val="20"/>
        </w:rPr>
      </w:pPr>
      <w:r>
        <w:rPr>
          <w:rFonts w:ascii="Trebuchet MS" w:hAnsi="Trebuchet MS"/>
          <w:color w:val="000000"/>
          <w:sz w:val="20"/>
          <w:szCs w:val="20"/>
        </w:rPr>
        <w:t>6 todos os habitantes da região montanhosa desde o Líbano até Misrefote-Maim, a saber, todos os sidônios. Eu os lançarei de diante dos filhos de Israel; tão-somente reparte a terra a Israel por herança, como já te mandei.</w:t>
      </w:r>
    </w:p>
    <w:p>
      <w:pPr>
        <w:rPr>
          <w:rFonts w:ascii="Trebuchet MS" w:hAnsi="Trebuchet MS"/>
          <w:color w:val="000000"/>
          <w:sz w:val="20"/>
          <w:szCs w:val="20"/>
        </w:rPr>
      </w:pPr>
      <w:r>
        <w:rPr>
          <w:rFonts w:ascii="Trebuchet MS" w:hAnsi="Trebuchet MS"/>
          <w:color w:val="000000"/>
          <w:sz w:val="20"/>
          <w:szCs w:val="20"/>
        </w:rPr>
        <w:t>7 Reparte, pois, agora esta terra por herança às nove tribos, e à meia tribo de Manassés.</w:t>
      </w:r>
    </w:p>
    <w:p>
      <w:pPr>
        <w:rPr>
          <w:rFonts w:ascii="Trebuchet MS" w:hAnsi="Trebuchet MS"/>
          <w:color w:val="000000"/>
          <w:sz w:val="20"/>
          <w:szCs w:val="20"/>
        </w:rPr>
      </w:pPr>
      <w:r>
        <w:rPr>
          <w:rFonts w:ascii="Trebuchet MS" w:hAnsi="Trebuchet MS"/>
          <w:color w:val="000000"/>
          <w:sz w:val="20"/>
          <w:szCs w:val="20"/>
        </w:rPr>
        <w:t>8 Com a outra meia tribo os rubenitas e os gaditas já haviam recebido a sua herança do Jordão para o oriente, a qual Moisés, servo do Senhor, lhes tinha dado:</w:t>
      </w:r>
    </w:p>
    <w:p>
      <w:pPr>
        <w:rPr>
          <w:rFonts w:ascii="Trebuchet MS" w:hAnsi="Trebuchet MS"/>
          <w:color w:val="000000"/>
          <w:sz w:val="20"/>
          <w:szCs w:val="20"/>
        </w:rPr>
      </w:pPr>
      <w:r>
        <w:rPr>
          <w:rFonts w:ascii="Trebuchet MS" w:hAnsi="Trebuchet MS"/>
          <w:color w:val="000000"/>
          <w:sz w:val="20"/>
          <w:szCs w:val="20"/>
        </w:rPr>
        <w:t>9 desde Aroer, que está à borda do vale do Arnom, e a cidade que está no meio do vale, e todo o planalto de Medeba até Dibom;</w:t>
      </w:r>
    </w:p>
    <w:p>
      <w:pPr>
        <w:rPr>
          <w:rFonts w:ascii="Trebuchet MS" w:hAnsi="Trebuchet MS"/>
          <w:color w:val="000000"/>
          <w:sz w:val="20"/>
          <w:szCs w:val="20"/>
        </w:rPr>
      </w:pPr>
      <w:r>
        <w:rPr>
          <w:rFonts w:ascii="Trebuchet MS" w:hAnsi="Trebuchet MS"/>
          <w:color w:val="000000"/>
          <w:sz w:val="20"/>
          <w:szCs w:val="20"/>
        </w:rPr>
        <w:t>10 e todas as cidades de Siom, rei dos amorreus, que reinou em Hesbom, até o termo dos amonitas;</w:t>
      </w:r>
    </w:p>
    <w:p>
      <w:pPr>
        <w:rPr>
          <w:rFonts w:ascii="Trebuchet MS" w:hAnsi="Trebuchet MS"/>
          <w:color w:val="000000"/>
          <w:sz w:val="20"/>
          <w:szCs w:val="20"/>
        </w:rPr>
      </w:pPr>
      <w:r>
        <w:rPr>
          <w:rFonts w:ascii="Trebuchet MS" w:hAnsi="Trebuchet MS"/>
          <w:color w:val="000000"/>
          <w:sz w:val="20"/>
          <w:szCs w:val="20"/>
        </w:rPr>
        <w:t>11 e Gileade, e o território dos gesureus e dos maacateus, e todo o monte Hermom, e toda a Basã até Salca;</w:t>
      </w:r>
    </w:p>
    <w:p>
      <w:pPr>
        <w:rPr>
          <w:rFonts w:ascii="Trebuchet MS" w:hAnsi="Trebuchet MS"/>
          <w:color w:val="000000"/>
          <w:sz w:val="20"/>
          <w:szCs w:val="20"/>
        </w:rPr>
      </w:pPr>
      <w:r>
        <w:rPr>
          <w:rFonts w:ascii="Trebuchet MS" w:hAnsi="Trebuchet MS"/>
          <w:color w:val="000000"/>
          <w:sz w:val="20"/>
          <w:szCs w:val="20"/>
        </w:rPr>
        <w:t>12 todo o reino de Ogue em Basã, que reinou em Astarote e em Edrei (ele era dos refains que ficaram); pois que Moisés os feriu e expulsou.</w:t>
      </w:r>
    </w:p>
    <w:p>
      <w:pPr>
        <w:rPr>
          <w:rFonts w:ascii="Trebuchet MS" w:hAnsi="Trebuchet MS"/>
          <w:color w:val="000000"/>
          <w:sz w:val="20"/>
          <w:szCs w:val="20"/>
        </w:rPr>
      </w:pPr>
      <w:r>
        <w:rPr>
          <w:rFonts w:ascii="Trebuchet MS" w:hAnsi="Trebuchet MS"/>
          <w:color w:val="000000"/>
          <w:sz w:val="20"/>
          <w:szCs w:val="20"/>
        </w:rPr>
        <w:t>13 Contudo os filhos de Israel não expulsaram os gesureus nem os maacateus, os quais ficaram habitando no meio de Israel até o dia de hoje.</w:t>
      </w:r>
    </w:p>
    <w:p>
      <w:pPr>
        <w:rPr>
          <w:rFonts w:ascii="Trebuchet MS" w:hAnsi="Trebuchet MS"/>
          <w:color w:val="000000"/>
          <w:sz w:val="20"/>
          <w:szCs w:val="20"/>
        </w:rPr>
      </w:pPr>
      <w:r>
        <w:rPr>
          <w:rFonts w:ascii="Trebuchet MS" w:hAnsi="Trebuchet MS"/>
          <w:color w:val="000000"/>
          <w:sz w:val="20"/>
          <w:szCs w:val="20"/>
        </w:rPr>
        <w:t>14 Tão-somente à tribo de Levi não deu herança; o Senhor, Deus de Israel, é a sua herança, como lhe tinha dito.</w:t>
      </w:r>
    </w:p>
    <w:p>
      <w:pPr>
        <w:rPr>
          <w:rFonts w:ascii="Trebuchet MS" w:hAnsi="Trebuchet MS"/>
          <w:color w:val="000000"/>
          <w:sz w:val="20"/>
          <w:szCs w:val="20"/>
        </w:rPr>
      </w:pPr>
      <w:r>
        <w:rPr>
          <w:rFonts w:ascii="Trebuchet MS" w:hAnsi="Trebuchet MS"/>
          <w:color w:val="000000"/>
          <w:sz w:val="20"/>
          <w:szCs w:val="20"/>
        </w:rPr>
        <w:t>15 Assim Moisés deu herança à tribo dos filhos de Rúben conforme as suas famílias.</w:t>
      </w:r>
    </w:p>
    <w:p>
      <w:pPr>
        <w:rPr>
          <w:rFonts w:ascii="Trebuchet MS" w:hAnsi="Trebuchet MS"/>
          <w:color w:val="000000"/>
          <w:sz w:val="20"/>
          <w:szCs w:val="20"/>
        </w:rPr>
      </w:pPr>
      <w:r>
        <w:rPr>
          <w:rFonts w:ascii="Trebuchet MS" w:hAnsi="Trebuchet MS"/>
          <w:color w:val="000000"/>
          <w:sz w:val="20"/>
          <w:szCs w:val="20"/>
        </w:rPr>
        <w:t>16 E foi o seu território desde Aroer, que está à borda do vale do Arnom, e a cidade que está no meio do vale, e todo o planalto junto a Medeba;</w:t>
      </w:r>
    </w:p>
    <w:p>
      <w:pPr>
        <w:rPr>
          <w:rFonts w:ascii="Trebuchet MS" w:hAnsi="Trebuchet MS"/>
          <w:color w:val="000000"/>
          <w:sz w:val="20"/>
          <w:szCs w:val="20"/>
        </w:rPr>
      </w:pPr>
      <w:r>
        <w:rPr>
          <w:rFonts w:ascii="Trebuchet MS" w:hAnsi="Trebuchet MS"/>
          <w:color w:val="000000"/>
          <w:sz w:val="20"/>
          <w:szCs w:val="20"/>
        </w:rPr>
        <w:t>17 Hesbom, e todas as suas cidades que estão no planalto; Dibom, Bamote-Baal e Bete-Baal-Meom;</w:t>
      </w:r>
    </w:p>
    <w:p>
      <w:pPr>
        <w:rPr>
          <w:rFonts w:ascii="Trebuchet MS" w:hAnsi="Trebuchet MS"/>
          <w:color w:val="000000"/>
          <w:sz w:val="20"/>
          <w:szCs w:val="20"/>
        </w:rPr>
      </w:pPr>
      <w:r>
        <w:rPr>
          <w:rFonts w:ascii="Trebuchet MS" w:hAnsi="Trebuchet MS"/>
          <w:color w:val="000000"/>
          <w:sz w:val="20"/>
          <w:szCs w:val="20"/>
        </w:rPr>
        <w:t>18 Jaza, Quedemote e Mefaate;</w:t>
      </w:r>
    </w:p>
    <w:p>
      <w:pPr>
        <w:rPr>
          <w:rFonts w:ascii="Trebuchet MS" w:hAnsi="Trebuchet MS"/>
          <w:color w:val="000000"/>
          <w:sz w:val="20"/>
          <w:szCs w:val="20"/>
        </w:rPr>
      </w:pPr>
      <w:r>
        <w:rPr>
          <w:rFonts w:ascii="Trebuchet MS" w:hAnsi="Trebuchet MS"/>
          <w:color w:val="000000"/>
          <w:sz w:val="20"/>
          <w:szCs w:val="20"/>
        </w:rPr>
        <w:t>19 Quiriataim, Sibma e Zerete-Saar, no monte do vale;</w:t>
      </w:r>
    </w:p>
    <w:p>
      <w:pPr>
        <w:rPr>
          <w:rFonts w:ascii="Trebuchet MS" w:hAnsi="Trebuchet MS"/>
          <w:color w:val="000000"/>
          <w:sz w:val="20"/>
          <w:szCs w:val="20"/>
        </w:rPr>
      </w:pPr>
      <w:r>
        <w:rPr>
          <w:rFonts w:ascii="Trebuchet MS" w:hAnsi="Trebuchet MS"/>
          <w:color w:val="000000"/>
          <w:sz w:val="20"/>
          <w:szCs w:val="20"/>
        </w:rPr>
        <w:t>20 Bete-Peor, as faldas de Pisga e Bete-Jesimote;</w:t>
      </w:r>
    </w:p>
    <w:p>
      <w:pPr>
        <w:rPr>
          <w:rFonts w:ascii="Trebuchet MS" w:hAnsi="Trebuchet MS"/>
          <w:color w:val="000000"/>
          <w:sz w:val="20"/>
          <w:szCs w:val="20"/>
        </w:rPr>
      </w:pPr>
      <w:r>
        <w:rPr>
          <w:rFonts w:ascii="Trebuchet MS" w:hAnsi="Trebuchet MS"/>
          <w:color w:val="000000"/>
          <w:sz w:val="20"/>
          <w:szCs w:val="20"/>
        </w:rPr>
        <w:t>21 todas as cidades do planalto, e todo o reino de Siom, rei dos amorreus, que reinou em Hesbom, a quem Moisés feriu juntamente com os príncipes de Midiã: Evi, Requem, Zur, Hur e Reba, príncipes de Siom, que moravam naquela terra.</w:t>
      </w:r>
    </w:p>
    <w:p>
      <w:pPr>
        <w:rPr>
          <w:rFonts w:ascii="Trebuchet MS" w:hAnsi="Trebuchet MS"/>
          <w:color w:val="000000"/>
          <w:sz w:val="20"/>
          <w:szCs w:val="20"/>
        </w:rPr>
      </w:pPr>
      <w:r>
        <w:rPr>
          <w:rFonts w:ascii="Trebuchet MS" w:hAnsi="Trebuchet MS"/>
          <w:color w:val="000000"/>
          <w:sz w:val="20"/>
          <w:szCs w:val="20"/>
        </w:rPr>
        <w:t>22 Também ao adivinho Balaão, filho de Beor, os filhos de Israel mataram à espada, juntamente com os demais que por eles foram mortos.</w:t>
      </w:r>
    </w:p>
    <w:p>
      <w:pPr>
        <w:rPr>
          <w:rFonts w:ascii="Trebuchet MS" w:hAnsi="Trebuchet MS"/>
          <w:color w:val="000000"/>
          <w:sz w:val="20"/>
          <w:szCs w:val="20"/>
        </w:rPr>
      </w:pPr>
      <w:r>
        <w:rPr>
          <w:rFonts w:ascii="Trebuchet MS" w:hAnsi="Trebuchet MS"/>
          <w:color w:val="000000"/>
          <w:sz w:val="20"/>
          <w:szCs w:val="20"/>
        </w:rPr>
        <w:t>23 E ficou sendo o Jordão o termo dos filhos de Rúben. Essa região, com as suas cidades e aldeias, foi a herança dos filhos de Rúben, segundo as suas famílias.</w:t>
      </w:r>
    </w:p>
    <w:p>
      <w:pPr>
        <w:rPr>
          <w:rFonts w:ascii="Trebuchet MS" w:hAnsi="Trebuchet MS"/>
          <w:color w:val="000000"/>
          <w:sz w:val="20"/>
          <w:szCs w:val="20"/>
        </w:rPr>
      </w:pPr>
      <w:r>
        <w:rPr>
          <w:rFonts w:ascii="Trebuchet MS" w:hAnsi="Trebuchet MS"/>
          <w:color w:val="000000"/>
          <w:sz w:val="20"/>
          <w:szCs w:val="20"/>
        </w:rPr>
        <w:t>24 Também deu Moisés herança à tribo de Gade, aos filhos de Gade, segundo as suas famílias.</w:t>
      </w:r>
    </w:p>
    <w:p>
      <w:pPr>
        <w:rPr>
          <w:rFonts w:ascii="Trebuchet MS" w:hAnsi="Trebuchet MS"/>
          <w:color w:val="000000"/>
          <w:sz w:val="20"/>
          <w:szCs w:val="20"/>
        </w:rPr>
      </w:pPr>
      <w:r>
        <w:rPr>
          <w:rFonts w:ascii="Trebuchet MS" w:hAnsi="Trebuchet MS"/>
          <w:color w:val="000000"/>
          <w:sz w:val="20"/>
          <w:szCs w:val="20"/>
        </w:rPr>
        <w:t>25 E foi o seu território Jazer, e todas as cidades de Gileade, e metade da terra dos amonitas, até Aroer, que está defronte de Rabá;</w:t>
      </w:r>
    </w:p>
    <w:p>
      <w:pPr>
        <w:rPr>
          <w:rFonts w:ascii="Trebuchet MS" w:hAnsi="Trebuchet MS"/>
          <w:color w:val="000000"/>
          <w:sz w:val="20"/>
          <w:szCs w:val="20"/>
        </w:rPr>
      </w:pPr>
      <w:r>
        <w:rPr>
          <w:rFonts w:ascii="Trebuchet MS" w:hAnsi="Trebuchet MS"/>
          <w:color w:val="000000"/>
          <w:sz w:val="20"/>
          <w:szCs w:val="20"/>
        </w:rPr>
        <w:t>26 e desde Hesbom até Ramá-Mizpe, e Betonim, e desde Maanaim até o termo de Debir;</w:t>
      </w:r>
    </w:p>
    <w:p>
      <w:pPr>
        <w:rPr>
          <w:rFonts w:ascii="Trebuchet MS" w:hAnsi="Trebuchet MS"/>
          <w:color w:val="000000"/>
          <w:sz w:val="20"/>
          <w:szCs w:val="20"/>
        </w:rPr>
      </w:pPr>
      <w:r>
        <w:rPr>
          <w:rFonts w:ascii="Trebuchet MS" w:hAnsi="Trebuchet MS"/>
          <w:color w:val="000000"/>
          <w:sz w:val="20"/>
          <w:szCs w:val="20"/>
        </w:rPr>
        <w:t>27 e no vale, Bete-Arã, Bete-Ninra, Sucote e Zafom, resto do reino de Siom, rei de Hesbom, tendo o Jordão por termo, até a extremidade do mar de Quinerete, do Jordão para o oriente.</w:t>
      </w:r>
    </w:p>
    <w:p>
      <w:pPr>
        <w:rPr>
          <w:rFonts w:ascii="Trebuchet MS" w:hAnsi="Trebuchet MS"/>
          <w:color w:val="000000"/>
          <w:sz w:val="20"/>
          <w:szCs w:val="20"/>
        </w:rPr>
      </w:pPr>
      <w:r>
        <w:rPr>
          <w:rFonts w:ascii="Trebuchet MS" w:hAnsi="Trebuchet MS"/>
          <w:color w:val="000000"/>
          <w:sz w:val="20"/>
          <w:szCs w:val="20"/>
        </w:rPr>
        <w:t>28 Essa região, com as suas cidades e aldeias, foi a herança dos filhos da Gade, segundo as suas famílias.</w:t>
      </w:r>
    </w:p>
    <w:p>
      <w:pPr>
        <w:rPr>
          <w:rFonts w:ascii="Trebuchet MS" w:hAnsi="Trebuchet MS"/>
          <w:color w:val="000000"/>
          <w:sz w:val="20"/>
          <w:szCs w:val="20"/>
        </w:rPr>
      </w:pPr>
      <w:r>
        <w:rPr>
          <w:rFonts w:ascii="Trebuchet MS" w:hAnsi="Trebuchet MS"/>
          <w:color w:val="000000"/>
          <w:sz w:val="20"/>
          <w:szCs w:val="20"/>
        </w:rPr>
        <w:t>29 Também deu Moisés herança à meia tribo de Manassés; a qual foi repartida à meia tribo dos filhos de Manassés segundo as suas famílias.</w:t>
      </w:r>
    </w:p>
    <w:p>
      <w:pPr>
        <w:rPr>
          <w:rFonts w:ascii="Trebuchet MS" w:hAnsi="Trebuchet MS"/>
          <w:color w:val="000000"/>
          <w:sz w:val="20"/>
          <w:szCs w:val="20"/>
        </w:rPr>
      </w:pPr>
      <w:r>
        <w:rPr>
          <w:rFonts w:ascii="Trebuchet MS" w:hAnsi="Trebuchet MS"/>
          <w:color w:val="000000"/>
          <w:sz w:val="20"/>
          <w:szCs w:val="20"/>
        </w:rPr>
        <w:t>30 Foi o seu território desde Maanaim; toda a Basã, todo o reino de Ogue, rei de Basã, e todas as aldeias de Jair, que estão em Basã, sessenta ao todo;</w:t>
      </w:r>
    </w:p>
    <w:p>
      <w:pPr>
        <w:rPr>
          <w:rFonts w:ascii="Trebuchet MS" w:hAnsi="Trebuchet MS"/>
          <w:color w:val="000000"/>
          <w:sz w:val="20"/>
          <w:szCs w:val="20"/>
        </w:rPr>
      </w:pPr>
      <w:r>
        <w:rPr>
          <w:rFonts w:ascii="Trebuchet MS" w:hAnsi="Trebuchet MS"/>
          <w:color w:val="000000"/>
          <w:sz w:val="20"/>
          <w:szCs w:val="20"/>
        </w:rPr>
        <w:t>31 e metade de Gileade, e Astarote, e Edrei, cidades do reino de Ogue, em Basã, foram para os filhos de Maquir, filho de Manassés, isto é, para a metade dos filhos de Maquir, segundo as suas famílias.</w:t>
      </w:r>
    </w:p>
    <w:p>
      <w:pPr>
        <w:rPr>
          <w:rFonts w:ascii="Trebuchet MS" w:hAnsi="Trebuchet MS"/>
          <w:color w:val="000000"/>
          <w:sz w:val="20"/>
          <w:szCs w:val="20"/>
        </w:rPr>
      </w:pPr>
      <w:r>
        <w:rPr>
          <w:rFonts w:ascii="Trebuchet MS" w:hAnsi="Trebuchet MS"/>
          <w:color w:val="000000"/>
          <w:sz w:val="20"/>
          <w:szCs w:val="20"/>
        </w:rPr>
        <w:t>32 Isso é o que Moisés repartiu em herança nas planícies de Moabe, do Jordão para o oriente, na altura de Jericó.</w:t>
      </w:r>
    </w:p>
    <w:p>
      <w:pPr>
        <w:rPr>
          <w:rFonts w:ascii="Trebuchet MS" w:hAnsi="Trebuchet MS"/>
          <w:color w:val="000000"/>
          <w:sz w:val="20"/>
          <w:szCs w:val="20"/>
        </w:rPr>
      </w:pPr>
      <w:r>
        <w:rPr>
          <w:rFonts w:ascii="Trebuchet MS" w:hAnsi="Trebuchet MS"/>
          <w:color w:val="000000"/>
          <w:sz w:val="20"/>
          <w:szCs w:val="20"/>
        </w:rPr>
        <w:t>33 Contudo, à tribo de Levi Moisés não deu herança; o Senhor, Deus de Israel, é a sua herança, como lhe tinha dito.</w:t>
      </w:r>
    </w:p>
    <w:p>
      <w:pPr>
        <w:pStyle w:val="P13"/>
        <w:rPr>
          <w:rFonts w:ascii="Trebuchet MS" w:hAnsi="Trebuchet MS"/>
          <w:color w:val="000000"/>
          <w:sz w:val="22"/>
          <w:szCs w:val="22"/>
        </w:rPr>
      </w:pPr>
      <w:bookmarkStart w:id="214" w:name="_Toc147528153"/>
      <w:r>
        <w:rPr>
          <w:rFonts w:ascii="Trebuchet MS" w:hAnsi="Trebuchet MS"/>
          <w:color w:val="000000"/>
          <w:sz w:val="22"/>
          <w:szCs w:val="22"/>
        </w:rPr>
        <w:t xml:space="preserve"> JOSUÉ 14</w:t>
      </w:r>
      <w:bookmarkEnd w:id="214"/>
    </w:p>
    <w:p>
      <w:pPr>
        <w:rPr>
          <w:rFonts w:ascii="Trebuchet MS" w:hAnsi="Trebuchet MS"/>
          <w:color w:val="000000"/>
          <w:sz w:val="20"/>
          <w:szCs w:val="20"/>
        </w:rPr>
      </w:pPr>
      <w:r>
        <w:rPr>
          <w:rFonts w:ascii="Trebuchet MS" w:hAnsi="Trebuchet MS"/>
          <w:color w:val="000000"/>
          <w:sz w:val="20"/>
          <w:szCs w:val="20"/>
        </w:rPr>
        <w:t>1 Estas, pois, são as heranças que os filhos de Israel receberam na terra de Canaã, as quais Eleazar, o sacerdote, e Josué, filho de Num, e os cabeças das casas paternas das tribos dos filhos de Israel lhes repartiram.</w:t>
      </w:r>
    </w:p>
    <w:p>
      <w:pPr>
        <w:rPr>
          <w:rFonts w:ascii="Trebuchet MS" w:hAnsi="Trebuchet MS"/>
          <w:color w:val="000000"/>
          <w:sz w:val="20"/>
          <w:szCs w:val="20"/>
        </w:rPr>
      </w:pPr>
      <w:r>
        <w:rPr>
          <w:rFonts w:ascii="Trebuchet MS" w:hAnsi="Trebuchet MS"/>
          <w:color w:val="000000"/>
          <w:sz w:val="20"/>
          <w:szCs w:val="20"/>
        </w:rPr>
        <w:t>2 Foi feita por sorte a partilha da herança entre as nove tribos e meia, como o Senhor ordenara por intermédio de Moisés.</w:t>
      </w:r>
    </w:p>
    <w:p>
      <w:pPr>
        <w:rPr>
          <w:rFonts w:ascii="Trebuchet MS" w:hAnsi="Trebuchet MS"/>
          <w:color w:val="000000"/>
          <w:sz w:val="20"/>
          <w:szCs w:val="20"/>
        </w:rPr>
      </w:pPr>
      <w:r>
        <w:rPr>
          <w:rFonts w:ascii="Trebuchet MS" w:hAnsi="Trebuchet MS"/>
          <w:color w:val="000000"/>
          <w:sz w:val="20"/>
          <w:szCs w:val="20"/>
        </w:rPr>
        <w:t>3 Porquanto às duas tribos e meia Moisés já dera herança além do Jordão; mas aos levitas não deu herança entre eles.</w:t>
      </w:r>
    </w:p>
    <w:p>
      <w:pPr>
        <w:rPr>
          <w:rFonts w:ascii="Trebuchet MS" w:hAnsi="Trebuchet MS"/>
          <w:color w:val="000000"/>
          <w:sz w:val="20"/>
          <w:szCs w:val="20"/>
        </w:rPr>
      </w:pPr>
      <w:r>
        <w:rPr>
          <w:rFonts w:ascii="Trebuchet MS" w:hAnsi="Trebuchet MS"/>
          <w:color w:val="000000"/>
          <w:sz w:val="20"/>
          <w:szCs w:val="20"/>
        </w:rPr>
        <w:t>4 Os filhos de José eram duas tribos, Manassés e Efraim; e aos levitas não se deu porção na terra, senão cidades em que habitassem e os arrabaldes delas para o seu gado e para os seus bens.</w:t>
      </w:r>
    </w:p>
    <w:p>
      <w:pPr>
        <w:rPr>
          <w:rFonts w:ascii="Trebuchet MS" w:hAnsi="Trebuchet MS"/>
          <w:color w:val="000000"/>
          <w:sz w:val="20"/>
          <w:szCs w:val="20"/>
        </w:rPr>
      </w:pPr>
      <w:r>
        <w:rPr>
          <w:rFonts w:ascii="Trebuchet MS" w:hAnsi="Trebuchet MS"/>
          <w:color w:val="000000"/>
          <w:sz w:val="20"/>
          <w:szCs w:val="20"/>
        </w:rPr>
        <w:t>5 Como o Senhor ordenara a Moisés, assim fizeram os filhos de Israel e repartiram a terra.</w:t>
      </w:r>
    </w:p>
    <w:p>
      <w:pPr>
        <w:rPr>
          <w:rFonts w:ascii="Trebuchet MS" w:hAnsi="Trebuchet MS"/>
          <w:color w:val="000000"/>
          <w:sz w:val="20"/>
          <w:szCs w:val="20"/>
        </w:rPr>
      </w:pPr>
      <w:r>
        <w:rPr>
          <w:rFonts w:ascii="Trebuchet MS" w:hAnsi="Trebuchet MS"/>
          <w:color w:val="000000"/>
          <w:sz w:val="20"/>
          <w:szCs w:val="20"/>
        </w:rPr>
        <w:t>6 Então os filhos de Judá chegaram a Josué em Gilgal; e Calebe, filho de Jefoné o quenezeu, lhe disse: Tu sabes o que o Senhor falou a Moisés, homem de Deus, em Cades-Barnéia, a respeito de mim e de ti.</w:t>
      </w:r>
    </w:p>
    <w:p>
      <w:pPr>
        <w:rPr>
          <w:rFonts w:ascii="Trebuchet MS" w:hAnsi="Trebuchet MS"/>
          <w:color w:val="000000"/>
          <w:sz w:val="20"/>
          <w:szCs w:val="20"/>
        </w:rPr>
      </w:pPr>
      <w:r>
        <w:rPr>
          <w:rFonts w:ascii="Trebuchet MS" w:hAnsi="Trebuchet MS"/>
          <w:color w:val="000000"/>
          <w:sz w:val="20"/>
          <w:szCs w:val="20"/>
        </w:rPr>
        <w:t>7 Quarenta anos tinha eu quando Moisés, servo do Senhor, me enviou de Cades-Barnéia para espiar a terra, e eu lhe trouxe resposta, como sentia no meu coração.</w:t>
      </w:r>
    </w:p>
    <w:p>
      <w:pPr>
        <w:rPr>
          <w:rFonts w:ascii="Trebuchet MS" w:hAnsi="Trebuchet MS"/>
          <w:color w:val="000000"/>
          <w:sz w:val="20"/>
          <w:szCs w:val="20"/>
        </w:rPr>
      </w:pPr>
      <w:r>
        <w:rPr>
          <w:rFonts w:ascii="Trebuchet MS" w:hAnsi="Trebuchet MS"/>
          <w:color w:val="000000"/>
          <w:sz w:val="20"/>
          <w:szCs w:val="20"/>
        </w:rPr>
        <w:t>8 Meus irmãos que subiram comigo fizeram derreter o coração o povo; mas eu perseverei em seguir ao Senhor meu Deus.</w:t>
      </w:r>
    </w:p>
    <w:p>
      <w:pPr>
        <w:rPr>
          <w:rFonts w:ascii="Trebuchet MS" w:hAnsi="Trebuchet MS"/>
          <w:color w:val="000000"/>
          <w:sz w:val="20"/>
          <w:szCs w:val="20"/>
        </w:rPr>
      </w:pPr>
      <w:r>
        <w:rPr>
          <w:rFonts w:ascii="Trebuchet MS" w:hAnsi="Trebuchet MS"/>
          <w:color w:val="000000"/>
          <w:sz w:val="20"/>
          <w:szCs w:val="20"/>
        </w:rPr>
        <w:t>9 Naquele dia Moisés jurou, dizendo: Certamente a terra em que pisou o teu pé te será por herança a ti e a teus filhos para sempre, porque perseveraste em seguir ao Senhor nosso Deus.</w:t>
      </w:r>
    </w:p>
    <w:p>
      <w:pPr>
        <w:rPr>
          <w:rFonts w:ascii="Trebuchet MS" w:hAnsi="Trebuchet MS"/>
          <w:color w:val="000000"/>
          <w:sz w:val="20"/>
          <w:szCs w:val="20"/>
        </w:rPr>
      </w:pPr>
      <w:r>
        <w:rPr>
          <w:rFonts w:ascii="Trebuchet MS" w:hAnsi="Trebuchet MS"/>
          <w:color w:val="000000"/>
          <w:sz w:val="20"/>
          <w:szCs w:val="20"/>
        </w:rPr>
        <w:t>10 E agora eis que o Senhor, como falou, me conservou em vida estes quarenta e cinco anos, desde o tempo em que o Senhor falou esta palavra a Moisés, andando Israel ainda no deserto; e eis que hoje tenho já oitenta e cinco anos;</w:t>
      </w:r>
    </w:p>
    <w:p>
      <w:pPr>
        <w:rPr>
          <w:rFonts w:ascii="Trebuchet MS" w:hAnsi="Trebuchet MS"/>
          <w:color w:val="000000"/>
          <w:sz w:val="20"/>
          <w:szCs w:val="20"/>
        </w:rPr>
      </w:pPr>
      <w:r>
        <w:rPr>
          <w:rFonts w:ascii="Trebuchet MS" w:hAnsi="Trebuchet MS"/>
          <w:color w:val="000000"/>
          <w:sz w:val="20"/>
          <w:szCs w:val="20"/>
        </w:rPr>
        <w:t>11 ainda hoje me acho tão forte como no dia em que Moisés me enviou; qual era a minha força então, tal é agora a minha força, tanto para a guerra como para sair e entrar.</w:t>
      </w:r>
    </w:p>
    <w:p>
      <w:pPr>
        <w:rPr>
          <w:rFonts w:ascii="Trebuchet MS" w:hAnsi="Trebuchet MS"/>
          <w:color w:val="000000"/>
          <w:sz w:val="20"/>
          <w:szCs w:val="20"/>
        </w:rPr>
      </w:pPr>
      <w:r>
        <w:rPr>
          <w:rFonts w:ascii="Trebuchet MS" w:hAnsi="Trebuchet MS"/>
          <w:color w:val="000000"/>
          <w:sz w:val="20"/>
          <w:szCs w:val="20"/>
        </w:rPr>
        <w:t>12 Agora, pois, dá-me este monte de que o Senhor falou naquele dia; porque tu ouviste, naquele dia, que estavam ali os anaquins, bem como cidades grandes e fortificadas. Porventura o Senhor será comigo para os expulsar, como ele disse.</w:t>
      </w:r>
    </w:p>
    <w:p>
      <w:pPr>
        <w:rPr>
          <w:rFonts w:ascii="Trebuchet MS" w:hAnsi="Trebuchet MS"/>
          <w:color w:val="000000"/>
          <w:sz w:val="20"/>
          <w:szCs w:val="20"/>
        </w:rPr>
      </w:pPr>
      <w:r>
        <w:rPr>
          <w:rFonts w:ascii="Trebuchet MS" w:hAnsi="Trebuchet MS"/>
          <w:color w:val="000000"/>
          <w:sz w:val="20"/>
          <w:szCs w:val="20"/>
        </w:rPr>
        <w:t>13 Então Josué abençoou a Calebe, filho de Jefoné, e lhe deu Hebrom em herança.</w:t>
      </w:r>
    </w:p>
    <w:p>
      <w:pPr>
        <w:rPr>
          <w:rFonts w:ascii="Trebuchet MS" w:hAnsi="Trebuchet MS"/>
          <w:color w:val="000000"/>
          <w:sz w:val="20"/>
          <w:szCs w:val="20"/>
        </w:rPr>
      </w:pPr>
      <w:r>
        <w:rPr>
          <w:rFonts w:ascii="Trebuchet MS" w:hAnsi="Trebuchet MS"/>
          <w:color w:val="000000"/>
          <w:sz w:val="20"/>
          <w:szCs w:val="20"/>
        </w:rPr>
        <w:t>14 Portanto Hebrom ficou sendo herança de Calebe, filho de Jefoné o quenezeu, até o dia de hoje, porquanto perseverara em seguir ao Senhor Deus de Israel.</w:t>
      </w:r>
    </w:p>
    <w:p>
      <w:pPr>
        <w:rPr>
          <w:rFonts w:ascii="Trebuchet MS" w:hAnsi="Trebuchet MS"/>
          <w:color w:val="000000"/>
          <w:sz w:val="20"/>
          <w:szCs w:val="20"/>
        </w:rPr>
      </w:pPr>
      <w:r>
        <w:rPr>
          <w:rFonts w:ascii="Trebuchet MS" w:hAnsi="Trebuchet MS"/>
          <w:color w:val="000000"/>
          <w:sz w:val="20"/>
          <w:szCs w:val="20"/>
        </w:rPr>
        <w:t>15 Ora, o nome de Hebrom era outrora Quiriate-Arba, porque Arba era o maior homem entre os anaquins. E a terra repousou da guerra.</w:t>
      </w:r>
    </w:p>
    <w:p>
      <w:pPr>
        <w:pStyle w:val="P13"/>
        <w:rPr>
          <w:rFonts w:ascii="Trebuchet MS" w:hAnsi="Trebuchet MS"/>
          <w:color w:val="000000"/>
          <w:sz w:val="22"/>
          <w:szCs w:val="22"/>
        </w:rPr>
      </w:pPr>
      <w:bookmarkStart w:id="215" w:name="_Toc147528154"/>
      <w:r>
        <w:rPr>
          <w:rFonts w:ascii="Trebuchet MS" w:hAnsi="Trebuchet MS"/>
          <w:color w:val="000000"/>
          <w:sz w:val="22"/>
          <w:szCs w:val="22"/>
        </w:rPr>
        <w:t xml:space="preserve"> JOSUÉ 15</w:t>
      </w:r>
      <w:bookmarkEnd w:id="215"/>
    </w:p>
    <w:p>
      <w:pPr>
        <w:rPr>
          <w:rFonts w:ascii="Trebuchet MS" w:hAnsi="Trebuchet MS"/>
          <w:color w:val="000000"/>
          <w:sz w:val="20"/>
          <w:szCs w:val="20"/>
        </w:rPr>
      </w:pPr>
      <w:r>
        <w:rPr>
          <w:rFonts w:ascii="Trebuchet MS" w:hAnsi="Trebuchet MS"/>
          <w:color w:val="000000"/>
          <w:sz w:val="20"/>
          <w:szCs w:val="20"/>
        </w:rPr>
        <w:t>1 A sorte que coube à tribo dos filhos de Judá, segundo as suas famílias, se estende até o termo de Edom, até o deserto de Zim para o sul, na extremidade do lado meridional</w:t>
      </w:r>
    </w:p>
    <w:p>
      <w:pPr>
        <w:rPr>
          <w:rFonts w:ascii="Trebuchet MS" w:hAnsi="Trebuchet MS"/>
          <w:color w:val="000000"/>
          <w:sz w:val="20"/>
          <w:szCs w:val="20"/>
        </w:rPr>
      </w:pPr>
      <w:r>
        <w:rPr>
          <w:rFonts w:ascii="Trebuchet MS" w:hAnsi="Trebuchet MS"/>
          <w:color w:val="000000"/>
          <w:sz w:val="20"/>
          <w:szCs w:val="20"/>
        </w:rPr>
        <w:t>2 O seu termo meridional, partindo da extremidade do Mar Salgado, da baía que dá para o sul,</w:t>
      </w:r>
    </w:p>
    <w:p>
      <w:pPr>
        <w:rPr>
          <w:rFonts w:ascii="Trebuchet MS" w:hAnsi="Trebuchet MS"/>
          <w:color w:val="000000"/>
          <w:sz w:val="20"/>
          <w:szCs w:val="20"/>
        </w:rPr>
      </w:pPr>
      <w:r>
        <w:rPr>
          <w:rFonts w:ascii="Trebuchet MS" w:hAnsi="Trebuchet MS"/>
          <w:color w:val="000000"/>
          <w:sz w:val="20"/>
          <w:szCs w:val="20"/>
        </w:rPr>
        <w:t>3 estende-se para o sul, até a subida de Acrabim, passa a Zim, sobe pelo sul de Cades-Barnéia, passa por Hezrom, sobe a Adar, e vira para Carca;</w:t>
      </w:r>
    </w:p>
    <w:p>
      <w:pPr>
        <w:rPr>
          <w:rFonts w:ascii="Trebuchet MS" w:hAnsi="Trebuchet MS"/>
          <w:color w:val="000000"/>
          <w:sz w:val="20"/>
          <w:szCs w:val="20"/>
        </w:rPr>
      </w:pPr>
      <w:r>
        <w:rPr>
          <w:rFonts w:ascii="Trebuchet MS" w:hAnsi="Trebuchet MS"/>
          <w:color w:val="000000"/>
          <w:sz w:val="20"/>
          <w:szCs w:val="20"/>
        </w:rPr>
        <w:t>4 daí passa a Azmom, chega até o ribeiro do Egito, e por ele vai até o mar. Este será o vosso termo meridional.</w:t>
      </w:r>
    </w:p>
    <w:p>
      <w:pPr>
        <w:rPr>
          <w:rFonts w:ascii="Trebuchet MS" w:hAnsi="Trebuchet MS"/>
          <w:color w:val="000000"/>
          <w:sz w:val="20"/>
          <w:szCs w:val="20"/>
        </w:rPr>
      </w:pPr>
      <w:r>
        <w:rPr>
          <w:rFonts w:ascii="Trebuchet MS" w:hAnsi="Trebuchet MS"/>
          <w:color w:val="000000"/>
          <w:sz w:val="20"/>
          <w:szCs w:val="20"/>
        </w:rPr>
        <w:t>5 O termo oriental é o Mar Salgado, até a foz do Jordão. O termo setentrional, partindo da baía do mar na foz do Jordão,</w:t>
      </w:r>
    </w:p>
    <w:p>
      <w:pPr>
        <w:rPr>
          <w:rFonts w:ascii="Trebuchet MS" w:hAnsi="Trebuchet MS"/>
          <w:color w:val="000000"/>
          <w:sz w:val="20"/>
          <w:szCs w:val="20"/>
        </w:rPr>
      </w:pPr>
      <w:r>
        <w:rPr>
          <w:rFonts w:ascii="Trebuchet MS" w:hAnsi="Trebuchet MS"/>
          <w:color w:val="000000"/>
          <w:sz w:val="20"/>
          <w:szCs w:val="20"/>
        </w:rPr>
        <w:t>6 sobe até Bete-Hogla, passa ao norte de Bete-Arabá, e sobe até a pedra de Boã, filho de Rúben;</w:t>
      </w:r>
    </w:p>
    <w:p>
      <w:pPr>
        <w:rPr>
          <w:rFonts w:ascii="Trebuchet MS" w:hAnsi="Trebuchet MS"/>
          <w:color w:val="000000"/>
          <w:sz w:val="20"/>
          <w:szCs w:val="20"/>
        </w:rPr>
      </w:pPr>
      <w:r>
        <w:rPr>
          <w:rFonts w:ascii="Trebuchet MS" w:hAnsi="Trebuchet MS"/>
          <w:color w:val="000000"/>
          <w:sz w:val="20"/>
          <w:szCs w:val="20"/>
        </w:rPr>
        <w:t>7 sobe mais este termo a Debir, desde o vale de Acor, indo para o norte em direção a Gilgal, a qual está defronte da subida de Adumim, que se acha ao lado meridional do ribeiro; então continua este termo até as águas de En-Semes, e os seus extremos chegam a En-Rogel;</w:t>
      </w:r>
    </w:p>
    <w:p>
      <w:pPr>
        <w:rPr>
          <w:rFonts w:ascii="Trebuchet MS" w:hAnsi="Trebuchet MS"/>
          <w:color w:val="000000"/>
          <w:sz w:val="20"/>
          <w:szCs w:val="20"/>
        </w:rPr>
      </w:pPr>
      <w:r>
        <w:rPr>
          <w:rFonts w:ascii="Trebuchet MS" w:hAnsi="Trebuchet MS"/>
          <w:color w:val="000000"/>
          <w:sz w:val="20"/>
          <w:szCs w:val="20"/>
        </w:rPr>
        <w:t>8 sobe ainda pelo vale de Ben-Hinom, até a saliência meridional do monte jebuseu (isto é, Jerusalém); sobe ao cume do monte que está fronteiro ao vale de Hinom para o ocidente, na extremidade do vale dos refains para o norte;</w:t>
      </w:r>
    </w:p>
    <w:p>
      <w:pPr>
        <w:rPr>
          <w:rFonts w:ascii="Trebuchet MS" w:hAnsi="Trebuchet MS"/>
          <w:color w:val="000000"/>
          <w:sz w:val="20"/>
          <w:szCs w:val="20"/>
        </w:rPr>
      </w:pPr>
      <w:r>
        <w:rPr>
          <w:rFonts w:ascii="Trebuchet MS" w:hAnsi="Trebuchet MS"/>
          <w:color w:val="000000"/>
          <w:sz w:val="20"/>
          <w:szCs w:val="20"/>
        </w:rPr>
        <w:t>9 do cume do monte se estende até a fonte das águas de Neftoa e, seguindo até as cidades do monte de Efrom, estende-se ainda até Baalá (esta é Quiriate-Jearim) ;</w:t>
      </w:r>
    </w:p>
    <w:p>
      <w:pPr>
        <w:rPr>
          <w:rFonts w:ascii="Trebuchet MS" w:hAnsi="Trebuchet MS"/>
          <w:color w:val="000000"/>
          <w:sz w:val="20"/>
          <w:szCs w:val="20"/>
        </w:rPr>
      </w:pPr>
      <w:r>
        <w:rPr>
          <w:rFonts w:ascii="Trebuchet MS" w:hAnsi="Trebuchet MS"/>
          <w:color w:val="000000"/>
          <w:sz w:val="20"/>
          <w:szCs w:val="20"/>
        </w:rPr>
        <w:t>10 de Baalá este termo volta para o ocidente, até o monte Seir, passa ao lado do monte Jearim da banda do norte (este é Quesalom) , desce a Bete-Semes e passa por Timna;</w:t>
      </w:r>
    </w:p>
    <w:p>
      <w:pPr>
        <w:rPr>
          <w:rFonts w:ascii="Trebuchet MS" w:hAnsi="Trebuchet MS"/>
          <w:color w:val="000000"/>
          <w:sz w:val="20"/>
          <w:szCs w:val="20"/>
        </w:rPr>
      </w:pPr>
      <w:r>
        <w:rPr>
          <w:rFonts w:ascii="Trebuchet MS" w:hAnsi="Trebuchet MS"/>
          <w:color w:val="000000"/>
          <w:sz w:val="20"/>
          <w:szCs w:val="20"/>
        </w:rPr>
        <w:t>11 segue mais este termo até o lado de Ecrom para o norte e, indo para Siquerom e passando o monte de Baalá, chega a Jabneel; e assim este termo finda no mar.</w:t>
      </w:r>
    </w:p>
    <w:p>
      <w:pPr>
        <w:rPr>
          <w:rFonts w:ascii="Trebuchet MS" w:hAnsi="Trebuchet MS"/>
          <w:color w:val="000000"/>
          <w:sz w:val="20"/>
          <w:szCs w:val="20"/>
        </w:rPr>
      </w:pPr>
      <w:r>
        <w:rPr>
          <w:rFonts w:ascii="Trebuchet MS" w:hAnsi="Trebuchet MS"/>
          <w:color w:val="000000"/>
          <w:sz w:val="20"/>
          <w:szCs w:val="20"/>
        </w:rPr>
        <w:t>12 O termo ocidental é o mar grande. São esses os termos dos filhos de Judá ao redor, segundo as suas famílias.</w:t>
      </w:r>
    </w:p>
    <w:p>
      <w:pPr>
        <w:rPr>
          <w:rFonts w:ascii="Trebuchet MS" w:hAnsi="Trebuchet MS"/>
          <w:color w:val="000000"/>
          <w:sz w:val="20"/>
          <w:szCs w:val="20"/>
        </w:rPr>
      </w:pPr>
      <w:r>
        <w:rPr>
          <w:rFonts w:ascii="Trebuchet MS" w:hAnsi="Trebuchet MS"/>
          <w:color w:val="000000"/>
          <w:sz w:val="20"/>
          <w:szCs w:val="20"/>
        </w:rPr>
        <w:t>13 Deu-se, porém, a Calebe, filho de Jefoné, uma porção no meio dos filhos de Judá, conforme a ordem do Senhor a Josué, a saber, Quiriate-Arba, que é Hebrom (Arba era o pai de Anaque).</w:t>
      </w:r>
    </w:p>
    <w:p>
      <w:pPr>
        <w:rPr>
          <w:rFonts w:ascii="Trebuchet MS" w:hAnsi="Trebuchet MS"/>
          <w:color w:val="000000"/>
          <w:sz w:val="20"/>
          <w:szCs w:val="20"/>
        </w:rPr>
      </w:pPr>
      <w:r>
        <w:rPr>
          <w:rFonts w:ascii="Trebuchet MS" w:hAnsi="Trebuchet MS"/>
          <w:color w:val="000000"/>
          <w:sz w:val="20"/>
          <w:szCs w:val="20"/>
        </w:rPr>
        <w:t>14 E Calebe expulsou dali os três filhos de Anaque: Sesai, Aimã e Talmai, descendentes de Anaque.</w:t>
      </w:r>
    </w:p>
    <w:p>
      <w:pPr>
        <w:rPr>
          <w:rFonts w:ascii="Trebuchet MS" w:hAnsi="Trebuchet MS"/>
          <w:color w:val="000000"/>
          <w:sz w:val="20"/>
          <w:szCs w:val="20"/>
        </w:rPr>
      </w:pPr>
      <w:r>
        <w:rPr>
          <w:rFonts w:ascii="Trebuchet MS" w:hAnsi="Trebuchet MS"/>
          <w:color w:val="000000"/>
          <w:sz w:val="20"/>
          <w:szCs w:val="20"/>
        </w:rPr>
        <w:t>15 Dali subiu contra os habitantes de Debir. Ora, o nome de Debir era dantes Quiriate-Sefer.</w:t>
      </w:r>
    </w:p>
    <w:p>
      <w:pPr>
        <w:rPr>
          <w:rFonts w:ascii="Trebuchet MS" w:hAnsi="Trebuchet MS"/>
          <w:color w:val="000000"/>
          <w:sz w:val="20"/>
          <w:szCs w:val="20"/>
        </w:rPr>
      </w:pPr>
      <w:r>
        <w:rPr>
          <w:rFonts w:ascii="Trebuchet MS" w:hAnsi="Trebuchet MS"/>
          <w:color w:val="000000"/>
          <w:sz w:val="20"/>
          <w:szCs w:val="20"/>
        </w:rPr>
        <w:t>16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17 Tomou-a, pois, Otniel, filho de Quenaz, irmão de Calebe; e este lhe deu a sua filha Acsa por mulher.</w:t>
      </w:r>
    </w:p>
    <w:p>
      <w:pPr>
        <w:rPr>
          <w:rFonts w:ascii="Trebuchet MS" w:hAnsi="Trebuchet MS"/>
          <w:color w:val="000000"/>
          <w:sz w:val="20"/>
          <w:szCs w:val="20"/>
        </w:rPr>
      </w:pPr>
      <w:r>
        <w:rPr>
          <w:rFonts w:ascii="Trebuchet MS" w:hAnsi="Trebuchet MS"/>
          <w:color w:val="000000"/>
          <w:sz w:val="20"/>
          <w:szCs w:val="20"/>
        </w:rPr>
        <w:t>18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19 Respondeu ela: Dá-me um presente; porquanto me deste terra no Negebe, dá-me também fontes d'água. Então lhe deu as fontes superiores e as fontes inferiores.</w:t>
      </w:r>
    </w:p>
    <w:p>
      <w:pPr>
        <w:rPr>
          <w:rFonts w:ascii="Trebuchet MS" w:hAnsi="Trebuchet MS"/>
          <w:color w:val="000000"/>
          <w:sz w:val="20"/>
          <w:szCs w:val="20"/>
        </w:rPr>
      </w:pPr>
      <w:r>
        <w:rPr>
          <w:rFonts w:ascii="Trebuchet MS" w:hAnsi="Trebuchet MS"/>
          <w:color w:val="000000"/>
          <w:sz w:val="20"/>
          <w:szCs w:val="20"/>
        </w:rPr>
        <w:t>20 Esta é a herança da tribo dos filhos de Judá, segundo as suas famílias.</w:t>
      </w:r>
    </w:p>
    <w:p>
      <w:pPr>
        <w:rPr>
          <w:rFonts w:ascii="Trebuchet MS" w:hAnsi="Trebuchet MS"/>
          <w:color w:val="000000"/>
          <w:sz w:val="20"/>
          <w:szCs w:val="20"/>
        </w:rPr>
      </w:pPr>
      <w:r>
        <w:rPr>
          <w:rFonts w:ascii="Trebuchet MS" w:hAnsi="Trebuchet MS"/>
          <w:color w:val="000000"/>
          <w:sz w:val="20"/>
          <w:szCs w:val="20"/>
        </w:rPr>
        <w:t>21 As cidades pertencentes à tribo dos filhos de Judá, no extremo sul, para o lado de Edom, são: Cabzeel, Eder, Jagur,</w:t>
      </w:r>
    </w:p>
    <w:p>
      <w:pPr>
        <w:rPr>
          <w:rFonts w:ascii="Trebuchet MS" w:hAnsi="Trebuchet MS"/>
          <w:color w:val="000000"/>
          <w:sz w:val="20"/>
          <w:szCs w:val="20"/>
        </w:rPr>
      </w:pPr>
      <w:r>
        <w:rPr>
          <w:rFonts w:ascii="Trebuchet MS" w:hAnsi="Trebuchet MS"/>
          <w:color w:val="000000"/>
          <w:sz w:val="20"/>
          <w:szCs w:val="20"/>
        </w:rPr>
        <w:t>22 Quiná, Dimona, Adada,</w:t>
      </w:r>
    </w:p>
    <w:p>
      <w:pPr>
        <w:rPr>
          <w:rFonts w:ascii="Trebuchet MS" w:hAnsi="Trebuchet MS"/>
          <w:color w:val="000000"/>
          <w:sz w:val="20"/>
          <w:szCs w:val="20"/>
        </w:rPr>
      </w:pPr>
      <w:r>
        <w:rPr>
          <w:rFonts w:ascii="Trebuchet MS" w:hAnsi="Trebuchet MS"/>
          <w:color w:val="000000"/>
          <w:sz w:val="20"/>
          <w:szCs w:val="20"/>
        </w:rPr>
        <w:t>23 Quedes, Hazor, Itnã,</w:t>
      </w:r>
    </w:p>
    <w:p>
      <w:pPr>
        <w:rPr>
          <w:rFonts w:ascii="Trebuchet MS" w:hAnsi="Trebuchet MS"/>
          <w:color w:val="000000"/>
          <w:sz w:val="20"/>
          <w:szCs w:val="20"/>
        </w:rPr>
      </w:pPr>
      <w:r>
        <w:rPr>
          <w:rFonts w:ascii="Trebuchet MS" w:hAnsi="Trebuchet MS"/>
          <w:color w:val="000000"/>
          <w:sz w:val="20"/>
          <w:szCs w:val="20"/>
        </w:rPr>
        <w:t>24 Zife, Telem, Bealote,</w:t>
      </w:r>
    </w:p>
    <w:p>
      <w:pPr>
        <w:rPr>
          <w:rFonts w:ascii="Trebuchet MS" w:hAnsi="Trebuchet MS"/>
          <w:color w:val="000000"/>
          <w:sz w:val="20"/>
          <w:szCs w:val="20"/>
        </w:rPr>
      </w:pPr>
      <w:r>
        <w:rPr>
          <w:rFonts w:ascii="Trebuchet MS" w:hAnsi="Trebuchet MS"/>
          <w:color w:val="000000"/>
          <w:sz w:val="20"/>
          <w:szCs w:val="20"/>
        </w:rPr>
        <w:t>25 Hazor-Hadada, Queriote-Hezrom (que é Hazor),</w:t>
      </w:r>
    </w:p>
    <w:p>
      <w:pPr>
        <w:rPr>
          <w:rFonts w:ascii="Trebuchet MS" w:hAnsi="Trebuchet MS"/>
          <w:color w:val="000000"/>
          <w:sz w:val="20"/>
          <w:szCs w:val="20"/>
        </w:rPr>
      </w:pPr>
      <w:r>
        <w:rPr>
          <w:rFonts w:ascii="Trebuchet MS" w:hAnsi="Trebuchet MS"/>
          <w:color w:val="000000"/>
          <w:sz w:val="20"/>
          <w:szCs w:val="20"/>
        </w:rPr>
        <w:t>26 Amã, Sema, Molada,</w:t>
      </w:r>
    </w:p>
    <w:p>
      <w:pPr>
        <w:rPr>
          <w:rFonts w:ascii="Trebuchet MS" w:hAnsi="Trebuchet MS"/>
          <w:color w:val="000000"/>
          <w:sz w:val="20"/>
          <w:szCs w:val="20"/>
        </w:rPr>
      </w:pPr>
      <w:r>
        <w:rPr>
          <w:rFonts w:ascii="Trebuchet MS" w:hAnsi="Trebuchet MS"/>
          <w:color w:val="000000"/>
          <w:sz w:val="20"/>
          <w:szCs w:val="20"/>
        </w:rPr>
        <w:t>27 Hazar-Gada, Hesmom, Bete-Pelete,</w:t>
      </w:r>
    </w:p>
    <w:p>
      <w:pPr>
        <w:rPr>
          <w:rFonts w:ascii="Trebuchet MS" w:hAnsi="Trebuchet MS"/>
          <w:color w:val="000000"/>
          <w:sz w:val="20"/>
          <w:szCs w:val="20"/>
        </w:rPr>
      </w:pPr>
      <w:r>
        <w:rPr>
          <w:rFonts w:ascii="Trebuchet MS" w:hAnsi="Trebuchet MS"/>
          <w:color w:val="000000"/>
          <w:sz w:val="20"/>
          <w:szCs w:val="20"/>
        </w:rPr>
        <w:t>28 Hazar-Sual, Berseba, Biziotiá,</w:t>
      </w:r>
    </w:p>
    <w:p>
      <w:pPr>
        <w:rPr>
          <w:rFonts w:ascii="Trebuchet MS" w:hAnsi="Trebuchet MS"/>
          <w:color w:val="000000"/>
          <w:sz w:val="20"/>
          <w:szCs w:val="20"/>
        </w:rPr>
      </w:pPr>
      <w:r>
        <w:rPr>
          <w:rFonts w:ascii="Trebuchet MS" w:hAnsi="Trebuchet MS"/>
          <w:color w:val="000000"/>
          <w:sz w:val="20"/>
          <w:szCs w:val="20"/>
        </w:rPr>
        <w:t>29 Baalá, Iim, Ezem,</w:t>
      </w:r>
    </w:p>
    <w:p>
      <w:pPr>
        <w:rPr>
          <w:rFonts w:ascii="Trebuchet MS" w:hAnsi="Trebuchet MS"/>
          <w:color w:val="000000"/>
          <w:sz w:val="20"/>
          <w:szCs w:val="20"/>
        </w:rPr>
      </w:pPr>
      <w:r>
        <w:rPr>
          <w:rFonts w:ascii="Trebuchet MS" w:hAnsi="Trebuchet MS"/>
          <w:color w:val="000000"/>
          <w:sz w:val="20"/>
          <w:szCs w:val="20"/>
        </w:rPr>
        <w:t>30 Eltolade, Quesil, Horma,</w:t>
      </w:r>
    </w:p>
    <w:p>
      <w:pPr>
        <w:rPr>
          <w:rFonts w:ascii="Trebuchet MS" w:hAnsi="Trebuchet MS"/>
          <w:color w:val="000000"/>
          <w:sz w:val="20"/>
          <w:szCs w:val="20"/>
        </w:rPr>
      </w:pPr>
      <w:r>
        <w:rPr>
          <w:rFonts w:ascii="Trebuchet MS" w:hAnsi="Trebuchet MS"/>
          <w:color w:val="000000"/>
          <w:sz w:val="20"/>
          <w:szCs w:val="20"/>
        </w:rPr>
        <w:t>31 Ziclague, Madmana, Sansana,</w:t>
      </w:r>
    </w:p>
    <w:p>
      <w:pPr>
        <w:rPr>
          <w:rFonts w:ascii="Trebuchet MS" w:hAnsi="Trebuchet MS"/>
          <w:color w:val="000000"/>
          <w:sz w:val="20"/>
          <w:szCs w:val="20"/>
        </w:rPr>
      </w:pPr>
      <w:r>
        <w:rPr>
          <w:rFonts w:ascii="Trebuchet MS" w:hAnsi="Trebuchet MS"/>
          <w:color w:val="000000"/>
          <w:sz w:val="20"/>
          <w:szCs w:val="20"/>
        </w:rPr>
        <w:t>32 Lebaote, Silim, Aim e Rimom; ao todo, vinte e nove cidades, e as suas aldeias.</w:t>
      </w:r>
    </w:p>
    <w:p>
      <w:pPr>
        <w:rPr>
          <w:rFonts w:ascii="Trebuchet MS" w:hAnsi="Trebuchet MS"/>
          <w:color w:val="000000"/>
          <w:sz w:val="20"/>
          <w:szCs w:val="20"/>
        </w:rPr>
      </w:pPr>
      <w:r>
        <w:rPr>
          <w:rFonts w:ascii="Trebuchet MS" w:hAnsi="Trebuchet MS"/>
          <w:color w:val="000000"/>
          <w:sz w:val="20"/>
          <w:szCs w:val="20"/>
        </w:rPr>
        <w:t>33 Na baixada: Estaol, Zorá, Asná,</w:t>
      </w:r>
    </w:p>
    <w:p>
      <w:pPr>
        <w:rPr>
          <w:rFonts w:ascii="Trebuchet MS" w:hAnsi="Trebuchet MS"/>
          <w:color w:val="000000"/>
          <w:sz w:val="20"/>
          <w:szCs w:val="20"/>
        </w:rPr>
      </w:pPr>
      <w:r>
        <w:rPr>
          <w:rFonts w:ascii="Trebuchet MS" w:hAnsi="Trebuchet MS"/>
          <w:color w:val="000000"/>
          <w:sz w:val="20"/>
          <w:szCs w:val="20"/>
        </w:rPr>
        <w:t>34 Zanoa, En-Ganim, Tapua, Enã,</w:t>
      </w:r>
    </w:p>
    <w:p>
      <w:pPr>
        <w:rPr>
          <w:rFonts w:ascii="Trebuchet MS" w:hAnsi="Trebuchet MS"/>
          <w:color w:val="000000"/>
          <w:sz w:val="20"/>
          <w:szCs w:val="20"/>
        </w:rPr>
      </w:pPr>
      <w:r>
        <w:rPr>
          <w:rFonts w:ascii="Trebuchet MS" w:hAnsi="Trebuchet MS"/>
          <w:color w:val="000000"/>
          <w:sz w:val="20"/>
          <w:szCs w:val="20"/>
        </w:rPr>
        <w:t>35 Jarmute, Adulão, Socó, Azeca,</w:t>
      </w:r>
    </w:p>
    <w:p>
      <w:pPr>
        <w:rPr>
          <w:rFonts w:ascii="Trebuchet MS" w:hAnsi="Trebuchet MS"/>
          <w:color w:val="000000"/>
          <w:sz w:val="20"/>
          <w:szCs w:val="20"/>
        </w:rPr>
      </w:pPr>
      <w:r>
        <w:rPr>
          <w:rFonts w:ascii="Trebuchet MS" w:hAnsi="Trebuchet MS"/>
          <w:color w:val="000000"/>
          <w:sz w:val="20"/>
          <w:szCs w:val="20"/>
        </w:rPr>
        <w:t>36 Saraim, Aditaim, Gedera e Gederotaim; catorze cidades e as suas aldeias.</w:t>
      </w:r>
    </w:p>
    <w:p>
      <w:pPr>
        <w:rPr>
          <w:rFonts w:ascii="Trebuchet MS" w:hAnsi="Trebuchet MS"/>
          <w:color w:val="000000"/>
          <w:sz w:val="20"/>
          <w:szCs w:val="20"/>
        </w:rPr>
      </w:pPr>
      <w:r>
        <w:rPr>
          <w:rFonts w:ascii="Trebuchet MS" w:hAnsi="Trebuchet MS"/>
          <w:color w:val="000000"/>
          <w:sz w:val="20"/>
          <w:szCs w:val="20"/>
        </w:rPr>
        <w:t>37 Zenã, Hadasa, Migdal-Gade,</w:t>
      </w:r>
    </w:p>
    <w:p>
      <w:pPr>
        <w:rPr>
          <w:rFonts w:ascii="Trebuchet MS" w:hAnsi="Trebuchet MS"/>
          <w:color w:val="000000"/>
          <w:sz w:val="20"/>
          <w:szCs w:val="20"/>
        </w:rPr>
      </w:pPr>
      <w:r>
        <w:rPr>
          <w:rFonts w:ascii="Trebuchet MS" w:hAnsi="Trebuchet MS"/>
          <w:color w:val="000000"/>
          <w:sz w:val="20"/>
          <w:szCs w:val="20"/>
        </w:rPr>
        <w:t>38 Dileã, Mizpe, Jocteel,</w:t>
      </w:r>
    </w:p>
    <w:p>
      <w:pPr>
        <w:rPr>
          <w:rFonts w:ascii="Trebuchet MS" w:hAnsi="Trebuchet MS"/>
          <w:color w:val="000000"/>
          <w:sz w:val="20"/>
          <w:szCs w:val="20"/>
        </w:rPr>
      </w:pPr>
      <w:r>
        <w:rPr>
          <w:rFonts w:ascii="Trebuchet MS" w:hAnsi="Trebuchet MS"/>
          <w:color w:val="000000"/>
          <w:sz w:val="20"/>
          <w:szCs w:val="20"/>
        </w:rPr>
        <w:t>39 Laquis, Bozcate, Erglom,</w:t>
      </w:r>
    </w:p>
    <w:p>
      <w:pPr>
        <w:rPr>
          <w:rFonts w:ascii="Trebuchet MS" w:hAnsi="Trebuchet MS"/>
          <w:color w:val="000000"/>
          <w:sz w:val="20"/>
          <w:szCs w:val="20"/>
        </w:rPr>
      </w:pPr>
      <w:r>
        <w:rPr>
          <w:rFonts w:ascii="Trebuchet MS" w:hAnsi="Trebuchet MS"/>
          <w:color w:val="000000"/>
          <w:sz w:val="20"/>
          <w:szCs w:val="20"/>
        </w:rPr>
        <w:t>40 Cabom, Laamás, Quitlis,</w:t>
      </w:r>
    </w:p>
    <w:p>
      <w:pPr>
        <w:rPr>
          <w:rFonts w:ascii="Trebuchet MS" w:hAnsi="Trebuchet MS"/>
          <w:color w:val="000000"/>
          <w:sz w:val="20"/>
          <w:szCs w:val="20"/>
        </w:rPr>
      </w:pPr>
      <w:r>
        <w:rPr>
          <w:rFonts w:ascii="Trebuchet MS" w:hAnsi="Trebuchet MS"/>
          <w:color w:val="000000"/>
          <w:sz w:val="20"/>
          <w:szCs w:val="20"/>
        </w:rPr>
        <w:t>41 Gederote, Bete-Dagom, Naamá e Maqueda; dezesseis cidades e as suas aldeias.</w:t>
      </w:r>
    </w:p>
    <w:p>
      <w:pPr>
        <w:rPr>
          <w:rFonts w:ascii="Trebuchet MS" w:hAnsi="Trebuchet MS"/>
          <w:color w:val="000000"/>
          <w:sz w:val="20"/>
          <w:szCs w:val="20"/>
        </w:rPr>
      </w:pPr>
      <w:r>
        <w:rPr>
          <w:rFonts w:ascii="Trebuchet MS" w:hAnsi="Trebuchet MS"/>
          <w:color w:val="000000"/>
          <w:sz w:val="20"/>
          <w:szCs w:val="20"/>
        </w:rPr>
        <w:t>42 Libna, Eter, Asã,</w:t>
      </w:r>
    </w:p>
    <w:p>
      <w:pPr>
        <w:rPr>
          <w:rFonts w:ascii="Trebuchet MS" w:hAnsi="Trebuchet MS"/>
          <w:color w:val="000000"/>
          <w:sz w:val="20"/>
          <w:szCs w:val="20"/>
        </w:rPr>
      </w:pPr>
      <w:r>
        <w:rPr>
          <w:rFonts w:ascii="Trebuchet MS" w:hAnsi="Trebuchet MS"/>
          <w:color w:val="000000"/>
          <w:sz w:val="20"/>
          <w:szCs w:val="20"/>
        </w:rPr>
        <w:t>43 Iftá, Asná, Nezibe,</w:t>
      </w:r>
    </w:p>
    <w:p>
      <w:pPr>
        <w:rPr>
          <w:rFonts w:ascii="Trebuchet MS" w:hAnsi="Trebuchet MS"/>
          <w:color w:val="000000"/>
          <w:sz w:val="20"/>
          <w:szCs w:val="20"/>
        </w:rPr>
      </w:pPr>
      <w:r>
        <w:rPr>
          <w:rFonts w:ascii="Trebuchet MS" w:hAnsi="Trebuchet MS"/>
          <w:color w:val="000000"/>
          <w:sz w:val="20"/>
          <w:szCs w:val="20"/>
        </w:rPr>
        <w:t>44 Queila, Aczibe e Maressa; nove cidades e as suas aldeias.</w:t>
      </w:r>
    </w:p>
    <w:p>
      <w:pPr>
        <w:rPr>
          <w:rFonts w:ascii="Trebuchet MS" w:hAnsi="Trebuchet MS"/>
          <w:color w:val="000000"/>
          <w:sz w:val="20"/>
          <w:szCs w:val="20"/>
        </w:rPr>
      </w:pPr>
      <w:r>
        <w:rPr>
          <w:rFonts w:ascii="Trebuchet MS" w:hAnsi="Trebuchet MS"/>
          <w:color w:val="000000"/>
          <w:sz w:val="20"/>
          <w:szCs w:val="20"/>
        </w:rPr>
        <w:t>45 Ecrom, com as suas vilas e aldeias;</w:t>
      </w:r>
    </w:p>
    <w:p>
      <w:pPr>
        <w:rPr>
          <w:rFonts w:ascii="Trebuchet MS" w:hAnsi="Trebuchet MS"/>
          <w:color w:val="000000"/>
          <w:sz w:val="20"/>
          <w:szCs w:val="20"/>
        </w:rPr>
      </w:pPr>
      <w:r>
        <w:rPr>
          <w:rFonts w:ascii="Trebuchet MS" w:hAnsi="Trebuchet MS"/>
          <w:color w:val="000000"/>
          <w:sz w:val="20"/>
          <w:szCs w:val="20"/>
        </w:rPr>
        <w:t>46 desde Ecrom até o mar, todas as que estão nas adjacências de Asdode, e as suas aldeias;</w:t>
      </w:r>
    </w:p>
    <w:p>
      <w:pPr>
        <w:rPr>
          <w:rFonts w:ascii="Trebuchet MS" w:hAnsi="Trebuchet MS"/>
          <w:color w:val="000000"/>
          <w:sz w:val="20"/>
          <w:szCs w:val="20"/>
        </w:rPr>
      </w:pPr>
      <w:r>
        <w:rPr>
          <w:rFonts w:ascii="Trebuchet MS" w:hAnsi="Trebuchet MS"/>
          <w:color w:val="000000"/>
          <w:sz w:val="20"/>
          <w:szCs w:val="20"/>
        </w:rPr>
        <w:t>47 Asdode, com as suas vilas e aldeias; Gaza, com as suas vilas e aldeias, até o rio do Egito, e o mar grande, que serve de termo.</w:t>
      </w:r>
    </w:p>
    <w:p>
      <w:pPr>
        <w:rPr>
          <w:rFonts w:ascii="Trebuchet MS" w:hAnsi="Trebuchet MS"/>
          <w:color w:val="000000"/>
          <w:sz w:val="20"/>
          <w:szCs w:val="20"/>
        </w:rPr>
      </w:pPr>
      <w:r>
        <w:rPr>
          <w:rFonts w:ascii="Trebuchet MS" w:hAnsi="Trebuchet MS"/>
          <w:color w:val="000000"/>
          <w:sz w:val="20"/>
          <w:szCs w:val="20"/>
        </w:rPr>
        <w:t>48 E na região montanhosa: Samir, Jatir, Socó,</w:t>
      </w:r>
    </w:p>
    <w:p>
      <w:pPr>
        <w:rPr>
          <w:rFonts w:ascii="Trebuchet MS" w:hAnsi="Trebuchet MS"/>
          <w:color w:val="000000"/>
          <w:sz w:val="20"/>
          <w:szCs w:val="20"/>
        </w:rPr>
      </w:pPr>
      <w:r>
        <w:rPr>
          <w:rFonts w:ascii="Trebuchet MS" w:hAnsi="Trebuchet MS"/>
          <w:color w:val="000000"/>
          <w:sz w:val="20"/>
          <w:szCs w:val="20"/>
        </w:rPr>
        <w:t>49 Daná, Quiriate-Saná (que é Debir),</w:t>
      </w:r>
    </w:p>
    <w:p>
      <w:pPr>
        <w:rPr>
          <w:rFonts w:ascii="Trebuchet MS" w:hAnsi="Trebuchet MS"/>
          <w:color w:val="000000"/>
          <w:sz w:val="20"/>
          <w:szCs w:val="20"/>
        </w:rPr>
      </w:pPr>
      <w:r>
        <w:rPr>
          <w:rFonts w:ascii="Trebuchet MS" w:hAnsi="Trebuchet MS"/>
          <w:color w:val="000000"/>
          <w:sz w:val="20"/>
          <w:szCs w:val="20"/>
        </w:rPr>
        <w:t>50 Anabe, Estemó, Anim,</w:t>
      </w:r>
    </w:p>
    <w:p>
      <w:pPr>
        <w:rPr>
          <w:rFonts w:ascii="Trebuchet MS" w:hAnsi="Trebuchet MS"/>
          <w:color w:val="000000"/>
          <w:sz w:val="20"/>
          <w:szCs w:val="20"/>
        </w:rPr>
      </w:pPr>
      <w:r>
        <w:rPr>
          <w:rFonts w:ascii="Trebuchet MS" w:hAnsi="Trebuchet MS"/>
          <w:color w:val="000000"/>
          <w:sz w:val="20"/>
          <w:szCs w:val="20"/>
        </w:rPr>
        <w:t>51 Gósem Holom e Gilo; onze cidades e as suas aldeias.</w:t>
      </w:r>
    </w:p>
    <w:p>
      <w:pPr>
        <w:rPr>
          <w:rFonts w:ascii="Trebuchet MS" w:hAnsi="Trebuchet MS"/>
          <w:color w:val="000000"/>
          <w:sz w:val="20"/>
          <w:szCs w:val="20"/>
        </w:rPr>
      </w:pPr>
      <w:r>
        <w:rPr>
          <w:rFonts w:ascii="Trebuchet MS" w:hAnsi="Trebuchet MS"/>
          <w:color w:val="000000"/>
          <w:sz w:val="20"/>
          <w:szCs w:val="20"/>
        </w:rPr>
        <w:t>52 Arabe, Dumá, Esã,</w:t>
      </w:r>
    </w:p>
    <w:p>
      <w:pPr>
        <w:rPr>
          <w:rFonts w:ascii="Trebuchet MS" w:hAnsi="Trebuchet MS"/>
          <w:color w:val="000000"/>
          <w:sz w:val="20"/>
          <w:szCs w:val="20"/>
        </w:rPr>
      </w:pPr>
      <w:r>
        <w:rPr>
          <w:rFonts w:ascii="Trebuchet MS" w:hAnsi="Trebuchet MS"/>
          <w:color w:val="000000"/>
          <w:sz w:val="20"/>
          <w:szCs w:val="20"/>
        </w:rPr>
        <w:t>53 Janim, Bete-Tapua, Afeca,</w:t>
      </w:r>
    </w:p>
    <w:p>
      <w:pPr>
        <w:rPr>
          <w:rFonts w:ascii="Trebuchet MS" w:hAnsi="Trebuchet MS"/>
          <w:color w:val="000000"/>
          <w:sz w:val="20"/>
          <w:szCs w:val="20"/>
        </w:rPr>
      </w:pPr>
      <w:r>
        <w:rPr>
          <w:rFonts w:ascii="Trebuchet MS" w:hAnsi="Trebuchet MS"/>
          <w:color w:val="000000"/>
          <w:sz w:val="20"/>
          <w:szCs w:val="20"/>
        </w:rPr>
        <w:t>54 Hunta, Quiriate-Arba (que é Hebrom) e Zior; nove cidades e as suas aldeias.</w:t>
      </w:r>
    </w:p>
    <w:p>
      <w:pPr>
        <w:rPr>
          <w:rFonts w:ascii="Trebuchet MS" w:hAnsi="Trebuchet MS"/>
          <w:color w:val="000000"/>
          <w:sz w:val="20"/>
          <w:szCs w:val="20"/>
        </w:rPr>
      </w:pPr>
      <w:r>
        <w:rPr>
          <w:rFonts w:ascii="Trebuchet MS" w:hAnsi="Trebuchet MS"/>
          <w:color w:val="000000"/>
          <w:sz w:val="20"/>
          <w:szCs w:val="20"/>
        </w:rPr>
        <w:t>55 Maom, Carmelo, Zife, Jutá,</w:t>
      </w:r>
    </w:p>
    <w:p>
      <w:pPr>
        <w:rPr>
          <w:rFonts w:ascii="Trebuchet MS" w:hAnsi="Trebuchet MS"/>
          <w:color w:val="000000"/>
          <w:sz w:val="20"/>
          <w:szCs w:val="20"/>
        </w:rPr>
      </w:pPr>
      <w:r>
        <w:rPr>
          <w:rFonts w:ascii="Trebuchet MS" w:hAnsi="Trebuchet MS"/>
          <w:color w:val="000000"/>
          <w:sz w:val="20"/>
          <w:szCs w:val="20"/>
        </w:rPr>
        <w:t>56 Jizreel, Jocdeão, Zanoa,</w:t>
      </w:r>
    </w:p>
    <w:p>
      <w:pPr>
        <w:rPr>
          <w:rFonts w:ascii="Trebuchet MS" w:hAnsi="Trebuchet MS"/>
          <w:color w:val="000000"/>
          <w:sz w:val="20"/>
          <w:szCs w:val="20"/>
        </w:rPr>
      </w:pPr>
      <w:r>
        <w:rPr>
          <w:rFonts w:ascii="Trebuchet MS" w:hAnsi="Trebuchet MS"/>
          <w:color w:val="000000"/>
          <w:sz w:val="20"/>
          <w:szCs w:val="20"/>
        </w:rPr>
        <w:t>57 Caim, Gibeá e Timna; nove cidades e as suas aldeias.</w:t>
      </w:r>
    </w:p>
    <w:p>
      <w:pPr>
        <w:rPr>
          <w:rFonts w:ascii="Trebuchet MS" w:hAnsi="Trebuchet MS"/>
          <w:color w:val="000000"/>
          <w:sz w:val="20"/>
          <w:szCs w:val="20"/>
        </w:rPr>
      </w:pPr>
      <w:r>
        <w:rPr>
          <w:rFonts w:ascii="Trebuchet MS" w:hAnsi="Trebuchet MS"/>
          <w:color w:val="000000"/>
          <w:sz w:val="20"/>
          <w:szCs w:val="20"/>
        </w:rPr>
        <w:t>58 Halul, Bete-Zur, Gedor,</w:t>
      </w:r>
    </w:p>
    <w:p>
      <w:pPr>
        <w:rPr>
          <w:rFonts w:ascii="Trebuchet MS" w:hAnsi="Trebuchet MS"/>
          <w:color w:val="000000"/>
          <w:sz w:val="20"/>
          <w:szCs w:val="20"/>
        </w:rPr>
      </w:pPr>
      <w:r>
        <w:rPr>
          <w:rFonts w:ascii="Trebuchet MS" w:hAnsi="Trebuchet MS"/>
          <w:color w:val="000000"/>
          <w:sz w:val="20"/>
          <w:szCs w:val="20"/>
        </w:rPr>
        <w:t>59 Maarate, Bete-Anote e Eltecom; seis cidades e as suas aldeias. Teco, e Efrata (esta é Belém), e Fagor, e Etã, e Culom, e Tatã, e Eobés, e Carém, e Galém, e Tetér, e Manocó; onze cidades e as suas aldeias.</w:t>
      </w:r>
    </w:p>
    <w:p>
      <w:pPr>
        <w:rPr>
          <w:rFonts w:ascii="Trebuchet MS" w:hAnsi="Trebuchet MS"/>
          <w:color w:val="000000"/>
          <w:sz w:val="20"/>
          <w:szCs w:val="20"/>
        </w:rPr>
      </w:pPr>
      <w:r>
        <w:rPr>
          <w:rFonts w:ascii="Trebuchet MS" w:hAnsi="Trebuchet MS"/>
          <w:color w:val="000000"/>
          <w:sz w:val="20"/>
          <w:szCs w:val="20"/>
        </w:rPr>
        <w:t>60 Quiriate-Baal (que é Quiriate-Jearim) e Rabá; duas cidades e as suas aldeias.</w:t>
      </w:r>
    </w:p>
    <w:p>
      <w:pPr>
        <w:rPr>
          <w:rFonts w:ascii="Trebuchet MS" w:hAnsi="Trebuchet MS"/>
          <w:color w:val="000000"/>
          <w:sz w:val="20"/>
          <w:szCs w:val="20"/>
        </w:rPr>
      </w:pPr>
      <w:r>
        <w:rPr>
          <w:rFonts w:ascii="Trebuchet MS" w:hAnsi="Trebuchet MS"/>
          <w:color w:val="000000"/>
          <w:sz w:val="20"/>
          <w:szCs w:val="20"/>
        </w:rPr>
        <w:t>61 No deserto: Bete-Arabá, Midim, Secaca,</w:t>
      </w:r>
    </w:p>
    <w:p>
      <w:pPr>
        <w:rPr>
          <w:rFonts w:ascii="Trebuchet MS" w:hAnsi="Trebuchet MS"/>
          <w:color w:val="000000"/>
          <w:sz w:val="20"/>
          <w:szCs w:val="20"/>
        </w:rPr>
      </w:pPr>
      <w:r>
        <w:rPr>
          <w:rFonts w:ascii="Trebuchet MS" w:hAnsi="Trebuchet MS"/>
          <w:color w:val="000000"/>
          <w:sz w:val="20"/>
          <w:szCs w:val="20"/>
        </w:rPr>
        <w:t>62 Nibsã, a cidade do Sal e En-Gedi; sete cidades e as suas aldeias.</w:t>
      </w:r>
    </w:p>
    <w:p>
      <w:pPr>
        <w:rPr>
          <w:rFonts w:ascii="Trebuchet MS" w:hAnsi="Trebuchet MS"/>
          <w:color w:val="000000"/>
          <w:sz w:val="20"/>
          <w:szCs w:val="20"/>
        </w:rPr>
      </w:pPr>
      <w:r>
        <w:rPr>
          <w:rFonts w:ascii="Trebuchet MS" w:hAnsi="Trebuchet MS"/>
          <w:color w:val="000000"/>
          <w:sz w:val="20"/>
          <w:szCs w:val="20"/>
        </w:rPr>
        <w:t>63 Não puderam, porém, os filhos de Judá expulsar os jebuseus que habitavam em Jerusalém; assim ficaram habitando os jebuseus com os filhos de Judá em Jerusalém, até o dia de hoje.</w:t>
      </w:r>
    </w:p>
    <w:p>
      <w:pPr>
        <w:pStyle w:val="P13"/>
        <w:rPr>
          <w:rFonts w:ascii="Trebuchet MS" w:hAnsi="Trebuchet MS"/>
          <w:color w:val="000000"/>
          <w:sz w:val="22"/>
          <w:szCs w:val="22"/>
        </w:rPr>
      </w:pPr>
      <w:bookmarkStart w:id="216" w:name="_Toc147528155"/>
      <w:r>
        <w:rPr>
          <w:rFonts w:ascii="Trebuchet MS" w:hAnsi="Trebuchet MS"/>
          <w:color w:val="000000"/>
          <w:sz w:val="22"/>
          <w:szCs w:val="22"/>
        </w:rPr>
        <w:t xml:space="preserve"> JOSUÉ 16</w:t>
      </w:r>
      <w:bookmarkEnd w:id="216"/>
    </w:p>
    <w:p>
      <w:pPr>
        <w:rPr>
          <w:rFonts w:ascii="Trebuchet MS" w:hAnsi="Trebuchet MS"/>
          <w:color w:val="000000"/>
          <w:sz w:val="20"/>
          <w:szCs w:val="20"/>
        </w:rPr>
      </w:pPr>
      <w:r>
        <w:rPr>
          <w:rFonts w:ascii="Trebuchet MS" w:hAnsi="Trebuchet MS"/>
          <w:color w:val="000000"/>
          <w:sz w:val="20"/>
          <w:szCs w:val="20"/>
        </w:rPr>
        <w:t>1 Saiu depois a sorte dos filhos de José, a qual, partindo do Jordão, na altura de Jericó, junto às águas de Jericó ao oriente, se estende pelo deserto que sobe de Jericó através da região montanhosa até Betel;</w:t>
      </w:r>
    </w:p>
    <w:p>
      <w:pPr>
        <w:rPr>
          <w:rFonts w:ascii="Trebuchet MS" w:hAnsi="Trebuchet MS"/>
          <w:color w:val="000000"/>
          <w:sz w:val="20"/>
          <w:szCs w:val="20"/>
        </w:rPr>
      </w:pPr>
      <w:r>
        <w:rPr>
          <w:rFonts w:ascii="Trebuchet MS" w:hAnsi="Trebuchet MS"/>
          <w:color w:val="000000"/>
          <w:sz w:val="20"/>
          <w:szCs w:val="20"/>
        </w:rPr>
        <w:t>2 de Betel vai para Luz, e passa ao termo dos arquitas, até Atarote;</w:t>
      </w:r>
    </w:p>
    <w:p>
      <w:pPr>
        <w:rPr>
          <w:rFonts w:ascii="Trebuchet MS" w:hAnsi="Trebuchet MS"/>
          <w:color w:val="000000"/>
          <w:sz w:val="20"/>
          <w:szCs w:val="20"/>
        </w:rPr>
      </w:pPr>
      <w:r>
        <w:rPr>
          <w:rFonts w:ascii="Trebuchet MS" w:hAnsi="Trebuchet MS"/>
          <w:color w:val="000000"/>
          <w:sz w:val="20"/>
          <w:szCs w:val="20"/>
        </w:rPr>
        <w:t>3 desce para o ocidente até o termo dos jafletitas, até o termo de Bete-Horom de baixo, e daí até Gezer, indo terminar no mar.</w:t>
      </w:r>
    </w:p>
    <w:p>
      <w:pPr>
        <w:rPr>
          <w:rFonts w:ascii="Trebuchet MS" w:hAnsi="Trebuchet MS"/>
          <w:color w:val="000000"/>
          <w:sz w:val="20"/>
          <w:szCs w:val="20"/>
        </w:rPr>
      </w:pPr>
      <w:r>
        <w:rPr>
          <w:rFonts w:ascii="Trebuchet MS" w:hAnsi="Trebuchet MS"/>
          <w:color w:val="000000"/>
          <w:sz w:val="20"/>
          <w:szCs w:val="20"/>
        </w:rPr>
        <w:t>4 Assim receberam a sua herança os filhos de José, Manassés e Efraim.</w:t>
      </w:r>
    </w:p>
    <w:p>
      <w:pPr>
        <w:rPr>
          <w:rFonts w:ascii="Trebuchet MS" w:hAnsi="Trebuchet MS"/>
          <w:color w:val="000000"/>
          <w:sz w:val="20"/>
          <w:szCs w:val="20"/>
        </w:rPr>
      </w:pPr>
      <w:r>
        <w:rPr>
          <w:rFonts w:ascii="Trebuchet MS" w:hAnsi="Trebuchet MS"/>
          <w:color w:val="000000"/>
          <w:sz w:val="20"/>
          <w:szCs w:val="20"/>
        </w:rPr>
        <w:t>5 Ora, fica o termo dos filhos de Efraim, segundo as suas famílias, como se segue: para o oriente o termo da sua herança é Atarote-Adar até Bete-Horom de cima;</w:t>
      </w:r>
    </w:p>
    <w:p>
      <w:pPr>
        <w:rPr>
          <w:rFonts w:ascii="Trebuchet MS" w:hAnsi="Trebuchet MS"/>
          <w:color w:val="000000"/>
          <w:sz w:val="20"/>
          <w:szCs w:val="20"/>
        </w:rPr>
      </w:pPr>
      <w:r>
        <w:rPr>
          <w:rFonts w:ascii="Trebuchet MS" w:hAnsi="Trebuchet MS"/>
          <w:color w:val="000000"/>
          <w:sz w:val="20"/>
          <w:szCs w:val="20"/>
        </w:rPr>
        <w:t>6 sai este termo para o ocidente junto a Micmetá ao norte e vira para o oriente até Taanate-Siló, margeando-a a leste de Janoa;</w:t>
      </w:r>
    </w:p>
    <w:p>
      <w:pPr>
        <w:rPr>
          <w:rFonts w:ascii="Trebuchet MS" w:hAnsi="Trebuchet MS"/>
          <w:color w:val="000000"/>
          <w:sz w:val="20"/>
          <w:szCs w:val="20"/>
        </w:rPr>
      </w:pPr>
      <w:r>
        <w:rPr>
          <w:rFonts w:ascii="Trebuchet MS" w:hAnsi="Trebuchet MS"/>
          <w:color w:val="000000"/>
          <w:sz w:val="20"/>
          <w:szCs w:val="20"/>
        </w:rPr>
        <w:t>7 desce de Janoa a Atarote e a Naarate, toca em Jericó e termina no Jordão:</w:t>
      </w:r>
    </w:p>
    <w:p>
      <w:pPr>
        <w:rPr>
          <w:rFonts w:ascii="Trebuchet MS" w:hAnsi="Trebuchet MS"/>
          <w:color w:val="000000"/>
          <w:sz w:val="20"/>
          <w:szCs w:val="20"/>
        </w:rPr>
      </w:pPr>
      <w:r>
        <w:rPr>
          <w:rFonts w:ascii="Trebuchet MS" w:hAnsi="Trebuchet MS"/>
          <w:color w:val="000000"/>
          <w:sz w:val="20"/>
          <w:szCs w:val="20"/>
        </w:rPr>
        <w:t>8 De Tapua estende-se para o ocidente até o ribeiro de Caná, e vai terminar no mar. Esta é a herança da tribo dos filhos de Efraim, segundo as suas famílias,</w:t>
      </w:r>
    </w:p>
    <w:p>
      <w:pPr>
        <w:rPr>
          <w:rFonts w:ascii="Trebuchet MS" w:hAnsi="Trebuchet MS"/>
          <w:color w:val="000000"/>
          <w:sz w:val="20"/>
          <w:szCs w:val="20"/>
        </w:rPr>
      </w:pPr>
      <w:r>
        <w:rPr>
          <w:rFonts w:ascii="Trebuchet MS" w:hAnsi="Trebuchet MS"/>
          <w:color w:val="000000"/>
          <w:sz w:val="20"/>
          <w:szCs w:val="20"/>
        </w:rPr>
        <w:t>9 juntamente com as cidades que se separaram para os filhos de Efraim no meio da herança dos filhos de Manassés, todas as cidades e suas aldeias.</w:t>
      </w:r>
    </w:p>
    <w:p>
      <w:pPr>
        <w:rPr>
          <w:rFonts w:ascii="Trebuchet MS" w:hAnsi="Trebuchet MS"/>
          <w:color w:val="000000"/>
          <w:sz w:val="20"/>
          <w:szCs w:val="20"/>
        </w:rPr>
      </w:pPr>
      <w:r>
        <w:rPr>
          <w:rFonts w:ascii="Trebuchet MS" w:hAnsi="Trebuchet MS"/>
          <w:color w:val="000000"/>
          <w:sz w:val="20"/>
          <w:szCs w:val="20"/>
        </w:rPr>
        <w:t>10 E não expulsaram aos cananeus que habitavam em Gezer; mas os cananeus ficaram habitando no meio dos efraimitas até o dia de hoje, até que subiu Faraó, rei do Egito, e a tomou, e a queimou a fogo; e mataram os cananeus e os ferezeus que habitavam em Gezer; e Faraó a deu em dote à sua filha.</w:t>
      </w:r>
    </w:p>
    <w:p>
      <w:pPr>
        <w:pStyle w:val="P13"/>
        <w:rPr>
          <w:rFonts w:ascii="Trebuchet MS" w:hAnsi="Trebuchet MS"/>
          <w:color w:val="000000"/>
          <w:sz w:val="22"/>
          <w:szCs w:val="22"/>
        </w:rPr>
      </w:pPr>
      <w:bookmarkStart w:id="217" w:name="_Toc147528156"/>
      <w:r>
        <w:rPr>
          <w:rFonts w:ascii="Trebuchet MS" w:hAnsi="Trebuchet MS"/>
          <w:color w:val="000000"/>
          <w:sz w:val="22"/>
          <w:szCs w:val="22"/>
        </w:rPr>
        <w:t xml:space="preserve"> JOSUÉ 17</w:t>
      </w:r>
      <w:bookmarkEnd w:id="217"/>
    </w:p>
    <w:p>
      <w:pPr>
        <w:rPr>
          <w:rFonts w:ascii="Trebuchet MS" w:hAnsi="Trebuchet MS"/>
          <w:color w:val="000000"/>
          <w:sz w:val="20"/>
          <w:szCs w:val="20"/>
        </w:rPr>
      </w:pPr>
      <w:r>
        <w:rPr>
          <w:rFonts w:ascii="Trebuchet MS" w:hAnsi="Trebuchet MS"/>
          <w:color w:val="000000"/>
          <w:sz w:val="20"/>
          <w:szCs w:val="20"/>
        </w:rPr>
        <w:t>1 Também coube sorte à tribo de Manassés, porquanto era o primogênito de José. Quanto a Maquir, o primogênito de Manassés, pai de Gileade, porquanto era homem de guerra, obtivera Gileade e Basã.</w:t>
      </w:r>
    </w:p>
    <w:p>
      <w:pPr>
        <w:rPr>
          <w:rFonts w:ascii="Trebuchet MS" w:hAnsi="Trebuchet MS"/>
          <w:color w:val="000000"/>
          <w:sz w:val="20"/>
          <w:szCs w:val="20"/>
        </w:rPr>
      </w:pPr>
      <w:r>
        <w:rPr>
          <w:rFonts w:ascii="Trebuchet MS" w:hAnsi="Trebuchet MS"/>
          <w:color w:val="000000"/>
          <w:sz w:val="20"/>
          <w:szCs w:val="20"/>
        </w:rPr>
        <w:t>2 Também os outros filhos de Manassés tiveram a sua parte, segundo as suas famílias, a saber: os filhos de Abiezer, os filhos de Heleque, os filhos de Asriel, os filhos de Siquém, os filhos de Hefer, e os filhos de Semida. Esses são os filhos de Manassés, filho de José, segundo as suas famílias.</w:t>
      </w:r>
    </w:p>
    <w:p>
      <w:pPr>
        <w:rPr>
          <w:rFonts w:ascii="Trebuchet MS" w:hAnsi="Trebuchet MS"/>
          <w:color w:val="000000"/>
          <w:sz w:val="20"/>
          <w:szCs w:val="20"/>
        </w:rPr>
      </w:pPr>
      <w:r>
        <w:rPr>
          <w:rFonts w:ascii="Trebuchet MS" w:hAnsi="Trebuchet MS"/>
          <w:color w:val="000000"/>
          <w:sz w:val="20"/>
          <w:szCs w:val="20"/>
        </w:rPr>
        <w:t>3 Zelofeade, porém, filho de Hefer, filho de Gileade, filho de Maquir, filho de Manassés, não teve filhos, mas só filhas; e estes são os nomes de suas filhas: Macla, Noa, Hogla, Milca e Tirza.</w:t>
      </w:r>
    </w:p>
    <w:p>
      <w:pPr>
        <w:rPr>
          <w:rFonts w:ascii="Trebuchet MS" w:hAnsi="Trebuchet MS"/>
          <w:color w:val="000000"/>
          <w:sz w:val="20"/>
          <w:szCs w:val="20"/>
        </w:rPr>
      </w:pPr>
      <w:r>
        <w:rPr>
          <w:rFonts w:ascii="Trebuchet MS" w:hAnsi="Trebuchet MS"/>
          <w:color w:val="000000"/>
          <w:sz w:val="20"/>
          <w:szCs w:val="20"/>
        </w:rPr>
        <w:t>4 Estas, pois, se apresentaram diante de Eleazar, o sacerdote, e diante de Josué, filho de Num, e diante dos príncipes, dizendo: O Senhor ordenou a Moisés que se nos desse herança no meio de nossos irmãos. Pelo que se lhes deu herança no meio dos irmãos de seu pai, conforme a ordem do Senhor.</w:t>
      </w:r>
    </w:p>
    <w:p>
      <w:pPr>
        <w:rPr>
          <w:rFonts w:ascii="Trebuchet MS" w:hAnsi="Trebuchet MS"/>
          <w:color w:val="000000"/>
          <w:sz w:val="20"/>
          <w:szCs w:val="20"/>
        </w:rPr>
      </w:pPr>
      <w:r>
        <w:rPr>
          <w:rFonts w:ascii="Trebuchet MS" w:hAnsi="Trebuchet MS"/>
          <w:color w:val="000000"/>
          <w:sz w:val="20"/>
          <w:szCs w:val="20"/>
        </w:rPr>
        <w:t>5 E caiu a sua parte, desde Anassa, e a planície de Labeque, desde Gileade, que está além do Jordão;</w:t>
      </w:r>
    </w:p>
    <w:p>
      <w:pPr>
        <w:rPr>
          <w:rFonts w:ascii="Trebuchet MS" w:hAnsi="Trebuchet MS"/>
          <w:color w:val="000000"/>
          <w:sz w:val="20"/>
          <w:szCs w:val="20"/>
        </w:rPr>
      </w:pPr>
      <w:r>
        <w:rPr>
          <w:rFonts w:ascii="Trebuchet MS" w:hAnsi="Trebuchet MS"/>
          <w:color w:val="000000"/>
          <w:sz w:val="20"/>
          <w:szCs w:val="20"/>
        </w:rPr>
        <w:t>6 porque as filhas de Manassés possuíram herança entre os filhos dele; e a terra de Gileade coube aos outros filhos de Manassés.</w:t>
      </w:r>
    </w:p>
    <w:p>
      <w:pPr>
        <w:rPr>
          <w:rFonts w:ascii="Trebuchet MS" w:hAnsi="Trebuchet MS"/>
          <w:color w:val="000000"/>
          <w:sz w:val="20"/>
          <w:szCs w:val="20"/>
        </w:rPr>
      </w:pPr>
      <w:r>
        <w:rPr>
          <w:rFonts w:ascii="Trebuchet MS" w:hAnsi="Trebuchet MS"/>
          <w:color w:val="000000"/>
          <w:sz w:val="20"/>
          <w:szCs w:val="20"/>
        </w:rPr>
        <w:t>7 Ora, o termo de Manassés vai desde Aser até Micmetá, que está defronte de Siquém; e estende-se pela direita até os moradores de En-Tapua.</w:t>
      </w:r>
    </w:p>
    <w:p>
      <w:pPr>
        <w:rPr>
          <w:rFonts w:ascii="Trebuchet MS" w:hAnsi="Trebuchet MS"/>
          <w:color w:val="000000"/>
          <w:sz w:val="20"/>
          <w:szCs w:val="20"/>
        </w:rPr>
      </w:pPr>
      <w:r>
        <w:rPr>
          <w:rFonts w:ascii="Trebuchet MS" w:hAnsi="Trebuchet MS"/>
          <w:color w:val="000000"/>
          <w:sz w:val="20"/>
          <w:szCs w:val="20"/>
        </w:rPr>
        <w:t>8 A terra de Tapua ficou pertencendo a Manassés; porém Tapua, junto ao termo de Manassés, pertencia aos filhos de Efraim .</w:t>
      </w:r>
    </w:p>
    <w:p>
      <w:pPr>
        <w:rPr>
          <w:rFonts w:ascii="Trebuchet MS" w:hAnsi="Trebuchet MS"/>
          <w:color w:val="000000"/>
          <w:sz w:val="20"/>
          <w:szCs w:val="20"/>
        </w:rPr>
      </w:pPr>
      <w:r>
        <w:rPr>
          <w:rFonts w:ascii="Trebuchet MS" w:hAnsi="Trebuchet MS"/>
          <w:color w:val="000000"/>
          <w:sz w:val="20"/>
          <w:szCs w:val="20"/>
        </w:rPr>
        <w:t>9 Então desce este termo ao ribeiro de Caná; a Efraim couberam as cidades ao sul do ribeiro no meio das cidades de Manassés; o termo de Manassés está ao norte do ribeiro, e vai até o mar.</w:t>
      </w:r>
    </w:p>
    <w:p>
      <w:pPr>
        <w:rPr>
          <w:rFonts w:ascii="Trebuchet MS" w:hAnsi="Trebuchet MS"/>
          <w:color w:val="000000"/>
          <w:sz w:val="20"/>
          <w:szCs w:val="20"/>
        </w:rPr>
      </w:pPr>
      <w:r>
        <w:rPr>
          <w:rFonts w:ascii="Trebuchet MS" w:hAnsi="Trebuchet MS"/>
          <w:color w:val="000000"/>
          <w:sz w:val="20"/>
          <w:szCs w:val="20"/>
        </w:rPr>
        <w:t>10 Ao sul a terra é de Efraim, e ao norte de Manassés, sendo o mar o seu termo. Estendem-se ao norte até Aser, e ao oriente até Issacar</w:t>
      </w:r>
    </w:p>
    <w:p>
      <w:pPr>
        <w:rPr>
          <w:rFonts w:ascii="Trebuchet MS" w:hAnsi="Trebuchet MS"/>
          <w:color w:val="000000"/>
          <w:sz w:val="20"/>
          <w:szCs w:val="20"/>
        </w:rPr>
      </w:pPr>
      <w:r>
        <w:rPr>
          <w:rFonts w:ascii="Trebuchet MS" w:hAnsi="Trebuchet MS"/>
          <w:color w:val="000000"/>
          <w:sz w:val="20"/>
          <w:szCs w:val="20"/>
        </w:rPr>
        <w:t>11 Porque em Issacar e em Aser couberam a Manassés Bete-Seã e suas vilas, Ibleão e suas vilas, os habitantes de Dor e suas vilas, os habitantes de En-Dor e suas vilas, os habitantes de Taanaque e suas vilas, e os habitantes de Megido e suas vilas, com os seus três outeiros.</w:t>
      </w:r>
    </w:p>
    <w:p>
      <w:pPr>
        <w:rPr>
          <w:rFonts w:ascii="Trebuchet MS" w:hAnsi="Trebuchet MS"/>
          <w:color w:val="000000"/>
          <w:sz w:val="20"/>
          <w:szCs w:val="20"/>
        </w:rPr>
      </w:pPr>
      <w:r>
        <w:rPr>
          <w:rFonts w:ascii="Trebuchet MS" w:hAnsi="Trebuchet MS"/>
          <w:color w:val="000000"/>
          <w:sz w:val="20"/>
          <w:szCs w:val="20"/>
        </w:rPr>
        <w:t>12 Contudo os filhos de Manassés não puderam expulsar os habitantes daquelas cidades, porquanto os cananeus persistiram em habitar naquela terra.</w:t>
      </w:r>
    </w:p>
    <w:p>
      <w:pPr>
        <w:rPr>
          <w:rFonts w:ascii="Trebuchet MS" w:hAnsi="Trebuchet MS"/>
          <w:color w:val="000000"/>
          <w:sz w:val="20"/>
          <w:szCs w:val="20"/>
        </w:rPr>
      </w:pPr>
      <w:r>
        <w:rPr>
          <w:rFonts w:ascii="Trebuchet MS" w:hAnsi="Trebuchet MS"/>
          <w:color w:val="000000"/>
          <w:sz w:val="20"/>
          <w:szCs w:val="20"/>
        </w:rPr>
        <w:t>13 Mas quando os filhos de Israel se tornaram fortes, sujeitaram os cananeus a trabalhos forçados, porém não os expulsaram de todo.</w:t>
      </w:r>
    </w:p>
    <w:p>
      <w:pPr>
        <w:rPr>
          <w:rFonts w:ascii="Trebuchet MS" w:hAnsi="Trebuchet MS"/>
          <w:color w:val="000000"/>
          <w:sz w:val="20"/>
          <w:szCs w:val="20"/>
        </w:rPr>
      </w:pPr>
      <w:r>
        <w:rPr>
          <w:rFonts w:ascii="Trebuchet MS" w:hAnsi="Trebuchet MS"/>
          <w:color w:val="000000"/>
          <w:sz w:val="20"/>
          <w:szCs w:val="20"/>
        </w:rPr>
        <w:t>14 Então os filhos de José falaram a Josué, dizendo: Por que me deste por herança apenas uma sorte e um quinhão, sendo eu um povo numeroso, porquanto o Senhor até aqui me tem abençoado?</w:t>
      </w:r>
    </w:p>
    <w:p>
      <w:pPr>
        <w:rPr>
          <w:rFonts w:ascii="Trebuchet MS" w:hAnsi="Trebuchet MS"/>
          <w:color w:val="000000"/>
          <w:sz w:val="20"/>
          <w:szCs w:val="20"/>
        </w:rPr>
      </w:pPr>
      <w:r>
        <w:rPr>
          <w:rFonts w:ascii="Trebuchet MS" w:hAnsi="Trebuchet MS"/>
          <w:color w:val="000000"/>
          <w:sz w:val="20"/>
          <w:szCs w:val="20"/>
        </w:rPr>
        <w:t>15 Respondeu-lhes Josué: Se és povo numeroso, sobe ao bosque, e corta para ti lugar ali na terra dos perizeus e dos refains, desde que a região montanhosa de Efraim te é estreita demais.</w:t>
      </w:r>
    </w:p>
    <w:p>
      <w:pPr>
        <w:rPr>
          <w:rFonts w:ascii="Trebuchet MS" w:hAnsi="Trebuchet MS"/>
          <w:color w:val="000000"/>
          <w:sz w:val="20"/>
          <w:szCs w:val="20"/>
        </w:rPr>
      </w:pPr>
      <w:r>
        <w:rPr>
          <w:rFonts w:ascii="Trebuchet MS" w:hAnsi="Trebuchet MS"/>
          <w:color w:val="000000"/>
          <w:sz w:val="20"/>
          <w:szCs w:val="20"/>
        </w:rPr>
        <w:t>16 Tornaram os filhos de José: A região montanhosa não nos bastaria; além disso todos os cananeus que habitam na terra do vale têm carros de ferro, tanto os de Bete-Seã e das suas vilas, como os que estão no vale de Jizreel.</w:t>
      </w:r>
    </w:p>
    <w:p>
      <w:pPr>
        <w:rPr>
          <w:rFonts w:ascii="Trebuchet MS" w:hAnsi="Trebuchet MS"/>
          <w:color w:val="000000"/>
          <w:sz w:val="20"/>
          <w:szCs w:val="20"/>
        </w:rPr>
      </w:pPr>
      <w:r>
        <w:rPr>
          <w:rFonts w:ascii="Trebuchet MS" w:hAnsi="Trebuchet MS"/>
          <w:color w:val="000000"/>
          <w:sz w:val="20"/>
          <w:szCs w:val="20"/>
        </w:rPr>
        <w:t>17 Então Josué falou a casa de José, isto é, a Efraim e a Manassés, dizendo: Povo numeroso és tu, e tens grande força; não terás uma sorte apenas;</w:t>
      </w:r>
    </w:p>
    <w:p>
      <w:pPr>
        <w:rPr>
          <w:rFonts w:ascii="Trebuchet MS" w:hAnsi="Trebuchet MS"/>
          <w:color w:val="000000"/>
          <w:sz w:val="20"/>
          <w:szCs w:val="20"/>
        </w:rPr>
      </w:pPr>
      <w:r>
        <w:rPr>
          <w:rFonts w:ascii="Trebuchet MS" w:hAnsi="Trebuchet MS"/>
          <w:color w:val="000000"/>
          <w:sz w:val="20"/>
          <w:szCs w:val="20"/>
        </w:rPr>
        <w:t>18 porém a região montanhosa será tua; ainda que é bosque, cortá-lo-ás, e as suas extremidades serão tuas; porque expulsarás os cananeus, não obstante terem eles carros de ferro e serem fortes:</w:t>
      </w:r>
    </w:p>
    <w:p>
      <w:pPr>
        <w:pStyle w:val="P13"/>
        <w:rPr>
          <w:rFonts w:ascii="Trebuchet MS" w:hAnsi="Trebuchet MS"/>
          <w:color w:val="000000"/>
          <w:sz w:val="22"/>
          <w:szCs w:val="22"/>
        </w:rPr>
      </w:pPr>
      <w:bookmarkStart w:id="218" w:name="_Toc147528157"/>
      <w:r>
        <w:rPr>
          <w:rFonts w:ascii="Trebuchet MS" w:hAnsi="Trebuchet MS"/>
          <w:color w:val="000000"/>
          <w:sz w:val="22"/>
          <w:szCs w:val="22"/>
        </w:rPr>
        <w:t xml:space="preserve"> JOSUÉ 18</w:t>
      </w:r>
      <w:bookmarkEnd w:id="218"/>
    </w:p>
    <w:p>
      <w:pPr>
        <w:rPr>
          <w:rFonts w:ascii="Trebuchet MS" w:hAnsi="Trebuchet MS"/>
          <w:color w:val="000000"/>
          <w:sz w:val="20"/>
          <w:szCs w:val="20"/>
        </w:rPr>
      </w:pPr>
      <w:r>
        <w:rPr>
          <w:rFonts w:ascii="Trebuchet MS" w:hAnsi="Trebuchet MS"/>
          <w:color w:val="000000"/>
          <w:sz w:val="20"/>
          <w:szCs w:val="20"/>
        </w:rPr>
        <w:t>1 Ora, toda a congregação dos filhos de Israel, havendo conquistado a terra, se reuniu em Siló, e ali armou a tenda da revelação.</w:t>
      </w:r>
    </w:p>
    <w:p>
      <w:pPr>
        <w:rPr>
          <w:rFonts w:ascii="Trebuchet MS" w:hAnsi="Trebuchet MS"/>
          <w:color w:val="000000"/>
          <w:sz w:val="20"/>
          <w:szCs w:val="20"/>
        </w:rPr>
      </w:pPr>
      <w:r>
        <w:rPr>
          <w:rFonts w:ascii="Trebuchet MS" w:hAnsi="Trebuchet MS"/>
          <w:color w:val="000000"/>
          <w:sz w:val="20"/>
          <w:szCs w:val="20"/>
        </w:rPr>
        <w:t>2 E dentre os filhos de Israel restavam sete tribos que ainda não tinham repartido a sua herança.</w:t>
      </w:r>
    </w:p>
    <w:p>
      <w:pPr>
        <w:rPr>
          <w:rFonts w:ascii="Trebuchet MS" w:hAnsi="Trebuchet MS"/>
          <w:color w:val="000000"/>
          <w:sz w:val="20"/>
          <w:szCs w:val="20"/>
        </w:rPr>
      </w:pPr>
      <w:r>
        <w:rPr>
          <w:rFonts w:ascii="Trebuchet MS" w:hAnsi="Trebuchet MS"/>
          <w:color w:val="000000"/>
          <w:sz w:val="20"/>
          <w:szCs w:val="20"/>
        </w:rPr>
        <w:t>3 Disse, pois, Josué aos filhos de Israel: Até quando sereis remissos em entrardes para possuir a terra que o Senhor Deus de vossos pais vos deu?</w:t>
      </w:r>
    </w:p>
    <w:p>
      <w:pPr>
        <w:rPr>
          <w:rFonts w:ascii="Trebuchet MS" w:hAnsi="Trebuchet MS"/>
          <w:color w:val="000000"/>
          <w:sz w:val="20"/>
          <w:szCs w:val="20"/>
        </w:rPr>
      </w:pPr>
      <w:r>
        <w:rPr>
          <w:rFonts w:ascii="Trebuchet MS" w:hAnsi="Trebuchet MS"/>
          <w:color w:val="000000"/>
          <w:sz w:val="20"/>
          <w:szCs w:val="20"/>
        </w:rPr>
        <w:t>4 Designai vós a três homens de cada tribo, e eu os enviarei; e eles sairão a percorrer a terra, e a demarcarão segundo as suas heranças, e voltarão a ter comigo.</w:t>
      </w:r>
    </w:p>
    <w:p>
      <w:pPr>
        <w:rPr>
          <w:rFonts w:ascii="Trebuchet MS" w:hAnsi="Trebuchet MS"/>
          <w:color w:val="000000"/>
          <w:sz w:val="20"/>
          <w:szCs w:val="20"/>
        </w:rPr>
      </w:pPr>
      <w:r>
        <w:rPr>
          <w:rFonts w:ascii="Trebuchet MS" w:hAnsi="Trebuchet MS"/>
          <w:color w:val="000000"/>
          <w:sz w:val="20"/>
          <w:szCs w:val="20"/>
        </w:rPr>
        <w:t>5 Reparti-la-ão em sete partes; Judá ficará no seu termo da banda do sul; e a casa de José ficará no seu termo da banda do norte.</w:t>
      </w:r>
    </w:p>
    <w:p>
      <w:pPr>
        <w:rPr>
          <w:rFonts w:ascii="Trebuchet MS" w:hAnsi="Trebuchet MS"/>
          <w:color w:val="000000"/>
          <w:sz w:val="20"/>
          <w:szCs w:val="20"/>
        </w:rPr>
      </w:pPr>
      <w:r>
        <w:rPr>
          <w:rFonts w:ascii="Trebuchet MS" w:hAnsi="Trebuchet MS"/>
          <w:color w:val="000000"/>
          <w:sz w:val="20"/>
          <w:szCs w:val="20"/>
        </w:rPr>
        <w:t>6 Sim, vós demarcareis a terra em sete partes, e me trareis a mim a sua descrição; eu vos lançarei as sortes aqui perante o Senhor nosso Deus.</w:t>
      </w:r>
    </w:p>
    <w:p>
      <w:pPr>
        <w:rPr>
          <w:rFonts w:ascii="Trebuchet MS" w:hAnsi="Trebuchet MS"/>
          <w:color w:val="000000"/>
          <w:sz w:val="20"/>
          <w:szCs w:val="20"/>
        </w:rPr>
      </w:pPr>
      <w:r>
        <w:rPr>
          <w:rFonts w:ascii="Trebuchet MS" w:hAnsi="Trebuchet MS"/>
          <w:color w:val="000000"/>
          <w:sz w:val="20"/>
          <w:szCs w:val="20"/>
        </w:rPr>
        <w:t>7 Porquanto os levitas não têm parte no meio de vós, porque o sacerdócio do Senhor é a sua herança; e Gade, Rúben e a meia tribo de Manassés já receberam a sua herança além do Jordão para o oriente, a qual lhes deu Moisés, servo do Senhor.</w:t>
      </w:r>
    </w:p>
    <w:p>
      <w:pPr>
        <w:rPr>
          <w:rFonts w:ascii="Trebuchet MS" w:hAnsi="Trebuchet MS"/>
          <w:color w:val="000000"/>
          <w:sz w:val="20"/>
          <w:szCs w:val="20"/>
        </w:rPr>
      </w:pPr>
      <w:r>
        <w:rPr>
          <w:rFonts w:ascii="Trebuchet MS" w:hAnsi="Trebuchet MS"/>
          <w:color w:val="000000"/>
          <w:sz w:val="20"/>
          <w:szCs w:val="20"/>
        </w:rPr>
        <w:t>8 Então aqueles homens se aprontaram para saírem; e Josué deu ordem a esses que iam demarcar a terra, dizendo: Ide, percorrei a terra, e demarcai-a; então vinde ter comigo; e aqui em Siló vos lançarei as sortes perante o Senhor.</w:t>
      </w:r>
    </w:p>
    <w:p>
      <w:pPr>
        <w:rPr>
          <w:rFonts w:ascii="Trebuchet MS" w:hAnsi="Trebuchet MS"/>
          <w:color w:val="000000"/>
          <w:sz w:val="20"/>
          <w:szCs w:val="20"/>
        </w:rPr>
      </w:pPr>
      <w:r>
        <w:rPr>
          <w:rFonts w:ascii="Trebuchet MS" w:hAnsi="Trebuchet MS"/>
          <w:color w:val="000000"/>
          <w:sz w:val="20"/>
          <w:szCs w:val="20"/>
        </w:rPr>
        <w:t>9 Foram, pois, aqueles homens e, passando pela terra, a demarcaram em sete partes segundo as suas cidades, descrevendo-a num livro; e voltaram a Josué, ao arraial em Siló.</w:t>
      </w:r>
    </w:p>
    <w:p>
      <w:pPr>
        <w:rPr>
          <w:rFonts w:ascii="Trebuchet MS" w:hAnsi="Trebuchet MS"/>
          <w:color w:val="000000"/>
          <w:sz w:val="20"/>
          <w:szCs w:val="20"/>
        </w:rPr>
      </w:pPr>
      <w:r>
        <w:rPr>
          <w:rFonts w:ascii="Trebuchet MS" w:hAnsi="Trebuchet MS"/>
          <w:color w:val="000000"/>
          <w:sz w:val="20"/>
          <w:szCs w:val="20"/>
        </w:rPr>
        <w:t>10 Então Josué lhes lançou as sortes em Siló, perante o Senhor; e ali repartiu Josué a terra entre os filhos de Israel, conforme as suas divisões.</w:t>
      </w:r>
    </w:p>
    <w:p>
      <w:pPr>
        <w:rPr>
          <w:rFonts w:ascii="Trebuchet MS" w:hAnsi="Trebuchet MS"/>
          <w:color w:val="000000"/>
          <w:sz w:val="20"/>
          <w:szCs w:val="20"/>
        </w:rPr>
      </w:pPr>
      <w:r>
        <w:rPr>
          <w:rFonts w:ascii="Trebuchet MS" w:hAnsi="Trebuchet MS"/>
          <w:color w:val="000000"/>
          <w:sz w:val="20"/>
          <w:szCs w:val="20"/>
        </w:rPr>
        <w:t>11 E surgiu a sorte da tribo dos filhos de Benjamim, segundo as suas famílias, e coube-lhe o território da sua sorte entre os filhos de Judá e os filhos de José.</w:t>
      </w:r>
    </w:p>
    <w:p>
      <w:pPr>
        <w:rPr>
          <w:rFonts w:ascii="Trebuchet MS" w:hAnsi="Trebuchet MS"/>
          <w:color w:val="000000"/>
          <w:sz w:val="20"/>
          <w:szCs w:val="20"/>
        </w:rPr>
      </w:pPr>
      <w:r>
        <w:rPr>
          <w:rFonts w:ascii="Trebuchet MS" w:hAnsi="Trebuchet MS"/>
          <w:color w:val="000000"/>
          <w:sz w:val="20"/>
          <w:szCs w:val="20"/>
        </w:rPr>
        <w:t>12 O seu termo ao norte, partindo do Jordão, vai até a saliência ao norte de Jericó e, subindo pela região montanhosa para o ocidente, chega até o deserto de Bete-Áven;</w:t>
      </w:r>
    </w:p>
    <w:p>
      <w:pPr>
        <w:rPr>
          <w:rFonts w:ascii="Trebuchet MS" w:hAnsi="Trebuchet MS"/>
          <w:color w:val="000000"/>
          <w:sz w:val="20"/>
          <w:szCs w:val="20"/>
        </w:rPr>
      </w:pPr>
      <w:r>
        <w:rPr>
          <w:rFonts w:ascii="Trebuchet MS" w:hAnsi="Trebuchet MS"/>
          <w:color w:val="000000"/>
          <w:sz w:val="20"/>
          <w:szCs w:val="20"/>
        </w:rPr>
        <w:t>13 dali passa até Luz, ao lado de Luz (que é Betel) para o sul; e desce a Atarote-Adar, junto ao monte que está ao sul de Bete-Horom de baixo;</w:t>
      </w:r>
    </w:p>
    <w:p>
      <w:pPr>
        <w:rPr>
          <w:rFonts w:ascii="Trebuchet MS" w:hAnsi="Trebuchet MS"/>
          <w:color w:val="000000"/>
          <w:sz w:val="20"/>
          <w:szCs w:val="20"/>
        </w:rPr>
      </w:pPr>
      <w:r>
        <w:rPr>
          <w:rFonts w:ascii="Trebuchet MS" w:hAnsi="Trebuchet MS"/>
          <w:color w:val="000000"/>
          <w:sz w:val="20"/>
          <w:szCs w:val="20"/>
        </w:rPr>
        <w:t>14 e vai este termo virando, pelo lado ocidental, para o sul desde o monte que está defronte de Bete-Horom; e chega a Quiriate-Baal (que é Quiriate-Jearim), cidade dos filhos de Judá. Esta é a sua fronteira ocidental.</w:t>
      </w:r>
    </w:p>
    <w:p>
      <w:pPr>
        <w:rPr>
          <w:rFonts w:ascii="Trebuchet MS" w:hAnsi="Trebuchet MS"/>
          <w:color w:val="000000"/>
          <w:sz w:val="20"/>
          <w:szCs w:val="20"/>
        </w:rPr>
      </w:pPr>
      <w:r>
        <w:rPr>
          <w:rFonts w:ascii="Trebuchet MS" w:hAnsi="Trebuchet MS"/>
          <w:color w:val="000000"/>
          <w:sz w:val="20"/>
          <w:szCs w:val="20"/>
        </w:rPr>
        <w:t>15 A sua fronteira meridional começa desde a extremidade de Quiriate-Jearim, e dali se estende até Efrom, até a fonte das águas de Neftoa;</w:t>
      </w:r>
    </w:p>
    <w:p>
      <w:pPr>
        <w:rPr>
          <w:rFonts w:ascii="Trebuchet MS" w:hAnsi="Trebuchet MS"/>
          <w:color w:val="000000"/>
          <w:sz w:val="20"/>
          <w:szCs w:val="20"/>
        </w:rPr>
      </w:pPr>
      <w:r>
        <w:rPr>
          <w:rFonts w:ascii="Trebuchet MS" w:hAnsi="Trebuchet MS"/>
          <w:color w:val="000000"/>
          <w:sz w:val="20"/>
          <w:szCs w:val="20"/>
        </w:rPr>
        <w:t>16 desce à extremidade do monte que está fronteiro ao vale de Ben-Hinom, que está no vale dos refains, para o norte; também desce ao vale de Hinom da banda dos jebuseus para o sul; e desce ainda até En-Rogel;</w:t>
      </w:r>
    </w:p>
    <w:p>
      <w:pPr>
        <w:rPr>
          <w:rFonts w:ascii="Trebuchet MS" w:hAnsi="Trebuchet MS"/>
          <w:color w:val="000000"/>
          <w:sz w:val="20"/>
          <w:szCs w:val="20"/>
        </w:rPr>
      </w:pPr>
      <w:r>
        <w:rPr>
          <w:rFonts w:ascii="Trebuchet MS" w:hAnsi="Trebuchet MS"/>
          <w:color w:val="000000"/>
          <w:sz w:val="20"/>
          <w:szCs w:val="20"/>
        </w:rPr>
        <w:t>17 passando para o norte, chega a En-Semes, e dali sai a Gelilote, que está defronte da subida de Adumim; desce à pedra de Boã, filho de Rúben;</w:t>
      </w:r>
    </w:p>
    <w:p>
      <w:pPr>
        <w:rPr>
          <w:rFonts w:ascii="Trebuchet MS" w:hAnsi="Trebuchet MS"/>
          <w:color w:val="000000"/>
          <w:sz w:val="20"/>
          <w:szCs w:val="20"/>
        </w:rPr>
      </w:pPr>
      <w:r>
        <w:rPr>
          <w:rFonts w:ascii="Trebuchet MS" w:hAnsi="Trebuchet MS"/>
          <w:color w:val="000000"/>
          <w:sz w:val="20"/>
          <w:szCs w:val="20"/>
        </w:rPr>
        <w:t>18 segue para o norte, margeando a Arabá, e desce ainda até a Arabá;</w:t>
      </w:r>
    </w:p>
    <w:p>
      <w:pPr>
        <w:rPr>
          <w:rFonts w:ascii="Trebuchet MS" w:hAnsi="Trebuchet MS"/>
          <w:color w:val="000000"/>
          <w:sz w:val="20"/>
          <w:szCs w:val="20"/>
        </w:rPr>
      </w:pPr>
      <w:r>
        <w:rPr>
          <w:rFonts w:ascii="Trebuchet MS" w:hAnsi="Trebuchet MS"/>
          <w:color w:val="000000"/>
          <w:sz w:val="20"/>
          <w:szCs w:val="20"/>
        </w:rPr>
        <w:t>19 segue dali para o norte, ladeando Bete-Hogla; e os seus extremos chegam à baía setentrional do Mar Salgado, na extremidade meridional do Jordão. Esse é o termo do sul.</w:t>
      </w:r>
    </w:p>
    <w:p>
      <w:pPr>
        <w:rPr>
          <w:rFonts w:ascii="Trebuchet MS" w:hAnsi="Trebuchet MS"/>
          <w:color w:val="000000"/>
          <w:sz w:val="20"/>
          <w:szCs w:val="20"/>
        </w:rPr>
      </w:pPr>
      <w:r>
        <w:rPr>
          <w:rFonts w:ascii="Trebuchet MS" w:hAnsi="Trebuchet MS"/>
          <w:color w:val="000000"/>
          <w:sz w:val="20"/>
          <w:szCs w:val="20"/>
        </w:rPr>
        <w:t>20 E o Jordão é o seu termo oriental. Essa é a herança dos filhos de Benjamim, pelos seus termos ao redor, segundo as suas famílias.</w:t>
      </w:r>
    </w:p>
    <w:p>
      <w:pPr>
        <w:rPr>
          <w:rFonts w:ascii="Trebuchet MS" w:hAnsi="Trebuchet MS"/>
          <w:color w:val="000000"/>
          <w:sz w:val="20"/>
          <w:szCs w:val="20"/>
        </w:rPr>
      </w:pPr>
      <w:r>
        <w:rPr>
          <w:rFonts w:ascii="Trebuchet MS" w:hAnsi="Trebuchet MS"/>
          <w:color w:val="000000"/>
          <w:sz w:val="20"/>
          <w:szCs w:val="20"/>
        </w:rPr>
        <w:t>21 Ora, as cidades da tribo dos filhos de Benjamim, segundo as suas famílias, são: Jericó, Bete-Hogla, Emeque-Queziz,</w:t>
      </w:r>
    </w:p>
    <w:p>
      <w:pPr>
        <w:rPr>
          <w:rFonts w:ascii="Trebuchet MS" w:hAnsi="Trebuchet MS"/>
          <w:color w:val="000000"/>
          <w:sz w:val="20"/>
          <w:szCs w:val="20"/>
        </w:rPr>
      </w:pPr>
      <w:r>
        <w:rPr>
          <w:rFonts w:ascii="Trebuchet MS" w:hAnsi="Trebuchet MS"/>
          <w:color w:val="000000"/>
          <w:sz w:val="20"/>
          <w:szCs w:val="20"/>
        </w:rPr>
        <w:t>22 Bete-Arabá, Zemaraim, Betel,</w:t>
      </w:r>
    </w:p>
    <w:p>
      <w:pPr>
        <w:rPr>
          <w:rFonts w:ascii="Trebuchet MS" w:hAnsi="Trebuchet MS"/>
          <w:color w:val="000000"/>
          <w:sz w:val="20"/>
          <w:szCs w:val="20"/>
        </w:rPr>
      </w:pPr>
      <w:r>
        <w:rPr>
          <w:rFonts w:ascii="Trebuchet MS" w:hAnsi="Trebuchet MS"/>
          <w:color w:val="000000"/>
          <w:sz w:val="20"/>
          <w:szCs w:val="20"/>
        </w:rPr>
        <w:t>23 Avim, Pará, Ofra,</w:t>
      </w:r>
    </w:p>
    <w:p>
      <w:pPr>
        <w:rPr>
          <w:rFonts w:ascii="Trebuchet MS" w:hAnsi="Trebuchet MS"/>
          <w:color w:val="000000"/>
          <w:sz w:val="20"/>
          <w:szCs w:val="20"/>
        </w:rPr>
      </w:pPr>
      <w:r>
        <w:rPr>
          <w:rFonts w:ascii="Trebuchet MS" w:hAnsi="Trebuchet MS"/>
          <w:color w:val="000000"/>
          <w:sz w:val="20"/>
          <w:szCs w:val="20"/>
        </w:rPr>
        <w:t>24 Quefar-Ha-Amonai. Ofni e Gaba; doze cidades e as suas aldeias.</w:t>
      </w:r>
    </w:p>
    <w:p>
      <w:pPr>
        <w:rPr>
          <w:rFonts w:ascii="Trebuchet MS" w:hAnsi="Trebuchet MS"/>
          <w:color w:val="000000"/>
          <w:sz w:val="20"/>
          <w:szCs w:val="20"/>
        </w:rPr>
      </w:pPr>
      <w:r>
        <w:rPr>
          <w:rFonts w:ascii="Trebuchet MS" w:hAnsi="Trebuchet MS"/>
          <w:color w:val="000000"/>
          <w:sz w:val="20"/>
          <w:szCs w:val="20"/>
        </w:rPr>
        <w:t>25 Gibeão, Ramá, Beerote,</w:t>
      </w:r>
    </w:p>
    <w:p>
      <w:pPr>
        <w:rPr>
          <w:rFonts w:ascii="Trebuchet MS" w:hAnsi="Trebuchet MS"/>
          <w:color w:val="000000"/>
          <w:sz w:val="20"/>
          <w:szCs w:val="20"/>
        </w:rPr>
      </w:pPr>
      <w:r>
        <w:rPr>
          <w:rFonts w:ascii="Trebuchet MS" w:hAnsi="Trebuchet MS"/>
          <w:color w:val="000000"/>
          <w:sz w:val="20"/>
          <w:szCs w:val="20"/>
        </w:rPr>
        <w:t>26 Mizpe, Cefira, Moza,</w:t>
      </w:r>
    </w:p>
    <w:p>
      <w:pPr>
        <w:rPr>
          <w:rFonts w:ascii="Trebuchet MS" w:hAnsi="Trebuchet MS"/>
          <w:color w:val="000000"/>
          <w:sz w:val="20"/>
          <w:szCs w:val="20"/>
        </w:rPr>
      </w:pPr>
      <w:r>
        <w:rPr>
          <w:rFonts w:ascii="Trebuchet MS" w:hAnsi="Trebuchet MS"/>
          <w:color w:val="000000"/>
          <w:sz w:val="20"/>
          <w:szCs w:val="20"/>
        </w:rPr>
        <w:t>27 Requem, Irpeel, Tarala,</w:t>
      </w:r>
    </w:p>
    <w:p>
      <w:pPr>
        <w:rPr>
          <w:rFonts w:ascii="Trebuchet MS" w:hAnsi="Trebuchet MS"/>
          <w:color w:val="000000"/>
          <w:sz w:val="20"/>
          <w:szCs w:val="20"/>
        </w:rPr>
      </w:pPr>
      <w:r>
        <w:rPr>
          <w:rFonts w:ascii="Trebuchet MS" w:hAnsi="Trebuchet MS"/>
          <w:color w:val="000000"/>
          <w:sz w:val="20"/>
          <w:szCs w:val="20"/>
        </w:rPr>
        <w:t>28 Zela, Elefe e Jebus (esta é Jerusalém), Gibeá e Quiriate; treze cidades e as suas aldeias. Essa é a herança dos filhos de Benjamim, segundo as suas famílias.</w:t>
      </w:r>
    </w:p>
    <w:p>
      <w:pPr>
        <w:pStyle w:val="P13"/>
        <w:rPr>
          <w:rFonts w:ascii="Trebuchet MS" w:hAnsi="Trebuchet MS"/>
          <w:color w:val="000000"/>
          <w:sz w:val="22"/>
          <w:szCs w:val="22"/>
        </w:rPr>
      </w:pPr>
      <w:bookmarkStart w:id="219" w:name="_Toc147528158"/>
      <w:r>
        <w:rPr>
          <w:rFonts w:ascii="Trebuchet MS" w:hAnsi="Trebuchet MS"/>
          <w:color w:val="000000"/>
          <w:sz w:val="22"/>
          <w:szCs w:val="22"/>
        </w:rPr>
        <w:t xml:space="preserve"> JOSUÉ 19</w:t>
      </w:r>
      <w:bookmarkEnd w:id="219"/>
    </w:p>
    <w:p>
      <w:pPr>
        <w:rPr>
          <w:rFonts w:ascii="Trebuchet MS" w:hAnsi="Trebuchet MS"/>
          <w:color w:val="000000"/>
          <w:sz w:val="20"/>
          <w:szCs w:val="20"/>
        </w:rPr>
      </w:pPr>
      <w:r>
        <w:rPr>
          <w:rFonts w:ascii="Trebuchet MS" w:hAnsi="Trebuchet MS"/>
          <w:color w:val="000000"/>
          <w:sz w:val="20"/>
          <w:szCs w:val="20"/>
        </w:rPr>
        <w:t>1 Saiu a segunda sorte a Simeão, isto é, à tribo dos filhos de Simeão, segundo as suas famílias; e foi a sua herança no meio da herança dos filhos de Judá.</w:t>
      </w:r>
    </w:p>
    <w:p>
      <w:pPr>
        <w:rPr>
          <w:rFonts w:ascii="Trebuchet MS" w:hAnsi="Trebuchet MS"/>
          <w:color w:val="000000"/>
          <w:sz w:val="20"/>
          <w:szCs w:val="20"/>
        </w:rPr>
      </w:pPr>
      <w:r>
        <w:rPr>
          <w:rFonts w:ascii="Trebuchet MS" w:hAnsi="Trebuchet MS"/>
          <w:color w:val="000000"/>
          <w:sz w:val="20"/>
          <w:szCs w:val="20"/>
        </w:rPr>
        <w:t>2 Tiveram, pois, na sua herança: Berseba, Seba, Molada,</w:t>
      </w:r>
    </w:p>
    <w:p>
      <w:pPr>
        <w:rPr>
          <w:rFonts w:ascii="Trebuchet MS" w:hAnsi="Trebuchet MS"/>
          <w:color w:val="000000"/>
          <w:sz w:val="20"/>
          <w:szCs w:val="20"/>
        </w:rPr>
      </w:pPr>
      <w:r>
        <w:rPr>
          <w:rFonts w:ascii="Trebuchet MS" w:hAnsi="Trebuchet MS"/>
          <w:color w:val="000000"/>
          <w:sz w:val="20"/>
          <w:szCs w:val="20"/>
        </w:rPr>
        <w:t>3 Hazar-Sual, Balá, Ezem,</w:t>
      </w:r>
    </w:p>
    <w:p>
      <w:pPr>
        <w:rPr>
          <w:rFonts w:ascii="Trebuchet MS" w:hAnsi="Trebuchet MS"/>
          <w:color w:val="000000"/>
          <w:sz w:val="20"/>
          <w:szCs w:val="20"/>
        </w:rPr>
      </w:pPr>
      <w:r>
        <w:rPr>
          <w:rFonts w:ascii="Trebuchet MS" w:hAnsi="Trebuchet MS"/>
          <w:color w:val="000000"/>
          <w:sz w:val="20"/>
          <w:szCs w:val="20"/>
        </w:rPr>
        <w:t>4 Eltolade, Betul, Horma,</w:t>
      </w:r>
    </w:p>
    <w:p>
      <w:pPr>
        <w:rPr>
          <w:rFonts w:ascii="Trebuchet MS" w:hAnsi="Trebuchet MS"/>
          <w:color w:val="000000"/>
          <w:sz w:val="20"/>
          <w:szCs w:val="20"/>
        </w:rPr>
      </w:pPr>
      <w:r>
        <w:rPr>
          <w:rFonts w:ascii="Trebuchet MS" w:hAnsi="Trebuchet MS"/>
          <w:color w:val="000000"/>
          <w:sz w:val="20"/>
          <w:szCs w:val="20"/>
        </w:rPr>
        <w:t>5 Ziclague, Bete-Marcabote, Hazar-Susa,</w:t>
      </w:r>
    </w:p>
    <w:p>
      <w:pPr>
        <w:rPr>
          <w:rFonts w:ascii="Trebuchet MS" w:hAnsi="Trebuchet MS"/>
          <w:color w:val="000000"/>
          <w:sz w:val="20"/>
          <w:szCs w:val="20"/>
        </w:rPr>
      </w:pPr>
      <w:r>
        <w:rPr>
          <w:rFonts w:ascii="Trebuchet MS" w:hAnsi="Trebuchet MS"/>
          <w:color w:val="000000"/>
          <w:sz w:val="20"/>
          <w:szCs w:val="20"/>
        </w:rPr>
        <w:t>6 Bete-Lebaote e Saruém; treze cidades e as suas aldeias.</w:t>
      </w:r>
    </w:p>
    <w:p>
      <w:pPr>
        <w:rPr>
          <w:rFonts w:ascii="Trebuchet MS" w:hAnsi="Trebuchet MS"/>
          <w:color w:val="000000"/>
          <w:sz w:val="20"/>
          <w:szCs w:val="20"/>
        </w:rPr>
      </w:pPr>
      <w:r>
        <w:rPr>
          <w:rFonts w:ascii="Trebuchet MS" w:hAnsi="Trebuchet MS"/>
          <w:color w:val="000000"/>
          <w:sz w:val="20"/>
          <w:szCs w:val="20"/>
        </w:rPr>
        <w:t>7 Aim, Rimom, Eter e Asã; quatro cidades e as suas aldeias;</w:t>
      </w:r>
    </w:p>
    <w:p>
      <w:pPr>
        <w:rPr>
          <w:rFonts w:ascii="Trebuchet MS" w:hAnsi="Trebuchet MS"/>
          <w:color w:val="000000"/>
          <w:sz w:val="20"/>
          <w:szCs w:val="20"/>
        </w:rPr>
      </w:pPr>
      <w:r>
        <w:rPr>
          <w:rFonts w:ascii="Trebuchet MS" w:hAnsi="Trebuchet MS"/>
          <w:color w:val="000000"/>
          <w:sz w:val="20"/>
          <w:szCs w:val="20"/>
        </w:rPr>
        <w:t>8 e todas as aldeias que havia em redor dessas cidades, até Baalate-Ber, que é Ramá do sul. Essa é a herança da tribo dos filhos de Simeão, segundo as suas famílias.</w:t>
      </w:r>
    </w:p>
    <w:p>
      <w:pPr>
        <w:rPr>
          <w:rFonts w:ascii="Trebuchet MS" w:hAnsi="Trebuchet MS"/>
          <w:color w:val="000000"/>
          <w:sz w:val="20"/>
          <w:szCs w:val="20"/>
        </w:rPr>
      </w:pPr>
      <w:r>
        <w:rPr>
          <w:rFonts w:ascii="Trebuchet MS" w:hAnsi="Trebuchet MS"/>
          <w:color w:val="000000"/>
          <w:sz w:val="20"/>
          <w:szCs w:val="20"/>
        </w:rPr>
        <w:t>9 Ora, do quinhão dos filhos de Judá tirou-se a herança dos filhos de Simeão, porquanto a porção dos filhos de Judá era demasiadamente grande para eles; pelo que os filhos de Simeão receberam herança no meio da herança deles.</w:t>
      </w:r>
    </w:p>
    <w:p>
      <w:pPr>
        <w:rPr>
          <w:rFonts w:ascii="Trebuchet MS" w:hAnsi="Trebuchet MS"/>
          <w:color w:val="000000"/>
          <w:sz w:val="20"/>
          <w:szCs w:val="20"/>
        </w:rPr>
      </w:pPr>
      <w:r>
        <w:rPr>
          <w:rFonts w:ascii="Trebuchet MS" w:hAnsi="Trebuchet MS"/>
          <w:color w:val="000000"/>
          <w:sz w:val="20"/>
          <w:szCs w:val="20"/>
        </w:rPr>
        <w:t>10 Surgiu a terceira sorte aos filhos de Zebulom, segundo as suas famílias. Vai o termo da sua herança até Saride;</w:t>
      </w:r>
    </w:p>
    <w:p>
      <w:pPr>
        <w:rPr>
          <w:rFonts w:ascii="Trebuchet MS" w:hAnsi="Trebuchet MS"/>
          <w:color w:val="000000"/>
          <w:sz w:val="20"/>
          <w:szCs w:val="20"/>
        </w:rPr>
      </w:pPr>
      <w:r>
        <w:rPr>
          <w:rFonts w:ascii="Trebuchet MS" w:hAnsi="Trebuchet MS"/>
          <w:color w:val="000000"/>
          <w:sz w:val="20"/>
          <w:szCs w:val="20"/>
        </w:rPr>
        <w:t>11 sobe para o ocidente até Marala, estende-se até Dabesete, e chega até o ribeiro que está defronte de Jocneão;</w:t>
      </w:r>
    </w:p>
    <w:p>
      <w:pPr>
        <w:rPr>
          <w:rFonts w:ascii="Trebuchet MS" w:hAnsi="Trebuchet MS"/>
          <w:color w:val="000000"/>
          <w:sz w:val="20"/>
          <w:szCs w:val="20"/>
        </w:rPr>
      </w:pPr>
      <w:r>
        <w:rPr>
          <w:rFonts w:ascii="Trebuchet MS" w:hAnsi="Trebuchet MS"/>
          <w:color w:val="000000"/>
          <w:sz w:val="20"/>
          <w:szCs w:val="20"/>
        </w:rPr>
        <w:t>12 de Saride vira para o oriente, para o nascente do sol, até o termo de Quislote-Tabor, estende-se a Daberate, e vai subindo a Jafia;</w:t>
      </w:r>
    </w:p>
    <w:p>
      <w:pPr>
        <w:rPr>
          <w:rFonts w:ascii="Trebuchet MS" w:hAnsi="Trebuchet MS"/>
          <w:color w:val="000000"/>
          <w:sz w:val="20"/>
          <w:szCs w:val="20"/>
        </w:rPr>
      </w:pPr>
      <w:r>
        <w:rPr>
          <w:rFonts w:ascii="Trebuchet MS" w:hAnsi="Trebuchet MS"/>
          <w:color w:val="000000"/>
          <w:sz w:val="20"/>
          <w:szCs w:val="20"/>
        </w:rPr>
        <w:t>13 dali passa para o oriente a Gate-Hefer, a Ete-Cazim, chegando a Rimom-Metoar e virando-se para Neá;</w:t>
      </w:r>
    </w:p>
    <w:p>
      <w:pPr>
        <w:rPr>
          <w:rFonts w:ascii="Trebuchet MS" w:hAnsi="Trebuchet MS"/>
          <w:color w:val="000000"/>
          <w:sz w:val="20"/>
          <w:szCs w:val="20"/>
        </w:rPr>
      </w:pPr>
      <w:r>
        <w:rPr>
          <w:rFonts w:ascii="Trebuchet MS" w:hAnsi="Trebuchet MS"/>
          <w:color w:val="000000"/>
          <w:sz w:val="20"/>
          <w:szCs w:val="20"/>
        </w:rPr>
        <w:t>14 vira ao norte para Hanatom, e chega ao vale de Iftael;</w:t>
      </w:r>
    </w:p>
    <w:p>
      <w:pPr>
        <w:rPr>
          <w:rFonts w:ascii="Trebuchet MS" w:hAnsi="Trebuchet MS"/>
          <w:color w:val="000000"/>
          <w:sz w:val="20"/>
          <w:szCs w:val="20"/>
        </w:rPr>
      </w:pPr>
      <w:r>
        <w:rPr>
          <w:rFonts w:ascii="Trebuchet MS" w:hAnsi="Trebuchet MS"/>
          <w:color w:val="000000"/>
          <w:sz w:val="20"/>
          <w:szCs w:val="20"/>
        </w:rPr>
        <w:t>15 e Catate, Naalal, Sinrom, Idala e Belém; doze cidades e as suas aldeias.</w:t>
      </w:r>
    </w:p>
    <w:p>
      <w:pPr>
        <w:rPr>
          <w:rFonts w:ascii="Trebuchet MS" w:hAnsi="Trebuchet MS"/>
          <w:color w:val="000000"/>
          <w:sz w:val="20"/>
          <w:szCs w:val="20"/>
        </w:rPr>
      </w:pPr>
      <w:r>
        <w:rPr>
          <w:rFonts w:ascii="Trebuchet MS" w:hAnsi="Trebuchet MS"/>
          <w:color w:val="000000"/>
          <w:sz w:val="20"/>
          <w:szCs w:val="20"/>
        </w:rPr>
        <w:t>16 Essa é a herança dos filhos de Zebulom,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17 A quarta sorte saiu aos filhos de Issacar, segundo as suas famílias.</w:t>
      </w:r>
    </w:p>
    <w:p>
      <w:pPr>
        <w:rPr>
          <w:rFonts w:ascii="Trebuchet MS" w:hAnsi="Trebuchet MS"/>
          <w:color w:val="000000"/>
          <w:sz w:val="20"/>
          <w:szCs w:val="20"/>
        </w:rPr>
      </w:pPr>
      <w:r>
        <w:rPr>
          <w:rFonts w:ascii="Trebuchet MS" w:hAnsi="Trebuchet MS"/>
          <w:color w:val="000000"/>
          <w:sz w:val="20"/>
          <w:szCs w:val="20"/>
        </w:rPr>
        <w:t>18 Vai o seu termo até Jizreel, Quesulote, Suném.</w:t>
      </w:r>
    </w:p>
    <w:p>
      <w:pPr>
        <w:rPr>
          <w:rFonts w:ascii="Trebuchet MS" w:hAnsi="Trebuchet MS"/>
          <w:color w:val="000000"/>
          <w:sz w:val="20"/>
          <w:szCs w:val="20"/>
        </w:rPr>
      </w:pPr>
      <w:r>
        <w:rPr>
          <w:rFonts w:ascii="Trebuchet MS" w:hAnsi="Trebuchet MS"/>
          <w:color w:val="000000"/>
          <w:sz w:val="20"/>
          <w:szCs w:val="20"/>
        </w:rPr>
        <w:t>19 Hafaraim, Siom, Anaarate,</w:t>
      </w:r>
    </w:p>
    <w:p>
      <w:pPr>
        <w:rPr>
          <w:rFonts w:ascii="Trebuchet MS" w:hAnsi="Trebuchet MS"/>
          <w:color w:val="000000"/>
          <w:sz w:val="20"/>
          <w:szCs w:val="20"/>
        </w:rPr>
      </w:pPr>
      <w:r>
        <w:rPr>
          <w:rFonts w:ascii="Trebuchet MS" w:hAnsi="Trebuchet MS"/>
          <w:color w:val="000000"/>
          <w:sz w:val="20"/>
          <w:szCs w:val="20"/>
        </w:rPr>
        <w:t>20 Rabite, Quisiom, Abes,</w:t>
      </w:r>
    </w:p>
    <w:p>
      <w:pPr>
        <w:rPr>
          <w:rFonts w:ascii="Trebuchet MS" w:hAnsi="Trebuchet MS"/>
          <w:color w:val="000000"/>
          <w:sz w:val="20"/>
          <w:szCs w:val="20"/>
        </w:rPr>
      </w:pPr>
      <w:r>
        <w:rPr>
          <w:rFonts w:ascii="Trebuchet MS" w:hAnsi="Trebuchet MS"/>
          <w:color w:val="000000"/>
          <w:sz w:val="20"/>
          <w:szCs w:val="20"/>
        </w:rPr>
        <w:t>21 Remete, En-Ganim, En-Hada e Bete-Pazez,</w:t>
      </w:r>
    </w:p>
    <w:p>
      <w:pPr>
        <w:rPr>
          <w:rFonts w:ascii="Trebuchet MS" w:hAnsi="Trebuchet MS"/>
          <w:color w:val="000000"/>
          <w:sz w:val="20"/>
          <w:szCs w:val="20"/>
        </w:rPr>
      </w:pPr>
      <w:r>
        <w:rPr>
          <w:rFonts w:ascii="Trebuchet MS" w:hAnsi="Trebuchet MS"/>
          <w:color w:val="000000"/>
          <w:sz w:val="20"/>
          <w:szCs w:val="20"/>
        </w:rPr>
        <w:t>22 estendendo-se este termo até Tabor, Saazima e Bete-Semes; e vai terminar no Jordão; dezesseis cidades e as suas aldeias.</w:t>
      </w:r>
    </w:p>
    <w:p>
      <w:pPr>
        <w:rPr>
          <w:rFonts w:ascii="Trebuchet MS" w:hAnsi="Trebuchet MS"/>
          <w:color w:val="000000"/>
          <w:sz w:val="20"/>
          <w:szCs w:val="20"/>
        </w:rPr>
      </w:pPr>
      <w:r>
        <w:rPr>
          <w:rFonts w:ascii="Trebuchet MS" w:hAnsi="Trebuchet MS"/>
          <w:color w:val="000000"/>
          <w:sz w:val="20"/>
          <w:szCs w:val="20"/>
        </w:rPr>
        <w:t>23 Essa é a herança da tribo dos filhos de Issacar,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24 Saiu a quinta sorte à tribo dos filhos de Aser, segundo as suas famílias.</w:t>
      </w:r>
    </w:p>
    <w:p>
      <w:pPr>
        <w:rPr>
          <w:rFonts w:ascii="Trebuchet MS" w:hAnsi="Trebuchet MS"/>
          <w:color w:val="000000"/>
          <w:sz w:val="20"/>
          <w:szCs w:val="20"/>
        </w:rPr>
      </w:pPr>
      <w:r>
        <w:rPr>
          <w:rFonts w:ascii="Trebuchet MS" w:hAnsi="Trebuchet MS"/>
          <w:color w:val="000000"/>
          <w:sz w:val="20"/>
          <w:szCs w:val="20"/>
        </w:rPr>
        <w:t>25 O seu termo inclui Helcate, Hali, Bétem, Acsafe,</w:t>
      </w:r>
    </w:p>
    <w:p>
      <w:pPr>
        <w:rPr>
          <w:rFonts w:ascii="Trebuchet MS" w:hAnsi="Trebuchet MS"/>
          <w:color w:val="000000"/>
          <w:sz w:val="20"/>
          <w:szCs w:val="20"/>
        </w:rPr>
      </w:pPr>
      <w:r>
        <w:rPr>
          <w:rFonts w:ascii="Trebuchet MS" w:hAnsi="Trebuchet MS"/>
          <w:color w:val="000000"/>
          <w:sz w:val="20"/>
          <w:szCs w:val="20"/>
        </w:rPr>
        <w:t>26 Alameleque, Amade e Misal; estende-se para o ocidente até Carmelo e Sior-Libnate;</w:t>
      </w:r>
    </w:p>
    <w:p>
      <w:pPr>
        <w:rPr>
          <w:rFonts w:ascii="Trebuchet MS" w:hAnsi="Trebuchet MS"/>
          <w:color w:val="000000"/>
          <w:sz w:val="20"/>
          <w:szCs w:val="20"/>
        </w:rPr>
      </w:pPr>
      <w:r>
        <w:rPr>
          <w:rFonts w:ascii="Trebuchet MS" w:hAnsi="Trebuchet MS"/>
          <w:color w:val="000000"/>
          <w:sz w:val="20"/>
          <w:szCs w:val="20"/>
        </w:rPr>
        <w:t>27 vira para o nascente do sol a Bete-Dagom; chega a Zebulom e ao vale de Iftael para o norte, até Bete-Emeque e Neiel; estende-se pela esquerda até Cabul,</w:t>
      </w:r>
    </w:p>
    <w:p>
      <w:pPr>
        <w:rPr>
          <w:rFonts w:ascii="Trebuchet MS" w:hAnsi="Trebuchet MS"/>
          <w:color w:val="000000"/>
          <w:sz w:val="20"/>
          <w:szCs w:val="20"/>
        </w:rPr>
      </w:pPr>
      <w:r>
        <w:rPr>
          <w:rFonts w:ascii="Trebuchet MS" w:hAnsi="Trebuchet MS"/>
          <w:color w:val="000000"/>
          <w:sz w:val="20"/>
          <w:szCs w:val="20"/>
        </w:rPr>
        <w:t>28 Ebrom, Reobe, Hamom e Caná, até a grande Sidom;</w:t>
      </w:r>
    </w:p>
    <w:p>
      <w:pPr>
        <w:rPr>
          <w:rFonts w:ascii="Trebuchet MS" w:hAnsi="Trebuchet MS"/>
          <w:color w:val="000000"/>
          <w:sz w:val="20"/>
          <w:szCs w:val="20"/>
        </w:rPr>
      </w:pPr>
      <w:r>
        <w:rPr>
          <w:rFonts w:ascii="Trebuchet MS" w:hAnsi="Trebuchet MS"/>
          <w:color w:val="000000"/>
          <w:sz w:val="20"/>
          <w:szCs w:val="20"/>
        </w:rPr>
        <w:t>29 vira para Ramá, e para a cidade fortificada de Tiro, desviando-se então para Hosa, donde vai até o mar; Maalabe, Aczibe,</w:t>
      </w:r>
    </w:p>
    <w:p>
      <w:pPr>
        <w:rPr>
          <w:rFonts w:ascii="Trebuchet MS" w:hAnsi="Trebuchet MS"/>
          <w:color w:val="000000"/>
          <w:sz w:val="20"/>
          <w:szCs w:val="20"/>
        </w:rPr>
      </w:pPr>
      <w:r>
        <w:rPr>
          <w:rFonts w:ascii="Trebuchet MS" w:hAnsi="Trebuchet MS"/>
          <w:color w:val="000000"/>
          <w:sz w:val="20"/>
          <w:szCs w:val="20"/>
        </w:rPr>
        <w:t>30 Umá, Afeca e Reobe; ao todo, vinte e duas cidades e as suas aldeias.</w:t>
      </w:r>
    </w:p>
    <w:p>
      <w:pPr>
        <w:rPr>
          <w:rFonts w:ascii="Trebuchet MS" w:hAnsi="Trebuchet MS"/>
          <w:color w:val="000000"/>
          <w:sz w:val="20"/>
          <w:szCs w:val="20"/>
        </w:rPr>
      </w:pPr>
      <w:r>
        <w:rPr>
          <w:rFonts w:ascii="Trebuchet MS" w:hAnsi="Trebuchet MS"/>
          <w:color w:val="000000"/>
          <w:sz w:val="20"/>
          <w:szCs w:val="20"/>
        </w:rPr>
        <w:t>31 Essa é a herança da tribo dos filhos de Aser,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32 Saiu a sexta sorte aos filhos de Naftali, segundo as suas famílias.</w:t>
      </w:r>
    </w:p>
    <w:p>
      <w:pPr>
        <w:rPr>
          <w:rFonts w:ascii="Trebuchet MS" w:hAnsi="Trebuchet MS"/>
          <w:color w:val="000000"/>
          <w:sz w:val="20"/>
          <w:szCs w:val="20"/>
        </w:rPr>
      </w:pPr>
      <w:r>
        <w:rPr>
          <w:rFonts w:ascii="Trebuchet MS" w:hAnsi="Trebuchet MS"/>
          <w:color w:val="000000"/>
          <w:sz w:val="20"/>
          <w:szCs w:val="20"/>
        </w:rPr>
        <w:t>33 Vai o seu termo desde Helefe e desde o carvalho em Zaananim, e Adâmi-Nequebe e Jabneel, até Lacum, terminando no Jordão;</w:t>
      </w:r>
    </w:p>
    <w:p>
      <w:pPr>
        <w:rPr>
          <w:rFonts w:ascii="Trebuchet MS" w:hAnsi="Trebuchet MS"/>
          <w:color w:val="000000"/>
          <w:sz w:val="20"/>
          <w:szCs w:val="20"/>
        </w:rPr>
      </w:pPr>
      <w:r>
        <w:rPr>
          <w:rFonts w:ascii="Trebuchet MS" w:hAnsi="Trebuchet MS"/>
          <w:color w:val="000000"/>
          <w:sz w:val="20"/>
          <w:szCs w:val="20"/>
        </w:rPr>
        <w:t>34 vira para o ocidente até Aznote-Tabor, e dali passa a Hucoque; chega a Zebulom, da banda do sul, e a Aser, da banda do ocidente, e a Judá, à margem do Jordão, para o oriente.</w:t>
      </w:r>
    </w:p>
    <w:p>
      <w:pPr>
        <w:rPr>
          <w:rFonts w:ascii="Trebuchet MS" w:hAnsi="Trebuchet MS"/>
          <w:color w:val="000000"/>
          <w:sz w:val="20"/>
          <w:szCs w:val="20"/>
        </w:rPr>
      </w:pPr>
      <w:r>
        <w:rPr>
          <w:rFonts w:ascii="Trebuchet MS" w:hAnsi="Trebuchet MS"/>
          <w:color w:val="000000"/>
          <w:sz w:val="20"/>
          <w:szCs w:val="20"/>
        </w:rPr>
        <w:t>35 E são as cidades fortificadas: Zidim, Zer, Hamate, Racate, Quinerete,</w:t>
      </w:r>
    </w:p>
    <w:p>
      <w:pPr>
        <w:rPr>
          <w:rFonts w:ascii="Trebuchet MS" w:hAnsi="Trebuchet MS"/>
          <w:color w:val="000000"/>
          <w:sz w:val="20"/>
          <w:szCs w:val="20"/>
        </w:rPr>
      </w:pPr>
      <w:r>
        <w:rPr>
          <w:rFonts w:ascii="Trebuchet MS" w:hAnsi="Trebuchet MS"/>
          <w:color w:val="000000"/>
          <w:sz w:val="20"/>
          <w:szCs w:val="20"/>
        </w:rPr>
        <w:t>36 Adama, Ramá, Hazor,</w:t>
      </w:r>
    </w:p>
    <w:p>
      <w:pPr>
        <w:rPr>
          <w:rFonts w:ascii="Trebuchet MS" w:hAnsi="Trebuchet MS"/>
          <w:color w:val="000000"/>
          <w:sz w:val="20"/>
          <w:szCs w:val="20"/>
        </w:rPr>
      </w:pPr>
      <w:r>
        <w:rPr>
          <w:rFonts w:ascii="Trebuchet MS" w:hAnsi="Trebuchet MS"/>
          <w:color w:val="000000"/>
          <w:sz w:val="20"/>
          <w:szCs w:val="20"/>
        </w:rPr>
        <w:t>37 Quedes, Edrei, En-Hazor,</w:t>
      </w:r>
    </w:p>
    <w:p>
      <w:pPr>
        <w:rPr>
          <w:rFonts w:ascii="Trebuchet MS" w:hAnsi="Trebuchet MS"/>
          <w:color w:val="000000"/>
          <w:sz w:val="20"/>
          <w:szCs w:val="20"/>
        </w:rPr>
      </w:pPr>
      <w:r>
        <w:rPr>
          <w:rFonts w:ascii="Trebuchet MS" w:hAnsi="Trebuchet MS"/>
          <w:color w:val="000000"/>
          <w:sz w:val="20"/>
          <w:szCs w:val="20"/>
        </w:rPr>
        <w:t>38 Irom, Migdal-El, Horem, Bete-Anate e Bete-Semes; dezenove cidades e as suas aldeias.</w:t>
      </w:r>
    </w:p>
    <w:p>
      <w:pPr>
        <w:rPr>
          <w:rFonts w:ascii="Trebuchet MS" w:hAnsi="Trebuchet MS"/>
          <w:color w:val="000000"/>
          <w:sz w:val="20"/>
          <w:szCs w:val="20"/>
        </w:rPr>
      </w:pPr>
      <w:r>
        <w:rPr>
          <w:rFonts w:ascii="Trebuchet MS" w:hAnsi="Trebuchet MS"/>
          <w:color w:val="000000"/>
          <w:sz w:val="20"/>
          <w:szCs w:val="20"/>
        </w:rPr>
        <w:t>39 Essa é a herança da tribo dos filhos de Naftali, segundo as suas famílias, essas cidades e as suas aldeias.</w:t>
      </w:r>
    </w:p>
    <w:p>
      <w:pPr>
        <w:rPr>
          <w:rFonts w:ascii="Trebuchet MS" w:hAnsi="Trebuchet MS"/>
          <w:color w:val="000000"/>
          <w:sz w:val="20"/>
          <w:szCs w:val="20"/>
        </w:rPr>
      </w:pPr>
      <w:r>
        <w:rPr>
          <w:rFonts w:ascii="Trebuchet MS" w:hAnsi="Trebuchet MS"/>
          <w:color w:val="000000"/>
          <w:sz w:val="20"/>
          <w:szCs w:val="20"/>
        </w:rPr>
        <w:t>40 A sétima sorte saiu à tribo dos filhos de Dã, segundo as suas famílias.</w:t>
      </w:r>
    </w:p>
    <w:p>
      <w:pPr>
        <w:rPr>
          <w:rFonts w:ascii="Trebuchet MS" w:hAnsi="Trebuchet MS"/>
          <w:color w:val="000000"/>
          <w:sz w:val="20"/>
          <w:szCs w:val="20"/>
        </w:rPr>
      </w:pPr>
      <w:r>
        <w:rPr>
          <w:rFonts w:ascii="Trebuchet MS" w:hAnsi="Trebuchet MS"/>
          <w:color w:val="000000"/>
          <w:sz w:val="20"/>
          <w:szCs w:val="20"/>
        </w:rPr>
        <w:t>41 O termo da sua herança inclui: Zorá, Estaol, Ir-Semes,</w:t>
      </w:r>
    </w:p>
    <w:p>
      <w:pPr>
        <w:rPr>
          <w:rFonts w:ascii="Trebuchet MS" w:hAnsi="Trebuchet MS"/>
          <w:color w:val="000000"/>
          <w:sz w:val="20"/>
          <w:szCs w:val="20"/>
        </w:rPr>
      </w:pPr>
      <w:r>
        <w:rPr>
          <w:rFonts w:ascii="Trebuchet MS" w:hAnsi="Trebuchet MS"/>
          <w:color w:val="000000"/>
          <w:sz w:val="20"/>
          <w:szCs w:val="20"/>
        </w:rPr>
        <w:t>42 Saalabim, Aijalom, Itla,</w:t>
      </w:r>
    </w:p>
    <w:p>
      <w:pPr>
        <w:rPr>
          <w:rFonts w:ascii="Trebuchet MS" w:hAnsi="Trebuchet MS"/>
          <w:color w:val="000000"/>
          <w:sz w:val="20"/>
          <w:szCs w:val="20"/>
        </w:rPr>
      </w:pPr>
      <w:r>
        <w:rPr>
          <w:rFonts w:ascii="Trebuchet MS" w:hAnsi="Trebuchet MS"/>
          <w:color w:val="000000"/>
          <w:sz w:val="20"/>
          <w:szCs w:val="20"/>
        </w:rPr>
        <w:t>43 Elom, Timnate, Ecrom,</w:t>
      </w:r>
    </w:p>
    <w:p>
      <w:pPr>
        <w:rPr>
          <w:rFonts w:ascii="Trebuchet MS" w:hAnsi="Trebuchet MS"/>
          <w:color w:val="000000"/>
          <w:sz w:val="20"/>
          <w:szCs w:val="20"/>
        </w:rPr>
      </w:pPr>
      <w:r>
        <w:rPr>
          <w:rFonts w:ascii="Trebuchet MS" w:hAnsi="Trebuchet MS"/>
          <w:color w:val="000000"/>
          <w:sz w:val="20"/>
          <w:szCs w:val="20"/>
        </w:rPr>
        <w:t>44 Elteque, Gibetom, Baalate,</w:t>
      </w:r>
    </w:p>
    <w:p>
      <w:pPr>
        <w:rPr>
          <w:rFonts w:ascii="Trebuchet MS" w:hAnsi="Trebuchet MS"/>
          <w:color w:val="000000"/>
          <w:sz w:val="20"/>
          <w:szCs w:val="20"/>
        </w:rPr>
      </w:pPr>
      <w:r>
        <w:rPr>
          <w:rFonts w:ascii="Trebuchet MS" w:hAnsi="Trebuchet MS"/>
          <w:color w:val="000000"/>
          <w:sz w:val="20"/>
          <w:szCs w:val="20"/>
        </w:rPr>
        <w:t>45 Jeúde, Bene-Beraque, Gate-Rimom,</w:t>
      </w:r>
    </w:p>
    <w:p>
      <w:pPr>
        <w:rPr>
          <w:rFonts w:ascii="Trebuchet MS" w:hAnsi="Trebuchet MS"/>
          <w:color w:val="000000"/>
          <w:sz w:val="20"/>
          <w:szCs w:val="20"/>
        </w:rPr>
      </w:pPr>
      <w:r>
        <w:rPr>
          <w:rFonts w:ascii="Trebuchet MS" w:hAnsi="Trebuchet MS"/>
          <w:color w:val="000000"/>
          <w:sz w:val="20"/>
          <w:szCs w:val="20"/>
        </w:rPr>
        <w:t>46 Me-Jarcom e Racom, com o território defronte de Jope.</w:t>
      </w:r>
    </w:p>
    <w:p>
      <w:pPr>
        <w:rPr>
          <w:rFonts w:ascii="Trebuchet MS" w:hAnsi="Trebuchet MS"/>
          <w:color w:val="000000"/>
          <w:sz w:val="20"/>
          <w:szCs w:val="20"/>
        </w:rPr>
      </w:pPr>
      <w:r>
        <w:rPr>
          <w:rFonts w:ascii="Trebuchet MS" w:hAnsi="Trebuchet MS"/>
          <w:color w:val="000000"/>
          <w:sz w:val="20"/>
          <w:szCs w:val="20"/>
        </w:rPr>
        <w:t>47 Esta é a herança da tribo dos filhos de Dã, segundo as suas famílias, as suas cidades e as suas aldeias. E os filhos de Dã não expulsaram o amorreu que os oprimia no monte, e os amorreus não os deixavam descer ao vale; e apertaram deles o termo da sua porção.</w:t>
      </w:r>
    </w:p>
    <w:p>
      <w:pPr>
        <w:rPr>
          <w:rFonts w:ascii="Trebuchet MS" w:hAnsi="Trebuchet MS"/>
          <w:color w:val="000000"/>
          <w:sz w:val="20"/>
          <w:szCs w:val="20"/>
        </w:rPr>
      </w:pPr>
      <w:r>
        <w:rPr>
          <w:rFonts w:ascii="Trebuchet MS" w:hAnsi="Trebuchet MS"/>
          <w:color w:val="000000"/>
          <w:sz w:val="20"/>
          <w:szCs w:val="20"/>
        </w:rPr>
        <w:t>48 Então os filhos de Judá foram e pelejaram contra Laquis, e a tomaram, e a feriram ao fio da espada, e habitaram nela, e chamaram o seu nome Lasendaque. E o amorreu perseverou em habitar em Elom e em Salamim; e a mão de Efraim se agravou sobre eles, e tornaram-se tributários seus.</w:t>
      </w:r>
    </w:p>
    <w:p>
      <w:pPr>
        <w:rPr>
          <w:rFonts w:ascii="Trebuchet MS" w:hAnsi="Trebuchet MS"/>
          <w:color w:val="000000"/>
          <w:sz w:val="20"/>
          <w:szCs w:val="20"/>
        </w:rPr>
      </w:pPr>
      <w:r>
        <w:rPr>
          <w:rFonts w:ascii="Trebuchet MS" w:hAnsi="Trebuchet MS"/>
          <w:color w:val="000000"/>
          <w:sz w:val="20"/>
          <w:szCs w:val="20"/>
        </w:rPr>
        <w:t>49 Tendo os filhos de Israel acabado de repartir a terra em herança segundo os seus termos, deram a Josué, filho de Num, herança no meio deles.</w:t>
      </w:r>
    </w:p>
    <w:p>
      <w:pPr>
        <w:rPr>
          <w:rFonts w:ascii="Trebuchet MS" w:hAnsi="Trebuchet MS"/>
          <w:color w:val="000000"/>
          <w:sz w:val="20"/>
          <w:szCs w:val="20"/>
        </w:rPr>
      </w:pPr>
      <w:r>
        <w:rPr>
          <w:rFonts w:ascii="Trebuchet MS" w:hAnsi="Trebuchet MS"/>
          <w:color w:val="000000"/>
          <w:sz w:val="20"/>
          <w:szCs w:val="20"/>
        </w:rPr>
        <w:t>50 Segundo a ordem do Senhor lhe deram a cidade que pediu, Timnate-Sera, na região montanhosa de Efraim; e ele reedificou a cidade, e habitou nela.</w:t>
      </w:r>
    </w:p>
    <w:p>
      <w:pPr>
        <w:rPr>
          <w:rFonts w:ascii="Trebuchet MS" w:hAnsi="Trebuchet MS"/>
          <w:color w:val="000000"/>
          <w:sz w:val="20"/>
          <w:szCs w:val="20"/>
        </w:rPr>
      </w:pPr>
      <w:r>
        <w:rPr>
          <w:rFonts w:ascii="Trebuchet MS" w:hAnsi="Trebuchet MS"/>
          <w:color w:val="000000"/>
          <w:sz w:val="20"/>
          <w:szCs w:val="20"/>
        </w:rPr>
        <w:t>51 Essas são as heranças que Eleazar, o sacerdote, e Josué, filho de Num, e os cabeças das casas paternas nas tribos dos filhos de Israel repartiram em herança por sorte em Siló, perante o Senhor, à porta da tenda da revelação. E assim acabaram de repartir a terra.</w:t>
      </w:r>
    </w:p>
    <w:p>
      <w:pPr>
        <w:pStyle w:val="P13"/>
        <w:rPr>
          <w:rFonts w:ascii="Trebuchet MS" w:hAnsi="Trebuchet MS"/>
          <w:color w:val="000000"/>
          <w:sz w:val="22"/>
          <w:szCs w:val="22"/>
        </w:rPr>
      </w:pPr>
      <w:bookmarkStart w:id="220" w:name="_Toc147528159"/>
      <w:r>
        <w:rPr>
          <w:rFonts w:ascii="Trebuchet MS" w:hAnsi="Trebuchet MS"/>
          <w:color w:val="000000"/>
          <w:sz w:val="22"/>
          <w:szCs w:val="22"/>
        </w:rPr>
        <w:t xml:space="preserve"> JOSUÉ 20</w:t>
      </w:r>
      <w:bookmarkEnd w:id="220"/>
    </w:p>
    <w:p>
      <w:pPr>
        <w:rPr>
          <w:rFonts w:ascii="Trebuchet MS" w:hAnsi="Trebuchet MS"/>
          <w:color w:val="000000"/>
          <w:sz w:val="20"/>
          <w:szCs w:val="20"/>
        </w:rPr>
      </w:pPr>
      <w:r>
        <w:rPr>
          <w:rFonts w:ascii="Trebuchet MS" w:hAnsi="Trebuchet MS"/>
          <w:color w:val="000000"/>
          <w:sz w:val="20"/>
          <w:szCs w:val="20"/>
        </w:rPr>
        <w:t>1 Falou mais o Senhor a Josué:</w:t>
      </w:r>
    </w:p>
    <w:p>
      <w:pPr>
        <w:rPr>
          <w:rFonts w:ascii="Trebuchet MS" w:hAnsi="Trebuchet MS"/>
          <w:color w:val="000000"/>
          <w:sz w:val="20"/>
          <w:szCs w:val="20"/>
        </w:rPr>
      </w:pPr>
      <w:r>
        <w:rPr>
          <w:rFonts w:ascii="Trebuchet MS" w:hAnsi="Trebuchet MS"/>
          <w:color w:val="000000"/>
          <w:sz w:val="20"/>
          <w:szCs w:val="20"/>
        </w:rPr>
        <w:t>2 Dize aos filhos de Israel: Designai para vós as cidades de refúgio, de que vos falei por intermédio de Moisés,</w:t>
      </w:r>
    </w:p>
    <w:p>
      <w:pPr>
        <w:rPr>
          <w:rFonts w:ascii="Trebuchet MS" w:hAnsi="Trebuchet MS"/>
          <w:color w:val="000000"/>
          <w:sz w:val="20"/>
          <w:szCs w:val="20"/>
        </w:rPr>
      </w:pPr>
      <w:r>
        <w:rPr>
          <w:rFonts w:ascii="Trebuchet MS" w:hAnsi="Trebuchet MS"/>
          <w:color w:val="000000"/>
          <w:sz w:val="20"/>
          <w:szCs w:val="20"/>
        </w:rPr>
        <w:t>3 a fim de que fuja para ali o homicida, que tiver matado alguma pessoa involuntariamente, e não com intento; e elas vos servirão de refúgio contra o vingador do sangue.</w:t>
      </w:r>
    </w:p>
    <w:p>
      <w:pPr>
        <w:rPr>
          <w:rFonts w:ascii="Trebuchet MS" w:hAnsi="Trebuchet MS"/>
          <w:color w:val="000000"/>
          <w:sz w:val="20"/>
          <w:szCs w:val="20"/>
        </w:rPr>
      </w:pPr>
      <w:r>
        <w:rPr>
          <w:rFonts w:ascii="Trebuchet MS" w:hAnsi="Trebuchet MS"/>
          <w:color w:val="000000"/>
          <w:sz w:val="20"/>
          <w:szCs w:val="20"/>
        </w:rPr>
        <w:t>4 Fugindo ele para uma dessas cidades, apresentar-se-á à porta da mesma, e exporá a sua causa aos anciãos da tal cidade; então eles o acolherão ali e lhe darão lugar, para que habite com eles.</w:t>
      </w:r>
    </w:p>
    <w:p>
      <w:pPr>
        <w:rPr>
          <w:rFonts w:ascii="Trebuchet MS" w:hAnsi="Trebuchet MS"/>
          <w:color w:val="000000"/>
          <w:sz w:val="20"/>
          <w:szCs w:val="20"/>
        </w:rPr>
      </w:pPr>
      <w:r>
        <w:rPr>
          <w:rFonts w:ascii="Trebuchet MS" w:hAnsi="Trebuchet MS"/>
          <w:color w:val="000000"/>
          <w:sz w:val="20"/>
          <w:szCs w:val="20"/>
        </w:rPr>
        <w:t>5 Se, pois, o vingador do sangue o perseguir, não lhe entregarão o homicida, porquanto feriu a seu próximo sem intenção e sem odiá-lo dantes.</w:t>
      </w:r>
    </w:p>
    <w:p>
      <w:pPr>
        <w:rPr>
          <w:rFonts w:ascii="Trebuchet MS" w:hAnsi="Trebuchet MS"/>
          <w:color w:val="000000"/>
          <w:sz w:val="20"/>
          <w:szCs w:val="20"/>
        </w:rPr>
      </w:pPr>
      <w:r>
        <w:rPr>
          <w:rFonts w:ascii="Trebuchet MS" w:hAnsi="Trebuchet MS"/>
          <w:color w:val="000000"/>
          <w:sz w:val="20"/>
          <w:szCs w:val="20"/>
        </w:rPr>
        <w:t>6 E habitará nessa cidade até que compareça em juizo perante a congregação, até que morra o sumo sacerdote que houver naqueles dias; então o homicida voltará, e virá à sua cidade e à sua casa, à cidade donde tiver fugido.</w:t>
      </w:r>
    </w:p>
    <w:p>
      <w:pPr>
        <w:rPr>
          <w:rFonts w:ascii="Trebuchet MS" w:hAnsi="Trebuchet MS"/>
          <w:color w:val="000000"/>
          <w:sz w:val="20"/>
          <w:szCs w:val="20"/>
        </w:rPr>
      </w:pPr>
      <w:r>
        <w:rPr>
          <w:rFonts w:ascii="Trebuchet MS" w:hAnsi="Trebuchet MS"/>
          <w:color w:val="000000"/>
          <w:sz w:val="20"/>
          <w:szCs w:val="20"/>
        </w:rPr>
        <w:t>7 Então designaram a Quedes na Galiléia, na região montanhosa de Naftali, a Siquém na região montanhosa de Efraim, e a Quiriate-Arba (esta é Hebrom) na região montanhosa de Judá.</w:t>
      </w:r>
    </w:p>
    <w:p>
      <w:pPr>
        <w:rPr>
          <w:rFonts w:ascii="Trebuchet MS" w:hAnsi="Trebuchet MS"/>
          <w:color w:val="000000"/>
          <w:sz w:val="20"/>
          <w:szCs w:val="20"/>
        </w:rPr>
      </w:pPr>
      <w:r>
        <w:rPr>
          <w:rFonts w:ascii="Trebuchet MS" w:hAnsi="Trebuchet MS"/>
          <w:color w:val="000000"/>
          <w:sz w:val="20"/>
          <w:szCs w:val="20"/>
        </w:rPr>
        <w:t>8 E, além do Jordão na altura de Jericó para o oriente, designaram a Bezer, no deserto, no planalto da tribo de Rúben a Ramote, em Gileade, da tribo de Gade, e a Golã, em Basã, da tribo de Manassés.</w:t>
      </w:r>
    </w:p>
    <w:p>
      <w:pPr>
        <w:rPr>
          <w:rFonts w:ascii="Trebuchet MS" w:hAnsi="Trebuchet MS"/>
          <w:color w:val="000000"/>
          <w:sz w:val="20"/>
          <w:szCs w:val="20"/>
        </w:rPr>
      </w:pPr>
      <w:r>
        <w:rPr>
          <w:rFonts w:ascii="Trebuchet MS" w:hAnsi="Trebuchet MS"/>
          <w:color w:val="000000"/>
          <w:sz w:val="20"/>
          <w:szCs w:val="20"/>
        </w:rPr>
        <w:t>9 Foram estas as cidades designadas para todos os filhos de Israel, e para o estrangeiro que peregrinasse entre eles, para que se acolhesse a elas todo aquele que matasse alguma pessoa involuntariamente, para que não morresse às mãos do vingador do sangue, até se apresentar perante a congregação.</w:t>
      </w:r>
    </w:p>
    <w:p>
      <w:pPr>
        <w:pStyle w:val="P13"/>
        <w:rPr>
          <w:rFonts w:ascii="Trebuchet MS" w:hAnsi="Trebuchet MS"/>
          <w:color w:val="000000"/>
          <w:sz w:val="22"/>
          <w:szCs w:val="22"/>
        </w:rPr>
      </w:pPr>
      <w:bookmarkStart w:id="221" w:name="_Toc147528160"/>
      <w:r>
        <w:rPr>
          <w:rFonts w:ascii="Trebuchet MS" w:hAnsi="Trebuchet MS"/>
          <w:color w:val="000000"/>
          <w:sz w:val="22"/>
          <w:szCs w:val="22"/>
        </w:rPr>
        <w:t xml:space="preserve"> JOSUÉ 21</w:t>
      </w:r>
      <w:bookmarkEnd w:id="221"/>
    </w:p>
    <w:p>
      <w:pPr>
        <w:rPr>
          <w:rFonts w:ascii="Trebuchet MS" w:hAnsi="Trebuchet MS"/>
          <w:color w:val="000000"/>
          <w:sz w:val="20"/>
          <w:szCs w:val="20"/>
        </w:rPr>
      </w:pPr>
      <w:r>
        <w:rPr>
          <w:rFonts w:ascii="Trebuchet MS" w:hAnsi="Trebuchet MS"/>
          <w:color w:val="000000"/>
          <w:sz w:val="20"/>
          <w:szCs w:val="20"/>
        </w:rPr>
        <w:t>1 Então os cabeças das casas paternas dos levitas chegaram a Eleazar, o sacerdote, e a Josué, filho de Num, e aos cabeças das casas paternas nas tribos dos filhos de Israel,</w:t>
      </w:r>
    </w:p>
    <w:p>
      <w:pPr>
        <w:rPr>
          <w:rFonts w:ascii="Trebuchet MS" w:hAnsi="Trebuchet MS"/>
          <w:color w:val="000000"/>
          <w:sz w:val="20"/>
          <w:szCs w:val="20"/>
        </w:rPr>
      </w:pPr>
      <w:r>
        <w:rPr>
          <w:rFonts w:ascii="Trebuchet MS" w:hAnsi="Trebuchet MS"/>
          <w:color w:val="000000"/>
          <w:sz w:val="20"/>
          <w:szCs w:val="20"/>
        </w:rPr>
        <w:t>2 em Siló, na terra de Canaã, e lhes falaram, dizendo: O Senhor ordenou, por intermédio de Moisés, que se nos dessem cidades em que habitássemos, e os seus arrabaldes para os nossos animais.</w:t>
      </w:r>
    </w:p>
    <w:p>
      <w:pPr>
        <w:rPr>
          <w:rFonts w:ascii="Trebuchet MS" w:hAnsi="Trebuchet MS"/>
          <w:color w:val="000000"/>
          <w:sz w:val="20"/>
          <w:szCs w:val="20"/>
        </w:rPr>
      </w:pPr>
      <w:r>
        <w:rPr>
          <w:rFonts w:ascii="Trebuchet MS" w:hAnsi="Trebuchet MS"/>
          <w:color w:val="000000"/>
          <w:sz w:val="20"/>
          <w:szCs w:val="20"/>
        </w:rPr>
        <w:t>3 Pelo que os filhos de Israel deram aos levitas, da sua herança, conforme a ordem do Senhor, as seguintes cidades e seus arrabaldes.</w:t>
      </w:r>
    </w:p>
    <w:p>
      <w:pPr>
        <w:rPr>
          <w:rFonts w:ascii="Trebuchet MS" w:hAnsi="Trebuchet MS"/>
          <w:color w:val="000000"/>
          <w:sz w:val="20"/>
          <w:szCs w:val="20"/>
        </w:rPr>
      </w:pPr>
      <w:r>
        <w:rPr>
          <w:rFonts w:ascii="Trebuchet MS" w:hAnsi="Trebuchet MS"/>
          <w:color w:val="000000"/>
          <w:sz w:val="20"/>
          <w:szCs w:val="20"/>
        </w:rPr>
        <w:t>4 Saiu, pois, a sorte às famílias dos coatitas; e aos filhos de Arão, o sacerdote, que eram dos levitas, caíram por sorte, da tribo de Judá, da tribo de Simeão e da tribo de Benjamim, treze cidades;</w:t>
      </w:r>
    </w:p>
    <w:p>
      <w:pPr>
        <w:rPr>
          <w:rFonts w:ascii="Trebuchet MS" w:hAnsi="Trebuchet MS"/>
          <w:color w:val="000000"/>
          <w:sz w:val="20"/>
          <w:szCs w:val="20"/>
        </w:rPr>
      </w:pPr>
      <w:r>
        <w:rPr>
          <w:rFonts w:ascii="Trebuchet MS" w:hAnsi="Trebuchet MS"/>
          <w:color w:val="000000"/>
          <w:sz w:val="20"/>
          <w:szCs w:val="20"/>
        </w:rPr>
        <w:t>5 aos outros filhos de Coate caíram por sorte, das famílias da tribo de Efraim, da tribo de Dã e da meia tribo de Manassés, dez cidades;</w:t>
      </w:r>
    </w:p>
    <w:p>
      <w:pPr>
        <w:rPr>
          <w:rFonts w:ascii="Trebuchet MS" w:hAnsi="Trebuchet MS"/>
          <w:color w:val="000000"/>
          <w:sz w:val="20"/>
          <w:szCs w:val="20"/>
        </w:rPr>
      </w:pPr>
      <w:r>
        <w:rPr>
          <w:rFonts w:ascii="Trebuchet MS" w:hAnsi="Trebuchet MS"/>
          <w:color w:val="000000"/>
          <w:sz w:val="20"/>
          <w:szCs w:val="20"/>
        </w:rPr>
        <w:t>6 aos filhos de Gérson caíram por sorte, das famílias da tribo de Issacar, da tribo de Aser, da tribo de Naftali e da meia tribo de Manassés em Basã, treze cidades;</w:t>
      </w:r>
    </w:p>
    <w:p>
      <w:pPr>
        <w:rPr>
          <w:rFonts w:ascii="Trebuchet MS" w:hAnsi="Trebuchet MS"/>
          <w:color w:val="000000"/>
          <w:sz w:val="20"/>
          <w:szCs w:val="20"/>
        </w:rPr>
      </w:pPr>
      <w:r>
        <w:rPr>
          <w:rFonts w:ascii="Trebuchet MS" w:hAnsi="Trebuchet MS"/>
          <w:color w:val="000000"/>
          <w:sz w:val="20"/>
          <w:szCs w:val="20"/>
        </w:rPr>
        <w:t>7 e aos filhos de Merári, segundo as suas famílias, da tribo de Rúben, da tribo de Gade e da tribo de Zebulom, doze cidades.</w:t>
      </w:r>
    </w:p>
    <w:p>
      <w:pPr>
        <w:rPr>
          <w:rFonts w:ascii="Trebuchet MS" w:hAnsi="Trebuchet MS"/>
          <w:color w:val="000000"/>
          <w:sz w:val="20"/>
          <w:szCs w:val="20"/>
        </w:rPr>
      </w:pPr>
      <w:r>
        <w:rPr>
          <w:rFonts w:ascii="Trebuchet MS" w:hAnsi="Trebuchet MS"/>
          <w:color w:val="000000"/>
          <w:sz w:val="20"/>
          <w:szCs w:val="20"/>
        </w:rPr>
        <w:t>8 Assim deram os filhos de Israel aos levitas estas cidades e seus arrabaldes por sorte, como o Senhor ordenara por intermédio de Moisés.</w:t>
      </w:r>
    </w:p>
    <w:p>
      <w:pPr>
        <w:rPr>
          <w:rFonts w:ascii="Trebuchet MS" w:hAnsi="Trebuchet MS"/>
          <w:color w:val="000000"/>
          <w:sz w:val="20"/>
          <w:szCs w:val="20"/>
        </w:rPr>
      </w:pPr>
      <w:r>
        <w:rPr>
          <w:rFonts w:ascii="Trebuchet MS" w:hAnsi="Trebuchet MS"/>
          <w:color w:val="000000"/>
          <w:sz w:val="20"/>
          <w:szCs w:val="20"/>
        </w:rPr>
        <w:t>9 Ora, deram, da tribo dos filhos de Judá e da tribo dos filhos de Simeão, estas cidades que por nome vão aqui mencionadas,</w:t>
      </w:r>
    </w:p>
    <w:p>
      <w:pPr>
        <w:rPr>
          <w:rFonts w:ascii="Trebuchet MS" w:hAnsi="Trebuchet MS"/>
          <w:color w:val="000000"/>
          <w:sz w:val="20"/>
          <w:szCs w:val="20"/>
        </w:rPr>
      </w:pPr>
      <w:r>
        <w:rPr>
          <w:rFonts w:ascii="Trebuchet MS" w:hAnsi="Trebuchet MS"/>
          <w:color w:val="000000"/>
          <w:sz w:val="20"/>
          <w:szCs w:val="20"/>
        </w:rPr>
        <w:t>10 as quais passaram a pertencer aos filhos de Arão, sendo estes das famílias dos coatitas e estes, por sua vez, dos filhos de Levi; porquanto lhes caiu a primeira sorte.</w:t>
      </w:r>
    </w:p>
    <w:p>
      <w:pPr>
        <w:rPr>
          <w:rFonts w:ascii="Trebuchet MS" w:hAnsi="Trebuchet MS"/>
          <w:color w:val="000000"/>
          <w:sz w:val="20"/>
          <w:szCs w:val="20"/>
        </w:rPr>
      </w:pPr>
      <w:r>
        <w:rPr>
          <w:rFonts w:ascii="Trebuchet MS" w:hAnsi="Trebuchet MS"/>
          <w:color w:val="000000"/>
          <w:sz w:val="20"/>
          <w:szCs w:val="20"/>
        </w:rPr>
        <w:t>11 Assim lhes deram Quiriate-Arba, que é Hebrom, na região montanhosa de Judá, e seus arrabaldes em redor (Arba era o pai de Anaque).</w:t>
      </w:r>
    </w:p>
    <w:p>
      <w:pPr>
        <w:rPr>
          <w:rFonts w:ascii="Trebuchet MS" w:hAnsi="Trebuchet MS"/>
          <w:color w:val="000000"/>
          <w:sz w:val="20"/>
          <w:szCs w:val="20"/>
        </w:rPr>
      </w:pPr>
      <w:r>
        <w:rPr>
          <w:rFonts w:ascii="Trebuchet MS" w:hAnsi="Trebuchet MS"/>
          <w:color w:val="000000"/>
          <w:sz w:val="20"/>
          <w:szCs w:val="20"/>
        </w:rPr>
        <w:t>12 Mas deram o campo da cidade e suas aldeias a Calebe, filho de Jefoné, por sua possessão.</w:t>
      </w:r>
    </w:p>
    <w:p>
      <w:pPr>
        <w:rPr>
          <w:rFonts w:ascii="Trebuchet MS" w:hAnsi="Trebuchet MS"/>
          <w:color w:val="000000"/>
          <w:sz w:val="20"/>
          <w:szCs w:val="20"/>
        </w:rPr>
      </w:pPr>
      <w:r>
        <w:rPr>
          <w:rFonts w:ascii="Trebuchet MS" w:hAnsi="Trebuchet MS"/>
          <w:color w:val="000000"/>
          <w:sz w:val="20"/>
          <w:szCs w:val="20"/>
        </w:rPr>
        <w:t>13 Aos filhos de Arão, o sacerdote, deram Hebrom, cidade de refúgio do homicida, e seus arrabaldes, Libna e seus arrabaldes,</w:t>
      </w:r>
    </w:p>
    <w:p>
      <w:pPr>
        <w:rPr>
          <w:rFonts w:ascii="Trebuchet MS" w:hAnsi="Trebuchet MS"/>
          <w:color w:val="000000"/>
          <w:sz w:val="20"/>
          <w:szCs w:val="20"/>
        </w:rPr>
      </w:pPr>
      <w:r>
        <w:rPr>
          <w:rFonts w:ascii="Trebuchet MS" w:hAnsi="Trebuchet MS"/>
          <w:color w:val="000000"/>
          <w:sz w:val="20"/>
          <w:szCs w:val="20"/>
        </w:rPr>
        <w:t>14 Jatir e seus arrabaldes, Estemoa e seus arrabaldes,</w:t>
      </w:r>
    </w:p>
    <w:p>
      <w:pPr>
        <w:rPr>
          <w:rFonts w:ascii="Trebuchet MS" w:hAnsi="Trebuchet MS"/>
          <w:color w:val="000000"/>
          <w:sz w:val="20"/>
          <w:szCs w:val="20"/>
        </w:rPr>
      </w:pPr>
      <w:r>
        <w:rPr>
          <w:rFonts w:ascii="Trebuchet MS" w:hAnsi="Trebuchet MS"/>
          <w:color w:val="000000"/>
          <w:sz w:val="20"/>
          <w:szCs w:val="20"/>
        </w:rPr>
        <w:t>15 Holom e seus arrabaldes, Debir e seus arrabaldes,</w:t>
      </w:r>
    </w:p>
    <w:p>
      <w:pPr>
        <w:rPr>
          <w:rFonts w:ascii="Trebuchet MS" w:hAnsi="Trebuchet MS"/>
          <w:color w:val="000000"/>
          <w:sz w:val="20"/>
          <w:szCs w:val="20"/>
        </w:rPr>
      </w:pPr>
      <w:r>
        <w:rPr>
          <w:rFonts w:ascii="Trebuchet MS" w:hAnsi="Trebuchet MS"/>
          <w:color w:val="000000"/>
          <w:sz w:val="20"/>
          <w:szCs w:val="20"/>
        </w:rPr>
        <w:t>16 Aim e seus arrabaldes, Jutá e seus arrabaldes, Bete-Semes e seus arrabaldes; nove cidades dessas duas tribos.</w:t>
      </w:r>
    </w:p>
    <w:p>
      <w:pPr>
        <w:rPr>
          <w:rFonts w:ascii="Trebuchet MS" w:hAnsi="Trebuchet MS"/>
          <w:color w:val="000000"/>
          <w:sz w:val="20"/>
          <w:szCs w:val="20"/>
        </w:rPr>
      </w:pPr>
      <w:r>
        <w:rPr>
          <w:rFonts w:ascii="Trebuchet MS" w:hAnsi="Trebuchet MS"/>
          <w:color w:val="000000"/>
          <w:sz w:val="20"/>
          <w:szCs w:val="20"/>
        </w:rPr>
        <w:t>17 E da tribo de Benjamim, Gibeão e seus arrabaldes, Geba e seus arrabaldes,</w:t>
      </w:r>
    </w:p>
    <w:p>
      <w:pPr>
        <w:rPr>
          <w:rFonts w:ascii="Trebuchet MS" w:hAnsi="Trebuchet MS"/>
          <w:color w:val="000000"/>
          <w:sz w:val="20"/>
          <w:szCs w:val="20"/>
        </w:rPr>
      </w:pPr>
      <w:r>
        <w:rPr>
          <w:rFonts w:ascii="Trebuchet MS" w:hAnsi="Trebuchet MS"/>
          <w:color w:val="000000"/>
          <w:sz w:val="20"/>
          <w:szCs w:val="20"/>
        </w:rPr>
        <w:t>18 Anatote e seus arrabaldes, Almom e seus arrabaldes; quatro cidades.</w:t>
      </w:r>
    </w:p>
    <w:p>
      <w:pPr>
        <w:rPr>
          <w:rFonts w:ascii="Trebuchet MS" w:hAnsi="Trebuchet MS"/>
          <w:color w:val="000000"/>
          <w:sz w:val="20"/>
          <w:szCs w:val="20"/>
        </w:rPr>
      </w:pPr>
      <w:r>
        <w:rPr>
          <w:rFonts w:ascii="Trebuchet MS" w:hAnsi="Trebuchet MS"/>
          <w:color w:val="000000"/>
          <w:sz w:val="20"/>
          <w:szCs w:val="20"/>
        </w:rPr>
        <w:t>19 Todas as cidades dos sacerdotes, filhos de Arão, foram treze cidades e seus arrabaldes.</w:t>
      </w:r>
    </w:p>
    <w:p>
      <w:pPr>
        <w:rPr>
          <w:rFonts w:ascii="Trebuchet MS" w:hAnsi="Trebuchet MS"/>
          <w:color w:val="000000"/>
          <w:sz w:val="20"/>
          <w:szCs w:val="20"/>
        </w:rPr>
      </w:pPr>
      <w:r>
        <w:rPr>
          <w:rFonts w:ascii="Trebuchet MS" w:hAnsi="Trebuchet MS"/>
          <w:color w:val="000000"/>
          <w:sz w:val="20"/>
          <w:szCs w:val="20"/>
        </w:rPr>
        <w:t>20 As famílias dos filhos de Coate, levitas, isto é, os demais filhos de Coate, receberam as cidades da sua sorte; da tribo de Efraim</w:t>
      </w:r>
    </w:p>
    <w:p>
      <w:pPr>
        <w:rPr>
          <w:rFonts w:ascii="Trebuchet MS" w:hAnsi="Trebuchet MS"/>
          <w:color w:val="000000"/>
          <w:sz w:val="20"/>
          <w:szCs w:val="20"/>
        </w:rPr>
      </w:pPr>
      <w:r>
        <w:rPr>
          <w:rFonts w:ascii="Trebuchet MS" w:hAnsi="Trebuchet MS"/>
          <w:color w:val="000000"/>
          <w:sz w:val="20"/>
          <w:szCs w:val="20"/>
        </w:rPr>
        <w:t>21 deram-lhes Siquém, cidade de refúgio do homicida, e seus arrabaldes, na região montanhosa de Efraim, Gezer e seus arrabaldes,</w:t>
      </w:r>
    </w:p>
    <w:p>
      <w:pPr>
        <w:rPr>
          <w:rFonts w:ascii="Trebuchet MS" w:hAnsi="Trebuchet MS"/>
          <w:color w:val="000000"/>
          <w:sz w:val="20"/>
          <w:szCs w:val="20"/>
        </w:rPr>
      </w:pPr>
      <w:r>
        <w:rPr>
          <w:rFonts w:ascii="Trebuchet MS" w:hAnsi="Trebuchet MS"/>
          <w:color w:val="000000"/>
          <w:sz w:val="20"/>
          <w:szCs w:val="20"/>
        </w:rPr>
        <w:t>22 Quibzaim e seus arrabaldes, Bete-Horom e seus arrabaldes; quatro cidades.</w:t>
      </w:r>
    </w:p>
    <w:p>
      <w:pPr>
        <w:rPr>
          <w:rFonts w:ascii="Trebuchet MS" w:hAnsi="Trebuchet MS"/>
          <w:color w:val="000000"/>
          <w:sz w:val="20"/>
          <w:szCs w:val="20"/>
        </w:rPr>
      </w:pPr>
      <w:r>
        <w:rPr>
          <w:rFonts w:ascii="Trebuchet MS" w:hAnsi="Trebuchet MS"/>
          <w:color w:val="000000"/>
          <w:sz w:val="20"/>
          <w:szCs w:val="20"/>
        </w:rPr>
        <w:t>23 E da tribo de Dã, Elteque e seus arrabaldes, Gibetom e seus arrabaldes,</w:t>
      </w:r>
    </w:p>
    <w:p>
      <w:pPr>
        <w:rPr>
          <w:rFonts w:ascii="Trebuchet MS" w:hAnsi="Trebuchet MS"/>
          <w:color w:val="000000"/>
          <w:sz w:val="20"/>
          <w:szCs w:val="20"/>
        </w:rPr>
      </w:pPr>
      <w:r>
        <w:rPr>
          <w:rFonts w:ascii="Trebuchet MS" w:hAnsi="Trebuchet MS"/>
          <w:color w:val="000000"/>
          <w:sz w:val="20"/>
          <w:szCs w:val="20"/>
        </w:rPr>
        <w:t>24 Aijalom e seus arrabaldes, Gate-Rimon e seus arrabaldes; quatro cidades.</w:t>
      </w:r>
    </w:p>
    <w:p>
      <w:pPr>
        <w:rPr>
          <w:rFonts w:ascii="Trebuchet MS" w:hAnsi="Trebuchet MS"/>
          <w:color w:val="000000"/>
          <w:sz w:val="20"/>
          <w:szCs w:val="20"/>
        </w:rPr>
      </w:pPr>
      <w:r>
        <w:rPr>
          <w:rFonts w:ascii="Trebuchet MS" w:hAnsi="Trebuchet MS"/>
          <w:color w:val="000000"/>
          <w:sz w:val="20"/>
          <w:szCs w:val="20"/>
        </w:rPr>
        <w:t>25 E da meia tribo de Manassés, Taanaque e seus arrabaldes, e Gate-Rimon e seus arrabaldes; duas cidades.</w:t>
      </w:r>
    </w:p>
    <w:p>
      <w:pPr>
        <w:rPr>
          <w:rFonts w:ascii="Trebuchet MS" w:hAnsi="Trebuchet MS"/>
          <w:color w:val="000000"/>
          <w:sz w:val="20"/>
          <w:szCs w:val="20"/>
        </w:rPr>
      </w:pPr>
      <w:r>
        <w:rPr>
          <w:rFonts w:ascii="Trebuchet MS" w:hAnsi="Trebuchet MS"/>
          <w:color w:val="000000"/>
          <w:sz w:val="20"/>
          <w:szCs w:val="20"/>
        </w:rPr>
        <w:t>26 As famílias dos demais filhos de Coate tiveram ao todo dez cidades e seus arrabaldes.</w:t>
      </w:r>
    </w:p>
    <w:p>
      <w:pPr>
        <w:rPr>
          <w:rFonts w:ascii="Trebuchet MS" w:hAnsi="Trebuchet MS"/>
          <w:color w:val="000000"/>
          <w:sz w:val="20"/>
          <w:szCs w:val="20"/>
        </w:rPr>
      </w:pPr>
      <w:r>
        <w:rPr>
          <w:rFonts w:ascii="Trebuchet MS" w:hAnsi="Trebuchet MS"/>
          <w:color w:val="000000"/>
          <w:sz w:val="20"/>
          <w:szCs w:val="20"/>
        </w:rPr>
        <w:t>27 Aos filhos de Gérsom das famílias dos levitas, deram, da meia tribo de Manassés, Golã, cidade de refúgio do homicida, em Basã, e seus arrabaldes, e Beesterá e seus arrabaldes; duas cidades.</w:t>
      </w:r>
    </w:p>
    <w:p>
      <w:pPr>
        <w:rPr>
          <w:rFonts w:ascii="Trebuchet MS" w:hAnsi="Trebuchet MS"/>
          <w:color w:val="000000"/>
          <w:sz w:val="20"/>
          <w:szCs w:val="20"/>
        </w:rPr>
      </w:pPr>
      <w:r>
        <w:rPr>
          <w:rFonts w:ascii="Trebuchet MS" w:hAnsi="Trebuchet MS"/>
          <w:color w:val="000000"/>
          <w:sz w:val="20"/>
          <w:szCs w:val="20"/>
        </w:rPr>
        <w:t>28 E da tribo de Issacar, Quisiom e seus arrabaldes, Daberate e seus arrabaldes,</w:t>
      </w:r>
    </w:p>
    <w:p>
      <w:pPr>
        <w:rPr>
          <w:rFonts w:ascii="Trebuchet MS" w:hAnsi="Trebuchet MS"/>
          <w:color w:val="000000"/>
          <w:sz w:val="20"/>
          <w:szCs w:val="20"/>
        </w:rPr>
      </w:pPr>
      <w:r>
        <w:rPr>
          <w:rFonts w:ascii="Trebuchet MS" w:hAnsi="Trebuchet MS"/>
          <w:color w:val="000000"/>
          <w:sz w:val="20"/>
          <w:szCs w:val="20"/>
        </w:rPr>
        <w:t>29 Jarmute e seus arrabaldes, En-Ganim e seus arrabaldes; quatro cidades.</w:t>
      </w:r>
    </w:p>
    <w:p>
      <w:pPr>
        <w:rPr>
          <w:rFonts w:ascii="Trebuchet MS" w:hAnsi="Trebuchet MS"/>
          <w:color w:val="000000"/>
          <w:sz w:val="20"/>
          <w:szCs w:val="20"/>
        </w:rPr>
      </w:pPr>
      <w:r>
        <w:rPr>
          <w:rFonts w:ascii="Trebuchet MS" w:hAnsi="Trebuchet MS"/>
          <w:color w:val="000000"/>
          <w:sz w:val="20"/>
          <w:szCs w:val="20"/>
        </w:rPr>
        <w:t>30 E da tribo de Aser, Misal e seus arrabaldes, Abdom e seus arrabaldes,</w:t>
      </w:r>
    </w:p>
    <w:p>
      <w:pPr>
        <w:rPr>
          <w:rFonts w:ascii="Trebuchet MS" w:hAnsi="Trebuchet MS"/>
          <w:color w:val="000000"/>
          <w:sz w:val="20"/>
          <w:szCs w:val="20"/>
        </w:rPr>
      </w:pPr>
      <w:r>
        <w:rPr>
          <w:rFonts w:ascii="Trebuchet MS" w:hAnsi="Trebuchet MS"/>
          <w:color w:val="000000"/>
          <w:sz w:val="20"/>
          <w:szCs w:val="20"/>
        </w:rPr>
        <w:t>31 Helcate e seus arrabaldes, Reobe e seus arrabaldes; quatro cidades.</w:t>
      </w:r>
    </w:p>
    <w:p>
      <w:pPr>
        <w:rPr>
          <w:rFonts w:ascii="Trebuchet MS" w:hAnsi="Trebuchet MS"/>
          <w:color w:val="000000"/>
          <w:sz w:val="20"/>
          <w:szCs w:val="20"/>
        </w:rPr>
      </w:pPr>
      <w:r>
        <w:rPr>
          <w:rFonts w:ascii="Trebuchet MS" w:hAnsi="Trebuchet MS"/>
          <w:color w:val="000000"/>
          <w:sz w:val="20"/>
          <w:szCs w:val="20"/>
        </w:rPr>
        <w:t>32 E da tribo de Naftali, Quedes, cidade de refúgio do homicida, na Galiléia, e seus arrabaldes, Hamote-Dor e seus arrabaldes, Cartá e seus arrabaldes; três cidades.</w:t>
      </w:r>
    </w:p>
    <w:p>
      <w:pPr>
        <w:rPr>
          <w:rFonts w:ascii="Trebuchet MS" w:hAnsi="Trebuchet MS"/>
          <w:color w:val="000000"/>
          <w:sz w:val="20"/>
          <w:szCs w:val="20"/>
        </w:rPr>
      </w:pPr>
      <w:r>
        <w:rPr>
          <w:rFonts w:ascii="Trebuchet MS" w:hAnsi="Trebuchet MS"/>
          <w:color w:val="000000"/>
          <w:sz w:val="20"/>
          <w:szCs w:val="20"/>
        </w:rPr>
        <w:t>33 Todas as cidades dos gersonitas, segundo as suas famílias, foram treze cidades e seus arrabaldes.</w:t>
      </w:r>
    </w:p>
    <w:p>
      <w:pPr>
        <w:rPr>
          <w:rFonts w:ascii="Trebuchet MS" w:hAnsi="Trebuchet MS"/>
          <w:color w:val="000000"/>
          <w:sz w:val="20"/>
          <w:szCs w:val="20"/>
        </w:rPr>
      </w:pPr>
      <w:r>
        <w:rPr>
          <w:rFonts w:ascii="Trebuchet MS" w:hAnsi="Trebuchet MS"/>
          <w:color w:val="000000"/>
          <w:sz w:val="20"/>
          <w:szCs w:val="20"/>
        </w:rPr>
        <w:t>34 Às famílias dos filhos de Merári, aos demais levitas, deram da tribo de Zebulom, Jocneão e seus arrabaldes, Cartá e seus arrabaldes,</w:t>
      </w:r>
    </w:p>
    <w:p>
      <w:pPr>
        <w:rPr>
          <w:rFonts w:ascii="Trebuchet MS" w:hAnsi="Trebuchet MS"/>
          <w:color w:val="000000"/>
          <w:sz w:val="20"/>
          <w:szCs w:val="20"/>
        </w:rPr>
      </w:pPr>
      <w:r>
        <w:rPr>
          <w:rFonts w:ascii="Trebuchet MS" w:hAnsi="Trebuchet MS"/>
          <w:color w:val="000000"/>
          <w:sz w:val="20"/>
          <w:szCs w:val="20"/>
        </w:rPr>
        <w:t>35 Dimna e seus arrabaldes, Naalal e seus arrabaldes; quatro cidades.</w:t>
      </w:r>
    </w:p>
    <w:p>
      <w:pPr>
        <w:rPr>
          <w:rFonts w:ascii="Trebuchet MS" w:hAnsi="Trebuchet MS"/>
          <w:color w:val="000000"/>
          <w:sz w:val="20"/>
          <w:szCs w:val="20"/>
        </w:rPr>
      </w:pPr>
      <w:r>
        <w:rPr>
          <w:rFonts w:ascii="Trebuchet MS" w:hAnsi="Trebuchet MS"/>
          <w:color w:val="000000"/>
          <w:sz w:val="20"/>
          <w:szCs w:val="20"/>
        </w:rPr>
        <w:t>36 E da tribo de Rúben, Bezer e seus arrabaldes, Jaza e seus arrabaldes,</w:t>
      </w:r>
    </w:p>
    <w:p>
      <w:pPr>
        <w:rPr>
          <w:rFonts w:ascii="Trebuchet MS" w:hAnsi="Trebuchet MS"/>
          <w:color w:val="000000"/>
          <w:sz w:val="20"/>
          <w:szCs w:val="20"/>
        </w:rPr>
      </w:pPr>
      <w:r>
        <w:rPr>
          <w:rFonts w:ascii="Trebuchet MS" w:hAnsi="Trebuchet MS"/>
          <w:color w:val="000000"/>
          <w:sz w:val="20"/>
          <w:szCs w:val="20"/>
        </w:rPr>
        <w:t>37 Quedemote e seus arrabaldes, Mefaate e seus arrabaldes; quatro cidades.</w:t>
      </w:r>
    </w:p>
    <w:p>
      <w:pPr>
        <w:rPr>
          <w:rFonts w:ascii="Trebuchet MS" w:hAnsi="Trebuchet MS"/>
          <w:color w:val="000000"/>
          <w:sz w:val="20"/>
          <w:szCs w:val="20"/>
        </w:rPr>
      </w:pPr>
      <w:r>
        <w:rPr>
          <w:rFonts w:ascii="Trebuchet MS" w:hAnsi="Trebuchet MS"/>
          <w:color w:val="000000"/>
          <w:sz w:val="20"/>
          <w:szCs w:val="20"/>
        </w:rPr>
        <w:t>38 E da tribo de Gade, Ramote, cidade de refúgio do homicida, em Gileade, e seus arrabaldes, Maanaim e seus arrabaldes,</w:t>
      </w:r>
    </w:p>
    <w:p>
      <w:pPr>
        <w:rPr>
          <w:rFonts w:ascii="Trebuchet MS" w:hAnsi="Trebuchet MS"/>
          <w:color w:val="000000"/>
          <w:sz w:val="20"/>
          <w:szCs w:val="20"/>
        </w:rPr>
      </w:pPr>
      <w:r>
        <w:rPr>
          <w:rFonts w:ascii="Trebuchet MS" w:hAnsi="Trebuchet MS"/>
          <w:color w:val="000000"/>
          <w:sz w:val="20"/>
          <w:szCs w:val="20"/>
        </w:rPr>
        <w:t>39 Hesbom e seus arrabaldes, Jazer e seus arrabaldes; ao todo, quatro cidades.</w:t>
      </w:r>
    </w:p>
    <w:p>
      <w:pPr>
        <w:rPr>
          <w:rFonts w:ascii="Trebuchet MS" w:hAnsi="Trebuchet MS"/>
          <w:color w:val="000000"/>
          <w:sz w:val="20"/>
          <w:szCs w:val="20"/>
        </w:rPr>
      </w:pPr>
      <w:r>
        <w:rPr>
          <w:rFonts w:ascii="Trebuchet MS" w:hAnsi="Trebuchet MS"/>
          <w:color w:val="000000"/>
          <w:sz w:val="20"/>
          <w:szCs w:val="20"/>
        </w:rPr>
        <w:t>40 Todas essas cidades couberam por sorte aos filhos de Merári, segundo as suas famílias, o restante das famílias dos levitas; foram, ao todo, doze cidades.</w:t>
      </w:r>
    </w:p>
    <w:p>
      <w:pPr>
        <w:rPr>
          <w:rFonts w:ascii="Trebuchet MS" w:hAnsi="Trebuchet MS"/>
          <w:color w:val="000000"/>
          <w:sz w:val="20"/>
          <w:szCs w:val="20"/>
        </w:rPr>
      </w:pPr>
      <w:r>
        <w:rPr>
          <w:rFonts w:ascii="Trebuchet MS" w:hAnsi="Trebuchet MS"/>
          <w:color w:val="000000"/>
          <w:sz w:val="20"/>
          <w:szCs w:val="20"/>
        </w:rPr>
        <w:t>41 Todas as cidades dos levitas, no meio da herança dos filhos de Israel, foram quarenta e oito cidades e seus arrabaldes.</w:t>
      </w:r>
    </w:p>
    <w:p>
      <w:pPr>
        <w:rPr>
          <w:rFonts w:ascii="Trebuchet MS" w:hAnsi="Trebuchet MS"/>
          <w:color w:val="000000"/>
          <w:sz w:val="20"/>
          <w:szCs w:val="20"/>
        </w:rPr>
      </w:pPr>
      <w:r>
        <w:rPr>
          <w:rFonts w:ascii="Trebuchet MS" w:hAnsi="Trebuchet MS"/>
          <w:color w:val="000000"/>
          <w:sz w:val="20"/>
          <w:szCs w:val="20"/>
        </w:rPr>
        <w:t>42 Cada uma dessas cidades tinha os seus arrabaldes em redor; assim foi com todas elas. E Josué tomou as facas de pedra com que circuncidara os filhos de Israel, os que nasceram no caminho, no deserto, e as colocou em Timnate-Sera.</w:t>
      </w:r>
    </w:p>
    <w:p>
      <w:pPr>
        <w:rPr>
          <w:rFonts w:ascii="Trebuchet MS" w:hAnsi="Trebuchet MS"/>
          <w:color w:val="000000"/>
          <w:sz w:val="20"/>
          <w:szCs w:val="20"/>
        </w:rPr>
      </w:pPr>
      <w:r>
        <w:rPr>
          <w:rFonts w:ascii="Trebuchet MS" w:hAnsi="Trebuchet MS"/>
          <w:color w:val="000000"/>
          <w:sz w:val="20"/>
          <w:szCs w:val="20"/>
        </w:rPr>
        <w:t>43 Desta maneira deu o Senhor a Israel toda a terra que, com juramento, prometera dar a seus pais; e eles a possuíram e habitaram nela.</w:t>
      </w:r>
    </w:p>
    <w:p>
      <w:pPr>
        <w:rPr>
          <w:rFonts w:ascii="Trebuchet MS" w:hAnsi="Trebuchet MS"/>
          <w:color w:val="000000"/>
          <w:sz w:val="20"/>
          <w:szCs w:val="20"/>
        </w:rPr>
      </w:pPr>
      <w:r>
        <w:rPr>
          <w:rFonts w:ascii="Trebuchet MS" w:hAnsi="Trebuchet MS"/>
          <w:color w:val="000000"/>
          <w:sz w:val="20"/>
          <w:szCs w:val="20"/>
        </w:rPr>
        <w:t>44 E o Senhor lhes deu repouso de todos os lados, conforme tudo quanto jurara a seus pais; nenhum de todos os seus inimigos pôde ficar de pé diante deles, mas a todos o Senhor lhes entregou nas mãos.</w:t>
      </w:r>
    </w:p>
    <w:p>
      <w:pPr>
        <w:rPr>
          <w:rFonts w:ascii="Trebuchet MS" w:hAnsi="Trebuchet MS"/>
          <w:color w:val="000000"/>
          <w:sz w:val="20"/>
          <w:szCs w:val="20"/>
        </w:rPr>
      </w:pPr>
      <w:r>
        <w:rPr>
          <w:rFonts w:ascii="Trebuchet MS" w:hAnsi="Trebuchet MS"/>
          <w:color w:val="000000"/>
          <w:sz w:val="20"/>
          <w:szCs w:val="20"/>
        </w:rPr>
        <w:t>45 Palavra alguma falhou de todas as boas coisas que o Senhor prometera à casa de Israel; tudo se cumpriu.</w:t>
      </w:r>
    </w:p>
    <w:p>
      <w:pPr>
        <w:pStyle w:val="P13"/>
        <w:rPr>
          <w:rFonts w:ascii="Trebuchet MS" w:hAnsi="Trebuchet MS"/>
          <w:color w:val="000000"/>
          <w:sz w:val="22"/>
          <w:szCs w:val="22"/>
        </w:rPr>
      </w:pPr>
      <w:bookmarkStart w:id="222" w:name="_Toc147528161"/>
      <w:r>
        <w:rPr>
          <w:rFonts w:ascii="Trebuchet MS" w:hAnsi="Trebuchet MS"/>
          <w:color w:val="000000"/>
          <w:sz w:val="22"/>
          <w:szCs w:val="22"/>
        </w:rPr>
        <w:t xml:space="preserve"> JOSUÉ 22</w:t>
      </w:r>
      <w:bookmarkEnd w:id="222"/>
    </w:p>
    <w:p>
      <w:pPr>
        <w:rPr>
          <w:rFonts w:ascii="Trebuchet MS" w:hAnsi="Trebuchet MS"/>
          <w:color w:val="000000"/>
          <w:sz w:val="20"/>
          <w:szCs w:val="20"/>
        </w:rPr>
      </w:pPr>
      <w:r>
        <w:rPr>
          <w:rFonts w:ascii="Trebuchet MS" w:hAnsi="Trebuchet MS"/>
          <w:color w:val="000000"/>
          <w:sz w:val="20"/>
          <w:szCs w:val="20"/>
        </w:rPr>
        <w:t>1 Então Josué chamou os rubenitas, os gaditas e a meia tribo de Manassés,</w:t>
      </w:r>
    </w:p>
    <w:p>
      <w:pPr>
        <w:rPr>
          <w:rFonts w:ascii="Trebuchet MS" w:hAnsi="Trebuchet MS"/>
          <w:color w:val="000000"/>
          <w:sz w:val="20"/>
          <w:szCs w:val="20"/>
        </w:rPr>
      </w:pPr>
      <w:r>
        <w:rPr>
          <w:rFonts w:ascii="Trebuchet MS" w:hAnsi="Trebuchet MS"/>
          <w:color w:val="000000"/>
          <w:sz w:val="20"/>
          <w:szCs w:val="20"/>
        </w:rPr>
        <w:t>2 e disse-lhes: Tudo quanto Moisés, servo do Senhor, vos ordenou, tendes observado, bem como tendes obedecido à minha voz em tudo quanto vos ordenei.</w:t>
      </w:r>
    </w:p>
    <w:p>
      <w:pPr>
        <w:rPr>
          <w:rFonts w:ascii="Trebuchet MS" w:hAnsi="Trebuchet MS"/>
          <w:color w:val="000000"/>
          <w:sz w:val="20"/>
          <w:szCs w:val="20"/>
        </w:rPr>
      </w:pPr>
      <w:r>
        <w:rPr>
          <w:rFonts w:ascii="Trebuchet MS" w:hAnsi="Trebuchet MS"/>
          <w:color w:val="000000"/>
          <w:sz w:val="20"/>
          <w:szCs w:val="20"/>
        </w:rPr>
        <w:t>3 A vossos irmãos nunca desamparastes, até o dia de hoje, mas tendes observado cuidadosamente o mandamento do Senhor vosso Deus.</w:t>
      </w:r>
    </w:p>
    <w:p>
      <w:pPr>
        <w:rPr>
          <w:rFonts w:ascii="Trebuchet MS" w:hAnsi="Trebuchet MS"/>
          <w:color w:val="000000"/>
          <w:sz w:val="20"/>
          <w:szCs w:val="20"/>
        </w:rPr>
      </w:pPr>
      <w:r>
        <w:rPr>
          <w:rFonts w:ascii="Trebuchet MS" w:hAnsi="Trebuchet MS"/>
          <w:color w:val="000000"/>
          <w:sz w:val="20"/>
          <w:szCs w:val="20"/>
        </w:rPr>
        <w:t>4 Agora o Senhor vosso Deus deu descanso a vossos irmãos, como lhes prometera; voltai, pois, agora, e ide para as vossas tendas, para a terra da vossa possessão, que Moisés, servo do Senhor, vos deu além do Jordão.</w:t>
      </w:r>
    </w:p>
    <w:p>
      <w:pPr>
        <w:rPr>
          <w:rFonts w:ascii="Trebuchet MS" w:hAnsi="Trebuchet MS"/>
          <w:color w:val="000000"/>
          <w:sz w:val="20"/>
          <w:szCs w:val="20"/>
        </w:rPr>
      </w:pPr>
      <w:r>
        <w:rPr>
          <w:rFonts w:ascii="Trebuchet MS" w:hAnsi="Trebuchet MS"/>
          <w:color w:val="000000"/>
          <w:sz w:val="20"/>
          <w:szCs w:val="20"/>
        </w:rPr>
        <w:t>5 Tão-somente tende cuidado de guardar com diligência o mandamento e a lei que Moisés, servo do Senhor, vos ordenou: que ameis ao Senhor vosso Deus, andeis em todos os seus caminhos, guardeis os seus mandamentos, e vos apegueis a ele e o sirvais com todo o vosso coração e com toda a vossa alma.</w:t>
      </w:r>
    </w:p>
    <w:p>
      <w:pPr>
        <w:rPr>
          <w:rFonts w:ascii="Trebuchet MS" w:hAnsi="Trebuchet MS"/>
          <w:color w:val="000000"/>
          <w:sz w:val="20"/>
          <w:szCs w:val="20"/>
        </w:rPr>
      </w:pPr>
      <w:r>
        <w:rPr>
          <w:rFonts w:ascii="Trebuchet MS" w:hAnsi="Trebuchet MS"/>
          <w:color w:val="000000"/>
          <w:sz w:val="20"/>
          <w:szCs w:val="20"/>
        </w:rPr>
        <w:t>6 Assim Josué os abençoou, e os despediu; e eles foram para as suas tendas.</w:t>
      </w:r>
    </w:p>
    <w:p>
      <w:pPr>
        <w:rPr>
          <w:rFonts w:ascii="Trebuchet MS" w:hAnsi="Trebuchet MS"/>
          <w:color w:val="000000"/>
          <w:sz w:val="20"/>
          <w:szCs w:val="20"/>
        </w:rPr>
      </w:pPr>
      <w:r>
        <w:rPr>
          <w:rFonts w:ascii="Trebuchet MS" w:hAnsi="Trebuchet MS"/>
          <w:color w:val="000000"/>
          <w:sz w:val="20"/>
          <w:szCs w:val="20"/>
        </w:rPr>
        <w:t>7 Ora, Moisés dera herança em Basã à meia tribo de Manassés, porém à outra metade Josué deu herança entre seus irmãos, a oeste do Jordão. E quando Josué os enviou para as suas tendas os abençoou</w:t>
      </w:r>
    </w:p>
    <w:p>
      <w:pPr>
        <w:rPr>
          <w:rFonts w:ascii="Trebuchet MS" w:hAnsi="Trebuchet MS"/>
          <w:color w:val="000000"/>
          <w:sz w:val="20"/>
          <w:szCs w:val="20"/>
        </w:rPr>
      </w:pPr>
      <w:r>
        <w:rPr>
          <w:rFonts w:ascii="Trebuchet MS" w:hAnsi="Trebuchet MS"/>
          <w:color w:val="000000"/>
          <w:sz w:val="20"/>
          <w:szCs w:val="20"/>
        </w:rPr>
        <w:t>8 e lhes disse: Voltai para as vossas tendas com grandes riquezas: com muitíssimo gado, com prata e ouro, com cobre e ferro, e com muitíssimos vestidos; e reparti com vossos irmãos o despojo dos vossos inimigos.</w:t>
      </w:r>
    </w:p>
    <w:p>
      <w:pPr>
        <w:rPr>
          <w:rFonts w:ascii="Trebuchet MS" w:hAnsi="Trebuchet MS"/>
          <w:color w:val="000000"/>
          <w:sz w:val="20"/>
          <w:szCs w:val="20"/>
        </w:rPr>
      </w:pPr>
      <w:r>
        <w:rPr>
          <w:rFonts w:ascii="Trebuchet MS" w:hAnsi="Trebuchet MS"/>
          <w:color w:val="000000"/>
          <w:sz w:val="20"/>
          <w:szCs w:val="20"/>
        </w:rPr>
        <w:t>9 Assim voltaram os filhos de Rúben os filhos de Gade e a meia tribo de Manassés, separando-se dos filhos de Israel em Siló, que está na terra de Canaã, para irem à terra de Gileade, à terra da sua possessão, de que foram feitos possuidores, segundo a ordem do Senhor por intermédio de Moisés.</w:t>
      </w:r>
    </w:p>
    <w:p>
      <w:pPr>
        <w:rPr>
          <w:rFonts w:ascii="Trebuchet MS" w:hAnsi="Trebuchet MS"/>
          <w:color w:val="000000"/>
          <w:sz w:val="20"/>
          <w:szCs w:val="20"/>
        </w:rPr>
      </w:pPr>
      <w:r>
        <w:rPr>
          <w:rFonts w:ascii="Trebuchet MS" w:hAnsi="Trebuchet MS"/>
          <w:color w:val="000000"/>
          <w:sz w:val="20"/>
          <w:szCs w:val="20"/>
        </w:rPr>
        <w:t>10 Tendo chegado à região junto ao Jordão, ainda na terra de Canaã, os filhos de Rúben os filhos de Gade e a meia tribo de Manassés edificaram ali, à beira do Jordão, um altar de grandes proporções.</w:t>
      </w:r>
    </w:p>
    <w:p>
      <w:pPr>
        <w:rPr>
          <w:rFonts w:ascii="Trebuchet MS" w:hAnsi="Trebuchet MS"/>
          <w:color w:val="000000"/>
          <w:sz w:val="20"/>
          <w:szCs w:val="20"/>
        </w:rPr>
      </w:pPr>
      <w:r>
        <w:rPr>
          <w:rFonts w:ascii="Trebuchet MS" w:hAnsi="Trebuchet MS"/>
          <w:color w:val="000000"/>
          <w:sz w:val="20"/>
          <w:szCs w:val="20"/>
        </w:rPr>
        <w:t>11 E os filhos de Israel ouviram dizer: Eis que os filhos de Rúben os filhos de Gade e a meia tribo de Manassés edificaram um altar na fronteira da terra de Canaã, na região junto ao Jordão, da banda que pertence aos filhos de Israel.</w:t>
      </w:r>
    </w:p>
    <w:p>
      <w:pPr>
        <w:rPr>
          <w:rFonts w:ascii="Trebuchet MS" w:hAnsi="Trebuchet MS"/>
          <w:color w:val="000000"/>
          <w:sz w:val="20"/>
          <w:szCs w:val="20"/>
        </w:rPr>
      </w:pPr>
      <w:r>
        <w:rPr>
          <w:rFonts w:ascii="Trebuchet MS" w:hAnsi="Trebuchet MS"/>
          <w:color w:val="000000"/>
          <w:sz w:val="20"/>
          <w:szCs w:val="20"/>
        </w:rPr>
        <w:t>12 Quando os filhos de Israel ouviram isto, congregaram-se todos em Siló, para subirem a guerrear contra eles.</w:t>
      </w:r>
    </w:p>
    <w:p>
      <w:pPr>
        <w:rPr>
          <w:rFonts w:ascii="Trebuchet MS" w:hAnsi="Trebuchet MS"/>
          <w:color w:val="000000"/>
          <w:sz w:val="20"/>
          <w:szCs w:val="20"/>
        </w:rPr>
      </w:pPr>
      <w:r>
        <w:rPr>
          <w:rFonts w:ascii="Trebuchet MS" w:hAnsi="Trebuchet MS"/>
          <w:color w:val="000000"/>
          <w:sz w:val="20"/>
          <w:szCs w:val="20"/>
        </w:rPr>
        <w:t>13 Então os filhos de Israel enviaram aos filhos de Rúben aos filhos de Gade e à meia tribo de Manassés, à terra de Gileade, Finéias, filho de Eleazar, o sacerdote,</w:t>
      </w:r>
    </w:p>
    <w:p>
      <w:pPr>
        <w:rPr>
          <w:rFonts w:ascii="Trebuchet MS" w:hAnsi="Trebuchet MS"/>
          <w:color w:val="000000"/>
          <w:sz w:val="20"/>
          <w:szCs w:val="20"/>
        </w:rPr>
      </w:pPr>
      <w:r>
        <w:rPr>
          <w:rFonts w:ascii="Trebuchet MS" w:hAnsi="Trebuchet MS"/>
          <w:color w:val="000000"/>
          <w:sz w:val="20"/>
          <w:szCs w:val="20"/>
        </w:rPr>
        <w:t>14 e com ele dez príncipes, um príncipe de cada casa paterna de todas as tribos de Israel; e eles eram os cabeças das suas casas paternas entre os milhares de Israel.</w:t>
      </w:r>
    </w:p>
    <w:p>
      <w:pPr>
        <w:rPr>
          <w:rFonts w:ascii="Trebuchet MS" w:hAnsi="Trebuchet MS"/>
          <w:color w:val="000000"/>
          <w:sz w:val="20"/>
          <w:szCs w:val="20"/>
        </w:rPr>
      </w:pPr>
      <w:r>
        <w:rPr>
          <w:rFonts w:ascii="Trebuchet MS" w:hAnsi="Trebuchet MS"/>
          <w:color w:val="000000"/>
          <w:sz w:val="20"/>
          <w:szCs w:val="20"/>
        </w:rPr>
        <w:t>15 Foram, pois, ter com os filhos de Rúben e os filhos de Gade e a meia tribo de Manassés, à terra de Gileade, e lhes disseram:</w:t>
      </w:r>
    </w:p>
    <w:p>
      <w:pPr>
        <w:rPr>
          <w:rFonts w:ascii="Trebuchet MS" w:hAnsi="Trebuchet MS"/>
          <w:color w:val="000000"/>
          <w:sz w:val="20"/>
          <w:szCs w:val="20"/>
        </w:rPr>
      </w:pPr>
      <w:r>
        <w:rPr>
          <w:rFonts w:ascii="Trebuchet MS" w:hAnsi="Trebuchet MS"/>
          <w:color w:val="000000"/>
          <w:sz w:val="20"/>
          <w:szCs w:val="20"/>
        </w:rPr>
        <w:t>16 Assim diz toda a congregação do Senhor: Que transgressão é esta que cometestes contra o Deus de Israel, deixando hoje de seguir ao Senhor, edificando-vos um altar para vos rebelardes hoje contra o Senhor?</w:t>
      </w:r>
    </w:p>
    <w:p>
      <w:pPr>
        <w:rPr>
          <w:rFonts w:ascii="Trebuchet MS" w:hAnsi="Trebuchet MS"/>
          <w:color w:val="000000"/>
          <w:sz w:val="20"/>
          <w:szCs w:val="20"/>
        </w:rPr>
      </w:pPr>
      <w:r>
        <w:rPr>
          <w:rFonts w:ascii="Trebuchet MS" w:hAnsi="Trebuchet MS"/>
          <w:color w:val="000000"/>
          <w:sz w:val="20"/>
          <w:szCs w:val="20"/>
        </w:rPr>
        <w:t>17 Acaso nos é pouca a iniqüidade de Peor, de que ainda até o dia de hoje não nos temos purificado, apesar de ter vindo uma praga sobre a congregação do Senhor,</w:t>
      </w:r>
    </w:p>
    <w:p>
      <w:pPr>
        <w:rPr>
          <w:rFonts w:ascii="Trebuchet MS" w:hAnsi="Trebuchet MS"/>
          <w:color w:val="000000"/>
          <w:sz w:val="20"/>
          <w:szCs w:val="20"/>
        </w:rPr>
      </w:pPr>
      <w:r>
        <w:rPr>
          <w:rFonts w:ascii="Trebuchet MS" w:hAnsi="Trebuchet MS"/>
          <w:color w:val="000000"/>
          <w:sz w:val="20"/>
          <w:szCs w:val="20"/>
        </w:rPr>
        <w:t>18 para que hoje queirais abandonar ao Senhor? Será que, rebelando-vos hoje contra o Senhor, amanhã ele se irará contra toda a congregação de Israel.</w:t>
      </w:r>
    </w:p>
    <w:p>
      <w:pPr>
        <w:rPr>
          <w:rFonts w:ascii="Trebuchet MS" w:hAnsi="Trebuchet MS"/>
          <w:color w:val="000000"/>
          <w:sz w:val="20"/>
          <w:szCs w:val="20"/>
        </w:rPr>
      </w:pPr>
      <w:r>
        <w:rPr>
          <w:rFonts w:ascii="Trebuchet MS" w:hAnsi="Trebuchet MS"/>
          <w:color w:val="000000"/>
          <w:sz w:val="20"/>
          <w:szCs w:val="20"/>
        </w:rPr>
        <w:t>19 Se é, porém, que a terra da vossa possessão é imunda, passai para a terra da possessão do Senhor, onde habita o tabernáculo do Senhor, e tomai possessão entre nós; mas não vos rebeleis contra o Senhor, nem tampouco vos rebeleis contra nós, edificando-vos um altar afora o altar do Senhor nosso Deus.</w:t>
      </w:r>
    </w:p>
    <w:p>
      <w:pPr>
        <w:rPr>
          <w:rFonts w:ascii="Trebuchet MS" w:hAnsi="Trebuchet MS"/>
          <w:color w:val="000000"/>
          <w:sz w:val="20"/>
          <w:szCs w:val="20"/>
        </w:rPr>
      </w:pPr>
      <w:r>
        <w:rPr>
          <w:rFonts w:ascii="Trebuchet MS" w:hAnsi="Trebuchet MS"/>
          <w:color w:val="000000"/>
          <w:sz w:val="20"/>
          <w:szCs w:val="20"/>
        </w:rPr>
        <w:t>20 Não cometeu Acã, filho de Zerá, transgressão no tocante ao anátema? e não veio ira sobre toda a congregação de Israel? de modo que não pereceu ele só na sua iniqüidade.</w:t>
      </w:r>
    </w:p>
    <w:p>
      <w:pPr>
        <w:rPr>
          <w:rFonts w:ascii="Trebuchet MS" w:hAnsi="Trebuchet MS"/>
          <w:color w:val="000000"/>
          <w:sz w:val="20"/>
          <w:szCs w:val="20"/>
        </w:rPr>
      </w:pPr>
      <w:r>
        <w:rPr>
          <w:rFonts w:ascii="Trebuchet MS" w:hAnsi="Trebuchet MS"/>
          <w:color w:val="000000"/>
          <w:sz w:val="20"/>
          <w:szCs w:val="20"/>
        </w:rPr>
        <w:t>21 Então responderam os filhos de Rúben os filhos de Gade e a meia tribo de Manassés, e disseram aos cabeças dos milhares de Israel:</w:t>
      </w:r>
    </w:p>
    <w:p>
      <w:pPr>
        <w:rPr>
          <w:rFonts w:ascii="Trebuchet MS" w:hAnsi="Trebuchet MS"/>
          <w:color w:val="000000"/>
          <w:sz w:val="20"/>
          <w:szCs w:val="20"/>
        </w:rPr>
      </w:pPr>
      <w:r>
        <w:rPr>
          <w:rFonts w:ascii="Trebuchet MS" w:hAnsi="Trebuchet MS"/>
          <w:color w:val="000000"/>
          <w:sz w:val="20"/>
          <w:szCs w:val="20"/>
        </w:rPr>
        <w:t>22 O Poderoso, Deus, o Senhor, o Poderoso, Deus, o Senhor, ele o sabe, e Israel mesmo o saberá! Se foi em rebeldia, ou por transgressão contra o Senhor não nos salves hoje;</w:t>
      </w:r>
    </w:p>
    <w:p>
      <w:pPr>
        <w:rPr>
          <w:rFonts w:ascii="Trebuchet MS" w:hAnsi="Trebuchet MS"/>
          <w:color w:val="000000"/>
          <w:sz w:val="20"/>
          <w:szCs w:val="20"/>
        </w:rPr>
      </w:pPr>
      <w:r>
        <w:rPr>
          <w:rFonts w:ascii="Trebuchet MS" w:hAnsi="Trebuchet MS"/>
          <w:color w:val="000000"/>
          <w:sz w:val="20"/>
          <w:szCs w:val="20"/>
        </w:rPr>
        <w:t>23 se nós edificamos um altar, para nos tornar de após o Senhor, ou para sobre ele oferecer holocausto e oferta de cereais, ou sobre ele oferecer sacrifícios de ofertas pacíficas, o Senhor mesmo de nós o requeira;</w:t>
      </w:r>
    </w:p>
    <w:p>
      <w:pPr>
        <w:rPr>
          <w:rFonts w:ascii="Trebuchet MS" w:hAnsi="Trebuchet MS"/>
          <w:color w:val="000000"/>
          <w:sz w:val="20"/>
          <w:szCs w:val="20"/>
        </w:rPr>
      </w:pPr>
      <w:r>
        <w:rPr>
          <w:rFonts w:ascii="Trebuchet MS" w:hAnsi="Trebuchet MS"/>
          <w:color w:val="000000"/>
          <w:sz w:val="20"/>
          <w:szCs w:val="20"/>
        </w:rPr>
        <w:t>24 e se antes o não fizemos com receio e de propósito, dizendo: Amanhã vossos filhos poderiam dizer a nossos filhos: Que tendes vós com o Senhor Deus de Israel?</w:t>
      </w:r>
    </w:p>
    <w:p>
      <w:pPr>
        <w:rPr>
          <w:rFonts w:ascii="Trebuchet MS" w:hAnsi="Trebuchet MS"/>
          <w:color w:val="000000"/>
          <w:sz w:val="20"/>
          <w:szCs w:val="20"/>
        </w:rPr>
      </w:pPr>
      <w:r>
        <w:rPr>
          <w:rFonts w:ascii="Trebuchet MS" w:hAnsi="Trebuchet MS"/>
          <w:color w:val="000000"/>
          <w:sz w:val="20"/>
          <w:szCs w:val="20"/>
        </w:rPr>
        <w:t>25 Pois o Senhor pôs o Jordão por termo entre nós e vós, ó filhos de Rúben e ó filhos de Gade; não tendes parte no Senhor. Assim bem poderiam vossos filhos fazer com que os nossos filhos deixassem de temer ao Senhor.</w:t>
      </w:r>
    </w:p>
    <w:p>
      <w:pPr>
        <w:rPr>
          <w:rFonts w:ascii="Trebuchet MS" w:hAnsi="Trebuchet MS"/>
          <w:color w:val="000000"/>
          <w:sz w:val="20"/>
          <w:szCs w:val="20"/>
        </w:rPr>
      </w:pPr>
      <w:r>
        <w:rPr>
          <w:rFonts w:ascii="Trebuchet MS" w:hAnsi="Trebuchet MS"/>
          <w:color w:val="000000"/>
          <w:sz w:val="20"/>
          <w:szCs w:val="20"/>
        </w:rPr>
        <w:t>26 Pelo que dissemos: Edifiquemos agora um altar, não para holocausto, nem para sacrifício,</w:t>
      </w:r>
    </w:p>
    <w:p>
      <w:pPr>
        <w:rPr>
          <w:rFonts w:ascii="Trebuchet MS" w:hAnsi="Trebuchet MS"/>
          <w:color w:val="000000"/>
          <w:sz w:val="20"/>
          <w:szCs w:val="20"/>
        </w:rPr>
      </w:pPr>
      <w:r>
        <w:rPr>
          <w:rFonts w:ascii="Trebuchet MS" w:hAnsi="Trebuchet MS"/>
          <w:color w:val="000000"/>
          <w:sz w:val="20"/>
          <w:szCs w:val="20"/>
        </w:rPr>
        <w:t>27 mas para que, entre nós e vós, e entre as nossas gerações depois de nós, nos sirva de testemunho para podermos fazer o serviço do Senhor diante dele com os nossos holocaustos, com os nossos sacrifícios e com as nossas ofertas pacíficas; para que vossos filhos não digam amanhã a nossos filhos: Não tendes parte no Senhor.</w:t>
      </w:r>
    </w:p>
    <w:p>
      <w:pPr>
        <w:rPr>
          <w:rFonts w:ascii="Trebuchet MS" w:hAnsi="Trebuchet MS"/>
          <w:color w:val="000000"/>
          <w:sz w:val="20"/>
          <w:szCs w:val="20"/>
        </w:rPr>
      </w:pPr>
      <w:r>
        <w:rPr>
          <w:rFonts w:ascii="Trebuchet MS" w:hAnsi="Trebuchet MS"/>
          <w:color w:val="000000"/>
          <w:sz w:val="20"/>
          <w:szCs w:val="20"/>
        </w:rPr>
        <w:t>28 Pelo que dissemos: Quando amanhã disserem assim a nós ou às nossas gerações, então diremos: Vede o modelo do altar do Senhor que os nossos pais fizeram, não para holocausto nem para sacrifício, porém para ser testemunho entre nós e vós,</w:t>
      </w:r>
    </w:p>
    <w:p>
      <w:pPr>
        <w:rPr>
          <w:rFonts w:ascii="Trebuchet MS" w:hAnsi="Trebuchet MS"/>
          <w:color w:val="000000"/>
          <w:sz w:val="20"/>
          <w:szCs w:val="20"/>
        </w:rPr>
      </w:pPr>
      <w:r>
        <w:rPr>
          <w:rFonts w:ascii="Trebuchet MS" w:hAnsi="Trebuchet MS"/>
          <w:color w:val="000000"/>
          <w:sz w:val="20"/>
          <w:szCs w:val="20"/>
        </w:rPr>
        <w:t>29 Longe esteja de nós que nos rebelemos contra o Senhor, ou que hoje o abandonemos, edificando altar para holocausto, oferta de cereais ou sacrifício, afora o altar do Senhor nosso Deus, que está perante o seu tabernáculo.</w:t>
      </w:r>
    </w:p>
    <w:p>
      <w:pPr>
        <w:rPr>
          <w:rFonts w:ascii="Trebuchet MS" w:hAnsi="Trebuchet MS"/>
          <w:color w:val="000000"/>
          <w:sz w:val="20"/>
          <w:szCs w:val="20"/>
        </w:rPr>
      </w:pPr>
      <w:r>
        <w:rPr>
          <w:rFonts w:ascii="Trebuchet MS" w:hAnsi="Trebuchet MS"/>
          <w:color w:val="000000"/>
          <w:sz w:val="20"/>
          <w:szCs w:val="20"/>
        </w:rPr>
        <w:t>30 Quando, pois, Finéias, o sacerdote, e os príncipes da congregação, os cabeças dos milhares de Israel que estavam com ele, ouviram as palavras que lhes disseram os filhos de Rúben os filhos de Gade e os filhos de Manassés, ficaram satisfeitos.</w:t>
      </w:r>
    </w:p>
    <w:p>
      <w:pPr>
        <w:rPr>
          <w:rFonts w:ascii="Trebuchet MS" w:hAnsi="Trebuchet MS"/>
          <w:color w:val="000000"/>
          <w:sz w:val="20"/>
          <w:szCs w:val="20"/>
        </w:rPr>
      </w:pPr>
      <w:r>
        <w:rPr>
          <w:rFonts w:ascii="Trebuchet MS" w:hAnsi="Trebuchet MS"/>
          <w:color w:val="000000"/>
          <w:sz w:val="20"/>
          <w:szCs w:val="20"/>
        </w:rPr>
        <w:t>31 Então disse Finéias, filho de Eleazar, o sacerdote, aos filhos de Rúben aos filhos de Gade e aos filhos de Manassés: Hoje sabemos que o Senhor está no meio de nós, porquanto não cometestes tal transgressão contra o Senhor; agora livrastes os filhos de Israel da mão do Senhor.</w:t>
      </w:r>
    </w:p>
    <w:p>
      <w:pPr>
        <w:rPr>
          <w:rFonts w:ascii="Trebuchet MS" w:hAnsi="Trebuchet MS"/>
          <w:color w:val="000000"/>
          <w:sz w:val="20"/>
          <w:szCs w:val="20"/>
        </w:rPr>
      </w:pPr>
      <w:r>
        <w:rPr>
          <w:rFonts w:ascii="Trebuchet MS" w:hAnsi="Trebuchet MS"/>
          <w:color w:val="000000"/>
          <w:sz w:val="20"/>
          <w:szCs w:val="20"/>
        </w:rPr>
        <w:t>32 E Finéias, filho de Eleazar, o sacerdote, e os príncipes, deixando os filhos de Rúben e os filhos de Gade, voltaram da terra de Gileade para a terra de Canaã, aos filhos de Israel, e trouxeram-lhes a resposta.</w:t>
      </w:r>
    </w:p>
    <w:p>
      <w:pPr>
        <w:rPr>
          <w:rFonts w:ascii="Trebuchet MS" w:hAnsi="Trebuchet MS"/>
          <w:color w:val="000000"/>
          <w:sz w:val="20"/>
          <w:szCs w:val="20"/>
        </w:rPr>
      </w:pPr>
      <w:r>
        <w:rPr>
          <w:rFonts w:ascii="Trebuchet MS" w:hAnsi="Trebuchet MS"/>
          <w:color w:val="000000"/>
          <w:sz w:val="20"/>
          <w:szCs w:val="20"/>
        </w:rPr>
        <w:t>33 E com isso os filhos de Israel ficaram satisfeitos; e louvaram a Deus, e não falaram mais de subir a guerrear contra eles, para destruírem a terra em que habitavam os filhos de Rúben e os filhos de Gade.</w:t>
      </w:r>
    </w:p>
    <w:p>
      <w:pPr>
        <w:rPr>
          <w:rFonts w:ascii="Trebuchet MS" w:hAnsi="Trebuchet MS"/>
          <w:color w:val="000000"/>
          <w:sz w:val="20"/>
          <w:szCs w:val="20"/>
        </w:rPr>
      </w:pPr>
      <w:r>
        <w:rPr>
          <w:rFonts w:ascii="Trebuchet MS" w:hAnsi="Trebuchet MS"/>
          <w:color w:val="000000"/>
          <w:sz w:val="20"/>
          <w:szCs w:val="20"/>
        </w:rPr>
        <w:t>34 E Josué chamou ao altar dos filhos de Rúben e de Gade e da meia tribo de Manassés, e disse que era testemunho entre eles de que o Senhor é o seu Deus.</w:t>
      </w:r>
    </w:p>
    <w:p>
      <w:pPr>
        <w:pStyle w:val="P13"/>
        <w:rPr>
          <w:rFonts w:ascii="Trebuchet MS" w:hAnsi="Trebuchet MS"/>
          <w:color w:val="000000"/>
          <w:sz w:val="22"/>
          <w:szCs w:val="22"/>
        </w:rPr>
      </w:pPr>
      <w:bookmarkStart w:id="223" w:name="_Toc147528162"/>
      <w:r>
        <w:rPr>
          <w:rFonts w:ascii="Trebuchet MS" w:hAnsi="Trebuchet MS"/>
          <w:color w:val="000000"/>
          <w:sz w:val="22"/>
          <w:szCs w:val="22"/>
        </w:rPr>
        <w:t xml:space="preserve"> JOSUÉ 23</w:t>
      </w:r>
      <w:bookmarkEnd w:id="223"/>
    </w:p>
    <w:p>
      <w:pPr>
        <w:rPr>
          <w:rFonts w:ascii="Trebuchet MS" w:hAnsi="Trebuchet MS"/>
          <w:color w:val="000000"/>
          <w:sz w:val="20"/>
          <w:szCs w:val="20"/>
        </w:rPr>
      </w:pPr>
      <w:r>
        <w:rPr>
          <w:rFonts w:ascii="Trebuchet MS" w:hAnsi="Trebuchet MS"/>
          <w:color w:val="000000"/>
          <w:sz w:val="20"/>
          <w:szCs w:val="20"/>
        </w:rPr>
        <w:t>1 Passados muitos dias, tendo o Senhor dado repouso a Israel de todos os seus inimigos em redor, e sendo Josué já velho, de idade muito avançada,</w:t>
      </w:r>
    </w:p>
    <w:p>
      <w:pPr>
        <w:rPr>
          <w:rFonts w:ascii="Trebuchet MS" w:hAnsi="Trebuchet MS"/>
          <w:color w:val="000000"/>
          <w:sz w:val="20"/>
          <w:szCs w:val="20"/>
        </w:rPr>
      </w:pPr>
      <w:r>
        <w:rPr>
          <w:rFonts w:ascii="Trebuchet MS" w:hAnsi="Trebuchet MS"/>
          <w:color w:val="000000"/>
          <w:sz w:val="20"/>
          <w:szCs w:val="20"/>
        </w:rPr>
        <w:t>2 chamou Josué a todo o Israel, aos seus anciãos, aos seus cabeças, aos seus juízes e aos seus oficiais, e disse-lhes: Eu já sou velho, de idade muito avançada;</w:t>
      </w:r>
    </w:p>
    <w:p>
      <w:pPr>
        <w:rPr>
          <w:rFonts w:ascii="Trebuchet MS" w:hAnsi="Trebuchet MS"/>
          <w:color w:val="000000"/>
          <w:sz w:val="20"/>
          <w:szCs w:val="20"/>
        </w:rPr>
      </w:pPr>
      <w:r>
        <w:rPr>
          <w:rFonts w:ascii="Trebuchet MS" w:hAnsi="Trebuchet MS"/>
          <w:color w:val="000000"/>
          <w:sz w:val="20"/>
          <w:szCs w:val="20"/>
        </w:rPr>
        <w:t>3 e vós tendes visto tudo quanto o Senhor vosso Deus fez a todas estas nações por causa e vós, porque é o Senhor vosso Deus que tem pelejado por vós.</w:t>
      </w:r>
    </w:p>
    <w:p>
      <w:pPr>
        <w:rPr>
          <w:rFonts w:ascii="Trebuchet MS" w:hAnsi="Trebuchet MS"/>
          <w:color w:val="000000"/>
          <w:sz w:val="20"/>
          <w:szCs w:val="20"/>
        </w:rPr>
      </w:pPr>
      <w:r>
        <w:rPr>
          <w:rFonts w:ascii="Trebuchet MS" w:hAnsi="Trebuchet MS"/>
          <w:color w:val="000000"/>
          <w:sz w:val="20"/>
          <w:szCs w:val="20"/>
        </w:rPr>
        <w:t>4 Vede que vos reparti por sorte estas nações que restam, para serem herança das vossas tribos, juntamente com todas as nações que tenho destruído, desde o Jordão até o grande mar para o pôr do sol.</w:t>
      </w:r>
    </w:p>
    <w:p>
      <w:pPr>
        <w:rPr>
          <w:rFonts w:ascii="Trebuchet MS" w:hAnsi="Trebuchet MS"/>
          <w:color w:val="000000"/>
          <w:sz w:val="20"/>
          <w:szCs w:val="20"/>
        </w:rPr>
      </w:pPr>
      <w:r>
        <w:rPr>
          <w:rFonts w:ascii="Trebuchet MS" w:hAnsi="Trebuchet MS"/>
          <w:color w:val="000000"/>
          <w:sz w:val="20"/>
          <w:szCs w:val="20"/>
        </w:rPr>
        <w:t>5 E o Senhor vosso Deus as impelirá, e as expulsará de diante de vós; e vós possuireis a sua terra, como vos disse o Senhor vosso Deus.</w:t>
      </w:r>
    </w:p>
    <w:p>
      <w:pPr>
        <w:rPr>
          <w:rFonts w:ascii="Trebuchet MS" w:hAnsi="Trebuchet MS"/>
          <w:color w:val="000000"/>
          <w:sz w:val="20"/>
          <w:szCs w:val="20"/>
        </w:rPr>
      </w:pPr>
      <w:r>
        <w:rPr>
          <w:rFonts w:ascii="Trebuchet MS" w:hAnsi="Trebuchet MS"/>
          <w:color w:val="000000"/>
          <w:sz w:val="20"/>
          <w:szCs w:val="20"/>
        </w:rPr>
        <w:t>6 Esforçai-vos, pois, para guardar e cumprir tudo quanto está escrito no livro da lei de Moisés, para que dela não vos desvieis nem para a direita nem para a esquerda;</w:t>
      </w:r>
    </w:p>
    <w:p>
      <w:pPr>
        <w:rPr>
          <w:rFonts w:ascii="Trebuchet MS" w:hAnsi="Trebuchet MS"/>
          <w:color w:val="000000"/>
          <w:sz w:val="20"/>
          <w:szCs w:val="20"/>
        </w:rPr>
      </w:pPr>
      <w:r>
        <w:rPr>
          <w:rFonts w:ascii="Trebuchet MS" w:hAnsi="Trebuchet MS"/>
          <w:color w:val="000000"/>
          <w:sz w:val="20"/>
          <w:szCs w:val="20"/>
        </w:rPr>
        <w:t>7 para que não vos mistureis com estas nações que ainda restam entre vós; e dos nomes de seus deuses não façais menção, nem por eles façais jurar, nem os sirvais, nem a eles vos inclineis.</w:t>
      </w:r>
    </w:p>
    <w:p>
      <w:pPr>
        <w:rPr>
          <w:rFonts w:ascii="Trebuchet MS" w:hAnsi="Trebuchet MS"/>
          <w:color w:val="000000"/>
          <w:sz w:val="20"/>
          <w:szCs w:val="20"/>
        </w:rPr>
      </w:pPr>
      <w:r>
        <w:rPr>
          <w:rFonts w:ascii="Trebuchet MS" w:hAnsi="Trebuchet MS"/>
          <w:color w:val="000000"/>
          <w:sz w:val="20"/>
          <w:szCs w:val="20"/>
        </w:rPr>
        <w:t>8 Mas ao Senhor vosso Deus vos apegareis, como fizeste até o dia de hoje;</w:t>
      </w:r>
    </w:p>
    <w:p>
      <w:pPr>
        <w:rPr>
          <w:rFonts w:ascii="Trebuchet MS" w:hAnsi="Trebuchet MS"/>
          <w:color w:val="000000"/>
          <w:sz w:val="20"/>
          <w:szCs w:val="20"/>
        </w:rPr>
      </w:pPr>
      <w:r>
        <w:rPr>
          <w:rFonts w:ascii="Trebuchet MS" w:hAnsi="Trebuchet MS"/>
          <w:color w:val="000000"/>
          <w:sz w:val="20"/>
          <w:szCs w:val="20"/>
        </w:rPr>
        <w:t>9 pois o Senhor expulsou de diante de vós grandes e fortes nações, e, até o dia de hoje, ninguém vos tem podido resistir.</w:t>
      </w:r>
    </w:p>
    <w:p>
      <w:pPr>
        <w:rPr>
          <w:rFonts w:ascii="Trebuchet MS" w:hAnsi="Trebuchet MS"/>
          <w:color w:val="000000"/>
          <w:sz w:val="20"/>
          <w:szCs w:val="20"/>
        </w:rPr>
      </w:pPr>
      <w:r>
        <w:rPr>
          <w:rFonts w:ascii="Trebuchet MS" w:hAnsi="Trebuchet MS"/>
          <w:color w:val="000000"/>
          <w:sz w:val="20"/>
          <w:szCs w:val="20"/>
        </w:rPr>
        <w:t>10 um só homem dentre vós persegue a mil, pois o Senhor vosso Deus é quem peleja por vós, como já vos disse.</w:t>
      </w:r>
    </w:p>
    <w:p>
      <w:pPr>
        <w:rPr>
          <w:rFonts w:ascii="Trebuchet MS" w:hAnsi="Trebuchet MS"/>
          <w:color w:val="000000"/>
          <w:sz w:val="20"/>
          <w:szCs w:val="20"/>
        </w:rPr>
      </w:pPr>
      <w:r>
        <w:rPr>
          <w:rFonts w:ascii="Trebuchet MS" w:hAnsi="Trebuchet MS"/>
          <w:color w:val="000000"/>
          <w:sz w:val="20"/>
          <w:szCs w:val="20"/>
        </w:rPr>
        <w:t>11 Portanto, cuidai diligentemente de amar ao Senhor vosso Deus.</w:t>
      </w:r>
    </w:p>
    <w:p>
      <w:pPr>
        <w:rPr>
          <w:rFonts w:ascii="Trebuchet MS" w:hAnsi="Trebuchet MS"/>
          <w:color w:val="000000"/>
          <w:sz w:val="20"/>
          <w:szCs w:val="20"/>
        </w:rPr>
      </w:pPr>
      <w:r>
        <w:rPr>
          <w:rFonts w:ascii="Trebuchet MS" w:hAnsi="Trebuchet MS"/>
          <w:color w:val="000000"/>
          <w:sz w:val="20"/>
          <w:szCs w:val="20"/>
        </w:rPr>
        <w:t>12 Porque se de algum modo vos desviardes, e vos apegardes ao resto destas nações que ainda ficam entre vós, e com elas contrairdes matrimônio, e entrardes a elas, e elas a vós,</w:t>
      </w:r>
    </w:p>
    <w:p>
      <w:pPr>
        <w:rPr>
          <w:rFonts w:ascii="Trebuchet MS" w:hAnsi="Trebuchet MS"/>
          <w:color w:val="000000"/>
          <w:sz w:val="20"/>
          <w:szCs w:val="20"/>
        </w:rPr>
      </w:pPr>
      <w:r>
        <w:rPr>
          <w:rFonts w:ascii="Trebuchet MS" w:hAnsi="Trebuchet MS"/>
          <w:color w:val="000000"/>
          <w:sz w:val="20"/>
          <w:szCs w:val="20"/>
        </w:rPr>
        <w:t>13 sabei com certeza que o Senhor vosso Deus não continuará a expulsar estas nações de diante de vós; porém elas vos serão por laço e rede, e açoite às vossas ilhargas, e espinhos aos vossos olhos, até que pereçais desta boa terra que o Senhor vosso Deus vos deu.</w:t>
      </w:r>
    </w:p>
    <w:p>
      <w:pPr>
        <w:rPr>
          <w:rFonts w:ascii="Trebuchet MS" w:hAnsi="Trebuchet MS"/>
          <w:color w:val="000000"/>
          <w:sz w:val="20"/>
          <w:szCs w:val="20"/>
        </w:rPr>
      </w:pPr>
      <w:r>
        <w:rPr>
          <w:rFonts w:ascii="Trebuchet MS" w:hAnsi="Trebuchet MS"/>
          <w:color w:val="000000"/>
          <w:sz w:val="20"/>
          <w:szCs w:val="20"/>
        </w:rPr>
        <w:t>14 Eis que vou hoje pelo caminho de toda a terra; e vós sabeis em vossos corações e em vossas almas que não tem falhado uma só palavra de todas as boas coisas que a vosso respeito falou o Senhor vosso Deus; nenhuma delas falhou, mas todas se cumpriram.</w:t>
      </w:r>
    </w:p>
    <w:p>
      <w:pPr>
        <w:rPr>
          <w:rFonts w:ascii="Trebuchet MS" w:hAnsi="Trebuchet MS"/>
          <w:color w:val="000000"/>
          <w:sz w:val="20"/>
          <w:szCs w:val="20"/>
        </w:rPr>
      </w:pPr>
      <w:r>
        <w:rPr>
          <w:rFonts w:ascii="Trebuchet MS" w:hAnsi="Trebuchet MS"/>
          <w:color w:val="000000"/>
          <w:sz w:val="20"/>
          <w:szCs w:val="20"/>
        </w:rPr>
        <w:t>15 E assim como vos sobrevieram todas estas boas coisas de que o Senhor vosso Deus vos falou, assim trará o Senhor sobre vós todas aquelas más coisas, até vos destruir de sobre esta boa terra que ele vos deu.</w:t>
      </w:r>
    </w:p>
    <w:p>
      <w:pPr>
        <w:rPr>
          <w:rFonts w:ascii="Trebuchet MS" w:hAnsi="Trebuchet MS"/>
          <w:color w:val="000000"/>
          <w:sz w:val="20"/>
          <w:szCs w:val="20"/>
        </w:rPr>
      </w:pPr>
      <w:r>
        <w:rPr>
          <w:rFonts w:ascii="Trebuchet MS" w:hAnsi="Trebuchet MS"/>
          <w:color w:val="000000"/>
          <w:sz w:val="20"/>
          <w:szCs w:val="20"/>
        </w:rPr>
        <w:t>16 Quando transgredirdes o pacto do Senhor vosso Deus, que ele vos ordenou, e fordes servir a outros deuses, inclinando-vos a eles, a ira do Senhor se acenderá contra vós, e depressa perecereis de sobre a boa terra que ele vos deu.</w:t>
      </w:r>
    </w:p>
    <w:p>
      <w:pPr>
        <w:pStyle w:val="P13"/>
        <w:rPr>
          <w:rFonts w:ascii="Trebuchet MS" w:hAnsi="Trebuchet MS"/>
          <w:color w:val="000000"/>
          <w:sz w:val="22"/>
          <w:szCs w:val="22"/>
        </w:rPr>
      </w:pPr>
      <w:bookmarkStart w:id="224" w:name="_Toc147528163"/>
      <w:r>
        <w:rPr>
          <w:rFonts w:ascii="Trebuchet MS" w:hAnsi="Trebuchet MS"/>
          <w:color w:val="000000"/>
          <w:sz w:val="22"/>
          <w:szCs w:val="22"/>
        </w:rPr>
        <w:t xml:space="preserve"> JOSUÉ 24</w:t>
      </w:r>
      <w:bookmarkEnd w:id="224"/>
    </w:p>
    <w:p>
      <w:pPr>
        <w:rPr>
          <w:rFonts w:ascii="Trebuchet MS" w:hAnsi="Trebuchet MS"/>
          <w:color w:val="000000"/>
          <w:sz w:val="20"/>
          <w:szCs w:val="20"/>
        </w:rPr>
      </w:pPr>
      <w:r>
        <w:rPr>
          <w:rFonts w:ascii="Trebuchet MS" w:hAnsi="Trebuchet MS"/>
          <w:color w:val="000000"/>
          <w:sz w:val="20"/>
          <w:szCs w:val="20"/>
        </w:rPr>
        <w:t>1 Depois Josué reuniu todas as tribos de Israel em Siquém, e chamou os anciãos de Israel, os seus cabeças, os seus juízes e os seus oficiais; e eles se apresentaram diante de Deus.</w:t>
      </w:r>
    </w:p>
    <w:p>
      <w:pPr>
        <w:rPr>
          <w:rFonts w:ascii="Trebuchet MS" w:hAnsi="Trebuchet MS"/>
          <w:color w:val="000000"/>
          <w:sz w:val="20"/>
          <w:szCs w:val="20"/>
        </w:rPr>
      </w:pPr>
      <w:r>
        <w:rPr>
          <w:rFonts w:ascii="Trebuchet MS" w:hAnsi="Trebuchet MS"/>
          <w:color w:val="000000"/>
          <w:sz w:val="20"/>
          <w:szCs w:val="20"/>
        </w:rPr>
        <w:t>2 Disse então Josué a todo o povo: Assim diz o Senhor Deus de Israel: Além do Rio habitaram antigamente vossos pais, Tera, pai de Abraão e de Naor; e serviram a outros deuses.</w:t>
      </w:r>
    </w:p>
    <w:p>
      <w:pPr>
        <w:rPr>
          <w:rFonts w:ascii="Trebuchet MS" w:hAnsi="Trebuchet MS"/>
          <w:color w:val="000000"/>
          <w:sz w:val="20"/>
          <w:szCs w:val="20"/>
        </w:rPr>
      </w:pPr>
      <w:r>
        <w:rPr>
          <w:rFonts w:ascii="Trebuchet MS" w:hAnsi="Trebuchet MS"/>
          <w:color w:val="000000"/>
          <w:sz w:val="20"/>
          <w:szCs w:val="20"/>
        </w:rPr>
        <w:t>3 Eu, porém, tomei a vosso pai Abraão dalém do Rio, e o conduzi por toda a terra de Canaã; também multipliquei a sua descendência, e dei-lhe Isaque.</w:t>
      </w:r>
    </w:p>
    <w:p>
      <w:pPr>
        <w:rPr>
          <w:rFonts w:ascii="Trebuchet MS" w:hAnsi="Trebuchet MS"/>
          <w:color w:val="000000"/>
          <w:sz w:val="20"/>
          <w:szCs w:val="20"/>
        </w:rPr>
      </w:pPr>
      <w:r>
        <w:rPr>
          <w:rFonts w:ascii="Trebuchet MS" w:hAnsi="Trebuchet MS"/>
          <w:color w:val="000000"/>
          <w:sz w:val="20"/>
          <w:szCs w:val="20"/>
        </w:rPr>
        <w:t>4 A Isaque; dei Jacó e Esaú; a Esaú dei em possessão o monte Seir; mas Jacó e seus filhos desceram para o Egito.</w:t>
      </w:r>
    </w:p>
    <w:p>
      <w:pPr>
        <w:rPr>
          <w:rFonts w:ascii="Trebuchet MS" w:hAnsi="Trebuchet MS"/>
          <w:color w:val="000000"/>
          <w:sz w:val="20"/>
          <w:szCs w:val="20"/>
        </w:rPr>
      </w:pPr>
      <w:r>
        <w:rPr>
          <w:rFonts w:ascii="Trebuchet MS" w:hAnsi="Trebuchet MS"/>
          <w:color w:val="000000"/>
          <w:sz w:val="20"/>
          <w:szCs w:val="20"/>
        </w:rPr>
        <w:t>5 Então enviei Moisés e Arão, e feri o Egito com aquilo que fiz no meio dele; e depois vos tirei de lá.</w:t>
      </w:r>
    </w:p>
    <w:p>
      <w:pPr>
        <w:rPr>
          <w:rFonts w:ascii="Trebuchet MS" w:hAnsi="Trebuchet MS"/>
          <w:color w:val="000000"/>
          <w:sz w:val="20"/>
          <w:szCs w:val="20"/>
        </w:rPr>
      </w:pPr>
      <w:r>
        <w:rPr>
          <w:rFonts w:ascii="Trebuchet MS" w:hAnsi="Trebuchet MS"/>
          <w:color w:val="000000"/>
          <w:sz w:val="20"/>
          <w:szCs w:val="20"/>
        </w:rPr>
        <w:t>6 Depois que tirei a vossos pais do Egito viestes ao mar; e os egípcios perseguiram a vossos pais, com carros e com cavaleiros, até o Mar Vermelho.</w:t>
      </w:r>
    </w:p>
    <w:p>
      <w:pPr>
        <w:rPr>
          <w:rFonts w:ascii="Trebuchet MS" w:hAnsi="Trebuchet MS"/>
          <w:color w:val="000000"/>
          <w:sz w:val="20"/>
          <w:szCs w:val="20"/>
        </w:rPr>
      </w:pPr>
      <w:r>
        <w:rPr>
          <w:rFonts w:ascii="Trebuchet MS" w:hAnsi="Trebuchet MS"/>
          <w:color w:val="000000"/>
          <w:sz w:val="20"/>
          <w:szCs w:val="20"/>
        </w:rPr>
        <w:t>7 Quando clamaram ao Senhor, ele pôs uma escuridão entre vós e os egípcios, e trouxe o mar sobre eles e os cobriu; e os vossos olhos viram o que eu fiz no Egito. Depois habitastes no deserto muitos dias.</w:t>
      </w:r>
    </w:p>
    <w:p>
      <w:pPr>
        <w:rPr>
          <w:rFonts w:ascii="Trebuchet MS" w:hAnsi="Trebuchet MS"/>
          <w:color w:val="000000"/>
          <w:sz w:val="20"/>
          <w:szCs w:val="20"/>
        </w:rPr>
      </w:pPr>
      <w:r>
        <w:rPr>
          <w:rFonts w:ascii="Trebuchet MS" w:hAnsi="Trebuchet MS"/>
          <w:color w:val="000000"/>
          <w:sz w:val="20"/>
          <w:szCs w:val="20"/>
        </w:rPr>
        <w:t>8 Então eu vos trouxe à terra dos amorreus, que habitavam além do Jordão, os quais pelejaram contra vós; porém os entreguei na vossa mão, e possuístes a sua terra; assim os destruí de diante de vós.</w:t>
      </w:r>
    </w:p>
    <w:p>
      <w:pPr>
        <w:rPr>
          <w:rFonts w:ascii="Trebuchet MS" w:hAnsi="Trebuchet MS"/>
          <w:color w:val="000000"/>
          <w:sz w:val="20"/>
          <w:szCs w:val="20"/>
        </w:rPr>
      </w:pPr>
      <w:r>
        <w:rPr>
          <w:rFonts w:ascii="Trebuchet MS" w:hAnsi="Trebuchet MS"/>
          <w:color w:val="000000"/>
          <w:sz w:val="20"/>
          <w:szCs w:val="20"/>
        </w:rPr>
        <w:t>9 Levantou-se também Balaque, filho de Zipor, rei dos moabitas, e pelejou contra Israel; e mandou chamar a Balaão, filho de Beor, para que vos amaldiçoasse;</w:t>
      </w:r>
    </w:p>
    <w:p>
      <w:pPr>
        <w:rPr>
          <w:rFonts w:ascii="Trebuchet MS" w:hAnsi="Trebuchet MS"/>
          <w:color w:val="000000"/>
          <w:sz w:val="20"/>
          <w:szCs w:val="20"/>
        </w:rPr>
      </w:pPr>
      <w:r>
        <w:rPr>
          <w:rFonts w:ascii="Trebuchet MS" w:hAnsi="Trebuchet MS"/>
          <w:color w:val="000000"/>
          <w:sz w:val="20"/>
          <w:szCs w:val="20"/>
        </w:rPr>
        <w:t>10 porém eu não quis ouvir a Balaão; pelo que ele vos abençoou; e eu vos livrei da sua mão.</w:t>
      </w:r>
    </w:p>
    <w:p>
      <w:pPr>
        <w:rPr>
          <w:rFonts w:ascii="Trebuchet MS" w:hAnsi="Trebuchet MS"/>
          <w:color w:val="000000"/>
          <w:sz w:val="20"/>
          <w:szCs w:val="20"/>
        </w:rPr>
      </w:pPr>
      <w:r>
        <w:rPr>
          <w:rFonts w:ascii="Trebuchet MS" w:hAnsi="Trebuchet MS"/>
          <w:color w:val="000000"/>
          <w:sz w:val="20"/>
          <w:szCs w:val="20"/>
        </w:rPr>
        <w:t>11 E quando vós, passando o Jordão, viestes a Jericó, pelejaram contra vós os homens de Jericó, e os amorreus, os perizeus, os cananeus, os heteus, os girgaseus, os heveus e os jebuseus; porém os entreguei na vossa mão.</w:t>
      </w:r>
    </w:p>
    <w:p>
      <w:pPr>
        <w:rPr>
          <w:rFonts w:ascii="Trebuchet MS" w:hAnsi="Trebuchet MS"/>
          <w:color w:val="000000"/>
          <w:sz w:val="20"/>
          <w:szCs w:val="20"/>
        </w:rPr>
      </w:pPr>
      <w:r>
        <w:rPr>
          <w:rFonts w:ascii="Trebuchet MS" w:hAnsi="Trebuchet MS"/>
          <w:color w:val="000000"/>
          <w:sz w:val="20"/>
          <w:szCs w:val="20"/>
        </w:rPr>
        <w:t>12 Pois enviei vespões adiante de vós, que os expulsaram de diante de vós, como aos dois reis dos amorreus, não com a vossa espada, nem com o vosso arco.</w:t>
      </w:r>
    </w:p>
    <w:p>
      <w:pPr>
        <w:rPr>
          <w:rFonts w:ascii="Trebuchet MS" w:hAnsi="Trebuchet MS"/>
          <w:color w:val="000000"/>
          <w:sz w:val="20"/>
          <w:szCs w:val="20"/>
        </w:rPr>
      </w:pPr>
      <w:r>
        <w:rPr>
          <w:rFonts w:ascii="Trebuchet MS" w:hAnsi="Trebuchet MS"/>
          <w:color w:val="000000"/>
          <w:sz w:val="20"/>
          <w:szCs w:val="20"/>
        </w:rPr>
        <w:t>13 E eu vos dei uma terra em que não trabalhastes, e cidades que não edificastes, e habitais nelas; e comeis de vinhas e de olivais que não plantastes.</w:t>
      </w:r>
    </w:p>
    <w:p>
      <w:pPr>
        <w:rPr>
          <w:rFonts w:ascii="Trebuchet MS" w:hAnsi="Trebuchet MS"/>
          <w:color w:val="000000"/>
          <w:sz w:val="20"/>
          <w:szCs w:val="20"/>
        </w:rPr>
      </w:pPr>
      <w:r>
        <w:rPr>
          <w:rFonts w:ascii="Trebuchet MS" w:hAnsi="Trebuchet MS"/>
          <w:color w:val="000000"/>
          <w:sz w:val="20"/>
          <w:szCs w:val="20"/>
        </w:rPr>
        <w:t>14 Agora, pois, temei ao Senhor, e servi-o com sinceridade e com verdade; deitai fora os deuses a que serviram vossos pais dalém do Rio, e no Egito, e servi ao Senhor.</w:t>
      </w:r>
    </w:p>
    <w:p>
      <w:pPr>
        <w:rPr>
          <w:rFonts w:ascii="Trebuchet MS" w:hAnsi="Trebuchet MS"/>
          <w:color w:val="000000"/>
          <w:sz w:val="20"/>
          <w:szCs w:val="20"/>
        </w:rPr>
      </w:pPr>
      <w:r>
        <w:rPr>
          <w:rFonts w:ascii="Trebuchet MS" w:hAnsi="Trebuchet MS"/>
          <w:color w:val="000000"/>
          <w:sz w:val="20"/>
          <w:szCs w:val="20"/>
        </w:rPr>
        <w:t>15 Mas, se vos parece mal o servirdes ao Senhor, escolhei hoje a quem haveis de servir; se aos deuses a quem serviram vossos pais, que estavam além do Rio, ou aos deuses dos amorreus, em cuja terra habitais. Porém eu e a minha casa serviremos ao Senhor.</w:t>
      </w:r>
    </w:p>
    <w:p>
      <w:pPr>
        <w:rPr>
          <w:rFonts w:ascii="Trebuchet MS" w:hAnsi="Trebuchet MS"/>
          <w:color w:val="000000"/>
          <w:sz w:val="20"/>
          <w:szCs w:val="20"/>
        </w:rPr>
      </w:pPr>
      <w:r>
        <w:rPr>
          <w:rFonts w:ascii="Trebuchet MS" w:hAnsi="Trebuchet MS"/>
          <w:color w:val="000000"/>
          <w:sz w:val="20"/>
          <w:szCs w:val="20"/>
        </w:rPr>
        <w:t>16 Então respondeu o povo, e disse: Longe esteja de nós o abandonarmos ao Senhor para servirmos a outros deuses:</w:t>
      </w:r>
    </w:p>
    <w:p>
      <w:pPr>
        <w:rPr>
          <w:rFonts w:ascii="Trebuchet MS" w:hAnsi="Trebuchet MS"/>
          <w:color w:val="000000"/>
          <w:sz w:val="20"/>
          <w:szCs w:val="20"/>
        </w:rPr>
      </w:pPr>
      <w:r>
        <w:rPr>
          <w:rFonts w:ascii="Trebuchet MS" w:hAnsi="Trebuchet MS"/>
          <w:color w:val="000000"/>
          <w:sz w:val="20"/>
          <w:szCs w:val="20"/>
        </w:rPr>
        <w:t>17 porque o Senhor é o nosso Deus; ele é quem nos fez subir, a nós e a nossos pais, da terra do Egito, da casa da servidão, e quem fez estes grandes sinais aos nossos olhos, e nos preservou por todo o caminho em que andamos, e entre todos os povos pelo meio dos quais passamos.</w:t>
      </w:r>
    </w:p>
    <w:p>
      <w:pPr>
        <w:rPr>
          <w:rFonts w:ascii="Trebuchet MS" w:hAnsi="Trebuchet MS"/>
          <w:color w:val="000000"/>
          <w:sz w:val="20"/>
          <w:szCs w:val="20"/>
        </w:rPr>
      </w:pPr>
      <w:r>
        <w:rPr>
          <w:rFonts w:ascii="Trebuchet MS" w:hAnsi="Trebuchet MS"/>
          <w:color w:val="000000"/>
          <w:sz w:val="20"/>
          <w:szCs w:val="20"/>
        </w:rPr>
        <w:t>18 E o Senhor expulsou de diante de nós a todos esses povos, mesmo os amorreus, que moravam na terra. Nós também serviremos ao Senhor, porquanto ele é nosso Deus.</w:t>
      </w:r>
    </w:p>
    <w:p>
      <w:pPr>
        <w:rPr>
          <w:rFonts w:ascii="Trebuchet MS" w:hAnsi="Trebuchet MS"/>
          <w:color w:val="000000"/>
          <w:sz w:val="20"/>
          <w:szCs w:val="20"/>
        </w:rPr>
      </w:pPr>
      <w:r>
        <w:rPr>
          <w:rFonts w:ascii="Trebuchet MS" w:hAnsi="Trebuchet MS"/>
          <w:color w:val="000000"/>
          <w:sz w:val="20"/>
          <w:szCs w:val="20"/>
        </w:rPr>
        <w:t>19 Então Josué disse ao povo: Não podereis servir ao Senhor, porque é Deus santo, é Deus zeloso, que não perdoará a vossa transgressão nem os vossos pecados.</w:t>
      </w:r>
    </w:p>
    <w:p>
      <w:pPr>
        <w:rPr>
          <w:rFonts w:ascii="Trebuchet MS" w:hAnsi="Trebuchet MS"/>
          <w:color w:val="000000"/>
          <w:sz w:val="20"/>
          <w:szCs w:val="20"/>
        </w:rPr>
      </w:pPr>
      <w:r>
        <w:rPr>
          <w:rFonts w:ascii="Trebuchet MS" w:hAnsi="Trebuchet MS"/>
          <w:color w:val="000000"/>
          <w:sz w:val="20"/>
          <w:szCs w:val="20"/>
        </w:rPr>
        <w:t>20 Se abandonardes ao Senhor e servirdes a deuses estranhos, então ele se tornará, e vos fará o mal, e vos consumirá, depois de vos ter feito o bem.</w:t>
      </w:r>
    </w:p>
    <w:p>
      <w:pPr>
        <w:rPr>
          <w:rFonts w:ascii="Trebuchet MS" w:hAnsi="Trebuchet MS"/>
          <w:color w:val="000000"/>
          <w:sz w:val="20"/>
          <w:szCs w:val="20"/>
        </w:rPr>
      </w:pPr>
      <w:r>
        <w:rPr>
          <w:rFonts w:ascii="Trebuchet MS" w:hAnsi="Trebuchet MS"/>
          <w:color w:val="000000"/>
          <w:sz w:val="20"/>
          <w:szCs w:val="20"/>
        </w:rPr>
        <w:t>21 Disse então o povo a Josué: Não! antes serviremos ao Senhor.</w:t>
      </w:r>
    </w:p>
    <w:p>
      <w:pPr>
        <w:rPr>
          <w:rFonts w:ascii="Trebuchet MS" w:hAnsi="Trebuchet MS"/>
          <w:color w:val="000000"/>
          <w:sz w:val="20"/>
          <w:szCs w:val="20"/>
        </w:rPr>
      </w:pPr>
      <w:r>
        <w:rPr>
          <w:rFonts w:ascii="Trebuchet MS" w:hAnsi="Trebuchet MS"/>
          <w:color w:val="000000"/>
          <w:sz w:val="20"/>
          <w:szCs w:val="20"/>
        </w:rPr>
        <w:t>22 Josué, pois, disse ao povo: Sois testemunhas contra vós mesmos e que escolhestes ao Senhor para o servir. Responderam eles: Somos testemunhas.</w:t>
      </w:r>
    </w:p>
    <w:p>
      <w:pPr>
        <w:rPr>
          <w:rFonts w:ascii="Trebuchet MS" w:hAnsi="Trebuchet MS"/>
          <w:color w:val="000000"/>
          <w:sz w:val="20"/>
          <w:szCs w:val="20"/>
        </w:rPr>
      </w:pPr>
      <w:r>
        <w:rPr>
          <w:rFonts w:ascii="Trebuchet MS" w:hAnsi="Trebuchet MS"/>
          <w:color w:val="000000"/>
          <w:sz w:val="20"/>
          <w:szCs w:val="20"/>
        </w:rPr>
        <w:t>23 Agora, pois,-disse Josué-deitai fora os deuses estranhos que há no meio de vós, e inclinai o vosso coração ao Senhor Deus de Israel.</w:t>
      </w:r>
    </w:p>
    <w:p>
      <w:pPr>
        <w:rPr>
          <w:rFonts w:ascii="Trebuchet MS" w:hAnsi="Trebuchet MS"/>
          <w:color w:val="000000"/>
          <w:sz w:val="20"/>
          <w:szCs w:val="20"/>
        </w:rPr>
      </w:pPr>
      <w:r>
        <w:rPr>
          <w:rFonts w:ascii="Trebuchet MS" w:hAnsi="Trebuchet MS"/>
          <w:color w:val="000000"/>
          <w:sz w:val="20"/>
          <w:szCs w:val="20"/>
        </w:rPr>
        <w:t>24 Disse o povo a Josué: Serviremos ao Senhor nosso Deus, e obedeceremos à sua voz.</w:t>
      </w:r>
    </w:p>
    <w:p>
      <w:pPr>
        <w:rPr>
          <w:rFonts w:ascii="Trebuchet MS" w:hAnsi="Trebuchet MS"/>
          <w:color w:val="000000"/>
          <w:sz w:val="20"/>
          <w:szCs w:val="20"/>
        </w:rPr>
      </w:pPr>
      <w:r>
        <w:rPr>
          <w:rFonts w:ascii="Trebuchet MS" w:hAnsi="Trebuchet MS"/>
          <w:color w:val="000000"/>
          <w:sz w:val="20"/>
          <w:szCs w:val="20"/>
        </w:rPr>
        <w:t>25 Assim fez Josué naquele dia um pacto com o povo, e lhe deu leis e ordenanças em Siquém.</w:t>
      </w:r>
    </w:p>
    <w:p>
      <w:pPr>
        <w:rPr>
          <w:rFonts w:ascii="Trebuchet MS" w:hAnsi="Trebuchet MS"/>
          <w:color w:val="000000"/>
          <w:sz w:val="20"/>
          <w:szCs w:val="20"/>
        </w:rPr>
      </w:pPr>
      <w:r>
        <w:rPr>
          <w:rFonts w:ascii="Trebuchet MS" w:hAnsi="Trebuchet MS"/>
          <w:color w:val="000000"/>
          <w:sz w:val="20"/>
          <w:szCs w:val="20"/>
        </w:rPr>
        <w:t>26 E Josué escreveu estas palavras no livro da lei de Deus; e, tomando uma grande pedra, a pôs ali debaixo do carvalho que estava junto ao santuário do Senhor,</w:t>
      </w:r>
    </w:p>
    <w:p>
      <w:pPr>
        <w:rPr>
          <w:rFonts w:ascii="Trebuchet MS" w:hAnsi="Trebuchet MS"/>
          <w:color w:val="000000"/>
          <w:sz w:val="20"/>
          <w:szCs w:val="20"/>
        </w:rPr>
      </w:pPr>
      <w:r>
        <w:rPr>
          <w:rFonts w:ascii="Trebuchet MS" w:hAnsi="Trebuchet MS"/>
          <w:color w:val="000000"/>
          <w:sz w:val="20"/>
          <w:szCs w:val="20"/>
        </w:rPr>
        <w:t>27 e disse a todo o povo: Eis que esta pedra será por testemunho contra nós, pois ela ouviu todas as palavras que o Senhor nos falou; pelo que será por testemunho contra vós, para que não negueis o vosso Deus.</w:t>
      </w:r>
    </w:p>
    <w:p>
      <w:pPr>
        <w:rPr>
          <w:rFonts w:ascii="Trebuchet MS" w:hAnsi="Trebuchet MS"/>
          <w:color w:val="000000"/>
          <w:sz w:val="20"/>
          <w:szCs w:val="20"/>
        </w:rPr>
      </w:pPr>
      <w:r>
        <w:rPr>
          <w:rFonts w:ascii="Trebuchet MS" w:hAnsi="Trebuchet MS"/>
          <w:color w:val="000000"/>
          <w:sz w:val="20"/>
          <w:szCs w:val="20"/>
        </w:rPr>
        <w:t>28 Então Josué despediu o povo, cada um para a sua herança.</w:t>
      </w:r>
    </w:p>
    <w:p>
      <w:pPr>
        <w:rPr>
          <w:rFonts w:ascii="Trebuchet MS" w:hAnsi="Trebuchet MS"/>
          <w:color w:val="000000"/>
          <w:sz w:val="20"/>
          <w:szCs w:val="20"/>
        </w:rPr>
      </w:pPr>
      <w:r>
        <w:rPr>
          <w:rFonts w:ascii="Trebuchet MS" w:hAnsi="Trebuchet MS"/>
          <w:color w:val="000000"/>
          <w:sz w:val="20"/>
          <w:szCs w:val="20"/>
        </w:rPr>
        <w:t>29 Depois destas coisas Josué, filho de Num, servo do Senhor, morreu, tendo cento e dez anos de idade;</w:t>
      </w:r>
    </w:p>
    <w:p>
      <w:pPr>
        <w:rPr>
          <w:rFonts w:ascii="Trebuchet MS" w:hAnsi="Trebuchet MS"/>
          <w:color w:val="000000"/>
          <w:sz w:val="20"/>
          <w:szCs w:val="20"/>
        </w:rPr>
      </w:pPr>
      <w:r>
        <w:rPr>
          <w:rFonts w:ascii="Trebuchet MS" w:hAnsi="Trebuchet MS"/>
          <w:color w:val="000000"/>
          <w:sz w:val="20"/>
          <w:szCs w:val="20"/>
        </w:rPr>
        <w:t>30 e o sepultaram no território da sua herança, em Timnate-Sera, que está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31 Serviu, pois, Israel ao Senhor todos os dias de Josué, e todos os dias dos anciãos que sobreviveram a Josué e que sabiam toda a obra que o Senhor tinha feito a favor de Israel.</w:t>
      </w:r>
    </w:p>
    <w:p>
      <w:pPr>
        <w:rPr>
          <w:rFonts w:ascii="Trebuchet MS" w:hAnsi="Trebuchet MS"/>
          <w:color w:val="000000"/>
          <w:sz w:val="20"/>
          <w:szCs w:val="20"/>
        </w:rPr>
      </w:pPr>
      <w:r>
        <w:rPr>
          <w:rFonts w:ascii="Trebuchet MS" w:hAnsi="Trebuchet MS"/>
          <w:color w:val="000000"/>
          <w:sz w:val="20"/>
          <w:szCs w:val="20"/>
        </w:rPr>
        <w:t>32 Os ossos de José, que os filhos de Israel trouxeram do Egito, foram enterrados em Siquém, naquela parte do campo que Jacó comprara aos filhos de Hamor, pai de Siquém, por cem peças de prata, e que se tornara herança dos filhos de José.</w:t>
      </w:r>
    </w:p>
    <w:p>
      <w:pPr>
        <w:rPr>
          <w:rFonts w:ascii="Trebuchet MS" w:hAnsi="Trebuchet MS" w:cs="Times New Roman"/>
          <w:color w:val="000000"/>
          <w:sz w:val="20"/>
          <w:szCs w:val="20"/>
        </w:rPr>
      </w:pPr>
      <w:r>
        <w:rPr>
          <w:rFonts w:ascii="Trebuchet MS" w:hAnsi="Trebuchet MS"/>
          <w:color w:val="000000"/>
          <w:sz w:val="20"/>
          <w:szCs w:val="20"/>
        </w:rPr>
        <w:t>33 Morreu também Eleazar, filho de Arão, o sumo sacerdote, e foi sepultado em Gibeá de Fineias, seu filho, que lhe fora dada na região montanhosa de Efraim. Naquele dia, os filhos de Israel tomaram a arca de Deus e a levavam consigo de um lugar para outro; e Fineias exerceu o sacerdócio em lugar de Eleazar, seu pai, até que morreu, e foi sepultado em sua própria Gibeá. Os filhos de Israel, porém, foram-se cada um para o seu lugar e para a sua cidade; e os filhos de Israel adoravam Astarte e Astarote, e os deuses das nações que os rodeavam; e o Senhor os entregou nas mãos de Eglom, rei de Moabe, que dominou sobre eles dezoito anos.</w:t>
      </w:r>
    </w:p>
    <w:p>
      <w:pPr>
        <w:pStyle w:val="P12"/>
        <w:rPr>
          <w:rFonts w:ascii="Trebuchet MS" w:hAnsi="Trebuchet MS" w:cs="Times New Roman"/>
          <w:color w:val="000000"/>
          <w:sz w:val="28"/>
          <w:szCs w:val="28"/>
        </w:rPr>
      </w:pPr>
      <w:bookmarkStart w:id="225" w:name="_Toc147528164"/>
      <w:bookmarkStart w:id="226" w:name="_Toc147529586"/>
      <w:bookmarkStart w:id="227" w:name="_Toc147582555"/>
      <w:r>
        <w:rPr>
          <w:rFonts w:ascii="Trebuchet MS" w:hAnsi="Trebuchet MS"/>
          <w:color w:val="000000"/>
          <w:sz w:val="28"/>
          <w:szCs w:val="28"/>
        </w:rPr>
        <w:t>Juízes</w:t>
      </w:r>
      <w:bookmarkEnd w:id="225"/>
      <w:bookmarkEnd w:id="226"/>
      <w:bookmarkEnd w:id="227"/>
    </w:p>
    <w:p>
      <w:pPr>
        <w:pStyle w:val="P13"/>
        <w:rPr>
          <w:rFonts w:ascii="Trebuchet MS" w:hAnsi="Trebuchet MS"/>
          <w:color w:val="000000"/>
          <w:sz w:val="22"/>
          <w:szCs w:val="22"/>
        </w:rPr>
      </w:pPr>
      <w:bookmarkStart w:id="228" w:name="_Toc147528165"/>
      <w:r>
        <w:rPr>
          <w:rFonts w:ascii="Trebuchet MS" w:hAnsi="Trebuchet MS"/>
          <w:color w:val="000000"/>
          <w:sz w:val="22"/>
          <w:szCs w:val="22"/>
        </w:rPr>
        <w:t xml:space="preserve"> JUÍZES 1</w:t>
      </w:r>
      <w:bookmarkEnd w:id="228"/>
    </w:p>
    <w:p>
      <w:pPr>
        <w:rPr>
          <w:rFonts w:ascii="Trebuchet MS" w:hAnsi="Trebuchet MS"/>
          <w:color w:val="000000"/>
          <w:sz w:val="20"/>
          <w:szCs w:val="20"/>
        </w:rPr>
      </w:pPr>
      <w:r>
        <w:rPr>
          <w:rFonts w:ascii="Trebuchet MS" w:hAnsi="Trebuchet MS"/>
          <w:color w:val="000000"/>
          <w:sz w:val="20"/>
          <w:szCs w:val="20"/>
        </w:rPr>
        <w:t>1 Depois da morte de Josué os filhos de Israel consultaram ao Senhor, dizendo: Quem dentre nós subirá primeiro aos cananeus, para pelejar contra eles?</w:t>
      </w:r>
    </w:p>
    <w:p>
      <w:pPr>
        <w:rPr>
          <w:rFonts w:ascii="Trebuchet MS" w:hAnsi="Trebuchet MS"/>
          <w:color w:val="000000"/>
          <w:sz w:val="20"/>
          <w:szCs w:val="20"/>
        </w:rPr>
      </w:pPr>
      <w:r>
        <w:rPr>
          <w:rFonts w:ascii="Trebuchet MS" w:hAnsi="Trebuchet MS"/>
          <w:color w:val="000000"/>
          <w:sz w:val="20"/>
          <w:szCs w:val="20"/>
        </w:rPr>
        <w:t>2 Respondeu o Senhor: Judá subirá; eis que entreguei a terra na sua mão.</w:t>
      </w:r>
    </w:p>
    <w:p>
      <w:pPr>
        <w:rPr>
          <w:rFonts w:ascii="Trebuchet MS" w:hAnsi="Trebuchet MS"/>
          <w:color w:val="000000"/>
          <w:sz w:val="20"/>
          <w:szCs w:val="20"/>
        </w:rPr>
      </w:pPr>
      <w:r>
        <w:rPr>
          <w:rFonts w:ascii="Trebuchet MS" w:hAnsi="Trebuchet MS"/>
          <w:color w:val="000000"/>
          <w:sz w:val="20"/>
          <w:szCs w:val="20"/>
        </w:rPr>
        <w:t>3 Então disse Judá a Simeão, seu irmão: sobe comigo à sorte que me coube, e pelejemos contra os cananeus, e eu também subirei contigo à tua sorte. E Simeão foi com ele.</w:t>
      </w:r>
    </w:p>
    <w:p>
      <w:pPr>
        <w:rPr>
          <w:rFonts w:ascii="Trebuchet MS" w:hAnsi="Trebuchet MS"/>
          <w:color w:val="000000"/>
          <w:sz w:val="20"/>
          <w:szCs w:val="20"/>
        </w:rPr>
      </w:pPr>
      <w:r>
        <w:rPr>
          <w:rFonts w:ascii="Trebuchet MS" w:hAnsi="Trebuchet MS"/>
          <w:color w:val="000000"/>
          <w:sz w:val="20"/>
          <w:szCs w:val="20"/>
        </w:rPr>
        <w:t>4 Subiu, pois, Judá; e o Senhor lhes entregou nas mãos os cananeus e os perizeus; e bateram deles em Bezeque dez mil homens.</w:t>
      </w:r>
    </w:p>
    <w:p>
      <w:pPr>
        <w:rPr>
          <w:rFonts w:ascii="Trebuchet MS" w:hAnsi="Trebuchet MS"/>
          <w:color w:val="000000"/>
          <w:sz w:val="20"/>
          <w:szCs w:val="20"/>
        </w:rPr>
      </w:pPr>
      <w:r>
        <w:rPr>
          <w:rFonts w:ascii="Trebuchet MS" w:hAnsi="Trebuchet MS"/>
          <w:color w:val="000000"/>
          <w:sz w:val="20"/>
          <w:szCs w:val="20"/>
        </w:rPr>
        <w:t>5 Acharam em Bezeque a Adoni-Bezeque, e pelejaram contra ele; e bateram os cananeus e os perizeus.</w:t>
      </w:r>
    </w:p>
    <w:p>
      <w:pPr>
        <w:rPr>
          <w:rFonts w:ascii="Trebuchet MS" w:hAnsi="Trebuchet MS"/>
          <w:color w:val="000000"/>
          <w:sz w:val="20"/>
          <w:szCs w:val="20"/>
        </w:rPr>
      </w:pPr>
      <w:r>
        <w:rPr>
          <w:rFonts w:ascii="Trebuchet MS" w:hAnsi="Trebuchet MS"/>
          <w:color w:val="000000"/>
          <w:sz w:val="20"/>
          <w:szCs w:val="20"/>
        </w:rPr>
        <w:t>6 Mas Adoni-Bezeque fugiu; porém eles o perseguiram e, prendendo-o, cortaram-lhe os dedos polegares das mãos e dos pés.</w:t>
      </w:r>
    </w:p>
    <w:p>
      <w:pPr>
        <w:rPr>
          <w:rFonts w:ascii="Trebuchet MS" w:hAnsi="Trebuchet MS"/>
          <w:color w:val="000000"/>
          <w:sz w:val="20"/>
          <w:szCs w:val="20"/>
        </w:rPr>
      </w:pPr>
      <w:r>
        <w:rPr>
          <w:rFonts w:ascii="Trebuchet MS" w:hAnsi="Trebuchet MS"/>
          <w:color w:val="000000"/>
          <w:sz w:val="20"/>
          <w:szCs w:val="20"/>
        </w:rPr>
        <w:t>7 Então disse Adoni-Bezeque: Setenta reis, com os dedos polegares das mãos e dos pés cortados, apanhavam as migalhas debaixo da minha mesa; assim como eu fiz, assim Deus me pagou. E o trouxeram a Jerusalém, e ali morreu.</w:t>
      </w:r>
    </w:p>
    <w:p>
      <w:pPr>
        <w:rPr>
          <w:rFonts w:ascii="Trebuchet MS" w:hAnsi="Trebuchet MS"/>
          <w:color w:val="000000"/>
          <w:sz w:val="20"/>
          <w:szCs w:val="20"/>
        </w:rPr>
      </w:pPr>
      <w:r>
        <w:rPr>
          <w:rFonts w:ascii="Trebuchet MS" w:hAnsi="Trebuchet MS"/>
          <w:color w:val="000000"/>
          <w:sz w:val="20"/>
          <w:szCs w:val="20"/>
        </w:rPr>
        <w:t>8 Ora, os filhos de Judá pelejaram contra Jerusalém e, tomando-a, passaram-na ao fio da espada e puseram fogo à cidade.</w:t>
      </w:r>
    </w:p>
    <w:p>
      <w:pPr>
        <w:rPr>
          <w:rFonts w:ascii="Trebuchet MS" w:hAnsi="Trebuchet MS"/>
          <w:color w:val="000000"/>
          <w:sz w:val="20"/>
          <w:szCs w:val="20"/>
        </w:rPr>
      </w:pPr>
      <w:r>
        <w:rPr>
          <w:rFonts w:ascii="Trebuchet MS" w:hAnsi="Trebuchet MS"/>
          <w:color w:val="000000"/>
          <w:sz w:val="20"/>
          <w:szCs w:val="20"/>
        </w:rPr>
        <w:t>9 Depois os filhos de Judá desceram a pelejar contra os cananeus que habitavam na região montanhosa, e no Negebe, e na baixada.</w:t>
      </w:r>
    </w:p>
    <w:p>
      <w:pPr>
        <w:rPr>
          <w:rFonts w:ascii="Trebuchet MS" w:hAnsi="Trebuchet MS"/>
          <w:color w:val="000000"/>
          <w:sz w:val="20"/>
          <w:szCs w:val="20"/>
        </w:rPr>
      </w:pPr>
      <w:r>
        <w:rPr>
          <w:rFonts w:ascii="Trebuchet MS" w:hAnsi="Trebuchet MS"/>
          <w:color w:val="000000"/>
          <w:sz w:val="20"/>
          <w:szCs w:val="20"/>
        </w:rPr>
        <w:t>10 Então partiu Judá contra os cananeus que habitavam em Hebrom, cujo nome era outrora Quiriate-Arba; e bateu Sesai, Aimã e Talmai.</w:t>
      </w:r>
    </w:p>
    <w:p>
      <w:pPr>
        <w:rPr>
          <w:rFonts w:ascii="Trebuchet MS" w:hAnsi="Trebuchet MS"/>
          <w:color w:val="000000"/>
          <w:sz w:val="20"/>
          <w:szCs w:val="20"/>
        </w:rPr>
      </w:pPr>
      <w:r>
        <w:rPr>
          <w:rFonts w:ascii="Trebuchet MS" w:hAnsi="Trebuchet MS"/>
          <w:color w:val="000000"/>
          <w:sz w:val="20"/>
          <w:szCs w:val="20"/>
        </w:rPr>
        <w:t>11 Dali partiu contra os moradores de Debir, que se chamava outrora Quiriate-Sefer.</w:t>
      </w:r>
    </w:p>
    <w:p>
      <w:pPr>
        <w:rPr>
          <w:rFonts w:ascii="Trebuchet MS" w:hAnsi="Trebuchet MS"/>
          <w:color w:val="000000"/>
          <w:sz w:val="20"/>
          <w:szCs w:val="20"/>
        </w:rPr>
      </w:pPr>
      <w:r>
        <w:rPr>
          <w:rFonts w:ascii="Trebuchet MS" w:hAnsi="Trebuchet MS"/>
          <w:color w:val="000000"/>
          <w:sz w:val="20"/>
          <w:szCs w:val="20"/>
        </w:rPr>
        <w:t>12 Disse então Calebe: A quem atacar Quiriate-Sefer e a tomar, darei a minha filha Acsa por mulher.</w:t>
      </w:r>
    </w:p>
    <w:p>
      <w:pPr>
        <w:rPr>
          <w:rFonts w:ascii="Trebuchet MS" w:hAnsi="Trebuchet MS"/>
          <w:color w:val="000000"/>
          <w:sz w:val="20"/>
          <w:szCs w:val="20"/>
        </w:rPr>
      </w:pPr>
      <w:r>
        <w:rPr>
          <w:rFonts w:ascii="Trebuchet MS" w:hAnsi="Trebuchet MS"/>
          <w:color w:val="000000"/>
          <w:sz w:val="20"/>
          <w:szCs w:val="20"/>
        </w:rPr>
        <w:t>13 E tomou-a Otniel, filho de Quenaz, o irmão mais moço de Calebe; e este lhe deu sua filha Acsa por mulher.</w:t>
      </w:r>
    </w:p>
    <w:p>
      <w:pPr>
        <w:rPr>
          <w:rFonts w:ascii="Trebuchet MS" w:hAnsi="Trebuchet MS"/>
          <w:color w:val="000000"/>
          <w:sz w:val="20"/>
          <w:szCs w:val="20"/>
        </w:rPr>
      </w:pPr>
      <w:r>
        <w:rPr>
          <w:rFonts w:ascii="Trebuchet MS" w:hAnsi="Trebuchet MS"/>
          <w:color w:val="000000"/>
          <w:sz w:val="20"/>
          <w:szCs w:val="20"/>
        </w:rPr>
        <w:t>14 Estando ela em caminho para a casa de Otniel, persuadiu-o que pedisse um campo ao pai dela. E quando ela saltou do jumento, Calebe lhe perguntou: Que é que tens?</w:t>
      </w:r>
    </w:p>
    <w:p>
      <w:pPr>
        <w:rPr>
          <w:rFonts w:ascii="Trebuchet MS" w:hAnsi="Trebuchet MS"/>
          <w:color w:val="000000"/>
          <w:sz w:val="20"/>
          <w:szCs w:val="20"/>
        </w:rPr>
      </w:pPr>
      <w:r>
        <w:rPr>
          <w:rFonts w:ascii="Trebuchet MS" w:hAnsi="Trebuchet MS"/>
          <w:color w:val="000000"/>
          <w:sz w:val="20"/>
          <w:szCs w:val="20"/>
        </w:rPr>
        <w:t>15 Ela lhe respondeu: Dá-me um presente; porquanto me deste uma terra no Negebe, dá-me também fontes d'água. Deu-lhe, pois, Calebe as fontes superiores e as fontes inferiores.</w:t>
      </w:r>
    </w:p>
    <w:p>
      <w:pPr>
        <w:rPr>
          <w:rFonts w:ascii="Trebuchet MS" w:hAnsi="Trebuchet MS"/>
          <w:color w:val="000000"/>
          <w:sz w:val="20"/>
          <w:szCs w:val="20"/>
        </w:rPr>
      </w:pPr>
      <w:r>
        <w:rPr>
          <w:rFonts w:ascii="Trebuchet MS" w:hAnsi="Trebuchet MS"/>
          <w:color w:val="000000"/>
          <w:sz w:val="20"/>
          <w:szCs w:val="20"/>
        </w:rPr>
        <w:t>16 Também os filhos do queneu, sogro de Moisés, subiram da cidade das palmeiras com os filhos de Judá ao deserto de Judá, que está ao sul de Arade; e foram habitar com o povo.</w:t>
      </w:r>
    </w:p>
    <w:p>
      <w:pPr>
        <w:rPr>
          <w:rFonts w:ascii="Trebuchet MS" w:hAnsi="Trebuchet MS"/>
          <w:color w:val="000000"/>
          <w:sz w:val="20"/>
          <w:szCs w:val="20"/>
        </w:rPr>
      </w:pPr>
      <w:r>
        <w:rPr>
          <w:rFonts w:ascii="Trebuchet MS" w:hAnsi="Trebuchet MS"/>
          <w:color w:val="000000"/>
          <w:sz w:val="20"/>
          <w:szCs w:val="20"/>
        </w:rPr>
        <w:t>17 E Judá foi com Simeão, seu irmão, e derrotaram os cananeus que habitavam em Zefate, e a destruíram totalmente. E chamou-se o nome desta cidade Horma.</w:t>
      </w:r>
    </w:p>
    <w:p>
      <w:pPr>
        <w:rPr>
          <w:rFonts w:ascii="Trebuchet MS" w:hAnsi="Trebuchet MS"/>
          <w:color w:val="000000"/>
          <w:sz w:val="20"/>
          <w:szCs w:val="20"/>
        </w:rPr>
      </w:pPr>
      <w:r>
        <w:rPr>
          <w:rFonts w:ascii="Trebuchet MS" w:hAnsi="Trebuchet MS"/>
          <w:color w:val="000000"/>
          <w:sz w:val="20"/>
          <w:szCs w:val="20"/>
        </w:rPr>
        <w:t>18 Judá tomou também a Gaza, a Asquelom e a Ecrom, com os seus respectivos territórios.</w:t>
      </w:r>
    </w:p>
    <w:p>
      <w:pPr>
        <w:rPr>
          <w:rFonts w:ascii="Trebuchet MS" w:hAnsi="Trebuchet MS"/>
          <w:color w:val="000000"/>
          <w:sz w:val="20"/>
          <w:szCs w:val="20"/>
        </w:rPr>
      </w:pPr>
      <w:r>
        <w:rPr>
          <w:rFonts w:ascii="Trebuchet MS" w:hAnsi="Trebuchet MS"/>
          <w:color w:val="000000"/>
          <w:sz w:val="20"/>
          <w:szCs w:val="20"/>
        </w:rPr>
        <w:t>19 Assim estava o Senhor com Judá, o qual se apoderou da região montanhosa; mas não pôde desapossar os habitantes do vale, porquanto tinham carros de ferro.</w:t>
      </w:r>
    </w:p>
    <w:p>
      <w:pPr>
        <w:rPr>
          <w:rFonts w:ascii="Trebuchet MS" w:hAnsi="Trebuchet MS"/>
          <w:color w:val="000000"/>
          <w:sz w:val="20"/>
          <w:szCs w:val="20"/>
        </w:rPr>
      </w:pPr>
      <w:r>
        <w:rPr>
          <w:rFonts w:ascii="Trebuchet MS" w:hAnsi="Trebuchet MS"/>
          <w:color w:val="000000"/>
          <w:sz w:val="20"/>
          <w:szCs w:val="20"/>
        </w:rPr>
        <w:t>20 E como Moisés dissera, deram Hebrom a Calebe, que dali expulsou os três filhos de Anaque.</w:t>
      </w:r>
    </w:p>
    <w:p>
      <w:pPr>
        <w:rPr>
          <w:rFonts w:ascii="Trebuchet MS" w:hAnsi="Trebuchet MS"/>
          <w:color w:val="000000"/>
          <w:sz w:val="20"/>
          <w:szCs w:val="20"/>
        </w:rPr>
      </w:pPr>
      <w:r>
        <w:rPr>
          <w:rFonts w:ascii="Trebuchet MS" w:hAnsi="Trebuchet MS"/>
          <w:color w:val="000000"/>
          <w:sz w:val="20"/>
          <w:szCs w:val="20"/>
        </w:rPr>
        <w:t>21 Mas os filhos de Benjamim não expulsaram aos jebuseus que habitavam em Jerusalém; pelo que estes ficaram habitando com os filhos de Benjamim em Jerusalém até o dia de hoje.</w:t>
      </w:r>
    </w:p>
    <w:p>
      <w:pPr>
        <w:rPr>
          <w:rFonts w:ascii="Trebuchet MS" w:hAnsi="Trebuchet MS"/>
          <w:color w:val="000000"/>
          <w:sz w:val="20"/>
          <w:szCs w:val="20"/>
        </w:rPr>
      </w:pPr>
      <w:r>
        <w:rPr>
          <w:rFonts w:ascii="Trebuchet MS" w:hAnsi="Trebuchet MS"/>
          <w:color w:val="000000"/>
          <w:sz w:val="20"/>
          <w:szCs w:val="20"/>
        </w:rPr>
        <w:t>22 Também os da casa de José subiram contra Betel; e o Senhor estava com eles.</w:t>
      </w:r>
    </w:p>
    <w:p>
      <w:pPr>
        <w:rPr>
          <w:rFonts w:ascii="Trebuchet MS" w:hAnsi="Trebuchet MS"/>
          <w:color w:val="000000"/>
          <w:sz w:val="20"/>
          <w:szCs w:val="20"/>
        </w:rPr>
      </w:pPr>
      <w:r>
        <w:rPr>
          <w:rFonts w:ascii="Trebuchet MS" w:hAnsi="Trebuchet MS"/>
          <w:color w:val="000000"/>
          <w:sz w:val="20"/>
          <w:szCs w:val="20"/>
        </w:rPr>
        <w:t>23 E a casa de José fez espiar a Betel (e fora outrora o nome desta cidade Luz);</w:t>
      </w:r>
    </w:p>
    <w:p>
      <w:pPr>
        <w:rPr>
          <w:rFonts w:ascii="Trebuchet MS" w:hAnsi="Trebuchet MS"/>
          <w:color w:val="000000"/>
          <w:sz w:val="20"/>
          <w:szCs w:val="20"/>
        </w:rPr>
      </w:pPr>
      <w:r>
        <w:rPr>
          <w:rFonts w:ascii="Trebuchet MS" w:hAnsi="Trebuchet MS"/>
          <w:color w:val="000000"/>
          <w:sz w:val="20"/>
          <w:szCs w:val="20"/>
        </w:rPr>
        <w:t>24 e, vendo os espias a um homem que saía da cidade, disseram-lhe: Mostra-nos a entrada da cidade, e usaremos de bondade para contigo.</w:t>
      </w:r>
    </w:p>
    <w:p>
      <w:pPr>
        <w:rPr>
          <w:rFonts w:ascii="Trebuchet MS" w:hAnsi="Trebuchet MS"/>
          <w:color w:val="000000"/>
          <w:sz w:val="20"/>
          <w:szCs w:val="20"/>
        </w:rPr>
      </w:pPr>
      <w:r>
        <w:rPr>
          <w:rFonts w:ascii="Trebuchet MS" w:hAnsi="Trebuchet MS"/>
          <w:color w:val="000000"/>
          <w:sz w:val="20"/>
          <w:szCs w:val="20"/>
        </w:rPr>
        <w:t>25 Mostrou-lhes, pois, a entrada da cidade, a qual eles feriram ao fio da espada; porém deixaram livre aquele homem e toda a sua família.</w:t>
      </w:r>
    </w:p>
    <w:p>
      <w:pPr>
        <w:rPr>
          <w:rFonts w:ascii="Trebuchet MS" w:hAnsi="Trebuchet MS"/>
          <w:color w:val="000000"/>
          <w:sz w:val="20"/>
          <w:szCs w:val="20"/>
        </w:rPr>
      </w:pPr>
      <w:r>
        <w:rPr>
          <w:rFonts w:ascii="Trebuchet MS" w:hAnsi="Trebuchet MS"/>
          <w:color w:val="000000"/>
          <w:sz w:val="20"/>
          <w:szCs w:val="20"/>
        </w:rPr>
        <w:t>26 Então o homem se foi para a terra dos heteus, edificou uma cidade, e pôs-lhe o nome de Luz; este é o seu nome até o dia de hoje.</w:t>
      </w:r>
    </w:p>
    <w:p>
      <w:pPr>
        <w:rPr>
          <w:rFonts w:ascii="Trebuchet MS" w:hAnsi="Trebuchet MS"/>
          <w:color w:val="000000"/>
          <w:sz w:val="20"/>
          <w:szCs w:val="20"/>
        </w:rPr>
      </w:pPr>
      <w:r>
        <w:rPr>
          <w:rFonts w:ascii="Trebuchet MS" w:hAnsi="Trebuchet MS"/>
          <w:color w:val="000000"/>
          <w:sz w:val="20"/>
          <w:szCs w:val="20"/>
        </w:rPr>
        <w:t>27 Manassés não expulsou os habitantes de Bete-Seã e suas vilas, nem os de Taanaque e suas vilas, nem os de Ibleão e suas vilas, nem os de Megido e suas vilas; porém os cananeus persistiram em habitar naquela terra.</w:t>
      </w:r>
    </w:p>
    <w:p>
      <w:pPr>
        <w:rPr>
          <w:rFonts w:ascii="Trebuchet MS" w:hAnsi="Trebuchet MS"/>
          <w:color w:val="000000"/>
          <w:sz w:val="20"/>
          <w:szCs w:val="20"/>
        </w:rPr>
      </w:pPr>
      <w:r>
        <w:rPr>
          <w:rFonts w:ascii="Trebuchet MS" w:hAnsi="Trebuchet MS"/>
          <w:color w:val="000000"/>
          <w:sz w:val="20"/>
          <w:szCs w:val="20"/>
        </w:rPr>
        <w:t>28 Mas quando Israel se tornou forte, sujeitou os cananeus a trabalhos forçados, porém não os expulsou de todo.</w:t>
      </w:r>
    </w:p>
    <w:p>
      <w:pPr>
        <w:rPr>
          <w:rFonts w:ascii="Trebuchet MS" w:hAnsi="Trebuchet MS"/>
          <w:color w:val="000000"/>
          <w:sz w:val="20"/>
          <w:szCs w:val="20"/>
        </w:rPr>
      </w:pPr>
      <w:r>
        <w:rPr>
          <w:rFonts w:ascii="Trebuchet MS" w:hAnsi="Trebuchet MS"/>
          <w:color w:val="000000"/>
          <w:sz w:val="20"/>
          <w:szCs w:val="20"/>
        </w:rPr>
        <w:t>29 Também Efraim não expulsou os cananeus que habitavam em Gezer; mas os cananeus ficaram habitando no meio dele, em Gezer.</w:t>
      </w:r>
    </w:p>
    <w:p>
      <w:pPr>
        <w:rPr>
          <w:rFonts w:ascii="Trebuchet MS" w:hAnsi="Trebuchet MS"/>
          <w:color w:val="000000"/>
          <w:sz w:val="20"/>
          <w:szCs w:val="20"/>
        </w:rPr>
      </w:pPr>
      <w:r>
        <w:rPr>
          <w:rFonts w:ascii="Trebuchet MS" w:hAnsi="Trebuchet MS"/>
          <w:color w:val="000000"/>
          <w:sz w:val="20"/>
          <w:szCs w:val="20"/>
        </w:rPr>
        <w:t>30 Também Zebulom não expulsou os habitantes de Quitrom, nem os de Naalol; porém os cananeus ficaram habitando no meio dele, e foram sujeitos a trabalhos forçados.</w:t>
      </w:r>
    </w:p>
    <w:p>
      <w:pPr>
        <w:rPr>
          <w:rFonts w:ascii="Trebuchet MS" w:hAnsi="Trebuchet MS"/>
          <w:color w:val="000000"/>
          <w:sz w:val="20"/>
          <w:szCs w:val="20"/>
        </w:rPr>
      </w:pPr>
      <w:r>
        <w:rPr>
          <w:rFonts w:ascii="Trebuchet MS" w:hAnsi="Trebuchet MS"/>
          <w:color w:val="000000"/>
          <w:sz w:val="20"/>
          <w:szCs w:val="20"/>
        </w:rPr>
        <w:t>31 Também Aser não expulsou os habitantes de Aco, nem de Sidom, nem de Alabe, nem de Aczibe, nem de Helba, nem de Afeca, nem de Reobe;</w:t>
      </w:r>
    </w:p>
    <w:p>
      <w:pPr>
        <w:rPr>
          <w:rFonts w:ascii="Trebuchet MS" w:hAnsi="Trebuchet MS"/>
          <w:color w:val="000000"/>
          <w:sz w:val="20"/>
          <w:szCs w:val="20"/>
        </w:rPr>
      </w:pPr>
      <w:r>
        <w:rPr>
          <w:rFonts w:ascii="Trebuchet MS" w:hAnsi="Trebuchet MS"/>
          <w:color w:val="000000"/>
          <w:sz w:val="20"/>
          <w:szCs w:val="20"/>
        </w:rPr>
        <w:t>32 porém os aseritas ficaram habitando no meio dos cananeus, os habitantes da terra, porquanto não os expulsaram.</w:t>
      </w:r>
    </w:p>
    <w:p>
      <w:pPr>
        <w:rPr>
          <w:rFonts w:ascii="Trebuchet MS" w:hAnsi="Trebuchet MS"/>
          <w:color w:val="000000"/>
          <w:sz w:val="20"/>
          <w:szCs w:val="20"/>
        </w:rPr>
      </w:pPr>
      <w:r>
        <w:rPr>
          <w:rFonts w:ascii="Trebuchet MS" w:hAnsi="Trebuchet MS"/>
          <w:color w:val="000000"/>
          <w:sz w:val="20"/>
          <w:szCs w:val="20"/>
        </w:rPr>
        <w:t>33 Também Naftali não expulsou os habitantes de Bete-Semes, nem os de Bete-Anate; mas, habitou no meio dos cananeus, os habitantes da terra; todavia os habitantes de Bete-Semes e os de Bete-Anate foram sujeitos a trabalhos forçados.</w:t>
      </w:r>
    </w:p>
    <w:p>
      <w:pPr>
        <w:rPr>
          <w:rFonts w:ascii="Trebuchet MS" w:hAnsi="Trebuchet MS"/>
          <w:color w:val="000000"/>
          <w:sz w:val="20"/>
          <w:szCs w:val="20"/>
        </w:rPr>
      </w:pPr>
      <w:r>
        <w:rPr>
          <w:rFonts w:ascii="Trebuchet MS" w:hAnsi="Trebuchet MS"/>
          <w:color w:val="000000"/>
          <w:sz w:val="20"/>
          <w:szCs w:val="20"/>
        </w:rPr>
        <w:t>34 Os amorreus impeliram os filhos de Dã até a região montanhosa; pois não lhes permitiram descer ao vale.</w:t>
      </w:r>
    </w:p>
    <w:p>
      <w:pPr>
        <w:rPr>
          <w:rFonts w:ascii="Trebuchet MS" w:hAnsi="Trebuchet MS"/>
          <w:color w:val="000000"/>
          <w:sz w:val="20"/>
          <w:szCs w:val="20"/>
        </w:rPr>
      </w:pPr>
      <w:r>
        <w:rPr>
          <w:rFonts w:ascii="Trebuchet MS" w:hAnsi="Trebuchet MS"/>
          <w:color w:val="000000"/>
          <w:sz w:val="20"/>
          <w:szCs w:val="20"/>
        </w:rPr>
        <w:t>35 Os amorreus quiseram também habitar no monte Heres, em Aijalom e em Saalabim; contudo prevaleceu a mão da casa de José, de modo que eles ficaram sujeitos a trabalhos forçados.</w:t>
      </w:r>
    </w:p>
    <w:p>
      <w:pPr>
        <w:rPr>
          <w:rFonts w:ascii="Trebuchet MS" w:hAnsi="Trebuchet MS"/>
          <w:color w:val="000000"/>
          <w:sz w:val="20"/>
          <w:szCs w:val="20"/>
        </w:rPr>
      </w:pPr>
      <w:r>
        <w:rPr>
          <w:rFonts w:ascii="Trebuchet MS" w:hAnsi="Trebuchet MS"/>
          <w:color w:val="000000"/>
          <w:sz w:val="20"/>
          <w:szCs w:val="20"/>
        </w:rPr>
        <w:t>36 E foi o termo dos amorreus desde a subida de Acrabim, desde Sela, e dali para cima.</w:t>
      </w:r>
    </w:p>
    <w:p>
      <w:pPr>
        <w:pStyle w:val="P13"/>
        <w:rPr>
          <w:rFonts w:ascii="Trebuchet MS" w:hAnsi="Trebuchet MS"/>
          <w:color w:val="000000"/>
          <w:sz w:val="22"/>
          <w:szCs w:val="22"/>
        </w:rPr>
      </w:pPr>
      <w:bookmarkStart w:id="229" w:name="_Toc147528166"/>
      <w:r>
        <w:rPr>
          <w:rFonts w:ascii="Trebuchet MS" w:hAnsi="Trebuchet MS"/>
          <w:color w:val="000000"/>
          <w:sz w:val="22"/>
          <w:szCs w:val="22"/>
        </w:rPr>
        <w:t xml:space="preserve"> JUÍZES 2</w:t>
      </w:r>
      <w:bookmarkEnd w:id="229"/>
    </w:p>
    <w:p>
      <w:pPr>
        <w:rPr>
          <w:rFonts w:ascii="Trebuchet MS" w:hAnsi="Trebuchet MS"/>
          <w:color w:val="000000"/>
          <w:sz w:val="20"/>
          <w:szCs w:val="20"/>
        </w:rPr>
      </w:pPr>
      <w:r>
        <w:rPr>
          <w:rFonts w:ascii="Trebuchet MS" w:hAnsi="Trebuchet MS"/>
          <w:color w:val="000000"/>
          <w:sz w:val="20"/>
          <w:szCs w:val="20"/>
        </w:rPr>
        <w:t>1 O anjo do Senhor subiu de Gilgal a Boquim, e disse: Do Egito vos fiz subir, e vos trouxe para a terra que, com juramento, prometi a vossos pais, e vos disse: Nunca violarei e meu pacto convosco;</w:t>
      </w:r>
    </w:p>
    <w:p>
      <w:pPr>
        <w:rPr>
          <w:rFonts w:ascii="Trebuchet MS" w:hAnsi="Trebuchet MS"/>
          <w:color w:val="000000"/>
          <w:sz w:val="20"/>
          <w:szCs w:val="20"/>
        </w:rPr>
      </w:pPr>
      <w:r>
        <w:rPr>
          <w:rFonts w:ascii="Trebuchet MS" w:hAnsi="Trebuchet MS"/>
          <w:color w:val="000000"/>
          <w:sz w:val="20"/>
          <w:szCs w:val="20"/>
        </w:rPr>
        <w:t>2 e, quanto a vós, não fareis pacto com os habitantes desta terra, antes derrubareis os seus altares. Mas vós não obedecestes à minha voz. Por que fizestes isso?</w:t>
      </w:r>
    </w:p>
    <w:p>
      <w:pPr>
        <w:rPr>
          <w:rFonts w:ascii="Trebuchet MS" w:hAnsi="Trebuchet MS"/>
          <w:color w:val="000000"/>
          <w:sz w:val="20"/>
          <w:szCs w:val="20"/>
        </w:rPr>
      </w:pPr>
      <w:r>
        <w:rPr>
          <w:rFonts w:ascii="Trebuchet MS" w:hAnsi="Trebuchet MS"/>
          <w:color w:val="000000"/>
          <w:sz w:val="20"/>
          <w:szCs w:val="20"/>
        </w:rPr>
        <w:t>3 Pelo que também eu disse: Não os expulsarei de diante de vós; antes estarão quais espinhos nas vossas ilhargas, e os seus deuses vos serão por laço.</w:t>
      </w:r>
    </w:p>
    <w:p>
      <w:pPr>
        <w:rPr>
          <w:rFonts w:ascii="Trebuchet MS" w:hAnsi="Trebuchet MS"/>
          <w:color w:val="000000"/>
          <w:sz w:val="20"/>
          <w:szCs w:val="20"/>
        </w:rPr>
      </w:pPr>
      <w:r>
        <w:rPr>
          <w:rFonts w:ascii="Trebuchet MS" w:hAnsi="Trebuchet MS"/>
          <w:color w:val="000000"/>
          <w:sz w:val="20"/>
          <w:szCs w:val="20"/>
        </w:rPr>
        <w:t>4 Tendo o anjo do Senhor falado estas palavras a todos os filhos de Israel, o povo levantou a sua voz e chorou.</w:t>
      </w:r>
    </w:p>
    <w:p>
      <w:pPr>
        <w:rPr>
          <w:rFonts w:ascii="Trebuchet MS" w:hAnsi="Trebuchet MS"/>
          <w:color w:val="000000"/>
          <w:sz w:val="20"/>
          <w:szCs w:val="20"/>
        </w:rPr>
      </w:pPr>
      <w:r>
        <w:rPr>
          <w:rFonts w:ascii="Trebuchet MS" w:hAnsi="Trebuchet MS"/>
          <w:color w:val="000000"/>
          <w:sz w:val="20"/>
          <w:szCs w:val="20"/>
        </w:rPr>
        <w:t>5 Pelo que chamaram àquele lugar Boquim; e ali sacrificaram ao Senhor.</w:t>
      </w:r>
    </w:p>
    <w:p>
      <w:pPr>
        <w:rPr>
          <w:rFonts w:ascii="Trebuchet MS" w:hAnsi="Trebuchet MS"/>
          <w:color w:val="000000"/>
          <w:sz w:val="20"/>
          <w:szCs w:val="20"/>
        </w:rPr>
      </w:pPr>
      <w:r>
        <w:rPr>
          <w:rFonts w:ascii="Trebuchet MS" w:hAnsi="Trebuchet MS"/>
          <w:color w:val="000000"/>
          <w:sz w:val="20"/>
          <w:szCs w:val="20"/>
        </w:rPr>
        <w:t>6 Havendo Josué despedido o povo, foram-se os filhos de Israel, cada um para a sua herança, a fim de possuírem a terra.</w:t>
      </w:r>
    </w:p>
    <w:p>
      <w:pPr>
        <w:rPr>
          <w:rFonts w:ascii="Trebuchet MS" w:hAnsi="Trebuchet MS"/>
          <w:color w:val="000000"/>
          <w:sz w:val="20"/>
          <w:szCs w:val="20"/>
        </w:rPr>
      </w:pPr>
      <w:r>
        <w:rPr>
          <w:rFonts w:ascii="Trebuchet MS" w:hAnsi="Trebuchet MS"/>
          <w:color w:val="000000"/>
          <w:sz w:val="20"/>
          <w:szCs w:val="20"/>
        </w:rPr>
        <w:t>7 O povo serviu ao Senhor todos os dias de Josué, e todos os dias dos anciãos que sobreviveram a Josué e que tinham visto toda aquela grande obra do Senhor, a qual ele fizera a favor de Israel.</w:t>
      </w:r>
    </w:p>
    <w:p>
      <w:pPr>
        <w:rPr>
          <w:rFonts w:ascii="Trebuchet MS" w:hAnsi="Trebuchet MS"/>
          <w:color w:val="000000"/>
          <w:sz w:val="20"/>
          <w:szCs w:val="20"/>
        </w:rPr>
      </w:pPr>
      <w:r>
        <w:rPr>
          <w:rFonts w:ascii="Trebuchet MS" w:hAnsi="Trebuchet MS"/>
          <w:color w:val="000000"/>
          <w:sz w:val="20"/>
          <w:szCs w:val="20"/>
        </w:rPr>
        <w:t>8 Morreu, porém, Josué, filho de Num, servo do Senhor, com a idade de cento e dez anos;</w:t>
      </w:r>
    </w:p>
    <w:p>
      <w:pPr>
        <w:rPr>
          <w:rFonts w:ascii="Trebuchet MS" w:hAnsi="Trebuchet MS"/>
          <w:color w:val="000000"/>
          <w:sz w:val="20"/>
          <w:szCs w:val="20"/>
        </w:rPr>
      </w:pPr>
      <w:r>
        <w:rPr>
          <w:rFonts w:ascii="Trebuchet MS" w:hAnsi="Trebuchet MS"/>
          <w:color w:val="000000"/>
          <w:sz w:val="20"/>
          <w:szCs w:val="20"/>
        </w:rPr>
        <w:t>9 e o sepultaram no território da sua herança, em Timnate-Heres, na região montanhosa de Efraim, para o norte do monte Gaás.</w:t>
      </w:r>
    </w:p>
    <w:p>
      <w:pPr>
        <w:rPr>
          <w:rFonts w:ascii="Trebuchet MS" w:hAnsi="Trebuchet MS"/>
          <w:color w:val="000000"/>
          <w:sz w:val="20"/>
          <w:szCs w:val="20"/>
        </w:rPr>
      </w:pPr>
      <w:r>
        <w:rPr>
          <w:rFonts w:ascii="Trebuchet MS" w:hAnsi="Trebuchet MS"/>
          <w:color w:val="000000"/>
          <w:sz w:val="20"/>
          <w:szCs w:val="20"/>
        </w:rPr>
        <w:t>10 Foi também congregada toda aquela geração a seus pais, e após ela levantou-se outra geração que não conhecia ao Senhor, nem tampouco a obra que ele fizera a Israel.</w:t>
      </w:r>
    </w:p>
    <w:p>
      <w:pPr>
        <w:rPr>
          <w:rFonts w:ascii="Trebuchet MS" w:hAnsi="Trebuchet MS"/>
          <w:color w:val="000000"/>
          <w:sz w:val="20"/>
          <w:szCs w:val="20"/>
        </w:rPr>
      </w:pPr>
      <w:r>
        <w:rPr>
          <w:rFonts w:ascii="Trebuchet MS" w:hAnsi="Trebuchet MS"/>
          <w:color w:val="000000"/>
          <w:sz w:val="20"/>
          <w:szCs w:val="20"/>
        </w:rPr>
        <w:t>11 Então os filhos de Israel fizeram o que era mau aos olhos do Senhor, servindo aos baalins;</w:t>
      </w:r>
    </w:p>
    <w:p>
      <w:pPr>
        <w:rPr>
          <w:rFonts w:ascii="Trebuchet MS" w:hAnsi="Trebuchet MS"/>
          <w:color w:val="000000"/>
          <w:sz w:val="20"/>
          <w:szCs w:val="20"/>
        </w:rPr>
      </w:pPr>
      <w:r>
        <w:rPr>
          <w:rFonts w:ascii="Trebuchet MS" w:hAnsi="Trebuchet MS"/>
          <w:color w:val="000000"/>
          <w:sz w:val="20"/>
          <w:szCs w:val="20"/>
        </w:rPr>
        <w:t>12 abandonaram o Senhor Deus de seus pais, que os tirara da terra do Egito, e foram-se após outros deuses, dentre os deuses dos povos que havia ao redor deles, e os adoraram; e provocaram o Senhor à ira,</w:t>
      </w:r>
    </w:p>
    <w:p>
      <w:pPr>
        <w:rPr>
          <w:rFonts w:ascii="Trebuchet MS" w:hAnsi="Trebuchet MS"/>
          <w:color w:val="000000"/>
          <w:sz w:val="20"/>
          <w:szCs w:val="20"/>
        </w:rPr>
      </w:pPr>
      <w:r>
        <w:rPr>
          <w:rFonts w:ascii="Trebuchet MS" w:hAnsi="Trebuchet MS"/>
          <w:color w:val="000000"/>
          <w:sz w:val="20"/>
          <w:szCs w:val="20"/>
        </w:rPr>
        <w:t>13 abandonando-o, e servindo a baalins e astarotes.</w:t>
      </w:r>
    </w:p>
    <w:p>
      <w:pPr>
        <w:rPr>
          <w:rFonts w:ascii="Trebuchet MS" w:hAnsi="Trebuchet MS"/>
          <w:color w:val="000000"/>
          <w:sz w:val="20"/>
          <w:szCs w:val="20"/>
        </w:rPr>
      </w:pPr>
      <w:r>
        <w:rPr>
          <w:rFonts w:ascii="Trebuchet MS" w:hAnsi="Trebuchet MS"/>
          <w:color w:val="000000"/>
          <w:sz w:val="20"/>
          <w:szCs w:val="20"/>
        </w:rPr>
        <w:t>14 Pelo que a ira do Senhor se acendeu contra Israel, e ele os entregou na mão dos espoliadores, que os despojaram; e os vendeu na mão dos seus inimigos ao redor, de modo que não puderam mais resistir diante deles.</w:t>
      </w:r>
    </w:p>
    <w:p>
      <w:pPr>
        <w:rPr>
          <w:rFonts w:ascii="Trebuchet MS" w:hAnsi="Trebuchet MS"/>
          <w:color w:val="000000"/>
          <w:sz w:val="20"/>
          <w:szCs w:val="20"/>
        </w:rPr>
      </w:pPr>
      <w:r>
        <w:rPr>
          <w:rFonts w:ascii="Trebuchet MS" w:hAnsi="Trebuchet MS"/>
          <w:color w:val="000000"/>
          <w:sz w:val="20"/>
          <w:szCs w:val="20"/>
        </w:rPr>
        <w:t>15 Por onde quer que saíam, a mão do Senhor era contra eles para o mal, como o Senhor tinha dito, e como lho tinha jurado; e estavam em grande aflição.</w:t>
      </w:r>
    </w:p>
    <w:p>
      <w:pPr>
        <w:rPr>
          <w:rFonts w:ascii="Trebuchet MS" w:hAnsi="Trebuchet MS"/>
          <w:color w:val="000000"/>
          <w:sz w:val="20"/>
          <w:szCs w:val="20"/>
        </w:rPr>
      </w:pPr>
      <w:r>
        <w:rPr>
          <w:rFonts w:ascii="Trebuchet MS" w:hAnsi="Trebuchet MS"/>
          <w:color w:val="000000"/>
          <w:sz w:val="20"/>
          <w:szCs w:val="20"/>
        </w:rPr>
        <w:t>16 Mas o Senhor suscitou juízes, que os livraram da mão dos que os espojavam.</w:t>
      </w:r>
    </w:p>
    <w:p>
      <w:pPr>
        <w:rPr>
          <w:rFonts w:ascii="Trebuchet MS" w:hAnsi="Trebuchet MS"/>
          <w:color w:val="000000"/>
          <w:sz w:val="20"/>
          <w:szCs w:val="20"/>
        </w:rPr>
      </w:pPr>
      <w:r>
        <w:rPr>
          <w:rFonts w:ascii="Trebuchet MS" w:hAnsi="Trebuchet MS"/>
          <w:color w:val="000000"/>
          <w:sz w:val="20"/>
          <w:szCs w:val="20"/>
        </w:rPr>
        <w:t>17 Contudo, não deram ouvidos nem aos seus juízes, pois se prostituíram após outros deuses, e os adoraram; depressa se desviaram do caminho, por onde andaram seus pais em obediência aos mandamentos do Senhor; não fizeram como eles.</w:t>
      </w:r>
    </w:p>
    <w:p>
      <w:pPr>
        <w:rPr>
          <w:rFonts w:ascii="Trebuchet MS" w:hAnsi="Trebuchet MS"/>
          <w:color w:val="000000"/>
          <w:sz w:val="20"/>
          <w:szCs w:val="20"/>
        </w:rPr>
      </w:pPr>
      <w:r>
        <w:rPr>
          <w:rFonts w:ascii="Trebuchet MS" w:hAnsi="Trebuchet MS"/>
          <w:color w:val="000000"/>
          <w:sz w:val="20"/>
          <w:szCs w:val="20"/>
        </w:rPr>
        <w:t>18 Quando o Senhor lhes suscitava juízes, ele era com o juiz, e os livrava da mão dos seus inimigos todos os dias daquele juiz; porquanto o Senhor se compadecia deles em razão do seu gemido por causa dos que os oprimiam e afligiam.</w:t>
      </w:r>
    </w:p>
    <w:p>
      <w:pPr>
        <w:rPr>
          <w:rFonts w:ascii="Trebuchet MS" w:hAnsi="Trebuchet MS"/>
          <w:color w:val="000000"/>
          <w:sz w:val="20"/>
          <w:szCs w:val="20"/>
        </w:rPr>
      </w:pPr>
      <w:r>
        <w:rPr>
          <w:rFonts w:ascii="Trebuchet MS" w:hAnsi="Trebuchet MS"/>
          <w:color w:val="000000"/>
          <w:sz w:val="20"/>
          <w:szCs w:val="20"/>
        </w:rPr>
        <w:t>19 Mas depois da morte do juiz, reincidiam e se corrompiam mais do que seus pais, andando após outros deuses, servindo-os e adorando-os; não abandonavam nenhuma das suas práticas, nem a sua obstinação.</w:t>
      </w:r>
    </w:p>
    <w:p>
      <w:pPr>
        <w:rPr>
          <w:rFonts w:ascii="Trebuchet MS" w:hAnsi="Trebuchet MS"/>
          <w:color w:val="000000"/>
          <w:sz w:val="20"/>
          <w:szCs w:val="20"/>
        </w:rPr>
      </w:pPr>
      <w:r>
        <w:rPr>
          <w:rFonts w:ascii="Trebuchet MS" w:hAnsi="Trebuchet MS"/>
          <w:color w:val="000000"/>
          <w:sz w:val="20"/>
          <w:szCs w:val="20"/>
        </w:rPr>
        <w:t>20 Pelo que se acendeu contra Israel a ira do Senhor, e ele disse: Porquanto esta nação violou o meu pacto, que estabeleci com seus pais, não dando ouvidos à minha voz,</w:t>
      </w:r>
    </w:p>
    <w:p>
      <w:pPr>
        <w:rPr>
          <w:rFonts w:ascii="Trebuchet MS" w:hAnsi="Trebuchet MS"/>
          <w:color w:val="000000"/>
          <w:sz w:val="20"/>
          <w:szCs w:val="20"/>
        </w:rPr>
      </w:pPr>
      <w:r>
        <w:rPr>
          <w:rFonts w:ascii="Trebuchet MS" w:hAnsi="Trebuchet MS"/>
          <w:color w:val="000000"/>
          <w:sz w:val="20"/>
          <w:szCs w:val="20"/>
        </w:rPr>
        <w:t>21 eu não expulsarei mais de diante deles nenhuma das nações que Josué deixou quando morreu;</w:t>
      </w:r>
    </w:p>
    <w:p>
      <w:pPr>
        <w:rPr>
          <w:rFonts w:ascii="Trebuchet MS" w:hAnsi="Trebuchet MS"/>
          <w:color w:val="000000"/>
          <w:sz w:val="20"/>
          <w:szCs w:val="20"/>
        </w:rPr>
      </w:pPr>
      <w:r>
        <w:rPr>
          <w:rFonts w:ascii="Trebuchet MS" w:hAnsi="Trebuchet MS"/>
          <w:color w:val="000000"/>
          <w:sz w:val="20"/>
          <w:szCs w:val="20"/>
        </w:rPr>
        <w:t>22 a fim de que, por elas, ponha a prova Israel, se há de guardar, ou não, o caminho do Senhor, como seus pais o guardaram, para nele andar.</w:t>
      </w:r>
    </w:p>
    <w:p>
      <w:pPr>
        <w:rPr>
          <w:rFonts w:ascii="Trebuchet MS" w:hAnsi="Trebuchet MS"/>
          <w:color w:val="000000"/>
          <w:sz w:val="20"/>
          <w:szCs w:val="20"/>
        </w:rPr>
      </w:pPr>
      <w:r>
        <w:rPr>
          <w:rFonts w:ascii="Trebuchet MS" w:hAnsi="Trebuchet MS"/>
          <w:color w:val="000000"/>
          <w:sz w:val="20"/>
          <w:szCs w:val="20"/>
        </w:rPr>
        <w:t>23 Assim o Senhor deixou ficar aquelas nações, e não as desterrou logo, nem as entregou na mão de Josué.</w:t>
      </w:r>
    </w:p>
    <w:p>
      <w:pPr>
        <w:pStyle w:val="P13"/>
        <w:rPr>
          <w:rFonts w:ascii="Trebuchet MS" w:hAnsi="Trebuchet MS"/>
          <w:color w:val="000000"/>
          <w:sz w:val="22"/>
          <w:szCs w:val="22"/>
        </w:rPr>
      </w:pPr>
      <w:bookmarkStart w:id="230" w:name="_Toc147528167"/>
      <w:r>
        <w:rPr>
          <w:rFonts w:ascii="Trebuchet MS" w:hAnsi="Trebuchet MS"/>
          <w:color w:val="000000"/>
          <w:sz w:val="22"/>
          <w:szCs w:val="22"/>
        </w:rPr>
        <w:t xml:space="preserve"> JUÍZES 3</w:t>
      </w:r>
      <w:bookmarkEnd w:id="230"/>
    </w:p>
    <w:p>
      <w:pPr>
        <w:rPr>
          <w:rFonts w:ascii="Trebuchet MS" w:hAnsi="Trebuchet MS"/>
          <w:color w:val="000000"/>
          <w:sz w:val="20"/>
          <w:szCs w:val="20"/>
        </w:rPr>
      </w:pPr>
      <w:r>
        <w:rPr>
          <w:rFonts w:ascii="Trebuchet MS" w:hAnsi="Trebuchet MS"/>
          <w:color w:val="000000"/>
          <w:sz w:val="20"/>
          <w:szCs w:val="20"/>
        </w:rPr>
        <w:t>1 Estas são as nações que o Senhor deixou ficar para, por meio delas, provar a Israel, a todos os que não haviam experimentado nenhuma das guerras de Canaã;</w:t>
      </w:r>
    </w:p>
    <w:p>
      <w:pPr>
        <w:rPr>
          <w:rFonts w:ascii="Trebuchet MS" w:hAnsi="Trebuchet MS"/>
          <w:color w:val="000000"/>
          <w:sz w:val="20"/>
          <w:szCs w:val="20"/>
        </w:rPr>
      </w:pPr>
      <w:r>
        <w:rPr>
          <w:rFonts w:ascii="Trebuchet MS" w:hAnsi="Trebuchet MS"/>
          <w:color w:val="000000"/>
          <w:sz w:val="20"/>
          <w:szCs w:val="20"/>
        </w:rPr>
        <w:t>2 tão-somente para que as gerações dos filhos de Israel delas aprendessem a guerra, pelo menos os que dantes não tinham aprendido.</w:t>
      </w:r>
    </w:p>
    <w:p>
      <w:pPr>
        <w:rPr>
          <w:rFonts w:ascii="Trebuchet MS" w:hAnsi="Trebuchet MS"/>
          <w:color w:val="000000"/>
          <w:sz w:val="20"/>
          <w:szCs w:val="20"/>
        </w:rPr>
      </w:pPr>
      <w:r>
        <w:rPr>
          <w:rFonts w:ascii="Trebuchet MS" w:hAnsi="Trebuchet MS"/>
          <w:color w:val="000000"/>
          <w:sz w:val="20"/>
          <w:szCs w:val="20"/>
        </w:rPr>
        <w:t>3 Estas nações eram: cinco chefes dos filisteus, todos os cananeus, os sidônios, e os heveus que habitavam no monte Líbano, desde o monte Baal-Hermom até a entrada de Hamate.</w:t>
      </w:r>
    </w:p>
    <w:p>
      <w:pPr>
        <w:rPr>
          <w:rFonts w:ascii="Trebuchet MS" w:hAnsi="Trebuchet MS"/>
          <w:color w:val="000000"/>
          <w:sz w:val="20"/>
          <w:szCs w:val="20"/>
        </w:rPr>
      </w:pPr>
      <w:r>
        <w:rPr>
          <w:rFonts w:ascii="Trebuchet MS" w:hAnsi="Trebuchet MS"/>
          <w:color w:val="000000"/>
          <w:sz w:val="20"/>
          <w:szCs w:val="20"/>
        </w:rPr>
        <w:t>4 Estes, pois, deixou ficar, a fim de por eles provar os filhos de Israel, para saber se dariam ouvidos aos mandamentos do Senhor, que ele tinha ordenado a seus pais por intermédio de Moisés.</w:t>
      </w:r>
    </w:p>
    <w:p>
      <w:pPr>
        <w:rPr>
          <w:rFonts w:ascii="Trebuchet MS" w:hAnsi="Trebuchet MS"/>
          <w:color w:val="000000"/>
          <w:sz w:val="20"/>
          <w:szCs w:val="20"/>
        </w:rPr>
      </w:pPr>
      <w:r>
        <w:rPr>
          <w:rFonts w:ascii="Trebuchet MS" w:hAnsi="Trebuchet MS"/>
          <w:color w:val="000000"/>
          <w:sz w:val="20"/>
          <w:szCs w:val="20"/>
        </w:rPr>
        <w:t>5 Habitando, pois, os filhos de Israel entre os cananeus, os heteus, os amorreus, os perizeus, os heveus e os jebuseus.</w:t>
      </w:r>
    </w:p>
    <w:p>
      <w:pPr>
        <w:rPr>
          <w:rFonts w:ascii="Trebuchet MS" w:hAnsi="Trebuchet MS"/>
          <w:color w:val="000000"/>
          <w:sz w:val="20"/>
          <w:szCs w:val="20"/>
        </w:rPr>
      </w:pPr>
      <w:r>
        <w:rPr>
          <w:rFonts w:ascii="Trebuchet MS" w:hAnsi="Trebuchet MS"/>
          <w:color w:val="000000"/>
          <w:sz w:val="20"/>
          <w:szCs w:val="20"/>
        </w:rPr>
        <w:t>6 tomaram por mulheres as filhas deles, e deram as suas filhas aos filhos dos mesmos, e serviram aos seus deuses.</w:t>
      </w:r>
    </w:p>
    <w:p>
      <w:pPr>
        <w:rPr>
          <w:rFonts w:ascii="Trebuchet MS" w:hAnsi="Trebuchet MS"/>
          <w:color w:val="000000"/>
          <w:sz w:val="20"/>
          <w:szCs w:val="20"/>
        </w:rPr>
      </w:pPr>
      <w:r>
        <w:rPr>
          <w:rFonts w:ascii="Trebuchet MS" w:hAnsi="Trebuchet MS"/>
          <w:color w:val="000000"/>
          <w:sz w:val="20"/>
          <w:szCs w:val="20"/>
        </w:rPr>
        <w:t>7 Assim os filhos de Israel fizeram o que era mau aos olhos do Senhor, esquecendo-se do Senhor seu Deus e servindo aos baalins e às aserotes.</w:t>
      </w:r>
    </w:p>
    <w:p>
      <w:pPr>
        <w:rPr>
          <w:rFonts w:ascii="Trebuchet MS" w:hAnsi="Trebuchet MS"/>
          <w:color w:val="000000"/>
          <w:sz w:val="20"/>
          <w:szCs w:val="20"/>
        </w:rPr>
      </w:pPr>
      <w:r>
        <w:rPr>
          <w:rFonts w:ascii="Trebuchet MS" w:hAnsi="Trebuchet MS"/>
          <w:color w:val="000000"/>
          <w:sz w:val="20"/>
          <w:szCs w:val="20"/>
        </w:rPr>
        <w:t>8 Pelo que a ira do Senhor se acendeu contra Israel, e ele os vendeu na mão de Cusã-Risataim, rei da Mesopotâmia; e os filhos de Israel serviram a Cusã-Risataim oito anos.</w:t>
      </w:r>
    </w:p>
    <w:p>
      <w:pPr>
        <w:rPr>
          <w:rFonts w:ascii="Trebuchet MS" w:hAnsi="Trebuchet MS"/>
          <w:color w:val="000000"/>
          <w:sz w:val="20"/>
          <w:szCs w:val="20"/>
        </w:rPr>
      </w:pPr>
      <w:r>
        <w:rPr>
          <w:rFonts w:ascii="Trebuchet MS" w:hAnsi="Trebuchet MS"/>
          <w:color w:val="000000"/>
          <w:sz w:val="20"/>
          <w:szCs w:val="20"/>
        </w:rPr>
        <w:t>9 Mas quando os filhos de Israel clamaram ao Senhor, o Senhor suscitou-lhes um libertador, que os livrou: Otniel, filho de Quenaz, o irmão mais moço de Calebe.</w:t>
      </w:r>
    </w:p>
    <w:p>
      <w:pPr>
        <w:rPr>
          <w:rFonts w:ascii="Trebuchet MS" w:hAnsi="Trebuchet MS"/>
          <w:color w:val="000000"/>
          <w:sz w:val="20"/>
          <w:szCs w:val="20"/>
        </w:rPr>
      </w:pPr>
      <w:r>
        <w:rPr>
          <w:rFonts w:ascii="Trebuchet MS" w:hAnsi="Trebuchet MS"/>
          <w:color w:val="000000"/>
          <w:sz w:val="20"/>
          <w:szCs w:val="20"/>
        </w:rPr>
        <w:t>10 Veio sobre ele o Espírito do Senhor, e ele julgou a Israel; saiu à peleja, e o Senhor lhe entregou Cusã-Risataim, rei da Mesopotâmia, contra o qual prevaleceu a sua mão:</w:t>
      </w:r>
    </w:p>
    <w:p>
      <w:pPr>
        <w:rPr>
          <w:rFonts w:ascii="Trebuchet MS" w:hAnsi="Trebuchet MS"/>
          <w:color w:val="000000"/>
          <w:sz w:val="20"/>
          <w:szCs w:val="20"/>
        </w:rPr>
      </w:pPr>
      <w:r>
        <w:rPr>
          <w:rFonts w:ascii="Trebuchet MS" w:hAnsi="Trebuchet MS"/>
          <w:color w:val="000000"/>
          <w:sz w:val="20"/>
          <w:szCs w:val="20"/>
        </w:rPr>
        <w:t>11 Então a terra teve sossego por quarenta anos; e Otniel, filho de Quenaz, morreu.</w:t>
      </w:r>
    </w:p>
    <w:p>
      <w:pPr>
        <w:rPr>
          <w:rFonts w:ascii="Trebuchet MS" w:hAnsi="Trebuchet MS"/>
          <w:color w:val="000000"/>
          <w:sz w:val="20"/>
          <w:szCs w:val="20"/>
        </w:rPr>
      </w:pPr>
      <w:r>
        <w:rPr>
          <w:rFonts w:ascii="Trebuchet MS" w:hAnsi="Trebuchet MS"/>
          <w:color w:val="000000"/>
          <w:sz w:val="20"/>
          <w:szCs w:val="20"/>
        </w:rPr>
        <w:t>12 Os filhos de Israel tornaram a fazer o que era mau aos olhos do Senhor; então o Senhor fortaleceu a Eglom, rei de Moabe, contra Israel, por terem feito o que era mau aos seus olhos.</w:t>
      </w:r>
    </w:p>
    <w:p>
      <w:pPr>
        <w:rPr>
          <w:rFonts w:ascii="Trebuchet MS" w:hAnsi="Trebuchet MS"/>
          <w:color w:val="000000"/>
          <w:sz w:val="20"/>
          <w:szCs w:val="20"/>
        </w:rPr>
      </w:pPr>
      <w:r>
        <w:rPr>
          <w:rFonts w:ascii="Trebuchet MS" w:hAnsi="Trebuchet MS"/>
          <w:color w:val="000000"/>
          <w:sz w:val="20"/>
          <w:szCs w:val="20"/>
        </w:rPr>
        <w:t>13 Eglom, unindo a si os amonitas e os amalequitas, foi e feriu a Israel, tomando a cidade das palmeiras.</w:t>
      </w:r>
    </w:p>
    <w:p>
      <w:pPr>
        <w:rPr>
          <w:rFonts w:ascii="Trebuchet MS" w:hAnsi="Trebuchet MS"/>
          <w:color w:val="000000"/>
          <w:sz w:val="20"/>
          <w:szCs w:val="20"/>
        </w:rPr>
      </w:pPr>
      <w:r>
        <w:rPr>
          <w:rFonts w:ascii="Trebuchet MS" w:hAnsi="Trebuchet MS"/>
          <w:color w:val="000000"/>
          <w:sz w:val="20"/>
          <w:szCs w:val="20"/>
        </w:rPr>
        <w:t>14 E os filhos de Israel serviram a Eglom, rei de Moabe, dezoito anos.</w:t>
      </w:r>
    </w:p>
    <w:p>
      <w:pPr>
        <w:rPr>
          <w:rFonts w:ascii="Trebuchet MS" w:hAnsi="Trebuchet MS"/>
          <w:color w:val="000000"/>
          <w:sz w:val="20"/>
          <w:szCs w:val="20"/>
        </w:rPr>
      </w:pPr>
      <w:r>
        <w:rPr>
          <w:rFonts w:ascii="Trebuchet MS" w:hAnsi="Trebuchet MS"/>
          <w:color w:val="000000"/>
          <w:sz w:val="20"/>
          <w:szCs w:val="20"/>
        </w:rPr>
        <w:t>15 Mas quando os filhos de Israel clamaram ao Senhor, o Senhor suscitou-lhes um libertador, Eúde, filho de Gêra, benjamita, homem canhoto. E, por seu intermédio, os filhos de Israel enviaram tributo a Eglom, rei de Moabe.</w:t>
      </w:r>
    </w:p>
    <w:p>
      <w:pPr>
        <w:rPr>
          <w:rFonts w:ascii="Trebuchet MS" w:hAnsi="Trebuchet MS"/>
          <w:color w:val="000000"/>
          <w:sz w:val="20"/>
          <w:szCs w:val="20"/>
        </w:rPr>
      </w:pPr>
      <w:r>
        <w:rPr>
          <w:rFonts w:ascii="Trebuchet MS" w:hAnsi="Trebuchet MS"/>
          <w:color w:val="000000"/>
          <w:sz w:val="20"/>
          <w:szCs w:val="20"/>
        </w:rPr>
        <w:t>16 E Eúde fez para si uma espada de dois gumes, de um côvado de comprimento, e cingiu-a à coxa direita, por baixo das vestes.</w:t>
      </w:r>
    </w:p>
    <w:p>
      <w:pPr>
        <w:rPr>
          <w:rFonts w:ascii="Trebuchet MS" w:hAnsi="Trebuchet MS"/>
          <w:color w:val="000000"/>
          <w:sz w:val="20"/>
          <w:szCs w:val="20"/>
        </w:rPr>
      </w:pPr>
      <w:r>
        <w:rPr>
          <w:rFonts w:ascii="Trebuchet MS" w:hAnsi="Trebuchet MS"/>
          <w:color w:val="000000"/>
          <w:sz w:val="20"/>
          <w:szCs w:val="20"/>
        </w:rPr>
        <w:t>17 E levou aquele tributo a Eglom, rei de Moabe. Ora, Eglom era muito gordo:</w:t>
      </w:r>
    </w:p>
    <w:p>
      <w:pPr>
        <w:rPr>
          <w:rFonts w:ascii="Trebuchet MS" w:hAnsi="Trebuchet MS"/>
          <w:color w:val="000000"/>
          <w:sz w:val="20"/>
          <w:szCs w:val="20"/>
        </w:rPr>
      </w:pPr>
      <w:r>
        <w:rPr>
          <w:rFonts w:ascii="Trebuchet MS" w:hAnsi="Trebuchet MS"/>
          <w:color w:val="000000"/>
          <w:sz w:val="20"/>
          <w:szCs w:val="20"/>
        </w:rPr>
        <w:t>18 Quando Eúde acabou de entregar o tributo, despediu a gente que o trouxera.</w:t>
      </w:r>
    </w:p>
    <w:p>
      <w:pPr>
        <w:rPr>
          <w:rFonts w:ascii="Trebuchet MS" w:hAnsi="Trebuchet MS"/>
          <w:color w:val="000000"/>
          <w:sz w:val="20"/>
          <w:szCs w:val="20"/>
        </w:rPr>
      </w:pPr>
      <w:r>
        <w:rPr>
          <w:rFonts w:ascii="Trebuchet MS" w:hAnsi="Trebuchet MS"/>
          <w:color w:val="000000"/>
          <w:sz w:val="20"/>
          <w:szCs w:val="20"/>
        </w:rPr>
        <w:t>19 Ele mesmo, porém, voltou das imagens de escultura que estavam ao pé de Gilgal, e disse: Tenho uma palavra para dizer-te em segredo, ó rei. Disse o rei: Silêncio! E todos os que lhe assistiam saíram da sua presença.</w:t>
      </w:r>
    </w:p>
    <w:p>
      <w:pPr>
        <w:rPr>
          <w:rFonts w:ascii="Trebuchet MS" w:hAnsi="Trebuchet MS"/>
          <w:color w:val="000000"/>
          <w:sz w:val="20"/>
          <w:szCs w:val="20"/>
        </w:rPr>
      </w:pPr>
      <w:r>
        <w:rPr>
          <w:rFonts w:ascii="Trebuchet MS" w:hAnsi="Trebuchet MS"/>
          <w:color w:val="000000"/>
          <w:sz w:val="20"/>
          <w:szCs w:val="20"/>
        </w:rPr>
        <w:t>20 Eúde aproximou-se do rei, que estava sentado a sós no seu quarto de verão, e lhe disse: Tenho uma palavra da parte de Deus para dizer-te. Ao que o rei se levantou da sua cadeira.</w:t>
      </w:r>
    </w:p>
    <w:p>
      <w:pPr>
        <w:rPr>
          <w:rFonts w:ascii="Trebuchet MS" w:hAnsi="Trebuchet MS"/>
          <w:color w:val="000000"/>
          <w:sz w:val="20"/>
          <w:szCs w:val="20"/>
        </w:rPr>
      </w:pPr>
      <w:r>
        <w:rPr>
          <w:rFonts w:ascii="Trebuchet MS" w:hAnsi="Trebuchet MS"/>
          <w:color w:val="000000"/>
          <w:sz w:val="20"/>
          <w:szCs w:val="20"/>
        </w:rPr>
        <w:t>21 Então Eúde, estendendo a mão esquerda, tirou a espada de sobre a coxa direita, e lha cravou no ventre.</w:t>
      </w:r>
    </w:p>
    <w:p>
      <w:pPr>
        <w:rPr>
          <w:rFonts w:ascii="Trebuchet MS" w:hAnsi="Trebuchet MS"/>
          <w:color w:val="000000"/>
          <w:sz w:val="20"/>
          <w:szCs w:val="20"/>
        </w:rPr>
      </w:pPr>
      <w:r>
        <w:rPr>
          <w:rFonts w:ascii="Trebuchet MS" w:hAnsi="Trebuchet MS"/>
          <w:color w:val="000000"/>
          <w:sz w:val="20"/>
          <w:szCs w:val="20"/>
        </w:rPr>
        <w:t>22 O cabo também entrou após a lâmina, e a gordura encerrou a lâmina, pois ele não tirou a espada do ventre:</w:t>
      </w:r>
    </w:p>
    <w:p>
      <w:pPr>
        <w:rPr>
          <w:rFonts w:ascii="Trebuchet MS" w:hAnsi="Trebuchet MS"/>
          <w:color w:val="000000"/>
          <w:sz w:val="20"/>
          <w:szCs w:val="20"/>
        </w:rPr>
      </w:pPr>
      <w:r>
        <w:rPr>
          <w:rFonts w:ascii="Trebuchet MS" w:hAnsi="Trebuchet MS"/>
          <w:color w:val="000000"/>
          <w:sz w:val="20"/>
          <w:szCs w:val="20"/>
        </w:rPr>
        <w:t>23 Então Eúde, saindo ao pórtico, cerrou as portas do quarto e as trancou.</w:t>
      </w:r>
    </w:p>
    <w:p>
      <w:pPr>
        <w:rPr>
          <w:rFonts w:ascii="Trebuchet MS" w:hAnsi="Trebuchet MS"/>
          <w:color w:val="000000"/>
          <w:sz w:val="20"/>
          <w:szCs w:val="20"/>
        </w:rPr>
      </w:pPr>
      <w:r>
        <w:rPr>
          <w:rFonts w:ascii="Trebuchet MS" w:hAnsi="Trebuchet MS"/>
          <w:color w:val="000000"/>
          <w:sz w:val="20"/>
          <w:szCs w:val="20"/>
        </w:rPr>
        <w:t>24 Tendo ele saído vieram os servos do rei; e olharam, e eis que as portas do quarto estavam trancadas. Disseram: Sem dúvida ele está aliviando o ventre na privada do seu quarto.</w:t>
      </w:r>
    </w:p>
    <w:p>
      <w:pPr>
        <w:rPr>
          <w:rFonts w:ascii="Trebuchet MS" w:hAnsi="Trebuchet MS"/>
          <w:color w:val="000000"/>
          <w:sz w:val="20"/>
          <w:szCs w:val="20"/>
        </w:rPr>
      </w:pPr>
      <w:r>
        <w:rPr>
          <w:rFonts w:ascii="Trebuchet MS" w:hAnsi="Trebuchet MS"/>
          <w:color w:val="000000"/>
          <w:sz w:val="20"/>
          <w:szCs w:val="20"/>
        </w:rPr>
        <w:t>25 Assim esperaram até ficarem alarmados, mas ainda não abria as portas do quarto. Então, tomando a chave, abriram-nas, e eis seu senhor estendido morto por terra.</w:t>
      </w:r>
    </w:p>
    <w:p>
      <w:pPr>
        <w:rPr>
          <w:rFonts w:ascii="Trebuchet MS" w:hAnsi="Trebuchet MS"/>
          <w:color w:val="000000"/>
          <w:sz w:val="20"/>
          <w:szCs w:val="20"/>
        </w:rPr>
      </w:pPr>
      <w:r>
        <w:rPr>
          <w:rFonts w:ascii="Trebuchet MS" w:hAnsi="Trebuchet MS"/>
          <w:color w:val="000000"/>
          <w:sz w:val="20"/>
          <w:szCs w:val="20"/>
        </w:rPr>
        <w:t>26 Eúde escapou enquanto eles se demoravam e, tendo passado pelas imagens de escultura, chegou a Seirá.</w:t>
      </w:r>
    </w:p>
    <w:p>
      <w:pPr>
        <w:rPr>
          <w:rFonts w:ascii="Trebuchet MS" w:hAnsi="Trebuchet MS"/>
          <w:color w:val="000000"/>
          <w:sz w:val="20"/>
          <w:szCs w:val="20"/>
        </w:rPr>
      </w:pPr>
      <w:r>
        <w:rPr>
          <w:rFonts w:ascii="Trebuchet MS" w:hAnsi="Trebuchet MS"/>
          <w:color w:val="000000"/>
          <w:sz w:val="20"/>
          <w:szCs w:val="20"/>
        </w:rPr>
        <w:t>27 E assim que chegou, tocou a trombeta na região montanhosa de Efraim; e os filhos de Israel, com ele à frente, desceram das montanhas.</w:t>
      </w:r>
    </w:p>
    <w:p>
      <w:pPr>
        <w:rPr>
          <w:rFonts w:ascii="Trebuchet MS" w:hAnsi="Trebuchet MS"/>
          <w:color w:val="000000"/>
          <w:sz w:val="20"/>
          <w:szCs w:val="20"/>
        </w:rPr>
      </w:pPr>
      <w:r>
        <w:rPr>
          <w:rFonts w:ascii="Trebuchet MS" w:hAnsi="Trebuchet MS"/>
          <w:color w:val="000000"/>
          <w:sz w:val="20"/>
          <w:szCs w:val="20"/>
        </w:rPr>
        <w:t>28 E disse-lhes: Segui-me, porque o Senhor vos entregou nas mãos os vossos inimigos, os moabitas. E desceram após ele, tomaram os vaus do Jordão contra os moabitas, e não deixaram passar a nenhum deles.</w:t>
      </w:r>
    </w:p>
    <w:p>
      <w:pPr>
        <w:rPr>
          <w:rFonts w:ascii="Trebuchet MS" w:hAnsi="Trebuchet MS"/>
          <w:color w:val="000000"/>
          <w:sz w:val="20"/>
          <w:szCs w:val="20"/>
        </w:rPr>
      </w:pPr>
      <w:r>
        <w:rPr>
          <w:rFonts w:ascii="Trebuchet MS" w:hAnsi="Trebuchet MS"/>
          <w:color w:val="000000"/>
          <w:sz w:val="20"/>
          <w:szCs w:val="20"/>
        </w:rPr>
        <w:t>29 E naquela ocasião mataram dos moabitas cerca de dez mil homens, todos robustos e valentes; e não escapou nenhum.</w:t>
      </w:r>
    </w:p>
    <w:p>
      <w:pPr>
        <w:rPr>
          <w:rFonts w:ascii="Trebuchet MS" w:hAnsi="Trebuchet MS"/>
          <w:color w:val="000000"/>
          <w:sz w:val="20"/>
          <w:szCs w:val="20"/>
        </w:rPr>
      </w:pPr>
      <w:r>
        <w:rPr>
          <w:rFonts w:ascii="Trebuchet MS" w:hAnsi="Trebuchet MS"/>
          <w:color w:val="000000"/>
          <w:sz w:val="20"/>
          <w:szCs w:val="20"/>
        </w:rPr>
        <w:t>30 Assim foi subjugado Moabe naquele dia debaixo da mão de Israel; e a terra teve sossego por oitenta anos.</w:t>
      </w:r>
    </w:p>
    <w:p>
      <w:pPr>
        <w:rPr>
          <w:rFonts w:ascii="Trebuchet MS" w:hAnsi="Trebuchet MS"/>
          <w:color w:val="000000"/>
          <w:sz w:val="20"/>
          <w:szCs w:val="20"/>
        </w:rPr>
      </w:pPr>
      <w:r>
        <w:rPr>
          <w:rFonts w:ascii="Trebuchet MS" w:hAnsi="Trebuchet MS"/>
          <w:color w:val="000000"/>
          <w:sz w:val="20"/>
          <w:szCs w:val="20"/>
        </w:rPr>
        <w:t>31 Depois dele levantou-se Sangar, filho de Dinaque, que matou seiscentos homens dos filisteus com uma aguilhada de bois; ele também libertou a Israel.</w:t>
      </w:r>
    </w:p>
    <w:p>
      <w:pPr>
        <w:pStyle w:val="P13"/>
        <w:rPr>
          <w:rFonts w:ascii="Trebuchet MS" w:hAnsi="Trebuchet MS"/>
          <w:color w:val="000000"/>
          <w:sz w:val="22"/>
          <w:szCs w:val="22"/>
        </w:rPr>
      </w:pPr>
      <w:bookmarkStart w:id="231" w:name="_Toc147528168"/>
      <w:r>
        <w:rPr>
          <w:rFonts w:ascii="Trebuchet MS" w:hAnsi="Trebuchet MS"/>
          <w:color w:val="000000"/>
          <w:sz w:val="22"/>
          <w:szCs w:val="22"/>
        </w:rPr>
        <w:t xml:space="preserve"> JUÍZES 4</w:t>
      </w:r>
      <w:bookmarkEnd w:id="231"/>
    </w:p>
    <w:p>
      <w:pPr>
        <w:rPr>
          <w:rFonts w:ascii="Trebuchet MS" w:hAnsi="Trebuchet MS"/>
          <w:color w:val="000000"/>
          <w:sz w:val="20"/>
          <w:szCs w:val="20"/>
        </w:rPr>
      </w:pPr>
      <w:r>
        <w:rPr>
          <w:rFonts w:ascii="Trebuchet MS" w:hAnsi="Trebuchet MS"/>
          <w:color w:val="000000"/>
          <w:sz w:val="20"/>
          <w:szCs w:val="20"/>
        </w:rPr>
        <w:t>1 Mas os filhos de Israel tornaram a fazer o que era mau aos olhos do Senhor, depois da morte de Eúde.</w:t>
      </w:r>
    </w:p>
    <w:p>
      <w:pPr>
        <w:rPr>
          <w:rFonts w:ascii="Trebuchet MS" w:hAnsi="Trebuchet MS"/>
          <w:color w:val="000000"/>
          <w:sz w:val="20"/>
          <w:szCs w:val="20"/>
        </w:rPr>
      </w:pPr>
      <w:r>
        <w:rPr>
          <w:rFonts w:ascii="Trebuchet MS" w:hAnsi="Trebuchet MS"/>
          <w:color w:val="000000"/>
          <w:sz w:val="20"/>
          <w:szCs w:val="20"/>
        </w:rPr>
        <w:t>2 E o Senhor os vendeu na mão de Jabim, rei de Canaã, que reinava em Hazor; o chefe do seu exército era Sísera, o qual habitava em Harosete dos Gentios.</w:t>
      </w:r>
    </w:p>
    <w:p>
      <w:pPr>
        <w:rPr>
          <w:rFonts w:ascii="Trebuchet MS" w:hAnsi="Trebuchet MS"/>
          <w:color w:val="000000"/>
          <w:sz w:val="20"/>
          <w:szCs w:val="20"/>
        </w:rPr>
      </w:pPr>
      <w:r>
        <w:rPr>
          <w:rFonts w:ascii="Trebuchet MS" w:hAnsi="Trebuchet MS"/>
          <w:color w:val="000000"/>
          <w:sz w:val="20"/>
          <w:szCs w:val="20"/>
        </w:rPr>
        <w:t>3 Então os filhos de Israel clamaram ao Senhor, porquanto Jabim tinha novecentos carros de ferro, e por vinte anos oprimia cruelmente os filhos de Israel.</w:t>
      </w:r>
    </w:p>
    <w:p>
      <w:pPr>
        <w:rPr>
          <w:rFonts w:ascii="Trebuchet MS" w:hAnsi="Trebuchet MS"/>
          <w:color w:val="000000"/>
          <w:sz w:val="20"/>
          <w:szCs w:val="20"/>
        </w:rPr>
      </w:pPr>
      <w:r>
        <w:rPr>
          <w:rFonts w:ascii="Trebuchet MS" w:hAnsi="Trebuchet MS"/>
          <w:color w:val="000000"/>
          <w:sz w:val="20"/>
          <w:szCs w:val="20"/>
        </w:rPr>
        <w:t>4 Ora, Débora, profetisa, mulher de Lapidote, julgava a Israel naquele tempo.</w:t>
      </w:r>
    </w:p>
    <w:p>
      <w:pPr>
        <w:rPr>
          <w:rFonts w:ascii="Trebuchet MS" w:hAnsi="Trebuchet MS"/>
          <w:color w:val="000000"/>
          <w:sz w:val="20"/>
          <w:szCs w:val="20"/>
        </w:rPr>
      </w:pPr>
      <w:r>
        <w:rPr>
          <w:rFonts w:ascii="Trebuchet MS" w:hAnsi="Trebuchet MS"/>
          <w:color w:val="000000"/>
          <w:sz w:val="20"/>
          <w:szCs w:val="20"/>
        </w:rPr>
        <w:t>5 Ela se assentava debaixo da palmeira de Débora, entre Ramá e Betel, na região montanhosa de Efraim; e os filhos de Israel subiam a ter com ela para julgamento.</w:t>
      </w:r>
    </w:p>
    <w:p>
      <w:pPr>
        <w:rPr>
          <w:rFonts w:ascii="Trebuchet MS" w:hAnsi="Trebuchet MS"/>
          <w:color w:val="000000"/>
          <w:sz w:val="20"/>
          <w:szCs w:val="20"/>
        </w:rPr>
      </w:pPr>
      <w:r>
        <w:rPr>
          <w:rFonts w:ascii="Trebuchet MS" w:hAnsi="Trebuchet MS"/>
          <w:color w:val="000000"/>
          <w:sz w:val="20"/>
          <w:szCs w:val="20"/>
        </w:rPr>
        <w:t>6 Mandou ela chamar a Baraque, filho de Abinoão, de Quedes-Naftali, e disse-lhe: Porventura o Senhor Deus de Israel não te ordena, dizendo: Vai, e atrai gente ao monte Tabor, e toma contigo dez mil homens dos filhos de Naftali e dos filhos de Zebulom;</w:t>
      </w:r>
    </w:p>
    <w:p>
      <w:pPr>
        <w:rPr>
          <w:rFonts w:ascii="Trebuchet MS" w:hAnsi="Trebuchet MS"/>
          <w:color w:val="000000"/>
          <w:sz w:val="20"/>
          <w:szCs w:val="20"/>
        </w:rPr>
      </w:pPr>
      <w:r>
        <w:rPr>
          <w:rFonts w:ascii="Trebuchet MS" w:hAnsi="Trebuchet MS"/>
          <w:color w:val="000000"/>
          <w:sz w:val="20"/>
          <w:szCs w:val="20"/>
        </w:rPr>
        <w:t>7 e atrairei a ti, para o ribeiro de Quisom, Sísera, chefe do exército de Jabim; juntamente com os seus carros e com as suas tropas, e to entregarei na mão?</w:t>
      </w:r>
    </w:p>
    <w:p>
      <w:pPr>
        <w:rPr>
          <w:rFonts w:ascii="Trebuchet MS" w:hAnsi="Trebuchet MS"/>
          <w:color w:val="000000"/>
          <w:sz w:val="20"/>
          <w:szCs w:val="20"/>
        </w:rPr>
      </w:pPr>
      <w:r>
        <w:rPr>
          <w:rFonts w:ascii="Trebuchet MS" w:hAnsi="Trebuchet MS"/>
          <w:color w:val="000000"/>
          <w:sz w:val="20"/>
          <w:szCs w:val="20"/>
        </w:rPr>
        <w:t>8 Disse-lhe Baraque: Se fores comigo, irei; porém se não fores, não irei.</w:t>
      </w:r>
    </w:p>
    <w:p>
      <w:pPr>
        <w:rPr>
          <w:rFonts w:ascii="Trebuchet MS" w:hAnsi="Trebuchet MS"/>
          <w:color w:val="000000"/>
          <w:sz w:val="20"/>
          <w:szCs w:val="20"/>
        </w:rPr>
      </w:pPr>
      <w:r>
        <w:rPr>
          <w:rFonts w:ascii="Trebuchet MS" w:hAnsi="Trebuchet MS"/>
          <w:color w:val="000000"/>
          <w:sz w:val="20"/>
          <w:szCs w:val="20"/>
        </w:rPr>
        <w:t>9 Respondeu ela: Certamente irei contigo; porém não será tua a honra desta expedição, pois à mão de uma mulher o Senhor venderá a Sísera. Levantou-se, pois, Débora, e foi com Baraque a Quedes.</w:t>
      </w:r>
    </w:p>
    <w:p>
      <w:pPr>
        <w:rPr>
          <w:rFonts w:ascii="Trebuchet MS" w:hAnsi="Trebuchet MS"/>
          <w:color w:val="000000"/>
          <w:sz w:val="20"/>
          <w:szCs w:val="20"/>
        </w:rPr>
      </w:pPr>
      <w:r>
        <w:rPr>
          <w:rFonts w:ascii="Trebuchet MS" w:hAnsi="Trebuchet MS"/>
          <w:color w:val="000000"/>
          <w:sz w:val="20"/>
          <w:szCs w:val="20"/>
        </w:rPr>
        <w:t>10 Então Baraque convocou a Zebulom e a Naftali em Quedes, e subiram dez mil homens após ele; também Débora subiu com ele.</w:t>
      </w:r>
    </w:p>
    <w:p>
      <w:pPr>
        <w:rPr>
          <w:rFonts w:ascii="Trebuchet MS" w:hAnsi="Trebuchet MS"/>
          <w:color w:val="000000"/>
          <w:sz w:val="20"/>
          <w:szCs w:val="20"/>
        </w:rPr>
      </w:pPr>
      <w:r>
        <w:rPr>
          <w:rFonts w:ascii="Trebuchet MS" w:hAnsi="Trebuchet MS"/>
          <w:color w:val="000000"/>
          <w:sz w:val="20"/>
          <w:szCs w:val="20"/>
        </w:rPr>
        <w:t>11 Ora, Heber, um queneu, se tinha apartado dos queneus, dos filhos de Hobabe, sogro de Moisés, e tinha estendido as suas tendas até o carvalho de Zaananim, que está junto a Quedes.</w:t>
      </w:r>
    </w:p>
    <w:p>
      <w:pPr>
        <w:rPr>
          <w:rFonts w:ascii="Trebuchet MS" w:hAnsi="Trebuchet MS"/>
          <w:color w:val="000000"/>
          <w:sz w:val="20"/>
          <w:szCs w:val="20"/>
        </w:rPr>
      </w:pPr>
      <w:r>
        <w:rPr>
          <w:rFonts w:ascii="Trebuchet MS" w:hAnsi="Trebuchet MS"/>
          <w:color w:val="000000"/>
          <w:sz w:val="20"/>
          <w:szCs w:val="20"/>
        </w:rPr>
        <w:t>12 Anunciaram a Sísera que Baraque, filho de Abinoão, tinha subido ao monte Tabor.</w:t>
      </w:r>
    </w:p>
    <w:p>
      <w:pPr>
        <w:rPr>
          <w:rFonts w:ascii="Trebuchet MS" w:hAnsi="Trebuchet MS"/>
          <w:color w:val="000000"/>
          <w:sz w:val="20"/>
          <w:szCs w:val="20"/>
        </w:rPr>
      </w:pPr>
      <w:r>
        <w:rPr>
          <w:rFonts w:ascii="Trebuchet MS" w:hAnsi="Trebuchet MS"/>
          <w:color w:val="000000"/>
          <w:sz w:val="20"/>
          <w:szCs w:val="20"/>
        </w:rPr>
        <w:t>13 Sísera, pois, ajuntou todos os seus carros, novecentos carros de ferro, e todo o povo que estava com ele, desde Harosete dos Gentios até o ribeiro de Quisom.</w:t>
      </w:r>
    </w:p>
    <w:p>
      <w:pPr>
        <w:rPr>
          <w:rFonts w:ascii="Trebuchet MS" w:hAnsi="Trebuchet MS"/>
          <w:color w:val="000000"/>
          <w:sz w:val="20"/>
          <w:szCs w:val="20"/>
        </w:rPr>
      </w:pPr>
      <w:r>
        <w:rPr>
          <w:rFonts w:ascii="Trebuchet MS" w:hAnsi="Trebuchet MS"/>
          <w:color w:val="000000"/>
          <w:sz w:val="20"/>
          <w:szCs w:val="20"/>
        </w:rPr>
        <w:t>14 Então disse Débora a Baraque: Levanta-te, porque este é o dia em que o Senhor entregou Sísera na tua mão; porventura o Senhor não saiu adiante de ti? Baraque, pois, desceu do monte Tabor, e dez mil homens após ele.</w:t>
      </w:r>
    </w:p>
    <w:p>
      <w:pPr>
        <w:rPr>
          <w:rFonts w:ascii="Trebuchet MS" w:hAnsi="Trebuchet MS"/>
          <w:color w:val="000000"/>
          <w:sz w:val="20"/>
          <w:szCs w:val="20"/>
        </w:rPr>
      </w:pPr>
      <w:r>
        <w:rPr>
          <w:rFonts w:ascii="Trebuchet MS" w:hAnsi="Trebuchet MS"/>
          <w:color w:val="000000"/>
          <w:sz w:val="20"/>
          <w:szCs w:val="20"/>
        </w:rPr>
        <w:t>15 E o Senhor desbaratou a Sísera, com todos os seus carros e todo o seu exército, ao fio da espada, diante de Baraque; e Sísera, descendo do seu carro, fugiu a pé.</w:t>
      </w:r>
    </w:p>
    <w:p>
      <w:pPr>
        <w:rPr>
          <w:rFonts w:ascii="Trebuchet MS" w:hAnsi="Trebuchet MS"/>
          <w:color w:val="000000"/>
          <w:sz w:val="20"/>
          <w:szCs w:val="20"/>
        </w:rPr>
      </w:pPr>
      <w:r>
        <w:rPr>
          <w:rFonts w:ascii="Trebuchet MS" w:hAnsi="Trebuchet MS"/>
          <w:color w:val="000000"/>
          <w:sz w:val="20"/>
          <w:szCs w:val="20"/>
        </w:rPr>
        <w:t>16 Mas Baraque perseguiu os carros e o exército, até Harosete dos Gentios; e todo o exército de Sísera caiu ao fio da espada; não restou um só homem.</w:t>
      </w:r>
    </w:p>
    <w:p>
      <w:pPr>
        <w:rPr>
          <w:rFonts w:ascii="Trebuchet MS" w:hAnsi="Trebuchet MS"/>
          <w:color w:val="000000"/>
          <w:sz w:val="20"/>
          <w:szCs w:val="20"/>
        </w:rPr>
      </w:pPr>
      <w:r>
        <w:rPr>
          <w:rFonts w:ascii="Trebuchet MS" w:hAnsi="Trebuchet MS"/>
          <w:color w:val="000000"/>
          <w:sz w:val="20"/>
          <w:szCs w:val="20"/>
        </w:rPr>
        <w:t>17 Entretanto Sísera fugiu a pé para a tenda de Jael, mulher de Heber, o queneu, porquanto havia paz entre Jabim, rei de Hazor, e a casa de Heber, o queneu.</w:t>
      </w:r>
    </w:p>
    <w:p>
      <w:pPr>
        <w:rPr>
          <w:rFonts w:ascii="Trebuchet MS" w:hAnsi="Trebuchet MS"/>
          <w:color w:val="000000"/>
          <w:sz w:val="20"/>
          <w:szCs w:val="20"/>
        </w:rPr>
      </w:pPr>
      <w:r>
        <w:rPr>
          <w:rFonts w:ascii="Trebuchet MS" w:hAnsi="Trebuchet MS"/>
          <w:color w:val="000000"/>
          <w:sz w:val="20"/>
          <w:szCs w:val="20"/>
        </w:rPr>
        <w:t>18 Saindo Jael ao encontro de Sísera, disse-lhe: Entra, senhor meu, entra aqui; não temas. Ele entrou na sua tenda; e ela o cobriu com uma coberta.</w:t>
      </w:r>
    </w:p>
    <w:p>
      <w:pPr>
        <w:rPr>
          <w:rFonts w:ascii="Trebuchet MS" w:hAnsi="Trebuchet MS"/>
          <w:color w:val="000000"/>
          <w:sz w:val="20"/>
          <w:szCs w:val="20"/>
        </w:rPr>
      </w:pPr>
      <w:r>
        <w:rPr>
          <w:rFonts w:ascii="Trebuchet MS" w:hAnsi="Trebuchet MS"/>
          <w:color w:val="000000"/>
          <w:sz w:val="20"/>
          <w:szCs w:val="20"/>
        </w:rPr>
        <w:t>19 Então ele lhe disse: Peço-te que me dês a beber um pouco d'água, porque tenho sede. Então ela abriu um odre de leite, e deu-lhe de beber, e o cobriu.</w:t>
      </w:r>
    </w:p>
    <w:p>
      <w:pPr>
        <w:rPr>
          <w:rFonts w:ascii="Trebuchet MS" w:hAnsi="Trebuchet MS"/>
          <w:color w:val="000000"/>
          <w:sz w:val="20"/>
          <w:szCs w:val="20"/>
        </w:rPr>
      </w:pPr>
      <w:r>
        <w:rPr>
          <w:rFonts w:ascii="Trebuchet MS" w:hAnsi="Trebuchet MS"/>
          <w:color w:val="000000"/>
          <w:sz w:val="20"/>
          <w:szCs w:val="20"/>
        </w:rPr>
        <w:t>20 Disse-lhe ele mais: Põe-te à porta da tenda; e se alguém vier e te perguntar: Está aqui algum homem? responderás: Não.</w:t>
      </w:r>
    </w:p>
    <w:p>
      <w:pPr>
        <w:rPr>
          <w:rFonts w:ascii="Trebuchet MS" w:hAnsi="Trebuchet MS"/>
          <w:color w:val="000000"/>
          <w:sz w:val="20"/>
          <w:szCs w:val="20"/>
        </w:rPr>
      </w:pPr>
      <w:r>
        <w:rPr>
          <w:rFonts w:ascii="Trebuchet MS" w:hAnsi="Trebuchet MS"/>
          <w:color w:val="000000"/>
          <w:sz w:val="20"/>
          <w:szCs w:val="20"/>
        </w:rPr>
        <w:t>21 Então Jael, mulher de Heber, tomou uma estaca da tenda e, levando um martelo, chegou-se de mansinho a ele e lhe cravou a estaca na fonte, de sorte que penetrou na terra; e ele, convulsionando-se, escureceu-se e morreu.</w:t>
      </w:r>
    </w:p>
    <w:p>
      <w:pPr>
        <w:rPr>
          <w:rFonts w:ascii="Trebuchet MS" w:hAnsi="Trebuchet MS"/>
          <w:color w:val="000000"/>
          <w:sz w:val="20"/>
          <w:szCs w:val="20"/>
        </w:rPr>
      </w:pPr>
      <w:r>
        <w:rPr>
          <w:rFonts w:ascii="Trebuchet MS" w:hAnsi="Trebuchet MS"/>
          <w:color w:val="000000"/>
          <w:sz w:val="20"/>
          <w:szCs w:val="20"/>
        </w:rPr>
        <w:t>22 E eis que, seguindo Baraque a Sísera, Jael lhe saiu ao encontro e disse-lhe: Vem, e mostrar-te-ei o homem a quem procuras. Entrou ele na tenda; e eis que Sísera jazia morto, com a estaca na fonte.</w:t>
      </w:r>
    </w:p>
    <w:p>
      <w:pPr>
        <w:rPr>
          <w:rFonts w:ascii="Trebuchet MS" w:hAnsi="Trebuchet MS"/>
          <w:color w:val="000000"/>
          <w:sz w:val="20"/>
          <w:szCs w:val="20"/>
        </w:rPr>
      </w:pPr>
      <w:r>
        <w:rPr>
          <w:rFonts w:ascii="Trebuchet MS" w:hAnsi="Trebuchet MS"/>
          <w:color w:val="000000"/>
          <w:sz w:val="20"/>
          <w:szCs w:val="20"/>
        </w:rPr>
        <w:t>23 Assim Deus naquele dia humilhou a Jabim, rei de Canaã, diante dos filhos de Israel.</w:t>
      </w:r>
    </w:p>
    <w:p>
      <w:pPr>
        <w:rPr>
          <w:rFonts w:ascii="Trebuchet MS" w:hAnsi="Trebuchet MS"/>
          <w:color w:val="000000"/>
          <w:sz w:val="20"/>
          <w:szCs w:val="20"/>
        </w:rPr>
      </w:pPr>
      <w:r>
        <w:rPr>
          <w:rFonts w:ascii="Trebuchet MS" w:hAnsi="Trebuchet MS"/>
          <w:color w:val="000000"/>
          <w:sz w:val="20"/>
          <w:szCs w:val="20"/>
        </w:rPr>
        <w:t>24 E a mão dos filhos de Israel prevalecia cada vez mais contra Jabim, rei de Canaã, até que o destruíram.</w:t>
      </w:r>
    </w:p>
    <w:p>
      <w:pPr>
        <w:pStyle w:val="P13"/>
        <w:rPr>
          <w:rFonts w:ascii="Trebuchet MS" w:hAnsi="Trebuchet MS"/>
          <w:color w:val="000000"/>
          <w:sz w:val="22"/>
          <w:szCs w:val="22"/>
        </w:rPr>
      </w:pPr>
      <w:bookmarkStart w:id="232" w:name="_Toc147528169"/>
      <w:r>
        <w:rPr>
          <w:rFonts w:ascii="Trebuchet MS" w:hAnsi="Trebuchet MS"/>
          <w:color w:val="000000"/>
          <w:sz w:val="22"/>
          <w:szCs w:val="22"/>
        </w:rPr>
        <w:t xml:space="preserve"> JUÍZES 5</w:t>
      </w:r>
      <w:bookmarkEnd w:id="232"/>
    </w:p>
    <w:p>
      <w:pPr>
        <w:rPr>
          <w:rFonts w:ascii="Trebuchet MS" w:hAnsi="Trebuchet MS"/>
          <w:color w:val="000000"/>
          <w:sz w:val="20"/>
          <w:szCs w:val="20"/>
        </w:rPr>
      </w:pPr>
      <w:r>
        <w:rPr>
          <w:rFonts w:ascii="Trebuchet MS" w:hAnsi="Trebuchet MS"/>
          <w:color w:val="000000"/>
          <w:sz w:val="20"/>
          <w:szCs w:val="20"/>
        </w:rPr>
        <w:t>1 Então cantaram Débora e Baraque, filho de Abinoão, naquele dia, dizendo:</w:t>
      </w:r>
    </w:p>
    <w:p>
      <w:pPr>
        <w:rPr>
          <w:rFonts w:ascii="Trebuchet MS" w:hAnsi="Trebuchet MS"/>
          <w:color w:val="000000"/>
          <w:sz w:val="20"/>
          <w:szCs w:val="20"/>
        </w:rPr>
      </w:pPr>
      <w:r>
        <w:rPr>
          <w:rFonts w:ascii="Trebuchet MS" w:hAnsi="Trebuchet MS"/>
          <w:color w:val="000000"/>
          <w:sz w:val="20"/>
          <w:szCs w:val="20"/>
        </w:rPr>
        <w:t>2 Porquanto os chefes se puseram à frente em Israel, porquanto o povo se ofereceu voluntariamente, louvai ao Senhor.</w:t>
      </w:r>
    </w:p>
    <w:p>
      <w:pPr>
        <w:rPr>
          <w:rFonts w:ascii="Trebuchet MS" w:hAnsi="Trebuchet MS"/>
          <w:color w:val="000000"/>
          <w:sz w:val="20"/>
          <w:szCs w:val="20"/>
        </w:rPr>
      </w:pPr>
      <w:r>
        <w:rPr>
          <w:rFonts w:ascii="Trebuchet MS" w:hAnsi="Trebuchet MS"/>
          <w:color w:val="000000"/>
          <w:sz w:val="20"/>
          <w:szCs w:val="20"/>
        </w:rPr>
        <w:t>3 Ouvi, ó reis; dai ouvidos, ó príncipes! eu cantarei ao Senhor, salmodiarei ao Senhor Deus de Israel.</w:t>
      </w:r>
    </w:p>
    <w:p>
      <w:pPr>
        <w:rPr>
          <w:rFonts w:ascii="Trebuchet MS" w:hAnsi="Trebuchet MS"/>
          <w:color w:val="000000"/>
          <w:sz w:val="20"/>
          <w:szCs w:val="20"/>
        </w:rPr>
      </w:pPr>
      <w:r>
        <w:rPr>
          <w:rFonts w:ascii="Trebuchet MS" w:hAnsi="Trebuchet MS"/>
          <w:color w:val="000000"/>
          <w:sz w:val="20"/>
          <w:szCs w:val="20"/>
        </w:rPr>
        <w:t>4 Ó Senhor, quando saíste de Seir, quando caminhaste desde o campo de Edom, a terra estremeceu, os céus gotejaram, sim, as nuvens gotejaram águas.</w:t>
      </w:r>
    </w:p>
    <w:p>
      <w:pPr>
        <w:rPr>
          <w:rFonts w:ascii="Trebuchet MS" w:hAnsi="Trebuchet MS"/>
          <w:color w:val="000000"/>
          <w:sz w:val="20"/>
          <w:szCs w:val="20"/>
        </w:rPr>
      </w:pPr>
      <w:r>
        <w:rPr>
          <w:rFonts w:ascii="Trebuchet MS" w:hAnsi="Trebuchet MS"/>
          <w:color w:val="000000"/>
          <w:sz w:val="20"/>
          <w:szCs w:val="20"/>
        </w:rPr>
        <w:t>5 Os montes se abalaram diante do Senhor, e até Sinai, diante do Senhor Deus de Israel.</w:t>
      </w:r>
    </w:p>
    <w:p>
      <w:pPr>
        <w:rPr>
          <w:rFonts w:ascii="Trebuchet MS" w:hAnsi="Trebuchet MS"/>
          <w:color w:val="000000"/>
          <w:sz w:val="20"/>
          <w:szCs w:val="20"/>
        </w:rPr>
      </w:pPr>
      <w:r>
        <w:rPr>
          <w:rFonts w:ascii="Trebuchet MS" w:hAnsi="Trebuchet MS"/>
          <w:color w:val="000000"/>
          <w:sz w:val="20"/>
          <w:szCs w:val="20"/>
        </w:rPr>
        <w:t>6 Nos dias de Sangar, filho de Anate, nos dias de Jael, cessaram as caravanas; e os que viajavam iam por atalhos desviados.</w:t>
      </w:r>
    </w:p>
    <w:p>
      <w:pPr>
        <w:rPr>
          <w:rFonts w:ascii="Trebuchet MS" w:hAnsi="Trebuchet MS"/>
          <w:color w:val="000000"/>
          <w:sz w:val="20"/>
          <w:szCs w:val="20"/>
        </w:rPr>
      </w:pPr>
      <w:r>
        <w:rPr>
          <w:rFonts w:ascii="Trebuchet MS" w:hAnsi="Trebuchet MS"/>
          <w:color w:val="000000"/>
          <w:sz w:val="20"/>
          <w:szCs w:val="20"/>
        </w:rPr>
        <w:t>7 Cessaram as aldeias em Israel, cessaram; até que eu Débora, me levantei, até que eu me levantei por mãe em Israel.</w:t>
      </w:r>
    </w:p>
    <w:p>
      <w:pPr>
        <w:rPr>
          <w:rFonts w:ascii="Trebuchet MS" w:hAnsi="Trebuchet MS"/>
          <w:color w:val="000000"/>
          <w:sz w:val="20"/>
          <w:szCs w:val="20"/>
        </w:rPr>
      </w:pPr>
      <w:r>
        <w:rPr>
          <w:rFonts w:ascii="Trebuchet MS" w:hAnsi="Trebuchet MS"/>
          <w:color w:val="000000"/>
          <w:sz w:val="20"/>
          <w:szCs w:val="20"/>
        </w:rPr>
        <w:t>8 Escolheram deuses novos; logo a guerra estava às portas; via-se porventura escudo ou lança entre quarenta mil em Israel?</w:t>
      </w:r>
    </w:p>
    <w:p>
      <w:pPr>
        <w:rPr>
          <w:rFonts w:ascii="Trebuchet MS" w:hAnsi="Trebuchet MS"/>
          <w:color w:val="000000"/>
          <w:sz w:val="20"/>
          <w:szCs w:val="20"/>
        </w:rPr>
      </w:pPr>
      <w:r>
        <w:rPr>
          <w:rFonts w:ascii="Trebuchet MS" w:hAnsi="Trebuchet MS"/>
          <w:color w:val="000000"/>
          <w:sz w:val="20"/>
          <w:szCs w:val="20"/>
        </w:rPr>
        <w:t>9 Meu coração inclina-se para os guias de Israel, que voluntariamente se ofereceram entre o povo. Bendizei ao Senhor.</w:t>
      </w:r>
    </w:p>
    <w:p>
      <w:pPr>
        <w:rPr>
          <w:rFonts w:ascii="Trebuchet MS" w:hAnsi="Trebuchet MS"/>
          <w:color w:val="000000"/>
          <w:sz w:val="20"/>
          <w:szCs w:val="20"/>
        </w:rPr>
      </w:pPr>
      <w:r>
        <w:rPr>
          <w:rFonts w:ascii="Trebuchet MS" w:hAnsi="Trebuchet MS"/>
          <w:color w:val="000000"/>
          <w:sz w:val="20"/>
          <w:szCs w:val="20"/>
        </w:rPr>
        <w:t>10 Louvai-o vós, os que cavalgais sobre jumentas brancas, que vos assentais sobre ricos tapetes; e vós, que andais pelo caminho.</w:t>
      </w:r>
    </w:p>
    <w:p>
      <w:pPr>
        <w:rPr>
          <w:rFonts w:ascii="Trebuchet MS" w:hAnsi="Trebuchet MS"/>
          <w:color w:val="000000"/>
          <w:sz w:val="20"/>
          <w:szCs w:val="20"/>
        </w:rPr>
      </w:pPr>
      <w:r>
        <w:rPr>
          <w:rFonts w:ascii="Trebuchet MS" w:hAnsi="Trebuchet MS"/>
          <w:color w:val="000000"/>
          <w:sz w:val="20"/>
          <w:szCs w:val="20"/>
        </w:rPr>
        <w:t>11 Onde se ouve o estrondo dos flecheiros, entre os lugares onde se tiram águas, ali falarão das justiças do Senhor, das justiças que fez às suas aldeias em Israel; então o povo do Senhor descia às portas.</w:t>
      </w:r>
    </w:p>
    <w:p>
      <w:pPr>
        <w:rPr>
          <w:rFonts w:ascii="Trebuchet MS" w:hAnsi="Trebuchet MS"/>
          <w:color w:val="000000"/>
          <w:sz w:val="20"/>
          <w:szCs w:val="20"/>
        </w:rPr>
      </w:pPr>
      <w:r>
        <w:rPr>
          <w:rFonts w:ascii="Trebuchet MS" w:hAnsi="Trebuchet MS"/>
          <w:color w:val="000000"/>
          <w:sz w:val="20"/>
          <w:szCs w:val="20"/>
        </w:rPr>
        <w:t>12 Desperta, desperta, Débora; desperta, desperta, entoa um cântico; levanta-te, Baraque, e leva em cativeiro os teus prisioneiros, tu, filho de Abinoão.</w:t>
      </w:r>
    </w:p>
    <w:p>
      <w:pPr>
        <w:rPr>
          <w:rFonts w:ascii="Trebuchet MS" w:hAnsi="Trebuchet MS"/>
          <w:color w:val="000000"/>
          <w:sz w:val="20"/>
          <w:szCs w:val="20"/>
        </w:rPr>
      </w:pPr>
      <w:r>
        <w:rPr>
          <w:rFonts w:ascii="Trebuchet MS" w:hAnsi="Trebuchet MS"/>
          <w:color w:val="000000"/>
          <w:sz w:val="20"/>
          <w:szCs w:val="20"/>
        </w:rPr>
        <w:t>13 Então desceu o restante dos nobres e do povo; desceu o Senhor por mim contra os poderosos.</w:t>
      </w:r>
    </w:p>
    <w:p>
      <w:pPr>
        <w:rPr>
          <w:rFonts w:ascii="Trebuchet MS" w:hAnsi="Trebuchet MS"/>
          <w:color w:val="000000"/>
          <w:sz w:val="20"/>
          <w:szCs w:val="20"/>
        </w:rPr>
      </w:pPr>
      <w:r>
        <w:rPr>
          <w:rFonts w:ascii="Trebuchet MS" w:hAnsi="Trebuchet MS"/>
          <w:color w:val="000000"/>
          <w:sz w:val="20"/>
          <w:szCs w:val="20"/>
        </w:rPr>
        <w:t>14 De Efraim desceram os que tinham a sua raiz em Amaleque, após ti, Benjamim, entre os teus povos; de Maquir desceram os guias, e de Zebulom os que levam o báculo do inspetor de tropas.</w:t>
      </w:r>
    </w:p>
    <w:p>
      <w:pPr>
        <w:rPr>
          <w:rFonts w:ascii="Trebuchet MS" w:hAnsi="Trebuchet MS"/>
          <w:color w:val="000000"/>
          <w:sz w:val="20"/>
          <w:szCs w:val="20"/>
        </w:rPr>
      </w:pPr>
      <w:r>
        <w:rPr>
          <w:rFonts w:ascii="Trebuchet MS" w:hAnsi="Trebuchet MS"/>
          <w:color w:val="000000"/>
          <w:sz w:val="20"/>
          <w:szCs w:val="20"/>
        </w:rPr>
        <w:t>15 Também os príncipes de Issacar estavam com Débora; e como Issacar, assim também Baraque; ao vale precipitaram-se em suas pegadas.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16 Por que ficastes entre os currais a escutar os balidos dos rebanhos? Junto aos ribeiros de Rúben grandes foram as resoluções do coração.</w:t>
      </w:r>
    </w:p>
    <w:p>
      <w:pPr>
        <w:rPr>
          <w:rFonts w:ascii="Trebuchet MS" w:hAnsi="Trebuchet MS"/>
          <w:color w:val="000000"/>
          <w:sz w:val="20"/>
          <w:szCs w:val="20"/>
        </w:rPr>
      </w:pPr>
      <w:r>
        <w:rPr>
          <w:rFonts w:ascii="Trebuchet MS" w:hAnsi="Trebuchet MS"/>
          <w:color w:val="000000"/>
          <w:sz w:val="20"/>
          <w:szCs w:val="20"/>
        </w:rPr>
        <w:t>17 Gileade ficou da banda dalém do Jordão; e Dã, por que se deteve com seus navios? Aser se assentou na costa do mar e ficou junto aos seus portos.</w:t>
      </w:r>
    </w:p>
    <w:p>
      <w:pPr>
        <w:rPr>
          <w:rFonts w:ascii="Trebuchet MS" w:hAnsi="Trebuchet MS"/>
          <w:color w:val="000000"/>
          <w:sz w:val="20"/>
          <w:szCs w:val="20"/>
        </w:rPr>
      </w:pPr>
      <w:r>
        <w:rPr>
          <w:rFonts w:ascii="Trebuchet MS" w:hAnsi="Trebuchet MS"/>
          <w:color w:val="000000"/>
          <w:sz w:val="20"/>
          <w:szCs w:val="20"/>
        </w:rPr>
        <w:t>18 Zebulom é um povo que se expôs à morte, como também Naftali, nas alturas do campo.</w:t>
      </w:r>
    </w:p>
    <w:p>
      <w:pPr>
        <w:rPr>
          <w:rFonts w:ascii="Trebuchet MS" w:hAnsi="Trebuchet MS"/>
          <w:color w:val="000000"/>
          <w:sz w:val="20"/>
          <w:szCs w:val="20"/>
        </w:rPr>
      </w:pPr>
      <w:r>
        <w:rPr>
          <w:rFonts w:ascii="Trebuchet MS" w:hAnsi="Trebuchet MS"/>
          <w:color w:val="000000"/>
          <w:sz w:val="20"/>
          <w:szCs w:val="20"/>
        </w:rPr>
        <w:t>19 Vieram reis e pelejaram; pelejaram os reis de Canaã, em Taanaque junto às águas de Megido; não tomaram despojo de prata.</w:t>
      </w:r>
    </w:p>
    <w:p>
      <w:pPr>
        <w:rPr>
          <w:rFonts w:ascii="Trebuchet MS" w:hAnsi="Trebuchet MS"/>
          <w:color w:val="000000"/>
          <w:sz w:val="20"/>
          <w:szCs w:val="20"/>
        </w:rPr>
      </w:pPr>
      <w:r>
        <w:rPr>
          <w:rFonts w:ascii="Trebuchet MS" w:hAnsi="Trebuchet MS"/>
          <w:color w:val="000000"/>
          <w:sz w:val="20"/>
          <w:szCs w:val="20"/>
        </w:rPr>
        <w:t>20 Desde os céus pelejaram as estrelas; desde as suas órbitas pelejaram contra Sísera.</w:t>
      </w:r>
    </w:p>
    <w:p>
      <w:pPr>
        <w:rPr>
          <w:rFonts w:ascii="Trebuchet MS" w:hAnsi="Trebuchet MS"/>
          <w:color w:val="000000"/>
          <w:sz w:val="20"/>
          <w:szCs w:val="20"/>
        </w:rPr>
      </w:pPr>
      <w:r>
        <w:rPr>
          <w:rFonts w:ascii="Trebuchet MS" w:hAnsi="Trebuchet MS"/>
          <w:color w:val="000000"/>
          <w:sz w:val="20"/>
          <w:szCs w:val="20"/>
        </w:rPr>
        <w:t>21 O ribeiro de Quisom os arrastou, aquele antigo ribeiro, o ribeiro de Quisom. Ó minha alma, calcaste aos pés a força.</w:t>
      </w:r>
    </w:p>
    <w:p>
      <w:pPr>
        <w:rPr>
          <w:rFonts w:ascii="Trebuchet MS" w:hAnsi="Trebuchet MS"/>
          <w:color w:val="000000"/>
          <w:sz w:val="20"/>
          <w:szCs w:val="20"/>
        </w:rPr>
      </w:pPr>
      <w:r>
        <w:rPr>
          <w:rFonts w:ascii="Trebuchet MS" w:hAnsi="Trebuchet MS"/>
          <w:color w:val="000000"/>
          <w:sz w:val="20"/>
          <w:szCs w:val="20"/>
        </w:rPr>
        <w:t>22 Então os cascos dos cavalos feriram a terra na fuga precipitada dos seus valentes.</w:t>
      </w:r>
    </w:p>
    <w:p>
      <w:pPr>
        <w:rPr>
          <w:rFonts w:ascii="Trebuchet MS" w:hAnsi="Trebuchet MS"/>
          <w:color w:val="000000"/>
          <w:sz w:val="20"/>
          <w:szCs w:val="20"/>
        </w:rPr>
      </w:pPr>
      <w:r>
        <w:rPr>
          <w:rFonts w:ascii="Trebuchet MS" w:hAnsi="Trebuchet MS"/>
          <w:color w:val="000000"/>
          <w:sz w:val="20"/>
          <w:szCs w:val="20"/>
        </w:rPr>
        <w:t>23 Amaldiçoai a Meroz, diz o anjo do Senhor, amaldiçoai acremente aos seus habitantes; porquanto não vieram em socorro do Senhor, em socorro do Senhor, entre os valentes.</w:t>
      </w:r>
    </w:p>
    <w:p>
      <w:pPr>
        <w:rPr>
          <w:rFonts w:ascii="Trebuchet MS" w:hAnsi="Trebuchet MS"/>
          <w:color w:val="000000"/>
          <w:sz w:val="20"/>
          <w:szCs w:val="20"/>
        </w:rPr>
      </w:pPr>
      <w:r>
        <w:rPr>
          <w:rFonts w:ascii="Trebuchet MS" w:hAnsi="Trebuchet MS"/>
          <w:color w:val="000000"/>
          <w:sz w:val="20"/>
          <w:szCs w:val="20"/>
        </w:rPr>
        <w:t>24 Bendita entre todas as mulheres será Jael, mulher de Heber, o queneu; bendita será entre as mulheres nômades.</w:t>
      </w:r>
    </w:p>
    <w:p>
      <w:pPr>
        <w:rPr>
          <w:rFonts w:ascii="Trebuchet MS" w:hAnsi="Trebuchet MS"/>
          <w:color w:val="000000"/>
          <w:sz w:val="20"/>
          <w:szCs w:val="20"/>
        </w:rPr>
      </w:pPr>
      <w:r>
        <w:rPr>
          <w:rFonts w:ascii="Trebuchet MS" w:hAnsi="Trebuchet MS"/>
          <w:color w:val="000000"/>
          <w:sz w:val="20"/>
          <w:szCs w:val="20"/>
        </w:rPr>
        <w:t>25 Água pediu ele, leite lhe deu ela; em taça de príncipes lhe ofereceu coalhada.</w:t>
      </w:r>
    </w:p>
    <w:p>
      <w:pPr>
        <w:rPr>
          <w:rFonts w:ascii="Trebuchet MS" w:hAnsi="Trebuchet MS"/>
          <w:color w:val="000000"/>
          <w:sz w:val="20"/>
          <w:szCs w:val="20"/>
        </w:rPr>
      </w:pPr>
      <w:r>
        <w:rPr>
          <w:rFonts w:ascii="Trebuchet MS" w:hAnsi="Trebuchet MS"/>
          <w:color w:val="000000"/>
          <w:sz w:val="20"/>
          <w:szCs w:val="20"/>
        </w:rPr>
        <w:t>26 À estaca estendeu a mão esquerda, e ao martelo dos trabalhadores a direita, e matou a Sísera, rachando-lhe a cabeça; furou e traspassou-lhe as fontes.</w:t>
      </w:r>
    </w:p>
    <w:p>
      <w:pPr>
        <w:rPr>
          <w:rFonts w:ascii="Trebuchet MS" w:hAnsi="Trebuchet MS"/>
          <w:color w:val="000000"/>
          <w:sz w:val="20"/>
          <w:szCs w:val="20"/>
        </w:rPr>
      </w:pPr>
      <w:r>
        <w:rPr>
          <w:rFonts w:ascii="Trebuchet MS" w:hAnsi="Trebuchet MS"/>
          <w:color w:val="000000"/>
          <w:sz w:val="20"/>
          <w:szCs w:val="20"/>
        </w:rPr>
        <w:t>27 Aos pés dela ele se encurvou, caiu, ficou estirado; aos pés dela se encurvou, caiu; onde se encurvou, ali caiu morto.</w:t>
      </w:r>
    </w:p>
    <w:p>
      <w:pPr>
        <w:rPr>
          <w:rFonts w:ascii="Trebuchet MS" w:hAnsi="Trebuchet MS"/>
          <w:color w:val="000000"/>
          <w:sz w:val="20"/>
          <w:szCs w:val="20"/>
        </w:rPr>
      </w:pPr>
      <w:r>
        <w:rPr>
          <w:rFonts w:ascii="Trebuchet MS" w:hAnsi="Trebuchet MS"/>
          <w:color w:val="000000"/>
          <w:sz w:val="20"/>
          <w:szCs w:val="20"/>
        </w:rPr>
        <w:t>28 A mãe de Sísera olhando pela janela, através da grade exclamava: Por que tarda em vir o seu carro? por que se demora o rumor das suas carruagens?</w:t>
      </w:r>
    </w:p>
    <w:p>
      <w:pPr>
        <w:rPr>
          <w:rFonts w:ascii="Trebuchet MS" w:hAnsi="Trebuchet MS"/>
          <w:color w:val="000000"/>
          <w:sz w:val="20"/>
          <w:szCs w:val="20"/>
        </w:rPr>
      </w:pPr>
      <w:r>
        <w:rPr>
          <w:rFonts w:ascii="Trebuchet MS" w:hAnsi="Trebuchet MS"/>
          <w:color w:val="000000"/>
          <w:sz w:val="20"/>
          <w:szCs w:val="20"/>
        </w:rPr>
        <w:t>29 As mais sábias das suas damas responderam, e ela respondia a si mesma:</w:t>
      </w:r>
    </w:p>
    <w:p>
      <w:pPr>
        <w:rPr>
          <w:rFonts w:ascii="Trebuchet MS" w:hAnsi="Trebuchet MS"/>
          <w:color w:val="000000"/>
          <w:sz w:val="20"/>
          <w:szCs w:val="20"/>
        </w:rPr>
      </w:pPr>
      <w:r>
        <w:rPr>
          <w:rFonts w:ascii="Trebuchet MS" w:hAnsi="Trebuchet MS"/>
          <w:color w:val="000000"/>
          <w:sz w:val="20"/>
          <w:szCs w:val="20"/>
        </w:rPr>
        <w:t>30 Não estão, porventura, achando e repartindo os despojos? uma ou duas donzelas a cada homem? para Sísera despojos de estofos tintos, despojos de estofos tintos bordados, bordados de várias cores, para o meu pescoço?</w:t>
      </w:r>
    </w:p>
    <w:p>
      <w:pPr>
        <w:rPr>
          <w:rFonts w:ascii="Trebuchet MS" w:hAnsi="Trebuchet MS"/>
          <w:color w:val="000000"/>
          <w:sz w:val="20"/>
          <w:szCs w:val="20"/>
        </w:rPr>
      </w:pPr>
      <w:r>
        <w:rPr>
          <w:rFonts w:ascii="Trebuchet MS" w:hAnsi="Trebuchet MS"/>
          <w:color w:val="000000"/>
          <w:sz w:val="20"/>
          <w:szCs w:val="20"/>
        </w:rPr>
        <w:t>31 Assim ó Senhor, pereçam todos os teus inimigos! Sejam, porém, os que te amam, como o sol quando se levanta na sua força.</w:t>
      </w:r>
    </w:p>
    <w:p>
      <w:pPr>
        <w:rPr>
          <w:rFonts w:ascii="Trebuchet MS" w:hAnsi="Trebuchet MS"/>
          <w:color w:val="000000"/>
          <w:sz w:val="20"/>
          <w:szCs w:val="20"/>
        </w:rPr>
      </w:pPr>
      <w:r>
        <w:rPr>
          <w:rFonts w:ascii="Trebuchet MS" w:hAnsi="Trebuchet MS"/>
          <w:color w:val="000000"/>
          <w:sz w:val="20"/>
          <w:szCs w:val="20"/>
        </w:rPr>
        <w:t>32 E a terra teve sossego por quarenta anos.</w:t>
      </w:r>
    </w:p>
    <w:p>
      <w:pPr>
        <w:pStyle w:val="P13"/>
        <w:rPr>
          <w:rFonts w:ascii="Trebuchet MS" w:hAnsi="Trebuchet MS"/>
          <w:color w:val="000000"/>
          <w:sz w:val="22"/>
          <w:szCs w:val="22"/>
        </w:rPr>
      </w:pPr>
      <w:bookmarkStart w:id="233" w:name="_Toc147528170"/>
      <w:r>
        <w:rPr>
          <w:rFonts w:ascii="Trebuchet MS" w:hAnsi="Trebuchet MS"/>
          <w:color w:val="000000"/>
          <w:sz w:val="22"/>
          <w:szCs w:val="22"/>
        </w:rPr>
        <w:t xml:space="preserve"> JUÍZES 6</w:t>
      </w:r>
      <w:bookmarkEnd w:id="233"/>
    </w:p>
    <w:p>
      <w:pPr>
        <w:rPr>
          <w:rFonts w:ascii="Trebuchet MS" w:hAnsi="Trebuchet MS"/>
          <w:color w:val="000000"/>
          <w:sz w:val="20"/>
          <w:szCs w:val="20"/>
        </w:rPr>
      </w:pPr>
      <w:r>
        <w:rPr>
          <w:rFonts w:ascii="Trebuchet MS" w:hAnsi="Trebuchet MS"/>
          <w:color w:val="000000"/>
          <w:sz w:val="20"/>
          <w:szCs w:val="20"/>
        </w:rPr>
        <w:t>1 Mas os filhos de Israel fizeram o que era mau aos olhos do Senhor, e o Senhor os entregou na mão de Midiã por sete anos.</w:t>
      </w:r>
    </w:p>
    <w:p>
      <w:pPr>
        <w:rPr>
          <w:rFonts w:ascii="Trebuchet MS" w:hAnsi="Trebuchet MS"/>
          <w:color w:val="000000"/>
          <w:sz w:val="20"/>
          <w:szCs w:val="20"/>
        </w:rPr>
      </w:pPr>
      <w:r>
        <w:rPr>
          <w:rFonts w:ascii="Trebuchet MS" w:hAnsi="Trebuchet MS"/>
          <w:color w:val="000000"/>
          <w:sz w:val="20"/>
          <w:szCs w:val="20"/>
        </w:rPr>
        <w:t>2 Prevalecia, pois, a mão de Midiã sobre Israel e, por causa de Midiã, fizeram os filhos de Israel para si as covas que estão nos montes, as cavernas e as fortalezas.</w:t>
      </w:r>
    </w:p>
    <w:p>
      <w:pPr>
        <w:rPr>
          <w:rFonts w:ascii="Trebuchet MS" w:hAnsi="Trebuchet MS"/>
          <w:color w:val="000000"/>
          <w:sz w:val="20"/>
          <w:szCs w:val="20"/>
        </w:rPr>
      </w:pPr>
      <w:r>
        <w:rPr>
          <w:rFonts w:ascii="Trebuchet MS" w:hAnsi="Trebuchet MS"/>
          <w:color w:val="000000"/>
          <w:sz w:val="20"/>
          <w:szCs w:val="20"/>
        </w:rPr>
        <w:t>3 Porque sucedia que, havendo Israel semeado, subiam contra ele os midianitas, os amalequitas e os filhos do oriente;</w:t>
      </w:r>
    </w:p>
    <w:p>
      <w:pPr>
        <w:rPr>
          <w:rFonts w:ascii="Trebuchet MS" w:hAnsi="Trebuchet MS"/>
          <w:color w:val="000000"/>
          <w:sz w:val="20"/>
          <w:szCs w:val="20"/>
        </w:rPr>
      </w:pPr>
      <w:r>
        <w:rPr>
          <w:rFonts w:ascii="Trebuchet MS" w:hAnsi="Trebuchet MS"/>
          <w:color w:val="000000"/>
          <w:sz w:val="20"/>
          <w:szCs w:val="20"/>
        </w:rPr>
        <w:t>4 e, acampando-se contra ele, destruíam o produto da terra até chegarem a Gaza, e não deixavam mantimento em Israel, nem ovelhas, nem bois, nem jumentos.</w:t>
      </w:r>
    </w:p>
    <w:p>
      <w:pPr>
        <w:rPr>
          <w:rFonts w:ascii="Trebuchet MS" w:hAnsi="Trebuchet MS"/>
          <w:color w:val="000000"/>
          <w:sz w:val="20"/>
          <w:szCs w:val="20"/>
        </w:rPr>
      </w:pPr>
      <w:r>
        <w:rPr>
          <w:rFonts w:ascii="Trebuchet MS" w:hAnsi="Trebuchet MS"/>
          <w:color w:val="000000"/>
          <w:sz w:val="20"/>
          <w:szCs w:val="20"/>
        </w:rPr>
        <w:t>5 Porque subiam com os seus rebanhos e tendas; vinham em multidão, como gafanhotos; tanto eles como os seus camelos eram inumeráveis; e entravam na terra, para a destruir.</w:t>
      </w:r>
    </w:p>
    <w:p>
      <w:pPr>
        <w:rPr>
          <w:rFonts w:ascii="Trebuchet MS" w:hAnsi="Trebuchet MS"/>
          <w:color w:val="000000"/>
          <w:sz w:val="20"/>
          <w:szCs w:val="20"/>
        </w:rPr>
      </w:pPr>
      <w:r>
        <w:rPr>
          <w:rFonts w:ascii="Trebuchet MS" w:hAnsi="Trebuchet MS"/>
          <w:color w:val="000000"/>
          <w:sz w:val="20"/>
          <w:szCs w:val="20"/>
        </w:rPr>
        <w:t>6 Assim Israel se enfraqueceu muito por causa dos midianitas; então os filhos de Israel clamaram ao Senhor.</w:t>
      </w:r>
    </w:p>
    <w:p>
      <w:pPr>
        <w:rPr>
          <w:rFonts w:ascii="Trebuchet MS" w:hAnsi="Trebuchet MS"/>
          <w:color w:val="000000"/>
          <w:sz w:val="20"/>
          <w:szCs w:val="20"/>
        </w:rPr>
      </w:pPr>
      <w:r>
        <w:rPr>
          <w:rFonts w:ascii="Trebuchet MS" w:hAnsi="Trebuchet MS"/>
          <w:color w:val="000000"/>
          <w:sz w:val="20"/>
          <w:szCs w:val="20"/>
        </w:rPr>
        <w:t>7 E sucedeu que, clamando eles ao Senhor por causa dos midianitas,</w:t>
      </w:r>
    </w:p>
    <w:p>
      <w:pPr>
        <w:rPr>
          <w:rFonts w:ascii="Trebuchet MS" w:hAnsi="Trebuchet MS"/>
          <w:color w:val="000000"/>
          <w:sz w:val="20"/>
          <w:szCs w:val="20"/>
        </w:rPr>
      </w:pPr>
      <w:r>
        <w:rPr>
          <w:rFonts w:ascii="Trebuchet MS" w:hAnsi="Trebuchet MS"/>
          <w:color w:val="000000"/>
          <w:sz w:val="20"/>
          <w:szCs w:val="20"/>
        </w:rPr>
        <w:t>8 enviou-lhes o Senhor um profeta, que lhes disse: Assim diz o Senhor, Deus de Israel: Do Egito eu vos fiz subir, e vos tirei da casa da servidão;</w:t>
      </w:r>
    </w:p>
    <w:p>
      <w:pPr>
        <w:rPr>
          <w:rFonts w:ascii="Trebuchet MS" w:hAnsi="Trebuchet MS"/>
          <w:color w:val="000000"/>
          <w:sz w:val="20"/>
          <w:szCs w:val="20"/>
        </w:rPr>
      </w:pPr>
      <w:r>
        <w:rPr>
          <w:rFonts w:ascii="Trebuchet MS" w:hAnsi="Trebuchet MS"/>
          <w:color w:val="000000"/>
          <w:sz w:val="20"/>
          <w:szCs w:val="20"/>
        </w:rPr>
        <w:t>9 livrei-vos da mão dos egípcios, e da mão de todos quantos vos oprimiam, e os expulsei de diante de vós, e a vós vos dei a sua terra.</w:t>
      </w:r>
    </w:p>
    <w:p>
      <w:pPr>
        <w:rPr>
          <w:rFonts w:ascii="Trebuchet MS" w:hAnsi="Trebuchet MS"/>
          <w:color w:val="000000"/>
          <w:sz w:val="20"/>
          <w:szCs w:val="20"/>
        </w:rPr>
      </w:pPr>
      <w:r>
        <w:rPr>
          <w:rFonts w:ascii="Trebuchet MS" w:hAnsi="Trebuchet MS"/>
          <w:color w:val="000000"/>
          <w:sz w:val="20"/>
          <w:szCs w:val="20"/>
        </w:rPr>
        <w:t>10 Também eu vos disse: Eu sou o Senhor vosso Deus; não temais aos deuses dos amorreus, em cuja terra habitais. Mas não destes ouvidos à minha voz.</w:t>
      </w:r>
    </w:p>
    <w:p>
      <w:pPr>
        <w:rPr>
          <w:rFonts w:ascii="Trebuchet MS" w:hAnsi="Trebuchet MS"/>
          <w:color w:val="000000"/>
          <w:sz w:val="20"/>
          <w:szCs w:val="20"/>
        </w:rPr>
      </w:pPr>
      <w:r>
        <w:rPr>
          <w:rFonts w:ascii="Trebuchet MS" w:hAnsi="Trebuchet MS"/>
          <w:color w:val="000000"/>
          <w:sz w:val="20"/>
          <w:szCs w:val="20"/>
        </w:rPr>
        <w:t>11 Então o anjo do Senhor veio, e sentou-se debaixo do carvalho que estava em Ofra e que pertencia a Joás, abiezrita, cujo filho Gideão estava malhando o trigo no lagar para o esconder dos midianitas.</w:t>
      </w:r>
    </w:p>
    <w:p>
      <w:pPr>
        <w:rPr>
          <w:rFonts w:ascii="Trebuchet MS" w:hAnsi="Trebuchet MS"/>
          <w:color w:val="000000"/>
          <w:sz w:val="20"/>
          <w:szCs w:val="20"/>
        </w:rPr>
      </w:pPr>
      <w:r>
        <w:rPr>
          <w:rFonts w:ascii="Trebuchet MS" w:hAnsi="Trebuchet MS"/>
          <w:color w:val="000000"/>
          <w:sz w:val="20"/>
          <w:szCs w:val="20"/>
        </w:rPr>
        <w:t>12 Apareceu-lhe então o anjo do Senhor e lhe disse: O Senhor é contigo, ó homem valoroso.</w:t>
      </w:r>
    </w:p>
    <w:p>
      <w:pPr>
        <w:rPr>
          <w:rFonts w:ascii="Trebuchet MS" w:hAnsi="Trebuchet MS"/>
          <w:color w:val="000000"/>
          <w:sz w:val="20"/>
          <w:szCs w:val="20"/>
        </w:rPr>
      </w:pPr>
      <w:r>
        <w:rPr>
          <w:rFonts w:ascii="Trebuchet MS" w:hAnsi="Trebuchet MS"/>
          <w:color w:val="000000"/>
          <w:sz w:val="20"/>
          <w:szCs w:val="20"/>
        </w:rPr>
        <w:t>13 Gideão lhe respondeu: Ai, senhor meu, se o Senhor é conosco, por que tudo nos sobreveio? e onde estão todas as suas maravilhas que nossos pais nos contaram, dizendo: Não nos fez o Senhor subir do Egito? Agora, porém, o Senhor nos desamparou, e nos entregou na mão de Midiã.</w:t>
      </w:r>
    </w:p>
    <w:p>
      <w:pPr>
        <w:rPr>
          <w:rFonts w:ascii="Trebuchet MS" w:hAnsi="Trebuchet MS"/>
          <w:color w:val="000000"/>
          <w:sz w:val="20"/>
          <w:szCs w:val="20"/>
        </w:rPr>
      </w:pPr>
      <w:r>
        <w:rPr>
          <w:rFonts w:ascii="Trebuchet MS" w:hAnsi="Trebuchet MS"/>
          <w:color w:val="000000"/>
          <w:sz w:val="20"/>
          <w:szCs w:val="20"/>
        </w:rPr>
        <w:t>14 Virou-se o Senhor para ele e lhe disse: Vai nesta tua força, e livra a Israel da mão de Midiã; porventura não te envio eu?</w:t>
      </w:r>
    </w:p>
    <w:p>
      <w:pPr>
        <w:rPr>
          <w:rFonts w:ascii="Trebuchet MS" w:hAnsi="Trebuchet MS"/>
          <w:color w:val="000000"/>
          <w:sz w:val="20"/>
          <w:szCs w:val="20"/>
        </w:rPr>
      </w:pPr>
      <w:r>
        <w:rPr>
          <w:rFonts w:ascii="Trebuchet MS" w:hAnsi="Trebuchet MS"/>
          <w:color w:val="000000"/>
          <w:sz w:val="20"/>
          <w:szCs w:val="20"/>
        </w:rPr>
        <w:t>15 Replicou-lhe Gideão: Ai, senhor meu, com que livrarei a Israel? eis que a minha família é a mais pobre em Manassés, e eu o menor na casa de meu pai.</w:t>
      </w:r>
    </w:p>
    <w:p>
      <w:pPr>
        <w:rPr>
          <w:rFonts w:ascii="Trebuchet MS" w:hAnsi="Trebuchet MS"/>
          <w:color w:val="000000"/>
          <w:sz w:val="20"/>
          <w:szCs w:val="20"/>
        </w:rPr>
      </w:pPr>
      <w:r>
        <w:rPr>
          <w:rFonts w:ascii="Trebuchet MS" w:hAnsi="Trebuchet MS"/>
          <w:color w:val="000000"/>
          <w:sz w:val="20"/>
          <w:szCs w:val="20"/>
        </w:rPr>
        <w:t>16 Tornou-lhe o Senhor: Porquanto eu hei de ser contigo, tu ferirás aos midianitas como a um só homem.</w:t>
      </w:r>
    </w:p>
    <w:p>
      <w:pPr>
        <w:rPr>
          <w:rFonts w:ascii="Trebuchet MS" w:hAnsi="Trebuchet MS"/>
          <w:color w:val="000000"/>
          <w:sz w:val="20"/>
          <w:szCs w:val="20"/>
        </w:rPr>
      </w:pPr>
      <w:r>
        <w:rPr>
          <w:rFonts w:ascii="Trebuchet MS" w:hAnsi="Trebuchet MS"/>
          <w:color w:val="000000"/>
          <w:sz w:val="20"/>
          <w:szCs w:val="20"/>
        </w:rPr>
        <w:t>17 Prosseguiu Gideão: Se agora tenho achado graça aos teus olhos, dá-me um sinal de que és tu que falas comigo.</w:t>
      </w:r>
    </w:p>
    <w:p>
      <w:pPr>
        <w:rPr>
          <w:rFonts w:ascii="Trebuchet MS" w:hAnsi="Trebuchet MS"/>
          <w:color w:val="000000"/>
          <w:sz w:val="20"/>
          <w:szCs w:val="20"/>
        </w:rPr>
      </w:pPr>
      <w:r>
        <w:rPr>
          <w:rFonts w:ascii="Trebuchet MS" w:hAnsi="Trebuchet MS"/>
          <w:color w:val="000000"/>
          <w:sz w:val="20"/>
          <w:szCs w:val="20"/>
        </w:rPr>
        <w:t>18 Rogo-te que não te apartes daqui até que eu volte trazendo do meu presente e o ponha diante de ti. Respondeu ele: Esperarei até que voltes.</w:t>
      </w:r>
    </w:p>
    <w:p>
      <w:pPr>
        <w:rPr>
          <w:rFonts w:ascii="Trebuchet MS" w:hAnsi="Trebuchet MS"/>
          <w:color w:val="000000"/>
          <w:sz w:val="20"/>
          <w:szCs w:val="20"/>
        </w:rPr>
      </w:pPr>
      <w:r>
        <w:rPr>
          <w:rFonts w:ascii="Trebuchet MS" w:hAnsi="Trebuchet MS"/>
          <w:color w:val="000000"/>
          <w:sz w:val="20"/>
          <w:szCs w:val="20"/>
        </w:rPr>
        <w:t>19 Entrou, pois, Gideão, preparou um cabrito e fez, com uma e efa de farinha, bolos ázimos; pôs a carne num cesto e o caldo numa panela e, trazendo para debaixo do carvalho, lho apresentou.</w:t>
      </w:r>
    </w:p>
    <w:p>
      <w:pPr>
        <w:rPr>
          <w:rFonts w:ascii="Trebuchet MS" w:hAnsi="Trebuchet MS"/>
          <w:color w:val="000000"/>
          <w:sz w:val="20"/>
          <w:szCs w:val="20"/>
        </w:rPr>
      </w:pPr>
      <w:r>
        <w:rPr>
          <w:rFonts w:ascii="Trebuchet MS" w:hAnsi="Trebuchet MS"/>
          <w:color w:val="000000"/>
          <w:sz w:val="20"/>
          <w:szCs w:val="20"/>
        </w:rPr>
        <w:t>20 Mas o anjo de Deus lhe disse: Toma a carne e os bolos ázimos, e põe-nos sobre esta rocha e derrama-lhes por cima o caldo. E ele assim fez.</w:t>
      </w:r>
    </w:p>
    <w:p>
      <w:pPr>
        <w:rPr>
          <w:rFonts w:ascii="Trebuchet MS" w:hAnsi="Trebuchet MS"/>
          <w:color w:val="000000"/>
          <w:sz w:val="20"/>
          <w:szCs w:val="20"/>
        </w:rPr>
      </w:pPr>
      <w:r>
        <w:rPr>
          <w:rFonts w:ascii="Trebuchet MS" w:hAnsi="Trebuchet MS"/>
          <w:color w:val="000000"/>
          <w:sz w:val="20"/>
          <w:szCs w:val="20"/>
        </w:rPr>
        <w:t>21 E o anjo do Senhor estendeu a ponta do cajado que tinha na mão, e tocou a carne e os bolos ázimos; então subiu fogo da rocha, e consumiu a carne e os bolos ázimos; e o anjo do Senhor desapareceu-lhe da vista.</w:t>
      </w:r>
    </w:p>
    <w:p>
      <w:pPr>
        <w:rPr>
          <w:rFonts w:ascii="Trebuchet MS" w:hAnsi="Trebuchet MS"/>
          <w:color w:val="000000"/>
          <w:sz w:val="20"/>
          <w:szCs w:val="20"/>
        </w:rPr>
      </w:pPr>
      <w:r>
        <w:rPr>
          <w:rFonts w:ascii="Trebuchet MS" w:hAnsi="Trebuchet MS"/>
          <w:color w:val="000000"/>
          <w:sz w:val="20"/>
          <w:szCs w:val="20"/>
        </w:rPr>
        <w:t>22 Vendo Gideão que era o anjo do Senhor, disse: Ai de mim, Senhor Deus! pois eu vi o anjo do Senhor face a face.</w:t>
      </w:r>
    </w:p>
    <w:p>
      <w:pPr>
        <w:rPr>
          <w:rFonts w:ascii="Trebuchet MS" w:hAnsi="Trebuchet MS"/>
          <w:color w:val="000000"/>
          <w:sz w:val="20"/>
          <w:szCs w:val="20"/>
        </w:rPr>
      </w:pPr>
      <w:r>
        <w:rPr>
          <w:rFonts w:ascii="Trebuchet MS" w:hAnsi="Trebuchet MS"/>
          <w:color w:val="000000"/>
          <w:sz w:val="20"/>
          <w:szCs w:val="20"/>
        </w:rPr>
        <w:t>23 Porém o Senhor lhe disse: Paz seja contigo, não temas; não morrerás.</w:t>
      </w:r>
    </w:p>
    <w:p>
      <w:pPr>
        <w:rPr>
          <w:rFonts w:ascii="Trebuchet MS" w:hAnsi="Trebuchet MS"/>
          <w:color w:val="000000"/>
          <w:sz w:val="20"/>
          <w:szCs w:val="20"/>
        </w:rPr>
      </w:pPr>
      <w:r>
        <w:rPr>
          <w:rFonts w:ascii="Trebuchet MS" w:hAnsi="Trebuchet MS"/>
          <w:color w:val="000000"/>
          <w:sz w:val="20"/>
          <w:szCs w:val="20"/>
        </w:rPr>
        <w:t>24 Então Gideão edificou ali um altar ao Senhor, e lhe chamou Jeová-Salom; e ainda até o dia de hoje está o altar em Ofra dos abiezritas.</w:t>
      </w:r>
    </w:p>
    <w:p>
      <w:pPr>
        <w:rPr>
          <w:rFonts w:ascii="Trebuchet MS" w:hAnsi="Trebuchet MS"/>
          <w:color w:val="000000"/>
          <w:sz w:val="20"/>
          <w:szCs w:val="20"/>
        </w:rPr>
      </w:pPr>
      <w:r>
        <w:rPr>
          <w:rFonts w:ascii="Trebuchet MS" w:hAnsi="Trebuchet MS"/>
          <w:color w:val="000000"/>
          <w:sz w:val="20"/>
          <w:szCs w:val="20"/>
        </w:rPr>
        <w:t>25 Naquela mesma noite, disse o Senhor a Gidão: Toma um dos bois de teu pai, a saber, o segundo boi de sete anos, e derriba o altar de Baal, que é de teu pai, e corta a asera que está ao pé dele.</w:t>
      </w:r>
    </w:p>
    <w:p>
      <w:pPr>
        <w:rPr>
          <w:rFonts w:ascii="Trebuchet MS" w:hAnsi="Trebuchet MS"/>
          <w:color w:val="000000"/>
          <w:sz w:val="20"/>
          <w:szCs w:val="20"/>
        </w:rPr>
      </w:pPr>
      <w:r>
        <w:rPr>
          <w:rFonts w:ascii="Trebuchet MS" w:hAnsi="Trebuchet MS"/>
          <w:color w:val="000000"/>
          <w:sz w:val="20"/>
          <w:szCs w:val="20"/>
        </w:rPr>
        <w:t>26 Edifica ao Senhor teu Deus um altar no cume deste lugar forte, na forma devida; toma o segundo boi, e o oferece em holocausto, com a lenha da asera que cortares</w:t>
      </w:r>
    </w:p>
    <w:p>
      <w:pPr>
        <w:rPr>
          <w:rFonts w:ascii="Trebuchet MS" w:hAnsi="Trebuchet MS"/>
          <w:color w:val="000000"/>
          <w:sz w:val="20"/>
          <w:szCs w:val="20"/>
        </w:rPr>
      </w:pPr>
      <w:r>
        <w:rPr>
          <w:rFonts w:ascii="Trebuchet MS" w:hAnsi="Trebuchet MS"/>
          <w:color w:val="000000"/>
          <w:sz w:val="20"/>
          <w:szCs w:val="20"/>
        </w:rPr>
        <w:t>27 Então Gideão tomou dez homens dentre os seus servos, e fez como o Senhor lhe dissera; porém, temendo ele a casa de seu pai e os homens daquela cidade, não o fez de dia, mas de noite.</w:t>
      </w:r>
    </w:p>
    <w:p>
      <w:pPr>
        <w:rPr>
          <w:rFonts w:ascii="Trebuchet MS" w:hAnsi="Trebuchet MS"/>
          <w:color w:val="000000"/>
          <w:sz w:val="20"/>
          <w:szCs w:val="20"/>
        </w:rPr>
      </w:pPr>
      <w:r>
        <w:rPr>
          <w:rFonts w:ascii="Trebuchet MS" w:hAnsi="Trebuchet MS"/>
          <w:color w:val="000000"/>
          <w:sz w:val="20"/>
          <w:szCs w:val="20"/>
        </w:rPr>
        <w:t>28 Levantando-se, pois, os homens daquela cidade, de madrugada, eis que estava o altar de Baal derribado, cortada a asera que estivera ao pé dele, e o segundo boi oferecido no altar que fora edificado.</w:t>
      </w:r>
    </w:p>
    <w:p>
      <w:pPr>
        <w:rPr>
          <w:rFonts w:ascii="Trebuchet MS" w:hAnsi="Trebuchet MS"/>
          <w:color w:val="000000"/>
          <w:sz w:val="20"/>
          <w:szCs w:val="20"/>
        </w:rPr>
      </w:pPr>
      <w:r>
        <w:rPr>
          <w:rFonts w:ascii="Trebuchet MS" w:hAnsi="Trebuchet MS"/>
          <w:color w:val="000000"/>
          <w:sz w:val="20"/>
          <w:szCs w:val="20"/>
        </w:rPr>
        <w:t>29 Pelo que disseram uns aos outros: Quem fez isto? E, depois de investigarem e inquirirem, disseram: Gideão, filho de Joás, é quem fez isto.</w:t>
      </w:r>
    </w:p>
    <w:p>
      <w:pPr>
        <w:rPr>
          <w:rFonts w:ascii="Trebuchet MS" w:hAnsi="Trebuchet MS"/>
          <w:color w:val="000000"/>
          <w:sz w:val="20"/>
          <w:szCs w:val="20"/>
        </w:rPr>
      </w:pPr>
      <w:r>
        <w:rPr>
          <w:rFonts w:ascii="Trebuchet MS" w:hAnsi="Trebuchet MS"/>
          <w:color w:val="000000"/>
          <w:sz w:val="20"/>
          <w:szCs w:val="20"/>
        </w:rPr>
        <w:t>30 Então os homens daquela cidade disseram a Joás: Tira para fora teu filho, para que morra, porque derribou o altar de Baal e cortou a asera que estava ao pé dele.</w:t>
      </w:r>
    </w:p>
    <w:p>
      <w:pPr>
        <w:rPr>
          <w:rFonts w:ascii="Trebuchet MS" w:hAnsi="Trebuchet MS"/>
          <w:color w:val="000000"/>
          <w:sz w:val="20"/>
          <w:szCs w:val="20"/>
        </w:rPr>
      </w:pPr>
      <w:r>
        <w:rPr>
          <w:rFonts w:ascii="Trebuchet MS" w:hAnsi="Trebuchet MS"/>
          <w:color w:val="000000"/>
          <w:sz w:val="20"/>
          <w:szCs w:val="20"/>
        </w:rPr>
        <w:t>31 Joás, porém, disse a todos os que se puseram contra ele: Contendereis vós por Baal? livrá-lo-eis vós? Qualquer que por ele contender, ainda esta manhã será morto; se ele é deus, por si mesmo contenda, pois foi derribado o seu altar.</w:t>
      </w:r>
    </w:p>
    <w:p>
      <w:pPr>
        <w:rPr>
          <w:rFonts w:ascii="Trebuchet MS" w:hAnsi="Trebuchet MS"/>
          <w:color w:val="000000"/>
          <w:sz w:val="20"/>
          <w:szCs w:val="20"/>
        </w:rPr>
      </w:pPr>
      <w:r>
        <w:rPr>
          <w:rFonts w:ascii="Trebuchet MS" w:hAnsi="Trebuchet MS"/>
          <w:color w:val="000000"/>
          <w:sz w:val="20"/>
          <w:szCs w:val="20"/>
        </w:rPr>
        <w:t>32 Pelo que naquele dia chamaram a Gidão Jerubaal, dizendo: Baal contenda contra ele, pois derribou o seu altar.</w:t>
      </w:r>
    </w:p>
    <w:p>
      <w:pPr>
        <w:rPr>
          <w:rFonts w:ascii="Trebuchet MS" w:hAnsi="Trebuchet MS"/>
          <w:color w:val="000000"/>
          <w:sz w:val="20"/>
          <w:szCs w:val="20"/>
        </w:rPr>
      </w:pPr>
      <w:r>
        <w:rPr>
          <w:rFonts w:ascii="Trebuchet MS" w:hAnsi="Trebuchet MS"/>
          <w:color w:val="000000"/>
          <w:sz w:val="20"/>
          <w:szCs w:val="20"/>
        </w:rPr>
        <w:t>33 Então todos os midianitas, os amalequitas e os filhos do oriente se ajuntaram e, passando o Jordão, acamparam no vale de Jizreel.</w:t>
      </w:r>
    </w:p>
    <w:p>
      <w:pPr>
        <w:rPr>
          <w:rFonts w:ascii="Trebuchet MS" w:hAnsi="Trebuchet MS"/>
          <w:color w:val="000000"/>
          <w:sz w:val="20"/>
          <w:szCs w:val="20"/>
        </w:rPr>
      </w:pPr>
      <w:r>
        <w:rPr>
          <w:rFonts w:ascii="Trebuchet MS" w:hAnsi="Trebuchet MS"/>
          <w:color w:val="000000"/>
          <w:sz w:val="20"/>
          <w:szCs w:val="20"/>
        </w:rPr>
        <w:t>34 Mas o Espírito do Senhor apoderou-se de Gideão; e tocando ele a trombeta, os abiezritas se ajuntaram após ele.</w:t>
      </w:r>
    </w:p>
    <w:p>
      <w:pPr>
        <w:rPr>
          <w:rFonts w:ascii="Trebuchet MS" w:hAnsi="Trebuchet MS"/>
          <w:color w:val="000000"/>
          <w:sz w:val="20"/>
          <w:szCs w:val="20"/>
        </w:rPr>
      </w:pPr>
      <w:r>
        <w:rPr>
          <w:rFonts w:ascii="Trebuchet MS" w:hAnsi="Trebuchet MS"/>
          <w:color w:val="000000"/>
          <w:sz w:val="20"/>
          <w:szCs w:val="20"/>
        </w:rPr>
        <w:t>35 E enviou mensageiros por toda a tribo de Manassés, que também se ajuntou após ele; e ainda enviou mensageiros a Aser, a Zebulom e a Naftali, que lhe saíram ao encontro.</w:t>
      </w:r>
    </w:p>
    <w:p>
      <w:pPr>
        <w:rPr>
          <w:rFonts w:ascii="Trebuchet MS" w:hAnsi="Trebuchet MS"/>
          <w:color w:val="000000"/>
          <w:sz w:val="20"/>
          <w:szCs w:val="20"/>
        </w:rPr>
      </w:pPr>
      <w:r>
        <w:rPr>
          <w:rFonts w:ascii="Trebuchet MS" w:hAnsi="Trebuchet MS"/>
          <w:color w:val="000000"/>
          <w:sz w:val="20"/>
          <w:szCs w:val="20"/>
        </w:rPr>
        <w:t>36 Disse Gideão a Deus: Se hás de livrar a Israel por minha mão, como disseste,</w:t>
      </w:r>
    </w:p>
    <w:p>
      <w:pPr>
        <w:rPr>
          <w:rFonts w:ascii="Trebuchet MS" w:hAnsi="Trebuchet MS"/>
          <w:color w:val="000000"/>
          <w:sz w:val="20"/>
          <w:szCs w:val="20"/>
        </w:rPr>
      </w:pPr>
      <w:r>
        <w:rPr>
          <w:rFonts w:ascii="Trebuchet MS" w:hAnsi="Trebuchet MS"/>
          <w:color w:val="000000"/>
          <w:sz w:val="20"/>
          <w:szCs w:val="20"/>
        </w:rPr>
        <w:t>37 eis que eu porei um velo de lã na eira; se o orvalho estiver somente no velo, e toda a terra ficar enxuta, então conhecerei que hás de livrar a Israel por minha mão, como disseste.</w:t>
      </w:r>
    </w:p>
    <w:p>
      <w:pPr>
        <w:rPr>
          <w:rFonts w:ascii="Trebuchet MS" w:hAnsi="Trebuchet MS"/>
          <w:color w:val="000000"/>
          <w:sz w:val="20"/>
          <w:szCs w:val="20"/>
        </w:rPr>
      </w:pPr>
      <w:r>
        <w:rPr>
          <w:rFonts w:ascii="Trebuchet MS" w:hAnsi="Trebuchet MS"/>
          <w:color w:val="000000"/>
          <w:sz w:val="20"/>
          <w:szCs w:val="20"/>
        </w:rPr>
        <w:t>38 E assim foi; pois, levantando-se de madrugada no dia seguinte, apertou o velo, e espremeu dele o orvalho, que encheu uma taça.</w:t>
      </w:r>
    </w:p>
    <w:p>
      <w:pPr>
        <w:rPr>
          <w:rFonts w:ascii="Trebuchet MS" w:hAnsi="Trebuchet MS"/>
          <w:color w:val="000000"/>
          <w:sz w:val="20"/>
          <w:szCs w:val="20"/>
        </w:rPr>
      </w:pPr>
      <w:r>
        <w:rPr>
          <w:rFonts w:ascii="Trebuchet MS" w:hAnsi="Trebuchet MS"/>
          <w:color w:val="000000"/>
          <w:sz w:val="20"/>
          <w:szCs w:val="20"/>
        </w:rPr>
        <w:t>39 Disse mais Gideão a Deus: Não se acenda contra mim a tua ira se ainda falar só esta vez. Permite que só mais esta vez eu faça prova com o velo; rogo-te que só o velo fique enxuto, e em toda a terra haja orvalho.</w:t>
      </w:r>
    </w:p>
    <w:p>
      <w:pPr>
        <w:rPr>
          <w:rFonts w:ascii="Trebuchet MS" w:hAnsi="Trebuchet MS"/>
          <w:color w:val="000000"/>
          <w:sz w:val="20"/>
          <w:szCs w:val="20"/>
        </w:rPr>
      </w:pPr>
      <w:r>
        <w:rPr>
          <w:rFonts w:ascii="Trebuchet MS" w:hAnsi="Trebuchet MS"/>
          <w:color w:val="000000"/>
          <w:sz w:val="20"/>
          <w:szCs w:val="20"/>
        </w:rPr>
        <w:t>40 E Deus assim fez naquela noite; pois só o velo estava enxuto, e sobre toda a terra havia orvalho.</w:t>
      </w:r>
    </w:p>
    <w:p>
      <w:pPr>
        <w:pStyle w:val="P13"/>
        <w:rPr>
          <w:rFonts w:ascii="Trebuchet MS" w:hAnsi="Trebuchet MS"/>
          <w:color w:val="000000"/>
          <w:sz w:val="22"/>
          <w:szCs w:val="22"/>
        </w:rPr>
      </w:pPr>
      <w:bookmarkStart w:id="234" w:name="_Toc147528171"/>
      <w:r>
        <w:rPr>
          <w:rFonts w:ascii="Trebuchet MS" w:hAnsi="Trebuchet MS"/>
          <w:color w:val="000000"/>
          <w:sz w:val="22"/>
          <w:szCs w:val="22"/>
        </w:rPr>
        <w:t xml:space="preserve"> JUÍZES 7</w:t>
      </w:r>
      <w:bookmarkEnd w:id="234"/>
    </w:p>
    <w:p>
      <w:pPr>
        <w:rPr>
          <w:rFonts w:ascii="Trebuchet MS" w:hAnsi="Trebuchet MS"/>
          <w:color w:val="000000"/>
          <w:sz w:val="20"/>
          <w:szCs w:val="20"/>
        </w:rPr>
      </w:pPr>
      <w:r>
        <w:rPr>
          <w:rFonts w:ascii="Trebuchet MS" w:hAnsi="Trebuchet MS"/>
          <w:color w:val="000000"/>
          <w:sz w:val="20"/>
          <w:szCs w:val="20"/>
        </w:rPr>
        <w:t>1 Então Jerubaal, que é Gideão, e todo o povo que estava com ele, levantando-se de madrugada acamparam junto à fonte de Harode; e o arraial de Midiã estava da banda do norte, perto do outeiro de Moré, no vale.</w:t>
      </w:r>
    </w:p>
    <w:p>
      <w:pPr>
        <w:rPr>
          <w:rFonts w:ascii="Trebuchet MS" w:hAnsi="Trebuchet MS"/>
          <w:color w:val="000000"/>
          <w:sz w:val="20"/>
          <w:szCs w:val="20"/>
        </w:rPr>
      </w:pPr>
      <w:r>
        <w:rPr>
          <w:rFonts w:ascii="Trebuchet MS" w:hAnsi="Trebuchet MS"/>
          <w:color w:val="000000"/>
          <w:sz w:val="20"/>
          <w:szCs w:val="20"/>
        </w:rPr>
        <w:t>2 Disse o Senhor a Gideão: O povo que está contigo é demais para eu entregar os midianitas em sua mão; não seja caso que Israel se glorie contra mim, dizendo: Foi a minha própria mão que me livrou.</w:t>
      </w:r>
    </w:p>
    <w:p>
      <w:pPr>
        <w:rPr>
          <w:rFonts w:ascii="Trebuchet MS" w:hAnsi="Trebuchet MS"/>
          <w:color w:val="000000"/>
          <w:sz w:val="20"/>
          <w:szCs w:val="20"/>
        </w:rPr>
      </w:pPr>
      <w:r>
        <w:rPr>
          <w:rFonts w:ascii="Trebuchet MS" w:hAnsi="Trebuchet MS"/>
          <w:color w:val="000000"/>
          <w:sz w:val="20"/>
          <w:szCs w:val="20"/>
        </w:rPr>
        <w:t>3 Agora, pois, apregoa aos ouvidos do povo, dizendo: Quem for medroso e tímido volte, e retire-se do monte Gileade. Então voltaram do povo vinte e dois mil, e dez mil ficaram.</w:t>
      </w:r>
    </w:p>
    <w:p>
      <w:pPr>
        <w:rPr>
          <w:rFonts w:ascii="Trebuchet MS" w:hAnsi="Trebuchet MS"/>
          <w:color w:val="000000"/>
          <w:sz w:val="20"/>
          <w:szCs w:val="20"/>
        </w:rPr>
      </w:pPr>
      <w:r>
        <w:rPr>
          <w:rFonts w:ascii="Trebuchet MS" w:hAnsi="Trebuchet MS"/>
          <w:color w:val="000000"/>
          <w:sz w:val="20"/>
          <w:szCs w:val="20"/>
        </w:rPr>
        <w:t>4 Disse mais o Senhor a Gideão: Ainda são muitos. Faze-os descer às águas, e ali os provarei; e será que, aquele de que eu te disser: Este irá contigo, esse contigo irá; porém todo aquele de que eu te disser: Este não irá contigo, esse não irá.</w:t>
      </w:r>
    </w:p>
    <w:p>
      <w:pPr>
        <w:rPr>
          <w:rFonts w:ascii="Trebuchet MS" w:hAnsi="Trebuchet MS"/>
          <w:color w:val="000000"/>
          <w:sz w:val="20"/>
          <w:szCs w:val="20"/>
        </w:rPr>
      </w:pPr>
      <w:r>
        <w:rPr>
          <w:rFonts w:ascii="Trebuchet MS" w:hAnsi="Trebuchet MS"/>
          <w:color w:val="000000"/>
          <w:sz w:val="20"/>
          <w:szCs w:val="20"/>
        </w:rPr>
        <w:t>5 E Gideão fez descer o povo às águas. Então o Senhor lhe disse: Qualquer que lamber as águas com a língua, como faz o cão, a esse porás de um lado; e a todo aquele que se ajoelhar para beber, porás do outro.</w:t>
      </w:r>
    </w:p>
    <w:p>
      <w:pPr>
        <w:rPr>
          <w:rFonts w:ascii="Trebuchet MS" w:hAnsi="Trebuchet MS"/>
          <w:color w:val="000000"/>
          <w:sz w:val="20"/>
          <w:szCs w:val="20"/>
        </w:rPr>
      </w:pPr>
      <w:r>
        <w:rPr>
          <w:rFonts w:ascii="Trebuchet MS" w:hAnsi="Trebuchet MS"/>
          <w:color w:val="000000"/>
          <w:sz w:val="20"/>
          <w:szCs w:val="20"/>
        </w:rPr>
        <w:t>6 E foi o número dos que lamberam a água, levando a mão à boca, trezentos homens; mas todo o resto do povo se ajoelhou para beber.</w:t>
      </w:r>
    </w:p>
    <w:p>
      <w:pPr>
        <w:rPr>
          <w:rFonts w:ascii="Trebuchet MS" w:hAnsi="Trebuchet MS"/>
          <w:color w:val="000000"/>
          <w:sz w:val="20"/>
          <w:szCs w:val="20"/>
        </w:rPr>
      </w:pPr>
      <w:r>
        <w:rPr>
          <w:rFonts w:ascii="Trebuchet MS" w:hAnsi="Trebuchet MS"/>
          <w:color w:val="000000"/>
          <w:sz w:val="20"/>
          <w:szCs w:val="20"/>
        </w:rPr>
        <w:t>7 Disse ainda o Senhor a Gideão: Com estes trezentos homens que lamberam a água vos livrarei, e entregarei os midianitas na tua mão; mas, quanto ao resto do povo, volte cada um ao seu lugar.</w:t>
      </w:r>
    </w:p>
    <w:p>
      <w:pPr>
        <w:rPr>
          <w:rFonts w:ascii="Trebuchet MS" w:hAnsi="Trebuchet MS"/>
          <w:color w:val="000000"/>
          <w:sz w:val="20"/>
          <w:szCs w:val="20"/>
        </w:rPr>
      </w:pPr>
      <w:r>
        <w:rPr>
          <w:rFonts w:ascii="Trebuchet MS" w:hAnsi="Trebuchet MS"/>
          <w:color w:val="000000"/>
          <w:sz w:val="20"/>
          <w:szCs w:val="20"/>
        </w:rPr>
        <w:t>8 E o povo tomou na sua mão as provisões e as suas trombetas, e Gideão enviou todos os outros homens de Israel cada um à sua tenda, porém reteve os trezentos. O arraial de Midiã estava embaixo no vale.</w:t>
      </w:r>
    </w:p>
    <w:p>
      <w:pPr>
        <w:rPr>
          <w:rFonts w:ascii="Trebuchet MS" w:hAnsi="Trebuchet MS"/>
          <w:color w:val="000000"/>
          <w:sz w:val="20"/>
          <w:szCs w:val="20"/>
        </w:rPr>
      </w:pPr>
      <w:r>
        <w:rPr>
          <w:rFonts w:ascii="Trebuchet MS" w:hAnsi="Trebuchet MS"/>
          <w:color w:val="000000"/>
          <w:sz w:val="20"/>
          <w:szCs w:val="20"/>
        </w:rPr>
        <w:t>9 Naquela mesma noite disse o Senhor a Gideão: Levanta-te, e desce contra o arraial, porque eu o entreguei na tua mão.</w:t>
      </w:r>
    </w:p>
    <w:p>
      <w:pPr>
        <w:rPr>
          <w:rFonts w:ascii="Trebuchet MS" w:hAnsi="Trebuchet MS"/>
          <w:color w:val="000000"/>
          <w:sz w:val="20"/>
          <w:szCs w:val="20"/>
        </w:rPr>
      </w:pPr>
      <w:r>
        <w:rPr>
          <w:rFonts w:ascii="Trebuchet MS" w:hAnsi="Trebuchet MS"/>
          <w:color w:val="000000"/>
          <w:sz w:val="20"/>
          <w:szCs w:val="20"/>
        </w:rPr>
        <w:t>10 Mas se tens medo de descer, vai com o teu moço, Purá, ao arraial;</w:t>
      </w:r>
    </w:p>
    <w:p>
      <w:pPr>
        <w:rPr>
          <w:rFonts w:ascii="Trebuchet MS" w:hAnsi="Trebuchet MS"/>
          <w:color w:val="000000"/>
          <w:sz w:val="20"/>
          <w:szCs w:val="20"/>
        </w:rPr>
      </w:pPr>
      <w:r>
        <w:rPr>
          <w:rFonts w:ascii="Trebuchet MS" w:hAnsi="Trebuchet MS"/>
          <w:color w:val="000000"/>
          <w:sz w:val="20"/>
          <w:szCs w:val="20"/>
        </w:rPr>
        <w:t>11 ouvirás o que dizem, e serão fortalecidas as tuas mãos para desceres contra o arraial. Então desceu ele com e seu moço, Purá, até o posto avançado das sentinelas do arraial.</w:t>
      </w:r>
    </w:p>
    <w:p>
      <w:pPr>
        <w:rPr>
          <w:rFonts w:ascii="Trebuchet MS" w:hAnsi="Trebuchet MS"/>
          <w:color w:val="000000"/>
          <w:sz w:val="20"/>
          <w:szCs w:val="20"/>
        </w:rPr>
      </w:pPr>
      <w:r>
        <w:rPr>
          <w:rFonts w:ascii="Trebuchet MS" w:hAnsi="Trebuchet MS"/>
          <w:color w:val="000000"/>
          <w:sz w:val="20"/>
          <w:szCs w:val="20"/>
        </w:rPr>
        <w:t>12 Os midianitas, os amalequitas, e todos os filhos do oriente jaziam no vale, como gafanhotos em multidão; e os seus camelos eram inumeráveis, como a areia na praia do mar.</w:t>
      </w:r>
    </w:p>
    <w:p>
      <w:pPr>
        <w:rPr>
          <w:rFonts w:ascii="Trebuchet MS" w:hAnsi="Trebuchet MS"/>
          <w:color w:val="000000"/>
          <w:sz w:val="20"/>
          <w:szCs w:val="20"/>
        </w:rPr>
      </w:pPr>
      <w:r>
        <w:rPr>
          <w:rFonts w:ascii="Trebuchet MS" w:hAnsi="Trebuchet MS"/>
          <w:color w:val="000000"/>
          <w:sz w:val="20"/>
          <w:szCs w:val="20"/>
        </w:rPr>
        <w:t>13 No momento em que Gideão chegou, um homem estava contando ao seu companheiro um sonho, e dizia: Eu tive um sonho; eis que um pão de cevada vinha rolando sobre o arraial dos midianitas e, chegando a uma tenda, bateu nela de sorte a fazê-la cair, e a virou de cima para baixo, e ela ficou estendida por terra.</w:t>
      </w:r>
    </w:p>
    <w:p>
      <w:pPr>
        <w:rPr>
          <w:rFonts w:ascii="Trebuchet MS" w:hAnsi="Trebuchet MS"/>
          <w:color w:val="000000"/>
          <w:sz w:val="20"/>
          <w:szCs w:val="20"/>
        </w:rPr>
      </w:pPr>
      <w:r>
        <w:rPr>
          <w:rFonts w:ascii="Trebuchet MS" w:hAnsi="Trebuchet MS"/>
          <w:color w:val="000000"/>
          <w:sz w:val="20"/>
          <w:szCs w:val="20"/>
        </w:rPr>
        <w:t>14 Ao que respondeu o seu companheiro, dizendo: Isso não é outra coisa senão a espada de Gideão, filho de Joás, varão israelita. Na sua mão Deus entregou Midiã e todo este arraial.</w:t>
      </w:r>
    </w:p>
    <w:p>
      <w:pPr>
        <w:rPr>
          <w:rFonts w:ascii="Trebuchet MS" w:hAnsi="Trebuchet MS"/>
          <w:color w:val="000000"/>
          <w:sz w:val="20"/>
          <w:szCs w:val="20"/>
        </w:rPr>
      </w:pPr>
      <w:r>
        <w:rPr>
          <w:rFonts w:ascii="Trebuchet MS" w:hAnsi="Trebuchet MS"/>
          <w:color w:val="000000"/>
          <w:sz w:val="20"/>
          <w:szCs w:val="20"/>
        </w:rPr>
        <w:t>15 Quando Gideão ouviu a narração do sonho e a sua interpretação, adorou a Deus; e voltando ao arraial de Israel, disse: Levantai-vos, porque o Senhor entregou nas vossas mãos o arraial de Midiã.</w:t>
      </w:r>
    </w:p>
    <w:p>
      <w:pPr>
        <w:rPr>
          <w:rFonts w:ascii="Trebuchet MS" w:hAnsi="Trebuchet MS"/>
          <w:color w:val="000000"/>
          <w:sz w:val="20"/>
          <w:szCs w:val="20"/>
        </w:rPr>
      </w:pPr>
      <w:r>
        <w:rPr>
          <w:rFonts w:ascii="Trebuchet MS" w:hAnsi="Trebuchet MS"/>
          <w:color w:val="000000"/>
          <w:sz w:val="20"/>
          <w:szCs w:val="20"/>
        </w:rPr>
        <w:t>16 Então dividiu os trezentos homens em três companhias, pôs nas mãos de cada um deles trombetas, e cântaros vazios contendo tochas acesas,</w:t>
      </w:r>
    </w:p>
    <w:p>
      <w:pPr>
        <w:rPr>
          <w:rFonts w:ascii="Trebuchet MS" w:hAnsi="Trebuchet MS"/>
          <w:color w:val="000000"/>
          <w:sz w:val="20"/>
          <w:szCs w:val="20"/>
        </w:rPr>
      </w:pPr>
      <w:r>
        <w:rPr>
          <w:rFonts w:ascii="Trebuchet MS" w:hAnsi="Trebuchet MS"/>
          <w:color w:val="000000"/>
          <w:sz w:val="20"/>
          <w:szCs w:val="20"/>
        </w:rPr>
        <w:t>17 e disse-lhes: Olhai para mim, e fazei como eu fizer; e eis que chegando eu à extremidade do arraial, como eu fizer, assim fareis vós.</w:t>
      </w:r>
    </w:p>
    <w:p>
      <w:pPr>
        <w:rPr>
          <w:rFonts w:ascii="Trebuchet MS" w:hAnsi="Trebuchet MS"/>
          <w:color w:val="000000"/>
          <w:sz w:val="20"/>
          <w:szCs w:val="20"/>
        </w:rPr>
      </w:pPr>
      <w:r>
        <w:rPr>
          <w:rFonts w:ascii="Trebuchet MS" w:hAnsi="Trebuchet MS"/>
          <w:color w:val="000000"/>
          <w:sz w:val="20"/>
          <w:szCs w:val="20"/>
        </w:rPr>
        <w:t>18 Quando eu tocar a trombeta, eu e todos os que comigo estiverem, tocai também vós as trombetas ao redor de todo o arraial, e dizei: Pelo Senhor e por Gideão!</w:t>
      </w:r>
    </w:p>
    <w:p>
      <w:pPr>
        <w:rPr>
          <w:rFonts w:ascii="Trebuchet MS" w:hAnsi="Trebuchet MS"/>
          <w:color w:val="000000"/>
          <w:sz w:val="20"/>
          <w:szCs w:val="20"/>
        </w:rPr>
      </w:pPr>
      <w:r>
        <w:rPr>
          <w:rFonts w:ascii="Trebuchet MS" w:hAnsi="Trebuchet MS"/>
          <w:color w:val="000000"/>
          <w:sz w:val="20"/>
          <w:szCs w:val="20"/>
        </w:rPr>
        <w:t>19 Gideão, pois, e os cem homens que estavam com ele chegaram à extremidade do arraial, ao princípio da vigília do meio, havendo sido de pouco colocadas as guardas; então tocaram as trombetas e despedaçaram os cântaros que tinham nas mãos.</w:t>
      </w:r>
    </w:p>
    <w:p>
      <w:pPr>
        <w:rPr>
          <w:rFonts w:ascii="Trebuchet MS" w:hAnsi="Trebuchet MS"/>
          <w:color w:val="000000"/>
          <w:sz w:val="20"/>
          <w:szCs w:val="20"/>
        </w:rPr>
      </w:pPr>
      <w:r>
        <w:rPr>
          <w:rFonts w:ascii="Trebuchet MS" w:hAnsi="Trebuchet MS"/>
          <w:color w:val="000000"/>
          <w:sz w:val="20"/>
          <w:szCs w:val="20"/>
        </w:rPr>
        <w:t>20 Assim tocaram as três companhias as trombetas, despedaçaram os cântaros, segurando com as mãos esquerdas as tochas e com as direitas as trombetas para as tocarem, e clamaram: A espada do Senhor e de Gideão!</w:t>
      </w:r>
    </w:p>
    <w:p>
      <w:pPr>
        <w:rPr>
          <w:rFonts w:ascii="Trebuchet MS" w:hAnsi="Trebuchet MS"/>
          <w:color w:val="000000"/>
          <w:sz w:val="20"/>
          <w:szCs w:val="20"/>
        </w:rPr>
      </w:pPr>
      <w:r>
        <w:rPr>
          <w:rFonts w:ascii="Trebuchet MS" w:hAnsi="Trebuchet MS"/>
          <w:color w:val="000000"/>
          <w:sz w:val="20"/>
          <w:szCs w:val="20"/>
        </w:rPr>
        <w:t>21 E conservou-se cada um no seu lugar ao redor do arraial; então todo o exército deitou a correr e, gritando, fugiu.</w:t>
      </w:r>
    </w:p>
    <w:p>
      <w:pPr>
        <w:rPr>
          <w:rFonts w:ascii="Trebuchet MS" w:hAnsi="Trebuchet MS"/>
          <w:color w:val="000000"/>
          <w:sz w:val="20"/>
          <w:szCs w:val="20"/>
        </w:rPr>
      </w:pPr>
      <w:r>
        <w:rPr>
          <w:rFonts w:ascii="Trebuchet MS" w:hAnsi="Trebuchet MS"/>
          <w:color w:val="000000"/>
          <w:sz w:val="20"/>
          <w:szCs w:val="20"/>
        </w:rPr>
        <w:t>22 Pois, ao tocarem os trezentos as trombetas, o Senhor tornou a espada de um contra o outro, e isto em todo o arraial, e fugiram até Bete-Sita, em direção de Zererá, até os limites de Abel-Meolá, junto a Tabate.</w:t>
      </w:r>
    </w:p>
    <w:p>
      <w:pPr>
        <w:rPr>
          <w:rFonts w:ascii="Trebuchet MS" w:hAnsi="Trebuchet MS"/>
          <w:color w:val="000000"/>
          <w:sz w:val="20"/>
          <w:szCs w:val="20"/>
        </w:rPr>
      </w:pPr>
      <w:r>
        <w:rPr>
          <w:rFonts w:ascii="Trebuchet MS" w:hAnsi="Trebuchet MS"/>
          <w:color w:val="000000"/>
          <w:sz w:val="20"/>
          <w:szCs w:val="20"/>
        </w:rPr>
        <w:t>23 Então os homens de Israel, das tribos de Naftali, de Aser e de todo o Manassés, foram convocados e perseguiram a Midiã.</w:t>
      </w:r>
    </w:p>
    <w:p>
      <w:pPr>
        <w:rPr>
          <w:rFonts w:ascii="Trebuchet MS" w:hAnsi="Trebuchet MS"/>
          <w:color w:val="000000"/>
          <w:sz w:val="20"/>
          <w:szCs w:val="20"/>
        </w:rPr>
      </w:pPr>
      <w:r>
        <w:rPr>
          <w:rFonts w:ascii="Trebuchet MS" w:hAnsi="Trebuchet MS"/>
          <w:color w:val="000000"/>
          <w:sz w:val="20"/>
          <w:szCs w:val="20"/>
        </w:rPr>
        <w:t>24 Também Gideão enviou mensageiros por toda a região montanhosa de Efraim, dizendo: Descei ao encontro de Midiã, e ocupai-lhe as águas até Bete-Bara, e também o Jordão. Convocados, pois todos os homens de Efraim, tomaram-lhe as águas até Bete-Bara, e também o Jordão;</w:t>
      </w:r>
    </w:p>
    <w:p>
      <w:pPr>
        <w:rPr>
          <w:rFonts w:ascii="Trebuchet MS" w:hAnsi="Trebuchet MS"/>
          <w:color w:val="000000"/>
          <w:sz w:val="20"/>
          <w:szCs w:val="20"/>
        </w:rPr>
      </w:pPr>
      <w:r>
        <w:rPr>
          <w:rFonts w:ascii="Trebuchet MS" w:hAnsi="Trebuchet MS"/>
          <w:color w:val="000000"/>
          <w:sz w:val="20"/>
          <w:szCs w:val="20"/>
        </w:rPr>
        <w:t>25 e prenderam dois príncipes de Midiã, Orebe e Zeebe; e mataram Orebe na penha de Orebe, e Zeebe mataram no lagar de Zeebe, e perseguiram a Midiã; e trouxeram as cabeças de Orebe e de Zeebe a Gideão, além do Jordão.</w:t>
      </w:r>
    </w:p>
    <w:p>
      <w:pPr>
        <w:pStyle w:val="P13"/>
        <w:rPr>
          <w:rFonts w:ascii="Trebuchet MS" w:hAnsi="Trebuchet MS"/>
          <w:color w:val="000000"/>
          <w:sz w:val="22"/>
          <w:szCs w:val="22"/>
        </w:rPr>
      </w:pPr>
      <w:bookmarkStart w:id="235" w:name="_Toc147528172"/>
      <w:r>
        <w:rPr>
          <w:rFonts w:ascii="Trebuchet MS" w:hAnsi="Trebuchet MS"/>
          <w:color w:val="000000"/>
          <w:sz w:val="22"/>
          <w:szCs w:val="22"/>
        </w:rPr>
        <w:t xml:space="preserve"> JUÍZES 8</w:t>
      </w:r>
      <w:bookmarkEnd w:id="235"/>
    </w:p>
    <w:p>
      <w:pPr>
        <w:rPr>
          <w:rFonts w:ascii="Trebuchet MS" w:hAnsi="Trebuchet MS"/>
          <w:color w:val="000000"/>
          <w:sz w:val="20"/>
          <w:szCs w:val="20"/>
        </w:rPr>
      </w:pPr>
      <w:r>
        <w:rPr>
          <w:rFonts w:ascii="Trebuchet MS" w:hAnsi="Trebuchet MS"/>
          <w:color w:val="000000"/>
          <w:sz w:val="20"/>
          <w:szCs w:val="20"/>
        </w:rPr>
        <w:t>1 Então os homens de Efraim lhe disseram: Que é isto que nos fizeste, não nos chamando quando foste pelejar contra Midiã? E repreenderam-no asperamente.</w:t>
      </w:r>
    </w:p>
    <w:p>
      <w:pPr>
        <w:rPr>
          <w:rFonts w:ascii="Trebuchet MS" w:hAnsi="Trebuchet MS"/>
          <w:color w:val="000000"/>
          <w:sz w:val="20"/>
          <w:szCs w:val="20"/>
        </w:rPr>
      </w:pPr>
      <w:r>
        <w:rPr>
          <w:rFonts w:ascii="Trebuchet MS" w:hAnsi="Trebuchet MS"/>
          <w:color w:val="000000"/>
          <w:sz w:val="20"/>
          <w:szCs w:val="20"/>
        </w:rPr>
        <w:t>2 Ele, porém, lhes respondeu: Que fiz eu agora em comparação ao que vós fizestes? Não são porventura os rabiscos de Efraim melhores do que a vindima de Abiezer?</w:t>
      </w:r>
    </w:p>
    <w:p>
      <w:pPr>
        <w:rPr>
          <w:rFonts w:ascii="Trebuchet MS" w:hAnsi="Trebuchet MS"/>
          <w:color w:val="000000"/>
          <w:sz w:val="20"/>
          <w:szCs w:val="20"/>
        </w:rPr>
      </w:pPr>
      <w:r>
        <w:rPr>
          <w:rFonts w:ascii="Trebuchet MS" w:hAnsi="Trebuchet MS"/>
          <w:color w:val="000000"/>
          <w:sz w:val="20"/>
          <w:szCs w:val="20"/>
        </w:rPr>
        <w:t>3 Deus entregou na vossa mão os príncipes de Midiã, Orebe e Zeebe; que, pois, pude eu fazer em comparação ao que vós fizestes? Então a sua ira se abrandou para com ele, quando falou esta palavra.</w:t>
      </w:r>
    </w:p>
    <w:p>
      <w:pPr>
        <w:rPr>
          <w:rFonts w:ascii="Trebuchet MS" w:hAnsi="Trebuchet MS"/>
          <w:color w:val="000000"/>
          <w:sz w:val="20"/>
          <w:szCs w:val="20"/>
        </w:rPr>
      </w:pPr>
      <w:r>
        <w:rPr>
          <w:rFonts w:ascii="Trebuchet MS" w:hAnsi="Trebuchet MS"/>
          <w:color w:val="000000"/>
          <w:sz w:val="20"/>
          <w:szCs w:val="20"/>
        </w:rPr>
        <w:t>4 E Gideão veio ao Jordão e o atravessou, ele e os trezentos homens que estavam com ele, fatigados, mas ainda perseguindo.</w:t>
      </w:r>
    </w:p>
    <w:p>
      <w:pPr>
        <w:rPr>
          <w:rFonts w:ascii="Trebuchet MS" w:hAnsi="Trebuchet MS"/>
          <w:color w:val="000000"/>
          <w:sz w:val="20"/>
          <w:szCs w:val="20"/>
        </w:rPr>
      </w:pPr>
      <w:r>
        <w:rPr>
          <w:rFonts w:ascii="Trebuchet MS" w:hAnsi="Trebuchet MS"/>
          <w:color w:val="000000"/>
          <w:sz w:val="20"/>
          <w:szCs w:val="20"/>
        </w:rPr>
        <w:t>5 Disse, pois, aos homens de Sucote: Dai, peço-vos, uns pães ao povo que me segue, porquanto está fatigado, e eu vou perseguindo a Zeba e Zalmuna, reis os midianitas.</w:t>
      </w:r>
    </w:p>
    <w:p>
      <w:pPr>
        <w:rPr>
          <w:rFonts w:ascii="Trebuchet MS" w:hAnsi="Trebuchet MS"/>
          <w:color w:val="000000"/>
          <w:sz w:val="20"/>
          <w:szCs w:val="20"/>
        </w:rPr>
      </w:pPr>
      <w:r>
        <w:rPr>
          <w:rFonts w:ascii="Trebuchet MS" w:hAnsi="Trebuchet MS"/>
          <w:color w:val="000000"/>
          <w:sz w:val="20"/>
          <w:szCs w:val="20"/>
        </w:rPr>
        <w:t>6 Mas os príncipes de Sucote responderam: Já estão em teu poder as mãos de Zebá e Zalmuna, para que demos pão ao teu exército?</w:t>
      </w:r>
    </w:p>
    <w:p>
      <w:pPr>
        <w:rPr>
          <w:rFonts w:ascii="Trebuchet MS" w:hAnsi="Trebuchet MS"/>
          <w:color w:val="000000"/>
          <w:sz w:val="20"/>
          <w:szCs w:val="20"/>
        </w:rPr>
      </w:pPr>
      <w:r>
        <w:rPr>
          <w:rFonts w:ascii="Trebuchet MS" w:hAnsi="Trebuchet MS"/>
          <w:color w:val="000000"/>
          <w:sz w:val="20"/>
          <w:szCs w:val="20"/>
        </w:rPr>
        <w:t>7 Replicou-lhes Gideão: Pois quando o Senhor entregar na minha mão a Zebá e a Zalmuna, trilharei a vossa carne com os espinhos do deserto e com os abrolhos.</w:t>
      </w:r>
    </w:p>
    <w:p>
      <w:pPr>
        <w:rPr>
          <w:rFonts w:ascii="Trebuchet MS" w:hAnsi="Trebuchet MS"/>
          <w:color w:val="000000"/>
          <w:sz w:val="20"/>
          <w:szCs w:val="20"/>
        </w:rPr>
      </w:pPr>
      <w:r>
        <w:rPr>
          <w:rFonts w:ascii="Trebuchet MS" w:hAnsi="Trebuchet MS"/>
          <w:color w:val="000000"/>
          <w:sz w:val="20"/>
          <w:szCs w:val="20"/>
        </w:rPr>
        <w:t>8 Dali subiu a Penuel, e falou da mesma maneira aos homens desse lugar, que lhe responderam como os homens de Sucote lhe haviam respondido.</w:t>
      </w:r>
    </w:p>
    <w:p>
      <w:pPr>
        <w:rPr>
          <w:rFonts w:ascii="Trebuchet MS" w:hAnsi="Trebuchet MS"/>
          <w:color w:val="000000"/>
          <w:sz w:val="20"/>
          <w:szCs w:val="20"/>
        </w:rPr>
      </w:pPr>
      <w:r>
        <w:rPr>
          <w:rFonts w:ascii="Trebuchet MS" w:hAnsi="Trebuchet MS"/>
          <w:color w:val="000000"/>
          <w:sz w:val="20"/>
          <w:szCs w:val="20"/>
        </w:rPr>
        <w:t>9 Por isso falou também aos homens de Penuel, dizendo: Quando eu voltar em paz, derribarei esta torre.</w:t>
      </w:r>
    </w:p>
    <w:p>
      <w:pPr>
        <w:rPr>
          <w:rFonts w:ascii="Trebuchet MS" w:hAnsi="Trebuchet MS"/>
          <w:color w:val="000000"/>
          <w:sz w:val="20"/>
          <w:szCs w:val="20"/>
        </w:rPr>
      </w:pPr>
      <w:r>
        <w:rPr>
          <w:rFonts w:ascii="Trebuchet MS" w:hAnsi="Trebuchet MS"/>
          <w:color w:val="000000"/>
          <w:sz w:val="20"/>
          <w:szCs w:val="20"/>
        </w:rPr>
        <w:t>10 Zebá e Zalmuna estavam em Carcor com o seu exército, cerca de quinze mil homens, os restantes de todo o exército dos filhos do oriente; pois haviam caído cento e vinte mil homens que puxavam da espada.</w:t>
      </w:r>
    </w:p>
    <w:p>
      <w:pPr>
        <w:rPr>
          <w:rFonts w:ascii="Trebuchet MS" w:hAnsi="Trebuchet MS"/>
          <w:color w:val="000000"/>
          <w:sz w:val="20"/>
          <w:szCs w:val="20"/>
        </w:rPr>
      </w:pPr>
      <w:r>
        <w:rPr>
          <w:rFonts w:ascii="Trebuchet MS" w:hAnsi="Trebuchet MS"/>
          <w:color w:val="000000"/>
          <w:sz w:val="20"/>
          <w:szCs w:val="20"/>
        </w:rPr>
        <w:t>11 subiu Gideão pelo caminho dos que habitavam em tendas, ao oriente de Nobá e Jogbeá, e feriu aquele exército, porquanto se dava por seguro.</w:t>
      </w:r>
    </w:p>
    <w:p>
      <w:pPr>
        <w:rPr>
          <w:rFonts w:ascii="Trebuchet MS" w:hAnsi="Trebuchet MS"/>
          <w:color w:val="000000"/>
          <w:sz w:val="20"/>
          <w:szCs w:val="20"/>
        </w:rPr>
      </w:pPr>
      <w:r>
        <w:rPr>
          <w:rFonts w:ascii="Trebuchet MS" w:hAnsi="Trebuchet MS"/>
          <w:color w:val="000000"/>
          <w:sz w:val="20"/>
          <w:szCs w:val="20"/>
        </w:rPr>
        <w:t>12 E, fugindo Zebá e Zalmuna, Gideão os perseguiu, tomou presos esses dois reis dos midianitas e desbaratou todo o exército.</w:t>
      </w:r>
    </w:p>
    <w:p>
      <w:pPr>
        <w:rPr>
          <w:rFonts w:ascii="Trebuchet MS" w:hAnsi="Trebuchet MS"/>
          <w:color w:val="000000"/>
          <w:sz w:val="20"/>
          <w:szCs w:val="20"/>
        </w:rPr>
      </w:pPr>
      <w:r>
        <w:rPr>
          <w:rFonts w:ascii="Trebuchet MS" w:hAnsi="Trebuchet MS"/>
          <w:color w:val="000000"/>
          <w:sz w:val="20"/>
          <w:szCs w:val="20"/>
        </w:rPr>
        <w:t>13 Voltando, pois, Gideão, filho de Joás, da peleja pela subida de Heres,</w:t>
      </w:r>
    </w:p>
    <w:p>
      <w:pPr>
        <w:rPr>
          <w:rFonts w:ascii="Trebuchet MS" w:hAnsi="Trebuchet MS"/>
          <w:color w:val="000000"/>
          <w:sz w:val="20"/>
          <w:szCs w:val="20"/>
        </w:rPr>
      </w:pPr>
      <w:r>
        <w:rPr>
          <w:rFonts w:ascii="Trebuchet MS" w:hAnsi="Trebuchet MS"/>
          <w:color w:val="000000"/>
          <w:sz w:val="20"/>
          <w:szCs w:val="20"/>
        </w:rPr>
        <w:t>14 tomou preso a um moço dos homens de Sucote, e o inquiriu; este lhe deu por escrito os nomes dos príncipes de Sucote, e dos seus anciãos, setenta e sete homens.</w:t>
      </w:r>
    </w:p>
    <w:p>
      <w:pPr>
        <w:rPr>
          <w:rFonts w:ascii="Trebuchet MS" w:hAnsi="Trebuchet MS"/>
          <w:color w:val="000000"/>
          <w:sz w:val="20"/>
          <w:szCs w:val="20"/>
        </w:rPr>
      </w:pPr>
      <w:r>
        <w:rPr>
          <w:rFonts w:ascii="Trebuchet MS" w:hAnsi="Trebuchet MS"/>
          <w:color w:val="000000"/>
          <w:sz w:val="20"/>
          <w:szCs w:val="20"/>
        </w:rPr>
        <w:t>15 Então veio aos homens de Sucote, e disse: Eis aqui Zebá e Zalmuna, a respeito dos quais me escarnecestes, dizendo: Porventura já estão em teu poder as mãos de Zebá e Zalmuna, para que demos pão aos teus homens fatigados?</w:t>
      </w:r>
    </w:p>
    <w:p>
      <w:pPr>
        <w:rPr>
          <w:rFonts w:ascii="Trebuchet MS" w:hAnsi="Trebuchet MS"/>
          <w:color w:val="000000"/>
          <w:sz w:val="20"/>
          <w:szCs w:val="20"/>
        </w:rPr>
      </w:pPr>
      <w:r>
        <w:rPr>
          <w:rFonts w:ascii="Trebuchet MS" w:hAnsi="Trebuchet MS"/>
          <w:color w:val="000000"/>
          <w:sz w:val="20"/>
          <w:szCs w:val="20"/>
        </w:rPr>
        <w:t>16 Nisso tomou os anciãos da cidade, e espinhos e abrolhos do deserto, e com eles ensinou aos homens de Sucote.</w:t>
      </w:r>
    </w:p>
    <w:p>
      <w:pPr>
        <w:rPr>
          <w:rFonts w:ascii="Trebuchet MS" w:hAnsi="Trebuchet MS"/>
          <w:color w:val="000000"/>
          <w:sz w:val="20"/>
          <w:szCs w:val="20"/>
        </w:rPr>
      </w:pPr>
      <w:r>
        <w:rPr>
          <w:rFonts w:ascii="Trebuchet MS" w:hAnsi="Trebuchet MS"/>
          <w:color w:val="000000"/>
          <w:sz w:val="20"/>
          <w:szCs w:val="20"/>
        </w:rPr>
        <w:t>17 Também derrubou a torre de Penuel, e matou os homens da cidade.</w:t>
      </w:r>
    </w:p>
    <w:p>
      <w:pPr>
        <w:rPr>
          <w:rFonts w:ascii="Trebuchet MS" w:hAnsi="Trebuchet MS"/>
          <w:color w:val="000000"/>
          <w:sz w:val="20"/>
          <w:szCs w:val="20"/>
        </w:rPr>
      </w:pPr>
      <w:r>
        <w:rPr>
          <w:rFonts w:ascii="Trebuchet MS" w:hAnsi="Trebuchet MS"/>
          <w:color w:val="000000"/>
          <w:sz w:val="20"/>
          <w:szCs w:val="20"/>
        </w:rPr>
        <w:t>18 Depois perguntou a Zebá e a Zalmuna: Como eram os homens que matastes em Tabor? E responderam eles: Qual és tu, tais eram eles; cada um parecia filho de rei.</w:t>
      </w:r>
    </w:p>
    <w:p>
      <w:pPr>
        <w:rPr>
          <w:rFonts w:ascii="Trebuchet MS" w:hAnsi="Trebuchet MS"/>
          <w:color w:val="000000"/>
          <w:sz w:val="20"/>
          <w:szCs w:val="20"/>
        </w:rPr>
      </w:pPr>
      <w:r>
        <w:rPr>
          <w:rFonts w:ascii="Trebuchet MS" w:hAnsi="Trebuchet MS"/>
          <w:color w:val="000000"/>
          <w:sz w:val="20"/>
          <w:szCs w:val="20"/>
        </w:rPr>
        <w:t>19 Então disse ele: Eram meus irmãos, filhos de minha mãe; vive o Senhor, que se lhes tivésseis poupado a vida, eu não vos mataria.</w:t>
      </w:r>
    </w:p>
    <w:p>
      <w:pPr>
        <w:rPr>
          <w:rFonts w:ascii="Trebuchet MS" w:hAnsi="Trebuchet MS"/>
          <w:color w:val="000000"/>
          <w:sz w:val="20"/>
          <w:szCs w:val="20"/>
        </w:rPr>
      </w:pPr>
      <w:r>
        <w:rPr>
          <w:rFonts w:ascii="Trebuchet MS" w:hAnsi="Trebuchet MS"/>
          <w:color w:val="000000"/>
          <w:sz w:val="20"/>
          <w:szCs w:val="20"/>
        </w:rPr>
        <w:t>20 E disse a Jeter, seu primogênito: Levanta-te, mata-os. O mancebo, porém, não puxou da espada, porque temia, porquanto ainda era muito moço.</w:t>
      </w:r>
    </w:p>
    <w:p>
      <w:pPr>
        <w:rPr>
          <w:rFonts w:ascii="Trebuchet MS" w:hAnsi="Trebuchet MS"/>
          <w:color w:val="000000"/>
          <w:sz w:val="20"/>
          <w:szCs w:val="20"/>
        </w:rPr>
      </w:pPr>
      <w:r>
        <w:rPr>
          <w:rFonts w:ascii="Trebuchet MS" w:hAnsi="Trebuchet MS"/>
          <w:color w:val="000000"/>
          <w:sz w:val="20"/>
          <w:szCs w:val="20"/>
        </w:rPr>
        <w:t>21 Então disseram Zebá e Zalmuna: Levanta-te tu mesmo, e acomete-nos; porque, qual o homem, tal a sua força. Levantando-se, pois, Gideão, matou Zebá e Zalmuna, e tomou os crescentes que estavam aos pescoços dos seus camelos.</w:t>
      </w:r>
    </w:p>
    <w:p>
      <w:pPr>
        <w:rPr>
          <w:rFonts w:ascii="Trebuchet MS" w:hAnsi="Trebuchet MS"/>
          <w:color w:val="000000"/>
          <w:sz w:val="20"/>
          <w:szCs w:val="20"/>
        </w:rPr>
      </w:pPr>
      <w:r>
        <w:rPr>
          <w:rFonts w:ascii="Trebuchet MS" w:hAnsi="Trebuchet MS"/>
          <w:color w:val="000000"/>
          <w:sz w:val="20"/>
          <w:szCs w:val="20"/>
        </w:rPr>
        <w:t>22 Então os homens de Israel disseram a Gideão: Domina sobre nós, assim tu, como teu filho, e o filho de teu filho; porquanto nos livraste da mão de Midiã.</w:t>
      </w:r>
    </w:p>
    <w:p>
      <w:pPr>
        <w:rPr>
          <w:rFonts w:ascii="Trebuchet MS" w:hAnsi="Trebuchet MS"/>
          <w:color w:val="000000"/>
          <w:sz w:val="20"/>
          <w:szCs w:val="20"/>
        </w:rPr>
      </w:pPr>
      <w:r>
        <w:rPr>
          <w:rFonts w:ascii="Trebuchet MS" w:hAnsi="Trebuchet MS"/>
          <w:color w:val="000000"/>
          <w:sz w:val="20"/>
          <w:szCs w:val="20"/>
        </w:rPr>
        <w:t>23 Gideão, porém, lhes respondeu: Nem eu dominarei sobre vós, nem meu filho, mas o Senhor sobre vós dominará.</w:t>
      </w:r>
    </w:p>
    <w:p>
      <w:pPr>
        <w:rPr>
          <w:rFonts w:ascii="Trebuchet MS" w:hAnsi="Trebuchet MS"/>
          <w:color w:val="000000"/>
          <w:sz w:val="20"/>
          <w:szCs w:val="20"/>
        </w:rPr>
      </w:pPr>
      <w:r>
        <w:rPr>
          <w:rFonts w:ascii="Trebuchet MS" w:hAnsi="Trebuchet MS"/>
          <w:color w:val="000000"/>
          <w:sz w:val="20"/>
          <w:szCs w:val="20"/>
        </w:rPr>
        <w:t>24 Disse-lhes mais Gideão: uma petição vos farei: dá-me, cada um de vós, as arrecadas do despojo. (Porque os inimigos tinham arrecadas de ouro, porquanto eram ismaelitas) .</w:t>
      </w:r>
    </w:p>
    <w:p>
      <w:pPr>
        <w:rPr>
          <w:rFonts w:ascii="Trebuchet MS" w:hAnsi="Trebuchet MS"/>
          <w:color w:val="000000"/>
          <w:sz w:val="20"/>
          <w:szCs w:val="20"/>
        </w:rPr>
      </w:pPr>
      <w:r>
        <w:rPr>
          <w:rFonts w:ascii="Trebuchet MS" w:hAnsi="Trebuchet MS"/>
          <w:color w:val="000000"/>
          <w:sz w:val="20"/>
          <w:szCs w:val="20"/>
        </w:rPr>
        <w:t>25 Ao que disseram eles: De boa vontade as daremos. E estenderam uma capa, na qual cada um deles deitou as arrecadas do seu despojo.</w:t>
      </w:r>
    </w:p>
    <w:p>
      <w:pPr>
        <w:rPr>
          <w:rFonts w:ascii="Trebuchet MS" w:hAnsi="Trebuchet MS"/>
          <w:color w:val="000000"/>
          <w:sz w:val="20"/>
          <w:szCs w:val="20"/>
        </w:rPr>
      </w:pPr>
      <w:r>
        <w:rPr>
          <w:rFonts w:ascii="Trebuchet MS" w:hAnsi="Trebuchet MS"/>
          <w:color w:val="000000"/>
          <w:sz w:val="20"/>
          <w:szCs w:val="20"/>
        </w:rPr>
        <w:t>26 E foi o peso das arrecadas de ouro que ele pediu, mil e quinhentos siclos de ouro, afora os crescentes, as cadeias e as vestes de púrpura que os reis de Midiã trajavam, afora as correntes que os camelos traziam ao pescoço.</w:t>
      </w:r>
    </w:p>
    <w:p>
      <w:pPr>
        <w:rPr>
          <w:rFonts w:ascii="Trebuchet MS" w:hAnsi="Trebuchet MS"/>
          <w:color w:val="000000"/>
          <w:sz w:val="20"/>
          <w:szCs w:val="20"/>
        </w:rPr>
      </w:pPr>
      <w:r>
        <w:rPr>
          <w:rFonts w:ascii="Trebuchet MS" w:hAnsi="Trebuchet MS"/>
          <w:color w:val="000000"/>
          <w:sz w:val="20"/>
          <w:szCs w:val="20"/>
        </w:rPr>
        <w:t>27 Disso fez Gideão um éfode, e o pôs na sua cidade, em Ofra; e todo o Israel se prostituiu ali após ele; e foi um laço para Gideão e para sua casa.</w:t>
      </w:r>
    </w:p>
    <w:p>
      <w:pPr>
        <w:rPr>
          <w:rFonts w:ascii="Trebuchet MS" w:hAnsi="Trebuchet MS"/>
          <w:color w:val="000000"/>
          <w:sz w:val="20"/>
          <w:szCs w:val="20"/>
        </w:rPr>
      </w:pPr>
      <w:r>
        <w:rPr>
          <w:rFonts w:ascii="Trebuchet MS" w:hAnsi="Trebuchet MS"/>
          <w:color w:val="000000"/>
          <w:sz w:val="20"/>
          <w:szCs w:val="20"/>
        </w:rPr>
        <w:t>28 Assim foram abatidos os midianitas diante dos filhos de Israel, e nunca mais levantaram a cabeça. E a terra teve sossego, por quarenta anos nos dias de Gideão.</w:t>
      </w:r>
    </w:p>
    <w:p>
      <w:pPr>
        <w:rPr>
          <w:rFonts w:ascii="Trebuchet MS" w:hAnsi="Trebuchet MS"/>
          <w:color w:val="000000"/>
          <w:sz w:val="20"/>
          <w:szCs w:val="20"/>
        </w:rPr>
      </w:pPr>
      <w:r>
        <w:rPr>
          <w:rFonts w:ascii="Trebuchet MS" w:hAnsi="Trebuchet MS"/>
          <w:color w:val="000000"/>
          <w:sz w:val="20"/>
          <w:szCs w:val="20"/>
        </w:rPr>
        <w:t>29 Então foi Jerubaal, filho de Joás, e habitou em sua casa.</w:t>
      </w:r>
    </w:p>
    <w:p>
      <w:pPr>
        <w:rPr>
          <w:rFonts w:ascii="Trebuchet MS" w:hAnsi="Trebuchet MS"/>
          <w:color w:val="000000"/>
          <w:sz w:val="20"/>
          <w:szCs w:val="20"/>
        </w:rPr>
      </w:pPr>
      <w:r>
        <w:rPr>
          <w:rFonts w:ascii="Trebuchet MS" w:hAnsi="Trebuchet MS"/>
          <w:color w:val="000000"/>
          <w:sz w:val="20"/>
          <w:szCs w:val="20"/>
        </w:rPr>
        <w:t>30 Gideão teve setenta filhos, que procederam da sua coxa, porque tinha muitas mulheres.</w:t>
      </w:r>
    </w:p>
    <w:p>
      <w:pPr>
        <w:rPr>
          <w:rFonts w:ascii="Trebuchet MS" w:hAnsi="Trebuchet MS"/>
          <w:color w:val="000000"/>
          <w:sz w:val="20"/>
          <w:szCs w:val="20"/>
        </w:rPr>
      </w:pPr>
      <w:r>
        <w:rPr>
          <w:rFonts w:ascii="Trebuchet MS" w:hAnsi="Trebuchet MS"/>
          <w:color w:val="000000"/>
          <w:sz w:val="20"/>
          <w:szCs w:val="20"/>
        </w:rPr>
        <w:t>31 A sua concubina que estava em Siquém deu-lhe também um filho; e pôs-lhe por nome Abimeleque.</w:t>
      </w:r>
    </w:p>
    <w:p>
      <w:pPr>
        <w:rPr>
          <w:rFonts w:ascii="Trebuchet MS" w:hAnsi="Trebuchet MS"/>
          <w:color w:val="000000"/>
          <w:sz w:val="20"/>
          <w:szCs w:val="20"/>
        </w:rPr>
      </w:pPr>
      <w:r>
        <w:rPr>
          <w:rFonts w:ascii="Trebuchet MS" w:hAnsi="Trebuchet MS"/>
          <w:color w:val="000000"/>
          <w:sz w:val="20"/>
          <w:szCs w:val="20"/>
        </w:rPr>
        <w:t>32 Morreu Gideão, filho de Joás, na sua cidade, e foi sepultado no sepulcro de seu pai Joás, em Ofra dos abiezritas.</w:t>
      </w:r>
    </w:p>
    <w:p>
      <w:pPr>
        <w:rPr>
          <w:rFonts w:ascii="Trebuchet MS" w:hAnsi="Trebuchet MS"/>
          <w:color w:val="000000"/>
          <w:sz w:val="20"/>
          <w:szCs w:val="20"/>
        </w:rPr>
      </w:pPr>
      <w:r>
        <w:rPr>
          <w:rFonts w:ascii="Trebuchet MS" w:hAnsi="Trebuchet MS"/>
          <w:color w:val="000000"/>
          <w:sz w:val="20"/>
          <w:szCs w:val="20"/>
        </w:rPr>
        <w:t>33 Depois da morte de Gideão os filhos de Israel tornaram a se prostituir após os baalins, e puseram a Baal-Berite por deus.</w:t>
      </w:r>
    </w:p>
    <w:p>
      <w:pPr>
        <w:rPr>
          <w:rFonts w:ascii="Trebuchet MS" w:hAnsi="Trebuchet MS"/>
          <w:color w:val="000000"/>
          <w:sz w:val="20"/>
          <w:szCs w:val="20"/>
        </w:rPr>
      </w:pPr>
      <w:r>
        <w:rPr>
          <w:rFonts w:ascii="Trebuchet MS" w:hAnsi="Trebuchet MS"/>
          <w:color w:val="000000"/>
          <w:sz w:val="20"/>
          <w:szCs w:val="20"/>
        </w:rPr>
        <w:t>34 Assim os filhos de Israel não se lembraram do Senhor seu Deus, que os livrara da mão de todos os seus inimigos ao redor;</w:t>
      </w:r>
    </w:p>
    <w:p>
      <w:pPr>
        <w:rPr>
          <w:rFonts w:ascii="Trebuchet MS" w:hAnsi="Trebuchet MS"/>
          <w:color w:val="000000"/>
          <w:sz w:val="20"/>
          <w:szCs w:val="20"/>
        </w:rPr>
      </w:pPr>
      <w:r>
        <w:rPr>
          <w:rFonts w:ascii="Trebuchet MS" w:hAnsi="Trebuchet MS"/>
          <w:color w:val="000000"/>
          <w:sz w:val="20"/>
          <w:szCs w:val="20"/>
        </w:rPr>
        <w:t>35 nem usaram de beneficência para com a casa de Jerubaal, a saber, de Gideão, segundo todo o bem que ele havia feito a Israel.</w:t>
      </w:r>
    </w:p>
    <w:p>
      <w:pPr>
        <w:pStyle w:val="P13"/>
        <w:rPr>
          <w:rFonts w:ascii="Trebuchet MS" w:hAnsi="Trebuchet MS"/>
          <w:color w:val="000000"/>
          <w:sz w:val="22"/>
          <w:szCs w:val="22"/>
        </w:rPr>
      </w:pPr>
      <w:bookmarkStart w:id="236" w:name="_Toc147528173"/>
      <w:r>
        <w:rPr>
          <w:rFonts w:ascii="Trebuchet MS" w:hAnsi="Trebuchet MS"/>
          <w:color w:val="000000"/>
          <w:sz w:val="22"/>
          <w:szCs w:val="22"/>
        </w:rPr>
        <w:t xml:space="preserve"> JUÍZES 9</w:t>
      </w:r>
      <w:bookmarkEnd w:id="236"/>
    </w:p>
    <w:p>
      <w:pPr>
        <w:rPr>
          <w:rFonts w:ascii="Trebuchet MS" w:hAnsi="Trebuchet MS"/>
          <w:color w:val="000000"/>
          <w:sz w:val="20"/>
          <w:szCs w:val="20"/>
        </w:rPr>
      </w:pPr>
      <w:r>
        <w:rPr>
          <w:rFonts w:ascii="Trebuchet MS" w:hAnsi="Trebuchet MS"/>
          <w:color w:val="000000"/>
          <w:sz w:val="20"/>
          <w:szCs w:val="20"/>
        </w:rPr>
        <w:t>1 Abimeleque, filho de Jerubaal, foi a Siquém, aos irmãos de sua mãe, e falou-lhes, e a toda a parentela da casa de pai de sua mãe, dizendo:</w:t>
      </w:r>
    </w:p>
    <w:p>
      <w:pPr>
        <w:rPr>
          <w:rFonts w:ascii="Trebuchet MS" w:hAnsi="Trebuchet MS"/>
          <w:color w:val="000000"/>
          <w:sz w:val="20"/>
          <w:szCs w:val="20"/>
        </w:rPr>
      </w:pPr>
      <w:r>
        <w:rPr>
          <w:rFonts w:ascii="Trebuchet MS" w:hAnsi="Trebuchet MS"/>
          <w:color w:val="000000"/>
          <w:sz w:val="20"/>
          <w:szCs w:val="20"/>
        </w:rPr>
        <w:t>2 Falai, peço-vos, aos ouvidos de todos os cidadãos de Siquém: Que é melhor para vós? que setenta homens, todos os filhos de Jerubaal, dominem sobre vós, ou que um só domine sobre vós? Lembrai-vos também de que sou vosso osso e vossa carne.</w:t>
      </w:r>
    </w:p>
    <w:p>
      <w:pPr>
        <w:rPr>
          <w:rFonts w:ascii="Trebuchet MS" w:hAnsi="Trebuchet MS"/>
          <w:color w:val="000000"/>
          <w:sz w:val="20"/>
          <w:szCs w:val="20"/>
        </w:rPr>
      </w:pPr>
      <w:r>
        <w:rPr>
          <w:rFonts w:ascii="Trebuchet MS" w:hAnsi="Trebuchet MS"/>
          <w:color w:val="000000"/>
          <w:sz w:val="20"/>
          <w:szCs w:val="20"/>
        </w:rPr>
        <w:t>3 Então os irmãos de sua mãe falaram todas essas palavras a respeito dele aos ouvidos de todos os cidadãos de Siquém; e o coração deles se inclinou a seguir Abimeleque; pois disseram: E nosso irmão.</w:t>
      </w:r>
    </w:p>
    <w:p>
      <w:pPr>
        <w:rPr>
          <w:rFonts w:ascii="Trebuchet MS" w:hAnsi="Trebuchet MS"/>
          <w:color w:val="000000"/>
          <w:sz w:val="20"/>
          <w:szCs w:val="20"/>
        </w:rPr>
      </w:pPr>
      <w:r>
        <w:rPr>
          <w:rFonts w:ascii="Trebuchet MS" w:hAnsi="Trebuchet MS"/>
          <w:color w:val="000000"/>
          <w:sz w:val="20"/>
          <w:szCs w:val="20"/>
        </w:rPr>
        <w:t>4 E deram-lhe setenta siclos de prata, da casa de Baal-Berite, com os quais alugou Abimeleque alguns homens ociosos e levianas, que o seguiram;</w:t>
      </w:r>
    </w:p>
    <w:p>
      <w:pPr>
        <w:rPr>
          <w:rFonts w:ascii="Trebuchet MS" w:hAnsi="Trebuchet MS"/>
          <w:color w:val="000000"/>
          <w:sz w:val="20"/>
          <w:szCs w:val="20"/>
        </w:rPr>
      </w:pPr>
      <w:r>
        <w:rPr>
          <w:rFonts w:ascii="Trebuchet MS" w:hAnsi="Trebuchet MS"/>
          <w:color w:val="000000"/>
          <w:sz w:val="20"/>
          <w:szCs w:val="20"/>
        </w:rPr>
        <w:t>5 e foi à casa de seu pai, a Ofra, e matou a seus irmãos, os filhos de Jerubaal, setenta homens, sobre uma só pedra. Mas Jotão, filho menor de Jerubaal, ficou, porquanto se tinha escondido.</w:t>
      </w:r>
    </w:p>
    <w:p>
      <w:pPr>
        <w:rPr>
          <w:rFonts w:ascii="Trebuchet MS" w:hAnsi="Trebuchet MS"/>
          <w:color w:val="000000"/>
          <w:sz w:val="20"/>
          <w:szCs w:val="20"/>
        </w:rPr>
      </w:pPr>
      <w:r>
        <w:rPr>
          <w:rFonts w:ascii="Trebuchet MS" w:hAnsi="Trebuchet MS"/>
          <w:color w:val="000000"/>
          <w:sz w:val="20"/>
          <w:szCs w:val="20"/>
        </w:rPr>
        <w:t>6 Então se ajuntaram todos os cidadãos de Siquém e toda a Bete-Milo, e foram, e constituíram rei a Abimeleque, junto ao carvalho da coluna que havia em Siquém.</w:t>
      </w:r>
    </w:p>
    <w:p>
      <w:pPr>
        <w:rPr>
          <w:rFonts w:ascii="Trebuchet MS" w:hAnsi="Trebuchet MS"/>
          <w:color w:val="000000"/>
          <w:sz w:val="20"/>
          <w:szCs w:val="20"/>
        </w:rPr>
      </w:pPr>
      <w:r>
        <w:rPr>
          <w:rFonts w:ascii="Trebuchet MS" w:hAnsi="Trebuchet MS"/>
          <w:color w:val="000000"/>
          <w:sz w:val="20"/>
          <w:szCs w:val="20"/>
        </w:rPr>
        <w:t>7 Jotão, tendo sido avisado disso, foi e, pondo-se no cume do monte Gerizim, levantou a voz e clamou, dizendo: Ouvi-me a mim, cidadãos de Siquém, para que Deus: vos ouça a vos.</w:t>
      </w:r>
    </w:p>
    <w:p>
      <w:pPr>
        <w:rPr>
          <w:rFonts w:ascii="Trebuchet MS" w:hAnsi="Trebuchet MS"/>
          <w:color w:val="000000"/>
          <w:sz w:val="20"/>
          <w:szCs w:val="20"/>
        </w:rPr>
      </w:pPr>
      <w:r>
        <w:rPr>
          <w:rFonts w:ascii="Trebuchet MS" w:hAnsi="Trebuchet MS"/>
          <w:color w:val="000000"/>
          <w:sz w:val="20"/>
          <w:szCs w:val="20"/>
        </w:rPr>
        <w:t>8 Foram uma vez as árvores a ungir para si um rei; e disseram à oliveira: Reina tu sobre nós.</w:t>
      </w:r>
    </w:p>
    <w:p>
      <w:pPr>
        <w:rPr>
          <w:rFonts w:ascii="Trebuchet MS" w:hAnsi="Trebuchet MS"/>
          <w:color w:val="000000"/>
          <w:sz w:val="20"/>
          <w:szCs w:val="20"/>
        </w:rPr>
      </w:pPr>
      <w:r>
        <w:rPr>
          <w:rFonts w:ascii="Trebuchet MS" w:hAnsi="Trebuchet MS"/>
          <w:color w:val="000000"/>
          <w:sz w:val="20"/>
          <w:szCs w:val="20"/>
        </w:rPr>
        <w:t>9 Mas a oliveira lhes respondeu: Deixaria eu a minha gordura, que Deus e os homens em mim prezam, para ir balouçar sobre as árvores?</w:t>
      </w:r>
    </w:p>
    <w:p>
      <w:pPr>
        <w:rPr>
          <w:rFonts w:ascii="Trebuchet MS" w:hAnsi="Trebuchet MS"/>
          <w:color w:val="000000"/>
          <w:sz w:val="20"/>
          <w:szCs w:val="20"/>
        </w:rPr>
      </w:pPr>
      <w:r>
        <w:rPr>
          <w:rFonts w:ascii="Trebuchet MS" w:hAnsi="Trebuchet MS"/>
          <w:color w:val="000000"/>
          <w:sz w:val="20"/>
          <w:szCs w:val="20"/>
        </w:rPr>
        <w:t>10 Então disseram as árvores à figueira: Vem tu, e reina sobre nós.</w:t>
      </w:r>
    </w:p>
    <w:p>
      <w:pPr>
        <w:rPr>
          <w:rFonts w:ascii="Trebuchet MS" w:hAnsi="Trebuchet MS"/>
          <w:color w:val="000000"/>
          <w:sz w:val="20"/>
          <w:szCs w:val="20"/>
        </w:rPr>
      </w:pPr>
      <w:r>
        <w:rPr>
          <w:rFonts w:ascii="Trebuchet MS" w:hAnsi="Trebuchet MS"/>
          <w:color w:val="000000"/>
          <w:sz w:val="20"/>
          <w:szCs w:val="20"/>
        </w:rPr>
        <w:t>11 Mas a figueira lhes respondeu: Deixaria eu a minha doçura, o meu bom fruto, para ir balouçar sobre as árvores?</w:t>
      </w:r>
    </w:p>
    <w:p>
      <w:pPr>
        <w:rPr>
          <w:rFonts w:ascii="Trebuchet MS" w:hAnsi="Trebuchet MS"/>
          <w:color w:val="000000"/>
          <w:sz w:val="20"/>
          <w:szCs w:val="20"/>
        </w:rPr>
      </w:pPr>
      <w:r>
        <w:rPr>
          <w:rFonts w:ascii="Trebuchet MS" w:hAnsi="Trebuchet MS"/>
          <w:color w:val="000000"/>
          <w:sz w:val="20"/>
          <w:szCs w:val="20"/>
        </w:rPr>
        <w:t>12 Disseram então as árvores à videira: Vem tu, e reina sobre nós.</w:t>
      </w:r>
    </w:p>
    <w:p>
      <w:pPr>
        <w:rPr>
          <w:rFonts w:ascii="Trebuchet MS" w:hAnsi="Trebuchet MS"/>
          <w:color w:val="000000"/>
          <w:sz w:val="20"/>
          <w:szCs w:val="20"/>
        </w:rPr>
      </w:pPr>
      <w:r>
        <w:rPr>
          <w:rFonts w:ascii="Trebuchet MS" w:hAnsi="Trebuchet MS"/>
          <w:color w:val="000000"/>
          <w:sz w:val="20"/>
          <w:szCs w:val="20"/>
        </w:rPr>
        <w:t>13 Mas a videira lhes respondeu: Deixaria eu o meu mosto, que alegra a Deus e aos homens, para ir balouçar sobre as árvores?</w:t>
      </w:r>
    </w:p>
    <w:p>
      <w:pPr>
        <w:rPr>
          <w:rFonts w:ascii="Trebuchet MS" w:hAnsi="Trebuchet MS"/>
          <w:color w:val="000000"/>
          <w:sz w:val="20"/>
          <w:szCs w:val="20"/>
        </w:rPr>
      </w:pPr>
      <w:r>
        <w:rPr>
          <w:rFonts w:ascii="Trebuchet MS" w:hAnsi="Trebuchet MS"/>
          <w:color w:val="000000"/>
          <w:sz w:val="20"/>
          <w:szCs w:val="20"/>
        </w:rPr>
        <w:t>14 Então todas as árvores disseram ao espinheiro: Vem tu, e reina sobre nós.</w:t>
      </w:r>
    </w:p>
    <w:p>
      <w:pPr>
        <w:rPr>
          <w:rFonts w:ascii="Trebuchet MS" w:hAnsi="Trebuchet MS"/>
          <w:color w:val="000000"/>
          <w:sz w:val="20"/>
          <w:szCs w:val="20"/>
        </w:rPr>
      </w:pPr>
      <w:r>
        <w:rPr>
          <w:rFonts w:ascii="Trebuchet MS" w:hAnsi="Trebuchet MS"/>
          <w:color w:val="000000"/>
          <w:sz w:val="20"/>
          <w:szCs w:val="20"/>
        </w:rPr>
        <w:t>15 O espinheiro, porém, respondeu às árvores: Se de boa fé me ungis por vosso rei, vinde refugiar-vos debaixo da minha sombra; mas, se não, saia fogo do espinheiro, e devore os cedros do Líbano.</w:t>
      </w:r>
    </w:p>
    <w:p>
      <w:pPr>
        <w:rPr>
          <w:rFonts w:ascii="Trebuchet MS" w:hAnsi="Trebuchet MS"/>
          <w:color w:val="000000"/>
          <w:sz w:val="20"/>
          <w:szCs w:val="20"/>
        </w:rPr>
      </w:pPr>
      <w:r>
        <w:rPr>
          <w:rFonts w:ascii="Trebuchet MS" w:hAnsi="Trebuchet MS"/>
          <w:color w:val="000000"/>
          <w:sz w:val="20"/>
          <w:szCs w:val="20"/>
        </w:rPr>
        <w:t>16 Agora, pois, se de boa fé e com retidão procedestes, constituindo rei a Abimeleque, e se bem fizestes para com Jerubaal e para com a sua casa, e se com ele usastes conforme o merecimento das suas mãos</w:t>
      </w:r>
    </w:p>
    <w:p>
      <w:pPr>
        <w:rPr>
          <w:rFonts w:ascii="Trebuchet MS" w:hAnsi="Trebuchet MS"/>
          <w:color w:val="000000"/>
          <w:sz w:val="20"/>
          <w:szCs w:val="20"/>
        </w:rPr>
      </w:pPr>
      <w:r>
        <w:rPr>
          <w:rFonts w:ascii="Trebuchet MS" w:hAnsi="Trebuchet MS"/>
          <w:color w:val="000000"/>
          <w:sz w:val="20"/>
          <w:szCs w:val="20"/>
        </w:rPr>
        <w:t>17 (porque meu pai pelejou por vós, desprezando a própria vida, e vos livrou da mão de Midiã;</w:t>
      </w:r>
    </w:p>
    <w:p>
      <w:pPr>
        <w:rPr>
          <w:rFonts w:ascii="Trebuchet MS" w:hAnsi="Trebuchet MS"/>
          <w:color w:val="000000"/>
          <w:sz w:val="20"/>
          <w:szCs w:val="20"/>
        </w:rPr>
      </w:pPr>
      <w:r>
        <w:rPr>
          <w:rFonts w:ascii="Trebuchet MS" w:hAnsi="Trebuchet MS"/>
          <w:color w:val="000000"/>
          <w:sz w:val="20"/>
          <w:szCs w:val="20"/>
        </w:rPr>
        <w:t>18 porém vós hoje vos levantastes contra a casa de meu pai, e matastes a seus filhos, setenta homens, sobre uma só pedra; e a Abimeleque, filho da sua serva, fizestes reinar sobre os cidadãos de Siquém, porque é vosso irmão);</w:t>
      </w:r>
    </w:p>
    <w:p>
      <w:pPr>
        <w:rPr>
          <w:rFonts w:ascii="Trebuchet MS" w:hAnsi="Trebuchet MS"/>
          <w:color w:val="000000"/>
          <w:sz w:val="20"/>
          <w:szCs w:val="20"/>
        </w:rPr>
      </w:pPr>
      <w:r>
        <w:rPr>
          <w:rFonts w:ascii="Trebuchet MS" w:hAnsi="Trebuchet MS"/>
          <w:color w:val="000000"/>
          <w:sz w:val="20"/>
          <w:szCs w:val="20"/>
        </w:rPr>
        <w:t>19 se de boa fé e com retidão procedestes hoje para com Jerubaal e para com a sua casa, alegrai-vos em Abimeleque, e também ele se alegre em vós;</w:t>
      </w:r>
    </w:p>
    <w:p>
      <w:pPr>
        <w:rPr>
          <w:rFonts w:ascii="Trebuchet MS" w:hAnsi="Trebuchet MS"/>
          <w:color w:val="000000"/>
          <w:sz w:val="20"/>
          <w:szCs w:val="20"/>
        </w:rPr>
      </w:pPr>
      <w:r>
        <w:rPr>
          <w:rFonts w:ascii="Trebuchet MS" w:hAnsi="Trebuchet MS"/>
          <w:color w:val="000000"/>
          <w:sz w:val="20"/>
          <w:szCs w:val="20"/>
        </w:rPr>
        <w:t>20 mas se não, saia fogo de Abimeleque, e devore os cidadãos de Siquém, e a Bete-Milo; e saia fogo dos cidadãos de Siquém e de Bete-Milo, e devore Abimeleque.</w:t>
      </w:r>
    </w:p>
    <w:p>
      <w:pPr>
        <w:rPr>
          <w:rFonts w:ascii="Trebuchet MS" w:hAnsi="Trebuchet MS"/>
          <w:color w:val="000000"/>
          <w:sz w:val="20"/>
          <w:szCs w:val="20"/>
        </w:rPr>
      </w:pPr>
      <w:r>
        <w:rPr>
          <w:rFonts w:ascii="Trebuchet MS" w:hAnsi="Trebuchet MS"/>
          <w:color w:val="000000"/>
          <w:sz w:val="20"/>
          <w:szCs w:val="20"/>
        </w:rPr>
        <w:t>21 E partindo Jotão, fugiu e foi para Beer, e ali habitou, por medo de Abimeleque, seu irmão.</w:t>
      </w:r>
    </w:p>
    <w:p>
      <w:pPr>
        <w:rPr>
          <w:rFonts w:ascii="Trebuchet MS" w:hAnsi="Trebuchet MS"/>
          <w:color w:val="000000"/>
          <w:sz w:val="20"/>
          <w:szCs w:val="20"/>
        </w:rPr>
      </w:pPr>
      <w:r>
        <w:rPr>
          <w:rFonts w:ascii="Trebuchet MS" w:hAnsi="Trebuchet MS"/>
          <w:color w:val="000000"/>
          <w:sz w:val="20"/>
          <w:szCs w:val="20"/>
        </w:rPr>
        <w:t>22 Havendo Abimeleque reinado três anos sobre Israel,</w:t>
      </w:r>
    </w:p>
    <w:p>
      <w:pPr>
        <w:rPr>
          <w:rFonts w:ascii="Trebuchet MS" w:hAnsi="Trebuchet MS"/>
          <w:color w:val="000000"/>
          <w:sz w:val="20"/>
          <w:szCs w:val="20"/>
        </w:rPr>
      </w:pPr>
      <w:r>
        <w:rPr>
          <w:rFonts w:ascii="Trebuchet MS" w:hAnsi="Trebuchet MS"/>
          <w:color w:val="000000"/>
          <w:sz w:val="20"/>
          <w:szCs w:val="20"/>
        </w:rPr>
        <w:t>23 Deus suscitou um espírito mau entre Abimeleque e os cidadãos de Siquém; e estes procederam aleivosamente para com Abimeleque;</w:t>
      </w:r>
    </w:p>
    <w:p>
      <w:pPr>
        <w:rPr>
          <w:rFonts w:ascii="Trebuchet MS" w:hAnsi="Trebuchet MS"/>
          <w:color w:val="000000"/>
          <w:sz w:val="20"/>
          <w:szCs w:val="20"/>
        </w:rPr>
      </w:pPr>
      <w:r>
        <w:rPr>
          <w:rFonts w:ascii="Trebuchet MS" w:hAnsi="Trebuchet MS"/>
          <w:color w:val="000000"/>
          <w:sz w:val="20"/>
          <w:szCs w:val="20"/>
        </w:rPr>
        <w:t>24 para que a violência praticada contra os setenta filhos de Jerubaal, como também o sangue deles, recaíssem sobre Abimeleque, seu irmão, que os matara, e sobre os cidadãos de Siquém, que fortaleceram as mãos dele para matar a seus irmãos.</w:t>
      </w:r>
    </w:p>
    <w:p>
      <w:pPr>
        <w:rPr>
          <w:rFonts w:ascii="Trebuchet MS" w:hAnsi="Trebuchet MS"/>
          <w:color w:val="000000"/>
          <w:sz w:val="20"/>
          <w:szCs w:val="20"/>
        </w:rPr>
      </w:pPr>
      <w:r>
        <w:rPr>
          <w:rFonts w:ascii="Trebuchet MS" w:hAnsi="Trebuchet MS"/>
          <w:color w:val="000000"/>
          <w:sz w:val="20"/>
          <w:szCs w:val="20"/>
        </w:rPr>
        <w:t>25 E os cidadãos de Siquém puseram de emboscada contra ele, sobre os cumes dos montes, homens que roubavam a todo aquele que passava por eles no caminho. E contou-se isto a Abimeleque.</w:t>
      </w:r>
    </w:p>
    <w:p>
      <w:pPr>
        <w:rPr>
          <w:rFonts w:ascii="Trebuchet MS" w:hAnsi="Trebuchet MS"/>
          <w:color w:val="000000"/>
          <w:sz w:val="20"/>
          <w:szCs w:val="20"/>
        </w:rPr>
      </w:pPr>
      <w:r>
        <w:rPr>
          <w:rFonts w:ascii="Trebuchet MS" w:hAnsi="Trebuchet MS"/>
          <w:color w:val="000000"/>
          <w:sz w:val="20"/>
          <w:szCs w:val="20"/>
        </w:rPr>
        <w:t>26 Também veio Gaal, filho de Iobel, com seus irmãos, e estabeleceu-se em Siquém; e confiaram nele os cidadãos de Siquém.</w:t>
      </w:r>
    </w:p>
    <w:p>
      <w:pPr>
        <w:rPr>
          <w:rFonts w:ascii="Trebuchet MS" w:hAnsi="Trebuchet MS"/>
          <w:color w:val="000000"/>
          <w:sz w:val="20"/>
          <w:szCs w:val="20"/>
        </w:rPr>
      </w:pPr>
      <w:r>
        <w:rPr>
          <w:rFonts w:ascii="Trebuchet MS" w:hAnsi="Trebuchet MS"/>
          <w:color w:val="000000"/>
          <w:sz w:val="20"/>
          <w:szCs w:val="20"/>
        </w:rPr>
        <w:t>27 Saindo ao campo, vindimaram as suas vinhas, pisaram as uvas e fizeram uma festa; e, entrando na casa de seu deus, comeram e beberam, e amaldiçoaram a Abimeleque.</w:t>
      </w:r>
    </w:p>
    <w:p>
      <w:pPr>
        <w:rPr>
          <w:rFonts w:ascii="Trebuchet MS" w:hAnsi="Trebuchet MS"/>
          <w:color w:val="000000"/>
          <w:sz w:val="20"/>
          <w:szCs w:val="20"/>
        </w:rPr>
      </w:pPr>
      <w:r>
        <w:rPr>
          <w:rFonts w:ascii="Trebuchet MS" w:hAnsi="Trebuchet MS"/>
          <w:color w:val="000000"/>
          <w:sz w:val="20"/>
          <w:szCs w:val="20"/>
        </w:rPr>
        <w:t>28 E disse Gaal, filho de Iobel: Quem é Abimeleque, e quem é Siquém, para que sirvamos a Abimeleque? não é, porventura, filho de Jerubaal? e não é Zebul o seu mordomo? Servi antes aos homens de Hamor, pai de Siquém; pois, por que razão serviríamos nós a Abimeleque?</w:t>
      </w:r>
    </w:p>
    <w:p>
      <w:pPr>
        <w:rPr>
          <w:rFonts w:ascii="Trebuchet MS" w:hAnsi="Trebuchet MS"/>
          <w:color w:val="000000"/>
          <w:sz w:val="20"/>
          <w:szCs w:val="20"/>
        </w:rPr>
      </w:pPr>
      <w:r>
        <w:rPr>
          <w:rFonts w:ascii="Trebuchet MS" w:hAnsi="Trebuchet MS"/>
          <w:color w:val="000000"/>
          <w:sz w:val="20"/>
          <w:szCs w:val="20"/>
        </w:rPr>
        <w:t>29 Ah! se este povo estivesse sob a minha mão, eu transtornaria a Abimeleque. Eu lhe diria: Multiplica o teu exército, e vem.</w:t>
      </w:r>
    </w:p>
    <w:p>
      <w:pPr>
        <w:rPr>
          <w:rFonts w:ascii="Trebuchet MS" w:hAnsi="Trebuchet MS"/>
          <w:color w:val="000000"/>
          <w:sz w:val="20"/>
          <w:szCs w:val="20"/>
        </w:rPr>
      </w:pPr>
      <w:r>
        <w:rPr>
          <w:rFonts w:ascii="Trebuchet MS" w:hAnsi="Trebuchet MS"/>
          <w:color w:val="000000"/>
          <w:sz w:val="20"/>
          <w:szCs w:val="20"/>
        </w:rPr>
        <w:t>30 Quando Zebul, o governador da cidade, ouviu as palavras de Gaal, filho de Iobel, acendeu-se em ira.</w:t>
      </w:r>
    </w:p>
    <w:p>
      <w:pPr>
        <w:rPr>
          <w:rFonts w:ascii="Trebuchet MS" w:hAnsi="Trebuchet MS"/>
          <w:color w:val="000000"/>
          <w:sz w:val="20"/>
          <w:szCs w:val="20"/>
        </w:rPr>
      </w:pPr>
      <w:r>
        <w:rPr>
          <w:rFonts w:ascii="Trebuchet MS" w:hAnsi="Trebuchet MS"/>
          <w:color w:val="000000"/>
          <w:sz w:val="20"/>
          <w:szCs w:val="20"/>
        </w:rPr>
        <w:t>31 E enviou secretamente mensageiros a Abimeleque, para lhe dizerem: Eis que Gaal, filho de Iobel, e seus irmãos vieram a Siquém, e estão sublevando a cidade contra ti.</w:t>
      </w:r>
    </w:p>
    <w:p>
      <w:pPr>
        <w:rPr>
          <w:rFonts w:ascii="Trebuchet MS" w:hAnsi="Trebuchet MS"/>
          <w:color w:val="000000"/>
          <w:sz w:val="20"/>
          <w:szCs w:val="20"/>
        </w:rPr>
      </w:pPr>
      <w:r>
        <w:rPr>
          <w:rFonts w:ascii="Trebuchet MS" w:hAnsi="Trebuchet MS"/>
          <w:color w:val="000000"/>
          <w:sz w:val="20"/>
          <w:szCs w:val="20"/>
        </w:rPr>
        <w:t>32 Levanta-te, pois, de noite, tu e o povo que tiveres contigo, e põe-te de emboscada no campo.</w:t>
      </w:r>
    </w:p>
    <w:p>
      <w:pPr>
        <w:rPr>
          <w:rFonts w:ascii="Trebuchet MS" w:hAnsi="Trebuchet MS"/>
          <w:color w:val="000000"/>
          <w:sz w:val="20"/>
          <w:szCs w:val="20"/>
        </w:rPr>
      </w:pPr>
      <w:r>
        <w:rPr>
          <w:rFonts w:ascii="Trebuchet MS" w:hAnsi="Trebuchet MS"/>
          <w:color w:val="000000"/>
          <w:sz w:val="20"/>
          <w:szCs w:val="20"/>
        </w:rPr>
        <w:t>33 E pela manhã, ao nascer do sol, levanta-te, e dá de golpe sobre a cidade; e, saindo contra ti Gaal e o povo que tiver com ele, faze-lhe como te permitirem as circunstâncias.</w:t>
      </w:r>
    </w:p>
    <w:p>
      <w:pPr>
        <w:rPr>
          <w:rFonts w:ascii="Trebuchet MS" w:hAnsi="Trebuchet MS"/>
          <w:color w:val="000000"/>
          <w:sz w:val="20"/>
          <w:szCs w:val="20"/>
        </w:rPr>
      </w:pPr>
      <w:r>
        <w:rPr>
          <w:rFonts w:ascii="Trebuchet MS" w:hAnsi="Trebuchet MS"/>
          <w:color w:val="000000"/>
          <w:sz w:val="20"/>
          <w:szCs w:val="20"/>
        </w:rPr>
        <w:t>34 Levantou-se, pois, de noite Abimeleque, e todo o povo que com ele havia, e puseram emboscadas a Siquém, em quatro bandos.</w:t>
      </w:r>
    </w:p>
    <w:p>
      <w:pPr>
        <w:rPr>
          <w:rFonts w:ascii="Trebuchet MS" w:hAnsi="Trebuchet MS"/>
          <w:color w:val="000000"/>
          <w:sz w:val="20"/>
          <w:szCs w:val="20"/>
        </w:rPr>
      </w:pPr>
      <w:r>
        <w:rPr>
          <w:rFonts w:ascii="Trebuchet MS" w:hAnsi="Trebuchet MS"/>
          <w:color w:val="000000"/>
          <w:sz w:val="20"/>
          <w:szCs w:val="20"/>
        </w:rPr>
        <w:t>35 E Gaal, filho de Iobel, saiu e pôs-se à entrada da porta da cidade; e das emboscadas se levantou Abimeleque, e todo o povo que estava com ele.</w:t>
      </w:r>
    </w:p>
    <w:p>
      <w:pPr>
        <w:rPr>
          <w:rFonts w:ascii="Trebuchet MS" w:hAnsi="Trebuchet MS"/>
          <w:color w:val="000000"/>
          <w:sz w:val="20"/>
          <w:szCs w:val="20"/>
        </w:rPr>
      </w:pPr>
      <w:r>
        <w:rPr>
          <w:rFonts w:ascii="Trebuchet MS" w:hAnsi="Trebuchet MS"/>
          <w:color w:val="000000"/>
          <w:sz w:val="20"/>
          <w:szCs w:val="20"/>
        </w:rPr>
        <w:t>36 Quando Gaal viu aquele povo, disse a Zebul: Eis que desce gente dos cumes dos montes. Respondeu-lhe Zebul: Tu vês as sombras dos montes como se fossem homens.</w:t>
      </w:r>
    </w:p>
    <w:p>
      <w:pPr>
        <w:rPr>
          <w:rFonts w:ascii="Trebuchet MS" w:hAnsi="Trebuchet MS"/>
          <w:color w:val="000000"/>
          <w:sz w:val="20"/>
          <w:szCs w:val="20"/>
        </w:rPr>
      </w:pPr>
      <w:r>
        <w:rPr>
          <w:rFonts w:ascii="Trebuchet MS" w:hAnsi="Trebuchet MS"/>
          <w:color w:val="000000"/>
          <w:sz w:val="20"/>
          <w:szCs w:val="20"/>
        </w:rPr>
        <w:t>37 Gaal, porém, tornou a falar, e disse: Eis que desce gente do meio da terra; também vem uma tropa do caminho do carvalho de Meonenim.</w:t>
      </w:r>
    </w:p>
    <w:p>
      <w:pPr>
        <w:rPr>
          <w:rFonts w:ascii="Trebuchet MS" w:hAnsi="Trebuchet MS"/>
          <w:color w:val="000000"/>
          <w:sz w:val="20"/>
          <w:szCs w:val="20"/>
        </w:rPr>
      </w:pPr>
      <w:r>
        <w:rPr>
          <w:rFonts w:ascii="Trebuchet MS" w:hAnsi="Trebuchet MS"/>
          <w:color w:val="000000"/>
          <w:sz w:val="20"/>
          <w:szCs w:val="20"/>
        </w:rPr>
        <w:t>38 Então lhe disse Zebul: Onde está agora a tua boca, com a qual dizias: Quem é Abimeleque, para que o sirvamos? Não é esse, porventura, o povo que desprezaste. Sai agora e peleja contra ele!</w:t>
      </w:r>
    </w:p>
    <w:p>
      <w:pPr>
        <w:rPr>
          <w:rFonts w:ascii="Trebuchet MS" w:hAnsi="Trebuchet MS"/>
          <w:color w:val="000000"/>
          <w:sz w:val="20"/>
          <w:szCs w:val="20"/>
        </w:rPr>
      </w:pPr>
      <w:r>
        <w:rPr>
          <w:rFonts w:ascii="Trebuchet MS" w:hAnsi="Trebuchet MS"/>
          <w:color w:val="000000"/>
          <w:sz w:val="20"/>
          <w:szCs w:val="20"/>
        </w:rPr>
        <w:t>39 Assim saiu Gaal, à frente dos cidadãos de Siquém, e pelejou contra Abimeleque.</w:t>
      </w:r>
    </w:p>
    <w:p>
      <w:pPr>
        <w:rPr>
          <w:rFonts w:ascii="Trebuchet MS" w:hAnsi="Trebuchet MS"/>
          <w:color w:val="000000"/>
          <w:sz w:val="20"/>
          <w:szCs w:val="20"/>
        </w:rPr>
      </w:pPr>
      <w:r>
        <w:rPr>
          <w:rFonts w:ascii="Trebuchet MS" w:hAnsi="Trebuchet MS"/>
          <w:color w:val="000000"/>
          <w:sz w:val="20"/>
          <w:szCs w:val="20"/>
        </w:rPr>
        <w:t>40 Mas Abimeleque o perseguiu, pois Gaal fugiu diante dele, e muitos caíram feridos até a entrada da porta.</w:t>
      </w:r>
    </w:p>
    <w:p>
      <w:pPr>
        <w:rPr>
          <w:rFonts w:ascii="Trebuchet MS" w:hAnsi="Trebuchet MS"/>
          <w:color w:val="000000"/>
          <w:sz w:val="20"/>
          <w:szCs w:val="20"/>
        </w:rPr>
      </w:pPr>
      <w:r>
        <w:rPr>
          <w:rFonts w:ascii="Trebuchet MS" w:hAnsi="Trebuchet MS"/>
          <w:color w:val="000000"/>
          <w:sz w:val="20"/>
          <w:szCs w:val="20"/>
        </w:rPr>
        <w:t>41 Abimeleque ficou em Arumá. E Zebul expulsou Gaal e seus irmãos, para que não habitassem em Siquém.</w:t>
      </w:r>
    </w:p>
    <w:p>
      <w:pPr>
        <w:rPr>
          <w:rFonts w:ascii="Trebuchet MS" w:hAnsi="Trebuchet MS"/>
          <w:color w:val="000000"/>
          <w:sz w:val="20"/>
          <w:szCs w:val="20"/>
        </w:rPr>
      </w:pPr>
      <w:r>
        <w:rPr>
          <w:rFonts w:ascii="Trebuchet MS" w:hAnsi="Trebuchet MS"/>
          <w:color w:val="000000"/>
          <w:sz w:val="20"/>
          <w:szCs w:val="20"/>
        </w:rPr>
        <w:t>42 No dia seguinte sucedeu que o povo saiu ao campo; disto foi avisado Abimeleque,</w:t>
      </w:r>
    </w:p>
    <w:p>
      <w:pPr>
        <w:rPr>
          <w:rFonts w:ascii="Trebuchet MS" w:hAnsi="Trebuchet MS"/>
          <w:color w:val="000000"/>
          <w:sz w:val="20"/>
          <w:szCs w:val="20"/>
        </w:rPr>
      </w:pPr>
      <w:r>
        <w:rPr>
          <w:rFonts w:ascii="Trebuchet MS" w:hAnsi="Trebuchet MS"/>
          <w:color w:val="000000"/>
          <w:sz w:val="20"/>
          <w:szCs w:val="20"/>
        </w:rPr>
        <w:t>43 o qual, tomando o seu povo, dividiu-o em três bandos, que pôs de emboscada no campo. Quando viu que o povo saía da cidade, levantou-se contra ele e o feriu.</w:t>
      </w:r>
    </w:p>
    <w:p>
      <w:pPr>
        <w:rPr>
          <w:rFonts w:ascii="Trebuchet MS" w:hAnsi="Trebuchet MS"/>
          <w:color w:val="000000"/>
          <w:sz w:val="20"/>
          <w:szCs w:val="20"/>
        </w:rPr>
      </w:pPr>
      <w:r>
        <w:rPr>
          <w:rFonts w:ascii="Trebuchet MS" w:hAnsi="Trebuchet MS"/>
          <w:color w:val="000000"/>
          <w:sz w:val="20"/>
          <w:szCs w:val="20"/>
        </w:rPr>
        <w:t>44 Abimeleque e os que estavam com ele correram e se puseram à porta da cidade; e os outros dois bandos deram de improviso sobre todos quantos estavam no campo, e os feriram.</w:t>
      </w:r>
    </w:p>
    <w:p>
      <w:pPr>
        <w:rPr>
          <w:rFonts w:ascii="Trebuchet MS" w:hAnsi="Trebuchet MS"/>
          <w:color w:val="000000"/>
          <w:sz w:val="20"/>
          <w:szCs w:val="20"/>
        </w:rPr>
      </w:pPr>
      <w:r>
        <w:rPr>
          <w:rFonts w:ascii="Trebuchet MS" w:hAnsi="Trebuchet MS"/>
          <w:color w:val="000000"/>
          <w:sz w:val="20"/>
          <w:szCs w:val="20"/>
        </w:rPr>
        <w:t>45 Abimeleque pelejou contra a cidade todo aquele dia, tomou-a e matou o povo que nela se achava; e, assolando-a, a semeou de sal.</w:t>
      </w:r>
    </w:p>
    <w:p>
      <w:pPr>
        <w:rPr>
          <w:rFonts w:ascii="Trebuchet MS" w:hAnsi="Trebuchet MS"/>
          <w:color w:val="000000"/>
          <w:sz w:val="20"/>
          <w:szCs w:val="20"/>
        </w:rPr>
      </w:pPr>
      <w:r>
        <w:rPr>
          <w:rFonts w:ascii="Trebuchet MS" w:hAnsi="Trebuchet MS"/>
          <w:color w:val="000000"/>
          <w:sz w:val="20"/>
          <w:szCs w:val="20"/>
        </w:rPr>
        <w:t>46 Tendo ouvido isso todos os cidadãos de Migdol-Siquém, entraram na fortaleza, na casa de Betel-Berite.</w:t>
      </w:r>
    </w:p>
    <w:p>
      <w:pPr>
        <w:rPr>
          <w:rFonts w:ascii="Trebuchet MS" w:hAnsi="Trebuchet MS"/>
          <w:color w:val="000000"/>
          <w:sz w:val="20"/>
          <w:szCs w:val="20"/>
        </w:rPr>
      </w:pPr>
      <w:r>
        <w:rPr>
          <w:rFonts w:ascii="Trebuchet MS" w:hAnsi="Trebuchet MS"/>
          <w:color w:val="000000"/>
          <w:sz w:val="20"/>
          <w:szCs w:val="20"/>
        </w:rPr>
        <w:t>47 E contou-se a Abimeleque que todos os cidadãos de Migdol-Siquém se haviam congregado.</w:t>
      </w:r>
    </w:p>
    <w:p>
      <w:pPr>
        <w:rPr>
          <w:rFonts w:ascii="Trebuchet MS" w:hAnsi="Trebuchet MS"/>
          <w:color w:val="000000"/>
          <w:sz w:val="20"/>
          <w:szCs w:val="20"/>
        </w:rPr>
      </w:pPr>
      <w:r>
        <w:rPr>
          <w:rFonts w:ascii="Trebuchet MS" w:hAnsi="Trebuchet MS"/>
          <w:color w:val="000000"/>
          <w:sz w:val="20"/>
          <w:szCs w:val="20"/>
        </w:rPr>
        <w:t>48 Então Abimeleque subiu ao monte Hermom, ele e todo o povo que com ele havia; e, tomando na mão um machado, cortou um ramo de árvore e, levantando-o, pô-lo ao seu ombro, e disse ao povo que estava com ele: O que me vistes fazer, apressai-vos a fazê-lo também.</w:t>
      </w:r>
    </w:p>
    <w:p>
      <w:pPr>
        <w:rPr>
          <w:rFonts w:ascii="Trebuchet MS" w:hAnsi="Trebuchet MS"/>
          <w:color w:val="000000"/>
          <w:sz w:val="20"/>
          <w:szCs w:val="20"/>
        </w:rPr>
      </w:pPr>
      <w:r>
        <w:rPr>
          <w:rFonts w:ascii="Trebuchet MS" w:hAnsi="Trebuchet MS"/>
          <w:color w:val="000000"/>
          <w:sz w:val="20"/>
          <w:szCs w:val="20"/>
        </w:rPr>
        <w:t>49 Tendo, pois, cada um cortado o seu ramo, seguiram a Abimeleque; e, pondo os ramos junto da fortaleza, queimaram-na a fogo com os que nela estavam; de modo que morreram também todos os de Migdol-Siquém, cerca de mil homens e mulheres.</w:t>
      </w:r>
    </w:p>
    <w:p>
      <w:pPr>
        <w:rPr>
          <w:rFonts w:ascii="Trebuchet MS" w:hAnsi="Trebuchet MS"/>
          <w:color w:val="000000"/>
          <w:sz w:val="20"/>
          <w:szCs w:val="20"/>
        </w:rPr>
      </w:pPr>
      <w:r>
        <w:rPr>
          <w:rFonts w:ascii="Trebuchet MS" w:hAnsi="Trebuchet MS"/>
          <w:color w:val="000000"/>
          <w:sz w:val="20"/>
          <w:szCs w:val="20"/>
        </w:rPr>
        <w:t>50 Então Abimeleque partiu de Betel-Berite, e foi a Tebez, e a sitiou e tomou.</w:t>
      </w:r>
    </w:p>
    <w:p>
      <w:pPr>
        <w:rPr>
          <w:rFonts w:ascii="Trebuchet MS" w:hAnsi="Trebuchet MS"/>
          <w:color w:val="000000"/>
          <w:sz w:val="20"/>
          <w:szCs w:val="20"/>
        </w:rPr>
      </w:pPr>
      <w:r>
        <w:rPr>
          <w:rFonts w:ascii="Trebuchet MS" w:hAnsi="Trebuchet MS"/>
          <w:color w:val="000000"/>
          <w:sz w:val="20"/>
          <w:szCs w:val="20"/>
        </w:rPr>
        <w:t>51 Havia, porém, no meio da cidade uma torre forte, na qual se refugiaram todos os habitantes da cidade, homens e mulheres; e fechando após si as portas, subiram ao eirado da torre.</w:t>
      </w:r>
    </w:p>
    <w:p>
      <w:pPr>
        <w:rPr>
          <w:rFonts w:ascii="Trebuchet MS" w:hAnsi="Trebuchet MS"/>
          <w:color w:val="000000"/>
          <w:sz w:val="20"/>
          <w:szCs w:val="20"/>
        </w:rPr>
      </w:pPr>
      <w:r>
        <w:rPr>
          <w:rFonts w:ascii="Trebuchet MS" w:hAnsi="Trebuchet MS"/>
          <w:color w:val="000000"/>
          <w:sz w:val="20"/>
          <w:szCs w:val="20"/>
        </w:rPr>
        <w:t>52 E Abimeleque, tendo chegado até a torre, atacou-a, e chegou-se à porta da torre, para lhe meter fogo.</w:t>
      </w:r>
    </w:p>
    <w:p>
      <w:pPr>
        <w:rPr>
          <w:rFonts w:ascii="Trebuchet MS" w:hAnsi="Trebuchet MS"/>
          <w:color w:val="000000"/>
          <w:sz w:val="20"/>
          <w:szCs w:val="20"/>
        </w:rPr>
      </w:pPr>
      <w:r>
        <w:rPr>
          <w:rFonts w:ascii="Trebuchet MS" w:hAnsi="Trebuchet MS"/>
          <w:color w:val="000000"/>
          <w:sz w:val="20"/>
          <w:szCs w:val="20"/>
        </w:rPr>
        <w:t>53 Nisso uma mulher lançou a pedra superior de um moinho sobre a cabeça de Abimeleque, e quebrou-lhe o crânio.</w:t>
      </w:r>
    </w:p>
    <w:p>
      <w:pPr>
        <w:rPr>
          <w:rFonts w:ascii="Trebuchet MS" w:hAnsi="Trebuchet MS"/>
          <w:color w:val="000000"/>
          <w:sz w:val="20"/>
          <w:szCs w:val="20"/>
        </w:rPr>
      </w:pPr>
      <w:r>
        <w:rPr>
          <w:rFonts w:ascii="Trebuchet MS" w:hAnsi="Trebuchet MS"/>
          <w:color w:val="000000"/>
          <w:sz w:val="20"/>
          <w:szCs w:val="20"/>
        </w:rPr>
        <w:t>54 Então ele chamou depressa o moço, seu escudeiro, e disse-lhe: Desembainha a tua espada e mata-me, para que não se diga de mim: uma mulher o matou. E o moço o traspassou e ele morreu.</w:t>
      </w:r>
    </w:p>
    <w:p>
      <w:pPr>
        <w:rPr>
          <w:rFonts w:ascii="Trebuchet MS" w:hAnsi="Trebuchet MS"/>
          <w:color w:val="000000"/>
          <w:sz w:val="20"/>
          <w:szCs w:val="20"/>
        </w:rPr>
      </w:pPr>
      <w:r>
        <w:rPr>
          <w:rFonts w:ascii="Trebuchet MS" w:hAnsi="Trebuchet MS"/>
          <w:color w:val="000000"/>
          <w:sz w:val="20"/>
          <w:szCs w:val="20"/>
        </w:rPr>
        <w:t>55 Vendo, pois, os homens de Israel que Abimeleque já era morto, foram-se cada um para o seu lugar.</w:t>
      </w:r>
    </w:p>
    <w:p>
      <w:pPr>
        <w:rPr>
          <w:rFonts w:ascii="Trebuchet MS" w:hAnsi="Trebuchet MS"/>
          <w:color w:val="000000"/>
          <w:sz w:val="20"/>
          <w:szCs w:val="20"/>
        </w:rPr>
      </w:pPr>
      <w:r>
        <w:rPr>
          <w:rFonts w:ascii="Trebuchet MS" w:hAnsi="Trebuchet MS"/>
          <w:color w:val="000000"/>
          <w:sz w:val="20"/>
          <w:szCs w:val="20"/>
        </w:rPr>
        <w:t>56 Assim Deus fez tornar sobre Abimeleque o mal que tinha feito a seu pai, matando seus setenta irmãos;</w:t>
      </w:r>
    </w:p>
    <w:p>
      <w:pPr>
        <w:rPr>
          <w:rFonts w:ascii="Trebuchet MS" w:hAnsi="Trebuchet MS"/>
          <w:color w:val="000000"/>
          <w:sz w:val="20"/>
          <w:szCs w:val="20"/>
        </w:rPr>
      </w:pPr>
      <w:r>
        <w:rPr>
          <w:rFonts w:ascii="Trebuchet MS" w:hAnsi="Trebuchet MS"/>
          <w:color w:val="000000"/>
          <w:sz w:val="20"/>
          <w:szCs w:val="20"/>
        </w:rPr>
        <w:t>57 como também fez tornar sobre a cabeça dos homens de Siquém todo o mal que fizeram; e veio sobre eles a maldição de Jotão, filho de Jerubaal.</w:t>
      </w:r>
    </w:p>
    <w:p>
      <w:pPr>
        <w:pStyle w:val="P13"/>
        <w:rPr>
          <w:rFonts w:ascii="Trebuchet MS" w:hAnsi="Trebuchet MS"/>
          <w:color w:val="000000"/>
          <w:sz w:val="22"/>
          <w:szCs w:val="22"/>
        </w:rPr>
      </w:pPr>
      <w:bookmarkStart w:id="237" w:name="_Toc147528174"/>
      <w:r>
        <w:rPr>
          <w:rFonts w:ascii="Trebuchet MS" w:hAnsi="Trebuchet MS"/>
          <w:color w:val="000000"/>
          <w:sz w:val="22"/>
          <w:szCs w:val="22"/>
        </w:rPr>
        <w:t xml:space="preserve"> JUÍZES 10</w:t>
      </w:r>
      <w:bookmarkEnd w:id="237"/>
    </w:p>
    <w:p>
      <w:pPr>
        <w:rPr>
          <w:rFonts w:ascii="Trebuchet MS" w:hAnsi="Trebuchet MS"/>
          <w:color w:val="000000"/>
          <w:sz w:val="20"/>
          <w:szCs w:val="20"/>
        </w:rPr>
      </w:pPr>
      <w:r>
        <w:rPr>
          <w:rFonts w:ascii="Trebuchet MS" w:hAnsi="Trebuchet MS"/>
          <w:color w:val="000000"/>
          <w:sz w:val="20"/>
          <w:szCs w:val="20"/>
        </w:rPr>
        <w:t>1 Depois de Abimeleque levantou-se, para livrar a Israel, Tola, filho de Puva, filho de seu tio paterno, homem de Issacar, que habitava em Samir, na região montanhosa de Efraim.</w:t>
      </w:r>
    </w:p>
    <w:p>
      <w:pPr>
        <w:rPr>
          <w:rFonts w:ascii="Trebuchet MS" w:hAnsi="Trebuchet MS"/>
          <w:color w:val="000000"/>
          <w:sz w:val="20"/>
          <w:szCs w:val="20"/>
        </w:rPr>
      </w:pPr>
      <w:r>
        <w:rPr>
          <w:rFonts w:ascii="Trebuchet MS" w:hAnsi="Trebuchet MS"/>
          <w:color w:val="000000"/>
          <w:sz w:val="20"/>
          <w:szCs w:val="20"/>
        </w:rPr>
        <w:t>2 Ele julgou a Israel vinte e três anos; e morreu, e foi sepultado em Samir.</w:t>
      </w:r>
    </w:p>
    <w:p>
      <w:pPr>
        <w:rPr>
          <w:rFonts w:ascii="Trebuchet MS" w:hAnsi="Trebuchet MS"/>
          <w:color w:val="000000"/>
          <w:sz w:val="20"/>
          <w:szCs w:val="20"/>
        </w:rPr>
      </w:pPr>
      <w:r>
        <w:rPr>
          <w:rFonts w:ascii="Trebuchet MS" w:hAnsi="Trebuchet MS"/>
          <w:color w:val="000000"/>
          <w:sz w:val="20"/>
          <w:szCs w:val="20"/>
        </w:rPr>
        <w:t>3 Depois dele levantou-se Jair, gileadita, que julgou a Israel vinte e dois anos.</w:t>
      </w:r>
    </w:p>
    <w:p>
      <w:pPr>
        <w:rPr>
          <w:rFonts w:ascii="Trebuchet MS" w:hAnsi="Trebuchet MS"/>
          <w:color w:val="000000"/>
          <w:sz w:val="20"/>
          <w:szCs w:val="20"/>
        </w:rPr>
      </w:pPr>
      <w:r>
        <w:rPr>
          <w:rFonts w:ascii="Trebuchet MS" w:hAnsi="Trebuchet MS"/>
          <w:color w:val="000000"/>
          <w:sz w:val="20"/>
          <w:szCs w:val="20"/>
        </w:rPr>
        <w:t>4 Ele tinha trinta filhos, que cavalgavam sobre trinta jumentos; e tinham estes trinta cidades, que se chamam Havote-Jair, até a dia de hoje, as quais estão na terra de Gileade.</w:t>
      </w:r>
    </w:p>
    <w:p>
      <w:pPr>
        <w:rPr>
          <w:rFonts w:ascii="Trebuchet MS" w:hAnsi="Trebuchet MS"/>
          <w:color w:val="000000"/>
          <w:sz w:val="20"/>
          <w:szCs w:val="20"/>
        </w:rPr>
      </w:pPr>
      <w:r>
        <w:rPr>
          <w:rFonts w:ascii="Trebuchet MS" w:hAnsi="Trebuchet MS"/>
          <w:color w:val="000000"/>
          <w:sz w:val="20"/>
          <w:szCs w:val="20"/>
        </w:rPr>
        <w:t>5 Morreu Jair, e foi sepultado em Ramnom.</w:t>
      </w:r>
    </w:p>
    <w:p>
      <w:pPr>
        <w:rPr>
          <w:rFonts w:ascii="Trebuchet MS" w:hAnsi="Trebuchet MS"/>
          <w:color w:val="000000"/>
          <w:sz w:val="20"/>
          <w:szCs w:val="20"/>
        </w:rPr>
      </w:pPr>
      <w:r>
        <w:rPr>
          <w:rFonts w:ascii="Trebuchet MS" w:hAnsi="Trebuchet MS"/>
          <w:color w:val="000000"/>
          <w:sz w:val="20"/>
          <w:szCs w:val="20"/>
        </w:rPr>
        <w:t>6 Então tornaram os filhos de Israel a fazer o que era mau aos olhos do Senhor, e serviram aos baalins, e às astarotes, e aos deuses de Arade, e aos de Sidom, e de Moabe, e dos amonitas, e dos filisteus; e abandonaram o Senhor, e não o serviram.</w:t>
      </w:r>
    </w:p>
    <w:p>
      <w:pPr>
        <w:rPr>
          <w:rFonts w:ascii="Trebuchet MS" w:hAnsi="Trebuchet MS"/>
          <w:color w:val="000000"/>
          <w:sz w:val="20"/>
          <w:szCs w:val="20"/>
        </w:rPr>
      </w:pPr>
      <w:r>
        <w:rPr>
          <w:rFonts w:ascii="Trebuchet MS" w:hAnsi="Trebuchet MS"/>
          <w:color w:val="000000"/>
          <w:sz w:val="20"/>
          <w:szCs w:val="20"/>
        </w:rPr>
        <w:t>7 Pelo que a ira do Senhor se acendeu contra Israel, e ele os vendeu na mão dos filisteus e na mão dos amonitas,</w:t>
      </w:r>
    </w:p>
    <w:p>
      <w:pPr>
        <w:rPr>
          <w:rFonts w:ascii="Trebuchet MS" w:hAnsi="Trebuchet MS"/>
          <w:color w:val="000000"/>
          <w:sz w:val="20"/>
          <w:szCs w:val="20"/>
        </w:rPr>
      </w:pPr>
      <w:r>
        <w:rPr>
          <w:rFonts w:ascii="Trebuchet MS" w:hAnsi="Trebuchet MS"/>
          <w:color w:val="000000"/>
          <w:sz w:val="20"/>
          <w:szCs w:val="20"/>
        </w:rPr>
        <w:t>8 os quais naquele mesmo ano começaram a vexá-los e oprimi-los. Por dezoito anos oprimiram a todos os filhos de Israel que estavam dalém do Jordão, na terra dos amorreus, que é em Gileade.</w:t>
      </w:r>
    </w:p>
    <w:p>
      <w:pPr>
        <w:rPr>
          <w:rFonts w:ascii="Trebuchet MS" w:hAnsi="Trebuchet MS"/>
          <w:color w:val="000000"/>
          <w:sz w:val="20"/>
          <w:szCs w:val="20"/>
        </w:rPr>
      </w:pPr>
      <w:r>
        <w:rPr>
          <w:rFonts w:ascii="Trebuchet MS" w:hAnsi="Trebuchet MS"/>
          <w:color w:val="000000"/>
          <w:sz w:val="20"/>
          <w:szCs w:val="20"/>
        </w:rPr>
        <w:t>9 E os amonitas passaram o Jordão, para pelejar também contra Judá e Benjamim, e contra a casa de Efraim, de maneira que Israel se viu muito angustiado.</w:t>
      </w:r>
    </w:p>
    <w:p>
      <w:pPr>
        <w:rPr>
          <w:rFonts w:ascii="Trebuchet MS" w:hAnsi="Trebuchet MS"/>
          <w:color w:val="000000"/>
          <w:sz w:val="20"/>
          <w:szCs w:val="20"/>
        </w:rPr>
      </w:pPr>
      <w:r>
        <w:rPr>
          <w:rFonts w:ascii="Trebuchet MS" w:hAnsi="Trebuchet MS"/>
          <w:color w:val="000000"/>
          <w:sz w:val="20"/>
          <w:szCs w:val="20"/>
        </w:rPr>
        <w:t>10 Então os filhos de Israel clamaram ao Senhor, dizendo: Pecamos contra ti, pois abandonamos o nosso Deus, e servimos aos baalins.</w:t>
      </w:r>
    </w:p>
    <w:p>
      <w:pPr>
        <w:rPr>
          <w:rFonts w:ascii="Trebuchet MS" w:hAnsi="Trebuchet MS"/>
          <w:color w:val="000000"/>
          <w:sz w:val="20"/>
          <w:szCs w:val="20"/>
        </w:rPr>
      </w:pPr>
      <w:r>
        <w:rPr>
          <w:rFonts w:ascii="Trebuchet MS" w:hAnsi="Trebuchet MS"/>
          <w:color w:val="000000"/>
          <w:sz w:val="20"/>
          <w:szCs w:val="20"/>
        </w:rPr>
        <w:t>11 O Senhor, porém, respondeu aos filhos de Israel: Porventura não vos livrei eu dos egípcios, dos amorreus, dos amonitas e dos filisteus?</w:t>
      </w:r>
    </w:p>
    <w:p>
      <w:pPr>
        <w:rPr>
          <w:rFonts w:ascii="Trebuchet MS" w:hAnsi="Trebuchet MS"/>
          <w:color w:val="000000"/>
          <w:sz w:val="20"/>
          <w:szCs w:val="20"/>
        </w:rPr>
      </w:pPr>
      <w:r>
        <w:rPr>
          <w:rFonts w:ascii="Trebuchet MS" w:hAnsi="Trebuchet MS"/>
          <w:color w:val="000000"/>
          <w:sz w:val="20"/>
          <w:szCs w:val="20"/>
        </w:rPr>
        <w:t>12 Também os sidônios, os amalequitas e Midiã vos oprimiram; e, quando clamastes a mim, não vos livrei da sua mão?</w:t>
      </w:r>
    </w:p>
    <w:p>
      <w:pPr>
        <w:rPr>
          <w:rFonts w:ascii="Trebuchet MS" w:hAnsi="Trebuchet MS"/>
          <w:color w:val="000000"/>
          <w:sz w:val="20"/>
          <w:szCs w:val="20"/>
        </w:rPr>
      </w:pPr>
      <w:r>
        <w:rPr>
          <w:rFonts w:ascii="Trebuchet MS" w:hAnsi="Trebuchet MS"/>
          <w:color w:val="000000"/>
          <w:sz w:val="20"/>
          <w:szCs w:val="20"/>
        </w:rPr>
        <w:t>13 Contudo vós me deixastes a mim e servistes a outros deuses, pelo que não vos livrarei mais.</w:t>
      </w:r>
    </w:p>
    <w:p>
      <w:pPr>
        <w:rPr>
          <w:rFonts w:ascii="Trebuchet MS" w:hAnsi="Trebuchet MS"/>
          <w:color w:val="000000"/>
          <w:sz w:val="20"/>
          <w:szCs w:val="20"/>
        </w:rPr>
      </w:pPr>
      <w:r>
        <w:rPr>
          <w:rFonts w:ascii="Trebuchet MS" w:hAnsi="Trebuchet MS"/>
          <w:color w:val="000000"/>
          <w:sz w:val="20"/>
          <w:szCs w:val="20"/>
        </w:rPr>
        <w:t>14 Ide e clamai aos deuses que escolhestes; que eles vos livrem no tempo da vossa angústia.</w:t>
      </w:r>
    </w:p>
    <w:p>
      <w:pPr>
        <w:rPr>
          <w:rFonts w:ascii="Trebuchet MS" w:hAnsi="Trebuchet MS"/>
          <w:color w:val="000000"/>
          <w:sz w:val="20"/>
          <w:szCs w:val="20"/>
        </w:rPr>
      </w:pPr>
      <w:r>
        <w:rPr>
          <w:rFonts w:ascii="Trebuchet MS" w:hAnsi="Trebuchet MS"/>
          <w:color w:val="000000"/>
          <w:sz w:val="20"/>
          <w:szCs w:val="20"/>
        </w:rPr>
        <w:t>15 Mas os filhos de Israel disseram ao Senhor: Pecamos; fazes-nos conforme tudo quanto te parecer bem; tão-somente te rogamos que nos livres hoje.</w:t>
      </w:r>
    </w:p>
    <w:p>
      <w:pPr>
        <w:rPr>
          <w:rFonts w:ascii="Trebuchet MS" w:hAnsi="Trebuchet MS"/>
          <w:color w:val="000000"/>
          <w:sz w:val="20"/>
          <w:szCs w:val="20"/>
        </w:rPr>
      </w:pPr>
      <w:r>
        <w:rPr>
          <w:rFonts w:ascii="Trebuchet MS" w:hAnsi="Trebuchet MS"/>
          <w:color w:val="000000"/>
          <w:sz w:val="20"/>
          <w:szCs w:val="20"/>
        </w:rPr>
        <w:t>16 E tiraram os deuses alheios do meio de si, e serviram ao Senhor, que se moveu de compaixão por causa da desgraça de Israel.</w:t>
      </w:r>
    </w:p>
    <w:p>
      <w:pPr>
        <w:rPr>
          <w:rFonts w:ascii="Trebuchet MS" w:hAnsi="Trebuchet MS"/>
          <w:color w:val="000000"/>
          <w:sz w:val="20"/>
          <w:szCs w:val="20"/>
        </w:rPr>
      </w:pPr>
      <w:r>
        <w:rPr>
          <w:rFonts w:ascii="Trebuchet MS" w:hAnsi="Trebuchet MS"/>
          <w:color w:val="000000"/>
          <w:sz w:val="20"/>
          <w:szCs w:val="20"/>
        </w:rPr>
        <w:t>17 Depois os amonitas se reuniram e acamparam em Gileade; também os filhos de Israel, reunindo-se, acamparam em Mizpá.</w:t>
      </w:r>
    </w:p>
    <w:p>
      <w:pPr>
        <w:rPr>
          <w:rFonts w:ascii="Trebuchet MS" w:hAnsi="Trebuchet MS"/>
          <w:color w:val="000000"/>
          <w:sz w:val="20"/>
          <w:szCs w:val="20"/>
        </w:rPr>
      </w:pPr>
      <w:r>
        <w:rPr>
          <w:rFonts w:ascii="Trebuchet MS" w:hAnsi="Trebuchet MS"/>
          <w:color w:val="000000"/>
          <w:sz w:val="20"/>
          <w:szCs w:val="20"/>
        </w:rPr>
        <w:t>18 Então o povo, isto é, os príncipes de Gileade disseram uns aos outros: Quem será o varão que começará a peleja contra os amonitas? esse será o chefe de todos os habitantes de Gileade.</w:t>
      </w:r>
    </w:p>
    <w:p>
      <w:pPr>
        <w:pStyle w:val="P13"/>
        <w:rPr>
          <w:rFonts w:ascii="Trebuchet MS" w:hAnsi="Trebuchet MS"/>
          <w:color w:val="000000"/>
          <w:sz w:val="22"/>
          <w:szCs w:val="22"/>
        </w:rPr>
      </w:pPr>
      <w:bookmarkStart w:id="238" w:name="_Toc147528175"/>
      <w:r>
        <w:rPr>
          <w:rFonts w:ascii="Trebuchet MS" w:hAnsi="Trebuchet MS"/>
          <w:color w:val="000000"/>
          <w:sz w:val="22"/>
          <w:szCs w:val="22"/>
        </w:rPr>
        <w:t xml:space="preserve"> JUÍZES 11</w:t>
      </w:r>
      <w:bookmarkEnd w:id="238"/>
    </w:p>
    <w:p>
      <w:pPr>
        <w:rPr>
          <w:rFonts w:ascii="Trebuchet MS" w:hAnsi="Trebuchet MS"/>
          <w:color w:val="000000"/>
          <w:sz w:val="20"/>
          <w:szCs w:val="20"/>
        </w:rPr>
      </w:pPr>
      <w:r>
        <w:rPr>
          <w:rFonts w:ascii="Trebuchet MS" w:hAnsi="Trebuchet MS"/>
          <w:color w:val="000000"/>
          <w:sz w:val="20"/>
          <w:szCs w:val="20"/>
        </w:rPr>
        <w:t>1 Era então Jefté, o gileadita, homem valoroso, porém filho duma prostituta; Gileade era o pai dele.</w:t>
      </w:r>
    </w:p>
    <w:p>
      <w:pPr>
        <w:rPr>
          <w:rFonts w:ascii="Trebuchet MS" w:hAnsi="Trebuchet MS"/>
          <w:color w:val="000000"/>
          <w:sz w:val="20"/>
          <w:szCs w:val="20"/>
        </w:rPr>
      </w:pPr>
      <w:r>
        <w:rPr>
          <w:rFonts w:ascii="Trebuchet MS" w:hAnsi="Trebuchet MS"/>
          <w:color w:val="000000"/>
          <w:sz w:val="20"/>
          <w:szCs w:val="20"/>
        </w:rPr>
        <w:t>2 Também a mulher de Gileade lhe deu filhos; quando os filhos desta eram já grandes, expulsaram a Jefté, e lhe disseram: Não herdarás na casa de nosso pai, porque és filho de outra mulher.</w:t>
      </w:r>
    </w:p>
    <w:p>
      <w:pPr>
        <w:rPr>
          <w:rFonts w:ascii="Trebuchet MS" w:hAnsi="Trebuchet MS"/>
          <w:color w:val="000000"/>
          <w:sz w:val="20"/>
          <w:szCs w:val="20"/>
        </w:rPr>
      </w:pPr>
      <w:r>
        <w:rPr>
          <w:rFonts w:ascii="Trebuchet MS" w:hAnsi="Trebuchet MS"/>
          <w:color w:val="000000"/>
          <w:sz w:val="20"/>
          <w:szCs w:val="20"/>
        </w:rPr>
        <w:t>3 Então Jefté fugiu de diante de seus irmãos, e habitou na terra de Tobe; e homens levianos juntaram-se a Jefté, e saiam com ele.</w:t>
      </w:r>
    </w:p>
    <w:p>
      <w:pPr>
        <w:rPr>
          <w:rFonts w:ascii="Trebuchet MS" w:hAnsi="Trebuchet MS"/>
          <w:color w:val="000000"/>
          <w:sz w:val="20"/>
          <w:szCs w:val="20"/>
        </w:rPr>
      </w:pPr>
      <w:r>
        <w:rPr>
          <w:rFonts w:ascii="Trebuchet MS" w:hAnsi="Trebuchet MS"/>
          <w:color w:val="000000"/>
          <w:sz w:val="20"/>
          <w:szCs w:val="20"/>
        </w:rPr>
        <w:t>4 Passado algum tempo, os amonitas fizeram guerra a Israel.</w:t>
      </w:r>
    </w:p>
    <w:p>
      <w:pPr>
        <w:rPr>
          <w:rFonts w:ascii="Trebuchet MS" w:hAnsi="Trebuchet MS"/>
          <w:color w:val="000000"/>
          <w:sz w:val="20"/>
          <w:szCs w:val="20"/>
        </w:rPr>
      </w:pPr>
      <w:r>
        <w:rPr>
          <w:rFonts w:ascii="Trebuchet MS" w:hAnsi="Trebuchet MS"/>
          <w:color w:val="000000"/>
          <w:sz w:val="20"/>
          <w:szCs w:val="20"/>
        </w:rPr>
        <w:t>5 E, estando eles a guerrear contra Israel, foram os anciãos de Gileade para trazer Jefté da terra de Tobe,</w:t>
      </w:r>
    </w:p>
    <w:p>
      <w:pPr>
        <w:rPr>
          <w:rFonts w:ascii="Trebuchet MS" w:hAnsi="Trebuchet MS"/>
          <w:color w:val="000000"/>
          <w:sz w:val="20"/>
          <w:szCs w:val="20"/>
        </w:rPr>
      </w:pPr>
      <w:r>
        <w:rPr>
          <w:rFonts w:ascii="Trebuchet MS" w:hAnsi="Trebuchet MS"/>
          <w:color w:val="000000"/>
          <w:sz w:val="20"/>
          <w:szCs w:val="20"/>
        </w:rPr>
        <w:t>6 e lhe disseram: Vem, sê o nosso chefe, para que combatamos contra os amonitas.</w:t>
      </w:r>
    </w:p>
    <w:p>
      <w:pPr>
        <w:rPr>
          <w:rFonts w:ascii="Trebuchet MS" w:hAnsi="Trebuchet MS"/>
          <w:color w:val="000000"/>
          <w:sz w:val="20"/>
          <w:szCs w:val="20"/>
        </w:rPr>
      </w:pPr>
      <w:r>
        <w:rPr>
          <w:rFonts w:ascii="Trebuchet MS" w:hAnsi="Trebuchet MS"/>
          <w:color w:val="000000"/>
          <w:sz w:val="20"/>
          <w:szCs w:val="20"/>
        </w:rPr>
        <w:t>7 Jefté, porém, perguntou aos anciãos de Gileade: Porventura não me odiastes, e não me expulsastes da casa de meu pai? por que, pois, agora viestes a mim, quando estais em aperto?</w:t>
      </w:r>
    </w:p>
    <w:p>
      <w:pPr>
        <w:rPr>
          <w:rFonts w:ascii="Trebuchet MS" w:hAnsi="Trebuchet MS"/>
          <w:color w:val="000000"/>
          <w:sz w:val="20"/>
          <w:szCs w:val="20"/>
        </w:rPr>
      </w:pPr>
      <w:r>
        <w:rPr>
          <w:rFonts w:ascii="Trebuchet MS" w:hAnsi="Trebuchet MS"/>
          <w:color w:val="000000"/>
          <w:sz w:val="20"/>
          <w:szCs w:val="20"/>
        </w:rPr>
        <w:t>8 Responderam-lhe os anciãos de Gileade: É por isso que tornamos a ti agora, para que venhas conosco, e combatas contra os amonitas, e nos sejas por chefe sobre todos os habitantes de Gileade.</w:t>
      </w:r>
    </w:p>
    <w:p>
      <w:pPr>
        <w:rPr>
          <w:rFonts w:ascii="Trebuchet MS" w:hAnsi="Trebuchet MS"/>
          <w:color w:val="000000"/>
          <w:sz w:val="20"/>
          <w:szCs w:val="20"/>
        </w:rPr>
      </w:pPr>
      <w:r>
        <w:rPr>
          <w:rFonts w:ascii="Trebuchet MS" w:hAnsi="Trebuchet MS"/>
          <w:color w:val="000000"/>
          <w:sz w:val="20"/>
          <w:szCs w:val="20"/>
        </w:rPr>
        <w:t>9 Então Jefté disse aos anciãos de Gileade: Se me fizerdes voltar para combater contra os amonitas, e o Senhor mos entregar diante de mim, então serei eu o vosso chefe.</w:t>
      </w:r>
    </w:p>
    <w:p>
      <w:pPr>
        <w:rPr>
          <w:rFonts w:ascii="Trebuchet MS" w:hAnsi="Trebuchet MS"/>
          <w:color w:val="000000"/>
          <w:sz w:val="20"/>
          <w:szCs w:val="20"/>
        </w:rPr>
      </w:pPr>
      <w:r>
        <w:rPr>
          <w:rFonts w:ascii="Trebuchet MS" w:hAnsi="Trebuchet MS"/>
          <w:color w:val="000000"/>
          <w:sz w:val="20"/>
          <w:szCs w:val="20"/>
        </w:rPr>
        <w:t>10 Responderam os anciãos de Gileade a Jefté: O Senhor será testemunha entre nós de que faremos conforme a tua palavra.</w:t>
      </w:r>
    </w:p>
    <w:p>
      <w:pPr>
        <w:rPr>
          <w:rFonts w:ascii="Trebuchet MS" w:hAnsi="Trebuchet MS"/>
          <w:color w:val="000000"/>
          <w:sz w:val="20"/>
          <w:szCs w:val="20"/>
        </w:rPr>
      </w:pPr>
      <w:r>
        <w:rPr>
          <w:rFonts w:ascii="Trebuchet MS" w:hAnsi="Trebuchet MS"/>
          <w:color w:val="000000"/>
          <w:sz w:val="20"/>
          <w:szCs w:val="20"/>
        </w:rPr>
        <w:t>11 Assim Jefté foi com os anciãos de Gileade, e o povo o pôs por cabeça e chefe sobre si; e Jefté falou todas as suas palavras perante o Senhor em Mizpá.</w:t>
      </w:r>
    </w:p>
    <w:p>
      <w:pPr>
        <w:rPr>
          <w:rFonts w:ascii="Trebuchet MS" w:hAnsi="Trebuchet MS"/>
          <w:color w:val="000000"/>
          <w:sz w:val="20"/>
          <w:szCs w:val="20"/>
        </w:rPr>
      </w:pPr>
      <w:r>
        <w:rPr>
          <w:rFonts w:ascii="Trebuchet MS" w:hAnsi="Trebuchet MS"/>
          <w:color w:val="000000"/>
          <w:sz w:val="20"/>
          <w:szCs w:val="20"/>
        </w:rPr>
        <w:t>12 Depois Jefté enviou mensageiros ao rei dos amonitas, para lhe dizerem: Que há entre mim e ti, que vieste a mim para guerrear contra a minha terra?</w:t>
      </w:r>
    </w:p>
    <w:p>
      <w:pPr>
        <w:rPr>
          <w:rFonts w:ascii="Trebuchet MS" w:hAnsi="Trebuchet MS"/>
          <w:color w:val="000000"/>
          <w:sz w:val="20"/>
          <w:szCs w:val="20"/>
        </w:rPr>
      </w:pPr>
      <w:r>
        <w:rPr>
          <w:rFonts w:ascii="Trebuchet MS" w:hAnsi="Trebuchet MS"/>
          <w:color w:val="000000"/>
          <w:sz w:val="20"/>
          <w:szCs w:val="20"/>
        </w:rPr>
        <w:t>13 Respondeu o rei dos amonitas aos mensageiros de Jefté: É porque Israel, quando subiu do Egito, tomou a minha terra, desde o Arnom até o Jaboque e o Jordão; restitui-me, pois, agora essas terras em paz.</w:t>
      </w:r>
    </w:p>
    <w:p>
      <w:pPr>
        <w:rPr>
          <w:rFonts w:ascii="Trebuchet MS" w:hAnsi="Trebuchet MS"/>
          <w:color w:val="000000"/>
          <w:sz w:val="20"/>
          <w:szCs w:val="20"/>
        </w:rPr>
      </w:pPr>
      <w:r>
        <w:rPr>
          <w:rFonts w:ascii="Trebuchet MS" w:hAnsi="Trebuchet MS"/>
          <w:color w:val="000000"/>
          <w:sz w:val="20"/>
          <w:szCs w:val="20"/>
        </w:rPr>
        <w:t>14 Jefté, porém, tornou a enviar mensageiros ao rei dos amonitas,</w:t>
      </w:r>
    </w:p>
    <w:p>
      <w:pPr>
        <w:rPr>
          <w:rFonts w:ascii="Trebuchet MS" w:hAnsi="Trebuchet MS"/>
          <w:color w:val="000000"/>
          <w:sz w:val="20"/>
          <w:szCs w:val="20"/>
        </w:rPr>
      </w:pPr>
      <w:r>
        <w:rPr>
          <w:rFonts w:ascii="Trebuchet MS" w:hAnsi="Trebuchet MS"/>
          <w:color w:val="000000"/>
          <w:sz w:val="20"/>
          <w:szCs w:val="20"/>
        </w:rPr>
        <w:t>15 dizendo-lhe: Assim diz Jefté: Israel não tomou a terra de Moabe, nem a terra dos amonitas;</w:t>
      </w:r>
    </w:p>
    <w:p>
      <w:pPr>
        <w:rPr>
          <w:rFonts w:ascii="Trebuchet MS" w:hAnsi="Trebuchet MS"/>
          <w:color w:val="000000"/>
          <w:sz w:val="20"/>
          <w:szCs w:val="20"/>
        </w:rPr>
      </w:pPr>
      <w:r>
        <w:rPr>
          <w:rFonts w:ascii="Trebuchet MS" w:hAnsi="Trebuchet MS"/>
          <w:color w:val="000000"/>
          <w:sz w:val="20"/>
          <w:szCs w:val="20"/>
        </w:rPr>
        <w:t>16 mas quando Israel subiu do Egito, andou pelo deserto até o Mar Vermelho, e depois chegou a Cades;</w:t>
      </w:r>
    </w:p>
    <w:p>
      <w:pPr>
        <w:rPr>
          <w:rFonts w:ascii="Trebuchet MS" w:hAnsi="Trebuchet MS"/>
          <w:color w:val="000000"/>
          <w:sz w:val="20"/>
          <w:szCs w:val="20"/>
        </w:rPr>
      </w:pPr>
      <w:r>
        <w:rPr>
          <w:rFonts w:ascii="Trebuchet MS" w:hAnsi="Trebuchet MS"/>
          <w:color w:val="000000"/>
          <w:sz w:val="20"/>
          <w:szCs w:val="20"/>
        </w:rPr>
        <w:t>17 dali enviou mensageiros ao rei de Edom, a dizer-lhe: Rogo-te que me deixes passar pela tua terra. Mas o rei de Edom não lhe deu ouvidos. Então enviou ao rei de Moabe, o qual também não consentiu; e assim Israel ficou em Cades.</w:t>
      </w:r>
    </w:p>
    <w:p>
      <w:pPr>
        <w:rPr>
          <w:rFonts w:ascii="Trebuchet MS" w:hAnsi="Trebuchet MS"/>
          <w:color w:val="000000"/>
          <w:sz w:val="20"/>
          <w:szCs w:val="20"/>
        </w:rPr>
      </w:pPr>
      <w:r>
        <w:rPr>
          <w:rFonts w:ascii="Trebuchet MS" w:hAnsi="Trebuchet MS"/>
          <w:color w:val="000000"/>
          <w:sz w:val="20"/>
          <w:szCs w:val="20"/>
        </w:rPr>
        <w:t>18 Depois andou pelo deserto e rodeou a terra de Edom e a terra de Moabe, e veio pelo lado oriental da terra de Moabe, e acampou além do Arnom; porém não entrou no território de Moabe, pois o Arnom era o limite de Moabe.</w:t>
      </w:r>
    </w:p>
    <w:p>
      <w:pPr>
        <w:rPr>
          <w:rFonts w:ascii="Trebuchet MS" w:hAnsi="Trebuchet MS"/>
          <w:color w:val="000000"/>
          <w:sz w:val="20"/>
          <w:szCs w:val="20"/>
        </w:rPr>
      </w:pPr>
      <w:r>
        <w:rPr>
          <w:rFonts w:ascii="Trebuchet MS" w:hAnsi="Trebuchet MS"/>
          <w:color w:val="000000"/>
          <w:sz w:val="20"/>
          <w:szCs w:val="20"/>
        </w:rPr>
        <w:t>19 E Israel enviou mensageiros a Siom, rei dos amorreus, rei de Hesbom, e disse-lhe: Rogo-te que nos deixes passar pela tua terra até o meu lugar.</w:t>
      </w:r>
    </w:p>
    <w:p>
      <w:pPr>
        <w:rPr>
          <w:rFonts w:ascii="Trebuchet MS" w:hAnsi="Trebuchet MS"/>
          <w:color w:val="000000"/>
          <w:sz w:val="20"/>
          <w:szCs w:val="20"/>
        </w:rPr>
      </w:pPr>
      <w:r>
        <w:rPr>
          <w:rFonts w:ascii="Trebuchet MS" w:hAnsi="Trebuchet MS"/>
          <w:color w:val="000000"/>
          <w:sz w:val="20"/>
          <w:szCs w:val="20"/>
        </w:rPr>
        <w:t>20 Siom, porém, não se fiou de Israel para o deixar passar pelo seu território; pelo contrário, ajuntando todo o seu povo, acampou em Jaza e combateu contra Israel.</w:t>
      </w:r>
    </w:p>
    <w:p>
      <w:pPr>
        <w:rPr>
          <w:rFonts w:ascii="Trebuchet MS" w:hAnsi="Trebuchet MS"/>
          <w:color w:val="000000"/>
          <w:sz w:val="20"/>
          <w:szCs w:val="20"/>
        </w:rPr>
      </w:pPr>
      <w:r>
        <w:rPr>
          <w:rFonts w:ascii="Trebuchet MS" w:hAnsi="Trebuchet MS"/>
          <w:color w:val="000000"/>
          <w:sz w:val="20"/>
          <w:szCs w:val="20"/>
        </w:rPr>
        <w:t>21 E o Senhor Deus de Israel entregou Siom com todo o seu povo na mão de Israel, que os feriu e se apoderou de toda a terra dos amorreus que habitavam naquela região.</w:t>
      </w:r>
    </w:p>
    <w:p>
      <w:pPr>
        <w:rPr>
          <w:rFonts w:ascii="Trebuchet MS" w:hAnsi="Trebuchet MS"/>
          <w:color w:val="000000"/>
          <w:sz w:val="20"/>
          <w:szCs w:val="20"/>
        </w:rPr>
      </w:pPr>
      <w:r>
        <w:rPr>
          <w:rFonts w:ascii="Trebuchet MS" w:hAnsi="Trebuchet MS"/>
          <w:color w:val="000000"/>
          <w:sz w:val="20"/>
          <w:szCs w:val="20"/>
        </w:rPr>
        <w:t>22 Apoderou-se de todo o território dos amorreus, desde o Arnom até o Jaboque, e desde o deserto até o Jordão.</w:t>
      </w:r>
    </w:p>
    <w:p>
      <w:pPr>
        <w:rPr>
          <w:rFonts w:ascii="Trebuchet MS" w:hAnsi="Trebuchet MS"/>
          <w:color w:val="000000"/>
          <w:sz w:val="20"/>
          <w:szCs w:val="20"/>
        </w:rPr>
      </w:pPr>
      <w:r>
        <w:rPr>
          <w:rFonts w:ascii="Trebuchet MS" w:hAnsi="Trebuchet MS"/>
          <w:color w:val="000000"/>
          <w:sz w:val="20"/>
          <w:szCs w:val="20"/>
        </w:rPr>
        <w:t>23 Assim o Senhor Deus de Israel desapossou os amorreus de diante do seu povo de Israel; e possuirias tu esse território?</w:t>
      </w:r>
    </w:p>
    <w:p>
      <w:pPr>
        <w:rPr>
          <w:rFonts w:ascii="Trebuchet MS" w:hAnsi="Trebuchet MS"/>
          <w:color w:val="000000"/>
          <w:sz w:val="20"/>
          <w:szCs w:val="20"/>
        </w:rPr>
      </w:pPr>
      <w:r>
        <w:rPr>
          <w:rFonts w:ascii="Trebuchet MS" w:hAnsi="Trebuchet MS"/>
          <w:color w:val="000000"/>
          <w:sz w:val="20"/>
          <w:szCs w:val="20"/>
        </w:rPr>
        <w:t>24 Não possuirias tu o território daquele que Quemós, teu deus, desapossasse de diante de ti? assim possuiremos nós o território de todos quantos o Senhor nosso Deus desapossar de diante de nós.</w:t>
      </w:r>
    </w:p>
    <w:p>
      <w:pPr>
        <w:rPr>
          <w:rFonts w:ascii="Trebuchet MS" w:hAnsi="Trebuchet MS"/>
          <w:color w:val="000000"/>
          <w:sz w:val="20"/>
          <w:szCs w:val="20"/>
        </w:rPr>
      </w:pPr>
      <w:r>
        <w:rPr>
          <w:rFonts w:ascii="Trebuchet MS" w:hAnsi="Trebuchet MS"/>
          <w:color w:val="000000"/>
          <w:sz w:val="20"/>
          <w:szCs w:val="20"/>
        </w:rPr>
        <w:t>25 Agora, és tu melhor do que Balaque, filho de Zipor, rei de Moabe? ousou ele jamais contender com Israel, ou lhe mover guerra?</w:t>
      </w:r>
    </w:p>
    <w:p>
      <w:pPr>
        <w:rPr>
          <w:rFonts w:ascii="Trebuchet MS" w:hAnsi="Trebuchet MS"/>
          <w:color w:val="000000"/>
          <w:sz w:val="20"/>
          <w:szCs w:val="20"/>
        </w:rPr>
      </w:pPr>
      <w:r>
        <w:rPr>
          <w:rFonts w:ascii="Trebuchet MS" w:hAnsi="Trebuchet MS"/>
          <w:color w:val="000000"/>
          <w:sz w:val="20"/>
          <w:szCs w:val="20"/>
        </w:rPr>
        <w:t>26 Enquanto Israel habitou trezentos anos em Hesbom e nas suas vilas, em Aroer e nas suas vilas em todas as cidades que estão ao longo do Arnom, por que não as recuperaste naquele tempo?</w:t>
      </w:r>
    </w:p>
    <w:p>
      <w:pPr>
        <w:rPr>
          <w:rFonts w:ascii="Trebuchet MS" w:hAnsi="Trebuchet MS"/>
          <w:color w:val="000000"/>
          <w:sz w:val="20"/>
          <w:szCs w:val="20"/>
        </w:rPr>
      </w:pPr>
      <w:r>
        <w:rPr>
          <w:rFonts w:ascii="Trebuchet MS" w:hAnsi="Trebuchet MS"/>
          <w:color w:val="000000"/>
          <w:sz w:val="20"/>
          <w:szCs w:val="20"/>
        </w:rPr>
        <w:t>27 Não fui eu que pequei contra ti; és tu, porém, que usas de injustiça para comigo, fazendo-me guerra. O Senhor, que é juiz, julgue hoje entre os filhos de Israel e os amonitas.</w:t>
      </w:r>
    </w:p>
    <w:p>
      <w:pPr>
        <w:rPr>
          <w:rFonts w:ascii="Trebuchet MS" w:hAnsi="Trebuchet MS"/>
          <w:color w:val="000000"/>
          <w:sz w:val="20"/>
          <w:szCs w:val="20"/>
        </w:rPr>
      </w:pPr>
      <w:r>
        <w:rPr>
          <w:rFonts w:ascii="Trebuchet MS" w:hAnsi="Trebuchet MS"/>
          <w:color w:val="000000"/>
          <w:sz w:val="20"/>
          <w:szCs w:val="20"/>
        </w:rPr>
        <w:t>28 Contudo o rei dos amonitas não deu ouvidos à mensagem que Jefté lhe enviou.</w:t>
      </w:r>
    </w:p>
    <w:p>
      <w:pPr>
        <w:rPr>
          <w:rFonts w:ascii="Trebuchet MS" w:hAnsi="Trebuchet MS"/>
          <w:color w:val="000000"/>
          <w:sz w:val="20"/>
          <w:szCs w:val="20"/>
        </w:rPr>
      </w:pPr>
      <w:r>
        <w:rPr>
          <w:rFonts w:ascii="Trebuchet MS" w:hAnsi="Trebuchet MS"/>
          <w:color w:val="000000"/>
          <w:sz w:val="20"/>
          <w:szCs w:val="20"/>
        </w:rPr>
        <w:t>29 Então o Espírito do Senhor veio sobre Jefté, de modo que ele passou por Gileade e Manassés, e chegando a Mizpá de Gileade, dali foi ao encontro dos amonitas.</w:t>
      </w:r>
    </w:p>
    <w:p>
      <w:pPr>
        <w:rPr>
          <w:rFonts w:ascii="Trebuchet MS" w:hAnsi="Trebuchet MS"/>
          <w:color w:val="000000"/>
          <w:sz w:val="20"/>
          <w:szCs w:val="20"/>
        </w:rPr>
      </w:pPr>
      <w:r>
        <w:rPr>
          <w:rFonts w:ascii="Trebuchet MS" w:hAnsi="Trebuchet MS"/>
          <w:color w:val="000000"/>
          <w:sz w:val="20"/>
          <w:szCs w:val="20"/>
        </w:rPr>
        <w:t>30 E Jefté fez um voto ao Senhor, dizendo: Se tu me entregares na mão os amonitas,</w:t>
      </w:r>
    </w:p>
    <w:p>
      <w:pPr>
        <w:rPr>
          <w:rFonts w:ascii="Trebuchet MS" w:hAnsi="Trebuchet MS"/>
          <w:color w:val="000000"/>
          <w:sz w:val="20"/>
          <w:szCs w:val="20"/>
        </w:rPr>
      </w:pPr>
      <w:r>
        <w:rPr>
          <w:rFonts w:ascii="Trebuchet MS" w:hAnsi="Trebuchet MS"/>
          <w:color w:val="000000"/>
          <w:sz w:val="20"/>
          <w:szCs w:val="20"/>
        </w:rPr>
        <w:t>31 qualquer que, saindo da porta de minha casa, me vier ao encontro, quando eu, vitorioso, voltar dos amonitas, esse será do Senhor; eu o oferecerei em holocausto.</w:t>
      </w:r>
    </w:p>
    <w:p>
      <w:pPr>
        <w:rPr>
          <w:rFonts w:ascii="Trebuchet MS" w:hAnsi="Trebuchet MS"/>
          <w:color w:val="000000"/>
          <w:sz w:val="20"/>
          <w:szCs w:val="20"/>
        </w:rPr>
      </w:pPr>
      <w:r>
        <w:rPr>
          <w:rFonts w:ascii="Trebuchet MS" w:hAnsi="Trebuchet MS"/>
          <w:color w:val="000000"/>
          <w:sz w:val="20"/>
          <w:szCs w:val="20"/>
        </w:rPr>
        <w:t>32 Assim Jefté foi ao encontro dos amonitas, a combater contra eles; e o Senhor lhos entregou na mão.</w:t>
      </w:r>
    </w:p>
    <w:p>
      <w:pPr>
        <w:rPr>
          <w:rFonts w:ascii="Trebuchet MS" w:hAnsi="Trebuchet MS"/>
          <w:color w:val="000000"/>
          <w:sz w:val="20"/>
          <w:szCs w:val="20"/>
        </w:rPr>
      </w:pPr>
      <w:r>
        <w:rPr>
          <w:rFonts w:ascii="Trebuchet MS" w:hAnsi="Trebuchet MS"/>
          <w:color w:val="000000"/>
          <w:sz w:val="20"/>
          <w:szCs w:val="20"/>
        </w:rPr>
        <w:t>33 E Jefté os feriu com grande mortandade, desde Aroer até chegar a Minite, vinte cidades, e até Abel-Queramim. Assim foram subjugados os amonitas pelos filhos de Israel.</w:t>
      </w:r>
    </w:p>
    <w:p>
      <w:pPr>
        <w:rPr>
          <w:rFonts w:ascii="Trebuchet MS" w:hAnsi="Trebuchet MS"/>
          <w:color w:val="000000"/>
          <w:sz w:val="20"/>
          <w:szCs w:val="20"/>
        </w:rPr>
      </w:pPr>
      <w:r>
        <w:rPr>
          <w:rFonts w:ascii="Trebuchet MS" w:hAnsi="Trebuchet MS"/>
          <w:color w:val="000000"/>
          <w:sz w:val="20"/>
          <w:szCs w:val="20"/>
        </w:rPr>
        <w:t>34 Quando Jefté chegou a Mizpá, à sua casa, eis que a sua filha lhe saiu ao encontro com adufes e com danças; e era ela a filha única; além dela não tinha outro filho nem filha.</w:t>
      </w:r>
    </w:p>
    <w:p>
      <w:pPr>
        <w:rPr>
          <w:rFonts w:ascii="Trebuchet MS" w:hAnsi="Trebuchet MS"/>
          <w:color w:val="000000"/>
          <w:sz w:val="20"/>
          <w:szCs w:val="20"/>
        </w:rPr>
      </w:pPr>
      <w:r>
        <w:rPr>
          <w:rFonts w:ascii="Trebuchet MS" w:hAnsi="Trebuchet MS"/>
          <w:color w:val="000000"/>
          <w:sz w:val="20"/>
          <w:szCs w:val="20"/>
        </w:rPr>
        <w:t>35 Logo que ele a viu, rasgou as suas vestes, e disse: Ai de mim, filha minha! muito me abateste; és tu a causa da minha desgraça! pois eu fiz, um voto ao Senhor, e não posso voltar atrás.</w:t>
      </w:r>
    </w:p>
    <w:p>
      <w:pPr>
        <w:rPr>
          <w:rFonts w:ascii="Trebuchet MS" w:hAnsi="Trebuchet MS"/>
          <w:color w:val="000000"/>
          <w:sz w:val="20"/>
          <w:szCs w:val="20"/>
        </w:rPr>
      </w:pPr>
      <w:r>
        <w:rPr>
          <w:rFonts w:ascii="Trebuchet MS" w:hAnsi="Trebuchet MS"/>
          <w:color w:val="000000"/>
          <w:sz w:val="20"/>
          <w:szCs w:val="20"/>
        </w:rPr>
        <w:t>36 Ela lhe respondeu: Meu pai, se fizeste um voto ao Senhor, faze de mim conforme o teu voto, pois o Senhor te vingou dos teus inimigos, os filhos de Amom.</w:t>
      </w:r>
    </w:p>
    <w:p>
      <w:pPr>
        <w:rPr>
          <w:rFonts w:ascii="Trebuchet MS" w:hAnsi="Trebuchet MS"/>
          <w:color w:val="000000"/>
          <w:sz w:val="20"/>
          <w:szCs w:val="20"/>
        </w:rPr>
      </w:pPr>
      <w:r>
        <w:rPr>
          <w:rFonts w:ascii="Trebuchet MS" w:hAnsi="Trebuchet MS"/>
          <w:color w:val="000000"/>
          <w:sz w:val="20"/>
          <w:szCs w:val="20"/>
        </w:rPr>
        <w:t>37 Disse mais a seu pai: Concede-me somente isto: deixa-me por dois meses para que eu vá, e desça pelos montes, chorando a minha virgindade com as minhas companheiras.</w:t>
      </w:r>
    </w:p>
    <w:p>
      <w:pPr>
        <w:rPr>
          <w:rFonts w:ascii="Trebuchet MS" w:hAnsi="Trebuchet MS"/>
          <w:color w:val="000000"/>
          <w:sz w:val="20"/>
          <w:szCs w:val="20"/>
        </w:rPr>
      </w:pPr>
      <w:r>
        <w:rPr>
          <w:rFonts w:ascii="Trebuchet MS" w:hAnsi="Trebuchet MS"/>
          <w:color w:val="000000"/>
          <w:sz w:val="20"/>
          <w:szCs w:val="20"/>
        </w:rPr>
        <w:t>38 Disse ele: Vai. E deixou-a ir por dois meses; então ela se foi com as suas companheiras, e chorou a sua virgindade pelos montes.</w:t>
      </w:r>
    </w:p>
    <w:p>
      <w:pPr>
        <w:rPr>
          <w:rFonts w:ascii="Trebuchet MS" w:hAnsi="Trebuchet MS"/>
          <w:color w:val="000000"/>
          <w:sz w:val="20"/>
          <w:szCs w:val="20"/>
        </w:rPr>
      </w:pPr>
      <w:r>
        <w:rPr>
          <w:rFonts w:ascii="Trebuchet MS" w:hAnsi="Trebuchet MS"/>
          <w:color w:val="000000"/>
          <w:sz w:val="20"/>
          <w:szCs w:val="20"/>
        </w:rPr>
        <w:t>39 E sucedeu que, ao fim dos dois meses, tornou ela para seu pai, o qual cumpriu nela o voto que tinha feito; e ela não tinha conhecido varão. Daí veio o costume em Israel,</w:t>
      </w:r>
    </w:p>
    <w:p>
      <w:pPr>
        <w:rPr>
          <w:rFonts w:ascii="Trebuchet MS" w:hAnsi="Trebuchet MS"/>
          <w:color w:val="000000"/>
          <w:sz w:val="20"/>
          <w:szCs w:val="20"/>
        </w:rPr>
      </w:pPr>
      <w:r>
        <w:rPr>
          <w:rFonts w:ascii="Trebuchet MS" w:hAnsi="Trebuchet MS"/>
          <w:color w:val="000000"/>
          <w:sz w:val="20"/>
          <w:szCs w:val="20"/>
        </w:rPr>
        <w:t>40 de irem as filhas de Israel de ano em ano lamentar por quatro dias a filha de Jefté, o gileadita.</w:t>
      </w:r>
    </w:p>
    <w:p>
      <w:pPr>
        <w:pStyle w:val="P13"/>
        <w:rPr>
          <w:rFonts w:ascii="Trebuchet MS" w:hAnsi="Trebuchet MS"/>
          <w:color w:val="000000"/>
          <w:sz w:val="22"/>
          <w:szCs w:val="22"/>
        </w:rPr>
      </w:pPr>
      <w:bookmarkStart w:id="239" w:name="_Toc147528176"/>
      <w:r>
        <w:rPr>
          <w:rFonts w:ascii="Trebuchet MS" w:hAnsi="Trebuchet MS"/>
          <w:color w:val="000000"/>
          <w:sz w:val="22"/>
          <w:szCs w:val="22"/>
        </w:rPr>
        <w:t xml:space="preserve"> JUÍZES 12</w:t>
      </w:r>
      <w:bookmarkEnd w:id="239"/>
    </w:p>
    <w:p>
      <w:pPr>
        <w:rPr>
          <w:rFonts w:ascii="Trebuchet MS" w:hAnsi="Trebuchet MS"/>
          <w:color w:val="000000"/>
          <w:sz w:val="20"/>
          <w:szCs w:val="20"/>
        </w:rPr>
      </w:pPr>
      <w:r>
        <w:rPr>
          <w:rFonts w:ascii="Trebuchet MS" w:hAnsi="Trebuchet MS"/>
          <w:color w:val="000000"/>
          <w:sz w:val="20"/>
          <w:szCs w:val="20"/>
        </w:rPr>
        <w:t>1 Então os homens de Efraim se congregaram, passaram para Zafom e disseram a Jefté: Por que passaste a combater contra os amonitas, e não nos chamaste para irmos contigo? Queimaremos a fogo a tua casa contigo.</w:t>
      </w:r>
    </w:p>
    <w:p>
      <w:pPr>
        <w:rPr>
          <w:rFonts w:ascii="Trebuchet MS" w:hAnsi="Trebuchet MS"/>
          <w:color w:val="000000"/>
          <w:sz w:val="20"/>
          <w:szCs w:val="20"/>
        </w:rPr>
      </w:pPr>
      <w:r>
        <w:rPr>
          <w:rFonts w:ascii="Trebuchet MS" w:hAnsi="Trebuchet MS"/>
          <w:color w:val="000000"/>
          <w:sz w:val="20"/>
          <w:szCs w:val="20"/>
        </w:rPr>
        <w:t>2 Disse-lhes Jefté: Eu e o meu povo tivemos grande contenda com os amonitas; e quando vos chamei, não me livrastes da sua mão.</w:t>
      </w:r>
    </w:p>
    <w:p>
      <w:pPr>
        <w:rPr>
          <w:rFonts w:ascii="Trebuchet MS" w:hAnsi="Trebuchet MS"/>
          <w:color w:val="000000"/>
          <w:sz w:val="20"/>
          <w:szCs w:val="20"/>
        </w:rPr>
      </w:pPr>
      <w:r>
        <w:rPr>
          <w:rFonts w:ascii="Trebuchet MS" w:hAnsi="Trebuchet MS"/>
          <w:color w:val="000000"/>
          <w:sz w:val="20"/>
          <w:szCs w:val="20"/>
        </w:rPr>
        <w:t>3 Vendo eu que não me livráveis, arrisquei a minha vida e fui de encontro aos amonitas, e o Senhor mos entregou nas mãos; por que, pois, subistes vós hoje para combater contra mim?</w:t>
      </w:r>
    </w:p>
    <w:p>
      <w:pPr>
        <w:rPr>
          <w:rFonts w:ascii="Trebuchet MS" w:hAnsi="Trebuchet MS"/>
          <w:color w:val="000000"/>
          <w:sz w:val="20"/>
          <w:szCs w:val="20"/>
        </w:rPr>
      </w:pPr>
      <w:r>
        <w:rPr>
          <w:rFonts w:ascii="Trebuchet MS" w:hAnsi="Trebuchet MS"/>
          <w:color w:val="000000"/>
          <w:sz w:val="20"/>
          <w:szCs w:val="20"/>
        </w:rPr>
        <w:t>4 Depois ajuntou Jefté todos os homens de Gileade, e combateu contra Efraim, e os homens de Gileade feriram a Efraim; porque este lhes dissera: Fugitivos sois de Efraim, vós gileaditas que habitais entre Efraim e Manassés.</w:t>
      </w:r>
    </w:p>
    <w:p>
      <w:pPr>
        <w:rPr>
          <w:rFonts w:ascii="Trebuchet MS" w:hAnsi="Trebuchet MS"/>
          <w:color w:val="000000"/>
          <w:sz w:val="20"/>
          <w:szCs w:val="20"/>
        </w:rPr>
      </w:pPr>
      <w:r>
        <w:rPr>
          <w:rFonts w:ascii="Trebuchet MS" w:hAnsi="Trebuchet MS"/>
          <w:color w:val="000000"/>
          <w:sz w:val="20"/>
          <w:szCs w:val="20"/>
        </w:rPr>
        <w:t>5 E tomaram os gileaditas aos efraimitas os vaus do Jordão; e quando algum dos fugitivos de Efraim dizia: Deixai-me passar; então os homens de Gileade lhe perguntavam: És tu efraimita? E dizendo ele: Não;</w:t>
      </w:r>
    </w:p>
    <w:p>
      <w:pPr>
        <w:rPr>
          <w:rFonts w:ascii="Trebuchet MS" w:hAnsi="Trebuchet MS"/>
          <w:color w:val="000000"/>
          <w:sz w:val="20"/>
          <w:szCs w:val="20"/>
        </w:rPr>
      </w:pPr>
      <w:r>
        <w:rPr>
          <w:rFonts w:ascii="Trebuchet MS" w:hAnsi="Trebuchet MS"/>
          <w:color w:val="000000"/>
          <w:sz w:val="20"/>
          <w:szCs w:val="20"/>
        </w:rPr>
        <w:t>6 então lhe diziam: Dize, pois, Chibolete; porém ele dizia: Sibolete, porque não o podia pronunciar bem. Então pegavam dele, e o degolavam nos vaus do Jordão. Cairam de Efraim naquele tempo quarenta e dois mil.</w:t>
      </w:r>
    </w:p>
    <w:p>
      <w:pPr>
        <w:rPr>
          <w:rFonts w:ascii="Trebuchet MS" w:hAnsi="Trebuchet MS"/>
          <w:color w:val="000000"/>
          <w:sz w:val="20"/>
          <w:szCs w:val="20"/>
        </w:rPr>
      </w:pPr>
      <w:r>
        <w:rPr>
          <w:rFonts w:ascii="Trebuchet MS" w:hAnsi="Trebuchet MS"/>
          <w:color w:val="000000"/>
          <w:sz w:val="20"/>
          <w:szCs w:val="20"/>
        </w:rPr>
        <w:t>7 Jefté julgou a Israel sessenta anos; e morreu Jefté, o gileadita, e foi sepultado numa das cidades de Gileade.</w:t>
      </w:r>
    </w:p>
    <w:p>
      <w:pPr>
        <w:rPr>
          <w:rFonts w:ascii="Trebuchet MS" w:hAnsi="Trebuchet MS"/>
          <w:color w:val="000000"/>
          <w:sz w:val="20"/>
          <w:szCs w:val="20"/>
        </w:rPr>
      </w:pPr>
      <w:r>
        <w:rPr>
          <w:rFonts w:ascii="Trebuchet MS" w:hAnsi="Trebuchet MS"/>
          <w:color w:val="000000"/>
          <w:sz w:val="20"/>
          <w:szCs w:val="20"/>
        </w:rPr>
        <w:t>8 Depois dele julgou a Israel Ibzã de Belém.</w:t>
      </w:r>
    </w:p>
    <w:p>
      <w:pPr>
        <w:rPr>
          <w:rFonts w:ascii="Trebuchet MS" w:hAnsi="Trebuchet MS"/>
          <w:color w:val="000000"/>
          <w:sz w:val="20"/>
          <w:szCs w:val="20"/>
        </w:rPr>
      </w:pPr>
      <w:r>
        <w:rPr>
          <w:rFonts w:ascii="Trebuchet MS" w:hAnsi="Trebuchet MS"/>
          <w:color w:val="000000"/>
          <w:sz w:val="20"/>
          <w:szCs w:val="20"/>
        </w:rPr>
        <w:t>9 Tinha este trinta filhos, e trinta filhas que casou fora; e trinta filhas trouxe de fora para seus filhos. E julgou a Israel sete anos.</w:t>
      </w:r>
    </w:p>
    <w:p>
      <w:pPr>
        <w:rPr>
          <w:rFonts w:ascii="Trebuchet MS" w:hAnsi="Trebuchet MS"/>
          <w:color w:val="000000"/>
          <w:sz w:val="20"/>
          <w:szCs w:val="20"/>
        </w:rPr>
      </w:pPr>
      <w:r>
        <w:rPr>
          <w:rFonts w:ascii="Trebuchet MS" w:hAnsi="Trebuchet MS"/>
          <w:color w:val="000000"/>
          <w:sz w:val="20"/>
          <w:szCs w:val="20"/>
        </w:rPr>
        <w:t>10 Morreu Ibzã, e foi sepultado em Belém.</w:t>
      </w:r>
    </w:p>
    <w:p>
      <w:pPr>
        <w:rPr>
          <w:rFonts w:ascii="Trebuchet MS" w:hAnsi="Trebuchet MS"/>
          <w:color w:val="000000"/>
          <w:sz w:val="20"/>
          <w:szCs w:val="20"/>
        </w:rPr>
      </w:pPr>
      <w:r>
        <w:rPr>
          <w:rFonts w:ascii="Trebuchet MS" w:hAnsi="Trebuchet MS"/>
          <w:color w:val="000000"/>
          <w:sz w:val="20"/>
          <w:szCs w:val="20"/>
        </w:rPr>
        <w:t>11 Depois dele Elom, o zebulonita, julgou a Israel dez anos.</w:t>
      </w:r>
    </w:p>
    <w:p>
      <w:pPr>
        <w:rPr>
          <w:rFonts w:ascii="Trebuchet MS" w:hAnsi="Trebuchet MS"/>
          <w:color w:val="000000"/>
          <w:sz w:val="20"/>
          <w:szCs w:val="20"/>
        </w:rPr>
      </w:pPr>
      <w:r>
        <w:rPr>
          <w:rFonts w:ascii="Trebuchet MS" w:hAnsi="Trebuchet MS"/>
          <w:color w:val="000000"/>
          <w:sz w:val="20"/>
          <w:szCs w:val="20"/>
        </w:rPr>
        <w:t>12 Morreu Elom, o zebulonita, e foi sepultado em Aijalom, na terra de Zebulom.</w:t>
      </w:r>
    </w:p>
    <w:p>
      <w:pPr>
        <w:rPr>
          <w:rFonts w:ascii="Trebuchet MS" w:hAnsi="Trebuchet MS"/>
          <w:color w:val="000000"/>
          <w:sz w:val="20"/>
          <w:szCs w:val="20"/>
        </w:rPr>
      </w:pPr>
      <w:r>
        <w:rPr>
          <w:rFonts w:ascii="Trebuchet MS" w:hAnsi="Trebuchet MS"/>
          <w:color w:val="000000"/>
          <w:sz w:val="20"/>
          <w:szCs w:val="20"/>
        </w:rPr>
        <w:t>13 Depois dele julgou a Israel Abdom, filho de Hilel, o piratonita.</w:t>
      </w:r>
    </w:p>
    <w:p>
      <w:pPr>
        <w:rPr>
          <w:rFonts w:ascii="Trebuchet MS" w:hAnsi="Trebuchet MS"/>
          <w:color w:val="000000"/>
          <w:sz w:val="20"/>
          <w:szCs w:val="20"/>
        </w:rPr>
      </w:pPr>
      <w:r>
        <w:rPr>
          <w:rFonts w:ascii="Trebuchet MS" w:hAnsi="Trebuchet MS"/>
          <w:color w:val="000000"/>
          <w:sz w:val="20"/>
          <w:szCs w:val="20"/>
        </w:rPr>
        <w:t>14 Tinha este quarenta filhos e trinta netos, que cavalgavam sobre setenta jumentos. E julgou a Israel oito anos.</w:t>
      </w:r>
    </w:p>
    <w:p>
      <w:pPr>
        <w:rPr>
          <w:rFonts w:ascii="Trebuchet MS" w:hAnsi="Trebuchet MS"/>
          <w:color w:val="000000"/>
          <w:sz w:val="20"/>
          <w:szCs w:val="20"/>
        </w:rPr>
      </w:pPr>
      <w:r>
        <w:rPr>
          <w:rFonts w:ascii="Trebuchet MS" w:hAnsi="Trebuchet MS"/>
          <w:color w:val="000000"/>
          <w:sz w:val="20"/>
          <w:szCs w:val="20"/>
        </w:rPr>
        <w:t>15 Morreu Abdom, filho de Hilel, o piratonita, e foi sepultado em Piratom, na terra de Efraim, na região montanhosa dos amalequitas.</w:t>
      </w:r>
    </w:p>
    <w:p>
      <w:pPr>
        <w:pStyle w:val="P13"/>
        <w:rPr>
          <w:rFonts w:ascii="Trebuchet MS" w:hAnsi="Trebuchet MS"/>
          <w:color w:val="000000"/>
          <w:sz w:val="22"/>
          <w:szCs w:val="22"/>
        </w:rPr>
      </w:pPr>
      <w:bookmarkStart w:id="240" w:name="_Toc147528177"/>
      <w:r>
        <w:rPr>
          <w:rFonts w:ascii="Trebuchet MS" w:hAnsi="Trebuchet MS"/>
          <w:color w:val="000000"/>
          <w:sz w:val="22"/>
          <w:szCs w:val="22"/>
        </w:rPr>
        <w:t xml:space="preserve"> JUÍZES 13</w:t>
      </w:r>
      <w:bookmarkEnd w:id="240"/>
    </w:p>
    <w:p>
      <w:pPr>
        <w:rPr>
          <w:rFonts w:ascii="Trebuchet MS" w:hAnsi="Trebuchet MS"/>
          <w:color w:val="000000"/>
          <w:sz w:val="20"/>
          <w:szCs w:val="20"/>
        </w:rPr>
      </w:pPr>
      <w:r>
        <w:rPr>
          <w:rFonts w:ascii="Trebuchet MS" w:hAnsi="Trebuchet MS"/>
          <w:color w:val="000000"/>
          <w:sz w:val="20"/>
          <w:szCs w:val="20"/>
        </w:rPr>
        <w:t>1 Os filhos de Israel tornaram a fazer o que era mau aos olhos do Senhor, e ele os entregou na mão dos filisteus por quarenta anos.</w:t>
      </w:r>
    </w:p>
    <w:p>
      <w:pPr>
        <w:rPr>
          <w:rFonts w:ascii="Trebuchet MS" w:hAnsi="Trebuchet MS"/>
          <w:color w:val="000000"/>
          <w:sz w:val="20"/>
          <w:szCs w:val="20"/>
        </w:rPr>
      </w:pPr>
      <w:r>
        <w:rPr>
          <w:rFonts w:ascii="Trebuchet MS" w:hAnsi="Trebuchet MS"/>
          <w:color w:val="000000"/>
          <w:sz w:val="20"/>
          <w:szCs w:val="20"/>
        </w:rPr>
        <w:t>2 Havia um homem de Zorá, da tribo de Dã, cujo nome era Manoá; e sua mulher, sendo estéril, não lhe dera filhos.</w:t>
      </w:r>
    </w:p>
    <w:p>
      <w:pPr>
        <w:rPr>
          <w:rFonts w:ascii="Trebuchet MS" w:hAnsi="Trebuchet MS"/>
          <w:color w:val="000000"/>
          <w:sz w:val="20"/>
          <w:szCs w:val="20"/>
        </w:rPr>
      </w:pPr>
      <w:r>
        <w:rPr>
          <w:rFonts w:ascii="Trebuchet MS" w:hAnsi="Trebuchet MS"/>
          <w:color w:val="000000"/>
          <w:sz w:val="20"/>
          <w:szCs w:val="20"/>
        </w:rPr>
        <w:t>3 Mas o anjo do Senhor apareceu à mulher e lhe disse: Eis que és estéril, e nunca deste à luz; porém conceberás, e terás um filho.</w:t>
      </w:r>
    </w:p>
    <w:p>
      <w:pPr>
        <w:rPr>
          <w:rFonts w:ascii="Trebuchet MS" w:hAnsi="Trebuchet MS"/>
          <w:color w:val="000000"/>
          <w:sz w:val="20"/>
          <w:szCs w:val="20"/>
        </w:rPr>
      </w:pPr>
      <w:r>
        <w:rPr>
          <w:rFonts w:ascii="Trebuchet MS" w:hAnsi="Trebuchet MS"/>
          <w:color w:val="000000"/>
          <w:sz w:val="20"/>
          <w:szCs w:val="20"/>
        </w:rPr>
        <w:t>4 Agora pois, toma cuidado, e não bebas vinho nem bebida forte, e não comas coisa alguma impura;</w:t>
      </w:r>
    </w:p>
    <w:p>
      <w:pPr>
        <w:rPr>
          <w:rFonts w:ascii="Trebuchet MS" w:hAnsi="Trebuchet MS"/>
          <w:color w:val="000000"/>
          <w:sz w:val="20"/>
          <w:szCs w:val="20"/>
        </w:rPr>
      </w:pPr>
      <w:r>
        <w:rPr>
          <w:rFonts w:ascii="Trebuchet MS" w:hAnsi="Trebuchet MS"/>
          <w:color w:val="000000"/>
          <w:sz w:val="20"/>
          <w:szCs w:val="20"/>
        </w:rPr>
        <w:t>5 porque tu conceberás e terás um filho, sobre cuja cabeça não subirá ferro, porquanto o menino será nazireu de Deus desde o ventre de sua mãe; e ele começará a livrar a Israel da mão dos filisteus.</w:t>
      </w:r>
    </w:p>
    <w:p>
      <w:pPr>
        <w:rPr>
          <w:rFonts w:ascii="Trebuchet MS" w:hAnsi="Trebuchet MS"/>
          <w:color w:val="000000"/>
          <w:sz w:val="20"/>
          <w:szCs w:val="20"/>
        </w:rPr>
      </w:pPr>
      <w:r>
        <w:rPr>
          <w:rFonts w:ascii="Trebuchet MS" w:hAnsi="Trebuchet MS"/>
          <w:color w:val="000000"/>
          <w:sz w:val="20"/>
          <w:szCs w:val="20"/>
        </w:rPr>
        <w:t>6 Então a mulher entrou, e falou a seu marido, dizendo: Veio a mim um homem de Deus, cujo semblante era como o de um anjo de Deus, em extremo terrível; e não lhe perguntei de onde era, nem ele me disse o seu nome;</w:t>
      </w:r>
    </w:p>
    <w:p>
      <w:pPr>
        <w:rPr>
          <w:rFonts w:ascii="Trebuchet MS" w:hAnsi="Trebuchet MS"/>
          <w:color w:val="000000"/>
          <w:sz w:val="20"/>
          <w:szCs w:val="20"/>
        </w:rPr>
      </w:pPr>
      <w:r>
        <w:rPr>
          <w:rFonts w:ascii="Trebuchet MS" w:hAnsi="Trebuchet MS"/>
          <w:color w:val="000000"/>
          <w:sz w:val="20"/>
          <w:szCs w:val="20"/>
        </w:rPr>
        <w:t>7 porém disse-me: Eis que tu conceberás e terás um filho. Agora pois, não bebas vinho nem bebida forte, e não comas coisa impura; porque o menino será nazireu de Deus, desde o ventre de sua mãe até o dia da sua morte.</w:t>
      </w:r>
    </w:p>
    <w:p>
      <w:pPr>
        <w:rPr>
          <w:rFonts w:ascii="Trebuchet MS" w:hAnsi="Trebuchet MS"/>
          <w:color w:val="000000"/>
          <w:sz w:val="20"/>
          <w:szCs w:val="20"/>
        </w:rPr>
      </w:pPr>
      <w:r>
        <w:rPr>
          <w:rFonts w:ascii="Trebuchet MS" w:hAnsi="Trebuchet MS"/>
          <w:color w:val="000000"/>
          <w:sz w:val="20"/>
          <w:szCs w:val="20"/>
        </w:rPr>
        <w:t>8 Então Manoá suplicou ao Senhor, dizendo: Ah! Senhor meu, rogo-te que o homem de Deus, que enviaste, venha ter conosco outra vez e nos ensine o que devemos fazer ao menino que há de nascer.</w:t>
      </w:r>
    </w:p>
    <w:p>
      <w:pPr>
        <w:rPr>
          <w:rFonts w:ascii="Trebuchet MS" w:hAnsi="Trebuchet MS"/>
          <w:color w:val="000000"/>
          <w:sz w:val="20"/>
          <w:szCs w:val="20"/>
        </w:rPr>
      </w:pPr>
      <w:r>
        <w:rPr>
          <w:rFonts w:ascii="Trebuchet MS" w:hAnsi="Trebuchet MS"/>
          <w:color w:val="000000"/>
          <w:sz w:val="20"/>
          <w:szCs w:val="20"/>
        </w:rPr>
        <w:t>9 Deus ouviu a voz de Manoá; e o anjo de Deus veio outra vez ter com a mulher, estando ela sentada no campo, porém não estava com ela seu marido, Manoá.</w:t>
      </w:r>
    </w:p>
    <w:p>
      <w:pPr>
        <w:rPr>
          <w:rFonts w:ascii="Trebuchet MS" w:hAnsi="Trebuchet MS"/>
          <w:color w:val="000000"/>
          <w:sz w:val="20"/>
          <w:szCs w:val="20"/>
        </w:rPr>
      </w:pPr>
      <w:r>
        <w:rPr>
          <w:rFonts w:ascii="Trebuchet MS" w:hAnsi="Trebuchet MS"/>
          <w:color w:val="000000"/>
          <w:sz w:val="20"/>
          <w:szCs w:val="20"/>
        </w:rPr>
        <w:t>10 Apressou-se, pois, a mulher e correu para dar a notícia a seu marido, e disse-lhe: Eis que me apareceu aquele homem que veio ter comigo o outro dia.</w:t>
      </w:r>
    </w:p>
    <w:p>
      <w:pPr>
        <w:rPr>
          <w:rFonts w:ascii="Trebuchet MS" w:hAnsi="Trebuchet MS"/>
          <w:color w:val="000000"/>
          <w:sz w:val="20"/>
          <w:szCs w:val="20"/>
        </w:rPr>
      </w:pPr>
      <w:r>
        <w:rPr>
          <w:rFonts w:ascii="Trebuchet MS" w:hAnsi="Trebuchet MS"/>
          <w:color w:val="000000"/>
          <w:sz w:val="20"/>
          <w:szCs w:val="20"/>
        </w:rPr>
        <w:t>11 Então Manoá se levantou, seguiu a sua mulher e, chegando à presença do homem, perguntou-lhe: És tu o homem que falou a esta mulher? Ele respondeu: Sou eu.</w:t>
      </w:r>
    </w:p>
    <w:p>
      <w:pPr>
        <w:rPr>
          <w:rFonts w:ascii="Trebuchet MS" w:hAnsi="Trebuchet MS"/>
          <w:color w:val="000000"/>
          <w:sz w:val="20"/>
          <w:szCs w:val="20"/>
        </w:rPr>
      </w:pPr>
      <w:r>
        <w:rPr>
          <w:rFonts w:ascii="Trebuchet MS" w:hAnsi="Trebuchet MS"/>
          <w:color w:val="000000"/>
          <w:sz w:val="20"/>
          <w:szCs w:val="20"/>
        </w:rPr>
        <w:t>12 Então disse Manoá: Quando se cumprirem as tuas palavras, como se há de criar o menino e que fará ele?</w:t>
      </w:r>
    </w:p>
    <w:p>
      <w:pPr>
        <w:rPr>
          <w:rFonts w:ascii="Trebuchet MS" w:hAnsi="Trebuchet MS"/>
          <w:color w:val="000000"/>
          <w:sz w:val="20"/>
          <w:szCs w:val="20"/>
        </w:rPr>
      </w:pPr>
      <w:r>
        <w:rPr>
          <w:rFonts w:ascii="Trebuchet MS" w:hAnsi="Trebuchet MS"/>
          <w:color w:val="000000"/>
          <w:sz w:val="20"/>
          <w:szCs w:val="20"/>
        </w:rPr>
        <w:t>13 Respondeu o anjo do Senhor a Manoá: De tudo quanto eu disse à mulher se guardará ela;</w:t>
      </w:r>
    </w:p>
    <w:p>
      <w:pPr>
        <w:rPr>
          <w:rFonts w:ascii="Trebuchet MS" w:hAnsi="Trebuchet MS"/>
          <w:color w:val="000000"/>
          <w:sz w:val="20"/>
          <w:szCs w:val="20"/>
        </w:rPr>
      </w:pPr>
      <w:r>
        <w:rPr>
          <w:rFonts w:ascii="Trebuchet MS" w:hAnsi="Trebuchet MS"/>
          <w:color w:val="000000"/>
          <w:sz w:val="20"/>
          <w:szCs w:val="20"/>
        </w:rPr>
        <w:t>14 de nenhum produto da vinha comerá; não beberá vinho nem bebida forte, nem comerá coisa impura; tudo quanto lhe ordenei cumprirá.</w:t>
      </w:r>
    </w:p>
    <w:p>
      <w:pPr>
        <w:rPr>
          <w:rFonts w:ascii="Trebuchet MS" w:hAnsi="Trebuchet MS"/>
          <w:color w:val="000000"/>
          <w:sz w:val="20"/>
          <w:szCs w:val="20"/>
        </w:rPr>
      </w:pPr>
      <w:r>
        <w:rPr>
          <w:rFonts w:ascii="Trebuchet MS" w:hAnsi="Trebuchet MS"/>
          <w:color w:val="000000"/>
          <w:sz w:val="20"/>
          <w:szCs w:val="20"/>
        </w:rPr>
        <w:t>15 Então Manoá disse ao anjo do Senhor: Deixa que te detenhamos, para que te preparemos um cabrito.</w:t>
      </w:r>
    </w:p>
    <w:p>
      <w:pPr>
        <w:rPr>
          <w:rFonts w:ascii="Trebuchet MS" w:hAnsi="Trebuchet MS"/>
          <w:color w:val="000000"/>
          <w:sz w:val="20"/>
          <w:szCs w:val="20"/>
        </w:rPr>
      </w:pPr>
      <w:r>
        <w:rPr>
          <w:rFonts w:ascii="Trebuchet MS" w:hAnsi="Trebuchet MS"/>
          <w:color w:val="000000"/>
          <w:sz w:val="20"/>
          <w:szCs w:val="20"/>
        </w:rPr>
        <w:t>16 Disse, porém, o anjo do Senhor a Manoá: Ainda que me detenhas, não comerei de teu pão; e se fizeres holocausto, é ao Senhor que o oferecerás. (Pois Manoá não sabia que era o anjo do Senhor).</w:t>
      </w:r>
    </w:p>
    <w:p>
      <w:pPr>
        <w:rPr>
          <w:rFonts w:ascii="Trebuchet MS" w:hAnsi="Trebuchet MS"/>
          <w:color w:val="000000"/>
          <w:sz w:val="20"/>
          <w:szCs w:val="20"/>
        </w:rPr>
      </w:pPr>
      <w:r>
        <w:rPr>
          <w:rFonts w:ascii="Trebuchet MS" w:hAnsi="Trebuchet MS"/>
          <w:color w:val="000000"/>
          <w:sz w:val="20"/>
          <w:szCs w:val="20"/>
        </w:rPr>
        <w:t>17 Ainda perguntou Manoá ao anjo do Senhor: Qual é o teu nome?-para que, quando se cumprir a tua palavra, te honremos.</w:t>
      </w:r>
    </w:p>
    <w:p>
      <w:pPr>
        <w:rPr>
          <w:rFonts w:ascii="Trebuchet MS" w:hAnsi="Trebuchet MS"/>
          <w:color w:val="000000"/>
          <w:sz w:val="20"/>
          <w:szCs w:val="20"/>
        </w:rPr>
      </w:pPr>
      <w:r>
        <w:rPr>
          <w:rFonts w:ascii="Trebuchet MS" w:hAnsi="Trebuchet MS"/>
          <w:color w:val="000000"/>
          <w:sz w:val="20"/>
          <w:szCs w:val="20"/>
        </w:rPr>
        <w:t>18 Ao que o anjo do Senhor lhe respondeu: Por que perguntas pelo meu nome, visto que é maravilhoso?</w:t>
      </w:r>
    </w:p>
    <w:p>
      <w:pPr>
        <w:rPr>
          <w:rFonts w:ascii="Trebuchet MS" w:hAnsi="Trebuchet MS"/>
          <w:color w:val="000000"/>
          <w:sz w:val="20"/>
          <w:szCs w:val="20"/>
        </w:rPr>
      </w:pPr>
      <w:r>
        <w:rPr>
          <w:rFonts w:ascii="Trebuchet MS" w:hAnsi="Trebuchet MS"/>
          <w:color w:val="000000"/>
          <w:sz w:val="20"/>
          <w:szCs w:val="20"/>
        </w:rPr>
        <w:t>19 Então Manoá tomou um cabrito com a oferta de cereais, e o ofereceu sobre a pedra ao Senhor; e fez o anjo maravilhas, enquanto Manoá e sua mulher o observavam.</w:t>
      </w:r>
    </w:p>
    <w:p>
      <w:pPr>
        <w:rPr>
          <w:rFonts w:ascii="Trebuchet MS" w:hAnsi="Trebuchet MS"/>
          <w:color w:val="000000"/>
          <w:sz w:val="20"/>
          <w:szCs w:val="20"/>
        </w:rPr>
      </w:pPr>
      <w:r>
        <w:rPr>
          <w:rFonts w:ascii="Trebuchet MS" w:hAnsi="Trebuchet MS"/>
          <w:color w:val="000000"/>
          <w:sz w:val="20"/>
          <w:szCs w:val="20"/>
        </w:rPr>
        <w:t>20 Ao subir a chama do altar para o céu, subiu com ela o anjo do Senhor; o que vendo Manoá e sua mulher, caíram com o rosto em terra.</w:t>
      </w:r>
    </w:p>
    <w:p>
      <w:pPr>
        <w:rPr>
          <w:rFonts w:ascii="Trebuchet MS" w:hAnsi="Trebuchet MS"/>
          <w:color w:val="000000"/>
          <w:sz w:val="20"/>
          <w:szCs w:val="20"/>
        </w:rPr>
      </w:pPr>
      <w:r>
        <w:rPr>
          <w:rFonts w:ascii="Trebuchet MS" w:hAnsi="Trebuchet MS"/>
          <w:color w:val="000000"/>
          <w:sz w:val="20"/>
          <w:szCs w:val="20"/>
        </w:rPr>
        <w:t>21 E não mais apareceu o anjo do Senhor a Manoá, nem à sua mulher; então compreendeu Manoá que era o anjo do Senhor.</w:t>
      </w:r>
    </w:p>
    <w:p>
      <w:pPr>
        <w:rPr>
          <w:rFonts w:ascii="Trebuchet MS" w:hAnsi="Trebuchet MS"/>
          <w:color w:val="000000"/>
          <w:sz w:val="20"/>
          <w:szCs w:val="20"/>
        </w:rPr>
      </w:pPr>
      <w:r>
        <w:rPr>
          <w:rFonts w:ascii="Trebuchet MS" w:hAnsi="Trebuchet MS"/>
          <w:color w:val="000000"/>
          <w:sz w:val="20"/>
          <w:szCs w:val="20"/>
        </w:rPr>
        <w:t>22 Disse Manoá a sua mulher: Certamente morreremos, porquanto temos visto a Deus.</w:t>
      </w:r>
    </w:p>
    <w:p>
      <w:pPr>
        <w:rPr>
          <w:rFonts w:ascii="Trebuchet MS" w:hAnsi="Trebuchet MS"/>
          <w:color w:val="000000"/>
          <w:sz w:val="20"/>
          <w:szCs w:val="20"/>
        </w:rPr>
      </w:pPr>
      <w:r>
        <w:rPr>
          <w:rFonts w:ascii="Trebuchet MS" w:hAnsi="Trebuchet MS"/>
          <w:color w:val="000000"/>
          <w:sz w:val="20"/>
          <w:szCs w:val="20"/>
        </w:rPr>
        <w:t>23 Sua mulher, porém, lhe respondeu: Se o Senhor nos quisera matar, não teria recebido da nossa mão o holocausto e a oferta de cereais, nem nos teria mostrado todas estas coisas, nem agora nos teria dito semelhantes coisas.</w:t>
      </w:r>
    </w:p>
    <w:p>
      <w:pPr>
        <w:rPr>
          <w:rFonts w:ascii="Trebuchet MS" w:hAnsi="Trebuchet MS"/>
          <w:color w:val="000000"/>
          <w:sz w:val="20"/>
          <w:szCs w:val="20"/>
        </w:rPr>
      </w:pPr>
      <w:r>
        <w:rPr>
          <w:rFonts w:ascii="Trebuchet MS" w:hAnsi="Trebuchet MS"/>
          <w:color w:val="000000"/>
          <w:sz w:val="20"/>
          <w:szCs w:val="20"/>
        </w:rPr>
        <w:t>24 Depois teve esta mulher um filho, a quem pôs o nome de Sansão; e o menino cresceu, e o Senhor o abençoou.</w:t>
      </w:r>
    </w:p>
    <w:p>
      <w:pPr>
        <w:rPr>
          <w:rFonts w:ascii="Trebuchet MS" w:hAnsi="Trebuchet MS"/>
          <w:color w:val="000000"/>
          <w:sz w:val="20"/>
          <w:szCs w:val="20"/>
        </w:rPr>
      </w:pPr>
      <w:r>
        <w:rPr>
          <w:rFonts w:ascii="Trebuchet MS" w:hAnsi="Trebuchet MS"/>
          <w:color w:val="000000"/>
          <w:sz w:val="20"/>
          <w:szCs w:val="20"/>
        </w:rPr>
        <w:t>25 E o Espírito do Senhor começou a incitá-lo em Maané-Dã, entre Zorá e Estaol.</w:t>
      </w:r>
    </w:p>
    <w:p>
      <w:pPr>
        <w:pStyle w:val="P13"/>
        <w:rPr>
          <w:rFonts w:ascii="Trebuchet MS" w:hAnsi="Trebuchet MS"/>
          <w:color w:val="000000"/>
          <w:sz w:val="22"/>
          <w:szCs w:val="22"/>
        </w:rPr>
      </w:pPr>
      <w:bookmarkStart w:id="241" w:name="_Toc147528178"/>
      <w:r>
        <w:rPr>
          <w:rFonts w:ascii="Trebuchet MS" w:hAnsi="Trebuchet MS"/>
          <w:color w:val="000000"/>
          <w:sz w:val="22"/>
          <w:szCs w:val="22"/>
        </w:rPr>
        <w:t xml:space="preserve"> JUÍZES 14</w:t>
      </w:r>
      <w:bookmarkEnd w:id="241"/>
    </w:p>
    <w:p>
      <w:pPr>
        <w:rPr>
          <w:rFonts w:ascii="Trebuchet MS" w:hAnsi="Trebuchet MS"/>
          <w:color w:val="000000"/>
          <w:sz w:val="20"/>
          <w:szCs w:val="20"/>
        </w:rPr>
      </w:pPr>
      <w:r>
        <w:rPr>
          <w:rFonts w:ascii="Trebuchet MS" w:hAnsi="Trebuchet MS"/>
          <w:color w:val="000000"/>
          <w:sz w:val="20"/>
          <w:szCs w:val="20"/>
        </w:rPr>
        <w:t>1 Desceu Sansão a Timnate; e vendo em Timnate uma mulher das filhas dos filisteus,</w:t>
      </w:r>
    </w:p>
    <w:p>
      <w:pPr>
        <w:rPr>
          <w:rFonts w:ascii="Trebuchet MS" w:hAnsi="Trebuchet MS"/>
          <w:color w:val="000000"/>
          <w:sz w:val="20"/>
          <w:szCs w:val="20"/>
        </w:rPr>
      </w:pPr>
      <w:r>
        <w:rPr>
          <w:rFonts w:ascii="Trebuchet MS" w:hAnsi="Trebuchet MS"/>
          <w:color w:val="000000"/>
          <w:sz w:val="20"/>
          <w:szCs w:val="20"/>
        </w:rPr>
        <w:t>2 subiu, e declarou-o a seu pai e a sua mãe, dizendo: Vi uma mulher em Timnate, das filhas dos filisteus; agora pois, tomai-ma por mulher.</w:t>
      </w:r>
    </w:p>
    <w:p>
      <w:pPr>
        <w:rPr>
          <w:rFonts w:ascii="Trebuchet MS" w:hAnsi="Trebuchet MS"/>
          <w:color w:val="000000"/>
          <w:sz w:val="20"/>
          <w:szCs w:val="20"/>
        </w:rPr>
      </w:pPr>
      <w:r>
        <w:rPr>
          <w:rFonts w:ascii="Trebuchet MS" w:hAnsi="Trebuchet MS"/>
          <w:color w:val="000000"/>
          <w:sz w:val="20"/>
          <w:szCs w:val="20"/>
        </w:rPr>
        <w:t>3 Responderam-lhe, porém, seu pai e sua mãe: Não há, porventura, mulher entre as filhas de teus irmãos, nem entre todo o nosso povo, para que tu vás tomar mulher dos filisteus, daqueles incircuncisos? Disse, porém, Sansão a seu pai: Toma esta para mim, porque ela muito me agrada.</w:t>
      </w:r>
    </w:p>
    <w:p>
      <w:pPr>
        <w:rPr>
          <w:rFonts w:ascii="Trebuchet MS" w:hAnsi="Trebuchet MS"/>
          <w:color w:val="000000"/>
          <w:sz w:val="20"/>
          <w:szCs w:val="20"/>
        </w:rPr>
      </w:pPr>
      <w:r>
        <w:rPr>
          <w:rFonts w:ascii="Trebuchet MS" w:hAnsi="Trebuchet MS"/>
          <w:color w:val="000000"/>
          <w:sz w:val="20"/>
          <w:szCs w:val="20"/>
        </w:rPr>
        <w:t>4 Mas seu pai e sua mãe não sabiam que isto vinha do Senhor, que buscava ocasião contra os filisteus; porquanto naquele tempo os filisteus dominavam sobre Israel.</w:t>
      </w:r>
    </w:p>
    <w:p>
      <w:pPr>
        <w:rPr>
          <w:rFonts w:ascii="Trebuchet MS" w:hAnsi="Trebuchet MS"/>
          <w:color w:val="000000"/>
          <w:sz w:val="20"/>
          <w:szCs w:val="20"/>
        </w:rPr>
      </w:pPr>
      <w:r>
        <w:rPr>
          <w:rFonts w:ascii="Trebuchet MS" w:hAnsi="Trebuchet MS"/>
          <w:color w:val="000000"/>
          <w:sz w:val="20"/>
          <w:szCs w:val="20"/>
        </w:rPr>
        <w:t>5 Desceu, pois, Sansão com seu pai e com sua mãe a Timnate. E, chegando ele às vinhas de Timnate, um leão novo, rugindo, saiu-lhe ao encontro.</w:t>
      </w:r>
    </w:p>
    <w:p>
      <w:pPr>
        <w:rPr>
          <w:rFonts w:ascii="Trebuchet MS" w:hAnsi="Trebuchet MS"/>
          <w:color w:val="000000"/>
          <w:sz w:val="20"/>
          <w:szCs w:val="20"/>
        </w:rPr>
      </w:pPr>
      <w:r>
        <w:rPr>
          <w:rFonts w:ascii="Trebuchet MS" w:hAnsi="Trebuchet MS"/>
          <w:color w:val="000000"/>
          <w:sz w:val="20"/>
          <w:szCs w:val="20"/>
        </w:rPr>
        <w:t>6 Então o Espírito do Senhor se apossou dele, de modo que ele, sem ter coisa alguma na mão, despedaçou o leão como se fosse um cabrito. E não disse nem a seu pai nem a sua mãe o que tinha feito.</w:t>
      </w:r>
    </w:p>
    <w:p>
      <w:pPr>
        <w:rPr>
          <w:rFonts w:ascii="Trebuchet MS" w:hAnsi="Trebuchet MS"/>
          <w:color w:val="000000"/>
          <w:sz w:val="20"/>
          <w:szCs w:val="20"/>
        </w:rPr>
      </w:pPr>
      <w:r>
        <w:rPr>
          <w:rFonts w:ascii="Trebuchet MS" w:hAnsi="Trebuchet MS"/>
          <w:color w:val="000000"/>
          <w:sz w:val="20"/>
          <w:szCs w:val="20"/>
        </w:rPr>
        <w:t>7 Depois desceu e falou àquela mulher; e ela muito lhe agradou.</w:t>
      </w:r>
    </w:p>
    <w:p>
      <w:pPr>
        <w:rPr>
          <w:rFonts w:ascii="Trebuchet MS" w:hAnsi="Trebuchet MS"/>
          <w:color w:val="000000"/>
          <w:sz w:val="20"/>
          <w:szCs w:val="20"/>
        </w:rPr>
      </w:pPr>
      <w:r>
        <w:rPr>
          <w:rFonts w:ascii="Trebuchet MS" w:hAnsi="Trebuchet MS"/>
          <w:color w:val="000000"/>
          <w:sz w:val="20"/>
          <w:szCs w:val="20"/>
        </w:rPr>
        <w:t>8 Passado algum tempo, Sansão voltou para recebê-la; e apartando-se de caminho para ver o cadáver do leão, eis que nele havia um enxame de abelhas, e mel.</w:t>
      </w:r>
    </w:p>
    <w:p>
      <w:pPr>
        <w:rPr>
          <w:rFonts w:ascii="Trebuchet MS" w:hAnsi="Trebuchet MS"/>
          <w:color w:val="000000"/>
          <w:sz w:val="20"/>
          <w:szCs w:val="20"/>
        </w:rPr>
      </w:pPr>
      <w:r>
        <w:rPr>
          <w:rFonts w:ascii="Trebuchet MS" w:hAnsi="Trebuchet MS"/>
          <w:color w:val="000000"/>
          <w:sz w:val="20"/>
          <w:szCs w:val="20"/>
        </w:rPr>
        <w:t>9 E tirando-o nas mãos, foi andando e comendo dele; chegando aonde estavam seu pai e sua mãe, deu-lhes do mel, e eles comeram; porém não lhes disse que havia tirado o mel do corpo do leão.</w:t>
      </w:r>
    </w:p>
    <w:p>
      <w:pPr>
        <w:rPr>
          <w:rFonts w:ascii="Trebuchet MS" w:hAnsi="Trebuchet MS"/>
          <w:color w:val="000000"/>
          <w:sz w:val="20"/>
          <w:szCs w:val="20"/>
        </w:rPr>
      </w:pPr>
      <w:r>
        <w:rPr>
          <w:rFonts w:ascii="Trebuchet MS" w:hAnsi="Trebuchet MS"/>
          <w:color w:val="000000"/>
          <w:sz w:val="20"/>
          <w:szCs w:val="20"/>
        </w:rPr>
        <w:t>10 Desceu, pois, seu pai à casa da mulher; e Sansão fez ali um banquete, porque assim os mancebos costumavam fazer.</w:t>
      </w:r>
    </w:p>
    <w:p>
      <w:pPr>
        <w:rPr>
          <w:rFonts w:ascii="Trebuchet MS" w:hAnsi="Trebuchet MS"/>
          <w:color w:val="000000"/>
          <w:sz w:val="20"/>
          <w:szCs w:val="20"/>
        </w:rPr>
      </w:pPr>
      <w:r>
        <w:rPr>
          <w:rFonts w:ascii="Trebuchet MS" w:hAnsi="Trebuchet MS"/>
          <w:color w:val="000000"/>
          <w:sz w:val="20"/>
          <w:szCs w:val="20"/>
        </w:rPr>
        <w:t>11 E sucedeu que, quando os habitantes do lugar o viram, trouxeram trinta companheiros para estarem com ele.</w:t>
      </w:r>
    </w:p>
    <w:p>
      <w:pPr>
        <w:rPr>
          <w:rFonts w:ascii="Trebuchet MS" w:hAnsi="Trebuchet MS"/>
          <w:color w:val="000000"/>
          <w:sz w:val="20"/>
          <w:szCs w:val="20"/>
        </w:rPr>
      </w:pPr>
      <w:r>
        <w:rPr>
          <w:rFonts w:ascii="Trebuchet MS" w:hAnsi="Trebuchet MS"/>
          <w:color w:val="000000"/>
          <w:sz w:val="20"/>
          <w:szCs w:val="20"/>
        </w:rPr>
        <w:t>12 Disse-lhes, pois, Sansão: Permiti-me propor-vos um enigma; se nos sete dias das bodas o decifrardes e mo descobrirdes, eu vos darei trinta túnicas de linho e trinta mantos;</w:t>
      </w:r>
    </w:p>
    <w:p>
      <w:pPr>
        <w:rPr>
          <w:rFonts w:ascii="Trebuchet MS" w:hAnsi="Trebuchet MS"/>
          <w:color w:val="000000"/>
          <w:sz w:val="20"/>
          <w:szCs w:val="20"/>
        </w:rPr>
      </w:pPr>
      <w:r>
        <w:rPr>
          <w:rFonts w:ascii="Trebuchet MS" w:hAnsi="Trebuchet MS"/>
          <w:color w:val="000000"/>
          <w:sz w:val="20"/>
          <w:szCs w:val="20"/>
        </w:rPr>
        <w:t>13 mas se não puderdes decifrar, vós me dareis a mim as trinta túnicas de linho e os trinta mantos. Ao que lhe responderam eles: Propõe o teu enigma, para que o ouçamos.</w:t>
      </w:r>
    </w:p>
    <w:p>
      <w:pPr>
        <w:rPr>
          <w:rFonts w:ascii="Trebuchet MS" w:hAnsi="Trebuchet MS"/>
          <w:color w:val="000000"/>
          <w:sz w:val="20"/>
          <w:szCs w:val="20"/>
        </w:rPr>
      </w:pPr>
      <w:r>
        <w:rPr>
          <w:rFonts w:ascii="Trebuchet MS" w:hAnsi="Trebuchet MS"/>
          <w:color w:val="000000"/>
          <w:sz w:val="20"/>
          <w:szCs w:val="20"/>
        </w:rPr>
        <w:t>14 Então lhes disse: Do que come saiu comida, e do forte saiu doçura. E em três dias não puderam decifrar o enigma.</w:t>
      </w:r>
    </w:p>
    <w:p>
      <w:pPr>
        <w:rPr>
          <w:rFonts w:ascii="Trebuchet MS" w:hAnsi="Trebuchet MS"/>
          <w:color w:val="000000"/>
          <w:sz w:val="20"/>
          <w:szCs w:val="20"/>
        </w:rPr>
      </w:pPr>
      <w:r>
        <w:rPr>
          <w:rFonts w:ascii="Trebuchet MS" w:hAnsi="Trebuchet MS"/>
          <w:color w:val="000000"/>
          <w:sz w:val="20"/>
          <w:szCs w:val="20"/>
        </w:rPr>
        <w:t>15 Ao quarto dia, pois, disseram à mulher de Sansão: Persuade teu marido a que declare o enigma, para que não queimemos a fogo a ti e à casa de teu pai. Acaso nos convidastes para nos despojardes?</w:t>
      </w:r>
    </w:p>
    <w:p>
      <w:pPr>
        <w:rPr>
          <w:rFonts w:ascii="Trebuchet MS" w:hAnsi="Trebuchet MS"/>
          <w:color w:val="000000"/>
          <w:sz w:val="20"/>
          <w:szCs w:val="20"/>
        </w:rPr>
      </w:pPr>
      <w:r>
        <w:rPr>
          <w:rFonts w:ascii="Trebuchet MS" w:hAnsi="Trebuchet MS"/>
          <w:color w:val="000000"/>
          <w:sz w:val="20"/>
          <w:szCs w:val="20"/>
        </w:rPr>
        <w:t>16 E a mulher de Sansão chorou diante dele, e disse: Tão-somente me aborreces, e não me amas; pois propuseste aos filhos do meu povo um enigma, e não mo declaraste a mim. Respondeu-lhe ele: Eis que nem a meu pai nem a minha mãe o declarei, e to declararei a ti.</w:t>
      </w:r>
    </w:p>
    <w:p>
      <w:pPr>
        <w:rPr>
          <w:rFonts w:ascii="Trebuchet MS" w:hAnsi="Trebuchet MS"/>
          <w:color w:val="000000"/>
          <w:sz w:val="20"/>
          <w:szCs w:val="20"/>
        </w:rPr>
      </w:pPr>
      <w:r>
        <w:rPr>
          <w:rFonts w:ascii="Trebuchet MS" w:hAnsi="Trebuchet MS"/>
          <w:color w:val="000000"/>
          <w:sz w:val="20"/>
          <w:szCs w:val="20"/>
        </w:rPr>
        <w:t>17 Assim ela chorava diante dele os sete dias em que celebravam as bodas. Sucedeu, pois, que ao sétimo dia lho declarou, porquanto o importunava; então ela declarou o enigma aos filhos do seu povo.</w:t>
      </w:r>
    </w:p>
    <w:p>
      <w:pPr>
        <w:rPr>
          <w:rFonts w:ascii="Trebuchet MS" w:hAnsi="Trebuchet MS"/>
          <w:color w:val="000000"/>
          <w:sz w:val="20"/>
          <w:szCs w:val="20"/>
        </w:rPr>
      </w:pPr>
      <w:r>
        <w:rPr>
          <w:rFonts w:ascii="Trebuchet MS" w:hAnsi="Trebuchet MS"/>
          <w:color w:val="000000"/>
          <w:sz w:val="20"/>
          <w:szCs w:val="20"/>
        </w:rPr>
        <w:t>18 Os homens da cidade, pois, ainda no sétimo dia, antes de se pôr o sol, disseram a Sansão: Que coisa há mais doce do que o mel? e que coisa há mais forte do que o leão? Respondeu-lhes ele: Se vós não tivésseis lavrado com a minha novilha, não teríeis descoberto o meu enigma.</w:t>
      </w:r>
    </w:p>
    <w:p>
      <w:pPr>
        <w:rPr>
          <w:rFonts w:ascii="Trebuchet MS" w:hAnsi="Trebuchet MS"/>
          <w:color w:val="000000"/>
          <w:sz w:val="20"/>
          <w:szCs w:val="20"/>
        </w:rPr>
      </w:pPr>
      <w:r>
        <w:rPr>
          <w:rFonts w:ascii="Trebuchet MS" w:hAnsi="Trebuchet MS"/>
          <w:color w:val="000000"/>
          <w:sz w:val="20"/>
          <w:szCs w:val="20"/>
        </w:rPr>
        <w:t>19 Então o Espírito do Senhor se apossou dele, de modo que desceu a Asquelom, matou trinta dos seus homens e, tomando as suas vestes, deu-as aos que declararam o enigma; e, ardendo em ira, subiu à casa de seu pai.</w:t>
      </w:r>
    </w:p>
    <w:p>
      <w:pPr>
        <w:rPr>
          <w:rFonts w:ascii="Trebuchet MS" w:hAnsi="Trebuchet MS"/>
          <w:color w:val="000000"/>
          <w:sz w:val="20"/>
          <w:szCs w:val="20"/>
        </w:rPr>
      </w:pPr>
      <w:r>
        <w:rPr>
          <w:rFonts w:ascii="Trebuchet MS" w:hAnsi="Trebuchet MS"/>
          <w:color w:val="000000"/>
          <w:sz w:val="20"/>
          <w:szCs w:val="20"/>
        </w:rPr>
        <w:t>20 E a mulher de Sansão foi dada ao seu companheiro, que lhe servira de paraninfo.</w:t>
      </w:r>
    </w:p>
    <w:p>
      <w:pPr>
        <w:pStyle w:val="P13"/>
        <w:rPr>
          <w:rFonts w:ascii="Trebuchet MS" w:hAnsi="Trebuchet MS"/>
          <w:color w:val="000000"/>
          <w:sz w:val="22"/>
          <w:szCs w:val="22"/>
        </w:rPr>
      </w:pPr>
      <w:bookmarkStart w:id="242" w:name="_Toc147528179"/>
      <w:r>
        <w:rPr>
          <w:rFonts w:ascii="Trebuchet MS" w:hAnsi="Trebuchet MS"/>
          <w:color w:val="000000"/>
          <w:sz w:val="22"/>
          <w:szCs w:val="22"/>
        </w:rPr>
        <w:t xml:space="preserve"> JUÍZES 15</w:t>
      </w:r>
      <w:bookmarkEnd w:id="242"/>
    </w:p>
    <w:p>
      <w:pPr>
        <w:rPr>
          <w:rFonts w:ascii="Trebuchet MS" w:hAnsi="Trebuchet MS"/>
          <w:color w:val="000000"/>
          <w:sz w:val="20"/>
          <w:szCs w:val="20"/>
        </w:rPr>
      </w:pPr>
      <w:r>
        <w:rPr>
          <w:rFonts w:ascii="Trebuchet MS" w:hAnsi="Trebuchet MS"/>
          <w:color w:val="000000"/>
          <w:sz w:val="20"/>
          <w:szCs w:val="20"/>
        </w:rPr>
        <w:t>1 Alguns dias depois disso, durante a ceifa do trigo, Sansão, levando um cabrito, foi visitar a sua mulher, e disse: Entrarei na câmara de minha mulher. Mas o pai dela não o deixou entrar,</w:t>
      </w:r>
    </w:p>
    <w:p>
      <w:pPr>
        <w:rPr>
          <w:rFonts w:ascii="Trebuchet MS" w:hAnsi="Trebuchet MS"/>
          <w:color w:val="000000"/>
          <w:sz w:val="20"/>
          <w:szCs w:val="20"/>
        </w:rPr>
      </w:pPr>
      <w:r>
        <w:rPr>
          <w:rFonts w:ascii="Trebuchet MS" w:hAnsi="Trebuchet MS"/>
          <w:color w:val="000000"/>
          <w:sz w:val="20"/>
          <w:szCs w:val="20"/>
        </w:rPr>
        <w:t>2 dizendo-lhe: Na verdade, pensava eu que de todo a aborrecias; por isso a dei ao teu companheiro. Não é, porém, mais formosa do que ela a sua irmã mais nova? Toma-a, pois, em seu lugar.</w:t>
      </w:r>
    </w:p>
    <w:p>
      <w:pPr>
        <w:rPr>
          <w:rFonts w:ascii="Trebuchet MS" w:hAnsi="Trebuchet MS"/>
          <w:color w:val="000000"/>
          <w:sz w:val="20"/>
          <w:szCs w:val="20"/>
        </w:rPr>
      </w:pPr>
      <w:r>
        <w:rPr>
          <w:rFonts w:ascii="Trebuchet MS" w:hAnsi="Trebuchet MS"/>
          <w:color w:val="000000"/>
          <w:sz w:val="20"/>
          <w:szCs w:val="20"/>
        </w:rPr>
        <w:t>3 Então Sansão lhes disse: De agora em diante estarei sem culpa para com os filisteus, quando lhes fizer algum mal.</w:t>
      </w:r>
    </w:p>
    <w:p>
      <w:pPr>
        <w:rPr>
          <w:rFonts w:ascii="Trebuchet MS" w:hAnsi="Trebuchet MS"/>
          <w:color w:val="000000"/>
          <w:sz w:val="20"/>
          <w:szCs w:val="20"/>
        </w:rPr>
      </w:pPr>
      <w:r>
        <w:rPr>
          <w:rFonts w:ascii="Trebuchet MS" w:hAnsi="Trebuchet MS"/>
          <w:color w:val="000000"/>
          <w:sz w:val="20"/>
          <w:szCs w:val="20"/>
        </w:rPr>
        <w:t>4 E Sansão foi, apanhou trezentas raposas, tomou fachos e, juntando as raposas cauda a cauda, pôs-lhes um facho entre cada par de caudas.</w:t>
      </w:r>
    </w:p>
    <w:p>
      <w:pPr>
        <w:rPr>
          <w:rFonts w:ascii="Trebuchet MS" w:hAnsi="Trebuchet MS"/>
          <w:color w:val="000000"/>
          <w:sz w:val="20"/>
          <w:szCs w:val="20"/>
        </w:rPr>
      </w:pPr>
      <w:r>
        <w:rPr>
          <w:rFonts w:ascii="Trebuchet MS" w:hAnsi="Trebuchet MS"/>
          <w:color w:val="000000"/>
          <w:sz w:val="20"/>
          <w:szCs w:val="20"/>
        </w:rPr>
        <w:t>5 E tendo chegado fogo aos fachos, largou as raposas nas searas dos filisteus, e assim abrasou tanto as medas como o trigo ainda em pé, e as vinhas e os olivais.</w:t>
      </w:r>
    </w:p>
    <w:p>
      <w:pPr>
        <w:rPr>
          <w:rFonts w:ascii="Trebuchet MS" w:hAnsi="Trebuchet MS"/>
          <w:color w:val="000000"/>
          <w:sz w:val="20"/>
          <w:szCs w:val="20"/>
        </w:rPr>
      </w:pPr>
      <w:r>
        <w:rPr>
          <w:rFonts w:ascii="Trebuchet MS" w:hAnsi="Trebuchet MS"/>
          <w:color w:val="000000"/>
          <w:sz w:val="20"/>
          <w:szCs w:val="20"/>
        </w:rPr>
        <w:t>6 Perguntaram os filisteus: Quem fez isto? Respondeu-se-lhes: Sansão, o genro do timnita, porque este lhe tomou a sua mulher, e a deu ao seu companheiro. Subiram, pois, os filisteus, e queimaram a fogo a ela e a seu pai.</w:t>
      </w:r>
    </w:p>
    <w:p>
      <w:pPr>
        <w:rPr>
          <w:rFonts w:ascii="Trebuchet MS" w:hAnsi="Trebuchet MS"/>
          <w:color w:val="000000"/>
          <w:sz w:val="20"/>
          <w:szCs w:val="20"/>
        </w:rPr>
      </w:pPr>
      <w:r>
        <w:rPr>
          <w:rFonts w:ascii="Trebuchet MS" w:hAnsi="Trebuchet MS"/>
          <w:color w:val="000000"/>
          <w:sz w:val="20"/>
          <w:szCs w:val="20"/>
        </w:rPr>
        <w:t>7 Disse-lhes Sansão: É assim que fazeis? pois só cessarei quando me houver vingado de vós.</w:t>
      </w:r>
    </w:p>
    <w:p>
      <w:pPr>
        <w:rPr>
          <w:rFonts w:ascii="Trebuchet MS" w:hAnsi="Trebuchet MS"/>
          <w:color w:val="000000"/>
          <w:sz w:val="20"/>
          <w:szCs w:val="20"/>
        </w:rPr>
      </w:pPr>
      <w:r>
        <w:rPr>
          <w:rFonts w:ascii="Trebuchet MS" w:hAnsi="Trebuchet MS"/>
          <w:color w:val="000000"/>
          <w:sz w:val="20"/>
          <w:szCs w:val="20"/>
        </w:rPr>
        <w:t>8 E de todo os desbaratou, infligindo-lhes grande mortandade. Então desceu, e habitou na fenda do penhasco de Etã.</w:t>
      </w:r>
    </w:p>
    <w:p>
      <w:pPr>
        <w:rPr>
          <w:rFonts w:ascii="Trebuchet MS" w:hAnsi="Trebuchet MS"/>
          <w:color w:val="000000"/>
          <w:sz w:val="20"/>
          <w:szCs w:val="20"/>
        </w:rPr>
      </w:pPr>
      <w:r>
        <w:rPr>
          <w:rFonts w:ascii="Trebuchet MS" w:hAnsi="Trebuchet MS"/>
          <w:color w:val="000000"/>
          <w:sz w:val="20"/>
          <w:szCs w:val="20"/>
        </w:rPr>
        <w:t>9 Então os filisteus subiram, acamparam-se em Judá, e estenderam-se por Leí.</w:t>
      </w:r>
    </w:p>
    <w:p>
      <w:pPr>
        <w:rPr>
          <w:rFonts w:ascii="Trebuchet MS" w:hAnsi="Trebuchet MS"/>
          <w:color w:val="000000"/>
          <w:sz w:val="20"/>
          <w:szCs w:val="20"/>
        </w:rPr>
      </w:pPr>
      <w:r>
        <w:rPr>
          <w:rFonts w:ascii="Trebuchet MS" w:hAnsi="Trebuchet MS"/>
          <w:color w:val="000000"/>
          <w:sz w:val="20"/>
          <w:szCs w:val="20"/>
        </w:rPr>
        <w:t>10 Perguntaram-lhes os homens de Judá: Por que subistes contra nós. E eles responderam: Subimos para amarrar a Sansão, para lhe fazer como ele nos fez.</w:t>
      </w:r>
    </w:p>
    <w:p>
      <w:pPr>
        <w:rPr>
          <w:rFonts w:ascii="Trebuchet MS" w:hAnsi="Trebuchet MS"/>
          <w:color w:val="000000"/>
          <w:sz w:val="20"/>
          <w:szCs w:val="20"/>
        </w:rPr>
      </w:pPr>
      <w:r>
        <w:rPr>
          <w:rFonts w:ascii="Trebuchet MS" w:hAnsi="Trebuchet MS"/>
          <w:color w:val="000000"/>
          <w:sz w:val="20"/>
          <w:szCs w:val="20"/>
        </w:rPr>
        <w:t>11 Então três mil homens de Judá desceram até a fenda do penhasco de Etã, e disseram a Sansão: Não sabias tu que os filisteus dominam sobre nós? por que, pois, nos fizeste isto? E ele lhes disse: Assim como eles me fizeram a mim, eu lhes fiz a eles.</w:t>
      </w:r>
    </w:p>
    <w:p>
      <w:pPr>
        <w:rPr>
          <w:rFonts w:ascii="Trebuchet MS" w:hAnsi="Trebuchet MS"/>
          <w:color w:val="000000"/>
          <w:sz w:val="20"/>
          <w:szCs w:val="20"/>
        </w:rPr>
      </w:pPr>
      <w:r>
        <w:rPr>
          <w:rFonts w:ascii="Trebuchet MS" w:hAnsi="Trebuchet MS"/>
          <w:color w:val="000000"/>
          <w:sz w:val="20"/>
          <w:szCs w:val="20"/>
        </w:rPr>
        <w:t>12 Tornaram-lhe eles: Descemos para amarrar-te, a fim de te entregar nas mãos dos filisteus. Disse-lhes Sansão: Jurai-me que vós mesmos não me acometereis.</w:t>
      </w:r>
    </w:p>
    <w:p>
      <w:pPr>
        <w:rPr>
          <w:rFonts w:ascii="Trebuchet MS" w:hAnsi="Trebuchet MS"/>
          <w:color w:val="000000"/>
          <w:sz w:val="20"/>
          <w:szCs w:val="20"/>
        </w:rPr>
      </w:pPr>
      <w:r>
        <w:rPr>
          <w:rFonts w:ascii="Trebuchet MS" w:hAnsi="Trebuchet MS"/>
          <w:color w:val="000000"/>
          <w:sz w:val="20"/>
          <w:szCs w:val="20"/>
        </w:rPr>
        <w:t>13 Eles lhe responderam: Não, não te mataremos, mas apenas te amarraremos, e te entregaremos nas mãos deles. E amarrando-o com duas cordas novas, tiraram-no do penhasco.</w:t>
      </w:r>
    </w:p>
    <w:p>
      <w:pPr>
        <w:rPr>
          <w:rFonts w:ascii="Trebuchet MS" w:hAnsi="Trebuchet MS"/>
          <w:color w:val="000000"/>
          <w:sz w:val="20"/>
          <w:szCs w:val="20"/>
        </w:rPr>
      </w:pPr>
      <w:r>
        <w:rPr>
          <w:rFonts w:ascii="Trebuchet MS" w:hAnsi="Trebuchet MS"/>
          <w:color w:val="000000"/>
          <w:sz w:val="20"/>
          <w:szCs w:val="20"/>
        </w:rPr>
        <w:t>14 Quando ele chegou a Leí, os filisteus lhe saíram ao encontro, jubilando. Então o Espírito do Senhor se apossou dele, e as cordas que lhe ligavam os braços se tornaram como fios de linho que estão queimados do fogo, e as suas amarraduras se desfizeram das suas mãos.</w:t>
      </w:r>
    </w:p>
    <w:p>
      <w:pPr>
        <w:rPr>
          <w:rFonts w:ascii="Trebuchet MS" w:hAnsi="Trebuchet MS"/>
          <w:color w:val="000000"/>
          <w:sz w:val="20"/>
          <w:szCs w:val="20"/>
        </w:rPr>
      </w:pPr>
      <w:r>
        <w:rPr>
          <w:rFonts w:ascii="Trebuchet MS" w:hAnsi="Trebuchet MS"/>
          <w:color w:val="000000"/>
          <w:sz w:val="20"/>
          <w:szCs w:val="20"/>
        </w:rPr>
        <w:t>15 E achou uma queixada fresca de jumento e, estendendo a mão, tomou-a e com ela matou mil homens.</w:t>
      </w:r>
    </w:p>
    <w:p>
      <w:pPr>
        <w:rPr>
          <w:rFonts w:ascii="Trebuchet MS" w:hAnsi="Trebuchet MS"/>
          <w:color w:val="000000"/>
          <w:sz w:val="20"/>
          <w:szCs w:val="20"/>
        </w:rPr>
      </w:pPr>
      <w:r>
        <w:rPr>
          <w:rFonts w:ascii="Trebuchet MS" w:hAnsi="Trebuchet MS"/>
          <w:color w:val="000000"/>
          <w:sz w:val="20"/>
          <w:szCs w:val="20"/>
        </w:rPr>
        <w:t>16 Disse Sansão: Com a queixada de um jumento montões e mais montões! Sim, com a queixada de um jumento matei mil homens.</w:t>
      </w:r>
    </w:p>
    <w:p>
      <w:pPr>
        <w:rPr>
          <w:rFonts w:ascii="Trebuchet MS" w:hAnsi="Trebuchet MS"/>
          <w:color w:val="000000"/>
          <w:sz w:val="20"/>
          <w:szCs w:val="20"/>
        </w:rPr>
      </w:pPr>
      <w:r>
        <w:rPr>
          <w:rFonts w:ascii="Trebuchet MS" w:hAnsi="Trebuchet MS"/>
          <w:color w:val="000000"/>
          <w:sz w:val="20"/>
          <w:szCs w:val="20"/>
        </w:rPr>
        <w:t>17 E acabando ele de falar, lançou da sua mão a queixada; e chamou-se aquele lugar Ramá-Leí.</w:t>
      </w:r>
    </w:p>
    <w:p>
      <w:pPr>
        <w:rPr>
          <w:rFonts w:ascii="Trebuchet MS" w:hAnsi="Trebuchet MS"/>
          <w:color w:val="000000"/>
          <w:sz w:val="20"/>
          <w:szCs w:val="20"/>
        </w:rPr>
      </w:pPr>
      <w:r>
        <w:rPr>
          <w:rFonts w:ascii="Trebuchet MS" w:hAnsi="Trebuchet MS"/>
          <w:color w:val="000000"/>
          <w:sz w:val="20"/>
          <w:szCs w:val="20"/>
        </w:rPr>
        <w:t>18 Depois, como tivesse grande sede, clamou ao Senhor, e disse: Pela mão do teu servo tu deste este grande livramento; e agora morrerei eu de sede, e cairei nas mãos destes incircuncisos?</w:t>
      </w:r>
    </w:p>
    <w:p>
      <w:pPr>
        <w:rPr>
          <w:rFonts w:ascii="Trebuchet MS" w:hAnsi="Trebuchet MS"/>
          <w:color w:val="000000"/>
          <w:sz w:val="20"/>
          <w:szCs w:val="20"/>
        </w:rPr>
      </w:pPr>
      <w:r>
        <w:rPr>
          <w:rFonts w:ascii="Trebuchet MS" w:hAnsi="Trebuchet MS"/>
          <w:color w:val="000000"/>
          <w:sz w:val="20"/>
          <w:szCs w:val="20"/>
        </w:rPr>
        <w:t>19 Então o Senhor abriu a fonte que está em Leí, e dela saiu água; e Sansão, tendo bebido, recobrou alento, e reviveu; pelo que a fonte ficou sendo chamada En-Hacore, a qual está em Leí até o dia de hoje.</w:t>
      </w:r>
    </w:p>
    <w:p>
      <w:pPr>
        <w:rPr>
          <w:rFonts w:ascii="Trebuchet MS" w:hAnsi="Trebuchet MS"/>
          <w:color w:val="000000"/>
          <w:sz w:val="20"/>
          <w:szCs w:val="20"/>
        </w:rPr>
      </w:pPr>
      <w:r>
        <w:rPr>
          <w:rFonts w:ascii="Trebuchet MS" w:hAnsi="Trebuchet MS"/>
          <w:color w:val="000000"/>
          <w:sz w:val="20"/>
          <w:szCs w:val="20"/>
        </w:rPr>
        <w:t>20 E julgou a Israel, nos dias dos filisteus, vinte anos.</w:t>
      </w:r>
    </w:p>
    <w:p>
      <w:pPr>
        <w:pStyle w:val="P13"/>
        <w:rPr>
          <w:rFonts w:ascii="Trebuchet MS" w:hAnsi="Trebuchet MS"/>
          <w:color w:val="000000"/>
          <w:sz w:val="22"/>
          <w:szCs w:val="22"/>
        </w:rPr>
      </w:pPr>
      <w:bookmarkStart w:id="243" w:name="_Toc147528180"/>
      <w:r>
        <w:rPr>
          <w:rFonts w:ascii="Trebuchet MS" w:hAnsi="Trebuchet MS"/>
          <w:color w:val="000000"/>
          <w:sz w:val="22"/>
          <w:szCs w:val="22"/>
        </w:rPr>
        <w:t xml:space="preserve"> JUÍZES 16</w:t>
      </w:r>
      <w:bookmarkEnd w:id="243"/>
    </w:p>
    <w:p>
      <w:pPr>
        <w:rPr>
          <w:rFonts w:ascii="Trebuchet MS" w:hAnsi="Trebuchet MS"/>
          <w:color w:val="000000"/>
          <w:sz w:val="20"/>
          <w:szCs w:val="20"/>
        </w:rPr>
      </w:pPr>
      <w:r>
        <w:rPr>
          <w:rFonts w:ascii="Trebuchet MS" w:hAnsi="Trebuchet MS"/>
          <w:color w:val="000000"/>
          <w:sz w:val="20"/>
          <w:szCs w:val="20"/>
        </w:rPr>
        <w:t>1 Sansão foi a Gaza, e viu ali uma prostituta, e entrou a ela.</w:t>
      </w:r>
    </w:p>
    <w:p>
      <w:pPr>
        <w:rPr>
          <w:rFonts w:ascii="Trebuchet MS" w:hAnsi="Trebuchet MS"/>
          <w:color w:val="000000"/>
          <w:sz w:val="20"/>
          <w:szCs w:val="20"/>
        </w:rPr>
      </w:pPr>
      <w:r>
        <w:rPr>
          <w:rFonts w:ascii="Trebuchet MS" w:hAnsi="Trebuchet MS"/>
          <w:color w:val="000000"/>
          <w:sz w:val="20"/>
          <w:szCs w:val="20"/>
        </w:rPr>
        <w:t>2 E foi dito aos gazitas: Sansão entrou aqui. Cercaram-no, pois, e de emboscada à porta da cidade o esperaram toda a noite; assim ficaram quietos a noite toda, dizendo: Quando raiar o dia, matá-lo-emos.</w:t>
      </w:r>
    </w:p>
    <w:p>
      <w:pPr>
        <w:rPr>
          <w:rFonts w:ascii="Trebuchet MS" w:hAnsi="Trebuchet MS"/>
          <w:color w:val="000000"/>
          <w:sz w:val="20"/>
          <w:szCs w:val="20"/>
        </w:rPr>
      </w:pPr>
      <w:r>
        <w:rPr>
          <w:rFonts w:ascii="Trebuchet MS" w:hAnsi="Trebuchet MS"/>
          <w:color w:val="000000"/>
          <w:sz w:val="20"/>
          <w:szCs w:val="20"/>
        </w:rPr>
        <w:t>3 Mas Sansão deitou-se até a meia-noite; então, levantando-se, pegou nas portas da entrada da cidade, com ambos os umbrais, arrancou-as juntamente com a tranca e, pondo-as sobre os ombros, levou-as até o cume do monte que está defronte de Hebrom.</w:t>
      </w:r>
    </w:p>
    <w:p>
      <w:pPr>
        <w:rPr>
          <w:rFonts w:ascii="Trebuchet MS" w:hAnsi="Trebuchet MS"/>
          <w:color w:val="000000"/>
          <w:sz w:val="20"/>
          <w:szCs w:val="20"/>
        </w:rPr>
      </w:pPr>
      <w:r>
        <w:rPr>
          <w:rFonts w:ascii="Trebuchet MS" w:hAnsi="Trebuchet MS"/>
          <w:color w:val="000000"/>
          <w:sz w:val="20"/>
          <w:szCs w:val="20"/>
        </w:rPr>
        <w:t>4 Depois disto se afeiçoou a uma mulher do vale de Soreque, cujo nome era Dalila.</w:t>
      </w:r>
    </w:p>
    <w:p>
      <w:pPr>
        <w:rPr>
          <w:rFonts w:ascii="Trebuchet MS" w:hAnsi="Trebuchet MS"/>
          <w:color w:val="000000"/>
          <w:sz w:val="20"/>
          <w:szCs w:val="20"/>
        </w:rPr>
      </w:pPr>
      <w:r>
        <w:rPr>
          <w:rFonts w:ascii="Trebuchet MS" w:hAnsi="Trebuchet MS"/>
          <w:color w:val="000000"/>
          <w:sz w:val="20"/>
          <w:szCs w:val="20"/>
        </w:rPr>
        <w:t>5 Então os chefes dos filisteus subiram a ter com ela, e lhe disseram: Persuade-o, e vê em que consiste a sua grande força, e como poderemos prevalecer contra ele e amarrá-lo, para assim o afligirmos; e te daremos, cada um de nós, mil e cem moedas de prata.</w:t>
      </w:r>
    </w:p>
    <w:p>
      <w:pPr>
        <w:rPr>
          <w:rFonts w:ascii="Trebuchet MS" w:hAnsi="Trebuchet MS"/>
          <w:color w:val="000000"/>
          <w:sz w:val="20"/>
          <w:szCs w:val="20"/>
        </w:rPr>
      </w:pPr>
      <w:r>
        <w:rPr>
          <w:rFonts w:ascii="Trebuchet MS" w:hAnsi="Trebuchet MS"/>
          <w:color w:val="000000"/>
          <w:sz w:val="20"/>
          <w:szCs w:val="20"/>
        </w:rPr>
        <w:t>6 Disse, pois, Dalila a Sansão: Declara-me, peço-te, em que consiste a tua grande força, e com que poderias ser amarrado para te poderem afligir.</w:t>
      </w:r>
    </w:p>
    <w:p>
      <w:pPr>
        <w:rPr>
          <w:rFonts w:ascii="Trebuchet MS" w:hAnsi="Trebuchet MS"/>
          <w:color w:val="000000"/>
          <w:sz w:val="20"/>
          <w:szCs w:val="20"/>
        </w:rPr>
      </w:pPr>
      <w:r>
        <w:rPr>
          <w:rFonts w:ascii="Trebuchet MS" w:hAnsi="Trebuchet MS"/>
          <w:color w:val="000000"/>
          <w:sz w:val="20"/>
          <w:szCs w:val="20"/>
        </w:rPr>
        <w:t>7 Respondeu-lhe Sansão: Se me amarrassem com sete cordas de nervos, ainda não secados,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8 Então os chefes dos filisteus trouxeram a Dalila sete cordas de nervos, ainda não secados, com as quais ela o amarrou.</w:t>
      </w:r>
    </w:p>
    <w:p>
      <w:pPr>
        <w:rPr>
          <w:rFonts w:ascii="Trebuchet MS" w:hAnsi="Trebuchet MS"/>
          <w:color w:val="000000"/>
          <w:sz w:val="20"/>
          <w:szCs w:val="20"/>
        </w:rPr>
      </w:pPr>
      <w:r>
        <w:rPr>
          <w:rFonts w:ascii="Trebuchet MS" w:hAnsi="Trebuchet MS"/>
          <w:color w:val="000000"/>
          <w:sz w:val="20"/>
          <w:szCs w:val="20"/>
        </w:rPr>
        <w:t>9 Ora, tinha ela em casa uns espias sentados na câmara interior. Então ela disse: Os filisteus vêm sobre ti, Sansão! E ele quebrou as cordas de nervos, como se quebra o fio da estopa ao lhe chegar o fogo. Assim não se soube em que consistia a sua força.</w:t>
      </w:r>
    </w:p>
    <w:p>
      <w:pPr>
        <w:rPr>
          <w:rFonts w:ascii="Trebuchet MS" w:hAnsi="Trebuchet MS"/>
          <w:color w:val="000000"/>
          <w:sz w:val="20"/>
          <w:szCs w:val="20"/>
        </w:rPr>
      </w:pPr>
      <w:r>
        <w:rPr>
          <w:rFonts w:ascii="Trebuchet MS" w:hAnsi="Trebuchet MS"/>
          <w:color w:val="000000"/>
          <w:sz w:val="20"/>
          <w:szCs w:val="20"/>
        </w:rPr>
        <w:t>10 Disse, pois, Dalila a Sansão: Eis que zombaste de mim, e me disseste mentiras; declara-me agora com que poderia ser a amarrado.</w:t>
      </w:r>
    </w:p>
    <w:p>
      <w:pPr>
        <w:rPr>
          <w:rFonts w:ascii="Trebuchet MS" w:hAnsi="Trebuchet MS"/>
          <w:color w:val="000000"/>
          <w:sz w:val="20"/>
          <w:szCs w:val="20"/>
        </w:rPr>
      </w:pPr>
      <w:r>
        <w:rPr>
          <w:rFonts w:ascii="Trebuchet MS" w:hAnsi="Trebuchet MS"/>
          <w:color w:val="000000"/>
          <w:sz w:val="20"/>
          <w:szCs w:val="20"/>
        </w:rPr>
        <w:t>11 Respondeu-lhe ele: Se me amarrassem fortemente com cordas novas, que nunca tivessem sido usadas, então me tornaria fraco, e seria como qualquer outro homem.</w:t>
      </w:r>
    </w:p>
    <w:p>
      <w:pPr>
        <w:rPr>
          <w:rFonts w:ascii="Trebuchet MS" w:hAnsi="Trebuchet MS"/>
          <w:color w:val="000000"/>
          <w:sz w:val="20"/>
          <w:szCs w:val="20"/>
        </w:rPr>
      </w:pPr>
      <w:r>
        <w:rPr>
          <w:rFonts w:ascii="Trebuchet MS" w:hAnsi="Trebuchet MS"/>
          <w:color w:val="000000"/>
          <w:sz w:val="20"/>
          <w:szCs w:val="20"/>
        </w:rPr>
        <w:t>12 Então Dalila tomou cordas novas, e o amarrou com elas, e disse-lhe: Os filisteus vêm sobre ti, Sansão! E os espias estavam sentados na câmara interior. Porém ele as quebrou de seus braços como a um fio.</w:t>
      </w:r>
    </w:p>
    <w:p>
      <w:pPr>
        <w:rPr>
          <w:rFonts w:ascii="Trebuchet MS" w:hAnsi="Trebuchet MS"/>
          <w:color w:val="000000"/>
          <w:sz w:val="20"/>
          <w:szCs w:val="20"/>
        </w:rPr>
      </w:pPr>
      <w:r>
        <w:rPr>
          <w:rFonts w:ascii="Trebuchet MS" w:hAnsi="Trebuchet MS"/>
          <w:color w:val="000000"/>
          <w:sz w:val="20"/>
          <w:szCs w:val="20"/>
        </w:rPr>
        <w:t>13 Disse Dalila a Sansão: Até agora zombaste de mim, e me disseste mentiras; declara-me pois, agora, com que poderia ser amarrado. E ele lhe disse: Se teceres as sete tranças da minha cabeça com os liços da teia.</w:t>
      </w:r>
    </w:p>
    <w:p>
      <w:pPr>
        <w:rPr>
          <w:rFonts w:ascii="Trebuchet MS" w:hAnsi="Trebuchet MS"/>
          <w:color w:val="000000"/>
          <w:sz w:val="20"/>
          <w:szCs w:val="20"/>
        </w:rPr>
      </w:pPr>
      <w:r>
        <w:rPr>
          <w:rFonts w:ascii="Trebuchet MS" w:hAnsi="Trebuchet MS"/>
          <w:color w:val="000000"/>
          <w:sz w:val="20"/>
          <w:szCs w:val="20"/>
        </w:rPr>
        <w:t>14 Assim ela as fixou com o torno de tear, e disse-lhe: Os filisteus vêm sobre ti, Sansão! Então ele despertou do seu sono, e arrancou o torno do tear, juntamente com os liços da teia.</w:t>
      </w:r>
    </w:p>
    <w:p>
      <w:pPr>
        <w:rPr>
          <w:rFonts w:ascii="Trebuchet MS" w:hAnsi="Trebuchet MS"/>
          <w:color w:val="000000"/>
          <w:sz w:val="20"/>
          <w:szCs w:val="20"/>
        </w:rPr>
      </w:pPr>
      <w:r>
        <w:rPr>
          <w:rFonts w:ascii="Trebuchet MS" w:hAnsi="Trebuchet MS"/>
          <w:color w:val="000000"/>
          <w:sz w:val="20"/>
          <w:szCs w:val="20"/>
        </w:rPr>
        <w:t>15 Disse-lhe ela: como podes dizer: Eu te amo! não estando comigo o teu coração? Já três vezes zombaste de mim, e ainda não me declaraste em que consiste a tua força.</w:t>
      </w:r>
    </w:p>
    <w:p>
      <w:pPr>
        <w:rPr>
          <w:rFonts w:ascii="Trebuchet MS" w:hAnsi="Trebuchet MS"/>
          <w:color w:val="000000"/>
          <w:sz w:val="20"/>
          <w:szCs w:val="20"/>
        </w:rPr>
      </w:pPr>
      <w:r>
        <w:rPr>
          <w:rFonts w:ascii="Trebuchet MS" w:hAnsi="Trebuchet MS"/>
          <w:color w:val="000000"/>
          <w:sz w:val="20"/>
          <w:szCs w:val="20"/>
        </w:rPr>
        <w:t>16 E sucedeu que, importunando-o ela todos os dias com as suas palavras, e molestando-o, a alma dele se angustiou até a morte.</w:t>
      </w:r>
    </w:p>
    <w:p>
      <w:pPr>
        <w:rPr>
          <w:rFonts w:ascii="Trebuchet MS" w:hAnsi="Trebuchet MS"/>
          <w:color w:val="000000"/>
          <w:sz w:val="20"/>
          <w:szCs w:val="20"/>
        </w:rPr>
      </w:pPr>
      <w:r>
        <w:rPr>
          <w:rFonts w:ascii="Trebuchet MS" w:hAnsi="Trebuchet MS"/>
          <w:color w:val="000000"/>
          <w:sz w:val="20"/>
          <w:szCs w:val="20"/>
        </w:rPr>
        <w:t>17 E descobriu-lhe todo o seu coração, e disse-lhe: Nunca subiu ferro sobre a minha cabeça, porque sou nazireu de Deus desde o ventre de minha mãe; se viesse a ser rapado, ir-se-ia de mim a minha força, e me tornaria fraco, e seria como qualquer outro homem.</w:t>
      </w:r>
    </w:p>
    <w:p>
      <w:pPr>
        <w:rPr>
          <w:rFonts w:ascii="Trebuchet MS" w:hAnsi="Trebuchet MS"/>
          <w:color w:val="000000"/>
          <w:sz w:val="20"/>
          <w:szCs w:val="20"/>
        </w:rPr>
      </w:pPr>
      <w:r>
        <w:rPr>
          <w:rFonts w:ascii="Trebuchet MS" w:hAnsi="Trebuchet MS"/>
          <w:color w:val="000000"/>
          <w:sz w:val="20"/>
          <w:szCs w:val="20"/>
        </w:rPr>
        <w:t>18 Vendo Dalila que ele lhe descobrira todo o seu coração, mandou chamar os chefes dos filisteus, dizendo: Subi ainda esta vez, porque agora me descobriu ele todo o seu coração. E os chefes dos filisteus subiram a ter com ela, trazendo o dinheiro nas mãos.</w:t>
      </w:r>
    </w:p>
    <w:p>
      <w:pPr>
        <w:rPr>
          <w:rFonts w:ascii="Trebuchet MS" w:hAnsi="Trebuchet MS"/>
          <w:color w:val="000000"/>
          <w:sz w:val="20"/>
          <w:szCs w:val="20"/>
        </w:rPr>
      </w:pPr>
      <w:r>
        <w:rPr>
          <w:rFonts w:ascii="Trebuchet MS" w:hAnsi="Trebuchet MS"/>
          <w:color w:val="000000"/>
          <w:sz w:val="20"/>
          <w:szCs w:val="20"/>
        </w:rPr>
        <w:t>19 Então ela o fez dormir sobre os seus joelhos, e mandou chamar um homem para lhe rapar as sete tranças de sua cabeça. Depois começou a afligi-lo, e a sua força se lhe foi.</w:t>
      </w:r>
    </w:p>
    <w:p>
      <w:pPr>
        <w:rPr>
          <w:rFonts w:ascii="Trebuchet MS" w:hAnsi="Trebuchet MS"/>
          <w:color w:val="000000"/>
          <w:sz w:val="20"/>
          <w:szCs w:val="20"/>
        </w:rPr>
      </w:pPr>
      <w:r>
        <w:rPr>
          <w:rFonts w:ascii="Trebuchet MS" w:hAnsi="Trebuchet MS"/>
          <w:color w:val="000000"/>
          <w:sz w:val="20"/>
          <w:szCs w:val="20"/>
        </w:rPr>
        <w:t>20 E disse ela: Os filisteus vêm sobre ti, Sansão! Despertando ele do seu sono, disse: Sairei, como das outras vezes, e me livrarei. Pois ele não sabia que o Senhor se tinha retirado dele.</w:t>
      </w:r>
    </w:p>
    <w:p>
      <w:pPr>
        <w:rPr>
          <w:rFonts w:ascii="Trebuchet MS" w:hAnsi="Trebuchet MS"/>
          <w:color w:val="000000"/>
          <w:sz w:val="20"/>
          <w:szCs w:val="20"/>
        </w:rPr>
      </w:pPr>
      <w:r>
        <w:rPr>
          <w:rFonts w:ascii="Trebuchet MS" w:hAnsi="Trebuchet MS"/>
          <w:color w:val="000000"/>
          <w:sz w:val="20"/>
          <w:szCs w:val="20"/>
        </w:rPr>
        <w:t>21 Então os filisteus pegaram nele, arrancaram-lhe os olhos e, tendo-o levado a Gaza, amarraram-no com duas cadeias de bronze; e girava moinho no cárcere.</w:t>
      </w:r>
    </w:p>
    <w:p>
      <w:pPr>
        <w:rPr>
          <w:rFonts w:ascii="Trebuchet MS" w:hAnsi="Trebuchet MS"/>
          <w:color w:val="000000"/>
          <w:sz w:val="20"/>
          <w:szCs w:val="20"/>
        </w:rPr>
      </w:pPr>
      <w:r>
        <w:rPr>
          <w:rFonts w:ascii="Trebuchet MS" w:hAnsi="Trebuchet MS"/>
          <w:color w:val="000000"/>
          <w:sz w:val="20"/>
          <w:szCs w:val="20"/>
        </w:rPr>
        <w:t>22 Todavia o cabelo da sua cabeça, logo que foi rapado, começou a crescer de novo:</w:t>
      </w:r>
    </w:p>
    <w:p>
      <w:pPr>
        <w:rPr>
          <w:rFonts w:ascii="Trebuchet MS" w:hAnsi="Trebuchet MS"/>
          <w:color w:val="000000"/>
          <w:sz w:val="20"/>
          <w:szCs w:val="20"/>
        </w:rPr>
      </w:pPr>
      <w:r>
        <w:rPr>
          <w:rFonts w:ascii="Trebuchet MS" w:hAnsi="Trebuchet MS"/>
          <w:color w:val="000000"/>
          <w:sz w:val="20"/>
          <w:szCs w:val="20"/>
        </w:rPr>
        <w:t>23 Então os chefes dos filisteus se ajuntaram para oferecer um grande sacrifício ao seu deus Dagom, e para se regozijar; pois diziam: Nosso deus nos entregou nas mãos a Sansão, nosso inimigo.</w:t>
      </w:r>
    </w:p>
    <w:p>
      <w:pPr>
        <w:rPr>
          <w:rFonts w:ascii="Trebuchet MS" w:hAnsi="Trebuchet MS"/>
          <w:color w:val="000000"/>
          <w:sz w:val="20"/>
          <w:szCs w:val="20"/>
        </w:rPr>
      </w:pPr>
      <w:r>
        <w:rPr>
          <w:rFonts w:ascii="Trebuchet MS" w:hAnsi="Trebuchet MS"/>
          <w:color w:val="000000"/>
          <w:sz w:val="20"/>
          <w:szCs w:val="20"/>
        </w:rPr>
        <w:t>24 semelhantemente o povo, vendo-o, louvava ao seu deus, dizendo: Nosso Deus nos entregou nas mãos o nosso inimigo, aquele que destruía a nossa terra, e multiplicava os nossos mortos.</w:t>
      </w:r>
    </w:p>
    <w:p>
      <w:pPr>
        <w:rPr>
          <w:rFonts w:ascii="Trebuchet MS" w:hAnsi="Trebuchet MS"/>
          <w:color w:val="000000"/>
          <w:sz w:val="20"/>
          <w:szCs w:val="20"/>
        </w:rPr>
      </w:pPr>
      <w:r>
        <w:rPr>
          <w:rFonts w:ascii="Trebuchet MS" w:hAnsi="Trebuchet MS"/>
          <w:color w:val="000000"/>
          <w:sz w:val="20"/>
          <w:szCs w:val="20"/>
        </w:rPr>
        <w:t>25 E sucedeu que, alegrando-se o seu coração, disseram: Mandai vir Sansão, para que brinque diante de nós. Mandaram, pois, vir do cárcere Sansão, que brincava diante deles; e fizeram-no estar em pé entre as colunas.</w:t>
      </w:r>
    </w:p>
    <w:p>
      <w:pPr>
        <w:rPr>
          <w:rFonts w:ascii="Trebuchet MS" w:hAnsi="Trebuchet MS"/>
          <w:color w:val="000000"/>
          <w:sz w:val="20"/>
          <w:szCs w:val="20"/>
        </w:rPr>
      </w:pPr>
      <w:r>
        <w:rPr>
          <w:rFonts w:ascii="Trebuchet MS" w:hAnsi="Trebuchet MS"/>
          <w:color w:val="000000"/>
          <w:sz w:val="20"/>
          <w:szCs w:val="20"/>
        </w:rPr>
        <w:t>26 Disse Sansão ao moço que lhe segurava a mão: Deixa-me apalpar as colunas em que se sustém a casa, para que me encoste a elas.</w:t>
      </w:r>
    </w:p>
    <w:p>
      <w:pPr>
        <w:rPr>
          <w:rFonts w:ascii="Trebuchet MS" w:hAnsi="Trebuchet MS"/>
          <w:color w:val="000000"/>
          <w:sz w:val="20"/>
          <w:szCs w:val="20"/>
        </w:rPr>
      </w:pPr>
      <w:r>
        <w:rPr>
          <w:rFonts w:ascii="Trebuchet MS" w:hAnsi="Trebuchet MS"/>
          <w:color w:val="000000"/>
          <w:sz w:val="20"/>
          <w:szCs w:val="20"/>
        </w:rPr>
        <w:t>27 Ora, a casa estava cheia de homens e mulheres; e também ali estavam todos os chefes dos filisteus, e sobre o telhado havia cerca de setecentos homens e mulheres, que estavam vendo Sansão brincar.</w:t>
      </w:r>
    </w:p>
    <w:p>
      <w:pPr>
        <w:rPr>
          <w:rFonts w:ascii="Trebuchet MS" w:hAnsi="Trebuchet MS"/>
          <w:color w:val="000000"/>
          <w:sz w:val="20"/>
          <w:szCs w:val="20"/>
        </w:rPr>
      </w:pPr>
      <w:r>
        <w:rPr>
          <w:rFonts w:ascii="Trebuchet MS" w:hAnsi="Trebuchet MS"/>
          <w:color w:val="000000"/>
          <w:sz w:val="20"/>
          <w:szCs w:val="20"/>
        </w:rPr>
        <w:t>28 Então Sansão clamou ao Senhor, e disse: Ó Senhor Deus! lembra-te de mim, e fortalece-me agora só esta vez, ó Deus, para que duma só vez me vingue dos filisteus pelos meus dois olhos.</w:t>
      </w:r>
    </w:p>
    <w:p>
      <w:pPr>
        <w:rPr>
          <w:rFonts w:ascii="Trebuchet MS" w:hAnsi="Trebuchet MS"/>
          <w:color w:val="000000"/>
          <w:sz w:val="20"/>
          <w:szCs w:val="20"/>
        </w:rPr>
      </w:pPr>
      <w:r>
        <w:rPr>
          <w:rFonts w:ascii="Trebuchet MS" w:hAnsi="Trebuchet MS"/>
          <w:color w:val="000000"/>
          <w:sz w:val="20"/>
          <w:szCs w:val="20"/>
        </w:rPr>
        <w:t>29 Abraçou-se, pois, Sansão com as duas colunas do meio, em que se sustinha a casa, arrimando-se numa com a mão direita, e na outra com a esquerda.</w:t>
      </w:r>
    </w:p>
    <w:p>
      <w:pPr>
        <w:rPr>
          <w:rFonts w:ascii="Trebuchet MS" w:hAnsi="Trebuchet MS"/>
          <w:color w:val="000000"/>
          <w:sz w:val="20"/>
          <w:szCs w:val="20"/>
        </w:rPr>
      </w:pPr>
      <w:r>
        <w:rPr>
          <w:rFonts w:ascii="Trebuchet MS" w:hAnsi="Trebuchet MS"/>
          <w:color w:val="000000"/>
          <w:sz w:val="20"/>
          <w:szCs w:val="20"/>
        </w:rPr>
        <w:t>30 E bradando: Morra eu com os filisteus! inclinou-se com toda a sua força, e a casa caiu sobre os chefes e sobre todo o povo que nela havia. Assim foram mais os que matou ao morrer, do que os que matara em vida.</w:t>
      </w:r>
    </w:p>
    <w:p>
      <w:pPr>
        <w:rPr>
          <w:rFonts w:ascii="Trebuchet MS" w:hAnsi="Trebuchet MS"/>
          <w:color w:val="000000"/>
          <w:sz w:val="20"/>
          <w:szCs w:val="20"/>
        </w:rPr>
      </w:pPr>
      <w:r>
        <w:rPr>
          <w:rFonts w:ascii="Trebuchet MS" w:hAnsi="Trebuchet MS"/>
          <w:color w:val="000000"/>
          <w:sz w:val="20"/>
          <w:szCs w:val="20"/>
        </w:rPr>
        <w:t>31 Então desceram os seus irmãos e toda a casa de seu pai e, tomando-o, o levaram e o sepultaram, entre Zorá e Estaol, no sepulcro de Manoá, seu pai. Ele havia julgado a Israel vinte anos.</w:t>
      </w:r>
    </w:p>
    <w:p>
      <w:pPr>
        <w:pStyle w:val="P13"/>
        <w:rPr>
          <w:rFonts w:ascii="Trebuchet MS" w:hAnsi="Trebuchet MS"/>
          <w:color w:val="000000"/>
          <w:sz w:val="22"/>
          <w:szCs w:val="22"/>
        </w:rPr>
      </w:pPr>
      <w:bookmarkStart w:id="244" w:name="_Toc147528181"/>
      <w:r>
        <w:rPr>
          <w:rFonts w:ascii="Trebuchet MS" w:hAnsi="Trebuchet MS"/>
          <w:color w:val="000000"/>
          <w:sz w:val="22"/>
          <w:szCs w:val="22"/>
        </w:rPr>
        <w:t xml:space="preserve"> JUÍZES 17</w:t>
      </w:r>
      <w:bookmarkEnd w:id="244"/>
    </w:p>
    <w:p>
      <w:pPr>
        <w:rPr>
          <w:rFonts w:ascii="Trebuchet MS" w:hAnsi="Trebuchet MS"/>
          <w:color w:val="000000"/>
          <w:sz w:val="20"/>
          <w:szCs w:val="20"/>
        </w:rPr>
      </w:pPr>
      <w:r>
        <w:rPr>
          <w:rFonts w:ascii="Trebuchet MS" w:hAnsi="Trebuchet MS"/>
          <w:color w:val="000000"/>
          <w:sz w:val="20"/>
          <w:szCs w:val="20"/>
        </w:rPr>
        <w:t>1 Havia um homem da região montanhosa de Efraim, cujo nome era Mica.</w:t>
      </w:r>
    </w:p>
    <w:p>
      <w:pPr>
        <w:rPr>
          <w:rFonts w:ascii="Trebuchet MS" w:hAnsi="Trebuchet MS"/>
          <w:color w:val="000000"/>
          <w:sz w:val="20"/>
          <w:szCs w:val="20"/>
        </w:rPr>
      </w:pPr>
      <w:r>
        <w:rPr>
          <w:rFonts w:ascii="Trebuchet MS" w:hAnsi="Trebuchet MS"/>
          <w:color w:val="000000"/>
          <w:sz w:val="20"/>
          <w:szCs w:val="20"/>
        </w:rPr>
        <w:t>2 Disse este a sua mãe: As mil e cem moedas de prata que te foram tiradas, por cuja causa lançaste maldições, e acerca das quais também me falaste, eis que esse dinheiro está comigo, eu o tomei. Então disse sua mãe: Bendito do Senhor seja meu filho!</w:t>
      </w:r>
    </w:p>
    <w:p>
      <w:pPr>
        <w:rPr>
          <w:rFonts w:ascii="Trebuchet MS" w:hAnsi="Trebuchet MS"/>
          <w:color w:val="000000"/>
          <w:sz w:val="20"/>
          <w:szCs w:val="20"/>
        </w:rPr>
      </w:pPr>
      <w:r>
        <w:rPr>
          <w:rFonts w:ascii="Trebuchet MS" w:hAnsi="Trebuchet MS"/>
          <w:color w:val="000000"/>
          <w:sz w:val="20"/>
          <w:szCs w:val="20"/>
        </w:rPr>
        <w:t>3 E ele restituiu as mil e cem moedas de prata a sua mãe; porém ela disse: Da minha mão dedico solenemente este dinheiro ao Senhor a favor de meu filho, para fazer uma imagem esculpida e uma de fundição; de sorte que agora to tornarei a dar.</w:t>
      </w:r>
    </w:p>
    <w:p>
      <w:pPr>
        <w:rPr>
          <w:rFonts w:ascii="Trebuchet MS" w:hAnsi="Trebuchet MS"/>
          <w:color w:val="000000"/>
          <w:sz w:val="20"/>
          <w:szCs w:val="20"/>
        </w:rPr>
      </w:pPr>
      <w:r>
        <w:rPr>
          <w:rFonts w:ascii="Trebuchet MS" w:hAnsi="Trebuchet MS"/>
          <w:color w:val="000000"/>
          <w:sz w:val="20"/>
          <w:szCs w:val="20"/>
        </w:rPr>
        <w:t>4 Quando ele restituiu o dinheiro a sua mãe, ela tomou duzentas moedas de prata, e as deu ao ourives, o qual fez delas uma imagem esculpida e uma de fundição, as quais ficaram em casa de Mica.</w:t>
      </w:r>
    </w:p>
    <w:p>
      <w:pPr>
        <w:rPr>
          <w:rFonts w:ascii="Trebuchet MS" w:hAnsi="Trebuchet MS"/>
          <w:color w:val="000000"/>
          <w:sz w:val="20"/>
          <w:szCs w:val="20"/>
        </w:rPr>
      </w:pPr>
      <w:r>
        <w:rPr>
          <w:rFonts w:ascii="Trebuchet MS" w:hAnsi="Trebuchet MS"/>
          <w:color w:val="000000"/>
          <w:sz w:val="20"/>
          <w:szCs w:val="20"/>
        </w:rPr>
        <w:t>5 Ora, tinha este homem, Mica, uma casa de deuses; e fez um éfode e terafins, e consagrou um de seus filhos, que lhe serviu de sacerdote.</w:t>
      </w:r>
    </w:p>
    <w:p>
      <w:pPr>
        <w:rPr>
          <w:rFonts w:ascii="Trebuchet MS" w:hAnsi="Trebuchet MS"/>
          <w:color w:val="000000"/>
          <w:sz w:val="20"/>
          <w:szCs w:val="20"/>
        </w:rPr>
      </w:pPr>
      <w:r>
        <w:rPr>
          <w:rFonts w:ascii="Trebuchet MS" w:hAnsi="Trebuchet MS"/>
          <w:color w:val="000000"/>
          <w:sz w:val="20"/>
          <w:szCs w:val="20"/>
        </w:rPr>
        <w:t>6 Naquelas dias não havia rei em Israel; cada qual fazia o que parecia bem aos seus olhos.</w:t>
      </w:r>
    </w:p>
    <w:p>
      <w:pPr>
        <w:rPr>
          <w:rFonts w:ascii="Trebuchet MS" w:hAnsi="Trebuchet MS"/>
          <w:color w:val="000000"/>
          <w:sz w:val="20"/>
          <w:szCs w:val="20"/>
        </w:rPr>
      </w:pPr>
      <w:r>
        <w:rPr>
          <w:rFonts w:ascii="Trebuchet MS" w:hAnsi="Trebuchet MS"/>
          <w:color w:val="000000"/>
          <w:sz w:val="20"/>
          <w:szCs w:val="20"/>
        </w:rPr>
        <w:t>7 E havia um mancebo de Belém de Judá, da família de Judá, que era levita, e peregrinava ali.</w:t>
      </w:r>
    </w:p>
    <w:p>
      <w:pPr>
        <w:rPr>
          <w:rFonts w:ascii="Trebuchet MS" w:hAnsi="Trebuchet MS"/>
          <w:color w:val="000000"/>
          <w:sz w:val="20"/>
          <w:szCs w:val="20"/>
        </w:rPr>
      </w:pPr>
      <w:r>
        <w:rPr>
          <w:rFonts w:ascii="Trebuchet MS" w:hAnsi="Trebuchet MS"/>
          <w:color w:val="000000"/>
          <w:sz w:val="20"/>
          <w:szCs w:val="20"/>
        </w:rPr>
        <w:t>8 Este homem partiu da cidade de Belém de Judá para peregrinar onde quer que achasse conveniente. Seguindo ele o seu caminho, chegou à região montanhosa de Efraim, à casa de Mica,</w:t>
      </w:r>
    </w:p>
    <w:p>
      <w:pPr>
        <w:rPr>
          <w:rFonts w:ascii="Trebuchet MS" w:hAnsi="Trebuchet MS"/>
          <w:color w:val="000000"/>
          <w:sz w:val="20"/>
          <w:szCs w:val="20"/>
        </w:rPr>
      </w:pPr>
      <w:r>
        <w:rPr>
          <w:rFonts w:ascii="Trebuchet MS" w:hAnsi="Trebuchet MS"/>
          <w:color w:val="000000"/>
          <w:sz w:val="20"/>
          <w:szCs w:val="20"/>
        </w:rPr>
        <w:t>9 o qual lhe perguntou: Donde vens? E ele lhe respondeu: Sou levita de Belém de Judá, e vou peregrinar onde achar conveniente.</w:t>
      </w:r>
    </w:p>
    <w:p>
      <w:pPr>
        <w:rPr>
          <w:rFonts w:ascii="Trebuchet MS" w:hAnsi="Trebuchet MS"/>
          <w:color w:val="000000"/>
          <w:sz w:val="20"/>
          <w:szCs w:val="20"/>
        </w:rPr>
      </w:pPr>
      <w:r>
        <w:rPr>
          <w:rFonts w:ascii="Trebuchet MS" w:hAnsi="Trebuchet MS"/>
          <w:color w:val="000000"/>
          <w:sz w:val="20"/>
          <w:szCs w:val="20"/>
        </w:rPr>
        <w:t>10 Então lhe disse Mica: Fica comigo, e sê-me por pai e sacerdote; e cada ano te darei dez moedas de prata, o vestuário e o sustento. E o levita entrou.</w:t>
      </w:r>
    </w:p>
    <w:p>
      <w:pPr>
        <w:rPr>
          <w:rFonts w:ascii="Trebuchet MS" w:hAnsi="Trebuchet MS"/>
          <w:color w:val="000000"/>
          <w:sz w:val="20"/>
          <w:szCs w:val="20"/>
        </w:rPr>
      </w:pPr>
      <w:r>
        <w:rPr>
          <w:rFonts w:ascii="Trebuchet MS" w:hAnsi="Trebuchet MS"/>
          <w:color w:val="000000"/>
          <w:sz w:val="20"/>
          <w:szCs w:val="20"/>
        </w:rPr>
        <w:t>11 Consentiu, pois, o levita em ficar com aquele homem, e lhe foi como um de seus filhos.</w:t>
      </w:r>
    </w:p>
    <w:p>
      <w:pPr>
        <w:rPr>
          <w:rFonts w:ascii="Trebuchet MS" w:hAnsi="Trebuchet MS"/>
          <w:color w:val="000000"/>
          <w:sz w:val="20"/>
          <w:szCs w:val="20"/>
        </w:rPr>
      </w:pPr>
      <w:r>
        <w:rPr>
          <w:rFonts w:ascii="Trebuchet MS" w:hAnsi="Trebuchet MS"/>
          <w:color w:val="000000"/>
          <w:sz w:val="20"/>
          <w:szCs w:val="20"/>
        </w:rPr>
        <w:t>12 E Mica consagrou o levita, e o mancebo lhe serviu de sacerdote, e ficou em sua casa.</w:t>
      </w:r>
    </w:p>
    <w:p>
      <w:pPr>
        <w:rPr>
          <w:rFonts w:ascii="Trebuchet MS" w:hAnsi="Trebuchet MS"/>
          <w:color w:val="000000"/>
          <w:sz w:val="20"/>
          <w:szCs w:val="20"/>
        </w:rPr>
      </w:pPr>
      <w:r>
        <w:rPr>
          <w:rFonts w:ascii="Trebuchet MS" w:hAnsi="Trebuchet MS"/>
          <w:color w:val="000000"/>
          <w:sz w:val="20"/>
          <w:szCs w:val="20"/>
        </w:rPr>
        <w:t>13 Então disse Mica: Agora sei que o Senhor me fará bem, porquanto tenho um levita por sacerdote.</w:t>
      </w:r>
    </w:p>
    <w:p>
      <w:pPr>
        <w:pStyle w:val="P13"/>
        <w:rPr>
          <w:rFonts w:ascii="Trebuchet MS" w:hAnsi="Trebuchet MS"/>
          <w:color w:val="000000"/>
          <w:sz w:val="22"/>
          <w:szCs w:val="22"/>
        </w:rPr>
      </w:pPr>
      <w:bookmarkStart w:id="245" w:name="_Toc147528182"/>
      <w:r>
        <w:rPr>
          <w:rFonts w:ascii="Trebuchet MS" w:hAnsi="Trebuchet MS"/>
          <w:color w:val="000000"/>
          <w:sz w:val="22"/>
          <w:szCs w:val="22"/>
        </w:rPr>
        <w:t xml:space="preserve"> JUÍZES 18</w:t>
      </w:r>
      <w:bookmarkEnd w:id="245"/>
    </w:p>
    <w:p>
      <w:pPr>
        <w:rPr>
          <w:rFonts w:ascii="Trebuchet MS" w:hAnsi="Trebuchet MS"/>
          <w:color w:val="000000"/>
          <w:sz w:val="20"/>
          <w:szCs w:val="20"/>
        </w:rPr>
      </w:pPr>
      <w:r>
        <w:rPr>
          <w:rFonts w:ascii="Trebuchet MS" w:hAnsi="Trebuchet MS"/>
          <w:color w:val="000000"/>
          <w:sz w:val="20"/>
          <w:szCs w:val="20"/>
        </w:rPr>
        <w:t>1 Naqueles dias não havia rei em Israel; a tribo dos danitas buscava para si herança em que habitar; porque até então não lhe havia caído a sua herança entre as tribos de Israel.</w:t>
      </w:r>
    </w:p>
    <w:p>
      <w:pPr>
        <w:rPr>
          <w:rFonts w:ascii="Trebuchet MS" w:hAnsi="Trebuchet MS"/>
          <w:color w:val="000000"/>
          <w:sz w:val="20"/>
          <w:szCs w:val="20"/>
        </w:rPr>
      </w:pPr>
      <w:r>
        <w:rPr>
          <w:rFonts w:ascii="Trebuchet MS" w:hAnsi="Trebuchet MS"/>
          <w:color w:val="000000"/>
          <w:sz w:val="20"/>
          <w:szCs w:val="20"/>
        </w:rPr>
        <w:t>2 E de Zorá e Estaol os filhos de Dã enviaram cinco homens da sua tribo, escolhidos dentre todo o povo, homens valorosos, para espiar e reconhecer a terra; e lhes disseram: Ide, reconhecei a terra. E chegaram eles à região montanhosa de Efraim, à casa de Mica, e passaram ali a noite.</w:t>
      </w:r>
    </w:p>
    <w:p>
      <w:pPr>
        <w:rPr>
          <w:rFonts w:ascii="Trebuchet MS" w:hAnsi="Trebuchet MS"/>
          <w:color w:val="000000"/>
          <w:sz w:val="20"/>
          <w:szCs w:val="20"/>
        </w:rPr>
      </w:pPr>
      <w:r>
        <w:rPr>
          <w:rFonts w:ascii="Trebuchet MS" w:hAnsi="Trebuchet MS"/>
          <w:color w:val="000000"/>
          <w:sz w:val="20"/>
          <w:szCs w:val="20"/>
        </w:rPr>
        <w:t>3 Pois, estando eles perto da casa de Mica, reconheceram a voz do mancebo levita; e, dirigindo-se para lá, lhe perguntaram: Quem te trouxe para cá? que estás fazendo aqui? e que é isto que tens aqui?</w:t>
      </w:r>
    </w:p>
    <w:p>
      <w:pPr>
        <w:rPr>
          <w:rFonts w:ascii="Trebuchet MS" w:hAnsi="Trebuchet MS"/>
          <w:color w:val="000000"/>
          <w:sz w:val="20"/>
          <w:szCs w:val="20"/>
        </w:rPr>
      </w:pPr>
      <w:r>
        <w:rPr>
          <w:rFonts w:ascii="Trebuchet MS" w:hAnsi="Trebuchet MS"/>
          <w:color w:val="000000"/>
          <w:sz w:val="20"/>
          <w:szCs w:val="20"/>
        </w:rPr>
        <w:t>4 E ele lhes respondeu: Assim e assim me tem feito Mica; ele me assalariou, e eu lhe sirvo e sacerdote.</w:t>
      </w:r>
    </w:p>
    <w:p>
      <w:pPr>
        <w:rPr>
          <w:rFonts w:ascii="Trebuchet MS" w:hAnsi="Trebuchet MS"/>
          <w:color w:val="000000"/>
          <w:sz w:val="20"/>
          <w:szCs w:val="20"/>
        </w:rPr>
      </w:pPr>
      <w:r>
        <w:rPr>
          <w:rFonts w:ascii="Trebuchet MS" w:hAnsi="Trebuchet MS"/>
          <w:color w:val="000000"/>
          <w:sz w:val="20"/>
          <w:szCs w:val="20"/>
        </w:rPr>
        <w:t>5 Então lhe disseram: Consulta a Deus, para que saibamos se será próspero o caminho que seguimos.</w:t>
      </w:r>
    </w:p>
    <w:p>
      <w:pPr>
        <w:rPr>
          <w:rFonts w:ascii="Trebuchet MS" w:hAnsi="Trebuchet MS"/>
          <w:color w:val="000000"/>
          <w:sz w:val="20"/>
          <w:szCs w:val="20"/>
        </w:rPr>
      </w:pPr>
      <w:r>
        <w:rPr>
          <w:rFonts w:ascii="Trebuchet MS" w:hAnsi="Trebuchet MS"/>
          <w:color w:val="000000"/>
          <w:sz w:val="20"/>
          <w:szCs w:val="20"/>
        </w:rPr>
        <w:t>6 Ao que lhes disse o sacerdote: Ide em paz; perante o Senhor está o caminho que seguis.</w:t>
      </w:r>
    </w:p>
    <w:p>
      <w:pPr>
        <w:rPr>
          <w:rFonts w:ascii="Trebuchet MS" w:hAnsi="Trebuchet MS"/>
          <w:color w:val="000000"/>
          <w:sz w:val="20"/>
          <w:szCs w:val="20"/>
        </w:rPr>
      </w:pPr>
      <w:r>
        <w:rPr>
          <w:rFonts w:ascii="Trebuchet MS" w:hAnsi="Trebuchet MS"/>
          <w:color w:val="000000"/>
          <w:sz w:val="20"/>
          <w:szCs w:val="20"/>
        </w:rPr>
        <w:t>7 Então foram-se aqueles cinco homens, e chegando a Laís, viram o povo que havia nela, como vivia em segurança, conforme o costume dos sidônios, quieto e desprecavido; não havia naquela terra falta de coisa alguma; era um povo rico e, estando longe dos sidônios, não tinha relações com ninguém.</w:t>
      </w:r>
    </w:p>
    <w:p>
      <w:pPr>
        <w:rPr>
          <w:rFonts w:ascii="Trebuchet MS" w:hAnsi="Trebuchet MS"/>
          <w:color w:val="000000"/>
          <w:sz w:val="20"/>
          <w:szCs w:val="20"/>
        </w:rPr>
      </w:pPr>
      <w:r>
        <w:rPr>
          <w:rFonts w:ascii="Trebuchet MS" w:hAnsi="Trebuchet MS"/>
          <w:color w:val="000000"/>
          <w:sz w:val="20"/>
          <w:szCs w:val="20"/>
        </w:rPr>
        <w:t>8 Então voltaram a seus irmãos, em Zorá e Estaol, os quais lhes perguntaram: Que dizeis vós?</w:t>
      </w:r>
    </w:p>
    <w:p>
      <w:pPr>
        <w:rPr>
          <w:rFonts w:ascii="Trebuchet MS" w:hAnsi="Trebuchet MS"/>
          <w:color w:val="000000"/>
          <w:sz w:val="20"/>
          <w:szCs w:val="20"/>
        </w:rPr>
      </w:pPr>
      <w:r>
        <w:rPr>
          <w:rFonts w:ascii="Trebuchet MS" w:hAnsi="Trebuchet MS"/>
          <w:color w:val="000000"/>
          <w:sz w:val="20"/>
          <w:szCs w:val="20"/>
        </w:rPr>
        <w:t>9 Eles responderam: Levantai-vos, e subamos contra eles; porque examinamos a terra, e eis que é muito boa. E vós estareis aqui tranqüilos? Não sejais preguiçosos em entrardes para tomar posse desta terra.</w:t>
      </w:r>
    </w:p>
    <w:p>
      <w:pPr>
        <w:rPr>
          <w:rFonts w:ascii="Trebuchet MS" w:hAnsi="Trebuchet MS"/>
          <w:color w:val="000000"/>
          <w:sz w:val="20"/>
          <w:szCs w:val="20"/>
        </w:rPr>
      </w:pPr>
      <w:r>
        <w:rPr>
          <w:rFonts w:ascii="Trebuchet MS" w:hAnsi="Trebuchet MS"/>
          <w:color w:val="000000"/>
          <w:sz w:val="20"/>
          <w:szCs w:val="20"/>
        </w:rPr>
        <w:t>10 Quando lá chegardes, achareis um povo desprecavido, e a terra é muito espaçosa; pois Deus vos entregou na mão um lugar em que não há falta de coisa alguma que há na terra.</w:t>
      </w:r>
    </w:p>
    <w:p>
      <w:pPr>
        <w:rPr>
          <w:rFonts w:ascii="Trebuchet MS" w:hAnsi="Trebuchet MS"/>
          <w:color w:val="000000"/>
          <w:sz w:val="20"/>
          <w:szCs w:val="20"/>
        </w:rPr>
      </w:pPr>
      <w:r>
        <w:rPr>
          <w:rFonts w:ascii="Trebuchet MS" w:hAnsi="Trebuchet MS"/>
          <w:color w:val="000000"/>
          <w:sz w:val="20"/>
          <w:szCs w:val="20"/>
        </w:rPr>
        <w:t>11 Então seiscentos homens da tribo dos danitas partiram de Zorá e Estaol, munidos de armas de guerra.</w:t>
      </w:r>
    </w:p>
    <w:p>
      <w:pPr>
        <w:rPr>
          <w:rFonts w:ascii="Trebuchet MS" w:hAnsi="Trebuchet MS"/>
          <w:color w:val="000000"/>
          <w:sz w:val="20"/>
          <w:szCs w:val="20"/>
        </w:rPr>
      </w:pPr>
      <w:r>
        <w:rPr>
          <w:rFonts w:ascii="Trebuchet MS" w:hAnsi="Trebuchet MS"/>
          <w:color w:val="000000"/>
          <w:sz w:val="20"/>
          <w:szCs w:val="20"/>
        </w:rPr>
        <w:t>12 E, tendo subido, acamparam-se em Quiriate-Jearim, em Judá; pelo que esse lugar ficou sendo chamado Maané-Dã, até o dia de hoje; eis que está ao ocidente de Quiriate-Jearim.</w:t>
      </w:r>
    </w:p>
    <w:p>
      <w:pPr>
        <w:rPr>
          <w:rFonts w:ascii="Trebuchet MS" w:hAnsi="Trebuchet MS"/>
          <w:color w:val="000000"/>
          <w:sz w:val="20"/>
          <w:szCs w:val="20"/>
        </w:rPr>
      </w:pPr>
      <w:r>
        <w:rPr>
          <w:rFonts w:ascii="Trebuchet MS" w:hAnsi="Trebuchet MS"/>
          <w:color w:val="000000"/>
          <w:sz w:val="20"/>
          <w:szCs w:val="20"/>
        </w:rPr>
        <w:t>13 Dali passaram à região montanhosa de Efraim, e chegaram à casa de Mica.</w:t>
      </w:r>
    </w:p>
    <w:p>
      <w:pPr>
        <w:rPr>
          <w:rFonts w:ascii="Trebuchet MS" w:hAnsi="Trebuchet MS"/>
          <w:color w:val="000000"/>
          <w:sz w:val="20"/>
          <w:szCs w:val="20"/>
        </w:rPr>
      </w:pPr>
      <w:r>
        <w:rPr>
          <w:rFonts w:ascii="Trebuchet MS" w:hAnsi="Trebuchet MS"/>
          <w:color w:val="000000"/>
          <w:sz w:val="20"/>
          <w:szCs w:val="20"/>
        </w:rPr>
        <w:t>14 Então os cinco homens que tinham ido espiar a terra de Laís disseram a seus irmãos: Sabeis vós que naquelas casas há um éfode, e terafins, e uma imagem esculpida e uma de fundição? Considerai, pois, agora o que haveis de fazer.</w:t>
      </w:r>
    </w:p>
    <w:p>
      <w:pPr>
        <w:rPr>
          <w:rFonts w:ascii="Trebuchet MS" w:hAnsi="Trebuchet MS"/>
          <w:color w:val="000000"/>
          <w:sz w:val="20"/>
          <w:szCs w:val="20"/>
        </w:rPr>
      </w:pPr>
      <w:r>
        <w:rPr>
          <w:rFonts w:ascii="Trebuchet MS" w:hAnsi="Trebuchet MS"/>
          <w:color w:val="000000"/>
          <w:sz w:val="20"/>
          <w:szCs w:val="20"/>
        </w:rPr>
        <w:t>15 Então se dirigiram para lá, e chegaram à casa do mancebo, o levita, à casa de Mica, e o saudaram.</w:t>
      </w:r>
    </w:p>
    <w:p>
      <w:pPr>
        <w:rPr>
          <w:rFonts w:ascii="Trebuchet MS" w:hAnsi="Trebuchet MS"/>
          <w:color w:val="000000"/>
          <w:sz w:val="20"/>
          <w:szCs w:val="20"/>
        </w:rPr>
      </w:pPr>
      <w:r>
        <w:rPr>
          <w:rFonts w:ascii="Trebuchet MS" w:hAnsi="Trebuchet MS"/>
          <w:color w:val="000000"/>
          <w:sz w:val="20"/>
          <w:szCs w:val="20"/>
        </w:rPr>
        <w:t>16 E os seiscentos homens dos danitas, munidos de suas armas de guerra, ficaram à entrada da porta.</w:t>
      </w:r>
    </w:p>
    <w:p>
      <w:pPr>
        <w:rPr>
          <w:rFonts w:ascii="Trebuchet MS" w:hAnsi="Trebuchet MS"/>
          <w:color w:val="000000"/>
          <w:sz w:val="20"/>
          <w:szCs w:val="20"/>
        </w:rPr>
      </w:pPr>
      <w:r>
        <w:rPr>
          <w:rFonts w:ascii="Trebuchet MS" w:hAnsi="Trebuchet MS"/>
          <w:color w:val="000000"/>
          <w:sz w:val="20"/>
          <w:szCs w:val="20"/>
        </w:rPr>
        <w:t>17 Mas subindo os cinco homens que haviam espiado a terra, entraram ali e tomaram a imagem esculpida, e éfode, os terafins e a imagem de fundição, ficando o sacerdote em pé à entrada da porta, com os seiscentos homens armados.</w:t>
      </w:r>
    </w:p>
    <w:p>
      <w:pPr>
        <w:rPr>
          <w:rFonts w:ascii="Trebuchet MS" w:hAnsi="Trebuchet MS"/>
          <w:color w:val="000000"/>
          <w:sz w:val="20"/>
          <w:szCs w:val="20"/>
        </w:rPr>
      </w:pPr>
      <w:r>
        <w:rPr>
          <w:rFonts w:ascii="Trebuchet MS" w:hAnsi="Trebuchet MS"/>
          <w:color w:val="000000"/>
          <w:sz w:val="20"/>
          <w:szCs w:val="20"/>
        </w:rPr>
        <w:t>18 Quando eles entraram na casa de Mica, e tomaram a imagem esculpida, o éfode, os terafins e a imagem de fundição, perguntou-lhes o sacerdote: Que estais fazendo?</w:t>
      </w:r>
    </w:p>
    <w:p>
      <w:pPr>
        <w:rPr>
          <w:rFonts w:ascii="Trebuchet MS" w:hAnsi="Trebuchet MS"/>
          <w:color w:val="000000"/>
          <w:sz w:val="20"/>
          <w:szCs w:val="20"/>
        </w:rPr>
      </w:pPr>
      <w:r>
        <w:rPr>
          <w:rFonts w:ascii="Trebuchet MS" w:hAnsi="Trebuchet MS"/>
          <w:color w:val="000000"/>
          <w:sz w:val="20"/>
          <w:szCs w:val="20"/>
        </w:rPr>
        <w:t>19 E eles lhe responderam: Cala-te, põe a mão sobre a boca, e vem conosco, e sê-nos por pai e sacerdote. Que te é melhor? ser sacerdote da casa dum só homem, ou duma tribo e duma geração em Israel?</w:t>
      </w:r>
    </w:p>
    <w:p>
      <w:pPr>
        <w:rPr>
          <w:rFonts w:ascii="Trebuchet MS" w:hAnsi="Trebuchet MS"/>
          <w:color w:val="000000"/>
          <w:sz w:val="20"/>
          <w:szCs w:val="20"/>
        </w:rPr>
      </w:pPr>
      <w:r>
        <w:rPr>
          <w:rFonts w:ascii="Trebuchet MS" w:hAnsi="Trebuchet MS"/>
          <w:color w:val="000000"/>
          <w:sz w:val="20"/>
          <w:szCs w:val="20"/>
        </w:rPr>
        <w:t>20 Então alegrou-se o coração do sacerdote, o qual tomou o éfode, os terafins e a imagem esculpida, e entrou no meio do povo.</w:t>
      </w:r>
    </w:p>
    <w:p>
      <w:pPr>
        <w:rPr>
          <w:rFonts w:ascii="Trebuchet MS" w:hAnsi="Trebuchet MS"/>
          <w:color w:val="000000"/>
          <w:sz w:val="20"/>
          <w:szCs w:val="20"/>
        </w:rPr>
      </w:pPr>
      <w:r>
        <w:rPr>
          <w:rFonts w:ascii="Trebuchet MS" w:hAnsi="Trebuchet MS"/>
          <w:color w:val="000000"/>
          <w:sz w:val="20"/>
          <w:szCs w:val="20"/>
        </w:rPr>
        <w:t>21 E, virando-se, partiram, tendo posto diante de si os pequeninos, o gado e a bagagem.</w:t>
      </w:r>
    </w:p>
    <w:p>
      <w:pPr>
        <w:rPr>
          <w:rFonts w:ascii="Trebuchet MS" w:hAnsi="Trebuchet MS"/>
          <w:color w:val="000000"/>
          <w:sz w:val="20"/>
          <w:szCs w:val="20"/>
        </w:rPr>
      </w:pPr>
      <w:r>
        <w:rPr>
          <w:rFonts w:ascii="Trebuchet MS" w:hAnsi="Trebuchet MS"/>
          <w:color w:val="000000"/>
          <w:sz w:val="20"/>
          <w:szCs w:val="20"/>
        </w:rPr>
        <w:t>22 Estando eles já longe da casa de Mica, os homens que estavam nas casas vizinhas à dele se reuniram, e alcançaram os filhos de Dã.</w:t>
      </w:r>
    </w:p>
    <w:p>
      <w:pPr>
        <w:rPr>
          <w:rFonts w:ascii="Trebuchet MS" w:hAnsi="Trebuchet MS"/>
          <w:color w:val="000000"/>
          <w:sz w:val="20"/>
          <w:szCs w:val="20"/>
        </w:rPr>
      </w:pPr>
      <w:r>
        <w:rPr>
          <w:rFonts w:ascii="Trebuchet MS" w:hAnsi="Trebuchet MS"/>
          <w:color w:val="000000"/>
          <w:sz w:val="20"/>
          <w:szCs w:val="20"/>
        </w:rPr>
        <w:t>23 E clamaram após os filhos de Dã, os quais, virando-se, perguntaram a Mica: Que é que tens, visto que vens com tanta gente?</w:t>
      </w:r>
    </w:p>
    <w:p>
      <w:pPr>
        <w:rPr>
          <w:rFonts w:ascii="Trebuchet MS" w:hAnsi="Trebuchet MS"/>
          <w:color w:val="000000"/>
          <w:sz w:val="20"/>
          <w:szCs w:val="20"/>
        </w:rPr>
      </w:pPr>
      <w:r>
        <w:rPr>
          <w:rFonts w:ascii="Trebuchet MS" w:hAnsi="Trebuchet MS"/>
          <w:color w:val="000000"/>
          <w:sz w:val="20"/>
          <w:szCs w:val="20"/>
        </w:rPr>
        <w:t>24 Então ele respondeu: Os meus deuses que eu fiz, vós me tomastes, juntamente com o sacerdote, e partistes; e agora, que mais me fica? Como, pois, me dizeis: Que é que tens ?</w:t>
      </w:r>
    </w:p>
    <w:p>
      <w:pPr>
        <w:rPr>
          <w:rFonts w:ascii="Trebuchet MS" w:hAnsi="Trebuchet MS"/>
          <w:color w:val="000000"/>
          <w:sz w:val="20"/>
          <w:szCs w:val="20"/>
        </w:rPr>
      </w:pPr>
      <w:r>
        <w:rPr>
          <w:rFonts w:ascii="Trebuchet MS" w:hAnsi="Trebuchet MS"/>
          <w:color w:val="000000"/>
          <w:sz w:val="20"/>
          <w:szCs w:val="20"/>
        </w:rPr>
        <w:t>25 Mas os filhos de Dã lhe disseram: Não faças ouvir a tua voz entre nós, para que porventura homens violentos não se lancem sobre vós, e tu percas a tua vida, e a vida dos da tua casa.</w:t>
      </w:r>
    </w:p>
    <w:p>
      <w:pPr>
        <w:rPr>
          <w:rFonts w:ascii="Trebuchet MS" w:hAnsi="Trebuchet MS"/>
          <w:color w:val="000000"/>
          <w:sz w:val="20"/>
          <w:szCs w:val="20"/>
        </w:rPr>
      </w:pPr>
      <w:r>
        <w:rPr>
          <w:rFonts w:ascii="Trebuchet MS" w:hAnsi="Trebuchet MS"/>
          <w:color w:val="000000"/>
          <w:sz w:val="20"/>
          <w:szCs w:val="20"/>
        </w:rPr>
        <w:t>26 Assim seguiram o seu caminho os filhos de Dã; e Mica, vendo que eram mais fortes do que ele, virou-se e voltou para sua casa.</w:t>
      </w:r>
    </w:p>
    <w:p>
      <w:pPr>
        <w:rPr>
          <w:rFonts w:ascii="Trebuchet MS" w:hAnsi="Trebuchet MS"/>
          <w:color w:val="000000"/>
          <w:sz w:val="20"/>
          <w:szCs w:val="20"/>
        </w:rPr>
      </w:pPr>
      <w:r>
        <w:rPr>
          <w:rFonts w:ascii="Trebuchet MS" w:hAnsi="Trebuchet MS"/>
          <w:color w:val="000000"/>
          <w:sz w:val="20"/>
          <w:szCs w:val="20"/>
        </w:rPr>
        <w:t>27 Eles, pois, levaram os objetos que Mica havia feito, e o sacerdote que estava com ele e, chegando a Laís, a um povo quieto e desprecavido, passaram-no ao fio da espada, e puseram fogo à cidade.</w:t>
      </w:r>
    </w:p>
    <w:p>
      <w:pPr>
        <w:rPr>
          <w:rFonts w:ascii="Trebuchet MS" w:hAnsi="Trebuchet MS"/>
          <w:color w:val="000000"/>
          <w:sz w:val="20"/>
          <w:szCs w:val="20"/>
        </w:rPr>
      </w:pPr>
      <w:r>
        <w:rPr>
          <w:rFonts w:ascii="Trebuchet MS" w:hAnsi="Trebuchet MS"/>
          <w:color w:val="000000"/>
          <w:sz w:val="20"/>
          <w:szCs w:val="20"/>
        </w:rPr>
        <w:t>28 E ninguém houve que o livrasse, porquanto estava longe de Sidom, e não tinha relações com ninguém; a cidade estava no vale que está junto a Bete-Reobe. Depois, reedificando-a, habitaram nela,</w:t>
      </w:r>
    </w:p>
    <w:p>
      <w:pPr>
        <w:rPr>
          <w:rFonts w:ascii="Trebuchet MS" w:hAnsi="Trebuchet MS"/>
          <w:color w:val="000000"/>
          <w:sz w:val="20"/>
          <w:szCs w:val="20"/>
        </w:rPr>
      </w:pPr>
      <w:r>
        <w:rPr>
          <w:rFonts w:ascii="Trebuchet MS" w:hAnsi="Trebuchet MS"/>
          <w:color w:val="000000"/>
          <w:sz w:val="20"/>
          <w:szCs w:val="20"/>
        </w:rPr>
        <w:t>29 e chamaram-lhe Dã, segundo o nome de Dã, seu pai, que nascera a Israel; era, porém, dantes o nome desta cidade Laís.</w:t>
      </w:r>
    </w:p>
    <w:p>
      <w:pPr>
        <w:rPr>
          <w:rFonts w:ascii="Trebuchet MS" w:hAnsi="Trebuchet MS"/>
          <w:color w:val="000000"/>
          <w:sz w:val="20"/>
          <w:szCs w:val="20"/>
        </w:rPr>
      </w:pPr>
      <w:r>
        <w:rPr>
          <w:rFonts w:ascii="Trebuchet MS" w:hAnsi="Trebuchet MS"/>
          <w:color w:val="000000"/>
          <w:sz w:val="20"/>
          <w:szCs w:val="20"/>
        </w:rPr>
        <w:t>30 Depois os filhos de Dã levantaram para si aquela imagem esculpida; e Jônatas, filho de Gérsom, o filho de Manassés, ele e seus filhos foram sacerdotes da tribo dos danitas, até o dia do cativeiro da terra.</w:t>
      </w:r>
    </w:p>
    <w:p>
      <w:pPr>
        <w:rPr>
          <w:rFonts w:ascii="Trebuchet MS" w:hAnsi="Trebuchet MS"/>
          <w:color w:val="000000"/>
          <w:sz w:val="20"/>
          <w:szCs w:val="20"/>
        </w:rPr>
      </w:pPr>
      <w:r>
        <w:rPr>
          <w:rFonts w:ascii="Trebuchet MS" w:hAnsi="Trebuchet MS"/>
          <w:color w:val="000000"/>
          <w:sz w:val="20"/>
          <w:szCs w:val="20"/>
        </w:rPr>
        <w:t>31 Assim, pois, estabeleceram para si a imagem esculpida que Mica fizera, por todo o tempo em que a casa de Deus esteve em Siló.</w:t>
      </w:r>
    </w:p>
    <w:p>
      <w:pPr>
        <w:pStyle w:val="P13"/>
        <w:rPr>
          <w:rFonts w:ascii="Trebuchet MS" w:hAnsi="Trebuchet MS"/>
          <w:color w:val="000000"/>
          <w:sz w:val="22"/>
          <w:szCs w:val="22"/>
        </w:rPr>
      </w:pPr>
      <w:bookmarkStart w:id="246" w:name="_Toc147528183"/>
      <w:r>
        <w:rPr>
          <w:rFonts w:ascii="Trebuchet MS" w:hAnsi="Trebuchet MS"/>
          <w:color w:val="000000"/>
          <w:sz w:val="22"/>
          <w:szCs w:val="22"/>
        </w:rPr>
        <w:t xml:space="preserve"> JUÍZES 19</w:t>
      </w:r>
      <w:bookmarkEnd w:id="246"/>
    </w:p>
    <w:p>
      <w:pPr>
        <w:rPr>
          <w:rFonts w:ascii="Trebuchet MS" w:hAnsi="Trebuchet MS"/>
          <w:color w:val="000000"/>
          <w:sz w:val="20"/>
          <w:szCs w:val="20"/>
        </w:rPr>
      </w:pPr>
      <w:r>
        <w:rPr>
          <w:rFonts w:ascii="Trebuchet MS" w:hAnsi="Trebuchet MS"/>
          <w:color w:val="000000"/>
          <w:sz w:val="20"/>
          <w:szCs w:val="20"/>
        </w:rPr>
        <w:t>1 Aconteceu também naqueles dias, quando não havia rei em Israel, que certo levita, habitante das partes remotas da região montanhosa de Efraim, tomou para si uma concubina, de Belém de Judá.</w:t>
      </w:r>
    </w:p>
    <w:p>
      <w:pPr>
        <w:rPr>
          <w:rFonts w:ascii="Trebuchet MS" w:hAnsi="Trebuchet MS"/>
          <w:color w:val="000000"/>
          <w:sz w:val="20"/>
          <w:szCs w:val="20"/>
        </w:rPr>
      </w:pPr>
      <w:r>
        <w:rPr>
          <w:rFonts w:ascii="Trebuchet MS" w:hAnsi="Trebuchet MS"/>
          <w:color w:val="000000"/>
          <w:sz w:val="20"/>
          <w:szCs w:val="20"/>
        </w:rPr>
        <w:t>2 Ora, a sua concubina o deixou, e foi para casa de seu pai em Belém de Judá, e ali ficou uns quatro meses.</w:t>
      </w:r>
    </w:p>
    <w:p>
      <w:pPr>
        <w:rPr>
          <w:rFonts w:ascii="Trebuchet MS" w:hAnsi="Trebuchet MS"/>
          <w:color w:val="000000"/>
          <w:sz w:val="20"/>
          <w:szCs w:val="20"/>
        </w:rPr>
      </w:pPr>
      <w:r>
        <w:rPr>
          <w:rFonts w:ascii="Trebuchet MS" w:hAnsi="Trebuchet MS"/>
          <w:color w:val="000000"/>
          <w:sz w:val="20"/>
          <w:szCs w:val="20"/>
        </w:rPr>
        <w:t>3 Seu marido, levantando-se, foi atrás dela para lhe falar bondosamente, a fim de tornar a trazê-la; e levava consigo o seu moço e um par de jumentos. Ela o levou à casa de seu pai, o qual, vendo-o, saiu alegremente a encontrar-se com ele.</w:t>
      </w:r>
    </w:p>
    <w:p>
      <w:pPr>
        <w:rPr>
          <w:rFonts w:ascii="Trebuchet MS" w:hAnsi="Trebuchet MS"/>
          <w:color w:val="000000"/>
          <w:sz w:val="20"/>
          <w:szCs w:val="20"/>
        </w:rPr>
      </w:pPr>
      <w:r>
        <w:rPr>
          <w:rFonts w:ascii="Trebuchet MS" w:hAnsi="Trebuchet MS"/>
          <w:color w:val="000000"/>
          <w:sz w:val="20"/>
          <w:szCs w:val="20"/>
        </w:rPr>
        <w:t>4 E seu sogro, o pai da moça, o deteve consigo três dias; assim comeram e beberam, e se alojaram ali.</w:t>
      </w:r>
    </w:p>
    <w:p>
      <w:pPr>
        <w:rPr>
          <w:rFonts w:ascii="Trebuchet MS" w:hAnsi="Trebuchet MS"/>
          <w:color w:val="000000"/>
          <w:sz w:val="20"/>
          <w:szCs w:val="20"/>
        </w:rPr>
      </w:pPr>
      <w:r>
        <w:rPr>
          <w:rFonts w:ascii="Trebuchet MS" w:hAnsi="Trebuchet MS"/>
          <w:color w:val="000000"/>
          <w:sz w:val="20"/>
          <w:szCs w:val="20"/>
        </w:rPr>
        <w:t>5 Ao quarto dia madrugaram, e ele se levantou para partir. Então o pai da moça disse a seu genro: Fortalece-te com um bocado de pão, e depois partireis.</w:t>
      </w:r>
    </w:p>
    <w:p>
      <w:pPr>
        <w:rPr>
          <w:rFonts w:ascii="Trebuchet MS" w:hAnsi="Trebuchet MS"/>
          <w:color w:val="000000"/>
          <w:sz w:val="20"/>
          <w:szCs w:val="20"/>
        </w:rPr>
      </w:pPr>
      <w:r>
        <w:rPr>
          <w:rFonts w:ascii="Trebuchet MS" w:hAnsi="Trebuchet MS"/>
          <w:color w:val="000000"/>
          <w:sz w:val="20"/>
          <w:szCs w:val="20"/>
        </w:rPr>
        <w:t>6 Sentando-se, pois, ambos juntos, comeram e beberam; e disse o pai da moça ao homem: Peço-te que fiques ainda esta noite aqui, e alegre-se o teu coração.</w:t>
      </w:r>
    </w:p>
    <w:p>
      <w:pPr>
        <w:rPr>
          <w:rFonts w:ascii="Trebuchet MS" w:hAnsi="Trebuchet MS"/>
          <w:color w:val="000000"/>
          <w:sz w:val="20"/>
          <w:szCs w:val="20"/>
        </w:rPr>
      </w:pPr>
      <w:r>
        <w:rPr>
          <w:rFonts w:ascii="Trebuchet MS" w:hAnsi="Trebuchet MS"/>
          <w:color w:val="000000"/>
          <w:sz w:val="20"/>
          <w:szCs w:val="20"/>
        </w:rPr>
        <w:t>7 O homem, porém, levantou-se para partir; mas, como seu sogro insistisse, tornou a passar a noite ali.</w:t>
      </w:r>
    </w:p>
    <w:p>
      <w:pPr>
        <w:rPr>
          <w:rFonts w:ascii="Trebuchet MS" w:hAnsi="Trebuchet MS"/>
          <w:color w:val="000000"/>
          <w:sz w:val="20"/>
          <w:szCs w:val="20"/>
        </w:rPr>
      </w:pPr>
      <w:r>
        <w:rPr>
          <w:rFonts w:ascii="Trebuchet MS" w:hAnsi="Trebuchet MS"/>
          <w:color w:val="000000"/>
          <w:sz w:val="20"/>
          <w:szCs w:val="20"/>
        </w:rPr>
        <w:t>8 Também ao quinto dia madrugaram para partir; e disse o pai da moça: Ora, conforta o teu coração, e detém-te até o declinar do dia. E ambos juntos comeram.</w:t>
      </w:r>
    </w:p>
    <w:p>
      <w:pPr>
        <w:rPr>
          <w:rFonts w:ascii="Trebuchet MS" w:hAnsi="Trebuchet MS"/>
          <w:color w:val="000000"/>
          <w:sz w:val="20"/>
          <w:szCs w:val="20"/>
        </w:rPr>
      </w:pPr>
      <w:r>
        <w:rPr>
          <w:rFonts w:ascii="Trebuchet MS" w:hAnsi="Trebuchet MS"/>
          <w:color w:val="000000"/>
          <w:sz w:val="20"/>
          <w:szCs w:val="20"/>
        </w:rPr>
        <w:t>9 Então o homem se levantou para partir, ele, a sua concubina, e o seu moço; e disse-lhe seu sogro, o pai da moça: Eis que já o dia declina para a tarde; peço-te que aqui passes a noite. O dia já vai acabando; passa aqui a noite, e alegre-se o teu coração: Amanhã de madrugada levanta-te para encetares viagem, e irás para a tua tenda.</w:t>
      </w:r>
    </w:p>
    <w:p>
      <w:pPr>
        <w:rPr>
          <w:rFonts w:ascii="Trebuchet MS" w:hAnsi="Trebuchet MS"/>
          <w:color w:val="000000"/>
          <w:sz w:val="20"/>
          <w:szCs w:val="20"/>
        </w:rPr>
      </w:pPr>
      <w:r>
        <w:rPr>
          <w:rFonts w:ascii="Trebuchet MS" w:hAnsi="Trebuchet MS"/>
          <w:color w:val="000000"/>
          <w:sz w:val="20"/>
          <w:szCs w:val="20"/>
        </w:rPr>
        <w:t>10 Entretanto, o homem não quis passar a noite ali, mas, levantando-se, partiu e chegou à altura de Jebus (que é Jerusalém), e com ele o par de jumentos albardados, como também a sua concubina.</w:t>
      </w:r>
    </w:p>
    <w:p>
      <w:pPr>
        <w:rPr>
          <w:rFonts w:ascii="Trebuchet MS" w:hAnsi="Trebuchet MS"/>
          <w:color w:val="000000"/>
          <w:sz w:val="20"/>
          <w:szCs w:val="20"/>
        </w:rPr>
      </w:pPr>
      <w:r>
        <w:rPr>
          <w:rFonts w:ascii="Trebuchet MS" w:hAnsi="Trebuchet MS"/>
          <w:color w:val="000000"/>
          <w:sz w:val="20"/>
          <w:szCs w:val="20"/>
        </w:rPr>
        <w:t>11 Quando estavam perto de Jebus, já o dia tinha declinado muito; e disse o moço a seu senhor: Vem, peço-te, retiremo-nos a esta cidade dos jebuseus, e passemos nela a noite.</w:t>
      </w:r>
    </w:p>
    <w:p>
      <w:pPr>
        <w:rPr>
          <w:rFonts w:ascii="Trebuchet MS" w:hAnsi="Trebuchet MS"/>
          <w:color w:val="000000"/>
          <w:sz w:val="20"/>
          <w:szCs w:val="20"/>
        </w:rPr>
      </w:pPr>
      <w:r>
        <w:rPr>
          <w:rFonts w:ascii="Trebuchet MS" w:hAnsi="Trebuchet MS"/>
          <w:color w:val="000000"/>
          <w:sz w:val="20"/>
          <w:szCs w:val="20"/>
        </w:rPr>
        <w:t>12 Respondeu-lhe, porém, o seu senhor: Não nos retiraremos a nenhuma cidade estrangeira, que não seja dos filhos de Israel, mas passaremos até Gibeá.</w:t>
      </w:r>
    </w:p>
    <w:p>
      <w:pPr>
        <w:rPr>
          <w:rFonts w:ascii="Trebuchet MS" w:hAnsi="Trebuchet MS"/>
          <w:color w:val="000000"/>
          <w:sz w:val="20"/>
          <w:szCs w:val="20"/>
        </w:rPr>
      </w:pPr>
      <w:r>
        <w:rPr>
          <w:rFonts w:ascii="Trebuchet MS" w:hAnsi="Trebuchet MS"/>
          <w:color w:val="000000"/>
          <w:sz w:val="20"/>
          <w:szCs w:val="20"/>
        </w:rPr>
        <w:t>13 Disse mais a seu moço: Vem, cheguemos a um destes lugares, Gibeá ou Ramá, e passemos ali a noite.</w:t>
      </w:r>
    </w:p>
    <w:p>
      <w:pPr>
        <w:rPr>
          <w:rFonts w:ascii="Trebuchet MS" w:hAnsi="Trebuchet MS"/>
          <w:color w:val="000000"/>
          <w:sz w:val="20"/>
          <w:szCs w:val="20"/>
        </w:rPr>
      </w:pPr>
      <w:r>
        <w:rPr>
          <w:rFonts w:ascii="Trebuchet MS" w:hAnsi="Trebuchet MS"/>
          <w:color w:val="000000"/>
          <w:sz w:val="20"/>
          <w:szCs w:val="20"/>
        </w:rPr>
        <w:t>14 Passaram, pois, continuando o seu caminho; e o sol se pôs quando estavam perto de Gibeá, que pertence a Benjamim.</w:t>
      </w:r>
    </w:p>
    <w:p>
      <w:pPr>
        <w:rPr>
          <w:rFonts w:ascii="Trebuchet MS" w:hAnsi="Trebuchet MS"/>
          <w:color w:val="000000"/>
          <w:sz w:val="20"/>
          <w:szCs w:val="20"/>
        </w:rPr>
      </w:pPr>
      <w:r>
        <w:rPr>
          <w:rFonts w:ascii="Trebuchet MS" w:hAnsi="Trebuchet MS"/>
          <w:color w:val="000000"/>
          <w:sz w:val="20"/>
          <w:szCs w:val="20"/>
        </w:rPr>
        <w:t>15 Pelo que se dirigiram para lá, a fim de passarem ali a noite; e o levita, entrando, sentou-se na praça da cidade, porque não houve quem os recolhesse em casa para ali passarem a noite.</w:t>
      </w:r>
    </w:p>
    <w:p>
      <w:pPr>
        <w:rPr>
          <w:rFonts w:ascii="Trebuchet MS" w:hAnsi="Trebuchet MS"/>
          <w:color w:val="000000"/>
          <w:sz w:val="20"/>
          <w:szCs w:val="20"/>
        </w:rPr>
      </w:pPr>
      <w:r>
        <w:rPr>
          <w:rFonts w:ascii="Trebuchet MS" w:hAnsi="Trebuchet MS"/>
          <w:color w:val="000000"/>
          <w:sz w:val="20"/>
          <w:szCs w:val="20"/>
        </w:rPr>
        <w:t>16 Eis que ao anoitecer vinha do seu trabalho no campo um ancião; era ele da região montanhosa de Efraim, mas habitava em Gibeá; os homens deste lugar, porém, eram benjamitas.</w:t>
      </w:r>
    </w:p>
    <w:p>
      <w:pPr>
        <w:rPr>
          <w:rFonts w:ascii="Trebuchet MS" w:hAnsi="Trebuchet MS"/>
          <w:color w:val="000000"/>
          <w:sz w:val="20"/>
          <w:szCs w:val="20"/>
        </w:rPr>
      </w:pPr>
      <w:r>
        <w:rPr>
          <w:rFonts w:ascii="Trebuchet MS" w:hAnsi="Trebuchet MS"/>
          <w:color w:val="000000"/>
          <w:sz w:val="20"/>
          <w:szCs w:val="20"/>
        </w:rPr>
        <w:t>17 Levantando ele os olhos, viu na praça da cidade o viajante, e perguntou-lhe: Para onde vais, e donde vens?</w:t>
      </w:r>
    </w:p>
    <w:p>
      <w:pPr>
        <w:rPr>
          <w:rFonts w:ascii="Trebuchet MS" w:hAnsi="Trebuchet MS"/>
          <w:color w:val="000000"/>
          <w:sz w:val="20"/>
          <w:szCs w:val="20"/>
        </w:rPr>
      </w:pPr>
      <w:r>
        <w:rPr>
          <w:rFonts w:ascii="Trebuchet MS" w:hAnsi="Trebuchet MS"/>
          <w:color w:val="000000"/>
          <w:sz w:val="20"/>
          <w:szCs w:val="20"/>
        </w:rPr>
        <w:t>18 Respondeu-lhe ele: Estamos de viagem de Belém de Judá para as partes remotas da região montanhosa de Efraim, donde sou. Fui a Belém de Judá, porém agora vou à casa do Senhor; e ninguém há que me recolha em casa.</w:t>
      </w:r>
    </w:p>
    <w:p>
      <w:pPr>
        <w:rPr>
          <w:rFonts w:ascii="Trebuchet MS" w:hAnsi="Trebuchet MS"/>
          <w:color w:val="000000"/>
          <w:sz w:val="20"/>
          <w:szCs w:val="20"/>
        </w:rPr>
      </w:pPr>
      <w:r>
        <w:rPr>
          <w:rFonts w:ascii="Trebuchet MS" w:hAnsi="Trebuchet MS"/>
          <w:color w:val="000000"/>
          <w:sz w:val="20"/>
          <w:szCs w:val="20"/>
        </w:rPr>
        <w:t>19 Todavia temos palha e forragem para os nossos jumentos; também há pão e vinho para mim, para a tua serva, e para o moço que vem com os teus servos; de coisa nenhuma há falta.</w:t>
      </w:r>
    </w:p>
    <w:p>
      <w:pPr>
        <w:rPr>
          <w:rFonts w:ascii="Trebuchet MS" w:hAnsi="Trebuchet MS"/>
          <w:color w:val="000000"/>
          <w:sz w:val="20"/>
          <w:szCs w:val="20"/>
        </w:rPr>
      </w:pPr>
      <w:r>
        <w:rPr>
          <w:rFonts w:ascii="Trebuchet MS" w:hAnsi="Trebuchet MS"/>
          <w:color w:val="000000"/>
          <w:sz w:val="20"/>
          <w:szCs w:val="20"/>
        </w:rPr>
        <w:t>20 Disse-lhe o ancião: Paz seja contigo; tudo quanto te faltar fique ao meu cargo; tão-somente não passes a noite na praça.</w:t>
      </w:r>
    </w:p>
    <w:p>
      <w:pPr>
        <w:rPr>
          <w:rFonts w:ascii="Trebuchet MS" w:hAnsi="Trebuchet MS"/>
          <w:color w:val="000000"/>
          <w:sz w:val="20"/>
          <w:szCs w:val="20"/>
        </w:rPr>
      </w:pPr>
      <w:r>
        <w:rPr>
          <w:rFonts w:ascii="Trebuchet MS" w:hAnsi="Trebuchet MS"/>
          <w:color w:val="000000"/>
          <w:sz w:val="20"/>
          <w:szCs w:val="20"/>
        </w:rPr>
        <w:t>21 Assim o fez entrar em sua casa, e deu ração aos jumentos; e, depois de lavarem os pés, comeram e beberam.</w:t>
      </w:r>
    </w:p>
    <w:p>
      <w:pPr>
        <w:rPr>
          <w:rFonts w:ascii="Trebuchet MS" w:hAnsi="Trebuchet MS"/>
          <w:color w:val="000000"/>
          <w:sz w:val="20"/>
          <w:szCs w:val="20"/>
        </w:rPr>
      </w:pPr>
      <w:r>
        <w:rPr>
          <w:rFonts w:ascii="Trebuchet MS" w:hAnsi="Trebuchet MS"/>
          <w:color w:val="000000"/>
          <w:sz w:val="20"/>
          <w:szCs w:val="20"/>
        </w:rPr>
        <w:t>22 Enquanto eles alegravam o seu coração, eis que os homens daquela cidade, homens ilegais, cercaram a casa, bateram à porta, e disseram ao ancião, dono da casa: Traze cá para fora o homem que entrou em tua casa, para que o conheçamos.</w:t>
      </w:r>
    </w:p>
    <w:p>
      <w:pPr>
        <w:rPr>
          <w:rFonts w:ascii="Trebuchet MS" w:hAnsi="Trebuchet MS"/>
          <w:color w:val="000000"/>
          <w:sz w:val="20"/>
          <w:szCs w:val="20"/>
        </w:rPr>
      </w:pPr>
      <w:r>
        <w:rPr>
          <w:rFonts w:ascii="Trebuchet MS" w:hAnsi="Trebuchet MS"/>
          <w:color w:val="000000"/>
          <w:sz w:val="20"/>
          <w:szCs w:val="20"/>
        </w:rPr>
        <w:t>23 O dono da casa saiu a ter com eles, e disse-lhes: Não, irmãos meus, não façais semelhante mal; já que este homem entrou em minha casa, não façais essa loucura.</w:t>
      </w:r>
    </w:p>
    <w:p>
      <w:pPr>
        <w:rPr>
          <w:rFonts w:ascii="Trebuchet MS" w:hAnsi="Trebuchet MS"/>
          <w:color w:val="000000"/>
          <w:sz w:val="20"/>
          <w:szCs w:val="20"/>
        </w:rPr>
      </w:pPr>
      <w:r>
        <w:rPr>
          <w:rFonts w:ascii="Trebuchet MS" w:hAnsi="Trebuchet MS"/>
          <w:color w:val="000000"/>
          <w:sz w:val="20"/>
          <w:szCs w:val="20"/>
        </w:rPr>
        <w:t>24 Aqui estão a minha filha virgem e a concubina do homem; fá-las-ei sair; humilhai-as a elas, e fazei delas o que parecer bem aos vossos olhos; porém a este homem não façais tal loucura.</w:t>
      </w:r>
    </w:p>
    <w:p>
      <w:pPr>
        <w:rPr>
          <w:rFonts w:ascii="Trebuchet MS" w:hAnsi="Trebuchet MS"/>
          <w:color w:val="000000"/>
          <w:sz w:val="20"/>
          <w:szCs w:val="20"/>
        </w:rPr>
      </w:pPr>
      <w:r>
        <w:rPr>
          <w:rFonts w:ascii="Trebuchet MS" w:hAnsi="Trebuchet MS"/>
          <w:color w:val="000000"/>
          <w:sz w:val="20"/>
          <w:szCs w:val="20"/>
        </w:rPr>
        <w:t>25 Mas esses homens não o quiseram ouvir; então aquele homem pegou da sua concubina, e lha tirou para fora. Eles a conheceram e abusaram dela a noite toda até pela manhã; e ao subir da alva deixaram-na.</w:t>
      </w:r>
    </w:p>
    <w:p>
      <w:pPr>
        <w:rPr>
          <w:rFonts w:ascii="Trebuchet MS" w:hAnsi="Trebuchet MS"/>
          <w:color w:val="000000"/>
          <w:sz w:val="20"/>
          <w:szCs w:val="20"/>
        </w:rPr>
      </w:pPr>
      <w:r>
        <w:rPr>
          <w:rFonts w:ascii="Trebuchet MS" w:hAnsi="Trebuchet MS"/>
          <w:color w:val="000000"/>
          <w:sz w:val="20"/>
          <w:szCs w:val="20"/>
        </w:rPr>
        <w:t>26 Ao romper do dia veio a mulher e caiu à porta da casa do homem, onde estava seu senhor, e ficou ali até que se fez claro.</w:t>
      </w:r>
    </w:p>
    <w:p>
      <w:pPr>
        <w:rPr>
          <w:rFonts w:ascii="Trebuchet MS" w:hAnsi="Trebuchet MS"/>
          <w:color w:val="000000"/>
          <w:sz w:val="20"/>
          <w:szCs w:val="20"/>
        </w:rPr>
      </w:pPr>
      <w:r>
        <w:rPr>
          <w:rFonts w:ascii="Trebuchet MS" w:hAnsi="Trebuchet MS"/>
          <w:color w:val="000000"/>
          <w:sz w:val="20"/>
          <w:szCs w:val="20"/>
        </w:rPr>
        <w:t>27 Levantando-se pela manhã seu senhor, abriu as portas da casa, e ia sair para seguir o seu caminho; e eis que a mulher, sua concubina, jazia à porta da casa, com as mãos sobre o limiar.</w:t>
      </w:r>
    </w:p>
    <w:p>
      <w:pPr>
        <w:rPr>
          <w:rFonts w:ascii="Trebuchet MS" w:hAnsi="Trebuchet MS"/>
          <w:color w:val="000000"/>
          <w:sz w:val="20"/>
          <w:szCs w:val="20"/>
        </w:rPr>
      </w:pPr>
      <w:r>
        <w:rPr>
          <w:rFonts w:ascii="Trebuchet MS" w:hAnsi="Trebuchet MS"/>
          <w:color w:val="000000"/>
          <w:sz w:val="20"/>
          <w:szCs w:val="20"/>
        </w:rPr>
        <w:t>28 Ele lhe disse: Levanta-te, e vamo-nos; porém ela não respondeu. Então a pôs sobre o jumento e, partindo dali, foi para o seu lugar.</w:t>
      </w:r>
    </w:p>
    <w:p>
      <w:pPr>
        <w:rPr>
          <w:rFonts w:ascii="Trebuchet MS" w:hAnsi="Trebuchet MS"/>
          <w:color w:val="000000"/>
          <w:sz w:val="20"/>
          <w:szCs w:val="20"/>
        </w:rPr>
      </w:pPr>
      <w:r>
        <w:rPr>
          <w:rFonts w:ascii="Trebuchet MS" w:hAnsi="Trebuchet MS"/>
          <w:color w:val="000000"/>
          <w:sz w:val="20"/>
          <w:szCs w:val="20"/>
        </w:rPr>
        <w:t>29 Quando chegou em casa, tomou um cutelo e, pegando na sua concubina, a dividiu, membro por membro, em doze pedaços, que ele enviou por todo o território de Israel.</w:t>
      </w:r>
    </w:p>
    <w:p>
      <w:pPr>
        <w:rPr>
          <w:rFonts w:ascii="Trebuchet MS" w:hAnsi="Trebuchet MS"/>
          <w:color w:val="000000"/>
          <w:sz w:val="20"/>
          <w:szCs w:val="20"/>
        </w:rPr>
      </w:pPr>
      <w:r>
        <w:rPr>
          <w:rFonts w:ascii="Trebuchet MS" w:hAnsi="Trebuchet MS"/>
          <w:color w:val="000000"/>
          <w:sz w:val="20"/>
          <w:szCs w:val="20"/>
        </w:rPr>
        <w:t>30 E sucedeu que cada um que via aquilo dizia: Nunca tal coisa se fez, nem se viu, desde o dia em que os filhos de Israel subiram da terra do Egito até o dia de hoje; ponderai isto, consultai, e dai o vosso parecer.</w:t>
      </w:r>
    </w:p>
    <w:p>
      <w:pPr>
        <w:pStyle w:val="P13"/>
        <w:rPr>
          <w:rFonts w:ascii="Trebuchet MS" w:hAnsi="Trebuchet MS"/>
          <w:color w:val="000000"/>
          <w:sz w:val="22"/>
          <w:szCs w:val="22"/>
        </w:rPr>
      </w:pPr>
      <w:bookmarkStart w:id="247" w:name="_Toc147528184"/>
      <w:r>
        <w:rPr>
          <w:rFonts w:ascii="Trebuchet MS" w:hAnsi="Trebuchet MS"/>
          <w:color w:val="000000"/>
          <w:sz w:val="22"/>
          <w:szCs w:val="22"/>
        </w:rPr>
        <w:t xml:space="preserve"> JUÍZES 20</w:t>
      </w:r>
      <w:bookmarkEnd w:id="247"/>
    </w:p>
    <w:p>
      <w:pPr>
        <w:rPr>
          <w:rFonts w:ascii="Trebuchet MS" w:hAnsi="Trebuchet MS"/>
          <w:color w:val="000000"/>
          <w:sz w:val="20"/>
          <w:szCs w:val="20"/>
        </w:rPr>
      </w:pPr>
      <w:r>
        <w:rPr>
          <w:rFonts w:ascii="Trebuchet MS" w:hAnsi="Trebuchet MS"/>
          <w:color w:val="000000"/>
          <w:sz w:val="20"/>
          <w:szCs w:val="20"/>
        </w:rPr>
        <w:t>1 Então saíram todos os filhos de Israel, desde Dã até Berseba, e desde a terra de Gileade, e a congregação, como se fora um só homem, se ajuntou diante do senhor em Mizpá.</w:t>
      </w:r>
    </w:p>
    <w:p>
      <w:pPr>
        <w:rPr>
          <w:rFonts w:ascii="Trebuchet MS" w:hAnsi="Trebuchet MS"/>
          <w:color w:val="000000"/>
          <w:sz w:val="20"/>
          <w:szCs w:val="20"/>
        </w:rPr>
      </w:pPr>
      <w:r>
        <w:rPr>
          <w:rFonts w:ascii="Trebuchet MS" w:hAnsi="Trebuchet MS"/>
          <w:color w:val="000000"/>
          <w:sz w:val="20"/>
          <w:szCs w:val="20"/>
        </w:rPr>
        <w:t>2 Os homens principais de todo o povo, de todas as tribos de Israel, apresentaram-se na assembléia do povo de Deus; eram quatrocentos mil homens de infantaria que arrancavam da espada.</w:t>
      </w:r>
    </w:p>
    <w:p>
      <w:pPr>
        <w:rPr>
          <w:rFonts w:ascii="Trebuchet MS" w:hAnsi="Trebuchet MS"/>
          <w:color w:val="000000"/>
          <w:sz w:val="20"/>
          <w:szCs w:val="20"/>
        </w:rPr>
      </w:pPr>
      <w:r>
        <w:rPr>
          <w:rFonts w:ascii="Trebuchet MS" w:hAnsi="Trebuchet MS"/>
          <w:color w:val="000000"/>
          <w:sz w:val="20"/>
          <w:szCs w:val="20"/>
        </w:rPr>
        <w:t>3 (Ora, ouviram os filhos de Benjamim que os filhos de Israel haviam subido a Mizpá). E disseram os filhos de Israel: Dizei-nos, de que modo se cometeu essa maldade?</w:t>
      </w:r>
    </w:p>
    <w:p>
      <w:pPr>
        <w:rPr>
          <w:rFonts w:ascii="Trebuchet MS" w:hAnsi="Trebuchet MS"/>
          <w:color w:val="000000"/>
          <w:sz w:val="20"/>
          <w:szCs w:val="20"/>
        </w:rPr>
      </w:pPr>
      <w:r>
        <w:rPr>
          <w:rFonts w:ascii="Trebuchet MS" w:hAnsi="Trebuchet MS"/>
          <w:color w:val="000000"/>
          <w:sz w:val="20"/>
          <w:szCs w:val="20"/>
        </w:rPr>
        <w:t>4 Então respondeu o levita, marido da mulher que fora morta, e disse: Cheguei com a minha concubina a Gibeá, que pertence a Benjamim, para ali passar a noite;</w:t>
      </w:r>
    </w:p>
    <w:p>
      <w:pPr>
        <w:rPr>
          <w:rFonts w:ascii="Trebuchet MS" w:hAnsi="Trebuchet MS"/>
          <w:color w:val="000000"/>
          <w:sz w:val="20"/>
          <w:szCs w:val="20"/>
        </w:rPr>
      </w:pPr>
      <w:r>
        <w:rPr>
          <w:rFonts w:ascii="Trebuchet MS" w:hAnsi="Trebuchet MS"/>
          <w:color w:val="000000"/>
          <w:sz w:val="20"/>
          <w:szCs w:val="20"/>
        </w:rPr>
        <w:t>5 e os cidadãos de Gibeá se levantaram contra mim, e cercaram e noite a casa em que eu estava; a mim intentaram matar, e violaram a minha concubina, de maneira que morreu.</w:t>
      </w:r>
    </w:p>
    <w:p>
      <w:pPr>
        <w:rPr>
          <w:rFonts w:ascii="Trebuchet MS" w:hAnsi="Trebuchet MS"/>
          <w:color w:val="000000"/>
          <w:sz w:val="20"/>
          <w:szCs w:val="20"/>
        </w:rPr>
      </w:pPr>
      <w:r>
        <w:rPr>
          <w:rFonts w:ascii="Trebuchet MS" w:hAnsi="Trebuchet MS"/>
          <w:color w:val="000000"/>
          <w:sz w:val="20"/>
          <w:szCs w:val="20"/>
        </w:rPr>
        <w:t>6 Então peguei na minha concubina, dividi-a em pedaços e os enviei por todo o país da herança de Israel, porquanto cometeram tal abominação e loucura em Israel.</w:t>
      </w:r>
    </w:p>
    <w:p>
      <w:pPr>
        <w:rPr>
          <w:rFonts w:ascii="Trebuchet MS" w:hAnsi="Trebuchet MS"/>
          <w:color w:val="000000"/>
          <w:sz w:val="20"/>
          <w:szCs w:val="20"/>
        </w:rPr>
      </w:pPr>
      <w:r>
        <w:rPr>
          <w:rFonts w:ascii="Trebuchet MS" w:hAnsi="Trebuchet MS"/>
          <w:color w:val="000000"/>
          <w:sz w:val="20"/>
          <w:szCs w:val="20"/>
        </w:rPr>
        <w:t>7 Eis aqui estais todos vós, ó filhos de Israel; dai a vossa palavra e conselho neste caso.</w:t>
      </w:r>
    </w:p>
    <w:p>
      <w:pPr>
        <w:rPr>
          <w:rFonts w:ascii="Trebuchet MS" w:hAnsi="Trebuchet MS"/>
          <w:color w:val="000000"/>
          <w:sz w:val="20"/>
          <w:szCs w:val="20"/>
        </w:rPr>
      </w:pPr>
      <w:r>
        <w:rPr>
          <w:rFonts w:ascii="Trebuchet MS" w:hAnsi="Trebuchet MS"/>
          <w:color w:val="000000"/>
          <w:sz w:val="20"/>
          <w:szCs w:val="20"/>
        </w:rPr>
        <w:t>8 Então todo o povo se levantou como um só homem, dizendo: Nenhum de nós irá à sua tenda, e nenhum de nós voltará a sua casa.</w:t>
      </w:r>
    </w:p>
    <w:p>
      <w:pPr>
        <w:rPr>
          <w:rFonts w:ascii="Trebuchet MS" w:hAnsi="Trebuchet MS"/>
          <w:color w:val="000000"/>
          <w:sz w:val="20"/>
          <w:szCs w:val="20"/>
        </w:rPr>
      </w:pPr>
      <w:r>
        <w:rPr>
          <w:rFonts w:ascii="Trebuchet MS" w:hAnsi="Trebuchet MS"/>
          <w:color w:val="000000"/>
          <w:sz w:val="20"/>
          <w:szCs w:val="20"/>
        </w:rPr>
        <w:t>9 Mas isto é o que faremos a Gibeá: subiremos contra ela por sorte;</w:t>
      </w:r>
    </w:p>
    <w:p>
      <w:pPr>
        <w:rPr>
          <w:rFonts w:ascii="Trebuchet MS" w:hAnsi="Trebuchet MS"/>
          <w:color w:val="000000"/>
          <w:sz w:val="20"/>
          <w:szCs w:val="20"/>
        </w:rPr>
      </w:pPr>
      <w:r>
        <w:rPr>
          <w:rFonts w:ascii="Trebuchet MS" w:hAnsi="Trebuchet MS"/>
          <w:color w:val="000000"/>
          <w:sz w:val="20"/>
          <w:szCs w:val="20"/>
        </w:rPr>
        <w:t>10 tomaremos, de todas as tribos de Israel, dez homens de cada cem, cem de cada mil, e mil de cada dez mil, para trazerem mantimento para o povo, a fim de que, vindo ele a Gibeá de Benjamim, lhe faça conforme toda a loucura que ela fez em Israel.</w:t>
      </w:r>
    </w:p>
    <w:p>
      <w:pPr>
        <w:rPr>
          <w:rFonts w:ascii="Trebuchet MS" w:hAnsi="Trebuchet MS"/>
          <w:color w:val="000000"/>
          <w:sz w:val="20"/>
          <w:szCs w:val="20"/>
        </w:rPr>
      </w:pPr>
      <w:r>
        <w:rPr>
          <w:rFonts w:ascii="Trebuchet MS" w:hAnsi="Trebuchet MS"/>
          <w:color w:val="000000"/>
          <w:sz w:val="20"/>
          <w:szCs w:val="20"/>
        </w:rPr>
        <w:t>11 Assim se ajuntaram contra essa cidade todos os homens de Israel, unidos como um só homem.</w:t>
      </w:r>
    </w:p>
    <w:p>
      <w:pPr>
        <w:rPr>
          <w:rFonts w:ascii="Trebuchet MS" w:hAnsi="Trebuchet MS"/>
          <w:color w:val="000000"/>
          <w:sz w:val="20"/>
          <w:szCs w:val="20"/>
        </w:rPr>
      </w:pPr>
      <w:r>
        <w:rPr>
          <w:rFonts w:ascii="Trebuchet MS" w:hAnsi="Trebuchet MS"/>
          <w:color w:val="000000"/>
          <w:sz w:val="20"/>
          <w:szCs w:val="20"/>
        </w:rPr>
        <w:t>12 Então as tribos de Israel enviaram homens por toda a tribo de Benjamim, para lhe dizerem: Que maldade é essa que se fez entre vós?</w:t>
      </w:r>
    </w:p>
    <w:p>
      <w:pPr>
        <w:rPr>
          <w:rFonts w:ascii="Trebuchet MS" w:hAnsi="Trebuchet MS"/>
          <w:color w:val="000000"/>
          <w:sz w:val="20"/>
          <w:szCs w:val="20"/>
        </w:rPr>
      </w:pPr>
      <w:r>
        <w:rPr>
          <w:rFonts w:ascii="Trebuchet MS" w:hAnsi="Trebuchet MS"/>
          <w:color w:val="000000"/>
          <w:sz w:val="20"/>
          <w:szCs w:val="20"/>
        </w:rPr>
        <w:t>13 Entregai-nos, pois, agora aqueles homens, homens ilegais, que estão em Gibeá, para que os matemos, e extirpemos de Israel este mal. Mas os filhos de Benjamim não quiseram dar ouvidos à voz de seus irmãos, os filhos de Israel;</w:t>
      </w:r>
    </w:p>
    <w:p>
      <w:pPr>
        <w:rPr>
          <w:rFonts w:ascii="Trebuchet MS" w:hAnsi="Trebuchet MS"/>
          <w:color w:val="000000"/>
          <w:sz w:val="20"/>
          <w:szCs w:val="20"/>
        </w:rPr>
      </w:pPr>
      <w:r>
        <w:rPr>
          <w:rFonts w:ascii="Trebuchet MS" w:hAnsi="Trebuchet MS"/>
          <w:color w:val="000000"/>
          <w:sz w:val="20"/>
          <w:szCs w:val="20"/>
        </w:rPr>
        <w:t>14 pelo contrário, das suas cidades se ajuntaram em Gibeá, para saírem a pelejar contra os filhos de Israel:</w:t>
      </w:r>
    </w:p>
    <w:p>
      <w:pPr>
        <w:rPr>
          <w:rFonts w:ascii="Trebuchet MS" w:hAnsi="Trebuchet MS"/>
          <w:color w:val="000000"/>
          <w:sz w:val="20"/>
          <w:szCs w:val="20"/>
        </w:rPr>
      </w:pPr>
      <w:r>
        <w:rPr>
          <w:rFonts w:ascii="Trebuchet MS" w:hAnsi="Trebuchet MS"/>
          <w:color w:val="000000"/>
          <w:sz w:val="20"/>
          <w:szCs w:val="20"/>
        </w:rPr>
        <w:t>15 Ora, contaram-se naquele dia dos filhos de Benjamim, vindos das suas cidades, vinte e três mil homens que arrancavam da espada, afora os moradores de Gibeá, de que se sentaram setecentos homens escolhidos.</w:t>
      </w:r>
    </w:p>
    <w:p>
      <w:pPr>
        <w:rPr>
          <w:rFonts w:ascii="Trebuchet MS" w:hAnsi="Trebuchet MS"/>
          <w:color w:val="000000"/>
          <w:sz w:val="20"/>
          <w:szCs w:val="20"/>
        </w:rPr>
      </w:pPr>
      <w:r>
        <w:rPr>
          <w:rFonts w:ascii="Trebuchet MS" w:hAnsi="Trebuchet MS"/>
          <w:color w:val="000000"/>
          <w:sz w:val="20"/>
          <w:szCs w:val="20"/>
        </w:rPr>
        <w:t>16 Entre todo esse povo havia setecentos homens escolhidos, canhotos, cada um dos quais podia, com a funda, atirar uma pedra a um fio de cabelo, sem errar.</w:t>
      </w:r>
    </w:p>
    <w:p>
      <w:pPr>
        <w:rPr>
          <w:rFonts w:ascii="Trebuchet MS" w:hAnsi="Trebuchet MS"/>
          <w:color w:val="000000"/>
          <w:sz w:val="20"/>
          <w:szCs w:val="20"/>
        </w:rPr>
      </w:pPr>
      <w:r>
        <w:rPr>
          <w:rFonts w:ascii="Trebuchet MS" w:hAnsi="Trebuchet MS"/>
          <w:color w:val="000000"/>
          <w:sz w:val="20"/>
          <w:szCs w:val="20"/>
        </w:rPr>
        <w:t>17 Contaram-se também dos homens de Israel, afora os de Benjamim, quatrocentos mil homens que arrancavam da espada, e todos eles homens de guerra.</w:t>
      </w:r>
    </w:p>
    <w:p>
      <w:pPr>
        <w:rPr>
          <w:rFonts w:ascii="Trebuchet MS" w:hAnsi="Trebuchet MS"/>
          <w:color w:val="000000"/>
          <w:sz w:val="20"/>
          <w:szCs w:val="20"/>
        </w:rPr>
      </w:pPr>
      <w:r>
        <w:rPr>
          <w:rFonts w:ascii="Trebuchet MS" w:hAnsi="Trebuchet MS"/>
          <w:color w:val="000000"/>
          <w:sz w:val="20"/>
          <w:szCs w:val="20"/>
        </w:rPr>
        <w:t>18 Então, levantando-se os filhos de Israel, subiram a Betel, e consultaram a Deus, perguntando: Quem dentre nós subirá primeiro a pelejar contra Benjamim ? Respondeu o Senhor: Judá subirá primeiro.</w:t>
      </w:r>
    </w:p>
    <w:p>
      <w:pPr>
        <w:rPr>
          <w:rFonts w:ascii="Trebuchet MS" w:hAnsi="Trebuchet MS"/>
          <w:color w:val="000000"/>
          <w:sz w:val="20"/>
          <w:szCs w:val="20"/>
        </w:rPr>
      </w:pPr>
      <w:r>
        <w:rPr>
          <w:rFonts w:ascii="Trebuchet MS" w:hAnsi="Trebuchet MS"/>
          <w:color w:val="000000"/>
          <w:sz w:val="20"/>
          <w:szCs w:val="20"/>
        </w:rPr>
        <w:t>19 Levantaram-se, pois, os filhos de Israel pela manhã, e acamparam contra Gibeá.</w:t>
      </w:r>
    </w:p>
    <w:p>
      <w:pPr>
        <w:rPr>
          <w:rFonts w:ascii="Trebuchet MS" w:hAnsi="Trebuchet MS"/>
          <w:color w:val="000000"/>
          <w:sz w:val="20"/>
          <w:szCs w:val="20"/>
        </w:rPr>
      </w:pPr>
      <w:r>
        <w:rPr>
          <w:rFonts w:ascii="Trebuchet MS" w:hAnsi="Trebuchet MS"/>
          <w:color w:val="000000"/>
          <w:sz w:val="20"/>
          <w:szCs w:val="20"/>
        </w:rPr>
        <w:t>20 E os homens de Israel saíram a pelejar contra os benjamitas, e ordenaram a batalha contra eles ao pé de Gibeá.</w:t>
      </w:r>
    </w:p>
    <w:p>
      <w:pPr>
        <w:rPr>
          <w:rFonts w:ascii="Trebuchet MS" w:hAnsi="Trebuchet MS"/>
          <w:color w:val="000000"/>
          <w:sz w:val="20"/>
          <w:szCs w:val="20"/>
        </w:rPr>
      </w:pPr>
      <w:r>
        <w:rPr>
          <w:rFonts w:ascii="Trebuchet MS" w:hAnsi="Trebuchet MS"/>
          <w:color w:val="000000"/>
          <w:sz w:val="20"/>
          <w:szCs w:val="20"/>
        </w:rPr>
        <w:t>21 Então os filhos de Benjamim saíram de Gibeá, e derrubaram por terra naquele dia vinte e dois mil homens de Israel.</w:t>
      </w:r>
    </w:p>
    <w:p>
      <w:pPr>
        <w:rPr>
          <w:rFonts w:ascii="Trebuchet MS" w:hAnsi="Trebuchet MS"/>
          <w:color w:val="000000"/>
          <w:sz w:val="20"/>
          <w:szCs w:val="20"/>
        </w:rPr>
      </w:pPr>
      <w:r>
        <w:rPr>
          <w:rFonts w:ascii="Trebuchet MS" w:hAnsi="Trebuchet MS"/>
          <w:color w:val="000000"/>
          <w:sz w:val="20"/>
          <w:szCs w:val="20"/>
        </w:rPr>
        <w:t>22 Mas esforçou-se o povo, isto é, os homens de Israel, e tornaram a ordenar a batalha no lugar onde no primeiro dia a tinham ordenado.</w:t>
      </w:r>
    </w:p>
    <w:p>
      <w:pPr>
        <w:rPr>
          <w:rFonts w:ascii="Trebuchet MS" w:hAnsi="Trebuchet MS"/>
          <w:color w:val="000000"/>
          <w:sz w:val="20"/>
          <w:szCs w:val="20"/>
        </w:rPr>
      </w:pPr>
      <w:r>
        <w:rPr>
          <w:rFonts w:ascii="Trebuchet MS" w:hAnsi="Trebuchet MS"/>
          <w:color w:val="000000"/>
          <w:sz w:val="20"/>
          <w:szCs w:val="20"/>
        </w:rPr>
        <w:t>23 E subiram os filhos de Israel, e choraram perante o Senhor até a tarde, e perguntaram-lhe: Tornaremos a pelejar contra os filhos de Benjamim, nosso irmão? E disse o Senhor: Subi contra eles.</w:t>
      </w:r>
    </w:p>
    <w:p>
      <w:pPr>
        <w:rPr>
          <w:rFonts w:ascii="Trebuchet MS" w:hAnsi="Trebuchet MS"/>
          <w:color w:val="000000"/>
          <w:sz w:val="20"/>
          <w:szCs w:val="20"/>
        </w:rPr>
      </w:pPr>
      <w:r>
        <w:rPr>
          <w:rFonts w:ascii="Trebuchet MS" w:hAnsi="Trebuchet MS"/>
          <w:color w:val="000000"/>
          <w:sz w:val="20"/>
          <w:szCs w:val="20"/>
        </w:rPr>
        <w:t>24 Avançaram, pois, os filhos de Israel contra os filhos de Benjamim, no dia seguinte.</w:t>
      </w:r>
    </w:p>
    <w:p>
      <w:pPr>
        <w:rPr>
          <w:rFonts w:ascii="Trebuchet MS" w:hAnsi="Trebuchet MS"/>
          <w:color w:val="000000"/>
          <w:sz w:val="20"/>
          <w:szCs w:val="20"/>
        </w:rPr>
      </w:pPr>
      <w:r>
        <w:rPr>
          <w:rFonts w:ascii="Trebuchet MS" w:hAnsi="Trebuchet MS"/>
          <w:color w:val="000000"/>
          <w:sz w:val="20"/>
          <w:szCs w:val="20"/>
        </w:rPr>
        <w:t>25 Também os de Benjamim, nesse mesmo dia, saíram de Gibeá ao seu encontro e derrubaram por terra mais dezoito mil homens, sendo todos estes dos que arrancavam da espada.</w:t>
      </w:r>
    </w:p>
    <w:p>
      <w:pPr>
        <w:rPr>
          <w:rFonts w:ascii="Trebuchet MS" w:hAnsi="Trebuchet MS"/>
          <w:color w:val="000000"/>
          <w:sz w:val="20"/>
          <w:szCs w:val="20"/>
        </w:rPr>
      </w:pPr>
      <w:r>
        <w:rPr>
          <w:rFonts w:ascii="Trebuchet MS" w:hAnsi="Trebuchet MS"/>
          <w:color w:val="000000"/>
          <w:sz w:val="20"/>
          <w:szCs w:val="20"/>
        </w:rPr>
        <w:t>26 Então todos os filhos de Israel, o exército todo, subiram e, vindo a Betel, choraram; estiveram ali sentados perante o Senhor, e jejuaram aquele dia até a tarde; e ofereceram holocaustos e ofertas pacíficas perante ao Senhor.</w:t>
      </w:r>
    </w:p>
    <w:p>
      <w:pPr>
        <w:rPr>
          <w:rFonts w:ascii="Trebuchet MS" w:hAnsi="Trebuchet MS"/>
          <w:color w:val="000000"/>
          <w:sz w:val="20"/>
          <w:szCs w:val="20"/>
        </w:rPr>
      </w:pPr>
      <w:r>
        <w:rPr>
          <w:rFonts w:ascii="Trebuchet MS" w:hAnsi="Trebuchet MS"/>
          <w:color w:val="000000"/>
          <w:sz w:val="20"/>
          <w:szCs w:val="20"/>
        </w:rPr>
        <w:t>27 Consultaram, pois, os filhos de Israel ao Senhor (porquanto a arca do pacto de Deus estava ali naqueles dias;</w:t>
      </w:r>
    </w:p>
    <w:p>
      <w:pPr>
        <w:rPr>
          <w:rFonts w:ascii="Trebuchet MS" w:hAnsi="Trebuchet MS"/>
          <w:color w:val="000000"/>
          <w:sz w:val="20"/>
          <w:szCs w:val="20"/>
        </w:rPr>
      </w:pPr>
      <w:r>
        <w:rPr>
          <w:rFonts w:ascii="Trebuchet MS" w:hAnsi="Trebuchet MS"/>
          <w:color w:val="000000"/>
          <w:sz w:val="20"/>
          <w:szCs w:val="20"/>
        </w:rPr>
        <w:t>28 e Finéias, filho de Eleazar, filho de Arão, lhe assistia), e perguntaram: Tornaremos ainda a sair à pelejar contra os filhos de Benjamim, nosso irmão, eu desistiremos? Respondeu o Senhor: Subi, porque amanhã vo-los entregarei nas mãos.</w:t>
      </w:r>
    </w:p>
    <w:p>
      <w:pPr>
        <w:rPr>
          <w:rFonts w:ascii="Trebuchet MS" w:hAnsi="Trebuchet MS"/>
          <w:color w:val="000000"/>
          <w:sz w:val="20"/>
          <w:szCs w:val="20"/>
        </w:rPr>
      </w:pPr>
      <w:r>
        <w:rPr>
          <w:rFonts w:ascii="Trebuchet MS" w:hAnsi="Trebuchet MS"/>
          <w:color w:val="000000"/>
          <w:sz w:val="20"/>
          <w:szCs w:val="20"/>
        </w:rPr>
        <w:t>29 Então Israel pôs emboscadas ao redor de Gibeá.</w:t>
      </w:r>
    </w:p>
    <w:p>
      <w:pPr>
        <w:rPr>
          <w:rFonts w:ascii="Trebuchet MS" w:hAnsi="Trebuchet MS"/>
          <w:color w:val="000000"/>
          <w:sz w:val="20"/>
          <w:szCs w:val="20"/>
        </w:rPr>
      </w:pPr>
      <w:r>
        <w:rPr>
          <w:rFonts w:ascii="Trebuchet MS" w:hAnsi="Trebuchet MS"/>
          <w:color w:val="000000"/>
          <w:sz w:val="20"/>
          <w:szCs w:val="20"/>
        </w:rPr>
        <w:t>30 E ao terceiro dia subiram os filhos de Israel contra os filhos de Benjamim e, como das outras vezes, ordenaram a batalha junto a Gibeá.</w:t>
      </w:r>
    </w:p>
    <w:p>
      <w:pPr>
        <w:rPr>
          <w:rFonts w:ascii="Trebuchet MS" w:hAnsi="Trebuchet MS"/>
          <w:color w:val="000000"/>
          <w:sz w:val="20"/>
          <w:szCs w:val="20"/>
        </w:rPr>
      </w:pPr>
      <w:r>
        <w:rPr>
          <w:rFonts w:ascii="Trebuchet MS" w:hAnsi="Trebuchet MS"/>
          <w:color w:val="000000"/>
          <w:sz w:val="20"/>
          <w:szCs w:val="20"/>
        </w:rPr>
        <w:t>31 Então os filhos de Benjamim saíram ao encontro do povo, e foram atraídos da cidade, e começaram a ferir o povo como das outras vezes, matando uns trinta homens de Israel, pelos caminhos, um dos quais sobe para Betel, e o outro para Gibeá pelo campo.</w:t>
      </w:r>
    </w:p>
    <w:p>
      <w:pPr>
        <w:rPr>
          <w:rFonts w:ascii="Trebuchet MS" w:hAnsi="Trebuchet MS"/>
          <w:color w:val="000000"/>
          <w:sz w:val="20"/>
          <w:szCs w:val="20"/>
        </w:rPr>
      </w:pPr>
      <w:r>
        <w:rPr>
          <w:rFonts w:ascii="Trebuchet MS" w:hAnsi="Trebuchet MS"/>
          <w:color w:val="000000"/>
          <w:sz w:val="20"/>
          <w:szCs w:val="20"/>
        </w:rPr>
        <w:t>32 Pelo que disseram os filhos de Benjamim: Vão sendo derrotados diante de nós como dantes. Mas os filhos de Israel disseram: Fujamos, e atraiamo-los da cidade para os caminhos.</w:t>
      </w:r>
    </w:p>
    <w:p>
      <w:pPr>
        <w:rPr>
          <w:rFonts w:ascii="Trebuchet MS" w:hAnsi="Trebuchet MS"/>
          <w:color w:val="000000"/>
          <w:sz w:val="20"/>
          <w:szCs w:val="20"/>
        </w:rPr>
      </w:pPr>
      <w:r>
        <w:rPr>
          <w:rFonts w:ascii="Trebuchet MS" w:hAnsi="Trebuchet MS"/>
          <w:color w:val="000000"/>
          <w:sz w:val="20"/>
          <w:szCs w:val="20"/>
        </w:rPr>
        <w:t>33 Então todos os homens de Israel se levantaram do seu lugar, e ordenaram a batalha em Baal-Tamar; e a emboscada de Israel irrompeu do seu lugar, a oeste de Geba.</w:t>
      </w:r>
    </w:p>
    <w:p>
      <w:pPr>
        <w:rPr>
          <w:rFonts w:ascii="Trebuchet MS" w:hAnsi="Trebuchet MS"/>
          <w:color w:val="000000"/>
          <w:sz w:val="20"/>
          <w:szCs w:val="20"/>
        </w:rPr>
      </w:pPr>
      <w:r>
        <w:rPr>
          <w:rFonts w:ascii="Trebuchet MS" w:hAnsi="Trebuchet MS"/>
          <w:color w:val="000000"/>
          <w:sz w:val="20"/>
          <w:szCs w:val="20"/>
        </w:rPr>
        <w:t>34 Vieram contra Gibeá dez mil homens escolhidos de todo o Israel, e a batalha tornou-se rude; porém os de Gibeá não sabiam que o mal lhes sobrevinha.</w:t>
      </w:r>
    </w:p>
    <w:p>
      <w:pPr>
        <w:rPr>
          <w:rFonts w:ascii="Trebuchet MS" w:hAnsi="Trebuchet MS"/>
          <w:color w:val="000000"/>
          <w:sz w:val="20"/>
          <w:szCs w:val="20"/>
        </w:rPr>
      </w:pPr>
      <w:r>
        <w:rPr>
          <w:rFonts w:ascii="Trebuchet MS" w:hAnsi="Trebuchet MS"/>
          <w:color w:val="000000"/>
          <w:sz w:val="20"/>
          <w:szCs w:val="20"/>
        </w:rPr>
        <w:t>35 Então o Senhor derrotou a Benjamim diante dos filhos de Israel, que destruíram naquele dia vinte e cinco mil e cem homens de Benjamim, todos estes dos que arrancavam da espada.</w:t>
      </w:r>
    </w:p>
    <w:p>
      <w:pPr>
        <w:rPr>
          <w:rFonts w:ascii="Trebuchet MS" w:hAnsi="Trebuchet MS"/>
          <w:color w:val="000000"/>
          <w:sz w:val="20"/>
          <w:szCs w:val="20"/>
        </w:rPr>
      </w:pPr>
      <w:r>
        <w:rPr>
          <w:rFonts w:ascii="Trebuchet MS" w:hAnsi="Trebuchet MS"/>
          <w:color w:val="000000"/>
          <w:sz w:val="20"/>
          <w:szCs w:val="20"/>
        </w:rPr>
        <w:t>36 Assim os filhos de Benjamim viram que estavam derrotados; pois os homens de Israel haviam cedido terreno aos benjamitas, porquanto estavam confiados na emboscada que haviam posto contra Gibeá;</w:t>
      </w:r>
    </w:p>
    <w:p>
      <w:pPr>
        <w:rPr>
          <w:rFonts w:ascii="Trebuchet MS" w:hAnsi="Trebuchet MS"/>
          <w:color w:val="000000"/>
          <w:sz w:val="20"/>
          <w:szCs w:val="20"/>
        </w:rPr>
      </w:pPr>
      <w:r>
        <w:rPr>
          <w:rFonts w:ascii="Trebuchet MS" w:hAnsi="Trebuchet MS"/>
          <w:color w:val="000000"/>
          <w:sz w:val="20"/>
          <w:szCs w:val="20"/>
        </w:rPr>
        <w:t>37 e a emboscada, apressando-se, acometeu a Gibeá, e prosseguiu contra ela, ferindo ao fio da espada toda a cidade.</w:t>
      </w:r>
    </w:p>
    <w:p>
      <w:pPr>
        <w:rPr>
          <w:rFonts w:ascii="Trebuchet MS" w:hAnsi="Trebuchet MS"/>
          <w:color w:val="000000"/>
          <w:sz w:val="20"/>
          <w:szCs w:val="20"/>
        </w:rPr>
      </w:pPr>
      <w:r>
        <w:rPr>
          <w:rFonts w:ascii="Trebuchet MS" w:hAnsi="Trebuchet MS"/>
          <w:color w:val="000000"/>
          <w:sz w:val="20"/>
          <w:szCs w:val="20"/>
        </w:rPr>
        <w:t>38 Ora, os homens de Israel tinham determinado com a emboscada um sinal, que era fazer levantar da cidade uma grande nuvem de fumaça.</w:t>
      </w:r>
    </w:p>
    <w:p>
      <w:pPr>
        <w:rPr>
          <w:rFonts w:ascii="Trebuchet MS" w:hAnsi="Trebuchet MS"/>
          <w:color w:val="000000"/>
          <w:sz w:val="20"/>
          <w:szCs w:val="20"/>
        </w:rPr>
      </w:pPr>
      <w:r>
        <w:rPr>
          <w:rFonts w:ascii="Trebuchet MS" w:hAnsi="Trebuchet MS"/>
          <w:color w:val="000000"/>
          <w:sz w:val="20"/>
          <w:szCs w:val="20"/>
        </w:rPr>
        <w:t>39 Viraram-se, pois, os homens de Israel na peleja; e já Benjamim começara a atacar es homens de Israel, havendo morto uns trinta deles; pelo que diziam: Certamente vão sendo derrotados diante de nós, como na primeira batalha.</w:t>
      </w:r>
    </w:p>
    <w:p>
      <w:pPr>
        <w:rPr>
          <w:rFonts w:ascii="Trebuchet MS" w:hAnsi="Trebuchet MS"/>
          <w:color w:val="000000"/>
          <w:sz w:val="20"/>
          <w:szCs w:val="20"/>
        </w:rPr>
      </w:pPr>
      <w:r>
        <w:rPr>
          <w:rFonts w:ascii="Trebuchet MS" w:hAnsi="Trebuchet MS"/>
          <w:color w:val="000000"/>
          <w:sz w:val="20"/>
          <w:szCs w:val="20"/>
        </w:rPr>
        <w:t>40 Mas quando o sinal começou a levantar-se da cidade, numa coluna de fumaça, os benjamitas olharam para trás de si, e eis que toda a cidade subia em fumaça ao céu.</w:t>
      </w:r>
    </w:p>
    <w:p>
      <w:pPr>
        <w:rPr>
          <w:rFonts w:ascii="Trebuchet MS" w:hAnsi="Trebuchet MS"/>
          <w:color w:val="000000"/>
          <w:sz w:val="20"/>
          <w:szCs w:val="20"/>
        </w:rPr>
      </w:pPr>
      <w:r>
        <w:rPr>
          <w:rFonts w:ascii="Trebuchet MS" w:hAnsi="Trebuchet MS"/>
          <w:color w:val="000000"/>
          <w:sz w:val="20"/>
          <w:szCs w:val="20"/>
        </w:rPr>
        <w:t>41 Nisso os homens de Israel se viraram contra os de Benjamim, os quais pasmaram, pois viram que o mal lhes sobreviera.</w:t>
      </w:r>
    </w:p>
    <w:p>
      <w:pPr>
        <w:rPr>
          <w:rFonts w:ascii="Trebuchet MS" w:hAnsi="Trebuchet MS"/>
          <w:color w:val="000000"/>
          <w:sz w:val="20"/>
          <w:szCs w:val="20"/>
        </w:rPr>
      </w:pPr>
      <w:r>
        <w:rPr>
          <w:rFonts w:ascii="Trebuchet MS" w:hAnsi="Trebuchet MS"/>
          <w:color w:val="000000"/>
          <w:sz w:val="20"/>
          <w:szCs w:val="20"/>
        </w:rPr>
        <w:t>42 Portanto, virando as costas diante dos homens de Israel, fugiram para o caminho do deserto; porém a peleja os apertou; e os que saíam das cidades os destruíam no meio deles.</w:t>
      </w:r>
    </w:p>
    <w:p>
      <w:pPr>
        <w:rPr>
          <w:rFonts w:ascii="Trebuchet MS" w:hAnsi="Trebuchet MS"/>
          <w:color w:val="000000"/>
          <w:sz w:val="20"/>
          <w:szCs w:val="20"/>
        </w:rPr>
      </w:pPr>
      <w:r>
        <w:rPr>
          <w:rFonts w:ascii="Trebuchet MS" w:hAnsi="Trebuchet MS"/>
          <w:color w:val="000000"/>
          <w:sz w:val="20"/>
          <w:szCs w:val="20"/>
        </w:rPr>
        <w:t>43 Cercaram os benjamitas e os perseguiram, pisando-os desde Noá até a altura de Gibeá para o nascente do sol.</w:t>
      </w:r>
    </w:p>
    <w:p>
      <w:pPr>
        <w:rPr>
          <w:rFonts w:ascii="Trebuchet MS" w:hAnsi="Trebuchet MS"/>
          <w:color w:val="000000"/>
          <w:sz w:val="20"/>
          <w:szCs w:val="20"/>
        </w:rPr>
      </w:pPr>
      <w:r>
        <w:rPr>
          <w:rFonts w:ascii="Trebuchet MS" w:hAnsi="Trebuchet MS"/>
          <w:color w:val="000000"/>
          <w:sz w:val="20"/>
          <w:szCs w:val="20"/>
        </w:rPr>
        <w:t>44 Assim caíram de Benjamim dezoito mil homens, sendo todos estes homens valorosos.</w:t>
      </w:r>
    </w:p>
    <w:p>
      <w:pPr>
        <w:rPr>
          <w:rFonts w:ascii="Trebuchet MS" w:hAnsi="Trebuchet MS"/>
          <w:color w:val="000000"/>
          <w:sz w:val="20"/>
          <w:szCs w:val="20"/>
        </w:rPr>
      </w:pPr>
      <w:r>
        <w:rPr>
          <w:rFonts w:ascii="Trebuchet MS" w:hAnsi="Trebuchet MS"/>
          <w:color w:val="000000"/>
          <w:sz w:val="20"/>
          <w:szCs w:val="20"/>
        </w:rPr>
        <w:t>45 Então os restantes, virando as costas fugiram para deserto, até a penha de Rimom; mas os filhos de Israel colheram deles pelos caminhos ainda cinco mil homens; e, seguindo-os de perto até Gidom, mataram deles mais dois mil.</w:t>
      </w:r>
    </w:p>
    <w:p>
      <w:pPr>
        <w:rPr>
          <w:rFonts w:ascii="Trebuchet MS" w:hAnsi="Trebuchet MS"/>
          <w:color w:val="000000"/>
          <w:sz w:val="20"/>
          <w:szCs w:val="20"/>
        </w:rPr>
      </w:pPr>
      <w:r>
        <w:rPr>
          <w:rFonts w:ascii="Trebuchet MS" w:hAnsi="Trebuchet MS"/>
          <w:color w:val="000000"/>
          <w:sz w:val="20"/>
          <w:szCs w:val="20"/>
        </w:rPr>
        <w:t>46 E, todos, os de Benjamim que caíram naquele dia eram vinte e cinco mil homens que arrancavam da espada, todos eles homens valorosos.</w:t>
      </w:r>
    </w:p>
    <w:p>
      <w:pPr>
        <w:rPr>
          <w:rFonts w:ascii="Trebuchet MS" w:hAnsi="Trebuchet MS"/>
          <w:color w:val="000000"/>
          <w:sz w:val="20"/>
          <w:szCs w:val="20"/>
        </w:rPr>
      </w:pPr>
      <w:r>
        <w:rPr>
          <w:rFonts w:ascii="Trebuchet MS" w:hAnsi="Trebuchet MS"/>
          <w:color w:val="000000"/>
          <w:sz w:val="20"/>
          <w:szCs w:val="20"/>
        </w:rPr>
        <w:t>47 Mas seiscentos homens viraram as costas e, fugindo para o deserto, para a penha de Rimom, ficaram ali quatro meses.</w:t>
      </w:r>
    </w:p>
    <w:p>
      <w:pPr>
        <w:rPr>
          <w:rFonts w:ascii="Trebuchet MS" w:hAnsi="Trebuchet MS"/>
          <w:color w:val="000000"/>
          <w:sz w:val="20"/>
          <w:szCs w:val="20"/>
        </w:rPr>
      </w:pPr>
      <w:r>
        <w:rPr>
          <w:rFonts w:ascii="Trebuchet MS" w:hAnsi="Trebuchet MS"/>
          <w:color w:val="000000"/>
          <w:sz w:val="20"/>
          <w:szCs w:val="20"/>
        </w:rPr>
        <w:t>48 E os homens de Israel voltaram para os filhos de Benjamim, e os passaram ao fio da espada, tanto os homens da cidade como os animais, tudo quanto encontraram; e a todas as cidades que acharam puseram fogo.</w:t>
      </w:r>
    </w:p>
    <w:p>
      <w:pPr>
        <w:pStyle w:val="P13"/>
        <w:rPr>
          <w:rFonts w:ascii="Trebuchet MS" w:hAnsi="Trebuchet MS"/>
          <w:color w:val="000000"/>
          <w:sz w:val="22"/>
          <w:szCs w:val="22"/>
        </w:rPr>
      </w:pPr>
      <w:bookmarkStart w:id="248" w:name="_Toc147528185"/>
      <w:r>
        <w:rPr>
          <w:rFonts w:ascii="Trebuchet MS" w:hAnsi="Trebuchet MS"/>
          <w:color w:val="000000"/>
          <w:sz w:val="22"/>
          <w:szCs w:val="22"/>
        </w:rPr>
        <w:t xml:space="preserve"> JUÍZES 21</w:t>
      </w:r>
      <w:bookmarkEnd w:id="248"/>
    </w:p>
    <w:p>
      <w:pPr>
        <w:rPr>
          <w:rFonts w:ascii="Trebuchet MS" w:hAnsi="Trebuchet MS"/>
          <w:color w:val="000000"/>
          <w:sz w:val="20"/>
          <w:szCs w:val="20"/>
        </w:rPr>
      </w:pPr>
      <w:r>
        <w:rPr>
          <w:rFonts w:ascii="Trebuchet MS" w:hAnsi="Trebuchet MS"/>
          <w:color w:val="000000"/>
          <w:sz w:val="20"/>
          <w:szCs w:val="20"/>
        </w:rPr>
        <w:t>1 Ora, os homens de Israel tinham jurado em Mizpá dizendo: Nenhum de nós dará sua filha por mulher aos benjamitas.</w:t>
      </w:r>
    </w:p>
    <w:p>
      <w:pPr>
        <w:rPr>
          <w:rFonts w:ascii="Trebuchet MS" w:hAnsi="Trebuchet MS"/>
          <w:color w:val="000000"/>
          <w:sz w:val="20"/>
          <w:szCs w:val="20"/>
        </w:rPr>
      </w:pPr>
      <w:r>
        <w:rPr>
          <w:rFonts w:ascii="Trebuchet MS" w:hAnsi="Trebuchet MS"/>
          <w:color w:val="000000"/>
          <w:sz w:val="20"/>
          <w:szCs w:val="20"/>
        </w:rPr>
        <w:t>2 Veio, pois, o povo a Betel, e ali ficou sentado até a tarde, diante de Deus; e todos, levantando a voz, fizeram grande pranto,</w:t>
      </w:r>
    </w:p>
    <w:p>
      <w:pPr>
        <w:rPr>
          <w:rFonts w:ascii="Trebuchet MS" w:hAnsi="Trebuchet MS"/>
          <w:color w:val="000000"/>
          <w:sz w:val="20"/>
          <w:szCs w:val="20"/>
        </w:rPr>
      </w:pPr>
      <w:r>
        <w:rPr>
          <w:rFonts w:ascii="Trebuchet MS" w:hAnsi="Trebuchet MS"/>
          <w:color w:val="000000"/>
          <w:sz w:val="20"/>
          <w:szCs w:val="20"/>
        </w:rPr>
        <w:t>3 e disseram: Ah! Senhor Deus de Israel, por que sucedeu isto, que falte uma tribo em Israel?</w:t>
      </w:r>
    </w:p>
    <w:p>
      <w:pPr>
        <w:rPr>
          <w:rFonts w:ascii="Trebuchet MS" w:hAnsi="Trebuchet MS"/>
          <w:color w:val="000000"/>
          <w:sz w:val="20"/>
          <w:szCs w:val="20"/>
        </w:rPr>
      </w:pPr>
      <w:r>
        <w:rPr>
          <w:rFonts w:ascii="Trebuchet MS" w:hAnsi="Trebuchet MS"/>
          <w:color w:val="000000"/>
          <w:sz w:val="20"/>
          <w:szCs w:val="20"/>
        </w:rPr>
        <w:t>4 No dia seguinte o povo levantou-se de manhã cedo, edificou ali um altar e ofereceu holocaustos e ofertas pacíficas.</w:t>
      </w:r>
    </w:p>
    <w:p>
      <w:pPr>
        <w:rPr>
          <w:rFonts w:ascii="Trebuchet MS" w:hAnsi="Trebuchet MS"/>
          <w:color w:val="000000"/>
          <w:sz w:val="20"/>
          <w:szCs w:val="20"/>
        </w:rPr>
      </w:pPr>
      <w:r>
        <w:rPr>
          <w:rFonts w:ascii="Trebuchet MS" w:hAnsi="Trebuchet MS"/>
          <w:color w:val="000000"/>
          <w:sz w:val="20"/>
          <w:szCs w:val="20"/>
        </w:rPr>
        <w:t>5 E disseram os filhos de Israel: Quem dentre todas as tribos de Israel não subiu à assembléia diante do Senhor? Porque se tinha feito um juramento solene acerca daquele que não subisse ao Senhor em Mizpá, dizendo: Certamente será morto.</w:t>
      </w:r>
    </w:p>
    <w:p>
      <w:pPr>
        <w:rPr>
          <w:rFonts w:ascii="Trebuchet MS" w:hAnsi="Trebuchet MS"/>
          <w:color w:val="000000"/>
          <w:sz w:val="20"/>
          <w:szCs w:val="20"/>
        </w:rPr>
      </w:pPr>
      <w:r>
        <w:rPr>
          <w:rFonts w:ascii="Trebuchet MS" w:hAnsi="Trebuchet MS"/>
          <w:color w:val="000000"/>
          <w:sz w:val="20"/>
          <w:szCs w:val="20"/>
        </w:rPr>
        <w:t>6 E os filhos de Israel tiveram pena de Benjamim, seu irmão, e disseram: Hoje é cortada de Israel uma tribo.</w:t>
      </w:r>
    </w:p>
    <w:p>
      <w:pPr>
        <w:rPr>
          <w:rFonts w:ascii="Trebuchet MS" w:hAnsi="Trebuchet MS"/>
          <w:color w:val="000000"/>
          <w:sz w:val="20"/>
          <w:szCs w:val="20"/>
        </w:rPr>
      </w:pPr>
      <w:r>
        <w:rPr>
          <w:rFonts w:ascii="Trebuchet MS" w:hAnsi="Trebuchet MS"/>
          <w:color w:val="000000"/>
          <w:sz w:val="20"/>
          <w:szCs w:val="20"/>
        </w:rPr>
        <w:t>7 Como havemos de conseguir mulheres para os que restam deles, desde que juramos pelo Senhor que nenhuma de nossas filhas lhes daríamos por mulher?</w:t>
      </w:r>
    </w:p>
    <w:p>
      <w:pPr>
        <w:rPr>
          <w:rFonts w:ascii="Trebuchet MS" w:hAnsi="Trebuchet MS"/>
          <w:color w:val="000000"/>
          <w:sz w:val="20"/>
          <w:szCs w:val="20"/>
        </w:rPr>
      </w:pPr>
      <w:r>
        <w:rPr>
          <w:rFonts w:ascii="Trebuchet MS" w:hAnsi="Trebuchet MS"/>
          <w:color w:val="000000"/>
          <w:sz w:val="20"/>
          <w:szCs w:val="20"/>
        </w:rPr>
        <w:t>8 Então disseram: Quem é que dentre as tribos de Israel não subiu ao Senhor em Mizpá? E eis que ninguém de Jabes-Gileade viera ao arraial, à assembléia.</w:t>
      </w:r>
    </w:p>
    <w:p>
      <w:pPr>
        <w:rPr>
          <w:rFonts w:ascii="Trebuchet MS" w:hAnsi="Trebuchet MS"/>
          <w:color w:val="000000"/>
          <w:sz w:val="20"/>
          <w:szCs w:val="20"/>
        </w:rPr>
      </w:pPr>
      <w:r>
        <w:rPr>
          <w:rFonts w:ascii="Trebuchet MS" w:hAnsi="Trebuchet MS"/>
          <w:color w:val="000000"/>
          <w:sz w:val="20"/>
          <w:szCs w:val="20"/>
        </w:rPr>
        <w:t>9 Porquanto, ao contar-se o povo, nenhum dos habitantes de Jabes-Gileade estava ali.</w:t>
      </w:r>
    </w:p>
    <w:p>
      <w:pPr>
        <w:rPr>
          <w:rFonts w:ascii="Trebuchet MS" w:hAnsi="Trebuchet MS"/>
          <w:color w:val="000000"/>
          <w:sz w:val="20"/>
          <w:szCs w:val="20"/>
        </w:rPr>
      </w:pPr>
      <w:r>
        <w:rPr>
          <w:rFonts w:ascii="Trebuchet MS" w:hAnsi="Trebuchet MS"/>
          <w:color w:val="000000"/>
          <w:sz w:val="20"/>
          <w:szCs w:val="20"/>
        </w:rPr>
        <w:t>10 Pelo que a congregação enviou para lá doze mil homens dos mais valorosos e lhes ordenou, dizendo: Ide, e passai ao fio da espada os habitantes de Jabes-Gileade, juntamente com as mulheres e os pequeninos.</w:t>
      </w:r>
    </w:p>
    <w:p>
      <w:pPr>
        <w:rPr>
          <w:rFonts w:ascii="Trebuchet MS" w:hAnsi="Trebuchet MS"/>
          <w:color w:val="000000"/>
          <w:sz w:val="20"/>
          <w:szCs w:val="20"/>
        </w:rPr>
      </w:pPr>
      <w:r>
        <w:rPr>
          <w:rFonts w:ascii="Trebuchet MS" w:hAnsi="Trebuchet MS"/>
          <w:color w:val="000000"/>
          <w:sz w:val="20"/>
          <w:szCs w:val="20"/>
        </w:rPr>
        <w:t>11 Mas isto é o que haveis de fazer: A todo homem e a toda mulher que tiver conhecido homem, totalmente destruireis.</w:t>
      </w:r>
    </w:p>
    <w:p>
      <w:pPr>
        <w:rPr>
          <w:rFonts w:ascii="Trebuchet MS" w:hAnsi="Trebuchet MS"/>
          <w:color w:val="000000"/>
          <w:sz w:val="20"/>
          <w:szCs w:val="20"/>
        </w:rPr>
      </w:pPr>
      <w:r>
        <w:rPr>
          <w:rFonts w:ascii="Trebuchet MS" w:hAnsi="Trebuchet MS"/>
          <w:color w:val="000000"/>
          <w:sz w:val="20"/>
          <w:szCs w:val="20"/>
        </w:rPr>
        <w:t>12 E acharam entre os moradores de Jabes-Gileade quatrocentas moças virgens, que não tinham conhecido homem, e as trouxeram ao arraial em Siló, que está na terra de Canaã.</w:t>
      </w:r>
    </w:p>
    <w:p>
      <w:pPr>
        <w:rPr>
          <w:rFonts w:ascii="Trebuchet MS" w:hAnsi="Trebuchet MS"/>
          <w:color w:val="000000"/>
          <w:sz w:val="20"/>
          <w:szCs w:val="20"/>
        </w:rPr>
      </w:pPr>
      <w:r>
        <w:rPr>
          <w:rFonts w:ascii="Trebuchet MS" w:hAnsi="Trebuchet MS"/>
          <w:color w:val="000000"/>
          <w:sz w:val="20"/>
          <w:szCs w:val="20"/>
        </w:rPr>
        <w:t>13 Toda a congregação enviou mensageiros aos filhos de Benjamim, que estavam na penha de Rimom, e lhes proclamou a paz.</w:t>
      </w:r>
    </w:p>
    <w:p>
      <w:pPr>
        <w:rPr>
          <w:rFonts w:ascii="Trebuchet MS" w:hAnsi="Trebuchet MS"/>
          <w:color w:val="000000"/>
          <w:sz w:val="20"/>
          <w:szCs w:val="20"/>
        </w:rPr>
      </w:pPr>
      <w:r>
        <w:rPr>
          <w:rFonts w:ascii="Trebuchet MS" w:hAnsi="Trebuchet MS"/>
          <w:color w:val="000000"/>
          <w:sz w:val="20"/>
          <w:szCs w:val="20"/>
        </w:rPr>
        <w:t>14 Então voltaram os benjamitas, e os de Israel lhes deram as mulheres que haviam guardado com vida, das mulheres de Jabes-Gileade; porém estas ainda não lhes bastaram.</w:t>
      </w:r>
    </w:p>
    <w:p>
      <w:pPr>
        <w:rPr>
          <w:rFonts w:ascii="Trebuchet MS" w:hAnsi="Trebuchet MS"/>
          <w:color w:val="000000"/>
          <w:sz w:val="20"/>
          <w:szCs w:val="20"/>
        </w:rPr>
      </w:pPr>
      <w:r>
        <w:rPr>
          <w:rFonts w:ascii="Trebuchet MS" w:hAnsi="Trebuchet MS"/>
          <w:color w:val="000000"/>
          <w:sz w:val="20"/>
          <w:szCs w:val="20"/>
        </w:rPr>
        <w:t>15 E o povo teve pena de Benjamim, porquanto o Senhor tinha aberto uma brecha nas tribos de Israel.</w:t>
      </w:r>
    </w:p>
    <w:p>
      <w:pPr>
        <w:rPr>
          <w:rFonts w:ascii="Trebuchet MS" w:hAnsi="Trebuchet MS"/>
          <w:color w:val="000000"/>
          <w:sz w:val="20"/>
          <w:szCs w:val="20"/>
        </w:rPr>
      </w:pPr>
      <w:r>
        <w:rPr>
          <w:rFonts w:ascii="Trebuchet MS" w:hAnsi="Trebuchet MS"/>
          <w:color w:val="000000"/>
          <w:sz w:val="20"/>
          <w:szCs w:val="20"/>
        </w:rPr>
        <w:t>16 Disseram, pois os anciãos da congregação: Como havemos de conseguir mulheres para os que restam, pois que foram destruídas as mulheres de Benjamim?</w:t>
      </w:r>
    </w:p>
    <w:p>
      <w:pPr>
        <w:rPr>
          <w:rFonts w:ascii="Trebuchet MS" w:hAnsi="Trebuchet MS"/>
          <w:color w:val="000000"/>
          <w:sz w:val="20"/>
          <w:szCs w:val="20"/>
        </w:rPr>
      </w:pPr>
      <w:r>
        <w:rPr>
          <w:rFonts w:ascii="Trebuchet MS" w:hAnsi="Trebuchet MS"/>
          <w:color w:val="000000"/>
          <w:sz w:val="20"/>
          <w:szCs w:val="20"/>
        </w:rPr>
        <w:t>17 Disseram mais: Deve haver uma herança para os que restam de Benjamim, para que uma tribo não seja apagada de Israel.</w:t>
      </w:r>
    </w:p>
    <w:p>
      <w:pPr>
        <w:rPr>
          <w:rFonts w:ascii="Trebuchet MS" w:hAnsi="Trebuchet MS"/>
          <w:color w:val="000000"/>
          <w:sz w:val="20"/>
          <w:szCs w:val="20"/>
        </w:rPr>
      </w:pPr>
      <w:r>
        <w:rPr>
          <w:rFonts w:ascii="Trebuchet MS" w:hAnsi="Trebuchet MS"/>
          <w:color w:val="000000"/>
          <w:sz w:val="20"/>
          <w:szCs w:val="20"/>
        </w:rPr>
        <w:t>18 Contudo nós não lhes poderemos dar mulheres dentre nossas filhas. Pois os filhos de Israel tinham jurado, dizendo: Maldito aquele que der mulher aos benjamitas.</w:t>
      </w:r>
    </w:p>
    <w:p>
      <w:pPr>
        <w:rPr>
          <w:rFonts w:ascii="Trebuchet MS" w:hAnsi="Trebuchet MS"/>
          <w:color w:val="000000"/>
          <w:sz w:val="20"/>
          <w:szCs w:val="20"/>
        </w:rPr>
      </w:pPr>
      <w:r>
        <w:rPr>
          <w:rFonts w:ascii="Trebuchet MS" w:hAnsi="Trebuchet MS"/>
          <w:color w:val="000000"/>
          <w:sz w:val="20"/>
          <w:szCs w:val="20"/>
        </w:rPr>
        <w:t>19 Disseram então: Eis que de ano em ano se realiza a festa do Senhor em Siló que está ao norte de Betel, a leste do caminho que sobe de Betel a Siquém, e ao sul de Lebona.</w:t>
      </w:r>
    </w:p>
    <w:p>
      <w:pPr>
        <w:rPr>
          <w:rFonts w:ascii="Trebuchet MS" w:hAnsi="Trebuchet MS"/>
          <w:color w:val="000000"/>
          <w:sz w:val="20"/>
          <w:szCs w:val="20"/>
        </w:rPr>
      </w:pPr>
      <w:r>
        <w:rPr>
          <w:rFonts w:ascii="Trebuchet MS" w:hAnsi="Trebuchet MS"/>
          <w:color w:val="000000"/>
          <w:sz w:val="20"/>
          <w:szCs w:val="20"/>
        </w:rPr>
        <w:t>20 Ordenaram, pois, aos filhos de Benjamim, dizendo: Ide, ponde-vos de emboscada nas vinhas,</w:t>
      </w:r>
    </w:p>
    <w:p>
      <w:pPr>
        <w:rPr>
          <w:rFonts w:ascii="Trebuchet MS" w:hAnsi="Trebuchet MS"/>
          <w:color w:val="000000"/>
          <w:sz w:val="20"/>
          <w:szCs w:val="20"/>
        </w:rPr>
      </w:pPr>
      <w:r>
        <w:rPr>
          <w:rFonts w:ascii="Trebuchet MS" w:hAnsi="Trebuchet MS"/>
          <w:color w:val="000000"/>
          <w:sz w:val="20"/>
          <w:szCs w:val="20"/>
        </w:rPr>
        <w:t>21 e vigiai; ao saírem as filhas de Siló a dançar nos coros, saí vós das vinhas, arrebatai cada um sua mulher, das filhas de Siló, e ide-vos para a terra de Benjamim.</w:t>
      </w:r>
    </w:p>
    <w:p>
      <w:pPr>
        <w:rPr>
          <w:rFonts w:ascii="Trebuchet MS" w:hAnsi="Trebuchet MS"/>
          <w:color w:val="000000"/>
          <w:sz w:val="20"/>
          <w:szCs w:val="20"/>
        </w:rPr>
      </w:pPr>
      <w:r>
        <w:rPr>
          <w:rFonts w:ascii="Trebuchet MS" w:hAnsi="Trebuchet MS"/>
          <w:color w:val="000000"/>
          <w:sz w:val="20"/>
          <w:szCs w:val="20"/>
        </w:rPr>
        <w:t>22 Então quando seus pais e seus irmãos vierem queixar-se a nós, nós lhes diremos: Dignai-vos de no-las conceder; pois nesta guerra não tomamos mulheres para cada um deles, nem vós lhas destes; de outro modo seríeis agora culpados.</w:t>
      </w:r>
    </w:p>
    <w:p>
      <w:pPr>
        <w:rPr>
          <w:rFonts w:ascii="Trebuchet MS" w:hAnsi="Trebuchet MS"/>
          <w:color w:val="000000"/>
          <w:sz w:val="20"/>
          <w:szCs w:val="20"/>
        </w:rPr>
      </w:pPr>
      <w:r>
        <w:rPr>
          <w:rFonts w:ascii="Trebuchet MS" w:hAnsi="Trebuchet MS"/>
          <w:color w:val="000000"/>
          <w:sz w:val="20"/>
          <w:szCs w:val="20"/>
        </w:rPr>
        <w:t>23 Assim fizeram os filhos de Benjamim; e conforme o seu número tomaram para si mulheres, arrebatando-as dentre as que dançavam; e, retirando-se, voltaram à sua herança, reedificaram as cidades e habitaram nelas.</w:t>
      </w:r>
    </w:p>
    <w:p>
      <w:pPr>
        <w:rPr>
          <w:rFonts w:ascii="Trebuchet MS" w:hAnsi="Trebuchet MS"/>
          <w:color w:val="000000"/>
          <w:sz w:val="20"/>
          <w:szCs w:val="20"/>
        </w:rPr>
      </w:pPr>
      <w:r>
        <w:rPr>
          <w:rFonts w:ascii="Trebuchet MS" w:hAnsi="Trebuchet MS"/>
          <w:color w:val="000000"/>
          <w:sz w:val="20"/>
          <w:szCs w:val="20"/>
        </w:rPr>
        <w:t>24 Nesse mesmo tempo os filhos de Israel partiram dali, cada um para a sua tribo e para a sua família; assim voltaram cada um para a sua herança.</w:t>
      </w:r>
    </w:p>
    <w:p>
      <w:pPr>
        <w:rPr>
          <w:rFonts w:ascii="Trebuchet MS" w:hAnsi="Trebuchet MS" w:cs="Times New Roman"/>
          <w:color w:val="000000"/>
          <w:sz w:val="20"/>
          <w:szCs w:val="20"/>
        </w:rPr>
      </w:pPr>
      <w:r>
        <w:rPr>
          <w:rFonts w:ascii="Trebuchet MS" w:hAnsi="Trebuchet MS"/>
          <w:color w:val="000000"/>
          <w:sz w:val="20"/>
          <w:szCs w:val="20"/>
        </w:rPr>
        <w:t>25 Naqueles dias não havia rei em Israel; cada um fazia o que parecia bem aos seus olhos.</w:t>
      </w:r>
    </w:p>
    <w:p>
      <w:pPr>
        <w:pStyle w:val="P12"/>
        <w:rPr>
          <w:rFonts w:ascii="Trebuchet MS" w:hAnsi="Trebuchet MS" w:cs="Times New Roman"/>
          <w:color w:val="000000"/>
          <w:sz w:val="28"/>
          <w:szCs w:val="28"/>
        </w:rPr>
      </w:pPr>
      <w:bookmarkStart w:id="249" w:name="_Toc147528186"/>
      <w:bookmarkStart w:id="250" w:name="_Toc147529587"/>
      <w:bookmarkStart w:id="251" w:name="_Toc147582556"/>
      <w:r>
        <w:rPr>
          <w:rFonts w:ascii="Trebuchet MS" w:hAnsi="Trebuchet MS"/>
          <w:color w:val="000000"/>
          <w:sz w:val="28"/>
          <w:szCs w:val="28"/>
        </w:rPr>
        <w:t>Rute</w:t>
      </w:r>
      <w:bookmarkEnd w:id="249"/>
      <w:bookmarkEnd w:id="250"/>
      <w:bookmarkEnd w:id="251"/>
    </w:p>
    <w:p>
      <w:pPr>
        <w:pStyle w:val="P13"/>
        <w:rPr>
          <w:rFonts w:ascii="Trebuchet MS" w:hAnsi="Trebuchet MS"/>
          <w:color w:val="000000"/>
          <w:sz w:val="22"/>
          <w:szCs w:val="22"/>
        </w:rPr>
      </w:pPr>
      <w:bookmarkStart w:id="252" w:name="_Toc147528187"/>
      <w:r>
        <w:rPr>
          <w:rFonts w:ascii="Trebuchet MS" w:hAnsi="Trebuchet MS"/>
          <w:color w:val="000000"/>
          <w:sz w:val="22"/>
          <w:szCs w:val="22"/>
        </w:rPr>
        <w:t xml:space="preserve"> RUTE 1</w:t>
      </w:r>
      <w:bookmarkEnd w:id="252"/>
    </w:p>
    <w:p>
      <w:pPr>
        <w:rPr>
          <w:rFonts w:ascii="Trebuchet MS" w:hAnsi="Trebuchet MS"/>
          <w:color w:val="000000"/>
          <w:sz w:val="20"/>
          <w:szCs w:val="20"/>
        </w:rPr>
      </w:pPr>
      <w:r>
        <w:rPr>
          <w:rFonts w:ascii="Trebuchet MS" w:hAnsi="Trebuchet MS"/>
          <w:color w:val="000000"/>
          <w:sz w:val="20"/>
          <w:szCs w:val="20"/>
        </w:rPr>
        <w:t>1 Nos dias em que os juízes governavam, houve uma fome na terra; pelo que um homem de Belém de Judá saiu a peregrinar no país de Moabe, ele, sua mulher, e seus dois filhos.</w:t>
      </w:r>
    </w:p>
    <w:p>
      <w:pPr>
        <w:rPr>
          <w:rFonts w:ascii="Trebuchet MS" w:hAnsi="Trebuchet MS"/>
          <w:color w:val="000000"/>
          <w:sz w:val="20"/>
          <w:szCs w:val="20"/>
        </w:rPr>
      </w:pPr>
      <w:r>
        <w:rPr>
          <w:rFonts w:ascii="Trebuchet MS" w:hAnsi="Trebuchet MS"/>
          <w:color w:val="000000"/>
          <w:sz w:val="20"/>
          <w:szCs w:val="20"/>
        </w:rPr>
        <w:t>2 Chamava-se este homem Abimeleque, e sua mulher Noêmi, e seus dois filhos se chamavam Malom e Quiliom; eram efrateus, de Belém de Judá. Tendo entrado no país de Moabe, ficaram ali.</w:t>
      </w:r>
    </w:p>
    <w:p>
      <w:pPr>
        <w:rPr>
          <w:rFonts w:ascii="Trebuchet MS" w:hAnsi="Trebuchet MS"/>
          <w:color w:val="000000"/>
          <w:sz w:val="20"/>
          <w:szCs w:val="20"/>
        </w:rPr>
      </w:pPr>
      <w:r>
        <w:rPr>
          <w:rFonts w:ascii="Trebuchet MS" w:hAnsi="Trebuchet MS"/>
          <w:color w:val="000000"/>
          <w:sz w:val="20"/>
          <w:szCs w:val="20"/>
        </w:rPr>
        <w:t>3 E morreu Abimeleque, marido de Noêmi; e ficou ela com os seus dois filhos,</w:t>
      </w:r>
    </w:p>
    <w:p>
      <w:pPr>
        <w:rPr>
          <w:rFonts w:ascii="Trebuchet MS" w:hAnsi="Trebuchet MS"/>
          <w:color w:val="000000"/>
          <w:sz w:val="20"/>
          <w:szCs w:val="20"/>
        </w:rPr>
      </w:pPr>
      <w:r>
        <w:rPr>
          <w:rFonts w:ascii="Trebuchet MS" w:hAnsi="Trebuchet MS"/>
          <w:color w:val="000000"/>
          <w:sz w:val="20"/>
          <w:szCs w:val="20"/>
        </w:rPr>
        <w:t>4 os quais se casaram com mulheres moabitas; uma destas se chamava Orfa, e a outra Rute; e moraram ali quase dez anos.</w:t>
      </w:r>
    </w:p>
    <w:p>
      <w:pPr>
        <w:rPr>
          <w:rFonts w:ascii="Trebuchet MS" w:hAnsi="Trebuchet MS"/>
          <w:color w:val="000000"/>
          <w:sz w:val="20"/>
          <w:szCs w:val="20"/>
        </w:rPr>
      </w:pPr>
      <w:r>
        <w:rPr>
          <w:rFonts w:ascii="Trebuchet MS" w:hAnsi="Trebuchet MS"/>
          <w:color w:val="000000"/>
          <w:sz w:val="20"/>
          <w:szCs w:val="20"/>
        </w:rPr>
        <w:t>5 E morreram também os dois, Malom e Quiliom, ficando assim a mulher desamparada de seus dois filhos e de seu marido.</w:t>
      </w:r>
    </w:p>
    <w:p>
      <w:pPr>
        <w:rPr>
          <w:rFonts w:ascii="Trebuchet MS" w:hAnsi="Trebuchet MS"/>
          <w:color w:val="000000"/>
          <w:sz w:val="20"/>
          <w:szCs w:val="20"/>
        </w:rPr>
      </w:pPr>
      <w:r>
        <w:rPr>
          <w:rFonts w:ascii="Trebuchet MS" w:hAnsi="Trebuchet MS"/>
          <w:color w:val="000000"/>
          <w:sz w:val="20"/>
          <w:szCs w:val="20"/>
        </w:rPr>
        <w:t>6 Então se levantou ela com as suas noras, para voltar do país de Moabe, porquanto nessa terra tinha ouvido que e Senhor havia visitado o seu povo, dando-lhe pão.</w:t>
      </w:r>
    </w:p>
    <w:p>
      <w:pPr>
        <w:rPr>
          <w:rFonts w:ascii="Trebuchet MS" w:hAnsi="Trebuchet MS"/>
          <w:color w:val="000000"/>
          <w:sz w:val="20"/>
          <w:szCs w:val="20"/>
        </w:rPr>
      </w:pPr>
      <w:r>
        <w:rPr>
          <w:rFonts w:ascii="Trebuchet MS" w:hAnsi="Trebuchet MS"/>
          <w:color w:val="000000"/>
          <w:sz w:val="20"/>
          <w:szCs w:val="20"/>
        </w:rPr>
        <w:t>7 Pelo que saiu de lugar onde estava, e com ela as duas noras. Indo elas caminhando para voltarem para a terra de Judá,</w:t>
      </w:r>
    </w:p>
    <w:p>
      <w:pPr>
        <w:rPr>
          <w:rFonts w:ascii="Trebuchet MS" w:hAnsi="Trebuchet MS"/>
          <w:color w:val="000000"/>
          <w:sz w:val="20"/>
          <w:szCs w:val="20"/>
        </w:rPr>
      </w:pPr>
      <w:r>
        <w:rPr>
          <w:rFonts w:ascii="Trebuchet MS" w:hAnsi="Trebuchet MS"/>
          <w:color w:val="000000"/>
          <w:sz w:val="20"/>
          <w:szCs w:val="20"/>
        </w:rPr>
        <w:t>8 disse Noêmi às suas noras: Ide, voltai, cada uma para a casa de sua mãe; e o Senhor use convosco de benevolência, como vós o fizestes com os falecidos e comigo.</w:t>
      </w:r>
    </w:p>
    <w:p>
      <w:pPr>
        <w:rPr>
          <w:rFonts w:ascii="Trebuchet MS" w:hAnsi="Trebuchet MS"/>
          <w:color w:val="000000"/>
          <w:sz w:val="20"/>
          <w:szCs w:val="20"/>
        </w:rPr>
      </w:pPr>
      <w:r>
        <w:rPr>
          <w:rFonts w:ascii="Trebuchet MS" w:hAnsi="Trebuchet MS"/>
          <w:color w:val="000000"/>
          <w:sz w:val="20"/>
          <w:szCs w:val="20"/>
        </w:rPr>
        <w:t>9 O Senhor vos dê que acheis descanso cada uma em casa de seu marido. Quando as beijou, porém, levantaram a voz e choraram.</w:t>
      </w:r>
    </w:p>
    <w:p>
      <w:pPr>
        <w:rPr>
          <w:rFonts w:ascii="Trebuchet MS" w:hAnsi="Trebuchet MS"/>
          <w:color w:val="000000"/>
          <w:sz w:val="20"/>
          <w:szCs w:val="20"/>
        </w:rPr>
      </w:pPr>
      <w:r>
        <w:rPr>
          <w:rFonts w:ascii="Trebuchet MS" w:hAnsi="Trebuchet MS"/>
          <w:color w:val="000000"/>
          <w:sz w:val="20"/>
          <w:szCs w:val="20"/>
        </w:rPr>
        <w:t>10 E disseram-lhe: Certamente voltaremos contigo para o teu povo.</w:t>
      </w:r>
    </w:p>
    <w:p>
      <w:pPr>
        <w:rPr>
          <w:rFonts w:ascii="Trebuchet MS" w:hAnsi="Trebuchet MS"/>
          <w:color w:val="000000"/>
          <w:sz w:val="20"/>
          <w:szCs w:val="20"/>
        </w:rPr>
      </w:pPr>
      <w:r>
        <w:rPr>
          <w:rFonts w:ascii="Trebuchet MS" w:hAnsi="Trebuchet MS"/>
          <w:color w:val="000000"/>
          <w:sz w:val="20"/>
          <w:szCs w:val="20"/>
        </w:rPr>
        <w:t>11 Noêmi, porém, respondeu: Voltai, minhas filhas; porque ireis comigo? Tenho eu ainda filhos no meu ventre, para que vos viessem a ser maridos?</w:t>
      </w:r>
    </w:p>
    <w:p>
      <w:pPr>
        <w:rPr>
          <w:rFonts w:ascii="Trebuchet MS" w:hAnsi="Trebuchet MS"/>
          <w:color w:val="000000"/>
          <w:sz w:val="20"/>
          <w:szCs w:val="20"/>
        </w:rPr>
      </w:pPr>
      <w:r>
        <w:rPr>
          <w:rFonts w:ascii="Trebuchet MS" w:hAnsi="Trebuchet MS"/>
          <w:color w:val="000000"/>
          <w:sz w:val="20"/>
          <w:szCs w:val="20"/>
        </w:rPr>
        <w:t>12 Voltai, filhas minhas; ide-vos, porque já sou velha demais para me casar. Ainda quando eu dissesse: Tenho esperança; ainda que esta noite tivesse marido e ainda viesse a ter filhos.</w:t>
      </w:r>
    </w:p>
    <w:p>
      <w:pPr>
        <w:rPr>
          <w:rFonts w:ascii="Trebuchet MS" w:hAnsi="Trebuchet MS"/>
          <w:color w:val="000000"/>
          <w:sz w:val="20"/>
          <w:szCs w:val="20"/>
        </w:rPr>
      </w:pPr>
      <w:r>
        <w:rPr>
          <w:rFonts w:ascii="Trebuchet MS" w:hAnsi="Trebuchet MS"/>
          <w:color w:val="000000"/>
          <w:sz w:val="20"/>
          <w:szCs w:val="20"/>
        </w:rPr>
        <w:t>13 esperá-los-íeis até que viessem a ser grandes? deter-vos-íeis por eles, sem tomardes marido? Não, filhas minhas, porque mais amargo me é a mim do que a vós mesmas; porquanto a mão do Senhor se descarregou contra mim.</w:t>
      </w:r>
    </w:p>
    <w:p>
      <w:pPr>
        <w:rPr>
          <w:rFonts w:ascii="Trebuchet MS" w:hAnsi="Trebuchet MS"/>
          <w:color w:val="000000"/>
          <w:sz w:val="20"/>
          <w:szCs w:val="20"/>
        </w:rPr>
      </w:pPr>
      <w:r>
        <w:rPr>
          <w:rFonts w:ascii="Trebuchet MS" w:hAnsi="Trebuchet MS"/>
          <w:color w:val="000000"/>
          <w:sz w:val="20"/>
          <w:szCs w:val="20"/>
        </w:rPr>
        <w:t>14 Então levantaram a voz, e tornaram a chorar; e Orfa beijou a sua sogra, porém Rute se apegou a ela.</w:t>
      </w:r>
    </w:p>
    <w:p>
      <w:pPr>
        <w:rPr>
          <w:rFonts w:ascii="Trebuchet MS" w:hAnsi="Trebuchet MS"/>
          <w:color w:val="000000"/>
          <w:sz w:val="20"/>
          <w:szCs w:val="20"/>
        </w:rPr>
      </w:pPr>
      <w:r>
        <w:rPr>
          <w:rFonts w:ascii="Trebuchet MS" w:hAnsi="Trebuchet MS"/>
          <w:color w:val="000000"/>
          <w:sz w:val="20"/>
          <w:szCs w:val="20"/>
        </w:rPr>
        <w:t>15 Pelo que disse Noêmi: Eis que tua concunhada voltou para o seu povo e para os seus deuses; volta também tu após a tua concunhada.</w:t>
      </w:r>
    </w:p>
    <w:p>
      <w:pPr>
        <w:rPr>
          <w:rFonts w:ascii="Trebuchet MS" w:hAnsi="Trebuchet MS"/>
          <w:color w:val="000000"/>
          <w:sz w:val="20"/>
          <w:szCs w:val="20"/>
        </w:rPr>
      </w:pPr>
      <w:r>
        <w:rPr>
          <w:rFonts w:ascii="Trebuchet MS" w:hAnsi="Trebuchet MS"/>
          <w:color w:val="000000"/>
          <w:sz w:val="20"/>
          <w:szCs w:val="20"/>
        </w:rPr>
        <w:t>16 Respondeu, porém, Rute: Não me instes a que te abandone e deixe de seguir-te. Porque aonde quer que tu fores, irei eu; e onde quer que pousares, ali pousarei eu; o teu povo será o meu povo, o teu Deus será o meu Deus.</w:t>
      </w:r>
    </w:p>
    <w:p>
      <w:pPr>
        <w:rPr>
          <w:rFonts w:ascii="Trebuchet MS" w:hAnsi="Trebuchet MS"/>
          <w:color w:val="000000"/>
          <w:sz w:val="20"/>
          <w:szCs w:val="20"/>
        </w:rPr>
      </w:pPr>
      <w:r>
        <w:rPr>
          <w:rFonts w:ascii="Trebuchet MS" w:hAnsi="Trebuchet MS"/>
          <w:color w:val="000000"/>
          <w:sz w:val="20"/>
          <w:szCs w:val="20"/>
        </w:rPr>
        <w:t>17 Onde quer que morreres, morrerei eu, e ali serei sepultada. Assim me faça o Senhor, e outro tanto, se outra coisa que não seja a morte me separar de ti.</w:t>
      </w:r>
    </w:p>
    <w:p>
      <w:pPr>
        <w:rPr>
          <w:rFonts w:ascii="Trebuchet MS" w:hAnsi="Trebuchet MS"/>
          <w:color w:val="000000"/>
          <w:sz w:val="20"/>
          <w:szCs w:val="20"/>
        </w:rPr>
      </w:pPr>
      <w:r>
        <w:rPr>
          <w:rFonts w:ascii="Trebuchet MS" w:hAnsi="Trebuchet MS"/>
          <w:color w:val="000000"/>
          <w:sz w:val="20"/>
          <w:szCs w:val="20"/>
        </w:rPr>
        <w:t>18 Vendo Noêmi que de todo estava resolvida a ir com ela, deixou de lhe falar nisso.</w:t>
      </w:r>
    </w:p>
    <w:p>
      <w:pPr>
        <w:rPr>
          <w:rFonts w:ascii="Trebuchet MS" w:hAnsi="Trebuchet MS"/>
          <w:color w:val="000000"/>
          <w:sz w:val="20"/>
          <w:szCs w:val="20"/>
        </w:rPr>
      </w:pPr>
      <w:r>
        <w:rPr>
          <w:rFonts w:ascii="Trebuchet MS" w:hAnsi="Trebuchet MS"/>
          <w:color w:val="000000"/>
          <w:sz w:val="20"/>
          <w:szCs w:val="20"/>
        </w:rPr>
        <w:t>19 Assim, pois, foram-se ambas, até que chegaram a Belém. E sucedeu que, ao entrarem em Belém, toda a cidade se comoveu por causa delas, e as mulheres perguntavam: É esta, porventura, Noêmi?</w:t>
      </w:r>
    </w:p>
    <w:p>
      <w:pPr>
        <w:rPr>
          <w:rFonts w:ascii="Trebuchet MS" w:hAnsi="Trebuchet MS"/>
          <w:color w:val="000000"/>
          <w:sz w:val="20"/>
          <w:szCs w:val="20"/>
        </w:rPr>
      </w:pPr>
      <w:r>
        <w:rPr>
          <w:rFonts w:ascii="Trebuchet MS" w:hAnsi="Trebuchet MS"/>
          <w:color w:val="000000"/>
          <w:sz w:val="20"/>
          <w:szCs w:val="20"/>
        </w:rPr>
        <w:t>20 Ela, porém, lhes respondeu: Não me chameis Noêmi; chamai-me Mara, porque o Todo-Poderoso me encheu de amargura.</w:t>
      </w:r>
    </w:p>
    <w:p>
      <w:pPr>
        <w:rPr>
          <w:rFonts w:ascii="Trebuchet MS" w:hAnsi="Trebuchet MS"/>
          <w:color w:val="000000"/>
          <w:sz w:val="20"/>
          <w:szCs w:val="20"/>
        </w:rPr>
      </w:pPr>
      <w:r>
        <w:rPr>
          <w:rFonts w:ascii="Trebuchet MS" w:hAnsi="Trebuchet MS"/>
          <w:color w:val="000000"/>
          <w:sz w:val="20"/>
          <w:szCs w:val="20"/>
        </w:rPr>
        <w:t>21 Cheia parti, porém vazia o Senhor me fez tornar. Por que, pois, me chamais Noêmi, visto que o Senhor testemunhou contra mim, e o Todo-Poderoso me afligiu?</w:t>
      </w:r>
    </w:p>
    <w:p>
      <w:pPr>
        <w:rPr>
          <w:rFonts w:ascii="Trebuchet MS" w:hAnsi="Trebuchet MS"/>
          <w:color w:val="000000"/>
          <w:sz w:val="20"/>
          <w:szCs w:val="20"/>
        </w:rPr>
      </w:pPr>
      <w:r>
        <w:rPr>
          <w:rFonts w:ascii="Trebuchet MS" w:hAnsi="Trebuchet MS"/>
          <w:color w:val="000000"/>
          <w:sz w:val="20"/>
          <w:szCs w:val="20"/>
        </w:rPr>
        <w:t>22 Assim Noêmi voltou, e com ela Rute, a moabita, sua nora, que veio do país de Moabe; e chegaram a Belém no principio da sega da cevada.</w:t>
      </w:r>
    </w:p>
    <w:p>
      <w:pPr>
        <w:pStyle w:val="P13"/>
        <w:rPr>
          <w:rFonts w:ascii="Trebuchet MS" w:hAnsi="Trebuchet MS"/>
          <w:color w:val="000000"/>
          <w:sz w:val="22"/>
          <w:szCs w:val="22"/>
        </w:rPr>
      </w:pPr>
      <w:bookmarkStart w:id="253" w:name="_Toc147528188"/>
      <w:r>
        <w:rPr>
          <w:rFonts w:ascii="Trebuchet MS" w:hAnsi="Trebuchet MS"/>
          <w:color w:val="000000"/>
          <w:sz w:val="22"/>
          <w:szCs w:val="22"/>
        </w:rPr>
        <w:t xml:space="preserve"> RUTE 2</w:t>
      </w:r>
      <w:bookmarkEnd w:id="253"/>
    </w:p>
    <w:p>
      <w:pPr>
        <w:rPr>
          <w:rFonts w:ascii="Trebuchet MS" w:hAnsi="Trebuchet MS"/>
          <w:color w:val="000000"/>
          <w:sz w:val="20"/>
          <w:szCs w:val="20"/>
        </w:rPr>
      </w:pPr>
      <w:r>
        <w:rPr>
          <w:rFonts w:ascii="Trebuchet MS" w:hAnsi="Trebuchet MS"/>
          <w:color w:val="000000"/>
          <w:sz w:val="20"/>
          <w:szCs w:val="20"/>
        </w:rPr>
        <w:t>1 Ora, tinha Noêmi um parente de seu marido, homem poderoso e rico, da família de Abimeleque; e ele se chamava Boaz.</w:t>
      </w:r>
    </w:p>
    <w:p>
      <w:pPr>
        <w:rPr>
          <w:rFonts w:ascii="Trebuchet MS" w:hAnsi="Trebuchet MS"/>
          <w:color w:val="000000"/>
          <w:sz w:val="20"/>
          <w:szCs w:val="20"/>
        </w:rPr>
      </w:pPr>
      <w:r>
        <w:rPr>
          <w:rFonts w:ascii="Trebuchet MS" w:hAnsi="Trebuchet MS"/>
          <w:color w:val="000000"/>
          <w:sz w:val="20"/>
          <w:szCs w:val="20"/>
        </w:rPr>
        <w:t>2 Rute, a moabita, disse a Noêmi: Deixa-me ir ao campo a apanhar espigas atrás daquele a cujos olhos eu achar graça. E ela lhe respondeu: Vai, minha filha.</w:t>
      </w:r>
    </w:p>
    <w:p>
      <w:pPr>
        <w:rPr>
          <w:rFonts w:ascii="Trebuchet MS" w:hAnsi="Trebuchet MS"/>
          <w:color w:val="000000"/>
          <w:sz w:val="20"/>
          <w:szCs w:val="20"/>
        </w:rPr>
      </w:pPr>
      <w:r>
        <w:rPr>
          <w:rFonts w:ascii="Trebuchet MS" w:hAnsi="Trebuchet MS"/>
          <w:color w:val="000000"/>
          <w:sz w:val="20"/>
          <w:szCs w:val="20"/>
        </w:rPr>
        <w:t>3 Foi, pois, e chegando ao campo respigava após os segadores; e caiu-lhe em sorte uma parte do campo de Boaz, que era da família de Abimeleque.</w:t>
      </w:r>
    </w:p>
    <w:p>
      <w:pPr>
        <w:rPr>
          <w:rFonts w:ascii="Trebuchet MS" w:hAnsi="Trebuchet MS"/>
          <w:color w:val="000000"/>
          <w:sz w:val="20"/>
          <w:szCs w:val="20"/>
        </w:rPr>
      </w:pPr>
      <w:r>
        <w:rPr>
          <w:rFonts w:ascii="Trebuchet MS" w:hAnsi="Trebuchet MS"/>
          <w:color w:val="000000"/>
          <w:sz w:val="20"/>
          <w:szCs w:val="20"/>
        </w:rPr>
        <w:t>4 E eis que Boaz veio de Belém, e disse aos segadores: O Senhor seja convosco. Responderam-lhe eles: O Senhor te abençoe.</w:t>
      </w:r>
    </w:p>
    <w:p>
      <w:pPr>
        <w:rPr>
          <w:rFonts w:ascii="Trebuchet MS" w:hAnsi="Trebuchet MS"/>
          <w:color w:val="000000"/>
          <w:sz w:val="20"/>
          <w:szCs w:val="20"/>
        </w:rPr>
      </w:pPr>
      <w:r>
        <w:rPr>
          <w:rFonts w:ascii="Trebuchet MS" w:hAnsi="Trebuchet MS"/>
          <w:color w:val="000000"/>
          <w:sz w:val="20"/>
          <w:szCs w:val="20"/>
        </w:rPr>
        <w:t>5 Depois perguntou Boaz ao moço que estava posto sobre os segadores: De quem é esta moça?</w:t>
      </w:r>
    </w:p>
    <w:p>
      <w:pPr>
        <w:rPr>
          <w:rFonts w:ascii="Trebuchet MS" w:hAnsi="Trebuchet MS"/>
          <w:color w:val="000000"/>
          <w:sz w:val="20"/>
          <w:szCs w:val="20"/>
        </w:rPr>
      </w:pPr>
      <w:r>
        <w:rPr>
          <w:rFonts w:ascii="Trebuchet MS" w:hAnsi="Trebuchet MS"/>
          <w:color w:val="000000"/>
          <w:sz w:val="20"/>
          <w:szCs w:val="20"/>
        </w:rPr>
        <w:t>6 Respondeu-lhe o moço: Esta é a moça moabita que voltou com Noêmi do país de Moabe.</w:t>
      </w:r>
    </w:p>
    <w:p>
      <w:pPr>
        <w:rPr>
          <w:rFonts w:ascii="Trebuchet MS" w:hAnsi="Trebuchet MS"/>
          <w:color w:val="000000"/>
          <w:sz w:val="20"/>
          <w:szCs w:val="20"/>
        </w:rPr>
      </w:pPr>
      <w:r>
        <w:rPr>
          <w:rFonts w:ascii="Trebuchet MS" w:hAnsi="Trebuchet MS"/>
          <w:color w:val="000000"/>
          <w:sz w:val="20"/>
          <w:szCs w:val="20"/>
        </w:rPr>
        <w:t>7 Disse-me ela: Deixa-me colher e ajuntar espigas por entre os molhos após os segadores: Assim ela veio, e está aqui desde pela manhã até agora, sem descansar nem sequer um pouco.</w:t>
      </w:r>
    </w:p>
    <w:p>
      <w:pPr>
        <w:rPr>
          <w:rFonts w:ascii="Trebuchet MS" w:hAnsi="Trebuchet MS"/>
          <w:color w:val="000000"/>
          <w:sz w:val="20"/>
          <w:szCs w:val="20"/>
        </w:rPr>
      </w:pPr>
      <w:r>
        <w:rPr>
          <w:rFonts w:ascii="Trebuchet MS" w:hAnsi="Trebuchet MS"/>
          <w:color w:val="000000"/>
          <w:sz w:val="20"/>
          <w:szCs w:val="20"/>
        </w:rPr>
        <w:t>8 Então disse Boaz a Rute: Escuta filha minha; não vás colher em outro campo, nem tampouco passes daqui, mas ajunta-te às minhas moças.</w:t>
      </w:r>
    </w:p>
    <w:p>
      <w:pPr>
        <w:rPr>
          <w:rFonts w:ascii="Trebuchet MS" w:hAnsi="Trebuchet MS"/>
          <w:color w:val="000000"/>
          <w:sz w:val="20"/>
          <w:szCs w:val="20"/>
        </w:rPr>
      </w:pPr>
      <w:r>
        <w:rPr>
          <w:rFonts w:ascii="Trebuchet MS" w:hAnsi="Trebuchet MS"/>
          <w:color w:val="000000"/>
          <w:sz w:val="20"/>
          <w:szCs w:val="20"/>
        </w:rPr>
        <w:t>9 Os teus olhos estarão atentos no campo que segarem, e irás após elas; não dei eu ordem aos moços, que não te molestem? Quando tiveres sede, vai aos vasos, e bebe do que os moços tiverem tirado.</w:t>
      </w:r>
    </w:p>
    <w:p>
      <w:pPr>
        <w:rPr>
          <w:rFonts w:ascii="Trebuchet MS" w:hAnsi="Trebuchet MS"/>
          <w:color w:val="000000"/>
          <w:sz w:val="20"/>
          <w:szCs w:val="20"/>
        </w:rPr>
      </w:pPr>
      <w:r>
        <w:rPr>
          <w:rFonts w:ascii="Trebuchet MS" w:hAnsi="Trebuchet MS"/>
          <w:color w:val="000000"/>
          <w:sz w:val="20"/>
          <w:szCs w:val="20"/>
        </w:rPr>
        <w:t>10 Então ela, inclinando-se e prostrando-se com o rosto em terra, perguntou-lhe: Por que achei eu graça aos teus olhos, para que faças caso de mim, sendo eu estrangeira?</w:t>
      </w:r>
    </w:p>
    <w:p>
      <w:pPr>
        <w:rPr>
          <w:rFonts w:ascii="Trebuchet MS" w:hAnsi="Trebuchet MS"/>
          <w:color w:val="000000"/>
          <w:sz w:val="20"/>
          <w:szCs w:val="20"/>
        </w:rPr>
      </w:pPr>
      <w:r>
        <w:rPr>
          <w:rFonts w:ascii="Trebuchet MS" w:hAnsi="Trebuchet MS"/>
          <w:color w:val="000000"/>
          <w:sz w:val="20"/>
          <w:szCs w:val="20"/>
        </w:rPr>
        <w:t>11 Ao que lhe respondeu Boaz: Bem se me contou tudo quanto tens feito para com tua sogra depois da morte de teu marido; como deixaste a teu pai e a tua mãe, e a terra onde nasceste, e vieste para um povo que dantes não conhecias.</w:t>
      </w:r>
    </w:p>
    <w:p>
      <w:pPr>
        <w:rPr>
          <w:rFonts w:ascii="Trebuchet MS" w:hAnsi="Trebuchet MS"/>
          <w:color w:val="000000"/>
          <w:sz w:val="20"/>
          <w:szCs w:val="20"/>
        </w:rPr>
      </w:pPr>
      <w:r>
        <w:rPr>
          <w:rFonts w:ascii="Trebuchet MS" w:hAnsi="Trebuchet MS"/>
          <w:color w:val="000000"/>
          <w:sz w:val="20"/>
          <w:szCs w:val="20"/>
        </w:rPr>
        <w:t>12 O Senhor recompense o que fizeste, e te seja concedido pleno galardão da parte do Senhor Deus de Israel, sob cujas asas te vieste abrigar.</w:t>
      </w:r>
    </w:p>
    <w:p>
      <w:pPr>
        <w:rPr>
          <w:rFonts w:ascii="Trebuchet MS" w:hAnsi="Trebuchet MS"/>
          <w:color w:val="000000"/>
          <w:sz w:val="20"/>
          <w:szCs w:val="20"/>
        </w:rPr>
      </w:pPr>
      <w:r>
        <w:rPr>
          <w:rFonts w:ascii="Trebuchet MS" w:hAnsi="Trebuchet MS"/>
          <w:color w:val="000000"/>
          <w:sz w:val="20"/>
          <w:szCs w:val="20"/>
        </w:rPr>
        <w:t>13 E disse ela: Ache eu graça aos teus olhos, senhor meu, pois me consolaste, e falaste bondosamente a tua serva, não sendo eu nem mesmo como uma das tuas criadas.</w:t>
      </w:r>
    </w:p>
    <w:p>
      <w:pPr>
        <w:rPr>
          <w:rFonts w:ascii="Trebuchet MS" w:hAnsi="Trebuchet MS"/>
          <w:color w:val="000000"/>
          <w:sz w:val="20"/>
          <w:szCs w:val="20"/>
        </w:rPr>
      </w:pPr>
      <w:r>
        <w:rPr>
          <w:rFonts w:ascii="Trebuchet MS" w:hAnsi="Trebuchet MS"/>
          <w:color w:val="000000"/>
          <w:sz w:val="20"/>
          <w:szCs w:val="20"/>
        </w:rPr>
        <w:t>14 Também à hora de comer, disse-lhe Boaz: Achega-te, come do pão e molha o teu bocado no vinagre. E, sentando-se ela ao lado dos segadores, Boaz amontoou-lhe farinha de cevada, e ela comeu e ficou satisfeita, e ainda lhe sobejou.</w:t>
      </w:r>
    </w:p>
    <w:p>
      <w:pPr>
        <w:rPr>
          <w:rFonts w:ascii="Trebuchet MS" w:hAnsi="Trebuchet MS"/>
          <w:color w:val="000000"/>
          <w:sz w:val="20"/>
          <w:szCs w:val="20"/>
        </w:rPr>
      </w:pPr>
      <w:r>
        <w:rPr>
          <w:rFonts w:ascii="Trebuchet MS" w:hAnsi="Trebuchet MS"/>
          <w:color w:val="000000"/>
          <w:sz w:val="20"/>
          <w:szCs w:val="20"/>
        </w:rPr>
        <w:t>15 Quando ela se levantou para respigar, Boaz deu ordem aos seus moços, dizendo: Até entre os molhos deixai-a respirar, e não a censureis.</w:t>
      </w:r>
    </w:p>
    <w:p>
      <w:pPr>
        <w:rPr>
          <w:rFonts w:ascii="Trebuchet MS" w:hAnsi="Trebuchet MS"/>
          <w:color w:val="000000"/>
          <w:sz w:val="20"/>
          <w:szCs w:val="20"/>
        </w:rPr>
      </w:pPr>
      <w:r>
        <w:rPr>
          <w:rFonts w:ascii="Trebuchet MS" w:hAnsi="Trebuchet MS"/>
          <w:color w:val="000000"/>
          <w:sz w:val="20"/>
          <w:szCs w:val="20"/>
        </w:rPr>
        <w:t>16 Também, tirai dos molhos algumas espigas e deixai-as ficar, para que as colha, e não a repreendais.</w:t>
      </w:r>
    </w:p>
    <w:p>
      <w:pPr>
        <w:rPr>
          <w:rFonts w:ascii="Trebuchet MS" w:hAnsi="Trebuchet MS"/>
          <w:color w:val="000000"/>
          <w:sz w:val="20"/>
          <w:szCs w:val="20"/>
        </w:rPr>
      </w:pPr>
      <w:r>
        <w:rPr>
          <w:rFonts w:ascii="Trebuchet MS" w:hAnsi="Trebuchet MS"/>
          <w:color w:val="000000"/>
          <w:sz w:val="20"/>
          <w:szCs w:val="20"/>
        </w:rPr>
        <w:t>17 Assim ela respigou naquele campo até a tarde; e debulhou o que havia apanhado e foi quase uma efa de cevada.</w:t>
      </w:r>
    </w:p>
    <w:p>
      <w:pPr>
        <w:rPr>
          <w:rFonts w:ascii="Trebuchet MS" w:hAnsi="Trebuchet MS"/>
          <w:color w:val="000000"/>
          <w:sz w:val="20"/>
          <w:szCs w:val="20"/>
        </w:rPr>
      </w:pPr>
      <w:r>
        <w:rPr>
          <w:rFonts w:ascii="Trebuchet MS" w:hAnsi="Trebuchet MS"/>
          <w:color w:val="000000"/>
          <w:sz w:val="20"/>
          <w:szCs w:val="20"/>
        </w:rPr>
        <w:t>18 Então, carregando com a cevada, veio à cidade; e viu sua sogra o que ela havia apanhado. Também Rute tirou e deu-lhe o que lhe sobejara depois de fartar-se.</w:t>
      </w:r>
    </w:p>
    <w:p>
      <w:pPr>
        <w:rPr>
          <w:rFonts w:ascii="Trebuchet MS" w:hAnsi="Trebuchet MS"/>
          <w:color w:val="000000"/>
          <w:sz w:val="20"/>
          <w:szCs w:val="20"/>
        </w:rPr>
      </w:pPr>
      <w:r>
        <w:rPr>
          <w:rFonts w:ascii="Trebuchet MS" w:hAnsi="Trebuchet MS"/>
          <w:color w:val="000000"/>
          <w:sz w:val="20"/>
          <w:szCs w:val="20"/>
        </w:rPr>
        <w:t>19 Ao que lhe perguntou sua sogra: Onde respigaste hoje, e onde trabalhaste? Bendito seja aquele que fez caso de ti. E ela relatou à sua sogra com quem tinha trabalhado, e disse: O nome do homem com quem hoje trabalhei é Boaz.</w:t>
      </w:r>
    </w:p>
    <w:p>
      <w:pPr>
        <w:rPr>
          <w:rFonts w:ascii="Trebuchet MS" w:hAnsi="Trebuchet MS"/>
          <w:color w:val="000000"/>
          <w:sz w:val="20"/>
          <w:szCs w:val="20"/>
        </w:rPr>
      </w:pPr>
      <w:r>
        <w:rPr>
          <w:rFonts w:ascii="Trebuchet MS" w:hAnsi="Trebuchet MS"/>
          <w:color w:val="000000"/>
          <w:sz w:val="20"/>
          <w:szCs w:val="20"/>
        </w:rPr>
        <w:t>20 Disse Noêmi a sua nora: Bendito seja ele do Senhor, que não tem deixado de misturar a sua beneficência nem para com os vivos nem para com os mortos. Disse-lhe mais Noêmi: Esse homem é parente nosso, um dos nossos remidores.</w:t>
      </w:r>
    </w:p>
    <w:p>
      <w:pPr>
        <w:rPr>
          <w:rFonts w:ascii="Trebuchet MS" w:hAnsi="Trebuchet MS"/>
          <w:color w:val="000000"/>
          <w:sz w:val="20"/>
          <w:szCs w:val="20"/>
        </w:rPr>
      </w:pPr>
      <w:r>
        <w:rPr>
          <w:rFonts w:ascii="Trebuchet MS" w:hAnsi="Trebuchet MS"/>
          <w:color w:val="000000"/>
          <w:sz w:val="20"/>
          <w:szCs w:val="20"/>
        </w:rPr>
        <w:t>21 Respondeu Rute, a moabita: Ele me disse ainda: Seguirás de perto os meus moços até que tenham acabado toda a minha sega.</w:t>
      </w:r>
    </w:p>
    <w:p>
      <w:pPr>
        <w:rPr>
          <w:rFonts w:ascii="Trebuchet MS" w:hAnsi="Trebuchet MS"/>
          <w:color w:val="000000"/>
          <w:sz w:val="20"/>
          <w:szCs w:val="20"/>
        </w:rPr>
      </w:pPr>
      <w:r>
        <w:rPr>
          <w:rFonts w:ascii="Trebuchet MS" w:hAnsi="Trebuchet MS"/>
          <w:color w:val="000000"/>
          <w:sz w:val="20"/>
          <w:szCs w:val="20"/>
        </w:rPr>
        <w:t>22 Então disse Noêmi a sua nora, Rute: Bom é, filha minha, que saias com as suas moças, e que não te encontrem noutro campo.</w:t>
      </w:r>
    </w:p>
    <w:p>
      <w:pPr>
        <w:rPr>
          <w:rFonts w:ascii="Trebuchet MS" w:hAnsi="Trebuchet MS"/>
          <w:color w:val="000000"/>
          <w:sz w:val="20"/>
          <w:szCs w:val="20"/>
        </w:rPr>
      </w:pPr>
      <w:r>
        <w:rPr>
          <w:rFonts w:ascii="Trebuchet MS" w:hAnsi="Trebuchet MS"/>
          <w:color w:val="000000"/>
          <w:sz w:val="20"/>
          <w:szCs w:val="20"/>
        </w:rPr>
        <w:t>23 Assim se ajuntou com as moças de Boaz, para respigar até e fim da sega da cevada e do trigo; e morava com a sua sogra.</w:t>
      </w:r>
    </w:p>
    <w:p>
      <w:pPr>
        <w:pStyle w:val="P13"/>
        <w:rPr>
          <w:rFonts w:ascii="Trebuchet MS" w:hAnsi="Trebuchet MS"/>
          <w:color w:val="000000"/>
          <w:sz w:val="22"/>
          <w:szCs w:val="22"/>
        </w:rPr>
      </w:pPr>
      <w:bookmarkStart w:id="254" w:name="_Toc147528189"/>
      <w:r>
        <w:rPr>
          <w:rFonts w:ascii="Trebuchet MS" w:hAnsi="Trebuchet MS"/>
          <w:color w:val="000000"/>
          <w:sz w:val="22"/>
          <w:szCs w:val="22"/>
        </w:rPr>
        <w:t xml:space="preserve"> RUTE 3</w:t>
      </w:r>
      <w:bookmarkEnd w:id="254"/>
    </w:p>
    <w:p>
      <w:pPr>
        <w:rPr>
          <w:rFonts w:ascii="Trebuchet MS" w:hAnsi="Trebuchet MS"/>
          <w:color w:val="000000"/>
          <w:sz w:val="20"/>
          <w:szCs w:val="20"/>
        </w:rPr>
      </w:pPr>
      <w:r>
        <w:rPr>
          <w:rFonts w:ascii="Trebuchet MS" w:hAnsi="Trebuchet MS"/>
          <w:color w:val="000000"/>
          <w:sz w:val="20"/>
          <w:szCs w:val="20"/>
        </w:rPr>
        <w:t>1 Depois lhe disse Noêmi, sua sogra: Minha filha, não te hei de buscar descanso, para que fiques bem?</w:t>
      </w:r>
    </w:p>
    <w:p>
      <w:pPr>
        <w:rPr>
          <w:rFonts w:ascii="Trebuchet MS" w:hAnsi="Trebuchet MS"/>
          <w:color w:val="000000"/>
          <w:sz w:val="20"/>
          <w:szCs w:val="20"/>
        </w:rPr>
      </w:pPr>
      <w:r>
        <w:rPr>
          <w:rFonts w:ascii="Trebuchet MS" w:hAnsi="Trebuchet MS"/>
          <w:color w:val="000000"/>
          <w:sz w:val="20"/>
          <w:szCs w:val="20"/>
        </w:rPr>
        <w:t>2 Ora pois, não é Boaz, com cujas moças estiveste, de nossa parentela. Eis que esta noite ele vai joeirar a cevada na eira.</w:t>
      </w:r>
    </w:p>
    <w:p>
      <w:pPr>
        <w:rPr>
          <w:rFonts w:ascii="Trebuchet MS" w:hAnsi="Trebuchet MS"/>
          <w:color w:val="000000"/>
          <w:sz w:val="20"/>
          <w:szCs w:val="20"/>
        </w:rPr>
      </w:pPr>
      <w:r>
        <w:rPr>
          <w:rFonts w:ascii="Trebuchet MS" w:hAnsi="Trebuchet MS"/>
          <w:color w:val="000000"/>
          <w:sz w:val="20"/>
          <w:szCs w:val="20"/>
        </w:rPr>
        <w:t>3 Lava-te pois, unge-te, veste os teus melhores vestidos, e desce à eira; porém não te dês a conhecer ao homem, até que tenha acabado de comer e beber.</w:t>
      </w:r>
    </w:p>
    <w:p>
      <w:pPr>
        <w:rPr>
          <w:rFonts w:ascii="Trebuchet MS" w:hAnsi="Trebuchet MS"/>
          <w:color w:val="000000"/>
          <w:sz w:val="20"/>
          <w:szCs w:val="20"/>
        </w:rPr>
      </w:pPr>
      <w:r>
        <w:rPr>
          <w:rFonts w:ascii="Trebuchet MS" w:hAnsi="Trebuchet MS"/>
          <w:color w:val="000000"/>
          <w:sz w:val="20"/>
          <w:szCs w:val="20"/>
        </w:rPr>
        <w:t>4 E quando ele se deitar, notarás o lugar em que se deita; então entrarás, descobrir-lhe-ás os pés e te deitarás, e ele te dirá o que deves fazer.</w:t>
      </w:r>
    </w:p>
    <w:p>
      <w:pPr>
        <w:rPr>
          <w:rFonts w:ascii="Trebuchet MS" w:hAnsi="Trebuchet MS"/>
          <w:color w:val="000000"/>
          <w:sz w:val="20"/>
          <w:szCs w:val="20"/>
        </w:rPr>
      </w:pPr>
      <w:r>
        <w:rPr>
          <w:rFonts w:ascii="Trebuchet MS" w:hAnsi="Trebuchet MS"/>
          <w:color w:val="000000"/>
          <w:sz w:val="20"/>
          <w:szCs w:val="20"/>
        </w:rPr>
        <w:t>5 Respondeu-lhe Rute: Tudo quanto me disseres, farei.</w:t>
      </w:r>
    </w:p>
    <w:p>
      <w:pPr>
        <w:rPr>
          <w:rFonts w:ascii="Trebuchet MS" w:hAnsi="Trebuchet MS"/>
          <w:color w:val="000000"/>
          <w:sz w:val="20"/>
          <w:szCs w:val="20"/>
        </w:rPr>
      </w:pPr>
      <w:r>
        <w:rPr>
          <w:rFonts w:ascii="Trebuchet MS" w:hAnsi="Trebuchet MS"/>
          <w:color w:val="000000"/>
          <w:sz w:val="20"/>
          <w:szCs w:val="20"/>
        </w:rPr>
        <w:t>6 Então desceu à eira, e fez conforme tudo o que sua sogra lhe tinha ordenado.</w:t>
      </w:r>
    </w:p>
    <w:p>
      <w:pPr>
        <w:rPr>
          <w:rFonts w:ascii="Trebuchet MS" w:hAnsi="Trebuchet MS"/>
          <w:color w:val="000000"/>
          <w:sz w:val="20"/>
          <w:szCs w:val="20"/>
        </w:rPr>
      </w:pPr>
      <w:r>
        <w:rPr>
          <w:rFonts w:ascii="Trebuchet MS" w:hAnsi="Trebuchet MS"/>
          <w:color w:val="000000"/>
          <w:sz w:val="20"/>
          <w:szCs w:val="20"/>
        </w:rPr>
        <w:t>7 Havendo, pois, Boaz comido e bebido, e estando já o seu coração alegre, veio deitar-se ao pé de uma meda; e vindo ela de mansinho, descobriu-lhe os pés, e se deitou.</w:t>
      </w:r>
    </w:p>
    <w:p>
      <w:pPr>
        <w:rPr>
          <w:rFonts w:ascii="Trebuchet MS" w:hAnsi="Trebuchet MS"/>
          <w:color w:val="000000"/>
          <w:sz w:val="20"/>
          <w:szCs w:val="20"/>
        </w:rPr>
      </w:pPr>
      <w:r>
        <w:rPr>
          <w:rFonts w:ascii="Trebuchet MS" w:hAnsi="Trebuchet MS"/>
          <w:color w:val="000000"/>
          <w:sz w:val="20"/>
          <w:szCs w:val="20"/>
        </w:rPr>
        <w:t>8 Ora, pela meia-noite, o homem estremeceu, voltou-se, e viu uma mulher deitada aos seus pés.</w:t>
      </w:r>
    </w:p>
    <w:p>
      <w:pPr>
        <w:rPr>
          <w:rFonts w:ascii="Trebuchet MS" w:hAnsi="Trebuchet MS"/>
          <w:color w:val="000000"/>
          <w:sz w:val="20"/>
          <w:szCs w:val="20"/>
        </w:rPr>
      </w:pPr>
      <w:r>
        <w:rPr>
          <w:rFonts w:ascii="Trebuchet MS" w:hAnsi="Trebuchet MS"/>
          <w:color w:val="000000"/>
          <w:sz w:val="20"/>
          <w:szCs w:val="20"/>
        </w:rPr>
        <w:t>9 E perguntou ele: Quem és tu? Ao que ela respondeu: Sou Rute, tua serva; estende a tua capa sobre a tua serva, porque tu és o remidor.</w:t>
      </w:r>
    </w:p>
    <w:p>
      <w:pPr>
        <w:rPr>
          <w:rFonts w:ascii="Trebuchet MS" w:hAnsi="Trebuchet MS"/>
          <w:color w:val="000000"/>
          <w:sz w:val="20"/>
          <w:szCs w:val="20"/>
        </w:rPr>
      </w:pPr>
      <w:r>
        <w:rPr>
          <w:rFonts w:ascii="Trebuchet MS" w:hAnsi="Trebuchet MS"/>
          <w:color w:val="000000"/>
          <w:sz w:val="20"/>
          <w:szCs w:val="20"/>
        </w:rPr>
        <w:t>10 Então disse ele: Bendita sejas tu do Senhor, minha filha; mostraste agora mais bondade do que dantes, visto que após nenhum mancebo foste, quer pobre quer rico.</w:t>
      </w:r>
    </w:p>
    <w:p>
      <w:pPr>
        <w:rPr>
          <w:rFonts w:ascii="Trebuchet MS" w:hAnsi="Trebuchet MS"/>
          <w:color w:val="000000"/>
          <w:sz w:val="20"/>
          <w:szCs w:val="20"/>
        </w:rPr>
      </w:pPr>
      <w:r>
        <w:rPr>
          <w:rFonts w:ascii="Trebuchet MS" w:hAnsi="Trebuchet MS"/>
          <w:color w:val="000000"/>
          <w:sz w:val="20"/>
          <w:szCs w:val="20"/>
        </w:rPr>
        <w:t>11 Agora, pois, minha filha, não temas; tudo quanto disseres te farei, pois toda a cidade do meu povo sabe que és mulher virtuosa.</w:t>
      </w:r>
    </w:p>
    <w:p>
      <w:pPr>
        <w:rPr>
          <w:rFonts w:ascii="Trebuchet MS" w:hAnsi="Trebuchet MS"/>
          <w:color w:val="000000"/>
          <w:sz w:val="20"/>
          <w:szCs w:val="20"/>
        </w:rPr>
      </w:pPr>
      <w:r>
        <w:rPr>
          <w:rFonts w:ascii="Trebuchet MS" w:hAnsi="Trebuchet MS"/>
          <w:color w:val="000000"/>
          <w:sz w:val="20"/>
          <w:szCs w:val="20"/>
        </w:rPr>
        <w:t>12 Ora, é bem verdade que eu sou remidor, porém há ainda outro mais chegado do que eu.</w:t>
      </w:r>
    </w:p>
    <w:p>
      <w:pPr>
        <w:rPr>
          <w:rFonts w:ascii="Trebuchet MS" w:hAnsi="Trebuchet MS"/>
          <w:color w:val="000000"/>
          <w:sz w:val="20"/>
          <w:szCs w:val="20"/>
        </w:rPr>
      </w:pPr>
      <w:r>
        <w:rPr>
          <w:rFonts w:ascii="Trebuchet MS" w:hAnsi="Trebuchet MS"/>
          <w:color w:val="000000"/>
          <w:sz w:val="20"/>
          <w:szCs w:val="20"/>
        </w:rPr>
        <w:t>13 Fica-te aqui esta noite, e será que pela manhã, se ele cumprir para contigo os deveres de remidor, que o faça; mas se não os quiser cumprir, então eu o farei tão certamente como vive o Senhor; deita-te até pela manhã.</w:t>
      </w:r>
    </w:p>
    <w:p>
      <w:pPr>
        <w:rPr>
          <w:rFonts w:ascii="Trebuchet MS" w:hAnsi="Trebuchet MS"/>
          <w:color w:val="000000"/>
          <w:sz w:val="20"/>
          <w:szCs w:val="20"/>
        </w:rPr>
      </w:pPr>
      <w:r>
        <w:rPr>
          <w:rFonts w:ascii="Trebuchet MS" w:hAnsi="Trebuchet MS"/>
          <w:color w:val="000000"/>
          <w:sz w:val="20"/>
          <w:szCs w:val="20"/>
        </w:rPr>
        <w:t>14 Ficou, pois, deitada a seus pés até pela manhã, e levantou-se antes que fosse possível a uma pessoa reconhecer outra; porquanto ele disse: Não se saiba que uma mulher veio à eira.</w:t>
      </w:r>
    </w:p>
    <w:p>
      <w:pPr>
        <w:rPr>
          <w:rFonts w:ascii="Trebuchet MS" w:hAnsi="Trebuchet MS"/>
          <w:color w:val="000000"/>
          <w:sz w:val="20"/>
          <w:szCs w:val="20"/>
        </w:rPr>
      </w:pPr>
      <w:r>
        <w:rPr>
          <w:rFonts w:ascii="Trebuchet MS" w:hAnsi="Trebuchet MS"/>
          <w:color w:val="000000"/>
          <w:sz w:val="20"/>
          <w:szCs w:val="20"/>
        </w:rPr>
        <w:t>15 Disse mais: Traze aqui a capa com que te cobres, e segura-a. Segurou-a, pois, e ele as mediu seis medidas de cevada, e lhas pôs no ombro. Então ela foi para a cidade.</w:t>
      </w:r>
    </w:p>
    <w:p>
      <w:pPr>
        <w:rPr>
          <w:rFonts w:ascii="Trebuchet MS" w:hAnsi="Trebuchet MS"/>
          <w:color w:val="000000"/>
          <w:sz w:val="20"/>
          <w:szCs w:val="20"/>
        </w:rPr>
      </w:pPr>
      <w:r>
        <w:rPr>
          <w:rFonts w:ascii="Trebuchet MS" w:hAnsi="Trebuchet MS"/>
          <w:color w:val="000000"/>
          <w:sz w:val="20"/>
          <w:szCs w:val="20"/>
        </w:rPr>
        <w:t>16 Quando chegou à sua sogra, esta lhe perguntou: Como te houveste, minha filha? E ela lhe contou tudo quanto aquele homem lhe fizera.</w:t>
      </w:r>
    </w:p>
    <w:p>
      <w:pPr>
        <w:rPr>
          <w:rFonts w:ascii="Trebuchet MS" w:hAnsi="Trebuchet MS"/>
          <w:color w:val="000000"/>
          <w:sz w:val="20"/>
          <w:szCs w:val="20"/>
        </w:rPr>
      </w:pPr>
      <w:r>
        <w:rPr>
          <w:rFonts w:ascii="Trebuchet MS" w:hAnsi="Trebuchet MS"/>
          <w:color w:val="000000"/>
          <w:sz w:val="20"/>
          <w:szCs w:val="20"/>
        </w:rPr>
        <w:t>17 Disse mais: Estas seis medidas de cevada ele mas deu, dizendo: Não voltarás vazia para tua sogra.</w:t>
      </w:r>
    </w:p>
    <w:p>
      <w:pPr>
        <w:rPr>
          <w:rFonts w:ascii="Trebuchet MS" w:hAnsi="Trebuchet MS"/>
          <w:color w:val="000000"/>
          <w:sz w:val="20"/>
          <w:szCs w:val="20"/>
        </w:rPr>
      </w:pPr>
      <w:r>
        <w:rPr>
          <w:rFonts w:ascii="Trebuchet MS" w:hAnsi="Trebuchet MS"/>
          <w:color w:val="000000"/>
          <w:sz w:val="20"/>
          <w:szCs w:val="20"/>
        </w:rPr>
        <w:t>18 Então disse Noêmi: Espera, minha filha, até que saibas como irá terminar o caso; porque aquele homem não descansará enquanto não tiver concluído hoje este negócio.</w:t>
      </w:r>
    </w:p>
    <w:p>
      <w:pPr>
        <w:pStyle w:val="P13"/>
        <w:rPr>
          <w:rFonts w:ascii="Trebuchet MS" w:hAnsi="Trebuchet MS"/>
          <w:color w:val="000000"/>
          <w:sz w:val="22"/>
          <w:szCs w:val="22"/>
        </w:rPr>
      </w:pPr>
      <w:bookmarkStart w:id="255" w:name="_Toc147528190"/>
      <w:r>
        <w:rPr>
          <w:rFonts w:ascii="Trebuchet MS" w:hAnsi="Trebuchet MS"/>
          <w:color w:val="000000"/>
          <w:sz w:val="22"/>
          <w:szCs w:val="22"/>
        </w:rPr>
        <w:t xml:space="preserve"> RUTE 4</w:t>
      </w:r>
      <w:bookmarkEnd w:id="255"/>
    </w:p>
    <w:p>
      <w:pPr>
        <w:rPr>
          <w:rFonts w:ascii="Trebuchet MS" w:hAnsi="Trebuchet MS"/>
          <w:color w:val="000000"/>
          <w:sz w:val="20"/>
          <w:szCs w:val="20"/>
        </w:rPr>
      </w:pPr>
      <w:r>
        <w:rPr>
          <w:rFonts w:ascii="Trebuchet MS" w:hAnsi="Trebuchet MS"/>
          <w:color w:val="000000"/>
          <w:sz w:val="20"/>
          <w:szCs w:val="20"/>
        </w:rPr>
        <w:t>1 Boaz subiu à porta da cidade, e assentou-se ali. Quando o remidor de que ele havia falado ia passando, disse-lhe Boaz: Meu amigo, vem cá, assenta-te aqui. Ele se virou, e se assentou.</w:t>
      </w:r>
    </w:p>
    <w:p>
      <w:pPr>
        <w:rPr>
          <w:rFonts w:ascii="Trebuchet MS" w:hAnsi="Trebuchet MS"/>
          <w:color w:val="000000"/>
          <w:sz w:val="20"/>
          <w:szCs w:val="20"/>
        </w:rPr>
      </w:pPr>
      <w:r>
        <w:rPr>
          <w:rFonts w:ascii="Trebuchet MS" w:hAnsi="Trebuchet MS"/>
          <w:color w:val="000000"/>
          <w:sz w:val="20"/>
          <w:szCs w:val="20"/>
        </w:rPr>
        <w:t>2 Então Boaz tomou dez homens dentre os anciãos da cidade, e lhes disse: Sentai-vos aqui. E eles se sentaram.</w:t>
      </w:r>
    </w:p>
    <w:p>
      <w:pPr>
        <w:rPr>
          <w:rFonts w:ascii="Trebuchet MS" w:hAnsi="Trebuchet MS"/>
          <w:color w:val="000000"/>
          <w:sz w:val="20"/>
          <w:szCs w:val="20"/>
        </w:rPr>
      </w:pPr>
      <w:r>
        <w:rPr>
          <w:rFonts w:ascii="Trebuchet MS" w:hAnsi="Trebuchet MS"/>
          <w:color w:val="000000"/>
          <w:sz w:val="20"/>
          <w:szCs w:val="20"/>
        </w:rPr>
        <w:t>3 Disse Boaz ao remidor: Noêmi, que voltou da terra dos moabitas, vendeu a parte da terra que pertencia a Abimeleque, nosso irmão.</w:t>
      </w:r>
    </w:p>
    <w:p>
      <w:pPr>
        <w:rPr>
          <w:rFonts w:ascii="Trebuchet MS" w:hAnsi="Trebuchet MS"/>
          <w:color w:val="000000"/>
          <w:sz w:val="20"/>
          <w:szCs w:val="20"/>
        </w:rPr>
      </w:pPr>
      <w:r>
        <w:rPr>
          <w:rFonts w:ascii="Trebuchet MS" w:hAnsi="Trebuchet MS"/>
          <w:color w:val="000000"/>
          <w:sz w:val="20"/>
          <w:szCs w:val="20"/>
        </w:rPr>
        <w:t>4 Resolvi informar-te disto, e dizer-te: Compra-a na presença dos que estão sentados aqui, na presença dos anciãos do meu povo; se hás de redimi-la, redime-a, e se não, declara-mo, para que o saiba, pois outro não há, senão tu, que a redima, e eu depois de ti. Então disse ele: Eu a redimirei.</w:t>
      </w:r>
    </w:p>
    <w:p>
      <w:pPr>
        <w:rPr>
          <w:rFonts w:ascii="Trebuchet MS" w:hAnsi="Trebuchet MS"/>
          <w:color w:val="000000"/>
          <w:sz w:val="20"/>
          <w:szCs w:val="20"/>
        </w:rPr>
      </w:pPr>
      <w:r>
        <w:rPr>
          <w:rFonts w:ascii="Trebuchet MS" w:hAnsi="Trebuchet MS"/>
          <w:color w:val="000000"/>
          <w:sz w:val="20"/>
          <w:szCs w:val="20"/>
        </w:rPr>
        <w:t>5 Disse, porém, Boaz: No dia em que comprares o campo da mão de Noêmi, também tomarás a Rute, a moabita, que foi mulher do falecido, para suscitar o nome dele na sua herança.</w:t>
      </w:r>
    </w:p>
    <w:p>
      <w:pPr>
        <w:rPr>
          <w:rFonts w:ascii="Trebuchet MS" w:hAnsi="Trebuchet MS"/>
          <w:color w:val="000000"/>
          <w:sz w:val="20"/>
          <w:szCs w:val="20"/>
        </w:rPr>
      </w:pPr>
      <w:r>
        <w:rPr>
          <w:rFonts w:ascii="Trebuchet MS" w:hAnsi="Trebuchet MS"/>
          <w:color w:val="000000"/>
          <w:sz w:val="20"/>
          <w:szCs w:val="20"/>
        </w:rPr>
        <w:t>6 Então disse o remidor: Não poderei redimi-lo para mim, para que não prejudique a minha própria herança; toma para ti o meu direito de remissão, porque eu não o posso fazer.</w:t>
      </w:r>
    </w:p>
    <w:p>
      <w:pPr>
        <w:rPr>
          <w:rFonts w:ascii="Trebuchet MS" w:hAnsi="Trebuchet MS"/>
          <w:color w:val="000000"/>
          <w:sz w:val="20"/>
          <w:szCs w:val="20"/>
        </w:rPr>
      </w:pPr>
      <w:r>
        <w:rPr>
          <w:rFonts w:ascii="Trebuchet MS" w:hAnsi="Trebuchet MS"/>
          <w:color w:val="000000"/>
          <w:sz w:val="20"/>
          <w:szCs w:val="20"/>
        </w:rPr>
        <w:t>7 Outrora em Israel, para confirmar qualquer negócio relativo à remissão e à permuta, o homem descalçava o sapato e o dava ao seu próximo; e isto era por testemunho em Israel.</w:t>
      </w:r>
    </w:p>
    <w:p>
      <w:pPr>
        <w:rPr>
          <w:rFonts w:ascii="Trebuchet MS" w:hAnsi="Trebuchet MS"/>
          <w:color w:val="000000"/>
          <w:sz w:val="20"/>
          <w:szCs w:val="20"/>
        </w:rPr>
      </w:pPr>
      <w:r>
        <w:rPr>
          <w:rFonts w:ascii="Trebuchet MS" w:hAnsi="Trebuchet MS"/>
          <w:color w:val="000000"/>
          <w:sz w:val="20"/>
          <w:szCs w:val="20"/>
        </w:rPr>
        <w:t>8 Dizendo, pois, o remidor a Boaz: Compra-a para ti, descalçou o sapato.</w:t>
      </w:r>
    </w:p>
    <w:p>
      <w:pPr>
        <w:rPr>
          <w:rFonts w:ascii="Trebuchet MS" w:hAnsi="Trebuchet MS"/>
          <w:color w:val="000000"/>
          <w:sz w:val="20"/>
          <w:szCs w:val="20"/>
        </w:rPr>
      </w:pPr>
      <w:r>
        <w:rPr>
          <w:rFonts w:ascii="Trebuchet MS" w:hAnsi="Trebuchet MS"/>
          <w:color w:val="000000"/>
          <w:sz w:val="20"/>
          <w:szCs w:val="20"/>
        </w:rPr>
        <w:t>9 Então Boaz disse aos anciãos e a todo o povo: Sois hoje testemunhas de que comprei tudo quanto foi de Abimeleque, e de Quiliom, e de Malom, da mão de Noêmi,</w:t>
      </w:r>
    </w:p>
    <w:p>
      <w:pPr>
        <w:rPr>
          <w:rFonts w:ascii="Trebuchet MS" w:hAnsi="Trebuchet MS"/>
          <w:color w:val="000000"/>
          <w:sz w:val="20"/>
          <w:szCs w:val="20"/>
        </w:rPr>
      </w:pPr>
      <w:r>
        <w:rPr>
          <w:rFonts w:ascii="Trebuchet MS" w:hAnsi="Trebuchet MS"/>
          <w:color w:val="000000"/>
          <w:sz w:val="20"/>
          <w:szCs w:val="20"/>
        </w:rPr>
        <w:t>10 e de que também tomei por mulher a Rute, a moabita, que foi mulher de Malom, para suscitar o nome do falecido na sua herança, para que a nome dele não seja desarraigado dentre seus irmãos e da porta do seu lugar; disto sois hoje testemunhas.</w:t>
      </w:r>
    </w:p>
    <w:p>
      <w:pPr>
        <w:rPr>
          <w:rFonts w:ascii="Trebuchet MS" w:hAnsi="Trebuchet MS"/>
          <w:color w:val="000000"/>
          <w:sz w:val="20"/>
          <w:szCs w:val="20"/>
        </w:rPr>
      </w:pPr>
      <w:r>
        <w:rPr>
          <w:rFonts w:ascii="Trebuchet MS" w:hAnsi="Trebuchet MS"/>
          <w:color w:val="000000"/>
          <w:sz w:val="20"/>
          <w:szCs w:val="20"/>
        </w:rPr>
        <w:t>11 Ao que todo o povo que estava na porta e os anciãos responderam: Somos testemunhas. O Senhor faça a esta mulher, que entra na tua casa, como a Raquel e a Léia, que juntas edificaram a casa de Israel. Porta-te valorosamente em Efrata, e faze-te nome afamado em Belém.</w:t>
      </w:r>
    </w:p>
    <w:p>
      <w:pPr>
        <w:rPr>
          <w:rFonts w:ascii="Trebuchet MS" w:hAnsi="Trebuchet MS"/>
          <w:color w:val="000000"/>
          <w:sz w:val="20"/>
          <w:szCs w:val="20"/>
        </w:rPr>
      </w:pPr>
      <w:r>
        <w:rPr>
          <w:rFonts w:ascii="Trebuchet MS" w:hAnsi="Trebuchet MS"/>
          <w:color w:val="000000"/>
          <w:sz w:val="20"/>
          <w:szCs w:val="20"/>
        </w:rPr>
        <w:t>12 Também seja a tua casa como a casa de Pérez, que Tamar deu a Judá, pela posteridade que o Senhor te der desta moça.</w:t>
      </w:r>
    </w:p>
    <w:p>
      <w:pPr>
        <w:rPr>
          <w:rFonts w:ascii="Trebuchet MS" w:hAnsi="Trebuchet MS"/>
          <w:color w:val="000000"/>
          <w:sz w:val="20"/>
          <w:szCs w:val="20"/>
        </w:rPr>
      </w:pPr>
      <w:r>
        <w:rPr>
          <w:rFonts w:ascii="Trebuchet MS" w:hAnsi="Trebuchet MS"/>
          <w:color w:val="000000"/>
          <w:sz w:val="20"/>
          <w:szCs w:val="20"/>
        </w:rPr>
        <w:t>13 Assim tomou Boaz a Rute, e ela lhe foi por mulher; ele a conheceu, e o Senhor permitiu a Rute conceber, e ela teve um filho.</w:t>
      </w:r>
    </w:p>
    <w:p>
      <w:pPr>
        <w:rPr>
          <w:rFonts w:ascii="Trebuchet MS" w:hAnsi="Trebuchet MS"/>
          <w:color w:val="000000"/>
          <w:sz w:val="20"/>
          <w:szCs w:val="20"/>
        </w:rPr>
      </w:pPr>
      <w:r>
        <w:rPr>
          <w:rFonts w:ascii="Trebuchet MS" w:hAnsi="Trebuchet MS"/>
          <w:color w:val="000000"/>
          <w:sz w:val="20"/>
          <w:szCs w:val="20"/>
        </w:rPr>
        <w:t>14 Disseram então as mulheres a Noêmi: Bendito seja o Senhor, que não te deixou hoje sem remidor; e torne-se o seu nome afamado em Israel.</w:t>
      </w:r>
    </w:p>
    <w:p>
      <w:pPr>
        <w:rPr>
          <w:rFonts w:ascii="Trebuchet MS" w:hAnsi="Trebuchet MS"/>
          <w:color w:val="000000"/>
          <w:sz w:val="20"/>
          <w:szCs w:val="20"/>
        </w:rPr>
      </w:pPr>
      <w:r>
        <w:rPr>
          <w:rFonts w:ascii="Trebuchet MS" w:hAnsi="Trebuchet MS"/>
          <w:color w:val="000000"/>
          <w:sz w:val="20"/>
          <w:szCs w:val="20"/>
        </w:rPr>
        <w:t>15 Ele será restaurador da tua vida, e consolador da tua velhice, pois tua nora, que te ama, o deu à luz; ela te é melhor do que sete filhos.</w:t>
      </w:r>
    </w:p>
    <w:p>
      <w:pPr>
        <w:rPr>
          <w:rFonts w:ascii="Trebuchet MS" w:hAnsi="Trebuchet MS"/>
          <w:color w:val="000000"/>
          <w:sz w:val="20"/>
          <w:szCs w:val="20"/>
        </w:rPr>
      </w:pPr>
      <w:r>
        <w:rPr>
          <w:rFonts w:ascii="Trebuchet MS" w:hAnsi="Trebuchet MS"/>
          <w:color w:val="000000"/>
          <w:sz w:val="20"/>
          <w:szCs w:val="20"/>
        </w:rPr>
        <w:t>16 E Noêmi tomou o menino, pô-lo no seu regaço, e foi sua ama.</w:t>
      </w:r>
    </w:p>
    <w:p>
      <w:pPr>
        <w:rPr>
          <w:rFonts w:ascii="Trebuchet MS" w:hAnsi="Trebuchet MS"/>
          <w:color w:val="000000"/>
          <w:sz w:val="20"/>
          <w:szCs w:val="20"/>
        </w:rPr>
      </w:pPr>
      <w:r>
        <w:rPr>
          <w:rFonts w:ascii="Trebuchet MS" w:hAnsi="Trebuchet MS"/>
          <w:color w:val="000000"/>
          <w:sz w:val="20"/>
          <w:szCs w:val="20"/>
        </w:rPr>
        <w:t>17 E as vizinhas deram-lhe nome, dizendo: A Noêmi nasceu um filho, E chamaram ao menino Obede. Este é o pai de Jessé, pai de Davi.</w:t>
      </w:r>
    </w:p>
    <w:p>
      <w:pPr>
        <w:rPr>
          <w:rFonts w:ascii="Trebuchet MS" w:hAnsi="Trebuchet MS"/>
          <w:color w:val="000000"/>
          <w:sz w:val="20"/>
          <w:szCs w:val="20"/>
        </w:rPr>
      </w:pPr>
      <w:r>
        <w:rPr>
          <w:rFonts w:ascii="Trebuchet MS" w:hAnsi="Trebuchet MS"/>
          <w:color w:val="000000"/>
          <w:sz w:val="20"/>
          <w:szCs w:val="20"/>
        </w:rPr>
        <w:t>18 São estas as gerações de Pérez: Pérez gerou a Hezrom,</w:t>
      </w:r>
    </w:p>
    <w:p>
      <w:pPr>
        <w:rPr>
          <w:rFonts w:ascii="Trebuchet MS" w:hAnsi="Trebuchet MS"/>
          <w:color w:val="000000"/>
          <w:sz w:val="20"/>
          <w:szCs w:val="20"/>
        </w:rPr>
      </w:pPr>
      <w:r>
        <w:rPr>
          <w:rFonts w:ascii="Trebuchet MS" w:hAnsi="Trebuchet MS"/>
          <w:color w:val="000000"/>
          <w:sz w:val="20"/>
          <w:szCs w:val="20"/>
        </w:rPr>
        <w:t>19 Hezrom gerou a Rão, Rão gerou a Aminadabe,</w:t>
      </w:r>
    </w:p>
    <w:p>
      <w:pPr>
        <w:rPr>
          <w:rFonts w:ascii="Trebuchet MS" w:hAnsi="Trebuchet MS"/>
          <w:color w:val="000000"/>
          <w:sz w:val="20"/>
          <w:szCs w:val="20"/>
        </w:rPr>
      </w:pPr>
      <w:r>
        <w:rPr>
          <w:rFonts w:ascii="Trebuchet MS" w:hAnsi="Trebuchet MS"/>
          <w:color w:val="000000"/>
          <w:sz w:val="20"/>
          <w:szCs w:val="20"/>
        </w:rPr>
        <w:t>20 Aminadabe gerou a Nasom, Nasom gerou a Salmom,</w:t>
      </w:r>
    </w:p>
    <w:p>
      <w:pPr>
        <w:rPr>
          <w:rFonts w:ascii="Trebuchet MS" w:hAnsi="Trebuchet MS"/>
          <w:color w:val="000000"/>
          <w:sz w:val="20"/>
          <w:szCs w:val="20"/>
        </w:rPr>
      </w:pPr>
      <w:r>
        <w:rPr>
          <w:rFonts w:ascii="Trebuchet MS" w:hAnsi="Trebuchet MS"/>
          <w:color w:val="000000"/>
          <w:sz w:val="20"/>
          <w:szCs w:val="20"/>
        </w:rPr>
        <w:t>21 Salmom gerou a Boaz, Boaz gerou a Obede,</w:t>
      </w:r>
    </w:p>
    <w:p>
      <w:pPr>
        <w:rPr>
          <w:rFonts w:ascii="Trebuchet MS" w:hAnsi="Trebuchet MS" w:cs="Times New Roman"/>
          <w:color w:val="000000"/>
          <w:sz w:val="20"/>
          <w:szCs w:val="20"/>
        </w:rPr>
      </w:pPr>
      <w:r>
        <w:rPr>
          <w:rFonts w:ascii="Trebuchet MS" w:hAnsi="Trebuchet MS"/>
          <w:color w:val="000000"/>
          <w:sz w:val="20"/>
          <w:szCs w:val="20"/>
        </w:rPr>
        <w:t>22 Obede gerou a Jessé, e Jessé gerou a Davi.</w:t>
      </w:r>
    </w:p>
    <w:p>
      <w:pPr>
        <w:pStyle w:val="P12"/>
        <w:rPr>
          <w:rFonts w:ascii="Trebuchet MS" w:hAnsi="Trebuchet MS" w:cs="Times New Roman"/>
          <w:color w:val="000000"/>
          <w:sz w:val="28"/>
          <w:szCs w:val="28"/>
        </w:rPr>
      </w:pPr>
      <w:bookmarkStart w:id="256" w:name="_Toc147529588"/>
      <w:bookmarkStart w:id="257" w:name="_Toc147582557"/>
      <w:bookmarkStart w:id="258" w:name="_Toc147528191"/>
      <w:r>
        <w:rPr>
          <w:rFonts w:ascii="Trebuchet MS" w:hAnsi="Trebuchet MS"/>
          <w:color w:val="000000"/>
          <w:sz w:val="28"/>
          <w:szCs w:val="28"/>
        </w:rPr>
        <w:t>I Samuel</w:t>
      </w:r>
      <w:bookmarkEnd w:id="256"/>
      <w:bookmarkEnd w:id="257"/>
      <w:bookmarkEnd w:id="258"/>
    </w:p>
    <w:p>
      <w:pPr>
        <w:pStyle w:val="P13"/>
        <w:rPr>
          <w:rFonts w:ascii="Trebuchet MS" w:hAnsi="Trebuchet MS"/>
          <w:color w:val="000000"/>
          <w:sz w:val="22"/>
          <w:szCs w:val="22"/>
        </w:rPr>
      </w:pPr>
      <w:bookmarkStart w:id="259" w:name="_Toc147528192"/>
      <w:r>
        <w:rPr>
          <w:rFonts w:ascii="Trebuchet MS" w:hAnsi="Trebuchet MS"/>
          <w:color w:val="000000"/>
          <w:sz w:val="22"/>
          <w:szCs w:val="22"/>
        </w:rPr>
        <w:t xml:space="preserve"> I SAMUEL 1</w:t>
      </w:r>
      <w:bookmarkEnd w:id="259"/>
    </w:p>
    <w:p>
      <w:pPr>
        <w:rPr>
          <w:rFonts w:ascii="Trebuchet MS" w:hAnsi="Trebuchet MS"/>
          <w:color w:val="000000"/>
          <w:sz w:val="20"/>
          <w:szCs w:val="20"/>
        </w:rPr>
      </w:pPr>
      <w:r>
        <w:rPr>
          <w:rFonts w:ascii="Trebuchet MS" w:hAnsi="Trebuchet MS"/>
          <w:color w:val="000000"/>
          <w:sz w:val="20"/>
          <w:szCs w:val="20"/>
        </w:rPr>
        <w:t>1 Houve um homem de Armataim-Sifá, da região montanhosa de Efraim, cujo nome era Elcana, filho de Jeremeel, filho de Eliú, filho de Toqué, em Nasibe de Efraim.</w:t>
      </w:r>
    </w:p>
    <w:p>
      <w:pPr>
        <w:rPr>
          <w:rFonts w:ascii="Trebuchet MS" w:hAnsi="Trebuchet MS"/>
          <w:color w:val="000000"/>
          <w:sz w:val="20"/>
          <w:szCs w:val="20"/>
        </w:rPr>
      </w:pPr>
      <w:r>
        <w:rPr>
          <w:rFonts w:ascii="Trebuchet MS" w:hAnsi="Trebuchet MS"/>
          <w:color w:val="000000"/>
          <w:sz w:val="20"/>
          <w:szCs w:val="20"/>
        </w:rPr>
        <w:t>2 Tinha ele duas mulheres: uma se chamava Ana, e a outra Penina. Penina tinha filhos, porém Ana não os tinha.</w:t>
      </w:r>
    </w:p>
    <w:p>
      <w:pPr>
        <w:rPr>
          <w:rFonts w:ascii="Trebuchet MS" w:hAnsi="Trebuchet MS"/>
          <w:color w:val="000000"/>
          <w:sz w:val="20"/>
          <w:szCs w:val="20"/>
        </w:rPr>
      </w:pPr>
      <w:r>
        <w:rPr>
          <w:rFonts w:ascii="Trebuchet MS" w:hAnsi="Trebuchet MS"/>
          <w:color w:val="000000"/>
          <w:sz w:val="20"/>
          <w:szCs w:val="20"/>
        </w:rPr>
        <w:t>3 De ano em ano este homem subia da sua cidade para adorar e sacrificar ao Senhor dos exércitos em Siló. Assistiam ali os sacerdotes do Senhor, Hofni e Finéias, os dois filhos de Eli.</w:t>
      </w:r>
    </w:p>
    <w:p>
      <w:pPr>
        <w:rPr>
          <w:rFonts w:ascii="Trebuchet MS" w:hAnsi="Trebuchet MS"/>
          <w:color w:val="000000"/>
          <w:sz w:val="20"/>
          <w:szCs w:val="20"/>
        </w:rPr>
      </w:pPr>
      <w:r>
        <w:rPr>
          <w:rFonts w:ascii="Trebuchet MS" w:hAnsi="Trebuchet MS"/>
          <w:color w:val="000000"/>
          <w:sz w:val="20"/>
          <w:szCs w:val="20"/>
        </w:rPr>
        <w:t>4 No dia em que Elcana sacrificava, costumava dar quinhões a Penina, sua mulher, e a todos os seus filhos e filhas;</w:t>
      </w:r>
    </w:p>
    <w:p>
      <w:pPr>
        <w:rPr>
          <w:rFonts w:ascii="Trebuchet MS" w:hAnsi="Trebuchet MS"/>
          <w:color w:val="000000"/>
          <w:sz w:val="20"/>
          <w:szCs w:val="20"/>
        </w:rPr>
      </w:pPr>
      <w:r>
        <w:rPr>
          <w:rFonts w:ascii="Trebuchet MS" w:hAnsi="Trebuchet MS"/>
          <w:color w:val="000000"/>
          <w:sz w:val="20"/>
          <w:szCs w:val="20"/>
        </w:rPr>
        <w:t>5 porém a Ana, embora a amasse, dava um só quinhão, porquanto o Senhor lhe havia cerrado a madre.</w:t>
      </w:r>
    </w:p>
    <w:p>
      <w:pPr>
        <w:rPr>
          <w:rFonts w:ascii="Trebuchet MS" w:hAnsi="Trebuchet MS"/>
          <w:color w:val="000000"/>
          <w:sz w:val="20"/>
          <w:szCs w:val="20"/>
        </w:rPr>
      </w:pPr>
      <w:r>
        <w:rPr>
          <w:rFonts w:ascii="Trebuchet MS" w:hAnsi="Trebuchet MS"/>
          <w:color w:val="000000"/>
          <w:sz w:val="20"/>
          <w:szCs w:val="20"/>
        </w:rPr>
        <w:t>6 Ora, a sua rival muito a provocava para irritá-la, porque o Senhor lhe havia cerrado a madre.</w:t>
      </w:r>
    </w:p>
    <w:p>
      <w:pPr>
        <w:rPr>
          <w:rFonts w:ascii="Trebuchet MS" w:hAnsi="Trebuchet MS"/>
          <w:color w:val="000000"/>
          <w:sz w:val="20"/>
          <w:szCs w:val="20"/>
        </w:rPr>
      </w:pPr>
      <w:r>
        <w:rPr>
          <w:rFonts w:ascii="Trebuchet MS" w:hAnsi="Trebuchet MS"/>
          <w:color w:val="000000"/>
          <w:sz w:val="20"/>
          <w:szCs w:val="20"/>
        </w:rPr>
        <w:t>7 E assim sucedia de ano em ano que, ao subirem à casa do Senhor, Penina provocava a Ana; pelo que esta chorava e não comia.</w:t>
      </w:r>
    </w:p>
    <w:p>
      <w:pPr>
        <w:rPr>
          <w:rFonts w:ascii="Trebuchet MS" w:hAnsi="Trebuchet MS"/>
          <w:color w:val="000000"/>
          <w:sz w:val="20"/>
          <w:szCs w:val="20"/>
        </w:rPr>
      </w:pPr>
      <w:r>
        <w:rPr>
          <w:rFonts w:ascii="Trebuchet MS" w:hAnsi="Trebuchet MS"/>
          <w:color w:val="000000"/>
          <w:sz w:val="20"/>
          <w:szCs w:val="20"/>
        </w:rPr>
        <w:t>8 Então Elcana, seu marido, lhe perguntou: Ana, por que choras? e porque não comes? e por que está triste o teu coração? Não te sou eu melhor de que dez filhos?</w:t>
      </w:r>
    </w:p>
    <w:p>
      <w:pPr>
        <w:rPr>
          <w:rFonts w:ascii="Trebuchet MS" w:hAnsi="Trebuchet MS"/>
          <w:color w:val="000000"/>
          <w:sz w:val="20"/>
          <w:szCs w:val="20"/>
        </w:rPr>
      </w:pPr>
      <w:r>
        <w:rPr>
          <w:rFonts w:ascii="Trebuchet MS" w:hAnsi="Trebuchet MS"/>
          <w:color w:val="000000"/>
          <w:sz w:val="20"/>
          <w:szCs w:val="20"/>
        </w:rPr>
        <w:t>9 Então Ana se levantou, depois que comeram e beberam em Siló; e Eli, sacerdote, estava sentado, numa cadeira, junto a um pilar do templo do Senhor.</w:t>
      </w:r>
    </w:p>
    <w:p>
      <w:pPr>
        <w:rPr>
          <w:rFonts w:ascii="Trebuchet MS" w:hAnsi="Trebuchet MS"/>
          <w:color w:val="000000"/>
          <w:sz w:val="20"/>
          <w:szCs w:val="20"/>
        </w:rPr>
      </w:pPr>
      <w:r>
        <w:rPr>
          <w:rFonts w:ascii="Trebuchet MS" w:hAnsi="Trebuchet MS"/>
          <w:color w:val="000000"/>
          <w:sz w:val="20"/>
          <w:szCs w:val="20"/>
        </w:rPr>
        <w:t>10 Ela, pois, com amargura de alma, orou ao Senhor, e chorou muito,</w:t>
      </w:r>
    </w:p>
    <w:p>
      <w:pPr>
        <w:rPr>
          <w:rFonts w:ascii="Trebuchet MS" w:hAnsi="Trebuchet MS"/>
          <w:color w:val="000000"/>
          <w:sz w:val="20"/>
          <w:szCs w:val="20"/>
        </w:rPr>
      </w:pPr>
      <w:r>
        <w:rPr>
          <w:rFonts w:ascii="Trebuchet MS" w:hAnsi="Trebuchet MS"/>
          <w:color w:val="000000"/>
          <w:sz w:val="20"/>
          <w:szCs w:val="20"/>
        </w:rPr>
        <w:t>11 e fez um voto, dizendo: ó Senhor dos exércitos! se deveras atentares para a aflição da tua serva, e de mim te lembrares, e da tua serva não te esqueceres, mas lhe deres um filho varão, ao Senhor o darei por todos os dias da sua vida, e vinho e bebida forte não beberá, e ferro não subirá sobre a sua cabeça.</w:t>
      </w:r>
    </w:p>
    <w:p>
      <w:pPr>
        <w:rPr>
          <w:rFonts w:ascii="Trebuchet MS" w:hAnsi="Trebuchet MS"/>
          <w:color w:val="000000"/>
          <w:sz w:val="20"/>
          <w:szCs w:val="20"/>
        </w:rPr>
      </w:pPr>
      <w:r>
        <w:rPr>
          <w:rFonts w:ascii="Trebuchet MS" w:hAnsi="Trebuchet MS"/>
          <w:color w:val="000000"/>
          <w:sz w:val="20"/>
          <w:szCs w:val="20"/>
        </w:rPr>
        <w:t>12 Continuando ela a orar perante e Senhor, Eli observou a sua boca;</w:t>
      </w:r>
    </w:p>
    <w:p>
      <w:pPr>
        <w:rPr>
          <w:rFonts w:ascii="Trebuchet MS" w:hAnsi="Trebuchet MS"/>
          <w:color w:val="000000"/>
          <w:sz w:val="20"/>
          <w:szCs w:val="20"/>
        </w:rPr>
      </w:pPr>
      <w:r>
        <w:rPr>
          <w:rFonts w:ascii="Trebuchet MS" w:hAnsi="Trebuchet MS"/>
          <w:color w:val="000000"/>
          <w:sz w:val="20"/>
          <w:szCs w:val="20"/>
        </w:rPr>
        <w:t>13 porquanto Ana falava no seu coração; só se moviam os seus lábios, e não se ouvia a sua voz; pelo que Eli a teve por embriagada,</w:t>
      </w:r>
    </w:p>
    <w:p>
      <w:pPr>
        <w:rPr>
          <w:rFonts w:ascii="Trebuchet MS" w:hAnsi="Trebuchet MS"/>
          <w:color w:val="000000"/>
          <w:sz w:val="20"/>
          <w:szCs w:val="20"/>
        </w:rPr>
      </w:pPr>
      <w:r>
        <w:rPr>
          <w:rFonts w:ascii="Trebuchet MS" w:hAnsi="Trebuchet MS"/>
          <w:color w:val="000000"/>
          <w:sz w:val="20"/>
          <w:szCs w:val="20"/>
        </w:rPr>
        <w:t>14 e lhe disse: Até quando estarás tu embriagada? Aparta de ti o teu vinho.</w:t>
      </w:r>
    </w:p>
    <w:p>
      <w:pPr>
        <w:rPr>
          <w:rFonts w:ascii="Trebuchet MS" w:hAnsi="Trebuchet MS"/>
          <w:color w:val="000000"/>
          <w:sz w:val="20"/>
          <w:szCs w:val="20"/>
        </w:rPr>
      </w:pPr>
      <w:r>
        <w:rPr>
          <w:rFonts w:ascii="Trebuchet MS" w:hAnsi="Trebuchet MS"/>
          <w:color w:val="000000"/>
          <w:sz w:val="20"/>
          <w:szCs w:val="20"/>
        </w:rPr>
        <w:t>15 Mas Ana respondeu: Não, Senhor meu, eu sou uma mulher atribulada de espírito; não bebi vinho nem bebida forte, porém derramei a minha alma perante o Senhor.</w:t>
      </w:r>
    </w:p>
    <w:p>
      <w:pPr>
        <w:rPr>
          <w:rFonts w:ascii="Trebuchet MS" w:hAnsi="Trebuchet MS"/>
          <w:color w:val="000000"/>
          <w:sz w:val="20"/>
          <w:szCs w:val="20"/>
        </w:rPr>
      </w:pPr>
      <w:r>
        <w:rPr>
          <w:rFonts w:ascii="Trebuchet MS" w:hAnsi="Trebuchet MS"/>
          <w:color w:val="000000"/>
          <w:sz w:val="20"/>
          <w:szCs w:val="20"/>
        </w:rPr>
        <w:t>16 Não tenhas, pois, a tua serva por filha de Belial; porque da multidão dos meus cuidados e do meu desgosto tenho falado até agora.</w:t>
      </w:r>
    </w:p>
    <w:p>
      <w:pPr>
        <w:rPr>
          <w:rFonts w:ascii="Trebuchet MS" w:hAnsi="Trebuchet MS"/>
          <w:color w:val="000000"/>
          <w:sz w:val="20"/>
          <w:szCs w:val="20"/>
        </w:rPr>
      </w:pPr>
      <w:r>
        <w:rPr>
          <w:rFonts w:ascii="Trebuchet MS" w:hAnsi="Trebuchet MS"/>
          <w:color w:val="000000"/>
          <w:sz w:val="20"/>
          <w:szCs w:val="20"/>
        </w:rPr>
        <w:t>17 Então lhe respondeu Eli: Vai-te em paz; e o Deus de Israel te conceda a petição que lhe fizeste.</w:t>
      </w:r>
    </w:p>
    <w:p>
      <w:pPr>
        <w:rPr>
          <w:rFonts w:ascii="Trebuchet MS" w:hAnsi="Trebuchet MS"/>
          <w:color w:val="000000"/>
          <w:sz w:val="20"/>
          <w:szCs w:val="20"/>
        </w:rPr>
      </w:pPr>
      <w:r>
        <w:rPr>
          <w:rFonts w:ascii="Trebuchet MS" w:hAnsi="Trebuchet MS"/>
          <w:color w:val="000000"/>
          <w:sz w:val="20"/>
          <w:szCs w:val="20"/>
        </w:rPr>
        <w:t>18 Ao que disse ela: Ache a tua serva graça aos teus olhos. Assim a mulher se foi o seu caminho, e comeu, e já não era triste o seu semblante.</w:t>
      </w:r>
    </w:p>
    <w:p>
      <w:pPr>
        <w:rPr>
          <w:rFonts w:ascii="Trebuchet MS" w:hAnsi="Trebuchet MS"/>
          <w:color w:val="000000"/>
          <w:sz w:val="20"/>
          <w:szCs w:val="20"/>
        </w:rPr>
      </w:pPr>
      <w:r>
        <w:rPr>
          <w:rFonts w:ascii="Trebuchet MS" w:hAnsi="Trebuchet MS"/>
          <w:color w:val="000000"/>
          <w:sz w:val="20"/>
          <w:szCs w:val="20"/>
        </w:rPr>
        <w:t>19 Depois, levantando-se de madrugada, adoraram perante o Senhor e, voltando, foram a sua casa em Ramá. Elcana conheceu a Ana, sua mulher, e o Senhor se lembrou dela.</w:t>
      </w:r>
    </w:p>
    <w:p>
      <w:pPr>
        <w:rPr>
          <w:rFonts w:ascii="Trebuchet MS" w:hAnsi="Trebuchet MS"/>
          <w:color w:val="000000"/>
          <w:sz w:val="20"/>
          <w:szCs w:val="20"/>
        </w:rPr>
      </w:pPr>
      <w:r>
        <w:rPr>
          <w:rFonts w:ascii="Trebuchet MS" w:hAnsi="Trebuchet MS"/>
          <w:color w:val="000000"/>
          <w:sz w:val="20"/>
          <w:szCs w:val="20"/>
        </w:rPr>
        <w:t>20 De modo que Ana concebeu e, no tempo devido, teve um filho, ao qual chamou Samuel; porque, dizia ela, o tenho pedido ao Senhor.</w:t>
      </w:r>
    </w:p>
    <w:p>
      <w:pPr>
        <w:rPr>
          <w:rFonts w:ascii="Trebuchet MS" w:hAnsi="Trebuchet MS"/>
          <w:color w:val="000000"/>
          <w:sz w:val="20"/>
          <w:szCs w:val="20"/>
        </w:rPr>
      </w:pPr>
      <w:r>
        <w:rPr>
          <w:rFonts w:ascii="Trebuchet MS" w:hAnsi="Trebuchet MS"/>
          <w:color w:val="000000"/>
          <w:sz w:val="20"/>
          <w:szCs w:val="20"/>
        </w:rPr>
        <w:t>21 Subiu, pois aquele homem, Elcana, com toda a sua casa, para oferecer ao Senhor o sacrifício anual e cumprir o seu voto.</w:t>
      </w:r>
    </w:p>
    <w:p>
      <w:pPr>
        <w:rPr>
          <w:rFonts w:ascii="Trebuchet MS" w:hAnsi="Trebuchet MS"/>
          <w:color w:val="000000"/>
          <w:sz w:val="20"/>
          <w:szCs w:val="20"/>
        </w:rPr>
      </w:pPr>
      <w:r>
        <w:rPr>
          <w:rFonts w:ascii="Trebuchet MS" w:hAnsi="Trebuchet MS"/>
          <w:color w:val="000000"/>
          <w:sz w:val="20"/>
          <w:szCs w:val="20"/>
        </w:rPr>
        <w:t>22 Ana, porém, não subiu, pois disse a seu marido: Quando o menino for desmamado, então e levarei, para que apareça perante o Senhor, e lá fique para sempre.</w:t>
      </w:r>
    </w:p>
    <w:p>
      <w:pPr>
        <w:rPr>
          <w:rFonts w:ascii="Trebuchet MS" w:hAnsi="Trebuchet MS"/>
          <w:color w:val="000000"/>
          <w:sz w:val="20"/>
          <w:szCs w:val="20"/>
        </w:rPr>
      </w:pPr>
      <w:r>
        <w:rPr>
          <w:rFonts w:ascii="Trebuchet MS" w:hAnsi="Trebuchet MS"/>
          <w:color w:val="000000"/>
          <w:sz w:val="20"/>
          <w:szCs w:val="20"/>
        </w:rPr>
        <w:t>23 E Elcana, seu marido, lhe disse: faze o que bem te parecer; fica até que o desmames; tão-somente confirme o Senhor a sua palavra. Assim ficou a mulher, e amamentou seu filho, até que o desmamou.</w:t>
      </w:r>
    </w:p>
    <w:p>
      <w:pPr>
        <w:rPr>
          <w:rFonts w:ascii="Trebuchet MS" w:hAnsi="Trebuchet MS"/>
          <w:color w:val="000000"/>
          <w:sz w:val="20"/>
          <w:szCs w:val="20"/>
        </w:rPr>
      </w:pPr>
      <w:r>
        <w:rPr>
          <w:rFonts w:ascii="Trebuchet MS" w:hAnsi="Trebuchet MS"/>
          <w:color w:val="000000"/>
          <w:sz w:val="20"/>
          <w:szCs w:val="20"/>
        </w:rPr>
        <w:t>24 Depois de o ter desmamado, ela o tomou consigo, com um touro de três anos, uma efa de farinha e um odre de vinho, e o levou à casa do Senhor, em Siló; e era o menino ainda muito criança.</w:t>
      </w:r>
    </w:p>
    <w:p>
      <w:pPr>
        <w:rPr>
          <w:rFonts w:ascii="Trebuchet MS" w:hAnsi="Trebuchet MS"/>
          <w:color w:val="000000"/>
          <w:sz w:val="20"/>
          <w:szCs w:val="20"/>
        </w:rPr>
      </w:pPr>
      <w:r>
        <w:rPr>
          <w:rFonts w:ascii="Trebuchet MS" w:hAnsi="Trebuchet MS"/>
          <w:color w:val="000000"/>
          <w:sz w:val="20"/>
          <w:szCs w:val="20"/>
        </w:rPr>
        <w:t>25 Então degolaram o touro, e trouxeram o menino a Eli;</w:t>
      </w:r>
    </w:p>
    <w:p>
      <w:pPr>
        <w:rPr>
          <w:rFonts w:ascii="Trebuchet MS" w:hAnsi="Trebuchet MS"/>
          <w:color w:val="000000"/>
          <w:sz w:val="20"/>
          <w:szCs w:val="20"/>
        </w:rPr>
      </w:pPr>
      <w:r>
        <w:rPr>
          <w:rFonts w:ascii="Trebuchet MS" w:hAnsi="Trebuchet MS"/>
          <w:color w:val="000000"/>
          <w:sz w:val="20"/>
          <w:szCs w:val="20"/>
        </w:rPr>
        <w:t>26 e disse ela: Ah, meu Senhor! tão certamente como vive a tua alma, meu Senhor, eu sou aquela mulher que aqui esteve contigo, orando ao Senhor.</w:t>
      </w:r>
    </w:p>
    <w:p>
      <w:pPr>
        <w:rPr>
          <w:rFonts w:ascii="Trebuchet MS" w:hAnsi="Trebuchet MS"/>
          <w:color w:val="000000"/>
          <w:sz w:val="20"/>
          <w:szCs w:val="20"/>
        </w:rPr>
      </w:pPr>
      <w:r>
        <w:rPr>
          <w:rFonts w:ascii="Trebuchet MS" w:hAnsi="Trebuchet MS"/>
          <w:color w:val="000000"/>
          <w:sz w:val="20"/>
          <w:szCs w:val="20"/>
        </w:rPr>
        <w:t>27 Por este menino orava eu, e o Senhor atendeu a petição que eu lhe fiz.</w:t>
      </w:r>
    </w:p>
    <w:p>
      <w:pPr>
        <w:rPr>
          <w:rFonts w:ascii="Trebuchet MS" w:hAnsi="Trebuchet MS"/>
          <w:color w:val="000000"/>
          <w:sz w:val="20"/>
          <w:szCs w:val="20"/>
        </w:rPr>
      </w:pPr>
      <w:r>
        <w:rPr>
          <w:rFonts w:ascii="Trebuchet MS" w:hAnsi="Trebuchet MS"/>
          <w:color w:val="000000"/>
          <w:sz w:val="20"/>
          <w:szCs w:val="20"/>
        </w:rPr>
        <w:t>28 Por isso eu também o entreguei ao Senhor; por todos os dias que viver, ao Senhor está entregue. E adoraram ali ao Senhor.</w:t>
      </w:r>
    </w:p>
    <w:p>
      <w:pPr>
        <w:pStyle w:val="P13"/>
        <w:rPr>
          <w:rFonts w:ascii="Trebuchet MS" w:hAnsi="Trebuchet MS"/>
          <w:color w:val="000000"/>
          <w:sz w:val="22"/>
          <w:szCs w:val="22"/>
        </w:rPr>
      </w:pPr>
      <w:bookmarkStart w:id="260" w:name="_Toc147528193"/>
      <w:r>
        <w:rPr>
          <w:rFonts w:ascii="Trebuchet MS" w:hAnsi="Trebuchet MS"/>
          <w:color w:val="000000"/>
          <w:sz w:val="22"/>
          <w:szCs w:val="22"/>
        </w:rPr>
        <w:t xml:space="preserve"> I SAMUEL 2</w:t>
      </w:r>
      <w:bookmarkEnd w:id="260"/>
    </w:p>
    <w:p>
      <w:pPr>
        <w:rPr>
          <w:rFonts w:ascii="Trebuchet MS" w:hAnsi="Trebuchet MS"/>
          <w:color w:val="000000"/>
          <w:sz w:val="20"/>
          <w:szCs w:val="20"/>
        </w:rPr>
      </w:pPr>
      <w:r>
        <w:rPr>
          <w:rFonts w:ascii="Trebuchet MS" w:hAnsi="Trebuchet MS"/>
          <w:color w:val="000000"/>
          <w:sz w:val="20"/>
          <w:szCs w:val="20"/>
        </w:rPr>
        <w:t>1 Então Ana orou, dizendo: O meu coração exulta no Senhor; o meu poder está exaltado no Senhor; a minha boca dilata-se contra os meus inimigos, porquanto me regozijo na tua salvação.</w:t>
      </w:r>
    </w:p>
    <w:p>
      <w:pPr>
        <w:rPr>
          <w:rFonts w:ascii="Trebuchet MS" w:hAnsi="Trebuchet MS"/>
          <w:color w:val="000000"/>
          <w:sz w:val="20"/>
          <w:szCs w:val="20"/>
        </w:rPr>
      </w:pPr>
      <w:r>
        <w:rPr>
          <w:rFonts w:ascii="Trebuchet MS" w:hAnsi="Trebuchet MS"/>
          <w:color w:val="000000"/>
          <w:sz w:val="20"/>
          <w:szCs w:val="20"/>
        </w:rPr>
        <w:t>2 Ninguém há santo como o Senhor; não há outro fora de ti; não há rocha como a nosso Deus.</w:t>
      </w:r>
    </w:p>
    <w:p>
      <w:pPr>
        <w:rPr>
          <w:rFonts w:ascii="Trebuchet MS" w:hAnsi="Trebuchet MS"/>
          <w:color w:val="000000"/>
          <w:sz w:val="20"/>
          <w:szCs w:val="20"/>
        </w:rPr>
      </w:pPr>
      <w:r>
        <w:rPr>
          <w:rFonts w:ascii="Trebuchet MS" w:hAnsi="Trebuchet MS"/>
          <w:color w:val="000000"/>
          <w:sz w:val="20"/>
          <w:szCs w:val="20"/>
        </w:rPr>
        <w:t>3 Não faleis mais palavras tão altivas, nem saia da vossa boca a arrogância; porque o Senhor é o Deus da sabedoria, e por ele são pesadas as ações.</w:t>
      </w:r>
    </w:p>
    <w:p>
      <w:pPr>
        <w:rPr>
          <w:rFonts w:ascii="Trebuchet MS" w:hAnsi="Trebuchet MS"/>
          <w:color w:val="000000"/>
          <w:sz w:val="20"/>
          <w:szCs w:val="20"/>
        </w:rPr>
      </w:pPr>
      <w:r>
        <w:rPr>
          <w:rFonts w:ascii="Trebuchet MS" w:hAnsi="Trebuchet MS"/>
          <w:color w:val="000000"/>
          <w:sz w:val="20"/>
          <w:szCs w:val="20"/>
        </w:rPr>
        <w:t>4 Os arcos dos fortes estão quebrados, e os fracos são cingidos de força.</w:t>
      </w:r>
    </w:p>
    <w:p>
      <w:pPr>
        <w:rPr>
          <w:rFonts w:ascii="Trebuchet MS" w:hAnsi="Trebuchet MS"/>
          <w:color w:val="000000"/>
          <w:sz w:val="20"/>
          <w:szCs w:val="20"/>
        </w:rPr>
      </w:pPr>
      <w:r>
        <w:rPr>
          <w:rFonts w:ascii="Trebuchet MS" w:hAnsi="Trebuchet MS"/>
          <w:color w:val="000000"/>
          <w:sz w:val="20"/>
          <w:szCs w:val="20"/>
        </w:rPr>
        <w:t>5 Os que eram fartos se alugam por pão, e deixam de ter fome os que eram famintos; até a estéril teve sete filhos, e a que tinha muitos filhos enfraquece.</w:t>
      </w:r>
    </w:p>
    <w:p>
      <w:pPr>
        <w:rPr>
          <w:rFonts w:ascii="Trebuchet MS" w:hAnsi="Trebuchet MS"/>
          <w:color w:val="000000"/>
          <w:sz w:val="20"/>
          <w:szCs w:val="20"/>
        </w:rPr>
      </w:pPr>
      <w:r>
        <w:rPr>
          <w:rFonts w:ascii="Trebuchet MS" w:hAnsi="Trebuchet MS"/>
          <w:color w:val="000000"/>
          <w:sz w:val="20"/>
          <w:szCs w:val="20"/>
        </w:rPr>
        <w:t>6 O Senhor é o que tira a vida e a dá; faz descer ao Seol e faz subir dali.</w:t>
      </w:r>
    </w:p>
    <w:p>
      <w:pPr>
        <w:rPr>
          <w:rFonts w:ascii="Trebuchet MS" w:hAnsi="Trebuchet MS"/>
          <w:color w:val="000000"/>
          <w:sz w:val="20"/>
          <w:szCs w:val="20"/>
        </w:rPr>
      </w:pPr>
      <w:r>
        <w:rPr>
          <w:rFonts w:ascii="Trebuchet MS" w:hAnsi="Trebuchet MS"/>
          <w:color w:val="000000"/>
          <w:sz w:val="20"/>
          <w:szCs w:val="20"/>
        </w:rPr>
        <w:t>7 O Senhor empobrece e enriquece; abate e também exalta.</w:t>
      </w:r>
    </w:p>
    <w:p>
      <w:pPr>
        <w:rPr>
          <w:rFonts w:ascii="Trebuchet MS" w:hAnsi="Trebuchet MS"/>
          <w:color w:val="000000"/>
          <w:sz w:val="20"/>
          <w:szCs w:val="20"/>
        </w:rPr>
      </w:pPr>
      <w:r>
        <w:rPr>
          <w:rFonts w:ascii="Trebuchet MS" w:hAnsi="Trebuchet MS"/>
          <w:color w:val="000000"/>
          <w:sz w:val="20"/>
          <w:szCs w:val="20"/>
        </w:rPr>
        <w:t>8 Levanta do pó o pobre, do monturo eleva o necessitado, para os fazer sentar entre os príncipes, para os fazer herdar um trono de glória; porque do Senhor são as colunas da terra, sobre elas pôs ele o mundo.</w:t>
      </w:r>
    </w:p>
    <w:p>
      <w:pPr>
        <w:rPr>
          <w:rFonts w:ascii="Trebuchet MS" w:hAnsi="Trebuchet MS"/>
          <w:color w:val="000000"/>
          <w:sz w:val="20"/>
          <w:szCs w:val="20"/>
        </w:rPr>
      </w:pPr>
      <w:r>
        <w:rPr>
          <w:rFonts w:ascii="Trebuchet MS" w:hAnsi="Trebuchet MS"/>
          <w:color w:val="000000"/>
          <w:sz w:val="20"/>
          <w:szCs w:val="20"/>
        </w:rPr>
        <w:t>9 Ele guardará os pés dos seus santos, porém os ímpios ficarão mudos nas trevas, porque o homem não prevalecerá pela força.</w:t>
      </w:r>
    </w:p>
    <w:p>
      <w:pPr>
        <w:rPr>
          <w:rFonts w:ascii="Trebuchet MS" w:hAnsi="Trebuchet MS"/>
          <w:color w:val="000000"/>
          <w:sz w:val="20"/>
          <w:szCs w:val="20"/>
        </w:rPr>
      </w:pPr>
      <w:r>
        <w:rPr>
          <w:rFonts w:ascii="Trebuchet MS" w:hAnsi="Trebuchet MS"/>
          <w:color w:val="000000"/>
          <w:sz w:val="20"/>
          <w:szCs w:val="20"/>
        </w:rPr>
        <w:t>10 Os que contendem com o Senhor serão quebrantados; desde os céus trovejará contra eles. O Senhor julgará as extremidades da terra; dará força aos nossos reis, e exaltará o poder do seu ungido.</w:t>
      </w:r>
    </w:p>
    <w:p>
      <w:pPr>
        <w:rPr>
          <w:rFonts w:ascii="Trebuchet MS" w:hAnsi="Trebuchet MS"/>
          <w:color w:val="000000"/>
          <w:sz w:val="20"/>
          <w:szCs w:val="20"/>
        </w:rPr>
      </w:pPr>
      <w:r>
        <w:rPr>
          <w:rFonts w:ascii="Trebuchet MS" w:hAnsi="Trebuchet MS"/>
          <w:color w:val="000000"/>
          <w:sz w:val="20"/>
          <w:szCs w:val="20"/>
        </w:rPr>
        <w:t>11 Então Elcana se retirou a Ramá, à sua casa. O menino, porém, ficou servindo ao Senhor perante e sacerdote Eli.</w:t>
      </w:r>
    </w:p>
    <w:p>
      <w:pPr>
        <w:rPr>
          <w:rFonts w:ascii="Trebuchet MS" w:hAnsi="Trebuchet MS"/>
          <w:color w:val="000000"/>
          <w:sz w:val="20"/>
          <w:szCs w:val="20"/>
        </w:rPr>
      </w:pPr>
      <w:r>
        <w:rPr>
          <w:rFonts w:ascii="Trebuchet MS" w:hAnsi="Trebuchet MS"/>
          <w:color w:val="000000"/>
          <w:sz w:val="20"/>
          <w:szCs w:val="20"/>
        </w:rPr>
        <w:t>12 Ora, os filhos de Eli eram homens ímpios; não conheciam ao Senhor.</w:t>
      </w:r>
    </w:p>
    <w:p>
      <w:pPr>
        <w:rPr>
          <w:rFonts w:ascii="Trebuchet MS" w:hAnsi="Trebuchet MS"/>
          <w:color w:val="000000"/>
          <w:sz w:val="20"/>
          <w:szCs w:val="20"/>
        </w:rPr>
      </w:pPr>
      <w:r>
        <w:rPr>
          <w:rFonts w:ascii="Trebuchet MS" w:hAnsi="Trebuchet MS"/>
          <w:color w:val="000000"/>
          <w:sz w:val="20"/>
          <w:szCs w:val="20"/>
        </w:rPr>
        <w:t>13 Porquanto o costume desses sacerdotes para com o povo era que, oferecendo alguém um sacrifício, e estando-se a cozer a carne, vinha o servo do sacerdote, tendo na mão um garfo de três dentes,</w:t>
      </w:r>
    </w:p>
    <w:p>
      <w:pPr>
        <w:rPr>
          <w:rFonts w:ascii="Trebuchet MS" w:hAnsi="Trebuchet MS"/>
          <w:color w:val="000000"/>
          <w:sz w:val="20"/>
          <w:szCs w:val="20"/>
        </w:rPr>
      </w:pPr>
      <w:r>
        <w:rPr>
          <w:rFonts w:ascii="Trebuchet MS" w:hAnsi="Trebuchet MS"/>
          <w:color w:val="000000"/>
          <w:sz w:val="20"/>
          <w:szCs w:val="20"/>
        </w:rPr>
        <w:t>14 e o metia na panela, ou no tacho, ou no caldeirão, ou na marmita; e tudo quanto a garfo tirava, o sacerdote tomava para si. Assim faziam a todos os de Israel que chegavam ali em Siló.</w:t>
      </w:r>
    </w:p>
    <w:p>
      <w:pPr>
        <w:rPr>
          <w:rFonts w:ascii="Trebuchet MS" w:hAnsi="Trebuchet MS"/>
          <w:color w:val="000000"/>
          <w:sz w:val="20"/>
          <w:szCs w:val="20"/>
        </w:rPr>
      </w:pPr>
      <w:r>
        <w:rPr>
          <w:rFonts w:ascii="Trebuchet MS" w:hAnsi="Trebuchet MS"/>
          <w:color w:val="000000"/>
          <w:sz w:val="20"/>
          <w:szCs w:val="20"/>
        </w:rPr>
        <w:t>15 Também, antes de queimarem a gordura, vinha o servo do sacerdote e dizia ao homem que sacrificava: Dá carne de assar para o sacerdote; porque não receberá de ti carne cozida, mas crua.</w:t>
      </w:r>
    </w:p>
    <w:p>
      <w:pPr>
        <w:rPr>
          <w:rFonts w:ascii="Trebuchet MS" w:hAnsi="Trebuchet MS"/>
          <w:color w:val="000000"/>
          <w:sz w:val="20"/>
          <w:szCs w:val="20"/>
        </w:rPr>
      </w:pPr>
      <w:r>
        <w:rPr>
          <w:rFonts w:ascii="Trebuchet MS" w:hAnsi="Trebuchet MS"/>
          <w:color w:val="000000"/>
          <w:sz w:val="20"/>
          <w:szCs w:val="20"/>
        </w:rPr>
        <w:t>16 se lhe respondia o homem: Sem dúvida, logo há de ser queimada a gordura e depois toma quanto desejar a tua alma; então ele lhe dizia: Não hás de dá-la agora; se não, à força a tomarei.</w:t>
      </w:r>
    </w:p>
    <w:p>
      <w:pPr>
        <w:rPr>
          <w:rFonts w:ascii="Trebuchet MS" w:hAnsi="Trebuchet MS"/>
          <w:color w:val="000000"/>
          <w:sz w:val="20"/>
          <w:szCs w:val="20"/>
        </w:rPr>
      </w:pPr>
      <w:r>
        <w:rPr>
          <w:rFonts w:ascii="Trebuchet MS" w:hAnsi="Trebuchet MS"/>
          <w:color w:val="000000"/>
          <w:sz w:val="20"/>
          <w:szCs w:val="20"/>
        </w:rPr>
        <w:t>17 Era, pois, muito grande o pecado destes mancebos perante o Senhor, porquanto os homens vieram a desprezar a oferta do Senhor.</w:t>
      </w:r>
    </w:p>
    <w:p>
      <w:pPr>
        <w:rPr>
          <w:rFonts w:ascii="Trebuchet MS" w:hAnsi="Trebuchet MS"/>
          <w:color w:val="000000"/>
          <w:sz w:val="20"/>
          <w:szCs w:val="20"/>
        </w:rPr>
      </w:pPr>
      <w:r>
        <w:rPr>
          <w:rFonts w:ascii="Trebuchet MS" w:hAnsi="Trebuchet MS"/>
          <w:color w:val="000000"/>
          <w:sz w:val="20"/>
          <w:szCs w:val="20"/>
        </w:rPr>
        <w:t>18 Samuel, porém, ministrava perante o Senhor, sendo ainda menino, vestido de um éfode de linho.</w:t>
      </w:r>
    </w:p>
    <w:p>
      <w:pPr>
        <w:rPr>
          <w:rFonts w:ascii="Trebuchet MS" w:hAnsi="Trebuchet MS"/>
          <w:color w:val="000000"/>
          <w:sz w:val="20"/>
          <w:szCs w:val="20"/>
        </w:rPr>
      </w:pPr>
      <w:r>
        <w:rPr>
          <w:rFonts w:ascii="Trebuchet MS" w:hAnsi="Trebuchet MS"/>
          <w:color w:val="000000"/>
          <w:sz w:val="20"/>
          <w:szCs w:val="20"/>
        </w:rPr>
        <w:t>19 E sua mãe lhe fazia de ano em ano uma túnica pequena, e lha trazia quando com seu marido subia para oferecer o sacrifício anual.</w:t>
      </w:r>
    </w:p>
    <w:p>
      <w:pPr>
        <w:rPr>
          <w:rFonts w:ascii="Trebuchet MS" w:hAnsi="Trebuchet MS"/>
          <w:color w:val="000000"/>
          <w:sz w:val="20"/>
          <w:szCs w:val="20"/>
        </w:rPr>
      </w:pPr>
      <w:r>
        <w:rPr>
          <w:rFonts w:ascii="Trebuchet MS" w:hAnsi="Trebuchet MS"/>
          <w:color w:val="000000"/>
          <w:sz w:val="20"/>
          <w:szCs w:val="20"/>
        </w:rPr>
        <w:t>20 Então Eli abençoava a Elcana e a sua mulher, e dizia: O Senhor te dê desta mulher descendência, pelo empréstimo que fez ao Senhor. E voltavam para o seu lugar.</w:t>
      </w:r>
    </w:p>
    <w:p>
      <w:pPr>
        <w:rPr>
          <w:rFonts w:ascii="Trebuchet MS" w:hAnsi="Trebuchet MS"/>
          <w:color w:val="000000"/>
          <w:sz w:val="20"/>
          <w:szCs w:val="20"/>
        </w:rPr>
      </w:pPr>
      <w:r>
        <w:rPr>
          <w:rFonts w:ascii="Trebuchet MS" w:hAnsi="Trebuchet MS"/>
          <w:color w:val="000000"/>
          <w:sz w:val="20"/>
          <w:szCs w:val="20"/>
        </w:rPr>
        <w:t>21 Visitou, pois, o Senhor a Ana, que concebeu, e teve três filhos e duas filhas. Entrementes, o menino Samuel crescia diante do Senhor.</w:t>
      </w:r>
    </w:p>
    <w:p>
      <w:pPr>
        <w:rPr>
          <w:rFonts w:ascii="Trebuchet MS" w:hAnsi="Trebuchet MS"/>
          <w:color w:val="000000"/>
          <w:sz w:val="20"/>
          <w:szCs w:val="20"/>
        </w:rPr>
      </w:pPr>
      <w:r>
        <w:rPr>
          <w:rFonts w:ascii="Trebuchet MS" w:hAnsi="Trebuchet MS"/>
          <w:color w:val="000000"/>
          <w:sz w:val="20"/>
          <w:szCs w:val="20"/>
        </w:rPr>
        <w:t>22 Eli era já muito velho; e ouvia tudo quanto seus filhos faziam a todo o Israel.</w:t>
      </w:r>
    </w:p>
    <w:p>
      <w:pPr>
        <w:rPr>
          <w:rFonts w:ascii="Trebuchet MS" w:hAnsi="Trebuchet MS"/>
          <w:color w:val="000000"/>
          <w:sz w:val="20"/>
          <w:szCs w:val="20"/>
        </w:rPr>
      </w:pPr>
      <w:r>
        <w:rPr>
          <w:rFonts w:ascii="Trebuchet MS" w:hAnsi="Trebuchet MS"/>
          <w:color w:val="000000"/>
          <w:sz w:val="20"/>
          <w:szCs w:val="20"/>
        </w:rPr>
        <w:t>23 E disse-lhes: Por que fazeis tais coisas? pois ouço de todo este povo os vossos malefícios.</w:t>
      </w:r>
    </w:p>
    <w:p>
      <w:pPr>
        <w:rPr>
          <w:rFonts w:ascii="Trebuchet MS" w:hAnsi="Trebuchet MS"/>
          <w:color w:val="000000"/>
          <w:sz w:val="20"/>
          <w:szCs w:val="20"/>
        </w:rPr>
      </w:pPr>
      <w:r>
        <w:rPr>
          <w:rFonts w:ascii="Trebuchet MS" w:hAnsi="Trebuchet MS"/>
          <w:color w:val="000000"/>
          <w:sz w:val="20"/>
          <w:szCs w:val="20"/>
        </w:rPr>
        <w:t>24 Não, filhos meus, não é boa fama esta que ouço. Fazeis transgredir o povo do Senhor.</w:t>
      </w:r>
    </w:p>
    <w:p>
      <w:pPr>
        <w:rPr>
          <w:rFonts w:ascii="Trebuchet MS" w:hAnsi="Trebuchet MS"/>
          <w:color w:val="000000"/>
          <w:sz w:val="20"/>
          <w:szCs w:val="20"/>
        </w:rPr>
      </w:pPr>
      <w:r>
        <w:rPr>
          <w:rFonts w:ascii="Trebuchet MS" w:hAnsi="Trebuchet MS"/>
          <w:color w:val="000000"/>
          <w:sz w:val="20"/>
          <w:szCs w:val="20"/>
        </w:rPr>
        <w:t>25 Se um homem pecar contra outro, Deus o julgará; mas se um homem pecar contra o Senhor, quem intercederá por ele? Todavia eles não ouviram a voz de seu pai, porque o Senhor os queria destruir.</w:t>
      </w:r>
    </w:p>
    <w:p>
      <w:pPr>
        <w:rPr>
          <w:rFonts w:ascii="Trebuchet MS" w:hAnsi="Trebuchet MS"/>
          <w:color w:val="000000"/>
          <w:sz w:val="20"/>
          <w:szCs w:val="20"/>
        </w:rPr>
      </w:pPr>
      <w:r>
        <w:rPr>
          <w:rFonts w:ascii="Trebuchet MS" w:hAnsi="Trebuchet MS"/>
          <w:color w:val="000000"/>
          <w:sz w:val="20"/>
          <w:szCs w:val="20"/>
        </w:rPr>
        <w:t>26 E o menino Samuel ia crescendo em estatura e em graça diante do Senhor, como também diante dos homens.</w:t>
      </w:r>
    </w:p>
    <w:p>
      <w:pPr>
        <w:rPr>
          <w:rFonts w:ascii="Trebuchet MS" w:hAnsi="Trebuchet MS"/>
          <w:color w:val="000000"/>
          <w:sz w:val="20"/>
          <w:szCs w:val="20"/>
        </w:rPr>
      </w:pPr>
      <w:r>
        <w:rPr>
          <w:rFonts w:ascii="Trebuchet MS" w:hAnsi="Trebuchet MS"/>
          <w:color w:val="000000"/>
          <w:sz w:val="20"/>
          <w:szCs w:val="20"/>
        </w:rPr>
        <w:t>27 Veio um homem de Deus a Eli, e lhe disse: Assim diz o Senhor: Não me revelei, na verdade, à casa de teu pai, estando eles ainda no Egito, sujeitos à casa de Faraó?</w:t>
      </w:r>
    </w:p>
    <w:p>
      <w:pPr>
        <w:rPr>
          <w:rFonts w:ascii="Trebuchet MS" w:hAnsi="Trebuchet MS"/>
          <w:color w:val="000000"/>
          <w:sz w:val="20"/>
          <w:szCs w:val="20"/>
        </w:rPr>
      </w:pPr>
      <w:r>
        <w:rPr>
          <w:rFonts w:ascii="Trebuchet MS" w:hAnsi="Trebuchet MS"/>
          <w:color w:val="000000"/>
          <w:sz w:val="20"/>
          <w:szCs w:val="20"/>
        </w:rPr>
        <w:t>28 E eu o escolhi dentre todas as tribos de Israel para ser o meu sacerdote, para subir ao meu altar, para queimar o incenso, e para trazer o éfode perante mim; e dei à casa de teu pai todas as ofertas queimadas dos filhos de Israel.</w:t>
      </w:r>
    </w:p>
    <w:p>
      <w:pPr>
        <w:rPr>
          <w:rFonts w:ascii="Trebuchet MS" w:hAnsi="Trebuchet MS"/>
          <w:color w:val="000000"/>
          <w:sz w:val="20"/>
          <w:szCs w:val="20"/>
        </w:rPr>
      </w:pPr>
      <w:r>
        <w:rPr>
          <w:rFonts w:ascii="Trebuchet MS" w:hAnsi="Trebuchet MS"/>
          <w:color w:val="000000"/>
          <w:sz w:val="20"/>
          <w:szCs w:val="20"/>
        </w:rPr>
        <w:t>29 Por que desprezais o meu sacrifício e a minha oferta, que ordenei se fizessem na minha morada, e por que honras a teus filhos mais de que a mim, de modo a vos engordardes do principal de todas as ofertas do meu povo Israel?</w:t>
      </w:r>
    </w:p>
    <w:p>
      <w:pPr>
        <w:rPr>
          <w:rFonts w:ascii="Trebuchet MS" w:hAnsi="Trebuchet MS"/>
          <w:color w:val="000000"/>
          <w:sz w:val="20"/>
          <w:szCs w:val="20"/>
        </w:rPr>
      </w:pPr>
      <w:r>
        <w:rPr>
          <w:rFonts w:ascii="Trebuchet MS" w:hAnsi="Trebuchet MS"/>
          <w:color w:val="000000"/>
          <w:sz w:val="20"/>
          <w:szCs w:val="20"/>
        </w:rPr>
        <w:t>30 Portanto, diz o Senhor Deus de Israel: Na verdade eu tinha dito que a tua casa e a casa de teu pai andariam diante de mim perpetuamente. Mas agora o Senhor diz: Longe de mim tal coisa, porque honrarei aos que me honram, mas os que me desprezam serão desprezados.</w:t>
      </w:r>
    </w:p>
    <w:p>
      <w:pPr>
        <w:rPr>
          <w:rFonts w:ascii="Trebuchet MS" w:hAnsi="Trebuchet MS"/>
          <w:color w:val="000000"/>
          <w:sz w:val="20"/>
          <w:szCs w:val="20"/>
        </w:rPr>
      </w:pPr>
      <w:r>
        <w:rPr>
          <w:rFonts w:ascii="Trebuchet MS" w:hAnsi="Trebuchet MS"/>
          <w:color w:val="000000"/>
          <w:sz w:val="20"/>
          <w:szCs w:val="20"/>
        </w:rPr>
        <w:t>31 Eis que vêm dias em que cortarei o teu braço e o braço da casa de teu pai, para que não haja mais ancião algum em tua casa.</w:t>
      </w:r>
    </w:p>
    <w:p>
      <w:pPr>
        <w:rPr>
          <w:rFonts w:ascii="Trebuchet MS" w:hAnsi="Trebuchet MS"/>
          <w:color w:val="000000"/>
          <w:sz w:val="20"/>
          <w:szCs w:val="20"/>
        </w:rPr>
      </w:pPr>
      <w:r>
        <w:rPr>
          <w:rFonts w:ascii="Trebuchet MS" w:hAnsi="Trebuchet MS"/>
          <w:color w:val="000000"/>
          <w:sz w:val="20"/>
          <w:szCs w:val="20"/>
        </w:rPr>
        <w:t>32 E tu, na angústia, olharás com inveja toda a prosperidade que hei de trazer sobre Israel; e não haverá por todos os dias ancião algum em tua casa.</w:t>
      </w:r>
    </w:p>
    <w:p>
      <w:pPr>
        <w:rPr>
          <w:rFonts w:ascii="Trebuchet MS" w:hAnsi="Trebuchet MS"/>
          <w:color w:val="000000"/>
          <w:sz w:val="20"/>
          <w:szCs w:val="20"/>
        </w:rPr>
      </w:pPr>
      <w:r>
        <w:rPr>
          <w:rFonts w:ascii="Trebuchet MS" w:hAnsi="Trebuchet MS"/>
          <w:color w:val="000000"/>
          <w:sz w:val="20"/>
          <w:szCs w:val="20"/>
        </w:rPr>
        <w:t>33 O homem da tua linhagem a quem eu não desarraigar do meu altar será para consumir-te os olhos e para entristecer-te a alma; e todos es descendentes da tua casa morrerão pela espada dos homens.</w:t>
      </w:r>
    </w:p>
    <w:p>
      <w:pPr>
        <w:rPr>
          <w:rFonts w:ascii="Trebuchet MS" w:hAnsi="Trebuchet MS"/>
          <w:color w:val="000000"/>
          <w:sz w:val="20"/>
          <w:szCs w:val="20"/>
        </w:rPr>
      </w:pPr>
      <w:r>
        <w:rPr>
          <w:rFonts w:ascii="Trebuchet MS" w:hAnsi="Trebuchet MS"/>
          <w:color w:val="000000"/>
          <w:sz w:val="20"/>
          <w:szCs w:val="20"/>
        </w:rPr>
        <w:t>34 E te será por sinal o que sobrevirá a teus dois filhos, a Hofni e a Finéias; ambos morrerão no mesmo dia.</w:t>
      </w:r>
    </w:p>
    <w:p>
      <w:pPr>
        <w:rPr>
          <w:rFonts w:ascii="Trebuchet MS" w:hAnsi="Trebuchet MS"/>
          <w:color w:val="000000"/>
          <w:sz w:val="20"/>
          <w:szCs w:val="20"/>
        </w:rPr>
      </w:pPr>
      <w:r>
        <w:rPr>
          <w:rFonts w:ascii="Trebuchet MS" w:hAnsi="Trebuchet MS"/>
          <w:color w:val="000000"/>
          <w:sz w:val="20"/>
          <w:szCs w:val="20"/>
        </w:rPr>
        <w:t>35 E eu suscitarei para mim um sacerdote fiel, que fará segundo o que está no meu coração e na minha mente. Edificar-lhe-ei uma casa duradoura, e ele andará sempre diante de meu ungido.</w:t>
      </w:r>
    </w:p>
    <w:p>
      <w:pPr>
        <w:rPr>
          <w:rFonts w:ascii="Trebuchet MS" w:hAnsi="Trebuchet MS"/>
          <w:color w:val="000000"/>
          <w:sz w:val="20"/>
          <w:szCs w:val="20"/>
        </w:rPr>
      </w:pPr>
      <w:r>
        <w:rPr>
          <w:rFonts w:ascii="Trebuchet MS" w:hAnsi="Trebuchet MS"/>
          <w:color w:val="000000"/>
          <w:sz w:val="20"/>
          <w:szCs w:val="20"/>
        </w:rPr>
        <w:t>36 Também todo aquele que ficar de resto da tua casa virá a inclinar-se diante dele por uma moeda de prata e por um pedaço de pão, e dirá: Rogo-te que me admitas a algum cargo sacerdotal, para que possa comer um bocado de pão.</w:t>
      </w:r>
    </w:p>
    <w:p>
      <w:pPr>
        <w:pStyle w:val="P13"/>
        <w:rPr>
          <w:rFonts w:ascii="Trebuchet MS" w:hAnsi="Trebuchet MS"/>
          <w:color w:val="000000"/>
          <w:sz w:val="22"/>
          <w:szCs w:val="22"/>
        </w:rPr>
      </w:pPr>
      <w:bookmarkStart w:id="261" w:name="_Toc147528194"/>
      <w:r>
        <w:rPr>
          <w:rFonts w:ascii="Trebuchet MS" w:hAnsi="Trebuchet MS"/>
          <w:color w:val="000000"/>
          <w:sz w:val="22"/>
          <w:szCs w:val="22"/>
        </w:rPr>
        <w:t xml:space="preserve"> I SAMUEL 3</w:t>
      </w:r>
      <w:bookmarkEnd w:id="261"/>
    </w:p>
    <w:p>
      <w:pPr>
        <w:rPr>
          <w:rFonts w:ascii="Trebuchet MS" w:hAnsi="Trebuchet MS"/>
          <w:color w:val="000000"/>
          <w:sz w:val="20"/>
          <w:szCs w:val="20"/>
        </w:rPr>
      </w:pPr>
      <w:r>
        <w:rPr>
          <w:rFonts w:ascii="Trebuchet MS" w:hAnsi="Trebuchet MS"/>
          <w:color w:val="000000"/>
          <w:sz w:val="20"/>
          <w:szCs w:val="20"/>
        </w:rPr>
        <w:t>1 Entretanto, o menino Samuel servia ao Senhor perante Eli. E a palavra de Senhor era muito rara naqueles dias; as visões não eram freqüentes.</w:t>
      </w:r>
    </w:p>
    <w:p>
      <w:pPr>
        <w:rPr>
          <w:rFonts w:ascii="Trebuchet MS" w:hAnsi="Trebuchet MS"/>
          <w:color w:val="000000"/>
          <w:sz w:val="20"/>
          <w:szCs w:val="20"/>
        </w:rPr>
      </w:pPr>
      <w:r>
        <w:rPr>
          <w:rFonts w:ascii="Trebuchet MS" w:hAnsi="Trebuchet MS"/>
          <w:color w:val="000000"/>
          <w:sz w:val="20"/>
          <w:szCs w:val="20"/>
        </w:rPr>
        <w:t>2 Sucedeu naquele tempo que, estando Eli deitado no seu lugar (ora, os seus olhos começavam já a escurecer, de modo que não podia ver),</w:t>
      </w:r>
    </w:p>
    <w:p>
      <w:pPr>
        <w:rPr>
          <w:rFonts w:ascii="Trebuchet MS" w:hAnsi="Trebuchet MS"/>
          <w:color w:val="000000"/>
          <w:sz w:val="20"/>
          <w:szCs w:val="20"/>
        </w:rPr>
      </w:pPr>
      <w:r>
        <w:rPr>
          <w:rFonts w:ascii="Trebuchet MS" w:hAnsi="Trebuchet MS"/>
          <w:color w:val="000000"/>
          <w:sz w:val="20"/>
          <w:szCs w:val="20"/>
        </w:rPr>
        <w:t>3 e ainda não se havendo apagado a lâmpada de Deus, e estando Samuel também deitado no templo do Senhor, onde estava a arca de Deus,</w:t>
      </w:r>
    </w:p>
    <w:p>
      <w:pPr>
        <w:rPr>
          <w:rFonts w:ascii="Trebuchet MS" w:hAnsi="Trebuchet MS"/>
          <w:color w:val="000000"/>
          <w:sz w:val="20"/>
          <w:szCs w:val="20"/>
        </w:rPr>
      </w:pPr>
      <w:r>
        <w:rPr>
          <w:rFonts w:ascii="Trebuchet MS" w:hAnsi="Trebuchet MS"/>
          <w:color w:val="000000"/>
          <w:sz w:val="20"/>
          <w:szCs w:val="20"/>
        </w:rPr>
        <w:t>4 o Senhor chamou: Samuel! Samuel! Ele respondeu: Eis-me aqui.</w:t>
      </w:r>
    </w:p>
    <w:p>
      <w:pPr>
        <w:rPr>
          <w:rFonts w:ascii="Trebuchet MS" w:hAnsi="Trebuchet MS"/>
          <w:color w:val="000000"/>
          <w:sz w:val="20"/>
          <w:szCs w:val="20"/>
        </w:rPr>
      </w:pPr>
      <w:r>
        <w:rPr>
          <w:rFonts w:ascii="Trebuchet MS" w:hAnsi="Trebuchet MS"/>
          <w:color w:val="000000"/>
          <w:sz w:val="20"/>
          <w:szCs w:val="20"/>
        </w:rPr>
        <w:t>5 E correndo a Eli, disse-lhe: Eis-me aqui, porque tu me chamaste. Mas ele disse: Eu não te chamei; torna a deitar-te. E ele foi e se deitou.</w:t>
      </w:r>
    </w:p>
    <w:p>
      <w:pPr>
        <w:rPr>
          <w:rFonts w:ascii="Trebuchet MS" w:hAnsi="Trebuchet MS"/>
          <w:color w:val="000000"/>
          <w:sz w:val="20"/>
          <w:szCs w:val="20"/>
        </w:rPr>
      </w:pPr>
      <w:r>
        <w:rPr>
          <w:rFonts w:ascii="Trebuchet MS" w:hAnsi="Trebuchet MS"/>
          <w:color w:val="000000"/>
          <w:sz w:val="20"/>
          <w:szCs w:val="20"/>
        </w:rPr>
        <w:t>6 Tornou o Senhor a chamar: Samuel! E Samuel se levantou, foi a Eli e disse: Eis-me aqui, porque tu me chamaste. Mas ele disse: Eu não te chamei, filho meu; torna a deitar-te.</w:t>
      </w:r>
    </w:p>
    <w:p>
      <w:pPr>
        <w:rPr>
          <w:rFonts w:ascii="Trebuchet MS" w:hAnsi="Trebuchet MS"/>
          <w:color w:val="000000"/>
          <w:sz w:val="20"/>
          <w:szCs w:val="20"/>
        </w:rPr>
      </w:pPr>
      <w:r>
        <w:rPr>
          <w:rFonts w:ascii="Trebuchet MS" w:hAnsi="Trebuchet MS"/>
          <w:color w:val="000000"/>
          <w:sz w:val="20"/>
          <w:szCs w:val="20"/>
        </w:rPr>
        <w:t>7 Ora, Samuel ainda não conhecia ao Senhor, e a palavra de Senhor ainda não lhe tinha sido revelada.</w:t>
      </w:r>
    </w:p>
    <w:p>
      <w:pPr>
        <w:rPr>
          <w:rFonts w:ascii="Trebuchet MS" w:hAnsi="Trebuchet MS"/>
          <w:color w:val="000000"/>
          <w:sz w:val="20"/>
          <w:szCs w:val="20"/>
        </w:rPr>
      </w:pPr>
      <w:r>
        <w:rPr>
          <w:rFonts w:ascii="Trebuchet MS" w:hAnsi="Trebuchet MS"/>
          <w:color w:val="000000"/>
          <w:sz w:val="20"/>
          <w:szCs w:val="20"/>
        </w:rPr>
        <w:t>8 O Senhor, pois, tornou a chamar a Samuel pela terceira vez. E ele, levantando-se, foi a Eli e disse: Eis-me aqui, porque tu me chamaste. Então entendeu Eli que o Senhor chamava o menino.</w:t>
      </w:r>
    </w:p>
    <w:p>
      <w:pPr>
        <w:rPr>
          <w:rFonts w:ascii="Trebuchet MS" w:hAnsi="Trebuchet MS"/>
          <w:color w:val="000000"/>
          <w:sz w:val="20"/>
          <w:szCs w:val="20"/>
        </w:rPr>
      </w:pPr>
      <w:r>
        <w:rPr>
          <w:rFonts w:ascii="Trebuchet MS" w:hAnsi="Trebuchet MS"/>
          <w:color w:val="000000"/>
          <w:sz w:val="20"/>
          <w:szCs w:val="20"/>
        </w:rPr>
        <w:t>9 Pelo que Eli disse a Samuel: Vai deitar-te, e há de ser que, se te chamar, dirás: Fala, Senhor, porque o teu servo ouve. Foi, pois, Samuel e deitou-se no seu lugar.</w:t>
      </w:r>
    </w:p>
    <w:p>
      <w:pPr>
        <w:rPr>
          <w:rFonts w:ascii="Trebuchet MS" w:hAnsi="Trebuchet MS"/>
          <w:color w:val="000000"/>
          <w:sz w:val="20"/>
          <w:szCs w:val="20"/>
        </w:rPr>
      </w:pPr>
      <w:r>
        <w:rPr>
          <w:rFonts w:ascii="Trebuchet MS" w:hAnsi="Trebuchet MS"/>
          <w:color w:val="000000"/>
          <w:sz w:val="20"/>
          <w:szCs w:val="20"/>
        </w:rPr>
        <w:t>10 Depois veio o Senhor, parou e chamou como das outras vezes: Samuel! Samuel! Ao que respondeu Samuel: Fala, porque o teu servo ouve.</w:t>
      </w:r>
    </w:p>
    <w:p>
      <w:pPr>
        <w:rPr>
          <w:rFonts w:ascii="Trebuchet MS" w:hAnsi="Trebuchet MS"/>
          <w:color w:val="000000"/>
          <w:sz w:val="20"/>
          <w:szCs w:val="20"/>
        </w:rPr>
      </w:pPr>
      <w:r>
        <w:rPr>
          <w:rFonts w:ascii="Trebuchet MS" w:hAnsi="Trebuchet MS"/>
          <w:color w:val="000000"/>
          <w:sz w:val="20"/>
          <w:szCs w:val="20"/>
        </w:rPr>
        <w:t>11 Então disse o Senhor a Samuel: Eis que vou fazer uma coisa em Israel, a qual fará tinir ambos os ouvidos a todo o que a ouvir.</w:t>
      </w:r>
    </w:p>
    <w:p>
      <w:pPr>
        <w:rPr>
          <w:rFonts w:ascii="Trebuchet MS" w:hAnsi="Trebuchet MS"/>
          <w:color w:val="000000"/>
          <w:sz w:val="20"/>
          <w:szCs w:val="20"/>
        </w:rPr>
      </w:pPr>
      <w:r>
        <w:rPr>
          <w:rFonts w:ascii="Trebuchet MS" w:hAnsi="Trebuchet MS"/>
          <w:color w:val="000000"/>
          <w:sz w:val="20"/>
          <w:szCs w:val="20"/>
        </w:rPr>
        <w:t>12 Naquele mesmo dia cumprirei contra Eli, de princípio a fim, tudo quanto tenho falado a respeito da sua casa.</w:t>
      </w:r>
    </w:p>
    <w:p>
      <w:pPr>
        <w:rPr>
          <w:rFonts w:ascii="Trebuchet MS" w:hAnsi="Trebuchet MS"/>
          <w:color w:val="000000"/>
          <w:sz w:val="20"/>
          <w:szCs w:val="20"/>
        </w:rPr>
      </w:pPr>
      <w:r>
        <w:rPr>
          <w:rFonts w:ascii="Trebuchet MS" w:hAnsi="Trebuchet MS"/>
          <w:color w:val="000000"/>
          <w:sz w:val="20"/>
          <w:szCs w:val="20"/>
        </w:rPr>
        <w:t>13 Porque já lhe fiz: saber que hei de julgar a sua casa para sempre, por causa da iniqüidade de que ele bem sabia, pois os seus filhos blasfemavam a Deus, e ele não os repreendeu.</w:t>
      </w:r>
    </w:p>
    <w:p>
      <w:pPr>
        <w:rPr>
          <w:rFonts w:ascii="Trebuchet MS" w:hAnsi="Trebuchet MS"/>
          <w:color w:val="000000"/>
          <w:sz w:val="20"/>
          <w:szCs w:val="20"/>
        </w:rPr>
      </w:pPr>
      <w:r>
        <w:rPr>
          <w:rFonts w:ascii="Trebuchet MS" w:hAnsi="Trebuchet MS"/>
          <w:color w:val="000000"/>
          <w:sz w:val="20"/>
          <w:szCs w:val="20"/>
        </w:rPr>
        <w:t>14 Portanto, jurei à casa de Eli que nunca jamais será expiada a sua iniqüidade, nem com sacrifícios, nem com ofertas.</w:t>
      </w:r>
    </w:p>
    <w:p>
      <w:pPr>
        <w:rPr>
          <w:rFonts w:ascii="Trebuchet MS" w:hAnsi="Trebuchet MS"/>
          <w:color w:val="000000"/>
          <w:sz w:val="20"/>
          <w:szCs w:val="20"/>
        </w:rPr>
      </w:pPr>
      <w:r>
        <w:rPr>
          <w:rFonts w:ascii="Trebuchet MS" w:hAnsi="Trebuchet MS"/>
          <w:color w:val="000000"/>
          <w:sz w:val="20"/>
          <w:szCs w:val="20"/>
        </w:rPr>
        <w:t>15 Samuel ficou deitado até pela manhã, e então abriu as portas da casa do Senhor; Samuel, porém, temia relatar essa visão a Eli.</w:t>
      </w:r>
    </w:p>
    <w:p>
      <w:pPr>
        <w:rPr>
          <w:rFonts w:ascii="Trebuchet MS" w:hAnsi="Trebuchet MS"/>
          <w:color w:val="000000"/>
          <w:sz w:val="20"/>
          <w:szCs w:val="20"/>
        </w:rPr>
      </w:pPr>
      <w:r>
        <w:rPr>
          <w:rFonts w:ascii="Trebuchet MS" w:hAnsi="Trebuchet MS"/>
          <w:color w:val="000000"/>
          <w:sz w:val="20"/>
          <w:szCs w:val="20"/>
        </w:rPr>
        <w:t>16 Mas chamou Eli a Samuel, e disse: Samuel, meu filho! Ao que este respondeu: Eis-me aqui.</w:t>
      </w:r>
    </w:p>
    <w:p>
      <w:pPr>
        <w:rPr>
          <w:rFonts w:ascii="Trebuchet MS" w:hAnsi="Trebuchet MS"/>
          <w:color w:val="000000"/>
          <w:sz w:val="20"/>
          <w:szCs w:val="20"/>
        </w:rPr>
      </w:pPr>
      <w:r>
        <w:rPr>
          <w:rFonts w:ascii="Trebuchet MS" w:hAnsi="Trebuchet MS"/>
          <w:color w:val="000000"/>
          <w:sz w:val="20"/>
          <w:szCs w:val="20"/>
        </w:rPr>
        <w:t>17 Eli perguntou-lhe: Que te falou o Senhor? peço-te que não mo encubras; assim Deus te faça, e outro tanto, se me encobrires alguma coisa de tudo o que te falou.</w:t>
      </w:r>
    </w:p>
    <w:p>
      <w:pPr>
        <w:rPr>
          <w:rFonts w:ascii="Trebuchet MS" w:hAnsi="Trebuchet MS"/>
          <w:color w:val="000000"/>
          <w:sz w:val="20"/>
          <w:szCs w:val="20"/>
        </w:rPr>
      </w:pPr>
      <w:r>
        <w:rPr>
          <w:rFonts w:ascii="Trebuchet MS" w:hAnsi="Trebuchet MS"/>
          <w:color w:val="000000"/>
          <w:sz w:val="20"/>
          <w:szCs w:val="20"/>
        </w:rPr>
        <w:t>18 Samuel, pois, relatou-lhe tudo, e nada lhe encobriu. Então disse Eli: Ele é o Senhor, faça o que bem parecer aos seus olhos.</w:t>
      </w:r>
    </w:p>
    <w:p>
      <w:pPr>
        <w:rPr>
          <w:rFonts w:ascii="Trebuchet MS" w:hAnsi="Trebuchet MS"/>
          <w:color w:val="000000"/>
          <w:sz w:val="20"/>
          <w:szCs w:val="20"/>
        </w:rPr>
      </w:pPr>
      <w:r>
        <w:rPr>
          <w:rFonts w:ascii="Trebuchet MS" w:hAnsi="Trebuchet MS"/>
          <w:color w:val="000000"/>
          <w:sz w:val="20"/>
          <w:szCs w:val="20"/>
        </w:rPr>
        <w:t>19 Samuel crescia, e o Senhor era com ele e não deixou nenhuma de todas as suas palavras cair em terra.</w:t>
      </w:r>
    </w:p>
    <w:p>
      <w:pPr>
        <w:rPr>
          <w:rFonts w:ascii="Trebuchet MS" w:hAnsi="Trebuchet MS"/>
          <w:color w:val="000000"/>
          <w:sz w:val="20"/>
          <w:szCs w:val="20"/>
        </w:rPr>
      </w:pPr>
      <w:r>
        <w:rPr>
          <w:rFonts w:ascii="Trebuchet MS" w:hAnsi="Trebuchet MS"/>
          <w:color w:val="000000"/>
          <w:sz w:val="20"/>
          <w:szCs w:val="20"/>
        </w:rPr>
        <w:t>20 E todo o Israel, desde Dã até Berseba, conheceu que Samuel estava confirmado como profeta do Senhor.</w:t>
      </w:r>
    </w:p>
    <w:p>
      <w:pPr>
        <w:rPr>
          <w:rFonts w:ascii="Trebuchet MS" w:hAnsi="Trebuchet MS"/>
          <w:color w:val="000000"/>
          <w:sz w:val="20"/>
          <w:szCs w:val="20"/>
        </w:rPr>
      </w:pPr>
      <w:r>
        <w:rPr>
          <w:rFonts w:ascii="Trebuchet MS" w:hAnsi="Trebuchet MS"/>
          <w:color w:val="000000"/>
          <w:sz w:val="20"/>
          <w:szCs w:val="20"/>
        </w:rPr>
        <w:t>21 E voltou o Senhor a aparecer em Siló; porquanto o Senhor se manifestava a Samuel em Siló pela sua palavra. E chegava a palavra de Samuel a todo o Israel, de uma extremidade da terra até a outra. E Eli era já muito velho, e seus filhos continuavam em seu caminho, e o caminho deles era mau diante do Senhor.</w:t>
      </w:r>
    </w:p>
    <w:p>
      <w:pPr>
        <w:pStyle w:val="P13"/>
        <w:rPr>
          <w:rFonts w:ascii="Trebuchet MS" w:hAnsi="Trebuchet MS"/>
          <w:color w:val="000000"/>
          <w:sz w:val="22"/>
          <w:szCs w:val="22"/>
        </w:rPr>
      </w:pPr>
      <w:bookmarkStart w:id="262" w:name="_Toc147528195"/>
      <w:r>
        <w:rPr>
          <w:rFonts w:ascii="Trebuchet MS" w:hAnsi="Trebuchet MS"/>
          <w:color w:val="000000"/>
          <w:sz w:val="22"/>
          <w:szCs w:val="22"/>
        </w:rPr>
        <w:t xml:space="preserve"> I SAMUEL 4</w:t>
      </w:r>
      <w:bookmarkEnd w:id="262"/>
    </w:p>
    <w:p>
      <w:pPr>
        <w:rPr>
          <w:rFonts w:ascii="Trebuchet MS" w:hAnsi="Trebuchet MS"/>
          <w:color w:val="000000"/>
          <w:sz w:val="20"/>
          <w:szCs w:val="20"/>
        </w:rPr>
      </w:pPr>
      <w:r>
        <w:rPr>
          <w:rFonts w:ascii="Trebuchet MS" w:hAnsi="Trebuchet MS"/>
          <w:color w:val="000000"/>
          <w:sz w:val="20"/>
          <w:szCs w:val="20"/>
        </w:rPr>
        <w:t>1 Ora, saiu Israel à batalha contra os filisteus, e acampou-se perto de Ebenézer; e os filisteus se acamparam junto a Afeque.</w:t>
      </w:r>
    </w:p>
    <w:p>
      <w:pPr>
        <w:rPr>
          <w:rFonts w:ascii="Trebuchet MS" w:hAnsi="Trebuchet MS"/>
          <w:color w:val="000000"/>
          <w:sz w:val="20"/>
          <w:szCs w:val="20"/>
        </w:rPr>
      </w:pPr>
      <w:r>
        <w:rPr>
          <w:rFonts w:ascii="Trebuchet MS" w:hAnsi="Trebuchet MS"/>
          <w:color w:val="000000"/>
          <w:sz w:val="20"/>
          <w:szCs w:val="20"/>
        </w:rPr>
        <w:t>2 E os filisteus se dispuseram em ordem de batalha contra Israel; e, travada a peleja, Israel foi ferido diante dos filisteus, que mataram no campo cerca de quatro mil homens do exército.</w:t>
      </w:r>
    </w:p>
    <w:p>
      <w:pPr>
        <w:rPr>
          <w:rFonts w:ascii="Trebuchet MS" w:hAnsi="Trebuchet MS"/>
          <w:color w:val="000000"/>
          <w:sz w:val="20"/>
          <w:szCs w:val="20"/>
        </w:rPr>
      </w:pPr>
      <w:r>
        <w:rPr>
          <w:rFonts w:ascii="Trebuchet MS" w:hAnsi="Trebuchet MS"/>
          <w:color w:val="000000"/>
          <w:sz w:val="20"/>
          <w:szCs w:val="20"/>
        </w:rPr>
        <w:t>3 Quando o povo voltou ao arraial, disseram os anciãos de Israel: Por que nos feriu o Senhor hoje diante dos filisteus? Tragamos para nós de Siló a arca do pacto do Senhor, para que ela venha para o meio de nós, e nos livre da mão de nossos inimigos.</w:t>
      </w:r>
    </w:p>
    <w:p>
      <w:pPr>
        <w:rPr>
          <w:rFonts w:ascii="Trebuchet MS" w:hAnsi="Trebuchet MS"/>
          <w:color w:val="000000"/>
          <w:sz w:val="20"/>
          <w:szCs w:val="20"/>
        </w:rPr>
      </w:pPr>
      <w:r>
        <w:rPr>
          <w:rFonts w:ascii="Trebuchet MS" w:hAnsi="Trebuchet MS"/>
          <w:color w:val="000000"/>
          <w:sz w:val="20"/>
          <w:szCs w:val="20"/>
        </w:rPr>
        <w:t>4 Enviou, pois, o povo a Siló, e trouxeram de lá a arca do pacto do Senhor dos exércitos, que se assenta sobre os querubins; e os dois filhos de Eli, Hofni e Finéias, estavam ali com a arca do pacto de Deus.</w:t>
      </w:r>
    </w:p>
    <w:p>
      <w:pPr>
        <w:rPr>
          <w:rFonts w:ascii="Trebuchet MS" w:hAnsi="Trebuchet MS"/>
          <w:color w:val="000000"/>
          <w:sz w:val="20"/>
          <w:szCs w:val="20"/>
        </w:rPr>
      </w:pPr>
      <w:r>
        <w:rPr>
          <w:rFonts w:ascii="Trebuchet MS" w:hAnsi="Trebuchet MS"/>
          <w:color w:val="000000"/>
          <w:sz w:val="20"/>
          <w:szCs w:val="20"/>
        </w:rPr>
        <w:t>5 Quando a arca do pacto do Senhor chegou ao arraial, prorrompeu todo o Israel em grandes gritos, de modo que a terra vibrou.</w:t>
      </w:r>
    </w:p>
    <w:p>
      <w:pPr>
        <w:rPr>
          <w:rFonts w:ascii="Trebuchet MS" w:hAnsi="Trebuchet MS"/>
          <w:color w:val="000000"/>
          <w:sz w:val="20"/>
          <w:szCs w:val="20"/>
        </w:rPr>
      </w:pPr>
      <w:r>
        <w:rPr>
          <w:rFonts w:ascii="Trebuchet MS" w:hAnsi="Trebuchet MS"/>
          <w:color w:val="000000"/>
          <w:sz w:val="20"/>
          <w:szCs w:val="20"/>
        </w:rPr>
        <w:t>6 E os filisteus, ouvindo o som da gritaria, disseram: Que quer dizer esta grande vozearia no arraial dos hebreus? Quando souberam que a arca do Senhor havia chegado ao arraial,</w:t>
      </w:r>
    </w:p>
    <w:p>
      <w:pPr>
        <w:rPr>
          <w:rFonts w:ascii="Trebuchet MS" w:hAnsi="Trebuchet MS"/>
          <w:color w:val="000000"/>
          <w:sz w:val="20"/>
          <w:szCs w:val="20"/>
        </w:rPr>
      </w:pPr>
      <w:r>
        <w:rPr>
          <w:rFonts w:ascii="Trebuchet MS" w:hAnsi="Trebuchet MS"/>
          <w:color w:val="000000"/>
          <w:sz w:val="20"/>
          <w:szCs w:val="20"/>
        </w:rPr>
        <w:t>7 os filisteus se atemorizaram; e diziam: Os deuses vieram ao arraial. Diziam mais: Ai de nós! porque nunca antes sucedeu tal coisa.</w:t>
      </w:r>
    </w:p>
    <w:p>
      <w:pPr>
        <w:rPr>
          <w:rFonts w:ascii="Trebuchet MS" w:hAnsi="Trebuchet MS"/>
          <w:color w:val="000000"/>
          <w:sz w:val="20"/>
          <w:szCs w:val="20"/>
        </w:rPr>
      </w:pPr>
      <w:r>
        <w:rPr>
          <w:rFonts w:ascii="Trebuchet MS" w:hAnsi="Trebuchet MS"/>
          <w:color w:val="000000"/>
          <w:sz w:val="20"/>
          <w:szCs w:val="20"/>
        </w:rPr>
        <w:t>8 Ai de nós! quem nos livrará da mão destes deuses possantes? Estes são os deuses que feriram aos egípcios com toda sorte de pragas no deserto.</w:t>
      </w:r>
    </w:p>
    <w:p>
      <w:pPr>
        <w:rPr>
          <w:rFonts w:ascii="Trebuchet MS" w:hAnsi="Trebuchet MS"/>
          <w:color w:val="000000"/>
          <w:sz w:val="20"/>
          <w:szCs w:val="20"/>
        </w:rPr>
      </w:pPr>
      <w:r>
        <w:rPr>
          <w:rFonts w:ascii="Trebuchet MS" w:hAnsi="Trebuchet MS"/>
          <w:color w:val="000000"/>
          <w:sz w:val="20"/>
          <w:szCs w:val="20"/>
        </w:rPr>
        <w:t>9 Esforçai-vos, e portai-vos varonilmente, ó filisteus, para que porventura não venhais a ser escravos dos hebreus, como eles o foram vossos; portai-vos varonilmente e pelejai.</w:t>
      </w:r>
    </w:p>
    <w:p>
      <w:pPr>
        <w:rPr>
          <w:rFonts w:ascii="Trebuchet MS" w:hAnsi="Trebuchet MS"/>
          <w:color w:val="000000"/>
          <w:sz w:val="20"/>
          <w:szCs w:val="20"/>
        </w:rPr>
      </w:pPr>
      <w:r>
        <w:rPr>
          <w:rFonts w:ascii="Trebuchet MS" w:hAnsi="Trebuchet MS"/>
          <w:color w:val="000000"/>
          <w:sz w:val="20"/>
          <w:szCs w:val="20"/>
        </w:rPr>
        <w:t>10 Então pelejaram os filisteus, e Israel foi derrotado, fugindo cada um para a sua tenda; e houve mui grande matança, pois caíram de Israel trinta mil homens de infantaria.</w:t>
      </w:r>
    </w:p>
    <w:p>
      <w:pPr>
        <w:rPr>
          <w:rFonts w:ascii="Trebuchet MS" w:hAnsi="Trebuchet MS"/>
          <w:color w:val="000000"/>
          <w:sz w:val="20"/>
          <w:szCs w:val="20"/>
        </w:rPr>
      </w:pPr>
      <w:r>
        <w:rPr>
          <w:rFonts w:ascii="Trebuchet MS" w:hAnsi="Trebuchet MS"/>
          <w:color w:val="000000"/>
          <w:sz w:val="20"/>
          <w:szCs w:val="20"/>
        </w:rPr>
        <w:t>11 Também foi tomada a arca de Deus, e os dois filhos de Eli, Hofni e Finéias, foram mortos.</w:t>
      </w:r>
    </w:p>
    <w:p>
      <w:pPr>
        <w:rPr>
          <w:rFonts w:ascii="Trebuchet MS" w:hAnsi="Trebuchet MS"/>
          <w:color w:val="000000"/>
          <w:sz w:val="20"/>
          <w:szCs w:val="20"/>
        </w:rPr>
      </w:pPr>
      <w:r>
        <w:rPr>
          <w:rFonts w:ascii="Trebuchet MS" w:hAnsi="Trebuchet MS"/>
          <w:color w:val="000000"/>
          <w:sz w:val="20"/>
          <w:szCs w:val="20"/>
        </w:rPr>
        <w:t>12 Então um homem de Benjamim, correndo do campo de batalha chegou no mesmo dia a Siló, com as vestes rasgadas e terra sobre a cabeça.</w:t>
      </w:r>
    </w:p>
    <w:p>
      <w:pPr>
        <w:rPr>
          <w:rFonts w:ascii="Trebuchet MS" w:hAnsi="Trebuchet MS"/>
          <w:color w:val="000000"/>
          <w:sz w:val="20"/>
          <w:szCs w:val="20"/>
        </w:rPr>
      </w:pPr>
      <w:r>
        <w:rPr>
          <w:rFonts w:ascii="Trebuchet MS" w:hAnsi="Trebuchet MS"/>
          <w:color w:val="000000"/>
          <w:sz w:val="20"/>
          <w:szCs w:val="20"/>
        </w:rPr>
        <w:t>13 Ao chegar ele, estava Eli sentado numa cadeira ao pé do caminho vigiando, porquanto o seu coração estava tremendo pela arca de Deus. E quando aquele homem chegou e anunciou isto na cidade, a cidade toda prorrompeu em lamentações.</w:t>
      </w:r>
    </w:p>
    <w:p>
      <w:pPr>
        <w:rPr>
          <w:rFonts w:ascii="Trebuchet MS" w:hAnsi="Trebuchet MS"/>
          <w:color w:val="000000"/>
          <w:sz w:val="20"/>
          <w:szCs w:val="20"/>
        </w:rPr>
      </w:pPr>
      <w:r>
        <w:rPr>
          <w:rFonts w:ascii="Trebuchet MS" w:hAnsi="Trebuchet MS"/>
          <w:color w:val="000000"/>
          <w:sz w:val="20"/>
          <w:szCs w:val="20"/>
        </w:rPr>
        <w:t>14 E Eli, ouvindo a voz do lamento, perguntou: Que quer dizer este alvoroço? Então o homem, apressando-se, chegou e o anunciou a Eli.</w:t>
      </w:r>
    </w:p>
    <w:p>
      <w:pPr>
        <w:rPr>
          <w:rFonts w:ascii="Trebuchet MS" w:hAnsi="Trebuchet MS"/>
          <w:color w:val="000000"/>
          <w:sz w:val="20"/>
          <w:szCs w:val="20"/>
        </w:rPr>
      </w:pPr>
      <w:r>
        <w:rPr>
          <w:rFonts w:ascii="Trebuchet MS" w:hAnsi="Trebuchet MS"/>
          <w:color w:val="000000"/>
          <w:sz w:val="20"/>
          <w:szCs w:val="20"/>
        </w:rPr>
        <w:t>15 Ora, Eli tinha noventa anos; e os seus olhos haviam cegado, de modo que já não podia ver.</w:t>
      </w:r>
    </w:p>
    <w:p>
      <w:pPr>
        <w:rPr>
          <w:rFonts w:ascii="Trebuchet MS" w:hAnsi="Trebuchet MS"/>
          <w:color w:val="000000"/>
          <w:sz w:val="20"/>
          <w:szCs w:val="20"/>
        </w:rPr>
      </w:pPr>
      <w:r>
        <w:rPr>
          <w:rFonts w:ascii="Trebuchet MS" w:hAnsi="Trebuchet MS"/>
          <w:color w:val="000000"/>
          <w:sz w:val="20"/>
          <w:szCs w:val="20"/>
        </w:rPr>
        <w:t>16 E disse aquele homem a Eli: Estou vindo do campo de batalha, donde fugi hoje mesmo. Perguntou Eli: Que foi que sucedeu, meu filho?</w:t>
      </w:r>
    </w:p>
    <w:p>
      <w:pPr>
        <w:rPr>
          <w:rFonts w:ascii="Trebuchet MS" w:hAnsi="Trebuchet MS"/>
          <w:color w:val="000000"/>
          <w:sz w:val="20"/>
          <w:szCs w:val="20"/>
        </w:rPr>
      </w:pPr>
      <w:r>
        <w:rPr>
          <w:rFonts w:ascii="Trebuchet MS" w:hAnsi="Trebuchet MS"/>
          <w:color w:val="000000"/>
          <w:sz w:val="20"/>
          <w:szCs w:val="20"/>
        </w:rPr>
        <w:t>17 Então respondeu o que trazia as novas, e disse: Israel fugiu de diante dos filisteus, e houve grande matança entre o povo; além disto, também teus dois filhos, Hofni e Finéias, são mortos, e a arca de Deus é tomada.</w:t>
      </w:r>
    </w:p>
    <w:p>
      <w:pPr>
        <w:rPr>
          <w:rFonts w:ascii="Trebuchet MS" w:hAnsi="Trebuchet MS"/>
          <w:color w:val="000000"/>
          <w:sz w:val="20"/>
          <w:szCs w:val="20"/>
        </w:rPr>
      </w:pPr>
      <w:r>
        <w:rPr>
          <w:rFonts w:ascii="Trebuchet MS" w:hAnsi="Trebuchet MS"/>
          <w:color w:val="000000"/>
          <w:sz w:val="20"/>
          <w:szCs w:val="20"/>
        </w:rPr>
        <w:t>18 Quando ele fez menção da arca de Deus, Eli caiu da cadeira para trás, junto à porta, e quebrou-se-lhe o pescoço, e morreu, porquanto era homem velho e pesado. Ele tinha julgado a Israel vinte anos.</w:t>
      </w:r>
    </w:p>
    <w:p>
      <w:pPr>
        <w:rPr>
          <w:rFonts w:ascii="Trebuchet MS" w:hAnsi="Trebuchet MS"/>
          <w:color w:val="000000"/>
          <w:sz w:val="20"/>
          <w:szCs w:val="20"/>
        </w:rPr>
      </w:pPr>
      <w:r>
        <w:rPr>
          <w:rFonts w:ascii="Trebuchet MS" w:hAnsi="Trebuchet MS"/>
          <w:color w:val="000000"/>
          <w:sz w:val="20"/>
          <w:szCs w:val="20"/>
        </w:rPr>
        <w:t>19 E estando sua nora, a mulher de Finéias, grávida e próxima ao parto, e ouvindo estas novas, de que a arca de Deus era tomada, e de que seu sogro e seu marido eram mortos, encurvou-se e deu à luz, porquanto as dores lhe sobrevieram.</w:t>
      </w:r>
    </w:p>
    <w:p>
      <w:pPr>
        <w:rPr>
          <w:rFonts w:ascii="Trebuchet MS" w:hAnsi="Trebuchet MS"/>
          <w:color w:val="000000"/>
          <w:sz w:val="20"/>
          <w:szCs w:val="20"/>
        </w:rPr>
      </w:pPr>
      <w:r>
        <w:rPr>
          <w:rFonts w:ascii="Trebuchet MS" w:hAnsi="Trebuchet MS"/>
          <w:color w:val="000000"/>
          <w:sz w:val="20"/>
          <w:szCs w:val="20"/>
        </w:rPr>
        <w:t>20 E, na hora em que ia morrendo, disseram as mulheres que estavam com ela: Não temas, pois tiveste um filho. Ela, porém, não respondeu, nem deu atenção a isto.</w:t>
      </w:r>
    </w:p>
    <w:p>
      <w:pPr>
        <w:rPr>
          <w:rFonts w:ascii="Trebuchet MS" w:hAnsi="Trebuchet MS"/>
          <w:color w:val="000000"/>
          <w:sz w:val="20"/>
          <w:szCs w:val="20"/>
        </w:rPr>
      </w:pPr>
      <w:r>
        <w:rPr>
          <w:rFonts w:ascii="Trebuchet MS" w:hAnsi="Trebuchet MS"/>
          <w:color w:val="000000"/>
          <w:sz w:val="20"/>
          <w:szCs w:val="20"/>
        </w:rPr>
        <w:t>21 E chamou ao menino de Icabô, dizendo: De Israel se foi a glória! Porque fora tomada a arca de Deus, e por causa de seu sogro e de seu marido.</w:t>
      </w:r>
    </w:p>
    <w:p>
      <w:pPr>
        <w:rPr>
          <w:rFonts w:ascii="Trebuchet MS" w:hAnsi="Trebuchet MS"/>
          <w:color w:val="000000"/>
          <w:sz w:val="20"/>
          <w:szCs w:val="20"/>
        </w:rPr>
      </w:pPr>
      <w:r>
        <w:rPr>
          <w:rFonts w:ascii="Trebuchet MS" w:hAnsi="Trebuchet MS"/>
          <w:color w:val="000000"/>
          <w:sz w:val="20"/>
          <w:szCs w:val="20"/>
        </w:rPr>
        <w:t>22 E disse: De Israel se foi a glória, pois é tomada a arca de Deus.</w:t>
      </w:r>
    </w:p>
    <w:p>
      <w:pPr>
        <w:pStyle w:val="P13"/>
        <w:rPr>
          <w:rFonts w:ascii="Trebuchet MS" w:hAnsi="Trebuchet MS"/>
          <w:color w:val="000000"/>
          <w:sz w:val="22"/>
          <w:szCs w:val="22"/>
        </w:rPr>
      </w:pPr>
      <w:bookmarkStart w:id="263" w:name="_Toc147528196"/>
      <w:r>
        <w:rPr>
          <w:rFonts w:ascii="Trebuchet MS" w:hAnsi="Trebuchet MS"/>
          <w:color w:val="000000"/>
          <w:sz w:val="22"/>
          <w:szCs w:val="22"/>
        </w:rPr>
        <w:t xml:space="preserve"> I SAMUEL 5</w:t>
      </w:r>
      <w:bookmarkEnd w:id="263"/>
    </w:p>
    <w:p>
      <w:pPr>
        <w:rPr>
          <w:rFonts w:ascii="Trebuchet MS" w:hAnsi="Trebuchet MS"/>
          <w:color w:val="000000"/>
          <w:sz w:val="20"/>
          <w:szCs w:val="20"/>
        </w:rPr>
      </w:pPr>
      <w:r>
        <w:rPr>
          <w:rFonts w:ascii="Trebuchet MS" w:hAnsi="Trebuchet MS"/>
          <w:color w:val="000000"/>
          <w:sz w:val="20"/>
          <w:szCs w:val="20"/>
        </w:rPr>
        <w:t>1 Os filisteus, pois, tomaram a arca de Deus, e a levaram de Ebenézer a Asdode.</w:t>
      </w:r>
    </w:p>
    <w:p>
      <w:pPr>
        <w:rPr>
          <w:rFonts w:ascii="Trebuchet MS" w:hAnsi="Trebuchet MS"/>
          <w:color w:val="000000"/>
          <w:sz w:val="20"/>
          <w:szCs w:val="20"/>
        </w:rPr>
      </w:pPr>
      <w:r>
        <w:rPr>
          <w:rFonts w:ascii="Trebuchet MS" w:hAnsi="Trebuchet MS"/>
          <w:color w:val="000000"/>
          <w:sz w:val="20"/>
          <w:szCs w:val="20"/>
        </w:rPr>
        <w:t>2 Então os filisteus tomaram a arca de Deus e a introduziram na casa de Dagom, e a puseram junto a Dagom.</w:t>
      </w:r>
    </w:p>
    <w:p>
      <w:pPr>
        <w:rPr>
          <w:rFonts w:ascii="Trebuchet MS" w:hAnsi="Trebuchet MS"/>
          <w:color w:val="000000"/>
          <w:sz w:val="20"/>
          <w:szCs w:val="20"/>
        </w:rPr>
      </w:pPr>
      <w:r>
        <w:rPr>
          <w:rFonts w:ascii="Trebuchet MS" w:hAnsi="Trebuchet MS"/>
          <w:color w:val="000000"/>
          <w:sz w:val="20"/>
          <w:szCs w:val="20"/>
        </w:rPr>
        <w:t>3 Levantando-se, porém, de madrugada no dia seguinte os de Asdode, eis que Dagom estava caído com o rosto em terra diante da arca do Senhor; e tomaram a Dagom, e tornaram a pô-lo no seu lugar.</w:t>
      </w:r>
    </w:p>
    <w:p>
      <w:pPr>
        <w:rPr>
          <w:rFonts w:ascii="Trebuchet MS" w:hAnsi="Trebuchet MS"/>
          <w:color w:val="000000"/>
          <w:sz w:val="20"/>
          <w:szCs w:val="20"/>
        </w:rPr>
      </w:pPr>
      <w:r>
        <w:rPr>
          <w:rFonts w:ascii="Trebuchet MS" w:hAnsi="Trebuchet MS"/>
          <w:color w:val="000000"/>
          <w:sz w:val="20"/>
          <w:szCs w:val="20"/>
        </w:rPr>
        <w:t>4 E, levantando-se eles de madrugada no dia seguinte, eis que Dagom estava caído com o rosto em terra diante da arca do Senhor; e a cabeça de Dagom e ambas as suas mãos estavam cortadas sobre o limiar; somente o tronco ficou a Dagom.</w:t>
      </w:r>
    </w:p>
    <w:p>
      <w:pPr>
        <w:rPr>
          <w:rFonts w:ascii="Trebuchet MS" w:hAnsi="Trebuchet MS"/>
          <w:color w:val="000000"/>
          <w:sz w:val="20"/>
          <w:szCs w:val="20"/>
        </w:rPr>
      </w:pPr>
      <w:r>
        <w:rPr>
          <w:rFonts w:ascii="Trebuchet MS" w:hAnsi="Trebuchet MS"/>
          <w:color w:val="000000"/>
          <w:sz w:val="20"/>
          <w:szCs w:val="20"/>
        </w:rPr>
        <w:t>5 Pelo que nem os sacerdotes de Dagom, nem nenhum de todos os que entram na casa de Dagom, pisam o limiar de Dagom em Asdode, até o dia de hoje.</w:t>
      </w:r>
    </w:p>
    <w:p>
      <w:pPr>
        <w:rPr>
          <w:rFonts w:ascii="Trebuchet MS" w:hAnsi="Trebuchet MS"/>
          <w:color w:val="000000"/>
          <w:sz w:val="20"/>
          <w:szCs w:val="20"/>
        </w:rPr>
      </w:pPr>
      <w:r>
        <w:rPr>
          <w:rFonts w:ascii="Trebuchet MS" w:hAnsi="Trebuchet MS"/>
          <w:color w:val="000000"/>
          <w:sz w:val="20"/>
          <w:szCs w:val="20"/>
        </w:rPr>
        <w:t>6 Entretanto a mão do Senhor se agravou sobre os de Asdode, e os assolou, e irrompeu sobre eles nos navios; e no meio da sua região brotaram ratos, e houve grande confusão mortal na cidade.</w:t>
      </w:r>
    </w:p>
    <w:p>
      <w:pPr>
        <w:rPr>
          <w:rFonts w:ascii="Trebuchet MS" w:hAnsi="Trebuchet MS"/>
          <w:color w:val="000000"/>
          <w:sz w:val="20"/>
          <w:szCs w:val="20"/>
        </w:rPr>
      </w:pPr>
      <w:r>
        <w:rPr>
          <w:rFonts w:ascii="Trebuchet MS" w:hAnsi="Trebuchet MS"/>
          <w:color w:val="000000"/>
          <w:sz w:val="20"/>
          <w:szCs w:val="20"/>
        </w:rPr>
        <w:t>7 O que tendo visto os homens de Asdode, disseram: Não fique conosco a arca do Deus de Israel, pois a sua mão é dura sobre nós, e sobre Dagom, nosso deus.</w:t>
      </w:r>
    </w:p>
    <w:p>
      <w:pPr>
        <w:rPr>
          <w:rFonts w:ascii="Trebuchet MS" w:hAnsi="Trebuchet MS"/>
          <w:color w:val="000000"/>
          <w:sz w:val="20"/>
          <w:szCs w:val="20"/>
        </w:rPr>
      </w:pPr>
      <w:r>
        <w:rPr>
          <w:rFonts w:ascii="Trebuchet MS" w:hAnsi="Trebuchet MS"/>
          <w:color w:val="000000"/>
          <w:sz w:val="20"/>
          <w:szCs w:val="20"/>
        </w:rPr>
        <w:t>8 Pelo que enviaram mensageiros e congregaram a si todos os chefes dos filisteus, e disseram: Que faremos nós da arca do Deus de Israel? Responderam: Seja levada para Gate. Assim levaram para lá a arca do Deus de Israel.</w:t>
      </w:r>
    </w:p>
    <w:p>
      <w:pPr>
        <w:rPr>
          <w:rFonts w:ascii="Trebuchet MS" w:hAnsi="Trebuchet MS"/>
          <w:color w:val="000000"/>
          <w:sz w:val="20"/>
          <w:szCs w:val="20"/>
        </w:rPr>
      </w:pPr>
      <w:r>
        <w:rPr>
          <w:rFonts w:ascii="Trebuchet MS" w:hAnsi="Trebuchet MS"/>
          <w:color w:val="000000"/>
          <w:sz w:val="20"/>
          <w:szCs w:val="20"/>
        </w:rPr>
        <w:t>9 E desde que a levaram para lá, a mão do Senhor veio contra aquela cidade, causando grande pânico; pois feriu aos homens daquela cidade, desde o pequeno até o grande, e nasceram-lhes tumores.</w:t>
      </w:r>
    </w:p>
    <w:p>
      <w:pPr>
        <w:rPr>
          <w:rFonts w:ascii="Trebuchet MS" w:hAnsi="Trebuchet MS"/>
          <w:color w:val="000000"/>
          <w:sz w:val="20"/>
          <w:szCs w:val="20"/>
        </w:rPr>
      </w:pPr>
      <w:r>
        <w:rPr>
          <w:rFonts w:ascii="Trebuchet MS" w:hAnsi="Trebuchet MS"/>
          <w:color w:val="000000"/>
          <w:sz w:val="20"/>
          <w:szCs w:val="20"/>
        </w:rPr>
        <w:t>10 Então enviaram a arca de Deus a Ecrom. Sucedeu porém que, vindo a arca de Deus a Ecrom, os de Ecrom exclamaram, dizendo: Transportaram para nós a arca de Deus de Israel, para nos matar a nós e ao nosso povo.</w:t>
      </w:r>
    </w:p>
    <w:p>
      <w:pPr>
        <w:rPr>
          <w:rFonts w:ascii="Trebuchet MS" w:hAnsi="Trebuchet MS"/>
          <w:color w:val="000000"/>
          <w:sz w:val="20"/>
          <w:szCs w:val="20"/>
        </w:rPr>
      </w:pPr>
      <w:r>
        <w:rPr>
          <w:rFonts w:ascii="Trebuchet MS" w:hAnsi="Trebuchet MS"/>
          <w:color w:val="000000"/>
          <w:sz w:val="20"/>
          <w:szCs w:val="20"/>
        </w:rPr>
        <w:t>11 Enviaram, pois, mensageiros, e congregaram a todos os chefes dos filisteus, e disseram: Enviai daqui a arca do Deus de Israel, e volte ela para o seu lugar, para que não nos mate a nós e ao nosso povo. Porque havia pânico mortal em toda a cidade, e a mão de Deus muito se agravara sobre ela.</w:t>
      </w:r>
    </w:p>
    <w:p>
      <w:pPr>
        <w:rPr>
          <w:rFonts w:ascii="Trebuchet MS" w:hAnsi="Trebuchet MS"/>
          <w:color w:val="000000"/>
          <w:sz w:val="20"/>
          <w:szCs w:val="20"/>
        </w:rPr>
      </w:pPr>
      <w:r>
        <w:rPr>
          <w:rFonts w:ascii="Trebuchet MS" w:hAnsi="Trebuchet MS"/>
          <w:color w:val="000000"/>
          <w:sz w:val="20"/>
          <w:szCs w:val="20"/>
        </w:rPr>
        <w:t>12 Pois os homens que não morriam eram feridos com tumores; de modo que o clamor da cidade subia até o céu.</w:t>
      </w:r>
    </w:p>
    <w:p>
      <w:pPr>
        <w:pStyle w:val="P13"/>
        <w:rPr>
          <w:rFonts w:ascii="Trebuchet MS" w:hAnsi="Trebuchet MS"/>
          <w:color w:val="000000"/>
          <w:sz w:val="22"/>
          <w:szCs w:val="22"/>
        </w:rPr>
      </w:pPr>
      <w:bookmarkStart w:id="264" w:name="_Toc147528197"/>
      <w:r>
        <w:rPr>
          <w:rFonts w:ascii="Trebuchet MS" w:hAnsi="Trebuchet MS"/>
          <w:color w:val="000000"/>
          <w:sz w:val="22"/>
          <w:szCs w:val="22"/>
        </w:rPr>
        <w:t xml:space="preserve"> I SAMUEL 6</w:t>
      </w:r>
      <w:bookmarkEnd w:id="264"/>
    </w:p>
    <w:p>
      <w:pPr>
        <w:rPr>
          <w:rFonts w:ascii="Trebuchet MS" w:hAnsi="Trebuchet MS"/>
          <w:color w:val="000000"/>
          <w:sz w:val="20"/>
          <w:szCs w:val="20"/>
        </w:rPr>
      </w:pPr>
      <w:r>
        <w:rPr>
          <w:rFonts w:ascii="Trebuchet MS" w:hAnsi="Trebuchet MS"/>
          <w:color w:val="000000"/>
          <w:sz w:val="20"/>
          <w:szCs w:val="20"/>
        </w:rPr>
        <w:t>1 A arca do Senhor ficou na terra dos filisteus sete meses.</w:t>
      </w:r>
    </w:p>
    <w:p>
      <w:pPr>
        <w:rPr>
          <w:rFonts w:ascii="Trebuchet MS" w:hAnsi="Trebuchet MS"/>
          <w:color w:val="000000"/>
          <w:sz w:val="20"/>
          <w:szCs w:val="20"/>
        </w:rPr>
      </w:pPr>
      <w:r>
        <w:rPr>
          <w:rFonts w:ascii="Trebuchet MS" w:hAnsi="Trebuchet MS"/>
          <w:color w:val="000000"/>
          <w:sz w:val="20"/>
          <w:szCs w:val="20"/>
        </w:rPr>
        <w:t>2 Então os filisteus chamaram os sacerdotes e os adivinhadores para dizer-lhes: Que faremos nós da arca do Senhor? Fazei-nos saber como havemos de enviá-la para o seu lugar.</w:t>
      </w:r>
    </w:p>
    <w:p>
      <w:pPr>
        <w:rPr>
          <w:rFonts w:ascii="Trebuchet MS" w:hAnsi="Trebuchet MS"/>
          <w:color w:val="000000"/>
          <w:sz w:val="20"/>
          <w:szCs w:val="20"/>
        </w:rPr>
      </w:pPr>
      <w:r>
        <w:rPr>
          <w:rFonts w:ascii="Trebuchet MS" w:hAnsi="Trebuchet MS"/>
          <w:color w:val="000000"/>
          <w:sz w:val="20"/>
          <w:szCs w:val="20"/>
        </w:rPr>
        <w:t>3 Responderam eles: Se enviardes a arca do Deus de Israel, não a envieis vazia, porém sem falta enviareis a ele uma oferta pela culpa; então sereis curados, e se vos fará saber por que a sua mão não se retira de vós.</w:t>
      </w:r>
    </w:p>
    <w:p>
      <w:pPr>
        <w:rPr>
          <w:rFonts w:ascii="Trebuchet MS" w:hAnsi="Trebuchet MS"/>
          <w:color w:val="000000"/>
          <w:sz w:val="20"/>
          <w:szCs w:val="20"/>
        </w:rPr>
      </w:pPr>
      <w:r>
        <w:rPr>
          <w:rFonts w:ascii="Trebuchet MS" w:hAnsi="Trebuchet MS"/>
          <w:color w:val="000000"/>
          <w:sz w:val="20"/>
          <w:szCs w:val="20"/>
        </w:rPr>
        <w:t>4 Então perguntaram: Qual é a oferta pela culpa que lhe havemos de enviar? Eles responderam: Segundo o número dos chefes dos filisteus, cinco tumores de ouro e cinco ratos de ouro, porque a praga é uma e a mesma sobre todos os vossos príncipes.</w:t>
      </w:r>
    </w:p>
    <w:p>
      <w:pPr>
        <w:rPr>
          <w:rFonts w:ascii="Trebuchet MS" w:hAnsi="Trebuchet MS"/>
          <w:color w:val="000000"/>
          <w:sz w:val="20"/>
          <w:szCs w:val="20"/>
        </w:rPr>
      </w:pPr>
      <w:r>
        <w:rPr>
          <w:rFonts w:ascii="Trebuchet MS" w:hAnsi="Trebuchet MS"/>
          <w:color w:val="000000"/>
          <w:sz w:val="20"/>
          <w:szCs w:val="20"/>
        </w:rPr>
        <w:t>5 Fazei, pois, imagens, dos vossos tumores, e dos ratos que andam destruindo a terra, e dai glória ao Deus de Israel; porventura aliviará o peso da sua mão de sobre vós, e de sobre vosso deus, e de sobre vossa terra:</w:t>
      </w:r>
    </w:p>
    <w:p>
      <w:pPr>
        <w:rPr>
          <w:rFonts w:ascii="Trebuchet MS" w:hAnsi="Trebuchet MS"/>
          <w:color w:val="000000"/>
          <w:sz w:val="20"/>
          <w:szCs w:val="20"/>
        </w:rPr>
      </w:pPr>
      <w:r>
        <w:rPr>
          <w:rFonts w:ascii="Trebuchet MS" w:hAnsi="Trebuchet MS"/>
          <w:color w:val="000000"/>
          <w:sz w:val="20"/>
          <w:szCs w:val="20"/>
        </w:rPr>
        <w:t>6 Por que, pois, endureceríeis os vossos corações, como os egípcios e Faraó endureceram os seus corações? Porventura depois de os haver Deus castigado, não deixaram ir o povo, e este não se foi?</w:t>
      </w:r>
    </w:p>
    <w:p>
      <w:pPr>
        <w:rPr>
          <w:rFonts w:ascii="Trebuchet MS" w:hAnsi="Trebuchet MS"/>
          <w:color w:val="000000"/>
          <w:sz w:val="20"/>
          <w:szCs w:val="20"/>
        </w:rPr>
      </w:pPr>
      <w:r>
        <w:rPr>
          <w:rFonts w:ascii="Trebuchet MS" w:hAnsi="Trebuchet MS"/>
          <w:color w:val="000000"/>
          <w:sz w:val="20"/>
          <w:szCs w:val="20"/>
        </w:rPr>
        <w:t>7 Agora, pois, fazei um carro novo, tomai duas vacas que estejam criando, sobre as quais não tenha vindo o jugo, atai-as ao carro e levai os seus bezerros de após elas para casa.</w:t>
      </w:r>
    </w:p>
    <w:p>
      <w:pPr>
        <w:rPr>
          <w:rFonts w:ascii="Trebuchet MS" w:hAnsi="Trebuchet MS"/>
          <w:color w:val="000000"/>
          <w:sz w:val="20"/>
          <w:szCs w:val="20"/>
        </w:rPr>
      </w:pPr>
      <w:r>
        <w:rPr>
          <w:rFonts w:ascii="Trebuchet MS" w:hAnsi="Trebuchet MS"/>
          <w:color w:val="000000"/>
          <w:sz w:val="20"/>
          <w:szCs w:val="20"/>
        </w:rPr>
        <w:t>8 Tomai a arca de Senhor, e ponde-a sobre o carro; também metei num cofre, ao seu lado, as jóias de ouro que haveis de oferecer ao Senhor como ofertas pela culpa; e assim a enviareis, para que se vá.</w:t>
      </w:r>
    </w:p>
    <w:p>
      <w:pPr>
        <w:rPr>
          <w:rFonts w:ascii="Trebuchet MS" w:hAnsi="Trebuchet MS"/>
          <w:color w:val="000000"/>
          <w:sz w:val="20"/>
          <w:szCs w:val="20"/>
        </w:rPr>
      </w:pPr>
      <w:r>
        <w:rPr>
          <w:rFonts w:ascii="Trebuchet MS" w:hAnsi="Trebuchet MS"/>
          <w:color w:val="000000"/>
          <w:sz w:val="20"/>
          <w:szCs w:val="20"/>
        </w:rPr>
        <w:t>9 Reparai então: se ela subir pelo caminho do seu termo a Bete-Semes, foi ele quem nos fez este grande mal; mas, se não, saberemos que não foi a sua mão que nos feriu, e que isto nos sucedeu por acaso.</w:t>
      </w:r>
    </w:p>
    <w:p>
      <w:pPr>
        <w:rPr>
          <w:rFonts w:ascii="Trebuchet MS" w:hAnsi="Trebuchet MS"/>
          <w:color w:val="000000"/>
          <w:sz w:val="20"/>
          <w:szCs w:val="20"/>
        </w:rPr>
      </w:pPr>
      <w:r>
        <w:rPr>
          <w:rFonts w:ascii="Trebuchet MS" w:hAnsi="Trebuchet MS"/>
          <w:color w:val="000000"/>
          <w:sz w:val="20"/>
          <w:szCs w:val="20"/>
        </w:rPr>
        <w:t>10 Assim, pois, fizeram aqueles homens: tomaram duas vacas que criavam, ataram-nas ao carro, e encerraram os bezerros em casa;</w:t>
      </w:r>
    </w:p>
    <w:p>
      <w:pPr>
        <w:rPr>
          <w:rFonts w:ascii="Trebuchet MS" w:hAnsi="Trebuchet MS"/>
          <w:color w:val="000000"/>
          <w:sz w:val="20"/>
          <w:szCs w:val="20"/>
        </w:rPr>
      </w:pPr>
      <w:r>
        <w:rPr>
          <w:rFonts w:ascii="Trebuchet MS" w:hAnsi="Trebuchet MS"/>
          <w:color w:val="000000"/>
          <w:sz w:val="20"/>
          <w:szCs w:val="20"/>
        </w:rPr>
        <w:t>11 também puseram a arca do Senhor sobre o carro, bem como e cofre com os ratos de ouro e com as imagens dos seus tumores.</w:t>
      </w:r>
    </w:p>
    <w:p>
      <w:pPr>
        <w:rPr>
          <w:rFonts w:ascii="Trebuchet MS" w:hAnsi="Trebuchet MS"/>
          <w:color w:val="000000"/>
          <w:sz w:val="20"/>
          <w:szCs w:val="20"/>
        </w:rPr>
      </w:pPr>
      <w:r>
        <w:rPr>
          <w:rFonts w:ascii="Trebuchet MS" w:hAnsi="Trebuchet MS"/>
          <w:color w:val="000000"/>
          <w:sz w:val="20"/>
          <w:szCs w:val="20"/>
        </w:rPr>
        <w:t>12 Então as vacas foram caminhando diretamente pelo caminho de Bete-Semes, seguindo a estrada, andando e berrando, sem se desviarem nem para a direita nem para a esquerda; e os chefes dos filisteus foram seguindo-as até o termo de Bete-Semes.</w:t>
      </w:r>
    </w:p>
    <w:p>
      <w:pPr>
        <w:rPr>
          <w:rFonts w:ascii="Trebuchet MS" w:hAnsi="Trebuchet MS"/>
          <w:color w:val="000000"/>
          <w:sz w:val="20"/>
          <w:szCs w:val="20"/>
        </w:rPr>
      </w:pPr>
      <w:r>
        <w:rPr>
          <w:rFonts w:ascii="Trebuchet MS" w:hAnsi="Trebuchet MS"/>
          <w:color w:val="000000"/>
          <w:sz w:val="20"/>
          <w:szCs w:val="20"/>
        </w:rPr>
        <w:t>13 Ora, andavam os de Bete-Semes fazendo a sega do trigo no vale; e, levantando os olhos, viram a arca e, vendo-a, se alegraram.</w:t>
      </w:r>
    </w:p>
    <w:p>
      <w:pPr>
        <w:rPr>
          <w:rFonts w:ascii="Trebuchet MS" w:hAnsi="Trebuchet MS"/>
          <w:color w:val="000000"/>
          <w:sz w:val="20"/>
          <w:szCs w:val="20"/>
        </w:rPr>
      </w:pPr>
      <w:r>
        <w:rPr>
          <w:rFonts w:ascii="Trebuchet MS" w:hAnsi="Trebuchet MS"/>
          <w:color w:val="000000"/>
          <w:sz w:val="20"/>
          <w:szCs w:val="20"/>
        </w:rPr>
        <w:t>14 Tendo chegado o carro ao campo de Josué, o bete-semita, parou ali, onde havia uma grande pedra. Fenderam a madeira do carro, e ofereceram as vacas ao Senhor em holocausto.</w:t>
      </w:r>
    </w:p>
    <w:p>
      <w:pPr>
        <w:rPr>
          <w:rFonts w:ascii="Trebuchet MS" w:hAnsi="Trebuchet MS"/>
          <w:color w:val="000000"/>
          <w:sz w:val="20"/>
          <w:szCs w:val="20"/>
        </w:rPr>
      </w:pPr>
      <w:r>
        <w:rPr>
          <w:rFonts w:ascii="Trebuchet MS" w:hAnsi="Trebuchet MS"/>
          <w:color w:val="000000"/>
          <w:sz w:val="20"/>
          <w:szCs w:val="20"/>
        </w:rPr>
        <w:t>15 Nisso os levitas desceram a arca do Senhor, como também o cofre que estava junto a ela, em que se achavam as jóias de ouro, e puseram-nos sobre aquela grande pedra; e no mesmo dia os homens de Bete-Semes ofereceram holocaustos e sacrifícios ao Senhor.</w:t>
      </w:r>
    </w:p>
    <w:p>
      <w:pPr>
        <w:rPr>
          <w:rFonts w:ascii="Trebuchet MS" w:hAnsi="Trebuchet MS"/>
          <w:color w:val="000000"/>
          <w:sz w:val="20"/>
          <w:szCs w:val="20"/>
        </w:rPr>
      </w:pPr>
      <w:r>
        <w:rPr>
          <w:rFonts w:ascii="Trebuchet MS" w:hAnsi="Trebuchet MS"/>
          <w:color w:val="000000"/>
          <w:sz w:val="20"/>
          <w:szCs w:val="20"/>
        </w:rPr>
        <w:t>16 E os cinco chefes dos filisteus, tendo visto aquilo, voltaram para Ecrom no mesmo dia.</w:t>
      </w:r>
    </w:p>
    <w:p>
      <w:pPr>
        <w:rPr>
          <w:rFonts w:ascii="Trebuchet MS" w:hAnsi="Trebuchet MS"/>
          <w:color w:val="000000"/>
          <w:sz w:val="20"/>
          <w:szCs w:val="20"/>
        </w:rPr>
      </w:pPr>
      <w:r>
        <w:rPr>
          <w:rFonts w:ascii="Trebuchet MS" w:hAnsi="Trebuchet MS"/>
          <w:color w:val="000000"/>
          <w:sz w:val="20"/>
          <w:szCs w:val="20"/>
        </w:rPr>
        <w:t>17 Estes, pois, são os tumores de ouro que os filisteus enviaram ao Senhor como oferta pela culpa: por Asdode um, por Gaza outro, por Asquelom outro, por Gate outro, por Ecrom outro.</w:t>
      </w:r>
    </w:p>
    <w:p>
      <w:pPr>
        <w:rPr>
          <w:rFonts w:ascii="Trebuchet MS" w:hAnsi="Trebuchet MS"/>
          <w:color w:val="000000"/>
          <w:sz w:val="20"/>
          <w:szCs w:val="20"/>
        </w:rPr>
      </w:pPr>
      <w:r>
        <w:rPr>
          <w:rFonts w:ascii="Trebuchet MS" w:hAnsi="Trebuchet MS"/>
          <w:color w:val="000000"/>
          <w:sz w:val="20"/>
          <w:szCs w:val="20"/>
        </w:rPr>
        <w:t>18 Como também os ratos de ouro, segundo o número de todas as cidades dos filisteus, pertencentes aos cinco chefes, desde as cidades fortificadas até as aldeias campestres. Disso é testemunha a grande pedra sobre a qual puseram a arca do Senhor, pedra que ainda está até o dia de hoje no campo de Josué, o bete-semita.</w:t>
      </w:r>
    </w:p>
    <w:p>
      <w:pPr>
        <w:rPr>
          <w:rFonts w:ascii="Trebuchet MS" w:hAnsi="Trebuchet MS"/>
          <w:color w:val="000000"/>
          <w:sz w:val="20"/>
          <w:szCs w:val="20"/>
        </w:rPr>
      </w:pPr>
      <w:r>
        <w:rPr>
          <w:rFonts w:ascii="Trebuchet MS" w:hAnsi="Trebuchet MS"/>
          <w:color w:val="000000"/>
          <w:sz w:val="20"/>
          <w:szCs w:val="20"/>
        </w:rPr>
        <w:t>19 E os filhos de Jeconias não se alegraram entre os homens de Bete-Semes, porque viram a arca do Senhor; e feriu entre eles setenta homens e cinquenta mil homens; e o povo se entristeceu, porque o Senhor ferira o povo com tão grande morticínio.</w:t>
      </w:r>
    </w:p>
    <w:p>
      <w:pPr>
        <w:rPr>
          <w:rFonts w:ascii="Trebuchet MS" w:hAnsi="Trebuchet MS"/>
          <w:color w:val="000000"/>
          <w:sz w:val="20"/>
          <w:szCs w:val="20"/>
        </w:rPr>
      </w:pPr>
      <w:r>
        <w:rPr>
          <w:rFonts w:ascii="Trebuchet MS" w:hAnsi="Trebuchet MS"/>
          <w:color w:val="000000"/>
          <w:sz w:val="20"/>
          <w:szCs w:val="20"/>
        </w:rPr>
        <w:t>20 Disseram os homens de Bete-Semes: Quem poderia subsistir perante o Senhor, este Deus santo? e para quem subirá de nós?</w:t>
      </w:r>
    </w:p>
    <w:p>
      <w:pPr>
        <w:rPr>
          <w:rFonts w:ascii="Trebuchet MS" w:hAnsi="Trebuchet MS"/>
          <w:color w:val="000000"/>
          <w:sz w:val="20"/>
          <w:szCs w:val="20"/>
        </w:rPr>
      </w:pPr>
      <w:r>
        <w:rPr>
          <w:rFonts w:ascii="Trebuchet MS" w:hAnsi="Trebuchet MS"/>
          <w:color w:val="000000"/>
          <w:sz w:val="20"/>
          <w:szCs w:val="20"/>
        </w:rPr>
        <w:t>21 Enviaram, pois, mensageiros aos habitantes de Quiriate-Jearim, para lhes dizerem: Os filisteus remeteram a arca do Senhor; descei, e fazei-a subir para vós.</w:t>
      </w:r>
    </w:p>
    <w:p>
      <w:pPr>
        <w:pStyle w:val="P13"/>
        <w:rPr>
          <w:rFonts w:ascii="Trebuchet MS" w:hAnsi="Trebuchet MS"/>
          <w:color w:val="000000"/>
          <w:sz w:val="22"/>
          <w:szCs w:val="22"/>
        </w:rPr>
      </w:pPr>
      <w:bookmarkStart w:id="265" w:name="_Toc147528198"/>
      <w:r>
        <w:rPr>
          <w:rFonts w:ascii="Trebuchet MS" w:hAnsi="Trebuchet MS"/>
          <w:color w:val="000000"/>
          <w:sz w:val="22"/>
          <w:szCs w:val="22"/>
        </w:rPr>
        <w:t xml:space="preserve"> I SAMUEL 7</w:t>
      </w:r>
      <w:bookmarkEnd w:id="265"/>
    </w:p>
    <w:p>
      <w:pPr>
        <w:rPr>
          <w:rFonts w:ascii="Trebuchet MS" w:hAnsi="Trebuchet MS"/>
          <w:color w:val="000000"/>
          <w:sz w:val="20"/>
          <w:szCs w:val="20"/>
        </w:rPr>
      </w:pPr>
      <w:r>
        <w:rPr>
          <w:rFonts w:ascii="Trebuchet MS" w:hAnsi="Trebuchet MS"/>
          <w:color w:val="000000"/>
          <w:sz w:val="20"/>
          <w:szCs w:val="20"/>
        </w:rPr>
        <w:t>1 Vieram, pois, os homens de Quiriate-Jearim, tomaram a arca do Senhor e a levaram à casa de Abinadabe, no outeiro; e consagraram a Eleazar, filho dele, para que guardasse a arca da Senhor.</w:t>
      </w:r>
    </w:p>
    <w:p>
      <w:pPr>
        <w:rPr>
          <w:rFonts w:ascii="Trebuchet MS" w:hAnsi="Trebuchet MS"/>
          <w:color w:val="000000"/>
          <w:sz w:val="20"/>
          <w:szCs w:val="20"/>
        </w:rPr>
      </w:pPr>
      <w:r>
        <w:rPr>
          <w:rFonts w:ascii="Trebuchet MS" w:hAnsi="Trebuchet MS"/>
          <w:color w:val="000000"/>
          <w:sz w:val="20"/>
          <w:szCs w:val="20"/>
        </w:rPr>
        <w:t>2 E desde e dia em que a arca ficou em Queriate-Jearim passou-se muito tempo, chegando até vinte anos; então toda a casa de Israel suspirou pelo Senhor.</w:t>
      </w:r>
    </w:p>
    <w:p>
      <w:pPr>
        <w:rPr>
          <w:rFonts w:ascii="Trebuchet MS" w:hAnsi="Trebuchet MS"/>
          <w:color w:val="000000"/>
          <w:sz w:val="20"/>
          <w:szCs w:val="20"/>
        </w:rPr>
      </w:pPr>
      <w:r>
        <w:rPr>
          <w:rFonts w:ascii="Trebuchet MS" w:hAnsi="Trebuchet MS"/>
          <w:color w:val="000000"/>
          <w:sz w:val="20"/>
          <w:szCs w:val="20"/>
        </w:rPr>
        <w:t>3 Samuel, pois, falou a toda a casa de Israel, dizendo: Se de todo o vosso coração voltais para o Senhor, lançai do meio de vós os deuses estranhos e as astarotes, preparai o vosso coração para com o Senhor, e servi a ele só; e ele vos livrará da mão dos filisteus.</w:t>
      </w:r>
    </w:p>
    <w:p>
      <w:pPr>
        <w:rPr>
          <w:rFonts w:ascii="Trebuchet MS" w:hAnsi="Trebuchet MS"/>
          <w:color w:val="000000"/>
          <w:sz w:val="20"/>
          <w:szCs w:val="20"/>
        </w:rPr>
      </w:pPr>
      <w:r>
        <w:rPr>
          <w:rFonts w:ascii="Trebuchet MS" w:hAnsi="Trebuchet MS"/>
          <w:color w:val="000000"/>
          <w:sz w:val="20"/>
          <w:szCs w:val="20"/>
        </w:rPr>
        <w:t>4 Os filhos de Israel, pois, lançaram do meio deles os baalins e as astarotes, e serviram ao Senhor.</w:t>
      </w:r>
    </w:p>
    <w:p>
      <w:pPr>
        <w:rPr>
          <w:rFonts w:ascii="Trebuchet MS" w:hAnsi="Trebuchet MS"/>
          <w:color w:val="000000"/>
          <w:sz w:val="20"/>
          <w:szCs w:val="20"/>
        </w:rPr>
      </w:pPr>
      <w:r>
        <w:rPr>
          <w:rFonts w:ascii="Trebuchet MS" w:hAnsi="Trebuchet MS"/>
          <w:color w:val="000000"/>
          <w:sz w:val="20"/>
          <w:szCs w:val="20"/>
        </w:rPr>
        <w:t>5 Disse mais Samuel: Congregai a todo o Israel em Mizpá, e orarei por vós ao Senhor.</w:t>
      </w:r>
    </w:p>
    <w:p>
      <w:pPr>
        <w:rPr>
          <w:rFonts w:ascii="Trebuchet MS" w:hAnsi="Trebuchet MS"/>
          <w:color w:val="000000"/>
          <w:sz w:val="20"/>
          <w:szCs w:val="20"/>
        </w:rPr>
      </w:pPr>
      <w:r>
        <w:rPr>
          <w:rFonts w:ascii="Trebuchet MS" w:hAnsi="Trebuchet MS"/>
          <w:color w:val="000000"/>
          <w:sz w:val="20"/>
          <w:szCs w:val="20"/>
        </w:rPr>
        <w:t>6 Congregaram-se, pois, em Mizpá, tiraram água e a derramaram perante o Senhor; jejuaram aquele dia, e ali disseram: Pecamos contra o Senhor. E Samuel julgava os filhos de Israel em Mizpá.</w:t>
      </w:r>
    </w:p>
    <w:p>
      <w:pPr>
        <w:rPr>
          <w:rFonts w:ascii="Trebuchet MS" w:hAnsi="Trebuchet MS"/>
          <w:color w:val="000000"/>
          <w:sz w:val="20"/>
          <w:szCs w:val="20"/>
        </w:rPr>
      </w:pPr>
      <w:r>
        <w:rPr>
          <w:rFonts w:ascii="Trebuchet MS" w:hAnsi="Trebuchet MS"/>
          <w:color w:val="000000"/>
          <w:sz w:val="20"/>
          <w:szCs w:val="20"/>
        </w:rPr>
        <w:t>7 Quando os filisteus ouviram que os filhos de Israel estavam congregados em Mizpá, subiram os chefes dos filisteus contra Israel. Ao saberem disto os filhos de Israel, temeram por causa dos filisteus.</w:t>
      </w:r>
    </w:p>
    <w:p>
      <w:pPr>
        <w:rPr>
          <w:rFonts w:ascii="Trebuchet MS" w:hAnsi="Trebuchet MS"/>
          <w:color w:val="000000"/>
          <w:sz w:val="20"/>
          <w:szCs w:val="20"/>
        </w:rPr>
      </w:pPr>
      <w:r>
        <w:rPr>
          <w:rFonts w:ascii="Trebuchet MS" w:hAnsi="Trebuchet MS"/>
          <w:color w:val="000000"/>
          <w:sz w:val="20"/>
          <w:szCs w:val="20"/>
        </w:rPr>
        <w:t>8 Pelo que disseram a Samuel: Não cesses de clamar ao Senhor nosso Deus por nós, para que nos livre da mão dos filisteus.</w:t>
      </w:r>
    </w:p>
    <w:p>
      <w:pPr>
        <w:rPr>
          <w:rFonts w:ascii="Trebuchet MS" w:hAnsi="Trebuchet MS"/>
          <w:color w:val="000000"/>
          <w:sz w:val="20"/>
          <w:szCs w:val="20"/>
        </w:rPr>
      </w:pPr>
      <w:r>
        <w:rPr>
          <w:rFonts w:ascii="Trebuchet MS" w:hAnsi="Trebuchet MS"/>
          <w:color w:val="000000"/>
          <w:sz w:val="20"/>
          <w:szCs w:val="20"/>
        </w:rPr>
        <w:t>9 Então tomou Samuel um cordeiro de mama, e o ofereceu inteiro em holocausto ao Senhor; e Samuel clamou ao Senhor por Israel, e o Senhor o atendeu.</w:t>
      </w:r>
    </w:p>
    <w:p>
      <w:pPr>
        <w:rPr>
          <w:rFonts w:ascii="Trebuchet MS" w:hAnsi="Trebuchet MS"/>
          <w:color w:val="000000"/>
          <w:sz w:val="20"/>
          <w:szCs w:val="20"/>
        </w:rPr>
      </w:pPr>
      <w:r>
        <w:rPr>
          <w:rFonts w:ascii="Trebuchet MS" w:hAnsi="Trebuchet MS"/>
          <w:color w:val="000000"/>
          <w:sz w:val="20"/>
          <w:szCs w:val="20"/>
        </w:rPr>
        <w:t>10 Enquanto Samuel oferecia o holocausto, os filisteus chegaram para pelejar contra Israel; mas o Senhor trovejou naquele dia com grande estrondo sobre os filisteus, e os aterrou; de modo que foram derrotados diante dos filhos de Israel.</w:t>
      </w:r>
    </w:p>
    <w:p>
      <w:pPr>
        <w:rPr>
          <w:rFonts w:ascii="Trebuchet MS" w:hAnsi="Trebuchet MS"/>
          <w:color w:val="000000"/>
          <w:sz w:val="20"/>
          <w:szCs w:val="20"/>
        </w:rPr>
      </w:pPr>
      <w:r>
        <w:rPr>
          <w:rFonts w:ascii="Trebuchet MS" w:hAnsi="Trebuchet MS"/>
          <w:color w:val="000000"/>
          <w:sz w:val="20"/>
          <w:szCs w:val="20"/>
        </w:rPr>
        <w:t>11 Os homens de Israel, saindo de Mizpá, perseguiram os filisteus e os feriram até abaixo de Bete-Car.</w:t>
      </w:r>
    </w:p>
    <w:p>
      <w:pPr>
        <w:rPr>
          <w:rFonts w:ascii="Trebuchet MS" w:hAnsi="Trebuchet MS"/>
          <w:color w:val="000000"/>
          <w:sz w:val="20"/>
          <w:szCs w:val="20"/>
        </w:rPr>
      </w:pPr>
      <w:r>
        <w:rPr>
          <w:rFonts w:ascii="Trebuchet MS" w:hAnsi="Trebuchet MS"/>
          <w:color w:val="000000"/>
          <w:sz w:val="20"/>
          <w:szCs w:val="20"/>
        </w:rPr>
        <w:t>12 Então Samuel tomou uma pedra, e a pôs entre Mizpá e Sem, e lhe chamou Ebenézer; e disse: Até aqui nos ajudou o Senhor.</w:t>
      </w:r>
    </w:p>
    <w:p>
      <w:pPr>
        <w:rPr>
          <w:rFonts w:ascii="Trebuchet MS" w:hAnsi="Trebuchet MS"/>
          <w:color w:val="000000"/>
          <w:sz w:val="20"/>
          <w:szCs w:val="20"/>
        </w:rPr>
      </w:pPr>
      <w:r>
        <w:rPr>
          <w:rFonts w:ascii="Trebuchet MS" w:hAnsi="Trebuchet MS"/>
          <w:color w:val="000000"/>
          <w:sz w:val="20"/>
          <w:szCs w:val="20"/>
        </w:rPr>
        <w:t>13 Assim os filisteus foram subjugados, e não mais vieram aos termos de Israel, porquanto a mão do Senhor foi contra os filisteus todos os dias de Samuel.</w:t>
      </w:r>
    </w:p>
    <w:p>
      <w:pPr>
        <w:rPr>
          <w:rFonts w:ascii="Trebuchet MS" w:hAnsi="Trebuchet MS"/>
          <w:color w:val="000000"/>
          <w:sz w:val="20"/>
          <w:szCs w:val="20"/>
        </w:rPr>
      </w:pPr>
      <w:r>
        <w:rPr>
          <w:rFonts w:ascii="Trebuchet MS" w:hAnsi="Trebuchet MS"/>
          <w:color w:val="000000"/>
          <w:sz w:val="20"/>
          <w:szCs w:val="20"/>
        </w:rPr>
        <w:t>14 E as cidades que os filisteus tinham tomado a Israel lhe foram restituídas, desde Ecrom até Gate, cujos termos também Israel arrebatou da mão dos filisteus. E havia paz entre Israel e os amorreus.</w:t>
      </w:r>
    </w:p>
    <w:p>
      <w:pPr>
        <w:rPr>
          <w:rFonts w:ascii="Trebuchet MS" w:hAnsi="Trebuchet MS"/>
          <w:color w:val="000000"/>
          <w:sz w:val="20"/>
          <w:szCs w:val="20"/>
        </w:rPr>
      </w:pPr>
      <w:r>
        <w:rPr>
          <w:rFonts w:ascii="Trebuchet MS" w:hAnsi="Trebuchet MS"/>
          <w:color w:val="000000"/>
          <w:sz w:val="20"/>
          <w:szCs w:val="20"/>
        </w:rPr>
        <w:t>15 Samuel julgou a Israel todos os dias da sua vida.</w:t>
      </w:r>
    </w:p>
    <w:p>
      <w:pPr>
        <w:rPr>
          <w:rFonts w:ascii="Trebuchet MS" w:hAnsi="Trebuchet MS"/>
          <w:color w:val="000000"/>
          <w:sz w:val="20"/>
          <w:szCs w:val="20"/>
        </w:rPr>
      </w:pPr>
      <w:r>
        <w:rPr>
          <w:rFonts w:ascii="Trebuchet MS" w:hAnsi="Trebuchet MS"/>
          <w:color w:val="000000"/>
          <w:sz w:val="20"/>
          <w:szCs w:val="20"/>
        </w:rPr>
        <w:t>16 De ano em ano rodeava por Betel, Gilgal e Mizpá, julgando a Israel em todos esses lugares.</w:t>
      </w:r>
    </w:p>
    <w:p>
      <w:pPr>
        <w:rPr>
          <w:rFonts w:ascii="Trebuchet MS" w:hAnsi="Trebuchet MS"/>
          <w:color w:val="000000"/>
          <w:sz w:val="20"/>
          <w:szCs w:val="20"/>
        </w:rPr>
      </w:pPr>
      <w:r>
        <w:rPr>
          <w:rFonts w:ascii="Trebuchet MS" w:hAnsi="Trebuchet MS"/>
          <w:color w:val="000000"/>
          <w:sz w:val="20"/>
          <w:szCs w:val="20"/>
        </w:rPr>
        <w:t>17 Depois voltava a Ramá, onde estava a sua casa, e ali julgava a Israel; e edificou ali um altar ao Senhor.</w:t>
      </w:r>
    </w:p>
    <w:p>
      <w:pPr>
        <w:pStyle w:val="P13"/>
        <w:rPr>
          <w:rFonts w:ascii="Trebuchet MS" w:hAnsi="Trebuchet MS"/>
          <w:color w:val="000000"/>
          <w:sz w:val="22"/>
          <w:szCs w:val="22"/>
        </w:rPr>
      </w:pPr>
      <w:bookmarkStart w:id="266" w:name="_Toc147528199"/>
      <w:r>
        <w:rPr>
          <w:rFonts w:ascii="Trebuchet MS" w:hAnsi="Trebuchet MS"/>
          <w:color w:val="000000"/>
          <w:sz w:val="22"/>
          <w:szCs w:val="22"/>
        </w:rPr>
        <w:t xml:space="preserve"> I SAMUEL 8</w:t>
      </w:r>
      <w:bookmarkEnd w:id="266"/>
    </w:p>
    <w:p>
      <w:pPr>
        <w:rPr>
          <w:rFonts w:ascii="Trebuchet MS" w:hAnsi="Trebuchet MS"/>
          <w:color w:val="000000"/>
          <w:sz w:val="20"/>
          <w:szCs w:val="20"/>
        </w:rPr>
      </w:pPr>
      <w:r>
        <w:rPr>
          <w:rFonts w:ascii="Trebuchet MS" w:hAnsi="Trebuchet MS"/>
          <w:color w:val="000000"/>
          <w:sz w:val="20"/>
          <w:szCs w:val="20"/>
        </w:rPr>
        <w:t>1 Ora, havendo Samuel envelhecido, constituiu a seus filhos por juízes sobre Israel.</w:t>
      </w:r>
    </w:p>
    <w:p>
      <w:pPr>
        <w:rPr>
          <w:rFonts w:ascii="Trebuchet MS" w:hAnsi="Trebuchet MS"/>
          <w:color w:val="000000"/>
          <w:sz w:val="20"/>
          <w:szCs w:val="20"/>
        </w:rPr>
      </w:pPr>
      <w:r>
        <w:rPr>
          <w:rFonts w:ascii="Trebuchet MS" w:hAnsi="Trebuchet MS"/>
          <w:color w:val="000000"/>
          <w:sz w:val="20"/>
          <w:szCs w:val="20"/>
        </w:rPr>
        <w:t>2 O seu filho primogênito chamava-se Joel, e o segundo Abias; e julgavam em Berseba.</w:t>
      </w:r>
    </w:p>
    <w:p>
      <w:pPr>
        <w:rPr>
          <w:rFonts w:ascii="Trebuchet MS" w:hAnsi="Trebuchet MS"/>
          <w:color w:val="000000"/>
          <w:sz w:val="20"/>
          <w:szCs w:val="20"/>
        </w:rPr>
      </w:pPr>
      <w:r>
        <w:rPr>
          <w:rFonts w:ascii="Trebuchet MS" w:hAnsi="Trebuchet MS"/>
          <w:color w:val="000000"/>
          <w:sz w:val="20"/>
          <w:szCs w:val="20"/>
        </w:rPr>
        <w:t>3 Seus filhos, porém, não andaram nos caminhos dele, mas desviaram-se após o lucro e, recebendo peitas, perverteram a justiça.</w:t>
      </w:r>
    </w:p>
    <w:p>
      <w:pPr>
        <w:rPr>
          <w:rFonts w:ascii="Trebuchet MS" w:hAnsi="Trebuchet MS"/>
          <w:color w:val="000000"/>
          <w:sz w:val="20"/>
          <w:szCs w:val="20"/>
        </w:rPr>
      </w:pPr>
      <w:r>
        <w:rPr>
          <w:rFonts w:ascii="Trebuchet MS" w:hAnsi="Trebuchet MS"/>
          <w:color w:val="000000"/>
          <w:sz w:val="20"/>
          <w:szCs w:val="20"/>
        </w:rPr>
        <w:t>4 Então todos os anciãos de Israel se congregaram, e vieram ter com Samuel, a Ramá,</w:t>
      </w:r>
    </w:p>
    <w:p>
      <w:pPr>
        <w:rPr>
          <w:rFonts w:ascii="Trebuchet MS" w:hAnsi="Trebuchet MS"/>
          <w:color w:val="000000"/>
          <w:sz w:val="20"/>
          <w:szCs w:val="20"/>
        </w:rPr>
      </w:pPr>
      <w:r>
        <w:rPr>
          <w:rFonts w:ascii="Trebuchet MS" w:hAnsi="Trebuchet MS"/>
          <w:color w:val="000000"/>
          <w:sz w:val="20"/>
          <w:szCs w:val="20"/>
        </w:rPr>
        <w:t>5 e lhe disseram: Eis que já estás velho, e teus filhos não andam nos teus caminhos. Constitui-nos, pois, agora um rei para nos julgar, como o têm todas as nações.</w:t>
      </w:r>
    </w:p>
    <w:p>
      <w:pPr>
        <w:rPr>
          <w:rFonts w:ascii="Trebuchet MS" w:hAnsi="Trebuchet MS"/>
          <w:color w:val="000000"/>
          <w:sz w:val="20"/>
          <w:szCs w:val="20"/>
        </w:rPr>
      </w:pPr>
      <w:r>
        <w:rPr>
          <w:rFonts w:ascii="Trebuchet MS" w:hAnsi="Trebuchet MS"/>
          <w:color w:val="000000"/>
          <w:sz w:val="20"/>
          <w:szCs w:val="20"/>
        </w:rPr>
        <w:t>6 Mas pareceu mal aos olhos de Samuel, quando disseram: Dá-nos um rei para nos julgar. Então Samuel orou ao Senhor.</w:t>
      </w:r>
    </w:p>
    <w:p>
      <w:pPr>
        <w:rPr>
          <w:rFonts w:ascii="Trebuchet MS" w:hAnsi="Trebuchet MS"/>
          <w:color w:val="000000"/>
          <w:sz w:val="20"/>
          <w:szCs w:val="20"/>
        </w:rPr>
      </w:pPr>
      <w:r>
        <w:rPr>
          <w:rFonts w:ascii="Trebuchet MS" w:hAnsi="Trebuchet MS"/>
          <w:color w:val="000000"/>
          <w:sz w:val="20"/>
          <w:szCs w:val="20"/>
        </w:rPr>
        <w:t>7 Disse o Senhor a Samuel: Ouve a voz do povo em tudo quanto te dizem, pois não é a ti que têm rejeitado, porém a mim, para que eu não reine sobre eles.</w:t>
      </w:r>
    </w:p>
    <w:p>
      <w:pPr>
        <w:rPr>
          <w:rFonts w:ascii="Trebuchet MS" w:hAnsi="Trebuchet MS"/>
          <w:color w:val="000000"/>
          <w:sz w:val="20"/>
          <w:szCs w:val="20"/>
        </w:rPr>
      </w:pPr>
      <w:r>
        <w:rPr>
          <w:rFonts w:ascii="Trebuchet MS" w:hAnsi="Trebuchet MS"/>
          <w:color w:val="000000"/>
          <w:sz w:val="20"/>
          <w:szCs w:val="20"/>
        </w:rPr>
        <w:t>8 Conforme todas as obras que fizeram desde o dia em que os tirei do Egito até o dia de hoje, deixando-me a mim e servindo a outros deuses, assim também fazem a ti.</w:t>
      </w:r>
    </w:p>
    <w:p>
      <w:pPr>
        <w:rPr>
          <w:rFonts w:ascii="Trebuchet MS" w:hAnsi="Trebuchet MS"/>
          <w:color w:val="000000"/>
          <w:sz w:val="20"/>
          <w:szCs w:val="20"/>
        </w:rPr>
      </w:pPr>
      <w:r>
        <w:rPr>
          <w:rFonts w:ascii="Trebuchet MS" w:hAnsi="Trebuchet MS"/>
          <w:color w:val="000000"/>
          <w:sz w:val="20"/>
          <w:szCs w:val="20"/>
        </w:rPr>
        <w:t>9 Agora, pois, ouve a sua voz, contudo lhes protestarás solenemente, e lhes declararás qual será o modo de agir do rei que houver de reinar sobre eles.</w:t>
      </w:r>
    </w:p>
    <w:p>
      <w:pPr>
        <w:rPr>
          <w:rFonts w:ascii="Trebuchet MS" w:hAnsi="Trebuchet MS"/>
          <w:color w:val="000000"/>
          <w:sz w:val="20"/>
          <w:szCs w:val="20"/>
        </w:rPr>
      </w:pPr>
      <w:r>
        <w:rPr>
          <w:rFonts w:ascii="Trebuchet MS" w:hAnsi="Trebuchet MS"/>
          <w:color w:val="000000"/>
          <w:sz w:val="20"/>
          <w:szCs w:val="20"/>
        </w:rPr>
        <w:t>10 Referiu, pois, Samuel todas as palavras do Senhor ao povo, que lhe havia pedido um rei,</w:t>
      </w:r>
    </w:p>
    <w:p>
      <w:pPr>
        <w:rPr>
          <w:rFonts w:ascii="Trebuchet MS" w:hAnsi="Trebuchet MS"/>
          <w:color w:val="000000"/>
          <w:sz w:val="20"/>
          <w:szCs w:val="20"/>
        </w:rPr>
      </w:pPr>
      <w:r>
        <w:rPr>
          <w:rFonts w:ascii="Trebuchet MS" w:hAnsi="Trebuchet MS"/>
          <w:color w:val="000000"/>
          <w:sz w:val="20"/>
          <w:szCs w:val="20"/>
        </w:rPr>
        <w:t>11 e disse: Este será o modo de agir do rei que houver de reinar sobre vós: tomará os vossos filhos, e os porá sobre os seus carros, e para serem seus cavaleiros, e para correrem adiante dos seus carros;</w:t>
      </w:r>
    </w:p>
    <w:p>
      <w:pPr>
        <w:rPr>
          <w:rFonts w:ascii="Trebuchet MS" w:hAnsi="Trebuchet MS"/>
          <w:color w:val="000000"/>
          <w:sz w:val="20"/>
          <w:szCs w:val="20"/>
        </w:rPr>
      </w:pPr>
      <w:r>
        <w:rPr>
          <w:rFonts w:ascii="Trebuchet MS" w:hAnsi="Trebuchet MS"/>
          <w:color w:val="000000"/>
          <w:sz w:val="20"/>
          <w:szCs w:val="20"/>
        </w:rPr>
        <w:t>12 e os porá por chefes de mil e chefes de cinqüenta, para lavrarem os seus campos, fazerem as suas colheitas e fabricarem as suas armas de guerra e os petrechos de seus carros.</w:t>
      </w:r>
    </w:p>
    <w:p>
      <w:pPr>
        <w:rPr>
          <w:rFonts w:ascii="Trebuchet MS" w:hAnsi="Trebuchet MS"/>
          <w:color w:val="000000"/>
          <w:sz w:val="20"/>
          <w:szCs w:val="20"/>
        </w:rPr>
      </w:pPr>
      <w:r>
        <w:rPr>
          <w:rFonts w:ascii="Trebuchet MS" w:hAnsi="Trebuchet MS"/>
          <w:color w:val="000000"/>
          <w:sz w:val="20"/>
          <w:szCs w:val="20"/>
        </w:rPr>
        <w:t>13 Tomará as vossas filhas para perfumistas, cozinheiras e padeiras.</w:t>
      </w:r>
    </w:p>
    <w:p>
      <w:pPr>
        <w:rPr>
          <w:rFonts w:ascii="Trebuchet MS" w:hAnsi="Trebuchet MS"/>
          <w:color w:val="000000"/>
          <w:sz w:val="20"/>
          <w:szCs w:val="20"/>
        </w:rPr>
      </w:pPr>
      <w:r>
        <w:rPr>
          <w:rFonts w:ascii="Trebuchet MS" w:hAnsi="Trebuchet MS"/>
          <w:color w:val="000000"/>
          <w:sz w:val="20"/>
          <w:szCs w:val="20"/>
        </w:rPr>
        <w:t>14 Tomará o melhor das vossas terras, das vossas vinhas e dos vossos elivais, e o dará aos seus servos.</w:t>
      </w:r>
    </w:p>
    <w:p>
      <w:pPr>
        <w:rPr>
          <w:rFonts w:ascii="Trebuchet MS" w:hAnsi="Trebuchet MS"/>
          <w:color w:val="000000"/>
          <w:sz w:val="20"/>
          <w:szCs w:val="20"/>
        </w:rPr>
      </w:pPr>
      <w:r>
        <w:rPr>
          <w:rFonts w:ascii="Trebuchet MS" w:hAnsi="Trebuchet MS"/>
          <w:color w:val="000000"/>
          <w:sz w:val="20"/>
          <w:szCs w:val="20"/>
        </w:rPr>
        <w:t>15 Tomará e dízimo das vossas sementes e das vossas vinhas, para dar aos seus oficiais e aos seus servos.</w:t>
      </w:r>
    </w:p>
    <w:p>
      <w:pPr>
        <w:rPr>
          <w:rFonts w:ascii="Trebuchet MS" w:hAnsi="Trebuchet MS"/>
          <w:color w:val="000000"/>
          <w:sz w:val="20"/>
          <w:szCs w:val="20"/>
        </w:rPr>
      </w:pPr>
      <w:r>
        <w:rPr>
          <w:rFonts w:ascii="Trebuchet MS" w:hAnsi="Trebuchet MS"/>
          <w:color w:val="000000"/>
          <w:sz w:val="20"/>
          <w:szCs w:val="20"/>
        </w:rPr>
        <w:t>16 Também os vossos servos e as vossas servas, e os vossos melhores mancebos, e os vossos jumentos tomará, e os empregará no seu trabalho.</w:t>
      </w:r>
    </w:p>
    <w:p>
      <w:pPr>
        <w:rPr>
          <w:rFonts w:ascii="Trebuchet MS" w:hAnsi="Trebuchet MS"/>
          <w:color w:val="000000"/>
          <w:sz w:val="20"/>
          <w:szCs w:val="20"/>
        </w:rPr>
      </w:pPr>
      <w:r>
        <w:rPr>
          <w:rFonts w:ascii="Trebuchet MS" w:hAnsi="Trebuchet MS"/>
          <w:color w:val="000000"/>
          <w:sz w:val="20"/>
          <w:szCs w:val="20"/>
        </w:rPr>
        <w:t>17 Tomará o dízimo do vosso rebanho; e vós lhe servireis de escravos.</w:t>
      </w:r>
    </w:p>
    <w:p>
      <w:pPr>
        <w:rPr>
          <w:rFonts w:ascii="Trebuchet MS" w:hAnsi="Trebuchet MS"/>
          <w:color w:val="000000"/>
          <w:sz w:val="20"/>
          <w:szCs w:val="20"/>
        </w:rPr>
      </w:pPr>
      <w:r>
        <w:rPr>
          <w:rFonts w:ascii="Trebuchet MS" w:hAnsi="Trebuchet MS"/>
          <w:color w:val="000000"/>
          <w:sz w:val="20"/>
          <w:szCs w:val="20"/>
        </w:rPr>
        <w:t>18 Então naquele dia clamareis por causa de vosso rei, que vós mesmos houverdes escolhido; mas o Senhor não vos ouvira.</w:t>
      </w:r>
    </w:p>
    <w:p>
      <w:pPr>
        <w:rPr>
          <w:rFonts w:ascii="Trebuchet MS" w:hAnsi="Trebuchet MS"/>
          <w:color w:val="000000"/>
          <w:sz w:val="20"/>
          <w:szCs w:val="20"/>
        </w:rPr>
      </w:pPr>
      <w:r>
        <w:rPr>
          <w:rFonts w:ascii="Trebuchet MS" w:hAnsi="Trebuchet MS"/>
          <w:color w:val="000000"/>
          <w:sz w:val="20"/>
          <w:szCs w:val="20"/>
        </w:rPr>
        <w:t>19 O povo, porém, não quis ouvir a voz de Samuel; e disseram: Não, mas haverá sobre nós um rei,</w:t>
      </w:r>
    </w:p>
    <w:p>
      <w:pPr>
        <w:rPr>
          <w:rFonts w:ascii="Trebuchet MS" w:hAnsi="Trebuchet MS"/>
          <w:color w:val="000000"/>
          <w:sz w:val="20"/>
          <w:szCs w:val="20"/>
        </w:rPr>
      </w:pPr>
      <w:r>
        <w:rPr>
          <w:rFonts w:ascii="Trebuchet MS" w:hAnsi="Trebuchet MS"/>
          <w:color w:val="000000"/>
          <w:sz w:val="20"/>
          <w:szCs w:val="20"/>
        </w:rPr>
        <w:t>20 para que nós também sejamos como todas as outras nações, e para que o nosso rei nos julgue, e saia adiante de nós, e peleje as nossas batalhas.</w:t>
      </w:r>
    </w:p>
    <w:p>
      <w:pPr>
        <w:rPr>
          <w:rFonts w:ascii="Trebuchet MS" w:hAnsi="Trebuchet MS"/>
          <w:color w:val="000000"/>
          <w:sz w:val="20"/>
          <w:szCs w:val="20"/>
        </w:rPr>
      </w:pPr>
      <w:r>
        <w:rPr>
          <w:rFonts w:ascii="Trebuchet MS" w:hAnsi="Trebuchet MS"/>
          <w:color w:val="000000"/>
          <w:sz w:val="20"/>
          <w:szCs w:val="20"/>
        </w:rPr>
        <w:t>21 Ouviu, pois, Samuel todas as palavras do povo, e as repetiu aos ouvidos do Senhor.</w:t>
      </w:r>
    </w:p>
    <w:p>
      <w:pPr>
        <w:rPr>
          <w:rFonts w:ascii="Trebuchet MS" w:hAnsi="Trebuchet MS"/>
          <w:color w:val="000000"/>
          <w:sz w:val="20"/>
          <w:szCs w:val="20"/>
        </w:rPr>
      </w:pPr>
      <w:r>
        <w:rPr>
          <w:rFonts w:ascii="Trebuchet MS" w:hAnsi="Trebuchet MS"/>
          <w:color w:val="000000"/>
          <w:sz w:val="20"/>
          <w:szCs w:val="20"/>
        </w:rPr>
        <w:t>22 Disse o Senhor a Samuel: Dá ouvidos à sua voz, e constitui-lhes rei. Então Samuel disse aos homens de Israel: Volte cada um para a sua cidade.</w:t>
      </w:r>
    </w:p>
    <w:p>
      <w:pPr>
        <w:pStyle w:val="P13"/>
        <w:rPr>
          <w:rFonts w:ascii="Trebuchet MS" w:hAnsi="Trebuchet MS"/>
          <w:color w:val="000000"/>
          <w:sz w:val="22"/>
          <w:szCs w:val="22"/>
        </w:rPr>
      </w:pPr>
      <w:bookmarkStart w:id="267" w:name="_Toc147528200"/>
      <w:r>
        <w:rPr>
          <w:rFonts w:ascii="Trebuchet MS" w:hAnsi="Trebuchet MS"/>
          <w:color w:val="000000"/>
          <w:sz w:val="22"/>
          <w:szCs w:val="22"/>
        </w:rPr>
        <w:t xml:space="preserve"> I SAMUEL 9</w:t>
      </w:r>
      <w:bookmarkEnd w:id="267"/>
    </w:p>
    <w:p>
      <w:pPr>
        <w:rPr>
          <w:rFonts w:ascii="Trebuchet MS" w:hAnsi="Trebuchet MS"/>
          <w:color w:val="000000"/>
          <w:sz w:val="20"/>
          <w:szCs w:val="20"/>
        </w:rPr>
      </w:pPr>
      <w:r>
        <w:rPr>
          <w:rFonts w:ascii="Trebuchet MS" w:hAnsi="Trebuchet MS"/>
          <w:color w:val="000000"/>
          <w:sz w:val="20"/>
          <w:szCs w:val="20"/>
        </w:rPr>
        <w:t>1 Ora, havia um homem de Benjamim, cujo nome era Quis, filho de Abiel, filho de Sared, filho de Baquir, filho de Afeque, filho dum benjamita; era varão forte e valoroso.</w:t>
      </w:r>
    </w:p>
    <w:p>
      <w:pPr>
        <w:rPr>
          <w:rFonts w:ascii="Trebuchet MS" w:hAnsi="Trebuchet MS"/>
          <w:color w:val="000000"/>
          <w:sz w:val="20"/>
          <w:szCs w:val="20"/>
        </w:rPr>
      </w:pPr>
      <w:r>
        <w:rPr>
          <w:rFonts w:ascii="Trebuchet MS" w:hAnsi="Trebuchet MS"/>
          <w:color w:val="000000"/>
          <w:sz w:val="20"/>
          <w:szCs w:val="20"/>
        </w:rPr>
        <w:t>2 Tinha este um filho, chamado Saul, jovem e tão belo que entre os filhos de Israel não havia outro homem mais belo de que ele; desde os ombros para cima sobressaía em altura a todo o povo.</w:t>
      </w:r>
    </w:p>
    <w:p>
      <w:pPr>
        <w:rPr>
          <w:rFonts w:ascii="Trebuchet MS" w:hAnsi="Trebuchet MS"/>
          <w:color w:val="000000"/>
          <w:sz w:val="20"/>
          <w:szCs w:val="20"/>
        </w:rPr>
      </w:pPr>
      <w:r>
        <w:rPr>
          <w:rFonts w:ascii="Trebuchet MS" w:hAnsi="Trebuchet MS"/>
          <w:color w:val="000000"/>
          <w:sz w:val="20"/>
          <w:szCs w:val="20"/>
        </w:rPr>
        <w:t>3 Tinham-se perdido as jumentas de Quis, pai de Saul; pelo que disse Quis a Saul, seu filho: Toma agora contigo um dos moços, levanta-te e vai procurar as jumentas.</w:t>
      </w:r>
    </w:p>
    <w:p>
      <w:pPr>
        <w:rPr>
          <w:rFonts w:ascii="Trebuchet MS" w:hAnsi="Trebuchet MS"/>
          <w:color w:val="000000"/>
          <w:sz w:val="20"/>
          <w:szCs w:val="20"/>
        </w:rPr>
      </w:pPr>
      <w:r>
        <w:rPr>
          <w:rFonts w:ascii="Trebuchet MS" w:hAnsi="Trebuchet MS"/>
          <w:color w:val="000000"/>
          <w:sz w:val="20"/>
          <w:szCs w:val="20"/>
        </w:rPr>
        <w:t>4 Passaram, pois, pela região montanhosa de Efraim, como também pela terra e Salisa, mas não as acharam; depois passaram pela terra de Saalim, porém tampouco estavam ali; passando ainda pela terra de Benjamim, não as acharam.</w:t>
      </w:r>
    </w:p>
    <w:p>
      <w:pPr>
        <w:rPr>
          <w:rFonts w:ascii="Trebuchet MS" w:hAnsi="Trebuchet MS"/>
          <w:color w:val="000000"/>
          <w:sz w:val="20"/>
          <w:szCs w:val="20"/>
        </w:rPr>
      </w:pPr>
      <w:r>
        <w:rPr>
          <w:rFonts w:ascii="Trebuchet MS" w:hAnsi="Trebuchet MS"/>
          <w:color w:val="000000"/>
          <w:sz w:val="20"/>
          <w:szCs w:val="20"/>
        </w:rPr>
        <w:t>5 Vindo eles, então, à terra de Zufe, Saul disse para o moço que ia com ele: Vem! Voltemos, para que não suceda que meu pai deixe de inquietar-se pelas jumentas e se aflija por causa de nós.</w:t>
      </w:r>
    </w:p>
    <w:p>
      <w:pPr>
        <w:rPr>
          <w:rFonts w:ascii="Trebuchet MS" w:hAnsi="Trebuchet MS"/>
          <w:color w:val="000000"/>
          <w:sz w:val="20"/>
          <w:szCs w:val="20"/>
        </w:rPr>
      </w:pPr>
      <w:r>
        <w:rPr>
          <w:rFonts w:ascii="Trebuchet MS" w:hAnsi="Trebuchet MS"/>
          <w:color w:val="000000"/>
          <w:sz w:val="20"/>
          <w:szCs w:val="20"/>
        </w:rPr>
        <w:t>6 Mas ele lhe disse: Eis que há nesta cidade um homem de Deus, e ele é muito considerado; tudo quanto diz, sucede infalivelmente. Vamos, pois, até lá; porventura nos mostrará o caminho que devemos seguir.</w:t>
      </w:r>
    </w:p>
    <w:p>
      <w:pPr>
        <w:rPr>
          <w:rFonts w:ascii="Trebuchet MS" w:hAnsi="Trebuchet MS"/>
          <w:color w:val="000000"/>
          <w:sz w:val="20"/>
          <w:szCs w:val="20"/>
        </w:rPr>
      </w:pPr>
      <w:r>
        <w:rPr>
          <w:rFonts w:ascii="Trebuchet MS" w:hAnsi="Trebuchet MS"/>
          <w:color w:val="000000"/>
          <w:sz w:val="20"/>
          <w:szCs w:val="20"/>
        </w:rPr>
        <w:t>7 Então Saul disse ao seu moço: Porém se lá formos, que levaremos ao homem? Pois o pão de nossos alforjes se acabou, e presente nenhum temos para levar ao homem de Deus; que temos?</w:t>
      </w:r>
    </w:p>
    <w:p>
      <w:pPr>
        <w:rPr>
          <w:rFonts w:ascii="Trebuchet MS" w:hAnsi="Trebuchet MS"/>
          <w:color w:val="000000"/>
          <w:sz w:val="20"/>
          <w:szCs w:val="20"/>
        </w:rPr>
      </w:pPr>
      <w:r>
        <w:rPr>
          <w:rFonts w:ascii="Trebuchet MS" w:hAnsi="Trebuchet MS"/>
          <w:color w:val="000000"/>
          <w:sz w:val="20"/>
          <w:szCs w:val="20"/>
        </w:rPr>
        <w:t>8 O moço tornou a responder a Saul, e disse: Eis que ainda tenho em mão um quarto dum siclo de prata, o qual darei ao homem de Deus, para que nos mostre o caminho.</w:t>
      </w:r>
    </w:p>
    <w:p>
      <w:pPr>
        <w:rPr>
          <w:rFonts w:ascii="Trebuchet MS" w:hAnsi="Trebuchet MS"/>
          <w:color w:val="000000"/>
          <w:sz w:val="20"/>
          <w:szCs w:val="20"/>
        </w:rPr>
      </w:pPr>
      <w:r>
        <w:rPr>
          <w:rFonts w:ascii="Trebuchet MS" w:hAnsi="Trebuchet MS"/>
          <w:color w:val="000000"/>
          <w:sz w:val="20"/>
          <w:szCs w:val="20"/>
        </w:rPr>
        <w:t>9 (Antigamente em Israel, indo alguém consultar a Deus, dizia assim: Vinde, vamos ao vidente; porque ao profeta de hoje, outrora se chamava vidente.)</w:t>
      </w:r>
    </w:p>
    <w:p>
      <w:pPr>
        <w:rPr>
          <w:rFonts w:ascii="Trebuchet MS" w:hAnsi="Trebuchet MS"/>
          <w:color w:val="000000"/>
          <w:sz w:val="20"/>
          <w:szCs w:val="20"/>
        </w:rPr>
      </w:pPr>
      <w:r>
        <w:rPr>
          <w:rFonts w:ascii="Trebuchet MS" w:hAnsi="Trebuchet MS"/>
          <w:color w:val="000000"/>
          <w:sz w:val="20"/>
          <w:szCs w:val="20"/>
        </w:rPr>
        <w:t>10 Então disse Saul ao moço: Dizes bem; vem, pois, vamos! E foram-se à cidade onde estava e homem de Deus.</w:t>
      </w:r>
    </w:p>
    <w:p>
      <w:pPr>
        <w:rPr>
          <w:rFonts w:ascii="Trebuchet MS" w:hAnsi="Trebuchet MS"/>
          <w:color w:val="000000"/>
          <w:sz w:val="20"/>
          <w:szCs w:val="20"/>
        </w:rPr>
      </w:pPr>
      <w:r>
        <w:rPr>
          <w:rFonts w:ascii="Trebuchet MS" w:hAnsi="Trebuchet MS"/>
          <w:color w:val="000000"/>
          <w:sz w:val="20"/>
          <w:szCs w:val="20"/>
        </w:rPr>
        <w:t>11 Quando eles iam subindo à cidade, encontraram umas moças que saíam para tirar água; e perguntaram-lhes: Está aqui o vidente?</w:t>
      </w:r>
    </w:p>
    <w:p>
      <w:pPr>
        <w:rPr>
          <w:rFonts w:ascii="Trebuchet MS" w:hAnsi="Trebuchet MS"/>
          <w:color w:val="000000"/>
          <w:sz w:val="20"/>
          <w:szCs w:val="20"/>
        </w:rPr>
      </w:pPr>
      <w:r>
        <w:rPr>
          <w:rFonts w:ascii="Trebuchet MS" w:hAnsi="Trebuchet MS"/>
          <w:color w:val="000000"/>
          <w:sz w:val="20"/>
          <w:szCs w:val="20"/>
        </w:rPr>
        <w:t>12 Ao que elas lhes responderam: Sim, eis aí o tens diante de ti; apressa-te, porque hoje veio à cidade, porquanto o povo tem hoje sacrifício no alto.</w:t>
      </w:r>
    </w:p>
    <w:p>
      <w:pPr>
        <w:rPr>
          <w:rFonts w:ascii="Trebuchet MS" w:hAnsi="Trebuchet MS"/>
          <w:color w:val="000000"/>
          <w:sz w:val="20"/>
          <w:szCs w:val="20"/>
        </w:rPr>
      </w:pPr>
      <w:r>
        <w:rPr>
          <w:rFonts w:ascii="Trebuchet MS" w:hAnsi="Trebuchet MS"/>
          <w:color w:val="000000"/>
          <w:sz w:val="20"/>
          <w:szCs w:val="20"/>
        </w:rPr>
        <w:t>13 Entrando vós na cidade, logo o achareis, antes que ele suba ao alto para comer; pois o povo não comerá até que ele venha, porque ele é o que abençoa a sacrifício, e depois os convidados comem. Subi agora, porque a esta hora o achareis.</w:t>
      </w:r>
    </w:p>
    <w:p>
      <w:pPr>
        <w:rPr>
          <w:rFonts w:ascii="Trebuchet MS" w:hAnsi="Trebuchet MS"/>
          <w:color w:val="000000"/>
          <w:sz w:val="20"/>
          <w:szCs w:val="20"/>
        </w:rPr>
      </w:pPr>
      <w:r>
        <w:rPr>
          <w:rFonts w:ascii="Trebuchet MS" w:hAnsi="Trebuchet MS"/>
          <w:color w:val="000000"/>
          <w:sz w:val="20"/>
          <w:szCs w:val="20"/>
        </w:rPr>
        <w:t>14 Subiram, pois, à cidade; e, ao entrarem, eis que Samuel os encontrou, quando saía para subir ao alto.</w:t>
      </w:r>
    </w:p>
    <w:p>
      <w:pPr>
        <w:rPr>
          <w:rFonts w:ascii="Trebuchet MS" w:hAnsi="Trebuchet MS"/>
          <w:color w:val="000000"/>
          <w:sz w:val="20"/>
          <w:szCs w:val="20"/>
        </w:rPr>
      </w:pPr>
      <w:r>
        <w:rPr>
          <w:rFonts w:ascii="Trebuchet MS" w:hAnsi="Trebuchet MS"/>
          <w:color w:val="000000"/>
          <w:sz w:val="20"/>
          <w:szCs w:val="20"/>
        </w:rPr>
        <w:t>15 Ora, o Senhor revelara isto aos ouvidos de Samuel, um dia antes de Saul chegar, dizendo:</w:t>
      </w:r>
    </w:p>
    <w:p>
      <w:pPr>
        <w:rPr>
          <w:rFonts w:ascii="Trebuchet MS" w:hAnsi="Trebuchet MS"/>
          <w:color w:val="000000"/>
          <w:sz w:val="20"/>
          <w:szCs w:val="20"/>
        </w:rPr>
      </w:pPr>
      <w:r>
        <w:rPr>
          <w:rFonts w:ascii="Trebuchet MS" w:hAnsi="Trebuchet MS"/>
          <w:color w:val="000000"/>
          <w:sz w:val="20"/>
          <w:szCs w:val="20"/>
        </w:rPr>
        <w:t>16 Amanhã a estas horas te enviarei um homem da terra de Benjamim, o qual ungirás por príncipe sobre o meu povo de Israel; e ele livrará o meu povo da mão dos filisteus; pois olhei para o meu povo, porque o seu clamor chegou a mim.</w:t>
      </w:r>
    </w:p>
    <w:p>
      <w:pPr>
        <w:rPr>
          <w:rFonts w:ascii="Trebuchet MS" w:hAnsi="Trebuchet MS"/>
          <w:color w:val="000000"/>
          <w:sz w:val="20"/>
          <w:szCs w:val="20"/>
        </w:rPr>
      </w:pPr>
      <w:r>
        <w:rPr>
          <w:rFonts w:ascii="Trebuchet MS" w:hAnsi="Trebuchet MS"/>
          <w:color w:val="000000"/>
          <w:sz w:val="20"/>
          <w:szCs w:val="20"/>
        </w:rPr>
        <w:t>17 E quando Samuel viu a Saul, o Senhor e disse: Eis aqui o homem de quem eu te falei. Este dominará sobre o meu povo.</w:t>
      </w:r>
    </w:p>
    <w:p>
      <w:pPr>
        <w:rPr>
          <w:rFonts w:ascii="Trebuchet MS" w:hAnsi="Trebuchet MS"/>
          <w:color w:val="000000"/>
          <w:sz w:val="20"/>
          <w:szCs w:val="20"/>
        </w:rPr>
      </w:pPr>
      <w:r>
        <w:rPr>
          <w:rFonts w:ascii="Trebuchet MS" w:hAnsi="Trebuchet MS"/>
          <w:color w:val="000000"/>
          <w:sz w:val="20"/>
          <w:szCs w:val="20"/>
        </w:rPr>
        <w:t>18 Então Saul se chegou a Samuel na porta, e disse: Mostra-me, peço-te, onde é a casa do vidente.</w:t>
      </w:r>
    </w:p>
    <w:p>
      <w:pPr>
        <w:rPr>
          <w:rFonts w:ascii="Trebuchet MS" w:hAnsi="Trebuchet MS"/>
          <w:color w:val="000000"/>
          <w:sz w:val="20"/>
          <w:szCs w:val="20"/>
        </w:rPr>
      </w:pPr>
      <w:r>
        <w:rPr>
          <w:rFonts w:ascii="Trebuchet MS" w:hAnsi="Trebuchet MS"/>
          <w:color w:val="000000"/>
          <w:sz w:val="20"/>
          <w:szCs w:val="20"/>
        </w:rPr>
        <w:t>19 Respondeu Samuel a Saul: Eu sou o vidente; sobe diante de mim ao alto, porque comereis hoje comigo; pela manhã te despedirei, e tudo quanto está no teu coração to declararei.</w:t>
      </w:r>
    </w:p>
    <w:p>
      <w:pPr>
        <w:rPr>
          <w:rFonts w:ascii="Trebuchet MS" w:hAnsi="Trebuchet MS"/>
          <w:color w:val="000000"/>
          <w:sz w:val="20"/>
          <w:szCs w:val="20"/>
        </w:rPr>
      </w:pPr>
      <w:r>
        <w:rPr>
          <w:rFonts w:ascii="Trebuchet MS" w:hAnsi="Trebuchet MS"/>
          <w:color w:val="000000"/>
          <w:sz w:val="20"/>
          <w:szCs w:val="20"/>
        </w:rPr>
        <w:t>20 Também quanto às jumentas que há três dias se te perderam, não te preocupes com elas, porque já foram achadas. Mas para quem é tudo o que é desejável em Israel? porventura não é para ti, e para toda a casa de teu pai?</w:t>
      </w:r>
    </w:p>
    <w:p>
      <w:pPr>
        <w:rPr>
          <w:rFonts w:ascii="Trebuchet MS" w:hAnsi="Trebuchet MS"/>
          <w:color w:val="000000"/>
          <w:sz w:val="20"/>
          <w:szCs w:val="20"/>
        </w:rPr>
      </w:pPr>
      <w:r>
        <w:rPr>
          <w:rFonts w:ascii="Trebuchet MS" w:hAnsi="Trebuchet MS"/>
          <w:color w:val="000000"/>
          <w:sz w:val="20"/>
          <w:szCs w:val="20"/>
        </w:rPr>
        <w:t>21 Então respondeu Saul: Acaso não sou eu benjamita, da menor das tribos de Israel? E não é a minha família a menor de todas as famílias da tribo de Benjamim? Por que, pois, me falas desta maneira?</w:t>
      </w:r>
    </w:p>
    <w:p>
      <w:pPr>
        <w:rPr>
          <w:rFonts w:ascii="Trebuchet MS" w:hAnsi="Trebuchet MS"/>
          <w:color w:val="000000"/>
          <w:sz w:val="20"/>
          <w:szCs w:val="20"/>
        </w:rPr>
      </w:pPr>
      <w:r>
        <w:rPr>
          <w:rFonts w:ascii="Trebuchet MS" w:hAnsi="Trebuchet MS"/>
          <w:color w:val="000000"/>
          <w:sz w:val="20"/>
          <w:szCs w:val="20"/>
        </w:rPr>
        <w:t>22 Samuel, porém, tomando a Saul e ao seu moço, levou-os à câmara, e deu-lhes o primeiro lugar entre os convidados, que eram cerca de setenta homens.</w:t>
      </w:r>
    </w:p>
    <w:p>
      <w:pPr>
        <w:rPr>
          <w:rFonts w:ascii="Trebuchet MS" w:hAnsi="Trebuchet MS"/>
          <w:color w:val="000000"/>
          <w:sz w:val="20"/>
          <w:szCs w:val="20"/>
        </w:rPr>
      </w:pPr>
      <w:r>
        <w:rPr>
          <w:rFonts w:ascii="Trebuchet MS" w:hAnsi="Trebuchet MS"/>
          <w:color w:val="000000"/>
          <w:sz w:val="20"/>
          <w:szCs w:val="20"/>
        </w:rPr>
        <w:t>23 Depois disse Samuel ao cozinheiro: Traze a porção que te dei, da qual te disse: põe-na à parte contigo.</w:t>
      </w:r>
    </w:p>
    <w:p>
      <w:pPr>
        <w:rPr>
          <w:rFonts w:ascii="Trebuchet MS" w:hAnsi="Trebuchet MS"/>
          <w:color w:val="000000"/>
          <w:sz w:val="20"/>
          <w:szCs w:val="20"/>
        </w:rPr>
      </w:pPr>
      <w:r>
        <w:rPr>
          <w:rFonts w:ascii="Trebuchet MS" w:hAnsi="Trebuchet MS"/>
          <w:color w:val="000000"/>
          <w:sz w:val="20"/>
          <w:szCs w:val="20"/>
        </w:rPr>
        <w:t>24 Levantou, pois, o cozinheiro a espádua, com o que havia nela, e pô-la diante de Saul. E disse Samuel: Eis que o que foi reservado está diante de ti. Come; porque te foi guardado para esta ocasião, para que o comesses com os convidados. Assim comeu Saul naquele dia com Samuel.</w:t>
      </w:r>
    </w:p>
    <w:p>
      <w:pPr>
        <w:rPr>
          <w:rFonts w:ascii="Trebuchet MS" w:hAnsi="Trebuchet MS"/>
          <w:color w:val="000000"/>
          <w:sz w:val="20"/>
          <w:szCs w:val="20"/>
        </w:rPr>
      </w:pPr>
      <w:r>
        <w:rPr>
          <w:rFonts w:ascii="Trebuchet MS" w:hAnsi="Trebuchet MS"/>
          <w:color w:val="000000"/>
          <w:sz w:val="20"/>
          <w:szCs w:val="20"/>
        </w:rPr>
        <w:t>25 Então desceram do alto para a cidade, e falou Samuel com Saul, no eirado.</w:t>
      </w:r>
    </w:p>
    <w:p>
      <w:pPr>
        <w:rPr>
          <w:rFonts w:ascii="Trebuchet MS" w:hAnsi="Trebuchet MS"/>
          <w:color w:val="000000"/>
          <w:sz w:val="20"/>
          <w:szCs w:val="20"/>
        </w:rPr>
      </w:pPr>
      <w:r>
        <w:rPr>
          <w:rFonts w:ascii="Trebuchet MS" w:hAnsi="Trebuchet MS"/>
          <w:color w:val="000000"/>
          <w:sz w:val="20"/>
          <w:szCs w:val="20"/>
        </w:rPr>
        <w:t>26 E se levantaram de madrugada, quase ao subir da alva, pois Samuel chamou a Saul, que estava no eirado, dizendo: Levanta-te para eu te despedir. Levantou-se, pois, Saul, e sairam ambos, ele e Samuel.</w:t>
      </w:r>
    </w:p>
    <w:p>
      <w:pPr>
        <w:rPr>
          <w:rFonts w:ascii="Trebuchet MS" w:hAnsi="Trebuchet MS"/>
          <w:color w:val="000000"/>
          <w:sz w:val="20"/>
          <w:szCs w:val="20"/>
        </w:rPr>
      </w:pPr>
      <w:r>
        <w:rPr>
          <w:rFonts w:ascii="Trebuchet MS" w:hAnsi="Trebuchet MS"/>
          <w:color w:val="000000"/>
          <w:sz w:val="20"/>
          <w:szCs w:val="20"/>
        </w:rPr>
        <w:t>27 Quando desciam para a extremidade da cidade, Samuel disse a Saul: Dize ao moço que passe adiante de nós (e ele passou); tu, porém, espera aqui, e te farei ouvir a palavra de Deus.</w:t>
      </w:r>
    </w:p>
    <w:p>
      <w:pPr>
        <w:pStyle w:val="P13"/>
        <w:rPr>
          <w:rFonts w:ascii="Trebuchet MS" w:hAnsi="Trebuchet MS"/>
          <w:color w:val="000000"/>
          <w:sz w:val="22"/>
          <w:szCs w:val="22"/>
        </w:rPr>
      </w:pPr>
      <w:bookmarkStart w:id="268" w:name="_Toc147528201"/>
      <w:r>
        <w:rPr>
          <w:rFonts w:ascii="Trebuchet MS" w:hAnsi="Trebuchet MS"/>
          <w:color w:val="000000"/>
          <w:sz w:val="22"/>
          <w:szCs w:val="22"/>
        </w:rPr>
        <w:t xml:space="preserve"> I SAMUEL 10</w:t>
      </w:r>
      <w:bookmarkEnd w:id="268"/>
    </w:p>
    <w:p>
      <w:pPr>
        <w:rPr>
          <w:rFonts w:ascii="Trebuchet MS" w:hAnsi="Trebuchet MS"/>
          <w:color w:val="000000"/>
          <w:sz w:val="20"/>
          <w:szCs w:val="20"/>
        </w:rPr>
      </w:pPr>
      <w:r>
        <w:rPr>
          <w:rFonts w:ascii="Trebuchet MS" w:hAnsi="Trebuchet MS"/>
          <w:color w:val="000000"/>
          <w:sz w:val="20"/>
          <w:szCs w:val="20"/>
        </w:rPr>
        <w:t>1 Então Samuel tomou um vaso de azeite, e o derramou sobre a cabeça de Saul, e o beijou, e disse: Porventura não te ungiu o Senhor para ser príncipe sobre a sua herança?</w:t>
      </w:r>
    </w:p>
    <w:p>
      <w:pPr>
        <w:rPr>
          <w:rFonts w:ascii="Trebuchet MS" w:hAnsi="Trebuchet MS"/>
          <w:color w:val="000000"/>
          <w:sz w:val="20"/>
          <w:szCs w:val="20"/>
        </w:rPr>
      </w:pPr>
      <w:r>
        <w:rPr>
          <w:rFonts w:ascii="Trebuchet MS" w:hAnsi="Trebuchet MS"/>
          <w:color w:val="000000"/>
          <w:sz w:val="20"/>
          <w:szCs w:val="20"/>
        </w:rPr>
        <w:t>2 Quando te apartares hoje de mim, encontrarás dois homens junto ao sepulcro de Raquel, no termo de Benjamim, em Zelza, os quais te dirão: Acharam-se as jumentas que foste buscar, e eis que já o teu pai deixou de pensar nas jumentas, e anda aflito por causa de ti, dizendo: Que farei eu por meu filho?</w:t>
      </w:r>
    </w:p>
    <w:p>
      <w:pPr>
        <w:rPr>
          <w:rFonts w:ascii="Trebuchet MS" w:hAnsi="Trebuchet MS"/>
          <w:color w:val="000000"/>
          <w:sz w:val="20"/>
          <w:szCs w:val="20"/>
        </w:rPr>
      </w:pPr>
      <w:r>
        <w:rPr>
          <w:rFonts w:ascii="Trebuchet MS" w:hAnsi="Trebuchet MS"/>
          <w:color w:val="000000"/>
          <w:sz w:val="20"/>
          <w:szCs w:val="20"/>
        </w:rPr>
        <w:t>3 Então dali passarás mais adiante, e chegarás ao carvalho de Tabor; ali te encontrarão três homens, que vão subindo a Deus, a Betel, levando um três cabritos, outro três formas de pão, e o outro um odre de vinho.</w:t>
      </w:r>
    </w:p>
    <w:p>
      <w:pPr>
        <w:rPr>
          <w:rFonts w:ascii="Trebuchet MS" w:hAnsi="Trebuchet MS"/>
          <w:color w:val="000000"/>
          <w:sz w:val="20"/>
          <w:szCs w:val="20"/>
        </w:rPr>
      </w:pPr>
      <w:r>
        <w:rPr>
          <w:rFonts w:ascii="Trebuchet MS" w:hAnsi="Trebuchet MS"/>
          <w:color w:val="000000"/>
          <w:sz w:val="20"/>
          <w:szCs w:val="20"/>
        </w:rPr>
        <w:t>4 Eles te saudarão, e te darão dois pães, que receberás das mãos deles.</w:t>
      </w:r>
    </w:p>
    <w:p>
      <w:pPr>
        <w:rPr>
          <w:rFonts w:ascii="Trebuchet MS" w:hAnsi="Trebuchet MS"/>
          <w:color w:val="000000"/>
          <w:sz w:val="20"/>
          <w:szCs w:val="20"/>
        </w:rPr>
      </w:pPr>
      <w:r>
        <w:rPr>
          <w:rFonts w:ascii="Trebuchet MS" w:hAnsi="Trebuchet MS"/>
          <w:color w:val="000000"/>
          <w:sz w:val="20"/>
          <w:szCs w:val="20"/>
        </w:rPr>
        <w:t>5 Depois chegarás ao outeiro de Deus, onde está a guarnição dos filisteus; ao entrares ali na cidade, encontrarás um grupo de profetas descendo do alto, precedido de saltérios, tambores, flautas e harpas, e eles profetizando.</w:t>
      </w:r>
    </w:p>
    <w:p>
      <w:pPr>
        <w:rPr>
          <w:rFonts w:ascii="Trebuchet MS" w:hAnsi="Trebuchet MS"/>
          <w:color w:val="000000"/>
          <w:sz w:val="20"/>
          <w:szCs w:val="20"/>
        </w:rPr>
      </w:pPr>
      <w:r>
        <w:rPr>
          <w:rFonts w:ascii="Trebuchet MS" w:hAnsi="Trebuchet MS"/>
          <w:color w:val="000000"/>
          <w:sz w:val="20"/>
          <w:szCs w:val="20"/>
        </w:rPr>
        <w:t>6 E o Espírito do Senhor se apoderará de ti, e profetizarás com eles, e serás transformado em outro homem.</w:t>
      </w:r>
    </w:p>
    <w:p>
      <w:pPr>
        <w:rPr>
          <w:rFonts w:ascii="Trebuchet MS" w:hAnsi="Trebuchet MS"/>
          <w:color w:val="000000"/>
          <w:sz w:val="20"/>
          <w:szCs w:val="20"/>
        </w:rPr>
      </w:pPr>
      <w:r>
        <w:rPr>
          <w:rFonts w:ascii="Trebuchet MS" w:hAnsi="Trebuchet MS"/>
          <w:color w:val="000000"/>
          <w:sz w:val="20"/>
          <w:szCs w:val="20"/>
        </w:rPr>
        <w:t>7 Quando estes sinais te vierem, faze o que achar a tua mão para fazer, pois Deus é contigo.</w:t>
      </w:r>
    </w:p>
    <w:p>
      <w:pPr>
        <w:rPr>
          <w:rFonts w:ascii="Trebuchet MS" w:hAnsi="Trebuchet MS"/>
          <w:color w:val="000000"/>
          <w:sz w:val="20"/>
          <w:szCs w:val="20"/>
        </w:rPr>
      </w:pPr>
      <w:r>
        <w:rPr>
          <w:rFonts w:ascii="Trebuchet MS" w:hAnsi="Trebuchet MS"/>
          <w:color w:val="000000"/>
          <w:sz w:val="20"/>
          <w:szCs w:val="20"/>
        </w:rPr>
        <w:t>8 Tu, porém, descerás adiante de mim a Gilgal, e eis que eu descerei a ter contigo, para oferecer holocaustos e sacrifícios de ofertas pacíficas. Esperarás sete dias, até que eu vá ter contigo e te declare o que hás de fazer.</w:t>
      </w:r>
    </w:p>
    <w:p>
      <w:pPr>
        <w:rPr>
          <w:rFonts w:ascii="Trebuchet MS" w:hAnsi="Trebuchet MS"/>
          <w:color w:val="000000"/>
          <w:sz w:val="20"/>
          <w:szCs w:val="20"/>
        </w:rPr>
      </w:pPr>
      <w:r>
        <w:rPr>
          <w:rFonts w:ascii="Trebuchet MS" w:hAnsi="Trebuchet MS"/>
          <w:color w:val="000000"/>
          <w:sz w:val="20"/>
          <w:szCs w:val="20"/>
        </w:rPr>
        <w:t>9 Ao virar Saul as costas para se apartar de Samuel, Deus lhe mudou o coração em outro; e todos esses sinais aconteceram naquele mesmo dia.</w:t>
      </w:r>
    </w:p>
    <w:p>
      <w:pPr>
        <w:rPr>
          <w:rFonts w:ascii="Trebuchet MS" w:hAnsi="Trebuchet MS"/>
          <w:color w:val="000000"/>
          <w:sz w:val="20"/>
          <w:szCs w:val="20"/>
        </w:rPr>
      </w:pPr>
      <w:r>
        <w:rPr>
          <w:rFonts w:ascii="Trebuchet MS" w:hAnsi="Trebuchet MS"/>
          <w:color w:val="000000"/>
          <w:sz w:val="20"/>
          <w:szCs w:val="20"/>
        </w:rPr>
        <w:t>10 Quando eles iam chegando ao outeiro, eis que um grupo de profetas lhes saiu ao encontro; e o Espírito de Deus se apoderou de Saul, e ele profetizou no meio deles.</w:t>
      </w:r>
    </w:p>
    <w:p>
      <w:pPr>
        <w:rPr>
          <w:rFonts w:ascii="Trebuchet MS" w:hAnsi="Trebuchet MS"/>
          <w:color w:val="000000"/>
          <w:sz w:val="20"/>
          <w:szCs w:val="20"/>
        </w:rPr>
      </w:pPr>
      <w:r>
        <w:rPr>
          <w:rFonts w:ascii="Trebuchet MS" w:hAnsi="Trebuchet MS"/>
          <w:color w:val="000000"/>
          <w:sz w:val="20"/>
          <w:szCs w:val="20"/>
        </w:rPr>
        <w:t>11 Todos os que o tinham conhecido antes, ao verem que ele profetizava com os profetas, diziam uns aos outros: Que é que sucedeu ao filho de Quis? Está também Saul entre os profetas?</w:t>
      </w:r>
    </w:p>
    <w:p>
      <w:pPr>
        <w:rPr>
          <w:rFonts w:ascii="Trebuchet MS" w:hAnsi="Trebuchet MS"/>
          <w:color w:val="000000"/>
          <w:sz w:val="20"/>
          <w:szCs w:val="20"/>
        </w:rPr>
      </w:pPr>
      <w:r>
        <w:rPr>
          <w:rFonts w:ascii="Trebuchet MS" w:hAnsi="Trebuchet MS"/>
          <w:color w:val="000000"/>
          <w:sz w:val="20"/>
          <w:szCs w:val="20"/>
        </w:rPr>
        <w:t>12 Então um homem dali respondeu, e disse: Pois quem é o pai deles? Pelo que se tornou em provérbio: Está também Saul entre os profetas?</w:t>
      </w:r>
    </w:p>
    <w:p>
      <w:pPr>
        <w:rPr>
          <w:rFonts w:ascii="Trebuchet MS" w:hAnsi="Trebuchet MS"/>
          <w:color w:val="000000"/>
          <w:sz w:val="20"/>
          <w:szCs w:val="20"/>
        </w:rPr>
      </w:pPr>
      <w:r>
        <w:rPr>
          <w:rFonts w:ascii="Trebuchet MS" w:hAnsi="Trebuchet MS"/>
          <w:color w:val="000000"/>
          <w:sz w:val="20"/>
          <w:szCs w:val="20"/>
        </w:rPr>
        <w:t>13 Tendo ele acabado de profetizar, foi ao alto.</w:t>
      </w:r>
    </w:p>
    <w:p>
      <w:pPr>
        <w:rPr>
          <w:rFonts w:ascii="Trebuchet MS" w:hAnsi="Trebuchet MS"/>
          <w:color w:val="000000"/>
          <w:sz w:val="20"/>
          <w:szCs w:val="20"/>
        </w:rPr>
      </w:pPr>
      <w:r>
        <w:rPr>
          <w:rFonts w:ascii="Trebuchet MS" w:hAnsi="Trebuchet MS"/>
          <w:color w:val="000000"/>
          <w:sz w:val="20"/>
          <w:szCs w:val="20"/>
        </w:rPr>
        <w:t>14 Depois o tio de Saul perguntou-lhe, a ele e ao seu moço: Aonde fostes?: Respondeu ele: Procurar as jumentas; e, não as tendo encontrado, fomos ter com Samuel.</w:t>
      </w:r>
    </w:p>
    <w:p>
      <w:pPr>
        <w:rPr>
          <w:rFonts w:ascii="Trebuchet MS" w:hAnsi="Trebuchet MS"/>
          <w:color w:val="000000"/>
          <w:sz w:val="20"/>
          <w:szCs w:val="20"/>
        </w:rPr>
      </w:pPr>
      <w:r>
        <w:rPr>
          <w:rFonts w:ascii="Trebuchet MS" w:hAnsi="Trebuchet MS"/>
          <w:color w:val="000000"/>
          <w:sz w:val="20"/>
          <w:szCs w:val="20"/>
        </w:rPr>
        <w:t>15 Disse mais o tio de Saul: Declara-me, peço-te, o que vos disse Samuel.</w:t>
      </w:r>
    </w:p>
    <w:p>
      <w:pPr>
        <w:rPr>
          <w:rFonts w:ascii="Trebuchet MS" w:hAnsi="Trebuchet MS"/>
          <w:color w:val="000000"/>
          <w:sz w:val="20"/>
          <w:szCs w:val="20"/>
        </w:rPr>
      </w:pPr>
      <w:r>
        <w:rPr>
          <w:rFonts w:ascii="Trebuchet MS" w:hAnsi="Trebuchet MS"/>
          <w:color w:val="000000"/>
          <w:sz w:val="20"/>
          <w:szCs w:val="20"/>
        </w:rPr>
        <w:t>16 Ao que respondeu Saul a seu tio: Declarou-nos, seguramente, que as jumentas tinham sido encontradas. Mas quanto ao assunto do reino, de que Samuel falara, nada lhe declarou.</w:t>
      </w:r>
    </w:p>
    <w:p>
      <w:pPr>
        <w:rPr>
          <w:rFonts w:ascii="Trebuchet MS" w:hAnsi="Trebuchet MS"/>
          <w:color w:val="000000"/>
          <w:sz w:val="20"/>
          <w:szCs w:val="20"/>
        </w:rPr>
      </w:pPr>
      <w:r>
        <w:rPr>
          <w:rFonts w:ascii="Trebuchet MS" w:hAnsi="Trebuchet MS"/>
          <w:color w:val="000000"/>
          <w:sz w:val="20"/>
          <w:szCs w:val="20"/>
        </w:rPr>
        <w:t>17 Então Samuel convocou o povo ao Senhor em Mizpá;</w:t>
      </w:r>
    </w:p>
    <w:p>
      <w:pPr>
        <w:rPr>
          <w:rFonts w:ascii="Trebuchet MS" w:hAnsi="Trebuchet MS"/>
          <w:color w:val="000000"/>
          <w:sz w:val="20"/>
          <w:szCs w:val="20"/>
        </w:rPr>
      </w:pPr>
      <w:r>
        <w:rPr>
          <w:rFonts w:ascii="Trebuchet MS" w:hAnsi="Trebuchet MS"/>
          <w:color w:val="000000"/>
          <w:sz w:val="20"/>
          <w:szCs w:val="20"/>
        </w:rPr>
        <w:t>18 e disse aos filhos de Israel: Assim diz o Senhor Deus de Israel: Eu fiz subir a Israel do Egito, e vos livrei da mão dos egípcios e da mão de todos os reinos que vos oprimiam.</w:t>
      </w:r>
    </w:p>
    <w:p>
      <w:pPr>
        <w:rPr>
          <w:rFonts w:ascii="Trebuchet MS" w:hAnsi="Trebuchet MS"/>
          <w:color w:val="000000"/>
          <w:sz w:val="20"/>
          <w:szCs w:val="20"/>
        </w:rPr>
      </w:pPr>
      <w:r>
        <w:rPr>
          <w:rFonts w:ascii="Trebuchet MS" w:hAnsi="Trebuchet MS"/>
          <w:color w:val="000000"/>
          <w:sz w:val="20"/>
          <w:szCs w:val="20"/>
        </w:rPr>
        <w:t>19 Mas vós hoje rejeitastes a vosso Deus, àquele que vos livrou de todos os vossos males e angústias, e lhe dissestes: Põe um rei sobre nós. Agora, pois, ponde-vos perante o Senhor, segundo as vossas tribos e segundo os vossos milhares.</w:t>
      </w:r>
    </w:p>
    <w:p>
      <w:pPr>
        <w:rPr>
          <w:rFonts w:ascii="Trebuchet MS" w:hAnsi="Trebuchet MS"/>
          <w:color w:val="000000"/>
          <w:sz w:val="20"/>
          <w:szCs w:val="20"/>
        </w:rPr>
      </w:pPr>
      <w:r>
        <w:rPr>
          <w:rFonts w:ascii="Trebuchet MS" w:hAnsi="Trebuchet MS"/>
          <w:color w:val="000000"/>
          <w:sz w:val="20"/>
          <w:szCs w:val="20"/>
        </w:rPr>
        <w:t>20 Tendo, pois, Samuel feito chegar todas as tribos de Israel, foi tomada por sorte a tribo de Benjamim.</w:t>
      </w:r>
    </w:p>
    <w:p>
      <w:pPr>
        <w:rPr>
          <w:rFonts w:ascii="Trebuchet MS" w:hAnsi="Trebuchet MS"/>
          <w:color w:val="000000"/>
          <w:sz w:val="20"/>
          <w:szCs w:val="20"/>
        </w:rPr>
      </w:pPr>
      <w:r>
        <w:rPr>
          <w:rFonts w:ascii="Trebuchet MS" w:hAnsi="Trebuchet MS"/>
          <w:color w:val="000000"/>
          <w:sz w:val="20"/>
          <w:szCs w:val="20"/>
        </w:rPr>
        <w:t>21 E, quando fez chegar a tribo de Benjamim segundo as suas famílias, foi tomada a família de Matri, e dela foi tomado Saul, filho de Quis; e o procuraram, mas não foi encontrado.</w:t>
      </w:r>
    </w:p>
    <w:p>
      <w:pPr>
        <w:rPr>
          <w:rFonts w:ascii="Trebuchet MS" w:hAnsi="Trebuchet MS"/>
          <w:color w:val="000000"/>
          <w:sz w:val="20"/>
          <w:szCs w:val="20"/>
        </w:rPr>
      </w:pPr>
      <w:r>
        <w:rPr>
          <w:rFonts w:ascii="Trebuchet MS" w:hAnsi="Trebuchet MS"/>
          <w:color w:val="000000"/>
          <w:sz w:val="20"/>
          <w:szCs w:val="20"/>
        </w:rPr>
        <w:t>22 Pelo que tornaram a perguntar ao Senhor: Não veio o homem ainda para cá? E respondeu o Senhor: Eis que se escondeu por entre a bagagem:</w:t>
      </w:r>
    </w:p>
    <w:p>
      <w:pPr>
        <w:rPr>
          <w:rFonts w:ascii="Trebuchet MS" w:hAnsi="Trebuchet MS"/>
          <w:color w:val="000000"/>
          <w:sz w:val="20"/>
          <w:szCs w:val="20"/>
        </w:rPr>
      </w:pPr>
      <w:r>
        <w:rPr>
          <w:rFonts w:ascii="Trebuchet MS" w:hAnsi="Trebuchet MS"/>
          <w:color w:val="000000"/>
          <w:sz w:val="20"/>
          <w:szCs w:val="20"/>
        </w:rPr>
        <w:t>23 Correram, pois, e o trouxeram dali; e estando ele no meio do povo, sobressaía em altura a todo o povo desde os ombros para cima.</w:t>
      </w:r>
    </w:p>
    <w:p>
      <w:pPr>
        <w:rPr>
          <w:rFonts w:ascii="Trebuchet MS" w:hAnsi="Trebuchet MS"/>
          <w:color w:val="000000"/>
          <w:sz w:val="20"/>
          <w:szCs w:val="20"/>
        </w:rPr>
      </w:pPr>
      <w:r>
        <w:rPr>
          <w:rFonts w:ascii="Trebuchet MS" w:hAnsi="Trebuchet MS"/>
          <w:color w:val="000000"/>
          <w:sz w:val="20"/>
          <w:szCs w:val="20"/>
        </w:rPr>
        <w:t>24 Então disse Samuel a todo o povo: Vedes já a quem o Senhor escolheu: Não há entre o povo nenhum semelhante a ele. Então todo o povo o aclamou, dizendo: Viva o rei;</w:t>
      </w:r>
    </w:p>
    <w:p>
      <w:pPr>
        <w:rPr>
          <w:rFonts w:ascii="Trebuchet MS" w:hAnsi="Trebuchet MS"/>
          <w:color w:val="000000"/>
          <w:sz w:val="20"/>
          <w:szCs w:val="20"/>
        </w:rPr>
      </w:pPr>
      <w:r>
        <w:rPr>
          <w:rFonts w:ascii="Trebuchet MS" w:hAnsi="Trebuchet MS"/>
          <w:color w:val="000000"/>
          <w:sz w:val="20"/>
          <w:szCs w:val="20"/>
        </w:rPr>
        <w:t>25 Também declarou Samuel ao povo a lei do reino, e a escreveu num livro, e pô-lo perante o Senhor. Então Samuel despediu todo o povo, cada um para sua casa.</w:t>
      </w:r>
    </w:p>
    <w:p>
      <w:pPr>
        <w:rPr>
          <w:rFonts w:ascii="Trebuchet MS" w:hAnsi="Trebuchet MS"/>
          <w:color w:val="000000"/>
          <w:sz w:val="20"/>
          <w:szCs w:val="20"/>
        </w:rPr>
      </w:pPr>
      <w:r>
        <w:rPr>
          <w:rFonts w:ascii="Trebuchet MS" w:hAnsi="Trebuchet MS"/>
          <w:color w:val="000000"/>
          <w:sz w:val="20"/>
          <w:szCs w:val="20"/>
        </w:rPr>
        <w:t>26 E foi também Saul para sua casa em Gibeá; e foram com ele homens de valor, aqueles cujo coração Deus tocara.</w:t>
      </w:r>
    </w:p>
    <w:p>
      <w:pPr>
        <w:rPr>
          <w:rFonts w:ascii="Trebuchet MS" w:hAnsi="Trebuchet MS"/>
          <w:color w:val="000000"/>
          <w:sz w:val="20"/>
          <w:szCs w:val="20"/>
        </w:rPr>
      </w:pPr>
      <w:r>
        <w:rPr>
          <w:rFonts w:ascii="Trebuchet MS" w:hAnsi="Trebuchet MS"/>
          <w:color w:val="000000"/>
          <w:sz w:val="20"/>
          <w:szCs w:val="20"/>
        </w:rPr>
        <w:t>27 Mas alguns homens ímpios disseram: Como pode este homem nos livrar? E o desprezaram, e não lhe trouxeram presentes; porém ele se fez como surdo.</w:t>
      </w:r>
    </w:p>
    <w:p>
      <w:pPr>
        <w:pStyle w:val="P13"/>
        <w:rPr>
          <w:rFonts w:ascii="Trebuchet MS" w:hAnsi="Trebuchet MS"/>
          <w:color w:val="000000"/>
          <w:sz w:val="22"/>
          <w:szCs w:val="22"/>
        </w:rPr>
      </w:pPr>
      <w:bookmarkStart w:id="269" w:name="_Toc147528202"/>
      <w:r>
        <w:rPr>
          <w:rFonts w:ascii="Trebuchet MS" w:hAnsi="Trebuchet MS"/>
          <w:color w:val="000000"/>
          <w:sz w:val="22"/>
          <w:szCs w:val="22"/>
        </w:rPr>
        <w:t xml:space="preserve"> I SAMUEL 11</w:t>
      </w:r>
      <w:bookmarkEnd w:id="269"/>
    </w:p>
    <w:p>
      <w:pPr>
        <w:rPr>
          <w:rFonts w:ascii="Trebuchet MS" w:hAnsi="Trebuchet MS"/>
          <w:color w:val="000000"/>
          <w:sz w:val="20"/>
          <w:szCs w:val="20"/>
        </w:rPr>
      </w:pPr>
      <w:r>
        <w:rPr>
          <w:rFonts w:ascii="Trebuchet MS" w:hAnsi="Trebuchet MS"/>
          <w:color w:val="000000"/>
          <w:sz w:val="20"/>
          <w:szCs w:val="20"/>
        </w:rPr>
        <w:t>1 Então subiu Naás, o amonita, e sitiou a Jabes-Gileade. E disseram todos os homens de Jabes a Naás: Faze aliança conosco, e te serviremos.</w:t>
      </w:r>
    </w:p>
    <w:p>
      <w:pPr>
        <w:rPr>
          <w:rFonts w:ascii="Trebuchet MS" w:hAnsi="Trebuchet MS"/>
          <w:color w:val="000000"/>
          <w:sz w:val="20"/>
          <w:szCs w:val="20"/>
        </w:rPr>
      </w:pPr>
      <w:r>
        <w:rPr>
          <w:rFonts w:ascii="Trebuchet MS" w:hAnsi="Trebuchet MS"/>
          <w:color w:val="000000"/>
          <w:sz w:val="20"/>
          <w:szCs w:val="20"/>
        </w:rPr>
        <w:t>2 Respondeu-lhes, porém, Naás, o amonita: Com esta condição farei aliança convosco: que a todos vos arranque o olho direito; assim porei opróbrio sobre todo o Israel.</w:t>
      </w:r>
    </w:p>
    <w:p>
      <w:pPr>
        <w:rPr>
          <w:rFonts w:ascii="Trebuchet MS" w:hAnsi="Trebuchet MS"/>
          <w:color w:val="000000"/>
          <w:sz w:val="20"/>
          <w:szCs w:val="20"/>
        </w:rPr>
      </w:pPr>
      <w:r>
        <w:rPr>
          <w:rFonts w:ascii="Trebuchet MS" w:hAnsi="Trebuchet MS"/>
          <w:color w:val="000000"/>
          <w:sz w:val="20"/>
          <w:szCs w:val="20"/>
        </w:rPr>
        <w:t>3 Ao que os anciãos de Jabes lhe disseram: Concede-nos sete dias, para que enviemos mensageiros por todo o território de Israel; e, não havendo ninguém que nos livre, nos entregaremos a ti.</w:t>
      </w:r>
    </w:p>
    <w:p>
      <w:pPr>
        <w:rPr>
          <w:rFonts w:ascii="Trebuchet MS" w:hAnsi="Trebuchet MS"/>
          <w:color w:val="000000"/>
          <w:sz w:val="20"/>
          <w:szCs w:val="20"/>
        </w:rPr>
      </w:pPr>
      <w:r>
        <w:rPr>
          <w:rFonts w:ascii="Trebuchet MS" w:hAnsi="Trebuchet MS"/>
          <w:color w:val="000000"/>
          <w:sz w:val="20"/>
          <w:szCs w:val="20"/>
        </w:rPr>
        <w:t>4 Então, vindo os mensageiros a Gibeá de Saul, falaram estas palavras aos ouvidos do povo. Pelo que todo o povo levantou a voz e chorou.</w:t>
      </w:r>
    </w:p>
    <w:p>
      <w:pPr>
        <w:rPr>
          <w:rFonts w:ascii="Trebuchet MS" w:hAnsi="Trebuchet MS"/>
          <w:color w:val="000000"/>
          <w:sz w:val="20"/>
          <w:szCs w:val="20"/>
        </w:rPr>
      </w:pPr>
      <w:r>
        <w:rPr>
          <w:rFonts w:ascii="Trebuchet MS" w:hAnsi="Trebuchet MS"/>
          <w:color w:val="000000"/>
          <w:sz w:val="20"/>
          <w:szCs w:val="20"/>
        </w:rPr>
        <w:t>5 E eis que Saul vinha do campo, atrás dos bois; e disse Saul: Que tem o povo, que chega? E contaram-lhe as palavras dos homens de Jabes.</w:t>
      </w:r>
    </w:p>
    <w:p>
      <w:pPr>
        <w:rPr>
          <w:rFonts w:ascii="Trebuchet MS" w:hAnsi="Trebuchet MS"/>
          <w:color w:val="000000"/>
          <w:sz w:val="20"/>
          <w:szCs w:val="20"/>
        </w:rPr>
      </w:pPr>
      <w:r>
        <w:rPr>
          <w:rFonts w:ascii="Trebuchet MS" w:hAnsi="Trebuchet MS"/>
          <w:color w:val="000000"/>
          <w:sz w:val="20"/>
          <w:szCs w:val="20"/>
        </w:rPr>
        <w:t>6 Então o Espírito de Deus se apoderou de Saul, ao ouvir ele estas palavras; e acendeu-se sobremaneira a sua ira.</w:t>
      </w:r>
    </w:p>
    <w:p>
      <w:pPr>
        <w:rPr>
          <w:rFonts w:ascii="Trebuchet MS" w:hAnsi="Trebuchet MS"/>
          <w:color w:val="000000"/>
          <w:sz w:val="20"/>
          <w:szCs w:val="20"/>
        </w:rPr>
      </w:pPr>
      <w:r>
        <w:rPr>
          <w:rFonts w:ascii="Trebuchet MS" w:hAnsi="Trebuchet MS"/>
          <w:color w:val="000000"/>
          <w:sz w:val="20"/>
          <w:szCs w:val="20"/>
        </w:rPr>
        <w:t>7 Tomou ele uma junta de bois, cortou-os em pedaços, e os enviou por todo o território de Israel por mãos de mensageiros, dizendo: Qualquer que não sair após Saul e após Samuel, assim se fará aos seus bois. Então caiu o temor do Senhor sobre o povo, e acudiram como um só homem.</w:t>
      </w:r>
    </w:p>
    <w:p>
      <w:pPr>
        <w:rPr>
          <w:rFonts w:ascii="Trebuchet MS" w:hAnsi="Trebuchet MS"/>
          <w:color w:val="000000"/>
          <w:sz w:val="20"/>
          <w:szCs w:val="20"/>
        </w:rPr>
      </w:pPr>
      <w:r>
        <w:rPr>
          <w:rFonts w:ascii="Trebuchet MS" w:hAnsi="Trebuchet MS"/>
          <w:color w:val="000000"/>
          <w:sz w:val="20"/>
          <w:szCs w:val="20"/>
        </w:rPr>
        <w:t>8 Saul passou-lhes revista em Bezeque; e havia dos homens de Israel seiscentos mil, e dos homens de Judá setenta mil.</w:t>
      </w:r>
    </w:p>
    <w:p>
      <w:pPr>
        <w:rPr>
          <w:rFonts w:ascii="Trebuchet MS" w:hAnsi="Trebuchet MS"/>
          <w:color w:val="000000"/>
          <w:sz w:val="20"/>
          <w:szCs w:val="20"/>
        </w:rPr>
      </w:pPr>
      <w:r>
        <w:rPr>
          <w:rFonts w:ascii="Trebuchet MS" w:hAnsi="Trebuchet MS"/>
          <w:color w:val="000000"/>
          <w:sz w:val="20"/>
          <w:szCs w:val="20"/>
        </w:rPr>
        <w:t>9 Então disseram aos mensageiros que tinham vindo: Assim direis aos homens de Jabes-Gileade: Amanhã, em aquentando o sol, vos virá livramento. Vindo, pois, os mensageiros, anunciaram-no aos homens de Jabes, os quais se alegraram.</w:t>
      </w:r>
    </w:p>
    <w:p>
      <w:pPr>
        <w:rPr>
          <w:rFonts w:ascii="Trebuchet MS" w:hAnsi="Trebuchet MS"/>
          <w:color w:val="000000"/>
          <w:sz w:val="20"/>
          <w:szCs w:val="20"/>
        </w:rPr>
      </w:pPr>
      <w:r>
        <w:rPr>
          <w:rFonts w:ascii="Trebuchet MS" w:hAnsi="Trebuchet MS"/>
          <w:color w:val="000000"/>
          <w:sz w:val="20"/>
          <w:szCs w:val="20"/>
        </w:rPr>
        <w:t>10 E os homens de Jabes disseram aos amonitas: Amanhã nos entregaremos a vós; então nos fareis conforme tudo o que bem vos parecer.</w:t>
      </w:r>
    </w:p>
    <w:p>
      <w:pPr>
        <w:rPr>
          <w:rFonts w:ascii="Trebuchet MS" w:hAnsi="Trebuchet MS"/>
          <w:color w:val="000000"/>
          <w:sz w:val="20"/>
          <w:szCs w:val="20"/>
        </w:rPr>
      </w:pPr>
      <w:r>
        <w:rPr>
          <w:rFonts w:ascii="Trebuchet MS" w:hAnsi="Trebuchet MS"/>
          <w:color w:val="000000"/>
          <w:sz w:val="20"/>
          <w:szCs w:val="20"/>
        </w:rPr>
        <w:t>11 Ao outro dia Saul dividiu o povo em três companhias; e pela vigília da manhã vieram ao meio do arraial, e feriram aos amonitas até que o dia aquentou; e sucedeu que os restantes se espalharam de modo a não ficarem dois juntos.</w:t>
      </w:r>
    </w:p>
    <w:p>
      <w:pPr>
        <w:rPr>
          <w:rFonts w:ascii="Trebuchet MS" w:hAnsi="Trebuchet MS"/>
          <w:color w:val="000000"/>
          <w:sz w:val="20"/>
          <w:szCs w:val="20"/>
        </w:rPr>
      </w:pPr>
      <w:r>
        <w:rPr>
          <w:rFonts w:ascii="Trebuchet MS" w:hAnsi="Trebuchet MS"/>
          <w:color w:val="000000"/>
          <w:sz w:val="20"/>
          <w:szCs w:val="20"/>
        </w:rPr>
        <w:t>12 Então disse o povo a Samuel: Quais são os que diziam: Reinará porventura Saul sobre nós? Dai cá esses homens, para que os matemos.</w:t>
      </w:r>
    </w:p>
    <w:p>
      <w:pPr>
        <w:rPr>
          <w:rFonts w:ascii="Trebuchet MS" w:hAnsi="Trebuchet MS"/>
          <w:color w:val="000000"/>
          <w:sz w:val="20"/>
          <w:szCs w:val="20"/>
        </w:rPr>
      </w:pPr>
      <w:r>
        <w:rPr>
          <w:rFonts w:ascii="Trebuchet MS" w:hAnsi="Trebuchet MS"/>
          <w:color w:val="000000"/>
          <w:sz w:val="20"/>
          <w:szCs w:val="20"/>
        </w:rPr>
        <w:t>13 Saul, porém, disse: Hoje não se há de matar ninguém, porque neste dia o Senhor operou um livramento em Israel.</w:t>
      </w:r>
    </w:p>
    <w:p>
      <w:pPr>
        <w:rPr>
          <w:rFonts w:ascii="Trebuchet MS" w:hAnsi="Trebuchet MS"/>
          <w:color w:val="000000"/>
          <w:sz w:val="20"/>
          <w:szCs w:val="20"/>
        </w:rPr>
      </w:pPr>
      <w:r>
        <w:rPr>
          <w:rFonts w:ascii="Trebuchet MS" w:hAnsi="Trebuchet MS"/>
          <w:color w:val="000000"/>
          <w:sz w:val="20"/>
          <w:szCs w:val="20"/>
        </w:rPr>
        <w:t>14 Depois disse Samuel ao povo: Vinde, vamos a Gilgal, e renovemos ali o reino.</w:t>
      </w:r>
    </w:p>
    <w:p>
      <w:pPr>
        <w:rPr>
          <w:rFonts w:ascii="Trebuchet MS" w:hAnsi="Trebuchet MS"/>
          <w:color w:val="000000"/>
          <w:sz w:val="20"/>
          <w:szCs w:val="20"/>
        </w:rPr>
      </w:pPr>
      <w:r>
        <w:rPr>
          <w:rFonts w:ascii="Trebuchet MS" w:hAnsi="Trebuchet MS"/>
          <w:color w:val="000000"/>
          <w:sz w:val="20"/>
          <w:szCs w:val="20"/>
        </w:rPr>
        <w:t>15 Foram, pois, para Gilgal, onde constituíram rei a Saul perante o Senhor, e imolaram sacrifícios de ofertas pacíficas perante o Senhor; e ali Saul se alegrou muito com todos os homens de Israel.</w:t>
      </w:r>
    </w:p>
    <w:p>
      <w:pPr>
        <w:pStyle w:val="P13"/>
        <w:rPr>
          <w:rFonts w:ascii="Trebuchet MS" w:hAnsi="Trebuchet MS"/>
          <w:color w:val="000000"/>
          <w:sz w:val="22"/>
          <w:szCs w:val="22"/>
        </w:rPr>
      </w:pPr>
      <w:bookmarkStart w:id="270" w:name="_Toc147528203"/>
      <w:r>
        <w:rPr>
          <w:rFonts w:ascii="Trebuchet MS" w:hAnsi="Trebuchet MS"/>
          <w:color w:val="000000"/>
          <w:sz w:val="22"/>
          <w:szCs w:val="22"/>
        </w:rPr>
        <w:t xml:space="preserve"> I SAMUEL 12</w:t>
      </w:r>
      <w:bookmarkEnd w:id="270"/>
    </w:p>
    <w:p>
      <w:pPr>
        <w:rPr>
          <w:rFonts w:ascii="Trebuchet MS" w:hAnsi="Trebuchet MS"/>
          <w:color w:val="000000"/>
          <w:sz w:val="20"/>
          <w:szCs w:val="20"/>
        </w:rPr>
      </w:pPr>
      <w:r>
        <w:rPr>
          <w:rFonts w:ascii="Trebuchet MS" w:hAnsi="Trebuchet MS"/>
          <w:color w:val="000000"/>
          <w:sz w:val="20"/>
          <w:szCs w:val="20"/>
        </w:rPr>
        <w:t>1 Então disse Samuel a todo o Israel: Eis que vos dei ouvidos em tudo quanto me dissestes, e constituí sobre vós um rei.</w:t>
      </w:r>
    </w:p>
    <w:p>
      <w:pPr>
        <w:rPr>
          <w:rFonts w:ascii="Trebuchet MS" w:hAnsi="Trebuchet MS"/>
          <w:color w:val="000000"/>
          <w:sz w:val="20"/>
          <w:szCs w:val="20"/>
        </w:rPr>
      </w:pPr>
      <w:r>
        <w:rPr>
          <w:rFonts w:ascii="Trebuchet MS" w:hAnsi="Trebuchet MS"/>
          <w:color w:val="000000"/>
          <w:sz w:val="20"/>
          <w:szCs w:val="20"/>
        </w:rPr>
        <w:t>2 Agora, eis que o rei vai adiante de vós; quanto a mim, já sou velho e encanecido, e meus filhos estão convosco: eu tenho andado adiante de vós desde a minha mocidade até o dia de hoje.</w:t>
      </w:r>
    </w:p>
    <w:p>
      <w:pPr>
        <w:rPr>
          <w:rFonts w:ascii="Trebuchet MS" w:hAnsi="Trebuchet MS"/>
          <w:color w:val="000000"/>
          <w:sz w:val="20"/>
          <w:szCs w:val="20"/>
        </w:rPr>
      </w:pPr>
      <w:r>
        <w:rPr>
          <w:rFonts w:ascii="Trebuchet MS" w:hAnsi="Trebuchet MS"/>
          <w:color w:val="000000"/>
          <w:sz w:val="20"/>
          <w:szCs w:val="20"/>
        </w:rPr>
        <w:t>3 Eis-me aqui! testificai contra mim perante o Senhor, e perante o seu ungido. De quem tomei o boi? ou de quem tomei o jumento? ou a quem defraudei? ou a quem tenho oprimido? ou da mão de quem tenho recebido peita para encobrir com ela os meus olhos? E eu vo-lo restituirei.</w:t>
      </w:r>
    </w:p>
    <w:p>
      <w:pPr>
        <w:rPr>
          <w:rFonts w:ascii="Trebuchet MS" w:hAnsi="Trebuchet MS"/>
          <w:color w:val="000000"/>
          <w:sz w:val="20"/>
          <w:szCs w:val="20"/>
        </w:rPr>
      </w:pPr>
      <w:r>
        <w:rPr>
          <w:rFonts w:ascii="Trebuchet MS" w:hAnsi="Trebuchet MS"/>
          <w:color w:val="000000"/>
          <w:sz w:val="20"/>
          <w:szCs w:val="20"/>
        </w:rPr>
        <w:t>4 Responderam eles: Em nada nos defraudaste, nem nos oprimiste, nem tomaste coisa alguma da mão de ninguém.</w:t>
      </w:r>
    </w:p>
    <w:p>
      <w:pPr>
        <w:rPr>
          <w:rFonts w:ascii="Trebuchet MS" w:hAnsi="Trebuchet MS"/>
          <w:color w:val="000000"/>
          <w:sz w:val="20"/>
          <w:szCs w:val="20"/>
        </w:rPr>
      </w:pPr>
      <w:r>
        <w:rPr>
          <w:rFonts w:ascii="Trebuchet MS" w:hAnsi="Trebuchet MS"/>
          <w:color w:val="000000"/>
          <w:sz w:val="20"/>
          <w:szCs w:val="20"/>
        </w:rPr>
        <w:t>5 Ele lhes disse: O Senhor é testemunha contra vós, e o seu ungido é hoje testemunha de que nada tendes achado na minha mão. Ao que respondeu o povo: Ele é testemunha.</w:t>
      </w:r>
    </w:p>
    <w:p>
      <w:pPr>
        <w:rPr>
          <w:rFonts w:ascii="Trebuchet MS" w:hAnsi="Trebuchet MS"/>
          <w:color w:val="000000"/>
          <w:sz w:val="20"/>
          <w:szCs w:val="20"/>
        </w:rPr>
      </w:pPr>
      <w:r>
        <w:rPr>
          <w:rFonts w:ascii="Trebuchet MS" w:hAnsi="Trebuchet MS"/>
          <w:color w:val="000000"/>
          <w:sz w:val="20"/>
          <w:szCs w:val="20"/>
        </w:rPr>
        <w:t>6 Então disse Samuel ao povo: O Senhor é o que escolheu a Moisés e a Arão, e tirou a vossos pais da terra do Egito.</w:t>
      </w:r>
    </w:p>
    <w:p>
      <w:pPr>
        <w:rPr>
          <w:rFonts w:ascii="Trebuchet MS" w:hAnsi="Trebuchet MS"/>
          <w:color w:val="000000"/>
          <w:sz w:val="20"/>
          <w:szCs w:val="20"/>
        </w:rPr>
      </w:pPr>
      <w:r>
        <w:rPr>
          <w:rFonts w:ascii="Trebuchet MS" w:hAnsi="Trebuchet MS"/>
          <w:color w:val="000000"/>
          <w:sz w:val="20"/>
          <w:szCs w:val="20"/>
        </w:rPr>
        <w:t>7 Agora ponde-vos aqui, para que eu pleiteie convosco perante o Senhor, no tocante a todos os atos de justiça do Senhor, que ele fez a vós e a vossos pais.</w:t>
      </w:r>
    </w:p>
    <w:p>
      <w:pPr>
        <w:rPr>
          <w:rFonts w:ascii="Trebuchet MS" w:hAnsi="Trebuchet MS"/>
          <w:color w:val="000000"/>
          <w:sz w:val="20"/>
          <w:szCs w:val="20"/>
        </w:rPr>
      </w:pPr>
      <w:r>
        <w:rPr>
          <w:rFonts w:ascii="Trebuchet MS" w:hAnsi="Trebuchet MS"/>
          <w:color w:val="000000"/>
          <w:sz w:val="20"/>
          <w:szCs w:val="20"/>
        </w:rPr>
        <w:t>8 Quando Jacó entrou no Egito, e vossos pais clamaram ao Senhor, então o Senhor enviou Moisés e Arão, que tiraram vossos pais do Egito, e os fizeram habitar neste lugar.</w:t>
      </w:r>
    </w:p>
    <w:p>
      <w:pPr>
        <w:rPr>
          <w:rFonts w:ascii="Trebuchet MS" w:hAnsi="Trebuchet MS"/>
          <w:color w:val="000000"/>
          <w:sz w:val="20"/>
          <w:szCs w:val="20"/>
        </w:rPr>
      </w:pPr>
      <w:r>
        <w:rPr>
          <w:rFonts w:ascii="Trebuchet MS" w:hAnsi="Trebuchet MS"/>
          <w:color w:val="000000"/>
          <w:sz w:val="20"/>
          <w:szCs w:val="20"/>
        </w:rPr>
        <w:t>9 Esqueceram-se, porém, do Senhor seu Deus; e ele os entregou na mão de Sísera, chefe do exército de Jabim, rei de Hazor, e na mão dos filisteus, e na mão do rei de Moabe, os quais pelejaram contra eles.</w:t>
      </w:r>
    </w:p>
    <w:p>
      <w:pPr>
        <w:rPr>
          <w:rFonts w:ascii="Trebuchet MS" w:hAnsi="Trebuchet MS"/>
          <w:color w:val="000000"/>
          <w:sz w:val="20"/>
          <w:szCs w:val="20"/>
        </w:rPr>
      </w:pPr>
      <w:r>
        <w:rPr>
          <w:rFonts w:ascii="Trebuchet MS" w:hAnsi="Trebuchet MS"/>
          <w:color w:val="000000"/>
          <w:sz w:val="20"/>
          <w:szCs w:val="20"/>
        </w:rPr>
        <w:t>10 Clamaram, pois, ao Senhor, e disseram: Pecamos, porque deixamos ao Senhor, e servimos aos baalins e astarotes; agora, porém, livra-nos da mão de nossos inimigos, e te serviremos.</w:t>
      </w:r>
    </w:p>
    <w:p>
      <w:pPr>
        <w:rPr>
          <w:rFonts w:ascii="Trebuchet MS" w:hAnsi="Trebuchet MS"/>
          <w:color w:val="000000"/>
          <w:sz w:val="20"/>
          <w:szCs w:val="20"/>
        </w:rPr>
      </w:pPr>
      <w:r>
        <w:rPr>
          <w:rFonts w:ascii="Trebuchet MS" w:hAnsi="Trebuchet MS"/>
          <w:color w:val="000000"/>
          <w:sz w:val="20"/>
          <w:szCs w:val="20"/>
        </w:rPr>
        <w:t>11 Então o Senhor enviou Jerubaal, e Baraque, e Jefté, e Samuel; e vos livrou da mão de vossos inimigos em redor, e habitastes em segurança.</w:t>
      </w:r>
    </w:p>
    <w:p>
      <w:pPr>
        <w:rPr>
          <w:rFonts w:ascii="Trebuchet MS" w:hAnsi="Trebuchet MS"/>
          <w:color w:val="000000"/>
          <w:sz w:val="20"/>
          <w:szCs w:val="20"/>
        </w:rPr>
      </w:pPr>
      <w:r>
        <w:rPr>
          <w:rFonts w:ascii="Trebuchet MS" w:hAnsi="Trebuchet MS"/>
          <w:color w:val="000000"/>
          <w:sz w:val="20"/>
          <w:szCs w:val="20"/>
        </w:rPr>
        <w:t>12 Quando vistes que Naás, rei dos filhos de Amom, vinha contra vós, dissestes-me: Não, mas reinará sobre nós um rei; entretanto, o Senhor vosso Deus era o vosso Rei.</w:t>
      </w:r>
    </w:p>
    <w:p>
      <w:pPr>
        <w:rPr>
          <w:rFonts w:ascii="Trebuchet MS" w:hAnsi="Trebuchet MS"/>
          <w:color w:val="000000"/>
          <w:sz w:val="20"/>
          <w:szCs w:val="20"/>
        </w:rPr>
      </w:pPr>
      <w:r>
        <w:rPr>
          <w:rFonts w:ascii="Trebuchet MS" w:hAnsi="Trebuchet MS"/>
          <w:color w:val="000000"/>
          <w:sz w:val="20"/>
          <w:szCs w:val="20"/>
        </w:rPr>
        <w:t>13 Agora, eis o rei que escolhestes e que pedistes; eis que o Senhor tem posto sobre vós um rei.</w:t>
      </w:r>
    </w:p>
    <w:p>
      <w:pPr>
        <w:rPr>
          <w:rFonts w:ascii="Trebuchet MS" w:hAnsi="Trebuchet MS"/>
          <w:color w:val="000000"/>
          <w:sz w:val="20"/>
          <w:szCs w:val="20"/>
        </w:rPr>
      </w:pPr>
      <w:r>
        <w:rPr>
          <w:rFonts w:ascii="Trebuchet MS" w:hAnsi="Trebuchet MS"/>
          <w:color w:val="000000"/>
          <w:sz w:val="20"/>
          <w:szCs w:val="20"/>
        </w:rPr>
        <w:t>14 Se temerdes ao Senhor, e o servirdes, e derdes ouvidos à sua voz, e não fordes rebeldes às suas ordens, e se tanto vós como o rei que reina sobre vós seguirdes o Senhor vosso Deus, bem está;</w:t>
      </w:r>
    </w:p>
    <w:p>
      <w:pPr>
        <w:rPr>
          <w:rFonts w:ascii="Trebuchet MS" w:hAnsi="Trebuchet MS"/>
          <w:color w:val="000000"/>
          <w:sz w:val="20"/>
          <w:szCs w:val="20"/>
        </w:rPr>
      </w:pPr>
      <w:r>
        <w:rPr>
          <w:rFonts w:ascii="Trebuchet MS" w:hAnsi="Trebuchet MS"/>
          <w:color w:val="000000"/>
          <w:sz w:val="20"/>
          <w:szCs w:val="20"/>
        </w:rPr>
        <w:t>15 mas se não derdes ouvidos à voz do Senhor, e fordes rebeldes às suas ordens, a mão do Senhor será contra vós, como foi contra vossos pais.</w:t>
      </w:r>
    </w:p>
    <w:p>
      <w:pPr>
        <w:rPr>
          <w:rFonts w:ascii="Trebuchet MS" w:hAnsi="Trebuchet MS"/>
          <w:color w:val="000000"/>
          <w:sz w:val="20"/>
          <w:szCs w:val="20"/>
        </w:rPr>
      </w:pPr>
      <w:r>
        <w:rPr>
          <w:rFonts w:ascii="Trebuchet MS" w:hAnsi="Trebuchet MS"/>
          <w:color w:val="000000"/>
          <w:sz w:val="20"/>
          <w:szCs w:val="20"/>
        </w:rPr>
        <w:t>16 Portanto ficai agora aqui, e vede esta grande coisa que o Senhor vai fazer diante dos vossos olhos.</w:t>
      </w:r>
    </w:p>
    <w:p>
      <w:pPr>
        <w:rPr>
          <w:rFonts w:ascii="Trebuchet MS" w:hAnsi="Trebuchet MS"/>
          <w:color w:val="000000"/>
          <w:sz w:val="20"/>
          <w:szCs w:val="20"/>
        </w:rPr>
      </w:pPr>
      <w:r>
        <w:rPr>
          <w:rFonts w:ascii="Trebuchet MS" w:hAnsi="Trebuchet MS"/>
          <w:color w:val="000000"/>
          <w:sz w:val="20"/>
          <w:szCs w:val="20"/>
        </w:rPr>
        <w:t>17 Não é hoje a sega do trigo? clamarei, pois, ao Senhor, para que ele envie trovões e chuva; e sabereis e vereis que é grande a vossa maldade, que fizestes perante o Senhor, pedindo para vós um rei.</w:t>
      </w:r>
    </w:p>
    <w:p>
      <w:pPr>
        <w:rPr>
          <w:rFonts w:ascii="Trebuchet MS" w:hAnsi="Trebuchet MS"/>
          <w:color w:val="000000"/>
          <w:sz w:val="20"/>
          <w:szCs w:val="20"/>
        </w:rPr>
      </w:pPr>
      <w:r>
        <w:rPr>
          <w:rFonts w:ascii="Trebuchet MS" w:hAnsi="Trebuchet MS"/>
          <w:color w:val="000000"/>
          <w:sz w:val="20"/>
          <w:szCs w:val="20"/>
        </w:rPr>
        <w:t>18 Então invocou Samuel ao Senhor, e o Senhor enviou naquele dia trovões e chuva; pelo que todo o povo temeu sobremaneira ao Senhor e a Samuel.</w:t>
      </w:r>
    </w:p>
    <w:p>
      <w:pPr>
        <w:rPr>
          <w:rFonts w:ascii="Trebuchet MS" w:hAnsi="Trebuchet MS"/>
          <w:color w:val="000000"/>
          <w:sz w:val="20"/>
          <w:szCs w:val="20"/>
        </w:rPr>
      </w:pPr>
      <w:r>
        <w:rPr>
          <w:rFonts w:ascii="Trebuchet MS" w:hAnsi="Trebuchet MS"/>
          <w:color w:val="000000"/>
          <w:sz w:val="20"/>
          <w:szCs w:val="20"/>
        </w:rPr>
        <w:t>19 Disse todo o povo a Samuel: Roga pelos teus servos ao Senhor teu Deus, para que não morramos; porque a todos os nossos pecados temos acrescentado este mal, de pedirmos para nós um rei.</w:t>
      </w:r>
    </w:p>
    <w:p>
      <w:pPr>
        <w:rPr>
          <w:rFonts w:ascii="Trebuchet MS" w:hAnsi="Trebuchet MS"/>
          <w:color w:val="000000"/>
          <w:sz w:val="20"/>
          <w:szCs w:val="20"/>
        </w:rPr>
      </w:pPr>
      <w:r>
        <w:rPr>
          <w:rFonts w:ascii="Trebuchet MS" w:hAnsi="Trebuchet MS"/>
          <w:color w:val="000000"/>
          <w:sz w:val="20"/>
          <w:szCs w:val="20"/>
        </w:rPr>
        <w:t>20 Então disse Samuel ao povo: Não temais; vós fizestes todo este mal; porém não vos desvieis de seguir ao Senhor, mas servi-o de todo o vosso coração.</w:t>
      </w:r>
    </w:p>
    <w:p>
      <w:pPr>
        <w:rPr>
          <w:rFonts w:ascii="Trebuchet MS" w:hAnsi="Trebuchet MS"/>
          <w:color w:val="000000"/>
          <w:sz w:val="20"/>
          <w:szCs w:val="20"/>
        </w:rPr>
      </w:pPr>
      <w:r>
        <w:rPr>
          <w:rFonts w:ascii="Trebuchet MS" w:hAnsi="Trebuchet MS"/>
          <w:color w:val="000000"/>
          <w:sz w:val="20"/>
          <w:szCs w:val="20"/>
        </w:rPr>
        <w:t>21 Não vos desvieis; porquanto seguiríeis coisas vãs, que nada aproveitam, e tampouco vos livrarão, porque são vãs.</w:t>
      </w:r>
    </w:p>
    <w:p>
      <w:pPr>
        <w:rPr>
          <w:rFonts w:ascii="Trebuchet MS" w:hAnsi="Trebuchet MS"/>
          <w:color w:val="000000"/>
          <w:sz w:val="20"/>
          <w:szCs w:val="20"/>
        </w:rPr>
      </w:pPr>
      <w:r>
        <w:rPr>
          <w:rFonts w:ascii="Trebuchet MS" w:hAnsi="Trebuchet MS"/>
          <w:color w:val="000000"/>
          <w:sz w:val="20"/>
          <w:szCs w:val="20"/>
        </w:rPr>
        <w:t>22 Pois o Senhor, por causa do seu grande nome, não desamparará o seu povo; porque aprouve ao Senhor fazer de vós o seu povo.</w:t>
      </w:r>
    </w:p>
    <w:p>
      <w:pPr>
        <w:rPr>
          <w:rFonts w:ascii="Trebuchet MS" w:hAnsi="Trebuchet MS"/>
          <w:color w:val="000000"/>
          <w:sz w:val="20"/>
          <w:szCs w:val="20"/>
        </w:rPr>
      </w:pPr>
      <w:r>
        <w:rPr>
          <w:rFonts w:ascii="Trebuchet MS" w:hAnsi="Trebuchet MS"/>
          <w:color w:val="000000"/>
          <w:sz w:val="20"/>
          <w:szCs w:val="20"/>
        </w:rPr>
        <w:t>23 E quanto a mim, longe de mim esteja o pecar contra o Senhor, deixando de orar por vos; eu vos ensinarei o caminho bom e direito.</w:t>
      </w:r>
    </w:p>
    <w:p>
      <w:pPr>
        <w:rPr>
          <w:rFonts w:ascii="Trebuchet MS" w:hAnsi="Trebuchet MS"/>
          <w:color w:val="000000"/>
          <w:sz w:val="20"/>
          <w:szCs w:val="20"/>
        </w:rPr>
      </w:pPr>
      <w:r>
        <w:rPr>
          <w:rFonts w:ascii="Trebuchet MS" w:hAnsi="Trebuchet MS"/>
          <w:color w:val="000000"/>
          <w:sz w:val="20"/>
          <w:szCs w:val="20"/>
        </w:rPr>
        <w:t>24 Tão-somente temei ao Senhor, e servi-o fielmente de todo o vosso coração; pois vede quão grandiosas coisas vos fez.</w:t>
      </w:r>
    </w:p>
    <w:p>
      <w:pPr>
        <w:rPr>
          <w:rFonts w:ascii="Trebuchet MS" w:hAnsi="Trebuchet MS"/>
          <w:color w:val="000000"/>
          <w:sz w:val="20"/>
          <w:szCs w:val="20"/>
        </w:rPr>
      </w:pPr>
      <w:r>
        <w:rPr>
          <w:rFonts w:ascii="Trebuchet MS" w:hAnsi="Trebuchet MS"/>
          <w:color w:val="000000"/>
          <w:sz w:val="20"/>
          <w:szCs w:val="20"/>
        </w:rPr>
        <w:t>25 Se, porém, perseverardes em fazer o mal, perecereis, assim vós como o vosso rei.</w:t>
      </w:r>
    </w:p>
    <w:p>
      <w:pPr>
        <w:pStyle w:val="P13"/>
        <w:rPr>
          <w:rFonts w:ascii="Trebuchet MS" w:hAnsi="Trebuchet MS"/>
          <w:color w:val="000000"/>
          <w:sz w:val="22"/>
          <w:szCs w:val="22"/>
        </w:rPr>
      </w:pPr>
      <w:bookmarkStart w:id="271" w:name="_Toc147528204"/>
      <w:r>
        <w:rPr>
          <w:rFonts w:ascii="Trebuchet MS" w:hAnsi="Trebuchet MS"/>
          <w:color w:val="000000"/>
          <w:sz w:val="22"/>
          <w:szCs w:val="22"/>
        </w:rPr>
        <w:t xml:space="preserve"> I SAMUEL 13</w:t>
      </w:r>
      <w:bookmarkEnd w:id="271"/>
    </w:p>
    <w:p>
      <w:pPr>
        <w:rPr>
          <w:rFonts w:ascii="Trebuchet MS" w:hAnsi="Trebuchet MS"/>
          <w:color w:val="000000"/>
          <w:sz w:val="20"/>
          <w:szCs w:val="20"/>
        </w:rPr>
      </w:pPr>
      <w:r>
        <w:rPr>
          <w:rFonts w:ascii="Trebuchet MS" w:hAnsi="Trebuchet MS"/>
          <w:color w:val="000000"/>
          <w:sz w:val="20"/>
          <w:szCs w:val="20"/>
        </w:rPr>
        <w:t>1 Um ano reinara Saul em Israel. No segundo ano de seu reinado sobre seu povo,</w:t>
      </w:r>
    </w:p>
    <w:p>
      <w:pPr>
        <w:rPr>
          <w:rFonts w:ascii="Trebuchet MS" w:hAnsi="Trebuchet MS"/>
          <w:color w:val="000000"/>
          <w:sz w:val="20"/>
          <w:szCs w:val="20"/>
        </w:rPr>
      </w:pPr>
      <w:r>
        <w:rPr>
          <w:rFonts w:ascii="Trebuchet MS" w:hAnsi="Trebuchet MS"/>
          <w:color w:val="000000"/>
          <w:sz w:val="20"/>
          <w:szCs w:val="20"/>
        </w:rPr>
        <w:t>2 escolheu para si três mil homens de Israel; dois mil estavam com Saul em Micmás e no monte de Betel, e mil estavam com Jônatas em Gibeá de Benjamim. Quanto ao resto do povo, mandou-o cada um para sua tenda.</w:t>
      </w:r>
    </w:p>
    <w:p>
      <w:pPr>
        <w:rPr>
          <w:rFonts w:ascii="Trebuchet MS" w:hAnsi="Trebuchet MS"/>
          <w:color w:val="000000"/>
          <w:sz w:val="20"/>
          <w:szCs w:val="20"/>
        </w:rPr>
      </w:pPr>
      <w:r>
        <w:rPr>
          <w:rFonts w:ascii="Trebuchet MS" w:hAnsi="Trebuchet MS"/>
          <w:color w:val="000000"/>
          <w:sz w:val="20"/>
          <w:szCs w:val="20"/>
        </w:rPr>
        <w:t>3 Ora, Jônatas feriu a guarnição dos filisteus que estava em Geba, o que os filisteus ouviram; pelo que Saul tocou a trombeta por toda a terra, dizendo: Ouçam os hebreus.</w:t>
      </w:r>
    </w:p>
    <w:p>
      <w:pPr>
        <w:rPr>
          <w:rFonts w:ascii="Trebuchet MS" w:hAnsi="Trebuchet MS"/>
          <w:color w:val="000000"/>
          <w:sz w:val="20"/>
          <w:szCs w:val="20"/>
        </w:rPr>
      </w:pPr>
      <w:r>
        <w:rPr>
          <w:rFonts w:ascii="Trebuchet MS" w:hAnsi="Trebuchet MS"/>
          <w:color w:val="000000"/>
          <w:sz w:val="20"/>
          <w:szCs w:val="20"/>
        </w:rPr>
        <w:t>4 Então todo o Israel ouviu dizer que Saul ferira a guarnição dos filisteus, e que Israel se fizera abominável aos filisteus. E o povo foi convocado após Saul em Gilgal.</w:t>
      </w:r>
    </w:p>
    <w:p>
      <w:pPr>
        <w:rPr>
          <w:rFonts w:ascii="Trebuchet MS" w:hAnsi="Trebuchet MS"/>
          <w:color w:val="000000"/>
          <w:sz w:val="20"/>
          <w:szCs w:val="20"/>
        </w:rPr>
      </w:pPr>
      <w:r>
        <w:rPr>
          <w:rFonts w:ascii="Trebuchet MS" w:hAnsi="Trebuchet MS"/>
          <w:color w:val="000000"/>
          <w:sz w:val="20"/>
          <w:szCs w:val="20"/>
        </w:rPr>
        <w:t>5 E os filisteus se ajuntaram para pelejar contra Israel, com trinta mil carros, seis mil cavaleiros, e povo em multidão como a areia que está à beira do mar subiram e se acamparam em Micmás, ao oriente de Bete-Aven.</w:t>
      </w:r>
    </w:p>
    <w:p>
      <w:pPr>
        <w:rPr>
          <w:rFonts w:ascii="Trebuchet MS" w:hAnsi="Trebuchet MS"/>
          <w:color w:val="000000"/>
          <w:sz w:val="20"/>
          <w:szCs w:val="20"/>
        </w:rPr>
      </w:pPr>
      <w:r>
        <w:rPr>
          <w:rFonts w:ascii="Trebuchet MS" w:hAnsi="Trebuchet MS"/>
          <w:color w:val="000000"/>
          <w:sz w:val="20"/>
          <w:szCs w:val="20"/>
        </w:rPr>
        <w:t>6 Vendo, pois, os homens de Israel que estavam em aperto (porque o povo se achava angustiado), esconderam-se nas cavernas, nos espinhais, nos penhascos, nos esconderijos subterrâneos e nas cisternas.</w:t>
      </w:r>
    </w:p>
    <w:p>
      <w:pPr>
        <w:rPr>
          <w:rFonts w:ascii="Trebuchet MS" w:hAnsi="Trebuchet MS"/>
          <w:color w:val="000000"/>
          <w:sz w:val="20"/>
          <w:szCs w:val="20"/>
        </w:rPr>
      </w:pPr>
      <w:r>
        <w:rPr>
          <w:rFonts w:ascii="Trebuchet MS" w:hAnsi="Trebuchet MS"/>
          <w:color w:val="000000"/>
          <w:sz w:val="20"/>
          <w:szCs w:val="20"/>
        </w:rPr>
        <w:t>7 Ora, alguns dos hebreus passaram o Jordão para a terra de Gade e Gileade; mas Saul ficou ainda em Gilgal, e todo o povo o seguia tremendo.</w:t>
      </w:r>
    </w:p>
    <w:p>
      <w:pPr>
        <w:rPr>
          <w:rFonts w:ascii="Trebuchet MS" w:hAnsi="Trebuchet MS"/>
          <w:color w:val="000000"/>
          <w:sz w:val="20"/>
          <w:szCs w:val="20"/>
        </w:rPr>
      </w:pPr>
      <w:r>
        <w:rPr>
          <w:rFonts w:ascii="Trebuchet MS" w:hAnsi="Trebuchet MS"/>
          <w:color w:val="000000"/>
          <w:sz w:val="20"/>
          <w:szCs w:val="20"/>
        </w:rPr>
        <w:t>8 Esperou, pois, sete dias, até o tempo que Samuel determinara; não vindo, porém, Samuel a Gilgal, o povo, deixando a Saul, se dispersava.</w:t>
      </w:r>
    </w:p>
    <w:p>
      <w:pPr>
        <w:rPr>
          <w:rFonts w:ascii="Trebuchet MS" w:hAnsi="Trebuchet MS"/>
          <w:color w:val="000000"/>
          <w:sz w:val="20"/>
          <w:szCs w:val="20"/>
        </w:rPr>
      </w:pPr>
      <w:r>
        <w:rPr>
          <w:rFonts w:ascii="Trebuchet MS" w:hAnsi="Trebuchet MS"/>
          <w:color w:val="000000"/>
          <w:sz w:val="20"/>
          <w:szCs w:val="20"/>
        </w:rPr>
        <w:t>9 Então disse Saul: Trazei-me aqui um holocausto, e ofertas pacíficas. E ofereceu o holocausto.</w:t>
      </w:r>
    </w:p>
    <w:p>
      <w:pPr>
        <w:rPr>
          <w:rFonts w:ascii="Trebuchet MS" w:hAnsi="Trebuchet MS"/>
          <w:color w:val="000000"/>
          <w:sz w:val="20"/>
          <w:szCs w:val="20"/>
        </w:rPr>
      </w:pPr>
      <w:r>
        <w:rPr>
          <w:rFonts w:ascii="Trebuchet MS" w:hAnsi="Trebuchet MS"/>
          <w:color w:val="000000"/>
          <w:sz w:val="20"/>
          <w:szCs w:val="20"/>
        </w:rPr>
        <w:t>10 Mal tinha ele acabado de oferecer e holocausto, eis que Samuel chegou; e Saul lhe saiu ao encontro, para o saudar.</w:t>
      </w:r>
    </w:p>
    <w:p>
      <w:pPr>
        <w:rPr>
          <w:rFonts w:ascii="Trebuchet MS" w:hAnsi="Trebuchet MS"/>
          <w:color w:val="000000"/>
          <w:sz w:val="20"/>
          <w:szCs w:val="20"/>
        </w:rPr>
      </w:pPr>
      <w:r>
        <w:rPr>
          <w:rFonts w:ascii="Trebuchet MS" w:hAnsi="Trebuchet MS"/>
          <w:color w:val="000000"/>
          <w:sz w:val="20"/>
          <w:szCs w:val="20"/>
        </w:rPr>
        <w:t>11 Então perguntou Samuel: Que fizeste? Respondeu Saul: Porquanto via que o povo, deixando-me, se dispersava, e que tu não vinhas no tempo determinado, e que os filisteus já se tinham ajuntado em Micmás,</w:t>
      </w:r>
    </w:p>
    <w:p>
      <w:pPr>
        <w:rPr>
          <w:rFonts w:ascii="Trebuchet MS" w:hAnsi="Trebuchet MS"/>
          <w:color w:val="000000"/>
          <w:sz w:val="20"/>
          <w:szCs w:val="20"/>
        </w:rPr>
      </w:pPr>
      <w:r>
        <w:rPr>
          <w:rFonts w:ascii="Trebuchet MS" w:hAnsi="Trebuchet MS"/>
          <w:color w:val="000000"/>
          <w:sz w:val="20"/>
          <w:szCs w:val="20"/>
        </w:rPr>
        <w:t>12 eu disse: Agora descerão os filisteus sobre mim a Gilgal, e ainda não aplaquei o Senhor. Assim me constrangi e ofereci o holocausto.</w:t>
      </w:r>
    </w:p>
    <w:p>
      <w:pPr>
        <w:rPr>
          <w:rFonts w:ascii="Trebuchet MS" w:hAnsi="Trebuchet MS"/>
          <w:color w:val="000000"/>
          <w:sz w:val="20"/>
          <w:szCs w:val="20"/>
        </w:rPr>
      </w:pPr>
      <w:r>
        <w:rPr>
          <w:rFonts w:ascii="Trebuchet MS" w:hAnsi="Trebuchet MS"/>
          <w:color w:val="000000"/>
          <w:sz w:val="20"/>
          <w:szCs w:val="20"/>
        </w:rPr>
        <w:t>13 Então disse Samuel a Saul: Procedeste nesciamente; não guardaste o mandamento que o Senhor teu Deus te ordenou. O Senhor teria confirmado o teu reino sobre Israel para sempre;</w:t>
      </w:r>
    </w:p>
    <w:p>
      <w:pPr>
        <w:rPr>
          <w:rFonts w:ascii="Trebuchet MS" w:hAnsi="Trebuchet MS"/>
          <w:color w:val="000000"/>
          <w:sz w:val="20"/>
          <w:szCs w:val="20"/>
        </w:rPr>
      </w:pPr>
      <w:r>
        <w:rPr>
          <w:rFonts w:ascii="Trebuchet MS" w:hAnsi="Trebuchet MS"/>
          <w:color w:val="000000"/>
          <w:sz w:val="20"/>
          <w:szCs w:val="20"/>
        </w:rPr>
        <w:t>14 agora, porém, não subsistirá o teu reino; já tem o Senhor buscado para si um homem segundo o seu coração, e já o tem destinado para ser príncipe sobre o seu povo, porquanto não guardaste o que o Senhor te ordenou.</w:t>
      </w:r>
    </w:p>
    <w:p>
      <w:pPr>
        <w:rPr>
          <w:rFonts w:ascii="Trebuchet MS" w:hAnsi="Trebuchet MS"/>
          <w:color w:val="000000"/>
          <w:sz w:val="20"/>
          <w:szCs w:val="20"/>
        </w:rPr>
      </w:pPr>
      <w:r>
        <w:rPr>
          <w:rFonts w:ascii="Trebuchet MS" w:hAnsi="Trebuchet MS"/>
          <w:color w:val="000000"/>
          <w:sz w:val="20"/>
          <w:szCs w:val="20"/>
        </w:rPr>
        <w:t>15 Então Samuel se levantou, e subiu de Gilgal a Gibeá de Benjamim. Saul contou o povo que se achava com ele, cerca de seiscentos homens.</w:t>
      </w:r>
    </w:p>
    <w:p>
      <w:pPr>
        <w:rPr>
          <w:rFonts w:ascii="Trebuchet MS" w:hAnsi="Trebuchet MS"/>
          <w:color w:val="000000"/>
          <w:sz w:val="20"/>
          <w:szCs w:val="20"/>
        </w:rPr>
      </w:pPr>
      <w:r>
        <w:rPr>
          <w:rFonts w:ascii="Trebuchet MS" w:hAnsi="Trebuchet MS"/>
          <w:color w:val="000000"/>
          <w:sz w:val="20"/>
          <w:szCs w:val="20"/>
        </w:rPr>
        <w:t>16 E Saul, seu filho Jônatas e o povo que se achava com eles, ficaram em Gibeá de Benjamim, mas os filisteus se tinham acampado em Micmás.</w:t>
      </w:r>
    </w:p>
    <w:p>
      <w:pPr>
        <w:rPr>
          <w:rFonts w:ascii="Trebuchet MS" w:hAnsi="Trebuchet MS"/>
          <w:color w:val="000000"/>
          <w:sz w:val="20"/>
          <w:szCs w:val="20"/>
        </w:rPr>
      </w:pPr>
      <w:r>
        <w:rPr>
          <w:rFonts w:ascii="Trebuchet MS" w:hAnsi="Trebuchet MS"/>
          <w:color w:val="000000"/>
          <w:sz w:val="20"/>
          <w:szCs w:val="20"/>
        </w:rPr>
        <w:t>17 Nisso os saqueadores saíram do arraial dos filisteus em três companhias: uma das companhias tomou o caminho de Ofra para a terra de Sual,</w:t>
      </w:r>
    </w:p>
    <w:p>
      <w:pPr>
        <w:rPr>
          <w:rFonts w:ascii="Trebuchet MS" w:hAnsi="Trebuchet MS"/>
          <w:color w:val="000000"/>
          <w:sz w:val="20"/>
          <w:szCs w:val="20"/>
        </w:rPr>
      </w:pPr>
      <w:r>
        <w:rPr>
          <w:rFonts w:ascii="Trebuchet MS" w:hAnsi="Trebuchet MS"/>
          <w:color w:val="000000"/>
          <w:sz w:val="20"/>
          <w:szCs w:val="20"/>
        </w:rPr>
        <w:t>18 outra tomou o caminho de Bete-Horom, e a outra tomou o caminho do termo que dá para o vale de Zebuim, na direção do deserto.</w:t>
      </w:r>
    </w:p>
    <w:p>
      <w:pPr>
        <w:rPr>
          <w:rFonts w:ascii="Trebuchet MS" w:hAnsi="Trebuchet MS"/>
          <w:color w:val="000000"/>
          <w:sz w:val="20"/>
          <w:szCs w:val="20"/>
        </w:rPr>
      </w:pPr>
      <w:r>
        <w:rPr>
          <w:rFonts w:ascii="Trebuchet MS" w:hAnsi="Trebuchet MS"/>
          <w:color w:val="000000"/>
          <w:sz w:val="20"/>
          <w:szCs w:val="20"/>
        </w:rPr>
        <w:t>19 Ora, em toda a terra de Israel não se achava um só ferreiro; porque os filisteus tinham dito: Não façam os hebreus para si nem espada nem lança.</w:t>
      </w:r>
    </w:p>
    <w:p>
      <w:pPr>
        <w:rPr>
          <w:rFonts w:ascii="Trebuchet MS" w:hAnsi="Trebuchet MS"/>
          <w:color w:val="000000"/>
          <w:sz w:val="20"/>
          <w:szCs w:val="20"/>
        </w:rPr>
      </w:pPr>
      <w:r>
        <w:rPr>
          <w:rFonts w:ascii="Trebuchet MS" w:hAnsi="Trebuchet MS"/>
          <w:color w:val="000000"/>
          <w:sz w:val="20"/>
          <w:szCs w:val="20"/>
        </w:rPr>
        <w:t>20 Pelo que todos os israelitas tinham que descer aos filisteus para afiar cada um a sua relha, a sua enxada, o seu machado e o seu sacho.</w:t>
      </w:r>
    </w:p>
    <w:p>
      <w:pPr>
        <w:rPr>
          <w:rFonts w:ascii="Trebuchet MS" w:hAnsi="Trebuchet MS"/>
          <w:color w:val="000000"/>
          <w:sz w:val="20"/>
          <w:szCs w:val="20"/>
        </w:rPr>
      </w:pPr>
      <w:r>
        <w:rPr>
          <w:rFonts w:ascii="Trebuchet MS" w:hAnsi="Trebuchet MS"/>
          <w:color w:val="000000"/>
          <w:sz w:val="20"/>
          <w:szCs w:val="20"/>
        </w:rPr>
        <w:t>21 Tinham porém limas para os sachos, para as enxadas, para as forquilhas e para os machados, e para consertar as aguilhadas.</w:t>
      </w:r>
    </w:p>
    <w:p>
      <w:pPr>
        <w:rPr>
          <w:rFonts w:ascii="Trebuchet MS" w:hAnsi="Trebuchet MS"/>
          <w:color w:val="000000"/>
          <w:sz w:val="20"/>
          <w:szCs w:val="20"/>
        </w:rPr>
      </w:pPr>
      <w:r>
        <w:rPr>
          <w:rFonts w:ascii="Trebuchet MS" w:hAnsi="Trebuchet MS"/>
          <w:color w:val="000000"/>
          <w:sz w:val="20"/>
          <w:szCs w:val="20"/>
        </w:rPr>
        <w:t>22 Assim, no dia da peleja, não se achou nem espada nem lança na mão de todo o povo que estava com Saul e com Jônatas; acharam-se, porém, com Saul e com Jônatas seu filho.</w:t>
      </w:r>
    </w:p>
    <w:p>
      <w:pPr>
        <w:rPr>
          <w:rFonts w:ascii="Trebuchet MS" w:hAnsi="Trebuchet MS"/>
          <w:color w:val="000000"/>
          <w:sz w:val="20"/>
          <w:szCs w:val="20"/>
        </w:rPr>
      </w:pPr>
      <w:r>
        <w:rPr>
          <w:rFonts w:ascii="Trebuchet MS" w:hAnsi="Trebuchet MS"/>
          <w:color w:val="000000"/>
          <w:sz w:val="20"/>
          <w:szCs w:val="20"/>
        </w:rPr>
        <w:t>23 E saiu a guarnição dos filisteus para o desfiladeiro de Micmás.</w:t>
      </w:r>
    </w:p>
    <w:p>
      <w:pPr>
        <w:pStyle w:val="P13"/>
        <w:rPr>
          <w:rFonts w:ascii="Trebuchet MS" w:hAnsi="Trebuchet MS"/>
          <w:color w:val="000000"/>
          <w:sz w:val="22"/>
          <w:szCs w:val="22"/>
        </w:rPr>
      </w:pPr>
      <w:bookmarkStart w:id="272" w:name="_Toc147528205"/>
      <w:r>
        <w:rPr>
          <w:rFonts w:ascii="Trebuchet MS" w:hAnsi="Trebuchet MS"/>
          <w:color w:val="000000"/>
          <w:sz w:val="22"/>
          <w:szCs w:val="22"/>
        </w:rPr>
        <w:t xml:space="preserve"> I SAMUEL 14</w:t>
      </w:r>
      <w:bookmarkEnd w:id="272"/>
    </w:p>
    <w:p>
      <w:pPr>
        <w:rPr>
          <w:rFonts w:ascii="Trebuchet MS" w:hAnsi="Trebuchet MS"/>
          <w:color w:val="000000"/>
          <w:sz w:val="20"/>
          <w:szCs w:val="20"/>
        </w:rPr>
      </w:pPr>
      <w:r>
        <w:rPr>
          <w:rFonts w:ascii="Trebuchet MS" w:hAnsi="Trebuchet MS"/>
          <w:color w:val="000000"/>
          <w:sz w:val="20"/>
          <w:szCs w:val="20"/>
        </w:rPr>
        <w:t>1 Sucedeu, pois, um dia, que Jônatas, filho de Saul, disse ao seu escudeiro: Vem, passemos à guarnição dos filisteus, que está do outro lado. Mas não o fez saber a seu pai.</w:t>
      </w:r>
    </w:p>
    <w:p>
      <w:pPr>
        <w:rPr>
          <w:rFonts w:ascii="Trebuchet MS" w:hAnsi="Trebuchet MS"/>
          <w:color w:val="000000"/>
          <w:sz w:val="20"/>
          <w:szCs w:val="20"/>
        </w:rPr>
      </w:pPr>
      <w:r>
        <w:rPr>
          <w:rFonts w:ascii="Trebuchet MS" w:hAnsi="Trebuchet MS"/>
          <w:color w:val="000000"/>
          <w:sz w:val="20"/>
          <w:szCs w:val="20"/>
        </w:rPr>
        <w:t>2 Ora Saul estava na extremidade de Gibeá, debaixo da romeira que havia em Migrom; e o povo que estava com ele era cerca de seiscentos homens;</w:t>
      </w:r>
    </w:p>
    <w:p>
      <w:pPr>
        <w:rPr>
          <w:rFonts w:ascii="Trebuchet MS" w:hAnsi="Trebuchet MS"/>
          <w:color w:val="000000"/>
          <w:sz w:val="20"/>
          <w:szCs w:val="20"/>
        </w:rPr>
      </w:pPr>
      <w:r>
        <w:rPr>
          <w:rFonts w:ascii="Trebuchet MS" w:hAnsi="Trebuchet MS"/>
          <w:color w:val="000000"/>
          <w:sz w:val="20"/>
          <w:szCs w:val="20"/>
        </w:rPr>
        <w:t>3 e Aíja, filho de Aitube, irmão de Joquebede, filho de Finéias, filho de Eli, sacerdote do Senhor em Siló, trazia o éfode. E o povo não sabia que Jônatas tinha ido.</w:t>
      </w:r>
    </w:p>
    <w:p>
      <w:pPr>
        <w:rPr>
          <w:rFonts w:ascii="Trebuchet MS" w:hAnsi="Trebuchet MS"/>
          <w:color w:val="000000"/>
          <w:sz w:val="20"/>
          <w:szCs w:val="20"/>
        </w:rPr>
      </w:pPr>
      <w:r>
        <w:rPr>
          <w:rFonts w:ascii="Trebuchet MS" w:hAnsi="Trebuchet MS"/>
          <w:color w:val="000000"/>
          <w:sz w:val="20"/>
          <w:szCs w:val="20"/>
        </w:rPr>
        <w:t>4 Ora, entre os desfiladeiros pelos quais Jônatas procurava chegar à guarnição dos filisteus, havia um penhasco de um e de outro lado; o nome de um era Bozez, e o nome do outro Sené.</w:t>
      </w:r>
    </w:p>
    <w:p>
      <w:pPr>
        <w:rPr>
          <w:rFonts w:ascii="Trebuchet MS" w:hAnsi="Trebuchet MS"/>
          <w:color w:val="000000"/>
          <w:sz w:val="20"/>
          <w:szCs w:val="20"/>
        </w:rPr>
      </w:pPr>
      <w:r>
        <w:rPr>
          <w:rFonts w:ascii="Trebuchet MS" w:hAnsi="Trebuchet MS"/>
          <w:color w:val="000000"/>
          <w:sz w:val="20"/>
          <w:szCs w:val="20"/>
        </w:rPr>
        <w:t>5 Um deles estava para o norte defronte de Micmás, e o outro para o sul defronte de Gibeá.</w:t>
      </w:r>
    </w:p>
    <w:p>
      <w:pPr>
        <w:rPr>
          <w:rFonts w:ascii="Trebuchet MS" w:hAnsi="Trebuchet MS"/>
          <w:color w:val="000000"/>
          <w:sz w:val="20"/>
          <w:szCs w:val="20"/>
        </w:rPr>
      </w:pPr>
      <w:r>
        <w:rPr>
          <w:rFonts w:ascii="Trebuchet MS" w:hAnsi="Trebuchet MS"/>
          <w:color w:val="000000"/>
          <w:sz w:val="20"/>
          <w:szCs w:val="20"/>
        </w:rPr>
        <w:t>6 Disse, pois, Jônatas ao seu escudeiro: Vem, passemos à guarnição destes incircuncisos; porventura operará o Senhor por nós, porque para o Senhor nenhum impedimento há de livrar com muitos ou com poucos.</w:t>
      </w:r>
    </w:p>
    <w:p>
      <w:pPr>
        <w:rPr>
          <w:rFonts w:ascii="Trebuchet MS" w:hAnsi="Trebuchet MS"/>
          <w:color w:val="000000"/>
          <w:sz w:val="20"/>
          <w:szCs w:val="20"/>
        </w:rPr>
      </w:pPr>
      <w:r>
        <w:rPr>
          <w:rFonts w:ascii="Trebuchet MS" w:hAnsi="Trebuchet MS"/>
          <w:color w:val="000000"/>
          <w:sz w:val="20"/>
          <w:szCs w:val="20"/>
        </w:rPr>
        <w:t>7 Ao que o seu escudeiro lhe respondeu: Faze tudo o que te aprouver; segue, eis-me aqui, a tua disposição será a minha.</w:t>
      </w:r>
    </w:p>
    <w:p>
      <w:pPr>
        <w:rPr>
          <w:rFonts w:ascii="Trebuchet MS" w:hAnsi="Trebuchet MS"/>
          <w:color w:val="000000"/>
          <w:sz w:val="20"/>
          <w:szCs w:val="20"/>
        </w:rPr>
      </w:pPr>
      <w:r>
        <w:rPr>
          <w:rFonts w:ascii="Trebuchet MS" w:hAnsi="Trebuchet MS"/>
          <w:color w:val="000000"/>
          <w:sz w:val="20"/>
          <w:szCs w:val="20"/>
        </w:rPr>
        <w:t>8 Disse Jônatas: Eis que passaremos àqueles homens, e nos descobriremos a eles.</w:t>
      </w:r>
    </w:p>
    <w:p>
      <w:pPr>
        <w:rPr>
          <w:rFonts w:ascii="Trebuchet MS" w:hAnsi="Trebuchet MS"/>
          <w:color w:val="000000"/>
          <w:sz w:val="20"/>
          <w:szCs w:val="20"/>
        </w:rPr>
      </w:pPr>
      <w:r>
        <w:rPr>
          <w:rFonts w:ascii="Trebuchet MS" w:hAnsi="Trebuchet MS"/>
          <w:color w:val="000000"/>
          <w:sz w:val="20"/>
          <w:szCs w:val="20"/>
        </w:rPr>
        <w:t>9 Se nos disserem: Parai até que cheguemos a vós; então ficaremos no nosso lugar, e não subiremos a eles.</w:t>
      </w:r>
    </w:p>
    <w:p>
      <w:pPr>
        <w:rPr>
          <w:rFonts w:ascii="Trebuchet MS" w:hAnsi="Trebuchet MS"/>
          <w:color w:val="000000"/>
          <w:sz w:val="20"/>
          <w:szCs w:val="20"/>
        </w:rPr>
      </w:pPr>
      <w:r>
        <w:rPr>
          <w:rFonts w:ascii="Trebuchet MS" w:hAnsi="Trebuchet MS"/>
          <w:color w:val="000000"/>
          <w:sz w:val="20"/>
          <w:szCs w:val="20"/>
        </w:rPr>
        <w:t>10 Se, porém, disserem: Subi a nós; então subiremos, pois o Senhor os entregou em nossas mãos; isso nos será por sinal.</w:t>
      </w:r>
    </w:p>
    <w:p>
      <w:pPr>
        <w:rPr>
          <w:rFonts w:ascii="Trebuchet MS" w:hAnsi="Trebuchet MS"/>
          <w:color w:val="000000"/>
          <w:sz w:val="20"/>
          <w:szCs w:val="20"/>
        </w:rPr>
      </w:pPr>
      <w:r>
        <w:rPr>
          <w:rFonts w:ascii="Trebuchet MS" w:hAnsi="Trebuchet MS"/>
          <w:color w:val="000000"/>
          <w:sz w:val="20"/>
          <w:szCs w:val="20"/>
        </w:rPr>
        <w:t>11 Então ambos se descobriram à guarnição dos filisteus, e os filisteus disseram: Eis que já os hebreus estão saindo das cavernas em que se tinham escondido.</w:t>
      </w:r>
    </w:p>
    <w:p>
      <w:pPr>
        <w:rPr>
          <w:rFonts w:ascii="Trebuchet MS" w:hAnsi="Trebuchet MS"/>
          <w:color w:val="000000"/>
          <w:sz w:val="20"/>
          <w:szCs w:val="20"/>
        </w:rPr>
      </w:pPr>
      <w:r>
        <w:rPr>
          <w:rFonts w:ascii="Trebuchet MS" w:hAnsi="Trebuchet MS"/>
          <w:color w:val="000000"/>
          <w:sz w:val="20"/>
          <w:szCs w:val="20"/>
        </w:rPr>
        <w:t>12 E os homens da guarnição disseram a Jônatas e ao seu escudeiro: Subi a nós, e vos ensinaremos uma coisa. Disse, pois, Jônatas ao seu escudeiro: Sobe atrás de mim, porque o Senhor os entregou na mão de Israel.</w:t>
      </w:r>
    </w:p>
    <w:p>
      <w:pPr>
        <w:rPr>
          <w:rFonts w:ascii="Trebuchet MS" w:hAnsi="Trebuchet MS"/>
          <w:color w:val="000000"/>
          <w:sz w:val="20"/>
          <w:szCs w:val="20"/>
        </w:rPr>
      </w:pPr>
      <w:r>
        <w:rPr>
          <w:rFonts w:ascii="Trebuchet MS" w:hAnsi="Trebuchet MS"/>
          <w:color w:val="000000"/>
          <w:sz w:val="20"/>
          <w:szCs w:val="20"/>
        </w:rPr>
        <w:t>13 Então trepou Jônatas de gatinhas, e o seu escudeiro atrás dele; e os filisteus caíam diante de Jônatas, e o seu escudeiro os matava atrás dele.</w:t>
      </w:r>
    </w:p>
    <w:p>
      <w:pPr>
        <w:rPr>
          <w:rFonts w:ascii="Trebuchet MS" w:hAnsi="Trebuchet MS"/>
          <w:color w:val="000000"/>
          <w:sz w:val="20"/>
          <w:szCs w:val="20"/>
        </w:rPr>
      </w:pPr>
      <w:r>
        <w:rPr>
          <w:rFonts w:ascii="Trebuchet MS" w:hAnsi="Trebuchet MS"/>
          <w:color w:val="000000"/>
          <w:sz w:val="20"/>
          <w:szCs w:val="20"/>
        </w:rPr>
        <w:t>14 Esta primeira derrota, em que Jônatas e o seu escudeiro mataram uns vinte homens, deu-se dentro de meia jeira de terra.</w:t>
      </w:r>
    </w:p>
    <w:p>
      <w:pPr>
        <w:rPr>
          <w:rFonts w:ascii="Trebuchet MS" w:hAnsi="Trebuchet MS"/>
          <w:color w:val="000000"/>
          <w:sz w:val="20"/>
          <w:szCs w:val="20"/>
        </w:rPr>
      </w:pPr>
      <w:r>
        <w:rPr>
          <w:rFonts w:ascii="Trebuchet MS" w:hAnsi="Trebuchet MS"/>
          <w:color w:val="000000"/>
          <w:sz w:val="20"/>
          <w:szCs w:val="20"/>
        </w:rPr>
        <w:t>15 Pelo que houve tremor no arraial, no campo e em todo o povo; também a própria guarnição e os saqueadores tremeram; e até a terra estremeceu; de modo que houve grande pânico.</w:t>
      </w:r>
    </w:p>
    <w:p>
      <w:pPr>
        <w:rPr>
          <w:rFonts w:ascii="Trebuchet MS" w:hAnsi="Trebuchet MS"/>
          <w:color w:val="000000"/>
          <w:sz w:val="20"/>
          <w:szCs w:val="20"/>
        </w:rPr>
      </w:pPr>
      <w:r>
        <w:rPr>
          <w:rFonts w:ascii="Trebuchet MS" w:hAnsi="Trebuchet MS"/>
          <w:color w:val="000000"/>
          <w:sz w:val="20"/>
          <w:szCs w:val="20"/>
        </w:rPr>
        <w:t>16 Olharam, pois, as sentinelas de Saul e Gibeá de Benjamim, e eis que a multidão se derretia, fugindo para cá e para lá.</w:t>
      </w:r>
    </w:p>
    <w:p>
      <w:pPr>
        <w:rPr>
          <w:rFonts w:ascii="Trebuchet MS" w:hAnsi="Trebuchet MS"/>
          <w:color w:val="000000"/>
          <w:sz w:val="20"/>
          <w:szCs w:val="20"/>
        </w:rPr>
      </w:pPr>
      <w:r>
        <w:rPr>
          <w:rFonts w:ascii="Trebuchet MS" w:hAnsi="Trebuchet MS"/>
          <w:color w:val="000000"/>
          <w:sz w:val="20"/>
          <w:szCs w:val="20"/>
        </w:rPr>
        <w:t>17 Disse então Saul ao povo que estava com ele: Ora, contai e vede quem é que saiu dentre nós: E contaram, e eis que nem Jônatas nem o seu escudeiro estava ali.</w:t>
      </w:r>
    </w:p>
    <w:p>
      <w:pPr>
        <w:rPr>
          <w:rFonts w:ascii="Trebuchet MS" w:hAnsi="Trebuchet MS"/>
          <w:color w:val="000000"/>
          <w:sz w:val="20"/>
          <w:szCs w:val="20"/>
        </w:rPr>
      </w:pPr>
      <w:r>
        <w:rPr>
          <w:rFonts w:ascii="Trebuchet MS" w:hAnsi="Trebuchet MS"/>
          <w:color w:val="000000"/>
          <w:sz w:val="20"/>
          <w:szCs w:val="20"/>
        </w:rPr>
        <w:t>18 Então Saul disse a Aíja: Traze aqui a arca de Deus. Pois naquele dia estava a arca de Deus com os filhos de Israel.</w:t>
      </w:r>
    </w:p>
    <w:p>
      <w:pPr>
        <w:rPr>
          <w:rFonts w:ascii="Trebuchet MS" w:hAnsi="Trebuchet MS"/>
          <w:color w:val="000000"/>
          <w:sz w:val="20"/>
          <w:szCs w:val="20"/>
        </w:rPr>
      </w:pPr>
      <w:r>
        <w:rPr>
          <w:rFonts w:ascii="Trebuchet MS" w:hAnsi="Trebuchet MS"/>
          <w:color w:val="000000"/>
          <w:sz w:val="20"/>
          <w:szCs w:val="20"/>
        </w:rPr>
        <w:t>19 E sucedeu que, estando Saul ainda falando com o sacerdote, o alvoroço que havia no arraial dos filisteus ia crescendo muito; pelo que disse Saul ao sacerdote: Retira a tua mão.</w:t>
      </w:r>
    </w:p>
    <w:p>
      <w:pPr>
        <w:rPr>
          <w:rFonts w:ascii="Trebuchet MS" w:hAnsi="Trebuchet MS"/>
          <w:color w:val="000000"/>
          <w:sz w:val="20"/>
          <w:szCs w:val="20"/>
        </w:rPr>
      </w:pPr>
      <w:r>
        <w:rPr>
          <w:rFonts w:ascii="Trebuchet MS" w:hAnsi="Trebuchet MS"/>
          <w:color w:val="000000"/>
          <w:sz w:val="20"/>
          <w:szCs w:val="20"/>
        </w:rPr>
        <w:t>20 Então Saul e todo o povo que estava com ele se reuniram e foram à peleja; e eis que dentre os filisteus a espada de um era contra o outro, e houve mui grande derrota.</w:t>
      </w:r>
    </w:p>
    <w:p>
      <w:pPr>
        <w:rPr>
          <w:rFonts w:ascii="Trebuchet MS" w:hAnsi="Trebuchet MS"/>
          <w:color w:val="000000"/>
          <w:sz w:val="20"/>
          <w:szCs w:val="20"/>
        </w:rPr>
      </w:pPr>
      <w:r>
        <w:rPr>
          <w:rFonts w:ascii="Trebuchet MS" w:hAnsi="Trebuchet MS"/>
          <w:color w:val="000000"/>
          <w:sz w:val="20"/>
          <w:szCs w:val="20"/>
        </w:rPr>
        <w:t>21 Os hebreus que estavam dantes com os filisteus, e tinham subido com eles ao arraial, também se ajuntaram aos israelitas que estavam com Saul e Jônatas.</w:t>
      </w:r>
    </w:p>
    <w:p>
      <w:pPr>
        <w:rPr>
          <w:rFonts w:ascii="Trebuchet MS" w:hAnsi="Trebuchet MS"/>
          <w:color w:val="000000"/>
          <w:sz w:val="20"/>
          <w:szCs w:val="20"/>
        </w:rPr>
      </w:pPr>
      <w:r>
        <w:rPr>
          <w:rFonts w:ascii="Trebuchet MS" w:hAnsi="Trebuchet MS"/>
          <w:color w:val="000000"/>
          <w:sz w:val="20"/>
          <w:szCs w:val="20"/>
        </w:rPr>
        <w:t>22 E todos os homens de Israel que se haviam escondido na região montanhosa de Efraim, ouvindo que os filisteus fugiam, também os perseguiram de perto na peleja.</w:t>
      </w:r>
    </w:p>
    <w:p>
      <w:pPr>
        <w:rPr>
          <w:rFonts w:ascii="Trebuchet MS" w:hAnsi="Trebuchet MS"/>
          <w:color w:val="000000"/>
          <w:sz w:val="20"/>
          <w:szCs w:val="20"/>
        </w:rPr>
      </w:pPr>
      <w:r>
        <w:rPr>
          <w:rFonts w:ascii="Trebuchet MS" w:hAnsi="Trebuchet MS"/>
          <w:color w:val="000000"/>
          <w:sz w:val="20"/>
          <w:szCs w:val="20"/>
        </w:rPr>
        <w:t>23 Assim o Senhor livrou a Israel naquele dia, e a batalha passou além de Bete-Aven.</w:t>
      </w:r>
    </w:p>
    <w:p>
      <w:pPr>
        <w:rPr>
          <w:rFonts w:ascii="Trebuchet MS" w:hAnsi="Trebuchet MS"/>
          <w:color w:val="000000"/>
          <w:sz w:val="20"/>
          <w:szCs w:val="20"/>
        </w:rPr>
      </w:pPr>
      <w:r>
        <w:rPr>
          <w:rFonts w:ascii="Trebuchet MS" w:hAnsi="Trebuchet MS"/>
          <w:color w:val="000000"/>
          <w:sz w:val="20"/>
          <w:szCs w:val="20"/>
        </w:rPr>
        <w:t>24 Ora, os homens de Israel estavam já exaustos naquele dia, porquanto Saul conjurara o povo, dizendo: Maldito o homem que comer pão antes da tarde, antes que eu me vingue de meus inimigos. Pelo que todo o povo se absteve de comer.</w:t>
      </w:r>
    </w:p>
    <w:p>
      <w:pPr>
        <w:rPr>
          <w:rFonts w:ascii="Trebuchet MS" w:hAnsi="Trebuchet MS"/>
          <w:color w:val="000000"/>
          <w:sz w:val="20"/>
          <w:szCs w:val="20"/>
        </w:rPr>
      </w:pPr>
      <w:r>
        <w:rPr>
          <w:rFonts w:ascii="Trebuchet MS" w:hAnsi="Trebuchet MS"/>
          <w:color w:val="000000"/>
          <w:sz w:val="20"/>
          <w:szCs w:val="20"/>
        </w:rPr>
        <w:t>25 Mas todo o povo chegou a um bosque, onde havia mel à flor da terra.</w:t>
      </w:r>
    </w:p>
    <w:p>
      <w:pPr>
        <w:rPr>
          <w:rFonts w:ascii="Trebuchet MS" w:hAnsi="Trebuchet MS"/>
          <w:color w:val="000000"/>
          <w:sz w:val="20"/>
          <w:szCs w:val="20"/>
        </w:rPr>
      </w:pPr>
      <w:r>
        <w:rPr>
          <w:rFonts w:ascii="Trebuchet MS" w:hAnsi="Trebuchet MS"/>
          <w:color w:val="000000"/>
          <w:sz w:val="20"/>
          <w:szCs w:val="20"/>
        </w:rPr>
        <w:t>26 Chegando, pois, o povo ao bosque, viu correr o mel; todavia ninguém chegou a mão à boca, porque o povo temia a conjuração.</w:t>
      </w:r>
    </w:p>
    <w:p>
      <w:pPr>
        <w:rPr>
          <w:rFonts w:ascii="Trebuchet MS" w:hAnsi="Trebuchet MS"/>
          <w:color w:val="000000"/>
          <w:sz w:val="20"/>
          <w:szCs w:val="20"/>
        </w:rPr>
      </w:pPr>
      <w:r>
        <w:rPr>
          <w:rFonts w:ascii="Trebuchet MS" w:hAnsi="Trebuchet MS"/>
          <w:color w:val="000000"/>
          <w:sz w:val="20"/>
          <w:szCs w:val="20"/>
        </w:rPr>
        <w:t>27 Jônatas, porém, não tinha ouvido quando seu pai conjurara o povo; pelo que estendeu a ponta da vara que tinha na mão, e a molhou no favo de mel; e, ao chegar a mão à boca, aclararam-se-lhe os olhos.</w:t>
      </w:r>
    </w:p>
    <w:p>
      <w:pPr>
        <w:rPr>
          <w:rFonts w:ascii="Trebuchet MS" w:hAnsi="Trebuchet MS"/>
          <w:color w:val="000000"/>
          <w:sz w:val="20"/>
          <w:szCs w:val="20"/>
        </w:rPr>
      </w:pPr>
      <w:r>
        <w:rPr>
          <w:rFonts w:ascii="Trebuchet MS" w:hAnsi="Trebuchet MS"/>
          <w:color w:val="000000"/>
          <w:sz w:val="20"/>
          <w:szCs w:val="20"/>
        </w:rPr>
        <w:t>28 Então disse um do povo: Teu pai solenemente conjurou o povo, dizendo: Maldito o homem que comer pão hoje. E o povo ainda desfalecia.</w:t>
      </w:r>
    </w:p>
    <w:p>
      <w:pPr>
        <w:rPr>
          <w:rFonts w:ascii="Trebuchet MS" w:hAnsi="Trebuchet MS"/>
          <w:color w:val="000000"/>
          <w:sz w:val="20"/>
          <w:szCs w:val="20"/>
        </w:rPr>
      </w:pPr>
      <w:r>
        <w:rPr>
          <w:rFonts w:ascii="Trebuchet MS" w:hAnsi="Trebuchet MS"/>
          <w:color w:val="000000"/>
          <w:sz w:val="20"/>
          <w:szCs w:val="20"/>
        </w:rPr>
        <w:t>29 Pelo que disse Jônatas: Meu pai tem turbado a terra; ora vede como se me aclararam os olhos por ter provado um pouco deste mel.</w:t>
      </w:r>
    </w:p>
    <w:p>
      <w:pPr>
        <w:rPr>
          <w:rFonts w:ascii="Trebuchet MS" w:hAnsi="Trebuchet MS"/>
          <w:color w:val="000000"/>
          <w:sz w:val="20"/>
          <w:szCs w:val="20"/>
        </w:rPr>
      </w:pPr>
      <w:r>
        <w:rPr>
          <w:rFonts w:ascii="Trebuchet MS" w:hAnsi="Trebuchet MS"/>
          <w:color w:val="000000"/>
          <w:sz w:val="20"/>
          <w:szCs w:val="20"/>
        </w:rPr>
        <w:t>30 Quanto maior não teria sido a derrota dos filisteus se o povo hoje tivesse comido livremente do despojo, que achou de seus inimigos?</w:t>
      </w:r>
    </w:p>
    <w:p>
      <w:pPr>
        <w:rPr>
          <w:rFonts w:ascii="Trebuchet MS" w:hAnsi="Trebuchet MS"/>
          <w:color w:val="000000"/>
          <w:sz w:val="20"/>
          <w:szCs w:val="20"/>
        </w:rPr>
      </w:pPr>
      <w:r>
        <w:rPr>
          <w:rFonts w:ascii="Trebuchet MS" w:hAnsi="Trebuchet MS"/>
          <w:color w:val="000000"/>
          <w:sz w:val="20"/>
          <w:szCs w:val="20"/>
        </w:rPr>
        <w:t>31 Feriram, contudo, naquele dia aos filisteus, desde Micmás até Aijalom. E o povo desfaleceu em extremo;</w:t>
      </w:r>
    </w:p>
    <w:p>
      <w:pPr>
        <w:rPr>
          <w:rFonts w:ascii="Trebuchet MS" w:hAnsi="Trebuchet MS"/>
          <w:color w:val="000000"/>
          <w:sz w:val="20"/>
          <w:szCs w:val="20"/>
        </w:rPr>
      </w:pPr>
      <w:r>
        <w:rPr>
          <w:rFonts w:ascii="Trebuchet MS" w:hAnsi="Trebuchet MS"/>
          <w:color w:val="000000"/>
          <w:sz w:val="20"/>
          <w:szCs w:val="20"/>
        </w:rPr>
        <w:t>32 então o povo se lançou ao despojo, e tomou ovelhas, bois e bezerros e, degolando-os no chão, comeu-os com o sangue.</w:t>
      </w:r>
    </w:p>
    <w:p>
      <w:pPr>
        <w:rPr>
          <w:rFonts w:ascii="Trebuchet MS" w:hAnsi="Trebuchet MS"/>
          <w:color w:val="000000"/>
          <w:sz w:val="20"/>
          <w:szCs w:val="20"/>
        </w:rPr>
      </w:pPr>
      <w:r>
        <w:rPr>
          <w:rFonts w:ascii="Trebuchet MS" w:hAnsi="Trebuchet MS"/>
          <w:color w:val="000000"/>
          <w:sz w:val="20"/>
          <w:szCs w:val="20"/>
        </w:rPr>
        <w:t>33 E o anunciaram a Saul, dizendo: Eis que o povo está pecando contra o Senhor, comendo carne com o sangue. Respondeu Saul: Procedestes deslealmente. Trazei-me aqui já uma grande pedra.</w:t>
      </w:r>
    </w:p>
    <w:p>
      <w:pPr>
        <w:rPr>
          <w:rFonts w:ascii="Trebuchet MS" w:hAnsi="Trebuchet MS"/>
          <w:color w:val="000000"/>
          <w:sz w:val="20"/>
          <w:szCs w:val="20"/>
        </w:rPr>
      </w:pPr>
      <w:r>
        <w:rPr>
          <w:rFonts w:ascii="Trebuchet MS" w:hAnsi="Trebuchet MS"/>
          <w:color w:val="000000"/>
          <w:sz w:val="20"/>
          <w:szCs w:val="20"/>
        </w:rPr>
        <w:t>34 Disse mais Saul: Dispersai-vos entre e povo, e dizei-lhes: Trazei-me aqui cada um o seu boi, e cada um a sua ovelha e degolai-os aqui, e comei; e não pequeis contra e Senhor, comendo com sangue. Então todo o povo trouxe de noite, cada um o seu boi, e os degolaram ali.</w:t>
      </w:r>
    </w:p>
    <w:p>
      <w:pPr>
        <w:rPr>
          <w:rFonts w:ascii="Trebuchet MS" w:hAnsi="Trebuchet MS"/>
          <w:color w:val="000000"/>
          <w:sz w:val="20"/>
          <w:szCs w:val="20"/>
        </w:rPr>
      </w:pPr>
      <w:r>
        <w:rPr>
          <w:rFonts w:ascii="Trebuchet MS" w:hAnsi="Trebuchet MS"/>
          <w:color w:val="000000"/>
          <w:sz w:val="20"/>
          <w:szCs w:val="20"/>
        </w:rPr>
        <w:t>35 Então edificou Saul um altar ao Senhor; este foi o primeiro altar que ele edificou ao Senhor.</w:t>
      </w:r>
    </w:p>
    <w:p>
      <w:pPr>
        <w:rPr>
          <w:rFonts w:ascii="Trebuchet MS" w:hAnsi="Trebuchet MS"/>
          <w:color w:val="000000"/>
          <w:sz w:val="20"/>
          <w:szCs w:val="20"/>
        </w:rPr>
      </w:pPr>
      <w:r>
        <w:rPr>
          <w:rFonts w:ascii="Trebuchet MS" w:hAnsi="Trebuchet MS"/>
          <w:color w:val="000000"/>
          <w:sz w:val="20"/>
          <w:szCs w:val="20"/>
        </w:rPr>
        <w:t>36 Depois disse Saul: Desçamos de noite atrás dos filisteus, e despojemo-los, até e amanhecer, e não deixemos deles um só homem. E o povo disse: Faze tudo o que parecer bem aos teus olhos. Disse, porém, o sacerdote: Cheguemo-nos aqui a Deus.</w:t>
      </w:r>
    </w:p>
    <w:p>
      <w:pPr>
        <w:rPr>
          <w:rFonts w:ascii="Trebuchet MS" w:hAnsi="Trebuchet MS"/>
          <w:color w:val="000000"/>
          <w:sz w:val="20"/>
          <w:szCs w:val="20"/>
        </w:rPr>
      </w:pPr>
      <w:r>
        <w:rPr>
          <w:rFonts w:ascii="Trebuchet MS" w:hAnsi="Trebuchet MS"/>
          <w:color w:val="000000"/>
          <w:sz w:val="20"/>
          <w:szCs w:val="20"/>
        </w:rPr>
        <w:t>37 Então consultou Saul a Deus, dizendo: Descerei atrás dos filisteus? entregá-los-ás na mão de Israel? Deus, porém, não lhe respondeu naquele dia.</w:t>
      </w:r>
    </w:p>
    <w:p>
      <w:pPr>
        <w:rPr>
          <w:rFonts w:ascii="Trebuchet MS" w:hAnsi="Trebuchet MS"/>
          <w:color w:val="000000"/>
          <w:sz w:val="20"/>
          <w:szCs w:val="20"/>
        </w:rPr>
      </w:pPr>
      <w:r>
        <w:rPr>
          <w:rFonts w:ascii="Trebuchet MS" w:hAnsi="Trebuchet MS"/>
          <w:color w:val="000000"/>
          <w:sz w:val="20"/>
          <w:szCs w:val="20"/>
        </w:rPr>
        <w:t>38 Disse, pois, Saul: Chegai-vos para cá, todos os chefes do povo; informai-vos, e vede em que se cometeu hoje este pecado;</w:t>
      </w:r>
    </w:p>
    <w:p>
      <w:pPr>
        <w:rPr>
          <w:rFonts w:ascii="Trebuchet MS" w:hAnsi="Trebuchet MS"/>
          <w:color w:val="000000"/>
          <w:sz w:val="20"/>
          <w:szCs w:val="20"/>
        </w:rPr>
      </w:pPr>
      <w:r>
        <w:rPr>
          <w:rFonts w:ascii="Trebuchet MS" w:hAnsi="Trebuchet MS"/>
          <w:color w:val="000000"/>
          <w:sz w:val="20"/>
          <w:szCs w:val="20"/>
        </w:rPr>
        <w:t>39 porque, como vive o Senhor que salva a Israel, ainda que seja em meu filha Jônatas, ele será morto. Mas de todo o povo ninguém lhe respondeu.</w:t>
      </w:r>
    </w:p>
    <w:p>
      <w:pPr>
        <w:rPr>
          <w:rFonts w:ascii="Trebuchet MS" w:hAnsi="Trebuchet MS"/>
          <w:color w:val="000000"/>
          <w:sz w:val="20"/>
          <w:szCs w:val="20"/>
        </w:rPr>
      </w:pPr>
      <w:r>
        <w:rPr>
          <w:rFonts w:ascii="Trebuchet MS" w:hAnsi="Trebuchet MS"/>
          <w:color w:val="000000"/>
          <w:sz w:val="20"/>
          <w:szCs w:val="20"/>
        </w:rPr>
        <w:t>40 Disse mais a todo o Israel: Vós estareis dum lado, e eu e meu filho Jônatas estaremos do outro. Então disse o povo a Saul: Faze o que parecer bem aos teus olhos.</w:t>
      </w:r>
    </w:p>
    <w:p>
      <w:pPr>
        <w:rPr>
          <w:rFonts w:ascii="Trebuchet MS" w:hAnsi="Trebuchet MS"/>
          <w:color w:val="000000"/>
          <w:sz w:val="20"/>
          <w:szCs w:val="20"/>
        </w:rPr>
      </w:pPr>
      <w:r>
        <w:rPr>
          <w:rFonts w:ascii="Trebuchet MS" w:hAnsi="Trebuchet MS"/>
          <w:color w:val="000000"/>
          <w:sz w:val="20"/>
          <w:szCs w:val="20"/>
        </w:rPr>
        <w:t>41 Falou, pois, Saul ao Senhor Deus de Israel: Mostra o que é justo. E Jônatas e Saul foram tomados por sorte, e o povo saiu livre.</w:t>
      </w:r>
    </w:p>
    <w:p>
      <w:pPr>
        <w:rPr>
          <w:rFonts w:ascii="Trebuchet MS" w:hAnsi="Trebuchet MS"/>
          <w:color w:val="000000"/>
          <w:sz w:val="20"/>
          <w:szCs w:val="20"/>
        </w:rPr>
      </w:pPr>
      <w:r>
        <w:rPr>
          <w:rFonts w:ascii="Trebuchet MS" w:hAnsi="Trebuchet MS"/>
          <w:color w:val="000000"/>
          <w:sz w:val="20"/>
          <w:szCs w:val="20"/>
        </w:rPr>
        <w:t>42 Então disse Saul: Lançai a sorte entre mim e Jônatas, meu filho. E foi tomado Jônatas.</w:t>
      </w:r>
    </w:p>
    <w:p>
      <w:pPr>
        <w:rPr>
          <w:rFonts w:ascii="Trebuchet MS" w:hAnsi="Trebuchet MS"/>
          <w:color w:val="000000"/>
          <w:sz w:val="20"/>
          <w:szCs w:val="20"/>
        </w:rPr>
      </w:pPr>
      <w:r>
        <w:rPr>
          <w:rFonts w:ascii="Trebuchet MS" w:hAnsi="Trebuchet MS"/>
          <w:color w:val="000000"/>
          <w:sz w:val="20"/>
          <w:szCs w:val="20"/>
        </w:rPr>
        <w:t>43 Disse então Saul a Jônatas: Declara-me o que fizeste. E Jônatas lho declarou, dizendo: Provei, na verdade, um pouco de mel com a ponta da vara que tinha na mão; eis-me pronto a morrer.</w:t>
      </w:r>
    </w:p>
    <w:p>
      <w:pPr>
        <w:rPr>
          <w:rFonts w:ascii="Trebuchet MS" w:hAnsi="Trebuchet MS"/>
          <w:color w:val="000000"/>
          <w:sz w:val="20"/>
          <w:szCs w:val="20"/>
        </w:rPr>
      </w:pPr>
      <w:r>
        <w:rPr>
          <w:rFonts w:ascii="Trebuchet MS" w:hAnsi="Trebuchet MS"/>
          <w:color w:val="000000"/>
          <w:sz w:val="20"/>
          <w:szCs w:val="20"/>
        </w:rPr>
        <w:t>44 Ao que disse Saul: Assim me faça Deus, e outro tanto, se tu, certamente, não morreres, Jônatas.</w:t>
      </w:r>
    </w:p>
    <w:p>
      <w:pPr>
        <w:rPr>
          <w:rFonts w:ascii="Trebuchet MS" w:hAnsi="Trebuchet MS"/>
          <w:color w:val="000000"/>
          <w:sz w:val="20"/>
          <w:szCs w:val="20"/>
        </w:rPr>
      </w:pPr>
      <w:r>
        <w:rPr>
          <w:rFonts w:ascii="Trebuchet MS" w:hAnsi="Trebuchet MS"/>
          <w:color w:val="000000"/>
          <w:sz w:val="20"/>
          <w:szCs w:val="20"/>
        </w:rPr>
        <w:t>45 Mas o povo disse a Saul: Morrerá, porventura, Jônatas, que operou esta grande salvação em Israel? Tal não suceda! como vive o Senhor, não lhe há de cair no chão um só cabelo da sua cabeça! pois com Deus fez isso hoje. Assim o povo livrou Jônatas, para que não morresse.</w:t>
      </w:r>
    </w:p>
    <w:p>
      <w:pPr>
        <w:rPr>
          <w:rFonts w:ascii="Trebuchet MS" w:hAnsi="Trebuchet MS"/>
          <w:color w:val="000000"/>
          <w:sz w:val="20"/>
          <w:szCs w:val="20"/>
        </w:rPr>
      </w:pPr>
      <w:r>
        <w:rPr>
          <w:rFonts w:ascii="Trebuchet MS" w:hAnsi="Trebuchet MS"/>
          <w:color w:val="000000"/>
          <w:sz w:val="20"/>
          <w:szCs w:val="20"/>
        </w:rPr>
        <w:t>46 Então Saul deixou de perseguir os filisteus, e estes foram para o seu lugar.</w:t>
      </w:r>
    </w:p>
    <w:p>
      <w:pPr>
        <w:rPr>
          <w:rFonts w:ascii="Trebuchet MS" w:hAnsi="Trebuchet MS"/>
          <w:color w:val="000000"/>
          <w:sz w:val="20"/>
          <w:szCs w:val="20"/>
        </w:rPr>
      </w:pPr>
      <w:r>
        <w:rPr>
          <w:rFonts w:ascii="Trebuchet MS" w:hAnsi="Trebuchet MS"/>
          <w:color w:val="000000"/>
          <w:sz w:val="20"/>
          <w:szCs w:val="20"/>
        </w:rPr>
        <w:t>47 Tendo Saul tomado o reino sobre Israel, pelejou contra todos os seus inimigos em redor: contra Moabe, contra os filhos de Amom, contra Edom, contra os reis de Zobá e contra os filisteus; e, para onde quer que se voltava, saía vitorioso.</w:t>
      </w:r>
    </w:p>
    <w:p>
      <w:pPr>
        <w:rPr>
          <w:rFonts w:ascii="Trebuchet MS" w:hAnsi="Trebuchet MS"/>
          <w:color w:val="000000"/>
          <w:sz w:val="20"/>
          <w:szCs w:val="20"/>
        </w:rPr>
      </w:pPr>
      <w:r>
        <w:rPr>
          <w:rFonts w:ascii="Trebuchet MS" w:hAnsi="Trebuchet MS"/>
          <w:color w:val="000000"/>
          <w:sz w:val="20"/>
          <w:szCs w:val="20"/>
        </w:rPr>
        <w:t>48 Houve-se valorosamente, derrotando os amalequitas, e libertando Israel da mão dos que o saqueavam.</w:t>
      </w:r>
    </w:p>
    <w:p>
      <w:pPr>
        <w:rPr>
          <w:rFonts w:ascii="Trebuchet MS" w:hAnsi="Trebuchet MS"/>
          <w:color w:val="000000"/>
          <w:sz w:val="20"/>
          <w:szCs w:val="20"/>
        </w:rPr>
      </w:pPr>
      <w:r>
        <w:rPr>
          <w:rFonts w:ascii="Trebuchet MS" w:hAnsi="Trebuchet MS"/>
          <w:color w:val="000000"/>
          <w:sz w:val="20"/>
          <w:szCs w:val="20"/>
        </w:rPr>
        <w:t>49 Ora, os filhos de Saul eram Jônatas, Isvi e Malquisua; os nomes de suas duas filhas eram estes: o da mais velha Merabe, e o da mais nova Mical.</w:t>
      </w:r>
    </w:p>
    <w:p>
      <w:pPr>
        <w:rPr>
          <w:rFonts w:ascii="Trebuchet MS" w:hAnsi="Trebuchet MS"/>
          <w:color w:val="000000"/>
          <w:sz w:val="20"/>
          <w:szCs w:val="20"/>
        </w:rPr>
      </w:pPr>
      <w:r>
        <w:rPr>
          <w:rFonts w:ascii="Trebuchet MS" w:hAnsi="Trebuchet MS"/>
          <w:color w:val="000000"/>
          <w:sz w:val="20"/>
          <w:szCs w:val="20"/>
        </w:rPr>
        <w:t>50 O nome da mulher de Saul era Ainoã, filha de Aimaaz; e o nome do chefe do seu exército, Abner, filho de Ner, tio de Saul.</w:t>
      </w:r>
    </w:p>
    <w:p>
      <w:pPr>
        <w:rPr>
          <w:rFonts w:ascii="Trebuchet MS" w:hAnsi="Trebuchet MS"/>
          <w:color w:val="000000"/>
          <w:sz w:val="20"/>
          <w:szCs w:val="20"/>
        </w:rPr>
      </w:pPr>
      <w:r>
        <w:rPr>
          <w:rFonts w:ascii="Trebuchet MS" w:hAnsi="Trebuchet MS"/>
          <w:color w:val="000000"/>
          <w:sz w:val="20"/>
          <w:szCs w:val="20"/>
        </w:rPr>
        <w:t>51 Quis, pai de Saul, e Ner, pai de Abner, eram filhos de Abiel.</w:t>
      </w:r>
    </w:p>
    <w:p>
      <w:pPr>
        <w:rPr>
          <w:rFonts w:ascii="Trebuchet MS" w:hAnsi="Trebuchet MS"/>
          <w:color w:val="000000"/>
          <w:sz w:val="20"/>
          <w:szCs w:val="20"/>
        </w:rPr>
      </w:pPr>
      <w:r>
        <w:rPr>
          <w:rFonts w:ascii="Trebuchet MS" w:hAnsi="Trebuchet MS"/>
          <w:color w:val="000000"/>
          <w:sz w:val="20"/>
          <w:szCs w:val="20"/>
        </w:rPr>
        <w:t>52 E houve forte guerra contra os filisteus, por todos os dias de Saul; e sempre que Saul via algum homem poderoso e valente, o agregava a si.</w:t>
      </w:r>
    </w:p>
    <w:p>
      <w:pPr>
        <w:pStyle w:val="P13"/>
        <w:rPr>
          <w:rFonts w:ascii="Trebuchet MS" w:hAnsi="Trebuchet MS"/>
          <w:color w:val="000000"/>
          <w:sz w:val="22"/>
          <w:szCs w:val="22"/>
        </w:rPr>
      </w:pPr>
      <w:bookmarkStart w:id="273" w:name="_Toc147528206"/>
      <w:r>
        <w:rPr>
          <w:rFonts w:ascii="Trebuchet MS" w:hAnsi="Trebuchet MS"/>
          <w:color w:val="000000"/>
          <w:sz w:val="22"/>
          <w:szCs w:val="22"/>
        </w:rPr>
        <w:t xml:space="preserve"> I SAMUEL 15</w:t>
      </w:r>
      <w:bookmarkEnd w:id="273"/>
    </w:p>
    <w:p>
      <w:pPr>
        <w:rPr>
          <w:rFonts w:ascii="Trebuchet MS" w:hAnsi="Trebuchet MS"/>
          <w:color w:val="000000"/>
          <w:sz w:val="20"/>
          <w:szCs w:val="20"/>
        </w:rPr>
      </w:pPr>
      <w:r>
        <w:rPr>
          <w:rFonts w:ascii="Trebuchet MS" w:hAnsi="Trebuchet MS"/>
          <w:color w:val="000000"/>
          <w:sz w:val="20"/>
          <w:szCs w:val="20"/>
        </w:rPr>
        <w:t>1 Disse Samuel a Saul: Enviou-me o Senhor a ungir-te rei sobre o seu povo, sobre Israel; ouve, pois, agora as palavras do Senhor.</w:t>
      </w:r>
    </w:p>
    <w:p>
      <w:pPr>
        <w:rPr>
          <w:rFonts w:ascii="Trebuchet MS" w:hAnsi="Trebuchet MS"/>
          <w:color w:val="000000"/>
          <w:sz w:val="20"/>
          <w:szCs w:val="20"/>
        </w:rPr>
      </w:pPr>
      <w:r>
        <w:rPr>
          <w:rFonts w:ascii="Trebuchet MS" w:hAnsi="Trebuchet MS"/>
          <w:color w:val="000000"/>
          <w:sz w:val="20"/>
          <w:szCs w:val="20"/>
        </w:rPr>
        <w:t>2 Assim diz o Senhor dos exércitos: Castigarei a Amaleque por aquilo que fez a Israel quando se lhe opôs no caminho, ao subir ele do Egito.</w:t>
      </w:r>
    </w:p>
    <w:p>
      <w:pPr>
        <w:rPr>
          <w:rFonts w:ascii="Trebuchet MS" w:hAnsi="Trebuchet MS"/>
          <w:color w:val="000000"/>
          <w:sz w:val="20"/>
          <w:szCs w:val="20"/>
        </w:rPr>
      </w:pPr>
      <w:r>
        <w:rPr>
          <w:rFonts w:ascii="Trebuchet MS" w:hAnsi="Trebuchet MS"/>
          <w:color w:val="000000"/>
          <w:sz w:val="20"/>
          <w:szCs w:val="20"/>
        </w:rPr>
        <w:t>3 Vai, pois, agora e fere a Amaleque, e o destrói totalmente com tudo o que tiver; não o poupes, porém matarás homens e mulheres, meninos e crianças de peito, bois e ovelhas, camelos e jumentos.</w:t>
      </w:r>
    </w:p>
    <w:p>
      <w:pPr>
        <w:rPr>
          <w:rFonts w:ascii="Trebuchet MS" w:hAnsi="Trebuchet MS"/>
          <w:color w:val="000000"/>
          <w:sz w:val="20"/>
          <w:szCs w:val="20"/>
        </w:rPr>
      </w:pPr>
      <w:r>
        <w:rPr>
          <w:rFonts w:ascii="Trebuchet MS" w:hAnsi="Trebuchet MS"/>
          <w:color w:val="000000"/>
          <w:sz w:val="20"/>
          <w:szCs w:val="20"/>
        </w:rPr>
        <w:t>4 Então Saul convocou o povo, e os contou em Gilgal, quatrocentos mil homens de infantaria, e mais trinta mil dos de Judá.</w:t>
      </w:r>
    </w:p>
    <w:p>
      <w:pPr>
        <w:rPr>
          <w:rFonts w:ascii="Trebuchet MS" w:hAnsi="Trebuchet MS"/>
          <w:color w:val="000000"/>
          <w:sz w:val="20"/>
          <w:szCs w:val="20"/>
        </w:rPr>
      </w:pPr>
      <w:r>
        <w:rPr>
          <w:rFonts w:ascii="Trebuchet MS" w:hAnsi="Trebuchet MS"/>
          <w:color w:val="000000"/>
          <w:sz w:val="20"/>
          <w:szCs w:val="20"/>
        </w:rPr>
        <w:t>5 Chegando, pois, Saul à cidade de Amaleque, pôs uma emboscada no vale.</w:t>
      </w:r>
    </w:p>
    <w:p>
      <w:pPr>
        <w:rPr>
          <w:rFonts w:ascii="Trebuchet MS" w:hAnsi="Trebuchet MS"/>
          <w:color w:val="000000"/>
          <w:sz w:val="20"/>
          <w:szCs w:val="20"/>
        </w:rPr>
      </w:pPr>
      <w:r>
        <w:rPr>
          <w:rFonts w:ascii="Trebuchet MS" w:hAnsi="Trebuchet MS"/>
          <w:color w:val="000000"/>
          <w:sz w:val="20"/>
          <w:szCs w:val="20"/>
        </w:rPr>
        <w:t>6 E disse Saul aos queneus: Ide, retirai-vos, saí do meio dos amalequitas, para que eu não vos destrua juntamente com eles; porque vós usastes de misericórdia com todos os filhos de Israel, quando subiram do Egito. Retiraram-se, pois, os queneus do meio dos amalequitas.</w:t>
      </w:r>
    </w:p>
    <w:p>
      <w:pPr>
        <w:rPr>
          <w:rFonts w:ascii="Trebuchet MS" w:hAnsi="Trebuchet MS"/>
          <w:color w:val="000000"/>
          <w:sz w:val="20"/>
          <w:szCs w:val="20"/>
        </w:rPr>
      </w:pPr>
      <w:r>
        <w:rPr>
          <w:rFonts w:ascii="Trebuchet MS" w:hAnsi="Trebuchet MS"/>
          <w:color w:val="000000"/>
          <w:sz w:val="20"/>
          <w:szCs w:val="20"/>
        </w:rPr>
        <w:t>7 Depois Saul feriu os amalequitas desde Havilá até chegar a Sur, que está defronte do Egito.</w:t>
      </w:r>
    </w:p>
    <w:p>
      <w:pPr>
        <w:rPr>
          <w:rFonts w:ascii="Trebuchet MS" w:hAnsi="Trebuchet MS"/>
          <w:color w:val="000000"/>
          <w:sz w:val="20"/>
          <w:szCs w:val="20"/>
        </w:rPr>
      </w:pPr>
      <w:r>
        <w:rPr>
          <w:rFonts w:ascii="Trebuchet MS" w:hAnsi="Trebuchet MS"/>
          <w:color w:val="000000"/>
          <w:sz w:val="20"/>
          <w:szCs w:val="20"/>
        </w:rPr>
        <w:t>8 E tomou vivo a Agague, rei dos amalequitas, porém a todo o povo destruiu ao fio da espada.</w:t>
      </w:r>
    </w:p>
    <w:p>
      <w:pPr>
        <w:rPr>
          <w:rFonts w:ascii="Trebuchet MS" w:hAnsi="Trebuchet MS"/>
          <w:color w:val="000000"/>
          <w:sz w:val="20"/>
          <w:szCs w:val="20"/>
        </w:rPr>
      </w:pPr>
      <w:r>
        <w:rPr>
          <w:rFonts w:ascii="Trebuchet MS" w:hAnsi="Trebuchet MS"/>
          <w:color w:val="000000"/>
          <w:sz w:val="20"/>
          <w:szCs w:val="20"/>
        </w:rPr>
        <w:t>9 Mas Saul e o povo pouparam a Agague, como também ao melhor das ovelhas, dos bois, e dos animais engordados, e aos cordeiros, e a tudo o que era bom, e não os quiseram destruir totalmente; porém a tudo o que era vil e desprezível destruíram totalmente.</w:t>
      </w:r>
    </w:p>
    <w:p>
      <w:pPr>
        <w:rPr>
          <w:rFonts w:ascii="Trebuchet MS" w:hAnsi="Trebuchet MS"/>
          <w:color w:val="000000"/>
          <w:sz w:val="20"/>
          <w:szCs w:val="20"/>
        </w:rPr>
      </w:pPr>
      <w:r>
        <w:rPr>
          <w:rFonts w:ascii="Trebuchet MS" w:hAnsi="Trebuchet MS"/>
          <w:color w:val="000000"/>
          <w:sz w:val="20"/>
          <w:szCs w:val="20"/>
        </w:rPr>
        <w:t>10 Então veio a palavra do Senhor a Samuel, dizendo:</w:t>
      </w:r>
    </w:p>
    <w:p>
      <w:pPr>
        <w:rPr>
          <w:rFonts w:ascii="Trebuchet MS" w:hAnsi="Trebuchet MS"/>
          <w:color w:val="000000"/>
          <w:sz w:val="20"/>
          <w:szCs w:val="20"/>
        </w:rPr>
      </w:pPr>
      <w:r>
        <w:rPr>
          <w:rFonts w:ascii="Trebuchet MS" w:hAnsi="Trebuchet MS"/>
          <w:color w:val="000000"/>
          <w:sz w:val="20"/>
          <w:szCs w:val="20"/>
        </w:rPr>
        <w:t>11 Arrependo-me de haver posto a Saul como rei; porquanto deixou de me seguir, e não cumpriu as minhas palavras. Então Samuel se contristou, e clamou ao Senhor a noite toda.</w:t>
      </w:r>
    </w:p>
    <w:p>
      <w:pPr>
        <w:rPr>
          <w:rFonts w:ascii="Trebuchet MS" w:hAnsi="Trebuchet MS"/>
          <w:color w:val="000000"/>
          <w:sz w:val="20"/>
          <w:szCs w:val="20"/>
        </w:rPr>
      </w:pPr>
      <w:r>
        <w:rPr>
          <w:rFonts w:ascii="Trebuchet MS" w:hAnsi="Trebuchet MS"/>
          <w:color w:val="000000"/>
          <w:sz w:val="20"/>
          <w:szCs w:val="20"/>
        </w:rPr>
        <w:t>12 E Samuel madrugou para encontrar-se com Saul pela manhã; e foi dito a Samuel: Já chegou Saul ao Carmelo, e eis que levantou para si numa coluna e, voltando, passou e desceu a Gilgal.</w:t>
      </w:r>
    </w:p>
    <w:p>
      <w:pPr>
        <w:rPr>
          <w:rFonts w:ascii="Trebuchet MS" w:hAnsi="Trebuchet MS"/>
          <w:color w:val="000000"/>
          <w:sz w:val="20"/>
          <w:szCs w:val="20"/>
        </w:rPr>
      </w:pPr>
      <w:r>
        <w:rPr>
          <w:rFonts w:ascii="Trebuchet MS" w:hAnsi="Trebuchet MS"/>
          <w:color w:val="000000"/>
          <w:sz w:val="20"/>
          <w:szCs w:val="20"/>
        </w:rPr>
        <w:t>13 Veio, pois, Samuel ter com Saul, e Saul lhe disse: Bendito sejas do Senhor; já cumpri a palavra do Senhor.</w:t>
      </w:r>
    </w:p>
    <w:p>
      <w:pPr>
        <w:rPr>
          <w:rFonts w:ascii="Trebuchet MS" w:hAnsi="Trebuchet MS"/>
          <w:color w:val="000000"/>
          <w:sz w:val="20"/>
          <w:szCs w:val="20"/>
        </w:rPr>
      </w:pPr>
      <w:r>
        <w:rPr>
          <w:rFonts w:ascii="Trebuchet MS" w:hAnsi="Trebuchet MS"/>
          <w:color w:val="000000"/>
          <w:sz w:val="20"/>
          <w:szCs w:val="20"/>
        </w:rPr>
        <w:t>14 Então perguntou Samuel: Que quer dizer, pois, este balido de ovelhas que chega aos meus ouvidos, e o mugido de bois que ouço?</w:t>
      </w:r>
    </w:p>
    <w:p>
      <w:pPr>
        <w:rPr>
          <w:rFonts w:ascii="Trebuchet MS" w:hAnsi="Trebuchet MS"/>
          <w:color w:val="000000"/>
          <w:sz w:val="20"/>
          <w:szCs w:val="20"/>
        </w:rPr>
      </w:pPr>
      <w:r>
        <w:rPr>
          <w:rFonts w:ascii="Trebuchet MS" w:hAnsi="Trebuchet MS"/>
          <w:color w:val="000000"/>
          <w:sz w:val="20"/>
          <w:szCs w:val="20"/>
        </w:rPr>
        <w:t>15 Ao que respondeu Saul: De Amaleque os trouxeram, porque o povo guardou o melhor das ovelhas e dos bois, para os oferecer ao Senhor teu Deus; o resto, porém, destruímo-lo totalmente.</w:t>
      </w:r>
    </w:p>
    <w:p>
      <w:pPr>
        <w:rPr>
          <w:rFonts w:ascii="Trebuchet MS" w:hAnsi="Trebuchet MS"/>
          <w:color w:val="000000"/>
          <w:sz w:val="20"/>
          <w:szCs w:val="20"/>
        </w:rPr>
      </w:pPr>
      <w:r>
        <w:rPr>
          <w:rFonts w:ascii="Trebuchet MS" w:hAnsi="Trebuchet MS"/>
          <w:color w:val="000000"/>
          <w:sz w:val="20"/>
          <w:szCs w:val="20"/>
        </w:rPr>
        <w:t>16 Então disse Samuel a Saul: Espera, e te declararei o que o Senhor me disse esta noite. Respondeu-lhe Saul: Fala.</w:t>
      </w:r>
    </w:p>
    <w:p>
      <w:pPr>
        <w:rPr>
          <w:rFonts w:ascii="Trebuchet MS" w:hAnsi="Trebuchet MS"/>
          <w:color w:val="000000"/>
          <w:sz w:val="20"/>
          <w:szCs w:val="20"/>
        </w:rPr>
      </w:pPr>
      <w:r>
        <w:rPr>
          <w:rFonts w:ascii="Trebuchet MS" w:hAnsi="Trebuchet MS"/>
          <w:color w:val="000000"/>
          <w:sz w:val="20"/>
          <w:szCs w:val="20"/>
        </w:rPr>
        <w:t>17 Prosseguiu, pois, Samuel: Embora pequeno aos teus próprios olhos, porventura não foste feito o cabeça das tribos de Israel? O Senhor te ungiu rei sobre Israel;</w:t>
      </w:r>
    </w:p>
    <w:p>
      <w:pPr>
        <w:rPr>
          <w:rFonts w:ascii="Trebuchet MS" w:hAnsi="Trebuchet MS"/>
          <w:color w:val="000000"/>
          <w:sz w:val="20"/>
          <w:szCs w:val="20"/>
        </w:rPr>
      </w:pPr>
      <w:r>
        <w:rPr>
          <w:rFonts w:ascii="Trebuchet MS" w:hAnsi="Trebuchet MS"/>
          <w:color w:val="000000"/>
          <w:sz w:val="20"/>
          <w:szCs w:val="20"/>
        </w:rPr>
        <w:t>18 e bem assim te enviou o Senhor a este caminho, e disse: Vai, e destrói totalmente a estes pecadores, os amalequitas, e peleja contra eles, até que sejam aniquilados.</w:t>
      </w:r>
    </w:p>
    <w:p>
      <w:pPr>
        <w:rPr>
          <w:rFonts w:ascii="Trebuchet MS" w:hAnsi="Trebuchet MS"/>
          <w:color w:val="000000"/>
          <w:sz w:val="20"/>
          <w:szCs w:val="20"/>
        </w:rPr>
      </w:pPr>
      <w:r>
        <w:rPr>
          <w:rFonts w:ascii="Trebuchet MS" w:hAnsi="Trebuchet MS"/>
          <w:color w:val="000000"/>
          <w:sz w:val="20"/>
          <w:szCs w:val="20"/>
        </w:rPr>
        <w:t>19 Por que, pois, não deste ouvidos à voz do Senhor, antes te lançaste ao despojo, e fizeste o que era mau aos olhos do Senhor?</w:t>
      </w:r>
    </w:p>
    <w:p>
      <w:pPr>
        <w:rPr>
          <w:rFonts w:ascii="Trebuchet MS" w:hAnsi="Trebuchet MS"/>
          <w:color w:val="000000"/>
          <w:sz w:val="20"/>
          <w:szCs w:val="20"/>
        </w:rPr>
      </w:pPr>
      <w:r>
        <w:rPr>
          <w:rFonts w:ascii="Trebuchet MS" w:hAnsi="Trebuchet MS"/>
          <w:color w:val="000000"/>
          <w:sz w:val="20"/>
          <w:szCs w:val="20"/>
        </w:rPr>
        <w:t>20 Então respondeu Saul a Samuel: Pelo contrário, dei ouvidos à voz do Senhor, e caminhei no caminho pelo qual o Senhor me enviou, e trouxe a Agague, rei de Amaleque, e aos amalequitas destruí totalmente;</w:t>
      </w:r>
    </w:p>
    <w:p>
      <w:pPr>
        <w:rPr>
          <w:rFonts w:ascii="Trebuchet MS" w:hAnsi="Trebuchet MS"/>
          <w:color w:val="000000"/>
          <w:sz w:val="20"/>
          <w:szCs w:val="20"/>
        </w:rPr>
      </w:pPr>
      <w:r>
        <w:rPr>
          <w:rFonts w:ascii="Trebuchet MS" w:hAnsi="Trebuchet MS"/>
          <w:color w:val="000000"/>
          <w:sz w:val="20"/>
          <w:szCs w:val="20"/>
        </w:rPr>
        <w:t>21 mas o povo tomou do despojo ovelhas e bois, o melhor do anátema, para o sacrificar ao Senhor teu Deus em Gilgal.</w:t>
      </w:r>
    </w:p>
    <w:p>
      <w:pPr>
        <w:rPr>
          <w:rFonts w:ascii="Trebuchet MS" w:hAnsi="Trebuchet MS"/>
          <w:color w:val="000000"/>
          <w:sz w:val="20"/>
          <w:szCs w:val="20"/>
        </w:rPr>
      </w:pPr>
      <w:r>
        <w:rPr>
          <w:rFonts w:ascii="Trebuchet MS" w:hAnsi="Trebuchet MS"/>
          <w:color w:val="000000"/>
          <w:sz w:val="20"/>
          <w:szCs w:val="20"/>
        </w:rPr>
        <w:t>22 Samuel, porém, disse: Tem, porventura, o Senhor tanto prazer em holocaustos e sacrifícios, como em que se obedeça à voz do Senhor? Eis que o obedecer é melhor do que o sacrificar, e o atender, do que a gordura de carneiros</w:t>
      </w:r>
    </w:p>
    <w:p>
      <w:pPr>
        <w:rPr>
          <w:rFonts w:ascii="Trebuchet MS" w:hAnsi="Trebuchet MS"/>
          <w:color w:val="000000"/>
          <w:sz w:val="20"/>
          <w:szCs w:val="20"/>
        </w:rPr>
      </w:pPr>
      <w:r>
        <w:rPr>
          <w:rFonts w:ascii="Trebuchet MS" w:hAnsi="Trebuchet MS"/>
          <w:color w:val="000000"/>
          <w:sz w:val="20"/>
          <w:szCs w:val="20"/>
        </w:rPr>
        <w:t>23 Porque a rebelião é como o pecado de adivinhação, e a obstinação é como a iniqüidade de idolatria. Porquanto rejeitaste a palavra do Senhor, ele também te rejeitou, a ti, para que não sejas rei.</w:t>
      </w:r>
    </w:p>
    <w:p>
      <w:pPr>
        <w:rPr>
          <w:rFonts w:ascii="Trebuchet MS" w:hAnsi="Trebuchet MS"/>
          <w:color w:val="000000"/>
          <w:sz w:val="20"/>
          <w:szCs w:val="20"/>
        </w:rPr>
      </w:pPr>
      <w:r>
        <w:rPr>
          <w:rFonts w:ascii="Trebuchet MS" w:hAnsi="Trebuchet MS"/>
          <w:color w:val="000000"/>
          <w:sz w:val="20"/>
          <w:szCs w:val="20"/>
        </w:rPr>
        <w:t>24 Então disse Saul a Samuel: Pequei, porquanto transgredi a ordem do Senhor e as tuas palavras; porque temi ao povo, e dei ouvidos a sua voz.</w:t>
      </w:r>
    </w:p>
    <w:p>
      <w:pPr>
        <w:rPr>
          <w:rFonts w:ascii="Trebuchet MS" w:hAnsi="Trebuchet MS"/>
          <w:color w:val="000000"/>
          <w:sz w:val="20"/>
          <w:szCs w:val="20"/>
        </w:rPr>
      </w:pPr>
      <w:r>
        <w:rPr>
          <w:rFonts w:ascii="Trebuchet MS" w:hAnsi="Trebuchet MS"/>
          <w:color w:val="000000"/>
          <w:sz w:val="20"/>
          <w:szCs w:val="20"/>
        </w:rPr>
        <w:t>25 Agora, pois, perdoa o meu pecado, e volta comigo, para que eu adore ao Senhor.</w:t>
      </w:r>
    </w:p>
    <w:p>
      <w:pPr>
        <w:rPr>
          <w:rFonts w:ascii="Trebuchet MS" w:hAnsi="Trebuchet MS"/>
          <w:color w:val="000000"/>
          <w:sz w:val="20"/>
          <w:szCs w:val="20"/>
        </w:rPr>
      </w:pPr>
      <w:r>
        <w:rPr>
          <w:rFonts w:ascii="Trebuchet MS" w:hAnsi="Trebuchet MS"/>
          <w:color w:val="000000"/>
          <w:sz w:val="20"/>
          <w:szCs w:val="20"/>
        </w:rPr>
        <w:t>26 Samuel porém disse a Saul: Não voltarei contigo; porquanto rejeitaste a palavra do Senhor, e o Senhor te rejeitou a ti, para que não sejas rei sobre Israel:</w:t>
      </w:r>
    </w:p>
    <w:p>
      <w:pPr>
        <w:rPr>
          <w:rFonts w:ascii="Trebuchet MS" w:hAnsi="Trebuchet MS"/>
          <w:color w:val="000000"/>
          <w:sz w:val="20"/>
          <w:szCs w:val="20"/>
        </w:rPr>
      </w:pPr>
      <w:r>
        <w:rPr>
          <w:rFonts w:ascii="Trebuchet MS" w:hAnsi="Trebuchet MS"/>
          <w:color w:val="000000"/>
          <w:sz w:val="20"/>
          <w:szCs w:val="20"/>
        </w:rPr>
        <w:t>27 E, virando-se Samuel para se ir, Saul pegou-lhe pela orla da capa, a qual se rasgou.</w:t>
      </w:r>
    </w:p>
    <w:p>
      <w:pPr>
        <w:rPr>
          <w:rFonts w:ascii="Trebuchet MS" w:hAnsi="Trebuchet MS"/>
          <w:color w:val="000000"/>
          <w:sz w:val="20"/>
          <w:szCs w:val="20"/>
        </w:rPr>
      </w:pPr>
      <w:r>
        <w:rPr>
          <w:rFonts w:ascii="Trebuchet MS" w:hAnsi="Trebuchet MS"/>
          <w:color w:val="000000"/>
          <w:sz w:val="20"/>
          <w:szCs w:val="20"/>
        </w:rPr>
        <w:t>28 Então Samuel lhe disse: O Senhor rasgou de ti hoje o reino de Israel, e o deu a um teu próximo, que é melhor do que tu.</w:t>
      </w:r>
    </w:p>
    <w:p>
      <w:pPr>
        <w:rPr>
          <w:rFonts w:ascii="Trebuchet MS" w:hAnsi="Trebuchet MS"/>
          <w:color w:val="000000"/>
          <w:sz w:val="20"/>
          <w:szCs w:val="20"/>
        </w:rPr>
      </w:pPr>
      <w:r>
        <w:rPr>
          <w:rFonts w:ascii="Trebuchet MS" w:hAnsi="Trebuchet MS"/>
          <w:color w:val="000000"/>
          <w:sz w:val="20"/>
          <w:szCs w:val="20"/>
        </w:rPr>
        <w:t>29 Também aquele que é a Força de Israel não mente nem se arrepende, por quanto não é homem para que se arrependa.</w:t>
      </w:r>
    </w:p>
    <w:p>
      <w:pPr>
        <w:rPr>
          <w:rFonts w:ascii="Trebuchet MS" w:hAnsi="Trebuchet MS"/>
          <w:color w:val="000000"/>
          <w:sz w:val="20"/>
          <w:szCs w:val="20"/>
        </w:rPr>
      </w:pPr>
      <w:r>
        <w:rPr>
          <w:rFonts w:ascii="Trebuchet MS" w:hAnsi="Trebuchet MS"/>
          <w:color w:val="000000"/>
          <w:sz w:val="20"/>
          <w:szCs w:val="20"/>
        </w:rPr>
        <w:t>30 Ao que disse Saul: Pequei; honra-me, porém, agora diante dos anciãos do meu povo, e diante de Israel, e volta comigo, para que eu adore ao Senhor teu Deus.</w:t>
      </w:r>
    </w:p>
    <w:p>
      <w:pPr>
        <w:rPr>
          <w:rFonts w:ascii="Trebuchet MS" w:hAnsi="Trebuchet MS"/>
          <w:color w:val="000000"/>
          <w:sz w:val="20"/>
          <w:szCs w:val="20"/>
        </w:rPr>
      </w:pPr>
      <w:r>
        <w:rPr>
          <w:rFonts w:ascii="Trebuchet MS" w:hAnsi="Trebuchet MS"/>
          <w:color w:val="000000"/>
          <w:sz w:val="20"/>
          <w:szCs w:val="20"/>
        </w:rPr>
        <w:t>31 Então, voltando Samuel, seguiu a Saul, e Saul adorou ao Senhor.</w:t>
      </w:r>
    </w:p>
    <w:p>
      <w:pPr>
        <w:rPr>
          <w:rFonts w:ascii="Trebuchet MS" w:hAnsi="Trebuchet MS"/>
          <w:color w:val="000000"/>
          <w:sz w:val="20"/>
          <w:szCs w:val="20"/>
        </w:rPr>
      </w:pPr>
      <w:r>
        <w:rPr>
          <w:rFonts w:ascii="Trebuchet MS" w:hAnsi="Trebuchet MS"/>
          <w:color w:val="000000"/>
          <w:sz w:val="20"/>
          <w:szCs w:val="20"/>
        </w:rPr>
        <w:t>32 Então disse Samuel: Trazei-me aqui a Agague, rei dos amalequitas. E Agague veio a ele animosamente; e disse: Certamente já passou a amargura da morte.</w:t>
      </w:r>
    </w:p>
    <w:p>
      <w:pPr>
        <w:rPr>
          <w:rFonts w:ascii="Trebuchet MS" w:hAnsi="Trebuchet MS"/>
          <w:color w:val="000000"/>
          <w:sz w:val="20"/>
          <w:szCs w:val="20"/>
        </w:rPr>
      </w:pPr>
      <w:r>
        <w:rPr>
          <w:rFonts w:ascii="Trebuchet MS" w:hAnsi="Trebuchet MS"/>
          <w:color w:val="000000"/>
          <w:sz w:val="20"/>
          <w:szCs w:val="20"/>
        </w:rPr>
        <w:t>33 Disse, porém, Samuel: Assim como a tua espada desfilhou a mulheres, assim ficará desfilhada tua mãe entre as mulheres. E Samuel despedaçou a Agague perante o Senhor em Gilgal.</w:t>
      </w:r>
    </w:p>
    <w:p>
      <w:pPr>
        <w:rPr>
          <w:rFonts w:ascii="Trebuchet MS" w:hAnsi="Trebuchet MS"/>
          <w:color w:val="000000"/>
          <w:sz w:val="20"/>
          <w:szCs w:val="20"/>
        </w:rPr>
      </w:pPr>
      <w:r>
        <w:rPr>
          <w:rFonts w:ascii="Trebuchet MS" w:hAnsi="Trebuchet MS"/>
          <w:color w:val="000000"/>
          <w:sz w:val="20"/>
          <w:szCs w:val="20"/>
        </w:rPr>
        <w:t>34 Então Samuel se foi a Ramá; e Saul subiu a sua casa, a Gibeá de Saul.</w:t>
      </w:r>
    </w:p>
    <w:p>
      <w:pPr>
        <w:rPr>
          <w:rFonts w:ascii="Trebuchet MS" w:hAnsi="Trebuchet MS"/>
          <w:color w:val="000000"/>
          <w:sz w:val="20"/>
          <w:szCs w:val="20"/>
        </w:rPr>
      </w:pPr>
      <w:r>
        <w:rPr>
          <w:rFonts w:ascii="Trebuchet MS" w:hAnsi="Trebuchet MS"/>
          <w:color w:val="000000"/>
          <w:sz w:val="20"/>
          <w:szCs w:val="20"/>
        </w:rPr>
        <w:t>35 Ora, Samuel nunca mais viu a Saul até o dia da sua morte, mas Samuel teve dó de Saul. E o Senhor se arrependeu de haver posto a Saul rei sobre Israel.</w:t>
      </w:r>
    </w:p>
    <w:p>
      <w:pPr>
        <w:pStyle w:val="P13"/>
        <w:rPr>
          <w:rFonts w:ascii="Trebuchet MS" w:hAnsi="Trebuchet MS"/>
          <w:color w:val="000000"/>
          <w:sz w:val="22"/>
          <w:szCs w:val="22"/>
        </w:rPr>
      </w:pPr>
      <w:bookmarkStart w:id="274" w:name="_Toc147528207"/>
      <w:r>
        <w:rPr>
          <w:rFonts w:ascii="Trebuchet MS" w:hAnsi="Trebuchet MS"/>
          <w:color w:val="000000"/>
          <w:sz w:val="22"/>
          <w:szCs w:val="22"/>
        </w:rPr>
        <w:t xml:space="preserve"> I SAMUEL 16</w:t>
      </w:r>
      <w:bookmarkEnd w:id="274"/>
    </w:p>
    <w:p>
      <w:pPr>
        <w:rPr>
          <w:rFonts w:ascii="Trebuchet MS" w:hAnsi="Trebuchet MS"/>
          <w:color w:val="000000"/>
          <w:sz w:val="20"/>
          <w:szCs w:val="20"/>
        </w:rPr>
      </w:pPr>
      <w:r>
        <w:rPr>
          <w:rFonts w:ascii="Trebuchet MS" w:hAnsi="Trebuchet MS"/>
          <w:color w:val="000000"/>
          <w:sz w:val="20"/>
          <w:szCs w:val="20"/>
        </w:rPr>
        <w:t>1 Então disse o Senhor a Samuel: Até quando terás dó de Saul, havendo-o eu rejeitado, para que não reine sobre Israel? Enche o teu vaso de azeite, e vem; enviar-te-ei a Jessé o belemita, porque dentre os seus filhos me tenho provido de um rei.</w:t>
      </w:r>
    </w:p>
    <w:p>
      <w:pPr>
        <w:rPr>
          <w:rFonts w:ascii="Trebuchet MS" w:hAnsi="Trebuchet MS"/>
          <w:color w:val="000000"/>
          <w:sz w:val="20"/>
          <w:szCs w:val="20"/>
        </w:rPr>
      </w:pPr>
      <w:r>
        <w:rPr>
          <w:rFonts w:ascii="Trebuchet MS" w:hAnsi="Trebuchet MS"/>
          <w:color w:val="000000"/>
          <w:sz w:val="20"/>
          <w:szCs w:val="20"/>
        </w:rPr>
        <w:t>2 Disse, porém, Samuel: Como irei eu? pois Saul o ouvirá e me matará. Então disse o Senhor: Leva contigo uma bezerra, e dize: Vim para oferecer sacrifício ao Senhor:</w:t>
      </w:r>
    </w:p>
    <w:p>
      <w:pPr>
        <w:rPr>
          <w:rFonts w:ascii="Trebuchet MS" w:hAnsi="Trebuchet MS"/>
          <w:color w:val="000000"/>
          <w:sz w:val="20"/>
          <w:szCs w:val="20"/>
        </w:rPr>
      </w:pPr>
      <w:r>
        <w:rPr>
          <w:rFonts w:ascii="Trebuchet MS" w:hAnsi="Trebuchet MS"/>
          <w:color w:val="000000"/>
          <w:sz w:val="20"/>
          <w:szCs w:val="20"/>
        </w:rPr>
        <w:t>3 E convidarás a Jessé para o sacrifício, e eu te farei saber o que hás de fazer; e ungir-me-ás a quem eu te designar.</w:t>
      </w:r>
    </w:p>
    <w:p>
      <w:pPr>
        <w:rPr>
          <w:rFonts w:ascii="Trebuchet MS" w:hAnsi="Trebuchet MS"/>
          <w:color w:val="000000"/>
          <w:sz w:val="20"/>
          <w:szCs w:val="20"/>
        </w:rPr>
      </w:pPr>
      <w:r>
        <w:rPr>
          <w:rFonts w:ascii="Trebuchet MS" w:hAnsi="Trebuchet MS"/>
          <w:color w:val="000000"/>
          <w:sz w:val="20"/>
          <w:szCs w:val="20"/>
        </w:rPr>
        <w:t>4 Fez, pois, Samuel o que dissera o Senhor, e veio a Belém; então os anciãos da cidade lhe saíram ao encontro, tremendo, e perguntaram: É de paz a tua vinda?</w:t>
      </w:r>
    </w:p>
    <w:p>
      <w:pPr>
        <w:rPr>
          <w:rFonts w:ascii="Trebuchet MS" w:hAnsi="Trebuchet MS"/>
          <w:color w:val="000000"/>
          <w:sz w:val="20"/>
          <w:szCs w:val="20"/>
        </w:rPr>
      </w:pPr>
      <w:r>
        <w:rPr>
          <w:rFonts w:ascii="Trebuchet MS" w:hAnsi="Trebuchet MS"/>
          <w:color w:val="000000"/>
          <w:sz w:val="20"/>
          <w:szCs w:val="20"/>
        </w:rPr>
        <w:t>5 Respondeu ele: É de paz; vim oferecer sacrifício ao Senhor. Santificai-vos, e vinde comigo ao sacrifício. E santificou ele a Jessé e a seus filhos, e os convidou para o sacrifício.</w:t>
      </w:r>
    </w:p>
    <w:p>
      <w:pPr>
        <w:rPr>
          <w:rFonts w:ascii="Trebuchet MS" w:hAnsi="Trebuchet MS"/>
          <w:color w:val="000000"/>
          <w:sz w:val="20"/>
          <w:szCs w:val="20"/>
        </w:rPr>
      </w:pPr>
      <w:r>
        <w:rPr>
          <w:rFonts w:ascii="Trebuchet MS" w:hAnsi="Trebuchet MS"/>
          <w:color w:val="000000"/>
          <w:sz w:val="20"/>
          <w:szCs w:val="20"/>
        </w:rPr>
        <w:t>6 E sucedeu que, entrando eles, viu a Eliabe, e disse: Certamente está perante o Senhor o seu ungido.</w:t>
      </w:r>
    </w:p>
    <w:p>
      <w:pPr>
        <w:rPr>
          <w:rFonts w:ascii="Trebuchet MS" w:hAnsi="Trebuchet MS"/>
          <w:color w:val="000000"/>
          <w:sz w:val="20"/>
          <w:szCs w:val="20"/>
        </w:rPr>
      </w:pPr>
      <w:r>
        <w:rPr>
          <w:rFonts w:ascii="Trebuchet MS" w:hAnsi="Trebuchet MS"/>
          <w:color w:val="000000"/>
          <w:sz w:val="20"/>
          <w:szCs w:val="20"/>
        </w:rPr>
        <w:t>7 Mas o Senhor disse a Samuel: Não atentes para a sua aparência, nem para a grandeza da sua estatura, porque eu o rejeitei; porque o Senhor não vê como vê o homem, pois o homem olha para o que está diante dos olhos, porém o Senhor olha para o coração.</w:t>
      </w:r>
    </w:p>
    <w:p>
      <w:pPr>
        <w:rPr>
          <w:rFonts w:ascii="Trebuchet MS" w:hAnsi="Trebuchet MS"/>
          <w:color w:val="000000"/>
          <w:sz w:val="20"/>
          <w:szCs w:val="20"/>
        </w:rPr>
      </w:pPr>
      <w:r>
        <w:rPr>
          <w:rFonts w:ascii="Trebuchet MS" w:hAnsi="Trebuchet MS"/>
          <w:color w:val="000000"/>
          <w:sz w:val="20"/>
          <w:szCs w:val="20"/>
        </w:rPr>
        <w:t>8 Depois chamou Jessé a Abinadabe, e o fez passar diante de Samuel, o qual disse: Nem a este escolheu o Senhor.</w:t>
      </w:r>
    </w:p>
    <w:p>
      <w:pPr>
        <w:rPr>
          <w:rFonts w:ascii="Trebuchet MS" w:hAnsi="Trebuchet MS"/>
          <w:color w:val="000000"/>
          <w:sz w:val="20"/>
          <w:szCs w:val="20"/>
        </w:rPr>
      </w:pPr>
      <w:r>
        <w:rPr>
          <w:rFonts w:ascii="Trebuchet MS" w:hAnsi="Trebuchet MS"/>
          <w:color w:val="000000"/>
          <w:sz w:val="20"/>
          <w:szCs w:val="20"/>
        </w:rPr>
        <w:t>9 Então Jessé fez passar a Samá; Samuel, porém, disse: Tampouco a este escolheu o Senhor.</w:t>
      </w:r>
    </w:p>
    <w:p>
      <w:pPr>
        <w:rPr>
          <w:rFonts w:ascii="Trebuchet MS" w:hAnsi="Trebuchet MS"/>
          <w:color w:val="000000"/>
          <w:sz w:val="20"/>
          <w:szCs w:val="20"/>
        </w:rPr>
      </w:pPr>
      <w:r>
        <w:rPr>
          <w:rFonts w:ascii="Trebuchet MS" w:hAnsi="Trebuchet MS"/>
          <w:color w:val="000000"/>
          <w:sz w:val="20"/>
          <w:szCs w:val="20"/>
        </w:rPr>
        <w:t>10 Assim fez passar Jessé a sete de seus filhos diante de Samuel; porém Samuel disse a Jessé: O Senhor não escolheu a nenhum destes.</w:t>
      </w:r>
    </w:p>
    <w:p>
      <w:pPr>
        <w:rPr>
          <w:rFonts w:ascii="Trebuchet MS" w:hAnsi="Trebuchet MS"/>
          <w:color w:val="000000"/>
          <w:sz w:val="20"/>
          <w:szCs w:val="20"/>
        </w:rPr>
      </w:pPr>
      <w:r>
        <w:rPr>
          <w:rFonts w:ascii="Trebuchet MS" w:hAnsi="Trebuchet MS"/>
          <w:color w:val="000000"/>
          <w:sz w:val="20"/>
          <w:szCs w:val="20"/>
        </w:rPr>
        <w:t>11 Disse mais Samuel a Jessé: São estes todos os teus filhos? Respondeu Jessé: Ainda falta o menor, que está apascentando as ovelhas. Disse, pois, Samuel a Jessé: Manda trazê-lo, porquanto não nos sentaremos até que ele venha aqui.</w:t>
      </w:r>
    </w:p>
    <w:p>
      <w:pPr>
        <w:rPr>
          <w:rFonts w:ascii="Trebuchet MS" w:hAnsi="Trebuchet MS"/>
          <w:color w:val="000000"/>
          <w:sz w:val="20"/>
          <w:szCs w:val="20"/>
        </w:rPr>
      </w:pPr>
      <w:r>
        <w:rPr>
          <w:rFonts w:ascii="Trebuchet MS" w:hAnsi="Trebuchet MS"/>
          <w:color w:val="000000"/>
          <w:sz w:val="20"/>
          <w:szCs w:val="20"/>
        </w:rPr>
        <w:t>12 Jessé mandou buscá-lo e o fez entrar. Ora, ele era ruivo, de belos olhos e de gentil aspecto. Então disse o Senhor: Levanta-te, e unge-o, porque é este mesmo.</w:t>
      </w:r>
    </w:p>
    <w:p>
      <w:pPr>
        <w:rPr>
          <w:rFonts w:ascii="Trebuchet MS" w:hAnsi="Trebuchet MS"/>
          <w:color w:val="000000"/>
          <w:sz w:val="20"/>
          <w:szCs w:val="20"/>
        </w:rPr>
      </w:pPr>
      <w:r>
        <w:rPr>
          <w:rFonts w:ascii="Trebuchet MS" w:hAnsi="Trebuchet MS"/>
          <w:color w:val="000000"/>
          <w:sz w:val="20"/>
          <w:szCs w:val="20"/>
        </w:rPr>
        <w:t>13 Então Samuel tomou o vaso de azeite, e o ungiu no meio de seus irmãos; e daquele dia em diante o Espírito do Senhor se apoderou de Davi. Depois Samuel se levantou, e foi para Ramá.</w:t>
      </w:r>
    </w:p>
    <w:p>
      <w:pPr>
        <w:rPr>
          <w:rFonts w:ascii="Trebuchet MS" w:hAnsi="Trebuchet MS"/>
          <w:color w:val="000000"/>
          <w:sz w:val="20"/>
          <w:szCs w:val="20"/>
        </w:rPr>
      </w:pPr>
      <w:r>
        <w:rPr>
          <w:rFonts w:ascii="Trebuchet MS" w:hAnsi="Trebuchet MS"/>
          <w:color w:val="000000"/>
          <w:sz w:val="20"/>
          <w:szCs w:val="20"/>
        </w:rPr>
        <w:t>14 Ora, o Espírito do Senhor retirou-se de Saul, e o atormentava um espírito maligno da parte do Senhor.</w:t>
      </w:r>
    </w:p>
    <w:p>
      <w:pPr>
        <w:rPr>
          <w:rFonts w:ascii="Trebuchet MS" w:hAnsi="Trebuchet MS"/>
          <w:color w:val="000000"/>
          <w:sz w:val="20"/>
          <w:szCs w:val="20"/>
        </w:rPr>
      </w:pPr>
      <w:r>
        <w:rPr>
          <w:rFonts w:ascii="Trebuchet MS" w:hAnsi="Trebuchet MS"/>
          <w:color w:val="000000"/>
          <w:sz w:val="20"/>
          <w:szCs w:val="20"/>
        </w:rPr>
        <w:t>15 Então os criados de Saul lhe disseram: Eis que agora um espírito maligno da parte de Deus te atormenta;</w:t>
      </w:r>
    </w:p>
    <w:p>
      <w:pPr>
        <w:rPr>
          <w:rFonts w:ascii="Trebuchet MS" w:hAnsi="Trebuchet MS"/>
          <w:color w:val="000000"/>
          <w:sz w:val="20"/>
          <w:szCs w:val="20"/>
        </w:rPr>
      </w:pPr>
      <w:r>
        <w:rPr>
          <w:rFonts w:ascii="Trebuchet MS" w:hAnsi="Trebuchet MS"/>
          <w:color w:val="000000"/>
          <w:sz w:val="20"/>
          <w:szCs w:val="20"/>
        </w:rPr>
        <w:t>16 dize, pois, Senhor nosso, a teus servos que estão na tua presença, que busquem um homem que saiba tocar harpa; e quando o espírito maligno da parte do Senhor vier sobre ti, ele tocara com a sua mão, e te sentirás melhor.</w:t>
      </w:r>
    </w:p>
    <w:p>
      <w:pPr>
        <w:rPr>
          <w:rFonts w:ascii="Trebuchet MS" w:hAnsi="Trebuchet MS"/>
          <w:color w:val="000000"/>
          <w:sz w:val="20"/>
          <w:szCs w:val="20"/>
        </w:rPr>
      </w:pPr>
      <w:r>
        <w:rPr>
          <w:rFonts w:ascii="Trebuchet MS" w:hAnsi="Trebuchet MS"/>
          <w:color w:val="000000"/>
          <w:sz w:val="20"/>
          <w:szCs w:val="20"/>
        </w:rPr>
        <w:t>17 Então disse Saul aos seus servos: Buscai-me, pois, um homem que toque bem, e trazei-mo.</w:t>
      </w:r>
    </w:p>
    <w:p>
      <w:pPr>
        <w:rPr>
          <w:rFonts w:ascii="Trebuchet MS" w:hAnsi="Trebuchet MS"/>
          <w:color w:val="000000"/>
          <w:sz w:val="20"/>
          <w:szCs w:val="20"/>
        </w:rPr>
      </w:pPr>
      <w:r>
        <w:rPr>
          <w:rFonts w:ascii="Trebuchet MS" w:hAnsi="Trebuchet MS"/>
          <w:color w:val="000000"/>
          <w:sz w:val="20"/>
          <w:szCs w:val="20"/>
        </w:rPr>
        <w:t>18 Respondeu um dos mancebos: Eis que tenho visto um filho de Jessé, o belemita, que sabe tocar bem, e é forte e destemido, homem de guerra, sisudo em palavras, e de gentil aspecto; e o Senhor é com ele.</w:t>
      </w:r>
    </w:p>
    <w:p>
      <w:pPr>
        <w:rPr>
          <w:rFonts w:ascii="Trebuchet MS" w:hAnsi="Trebuchet MS"/>
          <w:color w:val="000000"/>
          <w:sz w:val="20"/>
          <w:szCs w:val="20"/>
        </w:rPr>
      </w:pPr>
      <w:r>
        <w:rPr>
          <w:rFonts w:ascii="Trebuchet MS" w:hAnsi="Trebuchet MS"/>
          <w:color w:val="000000"/>
          <w:sz w:val="20"/>
          <w:szCs w:val="20"/>
        </w:rPr>
        <w:t>19 Pelo que Saul enviou mensageiros a Jessé, dizendo: Envia-me Davi, teu filho, o que está com as ovelhas.</w:t>
      </w:r>
    </w:p>
    <w:p>
      <w:pPr>
        <w:rPr>
          <w:rFonts w:ascii="Trebuchet MS" w:hAnsi="Trebuchet MS"/>
          <w:color w:val="000000"/>
          <w:sz w:val="20"/>
          <w:szCs w:val="20"/>
        </w:rPr>
      </w:pPr>
      <w:r>
        <w:rPr>
          <w:rFonts w:ascii="Trebuchet MS" w:hAnsi="Trebuchet MS"/>
          <w:color w:val="000000"/>
          <w:sz w:val="20"/>
          <w:szCs w:val="20"/>
        </w:rPr>
        <w:t>20 Jessé, pois, tomou um jumento carregado de pão, e um odre de vinho, e um cabrito, e os enviou a Saul pela mão de Davi, seu filho.</w:t>
      </w:r>
    </w:p>
    <w:p>
      <w:pPr>
        <w:rPr>
          <w:rFonts w:ascii="Trebuchet MS" w:hAnsi="Trebuchet MS"/>
          <w:color w:val="000000"/>
          <w:sz w:val="20"/>
          <w:szCs w:val="20"/>
        </w:rPr>
      </w:pPr>
      <w:r>
        <w:rPr>
          <w:rFonts w:ascii="Trebuchet MS" w:hAnsi="Trebuchet MS"/>
          <w:color w:val="000000"/>
          <w:sz w:val="20"/>
          <w:szCs w:val="20"/>
        </w:rPr>
        <w:t>21 Assim Davi veio e se apresentou a Saul, que se agradou muito dele e o fez seu escudeiro.</w:t>
      </w:r>
    </w:p>
    <w:p>
      <w:pPr>
        <w:rPr>
          <w:rFonts w:ascii="Trebuchet MS" w:hAnsi="Trebuchet MS"/>
          <w:color w:val="000000"/>
          <w:sz w:val="20"/>
          <w:szCs w:val="20"/>
        </w:rPr>
      </w:pPr>
      <w:r>
        <w:rPr>
          <w:rFonts w:ascii="Trebuchet MS" w:hAnsi="Trebuchet MS"/>
          <w:color w:val="000000"/>
          <w:sz w:val="20"/>
          <w:szCs w:val="20"/>
        </w:rPr>
        <w:t>22 Então Saul mandou dizer a Jessé: Deixa ficar Davi ao meu serviço, pois achou graça aos meus olhos.</w:t>
      </w:r>
    </w:p>
    <w:p>
      <w:pPr>
        <w:rPr>
          <w:rFonts w:ascii="Trebuchet MS" w:hAnsi="Trebuchet MS"/>
          <w:color w:val="000000"/>
          <w:sz w:val="20"/>
          <w:szCs w:val="20"/>
        </w:rPr>
      </w:pPr>
      <w:r>
        <w:rPr>
          <w:rFonts w:ascii="Trebuchet MS" w:hAnsi="Trebuchet MS"/>
          <w:color w:val="000000"/>
          <w:sz w:val="20"/>
          <w:szCs w:val="20"/>
        </w:rPr>
        <w:t>23 E quando o espírito maligno da parte de Deus vinha sobre Saul, Davi tomava a harpa, e a tocava com a sua mão; então Saul sentia alívio, e se achava melhor, e o espírito maligno se retirava dele.</w:t>
      </w:r>
    </w:p>
    <w:p>
      <w:pPr>
        <w:pStyle w:val="P13"/>
        <w:rPr>
          <w:rFonts w:ascii="Trebuchet MS" w:hAnsi="Trebuchet MS"/>
          <w:color w:val="000000"/>
          <w:sz w:val="22"/>
          <w:szCs w:val="22"/>
        </w:rPr>
      </w:pPr>
      <w:bookmarkStart w:id="275" w:name="_Toc147528208"/>
      <w:r>
        <w:rPr>
          <w:rFonts w:ascii="Trebuchet MS" w:hAnsi="Trebuchet MS"/>
          <w:color w:val="000000"/>
          <w:sz w:val="22"/>
          <w:szCs w:val="22"/>
        </w:rPr>
        <w:t xml:space="preserve"> I SAMUEL 17</w:t>
      </w:r>
      <w:bookmarkEnd w:id="275"/>
    </w:p>
    <w:p>
      <w:pPr>
        <w:rPr>
          <w:rFonts w:ascii="Trebuchet MS" w:hAnsi="Trebuchet MS"/>
          <w:color w:val="000000"/>
          <w:sz w:val="20"/>
          <w:szCs w:val="20"/>
        </w:rPr>
      </w:pPr>
      <w:r>
        <w:rPr>
          <w:rFonts w:ascii="Trebuchet MS" w:hAnsi="Trebuchet MS"/>
          <w:color w:val="000000"/>
          <w:sz w:val="20"/>
          <w:szCs w:val="20"/>
        </w:rPr>
        <w:t>1 Ora, os filisteus ajuntaram as suas forças para a guerra e congregaram-se em Socó, que pertence a Judá, e acamparam entre Socó e Azeca, em Efes-Damim.</w:t>
      </w:r>
    </w:p>
    <w:p>
      <w:pPr>
        <w:rPr>
          <w:rFonts w:ascii="Trebuchet MS" w:hAnsi="Trebuchet MS"/>
          <w:color w:val="000000"/>
          <w:sz w:val="20"/>
          <w:szCs w:val="20"/>
        </w:rPr>
      </w:pPr>
      <w:r>
        <w:rPr>
          <w:rFonts w:ascii="Trebuchet MS" w:hAnsi="Trebuchet MS"/>
          <w:color w:val="000000"/>
          <w:sz w:val="20"/>
          <w:szCs w:val="20"/>
        </w:rPr>
        <w:t>2 Saul, porém, e os homens de Israel se ajuntaram e acamparam no vale de Elá, e ordenaram a batalha contra os filisteus.</w:t>
      </w:r>
    </w:p>
    <w:p>
      <w:pPr>
        <w:rPr>
          <w:rFonts w:ascii="Trebuchet MS" w:hAnsi="Trebuchet MS"/>
          <w:color w:val="000000"/>
          <w:sz w:val="20"/>
          <w:szCs w:val="20"/>
        </w:rPr>
      </w:pPr>
      <w:r>
        <w:rPr>
          <w:rFonts w:ascii="Trebuchet MS" w:hAnsi="Trebuchet MS"/>
          <w:color w:val="000000"/>
          <w:sz w:val="20"/>
          <w:szCs w:val="20"/>
        </w:rPr>
        <w:t>3 Os filisteus estavam num monte de um lado, e os israelitas estavam num monte do outro lado; e entre eles o vale.</w:t>
      </w:r>
    </w:p>
    <w:p>
      <w:pPr>
        <w:rPr>
          <w:rFonts w:ascii="Trebuchet MS" w:hAnsi="Trebuchet MS"/>
          <w:color w:val="000000"/>
          <w:sz w:val="20"/>
          <w:szCs w:val="20"/>
        </w:rPr>
      </w:pPr>
      <w:r>
        <w:rPr>
          <w:rFonts w:ascii="Trebuchet MS" w:hAnsi="Trebuchet MS"/>
          <w:color w:val="000000"/>
          <w:sz w:val="20"/>
          <w:szCs w:val="20"/>
        </w:rPr>
        <w:t>4 Então saiu do arraial dos filisteus um campeão, cujo nome era Golias, de Gate, que tinha de altura quatro côvados e um palmo.</w:t>
      </w:r>
    </w:p>
    <w:p>
      <w:pPr>
        <w:rPr>
          <w:rFonts w:ascii="Trebuchet MS" w:hAnsi="Trebuchet MS"/>
          <w:color w:val="000000"/>
          <w:sz w:val="20"/>
          <w:szCs w:val="20"/>
        </w:rPr>
      </w:pPr>
      <w:r>
        <w:rPr>
          <w:rFonts w:ascii="Trebuchet MS" w:hAnsi="Trebuchet MS"/>
          <w:color w:val="000000"/>
          <w:sz w:val="20"/>
          <w:szCs w:val="20"/>
        </w:rPr>
        <w:t>5 Trazia na cabeça um capacete de bronze, e vestia uma couraça escameada, cujo peso era de cinco mil siclos de bronze.</w:t>
      </w:r>
    </w:p>
    <w:p>
      <w:pPr>
        <w:rPr>
          <w:rFonts w:ascii="Trebuchet MS" w:hAnsi="Trebuchet MS"/>
          <w:color w:val="000000"/>
          <w:sz w:val="20"/>
          <w:szCs w:val="20"/>
        </w:rPr>
      </w:pPr>
      <w:r>
        <w:rPr>
          <w:rFonts w:ascii="Trebuchet MS" w:hAnsi="Trebuchet MS"/>
          <w:color w:val="000000"/>
          <w:sz w:val="20"/>
          <w:szCs w:val="20"/>
        </w:rPr>
        <w:t>6 Também trazia grevas de bronze nas pernas, e um dardo de bronze entre os ombros.</w:t>
      </w:r>
    </w:p>
    <w:p>
      <w:pPr>
        <w:rPr>
          <w:rFonts w:ascii="Trebuchet MS" w:hAnsi="Trebuchet MS"/>
          <w:color w:val="000000"/>
          <w:sz w:val="20"/>
          <w:szCs w:val="20"/>
        </w:rPr>
      </w:pPr>
      <w:r>
        <w:rPr>
          <w:rFonts w:ascii="Trebuchet MS" w:hAnsi="Trebuchet MS"/>
          <w:color w:val="000000"/>
          <w:sz w:val="20"/>
          <w:szCs w:val="20"/>
        </w:rPr>
        <w:t>7 A haste da sua lança era como o órgão de um tear, e a ponta da sua lança pesava seiscentos siclos de ferro; adiante dele ia o seu escudeiro.</w:t>
      </w:r>
    </w:p>
    <w:p>
      <w:pPr>
        <w:rPr>
          <w:rFonts w:ascii="Trebuchet MS" w:hAnsi="Trebuchet MS"/>
          <w:color w:val="000000"/>
          <w:sz w:val="20"/>
          <w:szCs w:val="20"/>
        </w:rPr>
      </w:pPr>
      <w:r>
        <w:rPr>
          <w:rFonts w:ascii="Trebuchet MS" w:hAnsi="Trebuchet MS"/>
          <w:color w:val="000000"/>
          <w:sz w:val="20"/>
          <w:szCs w:val="20"/>
        </w:rPr>
        <w:t>8 Ele, pois, de pé, clamava às fileiras de Israel e dizia-lhes: Por que saístes a ordenar a batalha? Não sou eu filisteu, e vós servos de Saul? Escolhei dentre vós um homem que desça a mim.</w:t>
      </w:r>
    </w:p>
    <w:p>
      <w:pPr>
        <w:rPr>
          <w:rFonts w:ascii="Trebuchet MS" w:hAnsi="Trebuchet MS"/>
          <w:color w:val="000000"/>
          <w:sz w:val="20"/>
          <w:szCs w:val="20"/>
        </w:rPr>
      </w:pPr>
      <w:r>
        <w:rPr>
          <w:rFonts w:ascii="Trebuchet MS" w:hAnsi="Trebuchet MS"/>
          <w:color w:val="000000"/>
          <w:sz w:val="20"/>
          <w:szCs w:val="20"/>
        </w:rPr>
        <w:t>9 Se ele puder pelejar comigo e matar-me, seremos vossos servos; porem, se eu prevalecer contra ele e o matar, então sereis nossos servos, e nos servireis.</w:t>
      </w:r>
    </w:p>
    <w:p>
      <w:pPr>
        <w:rPr>
          <w:rFonts w:ascii="Trebuchet MS" w:hAnsi="Trebuchet MS"/>
          <w:color w:val="000000"/>
          <w:sz w:val="20"/>
          <w:szCs w:val="20"/>
        </w:rPr>
      </w:pPr>
      <w:r>
        <w:rPr>
          <w:rFonts w:ascii="Trebuchet MS" w:hAnsi="Trebuchet MS"/>
          <w:color w:val="000000"/>
          <w:sz w:val="20"/>
          <w:szCs w:val="20"/>
        </w:rPr>
        <w:t>10 Disse mais o filisteu: Desafio hoje as fileiras de Israel; dai-me um homem, para que nós dois pelejemos.</w:t>
      </w:r>
    </w:p>
    <w:p>
      <w:pPr>
        <w:rPr>
          <w:rFonts w:ascii="Trebuchet MS" w:hAnsi="Trebuchet MS"/>
          <w:color w:val="000000"/>
          <w:sz w:val="20"/>
          <w:szCs w:val="20"/>
        </w:rPr>
      </w:pPr>
      <w:r>
        <w:rPr>
          <w:rFonts w:ascii="Trebuchet MS" w:hAnsi="Trebuchet MS"/>
          <w:color w:val="000000"/>
          <w:sz w:val="20"/>
          <w:szCs w:val="20"/>
        </w:rPr>
        <w:t>11 Ouvindo, então, Saul e todo o Israel estas palavras do filisteu, desalentaram-se, e temeram muito.</w:t>
      </w:r>
    </w:p>
    <w:p>
      <w:pPr>
        <w:rPr>
          <w:rFonts w:ascii="Trebuchet MS" w:hAnsi="Trebuchet MS"/>
          <w:color w:val="000000"/>
          <w:sz w:val="20"/>
          <w:szCs w:val="20"/>
        </w:rPr>
      </w:pPr>
      <w:r>
        <w:rPr>
          <w:rFonts w:ascii="Trebuchet MS" w:hAnsi="Trebuchet MS"/>
          <w:color w:val="000000"/>
          <w:sz w:val="20"/>
          <w:szCs w:val="20"/>
        </w:rPr>
        <w:t>12 Ora, Davi era filho de um homem efrateu, de Belém de Judá, cujo nome era Jessé, que tinha oito filhos; e nos dias de Saul este homem era já velho e avançado em idade entre os homens.</w:t>
      </w:r>
    </w:p>
    <w:p>
      <w:pPr>
        <w:rPr>
          <w:rFonts w:ascii="Trebuchet MS" w:hAnsi="Trebuchet MS"/>
          <w:color w:val="000000"/>
          <w:sz w:val="20"/>
          <w:szCs w:val="20"/>
        </w:rPr>
      </w:pPr>
      <w:r>
        <w:rPr>
          <w:rFonts w:ascii="Trebuchet MS" w:hAnsi="Trebuchet MS"/>
          <w:color w:val="000000"/>
          <w:sz w:val="20"/>
          <w:szCs w:val="20"/>
        </w:rPr>
        <w:t>13 Os três filhos mais velhos de Jessé tinham seguido a Saul à guerra; eram os nomes de seus três filhos que foram à guerra: Eliabe, o primogênito, o segundo Abinadabe, e o terceiro Samá:</w:t>
      </w:r>
    </w:p>
    <w:p>
      <w:pPr>
        <w:rPr>
          <w:rFonts w:ascii="Trebuchet MS" w:hAnsi="Trebuchet MS"/>
          <w:color w:val="000000"/>
          <w:sz w:val="20"/>
          <w:szCs w:val="20"/>
        </w:rPr>
      </w:pPr>
      <w:r>
        <w:rPr>
          <w:rFonts w:ascii="Trebuchet MS" w:hAnsi="Trebuchet MS"/>
          <w:color w:val="000000"/>
          <w:sz w:val="20"/>
          <w:szCs w:val="20"/>
        </w:rPr>
        <w:t>14 Davi era o mais moço; os três maiores seguiram a Saul,</w:t>
      </w:r>
    </w:p>
    <w:p>
      <w:pPr>
        <w:rPr>
          <w:rFonts w:ascii="Trebuchet MS" w:hAnsi="Trebuchet MS"/>
          <w:color w:val="000000"/>
          <w:sz w:val="20"/>
          <w:szCs w:val="20"/>
        </w:rPr>
      </w:pPr>
      <w:r>
        <w:rPr>
          <w:rFonts w:ascii="Trebuchet MS" w:hAnsi="Trebuchet MS"/>
          <w:color w:val="000000"/>
          <w:sz w:val="20"/>
          <w:szCs w:val="20"/>
        </w:rPr>
        <w:t>15 mas Davi ia e voltava de Saul, para apascentar as ovelhas de seu pai em Belém.</w:t>
      </w:r>
    </w:p>
    <w:p>
      <w:pPr>
        <w:rPr>
          <w:rFonts w:ascii="Trebuchet MS" w:hAnsi="Trebuchet MS"/>
          <w:color w:val="000000"/>
          <w:sz w:val="20"/>
          <w:szCs w:val="20"/>
        </w:rPr>
      </w:pPr>
      <w:r>
        <w:rPr>
          <w:rFonts w:ascii="Trebuchet MS" w:hAnsi="Trebuchet MS"/>
          <w:color w:val="000000"/>
          <w:sz w:val="20"/>
          <w:szCs w:val="20"/>
        </w:rPr>
        <w:t>16 Chegava-se, pois, o filisteu pela manhã e à tarde; e apresentou-se por quarenta dias.</w:t>
      </w:r>
    </w:p>
    <w:p>
      <w:pPr>
        <w:rPr>
          <w:rFonts w:ascii="Trebuchet MS" w:hAnsi="Trebuchet MS"/>
          <w:color w:val="000000"/>
          <w:sz w:val="20"/>
          <w:szCs w:val="20"/>
        </w:rPr>
      </w:pPr>
      <w:r>
        <w:rPr>
          <w:rFonts w:ascii="Trebuchet MS" w:hAnsi="Trebuchet MS"/>
          <w:color w:val="000000"/>
          <w:sz w:val="20"/>
          <w:szCs w:val="20"/>
        </w:rPr>
        <w:t>17 Disse então Jessé a Davi, seu filho: Toma agora para teus irmãos uma refa deste grão tostado e estes dez pães, e corre a levá-los ao arraial, a teus irmãos.</w:t>
      </w:r>
    </w:p>
    <w:p>
      <w:pPr>
        <w:rPr>
          <w:rFonts w:ascii="Trebuchet MS" w:hAnsi="Trebuchet MS"/>
          <w:color w:val="000000"/>
          <w:sz w:val="20"/>
          <w:szCs w:val="20"/>
        </w:rPr>
      </w:pPr>
      <w:r>
        <w:rPr>
          <w:rFonts w:ascii="Trebuchet MS" w:hAnsi="Trebuchet MS"/>
          <w:color w:val="000000"/>
          <w:sz w:val="20"/>
          <w:szCs w:val="20"/>
        </w:rPr>
        <w:t>18 Leva, também, estes dez queijos ao seu comandante de mil; e verás como passam teus irmãos, e trarás notícias deles.</w:t>
      </w:r>
    </w:p>
    <w:p>
      <w:pPr>
        <w:rPr>
          <w:rFonts w:ascii="Trebuchet MS" w:hAnsi="Trebuchet MS"/>
          <w:color w:val="000000"/>
          <w:sz w:val="20"/>
          <w:szCs w:val="20"/>
        </w:rPr>
      </w:pPr>
      <w:r>
        <w:rPr>
          <w:rFonts w:ascii="Trebuchet MS" w:hAnsi="Trebuchet MS"/>
          <w:color w:val="000000"/>
          <w:sz w:val="20"/>
          <w:szCs w:val="20"/>
        </w:rPr>
        <w:t>19 Ora, estavam Saul, e eles, e todos os homens de Israel no vale de Elá, pelejando contra os filisteus.</w:t>
      </w:r>
    </w:p>
    <w:p>
      <w:pPr>
        <w:rPr>
          <w:rFonts w:ascii="Trebuchet MS" w:hAnsi="Trebuchet MS"/>
          <w:color w:val="000000"/>
          <w:sz w:val="20"/>
          <w:szCs w:val="20"/>
        </w:rPr>
      </w:pPr>
      <w:r>
        <w:rPr>
          <w:rFonts w:ascii="Trebuchet MS" w:hAnsi="Trebuchet MS"/>
          <w:color w:val="000000"/>
          <w:sz w:val="20"/>
          <w:szCs w:val="20"/>
        </w:rPr>
        <w:t>20 Davi então se levantou de madrugada e, deixando as ovelhas com um guarda, carregou-se e partiu, como Jessé lhe ordenara; e chegou ao arraial quando o exército estava saindo em ordem de batalha e dava gritos de guerra.</w:t>
      </w:r>
    </w:p>
    <w:p>
      <w:pPr>
        <w:rPr>
          <w:rFonts w:ascii="Trebuchet MS" w:hAnsi="Trebuchet MS"/>
          <w:color w:val="000000"/>
          <w:sz w:val="20"/>
          <w:szCs w:val="20"/>
        </w:rPr>
      </w:pPr>
      <w:r>
        <w:rPr>
          <w:rFonts w:ascii="Trebuchet MS" w:hAnsi="Trebuchet MS"/>
          <w:color w:val="000000"/>
          <w:sz w:val="20"/>
          <w:szCs w:val="20"/>
        </w:rPr>
        <w:t>21 Os israelitas e os filisteus se punham em ordem de batalha, fileira contra fileira.</w:t>
      </w:r>
    </w:p>
    <w:p>
      <w:pPr>
        <w:rPr>
          <w:rFonts w:ascii="Trebuchet MS" w:hAnsi="Trebuchet MS"/>
          <w:color w:val="000000"/>
          <w:sz w:val="20"/>
          <w:szCs w:val="20"/>
        </w:rPr>
      </w:pPr>
      <w:r>
        <w:rPr>
          <w:rFonts w:ascii="Trebuchet MS" w:hAnsi="Trebuchet MS"/>
          <w:color w:val="000000"/>
          <w:sz w:val="20"/>
          <w:szCs w:val="20"/>
        </w:rPr>
        <w:t>22 E Davi, deixando na mão do guarda da bagagem a carga que trouxera, correu às fileiras; e, chegando, perguntou a seus irmãos se estavam bem.</w:t>
      </w:r>
    </w:p>
    <w:p>
      <w:pPr>
        <w:rPr>
          <w:rFonts w:ascii="Trebuchet MS" w:hAnsi="Trebuchet MS"/>
          <w:color w:val="000000"/>
          <w:sz w:val="20"/>
          <w:szCs w:val="20"/>
        </w:rPr>
      </w:pPr>
      <w:r>
        <w:rPr>
          <w:rFonts w:ascii="Trebuchet MS" w:hAnsi="Trebuchet MS"/>
          <w:color w:val="000000"/>
          <w:sz w:val="20"/>
          <w:szCs w:val="20"/>
        </w:rPr>
        <w:t>23 Enquanto ainda falava com eles, eis que veio subindo do exército dos filisteus o campeão, cujo nome era Golias, o filisteu de Gate, e falou conforme aquelas palavras; e Davi as ouviu.</w:t>
      </w:r>
    </w:p>
    <w:p>
      <w:pPr>
        <w:rPr>
          <w:rFonts w:ascii="Trebuchet MS" w:hAnsi="Trebuchet MS"/>
          <w:color w:val="000000"/>
          <w:sz w:val="20"/>
          <w:szCs w:val="20"/>
        </w:rPr>
      </w:pPr>
      <w:r>
        <w:rPr>
          <w:rFonts w:ascii="Trebuchet MS" w:hAnsi="Trebuchet MS"/>
          <w:color w:val="000000"/>
          <w:sz w:val="20"/>
          <w:szCs w:val="20"/>
        </w:rPr>
        <w:t>24 E todos os homens de Israel, vendo aquele homem, fugiam, de diante dele, tomados de pavor.</w:t>
      </w:r>
    </w:p>
    <w:p>
      <w:pPr>
        <w:rPr>
          <w:rFonts w:ascii="Trebuchet MS" w:hAnsi="Trebuchet MS"/>
          <w:color w:val="000000"/>
          <w:sz w:val="20"/>
          <w:szCs w:val="20"/>
        </w:rPr>
      </w:pPr>
      <w:r>
        <w:rPr>
          <w:rFonts w:ascii="Trebuchet MS" w:hAnsi="Trebuchet MS"/>
          <w:color w:val="000000"/>
          <w:sz w:val="20"/>
          <w:szCs w:val="20"/>
        </w:rPr>
        <w:t>25 Diziam os homens de Israel: Vistes aquele homem que subiu? pois subiu para desafiar a Israel. Ao homem, pois, que o matar, o rei cumulará de grandes riquezas, e lhe dará a sua filha, e fará livre a casa de seu pai em Israel.</w:t>
      </w:r>
    </w:p>
    <w:p>
      <w:pPr>
        <w:rPr>
          <w:rFonts w:ascii="Trebuchet MS" w:hAnsi="Trebuchet MS"/>
          <w:color w:val="000000"/>
          <w:sz w:val="20"/>
          <w:szCs w:val="20"/>
        </w:rPr>
      </w:pPr>
      <w:r>
        <w:rPr>
          <w:rFonts w:ascii="Trebuchet MS" w:hAnsi="Trebuchet MS"/>
          <w:color w:val="000000"/>
          <w:sz w:val="20"/>
          <w:szCs w:val="20"/>
        </w:rPr>
        <w:t>26 Então falou Davi aos homens que se achavam perto dele, dizendo: Que se fará ao homem que matar a esse filisteu, e tirar a afronta de sobre Israel? pois quem é esse incircunciso filisteu, para afrontar os exércitos do Deus vivo?</w:t>
      </w:r>
    </w:p>
    <w:p>
      <w:pPr>
        <w:rPr>
          <w:rFonts w:ascii="Trebuchet MS" w:hAnsi="Trebuchet MS"/>
          <w:color w:val="000000"/>
          <w:sz w:val="20"/>
          <w:szCs w:val="20"/>
        </w:rPr>
      </w:pPr>
      <w:r>
        <w:rPr>
          <w:rFonts w:ascii="Trebuchet MS" w:hAnsi="Trebuchet MS"/>
          <w:color w:val="000000"/>
          <w:sz w:val="20"/>
          <w:szCs w:val="20"/>
        </w:rPr>
        <w:t>27 E o povo lhe repetiu aquela palavra, dizendo: Assim se fará ao homem que o matar.</w:t>
      </w:r>
    </w:p>
    <w:p>
      <w:pPr>
        <w:rPr>
          <w:rFonts w:ascii="Trebuchet MS" w:hAnsi="Trebuchet MS"/>
          <w:color w:val="000000"/>
          <w:sz w:val="20"/>
          <w:szCs w:val="20"/>
        </w:rPr>
      </w:pPr>
      <w:r>
        <w:rPr>
          <w:rFonts w:ascii="Trebuchet MS" w:hAnsi="Trebuchet MS"/>
          <w:color w:val="000000"/>
          <w:sz w:val="20"/>
          <w:szCs w:val="20"/>
        </w:rPr>
        <w:t>28 Eliabe, seu irmão mais velho, ouviu-o quando falava àqueles homens; pelo que se acendeu a sua ira contra Davi, e disse: Por que desceste aqui, e a quem deixaste aquelas poucas ovelhas no deserto? Eu conheço a tua presunção, e a maldade do teu coração; pois desceste para ver a peleja.</w:t>
      </w:r>
    </w:p>
    <w:p>
      <w:pPr>
        <w:rPr>
          <w:rFonts w:ascii="Trebuchet MS" w:hAnsi="Trebuchet MS"/>
          <w:color w:val="000000"/>
          <w:sz w:val="20"/>
          <w:szCs w:val="20"/>
        </w:rPr>
      </w:pPr>
      <w:r>
        <w:rPr>
          <w:rFonts w:ascii="Trebuchet MS" w:hAnsi="Trebuchet MS"/>
          <w:color w:val="000000"/>
          <w:sz w:val="20"/>
          <w:szCs w:val="20"/>
        </w:rPr>
        <w:t>29 Respondeu Davi: Que fiz eu agora? porventura não há razão para isso?</w:t>
      </w:r>
    </w:p>
    <w:p>
      <w:pPr>
        <w:rPr>
          <w:rFonts w:ascii="Trebuchet MS" w:hAnsi="Trebuchet MS"/>
          <w:color w:val="000000"/>
          <w:sz w:val="20"/>
          <w:szCs w:val="20"/>
        </w:rPr>
      </w:pPr>
      <w:r>
        <w:rPr>
          <w:rFonts w:ascii="Trebuchet MS" w:hAnsi="Trebuchet MS"/>
          <w:color w:val="000000"/>
          <w:sz w:val="20"/>
          <w:szCs w:val="20"/>
        </w:rPr>
        <w:t>30 E virou-se dele para outro, e repetiu as suas perguntas; e o povo lhe respondeu como da primeira vez.</w:t>
      </w:r>
    </w:p>
    <w:p>
      <w:pPr>
        <w:rPr>
          <w:rFonts w:ascii="Trebuchet MS" w:hAnsi="Trebuchet MS"/>
          <w:color w:val="000000"/>
          <w:sz w:val="20"/>
          <w:szCs w:val="20"/>
        </w:rPr>
      </w:pPr>
      <w:r>
        <w:rPr>
          <w:rFonts w:ascii="Trebuchet MS" w:hAnsi="Trebuchet MS"/>
          <w:color w:val="000000"/>
          <w:sz w:val="20"/>
          <w:szCs w:val="20"/>
        </w:rPr>
        <w:t>31 Então, ouvidas as palavras que Davi falara, foram elas referidas a Saul, que mandou chamá-lo.</w:t>
      </w:r>
    </w:p>
    <w:p>
      <w:pPr>
        <w:rPr>
          <w:rFonts w:ascii="Trebuchet MS" w:hAnsi="Trebuchet MS"/>
          <w:color w:val="000000"/>
          <w:sz w:val="20"/>
          <w:szCs w:val="20"/>
        </w:rPr>
      </w:pPr>
      <w:r>
        <w:rPr>
          <w:rFonts w:ascii="Trebuchet MS" w:hAnsi="Trebuchet MS"/>
          <w:color w:val="000000"/>
          <w:sz w:val="20"/>
          <w:szCs w:val="20"/>
        </w:rPr>
        <w:t>32 E Davi disse a Saul: Não desfaleça o coração de ninguém por causa dele; teu servo irá, e pelejará contra este filisteu.</w:t>
      </w:r>
    </w:p>
    <w:p>
      <w:pPr>
        <w:rPr>
          <w:rFonts w:ascii="Trebuchet MS" w:hAnsi="Trebuchet MS"/>
          <w:color w:val="000000"/>
          <w:sz w:val="20"/>
          <w:szCs w:val="20"/>
        </w:rPr>
      </w:pPr>
      <w:r>
        <w:rPr>
          <w:rFonts w:ascii="Trebuchet MS" w:hAnsi="Trebuchet MS"/>
          <w:color w:val="000000"/>
          <w:sz w:val="20"/>
          <w:szCs w:val="20"/>
        </w:rPr>
        <w:t>33 Saul, porém, disse a Davi: Não poderás ir contra esse filisteu para pelejar com ele, pois tu ainda és moço, e ele homem de guerra desde a sua mocidade.</w:t>
      </w:r>
    </w:p>
    <w:p>
      <w:pPr>
        <w:rPr>
          <w:rFonts w:ascii="Trebuchet MS" w:hAnsi="Trebuchet MS"/>
          <w:color w:val="000000"/>
          <w:sz w:val="20"/>
          <w:szCs w:val="20"/>
        </w:rPr>
      </w:pPr>
      <w:r>
        <w:rPr>
          <w:rFonts w:ascii="Trebuchet MS" w:hAnsi="Trebuchet MS"/>
          <w:color w:val="000000"/>
          <w:sz w:val="20"/>
          <w:szCs w:val="20"/>
        </w:rPr>
        <w:t>34 Então disse Davi a Saul: Teu servo apascentava as ovelhas de seu pai, e sempre que vinha um leão, ou um urso, e tomava um cordeiro do rebanho,</w:t>
      </w:r>
    </w:p>
    <w:p>
      <w:pPr>
        <w:rPr>
          <w:rFonts w:ascii="Trebuchet MS" w:hAnsi="Trebuchet MS"/>
          <w:color w:val="000000"/>
          <w:sz w:val="20"/>
          <w:szCs w:val="20"/>
        </w:rPr>
      </w:pPr>
      <w:r>
        <w:rPr>
          <w:rFonts w:ascii="Trebuchet MS" w:hAnsi="Trebuchet MS"/>
          <w:color w:val="000000"/>
          <w:sz w:val="20"/>
          <w:szCs w:val="20"/>
        </w:rPr>
        <w:t>35 eu saía após ele, e o matava, e lho arrancava da boca; levantando-se ele contra mim, segurava-o pela queixada, e o feria e matava.</w:t>
      </w:r>
    </w:p>
    <w:p>
      <w:pPr>
        <w:rPr>
          <w:rFonts w:ascii="Trebuchet MS" w:hAnsi="Trebuchet MS"/>
          <w:color w:val="000000"/>
          <w:sz w:val="20"/>
          <w:szCs w:val="20"/>
        </w:rPr>
      </w:pPr>
      <w:r>
        <w:rPr>
          <w:rFonts w:ascii="Trebuchet MS" w:hAnsi="Trebuchet MS"/>
          <w:color w:val="000000"/>
          <w:sz w:val="20"/>
          <w:szCs w:val="20"/>
        </w:rPr>
        <w:t>36 O teu servo matava tanto ao leão como ao urso; e este incircunciso filisteu será como um deles, porquanto afrontou os exércitos do Deus vivo.</w:t>
      </w:r>
    </w:p>
    <w:p>
      <w:pPr>
        <w:rPr>
          <w:rFonts w:ascii="Trebuchet MS" w:hAnsi="Trebuchet MS"/>
          <w:color w:val="000000"/>
          <w:sz w:val="20"/>
          <w:szCs w:val="20"/>
        </w:rPr>
      </w:pPr>
      <w:r>
        <w:rPr>
          <w:rFonts w:ascii="Trebuchet MS" w:hAnsi="Trebuchet MS"/>
          <w:color w:val="000000"/>
          <w:sz w:val="20"/>
          <w:szCs w:val="20"/>
        </w:rPr>
        <w:t>37 Disse mais Davi: O Senhor, que me livrou das garras do leão, e das garras do urso, me livrará da mão deste filisteu. Então disse Saul a Davi: Vai, e o Senhor seja contigo.</w:t>
      </w:r>
    </w:p>
    <w:p>
      <w:pPr>
        <w:rPr>
          <w:rFonts w:ascii="Trebuchet MS" w:hAnsi="Trebuchet MS"/>
          <w:color w:val="000000"/>
          <w:sz w:val="20"/>
          <w:szCs w:val="20"/>
        </w:rPr>
      </w:pPr>
      <w:r>
        <w:rPr>
          <w:rFonts w:ascii="Trebuchet MS" w:hAnsi="Trebuchet MS"/>
          <w:color w:val="000000"/>
          <w:sz w:val="20"/>
          <w:szCs w:val="20"/>
        </w:rPr>
        <w:t>38 E vestiu a Davi da sua própria armadura, pôs-lhe sobre a cabeça um capacete de bronze, e o vestiu de uma couraça.</w:t>
      </w:r>
    </w:p>
    <w:p>
      <w:pPr>
        <w:rPr>
          <w:rFonts w:ascii="Trebuchet MS" w:hAnsi="Trebuchet MS"/>
          <w:color w:val="000000"/>
          <w:sz w:val="20"/>
          <w:szCs w:val="20"/>
        </w:rPr>
      </w:pPr>
      <w:r>
        <w:rPr>
          <w:rFonts w:ascii="Trebuchet MS" w:hAnsi="Trebuchet MS"/>
          <w:color w:val="000000"/>
          <w:sz w:val="20"/>
          <w:szCs w:val="20"/>
        </w:rPr>
        <w:t>39 Davi cingiu a espada sobre a armadura e procurou em vão andar, pois não estava acostumado àquilo. Então disse Davi a Saul: Não posso andar com isto, pois não estou acostumado. E Davi tirou aquilo de sobre si.</w:t>
      </w:r>
    </w:p>
    <w:p>
      <w:pPr>
        <w:rPr>
          <w:rFonts w:ascii="Trebuchet MS" w:hAnsi="Trebuchet MS"/>
          <w:color w:val="000000"/>
          <w:sz w:val="20"/>
          <w:szCs w:val="20"/>
        </w:rPr>
      </w:pPr>
      <w:r>
        <w:rPr>
          <w:rFonts w:ascii="Trebuchet MS" w:hAnsi="Trebuchet MS"/>
          <w:color w:val="000000"/>
          <w:sz w:val="20"/>
          <w:szCs w:val="20"/>
        </w:rPr>
        <w:t>40 Então tomou na mão o seu cajado, escolheu do ribeiro cinco seixos lisos e pô-los no alforje de pastor que trazia, a saber, no surrão, e, tomando na mão a sua funda, foi-se chegando ao filisteu.</w:t>
      </w:r>
    </w:p>
    <w:p>
      <w:pPr>
        <w:rPr>
          <w:rFonts w:ascii="Trebuchet MS" w:hAnsi="Trebuchet MS"/>
          <w:color w:val="000000"/>
          <w:sz w:val="20"/>
          <w:szCs w:val="20"/>
        </w:rPr>
      </w:pPr>
      <w:r>
        <w:rPr>
          <w:rFonts w:ascii="Trebuchet MS" w:hAnsi="Trebuchet MS"/>
          <w:color w:val="000000"/>
          <w:sz w:val="20"/>
          <w:szCs w:val="20"/>
        </w:rPr>
        <w:t>41 O filisteu também vinha se aproximando de Davi, tendo a: sua frente o seu escudeiro.</w:t>
      </w:r>
    </w:p>
    <w:p>
      <w:pPr>
        <w:rPr>
          <w:rFonts w:ascii="Trebuchet MS" w:hAnsi="Trebuchet MS"/>
          <w:color w:val="000000"/>
          <w:sz w:val="20"/>
          <w:szCs w:val="20"/>
        </w:rPr>
      </w:pPr>
      <w:r>
        <w:rPr>
          <w:rFonts w:ascii="Trebuchet MS" w:hAnsi="Trebuchet MS"/>
          <w:color w:val="000000"/>
          <w:sz w:val="20"/>
          <w:szCs w:val="20"/>
        </w:rPr>
        <w:t>42 Quando o filisteu olhou e viu a Davi, desprezou-o, porquanto era mancebo, ruivo, e de gentil aspecto.</w:t>
      </w:r>
    </w:p>
    <w:p>
      <w:pPr>
        <w:rPr>
          <w:rFonts w:ascii="Trebuchet MS" w:hAnsi="Trebuchet MS"/>
          <w:color w:val="000000"/>
          <w:sz w:val="20"/>
          <w:szCs w:val="20"/>
        </w:rPr>
      </w:pPr>
      <w:r>
        <w:rPr>
          <w:rFonts w:ascii="Trebuchet MS" w:hAnsi="Trebuchet MS"/>
          <w:color w:val="000000"/>
          <w:sz w:val="20"/>
          <w:szCs w:val="20"/>
        </w:rPr>
        <w:t>43 Disse o filisteu a Davi: Sou eu algum cão, para tu vires a mim com paus? E o filisteu, pelos seus deuses, amaldiçoou a Davi.</w:t>
      </w:r>
    </w:p>
    <w:p>
      <w:pPr>
        <w:rPr>
          <w:rFonts w:ascii="Trebuchet MS" w:hAnsi="Trebuchet MS"/>
          <w:color w:val="000000"/>
          <w:sz w:val="20"/>
          <w:szCs w:val="20"/>
        </w:rPr>
      </w:pPr>
      <w:r>
        <w:rPr>
          <w:rFonts w:ascii="Trebuchet MS" w:hAnsi="Trebuchet MS"/>
          <w:color w:val="000000"/>
          <w:sz w:val="20"/>
          <w:szCs w:val="20"/>
        </w:rPr>
        <w:t>44 Disse mais o filisteu a Davi: Vem a mim, e eu darei a tua carne às aves do céu e às bestas do campo.</w:t>
      </w:r>
    </w:p>
    <w:p>
      <w:pPr>
        <w:rPr>
          <w:rFonts w:ascii="Trebuchet MS" w:hAnsi="Trebuchet MS"/>
          <w:color w:val="000000"/>
          <w:sz w:val="20"/>
          <w:szCs w:val="20"/>
        </w:rPr>
      </w:pPr>
      <w:r>
        <w:rPr>
          <w:rFonts w:ascii="Trebuchet MS" w:hAnsi="Trebuchet MS"/>
          <w:color w:val="000000"/>
          <w:sz w:val="20"/>
          <w:szCs w:val="20"/>
        </w:rPr>
        <w:t>45 Davi, porém, lhe respondeu: Tu vens a mim com espada, com lança e com escudo; mas eu venho a ti em nome do Senhor dos exércitos, o Deus dos exércitos de Israel, a quem tens afrontado.</w:t>
      </w:r>
    </w:p>
    <w:p>
      <w:pPr>
        <w:rPr>
          <w:rFonts w:ascii="Trebuchet MS" w:hAnsi="Trebuchet MS"/>
          <w:color w:val="000000"/>
          <w:sz w:val="20"/>
          <w:szCs w:val="20"/>
        </w:rPr>
      </w:pPr>
      <w:r>
        <w:rPr>
          <w:rFonts w:ascii="Trebuchet MS" w:hAnsi="Trebuchet MS"/>
          <w:color w:val="000000"/>
          <w:sz w:val="20"/>
          <w:szCs w:val="20"/>
        </w:rPr>
        <w:t>46 Hoje mesmo o Senhor te entregará na minha mão; ferir-te-ei, e tirar-te-ei a cabeça; os cadáveres do arraial dos filisteus darei hoje mesmo às aves do céu e às feras da terra; para que toda a terra saiba que há Deus em Israel;</w:t>
      </w:r>
    </w:p>
    <w:p>
      <w:pPr>
        <w:rPr>
          <w:rFonts w:ascii="Trebuchet MS" w:hAnsi="Trebuchet MS"/>
          <w:color w:val="000000"/>
          <w:sz w:val="20"/>
          <w:szCs w:val="20"/>
        </w:rPr>
      </w:pPr>
      <w:r>
        <w:rPr>
          <w:rFonts w:ascii="Trebuchet MS" w:hAnsi="Trebuchet MS"/>
          <w:color w:val="000000"/>
          <w:sz w:val="20"/>
          <w:szCs w:val="20"/>
        </w:rPr>
        <w:t>47 e para que toda esta assembléia saiba que o Senhor salva, não com espada, nem com lança; pois do Senhor é a batalha, e ele vos entregará em nossas mãos.</w:t>
      </w:r>
    </w:p>
    <w:p>
      <w:pPr>
        <w:rPr>
          <w:rFonts w:ascii="Trebuchet MS" w:hAnsi="Trebuchet MS"/>
          <w:color w:val="000000"/>
          <w:sz w:val="20"/>
          <w:szCs w:val="20"/>
        </w:rPr>
      </w:pPr>
      <w:r>
        <w:rPr>
          <w:rFonts w:ascii="Trebuchet MS" w:hAnsi="Trebuchet MS"/>
          <w:color w:val="000000"/>
          <w:sz w:val="20"/>
          <w:szCs w:val="20"/>
        </w:rPr>
        <w:t>48 Quando o filisteu se levantou e veio chegando para se defrontar com Davi, este se apressou e correu ao combate, a encontrar-se com o filisteu.</w:t>
      </w:r>
    </w:p>
    <w:p>
      <w:pPr>
        <w:rPr>
          <w:rFonts w:ascii="Trebuchet MS" w:hAnsi="Trebuchet MS"/>
          <w:color w:val="000000"/>
          <w:sz w:val="20"/>
          <w:szCs w:val="20"/>
        </w:rPr>
      </w:pPr>
      <w:r>
        <w:rPr>
          <w:rFonts w:ascii="Trebuchet MS" w:hAnsi="Trebuchet MS"/>
          <w:color w:val="000000"/>
          <w:sz w:val="20"/>
          <w:szCs w:val="20"/>
        </w:rPr>
        <w:t>49 E Davi, metendo a mão no alforje, tirou dali uma pedra e com a funda lha atirou, ferindo o filisteu na testa; a pedra se lhe cravou na testa, e ele caiu com o rosto em terra.</w:t>
      </w:r>
    </w:p>
    <w:p>
      <w:pPr>
        <w:rPr>
          <w:rFonts w:ascii="Trebuchet MS" w:hAnsi="Trebuchet MS"/>
          <w:color w:val="000000"/>
          <w:sz w:val="20"/>
          <w:szCs w:val="20"/>
        </w:rPr>
      </w:pPr>
      <w:r>
        <w:rPr>
          <w:rFonts w:ascii="Trebuchet MS" w:hAnsi="Trebuchet MS"/>
          <w:color w:val="000000"/>
          <w:sz w:val="20"/>
          <w:szCs w:val="20"/>
        </w:rPr>
        <w:t>50 Assim Davi prevaleceu contra o filisteu com uma funda e com uma pedra; feriu-o e o matou; e não havia espada na mão de Davi.</w:t>
      </w:r>
    </w:p>
    <w:p>
      <w:pPr>
        <w:rPr>
          <w:rFonts w:ascii="Trebuchet MS" w:hAnsi="Trebuchet MS"/>
          <w:color w:val="000000"/>
          <w:sz w:val="20"/>
          <w:szCs w:val="20"/>
        </w:rPr>
      </w:pPr>
      <w:r>
        <w:rPr>
          <w:rFonts w:ascii="Trebuchet MS" w:hAnsi="Trebuchet MS"/>
          <w:color w:val="000000"/>
          <w:sz w:val="20"/>
          <w:szCs w:val="20"/>
        </w:rPr>
        <w:t>51 Correu, pois, Davi, pôs-se em pé sobre o filisteu e, tomando a espada dele e tirando-a da bainha, o matou, decepando-lhe com ela a cabeça. Vendo então os filisteus que o seu campeão estava morto, fugiram.</w:t>
      </w:r>
    </w:p>
    <w:p>
      <w:pPr>
        <w:rPr>
          <w:rFonts w:ascii="Trebuchet MS" w:hAnsi="Trebuchet MS"/>
          <w:color w:val="000000"/>
          <w:sz w:val="20"/>
          <w:szCs w:val="20"/>
        </w:rPr>
      </w:pPr>
      <w:r>
        <w:rPr>
          <w:rFonts w:ascii="Trebuchet MS" w:hAnsi="Trebuchet MS"/>
          <w:color w:val="000000"/>
          <w:sz w:val="20"/>
          <w:szCs w:val="20"/>
        </w:rPr>
        <w:t>52 Então os homens de Israel e de Judá se levantaram gritando, e perseguiram os filisteus até a entrada de Gate e até a porta de Ascalom; e caíram os feridos dos filisteus pelo caminho das portas, até Gate e até Ecrom.</w:t>
      </w:r>
    </w:p>
    <w:p>
      <w:pPr>
        <w:rPr>
          <w:rFonts w:ascii="Trebuchet MS" w:hAnsi="Trebuchet MS"/>
          <w:color w:val="000000"/>
          <w:sz w:val="20"/>
          <w:szCs w:val="20"/>
        </w:rPr>
      </w:pPr>
      <w:r>
        <w:rPr>
          <w:rFonts w:ascii="Trebuchet MS" w:hAnsi="Trebuchet MS"/>
          <w:color w:val="000000"/>
          <w:sz w:val="20"/>
          <w:szCs w:val="20"/>
        </w:rPr>
        <w:t>53 Depois voltaram os filhos de Israel de perseguirem os filisteus, e despojaram os seus arraiais.</w:t>
      </w:r>
    </w:p>
    <w:p>
      <w:pPr>
        <w:rPr>
          <w:rFonts w:ascii="Trebuchet MS" w:hAnsi="Trebuchet MS"/>
          <w:color w:val="000000"/>
          <w:sz w:val="20"/>
          <w:szCs w:val="20"/>
        </w:rPr>
      </w:pPr>
      <w:r>
        <w:rPr>
          <w:rFonts w:ascii="Trebuchet MS" w:hAnsi="Trebuchet MS"/>
          <w:color w:val="000000"/>
          <w:sz w:val="20"/>
          <w:szCs w:val="20"/>
        </w:rPr>
        <w:t>54 Davi tomou a cabeça do filisteu e a trouxe a Jerusalém; porém pôs as armas dele na sua tenda.</w:t>
      </w:r>
    </w:p>
    <w:p>
      <w:pPr>
        <w:rPr>
          <w:rFonts w:ascii="Trebuchet MS" w:hAnsi="Trebuchet MS"/>
          <w:color w:val="000000"/>
          <w:sz w:val="20"/>
          <w:szCs w:val="20"/>
        </w:rPr>
      </w:pPr>
      <w:r>
        <w:rPr>
          <w:rFonts w:ascii="Trebuchet MS" w:hAnsi="Trebuchet MS"/>
          <w:color w:val="000000"/>
          <w:sz w:val="20"/>
          <w:szCs w:val="20"/>
        </w:rPr>
        <w:t>55 Quando Saul viu Davi sair e encontrar-se com o filisteu, perguntou a Abner, o chefe do exército: De quem é filho esse jovem, Abner? Respondeu Abner: Vive a tua alma, ó rei, que não sei.</w:t>
      </w:r>
    </w:p>
    <w:p>
      <w:pPr>
        <w:rPr>
          <w:rFonts w:ascii="Trebuchet MS" w:hAnsi="Trebuchet MS"/>
          <w:color w:val="000000"/>
          <w:sz w:val="20"/>
          <w:szCs w:val="20"/>
        </w:rPr>
      </w:pPr>
      <w:r>
        <w:rPr>
          <w:rFonts w:ascii="Trebuchet MS" w:hAnsi="Trebuchet MS"/>
          <w:color w:val="000000"/>
          <w:sz w:val="20"/>
          <w:szCs w:val="20"/>
        </w:rPr>
        <w:t>56 Disse então o rei: Pergunta, pois, de quem ele é filho.</w:t>
      </w:r>
    </w:p>
    <w:p>
      <w:pPr>
        <w:rPr>
          <w:rFonts w:ascii="Trebuchet MS" w:hAnsi="Trebuchet MS"/>
          <w:color w:val="000000"/>
          <w:sz w:val="20"/>
          <w:szCs w:val="20"/>
        </w:rPr>
      </w:pPr>
      <w:r>
        <w:rPr>
          <w:rFonts w:ascii="Trebuchet MS" w:hAnsi="Trebuchet MS"/>
          <w:color w:val="000000"/>
          <w:sz w:val="20"/>
          <w:szCs w:val="20"/>
        </w:rPr>
        <w:t>57 Voltando, pois, Davi de ferir o filisteu, Abner o tomou consigo, e o trouxe à presença de Saul, trazendo Davi na mão a cabeça do filisteu.</w:t>
      </w:r>
    </w:p>
    <w:p>
      <w:pPr>
        <w:rPr>
          <w:rFonts w:ascii="Trebuchet MS" w:hAnsi="Trebuchet MS"/>
          <w:color w:val="000000"/>
          <w:sz w:val="20"/>
          <w:szCs w:val="20"/>
        </w:rPr>
      </w:pPr>
      <w:r>
        <w:rPr>
          <w:rFonts w:ascii="Trebuchet MS" w:hAnsi="Trebuchet MS"/>
          <w:color w:val="000000"/>
          <w:sz w:val="20"/>
          <w:szCs w:val="20"/>
        </w:rPr>
        <w:t>58 E perguntou-lhe Saul: De quem és filho, jovem? Respondeu Davi: Filho de teu servo Jessé, belemita.</w:t>
      </w:r>
    </w:p>
    <w:p>
      <w:pPr>
        <w:pStyle w:val="P13"/>
        <w:rPr>
          <w:rFonts w:ascii="Trebuchet MS" w:hAnsi="Trebuchet MS"/>
          <w:color w:val="000000"/>
          <w:sz w:val="22"/>
          <w:szCs w:val="22"/>
        </w:rPr>
      </w:pPr>
      <w:bookmarkStart w:id="276" w:name="_Toc147528209"/>
      <w:r>
        <w:rPr>
          <w:rFonts w:ascii="Trebuchet MS" w:hAnsi="Trebuchet MS"/>
          <w:color w:val="000000"/>
          <w:sz w:val="22"/>
          <w:szCs w:val="22"/>
        </w:rPr>
        <w:t xml:space="preserve"> I SAMUEL 18</w:t>
      </w:r>
      <w:bookmarkEnd w:id="276"/>
    </w:p>
    <w:p>
      <w:pPr>
        <w:rPr>
          <w:rFonts w:ascii="Trebuchet MS" w:hAnsi="Trebuchet MS"/>
          <w:color w:val="000000"/>
          <w:sz w:val="20"/>
          <w:szCs w:val="20"/>
        </w:rPr>
      </w:pPr>
      <w:r>
        <w:rPr>
          <w:rFonts w:ascii="Trebuchet MS" w:hAnsi="Trebuchet MS"/>
          <w:color w:val="000000"/>
          <w:sz w:val="20"/>
          <w:szCs w:val="20"/>
        </w:rPr>
        <w:t>1 Ora, acabando Davi de falar com Saul, a alma de Jônatas ligou-se com a alma de Davi; e Jônatas o amou como à sua própria alma.</w:t>
      </w:r>
    </w:p>
    <w:p>
      <w:pPr>
        <w:rPr>
          <w:rFonts w:ascii="Trebuchet MS" w:hAnsi="Trebuchet MS"/>
          <w:color w:val="000000"/>
          <w:sz w:val="20"/>
          <w:szCs w:val="20"/>
        </w:rPr>
      </w:pPr>
      <w:r>
        <w:rPr>
          <w:rFonts w:ascii="Trebuchet MS" w:hAnsi="Trebuchet MS"/>
          <w:color w:val="000000"/>
          <w:sz w:val="20"/>
          <w:szCs w:val="20"/>
        </w:rPr>
        <w:t>2 E desde aquele dia Saul o reteve, não lhe permitindo voltar para a casa de seu pai.</w:t>
      </w:r>
    </w:p>
    <w:p>
      <w:pPr>
        <w:rPr>
          <w:rFonts w:ascii="Trebuchet MS" w:hAnsi="Trebuchet MS"/>
          <w:color w:val="000000"/>
          <w:sz w:val="20"/>
          <w:szCs w:val="20"/>
        </w:rPr>
      </w:pPr>
      <w:r>
        <w:rPr>
          <w:rFonts w:ascii="Trebuchet MS" w:hAnsi="Trebuchet MS"/>
          <w:color w:val="000000"/>
          <w:sz w:val="20"/>
          <w:szCs w:val="20"/>
        </w:rPr>
        <w:t>3 Então Jônatas fez um pacto com Davi, porque o amava como à sua própria vida.</w:t>
      </w:r>
    </w:p>
    <w:p>
      <w:pPr>
        <w:rPr>
          <w:rFonts w:ascii="Trebuchet MS" w:hAnsi="Trebuchet MS"/>
          <w:color w:val="000000"/>
          <w:sz w:val="20"/>
          <w:szCs w:val="20"/>
        </w:rPr>
      </w:pPr>
      <w:r>
        <w:rPr>
          <w:rFonts w:ascii="Trebuchet MS" w:hAnsi="Trebuchet MS"/>
          <w:color w:val="000000"/>
          <w:sz w:val="20"/>
          <w:szCs w:val="20"/>
        </w:rPr>
        <w:t>4 E Jônatas se despojou da capa que vestia, e a deu a Davi, como também a sua armadura, e até mesmo a sua espada, o seu arco e o seu cinto.</w:t>
      </w:r>
    </w:p>
    <w:p>
      <w:pPr>
        <w:rPr>
          <w:rFonts w:ascii="Trebuchet MS" w:hAnsi="Trebuchet MS"/>
          <w:color w:val="000000"/>
          <w:sz w:val="20"/>
          <w:szCs w:val="20"/>
        </w:rPr>
      </w:pPr>
      <w:r>
        <w:rPr>
          <w:rFonts w:ascii="Trebuchet MS" w:hAnsi="Trebuchet MS"/>
          <w:color w:val="000000"/>
          <w:sz w:val="20"/>
          <w:szCs w:val="20"/>
        </w:rPr>
        <w:t>5 E saía Davi aonde quer que Saul o enviasse, e era sempre bem sucedido; e Saul o pôs sobre a gente de guerra, e isso pareceu bem aos olhos de todo o povo, e até aos olhos dos servos de Saul.</w:t>
      </w:r>
    </w:p>
    <w:p>
      <w:pPr>
        <w:rPr>
          <w:rFonts w:ascii="Trebuchet MS" w:hAnsi="Trebuchet MS"/>
          <w:color w:val="000000"/>
          <w:sz w:val="20"/>
          <w:szCs w:val="20"/>
        </w:rPr>
      </w:pPr>
      <w:r>
        <w:rPr>
          <w:rFonts w:ascii="Trebuchet MS" w:hAnsi="Trebuchet MS"/>
          <w:color w:val="000000"/>
          <w:sz w:val="20"/>
          <w:szCs w:val="20"/>
        </w:rPr>
        <w:t>6 Sucedeu porém que, retornando eles, quando Davi voltava de ferir o filisteu, as mulheres de todas as cidades de Israel saíram ao encontro do rei Saul, cantando e dançando alegremente, com tamboris, e com instrumentos de música.</w:t>
      </w:r>
    </w:p>
    <w:p>
      <w:pPr>
        <w:rPr>
          <w:rFonts w:ascii="Trebuchet MS" w:hAnsi="Trebuchet MS"/>
          <w:color w:val="000000"/>
          <w:sz w:val="20"/>
          <w:szCs w:val="20"/>
        </w:rPr>
      </w:pPr>
      <w:r>
        <w:rPr>
          <w:rFonts w:ascii="Trebuchet MS" w:hAnsi="Trebuchet MS"/>
          <w:color w:val="000000"/>
          <w:sz w:val="20"/>
          <w:szCs w:val="20"/>
        </w:rPr>
        <w:t>7 E as mulheres, dançando, cantavam umas para as outras, dizendo: Saul feriu os seus milhares, porém Davi os seus dez milhares.</w:t>
      </w:r>
    </w:p>
    <w:p>
      <w:pPr>
        <w:rPr>
          <w:rFonts w:ascii="Trebuchet MS" w:hAnsi="Trebuchet MS"/>
          <w:color w:val="000000"/>
          <w:sz w:val="20"/>
          <w:szCs w:val="20"/>
        </w:rPr>
      </w:pPr>
      <w:r>
        <w:rPr>
          <w:rFonts w:ascii="Trebuchet MS" w:hAnsi="Trebuchet MS"/>
          <w:color w:val="000000"/>
          <w:sz w:val="20"/>
          <w:szCs w:val="20"/>
        </w:rPr>
        <w:t>8 Então Saul se indignou muito, pois aquela palavra pareceu mal aos seus olhos, e disse: Dez milhares atribuíram a Davi, e a mim somente milhares; que lhe falta, senão só o reino?</w:t>
      </w:r>
    </w:p>
    <w:p>
      <w:pPr>
        <w:rPr>
          <w:rFonts w:ascii="Trebuchet MS" w:hAnsi="Trebuchet MS"/>
          <w:color w:val="000000"/>
          <w:sz w:val="20"/>
          <w:szCs w:val="20"/>
        </w:rPr>
      </w:pPr>
      <w:r>
        <w:rPr>
          <w:rFonts w:ascii="Trebuchet MS" w:hAnsi="Trebuchet MS"/>
          <w:color w:val="000000"/>
          <w:sz w:val="20"/>
          <w:szCs w:val="20"/>
        </w:rPr>
        <w:t>9 Daquele dia em diante, Saul trazia Davi sob suspeita.</w:t>
      </w:r>
    </w:p>
    <w:p>
      <w:pPr>
        <w:rPr>
          <w:rFonts w:ascii="Trebuchet MS" w:hAnsi="Trebuchet MS"/>
          <w:color w:val="000000"/>
          <w:sz w:val="20"/>
          <w:szCs w:val="20"/>
        </w:rPr>
      </w:pPr>
      <w:r>
        <w:rPr>
          <w:rFonts w:ascii="Trebuchet MS" w:hAnsi="Trebuchet MS"/>
          <w:color w:val="000000"/>
          <w:sz w:val="20"/>
          <w:szCs w:val="20"/>
        </w:rPr>
        <w:t>10 No dia seguinte o espírito maligno da parte de Deus se apoderou de Saul, que começou a profetizar no meio da casa; e Davi tocava a harpa, como nos outros dias. Saul tinha na mão uma lança.</w:t>
      </w:r>
    </w:p>
    <w:p>
      <w:pPr>
        <w:rPr>
          <w:rFonts w:ascii="Trebuchet MS" w:hAnsi="Trebuchet MS"/>
          <w:color w:val="000000"/>
          <w:sz w:val="20"/>
          <w:szCs w:val="20"/>
        </w:rPr>
      </w:pPr>
      <w:r>
        <w:rPr>
          <w:rFonts w:ascii="Trebuchet MS" w:hAnsi="Trebuchet MS"/>
          <w:color w:val="000000"/>
          <w:sz w:val="20"/>
          <w:szCs w:val="20"/>
        </w:rPr>
        <w:t>11 E Saul arremessou a lança, dizendo consigo: Encravarei a Davi na parede. Davi, porém, desviou-se dele por duas vezes.</w:t>
      </w:r>
    </w:p>
    <w:p>
      <w:pPr>
        <w:rPr>
          <w:rFonts w:ascii="Trebuchet MS" w:hAnsi="Trebuchet MS"/>
          <w:color w:val="000000"/>
          <w:sz w:val="20"/>
          <w:szCs w:val="20"/>
        </w:rPr>
      </w:pPr>
      <w:r>
        <w:rPr>
          <w:rFonts w:ascii="Trebuchet MS" w:hAnsi="Trebuchet MS"/>
          <w:color w:val="000000"/>
          <w:sz w:val="20"/>
          <w:szCs w:val="20"/>
        </w:rPr>
        <w:t>12 Saul, pois, temia a Davi, porque o Senhor era com Davi e se tinha retirado dele.</w:t>
      </w:r>
    </w:p>
    <w:p>
      <w:pPr>
        <w:rPr>
          <w:rFonts w:ascii="Trebuchet MS" w:hAnsi="Trebuchet MS"/>
          <w:color w:val="000000"/>
          <w:sz w:val="20"/>
          <w:szCs w:val="20"/>
        </w:rPr>
      </w:pPr>
      <w:r>
        <w:rPr>
          <w:rFonts w:ascii="Trebuchet MS" w:hAnsi="Trebuchet MS"/>
          <w:color w:val="000000"/>
          <w:sz w:val="20"/>
          <w:szCs w:val="20"/>
        </w:rPr>
        <w:t>13 Pelo que Saul o afastou de si, e o fez comandante de mil; e ele saía e entrava diante do povo.</w:t>
      </w:r>
    </w:p>
    <w:p>
      <w:pPr>
        <w:rPr>
          <w:rFonts w:ascii="Trebuchet MS" w:hAnsi="Trebuchet MS"/>
          <w:color w:val="000000"/>
          <w:sz w:val="20"/>
          <w:szCs w:val="20"/>
        </w:rPr>
      </w:pPr>
      <w:r>
        <w:rPr>
          <w:rFonts w:ascii="Trebuchet MS" w:hAnsi="Trebuchet MS"/>
          <w:color w:val="000000"/>
          <w:sz w:val="20"/>
          <w:szCs w:val="20"/>
        </w:rPr>
        <w:t>14 E Davi era bem sucedido em todos os seus caminhos; e o Senhor era com ele.</w:t>
      </w:r>
    </w:p>
    <w:p>
      <w:pPr>
        <w:rPr>
          <w:rFonts w:ascii="Trebuchet MS" w:hAnsi="Trebuchet MS"/>
          <w:color w:val="000000"/>
          <w:sz w:val="20"/>
          <w:szCs w:val="20"/>
        </w:rPr>
      </w:pPr>
      <w:r>
        <w:rPr>
          <w:rFonts w:ascii="Trebuchet MS" w:hAnsi="Trebuchet MS"/>
          <w:color w:val="000000"/>
          <w:sz w:val="20"/>
          <w:szCs w:val="20"/>
        </w:rPr>
        <w:t>15 Vendo, então, Saul que ele era tão bem sucedido, tinha receio dele.</w:t>
      </w:r>
    </w:p>
    <w:p>
      <w:pPr>
        <w:rPr>
          <w:rFonts w:ascii="Trebuchet MS" w:hAnsi="Trebuchet MS"/>
          <w:color w:val="000000"/>
          <w:sz w:val="20"/>
          <w:szCs w:val="20"/>
        </w:rPr>
      </w:pPr>
      <w:r>
        <w:rPr>
          <w:rFonts w:ascii="Trebuchet MS" w:hAnsi="Trebuchet MS"/>
          <w:color w:val="000000"/>
          <w:sz w:val="20"/>
          <w:szCs w:val="20"/>
        </w:rPr>
        <w:t>16 Mas todo o Israel e Judá amavam a Davi, porquanto saía e entrava diante deles.</w:t>
      </w:r>
    </w:p>
    <w:p>
      <w:pPr>
        <w:rPr>
          <w:rFonts w:ascii="Trebuchet MS" w:hAnsi="Trebuchet MS"/>
          <w:color w:val="000000"/>
          <w:sz w:val="20"/>
          <w:szCs w:val="20"/>
        </w:rPr>
      </w:pPr>
      <w:r>
        <w:rPr>
          <w:rFonts w:ascii="Trebuchet MS" w:hAnsi="Trebuchet MS"/>
          <w:color w:val="000000"/>
          <w:sz w:val="20"/>
          <w:szCs w:val="20"/>
        </w:rPr>
        <w:t>17 Pelo que Saul disse a Davi: Eis que Merabe, minha filha mais velha, te darei por mulher, contanto que me sejas filho valoroso, e guerreies as guerras do Senhor. Pois Saul dizia consigo: Não seja contra ele a minha mão, mas sim a dos filisteus.</w:t>
      </w:r>
    </w:p>
    <w:p>
      <w:pPr>
        <w:rPr>
          <w:rFonts w:ascii="Trebuchet MS" w:hAnsi="Trebuchet MS"/>
          <w:color w:val="000000"/>
          <w:sz w:val="20"/>
          <w:szCs w:val="20"/>
        </w:rPr>
      </w:pPr>
      <w:r>
        <w:rPr>
          <w:rFonts w:ascii="Trebuchet MS" w:hAnsi="Trebuchet MS"/>
          <w:color w:val="000000"/>
          <w:sz w:val="20"/>
          <w:szCs w:val="20"/>
        </w:rPr>
        <w:t>18 Mas Davi disse a Saul: Quem sou eu, e qual é a minha vida e a família de meu pai em Israel, para eu vir a ser genro do rei?</w:t>
      </w:r>
    </w:p>
    <w:p>
      <w:pPr>
        <w:rPr>
          <w:rFonts w:ascii="Trebuchet MS" w:hAnsi="Trebuchet MS"/>
          <w:color w:val="000000"/>
          <w:sz w:val="20"/>
          <w:szCs w:val="20"/>
        </w:rPr>
      </w:pPr>
      <w:r>
        <w:rPr>
          <w:rFonts w:ascii="Trebuchet MS" w:hAnsi="Trebuchet MS"/>
          <w:color w:val="000000"/>
          <w:sz w:val="20"/>
          <w:szCs w:val="20"/>
        </w:rPr>
        <w:t>19 Sucedeu, porém, que ao tempo em que Merabe, filha de Saul, devia ser dada a Davi, foi dada por mulher a Adriel, meolatita.</w:t>
      </w:r>
    </w:p>
    <w:p>
      <w:pPr>
        <w:rPr>
          <w:rFonts w:ascii="Trebuchet MS" w:hAnsi="Trebuchet MS"/>
          <w:color w:val="000000"/>
          <w:sz w:val="20"/>
          <w:szCs w:val="20"/>
        </w:rPr>
      </w:pPr>
      <w:r>
        <w:rPr>
          <w:rFonts w:ascii="Trebuchet MS" w:hAnsi="Trebuchet MS"/>
          <w:color w:val="000000"/>
          <w:sz w:val="20"/>
          <w:szCs w:val="20"/>
        </w:rPr>
        <w:t>20 Mas Mical, a outra filha de Saul, amava a Davi; sendo isto anunciado a Saul, pareceu bem aos seus olhos.</w:t>
      </w:r>
    </w:p>
    <w:p>
      <w:pPr>
        <w:rPr>
          <w:rFonts w:ascii="Trebuchet MS" w:hAnsi="Trebuchet MS"/>
          <w:color w:val="000000"/>
          <w:sz w:val="20"/>
          <w:szCs w:val="20"/>
        </w:rPr>
      </w:pPr>
      <w:r>
        <w:rPr>
          <w:rFonts w:ascii="Trebuchet MS" w:hAnsi="Trebuchet MS"/>
          <w:color w:val="000000"/>
          <w:sz w:val="20"/>
          <w:szCs w:val="20"/>
        </w:rPr>
        <w:t>21 E Saul disse: Eu lha darei, para que ela lhe sirva de laço, e para que a mão dos filisteus venha a ser contra ele. Pelo que Saul disse a Davi: com a outra serás hoje meu genro.</w:t>
      </w:r>
    </w:p>
    <w:p>
      <w:pPr>
        <w:rPr>
          <w:rFonts w:ascii="Trebuchet MS" w:hAnsi="Trebuchet MS"/>
          <w:color w:val="000000"/>
          <w:sz w:val="20"/>
          <w:szCs w:val="20"/>
        </w:rPr>
      </w:pPr>
      <w:r>
        <w:rPr>
          <w:rFonts w:ascii="Trebuchet MS" w:hAnsi="Trebuchet MS"/>
          <w:color w:val="000000"/>
          <w:sz w:val="20"/>
          <w:szCs w:val="20"/>
        </w:rPr>
        <w:t>22 Saul, pois, deu ordem aos seus servos: Falai em segredo a Davi, dizendo: Eis que o rei se agrada de ti, e todos os seus servos te querem bem; agora, pois, consente em ser genro do rei.</w:t>
      </w:r>
    </w:p>
    <w:p>
      <w:pPr>
        <w:rPr>
          <w:rFonts w:ascii="Trebuchet MS" w:hAnsi="Trebuchet MS"/>
          <w:color w:val="000000"/>
          <w:sz w:val="20"/>
          <w:szCs w:val="20"/>
        </w:rPr>
      </w:pPr>
      <w:r>
        <w:rPr>
          <w:rFonts w:ascii="Trebuchet MS" w:hAnsi="Trebuchet MS"/>
          <w:color w:val="000000"/>
          <w:sz w:val="20"/>
          <w:szCs w:val="20"/>
        </w:rPr>
        <w:t>23 Assim os servos de Saul falaram todas estas palavras aos ouvidos de Davi. Então disse Davi: Parece-vos pouca coisa ser genro do rei, sendo eu homem pobre e de condição humilde?</w:t>
      </w:r>
    </w:p>
    <w:p>
      <w:pPr>
        <w:rPr>
          <w:rFonts w:ascii="Trebuchet MS" w:hAnsi="Trebuchet MS"/>
          <w:color w:val="000000"/>
          <w:sz w:val="20"/>
          <w:szCs w:val="20"/>
        </w:rPr>
      </w:pPr>
      <w:r>
        <w:rPr>
          <w:rFonts w:ascii="Trebuchet MS" w:hAnsi="Trebuchet MS"/>
          <w:color w:val="000000"/>
          <w:sz w:val="20"/>
          <w:szCs w:val="20"/>
        </w:rPr>
        <w:t>24 E os servos de Saul lhe anunciaram isto, dizendo: Assim e assim falou Davi.</w:t>
      </w:r>
    </w:p>
    <w:p>
      <w:pPr>
        <w:rPr>
          <w:rFonts w:ascii="Trebuchet MS" w:hAnsi="Trebuchet MS"/>
          <w:color w:val="000000"/>
          <w:sz w:val="20"/>
          <w:szCs w:val="20"/>
        </w:rPr>
      </w:pPr>
      <w:r>
        <w:rPr>
          <w:rFonts w:ascii="Trebuchet MS" w:hAnsi="Trebuchet MS"/>
          <w:color w:val="000000"/>
          <w:sz w:val="20"/>
          <w:szCs w:val="20"/>
        </w:rPr>
        <w:t>25 Então disse Saul: Assim direis a Davi: O rei não deseja dote, senão cem prepúcios de filisteus, para que seja vingado dos seus inimigos. Porquanto Saul tentava fazer Davi cair pela mão dos filisteus.</w:t>
      </w:r>
    </w:p>
    <w:p>
      <w:pPr>
        <w:rPr>
          <w:rFonts w:ascii="Trebuchet MS" w:hAnsi="Trebuchet MS"/>
          <w:color w:val="000000"/>
          <w:sz w:val="20"/>
          <w:szCs w:val="20"/>
        </w:rPr>
      </w:pPr>
      <w:r>
        <w:rPr>
          <w:rFonts w:ascii="Trebuchet MS" w:hAnsi="Trebuchet MS"/>
          <w:color w:val="000000"/>
          <w:sz w:val="20"/>
          <w:szCs w:val="20"/>
        </w:rPr>
        <w:t>26 Tendo os servos de Saul anunciado estas palavras a Davi, pareceu bem aos seus olhos tornar-se genro do rei. Ora, ainda os dias não se haviam cumprido,</w:t>
      </w:r>
    </w:p>
    <w:p>
      <w:pPr>
        <w:rPr>
          <w:rFonts w:ascii="Trebuchet MS" w:hAnsi="Trebuchet MS"/>
          <w:color w:val="000000"/>
          <w:sz w:val="20"/>
          <w:szCs w:val="20"/>
        </w:rPr>
      </w:pPr>
      <w:r>
        <w:rPr>
          <w:rFonts w:ascii="Trebuchet MS" w:hAnsi="Trebuchet MS"/>
          <w:color w:val="000000"/>
          <w:sz w:val="20"/>
          <w:szCs w:val="20"/>
        </w:rPr>
        <w:t>27 quando Davi se levantou, partiu com os seus homens, e matou dentre os filisteus cem homens; e Davi trouxe os prepúcios deles, e os entregou, bem contados, ao rei, para que fosse seu genro. Então Saul lhe deu por mulher sua filha Mical.</w:t>
      </w:r>
    </w:p>
    <w:p>
      <w:pPr>
        <w:rPr>
          <w:rFonts w:ascii="Trebuchet MS" w:hAnsi="Trebuchet MS"/>
          <w:color w:val="000000"/>
          <w:sz w:val="20"/>
          <w:szCs w:val="20"/>
        </w:rPr>
      </w:pPr>
      <w:r>
        <w:rPr>
          <w:rFonts w:ascii="Trebuchet MS" w:hAnsi="Trebuchet MS"/>
          <w:color w:val="000000"/>
          <w:sz w:val="20"/>
          <w:szCs w:val="20"/>
        </w:rPr>
        <w:t>28 Mas quando Saul viu e compreendeu que o Senhor era com Davi e que todo o Israel o amava,</w:t>
      </w:r>
    </w:p>
    <w:p>
      <w:pPr>
        <w:rPr>
          <w:rFonts w:ascii="Trebuchet MS" w:hAnsi="Trebuchet MS"/>
          <w:color w:val="000000"/>
          <w:sz w:val="20"/>
          <w:szCs w:val="20"/>
        </w:rPr>
      </w:pPr>
      <w:r>
        <w:rPr>
          <w:rFonts w:ascii="Trebuchet MS" w:hAnsi="Trebuchet MS"/>
          <w:color w:val="000000"/>
          <w:sz w:val="20"/>
          <w:szCs w:val="20"/>
        </w:rPr>
        <w:t>29 temeu muito mais a Davi; e Saul se tornava cada vez mais seu inimigo.</w:t>
      </w:r>
    </w:p>
    <w:p>
      <w:pPr>
        <w:rPr>
          <w:rFonts w:ascii="Trebuchet MS" w:hAnsi="Trebuchet MS"/>
          <w:color w:val="000000"/>
          <w:sz w:val="20"/>
          <w:szCs w:val="20"/>
        </w:rPr>
      </w:pPr>
      <w:r>
        <w:rPr>
          <w:rFonts w:ascii="Trebuchet MS" w:hAnsi="Trebuchet MS"/>
          <w:color w:val="000000"/>
          <w:sz w:val="20"/>
          <w:szCs w:val="20"/>
        </w:rPr>
        <w:t>30 Então saíram os chefes dos filisteus à campanha; e sempre que eles saíam, Davi era mais bem sucedido do que todos os servos de Saul, pelo que o seu nome era mui estimado.</w:t>
      </w:r>
    </w:p>
    <w:p>
      <w:pPr>
        <w:pStyle w:val="P13"/>
        <w:rPr>
          <w:rFonts w:ascii="Trebuchet MS" w:hAnsi="Trebuchet MS"/>
          <w:color w:val="000000"/>
          <w:sz w:val="22"/>
          <w:szCs w:val="22"/>
        </w:rPr>
      </w:pPr>
      <w:bookmarkStart w:id="277" w:name="_Toc147528210"/>
      <w:r>
        <w:rPr>
          <w:rFonts w:ascii="Trebuchet MS" w:hAnsi="Trebuchet MS"/>
          <w:color w:val="000000"/>
          <w:sz w:val="22"/>
          <w:szCs w:val="22"/>
        </w:rPr>
        <w:t xml:space="preserve"> I SAMUEL 19</w:t>
      </w:r>
      <w:bookmarkEnd w:id="277"/>
    </w:p>
    <w:p>
      <w:pPr>
        <w:rPr>
          <w:rFonts w:ascii="Trebuchet MS" w:hAnsi="Trebuchet MS"/>
          <w:color w:val="000000"/>
          <w:sz w:val="20"/>
          <w:szCs w:val="20"/>
        </w:rPr>
      </w:pPr>
      <w:r>
        <w:rPr>
          <w:rFonts w:ascii="Trebuchet MS" w:hAnsi="Trebuchet MS"/>
          <w:color w:val="000000"/>
          <w:sz w:val="20"/>
          <w:szCs w:val="20"/>
        </w:rPr>
        <w:t>1 Falou, pois, Saul a Jônatas, seu filho, e a todos os seus servos, para que matassem a Davi. Porém Jônatas, filho de Saul, estava muito afeiçoado a Davi.</w:t>
      </w:r>
    </w:p>
    <w:p>
      <w:pPr>
        <w:rPr>
          <w:rFonts w:ascii="Trebuchet MS" w:hAnsi="Trebuchet MS"/>
          <w:color w:val="000000"/>
          <w:sz w:val="20"/>
          <w:szCs w:val="20"/>
        </w:rPr>
      </w:pPr>
      <w:r>
        <w:rPr>
          <w:rFonts w:ascii="Trebuchet MS" w:hAnsi="Trebuchet MS"/>
          <w:color w:val="000000"/>
          <w:sz w:val="20"/>
          <w:szCs w:val="20"/>
        </w:rPr>
        <w:t>2 Pelo que Jônatas o anunciou a Davi, dizendo: Saul, meu pai, procura matar-te; portanto, guarda-te amanhã pela manhã, fica num lugar oculto e esconde-te;</w:t>
      </w:r>
    </w:p>
    <w:p>
      <w:pPr>
        <w:rPr>
          <w:rFonts w:ascii="Trebuchet MS" w:hAnsi="Trebuchet MS"/>
          <w:color w:val="000000"/>
          <w:sz w:val="20"/>
          <w:szCs w:val="20"/>
        </w:rPr>
      </w:pPr>
      <w:r>
        <w:rPr>
          <w:rFonts w:ascii="Trebuchet MS" w:hAnsi="Trebuchet MS"/>
          <w:color w:val="000000"/>
          <w:sz w:val="20"/>
          <w:szCs w:val="20"/>
        </w:rPr>
        <w:t>3 eu sairei e me porei ao lado de meu pai no campo em que estiveres; falarei acerca de ti a meu pai, verei o que há, e to anunciarei.</w:t>
      </w:r>
    </w:p>
    <w:p>
      <w:pPr>
        <w:rPr>
          <w:rFonts w:ascii="Trebuchet MS" w:hAnsi="Trebuchet MS"/>
          <w:color w:val="000000"/>
          <w:sz w:val="20"/>
          <w:szCs w:val="20"/>
        </w:rPr>
      </w:pPr>
      <w:r>
        <w:rPr>
          <w:rFonts w:ascii="Trebuchet MS" w:hAnsi="Trebuchet MS"/>
          <w:color w:val="000000"/>
          <w:sz w:val="20"/>
          <w:szCs w:val="20"/>
        </w:rPr>
        <w:t>4 Então Jônatas falou bem de Davi a Saul, seu pai, e disse-lhe: Não peque o rei contra seu servo Davi, porque ele não pecou contra ti, e porque os seus feitos para contigo têm sido muito bons.</w:t>
      </w:r>
    </w:p>
    <w:p>
      <w:pPr>
        <w:rPr>
          <w:rFonts w:ascii="Trebuchet MS" w:hAnsi="Trebuchet MS"/>
          <w:color w:val="000000"/>
          <w:sz w:val="20"/>
          <w:szCs w:val="20"/>
        </w:rPr>
      </w:pPr>
      <w:r>
        <w:rPr>
          <w:rFonts w:ascii="Trebuchet MS" w:hAnsi="Trebuchet MS"/>
          <w:color w:val="000000"/>
          <w:sz w:val="20"/>
          <w:szCs w:val="20"/>
        </w:rPr>
        <w:t>5 Porque expôs a sua vida e matou o filisteu, e o Senhor fez um grande livramento para todo o Israel. Tu mesmo o viste, e te alegraste; por que, pois, pecarias contra o sangue inocente, matando sem causa a Davi?</w:t>
      </w:r>
    </w:p>
    <w:p>
      <w:pPr>
        <w:rPr>
          <w:rFonts w:ascii="Trebuchet MS" w:hAnsi="Trebuchet MS"/>
          <w:color w:val="000000"/>
          <w:sz w:val="20"/>
          <w:szCs w:val="20"/>
        </w:rPr>
      </w:pPr>
      <w:r>
        <w:rPr>
          <w:rFonts w:ascii="Trebuchet MS" w:hAnsi="Trebuchet MS"/>
          <w:color w:val="000000"/>
          <w:sz w:val="20"/>
          <w:szCs w:val="20"/>
        </w:rPr>
        <w:t>6 E Saul deu ouvidos à voz de Jônatas, e jurou: Como vive o Senhor, Davi não morrera.</w:t>
      </w:r>
    </w:p>
    <w:p>
      <w:pPr>
        <w:rPr>
          <w:rFonts w:ascii="Trebuchet MS" w:hAnsi="Trebuchet MS"/>
          <w:color w:val="000000"/>
          <w:sz w:val="20"/>
          <w:szCs w:val="20"/>
        </w:rPr>
      </w:pPr>
      <w:r>
        <w:rPr>
          <w:rFonts w:ascii="Trebuchet MS" w:hAnsi="Trebuchet MS"/>
          <w:color w:val="000000"/>
          <w:sz w:val="20"/>
          <w:szCs w:val="20"/>
        </w:rPr>
        <w:t>7 Jônatas, pois, chamou a Davi, contou-lhe todas estas palavras, e o levou a Saul; e Davi o assistia como dantes.</w:t>
      </w:r>
    </w:p>
    <w:p>
      <w:pPr>
        <w:rPr>
          <w:rFonts w:ascii="Trebuchet MS" w:hAnsi="Trebuchet MS"/>
          <w:color w:val="000000"/>
          <w:sz w:val="20"/>
          <w:szCs w:val="20"/>
        </w:rPr>
      </w:pPr>
      <w:r>
        <w:rPr>
          <w:rFonts w:ascii="Trebuchet MS" w:hAnsi="Trebuchet MS"/>
          <w:color w:val="000000"/>
          <w:sz w:val="20"/>
          <w:szCs w:val="20"/>
        </w:rPr>
        <w:t>8 Depois tornou a haver guerra; e saindo Davi, pelejou contra os filisteus, e os feriu com grande matança, e eles fugiram diante dele.</w:t>
      </w:r>
    </w:p>
    <w:p>
      <w:pPr>
        <w:rPr>
          <w:rFonts w:ascii="Trebuchet MS" w:hAnsi="Trebuchet MS"/>
          <w:color w:val="000000"/>
          <w:sz w:val="20"/>
          <w:szCs w:val="20"/>
        </w:rPr>
      </w:pPr>
      <w:r>
        <w:rPr>
          <w:rFonts w:ascii="Trebuchet MS" w:hAnsi="Trebuchet MS"/>
          <w:color w:val="000000"/>
          <w:sz w:val="20"/>
          <w:szCs w:val="20"/>
        </w:rPr>
        <w:t>9 Então o espírito maligno da parte do Senhor veio sobre Saul, estando ele sentado em sua casa, e tendo na mão a sua lança; e Davi estava tocando a harpa.</w:t>
      </w:r>
    </w:p>
    <w:p>
      <w:pPr>
        <w:rPr>
          <w:rFonts w:ascii="Trebuchet MS" w:hAnsi="Trebuchet MS"/>
          <w:color w:val="000000"/>
          <w:sz w:val="20"/>
          <w:szCs w:val="20"/>
        </w:rPr>
      </w:pPr>
      <w:r>
        <w:rPr>
          <w:rFonts w:ascii="Trebuchet MS" w:hAnsi="Trebuchet MS"/>
          <w:color w:val="000000"/>
          <w:sz w:val="20"/>
          <w:szCs w:val="20"/>
        </w:rPr>
        <w:t>10 E Saul procurou encravar a Davi na parede, porém ele se desviou de diante de Saul, que fincou a lança na parede. Então Davi fugiu, e escapou naquela mesma noite.</w:t>
      </w:r>
    </w:p>
    <w:p>
      <w:pPr>
        <w:rPr>
          <w:rFonts w:ascii="Trebuchet MS" w:hAnsi="Trebuchet MS"/>
          <w:color w:val="000000"/>
          <w:sz w:val="20"/>
          <w:szCs w:val="20"/>
        </w:rPr>
      </w:pPr>
      <w:r>
        <w:rPr>
          <w:rFonts w:ascii="Trebuchet MS" w:hAnsi="Trebuchet MS"/>
          <w:color w:val="000000"/>
          <w:sz w:val="20"/>
          <w:szCs w:val="20"/>
        </w:rPr>
        <w:t>11 Mas Saul mandou mensageiros à casa de Davi, para que o vigiassem, e o matassem pela manhã; porém Mical, mulher de Davi, o avisou, dizendo: Se não salvares a tua vida esta noite, amanhã te matarão.</w:t>
      </w:r>
    </w:p>
    <w:p>
      <w:pPr>
        <w:rPr>
          <w:rFonts w:ascii="Trebuchet MS" w:hAnsi="Trebuchet MS"/>
          <w:color w:val="000000"/>
          <w:sz w:val="20"/>
          <w:szCs w:val="20"/>
        </w:rPr>
      </w:pPr>
      <w:r>
        <w:rPr>
          <w:rFonts w:ascii="Trebuchet MS" w:hAnsi="Trebuchet MS"/>
          <w:color w:val="000000"/>
          <w:sz w:val="20"/>
          <w:szCs w:val="20"/>
        </w:rPr>
        <w:t>12 Então Mical desceu Davi por uma janela, e ele se foi e, fugindo, escapou.</w:t>
      </w:r>
    </w:p>
    <w:p>
      <w:pPr>
        <w:rPr>
          <w:rFonts w:ascii="Trebuchet MS" w:hAnsi="Trebuchet MS"/>
          <w:color w:val="000000"/>
          <w:sz w:val="20"/>
          <w:szCs w:val="20"/>
        </w:rPr>
      </w:pPr>
      <w:r>
        <w:rPr>
          <w:rFonts w:ascii="Trebuchet MS" w:hAnsi="Trebuchet MS"/>
          <w:color w:val="000000"/>
          <w:sz w:val="20"/>
          <w:szCs w:val="20"/>
        </w:rPr>
        <w:t>13 Mical tomou uma estátua, deitou-a na cama, pôs-lhe à cabeceira uma pele de cabra, e a cobriu com uma capa.</w:t>
      </w:r>
    </w:p>
    <w:p>
      <w:pPr>
        <w:rPr>
          <w:rFonts w:ascii="Trebuchet MS" w:hAnsi="Trebuchet MS"/>
          <w:color w:val="000000"/>
          <w:sz w:val="20"/>
          <w:szCs w:val="20"/>
        </w:rPr>
      </w:pPr>
      <w:r>
        <w:rPr>
          <w:rFonts w:ascii="Trebuchet MS" w:hAnsi="Trebuchet MS"/>
          <w:color w:val="000000"/>
          <w:sz w:val="20"/>
          <w:szCs w:val="20"/>
        </w:rPr>
        <w:t>14 Quando Saul enviou mensageiros para prenderem a Davi, ela disse: Está doente.</w:t>
      </w:r>
    </w:p>
    <w:p>
      <w:pPr>
        <w:rPr>
          <w:rFonts w:ascii="Trebuchet MS" w:hAnsi="Trebuchet MS"/>
          <w:color w:val="000000"/>
          <w:sz w:val="20"/>
          <w:szCs w:val="20"/>
        </w:rPr>
      </w:pPr>
      <w:r>
        <w:rPr>
          <w:rFonts w:ascii="Trebuchet MS" w:hAnsi="Trebuchet MS"/>
          <w:color w:val="000000"/>
          <w:sz w:val="20"/>
          <w:szCs w:val="20"/>
        </w:rPr>
        <w:t>15 Tornou Saul a enviá-los, para que vissem a Davi, dizendo-lhes: Trazei-mo na cama, para que eu o mate.</w:t>
      </w:r>
    </w:p>
    <w:p>
      <w:pPr>
        <w:rPr>
          <w:rFonts w:ascii="Trebuchet MS" w:hAnsi="Trebuchet MS"/>
          <w:color w:val="000000"/>
          <w:sz w:val="20"/>
          <w:szCs w:val="20"/>
        </w:rPr>
      </w:pPr>
      <w:r>
        <w:rPr>
          <w:rFonts w:ascii="Trebuchet MS" w:hAnsi="Trebuchet MS"/>
          <w:color w:val="000000"/>
          <w:sz w:val="20"/>
          <w:szCs w:val="20"/>
        </w:rPr>
        <w:t>16 Vindo, pois, os mensageiros, eis que estava a estátua na cama, e a pele de cabra à sua cabeceira.</w:t>
      </w:r>
    </w:p>
    <w:p>
      <w:pPr>
        <w:rPr>
          <w:rFonts w:ascii="Trebuchet MS" w:hAnsi="Trebuchet MS"/>
          <w:color w:val="000000"/>
          <w:sz w:val="20"/>
          <w:szCs w:val="20"/>
        </w:rPr>
      </w:pPr>
      <w:r>
        <w:rPr>
          <w:rFonts w:ascii="Trebuchet MS" w:hAnsi="Trebuchet MS"/>
          <w:color w:val="000000"/>
          <w:sz w:val="20"/>
          <w:szCs w:val="20"/>
        </w:rPr>
        <w:t>17 Então perguntou Saul a Mical: Por que assim me enganaste, e deixaste o meu inimigo ir e escapar? Respondeu Mical a Saul: Porque ele me disse: Deixa-me ir! Por que hei de matar-te?</w:t>
      </w:r>
    </w:p>
    <w:p>
      <w:pPr>
        <w:rPr>
          <w:rFonts w:ascii="Trebuchet MS" w:hAnsi="Trebuchet MS"/>
          <w:color w:val="000000"/>
          <w:sz w:val="20"/>
          <w:szCs w:val="20"/>
        </w:rPr>
      </w:pPr>
      <w:r>
        <w:rPr>
          <w:rFonts w:ascii="Trebuchet MS" w:hAnsi="Trebuchet MS"/>
          <w:color w:val="000000"/>
          <w:sz w:val="20"/>
          <w:szCs w:val="20"/>
        </w:rPr>
        <w:t>18 Assim Davi fugiu e escapou; e indo ter com Samuel, em Ramá, contou-lhe tudo quanto Saul lhe fizera; foram, pois, ele e Samuel, e ficaram em Naiote.</w:t>
      </w:r>
    </w:p>
    <w:p>
      <w:pPr>
        <w:rPr>
          <w:rFonts w:ascii="Trebuchet MS" w:hAnsi="Trebuchet MS"/>
          <w:color w:val="000000"/>
          <w:sz w:val="20"/>
          <w:szCs w:val="20"/>
        </w:rPr>
      </w:pPr>
      <w:r>
        <w:rPr>
          <w:rFonts w:ascii="Trebuchet MS" w:hAnsi="Trebuchet MS"/>
          <w:color w:val="000000"/>
          <w:sz w:val="20"/>
          <w:szCs w:val="20"/>
        </w:rPr>
        <w:t>19 E foi dito a Saul: Eis que Davi está em Naiote, em Ramá.</w:t>
      </w:r>
    </w:p>
    <w:p>
      <w:pPr>
        <w:rPr>
          <w:rFonts w:ascii="Trebuchet MS" w:hAnsi="Trebuchet MS"/>
          <w:color w:val="000000"/>
          <w:sz w:val="20"/>
          <w:szCs w:val="20"/>
        </w:rPr>
      </w:pPr>
      <w:r>
        <w:rPr>
          <w:rFonts w:ascii="Trebuchet MS" w:hAnsi="Trebuchet MS"/>
          <w:color w:val="000000"/>
          <w:sz w:val="20"/>
          <w:szCs w:val="20"/>
        </w:rPr>
        <w:t>20 Então enviou Saul mensageiros para prenderem a Davi; quando eles viram a congregação de profetas profetizando, e Samuel a presidi-los, o Espírito de Deus veio sobre os mensageiros de Saul, e também eles profetizaram.</w:t>
      </w:r>
    </w:p>
    <w:p>
      <w:pPr>
        <w:rPr>
          <w:rFonts w:ascii="Trebuchet MS" w:hAnsi="Trebuchet MS"/>
          <w:color w:val="000000"/>
          <w:sz w:val="20"/>
          <w:szCs w:val="20"/>
        </w:rPr>
      </w:pPr>
      <w:r>
        <w:rPr>
          <w:rFonts w:ascii="Trebuchet MS" w:hAnsi="Trebuchet MS"/>
          <w:color w:val="000000"/>
          <w:sz w:val="20"/>
          <w:szCs w:val="20"/>
        </w:rPr>
        <w:t>21 Avisado disso, Saul enviou outros mensageiros, e também estes profetizaram. Ainda terceira vez enviou Saul mensageiros, os quais também profetizaram.</w:t>
      </w:r>
    </w:p>
    <w:p>
      <w:pPr>
        <w:rPr>
          <w:rFonts w:ascii="Trebuchet MS" w:hAnsi="Trebuchet MS"/>
          <w:color w:val="000000"/>
          <w:sz w:val="20"/>
          <w:szCs w:val="20"/>
        </w:rPr>
      </w:pPr>
      <w:r>
        <w:rPr>
          <w:rFonts w:ascii="Trebuchet MS" w:hAnsi="Trebuchet MS"/>
          <w:color w:val="000000"/>
          <w:sz w:val="20"/>
          <w:szCs w:val="20"/>
        </w:rPr>
        <w:t>22 Então foi ele mesmo a Rama e, chegando ao poço grande que estava em Sécu, perguntou: Onde estão Samuel e Davi? Responderam-lhe: Eis que estão em Naiote, em Ramá.</w:t>
      </w:r>
    </w:p>
    <w:p>
      <w:pPr>
        <w:rPr>
          <w:rFonts w:ascii="Trebuchet MS" w:hAnsi="Trebuchet MS"/>
          <w:color w:val="000000"/>
          <w:sz w:val="20"/>
          <w:szCs w:val="20"/>
        </w:rPr>
      </w:pPr>
      <w:r>
        <w:rPr>
          <w:rFonts w:ascii="Trebuchet MS" w:hAnsi="Trebuchet MS"/>
          <w:color w:val="000000"/>
          <w:sz w:val="20"/>
          <w:szCs w:val="20"/>
        </w:rPr>
        <w:t>23 Foi, pois, para Naiote, em Ramá; e o Espírito de Deus veio também sobre ele, e ele ia caminhando e profetizando, até chegar a Naiote, em Ramá.</w:t>
      </w:r>
    </w:p>
    <w:p>
      <w:pPr>
        <w:rPr>
          <w:rFonts w:ascii="Trebuchet MS" w:hAnsi="Trebuchet MS"/>
          <w:color w:val="000000"/>
          <w:sz w:val="20"/>
          <w:szCs w:val="20"/>
        </w:rPr>
      </w:pPr>
      <w:r>
        <w:rPr>
          <w:rFonts w:ascii="Trebuchet MS" w:hAnsi="Trebuchet MS"/>
          <w:color w:val="000000"/>
          <w:sz w:val="20"/>
          <w:szCs w:val="20"/>
        </w:rPr>
        <w:t>24 E despindo as suas vestes, ele também profetizou diante de Samuel; e esteve nu por terra todo aquele dia e toda aquela noite. Pelo que se diz: Está também Saul entre os profetas?</w:t>
      </w:r>
    </w:p>
    <w:p>
      <w:pPr>
        <w:pStyle w:val="P13"/>
        <w:rPr>
          <w:rFonts w:ascii="Trebuchet MS" w:hAnsi="Trebuchet MS"/>
          <w:color w:val="000000"/>
          <w:sz w:val="22"/>
          <w:szCs w:val="22"/>
        </w:rPr>
      </w:pPr>
      <w:bookmarkStart w:id="278" w:name="_Toc147528211"/>
      <w:r>
        <w:rPr>
          <w:rFonts w:ascii="Trebuchet MS" w:hAnsi="Trebuchet MS"/>
          <w:color w:val="000000"/>
          <w:sz w:val="22"/>
          <w:szCs w:val="22"/>
        </w:rPr>
        <w:t xml:space="preserve"> I SAMUEL 20</w:t>
      </w:r>
      <w:bookmarkEnd w:id="278"/>
    </w:p>
    <w:p>
      <w:pPr>
        <w:rPr>
          <w:rFonts w:ascii="Trebuchet MS" w:hAnsi="Trebuchet MS"/>
          <w:color w:val="000000"/>
          <w:sz w:val="20"/>
          <w:szCs w:val="20"/>
        </w:rPr>
      </w:pPr>
      <w:r>
        <w:rPr>
          <w:rFonts w:ascii="Trebuchet MS" w:hAnsi="Trebuchet MS"/>
          <w:color w:val="000000"/>
          <w:sz w:val="20"/>
          <w:szCs w:val="20"/>
        </w:rPr>
        <w:t>1 Então fugiu Davi de Naiote, em Ramá, veio ter com Jônatas e lhe disse: Que fiz eu? qual é a minha iniqüidade? e qual é o meu pecado diante de teu pai, para que procure tirar-me a vida?</w:t>
      </w:r>
    </w:p>
    <w:p>
      <w:pPr>
        <w:rPr>
          <w:rFonts w:ascii="Trebuchet MS" w:hAnsi="Trebuchet MS"/>
          <w:color w:val="000000"/>
          <w:sz w:val="20"/>
          <w:szCs w:val="20"/>
        </w:rPr>
      </w:pPr>
      <w:r>
        <w:rPr>
          <w:rFonts w:ascii="Trebuchet MS" w:hAnsi="Trebuchet MS"/>
          <w:color w:val="000000"/>
          <w:sz w:val="20"/>
          <w:szCs w:val="20"/>
        </w:rPr>
        <w:t>2 E ele lhe disse: Longe disso! não hás de morrer. Meu pai não faz coisa alguma, nem grande nem pequena, sem que primeiro ma participe; por que, pois, meu pai me encobriria este negócio? Não é verdade.</w:t>
      </w:r>
    </w:p>
    <w:p>
      <w:pPr>
        <w:rPr>
          <w:rFonts w:ascii="Trebuchet MS" w:hAnsi="Trebuchet MS"/>
          <w:color w:val="000000"/>
          <w:sz w:val="20"/>
          <w:szCs w:val="20"/>
        </w:rPr>
      </w:pPr>
      <w:r>
        <w:rPr>
          <w:rFonts w:ascii="Trebuchet MS" w:hAnsi="Trebuchet MS"/>
          <w:color w:val="000000"/>
          <w:sz w:val="20"/>
          <w:szCs w:val="20"/>
        </w:rPr>
        <w:t>3 Respondeu-lhe Davi, com juramento: Teu pai bem sabe que achei graça aos teus olhos; pelo que disse: Não saiba isto Jônatas, para que não se magoe. Mas, na verdade, como vive o Senhor, e como vive a tua alma, há apenas um passo entre mim e a morte.</w:t>
      </w:r>
    </w:p>
    <w:p>
      <w:pPr>
        <w:rPr>
          <w:rFonts w:ascii="Trebuchet MS" w:hAnsi="Trebuchet MS"/>
          <w:color w:val="000000"/>
          <w:sz w:val="20"/>
          <w:szCs w:val="20"/>
        </w:rPr>
      </w:pPr>
      <w:r>
        <w:rPr>
          <w:rFonts w:ascii="Trebuchet MS" w:hAnsi="Trebuchet MS"/>
          <w:color w:val="000000"/>
          <w:sz w:val="20"/>
          <w:szCs w:val="20"/>
        </w:rPr>
        <w:t>4 Disse Jônatas a Davi: O que desejas tu que eu te faça?</w:t>
      </w:r>
    </w:p>
    <w:p>
      <w:pPr>
        <w:rPr>
          <w:rFonts w:ascii="Trebuchet MS" w:hAnsi="Trebuchet MS"/>
          <w:color w:val="000000"/>
          <w:sz w:val="20"/>
          <w:szCs w:val="20"/>
        </w:rPr>
      </w:pPr>
      <w:r>
        <w:rPr>
          <w:rFonts w:ascii="Trebuchet MS" w:hAnsi="Trebuchet MS"/>
          <w:color w:val="000000"/>
          <w:sz w:val="20"/>
          <w:szCs w:val="20"/>
        </w:rPr>
        <w:t>5 Respondeu Davi a Jônatas: Eis que amanhã é a lua nova, e eu deveria sentar-me com o rei para comer; porém deixa-me ir, e esconder-me-ei no campo até a tarde do terceiro dia.</w:t>
      </w:r>
    </w:p>
    <w:p>
      <w:pPr>
        <w:rPr>
          <w:rFonts w:ascii="Trebuchet MS" w:hAnsi="Trebuchet MS"/>
          <w:color w:val="000000"/>
          <w:sz w:val="20"/>
          <w:szCs w:val="20"/>
        </w:rPr>
      </w:pPr>
      <w:r>
        <w:rPr>
          <w:rFonts w:ascii="Trebuchet MS" w:hAnsi="Trebuchet MS"/>
          <w:color w:val="000000"/>
          <w:sz w:val="20"/>
          <w:szCs w:val="20"/>
        </w:rPr>
        <w:t>6 Se teu pai notar a minha ausência, dirás: Davi me pediu muito que o deixasse ir correndo a Belém, sua cidade, porquanto se faz lá o sacrifício anual para toda a parentela.</w:t>
      </w:r>
    </w:p>
    <w:p>
      <w:pPr>
        <w:rPr>
          <w:rFonts w:ascii="Trebuchet MS" w:hAnsi="Trebuchet MS"/>
          <w:color w:val="000000"/>
          <w:sz w:val="20"/>
          <w:szCs w:val="20"/>
        </w:rPr>
      </w:pPr>
      <w:r>
        <w:rPr>
          <w:rFonts w:ascii="Trebuchet MS" w:hAnsi="Trebuchet MS"/>
          <w:color w:val="000000"/>
          <w:sz w:val="20"/>
          <w:szCs w:val="20"/>
        </w:rPr>
        <w:t>7 Se ele disser: Está bem; então teu servo tem paz; porém se ele muito se indignar, fica sabendo que ele já está resolvido a praticar o mal.</w:t>
      </w:r>
    </w:p>
    <w:p>
      <w:pPr>
        <w:rPr>
          <w:rFonts w:ascii="Trebuchet MS" w:hAnsi="Trebuchet MS"/>
          <w:color w:val="000000"/>
          <w:sz w:val="20"/>
          <w:szCs w:val="20"/>
        </w:rPr>
      </w:pPr>
      <w:r>
        <w:rPr>
          <w:rFonts w:ascii="Trebuchet MS" w:hAnsi="Trebuchet MS"/>
          <w:color w:val="000000"/>
          <w:sz w:val="20"/>
          <w:szCs w:val="20"/>
        </w:rPr>
        <w:t>8 Usa, pois, de misericórdia para com o teu servo, porque o fizeste entrar contigo em aliança do Senhor; se, porém, há culpa em mim, mata-me tu mesmo; por que me levarias a teu pai?</w:t>
      </w:r>
    </w:p>
    <w:p>
      <w:pPr>
        <w:rPr>
          <w:rFonts w:ascii="Trebuchet MS" w:hAnsi="Trebuchet MS"/>
          <w:color w:val="000000"/>
          <w:sz w:val="20"/>
          <w:szCs w:val="20"/>
        </w:rPr>
      </w:pPr>
      <w:r>
        <w:rPr>
          <w:rFonts w:ascii="Trebuchet MS" w:hAnsi="Trebuchet MS"/>
          <w:color w:val="000000"/>
          <w:sz w:val="20"/>
          <w:szCs w:val="20"/>
        </w:rPr>
        <w:t>9 Ao que respondeu Jônatas: Longe de ti tal coisa! Se eu soubesse que meu pai estava resolvido a trazer o mal sobre ti, não to descobriria eu?</w:t>
      </w:r>
    </w:p>
    <w:p>
      <w:pPr>
        <w:rPr>
          <w:rFonts w:ascii="Trebuchet MS" w:hAnsi="Trebuchet MS"/>
          <w:color w:val="000000"/>
          <w:sz w:val="20"/>
          <w:szCs w:val="20"/>
        </w:rPr>
      </w:pPr>
      <w:r>
        <w:rPr>
          <w:rFonts w:ascii="Trebuchet MS" w:hAnsi="Trebuchet MS"/>
          <w:color w:val="000000"/>
          <w:sz w:val="20"/>
          <w:szCs w:val="20"/>
        </w:rPr>
        <w:t>10 Perguntou, pois, Davi a Jônatas: Quem me fará saber, se por acaso teu pai te responder asperamente?</w:t>
      </w:r>
    </w:p>
    <w:p>
      <w:pPr>
        <w:rPr>
          <w:rFonts w:ascii="Trebuchet MS" w:hAnsi="Trebuchet MS"/>
          <w:color w:val="000000"/>
          <w:sz w:val="20"/>
          <w:szCs w:val="20"/>
        </w:rPr>
      </w:pPr>
      <w:r>
        <w:rPr>
          <w:rFonts w:ascii="Trebuchet MS" w:hAnsi="Trebuchet MS"/>
          <w:color w:val="000000"/>
          <w:sz w:val="20"/>
          <w:szCs w:val="20"/>
        </w:rPr>
        <w:t>11 Então disse Jônatas a Davi: Vem, e saiamos ao campo. E saíram ambos ao campo.</w:t>
      </w:r>
    </w:p>
    <w:p>
      <w:pPr>
        <w:rPr>
          <w:rFonts w:ascii="Trebuchet MS" w:hAnsi="Trebuchet MS"/>
          <w:color w:val="000000"/>
          <w:sz w:val="20"/>
          <w:szCs w:val="20"/>
        </w:rPr>
      </w:pPr>
      <w:r>
        <w:rPr>
          <w:rFonts w:ascii="Trebuchet MS" w:hAnsi="Trebuchet MS"/>
          <w:color w:val="000000"/>
          <w:sz w:val="20"/>
          <w:szCs w:val="20"/>
        </w:rPr>
        <w:t>12 E disse Jônatas a Davi: O Senhor, Deus de Israel, seja testemunha! Sondando eu a meu pai amanhã a estas horas, ou depois de amanhã, se houver coisa favorável para Davi, eu não enviarei a ti e não to farei saber?</w:t>
      </w:r>
    </w:p>
    <w:p>
      <w:pPr>
        <w:rPr>
          <w:rFonts w:ascii="Trebuchet MS" w:hAnsi="Trebuchet MS"/>
          <w:color w:val="000000"/>
          <w:sz w:val="20"/>
          <w:szCs w:val="20"/>
        </w:rPr>
      </w:pPr>
      <w:r>
        <w:rPr>
          <w:rFonts w:ascii="Trebuchet MS" w:hAnsi="Trebuchet MS"/>
          <w:color w:val="000000"/>
          <w:sz w:val="20"/>
          <w:szCs w:val="20"/>
        </w:rPr>
        <w:t>13 O Senhor faça assim a Jônatas, e outro tanto, se, querendo meu pai fazer-te mal, eu não te fizer saber, e não te deixar partir, para ires em paz; e o Senhor seja contigo, assim como foi com meu pai.</w:t>
      </w:r>
    </w:p>
    <w:p>
      <w:pPr>
        <w:rPr>
          <w:rFonts w:ascii="Trebuchet MS" w:hAnsi="Trebuchet MS"/>
          <w:color w:val="000000"/>
          <w:sz w:val="20"/>
          <w:szCs w:val="20"/>
        </w:rPr>
      </w:pPr>
      <w:r>
        <w:rPr>
          <w:rFonts w:ascii="Trebuchet MS" w:hAnsi="Trebuchet MS"/>
          <w:color w:val="000000"/>
          <w:sz w:val="20"/>
          <w:szCs w:val="20"/>
        </w:rPr>
        <w:t>14 E não somente usarás para comigo, enquanto viver, da benevolência do Senhor, para que não morra,</w:t>
      </w:r>
    </w:p>
    <w:p>
      <w:pPr>
        <w:rPr>
          <w:rFonts w:ascii="Trebuchet MS" w:hAnsi="Trebuchet MS"/>
          <w:color w:val="000000"/>
          <w:sz w:val="20"/>
          <w:szCs w:val="20"/>
        </w:rPr>
      </w:pPr>
      <w:r>
        <w:rPr>
          <w:rFonts w:ascii="Trebuchet MS" w:hAnsi="Trebuchet MS"/>
          <w:color w:val="000000"/>
          <w:sz w:val="20"/>
          <w:szCs w:val="20"/>
        </w:rPr>
        <w:t>15 como também não cortarás nunca da minha casa a tua benevolência, nem ainda quando o Senhor tiver desarraigado da terra a cada um dos inimigos de Davi.</w:t>
      </w:r>
    </w:p>
    <w:p>
      <w:pPr>
        <w:rPr>
          <w:rFonts w:ascii="Trebuchet MS" w:hAnsi="Trebuchet MS"/>
          <w:color w:val="000000"/>
          <w:sz w:val="20"/>
          <w:szCs w:val="20"/>
        </w:rPr>
      </w:pPr>
      <w:r>
        <w:rPr>
          <w:rFonts w:ascii="Trebuchet MS" w:hAnsi="Trebuchet MS"/>
          <w:color w:val="000000"/>
          <w:sz w:val="20"/>
          <w:szCs w:val="20"/>
        </w:rPr>
        <w:t>16 Assim fez Jônatas aliança com a casa de Davi, dizendo: O Senhor se vingue dos inimigos de Davi.</w:t>
      </w:r>
    </w:p>
    <w:p>
      <w:pPr>
        <w:rPr>
          <w:rFonts w:ascii="Trebuchet MS" w:hAnsi="Trebuchet MS"/>
          <w:color w:val="000000"/>
          <w:sz w:val="20"/>
          <w:szCs w:val="20"/>
        </w:rPr>
      </w:pPr>
      <w:r>
        <w:rPr>
          <w:rFonts w:ascii="Trebuchet MS" w:hAnsi="Trebuchet MS"/>
          <w:color w:val="000000"/>
          <w:sz w:val="20"/>
          <w:szCs w:val="20"/>
        </w:rPr>
        <w:t>17 Então Jônatas fez Davi jurar de novo, porquanto o amava; porque o amava com todo o amor da sua alma.</w:t>
      </w:r>
    </w:p>
    <w:p>
      <w:pPr>
        <w:rPr>
          <w:rFonts w:ascii="Trebuchet MS" w:hAnsi="Trebuchet MS"/>
          <w:color w:val="000000"/>
          <w:sz w:val="20"/>
          <w:szCs w:val="20"/>
        </w:rPr>
      </w:pPr>
      <w:r>
        <w:rPr>
          <w:rFonts w:ascii="Trebuchet MS" w:hAnsi="Trebuchet MS"/>
          <w:color w:val="000000"/>
          <w:sz w:val="20"/>
          <w:szCs w:val="20"/>
        </w:rPr>
        <w:t>18 Disse-lhe ainda Jônatas: Amanhã é a lua nova, e notar-se-á a tua ausência, pois o teu lugar estará vazio.</w:t>
      </w:r>
    </w:p>
    <w:p>
      <w:pPr>
        <w:rPr>
          <w:rFonts w:ascii="Trebuchet MS" w:hAnsi="Trebuchet MS"/>
          <w:color w:val="000000"/>
          <w:sz w:val="20"/>
          <w:szCs w:val="20"/>
        </w:rPr>
      </w:pPr>
      <w:r>
        <w:rPr>
          <w:rFonts w:ascii="Trebuchet MS" w:hAnsi="Trebuchet MS"/>
          <w:color w:val="000000"/>
          <w:sz w:val="20"/>
          <w:szCs w:val="20"/>
        </w:rPr>
        <w:t>19 Ao terceiro dia descerás apressadamente, e irás àquele lugar onde te escondeste no dia do negócio, e te sentarás junto à pedra de Ezel.</w:t>
      </w:r>
    </w:p>
    <w:p>
      <w:pPr>
        <w:rPr>
          <w:rFonts w:ascii="Trebuchet MS" w:hAnsi="Trebuchet MS"/>
          <w:color w:val="000000"/>
          <w:sz w:val="20"/>
          <w:szCs w:val="20"/>
        </w:rPr>
      </w:pPr>
      <w:r>
        <w:rPr>
          <w:rFonts w:ascii="Trebuchet MS" w:hAnsi="Trebuchet MS"/>
          <w:color w:val="000000"/>
          <w:sz w:val="20"/>
          <w:szCs w:val="20"/>
        </w:rPr>
        <w:t>20 E eu atirarei três flechas para aquela banda, como se atirasse ao alvo.</w:t>
      </w:r>
    </w:p>
    <w:p>
      <w:pPr>
        <w:rPr>
          <w:rFonts w:ascii="Trebuchet MS" w:hAnsi="Trebuchet MS"/>
          <w:color w:val="000000"/>
          <w:sz w:val="20"/>
          <w:szCs w:val="20"/>
        </w:rPr>
      </w:pPr>
      <w:r>
        <w:rPr>
          <w:rFonts w:ascii="Trebuchet MS" w:hAnsi="Trebuchet MS"/>
          <w:color w:val="000000"/>
          <w:sz w:val="20"/>
          <w:szCs w:val="20"/>
        </w:rPr>
        <w:t>21 Então mandarei o moço, dizendo: Anda, busca as flechas. Se eu expressamente disser ao moço: Olha que as flechas estão para cá de ti, apanha-as; então vem, porque, como vive o Senhor, há paz para ti, e não há nada a temer.</w:t>
      </w:r>
    </w:p>
    <w:p>
      <w:pPr>
        <w:rPr>
          <w:rFonts w:ascii="Trebuchet MS" w:hAnsi="Trebuchet MS"/>
          <w:color w:val="000000"/>
          <w:sz w:val="20"/>
          <w:szCs w:val="20"/>
        </w:rPr>
      </w:pPr>
      <w:r>
        <w:rPr>
          <w:rFonts w:ascii="Trebuchet MS" w:hAnsi="Trebuchet MS"/>
          <w:color w:val="000000"/>
          <w:sz w:val="20"/>
          <w:szCs w:val="20"/>
        </w:rPr>
        <w:t>22 Mas se eu disser ao moço assim: Olha que as flechas estão para lá de ti; vai-te embora, porque o Senhor te manda ir.</w:t>
      </w:r>
    </w:p>
    <w:p>
      <w:pPr>
        <w:rPr>
          <w:rFonts w:ascii="Trebuchet MS" w:hAnsi="Trebuchet MS"/>
          <w:color w:val="000000"/>
          <w:sz w:val="20"/>
          <w:szCs w:val="20"/>
        </w:rPr>
      </w:pPr>
      <w:r>
        <w:rPr>
          <w:rFonts w:ascii="Trebuchet MS" w:hAnsi="Trebuchet MS"/>
          <w:color w:val="000000"/>
          <w:sz w:val="20"/>
          <w:szCs w:val="20"/>
        </w:rPr>
        <w:t>23 E quanto ao negócio de que eu e tu falamos, o Senhor é testemunha entre mim e ti para sempre.</w:t>
      </w:r>
    </w:p>
    <w:p>
      <w:pPr>
        <w:rPr>
          <w:rFonts w:ascii="Trebuchet MS" w:hAnsi="Trebuchet MS"/>
          <w:color w:val="000000"/>
          <w:sz w:val="20"/>
          <w:szCs w:val="20"/>
        </w:rPr>
      </w:pPr>
      <w:r>
        <w:rPr>
          <w:rFonts w:ascii="Trebuchet MS" w:hAnsi="Trebuchet MS"/>
          <w:color w:val="000000"/>
          <w:sz w:val="20"/>
          <w:szCs w:val="20"/>
        </w:rPr>
        <w:t>24 Escondeu-se, pois, Davi no campo; e, sendo a lua nova, sentou-se o rei para comer.</w:t>
      </w:r>
    </w:p>
    <w:p>
      <w:pPr>
        <w:rPr>
          <w:rFonts w:ascii="Trebuchet MS" w:hAnsi="Trebuchet MS"/>
          <w:color w:val="000000"/>
          <w:sz w:val="20"/>
          <w:szCs w:val="20"/>
        </w:rPr>
      </w:pPr>
      <w:r>
        <w:rPr>
          <w:rFonts w:ascii="Trebuchet MS" w:hAnsi="Trebuchet MS"/>
          <w:color w:val="000000"/>
          <w:sz w:val="20"/>
          <w:szCs w:val="20"/>
        </w:rPr>
        <w:t>25 E, sentando-se o rei, como de costume, no seu assento junto à parede, Jônatas sentou-se defronte dele, e Abner sentou-se ao lado de Saul; e o lugar de Davi ficou vazio.</w:t>
      </w:r>
    </w:p>
    <w:p>
      <w:pPr>
        <w:rPr>
          <w:rFonts w:ascii="Trebuchet MS" w:hAnsi="Trebuchet MS"/>
          <w:color w:val="000000"/>
          <w:sz w:val="20"/>
          <w:szCs w:val="20"/>
        </w:rPr>
      </w:pPr>
      <w:r>
        <w:rPr>
          <w:rFonts w:ascii="Trebuchet MS" w:hAnsi="Trebuchet MS"/>
          <w:color w:val="000000"/>
          <w:sz w:val="20"/>
          <w:szCs w:val="20"/>
        </w:rPr>
        <w:t>26 Entretanto Saul não disse nada naquele dia, pois dizia consigo: Aconteceu-lhe alguma coisa pela qual não está limpo; certamente não está limpo.</w:t>
      </w:r>
    </w:p>
    <w:p>
      <w:pPr>
        <w:rPr>
          <w:rFonts w:ascii="Trebuchet MS" w:hAnsi="Trebuchet MS"/>
          <w:color w:val="000000"/>
          <w:sz w:val="20"/>
          <w:szCs w:val="20"/>
        </w:rPr>
      </w:pPr>
      <w:r>
        <w:rPr>
          <w:rFonts w:ascii="Trebuchet MS" w:hAnsi="Trebuchet MS"/>
          <w:color w:val="000000"/>
          <w:sz w:val="20"/>
          <w:szCs w:val="20"/>
        </w:rPr>
        <w:t>27 Sucedeu também no dia seguinte, o segundo da lua nova, que o lugar de Davi ficou vazio. Perguntou, pois, Saul a Jônatas, seu filho: Por que o filho de Jessé não veio comer nem ontem nem hoje?</w:t>
      </w:r>
    </w:p>
    <w:p>
      <w:pPr>
        <w:rPr>
          <w:rFonts w:ascii="Trebuchet MS" w:hAnsi="Trebuchet MS"/>
          <w:color w:val="000000"/>
          <w:sz w:val="20"/>
          <w:szCs w:val="20"/>
        </w:rPr>
      </w:pPr>
      <w:r>
        <w:rPr>
          <w:rFonts w:ascii="Trebuchet MS" w:hAnsi="Trebuchet MS"/>
          <w:color w:val="000000"/>
          <w:sz w:val="20"/>
          <w:szCs w:val="20"/>
        </w:rPr>
        <w:t>28 Respondeu Jônatas a Saul: Davi pediu-me encarecidamente licença para ir a Belém,</w:t>
      </w:r>
    </w:p>
    <w:p>
      <w:pPr>
        <w:rPr>
          <w:rFonts w:ascii="Trebuchet MS" w:hAnsi="Trebuchet MS"/>
          <w:color w:val="000000"/>
          <w:sz w:val="20"/>
          <w:szCs w:val="20"/>
        </w:rPr>
      </w:pPr>
      <w:r>
        <w:rPr>
          <w:rFonts w:ascii="Trebuchet MS" w:hAnsi="Trebuchet MS"/>
          <w:color w:val="000000"/>
          <w:sz w:val="20"/>
          <w:szCs w:val="20"/>
        </w:rPr>
        <w:t>29 dizendo: Peço-te que me deixes ir, porquanto a nossa parentela tem um sacrifício na cidade, e meu irmão ordenou que eu fosse; se, pois, agora tenho achado graça aos teus olhos, peço-te que me deixes ir, para ver a meus irmãos. Por isso não veio à mesa do rei.</w:t>
      </w:r>
    </w:p>
    <w:p>
      <w:pPr>
        <w:rPr>
          <w:rFonts w:ascii="Trebuchet MS" w:hAnsi="Trebuchet MS"/>
          <w:color w:val="000000"/>
          <w:sz w:val="20"/>
          <w:szCs w:val="20"/>
        </w:rPr>
      </w:pPr>
      <w:r>
        <w:rPr>
          <w:rFonts w:ascii="Trebuchet MS" w:hAnsi="Trebuchet MS"/>
          <w:color w:val="000000"/>
          <w:sz w:val="20"/>
          <w:szCs w:val="20"/>
        </w:rPr>
        <w:t>30 Então se acendeu a ira de Saul contra Jônatas, e ele lhe disse: Filho da perversa e rebelde! Não sei eu que tens escolhido a filho de Jessé para vergonha tua, e para vergonha de tua mãe?</w:t>
      </w:r>
    </w:p>
    <w:p>
      <w:pPr>
        <w:rPr>
          <w:rFonts w:ascii="Trebuchet MS" w:hAnsi="Trebuchet MS"/>
          <w:color w:val="000000"/>
          <w:sz w:val="20"/>
          <w:szCs w:val="20"/>
        </w:rPr>
      </w:pPr>
      <w:r>
        <w:rPr>
          <w:rFonts w:ascii="Trebuchet MS" w:hAnsi="Trebuchet MS"/>
          <w:color w:val="000000"/>
          <w:sz w:val="20"/>
          <w:szCs w:val="20"/>
        </w:rPr>
        <w:t>31 Pois por todo o tempo em que o filho de Jessé viver sobre a terra, nem tu estarás seguro, nem o teu reino; pelo que envia agora, e traze-mo, porque ele há de morrer.</w:t>
      </w:r>
    </w:p>
    <w:p>
      <w:pPr>
        <w:rPr>
          <w:rFonts w:ascii="Trebuchet MS" w:hAnsi="Trebuchet MS"/>
          <w:color w:val="000000"/>
          <w:sz w:val="20"/>
          <w:szCs w:val="20"/>
        </w:rPr>
      </w:pPr>
      <w:r>
        <w:rPr>
          <w:rFonts w:ascii="Trebuchet MS" w:hAnsi="Trebuchet MS"/>
          <w:color w:val="000000"/>
          <w:sz w:val="20"/>
          <w:szCs w:val="20"/>
        </w:rPr>
        <w:t>32 Ao que respondeu Jônatas a Saul, seu pai, e lhe disse: Por que há de morrer. que fez ele?</w:t>
      </w:r>
    </w:p>
    <w:p>
      <w:pPr>
        <w:rPr>
          <w:rFonts w:ascii="Trebuchet MS" w:hAnsi="Trebuchet MS"/>
          <w:color w:val="000000"/>
          <w:sz w:val="20"/>
          <w:szCs w:val="20"/>
        </w:rPr>
      </w:pPr>
      <w:r>
        <w:rPr>
          <w:rFonts w:ascii="Trebuchet MS" w:hAnsi="Trebuchet MS"/>
          <w:color w:val="000000"/>
          <w:sz w:val="20"/>
          <w:szCs w:val="20"/>
        </w:rPr>
        <w:t>33 Então Saul levantou a lança, para o ferir; assim entendeu Jônatas que seu pai tinha determinado matar a Davi.</w:t>
      </w:r>
    </w:p>
    <w:p>
      <w:pPr>
        <w:rPr>
          <w:rFonts w:ascii="Trebuchet MS" w:hAnsi="Trebuchet MS"/>
          <w:color w:val="000000"/>
          <w:sz w:val="20"/>
          <w:szCs w:val="20"/>
        </w:rPr>
      </w:pPr>
      <w:r>
        <w:rPr>
          <w:rFonts w:ascii="Trebuchet MS" w:hAnsi="Trebuchet MS"/>
          <w:color w:val="000000"/>
          <w:sz w:val="20"/>
          <w:szCs w:val="20"/>
        </w:rPr>
        <w:t>34 Pelo que Jônatas, todo encolerizado, se levantou da mesa, e no segundo dia do mês não comeu; pois se magoava por causa de Davi, porque seu pai o tinha ultrajado.</w:t>
      </w:r>
    </w:p>
    <w:p>
      <w:pPr>
        <w:rPr>
          <w:rFonts w:ascii="Trebuchet MS" w:hAnsi="Trebuchet MS"/>
          <w:color w:val="000000"/>
          <w:sz w:val="20"/>
          <w:szCs w:val="20"/>
        </w:rPr>
      </w:pPr>
      <w:r>
        <w:rPr>
          <w:rFonts w:ascii="Trebuchet MS" w:hAnsi="Trebuchet MS"/>
          <w:color w:val="000000"/>
          <w:sz w:val="20"/>
          <w:szCs w:val="20"/>
        </w:rPr>
        <w:t>35 Jônatas, pois, saiu ao campo, pela manhã, ao tempo que tinha ajustado com Davi, levando consigo um rapazinho.</w:t>
      </w:r>
    </w:p>
    <w:p>
      <w:pPr>
        <w:rPr>
          <w:rFonts w:ascii="Trebuchet MS" w:hAnsi="Trebuchet MS"/>
          <w:color w:val="000000"/>
          <w:sz w:val="20"/>
          <w:szCs w:val="20"/>
        </w:rPr>
      </w:pPr>
      <w:r>
        <w:rPr>
          <w:rFonts w:ascii="Trebuchet MS" w:hAnsi="Trebuchet MS"/>
          <w:color w:val="000000"/>
          <w:sz w:val="20"/>
          <w:szCs w:val="20"/>
        </w:rPr>
        <w:t>36 Então disse ao moço: Corre a buscar as flechas que eu atirar. Correu, pois, o moço; e Jônatas atirou uma flecha, que fez passar além dele.</w:t>
      </w:r>
    </w:p>
    <w:p>
      <w:pPr>
        <w:rPr>
          <w:rFonts w:ascii="Trebuchet MS" w:hAnsi="Trebuchet MS"/>
          <w:color w:val="000000"/>
          <w:sz w:val="20"/>
          <w:szCs w:val="20"/>
        </w:rPr>
      </w:pPr>
      <w:r>
        <w:rPr>
          <w:rFonts w:ascii="Trebuchet MS" w:hAnsi="Trebuchet MS"/>
          <w:color w:val="000000"/>
          <w:sz w:val="20"/>
          <w:szCs w:val="20"/>
        </w:rPr>
        <w:t>37 Quando o moço chegou ao lugar onde estava a flecha que Jônatas atirara, gritou-lhe este, dizendo: Não está porventura a flecha para lá de ti?</w:t>
      </w:r>
    </w:p>
    <w:p>
      <w:pPr>
        <w:rPr>
          <w:rFonts w:ascii="Trebuchet MS" w:hAnsi="Trebuchet MS"/>
          <w:color w:val="000000"/>
          <w:sz w:val="20"/>
          <w:szCs w:val="20"/>
        </w:rPr>
      </w:pPr>
      <w:r>
        <w:rPr>
          <w:rFonts w:ascii="Trebuchet MS" w:hAnsi="Trebuchet MS"/>
          <w:color w:val="000000"/>
          <w:sz w:val="20"/>
          <w:szCs w:val="20"/>
        </w:rPr>
        <w:t>38 E tornou a gritar ao moço: Apressa-te, anda, não te demores! E o servo de Jônatas apanhou as flechas, e as trouxe a seu senhor.</w:t>
      </w:r>
    </w:p>
    <w:p>
      <w:pPr>
        <w:rPr>
          <w:rFonts w:ascii="Trebuchet MS" w:hAnsi="Trebuchet MS"/>
          <w:color w:val="000000"/>
          <w:sz w:val="20"/>
          <w:szCs w:val="20"/>
        </w:rPr>
      </w:pPr>
      <w:r>
        <w:rPr>
          <w:rFonts w:ascii="Trebuchet MS" w:hAnsi="Trebuchet MS"/>
          <w:color w:val="000000"/>
          <w:sz w:val="20"/>
          <w:szCs w:val="20"/>
        </w:rPr>
        <w:t>39 O moço, porém, nada percebeu; só Jônatas e Davi sabiam do negócio.</w:t>
      </w:r>
    </w:p>
    <w:p>
      <w:pPr>
        <w:rPr>
          <w:rFonts w:ascii="Trebuchet MS" w:hAnsi="Trebuchet MS"/>
          <w:color w:val="000000"/>
          <w:sz w:val="20"/>
          <w:szCs w:val="20"/>
        </w:rPr>
      </w:pPr>
      <w:r>
        <w:rPr>
          <w:rFonts w:ascii="Trebuchet MS" w:hAnsi="Trebuchet MS"/>
          <w:color w:val="000000"/>
          <w:sz w:val="20"/>
          <w:szCs w:val="20"/>
        </w:rPr>
        <w:t>40 Então Jônatas deu as suas armas ao moço, e lhe disse: Vai, leva-as à cidade.</w:t>
      </w:r>
    </w:p>
    <w:p>
      <w:pPr>
        <w:rPr>
          <w:rFonts w:ascii="Trebuchet MS" w:hAnsi="Trebuchet MS"/>
          <w:color w:val="000000"/>
          <w:sz w:val="20"/>
          <w:szCs w:val="20"/>
        </w:rPr>
      </w:pPr>
      <w:r>
        <w:rPr>
          <w:rFonts w:ascii="Trebuchet MS" w:hAnsi="Trebuchet MS"/>
          <w:color w:val="000000"/>
          <w:sz w:val="20"/>
          <w:szCs w:val="20"/>
        </w:rPr>
        <w:t>41 Logo que o moço se foi, levantou-se Davi da banda do sul, e lançou-se sobre o seu rosto em terra, e inclinou-se três vezes; e beijaram-se um ao outro, e choraram ambos, mas Davi chorou muito mais.</w:t>
      </w:r>
    </w:p>
    <w:p>
      <w:pPr>
        <w:rPr>
          <w:rFonts w:ascii="Trebuchet MS" w:hAnsi="Trebuchet MS"/>
          <w:color w:val="000000"/>
          <w:sz w:val="20"/>
          <w:szCs w:val="20"/>
        </w:rPr>
      </w:pPr>
      <w:r>
        <w:rPr>
          <w:rFonts w:ascii="Trebuchet MS" w:hAnsi="Trebuchet MS"/>
          <w:color w:val="000000"/>
          <w:sz w:val="20"/>
          <w:szCs w:val="20"/>
        </w:rPr>
        <w:t>42 E disse Jônatas a Davi: Vai-te em paz, porquanto nós temos jurado ambos em nome do Senhor, dizendo: O Senhor seja entre mim e ti, e entre a minha descendência e a tua descendência perpetuamente.</w:t>
      </w:r>
    </w:p>
    <w:p>
      <w:pPr>
        <w:rPr>
          <w:rFonts w:ascii="Trebuchet MS" w:hAnsi="Trebuchet MS"/>
          <w:color w:val="000000"/>
          <w:sz w:val="20"/>
          <w:szCs w:val="20"/>
        </w:rPr>
      </w:pPr>
      <w:r>
        <w:rPr>
          <w:rFonts w:ascii="Trebuchet MS" w:hAnsi="Trebuchet MS"/>
          <w:color w:val="000000"/>
          <w:sz w:val="20"/>
          <w:szCs w:val="20"/>
        </w:rPr>
        <w:t>43 Então Davi se levantou e partiu; e Jônatas entrou na cidade.</w:t>
      </w:r>
    </w:p>
    <w:p>
      <w:pPr>
        <w:pStyle w:val="P13"/>
        <w:rPr>
          <w:rFonts w:ascii="Trebuchet MS" w:hAnsi="Trebuchet MS"/>
          <w:color w:val="000000"/>
          <w:sz w:val="22"/>
          <w:szCs w:val="22"/>
        </w:rPr>
      </w:pPr>
      <w:bookmarkStart w:id="279" w:name="_Toc147528212"/>
      <w:r>
        <w:rPr>
          <w:rFonts w:ascii="Trebuchet MS" w:hAnsi="Trebuchet MS"/>
          <w:color w:val="000000"/>
          <w:sz w:val="22"/>
          <w:szCs w:val="22"/>
        </w:rPr>
        <w:t xml:space="preserve"> I SAMUEL 21</w:t>
      </w:r>
      <w:bookmarkEnd w:id="279"/>
    </w:p>
    <w:p>
      <w:pPr>
        <w:rPr>
          <w:rFonts w:ascii="Trebuchet MS" w:hAnsi="Trebuchet MS"/>
          <w:color w:val="000000"/>
          <w:sz w:val="20"/>
          <w:szCs w:val="20"/>
        </w:rPr>
      </w:pPr>
      <w:r>
        <w:rPr>
          <w:rFonts w:ascii="Trebuchet MS" w:hAnsi="Trebuchet MS"/>
          <w:color w:val="000000"/>
          <w:sz w:val="20"/>
          <w:szCs w:val="20"/>
        </w:rPr>
        <w:t>1 Então veio Davi a Nobe, ao sacerdote Abimeleque, o qual saiu, tremendo, ao seu encontro, e lhe perguntou: Por que vens só, e ninguém contigo?</w:t>
      </w:r>
    </w:p>
    <w:p>
      <w:pPr>
        <w:rPr>
          <w:rFonts w:ascii="Trebuchet MS" w:hAnsi="Trebuchet MS"/>
          <w:color w:val="000000"/>
          <w:sz w:val="20"/>
          <w:szCs w:val="20"/>
        </w:rPr>
      </w:pPr>
      <w:r>
        <w:rPr>
          <w:rFonts w:ascii="Trebuchet MS" w:hAnsi="Trebuchet MS"/>
          <w:color w:val="000000"/>
          <w:sz w:val="20"/>
          <w:szCs w:val="20"/>
        </w:rPr>
        <w:t>2 Respondeu Davi ao sacerdote Abimeleque: O rei me encomendou um negócio, e me disse: Ninguém saiba deste negócio pelo qual eu te enviei, e o qual te ordenei. Quanto aos mancebos, apontei-lhes tal e tal lugar.</w:t>
      </w:r>
    </w:p>
    <w:p>
      <w:pPr>
        <w:rPr>
          <w:rFonts w:ascii="Trebuchet MS" w:hAnsi="Trebuchet MS"/>
          <w:color w:val="000000"/>
          <w:sz w:val="20"/>
          <w:szCs w:val="20"/>
        </w:rPr>
      </w:pPr>
      <w:r>
        <w:rPr>
          <w:rFonts w:ascii="Trebuchet MS" w:hAnsi="Trebuchet MS"/>
          <w:color w:val="000000"/>
          <w:sz w:val="20"/>
          <w:szCs w:val="20"/>
        </w:rPr>
        <w:t>3 Agora, pois, que tens à mão? Dá-me cinco pães, ou o que se achar.</w:t>
      </w:r>
    </w:p>
    <w:p>
      <w:pPr>
        <w:rPr>
          <w:rFonts w:ascii="Trebuchet MS" w:hAnsi="Trebuchet MS"/>
          <w:color w:val="000000"/>
          <w:sz w:val="20"/>
          <w:szCs w:val="20"/>
        </w:rPr>
      </w:pPr>
      <w:r>
        <w:rPr>
          <w:rFonts w:ascii="Trebuchet MS" w:hAnsi="Trebuchet MS"/>
          <w:color w:val="000000"/>
          <w:sz w:val="20"/>
          <w:szCs w:val="20"/>
        </w:rPr>
        <w:t>4 Ao que, respondendo o sacerdote a Davi, disse: Não tenho pão comum à mão; há, porém, pão sagrado, se ao menos os mancebos se têm abstido das mulheres.</w:t>
      </w:r>
    </w:p>
    <w:p>
      <w:pPr>
        <w:rPr>
          <w:rFonts w:ascii="Trebuchet MS" w:hAnsi="Trebuchet MS"/>
          <w:color w:val="000000"/>
          <w:sz w:val="20"/>
          <w:szCs w:val="20"/>
        </w:rPr>
      </w:pPr>
      <w:r>
        <w:rPr>
          <w:rFonts w:ascii="Trebuchet MS" w:hAnsi="Trebuchet MS"/>
          <w:color w:val="000000"/>
          <w:sz w:val="20"/>
          <w:szCs w:val="20"/>
        </w:rPr>
        <w:t>5 E respondeu Davi ao sacerdote, e lhe disse: Sim, em boa fé, as mulheres se nos vedaram há três dias; quando eu saí, os vasos dos mancebos também eram santos, embora fosse para uma viagem comum; quanto mais ainda hoje não serão santos os seus vasos?</w:t>
      </w:r>
    </w:p>
    <w:p>
      <w:pPr>
        <w:rPr>
          <w:rFonts w:ascii="Trebuchet MS" w:hAnsi="Trebuchet MS"/>
          <w:color w:val="000000"/>
          <w:sz w:val="20"/>
          <w:szCs w:val="20"/>
        </w:rPr>
      </w:pPr>
      <w:r>
        <w:rPr>
          <w:rFonts w:ascii="Trebuchet MS" w:hAnsi="Trebuchet MS"/>
          <w:color w:val="000000"/>
          <w:sz w:val="20"/>
          <w:szCs w:val="20"/>
        </w:rPr>
        <w:t>6 Então o sacerdote lhe deu o pão sagrado; porquanto não havia ali outro pão senão os pães da proposição, que se haviam tirado de diante do Senhor no dia em que se tiravam para se pôr ali pão quente.</w:t>
      </w:r>
    </w:p>
    <w:p>
      <w:pPr>
        <w:rPr>
          <w:rFonts w:ascii="Trebuchet MS" w:hAnsi="Trebuchet MS"/>
          <w:color w:val="000000"/>
          <w:sz w:val="20"/>
          <w:szCs w:val="20"/>
        </w:rPr>
      </w:pPr>
      <w:r>
        <w:rPr>
          <w:rFonts w:ascii="Trebuchet MS" w:hAnsi="Trebuchet MS"/>
          <w:color w:val="000000"/>
          <w:sz w:val="20"/>
          <w:szCs w:val="20"/>
        </w:rPr>
        <w:t>7 Ora, achava-se ali naquele dia um dos servos de Saul, detido perante o Senhor; e era seu nome Doegue, sírio, chefe dos pastores de Saul.</w:t>
      </w:r>
    </w:p>
    <w:p>
      <w:pPr>
        <w:rPr>
          <w:rFonts w:ascii="Trebuchet MS" w:hAnsi="Trebuchet MS"/>
          <w:color w:val="000000"/>
          <w:sz w:val="20"/>
          <w:szCs w:val="20"/>
        </w:rPr>
      </w:pPr>
      <w:r>
        <w:rPr>
          <w:rFonts w:ascii="Trebuchet MS" w:hAnsi="Trebuchet MS"/>
          <w:color w:val="000000"/>
          <w:sz w:val="20"/>
          <w:szCs w:val="20"/>
        </w:rPr>
        <w:t>8 E disse Davi a Abimeleque: Não tens aqui à mão uma lança ou uma espada? porque eu não trouxe comigo nem a minha espada nem as minhas armas, pois o negócio do rei era urgente.</w:t>
      </w:r>
    </w:p>
    <w:p>
      <w:pPr>
        <w:rPr>
          <w:rFonts w:ascii="Trebuchet MS" w:hAnsi="Trebuchet MS"/>
          <w:color w:val="000000"/>
          <w:sz w:val="20"/>
          <w:szCs w:val="20"/>
        </w:rPr>
      </w:pPr>
      <w:r>
        <w:rPr>
          <w:rFonts w:ascii="Trebuchet MS" w:hAnsi="Trebuchet MS"/>
          <w:color w:val="000000"/>
          <w:sz w:val="20"/>
          <w:szCs w:val="20"/>
        </w:rPr>
        <w:t>9 Respondeu o sacerdote: A espada de Golias, o filisteu, a quem tu feriste no vale de Elá, está aqui envolta num pano, detrás do éfode; se a queres tomar, toma-a, porque não há outra aqui senão ela. E disse Davi: Não há outra igual a essa; dá-ma.</w:t>
      </w:r>
    </w:p>
    <w:p>
      <w:pPr>
        <w:rPr>
          <w:rFonts w:ascii="Trebuchet MS" w:hAnsi="Trebuchet MS"/>
          <w:color w:val="000000"/>
          <w:sz w:val="20"/>
          <w:szCs w:val="20"/>
        </w:rPr>
      </w:pPr>
      <w:r>
        <w:rPr>
          <w:rFonts w:ascii="Trebuchet MS" w:hAnsi="Trebuchet MS"/>
          <w:color w:val="000000"/>
          <w:sz w:val="20"/>
          <w:szCs w:val="20"/>
        </w:rPr>
        <w:t>10 Levantou-se, pois, Davi e fugiu naquele dia de diante de Saul, e foi ter com Áquis, rei de Gate.</w:t>
      </w:r>
    </w:p>
    <w:p>
      <w:pPr>
        <w:rPr>
          <w:rFonts w:ascii="Trebuchet MS" w:hAnsi="Trebuchet MS"/>
          <w:color w:val="000000"/>
          <w:sz w:val="20"/>
          <w:szCs w:val="20"/>
        </w:rPr>
      </w:pPr>
      <w:r>
        <w:rPr>
          <w:rFonts w:ascii="Trebuchet MS" w:hAnsi="Trebuchet MS"/>
          <w:color w:val="000000"/>
          <w:sz w:val="20"/>
          <w:szCs w:val="20"/>
        </w:rPr>
        <w:t>11 Mas os servos de Áquis lhe perguntaram: Este não é Davi, o rei da terra? não foi deste que cantavam nas danças, dizendo: Saul matou os seus milhares, por Davi os seus dez milhares?</w:t>
      </w:r>
    </w:p>
    <w:p>
      <w:pPr>
        <w:rPr>
          <w:rFonts w:ascii="Trebuchet MS" w:hAnsi="Trebuchet MS"/>
          <w:color w:val="000000"/>
          <w:sz w:val="20"/>
          <w:szCs w:val="20"/>
        </w:rPr>
      </w:pPr>
      <w:r>
        <w:rPr>
          <w:rFonts w:ascii="Trebuchet MS" w:hAnsi="Trebuchet MS"/>
          <w:color w:val="000000"/>
          <w:sz w:val="20"/>
          <w:szCs w:val="20"/>
        </w:rPr>
        <w:t>12 E Davi considerou estas palavras no seu coração, e teve muito medo de Áquis, rei de Gate.</w:t>
      </w:r>
    </w:p>
    <w:p>
      <w:pPr>
        <w:rPr>
          <w:rFonts w:ascii="Trebuchet MS" w:hAnsi="Trebuchet MS"/>
          <w:color w:val="000000"/>
          <w:sz w:val="20"/>
          <w:szCs w:val="20"/>
        </w:rPr>
      </w:pPr>
      <w:r>
        <w:rPr>
          <w:rFonts w:ascii="Trebuchet MS" w:hAnsi="Trebuchet MS"/>
          <w:color w:val="000000"/>
          <w:sz w:val="20"/>
          <w:szCs w:val="20"/>
        </w:rPr>
        <w:t>13 Pelo que se contrafez diante dos olhos deles, e fingiu-se doido nas mãos deles, garatujando nas portas, e deixando correr a saliva pela barba.</w:t>
      </w:r>
    </w:p>
    <w:p>
      <w:pPr>
        <w:rPr>
          <w:rFonts w:ascii="Trebuchet MS" w:hAnsi="Trebuchet MS"/>
          <w:color w:val="000000"/>
          <w:sz w:val="20"/>
          <w:szCs w:val="20"/>
        </w:rPr>
      </w:pPr>
      <w:r>
        <w:rPr>
          <w:rFonts w:ascii="Trebuchet MS" w:hAnsi="Trebuchet MS"/>
          <w:color w:val="000000"/>
          <w:sz w:val="20"/>
          <w:szCs w:val="20"/>
        </w:rPr>
        <w:t>14 Então disse Áquis aos seus servos: Bem vedes que este homem está louco; por que mo trouxestes a mim?</w:t>
      </w:r>
    </w:p>
    <w:p>
      <w:pPr>
        <w:rPr>
          <w:rFonts w:ascii="Trebuchet MS" w:hAnsi="Trebuchet MS"/>
          <w:color w:val="000000"/>
          <w:sz w:val="20"/>
          <w:szCs w:val="20"/>
        </w:rPr>
      </w:pPr>
      <w:r>
        <w:rPr>
          <w:rFonts w:ascii="Trebuchet MS" w:hAnsi="Trebuchet MS"/>
          <w:color w:val="000000"/>
          <w:sz w:val="20"/>
          <w:szCs w:val="20"/>
        </w:rPr>
        <w:t>15 Faltam-me a mim doidos, para que trouxésseis a este para fazer doidices diante de mim? há de entrar este na minha casa?</w:t>
      </w:r>
    </w:p>
    <w:p>
      <w:pPr>
        <w:pStyle w:val="P13"/>
        <w:rPr>
          <w:rFonts w:ascii="Trebuchet MS" w:hAnsi="Trebuchet MS"/>
          <w:color w:val="000000"/>
          <w:sz w:val="22"/>
          <w:szCs w:val="22"/>
        </w:rPr>
      </w:pPr>
      <w:bookmarkStart w:id="280" w:name="_Toc147528213"/>
      <w:r>
        <w:rPr>
          <w:rFonts w:ascii="Trebuchet MS" w:hAnsi="Trebuchet MS"/>
          <w:color w:val="000000"/>
          <w:sz w:val="22"/>
          <w:szCs w:val="22"/>
        </w:rPr>
        <w:t xml:space="preserve"> I SAMUEL 22</w:t>
      </w:r>
      <w:bookmarkEnd w:id="280"/>
    </w:p>
    <w:p>
      <w:pPr>
        <w:rPr>
          <w:rFonts w:ascii="Trebuchet MS" w:hAnsi="Trebuchet MS"/>
          <w:color w:val="000000"/>
          <w:sz w:val="20"/>
          <w:szCs w:val="20"/>
        </w:rPr>
      </w:pPr>
      <w:r>
        <w:rPr>
          <w:rFonts w:ascii="Trebuchet MS" w:hAnsi="Trebuchet MS"/>
          <w:color w:val="000000"/>
          <w:sz w:val="20"/>
          <w:szCs w:val="20"/>
        </w:rPr>
        <w:t>1 Depois Davi, retirando-se desse lugar, escapou para a caverna de Adulão. Quando os seus irmãos e toda a casa de seu pai souberam disso, desceram ali para ter com ele.</w:t>
      </w:r>
    </w:p>
    <w:p>
      <w:pPr>
        <w:rPr>
          <w:rFonts w:ascii="Trebuchet MS" w:hAnsi="Trebuchet MS"/>
          <w:color w:val="000000"/>
          <w:sz w:val="20"/>
          <w:szCs w:val="20"/>
        </w:rPr>
      </w:pPr>
      <w:r>
        <w:rPr>
          <w:rFonts w:ascii="Trebuchet MS" w:hAnsi="Trebuchet MS"/>
          <w:color w:val="000000"/>
          <w:sz w:val="20"/>
          <w:szCs w:val="20"/>
        </w:rPr>
        <w:t>2 Ajuntaram-se a ele todos os que se achavam em aperto, todos os endividados, e todos os amargurados de espírito; e ele se fez chefe deles; havia com ele cerca de quatrocentos homens.</w:t>
      </w:r>
    </w:p>
    <w:p>
      <w:pPr>
        <w:rPr>
          <w:rFonts w:ascii="Trebuchet MS" w:hAnsi="Trebuchet MS"/>
          <w:color w:val="000000"/>
          <w:sz w:val="20"/>
          <w:szCs w:val="20"/>
        </w:rPr>
      </w:pPr>
      <w:r>
        <w:rPr>
          <w:rFonts w:ascii="Trebuchet MS" w:hAnsi="Trebuchet MS"/>
          <w:color w:val="000000"/>
          <w:sz w:val="20"/>
          <w:szCs w:val="20"/>
        </w:rPr>
        <w:t>3 Dali passou Davi para Mizpe de Moabe; e disse ao rei de Moabe: Deixa, peço-te, que meu pai e minha mãe fiquem convosco, até que eu saiba o que Deus há de fazer de mim.</w:t>
      </w:r>
    </w:p>
    <w:p>
      <w:pPr>
        <w:rPr>
          <w:rFonts w:ascii="Trebuchet MS" w:hAnsi="Trebuchet MS"/>
          <w:color w:val="000000"/>
          <w:sz w:val="20"/>
          <w:szCs w:val="20"/>
        </w:rPr>
      </w:pPr>
      <w:r>
        <w:rPr>
          <w:rFonts w:ascii="Trebuchet MS" w:hAnsi="Trebuchet MS"/>
          <w:color w:val="000000"/>
          <w:sz w:val="20"/>
          <w:szCs w:val="20"/>
        </w:rPr>
        <w:t>4 E os deixou com o rei de Moabe; e ficaram com ele por todo o tempo que Davi esteve no lugar forte.</w:t>
      </w:r>
    </w:p>
    <w:p>
      <w:pPr>
        <w:rPr>
          <w:rFonts w:ascii="Trebuchet MS" w:hAnsi="Trebuchet MS"/>
          <w:color w:val="000000"/>
          <w:sz w:val="20"/>
          <w:szCs w:val="20"/>
        </w:rPr>
      </w:pPr>
      <w:r>
        <w:rPr>
          <w:rFonts w:ascii="Trebuchet MS" w:hAnsi="Trebuchet MS"/>
          <w:color w:val="000000"/>
          <w:sz w:val="20"/>
          <w:szCs w:val="20"/>
        </w:rPr>
        <w:t>5 Disse o profeta Gade a Davi: Não fiques no lugar forte; sai, e entra na terra de Judá. Então Davi saiu, e foi para o bosque de Herete.</w:t>
      </w:r>
    </w:p>
    <w:p>
      <w:pPr>
        <w:rPr>
          <w:rFonts w:ascii="Trebuchet MS" w:hAnsi="Trebuchet MS"/>
          <w:color w:val="000000"/>
          <w:sz w:val="20"/>
          <w:szCs w:val="20"/>
        </w:rPr>
      </w:pPr>
      <w:r>
        <w:rPr>
          <w:rFonts w:ascii="Trebuchet MS" w:hAnsi="Trebuchet MS"/>
          <w:color w:val="000000"/>
          <w:sz w:val="20"/>
          <w:szCs w:val="20"/>
        </w:rPr>
        <w:t>6 Ora, ouviu Saul que já havia notícias de Davi e dos homens que estavam com ele. Estava Saul em Gibeá, sentado debaixo da tamargueira, sobre o alto, e tinha na mão a sua lança, e todos os seus servos estavam com ele.</w:t>
      </w:r>
    </w:p>
    <w:p>
      <w:pPr>
        <w:rPr>
          <w:rFonts w:ascii="Trebuchet MS" w:hAnsi="Trebuchet MS"/>
          <w:color w:val="000000"/>
          <w:sz w:val="20"/>
          <w:szCs w:val="20"/>
        </w:rPr>
      </w:pPr>
      <w:r>
        <w:rPr>
          <w:rFonts w:ascii="Trebuchet MS" w:hAnsi="Trebuchet MS"/>
          <w:color w:val="000000"/>
          <w:sz w:val="20"/>
          <w:szCs w:val="20"/>
        </w:rPr>
        <w:t>7 Então disse Saul a seus servos que estavam com ele: Ouvi, agora, benjamitas! Acaso o filho de Jessé vos dará a todos vós terras e vinhas, e far-vos-á a todos chefes de milhares e chefes de centenas,</w:t>
      </w:r>
    </w:p>
    <w:p>
      <w:pPr>
        <w:rPr>
          <w:rFonts w:ascii="Trebuchet MS" w:hAnsi="Trebuchet MS"/>
          <w:color w:val="000000"/>
          <w:sz w:val="20"/>
          <w:szCs w:val="20"/>
        </w:rPr>
      </w:pPr>
      <w:r>
        <w:rPr>
          <w:rFonts w:ascii="Trebuchet MS" w:hAnsi="Trebuchet MS"/>
          <w:color w:val="000000"/>
          <w:sz w:val="20"/>
          <w:szCs w:val="20"/>
        </w:rPr>
        <w:t>8 para que todos vós tenhais conspirado contra mim, e não haja ninguém que me avise de ter meu filho, feito aliança com o filho de Jessé, e não haja ninguém dentre vós que se doa de mim, e me participe o ter meu filho sublevado meu servo contra mim, para me armar ciladas, como se vê neste dia?</w:t>
      </w:r>
    </w:p>
    <w:p>
      <w:pPr>
        <w:rPr>
          <w:rFonts w:ascii="Trebuchet MS" w:hAnsi="Trebuchet MS"/>
          <w:color w:val="000000"/>
          <w:sz w:val="20"/>
          <w:szCs w:val="20"/>
        </w:rPr>
      </w:pPr>
      <w:r>
        <w:rPr>
          <w:rFonts w:ascii="Trebuchet MS" w:hAnsi="Trebuchet MS"/>
          <w:color w:val="000000"/>
          <w:sz w:val="20"/>
          <w:szCs w:val="20"/>
        </w:rPr>
        <w:t>9 Então respondeu Doegue, o sírio, que também estava com os servos de Saul, e disse: Vi o filho de Jessé chegar a Nobe, a Abimeleque, filho de Aitube;</w:t>
      </w:r>
    </w:p>
    <w:p>
      <w:pPr>
        <w:rPr>
          <w:rFonts w:ascii="Trebuchet MS" w:hAnsi="Trebuchet MS"/>
          <w:color w:val="000000"/>
          <w:sz w:val="20"/>
          <w:szCs w:val="20"/>
        </w:rPr>
      </w:pPr>
      <w:r>
        <w:rPr>
          <w:rFonts w:ascii="Trebuchet MS" w:hAnsi="Trebuchet MS"/>
          <w:color w:val="000000"/>
          <w:sz w:val="20"/>
          <w:szCs w:val="20"/>
        </w:rPr>
        <w:t>10 o qual consultou por ele ao Senhor, e lhe deu mantimento, e lhe deu também a espada de Golias, o filisteu.</w:t>
      </w:r>
    </w:p>
    <w:p>
      <w:pPr>
        <w:rPr>
          <w:rFonts w:ascii="Trebuchet MS" w:hAnsi="Trebuchet MS"/>
          <w:color w:val="000000"/>
          <w:sz w:val="20"/>
          <w:szCs w:val="20"/>
        </w:rPr>
      </w:pPr>
      <w:r>
        <w:rPr>
          <w:rFonts w:ascii="Trebuchet MS" w:hAnsi="Trebuchet MS"/>
          <w:color w:val="000000"/>
          <w:sz w:val="20"/>
          <w:szCs w:val="20"/>
        </w:rPr>
        <w:t>11 Então o rei mandou chamar a Abimeleque, o sacerdote, filho de Aitube, e a toda a casa de seu pai, isto é, aos sacerdotes que estavam em Nobe; e todos eles vierem ao rei.</w:t>
      </w:r>
    </w:p>
    <w:p>
      <w:pPr>
        <w:rPr>
          <w:rFonts w:ascii="Trebuchet MS" w:hAnsi="Trebuchet MS"/>
          <w:color w:val="000000"/>
          <w:sz w:val="20"/>
          <w:szCs w:val="20"/>
        </w:rPr>
      </w:pPr>
      <w:r>
        <w:rPr>
          <w:rFonts w:ascii="Trebuchet MS" w:hAnsi="Trebuchet MS"/>
          <w:color w:val="000000"/>
          <w:sz w:val="20"/>
          <w:szCs w:val="20"/>
        </w:rPr>
        <w:t>12 E disse Saul: Ouve, filho de Aitube! E ele lhe disse: Eis-me aqui, senhor meu.</w:t>
      </w:r>
    </w:p>
    <w:p>
      <w:pPr>
        <w:rPr>
          <w:rFonts w:ascii="Trebuchet MS" w:hAnsi="Trebuchet MS"/>
          <w:color w:val="000000"/>
          <w:sz w:val="20"/>
          <w:szCs w:val="20"/>
        </w:rPr>
      </w:pPr>
      <w:r>
        <w:rPr>
          <w:rFonts w:ascii="Trebuchet MS" w:hAnsi="Trebuchet MS"/>
          <w:color w:val="000000"/>
          <w:sz w:val="20"/>
          <w:szCs w:val="20"/>
        </w:rPr>
        <w:t>13 Então lhe perguntou Saul: Por que conspirastes contra mim, tu e o filho de Jessé, pois deste lhe pão e espada, e consultaste por ele a Deus, para que ele se levantasse contra mim a armar-me ciladas, como se vê neste dia?</w:t>
      </w:r>
    </w:p>
    <w:p>
      <w:pPr>
        <w:rPr>
          <w:rFonts w:ascii="Trebuchet MS" w:hAnsi="Trebuchet MS"/>
          <w:color w:val="000000"/>
          <w:sz w:val="20"/>
          <w:szCs w:val="20"/>
        </w:rPr>
      </w:pPr>
      <w:r>
        <w:rPr>
          <w:rFonts w:ascii="Trebuchet MS" w:hAnsi="Trebuchet MS"/>
          <w:color w:val="000000"/>
          <w:sz w:val="20"/>
          <w:szCs w:val="20"/>
        </w:rPr>
        <w:t>14 Ao que respondeu Abimeleque ao rei dizendo: Quem há, entre todos os teus servos, tão fiel como Davi, o genro do rei, chefe da tua guarda, e honrado na tua casa?</w:t>
      </w:r>
    </w:p>
    <w:p>
      <w:pPr>
        <w:rPr>
          <w:rFonts w:ascii="Trebuchet MS" w:hAnsi="Trebuchet MS"/>
          <w:color w:val="000000"/>
          <w:sz w:val="20"/>
          <w:szCs w:val="20"/>
        </w:rPr>
      </w:pPr>
      <w:r>
        <w:rPr>
          <w:rFonts w:ascii="Trebuchet MS" w:hAnsi="Trebuchet MS"/>
          <w:color w:val="000000"/>
          <w:sz w:val="20"/>
          <w:szCs w:val="20"/>
        </w:rPr>
        <w:t>15 Porventura é de hoje que comecei a consultar por ele a Deus? Longe de mim tal coisa! Não impute o rei coisa nenhuma a mim seu servo, nem a toda a casa de meu pai, pois o teu servo não soube nada de tudo isso, nem muito nem pouco.</w:t>
      </w:r>
    </w:p>
    <w:p>
      <w:pPr>
        <w:rPr>
          <w:rFonts w:ascii="Trebuchet MS" w:hAnsi="Trebuchet MS"/>
          <w:color w:val="000000"/>
          <w:sz w:val="20"/>
          <w:szCs w:val="20"/>
        </w:rPr>
      </w:pPr>
      <w:r>
        <w:rPr>
          <w:rFonts w:ascii="Trebuchet MS" w:hAnsi="Trebuchet MS"/>
          <w:color w:val="000000"/>
          <w:sz w:val="20"/>
          <w:szCs w:val="20"/>
        </w:rPr>
        <w:t>16 O rei, porém, disse: Hás de morrer, Abimeleque, tu e toda a casa de teu pai.</w:t>
      </w:r>
    </w:p>
    <w:p>
      <w:pPr>
        <w:rPr>
          <w:rFonts w:ascii="Trebuchet MS" w:hAnsi="Trebuchet MS"/>
          <w:color w:val="000000"/>
          <w:sz w:val="20"/>
          <w:szCs w:val="20"/>
        </w:rPr>
      </w:pPr>
      <w:r>
        <w:rPr>
          <w:rFonts w:ascii="Trebuchet MS" w:hAnsi="Trebuchet MS"/>
          <w:color w:val="000000"/>
          <w:sz w:val="20"/>
          <w:szCs w:val="20"/>
        </w:rPr>
        <w:t>17 E disse o rei aos da sua guarda que estavam com ele: Virai-vos, e matai os sacerdotes do Senhor, porque também a mão deles está com Davi, e porque sabiam que ele fugia e não mo fizeram saber. Mas os servos do rei não quiseram estender as suas mãos para arremeter contra os sacerdotes do Senhor.</w:t>
      </w:r>
    </w:p>
    <w:p>
      <w:pPr>
        <w:rPr>
          <w:rFonts w:ascii="Trebuchet MS" w:hAnsi="Trebuchet MS"/>
          <w:color w:val="000000"/>
          <w:sz w:val="20"/>
          <w:szCs w:val="20"/>
        </w:rPr>
      </w:pPr>
      <w:r>
        <w:rPr>
          <w:rFonts w:ascii="Trebuchet MS" w:hAnsi="Trebuchet MS"/>
          <w:color w:val="000000"/>
          <w:sz w:val="20"/>
          <w:szCs w:val="20"/>
        </w:rPr>
        <w:t>18 Então disse o rei a Doegue: Vira-te e arremete contra os sacerdotes. Virou-se, então, Doegue, o sírio, e arremeteu contra os sacerdotes, e matou naquele dia trezentos e cinco homens que vestiam éfode de linho.</w:t>
      </w:r>
    </w:p>
    <w:p>
      <w:pPr>
        <w:rPr>
          <w:rFonts w:ascii="Trebuchet MS" w:hAnsi="Trebuchet MS"/>
          <w:color w:val="000000"/>
          <w:sz w:val="20"/>
          <w:szCs w:val="20"/>
        </w:rPr>
      </w:pPr>
      <w:r>
        <w:rPr>
          <w:rFonts w:ascii="Trebuchet MS" w:hAnsi="Trebuchet MS"/>
          <w:color w:val="000000"/>
          <w:sz w:val="20"/>
          <w:szCs w:val="20"/>
        </w:rPr>
        <w:t>19 Também a Nobe, cidade desses sacerdotes, passou a fio de espada; homens e mulheres, meninos e criancinhas de peito, e até os bois, jumentos e ovelhas passou a fio de espada.</w:t>
      </w:r>
    </w:p>
    <w:p>
      <w:pPr>
        <w:rPr>
          <w:rFonts w:ascii="Trebuchet MS" w:hAnsi="Trebuchet MS"/>
          <w:color w:val="000000"/>
          <w:sz w:val="20"/>
          <w:szCs w:val="20"/>
        </w:rPr>
      </w:pPr>
      <w:r>
        <w:rPr>
          <w:rFonts w:ascii="Trebuchet MS" w:hAnsi="Trebuchet MS"/>
          <w:color w:val="000000"/>
          <w:sz w:val="20"/>
          <w:szCs w:val="20"/>
        </w:rPr>
        <w:t>20 Todavia um dos filhos de Abimeleque, filho de Aitube, que se chamava Abiatar, escapou e fugiu para Davi.</w:t>
      </w:r>
    </w:p>
    <w:p>
      <w:pPr>
        <w:rPr>
          <w:rFonts w:ascii="Trebuchet MS" w:hAnsi="Trebuchet MS"/>
          <w:color w:val="000000"/>
          <w:sz w:val="20"/>
          <w:szCs w:val="20"/>
        </w:rPr>
      </w:pPr>
      <w:r>
        <w:rPr>
          <w:rFonts w:ascii="Trebuchet MS" w:hAnsi="Trebuchet MS"/>
          <w:color w:val="000000"/>
          <w:sz w:val="20"/>
          <w:szCs w:val="20"/>
        </w:rPr>
        <w:t>21 E Abiatar anunciou a Davi que Saul tinha matado os sacerdotes do Senhor.</w:t>
      </w:r>
    </w:p>
    <w:p>
      <w:pPr>
        <w:rPr>
          <w:rFonts w:ascii="Trebuchet MS" w:hAnsi="Trebuchet MS"/>
          <w:color w:val="000000"/>
          <w:sz w:val="20"/>
          <w:szCs w:val="20"/>
        </w:rPr>
      </w:pPr>
      <w:r>
        <w:rPr>
          <w:rFonts w:ascii="Trebuchet MS" w:hAnsi="Trebuchet MS"/>
          <w:color w:val="000000"/>
          <w:sz w:val="20"/>
          <w:szCs w:val="20"/>
        </w:rPr>
        <w:t>22 Então Davi disse a Abiatar: Bem sabia eu naquele dia que, estando ali Doegue, o sírio, não deixaria de o denunciar a Saul. Eu sou a causa da morte de todos os da casa de teu pai.</w:t>
      </w:r>
    </w:p>
    <w:p>
      <w:pPr>
        <w:rPr>
          <w:rFonts w:ascii="Trebuchet MS" w:hAnsi="Trebuchet MS"/>
          <w:color w:val="000000"/>
          <w:sz w:val="20"/>
          <w:szCs w:val="20"/>
        </w:rPr>
      </w:pPr>
      <w:r>
        <w:rPr>
          <w:rFonts w:ascii="Trebuchet MS" w:hAnsi="Trebuchet MS"/>
          <w:color w:val="000000"/>
          <w:sz w:val="20"/>
          <w:szCs w:val="20"/>
        </w:rPr>
        <w:t>23 Fica comigo, não temas; porque quem procura a minha morte também procura a tua; comigo estarás em segurança.</w:t>
      </w:r>
    </w:p>
    <w:p>
      <w:pPr>
        <w:pStyle w:val="P13"/>
        <w:rPr>
          <w:rFonts w:ascii="Trebuchet MS" w:hAnsi="Trebuchet MS"/>
          <w:color w:val="000000"/>
          <w:sz w:val="22"/>
          <w:szCs w:val="22"/>
        </w:rPr>
      </w:pPr>
      <w:bookmarkStart w:id="281" w:name="_Toc147528214"/>
      <w:r>
        <w:rPr>
          <w:rFonts w:ascii="Trebuchet MS" w:hAnsi="Trebuchet MS"/>
          <w:color w:val="000000"/>
          <w:sz w:val="22"/>
          <w:szCs w:val="22"/>
        </w:rPr>
        <w:t xml:space="preserve"> I SAMUEL 23</w:t>
      </w:r>
      <w:bookmarkEnd w:id="281"/>
    </w:p>
    <w:p>
      <w:pPr>
        <w:rPr>
          <w:rFonts w:ascii="Trebuchet MS" w:hAnsi="Trebuchet MS"/>
          <w:color w:val="000000"/>
          <w:sz w:val="20"/>
          <w:szCs w:val="20"/>
        </w:rPr>
      </w:pPr>
      <w:r>
        <w:rPr>
          <w:rFonts w:ascii="Trebuchet MS" w:hAnsi="Trebuchet MS"/>
          <w:color w:val="000000"/>
          <w:sz w:val="20"/>
          <w:szCs w:val="20"/>
        </w:rPr>
        <w:t>1 Ora, foi anunciado a Davi: Eis que os filisteus pelejam contra Queila e saqueiam as eiras.</w:t>
      </w:r>
    </w:p>
    <w:p>
      <w:pPr>
        <w:rPr>
          <w:rFonts w:ascii="Trebuchet MS" w:hAnsi="Trebuchet MS"/>
          <w:color w:val="000000"/>
          <w:sz w:val="20"/>
          <w:szCs w:val="20"/>
        </w:rPr>
      </w:pPr>
      <w:r>
        <w:rPr>
          <w:rFonts w:ascii="Trebuchet MS" w:hAnsi="Trebuchet MS"/>
          <w:color w:val="000000"/>
          <w:sz w:val="20"/>
          <w:szCs w:val="20"/>
        </w:rPr>
        <w:t>2 Pelo que consultou Davi ao Senhor, dizendo: Irei eu, e ferirei a esses filisteus? Respondeu o Senhor a Davi: Vai, fere aos filisteus e salva a Queila.</w:t>
      </w:r>
    </w:p>
    <w:p>
      <w:pPr>
        <w:rPr>
          <w:rFonts w:ascii="Trebuchet MS" w:hAnsi="Trebuchet MS"/>
          <w:color w:val="000000"/>
          <w:sz w:val="20"/>
          <w:szCs w:val="20"/>
        </w:rPr>
      </w:pPr>
      <w:r>
        <w:rPr>
          <w:rFonts w:ascii="Trebuchet MS" w:hAnsi="Trebuchet MS"/>
          <w:color w:val="000000"/>
          <w:sz w:val="20"/>
          <w:szCs w:val="20"/>
        </w:rPr>
        <w:t>3 Mas os homens de Davi lhe disseram: Eis que tememos aqui em Judá, quanta mais se formos a Queila, contra o exército dos filisteus!</w:t>
      </w:r>
    </w:p>
    <w:p>
      <w:pPr>
        <w:rPr>
          <w:rFonts w:ascii="Trebuchet MS" w:hAnsi="Trebuchet MS"/>
          <w:color w:val="000000"/>
          <w:sz w:val="20"/>
          <w:szCs w:val="20"/>
        </w:rPr>
      </w:pPr>
      <w:r>
        <w:rPr>
          <w:rFonts w:ascii="Trebuchet MS" w:hAnsi="Trebuchet MS"/>
          <w:color w:val="000000"/>
          <w:sz w:val="20"/>
          <w:szCs w:val="20"/>
        </w:rPr>
        <w:t>4 Davi, pois, tornou a consultar ao Senhor, e o Senhor lhe respondeu: Levanta-te, desce a Queila, porque eu hei de entregar os filisteus na tua mão.</w:t>
      </w:r>
    </w:p>
    <w:p>
      <w:pPr>
        <w:rPr>
          <w:rFonts w:ascii="Trebuchet MS" w:hAnsi="Trebuchet MS"/>
          <w:color w:val="000000"/>
          <w:sz w:val="20"/>
          <w:szCs w:val="20"/>
        </w:rPr>
      </w:pPr>
      <w:r>
        <w:rPr>
          <w:rFonts w:ascii="Trebuchet MS" w:hAnsi="Trebuchet MS"/>
          <w:color w:val="000000"/>
          <w:sz w:val="20"/>
          <w:szCs w:val="20"/>
        </w:rPr>
        <w:t>5 Então Davi partiu com os seus homens para Queila, pelejou contra os filisteus, levou-lhes o gado, e fez grande matança entre eles; assim Davi salvou os moradores de Queila.</w:t>
      </w:r>
    </w:p>
    <w:p>
      <w:pPr>
        <w:rPr>
          <w:rFonts w:ascii="Trebuchet MS" w:hAnsi="Trebuchet MS"/>
          <w:color w:val="000000"/>
          <w:sz w:val="20"/>
          <w:szCs w:val="20"/>
        </w:rPr>
      </w:pPr>
      <w:r>
        <w:rPr>
          <w:rFonts w:ascii="Trebuchet MS" w:hAnsi="Trebuchet MS"/>
          <w:color w:val="000000"/>
          <w:sz w:val="20"/>
          <w:szCs w:val="20"/>
        </w:rPr>
        <w:t>6 Ora, quando Abiatar, filho de Abimeleque, fugiu para Davi, a Queila, desceu com um éfode na mão.</w:t>
      </w:r>
    </w:p>
    <w:p>
      <w:pPr>
        <w:rPr>
          <w:rFonts w:ascii="Trebuchet MS" w:hAnsi="Trebuchet MS"/>
          <w:color w:val="000000"/>
          <w:sz w:val="20"/>
          <w:szCs w:val="20"/>
        </w:rPr>
      </w:pPr>
      <w:r>
        <w:rPr>
          <w:rFonts w:ascii="Trebuchet MS" w:hAnsi="Trebuchet MS"/>
          <w:color w:val="000000"/>
          <w:sz w:val="20"/>
          <w:szCs w:val="20"/>
        </w:rPr>
        <w:t>7 Então foi anunciado a Saul que Davi tinha ido a Queila; e disse Saul: Deus o entregou nas minhas mãos; pois está encerrado, porque entrou numa cidade que tem portas e ferrolhos.</w:t>
      </w:r>
    </w:p>
    <w:p>
      <w:pPr>
        <w:rPr>
          <w:rFonts w:ascii="Trebuchet MS" w:hAnsi="Trebuchet MS"/>
          <w:color w:val="000000"/>
          <w:sz w:val="20"/>
          <w:szCs w:val="20"/>
        </w:rPr>
      </w:pPr>
      <w:r>
        <w:rPr>
          <w:rFonts w:ascii="Trebuchet MS" w:hAnsi="Trebuchet MS"/>
          <w:color w:val="000000"/>
          <w:sz w:val="20"/>
          <w:szCs w:val="20"/>
        </w:rPr>
        <w:t>8 E convocou todo o povo à peleja, para descerem a Queila, e cercar a Davi e os seus homens.</w:t>
      </w:r>
    </w:p>
    <w:p>
      <w:pPr>
        <w:rPr>
          <w:rFonts w:ascii="Trebuchet MS" w:hAnsi="Trebuchet MS"/>
          <w:color w:val="000000"/>
          <w:sz w:val="20"/>
          <w:szCs w:val="20"/>
        </w:rPr>
      </w:pPr>
      <w:r>
        <w:rPr>
          <w:rFonts w:ascii="Trebuchet MS" w:hAnsi="Trebuchet MS"/>
          <w:color w:val="000000"/>
          <w:sz w:val="20"/>
          <w:szCs w:val="20"/>
        </w:rPr>
        <w:t>9 Sabendo, pois, Davi que Saul maquinava este mal contra ele, disse a Abiatar, sacerdote: Traze aqui o éfode.</w:t>
      </w:r>
    </w:p>
    <w:p>
      <w:pPr>
        <w:rPr>
          <w:rFonts w:ascii="Trebuchet MS" w:hAnsi="Trebuchet MS"/>
          <w:color w:val="000000"/>
          <w:sz w:val="20"/>
          <w:szCs w:val="20"/>
        </w:rPr>
      </w:pPr>
      <w:r>
        <w:rPr>
          <w:rFonts w:ascii="Trebuchet MS" w:hAnsi="Trebuchet MS"/>
          <w:color w:val="000000"/>
          <w:sz w:val="20"/>
          <w:szCs w:val="20"/>
        </w:rPr>
        <w:t>10 E disse Davi: Ó Senhor, Deus de Israel, teu servo acaba de ouvir que Saul procura vir a Queila, para destruir a cidade por causa de mim.</w:t>
      </w:r>
    </w:p>
    <w:p>
      <w:pPr>
        <w:rPr>
          <w:rFonts w:ascii="Trebuchet MS" w:hAnsi="Trebuchet MS"/>
          <w:color w:val="000000"/>
          <w:sz w:val="20"/>
          <w:szCs w:val="20"/>
        </w:rPr>
      </w:pPr>
      <w:r>
        <w:rPr>
          <w:rFonts w:ascii="Trebuchet MS" w:hAnsi="Trebuchet MS"/>
          <w:color w:val="000000"/>
          <w:sz w:val="20"/>
          <w:szCs w:val="20"/>
        </w:rPr>
        <w:t>11 Entregar-me-ão os cidadãos de Queila na mão dele? descerá Saul, como o teu servo tem ouvido? Ah, Senhor Deus de Israel! faze-o saber ao teu servo. Respondeu o Senhor: Descerá.</w:t>
      </w:r>
    </w:p>
    <w:p>
      <w:pPr>
        <w:rPr>
          <w:rFonts w:ascii="Trebuchet MS" w:hAnsi="Trebuchet MS"/>
          <w:color w:val="000000"/>
          <w:sz w:val="20"/>
          <w:szCs w:val="20"/>
        </w:rPr>
      </w:pPr>
      <w:r>
        <w:rPr>
          <w:rFonts w:ascii="Trebuchet MS" w:hAnsi="Trebuchet MS"/>
          <w:color w:val="000000"/>
          <w:sz w:val="20"/>
          <w:szCs w:val="20"/>
        </w:rPr>
        <w:t>12 Disse mais Davi: Entregar-me-ão os cidadãos de Queila, a mim e aos meus homens, nas mãos de Saul? E respondeu o Senhor: Entregarão.</w:t>
      </w:r>
    </w:p>
    <w:p>
      <w:pPr>
        <w:rPr>
          <w:rFonts w:ascii="Trebuchet MS" w:hAnsi="Trebuchet MS"/>
          <w:color w:val="000000"/>
          <w:sz w:val="20"/>
          <w:szCs w:val="20"/>
        </w:rPr>
      </w:pPr>
      <w:r>
        <w:rPr>
          <w:rFonts w:ascii="Trebuchet MS" w:hAnsi="Trebuchet MS"/>
          <w:color w:val="000000"/>
          <w:sz w:val="20"/>
          <w:szCs w:val="20"/>
        </w:rPr>
        <w:t>13 Levantou-se, então, Davi com os seus homens, cerca de quatrocentos, e saíram de Queila, e foram-se aonde puderam. Saul, quando lhe foi anunciado que Davi escapara de Queila, deixou de sair contra ele.</w:t>
      </w:r>
    </w:p>
    <w:p>
      <w:pPr>
        <w:rPr>
          <w:rFonts w:ascii="Trebuchet MS" w:hAnsi="Trebuchet MS"/>
          <w:color w:val="000000"/>
          <w:sz w:val="20"/>
          <w:szCs w:val="20"/>
        </w:rPr>
      </w:pPr>
      <w:r>
        <w:rPr>
          <w:rFonts w:ascii="Trebuchet MS" w:hAnsi="Trebuchet MS"/>
          <w:color w:val="000000"/>
          <w:sz w:val="20"/>
          <w:szCs w:val="20"/>
        </w:rPr>
        <w:t>14 E Davi ficou no deserto, em lugares fortes, permanecendo na região montanhosa no deserto de Zife. Saul o buscava todos os dias, porém Deus não o entregou na sua mão.</w:t>
      </w:r>
    </w:p>
    <w:p>
      <w:pPr>
        <w:rPr>
          <w:rFonts w:ascii="Trebuchet MS" w:hAnsi="Trebuchet MS"/>
          <w:color w:val="000000"/>
          <w:sz w:val="20"/>
          <w:szCs w:val="20"/>
        </w:rPr>
      </w:pPr>
      <w:r>
        <w:rPr>
          <w:rFonts w:ascii="Trebuchet MS" w:hAnsi="Trebuchet MS"/>
          <w:color w:val="000000"/>
          <w:sz w:val="20"/>
          <w:szCs w:val="20"/>
        </w:rPr>
        <w:t>15 Vendo, pois, Davi que Saul saíra à busca da sua vida, esteve no deserto de Zife, em Hores.</w:t>
      </w:r>
    </w:p>
    <w:p>
      <w:pPr>
        <w:rPr>
          <w:rFonts w:ascii="Trebuchet MS" w:hAnsi="Trebuchet MS"/>
          <w:color w:val="000000"/>
          <w:sz w:val="20"/>
          <w:szCs w:val="20"/>
        </w:rPr>
      </w:pPr>
      <w:r>
        <w:rPr>
          <w:rFonts w:ascii="Trebuchet MS" w:hAnsi="Trebuchet MS"/>
          <w:color w:val="000000"/>
          <w:sz w:val="20"/>
          <w:szCs w:val="20"/>
        </w:rPr>
        <w:t>16 Então se levantou Jônatas, filho de Saul, e foi ter com Davi em Hores, e o confortou em Deus;</w:t>
      </w:r>
    </w:p>
    <w:p>
      <w:pPr>
        <w:rPr>
          <w:rFonts w:ascii="Trebuchet MS" w:hAnsi="Trebuchet MS"/>
          <w:color w:val="000000"/>
          <w:sz w:val="20"/>
          <w:szCs w:val="20"/>
        </w:rPr>
      </w:pPr>
      <w:r>
        <w:rPr>
          <w:rFonts w:ascii="Trebuchet MS" w:hAnsi="Trebuchet MS"/>
          <w:color w:val="000000"/>
          <w:sz w:val="20"/>
          <w:szCs w:val="20"/>
        </w:rPr>
        <w:t>17 e disse-lhe: Não temas; porque não te achará a mão de Saul, meu pai; porém tu reinarás sobre Israel, e eu serei contigo o segundo; o que também Saul, meu pai, bem sabe.</w:t>
      </w:r>
    </w:p>
    <w:p>
      <w:pPr>
        <w:rPr>
          <w:rFonts w:ascii="Trebuchet MS" w:hAnsi="Trebuchet MS"/>
          <w:color w:val="000000"/>
          <w:sz w:val="20"/>
          <w:szCs w:val="20"/>
        </w:rPr>
      </w:pPr>
      <w:r>
        <w:rPr>
          <w:rFonts w:ascii="Trebuchet MS" w:hAnsi="Trebuchet MS"/>
          <w:color w:val="000000"/>
          <w:sz w:val="20"/>
          <w:szCs w:val="20"/>
        </w:rPr>
        <w:t>18 E ambos fizeram aliança perante o Senhor; Davi ficou em Hores, e Jônatas, voltou para sua casa.</w:t>
      </w:r>
    </w:p>
    <w:p>
      <w:pPr>
        <w:rPr>
          <w:rFonts w:ascii="Trebuchet MS" w:hAnsi="Trebuchet MS"/>
          <w:color w:val="000000"/>
          <w:sz w:val="20"/>
          <w:szCs w:val="20"/>
        </w:rPr>
      </w:pPr>
      <w:r>
        <w:rPr>
          <w:rFonts w:ascii="Trebuchet MS" w:hAnsi="Trebuchet MS"/>
          <w:color w:val="000000"/>
          <w:sz w:val="20"/>
          <w:szCs w:val="20"/>
        </w:rPr>
        <w:t>19 Então subiram os zifeus a Saul, a Gibeá, dizendo: Não se escondeu Davi entre nós, nos lugares fortes em Hores, no outeiro de Haquilá, que está à mão direita de Jesimom?</w:t>
      </w:r>
    </w:p>
    <w:p>
      <w:pPr>
        <w:rPr>
          <w:rFonts w:ascii="Trebuchet MS" w:hAnsi="Trebuchet MS"/>
          <w:color w:val="000000"/>
          <w:sz w:val="20"/>
          <w:szCs w:val="20"/>
        </w:rPr>
      </w:pPr>
      <w:r>
        <w:rPr>
          <w:rFonts w:ascii="Trebuchet MS" w:hAnsi="Trebuchet MS"/>
          <w:color w:val="000000"/>
          <w:sz w:val="20"/>
          <w:szCs w:val="20"/>
        </w:rPr>
        <w:t>20 Agora, pois, ó rei, desce apressadamente, conforme todo o desejo da tua alma; a nós nos cumpre entregá-lo nas mãos do rei.</w:t>
      </w:r>
    </w:p>
    <w:p>
      <w:pPr>
        <w:rPr>
          <w:rFonts w:ascii="Trebuchet MS" w:hAnsi="Trebuchet MS"/>
          <w:color w:val="000000"/>
          <w:sz w:val="20"/>
          <w:szCs w:val="20"/>
        </w:rPr>
      </w:pPr>
      <w:r>
        <w:rPr>
          <w:rFonts w:ascii="Trebuchet MS" w:hAnsi="Trebuchet MS"/>
          <w:color w:val="000000"/>
          <w:sz w:val="20"/>
          <w:szCs w:val="20"/>
        </w:rPr>
        <w:t>21 Então disse Saul: Benditos sejais vós do Senhor, porque vos compadecestes de mim:</w:t>
      </w:r>
    </w:p>
    <w:p>
      <w:pPr>
        <w:rPr>
          <w:rFonts w:ascii="Trebuchet MS" w:hAnsi="Trebuchet MS"/>
          <w:color w:val="000000"/>
          <w:sz w:val="20"/>
          <w:szCs w:val="20"/>
        </w:rPr>
      </w:pPr>
      <w:r>
        <w:rPr>
          <w:rFonts w:ascii="Trebuchet MS" w:hAnsi="Trebuchet MS"/>
          <w:color w:val="000000"/>
          <w:sz w:val="20"/>
          <w:szCs w:val="20"/>
        </w:rPr>
        <w:t>22 Ide, pois, informai-vos ainda melhor; sabei e notai o lugar que ele freqüenta, e quem o tenha visto ali; porque me foi dito que é muito astuto.</w:t>
      </w:r>
    </w:p>
    <w:p>
      <w:pPr>
        <w:rPr>
          <w:rFonts w:ascii="Trebuchet MS" w:hAnsi="Trebuchet MS"/>
          <w:color w:val="000000"/>
          <w:sz w:val="20"/>
          <w:szCs w:val="20"/>
        </w:rPr>
      </w:pPr>
      <w:r>
        <w:rPr>
          <w:rFonts w:ascii="Trebuchet MS" w:hAnsi="Trebuchet MS"/>
          <w:color w:val="000000"/>
          <w:sz w:val="20"/>
          <w:szCs w:val="20"/>
        </w:rPr>
        <w:t>23 Pelo que atentai bem, e informai-vos acerca de todos os esconderijos em que ele se oculta; e então voltai para mim com notícias exatas, e eu irei convosco. E há de ser que, se estiver naquela terra, eu o buscarei entre todos os milhares de Judá.</w:t>
      </w:r>
    </w:p>
    <w:p>
      <w:pPr>
        <w:rPr>
          <w:rFonts w:ascii="Trebuchet MS" w:hAnsi="Trebuchet MS"/>
          <w:color w:val="000000"/>
          <w:sz w:val="20"/>
          <w:szCs w:val="20"/>
        </w:rPr>
      </w:pPr>
      <w:r>
        <w:rPr>
          <w:rFonts w:ascii="Trebuchet MS" w:hAnsi="Trebuchet MS"/>
          <w:color w:val="000000"/>
          <w:sz w:val="20"/>
          <w:szCs w:val="20"/>
        </w:rPr>
        <w:t>24 Eles, pois, se levantaram e foram a Zife adiante de Saul; Davi, porém, e os seus homens estavam no deserto de Maom, na campina ao sul de Jesimom.</w:t>
      </w:r>
    </w:p>
    <w:p>
      <w:pPr>
        <w:rPr>
          <w:rFonts w:ascii="Trebuchet MS" w:hAnsi="Trebuchet MS"/>
          <w:color w:val="000000"/>
          <w:sz w:val="20"/>
          <w:szCs w:val="20"/>
        </w:rPr>
      </w:pPr>
      <w:r>
        <w:rPr>
          <w:rFonts w:ascii="Trebuchet MS" w:hAnsi="Trebuchet MS"/>
          <w:color w:val="000000"/>
          <w:sz w:val="20"/>
          <w:szCs w:val="20"/>
        </w:rPr>
        <w:t>25 E Saul e os seus homens foram em busca dele. Sendo isso anunciado a Davi, desceu ele à penha que está no deserto de Maom. Ouvindo-o Saul, foi ao deserto de Maom, a perseguir Davi.</w:t>
      </w:r>
    </w:p>
    <w:p>
      <w:pPr>
        <w:rPr>
          <w:rFonts w:ascii="Trebuchet MS" w:hAnsi="Trebuchet MS"/>
          <w:color w:val="000000"/>
          <w:sz w:val="20"/>
          <w:szCs w:val="20"/>
        </w:rPr>
      </w:pPr>
      <w:r>
        <w:rPr>
          <w:rFonts w:ascii="Trebuchet MS" w:hAnsi="Trebuchet MS"/>
          <w:color w:val="000000"/>
          <w:sz w:val="20"/>
          <w:szCs w:val="20"/>
        </w:rPr>
        <w:t>26 Saul ia de uma banda do monte, e Davi e os seus homens da outra banda. E Davi se apressava para escapar, por medo de Saul, porquanto Saul e os seus homens iam cercando a Davi e aos seus homens, para os prender.</w:t>
      </w:r>
    </w:p>
    <w:p>
      <w:pPr>
        <w:rPr>
          <w:rFonts w:ascii="Trebuchet MS" w:hAnsi="Trebuchet MS"/>
          <w:color w:val="000000"/>
          <w:sz w:val="20"/>
          <w:szCs w:val="20"/>
        </w:rPr>
      </w:pPr>
      <w:r>
        <w:rPr>
          <w:rFonts w:ascii="Trebuchet MS" w:hAnsi="Trebuchet MS"/>
          <w:color w:val="000000"/>
          <w:sz w:val="20"/>
          <w:szCs w:val="20"/>
        </w:rPr>
        <w:t>27 Nisso veio um mensageiro a Saul, dizendo: Apressa-te, e vem, porque os filisteus acabam de invadir a terra.</w:t>
      </w:r>
    </w:p>
    <w:p>
      <w:pPr>
        <w:rPr>
          <w:rFonts w:ascii="Trebuchet MS" w:hAnsi="Trebuchet MS"/>
          <w:color w:val="000000"/>
          <w:sz w:val="20"/>
          <w:szCs w:val="20"/>
        </w:rPr>
      </w:pPr>
      <w:r>
        <w:rPr>
          <w:rFonts w:ascii="Trebuchet MS" w:hAnsi="Trebuchet MS"/>
          <w:color w:val="000000"/>
          <w:sz w:val="20"/>
          <w:szCs w:val="20"/>
        </w:rPr>
        <w:t>28 Pelo que Saul voltou de perseguir a Davi, e se foi ao encontro dos filisteus. Por esta razão aquele lugar se chamou Selá-Hamalecote.</w:t>
      </w:r>
    </w:p>
    <w:p>
      <w:pPr>
        <w:rPr>
          <w:rFonts w:ascii="Trebuchet MS" w:hAnsi="Trebuchet MS"/>
          <w:color w:val="000000"/>
          <w:sz w:val="20"/>
          <w:szCs w:val="20"/>
        </w:rPr>
      </w:pPr>
      <w:r>
        <w:rPr>
          <w:rFonts w:ascii="Trebuchet MS" w:hAnsi="Trebuchet MS"/>
          <w:color w:val="000000"/>
          <w:sz w:val="20"/>
          <w:szCs w:val="20"/>
        </w:rPr>
        <w:t>29 Depois disto, Davi subiu e ficou nos lugares fortes de En-Gedi.</w:t>
      </w:r>
    </w:p>
    <w:p>
      <w:pPr>
        <w:pStyle w:val="P13"/>
        <w:rPr>
          <w:rFonts w:ascii="Trebuchet MS" w:hAnsi="Trebuchet MS"/>
          <w:color w:val="000000"/>
          <w:sz w:val="22"/>
          <w:szCs w:val="22"/>
        </w:rPr>
      </w:pPr>
      <w:bookmarkStart w:id="282" w:name="_Toc147528215"/>
      <w:r>
        <w:rPr>
          <w:rFonts w:ascii="Trebuchet MS" w:hAnsi="Trebuchet MS"/>
          <w:color w:val="000000"/>
          <w:sz w:val="22"/>
          <w:szCs w:val="22"/>
        </w:rPr>
        <w:t xml:space="preserve"> I SAMUEL 24</w:t>
      </w:r>
      <w:bookmarkEnd w:id="282"/>
    </w:p>
    <w:p>
      <w:pPr>
        <w:rPr>
          <w:rFonts w:ascii="Trebuchet MS" w:hAnsi="Trebuchet MS"/>
          <w:color w:val="000000"/>
          <w:sz w:val="20"/>
          <w:szCs w:val="20"/>
        </w:rPr>
      </w:pPr>
      <w:r>
        <w:rPr>
          <w:rFonts w:ascii="Trebuchet MS" w:hAnsi="Trebuchet MS"/>
          <w:color w:val="000000"/>
          <w:sz w:val="20"/>
          <w:szCs w:val="20"/>
        </w:rPr>
        <w:t>1 Ora, quando Saul voltou de perseguir os filisteus, foi-lhe dito: Eis que Davi está no deserto de En-Gedi.</w:t>
      </w:r>
    </w:p>
    <w:p>
      <w:pPr>
        <w:rPr>
          <w:rFonts w:ascii="Trebuchet MS" w:hAnsi="Trebuchet MS"/>
          <w:color w:val="000000"/>
          <w:sz w:val="20"/>
          <w:szCs w:val="20"/>
        </w:rPr>
      </w:pPr>
      <w:r>
        <w:rPr>
          <w:rFonts w:ascii="Trebuchet MS" w:hAnsi="Trebuchet MS"/>
          <w:color w:val="000000"/>
          <w:sz w:val="20"/>
          <w:szCs w:val="20"/>
        </w:rPr>
        <w:t>2 Então tomou Saul três mil homens, escolhidos dentre todo o Israel, e foi em busca de Davi e dos seus homens, até sobre as penhas das cabras montesas.</w:t>
      </w:r>
    </w:p>
    <w:p>
      <w:pPr>
        <w:rPr>
          <w:rFonts w:ascii="Trebuchet MS" w:hAnsi="Trebuchet MS"/>
          <w:color w:val="000000"/>
          <w:sz w:val="20"/>
          <w:szCs w:val="20"/>
        </w:rPr>
      </w:pPr>
      <w:r>
        <w:rPr>
          <w:rFonts w:ascii="Trebuchet MS" w:hAnsi="Trebuchet MS"/>
          <w:color w:val="000000"/>
          <w:sz w:val="20"/>
          <w:szCs w:val="20"/>
        </w:rPr>
        <w:t>3 E chegou no caminho a uns currais de ovelhas, onde havia uma caverna; e Saul entrou nela para aliviar o ventre. Ora Davi e os seus homens estavam sentados na parte interior da caverna.</w:t>
      </w:r>
    </w:p>
    <w:p>
      <w:pPr>
        <w:rPr>
          <w:rFonts w:ascii="Trebuchet MS" w:hAnsi="Trebuchet MS"/>
          <w:color w:val="000000"/>
          <w:sz w:val="20"/>
          <w:szCs w:val="20"/>
        </w:rPr>
      </w:pPr>
      <w:r>
        <w:rPr>
          <w:rFonts w:ascii="Trebuchet MS" w:hAnsi="Trebuchet MS"/>
          <w:color w:val="000000"/>
          <w:sz w:val="20"/>
          <w:szCs w:val="20"/>
        </w:rPr>
        <w:t>4 Então os homens de Davi lhe disseram: Eis aqui o dia do qual o Senhor te disse: Eis que entrego o teu inimigo nas tuas mãos; far-lhe-ás como parecer bem aos teus olhos. Então Davi se levantou, e de mansinho cortou a orla do manto de Saul.</w:t>
      </w:r>
    </w:p>
    <w:p>
      <w:pPr>
        <w:rPr>
          <w:rFonts w:ascii="Trebuchet MS" w:hAnsi="Trebuchet MS"/>
          <w:color w:val="000000"/>
          <w:sz w:val="20"/>
          <w:szCs w:val="20"/>
        </w:rPr>
      </w:pPr>
      <w:r>
        <w:rPr>
          <w:rFonts w:ascii="Trebuchet MS" w:hAnsi="Trebuchet MS"/>
          <w:color w:val="000000"/>
          <w:sz w:val="20"/>
          <w:szCs w:val="20"/>
        </w:rPr>
        <w:t>5 Sucedeu, porém, que depois doeu o coração de Davi, por ter cortado a orla do manto de Saul.</w:t>
      </w:r>
    </w:p>
    <w:p>
      <w:pPr>
        <w:rPr>
          <w:rFonts w:ascii="Trebuchet MS" w:hAnsi="Trebuchet MS"/>
          <w:color w:val="000000"/>
          <w:sz w:val="20"/>
          <w:szCs w:val="20"/>
        </w:rPr>
      </w:pPr>
      <w:r>
        <w:rPr>
          <w:rFonts w:ascii="Trebuchet MS" w:hAnsi="Trebuchet MS"/>
          <w:color w:val="000000"/>
          <w:sz w:val="20"/>
          <w:szCs w:val="20"/>
        </w:rPr>
        <w:t>6 E disse aos seus homens: O Senhor me guarde de que eu faça tal coisa ao meu senhor, ao ungido do Senhor, que eu estenda a minha mão contra ele, pois é o ungido do Senhor.</w:t>
      </w:r>
    </w:p>
    <w:p>
      <w:pPr>
        <w:rPr>
          <w:rFonts w:ascii="Trebuchet MS" w:hAnsi="Trebuchet MS"/>
          <w:color w:val="000000"/>
          <w:sz w:val="20"/>
          <w:szCs w:val="20"/>
        </w:rPr>
      </w:pPr>
      <w:r>
        <w:rPr>
          <w:rFonts w:ascii="Trebuchet MS" w:hAnsi="Trebuchet MS"/>
          <w:color w:val="000000"/>
          <w:sz w:val="20"/>
          <w:szCs w:val="20"/>
        </w:rPr>
        <w:t>7 Com essas palavras Davi conteve os seus homens, e não lhes permitiu que se levantassem contra Saul. E Saul se levantou da caverna, e prosseguiu o seu caminho.</w:t>
      </w:r>
    </w:p>
    <w:p>
      <w:pPr>
        <w:rPr>
          <w:rFonts w:ascii="Trebuchet MS" w:hAnsi="Trebuchet MS"/>
          <w:color w:val="000000"/>
          <w:sz w:val="20"/>
          <w:szCs w:val="20"/>
        </w:rPr>
      </w:pPr>
      <w:r>
        <w:rPr>
          <w:rFonts w:ascii="Trebuchet MS" w:hAnsi="Trebuchet MS"/>
          <w:color w:val="000000"/>
          <w:sz w:val="20"/>
          <w:szCs w:val="20"/>
        </w:rPr>
        <w:t>8 Depois também Davi se levantou e, saindo da caverna, gritou por detrás de Saul, dizendo: Ó rei, meu senhor! Quando Saul olhou para trás, Davi se inclinou com o rosto em terra e lhe fez reverência.</w:t>
      </w:r>
    </w:p>
    <w:p>
      <w:pPr>
        <w:rPr>
          <w:rFonts w:ascii="Trebuchet MS" w:hAnsi="Trebuchet MS"/>
          <w:color w:val="000000"/>
          <w:sz w:val="20"/>
          <w:szCs w:val="20"/>
        </w:rPr>
      </w:pPr>
      <w:r>
        <w:rPr>
          <w:rFonts w:ascii="Trebuchet MS" w:hAnsi="Trebuchet MS"/>
          <w:color w:val="000000"/>
          <w:sz w:val="20"/>
          <w:szCs w:val="20"/>
        </w:rPr>
        <w:t>9 Então disse Davi a Saul: por que dás ouvidos às palavras dos homens que dizem: Davi procura a tua vida?</w:t>
      </w:r>
    </w:p>
    <w:p>
      <w:pPr>
        <w:rPr>
          <w:rFonts w:ascii="Trebuchet MS" w:hAnsi="Trebuchet MS"/>
          <w:color w:val="000000"/>
          <w:sz w:val="20"/>
          <w:szCs w:val="20"/>
        </w:rPr>
      </w:pPr>
      <w:r>
        <w:rPr>
          <w:rFonts w:ascii="Trebuchet MS" w:hAnsi="Trebuchet MS"/>
          <w:color w:val="000000"/>
          <w:sz w:val="20"/>
          <w:szCs w:val="20"/>
        </w:rPr>
        <w:t>10 Eis que os teus olhos acabam de ver que o Senhor hoje te pôs em minhas mãos nesta caverna; e eu não quis matar-te, mas te poupei; pois eu disse: Não estenderei a minha mão contra o meu senhor, porque é o ungido do Senhor.</w:t>
      </w:r>
    </w:p>
    <w:p>
      <w:pPr>
        <w:rPr>
          <w:rFonts w:ascii="Trebuchet MS" w:hAnsi="Trebuchet MS"/>
          <w:color w:val="000000"/>
          <w:sz w:val="20"/>
          <w:szCs w:val="20"/>
        </w:rPr>
      </w:pPr>
      <w:r>
        <w:rPr>
          <w:rFonts w:ascii="Trebuchet MS" w:hAnsi="Trebuchet MS"/>
          <w:color w:val="000000"/>
          <w:sz w:val="20"/>
          <w:szCs w:val="20"/>
        </w:rPr>
        <w:t>11 Olha, meu pai, vê aqui a orla do teu manto na minha mão, pois cortando-te eu a orla do manto, não te matei. Considera e vê que não há na minha mão nem mal nem transgressão alguma, e que não pequei contra ti, ainda que tu andes à caça da minha vida para ma tirares.</w:t>
      </w:r>
    </w:p>
    <w:p>
      <w:pPr>
        <w:rPr>
          <w:rFonts w:ascii="Trebuchet MS" w:hAnsi="Trebuchet MS"/>
          <w:color w:val="000000"/>
          <w:sz w:val="20"/>
          <w:szCs w:val="20"/>
        </w:rPr>
      </w:pPr>
      <w:r>
        <w:rPr>
          <w:rFonts w:ascii="Trebuchet MS" w:hAnsi="Trebuchet MS"/>
          <w:color w:val="000000"/>
          <w:sz w:val="20"/>
          <w:szCs w:val="20"/>
        </w:rPr>
        <w:t>12 Julgue o Senhor entre mim e ti, e vingue-me o Senhor de ti; a minha mão, porém, não será contra ti.</w:t>
      </w:r>
    </w:p>
    <w:p>
      <w:pPr>
        <w:rPr>
          <w:rFonts w:ascii="Trebuchet MS" w:hAnsi="Trebuchet MS"/>
          <w:color w:val="000000"/>
          <w:sz w:val="20"/>
          <w:szCs w:val="20"/>
        </w:rPr>
      </w:pPr>
      <w:r>
        <w:rPr>
          <w:rFonts w:ascii="Trebuchet MS" w:hAnsi="Trebuchet MS"/>
          <w:color w:val="000000"/>
          <w:sz w:val="20"/>
          <w:szCs w:val="20"/>
        </w:rPr>
        <w:t>13 Como diz o provérbio dos antigos: Dos ímpios procede a impiedade. A minha mão, porém, não será contra ti.</w:t>
      </w:r>
    </w:p>
    <w:p>
      <w:pPr>
        <w:rPr>
          <w:rFonts w:ascii="Trebuchet MS" w:hAnsi="Trebuchet MS"/>
          <w:color w:val="000000"/>
          <w:sz w:val="20"/>
          <w:szCs w:val="20"/>
        </w:rPr>
      </w:pPr>
      <w:r>
        <w:rPr>
          <w:rFonts w:ascii="Trebuchet MS" w:hAnsi="Trebuchet MS"/>
          <w:color w:val="000000"/>
          <w:sz w:val="20"/>
          <w:szCs w:val="20"/>
        </w:rPr>
        <w:t>14 Após quem saiu o rei de Israel? a quem persegues tu? A um cão morto, a uma pulga!</w:t>
      </w:r>
    </w:p>
    <w:p>
      <w:pPr>
        <w:rPr>
          <w:rFonts w:ascii="Trebuchet MS" w:hAnsi="Trebuchet MS"/>
          <w:color w:val="000000"/>
          <w:sz w:val="20"/>
          <w:szCs w:val="20"/>
        </w:rPr>
      </w:pPr>
      <w:r>
        <w:rPr>
          <w:rFonts w:ascii="Trebuchet MS" w:hAnsi="Trebuchet MS"/>
          <w:color w:val="000000"/>
          <w:sz w:val="20"/>
          <w:szCs w:val="20"/>
        </w:rPr>
        <w:t>15 Seja, pois, o Senhor juiz, e julgue entre mim e ti; e veja, e advogue a minha causa, e me livre da tua mão.</w:t>
      </w:r>
    </w:p>
    <w:p>
      <w:pPr>
        <w:rPr>
          <w:rFonts w:ascii="Trebuchet MS" w:hAnsi="Trebuchet MS"/>
          <w:color w:val="000000"/>
          <w:sz w:val="20"/>
          <w:szCs w:val="20"/>
        </w:rPr>
      </w:pPr>
      <w:r>
        <w:rPr>
          <w:rFonts w:ascii="Trebuchet MS" w:hAnsi="Trebuchet MS"/>
          <w:color w:val="000000"/>
          <w:sz w:val="20"/>
          <w:szCs w:val="20"/>
        </w:rPr>
        <w:t>16 Acabando Davi de falar a Saul todas estas palavras, perguntou Saul: E esta a tua voz, meu filho Davi? Então Saul levantou a voz e chorou.</w:t>
      </w:r>
    </w:p>
    <w:p>
      <w:pPr>
        <w:rPr>
          <w:rFonts w:ascii="Trebuchet MS" w:hAnsi="Trebuchet MS"/>
          <w:color w:val="000000"/>
          <w:sz w:val="20"/>
          <w:szCs w:val="20"/>
        </w:rPr>
      </w:pPr>
      <w:r>
        <w:rPr>
          <w:rFonts w:ascii="Trebuchet MS" w:hAnsi="Trebuchet MS"/>
          <w:color w:val="000000"/>
          <w:sz w:val="20"/>
          <w:szCs w:val="20"/>
        </w:rPr>
        <w:t>17 E disse a Davi: Tu és mais justo do que eu, pois me recompensaste com bem, e eu te recompensei com mal.</w:t>
      </w:r>
    </w:p>
    <w:p>
      <w:pPr>
        <w:rPr>
          <w:rFonts w:ascii="Trebuchet MS" w:hAnsi="Trebuchet MS"/>
          <w:color w:val="000000"/>
          <w:sz w:val="20"/>
          <w:szCs w:val="20"/>
        </w:rPr>
      </w:pPr>
      <w:r>
        <w:rPr>
          <w:rFonts w:ascii="Trebuchet MS" w:hAnsi="Trebuchet MS"/>
          <w:color w:val="000000"/>
          <w:sz w:val="20"/>
          <w:szCs w:val="20"/>
        </w:rPr>
        <w:t>18 E tu mostraste hoje que procedeste bem para comigo, por isso que, havendo-me o Senhor entregado na tua mão, não me mataste.</w:t>
      </w:r>
    </w:p>
    <w:p>
      <w:pPr>
        <w:rPr>
          <w:rFonts w:ascii="Trebuchet MS" w:hAnsi="Trebuchet MS"/>
          <w:color w:val="000000"/>
          <w:sz w:val="20"/>
          <w:szCs w:val="20"/>
        </w:rPr>
      </w:pPr>
      <w:r>
        <w:rPr>
          <w:rFonts w:ascii="Trebuchet MS" w:hAnsi="Trebuchet MS"/>
          <w:color w:val="000000"/>
          <w:sz w:val="20"/>
          <w:szCs w:val="20"/>
        </w:rPr>
        <w:t>19 Pois, quem há que, encontrando o seu inimigo, o deixará ir o seu caminho? O Senhor, pois, te pague com bem, pelo que hoje me fizeste.</w:t>
      </w:r>
    </w:p>
    <w:p>
      <w:pPr>
        <w:rPr>
          <w:rFonts w:ascii="Trebuchet MS" w:hAnsi="Trebuchet MS"/>
          <w:color w:val="000000"/>
          <w:sz w:val="20"/>
          <w:szCs w:val="20"/>
        </w:rPr>
      </w:pPr>
      <w:r>
        <w:rPr>
          <w:rFonts w:ascii="Trebuchet MS" w:hAnsi="Trebuchet MS"/>
          <w:color w:val="000000"/>
          <w:sz w:val="20"/>
          <w:szCs w:val="20"/>
        </w:rPr>
        <w:t>20 Agora, pois, sei que certamente hás de reinar, e que o reino de Israel há de se firmar na tua mão.</w:t>
      </w:r>
    </w:p>
    <w:p>
      <w:pPr>
        <w:rPr>
          <w:rFonts w:ascii="Trebuchet MS" w:hAnsi="Trebuchet MS"/>
          <w:color w:val="000000"/>
          <w:sz w:val="20"/>
          <w:szCs w:val="20"/>
        </w:rPr>
      </w:pPr>
      <w:r>
        <w:rPr>
          <w:rFonts w:ascii="Trebuchet MS" w:hAnsi="Trebuchet MS"/>
          <w:color w:val="000000"/>
          <w:sz w:val="20"/>
          <w:szCs w:val="20"/>
        </w:rPr>
        <w:t>21 Portanto jura-me pelo Senhor que não desarraigarás a minha descendência depois de mim, nem extinguirás o meu nome da casa de meu pai.</w:t>
      </w:r>
    </w:p>
    <w:p>
      <w:pPr>
        <w:rPr>
          <w:rFonts w:ascii="Trebuchet MS" w:hAnsi="Trebuchet MS"/>
          <w:color w:val="000000"/>
          <w:sz w:val="20"/>
          <w:szCs w:val="20"/>
        </w:rPr>
      </w:pPr>
      <w:r>
        <w:rPr>
          <w:rFonts w:ascii="Trebuchet MS" w:hAnsi="Trebuchet MS"/>
          <w:color w:val="000000"/>
          <w:sz w:val="20"/>
          <w:szCs w:val="20"/>
        </w:rPr>
        <w:t>22 Então jurou Davi a Saul. E foi Saul para sua casa, mas Davi e os seus homens subiram ao lugar forte.</w:t>
      </w:r>
    </w:p>
    <w:p>
      <w:pPr>
        <w:pStyle w:val="P13"/>
        <w:rPr>
          <w:rFonts w:ascii="Trebuchet MS" w:hAnsi="Trebuchet MS"/>
          <w:color w:val="000000"/>
          <w:sz w:val="22"/>
          <w:szCs w:val="22"/>
        </w:rPr>
      </w:pPr>
      <w:bookmarkStart w:id="283" w:name="_Toc147528216"/>
      <w:r>
        <w:rPr>
          <w:rFonts w:ascii="Trebuchet MS" w:hAnsi="Trebuchet MS"/>
          <w:color w:val="000000"/>
          <w:sz w:val="22"/>
          <w:szCs w:val="22"/>
        </w:rPr>
        <w:t xml:space="preserve"> I SAMUEL 25</w:t>
      </w:r>
      <w:bookmarkEnd w:id="283"/>
    </w:p>
    <w:p>
      <w:pPr>
        <w:rPr>
          <w:rFonts w:ascii="Trebuchet MS" w:hAnsi="Trebuchet MS"/>
          <w:color w:val="000000"/>
          <w:sz w:val="20"/>
          <w:szCs w:val="20"/>
        </w:rPr>
      </w:pPr>
      <w:r>
        <w:rPr>
          <w:rFonts w:ascii="Trebuchet MS" w:hAnsi="Trebuchet MS"/>
          <w:color w:val="000000"/>
          <w:sz w:val="20"/>
          <w:szCs w:val="20"/>
        </w:rPr>
        <w:t>1 Ora, faleceu Samuel; e todo o Israel se ajuntou e o pranteou; e o sepultaram na sua casa, em Ramá. E Davi se levantou e desceu ao deserto de Maom.</w:t>
      </w:r>
    </w:p>
    <w:p>
      <w:pPr>
        <w:rPr>
          <w:rFonts w:ascii="Trebuchet MS" w:hAnsi="Trebuchet MS"/>
          <w:color w:val="000000"/>
          <w:sz w:val="20"/>
          <w:szCs w:val="20"/>
        </w:rPr>
      </w:pPr>
      <w:r>
        <w:rPr>
          <w:rFonts w:ascii="Trebuchet MS" w:hAnsi="Trebuchet MS"/>
          <w:color w:val="000000"/>
          <w:sz w:val="20"/>
          <w:szCs w:val="20"/>
        </w:rPr>
        <w:t>2 Havia um homem em Maom que tinha as suas possessões no Carmelo. Este homem era muito rico, pois tinha três mil ovelhas e mil Cabras e estava tosquiando as suas ovelhas no Carmelo.</w:t>
      </w:r>
    </w:p>
    <w:p>
      <w:pPr>
        <w:rPr>
          <w:rFonts w:ascii="Trebuchet MS" w:hAnsi="Trebuchet MS"/>
          <w:color w:val="000000"/>
          <w:sz w:val="20"/>
          <w:szCs w:val="20"/>
        </w:rPr>
      </w:pPr>
      <w:r>
        <w:rPr>
          <w:rFonts w:ascii="Trebuchet MS" w:hAnsi="Trebuchet MS"/>
          <w:color w:val="000000"/>
          <w:sz w:val="20"/>
          <w:szCs w:val="20"/>
        </w:rPr>
        <w:t>3 Chamava-se o homem Nabal, e sua mulher chamava-se Abigail; era a mulher sensata e formosa; o homem porém, era duro, e maligno nas suas ações; e era da casa de Calebe.</w:t>
      </w:r>
    </w:p>
    <w:p>
      <w:pPr>
        <w:rPr>
          <w:rFonts w:ascii="Trebuchet MS" w:hAnsi="Trebuchet MS"/>
          <w:color w:val="000000"/>
          <w:sz w:val="20"/>
          <w:szCs w:val="20"/>
        </w:rPr>
      </w:pPr>
      <w:r>
        <w:rPr>
          <w:rFonts w:ascii="Trebuchet MS" w:hAnsi="Trebuchet MS"/>
          <w:color w:val="000000"/>
          <w:sz w:val="20"/>
          <w:szCs w:val="20"/>
        </w:rPr>
        <w:t>4 Ouviu Davi no deserto que Nabal tosquiava as suas ovelhas,</w:t>
      </w:r>
    </w:p>
    <w:p>
      <w:pPr>
        <w:rPr>
          <w:rFonts w:ascii="Trebuchet MS" w:hAnsi="Trebuchet MS"/>
          <w:color w:val="000000"/>
          <w:sz w:val="20"/>
          <w:szCs w:val="20"/>
        </w:rPr>
      </w:pPr>
      <w:r>
        <w:rPr>
          <w:rFonts w:ascii="Trebuchet MS" w:hAnsi="Trebuchet MS"/>
          <w:color w:val="000000"/>
          <w:sz w:val="20"/>
          <w:szCs w:val="20"/>
        </w:rPr>
        <w:t>5 e enviou-lhe dez mancebos, dizendo-lhes: Subi ao Carmelo, ide a Nabal e perguntai-lhe, em meu nome, como está.</w:t>
      </w:r>
    </w:p>
    <w:p>
      <w:pPr>
        <w:rPr>
          <w:rFonts w:ascii="Trebuchet MS" w:hAnsi="Trebuchet MS"/>
          <w:color w:val="000000"/>
          <w:sz w:val="20"/>
          <w:szCs w:val="20"/>
        </w:rPr>
      </w:pPr>
      <w:r>
        <w:rPr>
          <w:rFonts w:ascii="Trebuchet MS" w:hAnsi="Trebuchet MS"/>
          <w:color w:val="000000"/>
          <w:sz w:val="20"/>
          <w:szCs w:val="20"/>
        </w:rPr>
        <w:t>6 Assim lhe direis: Paz seja contigo, e com a tua casa, e com tudo o que tens.</w:t>
      </w:r>
    </w:p>
    <w:p>
      <w:pPr>
        <w:rPr>
          <w:rFonts w:ascii="Trebuchet MS" w:hAnsi="Trebuchet MS"/>
          <w:color w:val="000000"/>
          <w:sz w:val="20"/>
          <w:szCs w:val="20"/>
        </w:rPr>
      </w:pPr>
      <w:r>
        <w:rPr>
          <w:rFonts w:ascii="Trebuchet MS" w:hAnsi="Trebuchet MS"/>
          <w:color w:val="000000"/>
          <w:sz w:val="20"/>
          <w:szCs w:val="20"/>
        </w:rPr>
        <w:t>7 Agora, pois, tenho ouvido que tens tosquiadores. Ora, os pastores que tens acabam de estar conosco; agravo nenhum lhes fizemos, nem lhes desapareceu coisa alguma por todo o tempo que estiveram no Carmelo.</w:t>
      </w:r>
    </w:p>
    <w:p>
      <w:pPr>
        <w:rPr>
          <w:rFonts w:ascii="Trebuchet MS" w:hAnsi="Trebuchet MS"/>
          <w:color w:val="000000"/>
          <w:sz w:val="20"/>
          <w:szCs w:val="20"/>
        </w:rPr>
      </w:pPr>
      <w:r>
        <w:rPr>
          <w:rFonts w:ascii="Trebuchet MS" w:hAnsi="Trebuchet MS"/>
          <w:color w:val="000000"/>
          <w:sz w:val="20"/>
          <w:szCs w:val="20"/>
        </w:rPr>
        <w:t>8 Pergunta-o aos teus mancebos, e eles to dirão. Que achem, portanto, os teus servos graça aos teus olhos, porque viemos em boa ocasião. Dá, pois, a teus servos e a Davi, teu filho, o que achares à mão.</w:t>
      </w:r>
    </w:p>
    <w:p>
      <w:pPr>
        <w:rPr>
          <w:rFonts w:ascii="Trebuchet MS" w:hAnsi="Trebuchet MS"/>
          <w:color w:val="000000"/>
          <w:sz w:val="20"/>
          <w:szCs w:val="20"/>
        </w:rPr>
      </w:pPr>
      <w:r>
        <w:rPr>
          <w:rFonts w:ascii="Trebuchet MS" w:hAnsi="Trebuchet MS"/>
          <w:color w:val="000000"/>
          <w:sz w:val="20"/>
          <w:szCs w:val="20"/>
        </w:rPr>
        <w:t>9 Chegando, pois, os mancebos de Davi, falaram a Nabal todas aquelas palavras em nome de Davi, e se calaram.</w:t>
      </w:r>
    </w:p>
    <w:p>
      <w:pPr>
        <w:rPr>
          <w:rFonts w:ascii="Trebuchet MS" w:hAnsi="Trebuchet MS"/>
          <w:color w:val="000000"/>
          <w:sz w:val="20"/>
          <w:szCs w:val="20"/>
        </w:rPr>
      </w:pPr>
      <w:r>
        <w:rPr>
          <w:rFonts w:ascii="Trebuchet MS" w:hAnsi="Trebuchet MS"/>
          <w:color w:val="000000"/>
          <w:sz w:val="20"/>
          <w:szCs w:val="20"/>
        </w:rPr>
        <w:t>10 Ao que Nabal respondeu aos servos de Davi, e disse: Quem é Davi, e quem o filho de Jessé? Muitos servos há que hoje fogem ao seu senhor.</w:t>
      </w:r>
    </w:p>
    <w:p>
      <w:pPr>
        <w:rPr>
          <w:rFonts w:ascii="Trebuchet MS" w:hAnsi="Trebuchet MS"/>
          <w:color w:val="000000"/>
          <w:sz w:val="20"/>
          <w:szCs w:val="20"/>
        </w:rPr>
      </w:pPr>
      <w:r>
        <w:rPr>
          <w:rFonts w:ascii="Trebuchet MS" w:hAnsi="Trebuchet MS"/>
          <w:color w:val="000000"/>
          <w:sz w:val="20"/>
          <w:szCs w:val="20"/>
        </w:rPr>
        <w:t>11 Tomaria eu, pois, o meu pão, e a minha água, e a carne das minhas reses que degolei para os meus tosquiadores, e os daria a homens que não sei donde vêm?</w:t>
      </w:r>
    </w:p>
    <w:p>
      <w:pPr>
        <w:rPr>
          <w:rFonts w:ascii="Trebuchet MS" w:hAnsi="Trebuchet MS"/>
          <w:color w:val="000000"/>
          <w:sz w:val="20"/>
          <w:szCs w:val="20"/>
        </w:rPr>
      </w:pPr>
      <w:r>
        <w:rPr>
          <w:rFonts w:ascii="Trebuchet MS" w:hAnsi="Trebuchet MS"/>
          <w:color w:val="000000"/>
          <w:sz w:val="20"/>
          <w:szCs w:val="20"/>
        </w:rPr>
        <w:t>12 Então os mancebos de Davi se puseram a caminho e, voltando, vieram anunciar-lhe todas estas palavras.</w:t>
      </w:r>
    </w:p>
    <w:p>
      <w:pPr>
        <w:rPr>
          <w:rFonts w:ascii="Trebuchet MS" w:hAnsi="Trebuchet MS"/>
          <w:color w:val="000000"/>
          <w:sz w:val="20"/>
          <w:szCs w:val="20"/>
        </w:rPr>
      </w:pPr>
      <w:r>
        <w:rPr>
          <w:rFonts w:ascii="Trebuchet MS" w:hAnsi="Trebuchet MS"/>
          <w:color w:val="000000"/>
          <w:sz w:val="20"/>
          <w:szCs w:val="20"/>
        </w:rPr>
        <w:t>13 Pelo que disse Davi aos seus homens: Cada um cinja a sua espada. E cada um cingiu a sua espada, e Davi também cingiu a sua, e subiram após Davi cerca de quatrocentos homens, e duzentos ficaram com a bagagem.</w:t>
      </w:r>
    </w:p>
    <w:p>
      <w:pPr>
        <w:rPr>
          <w:rFonts w:ascii="Trebuchet MS" w:hAnsi="Trebuchet MS"/>
          <w:color w:val="000000"/>
          <w:sz w:val="20"/>
          <w:szCs w:val="20"/>
        </w:rPr>
      </w:pPr>
      <w:r>
        <w:rPr>
          <w:rFonts w:ascii="Trebuchet MS" w:hAnsi="Trebuchet MS"/>
          <w:color w:val="000000"/>
          <w:sz w:val="20"/>
          <w:szCs w:val="20"/>
        </w:rPr>
        <w:t>14 um dentre os mancebos, porém, o anunciou a Abigail, mulher de Nabal, dizendo: Eis que Davi enviou mensageiros desde o deserto a saudar o nosso amo; e ele os destratou.</w:t>
      </w:r>
    </w:p>
    <w:p>
      <w:pPr>
        <w:rPr>
          <w:rFonts w:ascii="Trebuchet MS" w:hAnsi="Trebuchet MS"/>
          <w:color w:val="000000"/>
          <w:sz w:val="20"/>
          <w:szCs w:val="20"/>
        </w:rPr>
      </w:pPr>
      <w:r>
        <w:rPr>
          <w:rFonts w:ascii="Trebuchet MS" w:hAnsi="Trebuchet MS"/>
          <w:color w:val="000000"/>
          <w:sz w:val="20"/>
          <w:szCs w:val="20"/>
        </w:rPr>
        <w:t>15 Todavia, aqueles homens têm-nos sido muito bons, e nunca fomos agravados deles, e nada nos desapareceu por todo o tempo em que convivemos com eles quando estávamos no campo.</w:t>
      </w:r>
    </w:p>
    <w:p>
      <w:pPr>
        <w:rPr>
          <w:rFonts w:ascii="Trebuchet MS" w:hAnsi="Trebuchet MS"/>
          <w:color w:val="000000"/>
          <w:sz w:val="20"/>
          <w:szCs w:val="20"/>
        </w:rPr>
      </w:pPr>
      <w:r>
        <w:rPr>
          <w:rFonts w:ascii="Trebuchet MS" w:hAnsi="Trebuchet MS"/>
          <w:color w:val="000000"/>
          <w:sz w:val="20"/>
          <w:szCs w:val="20"/>
        </w:rPr>
        <w:t>16 De muro em redor nos serviram, assim de dia como de noite, todos os dias que andamos com eles apascentando as ovelhas.</w:t>
      </w:r>
    </w:p>
    <w:p>
      <w:pPr>
        <w:rPr>
          <w:rFonts w:ascii="Trebuchet MS" w:hAnsi="Trebuchet MS"/>
          <w:color w:val="000000"/>
          <w:sz w:val="20"/>
          <w:szCs w:val="20"/>
        </w:rPr>
      </w:pPr>
      <w:r>
        <w:rPr>
          <w:rFonts w:ascii="Trebuchet MS" w:hAnsi="Trebuchet MS"/>
          <w:color w:val="000000"/>
          <w:sz w:val="20"/>
          <w:szCs w:val="20"/>
        </w:rPr>
        <w:t>17 Considera, pois, agora e vê o que hás de fazer, porque o mal já está de todo determinado contra o nosso amo e contra toda a sua casa; e ele é tal filho de Belial, que não há quem lhe possa falar.</w:t>
      </w:r>
    </w:p>
    <w:p>
      <w:pPr>
        <w:rPr>
          <w:rFonts w:ascii="Trebuchet MS" w:hAnsi="Trebuchet MS"/>
          <w:color w:val="000000"/>
          <w:sz w:val="20"/>
          <w:szCs w:val="20"/>
        </w:rPr>
      </w:pPr>
      <w:r>
        <w:rPr>
          <w:rFonts w:ascii="Trebuchet MS" w:hAnsi="Trebuchet MS"/>
          <w:color w:val="000000"/>
          <w:sz w:val="20"/>
          <w:szCs w:val="20"/>
        </w:rPr>
        <w:t>18 Então Abigail se apressou, e tomou duzentos pães, dois odres de vinho, cinco ovelhas assadas, cinco medidas de cevada tostada, cem cachos de passas, e duzentas pastas de figos secos, e os pôs sobre jumentos.</w:t>
      </w:r>
    </w:p>
    <w:p>
      <w:pPr>
        <w:rPr>
          <w:rFonts w:ascii="Trebuchet MS" w:hAnsi="Trebuchet MS"/>
          <w:color w:val="000000"/>
          <w:sz w:val="20"/>
          <w:szCs w:val="20"/>
        </w:rPr>
      </w:pPr>
      <w:r>
        <w:rPr>
          <w:rFonts w:ascii="Trebuchet MS" w:hAnsi="Trebuchet MS"/>
          <w:color w:val="000000"/>
          <w:sz w:val="20"/>
          <w:szCs w:val="20"/>
        </w:rPr>
        <w:t>19 E disse aos seus mancebos: Ide adiante de mim; eis que vos seguirei de perto. Porém não o declarou a Nabal, seu marido.</w:t>
      </w:r>
    </w:p>
    <w:p>
      <w:pPr>
        <w:rPr>
          <w:rFonts w:ascii="Trebuchet MS" w:hAnsi="Trebuchet MS"/>
          <w:color w:val="000000"/>
          <w:sz w:val="20"/>
          <w:szCs w:val="20"/>
        </w:rPr>
      </w:pPr>
      <w:r>
        <w:rPr>
          <w:rFonts w:ascii="Trebuchet MS" w:hAnsi="Trebuchet MS"/>
          <w:color w:val="000000"/>
          <w:sz w:val="20"/>
          <w:szCs w:val="20"/>
        </w:rPr>
        <w:t>20 E quando ela, montada num jumento, ia descendo pelo encoberto do monte, eis que Davi e os seus homens lhe vinham ao encontro; e ela se encontrou com eles.</w:t>
      </w:r>
    </w:p>
    <w:p>
      <w:pPr>
        <w:rPr>
          <w:rFonts w:ascii="Trebuchet MS" w:hAnsi="Trebuchet MS"/>
          <w:color w:val="000000"/>
          <w:sz w:val="20"/>
          <w:szCs w:val="20"/>
        </w:rPr>
      </w:pPr>
      <w:r>
        <w:rPr>
          <w:rFonts w:ascii="Trebuchet MS" w:hAnsi="Trebuchet MS"/>
          <w:color w:val="000000"/>
          <w:sz w:val="20"/>
          <w:szCs w:val="20"/>
        </w:rPr>
        <w:t>21 Ora, Davi tinha dito: Na verdade que em vão tenho guardado tudo quanto este tem no deserto, de sorte que nada lhe faltou de tudo quanto lhe pertencia; e ele me pagou mal por bem.</w:t>
      </w:r>
    </w:p>
    <w:p>
      <w:pPr>
        <w:rPr>
          <w:rFonts w:ascii="Trebuchet MS" w:hAnsi="Trebuchet MS"/>
          <w:color w:val="000000"/>
          <w:sz w:val="20"/>
          <w:szCs w:val="20"/>
        </w:rPr>
      </w:pPr>
      <w:r>
        <w:rPr>
          <w:rFonts w:ascii="Trebuchet MS" w:hAnsi="Trebuchet MS"/>
          <w:color w:val="000000"/>
          <w:sz w:val="20"/>
          <w:szCs w:val="20"/>
        </w:rPr>
        <w:t>22 Assim faça Deus a Davi, e outro tanto, se eu deixar até o amanhecer, de tudo o que pertence a Nabal, um só varão.</w:t>
      </w:r>
    </w:p>
    <w:p>
      <w:pPr>
        <w:rPr>
          <w:rFonts w:ascii="Trebuchet MS" w:hAnsi="Trebuchet MS"/>
          <w:color w:val="000000"/>
          <w:sz w:val="20"/>
          <w:szCs w:val="20"/>
        </w:rPr>
      </w:pPr>
      <w:r>
        <w:rPr>
          <w:rFonts w:ascii="Trebuchet MS" w:hAnsi="Trebuchet MS"/>
          <w:color w:val="000000"/>
          <w:sz w:val="20"/>
          <w:szCs w:val="20"/>
        </w:rPr>
        <w:t>23 Vendo, pois, Abigail a Davi, apressou-se, desceu do jumento e prostrou-se sobre o seu rosto diante de Davi, inclinando-se à terra,</w:t>
      </w:r>
    </w:p>
    <w:p>
      <w:pPr>
        <w:rPr>
          <w:rFonts w:ascii="Trebuchet MS" w:hAnsi="Trebuchet MS"/>
          <w:color w:val="000000"/>
          <w:sz w:val="20"/>
          <w:szCs w:val="20"/>
        </w:rPr>
      </w:pPr>
      <w:r>
        <w:rPr>
          <w:rFonts w:ascii="Trebuchet MS" w:hAnsi="Trebuchet MS"/>
          <w:color w:val="000000"/>
          <w:sz w:val="20"/>
          <w:szCs w:val="20"/>
        </w:rPr>
        <w:t>24 e, prostrada a seus pés, lhe disse: Ah, senhor meu, minha seja a iniqüidade! Deixa a tua serva falar aos teus ouvidos, e ouve as palavras da tua serva.</w:t>
      </w:r>
    </w:p>
    <w:p>
      <w:pPr>
        <w:rPr>
          <w:rFonts w:ascii="Trebuchet MS" w:hAnsi="Trebuchet MS"/>
          <w:color w:val="000000"/>
          <w:sz w:val="20"/>
          <w:szCs w:val="20"/>
        </w:rPr>
      </w:pPr>
      <w:r>
        <w:rPr>
          <w:rFonts w:ascii="Trebuchet MS" w:hAnsi="Trebuchet MS"/>
          <w:color w:val="000000"/>
          <w:sz w:val="20"/>
          <w:szCs w:val="20"/>
        </w:rPr>
        <w:t>25 Rogo-te, meu senhor, que não faças caso deste homem de Belial, a saber, Nabal; porque tal é ele qual é o seu nome. Nabal é o seu nome, e a loucura está com ele; mas eu, tua serva, não vi os mancebos de meu senhor, que enviaste.</w:t>
      </w:r>
    </w:p>
    <w:p>
      <w:pPr>
        <w:rPr>
          <w:rFonts w:ascii="Trebuchet MS" w:hAnsi="Trebuchet MS"/>
          <w:color w:val="000000"/>
          <w:sz w:val="20"/>
          <w:szCs w:val="20"/>
        </w:rPr>
      </w:pPr>
      <w:r>
        <w:rPr>
          <w:rFonts w:ascii="Trebuchet MS" w:hAnsi="Trebuchet MS"/>
          <w:color w:val="000000"/>
          <w:sz w:val="20"/>
          <w:szCs w:val="20"/>
        </w:rPr>
        <w:t>26 Agora, pois, meu senhor, vive o Senhor, e vive a tua alma, porquanto o Senhor te impediu de derramares sangue, e de te vingares com a tua própria mão, sejam agora como Nabal os teus inimigos e os que procuram fazer o mal contra o meu senhor.</w:t>
      </w:r>
    </w:p>
    <w:p>
      <w:pPr>
        <w:rPr>
          <w:rFonts w:ascii="Trebuchet MS" w:hAnsi="Trebuchet MS"/>
          <w:color w:val="000000"/>
          <w:sz w:val="20"/>
          <w:szCs w:val="20"/>
        </w:rPr>
      </w:pPr>
      <w:r>
        <w:rPr>
          <w:rFonts w:ascii="Trebuchet MS" w:hAnsi="Trebuchet MS"/>
          <w:color w:val="000000"/>
          <w:sz w:val="20"/>
          <w:szCs w:val="20"/>
        </w:rPr>
        <w:t>27 Aceita agora este presente que a tua serva trouxe a meu senhor; seja ele dado aos mancebos que seguem ao meu senhor.</w:t>
      </w:r>
    </w:p>
    <w:p>
      <w:pPr>
        <w:rPr>
          <w:rFonts w:ascii="Trebuchet MS" w:hAnsi="Trebuchet MS"/>
          <w:color w:val="000000"/>
          <w:sz w:val="20"/>
          <w:szCs w:val="20"/>
        </w:rPr>
      </w:pPr>
      <w:r>
        <w:rPr>
          <w:rFonts w:ascii="Trebuchet MS" w:hAnsi="Trebuchet MS"/>
          <w:color w:val="000000"/>
          <w:sz w:val="20"/>
          <w:szCs w:val="20"/>
        </w:rPr>
        <w:t>28 Perdoa, pois, a transgressão da tua serva; porque certamente fará o Senhor casa firme a meu senhor, pois meu senhor guerreia as guerras do Senhor; e não se achará mal em ti por todos os teus dias.</w:t>
      </w:r>
    </w:p>
    <w:p>
      <w:pPr>
        <w:rPr>
          <w:rFonts w:ascii="Trebuchet MS" w:hAnsi="Trebuchet MS"/>
          <w:color w:val="000000"/>
          <w:sz w:val="20"/>
          <w:szCs w:val="20"/>
        </w:rPr>
      </w:pPr>
      <w:r>
        <w:rPr>
          <w:rFonts w:ascii="Trebuchet MS" w:hAnsi="Trebuchet MS"/>
          <w:color w:val="000000"/>
          <w:sz w:val="20"/>
          <w:szCs w:val="20"/>
        </w:rPr>
        <w:t>29 Se alguém se levantar para te perseguir, e para buscar a tua vida, então a vida de meu senhor será atada no feixe dos que vivem com o Senhor teu Deus; porém a vida de teus inimigos ele arrojará ao longe, como do côncavo de uma funda.</w:t>
      </w:r>
    </w:p>
    <w:p>
      <w:pPr>
        <w:rPr>
          <w:rFonts w:ascii="Trebuchet MS" w:hAnsi="Trebuchet MS"/>
          <w:color w:val="000000"/>
          <w:sz w:val="20"/>
          <w:szCs w:val="20"/>
        </w:rPr>
      </w:pPr>
      <w:r>
        <w:rPr>
          <w:rFonts w:ascii="Trebuchet MS" w:hAnsi="Trebuchet MS"/>
          <w:color w:val="000000"/>
          <w:sz w:val="20"/>
          <w:szCs w:val="20"/>
        </w:rPr>
        <w:t>30 Quando o Senhor tiver feito para com o meu senhor conforme todo o bem que já tem dito de ti, e te houver estabelecido por príncipe sobre Israel,</w:t>
      </w:r>
    </w:p>
    <w:p>
      <w:pPr>
        <w:rPr>
          <w:rFonts w:ascii="Trebuchet MS" w:hAnsi="Trebuchet MS"/>
          <w:color w:val="000000"/>
          <w:sz w:val="20"/>
          <w:szCs w:val="20"/>
        </w:rPr>
      </w:pPr>
      <w:r>
        <w:rPr>
          <w:rFonts w:ascii="Trebuchet MS" w:hAnsi="Trebuchet MS"/>
          <w:color w:val="000000"/>
          <w:sz w:val="20"/>
          <w:szCs w:val="20"/>
        </w:rPr>
        <w:t>31 então, meu senhor, não terás no coração esta tristeza nem este remorso de teres derramado sangue sem causa, ou de haver-se vingado o meu senhor a si mesmo. E quando o Senhor fizer bem a meu senhor, lembra-te então da tua serva.</w:t>
      </w:r>
    </w:p>
    <w:p>
      <w:pPr>
        <w:rPr>
          <w:rFonts w:ascii="Trebuchet MS" w:hAnsi="Trebuchet MS"/>
          <w:color w:val="000000"/>
          <w:sz w:val="20"/>
          <w:szCs w:val="20"/>
        </w:rPr>
      </w:pPr>
      <w:r>
        <w:rPr>
          <w:rFonts w:ascii="Trebuchet MS" w:hAnsi="Trebuchet MS"/>
          <w:color w:val="000000"/>
          <w:sz w:val="20"/>
          <w:szCs w:val="20"/>
        </w:rPr>
        <w:t>32 Ao que Davi disse a Abigail: Bendito seja o Senhor Deus de Israel, que hoje te enviou ao meu encontro!</w:t>
      </w:r>
    </w:p>
    <w:p>
      <w:pPr>
        <w:rPr>
          <w:rFonts w:ascii="Trebuchet MS" w:hAnsi="Trebuchet MS"/>
          <w:color w:val="000000"/>
          <w:sz w:val="20"/>
          <w:szCs w:val="20"/>
        </w:rPr>
      </w:pPr>
      <w:r>
        <w:rPr>
          <w:rFonts w:ascii="Trebuchet MS" w:hAnsi="Trebuchet MS"/>
          <w:color w:val="000000"/>
          <w:sz w:val="20"/>
          <w:szCs w:val="20"/>
        </w:rPr>
        <w:t>33 E bendito seja o teu conselho, e bendita sejas tu, que hoje me impediste de derramar sangue, e de vingar-me pela minha própria mão!</w:t>
      </w:r>
    </w:p>
    <w:p>
      <w:pPr>
        <w:rPr>
          <w:rFonts w:ascii="Trebuchet MS" w:hAnsi="Trebuchet MS"/>
          <w:color w:val="000000"/>
          <w:sz w:val="20"/>
          <w:szCs w:val="20"/>
        </w:rPr>
      </w:pPr>
      <w:r>
        <w:rPr>
          <w:rFonts w:ascii="Trebuchet MS" w:hAnsi="Trebuchet MS"/>
          <w:color w:val="000000"/>
          <w:sz w:val="20"/>
          <w:szCs w:val="20"/>
        </w:rPr>
        <w:t>34 Pois, na verdade, vive o Senhor Deus de Israel que me impediu de te fazer mal, que se tu não te apressaras e não me vieras ao encontro, não teria ficado a Nabal até a luz da manhã nem mesmo um menino.</w:t>
      </w:r>
    </w:p>
    <w:p>
      <w:pPr>
        <w:rPr>
          <w:rFonts w:ascii="Trebuchet MS" w:hAnsi="Trebuchet MS"/>
          <w:color w:val="000000"/>
          <w:sz w:val="20"/>
          <w:szCs w:val="20"/>
        </w:rPr>
      </w:pPr>
      <w:r>
        <w:rPr>
          <w:rFonts w:ascii="Trebuchet MS" w:hAnsi="Trebuchet MS"/>
          <w:color w:val="000000"/>
          <w:sz w:val="20"/>
          <w:szCs w:val="20"/>
        </w:rPr>
        <w:t>35 Então Davi aceitou da mão dela o que lhe tinha trazido, e lhe disse: Sobe em paz à tua casa; vê que dei ouvidos à tua voz, e aceitei a tua face.</w:t>
      </w:r>
    </w:p>
    <w:p>
      <w:pPr>
        <w:rPr>
          <w:rFonts w:ascii="Trebuchet MS" w:hAnsi="Trebuchet MS"/>
          <w:color w:val="000000"/>
          <w:sz w:val="20"/>
          <w:szCs w:val="20"/>
        </w:rPr>
      </w:pPr>
      <w:r>
        <w:rPr>
          <w:rFonts w:ascii="Trebuchet MS" w:hAnsi="Trebuchet MS"/>
          <w:color w:val="000000"/>
          <w:sz w:val="20"/>
          <w:szCs w:val="20"/>
        </w:rPr>
        <w:t>36 Ora, quando Abigail voltou para Nabal, eis que ele fazia em sua casa um banquete, como banquete de rei; e o coração de Nabal estava alegre, pois ele estava muito embriagado; pelo que ela não lhe deu a entender nada daquilo, nem pouco nem muito, até a luz da manhã.</w:t>
      </w:r>
    </w:p>
    <w:p>
      <w:pPr>
        <w:rPr>
          <w:rFonts w:ascii="Trebuchet MS" w:hAnsi="Trebuchet MS"/>
          <w:color w:val="000000"/>
          <w:sz w:val="20"/>
          <w:szCs w:val="20"/>
        </w:rPr>
      </w:pPr>
      <w:r>
        <w:rPr>
          <w:rFonts w:ascii="Trebuchet MS" w:hAnsi="Trebuchet MS"/>
          <w:color w:val="000000"/>
          <w:sz w:val="20"/>
          <w:szCs w:val="20"/>
        </w:rPr>
        <w:t>37 Sucedeu, pois, que, pela manhã, estando Nabal já livre do vinho, sua mulher lhe contou essas coisas; de modo que o seu coração desfaleceu, e ele ficou como uma pedra.</w:t>
      </w:r>
    </w:p>
    <w:p>
      <w:pPr>
        <w:rPr>
          <w:rFonts w:ascii="Trebuchet MS" w:hAnsi="Trebuchet MS"/>
          <w:color w:val="000000"/>
          <w:sz w:val="20"/>
          <w:szCs w:val="20"/>
        </w:rPr>
      </w:pPr>
      <w:r>
        <w:rPr>
          <w:rFonts w:ascii="Trebuchet MS" w:hAnsi="Trebuchet MS"/>
          <w:color w:val="000000"/>
          <w:sz w:val="20"/>
          <w:szCs w:val="20"/>
        </w:rPr>
        <w:t>38 Passados uns dez dias, o Senhor feriu a Nabal, e ele morreu.</w:t>
      </w:r>
    </w:p>
    <w:p>
      <w:pPr>
        <w:rPr>
          <w:rFonts w:ascii="Trebuchet MS" w:hAnsi="Trebuchet MS"/>
          <w:color w:val="000000"/>
          <w:sz w:val="20"/>
          <w:szCs w:val="20"/>
        </w:rPr>
      </w:pPr>
      <w:r>
        <w:rPr>
          <w:rFonts w:ascii="Trebuchet MS" w:hAnsi="Trebuchet MS"/>
          <w:color w:val="000000"/>
          <w:sz w:val="20"/>
          <w:szCs w:val="20"/>
        </w:rPr>
        <w:t>39 Quando Davi ouviu que Nabal morrera, disse: Bendito seja o Senhor, que me vingou da afronta que recebi de Nabal, e deteve do mal a seu servo, fazendo cair a maldade de Nabal sobre a sua cabeça. Depois mandou Davi falar a Abigail, para tomá-la por mulher.</w:t>
      </w:r>
    </w:p>
    <w:p>
      <w:pPr>
        <w:rPr>
          <w:rFonts w:ascii="Trebuchet MS" w:hAnsi="Trebuchet MS"/>
          <w:color w:val="000000"/>
          <w:sz w:val="20"/>
          <w:szCs w:val="20"/>
        </w:rPr>
      </w:pPr>
      <w:r>
        <w:rPr>
          <w:rFonts w:ascii="Trebuchet MS" w:hAnsi="Trebuchet MS"/>
          <w:color w:val="000000"/>
          <w:sz w:val="20"/>
          <w:szCs w:val="20"/>
        </w:rPr>
        <w:t>40 Vindo, pois, os servos de Davi a Abigail, no Carmelo, lhe falaram, dizendo: Davi nos mandou a ti, para te tomarmos por sua mulher.</w:t>
      </w:r>
    </w:p>
    <w:p>
      <w:pPr>
        <w:rPr>
          <w:rFonts w:ascii="Trebuchet MS" w:hAnsi="Trebuchet MS"/>
          <w:color w:val="000000"/>
          <w:sz w:val="20"/>
          <w:szCs w:val="20"/>
        </w:rPr>
      </w:pPr>
      <w:r>
        <w:rPr>
          <w:rFonts w:ascii="Trebuchet MS" w:hAnsi="Trebuchet MS"/>
          <w:color w:val="000000"/>
          <w:sz w:val="20"/>
          <w:szCs w:val="20"/>
        </w:rPr>
        <w:t>41 Ao que ela se levantou, e se inclinou com o rosto em terra, e disse: Eis que a tua serva servirá de criada para lavar os pés dos servos de meu senhor.</w:t>
      </w:r>
    </w:p>
    <w:p>
      <w:pPr>
        <w:rPr>
          <w:rFonts w:ascii="Trebuchet MS" w:hAnsi="Trebuchet MS"/>
          <w:color w:val="000000"/>
          <w:sz w:val="20"/>
          <w:szCs w:val="20"/>
        </w:rPr>
      </w:pPr>
      <w:r>
        <w:rPr>
          <w:rFonts w:ascii="Trebuchet MS" w:hAnsi="Trebuchet MS"/>
          <w:color w:val="000000"/>
          <w:sz w:val="20"/>
          <w:szCs w:val="20"/>
        </w:rPr>
        <w:t>42 Então Abigail se apressou e, levantando-se, montou num jumento, e levando as cinco moças que lhe assistiam, seguiu os mensageiros de Davi, que a recebeu por mulher.</w:t>
      </w:r>
    </w:p>
    <w:p>
      <w:pPr>
        <w:rPr>
          <w:rFonts w:ascii="Trebuchet MS" w:hAnsi="Trebuchet MS"/>
          <w:color w:val="000000"/>
          <w:sz w:val="20"/>
          <w:szCs w:val="20"/>
        </w:rPr>
      </w:pPr>
      <w:r>
        <w:rPr>
          <w:rFonts w:ascii="Trebuchet MS" w:hAnsi="Trebuchet MS"/>
          <w:color w:val="000000"/>
          <w:sz w:val="20"/>
          <w:szCs w:val="20"/>
        </w:rPr>
        <w:t>43 Davi tomou também a Ainoã de Jizreel; e ambas foram suas mulheres.</w:t>
      </w:r>
    </w:p>
    <w:p>
      <w:pPr>
        <w:rPr>
          <w:rFonts w:ascii="Trebuchet MS" w:hAnsi="Trebuchet MS"/>
          <w:color w:val="000000"/>
          <w:sz w:val="20"/>
          <w:szCs w:val="20"/>
        </w:rPr>
      </w:pPr>
      <w:r>
        <w:rPr>
          <w:rFonts w:ascii="Trebuchet MS" w:hAnsi="Trebuchet MS"/>
          <w:color w:val="000000"/>
          <w:sz w:val="20"/>
          <w:szCs w:val="20"/>
        </w:rPr>
        <w:t>44 Pois Saul tinha dado sua filha Mical, mulher de Davi, a Palti, filho de Laís, o qual era de Rommá.</w:t>
      </w:r>
    </w:p>
    <w:p>
      <w:pPr>
        <w:pStyle w:val="P13"/>
        <w:rPr>
          <w:rFonts w:ascii="Trebuchet MS" w:hAnsi="Trebuchet MS"/>
          <w:color w:val="000000"/>
          <w:sz w:val="22"/>
          <w:szCs w:val="22"/>
        </w:rPr>
      </w:pPr>
      <w:bookmarkStart w:id="284" w:name="_Toc147528217"/>
      <w:r>
        <w:rPr>
          <w:rFonts w:ascii="Trebuchet MS" w:hAnsi="Trebuchet MS"/>
          <w:color w:val="000000"/>
          <w:sz w:val="22"/>
          <w:szCs w:val="22"/>
        </w:rPr>
        <w:t xml:space="preserve"> I SAMUEL 26</w:t>
      </w:r>
      <w:bookmarkEnd w:id="284"/>
    </w:p>
    <w:p>
      <w:pPr>
        <w:rPr>
          <w:rFonts w:ascii="Trebuchet MS" w:hAnsi="Trebuchet MS"/>
          <w:color w:val="000000"/>
          <w:sz w:val="20"/>
          <w:szCs w:val="20"/>
        </w:rPr>
      </w:pPr>
      <w:r>
        <w:rPr>
          <w:rFonts w:ascii="Trebuchet MS" w:hAnsi="Trebuchet MS"/>
          <w:color w:val="000000"/>
          <w:sz w:val="20"/>
          <w:szCs w:val="20"/>
        </w:rPr>
        <w:t>1 Ora, vieram os zifeus a Saul, a Gibeá, dizendo: Não está Davi se escondendo no outeiro de Haquilá, defronte de Jesimom?</w:t>
      </w:r>
    </w:p>
    <w:p>
      <w:pPr>
        <w:rPr>
          <w:rFonts w:ascii="Trebuchet MS" w:hAnsi="Trebuchet MS"/>
          <w:color w:val="000000"/>
          <w:sz w:val="20"/>
          <w:szCs w:val="20"/>
        </w:rPr>
      </w:pPr>
      <w:r>
        <w:rPr>
          <w:rFonts w:ascii="Trebuchet MS" w:hAnsi="Trebuchet MS"/>
          <w:color w:val="000000"/>
          <w:sz w:val="20"/>
          <w:szCs w:val="20"/>
        </w:rPr>
        <w:t>2 Então Saul se levantou, e desceu ao deserto de Zife, levando consigo três mil homens escolhidos de Israel, para buscar a Davi no deserto de Zife.</w:t>
      </w:r>
    </w:p>
    <w:p>
      <w:pPr>
        <w:rPr>
          <w:rFonts w:ascii="Trebuchet MS" w:hAnsi="Trebuchet MS"/>
          <w:color w:val="000000"/>
          <w:sz w:val="20"/>
          <w:szCs w:val="20"/>
        </w:rPr>
      </w:pPr>
      <w:r>
        <w:rPr>
          <w:rFonts w:ascii="Trebuchet MS" w:hAnsi="Trebuchet MS"/>
          <w:color w:val="000000"/>
          <w:sz w:val="20"/>
          <w:szCs w:val="20"/>
        </w:rPr>
        <w:t>3 E acampou-se Saul no outeiro de Haquilá, defronte de Jesimom, junto ao caminho; porém Davi ficou no deserto, e percebendo que Saul vinha após ele ao deserto,</w:t>
      </w:r>
    </w:p>
    <w:p>
      <w:pPr>
        <w:rPr>
          <w:rFonts w:ascii="Trebuchet MS" w:hAnsi="Trebuchet MS"/>
          <w:color w:val="000000"/>
          <w:sz w:val="20"/>
          <w:szCs w:val="20"/>
        </w:rPr>
      </w:pPr>
      <w:r>
        <w:rPr>
          <w:rFonts w:ascii="Trebuchet MS" w:hAnsi="Trebuchet MS"/>
          <w:color w:val="000000"/>
          <w:sz w:val="20"/>
          <w:szCs w:val="20"/>
        </w:rPr>
        <w:t>4 enviou espias, e soube que Saul vinha, prestes, desde Queila.</w:t>
      </w:r>
    </w:p>
    <w:p>
      <w:pPr>
        <w:rPr>
          <w:rFonts w:ascii="Trebuchet MS" w:hAnsi="Trebuchet MS"/>
          <w:color w:val="000000"/>
          <w:sz w:val="20"/>
          <w:szCs w:val="20"/>
        </w:rPr>
      </w:pPr>
      <w:r>
        <w:rPr>
          <w:rFonts w:ascii="Trebuchet MS" w:hAnsi="Trebuchet MS"/>
          <w:color w:val="000000"/>
          <w:sz w:val="20"/>
          <w:szCs w:val="20"/>
        </w:rPr>
        <w:t>5 Então Davi levantou-se e foi ao lugar onde Saul se tinha acampado; viu Davi o lugar onde se deitavam Saul e Abner, filho de Ner, chefe do seu exército. E Saul estava deitado dentro do acampamento, e o povo estava acampado ao redor dele.</w:t>
      </w:r>
    </w:p>
    <w:p>
      <w:pPr>
        <w:rPr>
          <w:rFonts w:ascii="Trebuchet MS" w:hAnsi="Trebuchet MS"/>
          <w:color w:val="000000"/>
          <w:sz w:val="20"/>
          <w:szCs w:val="20"/>
        </w:rPr>
      </w:pPr>
      <w:r>
        <w:rPr>
          <w:rFonts w:ascii="Trebuchet MS" w:hAnsi="Trebuchet MS"/>
          <w:color w:val="000000"/>
          <w:sz w:val="20"/>
          <w:szCs w:val="20"/>
        </w:rPr>
        <w:t>6 Então Davi, dirigindo-se a Aimeleque, o heteu, e a Abisai, filho de Zeruia, irmão de Joabe, perguntou: Quem descerá comigo a Saul, ao arraial? Respondeu Abisai: Eu descerei contigo.</w:t>
      </w:r>
    </w:p>
    <w:p>
      <w:pPr>
        <w:rPr>
          <w:rFonts w:ascii="Trebuchet MS" w:hAnsi="Trebuchet MS"/>
          <w:color w:val="000000"/>
          <w:sz w:val="20"/>
          <w:szCs w:val="20"/>
        </w:rPr>
      </w:pPr>
      <w:r>
        <w:rPr>
          <w:rFonts w:ascii="Trebuchet MS" w:hAnsi="Trebuchet MS"/>
          <w:color w:val="000000"/>
          <w:sz w:val="20"/>
          <w:szCs w:val="20"/>
        </w:rPr>
        <w:t>7 Foram, pois, Davi e Abisai de noite ao povo; e eis que Saul estava deitado, dormindo dentro do acampamento, e a sua lança estava pregada na terra à sua cabeceira; e Abner e o povo estavam deitados ao redor dele.</w:t>
      </w:r>
    </w:p>
    <w:p>
      <w:pPr>
        <w:rPr>
          <w:rFonts w:ascii="Trebuchet MS" w:hAnsi="Trebuchet MS"/>
          <w:color w:val="000000"/>
          <w:sz w:val="20"/>
          <w:szCs w:val="20"/>
        </w:rPr>
      </w:pPr>
      <w:r>
        <w:rPr>
          <w:rFonts w:ascii="Trebuchet MS" w:hAnsi="Trebuchet MS"/>
          <w:color w:val="000000"/>
          <w:sz w:val="20"/>
          <w:szCs w:val="20"/>
        </w:rPr>
        <w:t>8 Então disse Abisai a Davi: Deus te entregou hoje nas mãos o teu inimigo; deixa-me, pois, agora encravá-lo na terra, com a lança, de um só golpe; não o ferirei segunda vez.</w:t>
      </w:r>
    </w:p>
    <w:p>
      <w:pPr>
        <w:rPr>
          <w:rFonts w:ascii="Trebuchet MS" w:hAnsi="Trebuchet MS"/>
          <w:color w:val="000000"/>
          <w:sz w:val="20"/>
          <w:szCs w:val="20"/>
        </w:rPr>
      </w:pPr>
      <w:r>
        <w:rPr>
          <w:rFonts w:ascii="Trebuchet MS" w:hAnsi="Trebuchet MS"/>
          <w:color w:val="000000"/>
          <w:sz w:val="20"/>
          <w:szCs w:val="20"/>
        </w:rPr>
        <w:t>9 Mas Davi respondeu a Abisai: Não o mates; pois quem pode estender a mão contra o ungido do Senhor, e ficar inocente?</w:t>
      </w:r>
    </w:p>
    <w:p>
      <w:pPr>
        <w:rPr>
          <w:rFonts w:ascii="Trebuchet MS" w:hAnsi="Trebuchet MS"/>
          <w:color w:val="000000"/>
          <w:sz w:val="20"/>
          <w:szCs w:val="20"/>
        </w:rPr>
      </w:pPr>
      <w:r>
        <w:rPr>
          <w:rFonts w:ascii="Trebuchet MS" w:hAnsi="Trebuchet MS"/>
          <w:color w:val="000000"/>
          <w:sz w:val="20"/>
          <w:szCs w:val="20"/>
        </w:rPr>
        <w:t>10 Disse mais Davi: Como vive o Senhor, ou o Senhor o ferirá, ou chegará o seu dia e morrerá, ou descerá para a batalha e perecerá;</w:t>
      </w:r>
    </w:p>
    <w:p>
      <w:pPr>
        <w:rPr>
          <w:rFonts w:ascii="Trebuchet MS" w:hAnsi="Trebuchet MS"/>
          <w:color w:val="000000"/>
          <w:sz w:val="20"/>
          <w:szCs w:val="20"/>
        </w:rPr>
      </w:pPr>
      <w:r>
        <w:rPr>
          <w:rFonts w:ascii="Trebuchet MS" w:hAnsi="Trebuchet MS"/>
          <w:color w:val="000000"/>
          <w:sz w:val="20"/>
          <w:szCs w:val="20"/>
        </w:rPr>
        <w:t>11 o Senhor, porém, me guarde de que eu estenda a mão contra o ungido do Senhor. Agora, pois, toma a lança que está à sua cabeceira, e a bilha d'água, e vamo-nos.</w:t>
      </w:r>
    </w:p>
    <w:p>
      <w:pPr>
        <w:rPr>
          <w:rFonts w:ascii="Trebuchet MS" w:hAnsi="Trebuchet MS"/>
          <w:color w:val="000000"/>
          <w:sz w:val="20"/>
          <w:szCs w:val="20"/>
        </w:rPr>
      </w:pPr>
      <w:r>
        <w:rPr>
          <w:rFonts w:ascii="Trebuchet MS" w:hAnsi="Trebuchet MS"/>
          <w:color w:val="000000"/>
          <w:sz w:val="20"/>
          <w:szCs w:val="20"/>
        </w:rPr>
        <w:t>12 Tomou, pois, Davi a lança e a bilha d'água da cabeceira de Saul, e eles se foram. Ninguém houve que o visse, nem que o soubesse, nem que acordasse; porque todos estavam dormindo, pois da parte do Senhor havia caído sobre eles um profundo sono.</w:t>
      </w:r>
    </w:p>
    <w:p>
      <w:pPr>
        <w:rPr>
          <w:rFonts w:ascii="Trebuchet MS" w:hAnsi="Trebuchet MS"/>
          <w:color w:val="000000"/>
          <w:sz w:val="20"/>
          <w:szCs w:val="20"/>
        </w:rPr>
      </w:pPr>
      <w:r>
        <w:rPr>
          <w:rFonts w:ascii="Trebuchet MS" w:hAnsi="Trebuchet MS"/>
          <w:color w:val="000000"/>
          <w:sz w:val="20"/>
          <w:szCs w:val="20"/>
        </w:rPr>
        <w:t>13 Então Davi, passando à outra banda, pôs-se no cume do monte, ao longe, de maneira que havia grande distância entre eles.</w:t>
      </w:r>
    </w:p>
    <w:p>
      <w:pPr>
        <w:rPr>
          <w:rFonts w:ascii="Trebuchet MS" w:hAnsi="Trebuchet MS"/>
          <w:color w:val="000000"/>
          <w:sz w:val="20"/>
          <w:szCs w:val="20"/>
        </w:rPr>
      </w:pPr>
      <w:r>
        <w:rPr>
          <w:rFonts w:ascii="Trebuchet MS" w:hAnsi="Trebuchet MS"/>
          <w:color w:val="000000"/>
          <w:sz w:val="20"/>
          <w:szCs w:val="20"/>
        </w:rPr>
        <w:t>14 E Davi bradou ao povo, e a Abner, filho de Ner, dizendo: Não responderás, Abner? Então Abner respondeu e disse: Quem és tu, que bradas ao rei?</w:t>
      </w:r>
    </w:p>
    <w:p>
      <w:pPr>
        <w:rPr>
          <w:rFonts w:ascii="Trebuchet MS" w:hAnsi="Trebuchet MS"/>
          <w:color w:val="000000"/>
          <w:sz w:val="20"/>
          <w:szCs w:val="20"/>
        </w:rPr>
      </w:pPr>
      <w:r>
        <w:rPr>
          <w:rFonts w:ascii="Trebuchet MS" w:hAnsi="Trebuchet MS"/>
          <w:color w:val="000000"/>
          <w:sz w:val="20"/>
          <w:szCs w:val="20"/>
        </w:rPr>
        <w:t>15 Ao que disse Davi a Abner: Não és tu um homem? e quem há em Israel como tu? Por que, então, não guardaste o rei, teu senhor? porque um do povo veio para destruir o rei, teu senhor.</w:t>
      </w:r>
    </w:p>
    <w:p>
      <w:pPr>
        <w:rPr>
          <w:rFonts w:ascii="Trebuchet MS" w:hAnsi="Trebuchet MS"/>
          <w:color w:val="000000"/>
          <w:sz w:val="20"/>
          <w:szCs w:val="20"/>
        </w:rPr>
      </w:pPr>
      <w:r>
        <w:rPr>
          <w:rFonts w:ascii="Trebuchet MS" w:hAnsi="Trebuchet MS"/>
          <w:color w:val="000000"/>
          <w:sz w:val="20"/>
          <w:szCs w:val="20"/>
        </w:rPr>
        <w:t>16 Não é bom isso que fizeste. Vive o Senhor, que sois dignos de morte, porque não guardastes a vosso senhor, o ungido do Senhor. Vede, pois, agora onde está a lança do rei, e a bilha d'água que estava à sua cabeceira.</w:t>
      </w:r>
    </w:p>
    <w:p>
      <w:pPr>
        <w:rPr>
          <w:rFonts w:ascii="Trebuchet MS" w:hAnsi="Trebuchet MS"/>
          <w:color w:val="000000"/>
          <w:sz w:val="20"/>
          <w:szCs w:val="20"/>
        </w:rPr>
      </w:pPr>
      <w:r>
        <w:rPr>
          <w:rFonts w:ascii="Trebuchet MS" w:hAnsi="Trebuchet MS"/>
          <w:color w:val="000000"/>
          <w:sz w:val="20"/>
          <w:szCs w:val="20"/>
        </w:rPr>
        <w:t>17 Saul reconheceu a voz de Davi, e disse: Não é esta a tua voz, meu filho Davi? Respondeu Davi: E minha voz, ó rei, meu senhor.</w:t>
      </w:r>
    </w:p>
    <w:p>
      <w:pPr>
        <w:rPr>
          <w:rFonts w:ascii="Trebuchet MS" w:hAnsi="Trebuchet MS"/>
          <w:color w:val="000000"/>
          <w:sz w:val="20"/>
          <w:szCs w:val="20"/>
        </w:rPr>
      </w:pPr>
      <w:r>
        <w:rPr>
          <w:rFonts w:ascii="Trebuchet MS" w:hAnsi="Trebuchet MS"/>
          <w:color w:val="000000"/>
          <w:sz w:val="20"/>
          <w:szCs w:val="20"/>
        </w:rPr>
        <w:t>18 Disse mais: Por que o meu senhor persegue tanto o seu servo? que fiz eu? e que maldade se acha na minha mão?</w:t>
      </w:r>
    </w:p>
    <w:p>
      <w:pPr>
        <w:rPr>
          <w:rFonts w:ascii="Trebuchet MS" w:hAnsi="Trebuchet MS"/>
          <w:color w:val="000000"/>
          <w:sz w:val="20"/>
          <w:szCs w:val="20"/>
        </w:rPr>
      </w:pPr>
      <w:r>
        <w:rPr>
          <w:rFonts w:ascii="Trebuchet MS" w:hAnsi="Trebuchet MS"/>
          <w:color w:val="000000"/>
          <w:sz w:val="20"/>
          <w:szCs w:val="20"/>
        </w:rPr>
        <w:t>19 Ouve pois agora, ó rei, meu senhor, as palavras de teu servo: Se é o Senhor quem te incita contra mim, receba ele uma oferta; se, porém, são os filhos dos homens, malditos sejam perante o Senhor, pois eles me expulsaram hoje para que eu não tenha parte na herança do Senhor, dizendo: Vai, serve a outros deuses.</w:t>
      </w:r>
    </w:p>
    <w:p>
      <w:pPr>
        <w:rPr>
          <w:rFonts w:ascii="Trebuchet MS" w:hAnsi="Trebuchet MS"/>
          <w:color w:val="000000"/>
          <w:sz w:val="20"/>
          <w:szCs w:val="20"/>
        </w:rPr>
      </w:pPr>
      <w:r>
        <w:rPr>
          <w:rFonts w:ascii="Trebuchet MS" w:hAnsi="Trebuchet MS"/>
          <w:color w:val="000000"/>
          <w:sz w:val="20"/>
          <w:szCs w:val="20"/>
        </w:rPr>
        <w:t>20 Agora, pois, não caia o meu sangue em terra fora da presença do Senhor; pois saiu o rei de Israel em busca duma pulga, como quem persegue uma perdiz nos montes.</w:t>
      </w:r>
    </w:p>
    <w:p>
      <w:pPr>
        <w:rPr>
          <w:rFonts w:ascii="Trebuchet MS" w:hAnsi="Trebuchet MS"/>
          <w:color w:val="000000"/>
          <w:sz w:val="20"/>
          <w:szCs w:val="20"/>
        </w:rPr>
      </w:pPr>
      <w:r>
        <w:rPr>
          <w:rFonts w:ascii="Trebuchet MS" w:hAnsi="Trebuchet MS"/>
          <w:color w:val="000000"/>
          <w:sz w:val="20"/>
          <w:szCs w:val="20"/>
        </w:rPr>
        <w:t>21 Então disse Saul: Pequei; volta, meu filho Davi, pois não tornarei a fazer-te mal, porque a minha vida foi hoje preciosa aos teus olhos. Eis que procedi como um louco, e errei grandissimamente.</w:t>
      </w:r>
    </w:p>
    <w:p>
      <w:pPr>
        <w:rPr>
          <w:rFonts w:ascii="Trebuchet MS" w:hAnsi="Trebuchet MS"/>
          <w:color w:val="000000"/>
          <w:sz w:val="20"/>
          <w:szCs w:val="20"/>
        </w:rPr>
      </w:pPr>
      <w:r>
        <w:rPr>
          <w:rFonts w:ascii="Trebuchet MS" w:hAnsi="Trebuchet MS"/>
          <w:color w:val="000000"/>
          <w:sz w:val="20"/>
          <w:szCs w:val="20"/>
        </w:rPr>
        <w:t>22 Davi então respondeu, e disse: Eis aqui a lança, ó rei! venha cá um os mancebos, e leve-a.</w:t>
      </w:r>
    </w:p>
    <w:p>
      <w:pPr>
        <w:rPr>
          <w:rFonts w:ascii="Trebuchet MS" w:hAnsi="Trebuchet MS"/>
          <w:color w:val="000000"/>
          <w:sz w:val="20"/>
          <w:szCs w:val="20"/>
        </w:rPr>
      </w:pPr>
      <w:r>
        <w:rPr>
          <w:rFonts w:ascii="Trebuchet MS" w:hAnsi="Trebuchet MS"/>
          <w:color w:val="000000"/>
          <w:sz w:val="20"/>
          <w:szCs w:val="20"/>
        </w:rPr>
        <w:t>23 O Senhor, porém, pague a cada um a sua justiça e a sua lealdade; pois o Senhor te entregou hoje na minha mão, mas eu não quis estender a mão contra o ungido do Senhor.</w:t>
      </w:r>
    </w:p>
    <w:p>
      <w:pPr>
        <w:rPr>
          <w:rFonts w:ascii="Trebuchet MS" w:hAnsi="Trebuchet MS"/>
          <w:color w:val="000000"/>
          <w:sz w:val="20"/>
          <w:szCs w:val="20"/>
        </w:rPr>
      </w:pPr>
      <w:r>
        <w:rPr>
          <w:rFonts w:ascii="Trebuchet MS" w:hAnsi="Trebuchet MS"/>
          <w:color w:val="000000"/>
          <w:sz w:val="20"/>
          <w:szCs w:val="20"/>
        </w:rPr>
        <w:t>24 E assim como foi a tua vida hoje preciosa aos meus olhos, seja a minha vida preciosa aos olhos do Senhor, e livre-me ele de toda a tribulação.</w:t>
      </w:r>
    </w:p>
    <w:p>
      <w:pPr>
        <w:rPr>
          <w:rFonts w:ascii="Trebuchet MS" w:hAnsi="Trebuchet MS"/>
          <w:color w:val="000000"/>
          <w:sz w:val="20"/>
          <w:szCs w:val="20"/>
        </w:rPr>
      </w:pPr>
      <w:r>
        <w:rPr>
          <w:rFonts w:ascii="Trebuchet MS" w:hAnsi="Trebuchet MS"/>
          <w:color w:val="000000"/>
          <w:sz w:val="20"/>
          <w:szCs w:val="20"/>
        </w:rPr>
        <w:t>25 Então Saul disse a Davi: Bendito sejas tu, meu filho Davi, pois grandes coisas farás e também certamente prevalecerás. Então Davi se foi o seu caminho e Saul voltou para o seu lugar.</w:t>
      </w:r>
    </w:p>
    <w:p>
      <w:pPr>
        <w:pStyle w:val="P13"/>
        <w:rPr>
          <w:rFonts w:ascii="Trebuchet MS" w:hAnsi="Trebuchet MS"/>
          <w:color w:val="000000"/>
          <w:sz w:val="22"/>
          <w:szCs w:val="22"/>
        </w:rPr>
      </w:pPr>
      <w:bookmarkStart w:id="285" w:name="_Toc147528218"/>
      <w:r>
        <w:rPr>
          <w:rFonts w:ascii="Trebuchet MS" w:hAnsi="Trebuchet MS"/>
          <w:color w:val="000000"/>
          <w:sz w:val="22"/>
          <w:szCs w:val="22"/>
        </w:rPr>
        <w:t xml:space="preserve"> I SAMUEL 27</w:t>
      </w:r>
      <w:bookmarkEnd w:id="285"/>
    </w:p>
    <w:p>
      <w:pPr>
        <w:rPr>
          <w:rFonts w:ascii="Trebuchet MS" w:hAnsi="Trebuchet MS"/>
          <w:color w:val="000000"/>
          <w:sz w:val="20"/>
          <w:szCs w:val="20"/>
        </w:rPr>
      </w:pPr>
      <w:r>
        <w:rPr>
          <w:rFonts w:ascii="Trebuchet MS" w:hAnsi="Trebuchet MS"/>
          <w:color w:val="000000"/>
          <w:sz w:val="20"/>
          <w:szCs w:val="20"/>
        </w:rPr>
        <w:t>1 Disse, porém, Davi no seu coração: Ora, perecerei ainda algum dia pela mão de Saul; não há coisa melhor para mim do que escapar para a terra dos filisteus, para que Saul perca a esperança de mim, e cesse de me buscar por todos os termos de Israel; assim escaparei da sua mão.</w:t>
      </w:r>
    </w:p>
    <w:p>
      <w:pPr>
        <w:rPr>
          <w:rFonts w:ascii="Trebuchet MS" w:hAnsi="Trebuchet MS"/>
          <w:color w:val="000000"/>
          <w:sz w:val="20"/>
          <w:szCs w:val="20"/>
        </w:rPr>
      </w:pPr>
      <w:r>
        <w:rPr>
          <w:rFonts w:ascii="Trebuchet MS" w:hAnsi="Trebuchet MS"/>
          <w:color w:val="000000"/>
          <w:sz w:val="20"/>
          <w:szCs w:val="20"/>
        </w:rPr>
        <w:t>2 Então Davi se levantou e passou, com os quatrocentos homens que com ele estavam, para Áquis, filho de Maoque, rei de Gate.</w:t>
      </w:r>
    </w:p>
    <w:p>
      <w:pPr>
        <w:rPr>
          <w:rFonts w:ascii="Trebuchet MS" w:hAnsi="Trebuchet MS"/>
          <w:color w:val="000000"/>
          <w:sz w:val="20"/>
          <w:szCs w:val="20"/>
        </w:rPr>
      </w:pPr>
      <w:r>
        <w:rPr>
          <w:rFonts w:ascii="Trebuchet MS" w:hAnsi="Trebuchet MS"/>
          <w:color w:val="000000"/>
          <w:sz w:val="20"/>
          <w:szCs w:val="20"/>
        </w:rPr>
        <w:t>3 E Davi ficou com Áquis em Gate, ele e os seus homens, cada um com a sua família, e Davi com as suas duas mulheres,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4 Ora, sendo Saul avisado de que Davi tinha fugido para Gate, não cuidou mais de buscá-lo.</w:t>
      </w:r>
    </w:p>
    <w:p>
      <w:pPr>
        <w:rPr>
          <w:rFonts w:ascii="Trebuchet MS" w:hAnsi="Trebuchet MS"/>
          <w:color w:val="000000"/>
          <w:sz w:val="20"/>
          <w:szCs w:val="20"/>
        </w:rPr>
      </w:pPr>
      <w:r>
        <w:rPr>
          <w:rFonts w:ascii="Trebuchet MS" w:hAnsi="Trebuchet MS"/>
          <w:color w:val="000000"/>
          <w:sz w:val="20"/>
          <w:szCs w:val="20"/>
        </w:rPr>
        <w:t>5 Disse Davi a Áquis: Se eu tenho achado graça aos teus olhos, que se me dê lugar numa das cidades do país, para que eu ali habite; pois, por que haveria o teu servo de habitar contigo na cidade real?</w:t>
      </w:r>
    </w:p>
    <w:p>
      <w:pPr>
        <w:rPr>
          <w:rFonts w:ascii="Trebuchet MS" w:hAnsi="Trebuchet MS"/>
          <w:color w:val="000000"/>
          <w:sz w:val="20"/>
          <w:szCs w:val="20"/>
        </w:rPr>
      </w:pPr>
      <w:r>
        <w:rPr>
          <w:rFonts w:ascii="Trebuchet MS" w:hAnsi="Trebuchet MS"/>
          <w:color w:val="000000"/>
          <w:sz w:val="20"/>
          <w:szCs w:val="20"/>
        </w:rPr>
        <w:t>6 Então lhe deu Áquis naquele dia a cidade de Ziclague; pelo que Ziclague pertence aos reis de Judá, até o dia de hoje.</w:t>
      </w:r>
    </w:p>
    <w:p>
      <w:pPr>
        <w:rPr>
          <w:rFonts w:ascii="Trebuchet MS" w:hAnsi="Trebuchet MS"/>
          <w:color w:val="000000"/>
          <w:sz w:val="20"/>
          <w:szCs w:val="20"/>
        </w:rPr>
      </w:pPr>
      <w:r>
        <w:rPr>
          <w:rFonts w:ascii="Trebuchet MS" w:hAnsi="Trebuchet MS"/>
          <w:color w:val="000000"/>
          <w:sz w:val="20"/>
          <w:szCs w:val="20"/>
        </w:rPr>
        <w:t>7 E o número dos dias que Davi habitou na terra dos filisteus foi de quatro meses.</w:t>
      </w:r>
    </w:p>
    <w:p>
      <w:pPr>
        <w:rPr>
          <w:rFonts w:ascii="Trebuchet MS" w:hAnsi="Trebuchet MS"/>
          <w:color w:val="000000"/>
          <w:sz w:val="20"/>
          <w:szCs w:val="20"/>
        </w:rPr>
      </w:pPr>
      <w:r>
        <w:rPr>
          <w:rFonts w:ascii="Trebuchet MS" w:hAnsi="Trebuchet MS"/>
          <w:color w:val="000000"/>
          <w:sz w:val="20"/>
          <w:szCs w:val="20"/>
        </w:rPr>
        <w:t>8 Ora, Davi e os seus homens subiam e davam sobre os gesuritas e os amalequitas; pois, desde tempos remotos, eram estes os moradores da terra que se estende na direção de Sur até a terra do Egito.</w:t>
      </w:r>
    </w:p>
    <w:p>
      <w:pPr>
        <w:rPr>
          <w:rFonts w:ascii="Trebuchet MS" w:hAnsi="Trebuchet MS"/>
          <w:color w:val="000000"/>
          <w:sz w:val="20"/>
          <w:szCs w:val="20"/>
        </w:rPr>
      </w:pPr>
      <w:r>
        <w:rPr>
          <w:rFonts w:ascii="Trebuchet MS" w:hAnsi="Trebuchet MS"/>
          <w:color w:val="000000"/>
          <w:sz w:val="20"/>
          <w:szCs w:val="20"/>
        </w:rPr>
        <w:t>9 E Davi feria aquela terra, não deixando com vida nem homem nem mulher; e, tomando ovelhas, bois, jumentos, camelos e vestuários, voltava, e vinha a Áquis.</w:t>
      </w:r>
    </w:p>
    <w:p>
      <w:pPr>
        <w:rPr>
          <w:rFonts w:ascii="Trebuchet MS" w:hAnsi="Trebuchet MS"/>
          <w:color w:val="000000"/>
          <w:sz w:val="20"/>
          <w:szCs w:val="20"/>
        </w:rPr>
      </w:pPr>
      <w:r>
        <w:rPr>
          <w:rFonts w:ascii="Trebuchet MS" w:hAnsi="Trebuchet MS"/>
          <w:color w:val="000000"/>
          <w:sz w:val="20"/>
          <w:szCs w:val="20"/>
        </w:rPr>
        <w:t>10 E quando Áquis perguntava: Sobre que parte fizestes incursão hoje? Davi respondia: Sobre o Negebe de Judá; ou: Sobre o Negebe dos jerameelitas; ou: Sobre o Negebe dos quenezeus.</w:t>
      </w:r>
    </w:p>
    <w:p>
      <w:pPr>
        <w:rPr>
          <w:rFonts w:ascii="Trebuchet MS" w:hAnsi="Trebuchet MS"/>
          <w:color w:val="000000"/>
          <w:sz w:val="20"/>
          <w:szCs w:val="20"/>
        </w:rPr>
      </w:pPr>
      <w:r>
        <w:rPr>
          <w:rFonts w:ascii="Trebuchet MS" w:hAnsi="Trebuchet MS"/>
          <w:color w:val="000000"/>
          <w:sz w:val="20"/>
          <w:szCs w:val="20"/>
        </w:rPr>
        <w:t>11 E Davi não deixava com vida nem homem nem mulher para trazê-los a Gate, pois dizia: Para que porventura não nos denunciem, dizendo: Assim fez Davi. E este era o seu costume por todos os dias que habitou na terra dos filisteus.</w:t>
      </w:r>
    </w:p>
    <w:p>
      <w:pPr>
        <w:rPr>
          <w:rFonts w:ascii="Trebuchet MS" w:hAnsi="Trebuchet MS"/>
          <w:color w:val="000000"/>
          <w:sz w:val="20"/>
          <w:szCs w:val="20"/>
        </w:rPr>
      </w:pPr>
      <w:r>
        <w:rPr>
          <w:rFonts w:ascii="Trebuchet MS" w:hAnsi="Trebuchet MS"/>
          <w:color w:val="000000"/>
          <w:sz w:val="20"/>
          <w:szCs w:val="20"/>
        </w:rPr>
        <w:t>12 Áquis, pois, confiava em Davi, dizendo: Fez-se ele por certo aborrecível para com o seu povo em Israel; pelo que me será por servo para sempre.</w:t>
      </w:r>
    </w:p>
    <w:p>
      <w:pPr>
        <w:pStyle w:val="P13"/>
        <w:rPr>
          <w:rFonts w:ascii="Trebuchet MS" w:hAnsi="Trebuchet MS"/>
          <w:color w:val="000000"/>
          <w:sz w:val="22"/>
          <w:szCs w:val="22"/>
        </w:rPr>
      </w:pPr>
      <w:bookmarkStart w:id="286" w:name="_Toc147528219"/>
      <w:r>
        <w:rPr>
          <w:rFonts w:ascii="Trebuchet MS" w:hAnsi="Trebuchet MS"/>
          <w:color w:val="000000"/>
          <w:sz w:val="22"/>
          <w:szCs w:val="22"/>
        </w:rPr>
        <w:t xml:space="preserve"> I SAMUEL 28</w:t>
      </w:r>
      <w:bookmarkEnd w:id="286"/>
    </w:p>
    <w:p>
      <w:pPr>
        <w:rPr>
          <w:rFonts w:ascii="Trebuchet MS" w:hAnsi="Trebuchet MS"/>
          <w:color w:val="000000"/>
          <w:sz w:val="20"/>
          <w:szCs w:val="20"/>
        </w:rPr>
      </w:pPr>
      <w:r>
        <w:rPr>
          <w:rFonts w:ascii="Trebuchet MS" w:hAnsi="Trebuchet MS"/>
          <w:color w:val="000000"/>
          <w:sz w:val="20"/>
          <w:szCs w:val="20"/>
        </w:rPr>
        <w:t>1 Naqueles dias ajuntaram os filisteus os seus exércitos para a guerra, para pelejarem contra Israel. Disse Áquis a Davi: Sabe de certo que sairás comigo ao arraial, tu e os teus homens.</w:t>
      </w:r>
    </w:p>
    <w:p>
      <w:pPr>
        <w:rPr>
          <w:rFonts w:ascii="Trebuchet MS" w:hAnsi="Trebuchet MS"/>
          <w:color w:val="000000"/>
          <w:sz w:val="20"/>
          <w:szCs w:val="20"/>
        </w:rPr>
      </w:pPr>
      <w:r>
        <w:rPr>
          <w:rFonts w:ascii="Trebuchet MS" w:hAnsi="Trebuchet MS"/>
          <w:color w:val="000000"/>
          <w:sz w:val="20"/>
          <w:szCs w:val="20"/>
        </w:rPr>
        <w:t>2 Respondeu Davi a Áquis: Assim saberás o que o teu servo há de fazer. E disse Áquis a Davi: Por isso te farei para sempre guarda da minha pessoa.</w:t>
      </w:r>
    </w:p>
    <w:p>
      <w:pPr>
        <w:rPr>
          <w:rFonts w:ascii="Trebuchet MS" w:hAnsi="Trebuchet MS"/>
          <w:color w:val="000000"/>
          <w:sz w:val="20"/>
          <w:szCs w:val="20"/>
        </w:rPr>
      </w:pPr>
      <w:r>
        <w:rPr>
          <w:rFonts w:ascii="Trebuchet MS" w:hAnsi="Trebuchet MS"/>
          <w:color w:val="000000"/>
          <w:sz w:val="20"/>
          <w:szCs w:val="20"/>
        </w:rPr>
        <w:t>3 Ora, Samuel já havia morrido, e todo o Israel o tinha chorado, e o tinha sepultado e em Ramá, que era a sua cidade. E Saul tinha desterrado es necromantes e os adivinhos.</w:t>
      </w:r>
    </w:p>
    <w:p>
      <w:pPr>
        <w:rPr>
          <w:rFonts w:ascii="Trebuchet MS" w:hAnsi="Trebuchet MS"/>
          <w:color w:val="000000"/>
          <w:sz w:val="20"/>
          <w:szCs w:val="20"/>
        </w:rPr>
      </w:pPr>
      <w:r>
        <w:rPr>
          <w:rFonts w:ascii="Trebuchet MS" w:hAnsi="Trebuchet MS"/>
          <w:color w:val="000000"/>
          <w:sz w:val="20"/>
          <w:szCs w:val="20"/>
        </w:rPr>
        <w:t>4 Ajuntando-se, pois, os filisteus, vieram acampar-se em Suném; Saul ajuntou também todo o Israel, e se acamparam em Gilboa.</w:t>
      </w:r>
    </w:p>
    <w:p>
      <w:pPr>
        <w:rPr>
          <w:rFonts w:ascii="Trebuchet MS" w:hAnsi="Trebuchet MS"/>
          <w:color w:val="000000"/>
          <w:sz w:val="20"/>
          <w:szCs w:val="20"/>
        </w:rPr>
      </w:pPr>
      <w:r>
        <w:rPr>
          <w:rFonts w:ascii="Trebuchet MS" w:hAnsi="Trebuchet MS"/>
          <w:color w:val="000000"/>
          <w:sz w:val="20"/>
          <w:szCs w:val="20"/>
        </w:rPr>
        <w:t>5 Vendo Saul o arraial dos filisteus, temeu e estremeceu muito o seu coração.</w:t>
      </w:r>
    </w:p>
    <w:p>
      <w:pPr>
        <w:rPr>
          <w:rFonts w:ascii="Trebuchet MS" w:hAnsi="Trebuchet MS"/>
          <w:color w:val="000000"/>
          <w:sz w:val="20"/>
          <w:szCs w:val="20"/>
        </w:rPr>
      </w:pPr>
      <w:r>
        <w:rPr>
          <w:rFonts w:ascii="Trebuchet MS" w:hAnsi="Trebuchet MS"/>
          <w:color w:val="000000"/>
          <w:sz w:val="20"/>
          <w:szCs w:val="20"/>
        </w:rPr>
        <w:t>6 Pelo que consultou Saul ao Senhor, porém o Senhor não lhe respondeu, nem por sonhos, nem por Urim, nem por profetas.</w:t>
      </w:r>
    </w:p>
    <w:p>
      <w:pPr>
        <w:rPr>
          <w:rFonts w:ascii="Trebuchet MS" w:hAnsi="Trebuchet MS"/>
          <w:color w:val="000000"/>
          <w:sz w:val="20"/>
          <w:szCs w:val="20"/>
        </w:rPr>
      </w:pPr>
      <w:r>
        <w:rPr>
          <w:rFonts w:ascii="Trebuchet MS" w:hAnsi="Trebuchet MS"/>
          <w:color w:val="000000"/>
          <w:sz w:val="20"/>
          <w:szCs w:val="20"/>
        </w:rPr>
        <w:t>7 Então disse Saul aos seus servos: Buscai-me uma necromante, para que eu vá a ela e a consulte. Disseram-lhe os seus servos: Eis que em En-Dor há uma mulher que é necromante.</w:t>
      </w:r>
    </w:p>
    <w:p>
      <w:pPr>
        <w:rPr>
          <w:rFonts w:ascii="Trebuchet MS" w:hAnsi="Trebuchet MS"/>
          <w:color w:val="000000"/>
          <w:sz w:val="20"/>
          <w:szCs w:val="20"/>
        </w:rPr>
      </w:pPr>
      <w:r>
        <w:rPr>
          <w:rFonts w:ascii="Trebuchet MS" w:hAnsi="Trebuchet MS"/>
          <w:color w:val="000000"/>
          <w:sz w:val="20"/>
          <w:szCs w:val="20"/>
        </w:rPr>
        <w:t>8 Então Saul se disfarçou, vestindo outros trajes; e foi ele com dois homens, e chegaram de noite à casa da mulher. Disse-lhe Saul: Peço-te que me adivinhes pela necromancia, e me faças subir aquele que eu te disser.</w:t>
      </w:r>
    </w:p>
    <w:p>
      <w:pPr>
        <w:rPr>
          <w:rFonts w:ascii="Trebuchet MS" w:hAnsi="Trebuchet MS"/>
          <w:color w:val="000000"/>
          <w:sz w:val="20"/>
          <w:szCs w:val="20"/>
        </w:rPr>
      </w:pPr>
      <w:r>
        <w:rPr>
          <w:rFonts w:ascii="Trebuchet MS" w:hAnsi="Trebuchet MS"/>
          <w:color w:val="000000"/>
          <w:sz w:val="20"/>
          <w:szCs w:val="20"/>
        </w:rPr>
        <w:t>9 A mulher lhe respondeu: Tu bem sabes o que Saul fez, como exterminou da terra os necromantes e os adivinhos; por que, então, me armas um laço à minha vida, para me fazeres morrer?</w:t>
      </w:r>
    </w:p>
    <w:p>
      <w:pPr>
        <w:rPr>
          <w:rFonts w:ascii="Trebuchet MS" w:hAnsi="Trebuchet MS"/>
          <w:color w:val="000000"/>
          <w:sz w:val="20"/>
          <w:szCs w:val="20"/>
        </w:rPr>
      </w:pPr>
      <w:r>
        <w:rPr>
          <w:rFonts w:ascii="Trebuchet MS" w:hAnsi="Trebuchet MS"/>
          <w:color w:val="000000"/>
          <w:sz w:val="20"/>
          <w:szCs w:val="20"/>
        </w:rPr>
        <w:t>10 Saul, porém, lhe jurou pelo Senhor, dizendo: Como vive o Senhor, nenhum castigo te sobrevirá por isso.</w:t>
      </w:r>
    </w:p>
    <w:p>
      <w:pPr>
        <w:rPr>
          <w:rFonts w:ascii="Trebuchet MS" w:hAnsi="Trebuchet MS"/>
          <w:color w:val="000000"/>
          <w:sz w:val="20"/>
          <w:szCs w:val="20"/>
        </w:rPr>
      </w:pPr>
      <w:r>
        <w:rPr>
          <w:rFonts w:ascii="Trebuchet MS" w:hAnsi="Trebuchet MS"/>
          <w:color w:val="000000"/>
          <w:sz w:val="20"/>
          <w:szCs w:val="20"/>
        </w:rPr>
        <w:t>11 A mulher então lhe perguntou: Quem te farei subir? Respondeu ele: Faze-me subir Samuel.</w:t>
      </w:r>
    </w:p>
    <w:p>
      <w:pPr>
        <w:rPr>
          <w:rFonts w:ascii="Trebuchet MS" w:hAnsi="Trebuchet MS"/>
          <w:color w:val="000000"/>
          <w:sz w:val="20"/>
          <w:szCs w:val="20"/>
        </w:rPr>
      </w:pPr>
      <w:r>
        <w:rPr>
          <w:rFonts w:ascii="Trebuchet MS" w:hAnsi="Trebuchet MS"/>
          <w:color w:val="000000"/>
          <w:sz w:val="20"/>
          <w:szCs w:val="20"/>
        </w:rPr>
        <w:t>12 Vendo, pois, a mulher a Samuel, gritou em alta voz, e falou a Saul, dizendo: Por que me enganaste? pois tu mesmo és Saul.</w:t>
      </w:r>
    </w:p>
    <w:p>
      <w:pPr>
        <w:rPr>
          <w:rFonts w:ascii="Trebuchet MS" w:hAnsi="Trebuchet MS"/>
          <w:color w:val="000000"/>
          <w:sz w:val="20"/>
          <w:szCs w:val="20"/>
        </w:rPr>
      </w:pPr>
      <w:r>
        <w:rPr>
          <w:rFonts w:ascii="Trebuchet MS" w:hAnsi="Trebuchet MS"/>
          <w:color w:val="000000"/>
          <w:sz w:val="20"/>
          <w:szCs w:val="20"/>
        </w:rPr>
        <w:t>13 Ao que o rei lhe disse: Não temas; que é que vês? Então a mulher respondeu a Saul: Vejo um deus que vem subindo de dentro da terra.</w:t>
      </w:r>
    </w:p>
    <w:p>
      <w:pPr>
        <w:rPr>
          <w:rFonts w:ascii="Trebuchet MS" w:hAnsi="Trebuchet MS"/>
          <w:color w:val="000000"/>
          <w:sz w:val="20"/>
          <w:szCs w:val="20"/>
        </w:rPr>
      </w:pPr>
      <w:r>
        <w:rPr>
          <w:rFonts w:ascii="Trebuchet MS" w:hAnsi="Trebuchet MS"/>
          <w:color w:val="000000"/>
          <w:sz w:val="20"/>
          <w:szCs w:val="20"/>
        </w:rPr>
        <w:t>14 Perguntou-lhe ele: Como é a sua figura? E disse ela: Vem subindo um ancião, e está envolto numa capa. Entendendo Saul que era Samuel, inclinou-se com o rosto em terra, e lhe fez reverência.</w:t>
      </w:r>
    </w:p>
    <w:p>
      <w:pPr>
        <w:rPr>
          <w:rFonts w:ascii="Trebuchet MS" w:hAnsi="Trebuchet MS"/>
          <w:color w:val="000000"/>
          <w:sz w:val="20"/>
          <w:szCs w:val="20"/>
        </w:rPr>
      </w:pPr>
      <w:r>
        <w:rPr>
          <w:rFonts w:ascii="Trebuchet MS" w:hAnsi="Trebuchet MS"/>
          <w:color w:val="000000"/>
          <w:sz w:val="20"/>
          <w:szCs w:val="20"/>
        </w:rPr>
        <w:t>15 Samuel disse a Saul: Por que me inquietaste, fazendo-me subir? Então disse Saul: Estou muito angustiado, porque os filisteus guerreiam contra mim, e Deus se tem desviado de mim, e já não me responde, nem por intermédio dos profetas nem por sonhos; por isso te chamei, para que me faças saber o que hei de fazer.</w:t>
      </w:r>
    </w:p>
    <w:p>
      <w:pPr>
        <w:rPr>
          <w:rFonts w:ascii="Trebuchet MS" w:hAnsi="Trebuchet MS"/>
          <w:color w:val="000000"/>
          <w:sz w:val="20"/>
          <w:szCs w:val="20"/>
        </w:rPr>
      </w:pPr>
      <w:r>
        <w:rPr>
          <w:rFonts w:ascii="Trebuchet MS" w:hAnsi="Trebuchet MS"/>
          <w:color w:val="000000"/>
          <w:sz w:val="20"/>
          <w:szCs w:val="20"/>
        </w:rPr>
        <w:t>16 Então disse Samuel: Por que, pois, me perguntas a mim, visto que o Senhor se tem desviado de ti, e se tem feito teu inimigo?</w:t>
      </w:r>
    </w:p>
    <w:p>
      <w:pPr>
        <w:rPr>
          <w:rFonts w:ascii="Trebuchet MS" w:hAnsi="Trebuchet MS"/>
          <w:color w:val="000000"/>
          <w:sz w:val="20"/>
          <w:szCs w:val="20"/>
        </w:rPr>
      </w:pPr>
      <w:r>
        <w:rPr>
          <w:rFonts w:ascii="Trebuchet MS" w:hAnsi="Trebuchet MS"/>
          <w:color w:val="000000"/>
          <w:sz w:val="20"/>
          <w:szCs w:val="20"/>
        </w:rPr>
        <w:t>17 O Senhor te fez como por meu intermédio te disse; pois o Senhor rasgou o reino da tua mão, e o deu ao teu próximo, a Davi.</w:t>
      </w:r>
    </w:p>
    <w:p>
      <w:pPr>
        <w:rPr>
          <w:rFonts w:ascii="Trebuchet MS" w:hAnsi="Trebuchet MS"/>
          <w:color w:val="000000"/>
          <w:sz w:val="20"/>
          <w:szCs w:val="20"/>
        </w:rPr>
      </w:pPr>
      <w:r>
        <w:rPr>
          <w:rFonts w:ascii="Trebuchet MS" w:hAnsi="Trebuchet MS"/>
          <w:color w:val="000000"/>
          <w:sz w:val="20"/>
          <w:szCs w:val="20"/>
        </w:rPr>
        <w:t>18 Porquanto não deste ouvidos à voz do Senhor, e não executaste e furor da sua ira contra Amaleque, por isso o Senhor te fez hoje isto.</w:t>
      </w:r>
    </w:p>
    <w:p>
      <w:pPr>
        <w:rPr>
          <w:rFonts w:ascii="Trebuchet MS" w:hAnsi="Trebuchet MS"/>
          <w:color w:val="000000"/>
          <w:sz w:val="20"/>
          <w:szCs w:val="20"/>
        </w:rPr>
      </w:pPr>
      <w:r>
        <w:rPr>
          <w:rFonts w:ascii="Trebuchet MS" w:hAnsi="Trebuchet MS"/>
          <w:color w:val="000000"/>
          <w:sz w:val="20"/>
          <w:szCs w:val="20"/>
        </w:rPr>
        <w:t>19 E o Senhor entregará também a Israel contigo na mão dos filisteus. Amanhã tu e teus filhos estareis comigo, e o Senhor entregará o arraial de Israel na mão dos filisteus.</w:t>
      </w:r>
    </w:p>
    <w:p>
      <w:pPr>
        <w:rPr>
          <w:rFonts w:ascii="Trebuchet MS" w:hAnsi="Trebuchet MS"/>
          <w:color w:val="000000"/>
          <w:sz w:val="20"/>
          <w:szCs w:val="20"/>
        </w:rPr>
      </w:pPr>
      <w:r>
        <w:rPr>
          <w:rFonts w:ascii="Trebuchet MS" w:hAnsi="Trebuchet MS"/>
          <w:color w:val="000000"/>
          <w:sz w:val="20"/>
          <w:szCs w:val="20"/>
        </w:rPr>
        <w:t>20 Imediatamente Saul caiu estendido por terra, tomado de grande medo por causa das palavras de Samuel; e não houve força nele, porque nada havia comido todo aquele dia e toda aquela noite.</w:t>
      </w:r>
    </w:p>
    <w:p>
      <w:pPr>
        <w:rPr>
          <w:rFonts w:ascii="Trebuchet MS" w:hAnsi="Trebuchet MS"/>
          <w:color w:val="000000"/>
          <w:sz w:val="20"/>
          <w:szCs w:val="20"/>
        </w:rPr>
      </w:pPr>
      <w:r>
        <w:rPr>
          <w:rFonts w:ascii="Trebuchet MS" w:hAnsi="Trebuchet MS"/>
          <w:color w:val="000000"/>
          <w:sz w:val="20"/>
          <w:szCs w:val="20"/>
        </w:rPr>
        <w:t>21 Então a mulher se aproximou de Saul e, vendo que estava tão perturbado, disse-lhe: Eis que a tua serva deu ouvidos à tua voz; pus a minha vida na minha mão, dando ouvidos às palavras que disseste.</w:t>
      </w:r>
    </w:p>
    <w:p>
      <w:pPr>
        <w:rPr>
          <w:rFonts w:ascii="Trebuchet MS" w:hAnsi="Trebuchet MS"/>
          <w:color w:val="000000"/>
          <w:sz w:val="20"/>
          <w:szCs w:val="20"/>
        </w:rPr>
      </w:pPr>
      <w:r>
        <w:rPr>
          <w:rFonts w:ascii="Trebuchet MS" w:hAnsi="Trebuchet MS"/>
          <w:color w:val="000000"/>
          <w:sz w:val="20"/>
          <w:szCs w:val="20"/>
        </w:rPr>
        <w:t>22 Agora, pois, ouve também tu as palavras da tua serva, e permite que eu ponha um bocado de pão diante de ti; come, para que tenhas forças quando te puseres a caminho.</w:t>
      </w:r>
    </w:p>
    <w:p>
      <w:pPr>
        <w:rPr>
          <w:rFonts w:ascii="Trebuchet MS" w:hAnsi="Trebuchet MS"/>
          <w:color w:val="000000"/>
          <w:sz w:val="20"/>
          <w:szCs w:val="20"/>
        </w:rPr>
      </w:pPr>
      <w:r>
        <w:rPr>
          <w:rFonts w:ascii="Trebuchet MS" w:hAnsi="Trebuchet MS"/>
          <w:color w:val="000000"/>
          <w:sz w:val="20"/>
          <w:szCs w:val="20"/>
        </w:rPr>
        <w:t>23 Ele, porém, recusou, dizendo: Não comerei. Mas os seus servos e a mulher o constrangeram, e ele deu ouvidos à sua voz; e levantando-se do chão, sentou-se na cama.</w:t>
      </w:r>
    </w:p>
    <w:p>
      <w:pPr>
        <w:rPr>
          <w:rFonts w:ascii="Trebuchet MS" w:hAnsi="Trebuchet MS"/>
          <w:color w:val="000000"/>
          <w:sz w:val="20"/>
          <w:szCs w:val="20"/>
        </w:rPr>
      </w:pPr>
      <w:r>
        <w:rPr>
          <w:rFonts w:ascii="Trebuchet MS" w:hAnsi="Trebuchet MS"/>
          <w:color w:val="000000"/>
          <w:sz w:val="20"/>
          <w:szCs w:val="20"/>
        </w:rPr>
        <w:t>24 Ora, a mulher tinha em casa um bezerro cevado; apressou-se, pois, e o degolou; também tomou farinha, e a amassou, e a cozeu em bolos ázimos.</w:t>
      </w:r>
    </w:p>
    <w:p>
      <w:pPr>
        <w:rPr>
          <w:rFonts w:ascii="Trebuchet MS" w:hAnsi="Trebuchet MS"/>
          <w:color w:val="000000"/>
          <w:sz w:val="20"/>
          <w:szCs w:val="20"/>
        </w:rPr>
      </w:pPr>
      <w:r>
        <w:rPr>
          <w:rFonts w:ascii="Trebuchet MS" w:hAnsi="Trebuchet MS"/>
          <w:color w:val="000000"/>
          <w:sz w:val="20"/>
          <w:szCs w:val="20"/>
        </w:rPr>
        <w:t>25 Então pôs tudo diante de Saul e de seus servos; e eles comeram. Depois levantaram-se e partiram naquela mesma noite.</w:t>
      </w:r>
    </w:p>
    <w:p>
      <w:pPr>
        <w:pStyle w:val="P13"/>
        <w:rPr>
          <w:rFonts w:ascii="Trebuchet MS" w:hAnsi="Trebuchet MS"/>
          <w:color w:val="000000"/>
          <w:sz w:val="22"/>
          <w:szCs w:val="22"/>
        </w:rPr>
      </w:pPr>
      <w:bookmarkStart w:id="287" w:name="_Toc147528220"/>
      <w:r>
        <w:rPr>
          <w:rFonts w:ascii="Trebuchet MS" w:hAnsi="Trebuchet MS"/>
          <w:color w:val="000000"/>
          <w:sz w:val="22"/>
          <w:szCs w:val="22"/>
        </w:rPr>
        <w:t xml:space="preserve"> I SAMUEL 29</w:t>
      </w:r>
      <w:bookmarkEnd w:id="287"/>
    </w:p>
    <w:p>
      <w:pPr>
        <w:rPr>
          <w:rFonts w:ascii="Trebuchet MS" w:hAnsi="Trebuchet MS"/>
          <w:color w:val="000000"/>
          <w:sz w:val="20"/>
          <w:szCs w:val="20"/>
        </w:rPr>
      </w:pPr>
      <w:r>
        <w:rPr>
          <w:rFonts w:ascii="Trebuchet MS" w:hAnsi="Trebuchet MS"/>
          <w:color w:val="000000"/>
          <w:sz w:val="20"/>
          <w:szCs w:val="20"/>
        </w:rPr>
        <w:t>1 Os filisteus ajuntaram todos os seus exércitos em Afeque; e os israelitas acamparam-se em Endor, que fica em Jizreel.</w:t>
      </w:r>
    </w:p>
    <w:p>
      <w:pPr>
        <w:rPr>
          <w:rFonts w:ascii="Trebuchet MS" w:hAnsi="Trebuchet MS"/>
          <w:color w:val="000000"/>
          <w:sz w:val="20"/>
          <w:szCs w:val="20"/>
        </w:rPr>
      </w:pPr>
      <w:r>
        <w:rPr>
          <w:rFonts w:ascii="Trebuchet MS" w:hAnsi="Trebuchet MS"/>
          <w:color w:val="000000"/>
          <w:sz w:val="20"/>
          <w:szCs w:val="20"/>
        </w:rPr>
        <w:t>2 Então os chefes dos filisteus se adiantaram com centenas e com milhares; e Davi e os seus homens iam com Áquis na retaguarda.</w:t>
      </w:r>
    </w:p>
    <w:p>
      <w:pPr>
        <w:rPr>
          <w:rFonts w:ascii="Trebuchet MS" w:hAnsi="Trebuchet MS"/>
          <w:color w:val="000000"/>
          <w:sz w:val="20"/>
          <w:szCs w:val="20"/>
        </w:rPr>
      </w:pPr>
      <w:r>
        <w:rPr>
          <w:rFonts w:ascii="Trebuchet MS" w:hAnsi="Trebuchet MS"/>
          <w:color w:val="000000"/>
          <w:sz w:val="20"/>
          <w:szCs w:val="20"/>
        </w:rPr>
        <w:t>3 Perguntaram os chefes dos filisteus: que fazem aqui estes hebreus? Respondeu Áquis aos chefes dos filisteus: Não é este Davi, o servo de Saul, rei de Israel, que tem estado comigo alguns dias ou anos? e nenhuma culpa tenho achado nele desde o dia em que se revoltou, até o dia de hoje.</w:t>
      </w:r>
    </w:p>
    <w:p>
      <w:pPr>
        <w:rPr>
          <w:rFonts w:ascii="Trebuchet MS" w:hAnsi="Trebuchet MS"/>
          <w:color w:val="000000"/>
          <w:sz w:val="20"/>
          <w:szCs w:val="20"/>
        </w:rPr>
      </w:pPr>
      <w:r>
        <w:rPr>
          <w:rFonts w:ascii="Trebuchet MS" w:hAnsi="Trebuchet MS"/>
          <w:color w:val="000000"/>
          <w:sz w:val="20"/>
          <w:szCs w:val="20"/>
        </w:rPr>
        <w:t>4 Mas os chefes dos filisteus muito se indignaram contra ele, e disseram a Áquis: Faze voltar este homem para que torne ao lugar em que o puseste; não desça ele conosco à batalha, a fim de que não se torne nosso adversário no combate; pois, como se tornaria este agradável a seu senhor? porventura não seria com as cabeças destes homens?</w:t>
      </w:r>
    </w:p>
    <w:p>
      <w:pPr>
        <w:rPr>
          <w:rFonts w:ascii="Trebuchet MS" w:hAnsi="Trebuchet MS"/>
          <w:color w:val="000000"/>
          <w:sz w:val="20"/>
          <w:szCs w:val="20"/>
        </w:rPr>
      </w:pPr>
      <w:r>
        <w:rPr>
          <w:rFonts w:ascii="Trebuchet MS" w:hAnsi="Trebuchet MS"/>
          <w:color w:val="000000"/>
          <w:sz w:val="20"/>
          <w:szCs w:val="20"/>
        </w:rPr>
        <w:t>5 Este não é aquele Davi, a respeito de quem cantavam nas danças: Saul feriu os seus milhares, mas Davi os seus dez milhares?</w:t>
      </w:r>
    </w:p>
    <w:p>
      <w:pPr>
        <w:rPr>
          <w:rFonts w:ascii="Trebuchet MS" w:hAnsi="Trebuchet MS"/>
          <w:color w:val="000000"/>
          <w:sz w:val="20"/>
          <w:szCs w:val="20"/>
        </w:rPr>
      </w:pPr>
      <w:r>
        <w:rPr>
          <w:rFonts w:ascii="Trebuchet MS" w:hAnsi="Trebuchet MS"/>
          <w:color w:val="000000"/>
          <w:sz w:val="20"/>
          <w:szCs w:val="20"/>
        </w:rPr>
        <w:t>6 Então Áquis chamou a Davi e disse-lhe: Como vive o Senhor, tu és reto, e a sua entrada e saída comigo no arraial é boa aos meus olhos, pois nenhum mal tenho achado em ti, desde o dia em que vieste ter comigo, até o dia de hoje; porém aos chefes não agradas.</w:t>
      </w:r>
    </w:p>
    <w:p>
      <w:pPr>
        <w:rPr>
          <w:rFonts w:ascii="Trebuchet MS" w:hAnsi="Trebuchet MS"/>
          <w:color w:val="000000"/>
          <w:sz w:val="20"/>
          <w:szCs w:val="20"/>
        </w:rPr>
      </w:pPr>
      <w:r>
        <w:rPr>
          <w:rFonts w:ascii="Trebuchet MS" w:hAnsi="Trebuchet MS"/>
          <w:color w:val="000000"/>
          <w:sz w:val="20"/>
          <w:szCs w:val="20"/>
        </w:rPr>
        <w:t>7 Volta, pois, agora, e vai em paz, para não desagradares os chefes dos filisteus.</w:t>
      </w:r>
    </w:p>
    <w:p>
      <w:pPr>
        <w:rPr>
          <w:rFonts w:ascii="Trebuchet MS" w:hAnsi="Trebuchet MS"/>
          <w:color w:val="000000"/>
          <w:sz w:val="20"/>
          <w:szCs w:val="20"/>
        </w:rPr>
      </w:pPr>
      <w:r>
        <w:rPr>
          <w:rFonts w:ascii="Trebuchet MS" w:hAnsi="Trebuchet MS"/>
          <w:color w:val="000000"/>
          <w:sz w:val="20"/>
          <w:szCs w:val="20"/>
        </w:rPr>
        <w:t>8 Ao que Davi disse a Áquis: Por quê? que fiz eu? ou, que achaste no teu servo, desde o dia em que vim ter contigo, até o dia de hoje, para que eu não vá pelejar contra es inimigos do rei meu senhor?</w:t>
      </w:r>
    </w:p>
    <w:p>
      <w:pPr>
        <w:rPr>
          <w:rFonts w:ascii="Trebuchet MS" w:hAnsi="Trebuchet MS"/>
          <w:color w:val="000000"/>
          <w:sz w:val="20"/>
          <w:szCs w:val="20"/>
        </w:rPr>
      </w:pPr>
      <w:r>
        <w:rPr>
          <w:rFonts w:ascii="Trebuchet MS" w:hAnsi="Trebuchet MS"/>
          <w:color w:val="000000"/>
          <w:sz w:val="20"/>
          <w:szCs w:val="20"/>
        </w:rPr>
        <w:t>9 Respondeu, porém, Áquis e disse a Davi: Bem o sei; e, na verdade, aos meus olhos és bom como um anjo de Deus; contudo os chefes dos filisteus disseram: Este não há de subir conosco à batalha.</w:t>
      </w:r>
    </w:p>
    <w:p>
      <w:pPr>
        <w:rPr>
          <w:rFonts w:ascii="Trebuchet MS" w:hAnsi="Trebuchet MS"/>
          <w:color w:val="000000"/>
          <w:sz w:val="20"/>
          <w:szCs w:val="20"/>
        </w:rPr>
      </w:pPr>
      <w:r>
        <w:rPr>
          <w:rFonts w:ascii="Trebuchet MS" w:hAnsi="Trebuchet MS"/>
          <w:color w:val="000000"/>
          <w:sz w:val="20"/>
          <w:szCs w:val="20"/>
        </w:rPr>
        <w:t>10 Levanta-te, pois, amanhã de madrugada, tu e os servos de teu senhor que vieram contigo; e, tendo vos levantado de madrugada, parti logo que haja luz.</w:t>
      </w:r>
    </w:p>
    <w:p>
      <w:pPr>
        <w:rPr>
          <w:rFonts w:ascii="Trebuchet MS" w:hAnsi="Trebuchet MS"/>
          <w:color w:val="000000"/>
          <w:sz w:val="20"/>
          <w:szCs w:val="20"/>
        </w:rPr>
      </w:pPr>
      <w:r>
        <w:rPr>
          <w:rFonts w:ascii="Trebuchet MS" w:hAnsi="Trebuchet MS"/>
          <w:color w:val="000000"/>
          <w:sz w:val="20"/>
          <w:szCs w:val="20"/>
        </w:rPr>
        <w:t>11 Madrugaram, pois, Davi e os seus homens, a fim de partirem, pela manhã, e voltarem à terra dos filisteus; e os filisteus subiram a Jizreel.</w:t>
      </w:r>
    </w:p>
    <w:p>
      <w:pPr>
        <w:pStyle w:val="P13"/>
        <w:rPr>
          <w:rFonts w:ascii="Trebuchet MS" w:hAnsi="Trebuchet MS"/>
          <w:color w:val="000000"/>
          <w:sz w:val="22"/>
          <w:szCs w:val="22"/>
        </w:rPr>
      </w:pPr>
      <w:bookmarkStart w:id="288" w:name="_Toc147528221"/>
      <w:r>
        <w:rPr>
          <w:rFonts w:ascii="Trebuchet MS" w:hAnsi="Trebuchet MS"/>
          <w:color w:val="000000"/>
          <w:sz w:val="22"/>
          <w:szCs w:val="22"/>
        </w:rPr>
        <w:t xml:space="preserve"> I SAMUEL 30</w:t>
      </w:r>
      <w:bookmarkEnd w:id="288"/>
    </w:p>
    <w:p>
      <w:pPr>
        <w:rPr>
          <w:rFonts w:ascii="Trebuchet MS" w:hAnsi="Trebuchet MS"/>
          <w:color w:val="000000"/>
          <w:sz w:val="20"/>
          <w:szCs w:val="20"/>
        </w:rPr>
      </w:pPr>
      <w:r>
        <w:rPr>
          <w:rFonts w:ascii="Trebuchet MS" w:hAnsi="Trebuchet MS"/>
          <w:color w:val="000000"/>
          <w:sz w:val="20"/>
          <w:szCs w:val="20"/>
        </w:rPr>
        <w:t>1 Sucedeu, pois, que, chegando Davi e os seus homens ao terceiro dia a Ziclague, os amalequitas tinham feito uma incursão sobre o Negebe, e sobre Ziclague, e tinham ferido a Ziclague e a tinham queimado a fogo;</w:t>
      </w:r>
    </w:p>
    <w:p>
      <w:pPr>
        <w:rPr>
          <w:rFonts w:ascii="Trebuchet MS" w:hAnsi="Trebuchet MS"/>
          <w:color w:val="000000"/>
          <w:sz w:val="20"/>
          <w:szCs w:val="20"/>
        </w:rPr>
      </w:pPr>
      <w:r>
        <w:rPr>
          <w:rFonts w:ascii="Trebuchet MS" w:hAnsi="Trebuchet MS"/>
          <w:color w:val="000000"/>
          <w:sz w:val="20"/>
          <w:szCs w:val="20"/>
        </w:rPr>
        <w:t>2 e tinham levado cativas as mulheres, e todos os que estavam nela, tanto pequenos como grandes; a ninguém, porém, mataram, tão-somente os levaram consigo, e foram o seu caminho.</w:t>
      </w:r>
    </w:p>
    <w:p>
      <w:pPr>
        <w:rPr>
          <w:rFonts w:ascii="Trebuchet MS" w:hAnsi="Trebuchet MS"/>
          <w:color w:val="000000"/>
          <w:sz w:val="20"/>
          <w:szCs w:val="20"/>
        </w:rPr>
      </w:pPr>
      <w:r>
        <w:rPr>
          <w:rFonts w:ascii="Trebuchet MS" w:hAnsi="Trebuchet MS"/>
          <w:color w:val="000000"/>
          <w:sz w:val="20"/>
          <w:szCs w:val="20"/>
        </w:rPr>
        <w:t>3 Quando Davi e os seus homens chegaram à cidade, eis que estava queimada a fogo, e suas mulheres, seus filhos e suas filhas tinham sido levados cativos.</w:t>
      </w:r>
    </w:p>
    <w:p>
      <w:pPr>
        <w:rPr>
          <w:rFonts w:ascii="Trebuchet MS" w:hAnsi="Trebuchet MS"/>
          <w:color w:val="000000"/>
          <w:sz w:val="20"/>
          <w:szCs w:val="20"/>
        </w:rPr>
      </w:pPr>
      <w:r>
        <w:rPr>
          <w:rFonts w:ascii="Trebuchet MS" w:hAnsi="Trebuchet MS"/>
          <w:color w:val="000000"/>
          <w:sz w:val="20"/>
          <w:szCs w:val="20"/>
        </w:rPr>
        <w:t>4 Então Davi e o povo que se achava com ele alçaram a sua voz, e choraram, até que não ouve neles mais forças para chorar.</w:t>
      </w:r>
    </w:p>
    <w:p>
      <w:pPr>
        <w:rPr>
          <w:rFonts w:ascii="Trebuchet MS" w:hAnsi="Trebuchet MS"/>
          <w:color w:val="000000"/>
          <w:sz w:val="20"/>
          <w:szCs w:val="20"/>
        </w:rPr>
      </w:pPr>
      <w:r>
        <w:rPr>
          <w:rFonts w:ascii="Trebuchet MS" w:hAnsi="Trebuchet MS"/>
          <w:color w:val="000000"/>
          <w:sz w:val="20"/>
          <w:szCs w:val="20"/>
        </w:rPr>
        <w:t>5 Também as duas mulheres de Davi foram levadas cativas: Ainoã, a jizreelita, e Abigail, que fora mulher de Nabal, o carmelita.</w:t>
      </w:r>
    </w:p>
    <w:p>
      <w:pPr>
        <w:rPr>
          <w:rFonts w:ascii="Trebuchet MS" w:hAnsi="Trebuchet MS"/>
          <w:color w:val="000000"/>
          <w:sz w:val="20"/>
          <w:szCs w:val="20"/>
        </w:rPr>
      </w:pPr>
      <w:r>
        <w:rPr>
          <w:rFonts w:ascii="Trebuchet MS" w:hAnsi="Trebuchet MS"/>
          <w:color w:val="000000"/>
          <w:sz w:val="20"/>
          <w:szCs w:val="20"/>
        </w:rPr>
        <w:t>6 Também Davi se angustiou; pois o povo falava em apedrejá-lo, porquanto a alma de todo o povo estava amargurada por causa de seus filhos e de suas filhas. Mas Davi se fortaleceu no Senhor seu Deus.</w:t>
      </w:r>
    </w:p>
    <w:p>
      <w:pPr>
        <w:rPr>
          <w:rFonts w:ascii="Trebuchet MS" w:hAnsi="Trebuchet MS"/>
          <w:color w:val="000000"/>
          <w:sz w:val="20"/>
          <w:szCs w:val="20"/>
        </w:rPr>
      </w:pPr>
      <w:r>
        <w:rPr>
          <w:rFonts w:ascii="Trebuchet MS" w:hAnsi="Trebuchet MS"/>
          <w:color w:val="000000"/>
          <w:sz w:val="20"/>
          <w:szCs w:val="20"/>
        </w:rPr>
        <w:t>7 Disse Davi a Abiatar, o sacerdote, filho de Aimeleque: Traze-me aqui o éfode. E Abiatar trouxe o éfode a Davi.</w:t>
      </w:r>
    </w:p>
    <w:p>
      <w:pPr>
        <w:rPr>
          <w:rFonts w:ascii="Trebuchet MS" w:hAnsi="Trebuchet MS"/>
          <w:color w:val="000000"/>
          <w:sz w:val="20"/>
          <w:szCs w:val="20"/>
        </w:rPr>
      </w:pPr>
      <w:r>
        <w:rPr>
          <w:rFonts w:ascii="Trebuchet MS" w:hAnsi="Trebuchet MS"/>
          <w:color w:val="000000"/>
          <w:sz w:val="20"/>
          <w:szCs w:val="20"/>
        </w:rPr>
        <w:t>8 Então consultou Davi ao Senhor, dizendo: Perseguirei eu a esta tropa? alcançá-la-ei? Respondeu-lhe o Senhor: Persegue-a; porque de certo a alcançarás e tudo recobrarás.</w:t>
      </w:r>
    </w:p>
    <w:p>
      <w:pPr>
        <w:rPr>
          <w:rFonts w:ascii="Trebuchet MS" w:hAnsi="Trebuchet MS"/>
          <w:color w:val="000000"/>
          <w:sz w:val="20"/>
          <w:szCs w:val="20"/>
        </w:rPr>
      </w:pPr>
      <w:r>
        <w:rPr>
          <w:rFonts w:ascii="Trebuchet MS" w:hAnsi="Trebuchet MS"/>
          <w:color w:val="000000"/>
          <w:sz w:val="20"/>
          <w:szCs w:val="20"/>
        </w:rPr>
        <w:t>9 Ao que partiu Davi, ele e os seiscentos homens que com ele se achavam, e chegaram ao ribeiro de Besor, onde pararam os que tinham ficado para trás.</w:t>
      </w:r>
    </w:p>
    <w:p>
      <w:pPr>
        <w:rPr>
          <w:rFonts w:ascii="Trebuchet MS" w:hAnsi="Trebuchet MS"/>
          <w:color w:val="000000"/>
          <w:sz w:val="20"/>
          <w:szCs w:val="20"/>
        </w:rPr>
      </w:pPr>
      <w:r>
        <w:rPr>
          <w:rFonts w:ascii="Trebuchet MS" w:hAnsi="Trebuchet MS"/>
          <w:color w:val="000000"/>
          <w:sz w:val="20"/>
          <w:szCs w:val="20"/>
        </w:rPr>
        <w:t>10 Mas Davi ainda os perseguia, com quatrocentos homens, enquanto que duzentos ficaram atrás, por não poderem, de cansados que estavam, passar o ribeiro de Besor.</w:t>
      </w:r>
    </w:p>
    <w:p>
      <w:pPr>
        <w:rPr>
          <w:rFonts w:ascii="Trebuchet MS" w:hAnsi="Trebuchet MS"/>
          <w:color w:val="000000"/>
          <w:sz w:val="20"/>
          <w:szCs w:val="20"/>
        </w:rPr>
      </w:pPr>
      <w:r>
        <w:rPr>
          <w:rFonts w:ascii="Trebuchet MS" w:hAnsi="Trebuchet MS"/>
          <w:color w:val="000000"/>
          <w:sz w:val="20"/>
          <w:szCs w:val="20"/>
        </w:rPr>
        <w:t>11 Ora, acharam no campo um egípcio, e o trouxeram a Davi; deram-lhe pão a comer, e água a beber;</w:t>
      </w:r>
    </w:p>
    <w:p>
      <w:pPr>
        <w:rPr>
          <w:rFonts w:ascii="Trebuchet MS" w:hAnsi="Trebuchet MS"/>
          <w:color w:val="000000"/>
          <w:sz w:val="20"/>
          <w:szCs w:val="20"/>
        </w:rPr>
      </w:pPr>
      <w:r>
        <w:rPr>
          <w:rFonts w:ascii="Trebuchet MS" w:hAnsi="Trebuchet MS"/>
          <w:color w:val="000000"/>
          <w:sz w:val="20"/>
          <w:szCs w:val="20"/>
        </w:rPr>
        <w:t>12 deram-lhe também um pedaço de massa de figos secos e dois cachos de passas. Tendo ele comido, voltou-lhe o ânimo; pois havia três dias e três noites que não tinha comido pão nem bebido água.</w:t>
      </w:r>
    </w:p>
    <w:p>
      <w:pPr>
        <w:rPr>
          <w:rFonts w:ascii="Trebuchet MS" w:hAnsi="Trebuchet MS"/>
          <w:color w:val="000000"/>
          <w:sz w:val="20"/>
          <w:szCs w:val="20"/>
        </w:rPr>
      </w:pPr>
      <w:r>
        <w:rPr>
          <w:rFonts w:ascii="Trebuchet MS" w:hAnsi="Trebuchet MS"/>
          <w:color w:val="000000"/>
          <w:sz w:val="20"/>
          <w:szCs w:val="20"/>
        </w:rPr>
        <w:t>13 Então Davi lhe perguntou: De quem és tu, e donde vens? Respondeu ele: Sou um moço egípcio, servo dum amalequita; e o meu senhor me abandonou, porque adoeci há três dias.</w:t>
      </w:r>
    </w:p>
    <w:p>
      <w:pPr>
        <w:rPr>
          <w:rFonts w:ascii="Trebuchet MS" w:hAnsi="Trebuchet MS"/>
          <w:color w:val="000000"/>
          <w:sz w:val="20"/>
          <w:szCs w:val="20"/>
        </w:rPr>
      </w:pPr>
      <w:r>
        <w:rPr>
          <w:rFonts w:ascii="Trebuchet MS" w:hAnsi="Trebuchet MS"/>
          <w:color w:val="000000"/>
          <w:sz w:val="20"/>
          <w:szCs w:val="20"/>
        </w:rPr>
        <w:t>14 Nós fizemos uma incursão sobre o Negebe dos queretitas, sobre o de Judá e sobre o de Calebe, e pusemos fogo a Ziclague.</w:t>
      </w:r>
    </w:p>
    <w:p>
      <w:pPr>
        <w:rPr>
          <w:rFonts w:ascii="Trebuchet MS" w:hAnsi="Trebuchet MS"/>
          <w:color w:val="000000"/>
          <w:sz w:val="20"/>
          <w:szCs w:val="20"/>
        </w:rPr>
      </w:pPr>
      <w:r>
        <w:rPr>
          <w:rFonts w:ascii="Trebuchet MS" w:hAnsi="Trebuchet MS"/>
          <w:color w:val="000000"/>
          <w:sz w:val="20"/>
          <w:szCs w:val="20"/>
        </w:rPr>
        <w:t>15 Perguntou-lhe Davi: Poderias descer e guiar-me a essa tropa? Respondeu ele: Jura-me tu por Deus que não me matarás, nem me entregarás na mão de meu senhor, e eu descerei e te guiarei a essa tropa.</w:t>
      </w:r>
    </w:p>
    <w:p>
      <w:pPr>
        <w:rPr>
          <w:rFonts w:ascii="Trebuchet MS" w:hAnsi="Trebuchet MS"/>
          <w:color w:val="000000"/>
          <w:sz w:val="20"/>
          <w:szCs w:val="20"/>
        </w:rPr>
      </w:pPr>
      <w:r>
        <w:rPr>
          <w:rFonts w:ascii="Trebuchet MS" w:hAnsi="Trebuchet MS"/>
          <w:color w:val="000000"/>
          <w:sz w:val="20"/>
          <w:szCs w:val="20"/>
        </w:rPr>
        <w:t>16 Desceu, pois, e o guiou; e eis que eles estavam espalhados sobre a face de toda a terra, comendo, bebendo e dançando, por causa de todo aquele grande despojo que haviam tomado da terra dos filisteus e a terra de Judá.</w:t>
      </w:r>
    </w:p>
    <w:p>
      <w:pPr>
        <w:rPr>
          <w:rFonts w:ascii="Trebuchet MS" w:hAnsi="Trebuchet MS"/>
          <w:color w:val="000000"/>
          <w:sz w:val="20"/>
          <w:szCs w:val="20"/>
        </w:rPr>
      </w:pPr>
      <w:r>
        <w:rPr>
          <w:rFonts w:ascii="Trebuchet MS" w:hAnsi="Trebuchet MS"/>
          <w:color w:val="000000"/>
          <w:sz w:val="20"/>
          <w:szCs w:val="20"/>
        </w:rPr>
        <w:t>17 Então Davi os feriu, desde o crepúsculo até a tarde do dia seguinte, e nenhum deles escapou, senão só quatrocentos mancebos que, montados sobre camelos, fugiram.</w:t>
      </w:r>
    </w:p>
    <w:p>
      <w:pPr>
        <w:rPr>
          <w:rFonts w:ascii="Trebuchet MS" w:hAnsi="Trebuchet MS"/>
          <w:color w:val="000000"/>
          <w:sz w:val="20"/>
          <w:szCs w:val="20"/>
        </w:rPr>
      </w:pPr>
      <w:r>
        <w:rPr>
          <w:rFonts w:ascii="Trebuchet MS" w:hAnsi="Trebuchet MS"/>
          <w:color w:val="000000"/>
          <w:sz w:val="20"/>
          <w:szCs w:val="20"/>
        </w:rPr>
        <w:t>18 Assim recobrou Davi tudo quanto os amalequitas haviam tomado; também libertou as suas duas mulheres.</w:t>
      </w:r>
    </w:p>
    <w:p>
      <w:pPr>
        <w:rPr>
          <w:rFonts w:ascii="Trebuchet MS" w:hAnsi="Trebuchet MS"/>
          <w:color w:val="000000"/>
          <w:sz w:val="20"/>
          <w:szCs w:val="20"/>
        </w:rPr>
      </w:pPr>
      <w:r>
        <w:rPr>
          <w:rFonts w:ascii="Trebuchet MS" w:hAnsi="Trebuchet MS"/>
          <w:color w:val="000000"/>
          <w:sz w:val="20"/>
          <w:szCs w:val="20"/>
        </w:rPr>
        <w:t>19 De modo que não lhes faltou coisa alguma, nem pequena nem grande, nem filhos nem filhas, nem qualquer coisa de tudo quanto os amalequitas lhes haviam tomado; tudo Davi tornou a trazer.</w:t>
      </w:r>
    </w:p>
    <w:p>
      <w:pPr>
        <w:rPr>
          <w:rFonts w:ascii="Trebuchet MS" w:hAnsi="Trebuchet MS"/>
          <w:color w:val="000000"/>
          <w:sz w:val="20"/>
          <w:szCs w:val="20"/>
        </w:rPr>
      </w:pPr>
      <w:r>
        <w:rPr>
          <w:rFonts w:ascii="Trebuchet MS" w:hAnsi="Trebuchet MS"/>
          <w:color w:val="000000"/>
          <w:sz w:val="20"/>
          <w:szCs w:val="20"/>
        </w:rPr>
        <w:t>20 Davi lhes tomou também todos os seus rebanhos e manadas; e o povo os levava adiante do outro gado, e dizia: Este é o despojo de Davi.</w:t>
      </w:r>
    </w:p>
    <w:p>
      <w:pPr>
        <w:rPr>
          <w:rFonts w:ascii="Trebuchet MS" w:hAnsi="Trebuchet MS"/>
          <w:color w:val="000000"/>
          <w:sz w:val="20"/>
          <w:szCs w:val="20"/>
        </w:rPr>
      </w:pPr>
      <w:r>
        <w:rPr>
          <w:rFonts w:ascii="Trebuchet MS" w:hAnsi="Trebuchet MS"/>
          <w:color w:val="000000"/>
          <w:sz w:val="20"/>
          <w:szCs w:val="20"/>
        </w:rPr>
        <w:t>21 Quando Davi chegou aos duzentos homens que, de cansados que estavam, não tinham podido segui-los, e que foram obrigados a ficar ao pé do ribeiro de Besor, estes saíram ao encontro de Davi e do povo que com ele vinha; e Davi, aproximando-se deles, os saudou em paz.</w:t>
      </w:r>
    </w:p>
    <w:p>
      <w:pPr>
        <w:rPr>
          <w:rFonts w:ascii="Trebuchet MS" w:hAnsi="Trebuchet MS"/>
          <w:color w:val="000000"/>
          <w:sz w:val="20"/>
          <w:szCs w:val="20"/>
        </w:rPr>
      </w:pPr>
      <w:r>
        <w:rPr>
          <w:rFonts w:ascii="Trebuchet MS" w:hAnsi="Trebuchet MS"/>
          <w:color w:val="000000"/>
          <w:sz w:val="20"/>
          <w:szCs w:val="20"/>
        </w:rPr>
        <w:t>22 Então todos os malvados e perversos, dentre os homens que tinham ido com Davi, disseram: Visto que não foram conosco, nada lhes daremos do despojo que recobramos, senão a cada um sua mulher e seus filhos, para que os levem e se retirem.</w:t>
      </w:r>
    </w:p>
    <w:p>
      <w:pPr>
        <w:rPr>
          <w:rFonts w:ascii="Trebuchet MS" w:hAnsi="Trebuchet MS"/>
          <w:color w:val="000000"/>
          <w:sz w:val="20"/>
          <w:szCs w:val="20"/>
        </w:rPr>
      </w:pPr>
      <w:r>
        <w:rPr>
          <w:rFonts w:ascii="Trebuchet MS" w:hAnsi="Trebuchet MS"/>
          <w:color w:val="000000"/>
          <w:sz w:val="20"/>
          <w:szCs w:val="20"/>
        </w:rPr>
        <w:t>23 Mas Davi disse: Não fareis assim, irmãos meus, com o que nos deu o Senhor, que nos guardou e entregou nas nossas mãos a tropa que vinha contra nós.</w:t>
      </w:r>
    </w:p>
    <w:p>
      <w:pPr>
        <w:rPr>
          <w:rFonts w:ascii="Trebuchet MS" w:hAnsi="Trebuchet MS"/>
          <w:color w:val="000000"/>
          <w:sz w:val="20"/>
          <w:szCs w:val="20"/>
        </w:rPr>
      </w:pPr>
      <w:r>
        <w:rPr>
          <w:rFonts w:ascii="Trebuchet MS" w:hAnsi="Trebuchet MS"/>
          <w:color w:val="000000"/>
          <w:sz w:val="20"/>
          <w:szCs w:val="20"/>
        </w:rPr>
        <w:t>24 E quem vos daria ouvidos nisso? pois qual é a parte dos que desceram à batalha, tal será também a parte dos que ficaram com a bagagem; receberão partes.</w:t>
      </w:r>
    </w:p>
    <w:p>
      <w:pPr>
        <w:rPr>
          <w:rFonts w:ascii="Trebuchet MS" w:hAnsi="Trebuchet MS"/>
          <w:color w:val="000000"/>
          <w:sz w:val="20"/>
          <w:szCs w:val="20"/>
        </w:rPr>
      </w:pPr>
      <w:r>
        <w:rPr>
          <w:rFonts w:ascii="Trebuchet MS" w:hAnsi="Trebuchet MS"/>
          <w:color w:val="000000"/>
          <w:sz w:val="20"/>
          <w:szCs w:val="20"/>
        </w:rPr>
        <w:t>25 E assim foi daquele dia em diante, ficando estabelecido por estatuto e direito em Israel até o dia de hoje.</w:t>
      </w:r>
    </w:p>
    <w:p>
      <w:pPr>
        <w:rPr>
          <w:rFonts w:ascii="Trebuchet MS" w:hAnsi="Trebuchet MS"/>
          <w:color w:val="000000"/>
          <w:sz w:val="20"/>
          <w:szCs w:val="20"/>
        </w:rPr>
      </w:pPr>
      <w:r>
        <w:rPr>
          <w:rFonts w:ascii="Trebuchet MS" w:hAnsi="Trebuchet MS"/>
          <w:color w:val="000000"/>
          <w:sz w:val="20"/>
          <w:szCs w:val="20"/>
        </w:rPr>
        <w:t>26 Quando Davi chegou a Ziclague, enviou do despojo presente aos anciãos de Judá, seus amigos, dizendo: Eis aí para vós um presente do despojo dos inimigos do Senhor;</w:t>
      </w:r>
    </w:p>
    <w:p>
      <w:pPr>
        <w:rPr>
          <w:rFonts w:ascii="Trebuchet MS" w:hAnsi="Trebuchet MS"/>
          <w:color w:val="000000"/>
          <w:sz w:val="20"/>
          <w:szCs w:val="20"/>
        </w:rPr>
      </w:pPr>
      <w:r>
        <w:rPr>
          <w:rFonts w:ascii="Trebuchet MS" w:hAnsi="Trebuchet MS"/>
          <w:color w:val="000000"/>
          <w:sz w:val="20"/>
          <w:szCs w:val="20"/>
        </w:rPr>
        <w:t>27 aos de Bete-Zur, aos de Ramote do Sul, e aos de Jatir;</w:t>
      </w:r>
    </w:p>
    <w:p>
      <w:pPr>
        <w:rPr>
          <w:rFonts w:ascii="Trebuchet MS" w:hAnsi="Trebuchet MS"/>
          <w:color w:val="000000"/>
          <w:sz w:val="20"/>
          <w:szCs w:val="20"/>
        </w:rPr>
      </w:pPr>
      <w:r>
        <w:rPr>
          <w:rFonts w:ascii="Trebuchet MS" w:hAnsi="Trebuchet MS"/>
          <w:color w:val="000000"/>
          <w:sz w:val="20"/>
          <w:szCs w:val="20"/>
        </w:rPr>
        <w:t>28 aos de Aroer, aos de Sifmote, e aos de Estemoa;</w:t>
      </w:r>
    </w:p>
    <w:p>
      <w:pPr>
        <w:rPr>
          <w:rFonts w:ascii="Trebuchet MS" w:hAnsi="Trebuchet MS"/>
          <w:color w:val="000000"/>
          <w:sz w:val="20"/>
          <w:szCs w:val="20"/>
        </w:rPr>
      </w:pPr>
      <w:r>
        <w:rPr>
          <w:rFonts w:ascii="Trebuchet MS" w:hAnsi="Trebuchet MS"/>
          <w:color w:val="000000"/>
          <w:sz w:val="20"/>
          <w:szCs w:val="20"/>
        </w:rPr>
        <w:t>29 aos de Racal, aos das cidades dos jerameelitas, e aos das cidades dos quenezeus;</w:t>
      </w:r>
    </w:p>
    <w:p>
      <w:pPr>
        <w:rPr>
          <w:rFonts w:ascii="Trebuchet MS" w:hAnsi="Trebuchet MS"/>
          <w:color w:val="000000"/>
          <w:sz w:val="20"/>
          <w:szCs w:val="20"/>
        </w:rPr>
      </w:pPr>
      <w:r>
        <w:rPr>
          <w:rFonts w:ascii="Trebuchet MS" w:hAnsi="Trebuchet MS"/>
          <w:color w:val="000000"/>
          <w:sz w:val="20"/>
          <w:szCs w:val="20"/>
        </w:rPr>
        <w:t>30 aos de Horma, aos de Corasã, e aos de Atace;</w:t>
      </w:r>
    </w:p>
    <w:p>
      <w:pPr>
        <w:rPr>
          <w:rFonts w:ascii="Trebuchet MS" w:hAnsi="Trebuchet MS"/>
          <w:color w:val="000000"/>
          <w:sz w:val="20"/>
          <w:szCs w:val="20"/>
        </w:rPr>
      </w:pPr>
      <w:r>
        <w:rPr>
          <w:rFonts w:ascii="Trebuchet MS" w:hAnsi="Trebuchet MS"/>
          <w:color w:val="000000"/>
          <w:sz w:val="20"/>
          <w:szCs w:val="20"/>
        </w:rPr>
        <w:t>31 e aos de Hebrom, e aos de todos os lugares que Davi e os seus homens costumavam freqüentar.</w:t>
      </w:r>
    </w:p>
    <w:p>
      <w:pPr>
        <w:pStyle w:val="P13"/>
        <w:rPr>
          <w:rFonts w:ascii="Trebuchet MS" w:hAnsi="Trebuchet MS"/>
          <w:color w:val="000000"/>
          <w:sz w:val="22"/>
          <w:szCs w:val="22"/>
        </w:rPr>
      </w:pPr>
      <w:bookmarkStart w:id="289" w:name="_Toc147528222"/>
      <w:r>
        <w:rPr>
          <w:rFonts w:ascii="Trebuchet MS" w:hAnsi="Trebuchet MS"/>
          <w:color w:val="000000"/>
          <w:sz w:val="22"/>
          <w:szCs w:val="22"/>
        </w:rPr>
        <w:t xml:space="preserve"> I SAMUEL 31</w:t>
      </w:r>
      <w:bookmarkEnd w:id="289"/>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fugiram de diante dos filisteus, e caíram mortos no monte Gilboa.</w:t>
      </w:r>
    </w:p>
    <w:p>
      <w:pPr>
        <w:rPr>
          <w:rFonts w:ascii="Trebuchet MS" w:hAnsi="Trebuchet MS"/>
          <w:color w:val="000000"/>
          <w:sz w:val="20"/>
          <w:szCs w:val="20"/>
        </w:rPr>
      </w:pPr>
      <w:r>
        <w:rPr>
          <w:rFonts w:ascii="Trebuchet MS" w:hAnsi="Trebuchet MS"/>
          <w:color w:val="000000"/>
          <w:sz w:val="20"/>
          <w:szCs w:val="20"/>
        </w:rPr>
        <w:t>2 E os filisteus apertaram com Saul e seus filhos, e mataram a Jônatas, a Abinadabe e a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o feriram gravemente.</w:t>
      </w:r>
    </w:p>
    <w:p>
      <w:pPr>
        <w:rPr>
          <w:rFonts w:ascii="Trebuchet MS" w:hAnsi="Trebuchet MS"/>
          <w:color w:val="000000"/>
          <w:sz w:val="20"/>
          <w:szCs w:val="20"/>
        </w:rPr>
      </w:pPr>
      <w:r>
        <w:rPr>
          <w:rFonts w:ascii="Trebuchet MS" w:hAnsi="Trebuchet MS"/>
          <w:color w:val="000000"/>
          <w:sz w:val="20"/>
          <w:szCs w:val="20"/>
        </w:rPr>
        <w:t>4 Pelo que disse Saul ao seu escudeiro: Arranca a tua espada, e atravessa-me com ela, para que porventura não venham esses incircuncisos, e me atravessem e escarneçam de mim. Mas o seu escudeiro não quis, porque temia muito. Então Saul tomou a espada, e se lançou sobre ela.</w:t>
      </w:r>
    </w:p>
    <w:p>
      <w:pPr>
        <w:rPr>
          <w:rFonts w:ascii="Trebuchet MS" w:hAnsi="Trebuchet MS"/>
          <w:color w:val="000000"/>
          <w:sz w:val="20"/>
          <w:szCs w:val="20"/>
        </w:rPr>
      </w:pPr>
      <w:r>
        <w:rPr>
          <w:rFonts w:ascii="Trebuchet MS" w:hAnsi="Trebuchet MS"/>
          <w:color w:val="000000"/>
          <w:sz w:val="20"/>
          <w:szCs w:val="20"/>
        </w:rPr>
        <w:t>5 Vendo, pois, e seu escudeiro que Saul já era morto, também ele se lançou sobre a sua espada, e morreu com ele.</w:t>
      </w:r>
    </w:p>
    <w:p>
      <w:pPr>
        <w:rPr>
          <w:rFonts w:ascii="Trebuchet MS" w:hAnsi="Trebuchet MS"/>
          <w:color w:val="000000"/>
          <w:sz w:val="20"/>
          <w:szCs w:val="20"/>
        </w:rPr>
      </w:pPr>
      <w:r>
        <w:rPr>
          <w:rFonts w:ascii="Trebuchet MS" w:hAnsi="Trebuchet MS"/>
          <w:color w:val="000000"/>
          <w:sz w:val="20"/>
          <w:szCs w:val="20"/>
        </w:rPr>
        <w:t>6 Assim morreram juntamente naquele dia Saul, seus três filhos, e seu escudeiro.</w:t>
      </w:r>
    </w:p>
    <w:p>
      <w:pPr>
        <w:rPr>
          <w:rFonts w:ascii="Trebuchet MS" w:hAnsi="Trebuchet MS"/>
          <w:color w:val="000000"/>
          <w:sz w:val="20"/>
          <w:szCs w:val="20"/>
        </w:rPr>
      </w:pPr>
      <w:r>
        <w:rPr>
          <w:rFonts w:ascii="Trebuchet MS" w:hAnsi="Trebuchet MS"/>
          <w:color w:val="000000"/>
          <w:sz w:val="20"/>
          <w:szCs w:val="20"/>
        </w:rPr>
        <w:t>7 Quando os israelitas que estavam no outro lado do vale e os que estavam além de Jordão viram que os homens de Israel tinham fugido, e que Saul e seus filhos estavam mortos, abandonaram as suas cidades e fugiram; e vieram os filisteus e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três filhos estirados no monte Gilboa.</w:t>
      </w:r>
    </w:p>
    <w:p>
      <w:pPr>
        <w:rPr>
          <w:rFonts w:ascii="Trebuchet MS" w:hAnsi="Trebuchet MS"/>
          <w:color w:val="000000"/>
          <w:sz w:val="20"/>
          <w:szCs w:val="20"/>
        </w:rPr>
      </w:pPr>
      <w:r>
        <w:rPr>
          <w:rFonts w:ascii="Trebuchet MS" w:hAnsi="Trebuchet MS"/>
          <w:color w:val="000000"/>
          <w:sz w:val="20"/>
          <w:szCs w:val="20"/>
        </w:rPr>
        <w:t>9 Então o desviaram, e lhe despojaram as armas; e as enviaram pela terra dos filisteus, em redor, anunciando a boa nova aos seus ídolos e ao seu povo,</w:t>
      </w:r>
    </w:p>
    <w:p>
      <w:pPr>
        <w:rPr>
          <w:rFonts w:ascii="Trebuchet MS" w:hAnsi="Trebuchet MS"/>
          <w:color w:val="000000"/>
          <w:sz w:val="20"/>
          <w:szCs w:val="20"/>
        </w:rPr>
      </w:pPr>
      <w:r>
        <w:rPr>
          <w:rFonts w:ascii="Trebuchet MS" w:hAnsi="Trebuchet MS"/>
          <w:color w:val="000000"/>
          <w:sz w:val="20"/>
          <w:szCs w:val="20"/>
        </w:rPr>
        <w:t>10 Puseram as armas de Saul no templo de Astarote; e penduraram o seu corpo no muro de Bete-Seã.</w:t>
      </w:r>
    </w:p>
    <w:p>
      <w:pPr>
        <w:rPr>
          <w:rFonts w:ascii="Trebuchet MS" w:hAnsi="Trebuchet MS"/>
          <w:color w:val="000000"/>
          <w:sz w:val="20"/>
          <w:szCs w:val="20"/>
        </w:rPr>
      </w:pPr>
      <w:r>
        <w:rPr>
          <w:rFonts w:ascii="Trebuchet MS" w:hAnsi="Trebuchet MS"/>
          <w:color w:val="000000"/>
          <w:sz w:val="20"/>
          <w:szCs w:val="20"/>
        </w:rPr>
        <w:t>11 Quando os moradores de Jabes-Gileade ouviram isso a respeito de Saul, isto é, o que os filisteus lhe tinham feito,</w:t>
      </w:r>
    </w:p>
    <w:p>
      <w:pPr>
        <w:rPr>
          <w:rFonts w:ascii="Trebuchet MS" w:hAnsi="Trebuchet MS"/>
          <w:color w:val="000000"/>
          <w:sz w:val="20"/>
          <w:szCs w:val="20"/>
        </w:rPr>
      </w:pPr>
      <w:r>
        <w:rPr>
          <w:rFonts w:ascii="Trebuchet MS" w:hAnsi="Trebuchet MS"/>
          <w:color w:val="000000"/>
          <w:sz w:val="20"/>
          <w:szCs w:val="20"/>
        </w:rPr>
        <w:t>12 todos os homens valorosos se levantaram e, caminhando a noite toda, tiraram e corpo de Saul e os corpos de seus filhos do muro de Bete-Seã; e voltando a Jabes, ali os queimaram.</w:t>
      </w:r>
    </w:p>
    <w:p>
      <w:pPr>
        <w:rPr>
          <w:rFonts w:ascii="Trebuchet MS" w:hAnsi="Trebuchet MS" w:cs="Times New Roman"/>
          <w:color w:val="000000"/>
          <w:sz w:val="20"/>
          <w:szCs w:val="20"/>
        </w:rPr>
      </w:pPr>
      <w:r>
        <w:rPr>
          <w:rFonts w:ascii="Trebuchet MS" w:hAnsi="Trebuchet MS"/>
          <w:color w:val="000000"/>
          <w:sz w:val="20"/>
          <w:szCs w:val="20"/>
        </w:rPr>
        <w:t>13 Depois tomaram os seus ossos, e os sepultaram debaixo da tamargueira, em Jabes, e jejuaram sete dias.</w:t>
      </w:r>
    </w:p>
    <w:p>
      <w:pPr>
        <w:pStyle w:val="P12"/>
        <w:rPr>
          <w:rFonts w:ascii="Trebuchet MS" w:hAnsi="Trebuchet MS" w:cs="Times New Roman"/>
          <w:color w:val="000000"/>
          <w:sz w:val="28"/>
          <w:szCs w:val="28"/>
        </w:rPr>
      </w:pPr>
      <w:bookmarkStart w:id="290" w:name="_Toc147528223"/>
      <w:bookmarkStart w:id="291" w:name="_Toc147529589"/>
      <w:bookmarkStart w:id="292" w:name="_Toc147582558"/>
      <w:r>
        <w:rPr>
          <w:rFonts w:ascii="Trebuchet MS" w:hAnsi="Trebuchet MS"/>
          <w:color w:val="000000"/>
          <w:sz w:val="28"/>
          <w:szCs w:val="28"/>
        </w:rPr>
        <w:t>II Samuel</w:t>
      </w:r>
      <w:bookmarkEnd w:id="290"/>
      <w:bookmarkEnd w:id="291"/>
      <w:bookmarkEnd w:id="292"/>
    </w:p>
    <w:p>
      <w:pPr>
        <w:pStyle w:val="P13"/>
        <w:rPr>
          <w:rFonts w:ascii="Trebuchet MS" w:hAnsi="Trebuchet MS"/>
          <w:color w:val="000000"/>
          <w:sz w:val="22"/>
          <w:szCs w:val="22"/>
        </w:rPr>
      </w:pPr>
      <w:bookmarkStart w:id="293" w:name="_Toc147528224"/>
      <w:r>
        <w:rPr>
          <w:rFonts w:ascii="Trebuchet MS" w:hAnsi="Trebuchet MS"/>
          <w:color w:val="000000"/>
          <w:sz w:val="22"/>
          <w:szCs w:val="22"/>
        </w:rPr>
        <w:t xml:space="preserve"> II SAMUEL 1</w:t>
      </w:r>
      <w:bookmarkEnd w:id="293"/>
    </w:p>
    <w:p>
      <w:pPr>
        <w:rPr>
          <w:rFonts w:ascii="Trebuchet MS" w:hAnsi="Trebuchet MS"/>
          <w:color w:val="000000"/>
          <w:sz w:val="20"/>
          <w:szCs w:val="20"/>
        </w:rPr>
      </w:pPr>
      <w:r>
        <w:rPr>
          <w:rFonts w:ascii="Trebuchet MS" w:hAnsi="Trebuchet MS"/>
          <w:color w:val="000000"/>
          <w:sz w:val="20"/>
          <w:szCs w:val="20"/>
        </w:rPr>
        <w:t>1 Depois da morte de Saul, tendo Davi voltado da derrota dos amalequitas e estando há dois dias em Ziclague,</w:t>
      </w:r>
    </w:p>
    <w:p>
      <w:pPr>
        <w:rPr>
          <w:rFonts w:ascii="Trebuchet MS" w:hAnsi="Trebuchet MS"/>
          <w:color w:val="000000"/>
          <w:sz w:val="20"/>
          <w:szCs w:val="20"/>
        </w:rPr>
      </w:pPr>
      <w:r>
        <w:rPr>
          <w:rFonts w:ascii="Trebuchet MS" w:hAnsi="Trebuchet MS"/>
          <w:color w:val="000000"/>
          <w:sz w:val="20"/>
          <w:szCs w:val="20"/>
        </w:rPr>
        <w:t>2 ao terceiro dia veio um homem do arraial de Saul, com as vestes rasgadas e a cabeça coberta de terra; e, chegando ele a Davi, prostrou-se em terra e lhe fez reverência.</w:t>
      </w:r>
    </w:p>
    <w:p>
      <w:pPr>
        <w:rPr>
          <w:rFonts w:ascii="Trebuchet MS" w:hAnsi="Trebuchet MS"/>
          <w:color w:val="000000"/>
          <w:sz w:val="20"/>
          <w:szCs w:val="20"/>
        </w:rPr>
      </w:pPr>
      <w:r>
        <w:rPr>
          <w:rFonts w:ascii="Trebuchet MS" w:hAnsi="Trebuchet MS"/>
          <w:color w:val="000000"/>
          <w:sz w:val="20"/>
          <w:szCs w:val="20"/>
        </w:rPr>
        <w:t>3 Perguntou-lhe Davi: Donde vens? Ele lhe respondeu: Escapei do arraial de Israel.</w:t>
      </w:r>
    </w:p>
    <w:p>
      <w:pPr>
        <w:rPr>
          <w:rFonts w:ascii="Trebuchet MS" w:hAnsi="Trebuchet MS"/>
          <w:color w:val="000000"/>
          <w:sz w:val="20"/>
          <w:szCs w:val="20"/>
        </w:rPr>
      </w:pPr>
      <w:r>
        <w:rPr>
          <w:rFonts w:ascii="Trebuchet MS" w:hAnsi="Trebuchet MS"/>
          <w:color w:val="000000"/>
          <w:sz w:val="20"/>
          <w:szCs w:val="20"/>
        </w:rPr>
        <w:t>4 Davi ainda lhe indagou: Como foi lá isso? Dize-mo. Ao que ele lhe respondeu: O povo fugiu da batalha, e muitos do povo caíram, e morreram; também Saul e Jônatas, seu filho, foram mortos.</w:t>
      </w:r>
    </w:p>
    <w:p>
      <w:pPr>
        <w:rPr>
          <w:rFonts w:ascii="Trebuchet MS" w:hAnsi="Trebuchet MS"/>
          <w:color w:val="000000"/>
          <w:sz w:val="20"/>
          <w:szCs w:val="20"/>
        </w:rPr>
      </w:pPr>
      <w:r>
        <w:rPr>
          <w:rFonts w:ascii="Trebuchet MS" w:hAnsi="Trebuchet MS"/>
          <w:color w:val="000000"/>
          <w:sz w:val="20"/>
          <w:szCs w:val="20"/>
        </w:rPr>
        <w:t>5 Perguntou Davi ao mancebo que lhe trazia as novas: Como sabes que Saul e Jônatas, seu filho, são mortos?</w:t>
      </w:r>
    </w:p>
    <w:p>
      <w:pPr>
        <w:rPr>
          <w:rFonts w:ascii="Trebuchet MS" w:hAnsi="Trebuchet MS"/>
          <w:color w:val="000000"/>
          <w:sz w:val="20"/>
          <w:szCs w:val="20"/>
        </w:rPr>
      </w:pPr>
      <w:r>
        <w:rPr>
          <w:rFonts w:ascii="Trebuchet MS" w:hAnsi="Trebuchet MS"/>
          <w:color w:val="000000"/>
          <w:sz w:val="20"/>
          <w:szCs w:val="20"/>
        </w:rPr>
        <w:t>6 Então disse o mancebo que lhe dava a notícia: Achava-me por acaso no monte Gilboa, e eis que Saul se encostava sobre a sua lança; os carros e os cavaleiros apertavam com ele.</w:t>
      </w:r>
    </w:p>
    <w:p>
      <w:pPr>
        <w:rPr>
          <w:rFonts w:ascii="Trebuchet MS" w:hAnsi="Trebuchet MS"/>
          <w:color w:val="000000"/>
          <w:sz w:val="20"/>
          <w:szCs w:val="20"/>
        </w:rPr>
      </w:pPr>
      <w:r>
        <w:rPr>
          <w:rFonts w:ascii="Trebuchet MS" w:hAnsi="Trebuchet MS"/>
          <w:color w:val="000000"/>
          <w:sz w:val="20"/>
          <w:szCs w:val="20"/>
        </w:rPr>
        <w:t>7 Nisso, olhando ele para trás, viu-me e me chamou; e eu disse: Eis-me aqui.</w:t>
      </w:r>
    </w:p>
    <w:p>
      <w:pPr>
        <w:rPr>
          <w:rFonts w:ascii="Trebuchet MS" w:hAnsi="Trebuchet MS"/>
          <w:color w:val="000000"/>
          <w:sz w:val="20"/>
          <w:szCs w:val="20"/>
        </w:rPr>
      </w:pPr>
      <w:r>
        <w:rPr>
          <w:rFonts w:ascii="Trebuchet MS" w:hAnsi="Trebuchet MS"/>
          <w:color w:val="000000"/>
          <w:sz w:val="20"/>
          <w:szCs w:val="20"/>
        </w:rPr>
        <w:t>8 Ao que ele me perguntou: Quem és tu? E eu lhe respondi: Sou amalequita.</w:t>
      </w:r>
    </w:p>
    <w:p>
      <w:pPr>
        <w:rPr>
          <w:rFonts w:ascii="Trebuchet MS" w:hAnsi="Trebuchet MS"/>
          <w:color w:val="000000"/>
          <w:sz w:val="20"/>
          <w:szCs w:val="20"/>
        </w:rPr>
      </w:pPr>
      <w:r>
        <w:rPr>
          <w:rFonts w:ascii="Trebuchet MS" w:hAnsi="Trebuchet MS"/>
          <w:color w:val="000000"/>
          <w:sz w:val="20"/>
          <w:szCs w:val="20"/>
        </w:rPr>
        <w:t>9 Então ele me disse: Chega-te a mim, e mata-me, porque uma vertigem se apoderou de mim, e toda a minha vida está ainda em mim.</w:t>
      </w:r>
    </w:p>
    <w:p>
      <w:pPr>
        <w:rPr>
          <w:rFonts w:ascii="Trebuchet MS" w:hAnsi="Trebuchet MS"/>
          <w:color w:val="000000"/>
          <w:sz w:val="20"/>
          <w:szCs w:val="20"/>
        </w:rPr>
      </w:pPr>
      <w:r>
        <w:rPr>
          <w:rFonts w:ascii="Trebuchet MS" w:hAnsi="Trebuchet MS"/>
          <w:color w:val="000000"/>
          <w:sz w:val="20"/>
          <w:szCs w:val="20"/>
        </w:rPr>
        <w:t>10 Cheguei-me, pois, a ele, e o matei, porque bem sabia eu que ele não viveria depois de ter caído; e tomei a coroa que ele tinha na cabeça, e o bracelete que trazia no braço, e os trouxe aqui a meu senhor.</w:t>
      </w:r>
    </w:p>
    <w:p>
      <w:pPr>
        <w:rPr>
          <w:rFonts w:ascii="Trebuchet MS" w:hAnsi="Trebuchet MS"/>
          <w:color w:val="000000"/>
          <w:sz w:val="20"/>
          <w:szCs w:val="20"/>
        </w:rPr>
      </w:pPr>
      <w:r>
        <w:rPr>
          <w:rFonts w:ascii="Trebuchet MS" w:hAnsi="Trebuchet MS"/>
          <w:color w:val="000000"/>
          <w:sz w:val="20"/>
          <w:szCs w:val="20"/>
        </w:rPr>
        <w:t>11 Então pegou Davi nas suas vestes e as rasgou; e assim fizeram também todos os homens que estavam com ele;</w:t>
      </w:r>
    </w:p>
    <w:p>
      <w:pPr>
        <w:rPr>
          <w:rFonts w:ascii="Trebuchet MS" w:hAnsi="Trebuchet MS"/>
          <w:color w:val="000000"/>
          <w:sz w:val="20"/>
          <w:szCs w:val="20"/>
        </w:rPr>
      </w:pPr>
      <w:r>
        <w:rPr>
          <w:rFonts w:ascii="Trebuchet MS" w:hAnsi="Trebuchet MS"/>
          <w:color w:val="000000"/>
          <w:sz w:val="20"/>
          <w:szCs w:val="20"/>
        </w:rPr>
        <w:t>12 e prantearam, e choraram, e jejuaram até a tarde por Saul, e por Jônatas, seu filho, e pelo povo do Senhor, e pela casa de Israel, porque tinham caída à espada.</w:t>
      </w:r>
    </w:p>
    <w:p>
      <w:pPr>
        <w:rPr>
          <w:rFonts w:ascii="Trebuchet MS" w:hAnsi="Trebuchet MS"/>
          <w:color w:val="000000"/>
          <w:sz w:val="20"/>
          <w:szCs w:val="20"/>
        </w:rPr>
      </w:pPr>
      <w:r>
        <w:rPr>
          <w:rFonts w:ascii="Trebuchet MS" w:hAnsi="Trebuchet MS"/>
          <w:color w:val="000000"/>
          <w:sz w:val="20"/>
          <w:szCs w:val="20"/>
        </w:rPr>
        <w:t>13 Perguntou então Davi ao mancebo que lhe trouxera a nova: Donde és tu? Respondeu ele: Sou filho de um peregrino amalequita.</w:t>
      </w:r>
    </w:p>
    <w:p>
      <w:pPr>
        <w:rPr>
          <w:rFonts w:ascii="Trebuchet MS" w:hAnsi="Trebuchet MS"/>
          <w:color w:val="000000"/>
          <w:sz w:val="20"/>
          <w:szCs w:val="20"/>
        </w:rPr>
      </w:pPr>
      <w:r>
        <w:rPr>
          <w:rFonts w:ascii="Trebuchet MS" w:hAnsi="Trebuchet MS"/>
          <w:color w:val="000000"/>
          <w:sz w:val="20"/>
          <w:szCs w:val="20"/>
        </w:rPr>
        <w:t>14 Davi ainda lhe perguntou: Como não temeste estender a mão para matares o ungido do Senhor?</w:t>
      </w:r>
    </w:p>
    <w:p>
      <w:pPr>
        <w:rPr>
          <w:rFonts w:ascii="Trebuchet MS" w:hAnsi="Trebuchet MS"/>
          <w:color w:val="000000"/>
          <w:sz w:val="20"/>
          <w:szCs w:val="20"/>
        </w:rPr>
      </w:pPr>
      <w:r>
        <w:rPr>
          <w:rFonts w:ascii="Trebuchet MS" w:hAnsi="Trebuchet MS"/>
          <w:color w:val="000000"/>
          <w:sz w:val="20"/>
          <w:szCs w:val="20"/>
        </w:rPr>
        <w:t>15 Então Davi, chamando um dos mancebos, disse-lhe: chega-te, e lança-te sobre ele. E o mancebo o feriu, de sorte que morreu.</w:t>
      </w:r>
    </w:p>
    <w:p>
      <w:pPr>
        <w:rPr>
          <w:rFonts w:ascii="Trebuchet MS" w:hAnsi="Trebuchet MS"/>
          <w:color w:val="000000"/>
          <w:sz w:val="20"/>
          <w:szCs w:val="20"/>
        </w:rPr>
      </w:pPr>
      <w:r>
        <w:rPr>
          <w:rFonts w:ascii="Trebuchet MS" w:hAnsi="Trebuchet MS"/>
          <w:color w:val="000000"/>
          <w:sz w:val="20"/>
          <w:szCs w:val="20"/>
        </w:rPr>
        <w:t>16 Pois Davi lhe dissera: O teu sangue seja sobre a tua cabeça, porque a tua própria boca testificou contra ti, dizendo: Eu matei o ungido do Senhor.</w:t>
      </w:r>
    </w:p>
    <w:p>
      <w:pPr>
        <w:rPr>
          <w:rFonts w:ascii="Trebuchet MS" w:hAnsi="Trebuchet MS"/>
          <w:color w:val="000000"/>
          <w:sz w:val="20"/>
          <w:szCs w:val="20"/>
        </w:rPr>
      </w:pPr>
      <w:r>
        <w:rPr>
          <w:rFonts w:ascii="Trebuchet MS" w:hAnsi="Trebuchet MS"/>
          <w:color w:val="000000"/>
          <w:sz w:val="20"/>
          <w:szCs w:val="20"/>
        </w:rPr>
        <w:t>17 Lamentou Davi a Saul e a Jônatas, seu filho, com esta lamentação,</w:t>
      </w:r>
    </w:p>
    <w:p>
      <w:pPr>
        <w:rPr>
          <w:rFonts w:ascii="Trebuchet MS" w:hAnsi="Trebuchet MS"/>
          <w:color w:val="000000"/>
          <w:sz w:val="20"/>
          <w:szCs w:val="20"/>
        </w:rPr>
      </w:pPr>
      <w:r>
        <w:rPr>
          <w:rFonts w:ascii="Trebuchet MS" w:hAnsi="Trebuchet MS"/>
          <w:color w:val="000000"/>
          <w:sz w:val="20"/>
          <w:szCs w:val="20"/>
        </w:rPr>
        <w:t>18 mandando que fosse ensinada aos filhos de Judá; eis que está escrita no livro de Jasar:</w:t>
      </w:r>
    </w:p>
    <w:p>
      <w:pPr>
        <w:rPr>
          <w:rFonts w:ascii="Trebuchet MS" w:hAnsi="Trebuchet MS"/>
          <w:color w:val="000000"/>
          <w:sz w:val="20"/>
          <w:szCs w:val="20"/>
        </w:rPr>
      </w:pPr>
      <w:r>
        <w:rPr>
          <w:rFonts w:ascii="Trebuchet MS" w:hAnsi="Trebuchet MS"/>
          <w:color w:val="000000"/>
          <w:sz w:val="20"/>
          <w:szCs w:val="20"/>
        </w:rPr>
        <w:t>19 Levanta um marco, ó Israel, pelos teus mortos sobre os teus altos! Como caíram os valorosos!</w:t>
      </w:r>
    </w:p>
    <w:p>
      <w:pPr>
        <w:rPr>
          <w:rFonts w:ascii="Trebuchet MS" w:hAnsi="Trebuchet MS"/>
          <w:color w:val="000000"/>
          <w:sz w:val="20"/>
          <w:szCs w:val="20"/>
        </w:rPr>
      </w:pPr>
      <w:r>
        <w:rPr>
          <w:rFonts w:ascii="Trebuchet MS" w:hAnsi="Trebuchet MS"/>
          <w:color w:val="000000"/>
          <w:sz w:val="20"/>
          <w:szCs w:val="20"/>
        </w:rPr>
        <w:t>20 Não o noticieis em Gate, nem o publiqueis nas ruas de Asquelom; para que não se alegrem as filhas dos filisteus, para que não exultem as filhas dos incircuncisos.</w:t>
      </w:r>
    </w:p>
    <w:p>
      <w:pPr>
        <w:rPr>
          <w:rFonts w:ascii="Trebuchet MS" w:hAnsi="Trebuchet MS"/>
          <w:color w:val="000000"/>
          <w:sz w:val="20"/>
          <w:szCs w:val="20"/>
        </w:rPr>
      </w:pPr>
      <w:r>
        <w:rPr>
          <w:rFonts w:ascii="Trebuchet MS" w:hAnsi="Trebuchet MS"/>
          <w:color w:val="000000"/>
          <w:sz w:val="20"/>
          <w:szCs w:val="20"/>
        </w:rPr>
        <w:t>21 Vós, montes de Gilboa, nem orvalho, nem chuva caia sobre vós, ó campos de primícias; pois ali foi desprezado o escudo dos valorosos, o escudo de Saul, NÃO ungido com óleo.</w:t>
      </w:r>
    </w:p>
    <w:p>
      <w:pPr>
        <w:rPr>
          <w:rFonts w:ascii="Trebuchet MS" w:hAnsi="Trebuchet MS"/>
          <w:color w:val="000000"/>
          <w:sz w:val="20"/>
          <w:szCs w:val="20"/>
        </w:rPr>
      </w:pPr>
      <w:r>
        <w:rPr>
          <w:rFonts w:ascii="Trebuchet MS" w:hAnsi="Trebuchet MS"/>
          <w:color w:val="000000"/>
          <w:sz w:val="20"/>
          <w:szCs w:val="20"/>
        </w:rPr>
        <w:t>22 Do sangue dos feridos, da gordura dos valorosos, nunca recuou o arco de Jônatas, nem voltou vazia a espada de Saul.</w:t>
      </w:r>
    </w:p>
    <w:p>
      <w:pPr>
        <w:rPr>
          <w:rFonts w:ascii="Trebuchet MS" w:hAnsi="Trebuchet MS"/>
          <w:color w:val="000000"/>
          <w:sz w:val="20"/>
          <w:szCs w:val="20"/>
        </w:rPr>
      </w:pPr>
      <w:r>
        <w:rPr>
          <w:rFonts w:ascii="Trebuchet MS" w:hAnsi="Trebuchet MS"/>
          <w:color w:val="000000"/>
          <w:sz w:val="20"/>
          <w:szCs w:val="20"/>
        </w:rPr>
        <w:t>23 Saul e Jônatas, tão queridos e amáveis na sua vida, também na sua morte não se separaram; eram mais ligeiros do que as águias, mais fortes do que os leões.</w:t>
      </w:r>
    </w:p>
    <w:p>
      <w:pPr>
        <w:rPr>
          <w:rFonts w:ascii="Trebuchet MS" w:hAnsi="Trebuchet MS"/>
          <w:color w:val="000000"/>
          <w:sz w:val="20"/>
          <w:szCs w:val="20"/>
        </w:rPr>
      </w:pPr>
      <w:r>
        <w:rPr>
          <w:rFonts w:ascii="Trebuchet MS" w:hAnsi="Trebuchet MS"/>
          <w:color w:val="000000"/>
          <w:sz w:val="20"/>
          <w:szCs w:val="20"/>
        </w:rPr>
        <w:t>24 Vós, filhas de Israel, chorai por Saul, que vos vestia deliciosamente de escarlata, que vos punha sobre os vestidos adornos de ouro.</w:t>
      </w:r>
    </w:p>
    <w:p>
      <w:pPr>
        <w:rPr>
          <w:rFonts w:ascii="Trebuchet MS" w:hAnsi="Trebuchet MS"/>
          <w:color w:val="000000"/>
          <w:sz w:val="20"/>
          <w:szCs w:val="20"/>
        </w:rPr>
      </w:pPr>
      <w:r>
        <w:rPr>
          <w:rFonts w:ascii="Trebuchet MS" w:hAnsi="Trebuchet MS"/>
          <w:color w:val="000000"/>
          <w:sz w:val="20"/>
          <w:szCs w:val="20"/>
        </w:rPr>
        <w:t>25 Como caíram os valorosos no meio da peleja!</w:t>
      </w:r>
    </w:p>
    <w:p>
      <w:pPr>
        <w:rPr>
          <w:rFonts w:ascii="Trebuchet MS" w:hAnsi="Trebuchet MS"/>
          <w:color w:val="000000"/>
          <w:sz w:val="20"/>
          <w:szCs w:val="20"/>
        </w:rPr>
      </w:pPr>
      <w:r>
        <w:rPr>
          <w:rFonts w:ascii="Trebuchet MS" w:hAnsi="Trebuchet MS"/>
          <w:color w:val="000000"/>
          <w:sz w:val="20"/>
          <w:szCs w:val="20"/>
        </w:rPr>
        <w:t>26 Angustiado estou por ti, meu irmão Jônatas; muito querido me eras! Maravilhoso me era o teu amor, ultrapassando o amor de mulheres.</w:t>
      </w:r>
    </w:p>
    <w:p>
      <w:pPr>
        <w:rPr>
          <w:rFonts w:ascii="Trebuchet MS" w:hAnsi="Trebuchet MS"/>
          <w:color w:val="000000"/>
          <w:sz w:val="20"/>
          <w:szCs w:val="20"/>
        </w:rPr>
      </w:pPr>
      <w:r>
        <w:rPr>
          <w:rFonts w:ascii="Trebuchet MS" w:hAnsi="Trebuchet MS"/>
          <w:color w:val="000000"/>
          <w:sz w:val="20"/>
          <w:szCs w:val="20"/>
        </w:rPr>
        <w:t>27 Como caíram os valorosos, e pereceram as armas de guerra!</w:t>
      </w:r>
    </w:p>
    <w:p>
      <w:pPr>
        <w:pStyle w:val="P13"/>
        <w:rPr>
          <w:rFonts w:ascii="Trebuchet MS" w:hAnsi="Trebuchet MS"/>
          <w:color w:val="000000"/>
          <w:sz w:val="22"/>
          <w:szCs w:val="22"/>
        </w:rPr>
      </w:pPr>
      <w:bookmarkStart w:id="294" w:name="_Toc147528225"/>
      <w:r>
        <w:rPr>
          <w:rFonts w:ascii="Trebuchet MS" w:hAnsi="Trebuchet MS"/>
          <w:color w:val="000000"/>
          <w:sz w:val="22"/>
          <w:szCs w:val="22"/>
        </w:rPr>
        <w:t xml:space="preserve"> II SAMUEL 2</w:t>
      </w:r>
      <w:bookmarkEnd w:id="294"/>
    </w:p>
    <w:p>
      <w:pPr>
        <w:rPr>
          <w:rFonts w:ascii="Trebuchet MS" w:hAnsi="Trebuchet MS"/>
          <w:color w:val="000000"/>
          <w:sz w:val="20"/>
          <w:szCs w:val="20"/>
        </w:rPr>
      </w:pPr>
      <w:r>
        <w:rPr>
          <w:rFonts w:ascii="Trebuchet MS" w:hAnsi="Trebuchet MS"/>
          <w:color w:val="000000"/>
          <w:sz w:val="20"/>
          <w:szCs w:val="20"/>
        </w:rPr>
        <w:t>1 Sucedeu depois disto que Davi consultou ao Senhor, dizendo: Subirei a alguma das cidades de Judá? Respondeu-lhe o Senhor: Sobe. Ainda perguntou Davi: Para onde subirei? Respondeu o Senhor: Para Hebrom.</w:t>
      </w:r>
    </w:p>
    <w:p>
      <w:pPr>
        <w:rPr>
          <w:rFonts w:ascii="Trebuchet MS" w:hAnsi="Trebuchet MS"/>
          <w:color w:val="000000"/>
          <w:sz w:val="20"/>
          <w:szCs w:val="20"/>
        </w:rPr>
      </w:pPr>
      <w:r>
        <w:rPr>
          <w:rFonts w:ascii="Trebuchet MS" w:hAnsi="Trebuchet MS"/>
          <w:color w:val="000000"/>
          <w:sz w:val="20"/>
          <w:szCs w:val="20"/>
        </w:rPr>
        <w:t>2 Subiu, pois, Davi para lá, e também as suas duas mulheres, Ainoã, a jizreelita, e Abigail, que fora mulher de Nabal, e carmelita.</w:t>
      </w:r>
    </w:p>
    <w:p>
      <w:pPr>
        <w:rPr>
          <w:rFonts w:ascii="Trebuchet MS" w:hAnsi="Trebuchet MS"/>
          <w:color w:val="000000"/>
          <w:sz w:val="20"/>
          <w:szCs w:val="20"/>
        </w:rPr>
      </w:pPr>
      <w:r>
        <w:rPr>
          <w:rFonts w:ascii="Trebuchet MS" w:hAnsi="Trebuchet MS"/>
          <w:color w:val="000000"/>
          <w:sz w:val="20"/>
          <w:szCs w:val="20"/>
        </w:rPr>
        <w:t>3 Davi fez subir também os homens que estavam com ele, cada um com sua família; e habitaram nas cidades de Hebrom.</w:t>
      </w:r>
    </w:p>
    <w:p>
      <w:pPr>
        <w:rPr>
          <w:rFonts w:ascii="Trebuchet MS" w:hAnsi="Trebuchet MS"/>
          <w:color w:val="000000"/>
          <w:sz w:val="20"/>
          <w:szCs w:val="20"/>
        </w:rPr>
      </w:pPr>
      <w:r>
        <w:rPr>
          <w:rFonts w:ascii="Trebuchet MS" w:hAnsi="Trebuchet MS"/>
          <w:color w:val="000000"/>
          <w:sz w:val="20"/>
          <w:szCs w:val="20"/>
        </w:rPr>
        <w:t>4 Então vieram os homens de Judá, e ali ungiram Davi rei sobre a casa de Judá. Depois informaram a Davi, dizendo: Foram os homens de Jabes-Gileade que sepultaram a Saul.</w:t>
      </w:r>
    </w:p>
    <w:p>
      <w:pPr>
        <w:rPr>
          <w:rFonts w:ascii="Trebuchet MS" w:hAnsi="Trebuchet MS"/>
          <w:color w:val="000000"/>
          <w:sz w:val="20"/>
          <w:szCs w:val="20"/>
        </w:rPr>
      </w:pPr>
      <w:r>
        <w:rPr>
          <w:rFonts w:ascii="Trebuchet MS" w:hAnsi="Trebuchet MS"/>
          <w:color w:val="000000"/>
          <w:sz w:val="20"/>
          <w:szCs w:val="20"/>
        </w:rPr>
        <w:t>5 Pelo que Davi enviou mensageiros aos homens de Jabes-Gileade, a dizer-lhes: Benditos do Senhor sejais vós, que fizestes tal benevolência, sepultando a Saul, vosso senhor!</w:t>
      </w:r>
    </w:p>
    <w:p>
      <w:pPr>
        <w:rPr>
          <w:rFonts w:ascii="Trebuchet MS" w:hAnsi="Trebuchet MS"/>
          <w:color w:val="000000"/>
          <w:sz w:val="20"/>
          <w:szCs w:val="20"/>
        </w:rPr>
      </w:pPr>
      <w:r>
        <w:rPr>
          <w:rFonts w:ascii="Trebuchet MS" w:hAnsi="Trebuchet MS"/>
          <w:color w:val="000000"/>
          <w:sz w:val="20"/>
          <w:szCs w:val="20"/>
        </w:rPr>
        <w:t>6 Agora, pois, o Senhor use convosco de benevolência e fidelidade; e eu também vos retribuirei esse bem que fizestes.</w:t>
      </w:r>
    </w:p>
    <w:p>
      <w:pPr>
        <w:rPr>
          <w:rFonts w:ascii="Trebuchet MS" w:hAnsi="Trebuchet MS"/>
          <w:color w:val="000000"/>
          <w:sz w:val="20"/>
          <w:szCs w:val="20"/>
        </w:rPr>
      </w:pPr>
      <w:r>
        <w:rPr>
          <w:rFonts w:ascii="Trebuchet MS" w:hAnsi="Trebuchet MS"/>
          <w:color w:val="000000"/>
          <w:sz w:val="20"/>
          <w:szCs w:val="20"/>
        </w:rPr>
        <w:t>7 Esforcem-se, pois, agora as vossas mãos, e sede homens valorosos; porque Saul, vosso senhor, é morto, e a casa de Judá me ungiu por seu rei.</w:t>
      </w:r>
    </w:p>
    <w:p>
      <w:pPr>
        <w:rPr>
          <w:rFonts w:ascii="Trebuchet MS" w:hAnsi="Trebuchet MS"/>
          <w:color w:val="000000"/>
          <w:sz w:val="20"/>
          <w:szCs w:val="20"/>
        </w:rPr>
      </w:pPr>
      <w:r>
        <w:rPr>
          <w:rFonts w:ascii="Trebuchet MS" w:hAnsi="Trebuchet MS"/>
          <w:color w:val="000000"/>
          <w:sz w:val="20"/>
          <w:szCs w:val="20"/>
        </w:rPr>
        <w:t>8 Ora, Abner, filho de Ner, chefe do exército de Saul, tomou a Is-Bosete, filho de Saul, e o fez passar a Maanaim,</w:t>
      </w:r>
    </w:p>
    <w:p>
      <w:pPr>
        <w:rPr>
          <w:rFonts w:ascii="Trebuchet MS" w:hAnsi="Trebuchet MS"/>
          <w:color w:val="000000"/>
          <w:sz w:val="20"/>
          <w:szCs w:val="20"/>
        </w:rPr>
      </w:pPr>
      <w:r>
        <w:rPr>
          <w:rFonts w:ascii="Trebuchet MS" w:hAnsi="Trebuchet MS"/>
          <w:color w:val="000000"/>
          <w:sz w:val="20"/>
          <w:szCs w:val="20"/>
        </w:rPr>
        <w:t>9 e o constituiu rei sobre Gileade, sobre os asuritas, sobre Jizreel, sobre Efraim, sobre Benjamim e sobre todo o Israel.</w:t>
      </w:r>
    </w:p>
    <w:p>
      <w:pPr>
        <w:rPr>
          <w:rFonts w:ascii="Trebuchet MS" w:hAnsi="Trebuchet MS"/>
          <w:color w:val="000000"/>
          <w:sz w:val="20"/>
          <w:szCs w:val="20"/>
        </w:rPr>
      </w:pPr>
      <w:r>
        <w:rPr>
          <w:rFonts w:ascii="Trebuchet MS" w:hAnsi="Trebuchet MS"/>
          <w:color w:val="000000"/>
          <w:sz w:val="20"/>
          <w:szCs w:val="20"/>
        </w:rPr>
        <w:t>10 Quarenta anos tinha Is-Bosete, filho de Saul, quando começou a reinar sobre Israel, e reinou dois anos, A casa de Judá, porém, seguia a Davi.</w:t>
      </w:r>
    </w:p>
    <w:p>
      <w:pPr>
        <w:rPr>
          <w:rFonts w:ascii="Trebuchet MS" w:hAnsi="Trebuchet MS"/>
          <w:color w:val="000000"/>
          <w:sz w:val="20"/>
          <w:szCs w:val="20"/>
        </w:rPr>
      </w:pPr>
      <w:r>
        <w:rPr>
          <w:rFonts w:ascii="Trebuchet MS" w:hAnsi="Trebuchet MS"/>
          <w:color w:val="000000"/>
          <w:sz w:val="20"/>
          <w:szCs w:val="20"/>
        </w:rPr>
        <w:t>11 E foi o tempo que Davi reinou em Hebrom, sobre a casa de Judá, sete anos e seis meses.</w:t>
      </w:r>
    </w:p>
    <w:p>
      <w:pPr>
        <w:rPr>
          <w:rFonts w:ascii="Trebuchet MS" w:hAnsi="Trebuchet MS"/>
          <w:color w:val="000000"/>
          <w:sz w:val="20"/>
          <w:szCs w:val="20"/>
        </w:rPr>
      </w:pPr>
      <w:r>
        <w:rPr>
          <w:rFonts w:ascii="Trebuchet MS" w:hAnsi="Trebuchet MS"/>
          <w:color w:val="000000"/>
          <w:sz w:val="20"/>
          <w:szCs w:val="20"/>
        </w:rPr>
        <w:t>12 Depois Abner, filho de Ner, com os servos de Is-Bosete, filho de Saul, saiu de Maanaim para Gibeão.</w:t>
      </w:r>
    </w:p>
    <w:p>
      <w:pPr>
        <w:rPr>
          <w:rFonts w:ascii="Trebuchet MS" w:hAnsi="Trebuchet MS"/>
          <w:color w:val="000000"/>
          <w:sz w:val="20"/>
          <w:szCs w:val="20"/>
        </w:rPr>
      </w:pPr>
      <w:r>
        <w:rPr>
          <w:rFonts w:ascii="Trebuchet MS" w:hAnsi="Trebuchet MS"/>
          <w:color w:val="000000"/>
          <w:sz w:val="20"/>
          <w:szCs w:val="20"/>
        </w:rPr>
        <w:t>13 Saíram também Joabe, filho de Zeruia, e os servos de Davi, e se encontraram com eles perto do tanque de Gibeão; e pararam uns de um lado do tanque, e os outros do outro lado.</w:t>
      </w:r>
    </w:p>
    <w:p>
      <w:pPr>
        <w:rPr>
          <w:rFonts w:ascii="Trebuchet MS" w:hAnsi="Trebuchet MS"/>
          <w:color w:val="000000"/>
          <w:sz w:val="20"/>
          <w:szCs w:val="20"/>
        </w:rPr>
      </w:pPr>
      <w:r>
        <w:rPr>
          <w:rFonts w:ascii="Trebuchet MS" w:hAnsi="Trebuchet MS"/>
          <w:color w:val="000000"/>
          <w:sz w:val="20"/>
          <w:szCs w:val="20"/>
        </w:rPr>
        <w:t>14 Então disse Abner a Joabe: Levantem-se os mancebos, e se batam diante de nós. Respondeu Joabe: Levantem-se.</w:t>
      </w:r>
    </w:p>
    <w:p>
      <w:pPr>
        <w:rPr>
          <w:rFonts w:ascii="Trebuchet MS" w:hAnsi="Trebuchet MS"/>
          <w:color w:val="000000"/>
          <w:sz w:val="20"/>
          <w:szCs w:val="20"/>
        </w:rPr>
      </w:pPr>
      <w:r>
        <w:rPr>
          <w:rFonts w:ascii="Trebuchet MS" w:hAnsi="Trebuchet MS"/>
          <w:color w:val="000000"/>
          <w:sz w:val="20"/>
          <w:szCs w:val="20"/>
        </w:rPr>
        <w:t>15 Levantaram-se, pois, e passaram, em número de doze por Benjamim e por Is-Bosete, filho de Saul, e doze dos servos de Davi.</w:t>
      </w:r>
    </w:p>
    <w:p>
      <w:pPr>
        <w:rPr>
          <w:rFonts w:ascii="Trebuchet MS" w:hAnsi="Trebuchet MS"/>
          <w:color w:val="000000"/>
          <w:sz w:val="20"/>
          <w:szCs w:val="20"/>
        </w:rPr>
      </w:pPr>
      <w:r>
        <w:rPr>
          <w:rFonts w:ascii="Trebuchet MS" w:hAnsi="Trebuchet MS"/>
          <w:color w:val="000000"/>
          <w:sz w:val="20"/>
          <w:szCs w:val="20"/>
        </w:rPr>
        <w:t>16 E cada um lançou mão da cabeça de seu contendor, e meteu-lhe a espada pela ilharga; assim caíram juntos; pelo que se chamou àquele lugar, que está junto a Gibeão, Helcate-Hazurim.</w:t>
      </w:r>
    </w:p>
    <w:p>
      <w:pPr>
        <w:rPr>
          <w:rFonts w:ascii="Trebuchet MS" w:hAnsi="Trebuchet MS"/>
          <w:color w:val="000000"/>
          <w:sz w:val="20"/>
          <w:szCs w:val="20"/>
        </w:rPr>
      </w:pPr>
      <w:r>
        <w:rPr>
          <w:rFonts w:ascii="Trebuchet MS" w:hAnsi="Trebuchet MS"/>
          <w:color w:val="000000"/>
          <w:sz w:val="20"/>
          <w:szCs w:val="20"/>
        </w:rPr>
        <w:t>17 Seguiu-se naquele dia uma crua peleja; e Abner e os homens de Israel foram derrotados diante dos servos de Davi.</w:t>
      </w:r>
    </w:p>
    <w:p>
      <w:pPr>
        <w:rPr>
          <w:rFonts w:ascii="Trebuchet MS" w:hAnsi="Trebuchet MS"/>
          <w:color w:val="000000"/>
          <w:sz w:val="20"/>
          <w:szCs w:val="20"/>
        </w:rPr>
      </w:pPr>
      <w:r>
        <w:rPr>
          <w:rFonts w:ascii="Trebuchet MS" w:hAnsi="Trebuchet MS"/>
          <w:color w:val="000000"/>
          <w:sz w:val="20"/>
          <w:szCs w:val="20"/>
        </w:rPr>
        <w:t>18 Ora, estavam ali os três filhos de Zeruia: Joabe, Abisai, e Asael; e Asael era ligeiro de pés, como as gazelas do campo.</w:t>
      </w:r>
    </w:p>
    <w:p>
      <w:pPr>
        <w:rPr>
          <w:rFonts w:ascii="Trebuchet MS" w:hAnsi="Trebuchet MS"/>
          <w:color w:val="000000"/>
          <w:sz w:val="20"/>
          <w:szCs w:val="20"/>
        </w:rPr>
      </w:pPr>
      <w:r>
        <w:rPr>
          <w:rFonts w:ascii="Trebuchet MS" w:hAnsi="Trebuchet MS"/>
          <w:color w:val="000000"/>
          <w:sz w:val="20"/>
          <w:szCs w:val="20"/>
        </w:rPr>
        <w:t>19 Perseguiu, pois, Asael a Abner, seguindo-o sem se desviar nem para a direita nem para a esquerda.</w:t>
      </w:r>
    </w:p>
    <w:p>
      <w:pPr>
        <w:rPr>
          <w:rFonts w:ascii="Trebuchet MS" w:hAnsi="Trebuchet MS"/>
          <w:color w:val="000000"/>
          <w:sz w:val="20"/>
          <w:szCs w:val="20"/>
        </w:rPr>
      </w:pPr>
      <w:r>
        <w:rPr>
          <w:rFonts w:ascii="Trebuchet MS" w:hAnsi="Trebuchet MS"/>
          <w:color w:val="000000"/>
          <w:sz w:val="20"/>
          <w:szCs w:val="20"/>
        </w:rPr>
        <w:t>20 Nisso Abner, olhando para trás, perguntou: És tu Asael? Respondeu ele: Sou eu.</w:t>
      </w:r>
    </w:p>
    <w:p>
      <w:pPr>
        <w:rPr>
          <w:rFonts w:ascii="Trebuchet MS" w:hAnsi="Trebuchet MS"/>
          <w:color w:val="000000"/>
          <w:sz w:val="20"/>
          <w:szCs w:val="20"/>
        </w:rPr>
      </w:pPr>
      <w:r>
        <w:rPr>
          <w:rFonts w:ascii="Trebuchet MS" w:hAnsi="Trebuchet MS"/>
          <w:color w:val="000000"/>
          <w:sz w:val="20"/>
          <w:szCs w:val="20"/>
        </w:rPr>
        <w:t>21 Ao que lhe disse Abner: Desvia-te para a direita, ou para a esquerda, e lança mão de um dos mancebos, e toma os seus despojos. Asael, porém , não quis desviar-se de seguí-lo.</w:t>
      </w:r>
    </w:p>
    <w:p>
      <w:pPr>
        <w:rPr>
          <w:rFonts w:ascii="Trebuchet MS" w:hAnsi="Trebuchet MS"/>
          <w:color w:val="000000"/>
          <w:sz w:val="20"/>
          <w:szCs w:val="20"/>
        </w:rPr>
      </w:pPr>
      <w:r>
        <w:rPr>
          <w:rFonts w:ascii="Trebuchet MS" w:hAnsi="Trebuchet MS"/>
          <w:color w:val="000000"/>
          <w:sz w:val="20"/>
          <w:szCs w:val="20"/>
        </w:rPr>
        <w:t>22 Então Abner tornou a dizer a Asael: Desvia-te de detrás de mim; porque hei de ferir-te e dar contigo em terra? e como levantaria eu o meu rosto diante de Joabe, teu irmão?</w:t>
      </w:r>
    </w:p>
    <w:p>
      <w:pPr>
        <w:rPr>
          <w:rFonts w:ascii="Trebuchet MS" w:hAnsi="Trebuchet MS"/>
          <w:color w:val="000000"/>
          <w:sz w:val="20"/>
          <w:szCs w:val="20"/>
        </w:rPr>
      </w:pPr>
      <w:r>
        <w:rPr>
          <w:rFonts w:ascii="Trebuchet MS" w:hAnsi="Trebuchet MS"/>
          <w:color w:val="000000"/>
          <w:sz w:val="20"/>
          <w:szCs w:val="20"/>
        </w:rPr>
        <w:t>23 Todavia ele recusou desviar-se; pelo que Abner o feriu com o conto da lança pelo ventre, de modo que a lança lhe saiu por detrás; e ele caiu ali, e morreu naquele mesmo lugar. E sucedeu que, todos os que chegavam ao lugar onde Asael caíra morto, paravam.</w:t>
      </w:r>
    </w:p>
    <w:p>
      <w:pPr>
        <w:rPr>
          <w:rFonts w:ascii="Trebuchet MS" w:hAnsi="Trebuchet MS"/>
          <w:color w:val="000000"/>
          <w:sz w:val="20"/>
          <w:szCs w:val="20"/>
        </w:rPr>
      </w:pPr>
      <w:r>
        <w:rPr>
          <w:rFonts w:ascii="Trebuchet MS" w:hAnsi="Trebuchet MS"/>
          <w:color w:val="000000"/>
          <w:sz w:val="20"/>
          <w:szCs w:val="20"/>
        </w:rPr>
        <w:t>24 Mas Joabe e Abisai perseguiram a Abner; e pôs-se o sol ao chegarem eles ao outeiro de Amá, que está diante de Giá, junto ao caminho do deserto de Gibeão.</w:t>
      </w:r>
    </w:p>
    <w:p>
      <w:pPr>
        <w:rPr>
          <w:rFonts w:ascii="Trebuchet MS" w:hAnsi="Trebuchet MS"/>
          <w:color w:val="000000"/>
          <w:sz w:val="20"/>
          <w:szCs w:val="20"/>
        </w:rPr>
      </w:pPr>
      <w:r>
        <w:rPr>
          <w:rFonts w:ascii="Trebuchet MS" w:hAnsi="Trebuchet MS"/>
          <w:color w:val="000000"/>
          <w:sz w:val="20"/>
          <w:szCs w:val="20"/>
        </w:rPr>
        <w:t>25 E os filhos de Benjamim se ajuntaram atrás de Abner e, formando-se num batalhão, puseram-se no cume dum outeiro.</w:t>
      </w:r>
    </w:p>
    <w:p>
      <w:pPr>
        <w:rPr>
          <w:rFonts w:ascii="Trebuchet MS" w:hAnsi="Trebuchet MS"/>
          <w:color w:val="000000"/>
          <w:sz w:val="20"/>
          <w:szCs w:val="20"/>
        </w:rPr>
      </w:pPr>
      <w:r>
        <w:rPr>
          <w:rFonts w:ascii="Trebuchet MS" w:hAnsi="Trebuchet MS"/>
          <w:color w:val="000000"/>
          <w:sz w:val="20"/>
          <w:szCs w:val="20"/>
        </w:rPr>
        <w:t>26 Então Abner gritou a Joabe, e disse: Devorará a espada para sempre? não sabes que por fim haverá amargura? até quando te demorarás em ordenar ao povo que deixe de perseguir a seus irmãos?</w:t>
      </w:r>
    </w:p>
    <w:p>
      <w:pPr>
        <w:rPr>
          <w:rFonts w:ascii="Trebuchet MS" w:hAnsi="Trebuchet MS"/>
          <w:color w:val="000000"/>
          <w:sz w:val="20"/>
          <w:szCs w:val="20"/>
        </w:rPr>
      </w:pPr>
      <w:r>
        <w:rPr>
          <w:rFonts w:ascii="Trebuchet MS" w:hAnsi="Trebuchet MS"/>
          <w:color w:val="000000"/>
          <w:sz w:val="20"/>
          <w:szCs w:val="20"/>
        </w:rPr>
        <w:t>27 Respondeu Joabe: Vive Deus, que, se não tivesses falado, só amanhã cedo teria o povo cessado, cada um, de perseguir a seu irmão.</w:t>
      </w:r>
    </w:p>
    <w:p>
      <w:pPr>
        <w:rPr>
          <w:rFonts w:ascii="Trebuchet MS" w:hAnsi="Trebuchet MS"/>
          <w:color w:val="000000"/>
          <w:sz w:val="20"/>
          <w:szCs w:val="20"/>
        </w:rPr>
      </w:pPr>
      <w:r>
        <w:rPr>
          <w:rFonts w:ascii="Trebuchet MS" w:hAnsi="Trebuchet MS"/>
          <w:color w:val="000000"/>
          <w:sz w:val="20"/>
          <w:szCs w:val="20"/>
        </w:rPr>
        <w:t>28 Então Joabe tocou a buzina, e todo o povo parou; e não perseguiram mais a Israel, e tampouco pelejaram mais.</w:t>
      </w:r>
    </w:p>
    <w:p>
      <w:pPr>
        <w:rPr>
          <w:rFonts w:ascii="Trebuchet MS" w:hAnsi="Trebuchet MS"/>
          <w:color w:val="000000"/>
          <w:sz w:val="20"/>
          <w:szCs w:val="20"/>
        </w:rPr>
      </w:pPr>
      <w:r>
        <w:rPr>
          <w:rFonts w:ascii="Trebuchet MS" w:hAnsi="Trebuchet MS"/>
          <w:color w:val="000000"/>
          <w:sz w:val="20"/>
          <w:szCs w:val="20"/>
        </w:rPr>
        <w:t>29 E caminharam Abner e os seus homens toda aquela noite pela Arabá; e, passando o Jordão, caminharam por todo o Bitrom, e vieram a Maanaim.</w:t>
      </w:r>
    </w:p>
    <w:p>
      <w:pPr>
        <w:rPr>
          <w:rFonts w:ascii="Trebuchet MS" w:hAnsi="Trebuchet MS"/>
          <w:color w:val="000000"/>
          <w:sz w:val="20"/>
          <w:szCs w:val="20"/>
        </w:rPr>
      </w:pPr>
      <w:r>
        <w:rPr>
          <w:rFonts w:ascii="Trebuchet MS" w:hAnsi="Trebuchet MS"/>
          <w:color w:val="000000"/>
          <w:sz w:val="20"/>
          <w:szCs w:val="20"/>
        </w:rPr>
        <w:t>30 Voltou, pois, Joabe de seguir a Abner; e quando ajuntou todo o povo, faltavam dos servos de Davi dezenove homens, e Asael.</w:t>
      </w:r>
    </w:p>
    <w:p>
      <w:pPr>
        <w:rPr>
          <w:rFonts w:ascii="Trebuchet MS" w:hAnsi="Trebuchet MS"/>
          <w:color w:val="000000"/>
          <w:sz w:val="20"/>
          <w:szCs w:val="20"/>
        </w:rPr>
      </w:pPr>
      <w:r>
        <w:rPr>
          <w:rFonts w:ascii="Trebuchet MS" w:hAnsi="Trebuchet MS"/>
          <w:color w:val="000000"/>
          <w:sz w:val="20"/>
          <w:szCs w:val="20"/>
        </w:rPr>
        <w:t>31 Mas os servos de Davi tinham ferido dentre os de Benjamim, e dentre os homens de Abner, a trezentos e sessenta homens, de tal maneira que morreram.</w:t>
      </w:r>
    </w:p>
    <w:p>
      <w:pPr>
        <w:rPr>
          <w:rFonts w:ascii="Trebuchet MS" w:hAnsi="Trebuchet MS"/>
          <w:color w:val="000000"/>
          <w:sz w:val="20"/>
          <w:szCs w:val="20"/>
        </w:rPr>
      </w:pPr>
      <w:r>
        <w:rPr>
          <w:rFonts w:ascii="Trebuchet MS" w:hAnsi="Trebuchet MS"/>
          <w:color w:val="000000"/>
          <w:sz w:val="20"/>
          <w:szCs w:val="20"/>
        </w:rPr>
        <w:t>32 E levantaram a Asael, e o sepultaram no sepulcro de seu pai, que estava em Belém. E Joabe e seus homens caminharam toda aquela noite, e amanheceu-lhes o dia em Hebrom.</w:t>
      </w:r>
    </w:p>
    <w:p>
      <w:pPr>
        <w:pStyle w:val="P13"/>
        <w:rPr>
          <w:rFonts w:ascii="Trebuchet MS" w:hAnsi="Trebuchet MS"/>
          <w:color w:val="000000"/>
          <w:sz w:val="22"/>
          <w:szCs w:val="22"/>
        </w:rPr>
      </w:pPr>
      <w:bookmarkStart w:id="295" w:name="_Toc147528226"/>
      <w:r>
        <w:rPr>
          <w:rFonts w:ascii="Trebuchet MS" w:hAnsi="Trebuchet MS"/>
          <w:color w:val="000000"/>
          <w:sz w:val="22"/>
          <w:szCs w:val="22"/>
        </w:rPr>
        <w:t xml:space="preserve"> II SAMUEL 3</w:t>
      </w:r>
      <w:bookmarkEnd w:id="295"/>
    </w:p>
    <w:p>
      <w:pPr>
        <w:rPr>
          <w:rFonts w:ascii="Trebuchet MS" w:hAnsi="Trebuchet MS"/>
          <w:color w:val="000000"/>
          <w:sz w:val="20"/>
          <w:szCs w:val="20"/>
        </w:rPr>
      </w:pPr>
      <w:r>
        <w:rPr>
          <w:rFonts w:ascii="Trebuchet MS" w:hAnsi="Trebuchet MS"/>
          <w:color w:val="000000"/>
          <w:sz w:val="20"/>
          <w:szCs w:val="20"/>
        </w:rPr>
        <w:t>1 Ora, houve uma longa guerra entre a casa de Saul e a casa de Davi; porém Davi se fortalecia cada vez mais, enquanto a casa de Saul cada vez mais se enfraquecia.</w:t>
      </w:r>
    </w:p>
    <w:p>
      <w:pPr>
        <w:rPr>
          <w:rFonts w:ascii="Trebuchet MS" w:hAnsi="Trebuchet MS"/>
          <w:color w:val="000000"/>
          <w:sz w:val="20"/>
          <w:szCs w:val="20"/>
        </w:rPr>
      </w:pPr>
      <w:r>
        <w:rPr>
          <w:rFonts w:ascii="Trebuchet MS" w:hAnsi="Trebuchet MS"/>
          <w:color w:val="000000"/>
          <w:sz w:val="20"/>
          <w:szCs w:val="20"/>
        </w:rPr>
        <w:t>2 Nasceram filhos a Davi em Hebrom. Seu primogênito foi Amnom, de Ainoã, a jizreelita;</w:t>
      </w:r>
    </w:p>
    <w:p>
      <w:pPr>
        <w:rPr>
          <w:rFonts w:ascii="Trebuchet MS" w:hAnsi="Trebuchet MS"/>
          <w:color w:val="000000"/>
          <w:sz w:val="20"/>
          <w:szCs w:val="20"/>
        </w:rPr>
      </w:pPr>
      <w:r>
        <w:rPr>
          <w:rFonts w:ascii="Trebuchet MS" w:hAnsi="Trebuchet MS"/>
          <w:color w:val="000000"/>
          <w:sz w:val="20"/>
          <w:szCs w:val="20"/>
        </w:rPr>
        <w:t>3 o segundo Quileabe, de Abigail, que fôra mulher de Nabal, o carmelita; o terceiro Absalão, filho de Maacá, filha de Talmai, rei de Gesur;</w:t>
      </w:r>
    </w:p>
    <w:p>
      <w:pPr>
        <w:rPr>
          <w:rFonts w:ascii="Trebuchet MS" w:hAnsi="Trebuchet MS"/>
          <w:color w:val="000000"/>
          <w:sz w:val="20"/>
          <w:szCs w:val="20"/>
        </w:rPr>
      </w:pPr>
      <w:r>
        <w:rPr>
          <w:rFonts w:ascii="Trebuchet MS" w:hAnsi="Trebuchet MS"/>
          <w:color w:val="000000"/>
          <w:sz w:val="20"/>
          <w:szCs w:val="20"/>
        </w:rPr>
        <w:t>4 o quarto Adonias, filho de Hagite, o quinto Sefatias, filho de Abital;</w:t>
      </w:r>
    </w:p>
    <w:p>
      <w:pPr>
        <w:rPr>
          <w:rFonts w:ascii="Trebuchet MS" w:hAnsi="Trebuchet MS"/>
          <w:color w:val="000000"/>
          <w:sz w:val="20"/>
          <w:szCs w:val="20"/>
        </w:rPr>
      </w:pPr>
      <w:r>
        <w:rPr>
          <w:rFonts w:ascii="Trebuchet MS" w:hAnsi="Trebuchet MS"/>
          <w:color w:val="000000"/>
          <w:sz w:val="20"/>
          <w:szCs w:val="20"/>
        </w:rPr>
        <w:t>5 e o sexto Itreão, de Eglá, também mulher de Davi; estes nasceram a Davi em Hebrom.</w:t>
      </w:r>
    </w:p>
    <w:p>
      <w:pPr>
        <w:rPr>
          <w:rFonts w:ascii="Trebuchet MS" w:hAnsi="Trebuchet MS"/>
          <w:color w:val="000000"/>
          <w:sz w:val="20"/>
          <w:szCs w:val="20"/>
        </w:rPr>
      </w:pPr>
      <w:r>
        <w:rPr>
          <w:rFonts w:ascii="Trebuchet MS" w:hAnsi="Trebuchet MS"/>
          <w:color w:val="000000"/>
          <w:sz w:val="20"/>
          <w:szCs w:val="20"/>
        </w:rPr>
        <w:t>6 Enquanto havia guerra entre a casa de Saul e a casa de Davi, Abner ia se tornando poderoso na casa de Saul:</w:t>
      </w:r>
    </w:p>
    <w:p>
      <w:pPr>
        <w:rPr>
          <w:rFonts w:ascii="Trebuchet MS" w:hAnsi="Trebuchet MS"/>
          <w:color w:val="000000"/>
          <w:sz w:val="20"/>
          <w:szCs w:val="20"/>
        </w:rPr>
      </w:pPr>
      <w:r>
        <w:rPr>
          <w:rFonts w:ascii="Trebuchet MS" w:hAnsi="Trebuchet MS"/>
          <w:color w:val="000000"/>
          <w:sz w:val="20"/>
          <w:szCs w:val="20"/>
        </w:rPr>
        <w:t>7 Ora, Saul tivera uma concubina, cujo nome era Rizpa, filha de Aías. Perguntou, pois, Is-Bosete a Abner: Por que entraste à concubina de meu pai?</w:t>
      </w:r>
    </w:p>
    <w:p>
      <w:pPr>
        <w:rPr>
          <w:rFonts w:ascii="Trebuchet MS" w:hAnsi="Trebuchet MS"/>
          <w:color w:val="000000"/>
          <w:sz w:val="20"/>
          <w:szCs w:val="20"/>
        </w:rPr>
      </w:pPr>
      <w:r>
        <w:rPr>
          <w:rFonts w:ascii="Trebuchet MS" w:hAnsi="Trebuchet MS"/>
          <w:color w:val="000000"/>
          <w:sz w:val="20"/>
          <w:szCs w:val="20"/>
        </w:rPr>
        <w:t>8 Então Abner, irando-se muito pelas palavras de Is-Bosete, disse: Sou eu cabeça de cão? Ainda hoje uso de benevolência para com a casa de Saul, teu pai, e para com seus irmãos e seus amigos, e não te entreguei nas mãos de Davi; contudo tu hoje queres culpar-me no tocante a essa mulher.</w:t>
      </w:r>
    </w:p>
    <w:p>
      <w:pPr>
        <w:rPr>
          <w:rFonts w:ascii="Trebuchet MS" w:hAnsi="Trebuchet MS"/>
          <w:color w:val="000000"/>
          <w:sz w:val="20"/>
          <w:szCs w:val="20"/>
        </w:rPr>
      </w:pPr>
      <w:r>
        <w:rPr>
          <w:rFonts w:ascii="Trebuchet MS" w:hAnsi="Trebuchet MS"/>
          <w:color w:val="000000"/>
          <w:sz w:val="20"/>
          <w:szCs w:val="20"/>
        </w:rPr>
        <w:t>9 Assim faça Deus a Abner, e outro tanto, se, como o Senhor jurou a Davi, assim eu não lhe fizer,</w:t>
      </w:r>
    </w:p>
    <w:p>
      <w:pPr>
        <w:rPr>
          <w:rFonts w:ascii="Trebuchet MS" w:hAnsi="Trebuchet MS"/>
          <w:color w:val="000000"/>
          <w:sz w:val="20"/>
          <w:szCs w:val="20"/>
        </w:rPr>
      </w:pPr>
      <w:r>
        <w:rPr>
          <w:rFonts w:ascii="Trebuchet MS" w:hAnsi="Trebuchet MS"/>
          <w:color w:val="000000"/>
          <w:sz w:val="20"/>
          <w:szCs w:val="20"/>
        </w:rPr>
        <w:t>10 transferindo o reino da casa de Saul, e estabelecendo o trono de Davi sobre Israel, e sobre Judá, desde Dã até Berseba.</w:t>
      </w:r>
    </w:p>
    <w:p>
      <w:pPr>
        <w:rPr>
          <w:rFonts w:ascii="Trebuchet MS" w:hAnsi="Trebuchet MS"/>
          <w:color w:val="000000"/>
          <w:sz w:val="20"/>
          <w:szCs w:val="20"/>
        </w:rPr>
      </w:pPr>
      <w:r>
        <w:rPr>
          <w:rFonts w:ascii="Trebuchet MS" w:hAnsi="Trebuchet MS"/>
          <w:color w:val="000000"/>
          <w:sz w:val="20"/>
          <w:szCs w:val="20"/>
        </w:rPr>
        <w:t>11 E Is-Bosete não pôde responder a Abner mais uma palavra, porque o temia.</w:t>
      </w:r>
    </w:p>
    <w:p>
      <w:pPr>
        <w:rPr>
          <w:rFonts w:ascii="Trebuchet MS" w:hAnsi="Trebuchet MS"/>
          <w:color w:val="000000"/>
          <w:sz w:val="20"/>
          <w:szCs w:val="20"/>
        </w:rPr>
      </w:pPr>
      <w:r>
        <w:rPr>
          <w:rFonts w:ascii="Trebuchet MS" w:hAnsi="Trebuchet MS"/>
          <w:color w:val="000000"/>
          <w:sz w:val="20"/>
          <w:szCs w:val="20"/>
        </w:rPr>
        <w:t>12 Então enviou Abner da sua parte mensageiros a Davi, dizendo: De quem é a terra? Comigo faze a tua aliança, e eis que a minha mão será contigo, para fazer tornar a ti todo o Israel.</w:t>
      </w:r>
    </w:p>
    <w:p>
      <w:pPr>
        <w:rPr>
          <w:rFonts w:ascii="Trebuchet MS" w:hAnsi="Trebuchet MS"/>
          <w:color w:val="000000"/>
          <w:sz w:val="20"/>
          <w:szCs w:val="20"/>
        </w:rPr>
      </w:pPr>
      <w:r>
        <w:rPr>
          <w:rFonts w:ascii="Trebuchet MS" w:hAnsi="Trebuchet MS"/>
          <w:color w:val="000000"/>
          <w:sz w:val="20"/>
          <w:szCs w:val="20"/>
        </w:rPr>
        <w:t>13 Respondeu Davi: Está bem; farei aliança contigo; mas uma coisa te exijo; não verás a minha face, se primeiro não me trouxeres Mical, filha de Saul, quando vieres ver a minha face.</w:t>
      </w:r>
    </w:p>
    <w:p>
      <w:pPr>
        <w:rPr>
          <w:rFonts w:ascii="Trebuchet MS" w:hAnsi="Trebuchet MS"/>
          <w:color w:val="000000"/>
          <w:sz w:val="20"/>
          <w:szCs w:val="20"/>
        </w:rPr>
      </w:pPr>
      <w:r>
        <w:rPr>
          <w:rFonts w:ascii="Trebuchet MS" w:hAnsi="Trebuchet MS"/>
          <w:color w:val="000000"/>
          <w:sz w:val="20"/>
          <w:szCs w:val="20"/>
        </w:rPr>
        <w:t>14 Também enviou Davi mensageiros a Is-Bosete, filho de Saul, dizendo: Entrega-me minha mulher Mical, que eu desposei por cem prepúcios de filisteus.</w:t>
      </w:r>
    </w:p>
    <w:p>
      <w:pPr>
        <w:rPr>
          <w:rFonts w:ascii="Trebuchet MS" w:hAnsi="Trebuchet MS"/>
          <w:color w:val="000000"/>
          <w:sz w:val="20"/>
          <w:szCs w:val="20"/>
        </w:rPr>
      </w:pPr>
      <w:r>
        <w:rPr>
          <w:rFonts w:ascii="Trebuchet MS" w:hAnsi="Trebuchet MS"/>
          <w:color w:val="000000"/>
          <w:sz w:val="20"/>
          <w:szCs w:val="20"/>
        </w:rPr>
        <w:t>15 Enviou, pois, Is-Bosete, e a tirou a seu marido, a Paltiel, filho de Laís,</w:t>
      </w:r>
    </w:p>
    <w:p>
      <w:pPr>
        <w:rPr>
          <w:rFonts w:ascii="Trebuchet MS" w:hAnsi="Trebuchet MS"/>
          <w:color w:val="000000"/>
          <w:sz w:val="20"/>
          <w:szCs w:val="20"/>
        </w:rPr>
      </w:pPr>
      <w:r>
        <w:rPr>
          <w:rFonts w:ascii="Trebuchet MS" w:hAnsi="Trebuchet MS"/>
          <w:color w:val="000000"/>
          <w:sz w:val="20"/>
          <w:szCs w:val="20"/>
        </w:rPr>
        <w:t>16 que a seguia, chorando atrás dela até Baurim. Então lhe disse Abner: Vai-te; volta! E ele voltou.</w:t>
      </w:r>
    </w:p>
    <w:p>
      <w:pPr>
        <w:rPr>
          <w:rFonts w:ascii="Trebuchet MS" w:hAnsi="Trebuchet MS"/>
          <w:color w:val="000000"/>
          <w:sz w:val="20"/>
          <w:szCs w:val="20"/>
        </w:rPr>
      </w:pPr>
      <w:r>
        <w:rPr>
          <w:rFonts w:ascii="Trebuchet MS" w:hAnsi="Trebuchet MS"/>
          <w:color w:val="000000"/>
          <w:sz w:val="20"/>
          <w:szCs w:val="20"/>
        </w:rPr>
        <w:t>17 Falou Abner com os anciãos de Israel, dizendo: De há muito procurais fazer com que Davi reine sobre vós;</w:t>
      </w:r>
    </w:p>
    <w:p>
      <w:pPr>
        <w:rPr>
          <w:rFonts w:ascii="Trebuchet MS" w:hAnsi="Trebuchet MS"/>
          <w:color w:val="000000"/>
          <w:sz w:val="20"/>
          <w:szCs w:val="20"/>
        </w:rPr>
      </w:pPr>
      <w:r>
        <w:rPr>
          <w:rFonts w:ascii="Trebuchet MS" w:hAnsi="Trebuchet MS"/>
          <w:color w:val="000000"/>
          <w:sz w:val="20"/>
          <w:szCs w:val="20"/>
        </w:rPr>
        <w:t>18 fazei-o, pois, agora, porque o Senhor falou de Davi, dizendo: Pela mão do meu servo Davi livrarei o meu povo da mão dos filisteus e da mão de todos os seus inimigos.</w:t>
      </w:r>
    </w:p>
    <w:p>
      <w:pPr>
        <w:rPr>
          <w:rFonts w:ascii="Trebuchet MS" w:hAnsi="Trebuchet MS"/>
          <w:color w:val="000000"/>
          <w:sz w:val="20"/>
          <w:szCs w:val="20"/>
        </w:rPr>
      </w:pPr>
      <w:r>
        <w:rPr>
          <w:rFonts w:ascii="Trebuchet MS" w:hAnsi="Trebuchet MS"/>
          <w:color w:val="000000"/>
          <w:sz w:val="20"/>
          <w:szCs w:val="20"/>
        </w:rPr>
        <w:t>19 Do mesmo modo falou Abner a Benjamim, e foi também dizer a Davi, em Hebrom, tudo o que Israel e toda a casa de Benjamim tinham resolvido.</w:t>
      </w:r>
    </w:p>
    <w:p>
      <w:pPr>
        <w:rPr>
          <w:rFonts w:ascii="Trebuchet MS" w:hAnsi="Trebuchet MS"/>
          <w:color w:val="000000"/>
          <w:sz w:val="20"/>
          <w:szCs w:val="20"/>
        </w:rPr>
      </w:pPr>
      <w:r>
        <w:rPr>
          <w:rFonts w:ascii="Trebuchet MS" w:hAnsi="Trebuchet MS"/>
          <w:color w:val="000000"/>
          <w:sz w:val="20"/>
          <w:szCs w:val="20"/>
        </w:rPr>
        <w:t>20 Abner foi ter com Davi, em Hebrom, com vinte homens; e Davi fez um banquete a Abner e aos homens que com ele estavam.</w:t>
      </w:r>
    </w:p>
    <w:p>
      <w:pPr>
        <w:rPr>
          <w:rFonts w:ascii="Trebuchet MS" w:hAnsi="Trebuchet MS"/>
          <w:color w:val="000000"/>
          <w:sz w:val="20"/>
          <w:szCs w:val="20"/>
        </w:rPr>
      </w:pPr>
      <w:r>
        <w:rPr>
          <w:rFonts w:ascii="Trebuchet MS" w:hAnsi="Trebuchet MS"/>
          <w:color w:val="000000"/>
          <w:sz w:val="20"/>
          <w:szCs w:val="20"/>
        </w:rPr>
        <w:t>21 Então disse Abner a Davi: Eu me levantarei, e irei ajuntar ao rei meu senhor todo o Israel, para que faça aliança contigo; e tu reinarás sobre tudo o que desejar a sua alma: Assim despediu Davi a Abner, e ele se foi em paz.</w:t>
      </w:r>
    </w:p>
    <w:p>
      <w:pPr>
        <w:rPr>
          <w:rFonts w:ascii="Trebuchet MS" w:hAnsi="Trebuchet MS"/>
          <w:color w:val="000000"/>
          <w:sz w:val="20"/>
          <w:szCs w:val="20"/>
        </w:rPr>
      </w:pPr>
      <w:r>
        <w:rPr>
          <w:rFonts w:ascii="Trebuchet MS" w:hAnsi="Trebuchet MS"/>
          <w:color w:val="000000"/>
          <w:sz w:val="20"/>
          <w:szCs w:val="20"/>
        </w:rPr>
        <w:t>22 Eis que os servos de Davi e Joabe voltaram de uma sortida, e traziam consigo grande despojo; mas Abner já não estava com Davi em Hebrom, porque este o tinha despedido, e ele se fora em paz.</w:t>
      </w:r>
    </w:p>
    <w:p>
      <w:pPr>
        <w:rPr>
          <w:rFonts w:ascii="Trebuchet MS" w:hAnsi="Trebuchet MS"/>
          <w:color w:val="000000"/>
          <w:sz w:val="20"/>
          <w:szCs w:val="20"/>
        </w:rPr>
      </w:pPr>
      <w:r>
        <w:rPr>
          <w:rFonts w:ascii="Trebuchet MS" w:hAnsi="Trebuchet MS"/>
          <w:color w:val="000000"/>
          <w:sz w:val="20"/>
          <w:szCs w:val="20"/>
        </w:rPr>
        <w:t>23 Quando, pois, chegaram Joabe e todo o exército que vinha com ele, disseram-lhe: Abner, filho de Ner, veio ter com o rei; e o rei o despediu, e ele se foi em paz.</w:t>
      </w:r>
    </w:p>
    <w:p>
      <w:pPr>
        <w:rPr>
          <w:rFonts w:ascii="Trebuchet MS" w:hAnsi="Trebuchet MS"/>
          <w:color w:val="000000"/>
          <w:sz w:val="20"/>
          <w:szCs w:val="20"/>
        </w:rPr>
      </w:pPr>
      <w:r>
        <w:rPr>
          <w:rFonts w:ascii="Trebuchet MS" w:hAnsi="Trebuchet MS"/>
          <w:color w:val="000000"/>
          <w:sz w:val="20"/>
          <w:szCs w:val="20"/>
        </w:rPr>
        <w:t>24 Então Joabe foi ao rei, e disse: Que fizeste? Eis que Abner veio ter contigo; por que, pois, o despediste, de maneira que se fosse assim livremente?</w:t>
      </w:r>
    </w:p>
    <w:p>
      <w:pPr>
        <w:rPr>
          <w:rFonts w:ascii="Trebuchet MS" w:hAnsi="Trebuchet MS"/>
          <w:color w:val="000000"/>
          <w:sz w:val="20"/>
          <w:szCs w:val="20"/>
        </w:rPr>
      </w:pPr>
      <w:r>
        <w:rPr>
          <w:rFonts w:ascii="Trebuchet MS" w:hAnsi="Trebuchet MS"/>
          <w:color w:val="000000"/>
          <w:sz w:val="20"/>
          <w:szCs w:val="20"/>
        </w:rPr>
        <w:t>25 Bem conheces a Abner, filho de Ner; ele te veio enganar, e saber a tua saída e a tua entrada, e conhecer tudo quanto fazes.</w:t>
      </w:r>
    </w:p>
    <w:p>
      <w:pPr>
        <w:rPr>
          <w:rFonts w:ascii="Trebuchet MS" w:hAnsi="Trebuchet MS"/>
          <w:color w:val="000000"/>
          <w:sz w:val="20"/>
          <w:szCs w:val="20"/>
        </w:rPr>
      </w:pPr>
      <w:r>
        <w:rPr>
          <w:rFonts w:ascii="Trebuchet MS" w:hAnsi="Trebuchet MS"/>
          <w:color w:val="000000"/>
          <w:sz w:val="20"/>
          <w:szCs w:val="20"/>
        </w:rPr>
        <w:t>26 E Joabe, retirando-se de Davi, enviou mensageiros atrás de Abner, que o fizeram voltar do poço de Sira, sem que Davi o soubesse.</w:t>
      </w:r>
    </w:p>
    <w:p>
      <w:pPr>
        <w:rPr>
          <w:rFonts w:ascii="Trebuchet MS" w:hAnsi="Trebuchet MS"/>
          <w:color w:val="000000"/>
          <w:sz w:val="20"/>
          <w:szCs w:val="20"/>
        </w:rPr>
      </w:pPr>
      <w:r>
        <w:rPr>
          <w:rFonts w:ascii="Trebuchet MS" w:hAnsi="Trebuchet MS"/>
          <w:color w:val="000000"/>
          <w:sz w:val="20"/>
          <w:szCs w:val="20"/>
        </w:rPr>
        <w:t>27 Quando Abner voltou a Hebrom, Joabe o tomou à parte, à entrada da porta, para lhe falar em segredo; e ali, por causa do sangue de Asael, seu irmão, o feriu no ventre, de modo que ele morreu.</w:t>
      </w:r>
    </w:p>
    <w:p>
      <w:pPr>
        <w:rPr>
          <w:rFonts w:ascii="Trebuchet MS" w:hAnsi="Trebuchet MS"/>
          <w:color w:val="000000"/>
          <w:sz w:val="20"/>
          <w:szCs w:val="20"/>
        </w:rPr>
      </w:pPr>
      <w:r>
        <w:rPr>
          <w:rFonts w:ascii="Trebuchet MS" w:hAnsi="Trebuchet MS"/>
          <w:color w:val="000000"/>
          <w:sz w:val="20"/>
          <w:szCs w:val="20"/>
        </w:rPr>
        <w:t>28 Depois Davi, quando o soube, disse: Inocente para sempre sou eu, e o meu reino, para com o Senhor, no tocante ao sangue de Abner, filho de Ner.</w:t>
      </w:r>
    </w:p>
    <w:p>
      <w:pPr>
        <w:rPr>
          <w:rFonts w:ascii="Trebuchet MS" w:hAnsi="Trebuchet MS"/>
          <w:color w:val="000000"/>
          <w:sz w:val="20"/>
          <w:szCs w:val="20"/>
        </w:rPr>
      </w:pPr>
      <w:r>
        <w:rPr>
          <w:rFonts w:ascii="Trebuchet MS" w:hAnsi="Trebuchet MS"/>
          <w:color w:val="000000"/>
          <w:sz w:val="20"/>
          <w:szCs w:val="20"/>
        </w:rPr>
        <w:t>29 Caia ele sobre a cabeça de Joabe e sobre toda a casa de seu pai, e nunca falte na casa de Joabe quem tenha fluxo, ou quem seja leproso, ou quem se atenha a bordão, ou quem caia à espada, ou quem necessite de pão.</w:t>
      </w:r>
    </w:p>
    <w:p>
      <w:pPr>
        <w:rPr>
          <w:rFonts w:ascii="Trebuchet MS" w:hAnsi="Trebuchet MS"/>
          <w:color w:val="000000"/>
          <w:sz w:val="20"/>
          <w:szCs w:val="20"/>
        </w:rPr>
      </w:pPr>
      <w:r>
        <w:rPr>
          <w:rFonts w:ascii="Trebuchet MS" w:hAnsi="Trebuchet MS"/>
          <w:color w:val="000000"/>
          <w:sz w:val="20"/>
          <w:szCs w:val="20"/>
        </w:rPr>
        <w:t>30 Joabe, pois, e Abisai, seu irmão, mataram Abner, por ter ele morto a Asael, irmão deles, na peleja em Gibeão.</w:t>
      </w:r>
    </w:p>
    <w:p>
      <w:pPr>
        <w:rPr>
          <w:rFonts w:ascii="Trebuchet MS" w:hAnsi="Trebuchet MS"/>
          <w:color w:val="000000"/>
          <w:sz w:val="20"/>
          <w:szCs w:val="20"/>
        </w:rPr>
      </w:pPr>
      <w:r>
        <w:rPr>
          <w:rFonts w:ascii="Trebuchet MS" w:hAnsi="Trebuchet MS"/>
          <w:color w:val="000000"/>
          <w:sz w:val="20"/>
          <w:szCs w:val="20"/>
        </w:rPr>
        <w:t>31 Disse Davi a Joabe e a todo o povo que com ele estava: Rasgai as vossas vestes, cingi-vos de sacos e ide pranteando diante de Abner. E o rei Davi ia seguindo o féretro.</w:t>
      </w:r>
    </w:p>
    <w:p>
      <w:pPr>
        <w:rPr>
          <w:rFonts w:ascii="Trebuchet MS" w:hAnsi="Trebuchet MS"/>
          <w:color w:val="000000"/>
          <w:sz w:val="20"/>
          <w:szCs w:val="20"/>
        </w:rPr>
      </w:pPr>
      <w:r>
        <w:rPr>
          <w:rFonts w:ascii="Trebuchet MS" w:hAnsi="Trebuchet MS"/>
          <w:color w:val="000000"/>
          <w:sz w:val="20"/>
          <w:szCs w:val="20"/>
        </w:rPr>
        <w:t>32 Sepultaram Abner em Hebrom; e o rei, levantando a sua voz, chorou junto da sepultura de Abner; chorou também todo o povo.</w:t>
      </w:r>
    </w:p>
    <w:p>
      <w:pPr>
        <w:rPr>
          <w:rFonts w:ascii="Trebuchet MS" w:hAnsi="Trebuchet MS"/>
          <w:color w:val="000000"/>
          <w:sz w:val="20"/>
          <w:szCs w:val="20"/>
        </w:rPr>
      </w:pPr>
      <w:r>
        <w:rPr>
          <w:rFonts w:ascii="Trebuchet MS" w:hAnsi="Trebuchet MS"/>
          <w:color w:val="000000"/>
          <w:sz w:val="20"/>
          <w:szCs w:val="20"/>
        </w:rPr>
        <w:t>33 Pranteou o rei a Abner, dizendo: Devia Abner, porventura, morrer como morre o vilão?</w:t>
      </w:r>
    </w:p>
    <w:p>
      <w:pPr>
        <w:rPr>
          <w:rFonts w:ascii="Trebuchet MS" w:hAnsi="Trebuchet MS"/>
          <w:color w:val="000000"/>
          <w:sz w:val="20"/>
          <w:szCs w:val="20"/>
        </w:rPr>
      </w:pPr>
      <w:r>
        <w:rPr>
          <w:rFonts w:ascii="Trebuchet MS" w:hAnsi="Trebuchet MS"/>
          <w:color w:val="000000"/>
          <w:sz w:val="20"/>
          <w:szCs w:val="20"/>
        </w:rPr>
        <w:t>34 As tuas mãos não estavam atadas, nem os teus pés carregados de grilhões; mas caíste como quem cai diante dos filhos da iniqüidade. Então todo o povo tornou a chorar por ele.</w:t>
      </w:r>
    </w:p>
    <w:p>
      <w:pPr>
        <w:rPr>
          <w:rFonts w:ascii="Trebuchet MS" w:hAnsi="Trebuchet MS"/>
          <w:color w:val="000000"/>
          <w:sz w:val="20"/>
          <w:szCs w:val="20"/>
        </w:rPr>
      </w:pPr>
      <w:r>
        <w:rPr>
          <w:rFonts w:ascii="Trebuchet MS" w:hAnsi="Trebuchet MS"/>
          <w:color w:val="000000"/>
          <w:sz w:val="20"/>
          <w:szCs w:val="20"/>
        </w:rPr>
        <w:t>35 Depois todo o povo veio fazer com que Davi comesse pão, sendo ainda dia; porém Davi jurou, dizendo: Assim Deus me faça e outro tanto, se, antes que o sol se ponha, eu provar pão ou qualquer outra coisa.</w:t>
      </w:r>
    </w:p>
    <w:p>
      <w:pPr>
        <w:rPr>
          <w:rFonts w:ascii="Trebuchet MS" w:hAnsi="Trebuchet MS"/>
          <w:color w:val="000000"/>
          <w:sz w:val="20"/>
          <w:szCs w:val="20"/>
        </w:rPr>
      </w:pPr>
      <w:r>
        <w:rPr>
          <w:rFonts w:ascii="Trebuchet MS" w:hAnsi="Trebuchet MS"/>
          <w:color w:val="000000"/>
          <w:sz w:val="20"/>
          <w:szCs w:val="20"/>
        </w:rPr>
        <w:t>36 Todo o povo notou isso, e pareceu-lhe bem; assim como tudo quanto o rei fez pareceu bem a todo o povo.</w:t>
      </w:r>
    </w:p>
    <w:p>
      <w:pPr>
        <w:rPr>
          <w:rFonts w:ascii="Trebuchet MS" w:hAnsi="Trebuchet MS"/>
          <w:color w:val="000000"/>
          <w:sz w:val="20"/>
          <w:szCs w:val="20"/>
        </w:rPr>
      </w:pPr>
      <w:r>
        <w:rPr>
          <w:rFonts w:ascii="Trebuchet MS" w:hAnsi="Trebuchet MS"/>
          <w:color w:val="000000"/>
          <w:sz w:val="20"/>
          <w:szCs w:val="20"/>
        </w:rPr>
        <w:t>37 Assim todo o povo e todo o Israel entenderam naquele mesmo dia que não fora a vontade do rei que matassem a Abner, filho de Ner.</w:t>
      </w:r>
    </w:p>
    <w:p>
      <w:pPr>
        <w:rPr>
          <w:rFonts w:ascii="Trebuchet MS" w:hAnsi="Trebuchet MS"/>
          <w:color w:val="000000"/>
          <w:sz w:val="20"/>
          <w:szCs w:val="20"/>
        </w:rPr>
      </w:pPr>
      <w:r>
        <w:rPr>
          <w:rFonts w:ascii="Trebuchet MS" w:hAnsi="Trebuchet MS"/>
          <w:color w:val="000000"/>
          <w:sz w:val="20"/>
          <w:szCs w:val="20"/>
        </w:rPr>
        <w:t>38 Então disse o rei aos seus servos: Não sabeis que hoje caiu em Israel um príncipe, um grande homem?</w:t>
      </w:r>
    </w:p>
    <w:p>
      <w:pPr>
        <w:rPr>
          <w:rFonts w:ascii="Trebuchet MS" w:hAnsi="Trebuchet MS"/>
          <w:color w:val="000000"/>
          <w:sz w:val="20"/>
          <w:szCs w:val="20"/>
        </w:rPr>
      </w:pPr>
      <w:r>
        <w:rPr>
          <w:rFonts w:ascii="Trebuchet MS" w:hAnsi="Trebuchet MS"/>
          <w:color w:val="000000"/>
          <w:sz w:val="20"/>
          <w:szCs w:val="20"/>
        </w:rPr>
        <w:t>39 E quanto a mim, hoje estou fraco, embora ungido rei; estes homens, filhos de Zeruia, são duros demais para mim. Retribua o Senhor ao malfeitor conforme a sua maldade.</w:t>
      </w:r>
    </w:p>
    <w:p>
      <w:pPr>
        <w:pStyle w:val="P13"/>
        <w:rPr>
          <w:rFonts w:ascii="Trebuchet MS" w:hAnsi="Trebuchet MS"/>
          <w:color w:val="000000"/>
          <w:sz w:val="22"/>
          <w:szCs w:val="22"/>
        </w:rPr>
      </w:pPr>
      <w:bookmarkStart w:id="296" w:name="_Toc147528227"/>
      <w:r>
        <w:rPr>
          <w:rFonts w:ascii="Trebuchet MS" w:hAnsi="Trebuchet MS"/>
          <w:color w:val="000000"/>
          <w:sz w:val="22"/>
          <w:szCs w:val="22"/>
        </w:rPr>
        <w:t xml:space="preserve"> II SAMUEL 4</w:t>
      </w:r>
      <w:bookmarkEnd w:id="296"/>
    </w:p>
    <w:p>
      <w:pPr>
        <w:rPr>
          <w:rFonts w:ascii="Trebuchet MS" w:hAnsi="Trebuchet MS"/>
          <w:color w:val="000000"/>
          <w:sz w:val="20"/>
          <w:szCs w:val="20"/>
        </w:rPr>
      </w:pPr>
      <w:r>
        <w:rPr>
          <w:rFonts w:ascii="Trebuchet MS" w:hAnsi="Trebuchet MS"/>
          <w:color w:val="000000"/>
          <w:sz w:val="20"/>
          <w:szCs w:val="20"/>
        </w:rPr>
        <w:t>1 Quando Is-Bosete, filho de Saul, soube que Abner morrera em Hebrom, esvaíram-se-lhe as forças, e todo o Israel ficou perturbado.</w:t>
      </w:r>
    </w:p>
    <w:p>
      <w:pPr>
        <w:rPr>
          <w:rFonts w:ascii="Trebuchet MS" w:hAnsi="Trebuchet MS"/>
          <w:color w:val="000000"/>
          <w:sz w:val="20"/>
          <w:szCs w:val="20"/>
        </w:rPr>
      </w:pPr>
      <w:r>
        <w:rPr>
          <w:rFonts w:ascii="Trebuchet MS" w:hAnsi="Trebuchet MS"/>
          <w:color w:val="000000"/>
          <w:sz w:val="20"/>
          <w:szCs w:val="20"/>
        </w:rPr>
        <w:t>2 Tinha Is-Bosete, filho de Saul, dois homens chefes de guerrilheiros; um deles se chamava Baaná, e o outro Recabe, filhos de Rimom, o beerotita, dos filhos de Benjamim (porque também Beerote era contado de Benjamim,</w:t>
      </w:r>
    </w:p>
    <w:p>
      <w:pPr>
        <w:rPr>
          <w:rFonts w:ascii="Trebuchet MS" w:hAnsi="Trebuchet MS"/>
          <w:color w:val="000000"/>
          <w:sz w:val="20"/>
          <w:szCs w:val="20"/>
        </w:rPr>
      </w:pPr>
      <w:r>
        <w:rPr>
          <w:rFonts w:ascii="Trebuchet MS" w:hAnsi="Trebuchet MS"/>
          <w:color w:val="000000"/>
          <w:sz w:val="20"/>
          <w:szCs w:val="20"/>
        </w:rPr>
        <w:t>3 tendo os beerotitas fugido para Jitaim, onde têm peregrinado até o dia de hoje).</w:t>
      </w:r>
    </w:p>
    <w:p>
      <w:pPr>
        <w:rPr>
          <w:rFonts w:ascii="Trebuchet MS" w:hAnsi="Trebuchet MS"/>
          <w:color w:val="000000"/>
          <w:sz w:val="20"/>
          <w:szCs w:val="20"/>
        </w:rPr>
      </w:pPr>
      <w:r>
        <w:rPr>
          <w:rFonts w:ascii="Trebuchet MS" w:hAnsi="Trebuchet MS"/>
          <w:color w:val="000000"/>
          <w:sz w:val="20"/>
          <w:szCs w:val="20"/>
        </w:rPr>
        <w:t>4 Ora, Jônatas, filho de Saul, tinha um filho aleijado dos pés. Este era da idade de cinco anos quando chegaram de Jizreel as novas a respeito de Saul e Jônatas; pelo que sua ama o tomou, e fugiu; e sucedeu que, apressando-se ela a fugir, ele caiu, e ficou coxo. O seu nome era Mefibosete.</w:t>
      </w:r>
    </w:p>
    <w:p>
      <w:pPr>
        <w:rPr>
          <w:rFonts w:ascii="Trebuchet MS" w:hAnsi="Trebuchet MS"/>
          <w:color w:val="000000"/>
          <w:sz w:val="20"/>
          <w:szCs w:val="20"/>
        </w:rPr>
      </w:pPr>
      <w:r>
        <w:rPr>
          <w:rFonts w:ascii="Trebuchet MS" w:hAnsi="Trebuchet MS"/>
          <w:color w:val="000000"/>
          <w:sz w:val="20"/>
          <w:szCs w:val="20"/>
        </w:rPr>
        <w:t>5 Foram os filhos de Rimom, o beerotita, Recabe e Baanã, no maior calor de dia, e entraram em casa de Is-Bosete, estando ele deitado a dormir a sesta.</w:t>
      </w:r>
    </w:p>
    <w:p>
      <w:pPr>
        <w:rPr>
          <w:rFonts w:ascii="Trebuchet MS" w:hAnsi="Trebuchet MS"/>
          <w:color w:val="000000"/>
          <w:sz w:val="20"/>
          <w:szCs w:val="20"/>
        </w:rPr>
      </w:pPr>
      <w:r>
        <w:rPr>
          <w:rFonts w:ascii="Trebuchet MS" w:hAnsi="Trebuchet MS"/>
          <w:color w:val="000000"/>
          <w:sz w:val="20"/>
          <w:szCs w:val="20"/>
        </w:rPr>
        <w:t>6 E eis que a porteira da casa estava limpando trigo, e cochilou e adormeceu; e Recabe e Baaná, os irmãos, entraram sem serem percebidos.</w:t>
      </w:r>
    </w:p>
    <w:p>
      <w:pPr>
        <w:rPr>
          <w:rFonts w:ascii="Trebuchet MS" w:hAnsi="Trebuchet MS"/>
          <w:color w:val="000000"/>
          <w:sz w:val="20"/>
          <w:szCs w:val="20"/>
        </w:rPr>
      </w:pPr>
      <w:r>
        <w:rPr>
          <w:rFonts w:ascii="Trebuchet MS" w:hAnsi="Trebuchet MS"/>
          <w:color w:val="000000"/>
          <w:sz w:val="20"/>
          <w:szCs w:val="20"/>
        </w:rPr>
        <w:t>7 Porque entraram na sua casa, estando ele deitado na cama, no seu quarto de dormir, e o feriram e mataram, e cortando-lhe a cabeça, tomaram-na e andaram a noite toda pelo caminho do poente.</w:t>
      </w:r>
    </w:p>
    <w:p>
      <w:pPr>
        <w:rPr>
          <w:rFonts w:ascii="Trebuchet MS" w:hAnsi="Trebuchet MS"/>
          <w:color w:val="000000"/>
          <w:sz w:val="20"/>
          <w:szCs w:val="20"/>
        </w:rPr>
      </w:pPr>
      <w:r>
        <w:rPr>
          <w:rFonts w:ascii="Trebuchet MS" w:hAnsi="Trebuchet MS"/>
          <w:color w:val="000000"/>
          <w:sz w:val="20"/>
          <w:szCs w:val="20"/>
        </w:rPr>
        <w:t>8 Assim trouxeram a cabeça de Is-Bosete a Davi em Hebrom, e disseram ao rei: Eis aqui a cabeça de Is-Bosete, filho de Saul, teu inimigo, que procurava a tua morte; assim o Senhor vingou hoje ao rei meu Senhor, de Saul e da sua descendência.</w:t>
      </w:r>
    </w:p>
    <w:p>
      <w:pPr>
        <w:rPr>
          <w:rFonts w:ascii="Trebuchet MS" w:hAnsi="Trebuchet MS"/>
          <w:color w:val="000000"/>
          <w:sz w:val="20"/>
          <w:szCs w:val="20"/>
        </w:rPr>
      </w:pPr>
      <w:r>
        <w:rPr>
          <w:rFonts w:ascii="Trebuchet MS" w:hAnsi="Trebuchet MS"/>
          <w:color w:val="000000"/>
          <w:sz w:val="20"/>
          <w:szCs w:val="20"/>
        </w:rPr>
        <w:t>9 Mas Davi, respondendo a Recabe e a Baaná, seu irmão, filhos de Rimom, e beerotita, disse-lhes: Vive o Senhor, que remiu a minha alma de toda a angústia!</w:t>
      </w:r>
    </w:p>
    <w:p>
      <w:pPr>
        <w:rPr>
          <w:rFonts w:ascii="Trebuchet MS" w:hAnsi="Trebuchet MS"/>
          <w:color w:val="000000"/>
          <w:sz w:val="20"/>
          <w:szCs w:val="20"/>
        </w:rPr>
      </w:pPr>
      <w:r>
        <w:rPr>
          <w:rFonts w:ascii="Trebuchet MS" w:hAnsi="Trebuchet MS"/>
          <w:color w:val="000000"/>
          <w:sz w:val="20"/>
          <w:szCs w:val="20"/>
        </w:rPr>
        <w:t>10 Se àquele que me trouxe novas, dizendo: Eis que Saul é morto, cuidando que trazia boas novas, eu logo lancei mão dele, e o matei em Ziclague, sendo essa a recompensa que lhe dei pelas novas,</w:t>
      </w:r>
    </w:p>
    <w:p>
      <w:pPr>
        <w:rPr>
          <w:rFonts w:ascii="Trebuchet MS" w:hAnsi="Trebuchet MS"/>
          <w:color w:val="000000"/>
          <w:sz w:val="20"/>
          <w:szCs w:val="20"/>
        </w:rPr>
      </w:pPr>
      <w:r>
        <w:rPr>
          <w:rFonts w:ascii="Trebuchet MS" w:hAnsi="Trebuchet MS"/>
          <w:color w:val="000000"/>
          <w:sz w:val="20"/>
          <w:szCs w:val="20"/>
        </w:rPr>
        <w:t>11 quanto mais quando homens cruéis mataram um homem justo em sua casa, sobre a sua cama, não requererei eu e seu sangue de vossas mãos, e não vos exterminarei da terra?</w:t>
      </w:r>
    </w:p>
    <w:p>
      <w:pPr>
        <w:rPr>
          <w:rFonts w:ascii="Trebuchet MS" w:hAnsi="Trebuchet MS"/>
          <w:color w:val="000000"/>
          <w:sz w:val="20"/>
          <w:szCs w:val="20"/>
        </w:rPr>
      </w:pPr>
      <w:r>
        <w:rPr>
          <w:rFonts w:ascii="Trebuchet MS" w:hAnsi="Trebuchet MS"/>
          <w:color w:val="000000"/>
          <w:sz w:val="20"/>
          <w:szCs w:val="20"/>
        </w:rPr>
        <w:t>12 E Davi deu ordem aos seus mancebos; e eles os mataram e, cortando-lhes as mãos e os pés, os penduraram junto ao tanque em Hebrom. Tomaram, porém, a cabeça de Is-Bosete, e a sepultaram na sepultura de Abner, em Hebrom.</w:t>
      </w:r>
    </w:p>
    <w:p>
      <w:pPr>
        <w:pStyle w:val="P13"/>
        <w:rPr>
          <w:rFonts w:ascii="Trebuchet MS" w:hAnsi="Trebuchet MS"/>
          <w:color w:val="000000"/>
          <w:sz w:val="22"/>
          <w:szCs w:val="22"/>
        </w:rPr>
      </w:pPr>
      <w:bookmarkStart w:id="297" w:name="_Toc147528228"/>
      <w:r>
        <w:rPr>
          <w:rFonts w:ascii="Trebuchet MS" w:hAnsi="Trebuchet MS"/>
          <w:color w:val="000000"/>
          <w:sz w:val="22"/>
          <w:szCs w:val="22"/>
        </w:rPr>
        <w:t xml:space="preserve"> II SAMUEL 5</w:t>
      </w:r>
      <w:bookmarkEnd w:id="297"/>
    </w:p>
    <w:p>
      <w:pPr>
        <w:rPr>
          <w:rFonts w:ascii="Trebuchet MS" w:hAnsi="Trebuchet MS"/>
          <w:color w:val="000000"/>
          <w:sz w:val="20"/>
          <w:szCs w:val="20"/>
        </w:rPr>
      </w:pPr>
      <w:r>
        <w:rPr>
          <w:rFonts w:ascii="Trebuchet MS" w:hAnsi="Trebuchet MS"/>
          <w:color w:val="000000"/>
          <w:sz w:val="20"/>
          <w:szCs w:val="20"/>
        </w:rPr>
        <w:t>1 Então todas as tribos de Israel vieram a Davi em Hebrom e disseram: Eis-nos aqui, teus ossos e tua carne!</w:t>
      </w:r>
    </w:p>
    <w:p>
      <w:pPr>
        <w:rPr>
          <w:rFonts w:ascii="Trebuchet MS" w:hAnsi="Trebuchet MS"/>
          <w:color w:val="000000"/>
          <w:sz w:val="20"/>
          <w:szCs w:val="20"/>
        </w:rPr>
      </w:pPr>
      <w:r>
        <w:rPr>
          <w:rFonts w:ascii="Trebuchet MS" w:hAnsi="Trebuchet MS"/>
          <w:color w:val="000000"/>
          <w:sz w:val="20"/>
          <w:szCs w:val="20"/>
        </w:rPr>
        <w:t>2 Além disso, outrora, quando Saul ainda reinava sobre nós, eras tu o que saías e entravas com Israel; e também o Senhor te disse: Tu apascentarás o meu povo de Israel, e tu serás chefe sobre Israel.</w:t>
      </w:r>
    </w:p>
    <w:p>
      <w:pPr>
        <w:rPr>
          <w:rFonts w:ascii="Trebuchet MS" w:hAnsi="Trebuchet MS"/>
          <w:color w:val="000000"/>
          <w:sz w:val="20"/>
          <w:szCs w:val="20"/>
        </w:rPr>
      </w:pPr>
      <w:r>
        <w:rPr>
          <w:rFonts w:ascii="Trebuchet MS" w:hAnsi="Trebuchet MS"/>
          <w:color w:val="000000"/>
          <w:sz w:val="20"/>
          <w:szCs w:val="20"/>
        </w:rPr>
        <w:t>3 Assim, pois, todos os anciãos de Israel vieram ter com o rei em Hebrom; e o rei Davi fez aliança com eles em Hebrom, perante o Senhor; e ungiram a Davi rei sobre Israel.</w:t>
      </w:r>
    </w:p>
    <w:p>
      <w:pPr>
        <w:rPr>
          <w:rFonts w:ascii="Trebuchet MS" w:hAnsi="Trebuchet MS"/>
          <w:color w:val="000000"/>
          <w:sz w:val="20"/>
          <w:szCs w:val="20"/>
        </w:rPr>
      </w:pPr>
      <w:r>
        <w:rPr>
          <w:rFonts w:ascii="Trebuchet MS" w:hAnsi="Trebuchet MS"/>
          <w:color w:val="000000"/>
          <w:sz w:val="20"/>
          <w:szCs w:val="20"/>
        </w:rPr>
        <w:t>4 Trinta anos tinha Davi quando começou a reinar, e reinou quarenta anos.</w:t>
      </w:r>
    </w:p>
    <w:p>
      <w:pPr>
        <w:rPr>
          <w:rFonts w:ascii="Trebuchet MS" w:hAnsi="Trebuchet MS"/>
          <w:color w:val="000000"/>
          <w:sz w:val="20"/>
          <w:szCs w:val="20"/>
        </w:rPr>
      </w:pPr>
      <w:r>
        <w:rPr>
          <w:rFonts w:ascii="Trebuchet MS" w:hAnsi="Trebuchet MS"/>
          <w:color w:val="000000"/>
          <w:sz w:val="20"/>
          <w:szCs w:val="20"/>
        </w:rPr>
        <w:t>5 Em Hebrom reinou sete anos e seis meses sobre Judá, e em Jerusalém reinou trinta e três anos sobre todo o Israel e Judá.</w:t>
      </w:r>
    </w:p>
    <w:p>
      <w:pPr>
        <w:rPr>
          <w:rFonts w:ascii="Trebuchet MS" w:hAnsi="Trebuchet MS"/>
          <w:color w:val="000000"/>
          <w:sz w:val="20"/>
          <w:szCs w:val="20"/>
        </w:rPr>
      </w:pPr>
      <w:r>
        <w:rPr>
          <w:rFonts w:ascii="Trebuchet MS" w:hAnsi="Trebuchet MS"/>
          <w:color w:val="000000"/>
          <w:sz w:val="20"/>
          <w:szCs w:val="20"/>
        </w:rPr>
        <w:t>6 Depois partiu o rei com os seus homens para Jerusalém, contra os jebuseus, que habitavam naquela terra, os quais disseram a Davi: Não entrarás aqui; os cegos e es coxos te repelirão; querendo dizer: Davi de maneira alguma entrará aqui.</w:t>
      </w:r>
    </w:p>
    <w:p>
      <w:pPr>
        <w:rPr>
          <w:rFonts w:ascii="Trebuchet MS" w:hAnsi="Trebuchet MS"/>
          <w:color w:val="000000"/>
          <w:sz w:val="20"/>
          <w:szCs w:val="20"/>
        </w:rPr>
      </w:pPr>
      <w:r>
        <w:rPr>
          <w:rFonts w:ascii="Trebuchet MS" w:hAnsi="Trebuchet MS"/>
          <w:color w:val="000000"/>
          <w:sz w:val="20"/>
          <w:szCs w:val="20"/>
        </w:rPr>
        <w:t>7 Todavia Davi tomou a fortaleza de Sião; esta é a cidade de Davi.</w:t>
      </w:r>
    </w:p>
    <w:p>
      <w:pPr>
        <w:rPr>
          <w:rFonts w:ascii="Trebuchet MS" w:hAnsi="Trebuchet MS"/>
          <w:color w:val="000000"/>
          <w:sz w:val="20"/>
          <w:szCs w:val="20"/>
        </w:rPr>
      </w:pPr>
      <w:r>
        <w:rPr>
          <w:rFonts w:ascii="Trebuchet MS" w:hAnsi="Trebuchet MS"/>
          <w:color w:val="000000"/>
          <w:sz w:val="20"/>
          <w:szCs w:val="20"/>
        </w:rPr>
        <w:t>8 Ora, Davi disse naquele dia: Todo o que ferir os jebuseus, suba ao canal, e fira a esses coxos e cegos, a quem a alma de Davi aborrece. Por isso se diz: Nem cego nem, coxo entrara na casa.</w:t>
      </w:r>
    </w:p>
    <w:p>
      <w:pPr>
        <w:rPr>
          <w:rFonts w:ascii="Trebuchet MS" w:hAnsi="Trebuchet MS"/>
          <w:color w:val="000000"/>
          <w:sz w:val="20"/>
          <w:szCs w:val="20"/>
        </w:rPr>
      </w:pPr>
      <w:r>
        <w:rPr>
          <w:rFonts w:ascii="Trebuchet MS" w:hAnsi="Trebuchet MS"/>
          <w:color w:val="000000"/>
          <w:sz w:val="20"/>
          <w:szCs w:val="20"/>
        </w:rPr>
        <w:t>9 Assim habitou Davi na fortaleza, e chamou-a cidade de Davi; e foi levantando edifícios em redor, desde Milo para dentro.</w:t>
      </w:r>
    </w:p>
    <w:p>
      <w:pPr>
        <w:rPr>
          <w:rFonts w:ascii="Trebuchet MS" w:hAnsi="Trebuchet MS"/>
          <w:color w:val="000000"/>
          <w:sz w:val="20"/>
          <w:szCs w:val="20"/>
        </w:rPr>
      </w:pPr>
      <w:r>
        <w:rPr>
          <w:rFonts w:ascii="Trebuchet MS" w:hAnsi="Trebuchet MS"/>
          <w:color w:val="000000"/>
          <w:sz w:val="20"/>
          <w:szCs w:val="20"/>
        </w:rPr>
        <w:t>10 Davi ia-se engrandecendo cada vez mais, porque o Senhor Deus dos exércitos era com ele.</w:t>
      </w:r>
    </w:p>
    <w:p>
      <w:pPr>
        <w:rPr>
          <w:rFonts w:ascii="Trebuchet MS" w:hAnsi="Trebuchet MS"/>
          <w:color w:val="000000"/>
          <w:sz w:val="20"/>
          <w:szCs w:val="20"/>
        </w:rPr>
      </w:pPr>
      <w:r>
        <w:rPr>
          <w:rFonts w:ascii="Trebuchet MS" w:hAnsi="Trebuchet MS"/>
          <w:color w:val="000000"/>
          <w:sz w:val="20"/>
          <w:szCs w:val="20"/>
        </w:rPr>
        <w:t>11 Hirão, rei de Tiro, enviou mensageiros a Davi, e madeira de cedro, e carpinteiros e pedreiros, que edificaram para Davi uma casa.</w:t>
      </w:r>
    </w:p>
    <w:p>
      <w:pPr>
        <w:rPr>
          <w:rFonts w:ascii="Trebuchet MS" w:hAnsi="Trebuchet MS"/>
          <w:color w:val="000000"/>
          <w:sz w:val="20"/>
          <w:szCs w:val="20"/>
        </w:rPr>
      </w:pPr>
      <w:r>
        <w:rPr>
          <w:rFonts w:ascii="Trebuchet MS" w:hAnsi="Trebuchet MS"/>
          <w:color w:val="000000"/>
          <w:sz w:val="20"/>
          <w:szCs w:val="20"/>
        </w:rPr>
        <w:t>12 Entendeu, pois, Davi que o Senhor o confirmara rei sobre Israel, e que exaltara e reino dele por amar do seu povo Israel.</w:t>
      </w:r>
    </w:p>
    <w:p>
      <w:pPr>
        <w:rPr>
          <w:rFonts w:ascii="Trebuchet MS" w:hAnsi="Trebuchet MS"/>
          <w:color w:val="000000"/>
          <w:sz w:val="20"/>
          <w:szCs w:val="20"/>
        </w:rPr>
      </w:pPr>
      <w:r>
        <w:rPr>
          <w:rFonts w:ascii="Trebuchet MS" w:hAnsi="Trebuchet MS"/>
          <w:color w:val="000000"/>
          <w:sz w:val="20"/>
          <w:szCs w:val="20"/>
        </w:rPr>
        <w:t>13 Davi tomou ainda para si concubinas e mulheres de Jerusalém, depois que viera de Hebrom; e nasceram a Davi mais filhos e filhas.</w:t>
      </w:r>
    </w:p>
    <w:p>
      <w:pPr>
        <w:rPr>
          <w:rFonts w:ascii="Trebuchet MS" w:hAnsi="Trebuchet MS"/>
          <w:color w:val="000000"/>
          <w:sz w:val="20"/>
          <w:szCs w:val="20"/>
        </w:rPr>
      </w:pPr>
      <w:r>
        <w:rPr>
          <w:rFonts w:ascii="Trebuchet MS" w:hAnsi="Trebuchet MS"/>
          <w:color w:val="000000"/>
          <w:sz w:val="20"/>
          <w:szCs w:val="20"/>
        </w:rPr>
        <w:t>14 São estes os nomes dos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15 Ibar, Elisua, Nefegue, Jafia,</w:t>
      </w:r>
    </w:p>
    <w:p>
      <w:pPr>
        <w:rPr>
          <w:rFonts w:ascii="Trebuchet MS" w:hAnsi="Trebuchet MS"/>
          <w:color w:val="000000"/>
          <w:sz w:val="20"/>
          <w:szCs w:val="20"/>
        </w:rPr>
      </w:pPr>
      <w:r>
        <w:rPr>
          <w:rFonts w:ascii="Trebuchet MS" w:hAnsi="Trebuchet MS"/>
          <w:color w:val="000000"/>
          <w:sz w:val="20"/>
          <w:szCs w:val="20"/>
        </w:rPr>
        <w:t>16 Elisama, e Eliadá e Elifelete.</w:t>
      </w:r>
    </w:p>
    <w:p>
      <w:pPr>
        <w:rPr>
          <w:rFonts w:ascii="Trebuchet MS" w:hAnsi="Trebuchet MS"/>
          <w:color w:val="000000"/>
          <w:sz w:val="20"/>
          <w:szCs w:val="20"/>
        </w:rPr>
      </w:pPr>
      <w:r>
        <w:rPr>
          <w:rFonts w:ascii="Trebuchet MS" w:hAnsi="Trebuchet MS"/>
          <w:color w:val="000000"/>
          <w:sz w:val="20"/>
          <w:szCs w:val="20"/>
        </w:rPr>
        <w:t>17 Quando os filisteus ouviram que Davi fora ungido rei sobre Israel, subiram todos em busca dele. Ouvindo isto, Davi desceu à fortaleza.</w:t>
      </w:r>
    </w:p>
    <w:p>
      <w:pPr>
        <w:rPr>
          <w:rFonts w:ascii="Trebuchet MS" w:hAnsi="Trebuchet MS"/>
          <w:color w:val="000000"/>
          <w:sz w:val="20"/>
          <w:szCs w:val="20"/>
        </w:rPr>
      </w:pPr>
      <w:r>
        <w:rPr>
          <w:rFonts w:ascii="Trebuchet MS" w:hAnsi="Trebuchet MS"/>
          <w:color w:val="000000"/>
          <w:sz w:val="20"/>
          <w:szCs w:val="20"/>
        </w:rPr>
        <w:t>18 Os filisteus vieram, e se estenderam pelo vale de Refaim.</w:t>
      </w:r>
    </w:p>
    <w:p>
      <w:pPr>
        <w:rPr>
          <w:rFonts w:ascii="Trebuchet MS" w:hAnsi="Trebuchet MS"/>
          <w:color w:val="000000"/>
          <w:sz w:val="20"/>
          <w:szCs w:val="20"/>
        </w:rPr>
      </w:pPr>
      <w:r>
        <w:rPr>
          <w:rFonts w:ascii="Trebuchet MS" w:hAnsi="Trebuchet MS"/>
          <w:color w:val="000000"/>
          <w:sz w:val="20"/>
          <w:szCs w:val="20"/>
        </w:rPr>
        <w:t>19 Pelo que Davi consultou ao Senhor, dizendo: Subirei contra os filisteus? entregar-mos-ás nas mãos? Respondeu o Senhor a Davi: Sobe, pois eu entregarei os filisteus nas tuas mãos.</w:t>
      </w:r>
    </w:p>
    <w:p>
      <w:pPr>
        <w:rPr>
          <w:rFonts w:ascii="Trebuchet MS" w:hAnsi="Trebuchet MS"/>
          <w:color w:val="000000"/>
          <w:sz w:val="20"/>
          <w:szCs w:val="20"/>
        </w:rPr>
      </w:pPr>
      <w:r>
        <w:rPr>
          <w:rFonts w:ascii="Trebuchet MS" w:hAnsi="Trebuchet MS"/>
          <w:color w:val="000000"/>
          <w:sz w:val="20"/>
          <w:szCs w:val="20"/>
        </w:rPr>
        <w:t>20 Então foi Davi a Baal-Perazim, e ali os derrotou; e disse: O Senhor rompeu os meus inimigos diante de mim, como as águas rompem barreiras. Por isso chamou o nome daquele lugar Baal-Perazim.</w:t>
      </w:r>
    </w:p>
    <w:p>
      <w:pPr>
        <w:rPr>
          <w:rFonts w:ascii="Trebuchet MS" w:hAnsi="Trebuchet MS"/>
          <w:color w:val="000000"/>
          <w:sz w:val="20"/>
          <w:szCs w:val="20"/>
        </w:rPr>
      </w:pPr>
      <w:r>
        <w:rPr>
          <w:rFonts w:ascii="Trebuchet MS" w:hAnsi="Trebuchet MS"/>
          <w:color w:val="000000"/>
          <w:sz w:val="20"/>
          <w:szCs w:val="20"/>
        </w:rPr>
        <w:t>21 Os filisteus deixaram lá os seus ídolos, e Davi e os seus homens os levaram.</w:t>
      </w:r>
    </w:p>
    <w:p>
      <w:pPr>
        <w:rPr>
          <w:rFonts w:ascii="Trebuchet MS" w:hAnsi="Trebuchet MS"/>
          <w:color w:val="000000"/>
          <w:sz w:val="20"/>
          <w:szCs w:val="20"/>
        </w:rPr>
      </w:pPr>
      <w:r>
        <w:rPr>
          <w:rFonts w:ascii="Trebuchet MS" w:hAnsi="Trebuchet MS"/>
          <w:color w:val="000000"/>
          <w:sz w:val="20"/>
          <w:szCs w:val="20"/>
        </w:rPr>
        <w:t>22 Tornaram ainda os filisteus a subir, e se espalharam pelo vale de Refaim.</w:t>
      </w:r>
    </w:p>
    <w:p>
      <w:pPr>
        <w:rPr>
          <w:rFonts w:ascii="Trebuchet MS" w:hAnsi="Trebuchet MS"/>
          <w:color w:val="000000"/>
          <w:sz w:val="20"/>
          <w:szCs w:val="20"/>
        </w:rPr>
      </w:pPr>
      <w:r>
        <w:rPr>
          <w:rFonts w:ascii="Trebuchet MS" w:hAnsi="Trebuchet MS"/>
          <w:color w:val="000000"/>
          <w:sz w:val="20"/>
          <w:szCs w:val="20"/>
        </w:rPr>
        <w:t>23 E Davi consultou ao Senhor, que respondeu: Não subirás; mas rodeia-os por detrás, e virás sobre eles por defronte dos balsameiros.</w:t>
      </w:r>
    </w:p>
    <w:p>
      <w:pPr>
        <w:rPr>
          <w:rFonts w:ascii="Trebuchet MS" w:hAnsi="Trebuchet MS"/>
          <w:color w:val="000000"/>
          <w:sz w:val="20"/>
          <w:szCs w:val="20"/>
        </w:rPr>
      </w:pPr>
      <w:r>
        <w:rPr>
          <w:rFonts w:ascii="Trebuchet MS" w:hAnsi="Trebuchet MS"/>
          <w:color w:val="000000"/>
          <w:sz w:val="20"/>
          <w:szCs w:val="20"/>
        </w:rPr>
        <w:t>24 E há de ser que, ouvindo tu o ruído de marcha pelas copas dos balsameiros, então te apressarás, porque é o Senhor que sai diante de ti, a ferir o arraial dos filisteus.</w:t>
      </w:r>
    </w:p>
    <w:p>
      <w:pPr>
        <w:rPr>
          <w:rFonts w:ascii="Trebuchet MS" w:hAnsi="Trebuchet MS"/>
          <w:color w:val="000000"/>
          <w:sz w:val="20"/>
          <w:szCs w:val="20"/>
        </w:rPr>
      </w:pPr>
      <w:r>
        <w:rPr>
          <w:rFonts w:ascii="Trebuchet MS" w:hAnsi="Trebuchet MS"/>
          <w:color w:val="000000"/>
          <w:sz w:val="20"/>
          <w:szCs w:val="20"/>
        </w:rPr>
        <w:t>25 Fez, pois, Davi como o Senhor lhe havia ordenado; e feriu os filisteus desde Gibeão, até chegar a Gezer.</w:t>
      </w:r>
    </w:p>
    <w:p>
      <w:pPr>
        <w:pStyle w:val="P13"/>
        <w:rPr>
          <w:rFonts w:ascii="Trebuchet MS" w:hAnsi="Trebuchet MS"/>
          <w:color w:val="000000"/>
          <w:sz w:val="22"/>
          <w:szCs w:val="22"/>
        </w:rPr>
      </w:pPr>
      <w:bookmarkStart w:id="298" w:name="_Toc147528229"/>
      <w:r>
        <w:rPr>
          <w:rFonts w:ascii="Trebuchet MS" w:hAnsi="Trebuchet MS"/>
          <w:color w:val="000000"/>
          <w:sz w:val="22"/>
          <w:szCs w:val="22"/>
        </w:rPr>
        <w:t xml:space="preserve"> II SAMUEL 6</w:t>
      </w:r>
      <w:bookmarkEnd w:id="298"/>
    </w:p>
    <w:p>
      <w:pPr>
        <w:rPr>
          <w:rFonts w:ascii="Trebuchet MS" w:hAnsi="Trebuchet MS"/>
          <w:color w:val="000000"/>
          <w:sz w:val="20"/>
          <w:szCs w:val="20"/>
        </w:rPr>
      </w:pPr>
      <w:r>
        <w:rPr>
          <w:rFonts w:ascii="Trebuchet MS" w:hAnsi="Trebuchet MS"/>
          <w:color w:val="000000"/>
          <w:sz w:val="20"/>
          <w:szCs w:val="20"/>
        </w:rPr>
        <w:t>1 Tornou Davi a ajuntar todos os escolhidos de Israel, em número de setenta mil.</w:t>
      </w:r>
    </w:p>
    <w:p>
      <w:pPr>
        <w:rPr>
          <w:rFonts w:ascii="Trebuchet MS" w:hAnsi="Trebuchet MS"/>
          <w:color w:val="000000"/>
          <w:sz w:val="20"/>
          <w:szCs w:val="20"/>
        </w:rPr>
      </w:pPr>
      <w:r>
        <w:rPr>
          <w:rFonts w:ascii="Trebuchet MS" w:hAnsi="Trebuchet MS"/>
          <w:color w:val="000000"/>
          <w:sz w:val="20"/>
          <w:szCs w:val="20"/>
        </w:rPr>
        <w:t>2 Depois levantou-se Davi, e partiu com todo o povo que tinha consigo, dentre os príncipes de Judá, para trazerem dali para cima a arca de Deus, a qual é chamada pelo Nome, o nome do Senhor dos exércitos, que se assenta sobre os querubins.</w:t>
      </w:r>
    </w:p>
    <w:p>
      <w:pPr>
        <w:rPr>
          <w:rFonts w:ascii="Trebuchet MS" w:hAnsi="Trebuchet MS"/>
          <w:color w:val="000000"/>
          <w:sz w:val="20"/>
          <w:szCs w:val="20"/>
        </w:rPr>
      </w:pPr>
      <w:r>
        <w:rPr>
          <w:rFonts w:ascii="Trebuchet MS" w:hAnsi="Trebuchet MS"/>
          <w:color w:val="000000"/>
          <w:sz w:val="20"/>
          <w:szCs w:val="20"/>
        </w:rPr>
        <w:t>3 Puseram a arca de Deus em um carro novo, e a levaram da casa de Abinadabe, que estava sobre o outeiro; e Uzá e os seus irmãos, filhos de Abinadabe, guiavam o carro novo.</w:t>
      </w:r>
    </w:p>
    <w:p>
      <w:pPr>
        <w:rPr>
          <w:rFonts w:ascii="Trebuchet MS" w:hAnsi="Trebuchet MS"/>
          <w:color w:val="000000"/>
          <w:sz w:val="20"/>
          <w:szCs w:val="20"/>
        </w:rPr>
      </w:pPr>
      <w:r>
        <w:rPr>
          <w:rFonts w:ascii="Trebuchet MS" w:hAnsi="Trebuchet MS"/>
          <w:color w:val="000000"/>
          <w:sz w:val="20"/>
          <w:szCs w:val="20"/>
        </w:rPr>
        <w:t>4 Foram, pois, levando-o da casa de Abinadabe, que estava sobre o outeiro, com a arca de Deus; e os seus irmãos iam adiante da arca.</w:t>
      </w:r>
    </w:p>
    <w:p>
      <w:pPr>
        <w:rPr>
          <w:rFonts w:ascii="Trebuchet MS" w:hAnsi="Trebuchet MS"/>
          <w:color w:val="000000"/>
          <w:sz w:val="20"/>
          <w:szCs w:val="20"/>
        </w:rPr>
      </w:pPr>
      <w:r>
        <w:rPr>
          <w:rFonts w:ascii="Trebuchet MS" w:hAnsi="Trebuchet MS"/>
          <w:color w:val="000000"/>
          <w:sz w:val="20"/>
          <w:szCs w:val="20"/>
        </w:rPr>
        <w:t>5 E Davi, e toda a casa de Israel, tocavam perante o Senhor, com toda sorte de instrumentos de pau de faia, como também com harpas, saltérios, tamboris, pandeiros e címbalos.</w:t>
      </w:r>
    </w:p>
    <w:p>
      <w:pPr>
        <w:rPr>
          <w:rFonts w:ascii="Trebuchet MS" w:hAnsi="Trebuchet MS"/>
          <w:color w:val="000000"/>
          <w:sz w:val="20"/>
          <w:szCs w:val="20"/>
        </w:rPr>
      </w:pPr>
      <w:r>
        <w:rPr>
          <w:rFonts w:ascii="Trebuchet MS" w:hAnsi="Trebuchet MS"/>
          <w:color w:val="000000"/>
          <w:sz w:val="20"/>
          <w:szCs w:val="20"/>
        </w:rPr>
        <w:t>6 Quando chegaram à eira de Nodabe, Uzá estendeu a mão à arca de Deus, e pegou nela, porque os bois tropeçaram.</w:t>
      </w:r>
    </w:p>
    <w:p>
      <w:pPr>
        <w:rPr>
          <w:rFonts w:ascii="Trebuchet MS" w:hAnsi="Trebuchet MS"/>
          <w:color w:val="000000"/>
          <w:sz w:val="20"/>
          <w:szCs w:val="20"/>
        </w:rPr>
      </w:pPr>
      <w:r>
        <w:rPr>
          <w:rFonts w:ascii="Trebuchet MS" w:hAnsi="Trebuchet MS"/>
          <w:color w:val="000000"/>
          <w:sz w:val="20"/>
          <w:szCs w:val="20"/>
        </w:rPr>
        <w:t>7 Então a ira do Senhor se acendeu contra Uzá, e Deus o feriu ali; e Uzá morreu ali junto à arca de Deus.</w:t>
      </w:r>
    </w:p>
    <w:p>
      <w:pPr>
        <w:rPr>
          <w:rFonts w:ascii="Trebuchet MS" w:hAnsi="Trebuchet MS"/>
          <w:color w:val="000000"/>
          <w:sz w:val="20"/>
          <w:szCs w:val="20"/>
        </w:rPr>
      </w:pPr>
      <w:r>
        <w:rPr>
          <w:rFonts w:ascii="Trebuchet MS" w:hAnsi="Trebuchet MS"/>
          <w:color w:val="000000"/>
          <w:sz w:val="20"/>
          <w:szCs w:val="20"/>
        </w:rPr>
        <w:t>8 E Davi se contristou, porque o Senhor abrira rotura em Uzá; e passou-se a chamar àquele lugar, Pérez-Uzá, até o dia de hoje.</w:t>
      </w:r>
    </w:p>
    <w:p>
      <w:pPr>
        <w:rPr>
          <w:rFonts w:ascii="Trebuchet MS" w:hAnsi="Trebuchet MS"/>
          <w:color w:val="000000"/>
          <w:sz w:val="20"/>
          <w:szCs w:val="20"/>
        </w:rPr>
      </w:pPr>
      <w:r>
        <w:rPr>
          <w:rFonts w:ascii="Trebuchet MS" w:hAnsi="Trebuchet MS"/>
          <w:color w:val="000000"/>
          <w:sz w:val="20"/>
          <w:szCs w:val="20"/>
        </w:rPr>
        <w:t>9 Davi, pois, teve medo do Senhor naquele dia, e disse: Como virá a mim a arca do Senhor?</w:t>
      </w:r>
    </w:p>
    <w:p>
      <w:pPr>
        <w:rPr>
          <w:rFonts w:ascii="Trebuchet MS" w:hAnsi="Trebuchet MS"/>
          <w:color w:val="000000"/>
          <w:sz w:val="20"/>
          <w:szCs w:val="20"/>
        </w:rPr>
      </w:pPr>
      <w:r>
        <w:rPr>
          <w:rFonts w:ascii="Trebuchet MS" w:hAnsi="Trebuchet MS"/>
          <w:color w:val="000000"/>
          <w:sz w:val="20"/>
          <w:szCs w:val="20"/>
        </w:rPr>
        <w:t>10 E não quis levar a arca do Senhor para a cidade de Davi; mas fê-la entrar na casa de Obede-Edom, o gitita.</w:t>
      </w:r>
    </w:p>
    <w:p>
      <w:pPr>
        <w:rPr>
          <w:rFonts w:ascii="Trebuchet MS" w:hAnsi="Trebuchet MS"/>
          <w:color w:val="000000"/>
          <w:sz w:val="20"/>
          <w:szCs w:val="20"/>
        </w:rPr>
      </w:pPr>
      <w:r>
        <w:rPr>
          <w:rFonts w:ascii="Trebuchet MS" w:hAnsi="Trebuchet MS"/>
          <w:color w:val="000000"/>
          <w:sz w:val="20"/>
          <w:szCs w:val="20"/>
        </w:rPr>
        <w:t>11 E ficou a arca do Senhor três meses na casa de Obede-Edom, o gitita, e o Senhor o abençoou e a toda a sua casa.</w:t>
      </w:r>
    </w:p>
    <w:p>
      <w:pPr>
        <w:rPr>
          <w:rFonts w:ascii="Trebuchet MS" w:hAnsi="Trebuchet MS"/>
          <w:color w:val="000000"/>
          <w:sz w:val="20"/>
          <w:szCs w:val="20"/>
        </w:rPr>
      </w:pPr>
      <w:r>
        <w:rPr>
          <w:rFonts w:ascii="Trebuchet MS" w:hAnsi="Trebuchet MS"/>
          <w:color w:val="000000"/>
          <w:sz w:val="20"/>
          <w:szCs w:val="20"/>
        </w:rPr>
        <w:t>12 Então informaram a Davi, dizendo: O Senhor abençoou a casa de Obede-Edom, e tudo quanto é dele, por causa da arca de Deus. Foi, pois, Davi, e com alegria fez subir a arca de Deus, da casa de Obede-Edom para a cidade de Davi.</w:t>
      </w:r>
    </w:p>
    <w:p>
      <w:pPr>
        <w:rPr>
          <w:rFonts w:ascii="Trebuchet MS" w:hAnsi="Trebuchet MS"/>
          <w:color w:val="000000"/>
          <w:sz w:val="20"/>
          <w:szCs w:val="20"/>
        </w:rPr>
      </w:pPr>
      <w:r>
        <w:rPr>
          <w:rFonts w:ascii="Trebuchet MS" w:hAnsi="Trebuchet MS"/>
          <w:color w:val="000000"/>
          <w:sz w:val="20"/>
          <w:szCs w:val="20"/>
        </w:rPr>
        <w:t>13 E os que levavam a arca do Senhor formavam sete coros; e ele sacrificou um boi e um cordeiro.</w:t>
      </w:r>
    </w:p>
    <w:p>
      <w:pPr>
        <w:rPr>
          <w:rFonts w:ascii="Trebuchet MS" w:hAnsi="Trebuchet MS"/>
          <w:color w:val="000000"/>
          <w:sz w:val="20"/>
          <w:szCs w:val="20"/>
        </w:rPr>
      </w:pPr>
      <w:r>
        <w:rPr>
          <w:rFonts w:ascii="Trebuchet MS" w:hAnsi="Trebuchet MS"/>
          <w:color w:val="000000"/>
          <w:sz w:val="20"/>
          <w:szCs w:val="20"/>
        </w:rPr>
        <w:t>14 E Davi dançava com todas as suas forças diante do Senhor; e estava Davi vestido de um manto extraordinário.</w:t>
      </w:r>
    </w:p>
    <w:p>
      <w:pPr>
        <w:rPr>
          <w:rFonts w:ascii="Trebuchet MS" w:hAnsi="Trebuchet MS"/>
          <w:color w:val="000000"/>
          <w:sz w:val="20"/>
          <w:szCs w:val="20"/>
        </w:rPr>
      </w:pPr>
      <w:r>
        <w:rPr>
          <w:rFonts w:ascii="Trebuchet MS" w:hAnsi="Trebuchet MS"/>
          <w:color w:val="000000"/>
          <w:sz w:val="20"/>
          <w:szCs w:val="20"/>
        </w:rPr>
        <w:t>15 Assim Davi e toda a casa de Israel subiam, trazendo a arca do Senhor com júbilo e ao som de trombetas.</w:t>
      </w:r>
    </w:p>
    <w:p>
      <w:pPr>
        <w:rPr>
          <w:rFonts w:ascii="Trebuchet MS" w:hAnsi="Trebuchet MS"/>
          <w:color w:val="000000"/>
          <w:sz w:val="20"/>
          <w:szCs w:val="20"/>
        </w:rPr>
      </w:pPr>
      <w:r>
        <w:rPr>
          <w:rFonts w:ascii="Trebuchet MS" w:hAnsi="Trebuchet MS"/>
          <w:color w:val="000000"/>
          <w:sz w:val="20"/>
          <w:szCs w:val="20"/>
        </w:rPr>
        <w:t>16 Quando entrava a arca do Senhor na cidade de Davi, Mical, filha de Saul, estava olhando pela janela; e, vendo ao rei Davi saltando e dançando diante do senhor, o desprezou no seu coração.</w:t>
      </w:r>
    </w:p>
    <w:p>
      <w:pPr>
        <w:rPr>
          <w:rFonts w:ascii="Trebuchet MS" w:hAnsi="Trebuchet MS"/>
          <w:color w:val="000000"/>
          <w:sz w:val="20"/>
          <w:szCs w:val="20"/>
        </w:rPr>
      </w:pPr>
      <w:r>
        <w:rPr>
          <w:rFonts w:ascii="Trebuchet MS" w:hAnsi="Trebuchet MS"/>
          <w:color w:val="000000"/>
          <w:sz w:val="20"/>
          <w:szCs w:val="20"/>
        </w:rPr>
        <w:t>17 Introduziram, pois, a arca do Senhor, e a puseram no seu lugar, no meio da tenda que Davi lhe armara; e Davi ofereceu holocaustos e ofertas pacíficas perante o Senhor.</w:t>
      </w:r>
    </w:p>
    <w:p>
      <w:pPr>
        <w:rPr>
          <w:rFonts w:ascii="Trebuchet MS" w:hAnsi="Trebuchet MS"/>
          <w:color w:val="000000"/>
          <w:sz w:val="20"/>
          <w:szCs w:val="20"/>
        </w:rPr>
      </w:pPr>
      <w:r>
        <w:rPr>
          <w:rFonts w:ascii="Trebuchet MS" w:hAnsi="Trebuchet MS"/>
          <w:color w:val="000000"/>
          <w:sz w:val="20"/>
          <w:szCs w:val="20"/>
        </w:rPr>
        <w:t>18 Quando Davi acabou de oferecer os holocaustos e ofertas pacíficas, abençoou o povo em nome do Senhor dos exércitos.</w:t>
      </w:r>
    </w:p>
    <w:p>
      <w:pPr>
        <w:rPr>
          <w:rFonts w:ascii="Trebuchet MS" w:hAnsi="Trebuchet MS"/>
          <w:color w:val="000000"/>
          <w:sz w:val="20"/>
          <w:szCs w:val="20"/>
        </w:rPr>
      </w:pPr>
      <w:r>
        <w:rPr>
          <w:rFonts w:ascii="Trebuchet MS" w:hAnsi="Trebuchet MS"/>
          <w:color w:val="000000"/>
          <w:sz w:val="20"/>
          <w:szCs w:val="20"/>
        </w:rPr>
        <w:t>19 Depois repartiu a todo o povo, a toda a multidão de Israel, tanto a homens como a mulheres, a cada um, um bolo de pão, um bom pedaço de carne e um bolo de passas. Em seguida todo o povo se retirou, cada um para sua casa.</w:t>
      </w:r>
    </w:p>
    <w:p>
      <w:pPr>
        <w:rPr>
          <w:rFonts w:ascii="Trebuchet MS" w:hAnsi="Trebuchet MS"/>
          <w:color w:val="000000"/>
          <w:sz w:val="20"/>
          <w:szCs w:val="20"/>
        </w:rPr>
      </w:pPr>
      <w:r>
        <w:rPr>
          <w:rFonts w:ascii="Trebuchet MS" w:hAnsi="Trebuchet MS"/>
          <w:color w:val="000000"/>
          <w:sz w:val="20"/>
          <w:szCs w:val="20"/>
        </w:rPr>
        <w:t>20 Então Davi voltou para abençoar a sua casa; e Mical, filha de Saul, saiu a encontrar-se com Davi, e disse: Quão honrado foi o rei de Israel, descobrindo-se hoje aos olhos das servas de seus servos, como sem pejo se descobre um indivíduo qualquer.</w:t>
      </w:r>
    </w:p>
    <w:p>
      <w:pPr>
        <w:rPr>
          <w:rFonts w:ascii="Trebuchet MS" w:hAnsi="Trebuchet MS"/>
          <w:color w:val="000000"/>
          <w:sz w:val="20"/>
          <w:szCs w:val="20"/>
        </w:rPr>
      </w:pPr>
      <w:r>
        <w:rPr>
          <w:rFonts w:ascii="Trebuchet MS" w:hAnsi="Trebuchet MS"/>
          <w:color w:val="000000"/>
          <w:sz w:val="20"/>
          <w:szCs w:val="20"/>
        </w:rPr>
        <w:t>21 Disse, porém, Davi a Mical: Perante o Senhor, que teu escolheu a mim de preferência a teu pai e a toda a sua casa, estabelecendo-me por chefe sobre o povo do Senhor, sobre Israel, sim, foi perante Senhor que dancei; e perante ele ainda hei de dançar</w:t>
      </w:r>
    </w:p>
    <w:p>
      <w:pPr>
        <w:rPr>
          <w:rFonts w:ascii="Trebuchet MS" w:hAnsi="Trebuchet MS"/>
          <w:color w:val="000000"/>
          <w:sz w:val="20"/>
          <w:szCs w:val="20"/>
        </w:rPr>
      </w:pPr>
      <w:r>
        <w:rPr>
          <w:rFonts w:ascii="Trebuchet MS" w:hAnsi="Trebuchet MS"/>
          <w:color w:val="000000"/>
          <w:sz w:val="20"/>
          <w:szCs w:val="20"/>
        </w:rPr>
        <w:t>22 Também ainda mais do que isso me envilecerei, e me humilharei aos meus olhos; mas das servas, de quem falaste, delas serei honrado.</w:t>
      </w:r>
    </w:p>
    <w:p>
      <w:pPr>
        <w:rPr>
          <w:rFonts w:ascii="Trebuchet MS" w:hAnsi="Trebuchet MS"/>
          <w:color w:val="000000"/>
          <w:sz w:val="20"/>
          <w:szCs w:val="20"/>
        </w:rPr>
      </w:pPr>
      <w:r>
        <w:rPr>
          <w:rFonts w:ascii="Trebuchet MS" w:hAnsi="Trebuchet MS"/>
          <w:color w:val="000000"/>
          <w:sz w:val="20"/>
          <w:szCs w:val="20"/>
        </w:rPr>
        <w:t>23 E Mical, filha de Saul não teve filhos, até o dia de sua morte.</w:t>
      </w:r>
    </w:p>
    <w:p>
      <w:pPr>
        <w:pStyle w:val="P13"/>
        <w:rPr>
          <w:rFonts w:ascii="Trebuchet MS" w:hAnsi="Trebuchet MS"/>
          <w:color w:val="000000"/>
          <w:sz w:val="22"/>
          <w:szCs w:val="22"/>
        </w:rPr>
      </w:pPr>
      <w:bookmarkStart w:id="299" w:name="_Toc147528230"/>
      <w:r>
        <w:rPr>
          <w:rFonts w:ascii="Trebuchet MS" w:hAnsi="Trebuchet MS"/>
          <w:color w:val="000000"/>
          <w:sz w:val="22"/>
          <w:szCs w:val="22"/>
        </w:rPr>
        <w:t xml:space="preserve"> II SAMUEL 7</w:t>
      </w:r>
      <w:bookmarkEnd w:id="299"/>
    </w:p>
    <w:p>
      <w:pPr>
        <w:rPr>
          <w:rFonts w:ascii="Trebuchet MS" w:hAnsi="Trebuchet MS"/>
          <w:color w:val="000000"/>
          <w:sz w:val="20"/>
          <w:szCs w:val="20"/>
        </w:rPr>
      </w:pPr>
      <w:r>
        <w:rPr>
          <w:rFonts w:ascii="Trebuchet MS" w:hAnsi="Trebuchet MS"/>
          <w:color w:val="000000"/>
          <w:sz w:val="20"/>
          <w:szCs w:val="20"/>
        </w:rPr>
        <w:t>1 Ora, estando o rei Davi em sua casa e tendo-lhe dado o Senhor descanso de todos os seus inimigos em redor,</w:t>
      </w:r>
    </w:p>
    <w:p>
      <w:pPr>
        <w:rPr>
          <w:rFonts w:ascii="Trebuchet MS" w:hAnsi="Trebuchet MS"/>
          <w:color w:val="000000"/>
          <w:sz w:val="20"/>
          <w:szCs w:val="20"/>
        </w:rPr>
      </w:pPr>
      <w:r>
        <w:rPr>
          <w:rFonts w:ascii="Trebuchet MS" w:hAnsi="Trebuchet MS"/>
          <w:color w:val="000000"/>
          <w:sz w:val="20"/>
          <w:szCs w:val="20"/>
        </w:rPr>
        <w:t>2 disse ele ao profeta Natã: Eis que eu moro numa casa de cedro, enquanto que a arca de Deus dentro de uma tenda.</w:t>
      </w:r>
    </w:p>
    <w:p>
      <w:pPr>
        <w:rPr>
          <w:rFonts w:ascii="Trebuchet MS" w:hAnsi="Trebuchet MS"/>
          <w:color w:val="000000"/>
          <w:sz w:val="20"/>
          <w:szCs w:val="20"/>
        </w:rPr>
      </w:pPr>
      <w:r>
        <w:rPr>
          <w:rFonts w:ascii="Trebuchet MS" w:hAnsi="Trebuchet MS"/>
          <w:color w:val="000000"/>
          <w:sz w:val="20"/>
          <w:szCs w:val="20"/>
        </w:rPr>
        <w:t>3 Respondeu Natã ao rei: Vai e faze tudo quanto está no teu coração, porque o Senhor é contigo.</w:t>
      </w:r>
    </w:p>
    <w:p>
      <w:pPr>
        <w:rPr>
          <w:rFonts w:ascii="Trebuchet MS" w:hAnsi="Trebuchet MS"/>
          <w:color w:val="000000"/>
          <w:sz w:val="20"/>
          <w:szCs w:val="20"/>
        </w:rPr>
      </w:pPr>
      <w:r>
        <w:rPr>
          <w:rFonts w:ascii="Trebuchet MS" w:hAnsi="Trebuchet MS"/>
          <w:color w:val="000000"/>
          <w:sz w:val="20"/>
          <w:szCs w:val="20"/>
        </w:rPr>
        <w:t>4 Mas naquela mesma noite a palavra do Senhor veio a Natã, dizendo:</w:t>
      </w:r>
    </w:p>
    <w:p>
      <w:pPr>
        <w:rPr>
          <w:rFonts w:ascii="Trebuchet MS" w:hAnsi="Trebuchet MS"/>
          <w:color w:val="000000"/>
          <w:sz w:val="20"/>
          <w:szCs w:val="20"/>
        </w:rPr>
      </w:pPr>
      <w:r>
        <w:rPr>
          <w:rFonts w:ascii="Trebuchet MS" w:hAnsi="Trebuchet MS"/>
          <w:color w:val="000000"/>
          <w:sz w:val="20"/>
          <w:szCs w:val="20"/>
        </w:rPr>
        <w:t>5 Vai, e dize a meu servo Davi: Assim diz o Senhor: Edificar-me-ás tu uma casa para eu nela habitar?</w:t>
      </w:r>
    </w:p>
    <w:p>
      <w:pPr>
        <w:rPr>
          <w:rFonts w:ascii="Trebuchet MS" w:hAnsi="Trebuchet MS"/>
          <w:color w:val="000000"/>
          <w:sz w:val="20"/>
          <w:szCs w:val="20"/>
        </w:rPr>
      </w:pPr>
      <w:r>
        <w:rPr>
          <w:rFonts w:ascii="Trebuchet MS" w:hAnsi="Trebuchet MS"/>
          <w:color w:val="000000"/>
          <w:sz w:val="20"/>
          <w:szCs w:val="20"/>
        </w:rPr>
        <w:t>6 Porque em casa nenhuma habitei, desde o dia em que fiz subir do Egito os filhos de Israel até o dia de hoje, mas tenho andado em tenda e em tabernáculo.</w:t>
      </w:r>
    </w:p>
    <w:p>
      <w:pPr>
        <w:rPr>
          <w:rFonts w:ascii="Trebuchet MS" w:hAnsi="Trebuchet MS"/>
          <w:color w:val="000000"/>
          <w:sz w:val="20"/>
          <w:szCs w:val="20"/>
        </w:rPr>
      </w:pPr>
      <w:r>
        <w:rPr>
          <w:rFonts w:ascii="Trebuchet MS" w:hAnsi="Trebuchet MS"/>
          <w:color w:val="000000"/>
          <w:sz w:val="20"/>
          <w:szCs w:val="20"/>
        </w:rPr>
        <w:t>7 E em todo lugar em que tenho andado com todos os filhos de Israel, falei porventura, alguma palavra a qualquer das suas tribos a que mandei apascentar o meu povo de Israel, dizendo: por que não me edificais uma casa de cedro?</w:t>
      </w:r>
    </w:p>
    <w:p>
      <w:pPr>
        <w:rPr>
          <w:rFonts w:ascii="Trebuchet MS" w:hAnsi="Trebuchet MS"/>
          <w:color w:val="000000"/>
          <w:sz w:val="20"/>
          <w:szCs w:val="20"/>
        </w:rPr>
      </w:pPr>
      <w:r>
        <w:rPr>
          <w:rFonts w:ascii="Trebuchet MS" w:hAnsi="Trebuchet MS"/>
          <w:color w:val="000000"/>
          <w:sz w:val="20"/>
          <w:szCs w:val="20"/>
        </w:rPr>
        <w:t>8 Agora, pois, assim dirás ao meu servo Davi: Assim diz o Senhor dos exércitos: Eu te tomei da malhada, de detrás das ovelhas, para que fosses príncipe sobre o meu povo, sobre Israel;</w:t>
      </w:r>
    </w:p>
    <w:p>
      <w:pPr>
        <w:rPr>
          <w:rFonts w:ascii="Trebuchet MS" w:hAnsi="Trebuchet MS"/>
          <w:color w:val="000000"/>
          <w:sz w:val="20"/>
          <w:szCs w:val="20"/>
        </w:rPr>
      </w:pPr>
      <w:r>
        <w:rPr>
          <w:rFonts w:ascii="Trebuchet MS" w:hAnsi="Trebuchet MS"/>
          <w:color w:val="000000"/>
          <w:sz w:val="20"/>
          <w:szCs w:val="20"/>
        </w:rPr>
        <w:t>9 e fui contigo, por onde quer que foste, e destruí a todos os teus inimigos diante de ti; e te farei um grande nome, como o nome dos grandes que há na terra.</w:t>
      </w:r>
    </w:p>
    <w:p>
      <w:pPr>
        <w:rPr>
          <w:rFonts w:ascii="Trebuchet MS" w:hAnsi="Trebuchet MS"/>
          <w:color w:val="000000"/>
          <w:sz w:val="20"/>
          <w:szCs w:val="20"/>
        </w:rPr>
      </w:pPr>
      <w:r>
        <w:rPr>
          <w:rFonts w:ascii="Trebuchet MS" w:hAnsi="Trebuchet MS"/>
          <w:color w:val="000000"/>
          <w:sz w:val="20"/>
          <w:szCs w:val="20"/>
        </w:rPr>
        <w:t>10 Também designarei lugar para o meu povo, para Israel, e o plantarei ali, para que ele habite no seu lugar, e não mais seja perturbado, e nunca mais os filhos da iniqüidade o aflijam, como dantes,</w:t>
      </w:r>
    </w:p>
    <w:p>
      <w:pPr>
        <w:rPr>
          <w:rFonts w:ascii="Trebuchet MS" w:hAnsi="Trebuchet MS"/>
          <w:color w:val="000000"/>
          <w:sz w:val="20"/>
          <w:szCs w:val="20"/>
        </w:rPr>
      </w:pPr>
      <w:r>
        <w:rPr>
          <w:rFonts w:ascii="Trebuchet MS" w:hAnsi="Trebuchet MS"/>
          <w:color w:val="000000"/>
          <w:sz w:val="20"/>
          <w:szCs w:val="20"/>
        </w:rPr>
        <w:t>11 e como desde o dia em que ordenei que houvesse juízes sobre o meu povo Israel. A ti, porém, darei descanso de todos os teus inimigos. Também o Senhor te declara que ele te fará casa.</w:t>
      </w:r>
    </w:p>
    <w:p>
      <w:pPr>
        <w:rPr>
          <w:rFonts w:ascii="Trebuchet MS" w:hAnsi="Trebuchet MS"/>
          <w:color w:val="000000"/>
          <w:sz w:val="20"/>
          <w:szCs w:val="20"/>
        </w:rPr>
      </w:pPr>
      <w:r>
        <w:rPr>
          <w:rFonts w:ascii="Trebuchet MS" w:hAnsi="Trebuchet MS"/>
          <w:color w:val="000000"/>
          <w:sz w:val="20"/>
          <w:szCs w:val="20"/>
        </w:rPr>
        <w:t>12 Quando teus dias forem completos, e vieres a dormir com teus pais, então farei levantar depois de ti um dentre a tua descendência, que sair das tuas entranhas, e estabelecerei o seu reino.</w:t>
      </w:r>
    </w:p>
    <w:p>
      <w:pPr>
        <w:rPr>
          <w:rFonts w:ascii="Trebuchet MS" w:hAnsi="Trebuchet MS"/>
          <w:color w:val="000000"/>
          <w:sz w:val="20"/>
          <w:szCs w:val="20"/>
        </w:rPr>
      </w:pPr>
      <w:r>
        <w:rPr>
          <w:rFonts w:ascii="Trebuchet MS" w:hAnsi="Trebuchet MS"/>
          <w:color w:val="000000"/>
          <w:sz w:val="20"/>
          <w:szCs w:val="20"/>
        </w:rPr>
        <w:t>13 Este edificará uma casa ao meu nome, e eu estabelecerei para sempre o trono do seu reino.</w:t>
      </w:r>
    </w:p>
    <w:p>
      <w:pPr>
        <w:rPr>
          <w:rFonts w:ascii="Trebuchet MS" w:hAnsi="Trebuchet MS"/>
          <w:color w:val="000000"/>
          <w:sz w:val="20"/>
          <w:szCs w:val="20"/>
        </w:rPr>
      </w:pPr>
      <w:r>
        <w:rPr>
          <w:rFonts w:ascii="Trebuchet MS" w:hAnsi="Trebuchet MS"/>
          <w:color w:val="000000"/>
          <w:sz w:val="20"/>
          <w:szCs w:val="20"/>
        </w:rPr>
        <w:t>14 Eu lhe serei pai, e ele me será filho. E, se vier a transgredir, castigá-lo-ei com vara de homens, e com açoites de filhos de homens;</w:t>
      </w:r>
    </w:p>
    <w:p>
      <w:pPr>
        <w:rPr>
          <w:rFonts w:ascii="Trebuchet MS" w:hAnsi="Trebuchet MS"/>
          <w:color w:val="000000"/>
          <w:sz w:val="20"/>
          <w:szCs w:val="20"/>
        </w:rPr>
      </w:pPr>
      <w:r>
        <w:rPr>
          <w:rFonts w:ascii="Trebuchet MS" w:hAnsi="Trebuchet MS"/>
          <w:color w:val="000000"/>
          <w:sz w:val="20"/>
          <w:szCs w:val="20"/>
        </w:rPr>
        <w:t>15 mas não retirarei dele a minha benignidade como a retirei de Saul, a quem tirei de diante de ti.</w:t>
      </w:r>
    </w:p>
    <w:p>
      <w:pPr>
        <w:rPr>
          <w:rFonts w:ascii="Trebuchet MS" w:hAnsi="Trebuchet MS"/>
          <w:color w:val="000000"/>
          <w:sz w:val="20"/>
          <w:szCs w:val="20"/>
        </w:rPr>
      </w:pPr>
      <w:r>
        <w:rPr>
          <w:rFonts w:ascii="Trebuchet MS" w:hAnsi="Trebuchet MS"/>
          <w:color w:val="000000"/>
          <w:sz w:val="20"/>
          <w:szCs w:val="20"/>
        </w:rPr>
        <w:t>16 A tua casa, porém, e o teu reino serão firmados para sempre diante de ti; teu trono será estabelecido para sempre.</w:t>
      </w:r>
    </w:p>
    <w:p>
      <w:pPr>
        <w:rPr>
          <w:rFonts w:ascii="Trebuchet MS" w:hAnsi="Trebuchet MS"/>
          <w:color w:val="000000"/>
          <w:sz w:val="20"/>
          <w:szCs w:val="20"/>
        </w:rPr>
      </w:pPr>
      <w:r>
        <w:rPr>
          <w:rFonts w:ascii="Trebuchet MS" w:hAnsi="Trebuchet MS"/>
          <w:color w:val="000000"/>
          <w:sz w:val="20"/>
          <w:szCs w:val="20"/>
        </w:rPr>
        <w:t>17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18 Então entrou o rei Davi, e sentou-se perante o Senhor, e disse: Quem sou eu, Senhor Jeová, e que é a minha casa, para me teres trazido até aqui?</w:t>
      </w:r>
    </w:p>
    <w:p>
      <w:pPr>
        <w:rPr>
          <w:rFonts w:ascii="Trebuchet MS" w:hAnsi="Trebuchet MS"/>
          <w:color w:val="000000"/>
          <w:sz w:val="20"/>
          <w:szCs w:val="20"/>
        </w:rPr>
      </w:pPr>
      <w:r>
        <w:rPr>
          <w:rFonts w:ascii="Trebuchet MS" w:hAnsi="Trebuchet MS"/>
          <w:color w:val="000000"/>
          <w:sz w:val="20"/>
          <w:szCs w:val="20"/>
        </w:rPr>
        <w:t>19 E isso ainda foi pouco aos teus olhos, Senhor Jeová, senão que também falaste da casa do teu servo para tempos distantes; e me tens mostrado gerações futuras, ó Senhor Jeová?</w:t>
      </w:r>
    </w:p>
    <w:p>
      <w:pPr>
        <w:rPr>
          <w:rFonts w:ascii="Trebuchet MS" w:hAnsi="Trebuchet MS"/>
          <w:color w:val="000000"/>
          <w:sz w:val="20"/>
          <w:szCs w:val="20"/>
        </w:rPr>
      </w:pPr>
      <w:r>
        <w:rPr>
          <w:rFonts w:ascii="Trebuchet MS" w:hAnsi="Trebuchet MS"/>
          <w:color w:val="000000"/>
          <w:sz w:val="20"/>
          <w:szCs w:val="20"/>
        </w:rPr>
        <w:t>20 Que mais te poderá dizer Davi. pois tu conheces bem o teu servo, ó Senhor Jeová.</w:t>
      </w:r>
    </w:p>
    <w:p>
      <w:pPr>
        <w:rPr>
          <w:rFonts w:ascii="Trebuchet MS" w:hAnsi="Trebuchet MS"/>
          <w:color w:val="000000"/>
          <w:sz w:val="20"/>
          <w:szCs w:val="20"/>
        </w:rPr>
      </w:pPr>
      <w:r>
        <w:rPr>
          <w:rFonts w:ascii="Trebuchet MS" w:hAnsi="Trebuchet MS"/>
          <w:color w:val="000000"/>
          <w:sz w:val="20"/>
          <w:szCs w:val="20"/>
        </w:rPr>
        <w:t>21 Por causa da tua palavra, e segundo o teu coração, fizeste toda esta grandeza, revelando-a ao teu servo.</w:t>
      </w:r>
    </w:p>
    <w:p>
      <w:pPr>
        <w:rPr>
          <w:rFonts w:ascii="Trebuchet MS" w:hAnsi="Trebuchet MS"/>
          <w:color w:val="000000"/>
          <w:sz w:val="20"/>
          <w:szCs w:val="20"/>
        </w:rPr>
      </w:pPr>
      <w:r>
        <w:rPr>
          <w:rFonts w:ascii="Trebuchet MS" w:hAnsi="Trebuchet MS"/>
          <w:color w:val="000000"/>
          <w:sz w:val="20"/>
          <w:szCs w:val="20"/>
        </w:rPr>
        <w:t>22 Portanto és grandioso, ó Senhor Jeová, porque ninguém há semelhante a ti, e não há Deus senão tu só, segundo tudo o que temos ouvido com os nossos ouvidos.</w:t>
      </w:r>
    </w:p>
    <w:p>
      <w:pPr>
        <w:rPr>
          <w:rFonts w:ascii="Trebuchet MS" w:hAnsi="Trebuchet MS"/>
          <w:color w:val="000000"/>
          <w:sz w:val="20"/>
          <w:szCs w:val="20"/>
        </w:rPr>
      </w:pPr>
      <w:r>
        <w:rPr>
          <w:rFonts w:ascii="Trebuchet MS" w:hAnsi="Trebuchet MS"/>
          <w:color w:val="000000"/>
          <w:sz w:val="20"/>
          <w:szCs w:val="20"/>
        </w:rPr>
        <w:t>23 Que outra nação na terra é semelhante a teu povo Israel, a quem tu, ó Deus, foste resgatar para te ser povo, para te fazeres um nome, e para fazeres a seu favor estas grandes e terríveis coisas para a tua terra, diante do teu povo, que tu resgataste para ti do Egito, desterrando nações e seus deuses?</w:t>
      </w:r>
    </w:p>
    <w:p>
      <w:pPr>
        <w:rPr>
          <w:rFonts w:ascii="Trebuchet MS" w:hAnsi="Trebuchet MS"/>
          <w:color w:val="000000"/>
          <w:sz w:val="20"/>
          <w:szCs w:val="20"/>
        </w:rPr>
      </w:pPr>
      <w:r>
        <w:rPr>
          <w:rFonts w:ascii="Trebuchet MS" w:hAnsi="Trebuchet MS"/>
          <w:color w:val="000000"/>
          <w:sz w:val="20"/>
          <w:szCs w:val="20"/>
        </w:rPr>
        <w:t>24 Assim estabeleceste o teu povo Israel por teu povo para sempre, e tu, Senhor, te fizeste o seu Deus.</w:t>
      </w:r>
    </w:p>
    <w:p>
      <w:pPr>
        <w:rPr>
          <w:rFonts w:ascii="Trebuchet MS" w:hAnsi="Trebuchet MS"/>
          <w:color w:val="000000"/>
          <w:sz w:val="20"/>
          <w:szCs w:val="20"/>
        </w:rPr>
      </w:pPr>
      <w:r>
        <w:rPr>
          <w:rFonts w:ascii="Trebuchet MS" w:hAnsi="Trebuchet MS"/>
          <w:color w:val="000000"/>
          <w:sz w:val="20"/>
          <w:szCs w:val="20"/>
        </w:rPr>
        <w:t>25 Agora, pois, o Senhor Jeová, confirma para sempre a palavra que falaste acerca do teu servo e acerca da sua casa, e faze como tens falado,</w:t>
      </w:r>
    </w:p>
    <w:p>
      <w:pPr>
        <w:rPr>
          <w:rFonts w:ascii="Trebuchet MS" w:hAnsi="Trebuchet MS"/>
          <w:color w:val="000000"/>
          <w:sz w:val="20"/>
          <w:szCs w:val="20"/>
        </w:rPr>
      </w:pPr>
      <w:r>
        <w:rPr>
          <w:rFonts w:ascii="Trebuchet MS" w:hAnsi="Trebuchet MS"/>
          <w:color w:val="000000"/>
          <w:sz w:val="20"/>
          <w:szCs w:val="20"/>
        </w:rPr>
        <w:t>26 para que seja engrandecido o teu nome para sempre, e se diga: O Senhor dos exércitos é Deus sobre Israel; e a casa do teu servo será estabelecida diante de ti.</w:t>
      </w:r>
    </w:p>
    <w:p>
      <w:pPr>
        <w:rPr>
          <w:rFonts w:ascii="Trebuchet MS" w:hAnsi="Trebuchet MS"/>
          <w:color w:val="000000"/>
          <w:sz w:val="20"/>
          <w:szCs w:val="20"/>
        </w:rPr>
      </w:pPr>
      <w:r>
        <w:rPr>
          <w:rFonts w:ascii="Trebuchet MS" w:hAnsi="Trebuchet MS"/>
          <w:color w:val="000000"/>
          <w:sz w:val="20"/>
          <w:szCs w:val="20"/>
        </w:rPr>
        <w:t>27 Pois tu, Senhor dos exércitos, Deus de Israel, fizeste uma revelação ao teu servo, dizendo: Edificar-te-ei uma casa. Por isso o teu servo se animou a fazer-te esta oração.</w:t>
      </w:r>
    </w:p>
    <w:p>
      <w:pPr>
        <w:rPr>
          <w:rFonts w:ascii="Trebuchet MS" w:hAnsi="Trebuchet MS"/>
          <w:color w:val="000000"/>
          <w:sz w:val="20"/>
          <w:szCs w:val="20"/>
        </w:rPr>
      </w:pPr>
      <w:r>
        <w:rPr>
          <w:rFonts w:ascii="Trebuchet MS" w:hAnsi="Trebuchet MS"/>
          <w:color w:val="000000"/>
          <w:sz w:val="20"/>
          <w:szCs w:val="20"/>
        </w:rPr>
        <w:t>28 Agora, pois, Senhor Jeová, tu és Deus, e as tuas palavras são verdade, e tens prometido a teu servo este bem.</w:t>
      </w:r>
    </w:p>
    <w:p>
      <w:pPr>
        <w:rPr>
          <w:rFonts w:ascii="Trebuchet MS" w:hAnsi="Trebuchet MS"/>
          <w:color w:val="000000"/>
          <w:sz w:val="20"/>
          <w:szCs w:val="20"/>
        </w:rPr>
      </w:pPr>
      <w:r>
        <w:rPr>
          <w:rFonts w:ascii="Trebuchet MS" w:hAnsi="Trebuchet MS"/>
          <w:color w:val="000000"/>
          <w:sz w:val="20"/>
          <w:szCs w:val="20"/>
        </w:rPr>
        <w:t>29 Sê, pois, agora servido de abençoar a casa do teu servo, para que subsista para sempre diante de ti; pois tu, ó Senhor Jeová, o disseste; e com a tua bênção a casa do teu servo será, abençoada para sempre.</w:t>
      </w:r>
    </w:p>
    <w:p>
      <w:pPr>
        <w:pStyle w:val="P13"/>
        <w:rPr>
          <w:rFonts w:ascii="Trebuchet MS" w:hAnsi="Trebuchet MS"/>
          <w:color w:val="000000"/>
          <w:sz w:val="22"/>
          <w:szCs w:val="22"/>
        </w:rPr>
      </w:pPr>
      <w:bookmarkStart w:id="300" w:name="_Toc147528231"/>
      <w:r>
        <w:rPr>
          <w:rFonts w:ascii="Trebuchet MS" w:hAnsi="Trebuchet MS"/>
          <w:color w:val="000000"/>
          <w:sz w:val="22"/>
          <w:szCs w:val="22"/>
        </w:rPr>
        <w:t xml:space="preserve"> II SAMUEL 8</w:t>
      </w:r>
      <w:bookmarkEnd w:id="300"/>
    </w:p>
    <w:p>
      <w:pPr>
        <w:rPr>
          <w:rFonts w:ascii="Trebuchet MS" w:hAnsi="Trebuchet MS"/>
          <w:color w:val="000000"/>
          <w:sz w:val="20"/>
          <w:szCs w:val="20"/>
        </w:rPr>
      </w:pPr>
      <w:r>
        <w:rPr>
          <w:rFonts w:ascii="Trebuchet MS" w:hAnsi="Trebuchet MS"/>
          <w:color w:val="000000"/>
          <w:sz w:val="20"/>
          <w:szCs w:val="20"/>
        </w:rPr>
        <w:t>1 Sucedeu depois disso que Davi derrotou os filisteus, e os sujeitou; e Davi tomou a Metegue-Ama das mãos dos filisteus.</w:t>
      </w:r>
    </w:p>
    <w:p>
      <w:pPr>
        <w:rPr>
          <w:rFonts w:ascii="Trebuchet MS" w:hAnsi="Trebuchet MS"/>
          <w:color w:val="000000"/>
          <w:sz w:val="20"/>
          <w:szCs w:val="20"/>
        </w:rPr>
      </w:pPr>
      <w:r>
        <w:rPr>
          <w:rFonts w:ascii="Trebuchet MS" w:hAnsi="Trebuchet MS"/>
          <w:color w:val="000000"/>
          <w:sz w:val="20"/>
          <w:szCs w:val="20"/>
        </w:rPr>
        <w:t>2 Também derrotou os moabitas, e os mediu com cordel, fazendo-os deitar por terra; e mediu dois cordéis para os matar, e um cordel inteiro para os deixar com vida. Ficaram assim os moabitas por servos de Davi, pagando-lhe tributos.</w:t>
      </w:r>
    </w:p>
    <w:p>
      <w:pPr>
        <w:rPr>
          <w:rFonts w:ascii="Trebuchet MS" w:hAnsi="Trebuchet MS"/>
          <w:color w:val="000000"/>
          <w:sz w:val="20"/>
          <w:szCs w:val="20"/>
        </w:rPr>
      </w:pPr>
      <w:r>
        <w:rPr>
          <w:rFonts w:ascii="Trebuchet MS" w:hAnsi="Trebuchet MS"/>
          <w:color w:val="000000"/>
          <w:sz w:val="20"/>
          <w:szCs w:val="20"/>
        </w:rPr>
        <w:t>3 Davi também derrotou a Hadadézer, filho de Reobe, rei de Zobá, quando este ia estabelecer o seu domínio sobre o rio Eufrates.</w:t>
      </w:r>
    </w:p>
    <w:p>
      <w:pPr>
        <w:rPr>
          <w:rFonts w:ascii="Trebuchet MS" w:hAnsi="Trebuchet MS"/>
          <w:color w:val="000000"/>
          <w:sz w:val="20"/>
          <w:szCs w:val="20"/>
        </w:rPr>
      </w:pPr>
      <w:r>
        <w:rPr>
          <w:rFonts w:ascii="Trebuchet MS" w:hAnsi="Trebuchet MS"/>
          <w:color w:val="000000"/>
          <w:sz w:val="20"/>
          <w:szCs w:val="20"/>
        </w:rPr>
        <w:t>4 E tomou-lhe Davi mil carros, sete mil cavaleiros e vinte mil homens de infantaria; e Davi jarretou a todos os cavalos dos carros, reservando apenas cavalos para cem carros.</w:t>
      </w:r>
    </w:p>
    <w:p>
      <w:pPr>
        <w:rPr>
          <w:rFonts w:ascii="Trebuchet MS" w:hAnsi="Trebuchet MS"/>
          <w:color w:val="000000"/>
          <w:sz w:val="20"/>
          <w:szCs w:val="20"/>
        </w:rPr>
      </w:pPr>
      <w:r>
        <w:rPr>
          <w:rFonts w:ascii="Trebuchet MS" w:hAnsi="Trebuchet MS"/>
          <w:color w:val="000000"/>
          <w:sz w:val="20"/>
          <w:szCs w:val="20"/>
        </w:rPr>
        <w:t>5 Os sírios de Damasco vieram socorrer a Hadadézer, rei de Zobá, mas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em Síria de Damasco, e os sírios ficaram por servos de Davi, pagando-lhe tributos. E o Senhor lhe dava a vitória por onde quer que ia.</w:t>
      </w:r>
    </w:p>
    <w:p>
      <w:pPr>
        <w:rPr>
          <w:rFonts w:ascii="Trebuchet MS" w:hAnsi="Trebuchet MS"/>
          <w:color w:val="000000"/>
          <w:sz w:val="20"/>
          <w:szCs w:val="20"/>
        </w:rPr>
      </w:pPr>
      <w:r>
        <w:rPr>
          <w:rFonts w:ascii="Trebuchet MS" w:hAnsi="Trebuchet MS"/>
          <w:color w:val="000000"/>
          <w:sz w:val="20"/>
          <w:szCs w:val="20"/>
        </w:rPr>
        <w:t>7 E Davi tomou os escudos de ouro que os servos de Hadadézer usavam, e os trouxe para Jerusalém.</w:t>
      </w:r>
    </w:p>
    <w:p>
      <w:pPr>
        <w:rPr>
          <w:rFonts w:ascii="Trebuchet MS" w:hAnsi="Trebuchet MS"/>
          <w:color w:val="000000"/>
          <w:sz w:val="20"/>
          <w:szCs w:val="20"/>
        </w:rPr>
      </w:pPr>
      <w:r>
        <w:rPr>
          <w:rFonts w:ascii="Trebuchet MS" w:hAnsi="Trebuchet MS"/>
          <w:color w:val="000000"/>
          <w:sz w:val="20"/>
          <w:szCs w:val="20"/>
        </w:rPr>
        <w:t>8 De Betá e de Berotai, cidades de Hadadézer, o rei Davi tomou grande quantidade de bronze.</w:t>
      </w:r>
    </w:p>
    <w:p>
      <w:pPr>
        <w:rPr>
          <w:rFonts w:ascii="Trebuchet MS" w:hAnsi="Trebuchet MS"/>
          <w:color w:val="000000"/>
          <w:sz w:val="20"/>
          <w:szCs w:val="20"/>
        </w:rPr>
      </w:pPr>
      <w:r>
        <w:rPr>
          <w:rFonts w:ascii="Trebuchet MS" w:hAnsi="Trebuchet MS"/>
          <w:color w:val="000000"/>
          <w:sz w:val="20"/>
          <w:szCs w:val="20"/>
        </w:rPr>
        <w:t>9 Quando Toí, rei de Hamate, ouviu que Davi ferira todo o exército de Hadadézer,</w:t>
      </w:r>
    </w:p>
    <w:p>
      <w:pPr>
        <w:rPr>
          <w:rFonts w:ascii="Trebuchet MS" w:hAnsi="Trebuchet MS"/>
          <w:color w:val="000000"/>
          <w:sz w:val="20"/>
          <w:szCs w:val="20"/>
        </w:rPr>
      </w:pPr>
      <w:r>
        <w:rPr>
          <w:rFonts w:ascii="Trebuchet MS" w:hAnsi="Trebuchet MS"/>
          <w:color w:val="000000"/>
          <w:sz w:val="20"/>
          <w:szCs w:val="20"/>
        </w:rPr>
        <w:t>10 mandou-lhe seu filho Jorão para saudá-lo, e para felicitá-lo por haver pelejado contra Hadadézer e o haver derrotado; pois Hadadézer de contínuo fazia guerra a Toí. E Jorão trouxe consigo vasos de prata de ouro e de bronze,</w:t>
      </w:r>
    </w:p>
    <w:p>
      <w:pPr>
        <w:rPr>
          <w:rFonts w:ascii="Trebuchet MS" w:hAnsi="Trebuchet MS"/>
          <w:color w:val="000000"/>
          <w:sz w:val="20"/>
          <w:szCs w:val="20"/>
        </w:rPr>
      </w:pPr>
      <w:r>
        <w:rPr>
          <w:rFonts w:ascii="Trebuchet MS" w:hAnsi="Trebuchet MS"/>
          <w:color w:val="000000"/>
          <w:sz w:val="20"/>
          <w:szCs w:val="20"/>
        </w:rPr>
        <w:t>11 os quais o rei Davi consagrou ao Senhor, como já havia consagrado a prata e o ouro de todas as nações que sujeitara.</w:t>
      </w:r>
    </w:p>
    <w:p>
      <w:pPr>
        <w:rPr>
          <w:rFonts w:ascii="Trebuchet MS" w:hAnsi="Trebuchet MS"/>
          <w:color w:val="000000"/>
          <w:sz w:val="20"/>
          <w:szCs w:val="20"/>
        </w:rPr>
      </w:pPr>
      <w:r>
        <w:rPr>
          <w:rFonts w:ascii="Trebuchet MS" w:hAnsi="Trebuchet MS"/>
          <w:color w:val="000000"/>
          <w:sz w:val="20"/>
          <w:szCs w:val="20"/>
        </w:rPr>
        <w:t>12 da Síria, de Moabe, dos amonitas, dos filisteus, de Amaleque e dos despojos de Hadadézer, filho de Reobe, rei de Zobá.</w:t>
      </w:r>
    </w:p>
    <w:p>
      <w:pPr>
        <w:rPr>
          <w:rFonts w:ascii="Trebuchet MS" w:hAnsi="Trebuchet MS"/>
          <w:color w:val="000000"/>
          <w:sz w:val="20"/>
          <w:szCs w:val="20"/>
        </w:rPr>
      </w:pPr>
      <w:r>
        <w:rPr>
          <w:rFonts w:ascii="Trebuchet MS" w:hAnsi="Trebuchet MS"/>
          <w:color w:val="000000"/>
          <w:sz w:val="20"/>
          <w:szCs w:val="20"/>
        </w:rPr>
        <w:t>13 Assim Davi ganhou nome para si. E quando voltou, matou no Vale do Sal a dezoito mil edomitas.</w:t>
      </w:r>
    </w:p>
    <w:p>
      <w:pPr>
        <w:rPr>
          <w:rFonts w:ascii="Trebuchet MS" w:hAnsi="Trebuchet MS"/>
          <w:color w:val="000000"/>
          <w:sz w:val="20"/>
          <w:szCs w:val="20"/>
        </w:rPr>
      </w:pPr>
      <w:r>
        <w:rPr>
          <w:rFonts w:ascii="Trebuchet MS" w:hAnsi="Trebuchet MS"/>
          <w:color w:val="000000"/>
          <w:sz w:val="20"/>
          <w:szCs w:val="20"/>
        </w:rPr>
        <w:t>14 E pôs guarnições em Edom; pô-las em todo o Edom, e todos os edomitas tornaram-se servos de Davi. E o Senhor lhe dava a vitória por onde quer que ia.</w:t>
      </w:r>
    </w:p>
    <w:p>
      <w:pPr>
        <w:rPr>
          <w:rFonts w:ascii="Trebuchet MS" w:hAnsi="Trebuchet MS"/>
          <w:color w:val="000000"/>
          <w:sz w:val="20"/>
          <w:szCs w:val="20"/>
        </w:rPr>
      </w:pPr>
      <w:r>
        <w:rPr>
          <w:rFonts w:ascii="Trebuchet MS" w:hAnsi="Trebuchet MS"/>
          <w:color w:val="000000"/>
          <w:sz w:val="20"/>
          <w:szCs w:val="20"/>
        </w:rPr>
        <w:t>15 Reinou, pois, Davi sobre todo o Israel, e administrava a justiça e a eqüidade a todo o seu povo.</w:t>
      </w:r>
    </w:p>
    <w:p>
      <w:pPr>
        <w:rPr>
          <w:rFonts w:ascii="Trebuchet MS" w:hAnsi="Trebuchet MS"/>
          <w:color w:val="000000"/>
          <w:sz w:val="20"/>
          <w:szCs w:val="20"/>
        </w:rPr>
      </w:pPr>
      <w:r>
        <w:rPr>
          <w:rFonts w:ascii="Trebuchet MS" w:hAnsi="Trebuchet MS"/>
          <w:color w:val="000000"/>
          <w:sz w:val="20"/>
          <w:szCs w:val="20"/>
        </w:rPr>
        <w:t>16 Joabe, filho de Zeruia, estava sobre o exército; Jeosafá, filho de Ailude, era cronista;</w:t>
      </w:r>
    </w:p>
    <w:p>
      <w:pPr>
        <w:rPr>
          <w:rFonts w:ascii="Trebuchet MS" w:hAnsi="Trebuchet MS"/>
          <w:color w:val="000000"/>
          <w:sz w:val="20"/>
          <w:szCs w:val="20"/>
        </w:rPr>
      </w:pPr>
      <w:r>
        <w:rPr>
          <w:rFonts w:ascii="Trebuchet MS" w:hAnsi="Trebuchet MS"/>
          <w:color w:val="000000"/>
          <w:sz w:val="20"/>
          <w:szCs w:val="20"/>
        </w:rPr>
        <w:t>17 Zadoque, filho de Aitube, e Aimeleque, filho de Abiatar, eram sacerdotes; Seraías era escrivão;</w:t>
      </w:r>
    </w:p>
    <w:p>
      <w:pPr>
        <w:rPr>
          <w:rFonts w:ascii="Trebuchet MS" w:hAnsi="Trebuchet MS"/>
          <w:color w:val="000000"/>
          <w:sz w:val="20"/>
          <w:szCs w:val="20"/>
        </w:rPr>
      </w:pPr>
      <w:r>
        <w:rPr>
          <w:rFonts w:ascii="Trebuchet MS" w:hAnsi="Trebuchet MS"/>
          <w:color w:val="000000"/>
          <w:sz w:val="20"/>
          <w:szCs w:val="20"/>
        </w:rPr>
        <w:t>18 Benaías, filho de Jeoiada, tinha o cargo dos quereteus e peleteus; e os filhos de Davi eram ministros de estado.</w:t>
      </w:r>
    </w:p>
    <w:p>
      <w:pPr>
        <w:pStyle w:val="P13"/>
        <w:rPr>
          <w:rFonts w:ascii="Trebuchet MS" w:hAnsi="Trebuchet MS"/>
          <w:color w:val="000000"/>
          <w:sz w:val="22"/>
          <w:szCs w:val="22"/>
        </w:rPr>
      </w:pPr>
      <w:bookmarkStart w:id="301" w:name="_Toc147528232"/>
      <w:r>
        <w:rPr>
          <w:rFonts w:ascii="Trebuchet MS" w:hAnsi="Trebuchet MS"/>
          <w:color w:val="000000"/>
          <w:sz w:val="22"/>
          <w:szCs w:val="22"/>
        </w:rPr>
        <w:t xml:space="preserve"> II SAMUEL 9</w:t>
      </w:r>
      <w:bookmarkEnd w:id="301"/>
    </w:p>
    <w:p>
      <w:pPr>
        <w:rPr>
          <w:rFonts w:ascii="Trebuchet MS" w:hAnsi="Trebuchet MS"/>
          <w:color w:val="000000"/>
          <w:sz w:val="20"/>
          <w:szCs w:val="20"/>
        </w:rPr>
      </w:pPr>
      <w:r>
        <w:rPr>
          <w:rFonts w:ascii="Trebuchet MS" w:hAnsi="Trebuchet MS"/>
          <w:color w:val="000000"/>
          <w:sz w:val="20"/>
          <w:szCs w:val="20"/>
        </w:rPr>
        <w:t>1 Disse Davi: Resta ainda alguém da casa de Saul, para que eu use de benevolência para com ele por amor de Jônatas?</w:t>
      </w:r>
    </w:p>
    <w:p>
      <w:pPr>
        <w:rPr>
          <w:rFonts w:ascii="Trebuchet MS" w:hAnsi="Trebuchet MS"/>
          <w:color w:val="000000"/>
          <w:sz w:val="20"/>
          <w:szCs w:val="20"/>
        </w:rPr>
      </w:pPr>
      <w:r>
        <w:rPr>
          <w:rFonts w:ascii="Trebuchet MS" w:hAnsi="Trebuchet MS"/>
          <w:color w:val="000000"/>
          <w:sz w:val="20"/>
          <w:szCs w:val="20"/>
        </w:rPr>
        <w:t>2 E havia um servo da casa de Saul, cujo nome era Ziba; e o chamaram à presença de Davi. perguntou-lhe o rei: Tu és Ziba? Respondeu ele: Teu servo!</w:t>
      </w:r>
    </w:p>
    <w:p>
      <w:pPr>
        <w:rPr>
          <w:rFonts w:ascii="Trebuchet MS" w:hAnsi="Trebuchet MS"/>
          <w:color w:val="000000"/>
          <w:sz w:val="20"/>
          <w:szCs w:val="20"/>
        </w:rPr>
      </w:pPr>
      <w:r>
        <w:rPr>
          <w:rFonts w:ascii="Trebuchet MS" w:hAnsi="Trebuchet MS"/>
          <w:color w:val="000000"/>
          <w:sz w:val="20"/>
          <w:szCs w:val="20"/>
        </w:rPr>
        <w:t>3 Prosseguiu o rei: Não há ainda alguém da casa de Saul para que eu possa usar com ele da benevolência de Deus? Então disse Ziba ao rei: Ainda há um filho de Jônatas, aleijado dos pés.</w:t>
      </w:r>
    </w:p>
    <w:p>
      <w:pPr>
        <w:rPr>
          <w:rFonts w:ascii="Trebuchet MS" w:hAnsi="Trebuchet MS"/>
          <w:color w:val="000000"/>
          <w:sz w:val="20"/>
          <w:szCs w:val="20"/>
        </w:rPr>
      </w:pPr>
      <w:r>
        <w:rPr>
          <w:rFonts w:ascii="Trebuchet MS" w:hAnsi="Trebuchet MS"/>
          <w:color w:val="000000"/>
          <w:sz w:val="20"/>
          <w:szCs w:val="20"/>
        </w:rPr>
        <w:t>4 Perguntou-lhe o rei: Onde está. Respondeu Ziba ao rei: Está em casa de Maquir, filho de Amiel, em Lo-Debar.</w:t>
      </w:r>
    </w:p>
    <w:p>
      <w:pPr>
        <w:rPr>
          <w:rFonts w:ascii="Trebuchet MS" w:hAnsi="Trebuchet MS"/>
          <w:color w:val="000000"/>
          <w:sz w:val="20"/>
          <w:szCs w:val="20"/>
        </w:rPr>
      </w:pPr>
      <w:r>
        <w:rPr>
          <w:rFonts w:ascii="Trebuchet MS" w:hAnsi="Trebuchet MS"/>
          <w:color w:val="000000"/>
          <w:sz w:val="20"/>
          <w:szCs w:val="20"/>
        </w:rPr>
        <w:t>5 Então mandou o rei Davi, e o tomou da casa de Maquir, filho de Amiel, em Lo-Debar.</w:t>
      </w:r>
    </w:p>
    <w:p>
      <w:pPr>
        <w:rPr>
          <w:rFonts w:ascii="Trebuchet MS" w:hAnsi="Trebuchet MS"/>
          <w:color w:val="000000"/>
          <w:sz w:val="20"/>
          <w:szCs w:val="20"/>
        </w:rPr>
      </w:pPr>
      <w:r>
        <w:rPr>
          <w:rFonts w:ascii="Trebuchet MS" w:hAnsi="Trebuchet MS"/>
          <w:color w:val="000000"/>
          <w:sz w:val="20"/>
          <w:szCs w:val="20"/>
        </w:rPr>
        <w:t>6 E Mefibosete, filho de Jônatas, filho de Saul, veio a Davi e, prostrando-se com o rosto em terra, lhe fez reverência. E disse Davi: Mefibosete! Respondeu ele: Eis aqui teu servo.</w:t>
      </w:r>
    </w:p>
    <w:p>
      <w:pPr>
        <w:rPr>
          <w:rFonts w:ascii="Trebuchet MS" w:hAnsi="Trebuchet MS"/>
          <w:color w:val="000000"/>
          <w:sz w:val="20"/>
          <w:szCs w:val="20"/>
        </w:rPr>
      </w:pPr>
      <w:r>
        <w:rPr>
          <w:rFonts w:ascii="Trebuchet MS" w:hAnsi="Trebuchet MS"/>
          <w:color w:val="000000"/>
          <w:sz w:val="20"/>
          <w:szCs w:val="20"/>
        </w:rPr>
        <w:t>7 Então lhe disse Davi: Não temas, porque de certo usarei contigo de benevolência por amor de Jônatas, teu pai, e te restituirei todas as terras de Saul, teu pai; e tu sempre comerás à minha mesa.</w:t>
      </w:r>
    </w:p>
    <w:p>
      <w:pPr>
        <w:rPr>
          <w:rFonts w:ascii="Trebuchet MS" w:hAnsi="Trebuchet MS"/>
          <w:color w:val="000000"/>
          <w:sz w:val="20"/>
          <w:szCs w:val="20"/>
        </w:rPr>
      </w:pPr>
      <w:r>
        <w:rPr>
          <w:rFonts w:ascii="Trebuchet MS" w:hAnsi="Trebuchet MS"/>
          <w:color w:val="000000"/>
          <w:sz w:val="20"/>
          <w:szCs w:val="20"/>
        </w:rPr>
        <w:t>8 Então Mefibosete lhe fez reverência, e disse: Que é o teu servo, para teres olhado para um cão morto tal como eu?</w:t>
      </w:r>
    </w:p>
    <w:p>
      <w:pPr>
        <w:rPr>
          <w:rFonts w:ascii="Trebuchet MS" w:hAnsi="Trebuchet MS"/>
          <w:color w:val="000000"/>
          <w:sz w:val="20"/>
          <w:szCs w:val="20"/>
        </w:rPr>
      </w:pPr>
      <w:r>
        <w:rPr>
          <w:rFonts w:ascii="Trebuchet MS" w:hAnsi="Trebuchet MS"/>
          <w:color w:val="000000"/>
          <w:sz w:val="20"/>
          <w:szCs w:val="20"/>
        </w:rPr>
        <w:t>9 Então chamou Davi a Ziba, servo de Saul, e disse-lhe: Tudo o que pertencia a Saul, e a toda a sua casa, tenho dado ao filho de teu senhor.</w:t>
      </w:r>
    </w:p>
    <w:p>
      <w:pPr>
        <w:rPr>
          <w:rFonts w:ascii="Trebuchet MS" w:hAnsi="Trebuchet MS"/>
          <w:color w:val="000000"/>
          <w:sz w:val="20"/>
          <w:szCs w:val="20"/>
        </w:rPr>
      </w:pPr>
      <w:r>
        <w:rPr>
          <w:rFonts w:ascii="Trebuchet MS" w:hAnsi="Trebuchet MS"/>
          <w:color w:val="000000"/>
          <w:sz w:val="20"/>
          <w:szCs w:val="20"/>
        </w:rPr>
        <w:t>10 Cultivar-lhe-ás, pois, a terra, tu e teus filhos, e teus servos; e recolherás os frutos, para que o filho de teu senhor tenha pão para comer; mas Mefibosete, filho de teu senhor, comerá sempre à minha mesa. Ora, tinha Ziba quinze filhos e vinte servos.</w:t>
      </w:r>
    </w:p>
    <w:p>
      <w:pPr>
        <w:rPr>
          <w:rFonts w:ascii="Trebuchet MS" w:hAnsi="Trebuchet MS"/>
          <w:color w:val="000000"/>
          <w:sz w:val="20"/>
          <w:szCs w:val="20"/>
        </w:rPr>
      </w:pPr>
      <w:r>
        <w:rPr>
          <w:rFonts w:ascii="Trebuchet MS" w:hAnsi="Trebuchet MS"/>
          <w:color w:val="000000"/>
          <w:sz w:val="20"/>
          <w:szCs w:val="20"/>
        </w:rPr>
        <w:t>11 Respondeu Ziba ao rei: Conforme tudo quanto meu senhor, o rei, manda a seu servo, assim o fará ele. Disse o rei: Quanto a Mefibosete, ele comerá à minha mesa como um dos filhos do rei.</w:t>
      </w:r>
    </w:p>
    <w:p>
      <w:pPr>
        <w:rPr>
          <w:rFonts w:ascii="Trebuchet MS" w:hAnsi="Trebuchet MS"/>
          <w:color w:val="000000"/>
          <w:sz w:val="20"/>
          <w:szCs w:val="20"/>
        </w:rPr>
      </w:pPr>
      <w:r>
        <w:rPr>
          <w:rFonts w:ascii="Trebuchet MS" w:hAnsi="Trebuchet MS"/>
          <w:color w:val="000000"/>
          <w:sz w:val="20"/>
          <w:szCs w:val="20"/>
        </w:rPr>
        <w:t>12 E tinha Mefibosete um filho pequeno, cujo nome era Mica. E todos quantos moravam em casa de Ziba eram servos de Mefibosete.</w:t>
      </w:r>
    </w:p>
    <w:p>
      <w:pPr>
        <w:rPr>
          <w:rFonts w:ascii="Trebuchet MS" w:hAnsi="Trebuchet MS"/>
          <w:color w:val="000000"/>
          <w:sz w:val="20"/>
          <w:szCs w:val="20"/>
        </w:rPr>
      </w:pPr>
      <w:r>
        <w:rPr>
          <w:rFonts w:ascii="Trebuchet MS" w:hAnsi="Trebuchet MS"/>
          <w:color w:val="000000"/>
          <w:sz w:val="20"/>
          <w:szCs w:val="20"/>
        </w:rPr>
        <w:t>13 Morava, pois, Mefibosete em Jerusalém, porquanto sempre comia à mesa do rei. E era coxo de ambos os pés.</w:t>
      </w:r>
    </w:p>
    <w:p>
      <w:pPr>
        <w:pStyle w:val="P13"/>
        <w:rPr>
          <w:rFonts w:ascii="Trebuchet MS" w:hAnsi="Trebuchet MS"/>
          <w:color w:val="000000"/>
          <w:sz w:val="22"/>
          <w:szCs w:val="22"/>
        </w:rPr>
      </w:pPr>
      <w:bookmarkStart w:id="302" w:name="_Toc147528233"/>
      <w:r>
        <w:rPr>
          <w:rFonts w:ascii="Trebuchet MS" w:hAnsi="Trebuchet MS"/>
          <w:color w:val="000000"/>
          <w:sz w:val="22"/>
          <w:szCs w:val="22"/>
        </w:rPr>
        <w:t xml:space="preserve"> II SAMUEL 10</w:t>
      </w:r>
      <w:bookmarkEnd w:id="302"/>
    </w:p>
    <w:p>
      <w:pPr>
        <w:rPr>
          <w:rFonts w:ascii="Trebuchet MS" w:hAnsi="Trebuchet MS"/>
          <w:color w:val="000000"/>
          <w:sz w:val="20"/>
          <w:szCs w:val="20"/>
        </w:rPr>
      </w:pPr>
      <w:r>
        <w:rPr>
          <w:rFonts w:ascii="Trebuchet MS" w:hAnsi="Trebuchet MS"/>
          <w:color w:val="000000"/>
          <w:sz w:val="20"/>
          <w:szCs w:val="20"/>
        </w:rPr>
        <w:t>1 Depois disto morreu o rei dos amonitas, e seu filho Hanum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como seu pai usou de benevolência para comigo. Davi, pois, enviou os seus servos para o consolar acerca de seu pai; e foram os servos de Davi à terra dos amonitas.</w:t>
      </w:r>
    </w:p>
    <w:p>
      <w:pPr>
        <w:rPr>
          <w:rFonts w:ascii="Trebuchet MS" w:hAnsi="Trebuchet MS"/>
          <w:color w:val="000000"/>
          <w:sz w:val="20"/>
          <w:szCs w:val="20"/>
        </w:rPr>
      </w:pPr>
      <w:r>
        <w:rPr>
          <w:rFonts w:ascii="Trebuchet MS" w:hAnsi="Trebuchet MS"/>
          <w:color w:val="000000"/>
          <w:sz w:val="20"/>
          <w:szCs w:val="20"/>
        </w:rPr>
        <w:t>3 Então disseram os príncipes dos amonitas a seu senhor, Hanum: Pensas, porventura, que foi para honrar teu pai que Davi te enviou consoladores? Não te enviou antes os seus servos para reconhecerem esta cidade e para a espiarem, a fim de transtorná-la?</w:t>
      </w:r>
    </w:p>
    <w:p>
      <w:pPr>
        <w:rPr>
          <w:rFonts w:ascii="Trebuchet MS" w:hAnsi="Trebuchet MS"/>
          <w:color w:val="000000"/>
          <w:sz w:val="20"/>
          <w:szCs w:val="20"/>
        </w:rPr>
      </w:pPr>
      <w:r>
        <w:rPr>
          <w:rFonts w:ascii="Trebuchet MS" w:hAnsi="Trebuchet MS"/>
          <w:color w:val="000000"/>
          <w:sz w:val="20"/>
          <w:szCs w:val="20"/>
        </w:rPr>
        <w:t>4 Pelo que Hanum tomou os servos de Davi, rapou-lhes a barba, cortou-lhes metade dos vestidos, até as nádegas, e os despediu.</w:t>
      </w:r>
    </w:p>
    <w:p>
      <w:pPr>
        <w:rPr>
          <w:rFonts w:ascii="Trebuchet MS" w:hAnsi="Trebuchet MS"/>
          <w:color w:val="000000"/>
          <w:sz w:val="20"/>
          <w:szCs w:val="20"/>
        </w:rPr>
      </w:pPr>
      <w:r>
        <w:rPr>
          <w:rFonts w:ascii="Trebuchet MS" w:hAnsi="Trebuchet MS"/>
          <w:color w:val="000000"/>
          <w:sz w:val="20"/>
          <w:szCs w:val="20"/>
        </w:rPr>
        <w:t>5 Quando isso foi dito a Davi, enviou ele mensageiros a encontrá-los, porque aqueles homens estavam sobremaneira envergonhados; e mandou dizer-lhes: Deixai-vos estar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pois, os amonitas que se haviam feito abomináveis para com Davi, enviaram e alugaram dos sírios de Bete-Reobe vinte mil homens de infantaria, e do rei de Maacá mil homens, e dos homens de Tobe doze mil.</w:t>
      </w:r>
    </w:p>
    <w:p>
      <w:pPr>
        <w:rPr>
          <w:rFonts w:ascii="Trebuchet MS" w:hAnsi="Trebuchet MS"/>
          <w:color w:val="000000"/>
          <w:sz w:val="20"/>
          <w:szCs w:val="20"/>
        </w:rPr>
      </w:pPr>
      <w:r>
        <w:rPr>
          <w:rFonts w:ascii="Trebuchet MS" w:hAnsi="Trebuchet MS"/>
          <w:color w:val="000000"/>
          <w:sz w:val="20"/>
          <w:szCs w:val="20"/>
        </w:rPr>
        <w:t>7 O que ouvindo Davi, enviou contra eles a Joabe com todo o exército dos valentes.</w:t>
      </w:r>
    </w:p>
    <w:p>
      <w:pPr>
        <w:rPr>
          <w:rFonts w:ascii="Trebuchet MS" w:hAnsi="Trebuchet MS"/>
          <w:color w:val="000000"/>
          <w:sz w:val="20"/>
          <w:szCs w:val="20"/>
        </w:rPr>
      </w:pPr>
      <w:r>
        <w:rPr>
          <w:rFonts w:ascii="Trebuchet MS" w:hAnsi="Trebuchet MS"/>
          <w:color w:val="000000"/>
          <w:sz w:val="20"/>
          <w:szCs w:val="20"/>
        </w:rPr>
        <w:t>8 E saíram os amonitas, e ordenaram a batalha a entrada da porta; mas os sírios de Zobá e de Reobe, e os homens de Tobe e de Maacá estavam à parte no campo.</w:t>
      </w:r>
    </w:p>
    <w:p>
      <w:pPr>
        <w:rPr>
          <w:rFonts w:ascii="Trebuchet MS" w:hAnsi="Trebuchet MS"/>
          <w:color w:val="000000"/>
          <w:sz w:val="20"/>
          <w:szCs w:val="20"/>
        </w:rPr>
      </w:pPr>
      <w:r>
        <w:rPr>
          <w:rFonts w:ascii="Trebuchet MS" w:hAnsi="Trebuchet MS"/>
          <w:color w:val="000000"/>
          <w:sz w:val="20"/>
          <w:szCs w:val="20"/>
        </w:rPr>
        <w:t>9 Vendo, pois, Joabe que a batalha estava preparada contra ele pela frente e pela retaguarda, escolheu alguns homens dentre a flor do exército de Israel, e formou-os em linha contra os sírios;</w:t>
      </w:r>
    </w:p>
    <w:p>
      <w:pPr>
        <w:rPr>
          <w:rFonts w:ascii="Trebuchet MS" w:hAnsi="Trebuchet MS"/>
          <w:color w:val="000000"/>
          <w:sz w:val="20"/>
          <w:szCs w:val="20"/>
        </w:rPr>
      </w:pPr>
      <w:r>
        <w:rPr>
          <w:rFonts w:ascii="Trebuchet MS" w:hAnsi="Trebuchet MS"/>
          <w:color w:val="000000"/>
          <w:sz w:val="20"/>
          <w:szCs w:val="20"/>
        </w:rPr>
        <w:t>10 e entregou o resto do povo a seu irmão Abisai, para que o formasse em linha contra os amonitas.</w:t>
      </w:r>
    </w:p>
    <w:p>
      <w:pPr>
        <w:rPr>
          <w:rFonts w:ascii="Trebuchet MS" w:hAnsi="Trebuchet MS"/>
          <w:color w:val="000000"/>
          <w:sz w:val="20"/>
          <w:szCs w:val="20"/>
        </w:rPr>
      </w:pPr>
      <w:r>
        <w:rPr>
          <w:rFonts w:ascii="Trebuchet MS" w:hAnsi="Trebuchet MS"/>
          <w:color w:val="000000"/>
          <w:sz w:val="20"/>
          <w:szCs w:val="20"/>
        </w:rPr>
        <w:t>11 E disse-lhe: Se os sírios forem mais fortes do que eu, tu me virás em socorro; e se os amonitas forem mais fortes do que tu, eu irei em teu socorro.</w:t>
      </w:r>
    </w:p>
    <w:p>
      <w:pPr>
        <w:rPr>
          <w:rFonts w:ascii="Trebuchet MS" w:hAnsi="Trebuchet MS"/>
          <w:color w:val="000000"/>
          <w:sz w:val="20"/>
          <w:szCs w:val="20"/>
        </w:rPr>
      </w:pPr>
      <w:r>
        <w:rPr>
          <w:rFonts w:ascii="Trebuchet MS" w:hAnsi="Trebuchet MS"/>
          <w:color w:val="000000"/>
          <w:sz w:val="20"/>
          <w:szCs w:val="20"/>
        </w:rPr>
        <w:t>12 Tem bom ânimo, e sejamos corajosos pelo nosso povo, e pelas cidades de nosso Deus; e faça o Senhor o que bem lhe parecer.</w:t>
      </w:r>
    </w:p>
    <w:p>
      <w:pPr>
        <w:rPr>
          <w:rFonts w:ascii="Trebuchet MS" w:hAnsi="Trebuchet MS"/>
          <w:color w:val="000000"/>
          <w:sz w:val="20"/>
          <w:szCs w:val="20"/>
        </w:rPr>
      </w:pPr>
      <w:r>
        <w:rPr>
          <w:rFonts w:ascii="Trebuchet MS" w:hAnsi="Trebuchet MS"/>
          <w:color w:val="000000"/>
          <w:sz w:val="20"/>
          <w:szCs w:val="20"/>
        </w:rPr>
        <w:t>13 Então Joabe e o povo que estava com ele travaram a peleja contra os sírios; e estes fugiram diante dele.</w:t>
      </w:r>
    </w:p>
    <w:p>
      <w:pPr>
        <w:rPr>
          <w:rFonts w:ascii="Trebuchet MS" w:hAnsi="Trebuchet MS"/>
          <w:color w:val="000000"/>
          <w:sz w:val="20"/>
          <w:szCs w:val="20"/>
        </w:rPr>
      </w:pPr>
      <w:r>
        <w:rPr>
          <w:rFonts w:ascii="Trebuchet MS" w:hAnsi="Trebuchet MS"/>
          <w:color w:val="000000"/>
          <w:sz w:val="20"/>
          <w:szCs w:val="20"/>
        </w:rPr>
        <w:t>14 E, vendo os amonitas que os sírios fugiam, também eles fugiram de diante de Abisai, e entraram na cidade. Então Joabe voltou dos amonitas e veio para Jerusalém.</w:t>
      </w:r>
    </w:p>
    <w:p>
      <w:pPr>
        <w:rPr>
          <w:rFonts w:ascii="Trebuchet MS" w:hAnsi="Trebuchet MS"/>
          <w:color w:val="000000"/>
          <w:sz w:val="20"/>
          <w:szCs w:val="20"/>
        </w:rPr>
      </w:pPr>
      <w:r>
        <w:rPr>
          <w:rFonts w:ascii="Trebuchet MS" w:hAnsi="Trebuchet MS"/>
          <w:color w:val="000000"/>
          <w:sz w:val="20"/>
          <w:szCs w:val="20"/>
        </w:rPr>
        <w:t>15 Os sírios, vendo que tinham sido derrotados diante de Israel, trataram de refazer-se.</w:t>
      </w:r>
    </w:p>
    <w:p>
      <w:pPr>
        <w:rPr>
          <w:rFonts w:ascii="Trebuchet MS" w:hAnsi="Trebuchet MS"/>
          <w:color w:val="000000"/>
          <w:sz w:val="20"/>
          <w:szCs w:val="20"/>
        </w:rPr>
      </w:pPr>
      <w:r>
        <w:rPr>
          <w:rFonts w:ascii="Trebuchet MS" w:hAnsi="Trebuchet MS"/>
          <w:color w:val="000000"/>
          <w:sz w:val="20"/>
          <w:szCs w:val="20"/>
        </w:rPr>
        <w:t>16 E Hadadézer mandou que viessem os sírios que estavam da outra banda do rio; e eles vieram a Helã, tendo à sua frente Sobaque, chefe do exército de Hadadézer.</w:t>
      </w:r>
    </w:p>
    <w:p>
      <w:pPr>
        <w:rPr>
          <w:rFonts w:ascii="Trebuchet MS" w:hAnsi="Trebuchet MS"/>
          <w:color w:val="000000"/>
          <w:sz w:val="20"/>
          <w:szCs w:val="20"/>
        </w:rPr>
      </w:pPr>
      <w:r>
        <w:rPr>
          <w:rFonts w:ascii="Trebuchet MS" w:hAnsi="Trebuchet MS"/>
          <w:color w:val="000000"/>
          <w:sz w:val="20"/>
          <w:szCs w:val="20"/>
        </w:rPr>
        <w:t>17 Davi, informado disto, ajuntou todo o Israel e, passando o Jordão, foi a Helã; e os sírios se puseram em ordem contra Davi, e pelejaram contra ele.</w:t>
      </w:r>
    </w:p>
    <w:p>
      <w:pPr>
        <w:rPr>
          <w:rFonts w:ascii="Trebuchet MS" w:hAnsi="Trebuchet MS"/>
          <w:color w:val="000000"/>
          <w:sz w:val="20"/>
          <w:szCs w:val="20"/>
        </w:rPr>
      </w:pPr>
      <w:r>
        <w:rPr>
          <w:rFonts w:ascii="Trebuchet MS" w:hAnsi="Trebuchet MS"/>
          <w:color w:val="000000"/>
          <w:sz w:val="20"/>
          <w:szCs w:val="20"/>
        </w:rPr>
        <w:t>18 Os sírios, porém, fugiram de diante de Israel; e Davi matou deles os homens de setecentos carros, e quarenta mil homens de cavalaria; e feriu a Sobaque, general do exército, de sorte que ele morreu ali.</w:t>
      </w:r>
    </w:p>
    <w:p>
      <w:pPr>
        <w:rPr>
          <w:rFonts w:ascii="Trebuchet MS" w:hAnsi="Trebuchet MS"/>
          <w:color w:val="000000"/>
          <w:sz w:val="20"/>
          <w:szCs w:val="20"/>
        </w:rPr>
      </w:pPr>
      <w:r>
        <w:rPr>
          <w:rFonts w:ascii="Trebuchet MS" w:hAnsi="Trebuchet MS"/>
          <w:color w:val="000000"/>
          <w:sz w:val="20"/>
          <w:szCs w:val="20"/>
        </w:rPr>
        <w:t>19 Vendo, pois, todos os reis, servos de Hadadézer, que estavam derrotados diante de Israel, fizeram paz com Israel, e o serviram. E os sírios não ousaram mais socorrer aos amonitas.</w:t>
      </w:r>
    </w:p>
    <w:p>
      <w:pPr>
        <w:pStyle w:val="P13"/>
        <w:rPr>
          <w:rFonts w:ascii="Trebuchet MS" w:hAnsi="Trebuchet MS"/>
          <w:color w:val="000000"/>
          <w:sz w:val="22"/>
          <w:szCs w:val="22"/>
        </w:rPr>
      </w:pPr>
      <w:bookmarkStart w:id="303" w:name="_Toc147528234"/>
      <w:r>
        <w:rPr>
          <w:rFonts w:ascii="Trebuchet MS" w:hAnsi="Trebuchet MS"/>
          <w:color w:val="000000"/>
          <w:sz w:val="22"/>
          <w:szCs w:val="22"/>
        </w:rPr>
        <w:t xml:space="preserve"> II SAMUEL 11</w:t>
      </w:r>
      <w:bookmarkEnd w:id="303"/>
    </w:p>
    <w:p>
      <w:pPr>
        <w:rPr>
          <w:rFonts w:ascii="Trebuchet MS" w:hAnsi="Trebuchet MS"/>
          <w:color w:val="000000"/>
          <w:sz w:val="20"/>
          <w:szCs w:val="20"/>
        </w:rPr>
      </w:pPr>
      <w:r>
        <w:rPr>
          <w:rFonts w:ascii="Trebuchet MS" w:hAnsi="Trebuchet MS"/>
          <w:color w:val="000000"/>
          <w:sz w:val="20"/>
          <w:szCs w:val="20"/>
        </w:rPr>
        <w:t>1 Tendo decorrido um ano, no tempo em que os reis saem à guerra, Davi enviou Joabe, e com ele os seus servos e todo o Israel; e eles destruíram os amonitas, e sitiaram a Rabá. Porém Davi ficou em Jerusalém.</w:t>
      </w:r>
    </w:p>
    <w:p>
      <w:pPr>
        <w:rPr>
          <w:rFonts w:ascii="Trebuchet MS" w:hAnsi="Trebuchet MS"/>
          <w:color w:val="000000"/>
          <w:sz w:val="20"/>
          <w:szCs w:val="20"/>
        </w:rPr>
      </w:pPr>
      <w:r>
        <w:rPr>
          <w:rFonts w:ascii="Trebuchet MS" w:hAnsi="Trebuchet MS"/>
          <w:color w:val="000000"/>
          <w:sz w:val="20"/>
          <w:szCs w:val="20"/>
        </w:rPr>
        <w:t>2 Ora, aconteceu que, numa tarde, Davi se levantou do seu leito e se pôs a passear no terraço da casa real; e do terraço viu uma mulher que se estava lavando; e era esta mulher mui formosa à vista.</w:t>
      </w:r>
    </w:p>
    <w:p>
      <w:pPr>
        <w:rPr>
          <w:rFonts w:ascii="Trebuchet MS" w:hAnsi="Trebuchet MS"/>
          <w:color w:val="000000"/>
          <w:sz w:val="20"/>
          <w:szCs w:val="20"/>
        </w:rPr>
      </w:pPr>
      <w:r>
        <w:rPr>
          <w:rFonts w:ascii="Trebuchet MS" w:hAnsi="Trebuchet MS"/>
          <w:color w:val="000000"/>
          <w:sz w:val="20"/>
          <w:szCs w:val="20"/>
        </w:rPr>
        <w:t>3 Tendo Davi enviado a indagar a respeito daquela mulher, disseram-lhe: Porventura não é Bate-Seba, filha de Eliabe, mulher de Urias, o heteu?</w:t>
      </w:r>
    </w:p>
    <w:p>
      <w:pPr>
        <w:rPr>
          <w:rFonts w:ascii="Trebuchet MS" w:hAnsi="Trebuchet MS"/>
          <w:color w:val="000000"/>
          <w:sz w:val="20"/>
          <w:szCs w:val="20"/>
        </w:rPr>
      </w:pPr>
      <w:r>
        <w:rPr>
          <w:rFonts w:ascii="Trebuchet MS" w:hAnsi="Trebuchet MS"/>
          <w:color w:val="000000"/>
          <w:sz w:val="20"/>
          <w:szCs w:val="20"/>
        </w:rPr>
        <w:t>4 Então Davi mandou mensageiros para trazê-la; e ela veio a ele, e ele se deitou com ela (pois já estava purificada da sua imundícia); depois ela voltou para sua casa.</w:t>
      </w:r>
    </w:p>
    <w:p>
      <w:pPr>
        <w:rPr>
          <w:rFonts w:ascii="Trebuchet MS" w:hAnsi="Trebuchet MS"/>
          <w:color w:val="000000"/>
          <w:sz w:val="20"/>
          <w:szCs w:val="20"/>
        </w:rPr>
      </w:pPr>
      <w:r>
        <w:rPr>
          <w:rFonts w:ascii="Trebuchet MS" w:hAnsi="Trebuchet MS"/>
          <w:color w:val="000000"/>
          <w:sz w:val="20"/>
          <w:szCs w:val="20"/>
        </w:rPr>
        <w:t>5 A mulher concebeu; e mandou dizer a Davi: Estou grávida.</w:t>
      </w:r>
    </w:p>
    <w:p>
      <w:pPr>
        <w:rPr>
          <w:rFonts w:ascii="Trebuchet MS" w:hAnsi="Trebuchet MS"/>
          <w:color w:val="000000"/>
          <w:sz w:val="20"/>
          <w:szCs w:val="20"/>
        </w:rPr>
      </w:pPr>
      <w:r>
        <w:rPr>
          <w:rFonts w:ascii="Trebuchet MS" w:hAnsi="Trebuchet MS"/>
          <w:color w:val="000000"/>
          <w:sz w:val="20"/>
          <w:szCs w:val="20"/>
        </w:rPr>
        <w:t>6 Então Davi mandou dizer a Joabe: Envia-me Urias, o heteu. E Joabe o enviou a Davi.</w:t>
      </w:r>
    </w:p>
    <w:p>
      <w:pPr>
        <w:rPr>
          <w:rFonts w:ascii="Trebuchet MS" w:hAnsi="Trebuchet MS"/>
          <w:color w:val="000000"/>
          <w:sz w:val="20"/>
          <w:szCs w:val="20"/>
        </w:rPr>
      </w:pPr>
      <w:r>
        <w:rPr>
          <w:rFonts w:ascii="Trebuchet MS" w:hAnsi="Trebuchet MS"/>
          <w:color w:val="000000"/>
          <w:sz w:val="20"/>
          <w:szCs w:val="20"/>
        </w:rPr>
        <w:t>7 Vindo, pois, Urias a Davi, este lhe perguntou como passava Joabe, e como estava o povo, e como ia a guerra.</w:t>
      </w:r>
    </w:p>
    <w:p>
      <w:pPr>
        <w:rPr>
          <w:rFonts w:ascii="Trebuchet MS" w:hAnsi="Trebuchet MS"/>
          <w:color w:val="000000"/>
          <w:sz w:val="20"/>
          <w:szCs w:val="20"/>
        </w:rPr>
      </w:pPr>
      <w:r>
        <w:rPr>
          <w:rFonts w:ascii="Trebuchet MS" w:hAnsi="Trebuchet MS"/>
          <w:color w:val="000000"/>
          <w:sz w:val="20"/>
          <w:szCs w:val="20"/>
        </w:rPr>
        <w:t>8 Depois disse Davi a Urias: Desce a tua casa, e lava os teus pés. E, saindo Urias da casa real, logo foi mandado após ele um presente do rei.</w:t>
      </w:r>
    </w:p>
    <w:p>
      <w:pPr>
        <w:rPr>
          <w:rFonts w:ascii="Trebuchet MS" w:hAnsi="Trebuchet MS"/>
          <w:color w:val="000000"/>
          <w:sz w:val="20"/>
          <w:szCs w:val="20"/>
        </w:rPr>
      </w:pPr>
      <w:r>
        <w:rPr>
          <w:rFonts w:ascii="Trebuchet MS" w:hAnsi="Trebuchet MS"/>
          <w:color w:val="000000"/>
          <w:sz w:val="20"/>
          <w:szCs w:val="20"/>
        </w:rPr>
        <w:t>9 Mas Urias dormiu à porta da casa real, com todos os servos do seu senhor, e não desceu a sua casa.</w:t>
      </w:r>
    </w:p>
    <w:p>
      <w:pPr>
        <w:rPr>
          <w:rFonts w:ascii="Trebuchet MS" w:hAnsi="Trebuchet MS"/>
          <w:color w:val="000000"/>
          <w:sz w:val="20"/>
          <w:szCs w:val="20"/>
        </w:rPr>
      </w:pPr>
      <w:r>
        <w:rPr>
          <w:rFonts w:ascii="Trebuchet MS" w:hAnsi="Trebuchet MS"/>
          <w:color w:val="000000"/>
          <w:sz w:val="20"/>
          <w:szCs w:val="20"/>
        </w:rPr>
        <w:t>10 E o contaram a Davi, dizendo: Urias não desceu a sua casa. Então perguntou Davi a Urias: Não vens tu duma jornada? por que não desceste a tua casa?</w:t>
      </w:r>
    </w:p>
    <w:p>
      <w:pPr>
        <w:rPr>
          <w:rFonts w:ascii="Trebuchet MS" w:hAnsi="Trebuchet MS"/>
          <w:color w:val="000000"/>
          <w:sz w:val="20"/>
          <w:szCs w:val="20"/>
        </w:rPr>
      </w:pPr>
      <w:r>
        <w:rPr>
          <w:rFonts w:ascii="Trebuchet MS" w:hAnsi="Trebuchet MS"/>
          <w:color w:val="000000"/>
          <w:sz w:val="20"/>
          <w:szCs w:val="20"/>
        </w:rPr>
        <w:t>11 Respondeu Urias a Davi: A arca, e Israel, e Judá estão em tendas; e Joabe, meu senhor, e os servos de meu senhor estão acampados ao relento; e entrarei eu na minha casa, para comer e beber, e para me deitar com minha mulher? Como vives tu, e como vive a tua alma, não farei tal coisa.</w:t>
      </w:r>
    </w:p>
    <w:p>
      <w:pPr>
        <w:rPr>
          <w:rFonts w:ascii="Trebuchet MS" w:hAnsi="Trebuchet MS"/>
          <w:color w:val="000000"/>
          <w:sz w:val="20"/>
          <w:szCs w:val="20"/>
        </w:rPr>
      </w:pPr>
      <w:r>
        <w:rPr>
          <w:rFonts w:ascii="Trebuchet MS" w:hAnsi="Trebuchet MS"/>
          <w:color w:val="000000"/>
          <w:sz w:val="20"/>
          <w:szCs w:val="20"/>
        </w:rPr>
        <w:t>12 Então disse Davi a Urias: Fica ainda hoje aqui, e amanhã te despedirei. Urias, pois, ficou em Jerusalém aquele dia e o seguinte.</w:t>
      </w:r>
    </w:p>
    <w:p>
      <w:pPr>
        <w:rPr>
          <w:rFonts w:ascii="Trebuchet MS" w:hAnsi="Trebuchet MS"/>
          <w:color w:val="000000"/>
          <w:sz w:val="20"/>
          <w:szCs w:val="20"/>
        </w:rPr>
      </w:pPr>
      <w:r>
        <w:rPr>
          <w:rFonts w:ascii="Trebuchet MS" w:hAnsi="Trebuchet MS"/>
          <w:color w:val="000000"/>
          <w:sz w:val="20"/>
          <w:szCs w:val="20"/>
        </w:rPr>
        <w:t>13 E Davi o convidou a comer e a beber na sua presença, e o embebedou; e à tarde saiu Urias a deitar-se na sua cama com os servos de seu senhor, porém não desceu a sua casa.</w:t>
      </w:r>
    </w:p>
    <w:p>
      <w:pPr>
        <w:rPr>
          <w:rFonts w:ascii="Trebuchet MS" w:hAnsi="Trebuchet MS"/>
          <w:color w:val="000000"/>
          <w:sz w:val="20"/>
          <w:szCs w:val="20"/>
        </w:rPr>
      </w:pPr>
      <w:r>
        <w:rPr>
          <w:rFonts w:ascii="Trebuchet MS" w:hAnsi="Trebuchet MS"/>
          <w:color w:val="000000"/>
          <w:sz w:val="20"/>
          <w:szCs w:val="20"/>
        </w:rPr>
        <w:t>14 Pela manhã Davi escreveu uma carta a Joabe, e mandou-lha por mão de Urias.</w:t>
      </w:r>
    </w:p>
    <w:p>
      <w:pPr>
        <w:rPr>
          <w:rFonts w:ascii="Trebuchet MS" w:hAnsi="Trebuchet MS"/>
          <w:color w:val="000000"/>
          <w:sz w:val="20"/>
          <w:szCs w:val="20"/>
        </w:rPr>
      </w:pPr>
      <w:r>
        <w:rPr>
          <w:rFonts w:ascii="Trebuchet MS" w:hAnsi="Trebuchet MS"/>
          <w:color w:val="000000"/>
          <w:sz w:val="20"/>
          <w:szCs w:val="20"/>
        </w:rPr>
        <w:t>15 Escreveu na carta: Ponde Urias na frente onde for mais renhida a peleja, e retirai-vos dele, para que seja ferido e morra.</w:t>
      </w:r>
    </w:p>
    <w:p>
      <w:pPr>
        <w:rPr>
          <w:rFonts w:ascii="Trebuchet MS" w:hAnsi="Trebuchet MS"/>
          <w:color w:val="000000"/>
          <w:sz w:val="20"/>
          <w:szCs w:val="20"/>
        </w:rPr>
      </w:pPr>
      <w:r>
        <w:rPr>
          <w:rFonts w:ascii="Trebuchet MS" w:hAnsi="Trebuchet MS"/>
          <w:color w:val="000000"/>
          <w:sz w:val="20"/>
          <w:szCs w:val="20"/>
        </w:rPr>
        <w:t>16 Enquanto Joabe sitiava a cidade, pôs Urias no lugar onde sabia que havia homens valentes.</w:t>
      </w:r>
    </w:p>
    <w:p>
      <w:pPr>
        <w:rPr>
          <w:rFonts w:ascii="Trebuchet MS" w:hAnsi="Trebuchet MS"/>
          <w:color w:val="000000"/>
          <w:sz w:val="20"/>
          <w:szCs w:val="20"/>
        </w:rPr>
      </w:pPr>
      <w:r>
        <w:rPr>
          <w:rFonts w:ascii="Trebuchet MS" w:hAnsi="Trebuchet MS"/>
          <w:color w:val="000000"/>
          <w:sz w:val="20"/>
          <w:szCs w:val="20"/>
        </w:rPr>
        <w:t>17 Quando os homens da cidade saíram e pelejaram contra Joabe, caíram alguns do povo, isto é, dos servos de Davi; morreu também Urias, o heteu.</w:t>
      </w:r>
    </w:p>
    <w:p>
      <w:pPr>
        <w:rPr>
          <w:rFonts w:ascii="Trebuchet MS" w:hAnsi="Trebuchet MS"/>
          <w:color w:val="000000"/>
          <w:sz w:val="20"/>
          <w:szCs w:val="20"/>
        </w:rPr>
      </w:pPr>
      <w:r>
        <w:rPr>
          <w:rFonts w:ascii="Trebuchet MS" w:hAnsi="Trebuchet MS"/>
          <w:color w:val="000000"/>
          <w:sz w:val="20"/>
          <w:szCs w:val="20"/>
        </w:rPr>
        <w:t>18 Então Joabe mandou dizer a Davi tudo o que sucedera na peleja;</w:t>
      </w:r>
    </w:p>
    <w:p>
      <w:pPr>
        <w:rPr>
          <w:rFonts w:ascii="Trebuchet MS" w:hAnsi="Trebuchet MS"/>
          <w:color w:val="000000"/>
          <w:sz w:val="20"/>
          <w:szCs w:val="20"/>
        </w:rPr>
      </w:pPr>
      <w:r>
        <w:rPr>
          <w:rFonts w:ascii="Trebuchet MS" w:hAnsi="Trebuchet MS"/>
          <w:color w:val="000000"/>
          <w:sz w:val="20"/>
          <w:szCs w:val="20"/>
        </w:rPr>
        <w:t>19 e deu ordem ao mensageiro, dizendo: Quando tiveres acabado de contar ao rei tudo o que sucedeu nesta peleja,</w:t>
      </w:r>
    </w:p>
    <w:p>
      <w:pPr>
        <w:rPr>
          <w:rFonts w:ascii="Trebuchet MS" w:hAnsi="Trebuchet MS"/>
          <w:color w:val="000000"/>
          <w:sz w:val="20"/>
          <w:szCs w:val="20"/>
        </w:rPr>
      </w:pPr>
      <w:r>
        <w:rPr>
          <w:rFonts w:ascii="Trebuchet MS" w:hAnsi="Trebuchet MS"/>
          <w:color w:val="000000"/>
          <w:sz w:val="20"/>
          <w:szCs w:val="20"/>
        </w:rPr>
        <w:t>20 caso o rei se encolerize, e te diga: Por que vos chegastes tão perto da cidade a pelejar. Não sabíeis vós que haviam de atirar do muro?</w:t>
      </w:r>
    </w:p>
    <w:p>
      <w:pPr>
        <w:rPr>
          <w:rFonts w:ascii="Trebuchet MS" w:hAnsi="Trebuchet MS"/>
          <w:color w:val="000000"/>
          <w:sz w:val="20"/>
          <w:szCs w:val="20"/>
        </w:rPr>
      </w:pPr>
      <w:r>
        <w:rPr>
          <w:rFonts w:ascii="Trebuchet MS" w:hAnsi="Trebuchet MS"/>
          <w:color w:val="000000"/>
          <w:sz w:val="20"/>
          <w:szCs w:val="20"/>
        </w:rPr>
        <w:t>21 Quem matou a Abimeleque, filho de Jerobaal? Não foi uma mulher que lançou sobre ele, do alto do muro, a pedra superior dum moinho, de modo que morreu em Tebez? Por que chegastes tão perto do muro? Então dirás: Também morreu teu servo Urias, o heteu.</w:t>
      </w:r>
    </w:p>
    <w:p>
      <w:pPr>
        <w:rPr>
          <w:rFonts w:ascii="Trebuchet MS" w:hAnsi="Trebuchet MS"/>
          <w:color w:val="000000"/>
          <w:sz w:val="20"/>
          <w:szCs w:val="20"/>
        </w:rPr>
      </w:pPr>
      <w:r>
        <w:rPr>
          <w:rFonts w:ascii="Trebuchet MS" w:hAnsi="Trebuchet MS"/>
          <w:color w:val="000000"/>
          <w:sz w:val="20"/>
          <w:szCs w:val="20"/>
        </w:rPr>
        <w:t>22 Partiu, pois, o mensageiro e, tendo chegado, referiu a Davi tudo o que Joabe lhe ordenara.</w:t>
      </w:r>
    </w:p>
    <w:p>
      <w:pPr>
        <w:rPr>
          <w:rFonts w:ascii="Trebuchet MS" w:hAnsi="Trebuchet MS"/>
          <w:color w:val="000000"/>
          <w:sz w:val="20"/>
          <w:szCs w:val="20"/>
        </w:rPr>
      </w:pPr>
      <w:r>
        <w:rPr>
          <w:rFonts w:ascii="Trebuchet MS" w:hAnsi="Trebuchet MS"/>
          <w:color w:val="000000"/>
          <w:sz w:val="20"/>
          <w:szCs w:val="20"/>
        </w:rPr>
        <w:t>23 Disse o mensageiro a Davi: Os homens ganharam uma vantagem sobre nós, e sairam contra nos ao campo; porém nos os repelimos até a entrada da porta.</w:t>
      </w:r>
    </w:p>
    <w:p>
      <w:pPr>
        <w:rPr>
          <w:rFonts w:ascii="Trebuchet MS" w:hAnsi="Trebuchet MS"/>
          <w:color w:val="000000"/>
          <w:sz w:val="20"/>
          <w:szCs w:val="20"/>
        </w:rPr>
      </w:pPr>
      <w:r>
        <w:rPr>
          <w:rFonts w:ascii="Trebuchet MS" w:hAnsi="Trebuchet MS"/>
          <w:color w:val="000000"/>
          <w:sz w:val="20"/>
          <w:szCs w:val="20"/>
        </w:rPr>
        <w:t>24 Então os flecheiros atiraram contra os teus servos desde o alto do muro, e morreram alguns servos do rei; e também morreu o teu servo Urias, o heteu.</w:t>
      </w:r>
    </w:p>
    <w:p>
      <w:pPr>
        <w:rPr>
          <w:rFonts w:ascii="Trebuchet MS" w:hAnsi="Trebuchet MS"/>
          <w:color w:val="000000"/>
          <w:sz w:val="20"/>
          <w:szCs w:val="20"/>
        </w:rPr>
      </w:pPr>
      <w:r>
        <w:rPr>
          <w:rFonts w:ascii="Trebuchet MS" w:hAnsi="Trebuchet MS"/>
          <w:color w:val="000000"/>
          <w:sz w:val="20"/>
          <w:szCs w:val="20"/>
        </w:rPr>
        <w:t>25 Disse Davi ao mensageiro: Assim dirás a Joabe: Não te preocupes com isso, pois a espada tanto devora este como aquele; aperta a tua peleja contra a cidade, e a derrota. Encoraja-o tu assim.</w:t>
      </w:r>
    </w:p>
    <w:p>
      <w:pPr>
        <w:rPr>
          <w:rFonts w:ascii="Trebuchet MS" w:hAnsi="Trebuchet MS"/>
          <w:color w:val="000000"/>
          <w:sz w:val="20"/>
          <w:szCs w:val="20"/>
        </w:rPr>
      </w:pPr>
      <w:r>
        <w:rPr>
          <w:rFonts w:ascii="Trebuchet MS" w:hAnsi="Trebuchet MS"/>
          <w:color w:val="000000"/>
          <w:sz w:val="20"/>
          <w:szCs w:val="20"/>
        </w:rPr>
        <w:t>26 Ouvindo, pois, a mulher de Urias que seu marido era morto, o chorou.</w:t>
      </w:r>
    </w:p>
    <w:p>
      <w:pPr>
        <w:rPr>
          <w:rFonts w:ascii="Trebuchet MS" w:hAnsi="Trebuchet MS"/>
          <w:color w:val="000000"/>
          <w:sz w:val="20"/>
          <w:szCs w:val="20"/>
        </w:rPr>
      </w:pPr>
      <w:r>
        <w:rPr>
          <w:rFonts w:ascii="Trebuchet MS" w:hAnsi="Trebuchet MS"/>
          <w:color w:val="000000"/>
          <w:sz w:val="20"/>
          <w:szCs w:val="20"/>
        </w:rPr>
        <w:t>27 E, passado o tempo do luto, mandou Davi recolhê-la a sua casa: e ela lhe foi por mulher, e lhe deu um filho. Mas isto que Davi fez desagradou ao Senhor.</w:t>
      </w:r>
    </w:p>
    <w:p>
      <w:pPr>
        <w:pStyle w:val="P13"/>
        <w:rPr>
          <w:rFonts w:ascii="Trebuchet MS" w:hAnsi="Trebuchet MS"/>
          <w:color w:val="000000"/>
          <w:sz w:val="22"/>
          <w:szCs w:val="22"/>
        </w:rPr>
      </w:pPr>
      <w:bookmarkStart w:id="304" w:name="_Toc147528235"/>
      <w:r>
        <w:rPr>
          <w:rFonts w:ascii="Trebuchet MS" w:hAnsi="Trebuchet MS"/>
          <w:color w:val="000000"/>
          <w:sz w:val="22"/>
          <w:szCs w:val="22"/>
        </w:rPr>
        <w:t xml:space="preserve"> II SAMUEL 12</w:t>
      </w:r>
      <w:bookmarkEnd w:id="304"/>
    </w:p>
    <w:p>
      <w:pPr>
        <w:rPr>
          <w:rFonts w:ascii="Trebuchet MS" w:hAnsi="Trebuchet MS"/>
          <w:color w:val="000000"/>
          <w:sz w:val="20"/>
          <w:szCs w:val="20"/>
        </w:rPr>
      </w:pPr>
      <w:r>
        <w:rPr>
          <w:rFonts w:ascii="Trebuchet MS" w:hAnsi="Trebuchet MS"/>
          <w:color w:val="000000"/>
          <w:sz w:val="20"/>
          <w:szCs w:val="20"/>
        </w:rPr>
        <w:t>1 O Senhor, pois, enviou Natã a Davi. E, entrando ele a ter com Davi, disse-lhe: Havia numa cidade dois homens, um rico e outro pobre.</w:t>
      </w:r>
    </w:p>
    <w:p>
      <w:pPr>
        <w:rPr>
          <w:rFonts w:ascii="Trebuchet MS" w:hAnsi="Trebuchet MS"/>
          <w:color w:val="000000"/>
          <w:sz w:val="20"/>
          <w:szCs w:val="20"/>
        </w:rPr>
      </w:pPr>
      <w:r>
        <w:rPr>
          <w:rFonts w:ascii="Trebuchet MS" w:hAnsi="Trebuchet MS"/>
          <w:color w:val="000000"/>
          <w:sz w:val="20"/>
          <w:szCs w:val="20"/>
        </w:rPr>
        <w:t>2 O rico tinha rebanhos e manadas em grande número;</w:t>
      </w:r>
    </w:p>
    <w:p>
      <w:pPr>
        <w:rPr>
          <w:rFonts w:ascii="Trebuchet MS" w:hAnsi="Trebuchet MS"/>
          <w:color w:val="000000"/>
          <w:sz w:val="20"/>
          <w:szCs w:val="20"/>
        </w:rPr>
      </w:pPr>
      <w:r>
        <w:rPr>
          <w:rFonts w:ascii="Trebuchet MS" w:hAnsi="Trebuchet MS"/>
          <w:color w:val="000000"/>
          <w:sz w:val="20"/>
          <w:szCs w:val="20"/>
        </w:rPr>
        <w:t>3 mas o pobre não tinha coisa alguma, senão uma pequena cordeira que comprara e criara; ela crescera em companhia dele e de seus filhos; do seu bocado comia, do seu copo bebia, e dormia em seu regaço; e ele a tinha como filha.</w:t>
      </w:r>
    </w:p>
    <w:p>
      <w:pPr>
        <w:rPr>
          <w:rFonts w:ascii="Trebuchet MS" w:hAnsi="Trebuchet MS"/>
          <w:color w:val="000000"/>
          <w:sz w:val="20"/>
          <w:szCs w:val="20"/>
        </w:rPr>
      </w:pPr>
      <w:r>
        <w:rPr>
          <w:rFonts w:ascii="Trebuchet MS" w:hAnsi="Trebuchet MS"/>
          <w:color w:val="000000"/>
          <w:sz w:val="20"/>
          <w:szCs w:val="20"/>
        </w:rPr>
        <w:t>4 Chegou um viajante à casa do rico; e este, não querendo tomar das suas ovelhas e do seu gado para guisar para o viajante que viera a ele, tomou a cordeira do pobre e a preparou para o seu hóspede.</w:t>
      </w:r>
    </w:p>
    <w:p>
      <w:pPr>
        <w:rPr>
          <w:rFonts w:ascii="Trebuchet MS" w:hAnsi="Trebuchet MS"/>
          <w:color w:val="000000"/>
          <w:sz w:val="20"/>
          <w:szCs w:val="20"/>
        </w:rPr>
      </w:pPr>
      <w:r>
        <w:rPr>
          <w:rFonts w:ascii="Trebuchet MS" w:hAnsi="Trebuchet MS"/>
          <w:color w:val="000000"/>
          <w:sz w:val="20"/>
          <w:szCs w:val="20"/>
        </w:rPr>
        <w:t>5 Então a ira de Davi se acendeu em grande maneira contra aquele homem; e disse a Natã: Vive o Senhor, que digno de morte é o homem que fez isso.</w:t>
      </w:r>
    </w:p>
    <w:p>
      <w:pPr>
        <w:rPr>
          <w:rFonts w:ascii="Trebuchet MS" w:hAnsi="Trebuchet MS"/>
          <w:color w:val="000000"/>
          <w:sz w:val="20"/>
          <w:szCs w:val="20"/>
        </w:rPr>
      </w:pPr>
      <w:r>
        <w:rPr>
          <w:rFonts w:ascii="Trebuchet MS" w:hAnsi="Trebuchet MS"/>
          <w:color w:val="000000"/>
          <w:sz w:val="20"/>
          <w:szCs w:val="20"/>
        </w:rPr>
        <w:t>6 Pela cordeira restituirá SETE VEZES TANTO, porque fez tal coisa, e não teve compaixão.</w:t>
      </w:r>
    </w:p>
    <w:p>
      <w:pPr>
        <w:rPr>
          <w:rFonts w:ascii="Trebuchet MS" w:hAnsi="Trebuchet MS"/>
          <w:color w:val="000000"/>
          <w:sz w:val="20"/>
          <w:szCs w:val="20"/>
        </w:rPr>
      </w:pPr>
      <w:r>
        <w:rPr>
          <w:rFonts w:ascii="Trebuchet MS" w:hAnsi="Trebuchet MS"/>
          <w:color w:val="000000"/>
          <w:sz w:val="20"/>
          <w:szCs w:val="20"/>
        </w:rPr>
        <w:t>7 Então disse Natã a Davi: Esse homem és tu! Assim diz o Senhor Deus de Israel: Eu te ungi rei sobre Israel, livrei-te da mão de Saul,</w:t>
      </w:r>
    </w:p>
    <w:p>
      <w:pPr>
        <w:rPr>
          <w:rFonts w:ascii="Trebuchet MS" w:hAnsi="Trebuchet MS"/>
          <w:color w:val="000000"/>
          <w:sz w:val="20"/>
          <w:szCs w:val="20"/>
        </w:rPr>
      </w:pPr>
      <w:r>
        <w:rPr>
          <w:rFonts w:ascii="Trebuchet MS" w:hAnsi="Trebuchet MS"/>
          <w:color w:val="000000"/>
          <w:sz w:val="20"/>
          <w:szCs w:val="20"/>
        </w:rPr>
        <w:t>8 e te dei a casa de teu senhor, e as mulheres de teu senhor em teu seio; também te dei a casa de Israel e de Judá. E se isso fosse pouco, te acrescentaria outro tanto.</w:t>
      </w:r>
    </w:p>
    <w:p>
      <w:pPr>
        <w:rPr>
          <w:rFonts w:ascii="Trebuchet MS" w:hAnsi="Trebuchet MS"/>
          <w:color w:val="000000"/>
          <w:sz w:val="20"/>
          <w:szCs w:val="20"/>
        </w:rPr>
      </w:pPr>
      <w:r>
        <w:rPr>
          <w:rFonts w:ascii="Trebuchet MS" w:hAnsi="Trebuchet MS"/>
          <w:color w:val="000000"/>
          <w:sz w:val="20"/>
          <w:szCs w:val="20"/>
        </w:rPr>
        <w:t>9 Por que desprezaste a palavra do Senhor, fazendo o mal diante de seus olhos? A Urias, o heteu, mataste à espada, e a sua mulher tomaste para ser tua mulher; sim, a ele mataste com a espada dos amonitas.</w:t>
      </w:r>
    </w:p>
    <w:p>
      <w:pPr>
        <w:rPr>
          <w:rFonts w:ascii="Trebuchet MS" w:hAnsi="Trebuchet MS"/>
          <w:color w:val="000000"/>
          <w:sz w:val="20"/>
          <w:szCs w:val="20"/>
        </w:rPr>
      </w:pPr>
      <w:r>
        <w:rPr>
          <w:rFonts w:ascii="Trebuchet MS" w:hAnsi="Trebuchet MS"/>
          <w:color w:val="000000"/>
          <w:sz w:val="20"/>
          <w:szCs w:val="20"/>
        </w:rPr>
        <w:t>10 Agora, pois, a espada jamais se apartará da tua casa, porquanto me desprezaste, e tomaste a mulher de Urias, o heteu, para ser tua mulher.</w:t>
      </w:r>
    </w:p>
    <w:p>
      <w:pPr>
        <w:rPr>
          <w:rFonts w:ascii="Trebuchet MS" w:hAnsi="Trebuchet MS"/>
          <w:color w:val="000000"/>
          <w:sz w:val="20"/>
          <w:szCs w:val="20"/>
        </w:rPr>
      </w:pPr>
      <w:r>
        <w:rPr>
          <w:rFonts w:ascii="Trebuchet MS" w:hAnsi="Trebuchet MS"/>
          <w:color w:val="000000"/>
          <w:sz w:val="20"/>
          <w:szCs w:val="20"/>
        </w:rPr>
        <w:t>11 Assim diz o Senhor: Eis que suscitarei da tua própria casa o mal sobre ti, e tomarei tuas mulheres perante os teus olhos, e as darei a teu próximo, o qual se deitará com tuas mulheres à luz deste sol.</w:t>
      </w:r>
    </w:p>
    <w:p>
      <w:pPr>
        <w:rPr>
          <w:rFonts w:ascii="Trebuchet MS" w:hAnsi="Trebuchet MS"/>
          <w:color w:val="000000"/>
          <w:sz w:val="20"/>
          <w:szCs w:val="20"/>
        </w:rPr>
      </w:pPr>
      <w:r>
        <w:rPr>
          <w:rFonts w:ascii="Trebuchet MS" w:hAnsi="Trebuchet MS"/>
          <w:color w:val="000000"/>
          <w:sz w:val="20"/>
          <w:szCs w:val="20"/>
        </w:rPr>
        <w:t>12 Pois tu o fizeste em oculto; mas eu farei este negócio perante todo o Israel e à luz do sol.</w:t>
      </w:r>
    </w:p>
    <w:p>
      <w:pPr>
        <w:rPr>
          <w:rFonts w:ascii="Trebuchet MS" w:hAnsi="Trebuchet MS"/>
          <w:color w:val="000000"/>
          <w:sz w:val="20"/>
          <w:szCs w:val="20"/>
        </w:rPr>
      </w:pPr>
      <w:r>
        <w:rPr>
          <w:rFonts w:ascii="Trebuchet MS" w:hAnsi="Trebuchet MS"/>
          <w:color w:val="000000"/>
          <w:sz w:val="20"/>
          <w:szCs w:val="20"/>
        </w:rPr>
        <w:t>13 Então disse Davi a Natã: Pequei contra o Senhor. Tornou Natã a Davi: Também o Senhor perdoou o teu pecado; não morreras.</w:t>
      </w:r>
    </w:p>
    <w:p>
      <w:pPr>
        <w:rPr>
          <w:rFonts w:ascii="Trebuchet MS" w:hAnsi="Trebuchet MS"/>
          <w:color w:val="000000"/>
          <w:sz w:val="20"/>
          <w:szCs w:val="20"/>
        </w:rPr>
      </w:pPr>
      <w:r>
        <w:rPr>
          <w:rFonts w:ascii="Trebuchet MS" w:hAnsi="Trebuchet MS"/>
          <w:color w:val="000000"/>
          <w:sz w:val="20"/>
          <w:szCs w:val="20"/>
        </w:rPr>
        <w:t>14 Todavia, porquanto com este feito deste lugar a que os inimigos do Senhor blasfemem, o filho que te nasceu certamente morrerá.</w:t>
      </w:r>
    </w:p>
    <w:p>
      <w:pPr>
        <w:rPr>
          <w:rFonts w:ascii="Trebuchet MS" w:hAnsi="Trebuchet MS"/>
          <w:color w:val="000000"/>
          <w:sz w:val="20"/>
          <w:szCs w:val="20"/>
        </w:rPr>
      </w:pPr>
      <w:r>
        <w:rPr>
          <w:rFonts w:ascii="Trebuchet MS" w:hAnsi="Trebuchet MS"/>
          <w:color w:val="000000"/>
          <w:sz w:val="20"/>
          <w:szCs w:val="20"/>
        </w:rPr>
        <w:t>15 Então Natã foi para sua casa. Depois o Senhor feriu a criança que a mulher de Urias dera a Davi, de sorte que adoeceu gravemente.</w:t>
      </w:r>
    </w:p>
    <w:p>
      <w:pPr>
        <w:rPr>
          <w:rFonts w:ascii="Trebuchet MS" w:hAnsi="Trebuchet MS"/>
          <w:color w:val="000000"/>
          <w:sz w:val="20"/>
          <w:szCs w:val="20"/>
        </w:rPr>
      </w:pPr>
      <w:r>
        <w:rPr>
          <w:rFonts w:ascii="Trebuchet MS" w:hAnsi="Trebuchet MS"/>
          <w:color w:val="000000"/>
          <w:sz w:val="20"/>
          <w:szCs w:val="20"/>
        </w:rPr>
        <w:t>16 Davi, pois, buscou a Deus pela criança, e observou rigoroso jejum e, recolhendo-se, passava a noite toda prostrado sobre a terra.</w:t>
      </w:r>
    </w:p>
    <w:p>
      <w:pPr>
        <w:rPr>
          <w:rFonts w:ascii="Trebuchet MS" w:hAnsi="Trebuchet MS"/>
          <w:color w:val="000000"/>
          <w:sz w:val="20"/>
          <w:szCs w:val="20"/>
        </w:rPr>
      </w:pPr>
      <w:r>
        <w:rPr>
          <w:rFonts w:ascii="Trebuchet MS" w:hAnsi="Trebuchet MS"/>
          <w:color w:val="000000"/>
          <w:sz w:val="20"/>
          <w:szCs w:val="20"/>
        </w:rPr>
        <w:t>17 Então os anciãos da sua casa se puseram ao lado dele para o fazerem levantar-se da terra; porém ele não quis, nem comeu com eles.</w:t>
      </w:r>
    </w:p>
    <w:p>
      <w:pPr>
        <w:rPr>
          <w:rFonts w:ascii="Trebuchet MS" w:hAnsi="Trebuchet MS"/>
          <w:color w:val="000000"/>
          <w:sz w:val="20"/>
          <w:szCs w:val="20"/>
        </w:rPr>
      </w:pPr>
      <w:r>
        <w:rPr>
          <w:rFonts w:ascii="Trebuchet MS" w:hAnsi="Trebuchet MS"/>
          <w:color w:val="000000"/>
          <w:sz w:val="20"/>
          <w:szCs w:val="20"/>
        </w:rPr>
        <w:t>18 Ao sétimo dia a criança morreu; e temiam os servos de Davi dizer-lhe que a criança tinha morrido; pois diziam: Eis que, sendo a criança ainda viva, lhe falávamos, porém ele não dava ouvidos à nossa voz; como, pois, lhe diremos que a criança morreu? Poderá cometer um desatino.</w:t>
      </w:r>
    </w:p>
    <w:p>
      <w:pPr>
        <w:rPr>
          <w:rFonts w:ascii="Trebuchet MS" w:hAnsi="Trebuchet MS"/>
          <w:color w:val="000000"/>
          <w:sz w:val="20"/>
          <w:szCs w:val="20"/>
        </w:rPr>
      </w:pPr>
      <w:r>
        <w:rPr>
          <w:rFonts w:ascii="Trebuchet MS" w:hAnsi="Trebuchet MS"/>
          <w:color w:val="000000"/>
          <w:sz w:val="20"/>
          <w:szCs w:val="20"/>
        </w:rPr>
        <w:t>19 Davi, porém, percebeu que seus servos cochichavam entre si, e entendeu que a criança havia morrido; pelo que perguntou a seus servos: Morreu a criança? E eles responderam: Morreu.</w:t>
      </w:r>
    </w:p>
    <w:p>
      <w:pPr>
        <w:rPr>
          <w:rFonts w:ascii="Trebuchet MS" w:hAnsi="Trebuchet MS"/>
          <w:color w:val="000000"/>
          <w:sz w:val="20"/>
          <w:szCs w:val="20"/>
        </w:rPr>
      </w:pPr>
      <w:r>
        <w:rPr>
          <w:rFonts w:ascii="Trebuchet MS" w:hAnsi="Trebuchet MS"/>
          <w:color w:val="000000"/>
          <w:sz w:val="20"/>
          <w:szCs w:val="20"/>
        </w:rPr>
        <w:t>20 Então Davi se levantou da terra, lavou-se, ungiu-se, e mudou de vestes; e, entrando na casa do Senhor, adorou. Depois veio a sua casa, e pediu o que comer; e lho deram, e ele comeu.</w:t>
      </w:r>
    </w:p>
    <w:p>
      <w:pPr>
        <w:rPr>
          <w:rFonts w:ascii="Trebuchet MS" w:hAnsi="Trebuchet MS"/>
          <w:color w:val="000000"/>
          <w:sz w:val="20"/>
          <w:szCs w:val="20"/>
        </w:rPr>
      </w:pPr>
      <w:r>
        <w:rPr>
          <w:rFonts w:ascii="Trebuchet MS" w:hAnsi="Trebuchet MS"/>
          <w:color w:val="000000"/>
          <w:sz w:val="20"/>
          <w:szCs w:val="20"/>
        </w:rPr>
        <w:t>21 Então os seus servos lhe disseram: Que é isso que fizeste? pela criança viva jejuaste e choraste; porém depois que a criança morreu te levantaste e comeste.</w:t>
      </w:r>
    </w:p>
    <w:p>
      <w:pPr>
        <w:rPr>
          <w:rFonts w:ascii="Trebuchet MS" w:hAnsi="Trebuchet MS"/>
          <w:color w:val="000000"/>
          <w:sz w:val="20"/>
          <w:szCs w:val="20"/>
        </w:rPr>
      </w:pPr>
      <w:r>
        <w:rPr>
          <w:rFonts w:ascii="Trebuchet MS" w:hAnsi="Trebuchet MS"/>
          <w:color w:val="000000"/>
          <w:sz w:val="20"/>
          <w:szCs w:val="20"/>
        </w:rPr>
        <w:t>22 Respondeu ele: Quando a criança ainda vivia, jejuei e chorei, pois dizia: Quem sabe se o Senhor não se compadecerá de mim, de modo que viva a criança?</w:t>
      </w:r>
    </w:p>
    <w:p>
      <w:pPr>
        <w:rPr>
          <w:rFonts w:ascii="Trebuchet MS" w:hAnsi="Trebuchet MS"/>
          <w:color w:val="000000"/>
          <w:sz w:val="20"/>
          <w:szCs w:val="20"/>
        </w:rPr>
      </w:pPr>
      <w:r>
        <w:rPr>
          <w:rFonts w:ascii="Trebuchet MS" w:hAnsi="Trebuchet MS"/>
          <w:color w:val="000000"/>
          <w:sz w:val="20"/>
          <w:szCs w:val="20"/>
        </w:rPr>
        <w:t>23 Todavia, agora que é morta, por que ainda jejuaria eu? Poderei eu fazê-la voltar? Eu irei para ela, porém ela não voltará para mim.</w:t>
      </w:r>
    </w:p>
    <w:p>
      <w:pPr>
        <w:rPr>
          <w:rFonts w:ascii="Trebuchet MS" w:hAnsi="Trebuchet MS"/>
          <w:color w:val="000000"/>
          <w:sz w:val="20"/>
          <w:szCs w:val="20"/>
        </w:rPr>
      </w:pPr>
      <w:r>
        <w:rPr>
          <w:rFonts w:ascii="Trebuchet MS" w:hAnsi="Trebuchet MS"/>
          <w:color w:val="000000"/>
          <w:sz w:val="20"/>
          <w:szCs w:val="20"/>
        </w:rPr>
        <w:t>24 Então consolou Davi a Bate-Seba, sua mulher, e entrou, e se deitou com ela. E teve ela um filho, e Davi lhe deu o nome de Salomão. E o Senhor o amou;</w:t>
      </w:r>
    </w:p>
    <w:p>
      <w:pPr>
        <w:rPr>
          <w:rFonts w:ascii="Trebuchet MS" w:hAnsi="Trebuchet MS"/>
          <w:color w:val="000000"/>
          <w:sz w:val="20"/>
          <w:szCs w:val="20"/>
        </w:rPr>
      </w:pPr>
      <w:r>
        <w:rPr>
          <w:rFonts w:ascii="Trebuchet MS" w:hAnsi="Trebuchet MS"/>
          <w:color w:val="000000"/>
          <w:sz w:val="20"/>
          <w:szCs w:val="20"/>
        </w:rPr>
        <w:t>25 e mandou, por intermédio do profeta Natã, dar-lhe o nome de Jedidias, por amor do Senhor.</w:t>
      </w:r>
    </w:p>
    <w:p>
      <w:pPr>
        <w:rPr>
          <w:rFonts w:ascii="Trebuchet MS" w:hAnsi="Trebuchet MS"/>
          <w:color w:val="000000"/>
          <w:sz w:val="20"/>
          <w:szCs w:val="20"/>
        </w:rPr>
      </w:pPr>
      <w:r>
        <w:rPr>
          <w:rFonts w:ascii="Trebuchet MS" w:hAnsi="Trebuchet MS"/>
          <w:color w:val="000000"/>
          <w:sz w:val="20"/>
          <w:szCs w:val="20"/>
        </w:rPr>
        <w:t>26 Ora, pelejou Joabe contra Rabá, dos amonitas, e tomou a cidade real.</w:t>
      </w:r>
    </w:p>
    <w:p>
      <w:pPr>
        <w:rPr>
          <w:rFonts w:ascii="Trebuchet MS" w:hAnsi="Trebuchet MS"/>
          <w:color w:val="000000"/>
          <w:sz w:val="20"/>
          <w:szCs w:val="20"/>
        </w:rPr>
      </w:pPr>
      <w:r>
        <w:rPr>
          <w:rFonts w:ascii="Trebuchet MS" w:hAnsi="Trebuchet MS"/>
          <w:color w:val="000000"/>
          <w:sz w:val="20"/>
          <w:szCs w:val="20"/>
        </w:rPr>
        <w:t>27 Então mandou Joabe mensageiros a Davi, e disse: Pelejei contra Rabá, e já tomei a cidade das águas.</w:t>
      </w:r>
    </w:p>
    <w:p>
      <w:pPr>
        <w:rPr>
          <w:rFonts w:ascii="Trebuchet MS" w:hAnsi="Trebuchet MS"/>
          <w:color w:val="000000"/>
          <w:sz w:val="20"/>
          <w:szCs w:val="20"/>
        </w:rPr>
      </w:pPr>
      <w:r>
        <w:rPr>
          <w:rFonts w:ascii="Trebuchet MS" w:hAnsi="Trebuchet MS"/>
          <w:color w:val="000000"/>
          <w:sz w:val="20"/>
          <w:szCs w:val="20"/>
        </w:rPr>
        <w:t>28 Ajunta, pois, agora o resto do povo, acampa contra a cidade e toma-a, para que eu não a tome e seja o meu nome aclamado sobre ela.</w:t>
      </w:r>
    </w:p>
    <w:p>
      <w:pPr>
        <w:rPr>
          <w:rFonts w:ascii="Trebuchet MS" w:hAnsi="Trebuchet MS"/>
          <w:color w:val="000000"/>
          <w:sz w:val="20"/>
          <w:szCs w:val="20"/>
        </w:rPr>
      </w:pPr>
      <w:r>
        <w:rPr>
          <w:rFonts w:ascii="Trebuchet MS" w:hAnsi="Trebuchet MS"/>
          <w:color w:val="000000"/>
          <w:sz w:val="20"/>
          <w:szCs w:val="20"/>
        </w:rPr>
        <w:t>29 Então Davi ajuntou todo o povo, e marchou para Rabá; pelejou contra ela, e a tomou.</w:t>
      </w:r>
    </w:p>
    <w:p>
      <w:pPr>
        <w:rPr>
          <w:rFonts w:ascii="Trebuchet MS" w:hAnsi="Trebuchet MS"/>
          <w:color w:val="000000"/>
          <w:sz w:val="20"/>
          <w:szCs w:val="20"/>
        </w:rPr>
      </w:pPr>
      <w:r>
        <w:rPr>
          <w:rFonts w:ascii="Trebuchet MS" w:hAnsi="Trebuchet MS"/>
          <w:color w:val="000000"/>
          <w:sz w:val="20"/>
          <w:szCs w:val="20"/>
        </w:rPr>
        <w:t>30 Também tirou a coroa da cabeça do seu rei; e o peso dela era de um talento de ouro e havia nela uma pedra preciosa; e foi posta sobre a cabeça de Davi, que levou da cidade mui grande despojo.</w:t>
      </w:r>
    </w:p>
    <w:p>
      <w:pPr>
        <w:rPr>
          <w:rFonts w:ascii="Trebuchet MS" w:hAnsi="Trebuchet MS"/>
          <w:color w:val="000000"/>
          <w:sz w:val="20"/>
          <w:szCs w:val="20"/>
        </w:rPr>
      </w:pPr>
      <w:r>
        <w:rPr>
          <w:rFonts w:ascii="Trebuchet MS" w:hAnsi="Trebuchet MS"/>
          <w:color w:val="000000"/>
          <w:sz w:val="20"/>
          <w:szCs w:val="20"/>
        </w:rPr>
        <w:t>31 E, trazendo os seus habitantes, os pôs a trabalhar com serras, trilhos de ferro, machados de ferro, e em fornos de tijolos; e assim fez a todas as cidades dos amonitas. Depois voltou Davi e todo o povo para Jerusalém.</w:t>
      </w:r>
    </w:p>
    <w:p>
      <w:pPr>
        <w:pStyle w:val="P13"/>
        <w:rPr>
          <w:rFonts w:ascii="Trebuchet MS" w:hAnsi="Trebuchet MS"/>
          <w:color w:val="000000"/>
          <w:sz w:val="22"/>
          <w:szCs w:val="22"/>
        </w:rPr>
      </w:pPr>
      <w:bookmarkStart w:id="305" w:name="_Toc147528236"/>
      <w:r>
        <w:rPr>
          <w:rFonts w:ascii="Trebuchet MS" w:hAnsi="Trebuchet MS"/>
          <w:color w:val="000000"/>
          <w:sz w:val="22"/>
          <w:szCs w:val="22"/>
        </w:rPr>
        <w:t xml:space="preserve"> II SAMUEL 13</w:t>
      </w:r>
      <w:bookmarkEnd w:id="305"/>
    </w:p>
    <w:p>
      <w:pPr>
        <w:rPr>
          <w:rFonts w:ascii="Trebuchet MS" w:hAnsi="Trebuchet MS"/>
          <w:color w:val="000000"/>
          <w:sz w:val="20"/>
          <w:szCs w:val="20"/>
        </w:rPr>
      </w:pPr>
      <w:r>
        <w:rPr>
          <w:rFonts w:ascii="Trebuchet MS" w:hAnsi="Trebuchet MS"/>
          <w:color w:val="000000"/>
          <w:sz w:val="20"/>
          <w:szCs w:val="20"/>
        </w:rPr>
        <w:t>1 Ora, Absalão, filho de Davi, tinha uma irmã formosa, cujo nome era Tamar; e sucedeu depois de algum tempo que Amnom, filho de Davi enamorou-se dela.</w:t>
      </w:r>
    </w:p>
    <w:p>
      <w:pPr>
        <w:rPr>
          <w:rFonts w:ascii="Trebuchet MS" w:hAnsi="Trebuchet MS"/>
          <w:color w:val="000000"/>
          <w:sz w:val="20"/>
          <w:szCs w:val="20"/>
        </w:rPr>
      </w:pPr>
      <w:r>
        <w:rPr>
          <w:rFonts w:ascii="Trebuchet MS" w:hAnsi="Trebuchet MS"/>
          <w:color w:val="000000"/>
          <w:sz w:val="20"/>
          <w:szCs w:val="20"/>
        </w:rPr>
        <w:t>2 E angustiou-se Amnom, até adoecer, por amar, sua irmã; pois era virgem, e parecia impossível a Amnom fazer coisa alguma com ela.</w:t>
      </w:r>
    </w:p>
    <w:p>
      <w:pPr>
        <w:rPr>
          <w:rFonts w:ascii="Trebuchet MS" w:hAnsi="Trebuchet MS"/>
          <w:color w:val="000000"/>
          <w:sz w:val="20"/>
          <w:szCs w:val="20"/>
        </w:rPr>
      </w:pPr>
      <w:r>
        <w:rPr>
          <w:rFonts w:ascii="Trebuchet MS" w:hAnsi="Trebuchet MS"/>
          <w:color w:val="000000"/>
          <w:sz w:val="20"/>
          <w:szCs w:val="20"/>
        </w:rPr>
        <w:t>3 Tinha, porém, Amnom um amigo, cujo nome era Jonadabe, filho de Siméia, irmão de Davi; e era Jonadabe homem mui sagaz.</w:t>
      </w:r>
    </w:p>
    <w:p>
      <w:pPr>
        <w:rPr>
          <w:rFonts w:ascii="Trebuchet MS" w:hAnsi="Trebuchet MS"/>
          <w:color w:val="000000"/>
          <w:sz w:val="20"/>
          <w:szCs w:val="20"/>
        </w:rPr>
      </w:pPr>
      <w:r>
        <w:rPr>
          <w:rFonts w:ascii="Trebuchet MS" w:hAnsi="Trebuchet MS"/>
          <w:color w:val="000000"/>
          <w:sz w:val="20"/>
          <w:szCs w:val="20"/>
        </w:rPr>
        <w:t>4 Este lhe perguntou: Por que tu de dia para dia tanto emagreces, ó filho do rei? não mo dirás a mim? Então lhe respondeu Amnom: Amo a Tamar, irmã de Absalão, meu irmão.</w:t>
      </w:r>
    </w:p>
    <w:p>
      <w:pPr>
        <w:rPr>
          <w:rFonts w:ascii="Trebuchet MS" w:hAnsi="Trebuchet MS"/>
          <w:color w:val="000000"/>
          <w:sz w:val="20"/>
          <w:szCs w:val="20"/>
        </w:rPr>
      </w:pPr>
      <w:r>
        <w:rPr>
          <w:rFonts w:ascii="Trebuchet MS" w:hAnsi="Trebuchet MS"/>
          <w:color w:val="000000"/>
          <w:sz w:val="20"/>
          <w:szCs w:val="20"/>
        </w:rPr>
        <w:t>5 Tornou-lhe Jonadabe: Deita-te na tua cama, e finge-te doente; e quando teu pai te vier visitar, dize-lhe: Peço-te que minha irmã Tamar venha dar-me de comer, preparando a comida diante dos meus olhos, para que eu veja e coma da sua mão.</w:t>
      </w:r>
    </w:p>
    <w:p>
      <w:pPr>
        <w:rPr>
          <w:rFonts w:ascii="Trebuchet MS" w:hAnsi="Trebuchet MS"/>
          <w:color w:val="000000"/>
          <w:sz w:val="20"/>
          <w:szCs w:val="20"/>
        </w:rPr>
      </w:pPr>
      <w:r>
        <w:rPr>
          <w:rFonts w:ascii="Trebuchet MS" w:hAnsi="Trebuchet MS"/>
          <w:color w:val="000000"/>
          <w:sz w:val="20"/>
          <w:szCs w:val="20"/>
        </w:rPr>
        <w:t>6 Deitou-se, pois, Amnom, e fingiu-se doente. Vindo o rei visitá-lo, disse-lhe Amnom: Peço-te que minha irmã Tamar venha e prepare dois bolos diante dos meus olhos, para que eu coma da sua mão.</w:t>
      </w:r>
    </w:p>
    <w:p>
      <w:pPr>
        <w:rPr>
          <w:rFonts w:ascii="Trebuchet MS" w:hAnsi="Trebuchet MS"/>
          <w:color w:val="000000"/>
          <w:sz w:val="20"/>
          <w:szCs w:val="20"/>
        </w:rPr>
      </w:pPr>
      <w:r>
        <w:rPr>
          <w:rFonts w:ascii="Trebuchet MS" w:hAnsi="Trebuchet MS"/>
          <w:color w:val="000000"/>
          <w:sz w:val="20"/>
          <w:szCs w:val="20"/>
        </w:rPr>
        <w:t>7 Mandou, então, Davi a casa, a dizer a Tamar: Vai a casa de Amnom, teu irmão, e faze-lhe alguma comida.</w:t>
      </w:r>
    </w:p>
    <w:p>
      <w:pPr>
        <w:rPr>
          <w:rFonts w:ascii="Trebuchet MS" w:hAnsi="Trebuchet MS"/>
          <w:color w:val="000000"/>
          <w:sz w:val="20"/>
          <w:szCs w:val="20"/>
        </w:rPr>
      </w:pPr>
      <w:r>
        <w:rPr>
          <w:rFonts w:ascii="Trebuchet MS" w:hAnsi="Trebuchet MS"/>
          <w:color w:val="000000"/>
          <w:sz w:val="20"/>
          <w:szCs w:val="20"/>
        </w:rPr>
        <w:t>8 Foi, pois, Tamar a casa de Amnom, seu irmão; e ele estava deitado. Ela tomou massa e, amassando-a, fez bolos e os cozeu diante dos seus olhos.</w:t>
      </w:r>
    </w:p>
    <w:p>
      <w:pPr>
        <w:rPr>
          <w:rFonts w:ascii="Trebuchet MS" w:hAnsi="Trebuchet MS"/>
          <w:color w:val="000000"/>
          <w:sz w:val="20"/>
          <w:szCs w:val="20"/>
        </w:rPr>
      </w:pPr>
      <w:r>
        <w:rPr>
          <w:rFonts w:ascii="Trebuchet MS" w:hAnsi="Trebuchet MS"/>
          <w:color w:val="000000"/>
          <w:sz w:val="20"/>
          <w:szCs w:val="20"/>
        </w:rPr>
        <w:t>9 E tomou a panela, e os tirou diante dele; porém ele recusou comer. E disse Amnom: Fazei retirar a todos da minha presença. E todos se retiraram dele.</w:t>
      </w:r>
    </w:p>
    <w:p>
      <w:pPr>
        <w:rPr>
          <w:rFonts w:ascii="Trebuchet MS" w:hAnsi="Trebuchet MS"/>
          <w:color w:val="000000"/>
          <w:sz w:val="20"/>
          <w:szCs w:val="20"/>
        </w:rPr>
      </w:pPr>
      <w:r>
        <w:rPr>
          <w:rFonts w:ascii="Trebuchet MS" w:hAnsi="Trebuchet MS"/>
          <w:color w:val="000000"/>
          <w:sz w:val="20"/>
          <w:szCs w:val="20"/>
        </w:rPr>
        <w:t>10 Então disse Amnom a Tamar: Traze a comida a câmara, para que eu coma da tua mão. E Tamar, tomando os bolos que fizera, levou-os à câmara, ao seu irmão Amnom.</w:t>
      </w:r>
    </w:p>
    <w:p>
      <w:pPr>
        <w:rPr>
          <w:rFonts w:ascii="Trebuchet MS" w:hAnsi="Trebuchet MS"/>
          <w:color w:val="000000"/>
          <w:sz w:val="20"/>
          <w:szCs w:val="20"/>
        </w:rPr>
      </w:pPr>
      <w:r>
        <w:rPr>
          <w:rFonts w:ascii="Trebuchet MS" w:hAnsi="Trebuchet MS"/>
          <w:color w:val="000000"/>
          <w:sz w:val="20"/>
          <w:szCs w:val="20"/>
        </w:rPr>
        <w:t>11 Quando lhos chegou, para que ele comesse, Amnom pegou dela, e disse-lhe: Vem, deita-te comigo, minha irmã.</w:t>
      </w:r>
    </w:p>
    <w:p>
      <w:pPr>
        <w:rPr>
          <w:rFonts w:ascii="Trebuchet MS" w:hAnsi="Trebuchet MS"/>
          <w:color w:val="000000"/>
          <w:sz w:val="20"/>
          <w:szCs w:val="20"/>
        </w:rPr>
      </w:pPr>
      <w:r>
        <w:rPr>
          <w:rFonts w:ascii="Trebuchet MS" w:hAnsi="Trebuchet MS"/>
          <w:color w:val="000000"/>
          <w:sz w:val="20"/>
          <w:szCs w:val="20"/>
        </w:rPr>
        <w:t>12 Ela, porém, lhe respondeu: Não, meu irmão, não me forces, porque não se faz assim em Israel; não faças tal loucura.</w:t>
      </w:r>
    </w:p>
    <w:p>
      <w:pPr>
        <w:rPr>
          <w:rFonts w:ascii="Trebuchet MS" w:hAnsi="Trebuchet MS"/>
          <w:color w:val="000000"/>
          <w:sz w:val="20"/>
          <w:szCs w:val="20"/>
        </w:rPr>
      </w:pPr>
      <w:r>
        <w:rPr>
          <w:rFonts w:ascii="Trebuchet MS" w:hAnsi="Trebuchet MS"/>
          <w:color w:val="000000"/>
          <w:sz w:val="20"/>
          <w:szCs w:val="20"/>
        </w:rPr>
        <w:t>13 Quanto a mim, para onde levaria o meu opróbrio? E tu passarias por um dos insensatos em Israel. Rogo-te, pois, que fales ao rei, porque ele não me negará a ti.</w:t>
      </w:r>
    </w:p>
    <w:p>
      <w:pPr>
        <w:rPr>
          <w:rFonts w:ascii="Trebuchet MS" w:hAnsi="Trebuchet MS"/>
          <w:color w:val="000000"/>
          <w:sz w:val="20"/>
          <w:szCs w:val="20"/>
        </w:rPr>
      </w:pPr>
      <w:r>
        <w:rPr>
          <w:rFonts w:ascii="Trebuchet MS" w:hAnsi="Trebuchet MS"/>
          <w:color w:val="000000"/>
          <w:sz w:val="20"/>
          <w:szCs w:val="20"/>
        </w:rPr>
        <w:t>14 Todavia ele não quis dar ouvidos à sua voz; antes, sendo mais forte do que ela, forçou-a e se deitou com ela.</w:t>
      </w:r>
    </w:p>
    <w:p>
      <w:pPr>
        <w:rPr>
          <w:rFonts w:ascii="Trebuchet MS" w:hAnsi="Trebuchet MS"/>
          <w:color w:val="000000"/>
          <w:sz w:val="20"/>
          <w:szCs w:val="20"/>
        </w:rPr>
      </w:pPr>
      <w:r>
        <w:rPr>
          <w:rFonts w:ascii="Trebuchet MS" w:hAnsi="Trebuchet MS"/>
          <w:color w:val="000000"/>
          <w:sz w:val="20"/>
          <w:szCs w:val="20"/>
        </w:rPr>
        <w:t>15 Depois sentiu Amnom grande aversão por ela, pois maior era a aversão que se sentiu por ela do que o amor que lhe tivera. E disse-lhe Amnom: Levanta-te, e vai-te.</w:t>
      </w:r>
    </w:p>
    <w:p>
      <w:pPr>
        <w:rPr>
          <w:rFonts w:ascii="Trebuchet MS" w:hAnsi="Trebuchet MS"/>
          <w:color w:val="000000"/>
          <w:sz w:val="20"/>
          <w:szCs w:val="20"/>
        </w:rPr>
      </w:pPr>
      <w:r>
        <w:rPr>
          <w:rFonts w:ascii="Trebuchet MS" w:hAnsi="Trebuchet MS"/>
          <w:color w:val="000000"/>
          <w:sz w:val="20"/>
          <w:szCs w:val="20"/>
        </w:rPr>
        <w:t>16 Então ela lhe respondeu: Não há razão de me despedires; maior seria este mal do que o outro já me tens feito. Porém ele não lhe quis dar ouvidos,</w:t>
      </w:r>
    </w:p>
    <w:p>
      <w:pPr>
        <w:rPr>
          <w:rFonts w:ascii="Trebuchet MS" w:hAnsi="Trebuchet MS"/>
          <w:color w:val="000000"/>
          <w:sz w:val="20"/>
          <w:szCs w:val="20"/>
        </w:rPr>
      </w:pPr>
      <w:r>
        <w:rPr>
          <w:rFonts w:ascii="Trebuchet MS" w:hAnsi="Trebuchet MS"/>
          <w:color w:val="000000"/>
          <w:sz w:val="20"/>
          <w:szCs w:val="20"/>
        </w:rPr>
        <w:t>17 mas, chamando o moço que o servia, disse-lhe: Deita fora a esta mulher, e fecha a porta após ela.</w:t>
      </w:r>
    </w:p>
    <w:p>
      <w:pPr>
        <w:rPr>
          <w:rFonts w:ascii="Trebuchet MS" w:hAnsi="Trebuchet MS"/>
          <w:color w:val="000000"/>
          <w:sz w:val="20"/>
          <w:szCs w:val="20"/>
        </w:rPr>
      </w:pPr>
      <w:r>
        <w:rPr>
          <w:rFonts w:ascii="Trebuchet MS" w:hAnsi="Trebuchet MS"/>
          <w:color w:val="000000"/>
          <w:sz w:val="20"/>
          <w:szCs w:val="20"/>
        </w:rPr>
        <w:t>18 Ora, trazia ela uma túnica talar; porque assim se vestiam as filhas virgens dos reis. Então o criado dele a deitou fora, e fechou a porta após ela.</w:t>
      </w:r>
    </w:p>
    <w:p>
      <w:pPr>
        <w:rPr>
          <w:rFonts w:ascii="Trebuchet MS" w:hAnsi="Trebuchet MS"/>
          <w:color w:val="000000"/>
          <w:sz w:val="20"/>
          <w:szCs w:val="20"/>
        </w:rPr>
      </w:pPr>
      <w:r>
        <w:rPr>
          <w:rFonts w:ascii="Trebuchet MS" w:hAnsi="Trebuchet MS"/>
          <w:color w:val="000000"/>
          <w:sz w:val="20"/>
          <w:szCs w:val="20"/>
        </w:rPr>
        <w:t>19 Pelo que Tamar, lançando cinza sobre a cabeça, e rasgando a túnica talar que trazia, pôs as mãos sobre a cabeça, e se foi andando e clamando.</w:t>
      </w:r>
    </w:p>
    <w:p>
      <w:pPr>
        <w:rPr>
          <w:rFonts w:ascii="Trebuchet MS" w:hAnsi="Trebuchet MS"/>
          <w:color w:val="000000"/>
          <w:sz w:val="20"/>
          <w:szCs w:val="20"/>
        </w:rPr>
      </w:pPr>
      <w:r>
        <w:rPr>
          <w:rFonts w:ascii="Trebuchet MS" w:hAnsi="Trebuchet MS"/>
          <w:color w:val="000000"/>
          <w:sz w:val="20"/>
          <w:szCs w:val="20"/>
        </w:rPr>
        <w:t>20 Mas Absalão, seu irmão, lhe perguntou: Esteve Amnom, teu irmão, contigo? Ora pois, minha irmã, cala-te; é teu irmão. Não se angustie o seu coração por isto. Assim ficou Tamar, desolada, em casa de Absalão, seu irmão.</w:t>
      </w:r>
    </w:p>
    <w:p>
      <w:pPr>
        <w:rPr>
          <w:rFonts w:ascii="Trebuchet MS" w:hAnsi="Trebuchet MS"/>
          <w:color w:val="000000"/>
          <w:sz w:val="20"/>
          <w:szCs w:val="20"/>
        </w:rPr>
      </w:pPr>
      <w:r>
        <w:rPr>
          <w:rFonts w:ascii="Trebuchet MS" w:hAnsi="Trebuchet MS"/>
          <w:color w:val="000000"/>
          <w:sz w:val="20"/>
          <w:szCs w:val="20"/>
        </w:rPr>
        <w:t>21 Quando o rei Davi ouviu todas estas coisas, muito se lhe acendeu a ira; mas não afligiu o espírito de Amnom, seu filho, a quem amava, pois era o seu primogênito.</w:t>
      </w:r>
    </w:p>
    <w:p>
      <w:pPr>
        <w:rPr>
          <w:rFonts w:ascii="Trebuchet MS" w:hAnsi="Trebuchet MS"/>
          <w:color w:val="000000"/>
          <w:sz w:val="20"/>
          <w:szCs w:val="20"/>
        </w:rPr>
      </w:pPr>
      <w:r>
        <w:rPr>
          <w:rFonts w:ascii="Trebuchet MS" w:hAnsi="Trebuchet MS"/>
          <w:color w:val="000000"/>
          <w:sz w:val="20"/>
          <w:szCs w:val="20"/>
        </w:rPr>
        <w:t>22 Absalão, porém, não falou com Amnom, nem mal nem bem, porque odiava a Amnom por ter ele forçado a Tamar, sua irmã.</w:t>
      </w:r>
    </w:p>
    <w:p>
      <w:pPr>
        <w:rPr>
          <w:rFonts w:ascii="Trebuchet MS" w:hAnsi="Trebuchet MS"/>
          <w:color w:val="000000"/>
          <w:sz w:val="20"/>
          <w:szCs w:val="20"/>
        </w:rPr>
      </w:pPr>
      <w:r>
        <w:rPr>
          <w:rFonts w:ascii="Trebuchet MS" w:hAnsi="Trebuchet MS"/>
          <w:color w:val="000000"/>
          <w:sz w:val="20"/>
          <w:szCs w:val="20"/>
        </w:rPr>
        <w:t>23 Decorridos dois anos inteiros, tendo Absalão tosquiadores em Baal-Hazor, que está junto a Efraim, convidou todos os filhos do rei.</w:t>
      </w:r>
    </w:p>
    <w:p>
      <w:pPr>
        <w:rPr>
          <w:rFonts w:ascii="Trebuchet MS" w:hAnsi="Trebuchet MS"/>
          <w:color w:val="000000"/>
          <w:sz w:val="20"/>
          <w:szCs w:val="20"/>
        </w:rPr>
      </w:pPr>
      <w:r>
        <w:rPr>
          <w:rFonts w:ascii="Trebuchet MS" w:hAnsi="Trebuchet MS"/>
          <w:color w:val="000000"/>
          <w:sz w:val="20"/>
          <w:szCs w:val="20"/>
        </w:rPr>
        <w:t>24 Foi, pois, Absalão ter com o rei, e disse: Eis que agora o teu servo faz a tosquia. Peço que o rei e os seus servos venham com o teu servo.</w:t>
      </w:r>
    </w:p>
    <w:p>
      <w:pPr>
        <w:rPr>
          <w:rFonts w:ascii="Trebuchet MS" w:hAnsi="Trebuchet MS"/>
          <w:color w:val="000000"/>
          <w:sz w:val="20"/>
          <w:szCs w:val="20"/>
        </w:rPr>
      </w:pPr>
      <w:r>
        <w:rPr>
          <w:rFonts w:ascii="Trebuchet MS" w:hAnsi="Trebuchet MS"/>
          <w:color w:val="000000"/>
          <w:sz w:val="20"/>
          <w:szCs w:val="20"/>
        </w:rPr>
        <w:t>25 O rei, porém, respondeu a Absalão: Não, meu filho, não vamos todos, para não te sermos pesados. Absalão instou com ele; todavia ele não quis ir, mas deu-lhe a sua benção.</w:t>
      </w:r>
    </w:p>
    <w:p>
      <w:pPr>
        <w:rPr>
          <w:rFonts w:ascii="Trebuchet MS" w:hAnsi="Trebuchet MS"/>
          <w:color w:val="000000"/>
          <w:sz w:val="20"/>
          <w:szCs w:val="20"/>
        </w:rPr>
      </w:pPr>
      <w:r>
        <w:rPr>
          <w:rFonts w:ascii="Trebuchet MS" w:hAnsi="Trebuchet MS"/>
          <w:color w:val="000000"/>
          <w:sz w:val="20"/>
          <w:szCs w:val="20"/>
        </w:rPr>
        <w:t>26 Disse-lhe Absalão: Ao menos, deixa ir conosco Amnom, meu irmão. O rei, porém, lhe perguntou: Para que iria ele contigo?</w:t>
      </w:r>
    </w:p>
    <w:p>
      <w:pPr>
        <w:rPr>
          <w:rFonts w:ascii="Trebuchet MS" w:hAnsi="Trebuchet MS"/>
          <w:color w:val="000000"/>
          <w:sz w:val="20"/>
          <w:szCs w:val="20"/>
        </w:rPr>
      </w:pPr>
      <w:r>
        <w:rPr>
          <w:rFonts w:ascii="Trebuchet MS" w:hAnsi="Trebuchet MS"/>
          <w:color w:val="000000"/>
          <w:sz w:val="20"/>
          <w:szCs w:val="20"/>
        </w:rPr>
        <w:t>27 Mas como Absalão instasse com o rei, este deixou ir com ele Amnom, e os demais filhos do rei.</w:t>
      </w:r>
    </w:p>
    <w:p>
      <w:pPr>
        <w:rPr>
          <w:rFonts w:ascii="Trebuchet MS" w:hAnsi="Trebuchet MS"/>
          <w:color w:val="000000"/>
          <w:sz w:val="20"/>
          <w:szCs w:val="20"/>
        </w:rPr>
      </w:pPr>
      <w:r>
        <w:rPr>
          <w:rFonts w:ascii="Trebuchet MS" w:hAnsi="Trebuchet MS"/>
          <w:color w:val="000000"/>
          <w:sz w:val="20"/>
          <w:szCs w:val="20"/>
        </w:rPr>
        <w:t>28 Ora, Absalão deu ordem aos seus servos, dizendo: Tomai sentido; quando o coração de Amnom estiver alegre do vinho, e eu vos disser: Feri a Amnom; então matai-o. Não tenhais medo; não sou eu quem vo-lo ordenou? Esforçai-vos, e sede valentes.</w:t>
      </w:r>
    </w:p>
    <w:p>
      <w:pPr>
        <w:rPr>
          <w:rFonts w:ascii="Trebuchet MS" w:hAnsi="Trebuchet MS"/>
          <w:color w:val="000000"/>
          <w:sz w:val="20"/>
          <w:szCs w:val="20"/>
        </w:rPr>
      </w:pPr>
      <w:r>
        <w:rPr>
          <w:rFonts w:ascii="Trebuchet MS" w:hAnsi="Trebuchet MS"/>
          <w:color w:val="000000"/>
          <w:sz w:val="20"/>
          <w:szCs w:val="20"/>
        </w:rPr>
        <w:t>29 E os servos de Absalão fizeram a Amnom como Absalão lhes havia ordenado. Então todos os filhos do rei se levantaram e, montando cada um no seu mulo, fugiram.</w:t>
      </w:r>
    </w:p>
    <w:p>
      <w:pPr>
        <w:rPr>
          <w:rFonts w:ascii="Trebuchet MS" w:hAnsi="Trebuchet MS"/>
          <w:color w:val="000000"/>
          <w:sz w:val="20"/>
          <w:szCs w:val="20"/>
        </w:rPr>
      </w:pPr>
      <w:r>
        <w:rPr>
          <w:rFonts w:ascii="Trebuchet MS" w:hAnsi="Trebuchet MS"/>
          <w:color w:val="000000"/>
          <w:sz w:val="20"/>
          <w:szCs w:val="20"/>
        </w:rPr>
        <w:t>30 Enquanto eles ainda estavam em caminho, chegou a Davi um rumor, segundo o qual se dizia: Absalão matou todos os filhos do rei; nenhum deles ficou.</w:t>
      </w:r>
    </w:p>
    <w:p>
      <w:pPr>
        <w:rPr>
          <w:rFonts w:ascii="Trebuchet MS" w:hAnsi="Trebuchet MS"/>
          <w:color w:val="000000"/>
          <w:sz w:val="20"/>
          <w:szCs w:val="20"/>
        </w:rPr>
      </w:pPr>
      <w:r>
        <w:rPr>
          <w:rFonts w:ascii="Trebuchet MS" w:hAnsi="Trebuchet MS"/>
          <w:color w:val="000000"/>
          <w:sz w:val="20"/>
          <w:szCs w:val="20"/>
        </w:rPr>
        <w:t>31 Então o rei se levantou e, rasgando as suas vestes, lançou-se por terra; da mesma maneira todos os seus servos que lhe assistiam rasgaram as suas vestes.</w:t>
      </w:r>
    </w:p>
    <w:p>
      <w:pPr>
        <w:rPr>
          <w:rFonts w:ascii="Trebuchet MS" w:hAnsi="Trebuchet MS"/>
          <w:color w:val="000000"/>
          <w:sz w:val="20"/>
          <w:szCs w:val="20"/>
        </w:rPr>
      </w:pPr>
      <w:r>
        <w:rPr>
          <w:rFonts w:ascii="Trebuchet MS" w:hAnsi="Trebuchet MS"/>
          <w:color w:val="000000"/>
          <w:sz w:val="20"/>
          <w:szCs w:val="20"/>
        </w:rPr>
        <w:t>32 Mas Jonadabe, filho de Siméia, irmão de Davi, disse-lhe: Não presuma o meu senhor que mataram todos os mancebos filhos do rei, porque só morreu Amnom; porque assim o tinha resolvido fazer Absalão, desde o dia em que ele forçou a Tamar, sua irmã.</w:t>
      </w:r>
    </w:p>
    <w:p>
      <w:pPr>
        <w:rPr>
          <w:rFonts w:ascii="Trebuchet MS" w:hAnsi="Trebuchet MS"/>
          <w:color w:val="000000"/>
          <w:sz w:val="20"/>
          <w:szCs w:val="20"/>
        </w:rPr>
      </w:pPr>
      <w:r>
        <w:rPr>
          <w:rFonts w:ascii="Trebuchet MS" w:hAnsi="Trebuchet MS"/>
          <w:color w:val="000000"/>
          <w:sz w:val="20"/>
          <w:szCs w:val="20"/>
        </w:rPr>
        <w:t>33 Não se lhe meta, pois, agora no coração ao rei meu senhor o pensar que morreram todos os filhos do rei; porque só morreu Amnom.</w:t>
      </w:r>
    </w:p>
    <w:p>
      <w:pPr>
        <w:rPr>
          <w:rFonts w:ascii="Trebuchet MS" w:hAnsi="Trebuchet MS"/>
          <w:color w:val="000000"/>
          <w:sz w:val="20"/>
          <w:szCs w:val="20"/>
        </w:rPr>
      </w:pPr>
      <w:r>
        <w:rPr>
          <w:rFonts w:ascii="Trebuchet MS" w:hAnsi="Trebuchet MS"/>
          <w:color w:val="000000"/>
          <w:sz w:val="20"/>
          <w:szCs w:val="20"/>
        </w:rPr>
        <w:t>34 Absalão, porém, fugiu. E o mancebo que estava de guarda, levantando os olhos, viu, e eis que vinha muito povo pelo caminho por detrás dele, do lado do monte, na descida; e o vigia foi e anunciou ao rei, dizendo: Vi homens vindo pelo caminho de Horonaim, do lado do monte.</w:t>
      </w:r>
    </w:p>
    <w:p>
      <w:pPr>
        <w:rPr>
          <w:rFonts w:ascii="Trebuchet MS" w:hAnsi="Trebuchet MS"/>
          <w:color w:val="000000"/>
          <w:sz w:val="20"/>
          <w:szCs w:val="20"/>
        </w:rPr>
      </w:pPr>
      <w:r>
        <w:rPr>
          <w:rFonts w:ascii="Trebuchet MS" w:hAnsi="Trebuchet MS"/>
          <w:color w:val="000000"/>
          <w:sz w:val="20"/>
          <w:szCs w:val="20"/>
        </w:rPr>
        <w:t>35 Então disse Jonadabe ao rei: Eis aí vêm os filhos do rei; conforme a palavra de teu servo, assim sucedeu.</w:t>
      </w:r>
    </w:p>
    <w:p>
      <w:pPr>
        <w:rPr>
          <w:rFonts w:ascii="Trebuchet MS" w:hAnsi="Trebuchet MS"/>
          <w:color w:val="000000"/>
          <w:sz w:val="20"/>
          <w:szCs w:val="20"/>
        </w:rPr>
      </w:pPr>
      <w:r>
        <w:rPr>
          <w:rFonts w:ascii="Trebuchet MS" w:hAnsi="Trebuchet MS"/>
          <w:color w:val="000000"/>
          <w:sz w:val="20"/>
          <w:szCs w:val="20"/>
        </w:rPr>
        <w:t>36 Acabando ele de falar, chegaram os filhos do rei e, levantando a sua voz, choraram; e também o rei e todos os seus servos choraram amargamente.</w:t>
      </w:r>
    </w:p>
    <w:p>
      <w:pPr>
        <w:rPr>
          <w:rFonts w:ascii="Trebuchet MS" w:hAnsi="Trebuchet MS"/>
          <w:color w:val="000000"/>
          <w:sz w:val="20"/>
          <w:szCs w:val="20"/>
        </w:rPr>
      </w:pPr>
      <w:r>
        <w:rPr>
          <w:rFonts w:ascii="Trebuchet MS" w:hAnsi="Trebuchet MS"/>
          <w:color w:val="000000"/>
          <w:sz w:val="20"/>
          <w:szCs w:val="20"/>
        </w:rPr>
        <w:t>37 Absalão, porém, fugiu, e foi ter com Talmai, filho de Amiur, rei de Gesur. E Davi pranteava a seu filho todos os dias.</w:t>
      </w:r>
    </w:p>
    <w:p>
      <w:pPr>
        <w:rPr>
          <w:rFonts w:ascii="Trebuchet MS" w:hAnsi="Trebuchet MS"/>
          <w:color w:val="000000"/>
          <w:sz w:val="20"/>
          <w:szCs w:val="20"/>
        </w:rPr>
      </w:pPr>
      <w:r>
        <w:rPr>
          <w:rFonts w:ascii="Trebuchet MS" w:hAnsi="Trebuchet MS"/>
          <w:color w:val="000000"/>
          <w:sz w:val="20"/>
          <w:szCs w:val="20"/>
        </w:rPr>
        <w:t>38 Tendo Absalão fugido para Gesur, esteve ali três anos.</w:t>
      </w:r>
    </w:p>
    <w:p>
      <w:pPr>
        <w:rPr>
          <w:rFonts w:ascii="Trebuchet MS" w:hAnsi="Trebuchet MS"/>
          <w:color w:val="000000"/>
          <w:sz w:val="20"/>
          <w:szCs w:val="20"/>
        </w:rPr>
      </w:pPr>
      <w:r>
        <w:rPr>
          <w:rFonts w:ascii="Trebuchet MS" w:hAnsi="Trebuchet MS"/>
          <w:color w:val="000000"/>
          <w:sz w:val="20"/>
          <w:szCs w:val="20"/>
        </w:rPr>
        <w:t>39 Então o rei Davi sentiu saudades de Absalão, pois já se tinha consolado acerca da morte de Amnom.</w:t>
      </w:r>
    </w:p>
    <w:p>
      <w:pPr>
        <w:pStyle w:val="P13"/>
        <w:rPr>
          <w:rFonts w:ascii="Trebuchet MS" w:hAnsi="Trebuchet MS"/>
          <w:color w:val="000000"/>
          <w:sz w:val="22"/>
          <w:szCs w:val="22"/>
        </w:rPr>
      </w:pPr>
      <w:bookmarkStart w:id="306" w:name="_Toc147528237"/>
      <w:r>
        <w:rPr>
          <w:rFonts w:ascii="Trebuchet MS" w:hAnsi="Trebuchet MS"/>
          <w:color w:val="000000"/>
          <w:sz w:val="22"/>
          <w:szCs w:val="22"/>
        </w:rPr>
        <w:t xml:space="preserve"> II SAMUEL 14</w:t>
      </w:r>
      <w:bookmarkEnd w:id="306"/>
    </w:p>
    <w:p>
      <w:pPr>
        <w:rPr>
          <w:rFonts w:ascii="Trebuchet MS" w:hAnsi="Trebuchet MS"/>
          <w:color w:val="000000"/>
          <w:sz w:val="20"/>
          <w:szCs w:val="20"/>
        </w:rPr>
      </w:pPr>
      <w:r>
        <w:rPr>
          <w:rFonts w:ascii="Trebuchet MS" w:hAnsi="Trebuchet MS"/>
          <w:color w:val="000000"/>
          <w:sz w:val="20"/>
          <w:szCs w:val="20"/>
        </w:rPr>
        <w:t>1 Percebendo Joabe, filho de Zeruia, que o coração do rei estava inclinado para Absalão,</w:t>
      </w:r>
    </w:p>
    <w:p>
      <w:pPr>
        <w:rPr>
          <w:rFonts w:ascii="Trebuchet MS" w:hAnsi="Trebuchet MS"/>
          <w:color w:val="000000"/>
          <w:sz w:val="20"/>
          <w:szCs w:val="20"/>
        </w:rPr>
      </w:pPr>
      <w:r>
        <w:rPr>
          <w:rFonts w:ascii="Trebuchet MS" w:hAnsi="Trebuchet MS"/>
          <w:color w:val="000000"/>
          <w:sz w:val="20"/>
          <w:szCs w:val="20"/>
        </w:rPr>
        <w:t>2 mandou a Tecoa trazer de lá uma mulher sagaz, e disse-lhe: Ora, finge que estás de nojo; põe vestidos de luto, não te unjas com óleo, e faze-te como uma mulher que há muitos dias chora algum morto;</w:t>
      </w:r>
    </w:p>
    <w:p>
      <w:pPr>
        <w:rPr>
          <w:rFonts w:ascii="Trebuchet MS" w:hAnsi="Trebuchet MS"/>
          <w:color w:val="000000"/>
          <w:sz w:val="20"/>
          <w:szCs w:val="20"/>
        </w:rPr>
      </w:pPr>
      <w:r>
        <w:rPr>
          <w:rFonts w:ascii="Trebuchet MS" w:hAnsi="Trebuchet MS"/>
          <w:color w:val="000000"/>
          <w:sz w:val="20"/>
          <w:szCs w:val="20"/>
        </w:rPr>
        <w:t>3 vai ter com o rei, e fala-lhe desta maneira. Então Joabe lhe pôs as palavras na boca.</w:t>
      </w:r>
    </w:p>
    <w:p>
      <w:pPr>
        <w:rPr>
          <w:rFonts w:ascii="Trebuchet MS" w:hAnsi="Trebuchet MS"/>
          <w:color w:val="000000"/>
          <w:sz w:val="20"/>
          <w:szCs w:val="20"/>
        </w:rPr>
      </w:pPr>
      <w:r>
        <w:rPr>
          <w:rFonts w:ascii="Trebuchet MS" w:hAnsi="Trebuchet MS"/>
          <w:color w:val="000000"/>
          <w:sz w:val="20"/>
          <w:szCs w:val="20"/>
        </w:rPr>
        <w:t>4 A mulher tecoíta, pois, indo ter com o rei e prostrando-se com o rosto em terra, fez-lhe uma reverência e disse: Salva-me, o rei.</w:t>
      </w:r>
    </w:p>
    <w:p>
      <w:pPr>
        <w:rPr>
          <w:rFonts w:ascii="Trebuchet MS" w:hAnsi="Trebuchet MS"/>
          <w:color w:val="000000"/>
          <w:sz w:val="20"/>
          <w:szCs w:val="20"/>
        </w:rPr>
      </w:pPr>
      <w:r>
        <w:rPr>
          <w:rFonts w:ascii="Trebuchet MS" w:hAnsi="Trebuchet MS"/>
          <w:color w:val="000000"/>
          <w:sz w:val="20"/>
          <w:szCs w:val="20"/>
        </w:rPr>
        <w:t>5 Ao que lhe perguntou o rei: Que tens? Respondeu ela: Na verdade eu sou viúva; morreu meu marido.</w:t>
      </w:r>
    </w:p>
    <w:p>
      <w:pPr>
        <w:rPr>
          <w:rFonts w:ascii="Trebuchet MS" w:hAnsi="Trebuchet MS"/>
          <w:color w:val="000000"/>
          <w:sz w:val="20"/>
          <w:szCs w:val="20"/>
        </w:rPr>
      </w:pPr>
      <w:r>
        <w:rPr>
          <w:rFonts w:ascii="Trebuchet MS" w:hAnsi="Trebuchet MS"/>
          <w:color w:val="000000"/>
          <w:sz w:val="20"/>
          <w:szCs w:val="20"/>
        </w:rPr>
        <w:t>6 Tinha a tua serva dois filhos, os quais tiveram uma briga no campo e, não havendo quem os apartasse, um feriu ao outro, e o matou.</w:t>
      </w:r>
    </w:p>
    <w:p>
      <w:pPr>
        <w:rPr>
          <w:rFonts w:ascii="Trebuchet MS" w:hAnsi="Trebuchet MS"/>
          <w:color w:val="000000"/>
          <w:sz w:val="20"/>
          <w:szCs w:val="20"/>
        </w:rPr>
      </w:pPr>
      <w:r>
        <w:rPr>
          <w:rFonts w:ascii="Trebuchet MS" w:hAnsi="Trebuchet MS"/>
          <w:color w:val="000000"/>
          <w:sz w:val="20"/>
          <w:szCs w:val="20"/>
        </w:rPr>
        <w:t>7 E eis que toda a parentela se levantou contra a tua serva, dizendo: Dá-nos aquele que matou a seu irmão, para que o matemos pela vida de seu irmão, a quem ele matou, de modo que exterminemos também o herdeiro. Assim apagarão a brasa que me ficou, de sorte a não deixarem a meu marido nem nome, nem remanescente sobre a terra.</w:t>
      </w:r>
    </w:p>
    <w:p>
      <w:pPr>
        <w:rPr>
          <w:rFonts w:ascii="Trebuchet MS" w:hAnsi="Trebuchet MS"/>
          <w:color w:val="000000"/>
          <w:sz w:val="20"/>
          <w:szCs w:val="20"/>
        </w:rPr>
      </w:pPr>
      <w:r>
        <w:rPr>
          <w:rFonts w:ascii="Trebuchet MS" w:hAnsi="Trebuchet MS"/>
          <w:color w:val="000000"/>
          <w:sz w:val="20"/>
          <w:szCs w:val="20"/>
        </w:rPr>
        <w:t>8 Então disse o rei à mulher: Vai para tua casa, e eu darei ordem a teu respeito.</w:t>
      </w:r>
    </w:p>
    <w:p>
      <w:pPr>
        <w:rPr>
          <w:rFonts w:ascii="Trebuchet MS" w:hAnsi="Trebuchet MS"/>
          <w:color w:val="000000"/>
          <w:sz w:val="20"/>
          <w:szCs w:val="20"/>
        </w:rPr>
      </w:pPr>
      <w:r>
        <w:rPr>
          <w:rFonts w:ascii="Trebuchet MS" w:hAnsi="Trebuchet MS"/>
          <w:color w:val="000000"/>
          <w:sz w:val="20"/>
          <w:szCs w:val="20"/>
        </w:rPr>
        <w:t>9 Respondeu a mulher tecoíta ao rei: A iniqüidade, ó rei meu senhor, venha sobre mim e sobre a casa de meu pai; e fique inculpável o rei e o seu trono.</w:t>
      </w:r>
    </w:p>
    <w:p>
      <w:pPr>
        <w:rPr>
          <w:rFonts w:ascii="Trebuchet MS" w:hAnsi="Trebuchet MS"/>
          <w:color w:val="000000"/>
          <w:sz w:val="20"/>
          <w:szCs w:val="20"/>
        </w:rPr>
      </w:pPr>
      <w:r>
        <w:rPr>
          <w:rFonts w:ascii="Trebuchet MS" w:hAnsi="Trebuchet MS"/>
          <w:color w:val="000000"/>
          <w:sz w:val="20"/>
          <w:szCs w:val="20"/>
        </w:rPr>
        <w:t>10 Tornou o rei: Quem falar contra ti, traze-mo a mim, e nunca mais te tocará.</w:t>
      </w:r>
    </w:p>
    <w:p>
      <w:pPr>
        <w:rPr>
          <w:rFonts w:ascii="Trebuchet MS" w:hAnsi="Trebuchet MS"/>
          <w:color w:val="000000"/>
          <w:sz w:val="20"/>
          <w:szCs w:val="20"/>
        </w:rPr>
      </w:pPr>
      <w:r>
        <w:rPr>
          <w:rFonts w:ascii="Trebuchet MS" w:hAnsi="Trebuchet MS"/>
          <w:color w:val="000000"/>
          <w:sz w:val="20"/>
          <w:szCs w:val="20"/>
        </w:rPr>
        <w:t>11 Disse ela: Ora, lembre-se o rei do Senhor seu Deus, para que o vingador do sangue não prossiga na destruição, e não extermine a meu filho. Então disse ele: Vive o Senhor, que não há de cair no chão nem um cabelo de teu filho.</w:t>
      </w:r>
    </w:p>
    <w:p>
      <w:pPr>
        <w:rPr>
          <w:rFonts w:ascii="Trebuchet MS" w:hAnsi="Trebuchet MS"/>
          <w:color w:val="000000"/>
          <w:sz w:val="20"/>
          <w:szCs w:val="20"/>
        </w:rPr>
      </w:pPr>
      <w:r>
        <w:rPr>
          <w:rFonts w:ascii="Trebuchet MS" w:hAnsi="Trebuchet MS"/>
          <w:color w:val="000000"/>
          <w:sz w:val="20"/>
          <w:szCs w:val="20"/>
        </w:rPr>
        <w:t>12 Então disse a mulher: Permite que a tua serva fale uma palavra ao rei meu senhor. Respondeu ele: Fala.</w:t>
      </w:r>
    </w:p>
    <w:p>
      <w:pPr>
        <w:rPr>
          <w:rFonts w:ascii="Trebuchet MS" w:hAnsi="Trebuchet MS"/>
          <w:color w:val="000000"/>
          <w:sz w:val="20"/>
          <w:szCs w:val="20"/>
        </w:rPr>
      </w:pPr>
      <w:r>
        <w:rPr>
          <w:rFonts w:ascii="Trebuchet MS" w:hAnsi="Trebuchet MS"/>
          <w:color w:val="000000"/>
          <w:sz w:val="20"/>
          <w:szCs w:val="20"/>
        </w:rPr>
        <w:t>13 Ao que disse a mulher: Por que, pois, pensas tu tal coisa contra o povo de Deus? Pois, falando o rei esta palavra, fica como culpado, visto que o rei não torna a trazer o seu desterrado.</w:t>
      </w:r>
    </w:p>
    <w:p>
      <w:pPr>
        <w:rPr>
          <w:rFonts w:ascii="Trebuchet MS" w:hAnsi="Trebuchet MS"/>
          <w:color w:val="000000"/>
          <w:sz w:val="20"/>
          <w:szCs w:val="20"/>
        </w:rPr>
      </w:pPr>
      <w:r>
        <w:rPr>
          <w:rFonts w:ascii="Trebuchet MS" w:hAnsi="Trebuchet MS"/>
          <w:color w:val="000000"/>
          <w:sz w:val="20"/>
          <w:szCs w:val="20"/>
        </w:rPr>
        <w:t>14 Porque certamente morreremos, e serereos como águas derramadas na terra, que não se podem ajuntar mais; Deus, todavia, não tira a vida, mas cogita meios para que não fique banido dele o seu desterrado.</w:t>
      </w:r>
    </w:p>
    <w:p>
      <w:pPr>
        <w:rPr>
          <w:rFonts w:ascii="Trebuchet MS" w:hAnsi="Trebuchet MS"/>
          <w:color w:val="000000"/>
          <w:sz w:val="20"/>
          <w:szCs w:val="20"/>
        </w:rPr>
      </w:pPr>
      <w:r>
        <w:rPr>
          <w:rFonts w:ascii="Trebuchet MS" w:hAnsi="Trebuchet MS"/>
          <w:color w:val="000000"/>
          <w:sz w:val="20"/>
          <w:szCs w:val="20"/>
        </w:rPr>
        <w:t>15 E se eu agora vim falar esta palavra ao rei meu senhor, e porque o povo me atemorizou; pelo que dizia a tua serva: Falarei, pois, ao rei; porventura fará o rei segundo a palavra da sua serva.</w:t>
      </w:r>
    </w:p>
    <w:p>
      <w:pPr>
        <w:rPr>
          <w:rFonts w:ascii="Trebuchet MS" w:hAnsi="Trebuchet MS"/>
          <w:color w:val="000000"/>
          <w:sz w:val="20"/>
          <w:szCs w:val="20"/>
        </w:rPr>
      </w:pPr>
      <w:r>
        <w:rPr>
          <w:rFonts w:ascii="Trebuchet MS" w:hAnsi="Trebuchet MS"/>
          <w:color w:val="000000"/>
          <w:sz w:val="20"/>
          <w:szCs w:val="20"/>
        </w:rPr>
        <w:t>16 Porque o rei ouvirá, para livrar a sua serva da mão do homem que intenta exterminar da herança de Deus tanto a mim como a meu filho.</w:t>
      </w:r>
    </w:p>
    <w:p>
      <w:pPr>
        <w:rPr>
          <w:rFonts w:ascii="Trebuchet MS" w:hAnsi="Trebuchet MS"/>
          <w:color w:val="000000"/>
          <w:sz w:val="20"/>
          <w:szCs w:val="20"/>
        </w:rPr>
      </w:pPr>
      <w:r>
        <w:rPr>
          <w:rFonts w:ascii="Trebuchet MS" w:hAnsi="Trebuchet MS"/>
          <w:color w:val="000000"/>
          <w:sz w:val="20"/>
          <w:szCs w:val="20"/>
        </w:rPr>
        <w:t>17 Dizia mais a tua serva: Que a palavra do rei meu senhor me dê um descanso; porque como o anjo de Deus é o rei, meu senhor, para discernir o bem e o mal; e o Senhor teu Deus seja contigo.</w:t>
      </w:r>
    </w:p>
    <w:p>
      <w:pPr>
        <w:rPr>
          <w:rFonts w:ascii="Trebuchet MS" w:hAnsi="Trebuchet MS"/>
          <w:color w:val="000000"/>
          <w:sz w:val="20"/>
          <w:szCs w:val="20"/>
        </w:rPr>
      </w:pPr>
      <w:r>
        <w:rPr>
          <w:rFonts w:ascii="Trebuchet MS" w:hAnsi="Trebuchet MS"/>
          <w:color w:val="000000"/>
          <w:sz w:val="20"/>
          <w:szCs w:val="20"/>
        </w:rPr>
        <w:t>18 Então respondeu o rei à mulher: Peço-te que não me encubras o que eu te perguntar. Tornou a mulher: Fale agora o rei meu senhor.</w:t>
      </w:r>
    </w:p>
    <w:p>
      <w:pPr>
        <w:rPr>
          <w:rFonts w:ascii="Trebuchet MS" w:hAnsi="Trebuchet MS"/>
          <w:color w:val="000000"/>
          <w:sz w:val="20"/>
          <w:szCs w:val="20"/>
        </w:rPr>
      </w:pPr>
      <w:r>
        <w:rPr>
          <w:rFonts w:ascii="Trebuchet MS" w:hAnsi="Trebuchet MS"/>
          <w:color w:val="000000"/>
          <w:sz w:val="20"/>
          <w:szCs w:val="20"/>
        </w:rPr>
        <w:t>19 Perguntou, pois, o rei: Não é verdade que a mão de Joabe está contigo em tudo isso? Respondeu a mulher: Vive a tua alma, ó rei meu senhor, que ninguém se poderá desviar, nem para a direita nem para a esquerda, de tudo quanto diz o rei meu senhor; porque Joabe, teu servo, é quem me deu ordem, e foi ele que pôs na boca da tua serva todas estas palavras;</w:t>
      </w:r>
    </w:p>
    <w:p>
      <w:pPr>
        <w:rPr>
          <w:rFonts w:ascii="Trebuchet MS" w:hAnsi="Trebuchet MS"/>
          <w:color w:val="000000"/>
          <w:sz w:val="20"/>
          <w:szCs w:val="20"/>
        </w:rPr>
      </w:pPr>
      <w:r>
        <w:rPr>
          <w:rFonts w:ascii="Trebuchet MS" w:hAnsi="Trebuchet MS"/>
          <w:color w:val="000000"/>
          <w:sz w:val="20"/>
          <w:szCs w:val="20"/>
        </w:rPr>
        <w:t>20 para mudar a feição do negócio é que Joabe, teu servo, fez isso. Sábio, porém, é meu senhor, conforme a sabedoria do anjo de Deus, para entender tudo o que há na terra.</w:t>
      </w:r>
    </w:p>
    <w:p>
      <w:pPr>
        <w:rPr>
          <w:rFonts w:ascii="Trebuchet MS" w:hAnsi="Trebuchet MS"/>
          <w:color w:val="000000"/>
          <w:sz w:val="20"/>
          <w:szCs w:val="20"/>
        </w:rPr>
      </w:pPr>
      <w:r>
        <w:rPr>
          <w:rFonts w:ascii="Trebuchet MS" w:hAnsi="Trebuchet MS"/>
          <w:color w:val="000000"/>
          <w:sz w:val="20"/>
          <w:szCs w:val="20"/>
        </w:rPr>
        <w:t>21 Então o rei disse a Joabe: Eis que faço o que pedes; vai, pois, e faze voltar o mancebo Absalão.</w:t>
      </w:r>
    </w:p>
    <w:p>
      <w:pPr>
        <w:rPr>
          <w:rFonts w:ascii="Trebuchet MS" w:hAnsi="Trebuchet MS"/>
          <w:color w:val="000000"/>
          <w:sz w:val="20"/>
          <w:szCs w:val="20"/>
        </w:rPr>
      </w:pPr>
      <w:r>
        <w:rPr>
          <w:rFonts w:ascii="Trebuchet MS" w:hAnsi="Trebuchet MS"/>
          <w:color w:val="000000"/>
          <w:sz w:val="20"/>
          <w:szCs w:val="20"/>
        </w:rPr>
        <w:t>22 Então Joabe se prostrou com o rosto em terra e, fazendo uma reverência, abençoou o rei; e disse Joabe: Hoje conhece o teu servo que achei graça aos teus olhos, ó rei meu senhor, porque o rei fez segundo a palavra do teu servo.</w:t>
      </w:r>
    </w:p>
    <w:p>
      <w:pPr>
        <w:rPr>
          <w:rFonts w:ascii="Trebuchet MS" w:hAnsi="Trebuchet MS"/>
          <w:color w:val="000000"/>
          <w:sz w:val="20"/>
          <w:szCs w:val="20"/>
        </w:rPr>
      </w:pPr>
      <w:r>
        <w:rPr>
          <w:rFonts w:ascii="Trebuchet MS" w:hAnsi="Trebuchet MS"/>
          <w:color w:val="000000"/>
          <w:sz w:val="20"/>
          <w:szCs w:val="20"/>
        </w:rPr>
        <w:t>23 Levantou-se, pois, Joabe, foi a Gesue e trouxe Absalão para Jerusalém.</w:t>
      </w:r>
    </w:p>
    <w:p>
      <w:pPr>
        <w:rPr>
          <w:rFonts w:ascii="Trebuchet MS" w:hAnsi="Trebuchet MS"/>
          <w:color w:val="000000"/>
          <w:sz w:val="20"/>
          <w:szCs w:val="20"/>
        </w:rPr>
      </w:pPr>
      <w:r>
        <w:rPr>
          <w:rFonts w:ascii="Trebuchet MS" w:hAnsi="Trebuchet MS"/>
          <w:color w:val="000000"/>
          <w:sz w:val="20"/>
          <w:szCs w:val="20"/>
        </w:rPr>
        <w:t>24 E disse o rei: Torne ele para sua casa, mas não venha à minha presença. Tornou, pois, Absalão para sua casa, e não foi à presença do rei.</w:t>
      </w:r>
    </w:p>
    <w:p>
      <w:pPr>
        <w:rPr>
          <w:rFonts w:ascii="Trebuchet MS" w:hAnsi="Trebuchet MS"/>
          <w:color w:val="000000"/>
          <w:sz w:val="20"/>
          <w:szCs w:val="20"/>
        </w:rPr>
      </w:pPr>
      <w:r>
        <w:rPr>
          <w:rFonts w:ascii="Trebuchet MS" w:hAnsi="Trebuchet MS"/>
          <w:color w:val="000000"/>
          <w:sz w:val="20"/>
          <w:szCs w:val="20"/>
        </w:rPr>
        <w:t>25 Não havia em todo o Israel homem tão admirável pela sua beleza como Absalão; desde a planta do pé até o alto da cabeça não havia nele defeito algum.</w:t>
      </w:r>
    </w:p>
    <w:p>
      <w:pPr>
        <w:rPr>
          <w:rFonts w:ascii="Trebuchet MS" w:hAnsi="Trebuchet MS"/>
          <w:color w:val="000000"/>
          <w:sz w:val="20"/>
          <w:szCs w:val="20"/>
        </w:rPr>
      </w:pPr>
      <w:r>
        <w:rPr>
          <w:rFonts w:ascii="Trebuchet MS" w:hAnsi="Trebuchet MS"/>
          <w:color w:val="000000"/>
          <w:sz w:val="20"/>
          <w:szCs w:val="20"/>
        </w:rPr>
        <w:t>26 E, quando ele cortava o cabelo, o que costumava fazer no fim de cada ano, porquanto lhe pesava muito, o peso do cabelo era de duzentos siclos, segundo o peso real.</w:t>
      </w:r>
    </w:p>
    <w:p>
      <w:pPr>
        <w:rPr>
          <w:rFonts w:ascii="Trebuchet MS" w:hAnsi="Trebuchet MS"/>
          <w:color w:val="000000"/>
          <w:sz w:val="20"/>
          <w:szCs w:val="20"/>
        </w:rPr>
      </w:pPr>
      <w:r>
        <w:rPr>
          <w:rFonts w:ascii="Trebuchet MS" w:hAnsi="Trebuchet MS"/>
          <w:color w:val="000000"/>
          <w:sz w:val="20"/>
          <w:szCs w:val="20"/>
        </w:rPr>
        <w:t>27 Nasceram a Absalão três filhos, e uma filha cujo nome era Tamar; e esta era mulher formosa à vista; e ela se tornou mulher de Roboão, filho de Salomão, e deu-lhe à luz Abias.</w:t>
      </w:r>
    </w:p>
    <w:p>
      <w:pPr>
        <w:rPr>
          <w:rFonts w:ascii="Trebuchet MS" w:hAnsi="Trebuchet MS"/>
          <w:color w:val="000000"/>
          <w:sz w:val="20"/>
          <w:szCs w:val="20"/>
        </w:rPr>
      </w:pPr>
      <w:r>
        <w:rPr>
          <w:rFonts w:ascii="Trebuchet MS" w:hAnsi="Trebuchet MS"/>
          <w:color w:val="000000"/>
          <w:sz w:val="20"/>
          <w:szCs w:val="20"/>
        </w:rPr>
        <w:t>28 Assim ficou Absalão dois anos inteiros em Jerusalém, sem ver a face do rei.</w:t>
      </w:r>
    </w:p>
    <w:p>
      <w:pPr>
        <w:rPr>
          <w:rFonts w:ascii="Trebuchet MS" w:hAnsi="Trebuchet MS"/>
          <w:color w:val="000000"/>
          <w:sz w:val="20"/>
          <w:szCs w:val="20"/>
        </w:rPr>
      </w:pPr>
      <w:r>
        <w:rPr>
          <w:rFonts w:ascii="Trebuchet MS" w:hAnsi="Trebuchet MS"/>
          <w:color w:val="000000"/>
          <w:sz w:val="20"/>
          <w:szCs w:val="20"/>
        </w:rPr>
        <w:t>29 Então Absalão mandou chamar Joabe, para o enviar ao rei; porém Joabe não quis vir a ele. Mandou chamá-lo segunda vez, mas ele não quis vir.</w:t>
      </w:r>
    </w:p>
    <w:p>
      <w:pPr>
        <w:rPr>
          <w:rFonts w:ascii="Trebuchet MS" w:hAnsi="Trebuchet MS"/>
          <w:color w:val="000000"/>
          <w:sz w:val="20"/>
          <w:szCs w:val="20"/>
        </w:rPr>
      </w:pPr>
      <w:r>
        <w:rPr>
          <w:rFonts w:ascii="Trebuchet MS" w:hAnsi="Trebuchet MS"/>
          <w:color w:val="000000"/>
          <w:sz w:val="20"/>
          <w:szCs w:val="20"/>
        </w:rPr>
        <w:t>30 Pelo que disse aos seus servos: Vede ali o campo de Joabe pegado ao meu, onde ele tem cevada; ide, e ponde-lhe fogo. E os servos de Absalão puseram fogo ao campo:</w:t>
      </w:r>
    </w:p>
    <w:p>
      <w:pPr>
        <w:rPr>
          <w:rFonts w:ascii="Trebuchet MS" w:hAnsi="Trebuchet MS"/>
          <w:color w:val="000000"/>
          <w:sz w:val="20"/>
          <w:szCs w:val="20"/>
        </w:rPr>
      </w:pPr>
      <w:r>
        <w:rPr>
          <w:rFonts w:ascii="Trebuchet MS" w:hAnsi="Trebuchet MS"/>
          <w:color w:val="000000"/>
          <w:sz w:val="20"/>
          <w:szCs w:val="20"/>
        </w:rPr>
        <w:t>31 Então Joabe se levantou, e veio ter com Absalão, em casa, e lhe perguntou: Por que os teus servos puseram fogo ao meu campo.</w:t>
      </w:r>
    </w:p>
    <w:p>
      <w:pPr>
        <w:rPr>
          <w:rFonts w:ascii="Trebuchet MS" w:hAnsi="Trebuchet MS"/>
          <w:color w:val="000000"/>
          <w:sz w:val="20"/>
          <w:szCs w:val="20"/>
        </w:rPr>
      </w:pPr>
      <w:r>
        <w:rPr>
          <w:rFonts w:ascii="Trebuchet MS" w:hAnsi="Trebuchet MS"/>
          <w:color w:val="000000"/>
          <w:sz w:val="20"/>
          <w:szCs w:val="20"/>
        </w:rPr>
        <w:t>32 Respondeu Absalão a Joabe: Eis que enviei a ti, dizendo: Vem cá, para que te envie ao rei, a dizer-lhe: Para que vim de Gesur? Melhor me fora estar ainda lá. Agora, pois, veja eu a face do rei; e, se há em mim alguma culpa, que me mate.</w:t>
      </w:r>
    </w:p>
    <w:p>
      <w:pPr>
        <w:rPr>
          <w:rFonts w:ascii="Trebuchet MS" w:hAnsi="Trebuchet MS"/>
          <w:color w:val="000000"/>
          <w:sz w:val="20"/>
          <w:szCs w:val="20"/>
        </w:rPr>
      </w:pPr>
      <w:r>
        <w:rPr>
          <w:rFonts w:ascii="Trebuchet MS" w:hAnsi="Trebuchet MS"/>
          <w:color w:val="000000"/>
          <w:sz w:val="20"/>
          <w:szCs w:val="20"/>
        </w:rPr>
        <w:t>33 Foi, pois, Joabe à presença do rei, e lho disse. Então o rei chamou Absalão, e ele entrou à presença do rei, e se prostrou com o rosto em terra diante do rei; e o rei beijou Absalão.</w:t>
      </w:r>
    </w:p>
    <w:p>
      <w:pPr>
        <w:pStyle w:val="P13"/>
        <w:rPr>
          <w:rFonts w:ascii="Trebuchet MS" w:hAnsi="Trebuchet MS"/>
          <w:color w:val="000000"/>
          <w:sz w:val="22"/>
          <w:szCs w:val="22"/>
        </w:rPr>
      </w:pPr>
      <w:bookmarkStart w:id="307" w:name="_Toc147528238"/>
      <w:r>
        <w:rPr>
          <w:rFonts w:ascii="Trebuchet MS" w:hAnsi="Trebuchet MS"/>
          <w:color w:val="000000"/>
          <w:sz w:val="22"/>
          <w:szCs w:val="22"/>
        </w:rPr>
        <w:t xml:space="preserve"> II SAMUEL 15</w:t>
      </w:r>
      <w:bookmarkEnd w:id="307"/>
    </w:p>
    <w:p>
      <w:pPr>
        <w:rPr>
          <w:rFonts w:ascii="Trebuchet MS" w:hAnsi="Trebuchet MS"/>
          <w:color w:val="000000"/>
          <w:sz w:val="20"/>
          <w:szCs w:val="20"/>
        </w:rPr>
      </w:pPr>
      <w:r>
        <w:rPr>
          <w:rFonts w:ascii="Trebuchet MS" w:hAnsi="Trebuchet MS"/>
          <w:color w:val="000000"/>
          <w:sz w:val="20"/>
          <w:szCs w:val="20"/>
        </w:rPr>
        <w:t>1 Aconteceu depois disso que Absalão adquiriu para si um carro e cavalos, e cinqüenta homens que corressem adiante dele.</w:t>
      </w:r>
    </w:p>
    <w:p>
      <w:pPr>
        <w:rPr>
          <w:rFonts w:ascii="Trebuchet MS" w:hAnsi="Trebuchet MS"/>
          <w:color w:val="000000"/>
          <w:sz w:val="20"/>
          <w:szCs w:val="20"/>
        </w:rPr>
      </w:pPr>
      <w:r>
        <w:rPr>
          <w:rFonts w:ascii="Trebuchet MS" w:hAnsi="Trebuchet MS"/>
          <w:color w:val="000000"/>
          <w:sz w:val="20"/>
          <w:szCs w:val="20"/>
        </w:rPr>
        <w:t>2 E levantando-se Absalão cedo, parava ao lado do caminho da porta; e quando algum homem tinha uma demanda para, vir ao rei a juízo, Absalão o chamava a si e lhe dizia: De que cidade és tu? E, dizendo ele: De tal tribo de Israel é teu servo;</w:t>
      </w:r>
    </w:p>
    <w:p>
      <w:pPr>
        <w:rPr>
          <w:rFonts w:ascii="Trebuchet MS" w:hAnsi="Trebuchet MS"/>
          <w:color w:val="000000"/>
          <w:sz w:val="20"/>
          <w:szCs w:val="20"/>
        </w:rPr>
      </w:pPr>
      <w:r>
        <w:rPr>
          <w:rFonts w:ascii="Trebuchet MS" w:hAnsi="Trebuchet MS"/>
          <w:color w:val="000000"/>
          <w:sz w:val="20"/>
          <w:szCs w:val="20"/>
        </w:rPr>
        <w:t>3 Absalão lhe dizia: Olha, a tua causa é boa e reta, porém não há da parte do rei quem te ouça.</w:t>
      </w:r>
    </w:p>
    <w:p>
      <w:pPr>
        <w:rPr>
          <w:rFonts w:ascii="Trebuchet MS" w:hAnsi="Trebuchet MS"/>
          <w:color w:val="000000"/>
          <w:sz w:val="20"/>
          <w:szCs w:val="20"/>
        </w:rPr>
      </w:pPr>
      <w:r>
        <w:rPr>
          <w:rFonts w:ascii="Trebuchet MS" w:hAnsi="Trebuchet MS"/>
          <w:color w:val="000000"/>
          <w:sz w:val="20"/>
          <w:szCs w:val="20"/>
        </w:rPr>
        <w:t>4 Dizia mais Absalão: Ah, quem me dera ser constituído juiz na terra! para que viesse ter comigo todo homem que tivesse demanda ou questão, e eu lhe faria justiça.</w:t>
      </w:r>
    </w:p>
    <w:p>
      <w:pPr>
        <w:rPr>
          <w:rFonts w:ascii="Trebuchet MS" w:hAnsi="Trebuchet MS"/>
          <w:color w:val="000000"/>
          <w:sz w:val="20"/>
          <w:szCs w:val="20"/>
        </w:rPr>
      </w:pPr>
      <w:r>
        <w:rPr>
          <w:rFonts w:ascii="Trebuchet MS" w:hAnsi="Trebuchet MS"/>
          <w:color w:val="000000"/>
          <w:sz w:val="20"/>
          <w:szCs w:val="20"/>
        </w:rPr>
        <w:t>5 Sucedia também que, quando alguém se chegava a ele para lhe fazer reverência, ele estendia a mão e, pegando nele o beijava.</w:t>
      </w:r>
    </w:p>
    <w:p>
      <w:pPr>
        <w:rPr>
          <w:rFonts w:ascii="Trebuchet MS" w:hAnsi="Trebuchet MS"/>
          <w:color w:val="000000"/>
          <w:sz w:val="20"/>
          <w:szCs w:val="20"/>
        </w:rPr>
      </w:pPr>
      <w:r>
        <w:rPr>
          <w:rFonts w:ascii="Trebuchet MS" w:hAnsi="Trebuchet MS"/>
          <w:color w:val="000000"/>
          <w:sz w:val="20"/>
          <w:szCs w:val="20"/>
        </w:rPr>
        <w:t>6 Assim fazia Absalão a todo o Israel que vinha ao rei para juízo; desse modo Absalão furtava o coração dos homens de Israel.</w:t>
      </w:r>
    </w:p>
    <w:p>
      <w:pPr>
        <w:rPr>
          <w:rFonts w:ascii="Trebuchet MS" w:hAnsi="Trebuchet MS"/>
          <w:color w:val="000000"/>
          <w:sz w:val="20"/>
          <w:szCs w:val="20"/>
        </w:rPr>
      </w:pPr>
      <w:r>
        <w:rPr>
          <w:rFonts w:ascii="Trebuchet MS" w:hAnsi="Trebuchet MS"/>
          <w:color w:val="000000"/>
          <w:sz w:val="20"/>
          <w:szCs w:val="20"/>
        </w:rPr>
        <w:t>7 Aconteceu, ao cabo de quarenta anos, que Absalão disse ao rei: Deixa-me ir pagar em Hebrom o voto que fiz ao Senhor.</w:t>
      </w:r>
    </w:p>
    <w:p>
      <w:pPr>
        <w:rPr>
          <w:rFonts w:ascii="Trebuchet MS" w:hAnsi="Trebuchet MS"/>
          <w:color w:val="000000"/>
          <w:sz w:val="20"/>
          <w:szCs w:val="20"/>
        </w:rPr>
      </w:pPr>
      <w:r>
        <w:rPr>
          <w:rFonts w:ascii="Trebuchet MS" w:hAnsi="Trebuchet MS"/>
          <w:color w:val="000000"/>
          <w:sz w:val="20"/>
          <w:szCs w:val="20"/>
        </w:rPr>
        <w:t>8 Porque, morando eu em Gesur, na Síria, fez o teu servo um voto, dizendo: Se o Senhor, na verdade, me fizer tornar a Jerusalém, servirei ao Senhor.</w:t>
      </w:r>
    </w:p>
    <w:p>
      <w:pPr>
        <w:rPr>
          <w:rFonts w:ascii="Trebuchet MS" w:hAnsi="Trebuchet MS"/>
          <w:color w:val="000000"/>
          <w:sz w:val="20"/>
          <w:szCs w:val="20"/>
        </w:rPr>
      </w:pPr>
      <w:r>
        <w:rPr>
          <w:rFonts w:ascii="Trebuchet MS" w:hAnsi="Trebuchet MS"/>
          <w:color w:val="000000"/>
          <w:sz w:val="20"/>
          <w:szCs w:val="20"/>
        </w:rPr>
        <w:t>9 Então lhe disse o rei: Vai em paz. Levantou-se, pois, e foi para Hebrom.</w:t>
      </w:r>
    </w:p>
    <w:p>
      <w:pPr>
        <w:rPr>
          <w:rFonts w:ascii="Trebuchet MS" w:hAnsi="Trebuchet MS"/>
          <w:color w:val="000000"/>
          <w:sz w:val="20"/>
          <w:szCs w:val="20"/>
        </w:rPr>
      </w:pPr>
      <w:r>
        <w:rPr>
          <w:rFonts w:ascii="Trebuchet MS" w:hAnsi="Trebuchet MS"/>
          <w:color w:val="000000"/>
          <w:sz w:val="20"/>
          <w:szCs w:val="20"/>
        </w:rPr>
        <w:t>10 Absalão, porém, enviou emissários por todas as tribos de Israel, dizendo: Quando ouvirdes o som da trombeta, direis: Absalão reina em Hebrom.</w:t>
      </w:r>
    </w:p>
    <w:p>
      <w:pPr>
        <w:rPr>
          <w:rFonts w:ascii="Trebuchet MS" w:hAnsi="Trebuchet MS"/>
          <w:color w:val="000000"/>
          <w:sz w:val="20"/>
          <w:szCs w:val="20"/>
        </w:rPr>
      </w:pPr>
      <w:r>
        <w:rPr>
          <w:rFonts w:ascii="Trebuchet MS" w:hAnsi="Trebuchet MS"/>
          <w:color w:val="000000"/>
          <w:sz w:val="20"/>
          <w:szCs w:val="20"/>
        </w:rPr>
        <w:t>11 E de Jerusalém foram com Absalão duzentos homens que tinham sido convidados; mas iam na sua simplicidade, pois nada sabiam daquele desígnio.</w:t>
      </w:r>
    </w:p>
    <w:p>
      <w:pPr>
        <w:rPr>
          <w:rFonts w:ascii="Trebuchet MS" w:hAnsi="Trebuchet MS"/>
          <w:color w:val="000000"/>
          <w:sz w:val="20"/>
          <w:szCs w:val="20"/>
        </w:rPr>
      </w:pPr>
      <w:r>
        <w:rPr>
          <w:rFonts w:ascii="Trebuchet MS" w:hAnsi="Trebuchet MS"/>
          <w:color w:val="000000"/>
          <w:sz w:val="20"/>
          <w:szCs w:val="20"/>
        </w:rPr>
        <w:t>12 Também Absalão, enquanto oferecia os seus sacrifícios, mandou vir da cidade de Gilo, Aitofel, o gilonita, conselheiro de Davi. E a conspiração tornava-se poderosa, crescendo cada vez mais o número do povo que estava com Absalão.</w:t>
      </w:r>
    </w:p>
    <w:p>
      <w:pPr>
        <w:rPr>
          <w:rFonts w:ascii="Trebuchet MS" w:hAnsi="Trebuchet MS"/>
          <w:color w:val="000000"/>
          <w:sz w:val="20"/>
          <w:szCs w:val="20"/>
        </w:rPr>
      </w:pPr>
      <w:r>
        <w:rPr>
          <w:rFonts w:ascii="Trebuchet MS" w:hAnsi="Trebuchet MS"/>
          <w:color w:val="000000"/>
          <w:sz w:val="20"/>
          <w:szCs w:val="20"/>
        </w:rPr>
        <w:t>13 Então veio um mensageiro a Davi, dizendo: O coração de todo o Israel vai após Absalão.</w:t>
      </w:r>
    </w:p>
    <w:p>
      <w:pPr>
        <w:rPr>
          <w:rFonts w:ascii="Trebuchet MS" w:hAnsi="Trebuchet MS"/>
          <w:color w:val="000000"/>
          <w:sz w:val="20"/>
          <w:szCs w:val="20"/>
        </w:rPr>
      </w:pPr>
      <w:r>
        <w:rPr>
          <w:rFonts w:ascii="Trebuchet MS" w:hAnsi="Trebuchet MS"/>
          <w:color w:val="000000"/>
          <w:sz w:val="20"/>
          <w:szCs w:val="20"/>
        </w:rPr>
        <w:t>14 Disse, pois, Davi a todos os seus servos que estavam com ele em Jerusalém: Levantai-vos, e fujamos, porque doutra forma não poderemos escapar diante de Absalão. Apressai-vos a sair; não seja caso que ele nos apanhe de súbito, e lance sobre nós a ruína, e fira a cidade ao fio da espada.</w:t>
      </w:r>
    </w:p>
    <w:p>
      <w:pPr>
        <w:rPr>
          <w:rFonts w:ascii="Trebuchet MS" w:hAnsi="Trebuchet MS"/>
          <w:color w:val="000000"/>
          <w:sz w:val="20"/>
          <w:szCs w:val="20"/>
        </w:rPr>
      </w:pPr>
      <w:r>
        <w:rPr>
          <w:rFonts w:ascii="Trebuchet MS" w:hAnsi="Trebuchet MS"/>
          <w:color w:val="000000"/>
          <w:sz w:val="20"/>
          <w:szCs w:val="20"/>
        </w:rPr>
        <w:t>15 Então os servos do rei lhe disseram: Eis aqui os teus servos para tudo quanto determinar o rei, nosso senhor.</w:t>
      </w:r>
    </w:p>
    <w:p>
      <w:pPr>
        <w:rPr>
          <w:rFonts w:ascii="Trebuchet MS" w:hAnsi="Trebuchet MS"/>
          <w:color w:val="000000"/>
          <w:sz w:val="20"/>
          <w:szCs w:val="20"/>
        </w:rPr>
      </w:pPr>
      <w:r>
        <w:rPr>
          <w:rFonts w:ascii="Trebuchet MS" w:hAnsi="Trebuchet MS"/>
          <w:color w:val="000000"/>
          <w:sz w:val="20"/>
          <w:szCs w:val="20"/>
        </w:rPr>
        <w:t>16 Assim saiu o rei, com todos os de sua casa, deixando, porém, dez concubinas para guardarem a casa.</w:t>
      </w:r>
    </w:p>
    <w:p>
      <w:pPr>
        <w:rPr>
          <w:rFonts w:ascii="Trebuchet MS" w:hAnsi="Trebuchet MS"/>
          <w:color w:val="000000"/>
          <w:sz w:val="20"/>
          <w:szCs w:val="20"/>
        </w:rPr>
      </w:pPr>
      <w:r>
        <w:rPr>
          <w:rFonts w:ascii="Trebuchet MS" w:hAnsi="Trebuchet MS"/>
          <w:color w:val="000000"/>
          <w:sz w:val="20"/>
          <w:szCs w:val="20"/>
        </w:rPr>
        <w:t>17 Tendo, pois, saído o rei com todo o povo, pararam na última casa:</w:t>
      </w:r>
    </w:p>
    <w:p>
      <w:pPr>
        <w:rPr>
          <w:rFonts w:ascii="Trebuchet MS" w:hAnsi="Trebuchet MS"/>
          <w:color w:val="000000"/>
          <w:sz w:val="20"/>
          <w:szCs w:val="20"/>
        </w:rPr>
      </w:pPr>
      <w:r>
        <w:rPr>
          <w:rFonts w:ascii="Trebuchet MS" w:hAnsi="Trebuchet MS"/>
          <w:color w:val="000000"/>
          <w:sz w:val="20"/>
          <w:szCs w:val="20"/>
        </w:rPr>
        <w:t>18 E todos os seus servos iam ao seu lado; mas todos os quereteus, e todos os peleteus, e todos os giteus, seiscentos homens que o seguiram de Gate, caminhavam adiante do rei.</w:t>
      </w:r>
    </w:p>
    <w:p>
      <w:pPr>
        <w:rPr>
          <w:rFonts w:ascii="Trebuchet MS" w:hAnsi="Trebuchet MS"/>
          <w:color w:val="000000"/>
          <w:sz w:val="20"/>
          <w:szCs w:val="20"/>
        </w:rPr>
      </w:pPr>
      <w:r>
        <w:rPr>
          <w:rFonts w:ascii="Trebuchet MS" w:hAnsi="Trebuchet MS"/>
          <w:color w:val="000000"/>
          <w:sz w:val="20"/>
          <w:szCs w:val="20"/>
        </w:rPr>
        <w:t>19 Disse o rei a Itai, o giteu: Por que irias tu também conosco? Volta e fica-te com o rei, porque és estrangeiro e exilado; torna a teu lugar.</w:t>
      </w:r>
    </w:p>
    <w:p>
      <w:pPr>
        <w:rPr>
          <w:rFonts w:ascii="Trebuchet MS" w:hAnsi="Trebuchet MS"/>
          <w:color w:val="000000"/>
          <w:sz w:val="20"/>
          <w:szCs w:val="20"/>
        </w:rPr>
      </w:pPr>
      <w:r>
        <w:rPr>
          <w:rFonts w:ascii="Trebuchet MS" w:hAnsi="Trebuchet MS"/>
          <w:color w:val="000000"/>
          <w:sz w:val="20"/>
          <w:szCs w:val="20"/>
        </w:rPr>
        <w:t>20 Ontem vieste, e te levaria eu hoje conosco a vaguear? Pois eu vou para onde puder ir; volta, e lei, e contigo teus irmãos; a misericórdia e a fidelidade sejam contigo.</w:t>
      </w:r>
    </w:p>
    <w:p>
      <w:pPr>
        <w:rPr>
          <w:rFonts w:ascii="Trebuchet MS" w:hAnsi="Trebuchet MS"/>
          <w:color w:val="000000"/>
          <w:sz w:val="20"/>
          <w:szCs w:val="20"/>
        </w:rPr>
      </w:pPr>
      <w:r>
        <w:rPr>
          <w:rFonts w:ascii="Trebuchet MS" w:hAnsi="Trebuchet MS"/>
          <w:color w:val="000000"/>
          <w:sz w:val="20"/>
          <w:szCs w:val="20"/>
        </w:rPr>
        <w:t>21 Respondeu, porém, Itai ao rei, e disse: Vive o Senhor, e vive o rei meu senhor, que no lugar em que estiver o rei meu senhor, seja para morte, seja para vida, aí estará também o eu servo.</w:t>
      </w:r>
    </w:p>
    <w:p>
      <w:pPr>
        <w:rPr>
          <w:rFonts w:ascii="Trebuchet MS" w:hAnsi="Trebuchet MS"/>
          <w:color w:val="000000"/>
          <w:sz w:val="20"/>
          <w:szCs w:val="20"/>
        </w:rPr>
      </w:pPr>
      <w:r>
        <w:rPr>
          <w:rFonts w:ascii="Trebuchet MS" w:hAnsi="Trebuchet MS"/>
          <w:color w:val="000000"/>
          <w:sz w:val="20"/>
          <w:szCs w:val="20"/>
        </w:rPr>
        <w:t>22 Então disse Davi a Itai: Vai, pois, e passa adiante. Assim passou Itai, o giteu, e todos os seus homens, e todos os pequeninos que havia com ele.</w:t>
      </w:r>
    </w:p>
    <w:p>
      <w:pPr>
        <w:rPr>
          <w:rFonts w:ascii="Trebuchet MS" w:hAnsi="Trebuchet MS"/>
          <w:color w:val="000000"/>
          <w:sz w:val="20"/>
          <w:szCs w:val="20"/>
        </w:rPr>
      </w:pPr>
      <w:r>
        <w:rPr>
          <w:rFonts w:ascii="Trebuchet MS" w:hAnsi="Trebuchet MS"/>
          <w:color w:val="000000"/>
          <w:sz w:val="20"/>
          <w:szCs w:val="20"/>
        </w:rPr>
        <w:t>23 Toda a terra chorava em alta voz, enquanto todo o povo passava; e o rei atravessou o ribeiro de Cedrom, e todo o povo caminhava na direção do deserto.</w:t>
      </w:r>
    </w:p>
    <w:p>
      <w:pPr>
        <w:rPr>
          <w:rFonts w:ascii="Trebuchet MS" w:hAnsi="Trebuchet MS"/>
          <w:color w:val="000000"/>
          <w:sz w:val="20"/>
          <w:szCs w:val="20"/>
        </w:rPr>
      </w:pPr>
      <w:r>
        <w:rPr>
          <w:rFonts w:ascii="Trebuchet MS" w:hAnsi="Trebuchet MS"/>
          <w:color w:val="000000"/>
          <w:sz w:val="20"/>
          <w:szCs w:val="20"/>
        </w:rPr>
        <w:t>24 E chegou Abiatar; e veio também Zadoque, e com ele todos os levitas que levavam a arca do pacto de Deus; e puseram ali a arca de Deus, até que todo o povo acabou de sair da cidade.</w:t>
      </w:r>
    </w:p>
    <w:p>
      <w:pPr>
        <w:rPr>
          <w:rFonts w:ascii="Trebuchet MS" w:hAnsi="Trebuchet MS"/>
          <w:color w:val="000000"/>
          <w:sz w:val="20"/>
          <w:szCs w:val="20"/>
        </w:rPr>
      </w:pPr>
      <w:r>
        <w:rPr>
          <w:rFonts w:ascii="Trebuchet MS" w:hAnsi="Trebuchet MS"/>
          <w:color w:val="000000"/>
          <w:sz w:val="20"/>
          <w:szCs w:val="20"/>
        </w:rPr>
        <w:t>25 Então disse o rei a Zadoque: Torna a levar a arca de Deus à cidade; pois, se eu achar graça aos olhos do Senhor, ele me fará voltar para lá, e me deixará ver a arca e a sua habitação.</w:t>
      </w:r>
    </w:p>
    <w:p>
      <w:pPr>
        <w:rPr>
          <w:rFonts w:ascii="Trebuchet MS" w:hAnsi="Trebuchet MS"/>
          <w:color w:val="000000"/>
          <w:sz w:val="20"/>
          <w:szCs w:val="20"/>
        </w:rPr>
      </w:pPr>
      <w:r>
        <w:rPr>
          <w:rFonts w:ascii="Trebuchet MS" w:hAnsi="Trebuchet MS"/>
          <w:color w:val="000000"/>
          <w:sz w:val="20"/>
          <w:szCs w:val="20"/>
        </w:rPr>
        <w:t>26 Se ele, porém, disser: Não tenho prazer em ti; eis-me aqui, faça a mim o que bem lhe parecer.</w:t>
      </w:r>
    </w:p>
    <w:p>
      <w:pPr>
        <w:rPr>
          <w:rFonts w:ascii="Trebuchet MS" w:hAnsi="Trebuchet MS"/>
          <w:color w:val="000000"/>
          <w:sz w:val="20"/>
          <w:szCs w:val="20"/>
        </w:rPr>
      </w:pPr>
      <w:r>
        <w:rPr>
          <w:rFonts w:ascii="Trebuchet MS" w:hAnsi="Trebuchet MS"/>
          <w:color w:val="000000"/>
          <w:sz w:val="20"/>
          <w:szCs w:val="20"/>
        </w:rPr>
        <w:t>27 Disse mais o rei a Zadoque, o sacerdote: Não és tu porventura vidente? volta, pois, para a cidade em paz, e contigo também teus dois filhos, Aimaaz, teu filho, e Jônatas, filho de Abiatar.</w:t>
      </w:r>
    </w:p>
    <w:p>
      <w:pPr>
        <w:rPr>
          <w:rFonts w:ascii="Trebuchet MS" w:hAnsi="Trebuchet MS"/>
          <w:color w:val="000000"/>
          <w:sz w:val="20"/>
          <w:szCs w:val="20"/>
        </w:rPr>
      </w:pPr>
      <w:r>
        <w:rPr>
          <w:rFonts w:ascii="Trebuchet MS" w:hAnsi="Trebuchet MS"/>
          <w:color w:val="000000"/>
          <w:sz w:val="20"/>
          <w:szCs w:val="20"/>
        </w:rPr>
        <w:t>28 Vede eu me demorarei nos vaus do deserto até que tenha notícias da vossa parte.</w:t>
      </w:r>
    </w:p>
    <w:p>
      <w:pPr>
        <w:rPr>
          <w:rFonts w:ascii="Trebuchet MS" w:hAnsi="Trebuchet MS"/>
          <w:color w:val="000000"/>
          <w:sz w:val="20"/>
          <w:szCs w:val="20"/>
        </w:rPr>
      </w:pPr>
      <w:r>
        <w:rPr>
          <w:rFonts w:ascii="Trebuchet MS" w:hAnsi="Trebuchet MS"/>
          <w:color w:val="000000"/>
          <w:sz w:val="20"/>
          <w:szCs w:val="20"/>
        </w:rPr>
        <w:t>29 Zadoque, pois, e Abiatar tornaram a levar para Jerusalém a arca de Deus, e ficaram ali.</w:t>
      </w:r>
    </w:p>
    <w:p>
      <w:pPr>
        <w:rPr>
          <w:rFonts w:ascii="Trebuchet MS" w:hAnsi="Trebuchet MS"/>
          <w:color w:val="000000"/>
          <w:sz w:val="20"/>
          <w:szCs w:val="20"/>
        </w:rPr>
      </w:pPr>
      <w:r>
        <w:rPr>
          <w:rFonts w:ascii="Trebuchet MS" w:hAnsi="Trebuchet MS"/>
          <w:color w:val="000000"/>
          <w:sz w:val="20"/>
          <w:szCs w:val="20"/>
        </w:rPr>
        <w:t>30 Mas Davi, subindo pela encosta do monte das Oliveiras, ia chorando; tinha a cabeça coberta, e caminhava com os pés descalços. Também todo o povo que ia com ele tinha a cabeça coberta, e subia chorando sem cessar.</w:t>
      </w:r>
    </w:p>
    <w:p>
      <w:pPr>
        <w:rPr>
          <w:rFonts w:ascii="Trebuchet MS" w:hAnsi="Trebuchet MS"/>
          <w:color w:val="000000"/>
          <w:sz w:val="20"/>
          <w:szCs w:val="20"/>
        </w:rPr>
      </w:pPr>
      <w:r>
        <w:rPr>
          <w:rFonts w:ascii="Trebuchet MS" w:hAnsi="Trebuchet MS"/>
          <w:color w:val="000000"/>
          <w:sz w:val="20"/>
          <w:szCs w:val="20"/>
        </w:rPr>
        <w:t>31 Então disseram a Davi: Aitofel está entre os que conspiraram com Absalão. Pelo que disse Davi: Ó Senhor, torna o conselho de Aitofel em loucura!</w:t>
      </w:r>
    </w:p>
    <w:p>
      <w:pPr>
        <w:rPr>
          <w:rFonts w:ascii="Trebuchet MS" w:hAnsi="Trebuchet MS"/>
          <w:color w:val="000000"/>
          <w:sz w:val="20"/>
          <w:szCs w:val="20"/>
        </w:rPr>
      </w:pPr>
      <w:r>
        <w:rPr>
          <w:rFonts w:ascii="Trebuchet MS" w:hAnsi="Trebuchet MS"/>
          <w:color w:val="000000"/>
          <w:sz w:val="20"/>
          <w:szCs w:val="20"/>
        </w:rPr>
        <w:t>32 Ora, aconteceu que, chegando Davi ao cume, onde se costumava adorar a Deus, Husai, o arquita, veio encontrar-se com ele, com a roupa rasgada e a cabeça coberta de terra.</w:t>
      </w:r>
    </w:p>
    <w:p>
      <w:pPr>
        <w:rPr>
          <w:rFonts w:ascii="Trebuchet MS" w:hAnsi="Trebuchet MS"/>
          <w:color w:val="000000"/>
          <w:sz w:val="20"/>
          <w:szCs w:val="20"/>
        </w:rPr>
      </w:pPr>
      <w:r>
        <w:rPr>
          <w:rFonts w:ascii="Trebuchet MS" w:hAnsi="Trebuchet MS"/>
          <w:color w:val="000000"/>
          <w:sz w:val="20"/>
          <w:szCs w:val="20"/>
        </w:rPr>
        <w:t>33 Disse-lhe Davi: Se fores comigo, ser-me-ás pesado;</w:t>
      </w:r>
    </w:p>
    <w:p>
      <w:pPr>
        <w:rPr>
          <w:rFonts w:ascii="Trebuchet MS" w:hAnsi="Trebuchet MS"/>
          <w:color w:val="000000"/>
          <w:sz w:val="20"/>
          <w:szCs w:val="20"/>
        </w:rPr>
      </w:pPr>
      <w:r>
        <w:rPr>
          <w:rFonts w:ascii="Trebuchet MS" w:hAnsi="Trebuchet MS"/>
          <w:color w:val="000000"/>
          <w:sz w:val="20"/>
          <w:szCs w:val="20"/>
        </w:rPr>
        <w:t>34 porém se voltares para a cidade, e disseres a Absalão: Eu serei, ó rei, teu servo; como fui dantes servo de teu pai, assim agora serei teu servo; dissipar-me-ás então a conselho de Aitofel.</w:t>
      </w:r>
    </w:p>
    <w:p>
      <w:pPr>
        <w:rPr>
          <w:rFonts w:ascii="Trebuchet MS" w:hAnsi="Trebuchet MS"/>
          <w:color w:val="000000"/>
          <w:sz w:val="20"/>
          <w:szCs w:val="20"/>
        </w:rPr>
      </w:pPr>
      <w:r>
        <w:rPr>
          <w:rFonts w:ascii="Trebuchet MS" w:hAnsi="Trebuchet MS"/>
          <w:color w:val="000000"/>
          <w:sz w:val="20"/>
          <w:szCs w:val="20"/>
        </w:rPr>
        <w:t>35 E não estão ali contigo Zadoque e Abiatar, sacerdotes? Portanto, tudo o que ouvires da casa do rei lhes dirás.</w:t>
      </w:r>
    </w:p>
    <w:p>
      <w:pPr>
        <w:rPr>
          <w:rFonts w:ascii="Trebuchet MS" w:hAnsi="Trebuchet MS"/>
          <w:color w:val="000000"/>
          <w:sz w:val="20"/>
          <w:szCs w:val="20"/>
        </w:rPr>
      </w:pPr>
      <w:r>
        <w:rPr>
          <w:rFonts w:ascii="Trebuchet MS" w:hAnsi="Trebuchet MS"/>
          <w:color w:val="000000"/>
          <w:sz w:val="20"/>
          <w:szCs w:val="20"/>
        </w:rPr>
        <w:t>36 Eis que estão também ali com eles seus dois filhos, Aimaaz, filho de Zadoque, e Jônatas, filho de Abiatar; por eles me avisareis de tudo o que ouvirdes.</w:t>
      </w:r>
    </w:p>
    <w:p>
      <w:pPr>
        <w:rPr>
          <w:rFonts w:ascii="Trebuchet MS" w:hAnsi="Trebuchet MS"/>
          <w:color w:val="000000"/>
          <w:sz w:val="20"/>
          <w:szCs w:val="20"/>
        </w:rPr>
      </w:pPr>
      <w:r>
        <w:rPr>
          <w:rFonts w:ascii="Trebuchet MS" w:hAnsi="Trebuchet MS"/>
          <w:color w:val="000000"/>
          <w:sz w:val="20"/>
          <w:szCs w:val="20"/>
        </w:rPr>
        <w:t>37 Husai, pois, amigo de Davi, voltou para a cidade. E Absalão entrou em Jerusalém.</w:t>
      </w:r>
    </w:p>
    <w:p>
      <w:pPr>
        <w:pStyle w:val="P13"/>
        <w:rPr>
          <w:rFonts w:ascii="Trebuchet MS" w:hAnsi="Trebuchet MS"/>
          <w:color w:val="000000"/>
          <w:sz w:val="22"/>
          <w:szCs w:val="22"/>
        </w:rPr>
      </w:pPr>
      <w:bookmarkStart w:id="308" w:name="_Toc147528239"/>
      <w:r>
        <w:rPr>
          <w:rFonts w:ascii="Trebuchet MS" w:hAnsi="Trebuchet MS"/>
          <w:color w:val="000000"/>
          <w:sz w:val="22"/>
          <w:szCs w:val="22"/>
        </w:rPr>
        <w:t xml:space="preserve"> II SAMUEL 16</w:t>
      </w:r>
      <w:bookmarkEnd w:id="308"/>
    </w:p>
    <w:p>
      <w:pPr>
        <w:rPr>
          <w:rFonts w:ascii="Trebuchet MS" w:hAnsi="Trebuchet MS"/>
          <w:color w:val="000000"/>
          <w:sz w:val="20"/>
          <w:szCs w:val="20"/>
        </w:rPr>
      </w:pPr>
      <w:r>
        <w:rPr>
          <w:rFonts w:ascii="Trebuchet MS" w:hAnsi="Trebuchet MS"/>
          <w:color w:val="000000"/>
          <w:sz w:val="20"/>
          <w:szCs w:val="20"/>
        </w:rPr>
        <w:t>1 Tendo Davi passado um pouco além do cume, eis que Ziba, o moço de Mefibosete, veio encontrar-se com ele, com um par de jumentos albardados, e sobre eles duzentos pães, cem cachos de passas, e cem de frutas de verão e um odre de vinho.</w:t>
      </w:r>
    </w:p>
    <w:p>
      <w:pPr>
        <w:rPr>
          <w:rFonts w:ascii="Trebuchet MS" w:hAnsi="Trebuchet MS"/>
          <w:color w:val="000000"/>
          <w:sz w:val="20"/>
          <w:szCs w:val="20"/>
        </w:rPr>
      </w:pPr>
      <w:r>
        <w:rPr>
          <w:rFonts w:ascii="Trebuchet MS" w:hAnsi="Trebuchet MS"/>
          <w:color w:val="000000"/>
          <w:sz w:val="20"/>
          <w:szCs w:val="20"/>
        </w:rPr>
        <w:t>2 Perguntou, pois, o rei a Ziba: Que pretendes com isso? Respondeu Ziba: Os jumentos são para a casa do rei, para se montarem neles; e o pão e as frutas de verão para os moços comerem; e o vinho para os cansados no deserto beberem.</w:t>
      </w:r>
    </w:p>
    <w:p>
      <w:pPr>
        <w:rPr>
          <w:rFonts w:ascii="Trebuchet MS" w:hAnsi="Trebuchet MS"/>
          <w:color w:val="000000"/>
          <w:sz w:val="20"/>
          <w:szCs w:val="20"/>
        </w:rPr>
      </w:pPr>
      <w:r>
        <w:rPr>
          <w:rFonts w:ascii="Trebuchet MS" w:hAnsi="Trebuchet MS"/>
          <w:color w:val="000000"/>
          <w:sz w:val="20"/>
          <w:szCs w:val="20"/>
        </w:rPr>
        <w:t>3 Perguntou ainda o rei: E onde está o filho de teu senhor? Respondeu Ziba ao rei: Eis que permanece em Jerusalém, pois disse: Hoje a casa de Israel me restituirá o reino de meu pai.</w:t>
      </w:r>
    </w:p>
    <w:p>
      <w:pPr>
        <w:rPr>
          <w:rFonts w:ascii="Trebuchet MS" w:hAnsi="Trebuchet MS"/>
          <w:color w:val="000000"/>
          <w:sz w:val="20"/>
          <w:szCs w:val="20"/>
        </w:rPr>
      </w:pPr>
      <w:r>
        <w:rPr>
          <w:rFonts w:ascii="Trebuchet MS" w:hAnsi="Trebuchet MS"/>
          <w:color w:val="000000"/>
          <w:sz w:val="20"/>
          <w:szCs w:val="20"/>
        </w:rPr>
        <w:t>4 Então disse o rei a Ziba: Eis que tudo quanto pertencia a Mefibosete é teu. Ao que Ziba, inclinando-se, disse: Que eu ache graça aos teus olhos, ó rei meu senhor.</w:t>
      </w:r>
    </w:p>
    <w:p>
      <w:pPr>
        <w:rPr>
          <w:rFonts w:ascii="Trebuchet MS" w:hAnsi="Trebuchet MS"/>
          <w:color w:val="000000"/>
          <w:sz w:val="20"/>
          <w:szCs w:val="20"/>
        </w:rPr>
      </w:pPr>
      <w:r>
        <w:rPr>
          <w:rFonts w:ascii="Trebuchet MS" w:hAnsi="Trebuchet MS"/>
          <w:color w:val="000000"/>
          <w:sz w:val="20"/>
          <w:szCs w:val="20"/>
        </w:rPr>
        <w:t>5 Tendo o rei Davi chegado a Baurim, veio saindo dali um homem da linhagem da casa de Saul, cujo nome era Simei, filho de Gêra; e, adiantando-se, proferia maldições.</w:t>
      </w:r>
    </w:p>
    <w:p>
      <w:pPr>
        <w:rPr>
          <w:rFonts w:ascii="Trebuchet MS" w:hAnsi="Trebuchet MS"/>
          <w:color w:val="000000"/>
          <w:sz w:val="20"/>
          <w:szCs w:val="20"/>
        </w:rPr>
      </w:pPr>
      <w:r>
        <w:rPr>
          <w:rFonts w:ascii="Trebuchet MS" w:hAnsi="Trebuchet MS"/>
          <w:color w:val="000000"/>
          <w:sz w:val="20"/>
          <w:szCs w:val="20"/>
        </w:rPr>
        <w:t>6 Também atirava pedras contra Davi e todos os seus servos, ainda que todo o povo e todos os valorosos iam à direita e à esquerda do rei.</w:t>
      </w:r>
    </w:p>
    <w:p>
      <w:pPr>
        <w:rPr>
          <w:rFonts w:ascii="Trebuchet MS" w:hAnsi="Trebuchet MS"/>
          <w:color w:val="000000"/>
          <w:sz w:val="20"/>
          <w:szCs w:val="20"/>
        </w:rPr>
      </w:pPr>
      <w:r>
        <w:rPr>
          <w:rFonts w:ascii="Trebuchet MS" w:hAnsi="Trebuchet MS"/>
          <w:color w:val="000000"/>
          <w:sz w:val="20"/>
          <w:szCs w:val="20"/>
        </w:rPr>
        <w:t>7 E, amaldiçoando-o Simei, assim dizia: Sai, sai, homem sanguinário, homem de Belial!</w:t>
      </w:r>
    </w:p>
    <w:p>
      <w:pPr>
        <w:rPr>
          <w:rFonts w:ascii="Trebuchet MS" w:hAnsi="Trebuchet MS"/>
          <w:color w:val="000000"/>
          <w:sz w:val="20"/>
          <w:szCs w:val="20"/>
        </w:rPr>
      </w:pPr>
      <w:r>
        <w:rPr>
          <w:rFonts w:ascii="Trebuchet MS" w:hAnsi="Trebuchet MS"/>
          <w:color w:val="000000"/>
          <w:sz w:val="20"/>
          <w:szCs w:val="20"/>
        </w:rPr>
        <w:t>8 O Senhor te deu agora a paga de todo o sangue da casa de Saul, em cujo lugar tens reinado; já entregou o Senhor o reino na mão de Absalão, teu filho; e eis-te agora na desgraça, pois és um homem sanguinário.</w:t>
      </w:r>
    </w:p>
    <w:p>
      <w:pPr>
        <w:rPr>
          <w:rFonts w:ascii="Trebuchet MS" w:hAnsi="Trebuchet MS"/>
          <w:color w:val="000000"/>
          <w:sz w:val="20"/>
          <w:szCs w:val="20"/>
        </w:rPr>
      </w:pPr>
      <w:r>
        <w:rPr>
          <w:rFonts w:ascii="Trebuchet MS" w:hAnsi="Trebuchet MS"/>
          <w:color w:val="000000"/>
          <w:sz w:val="20"/>
          <w:szCs w:val="20"/>
        </w:rPr>
        <w:t>9 Então Abisai, filho de Zeruia, disse ao rei: Por que esse cão morto amaldiçoaria ao rei meu senhor? Deixa-me passar e tirar-lhe a cabeça.</w:t>
      </w:r>
    </w:p>
    <w:p>
      <w:pPr>
        <w:rPr>
          <w:rFonts w:ascii="Trebuchet MS" w:hAnsi="Trebuchet MS"/>
          <w:color w:val="000000"/>
          <w:sz w:val="20"/>
          <w:szCs w:val="20"/>
        </w:rPr>
      </w:pPr>
      <w:r>
        <w:rPr>
          <w:rFonts w:ascii="Trebuchet MS" w:hAnsi="Trebuchet MS"/>
          <w:color w:val="000000"/>
          <w:sz w:val="20"/>
          <w:szCs w:val="20"/>
        </w:rPr>
        <w:t>10 Disse, porém, o rei: Que tenho eu convosco, filhos de Zeruia? Por ele amaldiçoar e por lhe ter dito o Senhor: Amaldiçoa a Davi; quem dirá: Por que assim fizeste?</w:t>
      </w:r>
    </w:p>
    <w:p>
      <w:pPr>
        <w:rPr>
          <w:rFonts w:ascii="Trebuchet MS" w:hAnsi="Trebuchet MS"/>
          <w:color w:val="000000"/>
          <w:sz w:val="20"/>
          <w:szCs w:val="20"/>
        </w:rPr>
      </w:pPr>
      <w:r>
        <w:rPr>
          <w:rFonts w:ascii="Trebuchet MS" w:hAnsi="Trebuchet MS"/>
          <w:color w:val="000000"/>
          <w:sz w:val="20"/>
          <w:szCs w:val="20"/>
        </w:rPr>
        <w:t>11 Disse mais Davi a Abisai, e a todos os seus servos: Eis que meu filho, que saiu das minhas entranhas, procura tirar-me a vida; quanto mais ainda esse benjamita? Deixai-o; deixai que amaldiçoe, porque o Senhor lho ordenou.</w:t>
      </w:r>
    </w:p>
    <w:p>
      <w:pPr>
        <w:rPr>
          <w:rFonts w:ascii="Trebuchet MS" w:hAnsi="Trebuchet MS"/>
          <w:color w:val="000000"/>
          <w:sz w:val="20"/>
          <w:szCs w:val="20"/>
        </w:rPr>
      </w:pPr>
      <w:r>
        <w:rPr>
          <w:rFonts w:ascii="Trebuchet MS" w:hAnsi="Trebuchet MS"/>
          <w:color w:val="000000"/>
          <w:sz w:val="20"/>
          <w:szCs w:val="20"/>
        </w:rPr>
        <w:t>12 Porventura o Senhor olhará para a minha aflição, e me pagará com bem a maldição deste dia.</w:t>
      </w:r>
    </w:p>
    <w:p>
      <w:pPr>
        <w:rPr>
          <w:rFonts w:ascii="Trebuchet MS" w:hAnsi="Trebuchet MS"/>
          <w:color w:val="000000"/>
          <w:sz w:val="20"/>
          <w:szCs w:val="20"/>
        </w:rPr>
      </w:pPr>
      <w:r>
        <w:rPr>
          <w:rFonts w:ascii="Trebuchet MS" w:hAnsi="Trebuchet MS"/>
          <w:color w:val="000000"/>
          <w:sz w:val="20"/>
          <w:szCs w:val="20"/>
        </w:rPr>
        <w:t>13 Prosseguiam, pois, o seu caminho, Davi e os seus homens, enquanto Simei ia pela encosta do monte, defronte dele, caminhando e amaldiçoando, e atirava pedras contra ele, e levantava poeira.</w:t>
      </w:r>
    </w:p>
    <w:p>
      <w:pPr>
        <w:rPr>
          <w:rFonts w:ascii="Trebuchet MS" w:hAnsi="Trebuchet MS"/>
          <w:color w:val="000000"/>
          <w:sz w:val="20"/>
          <w:szCs w:val="20"/>
        </w:rPr>
      </w:pPr>
      <w:r>
        <w:rPr>
          <w:rFonts w:ascii="Trebuchet MS" w:hAnsi="Trebuchet MS"/>
          <w:color w:val="000000"/>
          <w:sz w:val="20"/>
          <w:szCs w:val="20"/>
        </w:rPr>
        <w:t>14 E o rei e todo o povo que ia com ele chegaram cansados ao Jordão; e ali descansaram.</w:t>
      </w:r>
    </w:p>
    <w:p>
      <w:pPr>
        <w:rPr>
          <w:rFonts w:ascii="Trebuchet MS" w:hAnsi="Trebuchet MS"/>
          <w:color w:val="000000"/>
          <w:sz w:val="20"/>
          <w:szCs w:val="20"/>
        </w:rPr>
      </w:pPr>
      <w:r>
        <w:rPr>
          <w:rFonts w:ascii="Trebuchet MS" w:hAnsi="Trebuchet MS"/>
          <w:color w:val="000000"/>
          <w:sz w:val="20"/>
          <w:szCs w:val="20"/>
        </w:rPr>
        <w:t>15 Absalão e todo o povo, os homens de Israel, vieram a Jerusalém; e Aitofel estava com ele.</w:t>
      </w:r>
    </w:p>
    <w:p>
      <w:pPr>
        <w:rPr>
          <w:rFonts w:ascii="Trebuchet MS" w:hAnsi="Trebuchet MS"/>
          <w:color w:val="000000"/>
          <w:sz w:val="20"/>
          <w:szCs w:val="20"/>
        </w:rPr>
      </w:pPr>
      <w:r>
        <w:rPr>
          <w:rFonts w:ascii="Trebuchet MS" w:hAnsi="Trebuchet MS"/>
          <w:color w:val="000000"/>
          <w:sz w:val="20"/>
          <w:szCs w:val="20"/>
        </w:rPr>
        <w:t>16 E chegando Husai, o arquita, amigo de Davi, a Absalão, disse-lhe: Viva o rei, viva o rei!</w:t>
      </w:r>
    </w:p>
    <w:p>
      <w:pPr>
        <w:rPr>
          <w:rFonts w:ascii="Trebuchet MS" w:hAnsi="Trebuchet MS"/>
          <w:color w:val="000000"/>
          <w:sz w:val="20"/>
          <w:szCs w:val="20"/>
        </w:rPr>
      </w:pPr>
      <w:r>
        <w:rPr>
          <w:rFonts w:ascii="Trebuchet MS" w:hAnsi="Trebuchet MS"/>
          <w:color w:val="000000"/>
          <w:sz w:val="20"/>
          <w:szCs w:val="20"/>
        </w:rPr>
        <w:t>17 Absalão, porém, perguntou a Husai: E esta a tua benevolência para com o teu amigo? Por que não foste com o teu amigo?</w:t>
      </w:r>
    </w:p>
    <w:p>
      <w:pPr>
        <w:rPr>
          <w:rFonts w:ascii="Trebuchet MS" w:hAnsi="Trebuchet MS"/>
          <w:color w:val="000000"/>
          <w:sz w:val="20"/>
          <w:szCs w:val="20"/>
        </w:rPr>
      </w:pPr>
      <w:r>
        <w:rPr>
          <w:rFonts w:ascii="Trebuchet MS" w:hAnsi="Trebuchet MS"/>
          <w:color w:val="000000"/>
          <w:sz w:val="20"/>
          <w:szCs w:val="20"/>
        </w:rPr>
        <w:t>18 Respondeu-lhe Husai: Não; pois aquele a quem o Senhor, e este povo, e todos os homens de Israel têm escolhido, dele serei e com ele ficarei.</w:t>
      </w:r>
    </w:p>
    <w:p>
      <w:pPr>
        <w:rPr>
          <w:rFonts w:ascii="Trebuchet MS" w:hAnsi="Trebuchet MS"/>
          <w:color w:val="000000"/>
          <w:sz w:val="20"/>
          <w:szCs w:val="20"/>
        </w:rPr>
      </w:pPr>
      <w:r>
        <w:rPr>
          <w:rFonts w:ascii="Trebuchet MS" w:hAnsi="Trebuchet MS"/>
          <w:color w:val="000000"/>
          <w:sz w:val="20"/>
          <w:szCs w:val="20"/>
        </w:rPr>
        <w:t>19 E, demais disto, a quem serviria eu? Porventura não seria a seu filho? como servi a teu pai, assim servirei a ti.</w:t>
      </w:r>
    </w:p>
    <w:p>
      <w:pPr>
        <w:rPr>
          <w:rFonts w:ascii="Trebuchet MS" w:hAnsi="Trebuchet MS"/>
          <w:color w:val="000000"/>
          <w:sz w:val="20"/>
          <w:szCs w:val="20"/>
        </w:rPr>
      </w:pPr>
      <w:r>
        <w:rPr>
          <w:rFonts w:ascii="Trebuchet MS" w:hAnsi="Trebuchet MS"/>
          <w:color w:val="000000"/>
          <w:sz w:val="20"/>
          <w:szCs w:val="20"/>
        </w:rPr>
        <w:t>20 Então disse Absalão a Aitofel: Dai o vosso conselho sobre o que devemos fazer.</w:t>
      </w:r>
    </w:p>
    <w:p>
      <w:pPr>
        <w:rPr>
          <w:rFonts w:ascii="Trebuchet MS" w:hAnsi="Trebuchet MS"/>
          <w:color w:val="000000"/>
          <w:sz w:val="20"/>
          <w:szCs w:val="20"/>
        </w:rPr>
      </w:pPr>
      <w:r>
        <w:rPr>
          <w:rFonts w:ascii="Trebuchet MS" w:hAnsi="Trebuchet MS"/>
          <w:color w:val="000000"/>
          <w:sz w:val="20"/>
          <w:szCs w:val="20"/>
        </w:rPr>
        <w:t>21 Respondeu Aitofel a Absalão: Entra às concubinas de teu pai, que ele deixou para guardarem a casa; e assim todo o Israel ouvirá que te fizeste aborrecível para com teu pai, e se fortalecerão as mãos de todos os que estão contigo.</w:t>
      </w:r>
    </w:p>
    <w:p>
      <w:pPr>
        <w:rPr>
          <w:rFonts w:ascii="Trebuchet MS" w:hAnsi="Trebuchet MS"/>
          <w:color w:val="000000"/>
          <w:sz w:val="20"/>
          <w:szCs w:val="20"/>
        </w:rPr>
      </w:pPr>
      <w:r>
        <w:rPr>
          <w:rFonts w:ascii="Trebuchet MS" w:hAnsi="Trebuchet MS"/>
          <w:color w:val="000000"/>
          <w:sz w:val="20"/>
          <w:szCs w:val="20"/>
        </w:rPr>
        <w:t>22 Estenderam, pois, para Absalão uma tenda no terraço; e entrou Absalão às concubinas de seu pai, à vista de todo o Israel.</w:t>
      </w:r>
    </w:p>
    <w:p>
      <w:pPr>
        <w:rPr>
          <w:rFonts w:ascii="Trebuchet MS" w:hAnsi="Trebuchet MS"/>
          <w:color w:val="000000"/>
          <w:sz w:val="20"/>
          <w:szCs w:val="20"/>
        </w:rPr>
      </w:pPr>
      <w:r>
        <w:rPr>
          <w:rFonts w:ascii="Trebuchet MS" w:hAnsi="Trebuchet MS"/>
          <w:color w:val="000000"/>
          <w:sz w:val="20"/>
          <w:szCs w:val="20"/>
        </w:rPr>
        <w:t>23 E o conselho que Aitofel dava naqueles dias era como se o oráculo de Deus se consultara; tal era todo o conselho de Aitofel, tanto para com Davi como para Absalão.</w:t>
      </w:r>
    </w:p>
    <w:p>
      <w:pPr>
        <w:pStyle w:val="P13"/>
        <w:rPr>
          <w:rFonts w:ascii="Trebuchet MS" w:hAnsi="Trebuchet MS"/>
          <w:color w:val="000000"/>
          <w:sz w:val="22"/>
          <w:szCs w:val="22"/>
        </w:rPr>
      </w:pPr>
      <w:bookmarkStart w:id="309" w:name="_Toc147528240"/>
      <w:r>
        <w:rPr>
          <w:rFonts w:ascii="Trebuchet MS" w:hAnsi="Trebuchet MS"/>
          <w:color w:val="000000"/>
          <w:sz w:val="22"/>
          <w:szCs w:val="22"/>
        </w:rPr>
        <w:t xml:space="preserve"> II SAMUEL 17</w:t>
      </w:r>
      <w:bookmarkEnd w:id="309"/>
    </w:p>
    <w:p>
      <w:pPr>
        <w:rPr>
          <w:rFonts w:ascii="Trebuchet MS" w:hAnsi="Trebuchet MS"/>
          <w:color w:val="000000"/>
          <w:sz w:val="20"/>
          <w:szCs w:val="20"/>
        </w:rPr>
      </w:pPr>
      <w:r>
        <w:rPr>
          <w:rFonts w:ascii="Trebuchet MS" w:hAnsi="Trebuchet MS"/>
          <w:color w:val="000000"/>
          <w:sz w:val="20"/>
          <w:szCs w:val="20"/>
        </w:rPr>
        <w:t>1 Disse mais Aitofel a Absalão: Deixa-me escolher doze mil homens, e me levantarei, e perseguirei a Davi esta noite.</w:t>
      </w:r>
    </w:p>
    <w:p>
      <w:pPr>
        <w:rPr>
          <w:rFonts w:ascii="Trebuchet MS" w:hAnsi="Trebuchet MS"/>
          <w:color w:val="000000"/>
          <w:sz w:val="20"/>
          <w:szCs w:val="20"/>
        </w:rPr>
      </w:pPr>
      <w:r>
        <w:rPr>
          <w:rFonts w:ascii="Trebuchet MS" w:hAnsi="Trebuchet MS"/>
          <w:color w:val="000000"/>
          <w:sz w:val="20"/>
          <w:szCs w:val="20"/>
        </w:rPr>
        <w:t>2 Irei sobre ele, enquanto está cansado, e fraco de mãos, e o espantarei: então fugirá todo o povo que está com ele. Ferirei tão-somente o rei;</w:t>
      </w:r>
    </w:p>
    <w:p>
      <w:pPr>
        <w:rPr>
          <w:rFonts w:ascii="Trebuchet MS" w:hAnsi="Trebuchet MS"/>
          <w:color w:val="000000"/>
          <w:sz w:val="20"/>
          <w:szCs w:val="20"/>
        </w:rPr>
      </w:pPr>
      <w:r>
        <w:rPr>
          <w:rFonts w:ascii="Trebuchet MS" w:hAnsi="Trebuchet MS"/>
          <w:color w:val="000000"/>
          <w:sz w:val="20"/>
          <w:szCs w:val="20"/>
        </w:rPr>
        <w:t>3 e farei tornar a ti todo o povo, como uma noiva à casa do seu esposo; pois é a vida dum só homem que tu buscas; assim todo o povo estará em paz.</w:t>
      </w:r>
    </w:p>
    <w:p>
      <w:pPr>
        <w:rPr>
          <w:rFonts w:ascii="Trebuchet MS" w:hAnsi="Trebuchet MS"/>
          <w:color w:val="000000"/>
          <w:sz w:val="20"/>
          <w:szCs w:val="20"/>
        </w:rPr>
      </w:pPr>
      <w:r>
        <w:rPr>
          <w:rFonts w:ascii="Trebuchet MS" w:hAnsi="Trebuchet MS"/>
          <w:color w:val="000000"/>
          <w:sz w:val="20"/>
          <w:szCs w:val="20"/>
        </w:rPr>
        <w:t>4 E este conselho agradou a Absalão, e a todos os anciãos de Israel.</w:t>
      </w:r>
    </w:p>
    <w:p>
      <w:pPr>
        <w:rPr>
          <w:rFonts w:ascii="Trebuchet MS" w:hAnsi="Trebuchet MS"/>
          <w:color w:val="000000"/>
          <w:sz w:val="20"/>
          <w:szCs w:val="20"/>
        </w:rPr>
      </w:pPr>
      <w:r>
        <w:rPr>
          <w:rFonts w:ascii="Trebuchet MS" w:hAnsi="Trebuchet MS"/>
          <w:color w:val="000000"/>
          <w:sz w:val="20"/>
          <w:szCs w:val="20"/>
        </w:rPr>
        <w:t>5 Disse, porém, Absalão: Chamai agora a Husai, o arquita, e ouçamos também o que ele diz.</w:t>
      </w:r>
    </w:p>
    <w:p>
      <w:pPr>
        <w:rPr>
          <w:rFonts w:ascii="Trebuchet MS" w:hAnsi="Trebuchet MS"/>
          <w:color w:val="000000"/>
          <w:sz w:val="20"/>
          <w:szCs w:val="20"/>
        </w:rPr>
      </w:pPr>
      <w:r>
        <w:rPr>
          <w:rFonts w:ascii="Trebuchet MS" w:hAnsi="Trebuchet MS"/>
          <w:color w:val="000000"/>
          <w:sz w:val="20"/>
          <w:szCs w:val="20"/>
        </w:rPr>
        <w:t>6 Quando Husai chegou a Absalão, este lhe disse: Desta maneira falou Aitofel; faremos conforme a sua palavra? Se não, fala tu.</w:t>
      </w:r>
    </w:p>
    <w:p>
      <w:pPr>
        <w:rPr>
          <w:rFonts w:ascii="Trebuchet MS" w:hAnsi="Trebuchet MS"/>
          <w:color w:val="000000"/>
          <w:sz w:val="20"/>
          <w:szCs w:val="20"/>
        </w:rPr>
      </w:pPr>
      <w:r>
        <w:rPr>
          <w:rFonts w:ascii="Trebuchet MS" w:hAnsi="Trebuchet MS"/>
          <w:color w:val="000000"/>
          <w:sz w:val="20"/>
          <w:szCs w:val="20"/>
        </w:rPr>
        <w:t>7 Então disse Husai a Absalão: O conselho que Aitofel deu esta vez não é bom.</w:t>
      </w:r>
    </w:p>
    <w:p>
      <w:pPr>
        <w:rPr>
          <w:rFonts w:ascii="Trebuchet MS" w:hAnsi="Trebuchet MS"/>
          <w:color w:val="000000"/>
          <w:sz w:val="20"/>
          <w:szCs w:val="20"/>
        </w:rPr>
      </w:pPr>
      <w:r>
        <w:rPr>
          <w:rFonts w:ascii="Trebuchet MS" w:hAnsi="Trebuchet MS"/>
          <w:color w:val="000000"/>
          <w:sz w:val="20"/>
          <w:szCs w:val="20"/>
        </w:rPr>
        <w:t>8 Acrescentou Husai: Tu bem sabes que teu pai e os seus homens são valentes, e que estão com o espírito amargurado, como a ursa no campo, roubada dos seus cachorros; além disso teu pai é homem de guerra, e não passará a noite com o povo.</w:t>
      </w:r>
    </w:p>
    <w:p>
      <w:pPr>
        <w:rPr>
          <w:rFonts w:ascii="Trebuchet MS" w:hAnsi="Trebuchet MS"/>
          <w:color w:val="000000"/>
          <w:sz w:val="20"/>
          <w:szCs w:val="20"/>
        </w:rPr>
      </w:pPr>
      <w:r>
        <w:rPr>
          <w:rFonts w:ascii="Trebuchet MS" w:hAnsi="Trebuchet MS"/>
          <w:color w:val="000000"/>
          <w:sz w:val="20"/>
          <w:szCs w:val="20"/>
        </w:rPr>
        <w:t>9 Eis que agora está ele escondido nalguma cova, ou em qualquer outro lugar; e será que, caindo alguns no primeiro ataque, todo o que o ouvir dirá: Houve morticínio entre o povo que segue a Absalão.</w:t>
      </w:r>
    </w:p>
    <w:p>
      <w:pPr>
        <w:rPr>
          <w:rFonts w:ascii="Trebuchet MS" w:hAnsi="Trebuchet MS"/>
          <w:color w:val="000000"/>
          <w:sz w:val="20"/>
          <w:szCs w:val="20"/>
        </w:rPr>
      </w:pPr>
      <w:r>
        <w:rPr>
          <w:rFonts w:ascii="Trebuchet MS" w:hAnsi="Trebuchet MS"/>
          <w:color w:val="000000"/>
          <w:sz w:val="20"/>
          <w:szCs w:val="20"/>
        </w:rPr>
        <w:t>10 Então até o homem valente, cujo coração é como coração de leão, sem dúvida desmaiará; porque todo o Israel sabe que teu pai é valoroso, e que são valentes os que estão com ele.</w:t>
      </w:r>
    </w:p>
    <w:p>
      <w:pPr>
        <w:rPr>
          <w:rFonts w:ascii="Trebuchet MS" w:hAnsi="Trebuchet MS"/>
          <w:color w:val="000000"/>
          <w:sz w:val="20"/>
          <w:szCs w:val="20"/>
        </w:rPr>
      </w:pPr>
      <w:r>
        <w:rPr>
          <w:rFonts w:ascii="Trebuchet MS" w:hAnsi="Trebuchet MS"/>
          <w:color w:val="000000"/>
          <w:sz w:val="20"/>
          <w:szCs w:val="20"/>
        </w:rPr>
        <w:t>11 Eu, porém, aconselho que com toda a pressa se ajunte a ti todo o Israel, desde Dã até Berseba, em multidão como a areia do mar; e que tu em pessoa vás à peleja.</w:t>
      </w:r>
    </w:p>
    <w:p>
      <w:pPr>
        <w:rPr>
          <w:rFonts w:ascii="Trebuchet MS" w:hAnsi="Trebuchet MS"/>
          <w:color w:val="000000"/>
          <w:sz w:val="20"/>
          <w:szCs w:val="20"/>
        </w:rPr>
      </w:pPr>
      <w:r>
        <w:rPr>
          <w:rFonts w:ascii="Trebuchet MS" w:hAnsi="Trebuchet MS"/>
          <w:color w:val="000000"/>
          <w:sz w:val="20"/>
          <w:szCs w:val="20"/>
        </w:rPr>
        <w:t>12 Então iremos a ele, em qualquer lugar em que se achar, e desceremos sobre ele, como o orvalho cai sobre a terra; e não ficará dele e de todos os homens que estão com ele nem sequer um só.</w:t>
      </w:r>
    </w:p>
    <w:p>
      <w:pPr>
        <w:rPr>
          <w:rFonts w:ascii="Trebuchet MS" w:hAnsi="Trebuchet MS"/>
          <w:color w:val="000000"/>
          <w:sz w:val="20"/>
          <w:szCs w:val="20"/>
        </w:rPr>
      </w:pPr>
      <w:r>
        <w:rPr>
          <w:rFonts w:ascii="Trebuchet MS" w:hAnsi="Trebuchet MS"/>
          <w:color w:val="000000"/>
          <w:sz w:val="20"/>
          <w:szCs w:val="20"/>
        </w:rPr>
        <w:t>13 se ele, porém, se retirar para alguma cidade, todo o Israel trará cordas àquela cidade, e arrastá-la-emos até o ribeiro, até que não se ache ali nem uma só pedrinha</w:t>
      </w:r>
    </w:p>
    <w:p>
      <w:pPr>
        <w:rPr>
          <w:rFonts w:ascii="Trebuchet MS" w:hAnsi="Trebuchet MS"/>
          <w:color w:val="000000"/>
          <w:sz w:val="20"/>
          <w:szCs w:val="20"/>
        </w:rPr>
      </w:pPr>
      <w:r>
        <w:rPr>
          <w:rFonts w:ascii="Trebuchet MS" w:hAnsi="Trebuchet MS"/>
          <w:color w:val="000000"/>
          <w:sz w:val="20"/>
          <w:szCs w:val="20"/>
        </w:rPr>
        <w:t>14 Então Absalão e todos os homens e Israel disseram: Melhor é o conselho de Husai, o arquita, do que o conselho de Aitofel: Porque assim o Senhor o ordenara, para aniquilar o bom conselho de Aitofel, a fim de trazer o mal sobre Absalão.</w:t>
      </w:r>
    </w:p>
    <w:p>
      <w:pPr>
        <w:rPr>
          <w:rFonts w:ascii="Trebuchet MS" w:hAnsi="Trebuchet MS"/>
          <w:color w:val="000000"/>
          <w:sz w:val="20"/>
          <w:szCs w:val="20"/>
        </w:rPr>
      </w:pPr>
      <w:r>
        <w:rPr>
          <w:rFonts w:ascii="Trebuchet MS" w:hAnsi="Trebuchet MS"/>
          <w:color w:val="000000"/>
          <w:sz w:val="20"/>
          <w:szCs w:val="20"/>
        </w:rPr>
        <w:t>15 Também disse Husai a Zadoque e a Abiatar, sacerdotes: Assim e assim aconselhou Aitofel a Absalão e aos anciãos de Israel; porém eu aconselhei assim e assim.</w:t>
      </w:r>
    </w:p>
    <w:p>
      <w:pPr>
        <w:rPr>
          <w:rFonts w:ascii="Trebuchet MS" w:hAnsi="Trebuchet MS"/>
          <w:color w:val="000000"/>
          <w:sz w:val="20"/>
          <w:szCs w:val="20"/>
        </w:rPr>
      </w:pPr>
      <w:r>
        <w:rPr>
          <w:rFonts w:ascii="Trebuchet MS" w:hAnsi="Trebuchet MS"/>
          <w:color w:val="000000"/>
          <w:sz w:val="20"/>
          <w:szCs w:val="20"/>
        </w:rPr>
        <w:t>16 Agora, pois, mandai apressadamente avisar a Davi, dizendo: Não passes esta noite nos vaus do deserto; mas passa sem falta à outra banda, para que não seja devorado o rei, e todo o povo que com ele está.</w:t>
      </w:r>
    </w:p>
    <w:p>
      <w:pPr>
        <w:rPr>
          <w:rFonts w:ascii="Trebuchet MS" w:hAnsi="Trebuchet MS"/>
          <w:color w:val="000000"/>
          <w:sz w:val="20"/>
          <w:szCs w:val="20"/>
        </w:rPr>
      </w:pPr>
      <w:r>
        <w:rPr>
          <w:rFonts w:ascii="Trebuchet MS" w:hAnsi="Trebuchet MS"/>
          <w:color w:val="000000"/>
          <w:sz w:val="20"/>
          <w:szCs w:val="20"/>
        </w:rPr>
        <w:t>17 Ora, Jônatas e Aimaaz estavam esperando junto a En-Rogel; e foi uma criada, e lhes avisou, para que eles fossem e o dissessem ao rei Davi; pois não deviam ser vistos entrando na cidade.</w:t>
      </w:r>
    </w:p>
    <w:p>
      <w:pPr>
        <w:rPr>
          <w:rFonts w:ascii="Trebuchet MS" w:hAnsi="Trebuchet MS"/>
          <w:color w:val="000000"/>
          <w:sz w:val="20"/>
          <w:szCs w:val="20"/>
        </w:rPr>
      </w:pPr>
      <w:r>
        <w:rPr>
          <w:rFonts w:ascii="Trebuchet MS" w:hAnsi="Trebuchet MS"/>
          <w:color w:val="000000"/>
          <w:sz w:val="20"/>
          <w:szCs w:val="20"/>
        </w:rPr>
        <w:t>18 Viu-os todavia um moço, e avisou a Absalão. Ambos, porém, partiram apressadamente, e entraram em casa de um homem, em Baurim, o qual tinha no pátio de sua casa um poço, para o qual eles desceram.</w:t>
      </w:r>
    </w:p>
    <w:p>
      <w:pPr>
        <w:rPr>
          <w:rFonts w:ascii="Trebuchet MS" w:hAnsi="Trebuchet MS"/>
          <w:color w:val="000000"/>
          <w:sz w:val="20"/>
          <w:szCs w:val="20"/>
        </w:rPr>
      </w:pPr>
      <w:r>
        <w:rPr>
          <w:rFonts w:ascii="Trebuchet MS" w:hAnsi="Trebuchet MS"/>
          <w:color w:val="000000"/>
          <w:sz w:val="20"/>
          <w:szCs w:val="20"/>
        </w:rPr>
        <w:t>19 E a mulher, tomando a tampa, colocou-a sobre a boca do poço, e espalhou grão triturado sobre ela; assim nada se soube.</w:t>
      </w:r>
    </w:p>
    <w:p>
      <w:pPr>
        <w:rPr>
          <w:rFonts w:ascii="Trebuchet MS" w:hAnsi="Trebuchet MS"/>
          <w:color w:val="000000"/>
          <w:sz w:val="20"/>
          <w:szCs w:val="20"/>
        </w:rPr>
      </w:pPr>
      <w:r>
        <w:rPr>
          <w:rFonts w:ascii="Trebuchet MS" w:hAnsi="Trebuchet MS"/>
          <w:color w:val="000000"/>
          <w:sz w:val="20"/>
          <w:szCs w:val="20"/>
        </w:rPr>
        <w:t>20 Chegando, pois, os servos de Absalão àquela casa, perguntaram à mulher: Onde estão Aimaaz e Jônatas? Respondeu-lhes a mulher: Já passaram a corrente das águas. E, havendo-os procurado sem os encontrarem, voltaram para Jerusalém.</w:t>
      </w:r>
    </w:p>
    <w:p>
      <w:pPr>
        <w:rPr>
          <w:rFonts w:ascii="Trebuchet MS" w:hAnsi="Trebuchet MS"/>
          <w:color w:val="000000"/>
          <w:sz w:val="20"/>
          <w:szCs w:val="20"/>
        </w:rPr>
      </w:pPr>
      <w:r>
        <w:rPr>
          <w:rFonts w:ascii="Trebuchet MS" w:hAnsi="Trebuchet MS"/>
          <w:color w:val="000000"/>
          <w:sz w:val="20"/>
          <w:szCs w:val="20"/>
        </w:rPr>
        <w:t>21 Depois que eles partiram, Aimaaz e Jônatas, saindo do poço, foram e avisaram a Davi; e disseram-lhe: Levantai-vos, e passai depressa as águas, porque assim e assim aconselhou contra vós Aitofel.</w:t>
      </w:r>
    </w:p>
    <w:p>
      <w:pPr>
        <w:rPr>
          <w:rFonts w:ascii="Trebuchet MS" w:hAnsi="Trebuchet MS"/>
          <w:color w:val="000000"/>
          <w:sz w:val="20"/>
          <w:szCs w:val="20"/>
        </w:rPr>
      </w:pPr>
      <w:r>
        <w:rPr>
          <w:rFonts w:ascii="Trebuchet MS" w:hAnsi="Trebuchet MS"/>
          <w:color w:val="000000"/>
          <w:sz w:val="20"/>
          <w:szCs w:val="20"/>
        </w:rPr>
        <w:t>22 Então se levantou Davi e todo o povo que com ele estava, e passaram o Jordão; e ao raiar da manhã não faltava nem um só que não o tivesse passado.</w:t>
      </w:r>
    </w:p>
    <w:p>
      <w:pPr>
        <w:rPr>
          <w:rFonts w:ascii="Trebuchet MS" w:hAnsi="Trebuchet MS"/>
          <w:color w:val="000000"/>
          <w:sz w:val="20"/>
          <w:szCs w:val="20"/>
        </w:rPr>
      </w:pPr>
      <w:r>
        <w:rPr>
          <w:rFonts w:ascii="Trebuchet MS" w:hAnsi="Trebuchet MS"/>
          <w:color w:val="000000"/>
          <w:sz w:val="20"/>
          <w:szCs w:val="20"/>
        </w:rPr>
        <w:t>23 Vendo, pois, Aitofel que não se havia seguido o seu conselho, albardou o jumento e, partindo, foi para casa, para a sua cidade; e, tendo posto em ordem a sua casa, se enforcou e morreu; e foi sepultado na sepultura de seu pai.</w:t>
      </w:r>
    </w:p>
    <w:p>
      <w:pPr>
        <w:rPr>
          <w:rFonts w:ascii="Trebuchet MS" w:hAnsi="Trebuchet MS"/>
          <w:color w:val="000000"/>
          <w:sz w:val="20"/>
          <w:szCs w:val="20"/>
        </w:rPr>
      </w:pPr>
      <w:r>
        <w:rPr>
          <w:rFonts w:ascii="Trebuchet MS" w:hAnsi="Trebuchet MS"/>
          <w:color w:val="000000"/>
          <w:sz w:val="20"/>
          <w:szCs w:val="20"/>
        </w:rPr>
        <w:t>24 Então Davi veio a Maanaim; e Absalão passou o Jordão, ele e todos os homens de Israel com ele.</w:t>
      </w:r>
    </w:p>
    <w:p>
      <w:pPr>
        <w:rPr>
          <w:rFonts w:ascii="Trebuchet MS" w:hAnsi="Trebuchet MS"/>
          <w:color w:val="000000"/>
          <w:sz w:val="20"/>
          <w:szCs w:val="20"/>
        </w:rPr>
      </w:pPr>
      <w:r>
        <w:rPr>
          <w:rFonts w:ascii="Trebuchet MS" w:hAnsi="Trebuchet MS"/>
          <w:color w:val="000000"/>
          <w:sz w:val="20"/>
          <w:szCs w:val="20"/>
        </w:rPr>
        <w:t>25 E Absalão colocou Amasa em lugar de Joabe sobre o exército. Ora, Amasa era filho de um homem que se chamava Jetro, o israelita, o qual entrara a Abigail, filha de Naás e irmã de Zeruia, mãe de Joabe.</w:t>
      </w:r>
    </w:p>
    <w:p>
      <w:pPr>
        <w:rPr>
          <w:rFonts w:ascii="Trebuchet MS" w:hAnsi="Trebuchet MS"/>
          <w:color w:val="000000"/>
          <w:sz w:val="20"/>
          <w:szCs w:val="20"/>
        </w:rPr>
      </w:pPr>
      <w:r>
        <w:rPr>
          <w:rFonts w:ascii="Trebuchet MS" w:hAnsi="Trebuchet MS"/>
          <w:color w:val="000000"/>
          <w:sz w:val="20"/>
          <w:szCs w:val="20"/>
        </w:rPr>
        <w:t>26 Israel e Absalão se acamparam na terra de Gileade.</w:t>
      </w:r>
    </w:p>
    <w:p>
      <w:pPr>
        <w:rPr>
          <w:rFonts w:ascii="Trebuchet MS" w:hAnsi="Trebuchet MS"/>
          <w:color w:val="000000"/>
          <w:sz w:val="20"/>
          <w:szCs w:val="20"/>
        </w:rPr>
      </w:pPr>
      <w:r>
        <w:rPr>
          <w:rFonts w:ascii="Trebuchet MS" w:hAnsi="Trebuchet MS"/>
          <w:color w:val="000000"/>
          <w:sz w:val="20"/>
          <w:szCs w:val="20"/>
        </w:rPr>
        <w:t>27 Tendo Davi chegado a Maanaim, Sobi, filho de Naás, de Rabá dos filhos de Amom, e Maquir, filho de Amiel, de Lo-Debar, e Barzilai, o gileadita, de Rogelim,</w:t>
      </w:r>
    </w:p>
    <w:p>
      <w:pPr>
        <w:rPr>
          <w:rFonts w:ascii="Trebuchet MS" w:hAnsi="Trebuchet MS"/>
          <w:color w:val="000000"/>
          <w:sz w:val="20"/>
          <w:szCs w:val="20"/>
        </w:rPr>
      </w:pPr>
      <w:r>
        <w:rPr>
          <w:rFonts w:ascii="Trebuchet MS" w:hAnsi="Trebuchet MS"/>
          <w:color w:val="000000"/>
          <w:sz w:val="20"/>
          <w:szCs w:val="20"/>
        </w:rPr>
        <w:t>28 tomaram camas, bacias e vasilhas de barro; trigo, cevada, farinha, grão tostado, favas, lentilhas e torradas;</w:t>
      </w:r>
    </w:p>
    <w:p>
      <w:pPr>
        <w:rPr>
          <w:rFonts w:ascii="Trebuchet MS" w:hAnsi="Trebuchet MS"/>
          <w:color w:val="000000"/>
          <w:sz w:val="20"/>
          <w:szCs w:val="20"/>
        </w:rPr>
      </w:pPr>
      <w:r>
        <w:rPr>
          <w:rFonts w:ascii="Trebuchet MS" w:hAnsi="Trebuchet MS"/>
          <w:color w:val="000000"/>
          <w:sz w:val="20"/>
          <w:szCs w:val="20"/>
        </w:rPr>
        <w:t>29 mel, manteiga, ovelhas e queijos de vaca, e os trouxeram a Davi e ao povo que com ele estava, para comerem; pois diziam: O povo está faminto, cansado e sedento, no deserto.</w:t>
      </w:r>
    </w:p>
    <w:p>
      <w:pPr>
        <w:pStyle w:val="P13"/>
        <w:rPr>
          <w:rFonts w:ascii="Trebuchet MS" w:hAnsi="Trebuchet MS"/>
          <w:color w:val="000000"/>
          <w:sz w:val="22"/>
          <w:szCs w:val="22"/>
        </w:rPr>
      </w:pPr>
      <w:bookmarkStart w:id="310" w:name="_Toc147528241"/>
      <w:r>
        <w:rPr>
          <w:rFonts w:ascii="Trebuchet MS" w:hAnsi="Trebuchet MS"/>
          <w:color w:val="000000"/>
          <w:sz w:val="22"/>
          <w:szCs w:val="22"/>
        </w:rPr>
        <w:t xml:space="preserve"> II SAMUEL 18</w:t>
      </w:r>
      <w:bookmarkEnd w:id="310"/>
    </w:p>
    <w:p>
      <w:pPr>
        <w:rPr>
          <w:rFonts w:ascii="Trebuchet MS" w:hAnsi="Trebuchet MS"/>
          <w:color w:val="000000"/>
          <w:sz w:val="20"/>
          <w:szCs w:val="20"/>
        </w:rPr>
      </w:pPr>
      <w:r>
        <w:rPr>
          <w:rFonts w:ascii="Trebuchet MS" w:hAnsi="Trebuchet MS"/>
          <w:color w:val="000000"/>
          <w:sz w:val="20"/>
          <w:szCs w:val="20"/>
        </w:rPr>
        <w:t>1 Então Davi contou o povo que tinha consigo, e pôs sobre ele chefes de mil e chefes de cem.</w:t>
      </w:r>
    </w:p>
    <w:p>
      <w:pPr>
        <w:rPr>
          <w:rFonts w:ascii="Trebuchet MS" w:hAnsi="Trebuchet MS"/>
          <w:color w:val="000000"/>
          <w:sz w:val="20"/>
          <w:szCs w:val="20"/>
        </w:rPr>
      </w:pPr>
      <w:r>
        <w:rPr>
          <w:rFonts w:ascii="Trebuchet MS" w:hAnsi="Trebuchet MS"/>
          <w:color w:val="000000"/>
          <w:sz w:val="20"/>
          <w:szCs w:val="20"/>
        </w:rPr>
        <w:t>2 E Davi enviou o exército, um terço sob o mando de Joabe, outro terço sob o mando de Abisai, filho de Zeruia, irmão de Joabe, e outro terço sob o mando de Itai, o giteu. E disse o rei ao povo: Eu também sairei convosco.</w:t>
      </w:r>
    </w:p>
    <w:p>
      <w:pPr>
        <w:rPr>
          <w:rFonts w:ascii="Trebuchet MS" w:hAnsi="Trebuchet MS"/>
          <w:color w:val="000000"/>
          <w:sz w:val="20"/>
          <w:szCs w:val="20"/>
        </w:rPr>
      </w:pPr>
      <w:r>
        <w:rPr>
          <w:rFonts w:ascii="Trebuchet MS" w:hAnsi="Trebuchet MS"/>
          <w:color w:val="000000"/>
          <w:sz w:val="20"/>
          <w:szCs w:val="20"/>
        </w:rPr>
        <w:t>3 Mas o povo respondeu: Não sairás; porque se fugirmos, eles não se importarão conosco; nem se importarão conosco ainda que morra metade de nós; porque tu vales por dez mil tais como nós. Melhor será que da cidade nos mandes socorro.</w:t>
      </w:r>
    </w:p>
    <w:p>
      <w:pPr>
        <w:rPr>
          <w:rFonts w:ascii="Trebuchet MS" w:hAnsi="Trebuchet MS"/>
          <w:color w:val="000000"/>
          <w:sz w:val="20"/>
          <w:szCs w:val="20"/>
        </w:rPr>
      </w:pPr>
      <w:r>
        <w:rPr>
          <w:rFonts w:ascii="Trebuchet MS" w:hAnsi="Trebuchet MS"/>
          <w:color w:val="000000"/>
          <w:sz w:val="20"/>
          <w:szCs w:val="20"/>
        </w:rPr>
        <w:t>4 Respondeu-lhes o rei: Farei o que vos parecer bem. E o rei se pôs ao lado da porta, e todo o povo saiu em centenas e em milhares.</w:t>
      </w:r>
    </w:p>
    <w:p>
      <w:pPr>
        <w:rPr>
          <w:rFonts w:ascii="Trebuchet MS" w:hAnsi="Trebuchet MS"/>
          <w:color w:val="000000"/>
          <w:sz w:val="20"/>
          <w:szCs w:val="20"/>
        </w:rPr>
      </w:pPr>
      <w:r>
        <w:rPr>
          <w:rFonts w:ascii="Trebuchet MS" w:hAnsi="Trebuchet MS"/>
          <w:color w:val="000000"/>
          <w:sz w:val="20"/>
          <w:szCs w:val="20"/>
        </w:rPr>
        <w:t>5 E o rei deu ordem a Joabe, a Abisai e a Itai, dizendo: Tratai brandamente, por amor de mim, o mancebo Absalão. E todo o povo ouviu quando o rei deu ordem a todos os chefes acerca de Absalão.</w:t>
      </w:r>
    </w:p>
    <w:p>
      <w:pPr>
        <w:rPr>
          <w:rFonts w:ascii="Trebuchet MS" w:hAnsi="Trebuchet MS"/>
          <w:color w:val="000000"/>
          <w:sz w:val="20"/>
          <w:szCs w:val="20"/>
        </w:rPr>
      </w:pPr>
      <w:r>
        <w:rPr>
          <w:rFonts w:ascii="Trebuchet MS" w:hAnsi="Trebuchet MS"/>
          <w:color w:val="000000"/>
          <w:sz w:val="20"/>
          <w:szCs w:val="20"/>
        </w:rPr>
        <w:t>6 Assim saiu o povo a campo contra Israel; e deu-se a batalha no bosque de Efraim.</w:t>
      </w:r>
    </w:p>
    <w:p>
      <w:pPr>
        <w:rPr>
          <w:rFonts w:ascii="Trebuchet MS" w:hAnsi="Trebuchet MS"/>
          <w:color w:val="000000"/>
          <w:sz w:val="20"/>
          <w:szCs w:val="20"/>
        </w:rPr>
      </w:pPr>
      <w:r>
        <w:rPr>
          <w:rFonts w:ascii="Trebuchet MS" w:hAnsi="Trebuchet MS"/>
          <w:color w:val="000000"/>
          <w:sz w:val="20"/>
          <w:szCs w:val="20"/>
        </w:rPr>
        <w:t>7 Ali o povo de Israel foi derrotado pelos servos de Davi; e naquele dia houve ali grande morticínio, de vinte mil homens.</w:t>
      </w:r>
    </w:p>
    <w:p>
      <w:pPr>
        <w:rPr>
          <w:rFonts w:ascii="Trebuchet MS" w:hAnsi="Trebuchet MS"/>
          <w:color w:val="000000"/>
          <w:sz w:val="20"/>
          <w:szCs w:val="20"/>
        </w:rPr>
      </w:pPr>
      <w:r>
        <w:rPr>
          <w:rFonts w:ascii="Trebuchet MS" w:hAnsi="Trebuchet MS"/>
          <w:color w:val="000000"/>
          <w:sz w:val="20"/>
          <w:szCs w:val="20"/>
        </w:rPr>
        <w:t>8 Pois a batalha se estendeu sobre a face de toda aquela terra, e o bosque consumiu mais gente naquele dia do que a espada.</w:t>
      </w:r>
    </w:p>
    <w:p>
      <w:pPr>
        <w:rPr>
          <w:rFonts w:ascii="Trebuchet MS" w:hAnsi="Trebuchet MS"/>
          <w:color w:val="000000"/>
          <w:sz w:val="20"/>
          <w:szCs w:val="20"/>
        </w:rPr>
      </w:pPr>
      <w:r>
        <w:rPr>
          <w:rFonts w:ascii="Trebuchet MS" w:hAnsi="Trebuchet MS"/>
          <w:color w:val="000000"/>
          <w:sz w:val="20"/>
          <w:szCs w:val="20"/>
        </w:rPr>
        <w:t>9 Por acaso Absalão se encontrou com os servos de Davi; e Absalão ia montado num mulo e, entrando o mulo debaixo dos espessos ramos de um grande carvalho, pegou-se a cabeça de Absalão no carvalho, e ele ficou pendurado entre o céu e a terra; e o mulo que estava debaixo dele passou adiante.</w:t>
      </w:r>
    </w:p>
    <w:p>
      <w:pPr>
        <w:rPr>
          <w:rFonts w:ascii="Trebuchet MS" w:hAnsi="Trebuchet MS"/>
          <w:color w:val="000000"/>
          <w:sz w:val="20"/>
          <w:szCs w:val="20"/>
        </w:rPr>
      </w:pPr>
      <w:r>
        <w:rPr>
          <w:rFonts w:ascii="Trebuchet MS" w:hAnsi="Trebuchet MS"/>
          <w:color w:val="000000"/>
          <w:sz w:val="20"/>
          <w:szCs w:val="20"/>
        </w:rPr>
        <w:t>10 um homem, vendo isso, contou-o a Joabe, dizendo: Eis que vi Absalão pendurado dum carvalho.</w:t>
      </w:r>
    </w:p>
    <w:p>
      <w:pPr>
        <w:rPr>
          <w:rFonts w:ascii="Trebuchet MS" w:hAnsi="Trebuchet MS"/>
          <w:color w:val="000000"/>
          <w:sz w:val="20"/>
          <w:szCs w:val="20"/>
        </w:rPr>
      </w:pPr>
      <w:r>
        <w:rPr>
          <w:rFonts w:ascii="Trebuchet MS" w:hAnsi="Trebuchet MS"/>
          <w:color w:val="000000"/>
          <w:sz w:val="20"/>
          <w:szCs w:val="20"/>
        </w:rPr>
        <w:t>11 Então disse Joabe ao homem que lho contara: Pois que o viste, por que não o derrubaste logo por terra? E eu te haveria dado dez siclos de prata e um cinto.</w:t>
      </w:r>
    </w:p>
    <w:p>
      <w:pPr>
        <w:rPr>
          <w:rFonts w:ascii="Trebuchet MS" w:hAnsi="Trebuchet MS"/>
          <w:color w:val="000000"/>
          <w:sz w:val="20"/>
          <w:szCs w:val="20"/>
        </w:rPr>
      </w:pPr>
      <w:r>
        <w:rPr>
          <w:rFonts w:ascii="Trebuchet MS" w:hAnsi="Trebuchet MS"/>
          <w:color w:val="000000"/>
          <w:sz w:val="20"/>
          <w:szCs w:val="20"/>
        </w:rPr>
        <w:t>12 Respondeu, porém, o homem a Joabe: Ainda que eu pudesse pesar nas minhas mãos mil siclos de prata, não estenderia a mão contra o filho do rei; pois bem ouvimos que o rei deu ordem a ti, e a Abisai, e a Itai, dizendo: Guardai-vos, cada um, de tocar no mancebo Absalão.</w:t>
      </w:r>
    </w:p>
    <w:p>
      <w:pPr>
        <w:rPr>
          <w:rFonts w:ascii="Trebuchet MS" w:hAnsi="Trebuchet MS"/>
          <w:color w:val="000000"/>
          <w:sz w:val="20"/>
          <w:szCs w:val="20"/>
        </w:rPr>
      </w:pPr>
      <w:r>
        <w:rPr>
          <w:rFonts w:ascii="Trebuchet MS" w:hAnsi="Trebuchet MS"/>
          <w:color w:val="000000"/>
          <w:sz w:val="20"/>
          <w:szCs w:val="20"/>
        </w:rPr>
        <w:t>13 E se eu tivesse procedido falsamente contra a sua vida, coisa nenhuma se esconderia ao rei, e tu mesmo te oporias a mim:</w:t>
      </w:r>
    </w:p>
    <w:p>
      <w:pPr>
        <w:rPr>
          <w:rFonts w:ascii="Trebuchet MS" w:hAnsi="Trebuchet MS"/>
          <w:color w:val="000000"/>
          <w:sz w:val="20"/>
          <w:szCs w:val="20"/>
        </w:rPr>
      </w:pPr>
      <w:r>
        <w:rPr>
          <w:rFonts w:ascii="Trebuchet MS" w:hAnsi="Trebuchet MS"/>
          <w:color w:val="000000"/>
          <w:sz w:val="20"/>
          <w:szCs w:val="20"/>
        </w:rPr>
        <w:t>14 Então disse Joabe: Não posso demorar-me assim contigo aqui. E tomou na mão três dardos, e traspassou com eles o coração de Absalão, estando ele ainda vivo no meio do carvalho.</w:t>
      </w:r>
    </w:p>
    <w:p>
      <w:pPr>
        <w:rPr>
          <w:rFonts w:ascii="Trebuchet MS" w:hAnsi="Trebuchet MS"/>
          <w:color w:val="000000"/>
          <w:sz w:val="20"/>
          <w:szCs w:val="20"/>
        </w:rPr>
      </w:pPr>
      <w:r>
        <w:rPr>
          <w:rFonts w:ascii="Trebuchet MS" w:hAnsi="Trebuchet MS"/>
          <w:color w:val="000000"/>
          <w:sz w:val="20"/>
          <w:szCs w:val="20"/>
        </w:rPr>
        <w:t>15 E o cercaram dez mancebos, que levavam as armas de Joabe; e feriram a Absalão, e o mataram.</w:t>
      </w:r>
    </w:p>
    <w:p>
      <w:pPr>
        <w:rPr>
          <w:rFonts w:ascii="Trebuchet MS" w:hAnsi="Trebuchet MS"/>
          <w:color w:val="000000"/>
          <w:sz w:val="20"/>
          <w:szCs w:val="20"/>
        </w:rPr>
      </w:pPr>
      <w:r>
        <w:rPr>
          <w:rFonts w:ascii="Trebuchet MS" w:hAnsi="Trebuchet MS"/>
          <w:color w:val="000000"/>
          <w:sz w:val="20"/>
          <w:szCs w:val="20"/>
        </w:rPr>
        <w:t>16 Então tocou Joabe a buzina, e o povo voltou de perseguir a Israel; porque Joabe deteve o povo.</w:t>
      </w:r>
    </w:p>
    <w:p>
      <w:pPr>
        <w:rPr>
          <w:rFonts w:ascii="Trebuchet MS" w:hAnsi="Trebuchet MS"/>
          <w:color w:val="000000"/>
          <w:sz w:val="20"/>
          <w:szCs w:val="20"/>
        </w:rPr>
      </w:pPr>
      <w:r>
        <w:rPr>
          <w:rFonts w:ascii="Trebuchet MS" w:hAnsi="Trebuchet MS"/>
          <w:color w:val="000000"/>
          <w:sz w:val="20"/>
          <w:szCs w:val="20"/>
        </w:rPr>
        <w:t>17 E tomaram a Absalão e, lançando-o numa grande cova no bosque, levantaram sobre ele mui grande montão de pedras. E todo o Israel fugiu, cada um para a sua tenda.</w:t>
      </w:r>
    </w:p>
    <w:p>
      <w:pPr>
        <w:rPr>
          <w:rFonts w:ascii="Trebuchet MS" w:hAnsi="Trebuchet MS"/>
          <w:color w:val="000000"/>
          <w:sz w:val="20"/>
          <w:szCs w:val="20"/>
        </w:rPr>
      </w:pPr>
      <w:r>
        <w:rPr>
          <w:rFonts w:ascii="Trebuchet MS" w:hAnsi="Trebuchet MS"/>
          <w:color w:val="000000"/>
          <w:sz w:val="20"/>
          <w:szCs w:val="20"/>
        </w:rPr>
        <w:t>18 Ora, Absalão, quando ainda vivia, tinha feito levantar para si a coluna que está no vale do rei; pois dizia: Nenhum filho tenho para conservar a memória o meu nome. E deu o seu próprio nome àquela coluna, a qual até o dia de hoje se chama o Pilar de Absalão.</w:t>
      </w:r>
    </w:p>
    <w:p>
      <w:pPr>
        <w:rPr>
          <w:rFonts w:ascii="Trebuchet MS" w:hAnsi="Trebuchet MS"/>
          <w:color w:val="000000"/>
          <w:sz w:val="20"/>
          <w:szCs w:val="20"/>
        </w:rPr>
      </w:pPr>
      <w:r>
        <w:rPr>
          <w:rFonts w:ascii="Trebuchet MS" w:hAnsi="Trebuchet MS"/>
          <w:color w:val="000000"/>
          <w:sz w:val="20"/>
          <w:szCs w:val="20"/>
        </w:rPr>
        <w:t>19 Então disse Aimaaz, filho de Zadoque: Deixa-me correr, e anunciarei ao rei que o Senhor o vingou a mão e seus inimigos.</w:t>
      </w:r>
    </w:p>
    <w:p>
      <w:pPr>
        <w:rPr>
          <w:rFonts w:ascii="Trebuchet MS" w:hAnsi="Trebuchet MS"/>
          <w:color w:val="000000"/>
          <w:sz w:val="20"/>
          <w:szCs w:val="20"/>
        </w:rPr>
      </w:pPr>
      <w:r>
        <w:rPr>
          <w:rFonts w:ascii="Trebuchet MS" w:hAnsi="Trebuchet MS"/>
          <w:color w:val="000000"/>
          <w:sz w:val="20"/>
          <w:szCs w:val="20"/>
        </w:rPr>
        <w:t>20 Mas Joabe lhe disse: Tu não serás hoje o portador das novas; outro dia as levarás, mas hoje não darás a nova, porque é morto o filho do rei.</w:t>
      </w:r>
    </w:p>
    <w:p>
      <w:pPr>
        <w:rPr>
          <w:rFonts w:ascii="Trebuchet MS" w:hAnsi="Trebuchet MS"/>
          <w:color w:val="000000"/>
          <w:sz w:val="20"/>
          <w:szCs w:val="20"/>
        </w:rPr>
      </w:pPr>
      <w:r>
        <w:rPr>
          <w:rFonts w:ascii="Trebuchet MS" w:hAnsi="Trebuchet MS"/>
          <w:color w:val="000000"/>
          <w:sz w:val="20"/>
          <w:szCs w:val="20"/>
        </w:rPr>
        <w:t>21 Disse, porém, Joabe ao cuchita: Vai tu, e dize ao rei o que viste. O cuchita se inclinou diante de Joabe, e saiu correndo.</w:t>
      </w:r>
    </w:p>
    <w:p>
      <w:pPr>
        <w:rPr>
          <w:rFonts w:ascii="Trebuchet MS" w:hAnsi="Trebuchet MS"/>
          <w:color w:val="000000"/>
          <w:sz w:val="20"/>
          <w:szCs w:val="20"/>
        </w:rPr>
      </w:pPr>
      <w:r>
        <w:rPr>
          <w:rFonts w:ascii="Trebuchet MS" w:hAnsi="Trebuchet MS"/>
          <w:color w:val="000000"/>
          <w:sz w:val="20"/>
          <w:szCs w:val="20"/>
        </w:rPr>
        <w:t>22 Então prosseguiu Aimaaz, filho de Zadoque, e disse a Joabe: Seja o que for, deixa-me também correr após o cuchita. Respondeu Joabe: Para que agora correrias tu, meu filho, pois não receberias recompensa pelas novas?</w:t>
      </w:r>
    </w:p>
    <w:p>
      <w:pPr>
        <w:rPr>
          <w:rFonts w:ascii="Trebuchet MS" w:hAnsi="Trebuchet MS"/>
          <w:color w:val="000000"/>
          <w:sz w:val="20"/>
          <w:szCs w:val="20"/>
        </w:rPr>
      </w:pPr>
      <w:r>
        <w:rPr>
          <w:rFonts w:ascii="Trebuchet MS" w:hAnsi="Trebuchet MS"/>
          <w:color w:val="000000"/>
          <w:sz w:val="20"/>
          <w:szCs w:val="20"/>
        </w:rPr>
        <w:t>23 seja o que for, disse Aimaaz, correrei. Disse-lhe, pois, Joabe: Corre. Então Aimaaz correu pelo caminho da planície, e passou adiante do cuchita.</w:t>
      </w:r>
    </w:p>
    <w:p>
      <w:pPr>
        <w:rPr>
          <w:rFonts w:ascii="Trebuchet MS" w:hAnsi="Trebuchet MS"/>
          <w:color w:val="000000"/>
          <w:sz w:val="20"/>
          <w:szCs w:val="20"/>
        </w:rPr>
      </w:pPr>
      <w:r>
        <w:rPr>
          <w:rFonts w:ascii="Trebuchet MS" w:hAnsi="Trebuchet MS"/>
          <w:color w:val="000000"/>
          <w:sz w:val="20"/>
          <w:szCs w:val="20"/>
        </w:rPr>
        <w:t>24 Ora, Davi estava sentado entre as duas portas; e a sentinela subiu ao terraço da porta junto ao muro e, levantando os olhos, viu um homem que corria só.</w:t>
      </w:r>
    </w:p>
    <w:p>
      <w:pPr>
        <w:rPr>
          <w:rFonts w:ascii="Trebuchet MS" w:hAnsi="Trebuchet MS"/>
          <w:color w:val="000000"/>
          <w:sz w:val="20"/>
          <w:szCs w:val="20"/>
        </w:rPr>
      </w:pPr>
      <w:r>
        <w:rPr>
          <w:rFonts w:ascii="Trebuchet MS" w:hAnsi="Trebuchet MS"/>
          <w:color w:val="000000"/>
          <w:sz w:val="20"/>
          <w:szCs w:val="20"/>
        </w:rPr>
        <w:t>25 Gritou, pois, a sentinela, e o disse ao rei. Respondeu o rei: Se vem só, é portador de novas. Vinha, pois, o mensageiro aproximando-se cada vez mais.</w:t>
      </w:r>
    </w:p>
    <w:p>
      <w:pPr>
        <w:rPr>
          <w:rFonts w:ascii="Trebuchet MS" w:hAnsi="Trebuchet MS"/>
          <w:color w:val="000000"/>
          <w:sz w:val="20"/>
          <w:szCs w:val="20"/>
        </w:rPr>
      </w:pPr>
      <w:r>
        <w:rPr>
          <w:rFonts w:ascii="Trebuchet MS" w:hAnsi="Trebuchet MS"/>
          <w:color w:val="000000"/>
          <w:sz w:val="20"/>
          <w:szCs w:val="20"/>
        </w:rPr>
        <w:t>26 Então a sentinela viu outro homem que corria, e gritou ao porteiro, e disse: Eis que lá vem outro homem correndo só. Então disse o rei: Também esse traz novas.</w:t>
      </w:r>
    </w:p>
    <w:p>
      <w:pPr>
        <w:rPr>
          <w:rFonts w:ascii="Trebuchet MS" w:hAnsi="Trebuchet MS"/>
          <w:color w:val="000000"/>
          <w:sz w:val="20"/>
          <w:szCs w:val="20"/>
        </w:rPr>
      </w:pPr>
      <w:r>
        <w:rPr>
          <w:rFonts w:ascii="Trebuchet MS" w:hAnsi="Trebuchet MS"/>
          <w:color w:val="000000"/>
          <w:sz w:val="20"/>
          <w:szCs w:val="20"/>
        </w:rPr>
        <w:t>27 Disse mais a sentinela: O correr do primeiro parece ser o correr de Aimaaz, filho de Zadoque. Então disse o rei: Este é homem de bem, e virá com boas novas.</w:t>
      </w:r>
    </w:p>
    <w:p>
      <w:pPr>
        <w:rPr>
          <w:rFonts w:ascii="Trebuchet MS" w:hAnsi="Trebuchet MS"/>
          <w:color w:val="000000"/>
          <w:sz w:val="20"/>
          <w:szCs w:val="20"/>
        </w:rPr>
      </w:pPr>
      <w:r>
        <w:rPr>
          <w:rFonts w:ascii="Trebuchet MS" w:hAnsi="Trebuchet MS"/>
          <w:color w:val="000000"/>
          <w:sz w:val="20"/>
          <w:szCs w:val="20"/>
        </w:rPr>
        <w:t>28 Gritou, pois, Aimaaz, e disse ao rei: Paz! E inclinou-se ao rei com o rosto em terra, e disse: Bendito seja o Senhor teu Deus, que entregou os homens que levantaram a mão contra o rei meu senhor.</w:t>
      </w:r>
    </w:p>
    <w:p>
      <w:pPr>
        <w:rPr>
          <w:rFonts w:ascii="Trebuchet MS" w:hAnsi="Trebuchet MS"/>
          <w:color w:val="000000"/>
          <w:sz w:val="20"/>
          <w:szCs w:val="20"/>
        </w:rPr>
      </w:pPr>
      <w:r>
        <w:rPr>
          <w:rFonts w:ascii="Trebuchet MS" w:hAnsi="Trebuchet MS"/>
          <w:color w:val="000000"/>
          <w:sz w:val="20"/>
          <w:szCs w:val="20"/>
        </w:rPr>
        <w:t>29 Então perguntou o rei: Vai bem o mancebo Absalão? Respondeu Aimaaz: Quando Joabe me mandou a mim, o servo do rei, vi um grande alvoroço; porem não sei o que era.</w:t>
      </w:r>
    </w:p>
    <w:p>
      <w:pPr>
        <w:rPr>
          <w:rFonts w:ascii="Trebuchet MS" w:hAnsi="Trebuchet MS"/>
          <w:color w:val="000000"/>
          <w:sz w:val="20"/>
          <w:szCs w:val="20"/>
        </w:rPr>
      </w:pPr>
      <w:r>
        <w:rPr>
          <w:rFonts w:ascii="Trebuchet MS" w:hAnsi="Trebuchet MS"/>
          <w:color w:val="000000"/>
          <w:sz w:val="20"/>
          <w:szCs w:val="20"/>
        </w:rPr>
        <w:t>30 Disse-lhe o rei: Põe-te aqui ao lado. E ele se pôs ao lado, e esperou de pé.</w:t>
      </w:r>
    </w:p>
    <w:p>
      <w:pPr>
        <w:rPr>
          <w:rFonts w:ascii="Trebuchet MS" w:hAnsi="Trebuchet MS"/>
          <w:color w:val="000000"/>
          <w:sz w:val="20"/>
          <w:szCs w:val="20"/>
        </w:rPr>
      </w:pPr>
      <w:r>
        <w:rPr>
          <w:rFonts w:ascii="Trebuchet MS" w:hAnsi="Trebuchet MS"/>
          <w:color w:val="000000"/>
          <w:sz w:val="20"/>
          <w:szCs w:val="20"/>
        </w:rPr>
        <w:t>31 Nisso chegou o cuchita, e disse: Novas para o rei meu senhor. Pois que hoje o Senhor te vingou da mão de todos os que se levantaram contra ti.</w:t>
      </w:r>
    </w:p>
    <w:p>
      <w:pPr>
        <w:rPr>
          <w:rFonts w:ascii="Trebuchet MS" w:hAnsi="Trebuchet MS"/>
          <w:color w:val="000000"/>
          <w:sz w:val="20"/>
          <w:szCs w:val="20"/>
        </w:rPr>
      </w:pPr>
      <w:r>
        <w:rPr>
          <w:rFonts w:ascii="Trebuchet MS" w:hAnsi="Trebuchet MS"/>
          <w:color w:val="000000"/>
          <w:sz w:val="20"/>
          <w:szCs w:val="20"/>
        </w:rPr>
        <w:t>32 Então perguntou o rei ao cuchita: Vai bem o mancebo Absalão? Respondeu o cuchita: Sejam como aquele mancebo os inimigos do rei meu senhor, e todos os que se levantam contra ti para te fazerem mal.</w:t>
      </w:r>
    </w:p>
    <w:p>
      <w:pPr>
        <w:rPr>
          <w:rFonts w:ascii="Trebuchet MS" w:hAnsi="Trebuchet MS"/>
          <w:color w:val="000000"/>
          <w:sz w:val="20"/>
          <w:szCs w:val="20"/>
        </w:rPr>
      </w:pPr>
      <w:r>
        <w:rPr>
          <w:rFonts w:ascii="Trebuchet MS" w:hAnsi="Trebuchet MS"/>
          <w:color w:val="000000"/>
          <w:sz w:val="20"/>
          <w:szCs w:val="20"/>
        </w:rPr>
        <w:t>33 Pelo que o rei ficou muito comovido e, subindo à sala que estava por cima da porta, pôs-se a chorar; e andando, dizia assim: Meu filho Absalão, meu filho, meu filho Absalão! quem me dera que eu morrera por ti, Absalão, meu filho, meu filho!</w:t>
      </w:r>
    </w:p>
    <w:p>
      <w:pPr>
        <w:pStyle w:val="P13"/>
        <w:rPr>
          <w:rFonts w:ascii="Trebuchet MS" w:hAnsi="Trebuchet MS"/>
          <w:color w:val="000000"/>
          <w:sz w:val="22"/>
          <w:szCs w:val="22"/>
        </w:rPr>
      </w:pPr>
      <w:bookmarkStart w:id="311" w:name="_Toc147528242"/>
      <w:r>
        <w:rPr>
          <w:rFonts w:ascii="Trebuchet MS" w:hAnsi="Trebuchet MS"/>
          <w:color w:val="000000"/>
          <w:sz w:val="22"/>
          <w:szCs w:val="22"/>
        </w:rPr>
        <w:t xml:space="preserve"> II SAMUEL 19</w:t>
      </w:r>
      <w:bookmarkEnd w:id="311"/>
    </w:p>
    <w:p>
      <w:pPr>
        <w:rPr>
          <w:rFonts w:ascii="Trebuchet MS" w:hAnsi="Trebuchet MS"/>
          <w:color w:val="000000"/>
          <w:sz w:val="20"/>
          <w:szCs w:val="20"/>
        </w:rPr>
      </w:pPr>
      <w:r>
        <w:rPr>
          <w:rFonts w:ascii="Trebuchet MS" w:hAnsi="Trebuchet MS"/>
          <w:color w:val="000000"/>
          <w:sz w:val="20"/>
          <w:szCs w:val="20"/>
        </w:rPr>
        <w:t>1 Disseram a Joabe: Eis que o rei está chorando e se lamentando por Absalão.</w:t>
      </w:r>
    </w:p>
    <w:p>
      <w:pPr>
        <w:rPr>
          <w:rFonts w:ascii="Trebuchet MS" w:hAnsi="Trebuchet MS"/>
          <w:color w:val="000000"/>
          <w:sz w:val="20"/>
          <w:szCs w:val="20"/>
        </w:rPr>
      </w:pPr>
      <w:r>
        <w:rPr>
          <w:rFonts w:ascii="Trebuchet MS" w:hAnsi="Trebuchet MS"/>
          <w:color w:val="000000"/>
          <w:sz w:val="20"/>
          <w:szCs w:val="20"/>
        </w:rPr>
        <w:t>2 Então a vitória se tornou naquele dia em tristeza para todo o povo, porque nesse dia o povo ouviu dizer: O rei está muito triste por causa de seu filho.</w:t>
      </w:r>
    </w:p>
    <w:p>
      <w:pPr>
        <w:rPr>
          <w:rFonts w:ascii="Trebuchet MS" w:hAnsi="Trebuchet MS"/>
          <w:color w:val="000000"/>
          <w:sz w:val="20"/>
          <w:szCs w:val="20"/>
        </w:rPr>
      </w:pPr>
      <w:r>
        <w:rPr>
          <w:rFonts w:ascii="Trebuchet MS" w:hAnsi="Trebuchet MS"/>
          <w:color w:val="000000"/>
          <w:sz w:val="20"/>
          <w:szCs w:val="20"/>
        </w:rPr>
        <w:t>3 E nesse dia o povo entrou furtivamente na cidade, como o faz quando, envergonhado, foge da peleja.</w:t>
      </w:r>
    </w:p>
    <w:p>
      <w:pPr>
        <w:rPr>
          <w:rFonts w:ascii="Trebuchet MS" w:hAnsi="Trebuchet MS"/>
          <w:color w:val="000000"/>
          <w:sz w:val="20"/>
          <w:szCs w:val="20"/>
        </w:rPr>
      </w:pPr>
      <w:r>
        <w:rPr>
          <w:rFonts w:ascii="Trebuchet MS" w:hAnsi="Trebuchet MS"/>
          <w:color w:val="000000"/>
          <w:sz w:val="20"/>
          <w:szCs w:val="20"/>
        </w:rPr>
        <w:t>4 Estava, pois, o rei com o rosto coberto, e clamava em alta voz: Meu filho Absalão, Absalão meu filho, meu filho!</w:t>
      </w:r>
    </w:p>
    <w:p>
      <w:pPr>
        <w:rPr>
          <w:rFonts w:ascii="Trebuchet MS" w:hAnsi="Trebuchet MS"/>
          <w:color w:val="000000"/>
          <w:sz w:val="20"/>
          <w:szCs w:val="20"/>
        </w:rPr>
      </w:pPr>
      <w:r>
        <w:rPr>
          <w:rFonts w:ascii="Trebuchet MS" w:hAnsi="Trebuchet MS"/>
          <w:color w:val="000000"/>
          <w:sz w:val="20"/>
          <w:szCs w:val="20"/>
        </w:rPr>
        <w:t>5 Então entrou Joabe na casa onde estava o rei, e disse: Hoje envergonhaste todos os teus servos, que livraram neste dia a tua vida, a vida de teus filhos e filhas, e a vida de tuas mulheres e concubinas,</w:t>
      </w:r>
    </w:p>
    <w:p>
      <w:pPr>
        <w:rPr>
          <w:rFonts w:ascii="Trebuchet MS" w:hAnsi="Trebuchet MS"/>
          <w:color w:val="000000"/>
          <w:sz w:val="20"/>
          <w:szCs w:val="20"/>
        </w:rPr>
      </w:pPr>
      <w:r>
        <w:rPr>
          <w:rFonts w:ascii="Trebuchet MS" w:hAnsi="Trebuchet MS"/>
          <w:color w:val="000000"/>
          <w:sz w:val="20"/>
          <w:szCs w:val="20"/>
        </w:rPr>
        <w:t>6 amando aos que te odeiam, e odiando aos que te amam. Porque hoje dás a entender que nada valem para ti nem chefes nem servos; pois agora entendo que se Absalão vivesse, e todos nós hoje fôssemos mortos, ficarias bem contente.</w:t>
      </w:r>
    </w:p>
    <w:p>
      <w:pPr>
        <w:rPr>
          <w:rFonts w:ascii="Trebuchet MS" w:hAnsi="Trebuchet MS"/>
          <w:color w:val="000000"/>
          <w:sz w:val="20"/>
          <w:szCs w:val="20"/>
        </w:rPr>
      </w:pPr>
      <w:r>
        <w:rPr>
          <w:rFonts w:ascii="Trebuchet MS" w:hAnsi="Trebuchet MS"/>
          <w:color w:val="000000"/>
          <w:sz w:val="20"/>
          <w:szCs w:val="20"/>
        </w:rPr>
        <w:t>7 Levanta-te, pois, agora; sai e fala ao coração de teus servos. Porque pelo Senhor te juro que, se não saíres, nem um só homem ficará contigo esta noite; e isso te será pior do que todo o mal que tem vindo sobre ti desde a tua mocidade até agora.</w:t>
      </w:r>
    </w:p>
    <w:p>
      <w:pPr>
        <w:rPr>
          <w:rFonts w:ascii="Trebuchet MS" w:hAnsi="Trebuchet MS"/>
          <w:color w:val="000000"/>
          <w:sz w:val="20"/>
          <w:szCs w:val="20"/>
        </w:rPr>
      </w:pPr>
      <w:r>
        <w:rPr>
          <w:rFonts w:ascii="Trebuchet MS" w:hAnsi="Trebuchet MS"/>
          <w:color w:val="000000"/>
          <w:sz w:val="20"/>
          <w:szCs w:val="20"/>
        </w:rPr>
        <w:t>8 Pelo que o rei se levantou, e se sentou à porta; e avisaram a todo o povo, dizendo: Eis que o rei está sentado à porta. Então todo o povo veio apresentar-se diante do rei. Ora, Israel havia fugido, cada um para a sua tenda.</w:t>
      </w:r>
    </w:p>
    <w:p>
      <w:pPr>
        <w:rPr>
          <w:rFonts w:ascii="Trebuchet MS" w:hAnsi="Trebuchet MS"/>
          <w:color w:val="000000"/>
          <w:sz w:val="20"/>
          <w:szCs w:val="20"/>
        </w:rPr>
      </w:pPr>
      <w:r>
        <w:rPr>
          <w:rFonts w:ascii="Trebuchet MS" w:hAnsi="Trebuchet MS"/>
          <w:color w:val="000000"/>
          <w:sz w:val="20"/>
          <w:szCs w:val="20"/>
        </w:rPr>
        <w:t>9 Entrementes todo o povo, em todas as tribos de Israel, andava altercando entre si, dizendo: O rei nos tirou das mãos de nossos inimigos, e nos livrou das mãos dos filisteus; e agora fugiu da terra por causa de Absalão.</w:t>
      </w:r>
    </w:p>
    <w:p>
      <w:pPr>
        <w:rPr>
          <w:rFonts w:ascii="Trebuchet MS" w:hAnsi="Trebuchet MS"/>
          <w:color w:val="000000"/>
          <w:sz w:val="20"/>
          <w:szCs w:val="20"/>
        </w:rPr>
      </w:pPr>
      <w:r>
        <w:rPr>
          <w:rFonts w:ascii="Trebuchet MS" w:hAnsi="Trebuchet MS"/>
          <w:color w:val="000000"/>
          <w:sz w:val="20"/>
          <w:szCs w:val="20"/>
        </w:rPr>
        <w:t>10 Também Absalão, a quem ungimos sobre nós, morreu na peleja. Agora, pois, porque vos calais, e não fazeis voltar o rei?</w:t>
      </w:r>
    </w:p>
    <w:p>
      <w:pPr>
        <w:rPr>
          <w:rFonts w:ascii="Trebuchet MS" w:hAnsi="Trebuchet MS"/>
          <w:color w:val="000000"/>
          <w:sz w:val="20"/>
          <w:szCs w:val="20"/>
        </w:rPr>
      </w:pPr>
      <w:r>
        <w:rPr>
          <w:rFonts w:ascii="Trebuchet MS" w:hAnsi="Trebuchet MS"/>
          <w:color w:val="000000"/>
          <w:sz w:val="20"/>
          <w:szCs w:val="20"/>
        </w:rPr>
        <w:t>11 Então o rei Davi mandou dizer a Zadoque e a Abiatar, sacerdotes: Falai aos anciãos de Judá, dizendo: Por que seríeis vós os últimos em tornar a trazer o rei para sua casa? Porque a palavra de todo o Israel tem chegado ao rei, até a sua casa.</w:t>
      </w:r>
    </w:p>
    <w:p>
      <w:pPr>
        <w:rPr>
          <w:rFonts w:ascii="Trebuchet MS" w:hAnsi="Trebuchet MS"/>
          <w:color w:val="000000"/>
          <w:sz w:val="20"/>
          <w:szCs w:val="20"/>
        </w:rPr>
      </w:pPr>
      <w:r>
        <w:rPr>
          <w:rFonts w:ascii="Trebuchet MS" w:hAnsi="Trebuchet MS"/>
          <w:color w:val="000000"/>
          <w:sz w:val="20"/>
          <w:szCs w:val="20"/>
        </w:rPr>
        <w:t>12 Vós sois meus irmãos; meus ossos e minha carne sois vós; por que, pois, seríeis os últimos em tornar a trazer o rei?</w:t>
      </w:r>
    </w:p>
    <w:p>
      <w:pPr>
        <w:rPr>
          <w:rFonts w:ascii="Trebuchet MS" w:hAnsi="Trebuchet MS"/>
          <w:color w:val="000000"/>
          <w:sz w:val="20"/>
          <w:szCs w:val="20"/>
        </w:rPr>
      </w:pPr>
      <w:r>
        <w:rPr>
          <w:rFonts w:ascii="Trebuchet MS" w:hAnsi="Trebuchet MS"/>
          <w:color w:val="000000"/>
          <w:sz w:val="20"/>
          <w:szCs w:val="20"/>
        </w:rPr>
        <w:t>13 Dizei a Amasa: Porventura não és tu meu osso e minha carne? Assim me faça Deus e outro tanto, se não fores chefe do exercito diante e mim para sempre, em lugar de Joabe.</w:t>
      </w:r>
    </w:p>
    <w:p>
      <w:pPr>
        <w:rPr>
          <w:rFonts w:ascii="Trebuchet MS" w:hAnsi="Trebuchet MS"/>
          <w:color w:val="000000"/>
          <w:sz w:val="20"/>
          <w:szCs w:val="20"/>
        </w:rPr>
      </w:pPr>
      <w:r>
        <w:rPr>
          <w:rFonts w:ascii="Trebuchet MS" w:hAnsi="Trebuchet MS"/>
          <w:color w:val="000000"/>
          <w:sz w:val="20"/>
          <w:szCs w:val="20"/>
        </w:rPr>
        <w:t>14 Assim moveu ele o coração de todos os homens de Judá, como se fosse o de um só homem; e enviaram ao rei, dizendo: Volta, com todos os teus servos.</w:t>
      </w:r>
    </w:p>
    <w:p>
      <w:pPr>
        <w:rPr>
          <w:rFonts w:ascii="Trebuchet MS" w:hAnsi="Trebuchet MS"/>
          <w:color w:val="000000"/>
          <w:sz w:val="20"/>
          <w:szCs w:val="20"/>
        </w:rPr>
      </w:pPr>
      <w:r>
        <w:rPr>
          <w:rFonts w:ascii="Trebuchet MS" w:hAnsi="Trebuchet MS"/>
          <w:color w:val="000000"/>
          <w:sz w:val="20"/>
          <w:szCs w:val="20"/>
        </w:rPr>
        <w:t>15 Então o rei voltou, e chegou até o Jordão; e Judá veio a Gilgal, para encontrar-se com o rei, a fim de fazê-lo passar o Jordão.</w:t>
      </w:r>
    </w:p>
    <w:p>
      <w:pPr>
        <w:rPr>
          <w:rFonts w:ascii="Trebuchet MS" w:hAnsi="Trebuchet MS"/>
          <w:color w:val="000000"/>
          <w:sz w:val="20"/>
          <w:szCs w:val="20"/>
        </w:rPr>
      </w:pPr>
      <w:r>
        <w:rPr>
          <w:rFonts w:ascii="Trebuchet MS" w:hAnsi="Trebuchet MS"/>
          <w:color w:val="000000"/>
          <w:sz w:val="20"/>
          <w:szCs w:val="20"/>
        </w:rPr>
        <w:t>16 Ora, apressou-se Simei, filho de Gêra, benjamita, que era de Baurim, e desceu com os homens de Judá a encontrar-se com o rei Davi;</w:t>
      </w:r>
    </w:p>
    <w:p>
      <w:pPr>
        <w:rPr>
          <w:rFonts w:ascii="Trebuchet MS" w:hAnsi="Trebuchet MS"/>
          <w:color w:val="000000"/>
          <w:sz w:val="20"/>
          <w:szCs w:val="20"/>
        </w:rPr>
      </w:pPr>
      <w:r>
        <w:rPr>
          <w:rFonts w:ascii="Trebuchet MS" w:hAnsi="Trebuchet MS"/>
          <w:color w:val="000000"/>
          <w:sz w:val="20"/>
          <w:szCs w:val="20"/>
        </w:rPr>
        <w:t>17 e com ele mil homens de Benjamim, como também Ziba, servo da casa de Saul, e seus quinze filhos, e seus vinte servos com ele; desceram apressadamente ao Jordão adiante do rei,</w:t>
      </w:r>
    </w:p>
    <w:p>
      <w:pPr>
        <w:rPr>
          <w:rFonts w:ascii="Trebuchet MS" w:hAnsi="Trebuchet MS"/>
          <w:color w:val="000000"/>
          <w:sz w:val="20"/>
          <w:szCs w:val="20"/>
        </w:rPr>
      </w:pPr>
      <w:r>
        <w:rPr>
          <w:rFonts w:ascii="Trebuchet MS" w:hAnsi="Trebuchet MS"/>
          <w:color w:val="000000"/>
          <w:sz w:val="20"/>
          <w:szCs w:val="20"/>
        </w:rPr>
        <w:t>18 atravessando o vau para trazer a casa do rei e para fazer o que aprouvesse a ele. Quando o rei ia passar o Jordão, Simei, filho de Gêra, se prostrou diante dele,</w:t>
      </w:r>
    </w:p>
    <w:p>
      <w:pPr>
        <w:rPr>
          <w:rFonts w:ascii="Trebuchet MS" w:hAnsi="Trebuchet MS"/>
          <w:color w:val="000000"/>
          <w:sz w:val="20"/>
          <w:szCs w:val="20"/>
        </w:rPr>
      </w:pPr>
      <w:r>
        <w:rPr>
          <w:rFonts w:ascii="Trebuchet MS" w:hAnsi="Trebuchet MS"/>
          <w:color w:val="000000"/>
          <w:sz w:val="20"/>
          <w:szCs w:val="20"/>
        </w:rPr>
        <w:t>19 e lhe disse: Não me impute meu senhor à minha culpa, e não te lembres do que tão perversamente fez teu servo, no dia em que o rei meu senhor saiu de Jerusalém; não conserve o rei isso no coração.</w:t>
      </w:r>
    </w:p>
    <w:p>
      <w:pPr>
        <w:rPr>
          <w:rFonts w:ascii="Trebuchet MS" w:hAnsi="Trebuchet MS"/>
          <w:color w:val="000000"/>
          <w:sz w:val="20"/>
          <w:szCs w:val="20"/>
        </w:rPr>
      </w:pPr>
      <w:r>
        <w:rPr>
          <w:rFonts w:ascii="Trebuchet MS" w:hAnsi="Trebuchet MS"/>
          <w:color w:val="000000"/>
          <w:sz w:val="20"/>
          <w:szCs w:val="20"/>
        </w:rPr>
        <w:t>20 Porque eu, teu servo, deveras confesso que pequei; por isso eis que eu sou o primeiro, de toda a casa de José, a descer ao encontro do rei meu senhor.</w:t>
      </w:r>
    </w:p>
    <w:p>
      <w:pPr>
        <w:rPr>
          <w:rFonts w:ascii="Trebuchet MS" w:hAnsi="Trebuchet MS"/>
          <w:color w:val="000000"/>
          <w:sz w:val="20"/>
          <w:szCs w:val="20"/>
        </w:rPr>
      </w:pPr>
      <w:r>
        <w:rPr>
          <w:rFonts w:ascii="Trebuchet MS" w:hAnsi="Trebuchet MS"/>
          <w:color w:val="000000"/>
          <w:sz w:val="20"/>
          <w:szCs w:val="20"/>
        </w:rPr>
        <w:t>21 Respondeu Abisai, filho de Zeruia, dizendo: Não há de ser morto Simei por haver amaldiçoado ao ungido do Senhor?</w:t>
      </w:r>
    </w:p>
    <w:p>
      <w:pPr>
        <w:rPr>
          <w:rFonts w:ascii="Trebuchet MS" w:hAnsi="Trebuchet MS"/>
          <w:color w:val="000000"/>
          <w:sz w:val="20"/>
          <w:szCs w:val="20"/>
        </w:rPr>
      </w:pPr>
      <w:r>
        <w:rPr>
          <w:rFonts w:ascii="Trebuchet MS" w:hAnsi="Trebuchet MS"/>
          <w:color w:val="000000"/>
          <w:sz w:val="20"/>
          <w:szCs w:val="20"/>
        </w:rPr>
        <w:t>22 Mas Davi disse: Que tenho eu convosco, filhos de Zeruia, para que hoje me sejais adversários? Será morto alguém hoje em Israel? pois não sei eu que hoje sou rei sobre Israel?</w:t>
      </w:r>
    </w:p>
    <w:p>
      <w:pPr>
        <w:rPr>
          <w:rFonts w:ascii="Trebuchet MS" w:hAnsi="Trebuchet MS"/>
          <w:color w:val="000000"/>
          <w:sz w:val="20"/>
          <w:szCs w:val="20"/>
        </w:rPr>
      </w:pPr>
      <w:r>
        <w:rPr>
          <w:rFonts w:ascii="Trebuchet MS" w:hAnsi="Trebuchet MS"/>
          <w:color w:val="000000"/>
          <w:sz w:val="20"/>
          <w:szCs w:val="20"/>
        </w:rPr>
        <w:t>23 Então disse o rei a Simei: Não morrerás. E o rei lho jurou.</w:t>
      </w:r>
    </w:p>
    <w:p>
      <w:pPr>
        <w:rPr>
          <w:rFonts w:ascii="Trebuchet MS" w:hAnsi="Trebuchet MS"/>
          <w:color w:val="000000"/>
          <w:sz w:val="20"/>
          <w:szCs w:val="20"/>
        </w:rPr>
      </w:pPr>
      <w:r>
        <w:rPr>
          <w:rFonts w:ascii="Trebuchet MS" w:hAnsi="Trebuchet MS"/>
          <w:color w:val="000000"/>
          <w:sz w:val="20"/>
          <w:szCs w:val="20"/>
        </w:rPr>
        <w:t>24 Também Mefibosete, filho de Saul, desceu a encontrar-se com o rei, e não cuidara dos pés, nem fizera a barba, nem lavara as suas vestes desde o dia em que o rei saíra até o dia em que voltou em paz.</w:t>
      </w:r>
    </w:p>
    <w:p>
      <w:pPr>
        <w:rPr>
          <w:rFonts w:ascii="Trebuchet MS" w:hAnsi="Trebuchet MS"/>
          <w:color w:val="000000"/>
          <w:sz w:val="20"/>
          <w:szCs w:val="20"/>
        </w:rPr>
      </w:pPr>
      <w:r>
        <w:rPr>
          <w:rFonts w:ascii="Trebuchet MS" w:hAnsi="Trebuchet MS"/>
          <w:color w:val="000000"/>
          <w:sz w:val="20"/>
          <w:szCs w:val="20"/>
        </w:rPr>
        <w:t>25 E sucedeu que, vindo ele a Jerusalém a encontrar-se com o rei, este lhe perguntou: Por que não foste comigo, Mefibosete?</w:t>
      </w:r>
    </w:p>
    <w:p>
      <w:pPr>
        <w:rPr>
          <w:rFonts w:ascii="Trebuchet MS" w:hAnsi="Trebuchet MS"/>
          <w:color w:val="000000"/>
          <w:sz w:val="20"/>
          <w:szCs w:val="20"/>
        </w:rPr>
      </w:pPr>
      <w:r>
        <w:rPr>
          <w:rFonts w:ascii="Trebuchet MS" w:hAnsi="Trebuchet MS"/>
          <w:color w:val="000000"/>
          <w:sz w:val="20"/>
          <w:szCs w:val="20"/>
        </w:rPr>
        <w:t>26 Respondeu ele: O rei meu senhor, o meu servo me enganou. Porque o teu servo dizia: Albardarei um jumento, para nele montar e ir com o rei; pois o teu servo é coxo.</w:t>
      </w:r>
    </w:p>
    <w:p>
      <w:pPr>
        <w:rPr>
          <w:rFonts w:ascii="Trebuchet MS" w:hAnsi="Trebuchet MS"/>
          <w:color w:val="000000"/>
          <w:sz w:val="20"/>
          <w:szCs w:val="20"/>
        </w:rPr>
      </w:pPr>
      <w:r>
        <w:rPr>
          <w:rFonts w:ascii="Trebuchet MS" w:hAnsi="Trebuchet MS"/>
          <w:color w:val="000000"/>
          <w:sz w:val="20"/>
          <w:szCs w:val="20"/>
        </w:rPr>
        <w:t>27 E ele acusou falsamente o teu servo diante do rei meu senhor; porém o rei meu senhor é como um anjo de Deus; faze, pois, o que bem te parecer.</w:t>
      </w:r>
    </w:p>
    <w:p>
      <w:pPr>
        <w:rPr>
          <w:rFonts w:ascii="Trebuchet MS" w:hAnsi="Trebuchet MS"/>
          <w:color w:val="000000"/>
          <w:sz w:val="20"/>
          <w:szCs w:val="20"/>
        </w:rPr>
      </w:pPr>
      <w:r>
        <w:rPr>
          <w:rFonts w:ascii="Trebuchet MS" w:hAnsi="Trebuchet MS"/>
          <w:color w:val="000000"/>
          <w:sz w:val="20"/>
          <w:szCs w:val="20"/>
        </w:rPr>
        <w:t>28 Pois toda a casa de meu pai não era senão de homens dignos de morte diante do rei meu senhor; contudo, puseste teu servo entre os que comem à tua mesa. E que direito mais tenho eu de clamar ainda ao rei.</w:t>
      </w:r>
    </w:p>
    <w:p>
      <w:pPr>
        <w:rPr>
          <w:rFonts w:ascii="Trebuchet MS" w:hAnsi="Trebuchet MS"/>
          <w:color w:val="000000"/>
          <w:sz w:val="20"/>
          <w:szCs w:val="20"/>
        </w:rPr>
      </w:pPr>
      <w:r>
        <w:rPr>
          <w:rFonts w:ascii="Trebuchet MS" w:hAnsi="Trebuchet MS"/>
          <w:color w:val="000000"/>
          <w:sz w:val="20"/>
          <w:szCs w:val="20"/>
        </w:rPr>
        <w:t>29 Ao que lhe respondeu o rei: Por que falas ainda de teus negócios? Já decidi: Tu e Ziba reparti as terras.</w:t>
      </w:r>
    </w:p>
    <w:p>
      <w:pPr>
        <w:rPr>
          <w:rFonts w:ascii="Trebuchet MS" w:hAnsi="Trebuchet MS"/>
          <w:color w:val="000000"/>
          <w:sz w:val="20"/>
          <w:szCs w:val="20"/>
        </w:rPr>
      </w:pPr>
      <w:r>
        <w:rPr>
          <w:rFonts w:ascii="Trebuchet MS" w:hAnsi="Trebuchet MS"/>
          <w:color w:val="000000"/>
          <w:sz w:val="20"/>
          <w:szCs w:val="20"/>
        </w:rPr>
        <w:t>30 Então disse Mefibosete ao rei: Deixe que ele tome tudo, uma vez que o rei meu senhor já voltou em paz à sua casa.</w:t>
      </w:r>
    </w:p>
    <w:p>
      <w:pPr>
        <w:rPr>
          <w:rFonts w:ascii="Trebuchet MS" w:hAnsi="Trebuchet MS"/>
          <w:color w:val="000000"/>
          <w:sz w:val="20"/>
          <w:szCs w:val="20"/>
        </w:rPr>
      </w:pPr>
      <w:r>
        <w:rPr>
          <w:rFonts w:ascii="Trebuchet MS" w:hAnsi="Trebuchet MS"/>
          <w:color w:val="000000"/>
          <w:sz w:val="20"/>
          <w:szCs w:val="20"/>
        </w:rPr>
        <w:t>31 Também Barzilai, o gileadita, desceu de Rogelim, e passou com o rei o Jordão, para acompanhá-lo até a outra banda do rio.</w:t>
      </w:r>
    </w:p>
    <w:p>
      <w:pPr>
        <w:rPr>
          <w:rFonts w:ascii="Trebuchet MS" w:hAnsi="Trebuchet MS"/>
          <w:color w:val="000000"/>
          <w:sz w:val="20"/>
          <w:szCs w:val="20"/>
        </w:rPr>
      </w:pPr>
      <w:r>
        <w:rPr>
          <w:rFonts w:ascii="Trebuchet MS" w:hAnsi="Trebuchet MS"/>
          <w:color w:val="000000"/>
          <w:sz w:val="20"/>
          <w:szCs w:val="20"/>
        </w:rPr>
        <w:t>32 E era Barzilai mui velho, da idade de oitenta anos; e ele tinha provido o rei de víveres enquanto este se demorara em Maanaim, pois era homem muito rico.</w:t>
      </w:r>
    </w:p>
    <w:p>
      <w:pPr>
        <w:rPr>
          <w:rFonts w:ascii="Trebuchet MS" w:hAnsi="Trebuchet MS"/>
          <w:color w:val="000000"/>
          <w:sz w:val="20"/>
          <w:szCs w:val="20"/>
        </w:rPr>
      </w:pPr>
      <w:r>
        <w:rPr>
          <w:rFonts w:ascii="Trebuchet MS" w:hAnsi="Trebuchet MS"/>
          <w:color w:val="000000"/>
          <w:sz w:val="20"/>
          <w:szCs w:val="20"/>
        </w:rPr>
        <w:t>33 Disse, pois, o rei a Barzilai: Passa tu comigo e eu te sustentarei em Jerusalém, em minha companhia.</w:t>
      </w:r>
    </w:p>
    <w:p>
      <w:pPr>
        <w:rPr>
          <w:rFonts w:ascii="Trebuchet MS" w:hAnsi="Trebuchet MS"/>
          <w:color w:val="000000"/>
          <w:sz w:val="20"/>
          <w:szCs w:val="20"/>
        </w:rPr>
      </w:pPr>
      <w:r>
        <w:rPr>
          <w:rFonts w:ascii="Trebuchet MS" w:hAnsi="Trebuchet MS"/>
          <w:color w:val="000000"/>
          <w:sz w:val="20"/>
          <w:szCs w:val="20"/>
        </w:rPr>
        <w:t>34 Barzilai, porém, respondeu ao rei: Quantos anos viverei ainda, para que suba com o rei a Jerusalém.</w:t>
      </w:r>
    </w:p>
    <w:p>
      <w:pPr>
        <w:rPr>
          <w:rFonts w:ascii="Trebuchet MS" w:hAnsi="Trebuchet MS"/>
          <w:color w:val="000000"/>
          <w:sz w:val="20"/>
          <w:szCs w:val="20"/>
        </w:rPr>
      </w:pPr>
      <w:r>
        <w:rPr>
          <w:rFonts w:ascii="Trebuchet MS" w:hAnsi="Trebuchet MS"/>
          <w:color w:val="000000"/>
          <w:sz w:val="20"/>
          <w:szCs w:val="20"/>
        </w:rPr>
        <w:t>35 Oitenta anos tenho hoje; poderei eu discernir entre e bom e o mau? poderá o teu servo perceber sabor no que comer e beber? poderei eu mais ouvir a voz dos cantores e das cantoras? e por que será o teu servo ainda pesado ao rei meu senhor?</w:t>
      </w:r>
    </w:p>
    <w:p>
      <w:pPr>
        <w:rPr>
          <w:rFonts w:ascii="Trebuchet MS" w:hAnsi="Trebuchet MS"/>
          <w:color w:val="000000"/>
          <w:sz w:val="20"/>
          <w:szCs w:val="20"/>
        </w:rPr>
      </w:pPr>
      <w:r>
        <w:rPr>
          <w:rFonts w:ascii="Trebuchet MS" w:hAnsi="Trebuchet MS"/>
          <w:color w:val="000000"/>
          <w:sz w:val="20"/>
          <w:szCs w:val="20"/>
        </w:rPr>
        <w:t>36 O teu servo passará com o rei até um pouco além do Jordão. Por que me daria o rei tal recompensa?</w:t>
      </w:r>
    </w:p>
    <w:p>
      <w:pPr>
        <w:rPr>
          <w:rFonts w:ascii="Trebuchet MS" w:hAnsi="Trebuchet MS"/>
          <w:color w:val="000000"/>
          <w:sz w:val="20"/>
          <w:szCs w:val="20"/>
        </w:rPr>
      </w:pPr>
      <w:r>
        <w:rPr>
          <w:rFonts w:ascii="Trebuchet MS" w:hAnsi="Trebuchet MS"/>
          <w:color w:val="000000"/>
          <w:sz w:val="20"/>
          <w:szCs w:val="20"/>
        </w:rPr>
        <w:t>37 Deixa voltar o teu servo, para que eu morra na minha cidade, junto à sepultura de meu pai e de minha mãe. Mas eis aí o teu servo Quimã; passe ele com o rei meu senhor, e faze-lhe o que for do teu agrado.</w:t>
      </w:r>
    </w:p>
    <w:p>
      <w:pPr>
        <w:rPr>
          <w:rFonts w:ascii="Trebuchet MS" w:hAnsi="Trebuchet MS"/>
          <w:color w:val="000000"/>
          <w:sz w:val="20"/>
          <w:szCs w:val="20"/>
        </w:rPr>
      </w:pPr>
      <w:r>
        <w:rPr>
          <w:rFonts w:ascii="Trebuchet MS" w:hAnsi="Trebuchet MS"/>
          <w:color w:val="000000"/>
          <w:sz w:val="20"/>
          <w:szCs w:val="20"/>
        </w:rPr>
        <w:t>38 Ao que disse o rei: Quimã passará comigo, e eu lhe farei o que te parecer bem, e tudo quanto me pedires te farei.</w:t>
      </w:r>
    </w:p>
    <w:p>
      <w:pPr>
        <w:rPr>
          <w:rFonts w:ascii="Trebuchet MS" w:hAnsi="Trebuchet MS"/>
          <w:color w:val="000000"/>
          <w:sz w:val="20"/>
          <w:szCs w:val="20"/>
        </w:rPr>
      </w:pPr>
      <w:r>
        <w:rPr>
          <w:rFonts w:ascii="Trebuchet MS" w:hAnsi="Trebuchet MS"/>
          <w:color w:val="000000"/>
          <w:sz w:val="20"/>
          <w:szCs w:val="20"/>
        </w:rPr>
        <w:t>39 Havendo, pois, todo o povo passado o Jordão, e tendo passado também o rei, beijou o rei a Barzilai, e o abençoou; e este voltou para o seu lugar.</w:t>
      </w:r>
    </w:p>
    <w:p>
      <w:pPr>
        <w:rPr>
          <w:rFonts w:ascii="Trebuchet MS" w:hAnsi="Trebuchet MS"/>
          <w:color w:val="000000"/>
          <w:sz w:val="20"/>
          <w:szCs w:val="20"/>
        </w:rPr>
      </w:pPr>
      <w:r>
        <w:rPr>
          <w:rFonts w:ascii="Trebuchet MS" w:hAnsi="Trebuchet MS"/>
          <w:color w:val="000000"/>
          <w:sz w:val="20"/>
          <w:szCs w:val="20"/>
        </w:rPr>
        <w:t>40 Dali passou o rei a Gilgal, e Quimã com ele; e todo o povo de Judá, juntamente com a metade do povo de Israel, conduziu o rei.</w:t>
      </w:r>
    </w:p>
    <w:p>
      <w:pPr>
        <w:rPr>
          <w:rFonts w:ascii="Trebuchet MS" w:hAnsi="Trebuchet MS"/>
          <w:color w:val="000000"/>
          <w:sz w:val="20"/>
          <w:szCs w:val="20"/>
        </w:rPr>
      </w:pPr>
      <w:r>
        <w:rPr>
          <w:rFonts w:ascii="Trebuchet MS" w:hAnsi="Trebuchet MS"/>
          <w:color w:val="000000"/>
          <w:sz w:val="20"/>
          <w:szCs w:val="20"/>
        </w:rPr>
        <w:t>41 Então todos os homens de Israel vieram ter com o rei, e lhe disseram: Por que te furtaram nossos irmãos, os homens de Judá, e fizeram passar o Jordão o rei e a sua casa, e todos os seus homens com ele?</w:t>
      </w:r>
    </w:p>
    <w:p>
      <w:pPr>
        <w:rPr>
          <w:rFonts w:ascii="Trebuchet MS" w:hAnsi="Trebuchet MS"/>
          <w:color w:val="000000"/>
          <w:sz w:val="20"/>
          <w:szCs w:val="20"/>
        </w:rPr>
      </w:pPr>
      <w:r>
        <w:rPr>
          <w:rFonts w:ascii="Trebuchet MS" w:hAnsi="Trebuchet MS"/>
          <w:color w:val="000000"/>
          <w:sz w:val="20"/>
          <w:szCs w:val="20"/>
        </w:rPr>
        <w:t>42 Responderam todos os homens de Judá aos homens de Israel: Porquanto o rei é nosso parente: Por que vos irais por isso. Acaso temos comido à custa do rei, ou nos deu ele algum presente?</w:t>
      </w:r>
    </w:p>
    <w:p>
      <w:pPr>
        <w:rPr>
          <w:rFonts w:ascii="Trebuchet MS" w:hAnsi="Trebuchet MS"/>
          <w:color w:val="000000"/>
          <w:sz w:val="20"/>
          <w:szCs w:val="20"/>
        </w:rPr>
      </w:pPr>
      <w:r>
        <w:rPr>
          <w:rFonts w:ascii="Trebuchet MS" w:hAnsi="Trebuchet MS"/>
          <w:color w:val="000000"/>
          <w:sz w:val="20"/>
          <w:szCs w:val="20"/>
        </w:rPr>
        <w:t>43 Ao que os homens de Israel responderam aos homens de Judá: Dez partes temos no rei; mais temos nós em Davi do que vós. Por que, pois, fizestes pouca conta de nós. Não foi a nossa palavra a primeira, para tornar a trazer o nosso rei? Porém a palavra dos homens de Judá foi mais forte do que a palavra dos homens de Israel.</w:t>
      </w:r>
    </w:p>
    <w:p>
      <w:pPr>
        <w:pStyle w:val="P13"/>
        <w:rPr>
          <w:rFonts w:ascii="Trebuchet MS" w:hAnsi="Trebuchet MS"/>
          <w:color w:val="000000"/>
          <w:sz w:val="22"/>
          <w:szCs w:val="22"/>
        </w:rPr>
      </w:pPr>
      <w:bookmarkStart w:id="312" w:name="_Toc147528243"/>
      <w:r>
        <w:rPr>
          <w:rFonts w:ascii="Trebuchet MS" w:hAnsi="Trebuchet MS"/>
          <w:color w:val="000000"/>
          <w:sz w:val="22"/>
          <w:szCs w:val="22"/>
        </w:rPr>
        <w:t xml:space="preserve"> II SAMUEL 20</w:t>
      </w:r>
      <w:bookmarkEnd w:id="312"/>
    </w:p>
    <w:p>
      <w:pPr>
        <w:rPr>
          <w:rFonts w:ascii="Trebuchet MS" w:hAnsi="Trebuchet MS"/>
          <w:color w:val="000000"/>
          <w:sz w:val="20"/>
          <w:szCs w:val="20"/>
        </w:rPr>
      </w:pPr>
      <w:r>
        <w:rPr>
          <w:rFonts w:ascii="Trebuchet MS" w:hAnsi="Trebuchet MS"/>
          <w:color w:val="000000"/>
          <w:sz w:val="20"/>
          <w:szCs w:val="20"/>
        </w:rPr>
        <w:t>1 Ora, sucedeu achar-se ali um homem de Belial, cujo nome era Sebá, filho de Bicri, homem de Benjamim, o qual tocou a buzina, e disse: Não temos parte em Davi, nem herança no filho de Jessé; cada um à sua tenda, ó Israel!</w:t>
      </w:r>
    </w:p>
    <w:p>
      <w:pPr>
        <w:rPr>
          <w:rFonts w:ascii="Trebuchet MS" w:hAnsi="Trebuchet MS"/>
          <w:color w:val="000000"/>
          <w:sz w:val="20"/>
          <w:szCs w:val="20"/>
        </w:rPr>
      </w:pPr>
      <w:r>
        <w:rPr>
          <w:rFonts w:ascii="Trebuchet MS" w:hAnsi="Trebuchet MS"/>
          <w:color w:val="000000"/>
          <w:sz w:val="20"/>
          <w:szCs w:val="20"/>
        </w:rPr>
        <w:t>2 Então todos os homens de Israel se separaram de Davi, e seguiram a Sebá, filho de Bicri; porém os homens de Judá seguiram ao seu rei desde o Jordão até Jerusalém.</w:t>
      </w:r>
    </w:p>
    <w:p>
      <w:pPr>
        <w:rPr>
          <w:rFonts w:ascii="Trebuchet MS" w:hAnsi="Trebuchet MS"/>
          <w:color w:val="000000"/>
          <w:sz w:val="20"/>
          <w:szCs w:val="20"/>
        </w:rPr>
      </w:pPr>
      <w:r>
        <w:rPr>
          <w:rFonts w:ascii="Trebuchet MS" w:hAnsi="Trebuchet MS"/>
          <w:color w:val="000000"/>
          <w:sz w:val="20"/>
          <w:szCs w:val="20"/>
        </w:rPr>
        <w:t>3 Quando Davi chegou à sua casa em Jerusalém, tomou as dez concubinas que deixara para guardarem a casa, e as pôs numa casa, sob guarda, e as sustentava; porém não entrou a elas. Assim estiveram encerradas até o dia da sua morte, vivendo como viúvas.</w:t>
      </w:r>
    </w:p>
    <w:p>
      <w:pPr>
        <w:rPr>
          <w:rFonts w:ascii="Trebuchet MS" w:hAnsi="Trebuchet MS"/>
          <w:color w:val="000000"/>
          <w:sz w:val="20"/>
          <w:szCs w:val="20"/>
        </w:rPr>
      </w:pPr>
      <w:r>
        <w:rPr>
          <w:rFonts w:ascii="Trebuchet MS" w:hAnsi="Trebuchet MS"/>
          <w:color w:val="000000"/>
          <w:sz w:val="20"/>
          <w:szCs w:val="20"/>
        </w:rPr>
        <w:t>4 Disse então o rei a Amasa: Convoca-me dentro de três dias os homens de Judá, e apresenta-te aqui.</w:t>
      </w:r>
    </w:p>
    <w:p>
      <w:pPr>
        <w:rPr>
          <w:rFonts w:ascii="Trebuchet MS" w:hAnsi="Trebuchet MS"/>
          <w:color w:val="000000"/>
          <w:sz w:val="20"/>
          <w:szCs w:val="20"/>
        </w:rPr>
      </w:pPr>
      <w:r>
        <w:rPr>
          <w:rFonts w:ascii="Trebuchet MS" w:hAnsi="Trebuchet MS"/>
          <w:color w:val="000000"/>
          <w:sz w:val="20"/>
          <w:szCs w:val="20"/>
        </w:rPr>
        <w:t>5 Foi, pois, Amasa para convocar a Judá, porém demorou-se além do tempo que o rei lhe designara.</w:t>
      </w:r>
    </w:p>
    <w:p>
      <w:pPr>
        <w:rPr>
          <w:rFonts w:ascii="Trebuchet MS" w:hAnsi="Trebuchet MS"/>
          <w:color w:val="000000"/>
          <w:sz w:val="20"/>
          <w:szCs w:val="20"/>
        </w:rPr>
      </w:pPr>
      <w:r>
        <w:rPr>
          <w:rFonts w:ascii="Trebuchet MS" w:hAnsi="Trebuchet MS"/>
          <w:color w:val="000000"/>
          <w:sz w:val="20"/>
          <w:szCs w:val="20"/>
        </w:rPr>
        <w:t>6 Então disse Davi a Abisai: Mais mal agora nos fará Sebá, filho de Bicri, do que Absalão; toma, pois, tu os servos de teu senhor, e persegue-o, para que ele porventura não ache para si cidades fortificadas, e nos escape à nossa vista.</w:t>
      </w:r>
    </w:p>
    <w:p>
      <w:pPr>
        <w:rPr>
          <w:rFonts w:ascii="Trebuchet MS" w:hAnsi="Trebuchet MS"/>
          <w:color w:val="000000"/>
          <w:sz w:val="20"/>
          <w:szCs w:val="20"/>
        </w:rPr>
      </w:pPr>
      <w:r>
        <w:rPr>
          <w:rFonts w:ascii="Trebuchet MS" w:hAnsi="Trebuchet MS"/>
          <w:color w:val="000000"/>
          <w:sz w:val="20"/>
          <w:szCs w:val="20"/>
        </w:rPr>
        <w:t>7 Então saíram atrás dele os homens de Joabe, e os quereteus, e os peleteus, e todos os valentes; saíram de Jerusalém para perseguirem a Sebá, filho de Bicri.</w:t>
      </w:r>
    </w:p>
    <w:p>
      <w:pPr>
        <w:rPr>
          <w:rFonts w:ascii="Trebuchet MS" w:hAnsi="Trebuchet MS"/>
          <w:color w:val="000000"/>
          <w:sz w:val="20"/>
          <w:szCs w:val="20"/>
        </w:rPr>
      </w:pPr>
      <w:r>
        <w:rPr>
          <w:rFonts w:ascii="Trebuchet MS" w:hAnsi="Trebuchet MS"/>
          <w:color w:val="000000"/>
          <w:sz w:val="20"/>
          <w:szCs w:val="20"/>
        </w:rPr>
        <w:t>8 Quando chegaram à pedra grande que está junto a Gibeão, Amasa lhes veio ao encontro. Estava Joabe cingido do seu traje de guerra que vestira, e sobre ele um cinto com a espada presa aos seus lombos, na sua bainha; e, adiantando-se ele, a espada caiu da bainha.</w:t>
      </w:r>
    </w:p>
    <w:p>
      <w:pPr>
        <w:rPr>
          <w:rFonts w:ascii="Trebuchet MS" w:hAnsi="Trebuchet MS"/>
          <w:color w:val="000000"/>
          <w:sz w:val="20"/>
          <w:szCs w:val="20"/>
        </w:rPr>
      </w:pPr>
      <w:r>
        <w:rPr>
          <w:rFonts w:ascii="Trebuchet MS" w:hAnsi="Trebuchet MS"/>
          <w:color w:val="000000"/>
          <w:sz w:val="20"/>
          <w:szCs w:val="20"/>
        </w:rPr>
        <w:t>9 E disse Joabe a Amasa: Vais bem, meu irmão? E Joabe, com a mão direita, pegou da barba de Amasa, para o beijar.</w:t>
      </w:r>
    </w:p>
    <w:p>
      <w:pPr>
        <w:rPr>
          <w:rFonts w:ascii="Trebuchet MS" w:hAnsi="Trebuchet MS"/>
          <w:color w:val="000000"/>
          <w:sz w:val="20"/>
          <w:szCs w:val="20"/>
        </w:rPr>
      </w:pPr>
      <w:r>
        <w:rPr>
          <w:rFonts w:ascii="Trebuchet MS" w:hAnsi="Trebuchet MS"/>
          <w:color w:val="000000"/>
          <w:sz w:val="20"/>
          <w:szCs w:val="20"/>
        </w:rPr>
        <w:t>10 Amasa, porém, não reparou na espada que está na mão de Joabe; de sorte que este o feriu com ela no ventre, derramando-lhe por terra as entranhas, sem feri-lo segunda vez; e ele morreu. Então Joabe e Abisai, seu irmão, perseguiram a Sebá, filho de Bicri.</w:t>
      </w:r>
    </w:p>
    <w:p>
      <w:pPr>
        <w:rPr>
          <w:rFonts w:ascii="Trebuchet MS" w:hAnsi="Trebuchet MS"/>
          <w:color w:val="000000"/>
          <w:sz w:val="20"/>
          <w:szCs w:val="20"/>
        </w:rPr>
      </w:pPr>
      <w:r>
        <w:rPr>
          <w:rFonts w:ascii="Trebuchet MS" w:hAnsi="Trebuchet MS"/>
          <w:color w:val="000000"/>
          <w:sz w:val="20"/>
          <w:szCs w:val="20"/>
        </w:rPr>
        <w:t>11 Mas um homem dentre os servos de Joabe ficou junto a Amasa, e dizia: Quem favorece a Joabe, e quem é por Davi, siga a Joabe.</w:t>
      </w:r>
    </w:p>
    <w:p>
      <w:pPr>
        <w:rPr>
          <w:rFonts w:ascii="Trebuchet MS" w:hAnsi="Trebuchet MS"/>
          <w:color w:val="000000"/>
          <w:sz w:val="20"/>
          <w:szCs w:val="20"/>
        </w:rPr>
      </w:pPr>
      <w:r>
        <w:rPr>
          <w:rFonts w:ascii="Trebuchet MS" w:hAnsi="Trebuchet MS"/>
          <w:color w:val="000000"/>
          <w:sz w:val="20"/>
          <w:szCs w:val="20"/>
        </w:rPr>
        <w:t>12 E Amasa se revolvia no seu sangue no meio do caminho. E aquele homem, vendo que todo o povo parava, removeu Amasa do caminho para o campo, e lançou sobre ele um manto, porque viu que todo aquele que chegava ao pé dele parava.</w:t>
      </w:r>
    </w:p>
    <w:p>
      <w:pPr>
        <w:rPr>
          <w:rFonts w:ascii="Trebuchet MS" w:hAnsi="Trebuchet MS"/>
          <w:color w:val="000000"/>
          <w:sz w:val="20"/>
          <w:szCs w:val="20"/>
        </w:rPr>
      </w:pPr>
      <w:r>
        <w:rPr>
          <w:rFonts w:ascii="Trebuchet MS" w:hAnsi="Trebuchet MS"/>
          <w:color w:val="000000"/>
          <w:sz w:val="20"/>
          <w:szCs w:val="20"/>
        </w:rPr>
        <w:t>13 Mas removido Amasa do caminho, todos os homens seguiram a Joabe, para perseguirem a Sebá, filho de Bicri.</w:t>
      </w:r>
    </w:p>
    <w:p>
      <w:pPr>
        <w:rPr>
          <w:rFonts w:ascii="Trebuchet MS" w:hAnsi="Trebuchet MS"/>
          <w:color w:val="000000"/>
          <w:sz w:val="20"/>
          <w:szCs w:val="20"/>
        </w:rPr>
      </w:pPr>
      <w:r>
        <w:rPr>
          <w:rFonts w:ascii="Trebuchet MS" w:hAnsi="Trebuchet MS"/>
          <w:color w:val="000000"/>
          <w:sz w:val="20"/>
          <w:szCs w:val="20"/>
        </w:rPr>
        <w:t>14 Então Sebá passou por todas as tribos de Israel até Abel e Bete-Maacá; e todos os beritas, ajuntando-se, também o seguiram.</w:t>
      </w:r>
    </w:p>
    <w:p>
      <w:pPr>
        <w:rPr>
          <w:rFonts w:ascii="Trebuchet MS" w:hAnsi="Trebuchet MS"/>
          <w:color w:val="000000"/>
          <w:sz w:val="20"/>
          <w:szCs w:val="20"/>
        </w:rPr>
      </w:pPr>
      <w:r>
        <w:rPr>
          <w:rFonts w:ascii="Trebuchet MS" w:hAnsi="Trebuchet MS"/>
          <w:color w:val="000000"/>
          <w:sz w:val="20"/>
          <w:szCs w:val="20"/>
        </w:rPr>
        <w:t>15 Vieram, pois, e cercaram a Sebá em Abel de Bete-Maacá; e levantaram contra a cidade um montão, que se elevou defronte do muro; e todo o povo que estava com Joabe batia o muro para derrubá-lo.</w:t>
      </w:r>
    </w:p>
    <w:p>
      <w:pPr>
        <w:rPr>
          <w:rFonts w:ascii="Trebuchet MS" w:hAnsi="Trebuchet MS"/>
          <w:color w:val="000000"/>
          <w:sz w:val="20"/>
          <w:szCs w:val="20"/>
        </w:rPr>
      </w:pPr>
      <w:r>
        <w:rPr>
          <w:rFonts w:ascii="Trebuchet MS" w:hAnsi="Trebuchet MS"/>
          <w:color w:val="000000"/>
          <w:sz w:val="20"/>
          <w:szCs w:val="20"/>
        </w:rPr>
        <w:t>16 Então uma mulher sábia gritou de dentro da cidade: Ouvi! ouvi! Dizei a Joabe: Chega-te cá, para que eu te fale.</w:t>
      </w:r>
    </w:p>
    <w:p>
      <w:pPr>
        <w:rPr>
          <w:rFonts w:ascii="Trebuchet MS" w:hAnsi="Trebuchet MS"/>
          <w:color w:val="000000"/>
          <w:sz w:val="20"/>
          <w:szCs w:val="20"/>
        </w:rPr>
      </w:pPr>
      <w:r>
        <w:rPr>
          <w:rFonts w:ascii="Trebuchet MS" w:hAnsi="Trebuchet MS"/>
          <w:color w:val="000000"/>
          <w:sz w:val="20"/>
          <w:szCs w:val="20"/>
        </w:rPr>
        <w:t>17 Ele, pois, se chegou perto dela; e a mulher perguntou: Tu és Joabe? Respondeu ele: Sou. Ela lhe disse: Ouve as palavras de tua serva. Disse ele: Estou ouvindo.</w:t>
      </w:r>
    </w:p>
    <w:p>
      <w:pPr>
        <w:rPr>
          <w:rFonts w:ascii="Trebuchet MS" w:hAnsi="Trebuchet MS"/>
          <w:color w:val="000000"/>
          <w:sz w:val="20"/>
          <w:szCs w:val="20"/>
        </w:rPr>
      </w:pPr>
      <w:r>
        <w:rPr>
          <w:rFonts w:ascii="Trebuchet MS" w:hAnsi="Trebuchet MS"/>
          <w:color w:val="000000"/>
          <w:sz w:val="20"/>
          <w:szCs w:val="20"/>
        </w:rPr>
        <w:t>18 Então falou ela, dizendo: Antigamente costumava-se dizer: Que se peça conselho em Abel; e era assim que se punha termo às questões.</w:t>
      </w:r>
    </w:p>
    <w:p>
      <w:pPr>
        <w:rPr>
          <w:rFonts w:ascii="Trebuchet MS" w:hAnsi="Trebuchet MS"/>
          <w:color w:val="000000"/>
          <w:sz w:val="20"/>
          <w:szCs w:val="20"/>
        </w:rPr>
      </w:pPr>
      <w:r>
        <w:rPr>
          <w:rFonts w:ascii="Trebuchet MS" w:hAnsi="Trebuchet MS"/>
          <w:color w:val="000000"/>
          <w:sz w:val="20"/>
          <w:szCs w:val="20"/>
        </w:rPr>
        <w:t>19 Eu sou uma das pacíficas e das fiéis em Israel; e tu procuras destruir uma cidade que é mãe em Israel; por que, pois, devorarias a herança do Senhor?</w:t>
      </w:r>
    </w:p>
    <w:p>
      <w:pPr>
        <w:rPr>
          <w:rFonts w:ascii="Trebuchet MS" w:hAnsi="Trebuchet MS"/>
          <w:color w:val="000000"/>
          <w:sz w:val="20"/>
          <w:szCs w:val="20"/>
        </w:rPr>
      </w:pPr>
      <w:r>
        <w:rPr>
          <w:rFonts w:ascii="Trebuchet MS" w:hAnsi="Trebuchet MS"/>
          <w:color w:val="000000"/>
          <w:sz w:val="20"/>
          <w:szCs w:val="20"/>
        </w:rPr>
        <w:t>20 Então respondeu Joabe, e disse: Longe, longe de mim que eu tal faça, que eu devore ou arruíne!</w:t>
      </w:r>
    </w:p>
    <w:p>
      <w:pPr>
        <w:rPr>
          <w:rFonts w:ascii="Trebuchet MS" w:hAnsi="Trebuchet MS"/>
          <w:color w:val="000000"/>
          <w:sz w:val="20"/>
          <w:szCs w:val="20"/>
        </w:rPr>
      </w:pPr>
      <w:r>
        <w:rPr>
          <w:rFonts w:ascii="Trebuchet MS" w:hAnsi="Trebuchet MS"/>
          <w:color w:val="000000"/>
          <w:sz w:val="20"/>
          <w:szCs w:val="20"/>
        </w:rPr>
        <w:t>21 A coisa não é assim; porém um só homem da região montanhosa de Efraim, cujo nome é Sebá, filho de Bicri, levantou a mão contra o rei, contra Davi; entregai-me só este, e retirar-me-ei da cidade. E disse a mulher a Joabe: Eis que te será lançada a sua cabeça pelo muro.</w:t>
      </w:r>
    </w:p>
    <w:p>
      <w:pPr>
        <w:rPr>
          <w:rFonts w:ascii="Trebuchet MS" w:hAnsi="Trebuchet MS"/>
          <w:color w:val="000000"/>
          <w:sz w:val="20"/>
          <w:szCs w:val="20"/>
        </w:rPr>
      </w:pPr>
      <w:r>
        <w:rPr>
          <w:rFonts w:ascii="Trebuchet MS" w:hAnsi="Trebuchet MS"/>
          <w:color w:val="000000"/>
          <w:sz w:val="20"/>
          <w:szCs w:val="20"/>
        </w:rPr>
        <w:t>22 A mulher, na sua sabedoria, foi ter com todo o povo; e cortaram a cabeça de Sebá, filho de Bicri, e a lançaram a Joabe. Este, pois, tocou a buzina, e eles se retiraram da cidade, cada um para sua tenda. E Joabe voltou a Jerusalém, ao rei.</w:t>
      </w:r>
    </w:p>
    <w:p>
      <w:pPr>
        <w:rPr>
          <w:rFonts w:ascii="Trebuchet MS" w:hAnsi="Trebuchet MS"/>
          <w:color w:val="000000"/>
          <w:sz w:val="20"/>
          <w:szCs w:val="20"/>
        </w:rPr>
      </w:pPr>
      <w:r>
        <w:rPr>
          <w:rFonts w:ascii="Trebuchet MS" w:hAnsi="Trebuchet MS"/>
          <w:color w:val="000000"/>
          <w:sz w:val="20"/>
          <w:szCs w:val="20"/>
        </w:rPr>
        <w:t>23 Ora, Joabe estava sobre todo o exército de Israel; e Benaías, filho de Jeoiada, sobre os quereteus e os peleteus;</w:t>
      </w:r>
    </w:p>
    <w:p>
      <w:pPr>
        <w:rPr>
          <w:rFonts w:ascii="Trebuchet MS" w:hAnsi="Trebuchet MS"/>
          <w:color w:val="000000"/>
          <w:sz w:val="20"/>
          <w:szCs w:val="20"/>
        </w:rPr>
      </w:pPr>
      <w:r>
        <w:rPr>
          <w:rFonts w:ascii="Trebuchet MS" w:hAnsi="Trebuchet MS"/>
          <w:color w:val="000000"/>
          <w:sz w:val="20"/>
          <w:szCs w:val="20"/>
        </w:rPr>
        <w:t>24 e Adorão sobre a gente de trabalhos forçados; Jeosafá, filho de Ailude, era cronista;</w:t>
      </w:r>
    </w:p>
    <w:p>
      <w:pPr>
        <w:rPr>
          <w:rFonts w:ascii="Trebuchet MS" w:hAnsi="Trebuchet MS"/>
          <w:color w:val="000000"/>
          <w:sz w:val="20"/>
          <w:szCs w:val="20"/>
        </w:rPr>
      </w:pPr>
      <w:r>
        <w:rPr>
          <w:rFonts w:ascii="Trebuchet MS" w:hAnsi="Trebuchet MS"/>
          <w:color w:val="000000"/>
          <w:sz w:val="20"/>
          <w:szCs w:val="20"/>
        </w:rPr>
        <w:t>25 Seva era escrivão; Zadoque e Abiatar, sacerdotes;</w:t>
      </w:r>
    </w:p>
    <w:p>
      <w:pPr>
        <w:rPr>
          <w:rFonts w:ascii="Trebuchet MS" w:hAnsi="Trebuchet MS"/>
          <w:color w:val="000000"/>
          <w:sz w:val="20"/>
          <w:szCs w:val="20"/>
        </w:rPr>
      </w:pPr>
      <w:r>
        <w:rPr>
          <w:rFonts w:ascii="Trebuchet MS" w:hAnsi="Trebuchet MS"/>
          <w:color w:val="000000"/>
          <w:sz w:val="20"/>
          <w:szCs w:val="20"/>
        </w:rPr>
        <w:t>26 e Ira, o jairita, era sacerdote de Davi.</w:t>
      </w:r>
    </w:p>
    <w:p>
      <w:pPr>
        <w:pStyle w:val="P13"/>
        <w:rPr>
          <w:rFonts w:ascii="Trebuchet MS" w:hAnsi="Trebuchet MS"/>
          <w:color w:val="000000"/>
          <w:sz w:val="22"/>
          <w:szCs w:val="22"/>
        </w:rPr>
      </w:pPr>
      <w:bookmarkStart w:id="313" w:name="_Toc147528244"/>
      <w:r>
        <w:rPr>
          <w:rFonts w:ascii="Trebuchet MS" w:hAnsi="Trebuchet MS"/>
          <w:color w:val="000000"/>
          <w:sz w:val="22"/>
          <w:szCs w:val="22"/>
        </w:rPr>
        <w:t xml:space="preserve"> II SAMUEL 21</w:t>
      </w:r>
      <w:bookmarkEnd w:id="313"/>
    </w:p>
    <w:p>
      <w:pPr>
        <w:rPr>
          <w:rFonts w:ascii="Trebuchet MS" w:hAnsi="Trebuchet MS"/>
          <w:color w:val="000000"/>
          <w:sz w:val="20"/>
          <w:szCs w:val="20"/>
        </w:rPr>
      </w:pPr>
      <w:r>
        <w:rPr>
          <w:rFonts w:ascii="Trebuchet MS" w:hAnsi="Trebuchet MS"/>
          <w:color w:val="000000"/>
          <w:sz w:val="20"/>
          <w:szCs w:val="20"/>
        </w:rPr>
        <w:t>1 Nos dias de Davi houve uma fome de três anos consecutivos; pelo que Davi consultou ao Senhor; e o Senhor lhe disse: E por causa de Saul e da sua casa sanguinária, porque matou os gibeonitas.</w:t>
      </w:r>
    </w:p>
    <w:p>
      <w:pPr>
        <w:rPr>
          <w:rFonts w:ascii="Trebuchet MS" w:hAnsi="Trebuchet MS"/>
          <w:color w:val="000000"/>
          <w:sz w:val="20"/>
          <w:szCs w:val="20"/>
        </w:rPr>
      </w:pPr>
      <w:r>
        <w:rPr>
          <w:rFonts w:ascii="Trebuchet MS" w:hAnsi="Trebuchet MS"/>
          <w:color w:val="000000"/>
          <w:sz w:val="20"/>
          <w:szCs w:val="20"/>
        </w:rPr>
        <w:t>2 Então o rei chamou os gibeonitas e falou com eles (ora, os gibeonitas não eram dos filhos de Israel, mas do restante dos amorreus; e os filhos de Israel tinham feito pacto com eles; porém Saul, no seu zelo pelos filhos de Israel e de Judá, procurou feri-los);</w:t>
      </w:r>
    </w:p>
    <w:p>
      <w:pPr>
        <w:rPr>
          <w:rFonts w:ascii="Trebuchet MS" w:hAnsi="Trebuchet MS"/>
          <w:color w:val="000000"/>
          <w:sz w:val="20"/>
          <w:szCs w:val="20"/>
        </w:rPr>
      </w:pPr>
      <w:r>
        <w:rPr>
          <w:rFonts w:ascii="Trebuchet MS" w:hAnsi="Trebuchet MS"/>
          <w:color w:val="000000"/>
          <w:sz w:val="20"/>
          <w:szCs w:val="20"/>
        </w:rPr>
        <w:t>3 perguntou, pois, Davi aos gibeonitas: Que quereis que eu vos faça. e como hei de fazer expiação, para que abençoeis a herança do Senhor?</w:t>
      </w:r>
    </w:p>
    <w:p>
      <w:pPr>
        <w:rPr>
          <w:rFonts w:ascii="Trebuchet MS" w:hAnsi="Trebuchet MS"/>
          <w:color w:val="000000"/>
          <w:sz w:val="20"/>
          <w:szCs w:val="20"/>
        </w:rPr>
      </w:pPr>
      <w:r>
        <w:rPr>
          <w:rFonts w:ascii="Trebuchet MS" w:hAnsi="Trebuchet MS"/>
          <w:color w:val="000000"/>
          <w:sz w:val="20"/>
          <w:szCs w:val="20"/>
        </w:rPr>
        <w:t>4 Então os gibeonitas lhe disseram: Não é por prata nem ouro que temos questão com Saul e com a sua casa; nem tampouco cabe a nós matar pessoa alguma em Israel. Disse-lhes Davi: Que quereis que vos faça?</w:t>
      </w:r>
    </w:p>
    <w:p>
      <w:pPr>
        <w:rPr>
          <w:rFonts w:ascii="Trebuchet MS" w:hAnsi="Trebuchet MS"/>
          <w:color w:val="000000"/>
          <w:sz w:val="20"/>
          <w:szCs w:val="20"/>
        </w:rPr>
      </w:pPr>
      <w:r>
        <w:rPr>
          <w:rFonts w:ascii="Trebuchet MS" w:hAnsi="Trebuchet MS"/>
          <w:color w:val="000000"/>
          <w:sz w:val="20"/>
          <w:szCs w:val="20"/>
        </w:rPr>
        <w:t>5 Responderam ao rei: Quanto ao homem que nos consumia, e procurava destruir-nos, de modo que não pudéssemos subsistir em termo algum de Israel,</w:t>
      </w:r>
    </w:p>
    <w:p>
      <w:pPr>
        <w:rPr>
          <w:rFonts w:ascii="Trebuchet MS" w:hAnsi="Trebuchet MS"/>
          <w:color w:val="000000"/>
          <w:sz w:val="20"/>
          <w:szCs w:val="20"/>
        </w:rPr>
      </w:pPr>
      <w:r>
        <w:rPr>
          <w:rFonts w:ascii="Trebuchet MS" w:hAnsi="Trebuchet MS"/>
          <w:color w:val="000000"/>
          <w:sz w:val="20"/>
          <w:szCs w:val="20"/>
        </w:rPr>
        <w:t>6 de seus filhos se nos dêem sete homens, para que os enforquemos ao Senhor em Gibeá de Saul, o eleito do Senhor. E o rei disse: Eu os darei.</w:t>
      </w:r>
    </w:p>
    <w:p>
      <w:pPr>
        <w:rPr>
          <w:rFonts w:ascii="Trebuchet MS" w:hAnsi="Trebuchet MS"/>
          <w:color w:val="000000"/>
          <w:sz w:val="20"/>
          <w:szCs w:val="20"/>
        </w:rPr>
      </w:pPr>
      <w:r>
        <w:rPr>
          <w:rFonts w:ascii="Trebuchet MS" w:hAnsi="Trebuchet MS"/>
          <w:color w:val="000000"/>
          <w:sz w:val="20"/>
          <w:szCs w:val="20"/>
        </w:rPr>
        <w:t>7 O rei, porém, poupou a Mefibosete, filho de Jônatas, filho de Saul, por causa do juramento do Senhor que entre eles houvera, isto é, entre Davi e Jônatas, filho de Saul.</w:t>
      </w:r>
    </w:p>
    <w:p>
      <w:pPr>
        <w:rPr>
          <w:rFonts w:ascii="Trebuchet MS" w:hAnsi="Trebuchet MS"/>
          <w:color w:val="000000"/>
          <w:sz w:val="20"/>
          <w:szCs w:val="20"/>
        </w:rPr>
      </w:pPr>
      <w:r>
        <w:rPr>
          <w:rFonts w:ascii="Trebuchet MS" w:hAnsi="Trebuchet MS"/>
          <w:color w:val="000000"/>
          <w:sz w:val="20"/>
          <w:szCs w:val="20"/>
        </w:rPr>
        <w:t>8 Mas o rei tomou os dois filhos de Rizpa, filha de Aías, que ela tivera de Saul, a saber, a Armoni e a Mefibosete, como também os cinco filhos de Micol, filha de Saul, que ela tivera de Adriel, filho de Barzilai, meolatita,</w:t>
      </w:r>
    </w:p>
    <w:p>
      <w:pPr>
        <w:rPr>
          <w:rFonts w:ascii="Trebuchet MS" w:hAnsi="Trebuchet MS"/>
          <w:color w:val="000000"/>
          <w:sz w:val="20"/>
          <w:szCs w:val="20"/>
        </w:rPr>
      </w:pPr>
      <w:r>
        <w:rPr>
          <w:rFonts w:ascii="Trebuchet MS" w:hAnsi="Trebuchet MS"/>
          <w:color w:val="000000"/>
          <w:sz w:val="20"/>
          <w:szCs w:val="20"/>
        </w:rPr>
        <w:t>9 e os entregou na mão dos gibeonitas, os quais os enforcaram no monte, perante o Senhor; e os sete caíram todos juntos. Foi nos primeiros dias da sega que foram mortos, no princípio a sega da cevada.</w:t>
      </w:r>
    </w:p>
    <w:p>
      <w:pPr>
        <w:rPr>
          <w:rFonts w:ascii="Trebuchet MS" w:hAnsi="Trebuchet MS"/>
          <w:color w:val="000000"/>
          <w:sz w:val="20"/>
          <w:szCs w:val="20"/>
        </w:rPr>
      </w:pPr>
      <w:r>
        <w:rPr>
          <w:rFonts w:ascii="Trebuchet MS" w:hAnsi="Trebuchet MS"/>
          <w:color w:val="000000"/>
          <w:sz w:val="20"/>
          <w:szCs w:val="20"/>
        </w:rPr>
        <w:t>10 Então Rizpa, filha de Aías, tomando um pano de cilício, estendeu-o para si sobre uma pedra e, desde o princípio da sega até que a água caiu do céu sobre os corpos, não deixou que se aproximassem deles as aves do céu de dia, nem os animais do campo de noite:</w:t>
      </w:r>
    </w:p>
    <w:p>
      <w:pPr>
        <w:rPr>
          <w:rFonts w:ascii="Trebuchet MS" w:hAnsi="Trebuchet MS"/>
          <w:color w:val="000000"/>
          <w:sz w:val="20"/>
          <w:szCs w:val="20"/>
        </w:rPr>
      </w:pPr>
      <w:r>
        <w:rPr>
          <w:rFonts w:ascii="Trebuchet MS" w:hAnsi="Trebuchet MS"/>
          <w:color w:val="000000"/>
          <w:sz w:val="20"/>
          <w:szCs w:val="20"/>
        </w:rPr>
        <w:t>11 Quando foi anunciado a Davi o que fizera Rizpa, filha de Aías, concubina de Saul,</w:t>
      </w:r>
    </w:p>
    <w:p>
      <w:pPr>
        <w:rPr>
          <w:rFonts w:ascii="Trebuchet MS" w:hAnsi="Trebuchet MS"/>
          <w:color w:val="000000"/>
          <w:sz w:val="20"/>
          <w:szCs w:val="20"/>
        </w:rPr>
      </w:pPr>
      <w:r>
        <w:rPr>
          <w:rFonts w:ascii="Trebuchet MS" w:hAnsi="Trebuchet MS"/>
          <w:color w:val="000000"/>
          <w:sz w:val="20"/>
          <w:szCs w:val="20"/>
        </w:rPr>
        <w:t>12 ele foi e tomou os ossos de Saul e os de Jônatas seu filho, aos homens de Jabes-Gileade, que os haviam furtado da praça de Bete-Seã, onde os filisteus os tinham pendurado quando mataram a Saul em Gilboa;</w:t>
      </w:r>
    </w:p>
    <w:p>
      <w:pPr>
        <w:rPr>
          <w:rFonts w:ascii="Trebuchet MS" w:hAnsi="Trebuchet MS"/>
          <w:color w:val="000000"/>
          <w:sz w:val="20"/>
          <w:szCs w:val="20"/>
        </w:rPr>
      </w:pPr>
      <w:r>
        <w:rPr>
          <w:rFonts w:ascii="Trebuchet MS" w:hAnsi="Trebuchet MS"/>
          <w:color w:val="000000"/>
          <w:sz w:val="20"/>
          <w:szCs w:val="20"/>
        </w:rPr>
        <w:t>13 e trouxe dali os ossos de Saul e os de Jônatas seu filho; e ajuntaram a eles também os ossos dos enforcados.</w:t>
      </w:r>
    </w:p>
    <w:p>
      <w:pPr>
        <w:rPr>
          <w:rFonts w:ascii="Trebuchet MS" w:hAnsi="Trebuchet MS"/>
          <w:color w:val="000000"/>
          <w:sz w:val="20"/>
          <w:szCs w:val="20"/>
        </w:rPr>
      </w:pPr>
      <w:r>
        <w:rPr>
          <w:rFonts w:ascii="Trebuchet MS" w:hAnsi="Trebuchet MS"/>
          <w:color w:val="000000"/>
          <w:sz w:val="20"/>
          <w:szCs w:val="20"/>
        </w:rPr>
        <w:t>14 Enterraram os ossos de Saul e de Jônatas seu filho, na terra de Benjamim, em Zela, na sepultura de Quis, seu pai; e fizeram tudo o que o rei ordenara. Depois disto Deus se aplacou para com a terra.</w:t>
      </w:r>
    </w:p>
    <w:p>
      <w:pPr>
        <w:rPr>
          <w:rFonts w:ascii="Trebuchet MS" w:hAnsi="Trebuchet MS"/>
          <w:color w:val="000000"/>
          <w:sz w:val="20"/>
          <w:szCs w:val="20"/>
        </w:rPr>
      </w:pPr>
      <w:r>
        <w:rPr>
          <w:rFonts w:ascii="Trebuchet MS" w:hAnsi="Trebuchet MS"/>
          <w:color w:val="000000"/>
          <w:sz w:val="20"/>
          <w:szCs w:val="20"/>
        </w:rPr>
        <w:t>15 De novo tiveram os filisteus uma guerra contra Israel. E desceu Davi, e com ele os seus servos; e tanto pelejara contra os filisteus, que Davi se cansou.</w:t>
      </w:r>
    </w:p>
    <w:p>
      <w:pPr>
        <w:rPr>
          <w:rFonts w:ascii="Trebuchet MS" w:hAnsi="Trebuchet MS"/>
          <w:color w:val="000000"/>
          <w:sz w:val="20"/>
          <w:szCs w:val="20"/>
        </w:rPr>
      </w:pPr>
      <w:r>
        <w:rPr>
          <w:rFonts w:ascii="Trebuchet MS" w:hAnsi="Trebuchet MS"/>
          <w:color w:val="000000"/>
          <w:sz w:val="20"/>
          <w:szCs w:val="20"/>
        </w:rPr>
        <w:t>16 E Isbi-Benobe, que era dos filhos do gigante, cuja lança tinha o peso de trezentos, siclos de bronze, e que cingia uma espada nova, intentou matar Davi.</w:t>
      </w:r>
    </w:p>
    <w:p>
      <w:pPr>
        <w:rPr>
          <w:rFonts w:ascii="Trebuchet MS" w:hAnsi="Trebuchet MS"/>
          <w:color w:val="000000"/>
          <w:sz w:val="20"/>
          <w:szCs w:val="20"/>
        </w:rPr>
      </w:pPr>
      <w:r>
        <w:rPr>
          <w:rFonts w:ascii="Trebuchet MS" w:hAnsi="Trebuchet MS"/>
          <w:color w:val="000000"/>
          <w:sz w:val="20"/>
          <w:szCs w:val="20"/>
        </w:rPr>
        <w:t>17 Porém, Abisai, filho de Zeruia, o socorreu; e, ferindo ao filisteu, o matou. Então os homens de Davi lhe juraram, dizendo: Nunca mais sairás conosco à batalha, para que não apagues a lâmpada de Israel.</w:t>
      </w:r>
    </w:p>
    <w:p>
      <w:pPr>
        <w:rPr>
          <w:rFonts w:ascii="Trebuchet MS" w:hAnsi="Trebuchet MS"/>
          <w:color w:val="000000"/>
          <w:sz w:val="20"/>
          <w:szCs w:val="20"/>
        </w:rPr>
      </w:pPr>
      <w:r>
        <w:rPr>
          <w:rFonts w:ascii="Trebuchet MS" w:hAnsi="Trebuchet MS"/>
          <w:color w:val="000000"/>
          <w:sz w:val="20"/>
          <w:szCs w:val="20"/>
        </w:rPr>
        <w:t>18 Aconteceu depois disto que houve em Gobe ainda outra peleja contra os filisteus; então Sibecai, o husatita, matou Safe, que era dos filhos do gigante.</w:t>
      </w:r>
    </w:p>
    <w:p>
      <w:pPr>
        <w:rPr>
          <w:rFonts w:ascii="Trebuchet MS" w:hAnsi="Trebuchet MS"/>
          <w:color w:val="000000"/>
          <w:sz w:val="20"/>
          <w:szCs w:val="20"/>
        </w:rPr>
      </w:pPr>
      <w:r>
        <w:rPr>
          <w:rFonts w:ascii="Trebuchet MS" w:hAnsi="Trebuchet MS"/>
          <w:color w:val="000000"/>
          <w:sz w:val="20"/>
          <w:szCs w:val="20"/>
        </w:rPr>
        <w:t>19 Houve mais outra peleja contra os filisteus em Gobe; e El-Hanã, filho de Jaaré-Oregim, o belemita, matou Golias, o giteu, de cuja lança a haste era como órgão de tecelão.</w:t>
      </w:r>
    </w:p>
    <w:p>
      <w:pPr>
        <w:rPr>
          <w:rFonts w:ascii="Trebuchet MS" w:hAnsi="Trebuchet MS"/>
          <w:color w:val="000000"/>
          <w:sz w:val="20"/>
          <w:szCs w:val="20"/>
        </w:rPr>
      </w:pPr>
      <w:r>
        <w:rPr>
          <w:rFonts w:ascii="Trebuchet MS" w:hAnsi="Trebuchet MS"/>
          <w:color w:val="000000"/>
          <w:sz w:val="20"/>
          <w:szCs w:val="20"/>
        </w:rPr>
        <w:t>20 Houve ainda também outra peleja em Gate, onde estava um homem de alta estatura, que tinha seis dedos em cada mão, e seis em cada pé, vinte e quatro por todos; também este era descendente do gigante.</w:t>
      </w:r>
    </w:p>
    <w:p>
      <w:pPr>
        <w:rPr>
          <w:rFonts w:ascii="Trebuchet MS" w:hAnsi="Trebuchet MS"/>
          <w:color w:val="000000"/>
          <w:sz w:val="20"/>
          <w:szCs w:val="20"/>
        </w:rPr>
      </w:pPr>
      <w:r>
        <w:rPr>
          <w:rFonts w:ascii="Trebuchet MS" w:hAnsi="Trebuchet MS"/>
          <w:color w:val="000000"/>
          <w:sz w:val="20"/>
          <w:szCs w:val="20"/>
        </w:rPr>
        <w:t>21 Tendo ele desafiado a Israel, Jônatas, filho de Simei, irmão de Davi, o matou.</w:t>
      </w:r>
    </w:p>
    <w:p>
      <w:pPr>
        <w:rPr>
          <w:rFonts w:ascii="Trebuchet MS" w:hAnsi="Trebuchet MS"/>
          <w:color w:val="000000"/>
          <w:sz w:val="20"/>
          <w:szCs w:val="20"/>
        </w:rPr>
      </w:pPr>
      <w:r>
        <w:rPr>
          <w:rFonts w:ascii="Trebuchet MS" w:hAnsi="Trebuchet MS"/>
          <w:color w:val="000000"/>
          <w:sz w:val="20"/>
          <w:szCs w:val="20"/>
        </w:rPr>
        <w:t>22 Estes quatro nasceram ao gigante em Gate; e caíram pela mão de Davi e pela mão de seus servos.</w:t>
      </w:r>
    </w:p>
    <w:p>
      <w:pPr>
        <w:pStyle w:val="P13"/>
        <w:rPr>
          <w:rFonts w:ascii="Trebuchet MS" w:hAnsi="Trebuchet MS"/>
          <w:color w:val="000000"/>
          <w:sz w:val="22"/>
          <w:szCs w:val="22"/>
        </w:rPr>
      </w:pPr>
      <w:bookmarkStart w:id="314" w:name="_Toc147528245"/>
      <w:r>
        <w:rPr>
          <w:rFonts w:ascii="Trebuchet MS" w:hAnsi="Trebuchet MS"/>
          <w:color w:val="000000"/>
          <w:sz w:val="22"/>
          <w:szCs w:val="22"/>
        </w:rPr>
        <w:t xml:space="preserve"> II SAMUEL 22</w:t>
      </w:r>
      <w:bookmarkEnd w:id="314"/>
    </w:p>
    <w:p>
      <w:pPr>
        <w:rPr>
          <w:rFonts w:ascii="Trebuchet MS" w:hAnsi="Trebuchet MS"/>
          <w:color w:val="000000"/>
          <w:sz w:val="20"/>
          <w:szCs w:val="20"/>
        </w:rPr>
      </w:pPr>
      <w:r>
        <w:rPr>
          <w:rFonts w:ascii="Trebuchet MS" w:hAnsi="Trebuchet MS"/>
          <w:color w:val="000000"/>
          <w:sz w:val="20"/>
          <w:szCs w:val="20"/>
        </w:rPr>
        <w:t>1 Davi dirigiu ao Senhor as palavras deste cântico, no dia em que o Senhor o livrou das mãos de todos os seus inimigos e das mãos de Saul, dizendo:</w:t>
      </w:r>
    </w:p>
    <w:p>
      <w:pPr>
        <w:rPr>
          <w:rFonts w:ascii="Trebuchet MS" w:hAnsi="Trebuchet MS"/>
          <w:color w:val="000000"/>
          <w:sz w:val="20"/>
          <w:szCs w:val="20"/>
        </w:rPr>
      </w:pPr>
      <w:r>
        <w:rPr>
          <w:rFonts w:ascii="Trebuchet MS" w:hAnsi="Trebuchet MS"/>
          <w:color w:val="000000"/>
          <w:sz w:val="20"/>
          <w:szCs w:val="20"/>
        </w:rPr>
        <w:t>2 O Senhor é o meu rochedo, a minha fortaleza e o meu libertador.</w:t>
      </w:r>
    </w:p>
    <w:p>
      <w:pPr>
        <w:rPr>
          <w:rFonts w:ascii="Trebuchet MS" w:hAnsi="Trebuchet MS"/>
          <w:color w:val="000000"/>
          <w:sz w:val="20"/>
          <w:szCs w:val="20"/>
        </w:rPr>
      </w:pPr>
      <w:r>
        <w:rPr>
          <w:rFonts w:ascii="Trebuchet MS" w:hAnsi="Trebuchet MS"/>
          <w:color w:val="000000"/>
          <w:sz w:val="20"/>
          <w:szCs w:val="20"/>
        </w:rPr>
        <w:t>3 É meu Deus, a minha rocha, nele confiarei; é o meu escudo, e a força da minha salvação, o meu alto retiro, e o meu refúgio. O meu Salvador; da violência tu me livras.</w:t>
      </w:r>
    </w:p>
    <w:p>
      <w:pPr>
        <w:rPr>
          <w:rFonts w:ascii="Trebuchet MS" w:hAnsi="Trebuchet MS"/>
          <w:color w:val="000000"/>
          <w:sz w:val="20"/>
          <w:szCs w:val="20"/>
        </w:rPr>
      </w:pPr>
      <w:r>
        <w:rPr>
          <w:rFonts w:ascii="Trebuchet MS" w:hAnsi="Trebuchet MS"/>
          <w:color w:val="000000"/>
          <w:sz w:val="20"/>
          <w:szCs w:val="20"/>
        </w:rPr>
        <w:t>4 Ao Senhor invocarei, pois é digno de louvor; assim serei salvo dos meus inimigos.</w:t>
      </w:r>
    </w:p>
    <w:p>
      <w:pPr>
        <w:rPr>
          <w:rFonts w:ascii="Trebuchet MS" w:hAnsi="Trebuchet MS"/>
          <w:color w:val="000000"/>
          <w:sz w:val="20"/>
          <w:szCs w:val="20"/>
        </w:rPr>
      </w:pPr>
      <w:r>
        <w:rPr>
          <w:rFonts w:ascii="Trebuchet MS" w:hAnsi="Trebuchet MS"/>
          <w:color w:val="000000"/>
          <w:sz w:val="20"/>
          <w:szCs w:val="20"/>
        </w:rPr>
        <w:t>5 As ondas da morte me cercaram, as torrentes de Belial me atemorizaram.</w:t>
      </w:r>
    </w:p>
    <w:p>
      <w:pPr>
        <w:rPr>
          <w:rFonts w:ascii="Trebuchet MS" w:hAnsi="Trebuchet MS"/>
          <w:color w:val="000000"/>
          <w:sz w:val="20"/>
          <w:szCs w:val="20"/>
        </w:rPr>
      </w:pPr>
      <w:r>
        <w:rPr>
          <w:rFonts w:ascii="Trebuchet MS" w:hAnsi="Trebuchet MS"/>
          <w:color w:val="000000"/>
          <w:sz w:val="20"/>
          <w:szCs w:val="20"/>
        </w:rPr>
        <w:t>6 Cordas do Seol me cingiram, laços de morte me envolveram.</w:t>
      </w:r>
    </w:p>
    <w:p>
      <w:pPr>
        <w:rPr>
          <w:rFonts w:ascii="Trebuchet MS" w:hAnsi="Trebuchet MS"/>
          <w:color w:val="000000"/>
          <w:sz w:val="20"/>
          <w:szCs w:val="20"/>
        </w:rPr>
      </w:pPr>
      <w:r>
        <w:rPr>
          <w:rFonts w:ascii="Trebuchet MS" w:hAnsi="Trebuchet MS"/>
          <w:color w:val="000000"/>
          <w:sz w:val="20"/>
          <w:szCs w:val="20"/>
        </w:rPr>
        <w:t>7 Na minha angústia invoquei ao Senhor; sim, a meu Deus clamei; do seu templo ouviu ele a minha voz, e o meu clamor chegou aos seus ouvidos.</w:t>
      </w:r>
    </w:p>
    <w:p>
      <w:pPr>
        <w:rPr>
          <w:rFonts w:ascii="Trebuchet MS" w:hAnsi="Trebuchet MS"/>
          <w:color w:val="000000"/>
          <w:sz w:val="20"/>
          <w:szCs w:val="20"/>
        </w:rPr>
      </w:pPr>
      <w:r>
        <w:rPr>
          <w:rFonts w:ascii="Trebuchet MS" w:hAnsi="Trebuchet MS"/>
          <w:color w:val="000000"/>
          <w:sz w:val="20"/>
          <w:szCs w:val="20"/>
        </w:rPr>
        <w:t>8 Então se abalou e tremeu a terra, os fundamentos dos céus se moveram; abalaram-se porque ele se irou.</w:t>
      </w:r>
    </w:p>
    <w:p>
      <w:pPr>
        <w:rPr>
          <w:rFonts w:ascii="Trebuchet MS" w:hAnsi="Trebuchet MS"/>
          <w:color w:val="000000"/>
          <w:sz w:val="20"/>
          <w:szCs w:val="20"/>
        </w:rPr>
      </w:pPr>
      <w:r>
        <w:rPr>
          <w:rFonts w:ascii="Trebuchet MS" w:hAnsi="Trebuchet MS"/>
          <w:color w:val="000000"/>
          <w:sz w:val="20"/>
          <w:szCs w:val="20"/>
        </w:rPr>
        <w:t>9 Das suas narinas subiu fumaça, e da sua boca um fogo devorador, que pôs carvões em chamas.</w:t>
      </w:r>
    </w:p>
    <w:p>
      <w:pPr>
        <w:rPr>
          <w:rFonts w:ascii="Trebuchet MS" w:hAnsi="Trebuchet MS"/>
          <w:color w:val="000000"/>
          <w:sz w:val="20"/>
          <w:szCs w:val="20"/>
        </w:rPr>
      </w:pPr>
      <w:r>
        <w:rPr>
          <w:rFonts w:ascii="Trebuchet MS" w:hAnsi="Trebuchet MS"/>
          <w:color w:val="000000"/>
          <w:sz w:val="20"/>
          <w:szCs w:val="20"/>
        </w:rPr>
        <w:t>10 Ele abaixou os céus, e desceu; e havia escuridão debaixo dos seus pés.</w:t>
      </w:r>
    </w:p>
    <w:p>
      <w:pPr>
        <w:rPr>
          <w:rFonts w:ascii="Trebuchet MS" w:hAnsi="Trebuchet MS"/>
          <w:color w:val="000000"/>
          <w:sz w:val="20"/>
          <w:szCs w:val="20"/>
        </w:rPr>
      </w:pPr>
      <w:r>
        <w:rPr>
          <w:rFonts w:ascii="Trebuchet MS" w:hAnsi="Trebuchet MS"/>
          <w:color w:val="000000"/>
          <w:sz w:val="20"/>
          <w:szCs w:val="20"/>
        </w:rPr>
        <w:t>11 Montou num querubim, e voou; apareceu sobre as asas do vento.</w:t>
      </w:r>
    </w:p>
    <w:p>
      <w:pPr>
        <w:rPr>
          <w:rFonts w:ascii="Trebuchet MS" w:hAnsi="Trebuchet MS"/>
          <w:color w:val="000000"/>
          <w:sz w:val="20"/>
          <w:szCs w:val="20"/>
        </w:rPr>
      </w:pPr>
      <w:r>
        <w:rPr>
          <w:rFonts w:ascii="Trebuchet MS" w:hAnsi="Trebuchet MS"/>
          <w:color w:val="000000"/>
          <w:sz w:val="20"/>
          <w:szCs w:val="20"/>
        </w:rPr>
        <w:t>12 E por tendas pôs trevas ao redor de si, ajuntamento de águas, espessas nuvens do céu.</w:t>
      </w:r>
    </w:p>
    <w:p>
      <w:pPr>
        <w:rPr>
          <w:rFonts w:ascii="Trebuchet MS" w:hAnsi="Trebuchet MS"/>
          <w:color w:val="000000"/>
          <w:sz w:val="20"/>
          <w:szCs w:val="20"/>
        </w:rPr>
      </w:pPr>
      <w:r>
        <w:rPr>
          <w:rFonts w:ascii="Trebuchet MS" w:hAnsi="Trebuchet MS"/>
          <w:color w:val="000000"/>
          <w:sz w:val="20"/>
          <w:szCs w:val="20"/>
        </w:rPr>
        <w:t>13 Pelo resplendor da sua presença acenderam-se brasas de fogo.</w:t>
      </w:r>
    </w:p>
    <w:p>
      <w:pPr>
        <w:rPr>
          <w:rFonts w:ascii="Trebuchet MS" w:hAnsi="Trebuchet MS"/>
          <w:color w:val="000000"/>
          <w:sz w:val="20"/>
          <w:szCs w:val="20"/>
        </w:rPr>
      </w:pPr>
      <w:r>
        <w:rPr>
          <w:rFonts w:ascii="Trebuchet MS" w:hAnsi="Trebuchet MS"/>
          <w:color w:val="000000"/>
          <w:sz w:val="20"/>
          <w:szCs w:val="20"/>
        </w:rPr>
        <w:t>14 Do céu trovejou o Senhor, o Altíssimo fez soar a sua voz.</w:t>
      </w:r>
    </w:p>
    <w:p>
      <w:pPr>
        <w:rPr>
          <w:rFonts w:ascii="Trebuchet MS" w:hAnsi="Trebuchet MS"/>
          <w:color w:val="000000"/>
          <w:sz w:val="20"/>
          <w:szCs w:val="20"/>
        </w:rPr>
      </w:pPr>
      <w:r>
        <w:rPr>
          <w:rFonts w:ascii="Trebuchet MS" w:hAnsi="Trebuchet MS"/>
          <w:color w:val="000000"/>
          <w:sz w:val="20"/>
          <w:szCs w:val="20"/>
        </w:rPr>
        <w:t>15 Disparou flechas, e os dissipou; raios, e os desbaratou.</w:t>
      </w:r>
    </w:p>
    <w:p>
      <w:pPr>
        <w:rPr>
          <w:rFonts w:ascii="Trebuchet MS" w:hAnsi="Trebuchet MS"/>
          <w:color w:val="000000"/>
          <w:sz w:val="20"/>
          <w:szCs w:val="20"/>
        </w:rPr>
      </w:pPr>
      <w:r>
        <w:rPr>
          <w:rFonts w:ascii="Trebuchet MS" w:hAnsi="Trebuchet MS"/>
          <w:color w:val="000000"/>
          <w:sz w:val="20"/>
          <w:szCs w:val="20"/>
        </w:rPr>
        <w:t>16 Então apareceram as profundezas do mar; os fundamentos do mundo se descobriram, pela repreensão do Senhor, pelo assopro do vento das suas narinas.</w:t>
      </w:r>
    </w:p>
    <w:p>
      <w:pPr>
        <w:rPr>
          <w:rFonts w:ascii="Trebuchet MS" w:hAnsi="Trebuchet MS"/>
          <w:color w:val="000000"/>
          <w:sz w:val="20"/>
          <w:szCs w:val="20"/>
        </w:rPr>
      </w:pPr>
      <w:r>
        <w:rPr>
          <w:rFonts w:ascii="Trebuchet MS" w:hAnsi="Trebuchet MS"/>
          <w:color w:val="000000"/>
          <w:sz w:val="20"/>
          <w:szCs w:val="20"/>
        </w:rPr>
        <w:t>17 Estendeu do alto a sua mão e tomou-me; tirou-me das muitas águas.</w:t>
      </w:r>
    </w:p>
    <w:p>
      <w:pPr>
        <w:rPr>
          <w:rFonts w:ascii="Trebuchet MS" w:hAnsi="Trebuchet MS"/>
          <w:color w:val="000000"/>
          <w:sz w:val="20"/>
          <w:szCs w:val="20"/>
        </w:rPr>
      </w:pPr>
      <w:r>
        <w:rPr>
          <w:rFonts w:ascii="Trebuchet MS" w:hAnsi="Trebuchet MS"/>
          <w:color w:val="000000"/>
          <w:sz w:val="20"/>
          <w:szCs w:val="20"/>
        </w:rPr>
        <w:t>18 Livrou-me do meu possante inimigo, e daqueles que me odiavam; porque eram fortes demais para mim.</w:t>
      </w:r>
    </w:p>
    <w:p>
      <w:pPr>
        <w:rPr>
          <w:rFonts w:ascii="Trebuchet MS" w:hAnsi="Trebuchet MS"/>
          <w:color w:val="000000"/>
          <w:sz w:val="20"/>
          <w:szCs w:val="20"/>
        </w:rPr>
      </w:pPr>
      <w:r>
        <w:rPr>
          <w:rFonts w:ascii="Trebuchet MS" w:hAnsi="Trebuchet MS"/>
          <w:color w:val="000000"/>
          <w:sz w:val="20"/>
          <w:szCs w:val="20"/>
        </w:rPr>
        <w:t>19 Encontraram-me no dia da minha calamidade, porém o Senhor se fez o meu esteio.</w:t>
      </w:r>
    </w:p>
    <w:p>
      <w:pPr>
        <w:rPr>
          <w:rFonts w:ascii="Trebuchet MS" w:hAnsi="Trebuchet MS"/>
          <w:color w:val="000000"/>
          <w:sz w:val="20"/>
          <w:szCs w:val="20"/>
        </w:rPr>
      </w:pPr>
      <w:r>
        <w:rPr>
          <w:rFonts w:ascii="Trebuchet MS" w:hAnsi="Trebuchet MS"/>
          <w:color w:val="000000"/>
          <w:sz w:val="20"/>
          <w:szCs w:val="20"/>
        </w:rPr>
        <w:t>20 Conduziu-me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21 Recompensou-me o Senhor conforme a minha justiça; conforme a pureza e minhas mãos me retribuiu.</w:t>
      </w:r>
    </w:p>
    <w:p>
      <w:pPr>
        <w:rPr>
          <w:rFonts w:ascii="Trebuchet MS" w:hAnsi="Trebuchet MS"/>
          <w:color w:val="000000"/>
          <w:sz w:val="20"/>
          <w:szCs w:val="20"/>
        </w:rPr>
      </w:pPr>
      <w:r>
        <w:rPr>
          <w:rFonts w:ascii="Trebuchet MS" w:hAnsi="Trebuchet MS"/>
          <w:color w:val="000000"/>
          <w:sz w:val="20"/>
          <w:szCs w:val="20"/>
        </w:rPr>
        <w:t>22 Porque guardei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23 Pois todos os seus preceitos estavam diante de mim, e dos seus estatutos não me desviei.</w:t>
      </w:r>
    </w:p>
    <w:p>
      <w:pPr>
        <w:rPr>
          <w:rFonts w:ascii="Trebuchet MS" w:hAnsi="Trebuchet MS"/>
          <w:color w:val="000000"/>
          <w:sz w:val="20"/>
          <w:szCs w:val="20"/>
        </w:rPr>
      </w:pPr>
      <w:r>
        <w:rPr>
          <w:rFonts w:ascii="Trebuchet MS" w:hAnsi="Trebuchet MS"/>
          <w:color w:val="000000"/>
          <w:sz w:val="20"/>
          <w:szCs w:val="20"/>
        </w:rPr>
        <w:t>24 Fui perfeito para com ele, e guardei-me da minha iniqüidade.</w:t>
      </w:r>
    </w:p>
    <w:p>
      <w:pPr>
        <w:rPr>
          <w:rFonts w:ascii="Trebuchet MS" w:hAnsi="Trebuchet MS"/>
          <w:color w:val="000000"/>
          <w:sz w:val="20"/>
          <w:szCs w:val="20"/>
        </w:rPr>
      </w:pPr>
      <w:r>
        <w:rPr>
          <w:rFonts w:ascii="Trebuchet MS" w:hAnsi="Trebuchet MS"/>
          <w:color w:val="000000"/>
          <w:sz w:val="20"/>
          <w:szCs w:val="20"/>
        </w:rPr>
        <w:t>25 Por isso me retribuiu o Senhor conforme a minha justiça, conforme a minha pureza diante dos meus olhos.</w:t>
      </w:r>
    </w:p>
    <w:p>
      <w:pPr>
        <w:rPr>
          <w:rFonts w:ascii="Trebuchet MS" w:hAnsi="Trebuchet MS"/>
          <w:color w:val="000000"/>
          <w:sz w:val="20"/>
          <w:szCs w:val="20"/>
        </w:rPr>
      </w:pPr>
      <w:r>
        <w:rPr>
          <w:rFonts w:ascii="Trebuchet MS" w:hAnsi="Trebuchet MS"/>
          <w:color w:val="000000"/>
          <w:sz w:val="20"/>
          <w:szCs w:val="20"/>
        </w:rPr>
        <w:t>26 Para com o benigno te mostras benigno; para com o perfeito te mostras perfeito,</w:t>
      </w:r>
    </w:p>
    <w:p>
      <w:pPr>
        <w:rPr>
          <w:rFonts w:ascii="Trebuchet MS" w:hAnsi="Trebuchet MS"/>
          <w:color w:val="000000"/>
          <w:sz w:val="20"/>
          <w:szCs w:val="20"/>
        </w:rPr>
      </w:pPr>
      <w:r>
        <w:rPr>
          <w:rFonts w:ascii="Trebuchet MS" w:hAnsi="Trebuchet MS"/>
          <w:color w:val="000000"/>
          <w:sz w:val="20"/>
          <w:szCs w:val="20"/>
        </w:rPr>
        <w:t>27 para com o puro te mostras puro, mas para com o perverso te mostras avesso.</w:t>
      </w:r>
    </w:p>
    <w:p>
      <w:pPr>
        <w:rPr>
          <w:rFonts w:ascii="Trebuchet MS" w:hAnsi="Trebuchet MS"/>
          <w:color w:val="000000"/>
          <w:sz w:val="20"/>
          <w:szCs w:val="20"/>
        </w:rPr>
      </w:pPr>
      <w:r>
        <w:rPr>
          <w:rFonts w:ascii="Trebuchet MS" w:hAnsi="Trebuchet MS"/>
          <w:color w:val="000000"/>
          <w:sz w:val="20"/>
          <w:szCs w:val="20"/>
        </w:rPr>
        <w:t>28 Livrarás o povo que se humilha, mas teus olhos são contra os altivos, e tu os abaterás.</w:t>
      </w:r>
    </w:p>
    <w:p>
      <w:pPr>
        <w:rPr>
          <w:rFonts w:ascii="Trebuchet MS" w:hAnsi="Trebuchet MS"/>
          <w:color w:val="000000"/>
          <w:sz w:val="20"/>
          <w:szCs w:val="20"/>
        </w:rPr>
      </w:pPr>
      <w:r>
        <w:rPr>
          <w:rFonts w:ascii="Trebuchet MS" w:hAnsi="Trebuchet MS"/>
          <w:color w:val="000000"/>
          <w:sz w:val="20"/>
          <w:szCs w:val="20"/>
        </w:rPr>
        <w:t>29 Porque tu, Senhor, és a minha candeia; e o Senhor alumiará as minhas trevas.</w:t>
      </w:r>
    </w:p>
    <w:p>
      <w:pPr>
        <w:rPr>
          <w:rFonts w:ascii="Trebuchet MS" w:hAnsi="Trebuchet MS"/>
          <w:color w:val="000000"/>
          <w:sz w:val="20"/>
          <w:szCs w:val="20"/>
        </w:rPr>
      </w:pPr>
      <w:r>
        <w:rPr>
          <w:rFonts w:ascii="Trebuchet MS" w:hAnsi="Trebuchet MS"/>
          <w:color w:val="000000"/>
          <w:sz w:val="20"/>
          <w:szCs w:val="20"/>
        </w:rPr>
        <w:t>30 Pois contigo passarei pelo meio dum esquadrão; com o meu Deus transporei um muro.</w:t>
      </w:r>
    </w:p>
    <w:p>
      <w:pPr>
        <w:rPr>
          <w:rFonts w:ascii="Trebuchet MS" w:hAnsi="Trebuchet MS"/>
          <w:color w:val="000000"/>
          <w:sz w:val="20"/>
          <w:szCs w:val="20"/>
        </w:rPr>
      </w:pPr>
      <w:r>
        <w:rPr>
          <w:rFonts w:ascii="Trebuchet MS" w:hAnsi="Trebuchet MS"/>
          <w:color w:val="000000"/>
          <w:sz w:val="20"/>
          <w:szCs w:val="20"/>
        </w:rPr>
        <w:t>31 Quanto a Deus, o seu caminho é perfeito, e a palavra do Senhor é fiel; é ele o escudo de todos os que nele se refugiam.</w:t>
      </w:r>
    </w:p>
    <w:p>
      <w:pPr>
        <w:rPr>
          <w:rFonts w:ascii="Trebuchet MS" w:hAnsi="Trebuchet MS"/>
          <w:color w:val="000000"/>
          <w:sz w:val="20"/>
          <w:szCs w:val="20"/>
        </w:rPr>
      </w:pPr>
      <w:r>
        <w:rPr>
          <w:rFonts w:ascii="Trebuchet MS" w:hAnsi="Trebuchet MS"/>
          <w:color w:val="000000"/>
          <w:sz w:val="20"/>
          <w:szCs w:val="20"/>
        </w:rPr>
        <w:t>32 Pois quem é Deus, senão o Senhor? e quem é rocha, senão o nosso Deus?</w:t>
      </w:r>
    </w:p>
    <w:p>
      <w:pPr>
        <w:rPr>
          <w:rFonts w:ascii="Trebuchet MS" w:hAnsi="Trebuchet MS"/>
          <w:color w:val="000000"/>
          <w:sz w:val="20"/>
          <w:szCs w:val="20"/>
        </w:rPr>
      </w:pPr>
      <w:r>
        <w:rPr>
          <w:rFonts w:ascii="Trebuchet MS" w:hAnsi="Trebuchet MS"/>
          <w:color w:val="000000"/>
          <w:sz w:val="20"/>
          <w:szCs w:val="20"/>
        </w:rPr>
        <w:t>33 Deus é a minha grande fortaleza; e ele torna perfeito o meu caminho.</w:t>
      </w:r>
    </w:p>
    <w:p>
      <w:pPr>
        <w:rPr>
          <w:rFonts w:ascii="Trebuchet MS" w:hAnsi="Trebuchet MS"/>
          <w:color w:val="000000"/>
          <w:sz w:val="20"/>
          <w:szCs w:val="20"/>
        </w:rPr>
      </w:pPr>
      <w:r>
        <w:rPr>
          <w:rFonts w:ascii="Trebuchet MS" w:hAnsi="Trebuchet MS"/>
          <w:color w:val="000000"/>
          <w:sz w:val="20"/>
          <w:szCs w:val="20"/>
        </w:rPr>
        <w:t>34 Faz ele os meus pés como os das gazelas, e me põe sobre as minhas alturas.</w:t>
      </w:r>
    </w:p>
    <w:p>
      <w:pPr>
        <w:rPr>
          <w:rFonts w:ascii="Trebuchet MS" w:hAnsi="Trebuchet MS"/>
          <w:color w:val="000000"/>
          <w:sz w:val="20"/>
          <w:szCs w:val="20"/>
        </w:rPr>
      </w:pPr>
      <w:r>
        <w:rPr>
          <w:rFonts w:ascii="Trebuchet MS" w:hAnsi="Trebuchet MS"/>
          <w:color w:val="000000"/>
          <w:sz w:val="20"/>
          <w:szCs w:val="20"/>
        </w:rPr>
        <w:t>35 Ele instrui as minhas mãos para a peleja, de modo que os meus braços podem entesar um arco de bronze.</w:t>
      </w:r>
    </w:p>
    <w:p>
      <w:pPr>
        <w:rPr>
          <w:rFonts w:ascii="Trebuchet MS" w:hAnsi="Trebuchet MS"/>
          <w:color w:val="000000"/>
          <w:sz w:val="20"/>
          <w:szCs w:val="20"/>
        </w:rPr>
      </w:pPr>
      <w:r>
        <w:rPr>
          <w:rFonts w:ascii="Trebuchet MS" w:hAnsi="Trebuchet MS"/>
          <w:color w:val="000000"/>
          <w:sz w:val="20"/>
          <w:szCs w:val="20"/>
        </w:rPr>
        <w:t>36 Também me deste o escudo da tua salvação, e tua brandura me engrandece.</w:t>
      </w:r>
    </w:p>
    <w:p>
      <w:pPr>
        <w:rPr>
          <w:rFonts w:ascii="Trebuchet MS" w:hAnsi="Trebuchet MS"/>
          <w:color w:val="000000"/>
          <w:sz w:val="20"/>
          <w:szCs w:val="20"/>
        </w:rPr>
      </w:pPr>
      <w:r>
        <w:rPr>
          <w:rFonts w:ascii="Trebuchet MS" w:hAnsi="Trebuchet MS"/>
          <w:color w:val="000000"/>
          <w:sz w:val="20"/>
          <w:szCs w:val="20"/>
        </w:rPr>
        <w:t>37 Alargaste os meus passos debaixo de mim, e não vacilaram os meus artelhos.</w:t>
      </w:r>
    </w:p>
    <w:p>
      <w:pPr>
        <w:rPr>
          <w:rFonts w:ascii="Trebuchet MS" w:hAnsi="Trebuchet MS"/>
          <w:color w:val="000000"/>
          <w:sz w:val="20"/>
          <w:szCs w:val="20"/>
        </w:rPr>
      </w:pPr>
      <w:r>
        <w:rPr>
          <w:rFonts w:ascii="Trebuchet MS" w:hAnsi="Trebuchet MS"/>
          <w:color w:val="000000"/>
          <w:sz w:val="20"/>
          <w:szCs w:val="20"/>
        </w:rPr>
        <w:t>38 Persegui os meus inimigos e os destruí, e nunca voltei atrás sem que os consumisse.</w:t>
      </w:r>
    </w:p>
    <w:p>
      <w:pPr>
        <w:rPr>
          <w:rFonts w:ascii="Trebuchet MS" w:hAnsi="Trebuchet MS"/>
          <w:color w:val="000000"/>
          <w:sz w:val="20"/>
          <w:szCs w:val="20"/>
        </w:rPr>
      </w:pPr>
      <w:r>
        <w:rPr>
          <w:rFonts w:ascii="Trebuchet MS" w:hAnsi="Trebuchet MS"/>
          <w:color w:val="000000"/>
          <w:sz w:val="20"/>
          <w:szCs w:val="20"/>
        </w:rPr>
        <w:t>39 Eu os consumi, e os atravessei, de modo que nunca mais se levantaram; sim, cairam debaixo dos meus pés.</w:t>
      </w:r>
    </w:p>
    <w:p>
      <w:pPr>
        <w:rPr>
          <w:rFonts w:ascii="Trebuchet MS" w:hAnsi="Trebuchet MS"/>
          <w:color w:val="000000"/>
          <w:sz w:val="20"/>
          <w:szCs w:val="20"/>
        </w:rPr>
      </w:pPr>
      <w:r>
        <w:rPr>
          <w:rFonts w:ascii="Trebuchet MS" w:hAnsi="Trebuchet MS"/>
          <w:color w:val="000000"/>
          <w:sz w:val="20"/>
          <w:szCs w:val="20"/>
        </w:rPr>
        <w:t>40 Pois tu me cingiste de força para a peleja; prostraste debaixo de mim os que se levantaram contra mim.</w:t>
      </w:r>
    </w:p>
    <w:p>
      <w:pPr>
        <w:rPr>
          <w:rFonts w:ascii="Trebuchet MS" w:hAnsi="Trebuchet MS"/>
          <w:color w:val="000000"/>
          <w:sz w:val="20"/>
          <w:szCs w:val="20"/>
        </w:rPr>
      </w:pPr>
      <w:r>
        <w:rPr>
          <w:rFonts w:ascii="Trebuchet MS" w:hAnsi="Trebuchet MS"/>
          <w:color w:val="000000"/>
          <w:sz w:val="20"/>
          <w:szCs w:val="20"/>
        </w:rPr>
        <w:t>41 Fizeste que me voltassem as costas os meus inimigos, aqueles que me odiavam, para que eu os destruísse.</w:t>
      </w:r>
    </w:p>
    <w:p>
      <w:pPr>
        <w:rPr>
          <w:rFonts w:ascii="Trebuchet MS" w:hAnsi="Trebuchet MS"/>
          <w:color w:val="000000"/>
          <w:sz w:val="20"/>
          <w:szCs w:val="20"/>
        </w:rPr>
      </w:pPr>
      <w:r>
        <w:rPr>
          <w:rFonts w:ascii="Trebuchet MS" w:hAnsi="Trebuchet MS"/>
          <w:color w:val="000000"/>
          <w:sz w:val="20"/>
          <w:szCs w:val="20"/>
        </w:rPr>
        <w:t>42 Olharam ao redor, mas não houve quem os salvasse; clamaram ao Senhor, mas ele não lhes respondeu.</w:t>
      </w:r>
    </w:p>
    <w:p>
      <w:pPr>
        <w:rPr>
          <w:rFonts w:ascii="Trebuchet MS" w:hAnsi="Trebuchet MS"/>
          <w:color w:val="000000"/>
          <w:sz w:val="20"/>
          <w:szCs w:val="20"/>
        </w:rPr>
      </w:pPr>
      <w:r>
        <w:rPr>
          <w:rFonts w:ascii="Trebuchet MS" w:hAnsi="Trebuchet MS"/>
          <w:color w:val="000000"/>
          <w:sz w:val="20"/>
          <w:szCs w:val="20"/>
        </w:rPr>
        <w:t>43 Então os moí como o pó da terra; como a lama das ruas os trilhei e dissipei.</w:t>
      </w:r>
    </w:p>
    <w:p>
      <w:pPr>
        <w:rPr>
          <w:rFonts w:ascii="Trebuchet MS" w:hAnsi="Trebuchet MS"/>
          <w:color w:val="000000"/>
          <w:sz w:val="20"/>
          <w:szCs w:val="20"/>
        </w:rPr>
      </w:pPr>
      <w:r>
        <w:rPr>
          <w:rFonts w:ascii="Trebuchet MS" w:hAnsi="Trebuchet MS"/>
          <w:color w:val="000000"/>
          <w:sz w:val="20"/>
          <w:szCs w:val="20"/>
        </w:rPr>
        <w:t>44 Também me livraste das contendas do meu povo; guardaste-me para ser o cabeça das nações; um povo que eu não conhecia me serviu.</w:t>
      </w:r>
    </w:p>
    <w:p>
      <w:pPr>
        <w:rPr>
          <w:rFonts w:ascii="Trebuchet MS" w:hAnsi="Trebuchet MS"/>
          <w:color w:val="000000"/>
          <w:sz w:val="20"/>
          <w:szCs w:val="20"/>
        </w:rPr>
      </w:pPr>
      <w:r>
        <w:rPr>
          <w:rFonts w:ascii="Trebuchet MS" w:hAnsi="Trebuchet MS"/>
          <w:color w:val="000000"/>
          <w:sz w:val="20"/>
          <w:szCs w:val="20"/>
        </w:rPr>
        <w:t>45 Estrangeiros, com adulação, se submeteram a mim; ao ouvirem de mim, me obedeceram.</w:t>
      </w:r>
    </w:p>
    <w:p>
      <w:pPr>
        <w:rPr>
          <w:rFonts w:ascii="Trebuchet MS" w:hAnsi="Trebuchet MS"/>
          <w:color w:val="000000"/>
          <w:sz w:val="20"/>
          <w:szCs w:val="20"/>
        </w:rPr>
      </w:pPr>
      <w:r>
        <w:rPr>
          <w:rFonts w:ascii="Trebuchet MS" w:hAnsi="Trebuchet MS"/>
          <w:color w:val="000000"/>
          <w:sz w:val="20"/>
          <w:szCs w:val="20"/>
        </w:rPr>
        <w:t>46 Os estrangeiros desfaleceram e, tremendo, sairam os seus esconderijos.</w:t>
      </w:r>
    </w:p>
    <w:p>
      <w:pPr>
        <w:rPr>
          <w:rFonts w:ascii="Trebuchet MS" w:hAnsi="Trebuchet MS"/>
          <w:color w:val="000000"/>
          <w:sz w:val="20"/>
          <w:szCs w:val="20"/>
        </w:rPr>
      </w:pPr>
      <w:r>
        <w:rPr>
          <w:rFonts w:ascii="Trebuchet MS" w:hAnsi="Trebuchet MS"/>
          <w:color w:val="000000"/>
          <w:sz w:val="20"/>
          <w:szCs w:val="20"/>
        </w:rPr>
        <w:t>47 O Senhor vive; bendita seja a minha rocha, e exaltado seja Deus, a rocha da minha salvação,</w:t>
      </w:r>
    </w:p>
    <w:p>
      <w:pPr>
        <w:rPr>
          <w:rFonts w:ascii="Trebuchet MS" w:hAnsi="Trebuchet MS"/>
          <w:color w:val="000000"/>
          <w:sz w:val="20"/>
          <w:szCs w:val="20"/>
        </w:rPr>
      </w:pPr>
      <w:r>
        <w:rPr>
          <w:rFonts w:ascii="Trebuchet MS" w:hAnsi="Trebuchet MS"/>
          <w:color w:val="000000"/>
          <w:sz w:val="20"/>
          <w:szCs w:val="20"/>
        </w:rPr>
        <w:t>48 o Deus que me deu vingança, e sujeitou povos debaixo de mim,</w:t>
      </w:r>
    </w:p>
    <w:p>
      <w:pPr>
        <w:rPr>
          <w:rFonts w:ascii="Trebuchet MS" w:hAnsi="Trebuchet MS"/>
          <w:color w:val="000000"/>
          <w:sz w:val="20"/>
          <w:szCs w:val="20"/>
        </w:rPr>
      </w:pPr>
      <w:r>
        <w:rPr>
          <w:rFonts w:ascii="Trebuchet MS" w:hAnsi="Trebuchet MS"/>
          <w:color w:val="000000"/>
          <w:sz w:val="20"/>
          <w:szCs w:val="20"/>
        </w:rPr>
        <w:t>49 e me tirou dentre os meus inimigos; porque tu me exaltaste sobre os meus adversários; tu me livraste do homem violento.</w:t>
      </w:r>
    </w:p>
    <w:p>
      <w:pPr>
        <w:rPr>
          <w:rFonts w:ascii="Trebuchet MS" w:hAnsi="Trebuchet MS"/>
          <w:color w:val="000000"/>
          <w:sz w:val="20"/>
          <w:szCs w:val="20"/>
        </w:rPr>
      </w:pPr>
      <w:r>
        <w:rPr>
          <w:rFonts w:ascii="Trebuchet MS" w:hAnsi="Trebuchet MS"/>
          <w:color w:val="000000"/>
          <w:sz w:val="20"/>
          <w:szCs w:val="20"/>
        </w:rPr>
        <w:t>50 Por isso, ó Senhor, louvar-te-ei entre as nações, e entoarei louvores ao teu nome.</w:t>
      </w:r>
    </w:p>
    <w:p>
      <w:pPr>
        <w:rPr>
          <w:rFonts w:ascii="Trebuchet MS" w:hAnsi="Trebuchet MS"/>
          <w:color w:val="000000"/>
          <w:sz w:val="20"/>
          <w:szCs w:val="20"/>
        </w:rPr>
      </w:pPr>
      <w:r>
        <w:rPr>
          <w:rFonts w:ascii="Trebuchet MS" w:hAnsi="Trebuchet MS"/>
          <w:color w:val="000000"/>
          <w:sz w:val="20"/>
          <w:szCs w:val="20"/>
        </w:rPr>
        <w:t>51 Ele dá grande livramento a seu rei, e usa de benignidade para com o seu ungido, para com Davi e a sua descendência para sempre.</w:t>
      </w:r>
    </w:p>
    <w:p>
      <w:pPr>
        <w:pStyle w:val="P13"/>
        <w:rPr>
          <w:rFonts w:ascii="Trebuchet MS" w:hAnsi="Trebuchet MS"/>
          <w:color w:val="000000"/>
          <w:sz w:val="22"/>
          <w:szCs w:val="22"/>
        </w:rPr>
      </w:pPr>
      <w:bookmarkStart w:id="315" w:name="_Toc147528246"/>
      <w:r>
        <w:rPr>
          <w:rFonts w:ascii="Trebuchet MS" w:hAnsi="Trebuchet MS"/>
          <w:color w:val="000000"/>
          <w:sz w:val="22"/>
          <w:szCs w:val="22"/>
        </w:rPr>
        <w:t xml:space="preserve"> II SAMUEL 23</w:t>
      </w:r>
      <w:bookmarkEnd w:id="315"/>
    </w:p>
    <w:p>
      <w:pPr>
        <w:rPr>
          <w:rFonts w:ascii="Trebuchet MS" w:hAnsi="Trebuchet MS"/>
          <w:color w:val="000000"/>
          <w:sz w:val="20"/>
          <w:szCs w:val="20"/>
        </w:rPr>
      </w:pPr>
      <w:r>
        <w:rPr>
          <w:rFonts w:ascii="Trebuchet MS" w:hAnsi="Trebuchet MS"/>
          <w:color w:val="000000"/>
          <w:sz w:val="20"/>
          <w:szCs w:val="20"/>
        </w:rPr>
        <w:t>1 São estas as últimas palavras de Davi: Diz Davi, filho de Jessé, diz a homem que foi exaltado, o ungido do Deus de Jacó, o suave salmista de Israel.</w:t>
      </w:r>
    </w:p>
    <w:p>
      <w:pPr>
        <w:rPr>
          <w:rFonts w:ascii="Trebuchet MS" w:hAnsi="Trebuchet MS"/>
          <w:color w:val="000000"/>
          <w:sz w:val="20"/>
          <w:szCs w:val="20"/>
        </w:rPr>
      </w:pPr>
      <w:r>
        <w:rPr>
          <w:rFonts w:ascii="Trebuchet MS" w:hAnsi="Trebuchet MS"/>
          <w:color w:val="000000"/>
          <w:sz w:val="20"/>
          <w:szCs w:val="20"/>
        </w:rPr>
        <w:t>2 O Espírito do Senhor fala por mim, e a sua palavra está na minha língua.</w:t>
      </w:r>
    </w:p>
    <w:p>
      <w:pPr>
        <w:rPr>
          <w:rFonts w:ascii="Trebuchet MS" w:hAnsi="Trebuchet MS"/>
          <w:color w:val="000000"/>
          <w:sz w:val="20"/>
          <w:szCs w:val="20"/>
        </w:rPr>
      </w:pPr>
      <w:r>
        <w:rPr>
          <w:rFonts w:ascii="Trebuchet MS" w:hAnsi="Trebuchet MS"/>
          <w:color w:val="000000"/>
          <w:sz w:val="20"/>
          <w:szCs w:val="20"/>
        </w:rPr>
        <w:t>3 Falou o Deus de Israel, a Rocha de Israel me disse: Quando um justo governa sobre os homens, quando governa no temor de Deus,</w:t>
      </w:r>
    </w:p>
    <w:p>
      <w:pPr>
        <w:rPr>
          <w:rFonts w:ascii="Trebuchet MS" w:hAnsi="Trebuchet MS"/>
          <w:color w:val="000000"/>
          <w:sz w:val="20"/>
          <w:szCs w:val="20"/>
        </w:rPr>
      </w:pPr>
      <w:r>
        <w:rPr>
          <w:rFonts w:ascii="Trebuchet MS" w:hAnsi="Trebuchet MS"/>
          <w:color w:val="000000"/>
          <w:sz w:val="20"/>
          <w:szCs w:val="20"/>
        </w:rPr>
        <w:t>4 será como a luz da manhã ao sair do sol, da manhã sem nuvens, quando, depois da chuva, pelo resplendor do sol, a erva brota da terra.</w:t>
      </w:r>
    </w:p>
    <w:p>
      <w:pPr>
        <w:rPr>
          <w:rFonts w:ascii="Trebuchet MS" w:hAnsi="Trebuchet MS"/>
          <w:color w:val="000000"/>
          <w:sz w:val="20"/>
          <w:szCs w:val="20"/>
        </w:rPr>
      </w:pPr>
      <w:r>
        <w:rPr>
          <w:rFonts w:ascii="Trebuchet MS" w:hAnsi="Trebuchet MS"/>
          <w:color w:val="000000"/>
          <w:sz w:val="20"/>
          <w:szCs w:val="20"/>
        </w:rPr>
        <w:t>5 Pois não é assim a minha casa para com Deus? Porque estabeleceu comigo um pacto eterno, em tudo bem ordenado e seguro; pois não fará ele prosperar toda a minha salvação e todo o meu desejo?</w:t>
      </w:r>
    </w:p>
    <w:p>
      <w:pPr>
        <w:rPr>
          <w:rFonts w:ascii="Trebuchet MS" w:hAnsi="Trebuchet MS"/>
          <w:color w:val="000000"/>
          <w:sz w:val="20"/>
          <w:szCs w:val="20"/>
        </w:rPr>
      </w:pPr>
      <w:r>
        <w:rPr>
          <w:rFonts w:ascii="Trebuchet MS" w:hAnsi="Trebuchet MS"/>
          <w:color w:val="000000"/>
          <w:sz w:val="20"/>
          <w:szCs w:val="20"/>
        </w:rPr>
        <w:t>6 Porém os ímpios todos serão como os espinhos, que se lançam fora, porque não se pode tocar neles;</w:t>
      </w:r>
    </w:p>
    <w:p>
      <w:pPr>
        <w:rPr>
          <w:rFonts w:ascii="Trebuchet MS" w:hAnsi="Trebuchet MS"/>
          <w:color w:val="000000"/>
          <w:sz w:val="20"/>
          <w:szCs w:val="20"/>
        </w:rPr>
      </w:pPr>
      <w:r>
        <w:rPr>
          <w:rFonts w:ascii="Trebuchet MS" w:hAnsi="Trebuchet MS"/>
          <w:color w:val="000000"/>
          <w:sz w:val="20"/>
          <w:szCs w:val="20"/>
        </w:rPr>
        <w:t>7 mas qualquer que os tocar se armará de ferro e da haste de uma lança; e a fogo serão totalmente queimados no mesmo lugar.</w:t>
      </w:r>
    </w:p>
    <w:p>
      <w:pPr>
        <w:rPr>
          <w:rFonts w:ascii="Trebuchet MS" w:hAnsi="Trebuchet MS"/>
          <w:color w:val="000000"/>
          <w:sz w:val="20"/>
          <w:szCs w:val="20"/>
        </w:rPr>
      </w:pPr>
      <w:r>
        <w:rPr>
          <w:rFonts w:ascii="Trebuchet MS" w:hAnsi="Trebuchet MS"/>
          <w:color w:val="000000"/>
          <w:sz w:val="20"/>
          <w:szCs w:val="20"/>
        </w:rPr>
        <w:t>8 São estes os nomes dos valentes de Davi: Josebe-Bassebete, o taquemonita; era este principal dos três; foi ele que, com a lança, matou oitocentos de uma vez.</w:t>
      </w:r>
    </w:p>
    <w:p>
      <w:pPr>
        <w:rPr>
          <w:rFonts w:ascii="Trebuchet MS" w:hAnsi="Trebuchet MS"/>
          <w:color w:val="000000"/>
          <w:sz w:val="20"/>
          <w:szCs w:val="20"/>
        </w:rPr>
      </w:pPr>
      <w:r>
        <w:rPr>
          <w:rFonts w:ascii="Trebuchet MS" w:hAnsi="Trebuchet MS"/>
          <w:color w:val="000000"/>
          <w:sz w:val="20"/>
          <w:szCs w:val="20"/>
        </w:rPr>
        <w:t>9 Depois dele Eleazar, filho de Dodó, filho de Aoí, um dos três valentes que estavam com Davi, quando desafiaram os filisteus que se haviam reunido para a peleja, enquanto os homens de Israel se retiravam.</w:t>
      </w:r>
    </w:p>
    <w:p>
      <w:pPr>
        <w:rPr>
          <w:rFonts w:ascii="Trebuchet MS" w:hAnsi="Trebuchet MS"/>
          <w:color w:val="000000"/>
          <w:sz w:val="20"/>
          <w:szCs w:val="20"/>
        </w:rPr>
      </w:pPr>
      <w:r>
        <w:rPr>
          <w:rFonts w:ascii="Trebuchet MS" w:hAnsi="Trebuchet MS"/>
          <w:color w:val="000000"/>
          <w:sz w:val="20"/>
          <w:szCs w:val="20"/>
        </w:rPr>
        <w:t>10 Este se levantou, e feriu os filisteus, até lhe cansar a mão e ficar pegada à espada; e naquele dia o Senhor operou um grande livramento; e o povo voltou para junto de Eleazar, somente para tomar o despojo.</w:t>
      </w:r>
    </w:p>
    <w:p>
      <w:pPr>
        <w:rPr>
          <w:rFonts w:ascii="Trebuchet MS" w:hAnsi="Trebuchet MS"/>
          <w:color w:val="000000"/>
          <w:sz w:val="20"/>
          <w:szCs w:val="20"/>
        </w:rPr>
      </w:pPr>
      <w:r>
        <w:rPr>
          <w:rFonts w:ascii="Trebuchet MS" w:hAnsi="Trebuchet MS"/>
          <w:color w:val="000000"/>
          <w:sz w:val="20"/>
          <w:szCs w:val="20"/>
        </w:rPr>
        <w:t>11 Depois dele era Samá, filho de Agé, o hararita. Os filisteus se haviam ajuntado em Leí, onde havia um terreno cheio de lentilhas; e o povo fugiu de diante dos filisteus.</w:t>
      </w:r>
    </w:p>
    <w:p>
      <w:pPr>
        <w:rPr>
          <w:rFonts w:ascii="Trebuchet MS" w:hAnsi="Trebuchet MS"/>
          <w:color w:val="000000"/>
          <w:sz w:val="20"/>
          <w:szCs w:val="20"/>
        </w:rPr>
      </w:pPr>
      <w:r>
        <w:rPr>
          <w:rFonts w:ascii="Trebuchet MS" w:hAnsi="Trebuchet MS"/>
          <w:color w:val="000000"/>
          <w:sz w:val="20"/>
          <w:szCs w:val="20"/>
        </w:rPr>
        <w:t>12 Samá, porém, pondo-se no meio daquele terreno, defendeu-o e matou os filisteus, e o Senhor efetuou um grande livramento.</w:t>
      </w:r>
    </w:p>
    <w:p>
      <w:pPr>
        <w:rPr>
          <w:rFonts w:ascii="Trebuchet MS" w:hAnsi="Trebuchet MS"/>
          <w:color w:val="000000"/>
          <w:sz w:val="20"/>
          <w:szCs w:val="20"/>
        </w:rPr>
      </w:pPr>
      <w:r>
        <w:rPr>
          <w:rFonts w:ascii="Trebuchet MS" w:hAnsi="Trebuchet MS"/>
          <w:color w:val="000000"/>
          <w:sz w:val="20"/>
          <w:szCs w:val="20"/>
        </w:rPr>
        <w:t>13 Também três dos trinta cabeças desceram, no tempo da sega, e foram ter com Davi, à caverna de Adulão; e a tropa dos filisteus acampara no vale de Refaim.</w:t>
      </w:r>
    </w:p>
    <w:p>
      <w:pPr>
        <w:rPr>
          <w:rFonts w:ascii="Trebuchet MS" w:hAnsi="Trebuchet MS"/>
          <w:color w:val="000000"/>
          <w:sz w:val="20"/>
          <w:szCs w:val="20"/>
        </w:rPr>
      </w:pPr>
      <w:r>
        <w:rPr>
          <w:rFonts w:ascii="Trebuchet MS" w:hAnsi="Trebuchet MS"/>
          <w:color w:val="000000"/>
          <w:sz w:val="20"/>
          <w:szCs w:val="20"/>
        </w:rPr>
        <w:t>14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15 E Davi, com saudade, exclamou: Quem me dera beber da água da cisterna que está junto a porta de Belém!</w:t>
      </w:r>
    </w:p>
    <w:p>
      <w:pPr>
        <w:rPr>
          <w:rFonts w:ascii="Trebuchet MS" w:hAnsi="Trebuchet MS"/>
          <w:color w:val="000000"/>
          <w:sz w:val="20"/>
          <w:szCs w:val="20"/>
        </w:rPr>
      </w:pPr>
      <w:r>
        <w:rPr>
          <w:rFonts w:ascii="Trebuchet MS" w:hAnsi="Trebuchet MS"/>
          <w:color w:val="000000"/>
          <w:sz w:val="20"/>
          <w:szCs w:val="20"/>
        </w:rPr>
        <w:t>16 Então aqueles três valentes romperam pelo arraial dos filisteus, tiraram água da cisterna que está junto a porta de Belém, e a trouxeram a Davi; porém ele não quis bebê-la, mas derramou-a perante o Senhor;</w:t>
      </w:r>
    </w:p>
    <w:p>
      <w:pPr>
        <w:rPr>
          <w:rFonts w:ascii="Trebuchet MS" w:hAnsi="Trebuchet MS"/>
          <w:color w:val="000000"/>
          <w:sz w:val="20"/>
          <w:szCs w:val="20"/>
        </w:rPr>
      </w:pPr>
      <w:r>
        <w:rPr>
          <w:rFonts w:ascii="Trebuchet MS" w:hAnsi="Trebuchet MS"/>
          <w:color w:val="000000"/>
          <w:sz w:val="20"/>
          <w:szCs w:val="20"/>
        </w:rPr>
        <w:t>17 e disse: Longe de mim, ó Senhor, que eu tal faça! Beberia eu o sangue dos homens que foram com risco das suas vidas? De maneira que não a quis beber. Isto fizeram aqueles três valentes.</w:t>
      </w:r>
    </w:p>
    <w:p>
      <w:pPr>
        <w:rPr>
          <w:rFonts w:ascii="Trebuchet MS" w:hAnsi="Trebuchet MS"/>
          <w:color w:val="000000"/>
          <w:sz w:val="20"/>
          <w:szCs w:val="20"/>
        </w:rPr>
      </w:pPr>
      <w:r>
        <w:rPr>
          <w:rFonts w:ascii="Trebuchet MS" w:hAnsi="Trebuchet MS"/>
          <w:color w:val="000000"/>
          <w:sz w:val="20"/>
          <w:szCs w:val="20"/>
        </w:rPr>
        <w:t>18 Ora, Abisai, irmão de Joabe, filho de Zeruia, era chefe dos trinta; e este alçou a sua lança contra trezentos, e os matou, e tinha nome entre os três.</w:t>
      </w:r>
    </w:p>
    <w:p>
      <w:pPr>
        <w:rPr>
          <w:rFonts w:ascii="Trebuchet MS" w:hAnsi="Trebuchet MS"/>
          <w:color w:val="000000"/>
          <w:sz w:val="20"/>
          <w:szCs w:val="20"/>
        </w:rPr>
      </w:pPr>
      <w:r>
        <w:rPr>
          <w:rFonts w:ascii="Trebuchet MS" w:hAnsi="Trebuchet MS"/>
          <w:color w:val="000000"/>
          <w:sz w:val="20"/>
          <w:szCs w:val="20"/>
        </w:rPr>
        <w:t>19 Porventura não era este o mais nobre dentre os trinta? portanto se tornou o chefe deles; porém aos primeiros três não chegou.</w:t>
      </w:r>
    </w:p>
    <w:p>
      <w:pPr>
        <w:rPr>
          <w:rFonts w:ascii="Trebuchet MS" w:hAnsi="Trebuchet MS"/>
          <w:color w:val="000000"/>
          <w:sz w:val="20"/>
          <w:szCs w:val="20"/>
        </w:rPr>
      </w:pPr>
      <w:r>
        <w:rPr>
          <w:rFonts w:ascii="Trebuchet MS" w:hAnsi="Trebuchet MS"/>
          <w:color w:val="000000"/>
          <w:sz w:val="20"/>
          <w:szCs w:val="20"/>
        </w:rPr>
        <w:t>20 Também Benaías, filho de Jeoiada, filho dum homem de Cabzeel, valoroso e de grandes feitos, matou os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21 Matou também um egípcio, homem de temível aspecto; tinha este uma lança na mão, mas Benaías desceu 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22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23 Dentre os trinta ele era o mais afamado, porém aos três primeiros não chegou. Mas Davi o pôs sobre os seus guardas.</w:t>
      </w:r>
    </w:p>
    <w:p>
      <w:pPr>
        <w:rPr>
          <w:rFonts w:ascii="Trebuchet MS" w:hAnsi="Trebuchet MS"/>
          <w:color w:val="000000"/>
          <w:sz w:val="20"/>
          <w:szCs w:val="20"/>
        </w:rPr>
      </w:pPr>
      <w:r>
        <w:rPr>
          <w:rFonts w:ascii="Trebuchet MS" w:hAnsi="Trebuchet MS"/>
          <w:color w:val="000000"/>
          <w:sz w:val="20"/>
          <w:szCs w:val="20"/>
        </w:rPr>
        <w:t>24 Asael, irmão de Joabe, era um dos trinta; El-Hanã, filho de Dodó, de Belém;</w:t>
      </w:r>
    </w:p>
    <w:p>
      <w:pPr>
        <w:rPr>
          <w:rFonts w:ascii="Trebuchet MS" w:hAnsi="Trebuchet MS"/>
          <w:color w:val="000000"/>
          <w:sz w:val="20"/>
          <w:szCs w:val="20"/>
        </w:rPr>
      </w:pPr>
      <w:r>
        <w:rPr>
          <w:rFonts w:ascii="Trebuchet MS" w:hAnsi="Trebuchet MS"/>
          <w:color w:val="000000"/>
          <w:sz w:val="20"/>
          <w:szCs w:val="20"/>
        </w:rPr>
        <w:t>25 Samá, o harodita; Elica, o harodita;</w:t>
      </w:r>
    </w:p>
    <w:p>
      <w:pPr>
        <w:rPr>
          <w:rFonts w:ascii="Trebuchet MS" w:hAnsi="Trebuchet MS"/>
          <w:color w:val="000000"/>
          <w:sz w:val="20"/>
          <w:szCs w:val="20"/>
        </w:rPr>
      </w:pPr>
      <w:r>
        <w:rPr>
          <w:rFonts w:ascii="Trebuchet MS" w:hAnsi="Trebuchet MS"/>
          <w:color w:val="000000"/>
          <w:sz w:val="20"/>
          <w:szCs w:val="20"/>
        </w:rPr>
        <w:t>26 Jelez, o paltita; Ira, filho de Iques, o tecoíta;</w:t>
      </w:r>
    </w:p>
    <w:p>
      <w:pPr>
        <w:rPr>
          <w:rFonts w:ascii="Trebuchet MS" w:hAnsi="Trebuchet MS"/>
          <w:color w:val="000000"/>
          <w:sz w:val="20"/>
          <w:szCs w:val="20"/>
        </w:rPr>
      </w:pPr>
      <w:r>
        <w:rPr>
          <w:rFonts w:ascii="Trebuchet MS" w:hAnsi="Trebuchet MS"/>
          <w:color w:val="000000"/>
          <w:sz w:val="20"/>
          <w:szCs w:val="20"/>
        </w:rPr>
        <w:t>27 Abiezer, o anatotita; Mebunai, o husatita;</w:t>
      </w:r>
    </w:p>
    <w:p>
      <w:pPr>
        <w:rPr>
          <w:rFonts w:ascii="Trebuchet MS" w:hAnsi="Trebuchet MS"/>
          <w:color w:val="000000"/>
          <w:sz w:val="20"/>
          <w:szCs w:val="20"/>
        </w:rPr>
      </w:pPr>
      <w:r>
        <w:rPr>
          <w:rFonts w:ascii="Trebuchet MS" w:hAnsi="Trebuchet MS"/>
          <w:color w:val="000000"/>
          <w:sz w:val="20"/>
          <w:szCs w:val="20"/>
        </w:rPr>
        <w:t>28 Zalmom, o aoíta; Maarai, o netofatita;</w:t>
      </w:r>
    </w:p>
    <w:p>
      <w:pPr>
        <w:rPr>
          <w:rFonts w:ascii="Trebuchet MS" w:hAnsi="Trebuchet MS"/>
          <w:color w:val="000000"/>
          <w:sz w:val="20"/>
          <w:szCs w:val="20"/>
        </w:rPr>
      </w:pPr>
      <w:r>
        <w:rPr>
          <w:rFonts w:ascii="Trebuchet MS" w:hAnsi="Trebuchet MS"/>
          <w:color w:val="000000"/>
          <w:sz w:val="20"/>
          <w:szCs w:val="20"/>
        </w:rPr>
        <w:t>29 Helebe, filho de Baaná, o netofatita; Itai, filho de Ribai, de Gibeá dos filhos de Benjamim;</w:t>
      </w:r>
    </w:p>
    <w:p>
      <w:pPr>
        <w:rPr>
          <w:rFonts w:ascii="Trebuchet MS" w:hAnsi="Trebuchet MS"/>
          <w:color w:val="000000"/>
          <w:sz w:val="20"/>
          <w:szCs w:val="20"/>
        </w:rPr>
      </w:pPr>
      <w:r>
        <w:rPr>
          <w:rFonts w:ascii="Trebuchet MS" w:hAnsi="Trebuchet MS"/>
          <w:color w:val="000000"/>
          <w:sz w:val="20"/>
          <w:szCs w:val="20"/>
        </w:rPr>
        <w:t>30 Benaías, o piratonita; Hidai, das torrentes de Gaás;</w:t>
      </w:r>
    </w:p>
    <w:p>
      <w:pPr>
        <w:rPr>
          <w:rFonts w:ascii="Trebuchet MS" w:hAnsi="Trebuchet MS"/>
          <w:color w:val="000000"/>
          <w:sz w:val="20"/>
          <w:szCs w:val="20"/>
        </w:rPr>
      </w:pPr>
      <w:r>
        <w:rPr>
          <w:rFonts w:ascii="Trebuchet MS" w:hAnsi="Trebuchet MS"/>
          <w:color w:val="000000"/>
          <w:sz w:val="20"/>
          <w:szCs w:val="20"/>
        </w:rPr>
        <w:t>31 Abi-Albom, o arbatita; Azmavete, o barumita;</w:t>
      </w:r>
    </w:p>
    <w:p>
      <w:pPr>
        <w:rPr>
          <w:rFonts w:ascii="Trebuchet MS" w:hAnsi="Trebuchet MS"/>
          <w:color w:val="000000"/>
          <w:sz w:val="20"/>
          <w:szCs w:val="20"/>
        </w:rPr>
      </w:pPr>
      <w:r>
        <w:rPr>
          <w:rFonts w:ascii="Trebuchet MS" w:hAnsi="Trebuchet MS"/>
          <w:color w:val="000000"/>
          <w:sz w:val="20"/>
          <w:szCs w:val="20"/>
        </w:rPr>
        <w:t>32 Eliabá, o saalbonita; Bene-Jásen; e Jônatas;</w:t>
      </w:r>
    </w:p>
    <w:p>
      <w:pPr>
        <w:rPr>
          <w:rFonts w:ascii="Trebuchet MS" w:hAnsi="Trebuchet MS"/>
          <w:color w:val="000000"/>
          <w:sz w:val="20"/>
          <w:szCs w:val="20"/>
        </w:rPr>
      </w:pPr>
      <w:r>
        <w:rPr>
          <w:rFonts w:ascii="Trebuchet MS" w:hAnsi="Trebuchet MS"/>
          <w:color w:val="000000"/>
          <w:sz w:val="20"/>
          <w:szCs w:val="20"/>
        </w:rPr>
        <w:t>33 Samá, o hararita; Aião, filho de Sarar, o hararita;</w:t>
      </w:r>
    </w:p>
    <w:p>
      <w:pPr>
        <w:rPr>
          <w:rFonts w:ascii="Trebuchet MS" w:hAnsi="Trebuchet MS"/>
          <w:color w:val="000000"/>
          <w:sz w:val="20"/>
          <w:szCs w:val="20"/>
        </w:rPr>
      </w:pPr>
      <w:r>
        <w:rPr>
          <w:rFonts w:ascii="Trebuchet MS" w:hAnsi="Trebuchet MS"/>
          <w:color w:val="000000"/>
          <w:sz w:val="20"/>
          <w:szCs w:val="20"/>
        </w:rPr>
        <w:t>34 Elifelete, filho de Acasbai, filho do maacatita; Eliã, filho de Aitofel, o gilonita;</w:t>
      </w:r>
    </w:p>
    <w:p>
      <w:pPr>
        <w:rPr>
          <w:rFonts w:ascii="Trebuchet MS" w:hAnsi="Trebuchet MS"/>
          <w:color w:val="000000"/>
          <w:sz w:val="20"/>
          <w:szCs w:val="20"/>
        </w:rPr>
      </w:pPr>
      <w:r>
        <w:rPr>
          <w:rFonts w:ascii="Trebuchet MS" w:hAnsi="Trebuchet MS"/>
          <w:color w:val="000000"/>
          <w:sz w:val="20"/>
          <w:szCs w:val="20"/>
        </w:rPr>
        <w:t>35 Hezrai, o carmelita; Paarai, o arbita;</w:t>
      </w:r>
    </w:p>
    <w:p>
      <w:pPr>
        <w:rPr>
          <w:rFonts w:ascii="Trebuchet MS" w:hAnsi="Trebuchet MS"/>
          <w:color w:val="000000"/>
          <w:sz w:val="20"/>
          <w:szCs w:val="20"/>
        </w:rPr>
      </w:pPr>
      <w:r>
        <w:rPr>
          <w:rFonts w:ascii="Trebuchet MS" w:hAnsi="Trebuchet MS"/>
          <w:color w:val="000000"/>
          <w:sz w:val="20"/>
          <w:szCs w:val="20"/>
        </w:rPr>
        <w:t>36 Igal, filho de Natã, de Zobá; Bani, o gadita;</w:t>
      </w:r>
    </w:p>
    <w:p>
      <w:pPr>
        <w:rPr>
          <w:rFonts w:ascii="Trebuchet MS" w:hAnsi="Trebuchet MS"/>
          <w:color w:val="000000"/>
          <w:sz w:val="20"/>
          <w:szCs w:val="20"/>
        </w:rPr>
      </w:pPr>
      <w:r>
        <w:rPr>
          <w:rFonts w:ascii="Trebuchet MS" w:hAnsi="Trebuchet MS"/>
          <w:color w:val="000000"/>
          <w:sz w:val="20"/>
          <w:szCs w:val="20"/>
        </w:rPr>
        <w:t>37 Zeleque, o amonita; Naarai, o beerotita, o que trazia as armas de Joabe, filho de Zeruia;</w:t>
      </w:r>
    </w:p>
    <w:p>
      <w:pPr>
        <w:rPr>
          <w:rFonts w:ascii="Trebuchet MS" w:hAnsi="Trebuchet MS"/>
          <w:color w:val="000000"/>
          <w:sz w:val="20"/>
          <w:szCs w:val="20"/>
        </w:rPr>
      </w:pPr>
      <w:r>
        <w:rPr>
          <w:rFonts w:ascii="Trebuchet MS" w:hAnsi="Trebuchet MS"/>
          <w:color w:val="000000"/>
          <w:sz w:val="20"/>
          <w:szCs w:val="20"/>
        </w:rPr>
        <w:t>38 Ira, o itrita; Garebe, o itrita;</w:t>
      </w:r>
    </w:p>
    <w:p>
      <w:pPr>
        <w:rPr>
          <w:rFonts w:ascii="Trebuchet MS" w:hAnsi="Trebuchet MS"/>
          <w:color w:val="000000"/>
          <w:sz w:val="20"/>
          <w:szCs w:val="20"/>
        </w:rPr>
      </w:pPr>
      <w:r>
        <w:rPr>
          <w:rFonts w:ascii="Trebuchet MS" w:hAnsi="Trebuchet MS"/>
          <w:color w:val="000000"/>
          <w:sz w:val="20"/>
          <w:szCs w:val="20"/>
        </w:rPr>
        <w:t>39 Urias, o heteu; trinta e sete ao todo.</w:t>
      </w:r>
    </w:p>
    <w:p>
      <w:pPr>
        <w:pStyle w:val="P13"/>
        <w:rPr>
          <w:rFonts w:ascii="Trebuchet MS" w:hAnsi="Trebuchet MS"/>
          <w:color w:val="000000"/>
          <w:sz w:val="22"/>
          <w:szCs w:val="22"/>
        </w:rPr>
      </w:pPr>
      <w:bookmarkStart w:id="316" w:name="_Toc147528247"/>
      <w:r>
        <w:rPr>
          <w:rFonts w:ascii="Trebuchet MS" w:hAnsi="Trebuchet MS"/>
          <w:color w:val="000000"/>
          <w:sz w:val="22"/>
          <w:szCs w:val="22"/>
        </w:rPr>
        <w:t xml:space="preserve"> II SAMUEL 24</w:t>
      </w:r>
      <w:bookmarkEnd w:id="316"/>
    </w:p>
    <w:p>
      <w:pPr>
        <w:rPr>
          <w:rFonts w:ascii="Trebuchet MS" w:hAnsi="Trebuchet MS"/>
          <w:color w:val="000000"/>
          <w:sz w:val="20"/>
          <w:szCs w:val="20"/>
        </w:rPr>
      </w:pPr>
      <w:r>
        <w:rPr>
          <w:rFonts w:ascii="Trebuchet MS" w:hAnsi="Trebuchet MS"/>
          <w:color w:val="000000"/>
          <w:sz w:val="20"/>
          <w:szCs w:val="20"/>
        </w:rPr>
        <w:t>1 A ira do Senhor tornou a acender-se contra Israel, e o Senhor incitou a Davi contra eles, dizendo: Vai, numera a Israel e a Judá.</w:t>
      </w:r>
    </w:p>
    <w:p>
      <w:pPr>
        <w:rPr>
          <w:rFonts w:ascii="Trebuchet MS" w:hAnsi="Trebuchet MS"/>
          <w:color w:val="000000"/>
          <w:sz w:val="20"/>
          <w:szCs w:val="20"/>
        </w:rPr>
      </w:pPr>
      <w:r>
        <w:rPr>
          <w:rFonts w:ascii="Trebuchet MS" w:hAnsi="Trebuchet MS"/>
          <w:color w:val="000000"/>
          <w:sz w:val="20"/>
          <w:szCs w:val="20"/>
        </w:rPr>
        <w:t>2 Disse, pois, o rei a Joabe, chefe do exército, que estava com ele: Percorre todas as tribos de Israel, desde Dã até Berseba, e numera o povo, para que eu saiba o seu número.</w:t>
      </w:r>
    </w:p>
    <w:p>
      <w:pPr>
        <w:rPr>
          <w:rFonts w:ascii="Trebuchet MS" w:hAnsi="Trebuchet MS"/>
          <w:color w:val="000000"/>
          <w:sz w:val="20"/>
          <w:szCs w:val="20"/>
        </w:rPr>
      </w:pPr>
      <w:r>
        <w:rPr>
          <w:rFonts w:ascii="Trebuchet MS" w:hAnsi="Trebuchet MS"/>
          <w:color w:val="000000"/>
          <w:sz w:val="20"/>
          <w:szCs w:val="20"/>
        </w:rPr>
        <w:t>3 Então disse Joabe ao rei: Ora, multiplique o Senhor teu Deus a este povo cem vezes tanto quanto agora é, e os olhos do rei meu senhor o vejam. Mas por que tem prazer nisto o rei meu senhor;</w:t>
      </w:r>
    </w:p>
    <w:p>
      <w:pPr>
        <w:rPr>
          <w:rFonts w:ascii="Trebuchet MS" w:hAnsi="Trebuchet MS"/>
          <w:color w:val="000000"/>
          <w:sz w:val="20"/>
          <w:szCs w:val="20"/>
        </w:rPr>
      </w:pPr>
      <w:r>
        <w:rPr>
          <w:rFonts w:ascii="Trebuchet MS" w:hAnsi="Trebuchet MS"/>
          <w:color w:val="000000"/>
          <w:sz w:val="20"/>
          <w:szCs w:val="20"/>
        </w:rPr>
        <w:t>4 Todavia a palavra do rei prevaleceu contra Joabe, e contra os chefes do exército; Joabe, pois, saiu com os chefes do exército da presença do rei para numerar o povo de Israel.</w:t>
      </w:r>
    </w:p>
    <w:p>
      <w:pPr>
        <w:rPr>
          <w:rFonts w:ascii="Trebuchet MS" w:hAnsi="Trebuchet MS"/>
          <w:color w:val="000000"/>
          <w:sz w:val="20"/>
          <w:szCs w:val="20"/>
        </w:rPr>
      </w:pPr>
      <w:r>
        <w:rPr>
          <w:rFonts w:ascii="Trebuchet MS" w:hAnsi="Trebuchet MS"/>
          <w:color w:val="000000"/>
          <w:sz w:val="20"/>
          <w:szCs w:val="20"/>
        </w:rPr>
        <w:t>5 Tendo eles passado o Jordão, acamparam-se em Aroer, à direita da cidade que está no meio do vale de Gade e na direção de Jazer;</w:t>
      </w:r>
    </w:p>
    <w:p>
      <w:pPr>
        <w:rPr>
          <w:rFonts w:ascii="Trebuchet MS" w:hAnsi="Trebuchet MS"/>
          <w:color w:val="000000"/>
          <w:sz w:val="20"/>
          <w:szCs w:val="20"/>
        </w:rPr>
      </w:pPr>
      <w:r>
        <w:rPr>
          <w:rFonts w:ascii="Trebuchet MS" w:hAnsi="Trebuchet MS"/>
          <w:color w:val="000000"/>
          <w:sz w:val="20"/>
          <w:szCs w:val="20"/>
        </w:rPr>
        <w:t>6 em seguida foram a Gileade, e a terra de Tatim-Hódsi; dali foram a Da-Jaã, e ao redor até Sidom;</w:t>
      </w:r>
    </w:p>
    <w:p>
      <w:pPr>
        <w:rPr>
          <w:rFonts w:ascii="Trebuchet MS" w:hAnsi="Trebuchet MS"/>
          <w:color w:val="000000"/>
          <w:sz w:val="20"/>
          <w:szCs w:val="20"/>
        </w:rPr>
      </w:pPr>
      <w:r>
        <w:rPr>
          <w:rFonts w:ascii="Trebuchet MS" w:hAnsi="Trebuchet MS"/>
          <w:color w:val="000000"/>
          <w:sz w:val="20"/>
          <w:szCs w:val="20"/>
        </w:rPr>
        <w:t>7 depois foram à fortaleza de Tiro, e a todas as cidades dos heveus e dos cananeus; e saíram para a banda do sul de Judá, em Berseba.</w:t>
      </w:r>
    </w:p>
    <w:p>
      <w:pPr>
        <w:rPr>
          <w:rFonts w:ascii="Trebuchet MS" w:hAnsi="Trebuchet MS"/>
          <w:color w:val="000000"/>
          <w:sz w:val="20"/>
          <w:szCs w:val="20"/>
        </w:rPr>
      </w:pPr>
      <w:r>
        <w:rPr>
          <w:rFonts w:ascii="Trebuchet MS" w:hAnsi="Trebuchet MS"/>
          <w:color w:val="000000"/>
          <w:sz w:val="20"/>
          <w:szCs w:val="20"/>
        </w:rPr>
        <w:t>8 Assim, tendo percorrido todo o país, voltaram a Jerusalém, ao cabo de nove meses e vinte dias.</w:t>
      </w:r>
    </w:p>
    <w:p>
      <w:pPr>
        <w:rPr>
          <w:rFonts w:ascii="Trebuchet MS" w:hAnsi="Trebuchet MS"/>
          <w:color w:val="000000"/>
          <w:sz w:val="20"/>
          <w:szCs w:val="20"/>
        </w:rPr>
      </w:pPr>
      <w:r>
        <w:rPr>
          <w:rFonts w:ascii="Trebuchet MS" w:hAnsi="Trebuchet MS"/>
          <w:color w:val="000000"/>
          <w:sz w:val="20"/>
          <w:szCs w:val="20"/>
        </w:rPr>
        <w:t>9 Joabe, pois, deu ao rei o resultado da numeração do povo. E havia em Israel oitocentos mil homens valorosos, que arrancavam da espada; e os homens de Judá eram quinhentos mil.</w:t>
      </w:r>
    </w:p>
    <w:p>
      <w:pPr>
        <w:rPr>
          <w:rFonts w:ascii="Trebuchet MS" w:hAnsi="Trebuchet MS"/>
          <w:color w:val="000000"/>
          <w:sz w:val="20"/>
          <w:szCs w:val="20"/>
        </w:rPr>
      </w:pPr>
      <w:r>
        <w:rPr>
          <w:rFonts w:ascii="Trebuchet MS" w:hAnsi="Trebuchet MS"/>
          <w:color w:val="000000"/>
          <w:sz w:val="20"/>
          <w:szCs w:val="20"/>
        </w:rPr>
        <w:t>10 Mas o coração de Davi o acusou depois de haver ele numerado o povo; e disse Davi ao Senhor: Muito pequei no que fiz; porém agora, ó Senhor, rogo-te que perdoes a iniqüidade do teu servo, porque tenho procedido mui nesciamente.</w:t>
      </w:r>
    </w:p>
    <w:p>
      <w:pPr>
        <w:rPr>
          <w:rFonts w:ascii="Trebuchet MS" w:hAnsi="Trebuchet MS"/>
          <w:color w:val="000000"/>
          <w:sz w:val="20"/>
          <w:szCs w:val="20"/>
        </w:rPr>
      </w:pPr>
      <w:r>
        <w:rPr>
          <w:rFonts w:ascii="Trebuchet MS" w:hAnsi="Trebuchet MS"/>
          <w:color w:val="000000"/>
          <w:sz w:val="20"/>
          <w:szCs w:val="20"/>
        </w:rPr>
        <w:t>11 Quando, pois, Davi se levantou pela manhã, veio a palavra do Senhor ao profeta Gade, vidente de Davi, dizendo:</w:t>
      </w:r>
    </w:p>
    <w:p>
      <w:pPr>
        <w:rPr>
          <w:rFonts w:ascii="Trebuchet MS" w:hAnsi="Trebuchet MS"/>
          <w:color w:val="000000"/>
          <w:sz w:val="20"/>
          <w:szCs w:val="20"/>
        </w:rPr>
      </w:pPr>
      <w:r>
        <w:rPr>
          <w:rFonts w:ascii="Trebuchet MS" w:hAnsi="Trebuchet MS"/>
          <w:color w:val="000000"/>
          <w:sz w:val="20"/>
          <w:szCs w:val="20"/>
        </w:rPr>
        <w:t>12 Vai, e dize a Davi: Assim diz o Senhor: Três coisas te ofereço; escolhe qual delas queres que eu te faça.</w:t>
      </w:r>
    </w:p>
    <w:p>
      <w:pPr>
        <w:rPr>
          <w:rFonts w:ascii="Trebuchet MS" w:hAnsi="Trebuchet MS"/>
          <w:color w:val="000000"/>
          <w:sz w:val="20"/>
          <w:szCs w:val="20"/>
        </w:rPr>
      </w:pPr>
      <w:r>
        <w:rPr>
          <w:rFonts w:ascii="Trebuchet MS" w:hAnsi="Trebuchet MS"/>
          <w:color w:val="000000"/>
          <w:sz w:val="20"/>
          <w:szCs w:val="20"/>
        </w:rPr>
        <w:t>13 Veio, pois, Gade a Davi, e fez-lho saber dizendo-lhe: Queres que te venham três anos de fome na tua terra; ou que por três meses fujas diante de teus inimigos, enquanto estes te perseguirem; ou que por três dias haja peste na tua terra? Delibera agora, e vê que resposta hei de dar àquele que me enviou.</w:t>
      </w:r>
    </w:p>
    <w:p>
      <w:pPr>
        <w:rPr>
          <w:rFonts w:ascii="Trebuchet MS" w:hAnsi="Trebuchet MS"/>
          <w:color w:val="000000"/>
          <w:sz w:val="20"/>
          <w:szCs w:val="20"/>
        </w:rPr>
      </w:pPr>
      <w:r>
        <w:rPr>
          <w:rFonts w:ascii="Trebuchet MS" w:hAnsi="Trebuchet MS"/>
          <w:color w:val="000000"/>
          <w:sz w:val="20"/>
          <w:szCs w:val="20"/>
        </w:rPr>
        <w:t>14 Respondeu Davi a Gade: Estou em grande angústia; porém caiamos nas mãos do Senhor, porque muitas são as suas misericórdias; mas nas mãos dos homens não caia eu.</w:t>
      </w:r>
    </w:p>
    <w:p>
      <w:pPr>
        <w:rPr>
          <w:rFonts w:ascii="Trebuchet MS" w:hAnsi="Trebuchet MS"/>
          <w:color w:val="000000"/>
          <w:sz w:val="20"/>
          <w:szCs w:val="20"/>
        </w:rPr>
      </w:pPr>
      <w:r>
        <w:rPr>
          <w:rFonts w:ascii="Trebuchet MS" w:hAnsi="Trebuchet MS"/>
          <w:color w:val="000000"/>
          <w:sz w:val="20"/>
          <w:szCs w:val="20"/>
        </w:rPr>
        <w:t>15 Então enviou o Senhor a peste sobre Israel, desde a manhã até o tempo determinado; e morreram do povo, desde Dã até Berseba, setenta mil homens.</w:t>
      </w:r>
    </w:p>
    <w:p>
      <w:pPr>
        <w:rPr>
          <w:rFonts w:ascii="Trebuchet MS" w:hAnsi="Trebuchet MS"/>
          <w:color w:val="000000"/>
          <w:sz w:val="20"/>
          <w:szCs w:val="20"/>
        </w:rPr>
      </w:pPr>
      <w:r>
        <w:rPr>
          <w:rFonts w:ascii="Trebuchet MS" w:hAnsi="Trebuchet MS"/>
          <w:color w:val="000000"/>
          <w:sz w:val="20"/>
          <w:szCs w:val="20"/>
        </w:rPr>
        <w:t>16 Ora, quando o anjo estendeu a mão sobre Jerusalém, para a destruir, o Senhor se arrependeu daquele mal; e disse ao anjo que fazia a destruição entre o povo: Basta; retira agora a tua mão. E o anjo do Senhor estava junto à eira de Araúna, o jebuseu.</w:t>
      </w:r>
    </w:p>
    <w:p>
      <w:pPr>
        <w:rPr>
          <w:rFonts w:ascii="Trebuchet MS" w:hAnsi="Trebuchet MS"/>
          <w:color w:val="000000"/>
          <w:sz w:val="20"/>
          <w:szCs w:val="20"/>
        </w:rPr>
      </w:pPr>
      <w:r>
        <w:rPr>
          <w:rFonts w:ascii="Trebuchet MS" w:hAnsi="Trebuchet MS"/>
          <w:color w:val="000000"/>
          <w:sz w:val="20"/>
          <w:szCs w:val="20"/>
        </w:rPr>
        <w:t>17 E, vendo Davi ao anjo que feria o povo, falou ao Senhor, dizendo: Eis que eu pequei, e procedi iniquamente; porém estas ovelhas, que fizeram? Seja, pois, a tua mão contra mim, e contra a casa de meu pai.</w:t>
      </w:r>
    </w:p>
    <w:p>
      <w:pPr>
        <w:rPr>
          <w:rFonts w:ascii="Trebuchet MS" w:hAnsi="Trebuchet MS"/>
          <w:color w:val="000000"/>
          <w:sz w:val="20"/>
          <w:szCs w:val="20"/>
        </w:rPr>
      </w:pPr>
      <w:r>
        <w:rPr>
          <w:rFonts w:ascii="Trebuchet MS" w:hAnsi="Trebuchet MS"/>
          <w:color w:val="000000"/>
          <w:sz w:val="20"/>
          <w:szCs w:val="20"/>
        </w:rPr>
        <w:t>18 Naquele mesmo dia veio Gade a Davi, e lhe disse: Sobe, levanta ao Senhor um altar na eira de Araúna, o jebuseu:</w:t>
      </w:r>
    </w:p>
    <w:p>
      <w:pPr>
        <w:rPr>
          <w:rFonts w:ascii="Trebuchet MS" w:hAnsi="Trebuchet MS"/>
          <w:color w:val="000000"/>
          <w:sz w:val="20"/>
          <w:szCs w:val="20"/>
        </w:rPr>
      </w:pPr>
      <w:r>
        <w:rPr>
          <w:rFonts w:ascii="Trebuchet MS" w:hAnsi="Trebuchet MS"/>
          <w:color w:val="000000"/>
          <w:sz w:val="20"/>
          <w:szCs w:val="20"/>
        </w:rPr>
        <w:t>19 Subiu, pois, Davi, conforme a palavra de Gade, como o Senhor havia ordenado.</w:t>
      </w:r>
    </w:p>
    <w:p>
      <w:pPr>
        <w:rPr>
          <w:rFonts w:ascii="Trebuchet MS" w:hAnsi="Trebuchet MS"/>
          <w:color w:val="000000"/>
          <w:sz w:val="20"/>
          <w:szCs w:val="20"/>
        </w:rPr>
      </w:pPr>
      <w:r>
        <w:rPr>
          <w:rFonts w:ascii="Trebuchet MS" w:hAnsi="Trebuchet MS"/>
          <w:color w:val="000000"/>
          <w:sz w:val="20"/>
          <w:szCs w:val="20"/>
        </w:rPr>
        <w:t>20 E olhando Araúna, viu que vinham ter com ele o rei e os seus servos; saiu, pois, e inclinou-se diante do rei com o rosto em terra.</w:t>
      </w:r>
    </w:p>
    <w:p>
      <w:pPr>
        <w:rPr>
          <w:rFonts w:ascii="Trebuchet MS" w:hAnsi="Trebuchet MS"/>
          <w:color w:val="000000"/>
          <w:sz w:val="20"/>
          <w:szCs w:val="20"/>
        </w:rPr>
      </w:pPr>
      <w:r>
        <w:rPr>
          <w:rFonts w:ascii="Trebuchet MS" w:hAnsi="Trebuchet MS"/>
          <w:color w:val="000000"/>
          <w:sz w:val="20"/>
          <w:szCs w:val="20"/>
        </w:rPr>
        <w:t>21 Perguntou Araúna: Por que vem o rei meu senhor ao seu servo? Respondeu Davi: Para comprar de ti a eira, a fim de edificar nela um altar ao Senhor, para que a praga cesse de sobre o povo.</w:t>
      </w:r>
    </w:p>
    <w:p>
      <w:pPr>
        <w:rPr>
          <w:rFonts w:ascii="Trebuchet MS" w:hAnsi="Trebuchet MS"/>
          <w:color w:val="000000"/>
          <w:sz w:val="20"/>
          <w:szCs w:val="20"/>
        </w:rPr>
      </w:pPr>
      <w:r>
        <w:rPr>
          <w:rFonts w:ascii="Trebuchet MS" w:hAnsi="Trebuchet MS"/>
          <w:color w:val="000000"/>
          <w:sz w:val="20"/>
          <w:szCs w:val="20"/>
        </w:rPr>
        <w:t>22 Então disse Araúna a Davi: Tome e ofereça o rei meu senhor o que bem lhe parecer; eis aí os bois para o holocausto, e os trilhos e os aparelhos dos bois para lenha.</w:t>
      </w:r>
    </w:p>
    <w:p>
      <w:pPr>
        <w:rPr>
          <w:rFonts w:ascii="Trebuchet MS" w:hAnsi="Trebuchet MS"/>
          <w:color w:val="000000"/>
          <w:sz w:val="20"/>
          <w:szCs w:val="20"/>
        </w:rPr>
      </w:pPr>
      <w:r>
        <w:rPr>
          <w:rFonts w:ascii="Trebuchet MS" w:hAnsi="Trebuchet MS"/>
          <w:color w:val="000000"/>
          <w:sz w:val="20"/>
          <w:szCs w:val="20"/>
        </w:rPr>
        <w:t>23 Tudo isto, ó rei, Araúna te oferece. Disse mais Araúna ao rei: O Senhor teu Deus tome prazer em ti.</w:t>
      </w:r>
    </w:p>
    <w:p>
      <w:pPr>
        <w:rPr>
          <w:rFonts w:ascii="Trebuchet MS" w:hAnsi="Trebuchet MS"/>
          <w:color w:val="000000"/>
          <w:sz w:val="20"/>
          <w:szCs w:val="20"/>
        </w:rPr>
      </w:pPr>
      <w:r>
        <w:rPr>
          <w:rFonts w:ascii="Trebuchet MS" w:hAnsi="Trebuchet MS"/>
          <w:color w:val="000000"/>
          <w:sz w:val="20"/>
          <w:szCs w:val="20"/>
        </w:rPr>
        <w:t>24 Mas o rei disse a Araúna: Não! antes to comprarei pelo seu valor, porque não oferecerei ao Senhor meu Deus holocaustos que não me custem nada. Comprou, pois, Davi a eira e os bois por cinqüenta siclos de prata.</w:t>
      </w:r>
    </w:p>
    <w:p>
      <w:pPr>
        <w:rPr>
          <w:rFonts w:ascii="Trebuchet MS" w:hAnsi="Trebuchet MS" w:cs="Times New Roman"/>
          <w:color w:val="000000"/>
          <w:sz w:val="20"/>
          <w:szCs w:val="20"/>
        </w:rPr>
      </w:pPr>
      <w:r>
        <w:rPr>
          <w:rFonts w:ascii="Trebuchet MS" w:hAnsi="Trebuchet MS"/>
          <w:color w:val="000000"/>
          <w:sz w:val="20"/>
          <w:szCs w:val="20"/>
        </w:rPr>
        <w:t>25 E edificou ali um altar ao Senhor, e ofereceu holocaustos e ofertas pacíficas; e Salomão depois ampliou aquele altar, porque no princípio era pequeno. Assim o Senhor se tornou propício para com a terra, e cessou aquela praga de sobre Israel.</w:t>
      </w:r>
    </w:p>
    <w:p>
      <w:pPr>
        <w:pStyle w:val="P12"/>
        <w:rPr>
          <w:rFonts w:ascii="Trebuchet MS" w:hAnsi="Trebuchet MS" w:cs="Times New Roman"/>
          <w:color w:val="000000"/>
          <w:sz w:val="28"/>
          <w:szCs w:val="28"/>
        </w:rPr>
      </w:pPr>
      <w:bookmarkStart w:id="317" w:name="_Toc147582559"/>
      <w:bookmarkStart w:id="318" w:name="_Toc147528248"/>
      <w:bookmarkStart w:id="319" w:name="_Toc147529590"/>
      <w:r>
        <w:rPr>
          <w:rFonts w:ascii="Trebuchet MS" w:hAnsi="Trebuchet MS"/>
          <w:color w:val="000000"/>
          <w:sz w:val="28"/>
          <w:szCs w:val="28"/>
        </w:rPr>
        <w:t>I Reis</w:t>
      </w:r>
      <w:bookmarkEnd w:id="317"/>
      <w:bookmarkEnd w:id="318"/>
      <w:bookmarkEnd w:id="319"/>
    </w:p>
    <w:p>
      <w:pPr>
        <w:pStyle w:val="P13"/>
        <w:rPr>
          <w:rFonts w:ascii="Trebuchet MS" w:hAnsi="Trebuchet MS"/>
          <w:color w:val="000000"/>
          <w:sz w:val="22"/>
          <w:szCs w:val="22"/>
        </w:rPr>
      </w:pPr>
      <w:bookmarkStart w:id="320" w:name="_Toc147528249"/>
      <w:r>
        <w:rPr>
          <w:rFonts w:ascii="Trebuchet MS" w:hAnsi="Trebuchet MS"/>
          <w:color w:val="000000"/>
          <w:sz w:val="22"/>
          <w:szCs w:val="22"/>
        </w:rPr>
        <w:t xml:space="preserve"> I REIS 1</w:t>
      </w:r>
      <w:bookmarkEnd w:id="320"/>
    </w:p>
    <w:p>
      <w:pPr>
        <w:rPr>
          <w:rFonts w:ascii="Trebuchet MS" w:hAnsi="Trebuchet MS"/>
          <w:color w:val="000000"/>
          <w:sz w:val="20"/>
          <w:szCs w:val="20"/>
        </w:rPr>
      </w:pPr>
      <w:r>
        <w:rPr>
          <w:rFonts w:ascii="Trebuchet MS" w:hAnsi="Trebuchet MS"/>
          <w:color w:val="000000"/>
          <w:sz w:val="20"/>
          <w:szCs w:val="20"/>
        </w:rPr>
        <w:t>1 Ora, o rei Davi era já velho, de idade mui avançada; e por mais que o cobrissem de roupas não se aquecia.</w:t>
      </w:r>
    </w:p>
    <w:p>
      <w:pPr>
        <w:rPr>
          <w:rFonts w:ascii="Trebuchet MS" w:hAnsi="Trebuchet MS"/>
          <w:color w:val="000000"/>
          <w:sz w:val="20"/>
          <w:szCs w:val="20"/>
        </w:rPr>
      </w:pPr>
      <w:r>
        <w:rPr>
          <w:rFonts w:ascii="Trebuchet MS" w:hAnsi="Trebuchet MS"/>
          <w:color w:val="000000"/>
          <w:sz w:val="20"/>
          <w:szCs w:val="20"/>
        </w:rPr>
        <w:t>2 Disseram-lhe, pois, os seus servos: Busque-se para o rei meu senhor uma jovem donzela, que esteja perante o rei, e tenha cuidado dele; e durma no seu seio, para que o rei meu senhor se aqueça.</w:t>
      </w:r>
    </w:p>
    <w:p>
      <w:pPr>
        <w:rPr>
          <w:rFonts w:ascii="Trebuchet MS" w:hAnsi="Trebuchet MS"/>
          <w:color w:val="000000"/>
          <w:sz w:val="20"/>
          <w:szCs w:val="20"/>
        </w:rPr>
      </w:pPr>
      <w:r>
        <w:rPr>
          <w:rFonts w:ascii="Trebuchet MS" w:hAnsi="Trebuchet MS"/>
          <w:color w:val="000000"/>
          <w:sz w:val="20"/>
          <w:szCs w:val="20"/>
        </w:rPr>
        <w:t>3 Assim buscaram por todos os termos de Israel uma jovem formosa; e acharam Abisague, a sunamita, e a trouxeram ao rei.</w:t>
      </w:r>
    </w:p>
    <w:p>
      <w:pPr>
        <w:rPr>
          <w:rFonts w:ascii="Trebuchet MS" w:hAnsi="Trebuchet MS"/>
          <w:color w:val="000000"/>
          <w:sz w:val="20"/>
          <w:szCs w:val="20"/>
        </w:rPr>
      </w:pPr>
      <w:r>
        <w:rPr>
          <w:rFonts w:ascii="Trebuchet MS" w:hAnsi="Trebuchet MS"/>
          <w:color w:val="000000"/>
          <w:sz w:val="20"/>
          <w:szCs w:val="20"/>
        </w:rPr>
        <w:t>4 Era a jovem sobremaneira formosa; e cuidava do rei, e o servia; porém o rei não a conheceu.</w:t>
      </w:r>
    </w:p>
    <w:p>
      <w:pPr>
        <w:rPr>
          <w:rFonts w:ascii="Trebuchet MS" w:hAnsi="Trebuchet MS"/>
          <w:color w:val="000000"/>
          <w:sz w:val="20"/>
          <w:szCs w:val="20"/>
        </w:rPr>
      </w:pPr>
      <w:r>
        <w:rPr>
          <w:rFonts w:ascii="Trebuchet MS" w:hAnsi="Trebuchet MS"/>
          <w:color w:val="000000"/>
          <w:sz w:val="20"/>
          <w:szCs w:val="20"/>
        </w:rPr>
        <w:t>5 Então Adonias, filho de Hagite, se exaltou e disse: Eu reinarei. E preparou para si carros e cavaleiros, e cinqüenta homens que corressem adiante dele.</w:t>
      </w:r>
    </w:p>
    <w:p>
      <w:pPr>
        <w:rPr>
          <w:rFonts w:ascii="Trebuchet MS" w:hAnsi="Trebuchet MS"/>
          <w:color w:val="000000"/>
          <w:sz w:val="20"/>
          <w:szCs w:val="20"/>
        </w:rPr>
      </w:pPr>
      <w:r>
        <w:rPr>
          <w:rFonts w:ascii="Trebuchet MS" w:hAnsi="Trebuchet MS"/>
          <w:color w:val="000000"/>
          <w:sz w:val="20"/>
          <w:szCs w:val="20"/>
        </w:rPr>
        <w:t>6 Ora, nunca seu pai o tinha contrariado, dizendo: Por que fizeste assim? Além disso, era ele muito formoso de parecer; e era mais moço do que Absalão.</w:t>
      </w:r>
    </w:p>
    <w:p>
      <w:pPr>
        <w:rPr>
          <w:rFonts w:ascii="Trebuchet MS" w:hAnsi="Trebuchet MS"/>
          <w:color w:val="000000"/>
          <w:sz w:val="20"/>
          <w:szCs w:val="20"/>
        </w:rPr>
      </w:pPr>
      <w:r>
        <w:rPr>
          <w:rFonts w:ascii="Trebuchet MS" w:hAnsi="Trebuchet MS"/>
          <w:color w:val="000000"/>
          <w:sz w:val="20"/>
          <w:szCs w:val="20"/>
        </w:rPr>
        <w:t>7 E teve entendimento com Joabe, filho de Zeruia, e com o sacerdote Abiatar, os quais aderiram a ele e o ajudavam.</w:t>
      </w:r>
    </w:p>
    <w:p>
      <w:pPr>
        <w:rPr>
          <w:rFonts w:ascii="Trebuchet MS" w:hAnsi="Trebuchet MS"/>
          <w:color w:val="000000"/>
          <w:sz w:val="20"/>
          <w:szCs w:val="20"/>
        </w:rPr>
      </w:pPr>
      <w:r>
        <w:rPr>
          <w:rFonts w:ascii="Trebuchet MS" w:hAnsi="Trebuchet MS"/>
          <w:color w:val="000000"/>
          <w:sz w:val="20"/>
          <w:szCs w:val="20"/>
        </w:rPr>
        <w:t>8 Mas Zadoque, o sacerdote, e Benaías, filho de Jeoiada, e Natã, o profeta, e Simei, e Rei, e os valentes que Davi tinha, não eram por Adonias.</w:t>
      </w:r>
    </w:p>
    <w:p>
      <w:pPr>
        <w:rPr>
          <w:rFonts w:ascii="Trebuchet MS" w:hAnsi="Trebuchet MS"/>
          <w:color w:val="000000"/>
          <w:sz w:val="20"/>
          <w:szCs w:val="20"/>
        </w:rPr>
      </w:pPr>
      <w:r>
        <w:rPr>
          <w:rFonts w:ascii="Trebuchet MS" w:hAnsi="Trebuchet MS"/>
          <w:color w:val="000000"/>
          <w:sz w:val="20"/>
          <w:szCs w:val="20"/>
        </w:rPr>
        <w:t>9 Adonias matou ovelhas, bois e animais cevados, junto à pedra de Zoelete, que está perto de En-Rogel; e convidou a todos os seus irmãos, os filhos do rei, e a todos os homens de Judá, servos do rei;</w:t>
      </w:r>
    </w:p>
    <w:p>
      <w:pPr>
        <w:rPr>
          <w:rFonts w:ascii="Trebuchet MS" w:hAnsi="Trebuchet MS"/>
          <w:color w:val="000000"/>
          <w:sz w:val="20"/>
          <w:szCs w:val="20"/>
        </w:rPr>
      </w:pPr>
      <w:r>
        <w:rPr>
          <w:rFonts w:ascii="Trebuchet MS" w:hAnsi="Trebuchet MS"/>
          <w:color w:val="000000"/>
          <w:sz w:val="20"/>
          <w:szCs w:val="20"/>
        </w:rPr>
        <w:t>10 porém a Natã, o profeta, e a Benaías, e aos valentes, e a Salomão, seu irmão, não os convidou.</w:t>
      </w:r>
    </w:p>
    <w:p>
      <w:pPr>
        <w:rPr>
          <w:rFonts w:ascii="Trebuchet MS" w:hAnsi="Trebuchet MS"/>
          <w:color w:val="000000"/>
          <w:sz w:val="20"/>
          <w:szCs w:val="20"/>
        </w:rPr>
      </w:pPr>
      <w:r>
        <w:rPr>
          <w:rFonts w:ascii="Trebuchet MS" w:hAnsi="Trebuchet MS"/>
          <w:color w:val="000000"/>
          <w:sz w:val="20"/>
          <w:szCs w:val="20"/>
        </w:rPr>
        <w:t>11 Então falou Natã a Bate-Seba, mãe de Salomão, dizendo: Não ouviste que Adonias, filho de Hagite, reina? e que nosso senhor Davi não o sabe?</w:t>
      </w:r>
    </w:p>
    <w:p>
      <w:pPr>
        <w:rPr>
          <w:rFonts w:ascii="Trebuchet MS" w:hAnsi="Trebuchet MS"/>
          <w:color w:val="000000"/>
          <w:sz w:val="20"/>
          <w:szCs w:val="20"/>
        </w:rPr>
      </w:pPr>
      <w:r>
        <w:rPr>
          <w:rFonts w:ascii="Trebuchet MS" w:hAnsi="Trebuchet MS"/>
          <w:color w:val="000000"/>
          <w:sz w:val="20"/>
          <w:szCs w:val="20"/>
        </w:rPr>
        <w:t>12 Vem, pois, agora e deixa-me dar-te um conselho, para que salves a tua vida, e a de teu filho Salomão.</w:t>
      </w:r>
    </w:p>
    <w:p>
      <w:pPr>
        <w:rPr>
          <w:rFonts w:ascii="Trebuchet MS" w:hAnsi="Trebuchet MS"/>
          <w:color w:val="000000"/>
          <w:sz w:val="20"/>
          <w:szCs w:val="20"/>
        </w:rPr>
      </w:pPr>
      <w:r>
        <w:rPr>
          <w:rFonts w:ascii="Trebuchet MS" w:hAnsi="Trebuchet MS"/>
          <w:color w:val="000000"/>
          <w:sz w:val="20"/>
          <w:szCs w:val="20"/>
        </w:rPr>
        <w:t>13 Vai à presença do rei Davi, e dize-lhe: Não juraste, ó rei meu senhor, à tua serva, dizendo: Certamente teu filho Salomão reinará depois de mim, e se assentará no meu trono? Por que, pois, reina Adonias?</w:t>
      </w:r>
    </w:p>
    <w:p>
      <w:pPr>
        <w:rPr>
          <w:rFonts w:ascii="Trebuchet MS" w:hAnsi="Trebuchet MS"/>
          <w:color w:val="000000"/>
          <w:sz w:val="20"/>
          <w:szCs w:val="20"/>
        </w:rPr>
      </w:pPr>
      <w:r>
        <w:rPr>
          <w:rFonts w:ascii="Trebuchet MS" w:hAnsi="Trebuchet MS"/>
          <w:color w:val="000000"/>
          <w:sz w:val="20"/>
          <w:szCs w:val="20"/>
        </w:rPr>
        <w:t>14 Eis que, estando tu ainda a falar com o rei, eu também entrarei depois de ti, e confirmarei as tuas palavras.</w:t>
      </w:r>
    </w:p>
    <w:p>
      <w:pPr>
        <w:rPr>
          <w:rFonts w:ascii="Trebuchet MS" w:hAnsi="Trebuchet MS"/>
          <w:color w:val="000000"/>
          <w:sz w:val="20"/>
          <w:szCs w:val="20"/>
        </w:rPr>
      </w:pPr>
      <w:r>
        <w:rPr>
          <w:rFonts w:ascii="Trebuchet MS" w:hAnsi="Trebuchet MS"/>
          <w:color w:val="000000"/>
          <w:sz w:val="20"/>
          <w:szCs w:val="20"/>
        </w:rPr>
        <w:t>15 Foi, pois, Bate-Seba à presença do rei na sua câmara. Ele era mui velho; e Abisague, a sunamita, o servia.</w:t>
      </w:r>
    </w:p>
    <w:p>
      <w:pPr>
        <w:rPr>
          <w:rFonts w:ascii="Trebuchet MS" w:hAnsi="Trebuchet MS"/>
          <w:color w:val="000000"/>
          <w:sz w:val="20"/>
          <w:szCs w:val="20"/>
        </w:rPr>
      </w:pPr>
      <w:r>
        <w:rPr>
          <w:rFonts w:ascii="Trebuchet MS" w:hAnsi="Trebuchet MS"/>
          <w:color w:val="000000"/>
          <w:sz w:val="20"/>
          <w:szCs w:val="20"/>
        </w:rPr>
        <w:t>16 Bate-Seba inclinou a cabeça, e se prostrou perante o rei. Então o rei lhe perguntou: Que queres?</w:t>
      </w:r>
    </w:p>
    <w:p>
      <w:pPr>
        <w:rPr>
          <w:rFonts w:ascii="Trebuchet MS" w:hAnsi="Trebuchet MS"/>
          <w:color w:val="000000"/>
          <w:sz w:val="20"/>
          <w:szCs w:val="20"/>
        </w:rPr>
      </w:pPr>
      <w:r>
        <w:rPr>
          <w:rFonts w:ascii="Trebuchet MS" w:hAnsi="Trebuchet MS"/>
          <w:color w:val="000000"/>
          <w:sz w:val="20"/>
          <w:szCs w:val="20"/>
        </w:rPr>
        <w:t>17 Respondeu-lhe ela: Senhor meu, tu juraste à tua serva pelo Senhor teu Deus, dizendo: Salomão, teu filho, reinará depois de mim, e se assentará no meu trono.</w:t>
      </w:r>
    </w:p>
    <w:p>
      <w:pPr>
        <w:rPr>
          <w:rFonts w:ascii="Trebuchet MS" w:hAnsi="Trebuchet MS"/>
          <w:color w:val="000000"/>
          <w:sz w:val="20"/>
          <w:szCs w:val="20"/>
        </w:rPr>
      </w:pPr>
      <w:r>
        <w:rPr>
          <w:rFonts w:ascii="Trebuchet MS" w:hAnsi="Trebuchet MS"/>
          <w:color w:val="000000"/>
          <w:sz w:val="20"/>
          <w:szCs w:val="20"/>
        </w:rPr>
        <w:t>18 E agora eis que Adonias reina; e tu, ó rei meu senhor, não o sabes.</w:t>
      </w:r>
    </w:p>
    <w:p>
      <w:pPr>
        <w:rPr>
          <w:rFonts w:ascii="Trebuchet MS" w:hAnsi="Trebuchet MS"/>
          <w:color w:val="000000"/>
          <w:sz w:val="20"/>
          <w:szCs w:val="20"/>
        </w:rPr>
      </w:pPr>
      <w:r>
        <w:rPr>
          <w:rFonts w:ascii="Trebuchet MS" w:hAnsi="Trebuchet MS"/>
          <w:color w:val="000000"/>
          <w:sz w:val="20"/>
          <w:szCs w:val="20"/>
        </w:rPr>
        <w:t>19 Ele matou bois, animais cevados e ovelhas em abundância, e convidou a todos os filhos do rei, e a Abiatar, o sacerdote, e a Joabe, general do exército; mas a teu servo Salomão não o convidou.</w:t>
      </w:r>
    </w:p>
    <w:p>
      <w:pPr>
        <w:rPr>
          <w:rFonts w:ascii="Trebuchet MS" w:hAnsi="Trebuchet MS"/>
          <w:color w:val="000000"/>
          <w:sz w:val="20"/>
          <w:szCs w:val="20"/>
        </w:rPr>
      </w:pPr>
      <w:r>
        <w:rPr>
          <w:rFonts w:ascii="Trebuchet MS" w:hAnsi="Trebuchet MS"/>
          <w:color w:val="000000"/>
          <w:sz w:val="20"/>
          <w:szCs w:val="20"/>
        </w:rPr>
        <w:t>20 Mas, ó rei meu senhor, os olhos de todo o Israel estão sobre ti, para que lhes declares quem há de assentar-se no teu trono depois de ti.</w:t>
      </w:r>
    </w:p>
    <w:p>
      <w:pPr>
        <w:rPr>
          <w:rFonts w:ascii="Trebuchet MS" w:hAnsi="Trebuchet MS"/>
          <w:color w:val="000000"/>
          <w:sz w:val="20"/>
          <w:szCs w:val="20"/>
        </w:rPr>
      </w:pPr>
      <w:r>
        <w:rPr>
          <w:rFonts w:ascii="Trebuchet MS" w:hAnsi="Trebuchet MS"/>
          <w:color w:val="000000"/>
          <w:sz w:val="20"/>
          <w:szCs w:val="20"/>
        </w:rPr>
        <w:t>21 Doutro modo sucederá que, quando o rei meu senhor dormir com seus pais, eu e Salomão meu filho seremos tidos por ofensores.</w:t>
      </w:r>
    </w:p>
    <w:p>
      <w:pPr>
        <w:rPr>
          <w:rFonts w:ascii="Trebuchet MS" w:hAnsi="Trebuchet MS"/>
          <w:color w:val="000000"/>
          <w:sz w:val="20"/>
          <w:szCs w:val="20"/>
        </w:rPr>
      </w:pPr>
      <w:r>
        <w:rPr>
          <w:rFonts w:ascii="Trebuchet MS" w:hAnsi="Trebuchet MS"/>
          <w:color w:val="000000"/>
          <w:sz w:val="20"/>
          <w:szCs w:val="20"/>
        </w:rPr>
        <w:t>22 Enquanto ela ainda falava com o rei, eis que chegou o profeta Natã.</w:t>
      </w:r>
    </w:p>
    <w:p>
      <w:pPr>
        <w:rPr>
          <w:rFonts w:ascii="Trebuchet MS" w:hAnsi="Trebuchet MS"/>
          <w:color w:val="000000"/>
          <w:sz w:val="20"/>
          <w:szCs w:val="20"/>
        </w:rPr>
      </w:pPr>
      <w:r>
        <w:rPr>
          <w:rFonts w:ascii="Trebuchet MS" w:hAnsi="Trebuchet MS"/>
          <w:color w:val="000000"/>
          <w:sz w:val="20"/>
          <w:szCs w:val="20"/>
        </w:rPr>
        <w:t>23 E o fizeram saber ao rei, dizendo: Eis aí está o profeta Natã. Entrou Natã à presença do rei, inclinou-se perante ele com o rosto em terra,</w:t>
      </w:r>
    </w:p>
    <w:p>
      <w:pPr>
        <w:rPr>
          <w:rFonts w:ascii="Trebuchet MS" w:hAnsi="Trebuchet MS"/>
          <w:color w:val="000000"/>
          <w:sz w:val="20"/>
          <w:szCs w:val="20"/>
        </w:rPr>
      </w:pPr>
      <w:r>
        <w:rPr>
          <w:rFonts w:ascii="Trebuchet MS" w:hAnsi="Trebuchet MS"/>
          <w:color w:val="000000"/>
          <w:sz w:val="20"/>
          <w:szCs w:val="20"/>
        </w:rPr>
        <w:t>24 e disse: ó rei meu senhor, acaso disseste: Adonias reinará depois de mim, e se assentará no meu trono?</w:t>
      </w:r>
    </w:p>
    <w:p>
      <w:pPr>
        <w:rPr>
          <w:rFonts w:ascii="Trebuchet MS" w:hAnsi="Trebuchet MS"/>
          <w:color w:val="000000"/>
          <w:sz w:val="20"/>
          <w:szCs w:val="20"/>
        </w:rPr>
      </w:pPr>
      <w:r>
        <w:rPr>
          <w:rFonts w:ascii="Trebuchet MS" w:hAnsi="Trebuchet MS"/>
          <w:color w:val="000000"/>
          <w:sz w:val="20"/>
          <w:szCs w:val="20"/>
        </w:rPr>
        <w:t>25 Pois ele hoje desceu, e matou bois, animais cevados e ovelhas em abundância, e convidou a todos os filhos do rei, e aos chefes do exército, e ao sacerdote Abiatar; e eis que comem e bebem perante ele, e dizem: Viva o rei Adonias!</w:t>
      </w:r>
    </w:p>
    <w:p>
      <w:pPr>
        <w:rPr>
          <w:rFonts w:ascii="Trebuchet MS" w:hAnsi="Trebuchet MS"/>
          <w:color w:val="000000"/>
          <w:sz w:val="20"/>
          <w:szCs w:val="20"/>
        </w:rPr>
      </w:pPr>
      <w:r>
        <w:rPr>
          <w:rFonts w:ascii="Trebuchet MS" w:hAnsi="Trebuchet MS"/>
          <w:color w:val="000000"/>
          <w:sz w:val="20"/>
          <w:szCs w:val="20"/>
        </w:rPr>
        <w:t>26 Porém a mim teu servo, e ao sacerdote Zadoque, e a Benaías, filho de Jeoiada, e ao teu servo Salomão, não convidou.</w:t>
      </w:r>
    </w:p>
    <w:p>
      <w:pPr>
        <w:rPr>
          <w:rFonts w:ascii="Trebuchet MS" w:hAnsi="Trebuchet MS"/>
          <w:color w:val="000000"/>
          <w:sz w:val="20"/>
          <w:szCs w:val="20"/>
        </w:rPr>
      </w:pPr>
      <w:r>
        <w:rPr>
          <w:rFonts w:ascii="Trebuchet MS" w:hAnsi="Trebuchet MS"/>
          <w:color w:val="000000"/>
          <w:sz w:val="20"/>
          <w:szCs w:val="20"/>
        </w:rPr>
        <w:t>27 Foi feito isso da parte do rei meu senhor? e não fizeste saber a teu servo quem havia de assentar-se no teu trono depois de ti?</w:t>
      </w:r>
    </w:p>
    <w:p>
      <w:pPr>
        <w:rPr>
          <w:rFonts w:ascii="Trebuchet MS" w:hAnsi="Trebuchet MS"/>
          <w:color w:val="000000"/>
          <w:sz w:val="20"/>
          <w:szCs w:val="20"/>
        </w:rPr>
      </w:pPr>
      <w:r>
        <w:rPr>
          <w:rFonts w:ascii="Trebuchet MS" w:hAnsi="Trebuchet MS"/>
          <w:color w:val="000000"/>
          <w:sz w:val="20"/>
          <w:szCs w:val="20"/>
        </w:rPr>
        <w:t>28 Respondeu o rei Davi: Chamai-me a Bate-Seba. E ela entrou à presença do rei, e ficou de pé diante dele.</w:t>
      </w:r>
    </w:p>
    <w:p>
      <w:pPr>
        <w:rPr>
          <w:rFonts w:ascii="Trebuchet MS" w:hAnsi="Trebuchet MS"/>
          <w:color w:val="000000"/>
          <w:sz w:val="20"/>
          <w:szCs w:val="20"/>
        </w:rPr>
      </w:pPr>
      <w:r>
        <w:rPr>
          <w:rFonts w:ascii="Trebuchet MS" w:hAnsi="Trebuchet MS"/>
          <w:color w:val="000000"/>
          <w:sz w:val="20"/>
          <w:szCs w:val="20"/>
        </w:rPr>
        <w:t>29 Então o rei jurou, dizendo: Vive o Senhor, o qual remiu a minha alma de toda a angústia,</w:t>
      </w:r>
    </w:p>
    <w:p>
      <w:pPr>
        <w:rPr>
          <w:rFonts w:ascii="Trebuchet MS" w:hAnsi="Trebuchet MS"/>
          <w:color w:val="000000"/>
          <w:sz w:val="20"/>
          <w:szCs w:val="20"/>
        </w:rPr>
      </w:pPr>
      <w:r>
        <w:rPr>
          <w:rFonts w:ascii="Trebuchet MS" w:hAnsi="Trebuchet MS"/>
          <w:color w:val="000000"/>
          <w:sz w:val="20"/>
          <w:szCs w:val="20"/>
        </w:rPr>
        <w:t>30 que, assim como te jurei pelo Senhor Deus de Israel, dizendo: Teu filho Salomão há de reinar depois de mim, e ele se assentará no meu trono, em meu lugar; assim mesmo o cumprirei hoje.</w:t>
      </w:r>
    </w:p>
    <w:p>
      <w:pPr>
        <w:rPr>
          <w:rFonts w:ascii="Trebuchet MS" w:hAnsi="Trebuchet MS"/>
          <w:color w:val="000000"/>
          <w:sz w:val="20"/>
          <w:szCs w:val="20"/>
        </w:rPr>
      </w:pPr>
      <w:r>
        <w:rPr>
          <w:rFonts w:ascii="Trebuchet MS" w:hAnsi="Trebuchet MS"/>
          <w:color w:val="000000"/>
          <w:sz w:val="20"/>
          <w:szCs w:val="20"/>
        </w:rPr>
        <w:t>31 Então Bate-Seba, inclinando-se com o rosto em terra perante o rei, fez-lhe reverência e disse: Viva para sempre o rei Davi meu senhor!</w:t>
      </w:r>
    </w:p>
    <w:p>
      <w:pPr>
        <w:rPr>
          <w:rFonts w:ascii="Trebuchet MS" w:hAnsi="Trebuchet MS"/>
          <w:color w:val="000000"/>
          <w:sz w:val="20"/>
          <w:szCs w:val="20"/>
        </w:rPr>
      </w:pPr>
      <w:r>
        <w:rPr>
          <w:rFonts w:ascii="Trebuchet MS" w:hAnsi="Trebuchet MS"/>
          <w:color w:val="000000"/>
          <w:sz w:val="20"/>
          <w:szCs w:val="20"/>
        </w:rPr>
        <w:t>32 Depois disse o rei Davi: Chamai-me a Zadoque, o sacerdote, e a Natã, o profeta, e a Benaías, filho de Jeoiada. E estes entraram à presença do rei.</w:t>
      </w:r>
    </w:p>
    <w:p>
      <w:pPr>
        <w:rPr>
          <w:rFonts w:ascii="Trebuchet MS" w:hAnsi="Trebuchet MS"/>
          <w:color w:val="000000"/>
          <w:sz w:val="20"/>
          <w:szCs w:val="20"/>
        </w:rPr>
      </w:pPr>
      <w:r>
        <w:rPr>
          <w:rFonts w:ascii="Trebuchet MS" w:hAnsi="Trebuchet MS"/>
          <w:color w:val="000000"/>
          <w:sz w:val="20"/>
          <w:szCs w:val="20"/>
        </w:rPr>
        <w:t>33 E o rei lhes disse: Tomai convosco os servos de vosso senhor, fazei montar meu filho Salomão na minha mula, e levai-o a Giom.</w:t>
      </w:r>
    </w:p>
    <w:p>
      <w:pPr>
        <w:rPr>
          <w:rFonts w:ascii="Trebuchet MS" w:hAnsi="Trebuchet MS"/>
          <w:color w:val="000000"/>
          <w:sz w:val="20"/>
          <w:szCs w:val="20"/>
        </w:rPr>
      </w:pPr>
      <w:r>
        <w:rPr>
          <w:rFonts w:ascii="Trebuchet MS" w:hAnsi="Trebuchet MS"/>
          <w:color w:val="000000"/>
          <w:sz w:val="20"/>
          <w:szCs w:val="20"/>
        </w:rPr>
        <w:t>34 E Zadoque, o sacerdote, com Natã, o profeta, ali o ungirão rei sobre Israel. E tocareis a trombeta, e direis: Viva o rei Salomão!</w:t>
      </w:r>
    </w:p>
    <w:p>
      <w:pPr>
        <w:rPr>
          <w:rFonts w:ascii="Trebuchet MS" w:hAnsi="Trebuchet MS"/>
          <w:color w:val="000000"/>
          <w:sz w:val="20"/>
          <w:szCs w:val="20"/>
        </w:rPr>
      </w:pPr>
      <w:r>
        <w:rPr>
          <w:rFonts w:ascii="Trebuchet MS" w:hAnsi="Trebuchet MS"/>
          <w:color w:val="000000"/>
          <w:sz w:val="20"/>
          <w:szCs w:val="20"/>
        </w:rPr>
        <w:t>35 Então subireis após ele, e ele virá e se assentará no meu trono; pois reinará em meu lugar, porquanto o tenho designado para ser príncipe sobre Israel e sobre Judá.</w:t>
      </w:r>
    </w:p>
    <w:p>
      <w:pPr>
        <w:rPr>
          <w:rFonts w:ascii="Trebuchet MS" w:hAnsi="Trebuchet MS"/>
          <w:color w:val="000000"/>
          <w:sz w:val="20"/>
          <w:szCs w:val="20"/>
        </w:rPr>
      </w:pPr>
      <w:r>
        <w:rPr>
          <w:rFonts w:ascii="Trebuchet MS" w:hAnsi="Trebuchet MS"/>
          <w:color w:val="000000"/>
          <w:sz w:val="20"/>
          <w:szCs w:val="20"/>
        </w:rPr>
        <w:t>36 Ao que Benaías, filho de Jeoiada, respondeu ao rei, dizendo: Amém; assim o diga também o Senhor Deus do rei meu senhor.</w:t>
      </w:r>
    </w:p>
    <w:p>
      <w:pPr>
        <w:rPr>
          <w:rFonts w:ascii="Trebuchet MS" w:hAnsi="Trebuchet MS"/>
          <w:color w:val="000000"/>
          <w:sz w:val="20"/>
          <w:szCs w:val="20"/>
        </w:rPr>
      </w:pPr>
      <w:r>
        <w:rPr>
          <w:rFonts w:ascii="Trebuchet MS" w:hAnsi="Trebuchet MS"/>
          <w:color w:val="000000"/>
          <w:sz w:val="20"/>
          <w:szCs w:val="20"/>
        </w:rPr>
        <w:t>37 Como o Senhor foi com o rei meu senhor, assim seja ele com Salomão, e faça que o seu trono seja maior do que o trono do rei Davi meu senhor.</w:t>
      </w:r>
    </w:p>
    <w:p>
      <w:pPr>
        <w:rPr>
          <w:rFonts w:ascii="Trebuchet MS" w:hAnsi="Trebuchet MS"/>
          <w:color w:val="000000"/>
          <w:sz w:val="20"/>
          <w:szCs w:val="20"/>
        </w:rPr>
      </w:pPr>
      <w:r>
        <w:rPr>
          <w:rFonts w:ascii="Trebuchet MS" w:hAnsi="Trebuchet MS"/>
          <w:color w:val="000000"/>
          <w:sz w:val="20"/>
          <w:szCs w:val="20"/>
        </w:rPr>
        <w:t>38 Pelo que desceram Zadoque, o sacerdote, e Natã, o profeta, e Benaías, filho de Jeoiada, e os quereteus, e os peleteus, e fizeram montar Salomão na mula que era do rei Davi, e o levaram a Giom.</w:t>
      </w:r>
    </w:p>
    <w:p>
      <w:pPr>
        <w:rPr>
          <w:rFonts w:ascii="Trebuchet MS" w:hAnsi="Trebuchet MS"/>
          <w:color w:val="000000"/>
          <w:sz w:val="20"/>
          <w:szCs w:val="20"/>
        </w:rPr>
      </w:pPr>
      <w:r>
        <w:rPr>
          <w:rFonts w:ascii="Trebuchet MS" w:hAnsi="Trebuchet MS"/>
          <w:color w:val="000000"/>
          <w:sz w:val="20"/>
          <w:szCs w:val="20"/>
        </w:rPr>
        <w:t>39 Então Zadoque, o sacerdote, tomou do tabernáculo o vaso do azeite e ungiu a Salomão. Então tocaram a trombeta, e todo o povo disse: Viva o rei Salomão!</w:t>
      </w:r>
    </w:p>
    <w:p>
      <w:pPr>
        <w:rPr>
          <w:rFonts w:ascii="Trebuchet MS" w:hAnsi="Trebuchet MS"/>
          <w:color w:val="000000"/>
          <w:sz w:val="20"/>
          <w:szCs w:val="20"/>
        </w:rPr>
      </w:pPr>
      <w:r>
        <w:rPr>
          <w:rFonts w:ascii="Trebuchet MS" w:hAnsi="Trebuchet MS"/>
          <w:color w:val="000000"/>
          <w:sz w:val="20"/>
          <w:szCs w:val="20"/>
        </w:rPr>
        <w:t>40 E todo o povo subiu após ele, tocando flauta e alegrando-se sobremaneira, de modo que a terra retiniu com o seu clamor.</w:t>
      </w:r>
    </w:p>
    <w:p>
      <w:pPr>
        <w:rPr>
          <w:rFonts w:ascii="Trebuchet MS" w:hAnsi="Trebuchet MS"/>
          <w:color w:val="000000"/>
          <w:sz w:val="20"/>
          <w:szCs w:val="20"/>
        </w:rPr>
      </w:pPr>
      <w:r>
        <w:rPr>
          <w:rFonts w:ascii="Trebuchet MS" w:hAnsi="Trebuchet MS"/>
          <w:color w:val="000000"/>
          <w:sz w:val="20"/>
          <w:szCs w:val="20"/>
        </w:rPr>
        <w:t>41 Adonias e todos os convidados que estavam com ele o ouviram, ao acabarem de comer. E ouvindo Joabe o soar das trombetas, disse: Que quer dizer este alvoroço na cidade?</w:t>
      </w:r>
    </w:p>
    <w:p>
      <w:pPr>
        <w:rPr>
          <w:rFonts w:ascii="Trebuchet MS" w:hAnsi="Trebuchet MS"/>
          <w:color w:val="000000"/>
          <w:sz w:val="20"/>
          <w:szCs w:val="20"/>
        </w:rPr>
      </w:pPr>
      <w:r>
        <w:rPr>
          <w:rFonts w:ascii="Trebuchet MS" w:hAnsi="Trebuchet MS"/>
          <w:color w:val="000000"/>
          <w:sz w:val="20"/>
          <w:szCs w:val="20"/>
        </w:rPr>
        <w:t>42 Ele ainda estava falando, quando chegou Jônatas, filho de Abiatar, o sacerdote; e disse Adonias: Entra, porque és homem de bem, e trazes boas novas.</w:t>
      </w:r>
    </w:p>
    <w:p>
      <w:pPr>
        <w:rPr>
          <w:rFonts w:ascii="Trebuchet MS" w:hAnsi="Trebuchet MS"/>
          <w:color w:val="000000"/>
          <w:sz w:val="20"/>
          <w:szCs w:val="20"/>
        </w:rPr>
      </w:pPr>
      <w:r>
        <w:rPr>
          <w:rFonts w:ascii="Trebuchet MS" w:hAnsi="Trebuchet MS"/>
          <w:color w:val="000000"/>
          <w:sz w:val="20"/>
          <w:szCs w:val="20"/>
        </w:rPr>
        <w:t>43 Respondeu Jônatas a Adonias: Deveras! O rei Davi, nosso senhor, constituiu rei a Salomão.</w:t>
      </w:r>
    </w:p>
    <w:p>
      <w:pPr>
        <w:rPr>
          <w:rFonts w:ascii="Trebuchet MS" w:hAnsi="Trebuchet MS"/>
          <w:color w:val="000000"/>
          <w:sz w:val="20"/>
          <w:szCs w:val="20"/>
        </w:rPr>
      </w:pPr>
      <w:r>
        <w:rPr>
          <w:rFonts w:ascii="Trebuchet MS" w:hAnsi="Trebuchet MS"/>
          <w:color w:val="000000"/>
          <w:sz w:val="20"/>
          <w:szCs w:val="20"/>
        </w:rPr>
        <w:t>44 E o rei enviou com ele Zadoque, o sacerdote, e Natã, o profeta, e Benaías, filho de Jeoiada, os quereteus e os peleteus; e eles o fizeram montar na mula do rei.</w:t>
      </w:r>
    </w:p>
    <w:p>
      <w:pPr>
        <w:rPr>
          <w:rFonts w:ascii="Trebuchet MS" w:hAnsi="Trebuchet MS"/>
          <w:color w:val="000000"/>
          <w:sz w:val="20"/>
          <w:szCs w:val="20"/>
        </w:rPr>
      </w:pPr>
      <w:r>
        <w:rPr>
          <w:rFonts w:ascii="Trebuchet MS" w:hAnsi="Trebuchet MS"/>
          <w:color w:val="000000"/>
          <w:sz w:val="20"/>
          <w:szCs w:val="20"/>
        </w:rPr>
        <w:t>45 E Zadoque, o sacerdote, e Natã, o profeta, ungiram-no rei em Giom; e dali subiram cheios de alegria, e a cidade está alvoroçada. Este é o clamor que ouvistes.</w:t>
      </w:r>
    </w:p>
    <w:p>
      <w:pPr>
        <w:rPr>
          <w:rFonts w:ascii="Trebuchet MS" w:hAnsi="Trebuchet MS"/>
          <w:color w:val="000000"/>
          <w:sz w:val="20"/>
          <w:szCs w:val="20"/>
        </w:rPr>
      </w:pPr>
      <w:r>
        <w:rPr>
          <w:rFonts w:ascii="Trebuchet MS" w:hAnsi="Trebuchet MS"/>
          <w:color w:val="000000"/>
          <w:sz w:val="20"/>
          <w:szCs w:val="20"/>
        </w:rPr>
        <w:t>46 E Salomão já está assentado no trono do reino.</w:t>
      </w:r>
    </w:p>
    <w:p>
      <w:pPr>
        <w:rPr>
          <w:rFonts w:ascii="Trebuchet MS" w:hAnsi="Trebuchet MS"/>
          <w:color w:val="000000"/>
          <w:sz w:val="20"/>
          <w:szCs w:val="20"/>
        </w:rPr>
      </w:pPr>
      <w:r>
        <w:rPr>
          <w:rFonts w:ascii="Trebuchet MS" w:hAnsi="Trebuchet MS"/>
          <w:color w:val="000000"/>
          <w:sz w:val="20"/>
          <w:szCs w:val="20"/>
        </w:rPr>
        <w:t>47 Além disso os servos do rei vieram abençoar o nosso senhor, o rei Davi, dizendo: Faça teu Deus o nome de Salomão mais célebre do que o teu nome, e faça o seu trono maior do que o teu trono. E o rei se inclinou no leito.</w:t>
      </w:r>
    </w:p>
    <w:p>
      <w:pPr>
        <w:rPr>
          <w:rFonts w:ascii="Trebuchet MS" w:hAnsi="Trebuchet MS"/>
          <w:color w:val="000000"/>
          <w:sz w:val="20"/>
          <w:szCs w:val="20"/>
        </w:rPr>
      </w:pPr>
      <w:r>
        <w:rPr>
          <w:rFonts w:ascii="Trebuchet MS" w:hAnsi="Trebuchet MS"/>
          <w:color w:val="000000"/>
          <w:sz w:val="20"/>
          <w:szCs w:val="20"/>
        </w:rPr>
        <w:t>48 Também assim falou o rei: Bendito o Senhor Deus de Israel, que hoje tem dado quem se assente no meu trono, e que os meus olhos o vissem.</w:t>
      </w:r>
    </w:p>
    <w:p>
      <w:pPr>
        <w:rPr>
          <w:rFonts w:ascii="Trebuchet MS" w:hAnsi="Trebuchet MS"/>
          <w:color w:val="000000"/>
          <w:sz w:val="20"/>
          <w:szCs w:val="20"/>
        </w:rPr>
      </w:pPr>
      <w:r>
        <w:rPr>
          <w:rFonts w:ascii="Trebuchet MS" w:hAnsi="Trebuchet MS"/>
          <w:color w:val="000000"/>
          <w:sz w:val="20"/>
          <w:szCs w:val="20"/>
        </w:rPr>
        <w:t>49 Então, tomados de pavor, levantaram-se todos os convidados que estavam com Adonias, e cada qual se foi seu caminho.</w:t>
      </w:r>
    </w:p>
    <w:p>
      <w:pPr>
        <w:rPr>
          <w:rFonts w:ascii="Trebuchet MS" w:hAnsi="Trebuchet MS"/>
          <w:color w:val="000000"/>
          <w:sz w:val="20"/>
          <w:szCs w:val="20"/>
        </w:rPr>
      </w:pPr>
      <w:r>
        <w:rPr>
          <w:rFonts w:ascii="Trebuchet MS" w:hAnsi="Trebuchet MS"/>
          <w:color w:val="000000"/>
          <w:sz w:val="20"/>
          <w:szCs w:val="20"/>
        </w:rPr>
        <w:t>50 Adonias, porém, temeu a Salomão e, levantando-se, foi apegar-se às pontas do altar.</w:t>
      </w:r>
    </w:p>
    <w:p>
      <w:pPr>
        <w:rPr>
          <w:rFonts w:ascii="Trebuchet MS" w:hAnsi="Trebuchet MS"/>
          <w:color w:val="000000"/>
          <w:sz w:val="20"/>
          <w:szCs w:val="20"/>
        </w:rPr>
      </w:pPr>
      <w:r>
        <w:rPr>
          <w:rFonts w:ascii="Trebuchet MS" w:hAnsi="Trebuchet MS"/>
          <w:color w:val="000000"/>
          <w:sz w:val="20"/>
          <w:szCs w:val="20"/>
        </w:rPr>
        <w:t>51 E foi dito a Salomão: Eis que Adonias teme ao rei Salomão; pois que se apegou às pontas do altar, dizendo: Jure-me hoje o rei Salomão que não matará o seu servo à espada.</w:t>
      </w:r>
    </w:p>
    <w:p>
      <w:pPr>
        <w:rPr>
          <w:rFonts w:ascii="Trebuchet MS" w:hAnsi="Trebuchet MS"/>
          <w:color w:val="000000"/>
          <w:sz w:val="20"/>
          <w:szCs w:val="20"/>
        </w:rPr>
      </w:pPr>
      <w:r>
        <w:rPr>
          <w:rFonts w:ascii="Trebuchet MS" w:hAnsi="Trebuchet MS"/>
          <w:color w:val="000000"/>
          <w:sz w:val="20"/>
          <w:szCs w:val="20"/>
        </w:rPr>
        <w:t>52 Ao que disse Salomão: Se ele se houver como homem de bem, nem um só de seus cabelos cairá em terra; se, porém, se houver dolosamente, morrerá.</w:t>
      </w:r>
    </w:p>
    <w:p>
      <w:pPr>
        <w:rPr>
          <w:rFonts w:ascii="Trebuchet MS" w:hAnsi="Trebuchet MS"/>
          <w:color w:val="000000"/>
          <w:sz w:val="20"/>
          <w:szCs w:val="20"/>
        </w:rPr>
      </w:pPr>
      <w:r>
        <w:rPr>
          <w:rFonts w:ascii="Trebuchet MS" w:hAnsi="Trebuchet MS"/>
          <w:color w:val="000000"/>
          <w:sz w:val="20"/>
          <w:szCs w:val="20"/>
        </w:rPr>
        <w:t>53 Então o rei Salomão deu ordem, e tiraram Adonias do altar. E vindo ele, inclinou-se perante o rei Salomão, o qual lhe disse: Vai para tua casa.</w:t>
      </w:r>
    </w:p>
    <w:p>
      <w:pPr>
        <w:pStyle w:val="P13"/>
        <w:rPr>
          <w:rFonts w:ascii="Trebuchet MS" w:hAnsi="Trebuchet MS"/>
          <w:color w:val="000000"/>
          <w:sz w:val="22"/>
          <w:szCs w:val="22"/>
        </w:rPr>
      </w:pPr>
      <w:bookmarkStart w:id="321" w:name="_Toc147528250"/>
      <w:r>
        <w:rPr>
          <w:rFonts w:ascii="Trebuchet MS" w:hAnsi="Trebuchet MS"/>
          <w:color w:val="000000"/>
          <w:sz w:val="22"/>
          <w:szCs w:val="22"/>
        </w:rPr>
        <w:t xml:space="preserve"> I REIS 2</w:t>
      </w:r>
      <w:bookmarkEnd w:id="321"/>
    </w:p>
    <w:p>
      <w:pPr>
        <w:rPr>
          <w:rFonts w:ascii="Trebuchet MS" w:hAnsi="Trebuchet MS"/>
          <w:color w:val="000000"/>
          <w:sz w:val="20"/>
          <w:szCs w:val="20"/>
        </w:rPr>
      </w:pPr>
      <w:r>
        <w:rPr>
          <w:rFonts w:ascii="Trebuchet MS" w:hAnsi="Trebuchet MS"/>
          <w:color w:val="000000"/>
          <w:sz w:val="20"/>
          <w:szCs w:val="20"/>
        </w:rPr>
        <w:t>1 Ora, aproximando-se o dia da morte de Davi, deu ele ordem a Salomão, seu filho, dizendo:</w:t>
      </w:r>
    </w:p>
    <w:p>
      <w:pPr>
        <w:rPr>
          <w:rFonts w:ascii="Trebuchet MS" w:hAnsi="Trebuchet MS"/>
          <w:color w:val="000000"/>
          <w:sz w:val="20"/>
          <w:szCs w:val="20"/>
        </w:rPr>
      </w:pPr>
      <w:r>
        <w:rPr>
          <w:rFonts w:ascii="Trebuchet MS" w:hAnsi="Trebuchet MS"/>
          <w:color w:val="000000"/>
          <w:sz w:val="20"/>
          <w:szCs w:val="20"/>
        </w:rPr>
        <w:t>2 Eu vou pelo caminho de toda a terra; sê forte, pois, e porta-te como homem.</w:t>
      </w:r>
    </w:p>
    <w:p>
      <w:pPr>
        <w:rPr>
          <w:rFonts w:ascii="Trebuchet MS" w:hAnsi="Trebuchet MS"/>
          <w:color w:val="000000"/>
          <w:sz w:val="20"/>
          <w:szCs w:val="20"/>
        </w:rPr>
      </w:pPr>
      <w:r>
        <w:rPr>
          <w:rFonts w:ascii="Trebuchet MS" w:hAnsi="Trebuchet MS"/>
          <w:color w:val="000000"/>
          <w:sz w:val="20"/>
          <w:szCs w:val="20"/>
        </w:rPr>
        <w:t>3 Guarda as ordenanças do Senhor teu Deus, andando nos seus caminhos, e observando os seus estatutos, os seus mandamentos, os seus preceitos e os seus testemunhos, como está escrito na lei de Moisés, para que prosperes em tudo quanto fizeres e por onde quer que fores,</w:t>
      </w:r>
    </w:p>
    <w:p>
      <w:pPr>
        <w:rPr>
          <w:rFonts w:ascii="Trebuchet MS" w:hAnsi="Trebuchet MS"/>
          <w:color w:val="000000"/>
          <w:sz w:val="20"/>
          <w:szCs w:val="20"/>
        </w:rPr>
      </w:pPr>
      <w:r>
        <w:rPr>
          <w:rFonts w:ascii="Trebuchet MS" w:hAnsi="Trebuchet MS"/>
          <w:color w:val="000000"/>
          <w:sz w:val="20"/>
          <w:szCs w:val="20"/>
        </w:rPr>
        <w:t>4 e para que o Senhor confirme a palavra que falou acerca de mim, dizendo: Se teus filhos guardarem os seus caminhos, andando perante a minha face fielmente, com todo o seu coração e com toda a sua alma, nunca te faltará sucessor ao trono de Israel.</w:t>
      </w:r>
    </w:p>
    <w:p>
      <w:pPr>
        <w:rPr>
          <w:rFonts w:ascii="Trebuchet MS" w:hAnsi="Trebuchet MS"/>
          <w:color w:val="000000"/>
          <w:sz w:val="20"/>
          <w:szCs w:val="20"/>
        </w:rPr>
      </w:pPr>
      <w:r>
        <w:rPr>
          <w:rFonts w:ascii="Trebuchet MS" w:hAnsi="Trebuchet MS"/>
          <w:color w:val="000000"/>
          <w:sz w:val="20"/>
          <w:szCs w:val="20"/>
        </w:rPr>
        <w:t>5 Tu sabes também o que me fez Joabe, filho de Zeruia, a saber, o que fez aos dois chefes do exército de Israel, a Abner, filho de Ner, e a Amasa, filho de Jeter, os quais ele matou, e em tempo de paz derramou o sangue de guerra, manchando com ele o cinto que tinha nos lombos, e os sapatos que trazia nos pés.</w:t>
      </w:r>
    </w:p>
    <w:p>
      <w:pPr>
        <w:rPr>
          <w:rFonts w:ascii="Trebuchet MS" w:hAnsi="Trebuchet MS"/>
          <w:color w:val="000000"/>
          <w:sz w:val="20"/>
          <w:szCs w:val="20"/>
        </w:rPr>
      </w:pPr>
      <w:r>
        <w:rPr>
          <w:rFonts w:ascii="Trebuchet MS" w:hAnsi="Trebuchet MS"/>
          <w:color w:val="000000"/>
          <w:sz w:val="20"/>
          <w:szCs w:val="20"/>
        </w:rPr>
        <w:t>6 Faze, pois, segundo a tua sabedoria, e não permitas que suas cãs desçam à sepultura em paz.</w:t>
      </w:r>
    </w:p>
    <w:p>
      <w:pPr>
        <w:rPr>
          <w:rFonts w:ascii="Trebuchet MS" w:hAnsi="Trebuchet MS"/>
          <w:color w:val="000000"/>
          <w:sz w:val="20"/>
          <w:szCs w:val="20"/>
        </w:rPr>
      </w:pPr>
      <w:r>
        <w:rPr>
          <w:rFonts w:ascii="Trebuchet MS" w:hAnsi="Trebuchet MS"/>
          <w:color w:val="000000"/>
          <w:sz w:val="20"/>
          <w:szCs w:val="20"/>
        </w:rPr>
        <w:t>7 Mas para com os filhos de Barzilai, o gileadita, usa de benevolência, e estejam eles entre os que comem à tua mesa; porque assim se houveram comigo, quando eu fugia por causa de teu irmão Absalão.</w:t>
      </w:r>
    </w:p>
    <w:p>
      <w:pPr>
        <w:rPr>
          <w:rFonts w:ascii="Trebuchet MS" w:hAnsi="Trebuchet MS"/>
          <w:color w:val="000000"/>
          <w:sz w:val="20"/>
          <w:szCs w:val="20"/>
        </w:rPr>
      </w:pPr>
      <w:r>
        <w:rPr>
          <w:rFonts w:ascii="Trebuchet MS" w:hAnsi="Trebuchet MS"/>
          <w:color w:val="000000"/>
          <w:sz w:val="20"/>
          <w:szCs w:val="20"/>
        </w:rPr>
        <w:t>8 E eis que também contigo está Simei, filho de Gêra, benjamita, de Baurim, que me lançou atroz maldição, no dia em que eu ia a Maanaim; porém ele saiu a encontrar-se comigo junto ao Jordão, e eu lhe jurei pelo Senhor, dizendo: Não te matarei à espada.</w:t>
      </w:r>
    </w:p>
    <w:p>
      <w:pPr>
        <w:rPr>
          <w:rFonts w:ascii="Trebuchet MS" w:hAnsi="Trebuchet MS"/>
          <w:color w:val="000000"/>
          <w:sz w:val="20"/>
          <w:szCs w:val="20"/>
        </w:rPr>
      </w:pPr>
      <w:r>
        <w:rPr>
          <w:rFonts w:ascii="Trebuchet MS" w:hAnsi="Trebuchet MS"/>
          <w:color w:val="000000"/>
          <w:sz w:val="20"/>
          <w:szCs w:val="20"/>
        </w:rPr>
        <w:t>9 Agora, porém, não o tenhas por inocente; pois és homem sábio, e bem saberás o que lhe hás de fazer; farás com que as suas cãs desçam à sepultura com sangue.</w:t>
      </w:r>
    </w:p>
    <w:p>
      <w:pPr>
        <w:rPr>
          <w:rFonts w:ascii="Trebuchet MS" w:hAnsi="Trebuchet MS"/>
          <w:color w:val="000000"/>
          <w:sz w:val="20"/>
          <w:szCs w:val="20"/>
        </w:rPr>
      </w:pPr>
      <w:r>
        <w:rPr>
          <w:rFonts w:ascii="Trebuchet MS" w:hAnsi="Trebuchet MS"/>
          <w:color w:val="000000"/>
          <w:sz w:val="20"/>
          <w:szCs w:val="20"/>
        </w:rPr>
        <w:t>10 Depois Davi dormiu com seus pais, e foi sepultado na cidade de Davi.</w:t>
      </w:r>
    </w:p>
    <w:p>
      <w:pPr>
        <w:rPr>
          <w:rFonts w:ascii="Trebuchet MS" w:hAnsi="Trebuchet MS"/>
          <w:color w:val="000000"/>
          <w:sz w:val="20"/>
          <w:szCs w:val="20"/>
        </w:rPr>
      </w:pPr>
      <w:r>
        <w:rPr>
          <w:rFonts w:ascii="Trebuchet MS" w:hAnsi="Trebuchet MS"/>
          <w:color w:val="000000"/>
          <w:sz w:val="20"/>
          <w:szCs w:val="20"/>
        </w:rPr>
        <w:t>11 E foi o tempo que Davi reinou sobre Israel quarenta anos: sete anos reinou em Hebrom, e em Jerusalém reinou trinta e três anos.</w:t>
      </w:r>
    </w:p>
    <w:p>
      <w:pPr>
        <w:rPr>
          <w:rFonts w:ascii="Trebuchet MS" w:hAnsi="Trebuchet MS"/>
          <w:color w:val="000000"/>
          <w:sz w:val="20"/>
          <w:szCs w:val="20"/>
        </w:rPr>
      </w:pPr>
      <w:r>
        <w:rPr>
          <w:rFonts w:ascii="Trebuchet MS" w:hAnsi="Trebuchet MS"/>
          <w:color w:val="000000"/>
          <w:sz w:val="20"/>
          <w:szCs w:val="20"/>
        </w:rPr>
        <w:t>12 Salomão, pois, assentou-se no trono de Davi, seu pai; e o seu reino se fortificou sobremaneira.</w:t>
      </w:r>
    </w:p>
    <w:p>
      <w:pPr>
        <w:rPr>
          <w:rFonts w:ascii="Trebuchet MS" w:hAnsi="Trebuchet MS"/>
          <w:color w:val="000000"/>
          <w:sz w:val="20"/>
          <w:szCs w:val="20"/>
        </w:rPr>
      </w:pPr>
      <w:r>
        <w:rPr>
          <w:rFonts w:ascii="Trebuchet MS" w:hAnsi="Trebuchet MS"/>
          <w:color w:val="000000"/>
          <w:sz w:val="20"/>
          <w:szCs w:val="20"/>
        </w:rPr>
        <w:t>13 Então Adonias, filho de Hagite, veio a Bate-Seba, mãe de Salomão; e perguntou ela: De paz é a tua vinda? Respondeu ele: É de paz.</w:t>
      </w:r>
    </w:p>
    <w:p>
      <w:pPr>
        <w:rPr>
          <w:rFonts w:ascii="Trebuchet MS" w:hAnsi="Trebuchet MS"/>
          <w:color w:val="000000"/>
          <w:sz w:val="20"/>
          <w:szCs w:val="20"/>
        </w:rPr>
      </w:pPr>
      <w:r>
        <w:rPr>
          <w:rFonts w:ascii="Trebuchet MS" w:hAnsi="Trebuchet MS"/>
          <w:color w:val="000000"/>
          <w:sz w:val="20"/>
          <w:szCs w:val="20"/>
        </w:rPr>
        <w:t>14 E acrescentou: Uma palavra tenho que dizer-te. Respondeu ela: Fala.</w:t>
      </w:r>
    </w:p>
    <w:p>
      <w:pPr>
        <w:rPr>
          <w:rFonts w:ascii="Trebuchet MS" w:hAnsi="Trebuchet MS"/>
          <w:color w:val="000000"/>
          <w:sz w:val="20"/>
          <w:szCs w:val="20"/>
        </w:rPr>
      </w:pPr>
      <w:r>
        <w:rPr>
          <w:rFonts w:ascii="Trebuchet MS" w:hAnsi="Trebuchet MS"/>
          <w:color w:val="000000"/>
          <w:sz w:val="20"/>
          <w:szCs w:val="20"/>
        </w:rPr>
        <w:t>15 Disse, pois, ele: Bem sabes que o reino era meu, e que todo o Israel tinha posto a vista em mim para que eu viesse a reinar; contudo o reino se transferiu e veio a ser de meu irmão, porque foi feito seu pelo Senhor.</w:t>
      </w:r>
    </w:p>
    <w:p>
      <w:pPr>
        <w:rPr>
          <w:rFonts w:ascii="Trebuchet MS" w:hAnsi="Trebuchet MS"/>
          <w:color w:val="000000"/>
          <w:sz w:val="20"/>
          <w:szCs w:val="20"/>
        </w:rPr>
      </w:pPr>
      <w:r>
        <w:rPr>
          <w:rFonts w:ascii="Trebuchet MS" w:hAnsi="Trebuchet MS"/>
          <w:color w:val="000000"/>
          <w:sz w:val="20"/>
          <w:szCs w:val="20"/>
        </w:rPr>
        <w:t>16 Agora uma só coisa te peço; não ma recuses. Ela lhe disse: Fala.</w:t>
      </w:r>
    </w:p>
    <w:p>
      <w:pPr>
        <w:rPr>
          <w:rFonts w:ascii="Trebuchet MS" w:hAnsi="Trebuchet MS"/>
          <w:color w:val="000000"/>
          <w:sz w:val="20"/>
          <w:szCs w:val="20"/>
        </w:rPr>
      </w:pPr>
      <w:r>
        <w:rPr>
          <w:rFonts w:ascii="Trebuchet MS" w:hAnsi="Trebuchet MS"/>
          <w:color w:val="000000"/>
          <w:sz w:val="20"/>
          <w:szCs w:val="20"/>
        </w:rPr>
        <w:t>17 E ele disse: Peço-te que fales ao rei Salomão (porque ele não to recusará) , que me dê por mulher a Abisague, a sunamita.</w:t>
      </w:r>
    </w:p>
    <w:p>
      <w:pPr>
        <w:rPr>
          <w:rFonts w:ascii="Trebuchet MS" w:hAnsi="Trebuchet MS"/>
          <w:color w:val="000000"/>
          <w:sz w:val="20"/>
          <w:szCs w:val="20"/>
        </w:rPr>
      </w:pPr>
      <w:r>
        <w:rPr>
          <w:rFonts w:ascii="Trebuchet MS" w:hAnsi="Trebuchet MS"/>
          <w:color w:val="000000"/>
          <w:sz w:val="20"/>
          <w:szCs w:val="20"/>
        </w:rPr>
        <w:t>18 Respondeu Bate-Seba: Pois bem; eu falarei por ti ao rei.</w:t>
      </w:r>
    </w:p>
    <w:p>
      <w:pPr>
        <w:rPr>
          <w:rFonts w:ascii="Trebuchet MS" w:hAnsi="Trebuchet MS"/>
          <w:color w:val="000000"/>
          <w:sz w:val="20"/>
          <w:szCs w:val="20"/>
        </w:rPr>
      </w:pPr>
      <w:r>
        <w:rPr>
          <w:rFonts w:ascii="Trebuchet MS" w:hAnsi="Trebuchet MS"/>
          <w:color w:val="000000"/>
          <w:sz w:val="20"/>
          <w:szCs w:val="20"/>
        </w:rPr>
        <w:t>19 Foi, pois, Bate-Seba ter com o rei Salomão, para falar-lhe por Adonias. E o rei se levantou a encontrar-se com ela, e se inclinou diante dela; então, assentando-se no seu trono, mandou que pusessem um trono para a rainha-mãe; e ela se assentou à sua direita.</w:t>
      </w:r>
    </w:p>
    <w:p>
      <w:pPr>
        <w:rPr>
          <w:rFonts w:ascii="Trebuchet MS" w:hAnsi="Trebuchet MS"/>
          <w:color w:val="000000"/>
          <w:sz w:val="20"/>
          <w:szCs w:val="20"/>
        </w:rPr>
      </w:pPr>
      <w:r>
        <w:rPr>
          <w:rFonts w:ascii="Trebuchet MS" w:hAnsi="Trebuchet MS"/>
          <w:color w:val="000000"/>
          <w:sz w:val="20"/>
          <w:szCs w:val="20"/>
        </w:rPr>
        <w:t>20 Então disse ela: Só uma pequena coisa te peço; não ma recuses. Respondeu-lhe o rei: Pede, minha mãe, porque não te recusarei.</w:t>
      </w:r>
    </w:p>
    <w:p>
      <w:pPr>
        <w:rPr>
          <w:rFonts w:ascii="Trebuchet MS" w:hAnsi="Trebuchet MS"/>
          <w:color w:val="000000"/>
          <w:sz w:val="20"/>
          <w:szCs w:val="20"/>
        </w:rPr>
      </w:pPr>
      <w:r>
        <w:rPr>
          <w:rFonts w:ascii="Trebuchet MS" w:hAnsi="Trebuchet MS"/>
          <w:color w:val="000000"/>
          <w:sz w:val="20"/>
          <w:szCs w:val="20"/>
        </w:rPr>
        <w:t>21 E ela disse: Dê-se Abisague, a sunamita, por mulher a teu irmão Adonias.</w:t>
      </w:r>
    </w:p>
    <w:p>
      <w:pPr>
        <w:rPr>
          <w:rFonts w:ascii="Trebuchet MS" w:hAnsi="Trebuchet MS"/>
          <w:color w:val="000000"/>
          <w:sz w:val="20"/>
          <w:szCs w:val="20"/>
        </w:rPr>
      </w:pPr>
      <w:r>
        <w:rPr>
          <w:rFonts w:ascii="Trebuchet MS" w:hAnsi="Trebuchet MS"/>
          <w:color w:val="000000"/>
          <w:sz w:val="20"/>
          <w:szCs w:val="20"/>
        </w:rPr>
        <w:t>22 Então respondeu o rei Salomão, e disse a sua mãe: E por que pedes Abisague, a sunamita, para Adonias? Pede também para ele o reino (porque é meu irmão mais velho); sim, para ele, e também para Abiatar, o sacerdote, e para Joabe, filho de Zeruia.</w:t>
      </w:r>
    </w:p>
    <w:p>
      <w:pPr>
        <w:rPr>
          <w:rFonts w:ascii="Trebuchet MS" w:hAnsi="Trebuchet MS"/>
          <w:color w:val="000000"/>
          <w:sz w:val="20"/>
          <w:szCs w:val="20"/>
        </w:rPr>
      </w:pPr>
      <w:r>
        <w:rPr>
          <w:rFonts w:ascii="Trebuchet MS" w:hAnsi="Trebuchet MS"/>
          <w:color w:val="000000"/>
          <w:sz w:val="20"/>
          <w:szCs w:val="20"/>
        </w:rPr>
        <w:t>23 E jurou o rei Salomão pelo Senhor, dizendo: Assim Deus me faça, e outro tanto, se não falou Adonias esta palavra contra a sua vida.</w:t>
      </w:r>
    </w:p>
    <w:p>
      <w:pPr>
        <w:rPr>
          <w:rFonts w:ascii="Trebuchet MS" w:hAnsi="Trebuchet MS"/>
          <w:color w:val="000000"/>
          <w:sz w:val="20"/>
          <w:szCs w:val="20"/>
        </w:rPr>
      </w:pPr>
      <w:r>
        <w:rPr>
          <w:rFonts w:ascii="Trebuchet MS" w:hAnsi="Trebuchet MS"/>
          <w:color w:val="000000"/>
          <w:sz w:val="20"/>
          <w:szCs w:val="20"/>
        </w:rPr>
        <w:t>24 Agora, pois, vive o Senhor, que me confirmou e me fez assentar no trono de Davi, meu pai, e que me estabeleceu casa, como tinha dito, que hoje será morto Adonias.</w:t>
      </w:r>
    </w:p>
    <w:p>
      <w:pPr>
        <w:rPr>
          <w:rFonts w:ascii="Trebuchet MS" w:hAnsi="Trebuchet MS"/>
          <w:color w:val="000000"/>
          <w:sz w:val="20"/>
          <w:szCs w:val="20"/>
        </w:rPr>
      </w:pPr>
      <w:r>
        <w:rPr>
          <w:rFonts w:ascii="Trebuchet MS" w:hAnsi="Trebuchet MS"/>
          <w:color w:val="000000"/>
          <w:sz w:val="20"/>
          <w:szCs w:val="20"/>
        </w:rPr>
        <w:t>25 E o rei Salomão deu ordem a Benaías, filho de Jeoiada, o qual feriu a Adonias, de modo que morreu.</w:t>
      </w:r>
    </w:p>
    <w:p>
      <w:pPr>
        <w:rPr>
          <w:rFonts w:ascii="Trebuchet MS" w:hAnsi="Trebuchet MS"/>
          <w:color w:val="000000"/>
          <w:sz w:val="20"/>
          <w:szCs w:val="20"/>
        </w:rPr>
      </w:pPr>
      <w:r>
        <w:rPr>
          <w:rFonts w:ascii="Trebuchet MS" w:hAnsi="Trebuchet MS"/>
          <w:color w:val="000000"/>
          <w:sz w:val="20"/>
          <w:szCs w:val="20"/>
        </w:rPr>
        <w:t>26 Também a Abiatar, o sacerdote, disse o rei: Vai para Anatote, para os teus campos, porque és homem digno de morte; porém hoje não te matarei, porquanto levaste a arca do Senhor Deus diante de Davi, meu pai, e porquanto participaste de todas as aflições de meu pai.</w:t>
      </w:r>
    </w:p>
    <w:p>
      <w:pPr>
        <w:rPr>
          <w:rFonts w:ascii="Trebuchet MS" w:hAnsi="Trebuchet MS"/>
          <w:color w:val="000000"/>
          <w:sz w:val="20"/>
          <w:szCs w:val="20"/>
        </w:rPr>
      </w:pPr>
      <w:r>
        <w:rPr>
          <w:rFonts w:ascii="Trebuchet MS" w:hAnsi="Trebuchet MS"/>
          <w:color w:val="000000"/>
          <w:sz w:val="20"/>
          <w:szCs w:val="20"/>
        </w:rPr>
        <w:t>27 Salomão, pois, expulsou Abiatar, para que não fosse sacerdote do Senhor, assim cumprindo a palavra que o Senhor tinha dito acerca da casa de Eli em Siló.</w:t>
      </w:r>
    </w:p>
    <w:p>
      <w:pPr>
        <w:rPr>
          <w:rFonts w:ascii="Trebuchet MS" w:hAnsi="Trebuchet MS"/>
          <w:color w:val="000000"/>
          <w:sz w:val="20"/>
          <w:szCs w:val="20"/>
        </w:rPr>
      </w:pPr>
      <w:r>
        <w:rPr>
          <w:rFonts w:ascii="Trebuchet MS" w:hAnsi="Trebuchet MS"/>
          <w:color w:val="000000"/>
          <w:sz w:val="20"/>
          <w:szCs w:val="20"/>
        </w:rPr>
        <w:t>28 Ora, veio esta notícia a Joabe (pois Joabe se desviara após Adonias, ainda que não se tinha desviado após Absalão) ; pelo que Joabe fugiu para o tabernáculo do Senhor, e apegou-se as pontas do altar.</w:t>
      </w:r>
    </w:p>
    <w:p>
      <w:pPr>
        <w:rPr>
          <w:rFonts w:ascii="Trebuchet MS" w:hAnsi="Trebuchet MS"/>
          <w:color w:val="000000"/>
          <w:sz w:val="20"/>
          <w:szCs w:val="20"/>
        </w:rPr>
      </w:pPr>
      <w:r>
        <w:rPr>
          <w:rFonts w:ascii="Trebuchet MS" w:hAnsi="Trebuchet MS"/>
          <w:color w:val="000000"/>
          <w:sz w:val="20"/>
          <w:szCs w:val="20"/>
        </w:rPr>
        <w:t>29 E disseram ao rei Salomão: Joabe fugiu para o tabernáculo do Senhor; e eis que está junto ao altar. Então Salomão enviou Benaías, filho de Jeoiada, dizendo: Vai, mata-o.</w:t>
      </w:r>
    </w:p>
    <w:p>
      <w:pPr>
        <w:rPr>
          <w:rFonts w:ascii="Trebuchet MS" w:hAnsi="Trebuchet MS"/>
          <w:color w:val="000000"/>
          <w:sz w:val="20"/>
          <w:szCs w:val="20"/>
        </w:rPr>
      </w:pPr>
      <w:r>
        <w:rPr>
          <w:rFonts w:ascii="Trebuchet MS" w:hAnsi="Trebuchet MS"/>
          <w:color w:val="000000"/>
          <w:sz w:val="20"/>
          <w:szCs w:val="20"/>
        </w:rPr>
        <w:t>30 Foi, pois, Benaías ao tabernáculo do Senhor, e disse a Joabe: Assim diz o rei: Sai daí. Respondeu Joabe: Não! porém aqui morrerei. E Benaías tornou com a resposta ao rei, dizendo: Assim falou Joabe, e assim me respondeu.</w:t>
      </w:r>
    </w:p>
    <w:p>
      <w:pPr>
        <w:rPr>
          <w:rFonts w:ascii="Trebuchet MS" w:hAnsi="Trebuchet MS"/>
          <w:color w:val="000000"/>
          <w:sz w:val="20"/>
          <w:szCs w:val="20"/>
        </w:rPr>
      </w:pPr>
      <w:r>
        <w:rPr>
          <w:rFonts w:ascii="Trebuchet MS" w:hAnsi="Trebuchet MS"/>
          <w:color w:val="000000"/>
          <w:sz w:val="20"/>
          <w:szCs w:val="20"/>
        </w:rPr>
        <w:t>31 Ao que lhe disse o rei: Faze como ele disse; mata-o, e sepulta-o, para que tires de sobre mim e de sobre a casa de meu pai o sangue que Joabe sem causa derramou.</w:t>
      </w:r>
    </w:p>
    <w:p>
      <w:pPr>
        <w:rPr>
          <w:rFonts w:ascii="Trebuchet MS" w:hAnsi="Trebuchet MS"/>
          <w:color w:val="000000"/>
          <w:sz w:val="20"/>
          <w:szCs w:val="20"/>
        </w:rPr>
      </w:pPr>
      <w:r>
        <w:rPr>
          <w:rFonts w:ascii="Trebuchet MS" w:hAnsi="Trebuchet MS"/>
          <w:color w:val="000000"/>
          <w:sz w:val="20"/>
          <w:szCs w:val="20"/>
        </w:rPr>
        <w:t>32 Assim o Senhor fará recair o sangue dele sobre a sua cabeça, porque deu sobre dois homens mais justos e melhores do que ele, e os matou à espada, sem que meu pai Davi o soubesse, a saber: a Abner, filho de Ner, chefe do exército de Israel, e a Amasa, filho de Jeter, chefe do exército de Judá.</w:t>
      </w:r>
    </w:p>
    <w:p>
      <w:pPr>
        <w:rPr>
          <w:rFonts w:ascii="Trebuchet MS" w:hAnsi="Trebuchet MS"/>
          <w:color w:val="000000"/>
          <w:sz w:val="20"/>
          <w:szCs w:val="20"/>
        </w:rPr>
      </w:pPr>
      <w:r>
        <w:rPr>
          <w:rFonts w:ascii="Trebuchet MS" w:hAnsi="Trebuchet MS"/>
          <w:color w:val="000000"/>
          <w:sz w:val="20"/>
          <w:szCs w:val="20"/>
        </w:rPr>
        <w:t>33 Assim recairá o sangue destes sobre a cabeça de Joabe e sobre a cabeça da sua descendência para sempre; mas a Davi, e à sua descendência, e à sua casa, e ao seu trono, o Senhor dará paz para sempre.</w:t>
      </w:r>
    </w:p>
    <w:p>
      <w:pPr>
        <w:rPr>
          <w:rFonts w:ascii="Trebuchet MS" w:hAnsi="Trebuchet MS"/>
          <w:color w:val="000000"/>
          <w:sz w:val="20"/>
          <w:szCs w:val="20"/>
        </w:rPr>
      </w:pPr>
      <w:r>
        <w:rPr>
          <w:rFonts w:ascii="Trebuchet MS" w:hAnsi="Trebuchet MS"/>
          <w:color w:val="000000"/>
          <w:sz w:val="20"/>
          <w:szCs w:val="20"/>
        </w:rPr>
        <w:t>34 Então Benaías, filho de Jeoiada, subiu e, arremetendo contra Joabe, o matou. E foi sepultado em sua casa, no deserto.</w:t>
      </w:r>
    </w:p>
    <w:p>
      <w:pPr>
        <w:rPr>
          <w:rFonts w:ascii="Trebuchet MS" w:hAnsi="Trebuchet MS"/>
          <w:color w:val="000000"/>
          <w:sz w:val="20"/>
          <w:szCs w:val="20"/>
        </w:rPr>
      </w:pPr>
      <w:r>
        <w:rPr>
          <w:rFonts w:ascii="Trebuchet MS" w:hAnsi="Trebuchet MS"/>
          <w:color w:val="000000"/>
          <w:sz w:val="20"/>
          <w:szCs w:val="20"/>
        </w:rPr>
        <w:t>35 Em lugar dele o rei pôs a Benaías, filho de Jeoiada, sobre o exército; e a Zadoque, o sacerdote, pôs em lugar de Abiatar.</w:t>
      </w:r>
    </w:p>
    <w:p>
      <w:pPr>
        <w:rPr>
          <w:rFonts w:ascii="Trebuchet MS" w:hAnsi="Trebuchet MS"/>
          <w:color w:val="000000"/>
          <w:sz w:val="20"/>
          <w:szCs w:val="20"/>
        </w:rPr>
      </w:pPr>
      <w:r>
        <w:rPr>
          <w:rFonts w:ascii="Trebuchet MS" w:hAnsi="Trebuchet MS"/>
          <w:color w:val="000000"/>
          <w:sz w:val="20"/>
          <w:szCs w:val="20"/>
        </w:rPr>
        <w:t>36 Depois o rei mandou chamar a Simei e lhe disse: Edifica para ti uma casa em Jerusalém, habita aí, e daí não saias, nem para uma nem para outra parte.</w:t>
      </w:r>
    </w:p>
    <w:p>
      <w:pPr>
        <w:rPr>
          <w:rFonts w:ascii="Trebuchet MS" w:hAnsi="Trebuchet MS"/>
          <w:color w:val="000000"/>
          <w:sz w:val="20"/>
          <w:szCs w:val="20"/>
        </w:rPr>
      </w:pPr>
      <w:r>
        <w:rPr>
          <w:rFonts w:ascii="Trebuchet MS" w:hAnsi="Trebuchet MS"/>
          <w:color w:val="000000"/>
          <w:sz w:val="20"/>
          <w:szCs w:val="20"/>
        </w:rPr>
        <w:t>37 E fica sabendo que, no dia em que saíres e passares o ribeiro de Cedrom, de certo hás de morrer. O teu sangue será sobre a tua cabeça.</w:t>
      </w:r>
    </w:p>
    <w:p>
      <w:pPr>
        <w:rPr>
          <w:rFonts w:ascii="Trebuchet MS" w:hAnsi="Trebuchet MS"/>
          <w:color w:val="000000"/>
          <w:sz w:val="20"/>
          <w:szCs w:val="20"/>
        </w:rPr>
      </w:pPr>
      <w:r>
        <w:rPr>
          <w:rFonts w:ascii="Trebuchet MS" w:hAnsi="Trebuchet MS"/>
          <w:color w:val="000000"/>
          <w:sz w:val="20"/>
          <w:szCs w:val="20"/>
        </w:rPr>
        <w:t>38 Respondeu Simei ao rei: Boa é essa palavra; como tem dito o rei meu senhor, assim fará o teu servo. E Simei habitou em Jerusalém muitos dias.</w:t>
      </w:r>
    </w:p>
    <w:p>
      <w:pPr>
        <w:rPr>
          <w:rFonts w:ascii="Trebuchet MS" w:hAnsi="Trebuchet MS"/>
          <w:color w:val="000000"/>
          <w:sz w:val="20"/>
          <w:szCs w:val="20"/>
        </w:rPr>
      </w:pPr>
      <w:r>
        <w:rPr>
          <w:rFonts w:ascii="Trebuchet MS" w:hAnsi="Trebuchet MS"/>
          <w:color w:val="000000"/>
          <w:sz w:val="20"/>
          <w:szCs w:val="20"/>
        </w:rPr>
        <w:t>39 Sucedeu porém que, ao cabo de três anos, dois servos de Simei fugiram para Aquis, filho de Maacá, rei de Gate. E deram parte a Simei, dizendo: Eis que teus servos estão em Gate.</w:t>
      </w:r>
    </w:p>
    <w:p>
      <w:pPr>
        <w:rPr>
          <w:rFonts w:ascii="Trebuchet MS" w:hAnsi="Trebuchet MS"/>
          <w:color w:val="000000"/>
          <w:sz w:val="20"/>
          <w:szCs w:val="20"/>
        </w:rPr>
      </w:pPr>
      <w:r>
        <w:rPr>
          <w:rFonts w:ascii="Trebuchet MS" w:hAnsi="Trebuchet MS"/>
          <w:color w:val="000000"/>
          <w:sz w:val="20"/>
          <w:szCs w:val="20"/>
        </w:rPr>
        <w:t>40 Então Simei se levantou, albardou o seu jumento e foi a Gate ter com Aquis, em busca dos seus servos; assim foi Simei, e os trouxe de Gate.</w:t>
      </w:r>
    </w:p>
    <w:p>
      <w:pPr>
        <w:rPr>
          <w:rFonts w:ascii="Trebuchet MS" w:hAnsi="Trebuchet MS"/>
          <w:color w:val="000000"/>
          <w:sz w:val="20"/>
          <w:szCs w:val="20"/>
        </w:rPr>
      </w:pPr>
      <w:r>
        <w:rPr>
          <w:rFonts w:ascii="Trebuchet MS" w:hAnsi="Trebuchet MS"/>
          <w:color w:val="000000"/>
          <w:sz w:val="20"/>
          <w:szCs w:val="20"/>
        </w:rPr>
        <w:t>41 Disseram a Salomão que Simei fora de Jerusalém a Gate, e já havia voltado.</w:t>
      </w:r>
    </w:p>
    <w:p>
      <w:pPr>
        <w:rPr>
          <w:rFonts w:ascii="Trebuchet MS" w:hAnsi="Trebuchet MS"/>
          <w:color w:val="000000"/>
          <w:sz w:val="20"/>
          <w:szCs w:val="20"/>
        </w:rPr>
      </w:pPr>
      <w:r>
        <w:rPr>
          <w:rFonts w:ascii="Trebuchet MS" w:hAnsi="Trebuchet MS"/>
          <w:color w:val="000000"/>
          <w:sz w:val="20"/>
          <w:szCs w:val="20"/>
        </w:rPr>
        <w:t>42 Então o rei mandou chamar a Simei e lhe disse: Não te conjurei pelo Senhor e não te protestei, dizendo: No dia em que saíres para qualquer parte, sabe de certo que hás de morrer? E tu me disseste: Boa é essa palavra que ouvi.</w:t>
      </w:r>
    </w:p>
    <w:p>
      <w:pPr>
        <w:rPr>
          <w:rFonts w:ascii="Trebuchet MS" w:hAnsi="Trebuchet MS"/>
          <w:color w:val="000000"/>
          <w:sz w:val="20"/>
          <w:szCs w:val="20"/>
        </w:rPr>
      </w:pPr>
      <w:r>
        <w:rPr>
          <w:rFonts w:ascii="Trebuchet MS" w:hAnsi="Trebuchet MS"/>
          <w:color w:val="000000"/>
          <w:sz w:val="20"/>
          <w:szCs w:val="20"/>
        </w:rPr>
        <w:t>43 Por que, então, não guardaste o juramento do Senhor, e a ordem que te dei?</w:t>
      </w:r>
    </w:p>
    <w:p>
      <w:pPr>
        <w:rPr>
          <w:rFonts w:ascii="Trebuchet MS" w:hAnsi="Trebuchet MS"/>
          <w:color w:val="000000"/>
          <w:sz w:val="20"/>
          <w:szCs w:val="20"/>
        </w:rPr>
      </w:pPr>
      <w:r>
        <w:rPr>
          <w:rFonts w:ascii="Trebuchet MS" w:hAnsi="Trebuchet MS"/>
          <w:color w:val="000000"/>
          <w:sz w:val="20"/>
          <w:szCs w:val="20"/>
        </w:rPr>
        <w:t>44 Disse-lhe mais: Bem sabes tu, e o teu coração reconhece toda a maldade que fizeste a Davi, meu pai; pelo que o Senhor fará recair a tua maldade sobre a tua cabeça.</w:t>
      </w:r>
    </w:p>
    <w:p>
      <w:pPr>
        <w:rPr>
          <w:rFonts w:ascii="Trebuchet MS" w:hAnsi="Trebuchet MS"/>
          <w:color w:val="000000"/>
          <w:sz w:val="20"/>
          <w:szCs w:val="20"/>
        </w:rPr>
      </w:pPr>
      <w:r>
        <w:rPr>
          <w:rFonts w:ascii="Trebuchet MS" w:hAnsi="Trebuchet MS"/>
          <w:color w:val="000000"/>
          <w:sz w:val="20"/>
          <w:szCs w:val="20"/>
        </w:rPr>
        <w:t>45 Mas o rei Salomão será abençoado, e o trono de Davi será confirmado perante o Senhor para sempre:</w:t>
      </w:r>
    </w:p>
    <w:p>
      <w:pPr>
        <w:rPr>
          <w:rFonts w:ascii="Trebuchet MS" w:hAnsi="Trebuchet MS"/>
          <w:color w:val="000000"/>
          <w:sz w:val="20"/>
          <w:szCs w:val="20"/>
        </w:rPr>
      </w:pPr>
      <w:r>
        <w:rPr>
          <w:rFonts w:ascii="Trebuchet MS" w:hAnsi="Trebuchet MS"/>
          <w:color w:val="000000"/>
          <w:sz w:val="20"/>
          <w:szCs w:val="20"/>
        </w:rPr>
        <w:t>46 E o rei deu ordem a Benaías, filho de Jeoiada, o qual saiu, e feriu a Simei, de modo que morreu. Assim foi confirmado o reino na mão de Salomão.</w:t>
      </w:r>
    </w:p>
    <w:p>
      <w:pPr>
        <w:pStyle w:val="P13"/>
        <w:rPr>
          <w:rFonts w:ascii="Trebuchet MS" w:hAnsi="Trebuchet MS"/>
          <w:color w:val="000000"/>
          <w:sz w:val="22"/>
          <w:szCs w:val="22"/>
        </w:rPr>
      </w:pPr>
      <w:bookmarkStart w:id="322" w:name="_Toc147528251"/>
      <w:r>
        <w:rPr>
          <w:rFonts w:ascii="Trebuchet MS" w:hAnsi="Trebuchet MS"/>
          <w:color w:val="000000"/>
          <w:sz w:val="22"/>
          <w:szCs w:val="22"/>
        </w:rPr>
        <w:t xml:space="preserve"> I REIS 3</w:t>
      </w:r>
      <w:bookmarkEnd w:id="322"/>
    </w:p>
    <w:p>
      <w:pPr>
        <w:rPr>
          <w:rFonts w:ascii="Trebuchet MS" w:hAnsi="Trebuchet MS"/>
          <w:color w:val="000000"/>
          <w:sz w:val="20"/>
          <w:szCs w:val="20"/>
        </w:rPr>
      </w:pPr>
      <w:r>
        <w:rPr>
          <w:rFonts w:ascii="Trebuchet MS" w:hAnsi="Trebuchet MS"/>
          <w:color w:val="000000"/>
          <w:sz w:val="20"/>
          <w:szCs w:val="20"/>
        </w:rPr>
        <w:t>1 Ora, Salomão aparentou-se com Faraó, rei do Egito, pois tomou por mulher a filha dele; e a trouxe à cidade de Davi, até que acabasse de edificar a sua casa, e a casa do Senhor, e a muralha de Jerusalém em redor.</w:t>
      </w:r>
    </w:p>
    <w:p>
      <w:pPr>
        <w:rPr>
          <w:rFonts w:ascii="Trebuchet MS" w:hAnsi="Trebuchet MS"/>
          <w:color w:val="000000"/>
          <w:sz w:val="20"/>
          <w:szCs w:val="20"/>
        </w:rPr>
      </w:pPr>
      <w:r>
        <w:rPr>
          <w:rFonts w:ascii="Trebuchet MS" w:hAnsi="Trebuchet MS"/>
          <w:color w:val="000000"/>
          <w:sz w:val="20"/>
          <w:szCs w:val="20"/>
        </w:rPr>
        <w:t>2 Entretanto o povo oferecia sacrifícios sobre os altos, porque até aqueles dias ainda não se havia edificado casa ao nome do Senhor.</w:t>
      </w:r>
    </w:p>
    <w:p>
      <w:pPr>
        <w:rPr>
          <w:rFonts w:ascii="Trebuchet MS" w:hAnsi="Trebuchet MS"/>
          <w:color w:val="000000"/>
          <w:sz w:val="20"/>
          <w:szCs w:val="20"/>
        </w:rPr>
      </w:pPr>
      <w:r>
        <w:rPr>
          <w:rFonts w:ascii="Trebuchet MS" w:hAnsi="Trebuchet MS"/>
          <w:color w:val="000000"/>
          <w:sz w:val="20"/>
          <w:szCs w:val="20"/>
        </w:rPr>
        <w:t>3 E Salomão amava ao Senhor, andando nos estatutos de Davi, seu pai; exceto que nos altos oferecia sacrifícios e queimava incenso.</w:t>
      </w:r>
    </w:p>
    <w:p>
      <w:pPr>
        <w:rPr>
          <w:rFonts w:ascii="Trebuchet MS" w:hAnsi="Trebuchet MS"/>
          <w:color w:val="000000"/>
          <w:sz w:val="20"/>
          <w:szCs w:val="20"/>
        </w:rPr>
      </w:pPr>
      <w:r>
        <w:rPr>
          <w:rFonts w:ascii="Trebuchet MS" w:hAnsi="Trebuchet MS"/>
          <w:color w:val="000000"/>
          <w:sz w:val="20"/>
          <w:szCs w:val="20"/>
        </w:rPr>
        <w:t>4 Foi, pois, o rei a Gibeão para oferecer sacrifícios ali, porque aquele era o principal dentre os altos; mil holocaustos sacrificou Salomão naquele altar.</w:t>
      </w:r>
    </w:p>
    <w:p>
      <w:pPr>
        <w:rPr>
          <w:rFonts w:ascii="Trebuchet MS" w:hAnsi="Trebuchet MS"/>
          <w:color w:val="000000"/>
          <w:sz w:val="20"/>
          <w:szCs w:val="20"/>
        </w:rPr>
      </w:pPr>
      <w:r>
        <w:rPr>
          <w:rFonts w:ascii="Trebuchet MS" w:hAnsi="Trebuchet MS"/>
          <w:color w:val="000000"/>
          <w:sz w:val="20"/>
          <w:szCs w:val="20"/>
        </w:rPr>
        <w:t>5 Em Gibeão apareceu o Senhor a Salomão de noite em sonhos, e disse-lhe: Pede o que queres que eu te dê.</w:t>
      </w:r>
    </w:p>
    <w:p>
      <w:pPr>
        <w:rPr>
          <w:rFonts w:ascii="Trebuchet MS" w:hAnsi="Trebuchet MS"/>
          <w:color w:val="000000"/>
          <w:sz w:val="20"/>
          <w:szCs w:val="20"/>
        </w:rPr>
      </w:pPr>
      <w:r>
        <w:rPr>
          <w:rFonts w:ascii="Trebuchet MS" w:hAnsi="Trebuchet MS"/>
          <w:color w:val="000000"/>
          <w:sz w:val="20"/>
          <w:szCs w:val="20"/>
        </w:rPr>
        <w:t>6 Respondeu Salomão: De grande benevolência usaste para com teu servo Dai, meu pai, porquanto ele andou diante de ti em verdade, em justiça, e em retidão de coração para contigo; e guardaste-lhe esta grande benevolência, e lhe deste um filho, que se assentasse no seu trono, como se vê neste dia.</w:t>
      </w:r>
    </w:p>
    <w:p>
      <w:pPr>
        <w:rPr>
          <w:rFonts w:ascii="Trebuchet MS" w:hAnsi="Trebuchet MS"/>
          <w:color w:val="000000"/>
          <w:sz w:val="20"/>
          <w:szCs w:val="20"/>
        </w:rPr>
      </w:pPr>
      <w:r>
        <w:rPr>
          <w:rFonts w:ascii="Trebuchet MS" w:hAnsi="Trebuchet MS"/>
          <w:color w:val="000000"/>
          <w:sz w:val="20"/>
          <w:szCs w:val="20"/>
        </w:rPr>
        <w:t>7 Agora, pois, ó Senhor meu Deus, tu fizeste reinar teu servo em lugar de Davi, meu pai. E eu sou apenas um menino pequeno; não sei como sair, nem como entrar.</w:t>
      </w:r>
    </w:p>
    <w:p>
      <w:pPr>
        <w:rPr>
          <w:rFonts w:ascii="Trebuchet MS" w:hAnsi="Trebuchet MS"/>
          <w:color w:val="000000"/>
          <w:sz w:val="20"/>
          <w:szCs w:val="20"/>
        </w:rPr>
      </w:pPr>
      <w:r>
        <w:rPr>
          <w:rFonts w:ascii="Trebuchet MS" w:hAnsi="Trebuchet MS"/>
          <w:color w:val="000000"/>
          <w:sz w:val="20"/>
          <w:szCs w:val="20"/>
        </w:rPr>
        <w:t>8 Teu servo está no meio do teu povo que elegeste, povo grande, que nem se pode contar, nem numerar, pela sua multidão.</w:t>
      </w:r>
    </w:p>
    <w:p>
      <w:pPr>
        <w:rPr>
          <w:rFonts w:ascii="Trebuchet MS" w:hAnsi="Trebuchet MS"/>
          <w:color w:val="000000"/>
          <w:sz w:val="20"/>
          <w:szCs w:val="20"/>
        </w:rPr>
      </w:pPr>
      <w:r>
        <w:rPr>
          <w:rFonts w:ascii="Trebuchet MS" w:hAnsi="Trebuchet MS"/>
          <w:color w:val="000000"/>
          <w:sz w:val="20"/>
          <w:szCs w:val="20"/>
        </w:rPr>
        <w:t>9 Dá, pois, a teu servo um coração entendido para julgar o teu povo, para que prudentemente discirna entre o bem e o mal; porque, quem poderia julgar a este teu tão grande povo?</w:t>
      </w:r>
    </w:p>
    <w:p>
      <w:pPr>
        <w:rPr>
          <w:rFonts w:ascii="Trebuchet MS" w:hAnsi="Trebuchet MS"/>
          <w:color w:val="000000"/>
          <w:sz w:val="20"/>
          <w:szCs w:val="20"/>
        </w:rPr>
      </w:pPr>
      <w:r>
        <w:rPr>
          <w:rFonts w:ascii="Trebuchet MS" w:hAnsi="Trebuchet MS"/>
          <w:color w:val="000000"/>
          <w:sz w:val="20"/>
          <w:szCs w:val="20"/>
        </w:rPr>
        <w:t>10 E pareceu bem aos olhos do Senhor o ter Salomão pedido tal coisa.</w:t>
      </w:r>
    </w:p>
    <w:p>
      <w:pPr>
        <w:rPr>
          <w:rFonts w:ascii="Trebuchet MS" w:hAnsi="Trebuchet MS"/>
          <w:color w:val="000000"/>
          <w:sz w:val="20"/>
          <w:szCs w:val="20"/>
        </w:rPr>
      </w:pPr>
      <w:r>
        <w:rPr>
          <w:rFonts w:ascii="Trebuchet MS" w:hAnsi="Trebuchet MS"/>
          <w:color w:val="000000"/>
          <w:sz w:val="20"/>
          <w:szCs w:val="20"/>
        </w:rPr>
        <w:t>11 Pelo que Deus lhe disse: Porquanto pediste isso, e não pediste para ti muitos dias, nem riquezas, nem a vida de teus inimigos, mas pediste entendimento para discernires o que é justo,</w:t>
      </w:r>
    </w:p>
    <w:p>
      <w:pPr>
        <w:rPr>
          <w:rFonts w:ascii="Trebuchet MS" w:hAnsi="Trebuchet MS"/>
          <w:color w:val="000000"/>
          <w:sz w:val="20"/>
          <w:szCs w:val="20"/>
        </w:rPr>
      </w:pPr>
      <w:r>
        <w:rPr>
          <w:rFonts w:ascii="Trebuchet MS" w:hAnsi="Trebuchet MS"/>
          <w:color w:val="000000"/>
          <w:sz w:val="20"/>
          <w:szCs w:val="20"/>
        </w:rPr>
        <w:t>12 eis que faço segundo as tuas palavras. Eis que te dou um coração tão sábio e entendido, que antes de ti teu igual não houve, e depois de ti teu igual não se levantará.</w:t>
      </w:r>
    </w:p>
    <w:p>
      <w:pPr>
        <w:rPr>
          <w:rFonts w:ascii="Trebuchet MS" w:hAnsi="Trebuchet MS"/>
          <w:color w:val="000000"/>
          <w:sz w:val="20"/>
          <w:szCs w:val="20"/>
        </w:rPr>
      </w:pPr>
      <w:r>
        <w:rPr>
          <w:rFonts w:ascii="Trebuchet MS" w:hAnsi="Trebuchet MS"/>
          <w:color w:val="000000"/>
          <w:sz w:val="20"/>
          <w:szCs w:val="20"/>
        </w:rPr>
        <w:t>13 Também te dou o que não pediste, assim riquezas como glória; de modo que não haverá teu igual entre os reis, por todos os teus dias.</w:t>
      </w:r>
    </w:p>
    <w:p>
      <w:pPr>
        <w:rPr>
          <w:rFonts w:ascii="Trebuchet MS" w:hAnsi="Trebuchet MS"/>
          <w:color w:val="000000"/>
          <w:sz w:val="20"/>
          <w:szCs w:val="20"/>
        </w:rPr>
      </w:pPr>
      <w:r>
        <w:rPr>
          <w:rFonts w:ascii="Trebuchet MS" w:hAnsi="Trebuchet MS"/>
          <w:color w:val="000000"/>
          <w:sz w:val="20"/>
          <w:szCs w:val="20"/>
        </w:rPr>
        <w:t>14 E ainda, se andares nos meus caminhos, guardando os meus estatutos e os meus mandamentos, como andou Davi, então multiplicarei os teus dias.</w:t>
      </w:r>
    </w:p>
    <w:p>
      <w:pPr>
        <w:rPr>
          <w:rFonts w:ascii="Trebuchet MS" w:hAnsi="Trebuchet MS"/>
          <w:color w:val="000000"/>
          <w:sz w:val="20"/>
          <w:szCs w:val="20"/>
        </w:rPr>
      </w:pPr>
      <w:r>
        <w:rPr>
          <w:rFonts w:ascii="Trebuchet MS" w:hAnsi="Trebuchet MS"/>
          <w:color w:val="000000"/>
          <w:sz w:val="20"/>
          <w:szCs w:val="20"/>
        </w:rPr>
        <w:t>15 Então Salomão acordou, e eis que era sonho. E, voltando ele a Jerusalém, pôs-se diante da arca do pacto do Senhor, sacrificou holocaustos e preparou sacrifícios pacíficos, e deu um banquete a todos os seus servos.</w:t>
      </w:r>
    </w:p>
    <w:p>
      <w:pPr>
        <w:rPr>
          <w:rFonts w:ascii="Trebuchet MS" w:hAnsi="Trebuchet MS"/>
          <w:color w:val="000000"/>
          <w:sz w:val="20"/>
          <w:szCs w:val="20"/>
        </w:rPr>
      </w:pPr>
      <w:r>
        <w:rPr>
          <w:rFonts w:ascii="Trebuchet MS" w:hAnsi="Trebuchet MS"/>
          <w:color w:val="000000"/>
          <w:sz w:val="20"/>
          <w:szCs w:val="20"/>
        </w:rPr>
        <w:t>16 Então vieram duas mulheres prostitutas ter com o rei, e se puseram diante dele.</w:t>
      </w:r>
    </w:p>
    <w:p>
      <w:pPr>
        <w:rPr>
          <w:rFonts w:ascii="Trebuchet MS" w:hAnsi="Trebuchet MS"/>
          <w:color w:val="000000"/>
          <w:sz w:val="20"/>
          <w:szCs w:val="20"/>
        </w:rPr>
      </w:pPr>
      <w:r>
        <w:rPr>
          <w:rFonts w:ascii="Trebuchet MS" w:hAnsi="Trebuchet MS"/>
          <w:color w:val="000000"/>
          <w:sz w:val="20"/>
          <w:szCs w:val="20"/>
        </w:rPr>
        <w:t>17 E disse-lhe uma das mulheres: Ah, meu senhor! eu e esta mulher moramos na mesma casa; e tive um filho, estando com ela naquela casa.</w:t>
      </w:r>
    </w:p>
    <w:p>
      <w:pPr>
        <w:rPr>
          <w:rFonts w:ascii="Trebuchet MS" w:hAnsi="Trebuchet MS"/>
          <w:color w:val="000000"/>
          <w:sz w:val="20"/>
          <w:szCs w:val="20"/>
        </w:rPr>
      </w:pPr>
      <w:r>
        <w:rPr>
          <w:rFonts w:ascii="Trebuchet MS" w:hAnsi="Trebuchet MS"/>
          <w:color w:val="000000"/>
          <w:sz w:val="20"/>
          <w:szCs w:val="20"/>
        </w:rPr>
        <w:t>18 E sucedeu que, no terceiro dia depois de meu parto, também esta mulher teve um filho. Estávamos juntas; nenhuma pessoa estranha estava conosco na casa; somente nós duas estávamos ali.</w:t>
      </w:r>
    </w:p>
    <w:p>
      <w:pPr>
        <w:rPr>
          <w:rFonts w:ascii="Trebuchet MS" w:hAnsi="Trebuchet MS"/>
          <w:color w:val="000000"/>
          <w:sz w:val="20"/>
          <w:szCs w:val="20"/>
        </w:rPr>
      </w:pPr>
      <w:r>
        <w:rPr>
          <w:rFonts w:ascii="Trebuchet MS" w:hAnsi="Trebuchet MS"/>
          <w:color w:val="000000"/>
          <w:sz w:val="20"/>
          <w:szCs w:val="20"/>
        </w:rPr>
        <w:t>19 Ora, durante a noite morreu o filho desta mulher, porquanto se deitara sobre ele.</w:t>
      </w:r>
    </w:p>
    <w:p>
      <w:pPr>
        <w:rPr>
          <w:rFonts w:ascii="Trebuchet MS" w:hAnsi="Trebuchet MS"/>
          <w:color w:val="000000"/>
          <w:sz w:val="20"/>
          <w:szCs w:val="20"/>
        </w:rPr>
      </w:pPr>
      <w:r>
        <w:rPr>
          <w:rFonts w:ascii="Trebuchet MS" w:hAnsi="Trebuchet MS"/>
          <w:color w:val="000000"/>
          <w:sz w:val="20"/>
          <w:szCs w:val="20"/>
        </w:rPr>
        <w:t>20 E ela se levantou no decorrer da noite, tirou do meu lado o meu filho, enquanto a tua serva dormia, e o deitou no seu seio, e a seu filho morto deitou-o no meu seio.</w:t>
      </w:r>
    </w:p>
    <w:p>
      <w:pPr>
        <w:rPr>
          <w:rFonts w:ascii="Trebuchet MS" w:hAnsi="Trebuchet MS"/>
          <w:color w:val="000000"/>
          <w:sz w:val="20"/>
          <w:szCs w:val="20"/>
        </w:rPr>
      </w:pPr>
      <w:r>
        <w:rPr>
          <w:rFonts w:ascii="Trebuchet MS" w:hAnsi="Trebuchet MS"/>
          <w:color w:val="000000"/>
          <w:sz w:val="20"/>
          <w:szCs w:val="20"/>
        </w:rPr>
        <w:t>21 Quando me levantei pela manhã, para dar de mamar a meu filho, eis que estava morto; mas, atentando eu para ele à luz do dia, eis que não era o filho que me nascera.</w:t>
      </w:r>
    </w:p>
    <w:p>
      <w:pPr>
        <w:rPr>
          <w:rFonts w:ascii="Trebuchet MS" w:hAnsi="Trebuchet MS"/>
          <w:color w:val="000000"/>
          <w:sz w:val="20"/>
          <w:szCs w:val="20"/>
        </w:rPr>
      </w:pPr>
      <w:r>
        <w:rPr>
          <w:rFonts w:ascii="Trebuchet MS" w:hAnsi="Trebuchet MS"/>
          <w:color w:val="000000"/>
          <w:sz w:val="20"/>
          <w:szCs w:val="20"/>
        </w:rPr>
        <w:t>22 Então disse a outra mulher: Não, mas o vivo é meu filho, e teu filho o morto. Replicou a primeira: Não; o morto é teu filho, e meu filho o vivo. Assim falaram perante o rei.</w:t>
      </w:r>
    </w:p>
    <w:p>
      <w:pPr>
        <w:rPr>
          <w:rFonts w:ascii="Trebuchet MS" w:hAnsi="Trebuchet MS"/>
          <w:color w:val="000000"/>
          <w:sz w:val="20"/>
          <w:szCs w:val="20"/>
        </w:rPr>
      </w:pPr>
      <w:r>
        <w:rPr>
          <w:rFonts w:ascii="Trebuchet MS" w:hAnsi="Trebuchet MS"/>
          <w:color w:val="000000"/>
          <w:sz w:val="20"/>
          <w:szCs w:val="20"/>
        </w:rPr>
        <w:t>23 Então disse o rei: Esta diz : Este que vive é meu filho, e teu filho o morto; e esta outra diz: Não; o morto é teu filho, e meu filho o vivo.</w:t>
      </w:r>
    </w:p>
    <w:p>
      <w:pPr>
        <w:rPr>
          <w:rFonts w:ascii="Trebuchet MS" w:hAnsi="Trebuchet MS"/>
          <w:color w:val="000000"/>
          <w:sz w:val="20"/>
          <w:szCs w:val="20"/>
        </w:rPr>
      </w:pPr>
      <w:r>
        <w:rPr>
          <w:rFonts w:ascii="Trebuchet MS" w:hAnsi="Trebuchet MS"/>
          <w:color w:val="000000"/>
          <w:sz w:val="20"/>
          <w:szCs w:val="20"/>
        </w:rPr>
        <w:t>24 Disse mais o rei: Trazei-me uma espada. E trouxeram uma espada diante dele.</w:t>
      </w:r>
    </w:p>
    <w:p>
      <w:pPr>
        <w:rPr>
          <w:rFonts w:ascii="Trebuchet MS" w:hAnsi="Trebuchet MS"/>
          <w:color w:val="000000"/>
          <w:sz w:val="20"/>
          <w:szCs w:val="20"/>
        </w:rPr>
      </w:pPr>
      <w:r>
        <w:rPr>
          <w:rFonts w:ascii="Trebuchet MS" w:hAnsi="Trebuchet MS"/>
          <w:color w:val="000000"/>
          <w:sz w:val="20"/>
          <w:szCs w:val="20"/>
        </w:rPr>
        <w:t>25 E disse o rei: Dividi em duas partes o menino vivo, e dai a metade a uma, e metade a outra.</w:t>
      </w:r>
    </w:p>
    <w:p>
      <w:pPr>
        <w:rPr>
          <w:rFonts w:ascii="Trebuchet MS" w:hAnsi="Trebuchet MS"/>
          <w:color w:val="000000"/>
          <w:sz w:val="20"/>
          <w:szCs w:val="20"/>
        </w:rPr>
      </w:pPr>
      <w:r>
        <w:rPr>
          <w:rFonts w:ascii="Trebuchet MS" w:hAnsi="Trebuchet MS"/>
          <w:color w:val="000000"/>
          <w:sz w:val="20"/>
          <w:szCs w:val="20"/>
        </w:rPr>
        <w:t>26 Mas a mulher cujo filho em suas entranhas se lhe enterneceram por seu filho), e disse: Ah, meu senhor! dai-lhe o menino vivo, e de modo nenhum o mateis. A outra, porém, disse: Não será meu, nem teu; dividi-o.</w:t>
      </w:r>
    </w:p>
    <w:p>
      <w:pPr>
        <w:rPr>
          <w:rFonts w:ascii="Trebuchet MS" w:hAnsi="Trebuchet MS"/>
          <w:color w:val="000000"/>
          <w:sz w:val="20"/>
          <w:szCs w:val="20"/>
        </w:rPr>
      </w:pPr>
      <w:r>
        <w:rPr>
          <w:rFonts w:ascii="Trebuchet MS" w:hAnsi="Trebuchet MS"/>
          <w:color w:val="000000"/>
          <w:sz w:val="20"/>
          <w:szCs w:val="20"/>
        </w:rPr>
        <w:t>27 Respondeu, então, o rei: Dai à primeira o menino vivo, e de modo nenhum o mateis; ela é sua mãe.</w:t>
      </w:r>
    </w:p>
    <w:p>
      <w:pPr>
        <w:rPr>
          <w:rFonts w:ascii="Trebuchet MS" w:hAnsi="Trebuchet MS"/>
          <w:color w:val="000000"/>
          <w:sz w:val="20"/>
          <w:szCs w:val="20"/>
        </w:rPr>
      </w:pPr>
      <w:r>
        <w:rPr>
          <w:rFonts w:ascii="Trebuchet MS" w:hAnsi="Trebuchet MS"/>
          <w:color w:val="000000"/>
          <w:sz w:val="20"/>
          <w:szCs w:val="20"/>
        </w:rPr>
        <w:t>28 E todo o Israel ouviu a sentença que o rei proferira, e temeu ao rei; porque viu que havia nele a sabedoria de Deus para fazer justiça.</w:t>
      </w:r>
    </w:p>
    <w:p>
      <w:pPr>
        <w:pStyle w:val="P13"/>
        <w:rPr>
          <w:rFonts w:ascii="Trebuchet MS" w:hAnsi="Trebuchet MS"/>
          <w:color w:val="000000"/>
          <w:sz w:val="22"/>
          <w:szCs w:val="22"/>
        </w:rPr>
      </w:pPr>
      <w:bookmarkStart w:id="323" w:name="_Toc147528252"/>
      <w:r>
        <w:rPr>
          <w:rFonts w:ascii="Trebuchet MS" w:hAnsi="Trebuchet MS"/>
          <w:color w:val="000000"/>
          <w:sz w:val="22"/>
          <w:szCs w:val="22"/>
        </w:rPr>
        <w:t xml:space="preserve"> I REIS 4</w:t>
      </w:r>
      <w:bookmarkEnd w:id="323"/>
    </w:p>
    <w:p>
      <w:pPr>
        <w:rPr>
          <w:rFonts w:ascii="Trebuchet MS" w:hAnsi="Trebuchet MS"/>
          <w:color w:val="000000"/>
          <w:sz w:val="20"/>
          <w:szCs w:val="20"/>
        </w:rPr>
      </w:pPr>
      <w:r>
        <w:rPr>
          <w:rFonts w:ascii="Trebuchet MS" w:hAnsi="Trebuchet MS"/>
          <w:color w:val="000000"/>
          <w:sz w:val="20"/>
          <w:szCs w:val="20"/>
        </w:rPr>
        <w:t>1 Assim foi Salomão rei sobre todo o Israel.</w:t>
      </w:r>
    </w:p>
    <w:p>
      <w:pPr>
        <w:rPr>
          <w:rFonts w:ascii="Trebuchet MS" w:hAnsi="Trebuchet MS"/>
          <w:color w:val="000000"/>
          <w:sz w:val="20"/>
          <w:szCs w:val="20"/>
        </w:rPr>
      </w:pPr>
      <w:r>
        <w:rPr>
          <w:rFonts w:ascii="Trebuchet MS" w:hAnsi="Trebuchet MS"/>
          <w:color w:val="000000"/>
          <w:sz w:val="20"/>
          <w:szCs w:val="20"/>
        </w:rPr>
        <w:t>2 E estes eram os príncipes que tinha: Azarias, filho de Zadoque, era sacerdote;</w:t>
      </w:r>
    </w:p>
    <w:p>
      <w:pPr>
        <w:rPr>
          <w:rFonts w:ascii="Trebuchet MS" w:hAnsi="Trebuchet MS"/>
          <w:color w:val="000000"/>
          <w:sz w:val="20"/>
          <w:szCs w:val="20"/>
        </w:rPr>
      </w:pPr>
      <w:r>
        <w:rPr>
          <w:rFonts w:ascii="Trebuchet MS" w:hAnsi="Trebuchet MS"/>
          <w:color w:val="000000"/>
          <w:sz w:val="20"/>
          <w:szCs w:val="20"/>
        </w:rPr>
        <w:t>3 Eliorefe e Aías, filhos de Sisa, secretários; Jeosafá, filho de Ailude, cronista;</w:t>
      </w:r>
    </w:p>
    <w:p>
      <w:pPr>
        <w:rPr>
          <w:rFonts w:ascii="Trebuchet MS" w:hAnsi="Trebuchet MS"/>
          <w:color w:val="000000"/>
          <w:sz w:val="20"/>
          <w:szCs w:val="20"/>
        </w:rPr>
      </w:pPr>
      <w:r>
        <w:rPr>
          <w:rFonts w:ascii="Trebuchet MS" w:hAnsi="Trebuchet MS"/>
          <w:color w:val="000000"/>
          <w:sz w:val="20"/>
          <w:szCs w:val="20"/>
        </w:rPr>
        <w:t>4 Benaías, filho de Jeoiada, estava sobre o exército; Zadoque e Abiatar eram sacerdotes;</w:t>
      </w:r>
    </w:p>
    <w:p>
      <w:pPr>
        <w:rPr>
          <w:rFonts w:ascii="Trebuchet MS" w:hAnsi="Trebuchet MS"/>
          <w:color w:val="000000"/>
          <w:sz w:val="20"/>
          <w:szCs w:val="20"/>
        </w:rPr>
      </w:pPr>
      <w:r>
        <w:rPr>
          <w:rFonts w:ascii="Trebuchet MS" w:hAnsi="Trebuchet MS"/>
          <w:color w:val="000000"/>
          <w:sz w:val="20"/>
          <w:szCs w:val="20"/>
        </w:rPr>
        <w:t>5 Azarias, filho de Natã, estava sobre os intendentes; Zabude, filho de Natã, era o oficial-mor, amigo do rei;</w:t>
      </w:r>
    </w:p>
    <w:p>
      <w:pPr>
        <w:rPr>
          <w:rFonts w:ascii="Trebuchet MS" w:hAnsi="Trebuchet MS"/>
          <w:color w:val="000000"/>
          <w:sz w:val="20"/>
          <w:szCs w:val="20"/>
        </w:rPr>
      </w:pPr>
      <w:r>
        <w:rPr>
          <w:rFonts w:ascii="Trebuchet MS" w:hAnsi="Trebuchet MS"/>
          <w:color w:val="000000"/>
          <w:sz w:val="20"/>
          <w:szCs w:val="20"/>
        </w:rPr>
        <w:t>6 Aisar, o mordomo; e Adonirão, filho de Abda, estava sobre a gente de trabalhos forçados.</w:t>
      </w:r>
    </w:p>
    <w:p>
      <w:pPr>
        <w:rPr>
          <w:rFonts w:ascii="Trebuchet MS" w:hAnsi="Trebuchet MS"/>
          <w:color w:val="000000"/>
          <w:sz w:val="20"/>
          <w:szCs w:val="20"/>
        </w:rPr>
      </w:pPr>
      <w:r>
        <w:rPr>
          <w:rFonts w:ascii="Trebuchet MS" w:hAnsi="Trebuchet MS"/>
          <w:color w:val="000000"/>
          <w:sz w:val="20"/>
          <w:szCs w:val="20"/>
        </w:rPr>
        <w:t>7 Salomão tinha doze intendentes sobre todo o Israel, que proviam de mantimentos ao rei e à sua casa; e cada um tinha que prover mantimentos para um mês no ano.</w:t>
      </w:r>
    </w:p>
    <w:p>
      <w:pPr>
        <w:rPr>
          <w:rFonts w:ascii="Trebuchet MS" w:hAnsi="Trebuchet MS"/>
          <w:color w:val="000000"/>
          <w:sz w:val="20"/>
          <w:szCs w:val="20"/>
        </w:rPr>
      </w:pPr>
      <w:r>
        <w:rPr>
          <w:rFonts w:ascii="Trebuchet MS" w:hAnsi="Trebuchet MS"/>
          <w:color w:val="000000"/>
          <w:sz w:val="20"/>
          <w:szCs w:val="20"/>
        </w:rPr>
        <w:t>8 São estes os seus nomes: Ben-Hur, na região montanhosa de Efraim.</w:t>
      </w:r>
    </w:p>
    <w:p>
      <w:pPr>
        <w:rPr>
          <w:rFonts w:ascii="Trebuchet MS" w:hAnsi="Trebuchet MS"/>
          <w:color w:val="000000"/>
          <w:sz w:val="20"/>
          <w:szCs w:val="20"/>
        </w:rPr>
      </w:pPr>
      <w:r>
        <w:rPr>
          <w:rFonts w:ascii="Trebuchet MS" w:hAnsi="Trebuchet MS"/>
          <w:color w:val="000000"/>
          <w:sz w:val="20"/>
          <w:szCs w:val="20"/>
        </w:rPr>
        <w:t>9 Ben-Dequer, em Macaz, Saalabim, Bete-Semes e Elom-Bete-Hanã;</w:t>
      </w:r>
    </w:p>
    <w:p>
      <w:pPr>
        <w:rPr>
          <w:rFonts w:ascii="Trebuchet MS" w:hAnsi="Trebuchet MS"/>
          <w:color w:val="000000"/>
          <w:sz w:val="20"/>
          <w:szCs w:val="20"/>
        </w:rPr>
      </w:pPr>
      <w:r>
        <w:rPr>
          <w:rFonts w:ascii="Trebuchet MS" w:hAnsi="Trebuchet MS"/>
          <w:color w:val="000000"/>
          <w:sz w:val="20"/>
          <w:szCs w:val="20"/>
        </w:rPr>
        <w:t>10 Ben-Hesede, em Arubote; também este tinha Socó e toda a terra de Jefer;</w:t>
      </w:r>
    </w:p>
    <w:p>
      <w:pPr>
        <w:rPr>
          <w:rFonts w:ascii="Trebuchet MS" w:hAnsi="Trebuchet MS"/>
          <w:color w:val="000000"/>
          <w:sz w:val="20"/>
          <w:szCs w:val="20"/>
        </w:rPr>
      </w:pPr>
      <w:r>
        <w:rPr>
          <w:rFonts w:ascii="Trebuchet MS" w:hAnsi="Trebuchet MS"/>
          <w:color w:val="000000"/>
          <w:sz w:val="20"/>
          <w:szCs w:val="20"/>
        </w:rPr>
        <w:t>11 Ben-Abinadabe, em toda a região alta de Dor; tinha este a Tafate, filha de Salomão, por mulher;</w:t>
      </w:r>
    </w:p>
    <w:p>
      <w:pPr>
        <w:rPr>
          <w:rFonts w:ascii="Trebuchet MS" w:hAnsi="Trebuchet MS"/>
          <w:color w:val="000000"/>
          <w:sz w:val="20"/>
          <w:szCs w:val="20"/>
        </w:rPr>
      </w:pPr>
      <w:r>
        <w:rPr>
          <w:rFonts w:ascii="Trebuchet MS" w:hAnsi="Trebuchet MS"/>
          <w:color w:val="000000"/>
          <w:sz w:val="20"/>
          <w:szCs w:val="20"/>
        </w:rPr>
        <w:t>12 Baaná, filho de Ailude, em Taanaque e Megido, e em toda a Bete-Seã, que está junto a Zaretã, abaixo de Jizreel, desde Bete-Seã até Abel-Meolá, para além de Jocmeão;</w:t>
      </w:r>
    </w:p>
    <w:p>
      <w:pPr>
        <w:rPr>
          <w:rFonts w:ascii="Trebuchet MS" w:hAnsi="Trebuchet MS"/>
          <w:color w:val="000000"/>
          <w:sz w:val="20"/>
          <w:szCs w:val="20"/>
        </w:rPr>
      </w:pPr>
      <w:r>
        <w:rPr>
          <w:rFonts w:ascii="Trebuchet MS" w:hAnsi="Trebuchet MS"/>
          <w:color w:val="000000"/>
          <w:sz w:val="20"/>
          <w:szCs w:val="20"/>
        </w:rPr>
        <w:t>13 o filho de Geber, em Ramote-Gileade; tinha este as aldeias de Jair, filho de Manassés, as quais estão em Gileade; também tinha a região de Argobe, o qual está em Basã, sessenta grandes cidades com muros e ferrolhos de bronze:</w:t>
      </w:r>
    </w:p>
    <w:p>
      <w:pPr>
        <w:rPr>
          <w:rFonts w:ascii="Trebuchet MS" w:hAnsi="Trebuchet MS"/>
          <w:color w:val="000000"/>
          <w:sz w:val="20"/>
          <w:szCs w:val="20"/>
        </w:rPr>
      </w:pPr>
      <w:r>
        <w:rPr>
          <w:rFonts w:ascii="Trebuchet MS" w:hAnsi="Trebuchet MS"/>
          <w:color w:val="000000"/>
          <w:sz w:val="20"/>
          <w:szCs w:val="20"/>
        </w:rPr>
        <w:t>14 Ainadabe, filho de Ido, em Maanaim;</w:t>
      </w:r>
    </w:p>
    <w:p>
      <w:pPr>
        <w:rPr>
          <w:rFonts w:ascii="Trebuchet MS" w:hAnsi="Trebuchet MS"/>
          <w:color w:val="000000"/>
          <w:sz w:val="20"/>
          <w:szCs w:val="20"/>
        </w:rPr>
      </w:pPr>
      <w:r>
        <w:rPr>
          <w:rFonts w:ascii="Trebuchet MS" w:hAnsi="Trebuchet MS"/>
          <w:color w:val="000000"/>
          <w:sz w:val="20"/>
          <w:szCs w:val="20"/>
        </w:rPr>
        <w:t>15 Aimaaz, em Naftali; também este tomou a Basemate, filha de Salomão, por mulher;</w:t>
      </w:r>
    </w:p>
    <w:p>
      <w:pPr>
        <w:rPr>
          <w:rFonts w:ascii="Trebuchet MS" w:hAnsi="Trebuchet MS"/>
          <w:color w:val="000000"/>
          <w:sz w:val="20"/>
          <w:szCs w:val="20"/>
        </w:rPr>
      </w:pPr>
      <w:r>
        <w:rPr>
          <w:rFonts w:ascii="Trebuchet MS" w:hAnsi="Trebuchet MS"/>
          <w:color w:val="000000"/>
          <w:sz w:val="20"/>
          <w:szCs w:val="20"/>
        </w:rPr>
        <w:t>16 Baaná, filho de Hasai, em Aser e em Alote;</w:t>
      </w:r>
    </w:p>
    <w:p>
      <w:pPr>
        <w:rPr>
          <w:rFonts w:ascii="Trebuchet MS" w:hAnsi="Trebuchet MS"/>
          <w:color w:val="000000"/>
          <w:sz w:val="20"/>
          <w:szCs w:val="20"/>
        </w:rPr>
      </w:pPr>
      <w:r>
        <w:rPr>
          <w:rFonts w:ascii="Trebuchet MS" w:hAnsi="Trebuchet MS"/>
          <w:color w:val="000000"/>
          <w:sz w:val="20"/>
          <w:szCs w:val="20"/>
        </w:rPr>
        <w:t>17 Jeosafá, filho de Paruá, em Issacar;</w:t>
      </w:r>
    </w:p>
    <w:p>
      <w:pPr>
        <w:rPr>
          <w:rFonts w:ascii="Trebuchet MS" w:hAnsi="Trebuchet MS"/>
          <w:color w:val="000000"/>
          <w:sz w:val="20"/>
          <w:szCs w:val="20"/>
        </w:rPr>
      </w:pPr>
      <w:r>
        <w:rPr>
          <w:rFonts w:ascii="Trebuchet MS" w:hAnsi="Trebuchet MS"/>
          <w:color w:val="000000"/>
          <w:sz w:val="20"/>
          <w:szCs w:val="20"/>
        </w:rPr>
        <w:t>18 Simei, filho de Elá, em Benjamim;</w:t>
      </w:r>
    </w:p>
    <w:p>
      <w:pPr>
        <w:rPr>
          <w:rFonts w:ascii="Trebuchet MS" w:hAnsi="Trebuchet MS"/>
          <w:color w:val="000000"/>
          <w:sz w:val="20"/>
          <w:szCs w:val="20"/>
        </w:rPr>
      </w:pPr>
      <w:r>
        <w:rPr>
          <w:rFonts w:ascii="Trebuchet MS" w:hAnsi="Trebuchet MS"/>
          <w:color w:val="000000"/>
          <w:sz w:val="20"/>
          <w:szCs w:val="20"/>
        </w:rPr>
        <w:t>19 Geber, filho de Uri, na terra de Gileade, a terra de Siom, rei dos amorreus, e de Ogue, rei de Basã; havia um só intendente naquela terra.</w:t>
      </w:r>
    </w:p>
    <w:p>
      <w:pPr>
        <w:rPr>
          <w:rFonts w:ascii="Trebuchet MS" w:hAnsi="Trebuchet MS"/>
          <w:color w:val="000000"/>
          <w:sz w:val="20"/>
          <w:szCs w:val="20"/>
        </w:rPr>
      </w:pPr>
      <w:r>
        <w:rPr>
          <w:rFonts w:ascii="Trebuchet MS" w:hAnsi="Trebuchet MS"/>
          <w:color w:val="000000"/>
          <w:sz w:val="20"/>
          <w:szCs w:val="20"/>
        </w:rPr>
        <w:t>20 Eram, pois, os de Judá e Israel numerosos, como a areia que está à beira do mar; e, comendo e bebendo, se alegravam.</w:t>
      </w:r>
    </w:p>
    <w:p>
      <w:pPr>
        <w:rPr>
          <w:rFonts w:ascii="Trebuchet MS" w:hAnsi="Trebuchet MS"/>
          <w:color w:val="000000"/>
          <w:sz w:val="20"/>
          <w:szCs w:val="20"/>
        </w:rPr>
      </w:pPr>
      <w:r>
        <w:rPr>
          <w:rFonts w:ascii="Trebuchet MS" w:hAnsi="Trebuchet MS"/>
          <w:color w:val="000000"/>
          <w:sz w:val="20"/>
          <w:szCs w:val="20"/>
        </w:rPr>
        <w:t>21 E dominava Salomão sobre todos os reinos, desde o rio até a terra dos filisteus e até o termo do Egito; eles pagavam tributo, e serviram a Salomão todos os dias da sua vida.</w:t>
      </w:r>
    </w:p>
    <w:p>
      <w:pPr>
        <w:rPr>
          <w:rFonts w:ascii="Trebuchet MS" w:hAnsi="Trebuchet MS"/>
          <w:color w:val="000000"/>
          <w:sz w:val="20"/>
          <w:szCs w:val="20"/>
        </w:rPr>
      </w:pPr>
      <w:r>
        <w:rPr>
          <w:rFonts w:ascii="Trebuchet MS" w:hAnsi="Trebuchet MS"/>
          <w:color w:val="000000"/>
          <w:sz w:val="20"/>
          <w:szCs w:val="20"/>
        </w:rPr>
        <w:t>22 O provimento diário de Salomão era de trinta coros de flor de farinha, e sessenta coros e farinha;</w:t>
      </w:r>
    </w:p>
    <w:p>
      <w:pPr>
        <w:rPr>
          <w:rFonts w:ascii="Trebuchet MS" w:hAnsi="Trebuchet MS"/>
          <w:color w:val="000000"/>
          <w:sz w:val="20"/>
          <w:szCs w:val="20"/>
        </w:rPr>
      </w:pPr>
      <w:r>
        <w:rPr>
          <w:rFonts w:ascii="Trebuchet MS" w:hAnsi="Trebuchet MS"/>
          <w:color w:val="000000"/>
          <w:sz w:val="20"/>
          <w:szCs w:val="20"/>
        </w:rPr>
        <w:t>23 dez bois cevados, vinte bois de pasto e cem ovelhas, afora os veados, gazelas, cabras montesas e aves cevadas.</w:t>
      </w:r>
    </w:p>
    <w:p>
      <w:pPr>
        <w:rPr>
          <w:rFonts w:ascii="Trebuchet MS" w:hAnsi="Trebuchet MS"/>
          <w:color w:val="000000"/>
          <w:sz w:val="20"/>
          <w:szCs w:val="20"/>
        </w:rPr>
      </w:pPr>
      <w:r>
        <w:rPr>
          <w:rFonts w:ascii="Trebuchet MS" w:hAnsi="Trebuchet MS"/>
          <w:color w:val="000000"/>
          <w:sz w:val="20"/>
          <w:szCs w:val="20"/>
        </w:rPr>
        <w:t>24 Pois dominava ele sobre toda a região e sobre todos os reis daquém do rio, desde Tifsa até Gaza; e tinha paz por todos os lados em redor.</w:t>
      </w:r>
    </w:p>
    <w:p>
      <w:pPr>
        <w:rPr>
          <w:rFonts w:ascii="Trebuchet MS" w:hAnsi="Trebuchet MS"/>
          <w:color w:val="000000"/>
          <w:sz w:val="20"/>
          <w:szCs w:val="20"/>
        </w:rPr>
      </w:pPr>
      <w:r>
        <w:rPr>
          <w:rFonts w:ascii="Trebuchet MS" w:hAnsi="Trebuchet MS"/>
          <w:color w:val="000000"/>
          <w:sz w:val="20"/>
          <w:szCs w:val="20"/>
        </w:rPr>
        <w:t>25 Judá e Israel habitavam seguros, desde Dã até Berseba, cada um debaixo da sua videira, e debaixo da sua figueira, por todos os dias de Salomão.</w:t>
      </w:r>
    </w:p>
    <w:p>
      <w:pPr>
        <w:rPr>
          <w:rFonts w:ascii="Trebuchet MS" w:hAnsi="Trebuchet MS"/>
          <w:color w:val="000000"/>
          <w:sz w:val="20"/>
          <w:szCs w:val="20"/>
        </w:rPr>
      </w:pPr>
      <w:r>
        <w:rPr>
          <w:rFonts w:ascii="Trebuchet MS" w:hAnsi="Trebuchet MS"/>
          <w:color w:val="000000"/>
          <w:sz w:val="20"/>
          <w:szCs w:val="20"/>
        </w:rPr>
        <w:t>26 Salomão tinha também quarenta mil manjedouras para os cavalos dos seus carros, e doze mil cavaleiros.</w:t>
      </w:r>
    </w:p>
    <w:p>
      <w:pPr>
        <w:rPr>
          <w:rFonts w:ascii="Trebuchet MS" w:hAnsi="Trebuchet MS"/>
          <w:color w:val="000000"/>
          <w:sz w:val="20"/>
          <w:szCs w:val="20"/>
        </w:rPr>
      </w:pPr>
      <w:r>
        <w:rPr>
          <w:rFonts w:ascii="Trebuchet MS" w:hAnsi="Trebuchet MS"/>
          <w:color w:val="000000"/>
          <w:sz w:val="20"/>
          <w:szCs w:val="20"/>
        </w:rPr>
        <w:t>27 Aqueles intendentes, pois, cada um no seu mês, proviam de mantimentos o rei Salomão e todos quantos se chegavam à sua mesa; coisa nenhuma deixavam faltar.</w:t>
      </w:r>
    </w:p>
    <w:p>
      <w:pPr>
        <w:rPr>
          <w:rFonts w:ascii="Trebuchet MS" w:hAnsi="Trebuchet MS"/>
          <w:color w:val="000000"/>
          <w:sz w:val="20"/>
          <w:szCs w:val="20"/>
        </w:rPr>
      </w:pPr>
      <w:r>
        <w:rPr>
          <w:rFonts w:ascii="Trebuchet MS" w:hAnsi="Trebuchet MS"/>
          <w:color w:val="000000"/>
          <w:sz w:val="20"/>
          <w:szCs w:val="20"/>
        </w:rPr>
        <w:t>28 Também traziam, cada um segundo seu cargo, a cevada e a palha para os cavalos e os ginetes, para o lugar em que estivessem.</w:t>
      </w:r>
    </w:p>
    <w:p>
      <w:pPr>
        <w:rPr>
          <w:rFonts w:ascii="Trebuchet MS" w:hAnsi="Trebuchet MS"/>
          <w:color w:val="000000"/>
          <w:sz w:val="20"/>
          <w:szCs w:val="20"/>
        </w:rPr>
      </w:pPr>
      <w:r>
        <w:rPr>
          <w:rFonts w:ascii="Trebuchet MS" w:hAnsi="Trebuchet MS"/>
          <w:color w:val="000000"/>
          <w:sz w:val="20"/>
          <w:szCs w:val="20"/>
        </w:rPr>
        <w:t>29 Ora, Deus deu a Salomão sabedoria, e muitíssimo entendimento, e conhecimentos múltiplos, como a areia que está na praia do mar.</w:t>
      </w:r>
    </w:p>
    <w:p>
      <w:pPr>
        <w:rPr>
          <w:rFonts w:ascii="Trebuchet MS" w:hAnsi="Trebuchet MS"/>
          <w:color w:val="000000"/>
          <w:sz w:val="20"/>
          <w:szCs w:val="20"/>
        </w:rPr>
      </w:pPr>
      <w:r>
        <w:rPr>
          <w:rFonts w:ascii="Trebuchet MS" w:hAnsi="Trebuchet MS"/>
          <w:color w:val="000000"/>
          <w:sz w:val="20"/>
          <w:szCs w:val="20"/>
        </w:rPr>
        <w:t>30 A sabedoria de Salomão era maior do que a de todos os do Oriente e do que toda a sabedoria dos egípcios.</w:t>
      </w:r>
    </w:p>
    <w:p>
      <w:pPr>
        <w:rPr>
          <w:rFonts w:ascii="Trebuchet MS" w:hAnsi="Trebuchet MS"/>
          <w:color w:val="000000"/>
          <w:sz w:val="20"/>
          <w:szCs w:val="20"/>
        </w:rPr>
      </w:pPr>
      <w:r>
        <w:rPr>
          <w:rFonts w:ascii="Trebuchet MS" w:hAnsi="Trebuchet MS"/>
          <w:color w:val="000000"/>
          <w:sz w:val="20"/>
          <w:szCs w:val="20"/>
        </w:rPr>
        <w:t>31 Era ele ainda mais sábio do que todos os homens, mais sábio do que Etã, o ezraíta, e do que Hemã, Calcol e Darda, filhos de Maol; e a sua fama correu por todas as nações em redor.</w:t>
      </w:r>
    </w:p>
    <w:p>
      <w:pPr>
        <w:rPr>
          <w:rFonts w:ascii="Trebuchet MS" w:hAnsi="Trebuchet MS"/>
          <w:color w:val="000000"/>
          <w:sz w:val="20"/>
          <w:szCs w:val="20"/>
        </w:rPr>
      </w:pPr>
      <w:r>
        <w:rPr>
          <w:rFonts w:ascii="Trebuchet MS" w:hAnsi="Trebuchet MS"/>
          <w:color w:val="000000"/>
          <w:sz w:val="20"/>
          <w:szCs w:val="20"/>
        </w:rPr>
        <w:t>32 Proferiu ele três mil provérbios, e foram os seus cânticos mil e cinco.</w:t>
      </w:r>
    </w:p>
    <w:p>
      <w:pPr>
        <w:rPr>
          <w:rFonts w:ascii="Trebuchet MS" w:hAnsi="Trebuchet MS"/>
          <w:color w:val="000000"/>
          <w:sz w:val="20"/>
          <w:szCs w:val="20"/>
        </w:rPr>
      </w:pPr>
      <w:r>
        <w:rPr>
          <w:rFonts w:ascii="Trebuchet MS" w:hAnsi="Trebuchet MS"/>
          <w:color w:val="000000"/>
          <w:sz w:val="20"/>
          <w:szCs w:val="20"/>
        </w:rPr>
        <w:t>33 Dissertou a respeito das árvores, desde o cedro que está no Líbano até o hissopo que brota da parede; também dissertou sobre os animais, as aves, os répteis e os peixes.</w:t>
      </w:r>
    </w:p>
    <w:p>
      <w:pPr>
        <w:rPr>
          <w:rFonts w:ascii="Trebuchet MS" w:hAnsi="Trebuchet MS"/>
          <w:color w:val="000000"/>
          <w:sz w:val="20"/>
          <w:szCs w:val="20"/>
        </w:rPr>
      </w:pPr>
      <w:r>
        <w:rPr>
          <w:rFonts w:ascii="Trebuchet MS" w:hAnsi="Trebuchet MS"/>
          <w:color w:val="000000"/>
          <w:sz w:val="20"/>
          <w:szCs w:val="20"/>
        </w:rPr>
        <w:t>34 De todos os povos vinha gente para ouvir a sabedoria de Salomão, e da parte de todos os reis da terra que tinham ouvido da sua sabedoria.</w:t>
      </w:r>
    </w:p>
    <w:p>
      <w:pPr>
        <w:pStyle w:val="P13"/>
        <w:rPr>
          <w:rFonts w:ascii="Trebuchet MS" w:hAnsi="Trebuchet MS"/>
          <w:color w:val="000000"/>
          <w:sz w:val="22"/>
          <w:szCs w:val="22"/>
        </w:rPr>
      </w:pPr>
      <w:bookmarkStart w:id="324" w:name="_Toc147528253"/>
      <w:r>
        <w:rPr>
          <w:rFonts w:ascii="Trebuchet MS" w:hAnsi="Trebuchet MS"/>
          <w:color w:val="000000"/>
          <w:sz w:val="22"/>
          <w:szCs w:val="22"/>
        </w:rPr>
        <w:t xml:space="preserve"> I REIS 5</w:t>
      </w:r>
      <w:bookmarkEnd w:id="324"/>
    </w:p>
    <w:p>
      <w:pPr>
        <w:rPr>
          <w:rFonts w:ascii="Trebuchet MS" w:hAnsi="Trebuchet MS"/>
          <w:color w:val="000000"/>
          <w:sz w:val="20"/>
          <w:szCs w:val="20"/>
        </w:rPr>
      </w:pPr>
      <w:r>
        <w:rPr>
          <w:rFonts w:ascii="Trebuchet MS" w:hAnsi="Trebuchet MS"/>
          <w:color w:val="000000"/>
          <w:sz w:val="20"/>
          <w:szCs w:val="20"/>
        </w:rPr>
        <w:t>1 Hirão, rei de Tiro, enviou os seus servos a Salomão, quando ouviu que o haviam ungido rei em lugar de seu pai; porquanto Hirão fora sempre muito amigo de Davi.</w:t>
      </w:r>
    </w:p>
    <w:p>
      <w:pPr>
        <w:rPr>
          <w:rFonts w:ascii="Trebuchet MS" w:hAnsi="Trebuchet MS"/>
          <w:color w:val="000000"/>
          <w:sz w:val="20"/>
          <w:szCs w:val="20"/>
        </w:rPr>
      </w:pPr>
      <w:r>
        <w:rPr>
          <w:rFonts w:ascii="Trebuchet MS" w:hAnsi="Trebuchet MS"/>
          <w:color w:val="000000"/>
          <w:sz w:val="20"/>
          <w:szCs w:val="20"/>
        </w:rPr>
        <w:t>2 Salomão, pois, mandou dizer a Hirão.</w:t>
      </w:r>
    </w:p>
    <w:p>
      <w:pPr>
        <w:rPr>
          <w:rFonts w:ascii="Trebuchet MS" w:hAnsi="Trebuchet MS"/>
          <w:color w:val="000000"/>
          <w:sz w:val="20"/>
          <w:szCs w:val="20"/>
        </w:rPr>
      </w:pPr>
      <w:r>
        <w:rPr>
          <w:rFonts w:ascii="Trebuchet MS" w:hAnsi="Trebuchet MS"/>
          <w:color w:val="000000"/>
          <w:sz w:val="20"/>
          <w:szCs w:val="20"/>
        </w:rPr>
        <w:t>3 Bem sabes tu que Davi, meu pai, não pôde edificar uma casa ao nome do Senhor seu Deus, por causa das guerras com que o cercaram, até que o Senhor lhe pôs os inimigos debaixo dos seus pés.</w:t>
      </w:r>
    </w:p>
    <w:p>
      <w:pPr>
        <w:rPr>
          <w:rFonts w:ascii="Trebuchet MS" w:hAnsi="Trebuchet MS"/>
          <w:color w:val="000000"/>
          <w:sz w:val="20"/>
          <w:szCs w:val="20"/>
        </w:rPr>
      </w:pPr>
      <w:r>
        <w:rPr>
          <w:rFonts w:ascii="Trebuchet MS" w:hAnsi="Trebuchet MS"/>
          <w:color w:val="000000"/>
          <w:sz w:val="20"/>
          <w:szCs w:val="20"/>
        </w:rPr>
        <w:t>4 Agora, porém, o Senhor meu Deus me tem dado descanso de todos os lados: adversário não há, nem calamidade alguma.</w:t>
      </w:r>
    </w:p>
    <w:p>
      <w:pPr>
        <w:rPr>
          <w:rFonts w:ascii="Trebuchet MS" w:hAnsi="Trebuchet MS"/>
          <w:color w:val="000000"/>
          <w:sz w:val="20"/>
          <w:szCs w:val="20"/>
        </w:rPr>
      </w:pPr>
      <w:r>
        <w:rPr>
          <w:rFonts w:ascii="Trebuchet MS" w:hAnsi="Trebuchet MS"/>
          <w:color w:val="000000"/>
          <w:sz w:val="20"/>
          <w:szCs w:val="20"/>
        </w:rPr>
        <w:t>5 Pretendo, pois, edificar uma casa ao nome do Senhor meu Deus, como falou o senhor a Davi, meu pai, dizendo: Teu filho, que porei em teu lugar no teu trono, ele edificará uma casa ao meu nome.</w:t>
      </w:r>
    </w:p>
    <w:p>
      <w:pPr>
        <w:rPr>
          <w:rFonts w:ascii="Trebuchet MS" w:hAnsi="Trebuchet MS"/>
          <w:color w:val="000000"/>
          <w:sz w:val="20"/>
          <w:szCs w:val="20"/>
        </w:rPr>
      </w:pPr>
      <w:r>
        <w:rPr>
          <w:rFonts w:ascii="Trebuchet MS" w:hAnsi="Trebuchet MS"/>
          <w:color w:val="000000"/>
          <w:sz w:val="20"/>
          <w:szCs w:val="20"/>
        </w:rPr>
        <w:t>6 Portanto, dá ordem agora que do Líbano me cortem cedros; os meus servos estarão com os teus servos; eu te pagarei o salário dos teus servos, conforme tudo o que disseres; porque tu sabes que entre nós ninguém há que saiba cortar madeira como os sidônios.</w:t>
      </w:r>
    </w:p>
    <w:p>
      <w:pPr>
        <w:rPr>
          <w:rFonts w:ascii="Trebuchet MS" w:hAnsi="Trebuchet MS"/>
          <w:color w:val="000000"/>
          <w:sz w:val="20"/>
          <w:szCs w:val="20"/>
        </w:rPr>
      </w:pPr>
      <w:r>
        <w:rPr>
          <w:rFonts w:ascii="Trebuchet MS" w:hAnsi="Trebuchet MS"/>
          <w:color w:val="000000"/>
          <w:sz w:val="20"/>
          <w:szCs w:val="20"/>
        </w:rPr>
        <w:t>7 Quando Hirão ouviu as palavras de Salomão, muito se alegrou, e disse: Bendito seja hoje o Senhor, que deu a Davi um filho sábio sobre este tão grande povo.</w:t>
      </w:r>
    </w:p>
    <w:p>
      <w:pPr>
        <w:rPr>
          <w:rFonts w:ascii="Trebuchet MS" w:hAnsi="Trebuchet MS"/>
          <w:color w:val="000000"/>
          <w:sz w:val="20"/>
          <w:szCs w:val="20"/>
        </w:rPr>
      </w:pPr>
      <w:r>
        <w:rPr>
          <w:rFonts w:ascii="Trebuchet MS" w:hAnsi="Trebuchet MS"/>
          <w:color w:val="000000"/>
          <w:sz w:val="20"/>
          <w:szCs w:val="20"/>
        </w:rPr>
        <w:t>8 E Hirão mandou dizer a Salomão: Ouvi o que me mandaste dizer. Eu farei tudo quanto desejas acerca das madeiras de cedro e de cipreste.</w:t>
      </w:r>
    </w:p>
    <w:p>
      <w:pPr>
        <w:rPr>
          <w:rFonts w:ascii="Trebuchet MS" w:hAnsi="Trebuchet MS"/>
          <w:color w:val="000000"/>
          <w:sz w:val="20"/>
          <w:szCs w:val="20"/>
        </w:rPr>
      </w:pPr>
      <w:r>
        <w:rPr>
          <w:rFonts w:ascii="Trebuchet MS" w:hAnsi="Trebuchet MS"/>
          <w:color w:val="000000"/>
          <w:sz w:val="20"/>
          <w:szCs w:val="20"/>
        </w:rPr>
        <w:t>9 Os meus servos as levarão do Líbano até o mar, e farei conduzi-las em jangadas pelo mar até o lugar que me designares; ali as desamarrarei, e tu as receberás; também farás o meu desejo, dando sustento à minha casa.</w:t>
      </w:r>
    </w:p>
    <w:p>
      <w:pPr>
        <w:rPr>
          <w:rFonts w:ascii="Trebuchet MS" w:hAnsi="Trebuchet MS"/>
          <w:color w:val="000000"/>
          <w:sz w:val="20"/>
          <w:szCs w:val="20"/>
        </w:rPr>
      </w:pPr>
      <w:r>
        <w:rPr>
          <w:rFonts w:ascii="Trebuchet MS" w:hAnsi="Trebuchet MS"/>
          <w:color w:val="000000"/>
          <w:sz w:val="20"/>
          <w:szCs w:val="20"/>
        </w:rPr>
        <w:t>10 Assim dava Hirão a Salomão madeira de cedro e madeira de cipreste, conforme todo o seu desejo.</w:t>
      </w:r>
    </w:p>
    <w:p>
      <w:pPr>
        <w:rPr>
          <w:rFonts w:ascii="Trebuchet MS" w:hAnsi="Trebuchet MS"/>
          <w:color w:val="000000"/>
          <w:sz w:val="20"/>
          <w:szCs w:val="20"/>
        </w:rPr>
      </w:pPr>
      <w:r>
        <w:rPr>
          <w:rFonts w:ascii="Trebuchet MS" w:hAnsi="Trebuchet MS"/>
          <w:color w:val="000000"/>
          <w:sz w:val="20"/>
          <w:szCs w:val="20"/>
        </w:rPr>
        <w:t>11 E Salomão dava a Hirão vinte mil coros de trigo, para sustento da sua casa, e vinte mil batos de azeite batido; isso fazia anualmente.</w:t>
      </w:r>
    </w:p>
    <w:p>
      <w:pPr>
        <w:rPr>
          <w:rFonts w:ascii="Trebuchet MS" w:hAnsi="Trebuchet MS"/>
          <w:color w:val="000000"/>
          <w:sz w:val="20"/>
          <w:szCs w:val="20"/>
        </w:rPr>
      </w:pPr>
      <w:r>
        <w:rPr>
          <w:rFonts w:ascii="Trebuchet MS" w:hAnsi="Trebuchet MS"/>
          <w:color w:val="000000"/>
          <w:sz w:val="20"/>
          <w:szCs w:val="20"/>
        </w:rPr>
        <w:t>12 Deu, pois, o Senhor a Salomão sabedoria, como lhe tinha prometido. E houve paz entre Hirão e Salomão; e fizeram aliança entre si.</w:t>
      </w:r>
    </w:p>
    <w:p>
      <w:pPr>
        <w:rPr>
          <w:rFonts w:ascii="Trebuchet MS" w:hAnsi="Trebuchet MS"/>
          <w:color w:val="000000"/>
          <w:sz w:val="20"/>
          <w:szCs w:val="20"/>
        </w:rPr>
      </w:pPr>
      <w:r>
        <w:rPr>
          <w:rFonts w:ascii="Trebuchet MS" w:hAnsi="Trebuchet MS"/>
          <w:color w:val="000000"/>
          <w:sz w:val="20"/>
          <w:szCs w:val="20"/>
        </w:rPr>
        <w:t>13 Também e rei Salomão fez, dentre todo o Israel, uma leva de gente para trabalho forçado; e a leva se compunha de trinta mil homens.</w:t>
      </w:r>
    </w:p>
    <w:p>
      <w:pPr>
        <w:rPr>
          <w:rFonts w:ascii="Trebuchet MS" w:hAnsi="Trebuchet MS"/>
          <w:color w:val="000000"/>
          <w:sz w:val="20"/>
          <w:szCs w:val="20"/>
        </w:rPr>
      </w:pPr>
      <w:r>
        <w:rPr>
          <w:rFonts w:ascii="Trebuchet MS" w:hAnsi="Trebuchet MS"/>
          <w:color w:val="000000"/>
          <w:sz w:val="20"/>
          <w:szCs w:val="20"/>
        </w:rPr>
        <w:t>14 E os enviava ao Líbano por turnos, cada mês dez mil; um mês estavam no Líbano, e dois meses cada um em sua casa; e Adonirão estava sobre a leva.</w:t>
      </w:r>
    </w:p>
    <w:p>
      <w:pPr>
        <w:rPr>
          <w:rFonts w:ascii="Trebuchet MS" w:hAnsi="Trebuchet MS"/>
          <w:color w:val="000000"/>
          <w:sz w:val="20"/>
          <w:szCs w:val="20"/>
        </w:rPr>
      </w:pPr>
      <w:r>
        <w:rPr>
          <w:rFonts w:ascii="Trebuchet MS" w:hAnsi="Trebuchet MS"/>
          <w:color w:val="000000"/>
          <w:sz w:val="20"/>
          <w:szCs w:val="20"/>
        </w:rPr>
        <w:t>15 Tinha também Salomão setenta mil que levavam as cargas, e oitenta mil que talhavam pedras nas montanhas,</w:t>
      </w:r>
    </w:p>
    <w:p>
      <w:pPr>
        <w:rPr>
          <w:rFonts w:ascii="Trebuchet MS" w:hAnsi="Trebuchet MS"/>
          <w:color w:val="000000"/>
          <w:sz w:val="20"/>
          <w:szCs w:val="20"/>
        </w:rPr>
      </w:pPr>
      <w:r>
        <w:rPr>
          <w:rFonts w:ascii="Trebuchet MS" w:hAnsi="Trebuchet MS"/>
          <w:color w:val="000000"/>
          <w:sz w:val="20"/>
          <w:szCs w:val="20"/>
        </w:rPr>
        <w:t>16 afora os mestres de obra que estavam sobre aquele serviço, três mil e seiscentos, os quais davam as ordens aos trabalhadores.</w:t>
      </w:r>
    </w:p>
    <w:p>
      <w:pPr>
        <w:rPr>
          <w:rFonts w:ascii="Trebuchet MS" w:hAnsi="Trebuchet MS"/>
          <w:color w:val="000000"/>
          <w:sz w:val="20"/>
          <w:szCs w:val="20"/>
        </w:rPr>
      </w:pPr>
      <w:r>
        <w:rPr>
          <w:rFonts w:ascii="Trebuchet MS" w:hAnsi="Trebuchet MS"/>
          <w:color w:val="000000"/>
          <w:sz w:val="20"/>
          <w:szCs w:val="20"/>
        </w:rPr>
        <w:t>17 Por ordem do rei eles cortaram grandes pedras, de grande preço, para fundarem a casa em pedras lavradas.</w:t>
      </w:r>
    </w:p>
    <w:p>
      <w:pPr>
        <w:rPr>
          <w:rFonts w:ascii="Trebuchet MS" w:hAnsi="Trebuchet MS"/>
          <w:color w:val="000000"/>
          <w:sz w:val="20"/>
          <w:szCs w:val="20"/>
        </w:rPr>
      </w:pPr>
      <w:r>
        <w:rPr>
          <w:rFonts w:ascii="Trebuchet MS" w:hAnsi="Trebuchet MS"/>
          <w:color w:val="000000"/>
          <w:sz w:val="20"/>
          <w:szCs w:val="20"/>
        </w:rPr>
        <w:t>18 Lavraram-nas, pois, os edificadores de Salomão, e os de Hirão, e os gebalitas, e prepararam as madeiras e as pedras para edificar a casa.</w:t>
      </w:r>
    </w:p>
    <w:p>
      <w:pPr>
        <w:pStyle w:val="P13"/>
        <w:rPr>
          <w:rFonts w:ascii="Trebuchet MS" w:hAnsi="Trebuchet MS"/>
          <w:color w:val="000000"/>
          <w:sz w:val="22"/>
          <w:szCs w:val="22"/>
        </w:rPr>
      </w:pPr>
      <w:bookmarkStart w:id="325" w:name="_Toc147528254"/>
      <w:r>
        <w:rPr>
          <w:rFonts w:ascii="Trebuchet MS" w:hAnsi="Trebuchet MS"/>
          <w:color w:val="000000"/>
          <w:sz w:val="22"/>
          <w:szCs w:val="22"/>
        </w:rPr>
        <w:t xml:space="preserve"> I REIS 6</w:t>
      </w:r>
      <w:bookmarkEnd w:id="325"/>
    </w:p>
    <w:p>
      <w:pPr>
        <w:rPr>
          <w:rFonts w:ascii="Trebuchet MS" w:hAnsi="Trebuchet MS"/>
          <w:color w:val="000000"/>
          <w:sz w:val="20"/>
          <w:szCs w:val="20"/>
        </w:rPr>
      </w:pPr>
      <w:r>
        <w:rPr>
          <w:rFonts w:ascii="Trebuchet MS" w:hAnsi="Trebuchet MS"/>
          <w:color w:val="000000"/>
          <w:sz w:val="20"/>
          <w:szCs w:val="20"/>
        </w:rPr>
        <w:t>1 Sucedeu, pois, que no ano quatrocentos e oitenta depois de saírem os filhos de Israel da terra do Egito, no quarto ano do reinado de Salomão sobre Israel, no mês de zive, que é o segundo mês, começou-se a edificar a casa do Senhor.</w:t>
      </w:r>
    </w:p>
    <w:p>
      <w:pPr>
        <w:rPr>
          <w:rFonts w:ascii="Trebuchet MS" w:hAnsi="Trebuchet MS"/>
          <w:color w:val="000000"/>
          <w:sz w:val="20"/>
          <w:szCs w:val="20"/>
        </w:rPr>
      </w:pPr>
      <w:r>
        <w:rPr>
          <w:rFonts w:ascii="Trebuchet MS" w:hAnsi="Trebuchet MS"/>
          <w:color w:val="000000"/>
          <w:sz w:val="20"/>
          <w:szCs w:val="20"/>
        </w:rPr>
        <w:t>2 Ora, a casa que e rei Salomão edificou ao Senhor era de quarenta côvados de comprimento, vinte côvados de largura, e vinte e cinco côvados de altura.</w:t>
      </w:r>
    </w:p>
    <w:p>
      <w:pPr>
        <w:rPr>
          <w:rFonts w:ascii="Trebuchet MS" w:hAnsi="Trebuchet MS"/>
          <w:color w:val="000000"/>
          <w:sz w:val="20"/>
          <w:szCs w:val="20"/>
        </w:rPr>
      </w:pPr>
      <w:r>
        <w:rPr>
          <w:rFonts w:ascii="Trebuchet MS" w:hAnsi="Trebuchet MS"/>
          <w:color w:val="000000"/>
          <w:sz w:val="20"/>
          <w:szCs w:val="20"/>
        </w:rPr>
        <w:t>3 E o pórtico diante do templo da casa era de vinte côvados de comprimento, segundo a largura da casa, e de dez côvados de largura.</w:t>
      </w:r>
    </w:p>
    <w:p>
      <w:pPr>
        <w:rPr>
          <w:rFonts w:ascii="Trebuchet MS" w:hAnsi="Trebuchet MS"/>
          <w:color w:val="000000"/>
          <w:sz w:val="20"/>
          <w:szCs w:val="20"/>
        </w:rPr>
      </w:pPr>
      <w:r>
        <w:rPr>
          <w:rFonts w:ascii="Trebuchet MS" w:hAnsi="Trebuchet MS"/>
          <w:color w:val="000000"/>
          <w:sz w:val="20"/>
          <w:szCs w:val="20"/>
        </w:rPr>
        <w:t>4 E fez para a casa janelas de gelósias fixas.</w:t>
      </w:r>
    </w:p>
    <w:p>
      <w:pPr>
        <w:rPr>
          <w:rFonts w:ascii="Trebuchet MS" w:hAnsi="Trebuchet MS"/>
          <w:color w:val="000000"/>
          <w:sz w:val="20"/>
          <w:szCs w:val="20"/>
        </w:rPr>
      </w:pPr>
      <w:r>
        <w:rPr>
          <w:rFonts w:ascii="Trebuchet MS" w:hAnsi="Trebuchet MS"/>
          <w:color w:val="000000"/>
          <w:sz w:val="20"/>
          <w:szCs w:val="20"/>
        </w:rPr>
        <w:t>5 Edificou andares em torno da casa, contra a parede, tanto do templo como do oráculo, fazendo assim câmaras laterais ao seu redor.</w:t>
      </w:r>
    </w:p>
    <w:p>
      <w:pPr>
        <w:rPr>
          <w:rFonts w:ascii="Trebuchet MS" w:hAnsi="Trebuchet MS"/>
          <w:color w:val="000000"/>
          <w:sz w:val="20"/>
          <w:szCs w:val="20"/>
        </w:rPr>
      </w:pPr>
      <w:r>
        <w:rPr>
          <w:rFonts w:ascii="Trebuchet MS" w:hAnsi="Trebuchet MS"/>
          <w:color w:val="000000"/>
          <w:sz w:val="20"/>
          <w:szCs w:val="20"/>
        </w:rPr>
        <w:t>6 A câmara de baixo era de cinco côvados, a do meio de seis côvados, e a terceira de sete côvados de largura. E do lado de fora, ao redor da casa, fez pilastras de reforço, para que as vigas não se apoiassem nas paredes da casa.</w:t>
      </w:r>
    </w:p>
    <w:p>
      <w:pPr>
        <w:rPr>
          <w:rFonts w:ascii="Trebuchet MS" w:hAnsi="Trebuchet MS"/>
          <w:color w:val="000000"/>
          <w:sz w:val="20"/>
          <w:szCs w:val="20"/>
        </w:rPr>
      </w:pPr>
      <w:r>
        <w:rPr>
          <w:rFonts w:ascii="Trebuchet MS" w:hAnsi="Trebuchet MS"/>
          <w:color w:val="000000"/>
          <w:sz w:val="20"/>
          <w:szCs w:val="20"/>
        </w:rPr>
        <w:t>7 E edificava-se a casa com pedras lavradas na pedreira; de maneira que nem martelo, nem machado, nem qualquer outro instrumento de ferro se ouviu na casa enquanto estava sendo edificada.</w:t>
      </w:r>
    </w:p>
    <w:p>
      <w:pPr>
        <w:rPr>
          <w:rFonts w:ascii="Trebuchet MS" w:hAnsi="Trebuchet MS"/>
          <w:color w:val="000000"/>
          <w:sz w:val="20"/>
          <w:szCs w:val="20"/>
        </w:rPr>
      </w:pPr>
      <w:r>
        <w:rPr>
          <w:rFonts w:ascii="Trebuchet MS" w:hAnsi="Trebuchet MS"/>
          <w:color w:val="000000"/>
          <w:sz w:val="20"/>
          <w:szCs w:val="20"/>
        </w:rPr>
        <w:t>8 A porta para as câmaras laterais do meio estava à banda direita da casa; e por escadas espirais subia-se ao andar do meio, e deste ao terceiro.</w:t>
      </w:r>
    </w:p>
    <w:p>
      <w:pPr>
        <w:rPr>
          <w:rFonts w:ascii="Trebuchet MS" w:hAnsi="Trebuchet MS"/>
          <w:color w:val="000000"/>
          <w:sz w:val="20"/>
          <w:szCs w:val="20"/>
        </w:rPr>
      </w:pPr>
      <w:r>
        <w:rPr>
          <w:rFonts w:ascii="Trebuchet MS" w:hAnsi="Trebuchet MS"/>
          <w:color w:val="000000"/>
          <w:sz w:val="20"/>
          <w:szCs w:val="20"/>
        </w:rPr>
        <w:t>9 Assim, pois, edificou a casa, e a acabou, cobrindo-a com traves e pranchas de cedro.</w:t>
      </w:r>
    </w:p>
    <w:p>
      <w:pPr>
        <w:rPr>
          <w:rFonts w:ascii="Trebuchet MS" w:hAnsi="Trebuchet MS"/>
          <w:color w:val="000000"/>
          <w:sz w:val="20"/>
          <w:szCs w:val="20"/>
        </w:rPr>
      </w:pPr>
      <w:r>
        <w:rPr>
          <w:rFonts w:ascii="Trebuchet MS" w:hAnsi="Trebuchet MS"/>
          <w:color w:val="000000"/>
          <w:sz w:val="20"/>
          <w:szCs w:val="20"/>
        </w:rPr>
        <w:t>10 Também edificou os andares, contra toda a casa, de cinco côvados de altura, e os ligou à casa com madeira de cedro.</w:t>
      </w:r>
    </w:p>
    <w:p>
      <w:pPr>
        <w:rPr>
          <w:rFonts w:ascii="Trebuchet MS" w:hAnsi="Trebuchet MS"/>
          <w:color w:val="000000"/>
          <w:sz w:val="20"/>
          <w:szCs w:val="20"/>
        </w:rPr>
      </w:pPr>
      <w:r>
        <w:rPr>
          <w:rFonts w:ascii="Trebuchet MS" w:hAnsi="Trebuchet MS"/>
          <w:color w:val="000000"/>
          <w:sz w:val="20"/>
          <w:szCs w:val="20"/>
        </w:rPr>
        <w:t>11 Então veio a palavra do Senhor a Salomão, dizendo:</w:t>
      </w:r>
    </w:p>
    <w:p>
      <w:pPr>
        <w:rPr>
          <w:rFonts w:ascii="Trebuchet MS" w:hAnsi="Trebuchet MS"/>
          <w:color w:val="000000"/>
          <w:sz w:val="20"/>
          <w:szCs w:val="20"/>
        </w:rPr>
      </w:pPr>
      <w:r>
        <w:rPr>
          <w:rFonts w:ascii="Trebuchet MS" w:hAnsi="Trebuchet MS"/>
          <w:color w:val="000000"/>
          <w:sz w:val="20"/>
          <w:szCs w:val="20"/>
        </w:rPr>
        <w:t>12 Quanto a esta casa que tu estás edificando, se andares nos meus estatutos, e executares os meus preceitos, e guardares todos os meus mandamentos, andando neles, confirmarei para contigo a minha palavra, que falei a Davi, teu pai;</w:t>
      </w:r>
    </w:p>
    <w:p>
      <w:pPr>
        <w:rPr>
          <w:rFonts w:ascii="Trebuchet MS" w:hAnsi="Trebuchet MS"/>
          <w:color w:val="000000"/>
          <w:sz w:val="20"/>
          <w:szCs w:val="20"/>
        </w:rPr>
      </w:pPr>
      <w:r>
        <w:rPr>
          <w:rFonts w:ascii="Trebuchet MS" w:hAnsi="Trebuchet MS"/>
          <w:color w:val="000000"/>
          <w:sz w:val="20"/>
          <w:szCs w:val="20"/>
        </w:rPr>
        <w:t>13 e habitarei no meio dos filhos de Israel, e não desampararei o meu povo de Israel.</w:t>
      </w:r>
    </w:p>
    <w:p>
      <w:pPr>
        <w:rPr>
          <w:rFonts w:ascii="Trebuchet MS" w:hAnsi="Trebuchet MS"/>
          <w:color w:val="000000"/>
          <w:sz w:val="20"/>
          <w:szCs w:val="20"/>
        </w:rPr>
      </w:pPr>
      <w:r>
        <w:rPr>
          <w:rFonts w:ascii="Trebuchet MS" w:hAnsi="Trebuchet MS"/>
          <w:color w:val="000000"/>
          <w:sz w:val="20"/>
          <w:szCs w:val="20"/>
        </w:rPr>
        <w:t>14 Salomão, pois, edificou aquela casa, e a acabou.</w:t>
      </w:r>
    </w:p>
    <w:p>
      <w:pPr>
        <w:rPr>
          <w:rFonts w:ascii="Trebuchet MS" w:hAnsi="Trebuchet MS"/>
          <w:color w:val="000000"/>
          <w:sz w:val="20"/>
          <w:szCs w:val="20"/>
        </w:rPr>
      </w:pPr>
      <w:r>
        <w:rPr>
          <w:rFonts w:ascii="Trebuchet MS" w:hAnsi="Trebuchet MS"/>
          <w:color w:val="000000"/>
          <w:sz w:val="20"/>
          <w:szCs w:val="20"/>
        </w:rPr>
        <w:t>15 Também cobriu as paredes da casa por dentro com tábuas de cedro; desde o soalho da casa até e teto, tudo cobriu com madeira por dentro; e cobriu o soalho da casa com tábuas de cipreste.</w:t>
      </w:r>
    </w:p>
    <w:p>
      <w:pPr>
        <w:rPr>
          <w:rFonts w:ascii="Trebuchet MS" w:hAnsi="Trebuchet MS"/>
          <w:color w:val="000000"/>
          <w:sz w:val="20"/>
          <w:szCs w:val="20"/>
        </w:rPr>
      </w:pPr>
      <w:r>
        <w:rPr>
          <w:rFonts w:ascii="Trebuchet MS" w:hAnsi="Trebuchet MS"/>
          <w:color w:val="000000"/>
          <w:sz w:val="20"/>
          <w:szCs w:val="20"/>
        </w:rPr>
        <w:t>16 A vinte côvados do fundo da casa fez de tábuas de cedro uma divisão, de altura igual à do teto; e por dentro a preparou para o oráculo, isto é, para a lugar santíssimo.</w:t>
      </w:r>
    </w:p>
    <w:p>
      <w:pPr>
        <w:rPr>
          <w:rFonts w:ascii="Trebuchet MS" w:hAnsi="Trebuchet MS"/>
          <w:color w:val="000000"/>
          <w:sz w:val="20"/>
          <w:szCs w:val="20"/>
        </w:rPr>
      </w:pPr>
      <w:r>
        <w:rPr>
          <w:rFonts w:ascii="Trebuchet MS" w:hAnsi="Trebuchet MS"/>
          <w:color w:val="000000"/>
          <w:sz w:val="20"/>
          <w:szCs w:val="20"/>
        </w:rPr>
        <w:t>17 E era a casa, isto é, o templo fronteiro ao oráculo, de quarenta côvados de comprido.</w:t>
      </w:r>
    </w:p>
    <w:p>
      <w:pPr>
        <w:rPr>
          <w:rFonts w:ascii="Trebuchet MS" w:hAnsi="Trebuchet MS"/>
          <w:color w:val="000000"/>
          <w:sz w:val="20"/>
          <w:szCs w:val="20"/>
        </w:rPr>
      </w:pPr>
      <w:r>
        <w:rPr>
          <w:rFonts w:ascii="Trebuchet MS" w:hAnsi="Trebuchet MS"/>
          <w:color w:val="000000"/>
          <w:sz w:val="20"/>
          <w:szCs w:val="20"/>
        </w:rPr>
        <w:t>18 O cedro da casa por dentro era lavrado de botões e flores abertas; tudo era cedro; pedra nenhuma se via.</w:t>
      </w:r>
    </w:p>
    <w:p>
      <w:pPr>
        <w:rPr>
          <w:rFonts w:ascii="Trebuchet MS" w:hAnsi="Trebuchet MS"/>
          <w:color w:val="000000"/>
          <w:sz w:val="20"/>
          <w:szCs w:val="20"/>
        </w:rPr>
      </w:pPr>
      <w:r>
        <w:rPr>
          <w:rFonts w:ascii="Trebuchet MS" w:hAnsi="Trebuchet MS"/>
          <w:color w:val="000000"/>
          <w:sz w:val="20"/>
          <w:szCs w:val="20"/>
        </w:rPr>
        <w:t>19 No meio da casa, na parte mais interior, preparou o oráculo, para pôr ali a arca do pacto do Senhor.</w:t>
      </w:r>
    </w:p>
    <w:p>
      <w:pPr>
        <w:rPr>
          <w:rFonts w:ascii="Trebuchet MS" w:hAnsi="Trebuchet MS"/>
          <w:color w:val="000000"/>
          <w:sz w:val="20"/>
          <w:szCs w:val="20"/>
        </w:rPr>
      </w:pPr>
      <w:r>
        <w:rPr>
          <w:rFonts w:ascii="Trebuchet MS" w:hAnsi="Trebuchet MS"/>
          <w:color w:val="000000"/>
          <w:sz w:val="20"/>
          <w:szCs w:val="20"/>
        </w:rPr>
        <w:t>20 E o oráculo era, por dentro, de vinte côvados de comprimento, vinte de largura e vinte de altura; e o cobriu de ouro puro. Também cobriu de cedro o altar.</w:t>
      </w:r>
    </w:p>
    <w:p>
      <w:pPr>
        <w:rPr>
          <w:rFonts w:ascii="Trebuchet MS" w:hAnsi="Trebuchet MS"/>
          <w:color w:val="000000"/>
          <w:sz w:val="20"/>
          <w:szCs w:val="20"/>
        </w:rPr>
      </w:pPr>
      <w:r>
        <w:rPr>
          <w:rFonts w:ascii="Trebuchet MS" w:hAnsi="Trebuchet MS"/>
          <w:color w:val="000000"/>
          <w:sz w:val="20"/>
          <w:szCs w:val="20"/>
        </w:rPr>
        <w:t>21 Salomão, pois, cobriu a casa por dentro de ouro puro; e estendeu cadeias de ouro diante do oráculo, que cobriu também de ouro.</w:t>
      </w:r>
    </w:p>
    <w:p>
      <w:pPr>
        <w:rPr>
          <w:rFonts w:ascii="Trebuchet MS" w:hAnsi="Trebuchet MS"/>
          <w:color w:val="000000"/>
          <w:sz w:val="20"/>
          <w:szCs w:val="20"/>
        </w:rPr>
      </w:pPr>
      <w:r>
        <w:rPr>
          <w:rFonts w:ascii="Trebuchet MS" w:hAnsi="Trebuchet MS"/>
          <w:color w:val="000000"/>
          <w:sz w:val="20"/>
          <w:szCs w:val="20"/>
        </w:rPr>
        <w:t>22 Assim cobriu inteiramente de ouro a casa toda; também cobriu de ouro todo o altar do oráculo.</w:t>
      </w:r>
    </w:p>
    <w:p>
      <w:pPr>
        <w:rPr>
          <w:rFonts w:ascii="Trebuchet MS" w:hAnsi="Trebuchet MS"/>
          <w:color w:val="000000"/>
          <w:sz w:val="20"/>
          <w:szCs w:val="20"/>
        </w:rPr>
      </w:pPr>
      <w:r>
        <w:rPr>
          <w:rFonts w:ascii="Trebuchet MS" w:hAnsi="Trebuchet MS"/>
          <w:color w:val="000000"/>
          <w:sz w:val="20"/>
          <w:szCs w:val="20"/>
        </w:rPr>
        <w:t>23 No oráculo fez dois querubins de madeira de oliveira, cada um com dez côvados de altura.</w:t>
      </w:r>
    </w:p>
    <w:p>
      <w:pPr>
        <w:rPr>
          <w:rFonts w:ascii="Trebuchet MS" w:hAnsi="Trebuchet MS"/>
          <w:color w:val="000000"/>
          <w:sz w:val="20"/>
          <w:szCs w:val="20"/>
        </w:rPr>
      </w:pPr>
      <w:r>
        <w:rPr>
          <w:rFonts w:ascii="Trebuchet MS" w:hAnsi="Trebuchet MS"/>
          <w:color w:val="000000"/>
          <w:sz w:val="20"/>
          <w:szCs w:val="20"/>
        </w:rPr>
        <w:t>24 Uma asa de um querubim era de cinco côvados, e a outra de cinco côvados; dez côvados havia desde a extremidade de uma das suas asas até a extremidade da outra.</w:t>
      </w:r>
    </w:p>
    <w:p>
      <w:pPr>
        <w:rPr>
          <w:rFonts w:ascii="Trebuchet MS" w:hAnsi="Trebuchet MS"/>
          <w:color w:val="000000"/>
          <w:sz w:val="20"/>
          <w:szCs w:val="20"/>
        </w:rPr>
      </w:pPr>
      <w:r>
        <w:rPr>
          <w:rFonts w:ascii="Trebuchet MS" w:hAnsi="Trebuchet MS"/>
          <w:color w:val="000000"/>
          <w:sz w:val="20"/>
          <w:szCs w:val="20"/>
        </w:rPr>
        <w:t>25 Assim era também o outro querubim; ambos os querubins eram da mesma medida e do mesmo talho.</w:t>
      </w:r>
    </w:p>
    <w:p>
      <w:pPr>
        <w:rPr>
          <w:rFonts w:ascii="Trebuchet MS" w:hAnsi="Trebuchet MS"/>
          <w:color w:val="000000"/>
          <w:sz w:val="20"/>
          <w:szCs w:val="20"/>
        </w:rPr>
      </w:pPr>
      <w:r>
        <w:rPr>
          <w:rFonts w:ascii="Trebuchet MS" w:hAnsi="Trebuchet MS"/>
          <w:color w:val="000000"/>
          <w:sz w:val="20"/>
          <w:szCs w:val="20"/>
        </w:rPr>
        <w:t>26 Um querubim tinha dez côvados de altura, e assim também o outro.</w:t>
      </w:r>
    </w:p>
    <w:p>
      <w:pPr>
        <w:rPr>
          <w:rFonts w:ascii="Trebuchet MS" w:hAnsi="Trebuchet MS"/>
          <w:color w:val="000000"/>
          <w:sz w:val="20"/>
          <w:szCs w:val="20"/>
        </w:rPr>
      </w:pPr>
      <w:r>
        <w:rPr>
          <w:rFonts w:ascii="Trebuchet MS" w:hAnsi="Trebuchet MS"/>
          <w:color w:val="000000"/>
          <w:sz w:val="20"/>
          <w:szCs w:val="20"/>
        </w:rPr>
        <w:t>27 E pôs os querubins na parte mais interior da casa. As asas dos querubins se estendiam de maneira que a asa de um tocava numa parede, e a do outro na outra parede, e as suas asas no meio da casa tocavam uma na outra.</w:t>
      </w:r>
    </w:p>
    <w:p>
      <w:pPr>
        <w:rPr>
          <w:rFonts w:ascii="Trebuchet MS" w:hAnsi="Trebuchet MS"/>
          <w:color w:val="000000"/>
          <w:sz w:val="20"/>
          <w:szCs w:val="20"/>
        </w:rPr>
      </w:pPr>
      <w:r>
        <w:rPr>
          <w:rFonts w:ascii="Trebuchet MS" w:hAnsi="Trebuchet MS"/>
          <w:color w:val="000000"/>
          <w:sz w:val="20"/>
          <w:szCs w:val="20"/>
        </w:rPr>
        <w:t>28 Também cobriu de ouro os querubins.</w:t>
      </w:r>
    </w:p>
    <w:p>
      <w:pPr>
        <w:rPr>
          <w:rFonts w:ascii="Trebuchet MS" w:hAnsi="Trebuchet MS"/>
          <w:color w:val="000000"/>
          <w:sz w:val="20"/>
          <w:szCs w:val="20"/>
        </w:rPr>
      </w:pPr>
      <w:r>
        <w:rPr>
          <w:rFonts w:ascii="Trebuchet MS" w:hAnsi="Trebuchet MS"/>
          <w:color w:val="000000"/>
          <w:sz w:val="20"/>
          <w:szCs w:val="20"/>
        </w:rPr>
        <w:t>29 Quanto a todas as paredes da casa em redor, entalhou-as de querubins, de palmas e de palmas abertas, tanto na parte mais interior como na mais exterior.</w:t>
      </w:r>
    </w:p>
    <w:p>
      <w:pPr>
        <w:rPr>
          <w:rFonts w:ascii="Trebuchet MS" w:hAnsi="Trebuchet MS"/>
          <w:color w:val="000000"/>
          <w:sz w:val="20"/>
          <w:szCs w:val="20"/>
        </w:rPr>
      </w:pPr>
      <w:r>
        <w:rPr>
          <w:rFonts w:ascii="Trebuchet MS" w:hAnsi="Trebuchet MS"/>
          <w:color w:val="000000"/>
          <w:sz w:val="20"/>
          <w:szCs w:val="20"/>
        </w:rPr>
        <w:t>30 Também cobriu de ouro o soalho da casa, de uma e de outra parte.</w:t>
      </w:r>
    </w:p>
    <w:p>
      <w:pPr>
        <w:rPr>
          <w:rFonts w:ascii="Trebuchet MS" w:hAnsi="Trebuchet MS"/>
          <w:color w:val="000000"/>
          <w:sz w:val="20"/>
          <w:szCs w:val="20"/>
        </w:rPr>
      </w:pPr>
      <w:r>
        <w:rPr>
          <w:rFonts w:ascii="Trebuchet MS" w:hAnsi="Trebuchet MS"/>
          <w:color w:val="000000"/>
          <w:sz w:val="20"/>
          <w:szCs w:val="20"/>
        </w:rPr>
        <w:t>31 E para a entrada do oráculo fez portas de madeira de oliveira; a verga com os umbrais faziam a quinta parte da parede.</w:t>
      </w:r>
    </w:p>
    <w:p>
      <w:pPr>
        <w:rPr>
          <w:rFonts w:ascii="Trebuchet MS" w:hAnsi="Trebuchet MS"/>
          <w:color w:val="000000"/>
          <w:sz w:val="20"/>
          <w:szCs w:val="20"/>
        </w:rPr>
      </w:pPr>
      <w:r>
        <w:rPr>
          <w:rFonts w:ascii="Trebuchet MS" w:hAnsi="Trebuchet MS"/>
          <w:color w:val="000000"/>
          <w:sz w:val="20"/>
          <w:szCs w:val="20"/>
        </w:rPr>
        <w:t>32 Assim fez as duas portas de madeira de oliveira; e entalhou-as de querubins, de palmas e de flores abertas, que cobriu de ouro também estendeu ouro sobre os querubins e sobre as palmas.</w:t>
      </w:r>
    </w:p>
    <w:p>
      <w:pPr>
        <w:rPr>
          <w:rFonts w:ascii="Trebuchet MS" w:hAnsi="Trebuchet MS"/>
          <w:color w:val="000000"/>
          <w:sz w:val="20"/>
          <w:szCs w:val="20"/>
        </w:rPr>
      </w:pPr>
      <w:r>
        <w:rPr>
          <w:rFonts w:ascii="Trebuchet MS" w:hAnsi="Trebuchet MS"/>
          <w:color w:val="000000"/>
          <w:sz w:val="20"/>
          <w:szCs w:val="20"/>
        </w:rPr>
        <w:t>33 Assim também fez para a porta do templo umbrais de madeira de oliveira, que constituíam a quarta parte da parede;</w:t>
      </w:r>
    </w:p>
    <w:p>
      <w:pPr>
        <w:rPr>
          <w:rFonts w:ascii="Trebuchet MS" w:hAnsi="Trebuchet MS"/>
          <w:color w:val="000000"/>
          <w:sz w:val="20"/>
          <w:szCs w:val="20"/>
        </w:rPr>
      </w:pPr>
      <w:r>
        <w:rPr>
          <w:rFonts w:ascii="Trebuchet MS" w:hAnsi="Trebuchet MS"/>
          <w:color w:val="000000"/>
          <w:sz w:val="20"/>
          <w:szCs w:val="20"/>
        </w:rPr>
        <w:t>34 E eram as duas partes de madeira de cipreste; e as duas folhas duma porta eram dobradiças, como também as duas folhas da outra porta.</w:t>
      </w:r>
    </w:p>
    <w:p>
      <w:pPr>
        <w:rPr>
          <w:rFonts w:ascii="Trebuchet MS" w:hAnsi="Trebuchet MS"/>
          <w:color w:val="000000"/>
          <w:sz w:val="20"/>
          <w:szCs w:val="20"/>
        </w:rPr>
      </w:pPr>
      <w:r>
        <w:rPr>
          <w:rFonts w:ascii="Trebuchet MS" w:hAnsi="Trebuchet MS"/>
          <w:color w:val="000000"/>
          <w:sz w:val="20"/>
          <w:szCs w:val="20"/>
        </w:rPr>
        <w:t>35 E as lavrou de querubins, de palmas e de flores abertas; e as cobriu de ouro acomodado ao lavor.</w:t>
      </w:r>
    </w:p>
    <w:p>
      <w:pPr>
        <w:rPr>
          <w:rFonts w:ascii="Trebuchet MS" w:hAnsi="Trebuchet MS"/>
          <w:color w:val="000000"/>
          <w:sz w:val="20"/>
          <w:szCs w:val="20"/>
        </w:rPr>
      </w:pPr>
      <w:r>
        <w:rPr>
          <w:rFonts w:ascii="Trebuchet MS" w:hAnsi="Trebuchet MS"/>
          <w:color w:val="000000"/>
          <w:sz w:val="20"/>
          <w:szCs w:val="20"/>
        </w:rPr>
        <w:t>36 Também edificou o átrio interior de três ordens de pedras NÃO lavradas e de uma ordem de vigas de cedro.</w:t>
      </w:r>
    </w:p>
    <w:p>
      <w:pPr>
        <w:rPr>
          <w:rFonts w:ascii="Trebuchet MS" w:hAnsi="Trebuchet MS"/>
          <w:color w:val="000000"/>
          <w:sz w:val="20"/>
          <w:szCs w:val="20"/>
        </w:rPr>
      </w:pPr>
      <w:r>
        <w:rPr>
          <w:rFonts w:ascii="Trebuchet MS" w:hAnsi="Trebuchet MS"/>
          <w:color w:val="000000"/>
          <w:sz w:val="20"/>
          <w:szCs w:val="20"/>
        </w:rPr>
        <w:t>37 No quarto ano se pôs o fundamento da casa do Senhor, no mês de zive.</w:t>
      </w:r>
    </w:p>
    <w:p>
      <w:pPr>
        <w:rPr>
          <w:rFonts w:ascii="Trebuchet MS" w:hAnsi="Trebuchet MS"/>
          <w:color w:val="000000"/>
          <w:sz w:val="20"/>
          <w:szCs w:val="20"/>
        </w:rPr>
      </w:pPr>
      <w:r>
        <w:rPr>
          <w:rFonts w:ascii="Trebuchet MS" w:hAnsi="Trebuchet MS"/>
          <w:color w:val="000000"/>
          <w:sz w:val="20"/>
          <w:szCs w:val="20"/>
        </w:rPr>
        <w:t>38 E no undécimo ano, no mês de bul, que é o oitavo mês, se acabou esta casa com todas as suas dependências, e com tudo o que lhe convinha. Assim levou sete anos para edificá-la.</w:t>
      </w:r>
    </w:p>
    <w:p>
      <w:pPr>
        <w:pStyle w:val="P13"/>
        <w:rPr>
          <w:rFonts w:ascii="Trebuchet MS" w:hAnsi="Trebuchet MS"/>
          <w:color w:val="000000"/>
          <w:sz w:val="22"/>
          <w:szCs w:val="22"/>
        </w:rPr>
      </w:pPr>
      <w:bookmarkStart w:id="326" w:name="_Toc147528255"/>
      <w:r>
        <w:rPr>
          <w:rFonts w:ascii="Trebuchet MS" w:hAnsi="Trebuchet MS"/>
          <w:color w:val="000000"/>
          <w:sz w:val="22"/>
          <w:szCs w:val="22"/>
        </w:rPr>
        <w:t xml:space="preserve"> I REIS 7</w:t>
      </w:r>
      <w:bookmarkEnd w:id="326"/>
    </w:p>
    <w:p>
      <w:pPr>
        <w:rPr>
          <w:rFonts w:ascii="Trebuchet MS" w:hAnsi="Trebuchet MS"/>
          <w:color w:val="000000"/>
          <w:sz w:val="20"/>
          <w:szCs w:val="20"/>
        </w:rPr>
      </w:pPr>
      <w:r>
        <w:rPr>
          <w:rFonts w:ascii="Trebuchet MS" w:hAnsi="Trebuchet MS"/>
          <w:color w:val="000000"/>
          <w:sz w:val="20"/>
          <w:szCs w:val="20"/>
        </w:rPr>
        <w:t>1 Salomão edificou também a sua casa, levando treze anos para acabá-la.</w:t>
      </w:r>
    </w:p>
    <w:p>
      <w:pPr>
        <w:rPr>
          <w:rFonts w:ascii="Trebuchet MS" w:hAnsi="Trebuchet MS"/>
          <w:color w:val="000000"/>
          <w:sz w:val="20"/>
          <w:szCs w:val="20"/>
        </w:rPr>
      </w:pPr>
      <w:r>
        <w:rPr>
          <w:rFonts w:ascii="Trebuchet MS" w:hAnsi="Trebuchet MS"/>
          <w:color w:val="000000"/>
          <w:sz w:val="20"/>
          <w:szCs w:val="20"/>
        </w:rPr>
        <w:t>2 Edificou ainda a casa do bosque de Líbano, de cem côvados de comprimento, cinqüenta de largura e trinta de altura, sobre quatro ordens de colunas de cedros, e vigas de cedro sobre as colunas.</w:t>
      </w:r>
    </w:p>
    <w:p>
      <w:pPr>
        <w:rPr>
          <w:rFonts w:ascii="Trebuchet MS" w:hAnsi="Trebuchet MS"/>
          <w:color w:val="000000"/>
          <w:sz w:val="20"/>
          <w:szCs w:val="20"/>
        </w:rPr>
      </w:pPr>
      <w:r>
        <w:rPr>
          <w:rFonts w:ascii="Trebuchet MS" w:hAnsi="Trebuchet MS"/>
          <w:color w:val="000000"/>
          <w:sz w:val="20"/>
          <w:szCs w:val="20"/>
        </w:rPr>
        <w:t>3 E por cima estava coberta de cedro sobre as câmaras, que estavam sobre quarenta e cinco colunas, quinze em cada ordem.</w:t>
      </w:r>
    </w:p>
    <w:p>
      <w:pPr>
        <w:rPr>
          <w:rFonts w:ascii="Trebuchet MS" w:hAnsi="Trebuchet MS"/>
          <w:color w:val="000000"/>
          <w:sz w:val="20"/>
          <w:szCs w:val="20"/>
        </w:rPr>
      </w:pPr>
      <w:r>
        <w:rPr>
          <w:rFonts w:ascii="Trebuchet MS" w:hAnsi="Trebuchet MS"/>
          <w:color w:val="000000"/>
          <w:sz w:val="20"/>
          <w:szCs w:val="20"/>
        </w:rPr>
        <w:t>4 E havia três ordens de janelas, e uma janela estava defronte da outra janela, em três fileiras.</w:t>
      </w:r>
    </w:p>
    <w:p>
      <w:pPr>
        <w:rPr>
          <w:rFonts w:ascii="Trebuchet MS" w:hAnsi="Trebuchet MS"/>
          <w:color w:val="000000"/>
          <w:sz w:val="20"/>
          <w:szCs w:val="20"/>
        </w:rPr>
      </w:pPr>
      <w:r>
        <w:rPr>
          <w:rFonts w:ascii="Trebuchet MS" w:hAnsi="Trebuchet MS"/>
          <w:color w:val="000000"/>
          <w:sz w:val="20"/>
          <w:szCs w:val="20"/>
        </w:rPr>
        <w:t>5 Todas as portas e esquadrias eram quadradas; e uma janela estava defronte da outra, em três fileiras.</w:t>
      </w:r>
    </w:p>
    <w:p>
      <w:pPr>
        <w:rPr>
          <w:rFonts w:ascii="Trebuchet MS" w:hAnsi="Trebuchet MS"/>
          <w:color w:val="000000"/>
          <w:sz w:val="20"/>
          <w:szCs w:val="20"/>
        </w:rPr>
      </w:pPr>
      <w:r>
        <w:rPr>
          <w:rFonts w:ascii="Trebuchet MS" w:hAnsi="Trebuchet MS"/>
          <w:color w:val="000000"/>
          <w:sz w:val="20"/>
          <w:szCs w:val="20"/>
        </w:rPr>
        <w:t>6 Depois fez um pórtico de colunas, de cinqüenta côvados de comprimento e trinta de largura; e defronte dele outro pórtico, com suas respectivas colunas e degraus.</w:t>
      </w:r>
    </w:p>
    <w:p>
      <w:pPr>
        <w:rPr>
          <w:rFonts w:ascii="Trebuchet MS" w:hAnsi="Trebuchet MS"/>
          <w:color w:val="000000"/>
          <w:sz w:val="20"/>
          <w:szCs w:val="20"/>
        </w:rPr>
      </w:pPr>
      <w:r>
        <w:rPr>
          <w:rFonts w:ascii="Trebuchet MS" w:hAnsi="Trebuchet MS"/>
          <w:color w:val="000000"/>
          <w:sz w:val="20"/>
          <w:szCs w:val="20"/>
        </w:rPr>
        <w:t>7 Também fez o pórtico para o trono onde julgava, isto é, o pórtico do juízo, o qual era coberto de cedro desde o soalho até o teto.</w:t>
      </w:r>
    </w:p>
    <w:p>
      <w:pPr>
        <w:rPr>
          <w:rFonts w:ascii="Trebuchet MS" w:hAnsi="Trebuchet MS"/>
          <w:color w:val="000000"/>
          <w:sz w:val="20"/>
          <w:szCs w:val="20"/>
        </w:rPr>
      </w:pPr>
      <w:r>
        <w:rPr>
          <w:rFonts w:ascii="Trebuchet MS" w:hAnsi="Trebuchet MS"/>
          <w:color w:val="000000"/>
          <w:sz w:val="20"/>
          <w:szCs w:val="20"/>
        </w:rPr>
        <w:t>8 E em sua casa, em que morava, havia outro átrio por dentro do pórtico, de obra semelhante à deste; também para a filha de Faraó, que ele tomara por mulher, fez uma casa semelhante àquele pórtico.</w:t>
      </w:r>
    </w:p>
    <w:p>
      <w:pPr>
        <w:rPr>
          <w:rFonts w:ascii="Trebuchet MS" w:hAnsi="Trebuchet MS"/>
          <w:color w:val="000000"/>
          <w:sz w:val="20"/>
          <w:szCs w:val="20"/>
        </w:rPr>
      </w:pPr>
      <w:r>
        <w:rPr>
          <w:rFonts w:ascii="Trebuchet MS" w:hAnsi="Trebuchet MS"/>
          <w:color w:val="000000"/>
          <w:sz w:val="20"/>
          <w:szCs w:val="20"/>
        </w:rPr>
        <w:t>9 Todas estas casas eram de pedras de grande preço, cortadas sob medida, tendo as suas faces por dentro e por fora serradas à serra; e isto desde o fundamento até as beiras do teto, e por fora até o grande átrio.</w:t>
      </w:r>
    </w:p>
    <w:p>
      <w:pPr>
        <w:rPr>
          <w:rFonts w:ascii="Trebuchet MS" w:hAnsi="Trebuchet MS"/>
          <w:color w:val="000000"/>
          <w:sz w:val="20"/>
          <w:szCs w:val="20"/>
        </w:rPr>
      </w:pPr>
      <w:r>
        <w:rPr>
          <w:rFonts w:ascii="Trebuchet MS" w:hAnsi="Trebuchet MS"/>
          <w:color w:val="000000"/>
          <w:sz w:val="20"/>
          <w:szCs w:val="20"/>
        </w:rPr>
        <w:t>10 Os fundamentos eram de pedras de grande preço, pedras grandes, de dez e de oito côvados,</w:t>
      </w:r>
    </w:p>
    <w:p>
      <w:pPr>
        <w:rPr>
          <w:rFonts w:ascii="Trebuchet MS" w:hAnsi="Trebuchet MS"/>
          <w:color w:val="000000"/>
          <w:sz w:val="20"/>
          <w:szCs w:val="20"/>
        </w:rPr>
      </w:pPr>
      <w:r>
        <w:rPr>
          <w:rFonts w:ascii="Trebuchet MS" w:hAnsi="Trebuchet MS"/>
          <w:color w:val="000000"/>
          <w:sz w:val="20"/>
          <w:szCs w:val="20"/>
        </w:rPr>
        <w:t>11 e por cima delas havia pedras de grande preço, lavradas sob medida, e madeira de cedro.</w:t>
      </w:r>
    </w:p>
    <w:p>
      <w:pPr>
        <w:rPr>
          <w:rFonts w:ascii="Trebuchet MS" w:hAnsi="Trebuchet MS"/>
          <w:color w:val="000000"/>
          <w:sz w:val="20"/>
          <w:szCs w:val="20"/>
        </w:rPr>
      </w:pPr>
      <w:r>
        <w:rPr>
          <w:rFonts w:ascii="Trebuchet MS" w:hAnsi="Trebuchet MS"/>
          <w:color w:val="000000"/>
          <w:sz w:val="20"/>
          <w:szCs w:val="20"/>
        </w:rPr>
        <w:t>12 O átrio grande tinha em redor três ordens de pedras lavradas, com uma ordem de vigas de cedro; assim era também o átrio interior da casa do Senhor e o pórtico da casa.</w:t>
      </w:r>
    </w:p>
    <w:p>
      <w:pPr>
        <w:rPr>
          <w:rFonts w:ascii="Trebuchet MS" w:hAnsi="Trebuchet MS"/>
          <w:color w:val="000000"/>
          <w:sz w:val="20"/>
          <w:szCs w:val="20"/>
        </w:rPr>
      </w:pPr>
      <w:r>
        <w:rPr>
          <w:rFonts w:ascii="Trebuchet MS" w:hAnsi="Trebuchet MS"/>
          <w:color w:val="000000"/>
          <w:sz w:val="20"/>
          <w:szCs w:val="20"/>
        </w:rPr>
        <w:t>13 O rei Salomão mandou trazer de Tiro a Hirão.</w:t>
      </w:r>
    </w:p>
    <w:p>
      <w:pPr>
        <w:rPr>
          <w:rFonts w:ascii="Trebuchet MS" w:hAnsi="Trebuchet MS"/>
          <w:color w:val="000000"/>
          <w:sz w:val="20"/>
          <w:szCs w:val="20"/>
        </w:rPr>
      </w:pPr>
      <w:r>
        <w:rPr>
          <w:rFonts w:ascii="Trebuchet MS" w:hAnsi="Trebuchet MS"/>
          <w:color w:val="000000"/>
          <w:sz w:val="20"/>
          <w:szCs w:val="20"/>
        </w:rPr>
        <w:t>14 Era ele filho de uma viúva, da tribo de Naftali, e fora seu pai um homem de Tiro, que trabalhava em bronze; ele era cheio de sabedoria, de entendimento e de ciência para fazer toda sorte de obras de bronze. Este veio ter com o rei Salomão, e executou todas as suas obras.</w:t>
      </w:r>
    </w:p>
    <w:p>
      <w:pPr>
        <w:rPr>
          <w:rFonts w:ascii="Trebuchet MS" w:hAnsi="Trebuchet MS"/>
          <w:color w:val="000000"/>
          <w:sz w:val="20"/>
          <w:szCs w:val="20"/>
        </w:rPr>
      </w:pPr>
      <w:r>
        <w:rPr>
          <w:rFonts w:ascii="Trebuchet MS" w:hAnsi="Trebuchet MS"/>
          <w:color w:val="000000"/>
          <w:sz w:val="20"/>
          <w:szCs w:val="20"/>
        </w:rPr>
        <w:t>15 Formou as duas colunas de bronze; a altura de cada coluna era de dezoito côvados; e um fio de quatorze côvados era a medida da circunferência de cada uma das colunas;</w:t>
      </w:r>
    </w:p>
    <w:p>
      <w:pPr>
        <w:rPr>
          <w:rFonts w:ascii="Trebuchet MS" w:hAnsi="Trebuchet MS"/>
          <w:color w:val="000000"/>
          <w:sz w:val="20"/>
          <w:szCs w:val="20"/>
        </w:rPr>
      </w:pPr>
      <w:r>
        <w:rPr>
          <w:rFonts w:ascii="Trebuchet MS" w:hAnsi="Trebuchet MS"/>
          <w:color w:val="000000"/>
          <w:sz w:val="20"/>
          <w:szCs w:val="20"/>
        </w:rPr>
        <w:t>16 também fez dois capitéis de bronze fundido para pôr sobre o alto das colunas; de cinco côvados era a altura dum capitel, e de cinco côvados também a altura do outro.</w:t>
      </w:r>
    </w:p>
    <w:p>
      <w:pPr>
        <w:rPr>
          <w:rFonts w:ascii="Trebuchet MS" w:hAnsi="Trebuchet MS"/>
          <w:color w:val="000000"/>
          <w:sz w:val="20"/>
          <w:szCs w:val="20"/>
        </w:rPr>
      </w:pPr>
      <w:r>
        <w:rPr>
          <w:rFonts w:ascii="Trebuchet MS" w:hAnsi="Trebuchet MS"/>
          <w:color w:val="000000"/>
          <w:sz w:val="20"/>
          <w:szCs w:val="20"/>
        </w:rPr>
        <w:t>17 Havia redes de malha, e grinaldas entrelaçadas, para os capitéis que estavam sobre o alto das colunas: sete para um capitel e sete para o outro.</w:t>
      </w:r>
    </w:p>
    <w:p>
      <w:pPr>
        <w:rPr>
          <w:rFonts w:ascii="Trebuchet MS" w:hAnsi="Trebuchet MS"/>
          <w:color w:val="000000"/>
          <w:sz w:val="20"/>
          <w:szCs w:val="20"/>
        </w:rPr>
      </w:pPr>
      <w:r>
        <w:rPr>
          <w:rFonts w:ascii="Trebuchet MS" w:hAnsi="Trebuchet MS"/>
          <w:color w:val="000000"/>
          <w:sz w:val="20"/>
          <w:szCs w:val="20"/>
        </w:rPr>
        <w:t>18 Assim fez as colunas; e havia duas fileiras de romãs em redor sobre uma rede, para cobrir os capitéis que estavam sobre o alto das colunas; assim fez com um e outro capitel.</w:t>
      </w:r>
    </w:p>
    <w:p>
      <w:pPr>
        <w:rPr>
          <w:rFonts w:ascii="Trebuchet MS" w:hAnsi="Trebuchet MS"/>
          <w:color w:val="000000"/>
          <w:sz w:val="20"/>
          <w:szCs w:val="20"/>
        </w:rPr>
      </w:pPr>
      <w:r>
        <w:rPr>
          <w:rFonts w:ascii="Trebuchet MS" w:hAnsi="Trebuchet MS"/>
          <w:color w:val="000000"/>
          <w:sz w:val="20"/>
          <w:szCs w:val="20"/>
        </w:rPr>
        <w:t>19 Os capitéis que estavam sobre o alto das colunas, no pórtico, figuravam lírios, e eram de quatro côvados.</w:t>
      </w:r>
    </w:p>
    <w:p>
      <w:pPr>
        <w:rPr>
          <w:rFonts w:ascii="Trebuchet MS" w:hAnsi="Trebuchet MS"/>
          <w:color w:val="000000"/>
          <w:sz w:val="20"/>
          <w:szCs w:val="20"/>
        </w:rPr>
      </w:pPr>
      <w:r>
        <w:rPr>
          <w:rFonts w:ascii="Trebuchet MS" w:hAnsi="Trebuchet MS"/>
          <w:color w:val="000000"/>
          <w:sz w:val="20"/>
          <w:szCs w:val="20"/>
        </w:rPr>
        <w:t>20 Os capitéis, pois, sobre as duas colunas estavam também justamente em cima do bojo que estava junto à rede; e havia duzentas romãs, em fileiras em redor, sobre um e outro capitel.</w:t>
      </w:r>
    </w:p>
    <w:p>
      <w:pPr>
        <w:rPr>
          <w:rFonts w:ascii="Trebuchet MS" w:hAnsi="Trebuchet MS"/>
          <w:color w:val="000000"/>
          <w:sz w:val="20"/>
          <w:szCs w:val="20"/>
        </w:rPr>
      </w:pPr>
      <w:r>
        <w:rPr>
          <w:rFonts w:ascii="Trebuchet MS" w:hAnsi="Trebuchet MS"/>
          <w:color w:val="000000"/>
          <w:sz w:val="20"/>
          <w:szCs w:val="20"/>
        </w:rPr>
        <w:t>21 Depois levantou as colunas no pórtico do templo; levantando a coluna direita, pôs-lhe o nome de Jaquim; e levantando a coluna esquerda, pôs-lhe o nome de Boaz.</w:t>
      </w:r>
    </w:p>
    <w:p>
      <w:pPr>
        <w:rPr>
          <w:rFonts w:ascii="Trebuchet MS" w:hAnsi="Trebuchet MS"/>
          <w:color w:val="000000"/>
          <w:sz w:val="20"/>
          <w:szCs w:val="20"/>
        </w:rPr>
      </w:pPr>
      <w:r>
        <w:rPr>
          <w:rFonts w:ascii="Trebuchet MS" w:hAnsi="Trebuchet MS"/>
          <w:color w:val="000000"/>
          <w:sz w:val="20"/>
          <w:szCs w:val="20"/>
        </w:rPr>
        <w:t>22 Sobre o alto das colunas estava a obra de lírios. E assim se acabou a obra das colunas.</w:t>
      </w:r>
    </w:p>
    <w:p>
      <w:pPr>
        <w:rPr>
          <w:rFonts w:ascii="Trebuchet MS" w:hAnsi="Trebuchet MS"/>
          <w:color w:val="000000"/>
          <w:sz w:val="20"/>
          <w:szCs w:val="20"/>
        </w:rPr>
      </w:pPr>
      <w:r>
        <w:rPr>
          <w:rFonts w:ascii="Trebuchet MS" w:hAnsi="Trebuchet MS"/>
          <w:color w:val="000000"/>
          <w:sz w:val="20"/>
          <w:szCs w:val="20"/>
        </w:rPr>
        <w:t>23 Fez também o mar de fundição; era redondo e media dez côvados duma borda à outra, cinco côvados de altura e trinta e três de circunferência.</w:t>
      </w:r>
    </w:p>
    <w:p>
      <w:pPr>
        <w:rPr>
          <w:rFonts w:ascii="Trebuchet MS" w:hAnsi="Trebuchet MS"/>
          <w:color w:val="000000"/>
          <w:sz w:val="20"/>
          <w:szCs w:val="20"/>
        </w:rPr>
      </w:pPr>
      <w:r>
        <w:rPr>
          <w:rFonts w:ascii="Trebuchet MS" w:hAnsi="Trebuchet MS"/>
          <w:color w:val="000000"/>
          <w:sz w:val="20"/>
          <w:szCs w:val="20"/>
        </w:rPr>
        <w:t>24 Por baixo da sua borda em redor havia betões que o cingiam, dez em cada côvado, cercando aquele mar em redor; duas eram as fileiras destes botões, fundidas juntamente com o mar.</w:t>
      </w:r>
    </w:p>
    <w:p>
      <w:pPr>
        <w:rPr>
          <w:rFonts w:ascii="Trebuchet MS" w:hAnsi="Trebuchet MS"/>
          <w:color w:val="000000"/>
          <w:sz w:val="20"/>
          <w:szCs w:val="20"/>
        </w:rPr>
      </w:pPr>
      <w:r>
        <w:rPr>
          <w:rFonts w:ascii="Trebuchet MS" w:hAnsi="Trebuchet MS"/>
          <w:color w:val="000000"/>
          <w:sz w:val="20"/>
          <w:szCs w:val="20"/>
        </w:rPr>
        <w:t>25 E firmava-se sobre doze bois, três dos quais olhavam para o norte, três para o ocidente, três para o sul e três para o oriente; e o mar descansava sobre eles, e as partes posteriores deles estavam para a banda de dentro.</w:t>
      </w:r>
    </w:p>
    <w:p>
      <w:pPr>
        <w:rPr>
          <w:rFonts w:ascii="Trebuchet MS" w:hAnsi="Trebuchet MS"/>
          <w:color w:val="000000"/>
          <w:sz w:val="20"/>
          <w:szCs w:val="20"/>
        </w:rPr>
      </w:pPr>
      <w:r>
        <w:rPr>
          <w:rFonts w:ascii="Trebuchet MS" w:hAnsi="Trebuchet MS"/>
          <w:color w:val="000000"/>
          <w:sz w:val="20"/>
          <w:szCs w:val="20"/>
        </w:rPr>
        <w:t>26 A sua grossura era de três polegadas, e a borda era como a de um copo, como flor de lírio; ele levava dois mil batos.</w:t>
      </w:r>
    </w:p>
    <w:p>
      <w:pPr>
        <w:rPr>
          <w:rFonts w:ascii="Trebuchet MS" w:hAnsi="Trebuchet MS"/>
          <w:color w:val="000000"/>
          <w:sz w:val="20"/>
          <w:szCs w:val="20"/>
        </w:rPr>
      </w:pPr>
      <w:r>
        <w:rPr>
          <w:rFonts w:ascii="Trebuchet MS" w:hAnsi="Trebuchet MS"/>
          <w:color w:val="000000"/>
          <w:sz w:val="20"/>
          <w:szCs w:val="20"/>
        </w:rPr>
        <w:t>27 Fez também as dez bases de bronze; cada uma tinha quatro côvados de comprimento, quatro de largura e três de altura.</w:t>
      </w:r>
    </w:p>
    <w:p>
      <w:pPr>
        <w:rPr>
          <w:rFonts w:ascii="Trebuchet MS" w:hAnsi="Trebuchet MS"/>
          <w:color w:val="000000"/>
          <w:sz w:val="20"/>
          <w:szCs w:val="20"/>
        </w:rPr>
      </w:pPr>
      <w:r>
        <w:rPr>
          <w:rFonts w:ascii="Trebuchet MS" w:hAnsi="Trebuchet MS"/>
          <w:color w:val="000000"/>
          <w:sz w:val="20"/>
          <w:szCs w:val="20"/>
        </w:rPr>
        <w:t>28 E a estrutura das bases era esta: tinham elas almofadas, as quais estavam entre as junturas;</w:t>
      </w:r>
    </w:p>
    <w:p>
      <w:pPr>
        <w:rPr>
          <w:rFonts w:ascii="Trebuchet MS" w:hAnsi="Trebuchet MS"/>
          <w:color w:val="000000"/>
          <w:sz w:val="20"/>
          <w:szCs w:val="20"/>
        </w:rPr>
      </w:pPr>
      <w:r>
        <w:rPr>
          <w:rFonts w:ascii="Trebuchet MS" w:hAnsi="Trebuchet MS"/>
          <w:color w:val="000000"/>
          <w:sz w:val="20"/>
          <w:szCs w:val="20"/>
        </w:rPr>
        <w:t>29 e sobre as almofadas que estavam entre as junturas havia leões, bois, e querubins, bem como os havia sobre as junturas em cima; e debaixo dos leões e dos bois havia grinaldas pendentes.</w:t>
      </w:r>
    </w:p>
    <w:p>
      <w:pPr>
        <w:rPr>
          <w:rFonts w:ascii="Trebuchet MS" w:hAnsi="Trebuchet MS"/>
          <w:color w:val="000000"/>
          <w:sz w:val="20"/>
          <w:szCs w:val="20"/>
        </w:rPr>
      </w:pPr>
      <w:r>
        <w:rPr>
          <w:rFonts w:ascii="Trebuchet MS" w:hAnsi="Trebuchet MS"/>
          <w:color w:val="000000"/>
          <w:sz w:val="20"/>
          <w:szCs w:val="20"/>
        </w:rPr>
        <w:t>30 Cada base tinha quatro rodas de bronze, e eixos de bronze; e os seus quatro cantos tinham suportes; debaixo da pia estavam estes suportes de fundição, tendo eles grinaldas de cada lado.</w:t>
      </w:r>
    </w:p>
    <w:p>
      <w:pPr>
        <w:rPr>
          <w:rFonts w:ascii="Trebuchet MS" w:hAnsi="Trebuchet MS"/>
          <w:color w:val="000000"/>
          <w:sz w:val="20"/>
          <w:szCs w:val="20"/>
        </w:rPr>
      </w:pPr>
      <w:r>
        <w:rPr>
          <w:rFonts w:ascii="Trebuchet MS" w:hAnsi="Trebuchet MS"/>
          <w:color w:val="000000"/>
          <w:sz w:val="20"/>
          <w:szCs w:val="20"/>
        </w:rPr>
        <w:t>31 A sua boca, dentro da coroa, e em cima, era de um côvado; e era redonda segundo a obra dum pedestal, de côvado e meio; e também sobre a sua boca havia entalhes, e as suas almofadas eram quadradas, não redondas.</w:t>
      </w:r>
    </w:p>
    <w:p>
      <w:pPr>
        <w:rPr>
          <w:rFonts w:ascii="Trebuchet MS" w:hAnsi="Trebuchet MS"/>
          <w:color w:val="000000"/>
          <w:sz w:val="20"/>
          <w:szCs w:val="20"/>
        </w:rPr>
      </w:pPr>
      <w:r>
        <w:rPr>
          <w:rFonts w:ascii="Trebuchet MS" w:hAnsi="Trebuchet MS"/>
          <w:color w:val="000000"/>
          <w:sz w:val="20"/>
          <w:szCs w:val="20"/>
        </w:rPr>
        <w:t>32 As quatro rodas estavam debaixo das almofadas, e os seus eixos estavam na base; e era a altura de cada roda de côvado e meio.</w:t>
      </w:r>
    </w:p>
    <w:p>
      <w:pPr>
        <w:rPr>
          <w:rFonts w:ascii="Trebuchet MS" w:hAnsi="Trebuchet MS"/>
          <w:color w:val="000000"/>
          <w:sz w:val="20"/>
          <w:szCs w:val="20"/>
        </w:rPr>
      </w:pPr>
      <w:r>
        <w:rPr>
          <w:rFonts w:ascii="Trebuchet MS" w:hAnsi="Trebuchet MS"/>
          <w:color w:val="000000"/>
          <w:sz w:val="20"/>
          <w:szCs w:val="20"/>
        </w:rPr>
        <w:t>33 O feitio das rodas era como o de uma roda de carro; seus eixos, suas cambas, seus raios e seus cubos, todos eram fundidos.</w:t>
      </w:r>
    </w:p>
    <w:p>
      <w:pPr>
        <w:rPr>
          <w:rFonts w:ascii="Trebuchet MS" w:hAnsi="Trebuchet MS"/>
          <w:color w:val="000000"/>
          <w:sz w:val="20"/>
          <w:szCs w:val="20"/>
        </w:rPr>
      </w:pPr>
      <w:r>
        <w:rPr>
          <w:rFonts w:ascii="Trebuchet MS" w:hAnsi="Trebuchet MS"/>
          <w:color w:val="000000"/>
          <w:sz w:val="20"/>
          <w:szCs w:val="20"/>
        </w:rPr>
        <w:t>34 Havia quatro suportes aos quatro cantos de cada base, os quais faziam parte da própria base.</w:t>
      </w:r>
    </w:p>
    <w:p>
      <w:pPr>
        <w:rPr>
          <w:rFonts w:ascii="Trebuchet MS" w:hAnsi="Trebuchet MS"/>
          <w:color w:val="000000"/>
          <w:sz w:val="20"/>
          <w:szCs w:val="20"/>
        </w:rPr>
      </w:pPr>
      <w:r>
        <w:rPr>
          <w:rFonts w:ascii="Trebuchet MS" w:hAnsi="Trebuchet MS"/>
          <w:color w:val="000000"/>
          <w:sz w:val="20"/>
          <w:szCs w:val="20"/>
        </w:rPr>
        <w:t>35 No alto de cada base havia um cinto redondo, de meio côvado de altura; também sobre o topo de cada base havia esteios e almofadas que faziam parte dela.</w:t>
      </w:r>
    </w:p>
    <w:p>
      <w:pPr>
        <w:rPr>
          <w:rFonts w:ascii="Trebuchet MS" w:hAnsi="Trebuchet MS"/>
          <w:color w:val="000000"/>
          <w:sz w:val="20"/>
          <w:szCs w:val="20"/>
        </w:rPr>
      </w:pPr>
      <w:r>
        <w:rPr>
          <w:rFonts w:ascii="Trebuchet MS" w:hAnsi="Trebuchet MS"/>
          <w:color w:val="000000"/>
          <w:sz w:val="20"/>
          <w:szCs w:val="20"/>
        </w:rPr>
        <w:t>36 E nas placas dos seus esteios e nas suas almofadas lavrou querubins, leões e palmas, segundo o espaço que havia em cada uma, com grinaldas em redor.</w:t>
      </w:r>
    </w:p>
    <w:p>
      <w:pPr>
        <w:rPr>
          <w:rFonts w:ascii="Trebuchet MS" w:hAnsi="Trebuchet MS"/>
          <w:color w:val="000000"/>
          <w:sz w:val="20"/>
          <w:szCs w:val="20"/>
        </w:rPr>
      </w:pPr>
      <w:r>
        <w:rPr>
          <w:rFonts w:ascii="Trebuchet MS" w:hAnsi="Trebuchet MS"/>
          <w:color w:val="000000"/>
          <w:sz w:val="20"/>
          <w:szCs w:val="20"/>
        </w:rPr>
        <w:t>37 Deste modo fez as dez bases: todas com a mesma fundição, a mesma medida e o mesmo entalhe.</w:t>
      </w:r>
    </w:p>
    <w:p>
      <w:pPr>
        <w:rPr>
          <w:rFonts w:ascii="Trebuchet MS" w:hAnsi="Trebuchet MS"/>
          <w:color w:val="000000"/>
          <w:sz w:val="20"/>
          <w:szCs w:val="20"/>
        </w:rPr>
      </w:pPr>
      <w:r>
        <w:rPr>
          <w:rFonts w:ascii="Trebuchet MS" w:hAnsi="Trebuchet MS"/>
          <w:color w:val="000000"/>
          <w:sz w:val="20"/>
          <w:szCs w:val="20"/>
        </w:rPr>
        <w:t>38 Também fez dez pias de bronze; em cada uma cabiam quarenta batos, e cada pia era de quatro côvados; e cada uma delas estava sobre uma das dez bases.</w:t>
      </w:r>
    </w:p>
    <w:p>
      <w:pPr>
        <w:rPr>
          <w:rFonts w:ascii="Trebuchet MS" w:hAnsi="Trebuchet MS"/>
          <w:color w:val="000000"/>
          <w:sz w:val="20"/>
          <w:szCs w:val="20"/>
        </w:rPr>
      </w:pPr>
      <w:r>
        <w:rPr>
          <w:rFonts w:ascii="Trebuchet MS" w:hAnsi="Trebuchet MS"/>
          <w:color w:val="000000"/>
          <w:sz w:val="20"/>
          <w:szCs w:val="20"/>
        </w:rPr>
        <w:t>39 E pôs cinco bases à direita da casa, e cinco à esquerda; porém o mar pôs ao lado direito da casa para a banda do oriente, na direção do sul.</w:t>
      </w:r>
    </w:p>
    <w:p>
      <w:pPr>
        <w:rPr>
          <w:rFonts w:ascii="Trebuchet MS" w:hAnsi="Trebuchet MS"/>
          <w:color w:val="000000"/>
          <w:sz w:val="20"/>
          <w:szCs w:val="20"/>
        </w:rPr>
      </w:pPr>
      <w:r>
        <w:rPr>
          <w:rFonts w:ascii="Trebuchet MS" w:hAnsi="Trebuchet MS"/>
          <w:color w:val="000000"/>
          <w:sz w:val="20"/>
          <w:szCs w:val="20"/>
        </w:rPr>
        <w:t>40 Hirão fez também as caldeiras, as pás e as bacias; assim acabou de fazer toda a obra que executou para o rei Salomão, para a casa do Senhor,</w:t>
      </w:r>
    </w:p>
    <w:p>
      <w:pPr>
        <w:rPr>
          <w:rFonts w:ascii="Trebuchet MS" w:hAnsi="Trebuchet MS"/>
          <w:color w:val="000000"/>
          <w:sz w:val="20"/>
          <w:szCs w:val="20"/>
        </w:rPr>
      </w:pPr>
      <w:r>
        <w:rPr>
          <w:rFonts w:ascii="Trebuchet MS" w:hAnsi="Trebuchet MS"/>
          <w:color w:val="000000"/>
          <w:sz w:val="20"/>
          <w:szCs w:val="20"/>
        </w:rPr>
        <w:t>41 a saber: as duas colunas, os globos dos capitéis que estavam sobre o alto das colunas, e as duas redes para cobrir os dois globos dos capitéis que estavam sobre o alto das colunas,</w:t>
      </w:r>
    </w:p>
    <w:p>
      <w:pPr>
        <w:rPr>
          <w:rFonts w:ascii="Trebuchet MS" w:hAnsi="Trebuchet MS"/>
          <w:color w:val="000000"/>
          <w:sz w:val="20"/>
          <w:szCs w:val="20"/>
        </w:rPr>
      </w:pPr>
      <w:r>
        <w:rPr>
          <w:rFonts w:ascii="Trebuchet MS" w:hAnsi="Trebuchet MS"/>
          <w:color w:val="000000"/>
          <w:sz w:val="20"/>
          <w:szCs w:val="20"/>
        </w:rPr>
        <w:t>42 e as quatrocentas romãs para as duas redes, a saber, duas carreiras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43 as dez bases, e as dez pias sobre as bases;</w:t>
      </w:r>
    </w:p>
    <w:p>
      <w:pPr>
        <w:rPr>
          <w:rFonts w:ascii="Trebuchet MS" w:hAnsi="Trebuchet MS"/>
          <w:color w:val="000000"/>
          <w:sz w:val="20"/>
          <w:szCs w:val="20"/>
        </w:rPr>
      </w:pPr>
      <w:r>
        <w:rPr>
          <w:rFonts w:ascii="Trebuchet MS" w:hAnsi="Trebuchet MS"/>
          <w:color w:val="000000"/>
          <w:sz w:val="20"/>
          <w:szCs w:val="20"/>
        </w:rPr>
        <w:t>44 o mar, e os doze bois debaixo do mesmo;</w:t>
      </w:r>
    </w:p>
    <w:p>
      <w:pPr>
        <w:rPr>
          <w:rFonts w:ascii="Trebuchet MS" w:hAnsi="Trebuchet MS"/>
          <w:color w:val="000000"/>
          <w:sz w:val="20"/>
          <w:szCs w:val="20"/>
        </w:rPr>
      </w:pPr>
      <w:r>
        <w:rPr>
          <w:rFonts w:ascii="Trebuchet MS" w:hAnsi="Trebuchet MS"/>
          <w:color w:val="000000"/>
          <w:sz w:val="20"/>
          <w:szCs w:val="20"/>
        </w:rPr>
        <w:t>45 as caldeiras, as pás e as bacias; todos estes objetos que Hirão fez para o rei Salomão, para a casa do Senhor, eram de bronze polido.</w:t>
      </w:r>
    </w:p>
    <w:p>
      <w:pPr>
        <w:rPr>
          <w:rFonts w:ascii="Trebuchet MS" w:hAnsi="Trebuchet MS"/>
          <w:color w:val="000000"/>
          <w:sz w:val="20"/>
          <w:szCs w:val="20"/>
        </w:rPr>
      </w:pPr>
      <w:r>
        <w:rPr>
          <w:rFonts w:ascii="Trebuchet MS" w:hAnsi="Trebuchet MS"/>
          <w:color w:val="000000"/>
          <w:sz w:val="20"/>
          <w:szCs w:val="20"/>
        </w:rPr>
        <w:t>46 O rei os fez fundir na planície do Jordão, num terreno argiloso que havia entre Sucote e Zaretã.</w:t>
      </w:r>
    </w:p>
    <w:p>
      <w:pPr>
        <w:rPr>
          <w:rFonts w:ascii="Trebuchet MS" w:hAnsi="Trebuchet MS"/>
          <w:color w:val="000000"/>
          <w:sz w:val="20"/>
          <w:szCs w:val="20"/>
        </w:rPr>
      </w:pPr>
      <w:r>
        <w:rPr>
          <w:rFonts w:ascii="Trebuchet MS" w:hAnsi="Trebuchet MS"/>
          <w:color w:val="000000"/>
          <w:sz w:val="20"/>
          <w:szCs w:val="20"/>
        </w:rPr>
        <w:t>47 E Salomão deixou de pesar esses objetos devido ao seu excessivo número; não se averiguou o peso do bronze.</w:t>
      </w:r>
    </w:p>
    <w:p>
      <w:pPr>
        <w:rPr>
          <w:rFonts w:ascii="Trebuchet MS" w:hAnsi="Trebuchet MS"/>
          <w:color w:val="000000"/>
          <w:sz w:val="20"/>
          <w:szCs w:val="20"/>
        </w:rPr>
      </w:pPr>
      <w:r>
        <w:rPr>
          <w:rFonts w:ascii="Trebuchet MS" w:hAnsi="Trebuchet MS"/>
          <w:color w:val="000000"/>
          <w:sz w:val="20"/>
          <w:szCs w:val="20"/>
        </w:rPr>
        <w:t>48 Também fez Salomão todos os utensílios para a casa do Senhor: o altar de ouro, e a mesa de ouro, sobre a qual estavam os pães da proposição;</w:t>
      </w:r>
    </w:p>
    <w:p>
      <w:pPr>
        <w:rPr>
          <w:rFonts w:ascii="Trebuchet MS" w:hAnsi="Trebuchet MS"/>
          <w:color w:val="000000"/>
          <w:sz w:val="20"/>
          <w:szCs w:val="20"/>
        </w:rPr>
      </w:pPr>
      <w:r>
        <w:rPr>
          <w:rFonts w:ascii="Trebuchet MS" w:hAnsi="Trebuchet MS"/>
          <w:color w:val="000000"/>
          <w:sz w:val="20"/>
          <w:szCs w:val="20"/>
        </w:rPr>
        <w:t>49 os castiçais, cinco à direita e cinco esquerda, diante do oráculo, de ouro puro; as flores, as lâmpadas e as tenazes, também de ouro;</w:t>
      </w:r>
    </w:p>
    <w:p>
      <w:pPr>
        <w:rPr>
          <w:rFonts w:ascii="Trebuchet MS" w:hAnsi="Trebuchet MS"/>
          <w:color w:val="000000"/>
          <w:sz w:val="20"/>
          <w:szCs w:val="20"/>
        </w:rPr>
      </w:pPr>
      <w:r>
        <w:rPr>
          <w:rFonts w:ascii="Trebuchet MS" w:hAnsi="Trebuchet MS"/>
          <w:color w:val="000000"/>
          <w:sz w:val="20"/>
          <w:szCs w:val="20"/>
        </w:rPr>
        <w:t>50 e as taças, as espevitadeiras, as bacias, as colheres e os braseiros, de ouro puro; e os gonzos para as portas da casa interior, para o lugar santíssimo, e os das portas da casa, isto é, do templo, também de ouro.</w:t>
      </w:r>
    </w:p>
    <w:p>
      <w:pPr>
        <w:rPr>
          <w:rFonts w:ascii="Trebuchet MS" w:hAnsi="Trebuchet MS"/>
          <w:color w:val="000000"/>
          <w:sz w:val="20"/>
          <w:szCs w:val="20"/>
        </w:rPr>
      </w:pPr>
      <w:r>
        <w:rPr>
          <w:rFonts w:ascii="Trebuchet MS" w:hAnsi="Trebuchet MS"/>
          <w:color w:val="000000"/>
          <w:sz w:val="20"/>
          <w:szCs w:val="20"/>
        </w:rPr>
        <w:t>51 Assim se acabou toda a obra que o rei Salomão fez para a casa do Senhor. Então trouxe Salomão as coisas que seu pai Davi tinha consagrado, a saber, a prata, o ouro e os vasos; e os depositou nos tesouros da casa do senhor.</w:t>
      </w:r>
    </w:p>
    <w:p>
      <w:pPr>
        <w:pStyle w:val="P13"/>
        <w:rPr>
          <w:rFonts w:ascii="Trebuchet MS" w:hAnsi="Trebuchet MS"/>
          <w:color w:val="000000"/>
          <w:sz w:val="22"/>
          <w:szCs w:val="22"/>
        </w:rPr>
      </w:pPr>
      <w:bookmarkStart w:id="327" w:name="_Toc147528256"/>
      <w:r>
        <w:rPr>
          <w:rFonts w:ascii="Trebuchet MS" w:hAnsi="Trebuchet MS"/>
          <w:color w:val="000000"/>
          <w:sz w:val="22"/>
          <w:szCs w:val="22"/>
        </w:rPr>
        <w:t xml:space="preserve"> I REIS 8</w:t>
      </w:r>
      <w:bookmarkEnd w:id="327"/>
    </w:p>
    <w:p>
      <w:pPr>
        <w:rPr>
          <w:rFonts w:ascii="Trebuchet MS" w:hAnsi="Trebuchet MS"/>
          <w:color w:val="000000"/>
          <w:sz w:val="20"/>
          <w:szCs w:val="20"/>
        </w:rPr>
      </w:pPr>
      <w:r>
        <w:rPr>
          <w:rFonts w:ascii="Trebuchet MS" w:hAnsi="Trebuchet MS"/>
          <w:color w:val="000000"/>
          <w:sz w:val="20"/>
          <w:szCs w:val="20"/>
        </w:rPr>
        <w:t>1 Então congregou Salomão diante de si em Jerusalém os anciãos de Israel, e todos os cabeças das tribos, os chefes das casas paternas, dentre 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2 De maneira que todos os homens de Israel se congregaram ao rei Salomão, na ocasião da festa, no mês de etanim, que é o sétimo mês.</w:t>
      </w:r>
    </w:p>
    <w:p>
      <w:pPr>
        <w:rPr>
          <w:rFonts w:ascii="Trebuchet MS" w:hAnsi="Trebuchet MS"/>
          <w:color w:val="000000"/>
          <w:sz w:val="20"/>
          <w:szCs w:val="20"/>
        </w:rPr>
      </w:pPr>
      <w:r>
        <w:rPr>
          <w:rFonts w:ascii="Trebuchet MS" w:hAnsi="Trebuchet MS"/>
          <w:color w:val="000000"/>
          <w:sz w:val="20"/>
          <w:szCs w:val="20"/>
        </w:rPr>
        <w:t>3 E tendo chegado todos os anciãos de Israel, os sacerdotes alçaram a arca;</w:t>
      </w:r>
    </w:p>
    <w:p>
      <w:pPr>
        <w:rPr>
          <w:rFonts w:ascii="Trebuchet MS" w:hAnsi="Trebuchet MS"/>
          <w:color w:val="000000"/>
          <w:sz w:val="20"/>
          <w:szCs w:val="20"/>
        </w:rPr>
      </w:pPr>
      <w:r>
        <w:rPr>
          <w:rFonts w:ascii="Trebuchet MS" w:hAnsi="Trebuchet MS"/>
          <w:color w:val="000000"/>
          <w:sz w:val="20"/>
          <w:szCs w:val="20"/>
        </w:rPr>
        <w:t>4 e trouxeram para cima a arca do Senhor, e a tenda da revelação, juntamente com todos os utensílios sagrados que havia na tenda; foram os sacerdotes e os levitas que os trouxeram para cima.</w:t>
      </w:r>
    </w:p>
    <w:p>
      <w:pPr>
        <w:rPr>
          <w:rFonts w:ascii="Trebuchet MS" w:hAnsi="Trebuchet MS"/>
          <w:color w:val="000000"/>
          <w:sz w:val="20"/>
          <w:szCs w:val="20"/>
        </w:rPr>
      </w:pPr>
      <w:r>
        <w:rPr>
          <w:rFonts w:ascii="Trebuchet MS" w:hAnsi="Trebuchet MS"/>
          <w:color w:val="000000"/>
          <w:sz w:val="20"/>
          <w:szCs w:val="20"/>
        </w:rPr>
        <w:t>5 E o rei Salomão, e toda a congregação de Israel, que se ajuntara diante dele, estavam diante da arca, imolando ovelhas e bois, os quais não se podiam contar nem numerar, pela sua multidão.</w:t>
      </w:r>
    </w:p>
    <w:p>
      <w:pPr>
        <w:rPr>
          <w:rFonts w:ascii="Trebuchet MS" w:hAnsi="Trebuchet MS"/>
          <w:color w:val="000000"/>
          <w:sz w:val="20"/>
          <w:szCs w:val="20"/>
        </w:rPr>
      </w:pPr>
      <w:r>
        <w:rPr>
          <w:rFonts w:ascii="Trebuchet MS" w:hAnsi="Trebuchet MS"/>
          <w:color w:val="000000"/>
          <w:sz w:val="20"/>
          <w:szCs w:val="20"/>
        </w:rPr>
        <w:t>6 E os sacerdotes introduziram a arca do pacto do Senhor no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7 Pois os querubins estendiam ambas as asas sobre o lugar da arca, e cobriam por cima a arca e os seus varais.</w:t>
      </w:r>
    </w:p>
    <w:p>
      <w:pPr>
        <w:rPr>
          <w:rFonts w:ascii="Trebuchet MS" w:hAnsi="Trebuchet MS"/>
          <w:color w:val="000000"/>
          <w:sz w:val="20"/>
          <w:szCs w:val="20"/>
        </w:rPr>
      </w:pPr>
      <w:r>
        <w:rPr>
          <w:rFonts w:ascii="Trebuchet MS" w:hAnsi="Trebuchet MS"/>
          <w:color w:val="000000"/>
          <w:sz w:val="20"/>
          <w:szCs w:val="20"/>
        </w:rPr>
        <w:t>8 Os varais sobressaíam tanto que as suas pontas se viam desde o santuário diante do oráculo, porém de fora não se viam; e ali estão até o dia de hoje.</w:t>
      </w:r>
    </w:p>
    <w:p>
      <w:pPr>
        <w:rPr>
          <w:rFonts w:ascii="Trebuchet MS" w:hAnsi="Trebuchet MS"/>
          <w:color w:val="000000"/>
          <w:sz w:val="20"/>
          <w:szCs w:val="20"/>
        </w:rPr>
      </w:pPr>
      <w:r>
        <w:rPr>
          <w:rFonts w:ascii="Trebuchet MS" w:hAnsi="Trebuchet MS"/>
          <w:color w:val="000000"/>
          <w:sz w:val="20"/>
          <w:szCs w:val="20"/>
        </w:rPr>
        <w:t>9 Nada havia na arca, senão as duas tábuas de pedra, que Moisés ali pusera, junto a Horebe, quando o Senhor, fez u pacto com os filhos de Israel, ao sairem eles da terra do Egito.</w:t>
      </w:r>
    </w:p>
    <w:p>
      <w:pPr>
        <w:rPr>
          <w:rFonts w:ascii="Trebuchet MS" w:hAnsi="Trebuchet MS"/>
          <w:color w:val="000000"/>
          <w:sz w:val="20"/>
          <w:szCs w:val="20"/>
        </w:rPr>
      </w:pPr>
      <w:r>
        <w:rPr>
          <w:rFonts w:ascii="Trebuchet MS" w:hAnsi="Trebuchet MS"/>
          <w:color w:val="000000"/>
          <w:sz w:val="20"/>
          <w:szCs w:val="20"/>
        </w:rPr>
        <w:t>10 E sucedeu que, saindo os sacerdotes do santuário, uma nuvem encheu a casa do Senhor;</w:t>
      </w:r>
    </w:p>
    <w:p>
      <w:pPr>
        <w:rPr>
          <w:rFonts w:ascii="Trebuchet MS" w:hAnsi="Trebuchet MS"/>
          <w:color w:val="000000"/>
          <w:sz w:val="20"/>
          <w:szCs w:val="20"/>
        </w:rPr>
      </w:pPr>
      <w:r>
        <w:rPr>
          <w:rFonts w:ascii="Trebuchet MS" w:hAnsi="Trebuchet MS"/>
          <w:color w:val="000000"/>
          <w:sz w:val="20"/>
          <w:szCs w:val="20"/>
        </w:rPr>
        <w:t>11 de modo que os sacerdotes não podiam ter-se em pé para ministrarem, por causa da nuvem; porque a glória do Senhor enchera a casa do Senhor.</w:t>
      </w:r>
    </w:p>
    <w:p>
      <w:pPr>
        <w:rPr>
          <w:rFonts w:ascii="Trebuchet MS" w:hAnsi="Trebuchet MS"/>
          <w:color w:val="000000"/>
          <w:sz w:val="20"/>
          <w:szCs w:val="20"/>
        </w:rPr>
      </w:pPr>
      <w:r>
        <w:rPr>
          <w:rFonts w:ascii="Trebuchet MS" w:hAnsi="Trebuchet MS"/>
          <w:color w:val="000000"/>
          <w:sz w:val="20"/>
          <w:szCs w:val="20"/>
        </w:rPr>
        <w:t>12 Então falou Salomão: O Senhor disse que habitaria na escuridão.</w:t>
      </w:r>
    </w:p>
    <w:p>
      <w:pPr>
        <w:rPr>
          <w:rFonts w:ascii="Trebuchet MS" w:hAnsi="Trebuchet MS"/>
          <w:color w:val="000000"/>
          <w:sz w:val="20"/>
          <w:szCs w:val="20"/>
        </w:rPr>
      </w:pPr>
      <w:r>
        <w:rPr>
          <w:rFonts w:ascii="Trebuchet MS" w:hAnsi="Trebuchet MS"/>
          <w:color w:val="000000"/>
          <w:sz w:val="20"/>
          <w:szCs w:val="20"/>
        </w:rPr>
        <w:t>13 Certamente te edifiquei uma casa para morada, assento para a tua eterna habitação.</w:t>
      </w:r>
    </w:p>
    <w:p>
      <w:pPr>
        <w:rPr>
          <w:rFonts w:ascii="Trebuchet MS" w:hAnsi="Trebuchet MS"/>
          <w:color w:val="000000"/>
          <w:sz w:val="20"/>
          <w:szCs w:val="20"/>
        </w:rPr>
      </w:pPr>
      <w:r>
        <w:rPr>
          <w:rFonts w:ascii="Trebuchet MS" w:hAnsi="Trebuchet MS"/>
          <w:color w:val="000000"/>
          <w:sz w:val="20"/>
          <w:szCs w:val="20"/>
        </w:rPr>
        <w:t>14 Então o rei virou o rosto, e abençoou toda a congregação de Israel; e toda a congregação ficou em pe.</w:t>
      </w:r>
    </w:p>
    <w:p>
      <w:pPr>
        <w:rPr>
          <w:rFonts w:ascii="Trebuchet MS" w:hAnsi="Trebuchet MS"/>
          <w:color w:val="000000"/>
          <w:sz w:val="20"/>
          <w:szCs w:val="20"/>
        </w:rPr>
      </w:pPr>
      <w:r>
        <w:rPr>
          <w:rFonts w:ascii="Trebuchet MS" w:hAnsi="Trebuchet MS"/>
          <w:color w:val="000000"/>
          <w:sz w:val="20"/>
          <w:szCs w:val="20"/>
        </w:rPr>
        <w:t>15 E disse Salomão: Bendito seja e Senhor, Deus de Israel, que falou pela sua boca a Davi, meu pai, e pela sua mão cumpriu a palavra que disse:</w:t>
      </w:r>
    </w:p>
    <w:p>
      <w:pPr>
        <w:rPr>
          <w:rFonts w:ascii="Trebuchet MS" w:hAnsi="Trebuchet MS"/>
          <w:color w:val="000000"/>
          <w:sz w:val="20"/>
          <w:szCs w:val="20"/>
        </w:rPr>
      </w:pPr>
      <w:r>
        <w:rPr>
          <w:rFonts w:ascii="Trebuchet MS" w:hAnsi="Trebuchet MS"/>
          <w:color w:val="000000"/>
          <w:sz w:val="20"/>
          <w:szCs w:val="20"/>
        </w:rPr>
        <w:t>16 Desde o dia em que eu tirei do Egito o meu povo Israel, não escolhi cidade alguma de todas as tribos de Israel para se edificar ali uma casa em que estivesse o meu nome; porém escolhi a Davi, para que presidisse sobre o meu povo Israel.</w:t>
      </w:r>
    </w:p>
    <w:p>
      <w:pPr>
        <w:rPr>
          <w:rFonts w:ascii="Trebuchet MS" w:hAnsi="Trebuchet MS"/>
          <w:color w:val="000000"/>
          <w:sz w:val="20"/>
          <w:szCs w:val="20"/>
        </w:rPr>
      </w:pPr>
      <w:r>
        <w:rPr>
          <w:rFonts w:ascii="Trebuchet MS" w:hAnsi="Trebuchet MS"/>
          <w:color w:val="000000"/>
          <w:sz w:val="20"/>
          <w:szCs w:val="20"/>
        </w:rPr>
        <w:t>17 Ora, Davi, meu pai, propusera em seu coração edificar uma casa ao nome de Senhor, Deus de Israel.</w:t>
      </w:r>
    </w:p>
    <w:p>
      <w:pPr>
        <w:rPr>
          <w:rFonts w:ascii="Trebuchet MS" w:hAnsi="Trebuchet MS"/>
          <w:color w:val="000000"/>
          <w:sz w:val="20"/>
          <w:szCs w:val="20"/>
        </w:rPr>
      </w:pPr>
      <w:r>
        <w:rPr>
          <w:rFonts w:ascii="Trebuchet MS" w:hAnsi="Trebuchet MS"/>
          <w:color w:val="000000"/>
          <w:sz w:val="20"/>
          <w:szCs w:val="20"/>
        </w:rPr>
        <w:t>18 Mas o Senhor disse a Davi, meu pai: Quanto ao teres proposto no teu coração o edificar casa ao meu nome, bem fizeste em o propor no teu coração.</w:t>
      </w:r>
    </w:p>
    <w:p>
      <w:pPr>
        <w:rPr>
          <w:rFonts w:ascii="Trebuchet MS" w:hAnsi="Trebuchet MS"/>
          <w:color w:val="000000"/>
          <w:sz w:val="20"/>
          <w:szCs w:val="20"/>
        </w:rPr>
      </w:pPr>
      <w:r>
        <w:rPr>
          <w:rFonts w:ascii="Trebuchet MS" w:hAnsi="Trebuchet MS"/>
          <w:color w:val="000000"/>
          <w:sz w:val="20"/>
          <w:szCs w:val="20"/>
        </w:rPr>
        <w:t>19 Todavia, tu não edificarás a casa; porém teu filho, que sair de teus lombos, esse edificará a casa ao meu nome.</w:t>
      </w:r>
    </w:p>
    <w:p>
      <w:pPr>
        <w:rPr>
          <w:rFonts w:ascii="Trebuchet MS" w:hAnsi="Trebuchet MS"/>
          <w:color w:val="000000"/>
          <w:sz w:val="20"/>
          <w:szCs w:val="20"/>
        </w:rPr>
      </w:pPr>
      <w:r>
        <w:rPr>
          <w:rFonts w:ascii="Trebuchet MS" w:hAnsi="Trebuchet MS"/>
          <w:color w:val="000000"/>
          <w:sz w:val="20"/>
          <w:szCs w:val="20"/>
        </w:rPr>
        <w:t>20 E o Senhor cumpriu a palavra que falou; porque me levantei em lugar de Davi, meu pai, e me assentei no trono de Israel, como falou o Senhor, e edifiquei uma casa, ao nome do Senhor, Deus de Israel.</w:t>
      </w:r>
    </w:p>
    <w:p>
      <w:pPr>
        <w:rPr>
          <w:rFonts w:ascii="Trebuchet MS" w:hAnsi="Trebuchet MS"/>
          <w:color w:val="000000"/>
          <w:sz w:val="20"/>
          <w:szCs w:val="20"/>
        </w:rPr>
      </w:pPr>
      <w:r>
        <w:rPr>
          <w:rFonts w:ascii="Trebuchet MS" w:hAnsi="Trebuchet MS"/>
          <w:color w:val="000000"/>
          <w:sz w:val="20"/>
          <w:szCs w:val="20"/>
        </w:rPr>
        <w:t>21 E ali constituí lugar para a arca em que está o pacto do Senhor, que ele fez com nossos pais quando os tirou da terra de Egito.</w:t>
      </w:r>
    </w:p>
    <w:p>
      <w:pPr>
        <w:rPr>
          <w:rFonts w:ascii="Trebuchet MS" w:hAnsi="Trebuchet MS"/>
          <w:color w:val="000000"/>
          <w:sz w:val="20"/>
          <w:szCs w:val="20"/>
        </w:rPr>
      </w:pPr>
      <w:r>
        <w:rPr>
          <w:rFonts w:ascii="Trebuchet MS" w:hAnsi="Trebuchet MS"/>
          <w:color w:val="000000"/>
          <w:sz w:val="20"/>
          <w:szCs w:val="20"/>
        </w:rPr>
        <w:t>22 Depois Salomão se pôs diante do altar do Senhor, em frente de toda a congregação de Israel e, estendendo as mãos para os céus,</w:t>
      </w:r>
    </w:p>
    <w:p>
      <w:pPr>
        <w:rPr>
          <w:rFonts w:ascii="Trebuchet MS" w:hAnsi="Trebuchet MS"/>
          <w:color w:val="000000"/>
          <w:sz w:val="20"/>
          <w:szCs w:val="20"/>
        </w:rPr>
      </w:pPr>
      <w:r>
        <w:rPr>
          <w:rFonts w:ascii="Trebuchet MS" w:hAnsi="Trebuchet MS"/>
          <w:color w:val="000000"/>
          <w:sz w:val="20"/>
          <w:szCs w:val="20"/>
        </w:rPr>
        <w:t>23 disse: Ó Senhor, Deus de Israel, não há Deus como tu, em cima no céu nem em baixo na terra, que guardas o pacto e a benevolência para com os teus servos que andam diante de ti com inteireza de coração;</w:t>
      </w:r>
    </w:p>
    <w:p>
      <w:pPr>
        <w:rPr>
          <w:rFonts w:ascii="Trebuchet MS" w:hAnsi="Trebuchet MS"/>
          <w:color w:val="000000"/>
          <w:sz w:val="20"/>
          <w:szCs w:val="20"/>
        </w:rPr>
      </w:pPr>
      <w:r>
        <w:rPr>
          <w:rFonts w:ascii="Trebuchet MS" w:hAnsi="Trebuchet MS"/>
          <w:color w:val="000000"/>
          <w:sz w:val="20"/>
          <w:szCs w:val="20"/>
        </w:rPr>
        <w:t>24 que cumpriste com teu servo Davi, meu pai, o que lhe prometeste; porque com a tua boca o disseste, e com a tua mão o cumpriste, como neste dia se vê.</w:t>
      </w:r>
    </w:p>
    <w:p>
      <w:pPr>
        <w:rPr>
          <w:rFonts w:ascii="Trebuchet MS" w:hAnsi="Trebuchet MS"/>
          <w:color w:val="000000"/>
          <w:sz w:val="20"/>
          <w:szCs w:val="20"/>
        </w:rPr>
      </w:pPr>
      <w:r>
        <w:rPr>
          <w:rFonts w:ascii="Trebuchet MS" w:hAnsi="Trebuchet MS"/>
          <w:color w:val="000000"/>
          <w:sz w:val="20"/>
          <w:szCs w:val="20"/>
        </w:rPr>
        <w:t>25 Agora, pois, ó Senhor, Deus de Israel, faz a teu servo Davi, meu pai, o que lhe prometeste ao dizeres: Não te faltará diante de mim sucessor, que se assente no trono de Israel; contanto que teus filhos guardem o seu caminho, para andarem diante e mim como tu andaste.</w:t>
      </w:r>
    </w:p>
    <w:p>
      <w:pPr>
        <w:rPr>
          <w:rFonts w:ascii="Trebuchet MS" w:hAnsi="Trebuchet MS"/>
          <w:color w:val="000000"/>
          <w:sz w:val="20"/>
          <w:szCs w:val="20"/>
        </w:rPr>
      </w:pPr>
      <w:r>
        <w:rPr>
          <w:rFonts w:ascii="Trebuchet MS" w:hAnsi="Trebuchet MS"/>
          <w:color w:val="000000"/>
          <w:sz w:val="20"/>
          <w:szCs w:val="20"/>
        </w:rPr>
        <w:t>26 Agora também, ó Deus de Israel, cumpra-se a tua palavra, que disseste a teu servo Davi, meu pai.</w:t>
      </w:r>
    </w:p>
    <w:p>
      <w:pPr>
        <w:rPr>
          <w:rFonts w:ascii="Trebuchet MS" w:hAnsi="Trebuchet MS"/>
          <w:color w:val="000000"/>
          <w:sz w:val="20"/>
          <w:szCs w:val="20"/>
        </w:rPr>
      </w:pPr>
      <w:r>
        <w:rPr>
          <w:rFonts w:ascii="Trebuchet MS" w:hAnsi="Trebuchet MS"/>
          <w:color w:val="000000"/>
          <w:sz w:val="20"/>
          <w:szCs w:val="20"/>
        </w:rPr>
        <w:t>27 Mas, na verdade, habitaria Deus na terra? Eis que o céu, e até o céu dos céus, não te podem conter; quanto menos esta casa que edifiquei!</w:t>
      </w:r>
    </w:p>
    <w:p>
      <w:pPr>
        <w:rPr>
          <w:rFonts w:ascii="Trebuchet MS" w:hAnsi="Trebuchet MS"/>
          <w:color w:val="000000"/>
          <w:sz w:val="20"/>
          <w:szCs w:val="20"/>
        </w:rPr>
      </w:pPr>
      <w:r>
        <w:rPr>
          <w:rFonts w:ascii="Trebuchet MS" w:hAnsi="Trebuchet MS"/>
          <w:color w:val="000000"/>
          <w:sz w:val="20"/>
          <w:szCs w:val="20"/>
        </w:rPr>
        <w:t>28 Contudo atende à oração de teu servo, e à sua súplica, ó Senhor meu Deus, para ouvires o clamor e a oração que o teu servo hoje faz diante de ti;</w:t>
      </w:r>
    </w:p>
    <w:p>
      <w:pPr>
        <w:rPr>
          <w:rFonts w:ascii="Trebuchet MS" w:hAnsi="Trebuchet MS"/>
          <w:color w:val="000000"/>
          <w:sz w:val="20"/>
          <w:szCs w:val="20"/>
        </w:rPr>
      </w:pPr>
      <w:r>
        <w:rPr>
          <w:rFonts w:ascii="Trebuchet MS" w:hAnsi="Trebuchet MS"/>
          <w:color w:val="000000"/>
          <w:sz w:val="20"/>
          <w:szCs w:val="20"/>
        </w:rPr>
        <w:t>29 para que os teus olhos estejam abertos noite e dia sobre esta casa, sobre este lugar, do qual disseste: O meu nome estará ali; para ouvires a oração que o teu servo fizer, voltado para este lugar.</w:t>
      </w:r>
    </w:p>
    <w:p>
      <w:pPr>
        <w:rPr>
          <w:rFonts w:ascii="Trebuchet MS" w:hAnsi="Trebuchet MS"/>
          <w:color w:val="000000"/>
          <w:sz w:val="20"/>
          <w:szCs w:val="20"/>
        </w:rPr>
      </w:pPr>
      <w:r>
        <w:rPr>
          <w:rFonts w:ascii="Trebuchet MS" w:hAnsi="Trebuchet MS"/>
          <w:color w:val="000000"/>
          <w:sz w:val="20"/>
          <w:szCs w:val="20"/>
        </w:rPr>
        <w:t>30 Ouve, pois, a súplica do teu servo, e do teu povo Israel, quando orarem voltados para este lugar. Sim, ouve tu do lugar da tua habitação no céu; ouve, e perdoa.</w:t>
      </w:r>
    </w:p>
    <w:p>
      <w:pPr>
        <w:rPr>
          <w:rFonts w:ascii="Trebuchet MS" w:hAnsi="Trebuchet MS"/>
          <w:color w:val="000000"/>
          <w:sz w:val="20"/>
          <w:szCs w:val="20"/>
        </w:rPr>
      </w:pPr>
      <w:r>
        <w:rPr>
          <w:rFonts w:ascii="Trebuchet MS" w:hAnsi="Trebuchet MS"/>
          <w:color w:val="000000"/>
          <w:sz w:val="20"/>
          <w:szCs w:val="20"/>
        </w:rPr>
        <w:t>31 Se alguém pecar contra o seu próximo e lhe for exigido que jure, e ele vier jurar diante do teu altar nesta casa,</w:t>
      </w:r>
    </w:p>
    <w:p>
      <w:pPr>
        <w:rPr>
          <w:rFonts w:ascii="Trebuchet MS" w:hAnsi="Trebuchet MS"/>
          <w:color w:val="000000"/>
          <w:sz w:val="20"/>
          <w:szCs w:val="20"/>
        </w:rPr>
      </w:pPr>
      <w:r>
        <w:rPr>
          <w:rFonts w:ascii="Trebuchet MS" w:hAnsi="Trebuchet MS"/>
          <w:color w:val="000000"/>
          <w:sz w:val="20"/>
          <w:szCs w:val="20"/>
        </w:rPr>
        <w:t>32 ouve então do céu, age, e julga os teus servos; condena ao culpado, fazendo recair sobre a sua cabeça e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33 Quando o teu povo Israel for derrotado diante do inimigo, por ter pecado contra ti; se eles voltarem a ti, e confessarem o teu nome, e orarem e fizerem súplicas a ti nesta casa,</w:t>
      </w:r>
    </w:p>
    <w:p>
      <w:pPr>
        <w:rPr>
          <w:rFonts w:ascii="Trebuchet MS" w:hAnsi="Trebuchet MS"/>
          <w:color w:val="000000"/>
          <w:sz w:val="20"/>
          <w:szCs w:val="20"/>
        </w:rPr>
      </w:pPr>
      <w:r>
        <w:rPr>
          <w:rFonts w:ascii="Trebuchet MS" w:hAnsi="Trebuchet MS"/>
          <w:color w:val="000000"/>
          <w:sz w:val="20"/>
          <w:szCs w:val="20"/>
        </w:rPr>
        <w:t>34 ouve então do céu, e perdoa a pecado do teu povo Israel, e torna a levá-lo à terra que deste a seus pais.</w:t>
      </w:r>
    </w:p>
    <w:p>
      <w:pPr>
        <w:rPr>
          <w:rFonts w:ascii="Trebuchet MS" w:hAnsi="Trebuchet MS"/>
          <w:color w:val="000000"/>
          <w:sz w:val="20"/>
          <w:szCs w:val="20"/>
        </w:rPr>
      </w:pPr>
      <w:r>
        <w:rPr>
          <w:rFonts w:ascii="Trebuchet MS" w:hAnsi="Trebuchet MS"/>
          <w:color w:val="000000"/>
          <w:sz w:val="20"/>
          <w:szCs w:val="20"/>
        </w:rPr>
        <w:t>35 Quando o céu se fechar e não houver chuva, por terem pecado contra ti, 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36 ouve então do céu, e perdoa o pecado dos teus servos e do teu povo Israel, ensinando-lhes o bom caminho em que devem andar; e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37 Se houver na terra fome ou peste, se houver crestamento ou ferrugem, gafanhotos ou lagarta; se o seu inimigo os cercar na terra das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38 toda oração, toda súplica que qualquer homem ou todo o teu povo Israel fizer, conhecendo cada um a chaga do seu coração, e estendendo as suas mãos para esta casa,</w:t>
      </w:r>
    </w:p>
    <w:p>
      <w:pPr>
        <w:rPr>
          <w:rFonts w:ascii="Trebuchet MS" w:hAnsi="Trebuchet MS"/>
          <w:color w:val="000000"/>
          <w:sz w:val="20"/>
          <w:szCs w:val="20"/>
        </w:rPr>
      </w:pPr>
      <w:r>
        <w:rPr>
          <w:rFonts w:ascii="Trebuchet MS" w:hAnsi="Trebuchet MS"/>
          <w:color w:val="000000"/>
          <w:sz w:val="20"/>
          <w:szCs w:val="20"/>
        </w:rPr>
        <w:t>39 ouve então do céu, lugar da tua habitação, perdoa, e age, retribuindo a cada um conforme todos os seus caminhos, segundo vires o seu coração (pois tu, só tu conheces o coração de todos os filhos dos homens);</w:t>
      </w:r>
    </w:p>
    <w:p>
      <w:pPr>
        <w:rPr>
          <w:rFonts w:ascii="Trebuchet MS" w:hAnsi="Trebuchet MS"/>
          <w:color w:val="000000"/>
          <w:sz w:val="20"/>
          <w:szCs w:val="20"/>
        </w:rPr>
      </w:pPr>
      <w:r>
        <w:rPr>
          <w:rFonts w:ascii="Trebuchet MS" w:hAnsi="Trebuchet MS"/>
          <w:color w:val="000000"/>
          <w:sz w:val="20"/>
          <w:szCs w:val="20"/>
        </w:rPr>
        <w:t>40 para que te temam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41 Também quando o estrangeiro, que não é do teu povo Israel, vier de terras remotas por amor do teu nome</w:t>
      </w:r>
    </w:p>
    <w:p>
      <w:pPr>
        <w:rPr>
          <w:rFonts w:ascii="Trebuchet MS" w:hAnsi="Trebuchet MS"/>
          <w:color w:val="000000"/>
          <w:sz w:val="20"/>
          <w:szCs w:val="20"/>
        </w:rPr>
      </w:pPr>
      <w:r>
        <w:rPr>
          <w:rFonts w:ascii="Trebuchet MS" w:hAnsi="Trebuchet MS"/>
          <w:color w:val="000000"/>
          <w:sz w:val="20"/>
          <w:szCs w:val="20"/>
        </w:rPr>
        <w:t>42 (porque ouvirão do teu grande nome, e da tua forte mão, e do teu braço estendido), quando vier orar voltado para esta casa,</w:t>
      </w:r>
    </w:p>
    <w:p>
      <w:pPr>
        <w:rPr>
          <w:rFonts w:ascii="Trebuchet MS" w:hAnsi="Trebuchet MS"/>
          <w:color w:val="000000"/>
          <w:sz w:val="20"/>
          <w:szCs w:val="20"/>
        </w:rPr>
      </w:pPr>
      <w:r>
        <w:rPr>
          <w:rFonts w:ascii="Trebuchet MS" w:hAnsi="Trebuchet MS"/>
          <w:color w:val="000000"/>
          <w:sz w:val="20"/>
          <w:szCs w:val="20"/>
        </w:rPr>
        <w:t>43 ouve do céu, lugar da tua habitação, e faze conforme tudo o que o estrangeiro a ti clamar,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44 Quando o teu povo sair à guerra contra os seus inimigos, seja qual for o caminho por que os enviares, e orarem ao Senhor, voltados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46 Quando pecarem contra ti (pois não há homem que não peque), e tu te indignares contra eles, e os entregares ao inimigo, de modo que os levem em cativeiro para a terra inimiga, longínqua ou próxima;</w:t>
      </w:r>
    </w:p>
    <w:p>
      <w:pPr>
        <w:rPr>
          <w:rFonts w:ascii="Trebuchet MS" w:hAnsi="Trebuchet MS"/>
          <w:color w:val="000000"/>
          <w:sz w:val="20"/>
          <w:szCs w:val="20"/>
        </w:rPr>
      </w:pPr>
      <w:r>
        <w:rPr>
          <w:rFonts w:ascii="Trebuchet MS" w:hAnsi="Trebuchet MS"/>
          <w:color w:val="000000"/>
          <w:sz w:val="20"/>
          <w:szCs w:val="20"/>
        </w:rPr>
        <w:t>47 se na terra aonde forem levados em cativeiro caírem em si, e se converterem, e na terra do seu cativeiro te suplicarem, dizendo: Pecamos e procedemos perversamente, cometemos iniqüidade;</w:t>
      </w:r>
    </w:p>
    <w:p>
      <w:pPr>
        <w:rPr>
          <w:rFonts w:ascii="Trebuchet MS" w:hAnsi="Trebuchet MS"/>
          <w:color w:val="000000"/>
          <w:sz w:val="20"/>
          <w:szCs w:val="20"/>
        </w:rPr>
      </w:pPr>
      <w:r>
        <w:rPr>
          <w:rFonts w:ascii="Trebuchet MS" w:hAnsi="Trebuchet MS"/>
          <w:color w:val="000000"/>
          <w:sz w:val="20"/>
          <w:szCs w:val="20"/>
        </w:rPr>
        <w:t>48 se voltarem a ti de todo o seu coração e de toda a sua alma, na terra de seus inimigos que os tenham levado em cativeiro, e orarem a ti, voltados para a sua terra, que deste a seus pais,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49 ouve então do céu, lugar da tua habitação, a sua oração e a sua súplica, e defende a sua causa;</w:t>
      </w:r>
    </w:p>
    <w:p>
      <w:pPr>
        <w:rPr>
          <w:rFonts w:ascii="Trebuchet MS" w:hAnsi="Trebuchet MS"/>
          <w:color w:val="000000"/>
          <w:sz w:val="20"/>
          <w:szCs w:val="20"/>
        </w:rPr>
      </w:pPr>
      <w:r>
        <w:rPr>
          <w:rFonts w:ascii="Trebuchet MS" w:hAnsi="Trebuchet MS"/>
          <w:color w:val="000000"/>
          <w:sz w:val="20"/>
          <w:szCs w:val="20"/>
        </w:rPr>
        <w:t>50 perdoa ao teu povo que houver pecado contra ti, perdoa todas as transgressões que houverem cometido contra ti, e dá-lhes alcançar misericórdia da parte dos que os levarem cativos, para que se compadeçam deles;</w:t>
      </w:r>
    </w:p>
    <w:p>
      <w:pPr>
        <w:rPr>
          <w:rFonts w:ascii="Trebuchet MS" w:hAnsi="Trebuchet MS"/>
          <w:color w:val="000000"/>
          <w:sz w:val="20"/>
          <w:szCs w:val="20"/>
        </w:rPr>
      </w:pPr>
      <w:r>
        <w:rPr>
          <w:rFonts w:ascii="Trebuchet MS" w:hAnsi="Trebuchet MS"/>
          <w:color w:val="000000"/>
          <w:sz w:val="20"/>
          <w:szCs w:val="20"/>
        </w:rPr>
        <w:t>51 porque são o teu povo e a tua herança, que tiraste da terra do Egito, do meio da fornalha de ferro.</w:t>
      </w:r>
    </w:p>
    <w:p>
      <w:pPr>
        <w:rPr>
          <w:rFonts w:ascii="Trebuchet MS" w:hAnsi="Trebuchet MS"/>
          <w:color w:val="000000"/>
          <w:sz w:val="20"/>
          <w:szCs w:val="20"/>
        </w:rPr>
      </w:pPr>
      <w:r>
        <w:rPr>
          <w:rFonts w:ascii="Trebuchet MS" w:hAnsi="Trebuchet MS"/>
          <w:color w:val="000000"/>
          <w:sz w:val="20"/>
          <w:szCs w:val="20"/>
        </w:rPr>
        <w:t>52 Estejam abertos os teus olhos à súplica do teu servo e à súplica do teu povo Israel, a fim de os ouvires sempre que clamarem a ti.</w:t>
      </w:r>
    </w:p>
    <w:p>
      <w:pPr>
        <w:rPr>
          <w:rFonts w:ascii="Trebuchet MS" w:hAnsi="Trebuchet MS"/>
          <w:color w:val="000000"/>
          <w:sz w:val="20"/>
          <w:szCs w:val="20"/>
        </w:rPr>
      </w:pPr>
      <w:r>
        <w:rPr>
          <w:rFonts w:ascii="Trebuchet MS" w:hAnsi="Trebuchet MS"/>
          <w:color w:val="000000"/>
          <w:sz w:val="20"/>
          <w:szCs w:val="20"/>
        </w:rPr>
        <w:t>53 Pois tu, ó Senhor Jeová, os separaste dentre todos os povos da terra, para serem a tua herança como falaste por intermédio de Moisés, teu servo, quando tiraste do Egito nossos pais.</w:t>
      </w:r>
    </w:p>
    <w:p>
      <w:pPr>
        <w:rPr>
          <w:rFonts w:ascii="Trebuchet MS" w:hAnsi="Trebuchet MS"/>
          <w:color w:val="000000"/>
          <w:sz w:val="20"/>
          <w:szCs w:val="20"/>
        </w:rPr>
      </w:pPr>
      <w:r>
        <w:rPr>
          <w:rFonts w:ascii="Trebuchet MS" w:hAnsi="Trebuchet MS"/>
          <w:color w:val="000000"/>
          <w:sz w:val="20"/>
          <w:szCs w:val="20"/>
        </w:rPr>
        <w:t>54 Sucedeu pois que, acabando Salomão de fazer ao Senhor esta oração e esta súplica, estando de joelhos e com as mãos estendidas para o céu, se levantou de diante do altar do Senhor,</w:t>
      </w:r>
    </w:p>
    <w:p>
      <w:pPr>
        <w:rPr>
          <w:rFonts w:ascii="Trebuchet MS" w:hAnsi="Trebuchet MS"/>
          <w:color w:val="000000"/>
          <w:sz w:val="20"/>
          <w:szCs w:val="20"/>
        </w:rPr>
      </w:pPr>
      <w:r>
        <w:rPr>
          <w:rFonts w:ascii="Trebuchet MS" w:hAnsi="Trebuchet MS"/>
          <w:color w:val="000000"/>
          <w:sz w:val="20"/>
          <w:szCs w:val="20"/>
        </w:rPr>
        <w:t>55 pôs-se em pé, e abençoou em alta voz a toda a congregação de Israel, dizendo:</w:t>
      </w:r>
    </w:p>
    <w:p>
      <w:pPr>
        <w:rPr>
          <w:rFonts w:ascii="Trebuchet MS" w:hAnsi="Trebuchet MS"/>
          <w:color w:val="000000"/>
          <w:sz w:val="20"/>
          <w:szCs w:val="20"/>
        </w:rPr>
      </w:pPr>
      <w:r>
        <w:rPr>
          <w:rFonts w:ascii="Trebuchet MS" w:hAnsi="Trebuchet MS"/>
          <w:color w:val="000000"/>
          <w:sz w:val="20"/>
          <w:szCs w:val="20"/>
        </w:rPr>
        <w:t>56 Bendito seja o Senhor, que deu repouso ao seu povo Israel, segundo tudo o que disse; não falhou nem sequer uma de todas as boas palavras que falou por intermédio de Moisés, seu servo.</w:t>
      </w:r>
    </w:p>
    <w:p>
      <w:pPr>
        <w:rPr>
          <w:rFonts w:ascii="Trebuchet MS" w:hAnsi="Trebuchet MS"/>
          <w:color w:val="000000"/>
          <w:sz w:val="20"/>
          <w:szCs w:val="20"/>
        </w:rPr>
      </w:pPr>
      <w:r>
        <w:rPr>
          <w:rFonts w:ascii="Trebuchet MS" w:hAnsi="Trebuchet MS"/>
          <w:color w:val="000000"/>
          <w:sz w:val="20"/>
          <w:szCs w:val="20"/>
        </w:rPr>
        <w:t>57 O Senhor nosso Deus seja conosco, como foi com nossos pais; não nos deixe, nem nos abandone;</w:t>
      </w:r>
    </w:p>
    <w:p>
      <w:pPr>
        <w:rPr>
          <w:rFonts w:ascii="Trebuchet MS" w:hAnsi="Trebuchet MS"/>
          <w:color w:val="000000"/>
          <w:sz w:val="20"/>
          <w:szCs w:val="20"/>
        </w:rPr>
      </w:pPr>
      <w:r>
        <w:rPr>
          <w:rFonts w:ascii="Trebuchet MS" w:hAnsi="Trebuchet MS"/>
          <w:color w:val="000000"/>
          <w:sz w:val="20"/>
          <w:szCs w:val="20"/>
        </w:rPr>
        <w:t>58 mas incline a si os nossos corações, a fim de andarmos em todos os seus caminhos, e guardarmos os seus mandamentos, e os seus estatutos, e os seus preceitos, que ordenou a nossos pais.</w:t>
      </w:r>
    </w:p>
    <w:p>
      <w:pPr>
        <w:rPr>
          <w:rFonts w:ascii="Trebuchet MS" w:hAnsi="Trebuchet MS"/>
          <w:color w:val="000000"/>
          <w:sz w:val="20"/>
          <w:szCs w:val="20"/>
        </w:rPr>
      </w:pPr>
      <w:r>
        <w:rPr>
          <w:rFonts w:ascii="Trebuchet MS" w:hAnsi="Trebuchet MS"/>
          <w:color w:val="000000"/>
          <w:sz w:val="20"/>
          <w:szCs w:val="20"/>
        </w:rPr>
        <w:t>59 E que estas minhas palavras, com que supliquei perante o Senhor, estejam perto, diante do Senhor nosso Deus, de dia e de noite, para que defenda ele a causa do seu servo e a causa do seu povo Israel, como cada dia o exigir,</w:t>
      </w:r>
    </w:p>
    <w:p>
      <w:pPr>
        <w:rPr>
          <w:rFonts w:ascii="Trebuchet MS" w:hAnsi="Trebuchet MS"/>
          <w:color w:val="000000"/>
          <w:sz w:val="20"/>
          <w:szCs w:val="20"/>
        </w:rPr>
      </w:pPr>
      <w:r>
        <w:rPr>
          <w:rFonts w:ascii="Trebuchet MS" w:hAnsi="Trebuchet MS"/>
          <w:color w:val="000000"/>
          <w:sz w:val="20"/>
          <w:szCs w:val="20"/>
        </w:rPr>
        <w:t>60 para que todos os povos da terra, saibam que o Senhor é Deus, e que não há outro.</w:t>
      </w:r>
    </w:p>
    <w:p>
      <w:pPr>
        <w:rPr>
          <w:rFonts w:ascii="Trebuchet MS" w:hAnsi="Trebuchet MS"/>
          <w:color w:val="000000"/>
          <w:sz w:val="20"/>
          <w:szCs w:val="20"/>
        </w:rPr>
      </w:pPr>
      <w:r>
        <w:rPr>
          <w:rFonts w:ascii="Trebuchet MS" w:hAnsi="Trebuchet MS"/>
          <w:color w:val="000000"/>
          <w:sz w:val="20"/>
          <w:szCs w:val="20"/>
        </w:rPr>
        <w:t>61 E seja o vosso coração perfeito para com o Senhor nosso Deus, para andardes nos seus estatutos, e guardardes os seus mandamentos, como hoje o fazeis.</w:t>
      </w:r>
    </w:p>
    <w:p>
      <w:pPr>
        <w:rPr>
          <w:rFonts w:ascii="Trebuchet MS" w:hAnsi="Trebuchet MS"/>
          <w:color w:val="000000"/>
          <w:sz w:val="20"/>
          <w:szCs w:val="20"/>
        </w:rPr>
      </w:pPr>
      <w:r>
        <w:rPr>
          <w:rFonts w:ascii="Trebuchet MS" w:hAnsi="Trebuchet MS"/>
          <w:color w:val="000000"/>
          <w:sz w:val="20"/>
          <w:szCs w:val="20"/>
        </w:rPr>
        <w:t>62 Então o rei e todo o Israel com ele ofereceram sacrifícios perante o Senhor.</w:t>
      </w:r>
    </w:p>
    <w:p>
      <w:pPr>
        <w:rPr>
          <w:rFonts w:ascii="Trebuchet MS" w:hAnsi="Trebuchet MS"/>
          <w:color w:val="000000"/>
          <w:sz w:val="20"/>
          <w:szCs w:val="20"/>
        </w:rPr>
      </w:pPr>
      <w:r>
        <w:rPr>
          <w:rFonts w:ascii="Trebuchet MS" w:hAnsi="Trebuchet MS"/>
          <w:color w:val="000000"/>
          <w:sz w:val="20"/>
          <w:szCs w:val="20"/>
        </w:rPr>
        <w:t>63 Ora, Salomão deu, para o sacrifício pacífico que ofereceu ao Senhor, vinte e dois mil bois e cento e vinte mil ovelhas. Assim o rei e todos os filhos de Israel consagraram a casa do Senhor.</w:t>
      </w:r>
    </w:p>
    <w:p>
      <w:pPr>
        <w:rPr>
          <w:rFonts w:ascii="Trebuchet MS" w:hAnsi="Trebuchet MS"/>
          <w:color w:val="000000"/>
          <w:sz w:val="20"/>
          <w:szCs w:val="20"/>
        </w:rPr>
      </w:pPr>
      <w:r>
        <w:rPr>
          <w:rFonts w:ascii="Trebuchet MS" w:hAnsi="Trebuchet MS"/>
          <w:color w:val="000000"/>
          <w:sz w:val="20"/>
          <w:szCs w:val="20"/>
        </w:rPr>
        <w:t>64 No mesmo dia o rei santificou o meio do átrio que estava diante da casa do Senhor; porquanto ali ofereceu o holocausto, a oferta de cereais e a gordura das ofertas pacíficas, porque o altar de bronze que está diante do Senhor era muito pequeno para nele caberem o holocausto, a oferta de cereais, e a gordura das ofertas pacíficas.</w:t>
      </w:r>
    </w:p>
    <w:p>
      <w:pPr>
        <w:rPr>
          <w:rFonts w:ascii="Trebuchet MS" w:hAnsi="Trebuchet MS"/>
          <w:color w:val="000000"/>
          <w:sz w:val="20"/>
          <w:szCs w:val="20"/>
        </w:rPr>
      </w:pPr>
      <w:r>
        <w:rPr>
          <w:rFonts w:ascii="Trebuchet MS" w:hAnsi="Trebuchet MS"/>
          <w:color w:val="000000"/>
          <w:sz w:val="20"/>
          <w:szCs w:val="20"/>
        </w:rPr>
        <w:t>65 No mesmo tempo celebrou Salomão a festa, e todo o Israel com ele, uma grande congregação, vinda desde a entrada de Hamate e desde o rio do Egito, perante a face do Senhor nosso Deus, comendo e bebendo e alegrando-se, por sete dias.</w:t>
      </w:r>
    </w:p>
    <w:p>
      <w:pPr>
        <w:rPr>
          <w:rFonts w:ascii="Trebuchet MS" w:hAnsi="Trebuchet MS"/>
          <w:color w:val="000000"/>
          <w:sz w:val="20"/>
          <w:szCs w:val="20"/>
        </w:rPr>
      </w:pPr>
      <w:r>
        <w:rPr>
          <w:rFonts w:ascii="Trebuchet MS" w:hAnsi="Trebuchet MS"/>
          <w:color w:val="000000"/>
          <w:sz w:val="20"/>
          <w:szCs w:val="20"/>
        </w:rPr>
        <w:t>66 E no oitavo dia despediu o povo, e todos bendisseram ao rei; então se foram às suas tendas, alegres e de coração contente, por causa de todo o bem que o Senhor fizera a Davi seu servo, e a Israel seu povo.</w:t>
      </w:r>
    </w:p>
    <w:p>
      <w:pPr>
        <w:pStyle w:val="P13"/>
        <w:rPr>
          <w:rFonts w:ascii="Trebuchet MS" w:hAnsi="Trebuchet MS"/>
          <w:color w:val="000000"/>
          <w:sz w:val="22"/>
          <w:szCs w:val="22"/>
        </w:rPr>
      </w:pPr>
      <w:bookmarkStart w:id="328" w:name="_Toc147528257"/>
      <w:r>
        <w:rPr>
          <w:rFonts w:ascii="Trebuchet MS" w:hAnsi="Trebuchet MS"/>
          <w:color w:val="000000"/>
          <w:sz w:val="22"/>
          <w:szCs w:val="22"/>
        </w:rPr>
        <w:t xml:space="preserve"> I REIS 9</w:t>
      </w:r>
      <w:bookmarkEnd w:id="328"/>
    </w:p>
    <w:p>
      <w:pPr>
        <w:rPr>
          <w:rFonts w:ascii="Trebuchet MS" w:hAnsi="Trebuchet MS"/>
          <w:color w:val="000000"/>
          <w:sz w:val="20"/>
          <w:szCs w:val="20"/>
        </w:rPr>
      </w:pPr>
      <w:r>
        <w:rPr>
          <w:rFonts w:ascii="Trebuchet MS" w:hAnsi="Trebuchet MS"/>
          <w:color w:val="000000"/>
          <w:sz w:val="20"/>
          <w:szCs w:val="20"/>
        </w:rPr>
        <w:t>1 Sucedera pois que, tendo Salomão acabado de edificar a casa do Senhor, e a casa do rei, e tudo quanto lhe aprouve fazer,</w:t>
      </w:r>
    </w:p>
    <w:p>
      <w:pPr>
        <w:rPr>
          <w:rFonts w:ascii="Trebuchet MS" w:hAnsi="Trebuchet MS"/>
          <w:color w:val="000000"/>
          <w:sz w:val="20"/>
          <w:szCs w:val="20"/>
        </w:rPr>
      </w:pPr>
      <w:r>
        <w:rPr>
          <w:rFonts w:ascii="Trebuchet MS" w:hAnsi="Trebuchet MS"/>
          <w:color w:val="000000"/>
          <w:sz w:val="20"/>
          <w:szCs w:val="20"/>
        </w:rPr>
        <w:t>2 apareceu-lhe o Senhor segunda vez, como lhe tinha aparecido em Gibeão.</w:t>
      </w:r>
    </w:p>
    <w:p>
      <w:pPr>
        <w:rPr>
          <w:rFonts w:ascii="Trebuchet MS" w:hAnsi="Trebuchet MS"/>
          <w:color w:val="000000"/>
          <w:sz w:val="20"/>
          <w:szCs w:val="20"/>
        </w:rPr>
      </w:pPr>
      <w:r>
        <w:rPr>
          <w:rFonts w:ascii="Trebuchet MS" w:hAnsi="Trebuchet MS"/>
          <w:color w:val="000000"/>
          <w:sz w:val="20"/>
          <w:szCs w:val="20"/>
        </w:rPr>
        <w:t>3 E o Senhor lhe disse: Ouvi a tua oração e a tua súplica, que fizeste perante mim; santifiquei esta casa que edificaste, a fim de pôr ali o meu nome para sempre; e os meus olhos e o meu coração estarão ali todos os dias.</w:t>
      </w:r>
    </w:p>
    <w:p>
      <w:pPr>
        <w:rPr>
          <w:rFonts w:ascii="Trebuchet MS" w:hAnsi="Trebuchet MS"/>
          <w:color w:val="000000"/>
          <w:sz w:val="20"/>
          <w:szCs w:val="20"/>
        </w:rPr>
      </w:pPr>
      <w:r>
        <w:rPr>
          <w:rFonts w:ascii="Trebuchet MS" w:hAnsi="Trebuchet MS"/>
          <w:color w:val="000000"/>
          <w:sz w:val="20"/>
          <w:szCs w:val="20"/>
        </w:rPr>
        <w:t>4 Ora, se tu andares perante mim como andou Davi, teu pai, com inteireza de coração e com eqüidade, fazendo conforme tudo o que te ordenei, e guardando os meus estatutos e as minhas ordenanças,</w:t>
      </w:r>
    </w:p>
    <w:p>
      <w:pPr>
        <w:rPr>
          <w:rFonts w:ascii="Trebuchet MS" w:hAnsi="Trebuchet MS"/>
          <w:color w:val="000000"/>
          <w:sz w:val="20"/>
          <w:szCs w:val="20"/>
        </w:rPr>
      </w:pPr>
      <w:r>
        <w:rPr>
          <w:rFonts w:ascii="Trebuchet MS" w:hAnsi="Trebuchet MS"/>
          <w:color w:val="000000"/>
          <w:sz w:val="20"/>
          <w:szCs w:val="20"/>
        </w:rPr>
        <w:t>5 então confirmarei o trono de teu reino sobre Israel para sempre, como prometi a teu pai Davi, dizendo: Não te faltará varão sobre o trono de Israel.</w:t>
      </w:r>
    </w:p>
    <w:p>
      <w:pPr>
        <w:rPr>
          <w:rFonts w:ascii="Trebuchet MS" w:hAnsi="Trebuchet MS"/>
          <w:color w:val="000000"/>
          <w:sz w:val="20"/>
          <w:szCs w:val="20"/>
        </w:rPr>
      </w:pPr>
      <w:r>
        <w:rPr>
          <w:rFonts w:ascii="Trebuchet MS" w:hAnsi="Trebuchet MS"/>
          <w:color w:val="000000"/>
          <w:sz w:val="20"/>
          <w:szCs w:val="20"/>
        </w:rPr>
        <w:t>6 Se, porém, vós e vossos filhos de qualquer maneira vos desviardes e não me seguirdes, nem guardardes os meus mandamentos e os meus estatutos, que vos tenho proposto, mas fordes, e servirdes a outros deuses, curvando-vos perante eles,</w:t>
      </w:r>
    </w:p>
    <w:p>
      <w:pPr>
        <w:rPr>
          <w:rFonts w:ascii="Trebuchet MS" w:hAnsi="Trebuchet MS"/>
          <w:color w:val="000000"/>
          <w:sz w:val="20"/>
          <w:szCs w:val="20"/>
        </w:rPr>
      </w:pPr>
      <w:r>
        <w:rPr>
          <w:rFonts w:ascii="Trebuchet MS" w:hAnsi="Trebuchet MS"/>
          <w:color w:val="000000"/>
          <w:sz w:val="20"/>
          <w:szCs w:val="20"/>
        </w:rPr>
        <w:t>7 então exterminarei a Israel da terra que lhe dei; e a esta casa, que santifiquei a meu nome, lançarei longe da minha presença, e Israel será por provérbio e motejo entre todos os povos.</w:t>
      </w:r>
    </w:p>
    <w:p>
      <w:pPr>
        <w:rPr>
          <w:rFonts w:ascii="Trebuchet MS" w:hAnsi="Trebuchet MS"/>
          <w:color w:val="000000"/>
          <w:sz w:val="20"/>
          <w:szCs w:val="20"/>
        </w:rPr>
      </w:pPr>
      <w:r>
        <w:rPr>
          <w:rFonts w:ascii="Trebuchet MS" w:hAnsi="Trebuchet MS"/>
          <w:color w:val="000000"/>
          <w:sz w:val="20"/>
          <w:szCs w:val="20"/>
        </w:rPr>
        <w:t>8 E desta casa, que é tão exaltada, todo aquele que por ela passar pasmará e assobiará,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9 E lhe responderão: E porque deixaram ao Senhor seu Deus, que tirou da terra do Egito a seus pais, e se apegaram a deuses alheios, e perante eles se encurvaram, e os serviram; por isso o Senhor trouxe sobre eles todo este mal.</w:t>
      </w:r>
    </w:p>
    <w:p>
      <w:pPr>
        <w:rPr>
          <w:rFonts w:ascii="Trebuchet MS" w:hAnsi="Trebuchet MS"/>
          <w:color w:val="000000"/>
          <w:sz w:val="20"/>
          <w:szCs w:val="20"/>
        </w:rPr>
      </w:pPr>
      <w:r>
        <w:rPr>
          <w:rFonts w:ascii="Trebuchet MS" w:hAnsi="Trebuchet MS"/>
          <w:color w:val="000000"/>
          <w:sz w:val="20"/>
          <w:szCs w:val="20"/>
        </w:rPr>
        <w:t>10 Ao fim dos vinte anos em que Salomão edificara as duas casas, a casa do Senhor e a casa do rei,</w:t>
      </w:r>
    </w:p>
    <w:p>
      <w:pPr>
        <w:rPr>
          <w:rFonts w:ascii="Trebuchet MS" w:hAnsi="Trebuchet MS"/>
          <w:color w:val="000000"/>
          <w:sz w:val="20"/>
          <w:szCs w:val="20"/>
        </w:rPr>
      </w:pPr>
      <w:r>
        <w:rPr>
          <w:rFonts w:ascii="Trebuchet MS" w:hAnsi="Trebuchet MS"/>
          <w:color w:val="000000"/>
          <w:sz w:val="20"/>
          <w:szCs w:val="20"/>
        </w:rPr>
        <w:t>11 como Hirão, rei de Tiro, trouxera a Salomão madeira de cedro e de cipreste, e ouro segundo todo o seu desejo, deu o rei Salomão a Hirão vinte cidades na terra da Galiléia.</w:t>
      </w:r>
    </w:p>
    <w:p>
      <w:pPr>
        <w:rPr>
          <w:rFonts w:ascii="Trebuchet MS" w:hAnsi="Trebuchet MS"/>
          <w:color w:val="000000"/>
          <w:sz w:val="20"/>
          <w:szCs w:val="20"/>
        </w:rPr>
      </w:pPr>
      <w:r>
        <w:rPr>
          <w:rFonts w:ascii="Trebuchet MS" w:hAnsi="Trebuchet MS"/>
          <w:color w:val="000000"/>
          <w:sz w:val="20"/>
          <w:szCs w:val="20"/>
        </w:rPr>
        <w:t>12 Hirão, pois, saiu de Tiro para ver as cidades que Salomão lhe dera; porém não lhe agradaram.</w:t>
      </w:r>
    </w:p>
    <w:p>
      <w:pPr>
        <w:rPr>
          <w:rFonts w:ascii="Trebuchet MS" w:hAnsi="Trebuchet MS"/>
          <w:color w:val="000000"/>
          <w:sz w:val="20"/>
          <w:szCs w:val="20"/>
        </w:rPr>
      </w:pPr>
      <w:r>
        <w:rPr>
          <w:rFonts w:ascii="Trebuchet MS" w:hAnsi="Trebuchet MS"/>
          <w:color w:val="000000"/>
          <w:sz w:val="20"/>
          <w:szCs w:val="20"/>
        </w:rPr>
        <w:t>13 Pelo que disse: Que cidades são estas que me deste, irmão meu? De sorte que são chamadas até hoje terra de Cabul.</w:t>
      </w:r>
    </w:p>
    <w:p>
      <w:pPr>
        <w:rPr>
          <w:rFonts w:ascii="Trebuchet MS" w:hAnsi="Trebuchet MS"/>
          <w:color w:val="000000"/>
          <w:sz w:val="20"/>
          <w:szCs w:val="20"/>
        </w:rPr>
      </w:pPr>
      <w:r>
        <w:rPr>
          <w:rFonts w:ascii="Trebuchet MS" w:hAnsi="Trebuchet MS"/>
          <w:color w:val="000000"/>
          <w:sz w:val="20"/>
          <w:szCs w:val="20"/>
        </w:rPr>
        <w:t>14 Hirão enviara ao rei cento e vinte talentos de ouro.</w:t>
      </w:r>
    </w:p>
    <w:p>
      <w:pPr>
        <w:rPr>
          <w:rFonts w:ascii="Trebuchet MS" w:hAnsi="Trebuchet MS"/>
          <w:color w:val="000000"/>
          <w:sz w:val="20"/>
          <w:szCs w:val="20"/>
        </w:rPr>
      </w:pPr>
      <w:r>
        <w:rPr>
          <w:rFonts w:ascii="Trebuchet MS" w:hAnsi="Trebuchet MS"/>
          <w:color w:val="000000"/>
          <w:sz w:val="20"/>
          <w:szCs w:val="20"/>
        </w:rPr>
        <w:t>15 A razão da leva de gente para trabalho forçado que o rei Salomão fez é esta: edificar a casa do Senhor e a sua própria casa, e Milo, e o muro de Jerusalém, como também Hazor, e Megido, e Gezer.</w:t>
      </w:r>
    </w:p>
    <w:p>
      <w:pPr>
        <w:rPr>
          <w:rFonts w:ascii="Trebuchet MS" w:hAnsi="Trebuchet MS"/>
          <w:color w:val="000000"/>
          <w:sz w:val="20"/>
          <w:szCs w:val="20"/>
        </w:rPr>
      </w:pPr>
      <w:r>
        <w:rPr>
          <w:rFonts w:ascii="Trebuchet MS" w:hAnsi="Trebuchet MS"/>
          <w:color w:val="000000"/>
          <w:sz w:val="20"/>
          <w:szCs w:val="20"/>
        </w:rPr>
        <w:t>16 Pois Faraó, rei do Egito, tendo subido, tomara a Gezer e a queimara a fogo, e matando os cananeus que moravam na cidade, dera-a em dote a sua filha, mulher de Salomão.</w:t>
      </w:r>
    </w:p>
    <w:p>
      <w:pPr>
        <w:rPr>
          <w:rFonts w:ascii="Trebuchet MS" w:hAnsi="Trebuchet MS"/>
          <w:color w:val="000000"/>
          <w:sz w:val="20"/>
          <w:szCs w:val="20"/>
        </w:rPr>
      </w:pPr>
      <w:r>
        <w:rPr>
          <w:rFonts w:ascii="Trebuchet MS" w:hAnsi="Trebuchet MS"/>
          <w:color w:val="000000"/>
          <w:sz w:val="20"/>
          <w:szCs w:val="20"/>
        </w:rPr>
        <w:t>17 Salomão edificou Gezer, Bete-Horom a baixa,</w:t>
      </w:r>
    </w:p>
    <w:p>
      <w:pPr>
        <w:rPr>
          <w:rFonts w:ascii="Trebuchet MS" w:hAnsi="Trebuchet MS"/>
          <w:color w:val="000000"/>
          <w:sz w:val="20"/>
          <w:szCs w:val="20"/>
        </w:rPr>
      </w:pPr>
      <w:r>
        <w:rPr>
          <w:rFonts w:ascii="Trebuchet MS" w:hAnsi="Trebuchet MS"/>
          <w:color w:val="000000"/>
          <w:sz w:val="20"/>
          <w:szCs w:val="20"/>
        </w:rPr>
        <w:t>18 Baalate, Tamar no deserto daquela terra,</w:t>
      </w:r>
    </w:p>
    <w:p>
      <w:pPr>
        <w:rPr>
          <w:rFonts w:ascii="Trebuchet MS" w:hAnsi="Trebuchet MS"/>
          <w:color w:val="000000"/>
          <w:sz w:val="20"/>
          <w:szCs w:val="20"/>
        </w:rPr>
      </w:pPr>
      <w:r>
        <w:rPr>
          <w:rFonts w:ascii="Trebuchet MS" w:hAnsi="Trebuchet MS"/>
          <w:color w:val="000000"/>
          <w:sz w:val="20"/>
          <w:szCs w:val="20"/>
        </w:rPr>
        <w:t>19 como também todas as cidades-armazéns que Salomão tinha, as cidades dos carros as cidades dos cavaleiros, e tudo o que Salomão quis edificar em Jerusalém, no Líbano, e em toda a terra de seu domínio.</w:t>
      </w:r>
    </w:p>
    <w:p>
      <w:pPr>
        <w:rPr>
          <w:rFonts w:ascii="Trebuchet MS" w:hAnsi="Trebuchet MS"/>
          <w:color w:val="000000"/>
          <w:sz w:val="20"/>
          <w:szCs w:val="20"/>
        </w:rPr>
      </w:pPr>
      <w:r>
        <w:rPr>
          <w:rFonts w:ascii="Trebuchet MS" w:hAnsi="Trebuchet MS"/>
          <w:color w:val="000000"/>
          <w:sz w:val="20"/>
          <w:szCs w:val="20"/>
        </w:rPr>
        <w:t>20 Quanto a todo o povo que restou dos amorreus, dos heteus, dos perizeus, dos heveus e dos jebuseus, que não eram dos filhos de Israel,</w:t>
      </w:r>
    </w:p>
    <w:p>
      <w:pPr>
        <w:rPr>
          <w:rFonts w:ascii="Trebuchet MS" w:hAnsi="Trebuchet MS"/>
          <w:color w:val="000000"/>
          <w:sz w:val="20"/>
          <w:szCs w:val="20"/>
        </w:rPr>
      </w:pPr>
      <w:r>
        <w:rPr>
          <w:rFonts w:ascii="Trebuchet MS" w:hAnsi="Trebuchet MS"/>
          <w:color w:val="000000"/>
          <w:sz w:val="20"/>
          <w:szCs w:val="20"/>
        </w:rPr>
        <w:t>21 a seus filhos, que restaram depois deles na terra, os quais os filhos de Israel não puderam destruir totalmente, Salomão lhes impôs tributo de trabalho forçado, até hoje.</w:t>
      </w:r>
    </w:p>
    <w:p>
      <w:pPr>
        <w:rPr>
          <w:rFonts w:ascii="Trebuchet MS" w:hAnsi="Trebuchet MS"/>
          <w:color w:val="000000"/>
          <w:sz w:val="20"/>
          <w:szCs w:val="20"/>
        </w:rPr>
      </w:pPr>
      <w:r>
        <w:rPr>
          <w:rFonts w:ascii="Trebuchet MS" w:hAnsi="Trebuchet MS"/>
          <w:color w:val="000000"/>
          <w:sz w:val="20"/>
          <w:szCs w:val="20"/>
        </w:rPr>
        <w:t>22 Mas dos filhos de Israel não fez Salomão escravo algum; porém eram homens de guerra, e seus servos, e seus príncipes, e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23 Estes eram os chefes dos oficiais que estavam sobre a obra de Salomão, quinhentos e cinqüenta, que davam ordens ao povo que trabalhava na obra.</w:t>
      </w:r>
    </w:p>
    <w:p>
      <w:pPr>
        <w:rPr>
          <w:rFonts w:ascii="Trebuchet MS" w:hAnsi="Trebuchet MS"/>
          <w:color w:val="000000"/>
          <w:sz w:val="20"/>
          <w:szCs w:val="20"/>
        </w:rPr>
      </w:pPr>
      <w:r>
        <w:rPr>
          <w:rFonts w:ascii="Trebuchet MS" w:hAnsi="Trebuchet MS"/>
          <w:color w:val="000000"/>
          <w:sz w:val="20"/>
          <w:szCs w:val="20"/>
        </w:rPr>
        <w:t>24 Subiu, porém, a filha de Faraó da cidade de Davi à sua casa, que Salomão lhe edificara; então ele edificou Milo.</w:t>
      </w:r>
    </w:p>
    <w:p>
      <w:pPr>
        <w:rPr>
          <w:rFonts w:ascii="Trebuchet MS" w:hAnsi="Trebuchet MS"/>
          <w:color w:val="000000"/>
          <w:sz w:val="20"/>
          <w:szCs w:val="20"/>
        </w:rPr>
      </w:pPr>
      <w:r>
        <w:rPr>
          <w:rFonts w:ascii="Trebuchet MS" w:hAnsi="Trebuchet MS"/>
          <w:color w:val="000000"/>
          <w:sz w:val="20"/>
          <w:szCs w:val="20"/>
        </w:rPr>
        <w:t>25 E Salomão oferecia três vezes por ano holocaustos e ofertas pacíficas sobre a altar que edificara ao Senhor, queimando com eles incenso sobre o altar que estava perante o Senhor, depois que acabou de edificar a casa.</w:t>
      </w:r>
    </w:p>
    <w:p>
      <w:pPr>
        <w:rPr>
          <w:rFonts w:ascii="Trebuchet MS" w:hAnsi="Trebuchet MS"/>
          <w:color w:val="000000"/>
          <w:sz w:val="20"/>
          <w:szCs w:val="20"/>
        </w:rPr>
      </w:pPr>
      <w:r>
        <w:rPr>
          <w:rFonts w:ascii="Trebuchet MS" w:hAnsi="Trebuchet MS"/>
          <w:color w:val="000000"/>
          <w:sz w:val="20"/>
          <w:szCs w:val="20"/>
        </w:rPr>
        <w:t>26 Também o rei Salomão fez uma frota em Eziom-Geber, que está junto a Elote, na praia do Mar Vermelho, na terra de Edom.</w:t>
      </w:r>
    </w:p>
    <w:p>
      <w:pPr>
        <w:rPr>
          <w:rFonts w:ascii="Trebuchet MS" w:hAnsi="Trebuchet MS"/>
          <w:color w:val="000000"/>
          <w:sz w:val="20"/>
          <w:szCs w:val="20"/>
        </w:rPr>
      </w:pPr>
      <w:r>
        <w:rPr>
          <w:rFonts w:ascii="Trebuchet MS" w:hAnsi="Trebuchet MS"/>
          <w:color w:val="000000"/>
          <w:sz w:val="20"/>
          <w:szCs w:val="20"/>
        </w:rPr>
        <w:t>27 Hirão mandou com aquela frota, em companhia dos servos de Salomão, os seus próprios servos, marinheiros que conheciam o mar;</w:t>
      </w:r>
    </w:p>
    <w:p>
      <w:pPr>
        <w:rPr>
          <w:rFonts w:ascii="Trebuchet MS" w:hAnsi="Trebuchet MS"/>
          <w:color w:val="000000"/>
          <w:sz w:val="20"/>
          <w:szCs w:val="20"/>
        </w:rPr>
      </w:pPr>
      <w:r>
        <w:rPr>
          <w:rFonts w:ascii="Trebuchet MS" w:hAnsi="Trebuchet MS"/>
          <w:color w:val="000000"/>
          <w:sz w:val="20"/>
          <w:szCs w:val="20"/>
        </w:rPr>
        <w:t>28 os quais foram a Ofir, e tomaram de lá cento e vinte talentos de ouro, que trouxeram ao rei Salomão.</w:t>
      </w:r>
    </w:p>
    <w:p>
      <w:pPr>
        <w:pStyle w:val="P13"/>
        <w:rPr>
          <w:rFonts w:ascii="Trebuchet MS" w:hAnsi="Trebuchet MS"/>
          <w:color w:val="000000"/>
          <w:sz w:val="22"/>
          <w:szCs w:val="22"/>
        </w:rPr>
      </w:pPr>
      <w:bookmarkStart w:id="329" w:name="_Toc147528258"/>
      <w:r>
        <w:rPr>
          <w:rFonts w:ascii="Trebuchet MS" w:hAnsi="Trebuchet MS"/>
          <w:color w:val="000000"/>
          <w:sz w:val="22"/>
          <w:szCs w:val="22"/>
        </w:rPr>
        <w:t xml:space="preserve"> I REIS 10</w:t>
      </w:r>
      <w:bookmarkEnd w:id="329"/>
    </w:p>
    <w:p>
      <w:pPr>
        <w:rPr>
          <w:rFonts w:ascii="Trebuchet MS" w:hAnsi="Trebuchet MS"/>
          <w:color w:val="000000"/>
          <w:sz w:val="20"/>
          <w:szCs w:val="20"/>
        </w:rPr>
      </w:pPr>
      <w:r>
        <w:rPr>
          <w:rFonts w:ascii="Trebuchet MS" w:hAnsi="Trebuchet MS"/>
          <w:color w:val="000000"/>
          <w:sz w:val="20"/>
          <w:szCs w:val="20"/>
        </w:rPr>
        <w:t>1 Tendo a rainha de Sabá ouvido da fama de Salomão, no que concerne ao nome do Senhor, veio prová-lo por enigmas.</w:t>
      </w:r>
    </w:p>
    <w:p>
      <w:pPr>
        <w:rPr>
          <w:rFonts w:ascii="Trebuchet MS" w:hAnsi="Trebuchet MS"/>
          <w:color w:val="000000"/>
          <w:sz w:val="20"/>
          <w:szCs w:val="20"/>
        </w:rPr>
      </w:pPr>
      <w:r>
        <w:rPr>
          <w:rFonts w:ascii="Trebuchet MS" w:hAnsi="Trebuchet MS"/>
          <w:color w:val="000000"/>
          <w:sz w:val="20"/>
          <w:szCs w:val="20"/>
        </w:rPr>
        <w:t>2 E chegou a Jerusalém com uma grande comitiva, com camelos carregados de especiarias, e muitíssimo ouro, e pedras preciosas; e, tendo-se apresentado a Salomão, conversou com ele acerca de tudo o que tinha na coração.</w:t>
      </w:r>
    </w:p>
    <w:p>
      <w:pPr>
        <w:rPr>
          <w:rFonts w:ascii="Trebuchet MS" w:hAnsi="Trebuchet MS"/>
          <w:color w:val="000000"/>
          <w:sz w:val="20"/>
          <w:szCs w:val="20"/>
        </w:rPr>
      </w:pPr>
      <w:r>
        <w:rPr>
          <w:rFonts w:ascii="Trebuchet MS" w:hAnsi="Trebuchet MS"/>
          <w:color w:val="000000"/>
          <w:sz w:val="20"/>
          <w:szCs w:val="20"/>
        </w:rPr>
        <w:t>3 E Salomão lhe deu resposta a todas as suas perguntas; não houve nada que o rei não lhe soubesse explicar.</w:t>
      </w:r>
    </w:p>
    <w:p>
      <w:pPr>
        <w:rPr>
          <w:rFonts w:ascii="Trebuchet MS" w:hAnsi="Trebuchet MS"/>
          <w:color w:val="000000"/>
          <w:sz w:val="20"/>
          <w:szCs w:val="20"/>
        </w:rPr>
      </w:pPr>
      <w:r>
        <w:rPr>
          <w:rFonts w:ascii="Trebuchet MS" w:hAnsi="Trebuchet MS"/>
          <w:color w:val="000000"/>
          <w:sz w:val="20"/>
          <w:szCs w:val="20"/>
        </w:rPr>
        <w:t>4 Vendo, pois, a rainha de Sabá toda a sabedoria de Salomão, a casa que edificara,</w:t>
      </w:r>
    </w:p>
    <w:p>
      <w:pPr>
        <w:rPr>
          <w:rFonts w:ascii="Trebuchet MS" w:hAnsi="Trebuchet MS"/>
          <w:color w:val="000000"/>
          <w:sz w:val="20"/>
          <w:szCs w:val="20"/>
        </w:rPr>
      </w:pPr>
      <w:r>
        <w:rPr>
          <w:rFonts w:ascii="Trebuchet MS" w:hAnsi="Trebuchet MS"/>
          <w:color w:val="000000"/>
          <w:sz w:val="20"/>
          <w:szCs w:val="20"/>
        </w:rPr>
        <w:t>5 as iguarias da sua mesa, o assentar dos seus oficiais, as funções e os trajes dos seus servos, e os seus copeiros,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6 e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7 Contudo eu não o acreditava, até que vim e os meus olhos o viram. Eis que não me disseram metade; sobrepujaste em sabedoria e bens a fama que ouvi.</w:t>
      </w:r>
    </w:p>
    <w:p>
      <w:pPr>
        <w:rPr>
          <w:rFonts w:ascii="Trebuchet MS" w:hAnsi="Trebuchet MS"/>
          <w:color w:val="000000"/>
          <w:sz w:val="20"/>
          <w:szCs w:val="20"/>
        </w:rPr>
      </w:pPr>
      <w:r>
        <w:rPr>
          <w:rFonts w:ascii="Trebuchet MS" w:hAnsi="Trebuchet MS"/>
          <w:color w:val="000000"/>
          <w:sz w:val="20"/>
          <w:szCs w:val="20"/>
        </w:rPr>
        <w:t>8 Bem-aventurados os teus homens! Bem-aventuradas estes teus servos, que estão sempre diante de ti, que ouvem a tua sabedoria!</w:t>
      </w:r>
    </w:p>
    <w:p>
      <w:pPr>
        <w:rPr>
          <w:rFonts w:ascii="Trebuchet MS" w:hAnsi="Trebuchet MS"/>
          <w:color w:val="000000"/>
          <w:sz w:val="20"/>
          <w:szCs w:val="20"/>
        </w:rPr>
      </w:pPr>
      <w:r>
        <w:rPr>
          <w:rFonts w:ascii="Trebuchet MS" w:hAnsi="Trebuchet MS"/>
          <w:color w:val="000000"/>
          <w:sz w:val="20"/>
          <w:szCs w:val="20"/>
        </w:rPr>
        <w:t>9 Bendito seja o Senhor teu Deus, que se agradou de ti e te colocou no trono de Israel! Porquanto o Senhor amou Israel para sempre, por isso te estabeleceu rei, para executares juízo e justiça.</w:t>
      </w:r>
    </w:p>
    <w:p>
      <w:pPr>
        <w:rPr>
          <w:rFonts w:ascii="Trebuchet MS" w:hAnsi="Trebuchet MS"/>
          <w:color w:val="000000"/>
          <w:sz w:val="20"/>
          <w:szCs w:val="20"/>
        </w:rPr>
      </w:pPr>
      <w:r>
        <w:rPr>
          <w:rFonts w:ascii="Trebuchet MS" w:hAnsi="Trebuchet MS"/>
          <w:color w:val="000000"/>
          <w:sz w:val="20"/>
          <w:szCs w:val="20"/>
        </w:rPr>
        <w:t>10 E deu ela ao rei cento e vinte talentos de ouro, especiarias em grande quantidade e pedras preciosas; nunca mais apareceu tamanha abundância de especiarias como a que a rainha de Sabá deu ao rei Salomão.</w:t>
      </w:r>
    </w:p>
    <w:p>
      <w:pPr>
        <w:rPr>
          <w:rFonts w:ascii="Trebuchet MS" w:hAnsi="Trebuchet MS"/>
          <w:color w:val="000000"/>
          <w:sz w:val="20"/>
          <w:szCs w:val="20"/>
        </w:rPr>
      </w:pPr>
      <w:r>
        <w:rPr>
          <w:rFonts w:ascii="Trebuchet MS" w:hAnsi="Trebuchet MS"/>
          <w:color w:val="000000"/>
          <w:sz w:val="20"/>
          <w:szCs w:val="20"/>
        </w:rPr>
        <w:t>11 Também a frota de Hirão, que de Ofir trazia ouro, trouxe dali madeira de almugue em quantidade, e pedras preciosas.</w:t>
      </w:r>
    </w:p>
    <w:p>
      <w:pPr>
        <w:rPr>
          <w:rFonts w:ascii="Trebuchet MS" w:hAnsi="Trebuchet MS"/>
          <w:color w:val="000000"/>
          <w:sz w:val="20"/>
          <w:szCs w:val="20"/>
        </w:rPr>
      </w:pPr>
      <w:r>
        <w:rPr>
          <w:rFonts w:ascii="Trebuchet MS" w:hAnsi="Trebuchet MS"/>
          <w:color w:val="000000"/>
          <w:sz w:val="20"/>
          <w:szCs w:val="20"/>
        </w:rPr>
        <w:t>12 Desta madeira de almugue fez e rei balaústres para a casa do Senhor, e para a casa de rei, como também harpas e alaúdes para os cantores; não se trouxe nem se viu mais tal madeira de almugue, até o dia de hoje.</w:t>
      </w:r>
    </w:p>
    <w:p>
      <w:pPr>
        <w:rPr>
          <w:rFonts w:ascii="Trebuchet MS" w:hAnsi="Trebuchet MS"/>
          <w:color w:val="000000"/>
          <w:sz w:val="20"/>
          <w:szCs w:val="20"/>
        </w:rPr>
      </w:pPr>
      <w:r>
        <w:rPr>
          <w:rFonts w:ascii="Trebuchet MS" w:hAnsi="Trebuchet MS"/>
          <w:color w:val="000000"/>
          <w:sz w:val="20"/>
          <w:szCs w:val="20"/>
        </w:rPr>
        <w:t>13 E o rei Salomão deu à rainha de Sabá tudo o que ela desejou, tudo quanto pediu, além de que lhe dera espontaneamente, da sua munificência real. Então voltou e foi para a sua terra, ela e os seus servos.</w:t>
      </w:r>
    </w:p>
    <w:p>
      <w:pPr>
        <w:rPr>
          <w:rFonts w:ascii="Trebuchet MS" w:hAnsi="Trebuchet MS"/>
          <w:color w:val="000000"/>
          <w:sz w:val="20"/>
          <w:szCs w:val="20"/>
        </w:rPr>
      </w:pPr>
      <w:r>
        <w:rPr>
          <w:rFonts w:ascii="Trebuchet MS" w:hAnsi="Trebuchet MS"/>
          <w:color w:val="000000"/>
          <w:sz w:val="20"/>
          <w:szCs w:val="20"/>
        </w:rPr>
        <w:t>14 Ora, o peso do ouro que se trazia a Salomão cada ano era de seiscentos e sessenta e seis talentos de ouro,</w:t>
      </w:r>
    </w:p>
    <w:p>
      <w:pPr>
        <w:rPr>
          <w:rFonts w:ascii="Trebuchet MS" w:hAnsi="Trebuchet MS"/>
          <w:color w:val="000000"/>
          <w:sz w:val="20"/>
          <w:szCs w:val="20"/>
        </w:rPr>
      </w:pPr>
      <w:r>
        <w:rPr>
          <w:rFonts w:ascii="Trebuchet MS" w:hAnsi="Trebuchet MS"/>
          <w:color w:val="000000"/>
          <w:sz w:val="20"/>
          <w:szCs w:val="20"/>
        </w:rPr>
        <w:t>15 além do que vinha dos vendedores ambulantes, e do tráfico dos negociantes, e de todos as reis da Arábia, e dos governadores do país.</w:t>
      </w:r>
    </w:p>
    <w:p>
      <w:pPr>
        <w:rPr>
          <w:rFonts w:ascii="Trebuchet MS" w:hAnsi="Trebuchet MS"/>
          <w:color w:val="000000"/>
          <w:sz w:val="20"/>
          <w:szCs w:val="20"/>
        </w:rPr>
      </w:pPr>
      <w:r>
        <w:rPr>
          <w:rFonts w:ascii="Trebuchet MS" w:hAnsi="Trebuchet MS"/>
          <w:color w:val="000000"/>
          <w:sz w:val="20"/>
          <w:szCs w:val="20"/>
        </w:rPr>
        <w:t>16 Também o rei Salomão fez trezentos paveses de ouro batido; trezentos siclos de ouro mandou fazer cada pavês;</w:t>
      </w:r>
    </w:p>
    <w:p>
      <w:pPr>
        <w:rPr>
          <w:rFonts w:ascii="Trebuchet MS" w:hAnsi="Trebuchet MS"/>
          <w:color w:val="000000"/>
          <w:sz w:val="20"/>
          <w:szCs w:val="20"/>
        </w:rPr>
      </w:pPr>
      <w:r>
        <w:rPr>
          <w:rFonts w:ascii="Trebuchet MS" w:hAnsi="Trebuchet MS"/>
          <w:color w:val="000000"/>
          <w:sz w:val="20"/>
          <w:szCs w:val="20"/>
        </w:rPr>
        <w:t>17 do mesmo modo fez também trezentos escudos de ouro batido; de três minas de auro mandou fazer cada escudo. Então e rei os pôs na casa do bosque de Líbano.</w:t>
      </w:r>
    </w:p>
    <w:p>
      <w:pPr>
        <w:rPr>
          <w:rFonts w:ascii="Trebuchet MS" w:hAnsi="Trebuchet MS"/>
          <w:color w:val="000000"/>
          <w:sz w:val="20"/>
          <w:szCs w:val="20"/>
        </w:rPr>
      </w:pPr>
      <w:r>
        <w:rPr>
          <w:rFonts w:ascii="Trebuchet MS" w:hAnsi="Trebuchet MS"/>
          <w:color w:val="000000"/>
          <w:sz w:val="20"/>
          <w:szCs w:val="20"/>
        </w:rPr>
        <w:t>18 Fez mais o rei um grande trono de marfim, e o revestiu de ouro puríssimo.</w:t>
      </w:r>
    </w:p>
    <w:p>
      <w:pPr>
        <w:rPr>
          <w:rFonts w:ascii="Trebuchet MS" w:hAnsi="Trebuchet MS"/>
          <w:color w:val="000000"/>
          <w:sz w:val="20"/>
          <w:szCs w:val="20"/>
        </w:rPr>
      </w:pPr>
      <w:r>
        <w:rPr>
          <w:rFonts w:ascii="Trebuchet MS" w:hAnsi="Trebuchet MS"/>
          <w:color w:val="000000"/>
          <w:sz w:val="20"/>
          <w:szCs w:val="20"/>
        </w:rPr>
        <w:t>19 Tinha o trono seis degraus, e o alto do trono era redondo pelo espaldar; de ambos os lados tinha braços junto ao assento, e dois leões em pé junto aos braços.</w:t>
      </w:r>
    </w:p>
    <w:p>
      <w:pPr>
        <w:rPr>
          <w:rFonts w:ascii="Trebuchet MS" w:hAnsi="Trebuchet MS"/>
          <w:color w:val="000000"/>
          <w:sz w:val="20"/>
          <w:szCs w:val="20"/>
        </w:rPr>
      </w:pPr>
      <w:r>
        <w:rPr>
          <w:rFonts w:ascii="Trebuchet MS" w:hAnsi="Trebuchet MS"/>
          <w:color w:val="000000"/>
          <w:sz w:val="20"/>
          <w:szCs w:val="20"/>
        </w:rPr>
        <w:t>20 E sobre os seis degraus havia doze leões de ambos os lados; outro tal não se fizera em reino algum.</w:t>
      </w:r>
    </w:p>
    <w:p>
      <w:pPr>
        <w:rPr>
          <w:rFonts w:ascii="Trebuchet MS" w:hAnsi="Trebuchet MS"/>
          <w:color w:val="000000"/>
          <w:sz w:val="20"/>
          <w:szCs w:val="20"/>
        </w:rPr>
      </w:pPr>
      <w:r>
        <w:rPr>
          <w:rFonts w:ascii="Trebuchet MS" w:hAnsi="Trebuchet MS"/>
          <w:color w:val="000000"/>
          <w:sz w:val="20"/>
          <w:szCs w:val="20"/>
        </w:rPr>
        <w:t>21 Também todos os vasos de beber de rei Salomão eram de ouro, e todos os vasos da casa do bosque do Líbano eram de ouro puro; não havia nenhum de prata, porque nos dias de Salomão a prata não tinha estimação alguma.</w:t>
      </w:r>
    </w:p>
    <w:p>
      <w:pPr>
        <w:rPr>
          <w:rFonts w:ascii="Trebuchet MS" w:hAnsi="Trebuchet MS"/>
          <w:color w:val="000000"/>
          <w:sz w:val="20"/>
          <w:szCs w:val="20"/>
        </w:rPr>
      </w:pPr>
      <w:r>
        <w:rPr>
          <w:rFonts w:ascii="Trebuchet MS" w:hAnsi="Trebuchet MS"/>
          <w:color w:val="000000"/>
          <w:sz w:val="20"/>
          <w:szCs w:val="20"/>
        </w:rPr>
        <w:t>22 Porque o rei tinha no mar uma frota de Társis, com a de Hirão; de três em três anos a frota de Társis voltava, trazendo ouro e prata, marfim, bugios e pavões.</w:t>
      </w:r>
    </w:p>
    <w:p>
      <w:pPr>
        <w:rPr>
          <w:rFonts w:ascii="Trebuchet MS" w:hAnsi="Trebuchet MS"/>
          <w:color w:val="000000"/>
          <w:sz w:val="20"/>
          <w:szCs w:val="20"/>
        </w:rPr>
      </w:pPr>
      <w:r>
        <w:rPr>
          <w:rFonts w:ascii="Trebuchet MS" w:hAnsi="Trebuchet MS"/>
          <w:color w:val="000000"/>
          <w:sz w:val="20"/>
          <w:szCs w:val="20"/>
        </w:rPr>
        <w:t>23 Assim o rei Salomão excedeu a todos os reis da terra, tanto em riquezas como em sabedoria.</w:t>
      </w:r>
    </w:p>
    <w:p>
      <w:pPr>
        <w:rPr>
          <w:rFonts w:ascii="Trebuchet MS" w:hAnsi="Trebuchet MS"/>
          <w:color w:val="000000"/>
          <w:sz w:val="20"/>
          <w:szCs w:val="20"/>
        </w:rPr>
      </w:pPr>
      <w:r>
        <w:rPr>
          <w:rFonts w:ascii="Trebuchet MS" w:hAnsi="Trebuchet MS"/>
          <w:color w:val="000000"/>
          <w:sz w:val="20"/>
          <w:szCs w:val="20"/>
        </w:rPr>
        <w:t>24 E toda a terra buscava a presença de Salomão para ouvir a sabedoria que Deus lhe tinha posto no coração.</w:t>
      </w:r>
    </w:p>
    <w:p>
      <w:pPr>
        <w:rPr>
          <w:rFonts w:ascii="Trebuchet MS" w:hAnsi="Trebuchet MS"/>
          <w:color w:val="000000"/>
          <w:sz w:val="20"/>
          <w:szCs w:val="20"/>
        </w:rPr>
      </w:pPr>
      <w:r>
        <w:rPr>
          <w:rFonts w:ascii="Trebuchet MS" w:hAnsi="Trebuchet MS"/>
          <w:color w:val="000000"/>
          <w:sz w:val="20"/>
          <w:szCs w:val="20"/>
        </w:rPr>
        <w:t>25 Cada um trazia seu presente, vasos de prata, vasos de ouro, vestidos, armaduras, especiarias, cavalos e mulas; isso faziam cada ano.</w:t>
      </w:r>
    </w:p>
    <w:p>
      <w:pPr>
        <w:rPr>
          <w:rFonts w:ascii="Trebuchet MS" w:hAnsi="Trebuchet MS"/>
          <w:color w:val="000000"/>
          <w:sz w:val="20"/>
          <w:szCs w:val="20"/>
        </w:rPr>
      </w:pPr>
      <w:r>
        <w:rPr>
          <w:rFonts w:ascii="Trebuchet MS" w:hAnsi="Trebuchet MS"/>
          <w:color w:val="000000"/>
          <w:sz w:val="20"/>
          <w:szCs w:val="20"/>
        </w:rPr>
        <w:t>26 Também ajuntou Salomão cavalos e cavaleiros, de sorte que tinha quatro mil éguas para carros e doze mil cavaleiros, e os distribuiu pelas cidades dos carros, e junto ao rei em Jerusalém.</w:t>
      </w:r>
    </w:p>
    <w:p>
      <w:pPr>
        <w:rPr>
          <w:rFonts w:ascii="Trebuchet MS" w:hAnsi="Trebuchet MS"/>
          <w:color w:val="000000"/>
          <w:sz w:val="20"/>
          <w:szCs w:val="20"/>
        </w:rPr>
      </w:pPr>
      <w:r>
        <w:rPr>
          <w:rFonts w:ascii="Trebuchet MS" w:hAnsi="Trebuchet MS"/>
          <w:color w:val="000000"/>
          <w:sz w:val="20"/>
          <w:szCs w:val="20"/>
        </w:rPr>
        <w:t>27 E o rei tornou a prata tão comum em Jerusalém como as pedras, e os cedros tantos em abundância como os sicômoros que há pelas campinas.</w:t>
      </w:r>
    </w:p>
    <w:p>
      <w:pPr>
        <w:rPr>
          <w:rFonts w:ascii="Trebuchet MS" w:hAnsi="Trebuchet MS"/>
          <w:color w:val="000000"/>
          <w:sz w:val="20"/>
          <w:szCs w:val="20"/>
        </w:rPr>
      </w:pPr>
      <w:r>
        <w:rPr>
          <w:rFonts w:ascii="Trebuchet MS" w:hAnsi="Trebuchet MS"/>
          <w:color w:val="000000"/>
          <w:sz w:val="20"/>
          <w:szCs w:val="20"/>
        </w:rPr>
        <w:t>28 Os cavalos que Salomão tinha eram trazidos do Egito e de Coa;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29 E subia e saía um carro do Egito por seiscentos siclos de prata, e um cavalo por cinquenta; e assim, por intermédio desses mercadores, eram exportados para todos os reis dos heteus e para os reis da Síria.</w:t>
      </w:r>
    </w:p>
    <w:p>
      <w:pPr>
        <w:pStyle w:val="P13"/>
        <w:rPr>
          <w:rFonts w:ascii="Trebuchet MS" w:hAnsi="Trebuchet MS"/>
          <w:color w:val="000000"/>
          <w:sz w:val="22"/>
          <w:szCs w:val="22"/>
        </w:rPr>
      </w:pPr>
      <w:bookmarkStart w:id="330" w:name="_Toc147528259"/>
      <w:r>
        <w:rPr>
          <w:rFonts w:ascii="Trebuchet MS" w:hAnsi="Trebuchet MS"/>
          <w:color w:val="000000"/>
          <w:sz w:val="22"/>
          <w:szCs w:val="22"/>
        </w:rPr>
        <w:t xml:space="preserve"> I REIS 11</w:t>
      </w:r>
      <w:bookmarkEnd w:id="330"/>
    </w:p>
    <w:p>
      <w:pPr>
        <w:rPr>
          <w:rFonts w:ascii="Trebuchet MS" w:hAnsi="Trebuchet MS"/>
          <w:color w:val="000000"/>
          <w:sz w:val="20"/>
          <w:szCs w:val="20"/>
        </w:rPr>
      </w:pPr>
      <w:r>
        <w:rPr>
          <w:rFonts w:ascii="Trebuchet MS" w:hAnsi="Trebuchet MS"/>
          <w:color w:val="000000"/>
          <w:sz w:val="20"/>
          <w:szCs w:val="20"/>
        </w:rPr>
        <w:t>1 Ora, o rei Salomão amou muitas mulheres estrangeiras, além da filha de Faraó: moabitas, amonitas, edomitas, sidônias e heteias,</w:t>
      </w:r>
    </w:p>
    <w:p>
      <w:pPr>
        <w:rPr>
          <w:rFonts w:ascii="Trebuchet MS" w:hAnsi="Trebuchet MS"/>
          <w:color w:val="000000"/>
          <w:sz w:val="20"/>
          <w:szCs w:val="20"/>
        </w:rPr>
      </w:pPr>
      <w:r>
        <w:rPr>
          <w:rFonts w:ascii="Trebuchet MS" w:hAnsi="Trebuchet MS"/>
          <w:color w:val="000000"/>
          <w:sz w:val="20"/>
          <w:szCs w:val="20"/>
        </w:rPr>
        <w:t>2 das nações de que o Senhor dissera aos filhos de Israel: Não ireis para elas, nem elas virão para vós; doutra maneira perverterão o vosso coração para seguirdes os seus deuses. A estas se apegou Salomão, levado pelo amor.</w:t>
      </w:r>
    </w:p>
    <w:p>
      <w:pPr>
        <w:rPr>
          <w:rFonts w:ascii="Trebuchet MS" w:hAnsi="Trebuchet MS"/>
          <w:color w:val="000000"/>
          <w:sz w:val="20"/>
          <w:szCs w:val="20"/>
        </w:rPr>
      </w:pPr>
      <w:r>
        <w:rPr>
          <w:rFonts w:ascii="Trebuchet MS" w:hAnsi="Trebuchet MS"/>
          <w:color w:val="000000"/>
          <w:sz w:val="20"/>
          <w:szCs w:val="20"/>
        </w:rPr>
        <w:t>3 Tinha ele setecentas mulheres, princesas, e trezentas concubinas; e suas mulheres lhe perverteram o coração.</w:t>
      </w:r>
    </w:p>
    <w:p>
      <w:pPr>
        <w:rPr>
          <w:rFonts w:ascii="Trebuchet MS" w:hAnsi="Trebuchet MS"/>
          <w:color w:val="000000"/>
          <w:sz w:val="20"/>
          <w:szCs w:val="20"/>
        </w:rPr>
      </w:pPr>
      <w:r>
        <w:rPr>
          <w:rFonts w:ascii="Trebuchet MS" w:hAnsi="Trebuchet MS"/>
          <w:color w:val="000000"/>
          <w:sz w:val="20"/>
          <w:szCs w:val="20"/>
        </w:rPr>
        <w:t>4 Pois sucedeu que, no tempo da velhice de Salomão, suas mulheres lhe perverteram o coração para seguir outros deuses; e seu coração já não era perfeito para com o Senhor seu Deus, como fora o de Davi, seu pai;</w:t>
      </w:r>
    </w:p>
    <w:p>
      <w:pPr>
        <w:rPr>
          <w:rFonts w:ascii="Trebuchet MS" w:hAnsi="Trebuchet MS"/>
          <w:color w:val="000000"/>
          <w:sz w:val="20"/>
          <w:szCs w:val="20"/>
        </w:rPr>
      </w:pPr>
      <w:r>
        <w:rPr>
          <w:rFonts w:ascii="Trebuchet MS" w:hAnsi="Trebuchet MS"/>
          <w:color w:val="000000"/>
          <w:sz w:val="20"/>
          <w:szCs w:val="20"/>
        </w:rPr>
        <w:t>5 Salomão seguiu a Astarete, deusa dos sidônios, e a Milcom, abominação dos amonitas.</w:t>
      </w:r>
    </w:p>
    <w:p>
      <w:pPr>
        <w:rPr>
          <w:rFonts w:ascii="Trebuchet MS" w:hAnsi="Trebuchet MS"/>
          <w:color w:val="000000"/>
          <w:sz w:val="20"/>
          <w:szCs w:val="20"/>
        </w:rPr>
      </w:pPr>
      <w:r>
        <w:rPr>
          <w:rFonts w:ascii="Trebuchet MS" w:hAnsi="Trebuchet MS"/>
          <w:color w:val="000000"/>
          <w:sz w:val="20"/>
          <w:szCs w:val="20"/>
        </w:rPr>
        <w:t>6 Assim fez Salomão o que era mau aos olhos do Senhor, e não perseverou em seguir, como fizera Davi, seu pai.</w:t>
      </w:r>
    </w:p>
    <w:p>
      <w:pPr>
        <w:rPr>
          <w:rFonts w:ascii="Trebuchet MS" w:hAnsi="Trebuchet MS"/>
          <w:color w:val="000000"/>
          <w:sz w:val="20"/>
          <w:szCs w:val="20"/>
        </w:rPr>
      </w:pPr>
      <w:r>
        <w:rPr>
          <w:rFonts w:ascii="Trebuchet MS" w:hAnsi="Trebuchet MS"/>
          <w:color w:val="000000"/>
          <w:sz w:val="20"/>
          <w:szCs w:val="20"/>
        </w:rPr>
        <w:t>7 Nesse tempo edificou Salomão um alto a Quemós, abominação dos moabitas, sobre e monte que está diante de Jerusalém, e a Moleque, abominação dos amonitas.</w:t>
      </w:r>
    </w:p>
    <w:p>
      <w:pPr>
        <w:rPr>
          <w:rFonts w:ascii="Trebuchet MS" w:hAnsi="Trebuchet MS"/>
          <w:color w:val="000000"/>
          <w:sz w:val="20"/>
          <w:szCs w:val="20"/>
        </w:rPr>
      </w:pPr>
      <w:r>
        <w:rPr>
          <w:rFonts w:ascii="Trebuchet MS" w:hAnsi="Trebuchet MS"/>
          <w:color w:val="000000"/>
          <w:sz w:val="20"/>
          <w:szCs w:val="20"/>
        </w:rPr>
        <w:t>8 E assim fez para todas as suas mulheres estrangeiras, as quais queimavam incenso e ofereciam sacrifícios a seus deuses.</w:t>
      </w:r>
    </w:p>
    <w:p>
      <w:pPr>
        <w:rPr>
          <w:rFonts w:ascii="Trebuchet MS" w:hAnsi="Trebuchet MS"/>
          <w:color w:val="000000"/>
          <w:sz w:val="20"/>
          <w:szCs w:val="20"/>
        </w:rPr>
      </w:pPr>
      <w:r>
        <w:rPr>
          <w:rFonts w:ascii="Trebuchet MS" w:hAnsi="Trebuchet MS"/>
          <w:color w:val="000000"/>
          <w:sz w:val="20"/>
          <w:szCs w:val="20"/>
        </w:rPr>
        <w:t>9 Pelo que o Senhor se indignou contra Salomão, porquanto e seu coração se desviara do Senhor Deus de Israel, o qual duas vezes lhe aparecera,</w:t>
      </w:r>
    </w:p>
    <w:p>
      <w:pPr>
        <w:rPr>
          <w:rFonts w:ascii="Trebuchet MS" w:hAnsi="Trebuchet MS"/>
          <w:color w:val="000000"/>
          <w:sz w:val="20"/>
          <w:szCs w:val="20"/>
        </w:rPr>
      </w:pPr>
      <w:r>
        <w:rPr>
          <w:rFonts w:ascii="Trebuchet MS" w:hAnsi="Trebuchet MS"/>
          <w:color w:val="000000"/>
          <w:sz w:val="20"/>
          <w:szCs w:val="20"/>
        </w:rPr>
        <w:t>10 e lhe ordenara expressamente que não seguisse a outros deuses. Ele, porém, não guardou o que o Senhor lhe ordenara.</w:t>
      </w:r>
    </w:p>
    <w:p>
      <w:pPr>
        <w:rPr>
          <w:rFonts w:ascii="Trebuchet MS" w:hAnsi="Trebuchet MS"/>
          <w:color w:val="000000"/>
          <w:sz w:val="20"/>
          <w:szCs w:val="20"/>
        </w:rPr>
      </w:pPr>
      <w:r>
        <w:rPr>
          <w:rFonts w:ascii="Trebuchet MS" w:hAnsi="Trebuchet MS"/>
          <w:color w:val="000000"/>
          <w:sz w:val="20"/>
          <w:szCs w:val="20"/>
        </w:rPr>
        <w:t>11 Disse, pois, o Senhor a Salomão: Porquanto houve isto em ti, que não guardaste a meu pacto e os meus estatutos que te ordenei, certamente rasgarei de ti este reino, e o darei a teu servo.</w:t>
      </w:r>
    </w:p>
    <w:p>
      <w:pPr>
        <w:rPr>
          <w:rFonts w:ascii="Trebuchet MS" w:hAnsi="Trebuchet MS"/>
          <w:color w:val="000000"/>
          <w:sz w:val="20"/>
          <w:szCs w:val="20"/>
        </w:rPr>
      </w:pPr>
      <w:r>
        <w:rPr>
          <w:rFonts w:ascii="Trebuchet MS" w:hAnsi="Trebuchet MS"/>
          <w:color w:val="000000"/>
          <w:sz w:val="20"/>
          <w:szCs w:val="20"/>
        </w:rPr>
        <w:t>12 Contudo não o farei nos teus dias, por amor de Davi, teu pai; da mão de teu filho o rasgarei.</w:t>
      </w:r>
    </w:p>
    <w:p>
      <w:pPr>
        <w:rPr>
          <w:rFonts w:ascii="Trebuchet MS" w:hAnsi="Trebuchet MS"/>
          <w:color w:val="000000"/>
          <w:sz w:val="20"/>
          <w:szCs w:val="20"/>
        </w:rPr>
      </w:pPr>
      <w:r>
        <w:rPr>
          <w:rFonts w:ascii="Trebuchet MS" w:hAnsi="Trebuchet MS"/>
          <w:color w:val="000000"/>
          <w:sz w:val="20"/>
          <w:szCs w:val="20"/>
        </w:rPr>
        <w:t>13 Todavia não rasgarei o reino todo; mas uma tribo darei a teu filho, por amor de meu servo Davi, e por amor de Jerusalém, que escolhi.</w:t>
      </w:r>
    </w:p>
    <w:p>
      <w:pPr>
        <w:rPr>
          <w:rFonts w:ascii="Trebuchet MS" w:hAnsi="Trebuchet MS"/>
          <w:color w:val="000000"/>
          <w:sz w:val="20"/>
          <w:szCs w:val="20"/>
        </w:rPr>
      </w:pPr>
      <w:r>
        <w:rPr>
          <w:rFonts w:ascii="Trebuchet MS" w:hAnsi="Trebuchet MS"/>
          <w:color w:val="000000"/>
          <w:sz w:val="20"/>
          <w:szCs w:val="20"/>
        </w:rPr>
        <w:t>14 O Senhor levantou contra Salomão um adversário, Hadade, o edomeu; o qual era da estirpe real de Edom.</w:t>
      </w:r>
    </w:p>
    <w:p>
      <w:pPr>
        <w:rPr>
          <w:rFonts w:ascii="Trebuchet MS" w:hAnsi="Trebuchet MS"/>
          <w:color w:val="000000"/>
          <w:sz w:val="20"/>
          <w:szCs w:val="20"/>
        </w:rPr>
      </w:pPr>
      <w:r>
        <w:rPr>
          <w:rFonts w:ascii="Trebuchet MS" w:hAnsi="Trebuchet MS"/>
          <w:color w:val="000000"/>
          <w:sz w:val="20"/>
          <w:szCs w:val="20"/>
        </w:rPr>
        <w:t>15 Porque sucedeu que, quando Davi esteve em guerra contra Edom, tendo Jeabe, o chefe do exército, subido a enterrar os mortos, e ferido a todo varão em Edom</w:t>
      </w:r>
    </w:p>
    <w:p>
      <w:pPr>
        <w:rPr>
          <w:rFonts w:ascii="Trebuchet MS" w:hAnsi="Trebuchet MS"/>
          <w:color w:val="000000"/>
          <w:sz w:val="20"/>
          <w:szCs w:val="20"/>
        </w:rPr>
      </w:pPr>
      <w:r>
        <w:rPr>
          <w:rFonts w:ascii="Trebuchet MS" w:hAnsi="Trebuchet MS"/>
          <w:color w:val="000000"/>
          <w:sz w:val="20"/>
          <w:szCs w:val="20"/>
        </w:rPr>
        <w:t>16 (porque Joabe ficou ali seis meses com todo o Israel, até que destruiu a todo varão em Edom),</w:t>
      </w:r>
    </w:p>
    <w:p>
      <w:pPr>
        <w:rPr>
          <w:rFonts w:ascii="Trebuchet MS" w:hAnsi="Trebuchet MS"/>
          <w:color w:val="000000"/>
          <w:sz w:val="20"/>
          <w:szCs w:val="20"/>
        </w:rPr>
      </w:pPr>
      <w:r>
        <w:rPr>
          <w:rFonts w:ascii="Trebuchet MS" w:hAnsi="Trebuchet MS"/>
          <w:color w:val="000000"/>
          <w:sz w:val="20"/>
          <w:szCs w:val="20"/>
        </w:rPr>
        <w:t>17 Hadade, que era ainda menino, fugiu para o Egito com alguns edemeus, servos de seu pai.</w:t>
      </w:r>
    </w:p>
    <w:p>
      <w:pPr>
        <w:rPr>
          <w:rFonts w:ascii="Trebuchet MS" w:hAnsi="Trebuchet MS"/>
          <w:color w:val="000000"/>
          <w:sz w:val="20"/>
          <w:szCs w:val="20"/>
        </w:rPr>
      </w:pPr>
      <w:r>
        <w:rPr>
          <w:rFonts w:ascii="Trebuchet MS" w:hAnsi="Trebuchet MS"/>
          <w:color w:val="000000"/>
          <w:sz w:val="20"/>
          <w:szCs w:val="20"/>
        </w:rPr>
        <w:t>18 Levantando-se, pois, de Midiã, foram a Parã; e tomando consigo homens de Parã, foram ao Egito ter com Faraó, rei do Egito, o qual deu casa a Hadade, proveu-lhe a subsistência, e lhe deu terras.</w:t>
      </w:r>
    </w:p>
    <w:p>
      <w:pPr>
        <w:rPr>
          <w:rFonts w:ascii="Trebuchet MS" w:hAnsi="Trebuchet MS"/>
          <w:color w:val="000000"/>
          <w:sz w:val="20"/>
          <w:szCs w:val="20"/>
        </w:rPr>
      </w:pPr>
      <w:r>
        <w:rPr>
          <w:rFonts w:ascii="Trebuchet MS" w:hAnsi="Trebuchet MS"/>
          <w:color w:val="000000"/>
          <w:sz w:val="20"/>
          <w:szCs w:val="20"/>
        </w:rPr>
        <w:t>19 E Hadade caiu tanto em graça a Faraó, que este lhe deu por mulher a irmã de sua mulher, a irmã da rainha Tafnes.</w:t>
      </w:r>
    </w:p>
    <w:p>
      <w:pPr>
        <w:rPr>
          <w:rFonts w:ascii="Trebuchet MS" w:hAnsi="Trebuchet MS"/>
          <w:color w:val="000000"/>
          <w:sz w:val="20"/>
          <w:szCs w:val="20"/>
        </w:rPr>
      </w:pPr>
      <w:r>
        <w:rPr>
          <w:rFonts w:ascii="Trebuchet MS" w:hAnsi="Trebuchet MS"/>
          <w:color w:val="000000"/>
          <w:sz w:val="20"/>
          <w:szCs w:val="20"/>
        </w:rPr>
        <w:t>20 Ora, desta irmã de Tafnes nasceu a Hadade seu filho Genubate, a qual Tafnes criou na casa de Faraó, onde Genubate esteve entre os filhos de rei.</w:t>
      </w:r>
    </w:p>
    <w:p>
      <w:pPr>
        <w:rPr>
          <w:rFonts w:ascii="Trebuchet MS" w:hAnsi="Trebuchet MS"/>
          <w:color w:val="000000"/>
          <w:sz w:val="20"/>
          <w:szCs w:val="20"/>
        </w:rPr>
      </w:pPr>
      <w:r>
        <w:rPr>
          <w:rFonts w:ascii="Trebuchet MS" w:hAnsi="Trebuchet MS"/>
          <w:color w:val="000000"/>
          <w:sz w:val="20"/>
          <w:szCs w:val="20"/>
        </w:rPr>
        <w:t>21 Ouvindo, pois, Hadade no Egito que Davi adormecera com seus pais, e que Jeabe, chefe do exército, era morto, disse o Faraó: Deixa-me ir, para que eu volte à minha terra.</w:t>
      </w:r>
    </w:p>
    <w:p>
      <w:pPr>
        <w:rPr>
          <w:rFonts w:ascii="Trebuchet MS" w:hAnsi="Trebuchet MS"/>
          <w:color w:val="000000"/>
          <w:sz w:val="20"/>
          <w:szCs w:val="20"/>
        </w:rPr>
      </w:pPr>
      <w:r>
        <w:rPr>
          <w:rFonts w:ascii="Trebuchet MS" w:hAnsi="Trebuchet MS"/>
          <w:color w:val="000000"/>
          <w:sz w:val="20"/>
          <w:szCs w:val="20"/>
        </w:rPr>
        <w:t>22 Perguntou-lhe Faraó: Que te falta em minha companhia, que procuras partir para a tua terra? Respondeu ele: Nada; todavia, peço que me deixes ir.</w:t>
      </w:r>
    </w:p>
    <w:p>
      <w:pPr>
        <w:rPr>
          <w:rFonts w:ascii="Trebuchet MS" w:hAnsi="Trebuchet MS"/>
          <w:color w:val="000000"/>
          <w:sz w:val="20"/>
          <w:szCs w:val="20"/>
        </w:rPr>
      </w:pPr>
      <w:r>
        <w:rPr>
          <w:rFonts w:ascii="Trebuchet MS" w:hAnsi="Trebuchet MS"/>
          <w:color w:val="000000"/>
          <w:sz w:val="20"/>
          <w:szCs w:val="20"/>
        </w:rPr>
        <w:t>23 Deus levantou contra Salomão ainda outro adversário, Rezom, filho de Eliadá, que tinha fugido de seu senhor Hadadézer, rei de Zobá.</w:t>
      </w:r>
    </w:p>
    <w:p>
      <w:pPr>
        <w:rPr>
          <w:rFonts w:ascii="Trebuchet MS" w:hAnsi="Trebuchet MS"/>
          <w:color w:val="000000"/>
          <w:sz w:val="20"/>
          <w:szCs w:val="20"/>
        </w:rPr>
      </w:pPr>
      <w:r>
        <w:rPr>
          <w:rFonts w:ascii="Trebuchet MS" w:hAnsi="Trebuchet MS"/>
          <w:color w:val="000000"/>
          <w:sz w:val="20"/>
          <w:szCs w:val="20"/>
        </w:rPr>
        <w:t>24 Pois ele ajuntara a si homens, e se fizera capitão de uma tropa, quando Davi matou os de Zebá; e, indo-se para Damasco, habitaram ali; e fizeram-no rei em Damasco.</w:t>
      </w:r>
    </w:p>
    <w:p>
      <w:pPr>
        <w:rPr>
          <w:rFonts w:ascii="Trebuchet MS" w:hAnsi="Trebuchet MS"/>
          <w:color w:val="000000"/>
          <w:sz w:val="20"/>
          <w:szCs w:val="20"/>
        </w:rPr>
      </w:pPr>
      <w:r>
        <w:rPr>
          <w:rFonts w:ascii="Trebuchet MS" w:hAnsi="Trebuchet MS"/>
          <w:color w:val="000000"/>
          <w:sz w:val="20"/>
          <w:szCs w:val="20"/>
        </w:rPr>
        <w:t>25 E foi adversário de Israel por todos os dias de Salomão, e isto além do mal que Hadade fazia; detestava a Israel, e reinava sobre a Síria.</w:t>
      </w:r>
    </w:p>
    <w:p>
      <w:pPr>
        <w:rPr>
          <w:rFonts w:ascii="Trebuchet MS" w:hAnsi="Trebuchet MS"/>
          <w:color w:val="000000"/>
          <w:sz w:val="20"/>
          <w:szCs w:val="20"/>
        </w:rPr>
      </w:pPr>
      <w:r>
        <w:rPr>
          <w:rFonts w:ascii="Trebuchet MS" w:hAnsi="Trebuchet MS"/>
          <w:color w:val="000000"/>
          <w:sz w:val="20"/>
          <w:szCs w:val="20"/>
        </w:rPr>
        <w:t>26 Também Jeroboão, filho de Nebate, efrateu de Zeredá, servo de Salomão, cuja mãe era viúva, por nome Zeruá, levantou a mão contra o rei.</w:t>
      </w:r>
    </w:p>
    <w:p>
      <w:pPr>
        <w:rPr>
          <w:rFonts w:ascii="Trebuchet MS" w:hAnsi="Trebuchet MS"/>
          <w:color w:val="000000"/>
          <w:sz w:val="20"/>
          <w:szCs w:val="20"/>
        </w:rPr>
      </w:pPr>
      <w:r>
        <w:rPr>
          <w:rFonts w:ascii="Trebuchet MS" w:hAnsi="Trebuchet MS"/>
          <w:color w:val="000000"/>
          <w:sz w:val="20"/>
          <w:szCs w:val="20"/>
        </w:rPr>
        <w:t>27 E esta foi a causa por que levantou a mão contra o rei: Salomão tinha edificado a Milo, e cerrado a brecha da cidade de Davi, seu pai.</w:t>
      </w:r>
    </w:p>
    <w:p>
      <w:pPr>
        <w:rPr>
          <w:rFonts w:ascii="Trebuchet MS" w:hAnsi="Trebuchet MS"/>
          <w:color w:val="000000"/>
          <w:sz w:val="20"/>
          <w:szCs w:val="20"/>
        </w:rPr>
      </w:pPr>
      <w:r>
        <w:rPr>
          <w:rFonts w:ascii="Trebuchet MS" w:hAnsi="Trebuchet MS"/>
          <w:color w:val="000000"/>
          <w:sz w:val="20"/>
          <w:szCs w:val="20"/>
        </w:rPr>
        <w:t>28 Ora, Jeroboão era homem forte e valente; e vendo Salomão que este mancebo era laborioso, colocou-o sobre toda a carga imposta à casa de José.</w:t>
      </w:r>
    </w:p>
    <w:p>
      <w:pPr>
        <w:rPr>
          <w:rFonts w:ascii="Trebuchet MS" w:hAnsi="Trebuchet MS"/>
          <w:color w:val="000000"/>
          <w:sz w:val="20"/>
          <w:szCs w:val="20"/>
        </w:rPr>
      </w:pPr>
      <w:r>
        <w:rPr>
          <w:rFonts w:ascii="Trebuchet MS" w:hAnsi="Trebuchet MS"/>
          <w:color w:val="000000"/>
          <w:sz w:val="20"/>
          <w:szCs w:val="20"/>
        </w:rPr>
        <w:t>29 E sucedeu naquele tempo que, saindo Jeroboão de Jerusalém, o profeta Aías, o silonita, o encontrou no caminho; este se tinha vestido duma capa nova; e os dois estavam sós no campo.</w:t>
      </w:r>
    </w:p>
    <w:p>
      <w:pPr>
        <w:rPr>
          <w:rFonts w:ascii="Trebuchet MS" w:hAnsi="Trebuchet MS"/>
          <w:color w:val="000000"/>
          <w:sz w:val="20"/>
          <w:szCs w:val="20"/>
        </w:rPr>
      </w:pPr>
      <w:r>
        <w:rPr>
          <w:rFonts w:ascii="Trebuchet MS" w:hAnsi="Trebuchet MS"/>
          <w:color w:val="000000"/>
          <w:sz w:val="20"/>
          <w:szCs w:val="20"/>
        </w:rPr>
        <w:t>30 Então Aías pegou na capa nova que tinha sobre si, e a rasgou em doze pedaços.</w:t>
      </w:r>
    </w:p>
    <w:p>
      <w:pPr>
        <w:rPr>
          <w:rFonts w:ascii="Trebuchet MS" w:hAnsi="Trebuchet MS"/>
          <w:color w:val="000000"/>
          <w:sz w:val="20"/>
          <w:szCs w:val="20"/>
        </w:rPr>
      </w:pPr>
      <w:r>
        <w:rPr>
          <w:rFonts w:ascii="Trebuchet MS" w:hAnsi="Trebuchet MS"/>
          <w:color w:val="000000"/>
          <w:sz w:val="20"/>
          <w:szCs w:val="20"/>
        </w:rPr>
        <w:t>31 E disse a Jeroboão: Toma estes dez pedaços para ti, porque assim diz e Senhor Deus de Israel: Eis que rasgarei o reino da mão de Salomão, e a ti darei dez tribos.</w:t>
      </w:r>
    </w:p>
    <w:p>
      <w:pPr>
        <w:rPr>
          <w:rFonts w:ascii="Trebuchet MS" w:hAnsi="Trebuchet MS"/>
          <w:color w:val="000000"/>
          <w:sz w:val="20"/>
          <w:szCs w:val="20"/>
        </w:rPr>
      </w:pPr>
      <w:r>
        <w:rPr>
          <w:rFonts w:ascii="Trebuchet MS" w:hAnsi="Trebuchet MS"/>
          <w:color w:val="000000"/>
          <w:sz w:val="20"/>
          <w:szCs w:val="20"/>
        </w:rPr>
        <w:t>32 Ele, porém, terá uma tribo, por amor de Davi, meu servo, e por amor de Jerusalém, a cidade que escolhi dentre todas as tribos de Israel.</w:t>
      </w:r>
    </w:p>
    <w:p>
      <w:pPr>
        <w:rPr>
          <w:rFonts w:ascii="Trebuchet MS" w:hAnsi="Trebuchet MS"/>
          <w:color w:val="000000"/>
          <w:sz w:val="20"/>
          <w:szCs w:val="20"/>
        </w:rPr>
      </w:pPr>
      <w:r>
        <w:rPr>
          <w:rFonts w:ascii="Trebuchet MS" w:hAnsi="Trebuchet MS"/>
          <w:color w:val="000000"/>
          <w:sz w:val="20"/>
          <w:szCs w:val="20"/>
        </w:rPr>
        <w:t>33 Porque me deixaram, e se encurvaram a Astarote, deusa dos sidônios, a Quemés, deus dos moabitas, e a Milcom, deus dos amonitas; e não andaram pelos meus caminhos, para fazerem o que parece reto aos meus olhos, e para guardarem os meus estatutos e os meus preceitos, como o fez Davi, seu pai.</w:t>
      </w:r>
    </w:p>
    <w:p>
      <w:pPr>
        <w:rPr>
          <w:rFonts w:ascii="Trebuchet MS" w:hAnsi="Trebuchet MS"/>
          <w:color w:val="000000"/>
          <w:sz w:val="20"/>
          <w:szCs w:val="20"/>
        </w:rPr>
      </w:pPr>
      <w:r>
        <w:rPr>
          <w:rFonts w:ascii="Trebuchet MS" w:hAnsi="Trebuchet MS"/>
          <w:color w:val="000000"/>
          <w:sz w:val="20"/>
          <w:szCs w:val="20"/>
        </w:rPr>
        <w:t>34 Todavia não tomarei da sua mão o reino todo; mas deixá-lo-ei governar por todos os dias da sua vida, por amor de Davi, meu servo, a quem escolhi, o qual guardou os meus mandamentos e os meus estatutos.</w:t>
      </w:r>
    </w:p>
    <w:p>
      <w:pPr>
        <w:rPr>
          <w:rFonts w:ascii="Trebuchet MS" w:hAnsi="Trebuchet MS"/>
          <w:color w:val="000000"/>
          <w:sz w:val="20"/>
          <w:szCs w:val="20"/>
        </w:rPr>
      </w:pPr>
      <w:r>
        <w:rPr>
          <w:rFonts w:ascii="Trebuchet MS" w:hAnsi="Trebuchet MS"/>
          <w:color w:val="000000"/>
          <w:sz w:val="20"/>
          <w:szCs w:val="20"/>
        </w:rPr>
        <w:t>35 Mas da mão de seu filho tomarei e reino e to darei a ti, isto é, as dez tribos.</w:t>
      </w:r>
    </w:p>
    <w:p>
      <w:pPr>
        <w:rPr>
          <w:rFonts w:ascii="Trebuchet MS" w:hAnsi="Trebuchet MS"/>
          <w:color w:val="000000"/>
          <w:sz w:val="20"/>
          <w:szCs w:val="20"/>
        </w:rPr>
      </w:pPr>
      <w:r>
        <w:rPr>
          <w:rFonts w:ascii="Trebuchet MS" w:hAnsi="Trebuchet MS"/>
          <w:color w:val="000000"/>
          <w:sz w:val="20"/>
          <w:szCs w:val="20"/>
        </w:rPr>
        <w:t>36 Todavia a seu filho darei uma tribo, para que Davi, meu servo, sempre tenha uma lâmpada diante de mim em Jerusalém, a cidade que escolhi para ali pôr o meu nome.</w:t>
      </w:r>
    </w:p>
    <w:p>
      <w:pPr>
        <w:rPr>
          <w:rFonts w:ascii="Trebuchet MS" w:hAnsi="Trebuchet MS"/>
          <w:color w:val="000000"/>
          <w:sz w:val="20"/>
          <w:szCs w:val="20"/>
        </w:rPr>
      </w:pPr>
      <w:r>
        <w:rPr>
          <w:rFonts w:ascii="Trebuchet MS" w:hAnsi="Trebuchet MS"/>
          <w:color w:val="000000"/>
          <w:sz w:val="20"/>
          <w:szCs w:val="20"/>
        </w:rPr>
        <w:t>37 Então te tomarei, e reinarás sobre tudo o que desejar a tua alma, e serás rei sobre Israel.</w:t>
      </w:r>
    </w:p>
    <w:p>
      <w:pPr>
        <w:rPr>
          <w:rFonts w:ascii="Trebuchet MS" w:hAnsi="Trebuchet MS"/>
          <w:color w:val="000000"/>
          <w:sz w:val="20"/>
          <w:szCs w:val="20"/>
        </w:rPr>
      </w:pPr>
      <w:r>
        <w:rPr>
          <w:rFonts w:ascii="Trebuchet MS" w:hAnsi="Trebuchet MS"/>
          <w:color w:val="000000"/>
          <w:sz w:val="20"/>
          <w:szCs w:val="20"/>
        </w:rPr>
        <w:t>38 E há de ser que, se ouvires tudo o que eu te ordenar, e andares pelos meus caminhos, e fizeres o que é reto aos meus olhos, guardando os meus estatutos e os meus mandamentos, como o fez Davi, meu servo, eu serei contigo, e te edificarei uma casa firme, como o fiz para Davi, e te darei Israel.</w:t>
      </w:r>
    </w:p>
    <w:p>
      <w:pPr>
        <w:rPr>
          <w:rFonts w:ascii="Trebuchet MS" w:hAnsi="Trebuchet MS"/>
          <w:color w:val="000000"/>
          <w:sz w:val="20"/>
          <w:szCs w:val="20"/>
        </w:rPr>
      </w:pPr>
      <w:r>
        <w:rPr>
          <w:rFonts w:ascii="Trebuchet MS" w:hAnsi="Trebuchet MS"/>
          <w:color w:val="000000"/>
          <w:sz w:val="20"/>
          <w:szCs w:val="20"/>
        </w:rPr>
        <w:t>39 E por isso afligirei a descendência de Davi, todavia não para sempre.</w:t>
      </w:r>
    </w:p>
    <w:p>
      <w:pPr>
        <w:rPr>
          <w:rFonts w:ascii="Trebuchet MS" w:hAnsi="Trebuchet MS"/>
          <w:color w:val="000000"/>
          <w:sz w:val="20"/>
          <w:szCs w:val="20"/>
        </w:rPr>
      </w:pPr>
      <w:r>
        <w:rPr>
          <w:rFonts w:ascii="Trebuchet MS" w:hAnsi="Trebuchet MS"/>
          <w:color w:val="000000"/>
          <w:sz w:val="20"/>
          <w:szCs w:val="20"/>
        </w:rPr>
        <w:t>40 Pelo que Salomão procurou matar Jeroboão; porém este se levantou, e fugiu para o Egito, a ter com Sisaque, rei de Egito, onde esteve até a morte de Salomão.</w:t>
      </w:r>
    </w:p>
    <w:p>
      <w:pPr>
        <w:rPr>
          <w:rFonts w:ascii="Trebuchet MS" w:hAnsi="Trebuchet MS"/>
          <w:color w:val="000000"/>
          <w:sz w:val="20"/>
          <w:szCs w:val="20"/>
        </w:rPr>
      </w:pPr>
      <w:r>
        <w:rPr>
          <w:rFonts w:ascii="Trebuchet MS" w:hAnsi="Trebuchet MS"/>
          <w:color w:val="000000"/>
          <w:sz w:val="20"/>
          <w:szCs w:val="20"/>
        </w:rPr>
        <w:t>41 Quanto ao restante dos atos de Salomão, e a tudo o que ele fez, e à sua sabedoria, porventura não está escrito no livro dos atos de Salomão?</w:t>
      </w:r>
    </w:p>
    <w:p>
      <w:pPr>
        <w:rPr>
          <w:rFonts w:ascii="Trebuchet MS" w:hAnsi="Trebuchet MS"/>
          <w:color w:val="000000"/>
          <w:sz w:val="20"/>
          <w:szCs w:val="20"/>
        </w:rPr>
      </w:pPr>
      <w:r>
        <w:rPr>
          <w:rFonts w:ascii="Trebuchet MS" w:hAnsi="Trebuchet MS"/>
          <w:color w:val="000000"/>
          <w:sz w:val="20"/>
          <w:szCs w:val="20"/>
        </w:rPr>
        <w:t>42 O tempo que Salomão reinou em Jerusalém sobre todo o Israel foi quarenta anos.</w:t>
      </w:r>
    </w:p>
    <w:p>
      <w:pPr>
        <w:rPr>
          <w:rFonts w:ascii="Trebuchet MS" w:hAnsi="Trebuchet MS"/>
          <w:color w:val="000000"/>
          <w:sz w:val="20"/>
          <w:szCs w:val="20"/>
        </w:rPr>
      </w:pPr>
      <w:r>
        <w:rPr>
          <w:rFonts w:ascii="Trebuchet MS" w:hAnsi="Trebuchet MS"/>
          <w:color w:val="000000"/>
          <w:sz w:val="20"/>
          <w:szCs w:val="20"/>
        </w:rPr>
        <w:t>43 E Salomão dormiu com seus pais, e foi sepultado na cidade de Davi, seu pai; e Roboão, seu filho, reinou em seu lugar.</w:t>
      </w:r>
    </w:p>
    <w:p>
      <w:pPr>
        <w:pStyle w:val="P13"/>
        <w:rPr>
          <w:rFonts w:ascii="Trebuchet MS" w:hAnsi="Trebuchet MS"/>
          <w:color w:val="000000"/>
          <w:sz w:val="22"/>
          <w:szCs w:val="22"/>
        </w:rPr>
      </w:pPr>
      <w:bookmarkStart w:id="331" w:name="_Toc147528260"/>
      <w:r>
        <w:rPr>
          <w:rFonts w:ascii="Trebuchet MS" w:hAnsi="Trebuchet MS"/>
          <w:color w:val="000000"/>
          <w:sz w:val="22"/>
          <w:szCs w:val="22"/>
        </w:rPr>
        <w:t xml:space="preserve"> I REIS 12</w:t>
      </w:r>
      <w:bookmarkEnd w:id="331"/>
    </w:p>
    <w:p>
      <w:pPr>
        <w:rPr>
          <w:rFonts w:ascii="Trebuchet MS" w:hAnsi="Trebuchet MS"/>
          <w:color w:val="000000"/>
          <w:sz w:val="20"/>
          <w:szCs w:val="20"/>
        </w:rPr>
      </w:pPr>
      <w:r>
        <w:rPr>
          <w:rFonts w:ascii="Trebuchet MS" w:hAnsi="Trebuchet MS"/>
          <w:color w:val="000000"/>
          <w:sz w:val="20"/>
          <w:szCs w:val="20"/>
        </w:rPr>
        <w:t>1 Foi então Roboão para Siquém, porque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ainda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toda a congregação de Israel vieram, e falaram a Roboão, dizendo:</w:t>
      </w:r>
    </w:p>
    <w:p>
      <w:pPr>
        <w:rPr>
          <w:rFonts w:ascii="Trebuchet MS" w:hAnsi="Trebuchet MS"/>
          <w:color w:val="000000"/>
          <w:sz w:val="20"/>
          <w:szCs w:val="20"/>
        </w:rPr>
      </w:pPr>
      <w:r>
        <w:rPr>
          <w:rFonts w:ascii="Trebuchet MS" w:hAnsi="Trebuchet MS"/>
          <w:color w:val="000000"/>
          <w:sz w:val="20"/>
          <w:szCs w:val="20"/>
        </w:rPr>
        <w:t>4 Teu pai agravou o nosso jugo; agora, pois, alivia a dura servidão e o pesado juro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Ide-vos até o terceiro dia, e então voltai a mim. E o povo se foi.</w:t>
      </w:r>
    </w:p>
    <w:p>
      <w:pPr>
        <w:rPr>
          <w:rFonts w:ascii="Trebuchet MS" w:hAnsi="Trebuchet MS"/>
          <w:color w:val="000000"/>
          <w:sz w:val="20"/>
          <w:szCs w:val="20"/>
        </w:rPr>
      </w:pPr>
      <w:r>
        <w:rPr>
          <w:rFonts w:ascii="Trebuchet MS" w:hAnsi="Trebuchet MS"/>
          <w:color w:val="000000"/>
          <w:sz w:val="20"/>
          <w:szCs w:val="20"/>
        </w:rPr>
        <w:t>6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hoje te tornares servo deste povo, e o servires, e, respondendo-lhe, lhe falares boas palavras, eles serão para sempre teus servos.</w:t>
      </w:r>
    </w:p>
    <w:p>
      <w:pPr>
        <w:rPr>
          <w:rFonts w:ascii="Trebuchet MS" w:hAnsi="Trebuchet MS"/>
          <w:color w:val="000000"/>
          <w:sz w:val="20"/>
          <w:szCs w:val="20"/>
        </w:rPr>
      </w:pPr>
      <w:r>
        <w:rPr>
          <w:rFonts w:ascii="Trebuchet MS" w:hAnsi="Trebuchet MS"/>
          <w:color w:val="000000"/>
          <w:sz w:val="20"/>
          <w:szCs w:val="20"/>
        </w:rPr>
        <w:t>8 Ele, porém, deixou o conselho que os anciãos lhe deram, e teve conselho com os mancebos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perguntando-lhes: Que aconselhais vós que respondamos a este povo, que me disse: Alivia o jugo que teu pai nos impôs?</w:t>
      </w:r>
    </w:p>
    <w:p>
      <w:pPr>
        <w:rPr>
          <w:rFonts w:ascii="Trebuchet MS" w:hAnsi="Trebuchet MS"/>
          <w:color w:val="000000"/>
          <w:sz w:val="20"/>
          <w:szCs w:val="20"/>
        </w:rPr>
      </w:pPr>
      <w:r>
        <w:rPr>
          <w:rFonts w:ascii="Trebuchet MS" w:hAnsi="Trebuchet MS"/>
          <w:color w:val="000000"/>
          <w:sz w:val="20"/>
          <w:szCs w:val="20"/>
        </w:rPr>
        <w:t>10 E os mancebos que haviam crescido com ele responderam-lhe: A este povo que te falou, dizendo: Teu pai fez pesado o nosso jugo, mas tu o alivia de sobre nós; assim lhe falarás: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respondeu ao povo asperamente e, deixando o conselho que os anciãos lhe haviam dado,</w:t>
      </w:r>
    </w:p>
    <w:p>
      <w:pPr>
        <w:rPr>
          <w:rFonts w:ascii="Trebuchet MS" w:hAnsi="Trebuchet MS"/>
          <w:color w:val="000000"/>
          <w:sz w:val="20"/>
          <w:szCs w:val="20"/>
        </w:rPr>
      </w:pPr>
      <w:r>
        <w:rPr>
          <w:rFonts w:ascii="Trebuchet MS" w:hAnsi="Trebuchet MS"/>
          <w:color w:val="000000"/>
          <w:sz w:val="20"/>
          <w:szCs w:val="20"/>
        </w:rPr>
        <w:t>14 falou-lhe conforme o conselho dos mancebos, dizendo: Meu pai agravou o vosso jugo, porém eu ainda o aumentarei; meu pai vos castigou com açoites, porém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do Senhor, para confirmar a palavra que o Senhor dissera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Às tuas tendas, ó Israel! Agora olha por tua casa, ó Davi! Então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Adorão, que estava sobre a leva de tributários servis; e todo o Israel o apedrejou, e ele morreu. Pelo que o rei Roboão se apressou a subir ao seu carro e fugiu para Jerusalém.</w:t>
      </w:r>
    </w:p>
    <w:p>
      <w:pPr>
        <w:rPr>
          <w:rFonts w:ascii="Trebuchet MS" w:hAnsi="Trebuchet MS"/>
          <w:color w:val="000000"/>
          <w:sz w:val="20"/>
          <w:szCs w:val="20"/>
        </w:rPr>
      </w:pPr>
      <w:r>
        <w:rPr>
          <w:rFonts w:ascii="Trebuchet MS" w:hAnsi="Trebuchet MS"/>
          <w:color w:val="000000"/>
          <w:sz w:val="20"/>
          <w:szCs w:val="20"/>
        </w:rPr>
        <w:t>19 Assim Israel se rebelou contra a casa de Davi até o dia de hoje.</w:t>
      </w:r>
    </w:p>
    <w:p>
      <w:pPr>
        <w:rPr>
          <w:rFonts w:ascii="Trebuchet MS" w:hAnsi="Trebuchet MS"/>
          <w:color w:val="000000"/>
          <w:sz w:val="20"/>
          <w:szCs w:val="20"/>
        </w:rPr>
      </w:pPr>
      <w:r>
        <w:rPr>
          <w:rFonts w:ascii="Trebuchet MS" w:hAnsi="Trebuchet MS"/>
          <w:color w:val="000000"/>
          <w:sz w:val="20"/>
          <w:szCs w:val="20"/>
        </w:rPr>
        <w:t>20 Sucedeu então que, ouvindo todo o Israel que Jeroboão tinha voltado, mandaram chamá-lo para a congregação, e o fizeram rei sobre todo o Israel; e não houve ninguém que seguisse a casa de Davi, senão somente a tribo de Judá.</w:t>
      </w:r>
    </w:p>
    <w:p>
      <w:pPr>
        <w:rPr>
          <w:rFonts w:ascii="Trebuchet MS" w:hAnsi="Trebuchet MS"/>
          <w:color w:val="000000"/>
          <w:sz w:val="20"/>
          <w:szCs w:val="20"/>
        </w:rPr>
      </w:pPr>
      <w:r>
        <w:rPr>
          <w:rFonts w:ascii="Trebuchet MS" w:hAnsi="Trebuchet MS"/>
          <w:color w:val="000000"/>
          <w:sz w:val="20"/>
          <w:szCs w:val="20"/>
        </w:rPr>
        <w:t>21 Tendo Roboão chegado a Jerusalém, convocou toda a casa de Judá e a tribo de Benjamim, cento e vinte mil homens escolhidos, destros para a guerra, para pelejarem contra a casa de Israel a fim de restituírem o reino a Roboão, filho de Salomão.</w:t>
      </w:r>
    </w:p>
    <w:p>
      <w:pPr>
        <w:rPr>
          <w:rFonts w:ascii="Trebuchet MS" w:hAnsi="Trebuchet MS"/>
          <w:color w:val="000000"/>
          <w:sz w:val="20"/>
          <w:szCs w:val="20"/>
        </w:rPr>
      </w:pPr>
      <w:r>
        <w:rPr>
          <w:rFonts w:ascii="Trebuchet MS" w:hAnsi="Trebuchet MS"/>
          <w:color w:val="000000"/>
          <w:sz w:val="20"/>
          <w:szCs w:val="20"/>
        </w:rPr>
        <w:t>22 Veio, porém, a palavra de Deus a Semaías, homem de Deus, dizendo:</w:t>
      </w:r>
    </w:p>
    <w:p>
      <w:pPr>
        <w:rPr>
          <w:rFonts w:ascii="Trebuchet MS" w:hAnsi="Trebuchet MS"/>
          <w:color w:val="000000"/>
          <w:sz w:val="20"/>
          <w:szCs w:val="20"/>
        </w:rPr>
      </w:pPr>
      <w:r>
        <w:rPr>
          <w:rFonts w:ascii="Trebuchet MS" w:hAnsi="Trebuchet MS"/>
          <w:color w:val="000000"/>
          <w:sz w:val="20"/>
          <w:szCs w:val="20"/>
        </w:rPr>
        <w:t>23 Fala a Roboão, filho de Salomão, rei de Judá, e a toda a casa de Judá e de Benjamim, e ao resto do povo, dizendo:</w:t>
      </w:r>
    </w:p>
    <w:p>
      <w:pPr>
        <w:rPr>
          <w:rFonts w:ascii="Trebuchet MS" w:hAnsi="Trebuchet MS"/>
          <w:color w:val="000000"/>
          <w:sz w:val="20"/>
          <w:szCs w:val="20"/>
        </w:rPr>
      </w:pPr>
      <w:r>
        <w:rPr>
          <w:rFonts w:ascii="Trebuchet MS" w:hAnsi="Trebuchet MS"/>
          <w:color w:val="000000"/>
          <w:sz w:val="20"/>
          <w:szCs w:val="20"/>
        </w:rPr>
        <w:t>24 Assim diz o Senhor: Não subireis, nem pelejareis contra vossos irmãos, os filhos de Israel; volte cada um para a sua casa, porque de mim proveio isto. E ouviram a palavra do Senhor, e voltaram segundo o seu mandado.</w:t>
      </w:r>
    </w:p>
    <w:p>
      <w:pPr>
        <w:rPr>
          <w:rFonts w:ascii="Trebuchet MS" w:hAnsi="Trebuchet MS"/>
          <w:color w:val="000000"/>
          <w:sz w:val="20"/>
          <w:szCs w:val="20"/>
        </w:rPr>
      </w:pPr>
      <w:r>
        <w:rPr>
          <w:rFonts w:ascii="Trebuchet MS" w:hAnsi="Trebuchet MS"/>
          <w:color w:val="000000"/>
          <w:sz w:val="20"/>
          <w:szCs w:val="20"/>
        </w:rPr>
        <w:t>25 Jeroboão edificou Siquém, na região montanhosa de Efraim, e habitou ali; depois, saindo dali, edificou Penuel.</w:t>
      </w:r>
    </w:p>
    <w:p>
      <w:pPr>
        <w:rPr>
          <w:rFonts w:ascii="Trebuchet MS" w:hAnsi="Trebuchet MS"/>
          <w:color w:val="000000"/>
          <w:sz w:val="20"/>
          <w:szCs w:val="20"/>
        </w:rPr>
      </w:pPr>
      <w:r>
        <w:rPr>
          <w:rFonts w:ascii="Trebuchet MS" w:hAnsi="Trebuchet MS"/>
          <w:color w:val="000000"/>
          <w:sz w:val="20"/>
          <w:szCs w:val="20"/>
        </w:rPr>
        <w:t>26 Disse Jeroboão no seu coração: Agora tornará o reino para a casa de Davi.</w:t>
      </w:r>
    </w:p>
    <w:p>
      <w:pPr>
        <w:rPr>
          <w:rFonts w:ascii="Trebuchet MS" w:hAnsi="Trebuchet MS"/>
          <w:color w:val="000000"/>
          <w:sz w:val="20"/>
          <w:szCs w:val="20"/>
        </w:rPr>
      </w:pPr>
      <w:r>
        <w:rPr>
          <w:rFonts w:ascii="Trebuchet MS" w:hAnsi="Trebuchet MS"/>
          <w:color w:val="000000"/>
          <w:sz w:val="20"/>
          <w:szCs w:val="20"/>
        </w:rPr>
        <w:t>27 Se este povo subir para fazer sacrifícios na casa do Senhor, em Jerusalém, o seu coração se tornará para o seu senhor, Roboão, rei de Judá; e, matando-me, voltarão para Roboão, rei de Judá.</w:t>
      </w:r>
    </w:p>
    <w:p>
      <w:pPr>
        <w:rPr>
          <w:rFonts w:ascii="Trebuchet MS" w:hAnsi="Trebuchet MS"/>
          <w:color w:val="000000"/>
          <w:sz w:val="20"/>
          <w:szCs w:val="20"/>
        </w:rPr>
      </w:pPr>
      <w:r>
        <w:rPr>
          <w:rFonts w:ascii="Trebuchet MS" w:hAnsi="Trebuchet MS"/>
          <w:color w:val="000000"/>
          <w:sz w:val="20"/>
          <w:szCs w:val="20"/>
        </w:rPr>
        <w:t>28 Pelo que o rei, tendo tomado conselho, fez dois bezerros de ouro, e disse ao povo: Basta de subires a Jerusalém; eis aqui teus deuses, ó Israel, que te fizeram subir da terra do Egito.</w:t>
      </w:r>
    </w:p>
    <w:p>
      <w:pPr>
        <w:rPr>
          <w:rFonts w:ascii="Trebuchet MS" w:hAnsi="Trebuchet MS"/>
          <w:color w:val="000000"/>
          <w:sz w:val="20"/>
          <w:szCs w:val="20"/>
        </w:rPr>
      </w:pPr>
      <w:r>
        <w:rPr>
          <w:rFonts w:ascii="Trebuchet MS" w:hAnsi="Trebuchet MS"/>
          <w:color w:val="000000"/>
          <w:sz w:val="20"/>
          <w:szCs w:val="20"/>
        </w:rPr>
        <w:t>29 E pôs um em Betel, e o outro em Dã.</w:t>
      </w:r>
    </w:p>
    <w:p>
      <w:pPr>
        <w:rPr>
          <w:rFonts w:ascii="Trebuchet MS" w:hAnsi="Trebuchet MS"/>
          <w:color w:val="000000"/>
          <w:sz w:val="20"/>
          <w:szCs w:val="20"/>
        </w:rPr>
      </w:pPr>
      <w:r>
        <w:rPr>
          <w:rFonts w:ascii="Trebuchet MS" w:hAnsi="Trebuchet MS"/>
          <w:color w:val="000000"/>
          <w:sz w:val="20"/>
          <w:szCs w:val="20"/>
        </w:rPr>
        <w:t>30 Ora, isto se tornou em pecado; pois que o povo ia até Dã para adorar o ídolo.</w:t>
      </w:r>
    </w:p>
    <w:p>
      <w:pPr>
        <w:rPr>
          <w:rFonts w:ascii="Trebuchet MS" w:hAnsi="Trebuchet MS"/>
          <w:color w:val="000000"/>
          <w:sz w:val="20"/>
          <w:szCs w:val="20"/>
        </w:rPr>
      </w:pPr>
      <w:r>
        <w:rPr>
          <w:rFonts w:ascii="Trebuchet MS" w:hAnsi="Trebuchet MS"/>
          <w:color w:val="000000"/>
          <w:sz w:val="20"/>
          <w:szCs w:val="20"/>
        </w:rPr>
        <w:t>31 Também fez casas nos altos, e constituiu sacerdotes dentre o povo, que não eram dos filhos de Levi.</w:t>
      </w:r>
    </w:p>
    <w:p>
      <w:pPr>
        <w:rPr>
          <w:rFonts w:ascii="Trebuchet MS" w:hAnsi="Trebuchet MS"/>
          <w:color w:val="000000"/>
          <w:sz w:val="20"/>
          <w:szCs w:val="20"/>
        </w:rPr>
      </w:pPr>
      <w:r>
        <w:rPr>
          <w:rFonts w:ascii="Trebuchet MS" w:hAnsi="Trebuchet MS"/>
          <w:color w:val="000000"/>
          <w:sz w:val="20"/>
          <w:szCs w:val="20"/>
        </w:rPr>
        <w:t>32 E Jeroboão ordenou uma festa no oitavo mês, no dia décimo quinto do mês, como a festa que se celebrava em Judá, e sacrificou no altar. Semelhantemente fez em Betel, sacrificando aos bezerros que tinha feito; também em Betel estabeleceu os sacerdotes dos altos que fizera.</w:t>
      </w:r>
    </w:p>
    <w:p>
      <w:pPr>
        <w:rPr>
          <w:rFonts w:ascii="Trebuchet MS" w:hAnsi="Trebuchet MS"/>
          <w:color w:val="000000"/>
          <w:sz w:val="20"/>
          <w:szCs w:val="20"/>
        </w:rPr>
      </w:pPr>
      <w:r>
        <w:rPr>
          <w:rFonts w:ascii="Trebuchet MS" w:hAnsi="Trebuchet MS"/>
          <w:color w:val="000000"/>
          <w:sz w:val="20"/>
          <w:szCs w:val="20"/>
        </w:rPr>
        <w:t>33 Sacrificou, pois, no altar, que fizera em Betel, no dia décimo quinto do oitavo mês, mês que ele tinha escolhido a seu bel prazer; assim ordenou uma festa para os filhos de Israel, e sacrificou no altar, queimando incenso.</w:t>
      </w:r>
    </w:p>
    <w:p>
      <w:pPr>
        <w:pStyle w:val="P13"/>
        <w:rPr>
          <w:rFonts w:ascii="Trebuchet MS" w:hAnsi="Trebuchet MS"/>
          <w:color w:val="000000"/>
          <w:sz w:val="22"/>
          <w:szCs w:val="22"/>
        </w:rPr>
      </w:pPr>
      <w:r>
        <w:rPr>
          <w:rFonts w:ascii="Trebuchet MS" w:hAnsi="Trebuchet MS"/>
          <w:color w:val="000000"/>
          <w:sz w:val="22"/>
          <w:szCs w:val="22"/>
        </w:rPr>
        <w:t xml:space="preserve"> I REIS 13</w:t>
      </w:r>
    </w:p>
    <w:p>
      <w:pPr>
        <w:rPr>
          <w:rFonts w:ascii="Trebuchet MS" w:hAnsi="Trebuchet MS"/>
          <w:color w:val="000000"/>
          <w:sz w:val="20"/>
          <w:szCs w:val="20"/>
        </w:rPr>
      </w:pPr>
      <w:r>
        <w:rPr>
          <w:rFonts w:ascii="Trebuchet MS" w:hAnsi="Trebuchet MS"/>
          <w:color w:val="000000"/>
          <w:sz w:val="20"/>
          <w:szCs w:val="20"/>
        </w:rPr>
        <w:t>1 Eis que, por ordem do Senhor, veio de Judá a Betel um homem de Deus; e Jeroboão estava junto ao altar, para queimar incenso.</w:t>
      </w:r>
    </w:p>
    <w:p>
      <w:pPr>
        <w:rPr>
          <w:rFonts w:ascii="Trebuchet MS" w:hAnsi="Trebuchet MS"/>
          <w:color w:val="000000"/>
          <w:sz w:val="20"/>
          <w:szCs w:val="20"/>
        </w:rPr>
      </w:pPr>
      <w:r>
        <w:rPr>
          <w:rFonts w:ascii="Trebuchet MS" w:hAnsi="Trebuchet MS"/>
          <w:color w:val="000000"/>
          <w:sz w:val="20"/>
          <w:szCs w:val="20"/>
        </w:rPr>
        <w:t>2 E o homem clamou contra o altar, por ordem do Senhor, dizendo: Altar, altar! assim diz o Senhor: Eis que um filho nascerá à casa de Davi, cujo nome será Josias; e qual sacrificará sobre ti os sacerdotes dos altos que sobre ti queimam incenso, e ossos de homens se queimarão sobre ti.</w:t>
      </w:r>
    </w:p>
    <w:p>
      <w:pPr>
        <w:rPr>
          <w:rFonts w:ascii="Trebuchet MS" w:hAnsi="Trebuchet MS"/>
          <w:color w:val="000000"/>
          <w:sz w:val="20"/>
          <w:szCs w:val="20"/>
        </w:rPr>
      </w:pPr>
      <w:r>
        <w:rPr>
          <w:rFonts w:ascii="Trebuchet MS" w:hAnsi="Trebuchet MS"/>
          <w:color w:val="000000"/>
          <w:sz w:val="20"/>
          <w:szCs w:val="20"/>
        </w:rPr>
        <w:t>3 E deu naquele mesmo dia um sinal, dizendo: Este é o sinal de que o Senhor falou; Eis que o altar se fenderá, e a cinza que está sobre ele se derramará.</w:t>
      </w:r>
    </w:p>
    <w:p>
      <w:pPr>
        <w:rPr>
          <w:rFonts w:ascii="Trebuchet MS" w:hAnsi="Trebuchet MS"/>
          <w:color w:val="000000"/>
          <w:sz w:val="20"/>
          <w:szCs w:val="20"/>
        </w:rPr>
      </w:pPr>
      <w:r>
        <w:rPr>
          <w:rFonts w:ascii="Trebuchet MS" w:hAnsi="Trebuchet MS"/>
          <w:color w:val="000000"/>
          <w:sz w:val="20"/>
          <w:szCs w:val="20"/>
        </w:rPr>
        <w:t>4 Sucedeu pois que, ouvindo o rei Jeroboão a palavra que o homem de Deus clamara contra o altar de Betel, estendeu a mão de sobre o altar, dizendo: Pegai-o! E logo, a mão que estendera contra ele secou-se, de modo que não podia tornar a trazê-la a si.</w:t>
      </w:r>
    </w:p>
    <w:p>
      <w:pPr>
        <w:rPr>
          <w:rFonts w:ascii="Trebuchet MS" w:hAnsi="Trebuchet MS"/>
          <w:color w:val="000000"/>
          <w:sz w:val="20"/>
          <w:szCs w:val="20"/>
        </w:rPr>
      </w:pPr>
      <w:r>
        <w:rPr>
          <w:rFonts w:ascii="Trebuchet MS" w:hAnsi="Trebuchet MS"/>
          <w:color w:val="000000"/>
          <w:sz w:val="20"/>
          <w:szCs w:val="20"/>
        </w:rPr>
        <w:t>5 E o altar se fendeu, e a cinza se derramou do altar, conforme o sinal que o homem de Deus, por ordem do Senhor, havia dado.</w:t>
      </w:r>
    </w:p>
    <w:p>
      <w:pPr>
        <w:rPr>
          <w:rFonts w:ascii="Trebuchet MS" w:hAnsi="Trebuchet MS"/>
          <w:color w:val="000000"/>
          <w:sz w:val="20"/>
          <w:szCs w:val="20"/>
        </w:rPr>
      </w:pPr>
      <w:r>
        <w:rPr>
          <w:rFonts w:ascii="Trebuchet MS" w:hAnsi="Trebuchet MS"/>
          <w:color w:val="000000"/>
          <w:sz w:val="20"/>
          <w:szCs w:val="20"/>
        </w:rPr>
        <w:t>6 Então respondeu o rei, e disse ao homem de Deus: Suplica ao Senhor teu Deus, e roga por mim, para que se me restitua a minha mão. Pelo que o homem de Deus suplicou ao Senhor, e a mão do rei se lhe restituiu, e ficou como dantes.</w:t>
      </w:r>
    </w:p>
    <w:p>
      <w:pPr>
        <w:rPr>
          <w:rFonts w:ascii="Trebuchet MS" w:hAnsi="Trebuchet MS"/>
          <w:color w:val="000000"/>
          <w:sz w:val="20"/>
          <w:szCs w:val="20"/>
        </w:rPr>
      </w:pPr>
      <w:r>
        <w:rPr>
          <w:rFonts w:ascii="Trebuchet MS" w:hAnsi="Trebuchet MS"/>
          <w:color w:val="000000"/>
          <w:sz w:val="20"/>
          <w:szCs w:val="20"/>
        </w:rPr>
        <w:t>7 Disse então o rei ao homem de Deus: Vem comigo a minha casa, e conforta-te, e dar-te-ei uma recompensa.</w:t>
      </w:r>
    </w:p>
    <w:p>
      <w:pPr>
        <w:rPr>
          <w:rFonts w:ascii="Trebuchet MS" w:hAnsi="Trebuchet MS"/>
          <w:color w:val="000000"/>
          <w:sz w:val="20"/>
          <w:szCs w:val="20"/>
        </w:rPr>
      </w:pPr>
      <w:r>
        <w:rPr>
          <w:rFonts w:ascii="Trebuchet MS" w:hAnsi="Trebuchet MS"/>
          <w:color w:val="000000"/>
          <w:sz w:val="20"/>
          <w:szCs w:val="20"/>
        </w:rPr>
        <w:t>8 Mas o homem de Deus respondeu ao rei: Ainda que me desses metade da tua casa, não iria contigo, nem comeria pão, nem beberia água neste lugar.</w:t>
      </w:r>
    </w:p>
    <w:p>
      <w:pPr>
        <w:rPr>
          <w:rFonts w:ascii="Trebuchet MS" w:hAnsi="Trebuchet MS"/>
          <w:color w:val="000000"/>
          <w:sz w:val="20"/>
          <w:szCs w:val="20"/>
        </w:rPr>
      </w:pPr>
      <w:r>
        <w:rPr>
          <w:rFonts w:ascii="Trebuchet MS" w:hAnsi="Trebuchet MS"/>
          <w:color w:val="000000"/>
          <w:sz w:val="20"/>
          <w:szCs w:val="20"/>
        </w:rPr>
        <w:t>9 Porque assim me ordenou o Senhor pela sua palavra, dizendo: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10 Ele, pois, se foi por outro caminho, e não voltou pelo caminho por onde viera a Betel.</w:t>
      </w:r>
    </w:p>
    <w:p>
      <w:pPr>
        <w:rPr>
          <w:rFonts w:ascii="Trebuchet MS" w:hAnsi="Trebuchet MS"/>
          <w:color w:val="000000"/>
          <w:sz w:val="20"/>
          <w:szCs w:val="20"/>
        </w:rPr>
      </w:pPr>
      <w:r>
        <w:rPr>
          <w:rFonts w:ascii="Trebuchet MS" w:hAnsi="Trebuchet MS"/>
          <w:color w:val="000000"/>
          <w:sz w:val="20"/>
          <w:szCs w:val="20"/>
        </w:rPr>
        <w:t>11 Ora, morava em Betel um velho profeta. Seus filhos vieram contar-lhe tudo o que o homem de Deus fizera aquele dia em Betel; e as palavras que ele dissera ao rei, contaram-nas também a seu pai.</w:t>
      </w:r>
    </w:p>
    <w:p>
      <w:pPr>
        <w:rPr>
          <w:rFonts w:ascii="Trebuchet MS" w:hAnsi="Trebuchet MS"/>
          <w:color w:val="000000"/>
          <w:sz w:val="20"/>
          <w:szCs w:val="20"/>
        </w:rPr>
      </w:pPr>
      <w:r>
        <w:rPr>
          <w:rFonts w:ascii="Trebuchet MS" w:hAnsi="Trebuchet MS"/>
          <w:color w:val="000000"/>
          <w:sz w:val="20"/>
          <w:szCs w:val="20"/>
        </w:rPr>
        <w:t>12 Perguntou-lhes seu pai: Por que caminho se foi? pois seus filhos tinham visto o caminho por onde fora o homem de Deus que viera de Judá.</w:t>
      </w:r>
    </w:p>
    <w:p>
      <w:pPr>
        <w:rPr>
          <w:rFonts w:ascii="Trebuchet MS" w:hAnsi="Trebuchet MS"/>
          <w:color w:val="000000"/>
          <w:sz w:val="20"/>
          <w:szCs w:val="20"/>
        </w:rPr>
      </w:pPr>
      <w:r>
        <w:rPr>
          <w:rFonts w:ascii="Trebuchet MS" w:hAnsi="Trebuchet MS"/>
          <w:color w:val="000000"/>
          <w:sz w:val="20"/>
          <w:szCs w:val="20"/>
        </w:rPr>
        <w:t>13 Então disse a seus filhos: Albardai-me o jumento. E albardaram-lhe o jumento, no qual ele montou.</w:t>
      </w:r>
    </w:p>
    <w:p>
      <w:pPr>
        <w:rPr>
          <w:rFonts w:ascii="Trebuchet MS" w:hAnsi="Trebuchet MS"/>
          <w:color w:val="000000"/>
          <w:sz w:val="20"/>
          <w:szCs w:val="20"/>
        </w:rPr>
      </w:pPr>
      <w:r>
        <w:rPr>
          <w:rFonts w:ascii="Trebuchet MS" w:hAnsi="Trebuchet MS"/>
          <w:color w:val="000000"/>
          <w:sz w:val="20"/>
          <w:szCs w:val="20"/>
        </w:rPr>
        <w:t>14 E tendo ido após o homem de Deus, achou-o sentado debaixo de um carvalho, e perguntou-lhe: És tu o homem de Deus que vieste de Judá? Respondeu ele: Sou.</w:t>
      </w:r>
    </w:p>
    <w:p>
      <w:pPr>
        <w:rPr>
          <w:rFonts w:ascii="Trebuchet MS" w:hAnsi="Trebuchet MS"/>
          <w:color w:val="000000"/>
          <w:sz w:val="20"/>
          <w:szCs w:val="20"/>
        </w:rPr>
      </w:pPr>
      <w:r>
        <w:rPr>
          <w:rFonts w:ascii="Trebuchet MS" w:hAnsi="Trebuchet MS"/>
          <w:color w:val="000000"/>
          <w:sz w:val="20"/>
          <w:szCs w:val="20"/>
        </w:rPr>
        <w:t>15 Então lhe disse: Vem comigo a casa, e come pão.</w:t>
      </w:r>
    </w:p>
    <w:p>
      <w:pPr>
        <w:rPr>
          <w:rFonts w:ascii="Trebuchet MS" w:hAnsi="Trebuchet MS"/>
          <w:color w:val="000000"/>
          <w:sz w:val="20"/>
          <w:szCs w:val="20"/>
        </w:rPr>
      </w:pPr>
      <w:r>
        <w:rPr>
          <w:rFonts w:ascii="Trebuchet MS" w:hAnsi="Trebuchet MS"/>
          <w:color w:val="000000"/>
          <w:sz w:val="20"/>
          <w:szCs w:val="20"/>
        </w:rPr>
        <w:t>16 Mas ele tornou: Não posso voltar contigo, nem entrar em tua casa; nem tampouco comerei pão, nem beberei água contigo neste lugar;</w:t>
      </w:r>
    </w:p>
    <w:p>
      <w:pPr>
        <w:rPr>
          <w:rFonts w:ascii="Trebuchet MS" w:hAnsi="Trebuchet MS"/>
          <w:color w:val="000000"/>
          <w:sz w:val="20"/>
          <w:szCs w:val="20"/>
        </w:rPr>
      </w:pPr>
      <w:r>
        <w:rPr>
          <w:rFonts w:ascii="Trebuchet MS" w:hAnsi="Trebuchet MS"/>
          <w:color w:val="000000"/>
          <w:sz w:val="20"/>
          <w:szCs w:val="20"/>
        </w:rPr>
        <w:t>17 porque me foi mandado pela palavra de Senhor: Ali não comas pão, nem bebas água, nem voltes pelo caminho por onde vieste.</w:t>
      </w:r>
    </w:p>
    <w:p>
      <w:pPr>
        <w:rPr>
          <w:rFonts w:ascii="Trebuchet MS" w:hAnsi="Trebuchet MS"/>
          <w:color w:val="000000"/>
          <w:sz w:val="20"/>
          <w:szCs w:val="20"/>
        </w:rPr>
      </w:pPr>
      <w:r>
        <w:rPr>
          <w:rFonts w:ascii="Trebuchet MS" w:hAnsi="Trebuchet MS"/>
          <w:color w:val="000000"/>
          <w:sz w:val="20"/>
          <w:szCs w:val="20"/>
        </w:rPr>
        <w:t>18 Respondeu-lhe o outro: Eu também sou profeta como tu, e um anjo me falou por ordem do Senhor, dizendo: Faze-o voltar contigo a tua casa, para que coma pão e beba água. Mas mentia-lhe.</w:t>
      </w:r>
    </w:p>
    <w:p>
      <w:pPr>
        <w:rPr>
          <w:rFonts w:ascii="Trebuchet MS" w:hAnsi="Trebuchet MS"/>
          <w:color w:val="000000"/>
          <w:sz w:val="20"/>
          <w:szCs w:val="20"/>
        </w:rPr>
      </w:pPr>
      <w:r>
        <w:rPr>
          <w:rFonts w:ascii="Trebuchet MS" w:hAnsi="Trebuchet MS"/>
          <w:color w:val="000000"/>
          <w:sz w:val="20"/>
          <w:szCs w:val="20"/>
        </w:rPr>
        <w:t>19 Assim o homem voltou com ele, comeu pão em sua casa, e bebeu água.</w:t>
      </w:r>
    </w:p>
    <w:p>
      <w:pPr>
        <w:rPr>
          <w:rFonts w:ascii="Trebuchet MS" w:hAnsi="Trebuchet MS"/>
          <w:color w:val="000000"/>
          <w:sz w:val="20"/>
          <w:szCs w:val="20"/>
        </w:rPr>
      </w:pPr>
      <w:r>
        <w:rPr>
          <w:rFonts w:ascii="Trebuchet MS" w:hAnsi="Trebuchet MS"/>
          <w:color w:val="000000"/>
          <w:sz w:val="20"/>
          <w:szCs w:val="20"/>
        </w:rPr>
        <w:t>20 Estando eles à mesa, a palavra do Senhor veio ao profeta que o tinha feito voltar;</w:t>
      </w:r>
    </w:p>
    <w:p>
      <w:pPr>
        <w:rPr>
          <w:rFonts w:ascii="Trebuchet MS" w:hAnsi="Trebuchet MS"/>
          <w:color w:val="000000"/>
          <w:sz w:val="20"/>
          <w:szCs w:val="20"/>
        </w:rPr>
      </w:pPr>
      <w:r>
        <w:rPr>
          <w:rFonts w:ascii="Trebuchet MS" w:hAnsi="Trebuchet MS"/>
          <w:color w:val="000000"/>
          <w:sz w:val="20"/>
          <w:szCs w:val="20"/>
        </w:rPr>
        <w:t>21 e ele clamou ao homem de Deus que viera de Judá, dizendo: Assim diz o Senhor: Porquanto foste rebelde à ordem do Senhor, e não guardaste o mandamento que o Senhor teu Deus te mandara,</w:t>
      </w:r>
    </w:p>
    <w:p>
      <w:pPr>
        <w:rPr>
          <w:rFonts w:ascii="Trebuchet MS" w:hAnsi="Trebuchet MS"/>
          <w:color w:val="000000"/>
          <w:sz w:val="20"/>
          <w:szCs w:val="20"/>
        </w:rPr>
      </w:pPr>
      <w:r>
        <w:rPr>
          <w:rFonts w:ascii="Trebuchet MS" w:hAnsi="Trebuchet MS"/>
          <w:color w:val="000000"/>
          <w:sz w:val="20"/>
          <w:szCs w:val="20"/>
        </w:rPr>
        <w:t>22 mas voltaste, e comeste pão e bebeste água no lugar de que te dissera: Não comas pão, nem bebas água; o teu cadáver não entrará no sepulcro de teus pais.</w:t>
      </w:r>
    </w:p>
    <w:p>
      <w:pPr>
        <w:rPr>
          <w:rFonts w:ascii="Trebuchet MS" w:hAnsi="Trebuchet MS"/>
          <w:color w:val="000000"/>
          <w:sz w:val="20"/>
          <w:szCs w:val="20"/>
        </w:rPr>
      </w:pPr>
      <w:r>
        <w:rPr>
          <w:rFonts w:ascii="Trebuchet MS" w:hAnsi="Trebuchet MS"/>
          <w:color w:val="000000"/>
          <w:sz w:val="20"/>
          <w:szCs w:val="20"/>
        </w:rPr>
        <w:t>23 E, havendo eles comido e bebido, albardou o jumento para o profeta que fizera voltar.</w:t>
      </w:r>
    </w:p>
    <w:p>
      <w:pPr>
        <w:rPr>
          <w:rFonts w:ascii="Trebuchet MS" w:hAnsi="Trebuchet MS"/>
          <w:color w:val="000000"/>
          <w:sz w:val="20"/>
          <w:szCs w:val="20"/>
        </w:rPr>
      </w:pPr>
      <w:r>
        <w:rPr>
          <w:rFonts w:ascii="Trebuchet MS" w:hAnsi="Trebuchet MS"/>
          <w:color w:val="000000"/>
          <w:sz w:val="20"/>
          <w:szCs w:val="20"/>
        </w:rPr>
        <w:t>24 Este, pois, se foi, e um leão o encontrou no caminho, e o matou; o seu cadáver ficou estendido no caminho, e o jumento estava parado junto a ele, e também o leão estava junto ao cadáver.</w:t>
      </w:r>
    </w:p>
    <w:p>
      <w:pPr>
        <w:rPr>
          <w:rFonts w:ascii="Trebuchet MS" w:hAnsi="Trebuchet MS"/>
          <w:color w:val="000000"/>
          <w:sz w:val="20"/>
          <w:szCs w:val="20"/>
        </w:rPr>
      </w:pPr>
      <w:r>
        <w:rPr>
          <w:rFonts w:ascii="Trebuchet MS" w:hAnsi="Trebuchet MS"/>
          <w:color w:val="000000"/>
          <w:sz w:val="20"/>
          <w:szCs w:val="20"/>
        </w:rPr>
        <w:t>25 E, passando por ali alguns homens, viram o cadáver estendido no caminho, e o leão ao lado dele. Foram, pois, e o disseram na cidade onde o velho profeta habitava.</w:t>
      </w:r>
    </w:p>
    <w:p>
      <w:pPr>
        <w:rPr>
          <w:rFonts w:ascii="Trebuchet MS" w:hAnsi="Trebuchet MS"/>
          <w:color w:val="000000"/>
          <w:sz w:val="20"/>
          <w:szCs w:val="20"/>
        </w:rPr>
      </w:pPr>
      <w:r>
        <w:rPr>
          <w:rFonts w:ascii="Trebuchet MS" w:hAnsi="Trebuchet MS"/>
          <w:color w:val="000000"/>
          <w:sz w:val="20"/>
          <w:szCs w:val="20"/>
        </w:rPr>
        <w:t>26 Quando o profeta que o fizera voltar do caminho ouviu isto, disse: É o homem de Deus, que foi rebelde à palavra do Senhor; por isso o Senhor o entregou ao leão, que o despedaçou e matou, segundo a palavra que o Senhor lhe dissera.</w:t>
      </w:r>
    </w:p>
    <w:p>
      <w:pPr>
        <w:rPr>
          <w:rFonts w:ascii="Trebuchet MS" w:hAnsi="Trebuchet MS"/>
          <w:color w:val="000000"/>
          <w:sz w:val="20"/>
          <w:szCs w:val="20"/>
        </w:rPr>
      </w:pPr>
      <w:r>
        <w:rPr>
          <w:rFonts w:ascii="Trebuchet MS" w:hAnsi="Trebuchet MS"/>
          <w:color w:val="000000"/>
          <w:sz w:val="20"/>
          <w:szCs w:val="20"/>
        </w:rPr>
        <w:t>27 E disse a seus filhos: Albardai-me e jumento. Eles lho albardaram.</w:t>
      </w:r>
    </w:p>
    <w:p>
      <w:pPr>
        <w:rPr>
          <w:rFonts w:ascii="Trebuchet MS" w:hAnsi="Trebuchet MS"/>
          <w:color w:val="000000"/>
          <w:sz w:val="20"/>
          <w:szCs w:val="20"/>
        </w:rPr>
      </w:pPr>
      <w:r>
        <w:rPr>
          <w:rFonts w:ascii="Trebuchet MS" w:hAnsi="Trebuchet MS"/>
          <w:color w:val="000000"/>
          <w:sz w:val="20"/>
          <w:szCs w:val="20"/>
        </w:rPr>
        <w:t>28 Então foi e achou o cadáver estendido no caminho, e o jumento e o leão, que estavam parados junto ao cadáver; o leão não o havia devorado, nem havia despedaçado o jumento.</w:t>
      </w:r>
    </w:p>
    <w:p>
      <w:pPr>
        <w:rPr>
          <w:rFonts w:ascii="Trebuchet MS" w:hAnsi="Trebuchet MS"/>
          <w:color w:val="000000"/>
          <w:sz w:val="20"/>
          <w:szCs w:val="20"/>
        </w:rPr>
      </w:pPr>
      <w:r>
        <w:rPr>
          <w:rFonts w:ascii="Trebuchet MS" w:hAnsi="Trebuchet MS"/>
          <w:color w:val="000000"/>
          <w:sz w:val="20"/>
          <w:szCs w:val="20"/>
        </w:rPr>
        <w:t>29 Então e profeta levantou o cadáver do homem de Deus e, pondo-o em cima do jumento, levou-o consigo; assim veio o velho profeta à cidade para o chorar e o sepultar.</w:t>
      </w:r>
    </w:p>
    <w:p>
      <w:pPr>
        <w:rPr>
          <w:rFonts w:ascii="Trebuchet MS" w:hAnsi="Trebuchet MS"/>
          <w:color w:val="000000"/>
          <w:sz w:val="20"/>
          <w:szCs w:val="20"/>
        </w:rPr>
      </w:pPr>
      <w:r>
        <w:rPr>
          <w:rFonts w:ascii="Trebuchet MS" w:hAnsi="Trebuchet MS"/>
          <w:color w:val="000000"/>
          <w:sz w:val="20"/>
          <w:szCs w:val="20"/>
        </w:rPr>
        <w:t>30 E colocou o cadáver no seu próprio sepulcro; e prantearam-no, dizendo: Ah, irmão meu!</w:t>
      </w:r>
    </w:p>
    <w:p>
      <w:pPr>
        <w:rPr>
          <w:rFonts w:ascii="Trebuchet MS" w:hAnsi="Trebuchet MS"/>
          <w:color w:val="000000"/>
          <w:sz w:val="20"/>
          <w:szCs w:val="20"/>
        </w:rPr>
      </w:pPr>
      <w:r>
        <w:rPr>
          <w:rFonts w:ascii="Trebuchet MS" w:hAnsi="Trebuchet MS"/>
          <w:color w:val="000000"/>
          <w:sz w:val="20"/>
          <w:szCs w:val="20"/>
        </w:rPr>
        <w:t>31 Depois de o haver sepultado, disse a seus filhos. Quando eu morrer, sepultai-me no sepulcro em que o homem de Deus está sepultado; ponde os meus ossos junto aos ossos dele.</w:t>
      </w:r>
    </w:p>
    <w:p>
      <w:pPr>
        <w:rPr>
          <w:rFonts w:ascii="Trebuchet MS" w:hAnsi="Trebuchet MS"/>
          <w:color w:val="000000"/>
          <w:sz w:val="20"/>
          <w:szCs w:val="20"/>
        </w:rPr>
      </w:pPr>
      <w:r>
        <w:rPr>
          <w:rFonts w:ascii="Trebuchet MS" w:hAnsi="Trebuchet MS"/>
          <w:color w:val="000000"/>
          <w:sz w:val="20"/>
          <w:szCs w:val="20"/>
        </w:rPr>
        <w:t>32 Porque certamente se cumprirá o que, pela palavra de Senhor, clamou, contra o altar que está em Betel, como também contra todas as casas dos altos que estão nas cidades de Samária.</w:t>
      </w:r>
    </w:p>
    <w:p>
      <w:pPr>
        <w:rPr>
          <w:rFonts w:ascii="Trebuchet MS" w:hAnsi="Trebuchet MS"/>
          <w:color w:val="000000"/>
          <w:sz w:val="20"/>
          <w:szCs w:val="20"/>
        </w:rPr>
      </w:pPr>
      <w:r>
        <w:rPr>
          <w:rFonts w:ascii="Trebuchet MS" w:hAnsi="Trebuchet MS"/>
          <w:color w:val="000000"/>
          <w:sz w:val="20"/>
          <w:szCs w:val="20"/>
        </w:rPr>
        <w:t>33 Nem depois destas coisas deixou Jeroboão e seu mau caminho, porém tornou a fazer dentre todo o povo sacerdotes dos lugares altos; e a qualquer que o queria consagrava sacerdote dos lugares altos.</w:t>
      </w:r>
    </w:p>
    <w:p>
      <w:pPr>
        <w:rPr>
          <w:rFonts w:ascii="Trebuchet MS" w:hAnsi="Trebuchet MS"/>
          <w:color w:val="000000"/>
          <w:sz w:val="20"/>
          <w:szCs w:val="20"/>
        </w:rPr>
      </w:pPr>
      <w:r>
        <w:rPr>
          <w:rFonts w:ascii="Trebuchet MS" w:hAnsi="Trebuchet MS"/>
          <w:color w:val="000000"/>
          <w:sz w:val="20"/>
          <w:szCs w:val="20"/>
        </w:rPr>
        <w:t>34 E isso foi causa de pecado à casa de Jeroboão, para destruí-la e extingui-la da face da terra.</w:t>
      </w:r>
    </w:p>
    <w:p>
      <w:pPr>
        <w:pStyle w:val="P13"/>
        <w:rPr>
          <w:rFonts w:ascii="Trebuchet MS" w:hAnsi="Trebuchet MS"/>
          <w:color w:val="000000"/>
          <w:sz w:val="22"/>
          <w:szCs w:val="22"/>
        </w:rPr>
      </w:pPr>
      <w:bookmarkStart w:id="332" w:name="_Toc147528261"/>
      <w:r>
        <w:rPr>
          <w:rStyle w:val="C7"/>
          <w:rFonts w:ascii="Trebuchet MS" w:hAnsi="Trebuchet MS"/>
          <w:color w:val="000000"/>
          <w:sz w:val="22"/>
          <w:szCs w:val="22"/>
        </w:rPr>
        <w:t xml:space="preserve"> </w:t>
      </w:r>
      <w:r>
        <w:rPr>
          <w:rFonts w:ascii="Trebuchet MS" w:hAnsi="Trebuchet MS"/>
          <w:color w:val="000000"/>
          <w:sz w:val="22"/>
          <w:szCs w:val="22"/>
        </w:rPr>
        <w:t>I REIS 14</w:t>
      </w:r>
      <w:bookmarkEnd w:id="332"/>
    </w:p>
    <w:p>
      <w:pPr>
        <w:rPr>
          <w:rFonts w:ascii="Trebuchet MS" w:hAnsi="Trebuchet MS"/>
          <w:color w:val="000000"/>
          <w:sz w:val="20"/>
          <w:szCs w:val="20"/>
        </w:rPr>
      </w:pPr>
      <w:r>
        <w:rPr>
          <w:rFonts w:ascii="Trebuchet MS" w:hAnsi="Trebuchet MS"/>
          <w:color w:val="000000"/>
          <w:sz w:val="20"/>
          <w:szCs w:val="20"/>
        </w:rPr>
        <w:t>1 Naquele tempo adoeceu Abias, filho de Jeroboão.</w:t>
      </w:r>
    </w:p>
    <w:p>
      <w:pPr>
        <w:rPr>
          <w:rFonts w:ascii="Trebuchet MS" w:hAnsi="Trebuchet MS"/>
          <w:color w:val="000000"/>
          <w:sz w:val="20"/>
          <w:szCs w:val="20"/>
        </w:rPr>
      </w:pPr>
      <w:r>
        <w:rPr>
          <w:rFonts w:ascii="Trebuchet MS" w:hAnsi="Trebuchet MS"/>
          <w:color w:val="000000"/>
          <w:sz w:val="20"/>
          <w:szCs w:val="20"/>
        </w:rPr>
        <w:t>2 E disse Jeroboão a sua mulher: Levanta-te, e disfarça-te, para que não conheçam que és mulher de Jeroboão, e vai a Siló. Eis que lá está o profeta Aías, o qual falou acerca de mim que eu seria rei sobre este povo.</w:t>
      </w:r>
    </w:p>
    <w:p>
      <w:pPr>
        <w:rPr>
          <w:rFonts w:ascii="Trebuchet MS" w:hAnsi="Trebuchet MS"/>
          <w:color w:val="000000"/>
          <w:sz w:val="20"/>
          <w:szCs w:val="20"/>
        </w:rPr>
      </w:pPr>
      <w:r>
        <w:rPr>
          <w:rFonts w:ascii="Trebuchet MS" w:hAnsi="Trebuchet MS"/>
          <w:color w:val="000000"/>
          <w:sz w:val="20"/>
          <w:szCs w:val="20"/>
        </w:rPr>
        <w:t>3 Leva contigo dez pães, alguns bolos e uma botija de mel, e vai ter com ele; ele te declarará o que há de suceder a este menino.</w:t>
      </w:r>
    </w:p>
    <w:p>
      <w:pPr>
        <w:rPr>
          <w:rFonts w:ascii="Trebuchet MS" w:hAnsi="Trebuchet MS"/>
          <w:color w:val="000000"/>
          <w:sz w:val="20"/>
          <w:szCs w:val="20"/>
        </w:rPr>
      </w:pPr>
      <w:r>
        <w:rPr>
          <w:rFonts w:ascii="Trebuchet MS" w:hAnsi="Trebuchet MS"/>
          <w:color w:val="000000"/>
          <w:sz w:val="20"/>
          <w:szCs w:val="20"/>
        </w:rPr>
        <w:t>4 Assim, pois, fez a mulher de Jeroboão; e, levantando-se, foi a Siló, e entrou na casa de Aías. Este já não podia ver, pois seus olhos haviam cegado por causa da velhice.</w:t>
      </w:r>
    </w:p>
    <w:p>
      <w:pPr>
        <w:rPr>
          <w:rFonts w:ascii="Trebuchet MS" w:hAnsi="Trebuchet MS"/>
          <w:color w:val="000000"/>
          <w:sz w:val="20"/>
          <w:szCs w:val="20"/>
        </w:rPr>
      </w:pPr>
      <w:r>
        <w:rPr>
          <w:rFonts w:ascii="Trebuchet MS" w:hAnsi="Trebuchet MS"/>
          <w:color w:val="000000"/>
          <w:sz w:val="20"/>
          <w:szCs w:val="20"/>
        </w:rPr>
        <w:t>5 O Senhor, porém, dissera a Aías: Eis que a mulher de Jeroboão vem consultar-te sobre seu filho, que está doente. Assim e assim lhe falarás; porque há de ser que, entrando ela, fingirá ser outra.</w:t>
      </w:r>
    </w:p>
    <w:p>
      <w:pPr>
        <w:rPr>
          <w:rFonts w:ascii="Trebuchet MS" w:hAnsi="Trebuchet MS"/>
          <w:color w:val="000000"/>
          <w:sz w:val="20"/>
          <w:szCs w:val="20"/>
        </w:rPr>
      </w:pPr>
      <w:r>
        <w:rPr>
          <w:rFonts w:ascii="Trebuchet MS" w:hAnsi="Trebuchet MS"/>
          <w:color w:val="000000"/>
          <w:sz w:val="20"/>
          <w:szCs w:val="20"/>
        </w:rPr>
        <w:t>6 Sucedeu que, ouvindo Aías o ruído de seus pés, ao entrar ela pela porta, disse: Entra, mulher de Jeroboão; por que te disfarças assim? Pois eu sou enviado a ti com duras novas.</w:t>
      </w:r>
    </w:p>
    <w:p>
      <w:pPr>
        <w:rPr>
          <w:rFonts w:ascii="Trebuchet MS" w:hAnsi="Trebuchet MS"/>
          <w:color w:val="000000"/>
          <w:sz w:val="20"/>
          <w:szCs w:val="20"/>
        </w:rPr>
      </w:pPr>
      <w:r>
        <w:rPr>
          <w:rFonts w:ascii="Trebuchet MS" w:hAnsi="Trebuchet MS"/>
          <w:color w:val="000000"/>
          <w:sz w:val="20"/>
          <w:szCs w:val="20"/>
        </w:rPr>
        <w:t>7 Vai, dize a Jeroboão: Assim diz o Senhor Deus de Israel: Porquanto te exaltei do meio do povo, e te constituí príncipe sobre o meu povo de Israel,</w:t>
      </w:r>
    </w:p>
    <w:p>
      <w:pPr>
        <w:rPr>
          <w:rFonts w:ascii="Trebuchet MS" w:hAnsi="Trebuchet MS"/>
          <w:color w:val="000000"/>
          <w:sz w:val="20"/>
          <w:szCs w:val="20"/>
        </w:rPr>
      </w:pPr>
      <w:r>
        <w:rPr>
          <w:rFonts w:ascii="Trebuchet MS" w:hAnsi="Trebuchet MS"/>
          <w:color w:val="000000"/>
          <w:sz w:val="20"/>
          <w:szCs w:val="20"/>
        </w:rPr>
        <w:t>8 e rasguei o reino da casa de Davi, e o dei a ti; todavia não tens sido como o meu servo Davi, que guardou os meus mandamentos e que me seguiu de todo o coração para fazer somente o que era reto aos meus olhos;</w:t>
      </w:r>
    </w:p>
    <w:p>
      <w:pPr>
        <w:rPr>
          <w:rFonts w:ascii="Trebuchet MS" w:hAnsi="Trebuchet MS"/>
          <w:color w:val="000000"/>
          <w:sz w:val="20"/>
          <w:szCs w:val="20"/>
        </w:rPr>
      </w:pPr>
      <w:r>
        <w:rPr>
          <w:rFonts w:ascii="Trebuchet MS" w:hAnsi="Trebuchet MS"/>
          <w:color w:val="000000"/>
          <w:sz w:val="20"/>
          <w:szCs w:val="20"/>
        </w:rPr>
        <w:t>9 mas tens praticado o mal, pior do que todos os que foram antes de ti, e foste fizeste para ti outros deuses e imagens de fundição, para provocar-me à ira, e me lançaste para trás das tuas costas;</w:t>
      </w:r>
    </w:p>
    <w:p>
      <w:pPr>
        <w:rPr>
          <w:rFonts w:ascii="Trebuchet MS" w:hAnsi="Trebuchet MS"/>
          <w:color w:val="000000"/>
          <w:sz w:val="20"/>
          <w:szCs w:val="20"/>
        </w:rPr>
      </w:pPr>
      <w:r>
        <w:rPr>
          <w:rFonts w:ascii="Trebuchet MS" w:hAnsi="Trebuchet MS"/>
          <w:color w:val="000000"/>
          <w:sz w:val="20"/>
          <w:szCs w:val="20"/>
        </w:rPr>
        <w:t>10 portanto, eis que trarei o mal sobre a casa de Jeroboão, e exterminarei de Jeroboão todo homem, escravo ou livre, em Israel, e lançarei fora os remanescentes da casa de Jeroboão, como se lança fora o esterco, até que de todo se acabe.</w:t>
      </w:r>
    </w:p>
    <w:p>
      <w:pPr>
        <w:rPr>
          <w:rFonts w:ascii="Trebuchet MS" w:hAnsi="Trebuchet MS"/>
          <w:color w:val="000000"/>
          <w:sz w:val="20"/>
          <w:szCs w:val="20"/>
        </w:rPr>
      </w:pPr>
      <w:r>
        <w:rPr>
          <w:rFonts w:ascii="Trebuchet MS" w:hAnsi="Trebuchet MS"/>
          <w:color w:val="000000"/>
          <w:sz w:val="20"/>
          <w:szCs w:val="20"/>
        </w:rPr>
        <w:t>11 Quem morrer a Jeroboão na cidade, comê-lo-ão os cães; e o que lhe morrer no campo, comê-lo-ão as aves do céu; porque o Senhor o disse.</w:t>
      </w:r>
    </w:p>
    <w:p>
      <w:pPr>
        <w:rPr>
          <w:rFonts w:ascii="Trebuchet MS" w:hAnsi="Trebuchet MS"/>
          <w:color w:val="000000"/>
          <w:sz w:val="20"/>
          <w:szCs w:val="20"/>
        </w:rPr>
      </w:pPr>
      <w:r>
        <w:rPr>
          <w:rFonts w:ascii="Trebuchet MS" w:hAnsi="Trebuchet MS"/>
          <w:color w:val="000000"/>
          <w:sz w:val="20"/>
          <w:szCs w:val="20"/>
        </w:rPr>
        <w:t>12 Levanta-te, pois, e vai-te para tua casa; ao entrarem os teus pés na cidade, o menino morrerá.</w:t>
      </w:r>
    </w:p>
    <w:p>
      <w:pPr>
        <w:rPr>
          <w:rFonts w:ascii="Trebuchet MS" w:hAnsi="Trebuchet MS"/>
          <w:color w:val="000000"/>
          <w:sz w:val="20"/>
          <w:szCs w:val="20"/>
        </w:rPr>
      </w:pPr>
      <w:r>
        <w:rPr>
          <w:rFonts w:ascii="Trebuchet MS" w:hAnsi="Trebuchet MS"/>
          <w:color w:val="000000"/>
          <w:sz w:val="20"/>
          <w:szCs w:val="20"/>
        </w:rPr>
        <w:t>13 E todo o Israel o pranteará, e o sepultará; porque de Jeroboão só este entrará em sepultura, porquanto, dos da casa de Jeroboão, só nele se achou alguma coisa boa para com o Senhor Deus de Israel.</w:t>
      </w:r>
    </w:p>
    <w:p>
      <w:pPr>
        <w:rPr>
          <w:rFonts w:ascii="Trebuchet MS" w:hAnsi="Trebuchet MS"/>
          <w:color w:val="000000"/>
          <w:sz w:val="20"/>
          <w:szCs w:val="20"/>
        </w:rPr>
      </w:pPr>
      <w:r>
        <w:rPr>
          <w:rFonts w:ascii="Trebuchet MS" w:hAnsi="Trebuchet MS"/>
          <w:color w:val="000000"/>
          <w:sz w:val="20"/>
          <w:szCs w:val="20"/>
        </w:rPr>
        <w:t>14 O Senhor, porém, levantará para si um rei sobre Israel, que destruirá a casa de Jeroboão. Este é o dia! Sim desde agora.</w:t>
      </w:r>
    </w:p>
    <w:p>
      <w:pPr>
        <w:rPr>
          <w:rFonts w:ascii="Trebuchet MS" w:hAnsi="Trebuchet MS"/>
          <w:color w:val="000000"/>
          <w:sz w:val="20"/>
          <w:szCs w:val="20"/>
        </w:rPr>
      </w:pPr>
      <w:r>
        <w:rPr>
          <w:rFonts w:ascii="Trebuchet MS" w:hAnsi="Trebuchet MS"/>
          <w:color w:val="000000"/>
          <w:sz w:val="20"/>
          <w:szCs w:val="20"/>
        </w:rPr>
        <w:t>15 Ferirá o Senhor a Israel, como se agita a cana nas águas; e arrancará a Israel desta boa terra que tinha dado a seus pais, e o espalhará para além do rio, porquanto fizeram os seus aserins, provocando o Senhor à ira.</w:t>
      </w:r>
    </w:p>
    <w:p>
      <w:pPr>
        <w:rPr>
          <w:rFonts w:ascii="Trebuchet MS" w:hAnsi="Trebuchet MS"/>
          <w:color w:val="000000"/>
          <w:sz w:val="20"/>
          <w:szCs w:val="20"/>
        </w:rPr>
      </w:pPr>
      <w:r>
        <w:rPr>
          <w:rFonts w:ascii="Trebuchet MS" w:hAnsi="Trebuchet MS"/>
          <w:color w:val="000000"/>
          <w:sz w:val="20"/>
          <w:szCs w:val="20"/>
        </w:rPr>
        <w:t>16 E entregará Israel por causa dos pecados de Jeroboão, o qual pecou e fez pecar a Israel.</w:t>
      </w:r>
    </w:p>
    <w:p>
      <w:pPr>
        <w:rPr>
          <w:rFonts w:ascii="Trebuchet MS" w:hAnsi="Trebuchet MS"/>
          <w:color w:val="000000"/>
          <w:sz w:val="20"/>
          <w:szCs w:val="20"/>
        </w:rPr>
      </w:pPr>
      <w:r>
        <w:rPr>
          <w:rFonts w:ascii="Trebuchet MS" w:hAnsi="Trebuchet MS"/>
          <w:color w:val="000000"/>
          <w:sz w:val="20"/>
          <w:szCs w:val="20"/>
        </w:rPr>
        <w:t>17 Então a mulher de Jeroboão se levantou e partiu, e veio para Tirza; chegando ela ao limiar da casa, o menino morreu.</w:t>
      </w:r>
    </w:p>
    <w:p>
      <w:pPr>
        <w:rPr>
          <w:rFonts w:ascii="Trebuchet MS" w:hAnsi="Trebuchet MS"/>
          <w:color w:val="000000"/>
          <w:sz w:val="20"/>
          <w:szCs w:val="20"/>
        </w:rPr>
      </w:pPr>
      <w:r>
        <w:rPr>
          <w:rFonts w:ascii="Trebuchet MS" w:hAnsi="Trebuchet MS"/>
          <w:color w:val="000000"/>
          <w:sz w:val="20"/>
          <w:szCs w:val="20"/>
        </w:rPr>
        <w:t>18 E todo o Israel o sepultou e o pranteou, conforme a palavra do Senhor, que ele falara por intermédio de seu servo Aías, o profeta.</w:t>
      </w:r>
    </w:p>
    <w:p>
      <w:pPr>
        <w:rPr>
          <w:rFonts w:ascii="Trebuchet MS" w:hAnsi="Trebuchet MS"/>
          <w:color w:val="000000"/>
          <w:sz w:val="20"/>
          <w:szCs w:val="20"/>
        </w:rPr>
      </w:pPr>
      <w:r>
        <w:rPr>
          <w:rFonts w:ascii="Trebuchet MS" w:hAnsi="Trebuchet MS"/>
          <w:color w:val="000000"/>
          <w:sz w:val="20"/>
          <w:szCs w:val="20"/>
        </w:rPr>
        <w:t>19 Quanto ao restante dos atos de Jeroboão, como guerreou, e como reinou, eis que está escrito no livro das crônicas dos reis de Israel.</w:t>
      </w:r>
    </w:p>
    <w:p>
      <w:pPr>
        <w:rPr>
          <w:rFonts w:ascii="Trebuchet MS" w:hAnsi="Trebuchet MS"/>
          <w:color w:val="000000"/>
          <w:sz w:val="20"/>
          <w:szCs w:val="20"/>
        </w:rPr>
      </w:pPr>
      <w:r>
        <w:rPr>
          <w:rFonts w:ascii="Trebuchet MS" w:hAnsi="Trebuchet MS"/>
          <w:color w:val="000000"/>
          <w:sz w:val="20"/>
          <w:szCs w:val="20"/>
        </w:rPr>
        <w:t>20 E o tempo que Jeroboão reinou foi vinte e dois anos. E dormiu com seus pais; e Nadabe, seu filho, reinou em seu lugar.</w:t>
      </w:r>
    </w:p>
    <w:p>
      <w:pPr>
        <w:rPr>
          <w:rFonts w:ascii="Trebuchet MS" w:hAnsi="Trebuchet MS"/>
          <w:color w:val="000000"/>
          <w:sz w:val="20"/>
          <w:szCs w:val="20"/>
        </w:rPr>
      </w:pPr>
      <w:r>
        <w:rPr>
          <w:rFonts w:ascii="Trebuchet MS" w:hAnsi="Trebuchet MS"/>
          <w:color w:val="000000"/>
          <w:sz w:val="20"/>
          <w:szCs w:val="20"/>
        </w:rPr>
        <w:t>21 Reinou em Judá Roboão, filho de Salomão.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22 E fez Judá o que era mau aos olhos do Senhor; e, com os seus pecados que cometeram, provocaram-no a zelos, mais do que o fizeram os seus pais.</w:t>
      </w:r>
    </w:p>
    <w:p>
      <w:pPr>
        <w:rPr>
          <w:rFonts w:ascii="Trebuchet MS" w:hAnsi="Trebuchet MS"/>
          <w:color w:val="000000"/>
          <w:sz w:val="20"/>
          <w:szCs w:val="20"/>
        </w:rPr>
      </w:pPr>
      <w:r>
        <w:rPr>
          <w:rFonts w:ascii="Trebuchet MS" w:hAnsi="Trebuchet MS"/>
          <w:color w:val="000000"/>
          <w:sz w:val="20"/>
          <w:szCs w:val="20"/>
        </w:rPr>
        <w:t>23 Porque também eles edificaram altos, e colunas, e aserins sobre todo alto outeiro e debaixo de toda árvore frondosa;</w:t>
      </w:r>
    </w:p>
    <w:p>
      <w:pPr>
        <w:rPr>
          <w:rFonts w:ascii="Trebuchet MS" w:hAnsi="Trebuchet MS"/>
          <w:color w:val="000000"/>
          <w:sz w:val="20"/>
          <w:szCs w:val="20"/>
        </w:rPr>
      </w:pPr>
      <w:r>
        <w:rPr>
          <w:rFonts w:ascii="Trebuchet MS" w:hAnsi="Trebuchet MS"/>
          <w:color w:val="000000"/>
          <w:sz w:val="20"/>
          <w:szCs w:val="20"/>
        </w:rPr>
        <w:t>24 e havia também sodomitas na terra: fizeram conforme todas as abominações dos povos que o Senhor tinha expulsado de diante dos filhos de Israel.</w:t>
      </w:r>
    </w:p>
    <w:p>
      <w:pPr>
        <w:rPr>
          <w:rFonts w:ascii="Trebuchet MS" w:hAnsi="Trebuchet MS"/>
          <w:color w:val="000000"/>
          <w:sz w:val="20"/>
          <w:szCs w:val="20"/>
        </w:rPr>
      </w:pPr>
      <w:r>
        <w:rPr>
          <w:rFonts w:ascii="Trebuchet MS" w:hAnsi="Trebuchet MS"/>
          <w:color w:val="000000"/>
          <w:sz w:val="20"/>
          <w:szCs w:val="20"/>
        </w:rPr>
        <w:t>25 Ora, sucedeu que, no quinto ano do rei Roboão, Sisaque, rei do Egito, subiu contra Jerusalém,</w:t>
      </w:r>
    </w:p>
    <w:p>
      <w:pPr>
        <w:rPr>
          <w:rFonts w:ascii="Trebuchet MS" w:hAnsi="Trebuchet MS"/>
          <w:color w:val="000000"/>
          <w:sz w:val="20"/>
          <w:szCs w:val="20"/>
        </w:rPr>
      </w:pPr>
      <w:r>
        <w:rPr>
          <w:rFonts w:ascii="Trebuchet MS" w:hAnsi="Trebuchet MS"/>
          <w:color w:val="000000"/>
          <w:sz w:val="20"/>
          <w:szCs w:val="20"/>
        </w:rPr>
        <w:t>26 e tomou os tesouros da casa de Senhor e os tesouros da casa do rei; levou tudo. Também tomou todos os escudos de ouro que Salomão tinha feito.</w:t>
      </w:r>
    </w:p>
    <w:p>
      <w:pPr>
        <w:rPr>
          <w:rFonts w:ascii="Trebuchet MS" w:hAnsi="Trebuchet MS"/>
          <w:color w:val="000000"/>
          <w:sz w:val="20"/>
          <w:szCs w:val="20"/>
        </w:rPr>
      </w:pPr>
      <w:r>
        <w:rPr>
          <w:rFonts w:ascii="Trebuchet MS" w:hAnsi="Trebuchet MS"/>
          <w:color w:val="000000"/>
          <w:sz w:val="20"/>
          <w:szCs w:val="20"/>
        </w:rPr>
        <w:t>27 Em lugar deles, fez o rei Roboão escudos de bronze, e os entregou nas mãos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28 E todas as vezes que o rei entrava na casa do Senhor os da guarda levavam os escudos, e depois tornavam a pô-los na câmara da guarda.</w:t>
      </w:r>
    </w:p>
    <w:p>
      <w:pPr>
        <w:rPr>
          <w:rFonts w:ascii="Trebuchet MS" w:hAnsi="Trebuchet MS"/>
          <w:color w:val="000000"/>
          <w:sz w:val="20"/>
          <w:szCs w:val="20"/>
        </w:rPr>
      </w:pPr>
      <w:r>
        <w:rPr>
          <w:rFonts w:ascii="Trebuchet MS" w:hAnsi="Trebuchet MS"/>
          <w:color w:val="000000"/>
          <w:sz w:val="20"/>
          <w:szCs w:val="20"/>
        </w:rPr>
        <w:t>29 Quanto ao restante dos atos de Reboão, e a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30 Houve guerra continuamente entre Roboão e Jeroboão.</w:t>
      </w:r>
    </w:p>
    <w:p>
      <w:pPr>
        <w:rPr>
          <w:rFonts w:ascii="Trebuchet MS" w:hAnsi="Trebuchet MS"/>
          <w:color w:val="000000"/>
          <w:sz w:val="20"/>
          <w:szCs w:val="20"/>
        </w:rPr>
      </w:pPr>
      <w:r>
        <w:rPr>
          <w:rFonts w:ascii="Trebuchet MS" w:hAnsi="Trebuchet MS"/>
          <w:color w:val="000000"/>
          <w:sz w:val="20"/>
          <w:szCs w:val="20"/>
        </w:rPr>
        <w:t>31 E Roboão dormiu com seus pais, e foi sepultado com eles na cidade de Davi. Era o nome de sua mãe Naamá, a amonita. E Abião, seu filho, reinou em seu lugar.</w:t>
      </w:r>
    </w:p>
    <w:p>
      <w:pPr>
        <w:pStyle w:val="P13"/>
        <w:rPr>
          <w:rFonts w:ascii="Trebuchet MS" w:hAnsi="Trebuchet MS"/>
          <w:color w:val="000000"/>
          <w:sz w:val="22"/>
          <w:szCs w:val="22"/>
        </w:rPr>
      </w:pPr>
      <w:bookmarkStart w:id="333" w:name="_Toc147528262"/>
      <w:r>
        <w:rPr>
          <w:rFonts w:ascii="Trebuchet MS" w:hAnsi="Trebuchet MS"/>
          <w:color w:val="000000"/>
          <w:sz w:val="22"/>
          <w:szCs w:val="22"/>
        </w:rPr>
        <w:t xml:space="preserve"> I REIS 15</w:t>
      </w:r>
      <w:bookmarkEnd w:id="333"/>
    </w:p>
    <w:p>
      <w:pPr>
        <w:rPr>
          <w:rFonts w:ascii="Trebuchet MS" w:hAnsi="Trebuchet MS"/>
          <w:color w:val="000000"/>
          <w:sz w:val="20"/>
          <w:szCs w:val="20"/>
        </w:rPr>
      </w:pPr>
      <w:r>
        <w:rPr>
          <w:rFonts w:ascii="Trebuchet MS" w:hAnsi="Trebuchet MS"/>
          <w:color w:val="000000"/>
          <w:sz w:val="20"/>
          <w:szCs w:val="20"/>
        </w:rPr>
        <w:t>1 No décimo oitavo ano do rei Jeroboão, filho de Nebate, começou Abião a reinar sobre Judá.</w:t>
      </w:r>
    </w:p>
    <w:p>
      <w:pPr>
        <w:rPr>
          <w:rFonts w:ascii="Trebuchet MS" w:hAnsi="Trebuchet MS"/>
          <w:color w:val="000000"/>
          <w:sz w:val="20"/>
          <w:szCs w:val="20"/>
        </w:rPr>
      </w:pPr>
      <w:r>
        <w:rPr>
          <w:rFonts w:ascii="Trebuchet MS" w:hAnsi="Trebuchet MS"/>
          <w:color w:val="000000"/>
          <w:sz w:val="20"/>
          <w:szCs w:val="20"/>
        </w:rPr>
        <w:t>2 Reinou SEIS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3 Ele andou em todos os pecados que seu pai tinha cometido antes dele; o seu coração não foi perfeito para com o Senhor seu Deus como o coração de Davi, seu pai.</w:t>
      </w:r>
    </w:p>
    <w:p>
      <w:pPr>
        <w:rPr>
          <w:rFonts w:ascii="Trebuchet MS" w:hAnsi="Trebuchet MS"/>
          <w:color w:val="000000"/>
          <w:sz w:val="20"/>
          <w:szCs w:val="20"/>
        </w:rPr>
      </w:pPr>
      <w:r>
        <w:rPr>
          <w:rFonts w:ascii="Trebuchet MS" w:hAnsi="Trebuchet MS"/>
          <w:color w:val="000000"/>
          <w:sz w:val="20"/>
          <w:szCs w:val="20"/>
        </w:rPr>
        <w:t>4 Mas por amor de Davi o Senhor lhe deu uma lâmpada em Jerusalém, levantando a seu filho depois dele, e confirmando a Jerusalém;</w:t>
      </w:r>
    </w:p>
    <w:p>
      <w:pPr>
        <w:rPr>
          <w:rFonts w:ascii="Trebuchet MS" w:hAnsi="Trebuchet MS"/>
          <w:color w:val="000000"/>
          <w:sz w:val="20"/>
          <w:szCs w:val="20"/>
        </w:rPr>
      </w:pPr>
      <w:r>
        <w:rPr>
          <w:rFonts w:ascii="Trebuchet MS" w:hAnsi="Trebuchet MS"/>
          <w:color w:val="000000"/>
          <w:sz w:val="20"/>
          <w:szCs w:val="20"/>
        </w:rPr>
        <w:t>5 porque Davi fez o que era reto aos olhos do Senhor, e não se desviou de tudo o que lhe ordenou em todos os dias da sua vida, a não ser no caso de Urias, o heteu.</w:t>
      </w:r>
    </w:p>
    <w:p>
      <w:pPr>
        <w:rPr>
          <w:rFonts w:ascii="Trebuchet MS" w:hAnsi="Trebuchet MS"/>
          <w:color w:val="000000"/>
          <w:sz w:val="20"/>
          <w:szCs w:val="20"/>
        </w:rPr>
      </w:pPr>
      <w:r>
        <w:rPr>
          <w:rFonts w:ascii="Trebuchet MS" w:hAnsi="Trebuchet MS"/>
          <w:color w:val="000000"/>
          <w:sz w:val="20"/>
          <w:szCs w:val="20"/>
        </w:rPr>
        <w:t>6 Ora, houve guerra entre Roboão e Jeroboão todos os dias da vida de Roboão.</w:t>
      </w:r>
    </w:p>
    <w:p>
      <w:pPr>
        <w:rPr>
          <w:rFonts w:ascii="Trebuchet MS" w:hAnsi="Trebuchet MS"/>
          <w:color w:val="000000"/>
          <w:sz w:val="20"/>
          <w:szCs w:val="20"/>
        </w:rPr>
      </w:pPr>
      <w:r>
        <w:rPr>
          <w:rFonts w:ascii="Trebuchet MS" w:hAnsi="Trebuchet MS"/>
          <w:color w:val="000000"/>
          <w:sz w:val="20"/>
          <w:szCs w:val="20"/>
        </w:rPr>
        <w:t>7 Quanto ao restante dos atos de Abião, e a tudo quanto fez, porventura não estão escritos no livro das crônicas dos reis de Judá? Também houve guerra entre Abião e Jeroboão.</w:t>
      </w:r>
    </w:p>
    <w:p>
      <w:pPr>
        <w:rPr>
          <w:rFonts w:ascii="Trebuchet MS" w:hAnsi="Trebuchet MS"/>
          <w:color w:val="000000"/>
          <w:sz w:val="20"/>
          <w:szCs w:val="20"/>
        </w:rPr>
      </w:pPr>
      <w:r>
        <w:rPr>
          <w:rFonts w:ascii="Trebuchet MS" w:hAnsi="Trebuchet MS"/>
          <w:color w:val="000000"/>
          <w:sz w:val="20"/>
          <w:szCs w:val="20"/>
        </w:rPr>
        <w:t>8 Abião dormiu com seus pais, e o sepultaram na cidade de Davi. E Asa, seu filho, reinou em seu lugar.</w:t>
      </w:r>
    </w:p>
    <w:p>
      <w:pPr>
        <w:rPr>
          <w:rFonts w:ascii="Trebuchet MS" w:hAnsi="Trebuchet MS"/>
          <w:color w:val="000000"/>
          <w:sz w:val="20"/>
          <w:szCs w:val="20"/>
        </w:rPr>
      </w:pPr>
      <w:r>
        <w:rPr>
          <w:rFonts w:ascii="Trebuchet MS" w:hAnsi="Trebuchet MS"/>
          <w:color w:val="000000"/>
          <w:sz w:val="20"/>
          <w:szCs w:val="20"/>
        </w:rPr>
        <w:t>9 No vigésimo ano de Jeroboão, rei de Israel, começou Asa a reinar em Judá,</w:t>
      </w:r>
    </w:p>
    <w:p>
      <w:pPr>
        <w:rPr>
          <w:rFonts w:ascii="Trebuchet MS" w:hAnsi="Trebuchet MS"/>
          <w:color w:val="000000"/>
          <w:sz w:val="20"/>
          <w:szCs w:val="20"/>
        </w:rPr>
      </w:pPr>
      <w:r>
        <w:rPr>
          <w:rFonts w:ascii="Trebuchet MS" w:hAnsi="Trebuchet MS"/>
          <w:color w:val="000000"/>
          <w:sz w:val="20"/>
          <w:szCs w:val="20"/>
        </w:rPr>
        <w:t>10 e reinou quarenta e um anos em Jerusalém. Era o nome de sua mãe Maacá, filha de Absalão.</w:t>
      </w:r>
    </w:p>
    <w:p>
      <w:pPr>
        <w:rPr>
          <w:rFonts w:ascii="Trebuchet MS" w:hAnsi="Trebuchet MS"/>
          <w:color w:val="000000"/>
          <w:sz w:val="20"/>
          <w:szCs w:val="20"/>
        </w:rPr>
      </w:pPr>
      <w:r>
        <w:rPr>
          <w:rFonts w:ascii="Trebuchet MS" w:hAnsi="Trebuchet MS"/>
          <w:color w:val="000000"/>
          <w:sz w:val="20"/>
          <w:szCs w:val="20"/>
        </w:rPr>
        <w:t>11 Asa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12 Porque tirou da terra os sodomitas, e removeu todos os ídolos que seus pais tinham feito.</w:t>
      </w:r>
    </w:p>
    <w:p>
      <w:pPr>
        <w:rPr>
          <w:rFonts w:ascii="Trebuchet MS" w:hAnsi="Trebuchet MS"/>
          <w:color w:val="000000"/>
          <w:sz w:val="20"/>
          <w:szCs w:val="20"/>
        </w:rPr>
      </w:pPr>
      <w:r>
        <w:rPr>
          <w:rFonts w:ascii="Trebuchet MS" w:hAnsi="Trebuchet MS"/>
          <w:color w:val="000000"/>
          <w:sz w:val="20"/>
          <w:szCs w:val="20"/>
        </w:rPr>
        <w:t>13 E até a Maacá, sua mãe, removeu para que não fosse rainha, porquanto tinha feito um abominável ídolo para servir de Asera; e Asa desfez esse ídolo, e o queimou junto ao ribeiro de Cedrom.</w:t>
      </w:r>
    </w:p>
    <w:p>
      <w:pPr>
        <w:rPr>
          <w:rFonts w:ascii="Trebuchet MS" w:hAnsi="Trebuchet MS"/>
          <w:color w:val="000000"/>
          <w:sz w:val="20"/>
          <w:szCs w:val="20"/>
        </w:rPr>
      </w:pPr>
      <w:r>
        <w:rPr>
          <w:rFonts w:ascii="Trebuchet MS" w:hAnsi="Trebuchet MS"/>
          <w:color w:val="000000"/>
          <w:sz w:val="20"/>
          <w:szCs w:val="20"/>
        </w:rPr>
        <w:t>14 Os altos, porém, não foram tirados; todavia o coração de Asa foi reto para com o Senhor todos os seus dias.</w:t>
      </w:r>
    </w:p>
    <w:p>
      <w:pPr>
        <w:rPr>
          <w:rFonts w:ascii="Trebuchet MS" w:hAnsi="Trebuchet MS"/>
          <w:color w:val="000000"/>
          <w:sz w:val="20"/>
          <w:szCs w:val="20"/>
        </w:rPr>
      </w:pPr>
      <w:r>
        <w:rPr>
          <w:rFonts w:ascii="Trebuchet MS" w:hAnsi="Trebuchet MS"/>
          <w:color w:val="000000"/>
          <w:sz w:val="20"/>
          <w:szCs w:val="20"/>
        </w:rPr>
        <w:t>15 E trouxe para a casa do Senhor as coisas que seu pai havia consagrado, e as coisas que ele mesmo consagrara: prata, ouro e vasos.</w:t>
      </w:r>
    </w:p>
    <w:p>
      <w:pPr>
        <w:rPr>
          <w:rFonts w:ascii="Trebuchet MS" w:hAnsi="Trebuchet MS"/>
          <w:color w:val="000000"/>
          <w:sz w:val="20"/>
          <w:szCs w:val="20"/>
        </w:rPr>
      </w:pPr>
      <w:r>
        <w:rPr>
          <w:rFonts w:ascii="Trebuchet MS" w:hAnsi="Trebuchet MS"/>
          <w:color w:val="000000"/>
          <w:sz w:val="20"/>
          <w:szCs w:val="20"/>
        </w:rPr>
        <w:t>16 Ora,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17 Pois Baasa, rei de Israel, subiu contra Judá, e edificou Ramá, para que a ninguém fosse permitido sair, nem entrar a ter com Asa, rei de Judá.</w:t>
      </w:r>
    </w:p>
    <w:p>
      <w:pPr>
        <w:rPr>
          <w:rFonts w:ascii="Trebuchet MS" w:hAnsi="Trebuchet MS"/>
          <w:color w:val="000000"/>
          <w:sz w:val="20"/>
          <w:szCs w:val="20"/>
        </w:rPr>
      </w:pPr>
      <w:r>
        <w:rPr>
          <w:rFonts w:ascii="Trebuchet MS" w:hAnsi="Trebuchet MS"/>
          <w:color w:val="000000"/>
          <w:sz w:val="20"/>
          <w:szCs w:val="20"/>
        </w:rPr>
        <w:t>18 Então Asa tomou toda a prata e ouro que ficaram nos tesouros da casa do Senhor, e os tesouros da casa do rei, e os entregou nas mãos de seus servos. E o rei Asa os enviou a Ben-Hadade, filho de Tabrimom, filho de Heziom, rei da Síria, que habitava em Damasco, dizendo:</w:t>
      </w:r>
    </w:p>
    <w:p>
      <w:pPr>
        <w:rPr>
          <w:rFonts w:ascii="Trebuchet MS" w:hAnsi="Trebuchet MS"/>
          <w:color w:val="000000"/>
          <w:sz w:val="20"/>
          <w:szCs w:val="20"/>
        </w:rPr>
      </w:pPr>
      <w:r>
        <w:rPr>
          <w:rFonts w:ascii="Trebuchet MS" w:hAnsi="Trebuchet MS"/>
          <w:color w:val="000000"/>
          <w:sz w:val="20"/>
          <w:szCs w:val="20"/>
        </w:rPr>
        <w:t>19 Haja aliança entre mim e ti, como houve entre meu pai e teu pai. Eis que aqui te mando um presente de prata e de ouro; vai, e anula a tua aliança com Baasa, rei de Israel, para que ele se retire de mim.</w:t>
      </w:r>
    </w:p>
    <w:p>
      <w:pPr>
        <w:rPr>
          <w:rFonts w:ascii="Trebuchet MS" w:hAnsi="Trebuchet MS"/>
          <w:color w:val="000000"/>
          <w:sz w:val="20"/>
          <w:szCs w:val="20"/>
        </w:rPr>
      </w:pPr>
      <w:r>
        <w:rPr>
          <w:rFonts w:ascii="Trebuchet MS" w:hAnsi="Trebuchet MS"/>
          <w:color w:val="000000"/>
          <w:sz w:val="20"/>
          <w:szCs w:val="20"/>
        </w:rPr>
        <w:t>20 Ben-Hadade, pois, deu ouvidos ao rei Asa, e enviou os capitães dos seus exércitos contra as cidades de Israel; e feriu a Ijom, a Dã, a Abel-Bete-Maacá, e a todo o distrito de Quinerote, com toda a terra de Naftali.</w:t>
      </w:r>
    </w:p>
    <w:p>
      <w:pPr>
        <w:rPr>
          <w:rFonts w:ascii="Trebuchet MS" w:hAnsi="Trebuchet MS"/>
          <w:color w:val="000000"/>
          <w:sz w:val="20"/>
          <w:szCs w:val="20"/>
        </w:rPr>
      </w:pPr>
      <w:r>
        <w:rPr>
          <w:rFonts w:ascii="Trebuchet MS" w:hAnsi="Trebuchet MS"/>
          <w:color w:val="000000"/>
          <w:sz w:val="20"/>
          <w:szCs w:val="20"/>
        </w:rPr>
        <w:t>21 E sucedeu que, ouvindo-o Baasa, deixou de edificar Ramá, e ficou em Tirza.</w:t>
      </w:r>
    </w:p>
    <w:p>
      <w:pPr>
        <w:rPr>
          <w:rFonts w:ascii="Trebuchet MS" w:hAnsi="Trebuchet MS"/>
          <w:color w:val="000000"/>
          <w:sz w:val="20"/>
          <w:szCs w:val="20"/>
        </w:rPr>
      </w:pPr>
      <w:r>
        <w:rPr>
          <w:rFonts w:ascii="Trebuchet MS" w:hAnsi="Trebuchet MS"/>
          <w:color w:val="000000"/>
          <w:sz w:val="20"/>
          <w:szCs w:val="20"/>
        </w:rPr>
        <w:t>22 Então o rei Asa fez apregoar por toda a Judá que todos, sem exceção, trouxessem as pedras de Ramá, e a madeira com que Baasa a edificava; e com elas o rei Asa edificou Geba de Benjamim e Mizpá.</w:t>
      </w:r>
    </w:p>
    <w:p>
      <w:pPr>
        <w:rPr>
          <w:rFonts w:ascii="Trebuchet MS" w:hAnsi="Trebuchet MS"/>
          <w:color w:val="000000"/>
          <w:sz w:val="20"/>
          <w:szCs w:val="20"/>
        </w:rPr>
      </w:pPr>
      <w:r>
        <w:rPr>
          <w:rFonts w:ascii="Trebuchet MS" w:hAnsi="Trebuchet MS"/>
          <w:color w:val="000000"/>
          <w:sz w:val="20"/>
          <w:szCs w:val="20"/>
        </w:rPr>
        <w:t>23 Quanto ao restante de todos os atos de Asa, e todo o seu poder, e tudo quanto fez, e as cidades que edificou, porventura não estão escritos no livro das crônicas dos reis de Judá? Porém, na velhice, ficou, enfermo dos pés.</w:t>
      </w:r>
    </w:p>
    <w:p>
      <w:pPr>
        <w:rPr>
          <w:rFonts w:ascii="Trebuchet MS" w:hAnsi="Trebuchet MS"/>
          <w:color w:val="000000"/>
          <w:sz w:val="20"/>
          <w:szCs w:val="20"/>
        </w:rPr>
      </w:pPr>
      <w:r>
        <w:rPr>
          <w:rFonts w:ascii="Trebuchet MS" w:hAnsi="Trebuchet MS"/>
          <w:color w:val="000000"/>
          <w:sz w:val="20"/>
          <w:szCs w:val="20"/>
        </w:rPr>
        <w:t>24 E Asa dormiu com seus pais, e foi sepultado com eles na cidade de Davi seu pai; e Jeosafá, seu filho reinou em seu lugar.</w:t>
      </w:r>
    </w:p>
    <w:p>
      <w:pPr>
        <w:rPr>
          <w:rFonts w:ascii="Trebuchet MS" w:hAnsi="Trebuchet MS"/>
          <w:color w:val="000000"/>
          <w:sz w:val="20"/>
          <w:szCs w:val="20"/>
        </w:rPr>
      </w:pPr>
      <w:r>
        <w:rPr>
          <w:rFonts w:ascii="Trebuchet MS" w:hAnsi="Trebuchet MS"/>
          <w:color w:val="000000"/>
          <w:sz w:val="20"/>
          <w:szCs w:val="20"/>
        </w:rPr>
        <w:t>25 Nadabe, filho de Jeroboão, começou a reinar sobre Israel no segundo ano de Asa, rei de Judá, e reinou sobre Israel dois anos.</w:t>
      </w:r>
    </w:p>
    <w:p>
      <w:pPr>
        <w:rPr>
          <w:rFonts w:ascii="Trebuchet MS" w:hAnsi="Trebuchet MS"/>
          <w:color w:val="000000"/>
          <w:sz w:val="20"/>
          <w:szCs w:val="20"/>
        </w:rPr>
      </w:pPr>
      <w:r>
        <w:rPr>
          <w:rFonts w:ascii="Trebuchet MS" w:hAnsi="Trebuchet MS"/>
          <w:color w:val="000000"/>
          <w:sz w:val="20"/>
          <w:szCs w:val="20"/>
        </w:rPr>
        <w:t>26 E fez o que era mau aos olhos de Senhor, andando nos caminhos de seu pai, e no seu pecado com que tinha feito Israel pecar.</w:t>
      </w:r>
    </w:p>
    <w:p>
      <w:pPr>
        <w:rPr>
          <w:rFonts w:ascii="Trebuchet MS" w:hAnsi="Trebuchet MS"/>
          <w:color w:val="000000"/>
          <w:sz w:val="20"/>
          <w:szCs w:val="20"/>
        </w:rPr>
      </w:pPr>
      <w:r>
        <w:rPr>
          <w:rFonts w:ascii="Trebuchet MS" w:hAnsi="Trebuchet MS"/>
          <w:color w:val="000000"/>
          <w:sz w:val="20"/>
          <w:szCs w:val="20"/>
        </w:rPr>
        <w:t>27 Conspirou contra ele Baasa, filho de Aías, da casa de Belaã, e o feriu em Gibetom, que pertencia aos filisteus; pois Nadabe e todo o Israel sitiavam a Gibetom.</w:t>
      </w:r>
    </w:p>
    <w:p>
      <w:pPr>
        <w:rPr>
          <w:rFonts w:ascii="Trebuchet MS" w:hAnsi="Trebuchet MS"/>
          <w:color w:val="000000"/>
          <w:sz w:val="20"/>
          <w:szCs w:val="20"/>
        </w:rPr>
      </w:pPr>
      <w:r>
        <w:rPr>
          <w:rFonts w:ascii="Trebuchet MS" w:hAnsi="Trebuchet MS"/>
          <w:color w:val="000000"/>
          <w:sz w:val="20"/>
          <w:szCs w:val="20"/>
        </w:rPr>
        <w:t>28 Matou-o, pois, Baasa no terceiro ano de Asa, rei de Judá, e reinou em seu lugar.</w:t>
      </w:r>
    </w:p>
    <w:p>
      <w:pPr>
        <w:rPr>
          <w:rFonts w:ascii="Trebuchet MS" w:hAnsi="Trebuchet MS"/>
          <w:color w:val="000000"/>
          <w:sz w:val="20"/>
          <w:szCs w:val="20"/>
        </w:rPr>
      </w:pPr>
      <w:r>
        <w:rPr>
          <w:rFonts w:ascii="Trebuchet MS" w:hAnsi="Trebuchet MS"/>
          <w:color w:val="000000"/>
          <w:sz w:val="20"/>
          <w:szCs w:val="20"/>
        </w:rPr>
        <w:t>29 E logo que começou a reinar, feriu toda a casa de Jeroboão; a ninguém de Jeroboão que tivesse fôlego deixou de destruir totalmente, conforme a palavra do Senhor que ele falara por intermédio de seu servo Aías, o silonita,</w:t>
      </w:r>
    </w:p>
    <w:p>
      <w:pPr>
        <w:rPr>
          <w:rFonts w:ascii="Trebuchet MS" w:hAnsi="Trebuchet MS"/>
          <w:color w:val="000000"/>
          <w:sz w:val="20"/>
          <w:szCs w:val="20"/>
        </w:rPr>
      </w:pPr>
      <w:r>
        <w:rPr>
          <w:rFonts w:ascii="Trebuchet MS" w:hAnsi="Trebuchet MS"/>
          <w:color w:val="000000"/>
          <w:sz w:val="20"/>
          <w:szCs w:val="20"/>
        </w:rPr>
        <w:t>30 por causa dos pecados que Jeroboão cometera, e com que fizera Israel pecar, e por causa da provocação com que provocara à ira o Senhor Deus de Israel.</w:t>
      </w:r>
    </w:p>
    <w:p>
      <w:pPr>
        <w:rPr>
          <w:rFonts w:ascii="Trebuchet MS" w:hAnsi="Trebuchet MS"/>
          <w:color w:val="000000"/>
          <w:sz w:val="20"/>
          <w:szCs w:val="20"/>
        </w:rPr>
      </w:pPr>
      <w:r>
        <w:rPr>
          <w:rFonts w:ascii="Trebuchet MS" w:hAnsi="Trebuchet MS"/>
          <w:color w:val="000000"/>
          <w:sz w:val="20"/>
          <w:szCs w:val="20"/>
        </w:rPr>
        <w:t>31 Quanto ao restante dos atos de Nadabe,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Houve guerra entre Asa e Baasa, rei de Israel, todos os seus dias.</w:t>
      </w:r>
    </w:p>
    <w:p>
      <w:pPr>
        <w:rPr>
          <w:rFonts w:ascii="Trebuchet MS" w:hAnsi="Trebuchet MS"/>
          <w:color w:val="000000"/>
          <w:sz w:val="20"/>
          <w:szCs w:val="20"/>
        </w:rPr>
      </w:pPr>
      <w:r>
        <w:rPr>
          <w:rFonts w:ascii="Trebuchet MS" w:hAnsi="Trebuchet MS"/>
          <w:color w:val="000000"/>
          <w:sz w:val="20"/>
          <w:szCs w:val="20"/>
        </w:rPr>
        <w:t>33 No terceiro ano de Asa, rei de Judá, Baasa, filho de Aías, começou a reinar sobre todo o Israel em Tirza, e reinou vinte e quatro anos.</w:t>
      </w:r>
    </w:p>
    <w:p>
      <w:pPr>
        <w:rPr>
          <w:rFonts w:ascii="Trebuchet MS" w:hAnsi="Trebuchet MS"/>
          <w:color w:val="000000"/>
          <w:sz w:val="20"/>
          <w:szCs w:val="20"/>
        </w:rPr>
      </w:pPr>
      <w:r>
        <w:rPr>
          <w:rFonts w:ascii="Trebuchet MS" w:hAnsi="Trebuchet MS"/>
          <w:color w:val="000000"/>
          <w:sz w:val="20"/>
          <w:szCs w:val="20"/>
        </w:rPr>
        <w:t>34 E fez o que era mau aos olhos do Senhor, andando no caminho de Jeroboão e no seu pecado com que tinha feito Israel pecar.</w:t>
      </w:r>
    </w:p>
    <w:p>
      <w:pPr>
        <w:pStyle w:val="P13"/>
        <w:rPr>
          <w:rFonts w:ascii="Trebuchet MS" w:hAnsi="Trebuchet MS"/>
          <w:color w:val="000000"/>
          <w:sz w:val="22"/>
          <w:szCs w:val="22"/>
        </w:rPr>
      </w:pPr>
      <w:bookmarkStart w:id="334" w:name="_Toc147528263"/>
      <w:r>
        <w:rPr>
          <w:rFonts w:ascii="Trebuchet MS" w:hAnsi="Trebuchet MS"/>
          <w:color w:val="000000"/>
          <w:sz w:val="22"/>
          <w:szCs w:val="22"/>
        </w:rPr>
        <w:t xml:space="preserve"> I REIS 16</w:t>
      </w:r>
      <w:bookmarkEnd w:id="334"/>
    </w:p>
    <w:p>
      <w:pPr>
        <w:rPr>
          <w:rFonts w:ascii="Trebuchet MS" w:hAnsi="Trebuchet MS"/>
          <w:color w:val="000000"/>
          <w:sz w:val="20"/>
          <w:szCs w:val="20"/>
        </w:rPr>
      </w:pPr>
      <w:r>
        <w:rPr>
          <w:rFonts w:ascii="Trebuchet MS" w:hAnsi="Trebuchet MS"/>
          <w:color w:val="000000"/>
          <w:sz w:val="20"/>
          <w:szCs w:val="20"/>
        </w:rPr>
        <w:t>1 Então veio a palavra do Senhor a Jeú, filho de Hanâni, contra Baasa, dizendo:</w:t>
      </w:r>
    </w:p>
    <w:p>
      <w:pPr>
        <w:rPr>
          <w:rFonts w:ascii="Trebuchet MS" w:hAnsi="Trebuchet MS"/>
          <w:color w:val="000000"/>
          <w:sz w:val="20"/>
          <w:szCs w:val="20"/>
        </w:rPr>
      </w:pPr>
      <w:r>
        <w:rPr>
          <w:rFonts w:ascii="Trebuchet MS" w:hAnsi="Trebuchet MS"/>
          <w:color w:val="000000"/>
          <w:sz w:val="20"/>
          <w:szCs w:val="20"/>
        </w:rPr>
        <w:t>2 Porquanto te exaltei do pó, e te constituí chefe sobre o meu povo Israel, e tu tens andado no caminho de Jeroboão, e tens feito o meu povo Israel pecar, provocando-me à ira com os seus pecados,</w:t>
      </w:r>
    </w:p>
    <w:p>
      <w:pPr>
        <w:rPr>
          <w:rFonts w:ascii="Trebuchet MS" w:hAnsi="Trebuchet MS"/>
          <w:color w:val="000000"/>
          <w:sz w:val="20"/>
          <w:szCs w:val="20"/>
        </w:rPr>
      </w:pPr>
      <w:r>
        <w:rPr>
          <w:rFonts w:ascii="Trebuchet MS" w:hAnsi="Trebuchet MS"/>
          <w:color w:val="000000"/>
          <w:sz w:val="20"/>
          <w:szCs w:val="20"/>
        </w:rPr>
        <w:t>3 eis que exterminarei os descendentes de Baasa, e os descendentes da casa dele; sim, tornarei a tua casa como a casa de Jeroboão, filho de Nebate.</w:t>
      </w:r>
    </w:p>
    <w:p>
      <w:pPr>
        <w:rPr>
          <w:rFonts w:ascii="Trebuchet MS" w:hAnsi="Trebuchet MS"/>
          <w:color w:val="000000"/>
          <w:sz w:val="20"/>
          <w:szCs w:val="20"/>
        </w:rPr>
      </w:pPr>
      <w:r>
        <w:rPr>
          <w:rFonts w:ascii="Trebuchet MS" w:hAnsi="Trebuchet MS"/>
          <w:color w:val="000000"/>
          <w:sz w:val="20"/>
          <w:szCs w:val="20"/>
        </w:rPr>
        <w:t>4 Quem morrer a Baasa na cidade, comê-lo-ão os cães; e o que lhe morrer no campo, comê-lo-ão as aves do céu.</w:t>
      </w:r>
    </w:p>
    <w:p>
      <w:pPr>
        <w:rPr>
          <w:rFonts w:ascii="Trebuchet MS" w:hAnsi="Trebuchet MS"/>
          <w:color w:val="000000"/>
          <w:sz w:val="20"/>
          <w:szCs w:val="20"/>
        </w:rPr>
      </w:pPr>
      <w:r>
        <w:rPr>
          <w:rFonts w:ascii="Trebuchet MS" w:hAnsi="Trebuchet MS"/>
          <w:color w:val="000000"/>
          <w:sz w:val="20"/>
          <w:szCs w:val="20"/>
        </w:rPr>
        <w:t>5 Quanto ao restante dos atos de Baasa, e ao que fez, e ao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6 E Baasa dormiu com seus pais, e foi sepultado em Tirza. Então Elá, seu filho, reinou em seu lugar.</w:t>
      </w:r>
    </w:p>
    <w:p>
      <w:pPr>
        <w:rPr>
          <w:rFonts w:ascii="Trebuchet MS" w:hAnsi="Trebuchet MS"/>
          <w:color w:val="000000"/>
          <w:sz w:val="20"/>
          <w:szCs w:val="20"/>
        </w:rPr>
      </w:pPr>
      <w:r>
        <w:rPr>
          <w:rFonts w:ascii="Trebuchet MS" w:hAnsi="Trebuchet MS"/>
          <w:color w:val="000000"/>
          <w:sz w:val="20"/>
          <w:szCs w:val="20"/>
        </w:rPr>
        <w:t>7 Assim veio também a palavra do Senhor, por intermédio do profeta Jeú, filho de Hanâni, contra Baasa e contra a casa dele, não somente por causa de todo o mal que fizera aos olhos do Senhor, de modo a provocá-lo à ira com a obra de suas mãos, tornando-se como a casa de Jeroboão, mas também porque exterminara a casa de Jeroboão.</w:t>
      </w:r>
    </w:p>
    <w:p>
      <w:pPr>
        <w:rPr>
          <w:rFonts w:ascii="Trebuchet MS" w:hAnsi="Trebuchet MS"/>
          <w:color w:val="000000"/>
          <w:sz w:val="20"/>
          <w:szCs w:val="20"/>
        </w:rPr>
      </w:pPr>
      <w:r>
        <w:rPr>
          <w:rFonts w:ascii="Trebuchet MS" w:hAnsi="Trebuchet MS"/>
          <w:color w:val="000000"/>
          <w:sz w:val="20"/>
          <w:szCs w:val="20"/>
        </w:rPr>
        <w:t>8 No ano vinte de Asa, rei de Judá, Elá, filho de Baasa, começou a reinar em Tirza sobre Israel, e reinou dois anos.</w:t>
      </w:r>
    </w:p>
    <w:p>
      <w:pPr>
        <w:rPr>
          <w:rFonts w:ascii="Trebuchet MS" w:hAnsi="Trebuchet MS"/>
          <w:color w:val="000000"/>
          <w:sz w:val="20"/>
          <w:szCs w:val="20"/>
        </w:rPr>
      </w:pPr>
      <w:r>
        <w:rPr>
          <w:rFonts w:ascii="Trebuchet MS" w:hAnsi="Trebuchet MS"/>
          <w:color w:val="000000"/>
          <w:sz w:val="20"/>
          <w:szCs w:val="20"/>
        </w:rPr>
        <w:t>9 E Zinri, seu servo, chefe de metade dos carros, conspirou contra ele. Ora, Elá achava-se em Tirza bebendo e embriagando-se em casa de Arza, que era o seu mordomo em Tirza.</w:t>
      </w:r>
    </w:p>
    <w:p>
      <w:pPr>
        <w:rPr>
          <w:rFonts w:ascii="Trebuchet MS" w:hAnsi="Trebuchet MS"/>
          <w:color w:val="000000"/>
          <w:sz w:val="20"/>
          <w:szCs w:val="20"/>
        </w:rPr>
      </w:pPr>
      <w:r>
        <w:rPr>
          <w:rFonts w:ascii="Trebuchet MS" w:hAnsi="Trebuchet MS"/>
          <w:color w:val="000000"/>
          <w:sz w:val="20"/>
          <w:szCs w:val="20"/>
        </w:rPr>
        <w:t>10 Entrou, pois, Zinri e o feriu, e o matou, no ano vigésimo sétimo de Asa, rei de Judá, e reinou em seu lugar.</w:t>
      </w:r>
    </w:p>
    <w:p>
      <w:pPr>
        <w:rPr>
          <w:rFonts w:ascii="Trebuchet MS" w:hAnsi="Trebuchet MS"/>
          <w:color w:val="000000"/>
          <w:sz w:val="20"/>
          <w:szCs w:val="20"/>
        </w:rPr>
      </w:pPr>
      <w:r>
        <w:rPr>
          <w:rFonts w:ascii="Trebuchet MS" w:hAnsi="Trebuchet MS"/>
          <w:color w:val="000000"/>
          <w:sz w:val="20"/>
          <w:szCs w:val="20"/>
        </w:rPr>
        <w:t>11 Quando ele começou a reinar, logo que se assentou no seu trono, feriu toda a casa de Baasa; não lhe deixou homem algum, nem de seus parentes, nem de seus amigos.</w:t>
      </w:r>
    </w:p>
    <w:p>
      <w:pPr>
        <w:rPr>
          <w:rFonts w:ascii="Trebuchet MS" w:hAnsi="Trebuchet MS"/>
          <w:color w:val="000000"/>
          <w:sz w:val="20"/>
          <w:szCs w:val="20"/>
        </w:rPr>
      </w:pPr>
      <w:r>
        <w:rPr>
          <w:rFonts w:ascii="Trebuchet MS" w:hAnsi="Trebuchet MS"/>
          <w:color w:val="000000"/>
          <w:sz w:val="20"/>
          <w:szCs w:val="20"/>
        </w:rPr>
        <w:t>12 Assim destruiu Zinri toda a casa de Baasa, conforme a palavra do Senhor, que ele falara contra Baasa por intermédio do profeta Jeú,</w:t>
      </w:r>
    </w:p>
    <w:p>
      <w:pPr>
        <w:rPr>
          <w:rFonts w:ascii="Trebuchet MS" w:hAnsi="Trebuchet MS"/>
          <w:color w:val="000000"/>
          <w:sz w:val="20"/>
          <w:szCs w:val="20"/>
        </w:rPr>
      </w:pPr>
      <w:r>
        <w:rPr>
          <w:rFonts w:ascii="Trebuchet MS" w:hAnsi="Trebuchet MS"/>
          <w:color w:val="000000"/>
          <w:sz w:val="20"/>
          <w:szCs w:val="20"/>
        </w:rPr>
        <w:t>13 por causa de todos os pecados de Baasa, e dos pecados de Elá, seu filho, com que pecaram, e com que fizeram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14 Quanto ao restante dos atos de Elá, e a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15 No ano vigésimo sétimo de Asa, rei de Judá, reinou Zinri sete dias em Tirza. Estava o povo acampado contra Gibetom, que pertencia aos filisteus.</w:t>
      </w:r>
    </w:p>
    <w:p>
      <w:pPr>
        <w:rPr>
          <w:rFonts w:ascii="Trebuchet MS" w:hAnsi="Trebuchet MS"/>
          <w:color w:val="000000"/>
          <w:sz w:val="20"/>
          <w:szCs w:val="20"/>
        </w:rPr>
      </w:pPr>
      <w:r>
        <w:rPr>
          <w:rFonts w:ascii="Trebuchet MS" w:hAnsi="Trebuchet MS"/>
          <w:color w:val="000000"/>
          <w:sz w:val="20"/>
          <w:szCs w:val="20"/>
        </w:rPr>
        <w:t>16 E o povo que estava acampado ouviu dizer: Zinri conspirou, e matou o rei; pelo que no mesmo dia, no arraial, todo o Israel constituiu rei sobre Israel a Onri, chefe do exercito.</w:t>
      </w:r>
    </w:p>
    <w:p>
      <w:pPr>
        <w:rPr>
          <w:rFonts w:ascii="Trebuchet MS" w:hAnsi="Trebuchet MS"/>
          <w:color w:val="000000"/>
          <w:sz w:val="20"/>
          <w:szCs w:val="20"/>
        </w:rPr>
      </w:pPr>
      <w:r>
        <w:rPr>
          <w:rFonts w:ascii="Trebuchet MS" w:hAnsi="Trebuchet MS"/>
          <w:color w:val="000000"/>
          <w:sz w:val="20"/>
          <w:szCs w:val="20"/>
        </w:rPr>
        <w:t>17 Então Onri subiu de Gibetom com todo o Israel, e cercaram Tirza.</w:t>
      </w:r>
    </w:p>
    <w:p>
      <w:pPr>
        <w:rPr>
          <w:rFonts w:ascii="Trebuchet MS" w:hAnsi="Trebuchet MS"/>
          <w:color w:val="000000"/>
          <w:sz w:val="20"/>
          <w:szCs w:val="20"/>
        </w:rPr>
      </w:pPr>
      <w:r>
        <w:rPr>
          <w:rFonts w:ascii="Trebuchet MS" w:hAnsi="Trebuchet MS"/>
          <w:color w:val="000000"/>
          <w:sz w:val="20"/>
          <w:szCs w:val="20"/>
        </w:rPr>
        <w:t>18 Vendo Zinri que a cidade era tomada, entrou no castelo da casa do rei, e queimou-a sobre si; e morreu,</w:t>
      </w:r>
    </w:p>
    <w:p>
      <w:pPr>
        <w:rPr>
          <w:rFonts w:ascii="Trebuchet MS" w:hAnsi="Trebuchet MS"/>
          <w:color w:val="000000"/>
          <w:sz w:val="20"/>
          <w:szCs w:val="20"/>
        </w:rPr>
      </w:pPr>
      <w:r>
        <w:rPr>
          <w:rFonts w:ascii="Trebuchet MS" w:hAnsi="Trebuchet MS"/>
          <w:color w:val="000000"/>
          <w:sz w:val="20"/>
          <w:szCs w:val="20"/>
        </w:rPr>
        <w:t>19 por causa dos pecados que cometera, fazendo o que era mau aos olhos do Senhor, andando no caminho de Jeroboão, e no pecado que este cometera, fazendo Israel pecar.</w:t>
      </w:r>
    </w:p>
    <w:p>
      <w:pPr>
        <w:rPr>
          <w:rFonts w:ascii="Trebuchet MS" w:hAnsi="Trebuchet MS"/>
          <w:color w:val="000000"/>
          <w:sz w:val="20"/>
          <w:szCs w:val="20"/>
        </w:rPr>
      </w:pPr>
      <w:r>
        <w:rPr>
          <w:rFonts w:ascii="Trebuchet MS" w:hAnsi="Trebuchet MS"/>
          <w:color w:val="000000"/>
          <w:sz w:val="20"/>
          <w:szCs w:val="20"/>
        </w:rPr>
        <w:t>20 Quanto ao restante dos atos de Zinri, e à conspiração que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21 Então o povo de Israel se dividiu em dois partidos: metade do povo seguia a Tíbni, filho de Ginate, para fazê-lo rei, e a outra metade seguia a Onri.</w:t>
      </w:r>
    </w:p>
    <w:p>
      <w:pPr>
        <w:rPr>
          <w:rFonts w:ascii="Trebuchet MS" w:hAnsi="Trebuchet MS"/>
          <w:color w:val="000000"/>
          <w:sz w:val="20"/>
          <w:szCs w:val="20"/>
        </w:rPr>
      </w:pPr>
      <w:r>
        <w:rPr>
          <w:rFonts w:ascii="Trebuchet MS" w:hAnsi="Trebuchet MS"/>
          <w:color w:val="000000"/>
          <w:sz w:val="20"/>
          <w:szCs w:val="20"/>
        </w:rPr>
        <w:t>22 Mas o povo que seguia a Onri prevaleceu contra o que seguia a Tíbni, filho de Ginate; de sorte que Tíbni morreu, e Onri reinou.</w:t>
      </w:r>
    </w:p>
    <w:p>
      <w:pPr>
        <w:rPr>
          <w:rFonts w:ascii="Trebuchet MS" w:hAnsi="Trebuchet MS"/>
          <w:color w:val="000000"/>
          <w:sz w:val="20"/>
          <w:szCs w:val="20"/>
        </w:rPr>
      </w:pPr>
      <w:r>
        <w:rPr>
          <w:rFonts w:ascii="Trebuchet MS" w:hAnsi="Trebuchet MS"/>
          <w:color w:val="000000"/>
          <w:sz w:val="20"/>
          <w:szCs w:val="20"/>
        </w:rPr>
        <w:t>23 No trigésimo primeiro ano de Asa, rei de Judá, Onri começou a reinar sobre Israel, e reinou doze anos. Reinou seis anos em Tirza.</w:t>
      </w:r>
    </w:p>
    <w:p>
      <w:pPr>
        <w:rPr>
          <w:rFonts w:ascii="Trebuchet MS" w:hAnsi="Trebuchet MS"/>
          <w:color w:val="000000"/>
          <w:sz w:val="20"/>
          <w:szCs w:val="20"/>
        </w:rPr>
      </w:pPr>
      <w:r>
        <w:rPr>
          <w:rFonts w:ascii="Trebuchet MS" w:hAnsi="Trebuchet MS"/>
          <w:color w:val="000000"/>
          <w:sz w:val="20"/>
          <w:szCs w:val="20"/>
        </w:rPr>
        <w:t>24 E de Semer comprou o outeiro de Samária por dois talentos de prata, e edificou nele; e chamou a cidade que edificou Samária, do nome de Semer, dono do outeiro.</w:t>
      </w:r>
    </w:p>
    <w:p>
      <w:pPr>
        <w:rPr>
          <w:rFonts w:ascii="Trebuchet MS" w:hAnsi="Trebuchet MS"/>
          <w:color w:val="000000"/>
          <w:sz w:val="20"/>
          <w:szCs w:val="20"/>
        </w:rPr>
      </w:pPr>
      <w:r>
        <w:rPr>
          <w:rFonts w:ascii="Trebuchet MS" w:hAnsi="Trebuchet MS"/>
          <w:color w:val="000000"/>
          <w:sz w:val="20"/>
          <w:szCs w:val="20"/>
        </w:rPr>
        <w:t>25 E fez Onri o que era mau aos olhos do Senhor; pior mesmo do que todos os que o antecederam.</w:t>
      </w:r>
    </w:p>
    <w:p>
      <w:pPr>
        <w:rPr>
          <w:rFonts w:ascii="Trebuchet MS" w:hAnsi="Trebuchet MS"/>
          <w:color w:val="000000"/>
          <w:sz w:val="20"/>
          <w:szCs w:val="20"/>
        </w:rPr>
      </w:pPr>
      <w:r>
        <w:rPr>
          <w:rFonts w:ascii="Trebuchet MS" w:hAnsi="Trebuchet MS"/>
          <w:color w:val="000000"/>
          <w:sz w:val="20"/>
          <w:szCs w:val="20"/>
        </w:rPr>
        <w:t>26 Pois ele andou em todos os caminhos de Jeroboão, filho de Nebate, como também nos pecados com que este fizera Israel pecar, provocando à ira, com as suas vaidades, o Senhor Deus de Israel.</w:t>
      </w:r>
    </w:p>
    <w:p>
      <w:pPr>
        <w:rPr>
          <w:rFonts w:ascii="Trebuchet MS" w:hAnsi="Trebuchet MS"/>
          <w:color w:val="000000"/>
          <w:sz w:val="20"/>
          <w:szCs w:val="20"/>
        </w:rPr>
      </w:pPr>
      <w:r>
        <w:rPr>
          <w:rFonts w:ascii="Trebuchet MS" w:hAnsi="Trebuchet MS"/>
          <w:color w:val="000000"/>
          <w:sz w:val="20"/>
          <w:szCs w:val="20"/>
        </w:rPr>
        <w:t>27 Quanto ao restante dos atos que Onri fez, e ao poder que manifestou,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28 Onri dormiu com seus pais, e foi sepultado em Samária. E Acabe, seu filho, reinou em seu lugar.</w:t>
      </w:r>
    </w:p>
    <w:p>
      <w:pPr>
        <w:rPr>
          <w:rFonts w:ascii="Trebuchet MS" w:hAnsi="Trebuchet MS"/>
          <w:color w:val="000000"/>
          <w:sz w:val="20"/>
          <w:szCs w:val="20"/>
        </w:rPr>
      </w:pPr>
      <w:r>
        <w:rPr>
          <w:rFonts w:ascii="Trebuchet MS" w:hAnsi="Trebuchet MS"/>
          <w:color w:val="000000"/>
          <w:sz w:val="20"/>
          <w:szCs w:val="20"/>
        </w:rPr>
        <w:t>29 No segundo ano de Jeosafá, começou Acabe, filho de Onri, a reinar sobre Israel; e reinou sobre Israel em Samária vinte e dois anos.</w:t>
      </w:r>
    </w:p>
    <w:p>
      <w:pPr>
        <w:rPr>
          <w:rFonts w:ascii="Trebuchet MS" w:hAnsi="Trebuchet MS"/>
          <w:color w:val="000000"/>
          <w:sz w:val="20"/>
          <w:szCs w:val="20"/>
        </w:rPr>
      </w:pPr>
      <w:r>
        <w:rPr>
          <w:rFonts w:ascii="Trebuchet MS" w:hAnsi="Trebuchet MS"/>
          <w:color w:val="000000"/>
          <w:sz w:val="20"/>
          <w:szCs w:val="20"/>
        </w:rPr>
        <w:t>30 E fez Acabe, filho de Onri, o que era mau aos olhos do Senhor, mais do que todos os que o antecederam.</w:t>
      </w:r>
    </w:p>
    <w:p>
      <w:pPr>
        <w:rPr>
          <w:rFonts w:ascii="Trebuchet MS" w:hAnsi="Trebuchet MS"/>
          <w:color w:val="000000"/>
          <w:sz w:val="20"/>
          <w:szCs w:val="20"/>
        </w:rPr>
      </w:pPr>
      <w:r>
        <w:rPr>
          <w:rFonts w:ascii="Trebuchet MS" w:hAnsi="Trebuchet MS"/>
          <w:color w:val="000000"/>
          <w:sz w:val="20"/>
          <w:szCs w:val="20"/>
        </w:rPr>
        <w:t>31 E, como se fosse pouco andar nos pecados de Jeroboão, filho de Nebate, ainda tomou por mulher a Jezabel, filha de Etbaal, rei dos sidônios, e foi e serviu a Baal, e o adorou;</w:t>
      </w:r>
    </w:p>
    <w:p>
      <w:pPr>
        <w:rPr>
          <w:rFonts w:ascii="Trebuchet MS" w:hAnsi="Trebuchet MS"/>
          <w:color w:val="000000"/>
          <w:sz w:val="20"/>
          <w:szCs w:val="20"/>
        </w:rPr>
      </w:pPr>
      <w:r>
        <w:rPr>
          <w:rFonts w:ascii="Trebuchet MS" w:hAnsi="Trebuchet MS"/>
          <w:color w:val="000000"/>
          <w:sz w:val="20"/>
          <w:szCs w:val="20"/>
        </w:rPr>
        <w:t>32 e levantou um altar a Baal na casa de Baal que ele edificara em Samária;</w:t>
      </w:r>
    </w:p>
    <w:p>
      <w:pPr>
        <w:rPr>
          <w:rFonts w:ascii="Trebuchet MS" w:hAnsi="Trebuchet MS"/>
          <w:color w:val="000000"/>
          <w:sz w:val="20"/>
          <w:szCs w:val="20"/>
        </w:rPr>
      </w:pPr>
      <w:r>
        <w:rPr>
          <w:rFonts w:ascii="Trebuchet MS" w:hAnsi="Trebuchet MS"/>
          <w:color w:val="000000"/>
          <w:sz w:val="20"/>
          <w:szCs w:val="20"/>
        </w:rPr>
        <w:t>33 também fez uma asera. De maneira que Acabe fez muito mais para provocar à ira o Senhor Deus de Israel do que todos os reis de Israel que o antecederam.</w:t>
      </w:r>
    </w:p>
    <w:p>
      <w:pPr>
        <w:rPr>
          <w:rFonts w:ascii="Trebuchet MS" w:hAnsi="Trebuchet MS"/>
          <w:color w:val="000000"/>
          <w:sz w:val="20"/>
          <w:szCs w:val="20"/>
        </w:rPr>
      </w:pPr>
      <w:r>
        <w:rPr>
          <w:rFonts w:ascii="Trebuchet MS" w:hAnsi="Trebuchet MS"/>
          <w:color w:val="000000"/>
          <w:sz w:val="20"/>
          <w:szCs w:val="20"/>
        </w:rPr>
        <w:t>34 Em seus dias Hiel, o betelita, edificou Jericó. Quando lançou os seus alicerces, morreu-lhe Abirão, seu primogênito; e quando colocou as suas portas, morreu-lhe Segube, seu filho mais moço; conforme a palavra do Senhor, que ele falara por intermédio de Josué, filho de Num.</w:t>
      </w:r>
    </w:p>
    <w:p>
      <w:pPr>
        <w:pStyle w:val="P13"/>
        <w:rPr>
          <w:rFonts w:ascii="Trebuchet MS" w:hAnsi="Trebuchet MS"/>
          <w:color w:val="000000"/>
          <w:sz w:val="22"/>
          <w:szCs w:val="22"/>
        </w:rPr>
      </w:pPr>
      <w:bookmarkStart w:id="335" w:name="_Toc147528264"/>
      <w:r>
        <w:rPr>
          <w:rFonts w:ascii="Trebuchet MS" w:hAnsi="Trebuchet MS"/>
          <w:color w:val="000000"/>
          <w:sz w:val="22"/>
          <w:szCs w:val="22"/>
        </w:rPr>
        <w:t xml:space="preserve"> I REIS 17</w:t>
      </w:r>
      <w:bookmarkEnd w:id="335"/>
    </w:p>
    <w:p>
      <w:pPr>
        <w:rPr>
          <w:rFonts w:ascii="Trebuchet MS" w:hAnsi="Trebuchet MS"/>
          <w:color w:val="000000"/>
          <w:sz w:val="20"/>
          <w:szCs w:val="20"/>
        </w:rPr>
      </w:pPr>
      <w:r>
        <w:rPr>
          <w:rFonts w:ascii="Trebuchet MS" w:hAnsi="Trebuchet MS"/>
          <w:color w:val="000000"/>
          <w:sz w:val="20"/>
          <w:szCs w:val="20"/>
        </w:rPr>
        <w:t>1 Então Elias, o tisbita, que habitava em Gileade, disse a Acabe: Vive o Senhor, Deus de Israel, em cuja presença estou, que nestes anos não haverá orvalho nem chuva, senão segundo a minha palavra.</w:t>
      </w:r>
    </w:p>
    <w:p>
      <w:pPr>
        <w:rPr>
          <w:rFonts w:ascii="Trebuchet MS" w:hAnsi="Trebuchet MS"/>
          <w:color w:val="000000"/>
          <w:sz w:val="20"/>
          <w:szCs w:val="20"/>
        </w:rPr>
      </w:pPr>
      <w:r>
        <w:rPr>
          <w:rFonts w:ascii="Trebuchet MS" w:hAnsi="Trebuchet MS"/>
          <w:color w:val="000000"/>
          <w:sz w:val="20"/>
          <w:szCs w:val="20"/>
        </w:rPr>
        <w:t>2 Depois veio a Elias a palavra do Senhor, dizendo:</w:t>
      </w:r>
    </w:p>
    <w:p>
      <w:pPr>
        <w:rPr>
          <w:rFonts w:ascii="Trebuchet MS" w:hAnsi="Trebuchet MS"/>
          <w:color w:val="000000"/>
          <w:sz w:val="20"/>
          <w:szCs w:val="20"/>
        </w:rPr>
      </w:pPr>
      <w:r>
        <w:rPr>
          <w:rFonts w:ascii="Trebuchet MS" w:hAnsi="Trebuchet MS"/>
          <w:color w:val="000000"/>
          <w:sz w:val="20"/>
          <w:szCs w:val="20"/>
        </w:rPr>
        <w:t>3 Retira-te daqui, vai para a banda de oriente, e esconde-te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4 Beberás do ribeiro; e eu tenho ordenado aos corvos que ali te sustentem.</w:t>
      </w:r>
    </w:p>
    <w:p>
      <w:pPr>
        <w:rPr>
          <w:rFonts w:ascii="Trebuchet MS" w:hAnsi="Trebuchet MS"/>
          <w:color w:val="000000"/>
          <w:sz w:val="20"/>
          <w:szCs w:val="20"/>
        </w:rPr>
      </w:pPr>
      <w:r>
        <w:rPr>
          <w:rFonts w:ascii="Trebuchet MS" w:hAnsi="Trebuchet MS"/>
          <w:color w:val="000000"/>
          <w:sz w:val="20"/>
          <w:szCs w:val="20"/>
        </w:rPr>
        <w:t>5 Partiu, pois, e fez conforme a palavra do Senhor; foi habitar junto ao ribeiro de Querite, que está ao oriente do Jordão.</w:t>
      </w:r>
    </w:p>
    <w:p>
      <w:pPr>
        <w:rPr>
          <w:rFonts w:ascii="Trebuchet MS" w:hAnsi="Trebuchet MS"/>
          <w:color w:val="000000"/>
          <w:sz w:val="20"/>
          <w:szCs w:val="20"/>
        </w:rPr>
      </w:pPr>
      <w:r>
        <w:rPr>
          <w:rFonts w:ascii="Trebuchet MS" w:hAnsi="Trebuchet MS"/>
          <w:color w:val="000000"/>
          <w:sz w:val="20"/>
          <w:szCs w:val="20"/>
        </w:rPr>
        <w:t>6 E os corvos lhe traziam pão e carne pela manhã, como também pão e carne à tarde; e ele bebia do ribeiro.</w:t>
      </w:r>
    </w:p>
    <w:p>
      <w:pPr>
        <w:rPr>
          <w:rFonts w:ascii="Trebuchet MS" w:hAnsi="Trebuchet MS"/>
          <w:color w:val="000000"/>
          <w:sz w:val="20"/>
          <w:szCs w:val="20"/>
        </w:rPr>
      </w:pPr>
      <w:r>
        <w:rPr>
          <w:rFonts w:ascii="Trebuchet MS" w:hAnsi="Trebuchet MS"/>
          <w:color w:val="000000"/>
          <w:sz w:val="20"/>
          <w:szCs w:val="20"/>
        </w:rPr>
        <w:t>7 Mas, decorridos alguns dias, o ribeiro secou, porque não tinha havido chuva na terra.</w:t>
      </w:r>
    </w:p>
    <w:p>
      <w:pPr>
        <w:rPr>
          <w:rFonts w:ascii="Trebuchet MS" w:hAnsi="Trebuchet MS"/>
          <w:color w:val="000000"/>
          <w:sz w:val="20"/>
          <w:szCs w:val="20"/>
        </w:rPr>
      </w:pPr>
      <w:r>
        <w:rPr>
          <w:rFonts w:ascii="Trebuchet MS" w:hAnsi="Trebuchet MS"/>
          <w:color w:val="000000"/>
          <w:sz w:val="20"/>
          <w:szCs w:val="20"/>
        </w:rPr>
        <w:t>8 Veio-lhe então a palavra do Senhor, dizendo:</w:t>
      </w:r>
    </w:p>
    <w:p>
      <w:pPr>
        <w:rPr>
          <w:rFonts w:ascii="Trebuchet MS" w:hAnsi="Trebuchet MS"/>
          <w:color w:val="000000"/>
          <w:sz w:val="20"/>
          <w:szCs w:val="20"/>
        </w:rPr>
      </w:pPr>
      <w:r>
        <w:rPr>
          <w:rFonts w:ascii="Trebuchet MS" w:hAnsi="Trebuchet MS"/>
          <w:color w:val="000000"/>
          <w:sz w:val="20"/>
          <w:szCs w:val="20"/>
        </w:rPr>
        <w:t>9 Levanta-te, vai para Sarepta, que pertence a Sidom, e habita ali; eis que eu ordenei a uma mulher viúva ali que te sustente.</w:t>
      </w:r>
    </w:p>
    <w:p>
      <w:pPr>
        <w:rPr>
          <w:rFonts w:ascii="Trebuchet MS" w:hAnsi="Trebuchet MS"/>
          <w:color w:val="000000"/>
          <w:sz w:val="20"/>
          <w:szCs w:val="20"/>
        </w:rPr>
      </w:pPr>
      <w:r>
        <w:rPr>
          <w:rFonts w:ascii="Trebuchet MS" w:hAnsi="Trebuchet MS"/>
          <w:color w:val="000000"/>
          <w:sz w:val="20"/>
          <w:szCs w:val="20"/>
        </w:rPr>
        <w:t>10 Levantou-se, pois, e foi para Sarepta. Chegando ele à porta da cidade, eis que estava ali uma mulher viúva apanhando lenha; ele a chamou e lhe disse: Traze-me, peço-te, num vaso um pouco d'água, para eu beber.</w:t>
      </w:r>
    </w:p>
    <w:p>
      <w:pPr>
        <w:rPr>
          <w:rFonts w:ascii="Trebuchet MS" w:hAnsi="Trebuchet MS"/>
          <w:color w:val="000000"/>
          <w:sz w:val="20"/>
          <w:szCs w:val="20"/>
        </w:rPr>
      </w:pPr>
      <w:r>
        <w:rPr>
          <w:rFonts w:ascii="Trebuchet MS" w:hAnsi="Trebuchet MS"/>
          <w:color w:val="000000"/>
          <w:sz w:val="20"/>
          <w:szCs w:val="20"/>
        </w:rPr>
        <w:t>11 Quando ela ia buscá-la, ele a chamou e lhe disse: Traze-me também um bocado de pão contigo.</w:t>
      </w:r>
    </w:p>
    <w:p>
      <w:pPr>
        <w:rPr>
          <w:rFonts w:ascii="Trebuchet MS" w:hAnsi="Trebuchet MS"/>
          <w:color w:val="000000"/>
          <w:sz w:val="20"/>
          <w:szCs w:val="20"/>
        </w:rPr>
      </w:pPr>
      <w:r>
        <w:rPr>
          <w:rFonts w:ascii="Trebuchet MS" w:hAnsi="Trebuchet MS"/>
          <w:color w:val="000000"/>
          <w:sz w:val="20"/>
          <w:szCs w:val="20"/>
        </w:rPr>
        <w:t>12 Ela, porém, respondeu: Vive o Senhor teu Deus, que não tenho nem um bolo, senão somente um punhado de farinha na vasilha, e um pouco de azeite na botija; e eis que estou apanhando uns dois gravetos, para ir prepará-lo para mim e para meu filho, a fim de que o comamos, e morramos.</w:t>
      </w:r>
    </w:p>
    <w:p>
      <w:pPr>
        <w:rPr>
          <w:rFonts w:ascii="Trebuchet MS" w:hAnsi="Trebuchet MS"/>
          <w:color w:val="000000"/>
          <w:sz w:val="20"/>
          <w:szCs w:val="20"/>
        </w:rPr>
      </w:pPr>
      <w:r>
        <w:rPr>
          <w:rFonts w:ascii="Trebuchet MS" w:hAnsi="Trebuchet MS"/>
          <w:color w:val="000000"/>
          <w:sz w:val="20"/>
          <w:szCs w:val="20"/>
        </w:rPr>
        <w:t>13 Ao que lhe disse Elias: Não temas; vai, faze como disseste; porém, faze disso primeiro para mim um bolo pequeno, e traze-mo aqui; depois o farás para ti e para teu filho.</w:t>
      </w:r>
    </w:p>
    <w:p>
      <w:pPr>
        <w:rPr>
          <w:rFonts w:ascii="Trebuchet MS" w:hAnsi="Trebuchet MS"/>
          <w:color w:val="000000"/>
          <w:sz w:val="20"/>
          <w:szCs w:val="20"/>
        </w:rPr>
      </w:pPr>
      <w:r>
        <w:rPr>
          <w:rFonts w:ascii="Trebuchet MS" w:hAnsi="Trebuchet MS"/>
          <w:color w:val="000000"/>
          <w:sz w:val="20"/>
          <w:szCs w:val="20"/>
        </w:rPr>
        <w:t>14 Pois assim diz o Senhor Deus de Israel: A farinha da vasilha não se acabará, e o azeite da botija não faltará, até o dia em que o Senhor dê chuva sobre a terra.</w:t>
      </w:r>
    </w:p>
    <w:p>
      <w:pPr>
        <w:rPr>
          <w:rFonts w:ascii="Trebuchet MS" w:hAnsi="Trebuchet MS"/>
          <w:color w:val="000000"/>
          <w:sz w:val="20"/>
          <w:szCs w:val="20"/>
        </w:rPr>
      </w:pPr>
      <w:r>
        <w:rPr>
          <w:rFonts w:ascii="Trebuchet MS" w:hAnsi="Trebuchet MS"/>
          <w:color w:val="000000"/>
          <w:sz w:val="20"/>
          <w:szCs w:val="20"/>
        </w:rPr>
        <w:t>15 Ela foi e fez conforme a palavra de Elias; e assim comeram, ele, e ela e a sua casa, durante muitos dias.</w:t>
      </w:r>
    </w:p>
    <w:p>
      <w:pPr>
        <w:rPr>
          <w:rFonts w:ascii="Trebuchet MS" w:hAnsi="Trebuchet MS"/>
          <w:color w:val="000000"/>
          <w:sz w:val="20"/>
          <w:szCs w:val="20"/>
        </w:rPr>
      </w:pPr>
      <w:r>
        <w:rPr>
          <w:rFonts w:ascii="Trebuchet MS" w:hAnsi="Trebuchet MS"/>
          <w:color w:val="000000"/>
          <w:sz w:val="20"/>
          <w:szCs w:val="20"/>
        </w:rPr>
        <w:t>16 Da vasilha a farinha não se acabou, e da botija o azeite não faltou, conforme a palavra do Senhor, que ele falara por intermédio de Elias.</w:t>
      </w:r>
    </w:p>
    <w:p>
      <w:pPr>
        <w:rPr>
          <w:rFonts w:ascii="Trebuchet MS" w:hAnsi="Trebuchet MS"/>
          <w:color w:val="000000"/>
          <w:sz w:val="20"/>
          <w:szCs w:val="20"/>
        </w:rPr>
      </w:pPr>
      <w:r>
        <w:rPr>
          <w:rFonts w:ascii="Trebuchet MS" w:hAnsi="Trebuchet MS"/>
          <w:color w:val="000000"/>
          <w:sz w:val="20"/>
          <w:szCs w:val="20"/>
        </w:rPr>
        <w:t>17 Depois destas coisas aconteceu adoecer o filho desta mulher, dona da casa; e a sua doença se agravou tanto, que nele não ficou mais fôlego.</w:t>
      </w:r>
    </w:p>
    <w:p>
      <w:pPr>
        <w:rPr>
          <w:rFonts w:ascii="Trebuchet MS" w:hAnsi="Trebuchet MS"/>
          <w:color w:val="000000"/>
          <w:sz w:val="20"/>
          <w:szCs w:val="20"/>
        </w:rPr>
      </w:pPr>
      <w:r>
        <w:rPr>
          <w:rFonts w:ascii="Trebuchet MS" w:hAnsi="Trebuchet MS"/>
          <w:color w:val="000000"/>
          <w:sz w:val="20"/>
          <w:szCs w:val="20"/>
        </w:rPr>
        <w:t>18 Então disse ela a Elias: Que tenho eu contigo, ó homem de Deus? Vieste tu a mim para trazeres à memória a minha iniqüidade, e matares meu filho?</w:t>
      </w:r>
    </w:p>
    <w:p>
      <w:pPr>
        <w:rPr>
          <w:rFonts w:ascii="Trebuchet MS" w:hAnsi="Trebuchet MS"/>
          <w:color w:val="000000"/>
          <w:sz w:val="20"/>
          <w:szCs w:val="20"/>
        </w:rPr>
      </w:pPr>
      <w:r>
        <w:rPr>
          <w:rFonts w:ascii="Trebuchet MS" w:hAnsi="Trebuchet MS"/>
          <w:color w:val="000000"/>
          <w:sz w:val="20"/>
          <w:szCs w:val="20"/>
        </w:rPr>
        <w:t>19 Respondeu-lhe ele: Dá-me o teu filho. E ele o tomou do seu regaço, e o levou para cima, ao quarto onde ele mesmo habitava, e o deitou em sua cama.</w:t>
      </w:r>
    </w:p>
    <w:p>
      <w:pPr>
        <w:rPr>
          <w:rFonts w:ascii="Trebuchet MS" w:hAnsi="Trebuchet MS"/>
          <w:color w:val="000000"/>
          <w:sz w:val="20"/>
          <w:szCs w:val="20"/>
        </w:rPr>
      </w:pPr>
      <w:r>
        <w:rPr>
          <w:rFonts w:ascii="Trebuchet MS" w:hAnsi="Trebuchet MS"/>
          <w:color w:val="000000"/>
          <w:sz w:val="20"/>
          <w:szCs w:val="20"/>
        </w:rPr>
        <w:t>20 E, clamando ao Senhor, disse: Ó Senhor meu Deus, até sobre esta viúva, que me hospeda, trouxeste o mal, matando-lhe o filho?</w:t>
      </w:r>
    </w:p>
    <w:p>
      <w:pPr>
        <w:rPr>
          <w:rFonts w:ascii="Trebuchet MS" w:hAnsi="Trebuchet MS"/>
          <w:color w:val="000000"/>
          <w:sz w:val="20"/>
          <w:szCs w:val="20"/>
        </w:rPr>
      </w:pPr>
      <w:r>
        <w:rPr>
          <w:rFonts w:ascii="Trebuchet MS" w:hAnsi="Trebuchet MS"/>
          <w:color w:val="000000"/>
          <w:sz w:val="20"/>
          <w:szCs w:val="20"/>
        </w:rPr>
        <w:t>21 Então soprou sobre o menino três vezes, e clamou ao Senhor, dizendo: Ó Senhor meu Deus, faze que a vida deste menino torne a entrar nele.</w:t>
      </w:r>
    </w:p>
    <w:p>
      <w:pPr>
        <w:rPr>
          <w:rFonts w:ascii="Trebuchet MS" w:hAnsi="Trebuchet MS"/>
          <w:color w:val="000000"/>
          <w:sz w:val="20"/>
          <w:szCs w:val="20"/>
        </w:rPr>
      </w:pPr>
      <w:r>
        <w:rPr>
          <w:rFonts w:ascii="Trebuchet MS" w:hAnsi="Trebuchet MS"/>
          <w:color w:val="000000"/>
          <w:sz w:val="20"/>
          <w:szCs w:val="20"/>
        </w:rPr>
        <w:t>22 O Senhor ouviu a voz de Elias, e a vida do menino tornou a entrar nele, e ele reviveu.</w:t>
      </w:r>
    </w:p>
    <w:p>
      <w:pPr>
        <w:rPr>
          <w:rFonts w:ascii="Trebuchet MS" w:hAnsi="Trebuchet MS"/>
          <w:color w:val="000000"/>
          <w:sz w:val="20"/>
          <w:szCs w:val="20"/>
        </w:rPr>
      </w:pPr>
      <w:r>
        <w:rPr>
          <w:rFonts w:ascii="Trebuchet MS" w:hAnsi="Trebuchet MS"/>
          <w:color w:val="000000"/>
          <w:sz w:val="20"/>
          <w:szCs w:val="20"/>
        </w:rPr>
        <w:t>23 E Elias tomou o menino, trouxe-o do quarto à casa, e o entregou a sua mãe; e disse Elias: Vês aí, teu filho vive:</w:t>
      </w:r>
    </w:p>
    <w:p>
      <w:pPr>
        <w:rPr>
          <w:rFonts w:ascii="Trebuchet MS" w:hAnsi="Trebuchet MS"/>
          <w:color w:val="000000"/>
          <w:sz w:val="20"/>
          <w:szCs w:val="20"/>
        </w:rPr>
      </w:pPr>
      <w:r>
        <w:rPr>
          <w:rFonts w:ascii="Trebuchet MS" w:hAnsi="Trebuchet MS"/>
          <w:color w:val="000000"/>
          <w:sz w:val="20"/>
          <w:szCs w:val="20"/>
        </w:rPr>
        <w:t>24 Então a mulher disse a Elias: Agora sei que tu és homem de Deus, e que a palavra do Senhor na tua boca é verdade.</w:t>
      </w:r>
    </w:p>
    <w:p>
      <w:pPr>
        <w:pStyle w:val="P13"/>
        <w:rPr>
          <w:rFonts w:ascii="Trebuchet MS" w:hAnsi="Trebuchet MS"/>
          <w:color w:val="000000"/>
          <w:sz w:val="22"/>
          <w:szCs w:val="22"/>
        </w:rPr>
      </w:pPr>
      <w:bookmarkStart w:id="336" w:name="_Toc147528265"/>
      <w:r>
        <w:rPr>
          <w:rFonts w:ascii="Trebuchet MS" w:hAnsi="Trebuchet MS"/>
          <w:color w:val="000000"/>
          <w:sz w:val="22"/>
          <w:szCs w:val="22"/>
        </w:rPr>
        <w:t xml:space="preserve"> I REIS 18</w:t>
      </w:r>
      <w:bookmarkEnd w:id="336"/>
    </w:p>
    <w:p>
      <w:pPr>
        <w:rPr>
          <w:rFonts w:ascii="Trebuchet MS" w:hAnsi="Trebuchet MS"/>
          <w:color w:val="000000"/>
          <w:sz w:val="20"/>
          <w:szCs w:val="20"/>
        </w:rPr>
      </w:pPr>
      <w:r>
        <w:rPr>
          <w:rFonts w:ascii="Trebuchet MS" w:hAnsi="Trebuchet MS"/>
          <w:color w:val="000000"/>
          <w:sz w:val="20"/>
          <w:szCs w:val="20"/>
        </w:rPr>
        <w:t>1 Depois de muitos dias veio a Elias a palavra do Senhor, no terceiro ano, dizendo: Vai, apresenta-te a Acabe; e eu mandarei chuva sobre a terra.</w:t>
      </w:r>
    </w:p>
    <w:p>
      <w:pPr>
        <w:rPr>
          <w:rFonts w:ascii="Trebuchet MS" w:hAnsi="Trebuchet MS"/>
          <w:color w:val="000000"/>
          <w:sz w:val="20"/>
          <w:szCs w:val="20"/>
        </w:rPr>
      </w:pPr>
      <w:r>
        <w:rPr>
          <w:rFonts w:ascii="Trebuchet MS" w:hAnsi="Trebuchet MS"/>
          <w:color w:val="000000"/>
          <w:sz w:val="20"/>
          <w:szCs w:val="20"/>
        </w:rPr>
        <w:t>2 Então Elias foi apresentar-se a Acabe. E a fome era extrema em Samária.</w:t>
      </w:r>
    </w:p>
    <w:p>
      <w:pPr>
        <w:rPr>
          <w:rFonts w:ascii="Trebuchet MS" w:hAnsi="Trebuchet MS"/>
          <w:color w:val="000000"/>
          <w:sz w:val="20"/>
          <w:szCs w:val="20"/>
        </w:rPr>
      </w:pPr>
      <w:r>
        <w:rPr>
          <w:rFonts w:ascii="Trebuchet MS" w:hAnsi="Trebuchet MS"/>
          <w:color w:val="000000"/>
          <w:sz w:val="20"/>
          <w:szCs w:val="20"/>
        </w:rPr>
        <w:t>3 Acabe chamou a Obadias, o mordomo (ora, Obadias temia muito ao Senhor;</w:t>
      </w:r>
    </w:p>
    <w:p>
      <w:pPr>
        <w:rPr>
          <w:rFonts w:ascii="Trebuchet MS" w:hAnsi="Trebuchet MS"/>
          <w:color w:val="000000"/>
          <w:sz w:val="20"/>
          <w:szCs w:val="20"/>
        </w:rPr>
      </w:pPr>
      <w:r>
        <w:rPr>
          <w:rFonts w:ascii="Trebuchet MS" w:hAnsi="Trebuchet MS"/>
          <w:color w:val="000000"/>
          <w:sz w:val="20"/>
          <w:szCs w:val="20"/>
        </w:rPr>
        <w:t>4 pois sucedeu que, destruindo Jezabel os profetas do Senhor, Obadias tomou cem profetas e os escondeu, cinqüenta numa cova e cinqüenta noutra, e os sustentou com pão e água);</w:t>
      </w:r>
    </w:p>
    <w:p>
      <w:pPr>
        <w:rPr>
          <w:rFonts w:ascii="Trebuchet MS" w:hAnsi="Trebuchet MS"/>
          <w:color w:val="000000"/>
          <w:sz w:val="20"/>
          <w:szCs w:val="20"/>
        </w:rPr>
      </w:pPr>
      <w:r>
        <w:rPr>
          <w:rFonts w:ascii="Trebuchet MS" w:hAnsi="Trebuchet MS"/>
          <w:color w:val="000000"/>
          <w:sz w:val="20"/>
          <w:szCs w:val="20"/>
        </w:rPr>
        <w:t>5 e disse Acabe a Obadias: Vai pela terra a todas as fontes de água, e a todos os rios. Pode ser que achemos erva para salvar a vida dos cavalos e mulas, de maneira que não percamos todos os animais.</w:t>
      </w:r>
    </w:p>
    <w:p>
      <w:pPr>
        <w:rPr>
          <w:rFonts w:ascii="Trebuchet MS" w:hAnsi="Trebuchet MS"/>
          <w:color w:val="000000"/>
          <w:sz w:val="20"/>
          <w:szCs w:val="20"/>
        </w:rPr>
      </w:pPr>
      <w:r>
        <w:rPr>
          <w:rFonts w:ascii="Trebuchet MS" w:hAnsi="Trebuchet MS"/>
          <w:color w:val="000000"/>
          <w:sz w:val="20"/>
          <w:szCs w:val="20"/>
        </w:rPr>
        <w:t>6 E repartiram entre si a terra, para a percorrerem; e foram a sós, Acabe por um caminho, e Obadias por outro.</w:t>
      </w:r>
    </w:p>
    <w:p>
      <w:pPr>
        <w:rPr>
          <w:rFonts w:ascii="Trebuchet MS" w:hAnsi="Trebuchet MS"/>
          <w:color w:val="000000"/>
          <w:sz w:val="20"/>
          <w:szCs w:val="20"/>
        </w:rPr>
      </w:pPr>
      <w:r>
        <w:rPr>
          <w:rFonts w:ascii="Trebuchet MS" w:hAnsi="Trebuchet MS"/>
          <w:color w:val="000000"/>
          <w:sz w:val="20"/>
          <w:szCs w:val="20"/>
        </w:rPr>
        <w:t>7 Quando, pois, Obadias já estava em caminho, eis que Elias se encontrou com ele; e Obadias, reconhecendo-o, prostrou-se com o rosto em terra e disse: És tu, meu senhor Elias?</w:t>
      </w:r>
    </w:p>
    <w:p>
      <w:pPr>
        <w:rPr>
          <w:rFonts w:ascii="Trebuchet MS" w:hAnsi="Trebuchet MS"/>
          <w:color w:val="000000"/>
          <w:sz w:val="20"/>
          <w:szCs w:val="20"/>
        </w:rPr>
      </w:pPr>
      <w:r>
        <w:rPr>
          <w:rFonts w:ascii="Trebuchet MS" w:hAnsi="Trebuchet MS"/>
          <w:color w:val="000000"/>
          <w:sz w:val="20"/>
          <w:szCs w:val="20"/>
        </w:rPr>
        <w:t>8 Respondeu-lhe ele: Sou eu. Vai, dize a teu senhor: Eis que Elias está aqui.</w:t>
      </w:r>
    </w:p>
    <w:p>
      <w:pPr>
        <w:rPr>
          <w:rFonts w:ascii="Trebuchet MS" w:hAnsi="Trebuchet MS"/>
          <w:color w:val="000000"/>
          <w:sz w:val="20"/>
          <w:szCs w:val="20"/>
        </w:rPr>
      </w:pPr>
      <w:r>
        <w:rPr>
          <w:rFonts w:ascii="Trebuchet MS" w:hAnsi="Trebuchet MS"/>
          <w:color w:val="000000"/>
          <w:sz w:val="20"/>
          <w:szCs w:val="20"/>
        </w:rPr>
        <w:t>9 Ele, porém, disse: Em que pequei, para que entregues teu servo na mão de Acabe, para ele me matar?</w:t>
      </w:r>
    </w:p>
    <w:p>
      <w:pPr>
        <w:rPr>
          <w:rFonts w:ascii="Trebuchet MS" w:hAnsi="Trebuchet MS"/>
          <w:color w:val="000000"/>
          <w:sz w:val="20"/>
          <w:szCs w:val="20"/>
        </w:rPr>
      </w:pPr>
      <w:r>
        <w:rPr>
          <w:rFonts w:ascii="Trebuchet MS" w:hAnsi="Trebuchet MS"/>
          <w:color w:val="000000"/>
          <w:sz w:val="20"/>
          <w:szCs w:val="20"/>
        </w:rPr>
        <w:t>10 Vive o Senhor teu Deus, que não há nação nem reino aonde o meu senhor não tenha mandado em busca de ti; e dizendo eles: Aqui não está; então fazia-os jurar que não te haviam achado.</w:t>
      </w:r>
    </w:p>
    <w:p>
      <w:pPr>
        <w:rPr>
          <w:rFonts w:ascii="Trebuchet MS" w:hAnsi="Trebuchet MS"/>
          <w:color w:val="000000"/>
          <w:sz w:val="20"/>
          <w:szCs w:val="20"/>
        </w:rPr>
      </w:pPr>
      <w:r>
        <w:rPr>
          <w:rFonts w:ascii="Trebuchet MS" w:hAnsi="Trebuchet MS"/>
          <w:color w:val="000000"/>
          <w:sz w:val="20"/>
          <w:szCs w:val="20"/>
        </w:rPr>
        <w:t>11 Agora tu dizes: Vai, dize a teu senhor: Eis que Elias está aqui.</w:t>
      </w:r>
    </w:p>
    <w:p>
      <w:pPr>
        <w:rPr>
          <w:rFonts w:ascii="Trebuchet MS" w:hAnsi="Trebuchet MS"/>
          <w:color w:val="000000"/>
          <w:sz w:val="20"/>
          <w:szCs w:val="20"/>
        </w:rPr>
      </w:pPr>
      <w:r>
        <w:rPr>
          <w:rFonts w:ascii="Trebuchet MS" w:hAnsi="Trebuchet MS"/>
          <w:color w:val="000000"/>
          <w:sz w:val="20"/>
          <w:szCs w:val="20"/>
        </w:rPr>
        <w:t>12 E será que, apartando-me eu de ti, o Espírito do Senhor te levará não sei para onde; e, vindo eu dar as novas a Acabe, e não te achando ele, matar-me-á. Todavia eu, teu servo, temo ao Senhor desde a minha mocidade.</w:t>
      </w:r>
    </w:p>
    <w:p>
      <w:pPr>
        <w:rPr>
          <w:rFonts w:ascii="Trebuchet MS" w:hAnsi="Trebuchet MS"/>
          <w:color w:val="000000"/>
          <w:sz w:val="20"/>
          <w:szCs w:val="20"/>
        </w:rPr>
      </w:pPr>
      <w:r>
        <w:rPr>
          <w:rFonts w:ascii="Trebuchet MS" w:hAnsi="Trebuchet MS"/>
          <w:color w:val="000000"/>
          <w:sz w:val="20"/>
          <w:szCs w:val="20"/>
        </w:rPr>
        <w:t>13 Porventura não disseram a meu senhor o que fiz, quando Jezabel matava os profetas do Senhor, como escondi cem dos profetas do Senhor, cinqüenta numa cova e cinqüenta noutra, e os sustentei com pão e água:</w:t>
      </w:r>
    </w:p>
    <w:p>
      <w:pPr>
        <w:rPr>
          <w:rFonts w:ascii="Trebuchet MS" w:hAnsi="Trebuchet MS"/>
          <w:color w:val="000000"/>
          <w:sz w:val="20"/>
          <w:szCs w:val="20"/>
        </w:rPr>
      </w:pPr>
      <w:r>
        <w:rPr>
          <w:rFonts w:ascii="Trebuchet MS" w:hAnsi="Trebuchet MS"/>
          <w:color w:val="000000"/>
          <w:sz w:val="20"/>
          <w:szCs w:val="20"/>
        </w:rPr>
        <w:t>14 E agora tu dizes: Vai, dize a teu senhor: Eis que Elias está aqui! Ele me matará.</w:t>
      </w:r>
    </w:p>
    <w:p>
      <w:pPr>
        <w:rPr>
          <w:rFonts w:ascii="Trebuchet MS" w:hAnsi="Trebuchet MS"/>
          <w:color w:val="000000"/>
          <w:sz w:val="20"/>
          <w:szCs w:val="20"/>
        </w:rPr>
      </w:pPr>
      <w:r>
        <w:rPr>
          <w:rFonts w:ascii="Trebuchet MS" w:hAnsi="Trebuchet MS"/>
          <w:color w:val="000000"/>
          <w:sz w:val="20"/>
          <w:szCs w:val="20"/>
        </w:rPr>
        <w:t>15 E disse Elias: Vive o Senhor dos exércitos, em cuja presença estou, que deveras hoje hei de apresentar-me a ele.</w:t>
      </w:r>
    </w:p>
    <w:p>
      <w:pPr>
        <w:rPr>
          <w:rFonts w:ascii="Trebuchet MS" w:hAnsi="Trebuchet MS"/>
          <w:color w:val="000000"/>
          <w:sz w:val="20"/>
          <w:szCs w:val="20"/>
        </w:rPr>
      </w:pPr>
      <w:r>
        <w:rPr>
          <w:rFonts w:ascii="Trebuchet MS" w:hAnsi="Trebuchet MS"/>
          <w:color w:val="000000"/>
          <w:sz w:val="20"/>
          <w:szCs w:val="20"/>
        </w:rPr>
        <w:t>16 Então foi Obadias encontrar-se com Acabe, e lho anunciou; e Acabe foi encontrar-se com Elias.</w:t>
      </w:r>
    </w:p>
    <w:p>
      <w:pPr>
        <w:rPr>
          <w:rFonts w:ascii="Trebuchet MS" w:hAnsi="Trebuchet MS"/>
          <w:color w:val="000000"/>
          <w:sz w:val="20"/>
          <w:szCs w:val="20"/>
        </w:rPr>
      </w:pPr>
      <w:r>
        <w:rPr>
          <w:rFonts w:ascii="Trebuchet MS" w:hAnsi="Trebuchet MS"/>
          <w:color w:val="000000"/>
          <w:sz w:val="20"/>
          <w:szCs w:val="20"/>
        </w:rPr>
        <w:t>17 E sucedeu que, vendo Acabe a Elias, disse-lhe: És tu, perturbador de Israel?</w:t>
      </w:r>
    </w:p>
    <w:p>
      <w:pPr>
        <w:rPr>
          <w:rFonts w:ascii="Trebuchet MS" w:hAnsi="Trebuchet MS"/>
          <w:color w:val="000000"/>
          <w:sz w:val="20"/>
          <w:szCs w:val="20"/>
        </w:rPr>
      </w:pPr>
      <w:r>
        <w:rPr>
          <w:rFonts w:ascii="Trebuchet MS" w:hAnsi="Trebuchet MS"/>
          <w:color w:val="000000"/>
          <w:sz w:val="20"/>
          <w:szCs w:val="20"/>
        </w:rPr>
        <w:t>18 Respondeu Elias: Não sou eu que tenho perturbado a Israel, mas és tu e a casa de teu pai, por terdes deixado os mandamentos do Senhor, e por teres tu seguido os baalins.</w:t>
      </w:r>
    </w:p>
    <w:p>
      <w:pPr>
        <w:rPr>
          <w:rFonts w:ascii="Trebuchet MS" w:hAnsi="Trebuchet MS"/>
          <w:color w:val="000000"/>
          <w:sz w:val="20"/>
          <w:szCs w:val="20"/>
        </w:rPr>
      </w:pPr>
      <w:r>
        <w:rPr>
          <w:rFonts w:ascii="Trebuchet MS" w:hAnsi="Trebuchet MS"/>
          <w:color w:val="000000"/>
          <w:sz w:val="20"/>
          <w:szCs w:val="20"/>
        </w:rPr>
        <w:t>19 Agora pois manda reunir-se a mim todo o Israel no monte Carmelo, como também os quatrocentos e cinqüenta profetas de Baal, e os quatrocentos profetas de Asera, que comem da mesa de Jezabel.</w:t>
      </w:r>
    </w:p>
    <w:p>
      <w:pPr>
        <w:rPr>
          <w:rFonts w:ascii="Trebuchet MS" w:hAnsi="Trebuchet MS"/>
          <w:color w:val="000000"/>
          <w:sz w:val="20"/>
          <w:szCs w:val="20"/>
        </w:rPr>
      </w:pPr>
      <w:r>
        <w:rPr>
          <w:rFonts w:ascii="Trebuchet MS" w:hAnsi="Trebuchet MS"/>
          <w:color w:val="000000"/>
          <w:sz w:val="20"/>
          <w:szCs w:val="20"/>
        </w:rPr>
        <w:t>20 Então Acabe convocou todos os filhos de Israel, e reuniu os profetas no monte Carmelo.</w:t>
      </w:r>
    </w:p>
    <w:p>
      <w:pPr>
        <w:rPr>
          <w:rFonts w:ascii="Trebuchet MS" w:hAnsi="Trebuchet MS"/>
          <w:color w:val="000000"/>
          <w:sz w:val="20"/>
          <w:szCs w:val="20"/>
        </w:rPr>
      </w:pPr>
      <w:r>
        <w:rPr>
          <w:rFonts w:ascii="Trebuchet MS" w:hAnsi="Trebuchet MS"/>
          <w:color w:val="000000"/>
          <w:sz w:val="20"/>
          <w:szCs w:val="20"/>
        </w:rPr>
        <w:t>21 E Elias se chegou a todo o povo, e disse: Até quando coxeareis entre dois pensamentos? Se o Senhor é Deus, segui-o; mas se Baal, segui-o. O povo, porém, não lhe respondeu nada.</w:t>
      </w:r>
    </w:p>
    <w:p>
      <w:pPr>
        <w:rPr>
          <w:rFonts w:ascii="Trebuchet MS" w:hAnsi="Trebuchet MS"/>
          <w:color w:val="000000"/>
          <w:sz w:val="20"/>
          <w:szCs w:val="20"/>
        </w:rPr>
      </w:pPr>
      <w:r>
        <w:rPr>
          <w:rFonts w:ascii="Trebuchet MS" w:hAnsi="Trebuchet MS"/>
          <w:color w:val="000000"/>
          <w:sz w:val="20"/>
          <w:szCs w:val="20"/>
        </w:rPr>
        <w:t>22 Então disse Elias ao povo: Só eu fiquei dos profetas do Senhor; mas os profetas de Baal são quatrocentos e cinqüenta homens.</w:t>
      </w:r>
    </w:p>
    <w:p>
      <w:pPr>
        <w:rPr>
          <w:rFonts w:ascii="Trebuchet MS" w:hAnsi="Trebuchet MS"/>
          <w:color w:val="000000"/>
          <w:sz w:val="20"/>
          <w:szCs w:val="20"/>
        </w:rPr>
      </w:pPr>
      <w:r>
        <w:rPr>
          <w:rFonts w:ascii="Trebuchet MS" w:hAnsi="Trebuchet MS"/>
          <w:color w:val="000000"/>
          <w:sz w:val="20"/>
          <w:szCs w:val="20"/>
        </w:rPr>
        <w:t>23 Dêem-se-nos, pois, dois novilhos; e eles escolham para si um dos novilhos, e o dividam em pedaços, e o ponham sobre a lenha, porém não lhe metam fogo; e eu prepararei o outro novilho, e o porei sobre a lenha, e não lhe meterei fogo.</w:t>
      </w:r>
    </w:p>
    <w:p>
      <w:pPr>
        <w:rPr>
          <w:rFonts w:ascii="Trebuchet MS" w:hAnsi="Trebuchet MS"/>
          <w:color w:val="000000"/>
          <w:sz w:val="20"/>
          <w:szCs w:val="20"/>
        </w:rPr>
      </w:pPr>
      <w:r>
        <w:rPr>
          <w:rFonts w:ascii="Trebuchet MS" w:hAnsi="Trebuchet MS"/>
          <w:color w:val="000000"/>
          <w:sz w:val="20"/>
          <w:szCs w:val="20"/>
        </w:rPr>
        <w:t>24 Então invocai o nome do vosso deus, e eu invocarei o nome do Senhor; e há de ser que o deus que responder por meio de fogo, esse será Deus. E todo o povo respondeu, dizendo: É boa esta palavra.</w:t>
      </w:r>
    </w:p>
    <w:p>
      <w:pPr>
        <w:rPr>
          <w:rFonts w:ascii="Trebuchet MS" w:hAnsi="Trebuchet MS"/>
          <w:color w:val="000000"/>
          <w:sz w:val="20"/>
          <w:szCs w:val="20"/>
        </w:rPr>
      </w:pPr>
      <w:r>
        <w:rPr>
          <w:rFonts w:ascii="Trebuchet MS" w:hAnsi="Trebuchet MS"/>
          <w:color w:val="000000"/>
          <w:sz w:val="20"/>
          <w:szCs w:val="20"/>
        </w:rPr>
        <w:t>25 Disse, pois, Elias aos profetas de Baal: Escolhei para vós: um dos novilhos, e preparai-o primeiro, porque sois muitos, e invocai o nome do Senhor, vosso deus, mas não metais fogo ao sacrifício.</w:t>
      </w:r>
    </w:p>
    <w:p>
      <w:pPr>
        <w:rPr>
          <w:rFonts w:ascii="Trebuchet MS" w:hAnsi="Trebuchet MS"/>
          <w:color w:val="000000"/>
          <w:sz w:val="20"/>
          <w:szCs w:val="20"/>
        </w:rPr>
      </w:pPr>
      <w:r>
        <w:rPr>
          <w:rFonts w:ascii="Trebuchet MS" w:hAnsi="Trebuchet MS"/>
          <w:color w:val="000000"/>
          <w:sz w:val="20"/>
          <w:szCs w:val="20"/>
        </w:rPr>
        <w:t>26 E, tomando o novilho que se lhes dera, prepararam-no, e invocaram o nome de Baal, desde a manhã até o meio-dia, dizendo: Ah Baal, responde-nos! Porém não houve voz; ninguém respondeu. E saltavam em volta do altar que tinham feito.</w:t>
      </w:r>
    </w:p>
    <w:p>
      <w:pPr>
        <w:rPr>
          <w:rFonts w:ascii="Trebuchet MS" w:hAnsi="Trebuchet MS"/>
          <w:color w:val="000000"/>
          <w:sz w:val="20"/>
          <w:szCs w:val="20"/>
        </w:rPr>
      </w:pPr>
      <w:r>
        <w:rPr>
          <w:rFonts w:ascii="Trebuchet MS" w:hAnsi="Trebuchet MS"/>
          <w:color w:val="000000"/>
          <w:sz w:val="20"/>
          <w:szCs w:val="20"/>
        </w:rPr>
        <w:t>27 Sucedeu que, ao meio-dia, Elias zombava deles, dizendo: Clamai em altas vozes, porque ele é um deus; pode ser que esteja falando, ou que tenha alguma coisa que fazer, ou que intente alguma viagem; talvez esteja dormindo, e necessite de que o acordem.</w:t>
      </w:r>
    </w:p>
    <w:p>
      <w:pPr>
        <w:rPr>
          <w:rFonts w:ascii="Trebuchet MS" w:hAnsi="Trebuchet MS"/>
          <w:color w:val="000000"/>
          <w:sz w:val="20"/>
          <w:szCs w:val="20"/>
        </w:rPr>
      </w:pPr>
      <w:r>
        <w:rPr>
          <w:rFonts w:ascii="Trebuchet MS" w:hAnsi="Trebuchet MS"/>
          <w:color w:val="000000"/>
          <w:sz w:val="20"/>
          <w:szCs w:val="20"/>
        </w:rPr>
        <w:t>28 E eles clamavam em altas vozes e, conforme o seu costume, se retalhavam com facas e com lancetas, até correr o sangue sobre eles.</w:t>
      </w:r>
    </w:p>
    <w:p>
      <w:pPr>
        <w:rPr>
          <w:rFonts w:ascii="Trebuchet MS" w:hAnsi="Trebuchet MS"/>
          <w:color w:val="000000"/>
          <w:sz w:val="20"/>
          <w:szCs w:val="20"/>
        </w:rPr>
      </w:pPr>
      <w:r>
        <w:rPr>
          <w:rFonts w:ascii="Trebuchet MS" w:hAnsi="Trebuchet MS"/>
          <w:color w:val="000000"/>
          <w:sz w:val="20"/>
          <w:szCs w:val="20"/>
        </w:rPr>
        <w:t>29 Também sucedeu que, passado o meio dia, profetizaram eles até a hora de se oferecer o sacrifício da tarde. Porém não houve voz; ninguém respondeu, nem atendeu.</w:t>
      </w:r>
    </w:p>
    <w:p>
      <w:pPr>
        <w:rPr>
          <w:rFonts w:ascii="Trebuchet MS" w:hAnsi="Trebuchet MS"/>
          <w:color w:val="000000"/>
          <w:sz w:val="20"/>
          <w:szCs w:val="20"/>
        </w:rPr>
      </w:pPr>
      <w:r>
        <w:rPr>
          <w:rFonts w:ascii="Trebuchet MS" w:hAnsi="Trebuchet MS"/>
          <w:color w:val="000000"/>
          <w:sz w:val="20"/>
          <w:szCs w:val="20"/>
        </w:rPr>
        <w:t>30 Então Elias disse a todo o povo: chegai-vos a mim. E todo o povo se chegou a ele. E Elias reparou o altar do Senhor, que havia sido derrubado.</w:t>
      </w:r>
    </w:p>
    <w:p>
      <w:pPr>
        <w:rPr>
          <w:rFonts w:ascii="Trebuchet MS" w:hAnsi="Trebuchet MS"/>
          <w:color w:val="000000"/>
          <w:sz w:val="20"/>
          <w:szCs w:val="20"/>
        </w:rPr>
      </w:pPr>
      <w:r>
        <w:rPr>
          <w:rFonts w:ascii="Trebuchet MS" w:hAnsi="Trebuchet MS"/>
          <w:color w:val="000000"/>
          <w:sz w:val="20"/>
          <w:szCs w:val="20"/>
        </w:rPr>
        <w:t>31 Tomou doze pedras, conforme o número das tribos de Israel, ao qual viera a palavra do Senhor, dizendo: Israel será o teu nome;</w:t>
      </w:r>
    </w:p>
    <w:p>
      <w:pPr>
        <w:rPr>
          <w:rFonts w:ascii="Trebuchet MS" w:hAnsi="Trebuchet MS"/>
          <w:color w:val="000000"/>
          <w:sz w:val="20"/>
          <w:szCs w:val="20"/>
        </w:rPr>
      </w:pPr>
      <w:r>
        <w:rPr>
          <w:rFonts w:ascii="Trebuchet MS" w:hAnsi="Trebuchet MS"/>
          <w:color w:val="000000"/>
          <w:sz w:val="20"/>
          <w:szCs w:val="20"/>
        </w:rPr>
        <w:t>32 e com as pedras edificou o altar em nome do Senhor; depois fez em redor do altar um rego, em que podiam caber duas medidas de semente.</w:t>
      </w:r>
    </w:p>
    <w:p>
      <w:pPr>
        <w:rPr>
          <w:rFonts w:ascii="Trebuchet MS" w:hAnsi="Trebuchet MS"/>
          <w:color w:val="000000"/>
          <w:sz w:val="20"/>
          <w:szCs w:val="20"/>
        </w:rPr>
      </w:pPr>
      <w:r>
        <w:rPr>
          <w:rFonts w:ascii="Trebuchet MS" w:hAnsi="Trebuchet MS"/>
          <w:color w:val="000000"/>
          <w:sz w:val="20"/>
          <w:szCs w:val="20"/>
        </w:rPr>
        <w:t>33 Então armou a lenha, e dividiu o novilho em pedaços, e o pôs sobre a lenha, e disse: Enchei de água quatro cântaros, e derramai-a sobre o holocausto e sobre a lenha.</w:t>
      </w:r>
    </w:p>
    <w:p>
      <w:pPr>
        <w:rPr>
          <w:rFonts w:ascii="Trebuchet MS" w:hAnsi="Trebuchet MS"/>
          <w:color w:val="000000"/>
          <w:sz w:val="20"/>
          <w:szCs w:val="20"/>
        </w:rPr>
      </w:pPr>
      <w:r>
        <w:rPr>
          <w:rFonts w:ascii="Trebuchet MS" w:hAnsi="Trebuchet MS"/>
          <w:color w:val="000000"/>
          <w:sz w:val="20"/>
          <w:szCs w:val="20"/>
        </w:rPr>
        <w:t>34 Disse ainda: fazei-o segunda vez; e o fizeram segunda vez. De novo disse: Fazei-o terceira vez; e o fizeram terceira vez.</w:t>
      </w:r>
    </w:p>
    <w:p>
      <w:pPr>
        <w:rPr>
          <w:rFonts w:ascii="Trebuchet MS" w:hAnsi="Trebuchet MS"/>
          <w:color w:val="000000"/>
          <w:sz w:val="20"/>
          <w:szCs w:val="20"/>
        </w:rPr>
      </w:pPr>
      <w:r>
        <w:rPr>
          <w:rFonts w:ascii="Trebuchet MS" w:hAnsi="Trebuchet MS"/>
          <w:color w:val="000000"/>
          <w:sz w:val="20"/>
          <w:szCs w:val="20"/>
        </w:rPr>
        <w:t>35 De maneira que a água corria ao redor do altar; e ele encheu de água também o rego.</w:t>
      </w:r>
    </w:p>
    <w:p>
      <w:pPr>
        <w:rPr>
          <w:rFonts w:ascii="Trebuchet MS" w:hAnsi="Trebuchet MS"/>
          <w:color w:val="000000"/>
          <w:sz w:val="20"/>
          <w:szCs w:val="20"/>
        </w:rPr>
      </w:pPr>
      <w:r>
        <w:rPr>
          <w:rFonts w:ascii="Trebuchet MS" w:hAnsi="Trebuchet MS"/>
          <w:color w:val="000000"/>
          <w:sz w:val="20"/>
          <w:szCs w:val="20"/>
        </w:rPr>
        <w:t>36 Sucedeu pois que, sendo já hora de se oferecer o sacrifício da tarde, o profeta Elias se chegou, e disse: Ó Senhor, Deus de Abraão, de Isaque, e de Israel, seja manifestado hoje que tu és Deus em Israel, e que eu sou teu servo, e que conforme a tua palavra tenho feito todas estas coisas.</w:t>
      </w:r>
    </w:p>
    <w:p>
      <w:pPr>
        <w:rPr>
          <w:rFonts w:ascii="Trebuchet MS" w:hAnsi="Trebuchet MS"/>
          <w:color w:val="000000"/>
          <w:sz w:val="20"/>
          <w:szCs w:val="20"/>
        </w:rPr>
      </w:pPr>
      <w:r>
        <w:rPr>
          <w:rFonts w:ascii="Trebuchet MS" w:hAnsi="Trebuchet MS"/>
          <w:color w:val="000000"/>
          <w:sz w:val="20"/>
          <w:szCs w:val="20"/>
        </w:rPr>
        <w:t>37 Responde-me, ó Senhor, responde-me para que este povo conheça que tu, ó Senhor, és Deus, e que tu fizeste voltar o seu coração.</w:t>
      </w:r>
    </w:p>
    <w:p>
      <w:pPr>
        <w:rPr>
          <w:rFonts w:ascii="Trebuchet MS" w:hAnsi="Trebuchet MS"/>
          <w:color w:val="000000"/>
          <w:sz w:val="20"/>
          <w:szCs w:val="20"/>
        </w:rPr>
      </w:pPr>
      <w:r>
        <w:rPr>
          <w:rFonts w:ascii="Trebuchet MS" w:hAnsi="Trebuchet MS"/>
          <w:color w:val="000000"/>
          <w:sz w:val="20"/>
          <w:szCs w:val="20"/>
        </w:rPr>
        <w:t>38 Então caiu fogo do Senhor, e consumiu o holocausto, a lenha, as pedras, e o pó, e ainda lambeu a água que estava no rego.</w:t>
      </w:r>
    </w:p>
    <w:p>
      <w:pPr>
        <w:rPr>
          <w:rFonts w:ascii="Trebuchet MS" w:hAnsi="Trebuchet MS"/>
          <w:color w:val="000000"/>
          <w:sz w:val="20"/>
          <w:szCs w:val="20"/>
        </w:rPr>
      </w:pPr>
      <w:r>
        <w:rPr>
          <w:rFonts w:ascii="Trebuchet MS" w:hAnsi="Trebuchet MS"/>
          <w:color w:val="000000"/>
          <w:sz w:val="20"/>
          <w:szCs w:val="20"/>
        </w:rPr>
        <w:t>39 Quando o povo viu isto, prostraram-se todos com o rosto em terra e disseram: O senhor é Deus! O Senhor é Deus!</w:t>
      </w:r>
    </w:p>
    <w:p>
      <w:pPr>
        <w:rPr>
          <w:rFonts w:ascii="Trebuchet MS" w:hAnsi="Trebuchet MS"/>
          <w:color w:val="000000"/>
          <w:sz w:val="20"/>
          <w:szCs w:val="20"/>
        </w:rPr>
      </w:pPr>
      <w:r>
        <w:rPr>
          <w:rFonts w:ascii="Trebuchet MS" w:hAnsi="Trebuchet MS"/>
          <w:color w:val="000000"/>
          <w:sz w:val="20"/>
          <w:szCs w:val="20"/>
        </w:rPr>
        <w:t>40 Disse-lhes Elias: Agarrai os profetas de Baal! que nenhum deles escape: Agarraram-nos; e Elias os fez descer ao ribeiro de Quisom, onde os matou.</w:t>
      </w:r>
    </w:p>
    <w:p>
      <w:pPr>
        <w:rPr>
          <w:rFonts w:ascii="Trebuchet MS" w:hAnsi="Trebuchet MS"/>
          <w:color w:val="000000"/>
          <w:sz w:val="20"/>
          <w:szCs w:val="20"/>
        </w:rPr>
      </w:pPr>
      <w:r>
        <w:rPr>
          <w:rFonts w:ascii="Trebuchet MS" w:hAnsi="Trebuchet MS"/>
          <w:color w:val="000000"/>
          <w:sz w:val="20"/>
          <w:szCs w:val="20"/>
        </w:rPr>
        <w:t>41 Então disse Elias a Acabe: Sobe, come e bebe, porque há ruído de abundante chuva.</w:t>
      </w:r>
    </w:p>
    <w:p>
      <w:pPr>
        <w:rPr>
          <w:rFonts w:ascii="Trebuchet MS" w:hAnsi="Trebuchet MS"/>
          <w:color w:val="000000"/>
          <w:sz w:val="20"/>
          <w:szCs w:val="20"/>
        </w:rPr>
      </w:pPr>
      <w:r>
        <w:rPr>
          <w:rFonts w:ascii="Trebuchet MS" w:hAnsi="Trebuchet MS"/>
          <w:color w:val="000000"/>
          <w:sz w:val="20"/>
          <w:szCs w:val="20"/>
        </w:rPr>
        <w:t>42 Acabe, pois, subiu para comer e beber; mas Elias subiu ao cume do Carmelo e, inclinando-se por terra, meteu o rosto entre os joelhos.</w:t>
      </w:r>
    </w:p>
    <w:p>
      <w:pPr>
        <w:rPr>
          <w:rFonts w:ascii="Trebuchet MS" w:hAnsi="Trebuchet MS"/>
          <w:color w:val="000000"/>
          <w:sz w:val="20"/>
          <w:szCs w:val="20"/>
        </w:rPr>
      </w:pPr>
      <w:r>
        <w:rPr>
          <w:rFonts w:ascii="Trebuchet MS" w:hAnsi="Trebuchet MS"/>
          <w:color w:val="000000"/>
          <w:sz w:val="20"/>
          <w:szCs w:val="20"/>
        </w:rPr>
        <w:t>43 E disse ao seu moço: Sobe agora, e olha para a banda do mar. E ele subiu, olhou, e disse: Não há nada. Então disse Elias: Volta lá sete vezes.</w:t>
      </w:r>
    </w:p>
    <w:p>
      <w:pPr>
        <w:rPr>
          <w:rFonts w:ascii="Trebuchet MS" w:hAnsi="Trebuchet MS"/>
          <w:color w:val="000000"/>
          <w:sz w:val="20"/>
          <w:szCs w:val="20"/>
        </w:rPr>
      </w:pPr>
      <w:r>
        <w:rPr>
          <w:rFonts w:ascii="Trebuchet MS" w:hAnsi="Trebuchet MS"/>
          <w:color w:val="000000"/>
          <w:sz w:val="20"/>
          <w:szCs w:val="20"/>
        </w:rPr>
        <w:t>44 Sucedeu que, à sétima vez, disse: Eis que se levanta do mar uma nuvem, do tamanho da mão dum homem: Então disse Elias: Sobe, e dize a Acabe: Aparelha o teu carro, e desce, para que a chuva não te impeça.</w:t>
      </w:r>
    </w:p>
    <w:p>
      <w:pPr>
        <w:rPr>
          <w:rFonts w:ascii="Trebuchet MS" w:hAnsi="Trebuchet MS"/>
          <w:color w:val="000000"/>
          <w:sz w:val="20"/>
          <w:szCs w:val="20"/>
        </w:rPr>
      </w:pPr>
      <w:r>
        <w:rPr>
          <w:rFonts w:ascii="Trebuchet MS" w:hAnsi="Trebuchet MS"/>
          <w:color w:val="000000"/>
          <w:sz w:val="20"/>
          <w:szCs w:val="20"/>
        </w:rPr>
        <w:t>45 E sucedeu que em pouco tempo o céu se enegreceu de nuvens e vento, e caiu uma grande chuva. Acabe, subindo ao carro, foi para Jizreel:</w:t>
      </w:r>
    </w:p>
    <w:p>
      <w:pPr>
        <w:rPr>
          <w:rFonts w:ascii="Trebuchet MS" w:hAnsi="Trebuchet MS"/>
          <w:color w:val="000000"/>
          <w:sz w:val="20"/>
          <w:szCs w:val="20"/>
        </w:rPr>
      </w:pPr>
      <w:r>
        <w:rPr>
          <w:rFonts w:ascii="Trebuchet MS" w:hAnsi="Trebuchet MS"/>
          <w:color w:val="000000"/>
          <w:sz w:val="20"/>
          <w:szCs w:val="20"/>
        </w:rPr>
        <w:t>46 E a mão do Senhor estava sobre Elias, o qual cingiu os lombos, e veio correndo perante Acabe, até a entrada de Jizreel.</w:t>
      </w:r>
    </w:p>
    <w:p>
      <w:pPr>
        <w:pStyle w:val="P13"/>
        <w:rPr>
          <w:rFonts w:ascii="Trebuchet MS" w:hAnsi="Trebuchet MS"/>
          <w:color w:val="000000"/>
          <w:sz w:val="22"/>
          <w:szCs w:val="22"/>
        </w:rPr>
      </w:pPr>
      <w:bookmarkStart w:id="337" w:name="_Toc147528266"/>
      <w:r>
        <w:rPr>
          <w:rFonts w:ascii="Trebuchet MS" w:hAnsi="Trebuchet MS"/>
          <w:color w:val="000000"/>
          <w:sz w:val="22"/>
          <w:szCs w:val="22"/>
        </w:rPr>
        <w:t xml:space="preserve"> I REIS 19</w:t>
      </w:r>
      <w:bookmarkEnd w:id="337"/>
    </w:p>
    <w:p>
      <w:pPr>
        <w:rPr>
          <w:rFonts w:ascii="Trebuchet MS" w:hAnsi="Trebuchet MS"/>
          <w:color w:val="000000"/>
          <w:sz w:val="20"/>
          <w:szCs w:val="20"/>
        </w:rPr>
      </w:pPr>
      <w:r>
        <w:rPr>
          <w:rFonts w:ascii="Trebuchet MS" w:hAnsi="Trebuchet MS"/>
          <w:color w:val="000000"/>
          <w:sz w:val="20"/>
          <w:szCs w:val="20"/>
        </w:rPr>
        <w:t>1 Ora, Acabe fez saber a Jezabel tudo quanto Elias havia feito, e como matara à espada todos os profetas.</w:t>
      </w:r>
    </w:p>
    <w:p>
      <w:pPr>
        <w:rPr>
          <w:rFonts w:ascii="Trebuchet MS" w:hAnsi="Trebuchet MS"/>
          <w:color w:val="000000"/>
          <w:sz w:val="20"/>
          <w:szCs w:val="20"/>
        </w:rPr>
      </w:pPr>
      <w:r>
        <w:rPr>
          <w:rFonts w:ascii="Trebuchet MS" w:hAnsi="Trebuchet MS"/>
          <w:color w:val="000000"/>
          <w:sz w:val="20"/>
          <w:szCs w:val="20"/>
        </w:rPr>
        <w:t>2 Então Jezabel mandou um mensageiro a Elias, a dizer-lhe: Assim me façam os deuses, e outro tanto, se até amanhã a estas horas eu não fizer a tua vida como a de um deles.</w:t>
      </w:r>
    </w:p>
    <w:p>
      <w:pPr>
        <w:rPr>
          <w:rFonts w:ascii="Trebuchet MS" w:hAnsi="Trebuchet MS"/>
          <w:color w:val="000000"/>
          <w:sz w:val="20"/>
          <w:szCs w:val="20"/>
        </w:rPr>
      </w:pPr>
      <w:r>
        <w:rPr>
          <w:rFonts w:ascii="Trebuchet MS" w:hAnsi="Trebuchet MS"/>
          <w:color w:val="000000"/>
          <w:sz w:val="20"/>
          <w:szCs w:val="20"/>
        </w:rPr>
        <w:t>3 Quando ele viu isto, levantou-se e, para escapar com vida, se foi. E chegando a Berseba, que pertence a Judá, deixou ali o seu moço.</w:t>
      </w:r>
    </w:p>
    <w:p>
      <w:pPr>
        <w:rPr>
          <w:rFonts w:ascii="Trebuchet MS" w:hAnsi="Trebuchet MS"/>
          <w:color w:val="000000"/>
          <w:sz w:val="20"/>
          <w:szCs w:val="20"/>
        </w:rPr>
      </w:pPr>
      <w:r>
        <w:rPr>
          <w:rFonts w:ascii="Trebuchet MS" w:hAnsi="Trebuchet MS"/>
          <w:color w:val="000000"/>
          <w:sz w:val="20"/>
          <w:szCs w:val="20"/>
        </w:rPr>
        <w:t>4 Ele, porém, entrou pelo deserto caminho de um dia, e foi sentar-se debaixo de um zimbro; e pediu para si a morte, dizendo: Já basta, ó Senhor; toma agora a minha vida, pois não sou melhor do que meus pais.</w:t>
      </w:r>
    </w:p>
    <w:p>
      <w:pPr>
        <w:rPr>
          <w:rFonts w:ascii="Trebuchet MS" w:hAnsi="Trebuchet MS"/>
          <w:color w:val="000000"/>
          <w:sz w:val="20"/>
          <w:szCs w:val="20"/>
        </w:rPr>
      </w:pPr>
      <w:r>
        <w:rPr>
          <w:rFonts w:ascii="Trebuchet MS" w:hAnsi="Trebuchet MS"/>
          <w:color w:val="000000"/>
          <w:sz w:val="20"/>
          <w:szCs w:val="20"/>
        </w:rPr>
        <w:t>5 E deitando-se debaixo do zimbro, dormiu; e eis que um anjo o tocou, e lhe disse: Levanta-te e come.</w:t>
      </w:r>
    </w:p>
    <w:p>
      <w:pPr>
        <w:rPr>
          <w:rFonts w:ascii="Trebuchet MS" w:hAnsi="Trebuchet MS"/>
          <w:color w:val="000000"/>
          <w:sz w:val="20"/>
          <w:szCs w:val="20"/>
        </w:rPr>
      </w:pPr>
      <w:r>
        <w:rPr>
          <w:rFonts w:ascii="Trebuchet MS" w:hAnsi="Trebuchet MS"/>
          <w:color w:val="000000"/>
          <w:sz w:val="20"/>
          <w:szCs w:val="20"/>
        </w:rPr>
        <w:t>6 Ele olhou, e eis que à sua cabeceira estava um pão cozido sobre as brasas, e uma botija de água. Tendo comido e bebido, tornou a deitar-se.</w:t>
      </w:r>
    </w:p>
    <w:p>
      <w:pPr>
        <w:rPr>
          <w:rFonts w:ascii="Trebuchet MS" w:hAnsi="Trebuchet MS"/>
          <w:color w:val="000000"/>
          <w:sz w:val="20"/>
          <w:szCs w:val="20"/>
        </w:rPr>
      </w:pPr>
      <w:r>
        <w:rPr>
          <w:rFonts w:ascii="Trebuchet MS" w:hAnsi="Trebuchet MS"/>
          <w:color w:val="000000"/>
          <w:sz w:val="20"/>
          <w:szCs w:val="20"/>
        </w:rPr>
        <w:t>7 O anjo do Senhor veio segunda vez, tocou-o, e lhe disse: Levanta-te e come, porque demasiado longa te será a viagem.</w:t>
      </w:r>
    </w:p>
    <w:p>
      <w:pPr>
        <w:rPr>
          <w:rFonts w:ascii="Trebuchet MS" w:hAnsi="Trebuchet MS"/>
          <w:color w:val="000000"/>
          <w:sz w:val="20"/>
          <w:szCs w:val="20"/>
        </w:rPr>
      </w:pPr>
      <w:r>
        <w:rPr>
          <w:rFonts w:ascii="Trebuchet MS" w:hAnsi="Trebuchet MS"/>
          <w:color w:val="000000"/>
          <w:sz w:val="20"/>
          <w:szCs w:val="20"/>
        </w:rPr>
        <w:t>8 Levantou-se, pois, e comeu e bebeu; e com a força desse alimento caminhou quarenta dias e quarenta noites até Horebe, o monte de Deus.</w:t>
      </w:r>
    </w:p>
    <w:p>
      <w:pPr>
        <w:rPr>
          <w:rFonts w:ascii="Trebuchet MS" w:hAnsi="Trebuchet MS"/>
          <w:color w:val="000000"/>
          <w:sz w:val="20"/>
          <w:szCs w:val="20"/>
        </w:rPr>
      </w:pPr>
      <w:r>
        <w:rPr>
          <w:rFonts w:ascii="Trebuchet MS" w:hAnsi="Trebuchet MS"/>
          <w:color w:val="000000"/>
          <w:sz w:val="20"/>
          <w:szCs w:val="20"/>
        </w:rPr>
        <w:t>9 Ali entrou numa caverna, onde passou a noite. E eis que lhe veio a palavra do Senhor, dizendo: Que fazes aqui, Elias?</w:t>
      </w:r>
    </w:p>
    <w:p>
      <w:pPr>
        <w:rPr>
          <w:rFonts w:ascii="Trebuchet MS" w:hAnsi="Trebuchet MS"/>
          <w:color w:val="000000"/>
          <w:sz w:val="20"/>
          <w:szCs w:val="20"/>
        </w:rPr>
      </w:pPr>
      <w:r>
        <w:rPr>
          <w:rFonts w:ascii="Trebuchet MS" w:hAnsi="Trebuchet MS"/>
          <w:color w:val="000000"/>
          <w:sz w:val="20"/>
          <w:szCs w:val="20"/>
        </w:rPr>
        <w:t>10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11 Ao que Deus lhe disse: Vem cá fora, e põe-te no monte perante o Senhor: E eis que o Senhor passou; e um grande e forte vento fendia os montes e despedaçava as penhas diante do Senhor, porém o Senhor não estava no vento; e depois do vento um terremoto, porém o Senhor não estava no terremoto;</w:t>
      </w:r>
    </w:p>
    <w:p>
      <w:pPr>
        <w:rPr>
          <w:rFonts w:ascii="Trebuchet MS" w:hAnsi="Trebuchet MS"/>
          <w:color w:val="000000"/>
          <w:sz w:val="20"/>
          <w:szCs w:val="20"/>
        </w:rPr>
      </w:pPr>
      <w:r>
        <w:rPr>
          <w:rFonts w:ascii="Trebuchet MS" w:hAnsi="Trebuchet MS"/>
          <w:color w:val="000000"/>
          <w:sz w:val="20"/>
          <w:szCs w:val="20"/>
        </w:rPr>
        <w:t>12 e depois do terremoto um fogo, porém o Senhor não estava no fogo; e ainda depois do fogo uma voz mansa e delicada.</w:t>
      </w:r>
    </w:p>
    <w:p>
      <w:pPr>
        <w:rPr>
          <w:rFonts w:ascii="Trebuchet MS" w:hAnsi="Trebuchet MS"/>
          <w:color w:val="000000"/>
          <w:sz w:val="20"/>
          <w:szCs w:val="20"/>
        </w:rPr>
      </w:pPr>
      <w:r>
        <w:rPr>
          <w:rFonts w:ascii="Trebuchet MS" w:hAnsi="Trebuchet MS"/>
          <w:color w:val="000000"/>
          <w:sz w:val="20"/>
          <w:szCs w:val="20"/>
        </w:rPr>
        <w:t>13 E ao ouvi-la, Elias cobriu o rosto com a capa e, saindo, pôs-se à entrada da caverna. E eis que lhe veio uma voz, que dizia: Que fazes aqui, Elias?</w:t>
      </w:r>
    </w:p>
    <w:p>
      <w:pPr>
        <w:rPr>
          <w:rFonts w:ascii="Trebuchet MS" w:hAnsi="Trebuchet MS"/>
          <w:color w:val="000000"/>
          <w:sz w:val="20"/>
          <w:szCs w:val="20"/>
        </w:rPr>
      </w:pPr>
      <w:r>
        <w:rPr>
          <w:rFonts w:ascii="Trebuchet MS" w:hAnsi="Trebuchet MS"/>
          <w:color w:val="000000"/>
          <w:sz w:val="20"/>
          <w:szCs w:val="20"/>
        </w:rPr>
        <w:t>14 Respondeu ele: Tenho sido muito zeloso pelo Senhor Deus dos exércitos; porque os filhos de Israel deixaram o teu pacto, derrubaram os teus altares, e mataram os teus profetas à espada; e eu, somente eu, fiquei, e buscam a minha vida para ma tirarem.</w:t>
      </w:r>
    </w:p>
    <w:p>
      <w:pPr>
        <w:rPr>
          <w:rFonts w:ascii="Trebuchet MS" w:hAnsi="Trebuchet MS"/>
          <w:color w:val="000000"/>
          <w:sz w:val="20"/>
          <w:szCs w:val="20"/>
        </w:rPr>
      </w:pPr>
      <w:r>
        <w:rPr>
          <w:rFonts w:ascii="Trebuchet MS" w:hAnsi="Trebuchet MS"/>
          <w:color w:val="000000"/>
          <w:sz w:val="20"/>
          <w:szCs w:val="20"/>
        </w:rPr>
        <w:t>15 Então o Senhor lhe disse: Vai, volta pelo teu caminho para o deserto de Damasco; quando lá chegares, ungirás a Hazael para ser rei sobre a Síria.</w:t>
      </w:r>
    </w:p>
    <w:p>
      <w:pPr>
        <w:rPr>
          <w:rFonts w:ascii="Trebuchet MS" w:hAnsi="Trebuchet MS"/>
          <w:color w:val="000000"/>
          <w:sz w:val="20"/>
          <w:szCs w:val="20"/>
        </w:rPr>
      </w:pPr>
      <w:r>
        <w:rPr>
          <w:rFonts w:ascii="Trebuchet MS" w:hAnsi="Trebuchet MS"/>
          <w:color w:val="000000"/>
          <w:sz w:val="20"/>
          <w:szCs w:val="20"/>
        </w:rPr>
        <w:t>16 E a Jeú, filho de Ninsi, ungirás para ser rei sobre Israel; bem como a Eliseu, filho de Safate de Abel-Meolá, ungirás para ser profeta em teu lugar.</w:t>
      </w:r>
    </w:p>
    <w:p>
      <w:pPr>
        <w:rPr>
          <w:rFonts w:ascii="Trebuchet MS" w:hAnsi="Trebuchet MS"/>
          <w:color w:val="000000"/>
          <w:sz w:val="20"/>
          <w:szCs w:val="20"/>
        </w:rPr>
      </w:pPr>
      <w:r>
        <w:rPr>
          <w:rFonts w:ascii="Trebuchet MS" w:hAnsi="Trebuchet MS"/>
          <w:color w:val="000000"/>
          <w:sz w:val="20"/>
          <w:szCs w:val="20"/>
        </w:rPr>
        <w:t>17 E há de ser que o que escapar da espada de Hazael, matá-lo-á Jeú; e o que escapar da espada de Jeú, matá-lo-á Eliseu.</w:t>
      </w:r>
    </w:p>
    <w:p>
      <w:pPr>
        <w:rPr>
          <w:rFonts w:ascii="Trebuchet MS" w:hAnsi="Trebuchet MS"/>
          <w:color w:val="000000"/>
          <w:sz w:val="20"/>
          <w:szCs w:val="20"/>
        </w:rPr>
      </w:pPr>
      <w:r>
        <w:rPr>
          <w:rFonts w:ascii="Trebuchet MS" w:hAnsi="Trebuchet MS"/>
          <w:color w:val="000000"/>
          <w:sz w:val="20"/>
          <w:szCs w:val="20"/>
        </w:rPr>
        <w:t>18 Todavia deixarei em Israel sete mil: todos os joelhos que não se dobraram a Baal, e toda boca que não o beijou.</w:t>
      </w:r>
    </w:p>
    <w:p>
      <w:pPr>
        <w:rPr>
          <w:rFonts w:ascii="Trebuchet MS" w:hAnsi="Trebuchet MS"/>
          <w:color w:val="000000"/>
          <w:sz w:val="20"/>
          <w:szCs w:val="20"/>
        </w:rPr>
      </w:pPr>
      <w:r>
        <w:rPr>
          <w:rFonts w:ascii="Trebuchet MS" w:hAnsi="Trebuchet MS"/>
          <w:color w:val="000000"/>
          <w:sz w:val="20"/>
          <w:szCs w:val="20"/>
        </w:rPr>
        <w:t>19 Partiu, pois, Elias dali e achou Eliseu, filho de Safate, que andava lavrando com doze juntas de bois adiante dele, estando ele com a duodécima; chegando-se Elias a Eliseu, lançou a sua capa sobre ele.</w:t>
      </w:r>
    </w:p>
    <w:p>
      <w:pPr>
        <w:rPr>
          <w:rFonts w:ascii="Trebuchet MS" w:hAnsi="Trebuchet MS"/>
          <w:color w:val="000000"/>
          <w:sz w:val="20"/>
          <w:szCs w:val="20"/>
        </w:rPr>
      </w:pPr>
      <w:r>
        <w:rPr>
          <w:rFonts w:ascii="Trebuchet MS" w:hAnsi="Trebuchet MS"/>
          <w:color w:val="000000"/>
          <w:sz w:val="20"/>
          <w:szCs w:val="20"/>
        </w:rPr>
        <w:t>20 Então, deixando este os bois, correu após Elias, e disse: Deixa-me beijar a meu pai e a minha mãe, e então te seguirei. Respondeu-lhe Elias: Vai, volta; pois, que te fiz eu?</w:t>
      </w:r>
    </w:p>
    <w:p>
      <w:pPr>
        <w:rPr>
          <w:rFonts w:ascii="Trebuchet MS" w:hAnsi="Trebuchet MS"/>
          <w:color w:val="000000"/>
          <w:sz w:val="20"/>
          <w:szCs w:val="20"/>
        </w:rPr>
      </w:pPr>
      <w:r>
        <w:rPr>
          <w:rFonts w:ascii="Trebuchet MS" w:hAnsi="Trebuchet MS"/>
          <w:color w:val="000000"/>
          <w:sz w:val="20"/>
          <w:szCs w:val="20"/>
        </w:rPr>
        <w:t>21 Voltou, pois, de o seguir, tomou a junta de bois, e os matou, e com os aparelhos dos bois cozeu a carne, e a deu ao povo, e comeram. Então se levantou e seguiu a Elias, e o servia.</w:t>
      </w:r>
    </w:p>
    <w:p>
      <w:pPr>
        <w:pStyle w:val="P13"/>
        <w:rPr>
          <w:rFonts w:ascii="Trebuchet MS" w:hAnsi="Trebuchet MS"/>
          <w:color w:val="000000"/>
          <w:sz w:val="22"/>
          <w:szCs w:val="22"/>
        </w:rPr>
      </w:pPr>
      <w:bookmarkStart w:id="338" w:name="_Toc147528267"/>
      <w:r>
        <w:rPr>
          <w:rFonts w:ascii="Trebuchet MS" w:hAnsi="Trebuchet MS"/>
          <w:color w:val="000000"/>
          <w:sz w:val="22"/>
          <w:szCs w:val="22"/>
        </w:rPr>
        <w:t xml:space="preserve"> I REIS 20</w:t>
      </w:r>
      <w:bookmarkEnd w:id="338"/>
    </w:p>
    <w:p>
      <w:pPr>
        <w:rPr>
          <w:rFonts w:ascii="Trebuchet MS" w:hAnsi="Trebuchet MS"/>
          <w:color w:val="000000"/>
          <w:sz w:val="20"/>
          <w:szCs w:val="20"/>
        </w:rPr>
      </w:pPr>
      <w:r>
        <w:rPr>
          <w:rFonts w:ascii="Trebuchet MS" w:hAnsi="Trebuchet MS"/>
          <w:color w:val="000000"/>
          <w:sz w:val="20"/>
          <w:szCs w:val="20"/>
        </w:rPr>
        <w:t>1 Ora, Ben-Hadade, rei da Síria, ajuntou todo o seu exército; e havia com ele trinta e dois reis, e cavalos e carros. Então subiu, cercou a Samária, e pelejou contra ela.</w:t>
      </w:r>
    </w:p>
    <w:p>
      <w:pPr>
        <w:rPr>
          <w:rFonts w:ascii="Trebuchet MS" w:hAnsi="Trebuchet MS"/>
          <w:color w:val="000000"/>
          <w:sz w:val="20"/>
          <w:szCs w:val="20"/>
        </w:rPr>
      </w:pPr>
      <w:r>
        <w:rPr>
          <w:rFonts w:ascii="Trebuchet MS" w:hAnsi="Trebuchet MS"/>
          <w:color w:val="000000"/>
          <w:sz w:val="20"/>
          <w:szCs w:val="20"/>
        </w:rPr>
        <w:t>2 E enviou à cidade mensageiros a Acabe, rei de Israel, a dizer-lhe: Assim diz: Ben-Hadade:</w:t>
      </w:r>
    </w:p>
    <w:p>
      <w:pPr>
        <w:rPr>
          <w:rFonts w:ascii="Trebuchet MS" w:hAnsi="Trebuchet MS"/>
          <w:color w:val="000000"/>
          <w:sz w:val="20"/>
          <w:szCs w:val="20"/>
        </w:rPr>
      </w:pPr>
      <w:r>
        <w:rPr>
          <w:rFonts w:ascii="Trebuchet MS" w:hAnsi="Trebuchet MS"/>
          <w:color w:val="000000"/>
          <w:sz w:val="20"/>
          <w:szCs w:val="20"/>
        </w:rPr>
        <w:t>3 A tua prata e o teu ouro são meus; e também, das tuas mulheres e dos teus filhos, os melhores são meus.</w:t>
      </w:r>
    </w:p>
    <w:p>
      <w:pPr>
        <w:rPr>
          <w:rFonts w:ascii="Trebuchet MS" w:hAnsi="Trebuchet MS"/>
          <w:color w:val="000000"/>
          <w:sz w:val="20"/>
          <w:szCs w:val="20"/>
        </w:rPr>
      </w:pPr>
      <w:r>
        <w:rPr>
          <w:rFonts w:ascii="Trebuchet MS" w:hAnsi="Trebuchet MS"/>
          <w:color w:val="000000"/>
          <w:sz w:val="20"/>
          <w:szCs w:val="20"/>
        </w:rPr>
        <w:t>4 Ao que respondeu o rei de Israel, dizendo: Conforme a tua palavra, ó rei meu senhor, sou teu, com tudo quanto tenho.</w:t>
      </w:r>
    </w:p>
    <w:p>
      <w:pPr>
        <w:rPr>
          <w:rFonts w:ascii="Trebuchet MS" w:hAnsi="Trebuchet MS"/>
          <w:color w:val="000000"/>
          <w:sz w:val="20"/>
          <w:szCs w:val="20"/>
        </w:rPr>
      </w:pPr>
      <w:r>
        <w:rPr>
          <w:rFonts w:ascii="Trebuchet MS" w:hAnsi="Trebuchet MS"/>
          <w:color w:val="000000"/>
          <w:sz w:val="20"/>
          <w:szCs w:val="20"/>
        </w:rPr>
        <w:t>5 Tornaram a vir os mensageiros, e disseram: Assim fala Ben-Hadade, dizendo: Enviei-te, na verdade, mensageiros que dissessem: Tu me hás de entregar a tua prata e o teu ouro, as tuas mulheres e os teus filhos;</w:t>
      </w:r>
    </w:p>
    <w:p>
      <w:pPr>
        <w:rPr>
          <w:rFonts w:ascii="Trebuchet MS" w:hAnsi="Trebuchet MS"/>
          <w:color w:val="000000"/>
          <w:sz w:val="20"/>
          <w:szCs w:val="20"/>
        </w:rPr>
      </w:pPr>
      <w:r>
        <w:rPr>
          <w:rFonts w:ascii="Trebuchet MS" w:hAnsi="Trebuchet MS"/>
          <w:color w:val="000000"/>
          <w:sz w:val="20"/>
          <w:szCs w:val="20"/>
        </w:rPr>
        <w:t>6 todavia amanhã a estas horas te enviarei os meus servos, os quais esquadrinharão a tua casa, e as casas dos teus servos; e há de ser que tudo o que de precioso tiveres, eles tomarão consigo e o levarão.</w:t>
      </w:r>
    </w:p>
    <w:p>
      <w:pPr>
        <w:rPr>
          <w:rFonts w:ascii="Trebuchet MS" w:hAnsi="Trebuchet MS"/>
          <w:color w:val="000000"/>
          <w:sz w:val="20"/>
          <w:szCs w:val="20"/>
        </w:rPr>
      </w:pPr>
      <w:r>
        <w:rPr>
          <w:rFonts w:ascii="Trebuchet MS" w:hAnsi="Trebuchet MS"/>
          <w:color w:val="000000"/>
          <w:sz w:val="20"/>
          <w:szCs w:val="20"/>
        </w:rPr>
        <w:t>7 Então o rei de Israel chamou todos os anciãos da terra, e disse: Notai agora, e vede como esse homem procura o mal; pois mandou pedir-me as minhas mulheres, os meus filhos, a minha prata e o meu ouro, e não os neguei.</w:t>
      </w:r>
    </w:p>
    <w:p>
      <w:pPr>
        <w:rPr>
          <w:rFonts w:ascii="Trebuchet MS" w:hAnsi="Trebuchet MS"/>
          <w:color w:val="000000"/>
          <w:sz w:val="20"/>
          <w:szCs w:val="20"/>
        </w:rPr>
      </w:pPr>
      <w:r>
        <w:rPr>
          <w:rFonts w:ascii="Trebuchet MS" w:hAnsi="Trebuchet MS"/>
          <w:color w:val="000000"/>
          <w:sz w:val="20"/>
          <w:szCs w:val="20"/>
        </w:rPr>
        <w:t>8 Responderam-lhe todos os anciãos e todo o povo: Não lhe dês ouvidos, nem consintas.</w:t>
      </w:r>
    </w:p>
    <w:p>
      <w:pPr>
        <w:rPr>
          <w:rFonts w:ascii="Trebuchet MS" w:hAnsi="Trebuchet MS"/>
          <w:color w:val="000000"/>
          <w:sz w:val="20"/>
          <w:szCs w:val="20"/>
        </w:rPr>
      </w:pPr>
      <w:r>
        <w:rPr>
          <w:rFonts w:ascii="Trebuchet MS" w:hAnsi="Trebuchet MS"/>
          <w:color w:val="000000"/>
          <w:sz w:val="20"/>
          <w:szCs w:val="20"/>
        </w:rPr>
        <w:t>9 Pelo que disse aos mensageiros de Ben-Hadade: Dizei ao rei, meu senhor: Tudo o que a princípio mandaste pedir a teu servo, farei; porém isto não posso fazer. Voltaram os mensageiros, e lhe levaram a resposta.</w:t>
      </w:r>
    </w:p>
    <w:p>
      <w:pPr>
        <w:rPr>
          <w:rFonts w:ascii="Trebuchet MS" w:hAnsi="Trebuchet MS"/>
          <w:color w:val="000000"/>
          <w:sz w:val="20"/>
          <w:szCs w:val="20"/>
        </w:rPr>
      </w:pPr>
      <w:r>
        <w:rPr>
          <w:rFonts w:ascii="Trebuchet MS" w:hAnsi="Trebuchet MS"/>
          <w:color w:val="000000"/>
          <w:sz w:val="20"/>
          <w:szCs w:val="20"/>
        </w:rPr>
        <w:t>10 Tornou Ben-Hadade a enviar-lhe mensageiros, e disse: Assim me façam os deuses, e outro tanto, se o pó de Samária bastar para encher as mãos de todo o povo que me segue.</w:t>
      </w:r>
    </w:p>
    <w:p>
      <w:pPr>
        <w:rPr>
          <w:rFonts w:ascii="Trebuchet MS" w:hAnsi="Trebuchet MS"/>
          <w:color w:val="000000"/>
          <w:sz w:val="20"/>
          <w:szCs w:val="20"/>
        </w:rPr>
      </w:pPr>
      <w:r>
        <w:rPr>
          <w:rFonts w:ascii="Trebuchet MS" w:hAnsi="Trebuchet MS"/>
          <w:color w:val="000000"/>
          <w:sz w:val="20"/>
          <w:szCs w:val="20"/>
        </w:rPr>
        <w:t>11 O rei de Israel, porém, respondeu: Dizei-lhe: Não se gabe quem se cinge das armas como aquele que as depõe.</w:t>
      </w:r>
    </w:p>
    <w:p>
      <w:pPr>
        <w:rPr>
          <w:rFonts w:ascii="Trebuchet MS" w:hAnsi="Trebuchet MS"/>
          <w:color w:val="000000"/>
          <w:sz w:val="20"/>
          <w:szCs w:val="20"/>
        </w:rPr>
      </w:pPr>
      <w:r>
        <w:rPr>
          <w:rFonts w:ascii="Trebuchet MS" w:hAnsi="Trebuchet MS"/>
          <w:color w:val="000000"/>
          <w:sz w:val="20"/>
          <w:szCs w:val="20"/>
        </w:rPr>
        <w:t>12 E sucedeu que, ouvindo ele esta palavra, estando a beber com os reis nas tendas, disse aos seus servos: Ponde-vos em ordem. E eles se puseram em ordem contra a cidade.</w:t>
      </w:r>
    </w:p>
    <w:p>
      <w:pPr>
        <w:rPr>
          <w:rFonts w:ascii="Trebuchet MS" w:hAnsi="Trebuchet MS"/>
          <w:color w:val="000000"/>
          <w:sz w:val="20"/>
          <w:szCs w:val="20"/>
        </w:rPr>
      </w:pPr>
      <w:r>
        <w:rPr>
          <w:rFonts w:ascii="Trebuchet MS" w:hAnsi="Trebuchet MS"/>
          <w:color w:val="000000"/>
          <w:sz w:val="20"/>
          <w:szCs w:val="20"/>
        </w:rPr>
        <w:t>13 E eis que um profeta, chegando-se a Acabe, rei de Israel, lhe disse: Assim diz o Senhor: Viste toda esta grande multidão eis que hoje te entregarei nas mãos, e saberás que eu sou o Senhor.</w:t>
      </w:r>
    </w:p>
    <w:p>
      <w:pPr>
        <w:rPr>
          <w:rFonts w:ascii="Trebuchet MS" w:hAnsi="Trebuchet MS"/>
          <w:color w:val="000000"/>
          <w:sz w:val="20"/>
          <w:szCs w:val="20"/>
        </w:rPr>
      </w:pPr>
      <w:r>
        <w:rPr>
          <w:rFonts w:ascii="Trebuchet MS" w:hAnsi="Trebuchet MS"/>
          <w:color w:val="000000"/>
          <w:sz w:val="20"/>
          <w:szCs w:val="20"/>
        </w:rPr>
        <w:t>14 Perguntou Acabe: Por quem? Respondeu ele: Assim diz o Senhor: Pelos moços dos chefes das províncias. Ainda perguntou Acabe: Quem começará a peleja? Respondeu ele: Tu.</w:t>
      </w:r>
    </w:p>
    <w:p>
      <w:pPr>
        <w:rPr>
          <w:rFonts w:ascii="Trebuchet MS" w:hAnsi="Trebuchet MS"/>
          <w:color w:val="000000"/>
          <w:sz w:val="20"/>
          <w:szCs w:val="20"/>
        </w:rPr>
      </w:pPr>
      <w:r>
        <w:rPr>
          <w:rFonts w:ascii="Trebuchet MS" w:hAnsi="Trebuchet MS"/>
          <w:color w:val="000000"/>
          <w:sz w:val="20"/>
          <w:szCs w:val="20"/>
        </w:rPr>
        <w:t>15 Então contou os moços dos chefes das províncias, e eram duzentos e trinta; e depois deles contou todo o povo, a saber, todos os filhos de Israel, e eram sessenta mil.</w:t>
      </w:r>
    </w:p>
    <w:p>
      <w:pPr>
        <w:rPr>
          <w:rFonts w:ascii="Trebuchet MS" w:hAnsi="Trebuchet MS"/>
          <w:color w:val="000000"/>
          <w:sz w:val="20"/>
          <w:szCs w:val="20"/>
        </w:rPr>
      </w:pPr>
      <w:r>
        <w:rPr>
          <w:rFonts w:ascii="Trebuchet MS" w:hAnsi="Trebuchet MS"/>
          <w:color w:val="000000"/>
          <w:sz w:val="20"/>
          <w:szCs w:val="20"/>
        </w:rPr>
        <w:t>16 Saíram, pois, ao meio-dia. Ben-Hadade, porém, estava bebendo e se embriagando nas tendas, com os reis, os trinta e dois reis que o ajudavam.</w:t>
      </w:r>
    </w:p>
    <w:p>
      <w:pPr>
        <w:rPr>
          <w:rFonts w:ascii="Trebuchet MS" w:hAnsi="Trebuchet MS"/>
          <w:color w:val="000000"/>
          <w:sz w:val="20"/>
          <w:szCs w:val="20"/>
        </w:rPr>
      </w:pPr>
      <w:r>
        <w:rPr>
          <w:rFonts w:ascii="Trebuchet MS" w:hAnsi="Trebuchet MS"/>
          <w:color w:val="000000"/>
          <w:sz w:val="20"/>
          <w:szCs w:val="20"/>
        </w:rPr>
        <w:t>17 E os moços dos chefes das províncias saíram primeiro; e Ben-Hadade enviou espias, que lhe deram aviso, dizendo: Saíram de Samária uns homens.</w:t>
      </w:r>
    </w:p>
    <w:p>
      <w:pPr>
        <w:rPr>
          <w:rFonts w:ascii="Trebuchet MS" w:hAnsi="Trebuchet MS"/>
          <w:color w:val="000000"/>
          <w:sz w:val="20"/>
          <w:szCs w:val="20"/>
        </w:rPr>
      </w:pPr>
      <w:r>
        <w:rPr>
          <w:rFonts w:ascii="Trebuchet MS" w:hAnsi="Trebuchet MS"/>
          <w:color w:val="000000"/>
          <w:sz w:val="20"/>
          <w:szCs w:val="20"/>
        </w:rPr>
        <w:t>18 Ao que ele disse: Quer venham eles tratar de paz, quer venham à peleja, tomai-os vivos.</w:t>
      </w:r>
    </w:p>
    <w:p>
      <w:pPr>
        <w:rPr>
          <w:rFonts w:ascii="Trebuchet MS" w:hAnsi="Trebuchet MS"/>
          <w:color w:val="000000"/>
          <w:sz w:val="20"/>
          <w:szCs w:val="20"/>
        </w:rPr>
      </w:pPr>
      <w:r>
        <w:rPr>
          <w:rFonts w:ascii="Trebuchet MS" w:hAnsi="Trebuchet MS"/>
          <w:color w:val="000000"/>
          <w:sz w:val="20"/>
          <w:szCs w:val="20"/>
        </w:rPr>
        <w:t>19 Saíram, pois, da cidade os moços dos chefes das províncias, e o exército que os seguia.</w:t>
      </w:r>
    </w:p>
    <w:p>
      <w:pPr>
        <w:rPr>
          <w:rFonts w:ascii="Trebuchet MS" w:hAnsi="Trebuchet MS"/>
          <w:color w:val="000000"/>
          <w:sz w:val="20"/>
          <w:szCs w:val="20"/>
        </w:rPr>
      </w:pPr>
      <w:r>
        <w:rPr>
          <w:rFonts w:ascii="Trebuchet MS" w:hAnsi="Trebuchet MS"/>
          <w:color w:val="000000"/>
          <w:sz w:val="20"/>
          <w:szCs w:val="20"/>
        </w:rPr>
        <w:t>20 E eles mataram cada um o seu adversário. Então os sírios fugiram, e Israel os perseguiu; mas Ben-Hadade, rei da Síria, escapou a cavalo, com alguns cavaleiros.</w:t>
      </w:r>
    </w:p>
    <w:p>
      <w:pPr>
        <w:rPr>
          <w:rFonts w:ascii="Trebuchet MS" w:hAnsi="Trebuchet MS"/>
          <w:color w:val="000000"/>
          <w:sz w:val="20"/>
          <w:szCs w:val="20"/>
        </w:rPr>
      </w:pPr>
      <w:r>
        <w:rPr>
          <w:rFonts w:ascii="Trebuchet MS" w:hAnsi="Trebuchet MS"/>
          <w:color w:val="000000"/>
          <w:sz w:val="20"/>
          <w:szCs w:val="20"/>
        </w:rPr>
        <w:t>21 E saindo o rei de Israel, destruiu os cavalos e os carros, e infligiu aos sírios grande derrota.</w:t>
      </w:r>
    </w:p>
    <w:p>
      <w:pPr>
        <w:rPr>
          <w:rFonts w:ascii="Trebuchet MS" w:hAnsi="Trebuchet MS"/>
          <w:color w:val="000000"/>
          <w:sz w:val="20"/>
          <w:szCs w:val="20"/>
        </w:rPr>
      </w:pPr>
      <w:r>
        <w:rPr>
          <w:rFonts w:ascii="Trebuchet MS" w:hAnsi="Trebuchet MS"/>
          <w:color w:val="000000"/>
          <w:sz w:val="20"/>
          <w:szCs w:val="20"/>
        </w:rPr>
        <w:t>22 Então o profeta chegou-se ao rei de Israel e lhe disse: Vai, fortalece-te; atenta bem para o que hás de fazer; porque decorrido um ano, o rei da Síria subirá contra ti.</w:t>
      </w:r>
    </w:p>
    <w:p>
      <w:pPr>
        <w:rPr>
          <w:rFonts w:ascii="Trebuchet MS" w:hAnsi="Trebuchet MS"/>
          <w:color w:val="000000"/>
          <w:sz w:val="20"/>
          <w:szCs w:val="20"/>
        </w:rPr>
      </w:pPr>
      <w:r>
        <w:rPr>
          <w:rFonts w:ascii="Trebuchet MS" w:hAnsi="Trebuchet MS"/>
          <w:color w:val="000000"/>
          <w:sz w:val="20"/>
          <w:szCs w:val="20"/>
        </w:rPr>
        <w:t>23 Os servos do rei da Síria lhe disseram: Seus deuses são deuses dos montes, por isso eles foram mais fortes do que nós; mas pelejemos com eles na planície, e por certo prevaleceremos contra eles.</w:t>
      </w:r>
    </w:p>
    <w:p>
      <w:pPr>
        <w:rPr>
          <w:rFonts w:ascii="Trebuchet MS" w:hAnsi="Trebuchet MS"/>
          <w:color w:val="000000"/>
          <w:sz w:val="20"/>
          <w:szCs w:val="20"/>
        </w:rPr>
      </w:pPr>
      <w:r>
        <w:rPr>
          <w:rFonts w:ascii="Trebuchet MS" w:hAnsi="Trebuchet MS"/>
          <w:color w:val="000000"/>
          <w:sz w:val="20"/>
          <w:szCs w:val="20"/>
        </w:rPr>
        <w:t>24 Faze, pois, isto: tira os reis, cada um do seu lugar, e substitui-os por capitães;</w:t>
      </w:r>
    </w:p>
    <w:p>
      <w:pPr>
        <w:rPr>
          <w:rFonts w:ascii="Trebuchet MS" w:hAnsi="Trebuchet MS"/>
          <w:color w:val="000000"/>
          <w:sz w:val="20"/>
          <w:szCs w:val="20"/>
        </w:rPr>
      </w:pPr>
      <w:r>
        <w:rPr>
          <w:rFonts w:ascii="Trebuchet MS" w:hAnsi="Trebuchet MS"/>
          <w:color w:val="000000"/>
          <w:sz w:val="20"/>
          <w:szCs w:val="20"/>
        </w:rPr>
        <w:t>25 arregimenta outro exército, igual ao exército que perdeste, cavalo por cavalo, e carro por carro; pelejemos com eles na planície, e por certo prevaleceremos contra eles. Ele deu ouvidos ao que disseram, e assim fez.</w:t>
      </w:r>
    </w:p>
    <w:p>
      <w:pPr>
        <w:rPr>
          <w:rFonts w:ascii="Trebuchet MS" w:hAnsi="Trebuchet MS"/>
          <w:color w:val="000000"/>
          <w:sz w:val="20"/>
          <w:szCs w:val="20"/>
        </w:rPr>
      </w:pPr>
      <w:r>
        <w:rPr>
          <w:rFonts w:ascii="Trebuchet MS" w:hAnsi="Trebuchet MS"/>
          <w:color w:val="000000"/>
          <w:sz w:val="20"/>
          <w:szCs w:val="20"/>
        </w:rPr>
        <w:t>26 Passado um ano, Ben-Hadade arregimentou os sírios, e subiu a Afeque, para pelejar contra Israel.</w:t>
      </w:r>
    </w:p>
    <w:p>
      <w:pPr>
        <w:rPr>
          <w:rFonts w:ascii="Trebuchet MS" w:hAnsi="Trebuchet MS"/>
          <w:color w:val="000000"/>
          <w:sz w:val="20"/>
          <w:szCs w:val="20"/>
        </w:rPr>
      </w:pPr>
      <w:r>
        <w:rPr>
          <w:rFonts w:ascii="Trebuchet MS" w:hAnsi="Trebuchet MS"/>
          <w:color w:val="000000"/>
          <w:sz w:val="20"/>
          <w:szCs w:val="20"/>
        </w:rPr>
        <w:t>27 Também os filhos de Israel foram arregimentados e, providos de víveres, marcharam contra eles. E os filhos de Israel acamparam-se defronte deles, como dois pequenos rebanhos de cabras; mas os sírios enchiam a terra.</w:t>
      </w:r>
    </w:p>
    <w:p>
      <w:pPr>
        <w:rPr>
          <w:rFonts w:ascii="Trebuchet MS" w:hAnsi="Trebuchet MS"/>
          <w:color w:val="000000"/>
          <w:sz w:val="20"/>
          <w:szCs w:val="20"/>
        </w:rPr>
      </w:pPr>
      <w:r>
        <w:rPr>
          <w:rFonts w:ascii="Trebuchet MS" w:hAnsi="Trebuchet MS"/>
          <w:color w:val="000000"/>
          <w:sz w:val="20"/>
          <w:szCs w:val="20"/>
        </w:rPr>
        <w:t>28 Nisso chegou o homem de Deus, e disse ao rei de Israel: Assim diz o Senhor: Porquanto os sírios disseram: O Senhor é Deus dos montes, e não Deus dos vales, entregarei nas tuas mãos toda esta grande multidão, e saberás que eu sou o Senhor.</w:t>
      </w:r>
    </w:p>
    <w:p>
      <w:pPr>
        <w:rPr>
          <w:rFonts w:ascii="Trebuchet MS" w:hAnsi="Trebuchet MS"/>
          <w:color w:val="000000"/>
          <w:sz w:val="20"/>
          <w:szCs w:val="20"/>
        </w:rPr>
      </w:pPr>
      <w:r>
        <w:rPr>
          <w:rFonts w:ascii="Trebuchet MS" w:hAnsi="Trebuchet MS"/>
          <w:color w:val="000000"/>
          <w:sz w:val="20"/>
          <w:szCs w:val="20"/>
        </w:rPr>
        <w:t>29 Assim, pois, estiveram acampados sete dias, uns defronte dos outros. Ao sétimo dia a peleja começou, e num só dia os filhos de Israel mataram dos sírios cem mil homens da infantaria.</w:t>
      </w:r>
    </w:p>
    <w:p>
      <w:pPr>
        <w:rPr>
          <w:rFonts w:ascii="Trebuchet MS" w:hAnsi="Trebuchet MS"/>
          <w:color w:val="000000"/>
          <w:sz w:val="20"/>
          <w:szCs w:val="20"/>
        </w:rPr>
      </w:pPr>
      <w:r>
        <w:rPr>
          <w:rFonts w:ascii="Trebuchet MS" w:hAnsi="Trebuchet MS"/>
          <w:color w:val="000000"/>
          <w:sz w:val="20"/>
          <w:szCs w:val="20"/>
        </w:rPr>
        <w:t>30 E os restantes fugiram para Afeque, e entraram na cidade; e caiu o muro sobre vinte e sete mil homens que restavam. Ben-Hadade, porém, fugiu, e veio à cidade, onde se meteu numa câmara interior.</w:t>
      </w:r>
    </w:p>
    <w:p>
      <w:pPr>
        <w:rPr>
          <w:rFonts w:ascii="Trebuchet MS" w:hAnsi="Trebuchet MS"/>
          <w:color w:val="000000"/>
          <w:sz w:val="20"/>
          <w:szCs w:val="20"/>
        </w:rPr>
      </w:pPr>
      <w:r>
        <w:rPr>
          <w:rFonts w:ascii="Trebuchet MS" w:hAnsi="Trebuchet MS"/>
          <w:color w:val="000000"/>
          <w:sz w:val="20"/>
          <w:szCs w:val="20"/>
        </w:rPr>
        <w:t>31 Disseram-lhe os seus servos: Eis que temos ouvido dizer que os reis da casa de Israel são reis clementes; ponhamos, pois, sacos aos lombos, e cordas aos pescoços, e saiamos ao rei de Israel; pode ser que ele te poupe a vida.</w:t>
      </w:r>
    </w:p>
    <w:p>
      <w:pPr>
        <w:rPr>
          <w:rFonts w:ascii="Trebuchet MS" w:hAnsi="Trebuchet MS"/>
          <w:color w:val="000000"/>
          <w:sz w:val="20"/>
          <w:szCs w:val="20"/>
        </w:rPr>
      </w:pPr>
      <w:r>
        <w:rPr>
          <w:rFonts w:ascii="Trebuchet MS" w:hAnsi="Trebuchet MS"/>
          <w:color w:val="000000"/>
          <w:sz w:val="20"/>
          <w:szCs w:val="20"/>
        </w:rPr>
        <w:t>32 Então cingiram sacos aos lombos e cordas aos pescoços e, indo ter com o rei de Israel, disseram-lhe: Diz o teu servo Ben-Hadade: Deixa-me viver, rogo-te. Ao que disse Acabe: Pois ainda vive? É meu irmão.</w:t>
      </w:r>
    </w:p>
    <w:p>
      <w:pPr>
        <w:rPr>
          <w:rFonts w:ascii="Trebuchet MS" w:hAnsi="Trebuchet MS"/>
          <w:color w:val="000000"/>
          <w:sz w:val="20"/>
          <w:szCs w:val="20"/>
        </w:rPr>
      </w:pPr>
      <w:r>
        <w:rPr>
          <w:rFonts w:ascii="Trebuchet MS" w:hAnsi="Trebuchet MS"/>
          <w:color w:val="000000"/>
          <w:sz w:val="20"/>
          <w:szCs w:val="20"/>
        </w:rPr>
        <w:t>33 Aqueles homens, tomando isto por bom presságio, apressaram-se em apanhar a sua palavra, e disseram: Ben-Hadade é teu irmão! Respondeu-lhes ele: Ide, trazei-me. Veio, pois, Ben-Hadade à presença de Acabe; e este o fez subir ao carro.</w:t>
      </w:r>
    </w:p>
    <w:p>
      <w:pPr>
        <w:rPr>
          <w:rFonts w:ascii="Trebuchet MS" w:hAnsi="Trebuchet MS"/>
          <w:color w:val="000000"/>
          <w:sz w:val="20"/>
          <w:szCs w:val="20"/>
        </w:rPr>
      </w:pPr>
      <w:r>
        <w:rPr>
          <w:rFonts w:ascii="Trebuchet MS" w:hAnsi="Trebuchet MS"/>
          <w:color w:val="000000"/>
          <w:sz w:val="20"/>
          <w:szCs w:val="20"/>
        </w:rPr>
        <w:t>34 Então lhe disse Ben-Hadade: Eu te restituirei as cidades que meu pai tomou a teu pai; e farás para ti praças em Damasco, como meu pai as fez em Samária. E eu, respondeu Acabe, com esta aliança te deixarei ir. E fez com ele aliança e o deixou ir.</w:t>
      </w:r>
    </w:p>
    <w:p>
      <w:pPr>
        <w:rPr>
          <w:rFonts w:ascii="Trebuchet MS" w:hAnsi="Trebuchet MS"/>
          <w:color w:val="000000"/>
          <w:sz w:val="20"/>
          <w:szCs w:val="20"/>
        </w:rPr>
      </w:pPr>
      <w:r>
        <w:rPr>
          <w:rFonts w:ascii="Trebuchet MS" w:hAnsi="Trebuchet MS"/>
          <w:color w:val="000000"/>
          <w:sz w:val="20"/>
          <w:szCs w:val="20"/>
        </w:rPr>
        <w:t>35 Ora, certo homem dentre os filhos dos profetas disse ao seu companheiro, pela palavra do Senhor: Fere-me, peço-te. Mas o homem recusou feri-lo.</w:t>
      </w:r>
    </w:p>
    <w:p>
      <w:pPr>
        <w:rPr>
          <w:rFonts w:ascii="Trebuchet MS" w:hAnsi="Trebuchet MS"/>
          <w:color w:val="000000"/>
          <w:sz w:val="20"/>
          <w:szCs w:val="20"/>
        </w:rPr>
      </w:pPr>
      <w:r>
        <w:rPr>
          <w:rFonts w:ascii="Trebuchet MS" w:hAnsi="Trebuchet MS"/>
          <w:color w:val="000000"/>
          <w:sz w:val="20"/>
          <w:szCs w:val="20"/>
        </w:rPr>
        <w:t>36 Pelo que ele lhe disse: Porquanto não obedeceste à voz do Senhor, eis que, em te apartando de mim, um leão te matará. E logo que se apartou dele um leão o encontrou e o matou.</w:t>
      </w:r>
    </w:p>
    <w:p>
      <w:pPr>
        <w:rPr>
          <w:rFonts w:ascii="Trebuchet MS" w:hAnsi="Trebuchet MS"/>
          <w:color w:val="000000"/>
          <w:sz w:val="20"/>
          <w:szCs w:val="20"/>
        </w:rPr>
      </w:pPr>
      <w:r>
        <w:rPr>
          <w:rFonts w:ascii="Trebuchet MS" w:hAnsi="Trebuchet MS"/>
          <w:color w:val="000000"/>
          <w:sz w:val="20"/>
          <w:szCs w:val="20"/>
        </w:rPr>
        <w:t>37 Depois o profeta encontrou outro homem, e disse-lhe: Fere-me, peço-te. E aquele homem deu nele e o feriu.</w:t>
      </w:r>
    </w:p>
    <w:p>
      <w:pPr>
        <w:rPr>
          <w:rFonts w:ascii="Trebuchet MS" w:hAnsi="Trebuchet MS"/>
          <w:color w:val="000000"/>
          <w:sz w:val="20"/>
          <w:szCs w:val="20"/>
        </w:rPr>
      </w:pPr>
      <w:r>
        <w:rPr>
          <w:rFonts w:ascii="Trebuchet MS" w:hAnsi="Trebuchet MS"/>
          <w:color w:val="000000"/>
          <w:sz w:val="20"/>
          <w:szCs w:val="20"/>
        </w:rPr>
        <w:t>38 Então foi o profeta, pôs-se a esperar e rei no caminho, e disfarçou-se, cobrindo os olhos com o seu turbante.</w:t>
      </w:r>
    </w:p>
    <w:p>
      <w:pPr>
        <w:rPr>
          <w:rFonts w:ascii="Trebuchet MS" w:hAnsi="Trebuchet MS"/>
          <w:color w:val="000000"/>
          <w:sz w:val="20"/>
          <w:szCs w:val="20"/>
        </w:rPr>
      </w:pPr>
      <w:r>
        <w:rPr>
          <w:rFonts w:ascii="Trebuchet MS" w:hAnsi="Trebuchet MS"/>
          <w:color w:val="000000"/>
          <w:sz w:val="20"/>
          <w:szCs w:val="20"/>
        </w:rPr>
        <w:t>39 E passando o rei, clamou ele ao rei, dizendo: Teu servo estava no meio da peleja; e eis que um homem, voltando-se, me trouxe um outro, e disse: Guarda-me este homem; se ele de qualquer maneira vier a faltar, a tua vida responderá pela vida dele, ou então pagarás um talento de prata.</w:t>
      </w:r>
    </w:p>
    <w:p>
      <w:pPr>
        <w:rPr>
          <w:rFonts w:ascii="Trebuchet MS" w:hAnsi="Trebuchet MS"/>
          <w:color w:val="000000"/>
          <w:sz w:val="20"/>
          <w:szCs w:val="20"/>
        </w:rPr>
      </w:pPr>
      <w:r>
        <w:rPr>
          <w:rFonts w:ascii="Trebuchet MS" w:hAnsi="Trebuchet MS"/>
          <w:color w:val="000000"/>
          <w:sz w:val="20"/>
          <w:szCs w:val="20"/>
        </w:rPr>
        <w:t>40 E estando o teu servo ocupado de uma e de outra parte, eis que o homem desapareceu. Ao que lhe respondeu o rei de Israel: Esta é a tua sentença; tu mesmo a pronunciaste.</w:t>
      </w:r>
    </w:p>
    <w:p>
      <w:pPr>
        <w:rPr>
          <w:rFonts w:ascii="Trebuchet MS" w:hAnsi="Trebuchet MS"/>
          <w:color w:val="000000"/>
          <w:sz w:val="20"/>
          <w:szCs w:val="20"/>
        </w:rPr>
      </w:pPr>
      <w:r>
        <w:rPr>
          <w:rFonts w:ascii="Trebuchet MS" w:hAnsi="Trebuchet MS"/>
          <w:color w:val="000000"/>
          <w:sz w:val="20"/>
          <w:szCs w:val="20"/>
        </w:rPr>
        <w:t>41 Então ele se apressou, e tirou o turbante de sobre os seus olhos; e o rei de Israel o reconheceu, que era um dos profetas.</w:t>
      </w:r>
    </w:p>
    <w:p>
      <w:pPr>
        <w:rPr>
          <w:rFonts w:ascii="Trebuchet MS" w:hAnsi="Trebuchet MS"/>
          <w:color w:val="000000"/>
          <w:sz w:val="20"/>
          <w:szCs w:val="20"/>
        </w:rPr>
      </w:pPr>
      <w:r>
        <w:rPr>
          <w:rFonts w:ascii="Trebuchet MS" w:hAnsi="Trebuchet MS"/>
          <w:color w:val="000000"/>
          <w:sz w:val="20"/>
          <w:szCs w:val="20"/>
        </w:rPr>
        <w:t>42 E disse ele ao rei: Assim diz o Senhor: Porquanto deixaste escapar da mão o homem que eu havia posto para destruição, a tua vida responderá pela sua vida, e o teu povo pelo seu povo.</w:t>
      </w:r>
    </w:p>
    <w:p>
      <w:pPr>
        <w:rPr>
          <w:rFonts w:ascii="Trebuchet MS" w:hAnsi="Trebuchet MS"/>
          <w:color w:val="000000"/>
          <w:sz w:val="20"/>
          <w:szCs w:val="20"/>
        </w:rPr>
      </w:pPr>
      <w:r>
        <w:rPr>
          <w:rFonts w:ascii="Trebuchet MS" w:hAnsi="Trebuchet MS"/>
          <w:color w:val="000000"/>
          <w:sz w:val="20"/>
          <w:szCs w:val="20"/>
        </w:rPr>
        <w:t>43 E o rei de Israel seguiu para sua casa, desgostoso e indignado, e veio a Samária.</w:t>
      </w:r>
    </w:p>
    <w:p>
      <w:pPr>
        <w:pStyle w:val="P13"/>
        <w:rPr>
          <w:rFonts w:ascii="Trebuchet MS" w:hAnsi="Trebuchet MS"/>
          <w:color w:val="000000"/>
          <w:sz w:val="22"/>
          <w:szCs w:val="22"/>
        </w:rPr>
      </w:pPr>
      <w:bookmarkStart w:id="339" w:name="_Toc147528268"/>
      <w:r>
        <w:rPr>
          <w:rFonts w:ascii="Trebuchet MS" w:hAnsi="Trebuchet MS"/>
          <w:color w:val="000000"/>
          <w:sz w:val="22"/>
          <w:szCs w:val="22"/>
        </w:rPr>
        <w:t xml:space="preserve"> I REIS 21</w:t>
      </w:r>
      <w:bookmarkEnd w:id="339"/>
    </w:p>
    <w:p>
      <w:pPr>
        <w:rPr>
          <w:rFonts w:ascii="Trebuchet MS" w:hAnsi="Trebuchet MS"/>
          <w:color w:val="000000"/>
          <w:sz w:val="20"/>
          <w:szCs w:val="20"/>
        </w:rPr>
      </w:pPr>
      <w:r>
        <w:rPr>
          <w:rFonts w:ascii="Trebuchet MS" w:hAnsi="Trebuchet MS"/>
          <w:color w:val="000000"/>
          <w:sz w:val="20"/>
          <w:szCs w:val="20"/>
        </w:rPr>
        <w:t>1 Sucedeu depois destas coisas que, tendo Nabote, o jizreelita, uma vinha em Jizrreel, junto ao palácio de Acabe, rei de Samária,</w:t>
      </w:r>
    </w:p>
    <w:p>
      <w:pPr>
        <w:rPr>
          <w:rFonts w:ascii="Trebuchet MS" w:hAnsi="Trebuchet MS"/>
          <w:color w:val="000000"/>
          <w:sz w:val="20"/>
          <w:szCs w:val="20"/>
        </w:rPr>
      </w:pPr>
      <w:r>
        <w:rPr>
          <w:rFonts w:ascii="Trebuchet MS" w:hAnsi="Trebuchet MS"/>
          <w:color w:val="000000"/>
          <w:sz w:val="20"/>
          <w:szCs w:val="20"/>
        </w:rPr>
        <w:t>2 falou este a Nabote, dizendo: Dá-me a tua vinha, para que me sirva de horta, porque está vizinha, ao pé da minha casa; e te darei por ela outra vinha melhor; ou, se desejares, dar-te-ei o seu valor em dinheiro.</w:t>
      </w:r>
    </w:p>
    <w:p>
      <w:pPr>
        <w:rPr>
          <w:rFonts w:ascii="Trebuchet MS" w:hAnsi="Trebuchet MS"/>
          <w:color w:val="000000"/>
          <w:sz w:val="20"/>
          <w:szCs w:val="20"/>
        </w:rPr>
      </w:pPr>
      <w:r>
        <w:rPr>
          <w:rFonts w:ascii="Trebuchet MS" w:hAnsi="Trebuchet MS"/>
          <w:color w:val="000000"/>
          <w:sz w:val="20"/>
          <w:szCs w:val="20"/>
        </w:rPr>
        <w:t>3 Respondeu, porém, Nabote a Acabe: Guarde-me o Senhor de que eu te dê a herança de meus pais.</w:t>
      </w:r>
    </w:p>
    <w:p>
      <w:pPr>
        <w:rPr>
          <w:rFonts w:ascii="Trebuchet MS" w:hAnsi="Trebuchet MS"/>
          <w:color w:val="000000"/>
          <w:sz w:val="20"/>
          <w:szCs w:val="20"/>
        </w:rPr>
      </w:pPr>
      <w:r>
        <w:rPr>
          <w:rFonts w:ascii="Trebuchet MS" w:hAnsi="Trebuchet MS"/>
          <w:color w:val="000000"/>
          <w:sz w:val="20"/>
          <w:szCs w:val="20"/>
        </w:rPr>
        <w:t>4 Então Acabe veio para sua casa, desgostoso e indignado, por causa da palavra que Nabote, o jizreelita, lhe falara; pois este lhe dissera: Não te darei a herança de meus pais. Tendo-se deitado na sua cama, virou a rosto, e não quis comer.</w:t>
      </w:r>
    </w:p>
    <w:p>
      <w:pPr>
        <w:rPr>
          <w:rFonts w:ascii="Trebuchet MS" w:hAnsi="Trebuchet MS"/>
          <w:color w:val="000000"/>
          <w:sz w:val="20"/>
          <w:szCs w:val="20"/>
        </w:rPr>
      </w:pPr>
      <w:r>
        <w:rPr>
          <w:rFonts w:ascii="Trebuchet MS" w:hAnsi="Trebuchet MS"/>
          <w:color w:val="000000"/>
          <w:sz w:val="20"/>
          <w:szCs w:val="20"/>
        </w:rPr>
        <w:t>5 Mas, vindo a ele Jezabel, sua mulher, lhe disse: Por que está o teu espírito tão desgostoso que não queres comer?</w:t>
      </w:r>
    </w:p>
    <w:p>
      <w:pPr>
        <w:rPr>
          <w:rFonts w:ascii="Trebuchet MS" w:hAnsi="Trebuchet MS"/>
          <w:color w:val="000000"/>
          <w:sz w:val="20"/>
          <w:szCs w:val="20"/>
        </w:rPr>
      </w:pPr>
      <w:r>
        <w:rPr>
          <w:rFonts w:ascii="Trebuchet MS" w:hAnsi="Trebuchet MS"/>
          <w:color w:val="000000"/>
          <w:sz w:val="20"/>
          <w:szCs w:val="20"/>
        </w:rPr>
        <w:t>6 Ele lhe respondeu: Porque falei a Nabote, o jizreelita, e lhe disse: Dá-me a tua vinha por dinheiro; ou, se te apraz, te darei outra vinha em seu lugar. Ele, porém, disse: Não te darei a minha vinha.</w:t>
      </w:r>
    </w:p>
    <w:p>
      <w:pPr>
        <w:rPr>
          <w:rFonts w:ascii="Trebuchet MS" w:hAnsi="Trebuchet MS"/>
          <w:color w:val="000000"/>
          <w:sz w:val="20"/>
          <w:szCs w:val="20"/>
        </w:rPr>
      </w:pPr>
      <w:r>
        <w:rPr>
          <w:rFonts w:ascii="Trebuchet MS" w:hAnsi="Trebuchet MS"/>
          <w:color w:val="000000"/>
          <w:sz w:val="20"/>
          <w:szCs w:val="20"/>
        </w:rPr>
        <w:t>7 Ao que Jezabel, sua mulher, lhe disse: Governas tu agora no reino de Israel? Levanta-te, come, e alegre-se o teu coração; eu te darei a vinha de Nabote, o jizreelita.</w:t>
      </w:r>
    </w:p>
    <w:p>
      <w:pPr>
        <w:rPr>
          <w:rFonts w:ascii="Trebuchet MS" w:hAnsi="Trebuchet MS"/>
          <w:color w:val="000000"/>
          <w:sz w:val="20"/>
          <w:szCs w:val="20"/>
        </w:rPr>
      </w:pPr>
      <w:r>
        <w:rPr>
          <w:rFonts w:ascii="Trebuchet MS" w:hAnsi="Trebuchet MS"/>
          <w:color w:val="000000"/>
          <w:sz w:val="20"/>
          <w:szCs w:val="20"/>
        </w:rPr>
        <w:t>8 Então escreveu cartas em nome de Acabe e, selando-as com o sinete dele, mandou-as aos anciãos e aos nobres que habitavam com Nabote na sua cidade.</w:t>
      </w:r>
    </w:p>
    <w:p>
      <w:pPr>
        <w:rPr>
          <w:rFonts w:ascii="Trebuchet MS" w:hAnsi="Trebuchet MS"/>
          <w:color w:val="000000"/>
          <w:sz w:val="20"/>
          <w:szCs w:val="20"/>
        </w:rPr>
      </w:pPr>
      <w:r>
        <w:rPr>
          <w:rFonts w:ascii="Trebuchet MS" w:hAnsi="Trebuchet MS"/>
          <w:color w:val="000000"/>
          <w:sz w:val="20"/>
          <w:szCs w:val="20"/>
        </w:rPr>
        <w:t>9 Assim escreveu nas cartas: Apregoai um jejum, e ponde Nabote diante do povo.</w:t>
      </w:r>
    </w:p>
    <w:p>
      <w:pPr>
        <w:rPr>
          <w:rFonts w:ascii="Trebuchet MS" w:hAnsi="Trebuchet MS"/>
          <w:color w:val="000000"/>
          <w:sz w:val="20"/>
          <w:szCs w:val="20"/>
        </w:rPr>
      </w:pPr>
      <w:r>
        <w:rPr>
          <w:rFonts w:ascii="Trebuchet MS" w:hAnsi="Trebuchet MS"/>
          <w:color w:val="000000"/>
          <w:sz w:val="20"/>
          <w:szCs w:val="20"/>
        </w:rPr>
        <w:t>10 E ponde defronte dele dois homens, filhos de Belial, que testemunhem contra ele, dizendo: Blasfemaste contra Deus e contra o rei. Depois conduzi-o para fora, e apedrejai-o até que morra.</w:t>
      </w:r>
    </w:p>
    <w:p>
      <w:pPr>
        <w:rPr>
          <w:rFonts w:ascii="Trebuchet MS" w:hAnsi="Trebuchet MS"/>
          <w:color w:val="000000"/>
          <w:sz w:val="20"/>
          <w:szCs w:val="20"/>
        </w:rPr>
      </w:pPr>
      <w:r>
        <w:rPr>
          <w:rFonts w:ascii="Trebuchet MS" w:hAnsi="Trebuchet MS"/>
          <w:color w:val="000000"/>
          <w:sz w:val="20"/>
          <w:szCs w:val="20"/>
        </w:rPr>
        <w:t>11 Pelo que os homens da cidade dele, isto é, os anciãos e os nobres que habitavam na sua cidade, fizeram como Jezabel lhes ordenara, conforme estava escrito nas cartas que ela lhes mandara.</w:t>
      </w:r>
    </w:p>
    <w:p>
      <w:pPr>
        <w:rPr>
          <w:rFonts w:ascii="Trebuchet MS" w:hAnsi="Trebuchet MS"/>
          <w:color w:val="000000"/>
          <w:sz w:val="20"/>
          <w:szCs w:val="20"/>
        </w:rPr>
      </w:pPr>
      <w:r>
        <w:rPr>
          <w:rFonts w:ascii="Trebuchet MS" w:hAnsi="Trebuchet MS"/>
          <w:color w:val="000000"/>
          <w:sz w:val="20"/>
          <w:szCs w:val="20"/>
        </w:rPr>
        <w:t>12 Apregoaram um jejum, e puseram Nabote diante do povo.</w:t>
      </w:r>
    </w:p>
    <w:p>
      <w:pPr>
        <w:rPr>
          <w:rFonts w:ascii="Trebuchet MS" w:hAnsi="Trebuchet MS"/>
          <w:color w:val="000000"/>
          <w:sz w:val="20"/>
          <w:szCs w:val="20"/>
        </w:rPr>
      </w:pPr>
      <w:r>
        <w:rPr>
          <w:rFonts w:ascii="Trebuchet MS" w:hAnsi="Trebuchet MS"/>
          <w:color w:val="000000"/>
          <w:sz w:val="20"/>
          <w:szCs w:val="20"/>
        </w:rPr>
        <w:t>13 Também vieram dois homens, filhos de Belial, e sentaram-se defronte dele; e estes filhos de Belial testemunharam contra Nabote perante o povo, dizendo: Nabote blasfemou contra Deus e contra o rei. Então o conduziram para fora da cidade e o apedrejaram, de sorte que morreu.</w:t>
      </w:r>
    </w:p>
    <w:p>
      <w:pPr>
        <w:rPr>
          <w:rFonts w:ascii="Trebuchet MS" w:hAnsi="Trebuchet MS"/>
          <w:color w:val="000000"/>
          <w:sz w:val="20"/>
          <w:szCs w:val="20"/>
        </w:rPr>
      </w:pPr>
      <w:r>
        <w:rPr>
          <w:rFonts w:ascii="Trebuchet MS" w:hAnsi="Trebuchet MS"/>
          <w:color w:val="000000"/>
          <w:sz w:val="20"/>
          <w:szCs w:val="20"/>
        </w:rPr>
        <w:t>14 Depois mandaram dizer a Jezabel : Nabote foi apedrejado e morreu.</w:t>
      </w:r>
    </w:p>
    <w:p>
      <w:pPr>
        <w:rPr>
          <w:rFonts w:ascii="Trebuchet MS" w:hAnsi="Trebuchet MS"/>
          <w:color w:val="000000"/>
          <w:sz w:val="20"/>
          <w:szCs w:val="20"/>
        </w:rPr>
      </w:pPr>
      <w:r>
        <w:rPr>
          <w:rFonts w:ascii="Trebuchet MS" w:hAnsi="Trebuchet MS"/>
          <w:color w:val="000000"/>
          <w:sz w:val="20"/>
          <w:szCs w:val="20"/>
        </w:rPr>
        <w:t>15 Ora, ouvindo Jezabel que Nabote fora apedrejado e morrera, disse a Acabe: Levanta-te e toma posse da vinha de Nabote, e jizreelita, a qual ele recusou dar-te por dinheiro; porque Nabote já não vive, mas é morto.</w:t>
      </w:r>
    </w:p>
    <w:p>
      <w:pPr>
        <w:rPr>
          <w:rFonts w:ascii="Trebuchet MS" w:hAnsi="Trebuchet MS"/>
          <w:color w:val="000000"/>
          <w:sz w:val="20"/>
          <w:szCs w:val="20"/>
        </w:rPr>
      </w:pPr>
      <w:r>
        <w:rPr>
          <w:rFonts w:ascii="Trebuchet MS" w:hAnsi="Trebuchet MS"/>
          <w:color w:val="000000"/>
          <w:sz w:val="20"/>
          <w:szCs w:val="20"/>
        </w:rPr>
        <w:t>16 Quando Acabe ouviu que Nabote já era morto, levantou-se para descer à vinha de Nabote, o jizreelita, a fim de tomar posse dela.</w:t>
      </w:r>
    </w:p>
    <w:p>
      <w:pPr>
        <w:rPr>
          <w:rFonts w:ascii="Trebuchet MS" w:hAnsi="Trebuchet MS"/>
          <w:color w:val="000000"/>
          <w:sz w:val="20"/>
          <w:szCs w:val="20"/>
        </w:rPr>
      </w:pPr>
      <w:r>
        <w:rPr>
          <w:rFonts w:ascii="Trebuchet MS" w:hAnsi="Trebuchet MS"/>
          <w:color w:val="000000"/>
          <w:sz w:val="20"/>
          <w:szCs w:val="20"/>
        </w:rPr>
        <w:t>17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18 Levanta-te, desce para encontrar-te com Acabe, rei de Israel, que está em Samária. Eis que está na vinha de Nabote, aonde desceu a fim de tomar posse dela.</w:t>
      </w:r>
    </w:p>
    <w:p>
      <w:pPr>
        <w:rPr>
          <w:rFonts w:ascii="Trebuchet MS" w:hAnsi="Trebuchet MS"/>
          <w:color w:val="000000"/>
          <w:sz w:val="20"/>
          <w:szCs w:val="20"/>
        </w:rPr>
      </w:pPr>
      <w:r>
        <w:rPr>
          <w:rFonts w:ascii="Trebuchet MS" w:hAnsi="Trebuchet MS"/>
          <w:color w:val="000000"/>
          <w:sz w:val="20"/>
          <w:szCs w:val="20"/>
        </w:rPr>
        <w:t>19 E falar-lhe-ás, dizendo: Assim diz o Senhor: Porventura não mataste e tomaste a herança? Falar-lhe-ás mais, dizendo: Assim diz o Senhor: No lugar em que os cães lamberam o sangue de Nabote, lamberão também o teu próprio sangue.</w:t>
      </w:r>
    </w:p>
    <w:p>
      <w:pPr>
        <w:rPr>
          <w:rFonts w:ascii="Trebuchet MS" w:hAnsi="Trebuchet MS"/>
          <w:color w:val="000000"/>
          <w:sz w:val="20"/>
          <w:szCs w:val="20"/>
        </w:rPr>
      </w:pPr>
      <w:r>
        <w:rPr>
          <w:rFonts w:ascii="Trebuchet MS" w:hAnsi="Trebuchet MS"/>
          <w:color w:val="000000"/>
          <w:sz w:val="20"/>
          <w:szCs w:val="20"/>
        </w:rPr>
        <w:t>20 Ao que disse Acabe a Elias: Já me achaste, ó inimigo meu? Respondeu ele: Achei-te; porque te vendeste para fazeres o que é mau aos olhos do Senhor.</w:t>
      </w:r>
    </w:p>
    <w:p>
      <w:pPr>
        <w:rPr>
          <w:rFonts w:ascii="Trebuchet MS" w:hAnsi="Trebuchet MS"/>
          <w:color w:val="000000"/>
          <w:sz w:val="20"/>
          <w:szCs w:val="20"/>
        </w:rPr>
      </w:pPr>
      <w:r>
        <w:rPr>
          <w:rFonts w:ascii="Trebuchet MS" w:hAnsi="Trebuchet MS"/>
          <w:color w:val="000000"/>
          <w:sz w:val="20"/>
          <w:szCs w:val="20"/>
        </w:rPr>
        <w:t>21 Eis que trarei o mal sobre ti; lançarei fora a tua posteridade, e arrancarei de Acabe todo homem, escravo ou livre, em Israel;</w:t>
      </w:r>
    </w:p>
    <w:p>
      <w:pPr>
        <w:rPr>
          <w:rFonts w:ascii="Trebuchet MS" w:hAnsi="Trebuchet MS"/>
          <w:color w:val="000000"/>
          <w:sz w:val="20"/>
          <w:szCs w:val="20"/>
        </w:rPr>
      </w:pPr>
      <w:r>
        <w:rPr>
          <w:rFonts w:ascii="Trebuchet MS" w:hAnsi="Trebuchet MS"/>
          <w:color w:val="000000"/>
          <w:sz w:val="20"/>
          <w:szCs w:val="20"/>
        </w:rPr>
        <w:t>22 e farei a tua casa como a casa de Jeroboão, filho de Nebate, e como a casa de Baasa, filho de Aías, por causa da provocação com que me provocaste à ira, fazendo Israel pecar.</w:t>
      </w:r>
    </w:p>
    <w:p>
      <w:pPr>
        <w:rPr>
          <w:rFonts w:ascii="Trebuchet MS" w:hAnsi="Trebuchet MS"/>
          <w:color w:val="000000"/>
          <w:sz w:val="20"/>
          <w:szCs w:val="20"/>
        </w:rPr>
      </w:pPr>
      <w:r>
        <w:rPr>
          <w:rFonts w:ascii="Trebuchet MS" w:hAnsi="Trebuchet MS"/>
          <w:color w:val="000000"/>
          <w:sz w:val="20"/>
          <w:szCs w:val="20"/>
        </w:rPr>
        <w:t>23 Também acerca de Jezabel falou o Senhor, dizendo: Os cães comerão Jezabel junto ao antemuro de Jizreel.</w:t>
      </w:r>
    </w:p>
    <w:p>
      <w:pPr>
        <w:rPr>
          <w:rFonts w:ascii="Trebuchet MS" w:hAnsi="Trebuchet MS"/>
          <w:color w:val="000000"/>
          <w:sz w:val="20"/>
          <w:szCs w:val="20"/>
        </w:rPr>
      </w:pPr>
      <w:r>
        <w:rPr>
          <w:rFonts w:ascii="Trebuchet MS" w:hAnsi="Trebuchet MS"/>
          <w:color w:val="000000"/>
          <w:sz w:val="20"/>
          <w:szCs w:val="20"/>
        </w:rPr>
        <w:t>24 Quem morrer a Acabe na cidade, os cães o comerão; e o que lhe morrer no campo, as aves do céu o comerão.</w:t>
      </w:r>
    </w:p>
    <w:p>
      <w:pPr>
        <w:rPr>
          <w:rFonts w:ascii="Trebuchet MS" w:hAnsi="Trebuchet MS"/>
          <w:color w:val="000000"/>
          <w:sz w:val="20"/>
          <w:szCs w:val="20"/>
        </w:rPr>
      </w:pPr>
      <w:r>
        <w:rPr>
          <w:rFonts w:ascii="Trebuchet MS" w:hAnsi="Trebuchet MS"/>
          <w:color w:val="000000"/>
          <w:sz w:val="20"/>
          <w:szCs w:val="20"/>
        </w:rPr>
        <w:t>25 (Não houve, porém, ninguém como Acabe, que se vendeu para fazer o que era mau aos olhos do Senhor, sendo instigado por Jezabel, sua mulher.</w:t>
      </w:r>
    </w:p>
    <w:p>
      <w:pPr>
        <w:rPr>
          <w:rFonts w:ascii="Trebuchet MS" w:hAnsi="Trebuchet MS"/>
          <w:color w:val="000000"/>
          <w:sz w:val="20"/>
          <w:szCs w:val="20"/>
        </w:rPr>
      </w:pPr>
      <w:r>
        <w:rPr>
          <w:rFonts w:ascii="Trebuchet MS" w:hAnsi="Trebuchet MS"/>
          <w:color w:val="000000"/>
          <w:sz w:val="20"/>
          <w:szCs w:val="20"/>
        </w:rPr>
        <w:t>26 E fez grandes abominações, seguindo os ídolos, conforme tudo o que fizeram os amorreus, os quais o Senhor lançou fora da sua possessão, de diante dos filhos de Israel.)</w:t>
      </w:r>
    </w:p>
    <w:p>
      <w:pPr>
        <w:rPr>
          <w:rFonts w:ascii="Trebuchet MS" w:hAnsi="Trebuchet MS"/>
          <w:color w:val="000000"/>
          <w:sz w:val="20"/>
          <w:szCs w:val="20"/>
        </w:rPr>
      </w:pPr>
      <w:r>
        <w:rPr>
          <w:rFonts w:ascii="Trebuchet MS" w:hAnsi="Trebuchet MS"/>
          <w:color w:val="000000"/>
          <w:sz w:val="20"/>
          <w:szCs w:val="20"/>
        </w:rPr>
        <w:t>27 Sucedeu, pois, que Acabe, ouvindo estas palavras, rasgou as suas vestes, cobriu de saco a sua carne, e jejuou; e jazia em saco, e andava humildemente.</w:t>
      </w:r>
    </w:p>
    <w:p>
      <w:pPr>
        <w:rPr>
          <w:rFonts w:ascii="Trebuchet MS" w:hAnsi="Trebuchet MS"/>
          <w:color w:val="000000"/>
          <w:sz w:val="20"/>
          <w:szCs w:val="20"/>
        </w:rPr>
      </w:pPr>
      <w:r>
        <w:rPr>
          <w:rFonts w:ascii="Trebuchet MS" w:hAnsi="Trebuchet MS"/>
          <w:color w:val="000000"/>
          <w:sz w:val="20"/>
          <w:szCs w:val="20"/>
        </w:rPr>
        <w:t>28 Então veio a palavra do Senhor a Elias, o tisbita, dizendo:</w:t>
      </w:r>
    </w:p>
    <w:p>
      <w:pPr>
        <w:rPr>
          <w:rFonts w:ascii="Trebuchet MS" w:hAnsi="Trebuchet MS"/>
          <w:color w:val="000000"/>
          <w:sz w:val="20"/>
          <w:szCs w:val="20"/>
        </w:rPr>
      </w:pPr>
      <w:r>
        <w:rPr>
          <w:rFonts w:ascii="Trebuchet MS" w:hAnsi="Trebuchet MS"/>
          <w:color w:val="000000"/>
          <w:sz w:val="20"/>
          <w:szCs w:val="20"/>
        </w:rPr>
        <w:t>29 Não viste que Acabe se humilha perante mim? Por isso, porquanto se humilha perante mim, não trarei o mal enquanto ele viver, mas nos dias de seu filho trarei o mal sobre a sua casa.</w:t>
      </w:r>
    </w:p>
    <w:p>
      <w:pPr>
        <w:pStyle w:val="P13"/>
        <w:rPr>
          <w:rFonts w:ascii="Trebuchet MS" w:hAnsi="Trebuchet MS"/>
          <w:color w:val="000000"/>
          <w:sz w:val="22"/>
          <w:szCs w:val="22"/>
        </w:rPr>
      </w:pPr>
      <w:bookmarkStart w:id="340" w:name="_Toc147528269"/>
      <w:r>
        <w:rPr>
          <w:rFonts w:ascii="Trebuchet MS" w:hAnsi="Trebuchet MS"/>
          <w:color w:val="000000"/>
          <w:sz w:val="22"/>
          <w:szCs w:val="22"/>
        </w:rPr>
        <w:t xml:space="preserve"> I REIS 22</w:t>
      </w:r>
      <w:bookmarkEnd w:id="340"/>
    </w:p>
    <w:p>
      <w:pPr>
        <w:rPr>
          <w:rFonts w:ascii="Trebuchet MS" w:hAnsi="Trebuchet MS"/>
          <w:color w:val="000000"/>
          <w:sz w:val="20"/>
          <w:szCs w:val="20"/>
        </w:rPr>
      </w:pPr>
      <w:r>
        <w:rPr>
          <w:rFonts w:ascii="Trebuchet MS" w:hAnsi="Trebuchet MS"/>
          <w:color w:val="000000"/>
          <w:sz w:val="20"/>
          <w:szCs w:val="20"/>
        </w:rPr>
        <w:t>1 Passaram-se três anos sem haver guerra entre a Síria e Israel.</w:t>
      </w:r>
    </w:p>
    <w:p>
      <w:pPr>
        <w:rPr>
          <w:rFonts w:ascii="Trebuchet MS" w:hAnsi="Trebuchet MS"/>
          <w:color w:val="000000"/>
          <w:sz w:val="20"/>
          <w:szCs w:val="20"/>
        </w:rPr>
      </w:pPr>
      <w:r>
        <w:rPr>
          <w:rFonts w:ascii="Trebuchet MS" w:hAnsi="Trebuchet MS"/>
          <w:color w:val="000000"/>
          <w:sz w:val="20"/>
          <w:szCs w:val="20"/>
        </w:rPr>
        <w:t>2 No terceiro ano, porém, desceu Jeosafá, rei de Judá, a ter com o rei de Israel.</w:t>
      </w:r>
    </w:p>
    <w:p>
      <w:pPr>
        <w:rPr>
          <w:rFonts w:ascii="Trebuchet MS" w:hAnsi="Trebuchet MS"/>
          <w:color w:val="000000"/>
          <w:sz w:val="20"/>
          <w:szCs w:val="20"/>
        </w:rPr>
      </w:pPr>
      <w:r>
        <w:rPr>
          <w:rFonts w:ascii="Trebuchet MS" w:hAnsi="Trebuchet MS"/>
          <w:color w:val="000000"/>
          <w:sz w:val="20"/>
          <w:szCs w:val="20"/>
        </w:rPr>
        <w:t>3 E o rei de Israel disse aos seus servos: Não sabeis vós que Ramote-Gileade é nossa, e nós estamos quietos, sem a tomar da mão do rei da Síria?</w:t>
      </w:r>
    </w:p>
    <w:p>
      <w:pPr>
        <w:rPr>
          <w:rFonts w:ascii="Trebuchet MS" w:hAnsi="Trebuchet MS"/>
          <w:color w:val="000000"/>
          <w:sz w:val="20"/>
          <w:szCs w:val="20"/>
        </w:rPr>
      </w:pPr>
      <w:r>
        <w:rPr>
          <w:rFonts w:ascii="Trebuchet MS" w:hAnsi="Trebuchet MS"/>
          <w:color w:val="000000"/>
          <w:sz w:val="20"/>
          <w:szCs w:val="20"/>
        </w:rPr>
        <w:t>4 Então perguntou a Jeosafá: Irás tu comigo à peleja, a Ramote-Gileade? Respondeu Jeosafá ao rei de Israel: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5 Disse mais Jeosafá ao rei de Israel: Rogo-te, porém, que primeiro consultes a palavra do Senhor.</w:t>
      </w:r>
    </w:p>
    <w:p>
      <w:pPr>
        <w:rPr>
          <w:rFonts w:ascii="Trebuchet MS" w:hAnsi="Trebuchet MS"/>
          <w:color w:val="000000"/>
          <w:sz w:val="20"/>
          <w:szCs w:val="20"/>
        </w:rPr>
      </w:pPr>
      <w:r>
        <w:rPr>
          <w:rFonts w:ascii="Trebuchet MS" w:hAnsi="Trebuchet MS"/>
          <w:color w:val="000000"/>
          <w:sz w:val="20"/>
          <w:szCs w:val="20"/>
        </w:rPr>
        <w:t>6 Então o rei de Israel ajuntou os profetas, cerca de quatrocentos homens, e perguntou-lhes: Irei à peleja contra Ramote-Gileade, ou deixarei de ir? Responderam eles: Sobe, porque o Senhor a entregará nas mãos do rei.</w:t>
      </w:r>
    </w:p>
    <w:p>
      <w:pPr>
        <w:rPr>
          <w:rFonts w:ascii="Trebuchet MS" w:hAnsi="Trebuchet MS"/>
          <w:color w:val="000000"/>
          <w:sz w:val="20"/>
          <w:szCs w:val="20"/>
        </w:rPr>
      </w:pPr>
      <w:r>
        <w:rPr>
          <w:rFonts w:ascii="Trebuchet MS" w:hAnsi="Trebuchet MS"/>
          <w:color w:val="000000"/>
          <w:sz w:val="20"/>
          <w:szCs w:val="20"/>
        </w:rPr>
        <w:t>7 Disse, porém, Jeosafá: Não há aqui ainda algum profeta do Senhor, ao qual possamos consultar?</w:t>
      </w:r>
    </w:p>
    <w:p>
      <w:pPr>
        <w:rPr>
          <w:rFonts w:ascii="Trebuchet MS" w:hAnsi="Trebuchet MS"/>
          <w:color w:val="000000"/>
          <w:sz w:val="20"/>
          <w:szCs w:val="20"/>
        </w:rPr>
      </w:pPr>
      <w:r>
        <w:rPr>
          <w:rFonts w:ascii="Trebuchet MS" w:hAnsi="Trebuchet MS"/>
          <w:color w:val="000000"/>
          <w:sz w:val="20"/>
          <w:szCs w:val="20"/>
        </w:rPr>
        <w:t>8 Então disse o rei de Israel a Jeosafá: Ainda há um homem por quem podemos consultar ao Senhor-Micaías, filho de Inlá; porém eu o odeio, porque nunca profetiza o bem a meu respeito, mas somente o mal. Ao que disse Jeosafá: Não fale o rei assim.</w:t>
      </w:r>
    </w:p>
    <w:p>
      <w:pPr>
        <w:rPr>
          <w:rFonts w:ascii="Trebuchet MS" w:hAnsi="Trebuchet MS"/>
          <w:color w:val="000000"/>
          <w:sz w:val="20"/>
          <w:szCs w:val="20"/>
        </w:rPr>
      </w:pPr>
      <w:r>
        <w:rPr>
          <w:rFonts w:ascii="Trebuchet MS" w:hAnsi="Trebuchet MS"/>
          <w:color w:val="000000"/>
          <w:sz w:val="20"/>
          <w:szCs w:val="20"/>
        </w:rPr>
        <w:t>9 Então o rei de Israel chamou um eunuco, e disse: Traze-me depressa Micaías, filho de Inlá.</w:t>
      </w:r>
    </w:p>
    <w:p>
      <w:pPr>
        <w:rPr>
          <w:rFonts w:ascii="Trebuchet MS" w:hAnsi="Trebuchet MS"/>
          <w:color w:val="000000"/>
          <w:sz w:val="20"/>
          <w:szCs w:val="20"/>
        </w:rPr>
      </w:pPr>
      <w:r>
        <w:rPr>
          <w:rFonts w:ascii="Trebuchet MS" w:hAnsi="Trebuchet MS"/>
          <w:color w:val="000000"/>
          <w:sz w:val="20"/>
          <w:szCs w:val="20"/>
        </w:rPr>
        <w:t>10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11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12 Do mesmo modo também profetizavam todos os profetas, dizendo: Sobe a Ramote-Gileade,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13 O mensageiro que fora chamar Micaías falou-lhe, dizendo: Eis que as palavras dos profetas, a uma voz, são favoráveis ao rei; seja, pois, a tua palavra como a de um deles, e fala o que é bom.</w:t>
      </w:r>
    </w:p>
    <w:p>
      <w:pPr>
        <w:rPr>
          <w:rFonts w:ascii="Trebuchet MS" w:hAnsi="Trebuchet MS"/>
          <w:color w:val="000000"/>
          <w:sz w:val="20"/>
          <w:szCs w:val="20"/>
        </w:rPr>
      </w:pPr>
      <w:r>
        <w:rPr>
          <w:rFonts w:ascii="Trebuchet MS" w:hAnsi="Trebuchet MS"/>
          <w:color w:val="000000"/>
          <w:sz w:val="20"/>
          <w:szCs w:val="20"/>
        </w:rPr>
        <w:t>14 Micaías, porém, disse: Vive o Senhor, que o que o Senhor me disser, isso falarei.</w:t>
      </w:r>
    </w:p>
    <w:p>
      <w:pPr>
        <w:rPr>
          <w:rFonts w:ascii="Trebuchet MS" w:hAnsi="Trebuchet MS"/>
          <w:color w:val="000000"/>
          <w:sz w:val="20"/>
          <w:szCs w:val="20"/>
        </w:rPr>
      </w:pPr>
      <w:r>
        <w:rPr>
          <w:rFonts w:ascii="Trebuchet MS" w:hAnsi="Trebuchet MS"/>
          <w:color w:val="000000"/>
          <w:sz w:val="20"/>
          <w:szCs w:val="20"/>
        </w:rPr>
        <w:t>15 Quando ele chegou à presença do rei, este lhe disse: Micaías, iremos a Ramote-Gileade à peleja, ou deixaremos de ir? Respondeu-lhe ele: Sobe, e serás bem sucedido, porque o Senhor a entregará nas mãos do rei.</w:t>
      </w:r>
    </w:p>
    <w:p>
      <w:pPr>
        <w:rPr>
          <w:rFonts w:ascii="Trebuchet MS" w:hAnsi="Trebuchet MS"/>
          <w:color w:val="000000"/>
          <w:sz w:val="20"/>
          <w:szCs w:val="20"/>
        </w:rPr>
      </w:pPr>
      <w:r>
        <w:rPr>
          <w:rFonts w:ascii="Trebuchet MS" w:hAnsi="Trebuchet MS"/>
          <w:color w:val="000000"/>
          <w:sz w:val="20"/>
          <w:szCs w:val="20"/>
        </w:rPr>
        <w:t>16 E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17 Então disse ele: Vi todo o Israel disperso pelos montes, como ovelhas que não têm pastor; e disse o Senhor: Estes não têm senhor; torne cada um em paz para sua casa.</w:t>
      </w:r>
    </w:p>
    <w:p>
      <w:pPr>
        <w:rPr>
          <w:rFonts w:ascii="Trebuchet MS" w:hAnsi="Trebuchet MS"/>
          <w:color w:val="000000"/>
          <w:sz w:val="20"/>
          <w:szCs w:val="20"/>
        </w:rPr>
      </w:pPr>
      <w:r>
        <w:rPr>
          <w:rFonts w:ascii="Trebuchet MS" w:hAnsi="Trebuchet MS"/>
          <w:color w:val="000000"/>
          <w:sz w:val="20"/>
          <w:szCs w:val="20"/>
        </w:rPr>
        <w:t>18 Disse o rei de Israel a Jeosafá: Não te disse eu que ele não profetizaria o bem a meu respeito, mas somente o mal?</w:t>
      </w:r>
    </w:p>
    <w:p>
      <w:pPr>
        <w:rPr>
          <w:rFonts w:ascii="Trebuchet MS" w:hAnsi="Trebuchet MS"/>
          <w:color w:val="000000"/>
          <w:sz w:val="20"/>
          <w:szCs w:val="20"/>
        </w:rPr>
      </w:pPr>
      <w:r>
        <w:rPr>
          <w:rFonts w:ascii="Trebuchet MS" w:hAnsi="Trebuchet MS"/>
          <w:color w:val="000000"/>
          <w:sz w:val="20"/>
          <w:szCs w:val="20"/>
        </w:rPr>
        <w:t>19 Micaías prosseguiu: Ouve, pois, a palavra do Senhor! Vi o Senhor assentado no seu trono, e todo o exército celestial em pé junto a ele, à sua direita e à sua esquerda.</w:t>
      </w:r>
    </w:p>
    <w:p>
      <w:pPr>
        <w:rPr>
          <w:rFonts w:ascii="Trebuchet MS" w:hAnsi="Trebuchet MS"/>
          <w:color w:val="000000"/>
          <w:sz w:val="20"/>
          <w:szCs w:val="20"/>
        </w:rPr>
      </w:pPr>
      <w:r>
        <w:rPr>
          <w:rFonts w:ascii="Trebuchet MS" w:hAnsi="Trebuchet MS"/>
          <w:color w:val="000000"/>
          <w:sz w:val="20"/>
          <w:szCs w:val="20"/>
        </w:rPr>
        <w:t>20 E o Senhor perguntou: Quem induzirá Acabe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21 Então saiu um espírito, apresentou-se diante do Senhor, e disse: Eu o induzirei. E o Senhor lhe perguntou: De que modo?</w:t>
      </w:r>
    </w:p>
    <w:p>
      <w:pPr>
        <w:rPr>
          <w:rFonts w:ascii="Trebuchet MS" w:hAnsi="Trebuchet MS"/>
          <w:color w:val="000000"/>
          <w:sz w:val="20"/>
          <w:szCs w:val="20"/>
        </w:rPr>
      </w:pPr>
      <w:r>
        <w:rPr>
          <w:rFonts w:ascii="Trebuchet MS" w:hAnsi="Trebuchet MS"/>
          <w:color w:val="000000"/>
          <w:sz w:val="20"/>
          <w:szCs w:val="20"/>
        </w:rPr>
        <w:t>22 Respondeu ele: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23 Agora, pois, eis que o Senhor pôs um espírito mentiroso na boca de todos estes teus profetas; e o Senhor falou o mal a teu respeito.</w:t>
      </w:r>
    </w:p>
    <w:p>
      <w:pPr>
        <w:rPr>
          <w:rFonts w:ascii="Trebuchet MS" w:hAnsi="Trebuchet MS"/>
          <w:color w:val="000000"/>
          <w:sz w:val="20"/>
          <w:szCs w:val="20"/>
        </w:rPr>
      </w:pPr>
      <w:r>
        <w:rPr>
          <w:rFonts w:ascii="Trebuchet MS" w:hAnsi="Trebuchet MS"/>
          <w:color w:val="000000"/>
          <w:sz w:val="20"/>
          <w:szCs w:val="20"/>
        </w:rPr>
        <w:t>24 Então Zedequias, filho de Quenaaná, chegando-se, feriu a Micaías na face e disse: Por onde passou de mim o Espírito do Senhor para falar a ti?</w:t>
      </w:r>
    </w:p>
    <w:p>
      <w:pPr>
        <w:rPr>
          <w:rFonts w:ascii="Trebuchet MS" w:hAnsi="Trebuchet MS"/>
          <w:color w:val="000000"/>
          <w:sz w:val="20"/>
          <w:szCs w:val="20"/>
        </w:rPr>
      </w:pPr>
      <w:r>
        <w:rPr>
          <w:rFonts w:ascii="Trebuchet MS" w:hAnsi="Trebuchet MS"/>
          <w:color w:val="000000"/>
          <w:sz w:val="20"/>
          <w:szCs w:val="20"/>
        </w:rPr>
        <w:t>25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26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27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28 Replicou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29 Assim o rei de Israel e Jeosafá, rei de Judá, subiram a Ramote-Gileade.</w:t>
      </w:r>
    </w:p>
    <w:p>
      <w:pPr>
        <w:rPr>
          <w:rFonts w:ascii="Trebuchet MS" w:hAnsi="Trebuchet MS"/>
          <w:color w:val="000000"/>
          <w:sz w:val="20"/>
          <w:szCs w:val="20"/>
        </w:rPr>
      </w:pPr>
      <w:r>
        <w:rPr>
          <w:rFonts w:ascii="Trebuchet MS" w:hAnsi="Trebuchet MS"/>
          <w:color w:val="000000"/>
          <w:sz w:val="20"/>
          <w:szCs w:val="20"/>
        </w:rPr>
        <w:t>30 E disse o rei de Israel a Jeosafá: Eu me disfarçarei, e entrarei na peleja; tu, porém, veste os teus trajes reais. Disfarçou-se, pois, o rei de Israel, e entrou na peleja.</w:t>
      </w:r>
    </w:p>
    <w:p>
      <w:pPr>
        <w:rPr>
          <w:rFonts w:ascii="Trebuchet MS" w:hAnsi="Trebuchet MS"/>
          <w:color w:val="000000"/>
          <w:sz w:val="20"/>
          <w:szCs w:val="20"/>
        </w:rPr>
      </w:pPr>
      <w:r>
        <w:rPr>
          <w:rFonts w:ascii="Trebuchet MS" w:hAnsi="Trebuchet MS"/>
          <w:color w:val="000000"/>
          <w:sz w:val="20"/>
          <w:szCs w:val="20"/>
        </w:rPr>
        <w:t>31 Ora, o rei da Síria tinha ordenado aos capitães dos carros, que eram trinta e dois, dizendo: Não pelejeis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32 E sucedeu que, vendo os capitães dos carros a Jeosafá, disseram: Certamente este é o rei de Israel. Viraram-se, pois, para pelejar com ele, e Jeosafá gritou.</w:t>
      </w:r>
    </w:p>
    <w:p>
      <w:pPr>
        <w:rPr>
          <w:rFonts w:ascii="Trebuchet MS" w:hAnsi="Trebuchet MS"/>
          <w:color w:val="000000"/>
          <w:sz w:val="20"/>
          <w:szCs w:val="20"/>
        </w:rPr>
      </w:pPr>
      <w:r>
        <w:rPr>
          <w:rFonts w:ascii="Trebuchet MS" w:hAnsi="Trebuchet MS"/>
          <w:color w:val="000000"/>
          <w:sz w:val="20"/>
          <w:szCs w:val="20"/>
        </w:rPr>
        <w:t>33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34 Então um homem entesou o seu arco, e atirando a esmo, feriu o rei de Israel por entre a couraça e a armadura abdominal. Pelo que ele disse ao seu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35 E a peleja tornou-se renhida naquele dia; contudo o rei foi sustentado no carro contra os sírios; porém à tarde ele morreu; e o sangue da ferida corria para o fundo do carro.</w:t>
      </w:r>
    </w:p>
    <w:p>
      <w:pPr>
        <w:rPr>
          <w:rFonts w:ascii="Trebuchet MS" w:hAnsi="Trebuchet MS"/>
          <w:color w:val="000000"/>
          <w:sz w:val="20"/>
          <w:szCs w:val="20"/>
        </w:rPr>
      </w:pPr>
      <w:r>
        <w:rPr>
          <w:rFonts w:ascii="Trebuchet MS" w:hAnsi="Trebuchet MS"/>
          <w:color w:val="000000"/>
          <w:sz w:val="20"/>
          <w:szCs w:val="20"/>
        </w:rPr>
        <w:t>36 Ao pôr do sol passou pelo exército a palavra: Cada um para a sua cidade, e cada um para a sua terra!</w:t>
      </w:r>
    </w:p>
    <w:p>
      <w:pPr>
        <w:rPr>
          <w:rFonts w:ascii="Trebuchet MS" w:hAnsi="Trebuchet MS"/>
          <w:color w:val="000000"/>
          <w:sz w:val="20"/>
          <w:szCs w:val="20"/>
        </w:rPr>
      </w:pPr>
      <w:r>
        <w:rPr>
          <w:rFonts w:ascii="Trebuchet MS" w:hAnsi="Trebuchet MS"/>
          <w:color w:val="000000"/>
          <w:sz w:val="20"/>
          <w:szCs w:val="20"/>
        </w:rPr>
        <w:t>37 Morreu, pois, o rei, e o levaram para Samária, e ali o sepultaram.</w:t>
      </w:r>
    </w:p>
    <w:p>
      <w:pPr>
        <w:rPr>
          <w:rFonts w:ascii="Trebuchet MS" w:hAnsi="Trebuchet MS"/>
          <w:color w:val="000000"/>
          <w:sz w:val="20"/>
          <w:szCs w:val="20"/>
        </w:rPr>
      </w:pPr>
      <w:r>
        <w:rPr>
          <w:rFonts w:ascii="Trebuchet MS" w:hAnsi="Trebuchet MS"/>
          <w:color w:val="000000"/>
          <w:sz w:val="20"/>
          <w:szCs w:val="20"/>
        </w:rPr>
        <w:t>38 E lavaram o seu carro junto ao tanque de Samária, e os cães lamberam-lhe o sangue, conforme a palavra que o Senhor tinha dito; ora, as prostitutas se banhavam ali.</w:t>
      </w:r>
    </w:p>
    <w:p>
      <w:pPr>
        <w:rPr>
          <w:rFonts w:ascii="Trebuchet MS" w:hAnsi="Trebuchet MS"/>
          <w:color w:val="000000"/>
          <w:sz w:val="20"/>
          <w:szCs w:val="20"/>
        </w:rPr>
      </w:pPr>
      <w:r>
        <w:rPr>
          <w:rFonts w:ascii="Trebuchet MS" w:hAnsi="Trebuchet MS"/>
          <w:color w:val="000000"/>
          <w:sz w:val="20"/>
          <w:szCs w:val="20"/>
        </w:rPr>
        <w:t>39 Quanto ao restante dos atos de Acabe, e a tudo quanto fez, e à casa de marfim que construiu, e a todas as cidades que edificou,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40 Assim dormiu Acabe com seus pais. E Acazias, seu filho, reinou em seu lugar.</w:t>
      </w:r>
    </w:p>
    <w:p>
      <w:pPr>
        <w:rPr>
          <w:rFonts w:ascii="Trebuchet MS" w:hAnsi="Trebuchet MS"/>
          <w:color w:val="000000"/>
          <w:sz w:val="20"/>
          <w:szCs w:val="20"/>
        </w:rPr>
      </w:pPr>
      <w:r>
        <w:rPr>
          <w:rFonts w:ascii="Trebuchet MS" w:hAnsi="Trebuchet MS"/>
          <w:color w:val="000000"/>
          <w:sz w:val="20"/>
          <w:szCs w:val="20"/>
        </w:rPr>
        <w:t>41 Ora, Jeosafá, filho de Asa, começou a reinar sobre Judá no quarto ano de Acabe, rei de Israel.</w:t>
      </w:r>
    </w:p>
    <w:p>
      <w:pPr>
        <w:rPr>
          <w:rFonts w:ascii="Trebuchet MS" w:hAnsi="Trebuchet MS"/>
          <w:color w:val="000000"/>
          <w:sz w:val="20"/>
          <w:szCs w:val="20"/>
        </w:rPr>
      </w:pPr>
      <w:r>
        <w:rPr>
          <w:rFonts w:ascii="Trebuchet MS" w:hAnsi="Trebuchet MS"/>
          <w:color w:val="000000"/>
          <w:sz w:val="20"/>
          <w:szCs w:val="20"/>
        </w:rPr>
        <w:t>42 Era Jeosafá da idade de trinta e cinco anos quando começou a reinar, e reinou vinte e cinco anos em Jerusalém. Era o nome de sua mãe Azuba, filha de Sili.</w:t>
      </w:r>
    </w:p>
    <w:p>
      <w:pPr>
        <w:rPr>
          <w:rFonts w:ascii="Trebuchet MS" w:hAnsi="Trebuchet MS"/>
          <w:color w:val="000000"/>
          <w:sz w:val="20"/>
          <w:szCs w:val="20"/>
        </w:rPr>
      </w:pPr>
      <w:r>
        <w:rPr>
          <w:rFonts w:ascii="Trebuchet MS" w:hAnsi="Trebuchet MS"/>
          <w:color w:val="000000"/>
          <w:sz w:val="20"/>
          <w:szCs w:val="20"/>
        </w:rPr>
        <w:t>43 E andou em todos os caminhos de seu pai Asa; não se desviou deles, mas fez o que era reto aos olhos do Senhor. Todavia os altos não foram tirados e o povo ainda sacrificava e queimava incenso nos altos.</w:t>
      </w:r>
    </w:p>
    <w:p>
      <w:pPr>
        <w:rPr>
          <w:rFonts w:ascii="Trebuchet MS" w:hAnsi="Trebuchet MS"/>
          <w:color w:val="000000"/>
          <w:sz w:val="20"/>
          <w:szCs w:val="20"/>
        </w:rPr>
      </w:pPr>
      <w:r>
        <w:rPr>
          <w:rFonts w:ascii="Trebuchet MS" w:hAnsi="Trebuchet MS"/>
          <w:color w:val="000000"/>
          <w:sz w:val="20"/>
          <w:szCs w:val="20"/>
        </w:rPr>
        <w:t>44 E Jeosafá teve paz com o rei de Israel.</w:t>
      </w:r>
    </w:p>
    <w:p>
      <w:pPr>
        <w:rPr>
          <w:rFonts w:ascii="Trebuchet MS" w:hAnsi="Trebuchet MS"/>
          <w:color w:val="000000"/>
          <w:sz w:val="20"/>
          <w:szCs w:val="20"/>
        </w:rPr>
      </w:pPr>
      <w:r>
        <w:rPr>
          <w:rFonts w:ascii="Trebuchet MS" w:hAnsi="Trebuchet MS"/>
          <w:color w:val="000000"/>
          <w:sz w:val="20"/>
          <w:szCs w:val="20"/>
        </w:rPr>
        <w:t>45 Quanto ao restante dos atos de Jeosafá, e ao poder que mostrou, e como guerreou,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46 Também expulsou da terra o restante dos sodomitas, que ficaram nos dias de seu pai Asa</w:t>
      </w:r>
    </w:p>
    <w:p>
      <w:pPr>
        <w:rPr>
          <w:rFonts w:ascii="Trebuchet MS" w:hAnsi="Trebuchet MS"/>
          <w:color w:val="000000"/>
          <w:sz w:val="20"/>
          <w:szCs w:val="20"/>
        </w:rPr>
      </w:pPr>
      <w:r>
        <w:rPr>
          <w:rFonts w:ascii="Trebuchet MS" w:hAnsi="Trebuchet MS"/>
          <w:color w:val="000000"/>
          <w:sz w:val="20"/>
          <w:szCs w:val="20"/>
        </w:rPr>
        <w:t>47 Nesse tempo não havia rei em Edom; um vice-rei governava.</w:t>
      </w:r>
    </w:p>
    <w:p>
      <w:pPr>
        <w:rPr>
          <w:rFonts w:ascii="Trebuchet MS" w:hAnsi="Trebuchet MS"/>
          <w:color w:val="000000"/>
          <w:sz w:val="20"/>
          <w:szCs w:val="20"/>
        </w:rPr>
      </w:pPr>
      <w:r>
        <w:rPr>
          <w:rFonts w:ascii="Trebuchet MS" w:hAnsi="Trebuchet MS"/>
          <w:color w:val="000000"/>
          <w:sz w:val="20"/>
          <w:szCs w:val="20"/>
        </w:rPr>
        <w:t>48 E Jeosafá construiu navios de Társis para irem a Ofir em busca de ouro; porém não foram, porque os navios se quebraram em Eziom-Geber.</w:t>
      </w:r>
    </w:p>
    <w:p>
      <w:pPr>
        <w:rPr>
          <w:rFonts w:ascii="Trebuchet MS" w:hAnsi="Trebuchet MS"/>
          <w:color w:val="000000"/>
          <w:sz w:val="20"/>
          <w:szCs w:val="20"/>
        </w:rPr>
      </w:pPr>
      <w:r>
        <w:rPr>
          <w:rFonts w:ascii="Trebuchet MS" w:hAnsi="Trebuchet MS"/>
          <w:color w:val="000000"/>
          <w:sz w:val="20"/>
          <w:szCs w:val="20"/>
        </w:rPr>
        <w:t>49 Então Acazias, filho de Acabe, disse a Jeosafá: Vão os meus servos com os teus servos nos navios. Jeosafá, porém, não quis.</w:t>
      </w:r>
    </w:p>
    <w:p>
      <w:pPr>
        <w:rPr>
          <w:rFonts w:ascii="Trebuchet MS" w:hAnsi="Trebuchet MS"/>
          <w:color w:val="000000"/>
          <w:sz w:val="20"/>
          <w:szCs w:val="20"/>
        </w:rPr>
      </w:pPr>
      <w:r>
        <w:rPr>
          <w:rFonts w:ascii="Trebuchet MS" w:hAnsi="Trebuchet MS"/>
          <w:color w:val="000000"/>
          <w:sz w:val="20"/>
          <w:szCs w:val="20"/>
        </w:rPr>
        <w:t>50 Depois Jeosafá dormiu com seus pais, e foi sepultado junto a eles na cidade de Davi, seu pai. E em seu lugar reinou seu filho Jeorão.</w:t>
      </w:r>
    </w:p>
    <w:p>
      <w:pPr>
        <w:rPr>
          <w:rFonts w:ascii="Trebuchet MS" w:hAnsi="Trebuchet MS"/>
          <w:color w:val="000000"/>
          <w:sz w:val="20"/>
          <w:szCs w:val="20"/>
        </w:rPr>
      </w:pPr>
      <w:r>
        <w:rPr>
          <w:rFonts w:ascii="Trebuchet MS" w:hAnsi="Trebuchet MS"/>
          <w:color w:val="000000"/>
          <w:sz w:val="20"/>
          <w:szCs w:val="20"/>
        </w:rPr>
        <w:t>51 Ora, Acazias, filho de Acabe, começou a reinar em Samaria no ano dezessete de Jeosafá, rei de Judá, e reinou dois anos sobre Israel.</w:t>
      </w:r>
    </w:p>
    <w:p>
      <w:pPr>
        <w:rPr>
          <w:rFonts w:ascii="Trebuchet MS" w:hAnsi="Trebuchet MS"/>
          <w:color w:val="000000"/>
          <w:sz w:val="20"/>
          <w:szCs w:val="20"/>
        </w:rPr>
      </w:pPr>
      <w:r>
        <w:rPr>
          <w:rFonts w:ascii="Trebuchet MS" w:hAnsi="Trebuchet MS"/>
          <w:color w:val="000000"/>
          <w:sz w:val="20"/>
          <w:szCs w:val="20"/>
        </w:rPr>
        <w:t>52 E fez o que era mau aos olhos do Senhor; porque andou no caminho de seu pai, como também no caminho de sua mãe, e no caminho de Jeroboão, filho de Nebate, que fez Israel pecar.</w:t>
      </w:r>
    </w:p>
    <w:p>
      <w:pPr>
        <w:rPr>
          <w:rFonts w:ascii="Trebuchet MS" w:hAnsi="Trebuchet MS" w:cs="Times New Roman"/>
          <w:color w:val="000000"/>
          <w:sz w:val="20"/>
          <w:szCs w:val="20"/>
        </w:rPr>
      </w:pPr>
      <w:r>
        <w:rPr>
          <w:rFonts w:ascii="Trebuchet MS" w:hAnsi="Trebuchet MS"/>
          <w:color w:val="000000"/>
          <w:sz w:val="20"/>
          <w:szCs w:val="20"/>
        </w:rPr>
        <w:t>53 Serviu a Baal, e o adorou, provocando à ira o Senhor Deus de Israel, conforme tudo quanto seu pai fizera.</w:t>
      </w:r>
    </w:p>
    <w:p>
      <w:pPr>
        <w:pStyle w:val="P12"/>
        <w:rPr>
          <w:rFonts w:ascii="Trebuchet MS" w:hAnsi="Trebuchet MS" w:cs="Times New Roman"/>
          <w:color w:val="000000"/>
          <w:sz w:val="28"/>
          <w:szCs w:val="28"/>
        </w:rPr>
      </w:pPr>
      <w:bookmarkStart w:id="341" w:name="_Toc147582560"/>
      <w:r>
        <w:rPr>
          <w:rFonts w:ascii="Trebuchet MS" w:hAnsi="Trebuchet MS"/>
          <w:color w:val="000000"/>
          <w:sz w:val="28"/>
          <w:szCs w:val="28"/>
        </w:rPr>
        <w:t>II Reis</w:t>
      </w:r>
      <w:bookmarkEnd w:id="341"/>
    </w:p>
    <w:p>
      <w:pPr>
        <w:pStyle w:val="P13"/>
        <w:rPr>
          <w:rFonts w:ascii="Trebuchet MS" w:hAnsi="Trebuchet MS"/>
          <w:color w:val="000000"/>
          <w:sz w:val="22"/>
          <w:szCs w:val="22"/>
        </w:rPr>
      </w:pPr>
      <w:bookmarkStart w:id="342" w:name="_Toc147528270"/>
      <w:r>
        <w:rPr>
          <w:rFonts w:ascii="Trebuchet MS" w:hAnsi="Trebuchet MS"/>
          <w:color w:val="000000"/>
          <w:sz w:val="22"/>
          <w:szCs w:val="22"/>
        </w:rPr>
        <w:t xml:space="preserve"> II REIS 1</w:t>
      </w:r>
      <w:bookmarkEnd w:id="342"/>
    </w:p>
    <w:p>
      <w:pPr>
        <w:rPr>
          <w:rFonts w:ascii="Trebuchet MS" w:hAnsi="Trebuchet MS"/>
          <w:color w:val="000000"/>
          <w:sz w:val="20"/>
          <w:szCs w:val="20"/>
        </w:rPr>
      </w:pPr>
      <w:r>
        <w:rPr>
          <w:rFonts w:ascii="Trebuchet MS" w:hAnsi="Trebuchet MS"/>
          <w:color w:val="000000"/>
          <w:sz w:val="20"/>
          <w:szCs w:val="20"/>
        </w:rPr>
        <w:t>1 Depois da morte de Acabe, Moabe se rebelou contra Israel.</w:t>
      </w:r>
    </w:p>
    <w:p>
      <w:pPr>
        <w:rPr>
          <w:rFonts w:ascii="Trebuchet MS" w:hAnsi="Trebuchet MS"/>
          <w:color w:val="000000"/>
          <w:sz w:val="20"/>
          <w:szCs w:val="20"/>
        </w:rPr>
      </w:pPr>
      <w:r>
        <w:rPr>
          <w:rFonts w:ascii="Trebuchet MS" w:hAnsi="Trebuchet MS"/>
          <w:color w:val="000000"/>
          <w:sz w:val="20"/>
          <w:szCs w:val="20"/>
        </w:rPr>
        <w:t>2 Ora, Acazias caiu pela grade do seu quarto alto em Samária, e adoeceu; e enviou mensageiros, dizendo-lhes: Ide, e perguntai a Baal-Zebube, deus de Ecrom, se sararei desta doença.</w:t>
      </w:r>
    </w:p>
    <w:p>
      <w:pPr>
        <w:rPr>
          <w:rFonts w:ascii="Trebuchet MS" w:hAnsi="Trebuchet MS"/>
          <w:color w:val="000000"/>
          <w:sz w:val="20"/>
          <w:szCs w:val="20"/>
        </w:rPr>
      </w:pPr>
      <w:r>
        <w:rPr>
          <w:rFonts w:ascii="Trebuchet MS" w:hAnsi="Trebuchet MS"/>
          <w:color w:val="000000"/>
          <w:sz w:val="20"/>
          <w:szCs w:val="20"/>
        </w:rPr>
        <w:t>3 O anjo do Senhor, porém, disse a Elias, o tisbita: Levanta-te, sobe para te encontrares com os mensageiros do rei de Samária, e dize-lhes: Porventura não há Deus em Israel, para irdes consultar a Baal-Zebube, deus de Ecrom?</w:t>
      </w:r>
    </w:p>
    <w:p>
      <w:pPr>
        <w:rPr>
          <w:rFonts w:ascii="Trebuchet MS" w:hAnsi="Trebuchet MS"/>
          <w:color w:val="000000"/>
          <w:sz w:val="20"/>
          <w:szCs w:val="20"/>
        </w:rPr>
      </w:pPr>
      <w:r>
        <w:rPr>
          <w:rFonts w:ascii="Trebuchet MS" w:hAnsi="Trebuchet MS"/>
          <w:color w:val="000000"/>
          <w:sz w:val="20"/>
          <w:szCs w:val="20"/>
        </w:rPr>
        <w:t>4 Agora, pois, assim diz o Senhor: Da cama a que subiste não descerás, mas certamente morrerás. E Elias se foi.</w:t>
      </w:r>
    </w:p>
    <w:p>
      <w:pPr>
        <w:rPr>
          <w:rFonts w:ascii="Trebuchet MS" w:hAnsi="Trebuchet MS"/>
          <w:color w:val="000000"/>
          <w:sz w:val="20"/>
          <w:szCs w:val="20"/>
        </w:rPr>
      </w:pPr>
      <w:r>
        <w:rPr>
          <w:rFonts w:ascii="Trebuchet MS" w:hAnsi="Trebuchet MS"/>
          <w:color w:val="000000"/>
          <w:sz w:val="20"/>
          <w:szCs w:val="20"/>
        </w:rPr>
        <w:t>5 Os mensageiros voltaram para Acazias, que lhes perguntou: Que há, que voltastes?</w:t>
      </w:r>
    </w:p>
    <w:p>
      <w:pPr>
        <w:rPr>
          <w:rFonts w:ascii="Trebuchet MS" w:hAnsi="Trebuchet MS"/>
          <w:color w:val="000000"/>
          <w:sz w:val="20"/>
          <w:szCs w:val="20"/>
        </w:rPr>
      </w:pPr>
      <w:r>
        <w:rPr>
          <w:rFonts w:ascii="Trebuchet MS" w:hAnsi="Trebuchet MS"/>
          <w:color w:val="000000"/>
          <w:sz w:val="20"/>
          <w:szCs w:val="20"/>
        </w:rPr>
        <w:t>6 Responderam-lhe eles: Um homem subiu ao nosso encontro, e nos disse: Ide, voltai para o rei que vos mandou, e dizei-lhe: Assim diz o Senhor: Porventura não há Deus em Israel, para que mandes consultar a Baal-Zebube, deus de Ecrom? Portanto, da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7 Pelo que ele lhes indagou: Qual era a aparência do homem que subiu ao vosso encontro e vos falou estas palavras?</w:t>
      </w:r>
    </w:p>
    <w:p>
      <w:pPr>
        <w:rPr>
          <w:rFonts w:ascii="Trebuchet MS" w:hAnsi="Trebuchet MS"/>
          <w:color w:val="000000"/>
          <w:sz w:val="20"/>
          <w:szCs w:val="20"/>
        </w:rPr>
      </w:pPr>
      <w:r>
        <w:rPr>
          <w:rFonts w:ascii="Trebuchet MS" w:hAnsi="Trebuchet MS"/>
          <w:color w:val="000000"/>
          <w:sz w:val="20"/>
          <w:szCs w:val="20"/>
        </w:rPr>
        <w:t>8 Responderam-lhe eles: Era um homem vestido de pelos, e com os lombos cingidos dum cinto de couro. Então disse ele: É Elias, o tisbita.</w:t>
      </w:r>
    </w:p>
    <w:p>
      <w:pPr>
        <w:rPr>
          <w:rFonts w:ascii="Trebuchet MS" w:hAnsi="Trebuchet MS"/>
          <w:color w:val="000000"/>
          <w:sz w:val="20"/>
          <w:szCs w:val="20"/>
        </w:rPr>
      </w:pPr>
      <w:r>
        <w:rPr>
          <w:rFonts w:ascii="Trebuchet MS" w:hAnsi="Trebuchet MS"/>
          <w:color w:val="000000"/>
          <w:sz w:val="20"/>
          <w:szCs w:val="20"/>
        </w:rPr>
        <w:t>9 Então o rei lhe enviou um chefe de cinqüenta, com os seus cinqüenta. Este subiu a ter com Elias que estava sentado no cume do monte, e disse-lhe: Ó homem de Deus, o rei diz: Desce.</w:t>
      </w:r>
    </w:p>
    <w:p>
      <w:pPr>
        <w:rPr>
          <w:rFonts w:ascii="Trebuchet MS" w:hAnsi="Trebuchet MS"/>
          <w:color w:val="000000"/>
          <w:sz w:val="20"/>
          <w:szCs w:val="20"/>
        </w:rPr>
      </w:pPr>
      <w:r>
        <w:rPr>
          <w:rFonts w:ascii="Trebuchet MS" w:hAnsi="Trebuchet MS"/>
          <w:color w:val="000000"/>
          <w:sz w:val="20"/>
          <w:szCs w:val="20"/>
        </w:rPr>
        <w:t>10 Mas Elias respondeu ao chefe de cinqüenta, dizendo-lhe: Se eu, pois, sou homem de Deus, desça fogo do céu, e te consuma a ti e aos teus cinqüenta. Então desceu fogo do céu, e consumiu a ele e aos seus cinqüenta.</w:t>
      </w:r>
    </w:p>
    <w:p>
      <w:pPr>
        <w:rPr>
          <w:rFonts w:ascii="Trebuchet MS" w:hAnsi="Trebuchet MS"/>
          <w:color w:val="000000"/>
          <w:sz w:val="20"/>
          <w:szCs w:val="20"/>
        </w:rPr>
      </w:pPr>
      <w:r>
        <w:rPr>
          <w:rFonts w:ascii="Trebuchet MS" w:hAnsi="Trebuchet MS"/>
          <w:color w:val="000000"/>
          <w:sz w:val="20"/>
          <w:szCs w:val="20"/>
        </w:rPr>
        <w:t>11 Tornou o rei a enviar-lhe outro chefe de cinqüenta com os seus cinqüenta. Este lhe falou, dizendo: Ó homem de Deus, assim diz o rei: Desce depressa.</w:t>
      </w:r>
    </w:p>
    <w:p>
      <w:pPr>
        <w:rPr>
          <w:rFonts w:ascii="Trebuchet MS" w:hAnsi="Trebuchet MS"/>
          <w:color w:val="000000"/>
          <w:sz w:val="20"/>
          <w:szCs w:val="20"/>
        </w:rPr>
      </w:pPr>
      <w:r>
        <w:rPr>
          <w:rFonts w:ascii="Trebuchet MS" w:hAnsi="Trebuchet MS"/>
          <w:color w:val="000000"/>
          <w:sz w:val="20"/>
          <w:szCs w:val="20"/>
        </w:rPr>
        <w:t>12 Também a este respondeu Elias: Se eu sou homem de Deus, desça fogo do céu, e te consuma a ti e aos teus cinqüenta. Então o fogo de Deus desceu do céu, e consumiu a ele e aos seus cinqüenta.</w:t>
      </w:r>
    </w:p>
    <w:p>
      <w:pPr>
        <w:rPr>
          <w:rFonts w:ascii="Trebuchet MS" w:hAnsi="Trebuchet MS"/>
          <w:color w:val="000000"/>
          <w:sz w:val="20"/>
          <w:szCs w:val="20"/>
        </w:rPr>
      </w:pPr>
      <w:r>
        <w:rPr>
          <w:rFonts w:ascii="Trebuchet MS" w:hAnsi="Trebuchet MS"/>
          <w:color w:val="000000"/>
          <w:sz w:val="20"/>
          <w:szCs w:val="20"/>
        </w:rPr>
        <w:t>13 Ainda tornou o rei a enviar terceira vez um chefe de cinqüenta com os seus cinqüenta. E o terceiro chefe de cinqüenta, subindo, veio e pôs-se de joelhos diante de Elias e suplicou-lhe, dizendo: ó homem de Deus, peço-te que seja preciosa aos teus olhos a minha vida, e a vida destes cinqüenta teus servos.</w:t>
      </w:r>
    </w:p>
    <w:p>
      <w:pPr>
        <w:rPr>
          <w:rFonts w:ascii="Trebuchet MS" w:hAnsi="Trebuchet MS"/>
          <w:color w:val="000000"/>
          <w:sz w:val="20"/>
          <w:szCs w:val="20"/>
        </w:rPr>
      </w:pPr>
      <w:r>
        <w:rPr>
          <w:rFonts w:ascii="Trebuchet MS" w:hAnsi="Trebuchet MS"/>
          <w:color w:val="000000"/>
          <w:sz w:val="20"/>
          <w:szCs w:val="20"/>
        </w:rPr>
        <w:t>14 Eis que desceu fogo do céu, e consumiu aqueles dois primeiros chefes de cinqüenta, com os seus cinqüenta; agora, porém, seja preciosa aos teus olhos a minha vida.</w:t>
      </w:r>
    </w:p>
    <w:p>
      <w:pPr>
        <w:rPr>
          <w:rFonts w:ascii="Trebuchet MS" w:hAnsi="Trebuchet MS"/>
          <w:color w:val="000000"/>
          <w:sz w:val="20"/>
          <w:szCs w:val="20"/>
        </w:rPr>
      </w:pPr>
      <w:r>
        <w:rPr>
          <w:rFonts w:ascii="Trebuchet MS" w:hAnsi="Trebuchet MS"/>
          <w:color w:val="000000"/>
          <w:sz w:val="20"/>
          <w:szCs w:val="20"/>
        </w:rPr>
        <w:t>15 Então o anjo do Senhor disse a Elias: Desce com este; não tenhas medo dele. Levantou-se, pois, e desceu com ele ao rei.</w:t>
      </w:r>
    </w:p>
    <w:p>
      <w:pPr>
        <w:rPr>
          <w:rFonts w:ascii="Trebuchet MS" w:hAnsi="Trebuchet MS"/>
          <w:color w:val="000000"/>
          <w:sz w:val="20"/>
          <w:szCs w:val="20"/>
        </w:rPr>
      </w:pPr>
      <w:r>
        <w:rPr>
          <w:rFonts w:ascii="Trebuchet MS" w:hAnsi="Trebuchet MS"/>
          <w:color w:val="000000"/>
          <w:sz w:val="20"/>
          <w:szCs w:val="20"/>
        </w:rPr>
        <w:t>16 E disse-lhe: Assim diz o Senhor: Por que enviaste mensageiros a consultar a Baal-Zebube, deus de Ecrom? Porventura é porque não há Deus em Israel, para consultares a sua palavra? Portanto, desta cama a que subiste não descerás, mas certamente morrerás.</w:t>
      </w:r>
    </w:p>
    <w:p>
      <w:pPr>
        <w:rPr>
          <w:rFonts w:ascii="Trebuchet MS" w:hAnsi="Trebuchet MS"/>
          <w:color w:val="000000"/>
          <w:sz w:val="20"/>
          <w:szCs w:val="20"/>
        </w:rPr>
      </w:pPr>
      <w:r>
        <w:rPr>
          <w:rFonts w:ascii="Trebuchet MS" w:hAnsi="Trebuchet MS"/>
          <w:color w:val="000000"/>
          <w:sz w:val="20"/>
          <w:szCs w:val="20"/>
        </w:rPr>
        <w:t>17 Assim, pois, morreu conforme a palavra do Senhor que Elias falara. E Jorão começou a reinar em seu lugar no ano segundo de Jeorão, filho de Jeosafá, rei de Judá; porquanto Acazias não tinha filho.</w:t>
      </w:r>
    </w:p>
    <w:p>
      <w:pPr>
        <w:rPr>
          <w:rFonts w:ascii="Trebuchet MS" w:hAnsi="Trebuchet MS"/>
          <w:color w:val="000000"/>
          <w:sz w:val="20"/>
          <w:szCs w:val="20"/>
        </w:rPr>
      </w:pPr>
      <w:r>
        <w:rPr>
          <w:rFonts w:ascii="Trebuchet MS" w:hAnsi="Trebuchet MS"/>
          <w:color w:val="000000"/>
          <w:sz w:val="20"/>
          <w:szCs w:val="20"/>
        </w:rPr>
        <w:t>18 Ora, o restante dos feitos de Acazias, porventura não está escrito no livro das crônicas dos reis de Israel?</w:t>
      </w:r>
    </w:p>
    <w:p>
      <w:pPr>
        <w:pStyle w:val="P13"/>
        <w:rPr>
          <w:rFonts w:ascii="Trebuchet MS" w:hAnsi="Trebuchet MS"/>
          <w:color w:val="000000"/>
          <w:sz w:val="22"/>
          <w:szCs w:val="22"/>
        </w:rPr>
      </w:pPr>
      <w:r>
        <w:rPr>
          <w:rFonts w:ascii="Trebuchet MS" w:hAnsi="Trebuchet MS"/>
          <w:color w:val="000000"/>
          <w:sz w:val="22"/>
          <w:szCs w:val="22"/>
        </w:rPr>
        <w:t xml:space="preserve"> II REIS 2</w:t>
      </w:r>
    </w:p>
    <w:p>
      <w:pPr>
        <w:rPr>
          <w:rFonts w:ascii="Trebuchet MS" w:hAnsi="Trebuchet MS"/>
          <w:color w:val="000000"/>
          <w:sz w:val="20"/>
          <w:szCs w:val="20"/>
        </w:rPr>
      </w:pPr>
      <w:r>
        <w:rPr>
          <w:rFonts w:ascii="Trebuchet MS" w:hAnsi="Trebuchet MS"/>
          <w:color w:val="000000"/>
          <w:sz w:val="20"/>
          <w:szCs w:val="20"/>
        </w:rPr>
        <w:t>1 Quando o Senhor estava para tomar Elias ao céu num redemoinho, Elias partiu de Gilgal com Eliseu.</w:t>
      </w:r>
    </w:p>
    <w:p>
      <w:pPr>
        <w:rPr>
          <w:rFonts w:ascii="Trebuchet MS" w:hAnsi="Trebuchet MS"/>
          <w:color w:val="000000"/>
          <w:sz w:val="20"/>
          <w:szCs w:val="20"/>
        </w:rPr>
      </w:pPr>
      <w:r>
        <w:rPr>
          <w:rFonts w:ascii="Trebuchet MS" w:hAnsi="Trebuchet MS"/>
          <w:color w:val="000000"/>
          <w:sz w:val="20"/>
          <w:szCs w:val="20"/>
        </w:rPr>
        <w:t>2 Disse Elias a Eliseu: Fica-te aqui, porque o Senhor me envia a Betel. Eliseu, porém disse: Vive o Senhor, e vive a tua alma, que não te deixarei. E assim desceram a Betel.</w:t>
      </w:r>
    </w:p>
    <w:p>
      <w:pPr>
        <w:rPr>
          <w:rFonts w:ascii="Trebuchet MS" w:hAnsi="Trebuchet MS"/>
          <w:color w:val="000000"/>
          <w:sz w:val="20"/>
          <w:szCs w:val="20"/>
        </w:rPr>
      </w:pPr>
      <w:r>
        <w:rPr>
          <w:rFonts w:ascii="Trebuchet MS" w:hAnsi="Trebuchet MS"/>
          <w:color w:val="000000"/>
          <w:sz w:val="20"/>
          <w:szCs w:val="20"/>
        </w:rPr>
        <w:t>3 Então os filhos dos profetas que estavam em Betel saíram ao encontro de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4 E Elias lhe disse: Eliseu, fica-te aqui, porque o Senhor me envia a Jericó. Ele, porém, disse: Vive o Senhor, e vive a tua alma, que não te deixarei. E assim vieram a Jericó.</w:t>
      </w:r>
    </w:p>
    <w:p>
      <w:pPr>
        <w:rPr>
          <w:rFonts w:ascii="Trebuchet MS" w:hAnsi="Trebuchet MS"/>
          <w:color w:val="000000"/>
          <w:sz w:val="20"/>
          <w:szCs w:val="20"/>
        </w:rPr>
      </w:pPr>
      <w:r>
        <w:rPr>
          <w:rFonts w:ascii="Trebuchet MS" w:hAnsi="Trebuchet MS"/>
          <w:color w:val="000000"/>
          <w:sz w:val="20"/>
          <w:szCs w:val="20"/>
        </w:rPr>
        <w:t>5 Então os filhos dos profetas que estavam em Jericó se chegaram a Eliseu, e lhe disseram: Sabes que o Senhor hoje tomará o teu senhor por sobre a tua cabeça? E ele disse: Sim, eu o sei; calai-vos.</w:t>
      </w:r>
    </w:p>
    <w:p>
      <w:pPr>
        <w:rPr>
          <w:rFonts w:ascii="Trebuchet MS" w:hAnsi="Trebuchet MS"/>
          <w:color w:val="000000"/>
          <w:sz w:val="20"/>
          <w:szCs w:val="20"/>
        </w:rPr>
      </w:pPr>
      <w:r>
        <w:rPr>
          <w:rFonts w:ascii="Trebuchet MS" w:hAnsi="Trebuchet MS"/>
          <w:color w:val="000000"/>
          <w:sz w:val="20"/>
          <w:szCs w:val="20"/>
        </w:rPr>
        <w:t>6 E Elias lhe disse: Fica-te aqui, porque o senhor me envia ao Jordão. Mas ele disse: Vive o Senhor, e vive a tua alma, que não te deixarei. E assim ambos foram juntos.</w:t>
      </w:r>
    </w:p>
    <w:p>
      <w:pPr>
        <w:rPr>
          <w:rFonts w:ascii="Trebuchet MS" w:hAnsi="Trebuchet MS"/>
          <w:color w:val="000000"/>
          <w:sz w:val="20"/>
          <w:szCs w:val="20"/>
        </w:rPr>
      </w:pPr>
      <w:r>
        <w:rPr>
          <w:rFonts w:ascii="Trebuchet MS" w:hAnsi="Trebuchet MS"/>
          <w:color w:val="000000"/>
          <w:sz w:val="20"/>
          <w:szCs w:val="20"/>
        </w:rPr>
        <w:t>7 E foram cinqüenta homens dentre os filhos dos profetas, e pararam defronte deles, de longe; e eles dois pararam junto ao Jordão.</w:t>
      </w:r>
    </w:p>
    <w:p>
      <w:pPr>
        <w:rPr>
          <w:rFonts w:ascii="Trebuchet MS" w:hAnsi="Trebuchet MS"/>
          <w:color w:val="000000"/>
          <w:sz w:val="20"/>
          <w:szCs w:val="20"/>
        </w:rPr>
      </w:pPr>
      <w:r>
        <w:rPr>
          <w:rFonts w:ascii="Trebuchet MS" w:hAnsi="Trebuchet MS"/>
          <w:color w:val="000000"/>
          <w:sz w:val="20"/>
          <w:szCs w:val="20"/>
        </w:rPr>
        <w:t>8 Então Elias tomou a sua capa e, dobrando-a, feriu as águas, as quais se dividiram de uma à outra banda; e passaram ambos a pé enxuto.</w:t>
      </w:r>
    </w:p>
    <w:p>
      <w:pPr>
        <w:rPr>
          <w:rFonts w:ascii="Trebuchet MS" w:hAnsi="Trebuchet MS"/>
          <w:color w:val="000000"/>
          <w:sz w:val="20"/>
          <w:szCs w:val="20"/>
        </w:rPr>
      </w:pPr>
      <w:r>
        <w:rPr>
          <w:rFonts w:ascii="Trebuchet MS" w:hAnsi="Trebuchet MS"/>
          <w:color w:val="000000"/>
          <w:sz w:val="20"/>
          <w:szCs w:val="20"/>
        </w:rPr>
        <w:t>9 Havendo eles passado, Elias disse a Eliseu: Pede-me o que queres que eu te faça, antes que seja tomado de ti. E disse Eliseu: Peço-te que haja sobre mim dobrada porção de teu espírito.</w:t>
      </w:r>
    </w:p>
    <w:p>
      <w:pPr>
        <w:rPr>
          <w:rFonts w:ascii="Trebuchet MS" w:hAnsi="Trebuchet MS"/>
          <w:color w:val="000000"/>
          <w:sz w:val="20"/>
          <w:szCs w:val="20"/>
        </w:rPr>
      </w:pPr>
      <w:r>
        <w:rPr>
          <w:rFonts w:ascii="Trebuchet MS" w:hAnsi="Trebuchet MS"/>
          <w:color w:val="000000"/>
          <w:sz w:val="20"/>
          <w:szCs w:val="20"/>
        </w:rPr>
        <w:t>10 Respondeu Elias: Coisa difícil pediste. Todavia, se me vires quando for tomado de ti, assim se te fará; porém, se não, não se fará.</w:t>
      </w:r>
    </w:p>
    <w:p>
      <w:pPr>
        <w:rPr>
          <w:rFonts w:ascii="Trebuchet MS" w:hAnsi="Trebuchet MS"/>
          <w:color w:val="000000"/>
          <w:sz w:val="20"/>
          <w:szCs w:val="20"/>
        </w:rPr>
      </w:pPr>
      <w:r>
        <w:rPr>
          <w:rFonts w:ascii="Trebuchet MS" w:hAnsi="Trebuchet MS"/>
          <w:color w:val="000000"/>
          <w:sz w:val="20"/>
          <w:szCs w:val="20"/>
        </w:rPr>
        <w:t>11 E, indo eles caminhando e conversando, eis que um carro de fogo, com cavalos de fogo, os separou um do outro; e Elias subiu ao céu num redemoinho.</w:t>
      </w:r>
    </w:p>
    <w:p>
      <w:pPr>
        <w:rPr>
          <w:rFonts w:ascii="Trebuchet MS" w:hAnsi="Trebuchet MS"/>
          <w:color w:val="000000"/>
          <w:sz w:val="20"/>
          <w:szCs w:val="20"/>
        </w:rPr>
      </w:pPr>
      <w:r>
        <w:rPr>
          <w:rFonts w:ascii="Trebuchet MS" w:hAnsi="Trebuchet MS"/>
          <w:color w:val="000000"/>
          <w:sz w:val="20"/>
          <w:szCs w:val="20"/>
        </w:rPr>
        <w:t>12 O que vendo Eliseu, clamou: Meu pai, meu pai! o carro de Israel, e seus cavaleiros! E não o viu mais. Pegou então nas suas vestes e as rasgou em duas partes;</w:t>
      </w:r>
    </w:p>
    <w:p>
      <w:pPr>
        <w:rPr>
          <w:rFonts w:ascii="Trebuchet MS" w:hAnsi="Trebuchet MS"/>
          <w:color w:val="000000"/>
          <w:sz w:val="20"/>
          <w:szCs w:val="20"/>
        </w:rPr>
      </w:pPr>
      <w:r>
        <w:rPr>
          <w:rFonts w:ascii="Trebuchet MS" w:hAnsi="Trebuchet MS"/>
          <w:color w:val="000000"/>
          <w:sz w:val="20"/>
          <w:szCs w:val="20"/>
        </w:rPr>
        <w:t>13 tomou a capa de Elias, que dele caíra, voltou e parou à beira do Jordão.</w:t>
      </w:r>
    </w:p>
    <w:p>
      <w:pPr>
        <w:rPr>
          <w:rFonts w:ascii="Trebuchet MS" w:hAnsi="Trebuchet MS"/>
          <w:color w:val="000000"/>
          <w:sz w:val="20"/>
          <w:szCs w:val="20"/>
        </w:rPr>
      </w:pPr>
      <w:r>
        <w:rPr>
          <w:rFonts w:ascii="Trebuchet MS" w:hAnsi="Trebuchet MS"/>
          <w:color w:val="000000"/>
          <w:sz w:val="20"/>
          <w:szCs w:val="20"/>
        </w:rPr>
        <w:t>14 Então, pegando da capa de Elias, que dele caíra, feriu as águas e disse: Onde está o Senhor, o Deus de Elias? Quando feriu as águas, estas se dividiram de uma à outra banda, e Eliseu passou.</w:t>
      </w:r>
    </w:p>
    <w:p>
      <w:pPr>
        <w:rPr>
          <w:rFonts w:ascii="Trebuchet MS" w:hAnsi="Trebuchet MS"/>
          <w:color w:val="000000"/>
          <w:sz w:val="20"/>
          <w:szCs w:val="20"/>
        </w:rPr>
      </w:pPr>
      <w:r>
        <w:rPr>
          <w:rFonts w:ascii="Trebuchet MS" w:hAnsi="Trebuchet MS"/>
          <w:color w:val="000000"/>
          <w:sz w:val="20"/>
          <w:szCs w:val="20"/>
        </w:rPr>
        <w:t>15 Vendo-o, pois, os filhos dos profetas que estavam defronte dele em Jericó, disseram: O espírito de Elias repousa sobre Eliseu. E vindo ao seu encontro, inclinaram-se em terra diante dele.</w:t>
      </w:r>
    </w:p>
    <w:p>
      <w:pPr>
        <w:rPr>
          <w:rFonts w:ascii="Trebuchet MS" w:hAnsi="Trebuchet MS"/>
          <w:color w:val="000000"/>
          <w:sz w:val="20"/>
          <w:szCs w:val="20"/>
        </w:rPr>
      </w:pPr>
      <w:r>
        <w:rPr>
          <w:rFonts w:ascii="Trebuchet MS" w:hAnsi="Trebuchet MS"/>
          <w:color w:val="000000"/>
          <w:sz w:val="20"/>
          <w:szCs w:val="20"/>
        </w:rPr>
        <w:t>16 E disseram-lhe: Eis que entre os teus servos há cinqüenta homens valentes. Deixa-os ir, pedimos-te, em busca do teu senhor; pode ser que o Espírito do Senhor o tenha arrebatado e lançado nalgum monte, ou nalgum vale. Ele, porém, disse: Não os envieis.</w:t>
      </w:r>
    </w:p>
    <w:p>
      <w:pPr>
        <w:rPr>
          <w:rFonts w:ascii="Trebuchet MS" w:hAnsi="Trebuchet MS"/>
          <w:color w:val="000000"/>
          <w:sz w:val="20"/>
          <w:szCs w:val="20"/>
        </w:rPr>
      </w:pPr>
      <w:r>
        <w:rPr>
          <w:rFonts w:ascii="Trebuchet MS" w:hAnsi="Trebuchet MS"/>
          <w:color w:val="000000"/>
          <w:sz w:val="20"/>
          <w:szCs w:val="20"/>
        </w:rPr>
        <w:t>17 Mas insistiram com ele, até que se envergonhou; e disse-lhes: Enviai. E enviaram cinqüenta homens, que o buscaram três dias, porém não o acharam.</w:t>
      </w:r>
    </w:p>
    <w:p>
      <w:pPr>
        <w:rPr>
          <w:rFonts w:ascii="Trebuchet MS" w:hAnsi="Trebuchet MS"/>
          <w:color w:val="000000"/>
          <w:sz w:val="20"/>
          <w:szCs w:val="20"/>
        </w:rPr>
      </w:pPr>
      <w:r>
        <w:rPr>
          <w:rFonts w:ascii="Trebuchet MS" w:hAnsi="Trebuchet MS"/>
          <w:color w:val="000000"/>
          <w:sz w:val="20"/>
          <w:szCs w:val="20"/>
        </w:rPr>
        <w:t>18 Então voltaram para Eliseu, que ficara em Jericó; e ele lhes disse: Não vos disse eu que não fôsseis?</w:t>
      </w:r>
    </w:p>
    <w:p>
      <w:pPr>
        <w:rPr>
          <w:rFonts w:ascii="Trebuchet MS" w:hAnsi="Trebuchet MS"/>
          <w:color w:val="000000"/>
          <w:sz w:val="20"/>
          <w:szCs w:val="20"/>
        </w:rPr>
      </w:pPr>
      <w:r>
        <w:rPr>
          <w:rFonts w:ascii="Trebuchet MS" w:hAnsi="Trebuchet MS"/>
          <w:color w:val="000000"/>
          <w:sz w:val="20"/>
          <w:szCs w:val="20"/>
        </w:rPr>
        <w:t>19 Os homens da cidade disseram a Eliseu: Eis que a situação desta cidade é agradável, como vê o meu senhor; porém as águas são péssimas, e a terra é estéril.</w:t>
      </w:r>
    </w:p>
    <w:p>
      <w:pPr>
        <w:rPr>
          <w:rFonts w:ascii="Trebuchet MS" w:hAnsi="Trebuchet MS"/>
          <w:color w:val="000000"/>
          <w:sz w:val="20"/>
          <w:szCs w:val="20"/>
        </w:rPr>
      </w:pPr>
      <w:r>
        <w:rPr>
          <w:rFonts w:ascii="Trebuchet MS" w:hAnsi="Trebuchet MS"/>
          <w:color w:val="000000"/>
          <w:sz w:val="20"/>
          <w:szCs w:val="20"/>
        </w:rPr>
        <w:t>20 E ele disse: Trazei-me um jarro novo, e ponde nele sal. E lho trouxeram.</w:t>
      </w:r>
    </w:p>
    <w:p>
      <w:pPr>
        <w:rPr>
          <w:rFonts w:ascii="Trebuchet MS" w:hAnsi="Trebuchet MS"/>
          <w:color w:val="000000"/>
          <w:sz w:val="20"/>
          <w:szCs w:val="20"/>
        </w:rPr>
      </w:pPr>
      <w:r>
        <w:rPr>
          <w:rFonts w:ascii="Trebuchet MS" w:hAnsi="Trebuchet MS"/>
          <w:color w:val="000000"/>
          <w:sz w:val="20"/>
          <w:szCs w:val="20"/>
        </w:rPr>
        <w:t>21 Então saiu ele ao manancial das águas e, deitando sal nele, disse: Assim diz o Senhor: Sarei estas águas; não mais sairá delas morte nem esterilidade.</w:t>
      </w:r>
    </w:p>
    <w:p>
      <w:pPr>
        <w:rPr>
          <w:rFonts w:ascii="Trebuchet MS" w:hAnsi="Trebuchet MS"/>
          <w:color w:val="000000"/>
          <w:sz w:val="20"/>
          <w:szCs w:val="20"/>
        </w:rPr>
      </w:pPr>
      <w:r>
        <w:rPr>
          <w:rFonts w:ascii="Trebuchet MS" w:hAnsi="Trebuchet MS"/>
          <w:color w:val="000000"/>
          <w:sz w:val="20"/>
          <w:szCs w:val="20"/>
        </w:rPr>
        <w:t>22 E aquelas águas ficaram sãs, até o dia de hoje, conforme a palavra que Eliseu disse.</w:t>
      </w:r>
    </w:p>
    <w:p>
      <w:pPr>
        <w:rPr>
          <w:rFonts w:ascii="Trebuchet MS" w:hAnsi="Trebuchet MS"/>
          <w:color w:val="000000"/>
          <w:sz w:val="20"/>
          <w:szCs w:val="20"/>
        </w:rPr>
      </w:pPr>
      <w:r>
        <w:rPr>
          <w:rFonts w:ascii="Trebuchet MS" w:hAnsi="Trebuchet MS"/>
          <w:color w:val="000000"/>
          <w:sz w:val="20"/>
          <w:szCs w:val="20"/>
        </w:rPr>
        <w:t>23 Então subiu dali a Betel; e, subindo ele pelo caminho, uns meninos saíram da cidade, e zombavam dele, dizendo: Sobe, calvo; sobe, calvo!</w:t>
      </w:r>
    </w:p>
    <w:p>
      <w:pPr>
        <w:rPr>
          <w:rFonts w:ascii="Trebuchet MS" w:hAnsi="Trebuchet MS"/>
          <w:color w:val="000000"/>
          <w:sz w:val="20"/>
          <w:szCs w:val="20"/>
        </w:rPr>
      </w:pPr>
      <w:r>
        <w:rPr>
          <w:rFonts w:ascii="Trebuchet MS" w:hAnsi="Trebuchet MS"/>
          <w:color w:val="000000"/>
          <w:sz w:val="20"/>
          <w:szCs w:val="20"/>
        </w:rPr>
        <w:t>24 E, virando-se ele para trás, os viu, e os amaldiçoou em nome do Senhor. Então duas ursas saíram do bosque, e despedaçaram quarenta e dois daqueles meninos.</w:t>
      </w:r>
    </w:p>
    <w:p>
      <w:pPr>
        <w:rPr>
          <w:rFonts w:ascii="Trebuchet MS" w:hAnsi="Trebuchet MS"/>
          <w:color w:val="000000"/>
          <w:sz w:val="20"/>
          <w:szCs w:val="20"/>
        </w:rPr>
      </w:pPr>
      <w:r>
        <w:rPr>
          <w:rFonts w:ascii="Trebuchet MS" w:hAnsi="Trebuchet MS"/>
          <w:color w:val="000000"/>
          <w:sz w:val="20"/>
          <w:szCs w:val="20"/>
        </w:rPr>
        <w:t>25 E dali foi para o monte Carmelo, de onde voltou para Samária.</w:t>
      </w:r>
    </w:p>
    <w:p>
      <w:pPr>
        <w:pStyle w:val="P13"/>
        <w:rPr>
          <w:rFonts w:ascii="Trebuchet MS" w:hAnsi="Trebuchet MS"/>
          <w:color w:val="000000"/>
          <w:sz w:val="22"/>
          <w:szCs w:val="22"/>
        </w:rPr>
      </w:pPr>
      <w:bookmarkStart w:id="343" w:name="_Toc147528271"/>
      <w:r>
        <w:rPr>
          <w:rFonts w:ascii="Trebuchet MS" w:hAnsi="Trebuchet MS"/>
          <w:color w:val="000000"/>
          <w:sz w:val="22"/>
          <w:szCs w:val="22"/>
        </w:rPr>
        <w:t xml:space="preserve"> II REIS 3</w:t>
      </w:r>
      <w:bookmarkEnd w:id="343"/>
    </w:p>
    <w:p>
      <w:pPr>
        <w:rPr>
          <w:rFonts w:ascii="Trebuchet MS" w:hAnsi="Trebuchet MS"/>
          <w:color w:val="000000"/>
          <w:sz w:val="20"/>
          <w:szCs w:val="20"/>
        </w:rPr>
      </w:pPr>
      <w:r>
        <w:rPr>
          <w:rFonts w:ascii="Trebuchet MS" w:hAnsi="Trebuchet MS"/>
          <w:color w:val="000000"/>
          <w:sz w:val="20"/>
          <w:szCs w:val="20"/>
        </w:rPr>
        <w:t>1 Ora, Jorão, filho de Acabe, começou a reinar sobre Israel, em Samária, no décimo oitavo ano de Jeosafá, rei de Judá, e reinou doze anos.</w:t>
      </w:r>
    </w:p>
    <w:p>
      <w:pPr>
        <w:rPr>
          <w:rFonts w:ascii="Trebuchet MS" w:hAnsi="Trebuchet MS"/>
          <w:color w:val="000000"/>
          <w:sz w:val="20"/>
          <w:szCs w:val="20"/>
        </w:rPr>
      </w:pPr>
      <w:r>
        <w:rPr>
          <w:rFonts w:ascii="Trebuchet MS" w:hAnsi="Trebuchet MS"/>
          <w:color w:val="000000"/>
          <w:sz w:val="20"/>
          <w:szCs w:val="20"/>
        </w:rPr>
        <w:t>2 Fez o que era mau aos olhos do Senhor, porém não como seu pai, nem como sua mãe; pois tirou a coluna de Baal que seu pai fizera.</w:t>
      </w:r>
    </w:p>
    <w:p>
      <w:pPr>
        <w:rPr>
          <w:rFonts w:ascii="Trebuchet MS" w:hAnsi="Trebuchet MS"/>
          <w:color w:val="000000"/>
          <w:sz w:val="20"/>
          <w:szCs w:val="20"/>
        </w:rPr>
      </w:pPr>
      <w:r>
        <w:rPr>
          <w:rFonts w:ascii="Trebuchet MS" w:hAnsi="Trebuchet MS"/>
          <w:color w:val="000000"/>
          <w:sz w:val="20"/>
          <w:szCs w:val="20"/>
        </w:rPr>
        <w:t>3 Contudo aderiu aos pecados de Jeroboão, filho de Nebate, com que este fizera Israel pecar, e deles não se apartou.</w:t>
      </w:r>
    </w:p>
    <w:p>
      <w:pPr>
        <w:rPr>
          <w:rFonts w:ascii="Trebuchet MS" w:hAnsi="Trebuchet MS"/>
          <w:color w:val="000000"/>
          <w:sz w:val="20"/>
          <w:szCs w:val="20"/>
        </w:rPr>
      </w:pPr>
      <w:r>
        <w:rPr>
          <w:rFonts w:ascii="Trebuchet MS" w:hAnsi="Trebuchet MS"/>
          <w:color w:val="000000"/>
          <w:sz w:val="20"/>
          <w:szCs w:val="20"/>
        </w:rPr>
        <w:t>4 Ora, Messa, rei dos moabitas, era criador de ovelhas, e pagava de tributo ao rei de Israel cem mil cordeiros, e cem mil carneiros com a sua lã.</w:t>
      </w:r>
    </w:p>
    <w:p>
      <w:pPr>
        <w:rPr>
          <w:rFonts w:ascii="Trebuchet MS" w:hAnsi="Trebuchet MS"/>
          <w:color w:val="000000"/>
          <w:sz w:val="20"/>
          <w:szCs w:val="20"/>
        </w:rPr>
      </w:pPr>
      <w:r>
        <w:rPr>
          <w:rFonts w:ascii="Trebuchet MS" w:hAnsi="Trebuchet MS"/>
          <w:color w:val="000000"/>
          <w:sz w:val="20"/>
          <w:szCs w:val="20"/>
        </w:rPr>
        <w:t>5 Sucedeu, porém, que, morrendo Acabe, o rei dos moabitas se rebelou contra o rei de Israel.</w:t>
      </w:r>
    </w:p>
    <w:p>
      <w:pPr>
        <w:rPr>
          <w:rFonts w:ascii="Trebuchet MS" w:hAnsi="Trebuchet MS"/>
          <w:color w:val="000000"/>
          <w:sz w:val="20"/>
          <w:szCs w:val="20"/>
        </w:rPr>
      </w:pPr>
      <w:r>
        <w:rPr>
          <w:rFonts w:ascii="Trebuchet MS" w:hAnsi="Trebuchet MS"/>
          <w:color w:val="000000"/>
          <w:sz w:val="20"/>
          <w:szCs w:val="20"/>
        </w:rPr>
        <w:t>6 Por isso, nesse mesmo tempo Jorão saiu de Samária e fez revista de todo o Israel.</w:t>
      </w:r>
    </w:p>
    <w:p>
      <w:pPr>
        <w:rPr>
          <w:rFonts w:ascii="Trebuchet MS" w:hAnsi="Trebuchet MS"/>
          <w:color w:val="000000"/>
          <w:sz w:val="20"/>
          <w:szCs w:val="20"/>
        </w:rPr>
      </w:pPr>
      <w:r>
        <w:rPr>
          <w:rFonts w:ascii="Trebuchet MS" w:hAnsi="Trebuchet MS"/>
          <w:color w:val="000000"/>
          <w:sz w:val="20"/>
          <w:szCs w:val="20"/>
        </w:rPr>
        <w:t>7 E, pondo-se em marcha, mandou dizer a Jeosafá, rei de Judá: O rei dos moabitas rebelou-se contra mim; irás tu comigo a guerra contra os moabitas? Respondeu ele: Irei; como tu és sou eu, o meu povo como o teu povo, e os meus cavalos como os teus cavalos.</w:t>
      </w:r>
    </w:p>
    <w:p>
      <w:pPr>
        <w:rPr>
          <w:rFonts w:ascii="Trebuchet MS" w:hAnsi="Trebuchet MS"/>
          <w:color w:val="000000"/>
          <w:sz w:val="20"/>
          <w:szCs w:val="20"/>
        </w:rPr>
      </w:pPr>
      <w:r>
        <w:rPr>
          <w:rFonts w:ascii="Trebuchet MS" w:hAnsi="Trebuchet MS"/>
          <w:color w:val="000000"/>
          <w:sz w:val="20"/>
          <w:szCs w:val="20"/>
        </w:rPr>
        <w:t>8 E perguntou: Por que caminho subiremos? Respondeu-lhe Jorão: Pelo caminho do deserto de Edom.</w:t>
      </w:r>
    </w:p>
    <w:p>
      <w:pPr>
        <w:rPr>
          <w:rFonts w:ascii="Trebuchet MS" w:hAnsi="Trebuchet MS"/>
          <w:color w:val="000000"/>
          <w:sz w:val="20"/>
          <w:szCs w:val="20"/>
        </w:rPr>
      </w:pPr>
      <w:r>
        <w:rPr>
          <w:rFonts w:ascii="Trebuchet MS" w:hAnsi="Trebuchet MS"/>
          <w:color w:val="000000"/>
          <w:sz w:val="20"/>
          <w:szCs w:val="20"/>
        </w:rPr>
        <w:t>9 Partiram, pois, o rei de Israel, o rei de Judá e o rei de Edom; e andaram rodeando durante sete dias; e não havia água para o exército nem para o gado que os seguia.</w:t>
      </w:r>
    </w:p>
    <w:p>
      <w:pPr>
        <w:rPr>
          <w:rFonts w:ascii="Trebuchet MS" w:hAnsi="Trebuchet MS"/>
          <w:color w:val="000000"/>
          <w:sz w:val="20"/>
          <w:szCs w:val="20"/>
        </w:rPr>
      </w:pPr>
      <w:r>
        <w:rPr>
          <w:rFonts w:ascii="Trebuchet MS" w:hAnsi="Trebuchet MS"/>
          <w:color w:val="000000"/>
          <w:sz w:val="20"/>
          <w:szCs w:val="20"/>
        </w:rPr>
        <w:t>10 Disse então o rei de Israel: Ah!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11 Perguntou, porém, Jeosafá: Não há aqui algum profeta do Senhor por quem consultemos ao Senhor? Então respondeu um dos servos do rei de Israel, e disse: Aqui está Eliseu, filho de Safate, que deitava água sobre as mãos de Elias.</w:t>
      </w:r>
    </w:p>
    <w:p>
      <w:pPr>
        <w:rPr>
          <w:rFonts w:ascii="Trebuchet MS" w:hAnsi="Trebuchet MS"/>
          <w:color w:val="000000"/>
          <w:sz w:val="20"/>
          <w:szCs w:val="20"/>
        </w:rPr>
      </w:pPr>
      <w:r>
        <w:rPr>
          <w:rFonts w:ascii="Trebuchet MS" w:hAnsi="Trebuchet MS"/>
          <w:color w:val="000000"/>
          <w:sz w:val="20"/>
          <w:szCs w:val="20"/>
        </w:rPr>
        <w:t>12 Disse Jeosafá: A palavra do Senhor está com ele. Então o rei de Israel, e Jeosafá, e o rei de Edom desceram a ter com ele.</w:t>
      </w:r>
    </w:p>
    <w:p>
      <w:pPr>
        <w:rPr>
          <w:rFonts w:ascii="Trebuchet MS" w:hAnsi="Trebuchet MS"/>
          <w:color w:val="000000"/>
          <w:sz w:val="20"/>
          <w:szCs w:val="20"/>
        </w:rPr>
      </w:pPr>
      <w:r>
        <w:rPr>
          <w:rFonts w:ascii="Trebuchet MS" w:hAnsi="Trebuchet MS"/>
          <w:color w:val="000000"/>
          <w:sz w:val="20"/>
          <w:szCs w:val="20"/>
        </w:rPr>
        <w:t>13 Eliseu disse ao rei de Israel: Que tenho eu contigo? Vai ter com os profetas de teu pai, e com os profetas de tua mãe. O rei de Israel, porém, lhe disse: Não; porque o Senhor chamou estes três reis para entregá-los nas mãos dos moabitas.</w:t>
      </w:r>
    </w:p>
    <w:p>
      <w:pPr>
        <w:rPr>
          <w:rFonts w:ascii="Trebuchet MS" w:hAnsi="Trebuchet MS"/>
          <w:color w:val="000000"/>
          <w:sz w:val="20"/>
          <w:szCs w:val="20"/>
        </w:rPr>
      </w:pPr>
      <w:r>
        <w:rPr>
          <w:rFonts w:ascii="Trebuchet MS" w:hAnsi="Trebuchet MS"/>
          <w:color w:val="000000"/>
          <w:sz w:val="20"/>
          <w:szCs w:val="20"/>
        </w:rPr>
        <w:t>14 Respondeu Eliseu: Vive o Senhor dos exércitos, em cuja presença estou, que se eu não respeitasse a presença de Jeosafá, rei de Judá, não te contemplaria, nem te veria.</w:t>
      </w:r>
    </w:p>
    <w:p>
      <w:pPr>
        <w:rPr>
          <w:rFonts w:ascii="Trebuchet MS" w:hAnsi="Trebuchet MS"/>
          <w:color w:val="000000"/>
          <w:sz w:val="20"/>
          <w:szCs w:val="20"/>
        </w:rPr>
      </w:pPr>
      <w:r>
        <w:rPr>
          <w:rFonts w:ascii="Trebuchet MS" w:hAnsi="Trebuchet MS"/>
          <w:color w:val="000000"/>
          <w:sz w:val="20"/>
          <w:szCs w:val="20"/>
        </w:rPr>
        <w:t>15 Agora, contudo, trazei-me um harpista. E sucedeu que, enquanto o harpista tocava, veio a mão do Senhor sobre Eliseu.</w:t>
      </w:r>
    </w:p>
    <w:p>
      <w:pPr>
        <w:rPr>
          <w:rFonts w:ascii="Trebuchet MS" w:hAnsi="Trebuchet MS"/>
          <w:color w:val="000000"/>
          <w:sz w:val="20"/>
          <w:szCs w:val="20"/>
        </w:rPr>
      </w:pPr>
      <w:r>
        <w:rPr>
          <w:rFonts w:ascii="Trebuchet MS" w:hAnsi="Trebuchet MS"/>
          <w:color w:val="000000"/>
          <w:sz w:val="20"/>
          <w:szCs w:val="20"/>
        </w:rPr>
        <w:t>16 E ele disse: Assim diz o Senhor: Fazei neste vale muitos poços.</w:t>
      </w:r>
    </w:p>
    <w:p>
      <w:pPr>
        <w:rPr>
          <w:rFonts w:ascii="Trebuchet MS" w:hAnsi="Trebuchet MS"/>
          <w:color w:val="000000"/>
          <w:sz w:val="20"/>
          <w:szCs w:val="20"/>
        </w:rPr>
      </w:pPr>
      <w:r>
        <w:rPr>
          <w:rFonts w:ascii="Trebuchet MS" w:hAnsi="Trebuchet MS"/>
          <w:color w:val="000000"/>
          <w:sz w:val="20"/>
          <w:szCs w:val="20"/>
        </w:rPr>
        <w:t>17 Porque assim diz o Senhor: Não vereis vento, nem vereis chuva; contudo este vale se encherá de água, e bebereis vós, os vossos servos e os vossos animais.</w:t>
      </w:r>
    </w:p>
    <w:p>
      <w:pPr>
        <w:rPr>
          <w:rFonts w:ascii="Trebuchet MS" w:hAnsi="Trebuchet MS"/>
          <w:color w:val="000000"/>
          <w:sz w:val="20"/>
          <w:szCs w:val="20"/>
        </w:rPr>
      </w:pPr>
      <w:r>
        <w:rPr>
          <w:rFonts w:ascii="Trebuchet MS" w:hAnsi="Trebuchet MS"/>
          <w:color w:val="000000"/>
          <w:sz w:val="20"/>
          <w:szCs w:val="20"/>
        </w:rPr>
        <w:t>18 E ainda isso é pouco aos olhos do Senhor; também entregará ele os moabitas nas vossas mãos,</w:t>
      </w:r>
    </w:p>
    <w:p>
      <w:pPr>
        <w:rPr>
          <w:rFonts w:ascii="Trebuchet MS" w:hAnsi="Trebuchet MS"/>
          <w:color w:val="000000"/>
          <w:sz w:val="20"/>
          <w:szCs w:val="20"/>
        </w:rPr>
      </w:pPr>
      <w:r>
        <w:rPr>
          <w:rFonts w:ascii="Trebuchet MS" w:hAnsi="Trebuchet MS"/>
          <w:color w:val="000000"/>
          <w:sz w:val="20"/>
          <w:szCs w:val="20"/>
        </w:rPr>
        <w:t>19 e ferireis todas as cidades fortes e todas as cidades escolhidas, cortareis todas as boas árvores, tapareis todas as fontes d'água, e cobrireis de pedras todos os bons campos.</w:t>
      </w:r>
    </w:p>
    <w:p>
      <w:pPr>
        <w:rPr>
          <w:rFonts w:ascii="Trebuchet MS" w:hAnsi="Trebuchet MS"/>
          <w:color w:val="000000"/>
          <w:sz w:val="20"/>
          <w:szCs w:val="20"/>
        </w:rPr>
      </w:pPr>
      <w:r>
        <w:rPr>
          <w:rFonts w:ascii="Trebuchet MS" w:hAnsi="Trebuchet MS"/>
          <w:color w:val="000000"/>
          <w:sz w:val="20"/>
          <w:szCs w:val="20"/>
        </w:rPr>
        <w:t>20 E sucedeu que, pela manhã, à hora de se oferecer o sacrifício, eis que vinham as águas pelo caminho de Edom, e a terra se encheu d'água:</w:t>
      </w:r>
    </w:p>
    <w:p>
      <w:pPr>
        <w:rPr>
          <w:rFonts w:ascii="Trebuchet MS" w:hAnsi="Trebuchet MS"/>
          <w:color w:val="000000"/>
          <w:sz w:val="20"/>
          <w:szCs w:val="20"/>
        </w:rPr>
      </w:pPr>
      <w:r>
        <w:rPr>
          <w:rFonts w:ascii="Trebuchet MS" w:hAnsi="Trebuchet MS"/>
          <w:color w:val="000000"/>
          <w:sz w:val="20"/>
          <w:szCs w:val="20"/>
        </w:rPr>
        <w:t>21 Ouvindo, pois, todos os moabitas que os reis tinham subido para pelejarem contra eles, convocaram-se todos os que estavam em idade de pegar armas, e daí para cima, e puseram-se às fronteiras.</w:t>
      </w:r>
    </w:p>
    <w:p>
      <w:pPr>
        <w:rPr>
          <w:rFonts w:ascii="Trebuchet MS" w:hAnsi="Trebuchet MS"/>
          <w:color w:val="000000"/>
          <w:sz w:val="20"/>
          <w:szCs w:val="20"/>
        </w:rPr>
      </w:pPr>
      <w:r>
        <w:rPr>
          <w:rFonts w:ascii="Trebuchet MS" w:hAnsi="Trebuchet MS"/>
          <w:color w:val="000000"/>
          <w:sz w:val="20"/>
          <w:szCs w:val="20"/>
        </w:rPr>
        <w:t>22 Levantaram-se os moabitas de madrugada e, resplandecendo o sol sobre as águas, viram diante de si as águas vermelhas como sangue;</w:t>
      </w:r>
    </w:p>
    <w:p>
      <w:pPr>
        <w:rPr>
          <w:rFonts w:ascii="Trebuchet MS" w:hAnsi="Trebuchet MS"/>
          <w:color w:val="000000"/>
          <w:sz w:val="20"/>
          <w:szCs w:val="20"/>
        </w:rPr>
      </w:pPr>
      <w:r>
        <w:rPr>
          <w:rFonts w:ascii="Trebuchet MS" w:hAnsi="Trebuchet MS"/>
          <w:color w:val="000000"/>
          <w:sz w:val="20"/>
          <w:szCs w:val="20"/>
        </w:rPr>
        <w:t>23 e disseram: Isto é sangue; certamente os reis pelejaram entre si e se mataram um ao outro! Agora, pois, à presa, moabitas!</w:t>
      </w:r>
    </w:p>
    <w:p>
      <w:pPr>
        <w:rPr>
          <w:rFonts w:ascii="Trebuchet MS" w:hAnsi="Trebuchet MS"/>
          <w:color w:val="000000"/>
          <w:sz w:val="20"/>
          <w:szCs w:val="20"/>
        </w:rPr>
      </w:pPr>
      <w:r>
        <w:rPr>
          <w:rFonts w:ascii="Trebuchet MS" w:hAnsi="Trebuchet MS"/>
          <w:color w:val="000000"/>
          <w:sz w:val="20"/>
          <w:szCs w:val="20"/>
        </w:rPr>
        <w:t>24 Quando, porém, chegaram ao arraial de Israel, os israelitas se levantaram, e bateram os moabitas, os quais fugiram diante deles; e ainda entraram na terra, ferindo ali também os moabitas.</w:t>
      </w:r>
    </w:p>
    <w:p>
      <w:pPr>
        <w:rPr>
          <w:rFonts w:ascii="Trebuchet MS" w:hAnsi="Trebuchet MS"/>
          <w:color w:val="000000"/>
          <w:sz w:val="20"/>
          <w:szCs w:val="20"/>
        </w:rPr>
      </w:pPr>
      <w:r>
        <w:rPr>
          <w:rFonts w:ascii="Trebuchet MS" w:hAnsi="Trebuchet MS"/>
          <w:color w:val="000000"/>
          <w:sz w:val="20"/>
          <w:szCs w:val="20"/>
        </w:rPr>
        <w:t>25 E arrasaram as cidades; e cada um deles lançou pedras em todos os bons campos, entulhando-os; taparam todas as fontes d'água, e cortaram todas as boas árvores; somente a Quir-Haresete deixaram ficar as pedras; contudo os fundeiros a cercaram e a feriram.</w:t>
      </w:r>
    </w:p>
    <w:p>
      <w:pPr>
        <w:rPr>
          <w:rFonts w:ascii="Trebuchet MS" w:hAnsi="Trebuchet MS"/>
          <w:color w:val="000000"/>
          <w:sz w:val="20"/>
          <w:szCs w:val="20"/>
        </w:rPr>
      </w:pPr>
      <w:r>
        <w:rPr>
          <w:rFonts w:ascii="Trebuchet MS" w:hAnsi="Trebuchet MS"/>
          <w:color w:val="000000"/>
          <w:sz w:val="20"/>
          <w:szCs w:val="20"/>
        </w:rPr>
        <w:t>26 Vendo o rei dos moabitas que a peleja prevalecia contra ele, tomou consigo setecentos homens que arrancavam da espada, para romperem contra o rei de Edom; porém não puderam.</w:t>
      </w:r>
    </w:p>
    <w:p>
      <w:pPr>
        <w:rPr>
          <w:rFonts w:ascii="Trebuchet MS" w:hAnsi="Trebuchet MS"/>
          <w:color w:val="000000"/>
          <w:sz w:val="20"/>
          <w:szCs w:val="20"/>
        </w:rPr>
      </w:pPr>
      <w:r>
        <w:rPr>
          <w:rFonts w:ascii="Trebuchet MS" w:hAnsi="Trebuchet MS"/>
          <w:color w:val="000000"/>
          <w:sz w:val="20"/>
          <w:szCs w:val="20"/>
        </w:rPr>
        <w:t>27 Então tomou a seu filho primogênito, que havia de reinar em seu lugar, e o ofereceu em holocausto sobre o muro, pelo que houve grande indignação em Israel; por isso retiraram-se dele, e voltaram para a sua terra.</w:t>
      </w:r>
    </w:p>
    <w:p>
      <w:pPr>
        <w:pStyle w:val="P13"/>
        <w:rPr>
          <w:rFonts w:ascii="Trebuchet MS" w:hAnsi="Trebuchet MS"/>
          <w:color w:val="000000"/>
          <w:sz w:val="22"/>
          <w:szCs w:val="22"/>
        </w:rPr>
      </w:pPr>
      <w:bookmarkStart w:id="344" w:name="_Toc147528272"/>
      <w:r>
        <w:rPr>
          <w:rFonts w:ascii="Trebuchet MS" w:hAnsi="Trebuchet MS"/>
          <w:color w:val="000000"/>
          <w:sz w:val="22"/>
          <w:szCs w:val="22"/>
        </w:rPr>
        <w:t xml:space="preserve"> II REIS 4</w:t>
      </w:r>
      <w:bookmarkEnd w:id="344"/>
    </w:p>
    <w:p>
      <w:pPr>
        <w:rPr>
          <w:rFonts w:ascii="Trebuchet MS" w:hAnsi="Trebuchet MS"/>
          <w:color w:val="000000"/>
          <w:sz w:val="20"/>
          <w:szCs w:val="20"/>
        </w:rPr>
      </w:pPr>
      <w:r>
        <w:rPr>
          <w:rFonts w:ascii="Trebuchet MS" w:hAnsi="Trebuchet MS"/>
          <w:color w:val="000000"/>
          <w:sz w:val="20"/>
          <w:szCs w:val="20"/>
        </w:rPr>
        <w:t>1 Ora uma dentre as mulheres dos filhos dos profetas clamou a Eliseu, dizendo: Meu marido, teu servo, morreu; e tu sabes que o teu servo temia ao Senhor. Agora acaba de chegar o credor para levar-me os meus dois filhos para serem escravos.</w:t>
      </w:r>
    </w:p>
    <w:p>
      <w:pPr>
        <w:rPr>
          <w:rFonts w:ascii="Trebuchet MS" w:hAnsi="Trebuchet MS"/>
          <w:color w:val="000000"/>
          <w:sz w:val="20"/>
          <w:szCs w:val="20"/>
        </w:rPr>
      </w:pPr>
      <w:r>
        <w:rPr>
          <w:rFonts w:ascii="Trebuchet MS" w:hAnsi="Trebuchet MS"/>
          <w:color w:val="000000"/>
          <w:sz w:val="20"/>
          <w:szCs w:val="20"/>
        </w:rPr>
        <w:t>2 Perguntou-lhe Eliseu: Que te hei de fazer? Dize-me o que tens em casa. E ela disse: Tua serva não tem nada em casa, senão uma botija de azeite.</w:t>
      </w:r>
    </w:p>
    <w:p>
      <w:pPr>
        <w:rPr>
          <w:rFonts w:ascii="Trebuchet MS" w:hAnsi="Trebuchet MS"/>
          <w:color w:val="000000"/>
          <w:sz w:val="20"/>
          <w:szCs w:val="20"/>
        </w:rPr>
      </w:pPr>
      <w:r>
        <w:rPr>
          <w:rFonts w:ascii="Trebuchet MS" w:hAnsi="Trebuchet MS"/>
          <w:color w:val="000000"/>
          <w:sz w:val="20"/>
          <w:szCs w:val="20"/>
        </w:rPr>
        <w:t>3 Disse-lhe ele: Vai, pede emprestadas vasilhas a todos os teus vizinhos, vasilhas vazias, não poucas.</w:t>
      </w:r>
    </w:p>
    <w:p>
      <w:pPr>
        <w:rPr>
          <w:rFonts w:ascii="Trebuchet MS" w:hAnsi="Trebuchet MS"/>
          <w:color w:val="000000"/>
          <w:sz w:val="20"/>
          <w:szCs w:val="20"/>
        </w:rPr>
      </w:pPr>
      <w:r>
        <w:rPr>
          <w:rFonts w:ascii="Trebuchet MS" w:hAnsi="Trebuchet MS"/>
          <w:color w:val="000000"/>
          <w:sz w:val="20"/>
          <w:szCs w:val="20"/>
        </w:rPr>
        <w:t>4 Depois entra, e fecha a porta sobre ti e sobre teus filhos; deita azeite em todas essas vasilhas, e põe à parte a que estiver cheia.</w:t>
      </w:r>
    </w:p>
    <w:p>
      <w:pPr>
        <w:rPr>
          <w:rFonts w:ascii="Trebuchet MS" w:hAnsi="Trebuchet MS"/>
          <w:color w:val="000000"/>
          <w:sz w:val="20"/>
          <w:szCs w:val="20"/>
        </w:rPr>
      </w:pPr>
      <w:r>
        <w:rPr>
          <w:rFonts w:ascii="Trebuchet MS" w:hAnsi="Trebuchet MS"/>
          <w:color w:val="000000"/>
          <w:sz w:val="20"/>
          <w:szCs w:val="20"/>
        </w:rPr>
        <w:t>5 Então ela se apartou dele. Depois, fechada a porta sobre si e sobre seus filhos, estes lhe chegavam as vasilhas, e ela as enchia.</w:t>
      </w:r>
    </w:p>
    <w:p>
      <w:pPr>
        <w:rPr>
          <w:rFonts w:ascii="Trebuchet MS" w:hAnsi="Trebuchet MS"/>
          <w:color w:val="000000"/>
          <w:sz w:val="20"/>
          <w:szCs w:val="20"/>
        </w:rPr>
      </w:pPr>
      <w:r>
        <w:rPr>
          <w:rFonts w:ascii="Trebuchet MS" w:hAnsi="Trebuchet MS"/>
          <w:color w:val="000000"/>
          <w:sz w:val="20"/>
          <w:szCs w:val="20"/>
        </w:rPr>
        <w:t>6 Cheias que foram as vasilhas, disse a seu filho: Chega-me ainda uma vasilha. Mas ele respondeu: Não há mais vasilha nenhuma. Então o azeite parou.</w:t>
      </w:r>
    </w:p>
    <w:p>
      <w:pPr>
        <w:rPr>
          <w:rFonts w:ascii="Trebuchet MS" w:hAnsi="Trebuchet MS"/>
          <w:color w:val="000000"/>
          <w:sz w:val="20"/>
          <w:szCs w:val="20"/>
        </w:rPr>
      </w:pPr>
      <w:r>
        <w:rPr>
          <w:rFonts w:ascii="Trebuchet MS" w:hAnsi="Trebuchet MS"/>
          <w:color w:val="000000"/>
          <w:sz w:val="20"/>
          <w:szCs w:val="20"/>
        </w:rPr>
        <w:t>7 Veio ela, pois, e o fez saber ao homem de Deus. Disse-lhe ele: Vai, vende o azeite, e paga a tua dívida; e tu e teus filhos vivei do resto.</w:t>
      </w:r>
    </w:p>
    <w:p>
      <w:pPr>
        <w:rPr>
          <w:rFonts w:ascii="Trebuchet MS" w:hAnsi="Trebuchet MS"/>
          <w:color w:val="000000"/>
          <w:sz w:val="20"/>
          <w:szCs w:val="20"/>
        </w:rPr>
      </w:pPr>
      <w:r>
        <w:rPr>
          <w:rFonts w:ascii="Trebuchet MS" w:hAnsi="Trebuchet MS"/>
          <w:color w:val="000000"/>
          <w:sz w:val="20"/>
          <w:szCs w:val="20"/>
        </w:rPr>
        <w:t>8 Sucedeu também certo dia que Eliseu foi a Suném, onde havia uma mulher rica que o reteve para comer; e todas as vezes que ele passava por ali, lá se dirigia para comer.</w:t>
      </w:r>
    </w:p>
    <w:p>
      <w:pPr>
        <w:rPr>
          <w:rFonts w:ascii="Trebuchet MS" w:hAnsi="Trebuchet MS"/>
          <w:color w:val="000000"/>
          <w:sz w:val="20"/>
          <w:szCs w:val="20"/>
        </w:rPr>
      </w:pPr>
      <w:r>
        <w:rPr>
          <w:rFonts w:ascii="Trebuchet MS" w:hAnsi="Trebuchet MS"/>
          <w:color w:val="000000"/>
          <w:sz w:val="20"/>
          <w:szCs w:val="20"/>
        </w:rPr>
        <w:t>9 E ela disse a seu marido: Tenho observado que este que passa sempre por nós é um santo homem de Deus.</w:t>
      </w:r>
    </w:p>
    <w:p>
      <w:pPr>
        <w:rPr>
          <w:rFonts w:ascii="Trebuchet MS" w:hAnsi="Trebuchet MS"/>
          <w:color w:val="000000"/>
          <w:sz w:val="20"/>
          <w:szCs w:val="20"/>
        </w:rPr>
      </w:pPr>
      <w:r>
        <w:rPr>
          <w:rFonts w:ascii="Trebuchet MS" w:hAnsi="Trebuchet MS"/>
          <w:color w:val="000000"/>
          <w:sz w:val="20"/>
          <w:szCs w:val="20"/>
        </w:rPr>
        <w:t>10 Façamos-lhe, pois, um pequeno quarto sobre o muro; e ponhamos-lhe ali uma cama, uma mesa, uma cadeira e um candeeiro; e há de ser que, quando ele vier a nós se recolherá ali.</w:t>
      </w:r>
    </w:p>
    <w:p>
      <w:pPr>
        <w:rPr>
          <w:rFonts w:ascii="Trebuchet MS" w:hAnsi="Trebuchet MS"/>
          <w:color w:val="000000"/>
          <w:sz w:val="20"/>
          <w:szCs w:val="20"/>
        </w:rPr>
      </w:pPr>
      <w:r>
        <w:rPr>
          <w:rFonts w:ascii="Trebuchet MS" w:hAnsi="Trebuchet MS"/>
          <w:color w:val="000000"/>
          <w:sz w:val="20"/>
          <w:szCs w:val="20"/>
        </w:rPr>
        <w:t>11 Sucedeu que um dia ele chegou ali, recolheu-se àquele quarto e se deitou.</w:t>
      </w:r>
    </w:p>
    <w:p>
      <w:pPr>
        <w:rPr>
          <w:rFonts w:ascii="Trebuchet MS" w:hAnsi="Trebuchet MS"/>
          <w:color w:val="000000"/>
          <w:sz w:val="20"/>
          <w:szCs w:val="20"/>
        </w:rPr>
      </w:pPr>
      <w:r>
        <w:rPr>
          <w:rFonts w:ascii="Trebuchet MS" w:hAnsi="Trebuchet MS"/>
          <w:color w:val="000000"/>
          <w:sz w:val="20"/>
          <w:szCs w:val="20"/>
        </w:rPr>
        <w:t>l2 Então disse ao seu moço Geazi: Chama esta sunamita. Ele a chamou, e ela se apresentou perante ele.</w:t>
      </w:r>
    </w:p>
    <w:p>
      <w:pPr>
        <w:rPr>
          <w:rFonts w:ascii="Trebuchet MS" w:hAnsi="Trebuchet MS"/>
          <w:color w:val="000000"/>
          <w:sz w:val="20"/>
          <w:szCs w:val="20"/>
        </w:rPr>
      </w:pPr>
      <w:r>
        <w:rPr>
          <w:rFonts w:ascii="Trebuchet MS" w:hAnsi="Trebuchet MS"/>
          <w:color w:val="000000"/>
          <w:sz w:val="20"/>
          <w:szCs w:val="20"/>
        </w:rPr>
        <w:t>13 Pois Eliseu havia dito a Geazi: Dize-lhe: Eis que tu nos tens tratado com todo o desvelo; que se há de fazer por ti? Haverá alguma coisa de que se fale por ti ao rei, ou ao chefe do exército? Ao que ela respondera: Eu habito no meio do meu povo.</w:t>
      </w:r>
    </w:p>
    <w:p>
      <w:pPr>
        <w:rPr>
          <w:rFonts w:ascii="Trebuchet MS" w:hAnsi="Trebuchet MS"/>
          <w:color w:val="000000"/>
          <w:sz w:val="20"/>
          <w:szCs w:val="20"/>
        </w:rPr>
      </w:pPr>
      <w:r>
        <w:rPr>
          <w:rFonts w:ascii="Trebuchet MS" w:hAnsi="Trebuchet MS"/>
          <w:color w:val="000000"/>
          <w:sz w:val="20"/>
          <w:szCs w:val="20"/>
        </w:rPr>
        <w:t>14 Então dissera ele: Que se há de fazer, pois por ela? E Geazi dissera: Ora, ela não tem filho, e seu marido é velho.</w:t>
      </w:r>
    </w:p>
    <w:p>
      <w:pPr>
        <w:rPr>
          <w:rFonts w:ascii="Trebuchet MS" w:hAnsi="Trebuchet MS"/>
          <w:color w:val="000000"/>
          <w:sz w:val="20"/>
          <w:szCs w:val="20"/>
        </w:rPr>
      </w:pPr>
      <w:r>
        <w:rPr>
          <w:rFonts w:ascii="Trebuchet MS" w:hAnsi="Trebuchet MS"/>
          <w:color w:val="000000"/>
          <w:sz w:val="20"/>
          <w:szCs w:val="20"/>
        </w:rPr>
        <w:t>15 Pelo que disse ele: Chama-a. E ele a chamou, e ela se pôs à porta.</w:t>
      </w:r>
    </w:p>
    <w:p>
      <w:pPr>
        <w:rPr>
          <w:rFonts w:ascii="Trebuchet MS" w:hAnsi="Trebuchet MS"/>
          <w:color w:val="000000"/>
          <w:sz w:val="20"/>
          <w:szCs w:val="20"/>
        </w:rPr>
      </w:pPr>
      <w:r>
        <w:rPr>
          <w:rFonts w:ascii="Trebuchet MS" w:hAnsi="Trebuchet MS"/>
          <w:color w:val="000000"/>
          <w:sz w:val="20"/>
          <w:szCs w:val="20"/>
        </w:rPr>
        <w:t>16 E Eliseu disse: Por este tempo, no ano próximo, abraçarás um filho. Respondeu ela: Não, meu senhor, homem de Deus, não mintas à tua serva.</w:t>
      </w:r>
    </w:p>
    <w:p>
      <w:pPr>
        <w:rPr>
          <w:rFonts w:ascii="Trebuchet MS" w:hAnsi="Trebuchet MS"/>
          <w:color w:val="000000"/>
          <w:sz w:val="20"/>
          <w:szCs w:val="20"/>
        </w:rPr>
      </w:pPr>
      <w:r>
        <w:rPr>
          <w:rFonts w:ascii="Trebuchet MS" w:hAnsi="Trebuchet MS"/>
          <w:color w:val="000000"/>
          <w:sz w:val="20"/>
          <w:szCs w:val="20"/>
        </w:rPr>
        <w:t>17 Mas a mulher concebeu, e deu à luz um filho, no tempo determinado, no ano seguinte como Eliseu lhe dissera.</w:t>
      </w:r>
    </w:p>
    <w:p>
      <w:pPr>
        <w:rPr>
          <w:rFonts w:ascii="Trebuchet MS" w:hAnsi="Trebuchet MS"/>
          <w:color w:val="000000"/>
          <w:sz w:val="20"/>
          <w:szCs w:val="20"/>
        </w:rPr>
      </w:pPr>
      <w:r>
        <w:rPr>
          <w:rFonts w:ascii="Trebuchet MS" w:hAnsi="Trebuchet MS"/>
          <w:color w:val="000000"/>
          <w:sz w:val="20"/>
          <w:szCs w:val="20"/>
        </w:rPr>
        <w:t>18 Tendo o menino crescido, saiu um dia a ter com seu pai, que estava com os segadores.</w:t>
      </w:r>
    </w:p>
    <w:p>
      <w:pPr>
        <w:rPr>
          <w:rFonts w:ascii="Trebuchet MS" w:hAnsi="Trebuchet MS"/>
          <w:color w:val="000000"/>
          <w:sz w:val="20"/>
          <w:szCs w:val="20"/>
        </w:rPr>
      </w:pPr>
      <w:r>
        <w:rPr>
          <w:rFonts w:ascii="Trebuchet MS" w:hAnsi="Trebuchet MS"/>
          <w:color w:val="000000"/>
          <w:sz w:val="20"/>
          <w:szCs w:val="20"/>
        </w:rPr>
        <w:t>19 Disse a seu pai: Minha cabeça! minha cabeça! Então ele disse a um moço: Leva-o a sua mãe.</w:t>
      </w:r>
    </w:p>
    <w:p>
      <w:pPr>
        <w:rPr>
          <w:rFonts w:ascii="Trebuchet MS" w:hAnsi="Trebuchet MS"/>
          <w:color w:val="000000"/>
          <w:sz w:val="20"/>
          <w:szCs w:val="20"/>
        </w:rPr>
      </w:pPr>
      <w:r>
        <w:rPr>
          <w:rFonts w:ascii="Trebuchet MS" w:hAnsi="Trebuchet MS"/>
          <w:color w:val="000000"/>
          <w:sz w:val="20"/>
          <w:szCs w:val="20"/>
        </w:rPr>
        <w:t>20 Este o tomou, e o levou a sua mãe; e o menino esteve sobre os joelhos dela até o meio-dia, e então morreu.</w:t>
      </w:r>
    </w:p>
    <w:p>
      <w:pPr>
        <w:rPr>
          <w:rFonts w:ascii="Trebuchet MS" w:hAnsi="Trebuchet MS"/>
          <w:color w:val="000000"/>
          <w:sz w:val="20"/>
          <w:szCs w:val="20"/>
        </w:rPr>
      </w:pPr>
      <w:r>
        <w:rPr>
          <w:rFonts w:ascii="Trebuchet MS" w:hAnsi="Trebuchet MS"/>
          <w:color w:val="000000"/>
          <w:sz w:val="20"/>
          <w:szCs w:val="20"/>
        </w:rPr>
        <w:t>21 Ela subiu, deitou-o sobre a cama do homem de Deus e, fechando sobre ele a porta, saiu.</w:t>
      </w:r>
    </w:p>
    <w:p>
      <w:pPr>
        <w:rPr>
          <w:rFonts w:ascii="Trebuchet MS" w:hAnsi="Trebuchet MS"/>
          <w:color w:val="000000"/>
          <w:sz w:val="20"/>
          <w:szCs w:val="20"/>
        </w:rPr>
      </w:pPr>
      <w:r>
        <w:rPr>
          <w:rFonts w:ascii="Trebuchet MS" w:hAnsi="Trebuchet MS"/>
          <w:color w:val="000000"/>
          <w:sz w:val="20"/>
          <w:szCs w:val="20"/>
        </w:rPr>
        <w:t>22 Então chamou a seu marido, e disse: Manda-me, peço-te, um dos moços e uma das jumentas, para que eu corra ao homem de Deus e volte.</w:t>
      </w:r>
    </w:p>
    <w:p>
      <w:pPr>
        <w:rPr>
          <w:rFonts w:ascii="Trebuchet MS" w:hAnsi="Trebuchet MS"/>
          <w:color w:val="000000"/>
          <w:sz w:val="20"/>
          <w:szCs w:val="20"/>
        </w:rPr>
      </w:pPr>
      <w:r>
        <w:rPr>
          <w:rFonts w:ascii="Trebuchet MS" w:hAnsi="Trebuchet MS"/>
          <w:color w:val="000000"/>
          <w:sz w:val="20"/>
          <w:szCs w:val="20"/>
        </w:rPr>
        <w:t>23 Disse ele: Por que queres ir ter com ele hoje? Não é lua nova nem sábado. E ela disse: Tudo vai bem.</w:t>
      </w:r>
    </w:p>
    <w:p>
      <w:pPr>
        <w:rPr>
          <w:rFonts w:ascii="Trebuchet MS" w:hAnsi="Trebuchet MS"/>
          <w:color w:val="000000"/>
          <w:sz w:val="20"/>
          <w:szCs w:val="20"/>
        </w:rPr>
      </w:pPr>
      <w:r>
        <w:rPr>
          <w:rFonts w:ascii="Trebuchet MS" w:hAnsi="Trebuchet MS"/>
          <w:color w:val="000000"/>
          <w:sz w:val="20"/>
          <w:szCs w:val="20"/>
        </w:rPr>
        <w:t>24 Então ela fez albardar a jumenta, e disse ao seu moço: Guia e anda, e não me detenhas no caminhar, senão quando eu to disser.</w:t>
      </w:r>
    </w:p>
    <w:p>
      <w:pPr>
        <w:rPr>
          <w:rFonts w:ascii="Trebuchet MS" w:hAnsi="Trebuchet MS"/>
          <w:color w:val="000000"/>
          <w:sz w:val="20"/>
          <w:szCs w:val="20"/>
        </w:rPr>
      </w:pPr>
      <w:r>
        <w:rPr>
          <w:rFonts w:ascii="Trebuchet MS" w:hAnsi="Trebuchet MS"/>
          <w:color w:val="000000"/>
          <w:sz w:val="20"/>
          <w:szCs w:val="20"/>
        </w:rPr>
        <w:t>25 Partiu pois, e foi ter com o homem de Deus, ao monte Carmelo; e sucedeu que, vendo-a de longe o homem de Deus, disse a Geazi, seu moço: Eis aí a sunamita;</w:t>
      </w:r>
    </w:p>
    <w:p>
      <w:pPr>
        <w:rPr>
          <w:rFonts w:ascii="Trebuchet MS" w:hAnsi="Trebuchet MS"/>
          <w:color w:val="000000"/>
          <w:sz w:val="20"/>
          <w:szCs w:val="20"/>
        </w:rPr>
      </w:pPr>
      <w:r>
        <w:rPr>
          <w:rFonts w:ascii="Trebuchet MS" w:hAnsi="Trebuchet MS"/>
          <w:color w:val="000000"/>
          <w:sz w:val="20"/>
          <w:szCs w:val="20"/>
        </w:rPr>
        <w:t>26 corre-lhe ao encontro e pergunta-lhe: Vais bem? Vai bem teu marido? Vai bem teu filho? Ela respondeu: Vai bem.</w:t>
      </w:r>
    </w:p>
    <w:p>
      <w:pPr>
        <w:rPr>
          <w:rFonts w:ascii="Trebuchet MS" w:hAnsi="Trebuchet MS"/>
          <w:color w:val="000000"/>
          <w:sz w:val="20"/>
          <w:szCs w:val="20"/>
        </w:rPr>
      </w:pPr>
      <w:r>
        <w:rPr>
          <w:rFonts w:ascii="Trebuchet MS" w:hAnsi="Trebuchet MS"/>
          <w:color w:val="000000"/>
          <w:sz w:val="20"/>
          <w:szCs w:val="20"/>
        </w:rPr>
        <w:t>27 Chegando ela ao monte, à presença do homem de Deus, apegou-se-lhe aos pés. Chegou-se Geazi para a retirar, porém, o homem de Deus lhe disse: Deixa-a, porque a sua alma está em amargura, e o Senhor mo encobriu, e não mo manifestou.</w:t>
      </w:r>
    </w:p>
    <w:p>
      <w:pPr>
        <w:rPr>
          <w:rFonts w:ascii="Trebuchet MS" w:hAnsi="Trebuchet MS"/>
          <w:color w:val="000000"/>
          <w:sz w:val="20"/>
          <w:szCs w:val="20"/>
        </w:rPr>
      </w:pPr>
      <w:r>
        <w:rPr>
          <w:rFonts w:ascii="Trebuchet MS" w:hAnsi="Trebuchet MS"/>
          <w:color w:val="000000"/>
          <w:sz w:val="20"/>
          <w:szCs w:val="20"/>
        </w:rPr>
        <w:t>28 Então disse ela: Pedi eu a meu senhor algum filho? Não disse eu: Não me enganes?</w:t>
      </w:r>
    </w:p>
    <w:p>
      <w:pPr>
        <w:rPr>
          <w:rFonts w:ascii="Trebuchet MS" w:hAnsi="Trebuchet MS"/>
          <w:color w:val="000000"/>
          <w:sz w:val="20"/>
          <w:szCs w:val="20"/>
        </w:rPr>
      </w:pPr>
      <w:r>
        <w:rPr>
          <w:rFonts w:ascii="Trebuchet MS" w:hAnsi="Trebuchet MS"/>
          <w:color w:val="000000"/>
          <w:sz w:val="20"/>
          <w:szCs w:val="20"/>
        </w:rPr>
        <w:t>29 Ao que ele disse a Geazi: Cinge os teus lombos, toma o meu bordão na mão, e vai. Se encontrares alguém, não o saúdes; e se alguém te saudar, não lhe respondas; e põe o meu bordão sobre o rosto do menino.</w:t>
      </w:r>
    </w:p>
    <w:p>
      <w:pPr>
        <w:rPr>
          <w:rFonts w:ascii="Trebuchet MS" w:hAnsi="Trebuchet MS"/>
          <w:color w:val="000000"/>
          <w:sz w:val="20"/>
          <w:szCs w:val="20"/>
        </w:rPr>
      </w:pPr>
      <w:r>
        <w:rPr>
          <w:rFonts w:ascii="Trebuchet MS" w:hAnsi="Trebuchet MS"/>
          <w:color w:val="000000"/>
          <w:sz w:val="20"/>
          <w:szCs w:val="20"/>
        </w:rPr>
        <w:t>30 A mãe do menino, porém, disse: Vive o senhor, e vive a tua alma, que não te hei de deixar. Então ele se levantou, e a seguiu.</w:t>
      </w:r>
    </w:p>
    <w:p>
      <w:pPr>
        <w:rPr>
          <w:rFonts w:ascii="Trebuchet MS" w:hAnsi="Trebuchet MS"/>
          <w:color w:val="000000"/>
          <w:sz w:val="20"/>
          <w:szCs w:val="20"/>
        </w:rPr>
      </w:pPr>
      <w:r>
        <w:rPr>
          <w:rFonts w:ascii="Trebuchet MS" w:hAnsi="Trebuchet MS"/>
          <w:color w:val="000000"/>
          <w:sz w:val="20"/>
          <w:szCs w:val="20"/>
        </w:rPr>
        <w:t>31 Geazi foi adiante deles, e pôs o bordão sobre o rosto do menino; porém não havia nele voz nem sentidos. Pelo que voltou a encontrar-se com Eliseu, e o informou, dizendo: O menino não despertou.</w:t>
      </w:r>
    </w:p>
    <w:p>
      <w:pPr>
        <w:rPr>
          <w:rFonts w:ascii="Trebuchet MS" w:hAnsi="Trebuchet MS"/>
          <w:color w:val="000000"/>
          <w:sz w:val="20"/>
          <w:szCs w:val="20"/>
        </w:rPr>
      </w:pPr>
      <w:r>
        <w:rPr>
          <w:rFonts w:ascii="Trebuchet MS" w:hAnsi="Trebuchet MS"/>
          <w:color w:val="000000"/>
          <w:sz w:val="20"/>
          <w:szCs w:val="20"/>
        </w:rPr>
        <w:t>32 Quando Eliseu chegou à casa, eis que o menino jazia morto sobre a sua cama.</w:t>
      </w:r>
    </w:p>
    <w:p>
      <w:pPr>
        <w:rPr>
          <w:rFonts w:ascii="Trebuchet MS" w:hAnsi="Trebuchet MS"/>
          <w:color w:val="000000"/>
          <w:sz w:val="20"/>
          <w:szCs w:val="20"/>
        </w:rPr>
      </w:pPr>
      <w:r>
        <w:rPr>
          <w:rFonts w:ascii="Trebuchet MS" w:hAnsi="Trebuchet MS"/>
          <w:color w:val="000000"/>
          <w:sz w:val="20"/>
          <w:szCs w:val="20"/>
        </w:rPr>
        <w:t>33 Então ele entrou, fechou a porta sobre eles ambos, e orou ao Senhor.</w:t>
      </w:r>
    </w:p>
    <w:p>
      <w:pPr>
        <w:rPr>
          <w:rFonts w:ascii="Trebuchet MS" w:hAnsi="Trebuchet MS"/>
          <w:color w:val="000000"/>
          <w:sz w:val="20"/>
          <w:szCs w:val="20"/>
        </w:rPr>
      </w:pPr>
      <w:r>
        <w:rPr>
          <w:rFonts w:ascii="Trebuchet MS" w:hAnsi="Trebuchet MS"/>
          <w:color w:val="000000"/>
          <w:sz w:val="20"/>
          <w:szCs w:val="20"/>
        </w:rPr>
        <w:t>34 Em seguida subiu na cama e deitou-se sobre o menino, pondo a boca sobre a boca do menino, os olhos sobre os seus olhos, e as mãos sobre as suas mãos, e ficou encurvado sobre ele até que a carne do menino aqueceu.</w:t>
      </w:r>
    </w:p>
    <w:p>
      <w:pPr>
        <w:rPr>
          <w:rFonts w:ascii="Trebuchet MS" w:hAnsi="Trebuchet MS"/>
          <w:color w:val="000000"/>
          <w:sz w:val="20"/>
          <w:szCs w:val="20"/>
        </w:rPr>
      </w:pPr>
      <w:r>
        <w:rPr>
          <w:rFonts w:ascii="Trebuchet MS" w:hAnsi="Trebuchet MS"/>
          <w:color w:val="000000"/>
          <w:sz w:val="20"/>
          <w:szCs w:val="20"/>
        </w:rPr>
        <w:t>35 Depois desceu, andou pela casa duma parte para outra, tornou a subir, e se encurvou sobre ele; então o menino espirrou sete vezes, e abriu os olhos.</w:t>
      </w:r>
    </w:p>
    <w:p>
      <w:pPr>
        <w:rPr>
          <w:rFonts w:ascii="Trebuchet MS" w:hAnsi="Trebuchet MS"/>
          <w:color w:val="000000"/>
          <w:sz w:val="20"/>
          <w:szCs w:val="20"/>
        </w:rPr>
      </w:pPr>
      <w:r>
        <w:rPr>
          <w:rFonts w:ascii="Trebuchet MS" w:hAnsi="Trebuchet MS"/>
          <w:color w:val="000000"/>
          <w:sz w:val="20"/>
          <w:szCs w:val="20"/>
        </w:rPr>
        <w:t>36 Eliseu chamou a Geazi, e disse: Chama essa sunamita. E ele a chamou. Quando ela se lhe apresentou, disse ele: Toma o teu filho.</w:t>
      </w:r>
    </w:p>
    <w:p>
      <w:pPr>
        <w:rPr>
          <w:rFonts w:ascii="Trebuchet MS" w:hAnsi="Trebuchet MS"/>
          <w:color w:val="000000"/>
          <w:sz w:val="20"/>
          <w:szCs w:val="20"/>
        </w:rPr>
      </w:pPr>
      <w:r>
        <w:rPr>
          <w:rFonts w:ascii="Trebuchet MS" w:hAnsi="Trebuchet MS"/>
          <w:color w:val="000000"/>
          <w:sz w:val="20"/>
          <w:szCs w:val="20"/>
        </w:rPr>
        <w:t>37 Então ela entrou, e prostrou-se a seus pés, inclinando-se à terra; e tomando seu filho, saiu.</w:t>
      </w:r>
    </w:p>
    <w:p>
      <w:pPr>
        <w:rPr>
          <w:rFonts w:ascii="Trebuchet MS" w:hAnsi="Trebuchet MS"/>
          <w:color w:val="000000"/>
          <w:sz w:val="20"/>
          <w:szCs w:val="20"/>
        </w:rPr>
      </w:pPr>
      <w:r>
        <w:rPr>
          <w:rFonts w:ascii="Trebuchet MS" w:hAnsi="Trebuchet MS"/>
          <w:color w:val="000000"/>
          <w:sz w:val="20"/>
          <w:szCs w:val="20"/>
        </w:rPr>
        <w:t>38 Eliseu voltou a Gilgal. E havia fome na terra; e os filhos dos profetas estavam sentados na sua presença. E disse ao seu moço: Põe a panela grande ao lume, e faze um caldo de ervas para os filhos dos profetas.</w:t>
      </w:r>
    </w:p>
    <w:p>
      <w:pPr>
        <w:rPr>
          <w:rFonts w:ascii="Trebuchet MS" w:hAnsi="Trebuchet MS"/>
          <w:color w:val="000000"/>
          <w:sz w:val="20"/>
          <w:szCs w:val="20"/>
        </w:rPr>
      </w:pPr>
      <w:r>
        <w:rPr>
          <w:rFonts w:ascii="Trebuchet MS" w:hAnsi="Trebuchet MS"/>
          <w:color w:val="000000"/>
          <w:sz w:val="20"/>
          <w:szCs w:val="20"/>
        </w:rPr>
        <w:t>39 Então um deles saiu ao campo a fim de apanhar ervas, e achando uma parra brava, colheu dela a sua capa cheia de colocíntidas e, voltando, cortou-as na panela do caldo, não sabendo o que era.</w:t>
      </w:r>
    </w:p>
    <w:p>
      <w:pPr>
        <w:rPr>
          <w:rFonts w:ascii="Trebuchet MS" w:hAnsi="Trebuchet MS"/>
          <w:color w:val="000000"/>
          <w:sz w:val="20"/>
          <w:szCs w:val="20"/>
        </w:rPr>
      </w:pPr>
      <w:r>
        <w:rPr>
          <w:rFonts w:ascii="Trebuchet MS" w:hAnsi="Trebuchet MS"/>
          <w:color w:val="000000"/>
          <w:sz w:val="20"/>
          <w:szCs w:val="20"/>
        </w:rPr>
        <w:t>40 Assim tiraram de comer para os homens. E havendo eles provado o caldo, clamaram, dizendo: Ó homem de Deus, há morte na panela! E não puderam comer.</w:t>
      </w:r>
    </w:p>
    <w:p>
      <w:pPr>
        <w:rPr>
          <w:rFonts w:ascii="Trebuchet MS" w:hAnsi="Trebuchet MS"/>
          <w:color w:val="000000"/>
          <w:sz w:val="20"/>
          <w:szCs w:val="20"/>
        </w:rPr>
      </w:pPr>
      <w:r>
        <w:rPr>
          <w:rFonts w:ascii="Trebuchet MS" w:hAnsi="Trebuchet MS"/>
          <w:color w:val="000000"/>
          <w:sz w:val="20"/>
          <w:szCs w:val="20"/>
        </w:rPr>
        <w:t>41 Ele, porém, disse: Trazei farinha. E deitou-a na panela, e disse: Tirai para os homens, a fim de que comam. E já não havia mal nenhum na panela.</w:t>
      </w:r>
    </w:p>
    <w:p>
      <w:pPr>
        <w:rPr>
          <w:rFonts w:ascii="Trebuchet MS" w:hAnsi="Trebuchet MS"/>
          <w:color w:val="000000"/>
          <w:sz w:val="20"/>
          <w:szCs w:val="20"/>
        </w:rPr>
      </w:pPr>
      <w:r>
        <w:rPr>
          <w:rFonts w:ascii="Trebuchet MS" w:hAnsi="Trebuchet MS"/>
          <w:color w:val="000000"/>
          <w:sz w:val="20"/>
          <w:szCs w:val="20"/>
        </w:rPr>
        <w:t>42 Um homem veio de Baal-Salisa, trazendo ao homem de Deus pães das primícias, vinte pães de cevada, e espigas verdes no seu alforje. Eliseu disse: Dá ao povo, para que coma.</w:t>
      </w:r>
    </w:p>
    <w:p>
      <w:pPr>
        <w:rPr>
          <w:rFonts w:ascii="Trebuchet MS" w:hAnsi="Trebuchet MS"/>
          <w:color w:val="000000"/>
          <w:sz w:val="20"/>
          <w:szCs w:val="20"/>
        </w:rPr>
      </w:pPr>
      <w:r>
        <w:rPr>
          <w:rFonts w:ascii="Trebuchet MS" w:hAnsi="Trebuchet MS"/>
          <w:color w:val="000000"/>
          <w:sz w:val="20"/>
          <w:szCs w:val="20"/>
        </w:rPr>
        <w:t>43 Disse, porém, seu servo: Como hei de pôr isto diante de cem homens? Ao que tornou Eliseu: Dá-o ao povo, para que coma; porque assim diz o Senhor: Comerão e sobejará.</w:t>
      </w:r>
    </w:p>
    <w:p>
      <w:pPr>
        <w:rPr>
          <w:rFonts w:ascii="Trebuchet MS" w:hAnsi="Trebuchet MS"/>
          <w:color w:val="000000"/>
          <w:sz w:val="20"/>
          <w:szCs w:val="20"/>
        </w:rPr>
      </w:pPr>
      <w:r>
        <w:rPr>
          <w:rFonts w:ascii="Trebuchet MS" w:hAnsi="Trebuchet MS"/>
          <w:color w:val="000000"/>
          <w:sz w:val="20"/>
          <w:szCs w:val="20"/>
        </w:rPr>
        <w:t>44 Então lhos pôs diante; e comeram, e ainda sobrou, conforme a palavra do Senhor.</w:t>
      </w:r>
    </w:p>
    <w:p>
      <w:pPr>
        <w:pStyle w:val="P13"/>
        <w:rPr>
          <w:rFonts w:ascii="Trebuchet MS" w:hAnsi="Trebuchet MS"/>
          <w:color w:val="000000"/>
          <w:sz w:val="22"/>
          <w:szCs w:val="22"/>
        </w:rPr>
      </w:pPr>
      <w:bookmarkStart w:id="345" w:name="_Toc147528273"/>
      <w:r>
        <w:rPr>
          <w:rFonts w:ascii="Trebuchet MS" w:hAnsi="Trebuchet MS"/>
          <w:color w:val="000000"/>
          <w:sz w:val="22"/>
          <w:szCs w:val="22"/>
        </w:rPr>
        <w:t xml:space="preserve"> II REIS 5</w:t>
      </w:r>
      <w:bookmarkEnd w:id="345"/>
    </w:p>
    <w:p>
      <w:pPr>
        <w:rPr>
          <w:rFonts w:ascii="Trebuchet MS" w:hAnsi="Trebuchet MS"/>
          <w:color w:val="000000"/>
          <w:sz w:val="20"/>
          <w:szCs w:val="20"/>
        </w:rPr>
      </w:pPr>
      <w:r>
        <w:rPr>
          <w:rFonts w:ascii="Trebuchet MS" w:hAnsi="Trebuchet MS"/>
          <w:color w:val="000000"/>
          <w:sz w:val="20"/>
          <w:szCs w:val="20"/>
        </w:rPr>
        <w:t>1 Ora, Naamã, chefe do exército do rei da Síria, era um grande homem diante do seu senhor, e de muito respeito, porque por ele o Senhor dera livramento aos sírios; era homem valente, porém leproso.</w:t>
      </w:r>
    </w:p>
    <w:p>
      <w:pPr>
        <w:rPr>
          <w:rFonts w:ascii="Trebuchet MS" w:hAnsi="Trebuchet MS"/>
          <w:color w:val="000000"/>
          <w:sz w:val="20"/>
          <w:szCs w:val="20"/>
        </w:rPr>
      </w:pPr>
      <w:r>
        <w:rPr>
          <w:rFonts w:ascii="Trebuchet MS" w:hAnsi="Trebuchet MS"/>
          <w:color w:val="000000"/>
          <w:sz w:val="20"/>
          <w:szCs w:val="20"/>
        </w:rPr>
        <w:t>2 Os sírios, numa das suas investidas, haviam levado presa, da terra de Israel, uma menina que ficou ao serviço da mulher de Naamã.</w:t>
      </w:r>
    </w:p>
    <w:p>
      <w:pPr>
        <w:rPr>
          <w:rFonts w:ascii="Trebuchet MS" w:hAnsi="Trebuchet MS"/>
          <w:color w:val="000000"/>
          <w:sz w:val="20"/>
          <w:szCs w:val="20"/>
        </w:rPr>
      </w:pPr>
      <w:r>
        <w:rPr>
          <w:rFonts w:ascii="Trebuchet MS" w:hAnsi="Trebuchet MS"/>
          <w:color w:val="000000"/>
          <w:sz w:val="20"/>
          <w:szCs w:val="20"/>
        </w:rPr>
        <w:t>3 Disse ela a sua senhora: Oxalá que o meu senhor estivesse diante do profeta que está em Samária! Pois este o curaria da sua lepra.</w:t>
      </w:r>
    </w:p>
    <w:p>
      <w:pPr>
        <w:rPr>
          <w:rFonts w:ascii="Trebuchet MS" w:hAnsi="Trebuchet MS"/>
          <w:color w:val="000000"/>
          <w:sz w:val="20"/>
          <w:szCs w:val="20"/>
        </w:rPr>
      </w:pPr>
      <w:r>
        <w:rPr>
          <w:rFonts w:ascii="Trebuchet MS" w:hAnsi="Trebuchet MS"/>
          <w:color w:val="000000"/>
          <w:sz w:val="20"/>
          <w:szCs w:val="20"/>
        </w:rPr>
        <w:t>4 Então Naamã foi notificar a seu senhor, dizendo: Assim e assim falou a menina que é da terra de Israel.</w:t>
      </w:r>
    </w:p>
    <w:p>
      <w:pPr>
        <w:rPr>
          <w:rFonts w:ascii="Trebuchet MS" w:hAnsi="Trebuchet MS"/>
          <w:color w:val="000000"/>
          <w:sz w:val="20"/>
          <w:szCs w:val="20"/>
        </w:rPr>
      </w:pPr>
      <w:r>
        <w:rPr>
          <w:rFonts w:ascii="Trebuchet MS" w:hAnsi="Trebuchet MS"/>
          <w:color w:val="000000"/>
          <w:sz w:val="20"/>
          <w:szCs w:val="20"/>
        </w:rPr>
        <w:t>5 Respondeu o rei da Síria: Vai, anda, e enviarei uma carta ao rei de Israel. Foi, pois, e levou consigo dez talentos de prata, e seis mil siclos de ouro e dez mudas de roupa.</w:t>
      </w:r>
    </w:p>
    <w:p>
      <w:pPr>
        <w:rPr>
          <w:rFonts w:ascii="Trebuchet MS" w:hAnsi="Trebuchet MS"/>
          <w:color w:val="000000"/>
          <w:sz w:val="20"/>
          <w:szCs w:val="20"/>
        </w:rPr>
      </w:pPr>
      <w:r>
        <w:rPr>
          <w:rFonts w:ascii="Trebuchet MS" w:hAnsi="Trebuchet MS"/>
          <w:color w:val="000000"/>
          <w:sz w:val="20"/>
          <w:szCs w:val="20"/>
        </w:rPr>
        <w:t>6 Também levou ao rei de Israel a carta, que dizia: Logo, em chegando a ti esta carta, saberás que eu te enviei Naamã, meu servo, para que o cures da sua lepra.</w:t>
      </w:r>
    </w:p>
    <w:p>
      <w:pPr>
        <w:rPr>
          <w:rFonts w:ascii="Trebuchet MS" w:hAnsi="Trebuchet MS"/>
          <w:color w:val="000000"/>
          <w:sz w:val="20"/>
          <w:szCs w:val="20"/>
        </w:rPr>
      </w:pPr>
      <w:r>
        <w:rPr>
          <w:rFonts w:ascii="Trebuchet MS" w:hAnsi="Trebuchet MS"/>
          <w:color w:val="000000"/>
          <w:sz w:val="20"/>
          <w:szCs w:val="20"/>
        </w:rPr>
        <w:t>7 Tendo o rei de Israel lido a carta, rasgou as suas vestes, e disse: Sou eu Deus, que possa matar e vivificar, para que este envie a mim um homem a fim de que eu o cure da sua lepra? Notai, peço-vos, e vede como ele anda buscando ocasião contra mim.</w:t>
      </w:r>
    </w:p>
    <w:p>
      <w:pPr>
        <w:rPr>
          <w:rFonts w:ascii="Trebuchet MS" w:hAnsi="Trebuchet MS"/>
          <w:color w:val="000000"/>
          <w:sz w:val="20"/>
          <w:szCs w:val="20"/>
        </w:rPr>
      </w:pPr>
      <w:r>
        <w:rPr>
          <w:rFonts w:ascii="Trebuchet MS" w:hAnsi="Trebuchet MS"/>
          <w:color w:val="000000"/>
          <w:sz w:val="20"/>
          <w:szCs w:val="20"/>
        </w:rPr>
        <w:t>8 Quando Eliseu, o homem de Deus, ouviu que o rei de Israel rasgara as suas vestes, mandou dizer ao rei: Por que rasgaste as tuas vestes? Deixa-o vir ter comigo, e saberá que há profeta em Israel.</w:t>
      </w:r>
    </w:p>
    <w:p>
      <w:pPr>
        <w:rPr>
          <w:rFonts w:ascii="Trebuchet MS" w:hAnsi="Trebuchet MS"/>
          <w:color w:val="000000"/>
          <w:sz w:val="20"/>
          <w:szCs w:val="20"/>
        </w:rPr>
      </w:pPr>
      <w:r>
        <w:rPr>
          <w:rFonts w:ascii="Trebuchet MS" w:hAnsi="Trebuchet MS"/>
          <w:color w:val="000000"/>
          <w:sz w:val="20"/>
          <w:szCs w:val="20"/>
        </w:rPr>
        <w:t>9 Veio, pois, Naamã com os seus cavalos, e com o seu carro, e parou à porta da casa de Eliseu.</w:t>
      </w:r>
    </w:p>
    <w:p>
      <w:pPr>
        <w:rPr>
          <w:rFonts w:ascii="Trebuchet MS" w:hAnsi="Trebuchet MS"/>
          <w:color w:val="000000"/>
          <w:sz w:val="20"/>
          <w:szCs w:val="20"/>
        </w:rPr>
      </w:pPr>
      <w:r>
        <w:rPr>
          <w:rFonts w:ascii="Trebuchet MS" w:hAnsi="Trebuchet MS"/>
          <w:color w:val="000000"/>
          <w:sz w:val="20"/>
          <w:szCs w:val="20"/>
        </w:rPr>
        <w:t>10 Então este lhe mandou um mensageiro, a dizer-lhe: Vai, lava-te sete vezes no Jordão, e a tua carne tornará a ti, e ficarás purificado.</w:t>
      </w:r>
    </w:p>
    <w:p>
      <w:pPr>
        <w:rPr>
          <w:rFonts w:ascii="Trebuchet MS" w:hAnsi="Trebuchet MS"/>
          <w:color w:val="000000"/>
          <w:sz w:val="20"/>
          <w:szCs w:val="20"/>
        </w:rPr>
      </w:pPr>
      <w:r>
        <w:rPr>
          <w:rFonts w:ascii="Trebuchet MS" w:hAnsi="Trebuchet MS"/>
          <w:color w:val="000000"/>
          <w:sz w:val="20"/>
          <w:szCs w:val="20"/>
        </w:rPr>
        <w:t>11 Naamã, porém, indignado, retirou-se, dizendo: Eis que pensava eu: Certamente ele sairá a ter comigo, pôr-se-á em pé, invocará o nome do Senhor seu Deus, passará a sua mão sobre o lugar, e curará o leproso.</w:t>
      </w:r>
    </w:p>
    <w:p>
      <w:pPr>
        <w:rPr>
          <w:rFonts w:ascii="Trebuchet MS" w:hAnsi="Trebuchet MS"/>
          <w:color w:val="000000"/>
          <w:sz w:val="20"/>
          <w:szCs w:val="20"/>
        </w:rPr>
      </w:pPr>
      <w:r>
        <w:rPr>
          <w:rFonts w:ascii="Trebuchet MS" w:hAnsi="Trebuchet MS"/>
          <w:color w:val="000000"/>
          <w:sz w:val="20"/>
          <w:szCs w:val="20"/>
        </w:rPr>
        <w:t>12 Não são, porventura, Abana e Farpar, rios de Damasco, melhores do que todas as águas de Israel? não poderia eu lavar-me neles, e ficar purificado? Assim se voltou e se retirou com indignação.</w:t>
      </w:r>
    </w:p>
    <w:p>
      <w:pPr>
        <w:rPr>
          <w:rFonts w:ascii="Trebuchet MS" w:hAnsi="Trebuchet MS"/>
          <w:color w:val="000000"/>
          <w:sz w:val="20"/>
          <w:szCs w:val="20"/>
        </w:rPr>
      </w:pPr>
      <w:r>
        <w:rPr>
          <w:rFonts w:ascii="Trebuchet MS" w:hAnsi="Trebuchet MS"/>
          <w:color w:val="000000"/>
          <w:sz w:val="20"/>
          <w:szCs w:val="20"/>
        </w:rPr>
        <w:t>13 Os seus servos, porém, chegaram-se a ele e lhe falaram, dizendo: Meu pai, se o profeta te houvesse indicado alguma coisa difícil, porventura não a terias cumprido? Quanto mais, dizendo-te ele: Lava-te, e ficarás purificado.</w:t>
      </w:r>
    </w:p>
    <w:p>
      <w:pPr>
        <w:rPr>
          <w:rFonts w:ascii="Trebuchet MS" w:hAnsi="Trebuchet MS"/>
          <w:color w:val="000000"/>
          <w:sz w:val="20"/>
          <w:szCs w:val="20"/>
        </w:rPr>
      </w:pPr>
      <w:r>
        <w:rPr>
          <w:rFonts w:ascii="Trebuchet MS" w:hAnsi="Trebuchet MS"/>
          <w:color w:val="000000"/>
          <w:sz w:val="20"/>
          <w:szCs w:val="20"/>
        </w:rPr>
        <w:t>14 Desceu ele, pois, e mergulhou-se no Jordão sete vezes, conforme a palavra do homem de Deus; e a sua carne tornou-se como a carne dum menino, e ficou purificado.</w:t>
      </w:r>
    </w:p>
    <w:p>
      <w:pPr>
        <w:rPr>
          <w:rFonts w:ascii="Trebuchet MS" w:hAnsi="Trebuchet MS"/>
          <w:color w:val="000000"/>
          <w:sz w:val="20"/>
          <w:szCs w:val="20"/>
        </w:rPr>
      </w:pPr>
      <w:r>
        <w:rPr>
          <w:rFonts w:ascii="Trebuchet MS" w:hAnsi="Trebuchet MS"/>
          <w:color w:val="000000"/>
          <w:sz w:val="20"/>
          <w:szCs w:val="20"/>
        </w:rPr>
        <w:t>15 Então voltou ao homem de Deus, ele e toda a sua comitiva; chegando, pôs-se diante dele, e disse: Eis que agora sei que em toda a terra não há Deus senão em Israel; agora, pois, peço-te que do teu servo recebas um presente.</w:t>
      </w:r>
    </w:p>
    <w:p>
      <w:pPr>
        <w:rPr>
          <w:rFonts w:ascii="Trebuchet MS" w:hAnsi="Trebuchet MS"/>
          <w:color w:val="000000"/>
          <w:sz w:val="20"/>
          <w:szCs w:val="20"/>
        </w:rPr>
      </w:pPr>
      <w:r>
        <w:rPr>
          <w:rFonts w:ascii="Trebuchet MS" w:hAnsi="Trebuchet MS"/>
          <w:color w:val="000000"/>
          <w:sz w:val="20"/>
          <w:szCs w:val="20"/>
        </w:rPr>
        <w:t>16 Ele, porém, respondeu: Vive o Senhor, em cuja presença estou, que não o receberei. Naamã instou com ele para que o tomasse; mas ele recusou.</w:t>
      </w:r>
    </w:p>
    <w:p>
      <w:pPr>
        <w:rPr>
          <w:rFonts w:ascii="Trebuchet MS" w:hAnsi="Trebuchet MS"/>
          <w:color w:val="000000"/>
          <w:sz w:val="20"/>
          <w:szCs w:val="20"/>
        </w:rPr>
      </w:pPr>
      <w:r>
        <w:rPr>
          <w:rFonts w:ascii="Trebuchet MS" w:hAnsi="Trebuchet MS"/>
          <w:color w:val="000000"/>
          <w:sz w:val="20"/>
          <w:szCs w:val="20"/>
        </w:rPr>
        <w:t>17 Ao que disse Naamã: Seja assim; contudo dê-se a este teu servo terra que baste para carregar duas mulas; porque nunca mais oferecerá este teu servo holocausto nem sacrifício a outros deuses, senão ao Senhor.</w:t>
      </w:r>
    </w:p>
    <w:p>
      <w:pPr>
        <w:rPr>
          <w:rFonts w:ascii="Trebuchet MS" w:hAnsi="Trebuchet MS"/>
          <w:color w:val="000000"/>
          <w:sz w:val="20"/>
          <w:szCs w:val="20"/>
        </w:rPr>
      </w:pPr>
      <w:r>
        <w:rPr>
          <w:rFonts w:ascii="Trebuchet MS" w:hAnsi="Trebuchet MS"/>
          <w:color w:val="000000"/>
          <w:sz w:val="20"/>
          <w:szCs w:val="20"/>
        </w:rPr>
        <w:t>18 Nisto perdoe o Senhor ao teu servo: Quando meu amo entrar na casa de Rimom para ali adorar, e ele se apoiar na minha mão, e eu também me tenha de encurvar na casa de Rimom; quando assim me encurvar na casa de Rimom, nisto perdoe o Senhor ao teu servo.</w:t>
      </w:r>
    </w:p>
    <w:p>
      <w:pPr>
        <w:rPr>
          <w:rFonts w:ascii="Trebuchet MS" w:hAnsi="Trebuchet MS"/>
          <w:color w:val="000000"/>
          <w:sz w:val="20"/>
          <w:szCs w:val="20"/>
        </w:rPr>
      </w:pPr>
      <w:r>
        <w:rPr>
          <w:rFonts w:ascii="Trebuchet MS" w:hAnsi="Trebuchet MS"/>
          <w:color w:val="000000"/>
          <w:sz w:val="20"/>
          <w:szCs w:val="20"/>
        </w:rPr>
        <w:t>19 Eliseu lhe disse: Vai em paz.</w:t>
      </w:r>
    </w:p>
    <w:p>
      <w:pPr>
        <w:rPr>
          <w:rFonts w:ascii="Trebuchet MS" w:hAnsi="Trebuchet MS"/>
          <w:color w:val="000000"/>
          <w:sz w:val="20"/>
          <w:szCs w:val="20"/>
        </w:rPr>
      </w:pPr>
      <w:r>
        <w:rPr>
          <w:rFonts w:ascii="Trebuchet MS" w:hAnsi="Trebuchet MS"/>
          <w:color w:val="000000"/>
          <w:sz w:val="20"/>
          <w:szCs w:val="20"/>
        </w:rPr>
        <w:t>20 Quando Naamã já ia a uma pequena distância, Geazi, moço de Eliseu, o homem de Deus, disse: Eis que meu senhor poupou a este sírio Naamã, não recebendo da mão dele coisa alguma do que trazia; vive o Senhor, que hei de correr atrás dele, e receber dele alguma coisa.</w:t>
      </w:r>
    </w:p>
    <w:p>
      <w:pPr>
        <w:rPr>
          <w:rFonts w:ascii="Trebuchet MS" w:hAnsi="Trebuchet MS"/>
          <w:color w:val="000000"/>
          <w:sz w:val="20"/>
          <w:szCs w:val="20"/>
        </w:rPr>
      </w:pPr>
      <w:r>
        <w:rPr>
          <w:rFonts w:ascii="Trebuchet MS" w:hAnsi="Trebuchet MS"/>
          <w:color w:val="000000"/>
          <w:sz w:val="20"/>
          <w:szCs w:val="20"/>
        </w:rPr>
        <w:t>21 Foi pois, Geazi em alcance de Naamã. Este, vendo que alguém corria atrás dele, saltou do carro a encontrá-lo, e perguntou: Vai tudo bem?</w:t>
      </w:r>
    </w:p>
    <w:p>
      <w:pPr>
        <w:rPr>
          <w:rFonts w:ascii="Trebuchet MS" w:hAnsi="Trebuchet MS"/>
          <w:color w:val="000000"/>
          <w:sz w:val="20"/>
          <w:szCs w:val="20"/>
        </w:rPr>
      </w:pPr>
      <w:r>
        <w:rPr>
          <w:rFonts w:ascii="Trebuchet MS" w:hAnsi="Trebuchet MS"/>
          <w:color w:val="000000"/>
          <w:sz w:val="20"/>
          <w:szCs w:val="20"/>
        </w:rPr>
        <w:t>22 Respondeu ele: Tudo vai bem. Meu senhor me enviou a dizer-te: Eis que agora mesmo vieram a mim dois mancebos dos filhos dos profetas da região montanhosa de Efraim; dá-lhes, pois, um talento de prata e duas mudas de roupa.</w:t>
      </w:r>
    </w:p>
    <w:p>
      <w:pPr>
        <w:rPr>
          <w:rFonts w:ascii="Trebuchet MS" w:hAnsi="Trebuchet MS"/>
          <w:color w:val="000000"/>
          <w:sz w:val="20"/>
          <w:szCs w:val="20"/>
        </w:rPr>
      </w:pPr>
      <w:r>
        <w:rPr>
          <w:rFonts w:ascii="Trebuchet MS" w:hAnsi="Trebuchet MS"/>
          <w:color w:val="000000"/>
          <w:sz w:val="20"/>
          <w:szCs w:val="20"/>
        </w:rPr>
        <w:t>23 Disse Naamã: Sê servido de tomar dois talentos. E instou com ele, e amarrou dois talentos de prata em dois sacos, com duas mudas de roupa, e pô-los sobre dois dos seus moços, os quais os levaram adiante de Geazi.</w:t>
      </w:r>
    </w:p>
    <w:p>
      <w:pPr>
        <w:rPr>
          <w:rFonts w:ascii="Trebuchet MS" w:hAnsi="Trebuchet MS"/>
          <w:color w:val="000000"/>
          <w:sz w:val="20"/>
          <w:szCs w:val="20"/>
        </w:rPr>
      </w:pPr>
      <w:r>
        <w:rPr>
          <w:rFonts w:ascii="Trebuchet MS" w:hAnsi="Trebuchet MS"/>
          <w:color w:val="000000"/>
          <w:sz w:val="20"/>
          <w:szCs w:val="20"/>
        </w:rPr>
        <w:t>24 Tendo ele chegado ao outeiro, tomou-os das mãos deles e os depositou na casa; e despediu aqueles homens, e eles se foram.</w:t>
      </w:r>
    </w:p>
    <w:p>
      <w:pPr>
        <w:rPr>
          <w:rFonts w:ascii="Trebuchet MS" w:hAnsi="Trebuchet MS"/>
          <w:color w:val="000000"/>
          <w:sz w:val="20"/>
          <w:szCs w:val="20"/>
        </w:rPr>
      </w:pPr>
      <w:r>
        <w:rPr>
          <w:rFonts w:ascii="Trebuchet MS" w:hAnsi="Trebuchet MS"/>
          <w:color w:val="000000"/>
          <w:sz w:val="20"/>
          <w:szCs w:val="20"/>
        </w:rPr>
        <w:t>25 Mas ele entrou e pôs-se diante de seu amo. Então lhe perguntou Eliseu: Donde vens, Geazi? Respondeu ele: Teu servo não foi a parte alguma.</w:t>
      </w:r>
    </w:p>
    <w:p>
      <w:pPr>
        <w:rPr>
          <w:rFonts w:ascii="Trebuchet MS" w:hAnsi="Trebuchet MS"/>
          <w:color w:val="000000"/>
          <w:sz w:val="20"/>
          <w:szCs w:val="20"/>
        </w:rPr>
      </w:pPr>
      <w:r>
        <w:rPr>
          <w:rFonts w:ascii="Trebuchet MS" w:hAnsi="Trebuchet MS"/>
          <w:color w:val="000000"/>
          <w:sz w:val="20"/>
          <w:szCs w:val="20"/>
        </w:rPr>
        <w:t>26 Eliseu porém, lhe disse: Porventura não foi contigo o meu coração, quando aquele homem voltou do seu carro ao teu encontro? Era isto ocasião para receberes prata e roupa, olivais e vinhas, ovelhas e bois, servos e servas?</w:t>
      </w:r>
    </w:p>
    <w:p>
      <w:pPr>
        <w:rPr>
          <w:rFonts w:ascii="Trebuchet MS" w:hAnsi="Trebuchet MS"/>
          <w:color w:val="000000"/>
          <w:sz w:val="20"/>
          <w:szCs w:val="20"/>
        </w:rPr>
      </w:pPr>
      <w:r>
        <w:rPr>
          <w:rFonts w:ascii="Trebuchet MS" w:hAnsi="Trebuchet MS"/>
          <w:color w:val="000000"/>
          <w:sz w:val="20"/>
          <w:szCs w:val="20"/>
        </w:rPr>
        <w:t>27 Portanto a lepra de Naamã se pegará a ti e à tua descendência para sempre. Então Geazi saiu da presença dele leproso, branco como a neve.</w:t>
      </w:r>
    </w:p>
    <w:p>
      <w:pPr>
        <w:pStyle w:val="P13"/>
        <w:rPr>
          <w:rFonts w:ascii="Trebuchet MS" w:hAnsi="Trebuchet MS"/>
          <w:color w:val="000000"/>
          <w:sz w:val="22"/>
          <w:szCs w:val="22"/>
        </w:rPr>
      </w:pPr>
      <w:bookmarkStart w:id="346" w:name="_Toc147528274"/>
      <w:r>
        <w:rPr>
          <w:rFonts w:ascii="Trebuchet MS" w:hAnsi="Trebuchet MS"/>
          <w:color w:val="000000"/>
          <w:sz w:val="22"/>
          <w:szCs w:val="22"/>
        </w:rPr>
        <w:t xml:space="preserve"> II REIS 6</w:t>
      </w:r>
      <w:bookmarkEnd w:id="346"/>
    </w:p>
    <w:p>
      <w:pPr>
        <w:rPr>
          <w:rFonts w:ascii="Trebuchet MS" w:hAnsi="Trebuchet MS"/>
          <w:color w:val="000000"/>
          <w:sz w:val="20"/>
          <w:szCs w:val="20"/>
        </w:rPr>
      </w:pPr>
      <w:r>
        <w:rPr>
          <w:rFonts w:ascii="Trebuchet MS" w:hAnsi="Trebuchet MS"/>
          <w:color w:val="000000"/>
          <w:sz w:val="20"/>
          <w:szCs w:val="20"/>
        </w:rPr>
        <w:t>1 Os filhos dos profetas disseram a Eliseu: Eis que o lugar em que habitamos diante da tua face é estreito demais para nós.</w:t>
      </w:r>
    </w:p>
    <w:p>
      <w:pPr>
        <w:rPr>
          <w:rFonts w:ascii="Trebuchet MS" w:hAnsi="Trebuchet MS"/>
          <w:color w:val="000000"/>
          <w:sz w:val="20"/>
          <w:szCs w:val="20"/>
        </w:rPr>
      </w:pPr>
      <w:r>
        <w:rPr>
          <w:rFonts w:ascii="Trebuchet MS" w:hAnsi="Trebuchet MS"/>
          <w:color w:val="000000"/>
          <w:sz w:val="20"/>
          <w:szCs w:val="20"/>
        </w:rPr>
        <w:t>2 Vamos, pois até o Jordão, tomemos de lá cada um de nós, uma viga, e ali edifiquemos para nós um lugar em que habitemos. Respondeu ele: Ide.</w:t>
      </w:r>
    </w:p>
    <w:p>
      <w:pPr>
        <w:rPr>
          <w:rFonts w:ascii="Trebuchet MS" w:hAnsi="Trebuchet MS"/>
          <w:color w:val="000000"/>
          <w:sz w:val="20"/>
          <w:szCs w:val="20"/>
        </w:rPr>
      </w:pPr>
      <w:r>
        <w:rPr>
          <w:rFonts w:ascii="Trebuchet MS" w:hAnsi="Trebuchet MS"/>
          <w:color w:val="000000"/>
          <w:sz w:val="20"/>
          <w:szCs w:val="20"/>
        </w:rPr>
        <w:t>3 Disse-lhe um deles: Digna-te de ir com os teus servos. E ele respondeu: Eu irei.</w:t>
      </w:r>
    </w:p>
    <w:p>
      <w:pPr>
        <w:rPr>
          <w:rFonts w:ascii="Trebuchet MS" w:hAnsi="Trebuchet MS"/>
          <w:color w:val="000000"/>
          <w:sz w:val="20"/>
          <w:szCs w:val="20"/>
        </w:rPr>
      </w:pPr>
      <w:r>
        <w:rPr>
          <w:rFonts w:ascii="Trebuchet MS" w:hAnsi="Trebuchet MS"/>
          <w:color w:val="000000"/>
          <w:sz w:val="20"/>
          <w:szCs w:val="20"/>
        </w:rPr>
        <w:t>4 Assim foi com eles; e, chegando eles ao Jordão, cortavam madeira.</w:t>
      </w:r>
    </w:p>
    <w:p>
      <w:pPr>
        <w:rPr>
          <w:rFonts w:ascii="Trebuchet MS" w:hAnsi="Trebuchet MS"/>
          <w:color w:val="000000"/>
          <w:sz w:val="20"/>
          <w:szCs w:val="20"/>
        </w:rPr>
      </w:pPr>
      <w:r>
        <w:rPr>
          <w:rFonts w:ascii="Trebuchet MS" w:hAnsi="Trebuchet MS"/>
          <w:color w:val="000000"/>
          <w:sz w:val="20"/>
          <w:szCs w:val="20"/>
        </w:rPr>
        <w:t>5 Mas sucedeu que, ao derrubar um deles uma viga, o ferro do machado caiu na água; e ele clamou, dizendo: Ai, meu senhor! ele era emprestado.</w:t>
      </w:r>
    </w:p>
    <w:p>
      <w:pPr>
        <w:rPr>
          <w:rFonts w:ascii="Trebuchet MS" w:hAnsi="Trebuchet MS"/>
          <w:color w:val="000000"/>
          <w:sz w:val="20"/>
          <w:szCs w:val="20"/>
        </w:rPr>
      </w:pPr>
      <w:r>
        <w:rPr>
          <w:rFonts w:ascii="Trebuchet MS" w:hAnsi="Trebuchet MS"/>
          <w:color w:val="000000"/>
          <w:sz w:val="20"/>
          <w:szCs w:val="20"/>
        </w:rPr>
        <w:t>6 Perguntou o homem de Deus: Onde caiu? E ele lhe mostrou o lugar. Então Eliseu cortou um pau, e o lançou ali, e fez flutuar o ferro.</w:t>
      </w:r>
    </w:p>
    <w:p>
      <w:pPr>
        <w:rPr>
          <w:rFonts w:ascii="Trebuchet MS" w:hAnsi="Trebuchet MS"/>
          <w:color w:val="000000"/>
          <w:sz w:val="20"/>
          <w:szCs w:val="20"/>
        </w:rPr>
      </w:pPr>
      <w:r>
        <w:rPr>
          <w:rFonts w:ascii="Trebuchet MS" w:hAnsi="Trebuchet MS"/>
          <w:color w:val="000000"/>
          <w:sz w:val="20"/>
          <w:szCs w:val="20"/>
        </w:rPr>
        <w:t>7 E disse: Tira-o. E ele estendeu a mão e o tomou.</w:t>
      </w:r>
    </w:p>
    <w:p>
      <w:pPr>
        <w:rPr>
          <w:rFonts w:ascii="Trebuchet MS" w:hAnsi="Trebuchet MS"/>
          <w:color w:val="000000"/>
          <w:sz w:val="20"/>
          <w:szCs w:val="20"/>
        </w:rPr>
      </w:pPr>
      <w:r>
        <w:rPr>
          <w:rFonts w:ascii="Trebuchet MS" w:hAnsi="Trebuchet MS"/>
          <w:color w:val="000000"/>
          <w:sz w:val="20"/>
          <w:szCs w:val="20"/>
        </w:rPr>
        <w:t>8 Ora, o rei da Síria fazia guerra a Israel; e teve conselho com os seus servos, dizendo: Em tal e tal lugar estará o meu acampamento.</w:t>
      </w:r>
    </w:p>
    <w:p>
      <w:pPr>
        <w:rPr>
          <w:rFonts w:ascii="Trebuchet MS" w:hAnsi="Trebuchet MS"/>
          <w:color w:val="000000"/>
          <w:sz w:val="20"/>
          <w:szCs w:val="20"/>
        </w:rPr>
      </w:pPr>
      <w:r>
        <w:rPr>
          <w:rFonts w:ascii="Trebuchet MS" w:hAnsi="Trebuchet MS"/>
          <w:color w:val="000000"/>
          <w:sz w:val="20"/>
          <w:szCs w:val="20"/>
        </w:rPr>
        <w:t>9 E o homem de Deus mandou dizer ao rei de Israel: Guarda-te de passares por tal lugar porque os sírios estão descendo ali.</w:t>
      </w:r>
    </w:p>
    <w:p>
      <w:pPr>
        <w:rPr>
          <w:rFonts w:ascii="Trebuchet MS" w:hAnsi="Trebuchet MS"/>
          <w:color w:val="000000"/>
          <w:sz w:val="20"/>
          <w:szCs w:val="20"/>
        </w:rPr>
      </w:pPr>
      <w:r>
        <w:rPr>
          <w:rFonts w:ascii="Trebuchet MS" w:hAnsi="Trebuchet MS"/>
          <w:color w:val="000000"/>
          <w:sz w:val="20"/>
          <w:szCs w:val="20"/>
        </w:rPr>
        <w:t>10 Pelo que o rei de Israel enviou àquele lugar, de que o homem de Deus lhe falara, e de que o tinha avisado, e assim se salvou. Isso aconteceu não uma só vez, nem duas.</w:t>
      </w:r>
    </w:p>
    <w:p>
      <w:pPr>
        <w:rPr>
          <w:rFonts w:ascii="Trebuchet MS" w:hAnsi="Trebuchet MS"/>
          <w:color w:val="000000"/>
          <w:sz w:val="20"/>
          <w:szCs w:val="20"/>
        </w:rPr>
      </w:pPr>
      <w:r>
        <w:rPr>
          <w:rFonts w:ascii="Trebuchet MS" w:hAnsi="Trebuchet MS"/>
          <w:color w:val="000000"/>
          <w:sz w:val="20"/>
          <w:szCs w:val="20"/>
        </w:rPr>
        <w:t>11 Turbou-se por causa disto o coração do rei da Síria que chamou os seus servos, e lhes disse: Não me fareis saber quem dos nossos é pelo rei de Israel?</w:t>
      </w:r>
    </w:p>
    <w:p>
      <w:pPr>
        <w:rPr>
          <w:rFonts w:ascii="Trebuchet MS" w:hAnsi="Trebuchet MS"/>
          <w:color w:val="000000"/>
          <w:sz w:val="20"/>
          <w:szCs w:val="20"/>
        </w:rPr>
      </w:pPr>
      <w:r>
        <w:rPr>
          <w:rFonts w:ascii="Trebuchet MS" w:hAnsi="Trebuchet MS"/>
          <w:color w:val="000000"/>
          <w:sz w:val="20"/>
          <w:szCs w:val="20"/>
        </w:rPr>
        <w:t>12 Respondeu um dos seus servos: Não é assim, ó rei meu senhor, mas o profeta Eliseu que está em Israel, faz saber ao rei de Israel as palavras que falas na tua câmara de dormir.</w:t>
      </w:r>
    </w:p>
    <w:p>
      <w:pPr>
        <w:rPr>
          <w:rFonts w:ascii="Trebuchet MS" w:hAnsi="Trebuchet MS"/>
          <w:color w:val="000000"/>
          <w:sz w:val="20"/>
          <w:szCs w:val="20"/>
        </w:rPr>
      </w:pPr>
      <w:r>
        <w:rPr>
          <w:rFonts w:ascii="Trebuchet MS" w:hAnsi="Trebuchet MS"/>
          <w:color w:val="000000"/>
          <w:sz w:val="20"/>
          <w:szCs w:val="20"/>
        </w:rPr>
        <w:t>13 E ele disse: Ide e vede onde ele está, para que eu envie e mande trazê-lo. E foi-lhe dito; Eis que está em Dotã.</w:t>
      </w:r>
    </w:p>
    <w:p>
      <w:pPr>
        <w:rPr>
          <w:rFonts w:ascii="Trebuchet MS" w:hAnsi="Trebuchet MS"/>
          <w:color w:val="000000"/>
          <w:sz w:val="20"/>
          <w:szCs w:val="20"/>
        </w:rPr>
      </w:pPr>
      <w:r>
        <w:rPr>
          <w:rFonts w:ascii="Trebuchet MS" w:hAnsi="Trebuchet MS"/>
          <w:color w:val="000000"/>
          <w:sz w:val="20"/>
          <w:szCs w:val="20"/>
        </w:rPr>
        <w:t>14 Então enviou para lá cavalos, e carros, e um grande exército, os quais vieram de noite e cercaram a cidade.</w:t>
      </w:r>
    </w:p>
    <w:p>
      <w:pPr>
        <w:rPr>
          <w:rFonts w:ascii="Trebuchet MS" w:hAnsi="Trebuchet MS"/>
          <w:color w:val="000000"/>
          <w:sz w:val="20"/>
          <w:szCs w:val="20"/>
        </w:rPr>
      </w:pPr>
      <w:r>
        <w:rPr>
          <w:rFonts w:ascii="Trebuchet MS" w:hAnsi="Trebuchet MS"/>
          <w:color w:val="000000"/>
          <w:sz w:val="20"/>
          <w:szCs w:val="20"/>
        </w:rPr>
        <w:t>15 Tendo o moço do homem de Deus se levantado muito cedo, saiu, e eis que um exército tinha cercado a cidade com cavalos e carros. Então o moço disse ao homem de Deus: Ai, meu senhor! que faremos?</w:t>
      </w:r>
    </w:p>
    <w:p>
      <w:pPr>
        <w:rPr>
          <w:rFonts w:ascii="Trebuchet MS" w:hAnsi="Trebuchet MS"/>
          <w:color w:val="000000"/>
          <w:sz w:val="20"/>
          <w:szCs w:val="20"/>
        </w:rPr>
      </w:pPr>
      <w:r>
        <w:rPr>
          <w:rFonts w:ascii="Trebuchet MS" w:hAnsi="Trebuchet MS"/>
          <w:color w:val="000000"/>
          <w:sz w:val="20"/>
          <w:szCs w:val="20"/>
        </w:rPr>
        <w:t>16 Respondeu ele: Não temas; porque os que estão conosco são mais do que os que estão com eles.</w:t>
      </w:r>
    </w:p>
    <w:p>
      <w:pPr>
        <w:rPr>
          <w:rFonts w:ascii="Trebuchet MS" w:hAnsi="Trebuchet MS"/>
          <w:color w:val="000000"/>
          <w:sz w:val="20"/>
          <w:szCs w:val="20"/>
        </w:rPr>
      </w:pPr>
      <w:r>
        <w:rPr>
          <w:rFonts w:ascii="Trebuchet MS" w:hAnsi="Trebuchet MS"/>
          <w:color w:val="000000"/>
          <w:sz w:val="20"/>
          <w:szCs w:val="20"/>
        </w:rPr>
        <w:t>17 E Eliseu orou, e disse: Ó senhor, peço-te que lhe abras os olhos, para que veja. E o Senhor abriu os olhos do moço, e ele viu; e eis que o monte estava cheio de cavalos e carros de fogo em redor de Eliseu.</w:t>
      </w:r>
    </w:p>
    <w:p>
      <w:pPr>
        <w:rPr>
          <w:rFonts w:ascii="Trebuchet MS" w:hAnsi="Trebuchet MS"/>
          <w:color w:val="000000"/>
          <w:sz w:val="20"/>
          <w:szCs w:val="20"/>
        </w:rPr>
      </w:pPr>
      <w:r>
        <w:rPr>
          <w:rFonts w:ascii="Trebuchet MS" w:hAnsi="Trebuchet MS"/>
          <w:color w:val="000000"/>
          <w:sz w:val="20"/>
          <w:szCs w:val="20"/>
        </w:rPr>
        <w:t>18 Quando os sírios desceram a ele, Eliseu orou ao Senhor, e disse: Fere de cegueira esta gente, peço-te. E o Senhor os feriu de cegueira, conforme o pedido de Eliseu.</w:t>
      </w:r>
    </w:p>
    <w:p>
      <w:pPr>
        <w:rPr>
          <w:rFonts w:ascii="Trebuchet MS" w:hAnsi="Trebuchet MS"/>
          <w:color w:val="000000"/>
          <w:sz w:val="20"/>
          <w:szCs w:val="20"/>
        </w:rPr>
      </w:pPr>
      <w:r>
        <w:rPr>
          <w:rFonts w:ascii="Trebuchet MS" w:hAnsi="Trebuchet MS"/>
          <w:color w:val="000000"/>
          <w:sz w:val="20"/>
          <w:szCs w:val="20"/>
        </w:rPr>
        <w:t>19 Então Eliseu lhes disse: Não é este o caminho, nem é esta a cidade; segui-me, e guiar-vos-ei ao homem que buscais. E os guiou a Samária.</w:t>
      </w:r>
    </w:p>
    <w:p>
      <w:pPr>
        <w:rPr>
          <w:rFonts w:ascii="Trebuchet MS" w:hAnsi="Trebuchet MS"/>
          <w:color w:val="000000"/>
          <w:sz w:val="20"/>
          <w:szCs w:val="20"/>
        </w:rPr>
      </w:pPr>
      <w:r>
        <w:rPr>
          <w:rFonts w:ascii="Trebuchet MS" w:hAnsi="Trebuchet MS"/>
          <w:color w:val="000000"/>
          <w:sz w:val="20"/>
          <w:szCs w:val="20"/>
        </w:rPr>
        <w:t>20 E sucedeu que, chegando eles a Samária, disse Eliseu: Ó Senhor, abre a estes os olhos para que vejam. O Senhor lhes abriu os olhos, e viram; e eis que estavam no meio de Samária.</w:t>
      </w:r>
    </w:p>
    <w:p>
      <w:pPr>
        <w:rPr>
          <w:rFonts w:ascii="Trebuchet MS" w:hAnsi="Trebuchet MS"/>
          <w:color w:val="000000"/>
          <w:sz w:val="20"/>
          <w:szCs w:val="20"/>
        </w:rPr>
      </w:pPr>
      <w:r>
        <w:rPr>
          <w:rFonts w:ascii="Trebuchet MS" w:hAnsi="Trebuchet MS"/>
          <w:color w:val="000000"/>
          <w:sz w:val="20"/>
          <w:szCs w:val="20"/>
        </w:rPr>
        <w:t>21 Quando o rei de Israel os viu, disse a Eliseu: Feri-los-ei, feri-los-ei, meu pai?</w:t>
      </w:r>
    </w:p>
    <w:p>
      <w:pPr>
        <w:rPr>
          <w:rFonts w:ascii="Trebuchet MS" w:hAnsi="Trebuchet MS"/>
          <w:color w:val="000000"/>
          <w:sz w:val="20"/>
          <w:szCs w:val="20"/>
        </w:rPr>
      </w:pPr>
      <w:r>
        <w:rPr>
          <w:rFonts w:ascii="Trebuchet MS" w:hAnsi="Trebuchet MS"/>
          <w:color w:val="000000"/>
          <w:sz w:val="20"/>
          <w:szCs w:val="20"/>
        </w:rPr>
        <w:t>22 Respondeu ele: Não os ferirás; feririas tu os que tomasses prisioneiros com a tua espada e com o teu arco? Põe-lhes diante pão e água, para que comam e bebam, e se vão para seu senhor.</w:t>
      </w:r>
    </w:p>
    <w:p>
      <w:pPr>
        <w:rPr>
          <w:rFonts w:ascii="Trebuchet MS" w:hAnsi="Trebuchet MS"/>
          <w:color w:val="000000"/>
          <w:sz w:val="20"/>
          <w:szCs w:val="20"/>
        </w:rPr>
      </w:pPr>
      <w:r>
        <w:rPr>
          <w:rFonts w:ascii="Trebuchet MS" w:hAnsi="Trebuchet MS"/>
          <w:color w:val="000000"/>
          <w:sz w:val="20"/>
          <w:szCs w:val="20"/>
        </w:rPr>
        <w:t>23 Preparou-lhes, pois, um grande banquete; e eles comeram e beberam; então ele os despediu, e foram para seu senhor. E as tropas dos sírios desistiram de invadir a terra de Israel.</w:t>
      </w:r>
    </w:p>
    <w:p>
      <w:pPr>
        <w:rPr>
          <w:rFonts w:ascii="Trebuchet MS" w:hAnsi="Trebuchet MS"/>
          <w:color w:val="000000"/>
          <w:sz w:val="20"/>
          <w:szCs w:val="20"/>
        </w:rPr>
      </w:pPr>
      <w:r>
        <w:rPr>
          <w:rFonts w:ascii="Trebuchet MS" w:hAnsi="Trebuchet MS"/>
          <w:color w:val="000000"/>
          <w:sz w:val="20"/>
          <w:szCs w:val="20"/>
        </w:rPr>
        <w:t>24 Sucedeu, depois disto, que Ben-Hadade, rei da Síria, ajuntando todo o seu exército, subiu e cercou Samária.</w:t>
      </w:r>
    </w:p>
    <w:p>
      <w:pPr>
        <w:rPr>
          <w:rFonts w:ascii="Trebuchet MS" w:hAnsi="Trebuchet MS"/>
          <w:color w:val="000000"/>
          <w:sz w:val="20"/>
          <w:szCs w:val="20"/>
        </w:rPr>
      </w:pPr>
      <w:r>
        <w:rPr>
          <w:rFonts w:ascii="Trebuchet MS" w:hAnsi="Trebuchet MS"/>
          <w:color w:val="000000"/>
          <w:sz w:val="20"/>
          <w:szCs w:val="20"/>
        </w:rPr>
        <w:t>25 E houve grande fome em Samária, porque mantiveram o cerco até que se vendeu uma cabeça de jumento por cinquenta siclos de prata, e a quarta parte dum cabo de esterco de pombas por cinco siclos de prata.</w:t>
      </w:r>
    </w:p>
    <w:p>
      <w:pPr>
        <w:rPr>
          <w:rFonts w:ascii="Trebuchet MS" w:hAnsi="Trebuchet MS"/>
          <w:color w:val="000000"/>
          <w:sz w:val="20"/>
          <w:szCs w:val="20"/>
        </w:rPr>
      </w:pPr>
      <w:r>
        <w:rPr>
          <w:rFonts w:ascii="Trebuchet MS" w:hAnsi="Trebuchet MS"/>
          <w:color w:val="000000"/>
          <w:sz w:val="20"/>
          <w:szCs w:val="20"/>
        </w:rPr>
        <w:t>26 E sucedeu que, passando o rei de Israel pelo muro, uma mulher lhe gritou, dizendo: Acode-me, ó rei meu Senhor.</w:t>
      </w:r>
    </w:p>
    <w:p>
      <w:pPr>
        <w:rPr>
          <w:rFonts w:ascii="Trebuchet MS" w:hAnsi="Trebuchet MS"/>
          <w:color w:val="000000"/>
          <w:sz w:val="20"/>
          <w:szCs w:val="20"/>
        </w:rPr>
      </w:pPr>
      <w:r>
        <w:rPr>
          <w:rFonts w:ascii="Trebuchet MS" w:hAnsi="Trebuchet MS"/>
          <w:color w:val="000000"/>
          <w:sz w:val="20"/>
          <w:szCs w:val="20"/>
        </w:rPr>
        <w:t>27 Mas ele lhe disse: Se o Senhor não te acode, donde te acudirei eu? da eira ou do lagar?</w:t>
      </w:r>
    </w:p>
    <w:p>
      <w:pPr>
        <w:rPr>
          <w:rFonts w:ascii="Trebuchet MS" w:hAnsi="Trebuchet MS"/>
          <w:color w:val="000000"/>
          <w:sz w:val="20"/>
          <w:szCs w:val="20"/>
        </w:rPr>
      </w:pPr>
      <w:r>
        <w:rPr>
          <w:rFonts w:ascii="Trebuchet MS" w:hAnsi="Trebuchet MS"/>
          <w:color w:val="000000"/>
          <w:sz w:val="20"/>
          <w:szCs w:val="20"/>
        </w:rPr>
        <w:t>28 Contudo o rei lhe perguntou: Que tens? E disse ela: Esta mulher me disse: Dá cá o teu filho, para que hoje o comamos, e amanhã comeremos o meu filho.</w:t>
      </w:r>
    </w:p>
    <w:p>
      <w:pPr>
        <w:rPr>
          <w:rFonts w:ascii="Trebuchet MS" w:hAnsi="Trebuchet MS"/>
          <w:color w:val="000000"/>
          <w:sz w:val="20"/>
          <w:szCs w:val="20"/>
        </w:rPr>
      </w:pPr>
      <w:r>
        <w:rPr>
          <w:rFonts w:ascii="Trebuchet MS" w:hAnsi="Trebuchet MS"/>
          <w:color w:val="000000"/>
          <w:sz w:val="20"/>
          <w:szCs w:val="20"/>
        </w:rPr>
        <w:t>29 cozemos, pois, o meu filho e o comemos; e ao outro dia lhe disse eu: Dá cá o teu filho para que o comamos; e ela escondeu o seu filho.</w:t>
      </w:r>
    </w:p>
    <w:p>
      <w:pPr>
        <w:rPr>
          <w:rFonts w:ascii="Trebuchet MS" w:hAnsi="Trebuchet MS"/>
          <w:color w:val="000000"/>
          <w:sz w:val="20"/>
          <w:szCs w:val="20"/>
        </w:rPr>
      </w:pPr>
      <w:r>
        <w:rPr>
          <w:rFonts w:ascii="Trebuchet MS" w:hAnsi="Trebuchet MS"/>
          <w:color w:val="000000"/>
          <w:sz w:val="20"/>
          <w:szCs w:val="20"/>
        </w:rPr>
        <w:t>30 Ouvindo o rei as palavras desta mulher, rasgou as suas vestes (ora, ele ia passando pelo muro); e o povo olhou e viu que o rei trazia saco por dentro, sobre a sua carne.</w:t>
      </w:r>
    </w:p>
    <w:p>
      <w:pPr>
        <w:rPr>
          <w:rFonts w:ascii="Trebuchet MS" w:hAnsi="Trebuchet MS"/>
          <w:color w:val="000000"/>
          <w:sz w:val="20"/>
          <w:szCs w:val="20"/>
        </w:rPr>
      </w:pPr>
      <w:r>
        <w:rPr>
          <w:rFonts w:ascii="Trebuchet MS" w:hAnsi="Trebuchet MS"/>
          <w:color w:val="000000"/>
          <w:sz w:val="20"/>
          <w:szCs w:val="20"/>
        </w:rPr>
        <w:t>31 Então disse ele: Assim me faça Deus, e outro tanto, se a cabeça de Eliseu, filho de Safate, lhe ficar hoje sobre os ombros.</w:t>
      </w:r>
    </w:p>
    <w:p>
      <w:pPr>
        <w:rPr>
          <w:rFonts w:ascii="Trebuchet MS" w:hAnsi="Trebuchet MS"/>
          <w:color w:val="000000"/>
          <w:sz w:val="20"/>
          <w:szCs w:val="20"/>
        </w:rPr>
      </w:pPr>
      <w:r>
        <w:rPr>
          <w:rFonts w:ascii="Trebuchet MS" w:hAnsi="Trebuchet MS"/>
          <w:color w:val="000000"/>
          <w:sz w:val="20"/>
          <w:szCs w:val="20"/>
        </w:rPr>
        <w:t>32 Estava então Eliseu sentado em sua casa, e também os anciãos estavam sentados com ele, quando o rei enviou um homem adiante de si; mas, antes que o mensageiro chegasse a Eliseu, disse este aos anciãos: Vedes como esse filho de homicida mandou tirar-me a cabeça? Olhai quando vier o mensageiro, fechai a porta, e empurrai-o para fora com a porta. Porventura não vem após ele o ruído dos pés do seu senhor?</w:t>
      </w:r>
    </w:p>
    <w:p>
      <w:pPr>
        <w:rPr>
          <w:rFonts w:ascii="Trebuchet MS" w:hAnsi="Trebuchet MS"/>
          <w:color w:val="000000"/>
          <w:sz w:val="20"/>
          <w:szCs w:val="20"/>
        </w:rPr>
      </w:pPr>
      <w:r>
        <w:rPr>
          <w:rFonts w:ascii="Trebuchet MS" w:hAnsi="Trebuchet MS"/>
          <w:color w:val="000000"/>
          <w:sz w:val="20"/>
          <w:szCs w:val="20"/>
        </w:rPr>
        <w:t>33 Quando Eliseu ainda estava falando com eles, eis que o mensageiro desceu a ele; e disse: Eis que este mal vem do Senhor; por que, pois, esperaria eu mais pelo Senhor ?</w:t>
      </w:r>
    </w:p>
    <w:p>
      <w:pPr>
        <w:pStyle w:val="P13"/>
        <w:rPr>
          <w:rFonts w:ascii="Trebuchet MS" w:hAnsi="Trebuchet MS"/>
          <w:color w:val="000000"/>
          <w:sz w:val="22"/>
          <w:szCs w:val="22"/>
        </w:rPr>
      </w:pPr>
      <w:bookmarkStart w:id="347" w:name="_Toc147528275"/>
      <w:r>
        <w:rPr>
          <w:rFonts w:ascii="Trebuchet MS" w:hAnsi="Trebuchet MS"/>
          <w:color w:val="000000"/>
          <w:sz w:val="22"/>
          <w:szCs w:val="22"/>
        </w:rPr>
        <w:t xml:space="preserve"> II REIS 7</w:t>
      </w:r>
      <w:bookmarkEnd w:id="347"/>
    </w:p>
    <w:p>
      <w:pPr>
        <w:rPr>
          <w:rFonts w:ascii="Trebuchet MS" w:hAnsi="Trebuchet MS"/>
          <w:color w:val="000000"/>
          <w:sz w:val="20"/>
          <w:szCs w:val="20"/>
        </w:rPr>
      </w:pPr>
      <w:r>
        <w:rPr>
          <w:rFonts w:ascii="Trebuchet MS" w:hAnsi="Trebuchet MS"/>
          <w:color w:val="000000"/>
          <w:sz w:val="20"/>
          <w:szCs w:val="20"/>
        </w:rPr>
        <w:t>1 Então disse Eliseu: Ouvi a palavra do Senhor; assim diz o Senhor: Amanhã, por estas horas, haverá uma medida de farinha por um siclo, e duas medidas de cevada por um siclo, à porta de Samária.</w:t>
      </w:r>
    </w:p>
    <w:p>
      <w:pPr>
        <w:rPr>
          <w:rFonts w:ascii="Trebuchet MS" w:hAnsi="Trebuchet MS"/>
          <w:color w:val="000000"/>
          <w:sz w:val="20"/>
          <w:szCs w:val="20"/>
        </w:rPr>
      </w:pPr>
      <w:r>
        <w:rPr>
          <w:rFonts w:ascii="Trebuchet MS" w:hAnsi="Trebuchet MS"/>
          <w:color w:val="000000"/>
          <w:sz w:val="20"/>
          <w:szCs w:val="20"/>
        </w:rPr>
        <w:t>2 porém o capitão em cujo braço o rei se apoiava respondeu ao homem de Deus e disse: Ainda que o Senhor fizesse janelas no céu, poderia isso suceder? Disse Eliseu: Eis que o verás com os teus olhos, porém não comeras.</w:t>
      </w:r>
    </w:p>
    <w:p>
      <w:pPr>
        <w:rPr>
          <w:rFonts w:ascii="Trebuchet MS" w:hAnsi="Trebuchet MS"/>
          <w:color w:val="000000"/>
          <w:sz w:val="20"/>
          <w:szCs w:val="20"/>
        </w:rPr>
      </w:pPr>
      <w:r>
        <w:rPr>
          <w:rFonts w:ascii="Trebuchet MS" w:hAnsi="Trebuchet MS"/>
          <w:color w:val="000000"/>
          <w:sz w:val="20"/>
          <w:szCs w:val="20"/>
        </w:rPr>
        <w:t>3 Ora, quatro homens leprosos estavam à entrada da porta; e disseram uns aos outros: Para que ficamos nós sentados aqui até morrermos?</w:t>
      </w:r>
    </w:p>
    <w:p>
      <w:pPr>
        <w:rPr>
          <w:rFonts w:ascii="Trebuchet MS" w:hAnsi="Trebuchet MS"/>
          <w:color w:val="000000"/>
          <w:sz w:val="20"/>
          <w:szCs w:val="20"/>
        </w:rPr>
      </w:pPr>
      <w:r>
        <w:rPr>
          <w:rFonts w:ascii="Trebuchet MS" w:hAnsi="Trebuchet MS"/>
          <w:color w:val="000000"/>
          <w:sz w:val="20"/>
          <w:szCs w:val="20"/>
        </w:rPr>
        <w:t>4 Se dissermos: Entremos na cidade; há fome na cidade, e morreremos aí; e se ficarmos sentados aqui, também morreremos. Vamo-nos, pois, agora e passemos para o arraial dos sírios; se eles nos deixarem viver, viveremos; e se nos matarem, tão somente morreremos.</w:t>
      </w:r>
    </w:p>
    <w:p>
      <w:pPr>
        <w:rPr>
          <w:rFonts w:ascii="Trebuchet MS" w:hAnsi="Trebuchet MS"/>
          <w:color w:val="000000"/>
          <w:sz w:val="20"/>
          <w:szCs w:val="20"/>
        </w:rPr>
      </w:pPr>
      <w:r>
        <w:rPr>
          <w:rFonts w:ascii="Trebuchet MS" w:hAnsi="Trebuchet MS"/>
          <w:color w:val="000000"/>
          <w:sz w:val="20"/>
          <w:szCs w:val="20"/>
        </w:rPr>
        <w:t>5 Levantaram-se, pois, ao crepúsculo, para irem ao arraial dos sírios; e, chegando eles à entrada do arraial, eis que não havia ali ninguém.</w:t>
      </w:r>
    </w:p>
    <w:p>
      <w:pPr>
        <w:rPr>
          <w:rFonts w:ascii="Trebuchet MS" w:hAnsi="Trebuchet MS"/>
          <w:color w:val="000000"/>
          <w:sz w:val="20"/>
          <w:szCs w:val="20"/>
        </w:rPr>
      </w:pPr>
      <w:r>
        <w:rPr>
          <w:rFonts w:ascii="Trebuchet MS" w:hAnsi="Trebuchet MS"/>
          <w:color w:val="000000"/>
          <w:sz w:val="20"/>
          <w:szCs w:val="20"/>
        </w:rPr>
        <w:t>6 Porque o Senhor fizera ouvir no arraial dos sírios um ruído de carros e de cavalos, como de um grande exército; de maneira que disseram uns aos outros: Eis que o rei de Israel alugou contra nós os reis dos heteus e os reis dos egípcios, para virem sobre nós.</w:t>
      </w:r>
    </w:p>
    <w:p>
      <w:pPr>
        <w:rPr>
          <w:rFonts w:ascii="Trebuchet MS" w:hAnsi="Trebuchet MS"/>
          <w:color w:val="000000"/>
          <w:sz w:val="20"/>
          <w:szCs w:val="20"/>
        </w:rPr>
      </w:pPr>
      <w:r>
        <w:rPr>
          <w:rFonts w:ascii="Trebuchet MS" w:hAnsi="Trebuchet MS"/>
          <w:color w:val="000000"/>
          <w:sz w:val="20"/>
          <w:szCs w:val="20"/>
        </w:rPr>
        <w:t>7 Pelo que se levantaram e fugiram, ao crepúsculo; deixaram as suas tendas, os seus cavalos e os seus jumentos, isto é, o arraial tal como estava, e fugiram para salvarem as suas vidas.</w:t>
      </w:r>
    </w:p>
    <w:p>
      <w:pPr>
        <w:rPr>
          <w:rFonts w:ascii="Trebuchet MS" w:hAnsi="Trebuchet MS"/>
          <w:color w:val="000000"/>
          <w:sz w:val="20"/>
          <w:szCs w:val="20"/>
        </w:rPr>
      </w:pPr>
      <w:r>
        <w:rPr>
          <w:rFonts w:ascii="Trebuchet MS" w:hAnsi="Trebuchet MS"/>
          <w:color w:val="000000"/>
          <w:sz w:val="20"/>
          <w:szCs w:val="20"/>
        </w:rPr>
        <w:t>8 Chegando, pois, estes leprosos à entrada do arraial, entraram numa tenda, comeram e beberam; e tomando dali prata, ouro e vestidos, foram e os esconderam; depois voltaram, entraram em outra tenda, e dali também tomaram alguma coisa e a esconderam.</w:t>
      </w:r>
    </w:p>
    <w:p>
      <w:pPr>
        <w:rPr>
          <w:rFonts w:ascii="Trebuchet MS" w:hAnsi="Trebuchet MS"/>
          <w:color w:val="000000"/>
          <w:sz w:val="20"/>
          <w:szCs w:val="20"/>
        </w:rPr>
      </w:pPr>
      <w:r>
        <w:rPr>
          <w:rFonts w:ascii="Trebuchet MS" w:hAnsi="Trebuchet MS"/>
          <w:color w:val="000000"/>
          <w:sz w:val="20"/>
          <w:szCs w:val="20"/>
        </w:rPr>
        <w:t>9 Então disseram uns aos outros: Não fazemos bem; este dia é dia de boas novas, e nós nos calamos. Se esperarmos até a luz da manhã, algum castigo nos sobrevirá; vamos, pois, agora e o anunciemos à casa do rei.</w:t>
      </w:r>
    </w:p>
    <w:p>
      <w:pPr>
        <w:rPr>
          <w:rFonts w:ascii="Trebuchet MS" w:hAnsi="Trebuchet MS"/>
          <w:color w:val="000000"/>
          <w:sz w:val="20"/>
          <w:szCs w:val="20"/>
        </w:rPr>
      </w:pPr>
      <w:r>
        <w:rPr>
          <w:rFonts w:ascii="Trebuchet MS" w:hAnsi="Trebuchet MS"/>
          <w:color w:val="000000"/>
          <w:sz w:val="20"/>
          <w:szCs w:val="20"/>
        </w:rPr>
        <w:t>10 Vieram, pois, bradaram aos porteiros da cidade, e lhes anunciaram, dizendo: Fomos ao arraial dos sírios e eis que lá não havia ninguém, nem voz de homem, porém só os cavalos e os jumentos atados, e as tendas como estavam.</w:t>
      </w:r>
    </w:p>
    <w:p>
      <w:pPr>
        <w:rPr>
          <w:rFonts w:ascii="Trebuchet MS" w:hAnsi="Trebuchet MS"/>
          <w:color w:val="000000"/>
          <w:sz w:val="20"/>
          <w:szCs w:val="20"/>
        </w:rPr>
      </w:pPr>
      <w:r>
        <w:rPr>
          <w:rFonts w:ascii="Trebuchet MS" w:hAnsi="Trebuchet MS"/>
          <w:color w:val="000000"/>
          <w:sz w:val="20"/>
          <w:szCs w:val="20"/>
        </w:rPr>
        <w:t>11 Assim chamaram os porteiros, e estes o anunciaram dentro da casa do rei.</w:t>
      </w:r>
    </w:p>
    <w:p>
      <w:pPr>
        <w:rPr>
          <w:rFonts w:ascii="Trebuchet MS" w:hAnsi="Trebuchet MS"/>
          <w:color w:val="000000"/>
          <w:sz w:val="20"/>
          <w:szCs w:val="20"/>
        </w:rPr>
      </w:pPr>
      <w:r>
        <w:rPr>
          <w:rFonts w:ascii="Trebuchet MS" w:hAnsi="Trebuchet MS"/>
          <w:color w:val="000000"/>
          <w:sz w:val="20"/>
          <w:szCs w:val="20"/>
        </w:rPr>
        <w:t>12 E o rei se levantou de noite, e disse a seus servos: Eu vos direi o que é que os sírios nos fizeram. Bem sabem eles que estamos esfaimados; pelo que saíram do arraial para se esconderem no campo, dizendo: Quando saírem da cidade, então os tomaremos vivos, e entraremos na cidade.</w:t>
      </w:r>
    </w:p>
    <w:p>
      <w:pPr>
        <w:rPr>
          <w:rFonts w:ascii="Trebuchet MS" w:hAnsi="Trebuchet MS"/>
          <w:color w:val="000000"/>
          <w:sz w:val="20"/>
          <w:szCs w:val="20"/>
        </w:rPr>
      </w:pPr>
      <w:r>
        <w:rPr>
          <w:rFonts w:ascii="Trebuchet MS" w:hAnsi="Trebuchet MS"/>
          <w:color w:val="000000"/>
          <w:sz w:val="20"/>
          <w:szCs w:val="20"/>
        </w:rPr>
        <w:t>13 Então um dos seus servos respondeu, dizendo: Tomem-se, pois, cinco dos cavalos do resto que ficou aqui dentro (eis que eles estão como toda a multidão dos israelitas que ficaram aqui de resto, e que se vêm extenuando), e enviemo-los, e vejamos.</w:t>
      </w:r>
    </w:p>
    <w:p>
      <w:pPr>
        <w:rPr>
          <w:rFonts w:ascii="Trebuchet MS" w:hAnsi="Trebuchet MS"/>
          <w:color w:val="000000"/>
          <w:sz w:val="20"/>
          <w:szCs w:val="20"/>
        </w:rPr>
      </w:pPr>
      <w:r>
        <w:rPr>
          <w:rFonts w:ascii="Trebuchet MS" w:hAnsi="Trebuchet MS"/>
          <w:color w:val="000000"/>
          <w:sz w:val="20"/>
          <w:szCs w:val="20"/>
        </w:rPr>
        <w:t>14 Tomaram pois dois carros com cavalos; e o rei os enviou com mensageiros após o exército dos sírios, dizendo-lhe: Ide, e vede.</w:t>
      </w:r>
    </w:p>
    <w:p>
      <w:pPr>
        <w:rPr>
          <w:rFonts w:ascii="Trebuchet MS" w:hAnsi="Trebuchet MS"/>
          <w:color w:val="000000"/>
          <w:sz w:val="20"/>
          <w:szCs w:val="20"/>
        </w:rPr>
      </w:pPr>
      <w:r>
        <w:rPr>
          <w:rFonts w:ascii="Trebuchet MS" w:hAnsi="Trebuchet MS"/>
          <w:color w:val="000000"/>
          <w:sz w:val="20"/>
          <w:szCs w:val="20"/>
        </w:rPr>
        <w:t>15 E foram após ele até o Jordão; e eis que todo o caminho estava cheio de roupas e de objetos que os sírios, na sua precipitação, tinham lançado fora; e voltaram os mensageiros, e o anunciaram ao rei.</w:t>
      </w:r>
    </w:p>
    <w:p>
      <w:pPr>
        <w:rPr>
          <w:rFonts w:ascii="Trebuchet MS" w:hAnsi="Trebuchet MS"/>
          <w:color w:val="000000"/>
          <w:sz w:val="20"/>
          <w:szCs w:val="20"/>
        </w:rPr>
      </w:pPr>
      <w:r>
        <w:rPr>
          <w:rFonts w:ascii="Trebuchet MS" w:hAnsi="Trebuchet MS"/>
          <w:color w:val="000000"/>
          <w:sz w:val="20"/>
          <w:szCs w:val="20"/>
        </w:rPr>
        <w:t>16 Então saiu o povo, e saqueou o arraial dos sírios. Assim houve uma medida de farinha por um siclo e duas medidas de cevada por um siclo, conforme a palavra do Senhor.</w:t>
      </w:r>
    </w:p>
    <w:p>
      <w:pPr>
        <w:rPr>
          <w:rFonts w:ascii="Trebuchet MS" w:hAnsi="Trebuchet MS"/>
          <w:color w:val="000000"/>
          <w:sz w:val="20"/>
          <w:szCs w:val="20"/>
        </w:rPr>
      </w:pPr>
      <w:r>
        <w:rPr>
          <w:rFonts w:ascii="Trebuchet MS" w:hAnsi="Trebuchet MS"/>
          <w:color w:val="000000"/>
          <w:sz w:val="20"/>
          <w:szCs w:val="20"/>
        </w:rPr>
        <w:t>17 O rei pusera à porta o capitão em cujo braço ele se apoiava; e o povo o atropelou na porta, de sorte que morreu, como falara o homem de Deus quando o rei descera a ter com ele.</w:t>
      </w:r>
    </w:p>
    <w:p>
      <w:pPr>
        <w:rPr>
          <w:rFonts w:ascii="Trebuchet MS" w:hAnsi="Trebuchet MS"/>
          <w:color w:val="000000"/>
          <w:sz w:val="20"/>
          <w:szCs w:val="20"/>
        </w:rPr>
      </w:pPr>
      <w:r>
        <w:rPr>
          <w:rFonts w:ascii="Trebuchet MS" w:hAnsi="Trebuchet MS"/>
          <w:color w:val="000000"/>
          <w:sz w:val="20"/>
          <w:szCs w:val="20"/>
        </w:rPr>
        <w:t>18 Porque, quando o homem de Deus falara ao rei, dizendo: Amanhã, por estas horas, haverá duas medidas de cevada por um siclo, e uma medida de farinha por um siclo, à porta de Samária,</w:t>
      </w:r>
    </w:p>
    <w:p>
      <w:pPr>
        <w:rPr>
          <w:rFonts w:ascii="Trebuchet MS" w:hAnsi="Trebuchet MS"/>
          <w:color w:val="000000"/>
          <w:sz w:val="20"/>
          <w:szCs w:val="20"/>
        </w:rPr>
      </w:pPr>
      <w:r>
        <w:rPr>
          <w:rFonts w:ascii="Trebuchet MS" w:hAnsi="Trebuchet MS"/>
          <w:color w:val="000000"/>
          <w:sz w:val="20"/>
          <w:szCs w:val="20"/>
        </w:rPr>
        <w:t>19 aquele capitão respondera ao homem de Deus: Ainda que o Senhor fizesse janelas no céu poderia isso suceder? e ele dissera: Eis que o verás com os teus olhos, porém não comerás.</w:t>
      </w:r>
    </w:p>
    <w:p>
      <w:pPr>
        <w:rPr>
          <w:rFonts w:ascii="Trebuchet MS" w:hAnsi="Trebuchet MS"/>
          <w:color w:val="000000"/>
          <w:sz w:val="20"/>
          <w:szCs w:val="20"/>
        </w:rPr>
      </w:pPr>
      <w:r>
        <w:rPr>
          <w:rFonts w:ascii="Trebuchet MS" w:hAnsi="Trebuchet MS"/>
          <w:color w:val="000000"/>
          <w:sz w:val="20"/>
          <w:szCs w:val="20"/>
        </w:rPr>
        <w:t>20 E assim foi; pois o povo o atropelou à porta, e ele morreu.</w:t>
      </w:r>
    </w:p>
    <w:p>
      <w:pPr>
        <w:pStyle w:val="P13"/>
        <w:rPr>
          <w:rFonts w:ascii="Trebuchet MS" w:hAnsi="Trebuchet MS"/>
          <w:color w:val="000000"/>
          <w:sz w:val="22"/>
          <w:szCs w:val="22"/>
        </w:rPr>
      </w:pPr>
      <w:bookmarkStart w:id="348" w:name="_Toc147528276"/>
      <w:r>
        <w:rPr>
          <w:rFonts w:ascii="Trebuchet MS" w:hAnsi="Trebuchet MS"/>
          <w:color w:val="000000"/>
          <w:sz w:val="22"/>
          <w:szCs w:val="22"/>
        </w:rPr>
        <w:t xml:space="preserve"> II REIS 8</w:t>
      </w:r>
      <w:bookmarkEnd w:id="348"/>
    </w:p>
    <w:p>
      <w:pPr>
        <w:rPr>
          <w:rFonts w:ascii="Trebuchet MS" w:hAnsi="Trebuchet MS"/>
          <w:color w:val="000000"/>
          <w:sz w:val="20"/>
          <w:szCs w:val="20"/>
        </w:rPr>
      </w:pPr>
      <w:r>
        <w:rPr>
          <w:rFonts w:ascii="Trebuchet MS" w:hAnsi="Trebuchet MS"/>
          <w:color w:val="000000"/>
          <w:sz w:val="20"/>
          <w:szCs w:val="20"/>
        </w:rPr>
        <w:t>1 Ora Eliseu havia falado àquela mulher cujo filho ele ressuscitara, dizendo: Levanta-te e vai, tu e a tua família, e peregrina onde puderes peregrinar; porque o Senhor chamou a fome, e ela virá sobre a terra por sete anos.</w:t>
      </w:r>
    </w:p>
    <w:p>
      <w:pPr>
        <w:rPr>
          <w:rFonts w:ascii="Trebuchet MS" w:hAnsi="Trebuchet MS"/>
          <w:color w:val="000000"/>
          <w:sz w:val="20"/>
          <w:szCs w:val="20"/>
        </w:rPr>
      </w:pPr>
      <w:r>
        <w:rPr>
          <w:rFonts w:ascii="Trebuchet MS" w:hAnsi="Trebuchet MS"/>
          <w:color w:val="000000"/>
          <w:sz w:val="20"/>
          <w:szCs w:val="20"/>
        </w:rPr>
        <w:t>2 A mulher, pois, levantou-se e fez conforme a palavra do homem de Deus; foi com a sua família, e peregrinou na terra dos filisteus sete anos.</w:t>
      </w:r>
    </w:p>
    <w:p>
      <w:pPr>
        <w:rPr>
          <w:rFonts w:ascii="Trebuchet MS" w:hAnsi="Trebuchet MS"/>
          <w:color w:val="000000"/>
          <w:sz w:val="20"/>
          <w:szCs w:val="20"/>
        </w:rPr>
      </w:pPr>
      <w:r>
        <w:rPr>
          <w:rFonts w:ascii="Trebuchet MS" w:hAnsi="Trebuchet MS"/>
          <w:color w:val="000000"/>
          <w:sz w:val="20"/>
          <w:szCs w:val="20"/>
        </w:rPr>
        <w:t>3 Mas ao cabo dos sete anos, a mulher voltou da terra dos filisteus, e saiu a clamar ao rei pela sua casa e pelas suas terras.</w:t>
      </w:r>
    </w:p>
    <w:p>
      <w:pPr>
        <w:rPr>
          <w:rFonts w:ascii="Trebuchet MS" w:hAnsi="Trebuchet MS"/>
          <w:color w:val="000000"/>
          <w:sz w:val="20"/>
          <w:szCs w:val="20"/>
        </w:rPr>
      </w:pPr>
      <w:r>
        <w:rPr>
          <w:rFonts w:ascii="Trebuchet MS" w:hAnsi="Trebuchet MS"/>
          <w:color w:val="000000"/>
          <w:sz w:val="20"/>
          <w:szCs w:val="20"/>
        </w:rPr>
        <w:t>4 Ora, o rei falava a Geazi, o moço do homem de Deus, dizendo: Conta-me, peço-te, todas as grandes obras que Eliseu tem feito.</w:t>
      </w:r>
    </w:p>
    <w:p>
      <w:pPr>
        <w:rPr>
          <w:rFonts w:ascii="Trebuchet MS" w:hAnsi="Trebuchet MS"/>
          <w:color w:val="000000"/>
          <w:sz w:val="20"/>
          <w:szCs w:val="20"/>
        </w:rPr>
      </w:pPr>
      <w:r>
        <w:rPr>
          <w:rFonts w:ascii="Trebuchet MS" w:hAnsi="Trebuchet MS"/>
          <w:color w:val="000000"/>
          <w:sz w:val="20"/>
          <w:szCs w:val="20"/>
        </w:rPr>
        <w:t>5 E sucedeu que, contando ele ao rei como Eliseu ressuscitara aquele que estava morto, eis que a mulher cujo filho ressuscitara veio clamar ao rei pela sua casa e pelas suas terras. Então disse Geazi: Ó rei meu senhor, esta é a mulher, e este o seu filho a quem Eliseu ressuscitou.</w:t>
      </w:r>
    </w:p>
    <w:p>
      <w:pPr>
        <w:rPr>
          <w:rFonts w:ascii="Trebuchet MS" w:hAnsi="Trebuchet MS"/>
          <w:color w:val="000000"/>
          <w:sz w:val="20"/>
          <w:szCs w:val="20"/>
        </w:rPr>
      </w:pPr>
      <w:r>
        <w:rPr>
          <w:rFonts w:ascii="Trebuchet MS" w:hAnsi="Trebuchet MS"/>
          <w:color w:val="000000"/>
          <w:sz w:val="20"/>
          <w:szCs w:val="20"/>
        </w:rPr>
        <w:t>6 O rei interrogou a mulher, e ela lhe contou o caso. Então o rei lhe designou um oficial, ao qual disse: Faze restituir-lhe tudo quanto era seu, e todas as rendas das terras desde o dia em que deixou o país até agora.</w:t>
      </w:r>
    </w:p>
    <w:p>
      <w:pPr>
        <w:rPr>
          <w:rFonts w:ascii="Trebuchet MS" w:hAnsi="Trebuchet MS"/>
          <w:color w:val="000000"/>
          <w:sz w:val="20"/>
          <w:szCs w:val="20"/>
        </w:rPr>
      </w:pPr>
      <w:r>
        <w:rPr>
          <w:rFonts w:ascii="Trebuchet MS" w:hAnsi="Trebuchet MS"/>
          <w:color w:val="000000"/>
          <w:sz w:val="20"/>
          <w:szCs w:val="20"/>
        </w:rPr>
        <w:t>7 Depois veio Eliseu a Damasco. E estando Ben-Hadade, rei da Síria, doente, lho anunciaram, dizendo: O homem de Deus chegou aqui.</w:t>
      </w:r>
    </w:p>
    <w:p>
      <w:pPr>
        <w:rPr>
          <w:rFonts w:ascii="Trebuchet MS" w:hAnsi="Trebuchet MS"/>
          <w:color w:val="000000"/>
          <w:sz w:val="20"/>
          <w:szCs w:val="20"/>
        </w:rPr>
      </w:pPr>
      <w:r>
        <w:rPr>
          <w:rFonts w:ascii="Trebuchet MS" w:hAnsi="Trebuchet MS"/>
          <w:color w:val="000000"/>
          <w:sz w:val="20"/>
          <w:szCs w:val="20"/>
        </w:rPr>
        <w:t>8 Então o rei disse a Hazael: Toma um presente na tua mão, vai encontrar-te com o homem de Deus e por meio dele consulta ao Senhor, dizendo: Sararei eu desta doença?</w:t>
      </w:r>
    </w:p>
    <w:p>
      <w:pPr>
        <w:rPr>
          <w:rFonts w:ascii="Trebuchet MS" w:hAnsi="Trebuchet MS"/>
          <w:color w:val="000000"/>
          <w:sz w:val="20"/>
          <w:szCs w:val="20"/>
        </w:rPr>
      </w:pPr>
      <w:r>
        <w:rPr>
          <w:rFonts w:ascii="Trebuchet MS" w:hAnsi="Trebuchet MS"/>
          <w:color w:val="000000"/>
          <w:sz w:val="20"/>
          <w:szCs w:val="20"/>
        </w:rPr>
        <w:t>9 Foi, pois, Hazael encontrar-se com ele, e levou consigo um presente, a saber, quarenta camelos carregados de tudo o que havia de bom em Damasco. Ao chegar, apresentou-se a ele e disse: Teu filho Ben-Hadade, rei da Síria, enviou-me a ti para perguntar: sararei eu desta doença?</w:t>
      </w:r>
    </w:p>
    <w:p>
      <w:pPr>
        <w:rPr>
          <w:rFonts w:ascii="Trebuchet MS" w:hAnsi="Trebuchet MS"/>
          <w:color w:val="000000"/>
          <w:sz w:val="20"/>
          <w:szCs w:val="20"/>
        </w:rPr>
      </w:pPr>
      <w:r>
        <w:rPr>
          <w:rFonts w:ascii="Trebuchet MS" w:hAnsi="Trebuchet MS"/>
          <w:color w:val="000000"/>
          <w:sz w:val="20"/>
          <w:szCs w:val="20"/>
        </w:rPr>
        <w:t>10 Respondeu-lhe Eliseu: Vai e dize-lhe: Hás de sarar. Contudo o Senhor me mostrou que ele morrerá.</w:t>
      </w:r>
    </w:p>
    <w:p>
      <w:pPr>
        <w:rPr>
          <w:rFonts w:ascii="Trebuchet MS" w:hAnsi="Trebuchet MS"/>
          <w:color w:val="000000"/>
          <w:sz w:val="20"/>
          <w:szCs w:val="20"/>
        </w:rPr>
      </w:pPr>
      <w:r>
        <w:rPr>
          <w:rFonts w:ascii="Trebuchet MS" w:hAnsi="Trebuchet MS"/>
          <w:color w:val="000000"/>
          <w:sz w:val="20"/>
          <w:szCs w:val="20"/>
        </w:rPr>
        <w:t>11 E olhou para Hazael, fitando nele os olhos até que este ficou confundido; e o homem de Deus chorou.</w:t>
      </w:r>
    </w:p>
    <w:p>
      <w:pPr>
        <w:rPr>
          <w:rFonts w:ascii="Trebuchet MS" w:hAnsi="Trebuchet MS"/>
          <w:color w:val="000000"/>
          <w:sz w:val="20"/>
          <w:szCs w:val="20"/>
        </w:rPr>
      </w:pPr>
      <w:r>
        <w:rPr>
          <w:rFonts w:ascii="Trebuchet MS" w:hAnsi="Trebuchet MS"/>
          <w:color w:val="000000"/>
          <w:sz w:val="20"/>
          <w:szCs w:val="20"/>
        </w:rPr>
        <w:t>12 Então disse Hazael: Por que meu senhor está chorando? E ele disse: Porque sei o mal que hás de fazer aos filhos de Israel: Porás fogo às suas fortalezas, matarás à espada os seus mancebos, despedaçarás os seus pequeninos e fenderás as suas mulheres grávidas.</w:t>
      </w:r>
    </w:p>
    <w:p>
      <w:pPr>
        <w:rPr>
          <w:rFonts w:ascii="Trebuchet MS" w:hAnsi="Trebuchet MS"/>
          <w:color w:val="000000"/>
          <w:sz w:val="20"/>
          <w:szCs w:val="20"/>
        </w:rPr>
      </w:pPr>
      <w:r>
        <w:rPr>
          <w:rFonts w:ascii="Trebuchet MS" w:hAnsi="Trebuchet MS"/>
          <w:color w:val="000000"/>
          <w:sz w:val="20"/>
          <w:szCs w:val="20"/>
        </w:rPr>
        <w:t>13 Ao que disse Hazael: Que é o teu servo, que não é mais do que um cão, para fazer tão grande coisa? Respondeu Eliseu: O Senhor mostrou-me que tu hás de ser rei da Síria.</w:t>
      </w:r>
    </w:p>
    <w:p>
      <w:pPr>
        <w:rPr>
          <w:rFonts w:ascii="Trebuchet MS" w:hAnsi="Trebuchet MS"/>
          <w:color w:val="000000"/>
          <w:sz w:val="20"/>
          <w:szCs w:val="20"/>
        </w:rPr>
      </w:pPr>
      <w:r>
        <w:rPr>
          <w:rFonts w:ascii="Trebuchet MS" w:hAnsi="Trebuchet MS"/>
          <w:color w:val="000000"/>
          <w:sz w:val="20"/>
          <w:szCs w:val="20"/>
        </w:rPr>
        <w:t>14 Então apartou-se de Eliseu, e voltou ao seu senhor, o qual lhe perguntou: Que te disse Eliseu? Respondeu ele: Disse-me que certamente sararás.</w:t>
      </w:r>
    </w:p>
    <w:p>
      <w:pPr>
        <w:rPr>
          <w:rFonts w:ascii="Trebuchet MS" w:hAnsi="Trebuchet MS"/>
          <w:color w:val="000000"/>
          <w:sz w:val="20"/>
          <w:szCs w:val="20"/>
        </w:rPr>
      </w:pPr>
      <w:r>
        <w:rPr>
          <w:rFonts w:ascii="Trebuchet MS" w:hAnsi="Trebuchet MS"/>
          <w:color w:val="000000"/>
          <w:sz w:val="20"/>
          <w:szCs w:val="20"/>
        </w:rPr>
        <w:t>15 Ao outro dia Hazael tomou um cobertor, molhou-o na água e o estendeu sobre o rosto do rei, de modo que este morreu. E Hazael reinou em seu lugar.</w:t>
      </w:r>
    </w:p>
    <w:p>
      <w:pPr>
        <w:rPr>
          <w:rFonts w:ascii="Trebuchet MS" w:hAnsi="Trebuchet MS"/>
          <w:color w:val="000000"/>
          <w:sz w:val="20"/>
          <w:szCs w:val="20"/>
        </w:rPr>
      </w:pPr>
      <w:r>
        <w:rPr>
          <w:rFonts w:ascii="Trebuchet MS" w:hAnsi="Trebuchet MS"/>
          <w:color w:val="000000"/>
          <w:sz w:val="20"/>
          <w:szCs w:val="20"/>
        </w:rPr>
        <w:t>16 Ora, no ano quinto de Jorão, filho de Acabe, rei de Israel, Jeorão, filho de Jeosafá, rei de Judá, começou a reinar.</w:t>
      </w:r>
    </w:p>
    <w:p>
      <w:pPr>
        <w:rPr>
          <w:rFonts w:ascii="Trebuchet MS" w:hAnsi="Trebuchet MS"/>
          <w:color w:val="000000"/>
          <w:sz w:val="20"/>
          <w:szCs w:val="20"/>
        </w:rPr>
      </w:pPr>
      <w:r>
        <w:rPr>
          <w:rFonts w:ascii="Trebuchet MS" w:hAnsi="Trebuchet MS"/>
          <w:color w:val="000000"/>
          <w:sz w:val="20"/>
          <w:szCs w:val="20"/>
        </w:rPr>
        <w:t>17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18 E andou no caminho dos reis de Israel, como também fizeram os da casa de Acabe, porque tinha por mulher a filha de Acabe; e fez o que era mau aos olhos do Senhor.</w:t>
      </w:r>
    </w:p>
    <w:p>
      <w:pPr>
        <w:rPr>
          <w:rFonts w:ascii="Trebuchet MS" w:hAnsi="Trebuchet MS"/>
          <w:color w:val="000000"/>
          <w:sz w:val="20"/>
          <w:szCs w:val="20"/>
        </w:rPr>
      </w:pPr>
      <w:r>
        <w:rPr>
          <w:rFonts w:ascii="Trebuchet MS" w:hAnsi="Trebuchet MS"/>
          <w:color w:val="000000"/>
          <w:sz w:val="20"/>
          <w:szCs w:val="20"/>
        </w:rPr>
        <w:t>19 Todavia o Senhor não quis destruir a Judá, por causa de Davi, seu servo, porquanto lhe havia prometido que lhe daria uma lâmpada, a ele e a seus filhos, para sempre.</w:t>
      </w:r>
    </w:p>
    <w:p>
      <w:pPr>
        <w:rPr>
          <w:rFonts w:ascii="Trebuchet MS" w:hAnsi="Trebuchet MS"/>
          <w:color w:val="000000"/>
          <w:sz w:val="20"/>
          <w:szCs w:val="20"/>
        </w:rPr>
      </w:pPr>
      <w:r>
        <w:rPr>
          <w:rFonts w:ascii="Trebuchet MS" w:hAnsi="Trebuchet MS"/>
          <w:color w:val="000000"/>
          <w:sz w:val="20"/>
          <w:szCs w:val="20"/>
        </w:rPr>
        <w:t>20 Nos seus dias os edomitas se rebelaram contra o domínio de Judá, e constituíram um rei para si.</w:t>
      </w:r>
    </w:p>
    <w:p>
      <w:pPr>
        <w:rPr>
          <w:rFonts w:ascii="Trebuchet MS" w:hAnsi="Trebuchet MS"/>
          <w:color w:val="000000"/>
          <w:sz w:val="20"/>
          <w:szCs w:val="20"/>
        </w:rPr>
      </w:pPr>
      <w:r>
        <w:rPr>
          <w:rFonts w:ascii="Trebuchet MS" w:hAnsi="Trebuchet MS"/>
          <w:color w:val="000000"/>
          <w:sz w:val="20"/>
          <w:szCs w:val="20"/>
        </w:rPr>
        <w:t>21 Pelo que Jeorão passou a Zair, com todos os seus carros; e ele se levantou de noite, com os chefes dos carros, e feriu os edomitas que o haviam cercado; mas o povo fugiu para as suas tendas.</w:t>
      </w:r>
    </w:p>
    <w:p>
      <w:pPr>
        <w:rPr>
          <w:rFonts w:ascii="Trebuchet MS" w:hAnsi="Trebuchet MS"/>
          <w:color w:val="000000"/>
          <w:sz w:val="20"/>
          <w:szCs w:val="20"/>
        </w:rPr>
      </w:pPr>
      <w:r>
        <w:rPr>
          <w:rFonts w:ascii="Trebuchet MS" w:hAnsi="Trebuchet MS"/>
          <w:color w:val="000000"/>
          <w:sz w:val="20"/>
          <w:szCs w:val="20"/>
        </w:rPr>
        <w:t>22 Assim os edomitas ficaram rebelados contra o domínio de Judá até o dia de hoje. Também Libna se rebelou nesse mesmo tempo.</w:t>
      </w:r>
    </w:p>
    <w:p>
      <w:pPr>
        <w:rPr>
          <w:rFonts w:ascii="Trebuchet MS" w:hAnsi="Trebuchet MS"/>
          <w:color w:val="000000"/>
          <w:sz w:val="20"/>
          <w:szCs w:val="20"/>
        </w:rPr>
      </w:pPr>
      <w:r>
        <w:rPr>
          <w:rFonts w:ascii="Trebuchet MS" w:hAnsi="Trebuchet MS"/>
          <w:color w:val="000000"/>
          <w:sz w:val="20"/>
          <w:szCs w:val="20"/>
        </w:rPr>
        <w:t>23 O restante dos atos de Jeorão, e tudo quanto fez, porventura não estão escritos no livro das crônicas de Judá?</w:t>
      </w:r>
    </w:p>
    <w:p>
      <w:pPr>
        <w:rPr>
          <w:rFonts w:ascii="Trebuchet MS" w:hAnsi="Trebuchet MS"/>
          <w:color w:val="000000"/>
          <w:sz w:val="20"/>
          <w:szCs w:val="20"/>
        </w:rPr>
      </w:pPr>
      <w:r>
        <w:rPr>
          <w:rFonts w:ascii="Trebuchet MS" w:hAnsi="Trebuchet MS"/>
          <w:color w:val="000000"/>
          <w:sz w:val="20"/>
          <w:szCs w:val="20"/>
        </w:rPr>
        <w:t>24 Jeorão dormiu com seus pais, e foi sepultado junto a eles na cidade de Davi. E Acazias, seu filho, reinou em seu lugar.</w:t>
      </w:r>
    </w:p>
    <w:p>
      <w:pPr>
        <w:rPr>
          <w:rFonts w:ascii="Trebuchet MS" w:hAnsi="Trebuchet MS"/>
          <w:color w:val="000000"/>
          <w:sz w:val="20"/>
          <w:szCs w:val="20"/>
        </w:rPr>
      </w:pPr>
      <w:r>
        <w:rPr>
          <w:rFonts w:ascii="Trebuchet MS" w:hAnsi="Trebuchet MS"/>
          <w:color w:val="000000"/>
          <w:sz w:val="20"/>
          <w:szCs w:val="20"/>
        </w:rPr>
        <w:t>25 No ano doze de Jorão, filho de Acabe, rei de Israel, começou a reinar Acazias, filho de Jeorão, rei de Judá.</w:t>
      </w:r>
    </w:p>
    <w:p>
      <w:pPr>
        <w:rPr>
          <w:rFonts w:ascii="Trebuchet MS" w:hAnsi="Trebuchet MS"/>
          <w:color w:val="000000"/>
          <w:sz w:val="20"/>
          <w:szCs w:val="20"/>
        </w:rPr>
      </w:pPr>
      <w:r>
        <w:rPr>
          <w:rFonts w:ascii="Trebuchet MS" w:hAnsi="Trebuchet MS"/>
          <w:color w:val="000000"/>
          <w:sz w:val="20"/>
          <w:szCs w:val="20"/>
        </w:rPr>
        <w:t>26 Acazias tinha vinte e dois anos quando começou a reinar, e reinou um ano em Jerusalém. O nome de sua mãe era Atalia; era neta de Onri, rei de Israel.</w:t>
      </w:r>
    </w:p>
    <w:p>
      <w:pPr>
        <w:rPr>
          <w:rFonts w:ascii="Trebuchet MS" w:hAnsi="Trebuchet MS"/>
          <w:color w:val="000000"/>
          <w:sz w:val="20"/>
          <w:szCs w:val="20"/>
        </w:rPr>
      </w:pPr>
      <w:r>
        <w:rPr>
          <w:rFonts w:ascii="Trebuchet MS" w:hAnsi="Trebuchet MS"/>
          <w:color w:val="000000"/>
          <w:sz w:val="20"/>
          <w:szCs w:val="20"/>
        </w:rPr>
        <w:t>27 Ele andou no caminho da casa de Acabe, e fez o que era mau aos olhos do Senhor, como a casa de Acabe, porque era genro de Acabe.</w:t>
      </w:r>
    </w:p>
    <w:p>
      <w:pPr>
        <w:rPr>
          <w:rFonts w:ascii="Trebuchet MS" w:hAnsi="Trebuchet MS"/>
          <w:color w:val="000000"/>
          <w:sz w:val="20"/>
          <w:szCs w:val="20"/>
        </w:rPr>
      </w:pPr>
      <w:r>
        <w:rPr>
          <w:rFonts w:ascii="Trebuchet MS" w:hAnsi="Trebuchet MS"/>
          <w:color w:val="000000"/>
          <w:sz w:val="20"/>
          <w:szCs w:val="20"/>
        </w:rPr>
        <w:t>28 Ora, ele foi com Jorão, filho de Acabe, a Ramote-Gileade, a pelejar contra Hazael, rei da Síria; e os sírios feriram a Jorão.</w:t>
      </w:r>
    </w:p>
    <w:p>
      <w:pPr>
        <w:rPr>
          <w:rFonts w:ascii="Trebuchet MS" w:hAnsi="Trebuchet MS"/>
          <w:color w:val="000000"/>
          <w:sz w:val="20"/>
          <w:szCs w:val="20"/>
        </w:rPr>
      </w:pPr>
      <w:r>
        <w:rPr>
          <w:rFonts w:ascii="Trebuchet MS" w:hAnsi="Trebuchet MS"/>
          <w:color w:val="000000"/>
          <w:sz w:val="20"/>
          <w:szCs w:val="20"/>
        </w:rPr>
        <w:t>29 Então voltou o rei Jorão para se curar em Jizreel das feridas que os sírios lhe fizeram em Ramá, quando pelejou contra Hazael, rei da Síria; e desceu Acazias, filho de Jeorão, rei de Judá, para ver Jorão, filho de Acabe, em Jizreel, porquanto estava doente.</w:t>
      </w:r>
    </w:p>
    <w:p>
      <w:pPr>
        <w:pStyle w:val="P13"/>
        <w:rPr>
          <w:rFonts w:ascii="Trebuchet MS" w:hAnsi="Trebuchet MS"/>
          <w:color w:val="000000"/>
          <w:sz w:val="22"/>
          <w:szCs w:val="22"/>
        </w:rPr>
      </w:pPr>
      <w:bookmarkStart w:id="349" w:name="_Toc147528277"/>
      <w:r>
        <w:rPr>
          <w:rFonts w:ascii="Trebuchet MS" w:hAnsi="Trebuchet MS"/>
          <w:color w:val="000000"/>
          <w:sz w:val="22"/>
          <w:szCs w:val="22"/>
        </w:rPr>
        <w:t xml:space="preserve"> II REIS 9</w:t>
      </w:r>
      <w:bookmarkEnd w:id="349"/>
    </w:p>
    <w:p>
      <w:pPr>
        <w:rPr>
          <w:rFonts w:ascii="Trebuchet MS" w:hAnsi="Trebuchet MS"/>
          <w:color w:val="000000"/>
          <w:sz w:val="20"/>
          <w:szCs w:val="20"/>
        </w:rPr>
      </w:pPr>
      <w:r>
        <w:rPr>
          <w:rFonts w:ascii="Trebuchet MS" w:hAnsi="Trebuchet MS"/>
          <w:color w:val="000000"/>
          <w:sz w:val="20"/>
          <w:szCs w:val="20"/>
        </w:rPr>
        <w:t>1 Depois o profeta Eliseu chamou um dos filhos dos profetas, e lhe disse: Cinge os teus lombos, toma na mão este vaso de azeite e vai a Ramote-Gileade;</w:t>
      </w:r>
    </w:p>
    <w:p>
      <w:pPr>
        <w:rPr>
          <w:rFonts w:ascii="Trebuchet MS" w:hAnsi="Trebuchet MS"/>
          <w:color w:val="000000"/>
          <w:sz w:val="20"/>
          <w:szCs w:val="20"/>
        </w:rPr>
      </w:pPr>
      <w:r>
        <w:rPr>
          <w:rFonts w:ascii="Trebuchet MS" w:hAnsi="Trebuchet MS"/>
          <w:color w:val="000000"/>
          <w:sz w:val="20"/>
          <w:szCs w:val="20"/>
        </w:rPr>
        <w:t>2 quando lá chegares, procura a Jeú, filho de Jeosafá, filho de Ninsi; entra, faze que ele se levante do meio de seus irmãos, e leva-o para uma câmara interior.</w:t>
      </w:r>
    </w:p>
    <w:p>
      <w:pPr>
        <w:rPr>
          <w:rFonts w:ascii="Trebuchet MS" w:hAnsi="Trebuchet MS"/>
          <w:color w:val="000000"/>
          <w:sz w:val="20"/>
          <w:szCs w:val="20"/>
        </w:rPr>
      </w:pPr>
      <w:r>
        <w:rPr>
          <w:rFonts w:ascii="Trebuchet MS" w:hAnsi="Trebuchet MS"/>
          <w:color w:val="000000"/>
          <w:sz w:val="20"/>
          <w:szCs w:val="20"/>
        </w:rPr>
        <w:t>3 Toma, então, o vaso de azeite, derrama-o sobre a sua cabeça, e dize: Assim diz o Senhor: Ungi-te rei sobre Israel. Então abre a porta, foge e não te detenhas.</w:t>
      </w:r>
    </w:p>
    <w:p>
      <w:pPr>
        <w:rPr>
          <w:rFonts w:ascii="Trebuchet MS" w:hAnsi="Trebuchet MS"/>
          <w:color w:val="000000"/>
          <w:sz w:val="20"/>
          <w:szCs w:val="20"/>
        </w:rPr>
      </w:pPr>
      <w:r>
        <w:rPr>
          <w:rFonts w:ascii="Trebuchet MS" w:hAnsi="Trebuchet MS"/>
          <w:color w:val="000000"/>
          <w:sz w:val="20"/>
          <w:szCs w:val="20"/>
        </w:rPr>
        <w:t>4 Foi, pois, o jovem profeta, a Ramote-Gileade.</w:t>
      </w:r>
    </w:p>
    <w:p>
      <w:pPr>
        <w:rPr>
          <w:rFonts w:ascii="Trebuchet MS" w:hAnsi="Trebuchet MS"/>
          <w:color w:val="000000"/>
          <w:sz w:val="20"/>
          <w:szCs w:val="20"/>
        </w:rPr>
      </w:pPr>
      <w:r>
        <w:rPr>
          <w:rFonts w:ascii="Trebuchet MS" w:hAnsi="Trebuchet MS"/>
          <w:color w:val="000000"/>
          <w:sz w:val="20"/>
          <w:szCs w:val="20"/>
        </w:rPr>
        <w:t>5 E quando chegou, eis que os chefes do exército estavam sentados ali; e ele disse: Chefe, tenho uma palavra para te dizer. E Jeú perguntou: A qual de todos nós? Respondeu ele: A ti, chefe!</w:t>
      </w:r>
    </w:p>
    <w:p>
      <w:pPr>
        <w:rPr>
          <w:rFonts w:ascii="Trebuchet MS" w:hAnsi="Trebuchet MS"/>
          <w:color w:val="000000"/>
          <w:sz w:val="20"/>
          <w:szCs w:val="20"/>
        </w:rPr>
      </w:pPr>
      <w:r>
        <w:rPr>
          <w:rFonts w:ascii="Trebuchet MS" w:hAnsi="Trebuchet MS"/>
          <w:color w:val="000000"/>
          <w:sz w:val="20"/>
          <w:szCs w:val="20"/>
        </w:rPr>
        <w:t>6 Então Jeú se levantou, e entrou na casa; e o mancebo derramou-lhe o azeite sobre a cabeça, e lhe disse: Assim diz o Senhor Deus de Israel: Ungi-te rei sobre o povo do Senhor, sobre Israel.</w:t>
      </w:r>
    </w:p>
    <w:p>
      <w:pPr>
        <w:rPr>
          <w:rFonts w:ascii="Trebuchet MS" w:hAnsi="Trebuchet MS"/>
          <w:color w:val="000000"/>
          <w:sz w:val="20"/>
          <w:szCs w:val="20"/>
        </w:rPr>
      </w:pPr>
      <w:r>
        <w:rPr>
          <w:rFonts w:ascii="Trebuchet MS" w:hAnsi="Trebuchet MS"/>
          <w:color w:val="000000"/>
          <w:sz w:val="20"/>
          <w:szCs w:val="20"/>
        </w:rPr>
        <w:t>7 Ferirás a casa de Acabe, teu senhor, para que eu vingue da mão de Jezabel o sangue de meus servos, os profetas, e o sangue de todos os servos do Senhor.</w:t>
      </w:r>
    </w:p>
    <w:p>
      <w:pPr>
        <w:rPr>
          <w:rFonts w:ascii="Trebuchet MS" w:hAnsi="Trebuchet MS"/>
          <w:color w:val="000000"/>
          <w:sz w:val="20"/>
          <w:szCs w:val="20"/>
        </w:rPr>
      </w:pPr>
      <w:r>
        <w:rPr>
          <w:rFonts w:ascii="Trebuchet MS" w:hAnsi="Trebuchet MS"/>
          <w:color w:val="000000"/>
          <w:sz w:val="20"/>
          <w:szCs w:val="20"/>
        </w:rPr>
        <w:t>8 Pois toda a casa de Acabe perecerá; e destruirei de Acabe todo filho varão, tanto o escravo como o livre em Israel.</w:t>
      </w:r>
    </w:p>
    <w:p>
      <w:pPr>
        <w:rPr>
          <w:rFonts w:ascii="Trebuchet MS" w:hAnsi="Trebuchet MS"/>
          <w:color w:val="000000"/>
          <w:sz w:val="20"/>
          <w:szCs w:val="20"/>
        </w:rPr>
      </w:pPr>
      <w:r>
        <w:rPr>
          <w:rFonts w:ascii="Trebuchet MS" w:hAnsi="Trebuchet MS"/>
          <w:color w:val="000000"/>
          <w:sz w:val="20"/>
          <w:szCs w:val="20"/>
        </w:rPr>
        <w:t>9 Porque hei de fazer a casa de Acabe como a casa de Jeroboão, filho de Nebate, e como a casa de Baasa, filho de Aías.</w:t>
      </w:r>
    </w:p>
    <w:p>
      <w:pPr>
        <w:rPr>
          <w:rFonts w:ascii="Trebuchet MS" w:hAnsi="Trebuchet MS"/>
          <w:color w:val="000000"/>
          <w:sz w:val="20"/>
          <w:szCs w:val="20"/>
        </w:rPr>
      </w:pPr>
      <w:r>
        <w:rPr>
          <w:rFonts w:ascii="Trebuchet MS" w:hAnsi="Trebuchet MS"/>
          <w:color w:val="000000"/>
          <w:sz w:val="20"/>
          <w:szCs w:val="20"/>
        </w:rPr>
        <w:t>10 Os cães comerão a Jezabel no campo de Jizreel; não haverá quem a enterre. Então o mancebo abriu a porta e fugiu.</w:t>
      </w:r>
    </w:p>
    <w:p>
      <w:pPr>
        <w:rPr>
          <w:rFonts w:ascii="Trebuchet MS" w:hAnsi="Trebuchet MS"/>
          <w:color w:val="000000"/>
          <w:sz w:val="20"/>
          <w:szCs w:val="20"/>
        </w:rPr>
      </w:pPr>
      <w:r>
        <w:rPr>
          <w:rFonts w:ascii="Trebuchet MS" w:hAnsi="Trebuchet MS"/>
          <w:color w:val="000000"/>
          <w:sz w:val="20"/>
          <w:szCs w:val="20"/>
        </w:rPr>
        <w:t>11 Saiu então Jeú aos servos de seu senhor; e um lhe perguntou: Vai tudo bem? Por que veio a ti esse louco? E ele lhes respondeu: Bem conheceis o homem e o seu falar.</w:t>
      </w:r>
    </w:p>
    <w:p>
      <w:pPr>
        <w:rPr>
          <w:rFonts w:ascii="Trebuchet MS" w:hAnsi="Trebuchet MS"/>
          <w:color w:val="000000"/>
          <w:sz w:val="20"/>
          <w:szCs w:val="20"/>
        </w:rPr>
      </w:pPr>
      <w:r>
        <w:rPr>
          <w:rFonts w:ascii="Trebuchet MS" w:hAnsi="Trebuchet MS"/>
          <w:color w:val="000000"/>
          <w:sz w:val="20"/>
          <w:szCs w:val="20"/>
        </w:rPr>
        <w:t>12 Mas eles replicaram. É mentira; dize-no-lo, pedimos-te. Ao que disse Jeú: Assim e assim ele me falou, dizendo: Assim diz o Senhor: Ungi-te rei sobre Israel.</w:t>
      </w:r>
    </w:p>
    <w:p>
      <w:pPr>
        <w:rPr>
          <w:rFonts w:ascii="Trebuchet MS" w:hAnsi="Trebuchet MS"/>
          <w:color w:val="000000"/>
          <w:sz w:val="20"/>
          <w:szCs w:val="20"/>
        </w:rPr>
      </w:pPr>
      <w:r>
        <w:rPr>
          <w:rFonts w:ascii="Trebuchet MS" w:hAnsi="Trebuchet MS"/>
          <w:color w:val="000000"/>
          <w:sz w:val="20"/>
          <w:szCs w:val="20"/>
        </w:rPr>
        <w:t>13 Então se apressaram, e cada um tomou a sua capa e a pôs debaixo dele, no mais alto degrau; e tocaram a buzina, e disseram: Jeú reina!</w:t>
      </w:r>
    </w:p>
    <w:p>
      <w:pPr>
        <w:rPr>
          <w:rFonts w:ascii="Trebuchet MS" w:hAnsi="Trebuchet MS"/>
          <w:color w:val="000000"/>
          <w:sz w:val="20"/>
          <w:szCs w:val="20"/>
        </w:rPr>
      </w:pPr>
      <w:r>
        <w:rPr>
          <w:rFonts w:ascii="Trebuchet MS" w:hAnsi="Trebuchet MS"/>
          <w:color w:val="000000"/>
          <w:sz w:val="20"/>
          <w:szCs w:val="20"/>
        </w:rPr>
        <w:t>14 Assim Jeú, filho de Jeosafá, filho de Ninsi, conspirou contra Jorão. (Ora, tinha Jorão cercado a Ramote-Gileade, ele e todo o Israel, por causa de Hazael, rei da Síria;</w:t>
      </w:r>
    </w:p>
    <w:p>
      <w:pPr>
        <w:rPr>
          <w:rFonts w:ascii="Trebuchet MS" w:hAnsi="Trebuchet MS"/>
          <w:color w:val="000000"/>
          <w:sz w:val="20"/>
          <w:szCs w:val="20"/>
        </w:rPr>
      </w:pPr>
      <w:r>
        <w:rPr>
          <w:rFonts w:ascii="Trebuchet MS" w:hAnsi="Trebuchet MS"/>
          <w:color w:val="000000"/>
          <w:sz w:val="20"/>
          <w:szCs w:val="20"/>
        </w:rPr>
        <w:t>15 porém o rei Jorão tinha voltado para se curar em Jizreel das feridas que os sírios lhe fizeram, quando pelejou contra Hazael, rei da Síria.) E disse Jeú: Se isto é o vosso parecer, ninguém escape nem saia da cidade para ir dar a nova em Jizreel.</w:t>
      </w:r>
    </w:p>
    <w:p>
      <w:pPr>
        <w:rPr>
          <w:rFonts w:ascii="Trebuchet MS" w:hAnsi="Trebuchet MS"/>
          <w:color w:val="000000"/>
          <w:sz w:val="20"/>
          <w:szCs w:val="20"/>
        </w:rPr>
      </w:pPr>
      <w:r>
        <w:rPr>
          <w:rFonts w:ascii="Trebuchet MS" w:hAnsi="Trebuchet MS"/>
          <w:color w:val="000000"/>
          <w:sz w:val="20"/>
          <w:szCs w:val="20"/>
        </w:rPr>
        <w:t>16 Então Jeú subiu a um carro, e foi a Jizreel; porque Jorão estava acamado ali; e também Acazias, rei de Judá, descera para ver Jorão.</w:t>
      </w:r>
    </w:p>
    <w:p>
      <w:pPr>
        <w:rPr>
          <w:rFonts w:ascii="Trebuchet MS" w:hAnsi="Trebuchet MS"/>
          <w:color w:val="000000"/>
          <w:sz w:val="20"/>
          <w:szCs w:val="20"/>
        </w:rPr>
      </w:pPr>
      <w:r>
        <w:rPr>
          <w:rFonts w:ascii="Trebuchet MS" w:hAnsi="Trebuchet MS"/>
          <w:color w:val="000000"/>
          <w:sz w:val="20"/>
          <w:szCs w:val="20"/>
        </w:rPr>
        <w:t>17 O atalaia que estava na torre de Jizreel viu a tropa de Jeú, que vinha e disse: Vejo uma tropa. Disse Jorão: Toma um cavaleiro, e envia-o ao seu encontro a perguntar: Há paz?</w:t>
      </w:r>
    </w:p>
    <w:p>
      <w:pPr>
        <w:rPr>
          <w:rFonts w:ascii="Trebuchet MS" w:hAnsi="Trebuchet MS"/>
          <w:color w:val="000000"/>
          <w:sz w:val="20"/>
          <w:szCs w:val="20"/>
        </w:rPr>
      </w:pPr>
      <w:r>
        <w:rPr>
          <w:rFonts w:ascii="Trebuchet MS" w:hAnsi="Trebuchet MS"/>
          <w:color w:val="000000"/>
          <w:sz w:val="20"/>
          <w:szCs w:val="20"/>
        </w:rPr>
        <w:t>18 E o cavaleiro lhe foi ao encontro, e disse: Assim diz o rei: Há paz? Respondeu Jeú: Que tens tu que fazer com a paz? Passa para trás de mim. E o atalaia deu aviso, dizendo: Chegou a eles o mensageiro, porém não volta.</w:t>
      </w:r>
    </w:p>
    <w:p>
      <w:pPr>
        <w:rPr>
          <w:rFonts w:ascii="Trebuchet MS" w:hAnsi="Trebuchet MS"/>
          <w:color w:val="000000"/>
          <w:sz w:val="20"/>
          <w:szCs w:val="20"/>
        </w:rPr>
      </w:pPr>
      <w:r>
        <w:rPr>
          <w:rFonts w:ascii="Trebuchet MS" w:hAnsi="Trebuchet MS"/>
          <w:color w:val="000000"/>
          <w:sz w:val="20"/>
          <w:szCs w:val="20"/>
        </w:rPr>
        <w:t>19 Então Jorão enviou outro cavaleiro; e, chegando este a eles, disse Assim diz o rei: Há paz? Respondeu Jeú: Que tens tu que fazer com a paz? Passa para trás de mim.</w:t>
      </w:r>
    </w:p>
    <w:p>
      <w:pPr>
        <w:rPr>
          <w:rFonts w:ascii="Trebuchet MS" w:hAnsi="Trebuchet MS"/>
          <w:color w:val="000000"/>
          <w:sz w:val="20"/>
          <w:szCs w:val="20"/>
        </w:rPr>
      </w:pPr>
      <w:r>
        <w:rPr>
          <w:rFonts w:ascii="Trebuchet MS" w:hAnsi="Trebuchet MS"/>
          <w:color w:val="000000"/>
          <w:sz w:val="20"/>
          <w:szCs w:val="20"/>
        </w:rPr>
        <w:t>20 E o atalaia deu aviso, dizendo: Também este chegou a eles, porém não volta; e o andar se parece com o andar de Jeú, filho de Ninsi porque anda furiosamente.</w:t>
      </w:r>
    </w:p>
    <w:p>
      <w:pPr>
        <w:rPr>
          <w:rFonts w:ascii="Trebuchet MS" w:hAnsi="Trebuchet MS"/>
          <w:color w:val="000000"/>
          <w:sz w:val="20"/>
          <w:szCs w:val="20"/>
        </w:rPr>
      </w:pPr>
      <w:r>
        <w:rPr>
          <w:rFonts w:ascii="Trebuchet MS" w:hAnsi="Trebuchet MS"/>
          <w:color w:val="000000"/>
          <w:sz w:val="20"/>
          <w:szCs w:val="20"/>
        </w:rPr>
        <w:t>21 Disse Jorão: Aparelha-me o carro! E lho aparelharam. Saiu Jorão, rei de Israel, com Acazias, rei de Judá, cada um em seu carro para irem ao encontro de Jeú, e o encontraram no campo de Nabote, o jizreelita.</w:t>
      </w:r>
    </w:p>
    <w:p>
      <w:pPr>
        <w:rPr>
          <w:rFonts w:ascii="Trebuchet MS" w:hAnsi="Trebuchet MS"/>
          <w:color w:val="000000"/>
          <w:sz w:val="20"/>
          <w:szCs w:val="20"/>
        </w:rPr>
      </w:pPr>
      <w:r>
        <w:rPr>
          <w:rFonts w:ascii="Trebuchet MS" w:hAnsi="Trebuchet MS"/>
          <w:color w:val="000000"/>
          <w:sz w:val="20"/>
          <w:szCs w:val="20"/>
        </w:rPr>
        <w:t>22 E sucedeu que, vendo Jorão a Jeú, perguntou: Há paz, Jeú? Respondeu ele: Que paz, enquanto as prostituições da tua mãe Jezabel e as suas feitiçarias são tantas?</w:t>
      </w:r>
    </w:p>
    <w:p>
      <w:pPr>
        <w:rPr>
          <w:rFonts w:ascii="Trebuchet MS" w:hAnsi="Trebuchet MS"/>
          <w:color w:val="000000"/>
          <w:sz w:val="20"/>
          <w:szCs w:val="20"/>
        </w:rPr>
      </w:pPr>
      <w:r>
        <w:rPr>
          <w:rFonts w:ascii="Trebuchet MS" w:hAnsi="Trebuchet MS"/>
          <w:color w:val="000000"/>
          <w:sz w:val="20"/>
          <w:szCs w:val="20"/>
        </w:rPr>
        <w:t>23 Então Jorão deu volta, e fugiu, dizendo a Acazias: Há traição, Acazias!</w:t>
      </w:r>
    </w:p>
    <w:p>
      <w:pPr>
        <w:rPr>
          <w:rFonts w:ascii="Trebuchet MS" w:hAnsi="Trebuchet MS"/>
          <w:color w:val="000000"/>
          <w:sz w:val="20"/>
          <w:szCs w:val="20"/>
        </w:rPr>
      </w:pPr>
      <w:r>
        <w:rPr>
          <w:rFonts w:ascii="Trebuchet MS" w:hAnsi="Trebuchet MS"/>
          <w:color w:val="000000"/>
          <w:sz w:val="20"/>
          <w:szCs w:val="20"/>
        </w:rPr>
        <w:t>24 Mas Jeú, entesando o seu arco com toda a força, feriu Jorão entre as espáduas, e a flecha lhe saiu pelo coração; e ele caiu no seu carro.</w:t>
      </w:r>
    </w:p>
    <w:p>
      <w:pPr>
        <w:rPr>
          <w:rFonts w:ascii="Trebuchet MS" w:hAnsi="Trebuchet MS"/>
          <w:color w:val="000000"/>
          <w:sz w:val="20"/>
          <w:szCs w:val="20"/>
        </w:rPr>
      </w:pPr>
      <w:r>
        <w:rPr>
          <w:rFonts w:ascii="Trebuchet MS" w:hAnsi="Trebuchet MS"/>
          <w:color w:val="000000"/>
          <w:sz w:val="20"/>
          <w:szCs w:val="20"/>
        </w:rPr>
        <w:t>25 Disse então Jeú a Bidcar, seu ajudante: Levanta-o, e lança-o no campo da herança de Nabote, o jizreelita; pois lembra-te de indo eu e tu juntos a cavalo após seu pai Acabe, o Senhor pôs sobre ele esta sentença, dizendo:</w:t>
      </w:r>
    </w:p>
    <w:p>
      <w:pPr>
        <w:rPr>
          <w:rFonts w:ascii="Trebuchet MS" w:hAnsi="Trebuchet MS"/>
          <w:color w:val="000000"/>
          <w:sz w:val="20"/>
          <w:szCs w:val="20"/>
        </w:rPr>
      </w:pPr>
      <w:r>
        <w:rPr>
          <w:rFonts w:ascii="Trebuchet MS" w:hAnsi="Trebuchet MS"/>
          <w:color w:val="000000"/>
          <w:sz w:val="20"/>
          <w:szCs w:val="20"/>
        </w:rPr>
        <w:t>26 Certamente vi ontem o sangue de Nabote e o sangue de seus filhos, diz o Senhor; e neste mesmo campo te retribuirei, diz o Senhor. Agora, pois, levanta-o, e lança-o neste campo, conforme a palavra do Senhor.</w:t>
      </w:r>
    </w:p>
    <w:p>
      <w:pPr>
        <w:rPr>
          <w:rFonts w:ascii="Trebuchet MS" w:hAnsi="Trebuchet MS"/>
          <w:color w:val="000000"/>
          <w:sz w:val="20"/>
          <w:szCs w:val="20"/>
        </w:rPr>
      </w:pPr>
      <w:r>
        <w:rPr>
          <w:rFonts w:ascii="Trebuchet MS" w:hAnsi="Trebuchet MS"/>
          <w:color w:val="000000"/>
          <w:sz w:val="20"/>
          <w:szCs w:val="20"/>
        </w:rPr>
        <w:t>27 Quando Acazias, rei de Judá, viu isto, fugiu pelo caminho da casa do jardim. E Jeú o perseguiu, dizendo: A este também! Matai-o! Então o feriram no carro, à subida de Gur, que está junto a Ibleão; mas ele fugiu para Megido, e ali morreu.</w:t>
      </w:r>
    </w:p>
    <w:p>
      <w:pPr>
        <w:rPr>
          <w:rFonts w:ascii="Trebuchet MS" w:hAnsi="Trebuchet MS"/>
          <w:color w:val="000000"/>
          <w:sz w:val="20"/>
          <w:szCs w:val="20"/>
        </w:rPr>
      </w:pPr>
      <w:r>
        <w:rPr>
          <w:rFonts w:ascii="Trebuchet MS" w:hAnsi="Trebuchet MS"/>
          <w:color w:val="000000"/>
          <w:sz w:val="20"/>
          <w:szCs w:val="20"/>
        </w:rPr>
        <w:t>28 E seus servos o levaram num carro a Jerusalém, e o sepultaram na sua sepultura junto a seus pais, na cidade de Davi.</w:t>
      </w:r>
    </w:p>
    <w:p>
      <w:pPr>
        <w:rPr>
          <w:rFonts w:ascii="Trebuchet MS" w:hAnsi="Trebuchet MS"/>
          <w:color w:val="000000"/>
          <w:sz w:val="20"/>
          <w:szCs w:val="20"/>
        </w:rPr>
      </w:pPr>
      <w:r>
        <w:rPr>
          <w:rFonts w:ascii="Trebuchet MS" w:hAnsi="Trebuchet MS"/>
          <w:color w:val="000000"/>
          <w:sz w:val="20"/>
          <w:szCs w:val="20"/>
        </w:rPr>
        <w:t>29 Ora, Acazias começara a reinar sobre Judá no ano undécimo de Jorão, filho de Acabe.</w:t>
      </w:r>
    </w:p>
    <w:p>
      <w:pPr>
        <w:rPr>
          <w:rFonts w:ascii="Trebuchet MS" w:hAnsi="Trebuchet MS"/>
          <w:color w:val="000000"/>
          <w:sz w:val="20"/>
          <w:szCs w:val="20"/>
        </w:rPr>
      </w:pPr>
      <w:r>
        <w:rPr>
          <w:rFonts w:ascii="Trebuchet MS" w:hAnsi="Trebuchet MS"/>
          <w:color w:val="000000"/>
          <w:sz w:val="20"/>
          <w:szCs w:val="20"/>
        </w:rPr>
        <w:t>30 Depois Jeú veio a Jizreel; o que ouvindo Jezabel, pintou-se em volta dos olhos, e enfeitou a sua cabeça, e olhou pela janela.</w:t>
      </w:r>
    </w:p>
    <w:p>
      <w:pPr>
        <w:rPr>
          <w:rFonts w:ascii="Trebuchet MS" w:hAnsi="Trebuchet MS"/>
          <w:color w:val="000000"/>
          <w:sz w:val="20"/>
          <w:szCs w:val="20"/>
        </w:rPr>
      </w:pPr>
      <w:r>
        <w:rPr>
          <w:rFonts w:ascii="Trebuchet MS" w:hAnsi="Trebuchet MS"/>
          <w:color w:val="000000"/>
          <w:sz w:val="20"/>
          <w:szCs w:val="20"/>
        </w:rPr>
        <w:t>31 Quando Jeú entrava pela porta, disse ela: Teve paz Zinri, que matou a seu senhor ?</w:t>
      </w:r>
    </w:p>
    <w:p>
      <w:pPr>
        <w:rPr>
          <w:rFonts w:ascii="Trebuchet MS" w:hAnsi="Trebuchet MS"/>
          <w:color w:val="000000"/>
          <w:sz w:val="20"/>
          <w:szCs w:val="20"/>
        </w:rPr>
      </w:pPr>
      <w:r>
        <w:rPr>
          <w:rFonts w:ascii="Trebuchet MS" w:hAnsi="Trebuchet MS"/>
          <w:color w:val="000000"/>
          <w:sz w:val="20"/>
          <w:szCs w:val="20"/>
        </w:rPr>
        <w:t>32 Ao que ele levantou o rosto para a janela e disse: Quem é comigo? quem? E dois ou três eunucos olharam para ele.</w:t>
      </w:r>
    </w:p>
    <w:p>
      <w:pPr>
        <w:rPr>
          <w:rFonts w:ascii="Trebuchet MS" w:hAnsi="Trebuchet MS"/>
          <w:color w:val="000000"/>
          <w:sz w:val="20"/>
          <w:szCs w:val="20"/>
        </w:rPr>
      </w:pPr>
      <w:r>
        <w:rPr>
          <w:rFonts w:ascii="Trebuchet MS" w:hAnsi="Trebuchet MS"/>
          <w:color w:val="000000"/>
          <w:sz w:val="20"/>
          <w:szCs w:val="20"/>
        </w:rPr>
        <w:t>33 Então disse ele: Lançai-a daí abaixo. E lançaram-na abaixo; e foram salpicados com o sangue dela a parede e os cavalos; e ele a atropelou.</w:t>
      </w:r>
    </w:p>
    <w:p>
      <w:pPr>
        <w:rPr>
          <w:rFonts w:ascii="Trebuchet MS" w:hAnsi="Trebuchet MS"/>
          <w:color w:val="000000"/>
          <w:sz w:val="20"/>
          <w:szCs w:val="20"/>
        </w:rPr>
      </w:pPr>
      <w:r>
        <w:rPr>
          <w:rFonts w:ascii="Trebuchet MS" w:hAnsi="Trebuchet MS"/>
          <w:color w:val="000000"/>
          <w:sz w:val="20"/>
          <w:szCs w:val="20"/>
        </w:rPr>
        <w:t>34 E tendo ele entrado, comeu e bebeu; depois disse: Olhai por aquela maldita, e sepultai-a, porque é filha de rei.</w:t>
      </w:r>
    </w:p>
    <w:p>
      <w:pPr>
        <w:rPr>
          <w:rFonts w:ascii="Trebuchet MS" w:hAnsi="Trebuchet MS"/>
          <w:color w:val="000000"/>
          <w:sz w:val="20"/>
          <w:szCs w:val="20"/>
        </w:rPr>
      </w:pPr>
      <w:r>
        <w:rPr>
          <w:rFonts w:ascii="Trebuchet MS" w:hAnsi="Trebuchet MS"/>
          <w:color w:val="000000"/>
          <w:sz w:val="20"/>
          <w:szCs w:val="20"/>
        </w:rPr>
        <w:t>35 Foram, pois, para a sepultar; porém não acharam dela senão a caveira, os pés e as palmas das mãos.</w:t>
      </w:r>
    </w:p>
    <w:p>
      <w:pPr>
        <w:rPr>
          <w:rFonts w:ascii="Trebuchet MS" w:hAnsi="Trebuchet MS"/>
          <w:color w:val="000000"/>
          <w:sz w:val="20"/>
          <w:szCs w:val="20"/>
        </w:rPr>
      </w:pPr>
      <w:r>
        <w:rPr>
          <w:rFonts w:ascii="Trebuchet MS" w:hAnsi="Trebuchet MS"/>
          <w:color w:val="000000"/>
          <w:sz w:val="20"/>
          <w:szCs w:val="20"/>
        </w:rPr>
        <w:t>36 Então voltaram, e lho disseram. Pelo que ele disse: Esta é a palavra do Senhor, que ele falou por intermédio de Elias, o tisbita, seu servo, dizendo: No campo de Jizreel os cães comerão a carne de Jezabel,</w:t>
      </w:r>
    </w:p>
    <w:p>
      <w:pPr>
        <w:rPr>
          <w:rFonts w:ascii="Trebuchet MS" w:hAnsi="Trebuchet MS"/>
          <w:color w:val="000000"/>
          <w:sz w:val="20"/>
          <w:szCs w:val="20"/>
        </w:rPr>
      </w:pPr>
      <w:r>
        <w:rPr>
          <w:rFonts w:ascii="Trebuchet MS" w:hAnsi="Trebuchet MS"/>
          <w:color w:val="000000"/>
          <w:sz w:val="20"/>
          <w:szCs w:val="20"/>
        </w:rPr>
        <w:t>37 e o seu cadáver será como esterco sobre o campo, na herdade de Jizreel; de modo que não se poderá dizer: Esta é Jezabel.</w:t>
      </w:r>
    </w:p>
    <w:p>
      <w:pPr>
        <w:pStyle w:val="P13"/>
        <w:rPr>
          <w:rFonts w:ascii="Trebuchet MS" w:hAnsi="Trebuchet MS"/>
          <w:color w:val="000000"/>
          <w:sz w:val="22"/>
          <w:szCs w:val="22"/>
        </w:rPr>
      </w:pPr>
      <w:bookmarkStart w:id="350" w:name="_Toc147528278"/>
      <w:r>
        <w:rPr>
          <w:rFonts w:ascii="Trebuchet MS" w:hAnsi="Trebuchet MS"/>
          <w:color w:val="000000"/>
          <w:sz w:val="22"/>
          <w:szCs w:val="22"/>
        </w:rPr>
        <w:t xml:space="preserve"> II REIS 10</w:t>
      </w:r>
      <w:bookmarkEnd w:id="350"/>
    </w:p>
    <w:p>
      <w:pPr>
        <w:rPr>
          <w:rFonts w:ascii="Trebuchet MS" w:hAnsi="Trebuchet MS"/>
          <w:color w:val="000000"/>
          <w:sz w:val="20"/>
          <w:szCs w:val="20"/>
        </w:rPr>
      </w:pPr>
      <w:r>
        <w:rPr>
          <w:rFonts w:ascii="Trebuchet MS" w:hAnsi="Trebuchet MS"/>
          <w:color w:val="000000"/>
          <w:sz w:val="20"/>
          <w:szCs w:val="20"/>
        </w:rPr>
        <w:t>1 Ora, Acabe tinha setenta filhos em Samária. E Jeú escreveu cartas, e as enviou a Samária, aos chefes de Jizreel, aos anciãos, e aos aios dos filhos de Acabe, dizendo:</w:t>
      </w:r>
    </w:p>
    <w:p>
      <w:pPr>
        <w:rPr>
          <w:rFonts w:ascii="Trebuchet MS" w:hAnsi="Trebuchet MS"/>
          <w:color w:val="000000"/>
          <w:sz w:val="20"/>
          <w:szCs w:val="20"/>
        </w:rPr>
      </w:pPr>
      <w:r>
        <w:rPr>
          <w:rFonts w:ascii="Trebuchet MS" w:hAnsi="Trebuchet MS"/>
          <w:color w:val="000000"/>
          <w:sz w:val="20"/>
          <w:szCs w:val="20"/>
        </w:rPr>
        <w:t>2 Logo que vos chegar esta carta, visto que estão convosco os filhos de vosso senhor, como também carros, e cavalos, e uma cidade fortificada, e armas,</w:t>
      </w:r>
    </w:p>
    <w:p>
      <w:pPr>
        <w:rPr>
          <w:rFonts w:ascii="Trebuchet MS" w:hAnsi="Trebuchet MS"/>
          <w:color w:val="000000"/>
          <w:sz w:val="20"/>
          <w:szCs w:val="20"/>
        </w:rPr>
      </w:pPr>
      <w:r>
        <w:rPr>
          <w:rFonts w:ascii="Trebuchet MS" w:hAnsi="Trebuchet MS"/>
          <w:color w:val="000000"/>
          <w:sz w:val="20"/>
          <w:szCs w:val="20"/>
        </w:rPr>
        <w:t>3 escolhei o melhor e mais reto dos filhos de vosso senhor, ponde-o sobre o trono de seu pai, e pelejai pela casa de vosso senhor.</w:t>
      </w:r>
    </w:p>
    <w:p>
      <w:pPr>
        <w:rPr>
          <w:rFonts w:ascii="Trebuchet MS" w:hAnsi="Trebuchet MS"/>
          <w:color w:val="000000"/>
          <w:sz w:val="20"/>
          <w:szCs w:val="20"/>
        </w:rPr>
      </w:pPr>
      <w:r>
        <w:rPr>
          <w:rFonts w:ascii="Trebuchet MS" w:hAnsi="Trebuchet MS"/>
          <w:color w:val="000000"/>
          <w:sz w:val="20"/>
          <w:szCs w:val="20"/>
        </w:rPr>
        <w:t>4 Eles, porém, temeram muitíssimo, e disseram: Eis que dois reis não lhe puderam resistir; como, pois, poderemos nós resistir-lhe?</w:t>
      </w:r>
    </w:p>
    <w:p>
      <w:pPr>
        <w:rPr>
          <w:rFonts w:ascii="Trebuchet MS" w:hAnsi="Trebuchet MS"/>
          <w:color w:val="000000"/>
          <w:sz w:val="20"/>
          <w:szCs w:val="20"/>
        </w:rPr>
      </w:pPr>
      <w:r>
        <w:rPr>
          <w:rFonts w:ascii="Trebuchet MS" w:hAnsi="Trebuchet MS"/>
          <w:color w:val="000000"/>
          <w:sz w:val="20"/>
          <w:szCs w:val="20"/>
        </w:rPr>
        <w:t>5 Então o que tinha cargo da casa, o que tinha cargo da cidade, os anciãos e os aios mandaram dizer a Jeú: Nós somos teus servos, e tudo quanto nos ordenares faremos; a homem algum constituiremos rei. Faze o que parecer bem aos teus olhos.</w:t>
      </w:r>
    </w:p>
    <w:p>
      <w:pPr>
        <w:rPr>
          <w:rFonts w:ascii="Trebuchet MS" w:hAnsi="Trebuchet MS"/>
          <w:color w:val="000000"/>
          <w:sz w:val="20"/>
          <w:szCs w:val="20"/>
        </w:rPr>
      </w:pPr>
      <w:r>
        <w:rPr>
          <w:rFonts w:ascii="Trebuchet MS" w:hAnsi="Trebuchet MS"/>
          <w:color w:val="000000"/>
          <w:sz w:val="20"/>
          <w:szCs w:val="20"/>
        </w:rPr>
        <w:t>6 Depois lhes escreveu outra carta, dizendo: Se sois comigo, e se quereis ouvir a minha voz, tomai as cabeças dos homens, filhos de vosso senhor, e amanhã a estas horas vinde ter comigo a Jizreel: Ora, os filhos do rei, que eram setenta, estavam com os grandes da cidade, que os criavam.:</w:t>
      </w:r>
    </w:p>
    <w:p>
      <w:pPr>
        <w:rPr>
          <w:rFonts w:ascii="Trebuchet MS" w:hAnsi="Trebuchet MS"/>
          <w:color w:val="000000"/>
          <w:sz w:val="20"/>
          <w:szCs w:val="20"/>
        </w:rPr>
      </w:pPr>
      <w:r>
        <w:rPr>
          <w:rFonts w:ascii="Trebuchet MS" w:hAnsi="Trebuchet MS"/>
          <w:color w:val="000000"/>
          <w:sz w:val="20"/>
          <w:szCs w:val="20"/>
        </w:rPr>
        <w:t>7 Sucedeu pois, que, chegada a eles a carta, tomaram os setenta filhos do rei e os mataram; puseram as cabeças deles nuns cestos, e lhas mandaram a Jizreel.</w:t>
      </w:r>
    </w:p>
    <w:p>
      <w:pPr>
        <w:rPr>
          <w:rFonts w:ascii="Trebuchet MS" w:hAnsi="Trebuchet MS"/>
          <w:color w:val="000000"/>
          <w:sz w:val="20"/>
          <w:szCs w:val="20"/>
        </w:rPr>
      </w:pPr>
      <w:r>
        <w:rPr>
          <w:rFonts w:ascii="Trebuchet MS" w:hAnsi="Trebuchet MS"/>
          <w:color w:val="000000"/>
          <w:sz w:val="20"/>
          <w:szCs w:val="20"/>
        </w:rPr>
        <w:t>8 Veio um mensageiro e lhe anunciou, dizendo: Trouxeram as cabeças dos filhos do rei. E ele disse: Ponde-as em dois montões à entrada da porta, até pela manhã.</w:t>
      </w:r>
    </w:p>
    <w:p>
      <w:pPr>
        <w:rPr>
          <w:rFonts w:ascii="Trebuchet MS" w:hAnsi="Trebuchet MS"/>
          <w:color w:val="000000"/>
          <w:sz w:val="20"/>
          <w:szCs w:val="20"/>
        </w:rPr>
      </w:pPr>
      <w:r>
        <w:rPr>
          <w:rFonts w:ascii="Trebuchet MS" w:hAnsi="Trebuchet MS"/>
          <w:color w:val="000000"/>
          <w:sz w:val="20"/>
          <w:szCs w:val="20"/>
        </w:rPr>
        <w:t>9 Ao sair ele pela manhã, parou, e disse a todo o povo: Vós sois justos; eis que eu conspirei contra o meu senhor, e o matei; mas quem feriu a todos estes?</w:t>
      </w:r>
    </w:p>
    <w:p>
      <w:pPr>
        <w:rPr>
          <w:rFonts w:ascii="Trebuchet MS" w:hAnsi="Trebuchet MS"/>
          <w:color w:val="000000"/>
          <w:sz w:val="20"/>
          <w:szCs w:val="20"/>
        </w:rPr>
      </w:pPr>
      <w:r>
        <w:rPr>
          <w:rFonts w:ascii="Trebuchet MS" w:hAnsi="Trebuchet MS"/>
          <w:color w:val="000000"/>
          <w:sz w:val="20"/>
          <w:szCs w:val="20"/>
        </w:rPr>
        <w:t>10 Sabei, pois, agora que, da palavra do senhor, que o Senhor falou contra a casa de Acabe, nada cairá em terra; porque o Senhor tem feito o que falou por intermédio de seu servo Elias.</w:t>
      </w:r>
    </w:p>
    <w:p>
      <w:pPr>
        <w:rPr>
          <w:rFonts w:ascii="Trebuchet MS" w:hAnsi="Trebuchet MS"/>
          <w:color w:val="000000"/>
          <w:sz w:val="20"/>
          <w:szCs w:val="20"/>
        </w:rPr>
      </w:pPr>
      <w:r>
        <w:rPr>
          <w:rFonts w:ascii="Trebuchet MS" w:hAnsi="Trebuchet MS"/>
          <w:color w:val="000000"/>
          <w:sz w:val="20"/>
          <w:szCs w:val="20"/>
        </w:rPr>
        <w:t>11 E Jeú feriu todos os restantes da casa de Acabe em Jizreel, como também a todos os seus grandes, os seus amigos íntimos, e os seus sacerdotes, até não lhe deixar ficar nenhum de resto.</w:t>
      </w:r>
    </w:p>
    <w:p>
      <w:pPr>
        <w:rPr>
          <w:rFonts w:ascii="Trebuchet MS" w:hAnsi="Trebuchet MS"/>
          <w:color w:val="000000"/>
          <w:sz w:val="20"/>
          <w:szCs w:val="20"/>
        </w:rPr>
      </w:pPr>
      <w:r>
        <w:rPr>
          <w:rFonts w:ascii="Trebuchet MS" w:hAnsi="Trebuchet MS"/>
          <w:color w:val="000000"/>
          <w:sz w:val="20"/>
          <w:szCs w:val="20"/>
        </w:rPr>
        <w:t>12 Então Jeú se levantou e partiu para ir a Samária. E, estando no caminho, em Bete-Equede dos pastores,</w:t>
      </w:r>
    </w:p>
    <w:p>
      <w:pPr>
        <w:rPr>
          <w:rFonts w:ascii="Trebuchet MS" w:hAnsi="Trebuchet MS"/>
          <w:color w:val="000000"/>
          <w:sz w:val="20"/>
          <w:szCs w:val="20"/>
        </w:rPr>
      </w:pPr>
      <w:r>
        <w:rPr>
          <w:rFonts w:ascii="Trebuchet MS" w:hAnsi="Trebuchet MS"/>
          <w:color w:val="000000"/>
          <w:sz w:val="20"/>
          <w:szCs w:val="20"/>
        </w:rPr>
        <w:t>13 encontrou-se com os irmãos de Acazias, rei de Judá, e perguntou: Quem sois vós? Responderam eles: Somos os irmãos de Acazias; e descemos a saudar os filhos do rei e os filhos da rainha.</w:t>
      </w:r>
    </w:p>
    <w:p>
      <w:pPr>
        <w:rPr>
          <w:rFonts w:ascii="Trebuchet MS" w:hAnsi="Trebuchet MS"/>
          <w:color w:val="000000"/>
          <w:sz w:val="20"/>
          <w:szCs w:val="20"/>
        </w:rPr>
      </w:pPr>
      <w:r>
        <w:rPr>
          <w:rFonts w:ascii="Trebuchet MS" w:hAnsi="Trebuchet MS"/>
          <w:color w:val="000000"/>
          <w:sz w:val="20"/>
          <w:szCs w:val="20"/>
        </w:rPr>
        <w:t>14 Então disse ele: Apanhai-os vivos. E eles os apanharam vivos, quarenta e dois homens, e os mataram junto ao poço de Bete-Equede, e a nenhum deles deixou de resto.</w:t>
      </w:r>
    </w:p>
    <w:p>
      <w:pPr>
        <w:rPr>
          <w:rFonts w:ascii="Trebuchet MS" w:hAnsi="Trebuchet MS"/>
          <w:color w:val="000000"/>
          <w:sz w:val="20"/>
          <w:szCs w:val="20"/>
        </w:rPr>
      </w:pPr>
      <w:r>
        <w:rPr>
          <w:rFonts w:ascii="Trebuchet MS" w:hAnsi="Trebuchet MS"/>
          <w:color w:val="000000"/>
          <w:sz w:val="20"/>
          <w:szCs w:val="20"/>
        </w:rPr>
        <w:t>15 E, partindo dali, encontrou-se com Jonadabe, filho de Recabe, que lhe vinha ao encontro, ao qual saudou e lhe perguntou: O teu coração é sincero para comigo como o meu o é para contigo? Respondeu Jonadabe: É. Então, se é, disse Jeú, dá-me a tua mão. E ele lhe deu a mão; e Jeú fê-lo subir consigo ao carro,</w:t>
      </w:r>
    </w:p>
    <w:p>
      <w:pPr>
        <w:rPr>
          <w:rFonts w:ascii="Trebuchet MS" w:hAnsi="Trebuchet MS"/>
          <w:color w:val="000000"/>
          <w:sz w:val="20"/>
          <w:szCs w:val="20"/>
        </w:rPr>
      </w:pPr>
      <w:r>
        <w:rPr>
          <w:rFonts w:ascii="Trebuchet MS" w:hAnsi="Trebuchet MS"/>
          <w:color w:val="000000"/>
          <w:sz w:val="20"/>
          <w:szCs w:val="20"/>
        </w:rPr>
        <w:t>16 e disse: Vem comigo, e vê o meu zelo para com o Senhor. E fê-lo sentar consigo no carro.</w:t>
      </w:r>
    </w:p>
    <w:p>
      <w:pPr>
        <w:rPr>
          <w:rFonts w:ascii="Trebuchet MS" w:hAnsi="Trebuchet MS"/>
          <w:color w:val="000000"/>
          <w:sz w:val="20"/>
          <w:szCs w:val="20"/>
        </w:rPr>
      </w:pPr>
      <w:r>
        <w:rPr>
          <w:rFonts w:ascii="Trebuchet MS" w:hAnsi="Trebuchet MS"/>
          <w:color w:val="000000"/>
          <w:sz w:val="20"/>
          <w:szCs w:val="20"/>
        </w:rPr>
        <w:t>17 Quando Jeú chegou a Samária, feriu a todos os que restavam de Acabe em Samária, até os destruir, conforme a palavra que o Senhor dissera a Elias.</w:t>
      </w:r>
    </w:p>
    <w:p>
      <w:pPr>
        <w:rPr>
          <w:rFonts w:ascii="Trebuchet MS" w:hAnsi="Trebuchet MS"/>
          <w:color w:val="000000"/>
          <w:sz w:val="20"/>
          <w:szCs w:val="20"/>
        </w:rPr>
      </w:pPr>
      <w:r>
        <w:rPr>
          <w:rFonts w:ascii="Trebuchet MS" w:hAnsi="Trebuchet MS"/>
          <w:color w:val="000000"/>
          <w:sz w:val="20"/>
          <w:szCs w:val="20"/>
        </w:rPr>
        <w:t>18 Depois ajuntou Jeú todo o povo, e disse-lhe: Acabe serviu pouco a Baal; Jeú, porém, muito o servirá.</w:t>
      </w:r>
    </w:p>
    <w:p>
      <w:pPr>
        <w:rPr>
          <w:rFonts w:ascii="Trebuchet MS" w:hAnsi="Trebuchet MS"/>
          <w:color w:val="000000"/>
          <w:sz w:val="20"/>
          <w:szCs w:val="20"/>
        </w:rPr>
      </w:pPr>
      <w:r>
        <w:rPr>
          <w:rFonts w:ascii="Trebuchet MS" w:hAnsi="Trebuchet MS"/>
          <w:color w:val="000000"/>
          <w:sz w:val="20"/>
          <w:szCs w:val="20"/>
        </w:rPr>
        <w:t>19 Pelo que chamai agora à minha presença todos os profetas de Baal, todos os seus servos e todos os seus sacerdotes; não falte nenhum, porque tenho um grande sacrifício a fazer a Baal; aquele que faltar não viverá. Jeú, porém, fazia isto com astúcia, para destruir os adoradores de Baal.</w:t>
      </w:r>
    </w:p>
    <w:p>
      <w:pPr>
        <w:rPr>
          <w:rFonts w:ascii="Trebuchet MS" w:hAnsi="Trebuchet MS"/>
          <w:color w:val="000000"/>
          <w:sz w:val="20"/>
          <w:szCs w:val="20"/>
        </w:rPr>
      </w:pPr>
      <w:r>
        <w:rPr>
          <w:rFonts w:ascii="Trebuchet MS" w:hAnsi="Trebuchet MS"/>
          <w:color w:val="000000"/>
          <w:sz w:val="20"/>
          <w:szCs w:val="20"/>
        </w:rPr>
        <w:t>20 Disse mais Jeú: Consagrai a Baal uma assembléia solene. E eles a apregoaram.</w:t>
      </w:r>
    </w:p>
    <w:p>
      <w:pPr>
        <w:rPr>
          <w:rFonts w:ascii="Trebuchet MS" w:hAnsi="Trebuchet MS"/>
          <w:color w:val="000000"/>
          <w:sz w:val="20"/>
          <w:szCs w:val="20"/>
        </w:rPr>
      </w:pPr>
      <w:r>
        <w:rPr>
          <w:rFonts w:ascii="Trebuchet MS" w:hAnsi="Trebuchet MS"/>
          <w:color w:val="000000"/>
          <w:sz w:val="20"/>
          <w:szCs w:val="20"/>
        </w:rPr>
        <w:t>21 Também Jeú enviou mensageiros por todo o Israel; e vieram todos os adoradores de Baal, de modo que não ficou deles homem algum que não viesse. E entraram na casa de Baal, e encheu-se a casa de Baal, de um lado a outro.</w:t>
      </w:r>
    </w:p>
    <w:p>
      <w:pPr>
        <w:rPr>
          <w:rFonts w:ascii="Trebuchet MS" w:hAnsi="Trebuchet MS"/>
          <w:color w:val="000000"/>
          <w:sz w:val="20"/>
          <w:szCs w:val="20"/>
        </w:rPr>
      </w:pPr>
      <w:r>
        <w:rPr>
          <w:rFonts w:ascii="Trebuchet MS" w:hAnsi="Trebuchet MS"/>
          <w:color w:val="000000"/>
          <w:sz w:val="20"/>
          <w:szCs w:val="20"/>
        </w:rPr>
        <w:t>22 Então disse ao que tinha a seu cargo as vestimentas: Tira vestimentas para todos os adoradores de Baal. E eles lhes tirou para fora as vestimentas.</w:t>
      </w:r>
    </w:p>
    <w:p>
      <w:pPr>
        <w:rPr>
          <w:rFonts w:ascii="Trebuchet MS" w:hAnsi="Trebuchet MS"/>
          <w:color w:val="000000"/>
          <w:sz w:val="20"/>
          <w:szCs w:val="20"/>
        </w:rPr>
      </w:pPr>
      <w:r>
        <w:rPr>
          <w:rFonts w:ascii="Trebuchet MS" w:hAnsi="Trebuchet MS"/>
          <w:color w:val="000000"/>
          <w:sz w:val="20"/>
          <w:szCs w:val="20"/>
        </w:rPr>
        <w:t>23 E entrou Jeú com Jonadabe, filho de Recabe, na casa de Baal, e disse aos adoradores de Baal: Examinai, e vede bem, que porventura não haja entre vós algum servo do Senhor, mas somente os adoradores de Baal. dom; porém não puderam.</w:t>
      </w:r>
    </w:p>
    <w:p>
      <w:pPr>
        <w:rPr>
          <w:rFonts w:ascii="Trebuchet MS" w:hAnsi="Trebuchet MS"/>
          <w:color w:val="000000"/>
          <w:sz w:val="20"/>
          <w:szCs w:val="20"/>
        </w:rPr>
      </w:pPr>
      <w:r>
        <w:rPr>
          <w:rFonts w:ascii="Trebuchet MS" w:hAnsi="Trebuchet MS"/>
          <w:color w:val="000000"/>
          <w:sz w:val="20"/>
          <w:szCs w:val="20"/>
        </w:rPr>
        <w:t>24 Assim entraram para oferecer sacrifícios e holocaustos. Ora, Jeú tinha posto de prontidão do lado de fora oitenta homens, e lhes tinha dito: Aquele que deixar escapar algum dos homens que eu vos entregar nas mãos, pagará com a própria vida a vida dele.</w:t>
      </w:r>
    </w:p>
    <w:p>
      <w:pPr>
        <w:rPr>
          <w:rFonts w:ascii="Trebuchet MS" w:hAnsi="Trebuchet MS"/>
          <w:color w:val="000000"/>
          <w:sz w:val="20"/>
          <w:szCs w:val="20"/>
        </w:rPr>
      </w:pPr>
      <w:r>
        <w:rPr>
          <w:rFonts w:ascii="Trebuchet MS" w:hAnsi="Trebuchet MS"/>
          <w:color w:val="000000"/>
          <w:sz w:val="20"/>
          <w:szCs w:val="20"/>
        </w:rPr>
        <w:t>25 Sucedeu, pois, que, acabando de fazer o holocausto, disse Jeú aos da sua guarda, e aos oficiais: Entrai e matai-os! não escape nenhum! Então os feriram ao fio da espada; e os da guarda e os oficiais os lançaram fora e, entrando no santuário da casa de Baal,</w:t>
      </w:r>
    </w:p>
    <w:p>
      <w:pPr>
        <w:rPr>
          <w:rFonts w:ascii="Trebuchet MS" w:hAnsi="Trebuchet MS"/>
          <w:color w:val="000000"/>
          <w:sz w:val="20"/>
          <w:szCs w:val="20"/>
        </w:rPr>
      </w:pPr>
      <w:r>
        <w:rPr>
          <w:rFonts w:ascii="Trebuchet MS" w:hAnsi="Trebuchet MS"/>
          <w:color w:val="000000"/>
          <w:sz w:val="20"/>
          <w:szCs w:val="20"/>
        </w:rPr>
        <w:t>26 tiraram as colunas que nela estavam, e as queimaram.</w:t>
      </w:r>
    </w:p>
    <w:p>
      <w:pPr>
        <w:rPr>
          <w:rFonts w:ascii="Trebuchet MS" w:hAnsi="Trebuchet MS"/>
          <w:color w:val="000000"/>
          <w:sz w:val="20"/>
          <w:szCs w:val="20"/>
        </w:rPr>
      </w:pPr>
      <w:r>
        <w:rPr>
          <w:rFonts w:ascii="Trebuchet MS" w:hAnsi="Trebuchet MS"/>
          <w:color w:val="000000"/>
          <w:sz w:val="20"/>
          <w:szCs w:val="20"/>
        </w:rPr>
        <w:t>27 Também quebraram a coluna de Baal, e derrubaram a casa de Baal, fazendo dela uma latrina, como é até o dia de hoje.</w:t>
      </w:r>
    </w:p>
    <w:p>
      <w:pPr>
        <w:rPr>
          <w:rFonts w:ascii="Trebuchet MS" w:hAnsi="Trebuchet MS"/>
          <w:color w:val="000000"/>
          <w:sz w:val="20"/>
          <w:szCs w:val="20"/>
        </w:rPr>
      </w:pPr>
      <w:r>
        <w:rPr>
          <w:rFonts w:ascii="Trebuchet MS" w:hAnsi="Trebuchet MS"/>
          <w:color w:val="000000"/>
          <w:sz w:val="20"/>
          <w:szCs w:val="20"/>
        </w:rPr>
        <w:t>28 Assim Jeú exterminou de Israel a Baal.</w:t>
      </w:r>
    </w:p>
    <w:p>
      <w:pPr>
        <w:rPr>
          <w:rFonts w:ascii="Trebuchet MS" w:hAnsi="Trebuchet MS"/>
          <w:color w:val="000000"/>
          <w:sz w:val="20"/>
          <w:szCs w:val="20"/>
        </w:rPr>
      </w:pPr>
      <w:r>
        <w:rPr>
          <w:rFonts w:ascii="Trebuchet MS" w:hAnsi="Trebuchet MS"/>
          <w:color w:val="000000"/>
          <w:sz w:val="20"/>
          <w:szCs w:val="20"/>
        </w:rPr>
        <w:t>29 Todavia Jeú não se apartou dos pecados de Jeroboão, filho de Nebate, com que fez Israel pecar, a saber, dos bezerros de ouro, que estavam em Betel e em Dã.</w:t>
      </w:r>
    </w:p>
    <w:p>
      <w:pPr>
        <w:rPr>
          <w:rFonts w:ascii="Trebuchet MS" w:hAnsi="Trebuchet MS"/>
          <w:color w:val="000000"/>
          <w:sz w:val="20"/>
          <w:szCs w:val="20"/>
        </w:rPr>
      </w:pPr>
      <w:r>
        <w:rPr>
          <w:rFonts w:ascii="Trebuchet MS" w:hAnsi="Trebuchet MS"/>
          <w:color w:val="000000"/>
          <w:sz w:val="20"/>
          <w:szCs w:val="20"/>
        </w:rPr>
        <w:t>30 Ora, disse o Senhor a Jeú: Porquanto executaste bem o que é reto aos meus olhos, e fizeste à casa de Acabe conforme tudo quanto eu tinha no meu coração, teus filhos até a quarta geração se assentarão no trono de Israel.</w:t>
      </w:r>
    </w:p>
    <w:p>
      <w:pPr>
        <w:rPr>
          <w:rFonts w:ascii="Trebuchet MS" w:hAnsi="Trebuchet MS"/>
          <w:color w:val="000000"/>
          <w:sz w:val="20"/>
          <w:szCs w:val="20"/>
        </w:rPr>
      </w:pPr>
      <w:r>
        <w:rPr>
          <w:rFonts w:ascii="Trebuchet MS" w:hAnsi="Trebuchet MS"/>
          <w:color w:val="000000"/>
          <w:sz w:val="20"/>
          <w:szCs w:val="20"/>
        </w:rPr>
        <w:t>31 Mas Jeú não teve o cuidado de andar de todo o seu coração na lei do Senhor Deus de Israel, nem se apartou dos pecados de Jeroboão, com os quais este fez Israel pecar.</w:t>
      </w:r>
    </w:p>
    <w:p>
      <w:pPr>
        <w:rPr>
          <w:rFonts w:ascii="Trebuchet MS" w:hAnsi="Trebuchet MS"/>
          <w:color w:val="000000"/>
          <w:sz w:val="20"/>
          <w:szCs w:val="20"/>
        </w:rPr>
      </w:pPr>
      <w:r>
        <w:rPr>
          <w:rFonts w:ascii="Trebuchet MS" w:hAnsi="Trebuchet MS"/>
          <w:color w:val="000000"/>
          <w:sz w:val="20"/>
          <w:szCs w:val="20"/>
        </w:rPr>
        <w:t>32 Naqueles dias começou o Senhor a diminuir os termos de Israel. Hazael feriu a Israel em todas as suas fronteiras,</w:t>
      </w:r>
    </w:p>
    <w:p>
      <w:pPr>
        <w:rPr>
          <w:rFonts w:ascii="Trebuchet MS" w:hAnsi="Trebuchet MS"/>
          <w:color w:val="000000"/>
          <w:sz w:val="20"/>
          <w:szCs w:val="20"/>
        </w:rPr>
      </w:pPr>
      <w:r>
        <w:rPr>
          <w:rFonts w:ascii="Trebuchet MS" w:hAnsi="Trebuchet MS"/>
          <w:color w:val="000000"/>
          <w:sz w:val="20"/>
          <w:szCs w:val="20"/>
        </w:rPr>
        <w:t>33 desde o Jordão para o nascente do sol, a toda a terra de Gileade, aos gaditas, aos rubenitas e aos manassitas, desde Aroer, que está junto ao ribeiro de Arnom, por toda a Gileade e Basã.</w:t>
      </w:r>
    </w:p>
    <w:p>
      <w:pPr>
        <w:rPr>
          <w:rFonts w:ascii="Trebuchet MS" w:hAnsi="Trebuchet MS"/>
          <w:color w:val="000000"/>
          <w:sz w:val="20"/>
          <w:szCs w:val="20"/>
        </w:rPr>
      </w:pPr>
      <w:r>
        <w:rPr>
          <w:rFonts w:ascii="Trebuchet MS" w:hAnsi="Trebuchet MS"/>
          <w:color w:val="000000"/>
          <w:sz w:val="20"/>
          <w:szCs w:val="20"/>
        </w:rPr>
        <w:t>34 Ora, o restante dos atos de Jeú, e tudo quanto fez, e todo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35 Jeú dormiu com seus pais, e o sepultaram em Samária. Em seu lugar reinou seu filho Jeoacaz.</w:t>
      </w:r>
    </w:p>
    <w:p>
      <w:pPr>
        <w:rPr>
          <w:rFonts w:ascii="Trebuchet MS" w:hAnsi="Trebuchet MS"/>
          <w:color w:val="000000"/>
          <w:sz w:val="20"/>
          <w:szCs w:val="20"/>
        </w:rPr>
      </w:pPr>
      <w:r>
        <w:rPr>
          <w:rFonts w:ascii="Trebuchet MS" w:hAnsi="Trebuchet MS"/>
          <w:color w:val="000000"/>
          <w:sz w:val="20"/>
          <w:szCs w:val="20"/>
        </w:rPr>
        <w:t>36 Os dias que Jeú reinou sobre Israel em Samária foram vinte e oito anos.</w:t>
      </w:r>
    </w:p>
    <w:p>
      <w:pPr>
        <w:pStyle w:val="P13"/>
        <w:rPr>
          <w:rFonts w:ascii="Trebuchet MS" w:hAnsi="Trebuchet MS"/>
          <w:color w:val="000000"/>
          <w:sz w:val="22"/>
          <w:szCs w:val="22"/>
        </w:rPr>
      </w:pPr>
      <w:bookmarkStart w:id="351" w:name="_Toc147528279"/>
      <w:r>
        <w:rPr>
          <w:rFonts w:ascii="Trebuchet MS" w:hAnsi="Trebuchet MS"/>
          <w:color w:val="000000"/>
          <w:sz w:val="22"/>
          <w:szCs w:val="22"/>
        </w:rPr>
        <w:t xml:space="preserve"> II REIS 11</w:t>
      </w:r>
      <w:bookmarkEnd w:id="351"/>
    </w:p>
    <w:p>
      <w:pPr>
        <w:rPr>
          <w:rFonts w:ascii="Trebuchet MS" w:hAnsi="Trebuchet MS"/>
          <w:color w:val="000000"/>
          <w:sz w:val="20"/>
          <w:szCs w:val="20"/>
        </w:rPr>
      </w:pPr>
      <w:r>
        <w:rPr>
          <w:rFonts w:ascii="Trebuchet MS" w:hAnsi="Trebuchet MS"/>
          <w:color w:val="000000"/>
          <w:sz w:val="20"/>
          <w:szCs w:val="20"/>
        </w:rPr>
        <w:t>1 Vendo pois Atalia, mãe de Acazias, que seu filho era morto, levantou-se, e destruiu toda a descendência real.</w:t>
      </w:r>
    </w:p>
    <w:p>
      <w:pPr>
        <w:rPr>
          <w:rFonts w:ascii="Trebuchet MS" w:hAnsi="Trebuchet MS"/>
          <w:color w:val="000000"/>
          <w:sz w:val="20"/>
          <w:szCs w:val="20"/>
        </w:rPr>
      </w:pPr>
      <w:r>
        <w:rPr>
          <w:rFonts w:ascii="Trebuchet MS" w:hAnsi="Trebuchet MS"/>
          <w:color w:val="000000"/>
          <w:sz w:val="20"/>
          <w:szCs w:val="20"/>
        </w:rPr>
        <w:t>2 Mas Jeoseba, filha do rei Jorão, irmã de Acazias, tomou a Joás, filho de Acazias, furtando-o dentre os filhos do rei, aos quais matavam na recâmara, e o escondeu de Ataliá, a ele e à sua ama, de sorte que não o mataram.</w:t>
      </w:r>
    </w:p>
    <w:p>
      <w:pPr>
        <w:rPr>
          <w:rFonts w:ascii="Trebuchet MS" w:hAnsi="Trebuchet MS"/>
          <w:color w:val="000000"/>
          <w:sz w:val="20"/>
          <w:szCs w:val="20"/>
        </w:rPr>
      </w:pPr>
      <w:r>
        <w:rPr>
          <w:rFonts w:ascii="Trebuchet MS" w:hAnsi="Trebuchet MS"/>
          <w:color w:val="000000"/>
          <w:sz w:val="20"/>
          <w:szCs w:val="20"/>
        </w:rPr>
        <w:t>3 E esteve com ela escondido na casa do Senhor seis anos; e Atalia reinava sobre o país.</w:t>
      </w:r>
    </w:p>
    <w:p>
      <w:pPr>
        <w:rPr>
          <w:rFonts w:ascii="Trebuchet MS" w:hAnsi="Trebuchet MS"/>
          <w:color w:val="000000"/>
          <w:sz w:val="20"/>
          <w:szCs w:val="20"/>
        </w:rPr>
      </w:pPr>
      <w:r>
        <w:rPr>
          <w:rFonts w:ascii="Trebuchet MS" w:hAnsi="Trebuchet MS"/>
          <w:color w:val="000000"/>
          <w:sz w:val="20"/>
          <w:szCs w:val="20"/>
        </w:rPr>
        <w:t>4 No sétimo ano, porém, Jeoiada mandou chamar os centuriões dos caritas e os oficiais da guarda, e fê-los entrar consigo na casa do Senhor; e fez com eles um pacto e, ajuramentando-os na casa do Senhor, mostrou-lhes o filho do rei.</w:t>
      </w:r>
    </w:p>
    <w:p>
      <w:pPr>
        <w:rPr>
          <w:rFonts w:ascii="Trebuchet MS" w:hAnsi="Trebuchet MS"/>
          <w:color w:val="000000"/>
          <w:sz w:val="20"/>
          <w:szCs w:val="20"/>
        </w:rPr>
      </w:pPr>
      <w:r>
        <w:rPr>
          <w:rFonts w:ascii="Trebuchet MS" w:hAnsi="Trebuchet MS"/>
          <w:color w:val="000000"/>
          <w:sz w:val="20"/>
          <w:szCs w:val="20"/>
        </w:rPr>
        <w:t>5 Então lhes ordenou, dizendo: Eis aqui o que haveis de fazer: uma terça parte de vós, os que entrais no sábado, fará a guarda da casa do rei;</w:t>
      </w:r>
    </w:p>
    <w:p>
      <w:pPr>
        <w:rPr>
          <w:rFonts w:ascii="Trebuchet MS" w:hAnsi="Trebuchet MS"/>
          <w:color w:val="000000"/>
          <w:sz w:val="20"/>
          <w:szCs w:val="20"/>
        </w:rPr>
      </w:pPr>
      <w:r>
        <w:rPr>
          <w:rFonts w:ascii="Trebuchet MS" w:hAnsi="Trebuchet MS"/>
          <w:color w:val="000000"/>
          <w:sz w:val="20"/>
          <w:szCs w:val="20"/>
        </w:rPr>
        <w:t>6 outra terça parte estará à porta Sur; e a outra terça parte à porta detrás dos da guarda. Assim fareis a guarda desta casa, afastando a todos.</w:t>
      </w:r>
    </w:p>
    <w:p>
      <w:pPr>
        <w:rPr>
          <w:rFonts w:ascii="Trebuchet MS" w:hAnsi="Trebuchet MS"/>
          <w:color w:val="000000"/>
          <w:sz w:val="20"/>
          <w:szCs w:val="20"/>
        </w:rPr>
      </w:pPr>
      <w:r>
        <w:rPr>
          <w:rFonts w:ascii="Trebuchet MS" w:hAnsi="Trebuchet MS"/>
          <w:color w:val="000000"/>
          <w:sz w:val="20"/>
          <w:szCs w:val="20"/>
        </w:rPr>
        <w:t>7 As duas companhias, a saber, todos os que saem no sábado, farão a guarda da casa do Senhor junto ao rei;</w:t>
      </w:r>
    </w:p>
    <w:p>
      <w:pPr>
        <w:rPr>
          <w:rFonts w:ascii="Trebuchet MS" w:hAnsi="Trebuchet MS"/>
          <w:color w:val="000000"/>
          <w:sz w:val="20"/>
          <w:szCs w:val="20"/>
        </w:rPr>
      </w:pPr>
      <w:r>
        <w:rPr>
          <w:rFonts w:ascii="Trebuchet MS" w:hAnsi="Trebuchet MS"/>
          <w:color w:val="000000"/>
          <w:sz w:val="20"/>
          <w:szCs w:val="20"/>
        </w:rPr>
        <w:t>8 e rodeareis o rei, cada um com as suas armas na mão, e aquele que entrar dentro das fileiras, seja morto; e estai vós com o rei quando sair e quando entrar.</w:t>
      </w:r>
    </w:p>
    <w:p>
      <w:pPr>
        <w:rPr>
          <w:rFonts w:ascii="Trebuchet MS" w:hAnsi="Trebuchet MS"/>
          <w:color w:val="000000"/>
          <w:sz w:val="20"/>
          <w:szCs w:val="20"/>
        </w:rPr>
      </w:pPr>
      <w:r>
        <w:rPr>
          <w:rFonts w:ascii="Trebuchet MS" w:hAnsi="Trebuchet MS"/>
          <w:color w:val="000000"/>
          <w:sz w:val="20"/>
          <w:szCs w:val="20"/>
        </w:rPr>
        <w:t>9 Fizeram, pois, os centuriões conforme tudo quanto ordenara o sacerdote Jeoiada; e tomando cada um os seus homens, tanto os que entravam no sábado como os que saíam no sábado, vieram ter com o sacerdote Jeoiada.</w:t>
      </w:r>
    </w:p>
    <w:p>
      <w:pPr>
        <w:rPr>
          <w:rFonts w:ascii="Trebuchet MS" w:hAnsi="Trebuchet MS"/>
          <w:color w:val="000000"/>
          <w:sz w:val="20"/>
          <w:szCs w:val="20"/>
        </w:rPr>
      </w:pPr>
      <w:r>
        <w:rPr>
          <w:rFonts w:ascii="Trebuchet MS" w:hAnsi="Trebuchet MS"/>
          <w:color w:val="000000"/>
          <w:sz w:val="20"/>
          <w:szCs w:val="20"/>
        </w:rPr>
        <w:t>10 O sacerdote entregou aos centuriões as lanças e os escudos que haviam sido do rei Davi, e que estavam na casa do Senhor.</w:t>
      </w:r>
    </w:p>
    <w:p>
      <w:pPr>
        <w:rPr>
          <w:rFonts w:ascii="Trebuchet MS" w:hAnsi="Trebuchet MS"/>
          <w:color w:val="000000"/>
          <w:sz w:val="20"/>
          <w:szCs w:val="20"/>
        </w:rPr>
      </w:pPr>
      <w:r>
        <w:rPr>
          <w:rFonts w:ascii="Trebuchet MS" w:hAnsi="Trebuchet MS"/>
          <w:color w:val="000000"/>
          <w:sz w:val="20"/>
          <w:szCs w:val="20"/>
        </w:rPr>
        <w:t>11 E os da guarda, cada um com as armas na mão, se puseram em volta do rei, desde o lado direito da casa até o lado esquerdo, ao longo do altar e da casa.</w:t>
      </w:r>
    </w:p>
    <w:p>
      <w:pPr>
        <w:rPr>
          <w:rFonts w:ascii="Trebuchet MS" w:hAnsi="Trebuchet MS"/>
          <w:color w:val="000000"/>
          <w:sz w:val="20"/>
          <w:szCs w:val="20"/>
        </w:rPr>
      </w:pPr>
      <w:r>
        <w:rPr>
          <w:rFonts w:ascii="Trebuchet MS" w:hAnsi="Trebuchet MS"/>
          <w:color w:val="000000"/>
          <w:sz w:val="20"/>
          <w:szCs w:val="20"/>
        </w:rPr>
        <w:t>12 Então Jeoiada lhes apresentou o filho do rei, pôs-lhe a coroa, e lhe deu o testemunho; e o fizeram rei e o ungiram e, batendo palmas, clamaram: Viva o rei!</w:t>
      </w:r>
    </w:p>
    <w:p>
      <w:pPr>
        <w:rPr>
          <w:rFonts w:ascii="Trebuchet MS" w:hAnsi="Trebuchet MS"/>
          <w:color w:val="000000"/>
          <w:sz w:val="20"/>
          <w:szCs w:val="20"/>
        </w:rPr>
      </w:pPr>
      <w:r>
        <w:rPr>
          <w:rFonts w:ascii="Trebuchet MS" w:hAnsi="Trebuchet MS"/>
          <w:color w:val="000000"/>
          <w:sz w:val="20"/>
          <w:szCs w:val="20"/>
        </w:rPr>
        <w:t>13 Quando Atalia ouviu o vozerio da guarda e do povo, foi ter com o povo na casa do Senhor;</w:t>
      </w:r>
    </w:p>
    <w:p>
      <w:pPr>
        <w:rPr>
          <w:rFonts w:ascii="Trebuchet MS" w:hAnsi="Trebuchet MS"/>
          <w:color w:val="000000"/>
          <w:sz w:val="20"/>
          <w:szCs w:val="20"/>
        </w:rPr>
      </w:pPr>
      <w:r>
        <w:rPr>
          <w:rFonts w:ascii="Trebuchet MS" w:hAnsi="Trebuchet MS"/>
          <w:color w:val="000000"/>
          <w:sz w:val="20"/>
          <w:szCs w:val="20"/>
        </w:rPr>
        <w:t>14 e olhou, e eis que o rei estava junto à coluna, conforme o costume, e os capitães e os trombeteiros junto ao rei; e todo o povo da terra se alegrava e tocava trombetas. Então Atalia rasgou os seus vestidos, e clamou: Traição! Traição!</w:t>
      </w:r>
    </w:p>
    <w:p>
      <w:pPr>
        <w:rPr>
          <w:rFonts w:ascii="Trebuchet MS" w:hAnsi="Trebuchet MS"/>
          <w:color w:val="000000"/>
          <w:sz w:val="20"/>
          <w:szCs w:val="20"/>
        </w:rPr>
      </w:pPr>
      <w:r>
        <w:rPr>
          <w:rFonts w:ascii="Trebuchet MS" w:hAnsi="Trebuchet MS"/>
          <w:color w:val="000000"/>
          <w:sz w:val="20"/>
          <w:szCs w:val="20"/>
        </w:rPr>
        <w:t>15 Então Jeoiada, o sacerdote, deu ordem aos centuriões que comandavam as tropas, dizendo-lhes: Tirai-a para fora por entre as fileiras, e a quem a seguir matai-o à espada. Pois o sacerdote dissera: Não seja ela morta na casa do Senhor.</w:t>
      </w:r>
    </w:p>
    <w:p>
      <w:pPr>
        <w:rPr>
          <w:rFonts w:ascii="Trebuchet MS" w:hAnsi="Trebuchet MS"/>
          <w:color w:val="000000"/>
          <w:sz w:val="20"/>
          <w:szCs w:val="20"/>
        </w:rPr>
      </w:pPr>
      <w:r>
        <w:rPr>
          <w:rFonts w:ascii="Trebuchet MS" w:hAnsi="Trebuchet MS"/>
          <w:color w:val="000000"/>
          <w:sz w:val="20"/>
          <w:szCs w:val="20"/>
        </w:rPr>
        <w:t>16 E lançaram-lhe as mãos e ela foi pelo caminho da entrada dos cavalos à casa do rei, e ali a mataram.</w:t>
      </w:r>
    </w:p>
    <w:p>
      <w:pPr>
        <w:rPr>
          <w:rFonts w:ascii="Trebuchet MS" w:hAnsi="Trebuchet MS"/>
          <w:color w:val="000000"/>
          <w:sz w:val="20"/>
          <w:szCs w:val="20"/>
        </w:rPr>
      </w:pPr>
      <w:r>
        <w:rPr>
          <w:rFonts w:ascii="Trebuchet MS" w:hAnsi="Trebuchet MS"/>
          <w:color w:val="000000"/>
          <w:sz w:val="20"/>
          <w:szCs w:val="20"/>
        </w:rPr>
        <w:t>17 Ora, Jeoiada firmou um pacto entre o Senhor e o rei e o povo, pelo qual este seria o povo do Senhor; como também firmou pacto entre o rei e o povo.</w:t>
      </w:r>
    </w:p>
    <w:p>
      <w:pPr>
        <w:rPr>
          <w:rFonts w:ascii="Trebuchet MS" w:hAnsi="Trebuchet MS"/>
          <w:color w:val="000000"/>
          <w:sz w:val="20"/>
          <w:szCs w:val="20"/>
        </w:rPr>
      </w:pPr>
      <w:r>
        <w:rPr>
          <w:rFonts w:ascii="Trebuchet MS" w:hAnsi="Trebuchet MS"/>
          <w:color w:val="000000"/>
          <w:sz w:val="20"/>
          <w:szCs w:val="20"/>
        </w:rPr>
        <w:t>18 Então todo o povo da terra entrou na casa de Baal, e a derrubaram; como também os seus altares, e as suas imagens, totalmente quebraram; e a Matã, sacerdote de Baal, mataram diante dos altares. Também o sacerdote pôs vigias sobre a casa do Senhor.</w:t>
      </w:r>
    </w:p>
    <w:p>
      <w:pPr>
        <w:rPr>
          <w:rFonts w:ascii="Trebuchet MS" w:hAnsi="Trebuchet MS"/>
          <w:color w:val="000000"/>
          <w:sz w:val="20"/>
          <w:szCs w:val="20"/>
        </w:rPr>
      </w:pPr>
      <w:r>
        <w:rPr>
          <w:rFonts w:ascii="Trebuchet MS" w:hAnsi="Trebuchet MS"/>
          <w:color w:val="000000"/>
          <w:sz w:val="20"/>
          <w:szCs w:val="20"/>
        </w:rPr>
        <w:t>19 E tomou os centuriões, os caritas, a guarda, e todo o povo da terra; e conduziram da casa do Senhor o rei, e foram pelo caminho da porta da guarda, à casa do rei; e ele se assentou no trono dos reis.</w:t>
      </w:r>
    </w:p>
    <w:p>
      <w:pPr>
        <w:rPr>
          <w:rFonts w:ascii="Trebuchet MS" w:hAnsi="Trebuchet MS"/>
          <w:color w:val="000000"/>
          <w:sz w:val="20"/>
          <w:szCs w:val="20"/>
        </w:rPr>
      </w:pPr>
      <w:r>
        <w:rPr>
          <w:rFonts w:ascii="Trebuchet MS" w:hAnsi="Trebuchet MS"/>
          <w:color w:val="000000"/>
          <w:sz w:val="20"/>
          <w:szCs w:val="20"/>
        </w:rPr>
        <w:t>20 E todo o povo da terra se alegrou, e a cidade ficou em paz, depois que mataram Atalia à espada junto à casa do rei.</w:t>
      </w:r>
    </w:p>
    <w:p>
      <w:pPr>
        <w:rPr>
          <w:rFonts w:ascii="Trebuchet MS" w:hAnsi="Trebuchet MS"/>
          <w:color w:val="000000"/>
          <w:sz w:val="20"/>
          <w:szCs w:val="20"/>
        </w:rPr>
      </w:pPr>
      <w:r>
        <w:rPr>
          <w:rFonts w:ascii="Trebuchet MS" w:hAnsi="Trebuchet MS"/>
          <w:color w:val="000000"/>
          <w:sz w:val="20"/>
          <w:szCs w:val="20"/>
        </w:rPr>
        <w:t>21 Joás tinha sete anos quando começou a reinar.</w:t>
      </w:r>
    </w:p>
    <w:p>
      <w:pPr>
        <w:pStyle w:val="P13"/>
        <w:rPr>
          <w:rFonts w:ascii="Trebuchet MS" w:hAnsi="Trebuchet MS"/>
          <w:color w:val="000000"/>
          <w:sz w:val="22"/>
          <w:szCs w:val="22"/>
        </w:rPr>
      </w:pPr>
      <w:bookmarkStart w:id="352" w:name="_Toc147528280"/>
      <w:r>
        <w:rPr>
          <w:rFonts w:ascii="Trebuchet MS" w:hAnsi="Trebuchet MS"/>
          <w:color w:val="000000"/>
          <w:sz w:val="22"/>
          <w:szCs w:val="22"/>
        </w:rPr>
        <w:t xml:space="preserve"> II REIS 12</w:t>
      </w:r>
      <w:bookmarkEnd w:id="352"/>
    </w:p>
    <w:p>
      <w:pPr>
        <w:rPr>
          <w:rFonts w:ascii="Trebuchet MS" w:hAnsi="Trebuchet MS"/>
          <w:color w:val="000000"/>
          <w:sz w:val="20"/>
          <w:szCs w:val="20"/>
        </w:rPr>
      </w:pPr>
      <w:r>
        <w:rPr>
          <w:rFonts w:ascii="Trebuchet MS" w:hAnsi="Trebuchet MS"/>
          <w:color w:val="000000"/>
          <w:sz w:val="20"/>
          <w:szCs w:val="20"/>
        </w:rPr>
        <w:t>1 Foi no ano sétimo de Jeú que Joás começou a reinar, e reinou quarenta anos em Jerusalém. O nome de sua mãe era Abias,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todos os dias em que o sacerdote Jeoiada o instruiu.</w:t>
      </w:r>
    </w:p>
    <w:p>
      <w:pPr>
        <w:rPr>
          <w:rFonts w:ascii="Trebuchet MS" w:hAnsi="Trebuchet MS"/>
          <w:color w:val="000000"/>
          <w:sz w:val="20"/>
          <w:szCs w:val="20"/>
        </w:rPr>
      </w:pPr>
      <w:r>
        <w:rPr>
          <w:rFonts w:ascii="Trebuchet MS" w:hAnsi="Trebuchet MS"/>
          <w:color w:val="000000"/>
          <w:sz w:val="20"/>
          <w:szCs w:val="20"/>
        </w:rPr>
        <w:t>3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4 Disse Joás aos sacerdotes: Todo o dinheiro das coisas consagradas que se trouxer à casa do Senhor, o dinheiro daquele que passa o arrolamento, o dinheiro de cada uma das pessoas, segundo a sua avaliação, e todo o dinheiro que cada um trouxer voluntariamente para a casa do Senhor,</w:t>
      </w:r>
    </w:p>
    <w:p>
      <w:pPr>
        <w:rPr>
          <w:rFonts w:ascii="Trebuchet MS" w:hAnsi="Trebuchet MS"/>
          <w:color w:val="000000"/>
          <w:sz w:val="20"/>
          <w:szCs w:val="20"/>
        </w:rPr>
      </w:pPr>
      <w:r>
        <w:rPr>
          <w:rFonts w:ascii="Trebuchet MS" w:hAnsi="Trebuchet MS"/>
          <w:color w:val="000000"/>
          <w:sz w:val="20"/>
          <w:szCs w:val="20"/>
        </w:rPr>
        <w:t>5 recebam-no os sacerdotes, cada um dos seus conhecidos, e reparem os estragos da casa, todo estrago que se achar nela.</w:t>
      </w:r>
    </w:p>
    <w:p>
      <w:pPr>
        <w:rPr>
          <w:rFonts w:ascii="Trebuchet MS" w:hAnsi="Trebuchet MS"/>
          <w:color w:val="000000"/>
          <w:sz w:val="20"/>
          <w:szCs w:val="20"/>
        </w:rPr>
      </w:pPr>
      <w:r>
        <w:rPr>
          <w:rFonts w:ascii="Trebuchet MS" w:hAnsi="Trebuchet MS"/>
          <w:color w:val="000000"/>
          <w:sz w:val="20"/>
          <w:szCs w:val="20"/>
        </w:rPr>
        <w:t>6 Sucedeu porém que, no vigésimo terceiro ano do rei Joás, os sacerdotes ainda não tinham reparado os estragos da casa.</w:t>
      </w:r>
    </w:p>
    <w:p>
      <w:pPr>
        <w:rPr>
          <w:rFonts w:ascii="Trebuchet MS" w:hAnsi="Trebuchet MS"/>
          <w:color w:val="000000"/>
          <w:sz w:val="20"/>
          <w:szCs w:val="20"/>
        </w:rPr>
      </w:pPr>
      <w:r>
        <w:rPr>
          <w:rFonts w:ascii="Trebuchet MS" w:hAnsi="Trebuchet MS"/>
          <w:color w:val="000000"/>
          <w:sz w:val="20"/>
          <w:szCs w:val="20"/>
        </w:rPr>
        <w:t>7 Então o rei Joás chamou o sacerdote Jeoiada e os demais sacerdotes, e lhes disse: Por que não reparais os estragos da casa? Agora, pois, não tomeis mais dinheiro de vossos conhecidos, mas entregai-o para o reparo dos estragos da casa.</w:t>
      </w:r>
    </w:p>
    <w:p>
      <w:pPr>
        <w:rPr>
          <w:rFonts w:ascii="Trebuchet MS" w:hAnsi="Trebuchet MS"/>
          <w:color w:val="000000"/>
          <w:sz w:val="20"/>
          <w:szCs w:val="20"/>
        </w:rPr>
      </w:pPr>
      <w:r>
        <w:rPr>
          <w:rFonts w:ascii="Trebuchet MS" w:hAnsi="Trebuchet MS"/>
          <w:color w:val="000000"/>
          <w:sz w:val="20"/>
          <w:szCs w:val="20"/>
        </w:rPr>
        <w:t>8 E consentiram os sacerdotes em não tomarem mais dinheiro do povo, e em não mais serem os encarregados de reparar os estragos da casa.</w:t>
      </w:r>
    </w:p>
    <w:p>
      <w:pPr>
        <w:rPr>
          <w:rFonts w:ascii="Trebuchet MS" w:hAnsi="Trebuchet MS"/>
          <w:color w:val="000000"/>
          <w:sz w:val="20"/>
          <w:szCs w:val="20"/>
        </w:rPr>
      </w:pPr>
      <w:r>
        <w:rPr>
          <w:rFonts w:ascii="Trebuchet MS" w:hAnsi="Trebuchet MS"/>
          <w:color w:val="000000"/>
          <w:sz w:val="20"/>
          <w:szCs w:val="20"/>
        </w:rPr>
        <w:t>9 Mas o sacerdote Jeoiada tomou uma arca , fez um buraco na tampa, e a pôs ao pé do altar, à mão direita de quem entrava na casa do Senhor. E os sacerdotes que guardavam a entrada metiam ali todo o dinheiro que se trazia à casa do Senhor.</w:t>
      </w:r>
    </w:p>
    <w:p>
      <w:pPr>
        <w:rPr>
          <w:rFonts w:ascii="Trebuchet MS" w:hAnsi="Trebuchet MS"/>
          <w:color w:val="000000"/>
          <w:sz w:val="20"/>
          <w:szCs w:val="20"/>
        </w:rPr>
      </w:pPr>
      <w:r>
        <w:rPr>
          <w:rFonts w:ascii="Trebuchet MS" w:hAnsi="Trebuchet MS"/>
          <w:color w:val="000000"/>
          <w:sz w:val="20"/>
          <w:szCs w:val="20"/>
        </w:rPr>
        <w:t>10 Sucedeu pois que, vendo eles que já havia muito dinheiro na arca, o escrivão do rei e o sumo sacerdote vinham, e ensacavam e contavam o dinheiro que se achava na casa do Senhor.</w:t>
      </w:r>
    </w:p>
    <w:p>
      <w:pPr>
        <w:rPr>
          <w:rFonts w:ascii="Trebuchet MS" w:hAnsi="Trebuchet MS"/>
          <w:color w:val="000000"/>
          <w:sz w:val="20"/>
          <w:szCs w:val="20"/>
        </w:rPr>
      </w:pPr>
      <w:r>
        <w:rPr>
          <w:rFonts w:ascii="Trebuchet MS" w:hAnsi="Trebuchet MS"/>
          <w:color w:val="000000"/>
          <w:sz w:val="20"/>
          <w:szCs w:val="20"/>
        </w:rPr>
        <w:t>11 E entregavam o dinheiro, depois de pesado, nas mãos dos que faziam a obra e que tinham a seu cargo a casa do Senhor; e eles o distribuíam aos carpinteiros, e aos edificadores que reparavam a casa do Senhor;</w:t>
      </w:r>
    </w:p>
    <w:p>
      <w:pPr>
        <w:rPr>
          <w:rFonts w:ascii="Trebuchet MS" w:hAnsi="Trebuchet MS"/>
          <w:color w:val="000000"/>
          <w:sz w:val="20"/>
          <w:szCs w:val="20"/>
        </w:rPr>
      </w:pPr>
      <w:r>
        <w:rPr>
          <w:rFonts w:ascii="Trebuchet MS" w:hAnsi="Trebuchet MS"/>
          <w:color w:val="000000"/>
          <w:sz w:val="20"/>
          <w:szCs w:val="20"/>
        </w:rPr>
        <w:t>12 como também aos pedreiros e aos cabouqueiros; e para se comprar madeira e pedras de cantaria a fim de repararem os estragos da casa do Senhor, e para tudo quanto exigia despesa para se reparar a casa.</w:t>
      </w:r>
    </w:p>
    <w:p>
      <w:pPr>
        <w:rPr>
          <w:rFonts w:ascii="Trebuchet MS" w:hAnsi="Trebuchet MS"/>
          <w:color w:val="000000"/>
          <w:sz w:val="20"/>
          <w:szCs w:val="20"/>
        </w:rPr>
      </w:pPr>
      <w:r>
        <w:rPr>
          <w:rFonts w:ascii="Trebuchet MS" w:hAnsi="Trebuchet MS"/>
          <w:color w:val="000000"/>
          <w:sz w:val="20"/>
          <w:szCs w:val="20"/>
        </w:rPr>
        <w:t>13 Todavia, do dinheiro que se trazia à casa do Senhor, não se faziam nem taças de prata, nem espevitadeiras, nem bacias, nem trombetas, nem vaso algum de ouro ou de prata para a casa do Senhor;</w:t>
      </w:r>
    </w:p>
    <w:p>
      <w:pPr>
        <w:rPr>
          <w:rFonts w:ascii="Trebuchet MS" w:hAnsi="Trebuchet MS"/>
          <w:color w:val="000000"/>
          <w:sz w:val="20"/>
          <w:szCs w:val="20"/>
        </w:rPr>
      </w:pPr>
      <w:r>
        <w:rPr>
          <w:rFonts w:ascii="Trebuchet MS" w:hAnsi="Trebuchet MS"/>
          <w:color w:val="000000"/>
          <w:sz w:val="20"/>
          <w:szCs w:val="20"/>
        </w:rPr>
        <w:t>14 porque o davam aos que faziam a obra, os quais reparavam com ele a casa do Senhor.</w:t>
      </w:r>
    </w:p>
    <w:p>
      <w:pPr>
        <w:rPr>
          <w:rFonts w:ascii="Trebuchet MS" w:hAnsi="Trebuchet MS"/>
          <w:color w:val="000000"/>
          <w:sz w:val="20"/>
          <w:szCs w:val="20"/>
        </w:rPr>
      </w:pPr>
      <w:r>
        <w:rPr>
          <w:rFonts w:ascii="Trebuchet MS" w:hAnsi="Trebuchet MS"/>
          <w:color w:val="000000"/>
          <w:sz w:val="20"/>
          <w:szCs w:val="20"/>
        </w:rPr>
        <w:t>15 E não se tomavam contas aos homens em cujas mãos entregavam aquele dinheiro para o dar aos que faziam a obra, porque eles se haviam com fidelidade.</w:t>
      </w:r>
    </w:p>
    <w:p>
      <w:pPr>
        <w:rPr>
          <w:rFonts w:ascii="Trebuchet MS" w:hAnsi="Trebuchet MS"/>
          <w:color w:val="000000"/>
          <w:sz w:val="20"/>
          <w:szCs w:val="20"/>
        </w:rPr>
      </w:pPr>
      <w:r>
        <w:rPr>
          <w:rFonts w:ascii="Trebuchet MS" w:hAnsi="Trebuchet MS"/>
          <w:color w:val="000000"/>
          <w:sz w:val="20"/>
          <w:szCs w:val="20"/>
        </w:rPr>
        <w:t>16 Mas o dinheiro das ofertas pela culpa, e o dinheiro das ofertas pelo pecado, não se trazia à casa do Senhor; era para os sacerdotes.</w:t>
      </w:r>
    </w:p>
    <w:p>
      <w:pPr>
        <w:rPr>
          <w:rFonts w:ascii="Trebuchet MS" w:hAnsi="Trebuchet MS"/>
          <w:color w:val="000000"/>
          <w:sz w:val="20"/>
          <w:szCs w:val="20"/>
        </w:rPr>
      </w:pPr>
      <w:r>
        <w:rPr>
          <w:rFonts w:ascii="Trebuchet MS" w:hAnsi="Trebuchet MS"/>
          <w:color w:val="000000"/>
          <w:sz w:val="20"/>
          <w:szCs w:val="20"/>
        </w:rPr>
        <w:t>17 Então subiu Hazael, rei da Síria, e pelejou contra Gate, e a tomou. Depois Hazael virou o rosto para marchar contra Jerusalém.</w:t>
      </w:r>
    </w:p>
    <w:p>
      <w:pPr>
        <w:rPr>
          <w:rFonts w:ascii="Trebuchet MS" w:hAnsi="Trebuchet MS"/>
          <w:color w:val="000000"/>
          <w:sz w:val="20"/>
          <w:szCs w:val="20"/>
        </w:rPr>
      </w:pPr>
      <w:r>
        <w:rPr>
          <w:rFonts w:ascii="Trebuchet MS" w:hAnsi="Trebuchet MS"/>
          <w:color w:val="000000"/>
          <w:sz w:val="20"/>
          <w:szCs w:val="20"/>
        </w:rPr>
        <w:t>18 Pelo que Joás, rei de Judá, tomou todas as coisas consagradas que Jeosafá, Jeorão e Acazias, seus pais, reis de Judá, tinham consagrado, e tudo o que ele mesmo tinha oferecido, como também todo o ouro que se achou nos tesouros da casa do Senhor e na casa do rei, e o mandou a Hazael, rei da Síria, o qual se desviou de Jerusalém.</w:t>
      </w:r>
    </w:p>
    <w:p>
      <w:pPr>
        <w:rPr>
          <w:rFonts w:ascii="Trebuchet MS" w:hAnsi="Trebuchet MS"/>
          <w:color w:val="000000"/>
          <w:sz w:val="20"/>
          <w:szCs w:val="20"/>
        </w:rPr>
      </w:pPr>
      <w:r>
        <w:rPr>
          <w:rFonts w:ascii="Trebuchet MS" w:hAnsi="Trebuchet MS"/>
          <w:color w:val="000000"/>
          <w:sz w:val="20"/>
          <w:szCs w:val="20"/>
        </w:rPr>
        <w:t>19 Ora, o restante dos atos de Joás,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Levantaram-se os servos de Joás e, conspirando contra ele, o feriram na casa de Milo, que fica em Gaala.</w:t>
      </w:r>
    </w:p>
    <w:p>
      <w:pPr>
        <w:rPr>
          <w:rFonts w:ascii="Trebuchet MS" w:hAnsi="Trebuchet MS"/>
          <w:color w:val="000000"/>
          <w:sz w:val="20"/>
          <w:szCs w:val="20"/>
        </w:rPr>
      </w:pPr>
      <w:r>
        <w:rPr>
          <w:rFonts w:ascii="Trebuchet MS" w:hAnsi="Trebuchet MS"/>
          <w:color w:val="000000"/>
          <w:sz w:val="20"/>
          <w:szCs w:val="20"/>
        </w:rPr>
        <w:t>21 Foram Jozacar, filho de Simeate, e Jeozabade, filho de Somer, seus servos que o feriram, e ele morreu. Sepultaram-no com seus pais na cidade de Davi. E Amazias, seu filho, reinou em seu lugar.</w:t>
      </w:r>
    </w:p>
    <w:p>
      <w:pPr>
        <w:pStyle w:val="P13"/>
        <w:rPr>
          <w:rFonts w:ascii="Trebuchet MS" w:hAnsi="Trebuchet MS"/>
          <w:color w:val="000000"/>
          <w:sz w:val="22"/>
          <w:szCs w:val="22"/>
        </w:rPr>
      </w:pPr>
      <w:bookmarkStart w:id="353" w:name="_Toc147528281"/>
      <w:r>
        <w:rPr>
          <w:rFonts w:ascii="Trebuchet MS" w:hAnsi="Trebuchet MS"/>
          <w:color w:val="000000"/>
          <w:sz w:val="22"/>
          <w:szCs w:val="22"/>
        </w:rPr>
        <w:t xml:space="preserve"> II REIS 13</w:t>
      </w:r>
      <w:bookmarkEnd w:id="353"/>
    </w:p>
    <w:p>
      <w:pPr>
        <w:rPr>
          <w:rFonts w:ascii="Trebuchet MS" w:hAnsi="Trebuchet MS"/>
          <w:color w:val="000000"/>
          <w:sz w:val="20"/>
          <w:szCs w:val="20"/>
        </w:rPr>
      </w:pPr>
      <w:r>
        <w:rPr>
          <w:rFonts w:ascii="Trebuchet MS" w:hAnsi="Trebuchet MS"/>
          <w:color w:val="000000"/>
          <w:sz w:val="20"/>
          <w:szCs w:val="20"/>
        </w:rPr>
        <w:t>1 No vigésimo terceiro ano de Joás, filho de Acazias, rei de Judá, começou a reinar Jeoacaz, filho de Jeú, sobre Israel, em Samária, e reinou dezessete anos.</w:t>
      </w:r>
    </w:p>
    <w:p>
      <w:pPr>
        <w:rPr>
          <w:rFonts w:ascii="Trebuchet MS" w:hAnsi="Trebuchet MS"/>
          <w:color w:val="000000"/>
          <w:sz w:val="20"/>
          <w:szCs w:val="20"/>
        </w:rPr>
      </w:pPr>
      <w:r>
        <w:rPr>
          <w:rFonts w:ascii="Trebuchet MS" w:hAnsi="Trebuchet MS"/>
          <w:color w:val="000000"/>
          <w:sz w:val="20"/>
          <w:szCs w:val="20"/>
        </w:rPr>
        <w:t>2 E fez o que era mau aos olhos do Senhor, porque seguiu os pecados de Jeroboão, filho de Nebate, com os quais ele fizera Israel pecar; não se apartou deles.</w:t>
      </w:r>
    </w:p>
    <w:p>
      <w:pPr>
        <w:rPr>
          <w:rFonts w:ascii="Trebuchet MS" w:hAnsi="Trebuchet MS"/>
          <w:color w:val="000000"/>
          <w:sz w:val="20"/>
          <w:szCs w:val="20"/>
        </w:rPr>
      </w:pPr>
      <w:r>
        <w:rPr>
          <w:rFonts w:ascii="Trebuchet MS" w:hAnsi="Trebuchet MS"/>
          <w:color w:val="000000"/>
          <w:sz w:val="20"/>
          <w:szCs w:val="20"/>
        </w:rPr>
        <w:t>3 Pelo que a ira do Senhor se acendeu contra Israel; e o entregou continuadamente na mão de Hazael, rei da Síria, e na mão de Ben-Hadade, filho de Hazael.</w:t>
      </w:r>
    </w:p>
    <w:p>
      <w:pPr>
        <w:rPr>
          <w:rFonts w:ascii="Trebuchet MS" w:hAnsi="Trebuchet MS"/>
          <w:color w:val="000000"/>
          <w:sz w:val="20"/>
          <w:szCs w:val="20"/>
        </w:rPr>
      </w:pPr>
      <w:r>
        <w:rPr>
          <w:rFonts w:ascii="Trebuchet MS" w:hAnsi="Trebuchet MS"/>
          <w:color w:val="000000"/>
          <w:sz w:val="20"/>
          <w:szCs w:val="20"/>
        </w:rPr>
        <w:t>4 Jeoacaz, porém, suplicou diante da face do Senhor; e o senhor o ouviu, porque viu a opressão com que o rei da Síria oprimia a Israel,</w:t>
      </w:r>
    </w:p>
    <w:p>
      <w:pPr>
        <w:rPr>
          <w:rFonts w:ascii="Trebuchet MS" w:hAnsi="Trebuchet MS"/>
          <w:color w:val="000000"/>
          <w:sz w:val="20"/>
          <w:szCs w:val="20"/>
        </w:rPr>
      </w:pPr>
      <w:r>
        <w:rPr>
          <w:rFonts w:ascii="Trebuchet MS" w:hAnsi="Trebuchet MS"/>
          <w:color w:val="000000"/>
          <w:sz w:val="20"/>
          <w:szCs w:val="20"/>
        </w:rPr>
        <w:t>5 (pelo que o Senhor deu um libertador a Israel, de modo que saiu de sob a mão dos sírios; e os filhos de Israel habitaram nas suas tendas, como dantes.</w:t>
      </w:r>
    </w:p>
    <w:p>
      <w:pPr>
        <w:rPr>
          <w:rFonts w:ascii="Trebuchet MS" w:hAnsi="Trebuchet MS"/>
          <w:color w:val="000000"/>
          <w:sz w:val="20"/>
          <w:szCs w:val="20"/>
        </w:rPr>
      </w:pPr>
      <w:r>
        <w:rPr>
          <w:rFonts w:ascii="Trebuchet MS" w:hAnsi="Trebuchet MS"/>
          <w:color w:val="000000"/>
          <w:sz w:val="20"/>
          <w:szCs w:val="20"/>
        </w:rPr>
        <w:t>6 Contudo não se apartaram dos pecados da casa de Jeroboão, com os quais ele fizera Israel pecar, porém andaram neles; e também a Asera ficou em pé em Samária.)</w:t>
      </w:r>
    </w:p>
    <w:p>
      <w:pPr>
        <w:rPr>
          <w:rFonts w:ascii="Trebuchet MS" w:hAnsi="Trebuchet MS"/>
          <w:color w:val="000000"/>
          <w:sz w:val="20"/>
          <w:szCs w:val="20"/>
        </w:rPr>
      </w:pPr>
      <w:r>
        <w:rPr>
          <w:rFonts w:ascii="Trebuchet MS" w:hAnsi="Trebuchet MS"/>
          <w:color w:val="000000"/>
          <w:sz w:val="20"/>
          <w:szCs w:val="20"/>
        </w:rPr>
        <w:t>7 porque, de todo o povo, não deixara a Jeoacaz mais que cinqüenta cavaleiros, dez carros e dez mil homens de infantaria; porquanto o rei da Síria os tinha destruído e os tinha feito como o pó da eira.</w:t>
      </w:r>
    </w:p>
    <w:p>
      <w:pPr>
        <w:rPr>
          <w:rFonts w:ascii="Trebuchet MS" w:hAnsi="Trebuchet MS"/>
          <w:color w:val="000000"/>
          <w:sz w:val="20"/>
          <w:szCs w:val="20"/>
        </w:rPr>
      </w:pPr>
      <w:r>
        <w:rPr>
          <w:rFonts w:ascii="Trebuchet MS" w:hAnsi="Trebuchet MS"/>
          <w:color w:val="000000"/>
          <w:sz w:val="20"/>
          <w:szCs w:val="20"/>
        </w:rPr>
        <w:t>8 Ora, o restante dos atos de Jeoacaz, e tudo quanto fez, e o seu poder,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9 E Jeoacaz dormiu com seus pais; e o sepultaram em Samária. E Jeoás, seu filho, reinou em seu lugar.</w:t>
      </w:r>
    </w:p>
    <w:p>
      <w:pPr>
        <w:rPr>
          <w:rFonts w:ascii="Trebuchet MS" w:hAnsi="Trebuchet MS"/>
          <w:color w:val="000000"/>
          <w:sz w:val="20"/>
          <w:szCs w:val="20"/>
        </w:rPr>
      </w:pPr>
      <w:r>
        <w:rPr>
          <w:rFonts w:ascii="Trebuchet MS" w:hAnsi="Trebuchet MS"/>
          <w:color w:val="000000"/>
          <w:sz w:val="20"/>
          <w:szCs w:val="20"/>
        </w:rPr>
        <w:t>10 No ano trinta e sete de Joás, rei de Judá, começou a reinar Jeoás, filho de Jeoacaz, sobre Israel, em Samária, e reinou dezesseis anos.</w:t>
      </w:r>
    </w:p>
    <w:p>
      <w:pPr>
        <w:rPr>
          <w:rFonts w:ascii="Trebuchet MS" w:hAnsi="Trebuchet MS"/>
          <w:color w:val="000000"/>
          <w:sz w:val="20"/>
          <w:szCs w:val="20"/>
        </w:rPr>
      </w:pPr>
      <w:r>
        <w:rPr>
          <w:rFonts w:ascii="Trebuchet MS" w:hAnsi="Trebuchet MS"/>
          <w:color w:val="000000"/>
          <w:sz w:val="20"/>
          <w:szCs w:val="20"/>
        </w:rPr>
        <w:t>11 E fez o que era mau aos olhos do Senhor; não se apartou de nenhum dos pecados de Jeroboão filho de Nebate, com os quais ele fizera Israel pecar, porém andou neles.</w:t>
      </w:r>
    </w:p>
    <w:p>
      <w:pPr>
        <w:rPr>
          <w:rFonts w:ascii="Trebuchet MS" w:hAnsi="Trebuchet MS"/>
          <w:color w:val="000000"/>
          <w:sz w:val="20"/>
          <w:szCs w:val="20"/>
        </w:rPr>
      </w:pPr>
      <w:r>
        <w:rPr>
          <w:rFonts w:ascii="Trebuchet MS" w:hAnsi="Trebuchet MS"/>
          <w:color w:val="000000"/>
          <w:sz w:val="20"/>
          <w:szCs w:val="20"/>
        </w:rPr>
        <w:t>12 Ora, o restante dos atos de Jeoás, e tudo quanto fez, e o seu poder, com que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13 Jeoás dormiu com seus pais, e Jeroboão se assentou no seu trono. Jeoás foi sepultado em Samária, junto aos reis de Israel.</w:t>
      </w:r>
    </w:p>
    <w:p>
      <w:pPr>
        <w:rPr>
          <w:rFonts w:ascii="Trebuchet MS" w:hAnsi="Trebuchet MS"/>
          <w:color w:val="000000"/>
          <w:sz w:val="20"/>
          <w:szCs w:val="20"/>
        </w:rPr>
      </w:pPr>
      <w:r>
        <w:rPr>
          <w:rFonts w:ascii="Trebuchet MS" w:hAnsi="Trebuchet MS"/>
          <w:color w:val="000000"/>
          <w:sz w:val="20"/>
          <w:szCs w:val="20"/>
        </w:rPr>
        <w:t>14 Estando Eliseu doente da enfermidade de que morreu, Jeoás, rei de Israel, desceu a ele e, chorando sobre ele exclamou: Meu pai, meu pai! carro de Israel, e seus cavaleiros!</w:t>
      </w:r>
    </w:p>
    <w:p>
      <w:pPr>
        <w:rPr>
          <w:rFonts w:ascii="Trebuchet MS" w:hAnsi="Trebuchet MS"/>
          <w:color w:val="000000"/>
          <w:sz w:val="20"/>
          <w:szCs w:val="20"/>
        </w:rPr>
      </w:pPr>
      <w:r>
        <w:rPr>
          <w:rFonts w:ascii="Trebuchet MS" w:hAnsi="Trebuchet MS"/>
          <w:color w:val="000000"/>
          <w:sz w:val="20"/>
          <w:szCs w:val="20"/>
        </w:rPr>
        <w:t>15 E Eliseu lhe disse: Toma um arco e flechas. E ele tomou um arco e flechas.</w:t>
      </w:r>
    </w:p>
    <w:p>
      <w:pPr>
        <w:rPr>
          <w:rFonts w:ascii="Trebuchet MS" w:hAnsi="Trebuchet MS"/>
          <w:color w:val="000000"/>
          <w:sz w:val="20"/>
          <w:szCs w:val="20"/>
        </w:rPr>
      </w:pPr>
      <w:r>
        <w:rPr>
          <w:rFonts w:ascii="Trebuchet MS" w:hAnsi="Trebuchet MS"/>
          <w:color w:val="000000"/>
          <w:sz w:val="20"/>
          <w:szCs w:val="20"/>
        </w:rPr>
        <w:t>16 Então Eliseu disse ao rei de Israel: Põe a mão sobre o arco. E ele o fez. Eliseu pôs as suas mãos sobre as do rei,</w:t>
      </w:r>
    </w:p>
    <w:p>
      <w:pPr>
        <w:rPr>
          <w:rFonts w:ascii="Trebuchet MS" w:hAnsi="Trebuchet MS"/>
          <w:color w:val="000000"/>
          <w:sz w:val="20"/>
          <w:szCs w:val="20"/>
        </w:rPr>
      </w:pPr>
      <w:r>
        <w:rPr>
          <w:rFonts w:ascii="Trebuchet MS" w:hAnsi="Trebuchet MS"/>
          <w:color w:val="000000"/>
          <w:sz w:val="20"/>
          <w:szCs w:val="20"/>
        </w:rPr>
        <w:t>17 e disse: Abre a janela para o oriente. E ele a abriu. Então disse Eliseu: Atira. E ele atirou. Prosseguiu Eliseu: A flecha do livramento do Senhor é a flecha do livramento contra os sírios; porque ferirás os sírios em Afeque até os consumir.</w:t>
      </w:r>
    </w:p>
    <w:p>
      <w:pPr>
        <w:rPr>
          <w:rFonts w:ascii="Trebuchet MS" w:hAnsi="Trebuchet MS"/>
          <w:color w:val="000000"/>
          <w:sz w:val="20"/>
          <w:szCs w:val="20"/>
        </w:rPr>
      </w:pPr>
      <w:r>
        <w:rPr>
          <w:rFonts w:ascii="Trebuchet MS" w:hAnsi="Trebuchet MS"/>
          <w:color w:val="000000"/>
          <w:sz w:val="20"/>
          <w:szCs w:val="20"/>
        </w:rPr>
        <w:t>18 Disse mais: Toma as flechas. E ele as tomou. Então disse ao rei de Israel: Fere a terra. E ele a feriu três vezes, e cessou.</w:t>
      </w:r>
    </w:p>
    <w:p>
      <w:pPr>
        <w:rPr>
          <w:rFonts w:ascii="Trebuchet MS" w:hAnsi="Trebuchet MS"/>
          <w:color w:val="000000"/>
          <w:sz w:val="20"/>
          <w:szCs w:val="20"/>
        </w:rPr>
      </w:pPr>
      <w:r>
        <w:rPr>
          <w:rFonts w:ascii="Trebuchet MS" w:hAnsi="Trebuchet MS"/>
          <w:color w:val="000000"/>
          <w:sz w:val="20"/>
          <w:szCs w:val="20"/>
        </w:rPr>
        <w:t>19 Ao que o homem de Deus se indignou muito contra ele, e disse: Cinco ou seis vezes a deverias ter ferido; então feririas os sírios até os consumir; porém agora só três vezes ferirás os sírios.</w:t>
      </w:r>
    </w:p>
    <w:p>
      <w:pPr>
        <w:rPr>
          <w:rFonts w:ascii="Trebuchet MS" w:hAnsi="Trebuchet MS"/>
          <w:color w:val="000000"/>
          <w:sz w:val="20"/>
          <w:szCs w:val="20"/>
        </w:rPr>
      </w:pPr>
      <w:r>
        <w:rPr>
          <w:rFonts w:ascii="Trebuchet MS" w:hAnsi="Trebuchet MS"/>
          <w:color w:val="000000"/>
          <w:sz w:val="20"/>
          <w:szCs w:val="20"/>
        </w:rPr>
        <w:t>20 Depois morreu Eliseu, e o sepultaram. Ora, as tropas dos moabitas invadiam a terra à entrada do ano.</w:t>
      </w:r>
    </w:p>
    <w:p>
      <w:pPr>
        <w:rPr>
          <w:rFonts w:ascii="Trebuchet MS" w:hAnsi="Trebuchet MS"/>
          <w:color w:val="000000"/>
          <w:sz w:val="20"/>
          <w:szCs w:val="20"/>
        </w:rPr>
      </w:pPr>
      <w:r>
        <w:rPr>
          <w:rFonts w:ascii="Trebuchet MS" w:hAnsi="Trebuchet MS"/>
          <w:color w:val="000000"/>
          <w:sz w:val="20"/>
          <w:szCs w:val="20"/>
        </w:rPr>
        <w:t>21 E sucedeu que, estando alguns a enterrarem um homem, viram uma dessas tropas, e lançaram o homem na sepultura de Eliseu. Logo que ele tocou os ossos de Eliseu, reviveu e se levantou sobre os seus pés.</w:t>
      </w:r>
    </w:p>
    <w:p>
      <w:pPr>
        <w:rPr>
          <w:rFonts w:ascii="Trebuchet MS" w:hAnsi="Trebuchet MS"/>
          <w:color w:val="000000"/>
          <w:sz w:val="20"/>
          <w:szCs w:val="20"/>
        </w:rPr>
      </w:pPr>
      <w:r>
        <w:rPr>
          <w:rFonts w:ascii="Trebuchet MS" w:hAnsi="Trebuchet MS"/>
          <w:color w:val="000000"/>
          <w:sz w:val="20"/>
          <w:szCs w:val="20"/>
        </w:rPr>
        <w:t>22 Hazael, rei da Síria, oprimiu a Israel todos os dias de Jeoacaz.</w:t>
      </w:r>
    </w:p>
    <w:p>
      <w:pPr>
        <w:rPr>
          <w:rFonts w:ascii="Trebuchet MS" w:hAnsi="Trebuchet MS"/>
          <w:color w:val="000000"/>
          <w:sz w:val="20"/>
          <w:szCs w:val="20"/>
        </w:rPr>
      </w:pPr>
      <w:r>
        <w:rPr>
          <w:rFonts w:ascii="Trebuchet MS" w:hAnsi="Trebuchet MS"/>
          <w:color w:val="000000"/>
          <w:sz w:val="20"/>
          <w:szCs w:val="20"/>
        </w:rPr>
        <w:t>23 O Senhor, porém, teve misericórdia deles, e se compadeceu deles, e se tornou para eles, por amor do seu pacto com Abraão, Isaque e Jacó; e não os quis destruir nem lançá-los da sua presença</w:t>
      </w:r>
    </w:p>
    <w:p>
      <w:pPr>
        <w:rPr>
          <w:rFonts w:ascii="Trebuchet MS" w:hAnsi="Trebuchet MS"/>
          <w:color w:val="000000"/>
          <w:sz w:val="20"/>
          <w:szCs w:val="20"/>
        </w:rPr>
      </w:pPr>
      <w:r>
        <w:rPr>
          <w:rFonts w:ascii="Trebuchet MS" w:hAnsi="Trebuchet MS"/>
          <w:color w:val="000000"/>
          <w:sz w:val="20"/>
          <w:szCs w:val="20"/>
        </w:rPr>
        <w:t>24 Ao morrer Hazael, rei da Síria, Ben-Hadade, seu filho, reinou em seu lugar.</w:t>
      </w:r>
    </w:p>
    <w:p>
      <w:pPr>
        <w:rPr>
          <w:rFonts w:ascii="Trebuchet MS" w:hAnsi="Trebuchet MS"/>
          <w:color w:val="000000"/>
          <w:sz w:val="20"/>
          <w:szCs w:val="20"/>
        </w:rPr>
      </w:pPr>
      <w:r>
        <w:rPr>
          <w:rFonts w:ascii="Trebuchet MS" w:hAnsi="Trebuchet MS"/>
          <w:color w:val="000000"/>
          <w:sz w:val="20"/>
          <w:szCs w:val="20"/>
        </w:rPr>
        <w:t>25 E Jeoás, filho de Jeoacaz, retomou das mãos de Ben-Hadade, filho de Hazael, as cidades que este havia tomado das mãos de Jeoacaz, seu pai, na guerra; três vezes Jeoás o feriu, e recuperou as cidades de Israel.</w:t>
      </w:r>
    </w:p>
    <w:p>
      <w:pPr>
        <w:pStyle w:val="P13"/>
        <w:rPr>
          <w:rFonts w:ascii="Trebuchet MS" w:hAnsi="Trebuchet MS"/>
          <w:color w:val="000000"/>
          <w:sz w:val="22"/>
          <w:szCs w:val="22"/>
        </w:rPr>
      </w:pPr>
      <w:bookmarkStart w:id="354" w:name="_Toc147528282"/>
      <w:r>
        <w:rPr>
          <w:rFonts w:ascii="Trebuchet MS" w:hAnsi="Trebuchet MS"/>
          <w:color w:val="000000"/>
          <w:sz w:val="22"/>
          <w:szCs w:val="22"/>
        </w:rPr>
        <w:t xml:space="preserve"> II REIS 14</w:t>
      </w:r>
      <w:bookmarkEnd w:id="354"/>
    </w:p>
    <w:p>
      <w:pPr>
        <w:rPr>
          <w:rFonts w:ascii="Trebuchet MS" w:hAnsi="Trebuchet MS"/>
          <w:color w:val="000000"/>
          <w:sz w:val="20"/>
          <w:szCs w:val="20"/>
        </w:rPr>
      </w:pPr>
      <w:r>
        <w:rPr>
          <w:rFonts w:ascii="Trebuchet MS" w:hAnsi="Trebuchet MS"/>
          <w:color w:val="000000"/>
          <w:sz w:val="20"/>
          <w:szCs w:val="20"/>
        </w:rPr>
        <w:t>1 No segundo ano de Jeoás, filho de Jeoacaz, rei de Israel, começou a reinar Amazias, filho de Joás,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Jeoadim,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ainda que não como seu pai Davi; fez, porém, conforme tudo o que fizera Joás,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Sucedeu que, logo que o reino foi confirmado na sua mão matou aqueles seus servos que haviam matado o rei, seu pai;</w:t>
      </w:r>
    </w:p>
    <w:p>
      <w:pPr>
        <w:rPr>
          <w:rFonts w:ascii="Trebuchet MS" w:hAnsi="Trebuchet MS"/>
          <w:color w:val="000000"/>
          <w:sz w:val="20"/>
          <w:szCs w:val="20"/>
        </w:rPr>
      </w:pPr>
      <w:r>
        <w:rPr>
          <w:rFonts w:ascii="Trebuchet MS" w:hAnsi="Trebuchet MS"/>
          <w:color w:val="000000"/>
          <w:sz w:val="20"/>
          <w:szCs w:val="20"/>
        </w:rPr>
        <w:t>6 porém os filhos dos assassinos não matou, segundo o que está escrito no livro da lei de Moisés, conforme o Senhor deu ordem, dizendo: Não serão mortos os pais por causa dos filhos, nem os filhos por causa dos pais; mas cada um será morto pelo seu próprio pecado.</w:t>
      </w:r>
    </w:p>
    <w:p>
      <w:pPr>
        <w:rPr>
          <w:rFonts w:ascii="Trebuchet MS" w:hAnsi="Trebuchet MS"/>
          <w:color w:val="000000"/>
          <w:sz w:val="20"/>
          <w:szCs w:val="20"/>
        </w:rPr>
      </w:pPr>
      <w:r>
        <w:rPr>
          <w:rFonts w:ascii="Trebuchet MS" w:hAnsi="Trebuchet MS"/>
          <w:color w:val="000000"/>
          <w:sz w:val="20"/>
          <w:szCs w:val="20"/>
        </w:rPr>
        <w:t>7 Também matou dez mil edomitas no Vale do Sal, e tomou em batalha a sela; e chamou o seu nome Jocteel, nome que conserva até hoje.</w:t>
      </w:r>
    </w:p>
    <w:p>
      <w:pPr>
        <w:rPr>
          <w:rFonts w:ascii="Trebuchet MS" w:hAnsi="Trebuchet MS"/>
          <w:color w:val="000000"/>
          <w:sz w:val="20"/>
          <w:szCs w:val="20"/>
        </w:rPr>
      </w:pPr>
      <w:r>
        <w:rPr>
          <w:rFonts w:ascii="Trebuchet MS" w:hAnsi="Trebuchet MS"/>
          <w:color w:val="000000"/>
          <w:sz w:val="20"/>
          <w:szCs w:val="20"/>
        </w:rPr>
        <w:t>8 Então Amazias enviou mensageiros a Jeoás, filho de Jeoacaz, filho de Jeú, rei de Israel, dizendo: Vem, vejamo-nos face a face.</w:t>
      </w:r>
    </w:p>
    <w:p>
      <w:pPr>
        <w:rPr>
          <w:rFonts w:ascii="Trebuchet MS" w:hAnsi="Trebuchet MS"/>
          <w:color w:val="000000"/>
          <w:sz w:val="20"/>
          <w:szCs w:val="20"/>
        </w:rPr>
      </w:pPr>
      <w:r>
        <w:rPr>
          <w:rFonts w:ascii="Trebuchet MS" w:hAnsi="Trebuchet MS"/>
          <w:color w:val="000000"/>
          <w:sz w:val="20"/>
          <w:szCs w:val="20"/>
        </w:rPr>
        <w:t>9 Mandou, porém, Jeoás, rei de Israel, dizer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10 Na verdade feriste Edom, e o teu coração se ensoberbeceu; gloria-te disso, e fica em tua casa; pois, por que te entremeterias no mal, para caíres tu, e Judá contigo?</w:t>
      </w:r>
    </w:p>
    <w:p>
      <w:pPr>
        <w:rPr>
          <w:rFonts w:ascii="Trebuchet MS" w:hAnsi="Trebuchet MS"/>
          <w:color w:val="000000"/>
          <w:sz w:val="20"/>
          <w:szCs w:val="20"/>
        </w:rPr>
      </w:pPr>
      <w:r>
        <w:rPr>
          <w:rFonts w:ascii="Trebuchet MS" w:hAnsi="Trebuchet MS"/>
          <w:color w:val="000000"/>
          <w:sz w:val="20"/>
          <w:szCs w:val="20"/>
        </w:rPr>
        <w:t>11 Amazias, porém, não o quis ouvir. De modo que Jeoás, rei de Israel, subiu; e ele e Amazias, rei de Judá, viram-se face a face, em Bete-Semes, que está em Judá.</w:t>
      </w:r>
    </w:p>
    <w:p>
      <w:pPr>
        <w:rPr>
          <w:rFonts w:ascii="Trebuchet MS" w:hAnsi="Trebuchet MS"/>
          <w:color w:val="000000"/>
          <w:sz w:val="20"/>
          <w:szCs w:val="20"/>
        </w:rPr>
      </w:pPr>
      <w:r>
        <w:rPr>
          <w:rFonts w:ascii="Trebuchet MS" w:hAnsi="Trebuchet MS"/>
          <w:color w:val="000000"/>
          <w:sz w:val="20"/>
          <w:szCs w:val="20"/>
        </w:rPr>
        <w:t>12 Então Judá foi derrotado diante de Israel, e fugiu cada um para a sua tenda.</w:t>
      </w:r>
    </w:p>
    <w:p>
      <w:pPr>
        <w:rPr>
          <w:rFonts w:ascii="Trebuchet MS" w:hAnsi="Trebuchet MS"/>
          <w:color w:val="000000"/>
          <w:sz w:val="20"/>
          <w:szCs w:val="20"/>
        </w:rPr>
      </w:pPr>
      <w:r>
        <w:rPr>
          <w:rFonts w:ascii="Trebuchet MS" w:hAnsi="Trebuchet MS"/>
          <w:color w:val="000000"/>
          <w:sz w:val="20"/>
          <w:szCs w:val="20"/>
        </w:rPr>
        <w:t>13 E Jeoás, rei de Israel, aprisionou Amazias, rei de Judá, filho de Joás, filho de Acazias, em Bete-Semes e, vindo a Jerusalém, rompeu o seu muro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14 E tomou todo o ouro e a prata e todos os vasos que se achavam na casa do Senhor e nos tesouros da casa do rei, como também reféns, e voltou para Samária.</w:t>
      </w:r>
    </w:p>
    <w:p>
      <w:pPr>
        <w:rPr>
          <w:rFonts w:ascii="Trebuchet MS" w:hAnsi="Trebuchet MS"/>
          <w:color w:val="000000"/>
          <w:sz w:val="20"/>
          <w:szCs w:val="20"/>
        </w:rPr>
      </w:pPr>
      <w:r>
        <w:rPr>
          <w:rFonts w:ascii="Trebuchet MS" w:hAnsi="Trebuchet MS"/>
          <w:color w:val="000000"/>
          <w:sz w:val="20"/>
          <w:szCs w:val="20"/>
        </w:rPr>
        <w:t>l5 Ora, o restante dos atos de Jeoás, o que fez, e o seu poder, e como pelejou contra Amazias, rei de Judá,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 dormiu Jeoás com seus pais, e foi sepultado em Samária, junto aos reis de Israel. Jeroboão, seu filho, reinou em seu lugar.</w:t>
      </w:r>
    </w:p>
    <w:p>
      <w:pPr>
        <w:rPr>
          <w:rFonts w:ascii="Trebuchet MS" w:hAnsi="Trebuchet MS"/>
          <w:color w:val="000000"/>
          <w:sz w:val="20"/>
          <w:szCs w:val="20"/>
        </w:rPr>
      </w:pPr>
      <w:r>
        <w:rPr>
          <w:rFonts w:ascii="Trebuchet MS" w:hAnsi="Trebuchet MS"/>
          <w:color w:val="000000"/>
          <w:sz w:val="20"/>
          <w:szCs w:val="20"/>
        </w:rPr>
        <w:t>17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18 Ora, o restante dos atos de Amazias,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19 Conspiraram contra ele em Jerusalém, e ele fugiu para Laquis; porém enviaram após ele até Laquis, e ali o mataram.</w:t>
      </w:r>
    </w:p>
    <w:p>
      <w:pPr>
        <w:rPr>
          <w:rFonts w:ascii="Trebuchet MS" w:hAnsi="Trebuchet MS"/>
          <w:color w:val="000000"/>
          <w:sz w:val="20"/>
          <w:szCs w:val="20"/>
        </w:rPr>
      </w:pPr>
      <w:r>
        <w:rPr>
          <w:rFonts w:ascii="Trebuchet MS" w:hAnsi="Trebuchet MS"/>
          <w:color w:val="000000"/>
          <w:sz w:val="20"/>
          <w:szCs w:val="20"/>
        </w:rPr>
        <w:t>20 Então o trouxeram sobre cavalos; e ele foi sepultado em Jerusalém, junto a seus pais, na cidade de Davi.</w:t>
      </w:r>
    </w:p>
    <w:p>
      <w:pPr>
        <w:rPr>
          <w:rFonts w:ascii="Trebuchet MS" w:hAnsi="Trebuchet MS"/>
          <w:color w:val="000000"/>
          <w:sz w:val="20"/>
          <w:szCs w:val="20"/>
        </w:rPr>
      </w:pPr>
      <w:r>
        <w:rPr>
          <w:rFonts w:ascii="Trebuchet MS" w:hAnsi="Trebuchet MS"/>
          <w:color w:val="000000"/>
          <w:sz w:val="20"/>
          <w:szCs w:val="20"/>
        </w:rPr>
        <w:t>21 E todo o povo de Judá tomou a Azarias, que tinha dezesseis anos, e fê-lo rei em lugar de Amazias, seu pai.</w:t>
      </w:r>
    </w:p>
    <w:p>
      <w:pPr>
        <w:rPr>
          <w:rFonts w:ascii="Trebuchet MS" w:hAnsi="Trebuchet MS"/>
          <w:color w:val="000000"/>
          <w:sz w:val="20"/>
          <w:szCs w:val="20"/>
        </w:rPr>
      </w:pPr>
      <w:r>
        <w:rPr>
          <w:rFonts w:ascii="Trebuchet MS" w:hAnsi="Trebuchet MS"/>
          <w:color w:val="000000"/>
          <w:sz w:val="20"/>
          <w:szCs w:val="20"/>
        </w:rPr>
        <w:t>22 Ele edificou a Elate,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23 No décimo quinto ano de Amazias, filho de Joás, rei de Judá, começou a reinar em Samária, Jeroboão, filho de Jeoás, rei de Israel, e reinou quarenta e um anos.</w:t>
      </w:r>
    </w:p>
    <w:p>
      <w:pPr>
        <w:rPr>
          <w:rFonts w:ascii="Trebuchet MS" w:hAnsi="Trebuchet MS"/>
          <w:color w:val="000000"/>
          <w:sz w:val="20"/>
          <w:szCs w:val="20"/>
        </w:rPr>
      </w:pPr>
      <w:r>
        <w:rPr>
          <w:rFonts w:ascii="Trebuchet MS" w:hAnsi="Trebuchet MS"/>
          <w:color w:val="000000"/>
          <w:sz w:val="20"/>
          <w:szCs w:val="20"/>
        </w:rPr>
        <w:t>24 E fez o que era mau aos olhos do Senhor; não se apartou de nenhum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Foi ele que restabeleceu os termos de Israel, desde a entrada de Hamate até o mar da Arabá, conforme a palavra que o Senhor, Deus de Israel, falara por intermédio de seu servo Jonas filho do profeta Amitai, de Gate-Hefer.</w:t>
      </w:r>
    </w:p>
    <w:p>
      <w:pPr>
        <w:rPr>
          <w:rFonts w:ascii="Trebuchet MS" w:hAnsi="Trebuchet MS"/>
          <w:color w:val="000000"/>
          <w:sz w:val="20"/>
          <w:szCs w:val="20"/>
        </w:rPr>
      </w:pPr>
      <w:r>
        <w:rPr>
          <w:rFonts w:ascii="Trebuchet MS" w:hAnsi="Trebuchet MS"/>
          <w:color w:val="000000"/>
          <w:sz w:val="20"/>
          <w:szCs w:val="20"/>
        </w:rPr>
        <w:t>26 Porque viu o Senhor que a aflição de Israel era muito amarga, e que não restava nem escravo, nem livre, nem quem socorresse a Israel.</w:t>
      </w:r>
    </w:p>
    <w:p>
      <w:pPr>
        <w:rPr>
          <w:rFonts w:ascii="Trebuchet MS" w:hAnsi="Trebuchet MS"/>
          <w:color w:val="000000"/>
          <w:sz w:val="20"/>
          <w:szCs w:val="20"/>
        </w:rPr>
      </w:pPr>
      <w:r>
        <w:rPr>
          <w:rFonts w:ascii="Trebuchet MS" w:hAnsi="Trebuchet MS"/>
          <w:color w:val="000000"/>
          <w:sz w:val="20"/>
          <w:szCs w:val="20"/>
        </w:rPr>
        <w:t>27 E ainda não falara o Senhor em apagar o nome de Israel de debaixo do céu; porém o livrou por meio de Jeroboão, filho de Jeoás.</w:t>
      </w:r>
    </w:p>
    <w:p>
      <w:pPr>
        <w:rPr>
          <w:rFonts w:ascii="Trebuchet MS" w:hAnsi="Trebuchet MS"/>
          <w:color w:val="000000"/>
          <w:sz w:val="20"/>
          <w:szCs w:val="20"/>
        </w:rPr>
      </w:pPr>
      <w:r>
        <w:rPr>
          <w:rFonts w:ascii="Trebuchet MS" w:hAnsi="Trebuchet MS"/>
          <w:color w:val="000000"/>
          <w:sz w:val="20"/>
          <w:szCs w:val="20"/>
        </w:rPr>
        <w:t>28 Ora, o restante dos atos de Jeroboão, e tudo quanto fez o seu poder, como pelejou e como reconquistou para Israel Damasco e Hamate, que tinham sido de Judá, porventura não estão escritos no livro das crônicas de Israel?</w:t>
      </w:r>
    </w:p>
    <w:p>
      <w:pPr>
        <w:rPr>
          <w:rFonts w:ascii="Trebuchet MS" w:hAnsi="Trebuchet MS"/>
          <w:color w:val="000000"/>
          <w:sz w:val="20"/>
          <w:szCs w:val="20"/>
        </w:rPr>
      </w:pPr>
      <w:r>
        <w:rPr>
          <w:rFonts w:ascii="Trebuchet MS" w:hAnsi="Trebuchet MS"/>
          <w:color w:val="000000"/>
          <w:sz w:val="20"/>
          <w:szCs w:val="20"/>
        </w:rPr>
        <w:t>29 E Jeroboão dormiu com seus pais, os reis de Israel. E Zacarias, seu filho, reinou em seu lugar.</w:t>
      </w:r>
    </w:p>
    <w:p>
      <w:pPr>
        <w:pStyle w:val="P13"/>
        <w:rPr>
          <w:rFonts w:ascii="Trebuchet MS" w:hAnsi="Trebuchet MS"/>
          <w:color w:val="000000"/>
          <w:sz w:val="22"/>
          <w:szCs w:val="22"/>
        </w:rPr>
      </w:pPr>
      <w:bookmarkStart w:id="355" w:name="_Toc147528283"/>
      <w:r>
        <w:rPr>
          <w:rFonts w:ascii="Trebuchet MS" w:hAnsi="Trebuchet MS"/>
          <w:color w:val="000000"/>
          <w:sz w:val="22"/>
          <w:szCs w:val="22"/>
        </w:rPr>
        <w:t xml:space="preserve"> II REIS 15</w:t>
      </w:r>
      <w:bookmarkEnd w:id="355"/>
    </w:p>
    <w:p>
      <w:pPr>
        <w:rPr>
          <w:rFonts w:ascii="Trebuchet MS" w:hAnsi="Trebuchet MS"/>
          <w:color w:val="000000"/>
          <w:sz w:val="20"/>
          <w:szCs w:val="20"/>
        </w:rPr>
      </w:pPr>
      <w:r>
        <w:rPr>
          <w:rFonts w:ascii="Trebuchet MS" w:hAnsi="Trebuchet MS"/>
          <w:color w:val="000000"/>
          <w:sz w:val="20"/>
          <w:szCs w:val="20"/>
        </w:rPr>
        <w:t>1 No ano vinte e sete de Jeroboão, rei de Israel, começou a reinar Azarias, filho de Amazias, rei de Judá.</w:t>
      </w:r>
    </w:p>
    <w:p>
      <w:pPr>
        <w:rPr>
          <w:rFonts w:ascii="Trebuchet MS" w:hAnsi="Trebuchet MS"/>
          <w:color w:val="000000"/>
          <w:sz w:val="20"/>
          <w:szCs w:val="20"/>
        </w:rPr>
      </w:pPr>
      <w:r>
        <w:rPr>
          <w:rFonts w:ascii="Trebuchet MS" w:hAnsi="Trebuchet MS"/>
          <w:color w:val="000000"/>
          <w:sz w:val="20"/>
          <w:szCs w:val="20"/>
        </w:rPr>
        <w:t>2 Tinha dezesseis anos quando começou a reinar, e reinou cinqüenta e dois anos, em Jerusalém. O nome de sua mãe era Jecolia, de Jerusalém.</w:t>
      </w:r>
    </w:p>
    <w:p>
      <w:pPr>
        <w:rPr>
          <w:rFonts w:ascii="Trebuchet MS" w:hAnsi="Trebuchet MS"/>
          <w:color w:val="000000"/>
          <w:sz w:val="20"/>
          <w:szCs w:val="20"/>
        </w:rPr>
      </w:pPr>
      <w:r>
        <w:rPr>
          <w:rFonts w:ascii="Trebuchet MS" w:hAnsi="Trebuchet MS"/>
          <w:color w:val="000000"/>
          <w:sz w:val="20"/>
          <w:szCs w:val="20"/>
        </w:rPr>
        <w:t>3 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4 Contudo os altos não foram tirados; o povo ainda sacrificava e queimava incenso neles.</w:t>
      </w:r>
    </w:p>
    <w:p>
      <w:pPr>
        <w:rPr>
          <w:rFonts w:ascii="Trebuchet MS" w:hAnsi="Trebuchet MS"/>
          <w:color w:val="000000"/>
          <w:sz w:val="20"/>
          <w:szCs w:val="20"/>
        </w:rPr>
      </w:pPr>
      <w:r>
        <w:rPr>
          <w:rFonts w:ascii="Trebuchet MS" w:hAnsi="Trebuchet MS"/>
          <w:color w:val="000000"/>
          <w:sz w:val="20"/>
          <w:szCs w:val="20"/>
        </w:rPr>
        <w:t>5 E o Senhor feriu o rei, de modo que ficou leproso até o dia da sua morte; e habitou numa casa separada; e Jotão, filho do rei, tinha o cargo da casa, julgando o povo da terra.</w:t>
      </w:r>
    </w:p>
    <w:p>
      <w:pPr>
        <w:rPr>
          <w:rFonts w:ascii="Trebuchet MS" w:hAnsi="Trebuchet MS"/>
          <w:color w:val="000000"/>
          <w:sz w:val="20"/>
          <w:szCs w:val="20"/>
        </w:rPr>
      </w:pPr>
      <w:r>
        <w:rPr>
          <w:rFonts w:ascii="Trebuchet MS" w:hAnsi="Trebuchet MS"/>
          <w:color w:val="000000"/>
          <w:sz w:val="20"/>
          <w:szCs w:val="20"/>
        </w:rPr>
        <w:t>6 Ora, o restante dos atos de Azarias,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7 E Azarias dormiu com seus pais, e com eles o sepultaram na cidade de Davi: E Jotão, seu filho, reinou em seu lugar.</w:t>
      </w:r>
    </w:p>
    <w:p>
      <w:pPr>
        <w:rPr>
          <w:rFonts w:ascii="Trebuchet MS" w:hAnsi="Trebuchet MS"/>
          <w:color w:val="000000"/>
          <w:sz w:val="20"/>
          <w:szCs w:val="20"/>
        </w:rPr>
      </w:pPr>
      <w:r>
        <w:rPr>
          <w:rFonts w:ascii="Trebuchet MS" w:hAnsi="Trebuchet MS"/>
          <w:color w:val="000000"/>
          <w:sz w:val="20"/>
          <w:szCs w:val="20"/>
        </w:rPr>
        <w:t>8 No ano trinta e oito de Azarias, rei de Judá, reinou Zacarias, filho de Jeroboão, sobre Israel, em Samária, seis meses.</w:t>
      </w:r>
    </w:p>
    <w:p>
      <w:pPr>
        <w:rPr>
          <w:rFonts w:ascii="Trebuchet MS" w:hAnsi="Trebuchet MS"/>
          <w:color w:val="000000"/>
          <w:sz w:val="20"/>
          <w:szCs w:val="20"/>
        </w:rPr>
      </w:pPr>
      <w:r>
        <w:rPr>
          <w:rFonts w:ascii="Trebuchet MS" w:hAnsi="Trebuchet MS"/>
          <w:color w:val="000000"/>
          <w:sz w:val="20"/>
          <w:szCs w:val="20"/>
        </w:rPr>
        <w:t>9 E fez o que era mau aos olhos do Senhor, como tinham feito seus pais;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10 Salum, filho de Jabes, conspirou contra ele; feriu-o diante do povo, matou-o e reinou em seu lugar.</w:t>
      </w:r>
    </w:p>
    <w:p>
      <w:pPr>
        <w:rPr>
          <w:rFonts w:ascii="Trebuchet MS" w:hAnsi="Trebuchet MS"/>
          <w:color w:val="000000"/>
          <w:sz w:val="20"/>
          <w:szCs w:val="20"/>
        </w:rPr>
      </w:pPr>
      <w:r>
        <w:rPr>
          <w:rFonts w:ascii="Trebuchet MS" w:hAnsi="Trebuchet MS"/>
          <w:color w:val="000000"/>
          <w:sz w:val="20"/>
          <w:szCs w:val="20"/>
        </w:rPr>
        <w:t>11 Ora o restante dos atos de Zacarias está escrito no livro das crônicas dos reis de Israel.</w:t>
      </w:r>
    </w:p>
    <w:p>
      <w:pPr>
        <w:rPr>
          <w:rFonts w:ascii="Trebuchet MS" w:hAnsi="Trebuchet MS"/>
          <w:color w:val="000000"/>
          <w:sz w:val="20"/>
          <w:szCs w:val="20"/>
        </w:rPr>
      </w:pPr>
      <w:r>
        <w:rPr>
          <w:rFonts w:ascii="Trebuchet MS" w:hAnsi="Trebuchet MS"/>
          <w:color w:val="000000"/>
          <w:sz w:val="20"/>
          <w:szCs w:val="20"/>
        </w:rPr>
        <w:t>12 Esta foi a palavra do Senhor, que ele falara a Jeú, dizendo: Teus filhos, até a quarta geração, se assentarão sobre o trono de Israel. E assim foi.</w:t>
      </w:r>
    </w:p>
    <w:p>
      <w:pPr>
        <w:rPr>
          <w:rFonts w:ascii="Trebuchet MS" w:hAnsi="Trebuchet MS"/>
          <w:color w:val="000000"/>
          <w:sz w:val="20"/>
          <w:szCs w:val="20"/>
        </w:rPr>
      </w:pPr>
      <w:r>
        <w:rPr>
          <w:rFonts w:ascii="Trebuchet MS" w:hAnsi="Trebuchet MS"/>
          <w:color w:val="000000"/>
          <w:sz w:val="20"/>
          <w:szCs w:val="20"/>
        </w:rPr>
        <w:t>13 Salum, filho de Jabes, começou a reinar no ano trinta e nove de Uzias, rei de Judá, e reinou um mês em Samária.</w:t>
      </w:r>
    </w:p>
    <w:p>
      <w:pPr>
        <w:rPr>
          <w:rFonts w:ascii="Trebuchet MS" w:hAnsi="Trebuchet MS"/>
          <w:color w:val="000000"/>
          <w:sz w:val="20"/>
          <w:szCs w:val="20"/>
        </w:rPr>
      </w:pPr>
      <w:r>
        <w:rPr>
          <w:rFonts w:ascii="Trebuchet MS" w:hAnsi="Trebuchet MS"/>
          <w:color w:val="000000"/>
          <w:sz w:val="20"/>
          <w:szCs w:val="20"/>
        </w:rPr>
        <w:t>14 E Menaém, filho de Gadi, subindo de Tirza, veio a Samária; feriu a Salum, filho de Jabes, em Samária, matou-o e reinou em seu lugar.</w:t>
      </w:r>
    </w:p>
    <w:p>
      <w:pPr>
        <w:rPr>
          <w:rFonts w:ascii="Trebuchet MS" w:hAnsi="Trebuchet MS"/>
          <w:color w:val="000000"/>
          <w:sz w:val="20"/>
          <w:szCs w:val="20"/>
        </w:rPr>
      </w:pPr>
      <w:r>
        <w:rPr>
          <w:rFonts w:ascii="Trebuchet MS" w:hAnsi="Trebuchet MS"/>
          <w:color w:val="000000"/>
          <w:sz w:val="20"/>
          <w:szCs w:val="20"/>
        </w:rPr>
        <w:t>15 Ora, o restante dos atos de Salum, e a conspiração que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16 Então Menaém feriu a Tifsa, e a todos os que nela havia, como também a seus termos desde Tirza; porque não lha tinham aberto, por isso a feriu; e fendeu a todas as mulheres grávidas que nela estavam.</w:t>
      </w:r>
    </w:p>
    <w:p>
      <w:pPr>
        <w:rPr>
          <w:rFonts w:ascii="Trebuchet MS" w:hAnsi="Trebuchet MS"/>
          <w:color w:val="000000"/>
          <w:sz w:val="20"/>
          <w:szCs w:val="20"/>
        </w:rPr>
      </w:pPr>
      <w:r>
        <w:rPr>
          <w:rFonts w:ascii="Trebuchet MS" w:hAnsi="Trebuchet MS"/>
          <w:color w:val="000000"/>
          <w:sz w:val="20"/>
          <w:szCs w:val="20"/>
        </w:rPr>
        <w:t>17 No ano trinta e nove de Azarias, rei de Judá, Menaém, filho de Gadi, começou a reinar sobre Israel, e reinou dez anos em Samária.</w:t>
      </w:r>
    </w:p>
    <w:p>
      <w:pPr>
        <w:rPr>
          <w:rFonts w:ascii="Trebuchet MS" w:hAnsi="Trebuchet MS"/>
          <w:color w:val="000000"/>
          <w:sz w:val="20"/>
          <w:szCs w:val="20"/>
        </w:rPr>
      </w:pPr>
      <w:r>
        <w:rPr>
          <w:rFonts w:ascii="Trebuchet MS" w:hAnsi="Trebuchet MS"/>
          <w:color w:val="000000"/>
          <w:sz w:val="20"/>
          <w:szCs w:val="20"/>
        </w:rPr>
        <w:t>18 E fez o que era mau aos olhos do Senhor; em todos os seus dias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19 Então veio Pul, rei da Assíria, contra a terra; e Menaém deu a Pul mil talentos de prata, para que este o ajudasse a firmar o reino na sua mão.</w:t>
      </w:r>
    </w:p>
    <w:p>
      <w:pPr>
        <w:rPr>
          <w:rFonts w:ascii="Trebuchet MS" w:hAnsi="Trebuchet MS"/>
          <w:color w:val="000000"/>
          <w:sz w:val="20"/>
          <w:szCs w:val="20"/>
        </w:rPr>
      </w:pPr>
      <w:r>
        <w:rPr>
          <w:rFonts w:ascii="Trebuchet MS" w:hAnsi="Trebuchet MS"/>
          <w:color w:val="000000"/>
          <w:sz w:val="20"/>
          <w:szCs w:val="20"/>
        </w:rPr>
        <w:t>20 Menaém exigiu este dinheiro de todos os poderosos e ricos em Israel, para o dar ao rei da Assíria, de cada homem cinqüenta siclos de prata; assim voltou o rei da Assíria, e não se demorou ali na terra.</w:t>
      </w:r>
    </w:p>
    <w:p>
      <w:pPr>
        <w:rPr>
          <w:rFonts w:ascii="Trebuchet MS" w:hAnsi="Trebuchet MS"/>
          <w:color w:val="000000"/>
          <w:sz w:val="20"/>
          <w:szCs w:val="20"/>
        </w:rPr>
      </w:pPr>
      <w:r>
        <w:rPr>
          <w:rFonts w:ascii="Trebuchet MS" w:hAnsi="Trebuchet MS"/>
          <w:color w:val="000000"/>
          <w:sz w:val="20"/>
          <w:szCs w:val="20"/>
        </w:rPr>
        <w:t>21 Ora, o restante dos atos de Menaém, e tudo quanto fez, porventura não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22 Menaém dormiu com seus pais. E Pecaías, seu filho, reinou em seu lugar.</w:t>
      </w:r>
    </w:p>
    <w:p>
      <w:pPr>
        <w:rPr>
          <w:rFonts w:ascii="Trebuchet MS" w:hAnsi="Trebuchet MS"/>
          <w:color w:val="000000"/>
          <w:sz w:val="20"/>
          <w:szCs w:val="20"/>
        </w:rPr>
      </w:pPr>
      <w:r>
        <w:rPr>
          <w:rFonts w:ascii="Trebuchet MS" w:hAnsi="Trebuchet MS"/>
          <w:color w:val="000000"/>
          <w:sz w:val="20"/>
          <w:szCs w:val="20"/>
        </w:rPr>
        <w:t>23 No ano cinqüenta de Azarias, rei de Judá, Pecaías, filho de Menaém, começou a reinar sobre Israel em Samária, e reinou dois anos.</w:t>
      </w:r>
    </w:p>
    <w:p>
      <w:pPr>
        <w:rPr>
          <w:rFonts w:ascii="Trebuchet MS" w:hAnsi="Trebuchet MS"/>
          <w:color w:val="000000"/>
          <w:sz w:val="20"/>
          <w:szCs w:val="20"/>
        </w:rPr>
      </w:pPr>
      <w:r>
        <w:rPr>
          <w:rFonts w:ascii="Trebuchet MS" w:hAnsi="Trebuchet MS"/>
          <w:color w:val="000000"/>
          <w:sz w:val="20"/>
          <w:szCs w:val="20"/>
        </w:rPr>
        <w:t>24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25 E Peca, chefe das suas tropas, filho de Remalias, conspirou contra ele, e o feriu em Samária, no castelo da casa do rei, juntamente com Argobe e com Arié; e com Peca estavam cinqüenta homens dos filhos dos gileaditas; e o matou, e reinou em seu lugar.</w:t>
      </w:r>
    </w:p>
    <w:p>
      <w:pPr>
        <w:rPr>
          <w:rFonts w:ascii="Trebuchet MS" w:hAnsi="Trebuchet MS"/>
          <w:color w:val="000000"/>
          <w:sz w:val="20"/>
          <w:szCs w:val="20"/>
        </w:rPr>
      </w:pPr>
      <w:r>
        <w:rPr>
          <w:rFonts w:ascii="Trebuchet MS" w:hAnsi="Trebuchet MS"/>
          <w:color w:val="000000"/>
          <w:sz w:val="20"/>
          <w:szCs w:val="20"/>
        </w:rPr>
        <w:t>26 Ora, o restante dos atos de Pecaías,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27 No ano cinqüenta e dois de Azarias, rei de Judá, Peca, filho de Remalias, começou a reinar sobre Israel, em Samária, e reinou vinte anos.</w:t>
      </w:r>
    </w:p>
    <w:p>
      <w:pPr>
        <w:rPr>
          <w:rFonts w:ascii="Trebuchet MS" w:hAnsi="Trebuchet MS"/>
          <w:color w:val="000000"/>
          <w:sz w:val="20"/>
          <w:szCs w:val="20"/>
        </w:rPr>
      </w:pPr>
      <w:r>
        <w:rPr>
          <w:rFonts w:ascii="Trebuchet MS" w:hAnsi="Trebuchet MS"/>
          <w:color w:val="000000"/>
          <w:sz w:val="20"/>
          <w:szCs w:val="20"/>
        </w:rPr>
        <w:t>28 E fez o que era mau aos olhos do Senhor; nunca se apartou dos pecados de Jeroboão, filho de Nebate, com os quais ele fizera Israel pecar.</w:t>
      </w:r>
    </w:p>
    <w:p>
      <w:pPr>
        <w:rPr>
          <w:rFonts w:ascii="Trebuchet MS" w:hAnsi="Trebuchet MS"/>
          <w:color w:val="000000"/>
          <w:sz w:val="20"/>
          <w:szCs w:val="20"/>
        </w:rPr>
      </w:pPr>
      <w:r>
        <w:rPr>
          <w:rFonts w:ascii="Trebuchet MS" w:hAnsi="Trebuchet MS"/>
          <w:color w:val="000000"/>
          <w:sz w:val="20"/>
          <w:szCs w:val="20"/>
        </w:rPr>
        <w:t>29 Nos dias de Peca, rei de Israel, veio Tiglate-Pileser rei da Assíria e tomou Ijom, Abel-Bete-Maacá, Janoa, Quedes, Hazor, Gileade e Galiléia, toda a terra de Naftali; e levou cativos os habitantes para a Assiria.</w:t>
      </w:r>
    </w:p>
    <w:p>
      <w:pPr>
        <w:rPr>
          <w:rFonts w:ascii="Trebuchet MS" w:hAnsi="Trebuchet MS"/>
          <w:color w:val="000000"/>
          <w:sz w:val="20"/>
          <w:szCs w:val="20"/>
        </w:rPr>
      </w:pPr>
      <w:r>
        <w:rPr>
          <w:rFonts w:ascii="Trebuchet MS" w:hAnsi="Trebuchet MS"/>
          <w:color w:val="000000"/>
          <w:sz w:val="20"/>
          <w:szCs w:val="20"/>
        </w:rPr>
        <w:t>30 E Oséias, filho de Elá, conspirou contra Peca, filho de Remalias, o feriu e matou, e reinou em seu lugar, no vigésimo ano de Jotão, filho de Uzias.</w:t>
      </w:r>
    </w:p>
    <w:p>
      <w:pPr>
        <w:rPr>
          <w:rFonts w:ascii="Trebuchet MS" w:hAnsi="Trebuchet MS"/>
          <w:color w:val="000000"/>
          <w:sz w:val="20"/>
          <w:szCs w:val="20"/>
        </w:rPr>
      </w:pPr>
      <w:r>
        <w:rPr>
          <w:rFonts w:ascii="Trebuchet MS" w:hAnsi="Trebuchet MS"/>
          <w:color w:val="000000"/>
          <w:sz w:val="20"/>
          <w:szCs w:val="20"/>
        </w:rPr>
        <w:t>31 Ora, o restante dos atos de Peca, e tudo quanto fez, estão escritos no livro das crônicas dos reis de Israel.</w:t>
      </w:r>
    </w:p>
    <w:p>
      <w:pPr>
        <w:rPr>
          <w:rFonts w:ascii="Trebuchet MS" w:hAnsi="Trebuchet MS"/>
          <w:color w:val="000000"/>
          <w:sz w:val="20"/>
          <w:szCs w:val="20"/>
        </w:rPr>
      </w:pPr>
      <w:r>
        <w:rPr>
          <w:rFonts w:ascii="Trebuchet MS" w:hAnsi="Trebuchet MS"/>
          <w:color w:val="000000"/>
          <w:sz w:val="20"/>
          <w:szCs w:val="20"/>
        </w:rPr>
        <w:t>32 No segundo ano de Peca, filho de Remalias, rei de Israel, começou a reinar Jotão, filho de Uzias, rei de Judá.</w:t>
      </w:r>
    </w:p>
    <w:p>
      <w:pPr>
        <w:rPr>
          <w:rFonts w:ascii="Trebuchet MS" w:hAnsi="Trebuchet MS"/>
          <w:color w:val="000000"/>
          <w:sz w:val="20"/>
          <w:szCs w:val="20"/>
        </w:rPr>
      </w:pPr>
      <w:r>
        <w:rPr>
          <w:rFonts w:ascii="Trebuchet MS" w:hAnsi="Trebuchet MS"/>
          <w:color w:val="000000"/>
          <w:sz w:val="20"/>
          <w:szCs w:val="20"/>
        </w:rPr>
        <w:t>33 Tinha vinte e cinco anos quando começou a reinar, e reinou dezesseis anos em Jerusalém. O nome de sua mãe era Jenisa, filha de Zadoque.</w:t>
      </w:r>
    </w:p>
    <w:p>
      <w:pPr>
        <w:rPr>
          <w:rFonts w:ascii="Trebuchet MS" w:hAnsi="Trebuchet MS"/>
          <w:color w:val="000000"/>
          <w:sz w:val="20"/>
          <w:szCs w:val="20"/>
        </w:rPr>
      </w:pPr>
      <w:r>
        <w:rPr>
          <w:rFonts w:ascii="Trebuchet MS" w:hAnsi="Trebuchet MS"/>
          <w:color w:val="000000"/>
          <w:sz w:val="20"/>
          <w:szCs w:val="20"/>
        </w:rPr>
        <w:t>34 E fez o que era reto aos olhos do Senhor; fez conforme tudo quanto fizera seu pai Uzias.</w:t>
      </w:r>
    </w:p>
    <w:p>
      <w:pPr>
        <w:rPr>
          <w:rFonts w:ascii="Trebuchet MS" w:hAnsi="Trebuchet MS"/>
          <w:color w:val="000000"/>
          <w:sz w:val="20"/>
          <w:szCs w:val="20"/>
        </w:rPr>
      </w:pPr>
      <w:r>
        <w:rPr>
          <w:rFonts w:ascii="Trebuchet MS" w:hAnsi="Trebuchet MS"/>
          <w:color w:val="000000"/>
          <w:sz w:val="20"/>
          <w:szCs w:val="20"/>
        </w:rPr>
        <w:t>35 Contudo os altos não foram tirados; o povo ainda sacrificava e queimava incenso neles. Pois ele que edificou a porta alta da casa do Senhor.</w:t>
      </w:r>
    </w:p>
    <w:p>
      <w:pPr>
        <w:rPr>
          <w:rFonts w:ascii="Trebuchet MS" w:hAnsi="Trebuchet MS"/>
          <w:color w:val="000000"/>
          <w:sz w:val="20"/>
          <w:szCs w:val="20"/>
        </w:rPr>
      </w:pPr>
      <w:r>
        <w:rPr>
          <w:rFonts w:ascii="Trebuchet MS" w:hAnsi="Trebuchet MS"/>
          <w:color w:val="000000"/>
          <w:sz w:val="20"/>
          <w:szCs w:val="20"/>
        </w:rPr>
        <w:t>36 Ora, o restante dos atos de Jotão,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37 Naqueles dias começou o Senhor a enviar contra Judá Rezim, rei da Síria, e Peca, filho de Remalias.</w:t>
      </w:r>
    </w:p>
    <w:p>
      <w:pPr>
        <w:rPr>
          <w:rFonts w:ascii="Trebuchet MS" w:hAnsi="Trebuchet MS"/>
          <w:color w:val="000000"/>
          <w:sz w:val="20"/>
          <w:szCs w:val="20"/>
        </w:rPr>
      </w:pPr>
      <w:r>
        <w:rPr>
          <w:rFonts w:ascii="Trebuchet MS" w:hAnsi="Trebuchet MS"/>
          <w:color w:val="000000"/>
          <w:sz w:val="20"/>
          <w:szCs w:val="20"/>
        </w:rPr>
        <w:t>38 E Jotão dormiu com seus pais, e com eles foi, sepultado na cidade de Davi, seu pai. E Acaz, seu filho, reinou em seu lugar.</w:t>
      </w:r>
    </w:p>
    <w:p>
      <w:pPr>
        <w:pStyle w:val="P13"/>
        <w:rPr>
          <w:rFonts w:ascii="Trebuchet MS" w:hAnsi="Trebuchet MS"/>
          <w:color w:val="000000"/>
          <w:sz w:val="22"/>
          <w:szCs w:val="22"/>
        </w:rPr>
      </w:pPr>
      <w:bookmarkStart w:id="356" w:name="_Toc147528284"/>
      <w:r>
        <w:rPr>
          <w:rFonts w:ascii="Trebuchet MS" w:hAnsi="Trebuchet MS"/>
          <w:color w:val="000000"/>
          <w:sz w:val="22"/>
          <w:szCs w:val="22"/>
        </w:rPr>
        <w:t xml:space="preserve"> II REIS 16</w:t>
      </w:r>
      <w:bookmarkEnd w:id="356"/>
    </w:p>
    <w:p>
      <w:pPr>
        <w:rPr>
          <w:rFonts w:ascii="Trebuchet MS" w:hAnsi="Trebuchet MS"/>
          <w:color w:val="000000"/>
          <w:sz w:val="20"/>
          <w:szCs w:val="20"/>
        </w:rPr>
      </w:pPr>
      <w:r>
        <w:rPr>
          <w:rFonts w:ascii="Trebuchet MS" w:hAnsi="Trebuchet MS"/>
          <w:color w:val="000000"/>
          <w:sz w:val="20"/>
          <w:szCs w:val="20"/>
        </w:rPr>
        <w:t>1 No ano dezessete de Peca, filho de Remalia começou a reinar Acaz, filho de Jotão, rei de Judá.</w:t>
      </w:r>
    </w:p>
    <w:p>
      <w:pPr>
        <w:rPr>
          <w:rFonts w:ascii="Trebuchet MS" w:hAnsi="Trebuchet MS"/>
          <w:color w:val="000000"/>
          <w:sz w:val="20"/>
          <w:szCs w:val="20"/>
        </w:rPr>
      </w:pPr>
      <w:r>
        <w:rPr>
          <w:rFonts w:ascii="Trebuchet MS" w:hAnsi="Trebuchet MS"/>
          <w:color w:val="000000"/>
          <w:sz w:val="20"/>
          <w:szCs w:val="20"/>
        </w:rPr>
        <w:t>2 Tinha Acaz vinte anos quando começou a reinar, e reinou dezesseis anos em Jerusalém; e não fez o que era reto aos olhos do Senhor seu Deus, como tinha feito Davi, seu pai,</w:t>
      </w:r>
    </w:p>
    <w:p>
      <w:pPr>
        <w:rPr>
          <w:rFonts w:ascii="Trebuchet MS" w:hAnsi="Trebuchet MS"/>
          <w:color w:val="000000"/>
          <w:sz w:val="20"/>
          <w:szCs w:val="20"/>
        </w:rPr>
      </w:pPr>
      <w:r>
        <w:rPr>
          <w:rFonts w:ascii="Trebuchet MS" w:hAnsi="Trebuchet MS"/>
          <w:color w:val="000000"/>
          <w:sz w:val="20"/>
          <w:szCs w:val="20"/>
        </w:rPr>
        <w:t>3 mas andou no caminho dos reis de Israel, e até fez passar pelo fogo o seu filho, segundo as abominações dos gentios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4 Também oferecia sacrifícios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Então subiu Rezim, rei da Síria, com Peca, filho de Remalias, rei de Israel, contra Jerusalém, para lhe fazer guerra; e cercaram a Acaz, porém não puderam vencê-lo.</w:t>
      </w:r>
    </w:p>
    <w:p>
      <w:pPr>
        <w:rPr>
          <w:rFonts w:ascii="Trebuchet MS" w:hAnsi="Trebuchet MS"/>
          <w:color w:val="000000"/>
          <w:sz w:val="20"/>
          <w:szCs w:val="20"/>
        </w:rPr>
      </w:pPr>
      <w:r>
        <w:rPr>
          <w:rFonts w:ascii="Trebuchet MS" w:hAnsi="Trebuchet MS"/>
          <w:color w:val="000000"/>
          <w:sz w:val="20"/>
          <w:szCs w:val="20"/>
        </w:rPr>
        <w:t>6 Nesse mesmo tempo Rezim, rei da Síria, restituiu Elate a Síria, lançando fora dela os judeus; e os sírios vieram a Elate, e ficaram habitando ali até o dia de hoje.</w:t>
      </w:r>
    </w:p>
    <w:p>
      <w:pPr>
        <w:rPr>
          <w:rFonts w:ascii="Trebuchet MS" w:hAnsi="Trebuchet MS"/>
          <w:color w:val="000000"/>
          <w:sz w:val="20"/>
          <w:szCs w:val="20"/>
        </w:rPr>
      </w:pPr>
      <w:r>
        <w:rPr>
          <w:rFonts w:ascii="Trebuchet MS" w:hAnsi="Trebuchet MS"/>
          <w:color w:val="000000"/>
          <w:sz w:val="20"/>
          <w:szCs w:val="20"/>
        </w:rPr>
        <w:t>7 Então Acaz enviou mensageiros a Tiglate-Pileser, rei da Assíria, dizendo: Eu sou teu servo e teu filho; sobe, e livra-me das mãos do rei da Síria, e das mãos do rei de Israel, os quais se levantaram contra mim.</w:t>
      </w:r>
    </w:p>
    <w:p>
      <w:pPr>
        <w:rPr>
          <w:rFonts w:ascii="Trebuchet MS" w:hAnsi="Trebuchet MS"/>
          <w:color w:val="000000"/>
          <w:sz w:val="20"/>
          <w:szCs w:val="20"/>
        </w:rPr>
      </w:pPr>
      <w:r>
        <w:rPr>
          <w:rFonts w:ascii="Trebuchet MS" w:hAnsi="Trebuchet MS"/>
          <w:color w:val="000000"/>
          <w:sz w:val="20"/>
          <w:szCs w:val="20"/>
        </w:rPr>
        <w:t>8 E tomou Acaz a prata e o ouro que se achou na casa do Senhor e nos tesouros da casa do rei, e mandou um presente ao rei da Assíria.</w:t>
      </w:r>
    </w:p>
    <w:p>
      <w:pPr>
        <w:rPr>
          <w:rFonts w:ascii="Trebuchet MS" w:hAnsi="Trebuchet MS"/>
          <w:color w:val="000000"/>
          <w:sz w:val="20"/>
          <w:szCs w:val="20"/>
        </w:rPr>
      </w:pPr>
      <w:r>
        <w:rPr>
          <w:rFonts w:ascii="Trebuchet MS" w:hAnsi="Trebuchet MS"/>
          <w:color w:val="000000"/>
          <w:sz w:val="20"/>
          <w:szCs w:val="20"/>
        </w:rPr>
        <w:t>9 E o rei da Assíria lhe deu ouvidos e, subindo contra Damasco, tomou-a, levou cativo o povo para Quir, e matou Rezim.</w:t>
      </w:r>
    </w:p>
    <w:p>
      <w:pPr>
        <w:rPr>
          <w:rFonts w:ascii="Trebuchet MS" w:hAnsi="Trebuchet MS"/>
          <w:color w:val="000000"/>
          <w:sz w:val="20"/>
          <w:szCs w:val="20"/>
        </w:rPr>
      </w:pPr>
      <w:r>
        <w:rPr>
          <w:rFonts w:ascii="Trebuchet MS" w:hAnsi="Trebuchet MS"/>
          <w:color w:val="000000"/>
          <w:sz w:val="20"/>
          <w:szCs w:val="20"/>
        </w:rPr>
        <w:t>10 Então o rei Acaz foi a Damasco para se encontrar com Tiglate-Pileser, rei da Assíria; e, vendo o altar que estava em Damasco, enviou ao sacerdote Urias a figura do altar, e o modelo exato de toda a sua obra.</w:t>
      </w:r>
    </w:p>
    <w:p>
      <w:pPr>
        <w:rPr>
          <w:rFonts w:ascii="Trebuchet MS" w:hAnsi="Trebuchet MS"/>
          <w:color w:val="000000"/>
          <w:sz w:val="20"/>
          <w:szCs w:val="20"/>
        </w:rPr>
      </w:pPr>
      <w:r>
        <w:rPr>
          <w:rFonts w:ascii="Trebuchet MS" w:hAnsi="Trebuchet MS"/>
          <w:color w:val="000000"/>
          <w:sz w:val="20"/>
          <w:szCs w:val="20"/>
        </w:rPr>
        <w:t>11 E Urias, o sacerdote, edificou o altar; conforme tudo o que o rei Acaz lhe tinha enviado de Damasco, assim o fez o sacerdote Urias, antes que o rei Acaz viesse de Damasco.</w:t>
      </w:r>
    </w:p>
    <w:p>
      <w:pPr>
        <w:rPr>
          <w:rFonts w:ascii="Trebuchet MS" w:hAnsi="Trebuchet MS"/>
          <w:color w:val="000000"/>
          <w:sz w:val="20"/>
          <w:szCs w:val="20"/>
        </w:rPr>
      </w:pPr>
      <w:r>
        <w:rPr>
          <w:rFonts w:ascii="Trebuchet MS" w:hAnsi="Trebuchet MS"/>
          <w:color w:val="000000"/>
          <w:sz w:val="20"/>
          <w:szCs w:val="20"/>
        </w:rPr>
        <w:t>12 Tendo o rei vindo de Damasco, viu o altar; e, acercando-se do altar, ofereceu sacrifício sobre ele;</w:t>
      </w:r>
    </w:p>
    <w:p>
      <w:pPr>
        <w:rPr>
          <w:rFonts w:ascii="Trebuchet MS" w:hAnsi="Trebuchet MS"/>
          <w:color w:val="000000"/>
          <w:sz w:val="20"/>
          <w:szCs w:val="20"/>
        </w:rPr>
      </w:pPr>
      <w:r>
        <w:rPr>
          <w:rFonts w:ascii="Trebuchet MS" w:hAnsi="Trebuchet MS"/>
          <w:color w:val="000000"/>
          <w:sz w:val="20"/>
          <w:szCs w:val="20"/>
        </w:rPr>
        <w:t>13 queimou o seu holocausto e a sua oferta de cereais, derramou a sua libação, e espargiu o sangue dos seus sacrifícios pacíficos sobre o altar.</w:t>
      </w:r>
    </w:p>
    <w:p>
      <w:pPr>
        <w:rPr>
          <w:rFonts w:ascii="Trebuchet MS" w:hAnsi="Trebuchet MS"/>
          <w:color w:val="000000"/>
          <w:sz w:val="20"/>
          <w:szCs w:val="20"/>
        </w:rPr>
      </w:pPr>
      <w:r>
        <w:rPr>
          <w:rFonts w:ascii="Trebuchet MS" w:hAnsi="Trebuchet MS"/>
          <w:color w:val="000000"/>
          <w:sz w:val="20"/>
          <w:szCs w:val="20"/>
        </w:rPr>
        <w:t>14 E o altar de bronze, que estava perante o Senhor, ele o tirou da parte fronteira da casa, de entre o seu altar e a casa do Senhor, e o colocou ao lado setentrional do seu altar.</w:t>
      </w:r>
    </w:p>
    <w:p>
      <w:pPr>
        <w:rPr>
          <w:rFonts w:ascii="Trebuchet MS" w:hAnsi="Trebuchet MS"/>
          <w:color w:val="000000"/>
          <w:sz w:val="20"/>
          <w:szCs w:val="20"/>
        </w:rPr>
      </w:pPr>
      <w:r>
        <w:rPr>
          <w:rFonts w:ascii="Trebuchet MS" w:hAnsi="Trebuchet MS"/>
          <w:color w:val="000000"/>
          <w:sz w:val="20"/>
          <w:szCs w:val="20"/>
        </w:rPr>
        <w:t>15 E o rei Acaz ordenou a Urias, o sacerdote, dizendo: No grande altar queima o holocausto da manhã, como também a oferta de cereais da noite, o holocausto do rei e a sua oferta de cereais, o holocausto de todo o povo da terra, a sua oferta de cereais e as suas libações; e todo o sangue dos holocaustos, e todo o sangue dos sacrifícios espargirás nele; porém o altar de bronze ficará ao meu dispor para nele inquirir.</w:t>
      </w:r>
    </w:p>
    <w:p>
      <w:pPr>
        <w:rPr>
          <w:rFonts w:ascii="Trebuchet MS" w:hAnsi="Trebuchet MS"/>
          <w:color w:val="000000"/>
          <w:sz w:val="20"/>
          <w:szCs w:val="20"/>
        </w:rPr>
      </w:pPr>
      <w:r>
        <w:rPr>
          <w:rFonts w:ascii="Trebuchet MS" w:hAnsi="Trebuchet MS"/>
          <w:color w:val="000000"/>
          <w:sz w:val="20"/>
          <w:szCs w:val="20"/>
        </w:rPr>
        <w:t>16 Assim fez Urias, o sacerdote, conforme tudo quanto o rei Acaz lhe ordenara.</w:t>
      </w:r>
    </w:p>
    <w:p>
      <w:pPr>
        <w:rPr>
          <w:rFonts w:ascii="Trebuchet MS" w:hAnsi="Trebuchet MS"/>
          <w:color w:val="000000"/>
          <w:sz w:val="20"/>
          <w:szCs w:val="20"/>
        </w:rPr>
      </w:pPr>
      <w:r>
        <w:rPr>
          <w:rFonts w:ascii="Trebuchet MS" w:hAnsi="Trebuchet MS"/>
          <w:color w:val="000000"/>
          <w:sz w:val="20"/>
          <w:szCs w:val="20"/>
        </w:rPr>
        <w:t>17 Também o rei Acaz cortou as almofadas das bases, e de cima delas removeu a pia; tirou o mar de sobre os bois de bronze, que estavam debaixo dele, e o colocou sobre um pavimento de pedra.</w:t>
      </w:r>
    </w:p>
    <w:p>
      <w:pPr>
        <w:rPr>
          <w:rFonts w:ascii="Trebuchet MS" w:hAnsi="Trebuchet MS"/>
          <w:color w:val="000000"/>
          <w:sz w:val="20"/>
          <w:szCs w:val="20"/>
        </w:rPr>
      </w:pPr>
      <w:r>
        <w:rPr>
          <w:rFonts w:ascii="Trebuchet MS" w:hAnsi="Trebuchet MS"/>
          <w:color w:val="000000"/>
          <w:sz w:val="20"/>
          <w:szCs w:val="20"/>
        </w:rPr>
        <w:t>18 Também o passadiço coberto para uso no sábado, que tinham construído na casa, e a entrada real externa, retirou da casa do Senhor, por causa do rei da Assíria.</w:t>
      </w:r>
    </w:p>
    <w:p>
      <w:pPr>
        <w:rPr>
          <w:rFonts w:ascii="Trebuchet MS" w:hAnsi="Trebuchet MS"/>
          <w:color w:val="000000"/>
          <w:sz w:val="20"/>
          <w:szCs w:val="20"/>
        </w:rPr>
      </w:pPr>
      <w:r>
        <w:rPr>
          <w:rFonts w:ascii="Trebuchet MS" w:hAnsi="Trebuchet MS"/>
          <w:color w:val="000000"/>
          <w:sz w:val="20"/>
          <w:szCs w:val="20"/>
        </w:rPr>
        <w:t>19 Ora, o restante dos atos de Acaz, e o que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20 E dormiu Acaz com seus pais, e com eles foi sepultado na cidade de Davi. E Ezequias, seu filho, reinou em seu lugar.</w:t>
      </w:r>
    </w:p>
    <w:p>
      <w:pPr>
        <w:pStyle w:val="P13"/>
        <w:rPr>
          <w:rFonts w:ascii="Trebuchet MS" w:hAnsi="Trebuchet MS"/>
          <w:color w:val="000000"/>
          <w:sz w:val="22"/>
          <w:szCs w:val="22"/>
        </w:rPr>
      </w:pPr>
      <w:bookmarkStart w:id="357" w:name="_Toc147528285"/>
      <w:r>
        <w:rPr>
          <w:rFonts w:ascii="Trebuchet MS" w:hAnsi="Trebuchet MS"/>
          <w:color w:val="000000"/>
          <w:sz w:val="22"/>
          <w:szCs w:val="22"/>
        </w:rPr>
        <w:t xml:space="preserve"> II REIS 17</w:t>
      </w:r>
      <w:bookmarkEnd w:id="357"/>
    </w:p>
    <w:p>
      <w:pPr>
        <w:rPr>
          <w:rFonts w:ascii="Trebuchet MS" w:hAnsi="Trebuchet MS"/>
          <w:color w:val="000000"/>
          <w:sz w:val="20"/>
          <w:szCs w:val="20"/>
        </w:rPr>
      </w:pPr>
      <w:r>
        <w:rPr>
          <w:rFonts w:ascii="Trebuchet MS" w:hAnsi="Trebuchet MS"/>
          <w:color w:val="000000"/>
          <w:sz w:val="20"/>
          <w:szCs w:val="20"/>
        </w:rPr>
        <w:t>1 No ano duodécimo de Acaz, rei de Judá, começou a reinar Oséias, filho de Elá, e reinou sobre Israel, em Samária nove anos.</w:t>
      </w:r>
    </w:p>
    <w:p>
      <w:pPr>
        <w:rPr>
          <w:rFonts w:ascii="Trebuchet MS" w:hAnsi="Trebuchet MS"/>
          <w:color w:val="000000"/>
          <w:sz w:val="20"/>
          <w:szCs w:val="20"/>
        </w:rPr>
      </w:pPr>
      <w:r>
        <w:rPr>
          <w:rFonts w:ascii="Trebuchet MS" w:hAnsi="Trebuchet MS"/>
          <w:color w:val="000000"/>
          <w:sz w:val="20"/>
          <w:szCs w:val="20"/>
        </w:rPr>
        <w:t>2 E fez o que era mau aos olhos do Senhor, contudo não como os reis de Israel que foram antes dele.</w:t>
      </w:r>
    </w:p>
    <w:p>
      <w:pPr>
        <w:rPr>
          <w:rFonts w:ascii="Trebuchet MS" w:hAnsi="Trebuchet MS"/>
          <w:color w:val="000000"/>
          <w:sz w:val="20"/>
          <w:szCs w:val="20"/>
        </w:rPr>
      </w:pPr>
      <w:r>
        <w:rPr>
          <w:rFonts w:ascii="Trebuchet MS" w:hAnsi="Trebuchet MS"/>
          <w:color w:val="000000"/>
          <w:sz w:val="20"/>
          <w:szCs w:val="20"/>
        </w:rPr>
        <w:t>3 Contra ele subiu Salmanasar, rei da Assiria; e Oséias ficou sendo servo dele e lhe pagava tributos.</w:t>
      </w:r>
    </w:p>
    <w:p>
      <w:pPr>
        <w:rPr>
          <w:rFonts w:ascii="Trebuchet MS" w:hAnsi="Trebuchet MS"/>
          <w:color w:val="000000"/>
          <w:sz w:val="20"/>
          <w:szCs w:val="20"/>
        </w:rPr>
      </w:pPr>
      <w:r>
        <w:rPr>
          <w:rFonts w:ascii="Trebuchet MS" w:hAnsi="Trebuchet MS"/>
          <w:color w:val="000000"/>
          <w:sz w:val="20"/>
          <w:szCs w:val="20"/>
        </w:rPr>
        <w:t>4 O rei da Assíria , porém, achou em Oséias conspiração; porque ele enviara mensageiros a Sô, rei do Egito, e não pagava, como dantes, os tributos anuais ao rei da Assíria; então este o encerrou e o pôs em grilhões numa prisão.</w:t>
      </w:r>
    </w:p>
    <w:p>
      <w:pPr>
        <w:rPr>
          <w:rFonts w:ascii="Trebuchet MS" w:hAnsi="Trebuchet MS"/>
          <w:color w:val="000000"/>
          <w:sz w:val="20"/>
          <w:szCs w:val="20"/>
        </w:rPr>
      </w:pPr>
      <w:r>
        <w:rPr>
          <w:rFonts w:ascii="Trebuchet MS" w:hAnsi="Trebuchet MS"/>
          <w:color w:val="000000"/>
          <w:sz w:val="20"/>
          <w:szCs w:val="20"/>
        </w:rPr>
        <w:t>5 E o rei da Assíria subiu por toda a terra, e chegando a Samária sitiou-a por três anos.</w:t>
      </w:r>
    </w:p>
    <w:p>
      <w:pPr>
        <w:rPr>
          <w:rFonts w:ascii="Trebuchet MS" w:hAnsi="Trebuchet MS"/>
          <w:color w:val="000000"/>
          <w:sz w:val="20"/>
          <w:szCs w:val="20"/>
        </w:rPr>
      </w:pPr>
      <w:r>
        <w:rPr>
          <w:rFonts w:ascii="Trebuchet MS" w:hAnsi="Trebuchet MS"/>
          <w:color w:val="000000"/>
          <w:sz w:val="20"/>
          <w:szCs w:val="20"/>
        </w:rPr>
        <w:t>6 No ano nono de Oséias, o rei da Assíria tomou Samária, e levou Israel cativo para a Assíria; e fê-los habitar em Hala, e junto a Habor, o rio de Gozã, e nas cidades dos medos.</w:t>
      </w:r>
    </w:p>
    <w:p>
      <w:pPr>
        <w:rPr>
          <w:rFonts w:ascii="Trebuchet MS" w:hAnsi="Trebuchet MS"/>
          <w:color w:val="000000"/>
          <w:sz w:val="20"/>
          <w:szCs w:val="20"/>
        </w:rPr>
      </w:pPr>
      <w:r>
        <w:rPr>
          <w:rFonts w:ascii="Trebuchet MS" w:hAnsi="Trebuchet MS"/>
          <w:color w:val="000000"/>
          <w:sz w:val="20"/>
          <w:szCs w:val="20"/>
        </w:rPr>
        <w:t>7 Assim sucedeu, porque os filhos de Israel tinham pecado contra o Senhor seu Deus que os fizera subir da terra do Egito, de debaixo da mão de Faraó, rei do Egito, e porque haviam temido a outros deuses,</w:t>
      </w:r>
    </w:p>
    <w:p>
      <w:pPr>
        <w:rPr>
          <w:rFonts w:ascii="Trebuchet MS" w:hAnsi="Trebuchet MS"/>
          <w:color w:val="000000"/>
          <w:sz w:val="20"/>
          <w:szCs w:val="20"/>
        </w:rPr>
      </w:pPr>
      <w:r>
        <w:rPr>
          <w:rFonts w:ascii="Trebuchet MS" w:hAnsi="Trebuchet MS"/>
          <w:color w:val="000000"/>
          <w:sz w:val="20"/>
          <w:szCs w:val="20"/>
        </w:rPr>
        <w:t>8 e andado segundo os costumes das nações que o Senhor lançara fora de diante dos filhos de Israel, e segundo os que os reis de Israel introduziram.</w:t>
      </w:r>
    </w:p>
    <w:p>
      <w:pPr>
        <w:rPr>
          <w:rFonts w:ascii="Trebuchet MS" w:hAnsi="Trebuchet MS"/>
          <w:color w:val="000000"/>
          <w:sz w:val="20"/>
          <w:szCs w:val="20"/>
        </w:rPr>
      </w:pPr>
      <w:r>
        <w:rPr>
          <w:rFonts w:ascii="Trebuchet MS" w:hAnsi="Trebuchet MS"/>
          <w:color w:val="000000"/>
          <w:sz w:val="20"/>
          <w:szCs w:val="20"/>
        </w:rPr>
        <w:t>9 Também os filhos de Israel fizeram secretamente contra o Senhor seu Deus coisas que não eram retas. Edificaram para si altos em todas as suas cidades, desde a torre das atalaias até a cidade fortificada;</w:t>
      </w:r>
    </w:p>
    <w:p>
      <w:pPr>
        <w:rPr>
          <w:rFonts w:ascii="Trebuchet MS" w:hAnsi="Trebuchet MS"/>
          <w:color w:val="000000"/>
          <w:sz w:val="20"/>
          <w:szCs w:val="20"/>
        </w:rPr>
      </w:pPr>
      <w:r>
        <w:rPr>
          <w:rFonts w:ascii="Trebuchet MS" w:hAnsi="Trebuchet MS"/>
          <w:color w:val="000000"/>
          <w:sz w:val="20"/>
          <w:szCs w:val="20"/>
        </w:rPr>
        <w:t>10 Levantaram para si colunas e aserins em todos os altos outeiros, e debaixo de todas as árvores frondosas;</w:t>
      </w:r>
    </w:p>
    <w:p>
      <w:pPr>
        <w:rPr>
          <w:rFonts w:ascii="Trebuchet MS" w:hAnsi="Trebuchet MS"/>
          <w:color w:val="000000"/>
          <w:sz w:val="20"/>
          <w:szCs w:val="20"/>
        </w:rPr>
      </w:pPr>
      <w:r>
        <w:rPr>
          <w:rFonts w:ascii="Trebuchet MS" w:hAnsi="Trebuchet MS"/>
          <w:color w:val="000000"/>
          <w:sz w:val="20"/>
          <w:szCs w:val="20"/>
        </w:rPr>
        <w:t>11 queimaram incenso em todos os altos, como as nações que o Senhor expulsara de diante deles; cometeram ações iníquas, provocando à ira o Senhor,</w:t>
      </w:r>
    </w:p>
    <w:p>
      <w:pPr>
        <w:rPr>
          <w:rFonts w:ascii="Trebuchet MS" w:hAnsi="Trebuchet MS"/>
          <w:color w:val="000000"/>
          <w:sz w:val="20"/>
          <w:szCs w:val="20"/>
        </w:rPr>
      </w:pPr>
      <w:r>
        <w:rPr>
          <w:rFonts w:ascii="Trebuchet MS" w:hAnsi="Trebuchet MS"/>
          <w:color w:val="000000"/>
          <w:sz w:val="20"/>
          <w:szCs w:val="20"/>
        </w:rPr>
        <w:t>12 e serviram os ídolos, dos quais o Senhor lhes dissera: Não fareis isso.</w:t>
      </w:r>
    </w:p>
    <w:p>
      <w:pPr>
        <w:rPr>
          <w:rFonts w:ascii="Trebuchet MS" w:hAnsi="Trebuchet MS"/>
          <w:color w:val="000000"/>
          <w:sz w:val="20"/>
          <w:szCs w:val="20"/>
        </w:rPr>
      </w:pPr>
      <w:r>
        <w:rPr>
          <w:rFonts w:ascii="Trebuchet MS" w:hAnsi="Trebuchet MS"/>
          <w:color w:val="000000"/>
          <w:sz w:val="20"/>
          <w:szCs w:val="20"/>
        </w:rPr>
        <w:t>13 Todavia o Senhor advertiu a Israel e a Judá pelo ministério de todos os profetas e de todos os videntes, dizendo: Voltai de vossos maus caminhos, e guardai os meus mandamentos e os meus estatutos, conforme toda a lei que ordenei a vossos pais e que vos enviei pelo ministério de meus servos, os profetas.</w:t>
      </w:r>
    </w:p>
    <w:p>
      <w:pPr>
        <w:rPr>
          <w:rFonts w:ascii="Trebuchet MS" w:hAnsi="Trebuchet MS"/>
          <w:color w:val="000000"/>
          <w:sz w:val="20"/>
          <w:szCs w:val="20"/>
        </w:rPr>
      </w:pPr>
      <w:r>
        <w:rPr>
          <w:rFonts w:ascii="Trebuchet MS" w:hAnsi="Trebuchet MS"/>
          <w:color w:val="000000"/>
          <w:sz w:val="20"/>
          <w:szCs w:val="20"/>
        </w:rPr>
        <w:t>l4 Eles porém, não deram ouvidos; antes endureceram a sua cerviz, como fizeram seus pais, que não creram no Senhor seu Deus;</w:t>
      </w:r>
    </w:p>
    <w:p>
      <w:pPr>
        <w:rPr>
          <w:rFonts w:ascii="Trebuchet MS" w:hAnsi="Trebuchet MS"/>
          <w:color w:val="000000"/>
          <w:sz w:val="20"/>
          <w:szCs w:val="20"/>
        </w:rPr>
      </w:pPr>
      <w:r>
        <w:rPr>
          <w:rFonts w:ascii="Trebuchet MS" w:hAnsi="Trebuchet MS"/>
          <w:color w:val="000000"/>
          <w:sz w:val="20"/>
          <w:szCs w:val="20"/>
        </w:rPr>
        <w:t>15 rejeitaram os seus estatutos, e o seu pacto, que fizera com os pais deles, como também as advertências que lhes fizera; seguiram a vaidade e tornaram-se vãos, como também seguiram as nações que estavam ao redor deles, a respeito das quais o Senhor lhes tinha ordenado que não as imitassem.</w:t>
      </w:r>
    </w:p>
    <w:p>
      <w:pPr>
        <w:rPr>
          <w:rFonts w:ascii="Trebuchet MS" w:hAnsi="Trebuchet MS"/>
          <w:color w:val="000000"/>
          <w:sz w:val="20"/>
          <w:szCs w:val="20"/>
        </w:rPr>
      </w:pPr>
      <w:r>
        <w:rPr>
          <w:rFonts w:ascii="Trebuchet MS" w:hAnsi="Trebuchet MS"/>
          <w:color w:val="000000"/>
          <w:sz w:val="20"/>
          <w:szCs w:val="20"/>
        </w:rPr>
        <w:t>16 E, deixando todos os mandamentos do Senhor seu Deus, fizeram para si dois bezerros de fundição, e ainda uma Asera; adoraram todo o exército do céu, e serviram a Baal.</w:t>
      </w:r>
    </w:p>
    <w:p>
      <w:pPr>
        <w:rPr>
          <w:rFonts w:ascii="Trebuchet MS" w:hAnsi="Trebuchet MS"/>
          <w:color w:val="000000"/>
          <w:sz w:val="20"/>
          <w:szCs w:val="20"/>
        </w:rPr>
      </w:pPr>
      <w:r>
        <w:rPr>
          <w:rFonts w:ascii="Trebuchet MS" w:hAnsi="Trebuchet MS"/>
          <w:color w:val="000000"/>
          <w:sz w:val="20"/>
          <w:szCs w:val="20"/>
        </w:rPr>
        <w:t>17 Fizeram passar pelo fogo seus filhos, suas filhas, e deram-se a adivinhações e encantamentos; e venderam-se para fazer o que era mau aos olhos do Senhor, provocando-o à ira.</w:t>
      </w:r>
    </w:p>
    <w:p>
      <w:pPr>
        <w:rPr>
          <w:rFonts w:ascii="Trebuchet MS" w:hAnsi="Trebuchet MS"/>
          <w:color w:val="000000"/>
          <w:sz w:val="20"/>
          <w:szCs w:val="20"/>
        </w:rPr>
      </w:pPr>
      <w:r>
        <w:rPr>
          <w:rFonts w:ascii="Trebuchet MS" w:hAnsi="Trebuchet MS"/>
          <w:color w:val="000000"/>
          <w:sz w:val="20"/>
          <w:szCs w:val="20"/>
        </w:rPr>
        <w:t>18 Pelo que o Senhor muito se indignou contra Israel, e os tirou de diante da sua face; não ficou senão somente a tribo de Judá.</w:t>
      </w:r>
    </w:p>
    <w:p>
      <w:pPr>
        <w:rPr>
          <w:rFonts w:ascii="Trebuchet MS" w:hAnsi="Trebuchet MS"/>
          <w:color w:val="000000"/>
          <w:sz w:val="20"/>
          <w:szCs w:val="20"/>
        </w:rPr>
      </w:pPr>
      <w:r>
        <w:rPr>
          <w:rFonts w:ascii="Trebuchet MS" w:hAnsi="Trebuchet MS"/>
          <w:color w:val="000000"/>
          <w:sz w:val="20"/>
          <w:szCs w:val="20"/>
        </w:rPr>
        <w:t>19 Nem mesmo Judá havia guardado os mandamentos do Senhor seu Deus; antes andou nos costumes que Israel introduzira.</w:t>
      </w:r>
    </w:p>
    <w:p>
      <w:pPr>
        <w:rPr>
          <w:rFonts w:ascii="Trebuchet MS" w:hAnsi="Trebuchet MS"/>
          <w:color w:val="000000"/>
          <w:sz w:val="20"/>
          <w:szCs w:val="20"/>
        </w:rPr>
      </w:pPr>
      <w:r>
        <w:rPr>
          <w:rFonts w:ascii="Trebuchet MS" w:hAnsi="Trebuchet MS"/>
          <w:color w:val="000000"/>
          <w:sz w:val="20"/>
          <w:szCs w:val="20"/>
        </w:rPr>
        <w:t>20 Pelo que o Senhor rejeitou toda a linhagem de Israel, e os oprimiu, entregando-os nas mãos dos despojadores, até que os expulsou da sua presença.</w:t>
      </w:r>
    </w:p>
    <w:p>
      <w:pPr>
        <w:rPr>
          <w:rFonts w:ascii="Trebuchet MS" w:hAnsi="Trebuchet MS"/>
          <w:color w:val="000000"/>
          <w:sz w:val="20"/>
          <w:szCs w:val="20"/>
        </w:rPr>
      </w:pPr>
      <w:r>
        <w:rPr>
          <w:rFonts w:ascii="Trebuchet MS" w:hAnsi="Trebuchet MS"/>
          <w:color w:val="000000"/>
          <w:sz w:val="20"/>
          <w:szCs w:val="20"/>
        </w:rPr>
        <w:t>21 Pois rasgara Israel da casa de Davi; e eles fizeram rei a Jeroboão, filho de Nebate, o qual apartou Israel de seguir o Senhor, e os fez cometer um grande pecado.</w:t>
      </w:r>
    </w:p>
    <w:p>
      <w:pPr>
        <w:rPr>
          <w:rFonts w:ascii="Trebuchet MS" w:hAnsi="Trebuchet MS"/>
          <w:color w:val="000000"/>
          <w:sz w:val="20"/>
          <w:szCs w:val="20"/>
        </w:rPr>
      </w:pPr>
      <w:r>
        <w:rPr>
          <w:rFonts w:ascii="Trebuchet MS" w:hAnsi="Trebuchet MS"/>
          <w:color w:val="000000"/>
          <w:sz w:val="20"/>
          <w:szCs w:val="20"/>
        </w:rPr>
        <w:t>22 Assim andaram os filhos de Israel em todos os pecados que Jeroboão tinha cometido; nunca se apartaram deles;</w:t>
      </w:r>
    </w:p>
    <w:p>
      <w:pPr>
        <w:rPr>
          <w:rFonts w:ascii="Trebuchet MS" w:hAnsi="Trebuchet MS"/>
          <w:color w:val="000000"/>
          <w:sz w:val="20"/>
          <w:szCs w:val="20"/>
        </w:rPr>
      </w:pPr>
      <w:r>
        <w:rPr>
          <w:rFonts w:ascii="Trebuchet MS" w:hAnsi="Trebuchet MS"/>
          <w:color w:val="000000"/>
          <w:sz w:val="20"/>
          <w:szCs w:val="20"/>
        </w:rPr>
        <w:t>23 até que o Senhor tirou Israel da sua presença, como falara por intermédio de todos os seus servos os profetas. Assim foi Israel transportado da sua terra para a Assíria, onde está até o dia de hoje.</w:t>
      </w:r>
    </w:p>
    <w:p>
      <w:pPr>
        <w:rPr>
          <w:rFonts w:ascii="Trebuchet MS" w:hAnsi="Trebuchet MS"/>
          <w:color w:val="000000"/>
          <w:sz w:val="20"/>
          <w:szCs w:val="20"/>
        </w:rPr>
      </w:pPr>
      <w:r>
        <w:rPr>
          <w:rFonts w:ascii="Trebuchet MS" w:hAnsi="Trebuchet MS"/>
          <w:color w:val="000000"/>
          <w:sz w:val="20"/>
          <w:szCs w:val="20"/>
        </w:rPr>
        <w:t>24 Depois o rei da Assíria trouxe gente de Babilônia, de Cuta, de Ava, de Hamate e de Sefarvaim, e a fez habitar nas cidades de Samária em lugar dos filhos de Israel; e eles tomaram Samária em herança, e habitaram nas suas cidades.</w:t>
      </w:r>
    </w:p>
    <w:p>
      <w:pPr>
        <w:rPr>
          <w:rFonts w:ascii="Trebuchet MS" w:hAnsi="Trebuchet MS"/>
          <w:color w:val="000000"/>
          <w:sz w:val="20"/>
          <w:szCs w:val="20"/>
        </w:rPr>
      </w:pPr>
      <w:r>
        <w:rPr>
          <w:rFonts w:ascii="Trebuchet MS" w:hAnsi="Trebuchet MS"/>
          <w:color w:val="000000"/>
          <w:sz w:val="20"/>
          <w:szCs w:val="20"/>
        </w:rPr>
        <w:t>25 E sucedeu que, no princípio da sua habitação ali, não temeram ao Senhor; e o Senhor mandou entre eles leões, que mataram alguns deles.</w:t>
      </w:r>
    </w:p>
    <w:p>
      <w:pPr>
        <w:rPr>
          <w:rFonts w:ascii="Trebuchet MS" w:hAnsi="Trebuchet MS"/>
          <w:color w:val="000000"/>
          <w:sz w:val="20"/>
          <w:szCs w:val="20"/>
        </w:rPr>
      </w:pPr>
      <w:r>
        <w:rPr>
          <w:rFonts w:ascii="Trebuchet MS" w:hAnsi="Trebuchet MS"/>
          <w:color w:val="000000"/>
          <w:sz w:val="20"/>
          <w:szCs w:val="20"/>
        </w:rPr>
        <w:t>26 Pelo que foi dito ao rei da Assíria: A gente que transportaste, e fizeste habitar nas cidades de Samária, não conhece a lei do deus da terra; por isso ele tem enviado entre ela leões que a matam, porquanto não conhece a lei do deus da terra.</w:t>
      </w:r>
    </w:p>
    <w:p>
      <w:pPr>
        <w:rPr>
          <w:rFonts w:ascii="Trebuchet MS" w:hAnsi="Trebuchet MS"/>
          <w:color w:val="000000"/>
          <w:sz w:val="20"/>
          <w:szCs w:val="20"/>
        </w:rPr>
      </w:pPr>
      <w:r>
        <w:rPr>
          <w:rFonts w:ascii="Trebuchet MS" w:hAnsi="Trebuchet MS"/>
          <w:color w:val="000000"/>
          <w:sz w:val="20"/>
          <w:szCs w:val="20"/>
        </w:rPr>
        <w:t>27 Então o rei da Assíria mandou dizer: Levai ali um dos sacerdotes que transportastes de lá para que vá e habite ali, e lhes ensine a lei do deus da terra.</w:t>
      </w:r>
    </w:p>
    <w:p>
      <w:pPr>
        <w:rPr>
          <w:rFonts w:ascii="Trebuchet MS" w:hAnsi="Trebuchet MS"/>
          <w:color w:val="000000"/>
          <w:sz w:val="20"/>
          <w:szCs w:val="20"/>
        </w:rPr>
      </w:pPr>
      <w:r>
        <w:rPr>
          <w:rFonts w:ascii="Trebuchet MS" w:hAnsi="Trebuchet MS"/>
          <w:color w:val="000000"/>
          <w:sz w:val="20"/>
          <w:szCs w:val="20"/>
        </w:rPr>
        <w:t>28 Veio, pois, um dos sacerdotes que eles tinham transportado de Samária, e habitou em Betel, e lhes ensinou como deviam temer ao Senhor.</w:t>
      </w:r>
    </w:p>
    <w:p>
      <w:pPr>
        <w:rPr>
          <w:rFonts w:ascii="Trebuchet MS" w:hAnsi="Trebuchet MS"/>
          <w:color w:val="000000"/>
          <w:sz w:val="20"/>
          <w:szCs w:val="20"/>
        </w:rPr>
      </w:pPr>
      <w:r>
        <w:rPr>
          <w:rFonts w:ascii="Trebuchet MS" w:hAnsi="Trebuchet MS"/>
          <w:color w:val="000000"/>
          <w:sz w:val="20"/>
          <w:szCs w:val="20"/>
        </w:rPr>
        <w:t>29 Todavia as nações faziam cada uma o seu próprio deus, e os punham nas casas dos altos que os samaritanos tinham feito, cada nação nas cidades que habitava.</w:t>
      </w:r>
    </w:p>
    <w:p>
      <w:pPr>
        <w:rPr>
          <w:rFonts w:ascii="Trebuchet MS" w:hAnsi="Trebuchet MS"/>
          <w:color w:val="000000"/>
          <w:sz w:val="20"/>
          <w:szCs w:val="20"/>
        </w:rPr>
      </w:pPr>
      <w:r>
        <w:rPr>
          <w:rFonts w:ascii="Trebuchet MS" w:hAnsi="Trebuchet MS"/>
          <w:color w:val="000000"/>
          <w:sz w:val="20"/>
          <w:szCs w:val="20"/>
        </w:rPr>
        <w:t>30 Os de Babilônia fizeram e Sucote-Benote; os de Cuta fizeram Nergal; os de Hamate fizeram Asima;</w:t>
      </w:r>
    </w:p>
    <w:p>
      <w:pPr>
        <w:rPr>
          <w:rFonts w:ascii="Trebuchet MS" w:hAnsi="Trebuchet MS"/>
          <w:color w:val="000000"/>
          <w:sz w:val="20"/>
          <w:szCs w:val="20"/>
        </w:rPr>
      </w:pPr>
      <w:r>
        <w:rPr>
          <w:rFonts w:ascii="Trebuchet MS" w:hAnsi="Trebuchet MS"/>
          <w:color w:val="000000"/>
          <w:sz w:val="20"/>
          <w:szCs w:val="20"/>
        </w:rPr>
        <w:t>31 os heveus fizeram Eblazer e Tartaque: e os sefarvitas queimavam seus filhos no fogo e a adrameleque e a Anameleque, deuses de Sefarvaim.</w:t>
      </w:r>
    </w:p>
    <w:p>
      <w:pPr>
        <w:rPr>
          <w:rFonts w:ascii="Trebuchet MS" w:hAnsi="Trebuchet MS"/>
          <w:color w:val="000000"/>
          <w:sz w:val="20"/>
          <w:szCs w:val="20"/>
        </w:rPr>
      </w:pPr>
      <w:r>
        <w:rPr>
          <w:rFonts w:ascii="Trebuchet MS" w:hAnsi="Trebuchet MS"/>
          <w:color w:val="000000"/>
          <w:sz w:val="20"/>
          <w:szCs w:val="20"/>
        </w:rPr>
        <w:t>32 Temiam também ao Senhor, e dentre o povo fizeram para si sacerdotes dos lugares altos, os quais exerciam o ministério nas casas dos lugares altos.</w:t>
      </w:r>
    </w:p>
    <w:p>
      <w:pPr>
        <w:rPr>
          <w:rFonts w:ascii="Trebuchet MS" w:hAnsi="Trebuchet MS"/>
          <w:color w:val="000000"/>
          <w:sz w:val="20"/>
          <w:szCs w:val="20"/>
        </w:rPr>
      </w:pPr>
      <w:r>
        <w:rPr>
          <w:rFonts w:ascii="Trebuchet MS" w:hAnsi="Trebuchet MS"/>
          <w:color w:val="000000"/>
          <w:sz w:val="20"/>
          <w:szCs w:val="20"/>
        </w:rPr>
        <w:t>33 Assim temiam ao Senhor, mas também serviam a seus próprios deuses, segundo o costume das nações do meio das quais tinham sido transportados.</w:t>
      </w:r>
    </w:p>
    <w:p>
      <w:pPr>
        <w:rPr>
          <w:rFonts w:ascii="Trebuchet MS" w:hAnsi="Trebuchet MS"/>
          <w:color w:val="000000"/>
          <w:sz w:val="20"/>
          <w:szCs w:val="20"/>
        </w:rPr>
      </w:pPr>
      <w:r>
        <w:rPr>
          <w:rFonts w:ascii="Trebuchet MS" w:hAnsi="Trebuchet MS"/>
          <w:color w:val="000000"/>
          <w:sz w:val="20"/>
          <w:szCs w:val="20"/>
        </w:rPr>
        <w:t>34 Até o dia de hoje fazem segundo os antigos costumes: não temem ao Senhor; nem fazem segundo os seus estatutos, nem segundo as suas ordenanças; nem tampouco segundo a lei, nem segundo o mandamento que o Senhor ordenou aos filhos de Jacó, a quem deu o nome de Israel,</w:t>
      </w:r>
    </w:p>
    <w:p>
      <w:pPr>
        <w:rPr>
          <w:rFonts w:ascii="Trebuchet MS" w:hAnsi="Trebuchet MS"/>
          <w:color w:val="000000"/>
          <w:sz w:val="20"/>
          <w:szCs w:val="20"/>
        </w:rPr>
      </w:pPr>
      <w:r>
        <w:rPr>
          <w:rFonts w:ascii="Trebuchet MS" w:hAnsi="Trebuchet MS"/>
          <w:color w:val="000000"/>
          <w:sz w:val="20"/>
          <w:szCs w:val="20"/>
        </w:rPr>
        <w:t>35 com os quais o Senhor tinha feito um pacto, e lhes ordenara, dizendo: Não temereis outros deuses, nem vos inclinareis diante deles, nem os servireis, nem lhes oferecereis sacrifícios;</w:t>
      </w:r>
    </w:p>
    <w:p>
      <w:pPr>
        <w:rPr>
          <w:rFonts w:ascii="Trebuchet MS" w:hAnsi="Trebuchet MS"/>
          <w:color w:val="000000"/>
          <w:sz w:val="20"/>
          <w:szCs w:val="20"/>
        </w:rPr>
      </w:pPr>
      <w:r>
        <w:rPr>
          <w:rFonts w:ascii="Trebuchet MS" w:hAnsi="Trebuchet MS"/>
          <w:color w:val="000000"/>
          <w:sz w:val="20"/>
          <w:szCs w:val="20"/>
        </w:rPr>
        <w:t>36 mas sim ao Senhor, que vos fez subir da terra do Egito com grande poder e com braço estendido, a ele temereis, a ele vos inclinareis, e a ele oferecereis sacrifícios.</w:t>
      </w:r>
    </w:p>
    <w:p>
      <w:pPr>
        <w:rPr>
          <w:rFonts w:ascii="Trebuchet MS" w:hAnsi="Trebuchet MS"/>
          <w:color w:val="000000"/>
          <w:sz w:val="20"/>
          <w:szCs w:val="20"/>
        </w:rPr>
      </w:pPr>
      <w:r>
        <w:rPr>
          <w:rFonts w:ascii="Trebuchet MS" w:hAnsi="Trebuchet MS"/>
          <w:color w:val="000000"/>
          <w:sz w:val="20"/>
          <w:szCs w:val="20"/>
        </w:rPr>
        <w:t>37 Quanto aos estatutos, às ordenanças, à lei, e ao mandamento, que para vós escreveu, a esses tereis cuidado de observar todos os dias; e não temereis outros deuses;</w:t>
      </w:r>
    </w:p>
    <w:p>
      <w:pPr>
        <w:rPr>
          <w:rFonts w:ascii="Trebuchet MS" w:hAnsi="Trebuchet MS"/>
          <w:color w:val="000000"/>
          <w:sz w:val="20"/>
          <w:szCs w:val="20"/>
        </w:rPr>
      </w:pPr>
      <w:r>
        <w:rPr>
          <w:rFonts w:ascii="Trebuchet MS" w:hAnsi="Trebuchet MS"/>
          <w:color w:val="000000"/>
          <w:sz w:val="20"/>
          <w:szCs w:val="20"/>
        </w:rPr>
        <w:t>38 e do pacto que fiz convosco não vos esquecereis. Não temereis outros deuses,</w:t>
      </w:r>
    </w:p>
    <w:p>
      <w:pPr>
        <w:rPr>
          <w:rFonts w:ascii="Trebuchet MS" w:hAnsi="Trebuchet MS"/>
          <w:color w:val="000000"/>
          <w:sz w:val="20"/>
          <w:szCs w:val="20"/>
        </w:rPr>
      </w:pPr>
      <w:r>
        <w:rPr>
          <w:rFonts w:ascii="Trebuchet MS" w:hAnsi="Trebuchet MS"/>
          <w:color w:val="000000"/>
          <w:sz w:val="20"/>
          <w:szCs w:val="20"/>
        </w:rPr>
        <w:t>39 mas ao Senhor vosso Deus temereis, e ele vos livrará das mãos de todos os vossos inimigos.</w:t>
      </w:r>
    </w:p>
    <w:p>
      <w:pPr>
        <w:rPr>
          <w:rFonts w:ascii="Trebuchet MS" w:hAnsi="Trebuchet MS"/>
          <w:color w:val="000000"/>
          <w:sz w:val="20"/>
          <w:szCs w:val="20"/>
        </w:rPr>
      </w:pPr>
      <w:r>
        <w:rPr>
          <w:rFonts w:ascii="Trebuchet MS" w:hAnsi="Trebuchet MS"/>
          <w:color w:val="000000"/>
          <w:sz w:val="20"/>
          <w:szCs w:val="20"/>
        </w:rPr>
        <w:t>40 Contudo eles não ouviram; antes fizeram segundo o seu antigo costume.</w:t>
      </w:r>
    </w:p>
    <w:p>
      <w:pPr>
        <w:rPr>
          <w:rFonts w:ascii="Trebuchet MS" w:hAnsi="Trebuchet MS"/>
          <w:color w:val="000000"/>
          <w:sz w:val="20"/>
          <w:szCs w:val="20"/>
        </w:rPr>
      </w:pPr>
      <w:r>
        <w:rPr>
          <w:rFonts w:ascii="Trebuchet MS" w:hAnsi="Trebuchet MS"/>
          <w:color w:val="000000"/>
          <w:sz w:val="20"/>
          <w:szCs w:val="20"/>
        </w:rPr>
        <w:t>41 Assim estas nações temiam ao Senhor, mas serviam também as suas imagens esculpidas; também seus filhos, e os filhos de seus filhos fazem até o dia de hoje como fizeram seus pais.</w:t>
      </w:r>
    </w:p>
    <w:p>
      <w:pPr>
        <w:pStyle w:val="P13"/>
        <w:rPr>
          <w:rFonts w:ascii="Trebuchet MS" w:hAnsi="Trebuchet MS"/>
          <w:color w:val="000000"/>
          <w:sz w:val="22"/>
          <w:szCs w:val="22"/>
        </w:rPr>
      </w:pPr>
      <w:bookmarkStart w:id="358" w:name="_Toc147528286"/>
      <w:r>
        <w:rPr>
          <w:rFonts w:ascii="Trebuchet MS" w:hAnsi="Trebuchet MS"/>
          <w:color w:val="000000"/>
          <w:sz w:val="22"/>
          <w:szCs w:val="22"/>
        </w:rPr>
        <w:t xml:space="preserve"> II REIS 18</w:t>
      </w:r>
      <w:bookmarkEnd w:id="358"/>
    </w:p>
    <w:p>
      <w:pPr>
        <w:rPr>
          <w:rFonts w:ascii="Trebuchet MS" w:hAnsi="Trebuchet MS"/>
          <w:color w:val="000000"/>
          <w:sz w:val="20"/>
          <w:szCs w:val="20"/>
        </w:rPr>
      </w:pPr>
      <w:r>
        <w:rPr>
          <w:rFonts w:ascii="Trebuchet MS" w:hAnsi="Trebuchet MS"/>
          <w:color w:val="000000"/>
          <w:sz w:val="20"/>
          <w:szCs w:val="20"/>
        </w:rPr>
        <w:t>1 Ora, sucedeu que, no terceiro ano de Oséias, filho de Elá, rei de Israel, começou a reinar Ezequias, filho de Acaz, rei de Judá.</w:t>
      </w:r>
    </w:p>
    <w:p>
      <w:pPr>
        <w:rPr>
          <w:rFonts w:ascii="Trebuchet MS" w:hAnsi="Trebuchet MS"/>
          <w:color w:val="000000"/>
          <w:sz w:val="20"/>
          <w:szCs w:val="20"/>
        </w:rPr>
      </w:pPr>
      <w:r>
        <w:rPr>
          <w:rFonts w:ascii="Trebuchet MS" w:hAnsi="Trebuchet MS"/>
          <w:color w:val="000000"/>
          <w:sz w:val="20"/>
          <w:szCs w:val="20"/>
        </w:rPr>
        <w:t>2 Tinha vinte e cinco anos quando começou a reinar, e reinou vinte e nove anos em Jerusalém. O nome de sua mãe era Abi, filha de Zacarias.</w:t>
      </w:r>
    </w:p>
    <w:p>
      <w:pPr>
        <w:rPr>
          <w:rFonts w:ascii="Trebuchet MS" w:hAnsi="Trebuchet MS"/>
          <w:color w:val="000000"/>
          <w:sz w:val="20"/>
          <w:szCs w:val="20"/>
        </w:rPr>
      </w:pPr>
      <w:r>
        <w:rPr>
          <w:rFonts w:ascii="Trebuchet MS" w:hAnsi="Trebuchet MS"/>
          <w:color w:val="000000"/>
          <w:sz w:val="20"/>
          <w:szCs w:val="20"/>
        </w:rPr>
        <w:t>3 Ele fez o que era reto aos olhos do Senhor, conforme tudo o que fizera Davi, seu pai.</w:t>
      </w:r>
    </w:p>
    <w:p>
      <w:pPr>
        <w:rPr>
          <w:rFonts w:ascii="Trebuchet MS" w:hAnsi="Trebuchet MS"/>
          <w:color w:val="000000"/>
          <w:sz w:val="20"/>
          <w:szCs w:val="20"/>
        </w:rPr>
      </w:pPr>
      <w:r>
        <w:rPr>
          <w:rFonts w:ascii="Trebuchet MS" w:hAnsi="Trebuchet MS"/>
          <w:color w:val="000000"/>
          <w:sz w:val="20"/>
          <w:szCs w:val="20"/>
        </w:rPr>
        <w:t>4 Tirou os altos, quebrou as colunas, e deitou abaixo a Asera; e despedaçou a serpente de bronze que Moisés fizera (porquanto até aquele dia os filhos de Israel lhe queimavam incenso), e chamou-lhe Neüstã.</w:t>
      </w:r>
    </w:p>
    <w:p>
      <w:pPr>
        <w:rPr>
          <w:rFonts w:ascii="Trebuchet MS" w:hAnsi="Trebuchet MS"/>
          <w:color w:val="000000"/>
          <w:sz w:val="20"/>
          <w:szCs w:val="20"/>
        </w:rPr>
      </w:pPr>
      <w:r>
        <w:rPr>
          <w:rFonts w:ascii="Trebuchet MS" w:hAnsi="Trebuchet MS"/>
          <w:color w:val="000000"/>
          <w:sz w:val="20"/>
          <w:szCs w:val="20"/>
        </w:rPr>
        <w:t>5 Confiou no Senhor Deus de Israel, de modo que depois dele não houve seu semelhante entre todos os reis de Judá, nem entre os que foram antes dele.</w:t>
      </w:r>
    </w:p>
    <w:p>
      <w:pPr>
        <w:rPr>
          <w:rFonts w:ascii="Trebuchet MS" w:hAnsi="Trebuchet MS"/>
          <w:color w:val="000000"/>
          <w:sz w:val="20"/>
          <w:szCs w:val="20"/>
        </w:rPr>
      </w:pPr>
      <w:r>
        <w:rPr>
          <w:rFonts w:ascii="Trebuchet MS" w:hAnsi="Trebuchet MS"/>
          <w:color w:val="000000"/>
          <w:sz w:val="20"/>
          <w:szCs w:val="20"/>
        </w:rPr>
        <w:t>6 Porque se apegou ao Senhor; não se apartou de o seguir, e guardou os mandamentos que o Senhor ordenara a Moisés.</w:t>
      </w:r>
    </w:p>
    <w:p>
      <w:pPr>
        <w:rPr>
          <w:rFonts w:ascii="Trebuchet MS" w:hAnsi="Trebuchet MS"/>
          <w:color w:val="000000"/>
          <w:sz w:val="20"/>
          <w:szCs w:val="20"/>
        </w:rPr>
      </w:pPr>
      <w:r>
        <w:rPr>
          <w:rFonts w:ascii="Trebuchet MS" w:hAnsi="Trebuchet MS"/>
          <w:color w:val="000000"/>
          <w:sz w:val="20"/>
          <w:szCs w:val="20"/>
        </w:rPr>
        <w:t>7 Assim o Senhor era com ele; para onde quer que saísse prosperava. Rebelou-se contra o rei da Assíria, e recusou servi-lo.</w:t>
      </w:r>
    </w:p>
    <w:p>
      <w:pPr>
        <w:rPr>
          <w:rFonts w:ascii="Trebuchet MS" w:hAnsi="Trebuchet MS"/>
          <w:color w:val="000000"/>
          <w:sz w:val="20"/>
          <w:szCs w:val="20"/>
        </w:rPr>
      </w:pPr>
      <w:r>
        <w:rPr>
          <w:rFonts w:ascii="Trebuchet MS" w:hAnsi="Trebuchet MS"/>
          <w:color w:val="000000"/>
          <w:sz w:val="20"/>
          <w:szCs w:val="20"/>
        </w:rPr>
        <w:t>8 Feriu os filisteus até Gaza e os seus termos, desde a torre dos atalaias até a cidade fortificada.</w:t>
      </w:r>
    </w:p>
    <w:p>
      <w:pPr>
        <w:rPr>
          <w:rFonts w:ascii="Trebuchet MS" w:hAnsi="Trebuchet MS"/>
          <w:color w:val="000000"/>
          <w:sz w:val="20"/>
          <w:szCs w:val="20"/>
        </w:rPr>
      </w:pPr>
      <w:r>
        <w:rPr>
          <w:rFonts w:ascii="Trebuchet MS" w:hAnsi="Trebuchet MS"/>
          <w:color w:val="000000"/>
          <w:sz w:val="20"/>
          <w:szCs w:val="20"/>
        </w:rPr>
        <w:t>9 No quarto ano do rei Ezequias que era o sétimo ano de Oséias, filho de Elá, rei de Israel, Salmanasar, rei da Assíria, subiu contra Samária, e a cercou</w:t>
      </w:r>
    </w:p>
    <w:p>
      <w:pPr>
        <w:rPr>
          <w:rFonts w:ascii="Trebuchet MS" w:hAnsi="Trebuchet MS"/>
          <w:color w:val="000000"/>
          <w:sz w:val="20"/>
          <w:szCs w:val="20"/>
        </w:rPr>
      </w:pPr>
      <w:r>
        <w:rPr>
          <w:rFonts w:ascii="Trebuchet MS" w:hAnsi="Trebuchet MS"/>
          <w:color w:val="000000"/>
          <w:sz w:val="20"/>
          <w:szCs w:val="20"/>
        </w:rPr>
        <w:t>10 e, ao fim de três anos, tomou-a. No ano sexto de Ezequias, que era o ano nono de Oséias, rei de Israel, Samária foi tomada.</w:t>
      </w:r>
    </w:p>
    <w:p>
      <w:pPr>
        <w:rPr>
          <w:rFonts w:ascii="Trebuchet MS" w:hAnsi="Trebuchet MS"/>
          <w:color w:val="000000"/>
          <w:sz w:val="20"/>
          <w:szCs w:val="20"/>
        </w:rPr>
      </w:pPr>
      <w:r>
        <w:rPr>
          <w:rFonts w:ascii="Trebuchet MS" w:hAnsi="Trebuchet MS"/>
          <w:color w:val="000000"/>
          <w:sz w:val="20"/>
          <w:szCs w:val="20"/>
        </w:rPr>
        <w:t>11 Depois o rei da Assíria levou Israel cativo para a Assíria, e os colocou em Hala, e junto ao Habor, rio de Gozã, e nas cidades dos medos;</w:t>
      </w:r>
    </w:p>
    <w:p>
      <w:pPr>
        <w:rPr>
          <w:rFonts w:ascii="Trebuchet MS" w:hAnsi="Trebuchet MS"/>
          <w:color w:val="000000"/>
          <w:sz w:val="20"/>
          <w:szCs w:val="20"/>
        </w:rPr>
      </w:pPr>
      <w:r>
        <w:rPr>
          <w:rFonts w:ascii="Trebuchet MS" w:hAnsi="Trebuchet MS"/>
          <w:color w:val="000000"/>
          <w:sz w:val="20"/>
          <w:szCs w:val="20"/>
        </w:rPr>
        <w:t>12 porquanto não obedeceram à voz do senhor seu Deus, mas violaram o seu pacto, nada ouvindo nem fazendo de tudo quanto Moisés, servo do Senhor, tinha ordenado.</w:t>
      </w:r>
    </w:p>
    <w:p>
      <w:pPr>
        <w:rPr>
          <w:rFonts w:ascii="Trebuchet MS" w:hAnsi="Trebuchet MS"/>
          <w:color w:val="000000"/>
          <w:sz w:val="20"/>
          <w:szCs w:val="20"/>
        </w:rPr>
      </w:pPr>
      <w:r>
        <w:rPr>
          <w:rFonts w:ascii="Trebuchet MS" w:hAnsi="Trebuchet MS"/>
          <w:color w:val="000000"/>
          <w:sz w:val="20"/>
          <w:szCs w:val="20"/>
        </w:rPr>
        <w:t>13 No ano décimo quarto do rei Ezequias, subiu Senaqueribe, rei da Assíria,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14 Pelo que Ezequias, rei de Judá, enviou ao rei da Assíria, a Laquis, dizendo: Pequei; retira-te de mim; tudo o que me impuseres suportarei. Então o rei da Assíria impôs a Ezequias, rei de Judá, trezentos talentos de prata e trinta talentos de ouro.</w:t>
      </w:r>
    </w:p>
    <w:p>
      <w:pPr>
        <w:rPr>
          <w:rFonts w:ascii="Trebuchet MS" w:hAnsi="Trebuchet MS"/>
          <w:color w:val="000000"/>
          <w:sz w:val="20"/>
          <w:szCs w:val="20"/>
        </w:rPr>
      </w:pPr>
      <w:r>
        <w:rPr>
          <w:rFonts w:ascii="Trebuchet MS" w:hAnsi="Trebuchet MS"/>
          <w:color w:val="000000"/>
          <w:sz w:val="20"/>
          <w:szCs w:val="20"/>
        </w:rPr>
        <w:t>15 Assim deu Ezequias toda a prata que se achou na casa do Senhor e nos tesouros da casa do rei.</w:t>
      </w:r>
    </w:p>
    <w:p>
      <w:pPr>
        <w:rPr>
          <w:rFonts w:ascii="Trebuchet MS" w:hAnsi="Trebuchet MS"/>
          <w:color w:val="000000"/>
          <w:sz w:val="20"/>
          <w:szCs w:val="20"/>
        </w:rPr>
      </w:pPr>
      <w:r>
        <w:rPr>
          <w:rFonts w:ascii="Trebuchet MS" w:hAnsi="Trebuchet MS"/>
          <w:color w:val="000000"/>
          <w:sz w:val="20"/>
          <w:szCs w:val="20"/>
        </w:rPr>
        <w:t>16 Foi nesse tempo que Ezequias, rei de Judá, cortou das portas do templo do Senhor, e dos umbrais, o ouro de que ele mesmo os cobrira, e o deu ao rei da Assíria.</w:t>
      </w:r>
    </w:p>
    <w:p>
      <w:pPr>
        <w:rPr>
          <w:rFonts w:ascii="Trebuchet MS" w:hAnsi="Trebuchet MS"/>
          <w:color w:val="000000"/>
          <w:sz w:val="20"/>
          <w:szCs w:val="20"/>
        </w:rPr>
      </w:pPr>
      <w:r>
        <w:rPr>
          <w:rFonts w:ascii="Trebuchet MS" w:hAnsi="Trebuchet MS"/>
          <w:color w:val="000000"/>
          <w:sz w:val="20"/>
          <w:szCs w:val="20"/>
        </w:rPr>
        <w:t>17 Contudo este enviou de Laquis Tartã, Rabe-Sáris e Rabsaqué, com um grande exército, ao rei Ezequias, a Jerusalém; e subiram, e vieram a Jerusalém. E, tendo chegado, pararam ao pé do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18 Havendo eles chamado o rei, saíram-lhes ao encontro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19 E Rabsaqué lhes disse: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20 Dizes (são, porém, palavras vãs): Há conselho e poder para a guerra. Em quem, pois, agora confias, que contra mim te revoltas?</w:t>
      </w:r>
    </w:p>
    <w:p>
      <w:pPr>
        <w:rPr>
          <w:rFonts w:ascii="Trebuchet MS" w:hAnsi="Trebuchet MS"/>
          <w:color w:val="000000"/>
          <w:sz w:val="20"/>
          <w:szCs w:val="20"/>
        </w:rPr>
      </w:pPr>
      <w:r>
        <w:rPr>
          <w:rFonts w:ascii="Trebuchet MS" w:hAnsi="Trebuchet MS"/>
          <w:color w:val="000000"/>
          <w:sz w:val="20"/>
          <w:szCs w:val="20"/>
        </w:rPr>
        <w:t>21 Estás confiando nesse bordão de cana quebrada, que é o Egito; o qual, se alguém nele se apoiar, entrar-lhe-á pela mão e a traspassará;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22 Se, porém, me disserdes: No Senhor nosso Deus confiamos; porventura não é esse aquele cujos altos e altares Ezequias tirou dizendo a Judá e a Jerusalém: Perante, este altar adorareis em Jerusalém?</w:t>
      </w:r>
    </w:p>
    <w:p>
      <w:pPr>
        <w:rPr>
          <w:rFonts w:ascii="Trebuchet MS" w:hAnsi="Trebuchet MS"/>
          <w:color w:val="000000"/>
          <w:sz w:val="20"/>
          <w:szCs w:val="20"/>
        </w:rPr>
      </w:pPr>
      <w:r>
        <w:rPr>
          <w:rFonts w:ascii="Trebuchet MS" w:hAnsi="Trebuchet MS"/>
          <w:color w:val="000000"/>
          <w:sz w:val="20"/>
          <w:szCs w:val="20"/>
        </w:rPr>
        <w:t>23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24 Como, então, poderias repelir um só príncipe dos menores servos de meu senhor, quando estás confiando no Egito para obteres carros e cavaleiros?</w:t>
      </w:r>
    </w:p>
    <w:p>
      <w:pPr>
        <w:rPr>
          <w:rFonts w:ascii="Trebuchet MS" w:hAnsi="Trebuchet MS"/>
          <w:color w:val="000000"/>
          <w:sz w:val="20"/>
          <w:szCs w:val="20"/>
        </w:rPr>
      </w:pPr>
      <w:r>
        <w:rPr>
          <w:rFonts w:ascii="Trebuchet MS" w:hAnsi="Trebuchet MS"/>
          <w:color w:val="000000"/>
          <w:sz w:val="20"/>
          <w:szCs w:val="20"/>
        </w:rPr>
        <w:t>25 Porventura teria eu subido sem o Senhor contra este lugar para o destruir? Foi o Senhor que me disse: sobe contra esta terra e a destrói.</w:t>
      </w:r>
    </w:p>
    <w:p>
      <w:pPr>
        <w:rPr>
          <w:rFonts w:ascii="Trebuchet MS" w:hAnsi="Trebuchet MS"/>
          <w:color w:val="000000"/>
          <w:sz w:val="20"/>
          <w:szCs w:val="20"/>
        </w:rPr>
      </w:pPr>
      <w:r>
        <w:rPr>
          <w:rFonts w:ascii="Trebuchet MS" w:hAnsi="Trebuchet MS"/>
          <w:color w:val="000000"/>
          <w:sz w:val="20"/>
          <w:szCs w:val="20"/>
        </w:rPr>
        <w:t>26 Então disseram Eliaquim, filho de Hilquias, e Sebna, e Joá, a Rabsaqué: Rogamos-te que fales aos teus servos em aramaico, porque bem o entendemos; e não nos fales na língua judaica, aos ouvidos do povo que está em cima do muro.</w:t>
      </w:r>
    </w:p>
    <w:p>
      <w:pPr>
        <w:rPr>
          <w:rFonts w:ascii="Trebuchet MS" w:hAnsi="Trebuchet MS"/>
          <w:color w:val="000000"/>
          <w:sz w:val="20"/>
          <w:szCs w:val="20"/>
        </w:rPr>
      </w:pPr>
      <w:r>
        <w:rPr>
          <w:rFonts w:ascii="Trebuchet MS" w:hAnsi="Trebuchet MS"/>
          <w:color w:val="000000"/>
          <w:sz w:val="20"/>
          <w:szCs w:val="20"/>
        </w:rPr>
        <w:t>27 Rabsaqué, porém, lhes disse: Porventura mandou-me meu senhor para falar estas palavras a teu senhor e a ti, e não aos homens que estão sentados em cima do muro que juntamente convosco hão de comer o seu excremento e beber a sua urina ?</w:t>
      </w:r>
    </w:p>
    <w:p>
      <w:pPr>
        <w:rPr>
          <w:rFonts w:ascii="Trebuchet MS" w:hAnsi="Trebuchet MS"/>
          <w:color w:val="000000"/>
          <w:sz w:val="20"/>
          <w:szCs w:val="20"/>
        </w:rPr>
      </w:pPr>
      <w:r>
        <w:rPr>
          <w:rFonts w:ascii="Trebuchet MS" w:hAnsi="Trebuchet MS"/>
          <w:color w:val="000000"/>
          <w:sz w:val="20"/>
          <w:szCs w:val="20"/>
        </w:rPr>
        <w:t>28 Então pondo-se em pé, Rabsaqué clamou em alta voz, na língua judaica, dizendo: Ouvi a palavra do grande rei, do rei da Assíria.</w:t>
      </w:r>
    </w:p>
    <w:p>
      <w:pPr>
        <w:rPr>
          <w:rFonts w:ascii="Trebuchet MS" w:hAnsi="Trebuchet MS"/>
          <w:color w:val="000000"/>
          <w:sz w:val="20"/>
          <w:szCs w:val="20"/>
        </w:rPr>
      </w:pPr>
      <w:r>
        <w:rPr>
          <w:rFonts w:ascii="Trebuchet MS" w:hAnsi="Trebuchet MS"/>
          <w:color w:val="000000"/>
          <w:sz w:val="20"/>
          <w:szCs w:val="20"/>
        </w:rPr>
        <w:t>29 Assim diz o rei: Não vos engane Ezequias; porque não vos poderá livrar da minha mão;</w:t>
      </w:r>
    </w:p>
    <w:p>
      <w:pPr>
        <w:rPr>
          <w:rFonts w:ascii="Trebuchet MS" w:hAnsi="Trebuchet MS"/>
          <w:color w:val="000000"/>
          <w:sz w:val="20"/>
          <w:szCs w:val="20"/>
        </w:rPr>
      </w:pPr>
      <w:r>
        <w:rPr>
          <w:rFonts w:ascii="Trebuchet MS" w:hAnsi="Trebuchet MS"/>
          <w:color w:val="000000"/>
          <w:sz w:val="20"/>
          <w:szCs w:val="20"/>
        </w:rPr>
        <w:t>30 nem tampouco vos faça Ezequias confiar no Senhor, dizendo: Certamente nos livrará o Senhor, e esta cidade não será entregue na mão do rei da Assíria.</w:t>
      </w:r>
    </w:p>
    <w:p>
      <w:pPr>
        <w:rPr>
          <w:rFonts w:ascii="Trebuchet MS" w:hAnsi="Trebuchet MS"/>
          <w:color w:val="000000"/>
          <w:sz w:val="20"/>
          <w:szCs w:val="20"/>
        </w:rPr>
      </w:pPr>
      <w:r>
        <w:rPr>
          <w:rFonts w:ascii="Trebuchet MS" w:hAnsi="Trebuchet MS"/>
          <w:color w:val="000000"/>
          <w:sz w:val="20"/>
          <w:szCs w:val="20"/>
        </w:rPr>
        <w:t>31 Não deis ouvidos a Ezequias; pois assim diz o rei da Assíria: Fazei paz comigo, e saí a mim; e coma cada um da sua vide e da sua figueira, e beba cada um a água da sua cisterna;</w:t>
      </w:r>
    </w:p>
    <w:p>
      <w:pPr>
        <w:rPr>
          <w:rFonts w:ascii="Trebuchet MS" w:hAnsi="Trebuchet MS"/>
          <w:color w:val="000000"/>
          <w:sz w:val="20"/>
          <w:szCs w:val="20"/>
        </w:rPr>
      </w:pPr>
      <w:r>
        <w:rPr>
          <w:rFonts w:ascii="Trebuchet MS" w:hAnsi="Trebuchet MS"/>
          <w:color w:val="000000"/>
          <w:sz w:val="20"/>
          <w:szCs w:val="20"/>
        </w:rPr>
        <w:t>32 até que eu venha, e vos leve para uma terra semelhante à vossa, terra de trigo e de mosto, terra de pão e de vinhas, terra de azeite de oliveiras e de mel; para que vivais e não morrais. Não deis ouvidos a Ezequias, quando vos envenena, dizendo: O Senhor nos livrará.</w:t>
      </w:r>
    </w:p>
    <w:p>
      <w:pPr>
        <w:rPr>
          <w:rFonts w:ascii="Trebuchet MS" w:hAnsi="Trebuchet MS"/>
          <w:color w:val="000000"/>
          <w:sz w:val="20"/>
          <w:szCs w:val="20"/>
        </w:rPr>
      </w:pPr>
      <w:r>
        <w:rPr>
          <w:rFonts w:ascii="Trebuchet MS" w:hAnsi="Trebuchet MS"/>
          <w:color w:val="000000"/>
          <w:sz w:val="20"/>
          <w:szCs w:val="20"/>
        </w:rPr>
        <w:t>33 Porventura os deuses das nações puderam livrar, cada um a sua terra, das mãos do rei da Assíria?</w:t>
      </w:r>
    </w:p>
    <w:p>
      <w:pPr>
        <w:rPr>
          <w:rFonts w:ascii="Trebuchet MS" w:hAnsi="Trebuchet MS"/>
          <w:color w:val="000000"/>
          <w:sz w:val="20"/>
          <w:szCs w:val="20"/>
        </w:rPr>
      </w:pPr>
      <w:r>
        <w:rPr>
          <w:rFonts w:ascii="Trebuchet MS" w:hAnsi="Trebuchet MS"/>
          <w:color w:val="000000"/>
          <w:sz w:val="20"/>
          <w:szCs w:val="20"/>
        </w:rPr>
        <w:t>36 Que é feito dos deuses de Hamate e de Arpade? Que é feito dos deuses de Sefarvaim, de Hena e de Iva? porventura livraram Samária da minha mão?</w:t>
      </w:r>
    </w:p>
    <w:p>
      <w:pPr>
        <w:rPr>
          <w:rFonts w:ascii="Trebuchet MS" w:hAnsi="Trebuchet MS"/>
          <w:color w:val="000000"/>
          <w:sz w:val="20"/>
          <w:szCs w:val="20"/>
        </w:rPr>
      </w:pPr>
      <w:r>
        <w:rPr>
          <w:rFonts w:ascii="Trebuchet MS" w:hAnsi="Trebuchet MS"/>
          <w:color w:val="000000"/>
          <w:sz w:val="20"/>
          <w:szCs w:val="20"/>
        </w:rPr>
        <w:t>35 Dentre todos os deuses das terras, quais são os que livraram a sua terra da minha mão, para que o Senhor livre Jerusalém da minha mão?</w:t>
      </w:r>
    </w:p>
    <w:p>
      <w:pPr>
        <w:rPr>
          <w:rFonts w:ascii="Trebuchet MS" w:hAnsi="Trebuchet MS"/>
          <w:color w:val="000000"/>
          <w:sz w:val="20"/>
          <w:szCs w:val="20"/>
        </w:rPr>
      </w:pPr>
      <w:r>
        <w:rPr>
          <w:rFonts w:ascii="Trebuchet MS" w:hAnsi="Trebuchet MS"/>
          <w:color w:val="000000"/>
          <w:sz w:val="20"/>
          <w:szCs w:val="20"/>
        </w:rPr>
        <w:t>36 O povo, porém, ficou calado, e não lhe respondeu uma só palavra, porque o rei ordenara, dizendo: Não lhe respondais.</w:t>
      </w:r>
    </w:p>
    <w:p>
      <w:pPr>
        <w:rPr>
          <w:rFonts w:ascii="Trebuchet MS" w:hAnsi="Trebuchet MS"/>
          <w:color w:val="000000"/>
          <w:sz w:val="20"/>
          <w:szCs w:val="20"/>
        </w:rPr>
      </w:pPr>
      <w:r>
        <w:rPr>
          <w:rFonts w:ascii="Trebuchet MS" w:hAnsi="Trebuchet MS"/>
          <w:color w:val="000000"/>
          <w:sz w:val="20"/>
          <w:szCs w:val="20"/>
        </w:rPr>
        <w:t>37 Então Eliaquim, filho de Hilquias, o mordomo, e Sebna, o escrivão, e Joá, filho de Asafe, o cronista, vieram a Ezequias com as vestes rasgadas, e lhe fizeram saber as palavras de Rabsaqué.</w:t>
      </w:r>
    </w:p>
    <w:p>
      <w:pPr>
        <w:pStyle w:val="P13"/>
        <w:rPr>
          <w:rFonts w:ascii="Trebuchet MS" w:hAnsi="Trebuchet MS"/>
          <w:color w:val="000000"/>
          <w:sz w:val="22"/>
          <w:szCs w:val="22"/>
        </w:rPr>
      </w:pPr>
      <w:bookmarkStart w:id="359" w:name="_Toc147528287"/>
      <w:r>
        <w:rPr>
          <w:rFonts w:ascii="Trebuchet MS" w:hAnsi="Trebuchet MS"/>
          <w:color w:val="000000"/>
          <w:sz w:val="22"/>
          <w:szCs w:val="22"/>
        </w:rPr>
        <w:t xml:space="preserve"> II REIS 19</w:t>
      </w:r>
      <w:bookmarkEnd w:id="359"/>
    </w:p>
    <w:p>
      <w:pPr>
        <w:rPr>
          <w:rFonts w:ascii="Trebuchet MS" w:hAnsi="Trebuchet MS"/>
          <w:color w:val="000000"/>
          <w:sz w:val="20"/>
          <w:szCs w:val="20"/>
        </w:rPr>
      </w:pPr>
      <w:r>
        <w:rPr>
          <w:rFonts w:ascii="Trebuchet MS" w:hAnsi="Trebuchet MS"/>
          <w:color w:val="000000"/>
          <w:sz w:val="20"/>
          <w:szCs w:val="20"/>
        </w:rPr>
        <w:t>1 Quando o rei Ezequias ouviu isto rasgou as suas vestes, cobriu-se de saco, e entrou na casa do Senhor.</w:t>
      </w:r>
    </w:p>
    <w:p>
      <w:pPr>
        <w:rPr>
          <w:rFonts w:ascii="Trebuchet MS" w:hAnsi="Trebuchet MS"/>
          <w:color w:val="000000"/>
          <w:sz w:val="20"/>
          <w:szCs w:val="20"/>
        </w:rPr>
      </w:pPr>
      <w:r>
        <w:rPr>
          <w:rFonts w:ascii="Trebuchet MS" w:hAnsi="Trebuchet MS"/>
          <w:color w:val="000000"/>
          <w:sz w:val="20"/>
          <w:szCs w:val="20"/>
        </w:rPr>
        <w:t>2 Então enviou Eliaquim, o mordomo, e Sebna, o escrivão, e os anciãos dos sacerdotes, cobertos de sacos, ao profeta Isaías, filho de Amoz.</w:t>
      </w:r>
    </w:p>
    <w:p>
      <w:pPr>
        <w:rPr>
          <w:rFonts w:ascii="Trebuchet MS" w:hAnsi="Trebuchet MS"/>
          <w:color w:val="000000"/>
          <w:sz w:val="20"/>
          <w:szCs w:val="20"/>
        </w:rPr>
      </w:pPr>
      <w:r>
        <w:rPr>
          <w:rFonts w:ascii="Trebuchet MS" w:hAnsi="Trebuchet MS"/>
          <w:color w:val="000000"/>
          <w:sz w:val="20"/>
          <w:szCs w:val="20"/>
        </w:rPr>
        <w:t>3 Eles lhe disseram: Assim diz Ezequias: Este dia é dia de angústia, de vituperação e de blasfêmia; porque os filhos chegaram ao parto, e não há força para os dar à luz.</w:t>
      </w:r>
    </w:p>
    <w:p>
      <w:pPr>
        <w:rPr>
          <w:rFonts w:ascii="Trebuchet MS" w:hAnsi="Trebuchet MS"/>
          <w:color w:val="000000"/>
          <w:sz w:val="20"/>
          <w:szCs w:val="20"/>
        </w:rPr>
      </w:pPr>
      <w:r>
        <w:rPr>
          <w:rFonts w:ascii="Trebuchet MS" w:hAnsi="Trebuchet MS"/>
          <w:color w:val="000000"/>
          <w:sz w:val="20"/>
          <w:szCs w:val="20"/>
        </w:rPr>
        <w:t>4 Bem pode ser que o Senhor teu Deus tenha ouvido todas as palavras de Rabsaque, a quem o seu senhor, o rei da Assiria, enviou para afrontar o Deus vivo, e repreenda as palavras que o senhor teu Deus ouviu. Faze, pois, oração pelo resto que ainda fica.</w:t>
      </w:r>
    </w:p>
    <w:p>
      <w:pPr>
        <w:rPr>
          <w:rFonts w:ascii="Trebuchet MS" w:hAnsi="Trebuchet MS"/>
          <w:color w:val="000000"/>
          <w:sz w:val="20"/>
          <w:szCs w:val="20"/>
        </w:rPr>
      </w:pPr>
      <w:r>
        <w:rPr>
          <w:rFonts w:ascii="Trebuchet MS" w:hAnsi="Trebuchet MS"/>
          <w:color w:val="000000"/>
          <w:sz w:val="20"/>
          <w:szCs w:val="20"/>
        </w:rPr>
        <w:t>5 Foram, pois, os servos do rei Ezequias ter com Isaias.</w:t>
      </w:r>
    </w:p>
    <w:p>
      <w:pPr>
        <w:rPr>
          <w:rFonts w:ascii="Trebuchet MS" w:hAnsi="Trebuchet MS"/>
          <w:color w:val="000000"/>
          <w:sz w:val="20"/>
          <w:szCs w:val="20"/>
        </w:rPr>
      </w:pPr>
      <w:r>
        <w:rPr>
          <w:rFonts w:ascii="Trebuchet MS" w:hAnsi="Trebuchet MS"/>
          <w:color w:val="000000"/>
          <w:sz w:val="20"/>
          <w:szCs w:val="20"/>
        </w:rPr>
        <w:t>6 E Isaías lhes disse: Assim direis a vosso senhor: Assim diz o Senhor: Não temas 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à espada o farei cair na sua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soubera que o rei havia partido de Laquis.</w:t>
      </w:r>
    </w:p>
    <w:p>
      <w:pPr>
        <w:rPr>
          <w:rFonts w:ascii="Trebuchet MS" w:hAnsi="Trebuchet MS"/>
          <w:color w:val="000000"/>
          <w:sz w:val="20"/>
          <w:szCs w:val="20"/>
        </w:rPr>
      </w:pPr>
      <w:r>
        <w:rPr>
          <w:rFonts w:ascii="Trebuchet MS" w:hAnsi="Trebuchet MS"/>
          <w:color w:val="000000"/>
          <w:sz w:val="20"/>
          <w:szCs w:val="20"/>
        </w:rPr>
        <w:t>9 E o rei, ouvindo dizer acerca de Tiraca, rei da Etiópia: Eis que saiu para te fazer guerra, tornou a enviar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os reis da Assíria fizeram a todas as terras, destruindo-as totalmente; e tu serias poupado?</w:t>
      </w:r>
    </w:p>
    <w:p>
      <w:pPr>
        <w:rPr>
          <w:rFonts w:ascii="Trebuchet MS" w:hAnsi="Trebuchet MS"/>
          <w:color w:val="000000"/>
          <w:sz w:val="20"/>
          <w:szCs w:val="20"/>
        </w:rPr>
      </w:pPr>
      <w:r>
        <w:rPr>
          <w:rFonts w:ascii="Trebuchet MS" w:hAnsi="Trebuchet MS"/>
          <w:color w:val="000000"/>
          <w:sz w:val="20"/>
          <w:szCs w:val="20"/>
        </w:rPr>
        <w:t>12 Porventura os deuses das nações a quem meus pais destruíram, puderam livrá-las, a saber, Gozã, Harã, Rezefe, e os filhos de Eden que estavam em Telassar?</w:t>
      </w:r>
    </w:p>
    <w:p>
      <w:pPr>
        <w:rPr>
          <w:rFonts w:ascii="Trebuchet MS" w:hAnsi="Trebuchet MS"/>
          <w:color w:val="000000"/>
          <w:sz w:val="20"/>
          <w:szCs w:val="20"/>
        </w:rPr>
      </w:pPr>
      <w:r>
        <w:rPr>
          <w:rFonts w:ascii="Trebuchet MS" w:hAnsi="Trebuchet MS"/>
          <w:color w:val="000000"/>
          <w:sz w:val="20"/>
          <w:szCs w:val="20"/>
        </w:rPr>
        <w:t>13 Que é feito do rei de Hamate, do rei de Arpade, do rei da cidade de Sefarvaim, de Hena e de Iva?</w:t>
      </w:r>
    </w:p>
    <w:p>
      <w:pPr>
        <w:rPr>
          <w:rFonts w:ascii="Trebuchet MS" w:hAnsi="Trebuchet MS"/>
          <w:color w:val="000000"/>
          <w:sz w:val="20"/>
          <w:szCs w:val="20"/>
        </w:rPr>
      </w:pPr>
      <w:r>
        <w:rPr>
          <w:rFonts w:ascii="Trebuchet MS" w:hAnsi="Trebuchet MS"/>
          <w:color w:val="000000"/>
          <w:sz w:val="20"/>
          <w:szCs w:val="20"/>
        </w:rPr>
        <w:t>14 Ezequias, pois, tendo recebido a carta das mãos dos mensageiros, e tendo-a lido, subiu à casa do Senhor, e a estendeu perante o Senhor.</w:t>
      </w:r>
    </w:p>
    <w:p>
      <w:pPr>
        <w:rPr>
          <w:rFonts w:ascii="Trebuchet MS" w:hAnsi="Trebuchet MS"/>
          <w:color w:val="000000"/>
          <w:sz w:val="20"/>
          <w:szCs w:val="20"/>
        </w:rPr>
      </w:pPr>
      <w:r>
        <w:rPr>
          <w:rFonts w:ascii="Trebuchet MS" w:hAnsi="Trebuchet MS"/>
          <w:color w:val="000000"/>
          <w:sz w:val="20"/>
          <w:szCs w:val="20"/>
        </w:rPr>
        <w:t>15 E Ezequias orou perante o Senhor, dizendo: Ó Senhor Deus de Israel, que estás assentado sobre os querubins, tu mesmo, só tu és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16 Inclina, ó Senhor, o teu ouvido, e ouve; abre, ó Senhor, os teus olhos, e vê; e ouve as palavras de Senaqueribe, com as quais enviou seu mensageiro para afrontar o Deus vivo.</w:t>
      </w:r>
    </w:p>
    <w:p>
      <w:pPr>
        <w:rPr>
          <w:rFonts w:ascii="Trebuchet MS" w:hAnsi="Trebuchet MS"/>
          <w:color w:val="000000"/>
          <w:sz w:val="20"/>
          <w:szCs w:val="20"/>
        </w:rPr>
      </w:pPr>
      <w:r>
        <w:rPr>
          <w:rFonts w:ascii="Trebuchet MS" w:hAnsi="Trebuchet MS"/>
          <w:color w:val="000000"/>
          <w:sz w:val="20"/>
          <w:szCs w:val="20"/>
        </w:rPr>
        <w:t>17 Verdade é, ó Senhor, que os reis da Assíria têm assolado as nações e as suas terras,</w:t>
      </w:r>
    </w:p>
    <w:p>
      <w:pPr>
        <w:rPr>
          <w:rFonts w:ascii="Trebuchet MS" w:hAnsi="Trebuchet MS"/>
          <w:color w:val="000000"/>
          <w:sz w:val="20"/>
          <w:szCs w:val="20"/>
        </w:rPr>
      </w:pPr>
      <w:r>
        <w:rPr>
          <w:rFonts w:ascii="Trebuchet MS" w:hAnsi="Trebuchet MS"/>
          <w:color w:val="000000"/>
          <w:sz w:val="20"/>
          <w:szCs w:val="20"/>
        </w:rPr>
        <w:t>18 e lançado os seus deuses no fogo porquanto não eram deuses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19 Agora, pois, Senhor nosso Deus, livra-nos da sua mão, para que todos os reinos da terra saibam que só tu, Senhor, és Deus.</w:t>
      </w:r>
    </w:p>
    <w:p>
      <w:pPr>
        <w:rPr>
          <w:rFonts w:ascii="Trebuchet MS" w:hAnsi="Trebuchet MS"/>
          <w:color w:val="000000"/>
          <w:sz w:val="20"/>
          <w:szCs w:val="20"/>
        </w:rPr>
      </w:pPr>
      <w:r>
        <w:rPr>
          <w:rFonts w:ascii="Trebuchet MS" w:hAnsi="Trebuchet MS"/>
          <w:color w:val="000000"/>
          <w:sz w:val="20"/>
          <w:szCs w:val="20"/>
        </w:rPr>
        <w:t>20 Então Isaías, filho de Amoz, mandou dizer a Ezequias: Assim diz o Senhor Deus de Israel: Ouvi o que me pediste no tocante a Senaqueribe, rei da Assíria.</w:t>
      </w:r>
    </w:p>
    <w:p>
      <w:pPr>
        <w:rPr>
          <w:rFonts w:ascii="Trebuchet MS" w:hAnsi="Trebuchet MS"/>
          <w:color w:val="000000"/>
          <w:sz w:val="20"/>
          <w:szCs w:val="20"/>
        </w:rPr>
      </w:pPr>
      <w:r>
        <w:rPr>
          <w:rFonts w:ascii="Trebuchet MS" w:hAnsi="Trebuchet MS"/>
          <w:color w:val="000000"/>
          <w:sz w:val="20"/>
          <w:szCs w:val="20"/>
        </w:rPr>
        <w:t>21 Esta é a palavra que o Senhor falou a respeito dele: A virgem, a filha de Sião, te despreza e te escarnece;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22 A quem afrontaste e blasfemaste? E contra quem alçaste a voz, e ergueste os olhos ao alto? Contra o Santo de Israel!</w:t>
      </w:r>
    </w:p>
    <w:p>
      <w:pPr>
        <w:rPr>
          <w:rFonts w:ascii="Trebuchet MS" w:hAnsi="Trebuchet MS"/>
          <w:color w:val="000000"/>
          <w:sz w:val="20"/>
          <w:szCs w:val="20"/>
        </w:rPr>
      </w:pPr>
      <w:r>
        <w:rPr>
          <w:rFonts w:ascii="Trebuchet MS" w:hAnsi="Trebuchet MS"/>
          <w:color w:val="000000"/>
          <w:sz w:val="20"/>
          <w:szCs w:val="20"/>
        </w:rPr>
        <w:t>23 Por meio de teus mensageiros afrontaste o Senhor, e disseste: Com a multidão de meus carros subi ao alto dos montes, aos lados do Líbano; cortei os seus altos cedros, e as suas mais formosas faias, e entrei na sua mais distante pousada, no bosque do seu campo fértil.</w:t>
      </w:r>
    </w:p>
    <w:p>
      <w:pPr>
        <w:rPr>
          <w:rFonts w:ascii="Trebuchet MS" w:hAnsi="Trebuchet MS"/>
          <w:color w:val="000000"/>
          <w:sz w:val="20"/>
          <w:szCs w:val="20"/>
        </w:rPr>
      </w:pPr>
      <w:r>
        <w:rPr>
          <w:rFonts w:ascii="Trebuchet MS" w:hAnsi="Trebuchet MS"/>
          <w:color w:val="000000"/>
          <w:sz w:val="20"/>
          <w:szCs w:val="20"/>
        </w:rPr>
        <w:t>24 Eu cavei, e bebi águas estrangeiras; e com as plantas de meus pés sequei todos os rios da região sitiada.</w:t>
      </w:r>
    </w:p>
    <w:p>
      <w:pPr>
        <w:rPr>
          <w:rFonts w:ascii="Trebuchet MS" w:hAnsi="Trebuchet MS"/>
          <w:color w:val="000000"/>
          <w:sz w:val="20"/>
          <w:szCs w:val="20"/>
        </w:rPr>
      </w:pPr>
      <w:r>
        <w:rPr>
          <w:rFonts w:ascii="Trebuchet MS" w:hAnsi="Trebuchet MS"/>
          <w:color w:val="000000"/>
          <w:sz w:val="20"/>
          <w:szCs w:val="20"/>
        </w:rPr>
        <w:t>25 Porventura não ouviste que já há muito tempo determinei isto, e já desde os dias antigos o planejei? Agora, porém, o executei, para que fosses tu que reduzisses as cidades fortificadas a montões desertos.</w:t>
      </w:r>
    </w:p>
    <w:p>
      <w:pPr>
        <w:rPr>
          <w:rFonts w:ascii="Trebuchet MS" w:hAnsi="Trebuchet MS"/>
          <w:color w:val="000000"/>
          <w:sz w:val="20"/>
          <w:szCs w:val="20"/>
        </w:rPr>
      </w:pPr>
      <w:r>
        <w:rPr>
          <w:rFonts w:ascii="Trebuchet MS" w:hAnsi="Trebuchet MS"/>
          <w:color w:val="000000"/>
          <w:sz w:val="20"/>
          <w:szCs w:val="20"/>
        </w:rPr>
        <w:t>26 Por isso os moradores delas tiveram pouca força, ficaram pasmados e confundidos; tornaram-se como a erva do campo, como a relva verde, e como a verdura dos telhados, pisada antes de crescer.</w:t>
      </w:r>
    </w:p>
    <w:p>
      <w:pPr>
        <w:rPr>
          <w:rFonts w:ascii="Trebuchet MS" w:hAnsi="Trebuchet MS"/>
          <w:color w:val="000000"/>
          <w:sz w:val="20"/>
          <w:szCs w:val="20"/>
        </w:rPr>
      </w:pPr>
      <w:r>
        <w:rPr>
          <w:rFonts w:ascii="Trebuchet MS" w:hAnsi="Trebuchet MS"/>
          <w:color w:val="000000"/>
          <w:sz w:val="20"/>
          <w:szCs w:val="20"/>
        </w:rPr>
        <w:t>27 Eu, porém, conheço o teu assentar, o teu sair e o teu entrar, bem como o teu furor contra mim.</w:t>
      </w:r>
    </w:p>
    <w:p>
      <w:pPr>
        <w:rPr>
          <w:rFonts w:ascii="Trebuchet MS" w:hAnsi="Trebuchet MS"/>
          <w:color w:val="000000"/>
          <w:sz w:val="20"/>
          <w:szCs w:val="20"/>
        </w:rPr>
      </w:pPr>
      <w:r>
        <w:rPr>
          <w:rFonts w:ascii="Trebuchet MS" w:hAnsi="Trebuchet MS"/>
          <w:color w:val="000000"/>
          <w:sz w:val="20"/>
          <w:szCs w:val="20"/>
        </w:rPr>
        <w:t>28 Por causa do teu furor contra mim, e porque a tua arrogância subiu aos meus ouvidos,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29 E isto te será por sinal: Este ano comereis o que nascer por si mesmo, e no ano seguinte que daí proceder; e no terceiro ano semeai e comei, e plantai vinhas, e comei os seus frutos.</w:t>
      </w:r>
    </w:p>
    <w:p>
      <w:pPr>
        <w:rPr>
          <w:rFonts w:ascii="Trebuchet MS" w:hAnsi="Trebuchet MS"/>
          <w:color w:val="000000"/>
          <w:sz w:val="20"/>
          <w:szCs w:val="20"/>
        </w:rPr>
      </w:pPr>
      <w:r>
        <w:rPr>
          <w:rFonts w:ascii="Trebuchet MS" w:hAnsi="Trebuchet MS"/>
          <w:color w:val="000000"/>
          <w:sz w:val="20"/>
          <w:szCs w:val="20"/>
        </w:rPr>
        <w:t>30 Pois o que escapou da casa de Judá, e ficou de resto,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31 Porque de Jerusalém sairá o restante, e do monte Sião os que escaparem; o zelo do Senhor fará isto.</w:t>
      </w:r>
    </w:p>
    <w:p>
      <w:pPr>
        <w:rPr>
          <w:rFonts w:ascii="Trebuchet MS" w:hAnsi="Trebuchet MS"/>
          <w:color w:val="000000"/>
          <w:sz w:val="20"/>
          <w:szCs w:val="20"/>
        </w:rPr>
      </w:pPr>
      <w:r>
        <w:rPr>
          <w:rFonts w:ascii="Trebuchet MS" w:hAnsi="Trebuchet MS"/>
          <w:color w:val="000000"/>
          <w:sz w:val="20"/>
          <w:szCs w:val="20"/>
        </w:rPr>
        <w:t>32 Portanto, assim diz o Senhor acerca do rei da Assíria: Não entrará nesta cidade, nem lançará nela flecha alguma; tampouco virá perante ela com escudo, nem contra ela levantará tranqueira.</w:t>
      </w:r>
    </w:p>
    <w:p>
      <w:pPr>
        <w:rPr>
          <w:rFonts w:ascii="Trebuchet MS" w:hAnsi="Trebuchet MS"/>
          <w:color w:val="000000"/>
          <w:sz w:val="20"/>
          <w:szCs w:val="20"/>
        </w:rPr>
      </w:pPr>
      <w:r>
        <w:rPr>
          <w:rFonts w:ascii="Trebuchet MS" w:hAnsi="Trebuchet MS"/>
          <w:color w:val="000000"/>
          <w:sz w:val="20"/>
          <w:szCs w:val="20"/>
        </w:rPr>
        <w:t>33 Pelo caminho por onde veio, por esse mesmo voltará, e nesta cidade não entrará, diz o Senhor.</w:t>
      </w:r>
    </w:p>
    <w:p>
      <w:pPr>
        <w:rPr>
          <w:rFonts w:ascii="Trebuchet MS" w:hAnsi="Trebuchet MS"/>
          <w:color w:val="000000"/>
          <w:sz w:val="20"/>
          <w:szCs w:val="20"/>
        </w:rPr>
      </w:pPr>
      <w:r>
        <w:rPr>
          <w:rFonts w:ascii="Trebuchet MS" w:hAnsi="Trebuchet MS"/>
          <w:color w:val="000000"/>
          <w:sz w:val="20"/>
          <w:szCs w:val="20"/>
        </w:rPr>
        <w:t>34 Porque eu defenderei esta cidade para livrá-la, por amor de mim e por amor do meu servo Davi.</w:t>
      </w:r>
    </w:p>
    <w:p>
      <w:pPr>
        <w:rPr>
          <w:rFonts w:ascii="Trebuchet MS" w:hAnsi="Trebuchet MS"/>
          <w:color w:val="000000"/>
          <w:sz w:val="20"/>
          <w:szCs w:val="20"/>
        </w:rPr>
      </w:pPr>
      <w:r>
        <w:rPr>
          <w:rFonts w:ascii="Trebuchet MS" w:hAnsi="Trebuchet MS"/>
          <w:color w:val="000000"/>
          <w:sz w:val="20"/>
          <w:szCs w:val="20"/>
        </w:rPr>
        <w:t>35 Sucedeu, pois, que naquela mesma noite saiu o anjo do Senhor, e feriu no arraial dos assírios a cento e oitenta e cinco mil deles: e, levantando-se os assírios pela manhã cedo, eis que aqueles eram todos cadáveres.</w:t>
      </w:r>
    </w:p>
    <w:p>
      <w:pPr>
        <w:rPr>
          <w:rFonts w:ascii="Trebuchet MS" w:hAnsi="Trebuchet MS"/>
          <w:color w:val="000000"/>
          <w:sz w:val="20"/>
          <w:szCs w:val="20"/>
        </w:rPr>
      </w:pPr>
      <w:r>
        <w:rPr>
          <w:rFonts w:ascii="Trebuchet MS" w:hAnsi="Trebuchet MS"/>
          <w:color w:val="000000"/>
          <w:sz w:val="20"/>
          <w:szCs w:val="20"/>
        </w:rPr>
        <w:t>36 Então Senaqueribe, rei da Assíria, se retirou e, voltando, habitou em Nínive.</w:t>
      </w:r>
    </w:p>
    <w:p>
      <w:pPr>
        <w:rPr>
          <w:rFonts w:ascii="Trebuchet MS" w:hAnsi="Trebuchet MS"/>
          <w:color w:val="000000"/>
          <w:sz w:val="20"/>
          <w:szCs w:val="20"/>
        </w:rPr>
      </w:pPr>
      <w:r>
        <w:rPr>
          <w:rFonts w:ascii="Trebuchet MS" w:hAnsi="Trebuchet MS"/>
          <w:color w:val="000000"/>
          <w:sz w:val="20"/>
          <w:szCs w:val="20"/>
        </w:rPr>
        <w:t>37 E quando ele estava adorando na casa de Nisroque, seu deus, Adrameleque e Sarezer, seus filhos, o mataram à espada e fugiram para a terra de Arará. E Esar-Hadom, seu filho, reinou em seu lugar.</w:t>
      </w:r>
    </w:p>
    <w:p>
      <w:pPr>
        <w:pStyle w:val="P13"/>
        <w:rPr>
          <w:rFonts w:ascii="Trebuchet MS" w:hAnsi="Trebuchet MS"/>
          <w:color w:val="000000"/>
          <w:sz w:val="22"/>
          <w:szCs w:val="22"/>
        </w:rPr>
      </w:pPr>
      <w:bookmarkStart w:id="360" w:name="_Toc147528288"/>
      <w:r>
        <w:rPr>
          <w:rFonts w:ascii="Trebuchet MS" w:hAnsi="Trebuchet MS"/>
          <w:color w:val="000000"/>
          <w:sz w:val="22"/>
          <w:szCs w:val="22"/>
        </w:rPr>
        <w:t xml:space="preserve"> II REIS 20</w:t>
      </w:r>
      <w:bookmarkEnd w:id="360"/>
    </w:p>
    <w:p>
      <w:pPr>
        <w:rPr>
          <w:rFonts w:ascii="Trebuchet MS" w:hAnsi="Trebuchet MS"/>
          <w:color w:val="000000"/>
          <w:sz w:val="20"/>
          <w:szCs w:val="20"/>
        </w:rPr>
      </w:pPr>
      <w:r>
        <w:rPr>
          <w:rFonts w:ascii="Trebuchet MS" w:hAnsi="Trebuchet MS"/>
          <w:color w:val="000000"/>
          <w:sz w:val="20"/>
          <w:szCs w:val="20"/>
        </w:rPr>
        <w:t>1 Por aquele tempo Ezequias ficou doente, à morte. O profeta Isaías, filho de Amoz, veio ter com ele,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o rei virou o rosto para a parede, e orou ao Senhor, dizendo:</w:t>
      </w:r>
    </w:p>
    <w:p>
      <w:pPr>
        <w:rPr>
          <w:rFonts w:ascii="Trebuchet MS" w:hAnsi="Trebuchet MS"/>
          <w:color w:val="000000"/>
          <w:sz w:val="20"/>
          <w:szCs w:val="20"/>
        </w:rPr>
      </w:pPr>
      <w:r>
        <w:rPr>
          <w:rFonts w:ascii="Trebuchet MS" w:hAnsi="Trebuchet MS"/>
          <w:color w:val="000000"/>
          <w:sz w:val="20"/>
          <w:szCs w:val="20"/>
        </w:rPr>
        <w:t>3 Lembra-te agora, ó Senhor, te peço, de como tenho andado diante de ti com fidelidade e integridade de coração, e tenho feito o que era reto aos teus olhos. E Ezequias chorou muitíssimo.</w:t>
      </w:r>
    </w:p>
    <w:p>
      <w:pPr>
        <w:rPr>
          <w:rFonts w:ascii="Trebuchet MS" w:hAnsi="Trebuchet MS"/>
          <w:color w:val="000000"/>
          <w:sz w:val="20"/>
          <w:szCs w:val="20"/>
        </w:rPr>
      </w:pPr>
      <w:r>
        <w:rPr>
          <w:rFonts w:ascii="Trebuchet MS" w:hAnsi="Trebuchet MS"/>
          <w:color w:val="000000"/>
          <w:sz w:val="20"/>
          <w:szCs w:val="20"/>
        </w:rPr>
        <w:t>4 E sucedeu que, não havendo Isaías ainda saído do meio do pátio, veio a ele a palavra do Senhor, dizendo:</w:t>
      </w:r>
    </w:p>
    <w:p>
      <w:pPr>
        <w:rPr>
          <w:rFonts w:ascii="Trebuchet MS" w:hAnsi="Trebuchet MS"/>
          <w:color w:val="000000"/>
          <w:sz w:val="20"/>
          <w:szCs w:val="20"/>
        </w:rPr>
      </w:pPr>
      <w:r>
        <w:rPr>
          <w:rFonts w:ascii="Trebuchet MS" w:hAnsi="Trebuchet MS"/>
          <w:color w:val="000000"/>
          <w:sz w:val="20"/>
          <w:szCs w:val="20"/>
        </w:rPr>
        <w:t>5 Volta, e dize a Ezequias, príncipe do meu povo: Assim diz o Senhor Deus de teu pai Davi: Ouvi a tua oração, e vi as tuas lágrimas. Eis que eu te sararei; ao terceiro dia subirás à casa do Senhor.</w:t>
      </w:r>
    </w:p>
    <w:p>
      <w:pPr>
        <w:rPr>
          <w:rFonts w:ascii="Trebuchet MS" w:hAnsi="Trebuchet MS"/>
          <w:color w:val="000000"/>
          <w:sz w:val="20"/>
          <w:szCs w:val="20"/>
        </w:rPr>
      </w:pPr>
      <w:r>
        <w:rPr>
          <w:rFonts w:ascii="Trebuchet MS" w:hAnsi="Trebuchet MS"/>
          <w:color w:val="000000"/>
          <w:sz w:val="20"/>
          <w:szCs w:val="20"/>
        </w:rPr>
        <w:t>6 Acrescentarei aos teus dias quinze anos; e das mãos do rei da Assíria te livrarei, a ti e a esta cidade; e defenderei esta cidade por amor de mim, e por amor do meu servo Davi.</w:t>
      </w:r>
    </w:p>
    <w:p>
      <w:pPr>
        <w:rPr>
          <w:rFonts w:ascii="Trebuchet MS" w:hAnsi="Trebuchet MS"/>
          <w:color w:val="000000"/>
          <w:sz w:val="20"/>
          <w:szCs w:val="20"/>
        </w:rPr>
      </w:pPr>
      <w:r>
        <w:rPr>
          <w:rFonts w:ascii="Trebuchet MS" w:hAnsi="Trebuchet MS"/>
          <w:color w:val="000000"/>
          <w:sz w:val="20"/>
          <w:szCs w:val="20"/>
        </w:rPr>
        <w:t>7 Disse mais Isaías: Tomai uma pasta de figos e ponde-a sobre a úlcera; e ele sarará.</w:t>
      </w:r>
    </w:p>
    <w:p>
      <w:pPr>
        <w:rPr>
          <w:rFonts w:ascii="Trebuchet MS" w:hAnsi="Trebuchet MS"/>
          <w:color w:val="000000"/>
          <w:sz w:val="20"/>
          <w:szCs w:val="20"/>
        </w:rPr>
      </w:pPr>
      <w:r>
        <w:rPr>
          <w:rFonts w:ascii="Trebuchet MS" w:hAnsi="Trebuchet MS"/>
          <w:color w:val="000000"/>
          <w:sz w:val="20"/>
          <w:szCs w:val="20"/>
        </w:rPr>
        <w:t>8 Perguntou, pois, Ezequias a Isaías: Qual é o sinal de que o Senhor me sarará, e de que ao terceiro dia subirei à casa do Senhor?</w:t>
      </w:r>
    </w:p>
    <w:p>
      <w:pPr>
        <w:rPr>
          <w:rFonts w:ascii="Trebuchet MS" w:hAnsi="Trebuchet MS"/>
          <w:color w:val="000000"/>
          <w:sz w:val="20"/>
          <w:szCs w:val="20"/>
        </w:rPr>
      </w:pPr>
      <w:r>
        <w:rPr>
          <w:rFonts w:ascii="Trebuchet MS" w:hAnsi="Trebuchet MS"/>
          <w:color w:val="000000"/>
          <w:sz w:val="20"/>
          <w:szCs w:val="20"/>
        </w:rPr>
        <w:t>9 Respondeu Isaías: Isto te será sinal, da parte do Senhor, de que o Senhor cumprirá a palavra que disse: Adiantar-se-á a sombra dez graus, ou voltará dez graus atrás?</w:t>
      </w:r>
    </w:p>
    <w:p>
      <w:pPr>
        <w:rPr>
          <w:rFonts w:ascii="Trebuchet MS" w:hAnsi="Trebuchet MS"/>
          <w:color w:val="000000"/>
          <w:sz w:val="20"/>
          <w:szCs w:val="20"/>
        </w:rPr>
      </w:pPr>
      <w:r>
        <w:rPr>
          <w:rFonts w:ascii="Trebuchet MS" w:hAnsi="Trebuchet MS"/>
          <w:color w:val="000000"/>
          <w:sz w:val="20"/>
          <w:szCs w:val="20"/>
        </w:rPr>
        <w:t>10 Então disse Ezequias: É fácil que a sombra decline dez graus; não seja assim, antes volte a sombra dez graus atrás.</w:t>
      </w:r>
    </w:p>
    <w:p>
      <w:pPr>
        <w:rPr>
          <w:rFonts w:ascii="Trebuchet MS" w:hAnsi="Trebuchet MS"/>
          <w:color w:val="000000"/>
          <w:sz w:val="20"/>
          <w:szCs w:val="20"/>
        </w:rPr>
      </w:pPr>
      <w:r>
        <w:rPr>
          <w:rFonts w:ascii="Trebuchet MS" w:hAnsi="Trebuchet MS"/>
          <w:color w:val="000000"/>
          <w:sz w:val="20"/>
          <w:szCs w:val="20"/>
        </w:rPr>
        <w:t>11 Então o profeta Isaías clamou ao Senhor, que fez voltar a sombra dez graus atrás, pelos graus que já tinha declinado no relógio de sol de Acaz.</w:t>
      </w:r>
    </w:p>
    <w:p>
      <w:pPr>
        <w:rPr>
          <w:rFonts w:ascii="Trebuchet MS" w:hAnsi="Trebuchet MS"/>
          <w:color w:val="000000"/>
          <w:sz w:val="20"/>
          <w:szCs w:val="20"/>
        </w:rPr>
      </w:pPr>
      <w:r>
        <w:rPr>
          <w:rFonts w:ascii="Trebuchet MS" w:hAnsi="Trebuchet MS"/>
          <w:color w:val="000000"/>
          <w:sz w:val="20"/>
          <w:szCs w:val="20"/>
        </w:rPr>
        <w:t>12 Naquele tempo Merodaque-Baladã, filho de Baladã, rei de Babilônia, enviou cartas e um presente a Ezequias, porque ouvira que Ezequias tinha estado doente.</w:t>
      </w:r>
    </w:p>
    <w:p>
      <w:pPr>
        <w:rPr>
          <w:rFonts w:ascii="Trebuchet MS" w:hAnsi="Trebuchet MS"/>
          <w:color w:val="000000"/>
          <w:sz w:val="20"/>
          <w:szCs w:val="20"/>
        </w:rPr>
      </w:pPr>
      <w:r>
        <w:rPr>
          <w:rFonts w:ascii="Trebuchet MS" w:hAnsi="Trebuchet MS"/>
          <w:color w:val="000000"/>
          <w:sz w:val="20"/>
          <w:szCs w:val="20"/>
        </w:rPr>
        <w:t>13 E Ezequias deu audiência aos mensageiros, e lhes mostrou toda a casa de seu tesouro, a prata e o ouro, as especiarias e os melhores ungüentos, a sua casa de armas e tudo quanto havia nos seus tesouros; coisa nenhuma houve que lhes não mostrasse, nem em sua casa, nem em todo o seu domínio.</w:t>
      </w:r>
    </w:p>
    <w:p>
      <w:pPr>
        <w:rPr>
          <w:rFonts w:ascii="Trebuchet MS" w:hAnsi="Trebuchet MS"/>
          <w:color w:val="000000"/>
          <w:sz w:val="20"/>
          <w:szCs w:val="20"/>
        </w:rPr>
      </w:pPr>
      <w:r>
        <w:rPr>
          <w:rFonts w:ascii="Trebuchet MS" w:hAnsi="Trebuchet MS"/>
          <w:color w:val="000000"/>
          <w:sz w:val="20"/>
          <w:szCs w:val="20"/>
        </w:rPr>
        <w:t>14 Então o profeta Isaías veio ao rei Ezequias, e lhe perguntou: Que disseram aqueles homens, e donde vieram a ti? Respondeu Ezequias: Vieram de um país mui remoto, de Babilônia.</w:t>
      </w:r>
    </w:p>
    <w:p>
      <w:pPr>
        <w:rPr>
          <w:rFonts w:ascii="Trebuchet MS" w:hAnsi="Trebuchet MS"/>
          <w:color w:val="000000"/>
          <w:sz w:val="20"/>
          <w:szCs w:val="20"/>
        </w:rPr>
      </w:pPr>
      <w:r>
        <w:rPr>
          <w:rFonts w:ascii="Trebuchet MS" w:hAnsi="Trebuchet MS"/>
          <w:color w:val="000000"/>
          <w:sz w:val="20"/>
          <w:szCs w:val="20"/>
        </w:rPr>
        <w:t>15 E disse ele: Que viram em tua casa? E disse Ezequias: Viram tudo quanto há em minha casa; não há coisa nenhuma nos meus tesouros que eu não lhes mostrasse.</w:t>
      </w:r>
    </w:p>
    <w:p>
      <w:pPr>
        <w:rPr>
          <w:rFonts w:ascii="Trebuchet MS" w:hAnsi="Trebuchet MS"/>
          <w:color w:val="000000"/>
          <w:sz w:val="20"/>
          <w:szCs w:val="20"/>
        </w:rPr>
      </w:pPr>
      <w:r>
        <w:rPr>
          <w:rFonts w:ascii="Trebuchet MS" w:hAnsi="Trebuchet MS"/>
          <w:color w:val="000000"/>
          <w:sz w:val="20"/>
          <w:szCs w:val="20"/>
        </w:rPr>
        <w:t>16 Então disse Isaías a Ezequias: Ouve a palavra do Senhor:</w:t>
      </w:r>
    </w:p>
    <w:p>
      <w:pPr>
        <w:rPr>
          <w:rFonts w:ascii="Trebuchet MS" w:hAnsi="Trebuchet MS"/>
          <w:color w:val="000000"/>
          <w:sz w:val="20"/>
          <w:szCs w:val="20"/>
        </w:rPr>
      </w:pPr>
      <w:r>
        <w:rPr>
          <w:rFonts w:ascii="Trebuchet MS" w:hAnsi="Trebuchet MS"/>
          <w:color w:val="000000"/>
          <w:sz w:val="20"/>
          <w:szCs w:val="20"/>
        </w:rPr>
        <w:t>17 Eis que vêm dias em que será levado para a Babilônia tudo quanto houver em minha casa, bem como o que os teus pais entesouraram até o dia de hoje; não ficará coisa alguma, diz o Senhor.</w:t>
      </w:r>
    </w:p>
    <w:p>
      <w:pPr>
        <w:rPr>
          <w:rFonts w:ascii="Trebuchet MS" w:hAnsi="Trebuchet MS"/>
          <w:color w:val="000000"/>
          <w:sz w:val="20"/>
          <w:szCs w:val="20"/>
        </w:rPr>
      </w:pPr>
      <w:r>
        <w:rPr>
          <w:rFonts w:ascii="Trebuchet MS" w:hAnsi="Trebuchet MS"/>
          <w:color w:val="000000"/>
          <w:sz w:val="20"/>
          <w:szCs w:val="20"/>
        </w:rPr>
        <w:t>18 E até mesmo alguns de teus filhos, que procederem de ti, e que tu gerares, levarão; e eles serão eunucos no paço do rei de Babilônia.</w:t>
      </w:r>
    </w:p>
    <w:p>
      <w:pPr>
        <w:rPr>
          <w:rFonts w:ascii="Trebuchet MS" w:hAnsi="Trebuchet MS"/>
          <w:color w:val="000000"/>
          <w:sz w:val="20"/>
          <w:szCs w:val="20"/>
        </w:rPr>
      </w:pPr>
      <w:r>
        <w:rPr>
          <w:rFonts w:ascii="Trebuchet MS" w:hAnsi="Trebuchet MS"/>
          <w:color w:val="000000"/>
          <w:sz w:val="20"/>
          <w:szCs w:val="20"/>
        </w:rPr>
        <w:t>19 Então disse Ezequias a Isaías: Boa é a palavra do Senhor que disseste. Disse mais: Pois não é assim, se em meus dias vai haver paz e segurança?</w:t>
      </w:r>
    </w:p>
    <w:p>
      <w:pPr>
        <w:rPr>
          <w:rFonts w:ascii="Trebuchet MS" w:hAnsi="Trebuchet MS"/>
          <w:color w:val="000000"/>
          <w:sz w:val="20"/>
          <w:szCs w:val="20"/>
        </w:rPr>
      </w:pPr>
      <w:r>
        <w:rPr>
          <w:rFonts w:ascii="Trebuchet MS" w:hAnsi="Trebuchet MS"/>
          <w:color w:val="000000"/>
          <w:sz w:val="20"/>
          <w:szCs w:val="20"/>
        </w:rPr>
        <w:t>20 Ora, o restante dos atos de Ezequias, e todo o seu poder, e como fez a piscina e o aqueduto, e como fez vir a água para a cidade,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21 E Ezequias dormiu com seus pais. E Manassés, seu filho, reinou em seu lugar.</w:t>
      </w:r>
    </w:p>
    <w:p>
      <w:pPr>
        <w:pStyle w:val="P13"/>
        <w:rPr>
          <w:rFonts w:ascii="Trebuchet MS" w:hAnsi="Trebuchet MS"/>
          <w:color w:val="000000"/>
          <w:sz w:val="22"/>
          <w:szCs w:val="22"/>
        </w:rPr>
      </w:pPr>
      <w:bookmarkStart w:id="361" w:name="_Toc147528289"/>
      <w:r>
        <w:rPr>
          <w:rFonts w:ascii="Trebuchet MS" w:hAnsi="Trebuchet MS"/>
          <w:color w:val="000000"/>
          <w:sz w:val="22"/>
          <w:szCs w:val="22"/>
        </w:rPr>
        <w:t xml:space="preserve"> II REIS 21</w:t>
      </w:r>
      <w:bookmarkEnd w:id="361"/>
    </w:p>
    <w:p>
      <w:pPr>
        <w:rPr>
          <w:rFonts w:ascii="Trebuchet MS" w:hAnsi="Trebuchet MS"/>
          <w:color w:val="000000"/>
          <w:sz w:val="20"/>
          <w:szCs w:val="20"/>
        </w:rPr>
      </w:pPr>
      <w:r>
        <w:rPr>
          <w:rFonts w:ascii="Trebuchet MS" w:hAnsi="Trebuchet MS"/>
          <w:color w:val="000000"/>
          <w:sz w:val="20"/>
          <w:szCs w:val="20"/>
        </w:rPr>
        <w:t>1 Manassés tinha doze anos quando começou a reinar, e reinou cinqüenta e cinco anos em Jerusalém. O nome de sua mãe era Hefzibá.</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das nações que o Senhor desterrara de diante dos filhos de Israel.</w:t>
      </w:r>
    </w:p>
    <w:p>
      <w:pPr>
        <w:rPr>
          <w:rFonts w:ascii="Trebuchet MS" w:hAnsi="Trebuchet MS"/>
          <w:color w:val="000000"/>
          <w:sz w:val="20"/>
          <w:szCs w:val="20"/>
        </w:rPr>
      </w:pPr>
      <w:r>
        <w:rPr>
          <w:rFonts w:ascii="Trebuchet MS" w:hAnsi="Trebuchet MS"/>
          <w:color w:val="000000"/>
          <w:sz w:val="20"/>
          <w:szCs w:val="20"/>
        </w:rPr>
        <w:t>3 Porque tornou a edificar os altos que Ezequias, seu pai, tinha destruído, e levantou altares a Baal, e fez uma Asera como a que fizera Acabe, rei de Israel, e adorou a todo o exército do céu, e os serviu.</w:t>
      </w:r>
    </w:p>
    <w:p>
      <w:pPr>
        <w:rPr>
          <w:rFonts w:ascii="Trebuchet MS" w:hAnsi="Trebuchet MS"/>
          <w:color w:val="000000"/>
          <w:sz w:val="20"/>
          <w:szCs w:val="20"/>
        </w:rPr>
      </w:pPr>
      <w:r>
        <w:rPr>
          <w:rFonts w:ascii="Trebuchet MS" w:hAnsi="Trebuchet MS"/>
          <w:color w:val="000000"/>
          <w:sz w:val="20"/>
          <w:szCs w:val="20"/>
        </w:rPr>
        <w:t>4 E edificou altares na casa do Senhor, da qual o Senhor tinha dito: Em Jerusalém porei o meu nome.</w:t>
      </w:r>
    </w:p>
    <w:p>
      <w:pPr>
        <w:rPr>
          <w:rFonts w:ascii="Trebuchet MS" w:hAnsi="Trebuchet MS"/>
          <w:color w:val="000000"/>
          <w:sz w:val="20"/>
          <w:szCs w:val="20"/>
        </w:rPr>
      </w:pPr>
      <w:r>
        <w:rPr>
          <w:rFonts w:ascii="Trebuchet MS" w:hAnsi="Trebuchet MS"/>
          <w:color w:val="000000"/>
          <w:sz w:val="20"/>
          <w:szCs w:val="20"/>
        </w:rPr>
        <w:t>5 Também edificou altares a todo o exército do céu em ambos os átrios da casa do Senhor.</w:t>
      </w:r>
    </w:p>
    <w:p>
      <w:pPr>
        <w:rPr>
          <w:rFonts w:ascii="Trebuchet MS" w:hAnsi="Trebuchet MS"/>
          <w:color w:val="000000"/>
          <w:sz w:val="20"/>
          <w:szCs w:val="20"/>
        </w:rPr>
      </w:pPr>
      <w:r>
        <w:rPr>
          <w:rFonts w:ascii="Trebuchet MS" w:hAnsi="Trebuchet MS"/>
          <w:color w:val="000000"/>
          <w:sz w:val="20"/>
          <w:szCs w:val="20"/>
        </w:rPr>
        <w:t>6 E até fez passar seus filhos pelo fogo, e usou de augúrios e de encantamentos, e instituiu adivinhos e feiticeiros; fez muito mal aos olhos do Senhor, provocando-o à ira.</w:t>
      </w:r>
    </w:p>
    <w:p>
      <w:pPr>
        <w:rPr>
          <w:rFonts w:ascii="Trebuchet MS" w:hAnsi="Trebuchet MS"/>
          <w:color w:val="000000"/>
          <w:sz w:val="20"/>
          <w:szCs w:val="20"/>
        </w:rPr>
      </w:pPr>
      <w:r>
        <w:rPr>
          <w:rFonts w:ascii="Trebuchet MS" w:hAnsi="Trebuchet MS"/>
          <w:color w:val="000000"/>
          <w:sz w:val="20"/>
          <w:szCs w:val="20"/>
        </w:rPr>
        <w:t>7 Também pôs a imagem esculpida de Asera, que tinha feito, na casa de que o Senhor dissera a Davi e a Salomão, seu filho: Nesta casa e em Jerusalém, que escolhi dentre todas as tribos de Israel, porei o meu nome para sempre;</w:t>
      </w:r>
    </w:p>
    <w:p>
      <w:pPr>
        <w:rPr>
          <w:rFonts w:ascii="Trebuchet MS" w:hAnsi="Trebuchet MS"/>
          <w:color w:val="000000"/>
          <w:sz w:val="20"/>
          <w:szCs w:val="20"/>
        </w:rPr>
      </w:pPr>
      <w:r>
        <w:rPr>
          <w:rFonts w:ascii="Trebuchet MS" w:hAnsi="Trebuchet MS"/>
          <w:color w:val="000000"/>
          <w:sz w:val="20"/>
          <w:szCs w:val="20"/>
        </w:rPr>
        <w:t>8 e não mais farei andar errante o pé de Israel desta terra que tenho dado a seus pais, contanto que somente tenham cuidado de fazer conforme tudo o que lhes tenho ordenado, e conforme toda a lei que Moisés, meu servo, lhes ordenou.</w:t>
      </w:r>
    </w:p>
    <w:p>
      <w:pPr>
        <w:rPr>
          <w:rFonts w:ascii="Trebuchet MS" w:hAnsi="Trebuchet MS"/>
          <w:color w:val="000000"/>
          <w:sz w:val="20"/>
          <w:szCs w:val="20"/>
        </w:rPr>
      </w:pPr>
      <w:r>
        <w:rPr>
          <w:rFonts w:ascii="Trebuchet MS" w:hAnsi="Trebuchet MS"/>
          <w:color w:val="000000"/>
          <w:sz w:val="20"/>
          <w:szCs w:val="20"/>
        </w:rPr>
        <w:t>9 Eles, porém, não ouviram; porque Manassés de tal modo os fez errar, que fizeram pior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Então o Senhor falou por intermédio de seus servos os profetas, dizendo:</w:t>
      </w:r>
    </w:p>
    <w:p>
      <w:pPr>
        <w:rPr>
          <w:rFonts w:ascii="Trebuchet MS" w:hAnsi="Trebuchet MS"/>
          <w:color w:val="000000"/>
          <w:sz w:val="20"/>
          <w:szCs w:val="20"/>
        </w:rPr>
      </w:pPr>
      <w:r>
        <w:rPr>
          <w:rFonts w:ascii="Trebuchet MS" w:hAnsi="Trebuchet MS"/>
          <w:color w:val="000000"/>
          <w:sz w:val="20"/>
          <w:szCs w:val="20"/>
        </w:rPr>
        <w:t>11 Porquanto Manassés, rei de Judá, cometeu estas abominações, fazendo pior do que tudo quanto fizeram os amorreus, que foram antes dele, e com os seus ídolos fez Judá também pecar;</w:t>
      </w:r>
    </w:p>
    <w:p>
      <w:pPr>
        <w:rPr>
          <w:rFonts w:ascii="Trebuchet MS" w:hAnsi="Trebuchet MS"/>
          <w:color w:val="000000"/>
          <w:sz w:val="20"/>
          <w:szCs w:val="20"/>
        </w:rPr>
      </w:pPr>
      <w:r>
        <w:rPr>
          <w:rFonts w:ascii="Trebuchet MS" w:hAnsi="Trebuchet MS"/>
          <w:color w:val="000000"/>
          <w:sz w:val="20"/>
          <w:szCs w:val="20"/>
        </w:rPr>
        <w:t>12 por isso assim diz o Senhor Deus de Israel: Eis que trago tais males sobre Jerusalém e Judá, que a qualquer que deles ouvir lhe ficarão retinindo ambos os ouvidos.</w:t>
      </w:r>
    </w:p>
    <w:p>
      <w:pPr>
        <w:rPr>
          <w:rFonts w:ascii="Trebuchet MS" w:hAnsi="Trebuchet MS"/>
          <w:color w:val="000000"/>
          <w:sz w:val="20"/>
          <w:szCs w:val="20"/>
        </w:rPr>
      </w:pPr>
      <w:r>
        <w:rPr>
          <w:rFonts w:ascii="Trebuchet MS" w:hAnsi="Trebuchet MS"/>
          <w:color w:val="000000"/>
          <w:sz w:val="20"/>
          <w:szCs w:val="20"/>
        </w:rPr>
        <w:t>13 Estenderei sobre Jerusalém o cordel de Samária e o prumo da casa de Acabe; e limparei Jerusalém como quem limpa a escudela, limpando-a e virando-a sobre a sua face.</w:t>
      </w:r>
    </w:p>
    <w:p>
      <w:pPr>
        <w:rPr>
          <w:rFonts w:ascii="Trebuchet MS" w:hAnsi="Trebuchet MS"/>
          <w:color w:val="000000"/>
          <w:sz w:val="20"/>
          <w:szCs w:val="20"/>
        </w:rPr>
      </w:pPr>
      <w:r>
        <w:rPr>
          <w:rFonts w:ascii="Trebuchet MS" w:hAnsi="Trebuchet MS"/>
          <w:color w:val="000000"/>
          <w:sz w:val="20"/>
          <w:szCs w:val="20"/>
        </w:rPr>
        <w:t>14 Desampararei os restantes da minha herança, e os entregarei na mão de seus inimigos. tornar-se-ão presa e despojo para todos os seus inimigos;</w:t>
      </w:r>
    </w:p>
    <w:p>
      <w:pPr>
        <w:rPr>
          <w:rFonts w:ascii="Trebuchet MS" w:hAnsi="Trebuchet MS"/>
          <w:color w:val="000000"/>
          <w:sz w:val="20"/>
          <w:szCs w:val="20"/>
        </w:rPr>
      </w:pPr>
      <w:r>
        <w:rPr>
          <w:rFonts w:ascii="Trebuchet MS" w:hAnsi="Trebuchet MS"/>
          <w:color w:val="000000"/>
          <w:sz w:val="20"/>
          <w:szCs w:val="20"/>
        </w:rPr>
        <w:t>15 porquanto fizeram o que era mau aos meus olhos, e me provocaram à ira, desde o dia em que seus pais saíram do Egito até hoje.</w:t>
      </w:r>
    </w:p>
    <w:p>
      <w:pPr>
        <w:rPr>
          <w:rFonts w:ascii="Trebuchet MS" w:hAnsi="Trebuchet MS"/>
          <w:color w:val="000000"/>
          <w:sz w:val="20"/>
          <w:szCs w:val="20"/>
        </w:rPr>
      </w:pPr>
      <w:r>
        <w:rPr>
          <w:rFonts w:ascii="Trebuchet MS" w:hAnsi="Trebuchet MS"/>
          <w:color w:val="000000"/>
          <w:sz w:val="20"/>
          <w:szCs w:val="20"/>
        </w:rPr>
        <w:t>16 Além disso, Manassés derramou muitíssimo sangue inocente, até que encheu Jerusalém de um a outro extremo, afora o seu pecado com que fez Judá pecar fazendo o que era mau aos olhos do Senhor.</w:t>
      </w:r>
    </w:p>
    <w:p>
      <w:pPr>
        <w:rPr>
          <w:rFonts w:ascii="Trebuchet MS" w:hAnsi="Trebuchet MS"/>
          <w:color w:val="000000"/>
          <w:sz w:val="20"/>
          <w:szCs w:val="20"/>
        </w:rPr>
      </w:pPr>
      <w:r>
        <w:rPr>
          <w:rFonts w:ascii="Trebuchet MS" w:hAnsi="Trebuchet MS"/>
          <w:color w:val="000000"/>
          <w:sz w:val="20"/>
          <w:szCs w:val="20"/>
        </w:rPr>
        <w:t>17 Quanto ao restante dos atos de Manassés, e a tudo quanto fez, e ao pecado que cometeu,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18 E Manassés dormiu com seus pais, e foi sepultado no jardim da sua casa, no jardim de Uzá. E Amom, seu filho, reinou em seu lugar.</w:t>
      </w:r>
    </w:p>
    <w:p>
      <w:pPr>
        <w:rPr>
          <w:rFonts w:ascii="Trebuchet MS" w:hAnsi="Trebuchet MS"/>
          <w:color w:val="000000"/>
          <w:sz w:val="20"/>
          <w:szCs w:val="20"/>
        </w:rPr>
      </w:pPr>
      <w:r>
        <w:rPr>
          <w:rFonts w:ascii="Trebuchet MS" w:hAnsi="Trebuchet MS"/>
          <w:color w:val="000000"/>
          <w:sz w:val="20"/>
          <w:szCs w:val="20"/>
        </w:rPr>
        <w:t>19 Amom tinha vinte e dois anos quando começou a reinar, e reinou dois anos em Jerusalém. O nome de sua mãe era Mesulemete, filha de Haruz, de Jotba.</w:t>
      </w:r>
    </w:p>
    <w:p>
      <w:pPr>
        <w:rPr>
          <w:rFonts w:ascii="Trebuchet MS" w:hAnsi="Trebuchet MS"/>
          <w:color w:val="000000"/>
          <w:sz w:val="20"/>
          <w:szCs w:val="20"/>
        </w:rPr>
      </w:pPr>
      <w:r>
        <w:rPr>
          <w:rFonts w:ascii="Trebuchet MS" w:hAnsi="Trebuchet MS"/>
          <w:color w:val="000000"/>
          <w:sz w:val="20"/>
          <w:szCs w:val="20"/>
        </w:rPr>
        <w:t>20 Ele fez o que era mau aos olhos do Senhor, como fizera Manassés, seu pai;</w:t>
      </w:r>
    </w:p>
    <w:p>
      <w:pPr>
        <w:rPr>
          <w:rFonts w:ascii="Trebuchet MS" w:hAnsi="Trebuchet MS"/>
          <w:color w:val="000000"/>
          <w:sz w:val="20"/>
          <w:szCs w:val="20"/>
        </w:rPr>
      </w:pPr>
      <w:r>
        <w:rPr>
          <w:rFonts w:ascii="Trebuchet MS" w:hAnsi="Trebuchet MS"/>
          <w:color w:val="000000"/>
          <w:sz w:val="20"/>
          <w:szCs w:val="20"/>
        </w:rPr>
        <w:t>21 e andou em todo o caminho em que seu pai andara, e serviu os ídolos que ele tinha servido, e os adorou.</w:t>
      </w:r>
    </w:p>
    <w:p>
      <w:pPr>
        <w:rPr>
          <w:rFonts w:ascii="Trebuchet MS" w:hAnsi="Trebuchet MS"/>
          <w:color w:val="000000"/>
          <w:sz w:val="20"/>
          <w:szCs w:val="20"/>
        </w:rPr>
      </w:pPr>
      <w:r>
        <w:rPr>
          <w:rFonts w:ascii="Trebuchet MS" w:hAnsi="Trebuchet MS"/>
          <w:color w:val="000000"/>
          <w:sz w:val="20"/>
          <w:szCs w:val="20"/>
        </w:rPr>
        <w:t>22 Assim deixou o Senhor, Deus de seus pais, e não andou no caminho do Senhor.</w:t>
      </w:r>
    </w:p>
    <w:p>
      <w:pPr>
        <w:rPr>
          <w:rFonts w:ascii="Trebuchet MS" w:hAnsi="Trebuchet MS"/>
          <w:color w:val="000000"/>
          <w:sz w:val="20"/>
          <w:szCs w:val="20"/>
        </w:rPr>
      </w:pPr>
      <w:r>
        <w:rPr>
          <w:rFonts w:ascii="Trebuchet MS" w:hAnsi="Trebuchet MS"/>
          <w:color w:val="000000"/>
          <w:sz w:val="20"/>
          <w:szCs w:val="20"/>
        </w:rPr>
        <w:t>23 E os servos de Amom conspiraram contra ele, e o mataram em sua casa.</w:t>
      </w:r>
    </w:p>
    <w:p>
      <w:pPr>
        <w:rPr>
          <w:rFonts w:ascii="Trebuchet MS" w:hAnsi="Trebuchet MS"/>
          <w:color w:val="000000"/>
          <w:sz w:val="20"/>
          <w:szCs w:val="20"/>
        </w:rPr>
      </w:pPr>
      <w:r>
        <w:rPr>
          <w:rFonts w:ascii="Trebuchet MS" w:hAnsi="Trebuchet MS"/>
          <w:color w:val="000000"/>
          <w:sz w:val="20"/>
          <w:szCs w:val="20"/>
        </w:rPr>
        <w:t>24 O povo da terra, porém, matou a todos os que conspiraram contra o rei Amom, e constituiu Josias, seu filho, rei em seu lugar.</w:t>
      </w:r>
    </w:p>
    <w:p>
      <w:pPr>
        <w:rPr>
          <w:rFonts w:ascii="Trebuchet MS" w:hAnsi="Trebuchet MS"/>
          <w:color w:val="000000"/>
          <w:sz w:val="20"/>
          <w:szCs w:val="20"/>
        </w:rPr>
      </w:pPr>
      <w:r>
        <w:rPr>
          <w:rFonts w:ascii="Trebuchet MS" w:hAnsi="Trebuchet MS"/>
          <w:color w:val="000000"/>
          <w:sz w:val="20"/>
          <w:szCs w:val="20"/>
        </w:rPr>
        <w:t>25 Quanto ao restante dos atos de Amom, porventura não está escrito no livro das crônicas dos reis de Judá?</w:t>
      </w:r>
    </w:p>
    <w:p>
      <w:pPr>
        <w:rPr>
          <w:rFonts w:ascii="Trebuchet MS" w:hAnsi="Trebuchet MS"/>
          <w:color w:val="000000"/>
          <w:sz w:val="20"/>
          <w:szCs w:val="20"/>
        </w:rPr>
      </w:pPr>
      <w:r>
        <w:rPr>
          <w:rFonts w:ascii="Trebuchet MS" w:hAnsi="Trebuchet MS"/>
          <w:color w:val="000000"/>
          <w:sz w:val="20"/>
          <w:szCs w:val="20"/>
        </w:rPr>
        <w:t>26 E o puseram na sua sepultura, no jardim de Uzá. E Josias, seu filho, reinou em seu lugar.</w:t>
      </w:r>
    </w:p>
    <w:p>
      <w:pPr>
        <w:pStyle w:val="P13"/>
        <w:rPr>
          <w:rFonts w:ascii="Trebuchet MS" w:hAnsi="Trebuchet MS"/>
          <w:color w:val="000000"/>
          <w:sz w:val="22"/>
          <w:szCs w:val="22"/>
        </w:rPr>
      </w:pPr>
      <w:bookmarkStart w:id="362" w:name="_Toc147528290"/>
      <w:r>
        <w:rPr>
          <w:rFonts w:ascii="Trebuchet MS" w:hAnsi="Trebuchet MS"/>
          <w:color w:val="000000"/>
          <w:sz w:val="22"/>
          <w:szCs w:val="22"/>
        </w:rPr>
        <w:t xml:space="preserve"> II REIS 22</w:t>
      </w:r>
      <w:bookmarkEnd w:id="362"/>
    </w:p>
    <w:p>
      <w:pPr>
        <w:rPr>
          <w:rFonts w:ascii="Trebuchet MS" w:hAnsi="Trebuchet MS"/>
          <w:color w:val="000000"/>
          <w:sz w:val="20"/>
          <w:szCs w:val="20"/>
        </w:rPr>
      </w:pPr>
      <w:r>
        <w:rPr>
          <w:rFonts w:ascii="Trebuchet MS" w:hAnsi="Trebuchet MS"/>
          <w:color w:val="000000"/>
          <w:sz w:val="20"/>
          <w:szCs w:val="20"/>
        </w:rPr>
        <w:t>1 Josias tinha oito anos quando começou a reinar, e reinou trinta e um anos em Jerusalém. O nome de sua mãe era Jedida, filha de Adaías, de Bozcate.</w:t>
      </w:r>
    </w:p>
    <w:p>
      <w:pPr>
        <w:rPr>
          <w:rFonts w:ascii="Trebuchet MS" w:hAnsi="Trebuchet MS"/>
          <w:color w:val="000000"/>
          <w:sz w:val="20"/>
          <w:szCs w:val="20"/>
        </w:rPr>
      </w:pPr>
      <w:r>
        <w:rPr>
          <w:rFonts w:ascii="Trebuchet MS" w:hAnsi="Trebuchet MS"/>
          <w:color w:val="000000"/>
          <w:sz w:val="20"/>
          <w:szCs w:val="20"/>
        </w:rPr>
        <w:t>2 Ele fez o que era reto aos olhos do Senhor; e andou em todo o caminho de Davi, seu pai, não se apartando dele nem para a direita nem para a esquerda.</w:t>
      </w:r>
    </w:p>
    <w:p>
      <w:pPr>
        <w:rPr>
          <w:rFonts w:ascii="Trebuchet MS" w:hAnsi="Trebuchet MS"/>
          <w:color w:val="000000"/>
          <w:sz w:val="20"/>
          <w:szCs w:val="20"/>
        </w:rPr>
      </w:pPr>
      <w:r>
        <w:rPr>
          <w:rFonts w:ascii="Trebuchet MS" w:hAnsi="Trebuchet MS"/>
          <w:color w:val="000000"/>
          <w:sz w:val="20"/>
          <w:szCs w:val="20"/>
        </w:rPr>
        <w:t>3 No ano décimo oitavo do rei Josias, o rei mandou o escrivão Safã, filho de Azalias, filho de Mesulão, à casa do Senhor, dizendo-lhe:</w:t>
      </w:r>
    </w:p>
    <w:p>
      <w:pPr>
        <w:rPr>
          <w:rFonts w:ascii="Trebuchet MS" w:hAnsi="Trebuchet MS"/>
          <w:color w:val="000000"/>
          <w:sz w:val="20"/>
          <w:szCs w:val="20"/>
        </w:rPr>
      </w:pPr>
      <w:r>
        <w:rPr>
          <w:rFonts w:ascii="Trebuchet MS" w:hAnsi="Trebuchet MS"/>
          <w:color w:val="000000"/>
          <w:sz w:val="20"/>
          <w:szCs w:val="20"/>
        </w:rPr>
        <w:t>4 Sobe a Hilquias, o sumo sacerdote, para que faça a soma do dinheiro que se tem trazido para a casa do Senhor, o qual os guardas da entrada têm recebido do povo;</w:t>
      </w:r>
    </w:p>
    <w:p>
      <w:pPr>
        <w:rPr>
          <w:rFonts w:ascii="Trebuchet MS" w:hAnsi="Trebuchet MS"/>
          <w:color w:val="000000"/>
          <w:sz w:val="20"/>
          <w:szCs w:val="20"/>
        </w:rPr>
      </w:pPr>
      <w:r>
        <w:rPr>
          <w:rFonts w:ascii="Trebuchet MS" w:hAnsi="Trebuchet MS"/>
          <w:color w:val="000000"/>
          <w:sz w:val="20"/>
          <w:szCs w:val="20"/>
        </w:rPr>
        <w:t>5 e que só entreguem na mão dos mestres de obra que estão encarregados da casa do Senhor; e que estes o dêem aos que fazem a obra, aos que estão na casa do Senhor para repararem os estragos da casa,</w:t>
      </w:r>
    </w:p>
    <w:p>
      <w:pPr>
        <w:rPr>
          <w:rFonts w:ascii="Trebuchet MS" w:hAnsi="Trebuchet MS"/>
          <w:color w:val="000000"/>
          <w:sz w:val="20"/>
          <w:szCs w:val="20"/>
        </w:rPr>
      </w:pPr>
      <w:r>
        <w:rPr>
          <w:rFonts w:ascii="Trebuchet MS" w:hAnsi="Trebuchet MS"/>
          <w:color w:val="000000"/>
          <w:sz w:val="20"/>
          <w:szCs w:val="20"/>
        </w:rPr>
        <w:t>6 aos carpinteiros, aos edificadores, e aos pedreiros. e que comprem madeira e pedras lavradas, a fim de repararem a casa.</w:t>
      </w:r>
    </w:p>
    <w:p>
      <w:pPr>
        <w:rPr>
          <w:rFonts w:ascii="Trebuchet MS" w:hAnsi="Trebuchet MS"/>
          <w:color w:val="000000"/>
          <w:sz w:val="20"/>
          <w:szCs w:val="20"/>
        </w:rPr>
      </w:pPr>
      <w:r>
        <w:rPr>
          <w:rFonts w:ascii="Trebuchet MS" w:hAnsi="Trebuchet MS"/>
          <w:color w:val="000000"/>
          <w:sz w:val="20"/>
          <w:szCs w:val="20"/>
        </w:rPr>
        <w:t>7 Contudo não se tomava conta a eles do dinheiro que se lhes entregava nas mãos, porquanto se haviam com fidelidade.</w:t>
      </w:r>
    </w:p>
    <w:p>
      <w:pPr>
        <w:rPr>
          <w:rFonts w:ascii="Trebuchet MS" w:hAnsi="Trebuchet MS"/>
          <w:color w:val="000000"/>
          <w:sz w:val="20"/>
          <w:szCs w:val="20"/>
        </w:rPr>
      </w:pPr>
      <w:r>
        <w:rPr>
          <w:rFonts w:ascii="Trebuchet MS" w:hAnsi="Trebuchet MS"/>
          <w:color w:val="000000"/>
          <w:sz w:val="20"/>
          <w:szCs w:val="20"/>
        </w:rPr>
        <w:t>8 Então disse o sumo sacerdote Hilquias ao escrivão Safã: Achei o livro da lei na casa do Senhor. E Hilquias entregou o livro a Safã, e ele o leu.</w:t>
      </w:r>
    </w:p>
    <w:p>
      <w:pPr>
        <w:rPr>
          <w:rFonts w:ascii="Trebuchet MS" w:hAnsi="Trebuchet MS"/>
          <w:color w:val="000000"/>
          <w:sz w:val="20"/>
          <w:szCs w:val="20"/>
        </w:rPr>
      </w:pPr>
      <w:r>
        <w:rPr>
          <w:rFonts w:ascii="Trebuchet MS" w:hAnsi="Trebuchet MS"/>
          <w:color w:val="000000"/>
          <w:sz w:val="20"/>
          <w:szCs w:val="20"/>
        </w:rPr>
        <w:t>9 Depois o escrivão Safã veio ter com o rei e, dando ao rei o relatório, disse: Teus servos despejaram o dinheiro que se achou na casa, e o entregaram na mão dos mestres de obra que estão encarregados da casa do Senhor.</w:t>
      </w:r>
    </w:p>
    <w:p>
      <w:pPr>
        <w:rPr>
          <w:rFonts w:ascii="Trebuchet MS" w:hAnsi="Trebuchet MS"/>
          <w:color w:val="000000"/>
          <w:sz w:val="20"/>
          <w:szCs w:val="20"/>
        </w:rPr>
      </w:pPr>
      <w:r>
        <w:rPr>
          <w:rFonts w:ascii="Trebuchet MS" w:hAnsi="Trebuchet MS"/>
          <w:color w:val="000000"/>
          <w:sz w:val="20"/>
          <w:szCs w:val="20"/>
        </w:rPr>
        <w:t>10 Safã, o escrivão, falou ainda ao rei, dizendo: O sacerdote Hilquias me entregou um livro. E Safã o leu diante do rei.</w:t>
      </w:r>
    </w:p>
    <w:p>
      <w:pPr>
        <w:rPr>
          <w:rFonts w:ascii="Trebuchet MS" w:hAnsi="Trebuchet MS"/>
          <w:color w:val="000000"/>
          <w:sz w:val="20"/>
          <w:szCs w:val="20"/>
        </w:rPr>
      </w:pPr>
      <w:r>
        <w:rPr>
          <w:rFonts w:ascii="Trebuchet MS" w:hAnsi="Trebuchet MS"/>
          <w:color w:val="000000"/>
          <w:sz w:val="20"/>
          <w:szCs w:val="20"/>
        </w:rPr>
        <w:t>11 E sucedeu que, tendo o rei ouvido as palavras do livro da lei, rasgou as suas vestes.</w:t>
      </w:r>
    </w:p>
    <w:p>
      <w:pPr>
        <w:rPr>
          <w:rFonts w:ascii="Trebuchet MS" w:hAnsi="Trebuchet MS"/>
          <w:color w:val="000000"/>
          <w:sz w:val="20"/>
          <w:szCs w:val="20"/>
        </w:rPr>
      </w:pPr>
      <w:r>
        <w:rPr>
          <w:rFonts w:ascii="Trebuchet MS" w:hAnsi="Trebuchet MS"/>
          <w:color w:val="000000"/>
          <w:sz w:val="20"/>
          <w:szCs w:val="20"/>
        </w:rPr>
        <w:t>12 Então o rei deu ordem a Hilquias, o sacerdote, a Aicão, filho de Safã, a Acbor, filho de Micaías, a Safã, o escrivão, e Asaías, servo do rei, dizendo:</w:t>
      </w:r>
    </w:p>
    <w:p>
      <w:pPr>
        <w:rPr>
          <w:rFonts w:ascii="Trebuchet MS" w:hAnsi="Trebuchet MS"/>
          <w:color w:val="000000"/>
          <w:sz w:val="20"/>
          <w:szCs w:val="20"/>
        </w:rPr>
      </w:pPr>
      <w:r>
        <w:rPr>
          <w:rFonts w:ascii="Trebuchet MS" w:hAnsi="Trebuchet MS"/>
          <w:color w:val="000000"/>
          <w:sz w:val="20"/>
          <w:szCs w:val="20"/>
        </w:rPr>
        <w:t>13 Ide, consultai ao Senhor por mim, e pelo povo, e por todo o Judá, acerca das palavras deste livro que se achou; porque grande é o furor do Senhor, que se acendeu contra nós, porquanto nossos pais não deram ouvidos às palavras deste livro, para fazerem conforme tudo quanto acerca de nós está escrito.</w:t>
      </w:r>
    </w:p>
    <w:p>
      <w:pPr>
        <w:rPr>
          <w:rFonts w:ascii="Trebuchet MS" w:hAnsi="Trebuchet MS"/>
          <w:color w:val="000000"/>
          <w:sz w:val="20"/>
          <w:szCs w:val="20"/>
        </w:rPr>
      </w:pPr>
      <w:r>
        <w:rPr>
          <w:rFonts w:ascii="Trebuchet MS" w:hAnsi="Trebuchet MS"/>
          <w:color w:val="000000"/>
          <w:sz w:val="20"/>
          <w:szCs w:val="20"/>
        </w:rPr>
        <w:t>14 Então o sacerdote Hilquias, e Aicão, e Acbor, e Safã, e Asaías foram ter com a profetisa Hulda, mulher de Salum, filho de Ticvá, filho de Harás, o guarda das vestiduras (ela habitava então em Jerusalém, na segunda parte), e lhe falaram.</w:t>
      </w:r>
    </w:p>
    <w:p>
      <w:pPr>
        <w:rPr>
          <w:rFonts w:ascii="Trebuchet MS" w:hAnsi="Trebuchet MS"/>
          <w:color w:val="000000"/>
          <w:sz w:val="20"/>
          <w:szCs w:val="20"/>
        </w:rPr>
      </w:pPr>
      <w:r>
        <w:rPr>
          <w:rFonts w:ascii="Trebuchet MS" w:hAnsi="Trebuchet MS"/>
          <w:color w:val="000000"/>
          <w:sz w:val="20"/>
          <w:szCs w:val="20"/>
        </w:rPr>
        <w:t>15 E ela lhes respondeu: Assim diz o Senhor, o Deus de Israel: Dizei ao homem que vos enviou a mim:</w:t>
      </w:r>
    </w:p>
    <w:p>
      <w:pPr>
        <w:rPr>
          <w:rFonts w:ascii="Trebuchet MS" w:hAnsi="Trebuchet MS"/>
          <w:color w:val="000000"/>
          <w:sz w:val="20"/>
          <w:szCs w:val="20"/>
        </w:rPr>
      </w:pPr>
      <w:r>
        <w:rPr>
          <w:rFonts w:ascii="Trebuchet MS" w:hAnsi="Trebuchet MS"/>
          <w:color w:val="000000"/>
          <w:sz w:val="20"/>
          <w:szCs w:val="20"/>
        </w:rPr>
        <w:t>16 Assim diz o Senhor: Eis que trarei males sobre este lugar e sobre os seus habitantes, conforme todas as palavras do livro que o rei de Judá leu.</w:t>
      </w:r>
    </w:p>
    <w:p>
      <w:pPr>
        <w:rPr>
          <w:rFonts w:ascii="Trebuchet MS" w:hAnsi="Trebuchet MS"/>
          <w:color w:val="000000"/>
          <w:sz w:val="20"/>
          <w:szCs w:val="20"/>
        </w:rPr>
      </w:pPr>
      <w:r>
        <w:rPr>
          <w:rFonts w:ascii="Trebuchet MS" w:hAnsi="Trebuchet MS"/>
          <w:color w:val="000000"/>
          <w:sz w:val="20"/>
          <w:szCs w:val="20"/>
        </w:rPr>
        <w:t>17 Porquanto me deixaram, e queimaram incenso a outros deuses, para me provocarem à ira por todas as obras das suas mãos, o meu furor se acendeu contra este lugar, e não se apagará.</w:t>
      </w:r>
    </w:p>
    <w:p>
      <w:pPr>
        <w:rPr>
          <w:rFonts w:ascii="Trebuchet MS" w:hAnsi="Trebuchet MS"/>
          <w:color w:val="000000"/>
          <w:sz w:val="20"/>
          <w:szCs w:val="20"/>
        </w:rPr>
      </w:pPr>
      <w:r>
        <w:rPr>
          <w:rFonts w:ascii="Trebuchet MS" w:hAnsi="Trebuchet MS"/>
          <w:color w:val="000000"/>
          <w:sz w:val="20"/>
          <w:szCs w:val="20"/>
        </w:rPr>
        <w:t>18 Todavia ao rei de Judá, que vos enviou para consultar ao Senhor, assim lhe direis: Assim diz o Senhor, o Deus de Israel: Quanto às palavras que ouviste,</w:t>
      </w:r>
    </w:p>
    <w:p>
      <w:pPr>
        <w:rPr>
          <w:rFonts w:ascii="Trebuchet MS" w:hAnsi="Trebuchet MS"/>
          <w:color w:val="000000"/>
          <w:sz w:val="20"/>
          <w:szCs w:val="20"/>
        </w:rPr>
      </w:pPr>
      <w:r>
        <w:rPr>
          <w:rFonts w:ascii="Trebuchet MS" w:hAnsi="Trebuchet MS"/>
          <w:color w:val="000000"/>
          <w:sz w:val="20"/>
          <w:szCs w:val="20"/>
        </w:rPr>
        <w:t>19 porquanto o teu coração se enterneceu, e te humilhaste perante o Senhor, quando ouviste o que falei contra este lugar, e contra os seus habitantes, isto é, que se haviam de tornar em assolação e em maldição,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20 Pelo que eu te recolherei a teus pais, e tu serás recolhido em paz à tua sepultura, e os teus olhos não verão todo o mal que hei de trazer sobre este lugar. Então voltaram, levando a resposta ao rei.</w:t>
      </w:r>
    </w:p>
    <w:p>
      <w:pPr>
        <w:pStyle w:val="P13"/>
        <w:rPr>
          <w:rFonts w:ascii="Trebuchet MS" w:hAnsi="Trebuchet MS"/>
          <w:color w:val="000000"/>
          <w:sz w:val="22"/>
          <w:szCs w:val="22"/>
        </w:rPr>
      </w:pPr>
      <w:bookmarkStart w:id="363" w:name="_Toc147528291"/>
      <w:r>
        <w:rPr>
          <w:rFonts w:ascii="Trebuchet MS" w:hAnsi="Trebuchet MS"/>
          <w:color w:val="000000"/>
          <w:sz w:val="22"/>
          <w:szCs w:val="22"/>
        </w:rPr>
        <w:t xml:space="preserve"> II REIS 23</w:t>
      </w:r>
      <w:bookmarkEnd w:id="363"/>
    </w:p>
    <w:p>
      <w:pPr>
        <w:rPr>
          <w:rFonts w:ascii="Trebuchet MS" w:hAnsi="Trebuchet MS"/>
          <w:color w:val="000000"/>
          <w:sz w:val="20"/>
          <w:szCs w:val="20"/>
        </w:rPr>
      </w:pPr>
      <w:r>
        <w:rPr>
          <w:rFonts w:ascii="Trebuchet MS" w:hAnsi="Trebuchet MS"/>
          <w:color w:val="000000"/>
          <w:sz w:val="20"/>
          <w:szCs w:val="20"/>
        </w:rPr>
        <w:t>1 Então o rei deu ordem, e todos os anciãos de Judá e de Jerusalém se ajuntaram a ele.</w:t>
      </w:r>
    </w:p>
    <w:p>
      <w:pPr>
        <w:rPr>
          <w:rFonts w:ascii="Trebuchet MS" w:hAnsi="Trebuchet MS"/>
          <w:color w:val="000000"/>
          <w:sz w:val="20"/>
          <w:szCs w:val="20"/>
        </w:rPr>
      </w:pPr>
      <w:r>
        <w:rPr>
          <w:rFonts w:ascii="Trebuchet MS" w:hAnsi="Trebuchet MS"/>
          <w:color w:val="000000"/>
          <w:sz w:val="20"/>
          <w:szCs w:val="20"/>
        </w:rPr>
        <w:t>2 Subiu o rei à casa do Senhor, e com ele todos os homens de Judá, todos os habitantes de Jerusalém, os sacerdotes, os profetas, e todo o povo, desde o menor até o maior; 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 Então o rei, pondo-se em pé junto à coluna, fez um pacto perante o Senhor, de andar com o Senhor, e guardar os seus mandamentos, os seus testemunhos e os seus estatutos, de todo o coração e de toda a alma, confirmando as palavras deste pacto, que estavam escritas naquele livro; e todo o povo esteve por este pacto.</w:t>
      </w:r>
    </w:p>
    <w:p>
      <w:pPr>
        <w:rPr>
          <w:rFonts w:ascii="Trebuchet MS" w:hAnsi="Trebuchet MS"/>
          <w:color w:val="000000"/>
          <w:sz w:val="20"/>
          <w:szCs w:val="20"/>
        </w:rPr>
      </w:pPr>
      <w:r>
        <w:rPr>
          <w:rFonts w:ascii="Trebuchet MS" w:hAnsi="Trebuchet MS"/>
          <w:color w:val="000000"/>
          <w:sz w:val="20"/>
          <w:szCs w:val="20"/>
        </w:rPr>
        <w:t>4 Também o rei mandou ao sumo sacerdote Hilquias, e aos sacerdotes da segunda ordem, e aos guardas da entrada, que tirassem do templo do Senhor todos os vasos que tinham sido feitos para Baal, e para a Asera, e para todo o exército do céu; e os queimou fora de Jerusalém, nos campos de Cedrom, e levou as cinzas deles para Betel.</w:t>
      </w:r>
    </w:p>
    <w:p>
      <w:pPr>
        <w:rPr>
          <w:rFonts w:ascii="Trebuchet MS" w:hAnsi="Trebuchet MS"/>
          <w:color w:val="000000"/>
          <w:sz w:val="20"/>
          <w:szCs w:val="20"/>
        </w:rPr>
      </w:pPr>
      <w:r>
        <w:rPr>
          <w:rFonts w:ascii="Trebuchet MS" w:hAnsi="Trebuchet MS"/>
          <w:color w:val="000000"/>
          <w:sz w:val="20"/>
          <w:szCs w:val="20"/>
        </w:rPr>
        <w:t>5 Destituiu os sacerdotes idólatras que os reis de Judá haviam constituído para queimarem incenso sobre os altos nas cidades de Judá, e ao redor de Jerusalém, como também os que queimavam incenso a Baal, ao sol, à lua, aos planetas, e a todo o exército do céu.</w:t>
      </w:r>
    </w:p>
    <w:p>
      <w:pPr>
        <w:rPr>
          <w:rFonts w:ascii="Trebuchet MS" w:hAnsi="Trebuchet MS"/>
          <w:color w:val="000000"/>
          <w:sz w:val="20"/>
          <w:szCs w:val="20"/>
        </w:rPr>
      </w:pPr>
      <w:r>
        <w:rPr>
          <w:rFonts w:ascii="Trebuchet MS" w:hAnsi="Trebuchet MS"/>
          <w:color w:val="000000"/>
          <w:sz w:val="20"/>
          <w:szCs w:val="20"/>
        </w:rPr>
        <w:t>6 Tirou da casa do Senhor a Asera e, levando-a para fora de Jerusalém até o ribeiro de Cedrom, ali a queimou e a reduziu a pó, e lançou o pó sobre as sepulturas dos filhos do povo.</w:t>
      </w:r>
    </w:p>
    <w:p>
      <w:pPr>
        <w:rPr>
          <w:rFonts w:ascii="Trebuchet MS" w:hAnsi="Trebuchet MS"/>
          <w:color w:val="000000"/>
          <w:sz w:val="20"/>
          <w:szCs w:val="20"/>
        </w:rPr>
      </w:pPr>
      <w:r>
        <w:rPr>
          <w:rFonts w:ascii="Trebuchet MS" w:hAnsi="Trebuchet MS"/>
          <w:color w:val="000000"/>
          <w:sz w:val="20"/>
          <w:szCs w:val="20"/>
        </w:rPr>
        <w:t>7 Derrubou as casas dos sodomitas que estavam na casa do Senhor, em que as mulheres teciam cortinas para a Asera.</w:t>
      </w:r>
    </w:p>
    <w:p>
      <w:pPr>
        <w:rPr>
          <w:rFonts w:ascii="Trebuchet MS" w:hAnsi="Trebuchet MS"/>
          <w:color w:val="000000"/>
          <w:sz w:val="20"/>
          <w:szCs w:val="20"/>
        </w:rPr>
      </w:pPr>
      <w:r>
        <w:rPr>
          <w:rFonts w:ascii="Trebuchet MS" w:hAnsi="Trebuchet MS"/>
          <w:color w:val="000000"/>
          <w:sz w:val="20"/>
          <w:szCs w:val="20"/>
        </w:rPr>
        <w:t>8 Tirou das cidades de Judá todos os sacerdotes, e profanou os altos em que os sacerdotes queimavam incenso desde Geba até Berseba; e derrubou os altos que estavam às portas junto à entrada da porta de Josué, o chefe da cidade, à esquerda daquele que entrava pela porta da cidade.</w:t>
      </w:r>
    </w:p>
    <w:p>
      <w:pPr>
        <w:rPr>
          <w:rFonts w:ascii="Trebuchet MS" w:hAnsi="Trebuchet MS"/>
          <w:color w:val="000000"/>
          <w:sz w:val="20"/>
          <w:szCs w:val="20"/>
        </w:rPr>
      </w:pPr>
      <w:r>
        <w:rPr>
          <w:rFonts w:ascii="Trebuchet MS" w:hAnsi="Trebuchet MS"/>
          <w:color w:val="000000"/>
          <w:sz w:val="20"/>
          <w:szCs w:val="20"/>
        </w:rPr>
        <w:t>9 Todavia os sacerdotes dos altos não sacrificavam sobre o altar do Senhor em Jerusalém, porém comiam pães ázimos no meio de seus irmãos.</w:t>
      </w:r>
    </w:p>
    <w:p>
      <w:pPr>
        <w:rPr>
          <w:rFonts w:ascii="Trebuchet MS" w:hAnsi="Trebuchet MS"/>
          <w:color w:val="000000"/>
          <w:sz w:val="20"/>
          <w:szCs w:val="20"/>
        </w:rPr>
      </w:pPr>
      <w:r>
        <w:rPr>
          <w:rFonts w:ascii="Trebuchet MS" w:hAnsi="Trebuchet MS"/>
          <w:color w:val="000000"/>
          <w:sz w:val="20"/>
          <w:szCs w:val="20"/>
        </w:rPr>
        <w:t>10 Profanou a Tofete, que está no vale dos filhos de Hinom, para que ninguém fosse passar seu filho ou sua filha pelo fogo a Moloque.</w:t>
      </w:r>
    </w:p>
    <w:p>
      <w:pPr>
        <w:rPr>
          <w:rFonts w:ascii="Trebuchet MS" w:hAnsi="Trebuchet MS"/>
          <w:color w:val="000000"/>
          <w:sz w:val="20"/>
          <w:szCs w:val="20"/>
        </w:rPr>
      </w:pPr>
      <w:r>
        <w:rPr>
          <w:rFonts w:ascii="Trebuchet MS" w:hAnsi="Trebuchet MS"/>
          <w:color w:val="000000"/>
          <w:sz w:val="20"/>
          <w:szCs w:val="20"/>
        </w:rPr>
        <w:t>11 Tirou os cavalos que os reis de Judá tinham consagrado ao sol, à entrada da casa do Senhor, perto da câmara do camareiro Natã-Meleque, a qual estava no recinto; e os carros do sol queimou a fogo.</w:t>
      </w:r>
    </w:p>
    <w:p>
      <w:pPr>
        <w:rPr>
          <w:rFonts w:ascii="Trebuchet MS" w:hAnsi="Trebuchet MS"/>
          <w:color w:val="000000"/>
          <w:sz w:val="20"/>
          <w:szCs w:val="20"/>
        </w:rPr>
      </w:pPr>
      <w:r>
        <w:rPr>
          <w:rFonts w:ascii="Trebuchet MS" w:hAnsi="Trebuchet MS"/>
          <w:color w:val="000000"/>
          <w:sz w:val="20"/>
          <w:szCs w:val="20"/>
        </w:rPr>
        <w:t>12 Também o rei derrubou os altares que estavam sobre o terraço do cenáculo de Acaz, os quais os reis de Judá tinham feito, como também os altares que Manassés fizera nos dois átrios da casa do Senhor; e, tendo-os esmigalhado, os tirou dali e lançou o pó deles no ribeiro de Cedrom.</w:t>
      </w:r>
    </w:p>
    <w:p>
      <w:pPr>
        <w:rPr>
          <w:rFonts w:ascii="Trebuchet MS" w:hAnsi="Trebuchet MS"/>
          <w:color w:val="000000"/>
          <w:sz w:val="20"/>
          <w:szCs w:val="20"/>
        </w:rPr>
      </w:pPr>
      <w:r>
        <w:rPr>
          <w:rFonts w:ascii="Trebuchet MS" w:hAnsi="Trebuchet MS"/>
          <w:color w:val="000000"/>
          <w:sz w:val="20"/>
          <w:szCs w:val="20"/>
        </w:rPr>
        <w:t>13 O rei profanou também os altos que estavam ao oriente de Jerusalém, à direita do Monte de Corrupção, os quais Salomão, rei de Israel, edificara a Astarote, abominação dos sidônios, a Quemós, abominação dos moabitas, e a Milcom, abominação dos filhos de Amom.</w:t>
      </w:r>
    </w:p>
    <w:p>
      <w:pPr>
        <w:rPr>
          <w:rFonts w:ascii="Trebuchet MS" w:hAnsi="Trebuchet MS"/>
          <w:color w:val="000000"/>
          <w:sz w:val="20"/>
          <w:szCs w:val="20"/>
        </w:rPr>
      </w:pPr>
      <w:r>
        <w:rPr>
          <w:rFonts w:ascii="Trebuchet MS" w:hAnsi="Trebuchet MS"/>
          <w:color w:val="000000"/>
          <w:sz w:val="20"/>
          <w:szCs w:val="20"/>
        </w:rPr>
        <w:t>14 Semelhantemente quebrou as colunas, e cortou os aserins, e encheu os seus lugares de ossos de homens.</w:t>
      </w:r>
    </w:p>
    <w:p>
      <w:pPr>
        <w:rPr>
          <w:rFonts w:ascii="Trebuchet MS" w:hAnsi="Trebuchet MS"/>
          <w:color w:val="000000"/>
          <w:sz w:val="20"/>
          <w:szCs w:val="20"/>
        </w:rPr>
      </w:pPr>
      <w:r>
        <w:rPr>
          <w:rFonts w:ascii="Trebuchet MS" w:hAnsi="Trebuchet MS"/>
          <w:color w:val="000000"/>
          <w:sz w:val="20"/>
          <w:szCs w:val="20"/>
        </w:rPr>
        <w:t>15 Igualmente o altar que estava em Betel, e o alto feito por Jeroboão, filho de Nebate, que fizera Israel pecar, esse altar e o alto ele os derrubou; queimando o alto, reduziu-o a pó, e queimou a Asera.</w:t>
      </w:r>
    </w:p>
    <w:p>
      <w:pPr>
        <w:rPr>
          <w:rFonts w:ascii="Trebuchet MS" w:hAnsi="Trebuchet MS"/>
          <w:color w:val="000000"/>
          <w:sz w:val="20"/>
          <w:szCs w:val="20"/>
        </w:rPr>
      </w:pPr>
      <w:r>
        <w:rPr>
          <w:rFonts w:ascii="Trebuchet MS" w:hAnsi="Trebuchet MS"/>
          <w:color w:val="000000"/>
          <w:sz w:val="20"/>
          <w:szCs w:val="20"/>
        </w:rPr>
        <w:t>16 E, virando-se Josias, viu as sepulturas que estavam ali no monte, e mandou tirar os ossos das sepulturas e os queimou sobre aquele altar, e assim o profanou, conforme a palavra do Senhor proclamada pelo homem de Deus que predissera estas coisas.</w:t>
      </w:r>
    </w:p>
    <w:p>
      <w:pPr>
        <w:rPr>
          <w:rFonts w:ascii="Trebuchet MS" w:hAnsi="Trebuchet MS"/>
          <w:color w:val="000000"/>
          <w:sz w:val="20"/>
          <w:szCs w:val="20"/>
        </w:rPr>
      </w:pPr>
      <w:r>
        <w:rPr>
          <w:rFonts w:ascii="Trebuchet MS" w:hAnsi="Trebuchet MS"/>
          <w:color w:val="000000"/>
          <w:sz w:val="20"/>
          <w:szCs w:val="20"/>
        </w:rPr>
        <w:t>17 Então perguntou: Que monumento é este que vejo? Responderam-lhe os homens da cidade: É a sepultura do homem de Deus que veio de Judá e predisse estas coisas que acabas de fazer contra este altar de Betel.</w:t>
      </w:r>
    </w:p>
    <w:p>
      <w:pPr>
        <w:rPr>
          <w:rFonts w:ascii="Trebuchet MS" w:hAnsi="Trebuchet MS"/>
          <w:color w:val="000000"/>
          <w:sz w:val="20"/>
          <w:szCs w:val="20"/>
        </w:rPr>
      </w:pPr>
      <w:r>
        <w:rPr>
          <w:rFonts w:ascii="Trebuchet MS" w:hAnsi="Trebuchet MS"/>
          <w:color w:val="000000"/>
          <w:sz w:val="20"/>
          <w:szCs w:val="20"/>
        </w:rPr>
        <w:t>18 Ao que disse Josias: Deixai-o estar; ninguém mexa nos seus ossos. Deixaram estar, pois, os seus ossos juntamente com os do profeta que viera de Samária.</w:t>
      </w:r>
    </w:p>
    <w:p>
      <w:pPr>
        <w:rPr>
          <w:rFonts w:ascii="Trebuchet MS" w:hAnsi="Trebuchet MS"/>
          <w:color w:val="000000"/>
          <w:sz w:val="20"/>
          <w:szCs w:val="20"/>
        </w:rPr>
      </w:pPr>
      <w:r>
        <w:rPr>
          <w:rFonts w:ascii="Trebuchet MS" w:hAnsi="Trebuchet MS"/>
          <w:color w:val="000000"/>
          <w:sz w:val="20"/>
          <w:szCs w:val="20"/>
        </w:rPr>
        <w:t>19 Josias tirou também todas as casas dos altos que havia nas cidades de Samária, e que os reis de Israel tinham feito para provocarem o Senhor à ira, e lhes fez conforme tudo o que havia feito em Betel.</w:t>
      </w:r>
    </w:p>
    <w:p>
      <w:pPr>
        <w:rPr>
          <w:rFonts w:ascii="Trebuchet MS" w:hAnsi="Trebuchet MS"/>
          <w:color w:val="000000"/>
          <w:sz w:val="20"/>
          <w:szCs w:val="20"/>
        </w:rPr>
      </w:pPr>
      <w:r>
        <w:rPr>
          <w:rFonts w:ascii="Trebuchet MS" w:hAnsi="Trebuchet MS"/>
          <w:color w:val="000000"/>
          <w:sz w:val="20"/>
          <w:szCs w:val="20"/>
        </w:rPr>
        <w:t>20 E a todos os sacerdotes dos altos que encontrou ali, ele os matou sobre os respectivos altares, onde também queimou ossos de homens; depois voltou a Jerusalém.</w:t>
      </w:r>
    </w:p>
    <w:p>
      <w:pPr>
        <w:rPr>
          <w:rFonts w:ascii="Trebuchet MS" w:hAnsi="Trebuchet MS"/>
          <w:color w:val="000000"/>
          <w:sz w:val="20"/>
          <w:szCs w:val="20"/>
        </w:rPr>
      </w:pPr>
      <w:r>
        <w:rPr>
          <w:rFonts w:ascii="Trebuchet MS" w:hAnsi="Trebuchet MS"/>
          <w:color w:val="000000"/>
          <w:sz w:val="20"/>
          <w:szCs w:val="20"/>
        </w:rPr>
        <w:t>21 Então o rei deu ordem a todo o povo dizendo: Celebrai a páscoa ao Senhor vosso Deus, como está escrito neste livro do pacto.</w:t>
      </w:r>
    </w:p>
    <w:p>
      <w:pPr>
        <w:rPr>
          <w:rFonts w:ascii="Trebuchet MS" w:hAnsi="Trebuchet MS"/>
          <w:color w:val="000000"/>
          <w:sz w:val="20"/>
          <w:szCs w:val="20"/>
        </w:rPr>
      </w:pPr>
      <w:r>
        <w:rPr>
          <w:rFonts w:ascii="Trebuchet MS" w:hAnsi="Trebuchet MS"/>
          <w:color w:val="000000"/>
          <w:sz w:val="20"/>
          <w:szCs w:val="20"/>
        </w:rPr>
        <w:t>22 Pois não se celebrara tal páscoa desde os dias dos juízes que julgaram a Israel, nem em todos os dias dos reis de Israel, nem tampouco nos dias dos reis de Judá.</w:t>
      </w:r>
    </w:p>
    <w:p>
      <w:pPr>
        <w:rPr>
          <w:rFonts w:ascii="Trebuchet MS" w:hAnsi="Trebuchet MS"/>
          <w:color w:val="000000"/>
          <w:sz w:val="20"/>
          <w:szCs w:val="20"/>
        </w:rPr>
      </w:pPr>
      <w:r>
        <w:rPr>
          <w:rFonts w:ascii="Trebuchet MS" w:hAnsi="Trebuchet MS"/>
          <w:color w:val="000000"/>
          <w:sz w:val="20"/>
          <w:szCs w:val="20"/>
        </w:rPr>
        <w:t>23 Foi no décimo oitavo ano do rei Josias que esta páscoa foi celebrada ao Senhor em Jerusalém.</w:t>
      </w:r>
    </w:p>
    <w:p>
      <w:pPr>
        <w:rPr>
          <w:rFonts w:ascii="Trebuchet MS" w:hAnsi="Trebuchet MS"/>
          <w:color w:val="000000"/>
          <w:sz w:val="20"/>
          <w:szCs w:val="20"/>
        </w:rPr>
      </w:pPr>
      <w:r>
        <w:rPr>
          <w:rFonts w:ascii="Trebuchet MS" w:hAnsi="Trebuchet MS"/>
          <w:color w:val="000000"/>
          <w:sz w:val="20"/>
          <w:szCs w:val="20"/>
        </w:rPr>
        <w:t>24 Além disso, os adivinhos, os feiticeiros, os terafins, os ídolos e todas abominações que se viam na terra de Judá e em Jerusalém, Josias os extirpou, para confirmar as palavras da lei, que estavam escritas no livro que o sacerdote Hilquias achara na casa do Senhor.</w:t>
      </w:r>
    </w:p>
    <w:p>
      <w:pPr>
        <w:rPr>
          <w:rFonts w:ascii="Trebuchet MS" w:hAnsi="Trebuchet MS"/>
          <w:color w:val="000000"/>
          <w:sz w:val="20"/>
          <w:szCs w:val="20"/>
        </w:rPr>
      </w:pPr>
      <w:r>
        <w:rPr>
          <w:rFonts w:ascii="Trebuchet MS" w:hAnsi="Trebuchet MS"/>
          <w:color w:val="000000"/>
          <w:sz w:val="20"/>
          <w:szCs w:val="20"/>
        </w:rPr>
        <w:t>25 Ora, antes dele não houve rei que lhe fosse semelhante, que se convertesse ao Senhor de todo o seu coração, e de toda a sua alma, e de todas as suas forças, conforme toda a lei de Moisés; e depois dele nunca se levantou outro semelhante.</w:t>
      </w:r>
    </w:p>
    <w:p>
      <w:pPr>
        <w:rPr>
          <w:rFonts w:ascii="Trebuchet MS" w:hAnsi="Trebuchet MS"/>
          <w:color w:val="000000"/>
          <w:sz w:val="20"/>
          <w:szCs w:val="20"/>
        </w:rPr>
      </w:pPr>
      <w:r>
        <w:rPr>
          <w:rFonts w:ascii="Trebuchet MS" w:hAnsi="Trebuchet MS"/>
          <w:color w:val="000000"/>
          <w:sz w:val="20"/>
          <w:szCs w:val="20"/>
        </w:rPr>
        <w:t>26 Todavia o Senhor não se demoveu do ardor da sua grande ira, com que ardia contra Judá por causa de todas as provocações com que Manassés o provocara.</w:t>
      </w:r>
    </w:p>
    <w:p>
      <w:pPr>
        <w:rPr>
          <w:rFonts w:ascii="Trebuchet MS" w:hAnsi="Trebuchet MS"/>
          <w:color w:val="000000"/>
          <w:sz w:val="20"/>
          <w:szCs w:val="20"/>
        </w:rPr>
      </w:pPr>
      <w:r>
        <w:rPr>
          <w:rFonts w:ascii="Trebuchet MS" w:hAnsi="Trebuchet MS"/>
          <w:color w:val="000000"/>
          <w:sz w:val="20"/>
          <w:szCs w:val="20"/>
        </w:rPr>
        <w:t>27 E disse o Senhor: Também a Judá hei de remover de diante da minha face, como removi a Israel, e rejeitarei esta cidade de Jerusalém que elegi, como também a casa da qual eu disse: Estará ali o meu nome.</w:t>
      </w:r>
    </w:p>
    <w:p>
      <w:pPr>
        <w:rPr>
          <w:rFonts w:ascii="Trebuchet MS" w:hAnsi="Trebuchet MS"/>
          <w:color w:val="000000"/>
          <w:sz w:val="20"/>
          <w:szCs w:val="20"/>
        </w:rPr>
      </w:pPr>
      <w:r>
        <w:rPr>
          <w:rFonts w:ascii="Trebuchet MS" w:hAnsi="Trebuchet MS"/>
          <w:color w:val="000000"/>
          <w:sz w:val="20"/>
          <w:szCs w:val="20"/>
        </w:rPr>
        <w:t>28 Ora, o restante dos atos de Josias, e tudo quanto fez, por 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29 Nos seus dias subiu Faraó-Neco, rei do Egito, contra o rei da Assíria, ao rio Eufrates. E o rei Josias lhe foi ao encontro; e Faraó-Neco o matou em Megido, logo que o viu.</w:t>
      </w:r>
    </w:p>
    <w:p>
      <w:pPr>
        <w:rPr>
          <w:rFonts w:ascii="Trebuchet MS" w:hAnsi="Trebuchet MS"/>
          <w:color w:val="000000"/>
          <w:sz w:val="20"/>
          <w:szCs w:val="20"/>
        </w:rPr>
      </w:pPr>
      <w:r>
        <w:rPr>
          <w:rFonts w:ascii="Trebuchet MS" w:hAnsi="Trebuchet MS"/>
          <w:color w:val="000000"/>
          <w:sz w:val="20"/>
          <w:szCs w:val="20"/>
        </w:rPr>
        <w:t>30 De Megido os seus servos o levaram morto num carro, e o trouxeram a Jerusalém, onde o sepultaram no seu sepulcro. E o povo da terra tomou a Jeoacaz, filho de Josias, ungiram-no, e o fizeram rei em lugar de seu pai.</w:t>
      </w:r>
    </w:p>
    <w:p>
      <w:pPr>
        <w:rPr>
          <w:rFonts w:ascii="Trebuchet MS" w:hAnsi="Trebuchet MS"/>
          <w:color w:val="000000"/>
          <w:sz w:val="20"/>
          <w:szCs w:val="20"/>
        </w:rPr>
      </w:pPr>
      <w:r>
        <w:rPr>
          <w:rFonts w:ascii="Trebuchet MS" w:hAnsi="Trebuchet MS"/>
          <w:color w:val="000000"/>
          <w:sz w:val="20"/>
          <w:szCs w:val="20"/>
        </w:rPr>
        <w:t>31 Jeoacaz tinha vinte e três anos quando começou a reinar, e reinou três meses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32 Ele fez o que era mau aos olhos do Senhor, conforme tudo o que seus pais haviam feito.</w:t>
      </w:r>
    </w:p>
    <w:p>
      <w:pPr>
        <w:rPr>
          <w:rFonts w:ascii="Trebuchet MS" w:hAnsi="Trebuchet MS"/>
          <w:color w:val="000000"/>
          <w:sz w:val="20"/>
          <w:szCs w:val="20"/>
        </w:rPr>
      </w:pPr>
      <w:r>
        <w:rPr>
          <w:rFonts w:ascii="Trebuchet MS" w:hAnsi="Trebuchet MS"/>
          <w:color w:val="000000"/>
          <w:sz w:val="20"/>
          <w:szCs w:val="20"/>
        </w:rPr>
        <w:t>33 Ora, Faraó-Neco mandou prendê-lo em Ribla, na terra de Hamate, para que não reinasse em Jerusalém; e à terra impôs o tributo de cem talentos de prata e cem talentos de ouro.</w:t>
      </w:r>
    </w:p>
    <w:p>
      <w:pPr>
        <w:rPr>
          <w:rFonts w:ascii="Trebuchet MS" w:hAnsi="Trebuchet MS"/>
          <w:color w:val="000000"/>
          <w:sz w:val="20"/>
          <w:szCs w:val="20"/>
        </w:rPr>
      </w:pPr>
      <w:r>
        <w:rPr>
          <w:rFonts w:ascii="Trebuchet MS" w:hAnsi="Trebuchet MS"/>
          <w:color w:val="000000"/>
          <w:sz w:val="20"/>
          <w:szCs w:val="20"/>
        </w:rPr>
        <w:t>34 Também Faraó-Neco constituiu rei a Eliaquim, filho de Josias, em lugar de Josias, seu pai, e lhe mudou o nome em Jeoiaquim; porém levou consigo a Jeoacaz, que conduzido ao Egito, ali morreu.</w:t>
      </w:r>
    </w:p>
    <w:p>
      <w:pPr>
        <w:rPr>
          <w:rFonts w:ascii="Trebuchet MS" w:hAnsi="Trebuchet MS"/>
          <w:color w:val="000000"/>
          <w:sz w:val="20"/>
          <w:szCs w:val="20"/>
        </w:rPr>
      </w:pPr>
      <w:r>
        <w:rPr>
          <w:rFonts w:ascii="Trebuchet MS" w:hAnsi="Trebuchet MS"/>
          <w:color w:val="000000"/>
          <w:sz w:val="20"/>
          <w:szCs w:val="20"/>
        </w:rPr>
        <w:t>35 E Jeoiaquim deu a Faraó a prata e o ouro; porém impôs à terra uma taxa, para fornecer esse dinheiro conforme o mandado de Faraó. Exigiu do povo da terra, de cada um segundo a sua avaliação, prata e ouro, para o dar a Faraó-Neco.</w:t>
      </w:r>
    </w:p>
    <w:p>
      <w:pPr>
        <w:rPr>
          <w:rFonts w:ascii="Trebuchet MS" w:hAnsi="Trebuchet MS"/>
          <w:color w:val="000000"/>
          <w:sz w:val="20"/>
          <w:szCs w:val="20"/>
        </w:rPr>
      </w:pPr>
      <w:r>
        <w:rPr>
          <w:rFonts w:ascii="Trebuchet MS" w:hAnsi="Trebuchet MS"/>
          <w:color w:val="000000"/>
          <w:sz w:val="20"/>
          <w:szCs w:val="20"/>
        </w:rPr>
        <w:t>36 Jeoiaquim tinha vinte e cinco ano quando começou a reinar, e reinou onze anos em Jerusalém. O nome de sua mãe era Ieldafe, filha de Pedaías, de Ruma.</w:t>
      </w:r>
    </w:p>
    <w:p>
      <w:pPr>
        <w:rPr>
          <w:rFonts w:ascii="Trebuchet MS" w:hAnsi="Trebuchet MS"/>
          <w:color w:val="000000"/>
          <w:sz w:val="20"/>
          <w:szCs w:val="20"/>
        </w:rPr>
      </w:pPr>
      <w:r>
        <w:rPr>
          <w:rFonts w:ascii="Trebuchet MS" w:hAnsi="Trebuchet MS"/>
          <w:color w:val="000000"/>
          <w:sz w:val="20"/>
          <w:szCs w:val="20"/>
        </w:rPr>
        <w:t>37 Ele fez o que era mau aos olhos do Senhor, conforme tudo o que seus pais haviam feito.</w:t>
      </w:r>
    </w:p>
    <w:p>
      <w:pPr>
        <w:pStyle w:val="P13"/>
        <w:rPr>
          <w:rFonts w:ascii="Trebuchet MS" w:hAnsi="Trebuchet MS"/>
          <w:color w:val="000000"/>
          <w:sz w:val="22"/>
          <w:szCs w:val="22"/>
        </w:rPr>
      </w:pPr>
      <w:bookmarkStart w:id="364" w:name="_Toc147528292"/>
      <w:r>
        <w:rPr>
          <w:rFonts w:ascii="Trebuchet MS" w:hAnsi="Trebuchet MS"/>
          <w:color w:val="000000"/>
          <w:sz w:val="22"/>
          <w:szCs w:val="22"/>
        </w:rPr>
        <w:t xml:space="preserve"> II REIS 24</w:t>
      </w:r>
      <w:bookmarkEnd w:id="364"/>
    </w:p>
    <w:p>
      <w:pPr>
        <w:rPr>
          <w:rFonts w:ascii="Trebuchet MS" w:hAnsi="Trebuchet MS"/>
          <w:color w:val="000000"/>
          <w:sz w:val="20"/>
          <w:szCs w:val="20"/>
        </w:rPr>
      </w:pPr>
      <w:r>
        <w:rPr>
          <w:rFonts w:ascii="Trebuchet MS" w:hAnsi="Trebuchet MS"/>
          <w:color w:val="000000"/>
          <w:sz w:val="20"/>
          <w:szCs w:val="20"/>
        </w:rPr>
        <w:t>1 Nos seus dias subiu Nabucodonosor, rei de Babilônia, e Jeoiaquim ficou sendo seu servo por três anos; mas depois se rebelou contra ele.</w:t>
      </w:r>
    </w:p>
    <w:p>
      <w:pPr>
        <w:rPr>
          <w:rFonts w:ascii="Trebuchet MS" w:hAnsi="Trebuchet MS"/>
          <w:color w:val="000000"/>
          <w:sz w:val="20"/>
          <w:szCs w:val="20"/>
        </w:rPr>
      </w:pPr>
      <w:r>
        <w:rPr>
          <w:rFonts w:ascii="Trebuchet MS" w:hAnsi="Trebuchet MS"/>
          <w:color w:val="000000"/>
          <w:sz w:val="20"/>
          <w:szCs w:val="20"/>
        </w:rPr>
        <w:t>2 Então o Senhor enviou contra Jeoiaquim tropas dos caldeus, tropas dos sírios, tropas dos moabitas e tropas dos filhos de Amom; e as enviou contra Judá, para o destruírem, conforme a palavra que o Senhor falara por intermédio de seus servos os profetas.</w:t>
      </w:r>
    </w:p>
    <w:p>
      <w:pPr>
        <w:rPr>
          <w:rFonts w:ascii="Trebuchet MS" w:hAnsi="Trebuchet MS"/>
          <w:color w:val="000000"/>
          <w:sz w:val="20"/>
          <w:szCs w:val="20"/>
        </w:rPr>
      </w:pPr>
      <w:r>
        <w:rPr>
          <w:rFonts w:ascii="Trebuchet MS" w:hAnsi="Trebuchet MS"/>
          <w:color w:val="000000"/>
          <w:sz w:val="20"/>
          <w:szCs w:val="20"/>
        </w:rPr>
        <w:t>3 Foi, na verdade, por ordem do Senhor que isto veio sobre Judá para removê-lo de diante da sua face, por causa de todos os pecados cometidos por Manassés,</w:t>
      </w:r>
    </w:p>
    <w:p>
      <w:pPr>
        <w:rPr>
          <w:rFonts w:ascii="Trebuchet MS" w:hAnsi="Trebuchet MS"/>
          <w:color w:val="000000"/>
          <w:sz w:val="20"/>
          <w:szCs w:val="20"/>
        </w:rPr>
      </w:pPr>
      <w:r>
        <w:rPr>
          <w:rFonts w:ascii="Trebuchet MS" w:hAnsi="Trebuchet MS"/>
          <w:color w:val="000000"/>
          <w:sz w:val="20"/>
          <w:szCs w:val="20"/>
        </w:rPr>
        <w:t>4 bem como por causa do sangue inocente que ele derramou; pois encheu Jerusalém de sangue inocente; e por isso o Senhor não quis perdoar.</w:t>
      </w:r>
    </w:p>
    <w:p>
      <w:pPr>
        <w:rPr>
          <w:rFonts w:ascii="Trebuchet MS" w:hAnsi="Trebuchet MS"/>
          <w:color w:val="000000"/>
          <w:sz w:val="20"/>
          <w:szCs w:val="20"/>
        </w:rPr>
      </w:pPr>
      <w:r>
        <w:rPr>
          <w:rFonts w:ascii="Trebuchet MS" w:hAnsi="Trebuchet MS"/>
          <w:color w:val="000000"/>
          <w:sz w:val="20"/>
          <w:szCs w:val="20"/>
        </w:rPr>
        <w:t>5 Ora, o restante dos atos de Jeoiaquim, e tudo quanto fez, porventura não estão escritos no livro das crônicas dos reis de Judá?</w:t>
      </w:r>
    </w:p>
    <w:p>
      <w:pPr>
        <w:rPr>
          <w:rFonts w:ascii="Trebuchet MS" w:hAnsi="Trebuchet MS"/>
          <w:color w:val="000000"/>
          <w:sz w:val="20"/>
          <w:szCs w:val="20"/>
        </w:rPr>
      </w:pPr>
      <w:r>
        <w:rPr>
          <w:rFonts w:ascii="Trebuchet MS" w:hAnsi="Trebuchet MS"/>
          <w:color w:val="000000"/>
          <w:sz w:val="20"/>
          <w:szCs w:val="20"/>
        </w:rPr>
        <w:t>6 Jeoiaquim dormiu com seus pais. E Joaquim, seu filho, reinou em seu lugar.</w:t>
      </w:r>
    </w:p>
    <w:p>
      <w:pPr>
        <w:rPr>
          <w:rFonts w:ascii="Trebuchet MS" w:hAnsi="Trebuchet MS"/>
          <w:color w:val="000000"/>
          <w:sz w:val="20"/>
          <w:szCs w:val="20"/>
        </w:rPr>
      </w:pPr>
      <w:r>
        <w:rPr>
          <w:rFonts w:ascii="Trebuchet MS" w:hAnsi="Trebuchet MS"/>
          <w:color w:val="000000"/>
          <w:sz w:val="20"/>
          <w:szCs w:val="20"/>
        </w:rPr>
        <w:t>7 O rei do Egito nunca mais saiu da sua terra, porque o rei de Babilônia tinha tomado tudo quanto era do rei do Egito desde o rio do Egito até o rio Eufrates.</w:t>
      </w:r>
    </w:p>
    <w:p>
      <w:pPr>
        <w:rPr>
          <w:rFonts w:ascii="Trebuchet MS" w:hAnsi="Trebuchet MS"/>
          <w:color w:val="000000"/>
          <w:sz w:val="20"/>
          <w:szCs w:val="20"/>
        </w:rPr>
      </w:pPr>
      <w:r>
        <w:rPr>
          <w:rFonts w:ascii="Trebuchet MS" w:hAnsi="Trebuchet MS"/>
          <w:color w:val="000000"/>
          <w:sz w:val="20"/>
          <w:szCs w:val="20"/>
        </w:rPr>
        <w:t>8 Tinha Joaquim dezoito anos quando começou a reinar e reinou três meses em Jerusalém. O nome de sua mãe era Neústa, filha de Elnatã, de Jerusalém.</w:t>
      </w:r>
    </w:p>
    <w:p>
      <w:pPr>
        <w:rPr>
          <w:rFonts w:ascii="Trebuchet MS" w:hAnsi="Trebuchet MS"/>
          <w:color w:val="000000"/>
          <w:sz w:val="20"/>
          <w:szCs w:val="20"/>
        </w:rPr>
      </w:pPr>
      <w:r>
        <w:rPr>
          <w:rFonts w:ascii="Trebuchet MS" w:hAnsi="Trebuchet MS"/>
          <w:color w:val="000000"/>
          <w:sz w:val="20"/>
          <w:szCs w:val="20"/>
        </w:rPr>
        <w:t>9 Ele fez o que era mau aos olhos do Senhor, conforme tudo o que seu pai tinha feito.</w:t>
      </w:r>
    </w:p>
    <w:p>
      <w:pPr>
        <w:rPr>
          <w:rFonts w:ascii="Trebuchet MS" w:hAnsi="Trebuchet MS"/>
          <w:color w:val="000000"/>
          <w:sz w:val="20"/>
          <w:szCs w:val="20"/>
        </w:rPr>
      </w:pPr>
      <w:r>
        <w:rPr>
          <w:rFonts w:ascii="Trebuchet MS" w:hAnsi="Trebuchet MS"/>
          <w:color w:val="000000"/>
          <w:sz w:val="20"/>
          <w:szCs w:val="20"/>
        </w:rPr>
        <w:t>10 Naquele tempo os servos de Nabucodonosor, rei de Babilônia, subiram contra Jerusalém, e a cidade foi sitiada.</w:t>
      </w:r>
    </w:p>
    <w:p>
      <w:pPr>
        <w:rPr>
          <w:rFonts w:ascii="Trebuchet MS" w:hAnsi="Trebuchet MS"/>
          <w:color w:val="000000"/>
          <w:sz w:val="20"/>
          <w:szCs w:val="20"/>
        </w:rPr>
      </w:pPr>
      <w:r>
        <w:rPr>
          <w:rFonts w:ascii="Trebuchet MS" w:hAnsi="Trebuchet MS"/>
          <w:color w:val="000000"/>
          <w:sz w:val="20"/>
          <w:szCs w:val="20"/>
        </w:rPr>
        <w:t>11 E Nabucodonosor, rei de Babilônia, chegou diante da cidade quando já os seus servos a estavam sitiando.</w:t>
      </w:r>
    </w:p>
    <w:p>
      <w:pPr>
        <w:rPr>
          <w:rFonts w:ascii="Trebuchet MS" w:hAnsi="Trebuchet MS"/>
          <w:color w:val="000000"/>
          <w:sz w:val="20"/>
          <w:szCs w:val="20"/>
        </w:rPr>
      </w:pPr>
      <w:r>
        <w:rPr>
          <w:rFonts w:ascii="Trebuchet MS" w:hAnsi="Trebuchet MS"/>
          <w:color w:val="000000"/>
          <w:sz w:val="20"/>
          <w:szCs w:val="20"/>
        </w:rPr>
        <w:t>12 Então saiu Joaquim, rei de Judá, ao rei da Babilônia, ele, e sua mãe, e seus servos, e seus príncipes, e seus oficiais; e, no ano oitavo do seu reinado, o rei de Babilônia o levou preso.</w:t>
      </w:r>
    </w:p>
    <w:p>
      <w:pPr>
        <w:rPr>
          <w:rFonts w:ascii="Trebuchet MS" w:hAnsi="Trebuchet MS"/>
          <w:color w:val="000000"/>
          <w:sz w:val="20"/>
          <w:szCs w:val="20"/>
        </w:rPr>
      </w:pPr>
      <w:r>
        <w:rPr>
          <w:rFonts w:ascii="Trebuchet MS" w:hAnsi="Trebuchet MS"/>
          <w:color w:val="000000"/>
          <w:sz w:val="20"/>
          <w:szCs w:val="20"/>
        </w:rPr>
        <w:t>13 E tirou dali todos os tesouros da casa do Senhor, e os tesouros da casa do rei; e despedaçou todos os vasos de ouro que Salomão, rei de Israel, fizera no templo do Senhor, como o Senhor havia dito.</w:t>
      </w:r>
    </w:p>
    <w:p>
      <w:pPr>
        <w:rPr>
          <w:rFonts w:ascii="Trebuchet MS" w:hAnsi="Trebuchet MS"/>
          <w:color w:val="000000"/>
          <w:sz w:val="20"/>
          <w:szCs w:val="20"/>
        </w:rPr>
      </w:pPr>
      <w:r>
        <w:rPr>
          <w:rFonts w:ascii="Trebuchet MS" w:hAnsi="Trebuchet MS"/>
          <w:color w:val="000000"/>
          <w:sz w:val="20"/>
          <w:szCs w:val="20"/>
        </w:rPr>
        <w:t>14 E transportou toda a Jerusalém, como também todos os príncipes e todos os homens valentes — dez mil foram levados cativos — e todos os artífices e ferreiros; não ficou senão o povo pobre da terra.</w:t>
      </w:r>
    </w:p>
    <w:p>
      <w:pPr>
        <w:rPr>
          <w:rFonts w:ascii="Trebuchet MS" w:hAnsi="Trebuchet MS"/>
          <w:color w:val="000000"/>
          <w:sz w:val="20"/>
          <w:szCs w:val="20"/>
        </w:rPr>
      </w:pPr>
      <w:r>
        <w:rPr>
          <w:rFonts w:ascii="Trebuchet MS" w:hAnsi="Trebuchet MS"/>
          <w:color w:val="000000"/>
          <w:sz w:val="20"/>
          <w:szCs w:val="20"/>
        </w:rPr>
        <w:t>15 Assim transportou Joaquim para Babilônia; como também a mãe do rei, as mulheres do rei, os seus oficiais, e os poderosos da terra, ele os levou cativos de Jerusalém para Babilônia.</w:t>
      </w:r>
    </w:p>
    <w:p>
      <w:pPr>
        <w:rPr>
          <w:rFonts w:ascii="Trebuchet MS" w:hAnsi="Trebuchet MS"/>
          <w:color w:val="000000"/>
          <w:sz w:val="20"/>
          <w:szCs w:val="20"/>
        </w:rPr>
      </w:pPr>
      <w:r>
        <w:rPr>
          <w:rFonts w:ascii="Trebuchet MS" w:hAnsi="Trebuchet MS"/>
          <w:color w:val="000000"/>
          <w:sz w:val="20"/>
          <w:szCs w:val="20"/>
        </w:rPr>
        <w:t>16 Todos os homens valentes, em número de sete mil, e artífices e ferreiros em número de mil, todos eles robustos e destros na guerra, a estes o rei de Babilônia levou cativos para Babilônia.</w:t>
      </w:r>
    </w:p>
    <w:p>
      <w:pPr>
        <w:rPr>
          <w:rFonts w:ascii="Trebuchet MS" w:hAnsi="Trebuchet MS"/>
          <w:color w:val="000000"/>
          <w:sz w:val="20"/>
          <w:szCs w:val="20"/>
        </w:rPr>
      </w:pPr>
      <w:r>
        <w:rPr>
          <w:rFonts w:ascii="Trebuchet MS" w:hAnsi="Trebuchet MS"/>
          <w:color w:val="000000"/>
          <w:sz w:val="20"/>
          <w:szCs w:val="20"/>
        </w:rPr>
        <w:t>17 E o rei de Babilônia constituiu rei em lugar de Joaquim a Matanias, seu tio paterno, e lhe mudou o nome em Zedequias.</w:t>
      </w:r>
    </w:p>
    <w:p>
      <w:pPr>
        <w:rPr>
          <w:rFonts w:ascii="Trebuchet MS" w:hAnsi="Trebuchet MS"/>
          <w:color w:val="000000"/>
          <w:sz w:val="20"/>
          <w:szCs w:val="20"/>
        </w:rPr>
      </w:pPr>
      <w:r>
        <w:rPr>
          <w:rFonts w:ascii="Trebuchet MS" w:hAnsi="Trebuchet MS"/>
          <w:color w:val="000000"/>
          <w:sz w:val="20"/>
          <w:szCs w:val="20"/>
        </w:rPr>
        <w:t>18 Zedequias tinha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19 Ele fez o que era mau aos olhos do Senhor, conforme tudo quanto fizera Jeoiaquim.</w:t>
      </w:r>
    </w:p>
    <w:p>
      <w:pPr>
        <w:rPr>
          <w:rFonts w:ascii="Trebuchet MS" w:hAnsi="Trebuchet MS"/>
          <w:color w:val="000000"/>
          <w:sz w:val="20"/>
          <w:szCs w:val="20"/>
        </w:rPr>
      </w:pPr>
      <w:r>
        <w:rPr>
          <w:rFonts w:ascii="Trebuchet MS" w:hAnsi="Trebuchet MS"/>
          <w:color w:val="000000"/>
          <w:sz w:val="20"/>
          <w:szCs w:val="20"/>
        </w:rPr>
        <w:t>20 Por causa da ira do Senhor, assim sucedeu em Jerusalém, e em Judá, até que ele as lançou da sua presença. E Zedequias se rebelou contra o rei de Babilônia.</w:t>
      </w:r>
    </w:p>
    <w:p>
      <w:pPr>
        <w:pStyle w:val="P13"/>
        <w:rPr>
          <w:rFonts w:ascii="Trebuchet MS" w:hAnsi="Trebuchet MS"/>
          <w:color w:val="000000"/>
          <w:sz w:val="22"/>
          <w:szCs w:val="22"/>
        </w:rPr>
      </w:pPr>
      <w:bookmarkStart w:id="365" w:name="_Toc147528293"/>
      <w:r>
        <w:rPr>
          <w:rFonts w:ascii="Trebuchet MS" w:hAnsi="Trebuchet MS"/>
          <w:color w:val="000000"/>
          <w:sz w:val="22"/>
          <w:szCs w:val="22"/>
        </w:rPr>
        <w:t xml:space="preserve"> II REIS 25</w:t>
      </w:r>
      <w:bookmarkEnd w:id="365"/>
    </w:p>
    <w:p>
      <w:pPr>
        <w:rPr>
          <w:rFonts w:ascii="Trebuchet MS" w:hAnsi="Trebuchet MS"/>
          <w:color w:val="000000"/>
          <w:sz w:val="20"/>
          <w:szCs w:val="20"/>
        </w:rPr>
      </w:pPr>
      <w:r>
        <w:rPr>
          <w:rFonts w:ascii="Trebuchet MS" w:hAnsi="Trebuchet MS"/>
          <w:color w:val="000000"/>
          <w:sz w:val="20"/>
          <w:szCs w:val="20"/>
        </w:rPr>
        <w:t>1 E sucedeu que, ao nono ano do seu reinado, no décimo dia do décimo mês, Nabucodonosor, rei de Babilônia, veio contra Jerusalém com todo o seu exército, e se acampou contra ela; levantaram contra ela tranqueiras em redor.</w:t>
      </w:r>
    </w:p>
    <w:p>
      <w:pPr>
        <w:rPr>
          <w:rFonts w:ascii="Trebuchet MS" w:hAnsi="Trebuchet MS"/>
          <w:color w:val="000000"/>
          <w:sz w:val="20"/>
          <w:szCs w:val="20"/>
        </w:rPr>
      </w:pPr>
      <w:r>
        <w:rPr>
          <w:rFonts w:ascii="Trebuchet MS" w:hAnsi="Trebuchet MS"/>
          <w:color w:val="000000"/>
          <w:sz w:val="20"/>
          <w:szCs w:val="20"/>
        </w:rPr>
        <w:t>2 E a cidade ficou sitiada até o décimo primeiro ano do rei Zedequias</w:t>
      </w:r>
    </w:p>
    <w:p>
      <w:pPr>
        <w:rPr>
          <w:rFonts w:ascii="Trebuchet MS" w:hAnsi="Trebuchet MS"/>
          <w:color w:val="000000"/>
          <w:sz w:val="20"/>
          <w:szCs w:val="20"/>
        </w:rPr>
      </w:pPr>
      <w:r>
        <w:rPr>
          <w:rFonts w:ascii="Trebuchet MS" w:hAnsi="Trebuchet MS"/>
          <w:color w:val="000000"/>
          <w:sz w:val="20"/>
          <w:szCs w:val="20"/>
        </w:rPr>
        <w:t>3 Aos nove do quarto mês, a cidade se via tão apertada pela fome que não havia mais pão para o povo da terra.</w:t>
      </w:r>
    </w:p>
    <w:p>
      <w:pPr>
        <w:rPr>
          <w:rFonts w:ascii="Trebuchet MS" w:hAnsi="Trebuchet MS"/>
          <w:color w:val="000000"/>
          <w:sz w:val="20"/>
          <w:szCs w:val="20"/>
        </w:rPr>
      </w:pPr>
      <w:r>
        <w:rPr>
          <w:rFonts w:ascii="Trebuchet MS" w:hAnsi="Trebuchet MS"/>
          <w:color w:val="000000"/>
          <w:sz w:val="20"/>
          <w:szCs w:val="20"/>
        </w:rPr>
        <w:t>4 Então a cidade foi arrombada, e todos os homens de guerra fugiram de noite pelo caminho da porta entre os dois muros, a qual estava junto ao jardim do rei (porque os caldeus estavam contra a cidade em redor), e o rei se foi pelo caminho da Arabá.</w:t>
      </w:r>
    </w:p>
    <w:p>
      <w:pPr>
        <w:rPr>
          <w:rFonts w:ascii="Trebuchet MS" w:hAnsi="Trebuchet MS"/>
          <w:color w:val="000000"/>
          <w:sz w:val="20"/>
          <w:szCs w:val="20"/>
        </w:rPr>
      </w:pPr>
      <w:r>
        <w:rPr>
          <w:rFonts w:ascii="Trebuchet MS" w:hAnsi="Trebuchet MS"/>
          <w:color w:val="000000"/>
          <w:sz w:val="20"/>
          <w:szCs w:val="20"/>
        </w:rPr>
        <w:t>5 Mas o exército dos caldeus perseguiu o rei, e o alcançou nas campinas de Jericó; e todo o seu exército se dispersou.</w:t>
      </w:r>
    </w:p>
    <w:p>
      <w:pPr>
        <w:rPr>
          <w:rFonts w:ascii="Trebuchet MS" w:hAnsi="Trebuchet MS"/>
          <w:color w:val="000000"/>
          <w:sz w:val="20"/>
          <w:szCs w:val="20"/>
        </w:rPr>
      </w:pPr>
      <w:r>
        <w:rPr>
          <w:rFonts w:ascii="Trebuchet MS" w:hAnsi="Trebuchet MS"/>
          <w:color w:val="000000"/>
          <w:sz w:val="20"/>
          <w:szCs w:val="20"/>
        </w:rPr>
        <w:t>6 Então prenderam o rei, e o fizeram subir a Ribla ao rei de Babilônia, o qual pronunciou sentença contra ele.</w:t>
      </w:r>
    </w:p>
    <w:p>
      <w:pPr>
        <w:rPr>
          <w:rFonts w:ascii="Trebuchet MS" w:hAnsi="Trebuchet MS"/>
          <w:color w:val="000000"/>
          <w:sz w:val="20"/>
          <w:szCs w:val="20"/>
        </w:rPr>
      </w:pPr>
      <w:r>
        <w:rPr>
          <w:rFonts w:ascii="Trebuchet MS" w:hAnsi="Trebuchet MS"/>
          <w:color w:val="000000"/>
          <w:sz w:val="20"/>
          <w:szCs w:val="20"/>
        </w:rPr>
        <w:t>7 Degolaram os filhos de Zedequias à vista dele, vasaram-lhe os olhos, ataram-no com cadeias de bronze e o levaram para Babilônia.</w:t>
      </w:r>
    </w:p>
    <w:p>
      <w:pPr>
        <w:rPr>
          <w:rFonts w:ascii="Trebuchet MS" w:hAnsi="Trebuchet MS"/>
          <w:color w:val="000000"/>
          <w:sz w:val="20"/>
          <w:szCs w:val="20"/>
        </w:rPr>
      </w:pPr>
      <w:r>
        <w:rPr>
          <w:rFonts w:ascii="Trebuchet MS" w:hAnsi="Trebuchet MS"/>
          <w:color w:val="000000"/>
          <w:sz w:val="20"/>
          <w:szCs w:val="20"/>
        </w:rPr>
        <w:t>8 Ora, no quinto mês, no sétimo dia do mês, no ano décimo nono de Nabucodonosor, rei de Babilônia, veio a Jerusalém Nebuzaradão, capitão da guarda, servo do rei de Babilônia;</w:t>
      </w:r>
    </w:p>
    <w:p>
      <w:pPr>
        <w:rPr>
          <w:rFonts w:ascii="Trebuchet MS" w:hAnsi="Trebuchet MS"/>
          <w:color w:val="000000"/>
          <w:sz w:val="20"/>
          <w:szCs w:val="20"/>
        </w:rPr>
      </w:pPr>
      <w:r>
        <w:rPr>
          <w:rFonts w:ascii="Trebuchet MS" w:hAnsi="Trebuchet MS"/>
          <w:color w:val="000000"/>
          <w:sz w:val="20"/>
          <w:szCs w:val="20"/>
        </w:rPr>
        <w:t>9 e queimou a casa do Senhor e a casa do rei, como também todas as casas de Jerusalém; todas as casas de importância, ele as queimou.</w:t>
      </w:r>
    </w:p>
    <w:p>
      <w:pPr>
        <w:rPr>
          <w:rFonts w:ascii="Trebuchet MS" w:hAnsi="Trebuchet MS"/>
          <w:color w:val="000000"/>
          <w:sz w:val="20"/>
          <w:szCs w:val="20"/>
        </w:rPr>
      </w:pPr>
      <w:r>
        <w:rPr>
          <w:rFonts w:ascii="Trebuchet MS" w:hAnsi="Trebuchet MS"/>
          <w:color w:val="000000"/>
          <w:sz w:val="20"/>
          <w:szCs w:val="20"/>
        </w:rPr>
        <w:t>10 E todo o exército dos caldeus, que estava com o capitão da guarda, derrubou os muros em redor de Jerusalém.</w:t>
      </w:r>
    </w:p>
    <w:p>
      <w:pPr>
        <w:rPr>
          <w:rFonts w:ascii="Trebuchet MS" w:hAnsi="Trebuchet MS"/>
          <w:color w:val="000000"/>
          <w:sz w:val="20"/>
          <w:szCs w:val="20"/>
        </w:rPr>
      </w:pPr>
      <w:r>
        <w:rPr>
          <w:rFonts w:ascii="Trebuchet MS" w:hAnsi="Trebuchet MS"/>
          <w:color w:val="000000"/>
          <w:sz w:val="20"/>
          <w:szCs w:val="20"/>
        </w:rPr>
        <w:t>11 Então o resto do povo que havia ficado na cidade, e os que já se haviam rendido ao rei de babilônia, e o resto da multidão, Nebuzaradão, capitão da guarda, levou cativos.</w:t>
      </w:r>
    </w:p>
    <w:p>
      <w:pPr>
        <w:rPr>
          <w:rFonts w:ascii="Trebuchet MS" w:hAnsi="Trebuchet MS"/>
          <w:color w:val="000000"/>
          <w:sz w:val="20"/>
          <w:szCs w:val="20"/>
        </w:rPr>
      </w:pPr>
      <w:r>
        <w:rPr>
          <w:rFonts w:ascii="Trebuchet MS" w:hAnsi="Trebuchet MS"/>
          <w:color w:val="000000"/>
          <w:sz w:val="20"/>
          <w:szCs w:val="20"/>
        </w:rPr>
        <w:t>12 Mas dos mais pobres da terra deixou o capitão da guarda ficar alguns para vinheiros e para lavradores.</w:t>
      </w:r>
    </w:p>
    <w:p>
      <w:pPr>
        <w:rPr>
          <w:rFonts w:ascii="Trebuchet MS" w:hAnsi="Trebuchet MS"/>
          <w:color w:val="000000"/>
          <w:sz w:val="20"/>
          <w:szCs w:val="20"/>
        </w:rPr>
      </w:pPr>
      <w:r>
        <w:rPr>
          <w:rFonts w:ascii="Trebuchet MS" w:hAnsi="Trebuchet MS"/>
          <w:color w:val="000000"/>
          <w:sz w:val="20"/>
          <w:szCs w:val="20"/>
        </w:rPr>
        <w:t>13 Ademais os caldeus despedaçaram as colunas de bronze que estavam na casa do Senhor, como também as bases e o mar de bronze que estavam na casa do senhor e levaram esse bronze para Babilônia. ,</w:t>
      </w:r>
    </w:p>
    <w:p>
      <w:pPr>
        <w:rPr>
          <w:rFonts w:ascii="Trebuchet MS" w:hAnsi="Trebuchet MS"/>
          <w:color w:val="000000"/>
          <w:sz w:val="20"/>
          <w:szCs w:val="20"/>
        </w:rPr>
      </w:pPr>
      <w:r>
        <w:rPr>
          <w:rFonts w:ascii="Trebuchet MS" w:hAnsi="Trebuchet MS"/>
          <w:color w:val="000000"/>
          <w:sz w:val="20"/>
          <w:szCs w:val="20"/>
        </w:rPr>
        <w:t>14 Também tomaram as caldeiras, as pás, as espevitadeiras,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15 como também os braseiros e as bacias; tudo o que era de ouro, o capitão da guarda levou em ouro, e tudo o que era de prata, em prata.</w:t>
      </w:r>
    </w:p>
    <w:p>
      <w:pPr>
        <w:rPr>
          <w:rFonts w:ascii="Trebuchet MS" w:hAnsi="Trebuchet MS"/>
          <w:color w:val="000000"/>
          <w:sz w:val="20"/>
          <w:szCs w:val="20"/>
        </w:rPr>
      </w:pPr>
      <w:r>
        <w:rPr>
          <w:rFonts w:ascii="Trebuchet MS" w:hAnsi="Trebuchet MS"/>
          <w:color w:val="000000"/>
          <w:sz w:val="20"/>
          <w:szCs w:val="20"/>
        </w:rPr>
        <w:t>16 As duas colunas, o mar, e as bases, que Salomão fizera para a casa do Senhor, o bronze de todos esses utensílios era de peso imensurável.</w:t>
      </w:r>
    </w:p>
    <w:p>
      <w:pPr>
        <w:rPr>
          <w:rFonts w:ascii="Trebuchet MS" w:hAnsi="Trebuchet MS"/>
          <w:color w:val="000000"/>
          <w:sz w:val="20"/>
          <w:szCs w:val="20"/>
        </w:rPr>
      </w:pPr>
      <w:r>
        <w:rPr>
          <w:rFonts w:ascii="Trebuchet MS" w:hAnsi="Trebuchet MS"/>
          <w:color w:val="000000"/>
          <w:sz w:val="20"/>
          <w:szCs w:val="20"/>
        </w:rPr>
        <w:t>17 A altura duma coluna era de dezoito côvados, e sobre ela havia um capitel de bronze, cuja altura era de três côvados; em redor do capitel havia uma rede e romãs, tudo de bronze; e semelhante a esta era a outra coluna com a rede.</w:t>
      </w:r>
    </w:p>
    <w:p>
      <w:pPr>
        <w:rPr>
          <w:rFonts w:ascii="Trebuchet MS" w:hAnsi="Trebuchet MS"/>
          <w:color w:val="000000"/>
          <w:sz w:val="20"/>
          <w:szCs w:val="20"/>
        </w:rPr>
      </w:pPr>
      <w:r>
        <w:rPr>
          <w:rFonts w:ascii="Trebuchet MS" w:hAnsi="Trebuchet MS"/>
          <w:color w:val="000000"/>
          <w:sz w:val="20"/>
          <w:szCs w:val="20"/>
        </w:rPr>
        <w:t>18 O capitão da guarda tomou também Seraías, primeiro sacerdote, Sofonias, segundo sacerdote, e os três guardas da entrada.</w:t>
      </w:r>
    </w:p>
    <w:p>
      <w:pPr>
        <w:rPr>
          <w:rFonts w:ascii="Trebuchet MS" w:hAnsi="Trebuchet MS"/>
          <w:color w:val="000000"/>
          <w:sz w:val="20"/>
          <w:szCs w:val="20"/>
        </w:rPr>
      </w:pPr>
      <w:r>
        <w:rPr>
          <w:rFonts w:ascii="Trebuchet MS" w:hAnsi="Trebuchet MS"/>
          <w:color w:val="000000"/>
          <w:sz w:val="20"/>
          <w:szCs w:val="20"/>
        </w:rPr>
        <w:t>19 Da cidade tomou um oficial, que tinha cargo da gente de guerra, e cinco homens dos que viam a face do rei e que se achavam na cidade, como também o escrivão-mor do exército, que registrava o povo da terra, e sessenta homens do povo da terra, que se achavam na cidade.</w:t>
      </w:r>
    </w:p>
    <w:p>
      <w:pPr>
        <w:rPr>
          <w:rFonts w:ascii="Trebuchet MS" w:hAnsi="Trebuchet MS"/>
          <w:color w:val="000000"/>
          <w:sz w:val="20"/>
          <w:szCs w:val="20"/>
        </w:rPr>
      </w:pPr>
      <w:r>
        <w:rPr>
          <w:rFonts w:ascii="Trebuchet MS" w:hAnsi="Trebuchet MS"/>
          <w:color w:val="000000"/>
          <w:sz w:val="20"/>
          <w:szCs w:val="20"/>
        </w:rPr>
        <w:t>20 Tomando-os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21 Então o rei de Babilônia os feriu e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22 Quanto ao povo que tinha ficado, na terra de Judá, Nabucodonosor, rei de Babilônia, que o deixara ficar, pôs por governador sobre ele Gedalias, filho de Aicão, filho de Safã.</w:t>
      </w:r>
    </w:p>
    <w:p>
      <w:pPr>
        <w:rPr>
          <w:rFonts w:ascii="Trebuchet MS" w:hAnsi="Trebuchet MS"/>
          <w:color w:val="000000"/>
          <w:sz w:val="20"/>
          <w:szCs w:val="20"/>
        </w:rPr>
      </w:pPr>
      <w:r>
        <w:rPr>
          <w:rFonts w:ascii="Trebuchet MS" w:hAnsi="Trebuchet MS"/>
          <w:color w:val="000000"/>
          <w:sz w:val="20"/>
          <w:szCs w:val="20"/>
        </w:rPr>
        <w:t>23 Ouvindo, pois, os chefes das forças, eles e os seus homens, que o rei de Babilônia pusera Gedalias por governador, vieram ter com Gedalias, a Mizpá, a saber: Ismael, filho de Netanias, Joanã, filho de Careá, Seraías, filho de Tanumete netofatita, e Jaazanias, filho do maacatita, eles e os seus homens.</w:t>
      </w:r>
    </w:p>
    <w:p>
      <w:pPr>
        <w:rPr>
          <w:rFonts w:ascii="Trebuchet MS" w:hAnsi="Trebuchet MS"/>
          <w:color w:val="000000"/>
          <w:sz w:val="20"/>
          <w:szCs w:val="20"/>
        </w:rPr>
      </w:pPr>
      <w:r>
        <w:rPr>
          <w:rFonts w:ascii="Trebuchet MS" w:hAnsi="Trebuchet MS"/>
          <w:color w:val="000000"/>
          <w:sz w:val="20"/>
          <w:szCs w:val="20"/>
        </w:rPr>
        <w:t>24 E Gedalias lhe jurou, a eles e aos seus homens, e lhes disse: Não temais ser servos dos caldeus; ficai na terra, e servi ao rei de Babilônia, e bem vos irá.</w:t>
      </w:r>
    </w:p>
    <w:p>
      <w:pPr>
        <w:rPr>
          <w:rFonts w:ascii="Trebuchet MS" w:hAnsi="Trebuchet MS"/>
          <w:color w:val="000000"/>
          <w:sz w:val="20"/>
          <w:szCs w:val="20"/>
        </w:rPr>
      </w:pPr>
      <w:r>
        <w:rPr>
          <w:rFonts w:ascii="Trebuchet MS" w:hAnsi="Trebuchet MS"/>
          <w:color w:val="000000"/>
          <w:sz w:val="20"/>
          <w:szCs w:val="20"/>
        </w:rPr>
        <w:t>25 Mas no sétimo mês Ismael, filho de Netanias, filho de Elisama, da descendência real, veio com dez homens, e feriram e mataram Gedalias, como também os judeus e os caldeus que estavam com ele em Mizpá.</w:t>
      </w:r>
    </w:p>
    <w:p>
      <w:pPr>
        <w:rPr>
          <w:rFonts w:ascii="Trebuchet MS" w:hAnsi="Trebuchet MS"/>
          <w:color w:val="000000"/>
          <w:sz w:val="20"/>
          <w:szCs w:val="20"/>
        </w:rPr>
      </w:pPr>
      <w:r>
        <w:rPr>
          <w:rFonts w:ascii="Trebuchet MS" w:hAnsi="Trebuchet MS"/>
          <w:color w:val="000000"/>
          <w:sz w:val="20"/>
          <w:szCs w:val="20"/>
        </w:rPr>
        <w:t>26 Então todo o povo, tanto pequenos como grandes, e os chefes das forças, levantando-se, foram para o Egito, porque temiam os caldeus.</w:t>
      </w:r>
    </w:p>
    <w:p>
      <w:pPr>
        <w:rPr>
          <w:rFonts w:ascii="Trebuchet MS" w:hAnsi="Trebuchet MS"/>
          <w:color w:val="000000"/>
          <w:sz w:val="20"/>
          <w:szCs w:val="20"/>
        </w:rPr>
      </w:pPr>
      <w:r>
        <w:rPr>
          <w:rFonts w:ascii="Trebuchet MS" w:hAnsi="Trebuchet MS"/>
          <w:color w:val="000000"/>
          <w:sz w:val="20"/>
          <w:szCs w:val="20"/>
        </w:rPr>
        <w:t>27 Depois disso sucedeu que, no ano trinta e sete do cativeiro de Joaquim, rei de Judá, no dia vinte e sete do décimo segundo mês, Evil-Merodaque, rei de Babilônia, no ano em que começou a reinar, levantou a cabeça de Joaquim, rei de Judá, tirando-o da casa da prisão;</w:t>
      </w:r>
    </w:p>
    <w:p>
      <w:pPr>
        <w:rPr>
          <w:rFonts w:ascii="Trebuchet MS" w:hAnsi="Trebuchet MS"/>
          <w:color w:val="000000"/>
          <w:sz w:val="20"/>
          <w:szCs w:val="20"/>
        </w:rPr>
      </w:pPr>
      <w:r>
        <w:rPr>
          <w:rFonts w:ascii="Trebuchet MS" w:hAnsi="Trebuchet MS"/>
          <w:color w:val="000000"/>
          <w:sz w:val="20"/>
          <w:szCs w:val="20"/>
        </w:rPr>
        <w:t>28 e lhe falou benignamente, e pôs o seu trono acima do trono dos reis que estavam com ele em Babilônia.</w:t>
      </w:r>
    </w:p>
    <w:p>
      <w:pPr>
        <w:rPr>
          <w:rFonts w:ascii="Trebuchet MS" w:hAnsi="Trebuchet MS"/>
          <w:color w:val="000000"/>
          <w:sz w:val="20"/>
          <w:szCs w:val="20"/>
        </w:rPr>
      </w:pPr>
      <w:r>
        <w:rPr>
          <w:rFonts w:ascii="Trebuchet MS" w:hAnsi="Trebuchet MS"/>
          <w:color w:val="000000"/>
          <w:sz w:val="20"/>
          <w:szCs w:val="20"/>
        </w:rPr>
        <w:t>29 Também lhe fez mudar as vestes de prisão; e ele comeu da mesa real todos os dias da sua vida.</w:t>
      </w:r>
    </w:p>
    <w:p>
      <w:pPr>
        <w:rPr>
          <w:rFonts w:ascii="Trebuchet MS" w:hAnsi="Trebuchet MS" w:cs="Times New Roman"/>
          <w:color w:val="000000"/>
          <w:sz w:val="20"/>
          <w:szCs w:val="20"/>
        </w:rPr>
      </w:pPr>
      <w:r>
        <w:rPr>
          <w:rFonts w:ascii="Trebuchet MS" w:hAnsi="Trebuchet MS"/>
          <w:color w:val="000000"/>
          <w:sz w:val="20"/>
          <w:szCs w:val="20"/>
        </w:rPr>
        <w:t>30 E, quanto à sua subsistência, esta lhe foi dada de contínuo pelo rei, a porção de cada dia no seu dia, todos os dias da sua vida.</w:t>
      </w:r>
    </w:p>
    <w:p>
      <w:pPr>
        <w:pStyle w:val="P12"/>
        <w:rPr>
          <w:rFonts w:ascii="Trebuchet MS" w:hAnsi="Trebuchet MS" w:cs="Times New Roman"/>
          <w:color w:val="000000"/>
          <w:sz w:val="28"/>
          <w:szCs w:val="28"/>
        </w:rPr>
      </w:pPr>
      <w:bookmarkStart w:id="366" w:name="_Toc147528294"/>
      <w:bookmarkStart w:id="367" w:name="_Toc147529591"/>
      <w:bookmarkStart w:id="368" w:name="_Toc147582561"/>
      <w:r>
        <w:rPr>
          <w:rFonts w:ascii="Trebuchet MS" w:hAnsi="Trebuchet MS"/>
          <w:color w:val="000000"/>
          <w:sz w:val="28"/>
          <w:szCs w:val="28"/>
        </w:rPr>
        <w:t>I Crônicas</w:t>
      </w:r>
      <w:bookmarkEnd w:id="366"/>
      <w:bookmarkEnd w:id="367"/>
      <w:bookmarkEnd w:id="368"/>
    </w:p>
    <w:p>
      <w:pPr>
        <w:pStyle w:val="P13"/>
        <w:rPr>
          <w:rFonts w:ascii="Trebuchet MS" w:hAnsi="Trebuchet MS"/>
          <w:color w:val="000000"/>
          <w:sz w:val="22"/>
          <w:szCs w:val="22"/>
        </w:rPr>
      </w:pPr>
      <w:bookmarkStart w:id="369" w:name="_Toc147528295"/>
      <w:r>
        <w:rPr>
          <w:rFonts w:ascii="Trebuchet MS" w:hAnsi="Trebuchet MS"/>
          <w:color w:val="000000"/>
          <w:sz w:val="22"/>
          <w:szCs w:val="22"/>
        </w:rPr>
        <w:t xml:space="preserve"> I CRÔNICAS 1</w:t>
      </w:r>
      <w:bookmarkEnd w:id="369"/>
    </w:p>
    <w:p>
      <w:pPr>
        <w:rPr>
          <w:rFonts w:ascii="Trebuchet MS" w:hAnsi="Trebuchet MS"/>
          <w:color w:val="000000"/>
          <w:sz w:val="20"/>
          <w:szCs w:val="20"/>
        </w:rPr>
      </w:pPr>
      <w:r>
        <w:rPr>
          <w:rFonts w:ascii="Trebuchet MS" w:hAnsi="Trebuchet MS"/>
          <w:color w:val="000000"/>
          <w:sz w:val="20"/>
          <w:szCs w:val="20"/>
        </w:rPr>
        <w:t>1 Adão, Sete, Enos,</w:t>
      </w:r>
    </w:p>
    <w:p>
      <w:pPr>
        <w:rPr>
          <w:rFonts w:ascii="Trebuchet MS" w:hAnsi="Trebuchet MS"/>
          <w:color w:val="000000"/>
          <w:sz w:val="20"/>
          <w:szCs w:val="20"/>
        </w:rPr>
      </w:pPr>
      <w:r>
        <w:rPr>
          <w:rFonts w:ascii="Trebuchet MS" w:hAnsi="Trebuchet MS"/>
          <w:color w:val="000000"/>
          <w:sz w:val="20"/>
          <w:szCs w:val="20"/>
        </w:rPr>
        <w:t>2 Quenã, Maalalel, Jarede,</w:t>
      </w:r>
    </w:p>
    <w:p>
      <w:pPr>
        <w:rPr>
          <w:rFonts w:ascii="Trebuchet MS" w:hAnsi="Trebuchet MS"/>
          <w:color w:val="000000"/>
          <w:sz w:val="20"/>
          <w:szCs w:val="20"/>
        </w:rPr>
      </w:pPr>
      <w:r>
        <w:rPr>
          <w:rFonts w:ascii="Trebuchet MS" w:hAnsi="Trebuchet MS"/>
          <w:color w:val="000000"/>
          <w:sz w:val="20"/>
          <w:szCs w:val="20"/>
        </w:rPr>
        <w:t>3 Enoque, Matusalém, Lameque,</w:t>
      </w:r>
    </w:p>
    <w:p>
      <w:pPr>
        <w:rPr>
          <w:rFonts w:ascii="Trebuchet MS" w:hAnsi="Trebuchet MS"/>
          <w:color w:val="000000"/>
          <w:sz w:val="20"/>
          <w:szCs w:val="20"/>
        </w:rPr>
      </w:pPr>
      <w:r>
        <w:rPr>
          <w:rFonts w:ascii="Trebuchet MS" w:hAnsi="Trebuchet MS"/>
          <w:color w:val="000000"/>
          <w:sz w:val="20"/>
          <w:szCs w:val="20"/>
        </w:rPr>
        <w:t>4 Noé, Sem, Cão e Jafé.</w:t>
      </w:r>
    </w:p>
    <w:p>
      <w:pPr>
        <w:rPr>
          <w:rFonts w:ascii="Trebuchet MS" w:hAnsi="Trebuchet MS"/>
          <w:color w:val="000000"/>
          <w:sz w:val="20"/>
          <w:szCs w:val="20"/>
        </w:rPr>
      </w:pPr>
      <w:r>
        <w:rPr>
          <w:rFonts w:ascii="Trebuchet MS" w:hAnsi="Trebuchet MS"/>
          <w:color w:val="000000"/>
          <w:sz w:val="20"/>
          <w:szCs w:val="20"/>
        </w:rPr>
        <w:t>5 Os filhos de Jafé: Gomer, Magogue, Madai, Javã, Tubal, Meseque e Tiras.</w:t>
      </w:r>
    </w:p>
    <w:p>
      <w:pPr>
        <w:rPr>
          <w:rFonts w:ascii="Trebuchet MS" w:hAnsi="Trebuchet MS"/>
          <w:color w:val="000000"/>
          <w:sz w:val="20"/>
          <w:szCs w:val="20"/>
        </w:rPr>
      </w:pPr>
      <w:r>
        <w:rPr>
          <w:rFonts w:ascii="Trebuchet MS" w:hAnsi="Trebuchet MS"/>
          <w:color w:val="000000"/>
          <w:sz w:val="20"/>
          <w:szCs w:val="20"/>
        </w:rPr>
        <w:t>6 Os filhos de Gomer: Asquenaz, Rifate e Togarma.</w:t>
      </w:r>
    </w:p>
    <w:p>
      <w:pPr>
        <w:rPr>
          <w:rFonts w:ascii="Trebuchet MS" w:hAnsi="Trebuchet MS"/>
          <w:color w:val="000000"/>
          <w:sz w:val="20"/>
          <w:szCs w:val="20"/>
        </w:rPr>
      </w:pPr>
      <w:r>
        <w:rPr>
          <w:rFonts w:ascii="Trebuchet MS" w:hAnsi="Trebuchet MS"/>
          <w:color w:val="000000"/>
          <w:sz w:val="20"/>
          <w:szCs w:val="20"/>
        </w:rPr>
        <w:t>7 Os filhos de Javã: Elisá, Társis, Quitim e Dodanim.</w:t>
      </w:r>
    </w:p>
    <w:p>
      <w:pPr>
        <w:rPr>
          <w:rFonts w:ascii="Trebuchet MS" w:hAnsi="Trebuchet MS"/>
          <w:color w:val="000000"/>
          <w:sz w:val="20"/>
          <w:szCs w:val="20"/>
        </w:rPr>
      </w:pPr>
      <w:r>
        <w:rPr>
          <w:rFonts w:ascii="Trebuchet MS" w:hAnsi="Trebuchet MS"/>
          <w:color w:val="000000"/>
          <w:sz w:val="20"/>
          <w:szCs w:val="20"/>
        </w:rPr>
        <w:t>8 Os filhos de Cão: Cuche, Mizraim, Pute e Canaã.</w:t>
      </w:r>
    </w:p>
    <w:p>
      <w:pPr>
        <w:rPr>
          <w:rFonts w:ascii="Trebuchet MS" w:hAnsi="Trebuchet MS"/>
          <w:color w:val="000000"/>
          <w:sz w:val="20"/>
          <w:szCs w:val="20"/>
        </w:rPr>
      </w:pPr>
      <w:r>
        <w:rPr>
          <w:rFonts w:ascii="Trebuchet MS" w:hAnsi="Trebuchet MS"/>
          <w:color w:val="000000"/>
          <w:sz w:val="20"/>
          <w:szCs w:val="20"/>
        </w:rPr>
        <w:t>9 Os filhos de Cuche: Seba, Havilá, Sabtá, Raamá e Sabtecá; e os filhos de Raamá: Sebá e Dedã.</w:t>
      </w:r>
    </w:p>
    <w:p>
      <w:pPr>
        <w:rPr>
          <w:rFonts w:ascii="Trebuchet MS" w:hAnsi="Trebuchet MS"/>
          <w:color w:val="000000"/>
          <w:sz w:val="20"/>
          <w:szCs w:val="20"/>
        </w:rPr>
      </w:pPr>
      <w:r>
        <w:rPr>
          <w:rFonts w:ascii="Trebuchet MS" w:hAnsi="Trebuchet MS"/>
          <w:color w:val="000000"/>
          <w:sz w:val="20"/>
          <w:szCs w:val="20"/>
        </w:rPr>
        <w:t>10 Cuche foi pai de Ninrode, o qual foi o primeiro a ser poderoso na terra:</w:t>
      </w:r>
    </w:p>
    <w:p>
      <w:pPr>
        <w:rPr>
          <w:rFonts w:ascii="Trebuchet MS" w:hAnsi="Trebuchet MS"/>
          <w:color w:val="000000"/>
          <w:sz w:val="20"/>
          <w:szCs w:val="20"/>
        </w:rPr>
      </w:pPr>
      <w:r>
        <w:rPr>
          <w:rFonts w:ascii="Trebuchet MS" w:hAnsi="Trebuchet MS"/>
          <w:color w:val="000000"/>
          <w:sz w:val="20"/>
          <w:szCs w:val="20"/>
        </w:rPr>
        <w:t>11 De Mizraim descenderam os ludeus, os anameus, os leabeus, os naftueus,</w:t>
      </w:r>
    </w:p>
    <w:p>
      <w:pPr>
        <w:rPr>
          <w:rFonts w:ascii="Trebuchet MS" w:hAnsi="Trebuchet MS"/>
          <w:color w:val="000000"/>
          <w:sz w:val="20"/>
          <w:szCs w:val="20"/>
        </w:rPr>
      </w:pPr>
      <w:r>
        <w:rPr>
          <w:rFonts w:ascii="Trebuchet MS" w:hAnsi="Trebuchet MS"/>
          <w:color w:val="000000"/>
          <w:sz w:val="20"/>
          <w:szCs w:val="20"/>
        </w:rPr>
        <w:t>12 os patrusins, os casluins (dos quais procederam os filisteus) e os caftoreus.</w:t>
      </w:r>
    </w:p>
    <w:p>
      <w:pPr>
        <w:rPr>
          <w:rFonts w:ascii="Trebuchet MS" w:hAnsi="Trebuchet MS"/>
          <w:color w:val="000000"/>
          <w:sz w:val="20"/>
          <w:szCs w:val="20"/>
        </w:rPr>
      </w:pPr>
      <w:r>
        <w:rPr>
          <w:rFonts w:ascii="Trebuchet MS" w:hAnsi="Trebuchet MS"/>
          <w:color w:val="000000"/>
          <w:sz w:val="20"/>
          <w:szCs w:val="20"/>
        </w:rPr>
        <w:t>13 Canaã foi pai de Sidom, seu primogênito, e de Hete,</w:t>
      </w:r>
    </w:p>
    <w:p>
      <w:pPr>
        <w:rPr>
          <w:rFonts w:ascii="Trebuchet MS" w:hAnsi="Trebuchet MS"/>
          <w:color w:val="000000"/>
          <w:sz w:val="20"/>
          <w:szCs w:val="20"/>
        </w:rPr>
      </w:pPr>
      <w:r>
        <w:rPr>
          <w:rFonts w:ascii="Trebuchet MS" w:hAnsi="Trebuchet MS"/>
          <w:color w:val="000000"/>
          <w:sz w:val="20"/>
          <w:szCs w:val="20"/>
        </w:rPr>
        <w:t>14 e dos jebuseus, dos amorreus, dos girgaseus,</w:t>
      </w:r>
    </w:p>
    <w:p>
      <w:pPr>
        <w:rPr>
          <w:rFonts w:ascii="Trebuchet MS" w:hAnsi="Trebuchet MS"/>
          <w:color w:val="000000"/>
          <w:sz w:val="20"/>
          <w:szCs w:val="20"/>
        </w:rPr>
      </w:pPr>
      <w:r>
        <w:rPr>
          <w:rFonts w:ascii="Trebuchet MS" w:hAnsi="Trebuchet MS"/>
          <w:color w:val="000000"/>
          <w:sz w:val="20"/>
          <w:szCs w:val="20"/>
        </w:rPr>
        <w:t>15 dos heveus, dos arqueus, dos sineus,</w:t>
      </w:r>
    </w:p>
    <w:p>
      <w:pPr>
        <w:rPr>
          <w:rFonts w:ascii="Trebuchet MS" w:hAnsi="Trebuchet MS"/>
          <w:color w:val="000000"/>
          <w:sz w:val="20"/>
          <w:szCs w:val="20"/>
        </w:rPr>
      </w:pPr>
      <w:r>
        <w:rPr>
          <w:rFonts w:ascii="Trebuchet MS" w:hAnsi="Trebuchet MS"/>
          <w:color w:val="000000"/>
          <w:sz w:val="20"/>
          <w:szCs w:val="20"/>
        </w:rPr>
        <w:t>16 dos arvadeus, dos zemareus e dos hamateus.</w:t>
      </w:r>
    </w:p>
    <w:p>
      <w:pPr>
        <w:rPr>
          <w:rFonts w:ascii="Trebuchet MS" w:hAnsi="Trebuchet MS"/>
          <w:color w:val="000000"/>
          <w:sz w:val="20"/>
          <w:szCs w:val="20"/>
        </w:rPr>
      </w:pPr>
      <w:r>
        <w:rPr>
          <w:rFonts w:ascii="Trebuchet MS" w:hAnsi="Trebuchet MS"/>
          <w:color w:val="000000"/>
          <w:sz w:val="20"/>
          <w:szCs w:val="20"/>
        </w:rPr>
        <w:t>17 Os filhos de Sem: Elão, Assur, Arfaxade, Lude, Arã, Uz, Hul, Geter e Meseque.</w:t>
      </w:r>
    </w:p>
    <w:p>
      <w:pPr>
        <w:rPr>
          <w:rFonts w:ascii="Trebuchet MS" w:hAnsi="Trebuchet MS"/>
          <w:color w:val="000000"/>
          <w:sz w:val="20"/>
          <w:szCs w:val="20"/>
        </w:rPr>
      </w:pPr>
      <w:r>
        <w:rPr>
          <w:rFonts w:ascii="Trebuchet MS" w:hAnsi="Trebuchet MS"/>
          <w:color w:val="000000"/>
          <w:sz w:val="20"/>
          <w:szCs w:val="20"/>
        </w:rPr>
        <w:t>18 Arfaxade foi pai de Selá; e Selá foi pai de Eber.</w:t>
      </w:r>
    </w:p>
    <w:p>
      <w:pPr>
        <w:rPr>
          <w:rFonts w:ascii="Trebuchet MS" w:hAnsi="Trebuchet MS"/>
          <w:color w:val="000000"/>
          <w:sz w:val="20"/>
          <w:szCs w:val="20"/>
        </w:rPr>
      </w:pPr>
      <w:r>
        <w:rPr>
          <w:rFonts w:ascii="Trebuchet MS" w:hAnsi="Trebuchet MS"/>
          <w:color w:val="000000"/>
          <w:sz w:val="20"/>
          <w:szCs w:val="20"/>
        </w:rPr>
        <w:t>19 A Eber nasceram dois filhos: o nome dum foi Pelegue, pois nos seus dias se repartiu a terra; e o nome do seu irmão foi Joctã.</w:t>
      </w:r>
    </w:p>
    <w:p>
      <w:pPr>
        <w:rPr>
          <w:rFonts w:ascii="Trebuchet MS" w:hAnsi="Trebuchet MS"/>
          <w:color w:val="000000"/>
          <w:sz w:val="20"/>
          <w:szCs w:val="20"/>
        </w:rPr>
      </w:pPr>
      <w:r>
        <w:rPr>
          <w:rFonts w:ascii="Trebuchet MS" w:hAnsi="Trebuchet MS"/>
          <w:color w:val="000000"/>
          <w:sz w:val="20"/>
          <w:szCs w:val="20"/>
        </w:rPr>
        <w:t>20 Joctã foi pai de Almodá, Selefe, Hazarmavé, Jerá,</w:t>
      </w:r>
    </w:p>
    <w:p>
      <w:pPr>
        <w:rPr>
          <w:rFonts w:ascii="Trebuchet MS" w:hAnsi="Trebuchet MS"/>
          <w:color w:val="000000"/>
          <w:sz w:val="20"/>
          <w:szCs w:val="20"/>
        </w:rPr>
      </w:pPr>
      <w:r>
        <w:rPr>
          <w:rFonts w:ascii="Trebuchet MS" w:hAnsi="Trebuchet MS"/>
          <w:color w:val="000000"/>
          <w:sz w:val="20"/>
          <w:szCs w:val="20"/>
        </w:rPr>
        <w:t>21 Hadorão, Uzal, Diclá,</w:t>
      </w:r>
    </w:p>
    <w:p>
      <w:pPr>
        <w:rPr>
          <w:rFonts w:ascii="Trebuchet MS" w:hAnsi="Trebuchet MS"/>
          <w:color w:val="000000"/>
          <w:sz w:val="20"/>
          <w:szCs w:val="20"/>
        </w:rPr>
      </w:pPr>
      <w:r>
        <w:rPr>
          <w:rFonts w:ascii="Trebuchet MS" w:hAnsi="Trebuchet MS"/>
          <w:color w:val="000000"/>
          <w:sz w:val="20"/>
          <w:szCs w:val="20"/>
        </w:rPr>
        <w:t>22 Ebal, Abimael, Sebá,</w:t>
      </w:r>
    </w:p>
    <w:p>
      <w:pPr>
        <w:rPr>
          <w:rFonts w:ascii="Trebuchet MS" w:hAnsi="Trebuchet MS"/>
          <w:color w:val="000000"/>
          <w:sz w:val="20"/>
          <w:szCs w:val="20"/>
        </w:rPr>
      </w:pPr>
      <w:r>
        <w:rPr>
          <w:rFonts w:ascii="Trebuchet MS" w:hAnsi="Trebuchet MS"/>
          <w:color w:val="000000"/>
          <w:sz w:val="20"/>
          <w:szCs w:val="20"/>
        </w:rPr>
        <w:t>23 Ofir, Havilá e Jobabe; todos esses foram filhos de Joctã.</w:t>
      </w:r>
    </w:p>
    <w:p>
      <w:pPr>
        <w:rPr>
          <w:rFonts w:ascii="Trebuchet MS" w:hAnsi="Trebuchet MS"/>
          <w:color w:val="000000"/>
          <w:sz w:val="20"/>
          <w:szCs w:val="20"/>
        </w:rPr>
      </w:pPr>
      <w:r>
        <w:rPr>
          <w:rFonts w:ascii="Trebuchet MS" w:hAnsi="Trebuchet MS"/>
          <w:color w:val="000000"/>
          <w:sz w:val="20"/>
          <w:szCs w:val="20"/>
        </w:rPr>
        <w:t>24 Sem, Arfaxade, Selá;</w:t>
      </w:r>
    </w:p>
    <w:p>
      <w:pPr>
        <w:rPr>
          <w:rFonts w:ascii="Trebuchet MS" w:hAnsi="Trebuchet MS"/>
          <w:color w:val="000000"/>
          <w:sz w:val="20"/>
          <w:szCs w:val="20"/>
        </w:rPr>
      </w:pPr>
      <w:r>
        <w:rPr>
          <w:rFonts w:ascii="Trebuchet MS" w:hAnsi="Trebuchet MS"/>
          <w:color w:val="000000"/>
          <w:sz w:val="20"/>
          <w:szCs w:val="20"/>
        </w:rPr>
        <w:t>25 Eber, Pelegue, Reú;</w:t>
      </w:r>
    </w:p>
    <w:p>
      <w:pPr>
        <w:rPr>
          <w:rFonts w:ascii="Trebuchet MS" w:hAnsi="Trebuchet MS"/>
          <w:color w:val="000000"/>
          <w:sz w:val="20"/>
          <w:szCs w:val="20"/>
        </w:rPr>
      </w:pPr>
      <w:r>
        <w:rPr>
          <w:rFonts w:ascii="Trebuchet MS" w:hAnsi="Trebuchet MS"/>
          <w:color w:val="000000"/>
          <w:sz w:val="20"/>
          <w:szCs w:val="20"/>
        </w:rPr>
        <w:t>26 Serugue, Naor, Tera;</w:t>
      </w:r>
    </w:p>
    <w:p>
      <w:pPr>
        <w:rPr>
          <w:rFonts w:ascii="Trebuchet MS" w:hAnsi="Trebuchet MS"/>
          <w:color w:val="000000"/>
          <w:sz w:val="20"/>
          <w:szCs w:val="20"/>
        </w:rPr>
      </w:pPr>
      <w:r>
        <w:rPr>
          <w:rFonts w:ascii="Trebuchet MS" w:hAnsi="Trebuchet MS"/>
          <w:color w:val="000000"/>
          <w:sz w:val="20"/>
          <w:szCs w:val="20"/>
        </w:rPr>
        <w:t>27 Abrão, que é Abraão.</w:t>
      </w:r>
    </w:p>
    <w:p>
      <w:pPr>
        <w:rPr>
          <w:rFonts w:ascii="Trebuchet MS" w:hAnsi="Trebuchet MS"/>
          <w:color w:val="000000"/>
          <w:sz w:val="20"/>
          <w:szCs w:val="20"/>
        </w:rPr>
      </w:pPr>
      <w:r>
        <w:rPr>
          <w:rFonts w:ascii="Trebuchet MS" w:hAnsi="Trebuchet MS"/>
          <w:color w:val="000000"/>
          <w:sz w:val="20"/>
          <w:szCs w:val="20"/>
        </w:rPr>
        <w:t>28 Os filhos de Abraão: Isaque e Ismael.</w:t>
      </w:r>
    </w:p>
    <w:p>
      <w:pPr>
        <w:rPr>
          <w:rFonts w:ascii="Trebuchet MS" w:hAnsi="Trebuchet MS"/>
          <w:color w:val="000000"/>
          <w:sz w:val="20"/>
          <w:szCs w:val="20"/>
        </w:rPr>
      </w:pPr>
      <w:r>
        <w:rPr>
          <w:rFonts w:ascii="Trebuchet MS" w:hAnsi="Trebuchet MS"/>
          <w:color w:val="000000"/>
          <w:sz w:val="20"/>
          <w:szCs w:val="20"/>
        </w:rPr>
        <w:t>29 Estas são as suas gerações: o primogênito de Ismael, Nebaiote; depois Quedar, Adbeel, Mibsão,</w:t>
      </w:r>
    </w:p>
    <w:p>
      <w:pPr>
        <w:rPr>
          <w:rFonts w:ascii="Trebuchet MS" w:hAnsi="Trebuchet MS"/>
          <w:color w:val="000000"/>
          <w:sz w:val="20"/>
          <w:szCs w:val="20"/>
        </w:rPr>
      </w:pPr>
      <w:r>
        <w:rPr>
          <w:rFonts w:ascii="Trebuchet MS" w:hAnsi="Trebuchet MS"/>
          <w:color w:val="000000"/>
          <w:sz w:val="20"/>
          <w:szCs w:val="20"/>
        </w:rPr>
        <w:t>30 Misma, Dumá, Massá, Hadade, Tema,</w:t>
      </w:r>
    </w:p>
    <w:p>
      <w:pPr>
        <w:rPr>
          <w:rFonts w:ascii="Trebuchet MS" w:hAnsi="Trebuchet MS"/>
          <w:color w:val="000000"/>
          <w:sz w:val="20"/>
          <w:szCs w:val="20"/>
        </w:rPr>
      </w:pPr>
      <w:r>
        <w:rPr>
          <w:rFonts w:ascii="Trebuchet MS" w:hAnsi="Trebuchet MS"/>
          <w:color w:val="000000"/>
          <w:sz w:val="20"/>
          <w:szCs w:val="20"/>
        </w:rPr>
        <w:t>31 Jetur, Nafis e Quedemá; esses foram os filhos de Ismael.</w:t>
      </w:r>
    </w:p>
    <w:p>
      <w:pPr>
        <w:rPr>
          <w:rFonts w:ascii="Trebuchet MS" w:hAnsi="Trebuchet MS"/>
          <w:color w:val="000000"/>
          <w:sz w:val="20"/>
          <w:szCs w:val="20"/>
        </w:rPr>
      </w:pPr>
      <w:r>
        <w:rPr>
          <w:rFonts w:ascii="Trebuchet MS" w:hAnsi="Trebuchet MS"/>
          <w:color w:val="000000"/>
          <w:sz w:val="20"/>
          <w:szCs w:val="20"/>
        </w:rPr>
        <w:t>32 Quanto aos filhos de Quetura, concubina de Abraão, esta deu à luz Zinrã, Jocsã, Medã, Midiã, Isbaque e Suá. Os filhos de Jocsã foram Sebá e Dedã.</w:t>
      </w:r>
    </w:p>
    <w:p>
      <w:pPr>
        <w:rPr>
          <w:rFonts w:ascii="Trebuchet MS" w:hAnsi="Trebuchet MS"/>
          <w:color w:val="000000"/>
          <w:sz w:val="20"/>
          <w:szCs w:val="20"/>
        </w:rPr>
      </w:pPr>
      <w:r>
        <w:rPr>
          <w:rFonts w:ascii="Trebuchet MS" w:hAnsi="Trebuchet MS"/>
          <w:color w:val="000000"/>
          <w:sz w:val="20"/>
          <w:szCs w:val="20"/>
        </w:rPr>
        <w:t>33 Os filhos de Midiã: Efá, Efer, Hanoque, Abidá e Eldá; todos esses foram filhos de Quetura.</w:t>
      </w:r>
    </w:p>
    <w:p>
      <w:pPr>
        <w:rPr>
          <w:rFonts w:ascii="Trebuchet MS" w:hAnsi="Trebuchet MS"/>
          <w:color w:val="000000"/>
          <w:sz w:val="20"/>
          <w:szCs w:val="20"/>
        </w:rPr>
      </w:pPr>
      <w:r>
        <w:rPr>
          <w:rFonts w:ascii="Trebuchet MS" w:hAnsi="Trebuchet MS"/>
          <w:color w:val="000000"/>
          <w:sz w:val="20"/>
          <w:szCs w:val="20"/>
        </w:rPr>
        <w:t>34 Abraão foi pai de Isaque. Os filhos de Isaque: Esaú e Israel.</w:t>
      </w:r>
    </w:p>
    <w:p>
      <w:pPr>
        <w:rPr>
          <w:rFonts w:ascii="Trebuchet MS" w:hAnsi="Trebuchet MS"/>
          <w:color w:val="000000"/>
          <w:sz w:val="20"/>
          <w:szCs w:val="20"/>
        </w:rPr>
      </w:pPr>
      <w:r>
        <w:rPr>
          <w:rFonts w:ascii="Trebuchet MS" w:hAnsi="Trebuchet MS"/>
          <w:color w:val="000000"/>
          <w:sz w:val="20"/>
          <w:szCs w:val="20"/>
        </w:rPr>
        <w:t>35 Os filhos de Esaú: Elifaz, Reuel, Jeús, Jalão e Corá.</w:t>
      </w:r>
    </w:p>
    <w:p>
      <w:pPr>
        <w:rPr>
          <w:rFonts w:ascii="Trebuchet MS" w:hAnsi="Trebuchet MS"/>
          <w:color w:val="000000"/>
          <w:sz w:val="20"/>
          <w:szCs w:val="20"/>
        </w:rPr>
      </w:pPr>
      <w:r>
        <w:rPr>
          <w:rFonts w:ascii="Trebuchet MS" w:hAnsi="Trebuchet MS"/>
          <w:color w:val="000000"/>
          <w:sz w:val="20"/>
          <w:szCs w:val="20"/>
        </w:rPr>
        <w:t>36 Os filhos de Elifaz: Temã, Omar, Zefi, Gatã, Quenaz, Timna e Amaleque.</w:t>
      </w:r>
    </w:p>
    <w:p>
      <w:pPr>
        <w:rPr>
          <w:rFonts w:ascii="Trebuchet MS" w:hAnsi="Trebuchet MS"/>
          <w:color w:val="000000"/>
          <w:sz w:val="20"/>
          <w:szCs w:val="20"/>
        </w:rPr>
      </w:pPr>
      <w:r>
        <w:rPr>
          <w:rFonts w:ascii="Trebuchet MS" w:hAnsi="Trebuchet MS"/>
          <w:color w:val="000000"/>
          <w:sz w:val="20"/>
          <w:szCs w:val="20"/>
        </w:rPr>
        <w:t>37 Os filhos de Reuel: Naate, Zerá, Samá e Mizá.</w:t>
      </w:r>
    </w:p>
    <w:p>
      <w:pPr>
        <w:rPr>
          <w:rFonts w:ascii="Trebuchet MS" w:hAnsi="Trebuchet MS"/>
          <w:color w:val="000000"/>
          <w:sz w:val="20"/>
          <w:szCs w:val="20"/>
        </w:rPr>
      </w:pPr>
      <w:r>
        <w:rPr>
          <w:rFonts w:ascii="Trebuchet MS" w:hAnsi="Trebuchet MS"/>
          <w:color w:val="000000"/>
          <w:sz w:val="20"/>
          <w:szCs w:val="20"/>
        </w:rPr>
        <w:t>38 Os filhos de Seir: Lotã, Sobal, Zibeão, Anás, Disom, Eser e Disã.</w:t>
      </w:r>
    </w:p>
    <w:p>
      <w:pPr>
        <w:rPr>
          <w:rFonts w:ascii="Trebuchet MS" w:hAnsi="Trebuchet MS"/>
          <w:color w:val="000000"/>
          <w:sz w:val="20"/>
          <w:szCs w:val="20"/>
        </w:rPr>
      </w:pPr>
      <w:r>
        <w:rPr>
          <w:rFonts w:ascii="Trebuchet MS" w:hAnsi="Trebuchet MS"/>
          <w:color w:val="000000"/>
          <w:sz w:val="20"/>
          <w:szCs w:val="20"/>
        </w:rPr>
        <w:t>39 Os filhos de Lotã: Hori, Homã, Elate e Namná.</w:t>
      </w:r>
    </w:p>
    <w:p>
      <w:pPr>
        <w:rPr>
          <w:rFonts w:ascii="Trebuchet MS" w:hAnsi="Trebuchet MS"/>
          <w:color w:val="000000"/>
          <w:sz w:val="20"/>
          <w:szCs w:val="20"/>
        </w:rPr>
      </w:pPr>
      <w:r>
        <w:rPr>
          <w:rFonts w:ascii="Trebuchet MS" w:hAnsi="Trebuchet MS"/>
          <w:color w:val="000000"/>
          <w:sz w:val="20"/>
          <w:szCs w:val="20"/>
        </w:rPr>
        <w:t>40 Os filhos de Sobal: Aliã, Manaate, Ebal, Sefi e Onã. Os filhos de Zibeão: Aías e Anás.</w:t>
      </w:r>
    </w:p>
    <w:p>
      <w:pPr>
        <w:rPr>
          <w:rFonts w:ascii="Trebuchet MS" w:hAnsi="Trebuchet MS"/>
          <w:color w:val="000000"/>
          <w:sz w:val="20"/>
          <w:szCs w:val="20"/>
        </w:rPr>
      </w:pPr>
      <w:r>
        <w:rPr>
          <w:rFonts w:ascii="Trebuchet MS" w:hAnsi="Trebuchet MS"/>
          <w:color w:val="000000"/>
          <w:sz w:val="20"/>
          <w:szCs w:val="20"/>
        </w:rPr>
        <w:t>41 Anás foi pai de Disom. Os filhos de Disom: Hanrão, Esbã, Itrã e Querã.</w:t>
      </w:r>
    </w:p>
    <w:p>
      <w:pPr>
        <w:rPr>
          <w:rFonts w:ascii="Trebuchet MS" w:hAnsi="Trebuchet MS"/>
          <w:color w:val="000000"/>
          <w:sz w:val="20"/>
          <w:szCs w:val="20"/>
        </w:rPr>
      </w:pPr>
      <w:r>
        <w:rPr>
          <w:rFonts w:ascii="Trebuchet MS" w:hAnsi="Trebuchet MS"/>
          <w:color w:val="000000"/>
          <w:sz w:val="20"/>
          <w:szCs w:val="20"/>
        </w:rPr>
        <w:t>42 Os filhos de Eser: Bilã, Zaavã e Jaacã. Os filhos de Disã: Uz e Arã.</w:t>
      </w:r>
    </w:p>
    <w:p>
      <w:pPr>
        <w:rPr>
          <w:rFonts w:ascii="Trebuchet MS" w:hAnsi="Trebuchet MS"/>
          <w:color w:val="000000"/>
          <w:sz w:val="20"/>
          <w:szCs w:val="20"/>
        </w:rPr>
      </w:pPr>
      <w:r>
        <w:rPr>
          <w:rFonts w:ascii="Trebuchet MS" w:hAnsi="Trebuchet MS"/>
          <w:color w:val="000000"/>
          <w:sz w:val="20"/>
          <w:szCs w:val="20"/>
        </w:rPr>
        <w:t>43 Estes foram os reis que reinaram na terra de Edom, antes que houvesse rei sobre os filhos de Israel: Belá, filho de Beor; e era o nome da sua cidade Dinabá.</w:t>
      </w:r>
    </w:p>
    <w:p>
      <w:pPr>
        <w:rPr>
          <w:rFonts w:ascii="Trebuchet MS" w:hAnsi="Trebuchet MS"/>
          <w:color w:val="000000"/>
          <w:sz w:val="20"/>
          <w:szCs w:val="20"/>
        </w:rPr>
      </w:pPr>
      <w:r>
        <w:rPr>
          <w:rFonts w:ascii="Trebuchet MS" w:hAnsi="Trebuchet MS"/>
          <w:color w:val="000000"/>
          <w:sz w:val="20"/>
          <w:szCs w:val="20"/>
        </w:rPr>
        <w:t>44 Morreu Belá, e reinou em seu lugar Jobabe, filho de Zerá, de Bozra.</w:t>
      </w:r>
    </w:p>
    <w:p>
      <w:pPr>
        <w:rPr>
          <w:rFonts w:ascii="Trebuchet MS" w:hAnsi="Trebuchet MS"/>
          <w:color w:val="000000"/>
          <w:sz w:val="20"/>
          <w:szCs w:val="20"/>
        </w:rPr>
      </w:pPr>
      <w:r>
        <w:rPr>
          <w:rFonts w:ascii="Trebuchet MS" w:hAnsi="Trebuchet MS"/>
          <w:color w:val="000000"/>
          <w:sz w:val="20"/>
          <w:szCs w:val="20"/>
        </w:rPr>
        <w:t>45 Morreu Jobabe, e reinou em seu lugar Husão, da terra dos temanitas.</w:t>
      </w:r>
    </w:p>
    <w:p>
      <w:pPr>
        <w:rPr>
          <w:rFonts w:ascii="Trebuchet MS" w:hAnsi="Trebuchet MS"/>
          <w:color w:val="000000"/>
          <w:sz w:val="20"/>
          <w:szCs w:val="20"/>
        </w:rPr>
      </w:pPr>
      <w:r>
        <w:rPr>
          <w:rFonts w:ascii="Trebuchet MS" w:hAnsi="Trebuchet MS"/>
          <w:color w:val="000000"/>
          <w:sz w:val="20"/>
          <w:szCs w:val="20"/>
        </w:rPr>
        <w:t>46 Morreu Husão, e reinou em seu lugar Hadade, filho de Bedade, que derrotou os midianitas no campo de Moabe; e era o nome da sua cidade Gitaim.</w:t>
      </w:r>
    </w:p>
    <w:p>
      <w:pPr>
        <w:rPr>
          <w:rFonts w:ascii="Trebuchet MS" w:hAnsi="Trebuchet MS"/>
          <w:color w:val="000000"/>
          <w:sz w:val="20"/>
          <w:szCs w:val="20"/>
        </w:rPr>
      </w:pPr>
      <w:r>
        <w:rPr>
          <w:rFonts w:ascii="Trebuchet MS" w:hAnsi="Trebuchet MS"/>
          <w:color w:val="000000"/>
          <w:sz w:val="20"/>
          <w:szCs w:val="20"/>
        </w:rPr>
        <w:t>47 Morreu Hadade, e reinou em seu lugar Sâmela, de Masreca.</w:t>
      </w:r>
    </w:p>
    <w:p>
      <w:pPr>
        <w:rPr>
          <w:rFonts w:ascii="Trebuchet MS" w:hAnsi="Trebuchet MS"/>
          <w:color w:val="000000"/>
          <w:sz w:val="20"/>
          <w:szCs w:val="20"/>
        </w:rPr>
      </w:pPr>
      <w:r>
        <w:rPr>
          <w:rFonts w:ascii="Trebuchet MS" w:hAnsi="Trebuchet MS"/>
          <w:color w:val="000000"/>
          <w:sz w:val="20"/>
          <w:szCs w:val="20"/>
        </w:rPr>
        <w:t>48 Morreu Sâmela, e reinou em seu lugar Saul, de Reobote junto ao rio.</w:t>
      </w:r>
    </w:p>
    <w:p>
      <w:pPr>
        <w:rPr>
          <w:rFonts w:ascii="Trebuchet MS" w:hAnsi="Trebuchet MS"/>
          <w:color w:val="000000"/>
          <w:sz w:val="20"/>
          <w:szCs w:val="20"/>
        </w:rPr>
      </w:pPr>
      <w:r>
        <w:rPr>
          <w:rFonts w:ascii="Trebuchet MS" w:hAnsi="Trebuchet MS"/>
          <w:color w:val="000000"/>
          <w:sz w:val="20"/>
          <w:szCs w:val="20"/>
        </w:rPr>
        <w:t>49 Morreu Saul, e reinou em seu lugar Baal-Ranã, filho de Acbor.</w:t>
      </w:r>
    </w:p>
    <w:p>
      <w:pPr>
        <w:rPr>
          <w:rFonts w:ascii="Trebuchet MS" w:hAnsi="Trebuchet MS"/>
          <w:color w:val="000000"/>
          <w:sz w:val="20"/>
          <w:szCs w:val="20"/>
        </w:rPr>
      </w:pPr>
      <w:r>
        <w:rPr>
          <w:rFonts w:ascii="Trebuchet MS" w:hAnsi="Trebuchet MS"/>
          <w:color w:val="000000"/>
          <w:sz w:val="20"/>
          <w:szCs w:val="20"/>
        </w:rPr>
        <w:t>50 Morreu Baal-Hanã, e Hadade reinou em seu lugar; e era o nome da sua cidade Fogor. O nome de sua mulher era Meetabel, filha de Matrede, filha de Me-Zaabe.</w:t>
      </w:r>
    </w:p>
    <w:p>
      <w:pPr>
        <w:rPr>
          <w:rFonts w:ascii="Trebuchet MS" w:hAnsi="Trebuchet MS"/>
          <w:color w:val="000000"/>
          <w:sz w:val="20"/>
          <w:szCs w:val="20"/>
        </w:rPr>
      </w:pPr>
      <w:r>
        <w:rPr>
          <w:rFonts w:ascii="Trebuchet MS" w:hAnsi="Trebuchet MS"/>
          <w:color w:val="000000"/>
          <w:sz w:val="20"/>
          <w:szCs w:val="20"/>
        </w:rPr>
        <w:t>51 E morreu Hadade. Os príncipes de Edom foram: o príncipe Timna, o príncipe Aliá, o príncipe Jetete,</w:t>
      </w:r>
    </w:p>
    <w:p>
      <w:pPr>
        <w:rPr>
          <w:rFonts w:ascii="Trebuchet MS" w:hAnsi="Trebuchet MS"/>
          <w:color w:val="000000"/>
          <w:sz w:val="20"/>
          <w:szCs w:val="20"/>
        </w:rPr>
      </w:pPr>
      <w:r>
        <w:rPr>
          <w:rFonts w:ascii="Trebuchet MS" w:hAnsi="Trebuchet MS"/>
          <w:color w:val="000000"/>
          <w:sz w:val="20"/>
          <w:szCs w:val="20"/>
        </w:rPr>
        <w:t>52 o príncipe Aolíbama, o príncipe Elá, o príncipe Pinom,</w:t>
      </w:r>
    </w:p>
    <w:p>
      <w:pPr>
        <w:rPr>
          <w:rFonts w:ascii="Trebuchet MS" w:hAnsi="Trebuchet MS"/>
          <w:color w:val="000000"/>
          <w:sz w:val="20"/>
          <w:szCs w:val="20"/>
        </w:rPr>
      </w:pPr>
      <w:r>
        <w:rPr>
          <w:rFonts w:ascii="Trebuchet MS" w:hAnsi="Trebuchet MS"/>
          <w:color w:val="000000"/>
          <w:sz w:val="20"/>
          <w:szCs w:val="20"/>
        </w:rPr>
        <w:t>53 o príncipe Quenaz, o príncipe Temã, o príncipe Mibzar,</w:t>
      </w:r>
    </w:p>
    <w:p>
      <w:pPr>
        <w:rPr>
          <w:rFonts w:ascii="Trebuchet MS" w:hAnsi="Trebuchet MS"/>
          <w:color w:val="000000"/>
          <w:sz w:val="20"/>
          <w:szCs w:val="20"/>
        </w:rPr>
      </w:pPr>
      <w:r>
        <w:rPr>
          <w:rFonts w:ascii="Trebuchet MS" w:hAnsi="Trebuchet MS"/>
          <w:color w:val="000000"/>
          <w:sz w:val="20"/>
          <w:szCs w:val="20"/>
        </w:rPr>
        <w:t>54 o príncipe Magdiel, o príncipe lrã. Estes foram os príncipes de Edom.</w:t>
      </w:r>
    </w:p>
    <w:p>
      <w:pPr>
        <w:pStyle w:val="P13"/>
        <w:rPr>
          <w:rFonts w:ascii="Trebuchet MS" w:hAnsi="Trebuchet MS"/>
          <w:color w:val="000000"/>
          <w:sz w:val="22"/>
          <w:szCs w:val="22"/>
        </w:rPr>
      </w:pPr>
      <w:bookmarkStart w:id="370" w:name="_Toc147528296"/>
      <w:r>
        <w:rPr>
          <w:rFonts w:ascii="Trebuchet MS" w:hAnsi="Trebuchet MS"/>
          <w:color w:val="000000"/>
          <w:sz w:val="22"/>
          <w:szCs w:val="22"/>
        </w:rPr>
        <w:t xml:space="preserve"> I CRÔNICAS 2</w:t>
      </w:r>
      <w:bookmarkEnd w:id="370"/>
    </w:p>
    <w:p>
      <w:pPr>
        <w:rPr>
          <w:rFonts w:ascii="Trebuchet MS" w:hAnsi="Trebuchet MS"/>
          <w:color w:val="000000"/>
          <w:sz w:val="20"/>
          <w:szCs w:val="20"/>
        </w:rPr>
      </w:pPr>
      <w:r>
        <w:rPr>
          <w:rFonts w:ascii="Trebuchet MS" w:hAnsi="Trebuchet MS"/>
          <w:color w:val="000000"/>
          <w:sz w:val="20"/>
          <w:szCs w:val="20"/>
        </w:rPr>
        <w:t>1 Foram estes os filhos de Israel: Rúben, Simeão, Levi, Judá, Issacar, Zebulom,</w:t>
      </w:r>
    </w:p>
    <w:p>
      <w:pPr>
        <w:rPr>
          <w:rFonts w:ascii="Trebuchet MS" w:hAnsi="Trebuchet MS"/>
          <w:color w:val="000000"/>
          <w:sz w:val="20"/>
          <w:szCs w:val="20"/>
        </w:rPr>
      </w:pPr>
      <w:r>
        <w:rPr>
          <w:rFonts w:ascii="Trebuchet MS" w:hAnsi="Trebuchet MS"/>
          <w:color w:val="000000"/>
          <w:sz w:val="20"/>
          <w:szCs w:val="20"/>
        </w:rPr>
        <w:t>2 Dã, José, Benjamim, Naftali, Gade e Aser.</w:t>
      </w:r>
    </w:p>
    <w:p>
      <w:pPr>
        <w:rPr>
          <w:rFonts w:ascii="Trebuchet MS" w:hAnsi="Trebuchet MS"/>
          <w:color w:val="000000"/>
          <w:sz w:val="20"/>
          <w:szCs w:val="20"/>
        </w:rPr>
      </w:pPr>
      <w:r>
        <w:rPr>
          <w:rFonts w:ascii="Trebuchet MS" w:hAnsi="Trebuchet MS"/>
          <w:color w:val="000000"/>
          <w:sz w:val="20"/>
          <w:szCs w:val="20"/>
        </w:rPr>
        <w:t>3 Os filhos de Judá: Er, Onã e Selá; estes três lhe nasceram da filha de Suá, a cananéia. E Er, o primogênito de Judá, foi mau aos olhos do Senhor, que o matou:</w:t>
      </w:r>
    </w:p>
    <w:p>
      <w:pPr>
        <w:rPr>
          <w:rFonts w:ascii="Trebuchet MS" w:hAnsi="Trebuchet MS"/>
          <w:color w:val="000000"/>
          <w:sz w:val="20"/>
          <w:szCs w:val="20"/>
        </w:rPr>
      </w:pPr>
      <w:r>
        <w:rPr>
          <w:rFonts w:ascii="Trebuchet MS" w:hAnsi="Trebuchet MS"/>
          <w:color w:val="000000"/>
          <w:sz w:val="20"/>
          <w:szCs w:val="20"/>
        </w:rPr>
        <w:t>4 Tamar, nora de Judá, lhe deu à luz Pérez e Zerá. Ao todo os filhos de Judá foram cinco.</w:t>
      </w:r>
    </w:p>
    <w:p>
      <w:pPr>
        <w:rPr>
          <w:rFonts w:ascii="Trebuchet MS" w:hAnsi="Trebuchet MS"/>
          <w:color w:val="000000"/>
          <w:sz w:val="20"/>
          <w:szCs w:val="20"/>
        </w:rPr>
      </w:pPr>
      <w:r>
        <w:rPr>
          <w:rFonts w:ascii="Trebuchet MS" w:hAnsi="Trebuchet MS"/>
          <w:color w:val="000000"/>
          <w:sz w:val="20"/>
          <w:szCs w:val="20"/>
        </w:rPr>
        <w:t>5 Os filhos de Perez: Hezrom e Hamul:</w:t>
      </w:r>
    </w:p>
    <w:p>
      <w:pPr>
        <w:rPr>
          <w:rFonts w:ascii="Trebuchet MS" w:hAnsi="Trebuchet MS"/>
          <w:color w:val="000000"/>
          <w:sz w:val="20"/>
          <w:szCs w:val="20"/>
        </w:rPr>
      </w:pPr>
      <w:r>
        <w:rPr>
          <w:rFonts w:ascii="Trebuchet MS" w:hAnsi="Trebuchet MS"/>
          <w:color w:val="000000"/>
          <w:sz w:val="20"/>
          <w:szCs w:val="20"/>
        </w:rPr>
        <w:t>6 Os filhos de Zerá: Zinri, Etã, Hemã, Calcol e Dara; cinco ao todo.</w:t>
      </w:r>
    </w:p>
    <w:p>
      <w:pPr>
        <w:rPr>
          <w:rFonts w:ascii="Trebuchet MS" w:hAnsi="Trebuchet MS"/>
          <w:color w:val="000000"/>
          <w:sz w:val="20"/>
          <w:szCs w:val="20"/>
        </w:rPr>
      </w:pPr>
      <w:r>
        <w:rPr>
          <w:rFonts w:ascii="Trebuchet MS" w:hAnsi="Trebuchet MS"/>
          <w:color w:val="000000"/>
          <w:sz w:val="20"/>
          <w:szCs w:val="20"/>
        </w:rPr>
        <w:t>7 Os filhos de Carmi: Acar, o perturbador de Israel, que pecou no anátema.</w:t>
      </w:r>
    </w:p>
    <w:p>
      <w:pPr>
        <w:rPr>
          <w:rFonts w:ascii="Trebuchet MS" w:hAnsi="Trebuchet MS"/>
          <w:color w:val="000000"/>
          <w:sz w:val="20"/>
          <w:szCs w:val="20"/>
        </w:rPr>
      </w:pPr>
      <w:r>
        <w:rPr>
          <w:rFonts w:ascii="Trebuchet MS" w:hAnsi="Trebuchet MS"/>
          <w:color w:val="000000"/>
          <w:sz w:val="20"/>
          <w:szCs w:val="20"/>
        </w:rPr>
        <w:t>8 De Etã foi filho Azarias.</w:t>
      </w:r>
    </w:p>
    <w:p>
      <w:pPr>
        <w:rPr>
          <w:rFonts w:ascii="Trebuchet MS" w:hAnsi="Trebuchet MS"/>
          <w:color w:val="000000"/>
          <w:sz w:val="20"/>
          <w:szCs w:val="20"/>
        </w:rPr>
      </w:pPr>
      <w:r>
        <w:rPr>
          <w:rFonts w:ascii="Trebuchet MS" w:hAnsi="Trebuchet MS"/>
          <w:color w:val="000000"/>
          <w:sz w:val="20"/>
          <w:szCs w:val="20"/>
        </w:rPr>
        <w:t>9 Os filhos que nasceram a Hezrom: Jerameel, Rão, Quelubai e Arã.</w:t>
      </w:r>
    </w:p>
    <w:p>
      <w:pPr>
        <w:rPr>
          <w:rFonts w:ascii="Trebuchet MS" w:hAnsi="Trebuchet MS"/>
          <w:color w:val="000000"/>
          <w:sz w:val="20"/>
          <w:szCs w:val="20"/>
        </w:rPr>
      </w:pPr>
      <w:r>
        <w:rPr>
          <w:rFonts w:ascii="Trebuchet MS" w:hAnsi="Trebuchet MS"/>
          <w:color w:val="000000"/>
          <w:sz w:val="20"/>
          <w:szCs w:val="20"/>
        </w:rPr>
        <w:t>10 Rão foi pai de Aminadabe, e Aminadabe de Nasom, príncipe dos filhos de Judá;</w:t>
      </w:r>
    </w:p>
    <w:p>
      <w:pPr>
        <w:rPr>
          <w:rFonts w:ascii="Trebuchet MS" w:hAnsi="Trebuchet MS"/>
          <w:color w:val="000000"/>
          <w:sz w:val="20"/>
          <w:szCs w:val="20"/>
        </w:rPr>
      </w:pPr>
      <w:r>
        <w:rPr>
          <w:rFonts w:ascii="Trebuchet MS" w:hAnsi="Trebuchet MS"/>
          <w:color w:val="000000"/>
          <w:sz w:val="20"/>
          <w:szCs w:val="20"/>
        </w:rPr>
        <w:t>11 Nason foi pai de Salmom, e Salmom de Boaz;</w:t>
      </w:r>
    </w:p>
    <w:p>
      <w:pPr>
        <w:rPr>
          <w:rFonts w:ascii="Trebuchet MS" w:hAnsi="Trebuchet MS"/>
          <w:color w:val="000000"/>
          <w:sz w:val="20"/>
          <w:szCs w:val="20"/>
        </w:rPr>
      </w:pPr>
      <w:r>
        <w:rPr>
          <w:rFonts w:ascii="Trebuchet MS" w:hAnsi="Trebuchet MS"/>
          <w:color w:val="000000"/>
          <w:sz w:val="20"/>
          <w:szCs w:val="20"/>
        </w:rPr>
        <w:t>12 Boaz foi pai de Obede, e Obede de Jessé;</w:t>
      </w:r>
    </w:p>
    <w:p>
      <w:pPr>
        <w:rPr>
          <w:rFonts w:ascii="Trebuchet MS" w:hAnsi="Trebuchet MS"/>
          <w:color w:val="000000"/>
          <w:sz w:val="20"/>
          <w:szCs w:val="20"/>
        </w:rPr>
      </w:pPr>
      <w:r>
        <w:rPr>
          <w:rFonts w:ascii="Trebuchet MS" w:hAnsi="Trebuchet MS"/>
          <w:color w:val="000000"/>
          <w:sz w:val="20"/>
          <w:szCs w:val="20"/>
        </w:rPr>
        <w:t>13 a Jessé nasceram Eliabe, seu primogênito, Abinadabe o segundo, Siméia o terceiro,</w:t>
      </w:r>
    </w:p>
    <w:p>
      <w:pPr>
        <w:rPr>
          <w:rFonts w:ascii="Trebuchet MS" w:hAnsi="Trebuchet MS"/>
          <w:color w:val="000000"/>
          <w:sz w:val="20"/>
          <w:szCs w:val="20"/>
        </w:rPr>
      </w:pPr>
      <w:r>
        <w:rPr>
          <w:rFonts w:ascii="Trebuchet MS" w:hAnsi="Trebuchet MS"/>
          <w:color w:val="000000"/>
          <w:sz w:val="20"/>
          <w:szCs w:val="20"/>
        </w:rPr>
        <w:t>14 Netanel o quarto, Radai o quinto,</w:t>
      </w:r>
    </w:p>
    <w:p>
      <w:pPr>
        <w:rPr>
          <w:rFonts w:ascii="Trebuchet MS" w:hAnsi="Trebuchet MS"/>
          <w:color w:val="000000"/>
          <w:sz w:val="20"/>
          <w:szCs w:val="20"/>
        </w:rPr>
      </w:pPr>
      <w:r>
        <w:rPr>
          <w:rFonts w:ascii="Trebuchet MS" w:hAnsi="Trebuchet MS"/>
          <w:color w:val="000000"/>
          <w:sz w:val="20"/>
          <w:szCs w:val="20"/>
        </w:rPr>
        <w:t>15 Ozen o sexto e Davi o sétimo;</w:t>
      </w:r>
    </w:p>
    <w:p>
      <w:pPr>
        <w:rPr>
          <w:rFonts w:ascii="Trebuchet MS" w:hAnsi="Trebuchet MS"/>
          <w:color w:val="000000"/>
          <w:sz w:val="20"/>
          <w:szCs w:val="20"/>
        </w:rPr>
      </w:pPr>
      <w:r>
        <w:rPr>
          <w:rFonts w:ascii="Trebuchet MS" w:hAnsi="Trebuchet MS"/>
          <w:color w:val="000000"/>
          <w:sz w:val="20"/>
          <w:szCs w:val="20"/>
        </w:rPr>
        <w:t>16 e foram suas irmãs Zeruia e Abigail. Os filhos de Zeruia foram: Abisai, Joabe e Asael, três.</w:t>
      </w:r>
    </w:p>
    <w:p>
      <w:pPr>
        <w:rPr>
          <w:rFonts w:ascii="Trebuchet MS" w:hAnsi="Trebuchet MS"/>
          <w:color w:val="000000"/>
          <w:sz w:val="20"/>
          <w:szCs w:val="20"/>
        </w:rPr>
      </w:pPr>
      <w:r>
        <w:rPr>
          <w:rFonts w:ascii="Trebuchet MS" w:hAnsi="Trebuchet MS"/>
          <w:color w:val="000000"/>
          <w:sz w:val="20"/>
          <w:szCs w:val="20"/>
        </w:rPr>
        <w:t>17 Abigail deu à luz Amasa; o pai de Amasa foi Jeter, o ismaelita.</w:t>
      </w:r>
    </w:p>
    <w:p>
      <w:pPr>
        <w:rPr>
          <w:rFonts w:ascii="Trebuchet MS" w:hAnsi="Trebuchet MS"/>
          <w:color w:val="000000"/>
          <w:sz w:val="20"/>
          <w:szCs w:val="20"/>
        </w:rPr>
      </w:pPr>
      <w:r>
        <w:rPr>
          <w:rFonts w:ascii="Trebuchet MS" w:hAnsi="Trebuchet MS"/>
          <w:color w:val="000000"/>
          <w:sz w:val="20"/>
          <w:szCs w:val="20"/>
        </w:rPr>
        <w:t>18 A Calebe, filho de Hezrom, nasceram filhos de Azuba, sua mulher, e de Jeriote; e os filhos dela foram estes: Jeser, Sobabe e Ardom.</w:t>
      </w:r>
    </w:p>
    <w:p>
      <w:pPr>
        <w:rPr>
          <w:rFonts w:ascii="Trebuchet MS" w:hAnsi="Trebuchet MS"/>
          <w:color w:val="000000"/>
          <w:sz w:val="20"/>
          <w:szCs w:val="20"/>
        </w:rPr>
      </w:pPr>
      <w:r>
        <w:rPr>
          <w:rFonts w:ascii="Trebuchet MS" w:hAnsi="Trebuchet MS"/>
          <w:color w:val="000000"/>
          <w:sz w:val="20"/>
          <w:szCs w:val="20"/>
        </w:rPr>
        <w:t>19 Morreu Azuba; e Calebe tomou para si Efrata, da qual lhe nasceu Hur.</w:t>
      </w:r>
    </w:p>
    <w:p>
      <w:pPr>
        <w:rPr>
          <w:rFonts w:ascii="Trebuchet MS" w:hAnsi="Trebuchet MS"/>
          <w:color w:val="000000"/>
          <w:sz w:val="20"/>
          <w:szCs w:val="20"/>
        </w:rPr>
      </w:pPr>
      <w:r>
        <w:rPr>
          <w:rFonts w:ascii="Trebuchet MS" w:hAnsi="Trebuchet MS"/>
          <w:color w:val="000000"/>
          <w:sz w:val="20"/>
          <w:szCs w:val="20"/>
        </w:rPr>
        <w:t>20 Hur foi pai de îri, e îri de Bezaleel.</w:t>
      </w:r>
    </w:p>
    <w:p>
      <w:pPr>
        <w:rPr>
          <w:rFonts w:ascii="Trebuchet MS" w:hAnsi="Trebuchet MS"/>
          <w:color w:val="000000"/>
          <w:sz w:val="20"/>
          <w:szCs w:val="20"/>
        </w:rPr>
      </w:pPr>
      <w:r>
        <w:rPr>
          <w:rFonts w:ascii="Trebuchet MS" w:hAnsi="Trebuchet MS"/>
          <w:color w:val="000000"/>
          <w:sz w:val="20"/>
          <w:szCs w:val="20"/>
        </w:rPr>
        <w:t>21 Então Hezrom, tendo já sessenta anos, tomou por mulher a filha de Maquir, pai de Gileade; e conheceu-a, e ela lhe deu à luz Segube.</w:t>
      </w:r>
    </w:p>
    <w:p>
      <w:pPr>
        <w:rPr>
          <w:rFonts w:ascii="Trebuchet MS" w:hAnsi="Trebuchet MS"/>
          <w:color w:val="000000"/>
          <w:sz w:val="20"/>
          <w:szCs w:val="20"/>
        </w:rPr>
      </w:pPr>
      <w:r>
        <w:rPr>
          <w:rFonts w:ascii="Trebuchet MS" w:hAnsi="Trebuchet MS"/>
          <w:color w:val="000000"/>
          <w:sz w:val="20"/>
          <w:szCs w:val="20"/>
        </w:rPr>
        <w:t>22 Segube foi pai de Jair, o qual veio a ter vinte e três cidades na terra de Gileade.</w:t>
      </w:r>
    </w:p>
    <w:p>
      <w:pPr>
        <w:rPr>
          <w:rFonts w:ascii="Trebuchet MS" w:hAnsi="Trebuchet MS"/>
          <w:color w:val="000000"/>
          <w:sz w:val="20"/>
          <w:szCs w:val="20"/>
        </w:rPr>
      </w:pPr>
      <w:r>
        <w:rPr>
          <w:rFonts w:ascii="Trebuchet MS" w:hAnsi="Trebuchet MS"/>
          <w:color w:val="000000"/>
          <w:sz w:val="20"/>
          <w:szCs w:val="20"/>
        </w:rPr>
        <w:t>23 Mas Gesur e Arã tomaram deles Havote-Jair, e Quenate e suas aldeias, sessenta cidades. Todos estes foram filhos de Maquir, pai de Gileade.</w:t>
      </w:r>
    </w:p>
    <w:p>
      <w:pPr>
        <w:rPr>
          <w:rFonts w:ascii="Trebuchet MS" w:hAnsi="Trebuchet MS"/>
          <w:color w:val="000000"/>
          <w:sz w:val="20"/>
          <w:szCs w:val="20"/>
        </w:rPr>
      </w:pPr>
      <w:r>
        <w:rPr>
          <w:rFonts w:ascii="Trebuchet MS" w:hAnsi="Trebuchet MS"/>
          <w:color w:val="000000"/>
          <w:sz w:val="20"/>
          <w:szCs w:val="20"/>
        </w:rPr>
        <w:t>24 Depois da morte de Hezrom, em Calebe de Efrata, Abia, mulher de Hezrom, lhe deu Asur, pai de Tecoa.</w:t>
      </w:r>
    </w:p>
    <w:p>
      <w:pPr>
        <w:rPr>
          <w:rFonts w:ascii="Trebuchet MS" w:hAnsi="Trebuchet MS"/>
          <w:color w:val="000000"/>
          <w:sz w:val="20"/>
          <w:szCs w:val="20"/>
        </w:rPr>
      </w:pPr>
      <w:r>
        <w:rPr>
          <w:rFonts w:ascii="Trebuchet MS" w:hAnsi="Trebuchet MS"/>
          <w:color w:val="000000"/>
          <w:sz w:val="20"/>
          <w:szCs w:val="20"/>
        </w:rPr>
        <w:t>25 Os filhos de Jerameel, primogênito de Jezrom, foram: Rão, o primogênito, Baaná, Arã e Asom, seu irmão.</w:t>
      </w:r>
    </w:p>
    <w:p>
      <w:pPr>
        <w:rPr>
          <w:rFonts w:ascii="Trebuchet MS" w:hAnsi="Trebuchet MS"/>
          <w:color w:val="000000"/>
          <w:sz w:val="20"/>
          <w:szCs w:val="20"/>
        </w:rPr>
      </w:pPr>
      <w:r>
        <w:rPr>
          <w:rFonts w:ascii="Trebuchet MS" w:hAnsi="Trebuchet MS"/>
          <w:color w:val="000000"/>
          <w:sz w:val="20"/>
          <w:szCs w:val="20"/>
        </w:rPr>
        <w:t>26 Jerameel teve outra mulher, cujo nome era Atara, a qual foi mãe de Onã.</w:t>
      </w:r>
    </w:p>
    <w:p>
      <w:pPr>
        <w:rPr>
          <w:rFonts w:ascii="Trebuchet MS" w:hAnsi="Trebuchet MS"/>
          <w:color w:val="000000"/>
          <w:sz w:val="20"/>
          <w:szCs w:val="20"/>
        </w:rPr>
      </w:pPr>
      <w:r>
        <w:rPr>
          <w:rFonts w:ascii="Trebuchet MS" w:hAnsi="Trebuchet MS"/>
          <w:color w:val="000000"/>
          <w:sz w:val="20"/>
          <w:szCs w:val="20"/>
        </w:rPr>
        <w:t>27 Os filhos de Rão, primogênito de Jerameel, foram: Maaz, Jamim e Equer.</w:t>
      </w:r>
    </w:p>
    <w:p>
      <w:pPr>
        <w:rPr>
          <w:rFonts w:ascii="Trebuchet MS" w:hAnsi="Trebuchet MS"/>
          <w:color w:val="000000"/>
          <w:sz w:val="20"/>
          <w:szCs w:val="20"/>
        </w:rPr>
      </w:pPr>
      <w:r>
        <w:rPr>
          <w:rFonts w:ascii="Trebuchet MS" w:hAnsi="Trebuchet MS"/>
          <w:color w:val="000000"/>
          <w:sz w:val="20"/>
          <w:szCs w:val="20"/>
        </w:rPr>
        <w:t>28 Os filhos de Onã, foram: Samai e Jada; e os filhos de Samai: Nadabe e Abisur.</w:t>
      </w:r>
    </w:p>
    <w:p>
      <w:pPr>
        <w:rPr>
          <w:rFonts w:ascii="Trebuchet MS" w:hAnsi="Trebuchet MS"/>
          <w:color w:val="000000"/>
          <w:sz w:val="20"/>
          <w:szCs w:val="20"/>
        </w:rPr>
      </w:pPr>
      <w:r>
        <w:rPr>
          <w:rFonts w:ascii="Trebuchet MS" w:hAnsi="Trebuchet MS"/>
          <w:color w:val="000000"/>
          <w:sz w:val="20"/>
          <w:szCs w:val="20"/>
        </w:rPr>
        <w:t>29 O nome da mulher de Abisur era Abiail, que lhe deu à luz Abã e Molide.</w:t>
      </w:r>
    </w:p>
    <w:p>
      <w:pPr>
        <w:rPr>
          <w:rFonts w:ascii="Trebuchet MS" w:hAnsi="Trebuchet MS"/>
          <w:color w:val="000000"/>
          <w:sz w:val="20"/>
          <w:szCs w:val="20"/>
        </w:rPr>
      </w:pPr>
      <w:r>
        <w:rPr>
          <w:rFonts w:ascii="Trebuchet MS" w:hAnsi="Trebuchet MS"/>
          <w:color w:val="000000"/>
          <w:sz w:val="20"/>
          <w:szCs w:val="20"/>
        </w:rPr>
        <w:t>30 Os filhos de Nadabe: Selede e Apaim; e Selede morreu sem filhos.</w:t>
      </w:r>
    </w:p>
    <w:p>
      <w:pPr>
        <w:rPr>
          <w:rFonts w:ascii="Trebuchet MS" w:hAnsi="Trebuchet MS"/>
          <w:color w:val="000000"/>
          <w:sz w:val="20"/>
          <w:szCs w:val="20"/>
        </w:rPr>
      </w:pPr>
      <w:r>
        <w:rPr>
          <w:rFonts w:ascii="Trebuchet MS" w:hAnsi="Trebuchet MS"/>
          <w:color w:val="000000"/>
          <w:sz w:val="20"/>
          <w:szCs w:val="20"/>
        </w:rPr>
        <w:t>31 O filho de Apaim: Isi; o filho de Isi: Sesã; o filho de Sesã: Alai.</w:t>
      </w:r>
    </w:p>
    <w:p>
      <w:pPr>
        <w:rPr>
          <w:rFonts w:ascii="Trebuchet MS" w:hAnsi="Trebuchet MS"/>
          <w:color w:val="000000"/>
          <w:sz w:val="20"/>
          <w:szCs w:val="20"/>
        </w:rPr>
      </w:pPr>
      <w:r>
        <w:rPr>
          <w:rFonts w:ascii="Trebuchet MS" w:hAnsi="Trebuchet MS"/>
          <w:color w:val="000000"/>
          <w:sz w:val="20"/>
          <w:szCs w:val="20"/>
        </w:rPr>
        <w:t>32 Os filhos de Jada, irmão de Samai: Jeter e Jônatas; e Jeter morreu sem filhos.</w:t>
      </w:r>
    </w:p>
    <w:p>
      <w:pPr>
        <w:rPr>
          <w:rFonts w:ascii="Trebuchet MS" w:hAnsi="Trebuchet MS"/>
          <w:color w:val="000000"/>
          <w:sz w:val="20"/>
          <w:szCs w:val="20"/>
        </w:rPr>
      </w:pPr>
      <w:r>
        <w:rPr>
          <w:rFonts w:ascii="Trebuchet MS" w:hAnsi="Trebuchet MS"/>
          <w:color w:val="000000"/>
          <w:sz w:val="20"/>
          <w:szCs w:val="20"/>
        </w:rPr>
        <w:t>33 Os filhos de Jônatas: Pelete e Zaza. Esses foram os filhos de Jerameel.</w:t>
      </w:r>
    </w:p>
    <w:p>
      <w:pPr>
        <w:rPr>
          <w:rFonts w:ascii="Trebuchet MS" w:hAnsi="Trebuchet MS"/>
          <w:color w:val="000000"/>
          <w:sz w:val="20"/>
          <w:szCs w:val="20"/>
        </w:rPr>
      </w:pPr>
      <w:r>
        <w:rPr>
          <w:rFonts w:ascii="Trebuchet MS" w:hAnsi="Trebuchet MS"/>
          <w:color w:val="000000"/>
          <w:sz w:val="20"/>
          <w:szCs w:val="20"/>
        </w:rPr>
        <w:t>34 Sesã não teve filhos, mas filhas. E tinha Sesã um servo egípcio, cujo nome era Jará:</w:t>
      </w:r>
    </w:p>
    <w:p>
      <w:pPr>
        <w:rPr>
          <w:rFonts w:ascii="Trebuchet MS" w:hAnsi="Trebuchet MS"/>
          <w:color w:val="000000"/>
          <w:sz w:val="20"/>
          <w:szCs w:val="20"/>
        </w:rPr>
      </w:pPr>
      <w:r>
        <w:rPr>
          <w:rFonts w:ascii="Trebuchet MS" w:hAnsi="Trebuchet MS"/>
          <w:color w:val="000000"/>
          <w:sz w:val="20"/>
          <w:szCs w:val="20"/>
        </w:rPr>
        <w:t>35 Deu, pois, Sesã sua filha por mulher a Jará, seu servo; e ela lhe deu à luz Atai.</w:t>
      </w:r>
    </w:p>
    <w:p>
      <w:pPr>
        <w:rPr>
          <w:rFonts w:ascii="Trebuchet MS" w:hAnsi="Trebuchet MS"/>
          <w:color w:val="000000"/>
          <w:sz w:val="20"/>
          <w:szCs w:val="20"/>
        </w:rPr>
      </w:pPr>
      <w:r>
        <w:rPr>
          <w:rFonts w:ascii="Trebuchet MS" w:hAnsi="Trebuchet MS"/>
          <w:color w:val="000000"/>
          <w:sz w:val="20"/>
          <w:szCs w:val="20"/>
        </w:rPr>
        <w:t>36 Atai foi pai de Natã, Natã de Zabade,</w:t>
      </w:r>
    </w:p>
    <w:p>
      <w:pPr>
        <w:rPr>
          <w:rFonts w:ascii="Trebuchet MS" w:hAnsi="Trebuchet MS"/>
          <w:color w:val="000000"/>
          <w:sz w:val="20"/>
          <w:szCs w:val="20"/>
        </w:rPr>
      </w:pPr>
      <w:r>
        <w:rPr>
          <w:rFonts w:ascii="Trebuchet MS" w:hAnsi="Trebuchet MS"/>
          <w:color w:val="000000"/>
          <w:sz w:val="20"/>
          <w:szCs w:val="20"/>
        </w:rPr>
        <w:t>37 Zabade de Eflal, Eflal de Obede,</w:t>
      </w:r>
    </w:p>
    <w:p>
      <w:pPr>
        <w:rPr>
          <w:rFonts w:ascii="Trebuchet MS" w:hAnsi="Trebuchet MS"/>
          <w:color w:val="000000"/>
          <w:sz w:val="20"/>
          <w:szCs w:val="20"/>
        </w:rPr>
      </w:pPr>
      <w:r>
        <w:rPr>
          <w:rFonts w:ascii="Trebuchet MS" w:hAnsi="Trebuchet MS"/>
          <w:color w:val="000000"/>
          <w:sz w:val="20"/>
          <w:szCs w:val="20"/>
        </w:rPr>
        <w:t>38 Obede de Jeú, Jeú de Azarias,</w:t>
      </w:r>
    </w:p>
    <w:p>
      <w:pPr>
        <w:rPr>
          <w:rFonts w:ascii="Trebuchet MS" w:hAnsi="Trebuchet MS"/>
          <w:color w:val="000000"/>
          <w:sz w:val="20"/>
          <w:szCs w:val="20"/>
        </w:rPr>
      </w:pPr>
      <w:r>
        <w:rPr>
          <w:rFonts w:ascii="Trebuchet MS" w:hAnsi="Trebuchet MS"/>
          <w:color w:val="000000"/>
          <w:sz w:val="20"/>
          <w:szCs w:val="20"/>
        </w:rPr>
        <w:t>39 Azarias de Helez, Helez de Eleasá,</w:t>
      </w:r>
    </w:p>
    <w:p>
      <w:pPr>
        <w:rPr>
          <w:rFonts w:ascii="Trebuchet MS" w:hAnsi="Trebuchet MS"/>
          <w:color w:val="000000"/>
          <w:sz w:val="20"/>
          <w:szCs w:val="20"/>
        </w:rPr>
      </w:pPr>
      <w:r>
        <w:rPr>
          <w:rFonts w:ascii="Trebuchet MS" w:hAnsi="Trebuchet MS"/>
          <w:color w:val="000000"/>
          <w:sz w:val="20"/>
          <w:szCs w:val="20"/>
        </w:rPr>
        <w:t>40 Eleasá de Sismai, Sismai de Salum,</w:t>
      </w:r>
    </w:p>
    <w:p>
      <w:pPr>
        <w:rPr>
          <w:rFonts w:ascii="Trebuchet MS" w:hAnsi="Trebuchet MS"/>
          <w:color w:val="000000"/>
          <w:sz w:val="20"/>
          <w:szCs w:val="20"/>
        </w:rPr>
      </w:pPr>
      <w:r>
        <w:rPr>
          <w:rFonts w:ascii="Trebuchet MS" w:hAnsi="Trebuchet MS"/>
          <w:color w:val="000000"/>
          <w:sz w:val="20"/>
          <w:szCs w:val="20"/>
        </w:rPr>
        <w:t>41 Salum de Jecamias, e Jecamias de Elisama.</w:t>
      </w:r>
    </w:p>
    <w:p>
      <w:pPr>
        <w:rPr>
          <w:rFonts w:ascii="Trebuchet MS" w:hAnsi="Trebuchet MS"/>
          <w:color w:val="000000"/>
          <w:sz w:val="20"/>
          <w:szCs w:val="20"/>
        </w:rPr>
      </w:pPr>
      <w:r>
        <w:rPr>
          <w:rFonts w:ascii="Trebuchet MS" w:hAnsi="Trebuchet MS"/>
          <w:color w:val="000000"/>
          <w:sz w:val="20"/>
          <w:szCs w:val="20"/>
        </w:rPr>
        <w:t>42 Os filhos de Calebe, irmão de Jerameel: Messa, seu primogênito, que foi o pai de Zife, e os filhos de Maressa, pai de Hebrom.</w:t>
      </w:r>
    </w:p>
    <w:p>
      <w:pPr>
        <w:rPr>
          <w:rFonts w:ascii="Trebuchet MS" w:hAnsi="Trebuchet MS"/>
          <w:color w:val="000000"/>
          <w:sz w:val="20"/>
          <w:szCs w:val="20"/>
        </w:rPr>
      </w:pPr>
      <w:r>
        <w:rPr>
          <w:rFonts w:ascii="Trebuchet MS" w:hAnsi="Trebuchet MS"/>
          <w:color w:val="000000"/>
          <w:sz w:val="20"/>
          <w:szCs w:val="20"/>
        </w:rPr>
        <w:t>43 Os filhos de Hebrom: Corá, Tapua, Requem e Sema.</w:t>
      </w:r>
    </w:p>
    <w:p>
      <w:pPr>
        <w:rPr>
          <w:rFonts w:ascii="Trebuchet MS" w:hAnsi="Trebuchet MS"/>
          <w:color w:val="000000"/>
          <w:sz w:val="20"/>
          <w:szCs w:val="20"/>
        </w:rPr>
      </w:pPr>
      <w:r>
        <w:rPr>
          <w:rFonts w:ascii="Trebuchet MS" w:hAnsi="Trebuchet MS"/>
          <w:color w:val="000000"/>
          <w:sz w:val="20"/>
          <w:szCs w:val="20"/>
        </w:rPr>
        <w:t>44 Sema foi pai de Raão, pai de Jorqueão; e Requem foi pai de Samai.</w:t>
      </w:r>
    </w:p>
    <w:p>
      <w:pPr>
        <w:rPr>
          <w:rFonts w:ascii="Trebuchet MS" w:hAnsi="Trebuchet MS"/>
          <w:color w:val="000000"/>
          <w:sz w:val="20"/>
          <w:szCs w:val="20"/>
        </w:rPr>
      </w:pPr>
      <w:r>
        <w:rPr>
          <w:rFonts w:ascii="Trebuchet MS" w:hAnsi="Trebuchet MS"/>
          <w:color w:val="000000"/>
          <w:sz w:val="20"/>
          <w:szCs w:val="20"/>
        </w:rPr>
        <w:t>45 O filho de Samai foi Maom; e Maom foi pai de Bete-Zur.</w:t>
      </w:r>
    </w:p>
    <w:p>
      <w:pPr>
        <w:rPr>
          <w:rFonts w:ascii="Trebuchet MS" w:hAnsi="Trebuchet MS"/>
          <w:color w:val="000000"/>
          <w:sz w:val="20"/>
          <w:szCs w:val="20"/>
        </w:rPr>
      </w:pPr>
      <w:r>
        <w:rPr>
          <w:rFonts w:ascii="Trebuchet MS" w:hAnsi="Trebuchet MS"/>
          <w:color w:val="000000"/>
          <w:sz w:val="20"/>
          <w:szCs w:val="20"/>
        </w:rPr>
        <w:t>46 Efá, a concubina de Calebe, teve Harã, Moza e Gazez; e Harã foi pai de Gazez.</w:t>
      </w:r>
    </w:p>
    <w:p>
      <w:pPr>
        <w:rPr>
          <w:rFonts w:ascii="Trebuchet MS" w:hAnsi="Trebuchet MS"/>
          <w:color w:val="000000"/>
          <w:sz w:val="20"/>
          <w:szCs w:val="20"/>
        </w:rPr>
      </w:pPr>
      <w:r>
        <w:rPr>
          <w:rFonts w:ascii="Trebuchet MS" w:hAnsi="Trebuchet MS"/>
          <w:color w:val="000000"/>
          <w:sz w:val="20"/>
          <w:szCs w:val="20"/>
        </w:rPr>
        <w:t>47 Os filhos de Jadai: Regem, Jotão, Gesã, Pelete, Efá e Saafe.</w:t>
      </w:r>
    </w:p>
    <w:p>
      <w:pPr>
        <w:rPr>
          <w:rFonts w:ascii="Trebuchet MS" w:hAnsi="Trebuchet MS"/>
          <w:color w:val="000000"/>
          <w:sz w:val="20"/>
          <w:szCs w:val="20"/>
        </w:rPr>
      </w:pPr>
      <w:r>
        <w:rPr>
          <w:rFonts w:ascii="Trebuchet MS" w:hAnsi="Trebuchet MS"/>
          <w:color w:val="000000"/>
          <w:sz w:val="20"/>
          <w:szCs w:val="20"/>
        </w:rPr>
        <w:t>48 Maacá, concubina de Calebe, deu à luz Seber e Tiraná.</w:t>
      </w:r>
    </w:p>
    <w:p>
      <w:pPr>
        <w:rPr>
          <w:rFonts w:ascii="Trebuchet MS" w:hAnsi="Trebuchet MS"/>
          <w:color w:val="000000"/>
          <w:sz w:val="20"/>
          <w:szCs w:val="20"/>
        </w:rPr>
      </w:pPr>
      <w:r>
        <w:rPr>
          <w:rFonts w:ascii="Trebuchet MS" w:hAnsi="Trebuchet MS"/>
          <w:color w:val="000000"/>
          <w:sz w:val="20"/>
          <w:szCs w:val="20"/>
        </w:rPr>
        <w:t>49 Deu à luz também Saafe, pai de Madmana, e Seva, pai de Macbena e de Gibeá; e a filha de Calebe foi Acsa.</w:t>
      </w:r>
    </w:p>
    <w:p>
      <w:pPr>
        <w:rPr>
          <w:rFonts w:ascii="Trebuchet MS" w:hAnsi="Trebuchet MS"/>
          <w:color w:val="000000"/>
          <w:sz w:val="20"/>
          <w:szCs w:val="20"/>
        </w:rPr>
      </w:pPr>
      <w:r>
        <w:rPr>
          <w:rFonts w:ascii="Trebuchet MS" w:hAnsi="Trebuchet MS"/>
          <w:color w:val="000000"/>
          <w:sz w:val="20"/>
          <w:szCs w:val="20"/>
        </w:rPr>
        <w:t>50 Estes foram os filhos de Calebe, filho de Hur, o primogênito de Efrata: Sobal, pai de Quiriate-Jearim,</w:t>
      </w:r>
    </w:p>
    <w:p>
      <w:pPr>
        <w:rPr>
          <w:rFonts w:ascii="Trebuchet MS" w:hAnsi="Trebuchet MS"/>
          <w:color w:val="000000"/>
          <w:sz w:val="20"/>
          <w:szCs w:val="20"/>
        </w:rPr>
      </w:pPr>
      <w:r>
        <w:rPr>
          <w:rFonts w:ascii="Trebuchet MS" w:hAnsi="Trebuchet MS"/>
          <w:color w:val="000000"/>
          <w:sz w:val="20"/>
          <w:szCs w:val="20"/>
        </w:rPr>
        <w:t>51 Salma, pai de Belém, e Harefe, pai de Bete-Gader.</w:t>
      </w:r>
    </w:p>
    <w:p>
      <w:pPr>
        <w:rPr>
          <w:rFonts w:ascii="Trebuchet MS" w:hAnsi="Trebuchet MS"/>
          <w:color w:val="000000"/>
          <w:sz w:val="20"/>
          <w:szCs w:val="20"/>
        </w:rPr>
      </w:pPr>
      <w:r>
        <w:rPr>
          <w:rFonts w:ascii="Trebuchet MS" w:hAnsi="Trebuchet MS"/>
          <w:color w:val="000000"/>
          <w:sz w:val="20"/>
          <w:szCs w:val="20"/>
        </w:rPr>
        <w:t>52 Os filhos de Sobal, pai de Quiriate-Jearim, foram: Haroé e metade dos menuotes.</w:t>
      </w:r>
    </w:p>
    <w:p>
      <w:pPr>
        <w:rPr>
          <w:rFonts w:ascii="Trebuchet MS" w:hAnsi="Trebuchet MS"/>
          <w:color w:val="000000"/>
          <w:sz w:val="20"/>
          <w:szCs w:val="20"/>
        </w:rPr>
      </w:pPr>
      <w:r>
        <w:rPr>
          <w:rFonts w:ascii="Trebuchet MS" w:hAnsi="Trebuchet MS"/>
          <w:color w:val="000000"/>
          <w:sz w:val="20"/>
          <w:szCs w:val="20"/>
        </w:rPr>
        <w:t>53 As famílias de Quiriate-Jearim: os itreus, os puteus, os sumateus e os misraeus; destes saíram os zorateus e os estaloeus.</w:t>
      </w:r>
    </w:p>
    <w:p>
      <w:pPr>
        <w:rPr>
          <w:rFonts w:ascii="Trebuchet MS" w:hAnsi="Trebuchet MS"/>
          <w:color w:val="000000"/>
          <w:sz w:val="20"/>
          <w:szCs w:val="20"/>
        </w:rPr>
      </w:pPr>
      <w:r>
        <w:rPr>
          <w:rFonts w:ascii="Trebuchet MS" w:hAnsi="Trebuchet MS"/>
          <w:color w:val="000000"/>
          <w:sz w:val="20"/>
          <w:szCs w:val="20"/>
        </w:rPr>
        <w:t>54 Os filhos de Salma: Belém, os netofatitas, Atarote-Bete-Joabe, metade dos manaatitas e os zoritas.</w:t>
      </w:r>
    </w:p>
    <w:p>
      <w:pPr>
        <w:rPr>
          <w:rFonts w:ascii="Trebuchet MS" w:hAnsi="Trebuchet MS"/>
          <w:color w:val="000000"/>
          <w:sz w:val="20"/>
          <w:szCs w:val="20"/>
        </w:rPr>
      </w:pPr>
      <w:r>
        <w:rPr>
          <w:rFonts w:ascii="Trebuchet MS" w:hAnsi="Trebuchet MS"/>
          <w:color w:val="000000"/>
          <w:sz w:val="20"/>
          <w:szCs w:val="20"/>
        </w:rPr>
        <w:t>55 As famílias dos escribas que habitavam em Jabes: os tiratitas, os simeatitas e os sucatitas; estes são os queneus que descenderam de Hamate, pai da casa de Recabe.</w:t>
      </w:r>
    </w:p>
    <w:p>
      <w:pPr>
        <w:pStyle w:val="P13"/>
        <w:rPr>
          <w:rFonts w:ascii="Trebuchet MS" w:hAnsi="Trebuchet MS"/>
          <w:color w:val="000000"/>
          <w:sz w:val="22"/>
          <w:szCs w:val="22"/>
        </w:rPr>
      </w:pPr>
      <w:bookmarkStart w:id="371" w:name="_Toc147528297"/>
      <w:r>
        <w:rPr>
          <w:rFonts w:ascii="Trebuchet MS" w:hAnsi="Trebuchet MS"/>
          <w:color w:val="000000"/>
          <w:sz w:val="22"/>
          <w:szCs w:val="22"/>
        </w:rPr>
        <w:t xml:space="preserve"> I CRÔNICAS 3</w:t>
      </w:r>
      <w:bookmarkEnd w:id="371"/>
    </w:p>
    <w:p>
      <w:pPr>
        <w:rPr>
          <w:rFonts w:ascii="Trebuchet MS" w:hAnsi="Trebuchet MS"/>
          <w:color w:val="000000"/>
          <w:sz w:val="20"/>
          <w:szCs w:val="20"/>
        </w:rPr>
      </w:pPr>
      <w:r>
        <w:rPr>
          <w:rFonts w:ascii="Trebuchet MS" w:hAnsi="Trebuchet MS"/>
          <w:color w:val="000000"/>
          <w:sz w:val="20"/>
          <w:szCs w:val="20"/>
        </w:rPr>
        <w:t>1 Estes foram os filhos de Davi que lhe nasceram em Hebrom: o primogênito Amnom, de Ainoã, a jizreelita; o segundo Daniel, de Abigail, a carmelita;</w:t>
      </w:r>
    </w:p>
    <w:p>
      <w:pPr>
        <w:rPr>
          <w:rFonts w:ascii="Trebuchet MS" w:hAnsi="Trebuchet MS"/>
          <w:color w:val="000000"/>
          <w:sz w:val="20"/>
          <w:szCs w:val="20"/>
        </w:rPr>
      </w:pPr>
      <w:r>
        <w:rPr>
          <w:rFonts w:ascii="Trebuchet MS" w:hAnsi="Trebuchet MS"/>
          <w:color w:val="000000"/>
          <w:sz w:val="20"/>
          <w:szCs w:val="20"/>
        </w:rPr>
        <w:t>2 O terceiro Absalão, filho de Maacá, filha de Talmai, rei de Gesur; o quarto Adonias, filho de Hagite;</w:t>
      </w:r>
    </w:p>
    <w:p>
      <w:pPr>
        <w:rPr>
          <w:rFonts w:ascii="Trebuchet MS" w:hAnsi="Trebuchet MS"/>
          <w:color w:val="000000"/>
          <w:sz w:val="20"/>
          <w:szCs w:val="20"/>
        </w:rPr>
      </w:pPr>
      <w:r>
        <w:rPr>
          <w:rFonts w:ascii="Trebuchet MS" w:hAnsi="Trebuchet MS"/>
          <w:color w:val="000000"/>
          <w:sz w:val="20"/>
          <w:szCs w:val="20"/>
        </w:rPr>
        <w:t>3 O quinto Sefatias, de Abital; o sexto Itreão, de Eglá, sua mulher.</w:t>
      </w:r>
    </w:p>
    <w:p>
      <w:pPr>
        <w:rPr>
          <w:rFonts w:ascii="Trebuchet MS" w:hAnsi="Trebuchet MS"/>
          <w:color w:val="000000"/>
          <w:sz w:val="20"/>
          <w:szCs w:val="20"/>
        </w:rPr>
      </w:pPr>
      <w:r>
        <w:rPr>
          <w:rFonts w:ascii="Trebuchet MS" w:hAnsi="Trebuchet MS"/>
          <w:color w:val="000000"/>
          <w:sz w:val="20"/>
          <w:szCs w:val="20"/>
        </w:rPr>
        <w:t>4 Seis lhe nasceram em Hebrom, onde reinou sete anos e seis meses; e reinou trinta e três anos em Jerusalém.</w:t>
      </w:r>
    </w:p>
    <w:p>
      <w:pPr>
        <w:rPr>
          <w:rFonts w:ascii="Trebuchet MS" w:hAnsi="Trebuchet MS"/>
          <w:color w:val="000000"/>
          <w:sz w:val="20"/>
          <w:szCs w:val="20"/>
        </w:rPr>
      </w:pPr>
      <w:r>
        <w:rPr>
          <w:rFonts w:ascii="Trebuchet MS" w:hAnsi="Trebuchet MS"/>
          <w:color w:val="000000"/>
          <w:sz w:val="20"/>
          <w:szCs w:val="20"/>
        </w:rPr>
        <w:t>5 Estes lhe nasceram em Jerusalém: Siméia, Sobabe, Natã e Salomão; estes quatro lhe nasceram de Bate-Sua, filha de Amiel.</w:t>
      </w:r>
    </w:p>
    <w:p>
      <w:pPr>
        <w:rPr>
          <w:rFonts w:ascii="Trebuchet MS" w:hAnsi="Trebuchet MS"/>
          <w:color w:val="000000"/>
          <w:sz w:val="20"/>
          <w:szCs w:val="20"/>
        </w:rPr>
      </w:pPr>
      <w:r>
        <w:rPr>
          <w:rFonts w:ascii="Trebuchet MS" w:hAnsi="Trebuchet MS"/>
          <w:color w:val="000000"/>
          <w:sz w:val="20"/>
          <w:szCs w:val="20"/>
        </w:rPr>
        <w:t>6 Nasceram-lhe mais: Ibar, Elisama, Elifelete,</w:t>
      </w:r>
    </w:p>
    <w:p>
      <w:pPr>
        <w:rPr>
          <w:rFonts w:ascii="Trebuchet MS" w:hAnsi="Trebuchet MS"/>
          <w:color w:val="000000"/>
          <w:sz w:val="20"/>
          <w:szCs w:val="20"/>
        </w:rPr>
      </w:pPr>
      <w:r>
        <w:rPr>
          <w:rFonts w:ascii="Trebuchet MS" w:hAnsi="Trebuchet MS"/>
          <w:color w:val="000000"/>
          <w:sz w:val="20"/>
          <w:szCs w:val="20"/>
        </w:rPr>
        <w:t>7 Nogá, Nefegue, Jafia,</w:t>
      </w:r>
    </w:p>
    <w:p>
      <w:pPr>
        <w:rPr>
          <w:rFonts w:ascii="Trebuchet MS" w:hAnsi="Trebuchet MS"/>
          <w:color w:val="000000"/>
          <w:sz w:val="20"/>
          <w:szCs w:val="20"/>
        </w:rPr>
      </w:pPr>
      <w:r>
        <w:rPr>
          <w:rFonts w:ascii="Trebuchet MS" w:hAnsi="Trebuchet MS"/>
          <w:color w:val="000000"/>
          <w:sz w:val="20"/>
          <w:szCs w:val="20"/>
        </w:rPr>
        <w:t>8 Elisama, Eliadá e Elifelete, nove.</w:t>
      </w:r>
    </w:p>
    <w:p>
      <w:pPr>
        <w:rPr>
          <w:rFonts w:ascii="Trebuchet MS" w:hAnsi="Trebuchet MS"/>
          <w:color w:val="000000"/>
          <w:sz w:val="20"/>
          <w:szCs w:val="20"/>
        </w:rPr>
      </w:pPr>
      <w:r>
        <w:rPr>
          <w:rFonts w:ascii="Trebuchet MS" w:hAnsi="Trebuchet MS"/>
          <w:color w:val="000000"/>
          <w:sz w:val="20"/>
          <w:szCs w:val="20"/>
        </w:rPr>
        <w:t>9 Todos estes foram filhos de Davi, afora os filhos das concubinas; e Tamar foi irmã deles.</w:t>
      </w:r>
    </w:p>
    <w:p>
      <w:pPr>
        <w:rPr>
          <w:rFonts w:ascii="Trebuchet MS" w:hAnsi="Trebuchet MS"/>
          <w:color w:val="000000"/>
          <w:sz w:val="20"/>
          <w:szCs w:val="20"/>
        </w:rPr>
      </w:pPr>
      <w:r>
        <w:rPr>
          <w:rFonts w:ascii="Trebuchet MS" w:hAnsi="Trebuchet MS"/>
          <w:color w:val="000000"/>
          <w:sz w:val="20"/>
          <w:szCs w:val="20"/>
        </w:rPr>
        <w:t>10 Filho de Salomão foi Roboão, de quem foi filho Abias, de quem foi filho Asa, de quem foi filho Jeosafá,</w:t>
      </w:r>
    </w:p>
    <w:p>
      <w:pPr>
        <w:rPr>
          <w:rFonts w:ascii="Trebuchet MS" w:hAnsi="Trebuchet MS"/>
          <w:color w:val="000000"/>
          <w:sz w:val="20"/>
          <w:szCs w:val="20"/>
        </w:rPr>
      </w:pPr>
      <w:r>
        <w:rPr>
          <w:rFonts w:ascii="Trebuchet MS" w:hAnsi="Trebuchet MS"/>
          <w:color w:val="000000"/>
          <w:sz w:val="20"/>
          <w:szCs w:val="20"/>
        </w:rPr>
        <w:t>11 de quem foi filho Jorão, de quem foi filho Acazias, de quem foi filho Joás,</w:t>
      </w:r>
    </w:p>
    <w:p>
      <w:pPr>
        <w:rPr>
          <w:rFonts w:ascii="Trebuchet MS" w:hAnsi="Trebuchet MS"/>
          <w:color w:val="000000"/>
          <w:sz w:val="20"/>
          <w:szCs w:val="20"/>
        </w:rPr>
      </w:pPr>
      <w:r>
        <w:rPr>
          <w:rFonts w:ascii="Trebuchet MS" w:hAnsi="Trebuchet MS"/>
          <w:color w:val="000000"/>
          <w:sz w:val="20"/>
          <w:szCs w:val="20"/>
        </w:rPr>
        <w:t>12 de quem foi filho Amazias, de quem foi filho Azarias, de quem foi filho Jotão,</w:t>
      </w:r>
    </w:p>
    <w:p>
      <w:pPr>
        <w:rPr>
          <w:rFonts w:ascii="Trebuchet MS" w:hAnsi="Trebuchet MS"/>
          <w:color w:val="000000"/>
          <w:sz w:val="20"/>
          <w:szCs w:val="20"/>
        </w:rPr>
      </w:pPr>
      <w:r>
        <w:rPr>
          <w:rFonts w:ascii="Trebuchet MS" w:hAnsi="Trebuchet MS"/>
          <w:color w:val="000000"/>
          <w:sz w:val="20"/>
          <w:szCs w:val="20"/>
        </w:rPr>
        <w:t>13 de quem foi filho Acaz, de quem foi filho Ezequias, de quem foi filho Manassés,</w:t>
      </w:r>
    </w:p>
    <w:p>
      <w:pPr>
        <w:rPr>
          <w:rFonts w:ascii="Trebuchet MS" w:hAnsi="Trebuchet MS"/>
          <w:color w:val="000000"/>
          <w:sz w:val="20"/>
          <w:szCs w:val="20"/>
        </w:rPr>
      </w:pPr>
      <w:r>
        <w:rPr>
          <w:rFonts w:ascii="Trebuchet MS" w:hAnsi="Trebuchet MS"/>
          <w:color w:val="000000"/>
          <w:sz w:val="20"/>
          <w:szCs w:val="20"/>
        </w:rPr>
        <w:t>14 de quem foi filho Amom, e de quem foi filho Josias.</w:t>
      </w:r>
    </w:p>
    <w:p>
      <w:pPr>
        <w:rPr>
          <w:rFonts w:ascii="Trebuchet MS" w:hAnsi="Trebuchet MS"/>
          <w:color w:val="000000"/>
          <w:sz w:val="20"/>
          <w:szCs w:val="20"/>
        </w:rPr>
      </w:pPr>
      <w:r>
        <w:rPr>
          <w:rFonts w:ascii="Trebuchet MS" w:hAnsi="Trebuchet MS"/>
          <w:color w:val="000000"/>
          <w:sz w:val="20"/>
          <w:szCs w:val="20"/>
        </w:rPr>
        <w:t>15 Os filhos de Josias: o primogênito Joanã, o segundo Jeoiaquim, o terceiro Zedequias, o quarto Salum.</w:t>
      </w:r>
    </w:p>
    <w:p>
      <w:pPr>
        <w:rPr>
          <w:rFonts w:ascii="Trebuchet MS" w:hAnsi="Trebuchet MS"/>
          <w:color w:val="000000"/>
          <w:sz w:val="20"/>
          <w:szCs w:val="20"/>
        </w:rPr>
      </w:pPr>
      <w:r>
        <w:rPr>
          <w:rFonts w:ascii="Trebuchet MS" w:hAnsi="Trebuchet MS"/>
          <w:color w:val="000000"/>
          <w:sz w:val="20"/>
          <w:szCs w:val="20"/>
        </w:rPr>
        <w:t>16 Os filhos de Jeoiaquim: Jeconias, seu filho, e Zedequias, seu filho.</w:t>
      </w:r>
    </w:p>
    <w:p>
      <w:pPr>
        <w:rPr>
          <w:rFonts w:ascii="Trebuchet MS" w:hAnsi="Trebuchet MS"/>
          <w:color w:val="000000"/>
          <w:sz w:val="20"/>
          <w:szCs w:val="20"/>
        </w:rPr>
      </w:pPr>
      <w:r>
        <w:rPr>
          <w:rFonts w:ascii="Trebuchet MS" w:hAnsi="Trebuchet MS"/>
          <w:color w:val="000000"/>
          <w:sz w:val="20"/>
          <w:szCs w:val="20"/>
        </w:rPr>
        <w:t>17 Os filhos de Jeconias, o deportado: Sealtiel, seu filho,</w:t>
      </w:r>
    </w:p>
    <w:p>
      <w:pPr>
        <w:rPr>
          <w:rFonts w:ascii="Trebuchet MS" w:hAnsi="Trebuchet MS"/>
          <w:color w:val="000000"/>
          <w:sz w:val="20"/>
          <w:szCs w:val="20"/>
        </w:rPr>
      </w:pPr>
      <w:r>
        <w:rPr>
          <w:rFonts w:ascii="Trebuchet MS" w:hAnsi="Trebuchet MS"/>
          <w:color w:val="000000"/>
          <w:sz w:val="20"/>
          <w:szCs w:val="20"/>
        </w:rPr>
        <w:t>18 Malquirão, Pedaías, Senazar, Jecamias, Hosama e Nedabias.</w:t>
      </w:r>
    </w:p>
    <w:p>
      <w:pPr>
        <w:rPr>
          <w:rFonts w:ascii="Trebuchet MS" w:hAnsi="Trebuchet MS"/>
          <w:color w:val="000000"/>
          <w:sz w:val="20"/>
          <w:szCs w:val="20"/>
        </w:rPr>
      </w:pPr>
      <w:r>
        <w:rPr>
          <w:rFonts w:ascii="Trebuchet MS" w:hAnsi="Trebuchet MS"/>
          <w:color w:val="000000"/>
          <w:sz w:val="20"/>
          <w:szCs w:val="20"/>
        </w:rPr>
        <w:t>19 Os filhos de Salatiel: Zorobabel e Simei; e os filhos de Zorobabel: Mesulão e Hananias, e Selomite, irmã destes;</w:t>
      </w:r>
    </w:p>
    <w:p>
      <w:pPr>
        <w:rPr>
          <w:rFonts w:ascii="Trebuchet MS" w:hAnsi="Trebuchet MS"/>
          <w:color w:val="000000"/>
          <w:sz w:val="20"/>
          <w:szCs w:val="20"/>
        </w:rPr>
      </w:pPr>
      <w:r>
        <w:rPr>
          <w:rFonts w:ascii="Trebuchet MS" w:hAnsi="Trebuchet MS"/>
          <w:color w:val="000000"/>
          <w:sz w:val="20"/>
          <w:szCs w:val="20"/>
        </w:rPr>
        <w:t>20 e Hasubá, Oel, Berequias, Hasadias e Jusabe-Hesede, cinco.</w:t>
      </w:r>
    </w:p>
    <w:p>
      <w:pPr>
        <w:rPr>
          <w:rFonts w:ascii="Trebuchet MS" w:hAnsi="Trebuchet MS"/>
          <w:color w:val="000000"/>
          <w:sz w:val="20"/>
          <w:szCs w:val="20"/>
        </w:rPr>
      </w:pPr>
      <w:r>
        <w:rPr>
          <w:rFonts w:ascii="Trebuchet MS" w:hAnsi="Trebuchet MS"/>
          <w:color w:val="000000"/>
          <w:sz w:val="20"/>
          <w:szCs w:val="20"/>
        </w:rPr>
        <w:t>21 Hananias foi pai de Pelatias; Pelatias de Jesaías; Jesaías de Refaías; Refaías de Arnã; Arnã de Obadias; e Obadias de Secanias.</w:t>
      </w:r>
    </w:p>
    <w:p>
      <w:pPr>
        <w:rPr>
          <w:rFonts w:ascii="Trebuchet MS" w:hAnsi="Trebuchet MS"/>
          <w:color w:val="000000"/>
          <w:sz w:val="20"/>
          <w:szCs w:val="20"/>
        </w:rPr>
      </w:pPr>
      <w:r>
        <w:rPr>
          <w:rFonts w:ascii="Trebuchet MS" w:hAnsi="Trebuchet MS"/>
          <w:color w:val="000000"/>
          <w:sz w:val="20"/>
          <w:szCs w:val="20"/>
        </w:rPr>
        <w:t>22 Os filhos de Secanias: Semaías e os filhos deste: Hatus, Igal, Bariá, Nearias e Safate, seis.</w:t>
      </w:r>
    </w:p>
    <w:p>
      <w:pPr>
        <w:rPr>
          <w:rFonts w:ascii="Trebuchet MS" w:hAnsi="Trebuchet MS"/>
          <w:color w:val="000000"/>
          <w:sz w:val="20"/>
          <w:szCs w:val="20"/>
        </w:rPr>
      </w:pPr>
      <w:r>
        <w:rPr>
          <w:rFonts w:ascii="Trebuchet MS" w:hAnsi="Trebuchet MS"/>
          <w:color w:val="000000"/>
          <w:sz w:val="20"/>
          <w:szCs w:val="20"/>
        </w:rPr>
        <w:t>23 Os filhos de Nearias: Elioenai, Ezequias e Azricão, três.</w:t>
      </w:r>
    </w:p>
    <w:p>
      <w:pPr>
        <w:rPr>
          <w:rFonts w:ascii="Trebuchet MS" w:hAnsi="Trebuchet MS"/>
          <w:color w:val="000000"/>
          <w:sz w:val="20"/>
          <w:szCs w:val="20"/>
        </w:rPr>
      </w:pPr>
      <w:r>
        <w:rPr>
          <w:rFonts w:ascii="Trebuchet MS" w:hAnsi="Trebuchet MS"/>
          <w:color w:val="000000"/>
          <w:sz w:val="20"/>
          <w:szCs w:val="20"/>
        </w:rPr>
        <w:t>24 E os filhos de Elioenai: Hodavias, Eliasibe, Pelaías, Acube, Joanã, Delaías e Anani, sete.</w:t>
      </w:r>
    </w:p>
    <w:p>
      <w:pPr>
        <w:pStyle w:val="P13"/>
        <w:rPr>
          <w:rFonts w:ascii="Trebuchet MS" w:hAnsi="Trebuchet MS"/>
          <w:color w:val="000000"/>
          <w:sz w:val="22"/>
          <w:szCs w:val="22"/>
        </w:rPr>
      </w:pPr>
      <w:bookmarkStart w:id="372" w:name="_Toc147528298"/>
      <w:r>
        <w:rPr>
          <w:rFonts w:ascii="Trebuchet MS" w:hAnsi="Trebuchet MS"/>
          <w:color w:val="000000"/>
          <w:sz w:val="22"/>
          <w:szCs w:val="22"/>
        </w:rPr>
        <w:t xml:space="preserve"> I CRÔNICAS 4</w:t>
      </w:r>
      <w:bookmarkEnd w:id="372"/>
    </w:p>
    <w:p>
      <w:pPr>
        <w:rPr>
          <w:rFonts w:ascii="Trebuchet MS" w:hAnsi="Trebuchet MS"/>
          <w:color w:val="000000"/>
          <w:sz w:val="20"/>
          <w:szCs w:val="20"/>
        </w:rPr>
      </w:pPr>
      <w:r>
        <w:rPr>
          <w:rFonts w:ascii="Trebuchet MS" w:hAnsi="Trebuchet MS"/>
          <w:color w:val="000000"/>
          <w:sz w:val="20"/>
          <w:szCs w:val="20"/>
        </w:rPr>
        <w:t>1 Os filhos de Judá: Pérez, Hezrom, Carmi, Hur e Sobal.</w:t>
      </w:r>
    </w:p>
    <w:p>
      <w:pPr>
        <w:rPr>
          <w:rFonts w:ascii="Trebuchet MS" w:hAnsi="Trebuchet MS"/>
          <w:color w:val="000000"/>
          <w:sz w:val="20"/>
          <w:szCs w:val="20"/>
        </w:rPr>
      </w:pPr>
      <w:r>
        <w:rPr>
          <w:rFonts w:ascii="Trebuchet MS" w:hAnsi="Trebuchet MS"/>
          <w:color w:val="000000"/>
          <w:sz w:val="20"/>
          <w:szCs w:val="20"/>
        </w:rPr>
        <w:t>2 Reaías, filho de Sobal, foi pai de Jaate, e Jaate de Aümai e Laade; estas são as famílias dos zoratitas.</w:t>
      </w:r>
    </w:p>
    <w:p>
      <w:pPr>
        <w:rPr>
          <w:rFonts w:ascii="Trebuchet MS" w:hAnsi="Trebuchet MS"/>
          <w:color w:val="000000"/>
          <w:sz w:val="20"/>
          <w:szCs w:val="20"/>
        </w:rPr>
      </w:pPr>
      <w:r>
        <w:rPr>
          <w:rFonts w:ascii="Trebuchet MS" w:hAnsi="Trebuchet MS"/>
          <w:color w:val="000000"/>
          <w:sz w:val="20"/>
          <w:szCs w:val="20"/>
        </w:rPr>
        <w:t>3 Estes foram os filhos de Etã: Jizreel, Ismá, e Idbás; e o nome da irmã deles era Hazelelponi;</w:t>
      </w:r>
    </w:p>
    <w:p>
      <w:pPr>
        <w:rPr>
          <w:rFonts w:ascii="Trebuchet MS" w:hAnsi="Trebuchet MS"/>
          <w:color w:val="000000"/>
          <w:sz w:val="20"/>
          <w:szCs w:val="20"/>
        </w:rPr>
      </w:pPr>
      <w:r>
        <w:rPr>
          <w:rFonts w:ascii="Trebuchet MS" w:hAnsi="Trebuchet MS"/>
          <w:color w:val="000000"/>
          <w:sz w:val="20"/>
          <w:szCs w:val="20"/>
        </w:rPr>
        <w:t>4 e mais Penuel, pai de Gedor, e Ézer, pai de Husá; estes foram os filhos de Hur, o primogênito de Efrata, pai de Belém.</w:t>
      </w:r>
    </w:p>
    <w:p>
      <w:pPr>
        <w:rPr>
          <w:rFonts w:ascii="Trebuchet MS" w:hAnsi="Trebuchet MS"/>
          <w:color w:val="000000"/>
          <w:sz w:val="20"/>
          <w:szCs w:val="20"/>
        </w:rPr>
      </w:pPr>
      <w:r>
        <w:rPr>
          <w:rFonts w:ascii="Trebuchet MS" w:hAnsi="Trebuchet MS"/>
          <w:color w:val="000000"/>
          <w:sz w:val="20"/>
          <w:szCs w:val="20"/>
        </w:rPr>
        <w:t>5 Asur, pai de Tecoa, tinha duas mulheres: Helá e Naará.</w:t>
      </w:r>
    </w:p>
    <w:p>
      <w:pPr>
        <w:rPr>
          <w:rFonts w:ascii="Trebuchet MS" w:hAnsi="Trebuchet MS"/>
          <w:color w:val="000000"/>
          <w:sz w:val="20"/>
          <w:szCs w:val="20"/>
        </w:rPr>
      </w:pPr>
      <w:r>
        <w:rPr>
          <w:rFonts w:ascii="Trebuchet MS" w:hAnsi="Trebuchet MS"/>
          <w:color w:val="000000"/>
          <w:sz w:val="20"/>
          <w:szCs w:val="20"/>
        </w:rPr>
        <w:t>6 Naará deu-lhe à luz Aüzão, Hefer, Temêni e Haastári; estes foram os filhos de Naará.</w:t>
      </w:r>
    </w:p>
    <w:p>
      <w:pPr>
        <w:rPr>
          <w:rFonts w:ascii="Trebuchet MS" w:hAnsi="Trebuchet MS"/>
          <w:color w:val="000000"/>
          <w:sz w:val="20"/>
          <w:szCs w:val="20"/>
        </w:rPr>
      </w:pPr>
      <w:r>
        <w:rPr>
          <w:rFonts w:ascii="Trebuchet MS" w:hAnsi="Trebuchet MS"/>
          <w:color w:val="000000"/>
          <w:sz w:val="20"/>
          <w:szCs w:val="20"/>
        </w:rPr>
        <w:t>7 E os filhos de Helá: Zerete, Izar e Etnã.</w:t>
      </w:r>
    </w:p>
    <w:p>
      <w:pPr>
        <w:rPr>
          <w:rFonts w:ascii="Trebuchet MS" w:hAnsi="Trebuchet MS"/>
          <w:color w:val="000000"/>
          <w:sz w:val="20"/>
          <w:szCs w:val="20"/>
        </w:rPr>
      </w:pPr>
      <w:r>
        <w:rPr>
          <w:rFonts w:ascii="Trebuchet MS" w:hAnsi="Trebuchet MS"/>
          <w:color w:val="000000"/>
          <w:sz w:val="20"/>
          <w:szCs w:val="20"/>
        </w:rPr>
        <w:t>8 Coz foi pai de Anube e Zobeba, e das famílias de Acarel, filho de Harum.</w:t>
      </w:r>
    </w:p>
    <w:p>
      <w:pPr>
        <w:rPr>
          <w:rFonts w:ascii="Trebuchet MS" w:hAnsi="Trebuchet MS"/>
          <w:color w:val="000000"/>
          <w:sz w:val="20"/>
          <w:szCs w:val="20"/>
        </w:rPr>
      </w:pPr>
      <w:r>
        <w:rPr>
          <w:rFonts w:ascii="Trebuchet MS" w:hAnsi="Trebuchet MS"/>
          <w:color w:val="000000"/>
          <w:sz w:val="20"/>
          <w:szCs w:val="20"/>
        </w:rPr>
        <w:t>9 Jabes foi mais ilustre do que seus irmãos (sua mãe lhe pusera o nome de Jabes, dizendo: Porquanto com dores o dei à luz)..</w:t>
      </w:r>
    </w:p>
    <w:p>
      <w:pPr>
        <w:rPr>
          <w:rFonts w:ascii="Trebuchet MS" w:hAnsi="Trebuchet MS"/>
          <w:color w:val="000000"/>
          <w:sz w:val="20"/>
          <w:szCs w:val="20"/>
        </w:rPr>
      </w:pPr>
      <w:r>
        <w:rPr>
          <w:rFonts w:ascii="Trebuchet MS" w:hAnsi="Trebuchet MS"/>
          <w:color w:val="000000"/>
          <w:sz w:val="20"/>
          <w:szCs w:val="20"/>
        </w:rPr>
        <w:t>10 Jabes invocou o Deus de Israel, dizendo: Oxalá que me abençoes, e estendas os meus termos; que a tua mão seja comigo e faças que do mal eu não seja afligido! E Deus lhe concedeu o que lhe pedira.</w:t>
      </w:r>
    </w:p>
    <w:p>
      <w:pPr>
        <w:rPr>
          <w:rFonts w:ascii="Trebuchet MS" w:hAnsi="Trebuchet MS"/>
          <w:color w:val="000000"/>
          <w:sz w:val="20"/>
          <w:szCs w:val="20"/>
        </w:rPr>
      </w:pPr>
      <w:r>
        <w:rPr>
          <w:rFonts w:ascii="Trebuchet MS" w:hAnsi="Trebuchet MS"/>
          <w:color w:val="000000"/>
          <w:sz w:val="20"/>
          <w:szCs w:val="20"/>
        </w:rPr>
        <w:t>11 Quelube, irmão de Suá, foi pai de Meir; e este foi pai de Estom.</w:t>
      </w:r>
    </w:p>
    <w:p>
      <w:pPr>
        <w:rPr>
          <w:rFonts w:ascii="Trebuchet MS" w:hAnsi="Trebuchet MS"/>
          <w:color w:val="000000"/>
          <w:sz w:val="20"/>
          <w:szCs w:val="20"/>
        </w:rPr>
      </w:pPr>
      <w:r>
        <w:rPr>
          <w:rFonts w:ascii="Trebuchet MS" w:hAnsi="Trebuchet MS"/>
          <w:color w:val="000000"/>
          <w:sz w:val="20"/>
          <w:szCs w:val="20"/>
        </w:rPr>
        <w:t>12 Estom foi pai de Bete-Rafa, Paséia e Teína, que foi pai de Ir-Naás; estes foram os homens, de Reca.</w:t>
      </w:r>
    </w:p>
    <w:p>
      <w:pPr>
        <w:rPr>
          <w:rFonts w:ascii="Trebuchet MS" w:hAnsi="Trebuchet MS"/>
          <w:color w:val="000000"/>
          <w:sz w:val="20"/>
          <w:szCs w:val="20"/>
        </w:rPr>
      </w:pPr>
      <w:r>
        <w:rPr>
          <w:rFonts w:ascii="Trebuchet MS" w:hAnsi="Trebuchet MS"/>
          <w:color w:val="000000"/>
          <w:sz w:val="20"/>
          <w:szCs w:val="20"/>
        </w:rPr>
        <w:t>13 Os filhos de Quenaz: Otniel e Seraías; e Otniel foi pai de Hatate</w:t>
      </w:r>
    </w:p>
    <w:p>
      <w:pPr>
        <w:rPr>
          <w:rFonts w:ascii="Trebuchet MS" w:hAnsi="Trebuchet MS"/>
          <w:color w:val="000000"/>
          <w:sz w:val="20"/>
          <w:szCs w:val="20"/>
        </w:rPr>
      </w:pPr>
      <w:r>
        <w:rPr>
          <w:rFonts w:ascii="Trebuchet MS" w:hAnsi="Trebuchet MS"/>
          <w:color w:val="000000"/>
          <w:sz w:val="20"/>
          <w:szCs w:val="20"/>
        </w:rPr>
        <w:t>14 e Meonotai, que foi pai de Ofra; Seraías foi pai de Joabe, fundador de Ge-Harasim, cujos habitantes foram artífices.</w:t>
      </w:r>
    </w:p>
    <w:p>
      <w:pPr>
        <w:rPr>
          <w:rFonts w:ascii="Trebuchet MS" w:hAnsi="Trebuchet MS"/>
          <w:color w:val="000000"/>
          <w:sz w:val="20"/>
          <w:szCs w:val="20"/>
        </w:rPr>
      </w:pPr>
      <w:r>
        <w:rPr>
          <w:rFonts w:ascii="Trebuchet MS" w:hAnsi="Trebuchet MS"/>
          <w:color w:val="000000"/>
          <w:sz w:val="20"/>
          <w:szCs w:val="20"/>
        </w:rPr>
        <w:t>15 Os filhos de Calebe, filho de Jefoné: Íru, Elá e Naã; e Elá foi pai de Quenaz:</w:t>
      </w:r>
    </w:p>
    <w:p>
      <w:pPr>
        <w:rPr>
          <w:rFonts w:ascii="Trebuchet MS" w:hAnsi="Trebuchet MS"/>
          <w:color w:val="000000"/>
          <w:sz w:val="20"/>
          <w:szCs w:val="20"/>
        </w:rPr>
      </w:pPr>
      <w:r>
        <w:rPr>
          <w:rFonts w:ascii="Trebuchet MS" w:hAnsi="Trebuchet MS"/>
          <w:color w:val="000000"/>
          <w:sz w:val="20"/>
          <w:szCs w:val="20"/>
        </w:rPr>
        <w:t>16 Os filhos de Jealelel: Zife, Zifá, Tíria e Asareel.</w:t>
      </w:r>
    </w:p>
    <w:p>
      <w:pPr>
        <w:rPr>
          <w:rFonts w:ascii="Trebuchet MS" w:hAnsi="Trebuchet MS"/>
          <w:color w:val="000000"/>
          <w:sz w:val="20"/>
          <w:szCs w:val="20"/>
        </w:rPr>
      </w:pPr>
      <w:r>
        <w:rPr>
          <w:rFonts w:ascii="Trebuchet MS" w:hAnsi="Trebuchet MS"/>
          <w:color w:val="000000"/>
          <w:sz w:val="20"/>
          <w:szCs w:val="20"/>
        </w:rPr>
        <w:t>17 Os filhos de Ezra: Jeter, Merede, Efer e Jalom; e ela deu à luz Miriã, Samai, e Isbá, pai de Estemoa,</w:t>
      </w:r>
    </w:p>
    <w:p>
      <w:pPr>
        <w:rPr>
          <w:rFonts w:ascii="Trebuchet MS" w:hAnsi="Trebuchet MS"/>
          <w:color w:val="000000"/>
          <w:sz w:val="20"/>
          <w:szCs w:val="20"/>
        </w:rPr>
      </w:pPr>
      <w:r>
        <w:rPr>
          <w:rFonts w:ascii="Trebuchet MS" w:hAnsi="Trebuchet MS"/>
          <w:color w:val="000000"/>
          <w:sz w:val="20"/>
          <w:szCs w:val="20"/>
        </w:rPr>
        <w:t>18 cuja mulher judia deu à luz Jerede, pai de Gedor, Heber, pai de Socó, e Jecutiel, pai de Zanoa; e estes foram os filhos de Bitia, filha de Faraó, que Merede tomou.</w:t>
      </w:r>
    </w:p>
    <w:p>
      <w:pPr>
        <w:rPr>
          <w:rFonts w:ascii="Trebuchet MS" w:hAnsi="Trebuchet MS"/>
          <w:color w:val="000000"/>
          <w:sz w:val="20"/>
          <w:szCs w:val="20"/>
        </w:rPr>
      </w:pPr>
      <w:r>
        <w:rPr>
          <w:rFonts w:ascii="Trebuchet MS" w:hAnsi="Trebuchet MS"/>
          <w:color w:val="000000"/>
          <w:sz w:val="20"/>
          <w:szCs w:val="20"/>
        </w:rPr>
        <w:t>19 Os filhos da mulher de Hodias, irmã de Naã, foram os pais de Queila, o garmita, e Estemoa, o maacatita.</w:t>
      </w:r>
    </w:p>
    <w:p>
      <w:pPr>
        <w:rPr>
          <w:rFonts w:ascii="Trebuchet MS" w:hAnsi="Trebuchet MS"/>
          <w:color w:val="000000"/>
          <w:sz w:val="20"/>
          <w:szCs w:val="20"/>
        </w:rPr>
      </w:pPr>
      <w:r>
        <w:rPr>
          <w:rFonts w:ascii="Trebuchet MS" w:hAnsi="Trebuchet MS"/>
          <w:color w:val="000000"/>
          <w:sz w:val="20"/>
          <w:szCs w:val="20"/>
        </w:rPr>
        <w:t>20 Os filhos de Simão: Amnom, Rina, Bene-Hanã e Tilom; e os filhos de Isi: Zoete e Bene-Zoete.</w:t>
      </w:r>
    </w:p>
    <w:p>
      <w:pPr>
        <w:rPr>
          <w:rFonts w:ascii="Trebuchet MS" w:hAnsi="Trebuchet MS"/>
          <w:color w:val="000000"/>
          <w:sz w:val="20"/>
          <w:szCs w:val="20"/>
        </w:rPr>
      </w:pPr>
      <w:r>
        <w:rPr>
          <w:rFonts w:ascii="Trebuchet MS" w:hAnsi="Trebuchet MS"/>
          <w:color w:val="000000"/>
          <w:sz w:val="20"/>
          <w:szCs w:val="20"/>
        </w:rPr>
        <w:t>21 Os filhos de Selá, filho de Judá: Er, pai de Leca, Lada, pai de Maressa, e as famílias da casa dos que fabricavam linho, em Bete-Asbéia;</w:t>
      </w:r>
    </w:p>
    <w:p>
      <w:pPr>
        <w:rPr>
          <w:rFonts w:ascii="Trebuchet MS" w:hAnsi="Trebuchet MS"/>
          <w:color w:val="000000"/>
          <w:sz w:val="20"/>
          <w:szCs w:val="20"/>
        </w:rPr>
      </w:pPr>
      <w:r>
        <w:rPr>
          <w:rFonts w:ascii="Trebuchet MS" w:hAnsi="Trebuchet MS"/>
          <w:color w:val="000000"/>
          <w:sz w:val="20"/>
          <w:szCs w:val="20"/>
        </w:rPr>
        <w:t>22 como também Joquim, e os homens de Cozeba, e Joás e Sarafe, os quais dominavam sobre Moabe, e Jasúbi-Leém. (Estes registros são antigos.)</w:t>
      </w:r>
    </w:p>
    <w:p>
      <w:pPr>
        <w:rPr>
          <w:rFonts w:ascii="Trebuchet MS" w:hAnsi="Trebuchet MS"/>
          <w:color w:val="000000"/>
          <w:sz w:val="20"/>
          <w:szCs w:val="20"/>
        </w:rPr>
      </w:pPr>
      <w:r>
        <w:rPr>
          <w:rFonts w:ascii="Trebuchet MS" w:hAnsi="Trebuchet MS"/>
          <w:color w:val="000000"/>
          <w:sz w:val="20"/>
          <w:szCs w:val="20"/>
        </w:rPr>
        <w:t>23 Estes foram os oleiros, os habitantes de Netaim e de Gedera; e moravam ali com o rei para o seu serviço.</w:t>
      </w:r>
    </w:p>
    <w:p>
      <w:pPr>
        <w:rPr>
          <w:rFonts w:ascii="Trebuchet MS" w:hAnsi="Trebuchet MS"/>
          <w:color w:val="000000"/>
          <w:sz w:val="20"/>
          <w:szCs w:val="20"/>
        </w:rPr>
      </w:pPr>
      <w:r>
        <w:rPr>
          <w:rFonts w:ascii="Trebuchet MS" w:hAnsi="Trebuchet MS"/>
          <w:color w:val="000000"/>
          <w:sz w:val="20"/>
          <w:szCs w:val="20"/>
        </w:rPr>
        <w:t>24 Os filhos de Simeão: Nemuel, Jamim, Jaribe, Zerá e Saul,</w:t>
      </w:r>
    </w:p>
    <w:p>
      <w:pPr>
        <w:rPr>
          <w:rFonts w:ascii="Trebuchet MS" w:hAnsi="Trebuchet MS"/>
          <w:color w:val="000000"/>
          <w:sz w:val="20"/>
          <w:szCs w:val="20"/>
        </w:rPr>
      </w:pPr>
      <w:r>
        <w:rPr>
          <w:rFonts w:ascii="Trebuchet MS" w:hAnsi="Trebuchet MS"/>
          <w:color w:val="000000"/>
          <w:sz w:val="20"/>
          <w:szCs w:val="20"/>
        </w:rPr>
        <w:t>25 de quem foi filho Salum, de quem foi filho Mibsão, de quem foi filho Misma.</w:t>
      </w:r>
    </w:p>
    <w:p>
      <w:pPr>
        <w:rPr>
          <w:rFonts w:ascii="Trebuchet MS" w:hAnsi="Trebuchet MS"/>
          <w:color w:val="000000"/>
          <w:sz w:val="20"/>
          <w:szCs w:val="20"/>
        </w:rPr>
      </w:pPr>
      <w:r>
        <w:rPr>
          <w:rFonts w:ascii="Trebuchet MS" w:hAnsi="Trebuchet MS"/>
          <w:color w:val="000000"/>
          <w:sz w:val="20"/>
          <w:szCs w:val="20"/>
        </w:rPr>
        <w:t>26 Os filhos de Misma: Jamuel, seu filho, de quem foi filho Zacur, de quem foi filho Simei.</w:t>
      </w:r>
    </w:p>
    <w:p>
      <w:pPr>
        <w:rPr>
          <w:rFonts w:ascii="Trebuchet MS" w:hAnsi="Trebuchet MS"/>
          <w:color w:val="000000"/>
          <w:sz w:val="20"/>
          <w:szCs w:val="20"/>
        </w:rPr>
      </w:pPr>
      <w:r>
        <w:rPr>
          <w:rFonts w:ascii="Trebuchet MS" w:hAnsi="Trebuchet MS"/>
          <w:color w:val="000000"/>
          <w:sz w:val="20"/>
          <w:szCs w:val="20"/>
        </w:rPr>
        <w:t>27 Simei teve dezesseis filhos e seis filhas; porém seus irmãos não tiveram muitos filhos, nem se multiplicou toda a sua família tanto como as dos filhos de Judá.</w:t>
      </w:r>
    </w:p>
    <w:p>
      <w:pPr>
        <w:rPr>
          <w:rFonts w:ascii="Trebuchet MS" w:hAnsi="Trebuchet MS"/>
          <w:color w:val="000000"/>
          <w:sz w:val="20"/>
          <w:szCs w:val="20"/>
        </w:rPr>
      </w:pPr>
      <w:r>
        <w:rPr>
          <w:rFonts w:ascii="Trebuchet MS" w:hAnsi="Trebuchet MS"/>
          <w:color w:val="000000"/>
          <w:sz w:val="20"/>
          <w:szCs w:val="20"/>
        </w:rPr>
        <w:t>28 Eles habitaram em Berseba, Molada, Hazar-Sual,</w:t>
      </w:r>
    </w:p>
    <w:p>
      <w:pPr>
        <w:rPr>
          <w:rFonts w:ascii="Trebuchet MS" w:hAnsi="Trebuchet MS"/>
          <w:color w:val="000000"/>
          <w:sz w:val="20"/>
          <w:szCs w:val="20"/>
        </w:rPr>
      </w:pPr>
      <w:r>
        <w:rPr>
          <w:rFonts w:ascii="Trebuchet MS" w:hAnsi="Trebuchet MS"/>
          <w:color w:val="000000"/>
          <w:sz w:val="20"/>
          <w:szCs w:val="20"/>
        </w:rPr>
        <w:t>29 Bila, Ezem, Tolade,</w:t>
      </w:r>
    </w:p>
    <w:p>
      <w:pPr>
        <w:rPr>
          <w:rFonts w:ascii="Trebuchet MS" w:hAnsi="Trebuchet MS"/>
          <w:color w:val="000000"/>
          <w:sz w:val="20"/>
          <w:szCs w:val="20"/>
        </w:rPr>
      </w:pPr>
      <w:r>
        <w:rPr>
          <w:rFonts w:ascii="Trebuchet MS" w:hAnsi="Trebuchet MS"/>
          <w:color w:val="000000"/>
          <w:sz w:val="20"/>
          <w:szCs w:val="20"/>
        </w:rPr>
        <w:t>30 Betuel, Horma, Ziclague,</w:t>
      </w:r>
    </w:p>
    <w:p>
      <w:pPr>
        <w:rPr>
          <w:rFonts w:ascii="Trebuchet MS" w:hAnsi="Trebuchet MS"/>
          <w:color w:val="000000"/>
          <w:sz w:val="20"/>
          <w:szCs w:val="20"/>
        </w:rPr>
      </w:pPr>
      <w:r>
        <w:rPr>
          <w:rFonts w:ascii="Trebuchet MS" w:hAnsi="Trebuchet MS"/>
          <w:color w:val="000000"/>
          <w:sz w:val="20"/>
          <w:szCs w:val="20"/>
        </w:rPr>
        <w:t>31 Bete-Marcabote, Hazar-Susim, Bete-Biri e Saraim; essas foram as suas cidades até o reinado de Davi.</w:t>
      </w:r>
    </w:p>
    <w:p>
      <w:pPr>
        <w:rPr>
          <w:rFonts w:ascii="Trebuchet MS" w:hAnsi="Trebuchet MS"/>
          <w:color w:val="000000"/>
          <w:sz w:val="20"/>
          <w:szCs w:val="20"/>
        </w:rPr>
      </w:pPr>
      <w:r>
        <w:rPr>
          <w:rFonts w:ascii="Trebuchet MS" w:hAnsi="Trebuchet MS"/>
          <w:color w:val="000000"/>
          <w:sz w:val="20"/>
          <w:szCs w:val="20"/>
        </w:rPr>
        <w:t>32 As suas aldeias foram: Etã, Aim, Rimom, Toquem e Asã, cinco cidades,</w:t>
      </w:r>
    </w:p>
    <w:p>
      <w:pPr>
        <w:rPr>
          <w:rFonts w:ascii="Trebuchet MS" w:hAnsi="Trebuchet MS"/>
          <w:color w:val="000000"/>
          <w:sz w:val="20"/>
          <w:szCs w:val="20"/>
        </w:rPr>
      </w:pPr>
      <w:r>
        <w:rPr>
          <w:rFonts w:ascii="Trebuchet MS" w:hAnsi="Trebuchet MS"/>
          <w:color w:val="000000"/>
          <w:sz w:val="20"/>
          <w:szCs w:val="20"/>
        </w:rPr>
        <w:t>33 com todas as suas aldeias, que estavam em redor destas cidades, até Baal. Estas foram as suas habitações e as suas genealogias.</w:t>
      </w:r>
    </w:p>
    <w:p>
      <w:pPr>
        <w:rPr>
          <w:rFonts w:ascii="Trebuchet MS" w:hAnsi="Trebuchet MS"/>
          <w:color w:val="000000"/>
          <w:sz w:val="20"/>
          <w:szCs w:val="20"/>
        </w:rPr>
      </w:pPr>
      <w:r>
        <w:rPr>
          <w:rFonts w:ascii="Trebuchet MS" w:hAnsi="Trebuchet MS"/>
          <w:color w:val="000000"/>
          <w:sz w:val="20"/>
          <w:szCs w:val="20"/>
        </w:rPr>
        <w:t>34 Ora, Mesobabe, Jamleque, Josa, filho de Amazias,</w:t>
      </w:r>
    </w:p>
    <w:p>
      <w:pPr>
        <w:rPr>
          <w:rFonts w:ascii="Trebuchet MS" w:hAnsi="Trebuchet MS"/>
          <w:color w:val="000000"/>
          <w:sz w:val="20"/>
          <w:szCs w:val="20"/>
        </w:rPr>
      </w:pPr>
      <w:r>
        <w:rPr>
          <w:rFonts w:ascii="Trebuchet MS" w:hAnsi="Trebuchet MS"/>
          <w:color w:val="000000"/>
          <w:sz w:val="20"/>
          <w:szCs w:val="20"/>
        </w:rPr>
        <w:t>35 Joel, Jeú, filho de Josibias, filho de Seraías, filho de Asiel,</w:t>
      </w:r>
    </w:p>
    <w:p>
      <w:pPr>
        <w:rPr>
          <w:rFonts w:ascii="Trebuchet MS" w:hAnsi="Trebuchet MS"/>
          <w:color w:val="000000"/>
          <w:sz w:val="20"/>
          <w:szCs w:val="20"/>
        </w:rPr>
      </w:pPr>
      <w:r>
        <w:rPr>
          <w:rFonts w:ascii="Trebuchet MS" w:hAnsi="Trebuchet MS"/>
          <w:color w:val="000000"/>
          <w:sz w:val="20"/>
          <w:szCs w:val="20"/>
        </w:rPr>
        <w:t>36 Elioenai, Jaacobá, Jesoaías, Asaías, Adiel, Jesimiel, Benaías,</w:t>
      </w:r>
    </w:p>
    <w:p>
      <w:pPr>
        <w:rPr>
          <w:rFonts w:ascii="Trebuchet MS" w:hAnsi="Trebuchet MS"/>
          <w:color w:val="000000"/>
          <w:sz w:val="20"/>
          <w:szCs w:val="20"/>
        </w:rPr>
      </w:pPr>
      <w:r>
        <w:rPr>
          <w:rFonts w:ascii="Trebuchet MS" w:hAnsi="Trebuchet MS"/>
          <w:color w:val="000000"/>
          <w:sz w:val="20"/>
          <w:szCs w:val="20"/>
        </w:rPr>
        <w:t>37 e Ziza, filho de Sifi, filho de Alom, filho de Jedaías, filho de Sínri, filho de Semaías</w:t>
      </w:r>
    </w:p>
    <w:p>
      <w:pPr>
        <w:rPr>
          <w:rFonts w:ascii="Trebuchet MS" w:hAnsi="Trebuchet MS"/>
          <w:color w:val="000000"/>
          <w:sz w:val="20"/>
          <w:szCs w:val="20"/>
        </w:rPr>
      </w:pPr>
      <w:r>
        <w:rPr>
          <w:rFonts w:ascii="Trebuchet MS" w:hAnsi="Trebuchet MS"/>
          <w:color w:val="000000"/>
          <w:sz w:val="20"/>
          <w:szCs w:val="20"/>
        </w:rPr>
        <w:t>38 estes, registrados por nome, foram príncipes nas suas famílias; e as famílias de seus pais se multiplicaram grandemente.</w:t>
      </w:r>
    </w:p>
    <w:p>
      <w:pPr>
        <w:rPr>
          <w:rFonts w:ascii="Trebuchet MS" w:hAnsi="Trebuchet MS"/>
          <w:color w:val="000000"/>
          <w:sz w:val="20"/>
          <w:szCs w:val="20"/>
        </w:rPr>
      </w:pPr>
      <w:r>
        <w:rPr>
          <w:rFonts w:ascii="Trebuchet MS" w:hAnsi="Trebuchet MS"/>
          <w:color w:val="000000"/>
          <w:sz w:val="20"/>
          <w:szCs w:val="20"/>
        </w:rPr>
        <w:t>39 Chegaram até a entrada de Gedor, ao lado oriental do vale, em busca de pasto para os seus rebanhos;</w:t>
      </w:r>
    </w:p>
    <w:p>
      <w:pPr>
        <w:rPr>
          <w:rFonts w:ascii="Trebuchet MS" w:hAnsi="Trebuchet MS"/>
          <w:color w:val="000000"/>
          <w:sz w:val="20"/>
          <w:szCs w:val="20"/>
        </w:rPr>
      </w:pPr>
      <w:r>
        <w:rPr>
          <w:rFonts w:ascii="Trebuchet MS" w:hAnsi="Trebuchet MS"/>
          <w:color w:val="000000"/>
          <w:sz w:val="20"/>
          <w:szCs w:val="20"/>
        </w:rPr>
        <w:t>40 e acharam pasto abundante e bom, e a terra era espaçosa, quieta e pacífica; pois os que antes habitavam ali eram descendentes de Cão.</w:t>
      </w:r>
    </w:p>
    <w:p>
      <w:pPr>
        <w:rPr>
          <w:rFonts w:ascii="Trebuchet MS" w:hAnsi="Trebuchet MS"/>
          <w:color w:val="000000"/>
          <w:sz w:val="20"/>
          <w:szCs w:val="20"/>
        </w:rPr>
      </w:pPr>
      <w:r>
        <w:rPr>
          <w:rFonts w:ascii="Trebuchet MS" w:hAnsi="Trebuchet MS"/>
          <w:color w:val="000000"/>
          <w:sz w:val="20"/>
          <w:szCs w:val="20"/>
        </w:rPr>
        <w:t>41 Estes que estão inscritos por nome, vieram nos dias de Ezequias, rei de Judá, e destruíram as tendas e os meunins que se acharam ali, e os exterminaram totalmente até o dia de hoje, e habitaram em lugar deles; porque ali havia pasto para os seus rebanhos.</w:t>
      </w:r>
    </w:p>
    <w:p>
      <w:pPr>
        <w:rPr>
          <w:rFonts w:ascii="Trebuchet MS" w:hAnsi="Trebuchet MS"/>
          <w:color w:val="000000"/>
          <w:sz w:val="20"/>
          <w:szCs w:val="20"/>
        </w:rPr>
      </w:pPr>
      <w:r>
        <w:rPr>
          <w:rFonts w:ascii="Trebuchet MS" w:hAnsi="Trebuchet MS"/>
          <w:color w:val="000000"/>
          <w:sz w:val="20"/>
          <w:szCs w:val="20"/>
        </w:rPr>
        <w:t>42 Também deles, isto é, dos filhos de Simeão, quinhentos homens foram ao monte Seir, tendo por capitães Pelatias, Nearias, Refaías e Uziel, filhos de Isi,</w:t>
      </w:r>
    </w:p>
    <w:p>
      <w:pPr>
        <w:rPr>
          <w:rFonts w:ascii="Trebuchet MS" w:hAnsi="Trebuchet MS"/>
          <w:color w:val="000000"/>
          <w:sz w:val="20"/>
          <w:szCs w:val="20"/>
        </w:rPr>
      </w:pPr>
      <w:r>
        <w:rPr>
          <w:rFonts w:ascii="Trebuchet MS" w:hAnsi="Trebuchet MS"/>
          <w:color w:val="000000"/>
          <w:sz w:val="20"/>
          <w:szCs w:val="20"/>
        </w:rPr>
        <w:t>43 e, matando o restante dos amalequitas, que havia escapado, ficaram habitando ali até o dia de hoje.</w:t>
      </w:r>
    </w:p>
    <w:p>
      <w:pPr>
        <w:pStyle w:val="P13"/>
        <w:rPr>
          <w:rFonts w:ascii="Trebuchet MS" w:hAnsi="Trebuchet MS"/>
          <w:color w:val="000000"/>
          <w:sz w:val="22"/>
          <w:szCs w:val="22"/>
        </w:rPr>
      </w:pPr>
      <w:bookmarkStart w:id="373" w:name="_Toc147528299"/>
      <w:r>
        <w:rPr>
          <w:rFonts w:ascii="Trebuchet MS" w:hAnsi="Trebuchet MS"/>
          <w:color w:val="000000"/>
          <w:sz w:val="22"/>
          <w:szCs w:val="22"/>
        </w:rPr>
        <w:t xml:space="preserve"> I CRÔNICAS 5</w:t>
      </w:r>
      <w:bookmarkEnd w:id="373"/>
    </w:p>
    <w:p>
      <w:pPr>
        <w:rPr>
          <w:rFonts w:ascii="Trebuchet MS" w:hAnsi="Trebuchet MS"/>
          <w:color w:val="000000"/>
          <w:sz w:val="20"/>
          <w:szCs w:val="20"/>
        </w:rPr>
      </w:pPr>
      <w:r>
        <w:rPr>
          <w:rFonts w:ascii="Trebuchet MS" w:hAnsi="Trebuchet MS"/>
          <w:color w:val="000000"/>
          <w:sz w:val="20"/>
          <w:szCs w:val="20"/>
        </w:rPr>
        <w:t>1 Quanto aos filhos de Rúben, o primogênito de Israel (pois ele era o primogênito; mas, porquanto profanara a cama de seu pai, deu-se a sua primogenitura aos filhos de José, filho de Israel, de sorte que a sua genealogia não é contada segundo o direito da primogenitura;</w:t>
      </w:r>
    </w:p>
    <w:p>
      <w:pPr>
        <w:rPr>
          <w:rFonts w:ascii="Trebuchet MS" w:hAnsi="Trebuchet MS"/>
          <w:color w:val="000000"/>
          <w:sz w:val="20"/>
          <w:szCs w:val="20"/>
        </w:rPr>
      </w:pPr>
      <w:r>
        <w:rPr>
          <w:rFonts w:ascii="Trebuchet MS" w:hAnsi="Trebuchet MS"/>
          <w:color w:val="000000"/>
          <w:sz w:val="20"/>
          <w:szCs w:val="20"/>
        </w:rPr>
        <w:t>2 pois Judá prevaleceu sobre seus irmãos, e dele proveio o príncipe; porém a primogenitura foi de José);</w:t>
      </w:r>
    </w:p>
    <w:p>
      <w:pPr>
        <w:rPr>
          <w:rFonts w:ascii="Trebuchet MS" w:hAnsi="Trebuchet MS"/>
          <w:color w:val="000000"/>
          <w:sz w:val="20"/>
          <w:szCs w:val="20"/>
        </w:rPr>
      </w:pPr>
      <w:r>
        <w:rPr>
          <w:rFonts w:ascii="Trebuchet MS" w:hAnsi="Trebuchet MS"/>
          <w:color w:val="000000"/>
          <w:sz w:val="20"/>
          <w:szCs w:val="20"/>
        </w:rPr>
        <w:t>3 os filhos de Rúben o primogênito de Israel: Hanoque, Palu, Hezrom e Carmi.</w:t>
      </w:r>
    </w:p>
    <w:p>
      <w:pPr>
        <w:rPr>
          <w:rFonts w:ascii="Trebuchet MS" w:hAnsi="Trebuchet MS"/>
          <w:color w:val="000000"/>
          <w:sz w:val="20"/>
          <w:szCs w:val="20"/>
        </w:rPr>
      </w:pPr>
      <w:r>
        <w:rPr>
          <w:rFonts w:ascii="Trebuchet MS" w:hAnsi="Trebuchet MS"/>
          <w:color w:val="000000"/>
          <w:sz w:val="20"/>
          <w:szCs w:val="20"/>
        </w:rPr>
        <w:t>4 Os filhos de Joel: Semaías, de quem foi filho Gogue, de quem foi filho Simei,</w:t>
      </w:r>
    </w:p>
    <w:p>
      <w:pPr>
        <w:rPr>
          <w:rFonts w:ascii="Trebuchet MS" w:hAnsi="Trebuchet MS"/>
          <w:color w:val="000000"/>
          <w:sz w:val="20"/>
          <w:szCs w:val="20"/>
        </w:rPr>
      </w:pPr>
      <w:r>
        <w:rPr>
          <w:rFonts w:ascii="Trebuchet MS" w:hAnsi="Trebuchet MS"/>
          <w:color w:val="000000"/>
          <w:sz w:val="20"/>
          <w:szCs w:val="20"/>
        </w:rPr>
        <w:t>5 de quem foi filho Mica, de quem foi filho Reaías, de quem foi filho Baal,</w:t>
      </w:r>
    </w:p>
    <w:p>
      <w:pPr>
        <w:rPr>
          <w:rFonts w:ascii="Trebuchet MS" w:hAnsi="Trebuchet MS"/>
          <w:color w:val="000000"/>
          <w:sz w:val="20"/>
          <w:szCs w:val="20"/>
        </w:rPr>
      </w:pPr>
      <w:r>
        <w:rPr>
          <w:rFonts w:ascii="Trebuchet MS" w:hAnsi="Trebuchet MS"/>
          <w:color w:val="000000"/>
          <w:sz w:val="20"/>
          <w:szCs w:val="20"/>
        </w:rPr>
        <w:t>6 de quem foi filho Beera, a quem Tilgate-Pilneser levou cativo; ele foi príncipe dos rubenitas.</w:t>
      </w:r>
    </w:p>
    <w:p>
      <w:pPr>
        <w:rPr>
          <w:rFonts w:ascii="Trebuchet MS" w:hAnsi="Trebuchet MS"/>
          <w:color w:val="000000"/>
          <w:sz w:val="20"/>
          <w:szCs w:val="20"/>
        </w:rPr>
      </w:pPr>
      <w:r>
        <w:rPr>
          <w:rFonts w:ascii="Trebuchet MS" w:hAnsi="Trebuchet MS"/>
          <w:color w:val="000000"/>
          <w:sz w:val="20"/>
          <w:szCs w:val="20"/>
        </w:rPr>
        <w:t>7 E seus irmãos, pelas suas famílias, quando se fez a genealogia das suas gerações, foram: o chefe Jeiel, Zacarias,</w:t>
      </w:r>
    </w:p>
    <w:p>
      <w:pPr>
        <w:rPr>
          <w:rFonts w:ascii="Trebuchet MS" w:hAnsi="Trebuchet MS"/>
          <w:color w:val="000000"/>
          <w:sz w:val="20"/>
          <w:szCs w:val="20"/>
        </w:rPr>
      </w:pPr>
      <w:r>
        <w:rPr>
          <w:rFonts w:ascii="Trebuchet MS" w:hAnsi="Trebuchet MS"/>
          <w:color w:val="000000"/>
          <w:sz w:val="20"/>
          <w:szCs w:val="20"/>
        </w:rPr>
        <w:t>8 Belá, filho de Azaz, filho de Sema, filho de Joel, que habitou em Aroer até Nebo e Baal-Meom;</w:t>
      </w:r>
    </w:p>
    <w:p>
      <w:pPr>
        <w:rPr>
          <w:rFonts w:ascii="Trebuchet MS" w:hAnsi="Trebuchet MS"/>
          <w:color w:val="000000"/>
          <w:sz w:val="20"/>
          <w:szCs w:val="20"/>
        </w:rPr>
      </w:pPr>
      <w:r>
        <w:rPr>
          <w:rFonts w:ascii="Trebuchet MS" w:hAnsi="Trebuchet MS"/>
          <w:color w:val="000000"/>
          <w:sz w:val="20"/>
          <w:szCs w:val="20"/>
        </w:rPr>
        <w:t>9 ao oriente habitou até a entrada do deserto, desde o rio Eufrates; porque seu gado se tinha multiplicado na terra de Gileade.</w:t>
      </w:r>
    </w:p>
    <w:p>
      <w:pPr>
        <w:rPr>
          <w:rFonts w:ascii="Trebuchet MS" w:hAnsi="Trebuchet MS"/>
          <w:color w:val="000000"/>
          <w:sz w:val="20"/>
          <w:szCs w:val="20"/>
        </w:rPr>
      </w:pPr>
      <w:r>
        <w:rPr>
          <w:rFonts w:ascii="Trebuchet MS" w:hAnsi="Trebuchet MS"/>
          <w:color w:val="000000"/>
          <w:sz w:val="20"/>
          <w:szCs w:val="20"/>
        </w:rPr>
        <w:t>10 E nos dias de Saul fizeram guerra aos hagarenos, que caíram pela sua mão; e eles habitaram nas suas tendas em toda a região oriental de Gileade.</w:t>
      </w:r>
    </w:p>
    <w:p>
      <w:pPr>
        <w:rPr>
          <w:rFonts w:ascii="Trebuchet MS" w:hAnsi="Trebuchet MS"/>
          <w:color w:val="000000"/>
          <w:sz w:val="20"/>
          <w:szCs w:val="20"/>
        </w:rPr>
      </w:pPr>
      <w:r>
        <w:rPr>
          <w:rFonts w:ascii="Trebuchet MS" w:hAnsi="Trebuchet MS"/>
          <w:color w:val="000000"/>
          <w:sz w:val="20"/>
          <w:szCs w:val="20"/>
        </w:rPr>
        <w:t>11 E os filhos de Gade habitaram defronte deles na terra de Basã, até Salca:</w:t>
      </w:r>
    </w:p>
    <w:p>
      <w:pPr>
        <w:rPr>
          <w:rFonts w:ascii="Trebuchet MS" w:hAnsi="Trebuchet MS"/>
          <w:color w:val="000000"/>
          <w:sz w:val="20"/>
          <w:szCs w:val="20"/>
        </w:rPr>
      </w:pPr>
      <w:r>
        <w:rPr>
          <w:rFonts w:ascii="Trebuchet MS" w:hAnsi="Trebuchet MS"/>
          <w:color w:val="000000"/>
          <w:sz w:val="20"/>
          <w:szCs w:val="20"/>
        </w:rPr>
        <w:t>12 o chefe Joel, Safã o segundo, Janai e Safate em Basã,</w:t>
      </w:r>
    </w:p>
    <w:p>
      <w:pPr>
        <w:rPr>
          <w:rFonts w:ascii="Trebuchet MS" w:hAnsi="Trebuchet MS"/>
          <w:color w:val="000000"/>
          <w:sz w:val="20"/>
          <w:szCs w:val="20"/>
        </w:rPr>
      </w:pPr>
      <w:r>
        <w:rPr>
          <w:rFonts w:ascii="Trebuchet MS" w:hAnsi="Trebuchet MS"/>
          <w:color w:val="000000"/>
          <w:sz w:val="20"/>
          <w:szCs w:val="20"/>
        </w:rPr>
        <w:t>13 e seus irmãos, segundo as suas casas paternas: Micael, Mesulão, Sebá, Jorai, Jacã, Ziá e Eber, sete.</w:t>
      </w:r>
    </w:p>
    <w:p>
      <w:pPr>
        <w:rPr>
          <w:rFonts w:ascii="Trebuchet MS" w:hAnsi="Trebuchet MS"/>
          <w:color w:val="000000"/>
          <w:sz w:val="20"/>
          <w:szCs w:val="20"/>
        </w:rPr>
      </w:pPr>
      <w:r>
        <w:rPr>
          <w:rFonts w:ascii="Trebuchet MS" w:hAnsi="Trebuchet MS"/>
          <w:color w:val="000000"/>
          <w:sz w:val="20"/>
          <w:szCs w:val="20"/>
        </w:rPr>
        <w:t>14 Estes foram os filhos de Abiail, filho de Huri, filho de Jaroá, filho de Gileade, filho de Micael, filho de Jesisai, filho de Jado, filho de Buz;</w:t>
      </w:r>
    </w:p>
    <w:p>
      <w:pPr>
        <w:rPr>
          <w:rFonts w:ascii="Trebuchet MS" w:hAnsi="Trebuchet MS"/>
          <w:color w:val="000000"/>
          <w:sz w:val="20"/>
          <w:szCs w:val="20"/>
        </w:rPr>
      </w:pPr>
      <w:r>
        <w:rPr>
          <w:rFonts w:ascii="Trebuchet MS" w:hAnsi="Trebuchet MS"/>
          <w:color w:val="000000"/>
          <w:sz w:val="20"/>
          <w:szCs w:val="20"/>
        </w:rPr>
        <w:t>15 Aí, filho de Abdiel, filho de Guni, chefe das casas paternas.</w:t>
      </w:r>
    </w:p>
    <w:p>
      <w:pPr>
        <w:rPr>
          <w:rFonts w:ascii="Trebuchet MS" w:hAnsi="Trebuchet MS"/>
          <w:color w:val="000000"/>
          <w:sz w:val="20"/>
          <w:szCs w:val="20"/>
        </w:rPr>
      </w:pPr>
      <w:r>
        <w:rPr>
          <w:rFonts w:ascii="Trebuchet MS" w:hAnsi="Trebuchet MS"/>
          <w:color w:val="000000"/>
          <w:sz w:val="20"/>
          <w:szCs w:val="20"/>
        </w:rPr>
        <w:t>16 E habitaram em Gileade, em Basã, e nas suas aldeias, como também em todos os arrabaldes de Sarom até os seus termos.</w:t>
      </w:r>
    </w:p>
    <w:p>
      <w:pPr>
        <w:rPr>
          <w:rFonts w:ascii="Trebuchet MS" w:hAnsi="Trebuchet MS"/>
          <w:color w:val="000000"/>
          <w:sz w:val="20"/>
          <w:szCs w:val="20"/>
        </w:rPr>
      </w:pPr>
      <w:r>
        <w:rPr>
          <w:rFonts w:ascii="Trebuchet MS" w:hAnsi="Trebuchet MS"/>
          <w:color w:val="000000"/>
          <w:sz w:val="20"/>
          <w:szCs w:val="20"/>
        </w:rPr>
        <w:t>17 Todos estes foram registrados, segundo as suas genealogias, nos dias de Jotão, rei de Judá, e nos dias de Jeroboão, rei de Israel.</w:t>
      </w:r>
    </w:p>
    <w:p>
      <w:pPr>
        <w:rPr>
          <w:rFonts w:ascii="Trebuchet MS" w:hAnsi="Trebuchet MS"/>
          <w:color w:val="000000"/>
          <w:sz w:val="20"/>
          <w:szCs w:val="20"/>
        </w:rPr>
      </w:pPr>
      <w:r>
        <w:rPr>
          <w:rFonts w:ascii="Trebuchet MS" w:hAnsi="Trebuchet MS"/>
          <w:color w:val="000000"/>
          <w:sz w:val="20"/>
          <w:szCs w:val="20"/>
        </w:rPr>
        <w:t>18 Os rubenitas, os gaditas, e a meia tribo de Manassés tinham homens valentes, que traziam escudo e espada e entesavam o arco, e que eram destros na guerra, quarenta e quatro mil setecentos e sessenta, que saíam à peleja.</w:t>
      </w:r>
    </w:p>
    <w:p>
      <w:pPr>
        <w:rPr>
          <w:rFonts w:ascii="Trebuchet MS" w:hAnsi="Trebuchet MS"/>
          <w:color w:val="000000"/>
          <w:sz w:val="20"/>
          <w:szCs w:val="20"/>
        </w:rPr>
      </w:pPr>
      <w:r>
        <w:rPr>
          <w:rFonts w:ascii="Trebuchet MS" w:hAnsi="Trebuchet MS"/>
          <w:color w:val="000000"/>
          <w:sz w:val="20"/>
          <w:szCs w:val="20"/>
        </w:rPr>
        <w:t>19 Fizeram guerra aos hagarenos, bem como a Jetur, a Nafis e a Nodabe,</w:t>
      </w:r>
    </w:p>
    <w:p>
      <w:pPr>
        <w:rPr>
          <w:rFonts w:ascii="Trebuchet MS" w:hAnsi="Trebuchet MS"/>
          <w:color w:val="000000"/>
          <w:sz w:val="20"/>
          <w:szCs w:val="20"/>
        </w:rPr>
      </w:pPr>
      <w:r>
        <w:rPr>
          <w:rFonts w:ascii="Trebuchet MS" w:hAnsi="Trebuchet MS"/>
          <w:color w:val="000000"/>
          <w:sz w:val="20"/>
          <w:szCs w:val="20"/>
        </w:rPr>
        <w:t>20 e foram ajudados contra eles, de sorte que os hagarenos e todos quantos estavam com eles foram entregues em sua mão; porque clamaram a Deus na peleja, e ele lhes deu ouvidos, porquanto confiaram nele.</w:t>
      </w:r>
    </w:p>
    <w:p>
      <w:pPr>
        <w:rPr>
          <w:rFonts w:ascii="Trebuchet MS" w:hAnsi="Trebuchet MS"/>
          <w:color w:val="000000"/>
          <w:sz w:val="20"/>
          <w:szCs w:val="20"/>
        </w:rPr>
      </w:pPr>
      <w:r>
        <w:rPr>
          <w:rFonts w:ascii="Trebuchet MS" w:hAnsi="Trebuchet MS"/>
          <w:color w:val="000000"/>
          <w:sz w:val="20"/>
          <w:szCs w:val="20"/>
        </w:rPr>
        <w:t>21 E levaram o gado deles: cinco mil camelos, duzentos e cinqüenta mil ovelhas e dois mil jumentos; e também cem mil homens,</w:t>
      </w:r>
    </w:p>
    <w:p>
      <w:pPr>
        <w:rPr>
          <w:rFonts w:ascii="Trebuchet MS" w:hAnsi="Trebuchet MS"/>
          <w:color w:val="000000"/>
          <w:sz w:val="20"/>
          <w:szCs w:val="20"/>
        </w:rPr>
      </w:pPr>
      <w:r>
        <w:rPr>
          <w:rFonts w:ascii="Trebuchet MS" w:hAnsi="Trebuchet MS"/>
          <w:color w:val="000000"/>
          <w:sz w:val="20"/>
          <w:szCs w:val="20"/>
        </w:rPr>
        <w:t>22 pois muitos caíram mortos, porque de Deus era a peleja; e ficaram habitando no lugar deles até o cativeiro.</w:t>
      </w:r>
    </w:p>
    <w:p>
      <w:pPr>
        <w:rPr>
          <w:rFonts w:ascii="Trebuchet MS" w:hAnsi="Trebuchet MS"/>
          <w:color w:val="000000"/>
          <w:sz w:val="20"/>
          <w:szCs w:val="20"/>
        </w:rPr>
      </w:pPr>
      <w:r>
        <w:rPr>
          <w:rFonts w:ascii="Trebuchet MS" w:hAnsi="Trebuchet MS"/>
          <w:color w:val="000000"/>
          <w:sz w:val="20"/>
          <w:szCs w:val="20"/>
        </w:rPr>
        <w:t>23 Os filhos da meia tribo de Manassés habitaram naquela terra; e multiplicaram-se desde Basã até Baal-Hermom, Senir, e o monte Hermom.</w:t>
      </w:r>
    </w:p>
    <w:p>
      <w:pPr>
        <w:rPr>
          <w:rFonts w:ascii="Trebuchet MS" w:hAnsi="Trebuchet MS"/>
          <w:color w:val="000000"/>
          <w:sz w:val="20"/>
          <w:szCs w:val="20"/>
        </w:rPr>
      </w:pPr>
      <w:r>
        <w:rPr>
          <w:rFonts w:ascii="Trebuchet MS" w:hAnsi="Trebuchet MS"/>
          <w:color w:val="000000"/>
          <w:sz w:val="20"/>
          <w:szCs w:val="20"/>
        </w:rPr>
        <w:t>24 E estes foram os cabeças de suas casas paternas, a saber: Efer, Isi, Eliel, Azriel, Jeremias, Hodavias e Jadiel, homens valentes, homens de nome, e chefes das suas casas paternas.</w:t>
      </w:r>
    </w:p>
    <w:p>
      <w:pPr>
        <w:rPr>
          <w:rFonts w:ascii="Trebuchet MS" w:hAnsi="Trebuchet MS"/>
          <w:color w:val="000000"/>
          <w:sz w:val="20"/>
          <w:szCs w:val="20"/>
        </w:rPr>
      </w:pPr>
      <w:r>
        <w:rPr>
          <w:rFonts w:ascii="Trebuchet MS" w:hAnsi="Trebuchet MS"/>
          <w:color w:val="000000"/>
          <w:sz w:val="20"/>
          <w:szCs w:val="20"/>
        </w:rPr>
        <w:t>25 Cometeram, porém, transgressões contra o Deus de seus pais, e se prostituíram, seguindo os deuses dos povos da terra, os quais Deus destruíra de diante deles.</w:t>
      </w:r>
    </w:p>
    <w:p>
      <w:pPr>
        <w:rPr>
          <w:rFonts w:ascii="Trebuchet MS" w:hAnsi="Trebuchet MS"/>
          <w:color w:val="000000"/>
          <w:sz w:val="20"/>
          <w:szCs w:val="20"/>
        </w:rPr>
      </w:pPr>
      <w:r>
        <w:rPr>
          <w:rFonts w:ascii="Trebuchet MS" w:hAnsi="Trebuchet MS"/>
          <w:color w:val="000000"/>
          <w:sz w:val="20"/>
          <w:szCs w:val="20"/>
        </w:rPr>
        <w:t>26 Pelo que o Deus de Israel excitou o espírito de Pul, rei da Assíria, e o espírito de Tilgate-Pilneser, rei da Assíria, que os levaram cativos, a saber: os rubenitas, os gaditas, e a meia tribo de Manassés; e os transportaram para Hala, Habor, Hara, e para o rio de Gozã, onde estão até o dia de hoje.</w:t>
      </w:r>
    </w:p>
    <w:p>
      <w:pPr>
        <w:pStyle w:val="P13"/>
        <w:rPr>
          <w:rFonts w:ascii="Trebuchet MS" w:hAnsi="Trebuchet MS"/>
          <w:color w:val="000000"/>
          <w:sz w:val="22"/>
          <w:szCs w:val="22"/>
        </w:rPr>
      </w:pPr>
      <w:bookmarkStart w:id="374" w:name="_Toc147528300"/>
      <w:r>
        <w:rPr>
          <w:rFonts w:ascii="Trebuchet MS" w:hAnsi="Trebuchet MS"/>
          <w:color w:val="000000"/>
          <w:sz w:val="22"/>
          <w:szCs w:val="22"/>
        </w:rPr>
        <w:t xml:space="preserve"> I CRÔNICAS 6</w:t>
      </w:r>
      <w:bookmarkEnd w:id="374"/>
    </w:p>
    <w:p>
      <w:pPr>
        <w:rPr>
          <w:rFonts w:ascii="Trebuchet MS" w:hAnsi="Trebuchet MS"/>
          <w:color w:val="000000"/>
          <w:sz w:val="20"/>
          <w:szCs w:val="20"/>
        </w:rPr>
      </w:pPr>
      <w:r>
        <w:rPr>
          <w:rFonts w:ascii="Trebuchet MS" w:hAnsi="Trebuchet MS"/>
          <w:color w:val="000000"/>
          <w:sz w:val="20"/>
          <w:szCs w:val="20"/>
        </w:rPr>
        <w:t>1 Os filhos de Levi: Gérson, Coate e Merári.</w:t>
      </w:r>
    </w:p>
    <w:p>
      <w:pPr>
        <w:rPr>
          <w:rFonts w:ascii="Trebuchet MS" w:hAnsi="Trebuchet MS"/>
          <w:color w:val="000000"/>
          <w:sz w:val="20"/>
          <w:szCs w:val="20"/>
        </w:rPr>
      </w:pPr>
      <w:r>
        <w:rPr>
          <w:rFonts w:ascii="Trebuchet MS" w:hAnsi="Trebuchet MS"/>
          <w:color w:val="000000"/>
          <w:sz w:val="20"/>
          <w:szCs w:val="20"/>
        </w:rPr>
        <w:t>2 Os filhos de Coate: Anrão, Izar, Hebrom e Uziel.</w:t>
      </w:r>
    </w:p>
    <w:p>
      <w:pPr>
        <w:rPr>
          <w:rFonts w:ascii="Trebuchet MS" w:hAnsi="Trebuchet MS"/>
          <w:color w:val="000000"/>
          <w:sz w:val="20"/>
          <w:szCs w:val="20"/>
        </w:rPr>
      </w:pPr>
      <w:r>
        <w:rPr>
          <w:rFonts w:ascii="Trebuchet MS" w:hAnsi="Trebuchet MS"/>
          <w:color w:val="000000"/>
          <w:sz w:val="20"/>
          <w:szCs w:val="20"/>
        </w:rPr>
        <w:t>3 Os filhos de Anrão: Arão, Moisés e Miriã; e os filhos de Arão: Nadabe, Abiú, Eleazar e Itamar.</w:t>
      </w:r>
    </w:p>
    <w:p>
      <w:pPr>
        <w:rPr>
          <w:rFonts w:ascii="Trebuchet MS" w:hAnsi="Trebuchet MS"/>
          <w:color w:val="000000"/>
          <w:sz w:val="20"/>
          <w:szCs w:val="20"/>
        </w:rPr>
      </w:pPr>
      <w:r>
        <w:rPr>
          <w:rFonts w:ascii="Trebuchet MS" w:hAnsi="Trebuchet MS"/>
          <w:color w:val="000000"/>
          <w:sz w:val="20"/>
          <w:szCs w:val="20"/>
        </w:rPr>
        <w:t>4 Eleazar foi pai de Finéias, Finéias de Abisua,</w:t>
      </w:r>
    </w:p>
    <w:p>
      <w:pPr>
        <w:rPr>
          <w:rFonts w:ascii="Trebuchet MS" w:hAnsi="Trebuchet MS"/>
          <w:color w:val="000000"/>
          <w:sz w:val="20"/>
          <w:szCs w:val="20"/>
        </w:rPr>
      </w:pPr>
      <w:r>
        <w:rPr>
          <w:rFonts w:ascii="Trebuchet MS" w:hAnsi="Trebuchet MS"/>
          <w:color w:val="000000"/>
          <w:sz w:val="20"/>
          <w:szCs w:val="20"/>
        </w:rPr>
        <w:t>5 Abisua de Buqui, Buqui de Uzi,</w:t>
      </w:r>
    </w:p>
    <w:p>
      <w:pPr>
        <w:rPr>
          <w:rFonts w:ascii="Trebuchet MS" w:hAnsi="Trebuchet MS"/>
          <w:color w:val="000000"/>
          <w:sz w:val="20"/>
          <w:szCs w:val="20"/>
        </w:rPr>
      </w:pPr>
      <w:r>
        <w:rPr>
          <w:rFonts w:ascii="Trebuchet MS" w:hAnsi="Trebuchet MS"/>
          <w:color w:val="000000"/>
          <w:sz w:val="20"/>
          <w:szCs w:val="20"/>
        </w:rPr>
        <w:t>6 Uzi de Zeraías, Zeraías de Meraiote,</w:t>
      </w:r>
    </w:p>
    <w:p>
      <w:pPr>
        <w:rPr>
          <w:rFonts w:ascii="Trebuchet MS" w:hAnsi="Trebuchet MS"/>
          <w:color w:val="000000"/>
          <w:sz w:val="20"/>
          <w:szCs w:val="20"/>
        </w:rPr>
      </w:pPr>
      <w:r>
        <w:rPr>
          <w:rFonts w:ascii="Trebuchet MS" w:hAnsi="Trebuchet MS"/>
          <w:color w:val="000000"/>
          <w:sz w:val="20"/>
          <w:szCs w:val="20"/>
        </w:rPr>
        <w:t>7 Meraiote de Amarias, Amarias de Aitube,</w:t>
      </w:r>
    </w:p>
    <w:p>
      <w:pPr>
        <w:rPr>
          <w:rFonts w:ascii="Trebuchet MS" w:hAnsi="Trebuchet MS"/>
          <w:color w:val="000000"/>
          <w:sz w:val="20"/>
          <w:szCs w:val="20"/>
        </w:rPr>
      </w:pPr>
      <w:r>
        <w:rPr>
          <w:rFonts w:ascii="Trebuchet MS" w:hAnsi="Trebuchet MS"/>
          <w:color w:val="000000"/>
          <w:sz w:val="20"/>
          <w:szCs w:val="20"/>
        </w:rPr>
        <w:t>8 Aitube de Zadoque, Zadoque de Aimaaz,</w:t>
      </w:r>
    </w:p>
    <w:p>
      <w:pPr>
        <w:rPr>
          <w:rFonts w:ascii="Trebuchet MS" w:hAnsi="Trebuchet MS"/>
          <w:color w:val="000000"/>
          <w:sz w:val="20"/>
          <w:szCs w:val="20"/>
        </w:rPr>
      </w:pPr>
      <w:r>
        <w:rPr>
          <w:rFonts w:ascii="Trebuchet MS" w:hAnsi="Trebuchet MS"/>
          <w:color w:val="000000"/>
          <w:sz w:val="20"/>
          <w:szCs w:val="20"/>
        </w:rPr>
        <w:t>9 Aimaaz de Azarias, Azarias de Joanã,</w:t>
      </w:r>
    </w:p>
    <w:p>
      <w:pPr>
        <w:rPr>
          <w:rFonts w:ascii="Trebuchet MS" w:hAnsi="Trebuchet MS"/>
          <w:color w:val="000000"/>
          <w:sz w:val="20"/>
          <w:szCs w:val="20"/>
        </w:rPr>
      </w:pPr>
      <w:r>
        <w:rPr>
          <w:rFonts w:ascii="Trebuchet MS" w:hAnsi="Trebuchet MS"/>
          <w:color w:val="000000"/>
          <w:sz w:val="20"/>
          <w:szCs w:val="20"/>
        </w:rPr>
        <w:t>10 Joanã de Azarias, que exerceu o sacerdócio na casa que Salomão edificou em Jerusalém;</w:t>
      </w:r>
    </w:p>
    <w:p>
      <w:pPr>
        <w:rPr>
          <w:rFonts w:ascii="Trebuchet MS" w:hAnsi="Trebuchet MS"/>
          <w:color w:val="000000"/>
          <w:sz w:val="20"/>
          <w:szCs w:val="20"/>
        </w:rPr>
      </w:pPr>
      <w:r>
        <w:rPr>
          <w:rFonts w:ascii="Trebuchet MS" w:hAnsi="Trebuchet MS"/>
          <w:color w:val="000000"/>
          <w:sz w:val="20"/>
          <w:szCs w:val="20"/>
        </w:rPr>
        <w:t>11 Azarias foi pai de Amarias, Amarias de Aitube,</w:t>
      </w:r>
    </w:p>
    <w:p>
      <w:pPr>
        <w:rPr>
          <w:rFonts w:ascii="Trebuchet MS" w:hAnsi="Trebuchet MS"/>
          <w:color w:val="000000"/>
          <w:sz w:val="20"/>
          <w:szCs w:val="20"/>
        </w:rPr>
      </w:pPr>
      <w:r>
        <w:rPr>
          <w:rFonts w:ascii="Trebuchet MS" w:hAnsi="Trebuchet MS"/>
          <w:color w:val="000000"/>
          <w:sz w:val="20"/>
          <w:szCs w:val="20"/>
        </w:rPr>
        <w:t>12 Aitube de Zadoque, Zadoque de Salum,</w:t>
      </w:r>
    </w:p>
    <w:p>
      <w:pPr>
        <w:rPr>
          <w:rFonts w:ascii="Trebuchet MS" w:hAnsi="Trebuchet MS"/>
          <w:color w:val="000000"/>
          <w:sz w:val="20"/>
          <w:szCs w:val="20"/>
        </w:rPr>
      </w:pPr>
      <w:r>
        <w:rPr>
          <w:rFonts w:ascii="Trebuchet MS" w:hAnsi="Trebuchet MS"/>
          <w:color w:val="000000"/>
          <w:sz w:val="20"/>
          <w:szCs w:val="20"/>
        </w:rPr>
        <w:t>13 Salum de Hilquias, Hilquias de Azarias,</w:t>
      </w:r>
    </w:p>
    <w:p>
      <w:pPr>
        <w:rPr>
          <w:rFonts w:ascii="Trebuchet MS" w:hAnsi="Trebuchet MS"/>
          <w:color w:val="000000"/>
          <w:sz w:val="20"/>
          <w:szCs w:val="20"/>
        </w:rPr>
      </w:pPr>
      <w:r>
        <w:rPr>
          <w:rFonts w:ascii="Trebuchet MS" w:hAnsi="Trebuchet MS"/>
          <w:color w:val="000000"/>
          <w:sz w:val="20"/>
          <w:szCs w:val="20"/>
        </w:rPr>
        <w:t>14 Azarias de Seraías, Seraías de Jeozadaque;</w:t>
      </w:r>
    </w:p>
    <w:p>
      <w:pPr>
        <w:rPr>
          <w:rFonts w:ascii="Trebuchet MS" w:hAnsi="Trebuchet MS"/>
          <w:color w:val="000000"/>
          <w:sz w:val="20"/>
          <w:szCs w:val="20"/>
        </w:rPr>
      </w:pPr>
      <w:r>
        <w:rPr>
          <w:rFonts w:ascii="Trebuchet MS" w:hAnsi="Trebuchet MS"/>
          <w:color w:val="000000"/>
          <w:sz w:val="20"/>
          <w:szCs w:val="20"/>
        </w:rPr>
        <w:t>15 e Jeozadaque foi levado cativo quando o Senhor levou em cativeiro Judá e Jerusalém por intermédio de Nabucodonosor.</w:t>
      </w:r>
    </w:p>
    <w:p>
      <w:pPr>
        <w:rPr>
          <w:rFonts w:ascii="Trebuchet MS" w:hAnsi="Trebuchet MS"/>
          <w:color w:val="000000"/>
          <w:sz w:val="20"/>
          <w:szCs w:val="20"/>
        </w:rPr>
      </w:pPr>
      <w:r>
        <w:rPr>
          <w:rFonts w:ascii="Trebuchet MS" w:hAnsi="Trebuchet MS"/>
          <w:color w:val="000000"/>
          <w:sz w:val="20"/>
          <w:szCs w:val="20"/>
        </w:rPr>
        <w:t>16 Os filhos de Levi: Gérson, Coate e Merári.</w:t>
      </w:r>
    </w:p>
    <w:p>
      <w:pPr>
        <w:rPr>
          <w:rFonts w:ascii="Trebuchet MS" w:hAnsi="Trebuchet MS"/>
          <w:color w:val="000000"/>
          <w:sz w:val="20"/>
          <w:szCs w:val="20"/>
        </w:rPr>
      </w:pPr>
      <w:r>
        <w:rPr>
          <w:rFonts w:ascii="Trebuchet MS" w:hAnsi="Trebuchet MS"/>
          <w:color w:val="000000"/>
          <w:sz w:val="20"/>
          <w:szCs w:val="20"/>
        </w:rPr>
        <w:t>17 Estes são os nomes dos filhos de Gérson: Líbni e Simei.</w:t>
      </w:r>
    </w:p>
    <w:p>
      <w:pPr>
        <w:rPr>
          <w:rFonts w:ascii="Trebuchet MS" w:hAnsi="Trebuchet MS"/>
          <w:color w:val="000000"/>
          <w:sz w:val="20"/>
          <w:szCs w:val="20"/>
        </w:rPr>
      </w:pPr>
      <w:r>
        <w:rPr>
          <w:rFonts w:ascii="Trebuchet MS" w:hAnsi="Trebuchet MS"/>
          <w:color w:val="000000"/>
          <w:sz w:val="20"/>
          <w:szCs w:val="20"/>
        </w:rPr>
        <w:t>18 Os filhos de Coate: Anrão, Izar, Hebrom e Uziel.</w:t>
      </w:r>
    </w:p>
    <w:p>
      <w:pPr>
        <w:rPr>
          <w:rFonts w:ascii="Trebuchet MS" w:hAnsi="Trebuchet MS"/>
          <w:color w:val="000000"/>
          <w:sz w:val="20"/>
          <w:szCs w:val="20"/>
        </w:rPr>
      </w:pPr>
      <w:r>
        <w:rPr>
          <w:rFonts w:ascii="Trebuchet MS" w:hAnsi="Trebuchet MS"/>
          <w:color w:val="000000"/>
          <w:sz w:val="20"/>
          <w:szCs w:val="20"/>
        </w:rPr>
        <w:t>19 Os filhos de Merári: Mali e Musi. Estas são as famílias dos levitas, segundo as casas de seus pais.</w:t>
      </w:r>
    </w:p>
    <w:p>
      <w:pPr>
        <w:rPr>
          <w:rFonts w:ascii="Trebuchet MS" w:hAnsi="Trebuchet MS"/>
          <w:color w:val="000000"/>
          <w:sz w:val="20"/>
          <w:szCs w:val="20"/>
        </w:rPr>
      </w:pPr>
      <w:r>
        <w:rPr>
          <w:rFonts w:ascii="Trebuchet MS" w:hAnsi="Trebuchet MS"/>
          <w:color w:val="000000"/>
          <w:sz w:val="20"/>
          <w:szCs w:val="20"/>
        </w:rPr>
        <w:t>20 De Gérson: Líbni, de quem foi filho Jaate, de quem foi filho Zima,</w:t>
      </w:r>
    </w:p>
    <w:p>
      <w:pPr>
        <w:rPr>
          <w:rFonts w:ascii="Trebuchet MS" w:hAnsi="Trebuchet MS"/>
          <w:color w:val="000000"/>
          <w:sz w:val="20"/>
          <w:szCs w:val="20"/>
        </w:rPr>
      </w:pPr>
      <w:r>
        <w:rPr>
          <w:rFonts w:ascii="Trebuchet MS" w:hAnsi="Trebuchet MS"/>
          <w:color w:val="000000"/>
          <w:sz w:val="20"/>
          <w:szCs w:val="20"/>
        </w:rPr>
        <w:t>21 de quem foi filho Joá, de quem foi filho Ido, de quem foi filho Zerá, de quem foi filho Jeaterai:</w:t>
      </w:r>
    </w:p>
    <w:p>
      <w:pPr>
        <w:rPr>
          <w:rFonts w:ascii="Trebuchet MS" w:hAnsi="Trebuchet MS"/>
          <w:color w:val="000000"/>
          <w:sz w:val="20"/>
          <w:szCs w:val="20"/>
        </w:rPr>
      </w:pPr>
      <w:r>
        <w:rPr>
          <w:rFonts w:ascii="Trebuchet MS" w:hAnsi="Trebuchet MS"/>
          <w:color w:val="000000"/>
          <w:sz w:val="20"/>
          <w:szCs w:val="20"/>
        </w:rPr>
        <w:t>22 Os filhos de Coate: Aminadabe, de quem foi filho Corá, de quem foi filho Assir,</w:t>
      </w:r>
    </w:p>
    <w:p>
      <w:pPr>
        <w:rPr>
          <w:rFonts w:ascii="Trebuchet MS" w:hAnsi="Trebuchet MS"/>
          <w:color w:val="000000"/>
          <w:sz w:val="20"/>
          <w:szCs w:val="20"/>
        </w:rPr>
      </w:pPr>
      <w:r>
        <w:rPr>
          <w:rFonts w:ascii="Trebuchet MS" w:hAnsi="Trebuchet MS"/>
          <w:color w:val="000000"/>
          <w:sz w:val="20"/>
          <w:szCs w:val="20"/>
        </w:rPr>
        <w:t>23 de quem foi filho Elcana, de quem foi filho Ebiasafe, de quem foi filho Assir,</w:t>
      </w:r>
    </w:p>
    <w:p>
      <w:pPr>
        <w:rPr>
          <w:rFonts w:ascii="Trebuchet MS" w:hAnsi="Trebuchet MS"/>
          <w:color w:val="000000"/>
          <w:sz w:val="20"/>
          <w:szCs w:val="20"/>
        </w:rPr>
      </w:pPr>
      <w:r>
        <w:rPr>
          <w:rFonts w:ascii="Trebuchet MS" w:hAnsi="Trebuchet MS"/>
          <w:color w:val="000000"/>
          <w:sz w:val="20"/>
          <w:szCs w:val="20"/>
        </w:rPr>
        <w:t>24 de quem foi filho Taate, de quem foi filho Uriel, de quem foi filho Uzias, de quem foi filho Saul.</w:t>
      </w:r>
    </w:p>
    <w:p>
      <w:pPr>
        <w:rPr>
          <w:rFonts w:ascii="Trebuchet MS" w:hAnsi="Trebuchet MS"/>
          <w:color w:val="000000"/>
          <w:sz w:val="20"/>
          <w:szCs w:val="20"/>
        </w:rPr>
      </w:pPr>
      <w:r>
        <w:rPr>
          <w:rFonts w:ascii="Trebuchet MS" w:hAnsi="Trebuchet MS"/>
          <w:color w:val="000000"/>
          <w:sz w:val="20"/>
          <w:szCs w:val="20"/>
        </w:rPr>
        <w:t>25 Os filhos de Elcana: Amasai e Aimote,</w:t>
      </w:r>
    </w:p>
    <w:p>
      <w:pPr>
        <w:rPr>
          <w:rFonts w:ascii="Trebuchet MS" w:hAnsi="Trebuchet MS"/>
          <w:color w:val="000000"/>
          <w:sz w:val="20"/>
          <w:szCs w:val="20"/>
        </w:rPr>
      </w:pPr>
      <w:r>
        <w:rPr>
          <w:rFonts w:ascii="Trebuchet MS" w:hAnsi="Trebuchet MS"/>
          <w:color w:val="000000"/>
          <w:sz w:val="20"/>
          <w:szCs w:val="20"/>
        </w:rPr>
        <w:t>26 de quem foi filho Elcana, de quem foi filho Zofai, de quem foi filho Naate,</w:t>
      </w:r>
    </w:p>
    <w:p>
      <w:pPr>
        <w:rPr>
          <w:rFonts w:ascii="Trebuchet MS" w:hAnsi="Trebuchet MS"/>
          <w:color w:val="000000"/>
          <w:sz w:val="20"/>
          <w:szCs w:val="20"/>
        </w:rPr>
      </w:pPr>
      <w:r>
        <w:rPr>
          <w:rFonts w:ascii="Trebuchet MS" w:hAnsi="Trebuchet MS"/>
          <w:color w:val="000000"/>
          <w:sz w:val="20"/>
          <w:szCs w:val="20"/>
        </w:rPr>
        <w:t>27 de quem foi filho Eliabe, de quem foi filho Jeroão, de quem foi filho Elcana.</w:t>
      </w:r>
    </w:p>
    <w:p>
      <w:pPr>
        <w:rPr>
          <w:rFonts w:ascii="Trebuchet MS" w:hAnsi="Trebuchet MS"/>
          <w:color w:val="000000"/>
          <w:sz w:val="20"/>
          <w:szCs w:val="20"/>
        </w:rPr>
      </w:pPr>
      <w:r>
        <w:rPr>
          <w:rFonts w:ascii="Trebuchet MS" w:hAnsi="Trebuchet MS"/>
          <w:color w:val="000000"/>
          <w:sz w:val="20"/>
          <w:szCs w:val="20"/>
        </w:rPr>
        <w:t>28 E os filhos de Samuel: Joel, seu primogênito, e Abias, o segundo.</w:t>
      </w:r>
    </w:p>
    <w:p>
      <w:pPr>
        <w:rPr>
          <w:rFonts w:ascii="Trebuchet MS" w:hAnsi="Trebuchet MS"/>
          <w:color w:val="000000"/>
          <w:sz w:val="20"/>
          <w:szCs w:val="20"/>
        </w:rPr>
      </w:pPr>
      <w:r>
        <w:rPr>
          <w:rFonts w:ascii="Trebuchet MS" w:hAnsi="Trebuchet MS"/>
          <w:color w:val="000000"/>
          <w:sz w:val="20"/>
          <w:szCs w:val="20"/>
        </w:rPr>
        <w:t>29 Os filhos de Merári: Mali, de quem foi filho Líbni, de quem foi filho Simei, de quem foi filho Uzá,</w:t>
      </w:r>
    </w:p>
    <w:p>
      <w:pPr>
        <w:rPr>
          <w:rFonts w:ascii="Trebuchet MS" w:hAnsi="Trebuchet MS"/>
          <w:color w:val="000000"/>
          <w:sz w:val="20"/>
          <w:szCs w:val="20"/>
        </w:rPr>
      </w:pPr>
      <w:r>
        <w:rPr>
          <w:rFonts w:ascii="Trebuchet MS" w:hAnsi="Trebuchet MS"/>
          <w:color w:val="000000"/>
          <w:sz w:val="20"/>
          <w:szCs w:val="20"/>
        </w:rPr>
        <w:t>30 de quem foi filho Siméia, de quem foi filho Hagias, de quem foi filho Asaías.</w:t>
      </w:r>
    </w:p>
    <w:p>
      <w:pPr>
        <w:rPr>
          <w:rFonts w:ascii="Trebuchet MS" w:hAnsi="Trebuchet MS"/>
          <w:color w:val="000000"/>
          <w:sz w:val="20"/>
          <w:szCs w:val="20"/>
        </w:rPr>
      </w:pPr>
      <w:r>
        <w:rPr>
          <w:rFonts w:ascii="Trebuchet MS" w:hAnsi="Trebuchet MS"/>
          <w:color w:val="000000"/>
          <w:sz w:val="20"/>
          <w:szCs w:val="20"/>
        </w:rPr>
        <w:t>31 Estes são os que Davi constituiu sobre o serviço de canto da casa do Senhor, depois: que a arca teve repouso.</w:t>
      </w:r>
    </w:p>
    <w:p>
      <w:pPr>
        <w:rPr>
          <w:rFonts w:ascii="Trebuchet MS" w:hAnsi="Trebuchet MS"/>
          <w:color w:val="000000"/>
          <w:sz w:val="20"/>
          <w:szCs w:val="20"/>
        </w:rPr>
      </w:pPr>
      <w:r>
        <w:rPr>
          <w:rFonts w:ascii="Trebuchet MS" w:hAnsi="Trebuchet MS"/>
          <w:color w:val="000000"/>
          <w:sz w:val="20"/>
          <w:szCs w:val="20"/>
        </w:rPr>
        <w:t>32 Ministravam com cântico diante do tabernáculo da tenda da revelação, até que Salomão edificou a casa do Senhor em Jerusalém; e exerciam o seu ministério segundo a sua ordem.</w:t>
      </w:r>
    </w:p>
    <w:p>
      <w:pPr>
        <w:rPr>
          <w:rFonts w:ascii="Trebuchet MS" w:hAnsi="Trebuchet MS"/>
          <w:color w:val="000000"/>
          <w:sz w:val="20"/>
          <w:szCs w:val="20"/>
        </w:rPr>
      </w:pPr>
      <w:r>
        <w:rPr>
          <w:rFonts w:ascii="Trebuchet MS" w:hAnsi="Trebuchet MS"/>
          <w:color w:val="000000"/>
          <w:sz w:val="20"/>
          <w:szCs w:val="20"/>
        </w:rPr>
        <w:t>33 São estes: pois, os que ali estavam com seus filhos: dos filhos dos coatitas, Hemã, o cantor, filho de Joel, filho de Samuel,</w:t>
      </w:r>
    </w:p>
    <w:p>
      <w:pPr>
        <w:rPr>
          <w:rFonts w:ascii="Trebuchet MS" w:hAnsi="Trebuchet MS"/>
          <w:color w:val="000000"/>
          <w:sz w:val="20"/>
          <w:szCs w:val="20"/>
        </w:rPr>
      </w:pPr>
      <w:r>
        <w:rPr>
          <w:rFonts w:ascii="Trebuchet MS" w:hAnsi="Trebuchet MS"/>
          <w:color w:val="000000"/>
          <w:sz w:val="20"/>
          <w:szCs w:val="20"/>
        </w:rPr>
        <w:t>34 filho de Elcana, filho de Jeroão, filho de Eliel, filho de Toá,</w:t>
      </w:r>
    </w:p>
    <w:p>
      <w:pPr>
        <w:rPr>
          <w:rFonts w:ascii="Trebuchet MS" w:hAnsi="Trebuchet MS"/>
          <w:color w:val="000000"/>
          <w:sz w:val="20"/>
          <w:szCs w:val="20"/>
        </w:rPr>
      </w:pPr>
      <w:r>
        <w:rPr>
          <w:rFonts w:ascii="Trebuchet MS" w:hAnsi="Trebuchet MS"/>
          <w:color w:val="000000"/>
          <w:sz w:val="20"/>
          <w:szCs w:val="20"/>
        </w:rPr>
        <w:t>35 filho de Zufe, filho de Elcana:, filho de Maate, filho de Amasai,</w:t>
      </w:r>
    </w:p>
    <w:p>
      <w:pPr>
        <w:rPr>
          <w:rFonts w:ascii="Trebuchet MS" w:hAnsi="Trebuchet MS"/>
          <w:color w:val="000000"/>
          <w:sz w:val="20"/>
          <w:szCs w:val="20"/>
        </w:rPr>
      </w:pPr>
      <w:r>
        <w:rPr>
          <w:rFonts w:ascii="Trebuchet MS" w:hAnsi="Trebuchet MS"/>
          <w:color w:val="000000"/>
          <w:sz w:val="20"/>
          <w:szCs w:val="20"/>
        </w:rPr>
        <w:t>36 filho de Elcana, filho de Joel, filho de Azarias, filho de Sofonias,</w:t>
      </w:r>
    </w:p>
    <w:p>
      <w:pPr>
        <w:rPr>
          <w:rFonts w:ascii="Trebuchet MS" w:hAnsi="Trebuchet MS"/>
          <w:color w:val="000000"/>
          <w:sz w:val="20"/>
          <w:szCs w:val="20"/>
        </w:rPr>
      </w:pPr>
      <w:r>
        <w:rPr>
          <w:rFonts w:ascii="Trebuchet MS" w:hAnsi="Trebuchet MS"/>
          <w:color w:val="000000"/>
          <w:sz w:val="20"/>
          <w:szCs w:val="20"/>
        </w:rPr>
        <w:t>37 filho de Taate, filho de Assir, filho de Ebiasafe, filho de Corá,</w:t>
      </w:r>
    </w:p>
    <w:p>
      <w:pPr>
        <w:rPr>
          <w:rFonts w:ascii="Trebuchet MS" w:hAnsi="Trebuchet MS"/>
          <w:color w:val="000000"/>
          <w:sz w:val="20"/>
          <w:szCs w:val="20"/>
        </w:rPr>
      </w:pPr>
      <w:r>
        <w:rPr>
          <w:rFonts w:ascii="Trebuchet MS" w:hAnsi="Trebuchet MS"/>
          <w:color w:val="000000"/>
          <w:sz w:val="20"/>
          <w:szCs w:val="20"/>
        </w:rPr>
        <w:t>38 filho de Izar, filho de Coate, filho de Levi, filho de Israel.</w:t>
      </w:r>
    </w:p>
    <w:p>
      <w:pPr>
        <w:rPr>
          <w:rFonts w:ascii="Trebuchet MS" w:hAnsi="Trebuchet MS"/>
          <w:color w:val="000000"/>
          <w:sz w:val="20"/>
          <w:szCs w:val="20"/>
        </w:rPr>
      </w:pPr>
      <w:r>
        <w:rPr>
          <w:rFonts w:ascii="Trebuchet MS" w:hAnsi="Trebuchet MS"/>
          <w:color w:val="000000"/>
          <w:sz w:val="20"/>
          <w:szCs w:val="20"/>
        </w:rPr>
        <w:t>39 E seu irmão Asafe estava à sua direita; e era Asafe filho de Berequias, filho de Siméia,</w:t>
      </w:r>
    </w:p>
    <w:p>
      <w:pPr>
        <w:rPr>
          <w:rFonts w:ascii="Trebuchet MS" w:hAnsi="Trebuchet MS"/>
          <w:color w:val="000000"/>
          <w:sz w:val="20"/>
          <w:szCs w:val="20"/>
        </w:rPr>
      </w:pPr>
      <w:r>
        <w:rPr>
          <w:rFonts w:ascii="Trebuchet MS" w:hAnsi="Trebuchet MS"/>
          <w:color w:val="000000"/>
          <w:sz w:val="20"/>
          <w:szCs w:val="20"/>
        </w:rPr>
        <w:t>40 filho de Micael, filho de Baaséias, filho de Malquias,</w:t>
      </w:r>
    </w:p>
    <w:p>
      <w:pPr>
        <w:rPr>
          <w:rFonts w:ascii="Trebuchet MS" w:hAnsi="Trebuchet MS"/>
          <w:color w:val="000000"/>
          <w:sz w:val="20"/>
          <w:szCs w:val="20"/>
        </w:rPr>
      </w:pPr>
      <w:r>
        <w:rPr>
          <w:rFonts w:ascii="Trebuchet MS" w:hAnsi="Trebuchet MS"/>
          <w:color w:val="000000"/>
          <w:sz w:val="20"/>
          <w:szCs w:val="20"/>
        </w:rPr>
        <w:t>41 filho de Etni, filho de Zerá, filho de Adaías,</w:t>
      </w:r>
    </w:p>
    <w:p>
      <w:pPr>
        <w:rPr>
          <w:rFonts w:ascii="Trebuchet MS" w:hAnsi="Trebuchet MS"/>
          <w:color w:val="000000"/>
          <w:sz w:val="20"/>
          <w:szCs w:val="20"/>
        </w:rPr>
      </w:pPr>
      <w:r>
        <w:rPr>
          <w:rFonts w:ascii="Trebuchet MS" w:hAnsi="Trebuchet MS"/>
          <w:color w:val="000000"/>
          <w:sz w:val="20"/>
          <w:szCs w:val="20"/>
        </w:rPr>
        <w:t>42 filho de Etã, filho de Zima, filho de Simei,</w:t>
      </w:r>
    </w:p>
    <w:p>
      <w:pPr>
        <w:rPr>
          <w:rFonts w:ascii="Trebuchet MS" w:hAnsi="Trebuchet MS"/>
          <w:color w:val="000000"/>
          <w:sz w:val="20"/>
          <w:szCs w:val="20"/>
        </w:rPr>
      </w:pPr>
      <w:r>
        <w:rPr>
          <w:rFonts w:ascii="Trebuchet MS" w:hAnsi="Trebuchet MS"/>
          <w:color w:val="000000"/>
          <w:sz w:val="20"/>
          <w:szCs w:val="20"/>
        </w:rPr>
        <w:t>43 filho de Jaate, filho de Gérson, filho de Levi.</w:t>
      </w:r>
    </w:p>
    <w:p>
      <w:pPr>
        <w:rPr>
          <w:rFonts w:ascii="Trebuchet MS" w:hAnsi="Trebuchet MS"/>
          <w:color w:val="000000"/>
          <w:sz w:val="20"/>
          <w:szCs w:val="20"/>
        </w:rPr>
      </w:pPr>
      <w:r>
        <w:rPr>
          <w:rFonts w:ascii="Trebuchet MS" w:hAnsi="Trebuchet MS"/>
          <w:color w:val="000000"/>
          <w:sz w:val="20"/>
          <w:szCs w:val="20"/>
        </w:rPr>
        <w:t>44 E à esquerda estavam seus irmãos, os filhos de Merári: Etã, filho de Quísi, filho de Abdi, filho de Maluque,</w:t>
      </w:r>
    </w:p>
    <w:p>
      <w:pPr>
        <w:rPr>
          <w:rFonts w:ascii="Trebuchet MS" w:hAnsi="Trebuchet MS"/>
          <w:color w:val="000000"/>
          <w:sz w:val="20"/>
          <w:szCs w:val="20"/>
        </w:rPr>
      </w:pPr>
      <w:r>
        <w:rPr>
          <w:rFonts w:ascii="Trebuchet MS" w:hAnsi="Trebuchet MS"/>
          <w:color w:val="000000"/>
          <w:sz w:val="20"/>
          <w:szCs w:val="20"/>
        </w:rPr>
        <w:t>45 filho de Hasabias, filho de Amazias, filho de Hilquias,</w:t>
      </w:r>
    </w:p>
    <w:p>
      <w:pPr>
        <w:rPr>
          <w:rFonts w:ascii="Trebuchet MS" w:hAnsi="Trebuchet MS"/>
          <w:color w:val="000000"/>
          <w:sz w:val="20"/>
          <w:szCs w:val="20"/>
        </w:rPr>
      </w:pPr>
      <w:r>
        <w:rPr>
          <w:rFonts w:ascii="Trebuchet MS" w:hAnsi="Trebuchet MS"/>
          <w:color w:val="000000"/>
          <w:sz w:val="20"/>
          <w:szCs w:val="20"/>
        </w:rPr>
        <w:t>46 filho de Anzi, filho de Bani, filho de Semer,</w:t>
      </w:r>
    </w:p>
    <w:p>
      <w:pPr>
        <w:rPr>
          <w:rFonts w:ascii="Trebuchet MS" w:hAnsi="Trebuchet MS"/>
          <w:color w:val="000000"/>
          <w:sz w:val="20"/>
          <w:szCs w:val="20"/>
        </w:rPr>
      </w:pPr>
      <w:r>
        <w:rPr>
          <w:rFonts w:ascii="Trebuchet MS" w:hAnsi="Trebuchet MS"/>
          <w:color w:val="000000"/>
          <w:sz w:val="20"/>
          <w:szCs w:val="20"/>
        </w:rPr>
        <w:t>47 filho de Mali, filho de Musi, filho de Merári, filho de Levi.</w:t>
      </w:r>
    </w:p>
    <w:p>
      <w:pPr>
        <w:rPr>
          <w:rFonts w:ascii="Trebuchet MS" w:hAnsi="Trebuchet MS"/>
          <w:color w:val="000000"/>
          <w:sz w:val="20"/>
          <w:szCs w:val="20"/>
        </w:rPr>
      </w:pPr>
      <w:r>
        <w:rPr>
          <w:rFonts w:ascii="Trebuchet MS" w:hAnsi="Trebuchet MS"/>
          <w:color w:val="000000"/>
          <w:sz w:val="20"/>
          <w:szCs w:val="20"/>
        </w:rPr>
        <w:t>48 Mas Arão e seus irmãos, os levitas, foram designados para todo o serviço do tabernáculo da casa de Deus.</w:t>
      </w:r>
    </w:p>
    <w:p>
      <w:pPr>
        <w:rPr>
          <w:rFonts w:ascii="Trebuchet MS" w:hAnsi="Trebuchet MS"/>
          <w:color w:val="000000"/>
          <w:sz w:val="20"/>
          <w:szCs w:val="20"/>
        </w:rPr>
      </w:pPr>
      <w:r>
        <w:rPr>
          <w:rFonts w:ascii="Trebuchet MS" w:hAnsi="Trebuchet MS"/>
          <w:color w:val="000000"/>
          <w:sz w:val="20"/>
          <w:szCs w:val="20"/>
        </w:rPr>
        <w:t>49 Mas Arão e seus filhos ofereciam os sacrifícios sobre o altar do holocausto e o incenso sobre o altar do incenso, para todo o serviço do lugar santíssimo, e para fazer expiação a favor de Israel, conforme tudo quanto Moisés, servo de Deus, havia ordenado:</w:t>
      </w:r>
    </w:p>
    <w:p>
      <w:pPr>
        <w:rPr>
          <w:rFonts w:ascii="Trebuchet MS" w:hAnsi="Trebuchet MS"/>
          <w:color w:val="000000"/>
          <w:sz w:val="20"/>
          <w:szCs w:val="20"/>
        </w:rPr>
      </w:pPr>
      <w:r>
        <w:rPr>
          <w:rFonts w:ascii="Trebuchet MS" w:hAnsi="Trebuchet MS"/>
          <w:color w:val="000000"/>
          <w:sz w:val="20"/>
          <w:szCs w:val="20"/>
        </w:rPr>
        <w:t>50 Estes foram os filhos de Arão: Eleazar, de quem foi filho Finéias, de quem foi filho Abisua,</w:t>
      </w:r>
    </w:p>
    <w:p>
      <w:pPr>
        <w:rPr>
          <w:rFonts w:ascii="Trebuchet MS" w:hAnsi="Trebuchet MS"/>
          <w:color w:val="000000"/>
          <w:sz w:val="20"/>
          <w:szCs w:val="20"/>
        </w:rPr>
      </w:pPr>
      <w:r>
        <w:rPr>
          <w:rFonts w:ascii="Trebuchet MS" w:hAnsi="Trebuchet MS"/>
          <w:color w:val="000000"/>
          <w:sz w:val="20"/>
          <w:szCs w:val="20"/>
        </w:rPr>
        <w:t>51 de quem foi filho Buqui, de quem foi filho Uzi, de quem foi filho Zeraías,</w:t>
      </w:r>
    </w:p>
    <w:p>
      <w:pPr>
        <w:rPr>
          <w:rFonts w:ascii="Trebuchet MS" w:hAnsi="Trebuchet MS"/>
          <w:color w:val="000000"/>
          <w:sz w:val="20"/>
          <w:szCs w:val="20"/>
        </w:rPr>
      </w:pPr>
      <w:r>
        <w:rPr>
          <w:rFonts w:ascii="Trebuchet MS" w:hAnsi="Trebuchet MS"/>
          <w:color w:val="000000"/>
          <w:sz w:val="20"/>
          <w:szCs w:val="20"/>
        </w:rPr>
        <w:t>52 de quem foi filho Meraiote, de quem foi filho Amarias, de quem foi filho Aitube,</w:t>
      </w:r>
    </w:p>
    <w:p>
      <w:pPr>
        <w:rPr>
          <w:rFonts w:ascii="Trebuchet MS" w:hAnsi="Trebuchet MS"/>
          <w:color w:val="000000"/>
          <w:sz w:val="20"/>
          <w:szCs w:val="20"/>
        </w:rPr>
      </w:pPr>
      <w:r>
        <w:rPr>
          <w:rFonts w:ascii="Trebuchet MS" w:hAnsi="Trebuchet MS"/>
          <w:color w:val="000000"/>
          <w:sz w:val="20"/>
          <w:szCs w:val="20"/>
        </w:rPr>
        <w:t>53 de quem foi filho Zadoque, de quem foi filho Aimaaz.</w:t>
      </w:r>
    </w:p>
    <w:p>
      <w:pPr>
        <w:rPr>
          <w:rFonts w:ascii="Trebuchet MS" w:hAnsi="Trebuchet MS"/>
          <w:color w:val="000000"/>
          <w:sz w:val="20"/>
          <w:szCs w:val="20"/>
        </w:rPr>
      </w:pPr>
      <w:r>
        <w:rPr>
          <w:rFonts w:ascii="Trebuchet MS" w:hAnsi="Trebuchet MS"/>
          <w:color w:val="000000"/>
          <w:sz w:val="20"/>
          <w:szCs w:val="20"/>
        </w:rPr>
        <w:t>54 Ora, estas foram as suas habitações, segundo os seus acampamentos nos seus termos, a saber: aos filhos de Arão, das famílias dos coatitas (porque lhes caiu a primeira sorte),</w:t>
      </w:r>
    </w:p>
    <w:p>
      <w:pPr>
        <w:rPr>
          <w:rFonts w:ascii="Trebuchet MS" w:hAnsi="Trebuchet MS"/>
          <w:color w:val="000000"/>
          <w:sz w:val="20"/>
          <w:szCs w:val="20"/>
        </w:rPr>
      </w:pPr>
      <w:r>
        <w:rPr>
          <w:rFonts w:ascii="Trebuchet MS" w:hAnsi="Trebuchet MS"/>
          <w:color w:val="000000"/>
          <w:sz w:val="20"/>
          <w:szCs w:val="20"/>
        </w:rPr>
        <w:t>55 deram-lhes Hebrom, na terra de Judá, e os campos que a rodeiam;</w:t>
      </w:r>
    </w:p>
    <w:p>
      <w:pPr>
        <w:rPr>
          <w:rFonts w:ascii="Trebuchet MS" w:hAnsi="Trebuchet MS"/>
          <w:color w:val="000000"/>
          <w:sz w:val="20"/>
          <w:szCs w:val="20"/>
        </w:rPr>
      </w:pPr>
      <w:r>
        <w:rPr>
          <w:rFonts w:ascii="Trebuchet MS" w:hAnsi="Trebuchet MS"/>
          <w:color w:val="000000"/>
          <w:sz w:val="20"/>
          <w:szCs w:val="20"/>
        </w:rPr>
        <w:t>56 porém os campos da cidade e as suas aldeias, deram-nos a Calebe, filho de Jefone.</w:t>
      </w:r>
    </w:p>
    <w:p>
      <w:pPr>
        <w:rPr>
          <w:rFonts w:ascii="Trebuchet MS" w:hAnsi="Trebuchet MS"/>
          <w:color w:val="000000"/>
          <w:sz w:val="20"/>
          <w:szCs w:val="20"/>
        </w:rPr>
      </w:pPr>
      <w:r>
        <w:rPr>
          <w:rFonts w:ascii="Trebuchet MS" w:hAnsi="Trebuchet MS"/>
          <w:color w:val="000000"/>
          <w:sz w:val="20"/>
          <w:szCs w:val="20"/>
        </w:rPr>
        <w:t>57 E aos filhos de Arão deram as cidades de refúgio: Hebrom, Libna e seus campos, Jatir, Estemoa e seus campos,</w:t>
      </w:r>
    </w:p>
    <w:p>
      <w:pPr>
        <w:rPr>
          <w:rFonts w:ascii="Trebuchet MS" w:hAnsi="Trebuchet MS"/>
          <w:color w:val="000000"/>
          <w:sz w:val="20"/>
          <w:szCs w:val="20"/>
        </w:rPr>
      </w:pPr>
      <w:r>
        <w:rPr>
          <w:rFonts w:ascii="Trebuchet MS" w:hAnsi="Trebuchet MS"/>
          <w:color w:val="000000"/>
          <w:sz w:val="20"/>
          <w:szCs w:val="20"/>
        </w:rPr>
        <w:t>58 Hilem e seus campos, Debir e seus campos,</w:t>
      </w:r>
    </w:p>
    <w:p>
      <w:pPr>
        <w:rPr>
          <w:rFonts w:ascii="Trebuchet MS" w:hAnsi="Trebuchet MS"/>
          <w:color w:val="000000"/>
          <w:sz w:val="20"/>
          <w:szCs w:val="20"/>
        </w:rPr>
      </w:pPr>
      <w:r>
        <w:rPr>
          <w:rFonts w:ascii="Trebuchet MS" w:hAnsi="Trebuchet MS"/>
          <w:color w:val="000000"/>
          <w:sz w:val="20"/>
          <w:szCs w:val="20"/>
        </w:rPr>
        <w:t>59 Asã e seus campos, Bete-Senues e seus campos;</w:t>
      </w:r>
    </w:p>
    <w:p>
      <w:pPr>
        <w:rPr>
          <w:rFonts w:ascii="Trebuchet MS" w:hAnsi="Trebuchet MS"/>
          <w:color w:val="000000"/>
          <w:sz w:val="20"/>
          <w:szCs w:val="20"/>
        </w:rPr>
      </w:pPr>
      <w:r>
        <w:rPr>
          <w:rFonts w:ascii="Trebuchet MS" w:hAnsi="Trebuchet MS"/>
          <w:color w:val="000000"/>
          <w:sz w:val="20"/>
          <w:szCs w:val="20"/>
        </w:rPr>
        <w:t>60 e da tribo de Benjamim: Geba e seus campos, Alemete e seus campos, Anatote e seus campos; todas as suas cidades, pelas suas famílias, foram treze.</w:t>
      </w:r>
    </w:p>
    <w:p>
      <w:pPr>
        <w:rPr>
          <w:rFonts w:ascii="Trebuchet MS" w:hAnsi="Trebuchet MS"/>
          <w:color w:val="000000"/>
          <w:sz w:val="20"/>
          <w:szCs w:val="20"/>
        </w:rPr>
      </w:pPr>
      <w:r>
        <w:rPr>
          <w:rFonts w:ascii="Trebuchet MS" w:hAnsi="Trebuchet MS"/>
          <w:color w:val="000000"/>
          <w:sz w:val="20"/>
          <w:szCs w:val="20"/>
        </w:rPr>
        <w:t>61 Mas aos filhos de Coate, aos restantes da família da tribo, por sorte caíram dez cidades da meia tribo, da metade de Manassés;</w:t>
      </w:r>
    </w:p>
    <w:p>
      <w:pPr>
        <w:rPr>
          <w:rFonts w:ascii="Trebuchet MS" w:hAnsi="Trebuchet MS"/>
          <w:color w:val="000000"/>
          <w:sz w:val="20"/>
          <w:szCs w:val="20"/>
        </w:rPr>
      </w:pPr>
      <w:r>
        <w:rPr>
          <w:rFonts w:ascii="Trebuchet MS" w:hAnsi="Trebuchet MS"/>
          <w:color w:val="000000"/>
          <w:sz w:val="20"/>
          <w:szCs w:val="20"/>
        </w:rPr>
        <w:t>62 aos filhos de Gérsom segundo as suas famílias, cairam treze cidades das tribos de Issacar, Aser, Naftali e Manassés, em Basã;</w:t>
      </w:r>
    </w:p>
    <w:p>
      <w:pPr>
        <w:rPr>
          <w:rFonts w:ascii="Trebuchet MS" w:hAnsi="Trebuchet MS"/>
          <w:color w:val="000000"/>
          <w:sz w:val="20"/>
          <w:szCs w:val="20"/>
        </w:rPr>
      </w:pPr>
      <w:r>
        <w:rPr>
          <w:rFonts w:ascii="Trebuchet MS" w:hAnsi="Trebuchet MS"/>
          <w:color w:val="000000"/>
          <w:sz w:val="20"/>
          <w:szCs w:val="20"/>
        </w:rPr>
        <w:t>63 e aos filhos de Merári, segundo as suas famílias, por sorte caíram doze cidades das tribos de Rúben Gade e Zebulom.</w:t>
      </w:r>
    </w:p>
    <w:p>
      <w:pPr>
        <w:rPr>
          <w:rFonts w:ascii="Trebuchet MS" w:hAnsi="Trebuchet MS"/>
          <w:color w:val="000000"/>
          <w:sz w:val="20"/>
          <w:szCs w:val="20"/>
        </w:rPr>
      </w:pPr>
      <w:r>
        <w:rPr>
          <w:rFonts w:ascii="Trebuchet MS" w:hAnsi="Trebuchet MS"/>
          <w:color w:val="000000"/>
          <w:sz w:val="20"/>
          <w:szCs w:val="20"/>
        </w:rPr>
        <w:t>64 Assim os filhos de Israel deram aos levitas estas cidades e seus campos.</w:t>
      </w:r>
    </w:p>
    <w:p>
      <w:pPr>
        <w:rPr>
          <w:rFonts w:ascii="Trebuchet MS" w:hAnsi="Trebuchet MS"/>
          <w:color w:val="000000"/>
          <w:sz w:val="20"/>
          <w:szCs w:val="20"/>
        </w:rPr>
      </w:pPr>
      <w:r>
        <w:rPr>
          <w:rFonts w:ascii="Trebuchet MS" w:hAnsi="Trebuchet MS"/>
          <w:color w:val="000000"/>
          <w:sz w:val="20"/>
          <w:szCs w:val="20"/>
        </w:rPr>
        <w:t>65 Deram-lhes por sorte, da tribo dos filhos de Judá, da tribo dos filhos de Simeão, e da tribo dos filhos de Benjamim, estas cidades que são mencionadas nominalmente.</w:t>
      </w:r>
    </w:p>
    <w:p>
      <w:pPr>
        <w:rPr>
          <w:rFonts w:ascii="Trebuchet MS" w:hAnsi="Trebuchet MS"/>
          <w:color w:val="000000"/>
          <w:sz w:val="20"/>
          <w:szCs w:val="20"/>
        </w:rPr>
      </w:pPr>
      <w:r>
        <w:rPr>
          <w:rFonts w:ascii="Trebuchet MS" w:hAnsi="Trebuchet MS"/>
          <w:color w:val="000000"/>
          <w:sz w:val="20"/>
          <w:szCs w:val="20"/>
        </w:rPr>
        <w:t>66 Algumas das famílias dos filhos de Coate receberam da tribo de Efraim cidades de seus termos.</w:t>
      </w:r>
    </w:p>
    <w:p>
      <w:pPr>
        <w:rPr>
          <w:rFonts w:ascii="Trebuchet MS" w:hAnsi="Trebuchet MS"/>
          <w:color w:val="000000"/>
          <w:sz w:val="20"/>
          <w:szCs w:val="20"/>
        </w:rPr>
      </w:pPr>
      <w:r>
        <w:rPr>
          <w:rFonts w:ascii="Trebuchet MS" w:hAnsi="Trebuchet MS"/>
          <w:color w:val="000000"/>
          <w:sz w:val="20"/>
          <w:szCs w:val="20"/>
        </w:rPr>
        <w:t>67 Deram-lhes as cidades de refúgio: Siquém e seus campos, na região montanhosa de Efraim, como também Gezer e seus campos.</w:t>
      </w:r>
    </w:p>
    <w:p>
      <w:pPr>
        <w:rPr>
          <w:rFonts w:ascii="Trebuchet MS" w:hAnsi="Trebuchet MS"/>
          <w:color w:val="000000"/>
          <w:sz w:val="20"/>
          <w:szCs w:val="20"/>
        </w:rPr>
      </w:pPr>
      <w:r>
        <w:rPr>
          <w:rFonts w:ascii="Trebuchet MS" w:hAnsi="Trebuchet MS"/>
          <w:color w:val="000000"/>
          <w:sz w:val="20"/>
          <w:szCs w:val="20"/>
        </w:rPr>
        <w:t>68 Jocmeão e seus campos, Bete-Horom e seus campos,</w:t>
      </w:r>
    </w:p>
    <w:p>
      <w:pPr>
        <w:rPr>
          <w:rFonts w:ascii="Trebuchet MS" w:hAnsi="Trebuchet MS"/>
          <w:color w:val="000000"/>
          <w:sz w:val="20"/>
          <w:szCs w:val="20"/>
        </w:rPr>
      </w:pPr>
      <w:r>
        <w:rPr>
          <w:rFonts w:ascii="Trebuchet MS" w:hAnsi="Trebuchet MS"/>
          <w:color w:val="000000"/>
          <w:sz w:val="20"/>
          <w:szCs w:val="20"/>
        </w:rPr>
        <w:t>69 Aijalom e seus campos, e Gate-Rimom e seus campos;</w:t>
      </w:r>
    </w:p>
    <w:p>
      <w:pPr>
        <w:rPr>
          <w:rFonts w:ascii="Trebuchet MS" w:hAnsi="Trebuchet MS"/>
          <w:color w:val="000000"/>
          <w:sz w:val="20"/>
          <w:szCs w:val="20"/>
        </w:rPr>
      </w:pPr>
      <w:r>
        <w:rPr>
          <w:rFonts w:ascii="Trebuchet MS" w:hAnsi="Trebuchet MS"/>
          <w:color w:val="000000"/>
          <w:sz w:val="20"/>
          <w:szCs w:val="20"/>
        </w:rPr>
        <w:t>70 e da meia tribo de Manassés, Aner e seus campos, e Bileã e seus campos, deram-nos aos restantes da família dos filhos de Coate.</w:t>
      </w:r>
    </w:p>
    <w:p>
      <w:pPr>
        <w:rPr>
          <w:rFonts w:ascii="Trebuchet MS" w:hAnsi="Trebuchet MS"/>
          <w:color w:val="000000"/>
          <w:sz w:val="20"/>
          <w:szCs w:val="20"/>
        </w:rPr>
      </w:pPr>
      <w:r>
        <w:rPr>
          <w:rFonts w:ascii="Trebuchet MS" w:hAnsi="Trebuchet MS"/>
          <w:color w:val="000000"/>
          <w:sz w:val="20"/>
          <w:szCs w:val="20"/>
        </w:rPr>
        <w:t>71 Aos filhos de Gérson deram, da família da meia tribo de Manassés, Golã, em Basã, e seus campos, e Astarote e seus campos;</w:t>
      </w:r>
    </w:p>
    <w:p>
      <w:pPr>
        <w:rPr>
          <w:rFonts w:ascii="Trebuchet MS" w:hAnsi="Trebuchet MS"/>
          <w:color w:val="000000"/>
          <w:sz w:val="20"/>
          <w:szCs w:val="20"/>
        </w:rPr>
      </w:pPr>
      <w:r>
        <w:rPr>
          <w:rFonts w:ascii="Trebuchet MS" w:hAnsi="Trebuchet MS"/>
          <w:color w:val="000000"/>
          <w:sz w:val="20"/>
          <w:szCs w:val="20"/>
        </w:rPr>
        <w:t>72 e da tribo de Issacar: Quedes e seus campos, Daberate e seus campos,</w:t>
      </w:r>
    </w:p>
    <w:p>
      <w:pPr>
        <w:rPr>
          <w:rFonts w:ascii="Trebuchet MS" w:hAnsi="Trebuchet MS"/>
          <w:color w:val="000000"/>
          <w:sz w:val="20"/>
          <w:szCs w:val="20"/>
        </w:rPr>
      </w:pPr>
      <w:r>
        <w:rPr>
          <w:rFonts w:ascii="Trebuchet MS" w:hAnsi="Trebuchet MS"/>
          <w:color w:val="000000"/>
          <w:sz w:val="20"/>
          <w:szCs w:val="20"/>
        </w:rPr>
        <w:t>73 Ramote e seus campos, e Aném e seus campos;</w:t>
      </w:r>
    </w:p>
    <w:p>
      <w:pPr>
        <w:rPr>
          <w:rFonts w:ascii="Trebuchet MS" w:hAnsi="Trebuchet MS"/>
          <w:color w:val="000000"/>
          <w:sz w:val="20"/>
          <w:szCs w:val="20"/>
        </w:rPr>
      </w:pPr>
      <w:r>
        <w:rPr>
          <w:rFonts w:ascii="Trebuchet MS" w:hAnsi="Trebuchet MS"/>
          <w:color w:val="000000"/>
          <w:sz w:val="20"/>
          <w:szCs w:val="20"/>
        </w:rPr>
        <w:t>74 e da tribo de Aser: Masal e seus campos, Abdom e seus campos,</w:t>
      </w:r>
    </w:p>
    <w:p>
      <w:pPr>
        <w:rPr>
          <w:rFonts w:ascii="Trebuchet MS" w:hAnsi="Trebuchet MS"/>
          <w:color w:val="000000"/>
          <w:sz w:val="20"/>
          <w:szCs w:val="20"/>
        </w:rPr>
      </w:pPr>
      <w:r>
        <w:rPr>
          <w:rFonts w:ascii="Trebuchet MS" w:hAnsi="Trebuchet MS"/>
          <w:color w:val="000000"/>
          <w:sz w:val="20"/>
          <w:szCs w:val="20"/>
        </w:rPr>
        <w:t>75 Hucoque e seus campos, e Reobe e seus campos;</w:t>
      </w:r>
    </w:p>
    <w:p>
      <w:pPr>
        <w:rPr>
          <w:rFonts w:ascii="Trebuchet MS" w:hAnsi="Trebuchet MS"/>
          <w:color w:val="000000"/>
          <w:sz w:val="20"/>
          <w:szCs w:val="20"/>
        </w:rPr>
      </w:pPr>
      <w:r>
        <w:rPr>
          <w:rFonts w:ascii="Trebuchet MS" w:hAnsi="Trebuchet MS"/>
          <w:color w:val="000000"/>
          <w:sz w:val="20"/>
          <w:szCs w:val="20"/>
        </w:rPr>
        <w:t>76 e da tribo de Naftali: Quedes, em Galiléia, e seus campos, Hamom e seus campos, e Quiriataim e seus campos.</w:t>
      </w:r>
    </w:p>
    <w:p>
      <w:pPr>
        <w:rPr>
          <w:rFonts w:ascii="Trebuchet MS" w:hAnsi="Trebuchet MS"/>
          <w:color w:val="000000"/>
          <w:sz w:val="20"/>
          <w:szCs w:val="20"/>
        </w:rPr>
      </w:pPr>
      <w:r>
        <w:rPr>
          <w:rFonts w:ascii="Trebuchet MS" w:hAnsi="Trebuchet MS"/>
          <w:color w:val="000000"/>
          <w:sz w:val="20"/>
          <w:szCs w:val="20"/>
        </w:rPr>
        <w:t>77 Aos restantes dos filhos de Merári deram, da tribo de Zebulom, Rimono e seus campos, Tabor e seus campos;</w:t>
      </w:r>
    </w:p>
    <w:p>
      <w:pPr>
        <w:rPr>
          <w:rFonts w:ascii="Trebuchet MS" w:hAnsi="Trebuchet MS"/>
          <w:color w:val="000000"/>
          <w:sz w:val="20"/>
          <w:szCs w:val="20"/>
        </w:rPr>
      </w:pPr>
      <w:r>
        <w:rPr>
          <w:rFonts w:ascii="Trebuchet MS" w:hAnsi="Trebuchet MS"/>
          <w:color w:val="000000"/>
          <w:sz w:val="20"/>
          <w:szCs w:val="20"/>
        </w:rPr>
        <w:t>78 e dalém do Jordão, na altura de Jericó, ao oriente do Jordão, deram, da tribo de Rúben Bezer, no deserto, e seus campos, Jaza e seus campos,</w:t>
      </w:r>
    </w:p>
    <w:p>
      <w:pPr>
        <w:rPr>
          <w:rFonts w:ascii="Trebuchet MS" w:hAnsi="Trebuchet MS"/>
          <w:color w:val="000000"/>
          <w:sz w:val="20"/>
          <w:szCs w:val="20"/>
        </w:rPr>
      </w:pPr>
      <w:r>
        <w:rPr>
          <w:rFonts w:ascii="Trebuchet MS" w:hAnsi="Trebuchet MS"/>
          <w:color w:val="000000"/>
          <w:sz w:val="20"/>
          <w:szCs w:val="20"/>
        </w:rPr>
        <w:t>79 Quedemote e seus campos, e Mefaate e seus campos;</w:t>
      </w:r>
    </w:p>
    <w:p>
      <w:pPr>
        <w:rPr>
          <w:rFonts w:ascii="Trebuchet MS" w:hAnsi="Trebuchet MS"/>
          <w:color w:val="000000"/>
          <w:sz w:val="20"/>
          <w:szCs w:val="20"/>
        </w:rPr>
      </w:pPr>
      <w:r>
        <w:rPr>
          <w:rFonts w:ascii="Trebuchet MS" w:hAnsi="Trebuchet MS"/>
          <w:color w:val="000000"/>
          <w:sz w:val="20"/>
          <w:szCs w:val="20"/>
        </w:rPr>
        <w:t>80 e da tribo de Gade, Ramote, em Gileade, e seus campos, Maanaim e seus campos.</w:t>
      </w:r>
    </w:p>
    <w:p>
      <w:pPr>
        <w:rPr>
          <w:rFonts w:ascii="Trebuchet MS" w:hAnsi="Trebuchet MS"/>
          <w:color w:val="000000"/>
          <w:sz w:val="20"/>
          <w:szCs w:val="20"/>
        </w:rPr>
      </w:pPr>
      <w:r>
        <w:rPr>
          <w:rFonts w:ascii="Trebuchet MS" w:hAnsi="Trebuchet MS"/>
          <w:color w:val="000000"/>
          <w:sz w:val="20"/>
          <w:szCs w:val="20"/>
        </w:rPr>
        <w:t>81 Hesbom e seus campos, e Jazer e seus campos.</w:t>
      </w:r>
    </w:p>
    <w:p>
      <w:pPr>
        <w:pStyle w:val="P13"/>
        <w:rPr>
          <w:rFonts w:ascii="Trebuchet MS" w:hAnsi="Trebuchet MS"/>
          <w:color w:val="000000"/>
          <w:sz w:val="22"/>
          <w:szCs w:val="22"/>
        </w:rPr>
      </w:pPr>
      <w:bookmarkStart w:id="375" w:name="_Toc147528301"/>
      <w:r>
        <w:rPr>
          <w:rFonts w:ascii="Trebuchet MS" w:hAnsi="Trebuchet MS"/>
          <w:color w:val="000000"/>
          <w:sz w:val="22"/>
          <w:szCs w:val="22"/>
        </w:rPr>
        <w:t xml:space="preserve"> I CRÔNICAS 7</w:t>
      </w:r>
      <w:bookmarkEnd w:id="375"/>
    </w:p>
    <w:p>
      <w:pPr>
        <w:rPr>
          <w:rFonts w:ascii="Trebuchet MS" w:hAnsi="Trebuchet MS"/>
          <w:color w:val="000000"/>
          <w:sz w:val="20"/>
          <w:szCs w:val="20"/>
        </w:rPr>
      </w:pPr>
      <w:r>
        <w:rPr>
          <w:rFonts w:ascii="Trebuchet MS" w:hAnsi="Trebuchet MS"/>
          <w:color w:val="000000"/>
          <w:sz w:val="20"/>
          <w:szCs w:val="20"/>
        </w:rPr>
        <w:t>1 Os filhos de Issacar foram: Tola, Pua, Jasube e Sinrom, quatro.</w:t>
      </w:r>
    </w:p>
    <w:p>
      <w:pPr>
        <w:rPr>
          <w:rFonts w:ascii="Trebuchet MS" w:hAnsi="Trebuchet MS"/>
          <w:color w:val="000000"/>
          <w:sz w:val="20"/>
          <w:szCs w:val="20"/>
        </w:rPr>
      </w:pPr>
      <w:r>
        <w:rPr>
          <w:rFonts w:ascii="Trebuchet MS" w:hAnsi="Trebuchet MS"/>
          <w:color w:val="000000"/>
          <w:sz w:val="20"/>
          <w:szCs w:val="20"/>
        </w:rPr>
        <w:t>2 Os filhos de Tola: Uzi, Refaias, Jeriel, Jamai, lbsão e Semuel, chefes das suas casas paternas, da linhagem de Tola, homens valentes nas suas gerações; o seu número nos dias de Davi foi de vinte e dois mil e seiscentos.</w:t>
      </w:r>
    </w:p>
    <w:p>
      <w:pPr>
        <w:rPr>
          <w:rFonts w:ascii="Trebuchet MS" w:hAnsi="Trebuchet MS"/>
          <w:color w:val="000000"/>
          <w:sz w:val="20"/>
          <w:szCs w:val="20"/>
        </w:rPr>
      </w:pPr>
      <w:r>
        <w:rPr>
          <w:rFonts w:ascii="Trebuchet MS" w:hAnsi="Trebuchet MS"/>
          <w:color w:val="000000"/>
          <w:sz w:val="20"/>
          <w:szCs w:val="20"/>
        </w:rPr>
        <w:t>3 Os filhos de Uzi: Izraías e mais os filhos de Izraías: Micael, Obadias, Joel e Issijá, cinco, todos eles chefes.</w:t>
      </w:r>
    </w:p>
    <w:p>
      <w:pPr>
        <w:rPr>
          <w:rFonts w:ascii="Trebuchet MS" w:hAnsi="Trebuchet MS"/>
          <w:color w:val="000000"/>
          <w:sz w:val="20"/>
          <w:szCs w:val="20"/>
        </w:rPr>
      </w:pPr>
      <w:r>
        <w:rPr>
          <w:rFonts w:ascii="Trebuchet MS" w:hAnsi="Trebuchet MS"/>
          <w:color w:val="000000"/>
          <w:sz w:val="20"/>
          <w:szCs w:val="20"/>
        </w:rPr>
        <w:t>4 E houve com eles, nas suas gerações, segundo as suas casas paternas, em tropas de gente de guerra, trinta e seis mil; pois tiveram muitas mulheres e filhos.</w:t>
      </w:r>
    </w:p>
    <w:p>
      <w:pPr>
        <w:rPr>
          <w:rFonts w:ascii="Trebuchet MS" w:hAnsi="Trebuchet MS"/>
          <w:color w:val="000000"/>
          <w:sz w:val="20"/>
          <w:szCs w:val="20"/>
        </w:rPr>
      </w:pPr>
      <w:r>
        <w:rPr>
          <w:rFonts w:ascii="Trebuchet MS" w:hAnsi="Trebuchet MS"/>
          <w:color w:val="000000"/>
          <w:sz w:val="20"/>
          <w:szCs w:val="20"/>
        </w:rPr>
        <w:t>5 E seus irmãos, em todas as famílias de Issacar, varões valentes, todos contados pelas suas genealogias, foram oitenta e sete mil.</w:t>
      </w:r>
    </w:p>
    <w:p>
      <w:pPr>
        <w:rPr>
          <w:rFonts w:ascii="Trebuchet MS" w:hAnsi="Trebuchet MS"/>
          <w:color w:val="000000"/>
          <w:sz w:val="20"/>
          <w:szCs w:val="20"/>
        </w:rPr>
      </w:pPr>
      <w:r>
        <w:rPr>
          <w:rFonts w:ascii="Trebuchet MS" w:hAnsi="Trebuchet MS"/>
          <w:color w:val="000000"/>
          <w:sz w:val="20"/>
          <w:szCs w:val="20"/>
        </w:rPr>
        <w:t>6 Os filhos de Benjamim: Beiá, Bequer e Jediael, três.</w:t>
      </w:r>
    </w:p>
    <w:p>
      <w:pPr>
        <w:rPr>
          <w:rFonts w:ascii="Trebuchet MS" w:hAnsi="Trebuchet MS"/>
          <w:color w:val="000000"/>
          <w:sz w:val="20"/>
          <w:szCs w:val="20"/>
        </w:rPr>
      </w:pPr>
      <w:r>
        <w:rPr>
          <w:rFonts w:ascii="Trebuchet MS" w:hAnsi="Trebuchet MS"/>
          <w:color w:val="000000"/>
          <w:sz w:val="20"/>
          <w:szCs w:val="20"/>
        </w:rPr>
        <w:t>7 Os filhos de Belá: Ezbom, Uzi, Uziel; Jerimote e Iri, cinco chefes de casas paternas, homens valentes, os quais foram contados pelas suas genealogias vinte e dois mil e trinta e quatro.</w:t>
      </w:r>
    </w:p>
    <w:p>
      <w:pPr>
        <w:rPr>
          <w:rFonts w:ascii="Trebuchet MS" w:hAnsi="Trebuchet MS"/>
          <w:color w:val="000000"/>
          <w:sz w:val="20"/>
          <w:szCs w:val="20"/>
        </w:rPr>
      </w:pPr>
      <w:r>
        <w:rPr>
          <w:rFonts w:ascii="Trebuchet MS" w:hAnsi="Trebuchet MS"/>
          <w:color w:val="000000"/>
          <w:sz w:val="20"/>
          <w:szCs w:val="20"/>
        </w:rPr>
        <w:t>8 Os filhos de Bequer: Zemira, Joás, Eliézer, Elioenai, Onri, Jerimote, Abias, Anatote e Alemete; todos estes foram filhos de Bequer.</w:t>
      </w:r>
    </w:p>
    <w:p>
      <w:pPr>
        <w:rPr>
          <w:rFonts w:ascii="Trebuchet MS" w:hAnsi="Trebuchet MS"/>
          <w:color w:val="000000"/>
          <w:sz w:val="20"/>
          <w:szCs w:val="20"/>
        </w:rPr>
      </w:pPr>
      <w:r>
        <w:rPr>
          <w:rFonts w:ascii="Trebuchet MS" w:hAnsi="Trebuchet MS"/>
          <w:color w:val="000000"/>
          <w:sz w:val="20"/>
          <w:szCs w:val="20"/>
        </w:rPr>
        <w:t>9 E foram contados pelas suas genealogias, segundo as suas gerações, chefes das suas casas paternas, homens valentes, vinte mil e duzentos.</w:t>
      </w:r>
    </w:p>
    <w:p>
      <w:pPr>
        <w:rPr>
          <w:rFonts w:ascii="Trebuchet MS" w:hAnsi="Trebuchet MS"/>
          <w:color w:val="000000"/>
          <w:sz w:val="20"/>
          <w:szCs w:val="20"/>
        </w:rPr>
      </w:pPr>
      <w:r>
        <w:rPr>
          <w:rFonts w:ascii="Trebuchet MS" w:hAnsi="Trebuchet MS"/>
          <w:color w:val="000000"/>
          <w:sz w:val="20"/>
          <w:szCs w:val="20"/>
        </w:rPr>
        <w:t>10 Os filhos de Jediael: Bilã, e mais os filhos de Bilã: Jeús, Benjamim, Eúde, Quenaaná, Zetã, Társis e Aisaar.</w:t>
      </w:r>
    </w:p>
    <w:p>
      <w:pPr>
        <w:rPr>
          <w:rFonts w:ascii="Trebuchet MS" w:hAnsi="Trebuchet MS"/>
          <w:color w:val="000000"/>
          <w:sz w:val="20"/>
          <w:szCs w:val="20"/>
        </w:rPr>
      </w:pPr>
      <w:r>
        <w:rPr>
          <w:rFonts w:ascii="Trebuchet MS" w:hAnsi="Trebuchet MS"/>
          <w:color w:val="000000"/>
          <w:sz w:val="20"/>
          <w:szCs w:val="20"/>
        </w:rPr>
        <w:t>11 Todos estes filhos de Jediael, segundo os chefes das casas paternas, homens valentes, foram dezessete mil e duzentos, que podiam sair no exército à peleja.</w:t>
      </w:r>
    </w:p>
    <w:p>
      <w:pPr>
        <w:rPr>
          <w:rFonts w:ascii="Trebuchet MS" w:hAnsi="Trebuchet MS"/>
          <w:color w:val="000000"/>
          <w:sz w:val="20"/>
          <w:szCs w:val="20"/>
        </w:rPr>
      </w:pPr>
      <w:r>
        <w:rPr>
          <w:rFonts w:ascii="Trebuchet MS" w:hAnsi="Trebuchet MS"/>
          <w:color w:val="000000"/>
          <w:sz w:val="20"/>
          <w:szCs w:val="20"/>
        </w:rPr>
        <w:t>12 E também Supim, e Hupim, os filhos de Ir, com Husim, o filho de Aer.</w:t>
      </w:r>
    </w:p>
    <w:p>
      <w:pPr>
        <w:rPr>
          <w:rFonts w:ascii="Trebuchet MS" w:hAnsi="Trebuchet MS"/>
          <w:color w:val="000000"/>
          <w:sz w:val="20"/>
          <w:szCs w:val="20"/>
        </w:rPr>
      </w:pPr>
      <w:r>
        <w:rPr>
          <w:rFonts w:ascii="Trebuchet MS" w:hAnsi="Trebuchet MS"/>
          <w:color w:val="000000"/>
          <w:sz w:val="20"/>
          <w:szCs w:val="20"/>
        </w:rPr>
        <w:t>13 Os filhos de Naftali: Jaziel, Guni, Jezer e salum, filho de Bila.</w:t>
      </w:r>
    </w:p>
    <w:p>
      <w:pPr>
        <w:rPr>
          <w:rFonts w:ascii="Trebuchet MS" w:hAnsi="Trebuchet MS"/>
          <w:color w:val="000000"/>
          <w:sz w:val="20"/>
          <w:szCs w:val="20"/>
        </w:rPr>
      </w:pPr>
      <w:r>
        <w:rPr>
          <w:rFonts w:ascii="Trebuchet MS" w:hAnsi="Trebuchet MS"/>
          <w:color w:val="000000"/>
          <w:sz w:val="20"/>
          <w:szCs w:val="20"/>
        </w:rPr>
        <w:t>14 Os filhos de Manassés: Asriel, que teve da sua mulher; a sua concubina, a sira, teve a Maquir, pai de Gileade;</w:t>
      </w:r>
    </w:p>
    <w:p>
      <w:pPr>
        <w:rPr>
          <w:rFonts w:ascii="Trebuchet MS" w:hAnsi="Trebuchet MS"/>
          <w:color w:val="000000"/>
          <w:sz w:val="20"/>
          <w:szCs w:val="20"/>
        </w:rPr>
      </w:pPr>
      <w:r>
        <w:rPr>
          <w:rFonts w:ascii="Trebuchet MS" w:hAnsi="Trebuchet MS"/>
          <w:color w:val="000000"/>
          <w:sz w:val="20"/>
          <w:szCs w:val="20"/>
        </w:rPr>
        <w:t>15 e Maquir tomou mulheres para Hupim e Supim; a irmã dele se chamava Maacar. Foi o nome do segundo Zelofeade; e Zelofeade teve filhas.</w:t>
      </w:r>
    </w:p>
    <w:p>
      <w:pPr>
        <w:rPr>
          <w:rFonts w:ascii="Trebuchet MS" w:hAnsi="Trebuchet MS"/>
          <w:color w:val="000000"/>
          <w:sz w:val="20"/>
          <w:szCs w:val="20"/>
        </w:rPr>
      </w:pPr>
      <w:r>
        <w:rPr>
          <w:rFonts w:ascii="Trebuchet MS" w:hAnsi="Trebuchet MS"/>
          <w:color w:val="000000"/>
          <w:sz w:val="20"/>
          <w:szCs w:val="20"/>
        </w:rPr>
        <w:t>16 Maacá, mulher de Maquir, teve um filho, e chamou o seu nome Peres, e o nome de seu irmão foi Seres; e foram seus filhos: Ulão e Raquém.</w:t>
      </w:r>
    </w:p>
    <w:p>
      <w:pPr>
        <w:rPr>
          <w:rFonts w:ascii="Trebuchet MS" w:hAnsi="Trebuchet MS"/>
          <w:color w:val="000000"/>
          <w:sz w:val="20"/>
          <w:szCs w:val="20"/>
        </w:rPr>
      </w:pPr>
      <w:r>
        <w:rPr>
          <w:rFonts w:ascii="Trebuchet MS" w:hAnsi="Trebuchet MS"/>
          <w:color w:val="000000"/>
          <w:sz w:val="20"/>
          <w:szCs w:val="20"/>
        </w:rPr>
        <w:t>17 De Ulão foi filho Beda. Esses foram os filhos de Gileade, filho de Maquir, filho de Manassés.</w:t>
      </w:r>
    </w:p>
    <w:p>
      <w:pPr>
        <w:rPr>
          <w:rFonts w:ascii="Trebuchet MS" w:hAnsi="Trebuchet MS"/>
          <w:color w:val="000000"/>
          <w:sz w:val="20"/>
          <w:szCs w:val="20"/>
        </w:rPr>
      </w:pPr>
      <w:r>
        <w:rPr>
          <w:rFonts w:ascii="Trebuchet MS" w:hAnsi="Trebuchet MS"/>
          <w:color w:val="000000"/>
          <w:sz w:val="20"/>
          <w:szCs w:val="20"/>
        </w:rPr>
        <w:t>18 Sua irmã Hamolequete teve Isode, Abiezer e Maclá.</w:t>
      </w:r>
    </w:p>
    <w:p>
      <w:pPr>
        <w:rPr>
          <w:rFonts w:ascii="Trebuchet MS" w:hAnsi="Trebuchet MS"/>
          <w:color w:val="000000"/>
          <w:sz w:val="20"/>
          <w:szCs w:val="20"/>
        </w:rPr>
      </w:pPr>
      <w:r>
        <w:rPr>
          <w:rFonts w:ascii="Trebuchet MS" w:hAnsi="Trebuchet MS"/>
          <w:color w:val="000000"/>
          <w:sz w:val="20"/>
          <w:szCs w:val="20"/>
        </w:rPr>
        <w:t>19 E foram os filhos de Semida: Aiã, Siquém, Líqui e Anião. que</w:t>
      </w:r>
    </w:p>
    <w:p>
      <w:pPr>
        <w:rPr>
          <w:rFonts w:ascii="Trebuchet MS" w:hAnsi="Trebuchet MS"/>
          <w:color w:val="000000"/>
          <w:sz w:val="20"/>
          <w:szCs w:val="20"/>
        </w:rPr>
      </w:pPr>
      <w:r>
        <w:rPr>
          <w:rFonts w:ascii="Trebuchet MS" w:hAnsi="Trebuchet MS"/>
          <w:color w:val="000000"/>
          <w:sz w:val="20"/>
          <w:szCs w:val="20"/>
        </w:rPr>
        <w:t>20 Os filhos de Efraim: Sutela, de quem foi filho Berede, de quem foi filho Taate, de quem foi filho Eleadá, de quem foi filho Taate,</w:t>
      </w:r>
    </w:p>
    <w:p>
      <w:pPr>
        <w:rPr>
          <w:rFonts w:ascii="Trebuchet MS" w:hAnsi="Trebuchet MS"/>
          <w:color w:val="000000"/>
          <w:sz w:val="20"/>
          <w:szCs w:val="20"/>
        </w:rPr>
      </w:pPr>
      <w:r>
        <w:rPr>
          <w:rFonts w:ascii="Trebuchet MS" w:hAnsi="Trebuchet MS"/>
          <w:color w:val="000000"/>
          <w:sz w:val="20"/>
          <w:szCs w:val="20"/>
        </w:rPr>
        <w:t>2l de quem foi filho Zabade, de quem foi filho Sutela; e Ezer e Eleade, aos quais os homens de Tate, naturais da terra, mataram, por terem descido para tomar o seu gado.</w:t>
      </w:r>
    </w:p>
    <w:p>
      <w:pPr>
        <w:rPr>
          <w:rFonts w:ascii="Trebuchet MS" w:hAnsi="Trebuchet MS"/>
          <w:color w:val="000000"/>
          <w:sz w:val="20"/>
          <w:szCs w:val="20"/>
        </w:rPr>
      </w:pPr>
      <w:r>
        <w:rPr>
          <w:rFonts w:ascii="Trebuchet MS" w:hAnsi="Trebuchet MS"/>
          <w:color w:val="000000"/>
          <w:sz w:val="20"/>
          <w:szCs w:val="20"/>
        </w:rPr>
        <w:t>22 E Efraim, seu pai, os pranteou por muitos dias, pelo que seus irmãos vieram para o consolar.</w:t>
      </w:r>
    </w:p>
    <w:p>
      <w:pPr>
        <w:rPr>
          <w:rFonts w:ascii="Trebuchet MS" w:hAnsi="Trebuchet MS"/>
          <w:color w:val="000000"/>
          <w:sz w:val="20"/>
          <w:szCs w:val="20"/>
        </w:rPr>
      </w:pPr>
      <w:r>
        <w:rPr>
          <w:rFonts w:ascii="Trebuchet MS" w:hAnsi="Trebuchet MS"/>
          <w:color w:val="000000"/>
          <w:sz w:val="20"/>
          <w:szCs w:val="20"/>
        </w:rPr>
        <w:t>23 Depois juntou-se com sua mulher, e concebendo ela, teve um filho, ao qual ele deu o nome de Berias, porque as coisas iam mal na sua casa.</w:t>
      </w:r>
    </w:p>
    <w:p>
      <w:pPr>
        <w:rPr>
          <w:rFonts w:ascii="Trebuchet MS" w:hAnsi="Trebuchet MS"/>
          <w:color w:val="000000"/>
          <w:sz w:val="20"/>
          <w:szCs w:val="20"/>
        </w:rPr>
      </w:pPr>
      <w:r>
        <w:rPr>
          <w:rFonts w:ascii="Trebuchet MS" w:hAnsi="Trebuchet MS"/>
          <w:color w:val="000000"/>
          <w:sz w:val="20"/>
          <w:szCs w:val="20"/>
        </w:rPr>
        <w:t>24 Sua filha foi Seerá, que edificou a Bete-Horom, a baixa e a alta, como também a Uzem-Seerá.</w:t>
      </w:r>
    </w:p>
    <w:p>
      <w:pPr>
        <w:rPr>
          <w:rFonts w:ascii="Trebuchet MS" w:hAnsi="Trebuchet MS"/>
          <w:color w:val="000000"/>
          <w:sz w:val="20"/>
          <w:szCs w:val="20"/>
        </w:rPr>
      </w:pPr>
      <w:r>
        <w:rPr>
          <w:rFonts w:ascii="Trebuchet MS" w:hAnsi="Trebuchet MS"/>
          <w:color w:val="000000"/>
          <w:sz w:val="20"/>
          <w:szCs w:val="20"/>
        </w:rPr>
        <w:t>25 Foi seu filho Refa, como também Resefe, de quem foi filho Tela, de quem foi filho Taã,</w:t>
      </w:r>
    </w:p>
    <w:p>
      <w:pPr>
        <w:rPr>
          <w:rFonts w:ascii="Trebuchet MS" w:hAnsi="Trebuchet MS"/>
          <w:color w:val="000000"/>
          <w:sz w:val="20"/>
          <w:szCs w:val="20"/>
        </w:rPr>
      </w:pPr>
      <w:r>
        <w:rPr>
          <w:rFonts w:ascii="Trebuchet MS" w:hAnsi="Trebuchet MS"/>
          <w:color w:val="000000"/>
          <w:sz w:val="20"/>
          <w:szCs w:val="20"/>
        </w:rPr>
        <w:t>26 de quem foi filho Ladã, de quem foi filho Amiúde, de quem foi filho Elisama,</w:t>
      </w:r>
    </w:p>
    <w:p>
      <w:pPr>
        <w:rPr>
          <w:rFonts w:ascii="Trebuchet MS" w:hAnsi="Trebuchet MS"/>
          <w:color w:val="000000"/>
          <w:sz w:val="20"/>
          <w:szCs w:val="20"/>
        </w:rPr>
      </w:pPr>
      <w:r>
        <w:rPr>
          <w:rFonts w:ascii="Trebuchet MS" w:hAnsi="Trebuchet MS"/>
          <w:color w:val="000000"/>
          <w:sz w:val="20"/>
          <w:szCs w:val="20"/>
        </w:rPr>
        <w:t>27 de quem foi filho Num, de quem foi filho Josué:</w:t>
      </w:r>
    </w:p>
    <w:p>
      <w:pPr>
        <w:rPr>
          <w:rFonts w:ascii="Trebuchet MS" w:hAnsi="Trebuchet MS"/>
          <w:color w:val="000000"/>
          <w:sz w:val="20"/>
          <w:szCs w:val="20"/>
        </w:rPr>
      </w:pPr>
      <w:r>
        <w:rPr>
          <w:rFonts w:ascii="Trebuchet MS" w:hAnsi="Trebuchet MS"/>
          <w:color w:val="000000"/>
          <w:sz w:val="20"/>
          <w:szCs w:val="20"/>
        </w:rPr>
        <w:t>28 Ora, as suas possessões e as suas habitações foram Betel e suas aldeias, e ao oriente Naarã, e ao ocidente Gezer e suas aldeias, e Siquém e suas aldeias, até Gaza e suas aldeias;</w:t>
      </w:r>
    </w:p>
    <w:p>
      <w:pPr>
        <w:rPr>
          <w:rFonts w:ascii="Trebuchet MS" w:hAnsi="Trebuchet MS"/>
          <w:color w:val="000000"/>
          <w:sz w:val="20"/>
          <w:szCs w:val="20"/>
        </w:rPr>
      </w:pPr>
      <w:r>
        <w:rPr>
          <w:rFonts w:ascii="Trebuchet MS" w:hAnsi="Trebuchet MS"/>
          <w:color w:val="000000"/>
          <w:sz w:val="20"/>
          <w:szCs w:val="20"/>
        </w:rPr>
        <w:t>29 e da banda dos filhos de Manassés, Bete-Seã e suas aldeias, Taanaque e suas aldeias, Megido e suas aldeias, e Dor e suas aldeias. Nesses lugares habitaram os filhos de José, filho de Israel.</w:t>
      </w:r>
    </w:p>
    <w:p>
      <w:pPr>
        <w:rPr>
          <w:rFonts w:ascii="Trebuchet MS" w:hAnsi="Trebuchet MS"/>
          <w:color w:val="000000"/>
          <w:sz w:val="20"/>
          <w:szCs w:val="20"/>
        </w:rPr>
      </w:pPr>
      <w:r>
        <w:rPr>
          <w:rFonts w:ascii="Trebuchet MS" w:hAnsi="Trebuchet MS"/>
          <w:color w:val="000000"/>
          <w:sz w:val="20"/>
          <w:szCs w:val="20"/>
        </w:rPr>
        <w:t>30 Os filhos de Aser: Imná, Isvá, Isvi, Berias e Sera, irmã deles:</w:t>
      </w:r>
    </w:p>
    <w:p>
      <w:pPr>
        <w:rPr>
          <w:rFonts w:ascii="Trebuchet MS" w:hAnsi="Trebuchet MS"/>
          <w:color w:val="000000"/>
          <w:sz w:val="20"/>
          <w:szCs w:val="20"/>
        </w:rPr>
      </w:pPr>
      <w:r>
        <w:rPr>
          <w:rFonts w:ascii="Trebuchet MS" w:hAnsi="Trebuchet MS"/>
          <w:color w:val="000000"/>
          <w:sz w:val="20"/>
          <w:szCs w:val="20"/>
        </w:rPr>
        <w:t>31 Os filhos de Berias: Heber e Malquiel; este foi o pai de Birzavite.</w:t>
      </w:r>
    </w:p>
    <w:p>
      <w:pPr>
        <w:rPr>
          <w:rFonts w:ascii="Trebuchet MS" w:hAnsi="Trebuchet MS"/>
          <w:color w:val="000000"/>
          <w:sz w:val="20"/>
          <w:szCs w:val="20"/>
        </w:rPr>
      </w:pPr>
      <w:r>
        <w:rPr>
          <w:rFonts w:ascii="Trebuchet MS" w:hAnsi="Trebuchet MS"/>
          <w:color w:val="000000"/>
          <w:sz w:val="20"/>
          <w:szCs w:val="20"/>
        </w:rPr>
        <w:t>32 Heber foi pai de Jaflete, Somer, Hotão e Suá, irmã deles.</w:t>
      </w:r>
    </w:p>
    <w:p>
      <w:pPr>
        <w:rPr>
          <w:rFonts w:ascii="Trebuchet MS" w:hAnsi="Trebuchet MS"/>
          <w:color w:val="000000"/>
          <w:sz w:val="20"/>
          <w:szCs w:val="20"/>
        </w:rPr>
      </w:pPr>
      <w:r>
        <w:rPr>
          <w:rFonts w:ascii="Trebuchet MS" w:hAnsi="Trebuchet MS"/>
          <w:color w:val="000000"/>
          <w:sz w:val="20"/>
          <w:szCs w:val="20"/>
        </w:rPr>
        <w:t>33 Os filhos de Jaflete: Pasaque, Bimal e Asvate; esses foram os filhos de Jaflete.</w:t>
      </w:r>
    </w:p>
    <w:p>
      <w:pPr>
        <w:rPr>
          <w:rFonts w:ascii="Trebuchet MS" w:hAnsi="Trebuchet MS"/>
          <w:color w:val="000000"/>
          <w:sz w:val="20"/>
          <w:szCs w:val="20"/>
        </w:rPr>
      </w:pPr>
      <w:r>
        <w:rPr>
          <w:rFonts w:ascii="Trebuchet MS" w:hAnsi="Trebuchet MS"/>
          <w:color w:val="000000"/>
          <w:sz w:val="20"/>
          <w:szCs w:val="20"/>
        </w:rPr>
        <w:t>34 Os filhos de Semer: Aí, Roga, Jeubá e Arã:</w:t>
      </w:r>
    </w:p>
    <w:p>
      <w:pPr>
        <w:rPr>
          <w:rFonts w:ascii="Trebuchet MS" w:hAnsi="Trebuchet MS"/>
          <w:color w:val="000000"/>
          <w:sz w:val="20"/>
          <w:szCs w:val="20"/>
        </w:rPr>
      </w:pPr>
      <w:r>
        <w:rPr>
          <w:rFonts w:ascii="Trebuchet MS" w:hAnsi="Trebuchet MS"/>
          <w:color w:val="000000"/>
          <w:sz w:val="20"/>
          <w:szCs w:val="20"/>
        </w:rPr>
        <w:t>35 Os filhos de seu irmão Helem: Zofa, Imna, Seles e Amal.</w:t>
      </w:r>
    </w:p>
    <w:p>
      <w:pPr>
        <w:rPr>
          <w:rFonts w:ascii="Trebuchet MS" w:hAnsi="Trebuchet MS"/>
          <w:color w:val="000000"/>
          <w:sz w:val="20"/>
          <w:szCs w:val="20"/>
        </w:rPr>
      </w:pPr>
      <w:r>
        <w:rPr>
          <w:rFonts w:ascii="Trebuchet MS" w:hAnsi="Trebuchet MS"/>
          <w:color w:val="000000"/>
          <w:sz w:val="20"/>
          <w:szCs w:val="20"/>
        </w:rPr>
        <w:t>36 Os filhos de Zofa: Suá, Harnefer, Sual, Beri, Inra,</w:t>
      </w:r>
    </w:p>
    <w:p>
      <w:pPr>
        <w:rPr>
          <w:rFonts w:ascii="Trebuchet MS" w:hAnsi="Trebuchet MS"/>
          <w:color w:val="000000"/>
          <w:sz w:val="20"/>
          <w:szCs w:val="20"/>
        </w:rPr>
      </w:pPr>
      <w:r>
        <w:rPr>
          <w:rFonts w:ascii="Trebuchet MS" w:hAnsi="Trebuchet MS"/>
          <w:color w:val="000000"/>
          <w:sz w:val="20"/>
          <w:szCs w:val="20"/>
        </w:rPr>
        <w:t>37 Bezer, Hode, Samá, Silsa, Itrã e Beera.</w:t>
      </w:r>
    </w:p>
    <w:p>
      <w:pPr>
        <w:rPr>
          <w:rFonts w:ascii="Trebuchet MS" w:hAnsi="Trebuchet MS"/>
          <w:color w:val="000000"/>
          <w:sz w:val="20"/>
          <w:szCs w:val="20"/>
        </w:rPr>
      </w:pPr>
      <w:r>
        <w:rPr>
          <w:rFonts w:ascii="Trebuchet MS" w:hAnsi="Trebuchet MS"/>
          <w:color w:val="000000"/>
          <w:sz w:val="20"/>
          <w:szCs w:val="20"/>
        </w:rPr>
        <w:t>38 Os filhos de Jeter: Jefoné, Pispa e Ara.</w:t>
      </w:r>
    </w:p>
    <w:p>
      <w:pPr>
        <w:rPr>
          <w:rFonts w:ascii="Trebuchet MS" w:hAnsi="Trebuchet MS"/>
          <w:color w:val="000000"/>
          <w:sz w:val="20"/>
          <w:szCs w:val="20"/>
        </w:rPr>
      </w:pPr>
      <w:r>
        <w:rPr>
          <w:rFonts w:ascii="Trebuchet MS" w:hAnsi="Trebuchet MS"/>
          <w:color w:val="000000"/>
          <w:sz w:val="20"/>
          <w:szCs w:val="20"/>
        </w:rPr>
        <w:t>39 Os filhos de Ula: Ará, Haniel e Rízia.</w:t>
      </w:r>
    </w:p>
    <w:p>
      <w:pPr>
        <w:rPr>
          <w:rFonts w:ascii="Trebuchet MS" w:hAnsi="Trebuchet MS"/>
          <w:color w:val="000000"/>
          <w:sz w:val="20"/>
          <w:szCs w:val="20"/>
        </w:rPr>
      </w:pPr>
      <w:r>
        <w:rPr>
          <w:rFonts w:ascii="Trebuchet MS" w:hAnsi="Trebuchet MS"/>
          <w:color w:val="000000"/>
          <w:sz w:val="20"/>
          <w:szCs w:val="20"/>
        </w:rPr>
        <w:t>40 Todos esses foram filhos de Aser, chefes das casas paternas, homens escolhidos e valentes, chefes dos príncipes; e o número deles, contados segundo as suas genealogias para o serviço de guerra, foi vinte e seis mil homens.</w:t>
      </w:r>
    </w:p>
    <w:p>
      <w:pPr>
        <w:pStyle w:val="P13"/>
        <w:rPr>
          <w:rFonts w:ascii="Trebuchet MS" w:hAnsi="Trebuchet MS"/>
          <w:color w:val="000000"/>
          <w:sz w:val="22"/>
          <w:szCs w:val="22"/>
        </w:rPr>
      </w:pPr>
      <w:bookmarkStart w:id="376" w:name="_Toc147528302"/>
      <w:r>
        <w:rPr>
          <w:rFonts w:ascii="Trebuchet MS" w:hAnsi="Trebuchet MS"/>
          <w:color w:val="000000"/>
          <w:sz w:val="22"/>
          <w:szCs w:val="22"/>
        </w:rPr>
        <w:t xml:space="preserve"> I CRÔNICAS 8</w:t>
      </w:r>
      <w:bookmarkEnd w:id="376"/>
    </w:p>
    <w:p>
      <w:pPr>
        <w:rPr>
          <w:rFonts w:ascii="Trebuchet MS" w:hAnsi="Trebuchet MS"/>
          <w:color w:val="000000"/>
          <w:sz w:val="20"/>
          <w:szCs w:val="20"/>
        </w:rPr>
      </w:pPr>
      <w:r>
        <w:rPr>
          <w:rFonts w:ascii="Trebuchet MS" w:hAnsi="Trebuchet MS"/>
          <w:color w:val="000000"/>
          <w:sz w:val="20"/>
          <w:szCs w:val="20"/>
        </w:rPr>
        <w:t>1 Benjamim foi pai de Belá, seu primogênito, de Asbel o segundo, e de Aará o terceiro,</w:t>
      </w:r>
    </w:p>
    <w:p>
      <w:pPr>
        <w:rPr>
          <w:rFonts w:ascii="Trebuchet MS" w:hAnsi="Trebuchet MS"/>
          <w:color w:val="000000"/>
          <w:sz w:val="20"/>
          <w:szCs w:val="20"/>
        </w:rPr>
      </w:pPr>
      <w:r>
        <w:rPr>
          <w:rFonts w:ascii="Trebuchet MS" w:hAnsi="Trebuchet MS"/>
          <w:color w:val="000000"/>
          <w:sz w:val="20"/>
          <w:szCs w:val="20"/>
        </w:rPr>
        <w:t>2 de Noá o quarto, e de Rafa o quinto.</w:t>
      </w:r>
    </w:p>
    <w:p>
      <w:pPr>
        <w:rPr>
          <w:rFonts w:ascii="Trebuchet MS" w:hAnsi="Trebuchet MS"/>
          <w:color w:val="000000"/>
          <w:sz w:val="20"/>
          <w:szCs w:val="20"/>
        </w:rPr>
      </w:pPr>
      <w:r>
        <w:rPr>
          <w:rFonts w:ascii="Trebuchet MS" w:hAnsi="Trebuchet MS"/>
          <w:color w:val="000000"/>
          <w:sz w:val="20"/>
          <w:szCs w:val="20"/>
        </w:rPr>
        <w:t>3 Belá teve estes filhos: Adar, Gêra, Abiúde,</w:t>
      </w:r>
    </w:p>
    <w:p>
      <w:pPr>
        <w:rPr>
          <w:rFonts w:ascii="Trebuchet MS" w:hAnsi="Trebuchet MS"/>
          <w:color w:val="000000"/>
          <w:sz w:val="20"/>
          <w:szCs w:val="20"/>
        </w:rPr>
      </w:pPr>
      <w:r>
        <w:rPr>
          <w:rFonts w:ascii="Trebuchet MS" w:hAnsi="Trebuchet MS"/>
          <w:color w:val="000000"/>
          <w:sz w:val="20"/>
          <w:szCs w:val="20"/>
        </w:rPr>
        <w:t>4 Abisua, Naamã, Aoá,</w:t>
      </w:r>
    </w:p>
    <w:p>
      <w:pPr>
        <w:rPr>
          <w:rFonts w:ascii="Trebuchet MS" w:hAnsi="Trebuchet MS"/>
          <w:color w:val="000000"/>
          <w:sz w:val="20"/>
          <w:szCs w:val="20"/>
        </w:rPr>
      </w:pPr>
      <w:r>
        <w:rPr>
          <w:rFonts w:ascii="Trebuchet MS" w:hAnsi="Trebuchet MS"/>
          <w:color w:val="000000"/>
          <w:sz w:val="20"/>
          <w:szCs w:val="20"/>
        </w:rPr>
        <w:t>5 Gêra, Sefufã e Hurão.</w:t>
      </w:r>
    </w:p>
    <w:p>
      <w:pPr>
        <w:rPr>
          <w:rFonts w:ascii="Trebuchet MS" w:hAnsi="Trebuchet MS"/>
          <w:color w:val="000000"/>
          <w:sz w:val="20"/>
          <w:szCs w:val="20"/>
        </w:rPr>
      </w:pPr>
      <w:r>
        <w:rPr>
          <w:rFonts w:ascii="Trebuchet MS" w:hAnsi="Trebuchet MS"/>
          <w:color w:val="000000"/>
          <w:sz w:val="20"/>
          <w:szCs w:val="20"/>
        </w:rPr>
        <w:t>6 Estes foram os filhos de Eúde, que foram os chefes das casas paternas dos habitantes de Geba, e que foram levados cativos para Manaate;</w:t>
      </w:r>
    </w:p>
    <w:p>
      <w:pPr>
        <w:rPr>
          <w:rFonts w:ascii="Trebuchet MS" w:hAnsi="Trebuchet MS"/>
          <w:color w:val="000000"/>
          <w:sz w:val="20"/>
          <w:szCs w:val="20"/>
        </w:rPr>
      </w:pPr>
      <w:r>
        <w:rPr>
          <w:rFonts w:ascii="Trebuchet MS" w:hAnsi="Trebuchet MS"/>
          <w:color w:val="000000"/>
          <w:sz w:val="20"/>
          <w:szCs w:val="20"/>
        </w:rPr>
        <w:t>7 Naamã, Aías e Gêra; este os transportou; foi ele pai de Uzá e Aiúde.</w:t>
      </w:r>
    </w:p>
    <w:p>
      <w:pPr>
        <w:rPr>
          <w:rFonts w:ascii="Trebuchet MS" w:hAnsi="Trebuchet MS"/>
          <w:color w:val="000000"/>
          <w:sz w:val="20"/>
          <w:szCs w:val="20"/>
        </w:rPr>
      </w:pPr>
      <w:r>
        <w:rPr>
          <w:rFonts w:ascii="Trebuchet MS" w:hAnsi="Trebuchet MS"/>
          <w:color w:val="000000"/>
          <w:sz w:val="20"/>
          <w:szCs w:val="20"/>
        </w:rPr>
        <w:t>8 Saaraim teve filhos na terra de Moabe, depois que despedira Husim e Baara, suas mulheres.</w:t>
      </w:r>
    </w:p>
    <w:p>
      <w:pPr>
        <w:rPr>
          <w:rFonts w:ascii="Trebuchet MS" w:hAnsi="Trebuchet MS"/>
          <w:color w:val="000000"/>
          <w:sz w:val="20"/>
          <w:szCs w:val="20"/>
        </w:rPr>
      </w:pPr>
      <w:r>
        <w:rPr>
          <w:rFonts w:ascii="Trebuchet MS" w:hAnsi="Trebuchet MS"/>
          <w:color w:val="000000"/>
          <w:sz w:val="20"/>
          <w:szCs w:val="20"/>
        </w:rPr>
        <w:t>9 E de Hodes, sua mulher, teve Jobabe, Zíbia, Messa, Malcã,</w:t>
      </w:r>
    </w:p>
    <w:p>
      <w:pPr>
        <w:rPr>
          <w:rFonts w:ascii="Trebuchet MS" w:hAnsi="Trebuchet MS"/>
          <w:color w:val="000000"/>
          <w:sz w:val="20"/>
          <w:szCs w:val="20"/>
        </w:rPr>
      </w:pPr>
      <w:r>
        <w:rPr>
          <w:rFonts w:ascii="Trebuchet MS" w:hAnsi="Trebuchet MS"/>
          <w:color w:val="000000"/>
          <w:sz w:val="20"/>
          <w:szCs w:val="20"/>
        </w:rPr>
        <w:t>10 Jeuz, Saquias e Mirma; esses foram seus filhos:, chefes de casas paternas:</w:t>
      </w:r>
    </w:p>
    <w:p>
      <w:pPr>
        <w:rPr>
          <w:rFonts w:ascii="Trebuchet MS" w:hAnsi="Trebuchet MS"/>
          <w:color w:val="000000"/>
          <w:sz w:val="20"/>
          <w:szCs w:val="20"/>
        </w:rPr>
      </w:pPr>
      <w:r>
        <w:rPr>
          <w:rFonts w:ascii="Trebuchet MS" w:hAnsi="Trebuchet MS"/>
          <w:color w:val="000000"/>
          <w:sz w:val="20"/>
          <w:szCs w:val="20"/>
        </w:rPr>
        <w:t>11 De Husim teve Abitube e Elpaal.</w:t>
      </w:r>
    </w:p>
    <w:p>
      <w:pPr>
        <w:rPr>
          <w:rFonts w:ascii="Trebuchet MS" w:hAnsi="Trebuchet MS"/>
          <w:color w:val="000000"/>
          <w:sz w:val="20"/>
          <w:szCs w:val="20"/>
        </w:rPr>
      </w:pPr>
      <w:r>
        <w:rPr>
          <w:rFonts w:ascii="Trebuchet MS" w:hAnsi="Trebuchet MS"/>
          <w:color w:val="000000"/>
          <w:sz w:val="20"/>
          <w:szCs w:val="20"/>
        </w:rPr>
        <w:t>12 Os filhos de Elpaal: Eber, Misã, Semede (este edificou Ono e Lode e suas aldeias),</w:t>
      </w:r>
    </w:p>
    <w:p>
      <w:pPr>
        <w:rPr>
          <w:rFonts w:ascii="Trebuchet MS" w:hAnsi="Trebuchet MS"/>
          <w:color w:val="000000"/>
          <w:sz w:val="20"/>
          <w:szCs w:val="20"/>
        </w:rPr>
      </w:pPr>
      <w:r>
        <w:rPr>
          <w:rFonts w:ascii="Trebuchet MS" w:hAnsi="Trebuchet MS"/>
          <w:color w:val="000000"/>
          <w:sz w:val="20"/>
          <w:szCs w:val="20"/>
        </w:rPr>
        <w:t>l3 Berias e Sema (estes foram chefes de casas paternas dos habitantes de Aijalom, os quais afugentaram os habitantes de Gatel ,</w:t>
      </w:r>
    </w:p>
    <w:p>
      <w:pPr>
        <w:rPr>
          <w:rFonts w:ascii="Trebuchet MS" w:hAnsi="Trebuchet MS"/>
          <w:color w:val="000000"/>
          <w:sz w:val="20"/>
          <w:szCs w:val="20"/>
        </w:rPr>
      </w:pPr>
      <w:r>
        <w:rPr>
          <w:rFonts w:ascii="Trebuchet MS" w:hAnsi="Trebuchet MS"/>
          <w:color w:val="000000"/>
          <w:sz w:val="20"/>
          <w:szCs w:val="20"/>
        </w:rPr>
        <w:t>14 Aiô, Sasaque e Jerimote.</w:t>
      </w:r>
    </w:p>
    <w:p>
      <w:pPr>
        <w:rPr>
          <w:rFonts w:ascii="Trebuchet MS" w:hAnsi="Trebuchet MS"/>
          <w:color w:val="000000"/>
          <w:sz w:val="20"/>
          <w:szCs w:val="20"/>
        </w:rPr>
      </w:pPr>
      <w:r>
        <w:rPr>
          <w:rFonts w:ascii="Trebuchet MS" w:hAnsi="Trebuchet MS"/>
          <w:color w:val="000000"/>
          <w:sz w:val="20"/>
          <w:szCs w:val="20"/>
        </w:rPr>
        <w:t>15 Zebadias, Arade, Eder,</w:t>
      </w:r>
    </w:p>
    <w:p>
      <w:pPr>
        <w:rPr>
          <w:rFonts w:ascii="Trebuchet MS" w:hAnsi="Trebuchet MS"/>
          <w:color w:val="000000"/>
          <w:sz w:val="20"/>
          <w:szCs w:val="20"/>
        </w:rPr>
      </w:pPr>
      <w:r>
        <w:rPr>
          <w:rFonts w:ascii="Trebuchet MS" w:hAnsi="Trebuchet MS"/>
          <w:color w:val="000000"/>
          <w:sz w:val="20"/>
          <w:szCs w:val="20"/>
        </w:rPr>
        <w:t>16 Micael, Ispá e Joá foram filhos de Berias;</w:t>
      </w:r>
    </w:p>
    <w:p>
      <w:pPr>
        <w:rPr>
          <w:rFonts w:ascii="Trebuchet MS" w:hAnsi="Trebuchet MS"/>
          <w:color w:val="000000"/>
          <w:sz w:val="20"/>
          <w:szCs w:val="20"/>
        </w:rPr>
      </w:pPr>
      <w:r>
        <w:rPr>
          <w:rFonts w:ascii="Trebuchet MS" w:hAnsi="Trebuchet MS"/>
          <w:color w:val="000000"/>
          <w:sz w:val="20"/>
          <w:szCs w:val="20"/>
        </w:rPr>
        <w:t>17 Zebadias, Mesulão, Hizqui, Heber,</w:t>
      </w:r>
    </w:p>
    <w:p>
      <w:pPr>
        <w:rPr>
          <w:rFonts w:ascii="Trebuchet MS" w:hAnsi="Trebuchet MS"/>
          <w:color w:val="000000"/>
          <w:sz w:val="20"/>
          <w:szCs w:val="20"/>
        </w:rPr>
      </w:pPr>
      <w:r>
        <w:rPr>
          <w:rFonts w:ascii="Trebuchet MS" w:hAnsi="Trebuchet MS"/>
          <w:color w:val="000000"/>
          <w:sz w:val="20"/>
          <w:szCs w:val="20"/>
        </w:rPr>
        <w:t>18 Ismerai, Izlias e Jobabe foram filhos de Elpaal;</w:t>
      </w:r>
    </w:p>
    <w:p>
      <w:pPr>
        <w:rPr>
          <w:rFonts w:ascii="Trebuchet MS" w:hAnsi="Trebuchet MS"/>
          <w:color w:val="000000"/>
          <w:sz w:val="20"/>
          <w:szCs w:val="20"/>
        </w:rPr>
      </w:pPr>
      <w:r>
        <w:rPr>
          <w:rFonts w:ascii="Trebuchet MS" w:hAnsi="Trebuchet MS"/>
          <w:color w:val="000000"/>
          <w:sz w:val="20"/>
          <w:szCs w:val="20"/>
        </w:rPr>
        <w:t>19 Jaquim, Zicri, Zabdi,</w:t>
      </w:r>
    </w:p>
    <w:p>
      <w:pPr>
        <w:rPr>
          <w:rFonts w:ascii="Trebuchet MS" w:hAnsi="Trebuchet MS"/>
          <w:color w:val="000000"/>
          <w:sz w:val="20"/>
          <w:szCs w:val="20"/>
        </w:rPr>
      </w:pPr>
      <w:r>
        <w:rPr>
          <w:rFonts w:ascii="Trebuchet MS" w:hAnsi="Trebuchet MS"/>
          <w:color w:val="000000"/>
          <w:sz w:val="20"/>
          <w:szCs w:val="20"/>
        </w:rPr>
        <w:t>20 Elienai, Ziletai, Eliel,</w:t>
      </w:r>
    </w:p>
    <w:p>
      <w:pPr>
        <w:rPr>
          <w:rFonts w:ascii="Trebuchet MS" w:hAnsi="Trebuchet MS"/>
          <w:color w:val="000000"/>
          <w:sz w:val="20"/>
          <w:szCs w:val="20"/>
        </w:rPr>
      </w:pPr>
      <w:r>
        <w:rPr>
          <w:rFonts w:ascii="Trebuchet MS" w:hAnsi="Trebuchet MS"/>
          <w:color w:val="000000"/>
          <w:sz w:val="20"/>
          <w:szCs w:val="20"/>
        </w:rPr>
        <w:t>21 Adaías, Beraías e Sinrate foram filhos de Simei;</w:t>
      </w:r>
    </w:p>
    <w:p>
      <w:pPr>
        <w:rPr>
          <w:rFonts w:ascii="Trebuchet MS" w:hAnsi="Trebuchet MS"/>
          <w:color w:val="000000"/>
          <w:sz w:val="20"/>
          <w:szCs w:val="20"/>
        </w:rPr>
      </w:pPr>
      <w:r>
        <w:rPr>
          <w:rFonts w:ascii="Trebuchet MS" w:hAnsi="Trebuchet MS"/>
          <w:color w:val="000000"/>
          <w:sz w:val="20"/>
          <w:szCs w:val="20"/>
        </w:rPr>
        <w:t>22 Ispã, Eber, Eliel,</w:t>
      </w:r>
    </w:p>
    <w:p>
      <w:pPr>
        <w:rPr>
          <w:rFonts w:ascii="Trebuchet MS" w:hAnsi="Trebuchet MS"/>
          <w:color w:val="000000"/>
          <w:sz w:val="20"/>
          <w:szCs w:val="20"/>
        </w:rPr>
      </w:pPr>
      <w:r>
        <w:rPr>
          <w:rFonts w:ascii="Trebuchet MS" w:hAnsi="Trebuchet MS"/>
          <w:color w:val="000000"/>
          <w:sz w:val="20"/>
          <w:szCs w:val="20"/>
        </w:rPr>
        <w:t>23 Abdom, Zicri, Hanã,</w:t>
      </w:r>
    </w:p>
    <w:p>
      <w:pPr>
        <w:rPr>
          <w:rFonts w:ascii="Trebuchet MS" w:hAnsi="Trebuchet MS"/>
          <w:color w:val="000000"/>
          <w:sz w:val="20"/>
          <w:szCs w:val="20"/>
        </w:rPr>
      </w:pPr>
      <w:r>
        <w:rPr>
          <w:rFonts w:ascii="Trebuchet MS" w:hAnsi="Trebuchet MS"/>
          <w:color w:val="000000"/>
          <w:sz w:val="20"/>
          <w:szCs w:val="20"/>
        </w:rPr>
        <w:t>24 Hananias, Elão, Antotias,</w:t>
      </w:r>
    </w:p>
    <w:p>
      <w:pPr>
        <w:rPr>
          <w:rFonts w:ascii="Trebuchet MS" w:hAnsi="Trebuchet MS"/>
          <w:color w:val="000000"/>
          <w:sz w:val="20"/>
          <w:szCs w:val="20"/>
        </w:rPr>
      </w:pPr>
      <w:r>
        <w:rPr>
          <w:rFonts w:ascii="Trebuchet MS" w:hAnsi="Trebuchet MS"/>
          <w:color w:val="000000"/>
          <w:sz w:val="20"/>
          <w:szCs w:val="20"/>
        </w:rPr>
        <w:t>25 Ifdéias e Penuel foram filhos de Sasaque;</w:t>
      </w:r>
    </w:p>
    <w:p>
      <w:pPr>
        <w:rPr>
          <w:rFonts w:ascii="Trebuchet MS" w:hAnsi="Trebuchet MS"/>
          <w:color w:val="000000"/>
          <w:sz w:val="20"/>
          <w:szCs w:val="20"/>
        </w:rPr>
      </w:pPr>
      <w:r>
        <w:rPr>
          <w:rFonts w:ascii="Trebuchet MS" w:hAnsi="Trebuchet MS"/>
          <w:color w:val="000000"/>
          <w:sz w:val="20"/>
          <w:szCs w:val="20"/>
        </w:rPr>
        <w:t>26 Sanserai, Searias, Atalias,</w:t>
      </w:r>
    </w:p>
    <w:p>
      <w:pPr>
        <w:rPr>
          <w:rFonts w:ascii="Trebuchet MS" w:hAnsi="Trebuchet MS"/>
          <w:color w:val="000000"/>
          <w:sz w:val="20"/>
          <w:szCs w:val="20"/>
        </w:rPr>
      </w:pPr>
      <w:r>
        <w:rPr>
          <w:rFonts w:ascii="Trebuchet MS" w:hAnsi="Trebuchet MS"/>
          <w:color w:val="000000"/>
          <w:sz w:val="20"/>
          <w:szCs w:val="20"/>
        </w:rPr>
        <w:t>27 Jaaresias, Elias e Zicri foram filhos de Jeroão.</w:t>
      </w:r>
    </w:p>
    <w:p>
      <w:pPr>
        <w:rPr>
          <w:rFonts w:ascii="Trebuchet MS" w:hAnsi="Trebuchet MS"/>
          <w:color w:val="000000"/>
          <w:sz w:val="20"/>
          <w:szCs w:val="20"/>
        </w:rPr>
      </w:pPr>
      <w:r>
        <w:rPr>
          <w:rFonts w:ascii="Trebuchet MS" w:hAnsi="Trebuchet MS"/>
          <w:color w:val="000000"/>
          <w:sz w:val="20"/>
          <w:szCs w:val="20"/>
        </w:rPr>
        <w:t>28 Estes foram chefes de casas paternas, segundo as suas gerações, homens principais; e habitaram em Jerusalém.</w:t>
      </w:r>
    </w:p>
    <w:p>
      <w:pPr>
        <w:rPr>
          <w:rFonts w:ascii="Trebuchet MS" w:hAnsi="Trebuchet MS"/>
          <w:color w:val="000000"/>
          <w:sz w:val="20"/>
          <w:szCs w:val="20"/>
        </w:rPr>
      </w:pPr>
      <w:r>
        <w:rPr>
          <w:rFonts w:ascii="Trebuchet MS" w:hAnsi="Trebuchet MS"/>
          <w:color w:val="000000"/>
          <w:sz w:val="20"/>
          <w:szCs w:val="20"/>
        </w:rPr>
        <w:t>29 E em Gibeão habitaram o pai de Gibeão, cuja mulher se chamava Maacá,</w:t>
      </w:r>
    </w:p>
    <w:p>
      <w:pPr>
        <w:rPr>
          <w:rFonts w:ascii="Trebuchet MS" w:hAnsi="Trebuchet MS"/>
          <w:color w:val="000000"/>
          <w:sz w:val="20"/>
          <w:szCs w:val="20"/>
        </w:rPr>
      </w:pPr>
      <w:r>
        <w:rPr>
          <w:rFonts w:ascii="Trebuchet MS" w:hAnsi="Trebuchet MS"/>
          <w:color w:val="000000"/>
          <w:sz w:val="20"/>
          <w:szCs w:val="20"/>
        </w:rPr>
        <w:t>30 e seu filho primogênito Abdom, depois Zur, Quiz, Baal, Nadabe,</w:t>
      </w:r>
    </w:p>
    <w:p>
      <w:pPr>
        <w:rPr>
          <w:rFonts w:ascii="Trebuchet MS" w:hAnsi="Trebuchet MS"/>
          <w:color w:val="000000"/>
          <w:sz w:val="20"/>
          <w:szCs w:val="20"/>
        </w:rPr>
      </w:pPr>
      <w:r>
        <w:rPr>
          <w:rFonts w:ascii="Trebuchet MS" w:hAnsi="Trebuchet MS"/>
          <w:color w:val="000000"/>
          <w:sz w:val="20"/>
          <w:szCs w:val="20"/>
        </w:rPr>
        <w:t>31 Gedor, Aiô, Zequer e Miclote.</w:t>
      </w:r>
    </w:p>
    <w:p>
      <w:pPr>
        <w:rPr>
          <w:rFonts w:ascii="Trebuchet MS" w:hAnsi="Trebuchet MS"/>
          <w:color w:val="000000"/>
          <w:sz w:val="20"/>
          <w:szCs w:val="20"/>
        </w:rPr>
      </w:pPr>
      <w:r>
        <w:rPr>
          <w:rFonts w:ascii="Trebuchet MS" w:hAnsi="Trebuchet MS"/>
          <w:color w:val="000000"/>
          <w:sz w:val="20"/>
          <w:szCs w:val="20"/>
        </w:rPr>
        <w:t>32 Miclote foi pai de Siméia; também estes habitaram em Jerusalém defronte de seus irmãos.</w:t>
      </w:r>
    </w:p>
    <w:p>
      <w:pPr>
        <w:rPr>
          <w:rFonts w:ascii="Trebuchet MS" w:hAnsi="Trebuchet MS"/>
          <w:color w:val="000000"/>
          <w:sz w:val="20"/>
          <w:szCs w:val="20"/>
        </w:rPr>
      </w:pPr>
      <w:r>
        <w:rPr>
          <w:rFonts w:ascii="Trebuchet MS" w:hAnsi="Trebuchet MS"/>
          <w:color w:val="000000"/>
          <w:sz w:val="20"/>
          <w:szCs w:val="20"/>
        </w:rPr>
        <w:t>33 Ner foi pai de Quis, e Quis de Saul; Saul foi pai de Jônatas, Malquisua, Abinadabe e Es-Baal.</w:t>
      </w:r>
    </w:p>
    <w:p>
      <w:pPr>
        <w:rPr>
          <w:rFonts w:ascii="Trebuchet MS" w:hAnsi="Trebuchet MS"/>
          <w:color w:val="000000"/>
          <w:sz w:val="20"/>
          <w:szCs w:val="20"/>
        </w:rPr>
      </w:pPr>
      <w:r>
        <w:rPr>
          <w:rFonts w:ascii="Trebuchet MS" w:hAnsi="Trebuchet MS"/>
          <w:color w:val="000000"/>
          <w:sz w:val="20"/>
          <w:szCs w:val="20"/>
        </w:rPr>
        <w:t>34 Filho de Jônatas foi Meribe-Baal; e Meribe-Baal foi pai de Mica.</w:t>
      </w:r>
    </w:p>
    <w:p>
      <w:pPr>
        <w:rPr>
          <w:rFonts w:ascii="Trebuchet MS" w:hAnsi="Trebuchet MS"/>
          <w:color w:val="000000"/>
          <w:sz w:val="20"/>
          <w:szCs w:val="20"/>
        </w:rPr>
      </w:pPr>
      <w:r>
        <w:rPr>
          <w:rFonts w:ascii="Trebuchet MS" w:hAnsi="Trebuchet MS"/>
          <w:color w:val="000000"/>
          <w:sz w:val="20"/>
          <w:szCs w:val="20"/>
        </w:rPr>
        <w:t>35 Os filhos de Mica foram: Pitom, Meleque, Tareá e Acaz.</w:t>
      </w:r>
    </w:p>
    <w:p>
      <w:pPr>
        <w:rPr>
          <w:rFonts w:ascii="Trebuchet MS" w:hAnsi="Trebuchet MS"/>
          <w:color w:val="000000"/>
          <w:sz w:val="20"/>
          <w:szCs w:val="20"/>
        </w:rPr>
      </w:pPr>
      <w:r>
        <w:rPr>
          <w:rFonts w:ascii="Trebuchet MS" w:hAnsi="Trebuchet MS"/>
          <w:color w:val="000000"/>
          <w:sz w:val="20"/>
          <w:szCs w:val="20"/>
        </w:rPr>
        <w:t>36 Acaz foi pai de Jeoada; Jeoada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37 Moza foi pai de Bineá, de quem foi filho Rafa, de quem foi filho Eleasá, de quem foi filho Azel.</w:t>
      </w:r>
    </w:p>
    <w:p>
      <w:pPr>
        <w:rPr>
          <w:rFonts w:ascii="Trebuchet MS" w:hAnsi="Trebuchet MS"/>
          <w:color w:val="000000"/>
          <w:sz w:val="20"/>
          <w:szCs w:val="20"/>
        </w:rPr>
      </w:pPr>
      <w:r>
        <w:rPr>
          <w:rFonts w:ascii="Trebuchet MS" w:hAnsi="Trebuchet MS"/>
          <w:color w:val="000000"/>
          <w:sz w:val="20"/>
          <w:szCs w:val="20"/>
        </w:rPr>
        <w:t>38 Azel teve seis filhos, cujos nomes foram: Azricão, Bocru, Ismael, Searias, Obadias e Hanã; todos estes foram filhos de Azel.</w:t>
      </w:r>
    </w:p>
    <w:p>
      <w:pPr>
        <w:rPr>
          <w:rFonts w:ascii="Trebuchet MS" w:hAnsi="Trebuchet MS"/>
          <w:color w:val="000000"/>
          <w:sz w:val="20"/>
          <w:szCs w:val="20"/>
        </w:rPr>
      </w:pPr>
      <w:r>
        <w:rPr>
          <w:rFonts w:ascii="Trebuchet MS" w:hAnsi="Trebuchet MS"/>
          <w:color w:val="000000"/>
          <w:sz w:val="20"/>
          <w:szCs w:val="20"/>
        </w:rPr>
        <w:t>39 Os filhos de Eseque, seu irmão: Ulão, seu primogênito, Jeús o segundo, e Elifelete o terceiro.</w:t>
      </w:r>
    </w:p>
    <w:p>
      <w:pPr>
        <w:rPr>
          <w:rFonts w:ascii="Trebuchet MS" w:hAnsi="Trebuchet MS"/>
          <w:color w:val="000000"/>
          <w:sz w:val="20"/>
          <w:szCs w:val="20"/>
        </w:rPr>
      </w:pPr>
      <w:r>
        <w:rPr>
          <w:rFonts w:ascii="Trebuchet MS" w:hAnsi="Trebuchet MS"/>
          <w:color w:val="000000"/>
          <w:sz w:val="20"/>
          <w:szCs w:val="20"/>
        </w:rPr>
        <w:t>40 Os filhos de Ulão foram homens heróis, valentes, e flecheiros destros; e tiveram muitos filhos, e filhos de filhos, cento e cinqüenta. Todos estes foram dos filhos de Benjamim.</w:t>
      </w:r>
    </w:p>
    <w:p>
      <w:pPr>
        <w:pStyle w:val="P13"/>
        <w:rPr>
          <w:rFonts w:ascii="Trebuchet MS" w:hAnsi="Trebuchet MS"/>
          <w:color w:val="000000"/>
          <w:sz w:val="22"/>
          <w:szCs w:val="22"/>
        </w:rPr>
      </w:pPr>
      <w:bookmarkStart w:id="377" w:name="_Toc147528303"/>
      <w:r>
        <w:rPr>
          <w:rFonts w:ascii="Trebuchet MS" w:hAnsi="Trebuchet MS"/>
          <w:color w:val="000000"/>
          <w:sz w:val="22"/>
          <w:szCs w:val="22"/>
        </w:rPr>
        <w:t xml:space="preserve"> I CRÔNICAS 9</w:t>
      </w:r>
      <w:bookmarkEnd w:id="377"/>
    </w:p>
    <w:p>
      <w:pPr>
        <w:rPr>
          <w:rFonts w:ascii="Trebuchet MS" w:hAnsi="Trebuchet MS"/>
          <w:color w:val="000000"/>
          <w:sz w:val="20"/>
          <w:szCs w:val="20"/>
        </w:rPr>
      </w:pPr>
      <w:r>
        <w:rPr>
          <w:rFonts w:ascii="Trebuchet MS" w:hAnsi="Trebuchet MS"/>
          <w:color w:val="000000"/>
          <w:sz w:val="20"/>
          <w:szCs w:val="20"/>
        </w:rPr>
        <w:t>1 Todo o Israel, pois, foi arrolado por genealogias, que estão inscritas no livro dos reis de Israel; e Judá foi transportado para Babilônia, por causa da sua infidelidade.</w:t>
      </w:r>
    </w:p>
    <w:p>
      <w:pPr>
        <w:rPr>
          <w:rFonts w:ascii="Trebuchet MS" w:hAnsi="Trebuchet MS"/>
          <w:color w:val="000000"/>
          <w:sz w:val="20"/>
          <w:szCs w:val="20"/>
        </w:rPr>
      </w:pPr>
      <w:r>
        <w:rPr>
          <w:rFonts w:ascii="Trebuchet MS" w:hAnsi="Trebuchet MS"/>
          <w:color w:val="000000"/>
          <w:sz w:val="20"/>
          <w:szCs w:val="20"/>
        </w:rPr>
        <w:t>2 Ora, os primeiros a se restabelecerem nas suas possessões e nas suas cidades foram de Israel, os sacerdotes, os levitas, e os netinins.</w:t>
      </w:r>
    </w:p>
    <w:p>
      <w:pPr>
        <w:rPr>
          <w:rFonts w:ascii="Trebuchet MS" w:hAnsi="Trebuchet MS"/>
          <w:color w:val="000000"/>
          <w:sz w:val="20"/>
          <w:szCs w:val="20"/>
        </w:rPr>
      </w:pPr>
      <w:r>
        <w:rPr>
          <w:rFonts w:ascii="Trebuchet MS" w:hAnsi="Trebuchet MS"/>
          <w:color w:val="000000"/>
          <w:sz w:val="20"/>
          <w:szCs w:val="20"/>
        </w:rPr>
        <w:t>3 E alguns dos filhos de Judá, de Benjamim, e de Efraim e Manassés, habitaram em Jerusalém:</w:t>
      </w:r>
    </w:p>
    <w:p>
      <w:pPr>
        <w:rPr>
          <w:rFonts w:ascii="Trebuchet MS" w:hAnsi="Trebuchet MS"/>
          <w:color w:val="000000"/>
          <w:sz w:val="20"/>
          <w:szCs w:val="20"/>
        </w:rPr>
      </w:pPr>
      <w:r>
        <w:rPr>
          <w:rFonts w:ascii="Trebuchet MS" w:hAnsi="Trebuchet MS"/>
          <w:color w:val="000000"/>
          <w:sz w:val="20"/>
          <w:szCs w:val="20"/>
        </w:rPr>
        <w:t>4 Utai, filho de Amiúde, filho de Onri, filho de Inri, filho de Bari, dos filhos de Pérez, filho de Judá;</w:t>
      </w:r>
    </w:p>
    <w:p>
      <w:pPr>
        <w:rPr>
          <w:rFonts w:ascii="Trebuchet MS" w:hAnsi="Trebuchet MS"/>
          <w:color w:val="000000"/>
          <w:sz w:val="20"/>
          <w:szCs w:val="20"/>
        </w:rPr>
      </w:pPr>
      <w:r>
        <w:rPr>
          <w:rFonts w:ascii="Trebuchet MS" w:hAnsi="Trebuchet MS"/>
          <w:color w:val="000000"/>
          <w:sz w:val="20"/>
          <w:szCs w:val="20"/>
        </w:rPr>
        <w:t>5 dos silonitas: Asaías o primogênito, e seus filhos;</w:t>
      </w:r>
    </w:p>
    <w:p>
      <w:pPr>
        <w:rPr>
          <w:rFonts w:ascii="Trebuchet MS" w:hAnsi="Trebuchet MS"/>
          <w:color w:val="000000"/>
          <w:sz w:val="20"/>
          <w:szCs w:val="20"/>
        </w:rPr>
      </w:pPr>
      <w:r>
        <w:rPr>
          <w:rFonts w:ascii="Trebuchet MS" w:hAnsi="Trebuchet MS"/>
          <w:color w:val="000000"/>
          <w:sz w:val="20"/>
          <w:szCs w:val="20"/>
        </w:rPr>
        <w:t>6 dos filhos de Zerá: Jeuel e seus irmãos, seiscentos e noventa;</w:t>
      </w:r>
    </w:p>
    <w:p>
      <w:pPr>
        <w:rPr>
          <w:rFonts w:ascii="Trebuchet MS" w:hAnsi="Trebuchet MS"/>
          <w:color w:val="000000"/>
          <w:sz w:val="20"/>
          <w:szCs w:val="20"/>
        </w:rPr>
      </w:pPr>
      <w:r>
        <w:rPr>
          <w:rFonts w:ascii="Trebuchet MS" w:hAnsi="Trebuchet MS"/>
          <w:color w:val="000000"/>
          <w:sz w:val="20"/>
          <w:szCs w:val="20"/>
        </w:rPr>
        <w:t>7 dos filhos de Benjamim: Salu, filho de Mesulão, filho de Hodavias, filho de Hassenua;</w:t>
      </w:r>
    </w:p>
    <w:p>
      <w:pPr>
        <w:rPr>
          <w:rFonts w:ascii="Trebuchet MS" w:hAnsi="Trebuchet MS"/>
          <w:color w:val="000000"/>
          <w:sz w:val="20"/>
          <w:szCs w:val="20"/>
        </w:rPr>
      </w:pPr>
      <w:r>
        <w:rPr>
          <w:rFonts w:ascii="Trebuchet MS" w:hAnsi="Trebuchet MS"/>
          <w:color w:val="000000"/>
          <w:sz w:val="20"/>
          <w:szCs w:val="20"/>
        </w:rPr>
        <w:t>8 Ibnéias, filho de Jeroão; Elá, filho de Uzi, filho de Mícri; Mesulão, filho de Sefatias, filho de Reuel, filho de Ibnijas;</w:t>
      </w:r>
    </w:p>
    <w:p>
      <w:pPr>
        <w:rPr>
          <w:rFonts w:ascii="Trebuchet MS" w:hAnsi="Trebuchet MS"/>
          <w:color w:val="000000"/>
          <w:sz w:val="20"/>
          <w:szCs w:val="20"/>
        </w:rPr>
      </w:pPr>
      <w:r>
        <w:rPr>
          <w:rFonts w:ascii="Trebuchet MS" w:hAnsi="Trebuchet MS"/>
          <w:color w:val="000000"/>
          <w:sz w:val="20"/>
          <w:szCs w:val="20"/>
        </w:rPr>
        <w:t>9 e seus irmãos, segundo as suas gerações, novecentos e cinqüenta e seis. Todos estes homens foram chefes de casas paternas, segundo as casas de seus pais.</w:t>
      </w:r>
    </w:p>
    <w:p>
      <w:pPr>
        <w:rPr>
          <w:rFonts w:ascii="Trebuchet MS" w:hAnsi="Trebuchet MS"/>
          <w:color w:val="000000"/>
          <w:sz w:val="20"/>
          <w:szCs w:val="20"/>
        </w:rPr>
      </w:pPr>
      <w:r>
        <w:rPr>
          <w:rFonts w:ascii="Trebuchet MS" w:hAnsi="Trebuchet MS"/>
          <w:color w:val="000000"/>
          <w:sz w:val="20"/>
          <w:szCs w:val="20"/>
        </w:rPr>
        <w:t>10 E dos sacerdotes: Jedaías, Jeoiaribe e Jaquim;</w:t>
      </w:r>
    </w:p>
    <w:p>
      <w:pPr>
        <w:rPr>
          <w:rFonts w:ascii="Trebuchet MS" w:hAnsi="Trebuchet MS"/>
          <w:color w:val="000000"/>
          <w:sz w:val="20"/>
          <w:szCs w:val="20"/>
        </w:rPr>
      </w:pPr>
      <w:r>
        <w:rPr>
          <w:rFonts w:ascii="Trebuchet MS" w:hAnsi="Trebuchet MS"/>
          <w:color w:val="000000"/>
          <w:sz w:val="20"/>
          <w:szCs w:val="20"/>
        </w:rPr>
        <w:t>11 Azarias, filho de Hilquias, filho de Mesulão, filho de Zadoque, filho de Meraiote. filho de Aitube, regente da casa de Deus;</w:t>
      </w:r>
    </w:p>
    <w:p>
      <w:pPr>
        <w:rPr>
          <w:rFonts w:ascii="Trebuchet MS" w:hAnsi="Trebuchet MS"/>
          <w:color w:val="000000"/>
          <w:sz w:val="20"/>
          <w:szCs w:val="20"/>
        </w:rPr>
      </w:pPr>
      <w:r>
        <w:rPr>
          <w:rFonts w:ascii="Trebuchet MS" w:hAnsi="Trebuchet MS"/>
          <w:color w:val="000000"/>
          <w:sz w:val="20"/>
          <w:szCs w:val="20"/>
        </w:rPr>
        <w:t>12 Adaías, filho de Jeroão, filho de Pasur, filho de Malquias; Maasai, filho de Adiel, filho de Jazera, filho de Mesulão, filho de Mesilemite, filho de Imer;</w:t>
      </w:r>
    </w:p>
    <w:p>
      <w:pPr>
        <w:rPr>
          <w:rFonts w:ascii="Trebuchet MS" w:hAnsi="Trebuchet MS"/>
          <w:color w:val="000000"/>
          <w:sz w:val="20"/>
          <w:szCs w:val="20"/>
        </w:rPr>
      </w:pPr>
      <w:r>
        <w:rPr>
          <w:rFonts w:ascii="Trebuchet MS" w:hAnsi="Trebuchet MS"/>
          <w:color w:val="000000"/>
          <w:sz w:val="20"/>
          <w:szCs w:val="20"/>
        </w:rPr>
        <w:t>13 como também seus irmãos, chefes de suas casas paternas, mil setecentos e sessenta, homens capacitados para o serviço a casa de Deus.</w:t>
      </w:r>
    </w:p>
    <w:p>
      <w:pPr>
        <w:rPr>
          <w:rFonts w:ascii="Trebuchet MS" w:hAnsi="Trebuchet MS"/>
          <w:color w:val="000000"/>
          <w:sz w:val="20"/>
          <w:szCs w:val="20"/>
        </w:rPr>
      </w:pPr>
      <w:r>
        <w:rPr>
          <w:rFonts w:ascii="Trebuchet MS" w:hAnsi="Trebuchet MS"/>
          <w:color w:val="000000"/>
          <w:sz w:val="20"/>
          <w:szCs w:val="20"/>
        </w:rPr>
        <w:t>14 E dos levitas: Semaías, filho de Hassube, filho de Azricão, filho de Hasabias, dos filhos de Merári:</w:t>
      </w:r>
    </w:p>
    <w:p>
      <w:pPr>
        <w:rPr>
          <w:rFonts w:ascii="Trebuchet MS" w:hAnsi="Trebuchet MS"/>
          <w:color w:val="000000"/>
          <w:sz w:val="20"/>
          <w:szCs w:val="20"/>
        </w:rPr>
      </w:pPr>
      <w:r>
        <w:rPr>
          <w:rFonts w:ascii="Trebuchet MS" w:hAnsi="Trebuchet MS"/>
          <w:color w:val="000000"/>
          <w:sz w:val="20"/>
          <w:szCs w:val="20"/>
        </w:rPr>
        <w:t>15 Baquebacar, Heres, Galal, e Matanias, filho de Mica, filho de Zicri, filho de Asafe;</w:t>
      </w:r>
    </w:p>
    <w:p>
      <w:pPr>
        <w:rPr>
          <w:rFonts w:ascii="Trebuchet MS" w:hAnsi="Trebuchet MS"/>
          <w:color w:val="000000"/>
          <w:sz w:val="20"/>
          <w:szCs w:val="20"/>
        </w:rPr>
      </w:pPr>
      <w:r>
        <w:rPr>
          <w:rFonts w:ascii="Trebuchet MS" w:hAnsi="Trebuchet MS"/>
          <w:color w:val="000000"/>
          <w:sz w:val="20"/>
          <w:szCs w:val="20"/>
        </w:rPr>
        <w:t>16 Obadias, filho de Semaías, filho de Galal, filho de Jedútun; e Berequias, filho de Asa, filho de Elcana, morador das aldeias dos netofatitas.</w:t>
      </w:r>
    </w:p>
    <w:p>
      <w:pPr>
        <w:rPr>
          <w:rFonts w:ascii="Trebuchet MS" w:hAnsi="Trebuchet MS"/>
          <w:color w:val="000000"/>
          <w:sz w:val="20"/>
          <w:szCs w:val="20"/>
        </w:rPr>
      </w:pPr>
      <w:r>
        <w:rPr>
          <w:rFonts w:ascii="Trebuchet MS" w:hAnsi="Trebuchet MS"/>
          <w:color w:val="000000"/>
          <w:sz w:val="20"/>
          <w:szCs w:val="20"/>
        </w:rPr>
        <w:t>17 Foram porteiros: Salum, Acube, Talmom, Aimã, e seus irmãos, sendo Salum o chefe;</w:t>
      </w:r>
    </w:p>
    <w:p>
      <w:pPr>
        <w:rPr>
          <w:rFonts w:ascii="Trebuchet MS" w:hAnsi="Trebuchet MS"/>
          <w:color w:val="000000"/>
          <w:sz w:val="20"/>
          <w:szCs w:val="20"/>
        </w:rPr>
      </w:pPr>
      <w:r>
        <w:rPr>
          <w:rFonts w:ascii="Trebuchet MS" w:hAnsi="Trebuchet MS"/>
          <w:color w:val="000000"/>
          <w:sz w:val="20"/>
          <w:szCs w:val="20"/>
        </w:rPr>
        <w:t>18 e até aquele tempo estavam de guarda à porta do rei, que ficava ao oriente. Estes foram os porteiros para os arraiais dos filhos de Levi.</w:t>
      </w:r>
    </w:p>
    <w:p>
      <w:pPr>
        <w:rPr>
          <w:rFonts w:ascii="Trebuchet MS" w:hAnsi="Trebuchet MS"/>
          <w:color w:val="000000"/>
          <w:sz w:val="20"/>
          <w:szCs w:val="20"/>
        </w:rPr>
      </w:pPr>
      <w:r>
        <w:rPr>
          <w:rFonts w:ascii="Trebuchet MS" w:hAnsi="Trebuchet MS"/>
          <w:color w:val="000000"/>
          <w:sz w:val="20"/>
          <w:szCs w:val="20"/>
        </w:rPr>
        <w:t>19 Salum, filho de Coré, filho de Ebiasafe, filho de Corá, e seus irmãos da casa de seu pai, os coraítas estavam encarregados do serviço como guardas das entradas do tabernáculo, como seus pais também tinham sido encarregados do arraial do Senhor, sendo guardas da entrada.</w:t>
      </w:r>
    </w:p>
    <w:p>
      <w:pPr>
        <w:rPr>
          <w:rFonts w:ascii="Trebuchet MS" w:hAnsi="Trebuchet MS"/>
          <w:color w:val="000000"/>
          <w:sz w:val="20"/>
          <w:szCs w:val="20"/>
        </w:rPr>
      </w:pPr>
      <w:r>
        <w:rPr>
          <w:rFonts w:ascii="Trebuchet MS" w:hAnsi="Trebuchet MS"/>
          <w:color w:val="000000"/>
          <w:sz w:val="20"/>
          <w:szCs w:val="20"/>
        </w:rPr>
        <w:t>20 Finéias, filho de Eleazar, dantes era guia entre eles; e o Senhor era com ele.</w:t>
      </w:r>
    </w:p>
    <w:p>
      <w:pPr>
        <w:rPr>
          <w:rFonts w:ascii="Trebuchet MS" w:hAnsi="Trebuchet MS"/>
          <w:color w:val="000000"/>
          <w:sz w:val="20"/>
          <w:szCs w:val="20"/>
        </w:rPr>
      </w:pPr>
      <w:r>
        <w:rPr>
          <w:rFonts w:ascii="Trebuchet MS" w:hAnsi="Trebuchet MS"/>
          <w:color w:val="000000"/>
          <w:sz w:val="20"/>
          <w:szCs w:val="20"/>
        </w:rPr>
        <w:t>21 Zacarias, filho de Meselemias, guardava a porta da tenda da revelação.</w:t>
      </w:r>
    </w:p>
    <w:p>
      <w:pPr>
        <w:rPr>
          <w:rFonts w:ascii="Trebuchet MS" w:hAnsi="Trebuchet MS"/>
          <w:color w:val="000000"/>
          <w:sz w:val="20"/>
          <w:szCs w:val="20"/>
        </w:rPr>
      </w:pPr>
      <w:r>
        <w:rPr>
          <w:rFonts w:ascii="Trebuchet MS" w:hAnsi="Trebuchet MS"/>
          <w:color w:val="000000"/>
          <w:sz w:val="20"/>
          <w:szCs w:val="20"/>
        </w:rPr>
        <w:t>22 Todos estes, escolhidos para serem guardas das entradas, foram duzentos e doze; e foram contados por suas genealogias, nas suas aldeias. Davi e Samuel, o vidente, os constituíram nos seus respectivos cargos.</w:t>
      </w:r>
    </w:p>
    <w:p>
      <w:pPr>
        <w:rPr>
          <w:rFonts w:ascii="Trebuchet MS" w:hAnsi="Trebuchet MS"/>
          <w:color w:val="000000"/>
          <w:sz w:val="20"/>
          <w:szCs w:val="20"/>
        </w:rPr>
      </w:pPr>
      <w:r>
        <w:rPr>
          <w:rFonts w:ascii="Trebuchet MS" w:hAnsi="Trebuchet MS"/>
          <w:color w:val="000000"/>
          <w:sz w:val="20"/>
          <w:szCs w:val="20"/>
        </w:rPr>
        <w:t>23 Tinham, pois, eles e seus filhos o cargo das portas da casa do Senhor, a saber, da casa da tenda, como guardas.</w:t>
      </w:r>
    </w:p>
    <w:p>
      <w:pPr>
        <w:rPr>
          <w:rFonts w:ascii="Trebuchet MS" w:hAnsi="Trebuchet MS"/>
          <w:color w:val="000000"/>
          <w:sz w:val="20"/>
          <w:szCs w:val="20"/>
        </w:rPr>
      </w:pPr>
      <w:r>
        <w:rPr>
          <w:rFonts w:ascii="Trebuchet MS" w:hAnsi="Trebuchet MS"/>
          <w:color w:val="000000"/>
          <w:sz w:val="20"/>
          <w:szCs w:val="20"/>
        </w:rPr>
        <w:t>24 Os porteiros estavam aos quatro lados, ao oriente, ao ocidente, ao norte e ao sul:</w:t>
      </w:r>
    </w:p>
    <w:p>
      <w:pPr>
        <w:rPr>
          <w:rFonts w:ascii="Trebuchet MS" w:hAnsi="Trebuchet MS"/>
          <w:color w:val="000000"/>
          <w:sz w:val="20"/>
          <w:szCs w:val="20"/>
        </w:rPr>
      </w:pPr>
      <w:r>
        <w:rPr>
          <w:rFonts w:ascii="Trebuchet MS" w:hAnsi="Trebuchet MS"/>
          <w:color w:val="000000"/>
          <w:sz w:val="20"/>
          <w:szCs w:val="20"/>
        </w:rPr>
        <w:t>25 Seus irmãos, que moravam nas suas aldeias, deviam de tempo em tempo vir por sete dias para servirem com eles.</w:t>
      </w:r>
    </w:p>
    <w:p>
      <w:pPr>
        <w:rPr>
          <w:rFonts w:ascii="Trebuchet MS" w:hAnsi="Trebuchet MS"/>
          <w:color w:val="000000"/>
          <w:sz w:val="20"/>
          <w:szCs w:val="20"/>
        </w:rPr>
      </w:pPr>
      <w:r>
        <w:rPr>
          <w:rFonts w:ascii="Trebuchet MS" w:hAnsi="Trebuchet MS"/>
          <w:color w:val="000000"/>
          <w:sz w:val="20"/>
          <w:szCs w:val="20"/>
        </w:rPr>
        <w:t>26 pois os quatro porteiros principais, que eram levitas, estavam encarregados das câmaras e dos tesouros da casa de Deus.</w:t>
      </w:r>
    </w:p>
    <w:p>
      <w:pPr>
        <w:rPr>
          <w:rFonts w:ascii="Trebuchet MS" w:hAnsi="Trebuchet MS"/>
          <w:color w:val="000000"/>
          <w:sz w:val="20"/>
          <w:szCs w:val="20"/>
        </w:rPr>
      </w:pPr>
      <w:r>
        <w:rPr>
          <w:rFonts w:ascii="Trebuchet MS" w:hAnsi="Trebuchet MS"/>
          <w:color w:val="000000"/>
          <w:sz w:val="20"/>
          <w:szCs w:val="20"/>
        </w:rPr>
        <w:t>27 E se alojavam à roda da casa de Deus. Porque a sua guarda lhes estava entregue, e tinham o encargo de abri-la cada manhã.</w:t>
      </w:r>
    </w:p>
    <w:p>
      <w:pPr>
        <w:rPr>
          <w:rFonts w:ascii="Trebuchet MS" w:hAnsi="Trebuchet MS"/>
          <w:color w:val="000000"/>
          <w:sz w:val="20"/>
          <w:szCs w:val="20"/>
        </w:rPr>
      </w:pPr>
      <w:r>
        <w:rPr>
          <w:rFonts w:ascii="Trebuchet MS" w:hAnsi="Trebuchet MS"/>
          <w:color w:val="000000"/>
          <w:sz w:val="20"/>
          <w:szCs w:val="20"/>
        </w:rPr>
        <w:t>28 Alguns deles estavam encarregados dos utensílios do serviço, pois estes por conta eram trazidos e por conta eram tirados.</w:t>
      </w:r>
    </w:p>
    <w:p>
      <w:pPr>
        <w:rPr>
          <w:rFonts w:ascii="Trebuchet MS" w:hAnsi="Trebuchet MS"/>
          <w:color w:val="000000"/>
          <w:sz w:val="20"/>
          <w:szCs w:val="20"/>
        </w:rPr>
      </w:pPr>
      <w:r>
        <w:rPr>
          <w:rFonts w:ascii="Trebuchet MS" w:hAnsi="Trebuchet MS"/>
          <w:color w:val="000000"/>
          <w:sz w:val="20"/>
          <w:szCs w:val="20"/>
        </w:rPr>
        <w:t>29 Outros estavam encarregados dos móveis e de todos os utensílios do santuário, como também da flor de farinha, do vinho, do azeite, do incenso e das especiarias.</w:t>
      </w:r>
    </w:p>
    <w:p>
      <w:pPr>
        <w:rPr>
          <w:rFonts w:ascii="Trebuchet MS" w:hAnsi="Trebuchet MS"/>
          <w:color w:val="000000"/>
          <w:sz w:val="20"/>
          <w:szCs w:val="20"/>
        </w:rPr>
      </w:pPr>
      <w:r>
        <w:rPr>
          <w:rFonts w:ascii="Trebuchet MS" w:hAnsi="Trebuchet MS"/>
          <w:color w:val="000000"/>
          <w:sz w:val="20"/>
          <w:szCs w:val="20"/>
        </w:rPr>
        <w:t>30 Os que confeccionavam as especiarias eram dos filhos dos sacerdotes.</w:t>
      </w:r>
    </w:p>
    <w:p>
      <w:pPr>
        <w:rPr>
          <w:rFonts w:ascii="Trebuchet MS" w:hAnsi="Trebuchet MS"/>
          <w:color w:val="000000"/>
          <w:sz w:val="20"/>
          <w:szCs w:val="20"/>
        </w:rPr>
      </w:pPr>
      <w:r>
        <w:rPr>
          <w:rFonts w:ascii="Trebuchet MS" w:hAnsi="Trebuchet MS"/>
          <w:color w:val="000000"/>
          <w:sz w:val="20"/>
          <w:szCs w:val="20"/>
        </w:rPr>
        <w:t>31 Matitias, um dos levitas, o primogênito de Salum, o coraíta, estava encarregado de tudo o que se cozia em sertãs.</w:t>
      </w:r>
    </w:p>
    <w:p>
      <w:pPr>
        <w:rPr>
          <w:rFonts w:ascii="Trebuchet MS" w:hAnsi="Trebuchet MS"/>
          <w:color w:val="000000"/>
          <w:sz w:val="20"/>
          <w:szCs w:val="20"/>
        </w:rPr>
      </w:pPr>
      <w:r>
        <w:rPr>
          <w:rFonts w:ascii="Trebuchet MS" w:hAnsi="Trebuchet MS"/>
          <w:color w:val="000000"/>
          <w:sz w:val="20"/>
          <w:szCs w:val="20"/>
        </w:rPr>
        <w:t>32 E seus irmãos, dentre os filhos dos coatitas, alguns tinham o cargo dos pães da proposição, para os prepararem de sábado em sábado.</w:t>
      </w:r>
    </w:p>
    <w:p>
      <w:pPr>
        <w:rPr>
          <w:rFonts w:ascii="Trebuchet MS" w:hAnsi="Trebuchet MS"/>
          <w:color w:val="000000"/>
          <w:sz w:val="20"/>
          <w:szCs w:val="20"/>
        </w:rPr>
      </w:pPr>
      <w:r>
        <w:rPr>
          <w:rFonts w:ascii="Trebuchet MS" w:hAnsi="Trebuchet MS"/>
          <w:color w:val="000000"/>
          <w:sz w:val="20"/>
          <w:szCs w:val="20"/>
        </w:rPr>
        <w:t>33 Estes são os cantores, chefes de casas paternas dos levitas, que moravam nas câmaras e estavam isentos de outros serviços, porque de dia e de noite se ocupavam naquele serviço.</w:t>
      </w:r>
    </w:p>
    <w:p>
      <w:pPr>
        <w:rPr>
          <w:rFonts w:ascii="Trebuchet MS" w:hAnsi="Trebuchet MS"/>
          <w:color w:val="000000"/>
          <w:sz w:val="20"/>
          <w:szCs w:val="20"/>
        </w:rPr>
      </w:pPr>
      <w:r>
        <w:rPr>
          <w:rFonts w:ascii="Trebuchet MS" w:hAnsi="Trebuchet MS"/>
          <w:color w:val="000000"/>
          <w:sz w:val="20"/>
          <w:szCs w:val="20"/>
        </w:rPr>
        <w:t>34 Estes foram chefes de casas paternas dos levitas, em suas gerações; e estes habitaram em Jerusalém.</w:t>
      </w:r>
    </w:p>
    <w:p>
      <w:pPr>
        <w:rPr>
          <w:rFonts w:ascii="Trebuchet MS" w:hAnsi="Trebuchet MS"/>
          <w:color w:val="000000"/>
          <w:sz w:val="20"/>
          <w:szCs w:val="20"/>
        </w:rPr>
      </w:pPr>
      <w:r>
        <w:rPr>
          <w:rFonts w:ascii="Trebuchet MS" w:hAnsi="Trebuchet MS"/>
          <w:color w:val="000000"/>
          <w:sz w:val="20"/>
          <w:szCs w:val="20"/>
        </w:rPr>
        <w:t>35 Em Gibeão habitou Jeiel, pai de Hibeão (e era o nome de sua mulher Maacá);</w:t>
      </w:r>
    </w:p>
    <w:p>
      <w:pPr>
        <w:rPr>
          <w:rFonts w:ascii="Trebuchet MS" w:hAnsi="Trebuchet MS"/>
          <w:color w:val="000000"/>
          <w:sz w:val="20"/>
          <w:szCs w:val="20"/>
        </w:rPr>
      </w:pPr>
      <w:r>
        <w:rPr>
          <w:rFonts w:ascii="Trebuchet MS" w:hAnsi="Trebuchet MS"/>
          <w:color w:val="000000"/>
          <w:sz w:val="20"/>
          <w:szCs w:val="20"/>
        </w:rPr>
        <w:t>36 seu filho primogênito foi Abdom; depois Zur, Quis, Baal, Ner, Nadabe,</w:t>
      </w:r>
    </w:p>
    <w:p>
      <w:pPr>
        <w:rPr>
          <w:rFonts w:ascii="Trebuchet MS" w:hAnsi="Trebuchet MS"/>
          <w:color w:val="000000"/>
          <w:sz w:val="20"/>
          <w:szCs w:val="20"/>
        </w:rPr>
      </w:pPr>
      <w:r>
        <w:rPr>
          <w:rFonts w:ascii="Trebuchet MS" w:hAnsi="Trebuchet MS"/>
          <w:color w:val="000000"/>
          <w:sz w:val="20"/>
          <w:szCs w:val="20"/>
        </w:rPr>
        <w:t>37 Gedor, Aiô, Zacarias e Miclote.</w:t>
      </w:r>
    </w:p>
    <w:p>
      <w:pPr>
        <w:rPr>
          <w:rFonts w:ascii="Trebuchet MS" w:hAnsi="Trebuchet MS"/>
          <w:color w:val="000000"/>
          <w:sz w:val="20"/>
          <w:szCs w:val="20"/>
        </w:rPr>
      </w:pPr>
      <w:r>
        <w:rPr>
          <w:rFonts w:ascii="Trebuchet MS" w:hAnsi="Trebuchet MS"/>
          <w:color w:val="000000"/>
          <w:sz w:val="20"/>
          <w:szCs w:val="20"/>
        </w:rPr>
        <w:t>38 Miclote foi pai de Simeão; também estes habitaram em Jerusalém defronte d‰ seus irmãos.</w:t>
      </w:r>
    </w:p>
    <w:p>
      <w:pPr>
        <w:rPr>
          <w:rFonts w:ascii="Trebuchet MS" w:hAnsi="Trebuchet MS"/>
          <w:color w:val="000000"/>
          <w:sz w:val="20"/>
          <w:szCs w:val="20"/>
        </w:rPr>
      </w:pPr>
      <w:r>
        <w:rPr>
          <w:rFonts w:ascii="Trebuchet MS" w:hAnsi="Trebuchet MS"/>
          <w:color w:val="000000"/>
          <w:sz w:val="20"/>
          <w:szCs w:val="20"/>
        </w:rPr>
        <w:t>39 Ner foi pai de Quis; Quis de Saul; e Saul de Jônatas, Malquisua, Abinadabe e Es-Baal.</w:t>
      </w:r>
    </w:p>
    <w:p>
      <w:pPr>
        <w:rPr>
          <w:rFonts w:ascii="Trebuchet MS" w:hAnsi="Trebuchet MS"/>
          <w:color w:val="000000"/>
          <w:sz w:val="20"/>
          <w:szCs w:val="20"/>
        </w:rPr>
      </w:pPr>
      <w:r>
        <w:rPr>
          <w:rFonts w:ascii="Trebuchet MS" w:hAnsi="Trebuchet MS"/>
          <w:color w:val="000000"/>
          <w:sz w:val="20"/>
          <w:szCs w:val="20"/>
        </w:rPr>
        <w:t>40 Filho de Jônatas foi Meribe-Baal; Meribe-Baal foi pai de Mica.</w:t>
      </w:r>
    </w:p>
    <w:p>
      <w:pPr>
        <w:rPr>
          <w:rFonts w:ascii="Trebuchet MS" w:hAnsi="Trebuchet MS"/>
          <w:color w:val="000000"/>
          <w:sz w:val="20"/>
          <w:szCs w:val="20"/>
        </w:rPr>
      </w:pPr>
      <w:r>
        <w:rPr>
          <w:rFonts w:ascii="Trebuchet MS" w:hAnsi="Trebuchet MS"/>
          <w:color w:val="000000"/>
          <w:sz w:val="20"/>
          <w:szCs w:val="20"/>
        </w:rPr>
        <w:t>41 Os filhos de Mica: Pitom, Meleque, Tareá, e Acaz.</w:t>
      </w:r>
    </w:p>
    <w:p>
      <w:pPr>
        <w:rPr>
          <w:rFonts w:ascii="Trebuchet MS" w:hAnsi="Trebuchet MS"/>
          <w:color w:val="000000"/>
          <w:sz w:val="20"/>
          <w:szCs w:val="20"/>
        </w:rPr>
      </w:pPr>
      <w:r>
        <w:rPr>
          <w:rFonts w:ascii="Trebuchet MS" w:hAnsi="Trebuchet MS"/>
          <w:color w:val="000000"/>
          <w:sz w:val="20"/>
          <w:szCs w:val="20"/>
        </w:rPr>
        <w:t>42 Acaz foi pai de Jará; Jará foi pai de Alemete, Azmavete e Zinri; Zinri foi pai de Moza;</w:t>
      </w:r>
    </w:p>
    <w:p>
      <w:pPr>
        <w:rPr>
          <w:rFonts w:ascii="Trebuchet MS" w:hAnsi="Trebuchet MS"/>
          <w:color w:val="000000"/>
          <w:sz w:val="20"/>
          <w:szCs w:val="20"/>
        </w:rPr>
      </w:pPr>
      <w:r>
        <w:rPr>
          <w:rFonts w:ascii="Trebuchet MS" w:hAnsi="Trebuchet MS"/>
          <w:color w:val="000000"/>
          <w:sz w:val="20"/>
          <w:szCs w:val="20"/>
        </w:rPr>
        <w:t>43 Moza foi pai de Bineá, de quem foi filho Refaías, de quem foi filho Eleasá, de quem foi filho Azel.</w:t>
      </w:r>
    </w:p>
    <w:p>
      <w:pPr>
        <w:rPr>
          <w:rFonts w:ascii="Trebuchet MS" w:hAnsi="Trebuchet MS"/>
          <w:color w:val="000000"/>
          <w:sz w:val="20"/>
          <w:szCs w:val="20"/>
        </w:rPr>
      </w:pPr>
      <w:r>
        <w:rPr>
          <w:rFonts w:ascii="Trebuchet MS" w:hAnsi="Trebuchet MS"/>
          <w:color w:val="000000"/>
          <w:sz w:val="20"/>
          <w:szCs w:val="20"/>
        </w:rPr>
        <w:t>44 Azel teve seis filhos, cujos nomes são: Azricão, Bocru, Ismael, Searias, Obadias e Hanã; estes foram os filhos de Azel.</w:t>
      </w:r>
    </w:p>
    <w:p>
      <w:pPr>
        <w:pStyle w:val="P13"/>
        <w:rPr>
          <w:rFonts w:ascii="Trebuchet MS" w:hAnsi="Trebuchet MS"/>
          <w:color w:val="000000"/>
          <w:sz w:val="22"/>
          <w:szCs w:val="22"/>
        </w:rPr>
      </w:pPr>
      <w:bookmarkStart w:id="378" w:name="_Toc147528304"/>
      <w:r>
        <w:rPr>
          <w:rFonts w:ascii="Trebuchet MS" w:hAnsi="Trebuchet MS"/>
          <w:color w:val="000000"/>
          <w:sz w:val="22"/>
          <w:szCs w:val="22"/>
        </w:rPr>
        <w:t xml:space="preserve"> I CRÔNICAS 10</w:t>
      </w:r>
      <w:bookmarkEnd w:id="378"/>
    </w:p>
    <w:p>
      <w:pPr>
        <w:rPr>
          <w:rFonts w:ascii="Trebuchet MS" w:hAnsi="Trebuchet MS"/>
          <w:color w:val="000000"/>
          <w:sz w:val="20"/>
          <w:szCs w:val="20"/>
        </w:rPr>
      </w:pPr>
      <w:r>
        <w:rPr>
          <w:rFonts w:ascii="Trebuchet MS" w:hAnsi="Trebuchet MS"/>
          <w:color w:val="000000"/>
          <w:sz w:val="20"/>
          <w:szCs w:val="20"/>
        </w:rPr>
        <w:t>1 Ora, os filisteus pelejaram contra Israel; e os homens de Israel, fugindo de diante dos filisteus, caíram mortos no monte Gilboa.</w:t>
      </w:r>
    </w:p>
    <w:p>
      <w:pPr>
        <w:rPr>
          <w:rFonts w:ascii="Trebuchet MS" w:hAnsi="Trebuchet MS"/>
          <w:color w:val="000000"/>
          <w:sz w:val="20"/>
          <w:szCs w:val="20"/>
        </w:rPr>
      </w:pPr>
      <w:r>
        <w:rPr>
          <w:rFonts w:ascii="Trebuchet MS" w:hAnsi="Trebuchet MS"/>
          <w:color w:val="000000"/>
          <w:sz w:val="20"/>
          <w:szCs w:val="20"/>
        </w:rPr>
        <w:t>2 Os filisteus perseguiram a Saul e seus filhos, e mataram Jônatas, Abinadabe e Malquisua, filhos de Saul.</w:t>
      </w:r>
    </w:p>
    <w:p>
      <w:pPr>
        <w:rPr>
          <w:rFonts w:ascii="Trebuchet MS" w:hAnsi="Trebuchet MS"/>
          <w:color w:val="000000"/>
          <w:sz w:val="20"/>
          <w:szCs w:val="20"/>
        </w:rPr>
      </w:pPr>
      <w:r>
        <w:rPr>
          <w:rFonts w:ascii="Trebuchet MS" w:hAnsi="Trebuchet MS"/>
          <w:color w:val="000000"/>
          <w:sz w:val="20"/>
          <w:szCs w:val="20"/>
        </w:rPr>
        <w:t>3 A peleja se agravou contra Saul, e os flecheiros o alcançaram, e ele foi ferido pelos flecheiros.</w:t>
      </w:r>
    </w:p>
    <w:p>
      <w:pPr>
        <w:rPr>
          <w:rFonts w:ascii="Trebuchet MS" w:hAnsi="Trebuchet MS"/>
          <w:color w:val="000000"/>
          <w:sz w:val="20"/>
          <w:szCs w:val="20"/>
        </w:rPr>
      </w:pPr>
      <w:r>
        <w:rPr>
          <w:rFonts w:ascii="Trebuchet MS" w:hAnsi="Trebuchet MS"/>
          <w:color w:val="000000"/>
          <w:sz w:val="20"/>
          <w:szCs w:val="20"/>
        </w:rPr>
        <w:t>4 Então disse Saul: Arranca a tua espada, e atravessa-me com ela, para que não venham estes incircuncisos e escarneçam de mim. Mas o seu escudeiro não quis, porque temia muito; então tomou Saul a sua espada, e se lançou sobre ela.</w:t>
      </w:r>
    </w:p>
    <w:p>
      <w:pPr>
        <w:rPr>
          <w:rFonts w:ascii="Trebuchet MS" w:hAnsi="Trebuchet MS"/>
          <w:color w:val="000000"/>
          <w:sz w:val="20"/>
          <w:szCs w:val="20"/>
        </w:rPr>
      </w:pPr>
      <w:r>
        <w:rPr>
          <w:rFonts w:ascii="Trebuchet MS" w:hAnsi="Trebuchet MS"/>
          <w:color w:val="000000"/>
          <w:sz w:val="20"/>
          <w:szCs w:val="20"/>
        </w:rPr>
        <w:t>5 Vendo, pois, o seu escudeiro que Saul estava morto, lançou-se também sobre sua espada, e morreu.</w:t>
      </w:r>
    </w:p>
    <w:p>
      <w:pPr>
        <w:rPr>
          <w:rFonts w:ascii="Trebuchet MS" w:hAnsi="Trebuchet MS"/>
          <w:color w:val="000000"/>
          <w:sz w:val="20"/>
          <w:szCs w:val="20"/>
        </w:rPr>
      </w:pPr>
      <w:r>
        <w:rPr>
          <w:rFonts w:ascii="Trebuchet MS" w:hAnsi="Trebuchet MS"/>
          <w:color w:val="000000"/>
          <w:sz w:val="20"/>
          <w:szCs w:val="20"/>
        </w:rPr>
        <w:t>6 Assim morreram Saul e seus três filhos; morreu toda a sua casa juntamente.</w:t>
      </w:r>
    </w:p>
    <w:p>
      <w:pPr>
        <w:rPr>
          <w:rFonts w:ascii="Trebuchet MS" w:hAnsi="Trebuchet MS"/>
          <w:color w:val="000000"/>
          <w:sz w:val="20"/>
          <w:szCs w:val="20"/>
        </w:rPr>
      </w:pPr>
      <w:r>
        <w:rPr>
          <w:rFonts w:ascii="Trebuchet MS" w:hAnsi="Trebuchet MS"/>
          <w:color w:val="000000"/>
          <w:sz w:val="20"/>
          <w:szCs w:val="20"/>
        </w:rPr>
        <w:t>7 Quando todos os homens de Israel que estavam no vale viram que Israel havia fugido, e que Saul eram mortos, abandonaram as suas cidades e fugiram, e vindo os filisteus, habitaram nelas.</w:t>
      </w:r>
    </w:p>
    <w:p>
      <w:pPr>
        <w:rPr>
          <w:rFonts w:ascii="Trebuchet MS" w:hAnsi="Trebuchet MS"/>
          <w:color w:val="000000"/>
          <w:sz w:val="20"/>
          <w:szCs w:val="20"/>
        </w:rPr>
      </w:pPr>
      <w:r>
        <w:rPr>
          <w:rFonts w:ascii="Trebuchet MS" w:hAnsi="Trebuchet MS"/>
          <w:color w:val="000000"/>
          <w:sz w:val="20"/>
          <w:szCs w:val="20"/>
        </w:rPr>
        <w:t>8 No dia seguinte, quando os filisteus vieram para despojar os mortos acharam Saul e seus filhos estirados no monte Gilboa.</w:t>
      </w:r>
    </w:p>
    <w:p>
      <w:pPr>
        <w:rPr>
          <w:rFonts w:ascii="Trebuchet MS" w:hAnsi="Trebuchet MS"/>
          <w:color w:val="000000"/>
          <w:sz w:val="20"/>
          <w:szCs w:val="20"/>
        </w:rPr>
      </w:pPr>
      <w:r>
        <w:rPr>
          <w:rFonts w:ascii="Trebuchet MS" w:hAnsi="Trebuchet MS"/>
          <w:color w:val="000000"/>
          <w:sz w:val="20"/>
          <w:szCs w:val="20"/>
        </w:rPr>
        <w:t>9 Então o despojaram, tomaram a sua cabeça e as suas armas, e enviaram mensageiros pela terra dos filisteus em redor, para levarem a boa nova a seus ídolos e ao povo.</w:t>
      </w:r>
    </w:p>
    <w:p>
      <w:pPr>
        <w:rPr>
          <w:rFonts w:ascii="Trebuchet MS" w:hAnsi="Trebuchet MS"/>
          <w:color w:val="000000"/>
          <w:sz w:val="20"/>
          <w:szCs w:val="20"/>
        </w:rPr>
      </w:pPr>
      <w:r>
        <w:rPr>
          <w:rFonts w:ascii="Trebuchet MS" w:hAnsi="Trebuchet MS"/>
          <w:color w:val="000000"/>
          <w:sz w:val="20"/>
          <w:szCs w:val="20"/>
        </w:rPr>
        <w:t>10 Puseram as armas dele na casa de seus deuses, e pregaram-lhe a cabeça na casa de Dagom.</w:t>
      </w:r>
    </w:p>
    <w:p>
      <w:pPr>
        <w:rPr>
          <w:rFonts w:ascii="Trebuchet MS" w:hAnsi="Trebuchet MS"/>
          <w:color w:val="000000"/>
          <w:sz w:val="20"/>
          <w:szCs w:val="20"/>
        </w:rPr>
      </w:pPr>
      <w:r>
        <w:rPr>
          <w:rFonts w:ascii="Trebuchet MS" w:hAnsi="Trebuchet MS"/>
          <w:color w:val="000000"/>
          <w:sz w:val="20"/>
          <w:szCs w:val="20"/>
        </w:rPr>
        <w:t>11 Quando, pois, toda a Jabes-Gileade ouviu tudo quanto os filisteus haviam feito a Saul,</w:t>
      </w:r>
    </w:p>
    <w:p>
      <w:pPr>
        <w:rPr>
          <w:rFonts w:ascii="Trebuchet MS" w:hAnsi="Trebuchet MS"/>
          <w:color w:val="000000"/>
          <w:sz w:val="20"/>
          <w:szCs w:val="20"/>
        </w:rPr>
      </w:pPr>
      <w:r>
        <w:rPr>
          <w:rFonts w:ascii="Trebuchet MS" w:hAnsi="Trebuchet MS"/>
          <w:color w:val="000000"/>
          <w:sz w:val="20"/>
          <w:szCs w:val="20"/>
        </w:rPr>
        <w:t>12 todos os homens valentes se levantaram e, tomando o corpo de Saul e os corpos de seus filhos, trouxeram-nos: a Jabes; e sepultaram os seus ossos debaixo o terebinto em Jabes, e jejuaram sete dias.</w:t>
      </w:r>
    </w:p>
    <w:p>
      <w:pPr>
        <w:rPr>
          <w:rFonts w:ascii="Trebuchet MS" w:hAnsi="Trebuchet MS"/>
          <w:color w:val="000000"/>
          <w:sz w:val="20"/>
          <w:szCs w:val="20"/>
        </w:rPr>
      </w:pPr>
      <w:r>
        <w:rPr>
          <w:rFonts w:ascii="Trebuchet MS" w:hAnsi="Trebuchet MS"/>
          <w:color w:val="000000"/>
          <w:sz w:val="20"/>
          <w:szCs w:val="20"/>
        </w:rPr>
        <w:t>13 Assim morreu Saul por causa da sua infidelidade para com o Senhor, porque não havia guardado a palavra do Senhor; e também porque buscou a adivinhadora para a consultar,</w:t>
      </w:r>
    </w:p>
    <w:p>
      <w:pPr>
        <w:rPr>
          <w:rFonts w:ascii="Trebuchet MS" w:hAnsi="Trebuchet MS"/>
          <w:color w:val="000000"/>
          <w:sz w:val="20"/>
          <w:szCs w:val="20"/>
        </w:rPr>
      </w:pPr>
      <w:r>
        <w:rPr>
          <w:rFonts w:ascii="Trebuchet MS" w:hAnsi="Trebuchet MS"/>
          <w:color w:val="000000"/>
          <w:sz w:val="20"/>
          <w:szCs w:val="20"/>
        </w:rPr>
        <w:t>14 e não buscou ao Senhor; pelo que ele o matou, e transferiu o reino a Davi, filho de Jessé.</w:t>
      </w:r>
    </w:p>
    <w:p>
      <w:pPr>
        <w:pStyle w:val="P13"/>
        <w:rPr>
          <w:rFonts w:ascii="Trebuchet MS" w:hAnsi="Trebuchet MS"/>
          <w:color w:val="000000"/>
          <w:sz w:val="22"/>
          <w:szCs w:val="22"/>
        </w:rPr>
      </w:pPr>
      <w:bookmarkStart w:id="379" w:name="_Toc147528305"/>
      <w:r>
        <w:rPr>
          <w:rFonts w:ascii="Trebuchet MS" w:hAnsi="Trebuchet MS"/>
          <w:color w:val="000000"/>
          <w:sz w:val="22"/>
          <w:szCs w:val="22"/>
        </w:rPr>
        <w:t xml:space="preserve"> I CRÔNICAS 11</w:t>
      </w:r>
      <w:bookmarkEnd w:id="379"/>
    </w:p>
    <w:p>
      <w:pPr>
        <w:rPr>
          <w:rFonts w:ascii="Trebuchet MS" w:hAnsi="Trebuchet MS"/>
          <w:color w:val="000000"/>
          <w:sz w:val="20"/>
          <w:szCs w:val="20"/>
        </w:rPr>
      </w:pPr>
      <w:r>
        <w:rPr>
          <w:rFonts w:ascii="Trebuchet MS" w:hAnsi="Trebuchet MS"/>
          <w:color w:val="000000"/>
          <w:sz w:val="20"/>
          <w:szCs w:val="20"/>
        </w:rPr>
        <w:t>1 Então todo o Israel se ajuntou a Davi em Hebron, dizendo: Eis que somos teus ossos e tua carne.</w:t>
      </w:r>
    </w:p>
    <w:p>
      <w:pPr>
        <w:rPr>
          <w:rFonts w:ascii="Trebuchet MS" w:hAnsi="Trebuchet MS"/>
          <w:color w:val="000000"/>
          <w:sz w:val="20"/>
          <w:szCs w:val="20"/>
        </w:rPr>
      </w:pPr>
      <w:r>
        <w:rPr>
          <w:rFonts w:ascii="Trebuchet MS" w:hAnsi="Trebuchet MS"/>
          <w:color w:val="000000"/>
          <w:sz w:val="20"/>
          <w:szCs w:val="20"/>
        </w:rPr>
        <w:t>2 Já dantes, quando Saul ainda era rei, eras tu o que fazias Israel sair, e entrar; também o Senhor teu Deus te disse: Tu apascentaras o meu povo Israel; tu serás príncipe sobre o meu povo Israel.</w:t>
      </w:r>
    </w:p>
    <w:p>
      <w:pPr>
        <w:rPr>
          <w:rFonts w:ascii="Trebuchet MS" w:hAnsi="Trebuchet MS"/>
          <w:color w:val="000000"/>
          <w:sz w:val="20"/>
          <w:szCs w:val="20"/>
        </w:rPr>
      </w:pPr>
      <w:r>
        <w:rPr>
          <w:rFonts w:ascii="Trebuchet MS" w:hAnsi="Trebuchet MS"/>
          <w:color w:val="000000"/>
          <w:sz w:val="20"/>
          <w:szCs w:val="20"/>
        </w:rPr>
        <w:t>3 Assim vieram todos os anciãos de Israel ao rei, a Hebrom; e Davi fez com eles um pacto em Hebrom, perante o Senhor; e ungiram a Davi rei sobre Israel, conforme a palavra do Senhor por intermédio de Samuel.</w:t>
      </w:r>
    </w:p>
    <w:p>
      <w:pPr>
        <w:rPr>
          <w:rFonts w:ascii="Trebuchet MS" w:hAnsi="Trebuchet MS"/>
          <w:color w:val="000000"/>
          <w:sz w:val="20"/>
          <w:szCs w:val="20"/>
        </w:rPr>
      </w:pPr>
      <w:r>
        <w:rPr>
          <w:rFonts w:ascii="Trebuchet MS" w:hAnsi="Trebuchet MS"/>
          <w:color w:val="000000"/>
          <w:sz w:val="20"/>
          <w:szCs w:val="20"/>
        </w:rPr>
        <w:t>4 Então Davi, com todo o Israel, partiu para Jerusalém , que é Jebus; e estavam ali os jebuseus, habitantes da terra.</w:t>
      </w:r>
    </w:p>
    <w:p>
      <w:pPr>
        <w:rPr>
          <w:rFonts w:ascii="Trebuchet MS" w:hAnsi="Trebuchet MS"/>
          <w:color w:val="000000"/>
          <w:sz w:val="20"/>
          <w:szCs w:val="20"/>
        </w:rPr>
      </w:pPr>
      <w:r>
        <w:rPr>
          <w:rFonts w:ascii="Trebuchet MS" w:hAnsi="Trebuchet MS"/>
          <w:color w:val="000000"/>
          <w:sz w:val="20"/>
          <w:szCs w:val="20"/>
        </w:rPr>
        <w:t>5 E disseram os habitantes de Jebus a Davi: Tu não entrarás aqui. Não obstante isso, Davi tomou a fortaleza de Sião, que é a cidade de Davi.</w:t>
      </w:r>
    </w:p>
    <w:p>
      <w:pPr>
        <w:rPr>
          <w:rFonts w:ascii="Trebuchet MS" w:hAnsi="Trebuchet MS"/>
          <w:color w:val="000000"/>
          <w:sz w:val="20"/>
          <w:szCs w:val="20"/>
        </w:rPr>
      </w:pPr>
      <w:r>
        <w:rPr>
          <w:rFonts w:ascii="Trebuchet MS" w:hAnsi="Trebuchet MS"/>
          <w:color w:val="000000"/>
          <w:sz w:val="20"/>
          <w:szCs w:val="20"/>
        </w:rPr>
        <w:t>6 Davi disse: Qualquer que primeiro ferir os jebuseus será chefe e capitão. E Joabe, filho de Zeruia, subiu primeiro, pelo que foi feito chefe.</w:t>
      </w:r>
    </w:p>
    <w:p>
      <w:pPr>
        <w:rPr>
          <w:rFonts w:ascii="Trebuchet MS" w:hAnsi="Trebuchet MS"/>
          <w:color w:val="000000"/>
          <w:sz w:val="20"/>
          <w:szCs w:val="20"/>
        </w:rPr>
      </w:pPr>
      <w:r>
        <w:rPr>
          <w:rFonts w:ascii="Trebuchet MS" w:hAnsi="Trebuchet MS"/>
          <w:color w:val="000000"/>
          <w:sz w:val="20"/>
          <w:szCs w:val="20"/>
        </w:rPr>
        <w:t>7 Então Davi habitou na fortaleza, e por isso foi chamada cidade de Davi.</w:t>
      </w:r>
    </w:p>
    <w:p>
      <w:pPr>
        <w:rPr>
          <w:rFonts w:ascii="Trebuchet MS" w:hAnsi="Trebuchet MS"/>
          <w:color w:val="000000"/>
          <w:sz w:val="20"/>
          <w:szCs w:val="20"/>
        </w:rPr>
      </w:pPr>
      <w:r>
        <w:rPr>
          <w:rFonts w:ascii="Trebuchet MS" w:hAnsi="Trebuchet MS"/>
          <w:color w:val="000000"/>
          <w:sz w:val="20"/>
          <w:szCs w:val="20"/>
        </w:rPr>
        <w:t>8 E edificou a cidade ao redor, desde Milo em diante; e Joabe reparou o resto da cidade.</w:t>
      </w:r>
    </w:p>
    <w:p>
      <w:pPr>
        <w:rPr>
          <w:rFonts w:ascii="Trebuchet MS" w:hAnsi="Trebuchet MS"/>
          <w:color w:val="000000"/>
          <w:sz w:val="20"/>
          <w:szCs w:val="20"/>
        </w:rPr>
      </w:pPr>
      <w:r>
        <w:rPr>
          <w:rFonts w:ascii="Trebuchet MS" w:hAnsi="Trebuchet MS"/>
          <w:color w:val="000000"/>
          <w:sz w:val="20"/>
          <w:szCs w:val="20"/>
        </w:rPr>
        <w:t>9 Davi tornava-se cada vez mais forte; porque o Senhor dos exércitos era com ele.</w:t>
      </w:r>
    </w:p>
    <w:p>
      <w:pPr>
        <w:rPr>
          <w:rFonts w:ascii="Trebuchet MS" w:hAnsi="Trebuchet MS"/>
          <w:color w:val="000000"/>
          <w:sz w:val="20"/>
          <w:szCs w:val="20"/>
        </w:rPr>
      </w:pPr>
      <w:r>
        <w:rPr>
          <w:rFonts w:ascii="Trebuchet MS" w:hAnsi="Trebuchet MS"/>
          <w:color w:val="000000"/>
          <w:sz w:val="20"/>
          <w:szCs w:val="20"/>
        </w:rPr>
        <w:t>10 São estes os chefes dos valentes de Davi, que o apoiaram fortemente no seu reino, com todo o Israel, para o fazerem rei, conforme a palavra do Senhor, no tocante a Israel.</w:t>
      </w:r>
    </w:p>
    <w:p>
      <w:pPr>
        <w:rPr>
          <w:rFonts w:ascii="Trebuchet MS" w:hAnsi="Trebuchet MS"/>
          <w:color w:val="000000"/>
          <w:sz w:val="20"/>
          <w:szCs w:val="20"/>
        </w:rPr>
      </w:pPr>
      <w:r>
        <w:rPr>
          <w:rFonts w:ascii="Trebuchet MS" w:hAnsi="Trebuchet MS"/>
          <w:color w:val="000000"/>
          <w:sz w:val="20"/>
          <w:szCs w:val="20"/>
        </w:rPr>
        <w:t>11 Esta é a relação dos valentes de Davi: Jasobeão, filho dum hacmonita, o chefe dos trinta, o qual, brandindo a sua lança contra trezentos, duma só vez os matou.</w:t>
      </w:r>
    </w:p>
    <w:p>
      <w:pPr>
        <w:rPr>
          <w:rFonts w:ascii="Trebuchet MS" w:hAnsi="Trebuchet MS"/>
          <w:color w:val="000000"/>
          <w:sz w:val="20"/>
          <w:szCs w:val="20"/>
        </w:rPr>
      </w:pPr>
      <w:r>
        <w:rPr>
          <w:rFonts w:ascii="Trebuchet MS" w:hAnsi="Trebuchet MS"/>
          <w:color w:val="000000"/>
          <w:sz w:val="20"/>
          <w:szCs w:val="20"/>
        </w:rPr>
        <w:t>12 Depois dele, Eleazar, filho de Dodó, o aoíta; ele estava entre os três valentes.</w:t>
      </w:r>
    </w:p>
    <w:p>
      <w:pPr>
        <w:rPr>
          <w:rFonts w:ascii="Trebuchet MS" w:hAnsi="Trebuchet MS"/>
          <w:color w:val="000000"/>
          <w:sz w:val="20"/>
          <w:szCs w:val="20"/>
        </w:rPr>
      </w:pPr>
      <w:r>
        <w:rPr>
          <w:rFonts w:ascii="Trebuchet MS" w:hAnsi="Trebuchet MS"/>
          <w:color w:val="000000"/>
          <w:sz w:val="20"/>
          <w:szCs w:val="20"/>
        </w:rPr>
        <w:t>13 Este esteve com Davi em Pas-Damim, quando os filisteus ali se ajuntaram à peleja, onde havia um pedaço de campo cheio de cevada; e o povo fugia de diante dos filisteus.</w:t>
      </w:r>
    </w:p>
    <w:p>
      <w:pPr>
        <w:rPr>
          <w:rFonts w:ascii="Trebuchet MS" w:hAnsi="Trebuchet MS"/>
          <w:color w:val="000000"/>
          <w:sz w:val="20"/>
          <w:szCs w:val="20"/>
        </w:rPr>
      </w:pPr>
      <w:r>
        <w:rPr>
          <w:rFonts w:ascii="Trebuchet MS" w:hAnsi="Trebuchet MS"/>
          <w:color w:val="000000"/>
          <w:sz w:val="20"/>
          <w:szCs w:val="20"/>
        </w:rPr>
        <w:t>14 Mas eles se puseram no meio daquele campo, e o defenderam, e mataram os filisteus; e o Senhor os salvou com uma grande vitória.</w:t>
      </w:r>
    </w:p>
    <w:p>
      <w:pPr>
        <w:rPr>
          <w:rFonts w:ascii="Trebuchet MS" w:hAnsi="Trebuchet MS"/>
          <w:color w:val="000000"/>
          <w:sz w:val="20"/>
          <w:szCs w:val="20"/>
        </w:rPr>
      </w:pPr>
      <w:r>
        <w:rPr>
          <w:rFonts w:ascii="Trebuchet MS" w:hAnsi="Trebuchet MS"/>
          <w:color w:val="000000"/>
          <w:sz w:val="20"/>
          <w:szCs w:val="20"/>
        </w:rPr>
        <w:t>15 Três dos trinta chefes desceram à penha; a ter com Davi, na caverna de Adulão; e o exército dos filisteus estará acampado no vale de Refaim.</w:t>
      </w:r>
    </w:p>
    <w:p>
      <w:pPr>
        <w:rPr>
          <w:rFonts w:ascii="Trebuchet MS" w:hAnsi="Trebuchet MS"/>
          <w:color w:val="000000"/>
          <w:sz w:val="20"/>
          <w:szCs w:val="20"/>
        </w:rPr>
      </w:pPr>
      <w:r>
        <w:rPr>
          <w:rFonts w:ascii="Trebuchet MS" w:hAnsi="Trebuchet MS"/>
          <w:color w:val="000000"/>
          <w:sz w:val="20"/>
          <w:szCs w:val="20"/>
        </w:rPr>
        <w:t>16 Davi estava então no lugar forte, e a guarnição dos filisteus estava em Belém.</w:t>
      </w:r>
    </w:p>
    <w:p>
      <w:pPr>
        <w:rPr>
          <w:rFonts w:ascii="Trebuchet MS" w:hAnsi="Trebuchet MS"/>
          <w:color w:val="000000"/>
          <w:sz w:val="20"/>
          <w:szCs w:val="20"/>
        </w:rPr>
      </w:pPr>
      <w:r>
        <w:rPr>
          <w:rFonts w:ascii="Trebuchet MS" w:hAnsi="Trebuchet MS"/>
          <w:color w:val="000000"/>
          <w:sz w:val="20"/>
          <w:szCs w:val="20"/>
        </w:rPr>
        <w:t>17 E Davi, ofegante, exclamou: Quem me dera beber da água do poço de Belém, que está junto à porta!</w:t>
      </w:r>
    </w:p>
    <w:p>
      <w:pPr>
        <w:rPr>
          <w:rFonts w:ascii="Trebuchet MS" w:hAnsi="Trebuchet MS"/>
          <w:color w:val="000000"/>
          <w:sz w:val="20"/>
          <w:szCs w:val="20"/>
        </w:rPr>
      </w:pPr>
      <w:r>
        <w:rPr>
          <w:rFonts w:ascii="Trebuchet MS" w:hAnsi="Trebuchet MS"/>
          <w:color w:val="000000"/>
          <w:sz w:val="20"/>
          <w:szCs w:val="20"/>
        </w:rPr>
        <w:t>18 Então aqueles três romperam pelo arraial dos filisteus, tiraram água do poço de Belém, que estava junto à porta, e a trouxeram a Davi; porém Davi não a quis beber, mas a derramou perante o Senhor,</w:t>
      </w:r>
    </w:p>
    <w:p>
      <w:pPr>
        <w:rPr>
          <w:rFonts w:ascii="Trebuchet MS" w:hAnsi="Trebuchet MS"/>
          <w:color w:val="000000"/>
          <w:sz w:val="20"/>
          <w:szCs w:val="20"/>
        </w:rPr>
      </w:pPr>
      <w:r>
        <w:rPr>
          <w:rFonts w:ascii="Trebuchet MS" w:hAnsi="Trebuchet MS"/>
          <w:color w:val="000000"/>
          <w:sz w:val="20"/>
          <w:szCs w:val="20"/>
        </w:rPr>
        <w:t>19 dizendo: Não permita meu Deus que eu faça isso! Beberia eu o sangue da vida destes homens? Pois com perigo das suas vidas a trouxeram. Assim, não a quis beber. Isso fizeram aqueles três valentes.</w:t>
      </w:r>
    </w:p>
    <w:p>
      <w:pPr>
        <w:rPr>
          <w:rFonts w:ascii="Trebuchet MS" w:hAnsi="Trebuchet MS"/>
          <w:color w:val="000000"/>
          <w:sz w:val="20"/>
          <w:szCs w:val="20"/>
        </w:rPr>
      </w:pPr>
      <w:r>
        <w:rPr>
          <w:rFonts w:ascii="Trebuchet MS" w:hAnsi="Trebuchet MS"/>
          <w:color w:val="000000"/>
          <w:sz w:val="20"/>
          <w:szCs w:val="20"/>
        </w:rPr>
        <w:t>20 Abisai, irmão de Joabe, era o chefe dos três; o qual, brandindo a sua lança contra trezentos, os matou, e teve nome entre os três.</w:t>
      </w:r>
    </w:p>
    <w:p>
      <w:pPr>
        <w:rPr>
          <w:rFonts w:ascii="Trebuchet MS" w:hAnsi="Trebuchet MS"/>
          <w:color w:val="000000"/>
          <w:sz w:val="20"/>
          <w:szCs w:val="20"/>
        </w:rPr>
      </w:pPr>
      <w:r>
        <w:rPr>
          <w:rFonts w:ascii="Trebuchet MS" w:hAnsi="Trebuchet MS"/>
          <w:color w:val="000000"/>
          <w:sz w:val="20"/>
          <w:szCs w:val="20"/>
        </w:rPr>
        <w:t>21 Ele foi mais ilustre do que os outros dois, pelo que foi feito chefe deles; todavia não igualou aos primeiros três.</w:t>
      </w:r>
    </w:p>
    <w:p>
      <w:pPr>
        <w:rPr>
          <w:rFonts w:ascii="Trebuchet MS" w:hAnsi="Trebuchet MS"/>
          <w:color w:val="000000"/>
          <w:sz w:val="20"/>
          <w:szCs w:val="20"/>
        </w:rPr>
      </w:pPr>
      <w:r>
        <w:rPr>
          <w:rFonts w:ascii="Trebuchet MS" w:hAnsi="Trebuchet MS"/>
          <w:color w:val="000000"/>
          <w:sz w:val="20"/>
          <w:szCs w:val="20"/>
        </w:rPr>
        <w:t>22 Havia também Benaías, filho de Jeoiada, filho de um homem valente de Cabzeel, autor de grandes feitos; este matou dois filhos de Ariel de Moabe; depois desceu e matou um leão dentro duma cova, no tempo da neve.</w:t>
      </w:r>
    </w:p>
    <w:p>
      <w:pPr>
        <w:rPr>
          <w:rFonts w:ascii="Trebuchet MS" w:hAnsi="Trebuchet MS"/>
          <w:color w:val="000000"/>
          <w:sz w:val="20"/>
          <w:szCs w:val="20"/>
        </w:rPr>
      </w:pPr>
      <w:r>
        <w:rPr>
          <w:rFonts w:ascii="Trebuchet MS" w:hAnsi="Trebuchet MS"/>
          <w:color w:val="000000"/>
          <w:sz w:val="20"/>
          <w:szCs w:val="20"/>
        </w:rPr>
        <w:t>23 Matou também um egípcio, homem de grande altura, de cinco côvados. O egípcio tinha na mão uma lança como o órgão de tecelão; mas Benaías desceu contra ele com um cajado, arrancou-lhe da mão a lança e com ela o matou.</w:t>
      </w:r>
    </w:p>
    <w:p>
      <w:pPr>
        <w:rPr>
          <w:rFonts w:ascii="Trebuchet MS" w:hAnsi="Trebuchet MS"/>
          <w:color w:val="000000"/>
          <w:sz w:val="20"/>
          <w:szCs w:val="20"/>
        </w:rPr>
      </w:pPr>
      <w:r>
        <w:rPr>
          <w:rFonts w:ascii="Trebuchet MS" w:hAnsi="Trebuchet MS"/>
          <w:color w:val="000000"/>
          <w:sz w:val="20"/>
          <w:szCs w:val="20"/>
        </w:rPr>
        <w:t>24 Estas coisas fez Benaías, filho de Jeoiada, pelo que teve nome entre os três valentes.</w:t>
      </w:r>
    </w:p>
    <w:p>
      <w:pPr>
        <w:rPr>
          <w:rFonts w:ascii="Trebuchet MS" w:hAnsi="Trebuchet MS"/>
          <w:color w:val="000000"/>
          <w:sz w:val="20"/>
          <w:szCs w:val="20"/>
        </w:rPr>
      </w:pPr>
      <w:r>
        <w:rPr>
          <w:rFonts w:ascii="Trebuchet MS" w:hAnsi="Trebuchet MS"/>
          <w:color w:val="000000"/>
          <w:sz w:val="20"/>
          <w:szCs w:val="20"/>
        </w:rPr>
        <w:t>25 e o mais ilustre, contudo não igualou aos primeiros três; e Davi o pôs sobre os da sua guarda.</w:t>
      </w:r>
    </w:p>
    <w:p>
      <w:pPr>
        <w:rPr>
          <w:rFonts w:ascii="Trebuchet MS" w:hAnsi="Trebuchet MS"/>
          <w:color w:val="000000"/>
          <w:sz w:val="20"/>
          <w:szCs w:val="20"/>
        </w:rPr>
      </w:pPr>
      <w:r>
        <w:rPr>
          <w:rFonts w:ascii="Trebuchet MS" w:hAnsi="Trebuchet MS"/>
          <w:color w:val="000000"/>
          <w:sz w:val="20"/>
          <w:szCs w:val="20"/>
        </w:rPr>
        <w:t>26 Os valentes dos exércitos: Asael, irmão de Joabe; El-Hanã, filho de Dodó, de Belém;</w:t>
      </w:r>
    </w:p>
    <w:p>
      <w:pPr>
        <w:rPr>
          <w:rFonts w:ascii="Trebuchet MS" w:hAnsi="Trebuchet MS"/>
          <w:color w:val="000000"/>
          <w:sz w:val="20"/>
          <w:szCs w:val="20"/>
        </w:rPr>
      </w:pPr>
      <w:r>
        <w:rPr>
          <w:rFonts w:ascii="Trebuchet MS" w:hAnsi="Trebuchet MS"/>
          <w:color w:val="000000"/>
          <w:sz w:val="20"/>
          <w:szCs w:val="20"/>
        </w:rPr>
        <w:t>27 Samote, o harorita; Helez, o pelonita;</w:t>
      </w:r>
    </w:p>
    <w:p>
      <w:pPr>
        <w:rPr>
          <w:rFonts w:ascii="Trebuchet MS" w:hAnsi="Trebuchet MS"/>
          <w:color w:val="000000"/>
          <w:sz w:val="20"/>
          <w:szCs w:val="20"/>
        </w:rPr>
      </w:pPr>
      <w:r>
        <w:rPr>
          <w:rFonts w:ascii="Trebuchet MS" w:hAnsi="Trebuchet MS"/>
          <w:color w:val="000000"/>
          <w:sz w:val="20"/>
          <w:szCs w:val="20"/>
        </w:rPr>
        <w:t>28 Ira, filho de Iques, o tecoíta; Abiezer, o anatotita;</w:t>
      </w:r>
    </w:p>
    <w:p>
      <w:pPr>
        <w:rPr>
          <w:rFonts w:ascii="Trebuchet MS" w:hAnsi="Trebuchet MS"/>
          <w:color w:val="000000"/>
          <w:sz w:val="20"/>
          <w:szCs w:val="20"/>
        </w:rPr>
      </w:pPr>
      <w:r>
        <w:rPr>
          <w:rFonts w:ascii="Trebuchet MS" w:hAnsi="Trebuchet MS"/>
          <w:color w:val="000000"/>
          <w:sz w:val="20"/>
          <w:szCs w:val="20"/>
        </w:rPr>
        <w:t>29 Sibecai, o husatita; Ilai, o aoíta;</w:t>
      </w:r>
    </w:p>
    <w:p>
      <w:pPr>
        <w:rPr>
          <w:rFonts w:ascii="Trebuchet MS" w:hAnsi="Trebuchet MS"/>
          <w:color w:val="000000"/>
          <w:sz w:val="20"/>
          <w:szCs w:val="20"/>
        </w:rPr>
      </w:pPr>
      <w:r>
        <w:rPr>
          <w:rFonts w:ascii="Trebuchet MS" w:hAnsi="Trebuchet MS"/>
          <w:color w:val="000000"/>
          <w:sz w:val="20"/>
          <w:szCs w:val="20"/>
        </w:rPr>
        <w:t>30 Maarai, o netofatita; Helede, filho de Baaná, o netofatita;</w:t>
      </w:r>
    </w:p>
    <w:p>
      <w:pPr>
        <w:rPr>
          <w:rFonts w:ascii="Trebuchet MS" w:hAnsi="Trebuchet MS"/>
          <w:color w:val="000000"/>
          <w:sz w:val="20"/>
          <w:szCs w:val="20"/>
        </w:rPr>
      </w:pPr>
      <w:r>
        <w:rPr>
          <w:rFonts w:ascii="Trebuchet MS" w:hAnsi="Trebuchet MS"/>
          <w:color w:val="000000"/>
          <w:sz w:val="20"/>
          <w:szCs w:val="20"/>
        </w:rPr>
        <w:t>31 Itai, filho de Ribai, de Gibeá, dos filhos de Benjamim; Benaías, o piratonita;</w:t>
      </w:r>
    </w:p>
    <w:p>
      <w:pPr>
        <w:rPr>
          <w:rFonts w:ascii="Trebuchet MS" w:hAnsi="Trebuchet MS"/>
          <w:color w:val="000000"/>
          <w:sz w:val="20"/>
          <w:szCs w:val="20"/>
        </w:rPr>
      </w:pPr>
      <w:r>
        <w:rPr>
          <w:rFonts w:ascii="Trebuchet MS" w:hAnsi="Trebuchet MS"/>
          <w:color w:val="000000"/>
          <w:sz w:val="20"/>
          <w:szCs w:val="20"/>
        </w:rPr>
        <w:t>32 Hurai, dos ribeiros de Gaás; Abiel, o arbatita;</w:t>
      </w:r>
    </w:p>
    <w:p>
      <w:pPr>
        <w:rPr>
          <w:rFonts w:ascii="Trebuchet MS" w:hAnsi="Trebuchet MS"/>
          <w:color w:val="000000"/>
          <w:sz w:val="20"/>
          <w:szCs w:val="20"/>
        </w:rPr>
      </w:pPr>
      <w:r>
        <w:rPr>
          <w:rFonts w:ascii="Trebuchet MS" w:hAnsi="Trebuchet MS"/>
          <w:color w:val="000000"/>
          <w:sz w:val="20"/>
          <w:szCs w:val="20"/>
        </w:rPr>
        <w:t>33 Azmavete, o baarumita; Eliabá, o saalbonita;</w:t>
      </w:r>
    </w:p>
    <w:p>
      <w:pPr>
        <w:rPr>
          <w:rFonts w:ascii="Trebuchet MS" w:hAnsi="Trebuchet MS"/>
          <w:color w:val="000000"/>
          <w:sz w:val="20"/>
          <w:szCs w:val="20"/>
        </w:rPr>
      </w:pPr>
      <w:r>
        <w:rPr>
          <w:rFonts w:ascii="Trebuchet MS" w:hAnsi="Trebuchet MS"/>
          <w:color w:val="000000"/>
          <w:sz w:val="20"/>
          <w:szCs w:val="20"/>
        </w:rPr>
        <w:t>34 dos filhos de Hasem, o gizonita: Jônatas, filho de Sage, o hararita;</w:t>
      </w:r>
    </w:p>
    <w:p>
      <w:pPr>
        <w:rPr>
          <w:rFonts w:ascii="Trebuchet MS" w:hAnsi="Trebuchet MS"/>
          <w:color w:val="000000"/>
          <w:sz w:val="20"/>
          <w:szCs w:val="20"/>
        </w:rPr>
      </w:pPr>
      <w:r>
        <w:rPr>
          <w:rFonts w:ascii="Trebuchet MS" w:hAnsi="Trebuchet MS"/>
          <w:color w:val="000000"/>
          <w:sz w:val="20"/>
          <w:szCs w:val="20"/>
        </w:rPr>
        <w:t>35 Aião, filho de Sacar, o hararita; Elifal, filho de Ur.</w:t>
      </w:r>
    </w:p>
    <w:p>
      <w:pPr>
        <w:rPr>
          <w:rFonts w:ascii="Trebuchet MS" w:hAnsi="Trebuchet MS"/>
          <w:color w:val="000000"/>
          <w:sz w:val="20"/>
          <w:szCs w:val="20"/>
        </w:rPr>
      </w:pPr>
      <w:r>
        <w:rPr>
          <w:rFonts w:ascii="Trebuchet MS" w:hAnsi="Trebuchet MS"/>
          <w:color w:val="000000"/>
          <w:sz w:val="20"/>
          <w:szCs w:val="20"/>
        </w:rPr>
        <w:t>36 Hefer, o mequeratita; Aías, o pelonita;</w:t>
      </w:r>
    </w:p>
    <w:p>
      <w:pPr>
        <w:rPr>
          <w:rFonts w:ascii="Trebuchet MS" w:hAnsi="Trebuchet MS"/>
          <w:color w:val="000000"/>
          <w:sz w:val="20"/>
          <w:szCs w:val="20"/>
        </w:rPr>
      </w:pPr>
      <w:r>
        <w:rPr>
          <w:rFonts w:ascii="Trebuchet MS" w:hAnsi="Trebuchet MS"/>
          <w:color w:val="000000"/>
          <w:sz w:val="20"/>
          <w:szCs w:val="20"/>
        </w:rPr>
        <w:t>37 Hezro, o carmelita; , Naarai, filho de Ebzai;</w:t>
      </w:r>
    </w:p>
    <w:p>
      <w:pPr>
        <w:rPr>
          <w:rFonts w:ascii="Trebuchet MS" w:hAnsi="Trebuchet MS"/>
          <w:color w:val="000000"/>
          <w:sz w:val="20"/>
          <w:szCs w:val="20"/>
        </w:rPr>
      </w:pPr>
      <w:r>
        <w:rPr>
          <w:rFonts w:ascii="Trebuchet MS" w:hAnsi="Trebuchet MS"/>
          <w:color w:val="000000"/>
          <w:sz w:val="20"/>
          <w:szCs w:val="20"/>
        </w:rPr>
        <w:t>38 Joel, irmão de Natã; Mibar, filho de Harri;</w:t>
      </w:r>
    </w:p>
    <w:p>
      <w:pPr>
        <w:rPr>
          <w:rFonts w:ascii="Trebuchet MS" w:hAnsi="Trebuchet MS"/>
          <w:color w:val="000000"/>
          <w:sz w:val="20"/>
          <w:szCs w:val="20"/>
        </w:rPr>
      </w:pPr>
      <w:r>
        <w:rPr>
          <w:rFonts w:ascii="Trebuchet MS" w:hAnsi="Trebuchet MS"/>
          <w:color w:val="000000"/>
          <w:sz w:val="20"/>
          <w:szCs w:val="20"/>
        </w:rPr>
        <w:t>39 Zeleque, o amonita; Naarai, o berotita, escudeiro de Joabe, filho de Zeruia;</w:t>
      </w:r>
    </w:p>
    <w:p>
      <w:pPr>
        <w:rPr>
          <w:rFonts w:ascii="Trebuchet MS" w:hAnsi="Trebuchet MS"/>
          <w:color w:val="000000"/>
          <w:sz w:val="20"/>
          <w:szCs w:val="20"/>
        </w:rPr>
      </w:pPr>
      <w:r>
        <w:rPr>
          <w:rFonts w:ascii="Trebuchet MS" w:hAnsi="Trebuchet MS"/>
          <w:color w:val="000000"/>
          <w:sz w:val="20"/>
          <w:szCs w:val="20"/>
        </w:rPr>
        <w:t>40 Ira, o itrita; Garebe, o itrita;</w:t>
      </w:r>
    </w:p>
    <w:p>
      <w:pPr>
        <w:rPr>
          <w:rFonts w:ascii="Trebuchet MS" w:hAnsi="Trebuchet MS"/>
          <w:color w:val="000000"/>
          <w:sz w:val="20"/>
          <w:szCs w:val="20"/>
        </w:rPr>
      </w:pPr>
      <w:r>
        <w:rPr>
          <w:rFonts w:ascii="Trebuchet MS" w:hAnsi="Trebuchet MS"/>
          <w:color w:val="000000"/>
          <w:sz w:val="20"/>
          <w:szCs w:val="20"/>
        </w:rPr>
        <w:t>41 Urias, o heteu; Zabade, filho de Alai;</w:t>
      </w:r>
    </w:p>
    <w:p>
      <w:pPr>
        <w:rPr>
          <w:rFonts w:ascii="Trebuchet MS" w:hAnsi="Trebuchet MS"/>
          <w:color w:val="000000"/>
          <w:sz w:val="20"/>
          <w:szCs w:val="20"/>
        </w:rPr>
      </w:pPr>
      <w:r>
        <w:rPr>
          <w:rFonts w:ascii="Trebuchet MS" w:hAnsi="Trebuchet MS"/>
          <w:color w:val="000000"/>
          <w:sz w:val="20"/>
          <w:szCs w:val="20"/>
        </w:rPr>
        <w:t>42 Adina, filho de Siza, o rubenita, chefe dos rubenitas, e com ele trinta;</w:t>
      </w:r>
    </w:p>
    <w:p>
      <w:pPr>
        <w:rPr>
          <w:rFonts w:ascii="Trebuchet MS" w:hAnsi="Trebuchet MS"/>
          <w:color w:val="000000"/>
          <w:sz w:val="20"/>
          <w:szCs w:val="20"/>
        </w:rPr>
      </w:pPr>
      <w:r>
        <w:rPr>
          <w:rFonts w:ascii="Trebuchet MS" w:hAnsi="Trebuchet MS"/>
          <w:color w:val="000000"/>
          <w:sz w:val="20"/>
          <w:szCs w:val="20"/>
        </w:rPr>
        <w:t>43 Hanã, filho de Maacá; Jeosafá, o mitnita;</w:t>
      </w:r>
    </w:p>
    <w:p>
      <w:pPr>
        <w:rPr>
          <w:rFonts w:ascii="Trebuchet MS" w:hAnsi="Trebuchet MS"/>
          <w:color w:val="000000"/>
          <w:sz w:val="20"/>
          <w:szCs w:val="20"/>
        </w:rPr>
      </w:pPr>
      <w:r>
        <w:rPr>
          <w:rFonts w:ascii="Trebuchet MS" w:hAnsi="Trebuchet MS"/>
          <w:color w:val="000000"/>
          <w:sz w:val="20"/>
          <w:szCs w:val="20"/>
        </w:rPr>
        <w:t>44 Uzias, o asteratita; Sama e Jeiel, filhos de Hotão, o aroerita;</w:t>
      </w:r>
    </w:p>
    <w:p>
      <w:pPr>
        <w:rPr>
          <w:rFonts w:ascii="Trebuchet MS" w:hAnsi="Trebuchet MS"/>
          <w:color w:val="000000"/>
          <w:sz w:val="20"/>
          <w:szCs w:val="20"/>
        </w:rPr>
      </w:pPr>
      <w:r>
        <w:rPr>
          <w:rFonts w:ascii="Trebuchet MS" w:hAnsi="Trebuchet MS"/>
          <w:color w:val="000000"/>
          <w:sz w:val="20"/>
          <w:szCs w:val="20"/>
        </w:rPr>
        <w:t>45 Jediael, filho de Sínri, e Joá, seu irmão, o tizita;</w:t>
      </w:r>
    </w:p>
    <w:p>
      <w:pPr>
        <w:rPr>
          <w:rFonts w:ascii="Trebuchet MS" w:hAnsi="Trebuchet MS"/>
          <w:color w:val="000000"/>
          <w:sz w:val="20"/>
          <w:szCs w:val="20"/>
        </w:rPr>
      </w:pPr>
      <w:r>
        <w:rPr>
          <w:rFonts w:ascii="Trebuchet MS" w:hAnsi="Trebuchet MS"/>
          <w:color w:val="000000"/>
          <w:sz w:val="20"/>
          <w:szCs w:val="20"/>
        </w:rPr>
        <w:t>46 Eliel, o maavita; Jeribai e Josavias, filhos de Elnaão; Itma, o moabita;</w:t>
      </w:r>
    </w:p>
    <w:p>
      <w:pPr>
        <w:rPr>
          <w:rFonts w:ascii="Trebuchet MS" w:hAnsi="Trebuchet MS"/>
          <w:color w:val="000000"/>
          <w:sz w:val="20"/>
          <w:szCs w:val="20"/>
        </w:rPr>
      </w:pPr>
      <w:r>
        <w:rPr>
          <w:rFonts w:ascii="Trebuchet MS" w:hAnsi="Trebuchet MS"/>
          <w:color w:val="000000"/>
          <w:sz w:val="20"/>
          <w:szCs w:val="20"/>
        </w:rPr>
        <w:t>47 Eliel, Obede e Jaasiel, o mezobaíta</w:t>
      </w:r>
    </w:p>
    <w:p>
      <w:pPr>
        <w:pStyle w:val="P13"/>
        <w:rPr>
          <w:rFonts w:ascii="Trebuchet MS" w:hAnsi="Trebuchet MS"/>
          <w:color w:val="000000"/>
          <w:sz w:val="22"/>
          <w:szCs w:val="22"/>
        </w:rPr>
      </w:pPr>
      <w:bookmarkStart w:id="380" w:name="_Toc147528306"/>
      <w:r>
        <w:rPr>
          <w:rFonts w:ascii="Trebuchet MS" w:hAnsi="Trebuchet MS"/>
          <w:color w:val="000000"/>
          <w:sz w:val="22"/>
          <w:szCs w:val="22"/>
        </w:rPr>
        <w:t xml:space="preserve"> I CRÔNICAS 12</w:t>
      </w:r>
      <w:bookmarkEnd w:id="380"/>
    </w:p>
    <w:p>
      <w:pPr>
        <w:rPr>
          <w:rFonts w:ascii="Trebuchet MS" w:hAnsi="Trebuchet MS"/>
          <w:color w:val="000000"/>
          <w:sz w:val="20"/>
          <w:szCs w:val="20"/>
        </w:rPr>
      </w:pPr>
      <w:r>
        <w:rPr>
          <w:rFonts w:ascii="Trebuchet MS" w:hAnsi="Trebuchet MS"/>
          <w:color w:val="000000"/>
          <w:sz w:val="20"/>
          <w:szCs w:val="20"/>
        </w:rPr>
        <w:t>1 Ora, estes são os que vieram a Davi a Ziclague, estando ele ainda tolhido nos seus movimentos por causa de Saul, filho de Quis; e eram dos valentes que o ajudaram na guerra.</w:t>
      </w:r>
    </w:p>
    <w:p>
      <w:pPr>
        <w:rPr>
          <w:rFonts w:ascii="Trebuchet MS" w:hAnsi="Trebuchet MS"/>
          <w:color w:val="000000"/>
          <w:sz w:val="20"/>
          <w:szCs w:val="20"/>
        </w:rPr>
      </w:pPr>
      <w:r>
        <w:rPr>
          <w:rFonts w:ascii="Trebuchet MS" w:hAnsi="Trebuchet MS"/>
          <w:color w:val="000000"/>
          <w:sz w:val="20"/>
          <w:szCs w:val="20"/>
        </w:rPr>
        <w:t>2 Eram archeiros, e usavam tanto da mão direita como da esquerda em atirar pedras com fundas e em disparar flechas com o arco; eram dos irmãos de Saul, benjamitas.</w:t>
      </w:r>
    </w:p>
    <w:p>
      <w:pPr>
        <w:rPr>
          <w:rFonts w:ascii="Trebuchet MS" w:hAnsi="Trebuchet MS"/>
          <w:color w:val="000000"/>
          <w:sz w:val="20"/>
          <w:szCs w:val="20"/>
        </w:rPr>
      </w:pPr>
      <w:r>
        <w:rPr>
          <w:rFonts w:ascii="Trebuchet MS" w:hAnsi="Trebuchet MS"/>
          <w:color w:val="000000"/>
          <w:sz w:val="20"/>
          <w:szCs w:val="20"/>
        </w:rPr>
        <w:t>3 Aizer, o chefe, e Joás, filhos de Semaá, o Gibeátita; Jeziel e Pelete, filhos de Azmavete; Beraca e Jeú, o anatotita;</w:t>
      </w:r>
    </w:p>
    <w:p>
      <w:pPr>
        <w:rPr>
          <w:rFonts w:ascii="Trebuchet MS" w:hAnsi="Trebuchet MS"/>
          <w:color w:val="000000"/>
          <w:sz w:val="20"/>
          <w:szCs w:val="20"/>
        </w:rPr>
      </w:pPr>
      <w:r>
        <w:rPr>
          <w:rFonts w:ascii="Trebuchet MS" w:hAnsi="Trebuchet MS"/>
          <w:color w:val="000000"/>
          <w:sz w:val="20"/>
          <w:szCs w:val="20"/>
        </w:rPr>
        <w:t>4 Ismaías, o gibeonita, valente entre os trinta, e chefe deles; Jeremias, Jaaziel, Joanã e Jozabade, o gederatita;</w:t>
      </w:r>
    </w:p>
    <w:p>
      <w:pPr>
        <w:rPr>
          <w:rFonts w:ascii="Trebuchet MS" w:hAnsi="Trebuchet MS"/>
          <w:color w:val="000000"/>
          <w:sz w:val="20"/>
          <w:szCs w:val="20"/>
        </w:rPr>
      </w:pPr>
      <w:r>
        <w:rPr>
          <w:rFonts w:ascii="Trebuchet MS" w:hAnsi="Trebuchet MS"/>
          <w:color w:val="000000"/>
          <w:sz w:val="20"/>
          <w:szCs w:val="20"/>
        </w:rPr>
        <w:t>5 Eluzai, Jerimote, Bealias, Semarias e Sefatias, o harufita;</w:t>
      </w:r>
    </w:p>
    <w:p>
      <w:pPr>
        <w:rPr>
          <w:rFonts w:ascii="Trebuchet MS" w:hAnsi="Trebuchet MS"/>
          <w:color w:val="000000"/>
          <w:sz w:val="20"/>
          <w:szCs w:val="20"/>
        </w:rPr>
      </w:pPr>
      <w:r>
        <w:rPr>
          <w:rFonts w:ascii="Trebuchet MS" w:hAnsi="Trebuchet MS"/>
          <w:color w:val="000000"/>
          <w:sz w:val="20"/>
          <w:szCs w:val="20"/>
        </w:rPr>
        <w:t>6 Elcana, Issias, Azarel, Joezer e Jasobeão, os coraítas;</w:t>
      </w:r>
    </w:p>
    <w:p>
      <w:pPr>
        <w:rPr>
          <w:rFonts w:ascii="Trebuchet MS" w:hAnsi="Trebuchet MS"/>
          <w:color w:val="000000"/>
          <w:sz w:val="20"/>
          <w:szCs w:val="20"/>
        </w:rPr>
      </w:pPr>
      <w:r>
        <w:rPr>
          <w:rFonts w:ascii="Trebuchet MS" w:hAnsi="Trebuchet MS"/>
          <w:color w:val="000000"/>
          <w:sz w:val="20"/>
          <w:szCs w:val="20"/>
        </w:rPr>
        <w:t>7 e Joela e Zebadias, filhos de Jeroão de Ged or.</w:t>
      </w:r>
    </w:p>
    <w:p>
      <w:pPr>
        <w:rPr>
          <w:rFonts w:ascii="Trebuchet MS" w:hAnsi="Trebuchet MS"/>
          <w:color w:val="000000"/>
          <w:sz w:val="20"/>
          <w:szCs w:val="20"/>
        </w:rPr>
      </w:pPr>
      <w:r>
        <w:rPr>
          <w:rFonts w:ascii="Trebuchet MS" w:hAnsi="Trebuchet MS"/>
          <w:color w:val="000000"/>
          <w:sz w:val="20"/>
          <w:szCs w:val="20"/>
        </w:rPr>
        <w:t>8 Dos gaditas se passaram para Davi, ao lugar forte no deserto, homens valentes adestrados para a guerra, que sabiam manejar escudo e lança; seus rostos eram como rostos de leões, e eles eram tão ligeiros como corças sobre os montes.</w:t>
      </w:r>
    </w:p>
    <w:p>
      <w:pPr>
        <w:rPr>
          <w:rFonts w:ascii="Trebuchet MS" w:hAnsi="Trebuchet MS"/>
          <w:color w:val="000000"/>
          <w:sz w:val="20"/>
          <w:szCs w:val="20"/>
        </w:rPr>
      </w:pPr>
      <w:r>
        <w:rPr>
          <w:rFonts w:ascii="Trebuchet MS" w:hAnsi="Trebuchet MS"/>
          <w:color w:val="000000"/>
          <w:sz w:val="20"/>
          <w:szCs w:val="20"/>
        </w:rPr>
        <w:t>9 Ezer era o chefe, Obadias o segundo, Eliabe o terceiro,</w:t>
      </w:r>
    </w:p>
    <w:p>
      <w:pPr>
        <w:rPr>
          <w:rFonts w:ascii="Trebuchet MS" w:hAnsi="Trebuchet MS"/>
          <w:color w:val="000000"/>
          <w:sz w:val="20"/>
          <w:szCs w:val="20"/>
        </w:rPr>
      </w:pPr>
      <w:r>
        <w:rPr>
          <w:rFonts w:ascii="Trebuchet MS" w:hAnsi="Trebuchet MS"/>
          <w:color w:val="000000"/>
          <w:sz w:val="20"/>
          <w:szCs w:val="20"/>
        </w:rPr>
        <w:t>10 Mismana o quarto, Jeremias o quinto,</w:t>
      </w:r>
    </w:p>
    <w:p>
      <w:pPr>
        <w:rPr>
          <w:rFonts w:ascii="Trebuchet MS" w:hAnsi="Trebuchet MS"/>
          <w:color w:val="000000"/>
          <w:sz w:val="20"/>
          <w:szCs w:val="20"/>
        </w:rPr>
      </w:pPr>
      <w:r>
        <w:rPr>
          <w:rFonts w:ascii="Trebuchet MS" w:hAnsi="Trebuchet MS"/>
          <w:color w:val="000000"/>
          <w:sz w:val="20"/>
          <w:szCs w:val="20"/>
        </w:rPr>
        <w:t>11 Atai o sexto, Eliel o sétimo,</w:t>
      </w:r>
    </w:p>
    <w:p>
      <w:pPr>
        <w:rPr>
          <w:rFonts w:ascii="Trebuchet MS" w:hAnsi="Trebuchet MS"/>
          <w:color w:val="000000"/>
          <w:sz w:val="20"/>
          <w:szCs w:val="20"/>
        </w:rPr>
      </w:pPr>
      <w:r>
        <w:rPr>
          <w:rFonts w:ascii="Trebuchet MS" w:hAnsi="Trebuchet MS"/>
          <w:color w:val="000000"/>
          <w:sz w:val="20"/>
          <w:szCs w:val="20"/>
        </w:rPr>
        <w:t>12 Joanã o oitavo, Elzabade o nono,</w:t>
      </w:r>
    </w:p>
    <w:p>
      <w:pPr>
        <w:rPr>
          <w:rFonts w:ascii="Trebuchet MS" w:hAnsi="Trebuchet MS"/>
          <w:color w:val="000000"/>
          <w:sz w:val="20"/>
          <w:szCs w:val="20"/>
        </w:rPr>
      </w:pPr>
      <w:r>
        <w:rPr>
          <w:rFonts w:ascii="Trebuchet MS" w:hAnsi="Trebuchet MS"/>
          <w:color w:val="000000"/>
          <w:sz w:val="20"/>
          <w:szCs w:val="20"/>
        </w:rPr>
        <w:t>13 Jeremias o décimo, Macbanai o undécimo.</w:t>
      </w:r>
    </w:p>
    <w:p>
      <w:pPr>
        <w:rPr>
          <w:rFonts w:ascii="Trebuchet MS" w:hAnsi="Trebuchet MS"/>
          <w:color w:val="000000"/>
          <w:sz w:val="20"/>
          <w:szCs w:val="20"/>
        </w:rPr>
      </w:pPr>
      <w:r>
        <w:rPr>
          <w:rFonts w:ascii="Trebuchet MS" w:hAnsi="Trebuchet MS"/>
          <w:color w:val="000000"/>
          <w:sz w:val="20"/>
          <w:szCs w:val="20"/>
        </w:rPr>
        <w:t>14 Estes, dos filhos de Gade, foram os chefes do exército; o menor valia por cem, e o maior por mil.</w:t>
      </w:r>
    </w:p>
    <w:p>
      <w:pPr>
        <w:rPr>
          <w:rFonts w:ascii="Trebuchet MS" w:hAnsi="Trebuchet MS"/>
          <w:color w:val="000000"/>
          <w:sz w:val="20"/>
          <w:szCs w:val="20"/>
        </w:rPr>
      </w:pPr>
      <w:r>
        <w:rPr>
          <w:rFonts w:ascii="Trebuchet MS" w:hAnsi="Trebuchet MS"/>
          <w:color w:val="000000"/>
          <w:sz w:val="20"/>
          <w:szCs w:val="20"/>
        </w:rPr>
        <w:t>15 Estes são os que passaram o Jordão no mês primeiro, quando ele transbordava por todas as suas ribanceiras, e puseram em fuga todos os dois vales ao oriente e ao ocidente.</w:t>
      </w:r>
    </w:p>
    <w:p>
      <w:pPr>
        <w:rPr>
          <w:rFonts w:ascii="Trebuchet MS" w:hAnsi="Trebuchet MS"/>
          <w:color w:val="000000"/>
          <w:sz w:val="20"/>
          <w:szCs w:val="20"/>
        </w:rPr>
      </w:pPr>
      <w:r>
        <w:rPr>
          <w:rFonts w:ascii="Trebuchet MS" w:hAnsi="Trebuchet MS"/>
          <w:color w:val="000000"/>
          <w:sz w:val="20"/>
          <w:szCs w:val="20"/>
        </w:rPr>
        <w:t>16 Igualmente alguns dos filhos de Benjamim e de Judá vieram a Davi, ao lugar forte.</w:t>
      </w:r>
    </w:p>
    <w:p>
      <w:pPr>
        <w:rPr>
          <w:rFonts w:ascii="Trebuchet MS" w:hAnsi="Trebuchet MS"/>
          <w:color w:val="000000"/>
          <w:sz w:val="20"/>
          <w:szCs w:val="20"/>
        </w:rPr>
      </w:pPr>
      <w:r>
        <w:rPr>
          <w:rFonts w:ascii="Trebuchet MS" w:hAnsi="Trebuchet MS"/>
          <w:color w:val="000000"/>
          <w:sz w:val="20"/>
          <w:szCs w:val="20"/>
        </w:rPr>
        <w:t>17 Davi saiu-lhes ao encontro e lhes disse: Se viestes a mim pacificamente para me ajudar, o meu coração se unirá convosco; porém se é para me entregar aos meus inimigos, sem que haja mal nas minhas mãos, o Deus de nossos pais o veja e o repreenda.</w:t>
      </w:r>
    </w:p>
    <w:p>
      <w:pPr>
        <w:rPr>
          <w:rFonts w:ascii="Trebuchet MS" w:hAnsi="Trebuchet MS"/>
          <w:color w:val="000000"/>
          <w:sz w:val="20"/>
          <w:szCs w:val="20"/>
        </w:rPr>
      </w:pPr>
      <w:r>
        <w:rPr>
          <w:rFonts w:ascii="Trebuchet MS" w:hAnsi="Trebuchet MS"/>
          <w:color w:val="000000"/>
          <w:sz w:val="20"/>
          <w:szCs w:val="20"/>
        </w:rPr>
        <w:t>18 Então veio o espírito sobre Amasai, chefe dos trinta, que disse: Nós somos teus, ó Davi, e contigo estamos, ó filho de Jessé! Paz, paz contigo, e paz com quem te ajuda! pois que teu Deus te ajuda. E Davi os recebeu, e os fez chefes de tropas.</w:t>
      </w:r>
    </w:p>
    <w:p>
      <w:pPr>
        <w:rPr>
          <w:rFonts w:ascii="Trebuchet MS" w:hAnsi="Trebuchet MS"/>
          <w:color w:val="000000"/>
          <w:sz w:val="20"/>
          <w:szCs w:val="20"/>
        </w:rPr>
      </w:pPr>
      <w:r>
        <w:rPr>
          <w:rFonts w:ascii="Trebuchet MS" w:hAnsi="Trebuchet MS"/>
          <w:color w:val="000000"/>
          <w:sz w:val="20"/>
          <w:szCs w:val="20"/>
        </w:rPr>
        <w:t>19 Também de Manassés alguns se passaram para Davi; foi quando ele veio com os filisteus para a batalha contra Saul; todavia não os ajudou, pois os chefes dos filisteus tendo feito conselho, o despediram, dizendo: Com perigo de nossas cabeças ele se passará para Saul, seu senhor:</w:t>
      </w:r>
    </w:p>
    <w:p>
      <w:pPr>
        <w:rPr>
          <w:rFonts w:ascii="Trebuchet MS" w:hAnsi="Trebuchet MS"/>
          <w:color w:val="000000"/>
          <w:sz w:val="20"/>
          <w:szCs w:val="20"/>
        </w:rPr>
      </w:pPr>
      <w:r>
        <w:rPr>
          <w:rFonts w:ascii="Trebuchet MS" w:hAnsi="Trebuchet MS"/>
          <w:color w:val="000000"/>
          <w:sz w:val="20"/>
          <w:szCs w:val="20"/>
        </w:rPr>
        <w:t>20 Voltando ele, pois, a Ziclague, passaram-se para ele, de Manassés: Adná, Jozabade, Jediael, Micael, Jozabade, Eliú e Ziletai, chefes de milhares dos de Manassés.</w:t>
      </w:r>
    </w:p>
    <w:p>
      <w:pPr>
        <w:rPr>
          <w:rFonts w:ascii="Trebuchet MS" w:hAnsi="Trebuchet MS"/>
          <w:color w:val="000000"/>
          <w:sz w:val="20"/>
          <w:szCs w:val="20"/>
        </w:rPr>
      </w:pPr>
      <w:r>
        <w:rPr>
          <w:rFonts w:ascii="Trebuchet MS" w:hAnsi="Trebuchet MS"/>
          <w:color w:val="000000"/>
          <w:sz w:val="20"/>
          <w:szCs w:val="20"/>
        </w:rPr>
        <w:t>21 E estes ajudaram a Davi contra a tropa de saqueadores, pois todos eles eram heróis valentes, e foram chefes no exército.</w:t>
      </w:r>
    </w:p>
    <w:p>
      <w:pPr>
        <w:rPr>
          <w:rFonts w:ascii="Trebuchet MS" w:hAnsi="Trebuchet MS"/>
          <w:color w:val="000000"/>
          <w:sz w:val="20"/>
          <w:szCs w:val="20"/>
        </w:rPr>
      </w:pPr>
      <w:r>
        <w:rPr>
          <w:rFonts w:ascii="Trebuchet MS" w:hAnsi="Trebuchet MS"/>
          <w:color w:val="000000"/>
          <w:sz w:val="20"/>
          <w:szCs w:val="20"/>
        </w:rPr>
        <w:t>22 De dia em dia concorriam a Davi para o ajudar, até que se fez um grande exército, como o exército de Deus.</w:t>
      </w:r>
    </w:p>
    <w:p>
      <w:pPr>
        <w:rPr>
          <w:rFonts w:ascii="Trebuchet MS" w:hAnsi="Trebuchet MS"/>
          <w:color w:val="000000"/>
          <w:sz w:val="20"/>
          <w:szCs w:val="20"/>
        </w:rPr>
      </w:pPr>
      <w:r>
        <w:rPr>
          <w:rFonts w:ascii="Trebuchet MS" w:hAnsi="Trebuchet MS"/>
          <w:color w:val="000000"/>
          <w:sz w:val="20"/>
          <w:szCs w:val="20"/>
        </w:rPr>
        <w:t>23 Ora, estes são os números dos chefes armados para a peleja, que vieram a Davi em Hebrom, para transferir a ele o reino de Saul, conforme a palavra do Senhor:</w:t>
      </w:r>
    </w:p>
    <w:p>
      <w:pPr>
        <w:rPr>
          <w:rFonts w:ascii="Trebuchet MS" w:hAnsi="Trebuchet MS"/>
          <w:color w:val="000000"/>
          <w:sz w:val="20"/>
          <w:szCs w:val="20"/>
        </w:rPr>
      </w:pPr>
      <w:r>
        <w:rPr>
          <w:rFonts w:ascii="Trebuchet MS" w:hAnsi="Trebuchet MS"/>
          <w:color w:val="000000"/>
          <w:sz w:val="20"/>
          <w:szCs w:val="20"/>
        </w:rPr>
        <w:t>24 dos filhos de Judá, que traziam escudo e lança, seis mil e oitocentos, armados para a peleja;</w:t>
      </w:r>
    </w:p>
    <w:p>
      <w:pPr>
        <w:rPr>
          <w:rFonts w:ascii="Trebuchet MS" w:hAnsi="Trebuchet MS"/>
          <w:color w:val="000000"/>
          <w:sz w:val="20"/>
          <w:szCs w:val="20"/>
        </w:rPr>
      </w:pPr>
      <w:r>
        <w:rPr>
          <w:rFonts w:ascii="Trebuchet MS" w:hAnsi="Trebuchet MS"/>
          <w:color w:val="000000"/>
          <w:sz w:val="20"/>
          <w:szCs w:val="20"/>
        </w:rPr>
        <w:t>25 dos filhos de Simeão, homens valentes para pelejar, sete mil e cem;</w:t>
      </w:r>
    </w:p>
    <w:p>
      <w:pPr>
        <w:rPr>
          <w:rFonts w:ascii="Trebuchet MS" w:hAnsi="Trebuchet MS"/>
          <w:color w:val="000000"/>
          <w:sz w:val="20"/>
          <w:szCs w:val="20"/>
        </w:rPr>
      </w:pPr>
      <w:r>
        <w:rPr>
          <w:rFonts w:ascii="Trebuchet MS" w:hAnsi="Trebuchet MS"/>
          <w:color w:val="000000"/>
          <w:sz w:val="20"/>
          <w:szCs w:val="20"/>
        </w:rPr>
        <w:t>26 dos filhos de Levi quatro mil e seiscentos;</w:t>
      </w:r>
    </w:p>
    <w:p>
      <w:pPr>
        <w:rPr>
          <w:rFonts w:ascii="Trebuchet MS" w:hAnsi="Trebuchet MS"/>
          <w:color w:val="000000"/>
          <w:sz w:val="20"/>
          <w:szCs w:val="20"/>
        </w:rPr>
      </w:pPr>
      <w:r>
        <w:rPr>
          <w:rFonts w:ascii="Trebuchet MS" w:hAnsi="Trebuchet MS"/>
          <w:color w:val="000000"/>
          <w:sz w:val="20"/>
          <w:szCs w:val="20"/>
        </w:rPr>
        <w:t>27 Jeoiada, que era o chefe da casa de Arão, e com ele três mil e setecentos;</w:t>
      </w:r>
    </w:p>
    <w:p>
      <w:pPr>
        <w:rPr>
          <w:rFonts w:ascii="Trebuchet MS" w:hAnsi="Trebuchet MS"/>
          <w:color w:val="000000"/>
          <w:sz w:val="20"/>
          <w:szCs w:val="20"/>
        </w:rPr>
      </w:pPr>
      <w:r>
        <w:rPr>
          <w:rFonts w:ascii="Trebuchet MS" w:hAnsi="Trebuchet MS"/>
          <w:color w:val="000000"/>
          <w:sz w:val="20"/>
          <w:szCs w:val="20"/>
        </w:rPr>
        <w:t>28 e Zadoque, ainda jovem, homem valente, com vinte e dois príncipes da casa de seu pai;</w:t>
      </w:r>
    </w:p>
    <w:p>
      <w:pPr>
        <w:rPr>
          <w:rFonts w:ascii="Trebuchet MS" w:hAnsi="Trebuchet MS"/>
          <w:color w:val="000000"/>
          <w:sz w:val="20"/>
          <w:szCs w:val="20"/>
        </w:rPr>
      </w:pPr>
      <w:r>
        <w:rPr>
          <w:rFonts w:ascii="Trebuchet MS" w:hAnsi="Trebuchet MS"/>
          <w:color w:val="000000"/>
          <w:sz w:val="20"/>
          <w:szCs w:val="20"/>
        </w:rPr>
        <w:t>29 dos filhos de Benjamim, irmãos de Saul, três mil, porque até então a maior parte deles se tinha conservado fiel à casa de Saul;</w:t>
      </w:r>
    </w:p>
    <w:p>
      <w:pPr>
        <w:rPr>
          <w:rFonts w:ascii="Trebuchet MS" w:hAnsi="Trebuchet MS"/>
          <w:color w:val="000000"/>
          <w:sz w:val="20"/>
          <w:szCs w:val="20"/>
        </w:rPr>
      </w:pPr>
      <w:r>
        <w:rPr>
          <w:rFonts w:ascii="Trebuchet MS" w:hAnsi="Trebuchet MS"/>
          <w:color w:val="000000"/>
          <w:sz w:val="20"/>
          <w:szCs w:val="20"/>
        </w:rPr>
        <w:t>30 dos filhos de Efraim vinte mil e oitocentos homens valentes, homens de nome nas casas de seus pais;</w:t>
      </w:r>
    </w:p>
    <w:p>
      <w:pPr>
        <w:rPr>
          <w:rFonts w:ascii="Trebuchet MS" w:hAnsi="Trebuchet MS"/>
          <w:color w:val="000000"/>
          <w:sz w:val="20"/>
          <w:szCs w:val="20"/>
        </w:rPr>
      </w:pPr>
      <w:r>
        <w:rPr>
          <w:rFonts w:ascii="Trebuchet MS" w:hAnsi="Trebuchet MS"/>
          <w:color w:val="000000"/>
          <w:sz w:val="20"/>
          <w:szCs w:val="20"/>
        </w:rPr>
        <w:t>31 da meia tribo de Manassés dezoito mil, que foram designados por nome para virem fazer Davi rei;</w:t>
      </w:r>
    </w:p>
    <w:p>
      <w:pPr>
        <w:rPr>
          <w:rFonts w:ascii="Trebuchet MS" w:hAnsi="Trebuchet MS"/>
          <w:color w:val="000000"/>
          <w:sz w:val="20"/>
          <w:szCs w:val="20"/>
        </w:rPr>
      </w:pPr>
      <w:r>
        <w:rPr>
          <w:rFonts w:ascii="Trebuchet MS" w:hAnsi="Trebuchet MS"/>
          <w:color w:val="000000"/>
          <w:sz w:val="20"/>
          <w:szCs w:val="20"/>
        </w:rPr>
        <w:t>32 dos filhos de Issacar, duzentos de seus chefes, entendidos na ciência dos tempos para saberem o que Israel devia fazer, e todos os seus irmãos sob suas ordens;</w:t>
      </w:r>
    </w:p>
    <w:p>
      <w:pPr>
        <w:rPr>
          <w:rFonts w:ascii="Trebuchet MS" w:hAnsi="Trebuchet MS"/>
          <w:color w:val="000000"/>
          <w:sz w:val="20"/>
          <w:szCs w:val="20"/>
        </w:rPr>
      </w:pPr>
      <w:r>
        <w:rPr>
          <w:rFonts w:ascii="Trebuchet MS" w:hAnsi="Trebuchet MS"/>
          <w:color w:val="000000"/>
          <w:sz w:val="20"/>
          <w:szCs w:val="20"/>
        </w:rPr>
        <w:t>33 de Zebulom, dos que podiam sair no exército, cinqüenta mil, ordenados para a peleja com todas as armas de guerra, como também destros para ordenarem a batalha, e não eram de coração dobre;</w:t>
      </w:r>
    </w:p>
    <w:p>
      <w:pPr>
        <w:rPr>
          <w:rFonts w:ascii="Trebuchet MS" w:hAnsi="Trebuchet MS"/>
          <w:color w:val="000000"/>
          <w:sz w:val="20"/>
          <w:szCs w:val="20"/>
        </w:rPr>
      </w:pPr>
      <w:r>
        <w:rPr>
          <w:rFonts w:ascii="Trebuchet MS" w:hAnsi="Trebuchet MS"/>
          <w:color w:val="000000"/>
          <w:sz w:val="20"/>
          <w:szCs w:val="20"/>
        </w:rPr>
        <w:t>34 de Naftali, mil chefes, e com eles trinta e sete mil com escudo e lança;</w:t>
      </w:r>
    </w:p>
    <w:p>
      <w:pPr>
        <w:rPr>
          <w:rFonts w:ascii="Trebuchet MS" w:hAnsi="Trebuchet MS"/>
          <w:color w:val="000000"/>
          <w:sz w:val="20"/>
          <w:szCs w:val="20"/>
        </w:rPr>
      </w:pPr>
      <w:r>
        <w:rPr>
          <w:rFonts w:ascii="Trebuchet MS" w:hAnsi="Trebuchet MS"/>
          <w:color w:val="000000"/>
          <w:sz w:val="20"/>
          <w:szCs w:val="20"/>
        </w:rPr>
        <w:t>35 dos danitas vinte e oito mil e oitocentos, destros para ordenarem a batalha;</w:t>
      </w:r>
    </w:p>
    <w:p>
      <w:pPr>
        <w:rPr>
          <w:rFonts w:ascii="Trebuchet MS" w:hAnsi="Trebuchet MS"/>
          <w:color w:val="000000"/>
          <w:sz w:val="20"/>
          <w:szCs w:val="20"/>
        </w:rPr>
      </w:pPr>
      <w:r>
        <w:rPr>
          <w:rFonts w:ascii="Trebuchet MS" w:hAnsi="Trebuchet MS"/>
          <w:color w:val="000000"/>
          <w:sz w:val="20"/>
          <w:szCs w:val="20"/>
        </w:rPr>
        <w:t>36 de Aser, dos que podiam sair no exército e ordenar a batalha, quarenta mil;</w:t>
      </w:r>
    </w:p>
    <w:p>
      <w:pPr>
        <w:rPr>
          <w:rFonts w:ascii="Trebuchet MS" w:hAnsi="Trebuchet MS"/>
          <w:color w:val="000000"/>
          <w:sz w:val="20"/>
          <w:szCs w:val="20"/>
        </w:rPr>
      </w:pPr>
      <w:r>
        <w:rPr>
          <w:rFonts w:ascii="Trebuchet MS" w:hAnsi="Trebuchet MS"/>
          <w:color w:val="000000"/>
          <w:sz w:val="20"/>
          <w:szCs w:val="20"/>
        </w:rPr>
        <w:t>37 da outra banda do Jordão, dos rubenitas e gaditas, e da meia tribo de Manassés, com toda sorte de instrumentos de guerra para pelejar, cento e vinte mil.</w:t>
      </w:r>
    </w:p>
    <w:p>
      <w:pPr>
        <w:rPr>
          <w:rFonts w:ascii="Trebuchet MS" w:hAnsi="Trebuchet MS"/>
          <w:color w:val="000000"/>
          <w:sz w:val="20"/>
          <w:szCs w:val="20"/>
        </w:rPr>
      </w:pPr>
      <w:r>
        <w:rPr>
          <w:rFonts w:ascii="Trebuchet MS" w:hAnsi="Trebuchet MS"/>
          <w:color w:val="000000"/>
          <w:sz w:val="20"/>
          <w:szCs w:val="20"/>
        </w:rPr>
        <w:t>38 Todos estes, homens de guerra, que sabiam ordenar a batalha, vieram a Hebrom com inteireza de coração, para constituir Davi rei sobre todo o Israel; e também todo o resto de Israel estava de um só coração para constituir Davi rei.</w:t>
      </w:r>
    </w:p>
    <w:p>
      <w:pPr>
        <w:rPr>
          <w:rFonts w:ascii="Trebuchet MS" w:hAnsi="Trebuchet MS"/>
          <w:color w:val="000000"/>
          <w:sz w:val="20"/>
          <w:szCs w:val="20"/>
        </w:rPr>
      </w:pPr>
      <w:r>
        <w:rPr>
          <w:rFonts w:ascii="Trebuchet MS" w:hAnsi="Trebuchet MS"/>
          <w:color w:val="000000"/>
          <w:sz w:val="20"/>
          <w:szCs w:val="20"/>
        </w:rPr>
        <w:t>39 E estiveram ali com Davi três dias, comendo e bebendo, pois seus irmãos lhes tinham preparado as provisões.</w:t>
      </w:r>
    </w:p>
    <w:p>
      <w:pPr>
        <w:rPr>
          <w:rFonts w:ascii="Trebuchet MS" w:hAnsi="Trebuchet MS"/>
          <w:color w:val="000000"/>
          <w:sz w:val="20"/>
          <w:szCs w:val="20"/>
        </w:rPr>
      </w:pPr>
      <w:r>
        <w:rPr>
          <w:rFonts w:ascii="Trebuchet MS" w:hAnsi="Trebuchet MS"/>
          <w:color w:val="000000"/>
          <w:sz w:val="20"/>
          <w:szCs w:val="20"/>
        </w:rPr>
        <w:t>40 Também da vizinhança, e mesmo desde Issacar, Zebulom e Naftali, trouxeram sobre jumentos, e camelos, e mulos e bois, pão, provisões de farinha, pastas de figos e cachos de passas, vinho e azeite, bois e gado miúdo em abundância; porque havia alegria em Israel.</w:t>
      </w:r>
    </w:p>
    <w:p>
      <w:pPr>
        <w:pStyle w:val="P13"/>
        <w:rPr>
          <w:rFonts w:ascii="Trebuchet MS" w:hAnsi="Trebuchet MS"/>
          <w:color w:val="000000"/>
          <w:sz w:val="22"/>
          <w:szCs w:val="22"/>
        </w:rPr>
      </w:pPr>
      <w:bookmarkStart w:id="381" w:name="_Toc147528307"/>
      <w:r>
        <w:rPr>
          <w:rFonts w:ascii="Trebuchet MS" w:hAnsi="Trebuchet MS"/>
          <w:color w:val="000000"/>
          <w:sz w:val="22"/>
          <w:szCs w:val="22"/>
        </w:rPr>
        <w:t xml:space="preserve"> I CRÔNICAS 13</w:t>
      </w:r>
      <w:bookmarkEnd w:id="381"/>
    </w:p>
    <w:p>
      <w:pPr>
        <w:rPr>
          <w:rFonts w:ascii="Trebuchet MS" w:hAnsi="Trebuchet MS"/>
          <w:color w:val="000000"/>
          <w:sz w:val="20"/>
          <w:szCs w:val="20"/>
        </w:rPr>
      </w:pPr>
      <w:r>
        <w:rPr>
          <w:rFonts w:ascii="Trebuchet MS" w:hAnsi="Trebuchet MS"/>
          <w:color w:val="000000"/>
          <w:sz w:val="20"/>
          <w:szCs w:val="20"/>
        </w:rPr>
        <w:t>1 Ora, Davi consultou os chefes dos milhares, e das centenas, a saber, todos os oficiais.</w:t>
      </w:r>
    </w:p>
    <w:p>
      <w:pPr>
        <w:rPr>
          <w:rFonts w:ascii="Trebuchet MS" w:hAnsi="Trebuchet MS"/>
          <w:color w:val="000000"/>
          <w:sz w:val="20"/>
          <w:szCs w:val="20"/>
        </w:rPr>
      </w:pPr>
      <w:r>
        <w:rPr>
          <w:rFonts w:ascii="Trebuchet MS" w:hAnsi="Trebuchet MS"/>
          <w:color w:val="000000"/>
          <w:sz w:val="20"/>
          <w:szCs w:val="20"/>
        </w:rPr>
        <w:t>2 E disse Davi a toda a congregação de Israel: Se bem vos parece, e se isto vem do Senhor nosso Deus, enviemos mensageiros por toda parte aos nossos outros irmãos que estão em todas as terras de Israel, e com eles aos sacerdotes e levitas nas suas cidades, e nos seus campos, para que se reunam conosco,</w:t>
      </w:r>
    </w:p>
    <w:p>
      <w:pPr>
        <w:rPr>
          <w:rFonts w:ascii="Trebuchet MS" w:hAnsi="Trebuchet MS"/>
          <w:color w:val="000000"/>
          <w:sz w:val="20"/>
          <w:szCs w:val="20"/>
        </w:rPr>
      </w:pPr>
      <w:r>
        <w:rPr>
          <w:rFonts w:ascii="Trebuchet MS" w:hAnsi="Trebuchet MS"/>
          <w:color w:val="000000"/>
          <w:sz w:val="20"/>
          <w:szCs w:val="20"/>
        </w:rPr>
        <w:t>3 e tornemos a trazer para nós a arca do nosso Deus; porque não a buscamos nos dias de Saul.</w:t>
      </w:r>
    </w:p>
    <w:p>
      <w:pPr>
        <w:rPr>
          <w:rFonts w:ascii="Trebuchet MS" w:hAnsi="Trebuchet MS"/>
          <w:color w:val="000000"/>
          <w:sz w:val="20"/>
          <w:szCs w:val="20"/>
        </w:rPr>
      </w:pPr>
      <w:r>
        <w:rPr>
          <w:rFonts w:ascii="Trebuchet MS" w:hAnsi="Trebuchet MS"/>
          <w:color w:val="000000"/>
          <w:sz w:val="20"/>
          <w:szCs w:val="20"/>
        </w:rPr>
        <w:t>4 E toda a congregação concordou em que assim se fizesse; porque isso pareceu reto aos olhos de todo o povo.</w:t>
      </w:r>
    </w:p>
    <w:p>
      <w:pPr>
        <w:rPr>
          <w:rFonts w:ascii="Trebuchet MS" w:hAnsi="Trebuchet MS"/>
          <w:color w:val="000000"/>
          <w:sz w:val="20"/>
          <w:szCs w:val="20"/>
        </w:rPr>
      </w:pPr>
      <w:r>
        <w:rPr>
          <w:rFonts w:ascii="Trebuchet MS" w:hAnsi="Trebuchet MS"/>
          <w:color w:val="000000"/>
          <w:sz w:val="20"/>
          <w:szCs w:val="20"/>
        </w:rPr>
        <w:t>5 Convocou, pois, Davi todo o Israel desde Sior, o ribeiro do Egito, até a entrada de Hamate, para trazer de Quiriate-Jearim a arca de Deus.</w:t>
      </w:r>
    </w:p>
    <w:p>
      <w:pPr>
        <w:rPr>
          <w:rFonts w:ascii="Trebuchet MS" w:hAnsi="Trebuchet MS"/>
          <w:color w:val="000000"/>
          <w:sz w:val="20"/>
          <w:szCs w:val="20"/>
        </w:rPr>
      </w:pPr>
      <w:r>
        <w:rPr>
          <w:rFonts w:ascii="Trebuchet MS" w:hAnsi="Trebuchet MS"/>
          <w:color w:val="000000"/>
          <w:sz w:val="20"/>
          <w:szCs w:val="20"/>
        </w:rPr>
        <w:t>6 E Davi, com todo o Israel, subiu a Baalá, isto é, a Quiriate-Jearim, que está em Judá, para fazer subir dali a arca de Deus, a qual se chama pelo nome do Senhor, que habita entre os querubins.</w:t>
      </w:r>
    </w:p>
    <w:p>
      <w:pPr>
        <w:rPr>
          <w:rFonts w:ascii="Trebuchet MS" w:hAnsi="Trebuchet MS"/>
          <w:color w:val="000000"/>
          <w:sz w:val="20"/>
          <w:szCs w:val="20"/>
        </w:rPr>
      </w:pPr>
      <w:r>
        <w:rPr>
          <w:rFonts w:ascii="Trebuchet MS" w:hAnsi="Trebuchet MS"/>
          <w:color w:val="000000"/>
          <w:sz w:val="20"/>
          <w:szCs w:val="20"/>
        </w:rPr>
        <w:t>7 Levaram a arca de Deus sobre um carro novo, tirando-a da casa de Abinadabe; e Uzá e os seus irmãos guiavam o carro.</w:t>
      </w:r>
    </w:p>
    <w:p>
      <w:pPr>
        <w:rPr>
          <w:rFonts w:ascii="Trebuchet MS" w:hAnsi="Trebuchet MS"/>
          <w:color w:val="000000"/>
          <w:sz w:val="20"/>
          <w:szCs w:val="20"/>
        </w:rPr>
      </w:pPr>
      <w:r>
        <w:rPr>
          <w:rFonts w:ascii="Trebuchet MS" w:hAnsi="Trebuchet MS"/>
          <w:color w:val="000000"/>
          <w:sz w:val="20"/>
          <w:szCs w:val="20"/>
        </w:rPr>
        <w:t>8 Davi e todo o Israel alegravam-se perante Deus com todas as suas forças, cantando e tocando harpas, alaúdes, tamboris, címbalos e trombetas.</w:t>
      </w:r>
    </w:p>
    <w:p>
      <w:pPr>
        <w:rPr>
          <w:rFonts w:ascii="Trebuchet MS" w:hAnsi="Trebuchet MS"/>
          <w:color w:val="000000"/>
          <w:sz w:val="20"/>
          <w:szCs w:val="20"/>
        </w:rPr>
      </w:pPr>
      <w:r>
        <w:rPr>
          <w:rFonts w:ascii="Trebuchet MS" w:hAnsi="Trebuchet MS"/>
          <w:color w:val="000000"/>
          <w:sz w:val="20"/>
          <w:szCs w:val="20"/>
        </w:rPr>
        <w:t>9 Quando chegaram a eira de Quidom, Uzá estendeu a mão para segurar a arca, porque os bois tropeçavam.</w:t>
      </w:r>
    </w:p>
    <w:p>
      <w:pPr>
        <w:rPr>
          <w:rFonts w:ascii="Trebuchet MS" w:hAnsi="Trebuchet MS"/>
          <w:color w:val="000000"/>
          <w:sz w:val="20"/>
          <w:szCs w:val="20"/>
        </w:rPr>
      </w:pPr>
      <w:r>
        <w:rPr>
          <w:rFonts w:ascii="Trebuchet MS" w:hAnsi="Trebuchet MS"/>
          <w:color w:val="000000"/>
          <w:sz w:val="20"/>
          <w:szCs w:val="20"/>
        </w:rPr>
        <w:t>10 Então se acendeu a ira do Senhor contra Uzá, e o Senhor o feriu por ter estendido a mão à arca; e ele morreu ali perante Deus.</w:t>
      </w:r>
    </w:p>
    <w:p>
      <w:pPr>
        <w:rPr>
          <w:rFonts w:ascii="Trebuchet MS" w:hAnsi="Trebuchet MS"/>
          <w:color w:val="000000"/>
          <w:sz w:val="20"/>
          <w:szCs w:val="20"/>
        </w:rPr>
      </w:pPr>
      <w:r>
        <w:rPr>
          <w:rFonts w:ascii="Trebuchet MS" w:hAnsi="Trebuchet MS"/>
          <w:color w:val="000000"/>
          <w:sz w:val="20"/>
          <w:szCs w:val="20"/>
        </w:rPr>
        <w:t>11 E Davi se encheu de desgosto porque o Senhor havia irrompido contra Uzá; pelo que chamou aquele lugar Pérez-Uzá, como se chama até o dia de hoje.</w:t>
      </w:r>
    </w:p>
    <w:p>
      <w:pPr>
        <w:rPr>
          <w:rFonts w:ascii="Trebuchet MS" w:hAnsi="Trebuchet MS"/>
          <w:color w:val="000000"/>
          <w:sz w:val="20"/>
          <w:szCs w:val="20"/>
        </w:rPr>
      </w:pPr>
      <w:r>
        <w:rPr>
          <w:rFonts w:ascii="Trebuchet MS" w:hAnsi="Trebuchet MS"/>
          <w:color w:val="000000"/>
          <w:sz w:val="20"/>
          <w:szCs w:val="20"/>
        </w:rPr>
        <w:t>12 Temeu Davi a Deus naquele dia, e disse: Como trarei a mim a arca de Deus?</w:t>
      </w:r>
    </w:p>
    <w:p>
      <w:pPr>
        <w:rPr>
          <w:rFonts w:ascii="Trebuchet MS" w:hAnsi="Trebuchet MS"/>
          <w:color w:val="000000"/>
          <w:sz w:val="20"/>
          <w:szCs w:val="20"/>
        </w:rPr>
      </w:pPr>
      <w:r>
        <w:rPr>
          <w:rFonts w:ascii="Trebuchet MS" w:hAnsi="Trebuchet MS"/>
          <w:color w:val="000000"/>
          <w:sz w:val="20"/>
          <w:szCs w:val="20"/>
        </w:rPr>
        <w:t>13 Pelo que não trouxe a arca a si para a cidade de Davi, porém a fez retirar para a casa de Obede-Edom, o giteu.</w:t>
      </w:r>
    </w:p>
    <w:p>
      <w:pPr>
        <w:rPr>
          <w:rFonts w:ascii="Trebuchet MS" w:hAnsi="Trebuchet MS"/>
          <w:color w:val="000000"/>
          <w:sz w:val="20"/>
          <w:szCs w:val="20"/>
        </w:rPr>
      </w:pPr>
      <w:r>
        <w:rPr>
          <w:rFonts w:ascii="Trebuchet MS" w:hAnsi="Trebuchet MS"/>
          <w:color w:val="000000"/>
          <w:sz w:val="20"/>
          <w:szCs w:val="20"/>
        </w:rPr>
        <w:t>14 Assim ficou a arca de Deus com a família de Obede-Edom, três meses em sua casa; e o Senhor abençoou a casa de Obede-Edom, e tudo o que lhe pertencia.</w:t>
      </w:r>
    </w:p>
    <w:p>
      <w:pPr>
        <w:pStyle w:val="P13"/>
        <w:rPr>
          <w:rFonts w:ascii="Trebuchet MS" w:hAnsi="Trebuchet MS"/>
          <w:color w:val="000000"/>
          <w:sz w:val="22"/>
          <w:szCs w:val="22"/>
        </w:rPr>
      </w:pPr>
      <w:bookmarkStart w:id="382" w:name="_Toc147528308"/>
      <w:r>
        <w:rPr>
          <w:rFonts w:ascii="Trebuchet MS" w:hAnsi="Trebuchet MS"/>
          <w:color w:val="000000"/>
          <w:sz w:val="22"/>
          <w:szCs w:val="22"/>
        </w:rPr>
        <w:t xml:space="preserve"> I CRÔNICAS 14</w:t>
      </w:r>
      <w:bookmarkEnd w:id="382"/>
    </w:p>
    <w:p>
      <w:pPr>
        <w:rPr>
          <w:rFonts w:ascii="Trebuchet MS" w:hAnsi="Trebuchet MS"/>
          <w:color w:val="000000"/>
          <w:sz w:val="20"/>
          <w:szCs w:val="20"/>
        </w:rPr>
      </w:pPr>
      <w:r>
        <w:rPr>
          <w:rFonts w:ascii="Trebuchet MS" w:hAnsi="Trebuchet MS"/>
          <w:color w:val="000000"/>
          <w:sz w:val="20"/>
          <w:szCs w:val="20"/>
        </w:rPr>
        <w:t>1 Hirão, rei de Tiro, mandou mensageiros a Davi, e madeira de cedro, pedreiros e carpinteiros para lhe edificarem uma casa.</w:t>
      </w:r>
    </w:p>
    <w:p>
      <w:pPr>
        <w:rPr>
          <w:rFonts w:ascii="Trebuchet MS" w:hAnsi="Trebuchet MS"/>
          <w:color w:val="000000"/>
          <w:sz w:val="20"/>
          <w:szCs w:val="20"/>
        </w:rPr>
      </w:pPr>
      <w:r>
        <w:rPr>
          <w:rFonts w:ascii="Trebuchet MS" w:hAnsi="Trebuchet MS"/>
          <w:color w:val="000000"/>
          <w:sz w:val="20"/>
          <w:szCs w:val="20"/>
        </w:rPr>
        <w:t>2 Então percebeu Davi que o Senhor o tinha confirmado rei sobre Israel; porque o seu reino tinha sido muito exaltado por amor do seu povo Israel.</w:t>
      </w:r>
    </w:p>
    <w:p>
      <w:pPr>
        <w:rPr>
          <w:rFonts w:ascii="Trebuchet MS" w:hAnsi="Trebuchet MS"/>
          <w:color w:val="000000"/>
          <w:sz w:val="20"/>
          <w:szCs w:val="20"/>
        </w:rPr>
      </w:pPr>
      <w:r>
        <w:rPr>
          <w:rFonts w:ascii="Trebuchet MS" w:hAnsi="Trebuchet MS"/>
          <w:color w:val="000000"/>
          <w:sz w:val="20"/>
          <w:szCs w:val="20"/>
        </w:rPr>
        <w:t>3 Davi tomou em Jerusalém ainda outras mulheres, e teve ainda filhos e filhas.</w:t>
      </w:r>
    </w:p>
    <w:p>
      <w:pPr>
        <w:rPr>
          <w:rFonts w:ascii="Trebuchet MS" w:hAnsi="Trebuchet MS"/>
          <w:color w:val="000000"/>
          <w:sz w:val="20"/>
          <w:szCs w:val="20"/>
        </w:rPr>
      </w:pPr>
      <w:r>
        <w:rPr>
          <w:rFonts w:ascii="Trebuchet MS" w:hAnsi="Trebuchet MS"/>
          <w:color w:val="000000"/>
          <w:sz w:val="20"/>
          <w:szCs w:val="20"/>
        </w:rPr>
        <w:t>4 Estes, pois, são os nomes dos filhos que lhe nasceram em Jerusalém: Samua, Sobabe, Natã, Salomão,</w:t>
      </w:r>
    </w:p>
    <w:p>
      <w:pPr>
        <w:rPr>
          <w:rFonts w:ascii="Trebuchet MS" w:hAnsi="Trebuchet MS"/>
          <w:color w:val="000000"/>
          <w:sz w:val="20"/>
          <w:szCs w:val="20"/>
        </w:rPr>
      </w:pPr>
      <w:r>
        <w:rPr>
          <w:rFonts w:ascii="Trebuchet MS" w:hAnsi="Trebuchet MS"/>
          <w:color w:val="000000"/>
          <w:sz w:val="20"/>
          <w:szCs w:val="20"/>
        </w:rPr>
        <w:t>5 Ibar, Elisua, Elpelete,</w:t>
      </w:r>
    </w:p>
    <w:p>
      <w:pPr>
        <w:rPr>
          <w:rFonts w:ascii="Trebuchet MS" w:hAnsi="Trebuchet MS"/>
          <w:color w:val="000000"/>
          <w:sz w:val="20"/>
          <w:szCs w:val="20"/>
        </w:rPr>
      </w:pPr>
      <w:r>
        <w:rPr>
          <w:rFonts w:ascii="Trebuchet MS" w:hAnsi="Trebuchet MS"/>
          <w:color w:val="000000"/>
          <w:sz w:val="20"/>
          <w:szCs w:val="20"/>
        </w:rPr>
        <w:t>6 Nogá, Nefegue, Jafia,</w:t>
      </w:r>
    </w:p>
    <w:p>
      <w:pPr>
        <w:rPr>
          <w:rFonts w:ascii="Trebuchet MS" w:hAnsi="Trebuchet MS"/>
          <w:color w:val="000000"/>
          <w:sz w:val="20"/>
          <w:szCs w:val="20"/>
        </w:rPr>
      </w:pPr>
      <w:r>
        <w:rPr>
          <w:rFonts w:ascii="Trebuchet MS" w:hAnsi="Trebuchet MS"/>
          <w:color w:val="000000"/>
          <w:sz w:val="20"/>
          <w:szCs w:val="20"/>
        </w:rPr>
        <w:t>7 Elisama, Beeliada e Elifelete.</w:t>
      </w:r>
    </w:p>
    <w:p>
      <w:pPr>
        <w:rPr>
          <w:rFonts w:ascii="Trebuchet MS" w:hAnsi="Trebuchet MS"/>
          <w:color w:val="000000"/>
          <w:sz w:val="20"/>
          <w:szCs w:val="20"/>
        </w:rPr>
      </w:pPr>
      <w:r>
        <w:rPr>
          <w:rFonts w:ascii="Trebuchet MS" w:hAnsi="Trebuchet MS"/>
          <w:color w:val="000000"/>
          <w:sz w:val="20"/>
          <w:szCs w:val="20"/>
        </w:rPr>
        <w:t>8 Quando os filisteus ouviram que Davi havia sido ungido rei sobre todo o Israel, subiram todos em busca dele; o que ouvindo Davi, logo saiu contra eles.</w:t>
      </w:r>
    </w:p>
    <w:p>
      <w:pPr>
        <w:rPr>
          <w:rFonts w:ascii="Trebuchet MS" w:hAnsi="Trebuchet MS"/>
          <w:color w:val="000000"/>
          <w:sz w:val="20"/>
          <w:szCs w:val="20"/>
        </w:rPr>
      </w:pPr>
      <w:r>
        <w:rPr>
          <w:rFonts w:ascii="Trebuchet MS" w:hAnsi="Trebuchet MS"/>
          <w:color w:val="000000"/>
          <w:sz w:val="20"/>
          <w:szCs w:val="20"/>
        </w:rPr>
        <w:t>9 Ora, os filisteus tinham vindo e feito uma arremetida pelo vale de Refaim.</w:t>
      </w:r>
    </w:p>
    <w:p>
      <w:pPr>
        <w:rPr>
          <w:rFonts w:ascii="Trebuchet MS" w:hAnsi="Trebuchet MS"/>
          <w:color w:val="000000"/>
          <w:sz w:val="20"/>
          <w:szCs w:val="20"/>
        </w:rPr>
      </w:pPr>
      <w:r>
        <w:rPr>
          <w:rFonts w:ascii="Trebuchet MS" w:hAnsi="Trebuchet MS"/>
          <w:color w:val="000000"/>
          <w:sz w:val="20"/>
          <w:szCs w:val="20"/>
        </w:rPr>
        <w:t>10 Então Davi consultou a Deus, dizendo: Subirei contra os filisteus, e nas minhas mãos os entregarás?: E o Senhor lhe disse: Sobe, porque os entregarei nas tuas mãos.</w:t>
      </w:r>
    </w:p>
    <w:p>
      <w:pPr>
        <w:rPr>
          <w:rFonts w:ascii="Trebuchet MS" w:hAnsi="Trebuchet MS"/>
          <w:color w:val="000000"/>
          <w:sz w:val="20"/>
          <w:szCs w:val="20"/>
        </w:rPr>
      </w:pPr>
      <w:r>
        <w:rPr>
          <w:rFonts w:ascii="Trebuchet MS" w:hAnsi="Trebuchet MS"/>
          <w:color w:val="000000"/>
          <w:sz w:val="20"/>
          <w:szCs w:val="20"/>
        </w:rPr>
        <w:t>11 E subiram os filisteus a Baal-Perazim, onde Davi os derrotou; e disse Davi: por minha mão Deus fez uma brecha nos meus inimigos, como uma brecha feita pelas águas. Pelo que chamaram aquele lugar Baal-Perazim:</w:t>
      </w:r>
    </w:p>
    <w:p>
      <w:pPr>
        <w:rPr>
          <w:rFonts w:ascii="Trebuchet MS" w:hAnsi="Trebuchet MS"/>
          <w:color w:val="000000"/>
          <w:sz w:val="20"/>
          <w:szCs w:val="20"/>
        </w:rPr>
      </w:pPr>
      <w:r>
        <w:rPr>
          <w:rFonts w:ascii="Trebuchet MS" w:hAnsi="Trebuchet MS"/>
          <w:color w:val="000000"/>
          <w:sz w:val="20"/>
          <w:szCs w:val="20"/>
        </w:rPr>
        <w:t>12 E deixaram ali os seus deuses, que, por ordem de Davi, foram queimados a fogo.</w:t>
      </w:r>
    </w:p>
    <w:p>
      <w:pPr>
        <w:rPr>
          <w:rFonts w:ascii="Trebuchet MS" w:hAnsi="Trebuchet MS"/>
          <w:color w:val="000000"/>
          <w:sz w:val="20"/>
          <w:szCs w:val="20"/>
        </w:rPr>
      </w:pPr>
      <w:r>
        <w:rPr>
          <w:rFonts w:ascii="Trebuchet MS" w:hAnsi="Trebuchet MS"/>
          <w:color w:val="000000"/>
          <w:sz w:val="20"/>
          <w:szCs w:val="20"/>
        </w:rPr>
        <w:t>13 Mas os filisteus tornaram a fazer uma arremetida pelo vale.</w:t>
      </w:r>
    </w:p>
    <w:p>
      <w:pPr>
        <w:rPr>
          <w:rFonts w:ascii="Trebuchet MS" w:hAnsi="Trebuchet MS"/>
          <w:color w:val="000000"/>
          <w:sz w:val="20"/>
          <w:szCs w:val="20"/>
        </w:rPr>
      </w:pPr>
      <w:r>
        <w:rPr>
          <w:rFonts w:ascii="Trebuchet MS" w:hAnsi="Trebuchet MS"/>
          <w:color w:val="000000"/>
          <w:sz w:val="20"/>
          <w:szCs w:val="20"/>
        </w:rPr>
        <w:t>14 Tornou Davi a consultar a Deus, que lhe respondeu: Não subirás atrás deles; mas rodeia-os por detrás e vem sobre eles por defronte dos balsameiros;</w:t>
      </w:r>
    </w:p>
    <w:p>
      <w:pPr>
        <w:rPr>
          <w:rFonts w:ascii="Trebuchet MS" w:hAnsi="Trebuchet MS"/>
          <w:color w:val="000000"/>
          <w:sz w:val="20"/>
          <w:szCs w:val="20"/>
        </w:rPr>
      </w:pPr>
      <w:r>
        <w:rPr>
          <w:rFonts w:ascii="Trebuchet MS" w:hAnsi="Trebuchet MS"/>
          <w:color w:val="000000"/>
          <w:sz w:val="20"/>
          <w:szCs w:val="20"/>
        </w:rPr>
        <w:t>15 e será que, ouvindo tu um ruído de marcha pelas copas dos balsameiros, sairás à peleja; porque Deus terá saído diante de ti para ferir o exército dos filisteus.</w:t>
      </w:r>
    </w:p>
    <w:p>
      <w:pPr>
        <w:rPr>
          <w:rFonts w:ascii="Trebuchet MS" w:hAnsi="Trebuchet MS"/>
          <w:color w:val="000000"/>
          <w:sz w:val="20"/>
          <w:szCs w:val="20"/>
        </w:rPr>
      </w:pPr>
      <w:r>
        <w:rPr>
          <w:rFonts w:ascii="Trebuchet MS" w:hAnsi="Trebuchet MS"/>
          <w:color w:val="000000"/>
          <w:sz w:val="20"/>
          <w:szCs w:val="20"/>
        </w:rPr>
        <w:t>16 E fez Davi como Deus lhe ordenara; e desbarataram o exército dos filisteus desde Gibeão até Gezer:</w:t>
      </w:r>
    </w:p>
    <w:p>
      <w:pPr>
        <w:rPr>
          <w:rFonts w:ascii="Trebuchet MS" w:hAnsi="Trebuchet MS"/>
          <w:color w:val="000000"/>
          <w:sz w:val="20"/>
          <w:szCs w:val="20"/>
        </w:rPr>
      </w:pPr>
      <w:r>
        <w:rPr>
          <w:rFonts w:ascii="Trebuchet MS" w:hAnsi="Trebuchet MS"/>
          <w:color w:val="000000"/>
          <w:sz w:val="20"/>
          <w:szCs w:val="20"/>
        </w:rPr>
        <w:t>17 Assim a fama de Davi se espalhou por todas aquelas terras, e o Senhor pôs o temor dele sobre todas aquelas gentes.</w:t>
      </w:r>
    </w:p>
    <w:p>
      <w:pPr>
        <w:pStyle w:val="P13"/>
        <w:rPr>
          <w:rFonts w:ascii="Trebuchet MS" w:hAnsi="Trebuchet MS"/>
          <w:color w:val="000000"/>
          <w:sz w:val="22"/>
          <w:szCs w:val="22"/>
        </w:rPr>
      </w:pPr>
      <w:bookmarkStart w:id="383" w:name="_Toc147528309"/>
      <w:r>
        <w:rPr>
          <w:rFonts w:ascii="Trebuchet MS" w:hAnsi="Trebuchet MS"/>
          <w:color w:val="000000"/>
          <w:sz w:val="22"/>
          <w:szCs w:val="22"/>
        </w:rPr>
        <w:t xml:space="preserve"> I CRÔNICAS 15</w:t>
      </w:r>
      <w:bookmarkEnd w:id="383"/>
    </w:p>
    <w:p>
      <w:pPr>
        <w:rPr>
          <w:rFonts w:ascii="Trebuchet MS" w:hAnsi="Trebuchet MS"/>
          <w:color w:val="000000"/>
          <w:sz w:val="20"/>
          <w:szCs w:val="20"/>
        </w:rPr>
      </w:pPr>
      <w:r>
        <w:rPr>
          <w:rFonts w:ascii="Trebuchet MS" w:hAnsi="Trebuchet MS"/>
          <w:color w:val="000000"/>
          <w:sz w:val="20"/>
          <w:szCs w:val="20"/>
        </w:rPr>
        <w:t>1 Davi fez para si casas na cidade de Davi; também preparou um lugar para a arca de Deus, e armou-lhe uma tenda:</w:t>
      </w:r>
    </w:p>
    <w:p>
      <w:pPr>
        <w:rPr>
          <w:rFonts w:ascii="Trebuchet MS" w:hAnsi="Trebuchet MS"/>
          <w:color w:val="000000"/>
          <w:sz w:val="20"/>
          <w:szCs w:val="20"/>
        </w:rPr>
      </w:pPr>
      <w:r>
        <w:rPr>
          <w:rFonts w:ascii="Trebuchet MS" w:hAnsi="Trebuchet MS"/>
          <w:color w:val="000000"/>
          <w:sz w:val="20"/>
          <w:szCs w:val="20"/>
        </w:rPr>
        <w:t>2 Então disse Davi: Ninguém deve levar a arca de Deus, senão os levitas; porque o Senhor os elegeu para levarem a arca de Deus, e para o servirem para sempre.</w:t>
      </w:r>
    </w:p>
    <w:p>
      <w:pPr>
        <w:rPr>
          <w:rFonts w:ascii="Trebuchet MS" w:hAnsi="Trebuchet MS"/>
          <w:color w:val="000000"/>
          <w:sz w:val="20"/>
          <w:szCs w:val="20"/>
        </w:rPr>
      </w:pPr>
      <w:r>
        <w:rPr>
          <w:rFonts w:ascii="Trebuchet MS" w:hAnsi="Trebuchet MS"/>
          <w:color w:val="000000"/>
          <w:sz w:val="20"/>
          <w:szCs w:val="20"/>
        </w:rPr>
        <w:t>3 Convocou, pois, Davi todo o Israel a Jerusalém, para fazer subir a arca do Senhor ao seu lugar, que lhe tinha preparado.</w:t>
      </w:r>
    </w:p>
    <w:p>
      <w:pPr>
        <w:rPr>
          <w:rFonts w:ascii="Trebuchet MS" w:hAnsi="Trebuchet MS"/>
          <w:color w:val="000000"/>
          <w:sz w:val="20"/>
          <w:szCs w:val="20"/>
        </w:rPr>
      </w:pPr>
      <w:r>
        <w:rPr>
          <w:rFonts w:ascii="Trebuchet MS" w:hAnsi="Trebuchet MS"/>
          <w:color w:val="000000"/>
          <w:sz w:val="20"/>
          <w:szCs w:val="20"/>
        </w:rPr>
        <w:t>4 E reuniu os filhos de Arão e os levitas.</w:t>
      </w:r>
    </w:p>
    <w:p>
      <w:pPr>
        <w:rPr>
          <w:rFonts w:ascii="Trebuchet MS" w:hAnsi="Trebuchet MS"/>
          <w:color w:val="000000"/>
          <w:sz w:val="20"/>
          <w:szCs w:val="20"/>
        </w:rPr>
      </w:pPr>
      <w:r>
        <w:rPr>
          <w:rFonts w:ascii="Trebuchet MS" w:hAnsi="Trebuchet MS"/>
          <w:color w:val="000000"/>
          <w:sz w:val="20"/>
          <w:szCs w:val="20"/>
        </w:rPr>
        <w:t>5 dos filhos de Coate, Uriel, o chefe, e de seus irmãos cento e vinte;</w:t>
      </w:r>
    </w:p>
    <w:p>
      <w:pPr>
        <w:rPr>
          <w:rFonts w:ascii="Trebuchet MS" w:hAnsi="Trebuchet MS"/>
          <w:color w:val="000000"/>
          <w:sz w:val="20"/>
          <w:szCs w:val="20"/>
        </w:rPr>
      </w:pPr>
      <w:r>
        <w:rPr>
          <w:rFonts w:ascii="Trebuchet MS" w:hAnsi="Trebuchet MS"/>
          <w:color w:val="000000"/>
          <w:sz w:val="20"/>
          <w:szCs w:val="20"/>
        </w:rPr>
        <w:t>6 dos filhos de Merári, Asaías, o chefe, e de seus irmãos duzentos e cinqüenta;</w:t>
      </w:r>
    </w:p>
    <w:p>
      <w:pPr>
        <w:rPr>
          <w:rFonts w:ascii="Trebuchet MS" w:hAnsi="Trebuchet MS"/>
          <w:color w:val="000000"/>
          <w:sz w:val="20"/>
          <w:szCs w:val="20"/>
        </w:rPr>
      </w:pPr>
      <w:r>
        <w:rPr>
          <w:rFonts w:ascii="Trebuchet MS" w:hAnsi="Trebuchet MS"/>
          <w:color w:val="000000"/>
          <w:sz w:val="20"/>
          <w:szCs w:val="20"/>
        </w:rPr>
        <w:t>7 dos filhos de Gérson Joel, o chefe, e de seus irmãos cento e cinqüenta;</w:t>
      </w:r>
    </w:p>
    <w:p>
      <w:pPr>
        <w:rPr>
          <w:rFonts w:ascii="Trebuchet MS" w:hAnsi="Trebuchet MS"/>
          <w:color w:val="000000"/>
          <w:sz w:val="20"/>
          <w:szCs w:val="20"/>
        </w:rPr>
      </w:pPr>
      <w:r>
        <w:rPr>
          <w:rFonts w:ascii="Trebuchet MS" w:hAnsi="Trebuchet MS"/>
          <w:color w:val="000000"/>
          <w:sz w:val="20"/>
          <w:szCs w:val="20"/>
        </w:rPr>
        <w:t>8 dos filhos de Elizafã, Semaías, o chefe, e de seus irmãos duzentos;</w:t>
      </w:r>
    </w:p>
    <w:p>
      <w:pPr>
        <w:rPr>
          <w:rFonts w:ascii="Trebuchet MS" w:hAnsi="Trebuchet MS"/>
          <w:color w:val="000000"/>
          <w:sz w:val="20"/>
          <w:szCs w:val="20"/>
        </w:rPr>
      </w:pPr>
      <w:r>
        <w:rPr>
          <w:rFonts w:ascii="Trebuchet MS" w:hAnsi="Trebuchet MS"/>
          <w:color w:val="000000"/>
          <w:sz w:val="20"/>
          <w:szCs w:val="20"/>
        </w:rPr>
        <w:t>9 dos filhos de Hebrom, Eliel, o chefe, e de seus irmãos oitenta;</w:t>
      </w:r>
    </w:p>
    <w:p>
      <w:pPr>
        <w:rPr>
          <w:rFonts w:ascii="Trebuchet MS" w:hAnsi="Trebuchet MS"/>
          <w:color w:val="000000"/>
          <w:sz w:val="20"/>
          <w:szCs w:val="20"/>
        </w:rPr>
      </w:pPr>
      <w:r>
        <w:rPr>
          <w:rFonts w:ascii="Trebuchet MS" w:hAnsi="Trebuchet MS"/>
          <w:color w:val="000000"/>
          <w:sz w:val="20"/>
          <w:szCs w:val="20"/>
        </w:rPr>
        <w:t>10 dos filhos de Uziel, Aminadabe, o chefe, e de seus irmãos cento e doze.</w:t>
      </w:r>
    </w:p>
    <w:p>
      <w:pPr>
        <w:rPr>
          <w:rFonts w:ascii="Trebuchet MS" w:hAnsi="Trebuchet MS"/>
          <w:color w:val="000000"/>
          <w:sz w:val="20"/>
          <w:szCs w:val="20"/>
        </w:rPr>
      </w:pPr>
      <w:r>
        <w:rPr>
          <w:rFonts w:ascii="Trebuchet MS" w:hAnsi="Trebuchet MS"/>
          <w:color w:val="000000"/>
          <w:sz w:val="20"/>
          <w:szCs w:val="20"/>
        </w:rPr>
        <w:t>11 Então chamou Davi os sacerdotes Zadoque e Abiatar, e os levitas Uriel, Asaías, Joel, Semaías, Eliel e Aminadabe,</w:t>
      </w:r>
    </w:p>
    <w:p>
      <w:pPr>
        <w:rPr>
          <w:rFonts w:ascii="Trebuchet MS" w:hAnsi="Trebuchet MS"/>
          <w:color w:val="000000"/>
          <w:sz w:val="20"/>
          <w:szCs w:val="20"/>
        </w:rPr>
      </w:pPr>
      <w:r>
        <w:rPr>
          <w:rFonts w:ascii="Trebuchet MS" w:hAnsi="Trebuchet MS"/>
          <w:color w:val="000000"/>
          <w:sz w:val="20"/>
          <w:szCs w:val="20"/>
        </w:rPr>
        <w:t>12 e disse-lhes: Vós sois os chefes das casas paternas entre os levitas; santificai-vos, vós e vossos irmãos, para que façais subir a arca do Senhor Deus de Israel ao lugar que lhe preparei.</w:t>
      </w:r>
    </w:p>
    <w:p>
      <w:pPr>
        <w:rPr>
          <w:rFonts w:ascii="Trebuchet MS" w:hAnsi="Trebuchet MS"/>
          <w:color w:val="000000"/>
          <w:sz w:val="20"/>
          <w:szCs w:val="20"/>
        </w:rPr>
      </w:pPr>
      <w:r>
        <w:rPr>
          <w:rFonts w:ascii="Trebuchet MS" w:hAnsi="Trebuchet MS"/>
          <w:color w:val="000000"/>
          <w:sz w:val="20"/>
          <w:szCs w:val="20"/>
        </w:rPr>
        <w:t>13 Porquanto da primeira vez vós não a levastes, o Senhor fez uma brecha em nós, porque não o buscamos segundo a ordenança:</w:t>
      </w:r>
    </w:p>
    <w:p>
      <w:pPr>
        <w:rPr>
          <w:rFonts w:ascii="Trebuchet MS" w:hAnsi="Trebuchet MS"/>
          <w:color w:val="000000"/>
          <w:sz w:val="20"/>
          <w:szCs w:val="20"/>
        </w:rPr>
      </w:pPr>
      <w:r>
        <w:rPr>
          <w:rFonts w:ascii="Trebuchet MS" w:hAnsi="Trebuchet MS"/>
          <w:color w:val="000000"/>
          <w:sz w:val="20"/>
          <w:szCs w:val="20"/>
        </w:rPr>
        <w:t>14 Santificaram-se, pois, os sacerdotes e os levitas para fazerem subir a arca do Senhor Deus de Israel.</w:t>
      </w:r>
    </w:p>
    <w:p>
      <w:pPr>
        <w:rPr>
          <w:rFonts w:ascii="Trebuchet MS" w:hAnsi="Trebuchet MS"/>
          <w:color w:val="000000"/>
          <w:sz w:val="20"/>
          <w:szCs w:val="20"/>
        </w:rPr>
      </w:pPr>
      <w:r>
        <w:rPr>
          <w:rFonts w:ascii="Trebuchet MS" w:hAnsi="Trebuchet MS"/>
          <w:color w:val="000000"/>
          <w:sz w:val="20"/>
          <w:szCs w:val="20"/>
        </w:rPr>
        <w:t>15 E os levitas trouxeram a arca de Deus sobre os seus ombros, pelos varais que nela havia, como Moisés tinha ordenado, conforme a palavra do Senhor.</w:t>
      </w:r>
    </w:p>
    <w:p>
      <w:pPr>
        <w:rPr>
          <w:rFonts w:ascii="Trebuchet MS" w:hAnsi="Trebuchet MS"/>
          <w:color w:val="000000"/>
          <w:sz w:val="20"/>
          <w:szCs w:val="20"/>
        </w:rPr>
      </w:pPr>
      <w:r>
        <w:rPr>
          <w:rFonts w:ascii="Trebuchet MS" w:hAnsi="Trebuchet MS"/>
          <w:color w:val="000000"/>
          <w:sz w:val="20"/>
          <w:szCs w:val="20"/>
        </w:rPr>
        <w:t>16 E Davi ordenou aos chefes dos levitas que designassem alguns de seus irmãos como cantores, para tocarem com instrumentos musicais, com alaúdes, harpas e címbalos, e levantarem a voz com alegria.</w:t>
      </w:r>
    </w:p>
    <w:p>
      <w:pPr>
        <w:rPr>
          <w:rFonts w:ascii="Trebuchet MS" w:hAnsi="Trebuchet MS"/>
          <w:color w:val="000000"/>
          <w:sz w:val="20"/>
          <w:szCs w:val="20"/>
        </w:rPr>
      </w:pPr>
      <w:r>
        <w:rPr>
          <w:rFonts w:ascii="Trebuchet MS" w:hAnsi="Trebuchet MS"/>
          <w:color w:val="000000"/>
          <w:sz w:val="20"/>
          <w:szCs w:val="20"/>
        </w:rPr>
        <w:t>17 Designaram, pois, os levitas a Hemã, filho de Joel; e dos seus irmãos, a Asafe, filho de Berequias; e dos filhos de Merári, seus irmãos, a Etã, filho de Cusaías;</w:t>
      </w:r>
    </w:p>
    <w:p>
      <w:pPr>
        <w:rPr>
          <w:rFonts w:ascii="Trebuchet MS" w:hAnsi="Trebuchet MS"/>
          <w:color w:val="000000"/>
          <w:sz w:val="20"/>
          <w:szCs w:val="20"/>
        </w:rPr>
      </w:pPr>
      <w:r>
        <w:rPr>
          <w:rFonts w:ascii="Trebuchet MS" w:hAnsi="Trebuchet MS"/>
          <w:color w:val="000000"/>
          <w:sz w:val="20"/>
          <w:szCs w:val="20"/>
        </w:rPr>
        <w:t>18 e com eles a seus irmãos da segunda ordem: Zacarias, Bene, Jaaziel, Semiramote, Jeiel, Uni, Eliabe, Benaías, Maaséias, Matitias, Elifeleu e Micnéias, e Obede-Edom e Jeiel, os porteiros.</w:t>
      </w:r>
    </w:p>
    <w:p>
      <w:pPr>
        <w:rPr>
          <w:rFonts w:ascii="Trebuchet MS" w:hAnsi="Trebuchet MS"/>
          <w:color w:val="000000"/>
          <w:sz w:val="20"/>
          <w:szCs w:val="20"/>
        </w:rPr>
      </w:pPr>
      <w:r>
        <w:rPr>
          <w:rFonts w:ascii="Trebuchet MS" w:hAnsi="Trebuchet MS"/>
          <w:color w:val="000000"/>
          <w:sz w:val="20"/>
          <w:szCs w:val="20"/>
        </w:rPr>
        <w:t>19 Assim os cantores Hemã, Asafe e Etã se faziam ouvir com címbalos de bronze;</w:t>
      </w:r>
    </w:p>
    <w:p>
      <w:pPr>
        <w:rPr>
          <w:rFonts w:ascii="Trebuchet MS" w:hAnsi="Trebuchet MS"/>
          <w:color w:val="000000"/>
          <w:sz w:val="20"/>
          <w:szCs w:val="20"/>
        </w:rPr>
      </w:pPr>
      <w:r>
        <w:rPr>
          <w:rFonts w:ascii="Trebuchet MS" w:hAnsi="Trebuchet MS"/>
          <w:color w:val="000000"/>
          <w:sz w:val="20"/>
          <w:szCs w:val="20"/>
        </w:rPr>
        <w:t>20 e Zacarias, Aziel, Semiramote, Jeiel, Uni, Eliabe, Maaséias e Benaías, com alaúdes adaptados ao soprano;</w:t>
      </w:r>
    </w:p>
    <w:p>
      <w:pPr>
        <w:rPr>
          <w:rFonts w:ascii="Trebuchet MS" w:hAnsi="Trebuchet MS"/>
          <w:color w:val="000000"/>
          <w:sz w:val="20"/>
          <w:szCs w:val="20"/>
        </w:rPr>
      </w:pPr>
      <w:r>
        <w:rPr>
          <w:rFonts w:ascii="Trebuchet MS" w:hAnsi="Trebuchet MS"/>
          <w:color w:val="000000"/>
          <w:sz w:val="20"/>
          <w:szCs w:val="20"/>
        </w:rPr>
        <w:t>21 e Matitias, Elifeleu, Micnéias, Obede-Edom, Jeiel e Azazias, com harpas adaptadas ao baixo, para dirigirem;</w:t>
      </w:r>
    </w:p>
    <w:p>
      <w:pPr>
        <w:rPr>
          <w:rFonts w:ascii="Trebuchet MS" w:hAnsi="Trebuchet MS"/>
          <w:color w:val="000000"/>
          <w:sz w:val="20"/>
          <w:szCs w:val="20"/>
        </w:rPr>
      </w:pPr>
      <w:r>
        <w:rPr>
          <w:rFonts w:ascii="Trebuchet MS" w:hAnsi="Trebuchet MS"/>
          <w:color w:val="000000"/>
          <w:sz w:val="20"/>
          <w:szCs w:val="20"/>
        </w:rPr>
        <w:t>22 e Quenanias, chefe dos levitas, estava encarregado dos cânticos e os dirigia, porque era entendido;</w:t>
      </w:r>
    </w:p>
    <w:p>
      <w:pPr>
        <w:rPr>
          <w:rFonts w:ascii="Trebuchet MS" w:hAnsi="Trebuchet MS"/>
          <w:color w:val="000000"/>
          <w:sz w:val="20"/>
          <w:szCs w:val="20"/>
        </w:rPr>
      </w:pPr>
      <w:r>
        <w:rPr>
          <w:rFonts w:ascii="Trebuchet MS" w:hAnsi="Trebuchet MS"/>
          <w:color w:val="000000"/>
          <w:sz w:val="20"/>
          <w:szCs w:val="20"/>
        </w:rPr>
        <w:t>23 e Berequias e Elcana eram porteiros da arca;</w:t>
      </w:r>
    </w:p>
    <w:p>
      <w:pPr>
        <w:rPr>
          <w:rFonts w:ascii="Trebuchet MS" w:hAnsi="Trebuchet MS"/>
          <w:color w:val="000000"/>
          <w:sz w:val="20"/>
          <w:szCs w:val="20"/>
        </w:rPr>
      </w:pPr>
      <w:r>
        <w:rPr>
          <w:rFonts w:ascii="Trebuchet MS" w:hAnsi="Trebuchet MS"/>
          <w:color w:val="000000"/>
          <w:sz w:val="20"/>
          <w:szCs w:val="20"/>
        </w:rPr>
        <w:t>24 e Sebanias, Jeosafá, Netanel, Amasai, Zacarias, Benaías e Eliézer, os sacerdotes, tocavam as trombetas perante a arca de Deus; e Obede-Edom e Jeías eram porteiros da arca.</w:t>
      </w:r>
    </w:p>
    <w:p>
      <w:pPr>
        <w:rPr>
          <w:rFonts w:ascii="Trebuchet MS" w:hAnsi="Trebuchet MS"/>
          <w:color w:val="000000"/>
          <w:sz w:val="20"/>
          <w:szCs w:val="20"/>
        </w:rPr>
      </w:pPr>
      <w:r>
        <w:rPr>
          <w:rFonts w:ascii="Trebuchet MS" w:hAnsi="Trebuchet MS"/>
          <w:color w:val="000000"/>
          <w:sz w:val="20"/>
          <w:szCs w:val="20"/>
        </w:rPr>
        <w:t>25 Sucedeu pois que Davi, os anciãos de Israel, os capitães dos milhares foram, com alegria, para fazer subir a arca do pacto do Senhor, da casa de Obede-Edem.</w:t>
      </w:r>
    </w:p>
    <w:p>
      <w:pPr>
        <w:rPr>
          <w:rFonts w:ascii="Trebuchet MS" w:hAnsi="Trebuchet MS"/>
          <w:color w:val="000000"/>
          <w:sz w:val="20"/>
          <w:szCs w:val="20"/>
        </w:rPr>
      </w:pPr>
      <w:r>
        <w:rPr>
          <w:rFonts w:ascii="Trebuchet MS" w:hAnsi="Trebuchet MS"/>
          <w:color w:val="000000"/>
          <w:sz w:val="20"/>
          <w:szCs w:val="20"/>
        </w:rPr>
        <w:t>26 E sucedeu que, havendo Deus ajudado os levitas que levavam a arca do pacto dó Senhor, sacrificaram sete novilhos e sete carneiros.</w:t>
      </w:r>
    </w:p>
    <w:p>
      <w:pPr>
        <w:rPr>
          <w:rFonts w:ascii="Trebuchet MS" w:hAnsi="Trebuchet MS"/>
          <w:color w:val="000000"/>
          <w:sz w:val="20"/>
          <w:szCs w:val="20"/>
        </w:rPr>
      </w:pPr>
      <w:r>
        <w:rPr>
          <w:rFonts w:ascii="Trebuchet MS" w:hAnsi="Trebuchet MS"/>
          <w:color w:val="000000"/>
          <w:sz w:val="20"/>
          <w:szCs w:val="20"/>
        </w:rPr>
        <w:t>27 Davi ia vestido de um manto de linho fino, como também todos os levitas que levavam a arca, e os cantores, e juntamente com eles Quenanias, diretor do canto; Davi levava também sobre si um éfode de linho.</w:t>
      </w:r>
    </w:p>
    <w:p>
      <w:pPr>
        <w:rPr>
          <w:rFonts w:ascii="Trebuchet MS" w:hAnsi="Trebuchet MS"/>
          <w:color w:val="000000"/>
          <w:sz w:val="20"/>
          <w:szCs w:val="20"/>
        </w:rPr>
      </w:pPr>
      <w:r>
        <w:rPr>
          <w:rFonts w:ascii="Trebuchet MS" w:hAnsi="Trebuchet MS"/>
          <w:color w:val="000000"/>
          <w:sz w:val="20"/>
          <w:szCs w:val="20"/>
        </w:rPr>
        <w:t>28 Assim todo o Israel fez subir a arca do pacto do Senhor com vozes de júbilo, ao som de buzinas, trombetas e címbalos, juntamente com alaúdes e harpas.</w:t>
      </w:r>
    </w:p>
    <w:p>
      <w:pPr>
        <w:rPr>
          <w:rFonts w:ascii="Trebuchet MS" w:hAnsi="Trebuchet MS"/>
          <w:color w:val="000000"/>
          <w:sz w:val="20"/>
          <w:szCs w:val="20"/>
        </w:rPr>
      </w:pPr>
      <w:r>
        <w:rPr>
          <w:rFonts w:ascii="Trebuchet MS" w:hAnsi="Trebuchet MS"/>
          <w:color w:val="000000"/>
          <w:sz w:val="20"/>
          <w:szCs w:val="20"/>
        </w:rPr>
        <w:t>29 E sucedeu que, chegando a arca do pacto do Senhor à cidade de Davi, Mical, a filha de Saul, olhou duma janela e, vendo Davi dançar e saltar, desprezou-o no seu coração.</w:t>
      </w:r>
    </w:p>
    <w:p>
      <w:pPr>
        <w:pStyle w:val="P13"/>
        <w:rPr>
          <w:rFonts w:ascii="Trebuchet MS" w:hAnsi="Trebuchet MS"/>
          <w:color w:val="000000"/>
          <w:sz w:val="22"/>
          <w:szCs w:val="22"/>
        </w:rPr>
      </w:pPr>
      <w:bookmarkStart w:id="384" w:name="_Toc147528310"/>
      <w:r>
        <w:rPr>
          <w:rFonts w:ascii="Trebuchet MS" w:hAnsi="Trebuchet MS"/>
          <w:color w:val="000000"/>
          <w:sz w:val="22"/>
          <w:szCs w:val="22"/>
        </w:rPr>
        <w:t xml:space="preserve"> I CRÔNICAS 16</w:t>
      </w:r>
      <w:bookmarkEnd w:id="384"/>
    </w:p>
    <w:p>
      <w:pPr>
        <w:rPr>
          <w:rFonts w:ascii="Trebuchet MS" w:hAnsi="Trebuchet MS"/>
          <w:color w:val="000000"/>
          <w:sz w:val="20"/>
          <w:szCs w:val="20"/>
        </w:rPr>
      </w:pPr>
      <w:r>
        <w:rPr>
          <w:rFonts w:ascii="Trebuchet MS" w:hAnsi="Trebuchet MS"/>
          <w:color w:val="000000"/>
          <w:sz w:val="20"/>
          <w:szCs w:val="20"/>
        </w:rPr>
        <w:t>1 Trouxeram, pois, a arca de Deus e a colocaram no meio da tenda que Davi lhe tinha armado; e ofereceram holocaustos e sacrifícios pacíficos perante Deus.</w:t>
      </w:r>
    </w:p>
    <w:p>
      <w:pPr>
        <w:rPr>
          <w:rFonts w:ascii="Trebuchet MS" w:hAnsi="Trebuchet MS"/>
          <w:color w:val="000000"/>
          <w:sz w:val="20"/>
          <w:szCs w:val="20"/>
        </w:rPr>
      </w:pPr>
      <w:r>
        <w:rPr>
          <w:rFonts w:ascii="Trebuchet MS" w:hAnsi="Trebuchet MS"/>
          <w:color w:val="000000"/>
          <w:sz w:val="20"/>
          <w:szCs w:val="20"/>
        </w:rPr>
        <w:t>2 Tendo Davi acabado de oferecer os holocaustos e sacrifícios pacíficos, abençoou o povo em nome do Senhor.</w:t>
      </w:r>
    </w:p>
    <w:p>
      <w:pPr>
        <w:rPr>
          <w:rFonts w:ascii="Trebuchet MS" w:hAnsi="Trebuchet MS"/>
          <w:color w:val="000000"/>
          <w:sz w:val="20"/>
          <w:szCs w:val="20"/>
        </w:rPr>
      </w:pPr>
      <w:r>
        <w:rPr>
          <w:rFonts w:ascii="Trebuchet MS" w:hAnsi="Trebuchet MS"/>
          <w:color w:val="000000"/>
          <w:sz w:val="20"/>
          <w:szCs w:val="20"/>
        </w:rPr>
        <w:t>3 Então repartiu a todos em Israel, tanto a homens como a mulheres, a cada um, um pão, um pedaço de carne e um bolo de passas.</w:t>
      </w:r>
    </w:p>
    <w:p>
      <w:pPr>
        <w:rPr>
          <w:rFonts w:ascii="Trebuchet MS" w:hAnsi="Trebuchet MS"/>
          <w:color w:val="000000"/>
          <w:sz w:val="20"/>
          <w:szCs w:val="20"/>
        </w:rPr>
      </w:pPr>
      <w:r>
        <w:rPr>
          <w:rFonts w:ascii="Trebuchet MS" w:hAnsi="Trebuchet MS"/>
          <w:color w:val="000000"/>
          <w:sz w:val="20"/>
          <w:szCs w:val="20"/>
        </w:rPr>
        <w:t>4 Também designou alguns dos levitas por ministros perante a arca do Senhor, para celebrarem, e para agradecerem e louvarem ao Senhor Deus de Israel, a saber:</w:t>
      </w:r>
    </w:p>
    <w:p>
      <w:pPr>
        <w:rPr>
          <w:rFonts w:ascii="Trebuchet MS" w:hAnsi="Trebuchet MS"/>
          <w:color w:val="000000"/>
          <w:sz w:val="20"/>
          <w:szCs w:val="20"/>
        </w:rPr>
      </w:pPr>
      <w:r>
        <w:rPr>
          <w:rFonts w:ascii="Trebuchet MS" w:hAnsi="Trebuchet MS"/>
          <w:color w:val="000000"/>
          <w:sz w:val="20"/>
          <w:szCs w:val="20"/>
        </w:rPr>
        <w:t>5 Asafe, o chefe, e Zacarias, o segundo depois dele; Jeiel, Semiramote, Jeiel, Matitias, Eliabe, Benaías, Obede-Edom e Jeiel, com alaúdes e com harpas; e Asafe se fazia ouvir com címbalos;</w:t>
      </w:r>
    </w:p>
    <w:p>
      <w:pPr>
        <w:rPr>
          <w:rFonts w:ascii="Trebuchet MS" w:hAnsi="Trebuchet MS"/>
          <w:color w:val="000000"/>
          <w:sz w:val="20"/>
          <w:szCs w:val="20"/>
        </w:rPr>
      </w:pPr>
      <w:r>
        <w:rPr>
          <w:rFonts w:ascii="Trebuchet MS" w:hAnsi="Trebuchet MS"/>
          <w:color w:val="000000"/>
          <w:sz w:val="20"/>
          <w:szCs w:val="20"/>
        </w:rPr>
        <w:t>6 e Benaías e Uziel, os sacerdotes, tocavam trombetas continuamente perante a arca do pacto de Deus.</w:t>
      </w:r>
    </w:p>
    <w:p>
      <w:pPr>
        <w:rPr>
          <w:rFonts w:ascii="Trebuchet MS" w:hAnsi="Trebuchet MS"/>
          <w:color w:val="000000"/>
          <w:sz w:val="20"/>
          <w:szCs w:val="20"/>
        </w:rPr>
      </w:pPr>
      <w:r>
        <w:rPr>
          <w:rFonts w:ascii="Trebuchet MS" w:hAnsi="Trebuchet MS"/>
          <w:color w:val="000000"/>
          <w:sz w:val="20"/>
          <w:szCs w:val="20"/>
        </w:rPr>
        <w:t>7 Foi nesse mesmo dia que Davi, pela primeira vez, ordenou que pelo ministério de Asafe e de seus irmãos se dessem ações de graças ao Senhor, nestes termos:</w:t>
      </w:r>
    </w:p>
    <w:p>
      <w:pPr>
        <w:rPr>
          <w:rFonts w:ascii="Trebuchet MS" w:hAnsi="Trebuchet MS"/>
          <w:color w:val="000000"/>
          <w:sz w:val="20"/>
          <w:szCs w:val="20"/>
        </w:rPr>
      </w:pPr>
      <w:r>
        <w:rPr>
          <w:rFonts w:ascii="Trebuchet MS" w:hAnsi="Trebuchet MS"/>
          <w:color w:val="000000"/>
          <w:sz w:val="20"/>
          <w:szCs w:val="20"/>
        </w:rPr>
        <w:t>8 Louvai ao Senhor, invocai o seu nome; fazei conhecidos entre os povos os seus feitos.</w:t>
      </w:r>
    </w:p>
    <w:p>
      <w:pPr>
        <w:rPr>
          <w:rFonts w:ascii="Trebuchet MS" w:hAnsi="Trebuchet MS"/>
          <w:color w:val="000000"/>
          <w:sz w:val="20"/>
          <w:szCs w:val="20"/>
        </w:rPr>
      </w:pPr>
      <w:r>
        <w:rPr>
          <w:rFonts w:ascii="Trebuchet MS" w:hAnsi="Trebuchet MS"/>
          <w:color w:val="000000"/>
          <w:sz w:val="20"/>
          <w:szCs w:val="20"/>
        </w:rPr>
        <w:t>9 Cantai-lhe, salmodiai-lhe, falai de todas as suas obras maravilhosas.</w:t>
      </w:r>
    </w:p>
    <w:p>
      <w:pPr>
        <w:rPr>
          <w:rFonts w:ascii="Trebuchet MS" w:hAnsi="Trebuchet MS"/>
          <w:color w:val="000000"/>
          <w:sz w:val="20"/>
          <w:szCs w:val="20"/>
        </w:rPr>
      </w:pPr>
      <w:r>
        <w:rPr>
          <w:rFonts w:ascii="Trebuchet MS" w:hAnsi="Trebuchet MS"/>
          <w:color w:val="000000"/>
          <w:sz w:val="20"/>
          <w:szCs w:val="20"/>
        </w:rPr>
        <w:t>10 Gloriai-vos no seu santo nome; alegre-se o coração dos que buscam ao Senhor.</w:t>
      </w:r>
    </w:p>
    <w:p>
      <w:pPr>
        <w:rPr>
          <w:rFonts w:ascii="Trebuchet MS" w:hAnsi="Trebuchet MS"/>
          <w:color w:val="000000"/>
          <w:sz w:val="20"/>
          <w:szCs w:val="20"/>
        </w:rPr>
      </w:pPr>
      <w:r>
        <w:rPr>
          <w:rFonts w:ascii="Trebuchet MS" w:hAnsi="Trebuchet MS"/>
          <w:color w:val="000000"/>
          <w:sz w:val="20"/>
          <w:szCs w:val="20"/>
        </w:rPr>
        <w:t>11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12 Lembrai-vos das obras maravilhosas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13 vós, descendência de Israel, seus servos, vós, filhos de Jacó, seus eleitos.</w:t>
      </w:r>
    </w:p>
    <w:p>
      <w:pPr>
        <w:rPr>
          <w:rFonts w:ascii="Trebuchet MS" w:hAnsi="Trebuchet MS"/>
          <w:color w:val="000000"/>
          <w:sz w:val="20"/>
          <w:szCs w:val="20"/>
        </w:rPr>
      </w:pPr>
      <w:r>
        <w:rPr>
          <w:rFonts w:ascii="Trebuchet MS" w:hAnsi="Trebuchet MS"/>
          <w:color w:val="000000"/>
          <w:sz w:val="20"/>
          <w:szCs w:val="20"/>
        </w:rPr>
        <w:t>14 Ele é o Senhor nosso Deus; em toda a terra estão os seus juízos.</w:t>
      </w:r>
    </w:p>
    <w:p>
      <w:pPr>
        <w:rPr>
          <w:rFonts w:ascii="Trebuchet MS" w:hAnsi="Trebuchet MS"/>
          <w:color w:val="000000"/>
          <w:sz w:val="20"/>
          <w:szCs w:val="20"/>
        </w:rPr>
      </w:pPr>
      <w:r>
        <w:rPr>
          <w:rFonts w:ascii="Trebuchet MS" w:hAnsi="Trebuchet MS"/>
          <w:color w:val="000000"/>
          <w:sz w:val="20"/>
          <w:szCs w:val="20"/>
        </w:rPr>
        <w:t>15 Lembrai-vos perpetuamente do seu pacto, da palavra que prescreveu para mil gerações;</w:t>
      </w:r>
    </w:p>
    <w:p>
      <w:pPr>
        <w:rPr>
          <w:rFonts w:ascii="Trebuchet MS" w:hAnsi="Trebuchet MS"/>
          <w:color w:val="000000"/>
          <w:sz w:val="20"/>
          <w:szCs w:val="20"/>
        </w:rPr>
      </w:pPr>
      <w:r>
        <w:rPr>
          <w:rFonts w:ascii="Trebuchet MS" w:hAnsi="Trebuchet MS"/>
          <w:color w:val="000000"/>
          <w:sz w:val="20"/>
          <w:szCs w:val="20"/>
        </w:rPr>
        <w:t>16 do pacto que fez com Abraão, do seu juramento a Isaque,</w:t>
      </w:r>
    </w:p>
    <w:p>
      <w:pPr>
        <w:rPr>
          <w:rFonts w:ascii="Trebuchet MS" w:hAnsi="Trebuchet MS"/>
          <w:color w:val="000000"/>
          <w:sz w:val="20"/>
          <w:szCs w:val="20"/>
        </w:rPr>
      </w:pPr>
      <w:r>
        <w:rPr>
          <w:rFonts w:ascii="Trebuchet MS" w:hAnsi="Trebuchet MS"/>
          <w:color w:val="000000"/>
          <w:sz w:val="20"/>
          <w:szCs w:val="20"/>
        </w:rPr>
        <w:t>17 o qual também a Jacó confirmou por estatuto, e a Israel por pacto eterno,</w:t>
      </w:r>
    </w:p>
    <w:p>
      <w:pPr>
        <w:rPr>
          <w:rFonts w:ascii="Trebuchet MS" w:hAnsi="Trebuchet MS"/>
          <w:color w:val="000000"/>
          <w:sz w:val="20"/>
          <w:szCs w:val="20"/>
        </w:rPr>
      </w:pPr>
      <w:r>
        <w:rPr>
          <w:rFonts w:ascii="Trebuchet MS" w:hAnsi="Trebuchet MS"/>
          <w:color w:val="000000"/>
          <w:sz w:val="20"/>
          <w:szCs w:val="20"/>
        </w:rPr>
        <w:t>18 dizendo: A ti te darei a terra de Canaã, quinhão da vossa herança.</w:t>
      </w:r>
    </w:p>
    <w:p>
      <w:pPr>
        <w:rPr>
          <w:rFonts w:ascii="Trebuchet MS" w:hAnsi="Trebuchet MS"/>
          <w:color w:val="000000"/>
          <w:sz w:val="20"/>
          <w:szCs w:val="20"/>
        </w:rPr>
      </w:pPr>
      <w:r>
        <w:rPr>
          <w:rFonts w:ascii="Trebuchet MS" w:hAnsi="Trebuchet MS"/>
          <w:color w:val="000000"/>
          <w:sz w:val="20"/>
          <w:szCs w:val="20"/>
        </w:rPr>
        <w:t>19 Quando eram poucos em número, sim, mui poucos, e estrangeiros na terra,</w:t>
      </w:r>
    </w:p>
    <w:p>
      <w:pPr>
        <w:rPr>
          <w:rFonts w:ascii="Trebuchet MS" w:hAnsi="Trebuchet MS"/>
          <w:color w:val="000000"/>
          <w:sz w:val="20"/>
          <w:szCs w:val="20"/>
        </w:rPr>
      </w:pPr>
      <w:r>
        <w:rPr>
          <w:rFonts w:ascii="Trebuchet MS" w:hAnsi="Trebuchet MS"/>
          <w:color w:val="000000"/>
          <w:sz w:val="20"/>
          <w:szCs w:val="20"/>
        </w:rPr>
        <w:t>20 andando de nação em nação, e dum reino para outro povo,</w:t>
      </w:r>
    </w:p>
    <w:p>
      <w:pPr>
        <w:rPr>
          <w:rFonts w:ascii="Trebuchet MS" w:hAnsi="Trebuchet MS"/>
          <w:color w:val="000000"/>
          <w:sz w:val="20"/>
          <w:szCs w:val="20"/>
        </w:rPr>
      </w:pPr>
      <w:r>
        <w:rPr>
          <w:rFonts w:ascii="Trebuchet MS" w:hAnsi="Trebuchet MS"/>
          <w:color w:val="000000"/>
          <w:sz w:val="20"/>
          <w:szCs w:val="20"/>
        </w:rPr>
        <w:t>21 a ninguém permitiu que os oprimisse, e por amor deles repreendeu reis,</w:t>
      </w:r>
    </w:p>
    <w:p>
      <w:pPr>
        <w:rPr>
          <w:rFonts w:ascii="Trebuchet MS" w:hAnsi="Trebuchet MS"/>
          <w:color w:val="000000"/>
          <w:sz w:val="20"/>
          <w:szCs w:val="20"/>
        </w:rPr>
      </w:pPr>
      <w:r>
        <w:rPr>
          <w:rFonts w:ascii="Trebuchet MS" w:hAnsi="Trebuchet MS"/>
          <w:color w:val="000000"/>
          <w:sz w:val="20"/>
          <w:szCs w:val="20"/>
        </w:rPr>
        <w:t>22 dizendo: Não toqueis os meus ungidos, e não façais mal aos meus profetas.</w:t>
      </w:r>
    </w:p>
    <w:p>
      <w:pPr>
        <w:rPr>
          <w:rFonts w:ascii="Trebuchet MS" w:hAnsi="Trebuchet MS"/>
          <w:color w:val="000000"/>
          <w:sz w:val="20"/>
          <w:szCs w:val="20"/>
        </w:rPr>
      </w:pPr>
      <w:r>
        <w:rPr>
          <w:rFonts w:ascii="Trebuchet MS" w:hAnsi="Trebuchet MS"/>
          <w:color w:val="000000"/>
          <w:sz w:val="20"/>
          <w:szCs w:val="20"/>
        </w:rPr>
        <w:t>23 Cantai ao Senhor em toda a terra; proclamai de dia em dia a sua salvação.</w:t>
      </w:r>
    </w:p>
    <w:p>
      <w:pPr>
        <w:rPr>
          <w:rFonts w:ascii="Trebuchet MS" w:hAnsi="Trebuchet MS"/>
          <w:color w:val="000000"/>
          <w:sz w:val="20"/>
          <w:szCs w:val="20"/>
        </w:rPr>
      </w:pPr>
      <w:r>
        <w:rPr>
          <w:rFonts w:ascii="Trebuchet MS" w:hAnsi="Trebuchet MS"/>
          <w:color w:val="000000"/>
          <w:sz w:val="20"/>
          <w:szCs w:val="20"/>
        </w:rPr>
        <w:t>24 Publicai entre as nações a sua gloria, entre todos os povos as suas maravilhas.</w:t>
      </w:r>
    </w:p>
    <w:p>
      <w:pPr>
        <w:rPr>
          <w:rFonts w:ascii="Trebuchet MS" w:hAnsi="Trebuchet MS"/>
          <w:color w:val="000000"/>
          <w:sz w:val="20"/>
          <w:szCs w:val="20"/>
        </w:rPr>
      </w:pPr>
      <w:r>
        <w:rPr>
          <w:rFonts w:ascii="Trebuchet MS" w:hAnsi="Trebuchet MS"/>
          <w:color w:val="000000"/>
          <w:sz w:val="20"/>
          <w:szCs w:val="20"/>
        </w:rPr>
        <w:t>25 Porque grande é o Senhor, e mui digno de louvor; também é mais temível do que todos os deuses.</w:t>
      </w:r>
    </w:p>
    <w:p>
      <w:pPr>
        <w:rPr>
          <w:rFonts w:ascii="Trebuchet MS" w:hAnsi="Trebuchet MS"/>
          <w:color w:val="000000"/>
          <w:sz w:val="20"/>
          <w:szCs w:val="20"/>
        </w:rPr>
      </w:pPr>
      <w:r>
        <w:rPr>
          <w:rFonts w:ascii="Trebuchet MS" w:hAnsi="Trebuchet MS"/>
          <w:color w:val="000000"/>
          <w:sz w:val="20"/>
          <w:szCs w:val="20"/>
        </w:rPr>
        <w:t>26 Pois todos os deuses dos povos são ídolos, porém o Senhor fez os céus.</w:t>
      </w:r>
    </w:p>
    <w:p>
      <w:pPr>
        <w:rPr>
          <w:rFonts w:ascii="Trebuchet MS" w:hAnsi="Trebuchet MS"/>
          <w:color w:val="000000"/>
          <w:sz w:val="20"/>
          <w:szCs w:val="20"/>
        </w:rPr>
      </w:pPr>
      <w:r>
        <w:rPr>
          <w:rFonts w:ascii="Trebuchet MS" w:hAnsi="Trebuchet MS"/>
          <w:color w:val="000000"/>
          <w:sz w:val="20"/>
          <w:szCs w:val="20"/>
        </w:rPr>
        <w:t>27 Diante dele há honra e majestade; há força e alegria no seu lugar.</w:t>
      </w:r>
    </w:p>
    <w:p>
      <w:pPr>
        <w:rPr>
          <w:rFonts w:ascii="Trebuchet MS" w:hAnsi="Trebuchet MS"/>
          <w:color w:val="000000"/>
          <w:sz w:val="20"/>
          <w:szCs w:val="20"/>
        </w:rPr>
      </w:pPr>
      <w:r>
        <w:rPr>
          <w:rFonts w:ascii="Trebuchet MS" w:hAnsi="Trebuchet MS"/>
          <w:color w:val="000000"/>
          <w:sz w:val="20"/>
          <w:szCs w:val="20"/>
        </w:rPr>
        <w:t>28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29 Tributai ao Senhor a glória devida ao seu nome; trazei presentes, e vinde perante ele; adorai ao Senhor vestidos de trajes santos.</w:t>
      </w:r>
    </w:p>
    <w:p>
      <w:pPr>
        <w:rPr>
          <w:rFonts w:ascii="Trebuchet MS" w:hAnsi="Trebuchet MS"/>
          <w:color w:val="000000"/>
          <w:sz w:val="20"/>
          <w:szCs w:val="20"/>
        </w:rPr>
      </w:pPr>
      <w:r>
        <w:rPr>
          <w:rFonts w:ascii="Trebuchet MS" w:hAnsi="Trebuchet MS"/>
          <w:color w:val="000000"/>
          <w:sz w:val="20"/>
          <w:szCs w:val="20"/>
        </w:rPr>
        <w:t>30 Trema diante dele toda a terra; o mundo se acha firmado, de modo que se não pode abalar.</w:t>
      </w:r>
    </w:p>
    <w:p>
      <w:pPr>
        <w:rPr>
          <w:rFonts w:ascii="Trebuchet MS" w:hAnsi="Trebuchet MS"/>
          <w:color w:val="000000"/>
          <w:sz w:val="20"/>
          <w:szCs w:val="20"/>
        </w:rPr>
      </w:pPr>
      <w:r>
        <w:rPr>
          <w:rFonts w:ascii="Trebuchet MS" w:hAnsi="Trebuchet MS"/>
          <w:color w:val="000000"/>
          <w:sz w:val="20"/>
          <w:szCs w:val="20"/>
        </w:rPr>
        <w:t>31 Alegre-se o céu, e regozije-se a terra; e diga-se entre as nações: O Senhor reina.</w:t>
      </w:r>
    </w:p>
    <w:p>
      <w:pPr>
        <w:rPr>
          <w:rFonts w:ascii="Trebuchet MS" w:hAnsi="Trebuchet MS"/>
          <w:color w:val="000000"/>
          <w:sz w:val="20"/>
          <w:szCs w:val="20"/>
        </w:rPr>
      </w:pPr>
      <w:r>
        <w:rPr>
          <w:rFonts w:ascii="Trebuchet MS" w:hAnsi="Trebuchet MS"/>
          <w:color w:val="000000"/>
          <w:sz w:val="20"/>
          <w:szCs w:val="20"/>
        </w:rPr>
        <w:t>32 Brama o mar e a sua plenitude; exulte o campo e tudo o que nele há;</w:t>
      </w:r>
    </w:p>
    <w:p>
      <w:pPr>
        <w:rPr>
          <w:rFonts w:ascii="Trebuchet MS" w:hAnsi="Trebuchet MS"/>
          <w:color w:val="000000"/>
          <w:sz w:val="20"/>
          <w:szCs w:val="20"/>
        </w:rPr>
      </w:pPr>
      <w:r>
        <w:rPr>
          <w:rFonts w:ascii="Trebuchet MS" w:hAnsi="Trebuchet MS"/>
          <w:color w:val="000000"/>
          <w:sz w:val="20"/>
          <w:szCs w:val="20"/>
        </w:rPr>
        <w:t>33 então jubilarão as árvores dos bosques perante o Senhor, porquanto vem julgar a terra.</w:t>
      </w:r>
    </w:p>
    <w:p>
      <w:pPr>
        <w:rPr>
          <w:rFonts w:ascii="Trebuchet MS" w:hAnsi="Trebuchet MS"/>
          <w:color w:val="000000"/>
          <w:sz w:val="20"/>
          <w:szCs w:val="20"/>
        </w:rPr>
      </w:pPr>
      <w:r>
        <w:rPr>
          <w:rFonts w:ascii="Trebuchet MS" w:hAnsi="Trebuchet MS"/>
          <w:color w:val="000000"/>
          <w:sz w:val="20"/>
          <w:szCs w:val="20"/>
        </w:rPr>
        <w:t>34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35 E dizei: Salva-nos, ó Deus da nossa salvação, e ajunta-nos, e livra-nos das nações, para que demos graças ao teu santo nome, e exultemos no teu louvor.</w:t>
      </w:r>
    </w:p>
    <w:p>
      <w:pPr>
        <w:rPr>
          <w:rFonts w:ascii="Trebuchet MS" w:hAnsi="Trebuchet MS"/>
          <w:color w:val="000000"/>
          <w:sz w:val="20"/>
          <w:szCs w:val="20"/>
        </w:rPr>
      </w:pPr>
      <w:r>
        <w:rPr>
          <w:rFonts w:ascii="Trebuchet MS" w:hAnsi="Trebuchet MS"/>
          <w:color w:val="000000"/>
          <w:sz w:val="20"/>
          <w:szCs w:val="20"/>
        </w:rPr>
        <w:t>36 Bendito seja o Senhor Deus de Israel, de eternidade a eternidade. Então todo o povo disse: Amém! e louvou ao Senhor.</w:t>
      </w:r>
    </w:p>
    <w:p>
      <w:pPr>
        <w:rPr>
          <w:rFonts w:ascii="Trebuchet MS" w:hAnsi="Trebuchet MS"/>
          <w:color w:val="000000"/>
          <w:sz w:val="20"/>
          <w:szCs w:val="20"/>
        </w:rPr>
      </w:pPr>
      <w:r>
        <w:rPr>
          <w:rFonts w:ascii="Trebuchet MS" w:hAnsi="Trebuchet MS"/>
          <w:color w:val="000000"/>
          <w:sz w:val="20"/>
          <w:szCs w:val="20"/>
        </w:rPr>
        <w:t>37 Davi, pois, deixou ali, diante da arca do pacto do Senhor, Asafe e seus irmãos, para ministrarem continuamente perante a arca, segundo a exigência de cada dia.</w:t>
      </w:r>
    </w:p>
    <w:p>
      <w:pPr>
        <w:rPr>
          <w:rFonts w:ascii="Trebuchet MS" w:hAnsi="Trebuchet MS"/>
          <w:color w:val="000000"/>
          <w:sz w:val="20"/>
          <w:szCs w:val="20"/>
        </w:rPr>
      </w:pPr>
      <w:r>
        <w:rPr>
          <w:rFonts w:ascii="Trebuchet MS" w:hAnsi="Trebuchet MS"/>
          <w:color w:val="000000"/>
          <w:sz w:val="20"/>
          <w:szCs w:val="20"/>
        </w:rPr>
        <w:t>38 Também deixou Obeede-Edom , com seus irmãos, sessenta e oito; Obede-Edomsa filho de Jedútum e Hosa, para serem porteiros;</w:t>
      </w:r>
    </w:p>
    <w:p>
      <w:pPr>
        <w:rPr>
          <w:rFonts w:ascii="Trebuchet MS" w:hAnsi="Trebuchet MS"/>
          <w:color w:val="000000"/>
          <w:sz w:val="20"/>
          <w:szCs w:val="20"/>
        </w:rPr>
      </w:pPr>
      <w:r>
        <w:rPr>
          <w:rFonts w:ascii="Trebuchet MS" w:hAnsi="Trebuchet MS"/>
          <w:color w:val="000000"/>
          <w:sz w:val="20"/>
          <w:szCs w:val="20"/>
        </w:rPr>
        <w:t>39 e deixou Zadoque, o sacerdote, e seus irmãos, os sacerdotes, diante do tabernáculo do Senhor, no alto que havia em Gibeão,</w:t>
      </w:r>
    </w:p>
    <w:p>
      <w:pPr>
        <w:rPr>
          <w:rFonts w:ascii="Trebuchet MS" w:hAnsi="Trebuchet MS"/>
          <w:color w:val="000000"/>
          <w:sz w:val="20"/>
          <w:szCs w:val="20"/>
        </w:rPr>
      </w:pPr>
      <w:r>
        <w:rPr>
          <w:rFonts w:ascii="Trebuchet MS" w:hAnsi="Trebuchet MS"/>
          <w:color w:val="000000"/>
          <w:sz w:val="20"/>
          <w:szCs w:val="20"/>
        </w:rPr>
        <w:t>40 para oferecerem holocaustos ao Senhor continuamente, pela manhã e à tarde, sobre o altar dos holocaustos; e isto segundo tudo o que está escrito na lei que o Senhor tinha ordenado a Israel;</w:t>
      </w:r>
    </w:p>
    <w:p>
      <w:pPr>
        <w:rPr>
          <w:rFonts w:ascii="Trebuchet MS" w:hAnsi="Trebuchet MS"/>
          <w:color w:val="000000"/>
          <w:sz w:val="20"/>
          <w:szCs w:val="20"/>
        </w:rPr>
      </w:pPr>
      <w:r>
        <w:rPr>
          <w:rFonts w:ascii="Trebuchet MS" w:hAnsi="Trebuchet MS"/>
          <w:color w:val="000000"/>
          <w:sz w:val="20"/>
          <w:szCs w:val="20"/>
        </w:rPr>
        <w:t>41 e com eles Hemã, e Jedútum e os demais escolhidos, que tinham sido nominalmente designados, para darem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42 Estavam Hemã e Jedútun encarregados das trombetas e dos címbalos para os que os haviam de tocar, e dos outros instrumentos para os cânticos de Deus; e os filhos de Jedútun estavam à porta.</w:t>
      </w:r>
    </w:p>
    <w:p>
      <w:pPr>
        <w:rPr>
          <w:rFonts w:ascii="Trebuchet MS" w:hAnsi="Trebuchet MS"/>
          <w:color w:val="000000"/>
          <w:sz w:val="20"/>
          <w:szCs w:val="20"/>
        </w:rPr>
      </w:pPr>
      <w:r>
        <w:rPr>
          <w:rFonts w:ascii="Trebuchet MS" w:hAnsi="Trebuchet MS"/>
          <w:color w:val="000000"/>
          <w:sz w:val="20"/>
          <w:szCs w:val="20"/>
        </w:rPr>
        <w:t>43 Então todo o povo se retirou, cada um para a sua casa; e Davi voltou para abençoar a sua casa.</w:t>
      </w:r>
    </w:p>
    <w:p>
      <w:pPr>
        <w:pStyle w:val="P13"/>
        <w:rPr>
          <w:rFonts w:ascii="Trebuchet MS" w:hAnsi="Trebuchet MS"/>
          <w:color w:val="000000"/>
          <w:sz w:val="22"/>
          <w:szCs w:val="22"/>
        </w:rPr>
      </w:pPr>
      <w:bookmarkStart w:id="385" w:name="_Toc147528311"/>
      <w:r>
        <w:rPr>
          <w:rFonts w:ascii="Trebuchet MS" w:hAnsi="Trebuchet MS"/>
          <w:color w:val="000000"/>
          <w:sz w:val="22"/>
          <w:szCs w:val="22"/>
        </w:rPr>
        <w:t xml:space="preserve"> I CRÔNICAS 17</w:t>
      </w:r>
      <w:bookmarkEnd w:id="385"/>
    </w:p>
    <w:p>
      <w:pPr>
        <w:rPr>
          <w:rFonts w:ascii="Trebuchet MS" w:hAnsi="Trebuchet MS"/>
          <w:color w:val="000000"/>
          <w:sz w:val="20"/>
          <w:szCs w:val="20"/>
        </w:rPr>
      </w:pPr>
      <w:r>
        <w:rPr>
          <w:rFonts w:ascii="Trebuchet MS" w:hAnsi="Trebuchet MS"/>
          <w:color w:val="000000"/>
          <w:sz w:val="20"/>
          <w:szCs w:val="20"/>
        </w:rPr>
        <w:t>1 Tendo Davi começado a morar em sua casa, disse ao profeta Natã: Eis que eu moro numa casa de cedro, mas a arca do pacto do Senhor está debaixo de cortinas.</w:t>
      </w:r>
    </w:p>
    <w:p>
      <w:pPr>
        <w:rPr>
          <w:rFonts w:ascii="Trebuchet MS" w:hAnsi="Trebuchet MS"/>
          <w:color w:val="000000"/>
          <w:sz w:val="20"/>
          <w:szCs w:val="20"/>
        </w:rPr>
      </w:pPr>
      <w:r>
        <w:rPr>
          <w:rFonts w:ascii="Trebuchet MS" w:hAnsi="Trebuchet MS"/>
          <w:color w:val="000000"/>
          <w:sz w:val="20"/>
          <w:szCs w:val="20"/>
        </w:rPr>
        <w:t>2 Então Natã disse a Davi: Tudo quanto tens no teu coração faze, porque Deus é contigo.</w:t>
      </w:r>
    </w:p>
    <w:p>
      <w:pPr>
        <w:rPr>
          <w:rFonts w:ascii="Trebuchet MS" w:hAnsi="Trebuchet MS"/>
          <w:color w:val="000000"/>
          <w:sz w:val="20"/>
          <w:szCs w:val="20"/>
        </w:rPr>
      </w:pPr>
      <w:r>
        <w:rPr>
          <w:rFonts w:ascii="Trebuchet MS" w:hAnsi="Trebuchet MS"/>
          <w:color w:val="000000"/>
          <w:sz w:val="20"/>
          <w:szCs w:val="20"/>
        </w:rPr>
        <w:t>3 Mas sucedeu, na mesma noite, que a palavra de Deus veio à Natã, dizendo:</w:t>
      </w:r>
    </w:p>
    <w:p>
      <w:pPr>
        <w:rPr>
          <w:rFonts w:ascii="Trebuchet MS" w:hAnsi="Trebuchet MS"/>
          <w:color w:val="000000"/>
          <w:sz w:val="20"/>
          <w:szCs w:val="20"/>
        </w:rPr>
      </w:pPr>
      <w:r>
        <w:rPr>
          <w:rFonts w:ascii="Trebuchet MS" w:hAnsi="Trebuchet MS"/>
          <w:color w:val="000000"/>
          <w:sz w:val="20"/>
          <w:szCs w:val="20"/>
        </w:rPr>
        <w:t>4 Vai e dize a Davi, meu servo: Assim diz o Senhor: Tu não me edificarás casa para eu habitar;</w:t>
      </w:r>
    </w:p>
    <w:p>
      <w:pPr>
        <w:rPr>
          <w:rFonts w:ascii="Trebuchet MS" w:hAnsi="Trebuchet MS"/>
          <w:color w:val="000000"/>
          <w:sz w:val="20"/>
          <w:szCs w:val="20"/>
        </w:rPr>
      </w:pPr>
      <w:r>
        <w:rPr>
          <w:rFonts w:ascii="Trebuchet MS" w:hAnsi="Trebuchet MS"/>
          <w:color w:val="000000"/>
          <w:sz w:val="20"/>
          <w:szCs w:val="20"/>
        </w:rPr>
        <w:t>5 porque em nenhuma casa morei, desde o dia em que fiz subir Israel até o dia e hoje, mas fui de tenda em tenda, e de tabernáculo em tabernáculo.</w:t>
      </w:r>
    </w:p>
    <w:p>
      <w:pPr>
        <w:rPr>
          <w:rFonts w:ascii="Trebuchet MS" w:hAnsi="Trebuchet MS"/>
          <w:color w:val="000000"/>
          <w:sz w:val="20"/>
          <w:szCs w:val="20"/>
        </w:rPr>
      </w:pPr>
      <w:r>
        <w:rPr>
          <w:rFonts w:ascii="Trebuchet MS" w:hAnsi="Trebuchet MS"/>
          <w:color w:val="000000"/>
          <w:sz w:val="20"/>
          <w:szCs w:val="20"/>
        </w:rPr>
        <w:t>6 Por todas as partes por onde tenho andado com todo o Israel, porventura falei eu jamais uma palavra a algum dos juízes de Israel, a quem ordenei que apascentasse o meu povo, dizendo: Por que não me tendes edificado uma casa de cedro?</w:t>
      </w:r>
    </w:p>
    <w:p>
      <w:pPr>
        <w:rPr>
          <w:rFonts w:ascii="Trebuchet MS" w:hAnsi="Trebuchet MS"/>
          <w:color w:val="000000"/>
          <w:sz w:val="20"/>
          <w:szCs w:val="20"/>
        </w:rPr>
      </w:pPr>
      <w:r>
        <w:rPr>
          <w:rFonts w:ascii="Trebuchet MS" w:hAnsi="Trebuchet MS"/>
          <w:color w:val="000000"/>
          <w:sz w:val="20"/>
          <w:szCs w:val="20"/>
        </w:rPr>
        <w:t>7 Agora, pois, assim dirás a meu servo Davi: Assim diz o Senhor dos exércitos: Eu te tirei do curral, de detrás das ovelhas, para que fosses chefe do meu povo Israel;</w:t>
      </w:r>
    </w:p>
    <w:p>
      <w:pPr>
        <w:rPr>
          <w:rFonts w:ascii="Trebuchet MS" w:hAnsi="Trebuchet MS"/>
          <w:color w:val="000000"/>
          <w:sz w:val="20"/>
          <w:szCs w:val="20"/>
        </w:rPr>
      </w:pPr>
      <w:r>
        <w:rPr>
          <w:rFonts w:ascii="Trebuchet MS" w:hAnsi="Trebuchet MS"/>
          <w:color w:val="000000"/>
          <w:sz w:val="20"/>
          <w:szCs w:val="20"/>
        </w:rPr>
        <w:t>8 e estive contigo por onde quer que andavas, e de diante de ti exterminei todos os teus inimigos; também te farei um nome como o nome dos grandes que estão na terra.</w:t>
      </w:r>
    </w:p>
    <w:p>
      <w:pPr>
        <w:rPr>
          <w:rFonts w:ascii="Trebuchet MS" w:hAnsi="Trebuchet MS"/>
          <w:color w:val="000000"/>
          <w:sz w:val="20"/>
          <w:szCs w:val="20"/>
        </w:rPr>
      </w:pPr>
      <w:r>
        <w:rPr>
          <w:rFonts w:ascii="Trebuchet MS" w:hAnsi="Trebuchet MS"/>
          <w:color w:val="000000"/>
          <w:sz w:val="20"/>
          <w:szCs w:val="20"/>
        </w:rPr>
        <w:t>9 Designarei um lugar para o meu povo Israel, e o plantarei, para que ele habite no seu lugar, e nunca mais seja perturbado; e nunca mais debilitarão os filhos da perversidade, como dantes,</w:t>
      </w:r>
    </w:p>
    <w:p>
      <w:pPr>
        <w:rPr>
          <w:rFonts w:ascii="Trebuchet MS" w:hAnsi="Trebuchet MS"/>
          <w:color w:val="000000"/>
          <w:sz w:val="20"/>
          <w:szCs w:val="20"/>
        </w:rPr>
      </w:pPr>
      <w:r>
        <w:rPr>
          <w:rFonts w:ascii="Trebuchet MS" w:hAnsi="Trebuchet MS"/>
          <w:color w:val="000000"/>
          <w:sz w:val="20"/>
          <w:szCs w:val="20"/>
        </w:rPr>
        <w:t>10 e como desde os dias em que ordenei juízes sobre o meu povo Israel; e subjugarei todos os teus inimigos. Também te declaro que o Senhor te edificará uma casa.</w:t>
      </w:r>
    </w:p>
    <w:p>
      <w:pPr>
        <w:rPr>
          <w:rFonts w:ascii="Trebuchet MS" w:hAnsi="Trebuchet MS"/>
          <w:color w:val="000000"/>
          <w:sz w:val="20"/>
          <w:szCs w:val="20"/>
        </w:rPr>
      </w:pPr>
      <w:r>
        <w:rPr>
          <w:rFonts w:ascii="Trebuchet MS" w:hAnsi="Trebuchet MS"/>
          <w:color w:val="000000"/>
          <w:sz w:val="20"/>
          <w:szCs w:val="20"/>
        </w:rPr>
        <w:t>11 Quando forem cumpridos os teus dias, para ires a teus pais, levantarei a tua descendência depois de ti, um dos teus filhos, e estabelecerei o seu reino.</w:t>
      </w:r>
    </w:p>
    <w:p>
      <w:pPr>
        <w:rPr>
          <w:rFonts w:ascii="Trebuchet MS" w:hAnsi="Trebuchet MS"/>
          <w:color w:val="000000"/>
          <w:sz w:val="20"/>
          <w:szCs w:val="20"/>
        </w:rPr>
      </w:pPr>
      <w:r>
        <w:rPr>
          <w:rFonts w:ascii="Trebuchet MS" w:hAnsi="Trebuchet MS"/>
          <w:color w:val="000000"/>
          <w:sz w:val="20"/>
          <w:szCs w:val="20"/>
        </w:rPr>
        <w:t>12 Esse me edificará casa, e eu firmarei o seu trono para sempre.</w:t>
      </w:r>
    </w:p>
    <w:p>
      <w:pPr>
        <w:rPr>
          <w:rFonts w:ascii="Trebuchet MS" w:hAnsi="Trebuchet MS"/>
          <w:color w:val="000000"/>
          <w:sz w:val="20"/>
          <w:szCs w:val="20"/>
        </w:rPr>
      </w:pPr>
      <w:r>
        <w:rPr>
          <w:rFonts w:ascii="Trebuchet MS" w:hAnsi="Trebuchet MS"/>
          <w:color w:val="000000"/>
          <w:sz w:val="20"/>
          <w:szCs w:val="20"/>
        </w:rPr>
        <w:t>13 Eu lhe serei por pai, e ele me será por filho; e a minha misericórdia não retirarei dele, como a retirei daquele que foi antes de ti;</w:t>
      </w:r>
    </w:p>
    <w:p>
      <w:pPr>
        <w:rPr>
          <w:rFonts w:ascii="Trebuchet MS" w:hAnsi="Trebuchet MS"/>
          <w:color w:val="000000"/>
          <w:sz w:val="20"/>
          <w:szCs w:val="20"/>
        </w:rPr>
      </w:pPr>
      <w:r>
        <w:rPr>
          <w:rFonts w:ascii="Trebuchet MS" w:hAnsi="Trebuchet MS"/>
          <w:color w:val="000000"/>
          <w:sz w:val="20"/>
          <w:szCs w:val="20"/>
        </w:rPr>
        <w:t>14 mas o confirmarei na minha casa e no meu reino para sempre, e para sempre o seu trono será firme.</w:t>
      </w:r>
    </w:p>
    <w:p>
      <w:pPr>
        <w:rPr>
          <w:rFonts w:ascii="Trebuchet MS" w:hAnsi="Trebuchet MS"/>
          <w:color w:val="000000"/>
          <w:sz w:val="20"/>
          <w:szCs w:val="20"/>
        </w:rPr>
      </w:pPr>
      <w:r>
        <w:rPr>
          <w:rFonts w:ascii="Trebuchet MS" w:hAnsi="Trebuchet MS"/>
          <w:color w:val="000000"/>
          <w:sz w:val="20"/>
          <w:szCs w:val="20"/>
        </w:rPr>
        <w:t>15 Conforme todas estas palavras, e conforme toda esta visão, assim falou Natã a Davi.</w:t>
      </w:r>
    </w:p>
    <w:p>
      <w:pPr>
        <w:rPr>
          <w:rFonts w:ascii="Trebuchet MS" w:hAnsi="Trebuchet MS"/>
          <w:color w:val="000000"/>
          <w:sz w:val="20"/>
          <w:szCs w:val="20"/>
        </w:rPr>
      </w:pPr>
      <w:r>
        <w:rPr>
          <w:rFonts w:ascii="Trebuchet MS" w:hAnsi="Trebuchet MS"/>
          <w:color w:val="000000"/>
          <w:sz w:val="20"/>
          <w:szCs w:val="20"/>
        </w:rPr>
        <w:t>16 Então entrou o rei Davi, sentou-se perante o Senhor, e disse: Quem sou eu, ó Senhor Deus, e que é a minha casa, para que me tenhas trazido até aqui?,</w:t>
      </w:r>
    </w:p>
    <w:p>
      <w:pPr>
        <w:rPr>
          <w:rFonts w:ascii="Trebuchet MS" w:hAnsi="Trebuchet MS"/>
          <w:color w:val="000000"/>
          <w:sz w:val="20"/>
          <w:szCs w:val="20"/>
        </w:rPr>
      </w:pPr>
      <w:r>
        <w:rPr>
          <w:rFonts w:ascii="Trebuchet MS" w:hAnsi="Trebuchet MS"/>
          <w:color w:val="000000"/>
          <w:sz w:val="20"/>
          <w:szCs w:val="20"/>
        </w:rPr>
        <w:t>17 E isto foi pouco aos teus olhos, O Deus; também falaste da casa do teu servo para tempos distantes, e me consideras como a um homem ilustre, ó Senhor Deus.</w:t>
      </w:r>
    </w:p>
    <w:p>
      <w:pPr>
        <w:rPr>
          <w:rFonts w:ascii="Trebuchet MS" w:hAnsi="Trebuchet MS"/>
          <w:color w:val="000000"/>
          <w:sz w:val="20"/>
          <w:szCs w:val="20"/>
        </w:rPr>
      </w:pPr>
      <w:r>
        <w:rPr>
          <w:rFonts w:ascii="Trebuchet MS" w:hAnsi="Trebuchet MS"/>
          <w:color w:val="000000"/>
          <w:sz w:val="20"/>
          <w:szCs w:val="20"/>
        </w:rPr>
        <w:t>18 Que mais te dirá Davi, acerca da honra feita ao teu servo? pois tu bem conheces o teu servo.</w:t>
      </w:r>
    </w:p>
    <w:p>
      <w:pPr>
        <w:rPr>
          <w:rFonts w:ascii="Trebuchet MS" w:hAnsi="Trebuchet MS"/>
          <w:color w:val="000000"/>
          <w:sz w:val="20"/>
          <w:szCs w:val="20"/>
        </w:rPr>
      </w:pPr>
      <w:r>
        <w:rPr>
          <w:rFonts w:ascii="Trebuchet MS" w:hAnsi="Trebuchet MS"/>
          <w:color w:val="000000"/>
          <w:sz w:val="20"/>
          <w:szCs w:val="20"/>
        </w:rPr>
        <w:t>19 O Senhor! por amor do teu servo, e segundo o teu coração, fizeste todas estas grandezas, tornando conhecidas todas estas grandes coisas.</w:t>
      </w:r>
    </w:p>
    <w:p>
      <w:pPr>
        <w:rPr>
          <w:rFonts w:ascii="Trebuchet MS" w:hAnsi="Trebuchet MS"/>
          <w:color w:val="000000"/>
          <w:sz w:val="20"/>
          <w:szCs w:val="20"/>
        </w:rPr>
      </w:pPr>
      <w:r>
        <w:rPr>
          <w:rFonts w:ascii="Trebuchet MS" w:hAnsi="Trebuchet MS"/>
          <w:color w:val="000000"/>
          <w:sz w:val="20"/>
          <w:szCs w:val="20"/>
        </w:rPr>
        <w:t>20 O Senhor, ninguém há semelhante a ti, e não há Deus fora de ti, segundo tudo quanto ouvimos com os nossos ouvi os.</w:t>
      </w:r>
    </w:p>
    <w:p>
      <w:pPr>
        <w:rPr>
          <w:rFonts w:ascii="Trebuchet MS" w:hAnsi="Trebuchet MS"/>
          <w:color w:val="000000"/>
          <w:sz w:val="20"/>
          <w:szCs w:val="20"/>
        </w:rPr>
      </w:pPr>
      <w:r>
        <w:rPr>
          <w:rFonts w:ascii="Trebuchet MS" w:hAnsi="Trebuchet MS"/>
          <w:color w:val="000000"/>
          <w:sz w:val="20"/>
          <w:szCs w:val="20"/>
        </w:rPr>
        <w:t>21 Também quem há como o teu povo Israel, única gente na terra a quem Deus foi remir para ser seu povo, fazendo-te nome por meio de feitos grandes e terríveis, expulsando as nações de diante do teu povo, que remiste do Egito?</w:t>
      </w:r>
    </w:p>
    <w:p>
      <w:pPr>
        <w:rPr>
          <w:rFonts w:ascii="Trebuchet MS" w:hAnsi="Trebuchet MS"/>
          <w:color w:val="000000"/>
          <w:sz w:val="20"/>
          <w:szCs w:val="20"/>
        </w:rPr>
      </w:pPr>
      <w:r>
        <w:rPr>
          <w:rFonts w:ascii="Trebuchet MS" w:hAnsi="Trebuchet MS"/>
          <w:color w:val="000000"/>
          <w:sz w:val="20"/>
          <w:szCs w:val="20"/>
        </w:rPr>
        <w:t>22 Pois fizeste o teu povo Israel povo teu para sempre; e tu, Senhor, te fizeste seu Deus.</w:t>
      </w:r>
    </w:p>
    <w:p>
      <w:pPr>
        <w:rPr>
          <w:rFonts w:ascii="Trebuchet MS" w:hAnsi="Trebuchet MS"/>
          <w:color w:val="000000"/>
          <w:sz w:val="20"/>
          <w:szCs w:val="20"/>
        </w:rPr>
      </w:pPr>
      <w:r>
        <w:rPr>
          <w:rFonts w:ascii="Trebuchet MS" w:hAnsi="Trebuchet MS"/>
          <w:color w:val="000000"/>
          <w:sz w:val="20"/>
          <w:szCs w:val="20"/>
        </w:rPr>
        <w:t>23 Agora, ó Senhor, seja confirmada para sempre a palavra que falaste acerca da teu servo, e acerca da sua casa, e faze como falaste.</w:t>
      </w:r>
    </w:p>
    <w:p>
      <w:pPr>
        <w:rPr>
          <w:rFonts w:ascii="Trebuchet MS" w:hAnsi="Trebuchet MS"/>
          <w:color w:val="000000"/>
          <w:sz w:val="20"/>
          <w:szCs w:val="20"/>
        </w:rPr>
      </w:pPr>
      <w:r>
        <w:rPr>
          <w:rFonts w:ascii="Trebuchet MS" w:hAnsi="Trebuchet MS"/>
          <w:color w:val="000000"/>
          <w:sz w:val="20"/>
          <w:szCs w:val="20"/>
        </w:rPr>
        <w:t>24 E seja o teu nome estabelecido e glorificado para sempre, e diga-se: O Senhor dos exércitos é o Deus de Israel, sim, é Deus para Israel; permaneça firme diante de ti a casa de Davi, teu servo.</w:t>
      </w:r>
    </w:p>
    <w:p>
      <w:pPr>
        <w:rPr>
          <w:rFonts w:ascii="Trebuchet MS" w:hAnsi="Trebuchet MS"/>
          <w:color w:val="000000"/>
          <w:sz w:val="20"/>
          <w:szCs w:val="20"/>
        </w:rPr>
      </w:pPr>
      <w:r>
        <w:rPr>
          <w:rFonts w:ascii="Trebuchet MS" w:hAnsi="Trebuchet MS"/>
          <w:color w:val="000000"/>
          <w:sz w:val="20"/>
          <w:szCs w:val="20"/>
        </w:rPr>
        <w:t>25 Porque tu, Deus meu, revelaste ao teu servo que lhe edificarias casa; pelo que o teu servo achou confiança para orar em tua presença.</w:t>
      </w:r>
    </w:p>
    <w:p>
      <w:pPr>
        <w:rPr>
          <w:rFonts w:ascii="Trebuchet MS" w:hAnsi="Trebuchet MS"/>
          <w:color w:val="000000"/>
          <w:sz w:val="20"/>
          <w:szCs w:val="20"/>
        </w:rPr>
      </w:pPr>
      <w:r>
        <w:rPr>
          <w:rFonts w:ascii="Trebuchet MS" w:hAnsi="Trebuchet MS"/>
          <w:color w:val="000000"/>
          <w:sz w:val="20"/>
          <w:szCs w:val="20"/>
        </w:rPr>
        <w:t>26 Agora, pois, ó Senhor, tu és Deus, e falaste este bem acerca do teu servo.</w:t>
      </w:r>
    </w:p>
    <w:p>
      <w:pPr>
        <w:rPr>
          <w:rFonts w:ascii="Trebuchet MS" w:hAnsi="Trebuchet MS"/>
          <w:color w:val="000000"/>
          <w:sz w:val="20"/>
          <w:szCs w:val="20"/>
        </w:rPr>
      </w:pPr>
      <w:r>
        <w:rPr>
          <w:rFonts w:ascii="Trebuchet MS" w:hAnsi="Trebuchet MS"/>
          <w:color w:val="000000"/>
          <w:sz w:val="20"/>
          <w:szCs w:val="20"/>
        </w:rPr>
        <w:t>27 E agora foste servido abençoar a casa do teu servo, para que permaneça para sempre diante de ti; porque tu, Senhor, a abençoaste, ficará abençoada para sempre.</w:t>
      </w:r>
    </w:p>
    <w:p>
      <w:pPr>
        <w:pStyle w:val="P13"/>
        <w:rPr>
          <w:rFonts w:ascii="Trebuchet MS" w:hAnsi="Trebuchet MS"/>
          <w:color w:val="000000"/>
          <w:sz w:val="22"/>
          <w:szCs w:val="22"/>
        </w:rPr>
      </w:pPr>
      <w:bookmarkStart w:id="386" w:name="_Toc147528312"/>
      <w:r>
        <w:rPr>
          <w:rFonts w:ascii="Trebuchet MS" w:hAnsi="Trebuchet MS"/>
          <w:color w:val="000000"/>
          <w:sz w:val="22"/>
          <w:szCs w:val="22"/>
        </w:rPr>
        <w:t xml:space="preserve"> I CRÔNICAS 18</w:t>
      </w:r>
      <w:bookmarkEnd w:id="386"/>
    </w:p>
    <w:p>
      <w:pPr>
        <w:rPr>
          <w:rFonts w:ascii="Trebuchet MS" w:hAnsi="Trebuchet MS"/>
          <w:color w:val="000000"/>
          <w:sz w:val="20"/>
          <w:szCs w:val="20"/>
        </w:rPr>
      </w:pPr>
      <w:r>
        <w:rPr>
          <w:rFonts w:ascii="Trebuchet MS" w:hAnsi="Trebuchet MS"/>
          <w:color w:val="000000"/>
          <w:sz w:val="20"/>
          <w:szCs w:val="20"/>
        </w:rPr>
        <w:t>1 Depois disto Davi derrotou os filisteus, e os subjugou e tomou das mãos deles Gate e as suas aldeias.</w:t>
      </w:r>
    </w:p>
    <w:p>
      <w:pPr>
        <w:rPr>
          <w:rFonts w:ascii="Trebuchet MS" w:hAnsi="Trebuchet MS"/>
          <w:color w:val="000000"/>
          <w:sz w:val="20"/>
          <w:szCs w:val="20"/>
        </w:rPr>
      </w:pPr>
      <w:r>
        <w:rPr>
          <w:rFonts w:ascii="Trebuchet MS" w:hAnsi="Trebuchet MS"/>
          <w:color w:val="000000"/>
          <w:sz w:val="20"/>
          <w:szCs w:val="20"/>
        </w:rPr>
        <w:t>2 Também derrotou os moabitas, e estes lhe ficaram sujeitos, pagando-lhe tributos.</w:t>
      </w:r>
    </w:p>
    <w:p>
      <w:pPr>
        <w:rPr>
          <w:rFonts w:ascii="Trebuchet MS" w:hAnsi="Trebuchet MS"/>
          <w:color w:val="000000"/>
          <w:sz w:val="20"/>
          <w:szCs w:val="20"/>
        </w:rPr>
      </w:pPr>
      <w:r>
        <w:rPr>
          <w:rFonts w:ascii="Trebuchet MS" w:hAnsi="Trebuchet MS"/>
          <w:color w:val="000000"/>
          <w:sz w:val="20"/>
          <w:szCs w:val="20"/>
        </w:rPr>
        <w:t>3 Davi derrotou também Hadadézer, rei de Zobá, junto a Hamate, quando foi estabelecer o seu domínio junto ao rio Eufrates.</w:t>
      </w:r>
    </w:p>
    <w:p>
      <w:pPr>
        <w:rPr>
          <w:rFonts w:ascii="Trebuchet MS" w:hAnsi="Trebuchet MS"/>
          <w:color w:val="000000"/>
          <w:sz w:val="20"/>
          <w:szCs w:val="20"/>
        </w:rPr>
      </w:pPr>
      <w:r>
        <w:rPr>
          <w:rFonts w:ascii="Trebuchet MS" w:hAnsi="Trebuchet MS"/>
          <w:color w:val="000000"/>
          <w:sz w:val="20"/>
          <w:szCs w:val="20"/>
        </w:rPr>
        <w:t>4 E Davi lhe tomou mil carros, sete mil cavaleiros e vinte mil homens de infantaria; e jarretou todos os cavalos dos carros; porém reservou deles para cem carros.</w:t>
      </w:r>
    </w:p>
    <w:p>
      <w:pPr>
        <w:rPr>
          <w:rFonts w:ascii="Trebuchet MS" w:hAnsi="Trebuchet MS"/>
          <w:color w:val="000000"/>
          <w:sz w:val="20"/>
          <w:szCs w:val="20"/>
        </w:rPr>
      </w:pPr>
      <w:r>
        <w:rPr>
          <w:rFonts w:ascii="Trebuchet MS" w:hAnsi="Trebuchet MS"/>
          <w:color w:val="000000"/>
          <w:sz w:val="20"/>
          <w:szCs w:val="20"/>
        </w:rPr>
        <w:t>5 E quando os sírios de Damasco vieram para ajudar a Hadadézer, rei de Zobá, Davi matou deles vinte e dois mil homens.</w:t>
      </w:r>
    </w:p>
    <w:p>
      <w:pPr>
        <w:rPr>
          <w:rFonts w:ascii="Trebuchet MS" w:hAnsi="Trebuchet MS"/>
          <w:color w:val="000000"/>
          <w:sz w:val="20"/>
          <w:szCs w:val="20"/>
        </w:rPr>
      </w:pPr>
      <w:r>
        <w:rPr>
          <w:rFonts w:ascii="Trebuchet MS" w:hAnsi="Trebuchet MS"/>
          <w:color w:val="000000"/>
          <w:sz w:val="20"/>
          <w:szCs w:val="20"/>
        </w:rPr>
        <w:t>6 Então Davi pôs guarnições entre os sírios de Damasco, e os sírios lhe ficaram sujeitos, pagando-lhe tributos; e o Senhor dava vitória a Davi, por onde quer que ia.</w:t>
      </w:r>
    </w:p>
    <w:p>
      <w:pPr>
        <w:rPr>
          <w:rFonts w:ascii="Trebuchet MS" w:hAnsi="Trebuchet MS"/>
          <w:color w:val="000000"/>
          <w:sz w:val="20"/>
          <w:szCs w:val="20"/>
        </w:rPr>
      </w:pPr>
      <w:r>
        <w:rPr>
          <w:rFonts w:ascii="Trebuchet MS" w:hAnsi="Trebuchet MS"/>
          <w:color w:val="000000"/>
          <w:sz w:val="20"/>
          <w:szCs w:val="20"/>
        </w:rPr>
        <w:t>7 Davi tomou os escudos de ouro que tinham sido dos servos de Hadadézer, e os trouxe a Jerusalém.</w:t>
      </w:r>
    </w:p>
    <w:p>
      <w:pPr>
        <w:rPr>
          <w:rFonts w:ascii="Trebuchet MS" w:hAnsi="Trebuchet MS"/>
          <w:color w:val="000000"/>
          <w:sz w:val="20"/>
          <w:szCs w:val="20"/>
        </w:rPr>
      </w:pPr>
      <w:r>
        <w:rPr>
          <w:rFonts w:ascii="Trebuchet MS" w:hAnsi="Trebuchet MS"/>
          <w:color w:val="000000"/>
          <w:sz w:val="20"/>
          <w:szCs w:val="20"/>
        </w:rPr>
        <w:t>8 Também de Tibate, e de Cum, cidades de Hadadézer, Davi tomou muitíssimo bronze, de que Salomão fez o mar de bronze, as colunas, e os utensílios de bronze.</w:t>
      </w:r>
    </w:p>
    <w:p>
      <w:pPr>
        <w:rPr>
          <w:rFonts w:ascii="Trebuchet MS" w:hAnsi="Trebuchet MS"/>
          <w:color w:val="000000"/>
          <w:sz w:val="20"/>
          <w:szCs w:val="20"/>
        </w:rPr>
      </w:pPr>
      <w:r>
        <w:rPr>
          <w:rFonts w:ascii="Trebuchet MS" w:hAnsi="Trebuchet MS"/>
          <w:color w:val="000000"/>
          <w:sz w:val="20"/>
          <w:szCs w:val="20"/>
        </w:rPr>
        <w:t>9 Ora, quando Toú, rei de Hamate, ouviu que Davi destruíra todo o exército de Hadadézer, rei de Zobá,</w:t>
      </w:r>
    </w:p>
    <w:p>
      <w:pPr>
        <w:rPr>
          <w:rFonts w:ascii="Trebuchet MS" w:hAnsi="Trebuchet MS"/>
          <w:color w:val="000000"/>
          <w:sz w:val="20"/>
          <w:szCs w:val="20"/>
        </w:rPr>
      </w:pPr>
      <w:r>
        <w:rPr>
          <w:rFonts w:ascii="Trebuchet MS" w:hAnsi="Trebuchet MS"/>
          <w:color w:val="000000"/>
          <w:sz w:val="20"/>
          <w:szCs w:val="20"/>
        </w:rPr>
        <w:t>10 mandou seu filho Hadorão ao rei Davi, para o saudar, e para o felicitar por haver pelejado contra Hadadézer e por tê-lo destruído (porque Hadadézer fazia guerra a Toú). Enviou-lhe também toda sorte de utensílios de ouro e de prata.</w:t>
      </w:r>
    </w:p>
    <w:p>
      <w:pPr>
        <w:rPr>
          <w:rFonts w:ascii="Trebuchet MS" w:hAnsi="Trebuchet MS"/>
          <w:color w:val="000000"/>
          <w:sz w:val="20"/>
          <w:szCs w:val="20"/>
        </w:rPr>
      </w:pPr>
      <w:r>
        <w:rPr>
          <w:rFonts w:ascii="Trebuchet MS" w:hAnsi="Trebuchet MS"/>
          <w:color w:val="000000"/>
          <w:sz w:val="20"/>
          <w:szCs w:val="20"/>
        </w:rPr>
        <w:t>11 A estes também o rei Davi consagrou ao Senhor, juntamente com a prata e o ouro que trouxera de todas as nações dos edomeus, dos moabitas, dos amonitas, dos filisteus e dos amalequitas.</w:t>
      </w:r>
    </w:p>
    <w:p>
      <w:pPr>
        <w:rPr>
          <w:rFonts w:ascii="Trebuchet MS" w:hAnsi="Trebuchet MS"/>
          <w:color w:val="000000"/>
          <w:sz w:val="20"/>
          <w:szCs w:val="20"/>
        </w:rPr>
      </w:pPr>
      <w:r>
        <w:rPr>
          <w:rFonts w:ascii="Trebuchet MS" w:hAnsi="Trebuchet MS"/>
          <w:color w:val="000000"/>
          <w:sz w:val="20"/>
          <w:szCs w:val="20"/>
        </w:rPr>
        <w:t>12 Além disso Abisai, filho de Zeruia, matou dezoito mil edomeus no Vale do Sal.</w:t>
      </w:r>
    </w:p>
    <w:p>
      <w:pPr>
        <w:rPr>
          <w:rFonts w:ascii="Trebuchet MS" w:hAnsi="Trebuchet MS"/>
          <w:color w:val="000000"/>
          <w:sz w:val="20"/>
          <w:szCs w:val="20"/>
        </w:rPr>
      </w:pPr>
      <w:r>
        <w:rPr>
          <w:rFonts w:ascii="Trebuchet MS" w:hAnsi="Trebuchet MS"/>
          <w:color w:val="000000"/>
          <w:sz w:val="20"/>
          <w:szCs w:val="20"/>
        </w:rPr>
        <w:t>13 E pôs guarnições em Edom, e todos os edomeus ficaram sujeitos a Davi; e o Senhor dava vitória a Davi, por onde quer que ia.</w:t>
      </w:r>
    </w:p>
    <w:p>
      <w:pPr>
        <w:rPr>
          <w:rFonts w:ascii="Trebuchet MS" w:hAnsi="Trebuchet MS"/>
          <w:color w:val="000000"/>
          <w:sz w:val="20"/>
          <w:szCs w:val="20"/>
        </w:rPr>
      </w:pPr>
      <w:r>
        <w:rPr>
          <w:rFonts w:ascii="Trebuchet MS" w:hAnsi="Trebuchet MS"/>
          <w:color w:val="000000"/>
          <w:sz w:val="20"/>
          <w:szCs w:val="20"/>
        </w:rPr>
        <w:t>14 Dari, pois, reinou sobre todo o Israel; e julgava, e fazia justiça a todo o seu povo.</w:t>
      </w:r>
    </w:p>
    <w:p>
      <w:pPr>
        <w:rPr>
          <w:rFonts w:ascii="Trebuchet MS" w:hAnsi="Trebuchet MS"/>
          <w:color w:val="000000"/>
          <w:sz w:val="20"/>
          <w:szCs w:val="20"/>
        </w:rPr>
      </w:pPr>
      <w:r>
        <w:rPr>
          <w:rFonts w:ascii="Trebuchet MS" w:hAnsi="Trebuchet MS"/>
          <w:color w:val="000000"/>
          <w:sz w:val="20"/>
          <w:szCs w:val="20"/>
        </w:rPr>
        <w:t>15 Joabe, filho de Zeruia, tinha o cargo do exército; Jeosafá, filho de Ailude, era cronista;</w:t>
      </w:r>
    </w:p>
    <w:p>
      <w:pPr>
        <w:rPr>
          <w:rFonts w:ascii="Trebuchet MS" w:hAnsi="Trebuchet MS"/>
          <w:color w:val="000000"/>
          <w:sz w:val="20"/>
          <w:szCs w:val="20"/>
        </w:rPr>
      </w:pPr>
      <w:r>
        <w:rPr>
          <w:rFonts w:ascii="Trebuchet MS" w:hAnsi="Trebuchet MS"/>
          <w:color w:val="000000"/>
          <w:sz w:val="20"/>
          <w:szCs w:val="20"/>
        </w:rPr>
        <w:t>16 Zadoque, filho de Aiuube, e Abimeleque, filho de Abiatar, eram sacerdotes; Sarsa era escrivão;</w:t>
      </w:r>
    </w:p>
    <w:p>
      <w:pPr>
        <w:rPr>
          <w:rFonts w:ascii="Trebuchet MS" w:hAnsi="Trebuchet MS"/>
          <w:color w:val="000000"/>
          <w:sz w:val="20"/>
          <w:szCs w:val="20"/>
        </w:rPr>
      </w:pPr>
      <w:r>
        <w:rPr>
          <w:rFonts w:ascii="Trebuchet MS" w:hAnsi="Trebuchet MS"/>
          <w:color w:val="000000"/>
          <w:sz w:val="20"/>
          <w:szCs w:val="20"/>
        </w:rPr>
        <w:t>17 Benaías, filho de Jeoiada, tinha o cargo dos quereteus e peleteus; e os filhos de Davi eram os primeiros junto ao rei.</w:t>
      </w:r>
    </w:p>
    <w:p>
      <w:pPr>
        <w:pStyle w:val="P13"/>
        <w:rPr>
          <w:rFonts w:ascii="Trebuchet MS" w:hAnsi="Trebuchet MS"/>
          <w:color w:val="000000"/>
          <w:sz w:val="22"/>
          <w:szCs w:val="22"/>
        </w:rPr>
      </w:pPr>
      <w:bookmarkStart w:id="387" w:name="_Toc147528313"/>
      <w:r>
        <w:rPr>
          <w:rFonts w:ascii="Trebuchet MS" w:hAnsi="Trebuchet MS"/>
          <w:color w:val="000000"/>
          <w:sz w:val="22"/>
          <w:szCs w:val="22"/>
        </w:rPr>
        <w:t xml:space="preserve"> I CRÔNICAS 19</w:t>
      </w:r>
      <w:bookmarkEnd w:id="387"/>
    </w:p>
    <w:p>
      <w:pPr>
        <w:rPr>
          <w:rFonts w:ascii="Trebuchet MS" w:hAnsi="Trebuchet MS"/>
          <w:color w:val="000000"/>
          <w:sz w:val="20"/>
          <w:szCs w:val="20"/>
        </w:rPr>
      </w:pPr>
      <w:r>
        <w:rPr>
          <w:rFonts w:ascii="Trebuchet MS" w:hAnsi="Trebuchet MS"/>
          <w:color w:val="000000"/>
          <w:sz w:val="20"/>
          <w:szCs w:val="20"/>
        </w:rPr>
        <w:t>1 Aconteceu, depois disto, que Naás, rei dos amonitas, morreu; e seu filho reinou em seu lugar.</w:t>
      </w:r>
    </w:p>
    <w:p>
      <w:pPr>
        <w:rPr>
          <w:rFonts w:ascii="Trebuchet MS" w:hAnsi="Trebuchet MS"/>
          <w:color w:val="000000"/>
          <w:sz w:val="20"/>
          <w:szCs w:val="20"/>
        </w:rPr>
      </w:pPr>
      <w:r>
        <w:rPr>
          <w:rFonts w:ascii="Trebuchet MS" w:hAnsi="Trebuchet MS"/>
          <w:color w:val="000000"/>
          <w:sz w:val="20"/>
          <w:szCs w:val="20"/>
        </w:rPr>
        <w:t>2 Então disse Davi: usarei de benevolência para com Hanum, filho de Naás, porque seu pai usou de benevolência para comigo. Pelo que Davi enviou mensageiros para o consolarem acerca de seu pai. Mas quando os servos de Davi chegaram à terra dos amonitas, a Hanum, para o consolarem,</w:t>
      </w:r>
    </w:p>
    <w:p>
      <w:pPr>
        <w:rPr>
          <w:rFonts w:ascii="Trebuchet MS" w:hAnsi="Trebuchet MS"/>
          <w:color w:val="000000"/>
          <w:sz w:val="20"/>
          <w:szCs w:val="20"/>
        </w:rPr>
      </w:pPr>
      <w:r>
        <w:rPr>
          <w:rFonts w:ascii="Trebuchet MS" w:hAnsi="Trebuchet MS"/>
          <w:color w:val="000000"/>
          <w:sz w:val="20"/>
          <w:szCs w:val="20"/>
        </w:rPr>
        <w:t>3 disseram os príncipes dos amonitas a Hanum: Pensas que Davi quer honrar a teu pai, porque te mandou consoladores? Não vieram ter contigo os seus servos a esquadrinhar, a transtornar e a espiar a terra?</w:t>
      </w:r>
    </w:p>
    <w:p>
      <w:pPr>
        <w:rPr>
          <w:rFonts w:ascii="Trebuchet MS" w:hAnsi="Trebuchet MS"/>
          <w:color w:val="000000"/>
          <w:sz w:val="20"/>
          <w:szCs w:val="20"/>
        </w:rPr>
      </w:pPr>
      <w:r>
        <w:rPr>
          <w:rFonts w:ascii="Trebuchet MS" w:hAnsi="Trebuchet MS"/>
          <w:color w:val="000000"/>
          <w:sz w:val="20"/>
          <w:szCs w:val="20"/>
        </w:rPr>
        <w:t>4 Pelo que Hanum tomou os servos de Davi, raspou-lhes a barba, e lhes cortou as vestes pelo meio até o alto das coxas, e os despediu.</w:t>
      </w:r>
    </w:p>
    <w:p>
      <w:pPr>
        <w:rPr>
          <w:rFonts w:ascii="Trebuchet MS" w:hAnsi="Trebuchet MS"/>
          <w:color w:val="000000"/>
          <w:sz w:val="20"/>
          <w:szCs w:val="20"/>
        </w:rPr>
      </w:pPr>
      <w:r>
        <w:rPr>
          <w:rFonts w:ascii="Trebuchet MS" w:hAnsi="Trebuchet MS"/>
          <w:color w:val="000000"/>
          <w:sz w:val="20"/>
          <w:szCs w:val="20"/>
        </w:rPr>
        <w:t>5 Então foram alguns e avisaram a Davi acerca desses homens; pelo que ele mandou mensageiros ao seu encontro, pois estavam sobremaneira envergonhados. Disse o rei: Ficai em Jericó até que vos torne a crescer a barba, e então voltai.</w:t>
      </w:r>
    </w:p>
    <w:p>
      <w:pPr>
        <w:rPr>
          <w:rFonts w:ascii="Trebuchet MS" w:hAnsi="Trebuchet MS"/>
          <w:color w:val="000000"/>
          <w:sz w:val="20"/>
          <w:szCs w:val="20"/>
        </w:rPr>
      </w:pPr>
      <w:r>
        <w:rPr>
          <w:rFonts w:ascii="Trebuchet MS" w:hAnsi="Trebuchet MS"/>
          <w:color w:val="000000"/>
          <w:sz w:val="20"/>
          <w:szCs w:val="20"/>
        </w:rPr>
        <w:t>6 Vendo os amonitas que se tinham feito odiosos para com Davi, Hanum e os amonitas enviaram mil talentos de prata, para alugarem para si carros e cavaleiros de Mesopotâmia, de Arã-Maacá e de Zobá.</w:t>
      </w:r>
    </w:p>
    <w:p>
      <w:pPr>
        <w:rPr>
          <w:rFonts w:ascii="Trebuchet MS" w:hAnsi="Trebuchet MS"/>
          <w:color w:val="000000"/>
          <w:sz w:val="20"/>
          <w:szCs w:val="20"/>
        </w:rPr>
      </w:pPr>
      <w:r>
        <w:rPr>
          <w:rFonts w:ascii="Trebuchet MS" w:hAnsi="Trebuchet MS"/>
          <w:color w:val="000000"/>
          <w:sz w:val="20"/>
          <w:szCs w:val="20"/>
        </w:rPr>
        <w:t>7 E alugaram para si trinta e dois mil carros e o rei de Maacá com a sua gente, os quais vieram e se acamparam diante de Medeba; também os amonitas se ajuntaram das suas cidades e vieram para a guerra.</w:t>
      </w:r>
    </w:p>
    <w:p>
      <w:pPr>
        <w:rPr>
          <w:rFonts w:ascii="Trebuchet MS" w:hAnsi="Trebuchet MS"/>
          <w:color w:val="000000"/>
          <w:sz w:val="20"/>
          <w:szCs w:val="20"/>
        </w:rPr>
      </w:pPr>
      <w:r>
        <w:rPr>
          <w:rFonts w:ascii="Trebuchet MS" w:hAnsi="Trebuchet MS"/>
          <w:color w:val="000000"/>
          <w:sz w:val="20"/>
          <w:szCs w:val="20"/>
        </w:rPr>
        <w:t>8 Davi, quando soube disto, enviou Joabe e todo o exército de homens valentes.</w:t>
      </w:r>
    </w:p>
    <w:p>
      <w:pPr>
        <w:rPr>
          <w:rFonts w:ascii="Trebuchet MS" w:hAnsi="Trebuchet MS"/>
          <w:color w:val="000000"/>
          <w:sz w:val="20"/>
          <w:szCs w:val="20"/>
        </w:rPr>
      </w:pPr>
      <w:r>
        <w:rPr>
          <w:rFonts w:ascii="Trebuchet MS" w:hAnsi="Trebuchet MS"/>
          <w:color w:val="000000"/>
          <w:sz w:val="20"/>
          <w:szCs w:val="20"/>
        </w:rPr>
        <w:t>9 Os amonitas saíram e ordenaram a batalha à porta da cidade; porém os reis que tinham vindo se puseram à parte no campo.</w:t>
      </w:r>
    </w:p>
    <w:p>
      <w:pPr>
        <w:rPr>
          <w:rFonts w:ascii="Trebuchet MS" w:hAnsi="Trebuchet MS"/>
          <w:color w:val="000000"/>
          <w:sz w:val="20"/>
          <w:szCs w:val="20"/>
        </w:rPr>
      </w:pPr>
      <w:r>
        <w:rPr>
          <w:rFonts w:ascii="Trebuchet MS" w:hAnsi="Trebuchet MS"/>
          <w:color w:val="000000"/>
          <w:sz w:val="20"/>
          <w:szCs w:val="20"/>
        </w:rPr>
        <w:t>10 Ora, quando Joabe viu que a batalha estava ordenada contra ele pela frente e pela retaguarda, escolheu os melhores dentre os homens de Israel, e os pôs em ordem contra os sírios;</w:t>
      </w:r>
    </w:p>
    <w:p>
      <w:pPr>
        <w:rPr>
          <w:rFonts w:ascii="Trebuchet MS" w:hAnsi="Trebuchet MS"/>
          <w:color w:val="000000"/>
          <w:sz w:val="20"/>
          <w:szCs w:val="20"/>
        </w:rPr>
      </w:pPr>
      <w:r>
        <w:rPr>
          <w:rFonts w:ascii="Trebuchet MS" w:hAnsi="Trebuchet MS"/>
          <w:color w:val="000000"/>
          <w:sz w:val="20"/>
          <w:szCs w:val="20"/>
        </w:rPr>
        <w:t>11 e o resto do povo entregou na mão de Abisai, seu irmão; e eles se puseram em ordem de batalha contra os amonitas.</w:t>
      </w:r>
    </w:p>
    <w:p>
      <w:pPr>
        <w:rPr>
          <w:rFonts w:ascii="Trebuchet MS" w:hAnsi="Trebuchet MS"/>
          <w:color w:val="000000"/>
          <w:sz w:val="20"/>
          <w:szCs w:val="20"/>
        </w:rPr>
      </w:pPr>
      <w:r>
        <w:rPr>
          <w:rFonts w:ascii="Trebuchet MS" w:hAnsi="Trebuchet MS"/>
          <w:color w:val="000000"/>
          <w:sz w:val="20"/>
          <w:szCs w:val="20"/>
        </w:rPr>
        <w:t>12 E disse Joabe: Se os sírios forem mais fortes do que eu, tu virás socorrer-me; e, se os amonitas forem mais fortes do que tu, então eu te socorrerei a ti.</w:t>
      </w:r>
    </w:p>
    <w:p>
      <w:pPr>
        <w:rPr>
          <w:rFonts w:ascii="Trebuchet MS" w:hAnsi="Trebuchet MS"/>
          <w:color w:val="000000"/>
          <w:sz w:val="20"/>
          <w:szCs w:val="20"/>
        </w:rPr>
      </w:pPr>
      <w:r>
        <w:rPr>
          <w:rFonts w:ascii="Trebuchet MS" w:hAnsi="Trebuchet MS"/>
          <w:color w:val="000000"/>
          <w:sz w:val="20"/>
          <w:szCs w:val="20"/>
        </w:rPr>
        <w:t>13 Esforça-te, e pelejemos varonilmente pelo nosso povo e pelas cidades do nosso Deus; e faça o Senhor o que bem lhe parecer.</w:t>
      </w:r>
    </w:p>
    <w:p>
      <w:pPr>
        <w:rPr>
          <w:rFonts w:ascii="Trebuchet MS" w:hAnsi="Trebuchet MS"/>
          <w:color w:val="000000"/>
          <w:sz w:val="20"/>
          <w:szCs w:val="20"/>
        </w:rPr>
      </w:pPr>
      <w:r>
        <w:rPr>
          <w:rFonts w:ascii="Trebuchet MS" w:hAnsi="Trebuchet MS"/>
          <w:color w:val="000000"/>
          <w:sz w:val="20"/>
          <w:szCs w:val="20"/>
        </w:rPr>
        <w:t>14 Então se chegou Joabe, e o povo que estava com ele, diante dos sírios, para a batalha; e estes fugiram de diante dele.</w:t>
      </w:r>
    </w:p>
    <w:p>
      <w:pPr>
        <w:rPr>
          <w:rFonts w:ascii="Trebuchet MS" w:hAnsi="Trebuchet MS"/>
          <w:color w:val="000000"/>
          <w:sz w:val="20"/>
          <w:szCs w:val="20"/>
        </w:rPr>
      </w:pPr>
      <w:r>
        <w:rPr>
          <w:rFonts w:ascii="Trebuchet MS" w:hAnsi="Trebuchet MS"/>
          <w:color w:val="000000"/>
          <w:sz w:val="20"/>
          <w:szCs w:val="20"/>
        </w:rPr>
        <w:t>15 Vendo, pois, os amonitas que os sírios tinham fugido, fugiram eles também de diante de Abisai, irmão de Joabe, e entraram na cidade. Então Joabe voltou para Jerusalém.</w:t>
      </w:r>
    </w:p>
    <w:p>
      <w:pPr>
        <w:rPr>
          <w:rFonts w:ascii="Trebuchet MS" w:hAnsi="Trebuchet MS"/>
          <w:color w:val="000000"/>
          <w:sz w:val="20"/>
          <w:szCs w:val="20"/>
        </w:rPr>
      </w:pPr>
      <w:r>
        <w:rPr>
          <w:rFonts w:ascii="Trebuchet MS" w:hAnsi="Trebuchet MS"/>
          <w:color w:val="000000"/>
          <w:sz w:val="20"/>
          <w:szCs w:val="20"/>
        </w:rPr>
        <w:t>16 Ora, vendo-se os sírios derrotados diante de Israel, enviaram mensageiros, e fizeram sair os sírios que habitavam além do rio; e tinham por comandante Sofaque, chefe do exército de Hadadézer.</w:t>
      </w:r>
    </w:p>
    <w:p>
      <w:pPr>
        <w:rPr>
          <w:rFonts w:ascii="Trebuchet MS" w:hAnsi="Trebuchet MS"/>
          <w:color w:val="000000"/>
          <w:sz w:val="20"/>
          <w:szCs w:val="20"/>
        </w:rPr>
      </w:pPr>
      <w:r>
        <w:rPr>
          <w:rFonts w:ascii="Trebuchet MS" w:hAnsi="Trebuchet MS"/>
          <w:color w:val="000000"/>
          <w:sz w:val="20"/>
          <w:szCs w:val="20"/>
        </w:rPr>
        <w:t>17 Avisado disto, Davi ajuntou todo o Israel, passou o Jordão e, indo ao encontro deles, ordenou contra eles a batalha. Tendo Davi ordenado a batalha contra os sírios, pelejaram estes contra ele.</w:t>
      </w:r>
    </w:p>
    <w:p>
      <w:pPr>
        <w:rPr>
          <w:rFonts w:ascii="Trebuchet MS" w:hAnsi="Trebuchet MS"/>
          <w:color w:val="000000"/>
          <w:sz w:val="20"/>
          <w:szCs w:val="20"/>
        </w:rPr>
      </w:pPr>
      <w:r>
        <w:rPr>
          <w:rFonts w:ascii="Trebuchet MS" w:hAnsi="Trebuchet MS"/>
          <w:color w:val="000000"/>
          <w:sz w:val="20"/>
          <w:szCs w:val="20"/>
        </w:rPr>
        <w:t>18 Mas os sírios fugiram de diante de Israel; e Davi matou deles os homens de sete mil carros, e quarenta mil homens da infantaria; matou também Sofaque, chefe do exército.</w:t>
      </w:r>
    </w:p>
    <w:p>
      <w:pPr>
        <w:rPr>
          <w:rFonts w:ascii="Trebuchet MS" w:hAnsi="Trebuchet MS"/>
          <w:color w:val="000000"/>
          <w:sz w:val="20"/>
          <w:szCs w:val="20"/>
        </w:rPr>
      </w:pPr>
      <w:r>
        <w:rPr>
          <w:rFonts w:ascii="Trebuchet MS" w:hAnsi="Trebuchet MS"/>
          <w:color w:val="000000"/>
          <w:sz w:val="20"/>
          <w:szCs w:val="20"/>
        </w:rPr>
        <w:t>19 Vendo, pois, os servos de Hadadézer que tinham sido derrotados diante de Israel, fizeram paz cem Davi, e serviram; e os sírios nunca mais quiseram socorrer os amonitas.</w:t>
      </w:r>
    </w:p>
    <w:p>
      <w:pPr>
        <w:pStyle w:val="P13"/>
        <w:rPr>
          <w:rFonts w:ascii="Trebuchet MS" w:hAnsi="Trebuchet MS"/>
          <w:color w:val="000000"/>
          <w:sz w:val="22"/>
          <w:szCs w:val="22"/>
        </w:rPr>
      </w:pPr>
      <w:bookmarkStart w:id="388" w:name="_Toc147528314"/>
      <w:r>
        <w:rPr>
          <w:rFonts w:ascii="Trebuchet MS" w:hAnsi="Trebuchet MS"/>
          <w:color w:val="000000"/>
          <w:sz w:val="22"/>
          <w:szCs w:val="22"/>
        </w:rPr>
        <w:t xml:space="preserve"> I CRÔNICAS 20</w:t>
      </w:r>
      <w:bookmarkEnd w:id="388"/>
    </w:p>
    <w:p>
      <w:pPr>
        <w:rPr>
          <w:rFonts w:ascii="Trebuchet MS" w:hAnsi="Trebuchet MS"/>
          <w:color w:val="000000"/>
          <w:sz w:val="20"/>
          <w:szCs w:val="20"/>
        </w:rPr>
      </w:pPr>
      <w:r>
        <w:rPr>
          <w:rFonts w:ascii="Trebuchet MS" w:hAnsi="Trebuchet MS"/>
          <w:color w:val="000000"/>
          <w:sz w:val="20"/>
          <w:szCs w:val="20"/>
        </w:rPr>
        <w:t>1 Aconteceu pois que, na primavera, no tempo em que os reis costumam sair para a guerra, Joabe levou a flor do exército, e devastou a terra dos amonitas, e foi, e pôs cerco a Rabá; porém Davi ficou em Jerusalém. E Joabe bateu Rabá, e a destruiu.</w:t>
      </w:r>
    </w:p>
    <w:p>
      <w:pPr>
        <w:rPr>
          <w:rFonts w:ascii="Trebuchet MS" w:hAnsi="Trebuchet MS"/>
          <w:color w:val="000000"/>
          <w:sz w:val="20"/>
          <w:szCs w:val="20"/>
        </w:rPr>
      </w:pPr>
      <w:r>
        <w:rPr>
          <w:rFonts w:ascii="Trebuchet MS" w:hAnsi="Trebuchet MS"/>
          <w:color w:val="000000"/>
          <w:sz w:val="20"/>
          <w:szCs w:val="20"/>
        </w:rPr>
        <w:t>2 Tirando Davi a coroa da cabeça do rei deles, achou nela o peso dum talento de ouro, e havia nela pedras preciosas; e foi posta sobre a cabeça de Davi. E ele levou da cidade mui grande despojo.</w:t>
      </w:r>
    </w:p>
    <w:p>
      <w:pPr>
        <w:rPr>
          <w:rFonts w:ascii="Trebuchet MS" w:hAnsi="Trebuchet MS"/>
          <w:color w:val="000000"/>
          <w:sz w:val="20"/>
          <w:szCs w:val="20"/>
        </w:rPr>
      </w:pPr>
      <w:r>
        <w:rPr>
          <w:rFonts w:ascii="Trebuchet MS" w:hAnsi="Trebuchet MS"/>
          <w:color w:val="000000"/>
          <w:sz w:val="20"/>
          <w:szCs w:val="20"/>
        </w:rPr>
        <w:t>3 Também fez sair o povo que estava nela e o fez trabalhar com serras, com trilhos de ferro e com machado, e assim fez Davi a todas as cidades dos amonitas. Então voltou Davi, com todo o povo, para Jerusalém.</w:t>
      </w:r>
    </w:p>
    <w:p>
      <w:pPr>
        <w:rPr>
          <w:rFonts w:ascii="Trebuchet MS" w:hAnsi="Trebuchet MS"/>
          <w:color w:val="000000"/>
          <w:sz w:val="20"/>
          <w:szCs w:val="20"/>
        </w:rPr>
      </w:pPr>
      <w:r>
        <w:rPr>
          <w:rFonts w:ascii="Trebuchet MS" w:hAnsi="Trebuchet MS"/>
          <w:color w:val="000000"/>
          <w:sz w:val="20"/>
          <w:szCs w:val="20"/>
        </w:rPr>
        <w:t>4 Depois disso levantou-se guerra em Gezer com os filisteus; então Sibecai, o husatita, matou Sipai, dos filhos do gigante; e eles ficaram subjugados.</w:t>
      </w:r>
    </w:p>
    <w:p>
      <w:pPr>
        <w:rPr>
          <w:rFonts w:ascii="Trebuchet MS" w:hAnsi="Trebuchet MS"/>
          <w:color w:val="000000"/>
          <w:sz w:val="20"/>
          <w:szCs w:val="20"/>
        </w:rPr>
      </w:pPr>
      <w:r>
        <w:rPr>
          <w:rFonts w:ascii="Trebuchet MS" w:hAnsi="Trebuchet MS"/>
          <w:color w:val="000000"/>
          <w:sz w:val="20"/>
          <w:szCs w:val="20"/>
        </w:rPr>
        <w:t>5 Tornou a haver guerra com os filisteus; e El-Hanã, filho de Jair, matou Lami, irmão de Golias, o giteu, cuja lança tinha a haste como órgão de tecelão,</w:t>
      </w:r>
    </w:p>
    <w:p>
      <w:pPr>
        <w:rPr>
          <w:rFonts w:ascii="Trebuchet MS" w:hAnsi="Trebuchet MS"/>
          <w:color w:val="000000"/>
          <w:sz w:val="20"/>
          <w:szCs w:val="20"/>
        </w:rPr>
      </w:pPr>
      <w:r>
        <w:rPr>
          <w:rFonts w:ascii="Trebuchet MS" w:hAnsi="Trebuchet MS"/>
          <w:color w:val="000000"/>
          <w:sz w:val="20"/>
          <w:szCs w:val="20"/>
        </w:rPr>
        <w:t>6 Houve ainda outra guerra em Gate, onde havia um homem de grande estatura, que tinha vinte e quatro dedos, seis em cada mão e seis em cada pé, e que também era filho do gigante.</w:t>
      </w:r>
    </w:p>
    <w:p>
      <w:pPr>
        <w:rPr>
          <w:rFonts w:ascii="Trebuchet MS" w:hAnsi="Trebuchet MS"/>
          <w:color w:val="000000"/>
          <w:sz w:val="20"/>
          <w:szCs w:val="20"/>
        </w:rPr>
      </w:pPr>
      <w:r>
        <w:rPr>
          <w:rFonts w:ascii="Trebuchet MS" w:hAnsi="Trebuchet MS"/>
          <w:color w:val="000000"/>
          <w:sz w:val="20"/>
          <w:szCs w:val="20"/>
        </w:rPr>
        <w:t>7 Tendo ele insultado a Israel, Jônatas, filho de Siméia, irmão de Davi, o matou.</w:t>
      </w:r>
    </w:p>
    <w:p>
      <w:pPr>
        <w:rPr>
          <w:rFonts w:ascii="Trebuchet MS" w:hAnsi="Trebuchet MS"/>
          <w:color w:val="000000"/>
          <w:sz w:val="20"/>
          <w:szCs w:val="20"/>
        </w:rPr>
      </w:pPr>
      <w:r>
        <w:rPr>
          <w:rFonts w:ascii="Trebuchet MS" w:hAnsi="Trebuchet MS"/>
          <w:color w:val="000000"/>
          <w:sz w:val="20"/>
          <w:szCs w:val="20"/>
        </w:rPr>
        <w:t>8 Esses nasceram ao gigante em Gate; e caíram pela mão de Davi e pela mão dos seus servos.</w:t>
      </w:r>
    </w:p>
    <w:p>
      <w:pPr>
        <w:pStyle w:val="P13"/>
        <w:rPr>
          <w:rFonts w:ascii="Trebuchet MS" w:hAnsi="Trebuchet MS"/>
          <w:color w:val="000000"/>
          <w:sz w:val="22"/>
          <w:szCs w:val="22"/>
        </w:rPr>
      </w:pPr>
      <w:bookmarkStart w:id="389" w:name="_Toc147528315"/>
      <w:r>
        <w:rPr>
          <w:rFonts w:ascii="Trebuchet MS" w:hAnsi="Trebuchet MS"/>
          <w:color w:val="000000"/>
          <w:sz w:val="22"/>
          <w:szCs w:val="22"/>
        </w:rPr>
        <w:t xml:space="preserve"> I CRÔNICAS 21</w:t>
      </w:r>
      <w:bookmarkEnd w:id="389"/>
    </w:p>
    <w:p>
      <w:pPr>
        <w:rPr>
          <w:rFonts w:ascii="Trebuchet MS" w:hAnsi="Trebuchet MS"/>
          <w:color w:val="000000"/>
          <w:sz w:val="20"/>
          <w:szCs w:val="20"/>
        </w:rPr>
      </w:pPr>
      <w:r>
        <w:rPr>
          <w:rFonts w:ascii="Trebuchet MS" w:hAnsi="Trebuchet MS"/>
          <w:color w:val="000000"/>
          <w:sz w:val="20"/>
          <w:szCs w:val="20"/>
        </w:rPr>
        <w:t>1 Então Satanás se levantou contra Israel, e incitou Davi a numerar Israel.</w:t>
      </w:r>
    </w:p>
    <w:p>
      <w:pPr>
        <w:rPr>
          <w:rFonts w:ascii="Trebuchet MS" w:hAnsi="Trebuchet MS"/>
          <w:color w:val="000000"/>
          <w:sz w:val="20"/>
          <w:szCs w:val="20"/>
        </w:rPr>
      </w:pPr>
      <w:r>
        <w:rPr>
          <w:rFonts w:ascii="Trebuchet MS" w:hAnsi="Trebuchet MS"/>
          <w:color w:val="000000"/>
          <w:sz w:val="20"/>
          <w:szCs w:val="20"/>
        </w:rPr>
        <w:t>2 E disse Davi a Joabe e aos príncipes de povo: Ide, cantai a Israel desde Berseba até Dã; e trazei-me a conta, para que eu saiba o número deles.</w:t>
      </w:r>
    </w:p>
    <w:p>
      <w:pPr>
        <w:rPr>
          <w:rFonts w:ascii="Trebuchet MS" w:hAnsi="Trebuchet MS"/>
          <w:color w:val="000000"/>
          <w:sz w:val="20"/>
          <w:szCs w:val="20"/>
        </w:rPr>
      </w:pPr>
      <w:r>
        <w:rPr>
          <w:rFonts w:ascii="Trebuchet MS" w:hAnsi="Trebuchet MS"/>
          <w:color w:val="000000"/>
          <w:sz w:val="20"/>
          <w:szCs w:val="20"/>
        </w:rPr>
        <w:t>3 Então disse Joabe: O Senhor acrescente ao seu povo cem vezes tanto como ele é! Porventura, é rei meu senhor, não são teus os servos de meu senhor? Por que requer isto e meu senhor. Por que traria ele culpa sobre Israel?</w:t>
      </w:r>
    </w:p>
    <w:p>
      <w:pPr>
        <w:rPr>
          <w:rFonts w:ascii="Trebuchet MS" w:hAnsi="Trebuchet MS"/>
          <w:color w:val="000000"/>
          <w:sz w:val="20"/>
          <w:szCs w:val="20"/>
        </w:rPr>
      </w:pPr>
      <w:r>
        <w:rPr>
          <w:rFonts w:ascii="Trebuchet MS" w:hAnsi="Trebuchet MS"/>
          <w:color w:val="000000"/>
          <w:sz w:val="20"/>
          <w:szCs w:val="20"/>
        </w:rPr>
        <w:t>4 Todavia a palavra de rei prevaleceu contra Joabe. Pelo que saiu Joabe, e passou por todo o Israel; depois voltou para Jerusalém.</w:t>
      </w:r>
    </w:p>
    <w:p>
      <w:pPr>
        <w:rPr>
          <w:rFonts w:ascii="Trebuchet MS" w:hAnsi="Trebuchet MS"/>
          <w:color w:val="000000"/>
          <w:sz w:val="20"/>
          <w:szCs w:val="20"/>
        </w:rPr>
      </w:pPr>
      <w:r>
        <w:rPr>
          <w:rFonts w:ascii="Trebuchet MS" w:hAnsi="Trebuchet MS"/>
          <w:color w:val="000000"/>
          <w:sz w:val="20"/>
          <w:szCs w:val="20"/>
        </w:rPr>
        <w:t>5 E Joabe deu a Davi o resultado da numeração do povo. E era todo o Israel um milhão e cem mil homens que arrancavam da espada; e de Judá quatrocentos e oitenta mil homens que arrancavam da espada.</w:t>
      </w:r>
    </w:p>
    <w:p>
      <w:pPr>
        <w:rPr>
          <w:rFonts w:ascii="Trebuchet MS" w:hAnsi="Trebuchet MS"/>
          <w:color w:val="000000"/>
          <w:sz w:val="20"/>
          <w:szCs w:val="20"/>
        </w:rPr>
      </w:pPr>
      <w:r>
        <w:rPr>
          <w:rFonts w:ascii="Trebuchet MS" w:hAnsi="Trebuchet MS"/>
          <w:color w:val="000000"/>
          <w:sz w:val="20"/>
          <w:szCs w:val="20"/>
        </w:rPr>
        <w:t>6 Mas entre eles Joabe não contou os de Levi e Benjamim, porque a palavra do rei lhe foi abominável.</w:t>
      </w:r>
    </w:p>
    <w:p>
      <w:pPr>
        <w:rPr>
          <w:rFonts w:ascii="Trebuchet MS" w:hAnsi="Trebuchet MS"/>
          <w:color w:val="000000"/>
          <w:sz w:val="20"/>
          <w:szCs w:val="20"/>
        </w:rPr>
      </w:pPr>
      <w:r>
        <w:rPr>
          <w:rFonts w:ascii="Trebuchet MS" w:hAnsi="Trebuchet MS"/>
          <w:color w:val="000000"/>
          <w:sz w:val="20"/>
          <w:szCs w:val="20"/>
        </w:rPr>
        <w:t>7 E este negócio desagradou a Deus, pelo que feriu Israel.</w:t>
      </w:r>
    </w:p>
    <w:p>
      <w:pPr>
        <w:rPr>
          <w:rFonts w:ascii="Trebuchet MS" w:hAnsi="Trebuchet MS"/>
          <w:color w:val="000000"/>
          <w:sz w:val="20"/>
          <w:szCs w:val="20"/>
        </w:rPr>
      </w:pPr>
      <w:r>
        <w:rPr>
          <w:rFonts w:ascii="Trebuchet MS" w:hAnsi="Trebuchet MS"/>
          <w:color w:val="000000"/>
          <w:sz w:val="20"/>
          <w:szCs w:val="20"/>
        </w:rPr>
        <w:t>8 Então disse Davi a Deus: Gravemente pequei em fazer tal coisa; agora porém, peço-te, tira a iniqüidade de teu servo, porque procedi mui loucamente.</w:t>
      </w:r>
    </w:p>
    <w:p>
      <w:pPr>
        <w:rPr>
          <w:rFonts w:ascii="Trebuchet MS" w:hAnsi="Trebuchet MS"/>
          <w:color w:val="000000"/>
          <w:sz w:val="20"/>
          <w:szCs w:val="20"/>
        </w:rPr>
      </w:pPr>
      <w:r>
        <w:rPr>
          <w:rFonts w:ascii="Trebuchet MS" w:hAnsi="Trebuchet MS"/>
          <w:color w:val="000000"/>
          <w:sz w:val="20"/>
          <w:szCs w:val="20"/>
        </w:rPr>
        <w:t>9 Falou o Senhor a Gade, o vidente de Davi, dizendo:</w:t>
      </w:r>
    </w:p>
    <w:p>
      <w:pPr>
        <w:rPr>
          <w:rFonts w:ascii="Trebuchet MS" w:hAnsi="Trebuchet MS"/>
          <w:color w:val="000000"/>
          <w:sz w:val="20"/>
          <w:szCs w:val="20"/>
        </w:rPr>
      </w:pPr>
      <w:r>
        <w:rPr>
          <w:rFonts w:ascii="Trebuchet MS" w:hAnsi="Trebuchet MS"/>
          <w:color w:val="000000"/>
          <w:sz w:val="20"/>
          <w:szCs w:val="20"/>
        </w:rPr>
        <w:t>10 Vai, e dize a Davi: Assim diz o Senhor: Três coisas te proponho; escolhe uma delas, para que eu te faça.</w:t>
      </w:r>
    </w:p>
    <w:p>
      <w:pPr>
        <w:rPr>
          <w:rFonts w:ascii="Trebuchet MS" w:hAnsi="Trebuchet MS"/>
          <w:color w:val="000000"/>
          <w:sz w:val="20"/>
          <w:szCs w:val="20"/>
        </w:rPr>
      </w:pPr>
      <w:r>
        <w:rPr>
          <w:rFonts w:ascii="Trebuchet MS" w:hAnsi="Trebuchet MS"/>
          <w:color w:val="000000"/>
          <w:sz w:val="20"/>
          <w:szCs w:val="20"/>
        </w:rPr>
        <w:t>11 E Gade veio a Davi, e lhe disse: Assim diz o Senhor: Escolhe o que quiseres:</w:t>
      </w:r>
    </w:p>
    <w:p>
      <w:pPr>
        <w:rPr>
          <w:rFonts w:ascii="Trebuchet MS" w:hAnsi="Trebuchet MS"/>
          <w:color w:val="000000"/>
          <w:sz w:val="20"/>
          <w:szCs w:val="20"/>
        </w:rPr>
      </w:pPr>
      <w:r>
        <w:rPr>
          <w:rFonts w:ascii="Trebuchet MS" w:hAnsi="Trebuchet MS"/>
          <w:color w:val="000000"/>
          <w:sz w:val="20"/>
          <w:szCs w:val="20"/>
        </w:rPr>
        <w:t>12 ou três anos de fome; ou seres por três meses consumido diante de teus adversários, enquanto a espada de teus inimigos te alcance; ou que por três dias a espada do Senhor, isto é, a peste na terra, e o anjo do Senhor façam destruição por todos os termos de Israel. Vê, pois, agora que resposta hei de levar a quem me enviou.</w:t>
      </w:r>
    </w:p>
    <w:p>
      <w:pPr>
        <w:rPr>
          <w:rFonts w:ascii="Trebuchet MS" w:hAnsi="Trebuchet MS"/>
          <w:color w:val="000000"/>
          <w:sz w:val="20"/>
          <w:szCs w:val="20"/>
        </w:rPr>
      </w:pPr>
      <w:r>
        <w:rPr>
          <w:rFonts w:ascii="Trebuchet MS" w:hAnsi="Trebuchet MS"/>
          <w:color w:val="000000"/>
          <w:sz w:val="20"/>
          <w:szCs w:val="20"/>
        </w:rPr>
        <w:t>13 Então disse Davi a Gade: Estou em grande angústia; caia eu, pois, nas mãos do Senhor, porque mui grandes são as suas misericórdias; mas que eu não caia nas mãos dos homens.</w:t>
      </w:r>
    </w:p>
    <w:p>
      <w:pPr>
        <w:rPr>
          <w:rFonts w:ascii="Trebuchet MS" w:hAnsi="Trebuchet MS"/>
          <w:color w:val="000000"/>
          <w:sz w:val="20"/>
          <w:szCs w:val="20"/>
        </w:rPr>
      </w:pPr>
      <w:r>
        <w:rPr>
          <w:rFonts w:ascii="Trebuchet MS" w:hAnsi="Trebuchet MS"/>
          <w:color w:val="000000"/>
          <w:sz w:val="20"/>
          <w:szCs w:val="20"/>
        </w:rPr>
        <w:t>14 Mandou, pois, o Senhor a peste a Israel; e caíram de Israel setenta mil homens.</w:t>
      </w:r>
    </w:p>
    <w:p>
      <w:pPr>
        <w:rPr>
          <w:rFonts w:ascii="Trebuchet MS" w:hAnsi="Trebuchet MS"/>
          <w:color w:val="000000"/>
          <w:sz w:val="20"/>
          <w:szCs w:val="20"/>
        </w:rPr>
      </w:pPr>
      <w:r>
        <w:rPr>
          <w:rFonts w:ascii="Trebuchet MS" w:hAnsi="Trebuchet MS"/>
          <w:color w:val="000000"/>
          <w:sz w:val="20"/>
          <w:szCs w:val="20"/>
        </w:rPr>
        <w:t>15 E Deus mandou um anjo a Jerusalém para a destruir; e, estando ele prestes a destrui-la, o Senhor olhou e se arrependeu daquele mal, e disse ao anjo destruidor: Basta; agora retira a tua mão. E o anjo do Senhor estava junto à eira de Ornã, o jebuseu.</w:t>
      </w:r>
    </w:p>
    <w:p>
      <w:pPr>
        <w:rPr>
          <w:rFonts w:ascii="Trebuchet MS" w:hAnsi="Trebuchet MS"/>
          <w:color w:val="000000"/>
          <w:sz w:val="20"/>
          <w:szCs w:val="20"/>
        </w:rPr>
      </w:pPr>
      <w:r>
        <w:rPr>
          <w:rFonts w:ascii="Trebuchet MS" w:hAnsi="Trebuchet MS"/>
          <w:color w:val="000000"/>
          <w:sz w:val="20"/>
          <w:szCs w:val="20"/>
        </w:rPr>
        <w:t>16 E Davi, levantando os olhos, viu o anjo do Senhor, que estava entre a terra e o céu, tendo na mão uma espada desembainhada estendida sobre Jerusalém. Então Davi e os anciãos, cobertos de sacos, se prostraram sobre os seus rostos.</w:t>
      </w:r>
    </w:p>
    <w:p>
      <w:pPr>
        <w:rPr>
          <w:rFonts w:ascii="Trebuchet MS" w:hAnsi="Trebuchet MS"/>
          <w:color w:val="000000"/>
          <w:sz w:val="20"/>
          <w:szCs w:val="20"/>
        </w:rPr>
      </w:pPr>
      <w:r>
        <w:rPr>
          <w:rFonts w:ascii="Trebuchet MS" w:hAnsi="Trebuchet MS"/>
          <w:color w:val="000000"/>
          <w:sz w:val="20"/>
          <w:szCs w:val="20"/>
        </w:rPr>
        <w:t>17 E disse Davi a Deus: Não fui eu que ordenei que se contasse o povo? Eu sou o que pequei e fiz muito mal; mas estas ovelhas, que fizeram elas? Ó Senhor meu Deus, seja a tua mão contra mim, e contra a casa de meu pai; mas não contra o teu povo, para o destruíres.</w:t>
      </w:r>
    </w:p>
    <w:p>
      <w:pPr>
        <w:rPr>
          <w:rFonts w:ascii="Trebuchet MS" w:hAnsi="Trebuchet MS"/>
          <w:color w:val="000000"/>
          <w:sz w:val="20"/>
          <w:szCs w:val="20"/>
        </w:rPr>
      </w:pPr>
      <w:r>
        <w:rPr>
          <w:rFonts w:ascii="Trebuchet MS" w:hAnsi="Trebuchet MS"/>
          <w:color w:val="000000"/>
          <w:sz w:val="20"/>
          <w:szCs w:val="20"/>
        </w:rPr>
        <w:t>18 Então o anjo do Senhor ordenou a Gade que dissesse a Davi para subir e levantar um altar ao Senhor na eira de Ornã, o jebuseu.</w:t>
      </w:r>
    </w:p>
    <w:p>
      <w:pPr>
        <w:rPr>
          <w:rFonts w:ascii="Trebuchet MS" w:hAnsi="Trebuchet MS"/>
          <w:color w:val="000000"/>
          <w:sz w:val="20"/>
          <w:szCs w:val="20"/>
        </w:rPr>
      </w:pPr>
      <w:r>
        <w:rPr>
          <w:rFonts w:ascii="Trebuchet MS" w:hAnsi="Trebuchet MS"/>
          <w:color w:val="000000"/>
          <w:sz w:val="20"/>
          <w:szCs w:val="20"/>
        </w:rPr>
        <w:t>19 Subiu, pois, Davi, conforme a palavra que Gade falara em nome do Senhor.</w:t>
      </w:r>
    </w:p>
    <w:p>
      <w:pPr>
        <w:rPr>
          <w:rFonts w:ascii="Trebuchet MS" w:hAnsi="Trebuchet MS"/>
          <w:color w:val="000000"/>
          <w:sz w:val="20"/>
          <w:szCs w:val="20"/>
        </w:rPr>
      </w:pPr>
      <w:r>
        <w:rPr>
          <w:rFonts w:ascii="Trebuchet MS" w:hAnsi="Trebuchet MS"/>
          <w:color w:val="000000"/>
          <w:sz w:val="20"/>
          <w:szCs w:val="20"/>
        </w:rPr>
        <w:t>20 E, virando-se Ornã, viu o anjo; e seus quatro filhos, que estavam com ele, se esconderam. Ora, Ornã estava debulhando trigo.</w:t>
      </w:r>
    </w:p>
    <w:p>
      <w:pPr>
        <w:rPr>
          <w:rFonts w:ascii="Trebuchet MS" w:hAnsi="Trebuchet MS"/>
          <w:color w:val="000000"/>
          <w:sz w:val="20"/>
          <w:szCs w:val="20"/>
        </w:rPr>
      </w:pPr>
      <w:r>
        <w:rPr>
          <w:rFonts w:ascii="Trebuchet MS" w:hAnsi="Trebuchet MS"/>
          <w:color w:val="000000"/>
          <w:sz w:val="20"/>
          <w:szCs w:val="20"/>
        </w:rPr>
        <w:t>21 Quando Davi se vinha chegando a Ornã, este olhou e o viu e, saindo da terra, prostrou-se diante dele com o rosto em terra.</w:t>
      </w:r>
    </w:p>
    <w:p>
      <w:pPr>
        <w:rPr>
          <w:rFonts w:ascii="Trebuchet MS" w:hAnsi="Trebuchet MS"/>
          <w:color w:val="000000"/>
          <w:sz w:val="20"/>
          <w:szCs w:val="20"/>
        </w:rPr>
      </w:pPr>
      <w:r>
        <w:rPr>
          <w:rFonts w:ascii="Trebuchet MS" w:hAnsi="Trebuchet MS"/>
          <w:color w:val="000000"/>
          <w:sz w:val="20"/>
          <w:szCs w:val="20"/>
        </w:rPr>
        <w:t>22 Então disse Davi a Ornã: Dá-me o lugar da eira pelo seu valor, para eu edificar nele um altar ao Senhor, para que cesse esta praga de sobre o povo.</w:t>
      </w:r>
    </w:p>
    <w:p>
      <w:pPr>
        <w:rPr>
          <w:rFonts w:ascii="Trebuchet MS" w:hAnsi="Trebuchet MS"/>
          <w:color w:val="000000"/>
          <w:sz w:val="20"/>
          <w:szCs w:val="20"/>
        </w:rPr>
      </w:pPr>
      <w:r>
        <w:rPr>
          <w:rFonts w:ascii="Trebuchet MS" w:hAnsi="Trebuchet MS"/>
          <w:color w:val="000000"/>
          <w:sz w:val="20"/>
          <w:szCs w:val="20"/>
        </w:rPr>
        <w:t>23 Respondeu Ornã a Davi: Toma-o para ti, e faça o rei meu senhor o que lhe parecer bem. Eis que dou os bois para holocaustos, os trilhos para lenha, e o trigo para oferta de cereais; tudo dou.</w:t>
      </w:r>
    </w:p>
    <w:p>
      <w:pPr>
        <w:rPr>
          <w:rFonts w:ascii="Trebuchet MS" w:hAnsi="Trebuchet MS"/>
          <w:color w:val="000000"/>
          <w:sz w:val="20"/>
          <w:szCs w:val="20"/>
        </w:rPr>
      </w:pPr>
      <w:r>
        <w:rPr>
          <w:rFonts w:ascii="Trebuchet MS" w:hAnsi="Trebuchet MS"/>
          <w:color w:val="000000"/>
          <w:sz w:val="20"/>
          <w:szCs w:val="20"/>
        </w:rPr>
        <w:t>24 Mas o rei Davi disse a Ornã: Não, antes quero comprá-lo pelo seu valor; pois não tomarei para o Senhor o que é teu, nem oferecerei holocausto que não me custe nada.</w:t>
      </w:r>
    </w:p>
    <w:p>
      <w:pPr>
        <w:rPr>
          <w:rFonts w:ascii="Trebuchet MS" w:hAnsi="Trebuchet MS"/>
          <w:color w:val="000000"/>
          <w:sz w:val="20"/>
          <w:szCs w:val="20"/>
        </w:rPr>
      </w:pPr>
      <w:r>
        <w:rPr>
          <w:rFonts w:ascii="Trebuchet MS" w:hAnsi="Trebuchet MS"/>
          <w:color w:val="000000"/>
          <w:sz w:val="20"/>
          <w:szCs w:val="20"/>
        </w:rPr>
        <w:t>25 E Davi deu a Ornã por aquele lugar o peso de seiscentos siclos de ouro.</w:t>
      </w:r>
    </w:p>
    <w:p>
      <w:pPr>
        <w:rPr>
          <w:rFonts w:ascii="Trebuchet MS" w:hAnsi="Trebuchet MS"/>
          <w:color w:val="000000"/>
          <w:sz w:val="20"/>
          <w:szCs w:val="20"/>
        </w:rPr>
      </w:pPr>
      <w:r>
        <w:rPr>
          <w:rFonts w:ascii="Trebuchet MS" w:hAnsi="Trebuchet MS"/>
          <w:color w:val="000000"/>
          <w:sz w:val="20"/>
          <w:szCs w:val="20"/>
        </w:rPr>
        <w:t>26 Então Davi edificou ali um altar ao Senhor, e ofereceu holocaustos e ofertas pacíficas; e invocou o Senhor, o qual lhe respondeu do céu, com fogo sobre o altar de holocausto.</w:t>
      </w:r>
    </w:p>
    <w:p>
      <w:pPr>
        <w:rPr>
          <w:rFonts w:ascii="Trebuchet MS" w:hAnsi="Trebuchet MS"/>
          <w:color w:val="000000"/>
          <w:sz w:val="20"/>
          <w:szCs w:val="20"/>
        </w:rPr>
      </w:pPr>
      <w:r>
        <w:rPr>
          <w:rFonts w:ascii="Trebuchet MS" w:hAnsi="Trebuchet MS"/>
          <w:color w:val="000000"/>
          <w:sz w:val="20"/>
          <w:szCs w:val="20"/>
        </w:rPr>
        <w:t>27 E o Senhor deu ordem ao anjo, que tomou a meter a sua espada na bainha.</w:t>
      </w:r>
    </w:p>
    <w:p>
      <w:pPr>
        <w:rPr>
          <w:rFonts w:ascii="Trebuchet MS" w:hAnsi="Trebuchet MS"/>
          <w:color w:val="000000"/>
          <w:sz w:val="20"/>
          <w:szCs w:val="20"/>
        </w:rPr>
      </w:pPr>
      <w:r>
        <w:rPr>
          <w:rFonts w:ascii="Trebuchet MS" w:hAnsi="Trebuchet MS"/>
          <w:color w:val="000000"/>
          <w:sz w:val="20"/>
          <w:szCs w:val="20"/>
        </w:rPr>
        <w:t>28 Nesse mesmo tempo, vendo Davi que o Senhor lhe respondera na eira de Ornã, o jebuseu, ofereceu ali os seus sacrifícios.</w:t>
      </w:r>
    </w:p>
    <w:p>
      <w:pPr>
        <w:rPr>
          <w:rFonts w:ascii="Trebuchet MS" w:hAnsi="Trebuchet MS"/>
          <w:color w:val="000000"/>
          <w:sz w:val="20"/>
          <w:szCs w:val="20"/>
        </w:rPr>
      </w:pPr>
      <w:r>
        <w:rPr>
          <w:rFonts w:ascii="Trebuchet MS" w:hAnsi="Trebuchet MS"/>
          <w:color w:val="000000"/>
          <w:sz w:val="20"/>
          <w:szCs w:val="20"/>
        </w:rPr>
        <w:t>29 Pois o tabernáculo do Senhor que Moisés fizera no deserto, e o altar do holocausto, estavam naquele tempo no alto de Gibeão;</w:t>
      </w:r>
    </w:p>
    <w:p>
      <w:pPr>
        <w:rPr>
          <w:rFonts w:ascii="Trebuchet MS" w:hAnsi="Trebuchet MS"/>
          <w:color w:val="000000"/>
          <w:sz w:val="20"/>
          <w:szCs w:val="20"/>
        </w:rPr>
      </w:pPr>
      <w:r>
        <w:rPr>
          <w:rFonts w:ascii="Trebuchet MS" w:hAnsi="Trebuchet MS"/>
          <w:color w:val="000000"/>
          <w:sz w:val="20"/>
          <w:szCs w:val="20"/>
        </w:rPr>
        <w:t>30 mas Davi não podia ir perante ele para consultar a Deus, porque estava atemorizado por causa da espada do anjo do Senhor.</w:t>
      </w:r>
    </w:p>
    <w:p>
      <w:pPr>
        <w:pStyle w:val="P13"/>
        <w:rPr>
          <w:rFonts w:ascii="Trebuchet MS" w:hAnsi="Trebuchet MS"/>
          <w:color w:val="000000"/>
          <w:sz w:val="22"/>
          <w:szCs w:val="22"/>
        </w:rPr>
      </w:pPr>
      <w:bookmarkStart w:id="390" w:name="_Toc147528316"/>
      <w:r>
        <w:rPr>
          <w:rFonts w:ascii="Trebuchet MS" w:hAnsi="Trebuchet MS"/>
          <w:color w:val="000000"/>
          <w:sz w:val="22"/>
          <w:szCs w:val="22"/>
        </w:rPr>
        <w:t xml:space="preserve"> I CRÔNICAS 22</w:t>
      </w:r>
      <w:bookmarkEnd w:id="390"/>
    </w:p>
    <w:p>
      <w:pPr>
        <w:rPr>
          <w:rFonts w:ascii="Trebuchet MS" w:hAnsi="Trebuchet MS"/>
          <w:color w:val="000000"/>
          <w:sz w:val="20"/>
          <w:szCs w:val="20"/>
        </w:rPr>
      </w:pPr>
      <w:r>
        <w:rPr>
          <w:rFonts w:ascii="Trebuchet MS" w:hAnsi="Trebuchet MS"/>
          <w:color w:val="000000"/>
          <w:sz w:val="20"/>
          <w:szCs w:val="20"/>
        </w:rPr>
        <w:t>1 Então disse Davi: Esta é a casa de Senhor Deus, e este é o altar de holocausto para Israel.</w:t>
      </w:r>
    </w:p>
    <w:p>
      <w:pPr>
        <w:rPr>
          <w:rFonts w:ascii="Trebuchet MS" w:hAnsi="Trebuchet MS"/>
          <w:color w:val="000000"/>
          <w:sz w:val="20"/>
          <w:szCs w:val="20"/>
        </w:rPr>
      </w:pPr>
      <w:r>
        <w:rPr>
          <w:rFonts w:ascii="Trebuchet MS" w:hAnsi="Trebuchet MS"/>
          <w:color w:val="000000"/>
          <w:sz w:val="20"/>
          <w:szCs w:val="20"/>
        </w:rPr>
        <w:t>2 Então Davi deu ordem que se ajuntassem os estrangeiros que estavam na terra de Israel, e encarregou pedreiros de lavrarem pedras de cantaria para edificar a casa de Deus,</w:t>
      </w:r>
    </w:p>
    <w:p>
      <w:pPr>
        <w:rPr>
          <w:rFonts w:ascii="Trebuchet MS" w:hAnsi="Trebuchet MS"/>
          <w:color w:val="000000"/>
          <w:sz w:val="20"/>
          <w:szCs w:val="20"/>
        </w:rPr>
      </w:pPr>
      <w:r>
        <w:rPr>
          <w:rFonts w:ascii="Trebuchet MS" w:hAnsi="Trebuchet MS"/>
          <w:color w:val="000000"/>
          <w:sz w:val="20"/>
          <w:szCs w:val="20"/>
        </w:rPr>
        <w:t>3 Também aparelhou ferro em abundância, para os pregos das portas das entradas e para as junturas; como também bronze em abundância, sem pesá-lo;</w:t>
      </w:r>
    </w:p>
    <w:p>
      <w:pPr>
        <w:rPr>
          <w:rFonts w:ascii="Trebuchet MS" w:hAnsi="Trebuchet MS"/>
          <w:color w:val="000000"/>
          <w:sz w:val="20"/>
          <w:szCs w:val="20"/>
        </w:rPr>
      </w:pPr>
      <w:r>
        <w:rPr>
          <w:rFonts w:ascii="Trebuchet MS" w:hAnsi="Trebuchet MS"/>
          <w:color w:val="000000"/>
          <w:sz w:val="20"/>
          <w:szCs w:val="20"/>
        </w:rPr>
        <w:t>4 e madeira de cedro sem conta, porque os sidonios e tírios traziam a Davi cedro em abundância</w:t>
      </w:r>
    </w:p>
    <w:p>
      <w:pPr>
        <w:rPr>
          <w:rFonts w:ascii="Trebuchet MS" w:hAnsi="Trebuchet MS"/>
          <w:color w:val="000000"/>
          <w:sz w:val="20"/>
          <w:szCs w:val="20"/>
        </w:rPr>
      </w:pPr>
      <w:r>
        <w:rPr>
          <w:rFonts w:ascii="Trebuchet MS" w:hAnsi="Trebuchet MS"/>
          <w:color w:val="000000"/>
          <w:sz w:val="20"/>
          <w:szCs w:val="20"/>
        </w:rPr>
        <w:t>5 Porque dizia Davi: Salomão, meu filho, ainda é moço e tenro, e a casa que se há de edificar para o Senhor deve ser magnífica em excelência, de renome e glória em todas as terras; eu, pois, agora lhe farei os preparativos. Assim fez Davi grandes preparativos antes da sua morte.</w:t>
      </w:r>
    </w:p>
    <w:p>
      <w:pPr>
        <w:rPr>
          <w:rFonts w:ascii="Trebuchet MS" w:hAnsi="Trebuchet MS"/>
          <w:color w:val="000000"/>
          <w:sz w:val="20"/>
          <w:szCs w:val="20"/>
        </w:rPr>
      </w:pPr>
      <w:r>
        <w:rPr>
          <w:rFonts w:ascii="Trebuchet MS" w:hAnsi="Trebuchet MS"/>
          <w:color w:val="000000"/>
          <w:sz w:val="20"/>
          <w:szCs w:val="20"/>
        </w:rPr>
        <w:t>6 Então chamou a Salomão, seu filho, e lhe ordenou que edificasse uma casa ao Senhor Deus de Israel.</w:t>
      </w:r>
    </w:p>
    <w:p>
      <w:pPr>
        <w:rPr>
          <w:rFonts w:ascii="Trebuchet MS" w:hAnsi="Trebuchet MS"/>
          <w:color w:val="000000"/>
          <w:sz w:val="20"/>
          <w:szCs w:val="20"/>
        </w:rPr>
      </w:pPr>
      <w:r>
        <w:rPr>
          <w:rFonts w:ascii="Trebuchet MS" w:hAnsi="Trebuchet MS"/>
          <w:color w:val="000000"/>
          <w:sz w:val="20"/>
          <w:szCs w:val="20"/>
        </w:rPr>
        <w:t>7 Disse Davi a Salomão: Filho meu, quanto a mim, tive em meu coração a propósito de edificar uma casa ao nome do Senhor meu Deus.</w:t>
      </w:r>
    </w:p>
    <w:p>
      <w:pPr>
        <w:rPr>
          <w:rFonts w:ascii="Trebuchet MS" w:hAnsi="Trebuchet MS"/>
          <w:color w:val="000000"/>
          <w:sz w:val="20"/>
          <w:szCs w:val="20"/>
        </w:rPr>
      </w:pPr>
      <w:r>
        <w:rPr>
          <w:rFonts w:ascii="Trebuchet MS" w:hAnsi="Trebuchet MS"/>
          <w:color w:val="000000"/>
          <w:sz w:val="20"/>
          <w:szCs w:val="20"/>
        </w:rPr>
        <w:t>8 A palavra do Senhor, porém, veio a mim, dizendo: Tu tens derramado muito sangue, e tens feito grandes guerras; não edificarás casa ao meu nome, porquanto muito sangue tens derramado na terra, perante mim.</w:t>
      </w:r>
    </w:p>
    <w:p>
      <w:pPr>
        <w:rPr>
          <w:rFonts w:ascii="Trebuchet MS" w:hAnsi="Trebuchet MS"/>
          <w:color w:val="000000"/>
          <w:sz w:val="20"/>
          <w:szCs w:val="20"/>
        </w:rPr>
      </w:pPr>
      <w:r>
        <w:rPr>
          <w:rFonts w:ascii="Trebuchet MS" w:hAnsi="Trebuchet MS"/>
          <w:color w:val="000000"/>
          <w:sz w:val="20"/>
          <w:szCs w:val="20"/>
        </w:rPr>
        <w:t>9 Eis que te nascerá um filho, que será homem de repouso; porque lhe darei repouso de todos os seus inimigos ao redor; portanto Salomão será o seu nome, e eu darei paz e descanso a Israel nos seus dias.</w:t>
      </w:r>
    </w:p>
    <w:p>
      <w:pPr>
        <w:rPr>
          <w:rFonts w:ascii="Trebuchet MS" w:hAnsi="Trebuchet MS"/>
          <w:color w:val="000000"/>
          <w:sz w:val="20"/>
          <w:szCs w:val="20"/>
        </w:rPr>
      </w:pPr>
      <w:r>
        <w:rPr>
          <w:rFonts w:ascii="Trebuchet MS" w:hAnsi="Trebuchet MS"/>
          <w:color w:val="000000"/>
          <w:sz w:val="20"/>
          <w:szCs w:val="20"/>
        </w:rPr>
        <w:t>10 Ele edificará uma casa ao meu nome. Ele me será por filho, e eu lhe serei por pai, e confirmarei o trono de seu reino sobre Israel para sempre.</w:t>
      </w:r>
    </w:p>
    <w:p>
      <w:pPr>
        <w:rPr>
          <w:rFonts w:ascii="Trebuchet MS" w:hAnsi="Trebuchet MS"/>
          <w:color w:val="000000"/>
          <w:sz w:val="20"/>
          <w:szCs w:val="20"/>
        </w:rPr>
      </w:pPr>
      <w:r>
        <w:rPr>
          <w:rFonts w:ascii="Trebuchet MS" w:hAnsi="Trebuchet MS"/>
          <w:color w:val="000000"/>
          <w:sz w:val="20"/>
          <w:szCs w:val="20"/>
        </w:rPr>
        <w:t>11 Agora, meu filho, o Senhor seja contigo; prospera, e edifica a casa de Senhor teu Deus, como ele falou a respeito de ti.</w:t>
      </w:r>
    </w:p>
    <w:p>
      <w:pPr>
        <w:rPr>
          <w:rFonts w:ascii="Trebuchet MS" w:hAnsi="Trebuchet MS"/>
          <w:color w:val="000000"/>
          <w:sz w:val="20"/>
          <w:szCs w:val="20"/>
        </w:rPr>
      </w:pPr>
      <w:r>
        <w:rPr>
          <w:rFonts w:ascii="Trebuchet MS" w:hAnsi="Trebuchet MS"/>
          <w:color w:val="000000"/>
          <w:sz w:val="20"/>
          <w:szCs w:val="20"/>
        </w:rPr>
        <w:t>12 Tão somente te dê o Senhor prudência e entendimento para governares sobre Israel, e para guardares a lei do Senhor teu Deus.</w:t>
      </w:r>
    </w:p>
    <w:p>
      <w:pPr>
        <w:rPr>
          <w:rFonts w:ascii="Trebuchet MS" w:hAnsi="Trebuchet MS"/>
          <w:color w:val="000000"/>
          <w:sz w:val="20"/>
          <w:szCs w:val="20"/>
        </w:rPr>
      </w:pPr>
      <w:r>
        <w:rPr>
          <w:rFonts w:ascii="Trebuchet MS" w:hAnsi="Trebuchet MS"/>
          <w:color w:val="000000"/>
          <w:sz w:val="20"/>
          <w:szCs w:val="20"/>
        </w:rPr>
        <w:t>13 Então prosperarás, se tiveres cuidado de guardar os estatutos e os juízos que o Senhor ordenou a Moisés acerca de Israel. Esforça-te, e tem bem ânimo; não temas, nem te espantes.</w:t>
      </w:r>
    </w:p>
    <w:p>
      <w:pPr>
        <w:rPr>
          <w:rFonts w:ascii="Trebuchet MS" w:hAnsi="Trebuchet MS"/>
          <w:color w:val="000000"/>
          <w:sz w:val="20"/>
          <w:szCs w:val="20"/>
        </w:rPr>
      </w:pPr>
      <w:r>
        <w:rPr>
          <w:rFonts w:ascii="Trebuchet MS" w:hAnsi="Trebuchet MS"/>
          <w:color w:val="000000"/>
          <w:sz w:val="20"/>
          <w:szCs w:val="20"/>
        </w:rPr>
        <w:t>14 Com trabalhos penosas preparei para a casa do Senhor cem mil talentos de ouro, e um milhão de talentos de prata, e bronze e ferro que por sua abundância, não se pesou; também madeira e pedras preparei; e tu os aumentarás ainda.</w:t>
      </w:r>
    </w:p>
    <w:p>
      <w:pPr>
        <w:rPr>
          <w:rFonts w:ascii="Trebuchet MS" w:hAnsi="Trebuchet MS"/>
          <w:color w:val="000000"/>
          <w:sz w:val="20"/>
          <w:szCs w:val="20"/>
        </w:rPr>
      </w:pPr>
      <w:r>
        <w:rPr>
          <w:rFonts w:ascii="Trebuchet MS" w:hAnsi="Trebuchet MS"/>
          <w:color w:val="000000"/>
          <w:sz w:val="20"/>
          <w:szCs w:val="20"/>
        </w:rPr>
        <w:t>15 Além disso tens trabalhadores em grande número, canteiros, pedreiros e carpinteiros, e toda sorte de peritos em toda espécie de obra.</w:t>
      </w:r>
    </w:p>
    <w:p>
      <w:pPr>
        <w:rPr>
          <w:rFonts w:ascii="Trebuchet MS" w:hAnsi="Trebuchet MS"/>
          <w:color w:val="000000"/>
          <w:sz w:val="20"/>
          <w:szCs w:val="20"/>
        </w:rPr>
      </w:pPr>
      <w:r>
        <w:rPr>
          <w:rFonts w:ascii="Trebuchet MS" w:hAnsi="Trebuchet MS"/>
          <w:color w:val="000000"/>
          <w:sz w:val="20"/>
          <w:szCs w:val="20"/>
        </w:rPr>
        <w:t>16 Do ouro, da prata, da bronze e do ferro não há conta. Levanta-te, pois; mãos à obra! E o Senhor seja contigo!</w:t>
      </w:r>
    </w:p>
    <w:p>
      <w:pPr>
        <w:rPr>
          <w:rFonts w:ascii="Trebuchet MS" w:hAnsi="Trebuchet MS"/>
          <w:color w:val="000000"/>
          <w:sz w:val="20"/>
          <w:szCs w:val="20"/>
        </w:rPr>
      </w:pPr>
      <w:r>
        <w:rPr>
          <w:rFonts w:ascii="Trebuchet MS" w:hAnsi="Trebuchet MS"/>
          <w:color w:val="000000"/>
          <w:sz w:val="20"/>
          <w:szCs w:val="20"/>
        </w:rPr>
        <w:t>17 Também Davi deu ordem a todos os chefes de Israel que ajudassem a Salomão, seu filho, dizendo:</w:t>
      </w:r>
    </w:p>
    <w:p>
      <w:pPr>
        <w:rPr>
          <w:rFonts w:ascii="Trebuchet MS" w:hAnsi="Trebuchet MS"/>
          <w:color w:val="000000"/>
          <w:sz w:val="20"/>
          <w:szCs w:val="20"/>
        </w:rPr>
      </w:pPr>
      <w:r>
        <w:rPr>
          <w:rFonts w:ascii="Trebuchet MS" w:hAnsi="Trebuchet MS"/>
          <w:color w:val="000000"/>
          <w:sz w:val="20"/>
          <w:szCs w:val="20"/>
        </w:rPr>
        <w:t>18 Porventura não está convosco o Senhor vosso Deus, e não vos deu repouso por todos os lados? Pois entregou na minha mão os habitantes da terra; e a terra foi subjugada diante do Senhor e diante do seu povo.</w:t>
      </w:r>
    </w:p>
    <w:p>
      <w:pPr>
        <w:rPr>
          <w:rFonts w:ascii="Trebuchet MS" w:hAnsi="Trebuchet MS"/>
          <w:color w:val="000000"/>
          <w:sz w:val="20"/>
          <w:szCs w:val="20"/>
        </w:rPr>
      </w:pPr>
      <w:r>
        <w:rPr>
          <w:rFonts w:ascii="Trebuchet MS" w:hAnsi="Trebuchet MS"/>
          <w:color w:val="000000"/>
          <w:sz w:val="20"/>
          <w:szCs w:val="20"/>
        </w:rPr>
        <w:t>19 Disponde, pois, agora o vosso coração e a vossa alma para buscardes ao Senhor vosso Deus; e levantai-vos, e edificai o santuário do Senhor Deus, para que a arca do pacto do Senhor e os vasos sagrados de Deus sejam trazidos, para a casa que se há de edificar ao nome do Senhor.</w:t>
      </w:r>
    </w:p>
    <w:p>
      <w:pPr>
        <w:pStyle w:val="P13"/>
        <w:rPr>
          <w:rFonts w:ascii="Trebuchet MS" w:hAnsi="Trebuchet MS"/>
          <w:color w:val="000000"/>
          <w:sz w:val="22"/>
          <w:szCs w:val="22"/>
        </w:rPr>
      </w:pPr>
      <w:bookmarkStart w:id="391" w:name="_Toc147528317"/>
      <w:r>
        <w:rPr>
          <w:rFonts w:ascii="Trebuchet MS" w:hAnsi="Trebuchet MS"/>
          <w:color w:val="000000"/>
          <w:sz w:val="22"/>
          <w:szCs w:val="22"/>
        </w:rPr>
        <w:t xml:space="preserve"> I CRÔNICAS 23</w:t>
      </w:r>
      <w:bookmarkEnd w:id="391"/>
    </w:p>
    <w:p>
      <w:pPr>
        <w:rPr>
          <w:rFonts w:ascii="Trebuchet MS" w:hAnsi="Trebuchet MS"/>
          <w:color w:val="000000"/>
          <w:sz w:val="20"/>
          <w:szCs w:val="20"/>
        </w:rPr>
      </w:pPr>
      <w:r>
        <w:rPr>
          <w:rFonts w:ascii="Trebuchet MS" w:hAnsi="Trebuchet MS"/>
          <w:color w:val="000000"/>
          <w:sz w:val="20"/>
          <w:szCs w:val="20"/>
        </w:rPr>
        <w:t>1 Ora, sendo Davi já velho e cheio de dias, fez Salomão, seu filho, rei sobre Israel.</w:t>
      </w:r>
    </w:p>
    <w:p>
      <w:pPr>
        <w:rPr>
          <w:rFonts w:ascii="Trebuchet MS" w:hAnsi="Trebuchet MS"/>
          <w:color w:val="000000"/>
          <w:sz w:val="20"/>
          <w:szCs w:val="20"/>
        </w:rPr>
      </w:pPr>
      <w:r>
        <w:rPr>
          <w:rFonts w:ascii="Trebuchet MS" w:hAnsi="Trebuchet MS"/>
          <w:color w:val="000000"/>
          <w:sz w:val="20"/>
          <w:szCs w:val="20"/>
        </w:rPr>
        <w:t>2 E reuniu todos os chefes de Israel, como também os sacerdotes e levitas.</w:t>
      </w:r>
    </w:p>
    <w:p>
      <w:pPr>
        <w:rPr>
          <w:rFonts w:ascii="Trebuchet MS" w:hAnsi="Trebuchet MS"/>
          <w:color w:val="000000"/>
          <w:sz w:val="20"/>
          <w:szCs w:val="20"/>
        </w:rPr>
      </w:pPr>
      <w:r>
        <w:rPr>
          <w:rFonts w:ascii="Trebuchet MS" w:hAnsi="Trebuchet MS"/>
          <w:color w:val="000000"/>
          <w:sz w:val="20"/>
          <w:szCs w:val="20"/>
        </w:rPr>
        <w:t>3 Foram contados os levitas de trinta anos para cima; e foi o número deles, segundo o seu registo, trinta e oito mil homens.</w:t>
      </w:r>
    </w:p>
    <w:p>
      <w:pPr>
        <w:rPr>
          <w:rFonts w:ascii="Trebuchet MS" w:hAnsi="Trebuchet MS"/>
          <w:color w:val="000000"/>
          <w:sz w:val="20"/>
          <w:szCs w:val="20"/>
        </w:rPr>
      </w:pPr>
      <w:r>
        <w:rPr>
          <w:rFonts w:ascii="Trebuchet MS" w:hAnsi="Trebuchet MS"/>
          <w:color w:val="000000"/>
          <w:sz w:val="20"/>
          <w:szCs w:val="20"/>
        </w:rPr>
        <w:t>4 Deste número vinte e quatro mil promoverão a obra da casa do Senhor; seis mil servirão como oficiais e juízes;</w:t>
      </w:r>
    </w:p>
    <w:p>
      <w:pPr>
        <w:rPr>
          <w:rFonts w:ascii="Trebuchet MS" w:hAnsi="Trebuchet MS"/>
          <w:color w:val="000000"/>
          <w:sz w:val="20"/>
          <w:szCs w:val="20"/>
        </w:rPr>
      </w:pPr>
      <w:r>
        <w:rPr>
          <w:rFonts w:ascii="Trebuchet MS" w:hAnsi="Trebuchet MS"/>
          <w:color w:val="000000"/>
          <w:sz w:val="20"/>
          <w:szCs w:val="20"/>
        </w:rPr>
        <w:t>5 quatro mil como porteiros; e quatro mil para louvarem ao Senhor com os instrumentos, que eu fiz para o louvar, disse Davi.</w:t>
      </w:r>
    </w:p>
    <w:p>
      <w:pPr>
        <w:rPr>
          <w:rFonts w:ascii="Trebuchet MS" w:hAnsi="Trebuchet MS"/>
          <w:color w:val="000000"/>
          <w:sz w:val="20"/>
          <w:szCs w:val="20"/>
        </w:rPr>
      </w:pPr>
      <w:r>
        <w:rPr>
          <w:rFonts w:ascii="Trebuchet MS" w:hAnsi="Trebuchet MS"/>
          <w:color w:val="000000"/>
          <w:sz w:val="20"/>
          <w:szCs w:val="20"/>
        </w:rPr>
        <w:t>6 Davi os repartiu por turmas segundo os filhos de Levi: Gérsom, Coate e Merári.</w:t>
      </w:r>
    </w:p>
    <w:p>
      <w:pPr>
        <w:rPr>
          <w:rFonts w:ascii="Trebuchet MS" w:hAnsi="Trebuchet MS"/>
          <w:color w:val="000000"/>
          <w:sz w:val="20"/>
          <w:szCs w:val="20"/>
        </w:rPr>
      </w:pPr>
      <w:r>
        <w:rPr>
          <w:rFonts w:ascii="Trebuchet MS" w:hAnsi="Trebuchet MS"/>
          <w:color w:val="000000"/>
          <w:sz w:val="20"/>
          <w:szCs w:val="20"/>
        </w:rPr>
        <w:t>7 Dos gersonitas: Ladã e Simei.</w:t>
      </w:r>
    </w:p>
    <w:p>
      <w:pPr>
        <w:rPr>
          <w:rFonts w:ascii="Trebuchet MS" w:hAnsi="Trebuchet MS"/>
          <w:color w:val="000000"/>
          <w:sz w:val="20"/>
          <w:szCs w:val="20"/>
        </w:rPr>
      </w:pPr>
      <w:r>
        <w:rPr>
          <w:rFonts w:ascii="Trebuchet MS" w:hAnsi="Trebuchet MS"/>
          <w:color w:val="000000"/>
          <w:sz w:val="20"/>
          <w:szCs w:val="20"/>
        </w:rPr>
        <w:t>8 Os filhos de Ladã: Jeiel o chefe, Zetão e Joel, três.</w:t>
      </w:r>
    </w:p>
    <w:p>
      <w:pPr>
        <w:rPr>
          <w:rFonts w:ascii="Trebuchet MS" w:hAnsi="Trebuchet MS"/>
          <w:color w:val="000000"/>
          <w:sz w:val="20"/>
          <w:szCs w:val="20"/>
        </w:rPr>
      </w:pPr>
      <w:r>
        <w:rPr>
          <w:rFonts w:ascii="Trebuchet MS" w:hAnsi="Trebuchet MS"/>
          <w:color w:val="000000"/>
          <w:sz w:val="20"/>
          <w:szCs w:val="20"/>
        </w:rPr>
        <w:t>9 Os filhos de Simei: Selomite, Jeiel e Aidã, três; estes foram os chefes das casas paternas de Ladã.</w:t>
      </w:r>
    </w:p>
    <w:p>
      <w:pPr>
        <w:rPr>
          <w:rFonts w:ascii="Trebuchet MS" w:hAnsi="Trebuchet MS"/>
          <w:color w:val="000000"/>
          <w:sz w:val="20"/>
          <w:szCs w:val="20"/>
        </w:rPr>
      </w:pPr>
      <w:r>
        <w:rPr>
          <w:rFonts w:ascii="Trebuchet MS" w:hAnsi="Trebuchet MS"/>
          <w:color w:val="000000"/>
          <w:sz w:val="20"/>
          <w:szCs w:val="20"/>
        </w:rPr>
        <w:t>10 Os filhos de Simei: Jaate, Zina, Jeús e Berias; estes foram os filhos de Simei, quatro.</w:t>
      </w:r>
    </w:p>
    <w:p>
      <w:pPr>
        <w:rPr>
          <w:rFonts w:ascii="Trebuchet MS" w:hAnsi="Trebuchet MS"/>
          <w:color w:val="000000"/>
          <w:sz w:val="20"/>
          <w:szCs w:val="20"/>
        </w:rPr>
      </w:pPr>
      <w:r>
        <w:rPr>
          <w:rFonts w:ascii="Trebuchet MS" w:hAnsi="Trebuchet MS"/>
          <w:color w:val="000000"/>
          <w:sz w:val="20"/>
          <w:szCs w:val="20"/>
        </w:rPr>
        <w:t>11 Jaate era o chefe, e Ziza o segundo. Mas Jeús e Berias não tiveram muitos filhos; pelo que estes, contados juntos, se tornaram uma só casa paterna.</w:t>
      </w:r>
    </w:p>
    <w:p>
      <w:pPr>
        <w:rPr>
          <w:rFonts w:ascii="Trebuchet MS" w:hAnsi="Trebuchet MS"/>
          <w:color w:val="000000"/>
          <w:sz w:val="20"/>
          <w:szCs w:val="20"/>
        </w:rPr>
      </w:pPr>
      <w:r>
        <w:rPr>
          <w:rFonts w:ascii="Trebuchet MS" w:hAnsi="Trebuchet MS"/>
          <w:color w:val="000000"/>
          <w:sz w:val="20"/>
          <w:szCs w:val="20"/>
        </w:rPr>
        <w:t>12 Os filhos de Coate: Anrão, Izar, Hebrom e Uziel, quatro.</w:t>
      </w:r>
    </w:p>
    <w:p>
      <w:pPr>
        <w:rPr>
          <w:rFonts w:ascii="Trebuchet MS" w:hAnsi="Trebuchet MS"/>
          <w:color w:val="000000"/>
          <w:sz w:val="20"/>
          <w:szCs w:val="20"/>
        </w:rPr>
      </w:pPr>
      <w:r>
        <w:rPr>
          <w:rFonts w:ascii="Trebuchet MS" w:hAnsi="Trebuchet MS"/>
          <w:color w:val="000000"/>
          <w:sz w:val="20"/>
          <w:szCs w:val="20"/>
        </w:rPr>
        <w:t>13 Os filhos de Anrão: Arão e Moisés. Arão foi separado para consagrar as coisas santíssimas, ele e seus filhos, eternamente para queimarem incenso diante do Senhor, e o servirem, e pronunciarem bênçãos em nome de Deus para sempre.</w:t>
      </w:r>
    </w:p>
    <w:p>
      <w:pPr>
        <w:rPr>
          <w:rFonts w:ascii="Trebuchet MS" w:hAnsi="Trebuchet MS"/>
          <w:color w:val="000000"/>
          <w:sz w:val="20"/>
          <w:szCs w:val="20"/>
        </w:rPr>
      </w:pPr>
      <w:r>
        <w:rPr>
          <w:rFonts w:ascii="Trebuchet MS" w:hAnsi="Trebuchet MS"/>
          <w:color w:val="000000"/>
          <w:sz w:val="20"/>
          <w:szCs w:val="20"/>
        </w:rPr>
        <w:t>14 Mas quanto a Moisés, homem de Deus, seus filhos foram contados entre os da tribo de Levi.</w:t>
      </w:r>
    </w:p>
    <w:p>
      <w:pPr>
        <w:rPr>
          <w:rFonts w:ascii="Trebuchet MS" w:hAnsi="Trebuchet MS"/>
          <w:color w:val="000000"/>
          <w:sz w:val="20"/>
          <w:szCs w:val="20"/>
        </w:rPr>
      </w:pPr>
      <w:r>
        <w:rPr>
          <w:rFonts w:ascii="Trebuchet MS" w:hAnsi="Trebuchet MS"/>
          <w:color w:val="000000"/>
          <w:sz w:val="20"/>
          <w:szCs w:val="20"/>
        </w:rPr>
        <w:t>15 Os filhos de Moisés: Gerson e Eliézer.</w:t>
      </w:r>
    </w:p>
    <w:p>
      <w:pPr>
        <w:rPr>
          <w:rFonts w:ascii="Trebuchet MS" w:hAnsi="Trebuchet MS"/>
          <w:color w:val="000000"/>
          <w:sz w:val="20"/>
          <w:szCs w:val="20"/>
        </w:rPr>
      </w:pPr>
      <w:r>
        <w:rPr>
          <w:rFonts w:ascii="Trebuchet MS" w:hAnsi="Trebuchet MS"/>
          <w:color w:val="000000"/>
          <w:sz w:val="20"/>
          <w:szCs w:val="20"/>
        </w:rPr>
        <w:t>16 De Gérson: Sebuel o chefe.</w:t>
      </w:r>
    </w:p>
    <w:p>
      <w:pPr>
        <w:rPr>
          <w:rFonts w:ascii="Trebuchet MS" w:hAnsi="Trebuchet MS"/>
          <w:color w:val="000000"/>
          <w:sz w:val="20"/>
          <w:szCs w:val="20"/>
        </w:rPr>
      </w:pPr>
      <w:r>
        <w:rPr>
          <w:rFonts w:ascii="Trebuchet MS" w:hAnsi="Trebuchet MS"/>
          <w:color w:val="000000"/>
          <w:sz w:val="20"/>
          <w:szCs w:val="20"/>
        </w:rPr>
        <w:t>17 De Eliézer: Reabias o chefe; e Eliézer não teve outros filhos; porém os filhos de Reabias foram muito numerosos.</w:t>
      </w:r>
    </w:p>
    <w:p>
      <w:pPr>
        <w:rPr>
          <w:rFonts w:ascii="Trebuchet MS" w:hAnsi="Trebuchet MS"/>
          <w:color w:val="000000"/>
          <w:sz w:val="20"/>
          <w:szCs w:val="20"/>
        </w:rPr>
      </w:pPr>
      <w:r>
        <w:rPr>
          <w:rFonts w:ascii="Trebuchet MS" w:hAnsi="Trebuchet MS"/>
          <w:color w:val="000000"/>
          <w:sz w:val="20"/>
          <w:szCs w:val="20"/>
        </w:rPr>
        <w:t>18 De Izar: Selomite o chefe.</w:t>
      </w:r>
    </w:p>
    <w:p>
      <w:pPr>
        <w:rPr>
          <w:rFonts w:ascii="Trebuchet MS" w:hAnsi="Trebuchet MS"/>
          <w:color w:val="000000"/>
          <w:sz w:val="20"/>
          <w:szCs w:val="20"/>
        </w:rPr>
      </w:pPr>
      <w:r>
        <w:rPr>
          <w:rFonts w:ascii="Trebuchet MS" w:hAnsi="Trebuchet MS"/>
          <w:color w:val="000000"/>
          <w:sz w:val="20"/>
          <w:szCs w:val="20"/>
        </w:rPr>
        <w:t>19 Os filhos: de Hebrom: Jerias o chefe, Amarias o segundo, Jaaziel o terceiro, e Jecameão o quarto.</w:t>
      </w:r>
    </w:p>
    <w:p>
      <w:pPr>
        <w:rPr>
          <w:rFonts w:ascii="Trebuchet MS" w:hAnsi="Trebuchet MS"/>
          <w:color w:val="000000"/>
          <w:sz w:val="20"/>
          <w:szCs w:val="20"/>
        </w:rPr>
      </w:pPr>
      <w:r>
        <w:rPr>
          <w:rFonts w:ascii="Trebuchet MS" w:hAnsi="Trebuchet MS"/>
          <w:color w:val="000000"/>
          <w:sz w:val="20"/>
          <w:szCs w:val="20"/>
        </w:rPr>
        <w:t>20 Os filhos de Uziel: Mica o chefe. Issias o segundo.</w:t>
      </w:r>
    </w:p>
    <w:p>
      <w:pPr>
        <w:rPr>
          <w:rFonts w:ascii="Trebuchet MS" w:hAnsi="Trebuchet MS"/>
          <w:color w:val="000000"/>
          <w:sz w:val="20"/>
          <w:szCs w:val="20"/>
        </w:rPr>
      </w:pPr>
      <w:r>
        <w:rPr>
          <w:rFonts w:ascii="Trebuchet MS" w:hAnsi="Trebuchet MS"/>
          <w:color w:val="000000"/>
          <w:sz w:val="20"/>
          <w:szCs w:val="20"/>
        </w:rPr>
        <w:t>21 Os filhos de Merári: Mali e Musi. Os filhos de Mali: Eleazar e Quis.</w:t>
      </w:r>
    </w:p>
    <w:p>
      <w:pPr>
        <w:rPr>
          <w:rFonts w:ascii="Trebuchet MS" w:hAnsi="Trebuchet MS"/>
          <w:color w:val="000000"/>
          <w:sz w:val="20"/>
          <w:szCs w:val="20"/>
        </w:rPr>
      </w:pPr>
      <w:r>
        <w:rPr>
          <w:rFonts w:ascii="Trebuchet MS" w:hAnsi="Trebuchet MS"/>
          <w:color w:val="000000"/>
          <w:sz w:val="20"/>
          <w:szCs w:val="20"/>
        </w:rPr>
        <w:t>22 Eleazar morreu, não tendo filhos, mas tão somente filhas; e os filhos de Quis, seus irmãos, tomaram-nas por mulheres.</w:t>
      </w:r>
    </w:p>
    <w:p>
      <w:pPr>
        <w:rPr>
          <w:rFonts w:ascii="Trebuchet MS" w:hAnsi="Trebuchet MS"/>
          <w:color w:val="000000"/>
          <w:sz w:val="20"/>
          <w:szCs w:val="20"/>
        </w:rPr>
      </w:pPr>
      <w:r>
        <w:rPr>
          <w:rFonts w:ascii="Trebuchet MS" w:hAnsi="Trebuchet MS"/>
          <w:color w:val="000000"/>
          <w:sz w:val="20"/>
          <w:szCs w:val="20"/>
        </w:rPr>
        <w:t>23 Os filhos de Musi: Mali, Eder e Jerimote, três.</w:t>
      </w:r>
    </w:p>
    <w:p>
      <w:pPr>
        <w:rPr>
          <w:rFonts w:ascii="Trebuchet MS" w:hAnsi="Trebuchet MS"/>
          <w:color w:val="000000"/>
          <w:sz w:val="20"/>
          <w:szCs w:val="20"/>
        </w:rPr>
      </w:pPr>
      <w:r>
        <w:rPr>
          <w:rFonts w:ascii="Trebuchet MS" w:hAnsi="Trebuchet MS"/>
          <w:color w:val="000000"/>
          <w:sz w:val="20"/>
          <w:szCs w:val="20"/>
        </w:rPr>
        <w:t>24 Esses são os filhos de Levi segundo as suas casas paternas, isto é, segundo os chefes das casas paternas, conforme o número dos que foram registrados pelos seus: nomes, individualmente, da idade de vinte anos para cima, os quais trabalhavam no serviço da casa do Senhor.</w:t>
      </w:r>
    </w:p>
    <w:p>
      <w:pPr>
        <w:rPr>
          <w:rFonts w:ascii="Trebuchet MS" w:hAnsi="Trebuchet MS"/>
          <w:color w:val="000000"/>
          <w:sz w:val="20"/>
          <w:szCs w:val="20"/>
        </w:rPr>
      </w:pPr>
      <w:r>
        <w:rPr>
          <w:rFonts w:ascii="Trebuchet MS" w:hAnsi="Trebuchet MS"/>
          <w:color w:val="000000"/>
          <w:sz w:val="20"/>
          <w:szCs w:val="20"/>
        </w:rPr>
        <w:t>25 Pois Davi disse: O Senhor Deus de Israel deu repouso ao seu povo; e ele habita em Jerusalém para sempre.</w:t>
      </w:r>
    </w:p>
    <w:p>
      <w:pPr>
        <w:rPr>
          <w:rFonts w:ascii="Trebuchet MS" w:hAnsi="Trebuchet MS"/>
          <w:color w:val="000000"/>
          <w:sz w:val="20"/>
          <w:szCs w:val="20"/>
        </w:rPr>
      </w:pPr>
      <w:r>
        <w:rPr>
          <w:rFonts w:ascii="Trebuchet MS" w:hAnsi="Trebuchet MS"/>
          <w:color w:val="000000"/>
          <w:sz w:val="20"/>
          <w:szCs w:val="20"/>
        </w:rPr>
        <w:t>26 Também os levitas não terão mais de levar o tabernáculo e todos os objetos pertencentes ao serviço do mesmo.</w:t>
      </w:r>
    </w:p>
    <w:p>
      <w:pPr>
        <w:rPr>
          <w:rFonts w:ascii="Trebuchet MS" w:hAnsi="Trebuchet MS"/>
          <w:color w:val="000000"/>
          <w:sz w:val="20"/>
          <w:szCs w:val="20"/>
        </w:rPr>
      </w:pPr>
      <w:r>
        <w:rPr>
          <w:rFonts w:ascii="Trebuchet MS" w:hAnsi="Trebuchet MS"/>
          <w:color w:val="000000"/>
          <w:sz w:val="20"/>
          <w:szCs w:val="20"/>
        </w:rPr>
        <w:t>27 Eis porque, segundo as ultimas palavras de Davi, foram contados os levitas da idade de vinte anos para cima.</w:t>
      </w:r>
    </w:p>
    <w:p>
      <w:pPr>
        <w:rPr>
          <w:rFonts w:ascii="Trebuchet MS" w:hAnsi="Trebuchet MS"/>
          <w:color w:val="000000"/>
          <w:sz w:val="20"/>
          <w:szCs w:val="20"/>
        </w:rPr>
      </w:pPr>
      <w:r>
        <w:rPr>
          <w:rFonts w:ascii="Trebuchet MS" w:hAnsi="Trebuchet MS"/>
          <w:color w:val="000000"/>
          <w:sz w:val="20"/>
          <w:szCs w:val="20"/>
        </w:rPr>
        <w:t>28 Porque o seu cargo seria o de assistirem aos filhos de Arão no serviço da casa do Senhor, nos átrios, e nas câmaras, e na purificação de todas as coisas sagradas, e em qualquer trabalho para o serviço da casa de Deus,</w:t>
      </w:r>
    </w:p>
    <w:p>
      <w:pPr>
        <w:rPr>
          <w:rFonts w:ascii="Trebuchet MS" w:hAnsi="Trebuchet MS"/>
          <w:color w:val="000000"/>
          <w:sz w:val="20"/>
          <w:szCs w:val="20"/>
        </w:rPr>
      </w:pPr>
      <w:r>
        <w:rPr>
          <w:rFonts w:ascii="Trebuchet MS" w:hAnsi="Trebuchet MS"/>
          <w:color w:val="000000"/>
          <w:sz w:val="20"/>
          <w:szCs w:val="20"/>
        </w:rPr>
        <w:t>29 cuidando dos pães da proposição, e da flor de farinha para a oferta de cereais, quer seja de bolos ázimos, quer seja do que se assa na panela, quer seja do que é misturado com azeite, e de toda sorte de medidas e pesos;</w:t>
      </w:r>
    </w:p>
    <w:p>
      <w:pPr>
        <w:rPr>
          <w:rFonts w:ascii="Trebuchet MS" w:hAnsi="Trebuchet MS"/>
          <w:color w:val="000000"/>
          <w:sz w:val="20"/>
          <w:szCs w:val="20"/>
        </w:rPr>
      </w:pPr>
      <w:r>
        <w:rPr>
          <w:rFonts w:ascii="Trebuchet MS" w:hAnsi="Trebuchet MS"/>
          <w:color w:val="000000"/>
          <w:sz w:val="20"/>
          <w:szCs w:val="20"/>
        </w:rPr>
        <w:t>30 e de estarem cada manhã em pé para render graças e louvor ao Senhor, e semelhantemente à tarde.</w:t>
      </w:r>
    </w:p>
    <w:p>
      <w:pPr>
        <w:rPr>
          <w:rFonts w:ascii="Trebuchet MS" w:hAnsi="Trebuchet MS"/>
          <w:color w:val="000000"/>
          <w:sz w:val="20"/>
          <w:szCs w:val="20"/>
        </w:rPr>
      </w:pPr>
      <w:r>
        <w:rPr>
          <w:rFonts w:ascii="Trebuchet MS" w:hAnsi="Trebuchet MS"/>
          <w:color w:val="000000"/>
          <w:sz w:val="20"/>
          <w:szCs w:val="20"/>
        </w:rPr>
        <w:t>31 e oferecerem continuamente perante o Senhor todos os holocaustos, nos sábados, nas luas novas e nas festas fixas, segundo o número ordenado.</w:t>
      </w:r>
    </w:p>
    <w:p>
      <w:pPr>
        <w:rPr>
          <w:rFonts w:ascii="Trebuchet MS" w:hAnsi="Trebuchet MS"/>
          <w:color w:val="000000"/>
          <w:sz w:val="20"/>
          <w:szCs w:val="20"/>
        </w:rPr>
      </w:pPr>
      <w:r>
        <w:rPr>
          <w:rFonts w:ascii="Trebuchet MS" w:hAnsi="Trebuchet MS"/>
          <w:color w:val="000000"/>
          <w:sz w:val="20"/>
          <w:szCs w:val="20"/>
        </w:rPr>
        <w:t>32 Também teriam a seu cargo a tenda da revelação, o lugar santo, e os filhos de Arão, seus irmãos, no serviço da casa do Senhor.</w:t>
      </w:r>
    </w:p>
    <w:p>
      <w:pPr>
        <w:pStyle w:val="P13"/>
        <w:rPr>
          <w:rFonts w:ascii="Trebuchet MS" w:hAnsi="Trebuchet MS"/>
          <w:color w:val="000000"/>
          <w:sz w:val="22"/>
          <w:szCs w:val="22"/>
        </w:rPr>
      </w:pPr>
      <w:bookmarkStart w:id="392" w:name="_Toc147528318"/>
      <w:r>
        <w:rPr>
          <w:rFonts w:ascii="Trebuchet MS" w:hAnsi="Trebuchet MS"/>
          <w:color w:val="000000"/>
          <w:sz w:val="22"/>
          <w:szCs w:val="22"/>
        </w:rPr>
        <w:t xml:space="preserve"> I CRÔNICAS 24</w:t>
      </w:r>
      <w:bookmarkEnd w:id="392"/>
    </w:p>
    <w:p>
      <w:pPr>
        <w:rPr>
          <w:rFonts w:ascii="Trebuchet MS" w:hAnsi="Trebuchet MS"/>
          <w:color w:val="000000"/>
          <w:sz w:val="20"/>
          <w:szCs w:val="20"/>
        </w:rPr>
      </w:pPr>
      <w:r>
        <w:rPr>
          <w:rFonts w:ascii="Trebuchet MS" w:hAnsi="Trebuchet MS"/>
          <w:color w:val="000000"/>
          <w:sz w:val="20"/>
          <w:szCs w:val="20"/>
        </w:rPr>
        <w:t>1 As turmas dos filhos de Arão foram estas: os filhos de Arão: Nadabe, Abiú, Eleazar e Itamar.</w:t>
      </w:r>
    </w:p>
    <w:p>
      <w:pPr>
        <w:rPr>
          <w:rFonts w:ascii="Trebuchet MS" w:hAnsi="Trebuchet MS"/>
          <w:color w:val="000000"/>
          <w:sz w:val="20"/>
          <w:szCs w:val="20"/>
        </w:rPr>
      </w:pPr>
      <w:r>
        <w:rPr>
          <w:rFonts w:ascii="Trebuchet MS" w:hAnsi="Trebuchet MS"/>
          <w:color w:val="000000"/>
          <w:sz w:val="20"/>
          <w:szCs w:val="20"/>
        </w:rPr>
        <w:t>2 Mas Nadabe e Abiú morreram antes de seu pai, e não tiveram filhos; por isso Eleazar e Itamar exerciam o sacerdócio.</w:t>
      </w:r>
    </w:p>
    <w:p>
      <w:pPr>
        <w:rPr>
          <w:rFonts w:ascii="Trebuchet MS" w:hAnsi="Trebuchet MS"/>
          <w:color w:val="000000"/>
          <w:sz w:val="20"/>
          <w:szCs w:val="20"/>
        </w:rPr>
      </w:pPr>
      <w:r>
        <w:rPr>
          <w:rFonts w:ascii="Trebuchet MS" w:hAnsi="Trebuchet MS"/>
          <w:color w:val="000000"/>
          <w:sz w:val="20"/>
          <w:szCs w:val="20"/>
        </w:rPr>
        <w:t>3 E Davi, juntamente com Zadoque, dos filhos de Eleazar, e com Aimeleque, dos filhos de Itamar, os distribuiu segundo os deveres do seu serviço.</w:t>
      </w:r>
    </w:p>
    <w:p>
      <w:pPr>
        <w:rPr>
          <w:rFonts w:ascii="Trebuchet MS" w:hAnsi="Trebuchet MS"/>
          <w:color w:val="000000"/>
          <w:sz w:val="20"/>
          <w:szCs w:val="20"/>
        </w:rPr>
      </w:pPr>
      <w:r>
        <w:rPr>
          <w:rFonts w:ascii="Trebuchet MS" w:hAnsi="Trebuchet MS"/>
          <w:color w:val="000000"/>
          <w:sz w:val="20"/>
          <w:szCs w:val="20"/>
        </w:rPr>
        <w:t>4 E acharam-se mais chefes dentre os filhos de Eleazar do que dentre os filhos de Itamar; e assim foram distribuídos: dos filhos de Eleazar, chefes das casas paternas, dezesseis; e dos filhos de Itamar, segundo as suas casas paternas, oito.</w:t>
      </w:r>
    </w:p>
    <w:p>
      <w:pPr>
        <w:rPr>
          <w:rFonts w:ascii="Trebuchet MS" w:hAnsi="Trebuchet MS"/>
          <w:color w:val="000000"/>
          <w:sz w:val="20"/>
          <w:szCs w:val="20"/>
        </w:rPr>
      </w:pPr>
      <w:r>
        <w:rPr>
          <w:rFonts w:ascii="Trebuchet MS" w:hAnsi="Trebuchet MS"/>
          <w:color w:val="000000"/>
          <w:sz w:val="20"/>
          <w:szCs w:val="20"/>
        </w:rPr>
        <w:t>5 Assim foram distribuídos por sortes, tanto uns como os outros; porque havia príncipes do santuário e príncipes de Deus, tanto dentre os filhos de Eleazar, como dentre os filhos de Itamar.</w:t>
      </w:r>
    </w:p>
    <w:p>
      <w:pPr>
        <w:rPr>
          <w:rFonts w:ascii="Trebuchet MS" w:hAnsi="Trebuchet MS"/>
          <w:color w:val="000000"/>
          <w:sz w:val="20"/>
          <w:szCs w:val="20"/>
        </w:rPr>
      </w:pPr>
      <w:r>
        <w:rPr>
          <w:rFonts w:ascii="Trebuchet MS" w:hAnsi="Trebuchet MS"/>
          <w:color w:val="000000"/>
          <w:sz w:val="20"/>
          <w:szCs w:val="20"/>
        </w:rPr>
        <w:t>6 E os registrou Semaías, filho de Netanel, o escrivão dentre os levitas, diante do rei, dos príncipes, de Zadoque, o sacerdote, de Aimeleque, filho de Abiatar, e dos chefes das casas paternas entre os sacerdotes e entre os levitas, tomando-se uma casa paterna para Eleazar, e outra para Itamar.</w:t>
      </w:r>
    </w:p>
    <w:p>
      <w:pPr>
        <w:rPr>
          <w:rFonts w:ascii="Trebuchet MS" w:hAnsi="Trebuchet MS"/>
          <w:color w:val="000000"/>
          <w:sz w:val="20"/>
          <w:szCs w:val="20"/>
        </w:rPr>
      </w:pPr>
      <w:r>
        <w:rPr>
          <w:rFonts w:ascii="Trebuchet MS" w:hAnsi="Trebuchet MS"/>
          <w:color w:val="000000"/>
          <w:sz w:val="20"/>
          <w:szCs w:val="20"/>
        </w:rPr>
        <w:t>7 Assim a primeira sorte saiu a Jeoiaribe, a segunda a Jedaías,</w:t>
      </w:r>
    </w:p>
    <w:p>
      <w:pPr>
        <w:rPr>
          <w:rFonts w:ascii="Trebuchet MS" w:hAnsi="Trebuchet MS"/>
          <w:color w:val="000000"/>
          <w:sz w:val="20"/>
          <w:szCs w:val="20"/>
        </w:rPr>
      </w:pPr>
      <w:r>
        <w:rPr>
          <w:rFonts w:ascii="Trebuchet MS" w:hAnsi="Trebuchet MS"/>
          <w:color w:val="000000"/>
          <w:sz w:val="20"/>
          <w:szCs w:val="20"/>
        </w:rPr>
        <w:t>8 a terceira a Harim, a quarta a Seorim,</w:t>
      </w:r>
    </w:p>
    <w:p>
      <w:pPr>
        <w:rPr>
          <w:rFonts w:ascii="Trebuchet MS" w:hAnsi="Trebuchet MS"/>
          <w:color w:val="000000"/>
          <w:sz w:val="20"/>
          <w:szCs w:val="20"/>
        </w:rPr>
      </w:pPr>
      <w:r>
        <w:rPr>
          <w:rFonts w:ascii="Trebuchet MS" w:hAnsi="Trebuchet MS"/>
          <w:color w:val="000000"/>
          <w:sz w:val="20"/>
          <w:szCs w:val="20"/>
        </w:rPr>
        <w:t>9 a quinta a Malquias, a sexta a Miamim,</w:t>
      </w:r>
    </w:p>
    <w:p>
      <w:pPr>
        <w:rPr>
          <w:rFonts w:ascii="Trebuchet MS" w:hAnsi="Trebuchet MS"/>
          <w:color w:val="000000"/>
          <w:sz w:val="20"/>
          <w:szCs w:val="20"/>
        </w:rPr>
      </w:pPr>
      <w:r>
        <w:rPr>
          <w:rFonts w:ascii="Trebuchet MS" w:hAnsi="Trebuchet MS"/>
          <w:color w:val="000000"/>
          <w:sz w:val="20"/>
          <w:szCs w:val="20"/>
        </w:rPr>
        <w:t>10 a sétima a Hacoz, a oitava a Abias,</w:t>
      </w:r>
    </w:p>
    <w:p>
      <w:pPr>
        <w:rPr>
          <w:rFonts w:ascii="Trebuchet MS" w:hAnsi="Trebuchet MS"/>
          <w:color w:val="000000"/>
          <w:sz w:val="20"/>
          <w:szCs w:val="20"/>
        </w:rPr>
      </w:pPr>
      <w:r>
        <w:rPr>
          <w:rFonts w:ascii="Trebuchet MS" w:hAnsi="Trebuchet MS"/>
          <w:color w:val="000000"/>
          <w:sz w:val="20"/>
          <w:szCs w:val="20"/>
        </w:rPr>
        <w:t>11 a nona a Jesuá, a décima a Secanias,</w:t>
      </w:r>
    </w:p>
    <w:p>
      <w:pPr>
        <w:rPr>
          <w:rFonts w:ascii="Trebuchet MS" w:hAnsi="Trebuchet MS"/>
          <w:color w:val="000000"/>
          <w:sz w:val="20"/>
          <w:szCs w:val="20"/>
        </w:rPr>
      </w:pPr>
      <w:r>
        <w:rPr>
          <w:rFonts w:ascii="Trebuchet MS" w:hAnsi="Trebuchet MS"/>
          <w:color w:val="000000"/>
          <w:sz w:val="20"/>
          <w:szCs w:val="20"/>
        </w:rPr>
        <w:t>12 a undécima a Eliasibe, a duodécima a Jaquim,</w:t>
      </w:r>
    </w:p>
    <w:p>
      <w:pPr>
        <w:rPr>
          <w:rFonts w:ascii="Trebuchet MS" w:hAnsi="Trebuchet MS"/>
          <w:color w:val="000000"/>
          <w:sz w:val="20"/>
          <w:szCs w:val="20"/>
        </w:rPr>
      </w:pPr>
      <w:r>
        <w:rPr>
          <w:rFonts w:ascii="Trebuchet MS" w:hAnsi="Trebuchet MS"/>
          <w:color w:val="000000"/>
          <w:sz w:val="20"/>
          <w:szCs w:val="20"/>
        </w:rPr>
        <w:t>13 a décima terceira a Occoffa, a décima quarta a Isbaal,</w:t>
      </w:r>
    </w:p>
    <w:p>
      <w:pPr>
        <w:rPr>
          <w:rFonts w:ascii="Trebuchet MS" w:hAnsi="Trebuchet MS"/>
          <w:color w:val="000000"/>
          <w:sz w:val="20"/>
          <w:szCs w:val="20"/>
        </w:rPr>
      </w:pPr>
      <w:r>
        <w:rPr>
          <w:rFonts w:ascii="Trebuchet MS" w:hAnsi="Trebuchet MS"/>
          <w:color w:val="000000"/>
          <w:sz w:val="20"/>
          <w:szCs w:val="20"/>
        </w:rPr>
        <w:t>14 a décima quinta a Bilga, a décima sexta a Imer,</w:t>
      </w:r>
    </w:p>
    <w:p>
      <w:pPr>
        <w:rPr>
          <w:rFonts w:ascii="Trebuchet MS" w:hAnsi="Trebuchet MS"/>
          <w:color w:val="000000"/>
          <w:sz w:val="20"/>
          <w:szCs w:val="20"/>
        </w:rPr>
      </w:pPr>
      <w:r>
        <w:rPr>
          <w:rFonts w:ascii="Trebuchet MS" w:hAnsi="Trebuchet MS"/>
          <w:color w:val="000000"/>
          <w:sz w:val="20"/>
          <w:szCs w:val="20"/>
        </w:rPr>
        <w:t>15 a décima sétima a Hezir, a décima oitava a Hapizes,</w:t>
      </w:r>
    </w:p>
    <w:p>
      <w:pPr>
        <w:rPr>
          <w:rFonts w:ascii="Trebuchet MS" w:hAnsi="Trebuchet MS"/>
          <w:color w:val="000000"/>
          <w:sz w:val="20"/>
          <w:szCs w:val="20"/>
        </w:rPr>
      </w:pPr>
      <w:r>
        <w:rPr>
          <w:rFonts w:ascii="Trebuchet MS" w:hAnsi="Trebuchet MS"/>
          <w:color w:val="000000"/>
          <w:sz w:val="20"/>
          <w:szCs w:val="20"/>
        </w:rPr>
        <w:t>16 a décima nona a Petaías, a vigésima a Jeezquel,</w:t>
      </w:r>
    </w:p>
    <w:p>
      <w:pPr>
        <w:rPr>
          <w:rFonts w:ascii="Trebuchet MS" w:hAnsi="Trebuchet MS"/>
          <w:color w:val="000000"/>
          <w:sz w:val="20"/>
          <w:szCs w:val="20"/>
        </w:rPr>
      </w:pPr>
      <w:r>
        <w:rPr>
          <w:rFonts w:ascii="Trebuchet MS" w:hAnsi="Trebuchet MS"/>
          <w:color w:val="000000"/>
          <w:sz w:val="20"/>
          <w:szCs w:val="20"/>
        </w:rPr>
        <w:t>17 a vigésima primeira a Jaquim, a vigésima segunda a Gamul,</w:t>
      </w:r>
    </w:p>
    <w:p>
      <w:pPr>
        <w:rPr>
          <w:rFonts w:ascii="Trebuchet MS" w:hAnsi="Trebuchet MS"/>
          <w:color w:val="000000"/>
          <w:sz w:val="20"/>
          <w:szCs w:val="20"/>
        </w:rPr>
      </w:pPr>
      <w:r>
        <w:rPr>
          <w:rFonts w:ascii="Trebuchet MS" w:hAnsi="Trebuchet MS"/>
          <w:color w:val="000000"/>
          <w:sz w:val="20"/>
          <w:szCs w:val="20"/>
        </w:rPr>
        <w:t>18 a vigésima terceira a Delaías, a vigésima quarta a Maasai.</w:t>
      </w:r>
    </w:p>
    <w:p>
      <w:pPr>
        <w:rPr>
          <w:rFonts w:ascii="Trebuchet MS" w:hAnsi="Trebuchet MS"/>
          <w:color w:val="000000"/>
          <w:sz w:val="20"/>
          <w:szCs w:val="20"/>
        </w:rPr>
      </w:pPr>
      <w:r>
        <w:rPr>
          <w:rFonts w:ascii="Trebuchet MS" w:hAnsi="Trebuchet MS"/>
          <w:color w:val="000000"/>
          <w:sz w:val="20"/>
          <w:szCs w:val="20"/>
        </w:rPr>
        <w:t>19 Esta foi a distribuição deles no seu serviço, para entrarem na casa do Senhor, segundo lhes fora ordenado por Arão, seu pai, como o Senhor Deus de Israel lhe tinha mandado.</w:t>
      </w:r>
    </w:p>
    <w:p>
      <w:pPr>
        <w:rPr>
          <w:rFonts w:ascii="Trebuchet MS" w:hAnsi="Trebuchet MS"/>
          <w:color w:val="000000"/>
          <w:sz w:val="20"/>
          <w:szCs w:val="20"/>
        </w:rPr>
      </w:pPr>
      <w:r>
        <w:rPr>
          <w:rFonts w:ascii="Trebuchet MS" w:hAnsi="Trebuchet MS"/>
          <w:color w:val="000000"/>
          <w:sz w:val="20"/>
          <w:szCs w:val="20"/>
        </w:rPr>
        <w:t>20 Do restante dos filhos de Levi: dos filhos de Anrão, Subael; dos filhos de Subael, Jedeías.</w:t>
      </w:r>
    </w:p>
    <w:p>
      <w:pPr>
        <w:rPr>
          <w:rFonts w:ascii="Trebuchet MS" w:hAnsi="Trebuchet MS"/>
          <w:color w:val="000000"/>
          <w:sz w:val="20"/>
          <w:szCs w:val="20"/>
        </w:rPr>
      </w:pPr>
      <w:r>
        <w:rPr>
          <w:rFonts w:ascii="Trebuchet MS" w:hAnsi="Trebuchet MS"/>
          <w:color w:val="000000"/>
          <w:sz w:val="20"/>
          <w:szCs w:val="20"/>
        </w:rPr>
        <w:t>21 Quanto a Reabias: dos filhos de Reabias, Issijá o chefe;</w:t>
      </w:r>
    </w:p>
    <w:p>
      <w:pPr>
        <w:rPr>
          <w:rFonts w:ascii="Trebuchet MS" w:hAnsi="Trebuchet MS"/>
          <w:color w:val="000000"/>
          <w:sz w:val="20"/>
          <w:szCs w:val="20"/>
        </w:rPr>
      </w:pPr>
      <w:r>
        <w:rPr>
          <w:rFonts w:ascii="Trebuchet MS" w:hAnsi="Trebuchet MS"/>
          <w:color w:val="000000"/>
          <w:sz w:val="20"/>
          <w:szCs w:val="20"/>
        </w:rPr>
        <w:t>22 dos izaritas, Selomote; dos filhos de Selomote, Jaate;</w:t>
      </w:r>
    </w:p>
    <w:p>
      <w:pPr>
        <w:rPr>
          <w:rFonts w:ascii="Trebuchet MS" w:hAnsi="Trebuchet MS"/>
          <w:color w:val="000000"/>
          <w:sz w:val="20"/>
          <w:szCs w:val="20"/>
        </w:rPr>
      </w:pPr>
      <w:r>
        <w:rPr>
          <w:rFonts w:ascii="Trebuchet MS" w:hAnsi="Trebuchet MS"/>
          <w:color w:val="000000"/>
          <w:sz w:val="20"/>
          <w:szCs w:val="20"/>
        </w:rPr>
        <w:t>23 dos filhos de Hebrom: Jerias o chefe, Amarias o segundo, Jaaziel o terceiro, Jecameão o quarto;</w:t>
      </w:r>
    </w:p>
    <w:p>
      <w:pPr>
        <w:rPr>
          <w:rFonts w:ascii="Trebuchet MS" w:hAnsi="Trebuchet MS"/>
          <w:color w:val="000000"/>
          <w:sz w:val="20"/>
          <w:szCs w:val="20"/>
        </w:rPr>
      </w:pPr>
      <w:r>
        <w:rPr>
          <w:rFonts w:ascii="Trebuchet MS" w:hAnsi="Trebuchet MS"/>
          <w:color w:val="000000"/>
          <w:sz w:val="20"/>
          <w:szCs w:val="20"/>
        </w:rPr>
        <w:t>24 dos filhos de Uziel, Mica; dos filhos de Mica, Samir;</w:t>
      </w:r>
    </w:p>
    <w:p>
      <w:pPr>
        <w:rPr>
          <w:rFonts w:ascii="Trebuchet MS" w:hAnsi="Trebuchet MS"/>
          <w:color w:val="000000"/>
          <w:sz w:val="20"/>
          <w:szCs w:val="20"/>
        </w:rPr>
      </w:pPr>
      <w:r>
        <w:rPr>
          <w:rFonts w:ascii="Trebuchet MS" w:hAnsi="Trebuchet MS"/>
          <w:color w:val="000000"/>
          <w:sz w:val="20"/>
          <w:szCs w:val="20"/>
        </w:rPr>
        <w:t>25 o irmão de Mica, Issijá; dos filhos de Issijá, Zacarias.</w:t>
      </w:r>
    </w:p>
    <w:p>
      <w:pPr>
        <w:rPr>
          <w:rFonts w:ascii="Trebuchet MS" w:hAnsi="Trebuchet MS"/>
          <w:color w:val="000000"/>
          <w:sz w:val="20"/>
          <w:szCs w:val="20"/>
        </w:rPr>
      </w:pPr>
      <w:r>
        <w:rPr>
          <w:rFonts w:ascii="Trebuchet MS" w:hAnsi="Trebuchet MS"/>
          <w:color w:val="000000"/>
          <w:sz w:val="20"/>
          <w:szCs w:val="20"/>
        </w:rPr>
        <w:t>26 Os filhos de Merári, Mali e Musi; dos filhos de Uzias, Beno;</w:t>
      </w:r>
    </w:p>
    <w:p>
      <w:pPr>
        <w:rPr>
          <w:rFonts w:ascii="Trebuchet MS" w:hAnsi="Trebuchet MS"/>
          <w:color w:val="000000"/>
          <w:sz w:val="20"/>
          <w:szCs w:val="20"/>
        </w:rPr>
      </w:pPr>
      <w:r>
        <w:rPr>
          <w:rFonts w:ascii="Trebuchet MS" w:hAnsi="Trebuchet MS"/>
          <w:color w:val="000000"/>
          <w:sz w:val="20"/>
          <w:szCs w:val="20"/>
        </w:rPr>
        <w:t>27 os filhos de Merári: de Uzias: Beno, Soão, Zacur e Abdi;</w:t>
      </w:r>
    </w:p>
    <w:p>
      <w:pPr>
        <w:rPr>
          <w:rFonts w:ascii="Trebuchet MS" w:hAnsi="Trebuchet MS"/>
          <w:color w:val="000000"/>
          <w:sz w:val="20"/>
          <w:szCs w:val="20"/>
        </w:rPr>
      </w:pPr>
      <w:r>
        <w:rPr>
          <w:rFonts w:ascii="Trebuchet MS" w:hAnsi="Trebuchet MS"/>
          <w:color w:val="000000"/>
          <w:sz w:val="20"/>
          <w:szCs w:val="20"/>
        </w:rPr>
        <w:t>28 de Mali, Eleazar; e este não teve filhos.</w:t>
      </w:r>
    </w:p>
    <w:p>
      <w:pPr>
        <w:rPr>
          <w:rFonts w:ascii="Trebuchet MS" w:hAnsi="Trebuchet MS"/>
          <w:color w:val="000000"/>
          <w:sz w:val="20"/>
          <w:szCs w:val="20"/>
        </w:rPr>
      </w:pPr>
      <w:r>
        <w:rPr>
          <w:rFonts w:ascii="Trebuchet MS" w:hAnsi="Trebuchet MS"/>
          <w:color w:val="000000"/>
          <w:sz w:val="20"/>
          <w:szCs w:val="20"/>
        </w:rPr>
        <w:t>29 Quanto a Quis: dos filhos de Quis, Jerameel;</w:t>
      </w:r>
    </w:p>
    <w:p>
      <w:pPr>
        <w:rPr>
          <w:rFonts w:ascii="Trebuchet MS" w:hAnsi="Trebuchet MS"/>
          <w:color w:val="000000"/>
          <w:sz w:val="20"/>
          <w:szCs w:val="20"/>
        </w:rPr>
      </w:pPr>
      <w:r>
        <w:rPr>
          <w:rFonts w:ascii="Trebuchet MS" w:hAnsi="Trebuchet MS"/>
          <w:color w:val="000000"/>
          <w:sz w:val="20"/>
          <w:szCs w:val="20"/>
        </w:rPr>
        <w:t>30 e os filhos de Musi: Mali, Eder e Jerimote. Esses foram os filhos dos levitas, segundo as suas casas paternas.</w:t>
      </w:r>
    </w:p>
    <w:p>
      <w:pPr>
        <w:rPr>
          <w:rFonts w:ascii="Trebuchet MS" w:hAnsi="Trebuchet MS"/>
          <w:color w:val="000000"/>
          <w:sz w:val="20"/>
          <w:szCs w:val="20"/>
        </w:rPr>
      </w:pPr>
      <w:r>
        <w:rPr>
          <w:rFonts w:ascii="Trebuchet MS" w:hAnsi="Trebuchet MS"/>
          <w:color w:val="000000"/>
          <w:sz w:val="20"/>
          <w:szCs w:val="20"/>
        </w:rPr>
        <w:t>31 Estes também, como seus irmãos, os filhos de Arão, lançaram sortes diante do rei Davi, de Zadoque, de Aimeleque, e dos chefes das casas paternas entre os sacerdotes e entre os levitas; assim fizeram, tanto para o chefe de casa paterna, como para o seu irmão menor.</w:t>
      </w:r>
    </w:p>
    <w:p>
      <w:pPr>
        <w:pStyle w:val="P13"/>
        <w:rPr>
          <w:rFonts w:ascii="Trebuchet MS" w:hAnsi="Trebuchet MS"/>
          <w:color w:val="000000"/>
          <w:sz w:val="22"/>
          <w:szCs w:val="22"/>
        </w:rPr>
      </w:pPr>
      <w:bookmarkStart w:id="393" w:name="_Toc147528319"/>
      <w:r>
        <w:rPr>
          <w:rFonts w:ascii="Trebuchet MS" w:hAnsi="Trebuchet MS"/>
          <w:color w:val="000000"/>
          <w:sz w:val="22"/>
          <w:szCs w:val="22"/>
        </w:rPr>
        <w:t xml:space="preserve"> I CRÔNICAS 25</w:t>
      </w:r>
      <w:bookmarkEnd w:id="393"/>
    </w:p>
    <w:p>
      <w:pPr>
        <w:rPr>
          <w:rFonts w:ascii="Trebuchet MS" w:hAnsi="Trebuchet MS"/>
          <w:color w:val="000000"/>
          <w:sz w:val="20"/>
          <w:szCs w:val="20"/>
        </w:rPr>
      </w:pPr>
      <w:r>
        <w:rPr>
          <w:rFonts w:ascii="Trebuchet MS" w:hAnsi="Trebuchet MS"/>
          <w:color w:val="000000"/>
          <w:sz w:val="20"/>
          <w:szCs w:val="20"/>
        </w:rPr>
        <w:t>1 Também Davi juntamente com os capitães do exército, separou para o serviço alguns dos filhos de Asafe, e de Hemã, e de Jedútum para profetizarem com harpas, com alaúdes, e com címbalos. Este foi o número dos homens que fizeram a obra: segundo o seu serviço:</w:t>
      </w:r>
    </w:p>
    <w:p>
      <w:pPr>
        <w:rPr>
          <w:rFonts w:ascii="Trebuchet MS" w:hAnsi="Trebuchet MS"/>
          <w:color w:val="000000"/>
          <w:sz w:val="20"/>
          <w:szCs w:val="20"/>
        </w:rPr>
      </w:pPr>
      <w:r>
        <w:rPr>
          <w:rFonts w:ascii="Trebuchet MS" w:hAnsi="Trebuchet MS"/>
          <w:color w:val="000000"/>
          <w:sz w:val="20"/>
          <w:szCs w:val="20"/>
        </w:rPr>
        <w:t>2 dos filhos de Asafe: Zacur, José, Netanias e Asarela, filhos de Asafe, a cargo de Asafe, que profetizava sob as ordens do rei.</w:t>
      </w:r>
    </w:p>
    <w:p>
      <w:pPr>
        <w:rPr>
          <w:rFonts w:ascii="Trebuchet MS" w:hAnsi="Trebuchet MS"/>
          <w:color w:val="000000"/>
          <w:sz w:val="20"/>
          <w:szCs w:val="20"/>
        </w:rPr>
      </w:pPr>
      <w:r>
        <w:rPr>
          <w:rFonts w:ascii="Trebuchet MS" w:hAnsi="Trebuchet MS"/>
          <w:color w:val="000000"/>
          <w:sz w:val="20"/>
          <w:szCs w:val="20"/>
        </w:rPr>
        <w:t>3 De Jedútum os filhos de Jedútun: Gedalias, e Zeri, Jesaías, Hasabias e Matitias, seis, a cargo de seu pai, Jedútum que profetizava com a harpa, louvando ao Senhor e dando-lhe graças.</w:t>
      </w:r>
    </w:p>
    <w:p>
      <w:pPr>
        <w:rPr>
          <w:rFonts w:ascii="Trebuchet MS" w:hAnsi="Trebuchet MS"/>
          <w:color w:val="000000"/>
          <w:sz w:val="20"/>
          <w:szCs w:val="20"/>
        </w:rPr>
      </w:pPr>
      <w:r>
        <w:rPr>
          <w:rFonts w:ascii="Trebuchet MS" w:hAnsi="Trebuchet MS"/>
          <w:color w:val="000000"/>
          <w:sz w:val="20"/>
          <w:szCs w:val="20"/>
        </w:rPr>
        <w:t>4 De Hemã, os filhos de Hemã: Buquias, Matanias, Uziel, Sebuel, Jerimote, Hananias, Hanâni, Eliatá, Gidálti, e Românti-Ezer, Josbecasa, Malóti, Hotir e Maaziote.</w:t>
      </w:r>
    </w:p>
    <w:p>
      <w:pPr>
        <w:rPr>
          <w:rFonts w:ascii="Trebuchet MS" w:hAnsi="Trebuchet MS"/>
          <w:color w:val="000000"/>
          <w:sz w:val="20"/>
          <w:szCs w:val="20"/>
        </w:rPr>
      </w:pPr>
      <w:r>
        <w:rPr>
          <w:rFonts w:ascii="Trebuchet MS" w:hAnsi="Trebuchet MS"/>
          <w:color w:val="000000"/>
          <w:sz w:val="20"/>
          <w:szCs w:val="20"/>
        </w:rPr>
        <w:t>5 Todos estes foram filhos de Hemã, o vidente do rei, segundo a promessa de Deus de exaltá-lo. Deus dera a Hemã catorze filhos e três filhas.</w:t>
      </w:r>
    </w:p>
    <w:p>
      <w:pPr>
        <w:rPr>
          <w:rFonts w:ascii="Trebuchet MS" w:hAnsi="Trebuchet MS"/>
          <w:color w:val="000000"/>
          <w:sz w:val="20"/>
          <w:szCs w:val="20"/>
        </w:rPr>
      </w:pPr>
      <w:r>
        <w:rPr>
          <w:rFonts w:ascii="Trebuchet MS" w:hAnsi="Trebuchet MS"/>
          <w:color w:val="000000"/>
          <w:sz w:val="20"/>
          <w:szCs w:val="20"/>
        </w:rPr>
        <w:t>6 Todos estes estavam sob a direção de seu pai para a música na casa do Senhor, com címbalos, alaúdes e harpas para o serviço da casa de Deus. E Asafe, Jedútun e Hemã estavam sob as ordens do rei.</w:t>
      </w:r>
    </w:p>
    <w:p>
      <w:pPr>
        <w:rPr>
          <w:rFonts w:ascii="Trebuchet MS" w:hAnsi="Trebuchet MS"/>
          <w:color w:val="000000"/>
          <w:sz w:val="20"/>
          <w:szCs w:val="20"/>
        </w:rPr>
      </w:pPr>
      <w:r>
        <w:rPr>
          <w:rFonts w:ascii="Trebuchet MS" w:hAnsi="Trebuchet MS"/>
          <w:color w:val="000000"/>
          <w:sz w:val="20"/>
          <w:szCs w:val="20"/>
        </w:rPr>
        <w:t>7 Era o número deles, juntamente com seus irmãos instruídos em cantar ao Senhor, todos eles mestres, duzentos e oitenta e oito.</w:t>
      </w:r>
    </w:p>
    <w:p>
      <w:pPr>
        <w:rPr>
          <w:rFonts w:ascii="Trebuchet MS" w:hAnsi="Trebuchet MS"/>
          <w:color w:val="000000"/>
          <w:sz w:val="20"/>
          <w:szCs w:val="20"/>
        </w:rPr>
      </w:pPr>
      <w:r>
        <w:rPr>
          <w:rFonts w:ascii="Trebuchet MS" w:hAnsi="Trebuchet MS"/>
          <w:color w:val="000000"/>
          <w:sz w:val="20"/>
          <w:szCs w:val="20"/>
        </w:rPr>
        <w:t>8 E determinaram os seus cargos por sortes, todos igualmente, tanto o pequeno como o grande, assim o mestre como o discípulo.</w:t>
      </w:r>
    </w:p>
    <w:p>
      <w:pPr>
        <w:rPr>
          <w:rFonts w:ascii="Trebuchet MS" w:hAnsi="Trebuchet MS"/>
          <w:color w:val="000000"/>
          <w:sz w:val="20"/>
          <w:szCs w:val="20"/>
        </w:rPr>
      </w:pPr>
      <w:r>
        <w:rPr>
          <w:rFonts w:ascii="Trebuchet MS" w:hAnsi="Trebuchet MS"/>
          <w:color w:val="000000"/>
          <w:sz w:val="20"/>
          <w:szCs w:val="20"/>
        </w:rPr>
        <w:t>9 A primeira sorte, que era de Asafe, saiu a José; a segunda a Gedalias, que com seus irmãos e filhos eram doze;</w:t>
      </w:r>
    </w:p>
    <w:p>
      <w:pPr>
        <w:rPr>
          <w:rFonts w:ascii="Trebuchet MS" w:hAnsi="Trebuchet MS"/>
          <w:color w:val="000000"/>
          <w:sz w:val="20"/>
          <w:szCs w:val="20"/>
        </w:rPr>
      </w:pPr>
      <w:r>
        <w:rPr>
          <w:rFonts w:ascii="Trebuchet MS" w:hAnsi="Trebuchet MS"/>
          <w:color w:val="000000"/>
          <w:sz w:val="20"/>
          <w:szCs w:val="20"/>
        </w:rPr>
        <w:t>10 a terceira a Zacur, seus filhos e irmãos, doze;</w:t>
      </w:r>
    </w:p>
    <w:p>
      <w:pPr>
        <w:rPr>
          <w:rFonts w:ascii="Trebuchet MS" w:hAnsi="Trebuchet MS"/>
          <w:color w:val="000000"/>
          <w:sz w:val="20"/>
          <w:szCs w:val="20"/>
        </w:rPr>
      </w:pPr>
      <w:r>
        <w:rPr>
          <w:rFonts w:ascii="Trebuchet MS" w:hAnsi="Trebuchet MS"/>
          <w:color w:val="000000"/>
          <w:sz w:val="20"/>
          <w:szCs w:val="20"/>
        </w:rPr>
        <w:t>11 a quarta a Izri, seus filhos e irmãos, doze;</w:t>
      </w:r>
    </w:p>
    <w:p>
      <w:pPr>
        <w:rPr>
          <w:rFonts w:ascii="Trebuchet MS" w:hAnsi="Trebuchet MS"/>
          <w:color w:val="000000"/>
          <w:sz w:val="20"/>
          <w:szCs w:val="20"/>
        </w:rPr>
      </w:pPr>
      <w:r>
        <w:rPr>
          <w:rFonts w:ascii="Trebuchet MS" w:hAnsi="Trebuchet MS"/>
          <w:color w:val="000000"/>
          <w:sz w:val="20"/>
          <w:szCs w:val="20"/>
        </w:rPr>
        <w:t>12 a quinta a Netanias, seus filhos e irmãos, doze;</w:t>
      </w:r>
    </w:p>
    <w:p>
      <w:pPr>
        <w:rPr>
          <w:rFonts w:ascii="Trebuchet MS" w:hAnsi="Trebuchet MS"/>
          <w:color w:val="000000"/>
          <w:sz w:val="20"/>
          <w:szCs w:val="20"/>
        </w:rPr>
      </w:pPr>
      <w:r>
        <w:rPr>
          <w:rFonts w:ascii="Trebuchet MS" w:hAnsi="Trebuchet MS"/>
          <w:color w:val="000000"/>
          <w:sz w:val="20"/>
          <w:szCs w:val="20"/>
        </w:rPr>
        <w:t>13 a sexta a Buquias, seus filhos e irmãos, doze;</w:t>
      </w:r>
    </w:p>
    <w:p>
      <w:pPr>
        <w:rPr>
          <w:rFonts w:ascii="Trebuchet MS" w:hAnsi="Trebuchet MS"/>
          <w:color w:val="000000"/>
          <w:sz w:val="20"/>
          <w:szCs w:val="20"/>
        </w:rPr>
      </w:pPr>
      <w:r>
        <w:rPr>
          <w:rFonts w:ascii="Trebuchet MS" w:hAnsi="Trebuchet MS"/>
          <w:color w:val="000000"/>
          <w:sz w:val="20"/>
          <w:szCs w:val="20"/>
        </w:rPr>
        <w:t>14 a sétima a Jesarela, seus filhos e irmãos, doze;</w:t>
      </w:r>
    </w:p>
    <w:p>
      <w:pPr>
        <w:rPr>
          <w:rFonts w:ascii="Trebuchet MS" w:hAnsi="Trebuchet MS"/>
          <w:color w:val="000000"/>
          <w:sz w:val="20"/>
          <w:szCs w:val="20"/>
        </w:rPr>
      </w:pPr>
      <w:r>
        <w:rPr>
          <w:rFonts w:ascii="Trebuchet MS" w:hAnsi="Trebuchet MS"/>
          <w:color w:val="000000"/>
          <w:sz w:val="20"/>
          <w:szCs w:val="20"/>
        </w:rPr>
        <w:t>15 a oitava a Josias, seus filhos e irmãos, doze;</w:t>
      </w:r>
    </w:p>
    <w:p>
      <w:pPr>
        <w:rPr>
          <w:rFonts w:ascii="Trebuchet MS" w:hAnsi="Trebuchet MS"/>
          <w:color w:val="000000"/>
          <w:sz w:val="20"/>
          <w:szCs w:val="20"/>
        </w:rPr>
      </w:pPr>
      <w:r>
        <w:rPr>
          <w:rFonts w:ascii="Trebuchet MS" w:hAnsi="Trebuchet MS"/>
          <w:color w:val="000000"/>
          <w:sz w:val="20"/>
          <w:szCs w:val="20"/>
        </w:rPr>
        <w:t>16 a nona a Matanias, seus filhos e irmãos, doze;</w:t>
      </w:r>
    </w:p>
    <w:p>
      <w:pPr>
        <w:rPr>
          <w:rFonts w:ascii="Trebuchet MS" w:hAnsi="Trebuchet MS"/>
          <w:color w:val="000000"/>
          <w:sz w:val="20"/>
          <w:szCs w:val="20"/>
        </w:rPr>
      </w:pPr>
      <w:r>
        <w:rPr>
          <w:rFonts w:ascii="Trebuchet MS" w:hAnsi="Trebuchet MS"/>
          <w:color w:val="000000"/>
          <w:sz w:val="20"/>
          <w:szCs w:val="20"/>
        </w:rPr>
        <w:t>17 a décima a Simei, seus filhos e irmãos, doze;</w:t>
      </w:r>
    </w:p>
    <w:p>
      <w:pPr>
        <w:rPr>
          <w:rFonts w:ascii="Trebuchet MS" w:hAnsi="Trebuchet MS"/>
          <w:color w:val="000000"/>
          <w:sz w:val="20"/>
          <w:szCs w:val="20"/>
        </w:rPr>
      </w:pPr>
      <w:r>
        <w:rPr>
          <w:rFonts w:ascii="Trebuchet MS" w:hAnsi="Trebuchet MS"/>
          <w:color w:val="000000"/>
          <w:sz w:val="20"/>
          <w:szCs w:val="20"/>
        </w:rPr>
        <w:t>18 a undécima a Azarias, seus filhos e irmãos, doze;</w:t>
      </w:r>
    </w:p>
    <w:p>
      <w:pPr>
        <w:rPr>
          <w:rFonts w:ascii="Trebuchet MS" w:hAnsi="Trebuchet MS"/>
          <w:color w:val="000000"/>
          <w:sz w:val="20"/>
          <w:szCs w:val="20"/>
        </w:rPr>
      </w:pPr>
      <w:r>
        <w:rPr>
          <w:rFonts w:ascii="Trebuchet MS" w:hAnsi="Trebuchet MS"/>
          <w:color w:val="000000"/>
          <w:sz w:val="20"/>
          <w:szCs w:val="20"/>
        </w:rPr>
        <w:t>19 a duodécima a Hasabias, seus filhos e irmãos, doze;</w:t>
      </w:r>
    </w:p>
    <w:p>
      <w:pPr>
        <w:rPr>
          <w:rFonts w:ascii="Trebuchet MS" w:hAnsi="Trebuchet MS"/>
          <w:color w:val="000000"/>
          <w:sz w:val="20"/>
          <w:szCs w:val="20"/>
        </w:rPr>
      </w:pPr>
      <w:r>
        <w:rPr>
          <w:rFonts w:ascii="Trebuchet MS" w:hAnsi="Trebuchet MS"/>
          <w:color w:val="000000"/>
          <w:sz w:val="20"/>
          <w:szCs w:val="20"/>
        </w:rPr>
        <w:t>20 a décima terceira a Subael, seus filhos: e irmãos, doze;</w:t>
      </w:r>
    </w:p>
    <w:p>
      <w:pPr>
        <w:rPr>
          <w:rFonts w:ascii="Trebuchet MS" w:hAnsi="Trebuchet MS"/>
          <w:color w:val="000000"/>
          <w:sz w:val="20"/>
          <w:szCs w:val="20"/>
        </w:rPr>
      </w:pPr>
      <w:r>
        <w:rPr>
          <w:rFonts w:ascii="Trebuchet MS" w:hAnsi="Trebuchet MS"/>
          <w:color w:val="000000"/>
          <w:sz w:val="20"/>
          <w:szCs w:val="20"/>
        </w:rPr>
        <w:t>21 a décima quarta a Matitias, seus filhos e irmãos, doze;</w:t>
      </w:r>
    </w:p>
    <w:p>
      <w:pPr>
        <w:rPr>
          <w:rFonts w:ascii="Trebuchet MS" w:hAnsi="Trebuchet MS"/>
          <w:color w:val="000000"/>
          <w:sz w:val="20"/>
          <w:szCs w:val="20"/>
        </w:rPr>
      </w:pPr>
      <w:r>
        <w:rPr>
          <w:rFonts w:ascii="Trebuchet MS" w:hAnsi="Trebuchet MS"/>
          <w:color w:val="000000"/>
          <w:sz w:val="20"/>
          <w:szCs w:val="20"/>
        </w:rPr>
        <w:t>22 a décima quinta a Jerimote, seus filhos e irmãos, doze;</w:t>
      </w:r>
    </w:p>
    <w:p>
      <w:pPr>
        <w:rPr>
          <w:rFonts w:ascii="Trebuchet MS" w:hAnsi="Trebuchet MS"/>
          <w:color w:val="000000"/>
          <w:sz w:val="20"/>
          <w:szCs w:val="20"/>
        </w:rPr>
      </w:pPr>
      <w:r>
        <w:rPr>
          <w:rFonts w:ascii="Trebuchet MS" w:hAnsi="Trebuchet MS"/>
          <w:color w:val="000000"/>
          <w:sz w:val="20"/>
          <w:szCs w:val="20"/>
        </w:rPr>
        <w:t>23 a décima sexta a Hananias, seus filhos e irmãos, doze;</w:t>
      </w:r>
    </w:p>
    <w:p>
      <w:pPr>
        <w:rPr>
          <w:rFonts w:ascii="Trebuchet MS" w:hAnsi="Trebuchet MS"/>
          <w:color w:val="000000"/>
          <w:sz w:val="20"/>
          <w:szCs w:val="20"/>
        </w:rPr>
      </w:pPr>
      <w:r>
        <w:rPr>
          <w:rFonts w:ascii="Trebuchet MS" w:hAnsi="Trebuchet MS"/>
          <w:color w:val="000000"/>
          <w:sz w:val="20"/>
          <w:szCs w:val="20"/>
        </w:rPr>
        <w:t>24 a décima sétima a Josbecasa, seus filhos e irmãos, doze;</w:t>
      </w:r>
    </w:p>
    <w:p>
      <w:pPr>
        <w:rPr>
          <w:rFonts w:ascii="Trebuchet MS" w:hAnsi="Trebuchet MS"/>
          <w:color w:val="000000"/>
          <w:sz w:val="20"/>
          <w:szCs w:val="20"/>
        </w:rPr>
      </w:pPr>
      <w:r>
        <w:rPr>
          <w:rFonts w:ascii="Trebuchet MS" w:hAnsi="Trebuchet MS"/>
          <w:color w:val="000000"/>
          <w:sz w:val="20"/>
          <w:szCs w:val="20"/>
        </w:rPr>
        <w:t>25 a décima oitava a Hanâni, seus filhos e irmãos, doze;</w:t>
      </w:r>
    </w:p>
    <w:p>
      <w:pPr>
        <w:rPr>
          <w:rFonts w:ascii="Trebuchet MS" w:hAnsi="Trebuchet MS"/>
          <w:color w:val="000000"/>
          <w:sz w:val="20"/>
          <w:szCs w:val="20"/>
        </w:rPr>
      </w:pPr>
      <w:r>
        <w:rPr>
          <w:rFonts w:ascii="Trebuchet MS" w:hAnsi="Trebuchet MS"/>
          <w:color w:val="000000"/>
          <w:sz w:val="20"/>
          <w:szCs w:val="20"/>
        </w:rPr>
        <w:t>26 a décima nona a Malóti, seus filhos e irmãos, doze;</w:t>
      </w:r>
    </w:p>
    <w:p>
      <w:pPr>
        <w:rPr>
          <w:rFonts w:ascii="Trebuchet MS" w:hAnsi="Trebuchet MS"/>
          <w:color w:val="000000"/>
          <w:sz w:val="20"/>
          <w:szCs w:val="20"/>
        </w:rPr>
      </w:pPr>
      <w:r>
        <w:rPr>
          <w:rFonts w:ascii="Trebuchet MS" w:hAnsi="Trebuchet MS"/>
          <w:color w:val="000000"/>
          <w:sz w:val="20"/>
          <w:szCs w:val="20"/>
        </w:rPr>
        <w:t>27 a vigésima a Eliatá, seus filhos e irmãos, doze;</w:t>
      </w:r>
    </w:p>
    <w:p>
      <w:pPr>
        <w:rPr>
          <w:rFonts w:ascii="Trebuchet MS" w:hAnsi="Trebuchet MS"/>
          <w:color w:val="000000"/>
          <w:sz w:val="20"/>
          <w:szCs w:val="20"/>
        </w:rPr>
      </w:pPr>
      <w:r>
        <w:rPr>
          <w:rFonts w:ascii="Trebuchet MS" w:hAnsi="Trebuchet MS"/>
          <w:color w:val="000000"/>
          <w:sz w:val="20"/>
          <w:szCs w:val="20"/>
        </w:rPr>
        <w:t>28 a vigésima primeira a Hotir, seus filhos e irmãos, doze;</w:t>
      </w:r>
    </w:p>
    <w:p>
      <w:pPr>
        <w:rPr>
          <w:rFonts w:ascii="Trebuchet MS" w:hAnsi="Trebuchet MS"/>
          <w:color w:val="000000"/>
          <w:sz w:val="20"/>
          <w:szCs w:val="20"/>
        </w:rPr>
      </w:pPr>
      <w:r>
        <w:rPr>
          <w:rFonts w:ascii="Trebuchet MS" w:hAnsi="Trebuchet MS"/>
          <w:color w:val="000000"/>
          <w:sz w:val="20"/>
          <w:szCs w:val="20"/>
        </w:rPr>
        <w:t>29 a vigésima segunda a Gidálti, seus filhos e irmãos, doze;</w:t>
      </w:r>
    </w:p>
    <w:p>
      <w:pPr>
        <w:rPr>
          <w:rFonts w:ascii="Trebuchet MS" w:hAnsi="Trebuchet MS"/>
          <w:color w:val="000000"/>
          <w:sz w:val="20"/>
          <w:szCs w:val="20"/>
        </w:rPr>
      </w:pPr>
      <w:r>
        <w:rPr>
          <w:rFonts w:ascii="Trebuchet MS" w:hAnsi="Trebuchet MS"/>
          <w:color w:val="000000"/>
          <w:sz w:val="20"/>
          <w:szCs w:val="20"/>
        </w:rPr>
        <w:t>30 a vigésima terceira a Maaziote, seus filhos e irmãos, doze;</w:t>
      </w:r>
    </w:p>
    <w:p>
      <w:pPr>
        <w:rPr>
          <w:rFonts w:ascii="Trebuchet MS" w:hAnsi="Trebuchet MS"/>
          <w:color w:val="000000"/>
          <w:sz w:val="20"/>
          <w:szCs w:val="20"/>
        </w:rPr>
      </w:pPr>
      <w:r>
        <w:rPr>
          <w:rFonts w:ascii="Trebuchet MS" w:hAnsi="Trebuchet MS"/>
          <w:color w:val="000000"/>
          <w:sz w:val="20"/>
          <w:szCs w:val="20"/>
        </w:rPr>
        <w:t>31 a vigésima quarta a Românti-Ezer, seus filhos e irmãos, doze.</w:t>
      </w:r>
    </w:p>
    <w:p>
      <w:pPr>
        <w:pStyle w:val="P13"/>
        <w:rPr>
          <w:rFonts w:ascii="Trebuchet MS" w:hAnsi="Trebuchet MS"/>
          <w:color w:val="000000"/>
          <w:sz w:val="22"/>
          <w:szCs w:val="22"/>
        </w:rPr>
      </w:pPr>
      <w:bookmarkStart w:id="394" w:name="_Toc147528320"/>
      <w:r>
        <w:rPr>
          <w:rFonts w:ascii="Trebuchet MS" w:hAnsi="Trebuchet MS"/>
          <w:color w:val="000000"/>
          <w:sz w:val="22"/>
          <w:szCs w:val="22"/>
        </w:rPr>
        <w:t xml:space="preserve"> I CRÔNICAS 26</w:t>
      </w:r>
      <w:bookmarkEnd w:id="394"/>
    </w:p>
    <w:p>
      <w:pPr>
        <w:rPr>
          <w:rFonts w:ascii="Trebuchet MS" w:hAnsi="Trebuchet MS"/>
          <w:color w:val="000000"/>
          <w:sz w:val="20"/>
          <w:szCs w:val="20"/>
        </w:rPr>
      </w:pPr>
      <w:r>
        <w:rPr>
          <w:rFonts w:ascii="Trebuchet MS" w:hAnsi="Trebuchet MS"/>
          <w:color w:val="000000"/>
          <w:sz w:val="20"/>
          <w:szCs w:val="20"/>
        </w:rPr>
        <w:t>1 Quanto às turmas dos porteiros: Meselemias, filho de Coré, dos filhos de Asafe.</w:t>
      </w:r>
    </w:p>
    <w:p>
      <w:pPr>
        <w:rPr>
          <w:rFonts w:ascii="Trebuchet MS" w:hAnsi="Trebuchet MS"/>
          <w:color w:val="000000"/>
          <w:sz w:val="20"/>
          <w:szCs w:val="20"/>
        </w:rPr>
      </w:pPr>
      <w:r>
        <w:rPr>
          <w:rFonts w:ascii="Trebuchet MS" w:hAnsi="Trebuchet MS"/>
          <w:color w:val="000000"/>
          <w:sz w:val="20"/>
          <w:szCs w:val="20"/>
        </w:rPr>
        <w:t>2 E foram os filhos de Meselemias: Zacarias o primogênito, Jediael o segundo, Zebadias o terceiro, Jatniel o quarto,</w:t>
      </w:r>
    </w:p>
    <w:p>
      <w:pPr>
        <w:rPr>
          <w:rFonts w:ascii="Trebuchet MS" w:hAnsi="Trebuchet MS"/>
          <w:color w:val="000000"/>
          <w:sz w:val="20"/>
          <w:szCs w:val="20"/>
        </w:rPr>
      </w:pPr>
      <w:r>
        <w:rPr>
          <w:rFonts w:ascii="Trebuchet MS" w:hAnsi="Trebuchet MS"/>
          <w:color w:val="000000"/>
          <w:sz w:val="20"/>
          <w:szCs w:val="20"/>
        </w:rPr>
        <w:t>3 Elão o quinto, Jeoanã o sexto, Elioenai, o sétimo.</w:t>
      </w:r>
    </w:p>
    <w:p>
      <w:pPr>
        <w:rPr>
          <w:rFonts w:ascii="Trebuchet MS" w:hAnsi="Trebuchet MS"/>
          <w:color w:val="000000"/>
          <w:sz w:val="20"/>
          <w:szCs w:val="20"/>
        </w:rPr>
      </w:pPr>
      <w:r>
        <w:rPr>
          <w:rFonts w:ascii="Trebuchet MS" w:hAnsi="Trebuchet MS"/>
          <w:color w:val="000000"/>
          <w:sz w:val="20"/>
          <w:szCs w:val="20"/>
        </w:rPr>
        <w:t>4 Os filhos de Obede-Edom foram: Semaías o primogênito, Jeozabade o segundo, Joá o terceiro, Sacar o quarto, Netanel o quinto,</w:t>
      </w:r>
    </w:p>
    <w:p>
      <w:pPr>
        <w:rPr>
          <w:rFonts w:ascii="Trebuchet MS" w:hAnsi="Trebuchet MS"/>
          <w:color w:val="000000"/>
          <w:sz w:val="20"/>
          <w:szCs w:val="20"/>
        </w:rPr>
      </w:pPr>
      <w:r>
        <w:rPr>
          <w:rFonts w:ascii="Trebuchet MS" w:hAnsi="Trebuchet MS"/>
          <w:color w:val="000000"/>
          <w:sz w:val="20"/>
          <w:szCs w:val="20"/>
        </w:rPr>
        <w:t>5 Amiel o sexto, Issacar o sétimo, Peuletai o oitavo; porque Deus o tinha abençoado.</w:t>
      </w:r>
    </w:p>
    <w:p>
      <w:pPr>
        <w:rPr>
          <w:rFonts w:ascii="Trebuchet MS" w:hAnsi="Trebuchet MS"/>
          <w:color w:val="000000"/>
          <w:sz w:val="20"/>
          <w:szCs w:val="20"/>
        </w:rPr>
      </w:pPr>
      <w:r>
        <w:rPr>
          <w:rFonts w:ascii="Trebuchet MS" w:hAnsi="Trebuchet MS"/>
          <w:color w:val="000000"/>
          <w:sz w:val="20"/>
          <w:szCs w:val="20"/>
        </w:rPr>
        <w:t>6 Também a seu filho Semaías nasceram filhos, que dominaram sobre a casa de seu pai porque foram varões valentes.</w:t>
      </w:r>
    </w:p>
    <w:p>
      <w:pPr>
        <w:rPr>
          <w:rFonts w:ascii="Trebuchet MS" w:hAnsi="Trebuchet MS"/>
          <w:color w:val="000000"/>
          <w:sz w:val="20"/>
          <w:szCs w:val="20"/>
        </w:rPr>
      </w:pPr>
      <w:r>
        <w:rPr>
          <w:rFonts w:ascii="Trebuchet MS" w:hAnsi="Trebuchet MS"/>
          <w:color w:val="000000"/>
          <w:sz w:val="20"/>
          <w:szCs w:val="20"/>
        </w:rPr>
        <w:t>7 Os filhos de Semaías: Otni, Rafael, Obede e Elzabade, com seus irmãos, homens valentes, Eliú e Semaquias.</w:t>
      </w:r>
    </w:p>
    <w:p>
      <w:pPr>
        <w:rPr>
          <w:rFonts w:ascii="Trebuchet MS" w:hAnsi="Trebuchet MS"/>
          <w:color w:val="000000"/>
          <w:sz w:val="20"/>
          <w:szCs w:val="20"/>
        </w:rPr>
      </w:pPr>
      <w:r>
        <w:rPr>
          <w:rFonts w:ascii="Trebuchet MS" w:hAnsi="Trebuchet MS"/>
          <w:color w:val="000000"/>
          <w:sz w:val="20"/>
          <w:szCs w:val="20"/>
        </w:rPr>
        <w:t>8 Todos estes foram dos filhos de Obede-Edom; eles e seus filhos e irmãos, homens capazes e de força para o serviço, eram sessenta e dois, de Obede-Edom.</w:t>
      </w:r>
    </w:p>
    <w:p>
      <w:pPr>
        <w:rPr>
          <w:rFonts w:ascii="Trebuchet MS" w:hAnsi="Trebuchet MS"/>
          <w:color w:val="000000"/>
          <w:sz w:val="20"/>
          <w:szCs w:val="20"/>
        </w:rPr>
      </w:pPr>
      <w:r>
        <w:rPr>
          <w:rFonts w:ascii="Trebuchet MS" w:hAnsi="Trebuchet MS"/>
          <w:color w:val="000000"/>
          <w:sz w:val="20"/>
          <w:szCs w:val="20"/>
        </w:rPr>
        <w:t>9 Os filhos e os irmãos de Meselemias, homens valentes, foram dezoito.</w:t>
      </w:r>
    </w:p>
    <w:p>
      <w:pPr>
        <w:rPr>
          <w:rFonts w:ascii="Trebuchet MS" w:hAnsi="Trebuchet MS"/>
          <w:color w:val="000000"/>
          <w:sz w:val="20"/>
          <w:szCs w:val="20"/>
        </w:rPr>
      </w:pPr>
      <w:r>
        <w:rPr>
          <w:rFonts w:ascii="Trebuchet MS" w:hAnsi="Trebuchet MS"/>
          <w:color w:val="000000"/>
          <w:sz w:val="20"/>
          <w:szCs w:val="20"/>
        </w:rPr>
        <w:t>10 De Hosa, dos filhos de Merári, foram filhos: Sínri o chefe (ainda que não era o primogênito, contudo seu pai o constituiu chefe),</w:t>
      </w:r>
    </w:p>
    <w:p>
      <w:pPr>
        <w:rPr>
          <w:rFonts w:ascii="Trebuchet MS" w:hAnsi="Trebuchet MS"/>
          <w:color w:val="000000"/>
          <w:sz w:val="20"/>
          <w:szCs w:val="20"/>
        </w:rPr>
      </w:pPr>
      <w:r>
        <w:rPr>
          <w:rFonts w:ascii="Trebuchet MS" w:hAnsi="Trebuchet MS"/>
          <w:color w:val="000000"/>
          <w:sz w:val="20"/>
          <w:szCs w:val="20"/>
        </w:rPr>
        <w:t>11 Hilquias o segundo, Tebalias o terceiro, e Zacarias o quarto; todos os filhos e irmãos de Hosa foram treze.</w:t>
      </w:r>
    </w:p>
    <w:p>
      <w:pPr>
        <w:rPr>
          <w:rFonts w:ascii="Trebuchet MS" w:hAnsi="Trebuchet MS"/>
          <w:color w:val="000000"/>
          <w:sz w:val="20"/>
          <w:szCs w:val="20"/>
        </w:rPr>
      </w:pPr>
      <w:r>
        <w:rPr>
          <w:rFonts w:ascii="Trebuchet MS" w:hAnsi="Trebuchet MS"/>
          <w:color w:val="000000"/>
          <w:sz w:val="20"/>
          <w:szCs w:val="20"/>
        </w:rPr>
        <w:t>12 Destes se fizeram as turmas dos porteiros, isto é, dos homens principais, tendo cargos como seus irmãos, para ministrarem na casa do Senhor.</w:t>
      </w:r>
    </w:p>
    <w:p>
      <w:pPr>
        <w:rPr>
          <w:rFonts w:ascii="Trebuchet MS" w:hAnsi="Trebuchet MS"/>
          <w:color w:val="000000"/>
          <w:sz w:val="20"/>
          <w:szCs w:val="20"/>
        </w:rPr>
      </w:pPr>
      <w:r>
        <w:rPr>
          <w:rFonts w:ascii="Trebuchet MS" w:hAnsi="Trebuchet MS"/>
          <w:color w:val="000000"/>
          <w:sz w:val="20"/>
          <w:szCs w:val="20"/>
        </w:rPr>
        <w:t>13 E lançaram sortes, assim os pequenos como os grandes, segundo as suas casas paternas, para cada porta.</w:t>
      </w:r>
    </w:p>
    <w:p>
      <w:pPr>
        <w:rPr>
          <w:rFonts w:ascii="Trebuchet MS" w:hAnsi="Trebuchet MS"/>
          <w:color w:val="000000"/>
          <w:sz w:val="20"/>
          <w:szCs w:val="20"/>
        </w:rPr>
      </w:pPr>
      <w:r>
        <w:rPr>
          <w:rFonts w:ascii="Trebuchet MS" w:hAnsi="Trebuchet MS"/>
          <w:color w:val="000000"/>
          <w:sz w:val="20"/>
          <w:szCs w:val="20"/>
        </w:rPr>
        <w:t>14 E caiu a sorte do oriente a Selemias. Depois se lançou a sorte por seu filho Zacarias, conselheiro entendido, e saiu-lhe a do norte.</w:t>
      </w:r>
    </w:p>
    <w:p>
      <w:pPr>
        <w:rPr>
          <w:rFonts w:ascii="Trebuchet MS" w:hAnsi="Trebuchet MS"/>
          <w:color w:val="000000"/>
          <w:sz w:val="20"/>
          <w:szCs w:val="20"/>
        </w:rPr>
      </w:pPr>
      <w:r>
        <w:rPr>
          <w:rFonts w:ascii="Trebuchet MS" w:hAnsi="Trebuchet MS"/>
          <w:color w:val="000000"/>
          <w:sz w:val="20"/>
          <w:szCs w:val="20"/>
        </w:rPr>
        <w:t>15 A Obede-Edom a do sul; e a seus filhos a casa dos depósitos.</w:t>
      </w:r>
    </w:p>
    <w:p>
      <w:pPr>
        <w:rPr>
          <w:rFonts w:ascii="Trebuchet MS" w:hAnsi="Trebuchet MS"/>
          <w:color w:val="000000"/>
          <w:sz w:val="20"/>
          <w:szCs w:val="20"/>
        </w:rPr>
      </w:pPr>
      <w:r>
        <w:rPr>
          <w:rFonts w:ascii="Trebuchet MS" w:hAnsi="Trebuchet MS"/>
          <w:color w:val="000000"/>
          <w:sz w:val="20"/>
          <w:szCs w:val="20"/>
        </w:rPr>
        <w:t>16 A Supim e Hosa a do ocidente; perto da porta Salequete, junto ao caminho da subida, uma guarda defronte de outra guarda.</w:t>
      </w:r>
    </w:p>
    <w:p>
      <w:pPr>
        <w:rPr>
          <w:rFonts w:ascii="Trebuchet MS" w:hAnsi="Trebuchet MS"/>
          <w:color w:val="000000"/>
          <w:sz w:val="20"/>
          <w:szCs w:val="20"/>
        </w:rPr>
      </w:pPr>
      <w:r>
        <w:rPr>
          <w:rFonts w:ascii="Trebuchet MS" w:hAnsi="Trebuchet MS"/>
          <w:color w:val="000000"/>
          <w:sz w:val="20"/>
          <w:szCs w:val="20"/>
        </w:rPr>
        <w:t>17 Ao oriente estavam seis levitas, ao norte quatro por dia, ao sul quatro por dia, porém para a casa dos depósitos de dois em dois.</w:t>
      </w:r>
    </w:p>
    <w:p>
      <w:pPr>
        <w:rPr>
          <w:rFonts w:ascii="Trebuchet MS" w:hAnsi="Trebuchet MS"/>
          <w:color w:val="000000"/>
          <w:sz w:val="20"/>
          <w:szCs w:val="20"/>
        </w:rPr>
      </w:pPr>
      <w:r>
        <w:rPr>
          <w:rFonts w:ascii="Trebuchet MS" w:hAnsi="Trebuchet MS"/>
          <w:color w:val="000000"/>
          <w:sz w:val="20"/>
          <w:szCs w:val="20"/>
        </w:rPr>
        <w:t>18 Para Parbar, ao ocidente, quatro junto ao caminho, e dois junto a Parbar.</w:t>
      </w:r>
    </w:p>
    <w:p>
      <w:pPr>
        <w:rPr>
          <w:rFonts w:ascii="Trebuchet MS" w:hAnsi="Trebuchet MS"/>
          <w:color w:val="000000"/>
          <w:sz w:val="20"/>
          <w:szCs w:val="20"/>
        </w:rPr>
      </w:pPr>
      <w:r>
        <w:rPr>
          <w:rFonts w:ascii="Trebuchet MS" w:hAnsi="Trebuchet MS"/>
          <w:color w:val="000000"/>
          <w:sz w:val="20"/>
          <w:szCs w:val="20"/>
        </w:rPr>
        <w:t>19 Essas foram as turmas dos porteiros dentre os filhos dos coraítas, e dentre os filhos de Merári.</w:t>
      </w:r>
    </w:p>
    <w:p>
      <w:pPr>
        <w:rPr>
          <w:rFonts w:ascii="Trebuchet MS" w:hAnsi="Trebuchet MS"/>
          <w:color w:val="000000"/>
          <w:sz w:val="20"/>
          <w:szCs w:val="20"/>
        </w:rPr>
      </w:pPr>
      <w:r>
        <w:rPr>
          <w:rFonts w:ascii="Trebuchet MS" w:hAnsi="Trebuchet MS"/>
          <w:color w:val="000000"/>
          <w:sz w:val="20"/>
          <w:szCs w:val="20"/>
        </w:rPr>
        <w:t>20 E dos levitas, Aías tinha cargo dos tesouros da casa de Deus e dos tesouros das ofertas dedicadas.</w:t>
      </w:r>
    </w:p>
    <w:p>
      <w:pPr>
        <w:rPr>
          <w:rFonts w:ascii="Trebuchet MS" w:hAnsi="Trebuchet MS"/>
          <w:color w:val="000000"/>
          <w:sz w:val="20"/>
          <w:szCs w:val="20"/>
        </w:rPr>
      </w:pPr>
      <w:r>
        <w:rPr>
          <w:rFonts w:ascii="Trebuchet MS" w:hAnsi="Trebuchet MS"/>
          <w:color w:val="000000"/>
          <w:sz w:val="20"/>
          <w:szCs w:val="20"/>
        </w:rPr>
        <w:t>21 Quanto aos filhos de Ladã, os filhos dos gersonitas que pertencem a Ladã, chefes das casas paternas de Ladã; Jeiéli.</w:t>
      </w:r>
    </w:p>
    <w:p>
      <w:pPr>
        <w:rPr>
          <w:rFonts w:ascii="Trebuchet MS" w:hAnsi="Trebuchet MS"/>
          <w:color w:val="000000"/>
          <w:sz w:val="20"/>
          <w:szCs w:val="20"/>
        </w:rPr>
      </w:pPr>
      <w:r>
        <w:rPr>
          <w:rFonts w:ascii="Trebuchet MS" w:hAnsi="Trebuchet MS"/>
          <w:color w:val="000000"/>
          <w:sz w:val="20"/>
          <w:szCs w:val="20"/>
        </w:rPr>
        <w:t>22 Os filhos de Jeiéli: Zetão e Joel, seu irmão; estes tinham cargo dos tesouros da casa do Senhor.</w:t>
      </w:r>
    </w:p>
    <w:p>
      <w:pPr>
        <w:rPr>
          <w:rFonts w:ascii="Trebuchet MS" w:hAnsi="Trebuchet MS"/>
          <w:color w:val="000000"/>
          <w:sz w:val="20"/>
          <w:szCs w:val="20"/>
        </w:rPr>
      </w:pPr>
      <w:r>
        <w:rPr>
          <w:rFonts w:ascii="Trebuchet MS" w:hAnsi="Trebuchet MS"/>
          <w:color w:val="000000"/>
          <w:sz w:val="20"/>
          <w:szCs w:val="20"/>
        </w:rPr>
        <w:t>23 Dos anramitas, dos izaritas:, dos hebronitas, dos uzielitas.</w:t>
      </w:r>
    </w:p>
    <w:p>
      <w:pPr>
        <w:rPr>
          <w:rFonts w:ascii="Trebuchet MS" w:hAnsi="Trebuchet MS"/>
          <w:color w:val="000000"/>
          <w:sz w:val="20"/>
          <w:szCs w:val="20"/>
        </w:rPr>
      </w:pPr>
      <w:r>
        <w:rPr>
          <w:rFonts w:ascii="Trebuchet MS" w:hAnsi="Trebuchet MS"/>
          <w:color w:val="000000"/>
          <w:sz w:val="20"/>
          <w:szCs w:val="20"/>
        </w:rPr>
        <w:t>24 Sebuel, filho de Gérsom o filho de Moisés, que era chefe dos tesouros.</w:t>
      </w:r>
    </w:p>
    <w:p>
      <w:pPr>
        <w:rPr>
          <w:rFonts w:ascii="Trebuchet MS" w:hAnsi="Trebuchet MS"/>
          <w:color w:val="000000"/>
          <w:sz w:val="20"/>
          <w:szCs w:val="20"/>
        </w:rPr>
      </w:pPr>
      <w:r>
        <w:rPr>
          <w:rFonts w:ascii="Trebuchet MS" w:hAnsi="Trebuchet MS"/>
          <w:color w:val="000000"/>
          <w:sz w:val="20"/>
          <w:szCs w:val="20"/>
        </w:rPr>
        <w:t>25 Seus irmãos: de Eliézer foi filho Reabias, de quem foi filho Jesaías, de quem foi filho Jorão, de quem foi filho Zicri, de quem foi filho Selomote.</w:t>
      </w:r>
    </w:p>
    <w:p>
      <w:pPr>
        <w:rPr>
          <w:rFonts w:ascii="Trebuchet MS" w:hAnsi="Trebuchet MS"/>
          <w:color w:val="000000"/>
          <w:sz w:val="20"/>
          <w:szCs w:val="20"/>
        </w:rPr>
      </w:pPr>
      <w:r>
        <w:rPr>
          <w:rFonts w:ascii="Trebuchet MS" w:hAnsi="Trebuchet MS"/>
          <w:color w:val="000000"/>
          <w:sz w:val="20"/>
          <w:szCs w:val="20"/>
        </w:rPr>
        <w:t>26 Este Selomote e seus irmãos tinham a seu cargo todos os tesouros das ofertas dedicadas, que o rei Davi e os chefes das casas paternas, chefes de milhares, e de centenas, e chefes do exército tinham dedicado.</w:t>
      </w:r>
    </w:p>
    <w:p>
      <w:pPr>
        <w:rPr>
          <w:rFonts w:ascii="Trebuchet MS" w:hAnsi="Trebuchet MS"/>
          <w:color w:val="000000"/>
          <w:sz w:val="20"/>
          <w:szCs w:val="20"/>
        </w:rPr>
      </w:pPr>
      <w:r>
        <w:rPr>
          <w:rFonts w:ascii="Trebuchet MS" w:hAnsi="Trebuchet MS"/>
          <w:color w:val="000000"/>
          <w:sz w:val="20"/>
          <w:szCs w:val="20"/>
        </w:rPr>
        <w:t>27 Dos despojos das guerras dedicaram ofertas para consertarem a casa do Senhor.</w:t>
      </w:r>
    </w:p>
    <w:p>
      <w:pPr>
        <w:rPr>
          <w:rFonts w:ascii="Trebuchet MS" w:hAnsi="Trebuchet MS"/>
          <w:color w:val="000000"/>
          <w:sz w:val="20"/>
          <w:szCs w:val="20"/>
        </w:rPr>
      </w:pPr>
      <w:r>
        <w:rPr>
          <w:rFonts w:ascii="Trebuchet MS" w:hAnsi="Trebuchet MS"/>
          <w:color w:val="000000"/>
          <w:sz w:val="20"/>
          <w:szCs w:val="20"/>
        </w:rPr>
        <w:t>28 Também tudo quanto fora dedicado por Samuel, o vidente, Saul, filho de Quis, Abner, filho de Ner, e Joabe, filho de Zeruia, isto é, tudo quanto qualquer havia dedicado estava sob a guarda de Selomote e seus irmãos.</w:t>
      </w:r>
    </w:p>
    <w:p>
      <w:pPr>
        <w:rPr>
          <w:rFonts w:ascii="Trebuchet MS" w:hAnsi="Trebuchet MS"/>
          <w:color w:val="000000"/>
          <w:sz w:val="20"/>
          <w:szCs w:val="20"/>
        </w:rPr>
      </w:pPr>
      <w:r>
        <w:rPr>
          <w:rFonts w:ascii="Trebuchet MS" w:hAnsi="Trebuchet MS"/>
          <w:color w:val="000000"/>
          <w:sz w:val="20"/>
          <w:szCs w:val="20"/>
        </w:rPr>
        <w:t>29 Dos izaritas, Quenanias e seus filhos foram postos sobre Israel para os negócios de fora, como oficiais e juízes.</w:t>
      </w:r>
    </w:p>
    <w:p>
      <w:pPr>
        <w:rPr>
          <w:rFonts w:ascii="Trebuchet MS" w:hAnsi="Trebuchet MS"/>
          <w:color w:val="000000"/>
          <w:sz w:val="20"/>
          <w:szCs w:val="20"/>
        </w:rPr>
      </w:pPr>
      <w:r>
        <w:rPr>
          <w:rFonts w:ascii="Trebuchet MS" w:hAnsi="Trebuchet MS"/>
          <w:color w:val="000000"/>
          <w:sz w:val="20"/>
          <w:szCs w:val="20"/>
        </w:rPr>
        <w:t>30 Dos hebronitas foram Hasabias e seus irmãos, homens valentes, mil e setecentos, que tinham a seu cargo Israel, ao ocidente do Jordão, em todos os negócios do Senhor e no serviço do rei.</w:t>
      </w:r>
    </w:p>
    <w:p>
      <w:pPr>
        <w:rPr>
          <w:rFonts w:ascii="Trebuchet MS" w:hAnsi="Trebuchet MS"/>
          <w:color w:val="000000"/>
          <w:sz w:val="20"/>
          <w:szCs w:val="20"/>
        </w:rPr>
      </w:pPr>
      <w:r>
        <w:rPr>
          <w:rFonts w:ascii="Trebuchet MS" w:hAnsi="Trebuchet MS"/>
          <w:color w:val="000000"/>
          <w:sz w:val="20"/>
          <w:szCs w:val="20"/>
        </w:rPr>
        <w:t>31 Jerias era o chefe dos hebronitas, segundo as suas gerações conforme as casas paternas. No ano quarenta do reino de Davi foram procurados, e acharam-se entre eles varões valentes em Jazer de Gileade.</w:t>
      </w:r>
    </w:p>
    <w:p>
      <w:pPr>
        <w:rPr>
          <w:rFonts w:ascii="Trebuchet MS" w:hAnsi="Trebuchet MS"/>
          <w:color w:val="000000"/>
          <w:sz w:val="20"/>
          <w:szCs w:val="20"/>
        </w:rPr>
      </w:pPr>
      <w:r>
        <w:rPr>
          <w:rFonts w:ascii="Trebuchet MS" w:hAnsi="Trebuchet MS"/>
          <w:color w:val="000000"/>
          <w:sz w:val="20"/>
          <w:szCs w:val="20"/>
        </w:rPr>
        <w:t>32 A ele e a seus irmãos, dois mil e setecentos homens valentes, chefes das casas paternas, o rei Davi constituiu sobre os rubenitas e os gaditas, e a meia tribo dos manassitas, para todos os serviços de Deus, e para todos os negócios do rei.</w:t>
      </w:r>
    </w:p>
    <w:p>
      <w:pPr>
        <w:pStyle w:val="P13"/>
        <w:rPr>
          <w:rFonts w:ascii="Trebuchet MS" w:hAnsi="Trebuchet MS"/>
          <w:color w:val="000000"/>
          <w:sz w:val="22"/>
          <w:szCs w:val="22"/>
        </w:rPr>
      </w:pPr>
      <w:bookmarkStart w:id="395" w:name="_Toc147528321"/>
      <w:r>
        <w:rPr>
          <w:rFonts w:ascii="Trebuchet MS" w:hAnsi="Trebuchet MS"/>
          <w:color w:val="000000"/>
          <w:sz w:val="22"/>
          <w:szCs w:val="22"/>
        </w:rPr>
        <w:t xml:space="preserve"> I CRÔNICAS 27</w:t>
      </w:r>
      <w:bookmarkEnd w:id="395"/>
    </w:p>
    <w:p>
      <w:pPr>
        <w:rPr>
          <w:rFonts w:ascii="Trebuchet MS" w:hAnsi="Trebuchet MS"/>
          <w:color w:val="000000"/>
          <w:sz w:val="20"/>
          <w:szCs w:val="20"/>
        </w:rPr>
      </w:pPr>
      <w:r>
        <w:rPr>
          <w:rFonts w:ascii="Trebuchet MS" w:hAnsi="Trebuchet MS"/>
          <w:color w:val="000000"/>
          <w:sz w:val="20"/>
          <w:szCs w:val="20"/>
        </w:rPr>
        <w:t>1 Ora, os filhos de Israel segundo o seu número, os chefes das casas paternas, e os chefes dos milhares e das centenas, com os seus oficiais, que serviam ao rei em todos os negócios das turmas que entravam e saíam de mês em mês, em todos os meses do ano, eram em cada turma vinte e quatro mil.</w:t>
      </w:r>
    </w:p>
    <w:p>
      <w:pPr>
        <w:rPr>
          <w:rFonts w:ascii="Trebuchet MS" w:hAnsi="Trebuchet MS"/>
          <w:color w:val="000000"/>
          <w:sz w:val="20"/>
          <w:szCs w:val="20"/>
        </w:rPr>
      </w:pPr>
      <w:r>
        <w:rPr>
          <w:rFonts w:ascii="Trebuchet MS" w:hAnsi="Trebuchet MS"/>
          <w:color w:val="000000"/>
          <w:sz w:val="20"/>
          <w:szCs w:val="20"/>
        </w:rPr>
        <w:t>2 sobre a primeira turma, no primeiro mês, estava Jasobeão, filho de Zabdiel; e em sua turma havia vinte e quatro mil.</w:t>
      </w:r>
    </w:p>
    <w:p>
      <w:pPr>
        <w:rPr>
          <w:rFonts w:ascii="Trebuchet MS" w:hAnsi="Trebuchet MS"/>
          <w:color w:val="000000"/>
          <w:sz w:val="20"/>
          <w:szCs w:val="20"/>
        </w:rPr>
      </w:pPr>
      <w:r>
        <w:rPr>
          <w:rFonts w:ascii="Trebuchet MS" w:hAnsi="Trebuchet MS"/>
          <w:color w:val="000000"/>
          <w:sz w:val="20"/>
          <w:szCs w:val="20"/>
        </w:rPr>
        <w:t>3 Era ele descendente de Pérez, e chefe de todos os comandantes do exército para o primeiro mês.</w:t>
      </w:r>
    </w:p>
    <w:p>
      <w:pPr>
        <w:rPr>
          <w:rFonts w:ascii="Trebuchet MS" w:hAnsi="Trebuchet MS"/>
          <w:color w:val="000000"/>
          <w:sz w:val="20"/>
          <w:szCs w:val="20"/>
        </w:rPr>
      </w:pPr>
      <w:r>
        <w:rPr>
          <w:rFonts w:ascii="Trebuchet MS" w:hAnsi="Trebuchet MS"/>
          <w:color w:val="000000"/>
          <w:sz w:val="20"/>
          <w:szCs w:val="20"/>
        </w:rPr>
        <w:t>4 Sobre a turma do segundo mês estava Dodai, o aoíta, com a sua turma, cujo chefe era Miclote; e em sua turma havia vinte e quatro mil.</w:t>
      </w:r>
    </w:p>
    <w:p>
      <w:pPr>
        <w:rPr>
          <w:rFonts w:ascii="Trebuchet MS" w:hAnsi="Trebuchet MS"/>
          <w:color w:val="000000"/>
          <w:sz w:val="20"/>
          <w:szCs w:val="20"/>
        </w:rPr>
      </w:pPr>
      <w:r>
        <w:rPr>
          <w:rFonts w:ascii="Trebuchet MS" w:hAnsi="Trebuchet MS"/>
          <w:color w:val="000000"/>
          <w:sz w:val="20"/>
          <w:szCs w:val="20"/>
        </w:rPr>
        <w:t>5 O terceiro comandante do exército, para o terceiro mês, era o chefe Benaías, filho do sacerdote Jeoiada; e em sua turma havia vinte e quatro mil.</w:t>
      </w:r>
    </w:p>
    <w:p>
      <w:pPr>
        <w:rPr>
          <w:rFonts w:ascii="Trebuchet MS" w:hAnsi="Trebuchet MS"/>
          <w:color w:val="000000"/>
          <w:sz w:val="20"/>
          <w:szCs w:val="20"/>
        </w:rPr>
      </w:pPr>
      <w:r>
        <w:rPr>
          <w:rFonts w:ascii="Trebuchet MS" w:hAnsi="Trebuchet MS"/>
          <w:color w:val="000000"/>
          <w:sz w:val="20"/>
          <w:szCs w:val="20"/>
        </w:rPr>
        <w:t>6 Este é aquele Benaías que era o varão valente entre os trinta e comandava os trinta; e da sua turma era seu filho Amizabade.</w:t>
      </w:r>
    </w:p>
    <w:p>
      <w:pPr>
        <w:rPr>
          <w:rFonts w:ascii="Trebuchet MS" w:hAnsi="Trebuchet MS"/>
          <w:color w:val="000000"/>
          <w:sz w:val="20"/>
          <w:szCs w:val="20"/>
        </w:rPr>
      </w:pPr>
      <w:r>
        <w:rPr>
          <w:rFonts w:ascii="Trebuchet MS" w:hAnsi="Trebuchet MS"/>
          <w:color w:val="000000"/>
          <w:sz w:val="20"/>
          <w:szCs w:val="20"/>
        </w:rPr>
        <w:t>7 O quarto, do quarto mês, era Asael, irmão de Joabe, e depois dele Zebadia; seu filho; e em sua turma havia vinte e quatro mil.</w:t>
      </w:r>
    </w:p>
    <w:p>
      <w:pPr>
        <w:rPr>
          <w:rFonts w:ascii="Trebuchet MS" w:hAnsi="Trebuchet MS"/>
          <w:color w:val="000000"/>
          <w:sz w:val="20"/>
          <w:szCs w:val="20"/>
        </w:rPr>
      </w:pPr>
      <w:r>
        <w:rPr>
          <w:rFonts w:ascii="Trebuchet MS" w:hAnsi="Trebuchet MS"/>
          <w:color w:val="000000"/>
          <w:sz w:val="20"/>
          <w:szCs w:val="20"/>
        </w:rPr>
        <w:t>8 O quinto, do quinto mês:, Samute, o israíta; e em sua turma havia vinte e quatro mil.</w:t>
      </w:r>
    </w:p>
    <w:p>
      <w:pPr>
        <w:rPr>
          <w:rFonts w:ascii="Trebuchet MS" w:hAnsi="Trebuchet MS"/>
          <w:color w:val="000000"/>
          <w:sz w:val="20"/>
          <w:szCs w:val="20"/>
        </w:rPr>
      </w:pPr>
      <w:r>
        <w:rPr>
          <w:rFonts w:ascii="Trebuchet MS" w:hAnsi="Trebuchet MS"/>
          <w:color w:val="000000"/>
          <w:sz w:val="20"/>
          <w:szCs w:val="20"/>
        </w:rPr>
        <w:t>9 O sexto, do sexto mês: Ira, filho de Iques, o tecoíta; e em sua turma havia vinte e quatro mil.</w:t>
      </w:r>
    </w:p>
    <w:p>
      <w:pPr>
        <w:rPr>
          <w:rFonts w:ascii="Trebuchet MS" w:hAnsi="Trebuchet MS"/>
          <w:color w:val="000000"/>
          <w:sz w:val="20"/>
          <w:szCs w:val="20"/>
        </w:rPr>
      </w:pPr>
      <w:r>
        <w:rPr>
          <w:rFonts w:ascii="Trebuchet MS" w:hAnsi="Trebuchet MS"/>
          <w:color w:val="000000"/>
          <w:sz w:val="20"/>
          <w:szCs w:val="20"/>
        </w:rPr>
        <w:t>10 O sétimo, do sétimo mês:, Helez, o pelonita, descendente de Efraim; e em sua turma havia vinte e quatro mil.</w:t>
      </w:r>
    </w:p>
    <w:p>
      <w:pPr>
        <w:rPr>
          <w:rFonts w:ascii="Trebuchet MS" w:hAnsi="Trebuchet MS"/>
          <w:color w:val="000000"/>
          <w:sz w:val="20"/>
          <w:szCs w:val="20"/>
        </w:rPr>
      </w:pPr>
      <w:r>
        <w:rPr>
          <w:rFonts w:ascii="Trebuchet MS" w:hAnsi="Trebuchet MS"/>
          <w:color w:val="000000"/>
          <w:sz w:val="20"/>
          <w:szCs w:val="20"/>
        </w:rPr>
        <w:t>11 O oitavo, do oitavo mês, Sibecai, o husatita,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12 O nono, do nono mês, Abiezer, o anatotita, dos benjamitas; e em sua turma havia vinte e quatro mil.</w:t>
      </w:r>
    </w:p>
    <w:p>
      <w:pPr>
        <w:rPr>
          <w:rFonts w:ascii="Trebuchet MS" w:hAnsi="Trebuchet MS"/>
          <w:color w:val="000000"/>
          <w:sz w:val="20"/>
          <w:szCs w:val="20"/>
        </w:rPr>
      </w:pPr>
      <w:r>
        <w:rPr>
          <w:rFonts w:ascii="Trebuchet MS" w:hAnsi="Trebuchet MS"/>
          <w:color w:val="000000"/>
          <w:sz w:val="20"/>
          <w:szCs w:val="20"/>
        </w:rPr>
        <w:t>13 O décimo, do décimo mês, Maarai, o netofatita, dos zeraítas; e em sua turma havia vinte e quatro mil.</w:t>
      </w:r>
    </w:p>
    <w:p>
      <w:pPr>
        <w:rPr>
          <w:rFonts w:ascii="Trebuchet MS" w:hAnsi="Trebuchet MS"/>
          <w:color w:val="000000"/>
          <w:sz w:val="20"/>
          <w:szCs w:val="20"/>
        </w:rPr>
      </w:pPr>
      <w:r>
        <w:rPr>
          <w:rFonts w:ascii="Trebuchet MS" w:hAnsi="Trebuchet MS"/>
          <w:color w:val="000000"/>
          <w:sz w:val="20"/>
          <w:szCs w:val="20"/>
        </w:rPr>
        <w:t>14 O undécimo, do undécimo mês, Benaías, o piratonita, dos filhos de Efraim; e em sua turma havia vinte e quatro mil.</w:t>
      </w:r>
    </w:p>
    <w:p>
      <w:pPr>
        <w:rPr>
          <w:rFonts w:ascii="Trebuchet MS" w:hAnsi="Trebuchet MS"/>
          <w:color w:val="000000"/>
          <w:sz w:val="20"/>
          <w:szCs w:val="20"/>
        </w:rPr>
      </w:pPr>
      <w:r>
        <w:rPr>
          <w:rFonts w:ascii="Trebuchet MS" w:hAnsi="Trebuchet MS"/>
          <w:color w:val="000000"/>
          <w:sz w:val="20"/>
          <w:szCs w:val="20"/>
        </w:rPr>
        <w:t>15 O duodécimo, do duodécimo mês, Heldai, o netofatita, de Otniel; e em sua turma havia vinte e quatro mil.</w:t>
      </w:r>
    </w:p>
    <w:p>
      <w:pPr>
        <w:rPr>
          <w:rFonts w:ascii="Trebuchet MS" w:hAnsi="Trebuchet MS"/>
          <w:color w:val="000000"/>
          <w:sz w:val="20"/>
          <w:szCs w:val="20"/>
        </w:rPr>
      </w:pPr>
      <w:r>
        <w:rPr>
          <w:rFonts w:ascii="Trebuchet MS" w:hAnsi="Trebuchet MS"/>
          <w:color w:val="000000"/>
          <w:sz w:val="20"/>
          <w:szCs w:val="20"/>
        </w:rPr>
        <w:t>16 Sobre as tribos de Israel estavam estes: sobre os rubenitas era chefe Eliézer, filho de Zicri; sobre os simeonitas, Sefatias, filho de Maacá;</w:t>
      </w:r>
    </w:p>
    <w:p>
      <w:pPr>
        <w:rPr>
          <w:rFonts w:ascii="Trebuchet MS" w:hAnsi="Trebuchet MS"/>
          <w:color w:val="000000"/>
          <w:sz w:val="20"/>
          <w:szCs w:val="20"/>
        </w:rPr>
      </w:pPr>
      <w:r>
        <w:rPr>
          <w:rFonts w:ascii="Trebuchet MS" w:hAnsi="Trebuchet MS"/>
          <w:color w:val="000000"/>
          <w:sz w:val="20"/>
          <w:szCs w:val="20"/>
        </w:rPr>
        <w:t>17 sobre os levitas, Hasabias, filho de Quemuel; sobre os aronitas, Zadoque;</w:t>
      </w:r>
    </w:p>
    <w:p>
      <w:pPr>
        <w:rPr>
          <w:rFonts w:ascii="Trebuchet MS" w:hAnsi="Trebuchet MS"/>
          <w:color w:val="000000"/>
          <w:sz w:val="20"/>
          <w:szCs w:val="20"/>
        </w:rPr>
      </w:pPr>
      <w:r>
        <w:rPr>
          <w:rFonts w:ascii="Trebuchet MS" w:hAnsi="Trebuchet MS"/>
          <w:color w:val="000000"/>
          <w:sz w:val="20"/>
          <w:szCs w:val="20"/>
        </w:rPr>
        <w:t>18 sobre Judá, , Eliu:, um dos irmãos de Davi; sobre Issacar, Onri, filho de Micael;</w:t>
      </w:r>
    </w:p>
    <w:p>
      <w:pPr>
        <w:rPr>
          <w:rFonts w:ascii="Trebuchet MS" w:hAnsi="Trebuchet MS"/>
          <w:color w:val="000000"/>
          <w:sz w:val="20"/>
          <w:szCs w:val="20"/>
        </w:rPr>
      </w:pPr>
      <w:r>
        <w:rPr>
          <w:rFonts w:ascii="Trebuchet MS" w:hAnsi="Trebuchet MS"/>
          <w:color w:val="000000"/>
          <w:sz w:val="20"/>
          <w:szCs w:val="20"/>
        </w:rPr>
        <w:t>19 sobre Zebulom, Ismaías, filho de Obadias; sobre Naftali, Jerimote, filho de Azrriel;</w:t>
      </w:r>
    </w:p>
    <w:p>
      <w:pPr>
        <w:rPr>
          <w:rFonts w:ascii="Trebuchet MS" w:hAnsi="Trebuchet MS"/>
          <w:color w:val="000000"/>
          <w:sz w:val="20"/>
          <w:szCs w:val="20"/>
        </w:rPr>
      </w:pPr>
      <w:r>
        <w:rPr>
          <w:rFonts w:ascii="Trebuchet MS" w:hAnsi="Trebuchet MS"/>
          <w:color w:val="000000"/>
          <w:sz w:val="20"/>
          <w:szCs w:val="20"/>
        </w:rPr>
        <w:t>20 sobre os filhos de Efraim, Oséias, filho de Azazias; sobre a meia tribo de Manassés, Joel, filho de Pedaías;</w:t>
      </w:r>
    </w:p>
    <w:p>
      <w:pPr>
        <w:rPr>
          <w:rFonts w:ascii="Trebuchet MS" w:hAnsi="Trebuchet MS"/>
          <w:color w:val="000000"/>
          <w:sz w:val="20"/>
          <w:szCs w:val="20"/>
        </w:rPr>
      </w:pPr>
      <w:r>
        <w:rPr>
          <w:rFonts w:ascii="Trebuchet MS" w:hAnsi="Trebuchet MS"/>
          <w:color w:val="000000"/>
          <w:sz w:val="20"/>
          <w:szCs w:val="20"/>
        </w:rPr>
        <w:t>21 sobre a meia tribo de Manassés em Gileade, Ido, filho de Zacarias; sobre Benjamim, Jaasiel, filho de Abner;</w:t>
      </w:r>
    </w:p>
    <w:p>
      <w:pPr>
        <w:rPr>
          <w:rFonts w:ascii="Trebuchet MS" w:hAnsi="Trebuchet MS"/>
          <w:color w:val="000000"/>
          <w:sz w:val="20"/>
          <w:szCs w:val="20"/>
        </w:rPr>
      </w:pPr>
      <w:r>
        <w:rPr>
          <w:rFonts w:ascii="Trebuchet MS" w:hAnsi="Trebuchet MS"/>
          <w:color w:val="000000"/>
          <w:sz w:val="20"/>
          <w:szCs w:val="20"/>
        </w:rPr>
        <w:t>22 sobre Dã, Azarel, filho de Jeroão. Esses eram os chefes das tribos de Israel.</w:t>
      </w:r>
    </w:p>
    <w:p>
      <w:pPr>
        <w:rPr>
          <w:rFonts w:ascii="Trebuchet MS" w:hAnsi="Trebuchet MS"/>
          <w:color w:val="000000"/>
          <w:sz w:val="20"/>
          <w:szCs w:val="20"/>
        </w:rPr>
      </w:pPr>
      <w:r>
        <w:rPr>
          <w:rFonts w:ascii="Trebuchet MS" w:hAnsi="Trebuchet MS"/>
          <w:color w:val="000000"/>
          <w:sz w:val="20"/>
          <w:szCs w:val="20"/>
        </w:rPr>
        <w:t>23 Não tomou, porém, Davi o número dos de vinte anos para baixo, porquanto o Senhor tinha dito que havia de multiplicar Israel como as estrelas do céu.</w:t>
      </w:r>
    </w:p>
    <w:p>
      <w:pPr>
        <w:rPr>
          <w:rFonts w:ascii="Trebuchet MS" w:hAnsi="Trebuchet MS"/>
          <w:color w:val="000000"/>
          <w:sz w:val="20"/>
          <w:szCs w:val="20"/>
        </w:rPr>
      </w:pPr>
      <w:r>
        <w:rPr>
          <w:rFonts w:ascii="Trebuchet MS" w:hAnsi="Trebuchet MS"/>
          <w:color w:val="000000"/>
          <w:sz w:val="20"/>
          <w:szCs w:val="20"/>
        </w:rPr>
        <w:t>24 Joabe, filho de Zeruia, tinha começado a numerá-los, porém não acabou, porquanto viera por isso ira sobre Israel; pelo que o número não foi posto no livro das crônicas do rei Davi.</w:t>
      </w:r>
    </w:p>
    <w:p>
      <w:pPr>
        <w:rPr>
          <w:rFonts w:ascii="Trebuchet MS" w:hAnsi="Trebuchet MS"/>
          <w:color w:val="000000"/>
          <w:sz w:val="20"/>
          <w:szCs w:val="20"/>
        </w:rPr>
      </w:pPr>
      <w:r>
        <w:rPr>
          <w:rFonts w:ascii="Trebuchet MS" w:hAnsi="Trebuchet MS"/>
          <w:color w:val="000000"/>
          <w:sz w:val="20"/>
          <w:szCs w:val="20"/>
        </w:rPr>
        <w:t>25 Sobre os tesouros do rei estava Azmavete, filho de Adiel; sobre os tesouros dos campos, das cidades, das aldeias e das torres, Jônatas, filho de Uzias;</w:t>
      </w:r>
    </w:p>
    <w:p>
      <w:pPr>
        <w:rPr>
          <w:rFonts w:ascii="Trebuchet MS" w:hAnsi="Trebuchet MS"/>
          <w:color w:val="000000"/>
          <w:sz w:val="20"/>
          <w:szCs w:val="20"/>
        </w:rPr>
      </w:pPr>
      <w:r>
        <w:rPr>
          <w:rFonts w:ascii="Trebuchet MS" w:hAnsi="Trebuchet MS"/>
          <w:color w:val="000000"/>
          <w:sz w:val="20"/>
          <w:szCs w:val="20"/>
        </w:rPr>
        <w:t>26 sobre os que faziam a obra do campo, na lavoura da terra, Ezri, filho de Quelube;</w:t>
      </w:r>
    </w:p>
    <w:p>
      <w:pPr>
        <w:rPr>
          <w:rFonts w:ascii="Trebuchet MS" w:hAnsi="Trebuchet MS"/>
          <w:color w:val="000000"/>
          <w:sz w:val="20"/>
          <w:szCs w:val="20"/>
        </w:rPr>
      </w:pPr>
      <w:r>
        <w:rPr>
          <w:rFonts w:ascii="Trebuchet MS" w:hAnsi="Trebuchet MS"/>
          <w:color w:val="000000"/>
          <w:sz w:val="20"/>
          <w:szCs w:val="20"/>
        </w:rPr>
        <w:t>27 sobre as vinhas, Simei, o ramatita; sobre o produto das vides nas adegas do vinho, Zabdi, o sifmita;</w:t>
      </w:r>
    </w:p>
    <w:p>
      <w:pPr>
        <w:rPr>
          <w:rFonts w:ascii="Trebuchet MS" w:hAnsi="Trebuchet MS"/>
          <w:color w:val="000000"/>
          <w:sz w:val="20"/>
          <w:szCs w:val="20"/>
        </w:rPr>
      </w:pPr>
      <w:r>
        <w:rPr>
          <w:rFonts w:ascii="Trebuchet MS" w:hAnsi="Trebuchet MS"/>
          <w:color w:val="000000"/>
          <w:sz w:val="20"/>
          <w:szCs w:val="20"/>
        </w:rPr>
        <w:t>28 sobre os olivais e sicômoros que havia nas campinas, Baal-Hanã, o gederita; sobre os armazéns do azeite, Joás;</w:t>
      </w:r>
    </w:p>
    <w:p>
      <w:pPr>
        <w:rPr>
          <w:rFonts w:ascii="Trebuchet MS" w:hAnsi="Trebuchet MS"/>
          <w:color w:val="000000"/>
          <w:sz w:val="20"/>
          <w:szCs w:val="20"/>
        </w:rPr>
      </w:pPr>
      <w:r>
        <w:rPr>
          <w:rFonts w:ascii="Trebuchet MS" w:hAnsi="Trebuchet MS"/>
          <w:color w:val="000000"/>
          <w:sz w:val="20"/>
          <w:szCs w:val="20"/>
        </w:rPr>
        <w:t>29 sobre o gado que pastava em Sarom, Sitrai, o saronita; sobre o gado dos vales, Safate, filho de Adlai;</w:t>
      </w:r>
    </w:p>
    <w:p>
      <w:pPr>
        <w:rPr>
          <w:rFonts w:ascii="Trebuchet MS" w:hAnsi="Trebuchet MS"/>
          <w:color w:val="000000"/>
          <w:sz w:val="20"/>
          <w:szCs w:val="20"/>
        </w:rPr>
      </w:pPr>
      <w:r>
        <w:rPr>
          <w:rFonts w:ascii="Trebuchet MS" w:hAnsi="Trebuchet MS"/>
          <w:color w:val="000000"/>
          <w:sz w:val="20"/>
          <w:szCs w:val="20"/>
        </w:rPr>
        <w:t>30 sobre os camelos, Obil, o ismaelita; sobre as jumentas, Jedeías, o meronotita;</w:t>
      </w:r>
    </w:p>
    <w:p>
      <w:pPr>
        <w:rPr>
          <w:rFonts w:ascii="Trebuchet MS" w:hAnsi="Trebuchet MS"/>
          <w:color w:val="000000"/>
          <w:sz w:val="20"/>
          <w:szCs w:val="20"/>
        </w:rPr>
      </w:pPr>
      <w:r>
        <w:rPr>
          <w:rFonts w:ascii="Trebuchet MS" w:hAnsi="Trebuchet MS"/>
          <w:color w:val="000000"/>
          <w:sz w:val="20"/>
          <w:szCs w:val="20"/>
        </w:rPr>
        <w:t>31 e sobre o gado miúdo, Jaziz, o hagrita. Todos esses eram os intendentes dos bens do rei Davi.</w:t>
      </w:r>
    </w:p>
    <w:p>
      <w:pPr>
        <w:rPr>
          <w:rFonts w:ascii="Trebuchet MS" w:hAnsi="Trebuchet MS"/>
          <w:color w:val="000000"/>
          <w:sz w:val="20"/>
          <w:szCs w:val="20"/>
        </w:rPr>
      </w:pPr>
      <w:r>
        <w:rPr>
          <w:rFonts w:ascii="Trebuchet MS" w:hAnsi="Trebuchet MS"/>
          <w:color w:val="000000"/>
          <w:sz w:val="20"/>
          <w:szCs w:val="20"/>
        </w:rPr>
        <w:t>32 Jônatas, tio de Davi, era conselheiro, homem entendido, e escriba; ele e Jeiel, filho de Hacmôni, assistiam os filhos do rei;</w:t>
      </w:r>
    </w:p>
    <w:p>
      <w:pPr>
        <w:rPr>
          <w:rFonts w:ascii="Trebuchet MS" w:hAnsi="Trebuchet MS"/>
          <w:color w:val="000000"/>
          <w:sz w:val="20"/>
          <w:szCs w:val="20"/>
        </w:rPr>
      </w:pPr>
      <w:r>
        <w:rPr>
          <w:rFonts w:ascii="Trebuchet MS" w:hAnsi="Trebuchet MS"/>
          <w:color w:val="000000"/>
          <w:sz w:val="20"/>
          <w:szCs w:val="20"/>
        </w:rPr>
        <w:t>33 Aitofel era conselheiro do rei; Husai, o arquita, era amigo o rei;</w:t>
      </w:r>
    </w:p>
    <w:p>
      <w:pPr>
        <w:rPr>
          <w:rFonts w:ascii="Trebuchet MS" w:hAnsi="Trebuchet MS"/>
          <w:color w:val="000000"/>
          <w:sz w:val="20"/>
          <w:szCs w:val="20"/>
        </w:rPr>
      </w:pPr>
      <w:r>
        <w:rPr>
          <w:rFonts w:ascii="Trebuchet MS" w:hAnsi="Trebuchet MS"/>
          <w:color w:val="000000"/>
          <w:sz w:val="20"/>
          <w:szCs w:val="20"/>
        </w:rPr>
        <w:t>34 depois de Aitotel, Jeoiada, filho de Benaías, e Abiatar foram conselheiros; e Joabe era chefe do exército do rei.</w:t>
      </w:r>
    </w:p>
    <w:p>
      <w:pPr>
        <w:pStyle w:val="P13"/>
        <w:rPr>
          <w:rFonts w:ascii="Trebuchet MS" w:hAnsi="Trebuchet MS"/>
          <w:color w:val="000000"/>
          <w:sz w:val="22"/>
          <w:szCs w:val="22"/>
        </w:rPr>
      </w:pPr>
      <w:bookmarkStart w:id="396" w:name="_Toc147528322"/>
      <w:r>
        <w:rPr>
          <w:rFonts w:ascii="Trebuchet MS" w:hAnsi="Trebuchet MS"/>
          <w:color w:val="000000"/>
          <w:sz w:val="22"/>
          <w:szCs w:val="22"/>
        </w:rPr>
        <w:t xml:space="preserve"> I CRÔNICAS 28</w:t>
      </w:r>
      <w:bookmarkEnd w:id="396"/>
    </w:p>
    <w:p>
      <w:pPr>
        <w:rPr>
          <w:rFonts w:ascii="Trebuchet MS" w:hAnsi="Trebuchet MS"/>
          <w:color w:val="000000"/>
          <w:sz w:val="20"/>
          <w:szCs w:val="20"/>
        </w:rPr>
      </w:pPr>
      <w:r>
        <w:rPr>
          <w:rFonts w:ascii="Trebuchet MS" w:hAnsi="Trebuchet MS"/>
          <w:color w:val="000000"/>
          <w:sz w:val="20"/>
          <w:szCs w:val="20"/>
        </w:rPr>
        <w:t>1 Ora, Davi convocou a Jerusalém todos os chefes de Israel, os chefes das tribos, os chefes das turmas que serviam o rei, os chefes de mil, e os chefes de cem, e os intendentes de todos os bens e possessões do rei e de seus filhos, como também os oficiais e os homens mais valorosos e valentes.</w:t>
      </w:r>
    </w:p>
    <w:p>
      <w:pPr>
        <w:rPr>
          <w:rFonts w:ascii="Trebuchet MS" w:hAnsi="Trebuchet MS"/>
          <w:color w:val="000000"/>
          <w:sz w:val="20"/>
          <w:szCs w:val="20"/>
        </w:rPr>
      </w:pPr>
      <w:r>
        <w:rPr>
          <w:rFonts w:ascii="Trebuchet MS" w:hAnsi="Trebuchet MS"/>
          <w:color w:val="000000"/>
          <w:sz w:val="20"/>
          <w:szCs w:val="20"/>
        </w:rPr>
        <w:t>2 Então o rei Davi se pôs em pé, e disse: Ouvi-me, irmãos meus e povo meu. Em meu coração havia eu proposto edificar uma casa de repouso para a arca do pacto de Senhor, e para o escabelo dos pés do nosso Deus, e tinha feito os preparativos para a edificar.</w:t>
      </w:r>
    </w:p>
    <w:p>
      <w:pPr>
        <w:rPr>
          <w:rFonts w:ascii="Trebuchet MS" w:hAnsi="Trebuchet MS"/>
          <w:color w:val="000000"/>
          <w:sz w:val="20"/>
          <w:szCs w:val="20"/>
        </w:rPr>
      </w:pPr>
      <w:r>
        <w:rPr>
          <w:rFonts w:ascii="Trebuchet MS" w:hAnsi="Trebuchet MS"/>
          <w:color w:val="000000"/>
          <w:sz w:val="20"/>
          <w:szCs w:val="20"/>
        </w:rPr>
        <w:t>3 Mas Deus me disse: Tu não edificarás casa ao meu nome, porque és homem de guerra, e tens derramado muito sangue.</w:t>
      </w:r>
    </w:p>
    <w:p>
      <w:pPr>
        <w:rPr>
          <w:rFonts w:ascii="Trebuchet MS" w:hAnsi="Trebuchet MS"/>
          <w:color w:val="000000"/>
          <w:sz w:val="20"/>
          <w:szCs w:val="20"/>
        </w:rPr>
      </w:pPr>
      <w:r>
        <w:rPr>
          <w:rFonts w:ascii="Trebuchet MS" w:hAnsi="Trebuchet MS"/>
          <w:color w:val="000000"/>
          <w:sz w:val="20"/>
          <w:szCs w:val="20"/>
        </w:rPr>
        <w:t>4 Todavia o Senhor Deus de Israel escolheu-me de toda a casa de meu pai, para ser rei sobre Israel para sempre; porque a Judá escolheu por príncipe, e na casa de Judá a casa de meu pai, e entre os filhos de meu pai se agradou de mim para me fazer rei sobre todo o Israel.</w:t>
      </w:r>
    </w:p>
    <w:p>
      <w:pPr>
        <w:rPr>
          <w:rFonts w:ascii="Trebuchet MS" w:hAnsi="Trebuchet MS"/>
          <w:color w:val="000000"/>
          <w:sz w:val="20"/>
          <w:szCs w:val="20"/>
        </w:rPr>
      </w:pPr>
      <w:r>
        <w:rPr>
          <w:rFonts w:ascii="Trebuchet MS" w:hAnsi="Trebuchet MS"/>
          <w:color w:val="000000"/>
          <w:sz w:val="20"/>
          <w:szCs w:val="20"/>
        </w:rPr>
        <w:t>5 E, de todos os meus filhos (porque muitos filhos me deu o Senhor), escolheu ele o meu filho Salomão para se assentar no trono do reino do Senhor sobre Israel,</w:t>
      </w:r>
    </w:p>
    <w:p>
      <w:pPr>
        <w:rPr>
          <w:rFonts w:ascii="Trebuchet MS" w:hAnsi="Trebuchet MS"/>
          <w:color w:val="000000"/>
          <w:sz w:val="20"/>
          <w:szCs w:val="20"/>
        </w:rPr>
      </w:pPr>
      <w:r>
        <w:rPr>
          <w:rFonts w:ascii="Trebuchet MS" w:hAnsi="Trebuchet MS"/>
          <w:color w:val="000000"/>
          <w:sz w:val="20"/>
          <w:szCs w:val="20"/>
        </w:rPr>
        <w:t>6 e me disse: Teu filho Salomão edificará a minha casa e os meus átrios, porque o escolhi para me ser por filho, e eu lhe serei por pai.</w:t>
      </w:r>
    </w:p>
    <w:p>
      <w:pPr>
        <w:rPr>
          <w:rFonts w:ascii="Trebuchet MS" w:hAnsi="Trebuchet MS"/>
          <w:color w:val="000000"/>
          <w:sz w:val="20"/>
          <w:szCs w:val="20"/>
        </w:rPr>
      </w:pPr>
      <w:r>
        <w:rPr>
          <w:rFonts w:ascii="Trebuchet MS" w:hAnsi="Trebuchet MS"/>
          <w:color w:val="000000"/>
          <w:sz w:val="20"/>
          <w:szCs w:val="20"/>
        </w:rPr>
        <w:t>7 Estabelecerei o seu reino para sempre, se ele perseverar em cumprir os meus mandamentos e os meus juízos, como o faz no dia de hoje.</w:t>
      </w:r>
    </w:p>
    <w:p>
      <w:pPr>
        <w:rPr>
          <w:rFonts w:ascii="Trebuchet MS" w:hAnsi="Trebuchet MS"/>
          <w:color w:val="000000"/>
          <w:sz w:val="20"/>
          <w:szCs w:val="20"/>
        </w:rPr>
      </w:pPr>
      <w:r>
        <w:rPr>
          <w:rFonts w:ascii="Trebuchet MS" w:hAnsi="Trebuchet MS"/>
          <w:color w:val="000000"/>
          <w:sz w:val="20"/>
          <w:szCs w:val="20"/>
        </w:rPr>
        <w:t>8 Agora, pois, à vista de todo o Israel, a congregação do Senhor, e em presença de nosso Deus, que nos ouve, observai e buscai todos os mandamentos do Senhor vosso Deus, para que possuais esta boa terra, e a deixeis por herança a vossos filhos depois de, vos, para sempre.</w:t>
      </w:r>
    </w:p>
    <w:p>
      <w:pPr>
        <w:rPr>
          <w:rFonts w:ascii="Trebuchet MS" w:hAnsi="Trebuchet MS"/>
          <w:color w:val="000000"/>
          <w:sz w:val="20"/>
          <w:szCs w:val="20"/>
        </w:rPr>
      </w:pPr>
      <w:r>
        <w:rPr>
          <w:rFonts w:ascii="Trebuchet MS" w:hAnsi="Trebuchet MS"/>
          <w:color w:val="000000"/>
          <w:sz w:val="20"/>
          <w:szCs w:val="20"/>
        </w:rPr>
        <w:t>9 E tu, meu filho Salomão, conhece o Deus de teu pai, e serve-o com coração perfeito e espírito voluntário; porque o Senhor esquadrinha todos os corações, e penetra todos os desígnios e pensamentos. Se o buscares, será achado de ti; porém, se o deixares, rejeitar-te-á para sempre.</w:t>
      </w:r>
    </w:p>
    <w:p>
      <w:pPr>
        <w:rPr>
          <w:rFonts w:ascii="Trebuchet MS" w:hAnsi="Trebuchet MS"/>
          <w:color w:val="000000"/>
          <w:sz w:val="20"/>
          <w:szCs w:val="20"/>
        </w:rPr>
      </w:pPr>
      <w:r>
        <w:rPr>
          <w:rFonts w:ascii="Trebuchet MS" w:hAnsi="Trebuchet MS"/>
          <w:color w:val="000000"/>
          <w:sz w:val="20"/>
          <w:szCs w:val="20"/>
        </w:rPr>
        <w:t>10 Agora toma cuidado, porque o Senhor te escolheu para edificares uma casa para o santuário; esforça-te, e faze a obra.</w:t>
      </w:r>
    </w:p>
    <w:p>
      <w:pPr>
        <w:rPr>
          <w:rFonts w:ascii="Trebuchet MS" w:hAnsi="Trebuchet MS"/>
          <w:color w:val="000000"/>
          <w:sz w:val="20"/>
          <w:szCs w:val="20"/>
        </w:rPr>
      </w:pPr>
      <w:r>
        <w:rPr>
          <w:rFonts w:ascii="Trebuchet MS" w:hAnsi="Trebuchet MS"/>
          <w:color w:val="000000"/>
          <w:sz w:val="20"/>
          <w:szCs w:val="20"/>
        </w:rPr>
        <w:t>11 Então Davi deu a Salomão, seu filho, o modelo do alpendre com as suas casas, as suas tesourarias, os seus cenáculos e as suas recâmaras interiores, como também da casa do propiciatório;</w:t>
      </w:r>
    </w:p>
    <w:p>
      <w:pPr>
        <w:rPr>
          <w:rFonts w:ascii="Trebuchet MS" w:hAnsi="Trebuchet MS"/>
          <w:color w:val="000000"/>
          <w:sz w:val="20"/>
          <w:szCs w:val="20"/>
        </w:rPr>
      </w:pPr>
      <w:r>
        <w:rPr>
          <w:rFonts w:ascii="Trebuchet MS" w:hAnsi="Trebuchet MS"/>
          <w:color w:val="000000"/>
          <w:sz w:val="20"/>
          <w:szCs w:val="20"/>
        </w:rPr>
        <w:t>12 e também o modelo de tudo o que tinha em mente para os átrios da casa do Senhor, para todas as câmaras em redor, para os tesouros da casa de Deus e para os tesouros das coisas sagradas;</w:t>
      </w:r>
    </w:p>
    <w:p>
      <w:pPr>
        <w:rPr>
          <w:rFonts w:ascii="Trebuchet MS" w:hAnsi="Trebuchet MS"/>
          <w:color w:val="000000"/>
          <w:sz w:val="20"/>
          <w:szCs w:val="20"/>
        </w:rPr>
      </w:pPr>
      <w:r>
        <w:rPr>
          <w:rFonts w:ascii="Trebuchet MS" w:hAnsi="Trebuchet MS"/>
          <w:color w:val="000000"/>
          <w:sz w:val="20"/>
          <w:szCs w:val="20"/>
        </w:rPr>
        <w:t>13 também para as turmas dos sacerdotes e dos levitas, para toda a obra do serviço da casa do Senhor e para todos os vasos do serviço da casa do Senhor,</w:t>
      </w:r>
    </w:p>
    <w:p>
      <w:pPr>
        <w:rPr>
          <w:rFonts w:ascii="Trebuchet MS" w:hAnsi="Trebuchet MS"/>
          <w:color w:val="000000"/>
          <w:sz w:val="20"/>
          <w:szCs w:val="20"/>
        </w:rPr>
      </w:pPr>
      <w:r>
        <w:rPr>
          <w:rFonts w:ascii="Trebuchet MS" w:hAnsi="Trebuchet MS"/>
          <w:color w:val="000000"/>
          <w:sz w:val="20"/>
          <w:szCs w:val="20"/>
        </w:rPr>
        <w:t>14 especificando o peso do ouro para os vasos de ouro, para todos os vasos de cada espécie de serviço, o peso da prata para todos os vasos de prata, para todos os vasos de cada espécie de serviço;</w:t>
      </w:r>
    </w:p>
    <w:p>
      <w:pPr>
        <w:rPr>
          <w:rFonts w:ascii="Trebuchet MS" w:hAnsi="Trebuchet MS"/>
          <w:color w:val="000000"/>
          <w:sz w:val="20"/>
          <w:szCs w:val="20"/>
        </w:rPr>
      </w:pPr>
      <w:r>
        <w:rPr>
          <w:rFonts w:ascii="Trebuchet MS" w:hAnsi="Trebuchet MS"/>
          <w:color w:val="000000"/>
          <w:sz w:val="20"/>
          <w:szCs w:val="20"/>
        </w:rPr>
        <w:t>15 o peso para os castiçais de ouro e suas lâmpadas, o peso do ouro para cada castiçal e as suas lâmpadas, e o peso da prata para os castiçais de prata, para cada castiçal e as suas lâmpadas, segundo o uso de cada castiçal;</w:t>
      </w:r>
    </w:p>
    <w:p>
      <w:pPr>
        <w:rPr>
          <w:rFonts w:ascii="Trebuchet MS" w:hAnsi="Trebuchet MS"/>
          <w:color w:val="000000"/>
          <w:sz w:val="20"/>
          <w:szCs w:val="20"/>
        </w:rPr>
      </w:pPr>
      <w:r>
        <w:rPr>
          <w:rFonts w:ascii="Trebuchet MS" w:hAnsi="Trebuchet MS"/>
          <w:color w:val="000000"/>
          <w:sz w:val="20"/>
          <w:szCs w:val="20"/>
        </w:rPr>
        <w:t>16 o peso do ouro para as mesas dos pães da proposição, para cada mesa; como também da prata para as mesas de prata;</w:t>
      </w:r>
    </w:p>
    <w:p>
      <w:pPr>
        <w:rPr>
          <w:rFonts w:ascii="Trebuchet MS" w:hAnsi="Trebuchet MS"/>
          <w:color w:val="000000"/>
          <w:sz w:val="20"/>
          <w:szCs w:val="20"/>
        </w:rPr>
      </w:pPr>
      <w:r>
        <w:rPr>
          <w:rFonts w:ascii="Trebuchet MS" w:hAnsi="Trebuchet MS"/>
          <w:color w:val="000000"/>
          <w:sz w:val="20"/>
          <w:szCs w:val="20"/>
        </w:rPr>
        <w:t>17 e o ouro puro para os garfos, as bacias e os jarros; para as taças de ouro, o peso para cada taça; como também para as taças de prata, o peso para cada taça,</w:t>
      </w:r>
    </w:p>
    <w:p>
      <w:pPr>
        <w:rPr>
          <w:rFonts w:ascii="Trebuchet MS" w:hAnsi="Trebuchet MS"/>
          <w:color w:val="000000"/>
          <w:sz w:val="20"/>
          <w:szCs w:val="20"/>
        </w:rPr>
      </w:pPr>
      <w:r>
        <w:rPr>
          <w:rFonts w:ascii="Trebuchet MS" w:hAnsi="Trebuchet MS"/>
          <w:color w:val="000000"/>
          <w:sz w:val="20"/>
          <w:szCs w:val="20"/>
        </w:rPr>
        <w:t>18 e para o altar do incenso, o peso de ouro refinado; como também o ouro para o modelo do carro dos querubins que, de asas estendidas, cobririam a arca do pacto do Senhor.</w:t>
      </w:r>
    </w:p>
    <w:p>
      <w:pPr>
        <w:rPr>
          <w:rFonts w:ascii="Trebuchet MS" w:hAnsi="Trebuchet MS"/>
          <w:color w:val="000000"/>
          <w:sz w:val="20"/>
          <w:szCs w:val="20"/>
        </w:rPr>
      </w:pPr>
      <w:r>
        <w:rPr>
          <w:rFonts w:ascii="Trebuchet MS" w:hAnsi="Trebuchet MS"/>
          <w:color w:val="000000"/>
          <w:sz w:val="20"/>
          <w:szCs w:val="20"/>
        </w:rPr>
        <w:t>19 Tudo isso se me fez entender, disse Davi, por escrito da mão do Senhor, a saber, todas as obras deste modelo.</w:t>
      </w:r>
    </w:p>
    <w:p>
      <w:pPr>
        <w:rPr>
          <w:rFonts w:ascii="Trebuchet MS" w:hAnsi="Trebuchet MS"/>
          <w:color w:val="000000"/>
          <w:sz w:val="20"/>
          <w:szCs w:val="20"/>
        </w:rPr>
      </w:pPr>
      <w:r>
        <w:rPr>
          <w:rFonts w:ascii="Trebuchet MS" w:hAnsi="Trebuchet MS"/>
          <w:color w:val="000000"/>
          <w:sz w:val="20"/>
          <w:szCs w:val="20"/>
        </w:rPr>
        <w:t>20 Disse, pois, Davi a seu filho Salomão: Esforça-te e tem bom ânimo, e faze a obra; não temas, nem te desalentes, pois o Senhor Deus, meu Deus, é contigo; não te deixará, nem te desamparará, até que seja acabada toda a obra para o serviço da casa do Senhor.</w:t>
      </w:r>
    </w:p>
    <w:p>
      <w:pPr>
        <w:rPr>
          <w:rFonts w:ascii="Trebuchet MS" w:hAnsi="Trebuchet MS"/>
          <w:color w:val="000000"/>
          <w:sz w:val="20"/>
          <w:szCs w:val="20"/>
        </w:rPr>
      </w:pPr>
      <w:r>
        <w:rPr>
          <w:rFonts w:ascii="Trebuchet MS" w:hAnsi="Trebuchet MS"/>
          <w:color w:val="000000"/>
          <w:sz w:val="20"/>
          <w:szCs w:val="20"/>
        </w:rPr>
        <w:t>21 Eis aí as turmas dos sacerdotes e dos levitas para todo o serviço da casa de Deus; e estará contigo para toda a obra todo homem bem disposto e perito em qualquer espécie de serviço; também os chefes e todo o povo estarão inteiramente às tuas ordens.</w:t>
      </w:r>
    </w:p>
    <w:p>
      <w:pPr>
        <w:pStyle w:val="P13"/>
        <w:rPr>
          <w:rFonts w:ascii="Trebuchet MS" w:hAnsi="Trebuchet MS"/>
          <w:color w:val="000000"/>
          <w:sz w:val="22"/>
          <w:szCs w:val="22"/>
        </w:rPr>
      </w:pPr>
      <w:bookmarkStart w:id="397" w:name="_Toc147528323"/>
      <w:r>
        <w:rPr>
          <w:rFonts w:ascii="Trebuchet MS" w:hAnsi="Trebuchet MS"/>
          <w:color w:val="000000"/>
          <w:sz w:val="22"/>
          <w:szCs w:val="22"/>
        </w:rPr>
        <w:t xml:space="preserve"> I CRÔNICAS 29</w:t>
      </w:r>
      <w:bookmarkEnd w:id="397"/>
    </w:p>
    <w:p>
      <w:pPr>
        <w:rPr>
          <w:rFonts w:ascii="Trebuchet MS" w:hAnsi="Trebuchet MS"/>
          <w:color w:val="000000"/>
          <w:sz w:val="20"/>
          <w:szCs w:val="20"/>
        </w:rPr>
      </w:pPr>
      <w:r>
        <w:rPr>
          <w:rFonts w:ascii="Trebuchet MS" w:hAnsi="Trebuchet MS"/>
          <w:color w:val="000000"/>
          <w:sz w:val="20"/>
          <w:szCs w:val="20"/>
        </w:rPr>
        <w:t>1 Disse mais o rei Davi a toda a congregação: Salomão, meu filho, o único a quem Deus escolheu, é ainda moço e tenro, e a obra é grande, porque o palácio não é para homem, mas para o Senhor Deus.</w:t>
      </w:r>
    </w:p>
    <w:p>
      <w:pPr>
        <w:rPr>
          <w:rFonts w:ascii="Trebuchet MS" w:hAnsi="Trebuchet MS"/>
          <w:color w:val="000000"/>
          <w:sz w:val="20"/>
          <w:szCs w:val="20"/>
        </w:rPr>
      </w:pPr>
      <w:r>
        <w:rPr>
          <w:rFonts w:ascii="Trebuchet MS" w:hAnsi="Trebuchet MS"/>
          <w:color w:val="000000"/>
          <w:sz w:val="20"/>
          <w:szCs w:val="20"/>
        </w:rPr>
        <w:t>2 Eu, pois, com todas as minhas forças tenho preparado para a casa de meu Deus o ouro para as obras de ouro, a prata para as de prata, o bronze para as de bronze, o ferro para as de ferro e a madeira para as de madeira; pedras de oberilo, pedras de engaste, pedras de ornato, pedras de várias cores, toda sorte de pedras preciosas, e mármore em abundância.</w:t>
      </w:r>
    </w:p>
    <w:p>
      <w:pPr>
        <w:rPr>
          <w:rFonts w:ascii="Trebuchet MS" w:hAnsi="Trebuchet MS"/>
          <w:color w:val="000000"/>
          <w:sz w:val="20"/>
          <w:szCs w:val="20"/>
        </w:rPr>
      </w:pPr>
      <w:r>
        <w:rPr>
          <w:rFonts w:ascii="Trebuchet MS" w:hAnsi="Trebuchet MS"/>
          <w:color w:val="000000"/>
          <w:sz w:val="20"/>
          <w:szCs w:val="20"/>
        </w:rPr>
        <w:t>3 Além disso, porque pus o meu afeto na casa de meu Deus, o ouro e prata particular que tenho, eu o dou para a casa do meu Deus, afora tudo quanto tenho preparado para a casa do santuário:</w:t>
      </w:r>
    </w:p>
    <w:p>
      <w:pPr>
        <w:rPr>
          <w:rFonts w:ascii="Trebuchet MS" w:hAnsi="Trebuchet MS"/>
          <w:color w:val="000000"/>
          <w:sz w:val="20"/>
          <w:szCs w:val="20"/>
        </w:rPr>
      </w:pPr>
      <w:r>
        <w:rPr>
          <w:rFonts w:ascii="Trebuchet MS" w:hAnsi="Trebuchet MS"/>
          <w:color w:val="000000"/>
          <w:sz w:val="20"/>
          <w:szCs w:val="20"/>
        </w:rPr>
        <w:t>4 três mil talentos de ouro, do ouro de Ofir, e sete mil talentos de prata refinada, para cobrir as paredes das casas;</w:t>
      </w:r>
    </w:p>
    <w:p>
      <w:pPr>
        <w:rPr>
          <w:rFonts w:ascii="Trebuchet MS" w:hAnsi="Trebuchet MS"/>
          <w:color w:val="000000"/>
          <w:sz w:val="20"/>
          <w:szCs w:val="20"/>
        </w:rPr>
      </w:pPr>
      <w:r>
        <w:rPr>
          <w:rFonts w:ascii="Trebuchet MS" w:hAnsi="Trebuchet MS"/>
          <w:color w:val="000000"/>
          <w:sz w:val="20"/>
          <w:szCs w:val="20"/>
        </w:rPr>
        <w:t>5 ouro para as obras e ouro, e prata para as de prata, para toda a obra a ser feita por mão de artífices. Quem, pois, está disposto a fazer oferta voluntária, consagrando-se hoje ao Senhor?</w:t>
      </w:r>
    </w:p>
    <w:p>
      <w:pPr>
        <w:rPr>
          <w:rFonts w:ascii="Trebuchet MS" w:hAnsi="Trebuchet MS"/>
          <w:color w:val="000000"/>
          <w:sz w:val="20"/>
          <w:szCs w:val="20"/>
        </w:rPr>
      </w:pPr>
      <w:r>
        <w:rPr>
          <w:rFonts w:ascii="Trebuchet MS" w:hAnsi="Trebuchet MS"/>
          <w:color w:val="000000"/>
          <w:sz w:val="20"/>
          <w:szCs w:val="20"/>
        </w:rPr>
        <w:t>6 Então os chefes das casas paternas, os chefes das tribos de Israel, e os chefes de mil e de cem, juntamente com os intendentes da obra do rei, fizeram ofertas voluntárias;</w:t>
      </w:r>
    </w:p>
    <w:p>
      <w:pPr>
        <w:rPr>
          <w:rFonts w:ascii="Trebuchet MS" w:hAnsi="Trebuchet MS"/>
          <w:color w:val="000000"/>
          <w:sz w:val="20"/>
          <w:szCs w:val="20"/>
        </w:rPr>
      </w:pPr>
      <w:r>
        <w:rPr>
          <w:rFonts w:ascii="Trebuchet MS" w:hAnsi="Trebuchet MS"/>
          <w:color w:val="000000"/>
          <w:sz w:val="20"/>
          <w:szCs w:val="20"/>
        </w:rPr>
        <w:t>7 e deram para o serviço da casa de Deus cinco mil talentos e dez mil , dracmas de ouro, e dez mil talentos de prata, dezoito mil talentos de bronze, e cem mil talentos de ferro.</w:t>
      </w:r>
    </w:p>
    <w:p>
      <w:pPr>
        <w:rPr>
          <w:rFonts w:ascii="Trebuchet MS" w:hAnsi="Trebuchet MS"/>
          <w:color w:val="000000"/>
          <w:sz w:val="20"/>
          <w:szCs w:val="20"/>
        </w:rPr>
      </w:pPr>
      <w:r>
        <w:rPr>
          <w:rFonts w:ascii="Trebuchet MS" w:hAnsi="Trebuchet MS"/>
          <w:color w:val="000000"/>
          <w:sz w:val="20"/>
          <w:szCs w:val="20"/>
        </w:rPr>
        <w:t>8 E os que tinham pedras preciosas deram-nas para o tesouro da casa do Senhor, que estava ao cargo de Jeiel, o gersonita.</w:t>
      </w:r>
    </w:p>
    <w:p>
      <w:pPr>
        <w:rPr>
          <w:rFonts w:ascii="Trebuchet MS" w:hAnsi="Trebuchet MS"/>
          <w:color w:val="000000"/>
          <w:sz w:val="20"/>
          <w:szCs w:val="20"/>
        </w:rPr>
      </w:pPr>
      <w:r>
        <w:rPr>
          <w:rFonts w:ascii="Trebuchet MS" w:hAnsi="Trebuchet MS"/>
          <w:color w:val="000000"/>
          <w:sz w:val="20"/>
          <w:szCs w:val="20"/>
        </w:rPr>
        <w:t>9 E o povo se alegrou das ofertas voluntárias que estes fizeram, pois de um coração perfeito as haviam oferecido ao Senhor; e também o rei Davi teve grande alegria.</w:t>
      </w:r>
    </w:p>
    <w:p>
      <w:pPr>
        <w:rPr>
          <w:rFonts w:ascii="Trebuchet MS" w:hAnsi="Trebuchet MS"/>
          <w:color w:val="000000"/>
          <w:sz w:val="20"/>
          <w:szCs w:val="20"/>
        </w:rPr>
      </w:pPr>
      <w:r>
        <w:rPr>
          <w:rFonts w:ascii="Trebuchet MS" w:hAnsi="Trebuchet MS"/>
          <w:color w:val="000000"/>
          <w:sz w:val="20"/>
          <w:szCs w:val="20"/>
        </w:rPr>
        <w:t>10 Pelo que Davi bendisse ao Senhor na presença de toda a congregação, dizendo: Bendito és tu, ó Senhor, Deus de nosso pai Israel, de eternidade em eternidade.</w:t>
      </w:r>
    </w:p>
    <w:p>
      <w:pPr>
        <w:rPr>
          <w:rFonts w:ascii="Trebuchet MS" w:hAnsi="Trebuchet MS"/>
          <w:color w:val="000000"/>
          <w:sz w:val="20"/>
          <w:szCs w:val="20"/>
        </w:rPr>
      </w:pPr>
      <w:r>
        <w:rPr>
          <w:rFonts w:ascii="Trebuchet MS" w:hAnsi="Trebuchet MS"/>
          <w:color w:val="000000"/>
          <w:sz w:val="20"/>
          <w:szCs w:val="20"/>
        </w:rPr>
        <w:t>11 Tua é, ó Senhor, a grandeza, e o poder, e a glória, e a vitória, e a majestade, porque teu é tudo quanto há no céu e na terra; teu é, ó Senhor, o reino, e tu te exaltaste como chefe sobre todos.</w:t>
      </w:r>
    </w:p>
    <w:p>
      <w:pPr>
        <w:rPr>
          <w:rFonts w:ascii="Trebuchet MS" w:hAnsi="Trebuchet MS"/>
          <w:color w:val="000000"/>
          <w:sz w:val="20"/>
          <w:szCs w:val="20"/>
        </w:rPr>
      </w:pPr>
      <w:r>
        <w:rPr>
          <w:rFonts w:ascii="Trebuchet MS" w:hAnsi="Trebuchet MS"/>
          <w:color w:val="000000"/>
          <w:sz w:val="20"/>
          <w:szCs w:val="20"/>
        </w:rPr>
        <w:t>12 Tanto riquezas como honra vêm de ti, tu dominas sobre tudo, e na tua mão há força e poder; na tua mão está o engrandecer e o dar força a tudo.</w:t>
      </w:r>
    </w:p>
    <w:p>
      <w:pPr>
        <w:rPr>
          <w:rFonts w:ascii="Trebuchet MS" w:hAnsi="Trebuchet MS"/>
          <w:color w:val="000000"/>
          <w:sz w:val="20"/>
          <w:szCs w:val="20"/>
        </w:rPr>
      </w:pPr>
      <w:r>
        <w:rPr>
          <w:rFonts w:ascii="Trebuchet MS" w:hAnsi="Trebuchet MS"/>
          <w:color w:val="000000"/>
          <w:sz w:val="20"/>
          <w:szCs w:val="20"/>
        </w:rPr>
        <w:t>13 Agora, pois, ó nosso Deus, graças te damos, e louvamos o teu glorioso nome.</w:t>
      </w:r>
    </w:p>
    <w:p>
      <w:pPr>
        <w:rPr>
          <w:rFonts w:ascii="Trebuchet MS" w:hAnsi="Trebuchet MS"/>
          <w:color w:val="000000"/>
          <w:sz w:val="20"/>
          <w:szCs w:val="20"/>
        </w:rPr>
      </w:pPr>
      <w:r>
        <w:rPr>
          <w:rFonts w:ascii="Trebuchet MS" w:hAnsi="Trebuchet MS"/>
          <w:color w:val="000000"/>
          <w:sz w:val="20"/>
          <w:szCs w:val="20"/>
        </w:rPr>
        <w:t>14 Mas quem sou eu, e quem é o meu povo, para que pudéssemos fazer ofertas tão voluntariamente? Porque tudo vem de ti, e do que é teu to damos.</w:t>
      </w:r>
    </w:p>
    <w:p>
      <w:pPr>
        <w:rPr>
          <w:rFonts w:ascii="Trebuchet MS" w:hAnsi="Trebuchet MS"/>
          <w:color w:val="000000"/>
          <w:sz w:val="20"/>
          <w:szCs w:val="20"/>
        </w:rPr>
      </w:pPr>
      <w:r>
        <w:rPr>
          <w:rFonts w:ascii="Trebuchet MS" w:hAnsi="Trebuchet MS"/>
          <w:color w:val="000000"/>
          <w:sz w:val="20"/>
          <w:szCs w:val="20"/>
        </w:rPr>
        <w:t>15 Porque somos estrangeiros diante de ti e peregrinos, como o foram todos os nossos pais; como a sombra são os nossos dias sobre a terra, e não há permanência:</w:t>
      </w:r>
    </w:p>
    <w:p>
      <w:pPr>
        <w:rPr>
          <w:rFonts w:ascii="Trebuchet MS" w:hAnsi="Trebuchet MS"/>
          <w:color w:val="000000"/>
          <w:sz w:val="20"/>
          <w:szCs w:val="20"/>
        </w:rPr>
      </w:pPr>
      <w:r>
        <w:rPr>
          <w:rFonts w:ascii="Trebuchet MS" w:hAnsi="Trebuchet MS"/>
          <w:color w:val="000000"/>
          <w:sz w:val="20"/>
          <w:szCs w:val="20"/>
        </w:rPr>
        <w:t>16 Ó Senhor, Deus nosso, toda esta abundância, que preparamos para te edificar uma casa ao teu santo nome, vem da tua mão, e é toda tua.</w:t>
      </w:r>
    </w:p>
    <w:p>
      <w:pPr>
        <w:rPr>
          <w:rFonts w:ascii="Trebuchet MS" w:hAnsi="Trebuchet MS"/>
          <w:color w:val="000000"/>
          <w:sz w:val="20"/>
          <w:szCs w:val="20"/>
        </w:rPr>
      </w:pPr>
      <w:r>
        <w:rPr>
          <w:rFonts w:ascii="Trebuchet MS" w:hAnsi="Trebuchet MS"/>
          <w:color w:val="000000"/>
          <w:sz w:val="20"/>
          <w:szCs w:val="20"/>
        </w:rPr>
        <w:t>17 E bem sei, Deus meu, que tu sondas o coração, e que te agradas da retidão. Na sinceridade de meu coração voluntariamente ofereci todas estas coisas; e agora vi com alegria que o teu povo, que se acha aqui, ofereceu voluntariamente.</w:t>
      </w:r>
    </w:p>
    <w:p>
      <w:pPr>
        <w:rPr>
          <w:rFonts w:ascii="Trebuchet MS" w:hAnsi="Trebuchet MS"/>
          <w:color w:val="000000"/>
          <w:sz w:val="20"/>
          <w:szCs w:val="20"/>
        </w:rPr>
      </w:pPr>
      <w:r>
        <w:rPr>
          <w:rFonts w:ascii="Trebuchet MS" w:hAnsi="Trebuchet MS"/>
          <w:color w:val="000000"/>
          <w:sz w:val="20"/>
          <w:szCs w:val="20"/>
        </w:rPr>
        <w:t>18 O Senhor, Deus de nossos pais Abraão, Isaque e Israel, conserva para sempre no coração do teu povo estas disposições e estes pensamentos, e encaminha o seu coração para ti.</w:t>
      </w:r>
    </w:p>
    <w:p>
      <w:pPr>
        <w:rPr>
          <w:rFonts w:ascii="Trebuchet MS" w:hAnsi="Trebuchet MS"/>
          <w:color w:val="000000"/>
          <w:sz w:val="20"/>
          <w:szCs w:val="20"/>
        </w:rPr>
      </w:pPr>
      <w:r>
        <w:rPr>
          <w:rFonts w:ascii="Trebuchet MS" w:hAnsi="Trebuchet MS"/>
          <w:color w:val="000000"/>
          <w:sz w:val="20"/>
          <w:szCs w:val="20"/>
        </w:rPr>
        <w:t>19 E a Salomão, meu filho, dá um coração perfeito, para guardar os teus mandamentos, os teus testemunhes e os teus estatuto, e para fazer todas estas coisas, e para edificar o palácio para o qual tenha providenciado.</w:t>
      </w:r>
    </w:p>
    <w:p>
      <w:pPr>
        <w:rPr>
          <w:rFonts w:ascii="Trebuchet MS" w:hAnsi="Trebuchet MS"/>
          <w:color w:val="000000"/>
          <w:sz w:val="20"/>
          <w:szCs w:val="20"/>
        </w:rPr>
      </w:pPr>
      <w:r>
        <w:rPr>
          <w:rFonts w:ascii="Trebuchet MS" w:hAnsi="Trebuchet MS"/>
          <w:color w:val="000000"/>
          <w:sz w:val="20"/>
          <w:szCs w:val="20"/>
        </w:rPr>
        <w:t>20 Então disse Davi a toda a congregação: Bendizei ao Senhor vosso Deus! E toda a congregação bendisse ao Senhor Deus de seus pais, e inclinaram-se e prostraram-se perante a Senhor e perante o rei.</w:t>
      </w:r>
    </w:p>
    <w:p>
      <w:pPr>
        <w:rPr>
          <w:rFonts w:ascii="Trebuchet MS" w:hAnsi="Trebuchet MS"/>
          <w:color w:val="000000"/>
          <w:sz w:val="20"/>
          <w:szCs w:val="20"/>
        </w:rPr>
      </w:pPr>
      <w:r>
        <w:rPr>
          <w:rFonts w:ascii="Trebuchet MS" w:hAnsi="Trebuchet MS"/>
          <w:color w:val="000000"/>
          <w:sz w:val="20"/>
          <w:szCs w:val="20"/>
        </w:rPr>
        <w:t>21 E no dia seguinte imolaram sacrifícios ao Senhor e lhe ofereceram em holocausto mil novilhos, mil carneiros, mil cordeiros, com as suas libações, e sacrifícios em abundância a favor de todo o Israel.</w:t>
      </w:r>
    </w:p>
    <w:p>
      <w:pPr>
        <w:rPr>
          <w:rFonts w:ascii="Trebuchet MS" w:hAnsi="Trebuchet MS"/>
          <w:color w:val="000000"/>
          <w:sz w:val="20"/>
          <w:szCs w:val="20"/>
        </w:rPr>
      </w:pPr>
      <w:r>
        <w:rPr>
          <w:rFonts w:ascii="Trebuchet MS" w:hAnsi="Trebuchet MS"/>
          <w:color w:val="000000"/>
          <w:sz w:val="20"/>
          <w:szCs w:val="20"/>
        </w:rPr>
        <w:t>22 E comeram e beberam naquele dia perante o Senhor, com grande gozo. E pela segunda vez proclamaram rei a Salomão, filho de Davi, e o ungiram ao Senhor para ser príncipe, e a Zadoque para ser sacerdote.</w:t>
      </w:r>
    </w:p>
    <w:p>
      <w:pPr>
        <w:rPr>
          <w:rFonts w:ascii="Trebuchet MS" w:hAnsi="Trebuchet MS"/>
          <w:color w:val="000000"/>
          <w:sz w:val="20"/>
          <w:szCs w:val="20"/>
        </w:rPr>
      </w:pPr>
      <w:r>
        <w:rPr>
          <w:rFonts w:ascii="Trebuchet MS" w:hAnsi="Trebuchet MS"/>
          <w:color w:val="000000"/>
          <w:sz w:val="20"/>
          <w:szCs w:val="20"/>
        </w:rPr>
        <w:t>23 Assim Salomão se assentou no trono do Senhor, como rei em lugar de seu pai Davi, e prosperou; e todo o Israel lhe prestou obediência.</w:t>
      </w:r>
    </w:p>
    <w:p>
      <w:pPr>
        <w:rPr>
          <w:rFonts w:ascii="Trebuchet MS" w:hAnsi="Trebuchet MS"/>
          <w:color w:val="000000"/>
          <w:sz w:val="20"/>
          <w:szCs w:val="20"/>
        </w:rPr>
      </w:pPr>
      <w:r>
        <w:rPr>
          <w:rFonts w:ascii="Trebuchet MS" w:hAnsi="Trebuchet MS"/>
          <w:color w:val="000000"/>
          <w:sz w:val="20"/>
          <w:szCs w:val="20"/>
        </w:rPr>
        <w:t>24 E todos os chefes, e os homens poderosos, e também todos os filhos do rei Davi se submeteram ao rei Salomão.</w:t>
      </w:r>
    </w:p>
    <w:p>
      <w:pPr>
        <w:rPr>
          <w:rFonts w:ascii="Trebuchet MS" w:hAnsi="Trebuchet MS"/>
          <w:color w:val="000000"/>
          <w:sz w:val="20"/>
          <w:szCs w:val="20"/>
        </w:rPr>
      </w:pPr>
      <w:r>
        <w:rPr>
          <w:rFonts w:ascii="Trebuchet MS" w:hAnsi="Trebuchet MS"/>
          <w:color w:val="000000"/>
          <w:sz w:val="20"/>
          <w:szCs w:val="20"/>
        </w:rPr>
        <w:t>25 E o Senhor engrandeceu muito a Salomão à vista de todo o Israel, e deu-lhe tal majestade real qual antes dele não teve nenhum rei em Israel.</w:t>
      </w:r>
    </w:p>
    <w:p>
      <w:pPr>
        <w:rPr>
          <w:rFonts w:ascii="Trebuchet MS" w:hAnsi="Trebuchet MS"/>
          <w:color w:val="000000"/>
          <w:sz w:val="20"/>
          <w:szCs w:val="20"/>
        </w:rPr>
      </w:pPr>
      <w:r>
        <w:rPr>
          <w:rFonts w:ascii="Trebuchet MS" w:hAnsi="Trebuchet MS"/>
          <w:color w:val="000000"/>
          <w:sz w:val="20"/>
          <w:szCs w:val="20"/>
        </w:rPr>
        <w:t>26 Assim Davi, filho de Jessé, reinou sobre todo o Israel.</w:t>
      </w:r>
    </w:p>
    <w:p>
      <w:pPr>
        <w:rPr>
          <w:rFonts w:ascii="Trebuchet MS" w:hAnsi="Trebuchet MS"/>
          <w:color w:val="000000"/>
          <w:sz w:val="20"/>
          <w:szCs w:val="20"/>
        </w:rPr>
      </w:pPr>
      <w:r>
        <w:rPr>
          <w:rFonts w:ascii="Trebuchet MS" w:hAnsi="Trebuchet MS"/>
          <w:color w:val="000000"/>
          <w:sz w:val="20"/>
          <w:szCs w:val="20"/>
        </w:rPr>
        <w:t>27 O tempo que reinou sobre Israel foi quarenta anos; em Hebrom reinou sete anos, e em Jerusalém trinta e três.</w:t>
      </w:r>
    </w:p>
    <w:p>
      <w:pPr>
        <w:rPr>
          <w:rFonts w:ascii="Trebuchet MS" w:hAnsi="Trebuchet MS"/>
          <w:color w:val="000000"/>
          <w:sz w:val="20"/>
          <w:szCs w:val="20"/>
        </w:rPr>
      </w:pPr>
      <w:r>
        <w:rPr>
          <w:rFonts w:ascii="Trebuchet MS" w:hAnsi="Trebuchet MS"/>
          <w:color w:val="000000"/>
          <w:sz w:val="20"/>
          <w:szCs w:val="20"/>
        </w:rPr>
        <w:t>28 E morreu numa boa velhice, cheio de dias, riquezas e honra; e Salomão, seu filho, reinou em seu lugar.</w:t>
      </w:r>
    </w:p>
    <w:p>
      <w:pPr>
        <w:rPr>
          <w:rFonts w:ascii="Trebuchet MS" w:hAnsi="Trebuchet MS"/>
          <w:color w:val="000000"/>
          <w:sz w:val="20"/>
          <w:szCs w:val="20"/>
        </w:rPr>
      </w:pPr>
      <w:r>
        <w:rPr>
          <w:rFonts w:ascii="Trebuchet MS" w:hAnsi="Trebuchet MS"/>
          <w:color w:val="000000"/>
          <w:sz w:val="20"/>
          <w:szCs w:val="20"/>
        </w:rPr>
        <w:t>29 Ora, os atos do rei Davi, desde os primeiros até os últimos, estão escritos nas crônicas de Samuel, o vidente, e nas crônicas do profeta Natã, e nas crônicas de Gade, o vidente,</w:t>
      </w:r>
    </w:p>
    <w:p>
      <w:pPr>
        <w:rPr>
          <w:rFonts w:ascii="Trebuchet MS" w:hAnsi="Trebuchet MS" w:cs="Times New Roman"/>
          <w:color w:val="000000"/>
          <w:sz w:val="20"/>
          <w:szCs w:val="20"/>
        </w:rPr>
      </w:pPr>
      <w:r>
        <w:rPr>
          <w:rFonts w:ascii="Trebuchet MS" w:hAnsi="Trebuchet MS"/>
          <w:color w:val="000000"/>
          <w:sz w:val="20"/>
          <w:szCs w:val="20"/>
        </w:rPr>
        <w:t>30 com todo o seu reinado e o seu poder e os acontecimentos que sobrevieram a ele, a Israel, e a todos os reinos daquelas terras.</w:t>
      </w:r>
    </w:p>
    <w:p>
      <w:pPr>
        <w:pStyle w:val="P12"/>
        <w:rPr>
          <w:rFonts w:ascii="Trebuchet MS" w:hAnsi="Trebuchet MS" w:cs="Times New Roman"/>
          <w:color w:val="000000"/>
          <w:sz w:val="28"/>
          <w:szCs w:val="28"/>
        </w:rPr>
      </w:pPr>
      <w:bookmarkStart w:id="398" w:name="_Toc147528324"/>
      <w:bookmarkStart w:id="399" w:name="_Toc147529592"/>
      <w:bookmarkStart w:id="400" w:name="_Toc147582562"/>
      <w:r>
        <w:rPr>
          <w:rFonts w:ascii="Trebuchet MS" w:hAnsi="Trebuchet MS"/>
          <w:color w:val="000000"/>
          <w:sz w:val="28"/>
          <w:szCs w:val="28"/>
        </w:rPr>
        <w:t>II Crônicas</w:t>
      </w:r>
      <w:bookmarkEnd w:id="398"/>
      <w:bookmarkEnd w:id="399"/>
      <w:bookmarkEnd w:id="400"/>
    </w:p>
    <w:p>
      <w:pPr>
        <w:pStyle w:val="P13"/>
        <w:rPr>
          <w:rFonts w:ascii="Trebuchet MS" w:hAnsi="Trebuchet MS"/>
          <w:color w:val="000000"/>
          <w:sz w:val="22"/>
          <w:szCs w:val="22"/>
        </w:rPr>
      </w:pPr>
      <w:bookmarkStart w:id="401" w:name="_Toc147528325"/>
      <w:r>
        <w:rPr>
          <w:rFonts w:ascii="Trebuchet MS" w:hAnsi="Trebuchet MS"/>
          <w:color w:val="000000"/>
          <w:sz w:val="22"/>
          <w:szCs w:val="22"/>
        </w:rPr>
        <w:t xml:space="preserve"> II CRÔNICAS 1</w:t>
      </w:r>
      <w:bookmarkEnd w:id="401"/>
    </w:p>
    <w:p>
      <w:pPr>
        <w:rPr>
          <w:rFonts w:ascii="Trebuchet MS" w:hAnsi="Trebuchet MS"/>
          <w:color w:val="000000"/>
          <w:sz w:val="20"/>
          <w:szCs w:val="20"/>
        </w:rPr>
      </w:pPr>
      <w:r>
        <w:rPr>
          <w:rFonts w:ascii="Trebuchet MS" w:hAnsi="Trebuchet MS"/>
          <w:color w:val="000000"/>
          <w:sz w:val="20"/>
          <w:szCs w:val="20"/>
        </w:rPr>
        <w:t>1 Ora, Salomão, filho de Davi, fortaleceu-se no seu reino, e o Senhor seu Deus era com ele, e muito o engrandeceu.</w:t>
      </w:r>
    </w:p>
    <w:p>
      <w:pPr>
        <w:rPr>
          <w:rFonts w:ascii="Trebuchet MS" w:hAnsi="Trebuchet MS"/>
          <w:color w:val="000000"/>
          <w:sz w:val="20"/>
          <w:szCs w:val="20"/>
        </w:rPr>
      </w:pPr>
      <w:r>
        <w:rPr>
          <w:rFonts w:ascii="Trebuchet MS" w:hAnsi="Trebuchet MS"/>
          <w:color w:val="000000"/>
          <w:sz w:val="20"/>
          <w:szCs w:val="20"/>
        </w:rPr>
        <w:t>2 E falou Salomão a todo o Israel, aos chefes de mil e de cem, e aos juízes, e a todos os príncipes em todo o Israel, chefes das casas paternas.</w:t>
      </w:r>
    </w:p>
    <w:p>
      <w:pPr>
        <w:rPr>
          <w:rFonts w:ascii="Trebuchet MS" w:hAnsi="Trebuchet MS"/>
          <w:color w:val="000000"/>
          <w:sz w:val="20"/>
          <w:szCs w:val="20"/>
        </w:rPr>
      </w:pPr>
      <w:r>
        <w:rPr>
          <w:rFonts w:ascii="Trebuchet MS" w:hAnsi="Trebuchet MS"/>
          <w:color w:val="000000"/>
          <w:sz w:val="20"/>
          <w:szCs w:val="20"/>
        </w:rPr>
        <w:t>3 E foi Salomão, e toda a congregação com ele, ao alto que estava em Gibeão porque ali estava a tenda da revelação de Deus, que Moisés, servo do Senhor, tinha feito no deserto.</w:t>
      </w:r>
    </w:p>
    <w:p>
      <w:pPr>
        <w:rPr>
          <w:rFonts w:ascii="Trebuchet MS" w:hAnsi="Trebuchet MS"/>
          <w:color w:val="000000"/>
          <w:sz w:val="20"/>
          <w:szCs w:val="20"/>
        </w:rPr>
      </w:pPr>
      <w:r>
        <w:rPr>
          <w:rFonts w:ascii="Trebuchet MS" w:hAnsi="Trebuchet MS"/>
          <w:color w:val="000000"/>
          <w:sz w:val="20"/>
          <w:szCs w:val="20"/>
        </w:rPr>
        <w:t>4 Mas Davi tinha feito subir a arca de Deus de Quiriate-Jearim ao lugar que lhe preparara; pois lhe havia armado uma tenda em Jerusalém.</w:t>
      </w:r>
    </w:p>
    <w:p>
      <w:pPr>
        <w:rPr>
          <w:rFonts w:ascii="Trebuchet MS" w:hAnsi="Trebuchet MS"/>
          <w:color w:val="000000"/>
          <w:sz w:val="20"/>
          <w:szCs w:val="20"/>
        </w:rPr>
      </w:pPr>
      <w:r>
        <w:rPr>
          <w:rFonts w:ascii="Trebuchet MS" w:hAnsi="Trebuchet MS"/>
          <w:color w:val="000000"/>
          <w:sz w:val="20"/>
          <w:szCs w:val="20"/>
        </w:rPr>
        <w:t>5 Também o altar de bronze feito por Bezaleel, filho de Uri, filho de Hur, estava ali diante do tabernáculo do Senhor; e Salomão e a congregação o buscavam.</w:t>
      </w:r>
    </w:p>
    <w:p>
      <w:pPr>
        <w:rPr>
          <w:rFonts w:ascii="Trebuchet MS" w:hAnsi="Trebuchet MS"/>
          <w:color w:val="000000"/>
          <w:sz w:val="20"/>
          <w:szCs w:val="20"/>
        </w:rPr>
      </w:pPr>
      <w:r>
        <w:rPr>
          <w:rFonts w:ascii="Trebuchet MS" w:hAnsi="Trebuchet MS"/>
          <w:color w:val="000000"/>
          <w:sz w:val="20"/>
          <w:szCs w:val="20"/>
        </w:rPr>
        <w:t>6 E Salomão ofereceu ali sacrifícios perante o Senhor, sobre o altar de bronze que estava junto à tenda da revelação; ofereceu sobre ele mil holocaustos.</w:t>
      </w:r>
    </w:p>
    <w:p>
      <w:pPr>
        <w:rPr>
          <w:rFonts w:ascii="Trebuchet MS" w:hAnsi="Trebuchet MS"/>
          <w:color w:val="000000"/>
          <w:sz w:val="20"/>
          <w:szCs w:val="20"/>
        </w:rPr>
      </w:pPr>
      <w:r>
        <w:rPr>
          <w:rFonts w:ascii="Trebuchet MS" w:hAnsi="Trebuchet MS"/>
          <w:color w:val="000000"/>
          <w:sz w:val="20"/>
          <w:szCs w:val="20"/>
        </w:rPr>
        <w:t>7 Naquela mesma noite Deus apareceu a Salomão, e lhe disse: Pede o que queres que eu te dê.</w:t>
      </w:r>
    </w:p>
    <w:p>
      <w:pPr>
        <w:rPr>
          <w:rFonts w:ascii="Trebuchet MS" w:hAnsi="Trebuchet MS"/>
          <w:color w:val="000000"/>
          <w:sz w:val="20"/>
          <w:szCs w:val="20"/>
        </w:rPr>
      </w:pPr>
      <w:r>
        <w:rPr>
          <w:rFonts w:ascii="Trebuchet MS" w:hAnsi="Trebuchet MS"/>
          <w:color w:val="000000"/>
          <w:sz w:val="20"/>
          <w:szCs w:val="20"/>
        </w:rPr>
        <w:t>8 E Salomão disse a Deus: Tu usaste de grande benevolência para com meu pai Davi, e a mim me fizeste rei em seu lugar.</w:t>
      </w:r>
    </w:p>
    <w:p>
      <w:pPr>
        <w:rPr>
          <w:rFonts w:ascii="Trebuchet MS" w:hAnsi="Trebuchet MS"/>
          <w:color w:val="000000"/>
          <w:sz w:val="20"/>
          <w:szCs w:val="20"/>
        </w:rPr>
      </w:pPr>
      <w:r>
        <w:rPr>
          <w:rFonts w:ascii="Trebuchet MS" w:hAnsi="Trebuchet MS"/>
          <w:color w:val="000000"/>
          <w:sz w:val="20"/>
          <w:szCs w:val="20"/>
        </w:rPr>
        <w:t>9 Agora, pois, ó Senhor Deus, confirme-se a tua promessa, dada a meu pai Davi; porque tu me fizeste rei sobre um povo numeroso como o pó da terra.</w:t>
      </w:r>
    </w:p>
    <w:p>
      <w:pPr>
        <w:rPr>
          <w:rFonts w:ascii="Trebuchet MS" w:hAnsi="Trebuchet MS"/>
          <w:color w:val="000000"/>
          <w:sz w:val="20"/>
          <w:szCs w:val="20"/>
        </w:rPr>
      </w:pPr>
      <w:r>
        <w:rPr>
          <w:rFonts w:ascii="Trebuchet MS" w:hAnsi="Trebuchet MS"/>
          <w:color w:val="000000"/>
          <w:sz w:val="20"/>
          <w:szCs w:val="20"/>
        </w:rPr>
        <w:t>10 Dá-me, pois, agora sabedoria e conhecimento, para que eu possa sair e entrar perante este povo; pois quem poderá julgar este teu povo, que é tão grande?</w:t>
      </w:r>
    </w:p>
    <w:p>
      <w:pPr>
        <w:rPr>
          <w:rFonts w:ascii="Trebuchet MS" w:hAnsi="Trebuchet MS"/>
          <w:color w:val="000000"/>
          <w:sz w:val="20"/>
          <w:szCs w:val="20"/>
        </w:rPr>
      </w:pPr>
      <w:r>
        <w:rPr>
          <w:rFonts w:ascii="Trebuchet MS" w:hAnsi="Trebuchet MS"/>
          <w:color w:val="000000"/>
          <w:sz w:val="20"/>
          <w:szCs w:val="20"/>
        </w:rPr>
        <w:t>11 Então Deus disse a Salomão: Porquanto houve isto no teu coração, e não pediste riquezas, bens ou honra, nem a morte dos que te odeiam, nem tampouco pediste muitos dias de vida, mas pediste para ti sabedoria e conhecimento para poderes julgar o meu povo, sobre o qual te fiz reinar,</w:t>
      </w:r>
    </w:p>
    <w:p>
      <w:pPr>
        <w:rPr>
          <w:rFonts w:ascii="Trebuchet MS" w:hAnsi="Trebuchet MS"/>
          <w:color w:val="000000"/>
          <w:sz w:val="20"/>
          <w:szCs w:val="20"/>
        </w:rPr>
      </w:pPr>
      <w:r>
        <w:rPr>
          <w:rFonts w:ascii="Trebuchet MS" w:hAnsi="Trebuchet MS"/>
          <w:color w:val="000000"/>
          <w:sz w:val="20"/>
          <w:szCs w:val="20"/>
        </w:rPr>
        <w:t>12 sabedoria e conhecimento te são dados; também te darei riquezas, bens e honra, quais não teve nenhum rei antes de ti, nem haverá depois de ti rei que tenha coisas semelhantes.</w:t>
      </w:r>
    </w:p>
    <w:p>
      <w:pPr>
        <w:rPr>
          <w:rFonts w:ascii="Trebuchet MS" w:hAnsi="Trebuchet MS"/>
          <w:color w:val="000000"/>
          <w:sz w:val="20"/>
          <w:szCs w:val="20"/>
        </w:rPr>
      </w:pPr>
      <w:r>
        <w:rPr>
          <w:rFonts w:ascii="Trebuchet MS" w:hAnsi="Trebuchet MS"/>
          <w:color w:val="000000"/>
          <w:sz w:val="20"/>
          <w:szCs w:val="20"/>
        </w:rPr>
        <w:t>13 Assim Salomão veio a Jerusalém, do alto que estava em Gibeão, de diante da tenda da revelação; e reinou sobre Israel.</w:t>
      </w:r>
    </w:p>
    <w:p>
      <w:pPr>
        <w:rPr>
          <w:rFonts w:ascii="Trebuchet MS" w:hAnsi="Trebuchet MS"/>
          <w:color w:val="000000"/>
          <w:sz w:val="20"/>
          <w:szCs w:val="20"/>
        </w:rPr>
      </w:pPr>
      <w:r>
        <w:rPr>
          <w:rFonts w:ascii="Trebuchet MS" w:hAnsi="Trebuchet MS"/>
          <w:color w:val="000000"/>
          <w:sz w:val="20"/>
          <w:szCs w:val="20"/>
        </w:rPr>
        <w:t>14 Salomão ajuntou carros e cavaleiros; teve mil e quatrocentos carros e doze mil cavaleiros, que colocou nas cidades dos carros e junto de si em Jerusalém.</w:t>
      </w:r>
    </w:p>
    <w:p>
      <w:pPr>
        <w:rPr>
          <w:rFonts w:ascii="Trebuchet MS" w:hAnsi="Trebuchet MS"/>
          <w:color w:val="000000"/>
          <w:sz w:val="20"/>
          <w:szCs w:val="20"/>
        </w:rPr>
      </w:pPr>
      <w:r>
        <w:rPr>
          <w:rFonts w:ascii="Trebuchet MS" w:hAnsi="Trebuchet MS"/>
          <w:color w:val="000000"/>
          <w:sz w:val="20"/>
          <w:szCs w:val="20"/>
        </w:rPr>
        <w:t>15 E o rei tornou o ouro e a prata tão comuns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16 Os cavalos que Salomão tinha eram trazidos do Egito e de Coa; e os mercadores do rei os recebiam de Coa por preço determinado.</w:t>
      </w:r>
    </w:p>
    <w:p>
      <w:pPr>
        <w:rPr>
          <w:rFonts w:ascii="Trebuchet MS" w:hAnsi="Trebuchet MS"/>
          <w:color w:val="000000"/>
          <w:sz w:val="20"/>
          <w:szCs w:val="20"/>
        </w:rPr>
      </w:pPr>
      <w:r>
        <w:rPr>
          <w:rFonts w:ascii="Trebuchet MS" w:hAnsi="Trebuchet MS"/>
          <w:color w:val="000000"/>
          <w:sz w:val="20"/>
          <w:szCs w:val="20"/>
        </w:rPr>
        <w:t>17 E faziam subir e sair do Egito cada carro por seiscentos siclos de prata, e cada cavalo por cento e cinqüenta; e assim por meio deles eram exportados para todos os reis dos heteus, e para os reis da Síria.</w:t>
      </w:r>
    </w:p>
    <w:p>
      <w:pPr>
        <w:pStyle w:val="P13"/>
        <w:rPr>
          <w:rFonts w:ascii="Trebuchet MS" w:hAnsi="Trebuchet MS"/>
          <w:color w:val="000000"/>
          <w:sz w:val="22"/>
          <w:szCs w:val="22"/>
        </w:rPr>
      </w:pPr>
      <w:bookmarkStart w:id="402" w:name="_Toc147528326"/>
      <w:r>
        <w:rPr>
          <w:rFonts w:ascii="Trebuchet MS" w:hAnsi="Trebuchet MS"/>
          <w:color w:val="000000"/>
          <w:sz w:val="22"/>
          <w:szCs w:val="22"/>
        </w:rPr>
        <w:t xml:space="preserve"> II CRÔNICAS 2</w:t>
      </w:r>
      <w:bookmarkEnd w:id="402"/>
    </w:p>
    <w:p>
      <w:pPr>
        <w:rPr>
          <w:rFonts w:ascii="Trebuchet MS" w:hAnsi="Trebuchet MS"/>
          <w:color w:val="000000"/>
          <w:sz w:val="20"/>
          <w:szCs w:val="20"/>
        </w:rPr>
      </w:pPr>
      <w:r>
        <w:rPr>
          <w:rFonts w:ascii="Trebuchet MS" w:hAnsi="Trebuchet MS"/>
          <w:color w:val="000000"/>
          <w:sz w:val="20"/>
          <w:szCs w:val="20"/>
        </w:rPr>
        <w:t>1 Ora, resolveu Salomão edificar uma casa ao nome do Senhor, como também uma casa real para si.</w:t>
      </w:r>
    </w:p>
    <w:p>
      <w:pPr>
        <w:rPr>
          <w:rFonts w:ascii="Trebuchet MS" w:hAnsi="Trebuchet MS"/>
          <w:color w:val="000000"/>
          <w:sz w:val="20"/>
          <w:szCs w:val="20"/>
        </w:rPr>
      </w:pPr>
      <w:r>
        <w:rPr>
          <w:rFonts w:ascii="Trebuchet MS" w:hAnsi="Trebuchet MS"/>
          <w:color w:val="000000"/>
          <w:sz w:val="20"/>
          <w:szCs w:val="20"/>
        </w:rPr>
        <w:t>2 Designou, pois, Salomão setenta mil homens para servirem de carregadores, e oitenta mil para cortarem pedras na montanha, e três mil e seiscentos inspetores sobre eles.</w:t>
      </w:r>
    </w:p>
    <w:p>
      <w:pPr>
        <w:rPr>
          <w:rFonts w:ascii="Trebuchet MS" w:hAnsi="Trebuchet MS"/>
          <w:color w:val="000000"/>
          <w:sz w:val="20"/>
          <w:szCs w:val="20"/>
        </w:rPr>
      </w:pPr>
      <w:r>
        <w:rPr>
          <w:rFonts w:ascii="Trebuchet MS" w:hAnsi="Trebuchet MS"/>
          <w:color w:val="000000"/>
          <w:sz w:val="20"/>
          <w:szCs w:val="20"/>
        </w:rPr>
        <w:t>3 E Salomão mandou dizer a Hurão, rei de Tiro: Como fizeste com Davi, meu pai, mandando-lhe cedros para edificar uma casa em que morasse, assim também fazem comigo.</w:t>
      </w:r>
    </w:p>
    <w:p>
      <w:pPr>
        <w:rPr>
          <w:rFonts w:ascii="Trebuchet MS" w:hAnsi="Trebuchet MS"/>
          <w:color w:val="000000"/>
          <w:sz w:val="20"/>
          <w:szCs w:val="20"/>
        </w:rPr>
      </w:pPr>
      <w:r>
        <w:rPr>
          <w:rFonts w:ascii="Trebuchet MS" w:hAnsi="Trebuchet MS"/>
          <w:color w:val="000000"/>
          <w:sz w:val="20"/>
          <w:szCs w:val="20"/>
        </w:rPr>
        <w:t>4 Eis que vou edificar uma casa ao nome do Senhor meu Deus e lha consagrar para queimar perante ele incenso aromático, para apresentar continuamente, o pão da preposição, e para oferecer os holocaustos da manhã e da tarde, nos sábados, nas luas novas e nas festas fixas do Senhor nosso Deus; o que é obrigação perpétua de Israel.</w:t>
      </w:r>
    </w:p>
    <w:p>
      <w:pPr>
        <w:rPr>
          <w:rFonts w:ascii="Trebuchet MS" w:hAnsi="Trebuchet MS"/>
          <w:color w:val="000000"/>
          <w:sz w:val="20"/>
          <w:szCs w:val="20"/>
        </w:rPr>
      </w:pPr>
      <w:r>
        <w:rPr>
          <w:rFonts w:ascii="Trebuchet MS" w:hAnsi="Trebuchet MS"/>
          <w:color w:val="000000"/>
          <w:sz w:val="20"/>
          <w:szCs w:val="20"/>
        </w:rPr>
        <w:t>5 A casa que vou edificar há de ser grande, porque o nosso Deus é maior do que todos os deuses.</w:t>
      </w:r>
    </w:p>
    <w:p>
      <w:pPr>
        <w:rPr>
          <w:rFonts w:ascii="Trebuchet MS" w:hAnsi="Trebuchet MS"/>
          <w:color w:val="000000"/>
          <w:sz w:val="20"/>
          <w:szCs w:val="20"/>
        </w:rPr>
      </w:pPr>
      <w:r>
        <w:rPr>
          <w:rFonts w:ascii="Trebuchet MS" w:hAnsi="Trebuchet MS"/>
          <w:color w:val="000000"/>
          <w:sz w:val="20"/>
          <w:szCs w:val="20"/>
        </w:rPr>
        <w:t>6 Mas quem é capaz de lhe edificar uma casa, visto que o céu e até o céu dos céus o não podem conter? E quem sou eu, para lhe edificar uma casa, a não ser para queimar incenso perante ele?</w:t>
      </w:r>
    </w:p>
    <w:p>
      <w:pPr>
        <w:rPr>
          <w:rFonts w:ascii="Trebuchet MS" w:hAnsi="Trebuchet MS"/>
          <w:color w:val="000000"/>
          <w:sz w:val="20"/>
          <w:szCs w:val="20"/>
        </w:rPr>
      </w:pPr>
      <w:r>
        <w:rPr>
          <w:rFonts w:ascii="Trebuchet MS" w:hAnsi="Trebuchet MS"/>
          <w:color w:val="000000"/>
          <w:sz w:val="20"/>
          <w:szCs w:val="20"/>
        </w:rPr>
        <w:t>7 Agora, pois, envia-me um homem hábil para trabalhar em ouro, em prata, em bronze, em ferro, em púrpura, em carmesim, e em azul, e que saiba lavrar ao buril, para estar com os peritos que estão comigo em Judá e em Jerusalém, os quais Davi, meu pai, escolheu.</w:t>
      </w:r>
    </w:p>
    <w:p>
      <w:pPr>
        <w:rPr>
          <w:rFonts w:ascii="Trebuchet MS" w:hAnsi="Trebuchet MS"/>
          <w:color w:val="000000"/>
          <w:sz w:val="20"/>
          <w:szCs w:val="20"/>
        </w:rPr>
      </w:pPr>
      <w:r>
        <w:rPr>
          <w:rFonts w:ascii="Trebuchet MS" w:hAnsi="Trebuchet MS"/>
          <w:color w:val="000000"/>
          <w:sz w:val="20"/>
          <w:szCs w:val="20"/>
        </w:rPr>
        <w:t>8 Manda-me também madeiras de cedro, de cipreste, e de algumins do Líbano; porque bem sei eu que os teus servos sabem cortar madeira no Líbano; e eis que os meus servos estarão com os teus servos,</w:t>
      </w:r>
    </w:p>
    <w:p>
      <w:pPr>
        <w:rPr>
          <w:rFonts w:ascii="Trebuchet MS" w:hAnsi="Trebuchet MS"/>
          <w:color w:val="000000"/>
          <w:sz w:val="20"/>
          <w:szCs w:val="20"/>
        </w:rPr>
      </w:pPr>
      <w:r>
        <w:rPr>
          <w:rFonts w:ascii="Trebuchet MS" w:hAnsi="Trebuchet MS"/>
          <w:color w:val="000000"/>
          <w:sz w:val="20"/>
          <w:szCs w:val="20"/>
        </w:rPr>
        <w:t>9 a fim de me prepararem madeiras em abundância, porque a casa que vou edificar há de ser grande e maravilhosa.</w:t>
      </w:r>
    </w:p>
    <w:p>
      <w:pPr>
        <w:rPr>
          <w:rFonts w:ascii="Trebuchet MS" w:hAnsi="Trebuchet MS"/>
          <w:color w:val="000000"/>
          <w:sz w:val="20"/>
          <w:szCs w:val="20"/>
        </w:rPr>
      </w:pPr>
      <w:r>
        <w:rPr>
          <w:rFonts w:ascii="Trebuchet MS" w:hAnsi="Trebuchet MS"/>
          <w:color w:val="000000"/>
          <w:sz w:val="20"/>
          <w:szCs w:val="20"/>
        </w:rPr>
        <w:t>10 E aos teus servos, os trabalhadores que cortarem a madeira, darei vinte mil coros de trigo malhado, vinte mil coros de cevada, vinte mil batos de vinho e vinte mil batos de azeite.</w:t>
      </w:r>
    </w:p>
    <w:p>
      <w:pPr>
        <w:rPr>
          <w:rFonts w:ascii="Trebuchet MS" w:hAnsi="Trebuchet MS"/>
          <w:color w:val="000000"/>
          <w:sz w:val="20"/>
          <w:szCs w:val="20"/>
        </w:rPr>
      </w:pPr>
      <w:r>
        <w:rPr>
          <w:rFonts w:ascii="Trebuchet MS" w:hAnsi="Trebuchet MS"/>
          <w:color w:val="000000"/>
          <w:sz w:val="20"/>
          <w:szCs w:val="20"/>
        </w:rPr>
        <w:t>11 Hurão, rei de Tiro, mandou por escrito resposta a Salomão, dizendo: Porquanto o Senhor ama o seu povo, te constituiu rei sobre ele.</w:t>
      </w:r>
    </w:p>
    <w:p>
      <w:pPr>
        <w:rPr>
          <w:rFonts w:ascii="Trebuchet MS" w:hAnsi="Trebuchet MS"/>
          <w:color w:val="000000"/>
          <w:sz w:val="20"/>
          <w:szCs w:val="20"/>
        </w:rPr>
      </w:pPr>
      <w:r>
        <w:rPr>
          <w:rFonts w:ascii="Trebuchet MS" w:hAnsi="Trebuchet MS"/>
          <w:color w:val="000000"/>
          <w:sz w:val="20"/>
          <w:szCs w:val="20"/>
        </w:rPr>
        <w:t>12 Disse mais Hurão: Bendito seja o Senhor Deus de Israel, que fez o céu e a terra, que deu ao rei Davi um filho sábio, de grande prudência e entendimento para edificar uma casa ao Senhor, e uma casa real para si.</w:t>
      </w:r>
    </w:p>
    <w:p>
      <w:pPr>
        <w:rPr>
          <w:rFonts w:ascii="Trebuchet MS" w:hAnsi="Trebuchet MS"/>
          <w:color w:val="000000"/>
          <w:sz w:val="20"/>
          <w:szCs w:val="20"/>
        </w:rPr>
      </w:pPr>
      <w:r>
        <w:rPr>
          <w:rFonts w:ascii="Trebuchet MS" w:hAnsi="Trebuchet MS"/>
          <w:color w:val="000000"/>
          <w:sz w:val="20"/>
          <w:szCs w:val="20"/>
        </w:rPr>
        <w:t>13 Agora, pois, envio um homem perito, de entendimento, a saber, Hurão-Abi,</w:t>
      </w:r>
    </w:p>
    <w:p>
      <w:pPr>
        <w:rPr>
          <w:rFonts w:ascii="Trebuchet MS" w:hAnsi="Trebuchet MS"/>
          <w:color w:val="000000"/>
          <w:sz w:val="20"/>
          <w:szCs w:val="20"/>
        </w:rPr>
      </w:pPr>
      <w:r>
        <w:rPr>
          <w:rFonts w:ascii="Trebuchet MS" w:hAnsi="Trebuchet MS"/>
          <w:color w:val="000000"/>
          <w:sz w:val="20"/>
          <w:szCs w:val="20"/>
        </w:rPr>
        <w:t>14 filho duma mulher das filhas de Dã, e cujo pai foi um homem de Tiro; este sabe trabalhar em ouro, em prata, em bronze, em ferro, em pedras e em madeira, em púrpura, em azul, em linho fino, e em carmesim, e é hábil para toda obra de buril, e para toda espécie de engenhosas invenções; para que lhe seja designado um lugar juntamente com os teus peritos, e com os peritos de teu pai Davi, meu senhor.</w:t>
      </w:r>
    </w:p>
    <w:p>
      <w:pPr>
        <w:rPr>
          <w:rFonts w:ascii="Trebuchet MS" w:hAnsi="Trebuchet MS"/>
          <w:color w:val="000000"/>
          <w:sz w:val="20"/>
          <w:szCs w:val="20"/>
        </w:rPr>
      </w:pPr>
      <w:r>
        <w:rPr>
          <w:rFonts w:ascii="Trebuchet MS" w:hAnsi="Trebuchet MS"/>
          <w:color w:val="000000"/>
          <w:sz w:val="20"/>
          <w:szCs w:val="20"/>
        </w:rPr>
        <w:t>15 Agora mande meu senhor para os seus servos o trigo, a cevada, o azeite, e o vinho, de que falou;</w:t>
      </w:r>
    </w:p>
    <w:p>
      <w:pPr>
        <w:rPr>
          <w:rFonts w:ascii="Trebuchet MS" w:hAnsi="Trebuchet MS"/>
          <w:color w:val="000000"/>
          <w:sz w:val="20"/>
          <w:szCs w:val="20"/>
        </w:rPr>
      </w:pPr>
      <w:r>
        <w:rPr>
          <w:rFonts w:ascii="Trebuchet MS" w:hAnsi="Trebuchet MS"/>
          <w:color w:val="000000"/>
          <w:sz w:val="20"/>
          <w:szCs w:val="20"/>
        </w:rPr>
        <w:t>16 e nós cortaremos tanta madeira do Líbano quanta precisares, e a levaremos em jangadas pelo mar até Jope, e tu mandarás transportá-la para Jerusalém.</w:t>
      </w:r>
    </w:p>
    <w:p>
      <w:pPr>
        <w:rPr>
          <w:rFonts w:ascii="Trebuchet MS" w:hAnsi="Trebuchet MS"/>
          <w:color w:val="000000"/>
          <w:sz w:val="20"/>
          <w:szCs w:val="20"/>
        </w:rPr>
      </w:pPr>
      <w:r>
        <w:rPr>
          <w:rFonts w:ascii="Trebuchet MS" w:hAnsi="Trebuchet MS"/>
          <w:color w:val="000000"/>
          <w:sz w:val="20"/>
          <w:szCs w:val="20"/>
        </w:rPr>
        <w:t>17 Salomão contou todos os estrangeiros que havia na terra de Israel, segundo o recenseamento que seu pai Davi fizera; e acharam-se cento e cinqüenta e três mil e seiscentos.</w:t>
      </w:r>
    </w:p>
    <w:p>
      <w:pPr>
        <w:rPr>
          <w:rFonts w:ascii="Trebuchet MS" w:hAnsi="Trebuchet MS"/>
          <w:color w:val="000000"/>
          <w:sz w:val="20"/>
          <w:szCs w:val="20"/>
        </w:rPr>
      </w:pPr>
      <w:r>
        <w:rPr>
          <w:rFonts w:ascii="Trebuchet MS" w:hAnsi="Trebuchet MS"/>
          <w:color w:val="000000"/>
          <w:sz w:val="20"/>
          <w:szCs w:val="20"/>
        </w:rPr>
        <w:t>18 E deles separou setenta mil para servirem de carregadores, e oitenta mil para cortarem madeira na montanha, como também três mil e seiscentos inspetores para fazerem trabalhar o povo.</w:t>
      </w:r>
    </w:p>
    <w:p>
      <w:pPr>
        <w:pStyle w:val="P13"/>
        <w:rPr>
          <w:rFonts w:ascii="Trebuchet MS" w:hAnsi="Trebuchet MS"/>
          <w:color w:val="000000"/>
          <w:sz w:val="22"/>
          <w:szCs w:val="22"/>
        </w:rPr>
      </w:pPr>
      <w:bookmarkStart w:id="403" w:name="_Toc147528327"/>
      <w:r>
        <w:rPr>
          <w:rFonts w:ascii="Trebuchet MS" w:hAnsi="Trebuchet MS"/>
          <w:color w:val="000000"/>
          <w:sz w:val="22"/>
          <w:szCs w:val="22"/>
        </w:rPr>
        <w:t xml:space="preserve"> II CRÔNICAS 3</w:t>
      </w:r>
      <w:bookmarkEnd w:id="403"/>
    </w:p>
    <w:p>
      <w:pPr>
        <w:rPr>
          <w:rFonts w:ascii="Trebuchet MS" w:hAnsi="Trebuchet MS"/>
          <w:color w:val="000000"/>
          <w:sz w:val="20"/>
          <w:szCs w:val="20"/>
        </w:rPr>
      </w:pPr>
      <w:r>
        <w:rPr>
          <w:rFonts w:ascii="Trebuchet MS" w:hAnsi="Trebuchet MS"/>
          <w:color w:val="000000"/>
          <w:sz w:val="20"/>
          <w:szCs w:val="20"/>
        </w:rPr>
        <w:t>1 Então Salomão começou a edificar a casa do Senhor em Jerusalém, no monte Moriá, onde o Senhor aparecera a Davi, seu pai, no lugar que Davi tinha preparado na eira de Ornã, o jebuseu.</w:t>
      </w:r>
    </w:p>
    <w:p>
      <w:pPr>
        <w:rPr>
          <w:rFonts w:ascii="Trebuchet MS" w:hAnsi="Trebuchet MS"/>
          <w:color w:val="000000"/>
          <w:sz w:val="20"/>
          <w:szCs w:val="20"/>
        </w:rPr>
      </w:pPr>
      <w:r>
        <w:rPr>
          <w:rFonts w:ascii="Trebuchet MS" w:hAnsi="Trebuchet MS"/>
          <w:color w:val="000000"/>
          <w:sz w:val="20"/>
          <w:szCs w:val="20"/>
        </w:rPr>
        <w:t>2 Começou a edificar no segundo dia do segundo mês, no quarto ano do seu reinado.</w:t>
      </w:r>
    </w:p>
    <w:p>
      <w:pPr>
        <w:rPr>
          <w:rFonts w:ascii="Trebuchet MS" w:hAnsi="Trebuchet MS"/>
          <w:color w:val="000000"/>
          <w:sz w:val="20"/>
          <w:szCs w:val="20"/>
        </w:rPr>
      </w:pPr>
      <w:r>
        <w:rPr>
          <w:rFonts w:ascii="Trebuchet MS" w:hAnsi="Trebuchet MS"/>
          <w:color w:val="000000"/>
          <w:sz w:val="20"/>
          <w:szCs w:val="20"/>
        </w:rPr>
        <w:t>3 Estes foram os fundamentos que Salomão pôs para edificar a casa de Deus. O comprimento em côvados, segundo a primitiva medida, era de sessenta côvados, e a largura de vinte côvados:</w:t>
      </w:r>
    </w:p>
    <w:p>
      <w:pPr>
        <w:rPr>
          <w:rFonts w:ascii="Trebuchet MS" w:hAnsi="Trebuchet MS"/>
          <w:color w:val="000000"/>
          <w:sz w:val="20"/>
          <w:szCs w:val="20"/>
        </w:rPr>
      </w:pPr>
      <w:r>
        <w:rPr>
          <w:rFonts w:ascii="Trebuchet MS" w:hAnsi="Trebuchet MS"/>
          <w:color w:val="000000"/>
          <w:sz w:val="20"/>
          <w:szCs w:val="20"/>
        </w:rPr>
        <w:t>4 O pórtico que estava na frente tinha vinte côvados de comprimento, correspondendo à largura da casa, e a altura era de cento e vinte; e por dentro o revestiu de ouro puro.</w:t>
      </w:r>
    </w:p>
    <w:p>
      <w:pPr>
        <w:rPr>
          <w:rFonts w:ascii="Trebuchet MS" w:hAnsi="Trebuchet MS"/>
          <w:color w:val="000000"/>
          <w:sz w:val="20"/>
          <w:szCs w:val="20"/>
        </w:rPr>
      </w:pPr>
      <w:r>
        <w:rPr>
          <w:rFonts w:ascii="Trebuchet MS" w:hAnsi="Trebuchet MS"/>
          <w:color w:val="000000"/>
          <w:sz w:val="20"/>
          <w:szCs w:val="20"/>
        </w:rPr>
        <w:t>5 A câmara maior forrou com madeira de cipreste e a cobriu de ouro fino, no qual gravou palmas e cadeias.</w:t>
      </w:r>
    </w:p>
    <w:p>
      <w:pPr>
        <w:rPr>
          <w:rFonts w:ascii="Trebuchet MS" w:hAnsi="Trebuchet MS"/>
          <w:color w:val="000000"/>
          <w:sz w:val="20"/>
          <w:szCs w:val="20"/>
        </w:rPr>
      </w:pPr>
      <w:r>
        <w:rPr>
          <w:rFonts w:ascii="Trebuchet MS" w:hAnsi="Trebuchet MS"/>
          <w:color w:val="000000"/>
          <w:sz w:val="20"/>
          <w:szCs w:val="20"/>
        </w:rPr>
        <w:t>6 Para ornamento guarneceu a câmara de pedras preciosas; e o ouro era ouro de Parvaim.</w:t>
      </w:r>
    </w:p>
    <w:p>
      <w:pPr>
        <w:rPr>
          <w:rFonts w:ascii="Trebuchet MS" w:hAnsi="Trebuchet MS"/>
          <w:color w:val="000000"/>
          <w:sz w:val="20"/>
          <w:szCs w:val="20"/>
        </w:rPr>
      </w:pPr>
      <w:r>
        <w:rPr>
          <w:rFonts w:ascii="Trebuchet MS" w:hAnsi="Trebuchet MS"/>
          <w:color w:val="000000"/>
          <w:sz w:val="20"/>
          <w:szCs w:val="20"/>
        </w:rPr>
        <w:t>7 Também revestiu de ouro as traves e os umbrais, bem como as paredes e portas da câmara, e lavrou querubins nas paredes.</w:t>
      </w:r>
    </w:p>
    <w:p>
      <w:pPr>
        <w:rPr>
          <w:rFonts w:ascii="Trebuchet MS" w:hAnsi="Trebuchet MS"/>
          <w:color w:val="000000"/>
          <w:sz w:val="20"/>
          <w:szCs w:val="20"/>
        </w:rPr>
      </w:pPr>
      <w:r>
        <w:rPr>
          <w:rFonts w:ascii="Trebuchet MS" w:hAnsi="Trebuchet MS"/>
          <w:color w:val="000000"/>
          <w:sz w:val="20"/>
          <w:szCs w:val="20"/>
        </w:rPr>
        <w:t>8 Fez também a câmara santíssima, cujo comprimento era de vinte côvados, correspondendo à largura da casa, e a sua largura era de vinte côvados; e a revestiu de ouro fino, do peso de seiscentos talentos.</w:t>
      </w:r>
    </w:p>
    <w:p>
      <w:pPr>
        <w:rPr>
          <w:rFonts w:ascii="Trebuchet MS" w:hAnsi="Trebuchet MS"/>
          <w:color w:val="000000"/>
          <w:sz w:val="20"/>
          <w:szCs w:val="20"/>
        </w:rPr>
      </w:pPr>
      <w:r>
        <w:rPr>
          <w:rFonts w:ascii="Trebuchet MS" w:hAnsi="Trebuchet MS"/>
          <w:color w:val="000000"/>
          <w:sz w:val="20"/>
          <w:szCs w:val="20"/>
        </w:rPr>
        <w:t>9 O peso dos pregos era de cinqüenta siclos de ouro. Também revestiu de ouro os cenáculos.</w:t>
      </w:r>
    </w:p>
    <w:p>
      <w:pPr>
        <w:rPr>
          <w:rFonts w:ascii="Trebuchet MS" w:hAnsi="Trebuchet MS"/>
          <w:color w:val="000000"/>
          <w:sz w:val="20"/>
          <w:szCs w:val="20"/>
        </w:rPr>
      </w:pPr>
      <w:r>
        <w:rPr>
          <w:rFonts w:ascii="Trebuchet MS" w:hAnsi="Trebuchet MS"/>
          <w:color w:val="000000"/>
          <w:sz w:val="20"/>
          <w:szCs w:val="20"/>
        </w:rPr>
        <w:t>10 Também fez na câmara santíssima dois querubins de madeira, e os cobriu de ouro.</w:t>
      </w:r>
    </w:p>
    <w:p>
      <w:pPr>
        <w:rPr>
          <w:rFonts w:ascii="Trebuchet MS" w:hAnsi="Trebuchet MS"/>
          <w:color w:val="000000"/>
          <w:sz w:val="20"/>
          <w:szCs w:val="20"/>
        </w:rPr>
      </w:pPr>
      <w:r>
        <w:rPr>
          <w:rFonts w:ascii="Trebuchet MS" w:hAnsi="Trebuchet MS"/>
          <w:color w:val="000000"/>
          <w:sz w:val="20"/>
          <w:szCs w:val="20"/>
        </w:rPr>
        <w:t>11 As asas dos querubins tinham vinte côvados de comprimento: uma asa de um deles, tendo cinco côvados, tocava na parede da casa, e a outra asa, tendo também cinco côvados, tocava na asa do outro querubim;</w:t>
      </w:r>
    </w:p>
    <w:p>
      <w:pPr>
        <w:rPr>
          <w:rFonts w:ascii="Trebuchet MS" w:hAnsi="Trebuchet MS"/>
          <w:color w:val="000000"/>
          <w:sz w:val="20"/>
          <w:szCs w:val="20"/>
        </w:rPr>
      </w:pPr>
      <w:r>
        <w:rPr>
          <w:rFonts w:ascii="Trebuchet MS" w:hAnsi="Trebuchet MS"/>
          <w:color w:val="000000"/>
          <w:sz w:val="20"/>
          <w:szCs w:val="20"/>
        </w:rPr>
        <w:t>12 também a asa deste querubim, tendo cinco côvados, tocava na parede da casa, e a outra asa, tendo igualmente cinco côvados, estava unida à asa do primeiro querubim.</w:t>
      </w:r>
    </w:p>
    <w:p>
      <w:pPr>
        <w:rPr>
          <w:rFonts w:ascii="Trebuchet MS" w:hAnsi="Trebuchet MS"/>
          <w:color w:val="000000"/>
          <w:sz w:val="20"/>
          <w:szCs w:val="20"/>
        </w:rPr>
      </w:pPr>
      <w:r>
        <w:rPr>
          <w:rFonts w:ascii="Trebuchet MS" w:hAnsi="Trebuchet MS"/>
          <w:color w:val="000000"/>
          <w:sz w:val="20"/>
          <w:szCs w:val="20"/>
        </w:rPr>
        <w:t>13 Assim as asas destes querubins se estendiam por vinte côvados; eles estavam postos em pé, com os rostos virados para a câmara.</w:t>
      </w:r>
    </w:p>
    <w:p>
      <w:pPr>
        <w:rPr>
          <w:rFonts w:ascii="Trebuchet MS" w:hAnsi="Trebuchet MS"/>
          <w:color w:val="000000"/>
          <w:sz w:val="20"/>
          <w:szCs w:val="20"/>
        </w:rPr>
      </w:pPr>
      <w:r>
        <w:rPr>
          <w:rFonts w:ascii="Trebuchet MS" w:hAnsi="Trebuchet MS"/>
          <w:color w:val="000000"/>
          <w:sz w:val="20"/>
          <w:szCs w:val="20"/>
        </w:rPr>
        <w:t>14 Também fez o véu de azul, púrpura, carmesim e linho fino; e fez bordar nele querubins.</w:t>
      </w:r>
    </w:p>
    <w:p>
      <w:pPr>
        <w:rPr>
          <w:rFonts w:ascii="Trebuchet MS" w:hAnsi="Trebuchet MS"/>
          <w:color w:val="000000"/>
          <w:sz w:val="20"/>
          <w:szCs w:val="20"/>
        </w:rPr>
      </w:pPr>
      <w:r>
        <w:rPr>
          <w:rFonts w:ascii="Trebuchet MS" w:hAnsi="Trebuchet MS"/>
          <w:color w:val="000000"/>
          <w:sz w:val="20"/>
          <w:szCs w:val="20"/>
        </w:rPr>
        <w:t>15 Diante da casa fez duas colunas de trinta e cinco côvados de altura; e o capitel que estava sobre cada uma era de cinco côvados.</w:t>
      </w:r>
    </w:p>
    <w:p>
      <w:pPr>
        <w:rPr>
          <w:rFonts w:ascii="Trebuchet MS" w:hAnsi="Trebuchet MS"/>
          <w:color w:val="000000"/>
          <w:sz w:val="20"/>
          <w:szCs w:val="20"/>
        </w:rPr>
      </w:pPr>
      <w:r>
        <w:rPr>
          <w:rFonts w:ascii="Trebuchet MS" w:hAnsi="Trebuchet MS"/>
          <w:color w:val="000000"/>
          <w:sz w:val="20"/>
          <w:szCs w:val="20"/>
        </w:rPr>
        <w:t>16 Também fez cadeias no oráculo, e as pôs sobre o alto das colunas; fez também cem romãs, as quais pôs nas cadeias.</w:t>
      </w:r>
    </w:p>
    <w:p>
      <w:pPr>
        <w:rPr>
          <w:rFonts w:ascii="Trebuchet MS" w:hAnsi="Trebuchet MS"/>
          <w:color w:val="000000"/>
          <w:sz w:val="20"/>
          <w:szCs w:val="20"/>
        </w:rPr>
      </w:pPr>
      <w:r>
        <w:rPr>
          <w:rFonts w:ascii="Trebuchet MS" w:hAnsi="Trebuchet MS"/>
          <w:color w:val="000000"/>
          <w:sz w:val="20"/>
          <w:szCs w:val="20"/>
        </w:rPr>
        <w:t>17 E levantou as colunas diante do templo, uma à direita, e outra à esquerda; e chamou o nome da que estava à direita Jaquim, e o nome da que estava à esquerda Boaz.</w:t>
      </w:r>
    </w:p>
    <w:p>
      <w:pPr>
        <w:pStyle w:val="P13"/>
        <w:rPr>
          <w:rFonts w:ascii="Trebuchet MS" w:hAnsi="Trebuchet MS"/>
          <w:color w:val="000000"/>
          <w:sz w:val="22"/>
          <w:szCs w:val="22"/>
        </w:rPr>
      </w:pPr>
      <w:bookmarkStart w:id="404" w:name="_Toc147528328"/>
      <w:r>
        <w:rPr>
          <w:rFonts w:ascii="Trebuchet MS" w:hAnsi="Trebuchet MS"/>
          <w:color w:val="000000"/>
          <w:sz w:val="22"/>
          <w:szCs w:val="22"/>
        </w:rPr>
        <w:t xml:space="preserve"> II CRÔNICAS 4</w:t>
      </w:r>
      <w:bookmarkEnd w:id="404"/>
    </w:p>
    <w:p>
      <w:pPr>
        <w:rPr>
          <w:rFonts w:ascii="Trebuchet MS" w:hAnsi="Trebuchet MS"/>
          <w:color w:val="000000"/>
          <w:sz w:val="20"/>
          <w:szCs w:val="20"/>
        </w:rPr>
      </w:pPr>
      <w:r>
        <w:rPr>
          <w:rFonts w:ascii="Trebuchet MS" w:hAnsi="Trebuchet MS"/>
          <w:color w:val="000000"/>
          <w:sz w:val="20"/>
          <w:szCs w:val="20"/>
        </w:rPr>
        <w:t>1 Além disso fez um altar de bronze de vinte côvados de comprimento, vinte de largura e dez de altura.</w:t>
      </w:r>
    </w:p>
    <w:p>
      <w:pPr>
        <w:rPr>
          <w:rFonts w:ascii="Trebuchet MS" w:hAnsi="Trebuchet MS"/>
          <w:color w:val="000000"/>
          <w:sz w:val="20"/>
          <w:szCs w:val="20"/>
        </w:rPr>
      </w:pPr>
      <w:r>
        <w:rPr>
          <w:rFonts w:ascii="Trebuchet MS" w:hAnsi="Trebuchet MS"/>
          <w:color w:val="000000"/>
          <w:sz w:val="20"/>
          <w:szCs w:val="20"/>
        </w:rPr>
        <w:t>2 Fez também o mar de fundição; era redondo e media dez côvados duma borda à outra, cinco de altura e trinta de circunferência.</w:t>
      </w:r>
    </w:p>
    <w:p>
      <w:pPr>
        <w:rPr>
          <w:rFonts w:ascii="Trebuchet MS" w:hAnsi="Trebuchet MS"/>
          <w:color w:val="000000"/>
          <w:sz w:val="20"/>
          <w:szCs w:val="20"/>
        </w:rPr>
      </w:pPr>
      <w:r>
        <w:rPr>
          <w:rFonts w:ascii="Trebuchet MS" w:hAnsi="Trebuchet MS"/>
          <w:color w:val="000000"/>
          <w:sz w:val="20"/>
          <w:szCs w:val="20"/>
        </w:rPr>
        <w:t>3 Por baixo da borda figuras de bois que cingiam o mar ao redor, dez em cada côvado, contornando-o todo; os bois estavam em duas fileiras e foram fundidos juntamente com o mar.</w:t>
      </w:r>
    </w:p>
    <w:p>
      <w:pPr>
        <w:rPr>
          <w:rFonts w:ascii="Trebuchet MS" w:hAnsi="Trebuchet MS"/>
          <w:color w:val="000000"/>
          <w:sz w:val="20"/>
          <w:szCs w:val="20"/>
        </w:rPr>
      </w:pPr>
      <w:r>
        <w:rPr>
          <w:rFonts w:ascii="Trebuchet MS" w:hAnsi="Trebuchet MS"/>
          <w:color w:val="000000"/>
          <w:sz w:val="20"/>
          <w:szCs w:val="20"/>
        </w:rPr>
        <w:t>4 O mar estava assentado sobre doze bois, três dos quais olhavam para o norte, três para o ocidente, três para o sul, e três para o oriente; e o mar estava posto sobre os bois, cujas ancas estavam todas para a banda de dentro.</w:t>
      </w:r>
    </w:p>
    <w:p>
      <w:pPr>
        <w:rPr>
          <w:rFonts w:ascii="Trebuchet MS" w:hAnsi="Trebuchet MS"/>
          <w:color w:val="000000"/>
          <w:sz w:val="20"/>
          <w:szCs w:val="20"/>
        </w:rPr>
      </w:pPr>
      <w:r>
        <w:rPr>
          <w:rFonts w:ascii="Trebuchet MS" w:hAnsi="Trebuchet MS"/>
          <w:color w:val="000000"/>
          <w:sz w:val="20"/>
          <w:szCs w:val="20"/>
        </w:rPr>
        <w:t>5 Tinha quatro dedos de grossura; e a sua borda foi feita como a borda dum copo, como a flor dum lírio; e cabiam nele mais de três mil batos.</w:t>
      </w:r>
    </w:p>
    <w:p>
      <w:pPr>
        <w:rPr>
          <w:rFonts w:ascii="Trebuchet MS" w:hAnsi="Trebuchet MS"/>
          <w:color w:val="000000"/>
          <w:sz w:val="20"/>
          <w:szCs w:val="20"/>
        </w:rPr>
      </w:pPr>
      <w:r>
        <w:rPr>
          <w:rFonts w:ascii="Trebuchet MS" w:hAnsi="Trebuchet MS"/>
          <w:color w:val="000000"/>
          <w:sz w:val="20"/>
          <w:szCs w:val="20"/>
        </w:rPr>
        <w:t>6 Fez também dez pias; e pôs cinco à direita e cinco à esquerda, para lavarem nelas; isto é, lavaram nelas o que pertencia ao holocausto. Porém o mar era para os sacerdotes se lavarem nele.</w:t>
      </w:r>
    </w:p>
    <w:p>
      <w:pPr>
        <w:rPr>
          <w:rFonts w:ascii="Trebuchet MS" w:hAnsi="Trebuchet MS"/>
          <w:color w:val="000000"/>
          <w:sz w:val="20"/>
          <w:szCs w:val="20"/>
        </w:rPr>
      </w:pPr>
      <w:r>
        <w:rPr>
          <w:rFonts w:ascii="Trebuchet MS" w:hAnsi="Trebuchet MS"/>
          <w:color w:val="000000"/>
          <w:sz w:val="20"/>
          <w:szCs w:val="20"/>
        </w:rPr>
        <w:t>7 E fez dez castiçais de ouro, segundo o que fora ordenado a respeito deles, e pô-los no templo, cinco à direita e cinco à esquerda.</w:t>
      </w:r>
    </w:p>
    <w:p>
      <w:pPr>
        <w:rPr>
          <w:rFonts w:ascii="Trebuchet MS" w:hAnsi="Trebuchet MS"/>
          <w:color w:val="000000"/>
          <w:sz w:val="20"/>
          <w:szCs w:val="20"/>
        </w:rPr>
      </w:pPr>
      <w:r>
        <w:rPr>
          <w:rFonts w:ascii="Trebuchet MS" w:hAnsi="Trebuchet MS"/>
          <w:color w:val="000000"/>
          <w:sz w:val="20"/>
          <w:szCs w:val="20"/>
        </w:rPr>
        <w:t>8 Também fez dez mesas, e pô-las no templo, cinco à direita e cinco à esquerda; e fez ainda cem bacias de ouro.</w:t>
      </w:r>
    </w:p>
    <w:p>
      <w:pPr>
        <w:rPr>
          <w:rFonts w:ascii="Trebuchet MS" w:hAnsi="Trebuchet MS"/>
          <w:color w:val="000000"/>
          <w:sz w:val="20"/>
          <w:szCs w:val="20"/>
        </w:rPr>
      </w:pPr>
      <w:r>
        <w:rPr>
          <w:rFonts w:ascii="Trebuchet MS" w:hAnsi="Trebuchet MS"/>
          <w:color w:val="000000"/>
          <w:sz w:val="20"/>
          <w:szCs w:val="20"/>
        </w:rPr>
        <w:t>9 Fez mais o átrio dos sacerdotes, e o átrio grande, e as suas portas, as quais revestiu de bronze.</w:t>
      </w:r>
    </w:p>
    <w:p>
      <w:pPr>
        <w:rPr>
          <w:rFonts w:ascii="Trebuchet MS" w:hAnsi="Trebuchet MS"/>
          <w:color w:val="000000"/>
          <w:sz w:val="20"/>
          <w:szCs w:val="20"/>
        </w:rPr>
      </w:pPr>
      <w:r>
        <w:rPr>
          <w:rFonts w:ascii="Trebuchet MS" w:hAnsi="Trebuchet MS"/>
          <w:color w:val="000000"/>
          <w:sz w:val="20"/>
          <w:szCs w:val="20"/>
        </w:rPr>
        <w:t>10 E pôs o mar ao lado direito da casa, a sudeste.</w:t>
      </w:r>
    </w:p>
    <w:p>
      <w:pPr>
        <w:rPr>
          <w:rFonts w:ascii="Trebuchet MS" w:hAnsi="Trebuchet MS"/>
          <w:color w:val="000000"/>
          <w:sz w:val="20"/>
          <w:szCs w:val="20"/>
        </w:rPr>
      </w:pPr>
      <w:r>
        <w:rPr>
          <w:rFonts w:ascii="Trebuchet MS" w:hAnsi="Trebuchet MS"/>
          <w:color w:val="000000"/>
          <w:sz w:val="20"/>
          <w:szCs w:val="20"/>
        </w:rPr>
        <w:t>11 Hurão fez ainda as caldeiras, as pás e as bacias. Assim completou Hurão a obra que fazia para o rei Salomão na casa de Deus:</w:t>
      </w:r>
    </w:p>
    <w:p>
      <w:pPr>
        <w:rPr>
          <w:rFonts w:ascii="Trebuchet MS" w:hAnsi="Trebuchet MS"/>
          <w:color w:val="000000"/>
          <w:sz w:val="20"/>
          <w:szCs w:val="20"/>
        </w:rPr>
      </w:pPr>
      <w:r>
        <w:rPr>
          <w:rFonts w:ascii="Trebuchet MS" w:hAnsi="Trebuchet MS"/>
          <w:color w:val="000000"/>
          <w:sz w:val="20"/>
          <w:szCs w:val="20"/>
        </w:rPr>
        <w:t>12 as duas colunas, os globos, e os dois capitéis no alto das colunas; as duas redes para cobrir os dois globos dos capitéis que estavam no alto das colunas;</w:t>
      </w:r>
    </w:p>
    <w:p>
      <w:pPr>
        <w:rPr>
          <w:rFonts w:ascii="Trebuchet MS" w:hAnsi="Trebuchet MS"/>
          <w:color w:val="000000"/>
          <w:sz w:val="20"/>
          <w:szCs w:val="20"/>
        </w:rPr>
      </w:pPr>
      <w:r>
        <w:rPr>
          <w:rFonts w:ascii="Trebuchet MS" w:hAnsi="Trebuchet MS"/>
          <w:color w:val="000000"/>
          <w:sz w:val="20"/>
          <w:szCs w:val="20"/>
        </w:rPr>
        <w:t>13 e as quatrocentas romãs para as duas redes, duas fileiras de romãs para cada rede, para cobrirem os dois globos dos capitéis que estavam em cima das colunas.</w:t>
      </w:r>
    </w:p>
    <w:p>
      <w:pPr>
        <w:rPr>
          <w:rFonts w:ascii="Trebuchet MS" w:hAnsi="Trebuchet MS"/>
          <w:color w:val="000000"/>
          <w:sz w:val="20"/>
          <w:szCs w:val="20"/>
        </w:rPr>
      </w:pPr>
      <w:r>
        <w:rPr>
          <w:rFonts w:ascii="Trebuchet MS" w:hAnsi="Trebuchet MS"/>
          <w:color w:val="000000"/>
          <w:sz w:val="20"/>
          <w:szCs w:val="20"/>
        </w:rPr>
        <w:t>14 Também fez as bases, e as pias sobre as bases;</w:t>
      </w:r>
    </w:p>
    <w:p>
      <w:pPr>
        <w:rPr>
          <w:rFonts w:ascii="Trebuchet MS" w:hAnsi="Trebuchet MS"/>
          <w:color w:val="000000"/>
          <w:sz w:val="20"/>
          <w:szCs w:val="20"/>
        </w:rPr>
      </w:pPr>
      <w:r>
        <w:rPr>
          <w:rFonts w:ascii="Trebuchet MS" w:hAnsi="Trebuchet MS"/>
          <w:color w:val="000000"/>
          <w:sz w:val="20"/>
          <w:szCs w:val="20"/>
        </w:rPr>
        <w:t>15 o mar, e os doze bois debaixo dele.</w:t>
      </w:r>
    </w:p>
    <w:p>
      <w:pPr>
        <w:rPr>
          <w:rFonts w:ascii="Trebuchet MS" w:hAnsi="Trebuchet MS"/>
          <w:color w:val="000000"/>
          <w:sz w:val="20"/>
          <w:szCs w:val="20"/>
        </w:rPr>
      </w:pPr>
      <w:r>
        <w:rPr>
          <w:rFonts w:ascii="Trebuchet MS" w:hAnsi="Trebuchet MS"/>
          <w:color w:val="000000"/>
          <w:sz w:val="20"/>
          <w:szCs w:val="20"/>
        </w:rPr>
        <w:t>16 Semelhantemente as caldeiras, as pás, os garfos e todos os vasos, os fez Hurão-Abi de bronze luzente para o rei Salomão, para a casa do Senhor.</w:t>
      </w:r>
    </w:p>
    <w:p>
      <w:pPr>
        <w:rPr>
          <w:rFonts w:ascii="Trebuchet MS" w:hAnsi="Trebuchet MS"/>
          <w:color w:val="000000"/>
          <w:sz w:val="20"/>
          <w:szCs w:val="20"/>
        </w:rPr>
      </w:pPr>
      <w:r>
        <w:rPr>
          <w:rFonts w:ascii="Trebuchet MS" w:hAnsi="Trebuchet MS"/>
          <w:color w:val="000000"/>
          <w:sz w:val="20"/>
          <w:szCs w:val="20"/>
        </w:rPr>
        <w:t>17 Na campina do Jordão os fundiu o rei, na terra argilosa entre Sucote e Zeredá.</w:t>
      </w:r>
    </w:p>
    <w:p>
      <w:pPr>
        <w:rPr>
          <w:rFonts w:ascii="Trebuchet MS" w:hAnsi="Trebuchet MS"/>
          <w:color w:val="000000"/>
          <w:sz w:val="20"/>
          <w:szCs w:val="20"/>
        </w:rPr>
      </w:pPr>
      <w:r>
        <w:rPr>
          <w:rFonts w:ascii="Trebuchet MS" w:hAnsi="Trebuchet MS"/>
          <w:color w:val="000000"/>
          <w:sz w:val="20"/>
          <w:szCs w:val="20"/>
        </w:rPr>
        <w:t>18 Salomão fez todos estes vasos em grande abundância, de sorte que o peso do bronze não se podia averiguar.</w:t>
      </w:r>
    </w:p>
    <w:p>
      <w:pPr>
        <w:rPr>
          <w:rFonts w:ascii="Trebuchet MS" w:hAnsi="Trebuchet MS"/>
          <w:color w:val="000000"/>
          <w:sz w:val="20"/>
          <w:szCs w:val="20"/>
        </w:rPr>
      </w:pPr>
      <w:r>
        <w:rPr>
          <w:rFonts w:ascii="Trebuchet MS" w:hAnsi="Trebuchet MS"/>
          <w:color w:val="000000"/>
          <w:sz w:val="20"/>
          <w:szCs w:val="20"/>
        </w:rPr>
        <w:t>19 Assim fez Salomão todos os vasos que eram para a casa de Deus, o altar de ouro, as mesas para os pães da proposição,</w:t>
      </w:r>
    </w:p>
    <w:p>
      <w:pPr>
        <w:rPr>
          <w:rFonts w:ascii="Trebuchet MS" w:hAnsi="Trebuchet MS"/>
          <w:color w:val="000000"/>
          <w:sz w:val="20"/>
          <w:szCs w:val="20"/>
        </w:rPr>
      </w:pPr>
      <w:r>
        <w:rPr>
          <w:rFonts w:ascii="Trebuchet MS" w:hAnsi="Trebuchet MS"/>
          <w:color w:val="000000"/>
          <w:sz w:val="20"/>
          <w:szCs w:val="20"/>
        </w:rPr>
        <w:t>20 os castiçais com as suas lâmpadas, de ouro puro, para arderem perante o oráculo, segundo a ordenança;</w:t>
      </w:r>
    </w:p>
    <w:p>
      <w:pPr>
        <w:rPr>
          <w:rFonts w:ascii="Trebuchet MS" w:hAnsi="Trebuchet MS"/>
          <w:color w:val="000000"/>
          <w:sz w:val="20"/>
          <w:szCs w:val="20"/>
        </w:rPr>
      </w:pPr>
      <w:r>
        <w:rPr>
          <w:rFonts w:ascii="Trebuchet MS" w:hAnsi="Trebuchet MS"/>
          <w:color w:val="000000"/>
          <w:sz w:val="20"/>
          <w:szCs w:val="20"/>
        </w:rPr>
        <w:t>21 as flores, as lâmpadas e as tenazes, de ouro puríssimo,</w:t>
      </w:r>
    </w:p>
    <w:p>
      <w:pPr>
        <w:rPr>
          <w:rFonts w:ascii="Trebuchet MS" w:hAnsi="Trebuchet MS"/>
          <w:color w:val="000000"/>
          <w:sz w:val="20"/>
          <w:szCs w:val="20"/>
        </w:rPr>
      </w:pPr>
      <w:r>
        <w:rPr>
          <w:rFonts w:ascii="Trebuchet MS" w:hAnsi="Trebuchet MS"/>
          <w:color w:val="000000"/>
          <w:sz w:val="20"/>
          <w:szCs w:val="20"/>
        </w:rPr>
        <w:t>22 como também as espevitadeiras, as bacias, as colheres e os braseiros, de ouro puro. Quanto à entrada da casa, tanto as portas internas, do lugar santíssimo, como as portas da casa, isto é, do santuário, eram de ouro.</w:t>
      </w:r>
    </w:p>
    <w:p>
      <w:pPr>
        <w:pStyle w:val="P13"/>
        <w:rPr>
          <w:rFonts w:ascii="Trebuchet MS" w:hAnsi="Trebuchet MS"/>
          <w:color w:val="000000"/>
          <w:sz w:val="22"/>
          <w:szCs w:val="22"/>
        </w:rPr>
      </w:pPr>
      <w:bookmarkStart w:id="405" w:name="_Toc147528329"/>
      <w:r>
        <w:rPr>
          <w:rFonts w:ascii="Trebuchet MS" w:hAnsi="Trebuchet MS"/>
          <w:color w:val="000000"/>
          <w:sz w:val="22"/>
          <w:szCs w:val="22"/>
        </w:rPr>
        <w:t xml:space="preserve"> II CRÔNICAS 5</w:t>
      </w:r>
      <w:bookmarkEnd w:id="405"/>
    </w:p>
    <w:p>
      <w:pPr>
        <w:rPr>
          <w:rFonts w:ascii="Trebuchet MS" w:hAnsi="Trebuchet MS"/>
          <w:color w:val="000000"/>
          <w:sz w:val="20"/>
          <w:szCs w:val="20"/>
        </w:rPr>
      </w:pPr>
      <w:r>
        <w:rPr>
          <w:rFonts w:ascii="Trebuchet MS" w:hAnsi="Trebuchet MS"/>
          <w:color w:val="000000"/>
          <w:sz w:val="20"/>
          <w:szCs w:val="20"/>
        </w:rPr>
        <w:t>1 Assim se completou toda a obra que Salomão fez para a casa do Senhor. Então trouxe Salomão as coisas que seu pai Davi tinha consagrado, a saber, a prata, e ouro e todos os vasos, e os pôs nos tesouros da casa de Deus.</w:t>
      </w:r>
    </w:p>
    <w:p>
      <w:pPr>
        <w:rPr>
          <w:rFonts w:ascii="Trebuchet MS" w:hAnsi="Trebuchet MS"/>
          <w:color w:val="000000"/>
          <w:sz w:val="20"/>
          <w:szCs w:val="20"/>
        </w:rPr>
      </w:pPr>
      <w:r>
        <w:rPr>
          <w:rFonts w:ascii="Trebuchet MS" w:hAnsi="Trebuchet MS"/>
          <w:color w:val="000000"/>
          <w:sz w:val="20"/>
          <w:szCs w:val="20"/>
        </w:rPr>
        <w:t>2 Então Salomão congregou em Jerusalém os anciãos de Israel, e todos as cabeças das tribos, os chefes das casas paternas dos filhos de Israel, para fazerem subir da cidade de Davi, que é Sião, a arca do pacto do Senhor.</w:t>
      </w:r>
    </w:p>
    <w:p>
      <w:pPr>
        <w:rPr>
          <w:rFonts w:ascii="Trebuchet MS" w:hAnsi="Trebuchet MS"/>
          <w:color w:val="000000"/>
          <w:sz w:val="20"/>
          <w:szCs w:val="20"/>
        </w:rPr>
      </w:pPr>
      <w:r>
        <w:rPr>
          <w:rFonts w:ascii="Trebuchet MS" w:hAnsi="Trebuchet MS"/>
          <w:color w:val="000000"/>
          <w:sz w:val="20"/>
          <w:szCs w:val="20"/>
        </w:rPr>
        <w:t>3 E todos os homens de Israel se congregaram ao rei na festa, no sétimo mês.</w:t>
      </w:r>
    </w:p>
    <w:p>
      <w:pPr>
        <w:rPr>
          <w:rFonts w:ascii="Trebuchet MS" w:hAnsi="Trebuchet MS"/>
          <w:color w:val="000000"/>
          <w:sz w:val="20"/>
          <w:szCs w:val="20"/>
        </w:rPr>
      </w:pPr>
      <w:r>
        <w:rPr>
          <w:rFonts w:ascii="Trebuchet MS" w:hAnsi="Trebuchet MS"/>
          <w:color w:val="000000"/>
          <w:sz w:val="20"/>
          <w:szCs w:val="20"/>
        </w:rPr>
        <w:t>4 E, tendo chegado todos os anciãos de Israel; os levitas levantaram a arca;</w:t>
      </w:r>
    </w:p>
    <w:p>
      <w:pPr>
        <w:rPr>
          <w:rFonts w:ascii="Trebuchet MS" w:hAnsi="Trebuchet MS"/>
          <w:color w:val="000000"/>
          <w:sz w:val="20"/>
          <w:szCs w:val="20"/>
        </w:rPr>
      </w:pPr>
      <w:r>
        <w:rPr>
          <w:rFonts w:ascii="Trebuchet MS" w:hAnsi="Trebuchet MS"/>
          <w:color w:val="000000"/>
          <w:sz w:val="20"/>
          <w:szCs w:val="20"/>
        </w:rPr>
        <w:t>5 e fizeram subir a arca, a tenda da revelação e todos os utensílios sagrados que estavam na tenda; os sacerdotes levitas os levaram.</w:t>
      </w:r>
    </w:p>
    <w:p>
      <w:pPr>
        <w:rPr>
          <w:rFonts w:ascii="Trebuchet MS" w:hAnsi="Trebuchet MS"/>
          <w:color w:val="000000"/>
          <w:sz w:val="20"/>
          <w:szCs w:val="20"/>
        </w:rPr>
      </w:pPr>
      <w:r>
        <w:rPr>
          <w:rFonts w:ascii="Trebuchet MS" w:hAnsi="Trebuchet MS"/>
          <w:color w:val="000000"/>
          <w:sz w:val="20"/>
          <w:szCs w:val="20"/>
        </w:rPr>
        <w:t>6 Então o rei Salomão e toda a congregação de Israel, que se havia reunido a ele diante da arca, sacrificavam carneiros e bois, que não se podiam contar nem numerar por causa da sua multidão.</w:t>
      </w:r>
    </w:p>
    <w:p>
      <w:pPr>
        <w:rPr>
          <w:rFonts w:ascii="Trebuchet MS" w:hAnsi="Trebuchet MS"/>
          <w:color w:val="000000"/>
          <w:sz w:val="20"/>
          <w:szCs w:val="20"/>
        </w:rPr>
      </w:pPr>
      <w:r>
        <w:rPr>
          <w:rFonts w:ascii="Trebuchet MS" w:hAnsi="Trebuchet MS"/>
          <w:color w:val="000000"/>
          <w:sz w:val="20"/>
          <w:szCs w:val="20"/>
        </w:rPr>
        <w:t>7 Assim trouxeram os sacerdotes a arca do pacto do Senhor para o seu lugar, no oráculo da casa, no lugar santíssimo, debaixo das asas dos querubins.</w:t>
      </w:r>
    </w:p>
    <w:p>
      <w:pPr>
        <w:rPr>
          <w:rFonts w:ascii="Trebuchet MS" w:hAnsi="Trebuchet MS"/>
          <w:color w:val="000000"/>
          <w:sz w:val="20"/>
          <w:szCs w:val="20"/>
        </w:rPr>
      </w:pPr>
      <w:r>
        <w:rPr>
          <w:rFonts w:ascii="Trebuchet MS" w:hAnsi="Trebuchet MS"/>
          <w:color w:val="000000"/>
          <w:sz w:val="20"/>
          <w:szCs w:val="20"/>
        </w:rPr>
        <w:t>8 Porque os querubins estendiam as asas sobre o lugar da arca, cobrindo a arca e os seus varais:</w:t>
      </w:r>
    </w:p>
    <w:p>
      <w:pPr>
        <w:rPr>
          <w:rFonts w:ascii="Trebuchet MS" w:hAnsi="Trebuchet MS"/>
          <w:color w:val="000000"/>
          <w:sz w:val="20"/>
          <w:szCs w:val="20"/>
        </w:rPr>
      </w:pPr>
      <w:r>
        <w:rPr>
          <w:rFonts w:ascii="Trebuchet MS" w:hAnsi="Trebuchet MS"/>
          <w:color w:val="000000"/>
          <w:sz w:val="20"/>
          <w:szCs w:val="20"/>
        </w:rPr>
        <w:t>9 Os varais eram tão compridos que as suas pontas se viam perante o oráculo, mas não se viam de fora; e ali tem estado a arca até o dia de hoje.</w:t>
      </w:r>
    </w:p>
    <w:p>
      <w:pPr>
        <w:rPr>
          <w:rFonts w:ascii="Trebuchet MS" w:hAnsi="Trebuchet MS"/>
          <w:color w:val="000000"/>
          <w:sz w:val="20"/>
          <w:szCs w:val="20"/>
        </w:rPr>
      </w:pPr>
      <w:r>
        <w:rPr>
          <w:rFonts w:ascii="Trebuchet MS" w:hAnsi="Trebuchet MS"/>
          <w:color w:val="000000"/>
          <w:sz w:val="20"/>
          <w:szCs w:val="20"/>
        </w:rPr>
        <w:t>10 Na arca não havia coisa alguma senão as duas tábuas que Moisés ali tinha posto em Horebe, quando o Senhor fez um pacto com os filhos de Israel, ao saíram eles do Egito.</w:t>
      </w:r>
    </w:p>
    <w:p>
      <w:pPr>
        <w:rPr>
          <w:rFonts w:ascii="Trebuchet MS" w:hAnsi="Trebuchet MS"/>
          <w:color w:val="000000"/>
          <w:sz w:val="20"/>
          <w:szCs w:val="20"/>
        </w:rPr>
      </w:pPr>
      <w:r>
        <w:rPr>
          <w:rFonts w:ascii="Trebuchet MS" w:hAnsi="Trebuchet MS"/>
          <w:color w:val="000000"/>
          <w:sz w:val="20"/>
          <w:szCs w:val="20"/>
        </w:rPr>
        <w:t>11 Quando os sacerdotes saíram do lugar santo (pois todos os sacerdotes que se achavam presentes se tinham santificado, sem observarem a ordem das suas turmas;</w:t>
      </w:r>
    </w:p>
    <w:p>
      <w:pPr>
        <w:rPr>
          <w:rFonts w:ascii="Trebuchet MS" w:hAnsi="Trebuchet MS"/>
          <w:color w:val="000000"/>
          <w:sz w:val="20"/>
          <w:szCs w:val="20"/>
        </w:rPr>
      </w:pPr>
      <w:r>
        <w:rPr>
          <w:rFonts w:ascii="Trebuchet MS" w:hAnsi="Trebuchet MS"/>
          <w:color w:val="000000"/>
          <w:sz w:val="20"/>
          <w:szCs w:val="20"/>
        </w:rPr>
        <w:t>12 também os levitas que eram cantores, todos eles, a saber, Asafe, Remã, Jedútum e seus filhos, e seus irmãos, vestidos de linho fino, com címbalos, com alaúdes e com harpas, estavam em pé ao lado oriental do altar, e juntamente com eles cento e vinte sacerdotes, que tocavam as trombetas) ,</w:t>
      </w:r>
    </w:p>
    <w:p>
      <w:pPr>
        <w:rPr>
          <w:rFonts w:ascii="Trebuchet MS" w:hAnsi="Trebuchet MS"/>
          <w:color w:val="000000"/>
          <w:sz w:val="20"/>
          <w:szCs w:val="20"/>
        </w:rPr>
      </w:pPr>
      <w:r>
        <w:rPr>
          <w:rFonts w:ascii="Trebuchet MS" w:hAnsi="Trebuchet MS"/>
          <w:color w:val="000000"/>
          <w:sz w:val="20"/>
          <w:szCs w:val="20"/>
        </w:rPr>
        <w:t>13 quando os trombeteiros e os cantores estavam acordes em fazerem ouvir uma só voz, louvando ao Senhor e dando-lhe graças, e quando levantavam a voz com trombetas, e címbalos, e outros instrumentos de música, e louvavam ao Senhor, dizendo: Porque ele é bom, porque a sua benignidade dura para sempre; então se encheu duma nuvem a casa, a saber, a casa do Senhor,</w:t>
      </w:r>
    </w:p>
    <w:p>
      <w:pPr>
        <w:rPr>
          <w:rFonts w:ascii="Trebuchet MS" w:hAnsi="Trebuchet MS"/>
          <w:color w:val="000000"/>
          <w:sz w:val="20"/>
          <w:szCs w:val="20"/>
        </w:rPr>
      </w:pPr>
      <w:r>
        <w:rPr>
          <w:rFonts w:ascii="Trebuchet MS" w:hAnsi="Trebuchet MS"/>
          <w:color w:val="000000"/>
          <w:sz w:val="20"/>
          <w:szCs w:val="20"/>
        </w:rPr>
        <w:t>14 de modo que os sacerdotes não podiam ter-se em pé, para ministrar, por causa da nuvem; porque a glória do Senhor encheu a casa de Deus.</w:t>
      </w:r>
    </w:p>
    <w:p>
      <w:pPr>
        <w:pStyle w:val="P13"/>
        <w:rPr>
          <w:rFonts w:ascii="Trebuchet MS" w:hAnsi="Trebuchet MS"/>
          <w:color w:val="000000"/>
          <w:sz w:val="22"/>
          <w:szCs w:val="22"/>
        </w:rPr>
      </w:pPr>
      <w:bookmarkStart w:id="406" w:name="_Toc147528330"/>
      <w:r>
        <w:rPr>
          <w:rFonts w:ascii="Trebuchet MS" w:hAnsi="Trebuchet MS"/>
          <w:color w:val="000000"/>
          <w:sz w:val="22"/>
          <w:szCs w:val="22"/>
        </w:rPr>
        <w:t xml:space="preserve"> II CRÔNICAS 6</w:t>
      </w:r>
      <w:bookmarkEnd w:id="406"/>
    </w:p>
    <w:p>
      <w:pPr>
        <w:rPr>
          <w:rFonts w:ascii="Trebuchet MS" w:hAnsi="Trebuchet MS"/>
          <w:color w:val="000000"/>
          <w:sz w:val="20"/>
          <w:szCs w:val="20"/>
        </w:rPr>
      </w:pPr>
      <w:r>
        <w:rPr>
          <w:rFonts w:ascii="Trebuchet MS" w:hAnsi="Trebuchet MS"/>
          <w:color w:val="000000"/>
          <w:sz w:val="20"/>
          <w:szCs w:val="20"/>
        </w:rPr>
        <w:t>1 Então disse Salomão: O Senhor disse que habitaria nas trevas.</w:t>
      </w:r>
    </w:p>
    <w:p>
      <w:pPr>
        <w:rPr>
          <w:rFonts w:ascii="Trebuchet MS" w:hAnsi="Trebuchet MS"/>
          <w:color w:val="000000"/>
          <w:sz w:val="20"/>
          <w:szCs w:val="20"/>
        </w:rPr>
      </w:pPr>
      <w:r>
        <w:rPr>
          <w:rFonts w:ascii="Trebuchet MS" w:hAnsi="Trebuchet MS"/>
          <w:color w:val="000000"/>
          <w:sz w:val="20"/>
          <w:szCs w:val="20"/>
        </w:rPr>
        <w:t>2 E eu te construí uma casa para morada, um lugar para a tua eterna habitação.</w:t>
      </w:r>
    </w:p>
    <w:p>
      <w:pPr>
        <w:rPr>
          <w:rFonts w:ascii="Trebuchet MS" w:hAnsi="Trebuchet MS"/>
          <w:color w:val="000000"/>
          <w:sz w:val="20"/>
          <w:szCs w:val="20"/>
        </w:rPr>
      </w:pPr>
      <w:r>
        <w:rPr>
          <w:rFonts w:ascii="Trebuchet MS" w:hAnsi="Trebuchet MS"/>
          <w:color w:val="000000"/>
          <w:sz w:val="20"/>
          <w:szCs w:val="20"/>
        </w:rPr>
        <w:t>3 Então o rei virou o rosto e abençoou toda a congregação de Israel; e toda a congregação estava em pé.</w:t>
      </w:r>
    </w:p>
    <w:p>
      <w:pPr>
        <w:rPr>
          <w:rFonts w:ascii="Trebuchet MS" w:hAnsi="Trebuchet MS"/>
          <w:color w:val="000000"/>
          <w:sz w:val="20"/>
          <w:szCs w:val="20"/>
        </w:rPr>
      </w:pPr>
      <w:r>
        <w:rPr>
          <w:rFonts w:ascii="Trebuchet MS" w:hAnsi="Trebuchet MS"/>
          <w:color w:val="000000"/>
          <w:sz w:val="20"/>
          <w:szCs w:val="20"/>
        </w:rPr>
        <w:t>4 E ele disse: Bendito seja o Senhor Deus de Israel, que pelas suas mãos cumpriu o que falou pela sua boca a Davi, meu pai, dizendo:</w:t>
      </w:r>
    </w:p>
    <w:p>
      <w:pPr>
        <w:rPr>
          <w:rFonts w:ascii="Trebuchet MS" w:hAnsi="Trebuchet MS"/>
          <w:color w:val="000000"/>
          <w:sz w:val="20"/>
          <w:szCs w:val="20"/>
        </w:rPr>
      </w:pPr>
      <w:r>
        <w:rPr>
          <w:rFonts w:ascii="Trebuchet MS" w:hAnsi="Trebuchet MS"/>
          <w:color w:val="000000"/>
          <w:sz w:val="20"/>
          <w:szCs w:val="20"/>
        </w:rPr>
        <w:t>5 Desde o dia em que tirei o meu povo da terra do Egito não escolhi cidade alguma de todas as tribos de Israel, para edificar nela uma casa em que estivesse o meu nome, nem escolhi homem algum para ser chefe do meu povo Israel;</w:t>
      </w:r>
    </w:p>
    <w:p>
      <w:pPr>
        <w:rPr>
          <w:rFonts w:ascii="Trebuchet MS" w:hAnsi="Trebuchet MS"/>
          <w:color w:val="000000"/>
          <w:sz w:val="20"/>
          <w:szCs w:val="20"/>
        </w:rPr>
      </w:pPr>
      <w:r>
        <w:rPr>
          <w:rFonts w:ascii="Trebuchet MS" w:hAnsi="Trebuchet MS"/>
          <w:color w:val="000000"/>
          <w:sz w:val="20"/>
          <w:szCs w:val="20"/>
        </w:rPr>
        <w:t>6 mas escolhi Jerusalém para que ali estivesse o meu nome; e escolhi Davi para que estivesse sobre o meu povo Israel.</w:t>
      </w:r>
    </w:p>
    <w:p>
      <w:pPr>
        <w:rPr>
          <w:rFonts w:ascii="Trebuchet MS" w:hAnsi="Trebuchet MS"/>
          <w:color w:val="000000"/>
          <w:sz w:val="20"/>
          <w:szCs w:val="20"/>
        </w:rPr>
      </w:pPr>
      <w:r>
        <w:rPr>
          <w:rFonts w:ascii="Trebuchet MS" w:hAnsi="Trebuchet MS"/>
          <w:color w:val="000000"/>
          <w:sz w:val="20"/>
          <w:szCs w:val="20"/>
        </w:rPr>
        <w:t>7 Davi, meu pai, teve no seu coração o propósito de edificar uma casa ao nome do Senhor, Deus de Israel.</w:t>
      </w:r>
    </w:p>
    <w:p>
      <w:pPr>
        <w:rPr>
          <w:rFonts w:ascii="Trebuchet MS" w:hAnsi="Trebuchet MS"/>
          <w:color w:val="000000"/>
          <w:sz w:val="20"/>
          <w:szCs w:val="20"/>
        </w:rPr>
      </w:pPr>
      <w:r>
        <w:rPr>
          <w:rFonts w:ascii="Trebuchet MS" w:hAnsi="Trebuchet MS"/>
          <w:color w:val="000000"/>
          <w:sz w:val="20"/>
          <w:szCs w:val="20"/>
        </w:rPr>
        <w:t>8 Mas o Senhor disse a Davi, meu pai: Porquanto tiveste no teu coração o propósito de edificar uma casa ao meu nome, fizeste bem em ter isto no teu coração.</w:t>
      </w:r>
    </w:p>
    <w:p>
      <w:pPr>
        <w:rPr>
          <w:rFonts w:ascii="Trebuchet MS" w:hAnsi="Trebuchet MS"/>
          <w:color w:val="000000"/>
          <w:sz w:val="20"/>
          <w:szCs w:val="20"/>
        </w:rPr>
      </w:pPr>
      <w:r>
        <w:rPr>
          <w:rFonts w:ascii="Trebuchet MS" w:hAnsi="Trebuchet MS"/>
          <w:color w:val="000000"/>
          <w:sz w:val="20"/>
          <w:szCs w:val="20"/>
        </w:rPr>
        <w:t>9 Contudo tu não edificarás a casa, mas teu filho, que há de proceder de teus lombos, esse edificará a casa ao meu nome.</w:t>
      </w:r>
    </w:p>
    <w:p>
      <w:pPr>
        <w:rPr>
          <w:rFonts w:ascii="Trebuchet MS" w:hAnsi="Trebuchet MS"/>
          <w:color w:val="000000"/>
          <w:sz w:val="20"/>
          <w:szCs w:val="20"/>
        </w:rPr>
      </w:pPr>
      <w:r>
        <w:rPr>
          <w:rFonts w:ascii="Trebuchet MS" w:hAnsi="Trebuchet MS"/>
          <w:color w:val="000000"/>
          <w:sz w:val="20"/>
          <w:szCs w:val="20"/>
        </w:rPr>
        <w:t>10 Assim cumpriu o Senhor a palavra que falou; pois eu me levantei em lugar de Davi, meu pai, e me assentei sobre o trono de Israel, como prometeu o Senhor, e edifiquei a casa ao nome do Senhor, Deus de Israel.</w:t>
      </w:r>
    </w:p>
    <w:p>
      <w:pPr>
        <w:rPr>
          <w:rFonts w:ascii="Trebuchet MS" w:hAnsi="Trebuchet MS"/>
          <w:color w:val="000000"/>
          <w:sz w:val="20"/>
          <w:szCs w:val="20"/>
        </w:rPr>
      </w:pPr>
      <w:r>
        <w:rPr>
          <w:rFonts w:ascii="Trebuchet MS" w:hAnsi="Trebuchet MS"/>
          <w:color w:val="000000"/>
          <w:sz w:val="20"/>
          <w:szCs w:val="20"/>
        </w:rPr>
        <w:t>11 E pus nela a arca, em que está o pacto que o Senhor fez com os filhos de Israel.</w:t>
      </w:r>
    </w:p>
    <w:p>
      <w:pPr>
        <w:rPr>
          <w:rFonts w:ascii="Trebuchet MS" w:hAnsi="Trebuchet MS"/>
          <w:color w:val="000000"/>
          <w:sz w:val="20"/>
          <w:szCs w:val="20"/>
        </w:rPr>
      </w:pPr>
      <w:r>
        <w:rPr>
          <w:rFonts w:ascii="Trebuchet MS" w:hAnsi="Trebuchet MS"/>
          <w:color w:val="000000"/>
          <w:sz w:val="20"/>
          <w:szCs w:val="20"/>
        </w:rPr>
        <w:t>12 Depois Salomão se colocou diante do altar do Senhor, na presença de toda a congregação de Israel, e estendeu as mãos</w:t>
      </w:r>
    </w:p>
    <w:p>
      <w:pPr>
        <w:rPr>
          <w:rFonts w:ascii="Trebuchet MS" w:hAnsi="Trebuchet MS"/>
          <w:color w:val="000000"/>
          <w:sz w:val="20"/>
          <w:szCs w:val="20"/>
        </w:rPr>
      </w:pPr>
      <w:r>
        <w:rPr>
          <w:rFonts w:ascii="Trebuchet MS" w:hAnsi="Trebuchet MS"/>
          <w:color w:val="000000"/>
          <w:sz w:val="20"/>
          <w:szCs w:val="20"/>
        </w:rPr>
        <w:t>13 (pois Salomão tinha feito uma plataforma de bronze, de cinco côvados de comprimento, cinco de largura e três de altura, a qual tinha posto no meio do átrio; a ela assomou e, pondo-se de joelhos perante toda a congregação de Israel, estendeu as mãos para o céu),</w:t>
      </w:r>
    </w:p>
    <w:p>
      <w:pPr>
        <w:rPr>
          <w:rFonts w:ascii="Trebuchet MS" w:hAnsi="Trebuchet MS"/>
          <w:color w:val="000000"/>
          <w:sz w:val="20"/>
          <w:szCs w:val="20"/>
        </w:rPr>
      </w:pPr>
      <w:r>
        <w:rPr>
          <w:rFonts w:ascii="Trebuchet MS" w:hAnsi="Trebuchet MS"/>
          <w:color w:val="000000"/>
          <w:sz w:val="20"/>
          <w:szCs w:val="20"/>
        </w:rPr>
        <w:t>14 e disse: Ó Senhor, Deus de Israel, não há, nem no céu nem na terra, Deus semelhante a ti, que guardas o pacto e a beneficência para com os teus servos que andam perante ti de todo o seu coração;</w:t>
      </w:r>
    </w:p>
    <w:p>
      <w:pPr>
        <w:rPr>
          <w:rFonts w:ascii="Trebuchet MS" w:hAnsi="Trebuchet MS"/>
          <w:color w:val="000000"/>
          <w:sz w:val="20"/>
          <w:szCs w:val="20"/>
        </w:rPr>
      </w:pPr>
      <w:r>
        <w:rPr>
          <w:rFonts w:ascii="Trebuchet MS" w:hAnsi="Trebuchet MS"/>
          <w:color w:val="000000"/>
          <w:sz w:val="20"/>
          <w:szCs w:val="20"/>
        </w:rPr>
        <w:t>15 que cumpriste ao teu servo Davi, meu pai, o que lhe falaste; sim, pela tua boca o disseste, e pela tua mão o cumpriste, como se vê neste dia.</w:t>
      </w:r>
    </w:p>
    <w:p>
      <w:pPr>
        <w:rPr>
          <w:rFonts w:ascii="Trebuchet MS" w:hAnsi="Trebuchet MS"/>
          <w:color w:val="000000"/>
          <w:sz w:val="20"/>
          <w:szCs w:val="20"/>
        </w:rPr>
      </w:pPr>
      <w:r>
        <w:rPr>
          <w:rFonts w:ascii="Trebuchet MS" w:hAnsi="Trebuchet MS"/>
          <w:color w:val="000000"/>
          <w:sz w:val="20"/>
          <w:szCs w:val="20"/>
        </w:rPr>
        <w:t>16 Agora, pois, Senhor, Deus de Israel, cumpre ao teu servo Davi, meu pai, o que lhe promete-te, dizendo: Nunca te faltará varão diante de mim, que se assente sobre o trono de Israel; tão somente que teus filhos guardem o seu caminho para andarem na minha lei, como tu andaste diante de mim.</w:t>
      </w:r>
    </w:p>
    <w:p>
      <w:pPr>
        <w:rPr>
          <w:rFonts w:ascii="Trebuchet MS" w:hAnsi="Trebuchet MS"/>
          <w:color w:val="000000"/>
          <w:sz w:val="20"/>
          <w:szCs w:val="20"/>
        </w:rPr>
      </w:pPr>
      <w:r>
        <w:rPr>
          <w:rFonts w:ascii="Trebuchet MS" w:hAnsi="Trebuchet MS"/>
          <w:color w:val="000000"/>
          <w:sz w:val="20"/>
          <w:szCs w:val="20"/>
        </w:rPr>
        <w:t>17 Agora pois, Senhor, Deus de Israel, confirme-se a tua palavra, que falaste ao teu servo Davi.</w:t>
      </w:r>
    </w:p>
    <w:p>
      <w:pPr>
        <w:rPr>
          <w:rFonts w:ascii="Trebuchet MS" w:hAnsi="Trebuchet MS"/>
          <w:color w:val="000000"/>
          <w:sz w:val="20"/>
          <w:szCs w:val="20"/>
        </w:rPr>
      </w:pPr>
      <w:r>
        <w:rPr>
          <w:rFonts w:ascii="Trebuchet MS" w:hAnsi="Trebuchet MS"/>
          <w:color w:val="000000"/>
          <w:sz w:val="20"/>
          <w:szCs w:val="20"/>
        </w:rPr>
        <w:t>18 Mas, na verdade, habitará Deus com os homens na terra? Eis que o céu e o céu dos céus não te podem conter; quanto menos esta casa que tenho edificado!</w:t>
      </w:r>
    </w:p>
    <w:p>
      <w:pPr>
        <w:rPr>
          <w:rFonts w:ascii="Trebuchet MS" w:hAnsi="Trebuchet MS"/>
          <w:color w:val="000000"/>
          <w:sz w:val="20"/>
          <w:szCs w:val="20"/>
        </w:rPr>
      </w:pPr>
      <w:r>
        <w:rPr>
          <w:rFonts w:ascii="Trebuchet MS" w:hAnsi="Trebuchet MS"/>
          <w:color w:val="000000"/>
          <w:sz w:val="20"/>
          <w:szCs w:val="20"/>
        </w:rPr>
        <w:t>19 Contudo, atende à oração e à súplica do teu servo, ó Senhor meu Deus, para ouvires o clamor e a oração que o teu servo faz diante de ti;</w:t>
      </w:r>
    </w:p>
    <w:p>
      <w:pPr>
        <w:rPr>
          <w:rFonts w:ascii="Trebuchet MS" w:hAnsi="Trebuchet MS"/>
          <w:color w:val="000000"/>
          <w:sz w:val="20"/>
          <w:szCs w:val="20"/>
        </w:rPr>
      </w:pPr>
      <w:r>
        <w:rPr>
          <w:rFonts w:ascii="Trebuchet MS" w:hAnsi="Trebuchet MS"/>
          <w:color w:val="000000"/>
          <w:sz w:val="20"/>
          <w:szCs w:val="20"/>
        </w:rPr>
        <w:t>20 que dia e noite estejam os teus olhos abertos para esta casa, sim, para o lugar de que disseste que ali porias o teu nome; para ouvires a oração que o teu servo fizer neste lugar.</w:t>
      </w:r>
    </w:p>
    <w:p>
      <w:pPr>
        <w:rPr>
          <w:rFonts w:ascii="Trebuchet MS" w:hAnsi="Trebuchet MS"/>
          <w:color w:val="000000"/>
          <w:sz w:val="20"/>
          <w:szCs w:val="20"/>
        </w:rPr>
      </w:pPr>
      <w:r>
        <w:rPr>
          <w:rFonts w:ascii="Trebuchet MS" w:hAnsi="Trebuchet MS"/>
          <w:color w:val="000000"/>
          <w:sz w:val="20"/>
          <w:szCs w:val="20"/>
        </w:rPr>
        <w:t>21 Ouve as súplicas do teu servo, e do teu povo Israel, que fizerem neste lugar; sim, ouve do lugar da tua habitação, do céu; e, ouvindo, perdoa.</w:t>
      </w:r>
    </w:p>
    <w:p>
      <w:pPr>
        <w:rPr>
          <w:rFonts w:ascii="Trebuchet MS" w:hAnsi="Trebuchet MS"/>
          <w:color w:val="000000"/>
          <w:sz w:val="20"/>
          <w:szCs w:val="20"/>
        </w:rPr>
      </w:pPr>
      <w:r>
        <w:rPr>
          <w:rFonts w:ascii="Trebuchet MS" w:hAnsi="Trebuchet MS"/>
          <w:color w:val="000000"/>
          <w:sz w:val="20"/>
          <w:szCs w:val="20"/>
        </w:rPr>
        <w:t>22 Se alguém pecar contra o seu próximo, e lhe for exigido que jure, e ele vier jurar perante o teu altar, nesta casa,</w:t>
      </w:r>
    </w:p>
    <w:p>
      <w:pPr>
        <w:rPr>
          <w:rFonts w:ascii="Trebuchet MS" w:hAnsi="Trebuchet MS"/>
          <w:color w:val="000000"/>
          <w:sz w:val="20"/>
          <w:szCs w:val="20"/>
        </w:rPr>
      </w:pPr>
      <w:r>
        <w:rPr>
          <w:rFonts w:ascii="Trebuchet MS" w:hAnsi="Trebuchet MS"/>
          <w:color w:val="000000"/>
          <w:sz w:val="20"/>
          <w:szCs w:val="20"/>
        </w:rPr>
        <w:t>23 ouve então do céu, age, e julga os teus servos: paga ao culpado, fazendo recair sobre a sua cabeça o seu proceder, e justifica ao reto, retribuindo-lhe segundo a sua retidão.</w:t>
      </w:r>
    </w:p>
    <w:p>
      <w:pPr>
        <w:rPr>
          <w:rFonts w:ascii="Trebuchet MS" w:hAnsi="Trebuchet MS"/>
          <w:color w:val="000000"/>
          <w:sz w:val="20"/>
          <w:szCs w:val="20"/>
        </w:rPr>
      </w:pPr>
      <w:r>
        <w:rPr>
          <w:rFonts w:ascii="Trebuchet MS" w:hAnsi="Trebuchet MS"/>
          <w:color w:val="000000"/>
          <w:sz w:val="20"/>
          <w:szCs w:val="20"/>
        </w:rPr>
        <w:t>24 Se o teu povo Israel for derrotado diante do inimigo, por ter pecado contra ti; e eles se converterem, e confessarem o teu nome, e orarem e fizerem súplicas diante de ti nesta casa,</w:t>
      </w:r>
    </w:p>
    <w:p>
      <w:pPr>
        <w:rPr>
          <w:rFonts w:ascii="Trebuchet MS" w:hAnsi="Trebuchet MS"/>
          <w:color w:val="000000"/>
          <w:sz w:val="20"/>
          <w:szCs w:val="20"/>
        </w:rPr>
      </w:pPr>
      <w:r>
        <w:rPr>
          <w:rFonts w:ascii="Trebuchet MS" w:hAnsi="Trebuchet MS"/>
          <w:color w:val="000000"/>
          <w:sz w:val="20"/>
          <w:szCs w:val="20"/>
        </w:rPr>
        <w:t>25 ouve então do céu, e perdoa os pecados do teu povo Israel, e torna a levá-los para a terra que lhes deste a eles e a seus pais.</w:t>
      </w:r>
    </w:p>
    <w:p>
      <w:pPr>
        <w:rPr>
          <w:rFonts w:ascii="Trebuchet MS" w:hAnsi="Trebuchet MS"/>
          <w:color w:val="000000"/>
          <w:sz w:val="20"/>
          <w:szCs w:val="20"/>
        </w:rPr>
      </w:pPr>
      <w:r>
        <w:rPr>
          <w:rFonts w:ascii="Trebuchet MS" w:hAnsi="Trebuchet MS"/>
          <w:color w:val="000000"/>
          <w:sz w:val="20"/>
          <w:szCs w:val="20"/>
        </w:rPr>
        <w:t>26 Se o céu se fechar e não houver chuva, por terem pecado contra ti; se orarem, voltados para este lugar, e confessarem o teu nome, e se converterem dos seus pecados, quando tu os afligires,</w:t>
      </w:r>
    </w:p>
    <w:p>
      <w:pPr>
        <w:rPr>
          <w:rFonts w:ascii="Trebuchet MS" w:hAnsi="Trebuchet MS"/>
          <w:color w:val="000000"/>
          <w:sz w:val="20"/>
          <w:szCs w:val="20"/>
        </w:rPr>
      </w:pPr>
      <w:r>
        <w:rPr>
          <w:rFonts w:ascii="Trebuchet MS" w:hAnsi="Trebuchet MS"/>
          <w:color w:val="000000"/>
          <w:sz w:val="20"/>
          <w:szCs w:val="20"/>
        </w:rPr>
        <w:t>27 ouve então do céu, e perdoa o pecado dos teus servos, e do teu povo Israel, ensinando-lhes o bom caminho, em que devem andar, envia chuva sobre a tua terra, que deste ao teu povo em herança.</w:t>
      </w:r>
    </w:p>
    <w:p>
      <w:pPr>
        <w:rPr>
          <w:rFonts w:ascii="Trebuchet MS" w:hAnsi="Trebuchet MS"/>
          <w:color w:val="000000"/>
          <w:sz w:val="20"/>
          <w:szCs w:val="20"/>
        </w:rPr>
      </w:pPr>
      <w:r>
        <w:rPr>
          <w:rFonts w:ascii="Trebuchet MS" w:hAnsi="Trebuchet MS"/>
          <w:color w:val="000000"/>
          <w:sz w:val="20"/>
          <w:szCs w:val="20"/>
        </w:rPr>
        <w:t>28 Se houver na terra fome ou peste, se houver crestamento ou ferrugem, gafanhotos ou lagarta; se os seus inimigos os cercarem nas suas cidades; seja qual for a praga ou doença que houver;</w:t>
      </w:r>
    </w:p>
    <w:p>
      <w:pPr>
        <w:rPr>
          <w:rFonts w:ascii="Trebuchet MS" w:hAnsi="Trebuchet MS"/>
          <w:color w:val="000000"/>
          <w:sz w:val="20"/>
          <w:szCs w:val="20"/>
        </w:rPr>
      </w:pPr>
      <w:r>
        <w:rPr>
          <w:rFonts w:ascii="Trebuchet MS" w:hAnsi="Trebuchet MS"/>
          <w:color w:val="000000"/>
          <w:sz w:val="20"/>
          <w:szCs w:val="20"/>
        </w:rPr>
        <w:t>29 toda oração e toda súplica que qualquer homem ou todo o teu povo Israel fizer, conhecendo cada um a sua praga e a sua dor, e estendendo as suas mãos para esta casa,</w:t>
      </w:r>
    </w:p>
    <w:p>
      <w:pPr>
        <w:rPr>
          <w:rFonts w:ascii="Trebuchet MS" w:hAnsi="Trebuchet MS"/>
          <w:color w:val="000000"/>
          <w:sz w:val="20"/>
          <w:szCs w:val="20"/>
        </w:rPr>
      </w:pPr>
      <w:r>
        <w:rPr>
          <w:rFonts w:ascii="Trebuchet MS" w:hAnsi="Trebuchet MS"/>
          <w:color w:val="000000"/>
          <w:sz w:val="20"/>
          <w:szCs w:val="20"/>
        </w:rPr>
        <w:t>30 ouve então do céu, lugar da tua habitação, e perdoa, e dá a cada um conforme todos os seus caminhos, segundo vires o seu coração (pois tu, só tu conheces o coração dos filhos dos homens)</w:t>
      </w:r>
    </w:p>
    <w:p>
      <w:pPr>
        <w:rPr>
          <w:rFonts w:ascii="Trebuchet MS" w:hAnsi="Trebuchet MS"/>
          <w:color w:val="000000"/>
          <w:sz w:val="20"/>
          <w:szCs w:val="20"/>
        </w:rPr>
      </w:pPr>
      <w:r>
        <w:rPr>
          <w:rFonts w:ascii="Trebuchet MS" w:hAnsi="Trebuchet MS"/>
          <w:color w:val="000000"/>
          <w:sz w:val="20"/>
          <w:szCs w:val="20"/>
        </w:rPr>
        <w:t>31 para que te temam e andem nos teus caminhos todos os dias que viverem na terra que deste a nossos pais.</w:t>
      </w:r>
    </w:p>
    <w:p>
      <w:pPr>
        <w:rPr>
          <w:rFonts w:ascii="Trebuchet MS" w:hAnsi="Trebuchet MS"/>
          <w:color w:val="000000"/>
          <w:sz w:val="20"/>
          <w:szCs w:val="20"/>
        </w:rPr>
      </w:pPr>
      <w:r>
        <w:rPr>
          <w:rFonts w:ascii="Trebuchet MS" w:hAnsi="Trebuchet MS"/>
          <w:color w:val="000000"/>
          <w:sz w:val="20"/>
          <w:szCs w:val="20"/>
        </w:rPr>
        <w:t>32 Assim também ao estrangeiro, que não é do teu povo Israel, quando vier de um país remoto por amor do teu grande nome, da tua mão poderosa e do teu braço estendido, vindo ele e orando nesta casa,</w:t>
      </w:r>
    </w:p>
    <w:p>
      <w:pPr>
        <w:rPr>
          <w:rFonts w:ascii="Trebuchet MS" w:hAnsi="Trebuchet MS"/>
          <w:color w:val="000000"/>
          <w:sz w:val="20"/>
          <w:szCs w:val="20"/>
        </w:rPr>
      </w:pPr>
      <w:r>
        <w:rPr>
          <w:rFonts w:ascii="Trebuchet MS" w:hAnsi="Trebuchet MS"/>
          <w:color w:val="000000"/>
          <w:sz w:val="20"/>
          <w:szCs w:val="20"/>
        </w:rPr>
        <w:t>33 ouve então do céu, lugar da tua habitação, e faze conforme tudo o que o estrangeiro te suplicar, a fim de que todos os povos da terra conheçam o teu nome, e te temam como o teu povo Israel, e saibam que pelo teu nome é chamada esta casa que edifiquei.</w:t>
      </w:r>
    </w:p>
    <w:p>
      <w:pPr>
        <w:rPr>
          <w:rFonts w:ascii="Trebuchet MS" w:hAnsi="Trebuchet MS"/>
          <w:color w:val="000000"/>
          <w:sz w:val="20"/>
          <w:szCs w:val="20"/>
        </w:rPr>
      </w:pPr>
      <w:r>
        <w:rPr>
          <w:rFonts w:ascii="Trebuchet MS" w:hAnsi="Trebuchet MS"/>
          <w:color w:val="000000"/>
          <w:sz w:val="20"/>
          <w:szCs w:val="20"/>
        </w:rPr>
        <w:t>34 Se o teu povo sair à guerra contra os seus inimigos, seja qual for o caminho por que os enviares, e orarem a ti, voltados para esta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35 ouve então do céu a sua oração e a sua súplica, e defende a sua causa.</w:t>
      </w:r>
    </w:p>
    <w:p>
      <w:pPr>
        <w:rPr>
          <w:rFonts w:ascii="Trebuchet MS" w:hAnsi="Trebuchet MS"/>
          <w:color w:val="000000"/>
          <w:sz w:val="20"/>
          <w:szCs w:val="20"/>
        </w:rPr>
      </w:pPr>
      <w:r>
        <w:rPr>
          <w:rFonts w:ascii="Trebuchet MS" w:hAnsi="Trebuchet MS"/>
          <w:color w:val="000000"/>
          <w:sz w:val="20"/>
          <w:szCs w:val="20"/>
        </w:rPr>
        <w:t>36 Se pecarem contra ti (pois não há homem que não peque), e tu te indignares contra eles, e os entregares ao inimigo, de modo que os levem em cativeiro para alguma terra, longínqua ou próxima;</w:t>
      </w:r>
    </w:p>
    <w:p>
      <w:pPr>
        <w:rPr>
          <w:rFonts w:ascii="Trebuchet MS" w:hAnsi="Trebuchet MS"/>
          <w:color w:val="000000"/>
          <w:sz w:val="20"/>
          <w:szCs w:val="20"/>
        </w:rPr>
      </w:pPr>
      <w:r>
        <w:rPr>
          <w:rFonts w:ascii="Trebuchet MS" w:hAnsi="Trebuchet MS"/>
          <w:color w:val="000000"/>
          <w:sz w:val="20"/>
          <w:szCs w:val="20"/>
        </w:rPr>
        <w:t>37 se na terra para onde forem levados em cativeiro caírem em si, e se converterem, e na terra do seu cativeiro te suplicarem, dizendo: Pecamos, cometemos iniqüidade, procedemos perversamente;</w:t>
      </w:r>
    </w:p>
    <w:p>
      <w:pPr>
        <w:rPr>
          <w:rFonts w:ascii="Trebuchet MS" w:hAnsi="Trebuchet MS"/>
          <w:color w:val="000000"/>
          <w:sz w:val="20"/>
          <w:szCs w:val="20"/>
        </w:rPr>
      </w:pPr>
      <w:r>
        <w:rPr>
          <w:rFonts w:ascii="Trebuchet MS" w:hAnsi="Trebuchet MS"/>
          <w:color w:val="000000"/>
          <w:sz w:val="20"/>
          <w:szCs w:val="20"/>
        </w:rPr>
        <w:t>38 se eles se arrependerem de todo o seu coração e de toda a sua alma, na terra do seu cativeiro, a que os tenham levado cativos, e orarem voltados para a sua terra, que deste a seus pais, e para a cidade que escolheste, e para a casa que edifiquei ao teu nome,</w:t>
      </w:r>
    </w:p>
    <w:p>
      <w:pPr>
        <w:rPr>
          <w:rFonts w:ascii="Trebuchet MS" w:hAnsi="Trebuchet MS"/>
          <w:color w:val="000000"/>
          <w:sz w:val="20"/>
          <w:szCs w:val="20"/>
        </w:rPr>
      </w:pPr>
      <w:r>
        <w:rPr>
          <w:rFonts w:ascii="Trebuchet MS" w:hAnsi="Trebuchet MS"/>
          <w:color w:val="000000"/>
          <w:sz w:val="20"/>
          <w:szCs w:val="20"/>
        </w:rPr>
        <w:t>39 ouve então do céu, lugar da tua habitação, a sua oração e as suas súplicas, defende a sua causa e perdoa ao teu povo que houver pecado contra ti.</w:t>
      </w:r>
    </w:p>
    <w:p>
      <w:pPr>
        <w:rPr>
          <w:rFonts w:ascii="Trebuchet MS" w:hAnsi="Trebuchet MS"/>
          <w:color w:val="000000"/>
          <w:sz w:val="20"/>
          <w:szCs w:val="20"/>
        </w:rPr>
      </w:pPr>
      <w:r>
        <w:rPr>
          <w:rFonts w:ascii="Trebuchet MS" w:hAnsi="Trebuchet MS"/>
          <w:color w:val="000000"/>
          <w:sz w:val="20"/>
          <w:szCs w:val="20"/>
        </w:rPr>
        <w:t>40 Agora, ó meu Deus, estejam os teus olhos abertos, e os teus ouvidos atentos à oração que se fizer neste lugar.</w:t>
      </w:r>
    </w:p>
    <w:p>
      <w:pPr>
        <w:rPr>
          <w:rFonts w:ascii="Trebuchet MS" w:hAnsi="Trebuchet MS"/>
          <w:color w:val="000000"/>
          <w:sz w:val="20"/>
          <w:szCs w:val="20"/>
        </w:rPr>
      </w:pPr>
      <w:r>
        <w:rPr>
          <w:rFonts w:ascii="Trebuchet MS" w:hAnsi="Trebuchet MS"/>
          <w:color w:val="000000"/>
          <w:sz w:val="20"/>
          <w:szCs w:val="20"/>
        </w:rPr>
        <w:t>41 Levanta-te pois agora, Senhor Deus, e vem para o lugar do teu repouso, tu e a arca da tua fortaleza; sejam os teus sacerdotes, ó Senhor Deus, vestidos de salvação, e os teus santos se regozijem no bem.</w:t>
      </w:r>
    </w:p>
    <w:p>
      <w:pPr>
        <w:rPr>
          <w:rFonts w:ascii="Trebuchet MS" w:hAnsi="Trebuchet MS"/>
          <w:color w:val="000000"/>
          <w:sz w:val="20"/>
          <w:szCs w:val="20"/>
        </w:rPr>
      </w:pPr>
      <w:r>
        <w:rPr>
          <w:rFonts w:ascii="Trebuchet MS" w:hAnsi="Trebuchet MS"/>
          <w:color w:val="000000"/>
          <w:sz w:val="20"/>
          <w:szCs w:val="20"/>
        </w:rPr>
        <w:t>42 Senhor Deus, não faças virar o rosto do teu ungido; lembra-te das tuas misericórdias para com teu servo Davi!</w:t>
      </w:r>
    </w:p>
    <w:p>
      <w:pPr>
        <w:pStyle w:val="P13"/>
        <w:rPr>
          <w:rFonts w:ascii="Trebuchet MS" w:hAnsi="Trebuchet MS"/>
          <w:color w:val="000000"/>
          <w:sz w:val="22"/>
          <w:szCs w:val="22"/>
        </w:rPr>
      </w:pPr>
      <w:bookmarkStart w:id="407" w:name="_Toc147528331"/>
      <w:r>
        <w:rPr>
          <w:rFonts w:ascii="Trebuchet MS" w:hAnsi="Trebuchet MS"/>
          <w:color w:val="000000"/>
          <w:sz w:val="22"/>
          <w:szCs w:val="22"/>
        </w:rPr>
        <w:t xml:space="preserve"> II CRÔNICAS 7</w:t>
      </w:r>
      <w:bookmarkEnd w:id="407"/>
    </w:p>
    <w:p>
      <w:pPr>
        <w:rPr>
          <w:rFonts w:ascii="Trebuchet MS" w:hAnsi="Trebuchet MS"/>
          <w:color w:val="000000"/>
          <w:sz w:val="20"/>
          <w:szCs w:val="20"/>
        </w:rPr>
      </w:pPr>
      <w:r>
        <w:rPr>
          <w:rFonts w:ascii="Trebuchet MS" w:hAnsi="Trebuchet MS"/>
          <w:color w:val="000000"/>
          <w:sz w:val="20"/>
          <w:szCs w:val="20"/>
        </w:rPr>
        <w:t>1 Tendo Salomão acabado de orar, desceu fogo do céu e consumiu o holocausto e os sacrifícios; e a glória do Senhor encheu a casa.</w:t>
      </w:r>
    </w:p>
    <w:p>
      <w:pPr>
        <w:rPr>
          <w:rFonts w:ascii="Trebuchet MS" w:hAnsi="Trebuchet MS"/>
          <w:color w:val="000000"/>
          <w:sz w:val="20"/>
          <w:szCs w:val="20"/>
        </w:rPr>
      </w:pPr>
      <w:r>
        <w:rPr>
          <w:rFonts w:ascii="Trebuchet MS" w:hAnsi="Trebuchet MS"/>
          <w:color w:val="000000"/>
          <w:sz w:val="20"/>
          <w:szCs w:val="20"/>
        </w:rPr>
        <w:t>2 E os sacerdotes não podiam entrar na casa do Senhor, porque a glória do Senhor tinha enchido a sua casa.</w:t>
      </w:r>
    </w:p>
    <w:p>
      <w:pPr>
        <w:rPr>
          <w:rFonts w:ascii="Trebuchet MS" w:hAnsi="Trebuchet MS"/>
          <w:color w:val="000000"/>
          <w:sz w:val="20"/>
          <w:szCs w:val="20"/>
        </w:rPr>
      </w:pPr>
      <w:r>
        <w:rPr>
          <w:rFonts w:ascii="Trebuchet MS" w:hAnsi="Trebuchet MS"/>
          <w:color w:val="000000"/>
          <w:sz w:val="20"/>
          <w:szCs w:val="20"/>
        </w:rPr>
        <w:t>3 E todos os filhos de Israel, vendo descer o fogo, e a glória do Senhor sobre a casa, prostraram-se com o rosto em terra sobre o pavimento, adoraram ao Senhor e lhe deram graças, dizendo: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4 Então o rei e todo o povo ofereceram sacrifícios perante o Senhor.</w:t>
      </w:r>
    </w:p>
    <w:p>
      <w:pPr>
        <w:rPr>
          <w:rFonts w:ascii="Trebuchet MS" w:hAnsi="Trebuchet MS"/>
          <w:color w:val="000000"/>
          <w:sz w:val="20"/>
          <w:szCs w:val="20"/>
        </w:rPr>
      </w:pPr>
      <w:r>
        <w:rPr>
          <w:rFonts w:ascii="Trebuchet MS" w:hAnsi="Trebuchet MS"/>
          <w:color w:val="000000"/>
          <w:sz w:val="20"/>
          <w:szCs w:val="20"/>
        </w:rPr>
        <w:t>5 E o rei Salomão ofereceu em sacrifício vinte e dois mil bois e cento e vinte mil ovelhas. Assim o rei e todo o povo consagraram a casa de Deus.</w:t>
      </w:r>
    </w:p>
    <w:p>
      <w:pPr>
        <w:rPr>
          <w:rFonts w:ascii="Trebuchet MS" w:hAnsi="Trebuchet MS"/>
          <w:color w:val="000000"/>
          <w:sz w:val="20"/>
          <w:szCs w:val="20"/>
        </w:rPr>
      </w:pPr>
      <w:r>
        <w:rPr>
          <w:rFonts w:ascii="Trebuchet MS" w:hAnsi="Trebuchet MS"/>
          <w:color w:val="000000"/>
          <w:sz w:val="20"/>
          <w:szCs w:val="20"/>
        </w:rPr>
        <w:t>6 Os sacerdotes estavam em pé nos seus postos, como também os levitas com os instrumentos musicais do Senhor, que o rei Davi tinha feito para dar graças ao Senhor (porque a sua benignidade dura para sempre), quando Davi o louvava pelo ministério deles; e os sacerdotes tocavam trombetas diante deles; e todo o Israel estava em pé.</w:t>
      </w:r>
    </w:p>
    <w:p>
      <w:pPr>
        <w:rPr>
          <w:rFonts w:ascii="Trebuchet MS" w:hAnsi="Trebuchet MS"/>
          <w:color w:val="000000"/>
          <w:sz w:val="20"/>
          <w:szCs w:val="20"/>
        </w:rPr>
      </w:pPr>
      <w:r>
        <w:rPr>
          <w:rFonts w:ascii="Trebuchet MS" w:hAnsi="Trebuchet MS"/>
          <w:color w:val="000000"/>
          <w:sz w:val="20"/>
          <w:szCs w:val="20"/>
        </w:rPr>
        <w:t>7 Salomão consagrou também o meio do átrio que estava diante da casa do Senhor; porquanto ali ele ofereceu os holocaustos e a gordura das ofertas pacíficas; pois no altar de bronze que Salomão tinha feito não cabiam o holocausto, e a oferta de cereais e a gordura.</w:t>
      </w:r>
    </w:p>
    <w:p>
      <w:pPr>
        <w:rPr>
          <w:rFonts w:ascii="Trebuchet MS" w:hAnsi="Trebuchet MS"/>
          <w:color w:val="000000"/>
          <w:sz w:val="20"/>
          <w:szCs w:val="20"/>
        </w:rPr>
      </w:pPr>
      <w:r>
        <w:rPr>
          <w:rFonts w:ascii="Trebuchet MS" w:hAnsi="Trebuchet MS"/>
          <w:color w:val="000000"/>
          <w:sz w:val="20"/>
          <w:szCs w:val="20"/>
        </w:rPr>
        <w:t>8 Assim naquele tempo celebrou Salomão a festa por sete dias, e todo o Israel com ele, uma grande congregação, vinda desde a entrada de Hamate e desde o rio do Egito.</w:t>
      </w:r>
    </w:p>
    <w:p>
      <w:pPr>
        <w:rPr>
          <w:rFonts w:ascii="Trebuchet MS" w:hAnsi="Trebuchet MS"/>
          <w:color w:val="000000"/>
          <w:sz w:val="20"/>
          <w:szCs w:val="20"/>
        </w:rPr>
      </w:pPr>
      <w:r>
        <w:rPr>
          <w:rFonts w:ascii="Trebuchet MS" w:hAnsi="Trebuchet MS"/>
          <w:color w:val="000000"/>
          <w:sz w:val="20"/>
          <w:szCs w:val="20"/>
        </w:rPr>
        <w:t>9 E no oitavo dia celebraram uma assembléia solene, pois haviam celebrado por sete dias a dedicação do altar, e por sete dias a festa.</w:t>
      </w:r>
    </w:p>
    <w:p>
      <w:pPr>
        <w:rPr>
          <w:rFonts w:ascii="Trebuchet MS" w:hAnsi="Trebuchet MS"/>
          <w:color w:val="000000"/>
          <w:sz w:val="20"/>
          <w:szCs w:val="20"/>
        </w:rPr>
      </w:pPr>
      <w:r>
        <w:rPr>
          <w:rFonts w:ascii="Trebuchet MS" w:hAnsi="Trebuchet MS"/>
          <w:color w:val="000000"/>
          <w:sz w:val="20"/>
          <w:szCs w:val="20"/>
        </w:rPr>
        <w:t>10 E, no vigésimo terceiro dia do sétimo, mês, ele despediu o povo para as suas tendas, alegre e de bom ânimo pelo bem que o Senhor tinha feito a Davi e a Salomão, e a seu povo Israel.</w:t>
      </w:r>
    </w:p>
    <w:p>
      <w:pPr>
        <w:rPr>
          <w:rFonts w:ascii="Trebuchet MS" w:hAnsi="Trebuchet MS"/>
          <w:color w:val="000000"/>
          <w:sz w:val="20"/>
          <w:szCs w:val="20"/>
        </w:rPr>
      </w:pPr>
      <w:r>
        <w:rPr>
          <w:rFonts w:ascii="Trebuchet MS" w:hAnsi="Trebuchet MS"/>
          <w:color w:val="000000"/>
          <w:sz w:val="20"/>
          <w:szCs w:val="20"/>
        </w:rPr>
        <w:t>11 Assim Salomão acabou a casa do Senhor e a casa do rei; tudo quanto Salomão intentara fazer na casa do Senhor e na sua própria casa, ele o realizou com êxito.</w:t>
      </w:r>
    </w:p>
    <w:p>
      <w:pPr>
        <w:rPr>
          <w:rFonts w:ascii="Trebuchet MS" w:hAnsi="Trebuchet MS"/>
          <w:color w:val="000000"/>
          <w:sz w:val="20"/>
          <w:szCs w:val="20"/>
        </w:rPr>
      </w:pPr>
      <w:r>
        <w:rPr>
          <w:rFonts w:ascii="Trebuchet MS" w:hAnsi="Trebuchet MS"/>
          <w:color w:val="000000"/>
          <w:sz w:val="20"/>
          <w:szCs w:val="20"/>
        </w:rPr>
        <w:t>12 E o Senhor apareceu de noite a Salomão e lhe disse: Eu ouvi a tua oração e escolhi para mim este lugar para casa de sacrifício.</w:t>
      </w:r>
    </w:p>
    <w:p>
      <w:pPr>
        <w:rPr>
          <w:rFonts w:ascii="Trebuchet MS" w:hAnsi="Trebuchet MS"/>
          <w:color w:val="000000"/>
          <w:sz w:val="20"/>
          <w:szCs w:val="20"/>
        </w:rPr>
      </w:pPr>
      <w:r>
        <w:rPr>
          <w:rFonts w:ascii="Trebuchet MS" w:hAnsi="Trebuchet MS"/>
          <w:color w:val="000000"/>
          <w:sz w:val="20"/>
          <w:szCs w:val="20"/>
        </w:rPr>
        <w:t>13 Se eu cerrar o céu de modo que não haja chuva, ou se ordenar aos gafanhotos que consumam a terra, ou se enviar a peste entre o meu povo;</w:t>
      </w:r>
    </w:p>
    <w:p>
      <w:pPr>
        <w:rPr>
          <w:rFonts w:ascii="Trebuchet MS" w:hAnsi="Trebuchet MS"/>
          <w:color w:val="000000"/>
          <w:sz w:val="20"/>
          <w:szCs w:val="20"/>
        </w:rPr>
      </w:pPr>
      <w:r>
        <w:rPr>
          <w:rFonts w:ascii="Trebuchet MS" w:hAnsi="Trebuchet MS"/>
          <w:color w:val="000000"/>
          <w:sz w:val="20"/>
          <w:szCs w:val="20"/>
        </w:rPr>
        <w:t>14 e se o meu povo, que se chama pelo meu nome, se humilhar, e orar, e buscar a minha face, e se desviar dos seus maus caminhos, então eu ouvirei do céu, e perdoarei os seus pecados, e sararei a sua terra.</w:t>
      </w:r>
    </w:p>
    <w:p>
      <w:pPr>
        <w:rPr>
          <w:rFonts w:ascii="Trebuchet MS" w:hAnsi="Trebuchet MS"/>
          <w:color w:val="000000"/>
          <w:sz w:val="20"/>
          <w:szCs w:val="20"/>
        </w:rPr>
      </w:pPr>
      <w:r>
        <w:rPr>
          <w:rFonts w:ascii="Trebuchet MS" w:hAnsi="Trebuchet MS"/>
          <w:color w:val="000000"/>
          <w:sz w:val="20"/>
          <w:szCs w:val="20"/>
        </w:rPr>
        <w:t>15 Agora estarão abertos os meus olhos e atentos os meus ouvidos à oração que se fizer neste lugar.</w:t>
      </w:r>
    </w:p>
    <w:p>
      <w:pPr>
        <w:rPr>
          <w:rFonts w:ascii="Trebuchet MS" w:hAnsi="Trebuchet MS"/>
          <w:color w:val="000000"/>
          <w:sz w:val="20"/>
          <w:szCs w:val="20"/>
        </w:rPr>
      </w:pPr>
      <w:r>
        <w:rPr>
          <w:rFonts w:ascii="Trebuchet MS" w:hAnsi="Trebuchet MS"/>
          <w:color w:val="000000"/>
          <w:sz w:val="20"/>
          <w:szCs w:val="20"/>
        </w:rPr>
        <w:t>16 Pois agora escolhi e consagrei esta casa, para que nela esteja o meu nome para sempre; e nela estarão fixos os meus olhos e o meu coração perpetuamente.</w:t>
      </w:r>
    </w:p>
    <w:p>
      <w:pPr>
        <w:rPr>
          <w:rFonts w:ascii="Trebuchet MS" w:hAnsi="Trebuchet MS"/>
          <w:color w:val="000000"/>
          <w:sz w:val="20"/>
          <w:szCs w:val="20"/>
        </w:rPr>
      </w:pPr>
      <w:r>
        <w:rPr>
          <w:rFonts w:ascii="Trebuchet MS" w:hAnsi="Trebuchet MS"/>
          <w:color w:val="000000"/>
          <w:sz w:val="20"/>
          <w:szCs w:val="20"/>
        </w:rPr>
        <w:t>17 E, quanto a ti, se andares diante de mim como andou Davi, teu pai, fazendo conforme tudo o que te ordenei, guardando os meus estatutos e as minhas ordenanças,</w:t>
      </w:r>
    </w:p>
    <w:p>
      <w:pPr>
        <w:rPr>
          <w:rFonts w:ascii="Trebuchet MS" w:hAnsi="Trebuchet MS"/>
          <w:color w:val="000000"/>
          <w:sz w:val="20"/>
          <w:szCs w:val="20"/>
        </w:rPr>
      </w:pPr>
      <w:r>
        <w:rPr>
          <w:rFonts w:ascii="Trebuchet MS" w:hAnsi="Trebuchet MS"/>
          <w:color w:val="000000"/>
          <w:sz w:val="20"/>
          <w:szCs w:val="20"/>
        </w:rPr>
        <w:t>18 então confirmarei o trono do teu reino, conforme o pacto que fiz com Davi, teu pai, dizendo: Não te faltará varão que governe em Israel.</w:t>
      </w:r>
    </w:p>
    <w:p>
      <w:pPr>
        <w:rPr>
          <w:rFonts w:ascii="Trebuchet MS" w:hAnsi="Trebuchet MS"/>
          <w:color w:val="000000"/>
          <w:sz w:val="20"/>
          <w:szCs w:val="20"/>
        </w:rPr>
      </w:pPr>
      <w:r>
        <w:rPr>
          <w:rFonts w:ascii="Trebuchet MS" w:hAnsi="Trebuchet MS"/>
          <w:color w:val="000000"/>
          <w:sz w:val="20"/>
          <w:szCs w:val="20"/>
        </w:rPr>
        <w:t>19 Mas se vos desviardes, e deixardes os meus estatutos e os meus mandamentos, que vos tenho proposto, e fordes, e servirdes a outros deuses, e os adorardes,</w:t>
      </w:r>
    </w:p>
    <w:p>
      <w:pPr>
        <w:rPr>
          <w:rFonts w:ascii="Trebuchet MS" w:hAnsi="Trebuchet MS"/>
          <w:color w:val="000000"/>
          <w:sz w:val="20"/>
          <w:szCs w:val="20"/>
        </w:rPr>
      </w:pPr>
      <w:r>
        <w:rPr>
          <w:rFonts w:ascii="Trebuchet MS" w:hAnsi="Trebuchet MS"/>
          <w:color w:val="000000"/>
          <w:sz w:val="20"/>
          <w:szCs w:val="20"/>
        </w:rPr>
        <w:t>20 então vos arrancarei da minha terra que vos dei; e esta casa que consagrei ao meu nome, lançá-la-ei da minha presença, e farei com que ela seja por provérbio e motejo entre todos os povos.</w:t>
      </w:r>
    </w:p>
    <w:p>
      <w:pPr>
        <w:rPr>
          <w:rFonts w:ascii="Trebuchet MS" w:hAnsi="Trebuchet MS"/>
          <w:color w:val="000000"/>
          <w:sz w:val="20"/>
          <w:szCs w:val="20"/>
        </w:rPr>
      </w:pPr>
      <w:r>
        <w:rPr>
          <w:rFonts w:ascii="Trebuchet MS" w:hAnsi="Trebuchet MS"/>
          <w:color w:val="000000"/>
          <w:sz w:val="20"/>
          <w:szCs w:val="20"/>
        </w:rPr>
        <w:t>21 E desta casa, que é tão exaltada, se espantará qualquer que por ela passar, e dirá: Por que fez o Senhor assim a esta terra e a esta casa.</w:t>
      </w:r>
    </w:p>
    <w:p>
      <w:pPr>
        <w:rPr>
          <w:rFonts w:ascii="Trebuchet MS" w:hAnsi="Trebuchet MS"/>
          <w:color w:val="000000"/>
          <w:sz w:val="20"/>
          <w:szCs w:val="20"/>
        </w:rPr>
      </w:pPr>
      <w:r>
        <w:rPr>
          <w:rFonts w:ascii="Trebuchet MS" w:hAnsi="Trebuchet MS"/>
          <w:color w:val="000000"/>
          <w:sz w:val="20"/>
          <w:szCs w:val="20"/>
        </w:rPr>
        <w:t>22 E lhe responderão: Porquanto deixaram ao Senhor Deus de seus pais, que os tirou da terra do Egito, e se apegaram a outros deuses, e os adoraram e os serviram; por isso trouxe sobre eles todo este mal</w:t>
      </w:r>
    </w:p>
    <w:p>
      <w:pPr>
        <w:pStyle w:val="P13"/>
        <w:rPr>
          <w:rFonts w:ascii="Trebuchet MS" w:hAnsi="Trebuchet MS"/>
          <w:color w:val="000000"/>
          <w:sz w:val="22"/>
          <w:szCs w:val="22"/>
        </w:rPr>
      </w:pPr>
      <w:bookmarkStart w:id="408" w:name="_Toc147528332"/>
      <w:r>
        <w:rPr>
          <w:rFonts w:ascii="Trebuchet MS" w:hAnsi="Trebuchet MS"/>
          <w:color w:val="000000"/>
          <w:sz w:val="22"/>
          <w:szCs w:val="22"/>
        </w:rPr>
        <w:t xml:space="preserve"> II CRÔNICAS 8</w:t>
      </w:r>
      <w:bookmarkEnd w:id="408"/>
    </w:p>
    <w:p>
      <w:pPr>
        <w:rPr>
          <w:rFonts w:ascii="Trebuchet MS" w:hAnsi="Trebuchet MS"/>
          <w:color w:val="000000"/>
          <w:sz w:val="20"/>
          <w:szCs w:val="20"/>
        </w:rPr>
      </w:pPr>
      <w:r>
        <w:rPr>
          <w:rFonts w:ascii="Trebuchet MS" w:hAnsi="Trebuchet MS"/>
          <w:color w:val="000000"/>
          <w:sz w:val="20"/>
          <w:szCs w:val="20"/>
        </w:rPr>
        <w:t>1 Ao fim de vinte anos, nos quais Salomão tinha edificado a casa do Senhor e a sua própria casa</w:t>
      </w:r>
    </w:p>
    <w:p>
      <w:pPr>
        <w:rPr>
          <w:rFonts w:ascii="Trebuchet MS" w:hAnsi="Trebuchet MS"/>
          <w:color w:val="000000"/>
          <w:sz w:val="20"/>
          <w:szCs w:val="20"/>
        </w:rPr>
      </w:pPr>
      <w:r>
        <w:rPr>
          <w:rFonts w:ascii="Trebuchet MS" w:hAnsi="Trebuchet MS"/>
          <w:color w:val="000000"/>
          <w:sz w:val="20"/>
          <w:szCs w:val="20"/>
        </w:rPr>
        <w:t>2 Salomão edificou as casas que Salomão tinha dado, e fez habitar nelas os filhos de Israel.</w:t>
      </w:r>
    </w:p>
    <w:p>
      <w:pPr>
        <w:rPr>
          <w:rFonts w:ascii="Trebuchet MS" w:hAnsi="Trebuchet MS"/>
          <w:color w:val="000000"/>
          <w:sz w:val="20"/>
          <w:szCs w:val="20"/>
        </w:rPr>
      </w:pPr>
      <w:r>
        <w:rPr>
          <w:rFonts w:ascii="Trebuchet MS" w:hAnsi="Trebuchet MS"/>
          <w:color w:val="000000"/>
          <w:sz w:val="20"/>
          <w:szCs w:val="20"/>
        </w:rPr>
        <w:t>3 Depois foi Salomão a Hamate-Zobá, e apoderou-se dela.</w:t>
      </w:r>
    </w:p>
    <w:p>
      <w:pPr>
        <w:rPr>
          <w:rFonts w:ascii="Trebuchet MS" w:hAnsi="Trebuchet MS"/>
          <w:color w:val="000000"/>
          <w:sz w:val="20"/>
          <w:szCs w:val="20"/>
        </w:rPr>
      </w:pPr>
      <w:r>
        <w:rPr>
          <w:rFonts w:ascii="Trebuchet MS" w:hAnsi="Trebuchet MS"/>
          <w:color w:val="000000"/>
          <w:sz w:val="20"/>
          <w:szCs w:val="20"/>
        </w:rPr>
        <w:t>4 E edificou Tadmor no deserto, e todas as cidades-armazéns, que edificou em Hamate.</w:t>
      </w:r>
    </w:p>
    <w:p>
      <w:pPr>
        <w:rPr>
          <w:rFonts w:ascii="Trebuchet MS" w:hAnsi="Trebuchet MS"/>
          <w:color w:val="000000"/>
          <w:sz w:val="20"/>
          <w:szCs w:val="20"/>
        </w:rPr>
      </w:pPr>
      <w:r>
        <w:rPr>
          <w:rFonts w:ascii="Trebuchet MS" w:hAnsi="Trebuchet MS"/>
          <w:color w:val="000000"/>
          <w:sz w:val="20"/>
          <w:szCs w:val="20"/>
        </w:rPr>
        <w:t>5 Edificou também Bete-Horom, tanto a alta como a baixa, cidades fortes, com muros, portas e ferrolhos;</w:t>
      </w:r>
    </w:p>
    <w:p>
      <w:pPr>
        <w:rPr>
          <w:rFonts w:ascii="Trebuchet MS" w:hAnsi="Trebuchet MS"/>
          <w:color w:val="000000"/>
          <w:sz w:val="20"/>
          <w:szCs w:val="20"/>
        </w:rPr>
      </w:pPr>
      <w:r>
        <w:rPr>
          <w:rFonts w:ascii="Trebuchet MS" w:hAnsi="Trebuchet MS"/>
          <w:color w:val="000000"/>
          <w:sz w:val="20"/>
          <w:szCs w:val="20"/>
        </w:rPr>
        <w:t>6 como também Baalate, e todas as cidades-armazéns que Salomão tinha, e todas as cidades para os seus carros e as cidades para os seus cavaleiros, e tudo quanto Salomão desejava edificar em Jerusalém, no Líbano e em toda a terra do seu domínio.</w:t>
      </w:r>
    </w:p>
    <w:p>
      <w:pPr>
        <w:rPr>
          <w:rFonts w:ascii="Trebuchet MS" w:hAnsi="Trebuchet MS"/>
          <w:color w:val="000000"/>
          <w:sz w:val="20"/>
          <w:szCs w:val="20"/>
        </w:rPr>
      </w:pPr>
      <w:r>
        <w:rPr>
          <w:rFonts w:ascii="Trebuchet MS" w:hAnsi="Trebuchet MS"/>
          <w:color w:val="000000"/>
          <w:sz w:val="20"/>
          <w:szCs w:val="20"/>
        </w:rPr>
        <w:t>7 Quanto a todo o povo que tinha ficado dos heteus, dos amorreus, dos perizeus, dos heveus e dos jebuseus, os quais não eram de Israel;</w:t>
      </w:r>
    </w:p>
    <w:p>
      <w:pPr>
        <w:rPr>
          <w:rFonts w:ascii="Trebuchet MS" w:hAnsi="Trebuchet MS"/>
          <w:color w:val="000000"/>
          <w:sz w:val="20"/>
          <w:szCs w:val="20"/>
        </w:rPr>
      </w:pPr>
      <w:r>
        <w:rPr>
          <w:rFonts w:ascii="Trebuchet MS" w:hAnsi="Trebuchet MS"/>
          <w:color w:val="000000"/>
          <w:sz w:val="20"/>
          <w:szCs w:val="20"/>
        </w:rPr>
        <w:t>8 a seus filhos, que ficaram depois deles na terra, os quais os filhos de Israel não destruíram, Salomão lhes impôs tributo de trabalho forçado, até o dia de hoje.</w:t>
      </w:r>
    </w:p>
    <w:p>
      <w:pPr>
        <w:rPr>
          <w:rFonts w:ascii="Trebuchet MS" w:hAnsi="Trebuchet MS"/>
          <w:color w:val="000000"/>
          <w:sz w:val="20"/>
          <w:szCs w:val="20"/>
        </w:rPr>
      </w:pPr>
      <w:r>
        <w:rPr>
          <w:rFonts w:ascii="Trebuchet MS" w:hAnsi="Trebuchet MS"/>
          <w:color w:val="000000"/>
          <w:sz w:val="20"/>
          <w:szCs w:val="20"/>
        </w:rPr>
        <w:t>9 Mas dos filhos de Israel Salomão não fez escravo algum para a sua obra; porém eram homens de guerra, chefes dos seus capitães, e chefes dos seus carros e dos seus cavaleiros.</w:t>
      </w:r>
    </w:p>
    <w:p>
      <w:pPr>
        <w:rPr>
          <w:rFonts w:ascii="Trebuchet MS" w:hAnsi="Trebuchet MS"/>
          <w:color w:val="000000"/>
          <w:sz w:val="20"/>
          <w:szCs w:val="20"/>
        </w:rPr>
      </w:pPr>
      <w:r>
        <w:rPr>
          <w:rFonts w:ascii="Trebuchet MS" w:hAnsi="Trebuchet MS"/>
          <w:color w:val="000000"/>
          <w:sz w:val="20"/>
          <w:szCs w:val="20"/>
        </w:rPr>
        <w:t>10 Estes eram os chefes dos oficiais que o rei Salomão tinha, duzentos e cinqüenta; que presidiam sobre o seu povo.</w:t>
      </w:r>
    </w:p>
    <w:p>
      <w:pPr>
        <w:rPr>
          <w:rFonts w:ascii="Trebuchet MS" w:hAnsi="Trebuchet MS"/>
          <w:color w:val="000000"/>
          <w:sz w:val="20"/>
          <w:szCs w:val="20"/>
        </w:rPr>
      </w:pPr>
      <w:r>
        <w:rPr>
          <w:rFonts w:ascii="Trebuchet MS" w:hAnsi="Trebuchet MS"/>
          <w:color w:val="000000"/>
          <w:sz w:val="20"/>
          <w:szCs w:val="20"/>
        </w:rPr>
        <w:t>11 E Salomão levou a filha do Faraó da cidade de Davi para a casa que lhe edificara; pois disse: Minha mulher não morará na casa de Davi, rei de Israel, porquanto os lugares nos quais entrou a arca do Senhor são santos.</w:t>
      </w:r>
    </w:p>
    <w:p>
      <w:pPr>
        <w:rPr>
          <w:rFonts w:ascii="Trebuchet MS" w:hAnsi="Trebuchet MS"/>
          <w:color w:val="000000"/>
          <w:sz w:val="20"/>
          <w:szCs w:val="20"/>
        </w:rPr>
      </w:pPr>
      <w:r>
        <w:rPr>
          <w:rFonts w:ascii="Trebuchet MS" w:hAnsi="Trebuchet MS"/>
          <w:color w:val="000000"/>
          <w:sz w:val="20"/>
          <w:szCs w:val="20"/>
        </w:rPr>
        <w:t>12 Então Salomão ofereceu holocaustos ao Senhor, sobre o altar do Senhor, que edificara diante do pórtico;</w:t>
      </w:r>
    </w:p>
    <w:p>
      <w:pPr>
        <w:rPr>
          <w:rFonts w:ascii="Trebuchet MS" w:hAnsi="Trebuchet MS"/>
          <w:color w:val="000000"/>
          <w:sz w:val="20"/>
          <w:szCs w:val="20"/>
        </w:rPr>
      </w:pPr>
      <w:r>
        <w:rPr>
          <w:rFonts w:ascii="Trebuchet MS" w:hAnsi="Trebuchet MS"/>
          <w:color w:val="000000"/>
          <w:sz w:val="20"/>
          <w:szCs w:val="20"/>
        </w:rPr>
        <w:t>13 e isto segundo o dever de cada dia, fazendo ofertas segundo o mandamento de Moisés, nos sábados e nas luas novas, e nas três festas anuais, a saber: na festa dos pães ázimos, na festa das semanas, e na festa dos tabernáculos.</w:t>
      </w:r>
    </w:p>
    <w:p>
      <w:pPr>
        <w:rPr>
          <w:rFonts w:ascii="Trebuchet MS" w:hAnsi="Trebuchet MS"/>
          <w:color w:val="000000"/>
          <w:sz w:val="20"/>
          <w:szCs w:val="20"/>
        </w:rPr>
      </w:pPr>
      <w:r>
        <w:rPr>
          <w:rFonts w:ascii="Trebuchet MS" w:hAnsi="Trebuchet MS"/>
          <w:color w:val="000000"/>
          <w:sz w:val="20"/>
          <w:szCs w:val="20"/>
        </w:rPr>
        <w:t>14 Também, conforme a ordem de Davi, seu pai, designou as turmas dos sacerdotes para os seus cargos, como também os levitas para os seus cargos, para louvarem a Deus e ministrarem diante dos sacerdotes, como exigia o dever de cada dia, e ainda os porteiros, pelas suas turmas, a cada porta; pois assim tinha mandado Davi, o homem de Deus.</w:t>
      </w:r>
    </w:p>
    <w:p>
      <w:pPr>
        <w:rPr>
          <w:rFonts w:ascii="Trebuchet MS" w:hAnsi="Trebuchet MS"/>
          <w:color w:val="000000"/>
          <w:sz w:val="20"/>
          <w:szCs w:val="20"/>
        </w:rPr>
      </w:pPr>
      <w:r>
        <w:rPr>
          <w:rFonts w:ascii="Trebuchet MS" w:hAnsi="Trebuchet MS"/>
          <w:color w:val="000000"/>
          <w:sz w:val="20"/>
          <w:szCs w:val="20"/>
        </w:rPr>
        <w:t>15 E os sacerdotes e os levitas não se desviaram do que lhes mandou o rei, em negócio nenhum, especialmente no tocante aos tesouros.</w:t>
      </w:r>
    </w:p>
    <w:p>
      <w:pPr>
        <w:rPr>
          <w:rFonts w:ascii="Trebuchet MS" w:hAnsi="Trebuchet MS"/>
          <w:color w:val="000000"/>
          <w:sz w:val="20"/>
          <w:szCs w:val="20"/>
        </w:rPr>
      </w:pPr>
      <w:r>
        <w:rPr>
          <w:rFonts w:ascii="Trebuchet MS" w:hAnsi="Trebuchet MS"/>
          <w:color w:val="000000"/>
          <w:sz w:val="20"/>
          <w:szCs w:val="20"/>
        </w:rPr>
        <w:t>16 Assim se executou toda a obra de Salomão, desde o dia em que se lançaram os fundamentos da casa do Senhor, até se acabar. Deste modo se completou a casa do Senhor.</w:t>
      </w:r>
    </w:p>
    <w:p>
      <w:pPr>
        <w:rPr>
          <w:rFonts w:ascii="Trebuchet MS" w:hAnsi="Trebuchet MS"/>
          <w:color w:val="000000"/>
          <w:sz w:val="20"/>
          <w:szCs w:val="20"/>
        </w:rPr>
      </w:pPr>
      <w:r>
        <w:rPr>
          <w:rFonts w:ascii="Trebuchet MS" w:hAnsi="Trebuchet MS"/>
          <w:color w:val="000000"/>
          <w:sz w:val="20"/>
          <w:szCs w:val="20"/>
        </w:rPr>
        <w:t>17 Então Salomão foi a Eziom-Geber, e a Elote, à praia do mar, na terra de Edom.</w:t>
      </w:r>
    </w:p>
    <w:p>
      <w:pPr>
        <w:rPr>
          <w:rFonts w:ascii="Trebuchet MS" w:hAnsi="Trebuchet MS"/>
          <w:color w:val="000000"/>
          <w:sz w:val="20"/>
          <w:szCs w:val="20"/>
        </w:rPr>
      </w:pPr>
      <w:r>
        <w:rPr>
          <w:rFonts w:ascii="Trebuchet MS" w:hAnsi="Trebuchet MS"/>
          <w:color w:val="000000"/>
          <w:sz w:val="20"/>
          <w:szCs w:val="20"/>
        </w:rPr>
        <w:t>18 E Hurão, por meio de seus servos, enviou-lhe navios, e servos práticos do mar; e eles foram com os servos de Salomão a Ofir, e de lá tomaram quatrocentos e cinqüenta talentos de ouro, e os trouxeram ao rei Salomão.</w:t>
      </w:r>
    </w:p>
    <w:p>
      <w:pPr>
        <w:pStyle w:val="P13"/>
        <w:rPr>
          <w:rFonts w:ascii="Trebuchet MS" w:hAnsi="Trebuchet MS"/>
          <w:color w:val="000000"/>
          <w:sz w:val="22"/>
          <w:szCs w:val="22"/>
        </w:rPr>
      </w:pPr>
      <w:bookmarkStart w:id="409" w:name="_Toc147528333"/>
      <w:r>
        <w:rPr>
          <w:rFonts w:ascii="Trebuchet MS" w:hAnsi="Trebuchet MS"/>
          <w:color w:val="000000"/>
          <w:sz w:val="22"/>
          <w:szCs w:val="22"/>
        </w:rPr>
        <w:t xml:space="preserve"> II CRÔNICAS 9</w:t>
      </w:r>
      <w:bookmarkEnd w:id="409"/>
    </w:p>
    <w:p>
      <w:pPr>
        <w:rPr>
          <w:rFonts w:ascii="Trebuchet MS" w:hAnsi="Trebuchet MS"/>
          <w:color w:val="000000"/>
          <w:sz w:val="20"/>
          <w:szCs w:val="20"/>
        </w:rPr>
      </w:pPr>
      <w:r>
        <w:rPr>
          <w:rFonts w:ascii="Trebuchet MS" w:hAnsi="Trebuchet MS"/>
          <w:color w:val="000000"/>
          <w:sz w:val="20"/>
          <w:szCs w:val="20"/>
        </w:rPr>
        <w:t>1 Tendo a rainha de Sabá ouvido da fama de Salomão, veio a Jerusalém para prová-lo por enigmas; trazia consigo uma grande comitiva, e camelos carregados de especiarias, e ouro em abundância, e pedras preciosas; e vindo ter com Salomão, falou com ele de tudo o que tinha no seu coração.</w:t>
      </w:r>
    </w:p>
    <w:p>
      <w:pPr>
        <w:rPr>
          <w:rFonts w:ascii="Trebuchet MS" w:hAnsi="Trebuchet MS"/>
          <w:color w:val="000000"/>
          <w:sz w:val="20"/>
          <w:szCs w:val="20"/>
        </w:rPr>
      </w:pPr>
      <w:r>
        <w:rPr>
          <w:rFonts w:ascii="Trebuchet MS" w:hAnsi="Trebuchet MS"/>
          <w:color w:val="000000"/>
          <w:sz w:val="20"/>
          <w:szCs w:val="20"/>
        </w:rPr>
        <w:t>2 E Salomão lhe respondeu a todas as perguntas; não houve nada que Salomão não lhe soubesse explicar.</w:t>
      </w:r>
    </w:p>
    <w:p>
      <w:pPr>
        <w:rPr>
          <w:rFonts w:ascii="Trebuchet MS" w:hAnsi="Trebuchet MS"/>
          <w:color w:val="000000"/>
          <w:sz w:val="20"/>
          <w:szCs w:val="20"/>
        </w:rPr>
      </w:pPr>
      <w:r>
        <w:rPr>
          <w:rFonts w:ascii="Trebuchet MS" w:hAnsi="Trebuchet MS"/>
          <w:color w:val="000000"/>
          <w:sz w:val="20"/>
          <w:szCs w:val="20"/>
        </w:rPr>
        <w:t>3 Vendo, pois, a rainha de Sabá a sabedoria de Salomão, e a casa que ele edificara,</w:t>
      </w:r>
    </w:p>
    <w:p>
      <w:pPr>
        <w:rPr>
          <w:rFonts w:ascii="Trebuchet MS" w:hAnsi="Trebuchet MS"/>
          <w:color w:val="000000"/>
          <w:sz w:val="20"/>
          <w:szCs w:val="20"/>
        </w:rPr>
      </w:pPr>
      <w:r>
        <w:rPr>
          <w:rFonts w:ascii="Trebuchet MS" w:hAnsi="Trebuchet MS"/>
          <w:color w:val="000000"/>
          <w:sz w:val="20"/>
          <w:szCs w:val="20"/>
        </w:rPr>
        <w:t>4 e as iguarias da sua mesa, e o assentar dos seus oficiais, e as funções e os trajes dos seus servos, e os seus copeiros e os trajes deles, e os holocaustos que ele oferecia na casa do Senhor, ficou estupefata.</w:t>
      </w:r>
    </w:p>
    <w:p>
      <w:pPr>
        <w:rPr>
          <w:rFonts w:ascii="Trebuchet MS" w:hAnsi="Trebuchet MS"/>
          <w:color w:val="000000"/>
          <w:sz w:val="20"/>
          <w:szCs w:val="20"/>
        </w:rPr>
      </w:pPr>
      <w:r>
        <w:rPr>
          <w:rFonts w:ascii="Trebuchet MS" w:hAnsi="Trebuchet MS"/>
          <w:color w:val="000000"/>
          <w:sz w:val="20"/>
          <w:szCs w:val="20"/>
        </w:rPr>
        <w:t>5 Então disse ao rei: Era verdade o que ouvi na minha terra acerca dos teus feitos e da tua sabedoria.</w:t>
      </w:r>
    </w:p>
    <w:p>
      <w:pPr>
        <w:rPr>
          <w:rFonts w:ascii="Trebuchet MS" w:hAnsi="Trebuchet MS"/>
          <w:color w:val="000000"/>
          <w:sz w:val="20"/>
          <w:szCs w:val="20"/>
        </w:rPr>
      </w:pPr>
      <w:r>
        <w:rPr>
          <w:rFonts w:ascii="Trebuchet MS" w:hAnsi="Trebuchet MS"/>
          <w:color w:val="000000"/>
          <w:sz w:val="20"/>
          <w:szCs w:val="20"/>
        </w:rPr>
        <w:t>6 Todavia eu não o acreditava, até que vim e os meus olhos o viram; e eis que não me contaram metade da grandeza da tua sabedoria; sobrepujaste a fama que ouvi.</w:t>
      </w:r>
    </w:p>
    <w:p>
      <w:pPr>
        <w:rPr>
          <w:rFonts w:ascii="Trebuchet MS" w:hAnsi="Trebuchet MS"/>
          <w:color w:val="000000"/>
          <w:sz w:val="20"/>
          <w:szCs w:val="20"/>
        </w:rPr>
      </w:pPr>
      <w:r>
        <w:rPr>
          <w:rFonts w:ascii="Trebuchet MS" w:hAnsi="Trebuchet MS"/>
          <w:color w:val="000000"/>
          <w:sz w:val="20"/>
          <w:szCs w:val="20"/>
        </w:rPr>
        <w:t>7 Bem-aventurados os teus homens! Bem-aventurados estes teus servos, que estão sempre diante de ti, e ouvem a tua sabedoria!</w:t>
      </w:r>
    </w:p>
    <w:p>
      <w:pPr>
        <w:rPr>
          <w:rFonts w:ascii="Trebuchet MS" w:hAnsi="Trebuchet MS"/>
          <w:color w:val="000000"/>
          <w:sz w:val="20"/>
          <w:szCs w:val="20"/>
        </w:rPr>
      </w:pPr>
      <w:r>
        <w:rPr>
          <w:rFonts w:ascii="Trebuchet MS" w:hAnsi="Trebuchet MS"/>
          <w:color w:val="000000"/>
          <w:sz w:val="20"/>
          <w:szCs w:val="20"/>
        </w:rPr>
        <w:t>8 Bendito seja o Senhor teu Deus, que se agradou de ti, colocando-te sobre o seu trono, para ser rei pelo Senhor teu Deus! Porque teu Deus amou a Israel, para o estabelecer perpetuamente, por isso te constituiu rei sobre eles, para executares juízo e justiça.</w:t>
      </w:r>
    </w:p>
    <w:p>
      <w:pPr>
        <w:rPr>
          <w:rFonts w:ascii="Trebuchet MS" w:hAnsi="Trebuchet MS"/>
          <w:color w:val="000000"/>
          <w:sz w:val="20"/>
          <w:szCs w:val="20"/>
        </w:rPr>
      </w:pPr>
      <w:r>
        <w:rPr>
          <w:rFonts w:ascii="Trebuchet MS" w:hAnsi="Trebuchet MS"/>
          <w:color w:val="000000"/>
          <w:sz w:val="20"/>
          <w:szCs w:val="20"/>
        </w:rPr>
        <w:t>9 Então ela deu ao rei cento e vinte talentos de ouro, e especiarias em grande abundância, e pedras preciosas; e nunca houve tais especiarias quais a rainha de Sabá deu ao rei Salomão.</w:t>
      </w:r>
    </w:p>
    <w:p>
      <w:pPr>
        <w:rPr>
          <w:rFonts w:ascii="Trebuchet MS" w:hAnsi="Trebuchet MS"/>
          <w:color w:val="000000"/>
          <w:sz w:val="20"/>
          <w:szCs w:val="20"/>
        </w:rPr>
      </w:pPr>
      <w:r>
        <w:rPr>
          <w:rFonts w:ascii="Trebuchet MS" w:hAnsi="Trebuchet MS"/>
          <w:color w:val="000000"/>
          <w:sz w:val="20"/>
          <w:szCs w:val="20"/>
        </w:rPr>
        <w:t>10 Também os servos de Hurão, e os servos de Salomão, que de Ofir trouxeram ouro, trouxeram madeira de algumins, e pedras preciosas.</w:t>
      </w:r>
    </w:p>
    <w:p>
      <w:pPr>
        <w:rPr>
          <w:rFonts w:ascii="Trebuchet MS" w:hAnsi="Trebuchet MS"/>
          <w:color w:val="000000"/>
          <w:sz w:val="20"/>
          <w:szCs w:val="20"/>
        </w:rPr>
      </w:pPr>
      <w:r>
        <w:rPr>
          <w:rFonts w:ascii="Trebuchet MS" w:hAnsi="Trebuchet MS"/>
          <w:color w:val="000000"/>
          <w:sz w:val="20"/>
          <w:szCs w:val="20"/>
        </w:rPr>
        <w:t>11 E o rei fez, da madeira de algumins, degraus para a casa do Senhor e para a casa do rei, como também harpas e alaúdes para os cantores, quais nunca dantes se viram na terra de Judá.</w:t>
      </w:r>
    </w:p>
    <w:p>
      <w:pPr>
        <w:rPr>
          <w:rFonts w:ascii="Trebuchet MS" w:hAnsi="Trebuchet MS"/>
          <w:color w:val="000000"/>
          <w:sz w:val="20"/>
          <w:szCs w:val="20"/>
        </w:rPr>
      </w:pPr>
      <w:r>
        <w:rPr>
          <w:rFonts w:ascii="Trebuchet MS" w:hAnsi="Trebuchet MS"/>
          <w:color w:val="000000"/>
          <w:sz w:val="20"/>
          <w:szCs w:val="20"/>
        </w:rPr>
        <w:t>12 E o rei Salomão deu à rainha de Sabá tudo quanto ela desejou, tudo quanto lhe pediu, excedendo mesmo o que ela trouxera ao rei. Assim voltou e foi para a sua terra, ela e os seus servos.</w:t>
      </w:r>
    </w:p>
    <w:p>
      <w:pPr>
        <w:rPr>
          <w:rFonts w:ascii="Trebuchet MS" w:hAnsi="Trebuchet MS"/>
          <w:color w:val="000000"/>
          <w:sz w:val="20"/>
          <w:szCs w:val="20"/>
        </w:rPr>
      </w:pPr>
      <w:r>
        <w:rPr>
          <w:rFonts w:ascii="Trebuchet MS" w:hAnsi="Trebuchet MS"/>
          <w:color w:val="000000"/>
          <w:sz w:val="20"/>
          <w:szCs w:val="20"/>
        </w:rPr>
        <w:t>13 Ora, o peso do ouro que se trazia cada ano a Salomão era de seiscentos e sessenta e seis talentos,</w:t>
      </w:r>
    </w:p>
    <w:p>
      <w:pPr>
        <w:rPr>
          <w:rFonts w:ascii="Trebuchet MS" w:hAnsi="Trebuchet MS"/>
          <w:color w:val="000000"/>
          <w:sz w:val="20"/>
          <w:szCs w:val="20"/>
        </w:rPr>
      </w:pPr>
      <w:r>
        <w:rPr>
          <w:rFonts w:ascii="Trebuchet MS" w:hAnsi="Trebuchet MS"/>
          <w:color w:val="000000"/>
          <w:sz w:val="20"/>
          <w:szCs w:val="20"/>
        </w:rPr>
        <w:t>14 afora o que os mercadores e negociantes traziam; também todos os reis da Arábia, e os governadores do país traziam a Salomão ouro e prata.</w:t>
      </w:r>
    </w:p>
    <w:p>
      <w:pPr>
        <w:rPr>
          <w:rFonts w:ascii="Trebuchet MS" w:hAnsi="Trebuchet MS"/>
          <w:color w:val="000000"/>
          <w:sz w:val="20"/>
          <w:szCs w:val="20"/>
        </w:rPr>
      </w:pPr>
      <w:r>
        <w:rPr>
          <w:rFonts w:ascii="Trebuchet MS" w:hAnsi="Trebuchet MS"/>
          <w:color w:val="000000"/>
          <w:sz w:val="20"/>
          <w:szCs w:val="20"/>
        </w:rPr>
        <w:t>15 E o rei Salomão fez duzentos paveses de ouro batido, empregando em cada pavês seiscentos siclos de ouro batido;</w:t>
      </w:r>
    </w:p>
    <w:p>
      <w:pPr>
        <w:rPr>
          <w:rFonts w:ascii="Trebuchet MS" w:hAnsi="Trebuchet MS"/>
          <w:color w:val="000000"/>
          <w:sz w:val="20"/>
          <w:szCs w:val="20"/>
        </w:rPr>
      </w:pPr>
      <w:r>
        <w:rPr>
          <w:rFonts w:ascii="Trebuchet MS" w:hAnsi="Trebuchet MS"/>
          <w:color w:val="000000"/>
          <w:sz w:val="20"/>
          <w:szCs w:val="20"/>
        </w:rPr>
        <w:t>16 como também trezentos escudos de ouro batido, empregando em cada escudo trezentos siclos de ouro. E o rei os depositou na casa do bosque do Líbano.</w:t>
      </w:r>
    </w:p>
    <w:p>
      <w:pPr>
        <w:rPr>
          <w:rFonts w:ascii="Trebuchet MS" w:hAnsi="Trebuchet MS"/>
          <w:color w:val="000000"/>
          <w:sz w:val="20"/>
          <w:szCs w:val="20"/>
        </w:rPr>
      </w:pPr>
      <w:r>
        <w:rPr>
          <w:rFonts w:ascii="Trebuchet MS" w:hAnsi="Trebuchet MS"/>
          <w:color w:val="000000"/>
          <w:sz w:val="20"/>
          <w:szCs w:val="20"/>
        </w:rPr>
        <w:t>17 Fez mais o rei um grande trono de marfim, e o revestiu de ouro puro.</w:t>
      </w:r>
    </w:p>
    <w:p>
      <w:pPr>
        <w:rPr>
          <w:rFonts w:ascii="Trebuchet MS" w:hAnsi="Trebuchet MS"/>
          <w:color w:val="000000"/>
          <w:sz w:val="20"/>
          <w:szCs w:val="20"/>
        </w:rPr>
      </w:pPr>
      <w:r>
        <w:rPr>
          <w:rFonts w:ascii="Trebuchet MS" w:hAnsi="Trebuchet MS"/>
          <w:color w:val="000000"/>
          <w:sz w:val="20"/>
          <w:szCs w:val="20"/>
        </w:rPr>
        <w:t>18 O trono tinha seis degraus e um estrado de ouro, que eram ligados ao trono, e de ambos os lados tinha braços junto ao lugar do assento, e dois leões de pé junto aos braços.</w:t>
      </w:r>
    </w:p>
    <w:p>
      <w:pPr>
        <w:rPr>
          <w:rFonts w:ascii="Trebuchet MS" w:hAnsi="Trebuchet MS"/>
          <w:color w:val="000000"/>
          <w:sz w:val="20"/>
          <w:szCs w:val="20"/>
        </w:rPr>
      </w:pPr>
      <w:r>
        <w:rPr>
          <w:rFonts w:ascii="Trebuchet MS" w:hAnsi="Trebuchet MS"/>
          <w:color w:val="000000"/>
          <w:sz w:val="20"/>
          <w:szCs w:val="20"/>
        </w:rPr>
        <w:t>19 E havia doze leões em pé de um e outro lado sobre os seis degraus; outro tal não se fizera em reino algum.</w:t>
      </w:r>
    </w:p>
    <w:p>
      <w:pPr>
        <w:rPr>
          <w:rFonts w:ascii="Trebuchet MS" w:hAnsi="Trebuchet MS"/>
          <w:color w:val="000000"/>
          <w:sz w:val="20"/>
          <w:szCs w:val="20"/>
        </w:rPr>
      </w:pPr>
      <w:r>
        <w:rPr>
          <w:rFonts w:ascii="Trebuchet MS" w:hAnsi="Trebuchet MS"/>
          <w:color w:val="000000"/>
          <w:sz w:val="20"/>
          <w:szCs w:val="20"/>
        </w:rPr>
        <w:t>20 Também todos os vasos de beber do rei Salomão eram de ouro, e todos os utensílios da casa do bosque do Líbano, de ouro puro; a prata reputava-se sem valor nos dias de Salomão.</w:t>
      </w:r>
    </w:p>
    <w:p>
      <w:pPr>
        <w:rPr>
          <w:rFonts w:ascii="Trebuchet MS" w:hAnsi="Trebuchet MS"/>
          <w:color w:val="000000"/>
          <w:sz w:val="20"/>
          <w:szCs w:val="20"/>
        </w:rPr>
      </w:pPr>
      <w:r>
        <w:rPr>
          <w:rFonts w:ascii="Trebuchet MS" w:hAnsi="Trebuchet MS"/>
          <w:color w:val="000000"/>
          <w:sz w:val="20"/>
          <w:szCs w:val="20"/>
        </w:rPr>
        <w:t>21 Pois o rei tinha navios que iam a Társis com os servos de Hurão; de três em três anos os navios voltavam de Társis, trazendo ouro, prata, marfim, bugios e pavões.</w:t>
      </w:r>
    </w:p>
    <w:p>
      <w:pPr>
        <w:rPr>
          <w:rFonts w:ascii="Trebuchet MS" w:hAnsi="Trebuchet MS"/>
          <w:color w:val="000000"/>
          <w:sz w:val="20"/>
          <w:szCs w:val="20"/>
        </w:rPr>
      </w:pPr>
      <w:r>
        <w:rPr>
          <w:rFonts w:ascii="Trebuchet MS" w:hAnsi="Trebuchet MS"/>
          <w:color w:val="000000"/>
          <w:sz w:val="20"/>
          <w:szCs w:val="20"/>
        </w:rPr>
        <w:t>22 Assim excedeu o rei Salomão todos os reis da terra, em riqueza e em sabedoria.</w:t>
      </w:r>
    </w:p>
    <w:p>
      <w:pPr>
        <w:rPr>
          <w:rFonts w:ascii="Trebuchet MS" w:hAnsi="Trebuchet MS"/>
          <w:color w:val="000000"/>
          <w:sz w:val="20"/>
          <w:szCs w:val="20"/>
        </w:rPr>
      </w:pPr>
      <w:r>
        <w:rPr>
          <w:rFonts w:ascii="Trebuchet MS" w:hAnsi="Trebuchet MS"/>
          <w:color w:val="000000"/>
          <w:sz w:val="20"/>
          <w:szCs w:val="20"/>
        </w:rPr>
        <w:t>23 E todos os reis da terra buscavam a presença de Salomão para ouvirem a sabedoria que Deus lhe tinha posto no coração.</w:t>
      </w:r>
    </w:p>
    <w:p>
      <w:pPr>
        <w:rPr>
          <w:rFonts w:ascii="Trebuchet MS" w:hAnsi="Trebuchet MS"/>
          <w:color w:val="000000"/>
          <w:sz w:val="20"/>
          <w:szCs w:val="20"/>
        </w:rPr>
      </w:pPr>
      <w:r>
        <w:rPr>
          <w:rFonts w:ascii="Trebuchet MS" w:hAnsi="Trebuchet MS"/>
          <w:color w:val="000000"/>
          <w:sz w:val="20"/>
          <w:szCs w:val="20"/>
        </w:rPr>
        <w:t>24 Cada um trazia o seu presente, vasos de prata, vasos de ouro, vestidos, armaduras, especiarias, cavalos e mulos, uma quota de ano em ano.</w:t>
      </w:r>
    </w:p>
    <w:p>
      <w:pPr>
        <w:rPr>
          <w:rFonts w:ascii="Trebuchet MS" w:hAnsi="Trebuchet MS"/>
          <w:color w:val="000000"/>
          <w:sz w:val="20"/>
          <w:szCs w:val="20"/>
        </w:rPr>
      </w:pPr>
      <w:r>
        <w:rPr>
          <w:rFonts w:ascii="Trebuchet MS" w:hAnsi="Trebuchet MS"/>
          <w:color w:val="000000"/>
          <w:sz w:val="20"/>
          <w:szCs w:val="20"/>
        </w:rPr>
        <w:t>25 Teve também Salomão quatro mil éguas para os cavalos de seus carros, doze mil cavaleiros; e os colocou nas cidades dos carros, e junto ao rei em Jerusalém.</w:t>
      </w:r>
    </w:p>
    <w:p>
      <w:pPr>
        <w:rPr>
          <w:rFonts w:ascii="Trebuchet MS" w:hAnsi="Trebuchet MS"/>
          <w:color w:val="000000"/>
          <w:sz w:val="20"/>
          <w:szCs w:val="20"/>
        </w:rPr>
      </w:pPr>
      <w:r>
        <w:rPr>
          <w:rFonts w:ascii="Trebuchet MS" w:hAnsi="Trebuchet MS"/>
          <w:color w:val="000000"/>
          <w:sz w:val="20"/>
          <w:szCs w:val="20"/>
        </w:rPr>
        <w:t>26 Ele dominava sobre todos os reis, desde o Rio Eufrates até a terra dos filisteus, e até o termo do Egito.</w:t>
      </w:r>
    </w:p>
    <w:p>
      <w:pPr>
        <w:rPr>
          <w:rFonts w:ascii="Trebuchet MS" w:hAnsi="Trebuchet MS"/>
          <w:color w:val="000000"/>
          <w:sz w:val="20"/>
          <w:szCs w:val="20"/>
        </w:rPr>
      </w:pPr>
      <w:r>
        <w:rPr>
          <w:rFonts w:ascii="Trebuchet MS" w:hAnsi="Trebuchet MS"/>
          <w:color w:val="000000"/>
          <w:sz w:val="20"/>
          <w:szCs w:val="20"/>
        </w:rPr>
        <w:t>27 Também o rei tornou a prata tão comum em Jerusalém como as pedras, e os cedros tantos em abundância como os sicômoros que há na baixada.</w:t>
      </w:r>
    </w:p>
    <w:p>
      <w:pPr>
        <w:rPr>
          <w:rFonts w:ascii="Trebuchet MS" w:hAnsi="Trebuchet MS"/>
          <w:color w:val="000000"/>
          <w:sz w:val="20"/>
          <w:szCs w:val="20"/>
        </w:rPr>
      </w:pPr>
      <w:r>
        <w:rPr>
          <w:rFonts w:ascii="Trebuchet MS" w:hAnsi="Trebuchet MS"/>
          <w:color w:val="000000"/>
          <w:sz w:val="20"/>
          <w:szCs w:val="20"/>
        </w:rPr>
        <w:t>28 E cavalos eram trazidos a Salomão do Egito e de todas as terras.</w:t>
      </w:r>
    </w:p>
    <w:p>
      <w:pPr>
        <w:rPr>
          <w:rFonts w:ascii="Trebuchet MS" w:hAnsi="Trebuchet MS"/>
          <w:color w:val="000000"/>
          <w:sz w:val="20"/>
          <w:szCs w:val="20"/>
        </w:rPr>
      </w:pPr>
      <w:r>
        <w:rPr>
          <w:rFonts w:ascii="Trebuchet MS" w:hAnsi="Trebuchet MS"/>
          <w:color w:val="000000"/>
          <w:sz w:val="20"/>
          <w:szCs w:val="20"/>
        </w:rPr>
        <w:t>29 Ora, o restante dos atos de Salomão, desde os primeiros até os últimos, porventura não estão escritos na história de Natã, o profeta, e na profecia de Aías, o silonita, e nas visões de Joel, o vidente, acerca de Jeroboão, filho de Nebate?</w:t>
      </w:r>
    </w:p>
    <w:p>
      <w:pPr>
        <w:rPr>
          <w:rFonts w:ascii="Trebuchet MS" w:hAnsi="Trebuchet MS"/>
          <w:color w:val="000000"/>
          <w:sz w:val="20"/>
          <w:szCs w:val="20"/>
        </w:rPr>
      </w:pPr>
      <w:r>
        <w:rPr>
          <w:rFonts w:ascii="Trebuchet MS" w:hAnsi="Trebuchet MS"/>
          <w:color w:val="000000"/>
          <w:sz w:val="20"/>
          <w:szCs w:val="20"/>
        </w:rPr>
        <w:t>30 Salomão reinou em Jerusalém quarenta anos sobre todo o Israel.</w:t>
      </w:r>
    </w:p>
    <w:p>
      <w:pPr>
        <w:rPr>
          <w:rFonts w:ascii="Trebuchet MS" w:hAnsi="Trebuchet MS"/>
          <w:color w:val="000000"/>
          <w:sz w:val="20"/>
          <w:szCs w:val="20"/>
        </w:rPr>
      </w:pPr>
      <w:r>
        <w:rPr>
          <w:rFonts w:ascii="Trebuchet MS" w:hAnsi="Trebuchet MS"/>
          <w:color w:val="000000"/>
          <w:sz w:val="20"/>
          <w:szCs w:val="20"/>
        </w:rPr>
        <w:t>31 E dormiu com seus pais, e foi sepultado na cidade de Davi, seu pai. E Roboão, seu filho, reinou em seu lugar.</w:t>
      </w:r>
    </w:p>
    <w:p>
      <w:pPr>
        <w:pStyle w:val="P13"/>
        <w:rPr>
          <w:rFonts w:ascii="Trebuchet MS" w:hAnsi="Trebuchet MS"/>
          <w:color w:val="000000"/>
          <w:sz w:val="22"/>
          <w:szCs w:val="22"/>
        </w:rPr>
      </w:pPr>
      <w:bookmarkStart w:id="410" w:name="_Toc147528334"/>
      <w:r>
        <w:rPr>
          <w:rFonts w:ascii="Trebuchet MS" w:hAnsi="Trebuchet MS"/>
          <w:color w:val="000000"/>
          <w:sz w:val="22"/>
          <w:szCs w:val="22"/>
        </w:rPr>
        <w:t xml:space="preserve"> II CRÔNICAS 10</w:t>
      </w:r>
      <w:bookmarkEnd w:id="410"/>
    </w:p>
    <w:p>
      <w:pPr>
        <w:rPr>
          <w:rFonts w:ascii="Trebuchet MS" w:hAnsi="Trebuchet MS"/>
          <w:color w:val="000000"/>
          <w:sz w:val="20"/>
          <w:szCs w:val="20"/>
        </w:rPr>
      </w:pPr>
      <w:r>
        <w:rPr>
          <w:rFonts w:ascii="Trebuchet MS" w:hAnsi="Trebuchet MS"/>
          <w:color w:val="000000"/>
          <w:sz w:val="20"/>
          <w:szCs w:val="20"/>
        </w:rPr>
        <w:t>1 Roboão foi a Siquém, pois todo o Israel se congregara ali para fazê-lo rei.</w:t>
      </w:r>
    </w:p>
    <w:p>
      <w:pPr>
        <w:rPr>
          <w:rFonts w:ascii="Trebuchet MS" w:hAnsi="Trebuchet MS"/>
          <w:color w:val="000000"/>
          <w:sz w:val="20"/>
          <w:szCs w:val="20"/>
        </w:rPr>
      </w:pPr>
      <w:r>
        <w:rPr>
          <w:rFonts w:ascii="Trebuchet MS" w:hAnsi="Trebuchet MS"/>
          <w:color w:val="000000"/>
          <w:sz w:val="20"/>
          <w:szCs w:val="20"/>
        </w:rPr>
        <w:t>2 E Jeroboão, filho de Nebate, que estava então no Egito para onde fugira da presença do rei Salomão, ouvindo isto, voltou do Egito.</w:t>
      </w:r>
    </w:p>
    <w:p>
      <w:pPr>
        <w:rPr>
          <w:rFonts w:ascii="Trebuchet MS" w:hAnsi="Trebuchet MS"/>
          <w:color w:val="000000"/>
          <w:sz w:val="20"/>
          <w:szCs w:val="20"/>
        </w:rPr>
      </w:pPr>
      <w:r>
        <w:rPr>
          <w:rFonts w:ascii="Trebuchet MS" w:hAnsi="Trebuchet MS"/>
          <w:color w:val="000000"/>
          <w:sz w:val="20"/>
          <w:szCs w:val="20"/>
        </w:rPr>
        <w:t>3 E mandaram chamá-lo; Jeroboão e todo o Israel vieram e falaram a Roboão, dizendo:</w:t>
      </w:r>
    </w:p>
    <w:p>
      <w:pPr>
        <w:rPr>
          <w:rFonts w:ascii="Trebuchet MS" w:hAnsi="Trebuchet MS"/>
          <w:color w:val="000000"/>
          <w:sz w:val="20"/>
          <w:szCs w:val="20"/>
        </w:rPr>
      </w:pPr>
      <w:r>
        <w:rPr>
          <w:rFonts w:ascii="Trebuchet MS" w:hAnsi="Trebuchet MS"/>
          <w:color w:val="000000"/>
          <w:sz w:val="20"/>
          <w:szCs w:val="20"/>
        </w:rPr>
        <w:t>4 Teu pai fez duro o nosso jugo; agora, pois, alivia a dura servidão e o pesado jugo que teu pai nos impôs, e nós te serviremos.</w:t>
      </w:r>
    </w:p>
    <w:p>
      <w:pPr>
        <w:rPr>
          <w:rFonts w:ascii="Trebuchet MS" w:hAnsi="Trebuchet MS"/>
          <w:color w:val="000000"/>
          <w:sz w:val="20"/>
          <w:szCs w:val="20"/>
        </w:rPr>
      </w:pPr>
      <w:r>
        <w:rPr>
          <w:rFonts w:ascii="Trebuchet MS" w:hAnsi="Trebuchet MS"/>
          <w:color w:val="000000"/>
          <w:sz w:val="20"/>
          <w:szCs w:val="20"/>
        </w:rPr>
        <w:t>5 Ele lhes respondeu: Daqui a três dias tornai a mim. Então o povo se foi.</w:t>
      </w:r>
    </w:p>
    <w:p>
      <w:pPr>
        <w:rPr>
          <w:rFonts w:ascii="Trebuchet MS" w:hAnsi="Trebuchet MS"/>
          <w:color w:val="000000"/>
          <w:sz w:val="20"/>
          <w:szCs w:val="20"/>
        </w:rPr>
      </w:pPr>
      <w:r>
        <w:rPr>
          <w:rFonts w:ascii="Trebuchet MS" w:hAnsi="Trebuchet MS"/>
          <w:color w:val="000000"/>
          <w:sz w:val="20"/>
          <w:szCs w:val="20"/>
        </w:rPr>
        <w:t>6 E teve o rei Roboão conselho com os anciãos, que tinham assistido diante de Salomão, seu pai, quando este ainda vivia, e perguntou-lhes: Como aconselhais vós que eu responda a este povo?</w:t>
      </w:r>
    </w:p>
    <w:p>
      <w:pPr>
        <w:rPr>
          <w:rFonts w:ascii="Trebuchet MS" w:hAnsi="Trebuchet MS"/>
          <w:color w:val="000000"/>
          <w:sz w:val="20"/>
          <w:szCs w:val="20"/>
        </w:rPr>
      </w:pPr>
      <w:r>
        <w:rPr>
          <w:rFonts w:ascii="Trebuchet MS" w:hAnsi="Trebuchet MS"/>
          <w:color w:val="000000"/>
          <w:sz w:val="20"/>
          <w:szCs w:val="20"/>
        </w:rPr>
        <w:t>7 Eles lhe disseram: Se te fizeres benigno para com este povo, e lhes agradares, e lhes falares boas palavras, então eles serão teus servos para sempre.</w:t>
      </w:r>
    </w:p>
    <w:p>
      <w:pPr>
        <w:rPr>
          <w:rFonts w:ascii="Trebuchet MS" w:hAnsi="Trebuchet MS"/>
          <w:color w:val="000000"/>
          <w:sz w:val="20"/>
          <w:szCs w:val="20"/>
        </w:rPr>
      </w:pPr>
      <w:r>
        <w:rPr>
          <w:rFonts w:ascii="Trebuchet MS" w:hAnsi="Trebuchet MS"/>
          <w:color w:val="000000"/>
          <w:sz w:val="20"/>
          <w:szCs w:val="20"/>
        </w:rPr>
        <w:t>8 Mas ele deixou o conselho que os anciãos lhe deram, e teve conselho com os jovens que haviam crescido com ele, e que assistiam diante dele.</w:t>
      </w:r>
    </w:p>
    <w:p>
      <w:pPr>
        <w:rPr>
          <w:rFonts w:ascii="Trebuchet MS" w:hAnsi="Trebuchet MS"/>
          <w:color w:val="000000"/>
          <w:sz w:val="20"/>
          <w:szCs w:val="20"/>
        </w:rPr>
      </w:pPr>
      <w:r>
        <w:rPr>
          <w:rFonts w:ascii="Trebuchet MS" w:hAnsi="Trebuchet MS"/>
          <w:color w:val="000000"/>
          <w:sz w:val="20"/>
          <w:szCs w:val="20"/>
        </w:rPr>
        <w:t>9 Perguntou-lhes: Que aconselhais vós que respondamos a este povo que me falou, dizendo: Alivia o jugo que teu pai nos impôs?</w:t>
      </w:r>
    </w:p>
    <w:p>
      <w:pPr>
        <w:rPr>
          <w:rFonts w:ascii="Trebuchet MS" w:hAnsi="Trebuchet MS"/>
          <w:color w:val="000000"/>
          <w:sz w:val="20"/>
          <w:szCs w:val="20"/>
        </w:rPr>
      </w:pPr>
      <w:r>
        <w:rPr>
          <w:rFonts w:ascii="Trebuchet MS" w:hAnsi="Trebuchet MS"/>
          <w:color w:val="000000"/>
          <w:sz w:val="20"/>
          <w:szCs w:val="20"/>
        </w:rPr>
        <w:t>10 E os jovens que haviam crescido com ele responderam-lhe Assim dirás a este povo, que te falou, dizendo: Teu pai fez pesado nosso jugo, mas tu o alivia de sobre nós; assim lhe falarás: o meu dedo mínimo é mais grosso do que os lombos de meu pai.</w:t>
      </w:r>
    </w:p>
    <w:p>
      <w:pPr>
        <w:rPr>
          <w:rFonts w:ascii="Trebuchet MS" w:hAnsi="Trebuchet MS"/>
          <w:color w:val="000000"/>
          <w:sz w:val="20"/>
          <w:szCs w:val="20"/>
        </w:rPr>
      </w:pPr>
      <w:r>
        <w:rPr>
          <w:rFonts w:ascii="Trebuchet MS" w:hAnsi="Trebuchet MS"/>
          <w:color w:val="000000"/>
          <w:sz w:val="20"/>
          <w:szCs w:val="20"/>
        </w:rPr>
        <w:t>11 Assim que, se meu pai vos carregou dum jugo pesado, eu ainda aumentarei o vosso jugo; meu pai vos castigou com açoites; eu, porém, vos castigarei com escorpiões.</w:t>
      </w:r>
    </w:p>
    <w:p>
      <w:pPr>
        <w:rPr>
          <w:rFonts w:ascii="Trebuchet MS" w:hAnsi="Trebuchet MS"/>
          <w:color w:val="000000"/>
          <w:sz w:val="20"/>
          <w:szCs w:val="20"/>
        </w:rPr>
      </w:pPr>
      <w:r>
        <w:rPr>
          <w:rFonts w:ascii="Trebuchet MS" w:hAnsi="Trebuchet MS"/>
          <w:color w:val="000000"/>
          <w:sz w:val="20"/>
          <w:szCs w:val="20"/>
        </w:rPr>
        <w:t>12 Veio, pois, Jeroboão com todo o povo a Roboão, ao terceiro dia, como o rei havia ordenado, dizendo: Voltai a mim ao terceiro dia.</w:t>
      </w:r>
    </w:p>
    <w:p>
      <w:pPr>
        <w:rPr>
          <w:rFonts w:ascii="Trebuchet MS" w:hAnsi="Trebuchet MS"/>
          <w:color w:val="000000"/>
          <w:sz w:val="20"/>
          <w:szCs w:val="20"/>
        </w:rPr>
      </w:pPr>
      <w:r>
        <w:rPr>
          <w:rFonts w:ascii="Trebuchet MS" w:hAnsi="Trebuchet MS"/>
          <w:color w:val="000000"/>
          <w:sz w:val="20"/>
          <w:szCs w:val="20"/>
        </w:rPr>
        <w:t>13 E o rei Roboão lhes respondeu asperamente e, deixando o conselho dos anciãos,</w:t>
      </w:r>
    </w:p>
    <w:p>
      <w:pPr>
        <w:rPr>
          <w:rFonts w:ascii="Trebuchet MS" w:hAnsi="Trebuchet MS"/>
          <w:color w:val="000000"/>
          <w:sz w:val="20"/>
          <w:szCs w:val="20"/>
        </w:rPr>
      </w:pPr>
      <w:r>
        <w:rPr>
          <w:rFonts w:ascii="Trebuchet MS" w:hAnsi="Trebuchet MS"/>
          <w:color w:val="000000"/>
          <w:sz w:val="20"/>
          <w:szCs w:val="20"/>
        </w:rPr>
        <w:t>14 falou-lhes conforme o conselho dos jovens, dizendo: Meu pai fez pesado o vosso jugo, mas eu lhe acrescentarei mais; meu pai vos castigou com açoites, mas eu vos castigarei com escorpiões.</w:t>
      </w:r>
    </w:p>
    <w:p>
      <w:pPr>
        <w:rPr>
          <w:rFonts w:ascii="Trebuchet MS" w:hAnsi="Trebuchet MS"/>
          <w:color w:val="000000"/>
          <w:sz w:val="20"/>
          <w:szCs w:val="20"/>
        </w:rPr>
      </w:pPr>
      <w:r>
        <w:rPr>
          <w:rFonts w:ascii="Trebuchet MS" w:hAnsi="Trebuchet MS"/>
          <w:color w:val="000000"/>
          <w:sz w:val="20"/>
          <w:szCs w:val="20"/>
        </w:rPr>
        <w:t>15 O rei, pois, não deu ouvidos ao povo; porque esta mudança vinha de Deus, para que o Senhor confirmasse a sua palavra, a qual falara por intermédio de Aías, o silonita, a Jeroboão, filho de Nebate.</w:t>
      </w:r>
    </w:p>
    <w:p>
      <w:pPr>
        <w:rPr>
          <w:rFonts w:ascii="Trebuchet MS" w:hAnsi="Trebuchet MS"/>
          <w:color w:val="000000"/>
          <w:sz w:val="20"/>
          <w:szCs w:val="20"/>
        </w:rPr>
      </w:pPr>
      <w:r>
        <w:rPr>
          <w:rFonts w:ascii="Trebuchet MS" w:hAnsi="Trebuchet MS"/>
          <w:color w:val="000000"/>
          <w:sz w:val="20"/>
          <w:szCs w:val="20"/>
        </w:rPr>
        <w:t>16 Vendo, pois, todo o Israel que o rei não lhe dava ouvidos, respondeu-lhe dizendo: Que parte temos nós em Davi? Não temos herança no filho de Jessé: Cada um as suas tendas, ó Israel! Agora olha por tua casa, ó Davi! Então todo o Israel se foi para as suas tendas:</w:t>
      </w:r>
    </w:p>
    <w:p>
      <w:pPr>
        <w:rPr>
          <w:rFonts w:ascii="Trebuchet MS" w:hAnsi="Trebuchet MS"/>
          <w:color w:val="000000"/>
          <w:sz w:val="20"/>
          <w:szCs w:val="20"/>
        </w:rPr>
      </w:pPr>
      <w:r>
        <w:rPr>
          <w:rFonts w:ascii="Trebuchet MS" w:hAnsi="Trebuchet MS"/>
          <w:color w:val="000000"/>
          <w:sz w:val="20"/>
          <w:szCs w:val="20"/>
        </w:rPr>
        <w:t>17 (Mas quanto aos filhos de Israel que habitavam nas cidades de Judá, sobre eles reinou Roboão.)</w:t>
      </w:r>
    </w:p>
    <w:p>
      <w:pPr>
        <w:rPr>
          <w:rFonts w:ascii="Trebuchet MS" w:hAnsi="Trebuchet MS"/>
          <w:color w:val="000000"/>
          <w:sz w:val="20"/>
          <w:szCs w:val="20"/>
        </w:rPr>
      </w:pPr>
      <w:r>
        <w:rPr>
          <w:rFonts w:ascii="Trebuchet MS" w:hAnsi="Trebuchet MS"/>
          <w:color w:val="000000"/>
          <w:sz w:val="20"/>
          <w:szCs w:val="20"/>
        </w:rPr>
        <w:t>18 Então o rei Roboão enviou-lhes Hadorão, que estava sobre a leva de tributários servis; mas os filhos de Israel o apedrejaram, de modo que morreu. E o rei Roboão se apressou a subir para o seu carro, e fugiu para Jerusalém.</w:t>
      </w:r>
    </w:p>
    <w:p>
      <w:pPr>
        <w:rPr>
          <w:rFonts w:ascii="Trebuchet MS" w:hAnsi="Trebuchet MS"/>
          <w:color w:val="000000"/>
          <w:sz w:val="20"/>
          <w:szCs w:val="20"/>
        </w:rPr>
      </w:pPr>
      <w:r>
        <w:rPr>
          <w:rFonts w:ascii="Trebuchet MS" w:hAnsi="Trebuchet MS"/>
          <w:color w:val="000000"/>
          <w:sz w:val="20"/>
          <w:szCs w:val="20"/>
        </w:rPr>
        <w:t>19 Assim se rebelou Israel contra a casa de Davi, até o dia de hoje.</w:t>
      </w:r>
    </w:p>
    <w:p>
      <w:pPr>
        <w:pStyle w:val="P13"/>
        <w:rPr>
          <w:rFonts w:ascii="Trebuchet MS" w:hAnsi="Trebuchet MS"/>
          <w:color w:val="000000"/>
          <w:sz w:val="22"/>
          <w:szCs w:val="22"/>
        </w:rPr>
      </w:pPr>
      <w:bookmarkStart w:id="411" w:name="_Toc147528335"/>
      <w:r>
        <w:rPr>
          <w:rFonts w:ascii="Trebuchet MS" w:hAnsi="Trebuchet MS"/>
          <w:color w:val="000000"/>
          <w:sz w:val="22"/>
          <w:szCs w:val="22"/>
        </w:rPr>
        <w:t xml:space="preserve"> II CRÔNICAS 11</w:t>
      </w:r>
      <w:bookmarkEnd w:id="411"/>
    </w:p>
    <w:p>
      <w:pPr>
        <w:rPr>
          <w:rFonts w:ascii="Trebuchet MS" w:hAnsi="Trebuchet MS"/>
          <w:color w:val="000000"/>
          <w:sz w:val="20"/>
          <w:szCs w:val="20"/>
        </w:rPr>
      </w:pPr>
      <w:r>
        <w:rPr>
          <w:rFonts w:ascii="Trebuchet MS" w:hAnsi="Trebuchet MS"/>
          <w:color w:val="000000"/>
          <w:sz w:val="20"/>
          <w:szCs w:val="20"/>
        </w:rPr>
        <w:t>1 Tendo Roboão chegado a Jerusalém, convocou da casa de Judá e Benjamim cento e oitenta mil escolhidos, destros na guerra, para pelejarem contra Israel a fim de restituírem o reino a Roboão.</w:t>
      </w:r>
    </w:p>
    <w:p>
      <w:pPr>
        <w:rPr>
          <w:rFonts w:ascii="Trebuchet MS" w:hAnsi="Trebuchet MS"/>
          <w:color w:val="000000"/>
          <w:sz w:val="20"/>
          <w:szCs w:val="20"/>
        </w:rPr>
      </w:pPr>
      <w:r>
        <w:rPr>
          <w:rFonts w:ascii="Trebuchet MS" w:hAnsi="Trebuchet MS"/>
          <w:color w:val="000000"/>
          <w:sz w:val="20"/>
          <w:szCs w:val="20"/>
        </w:rPr>
        <w:t>2 Veio, porém, a palavra do Senhor a Semaías, homem de Deus, dizendo:</w:t>
      </w:r>
    </w:p>
    <w:p>
      <w:pPr>
        <w:rPr>
          <w:rFonts w:ascii="Trebuchet MS" w:hAnsi="Trebuchet MS"/>
          <w:color w:val="000000"/>
          <w:sz w:val="20"/>
          <w:szCs w:val="20"/>
        </w:rPr>
      </w:pPr>
      <w:r>
        <w:rPr>
          <w:rFonts w:ascii="Trebuchet MS" w:hAnsi="Trebuchet MS"/>
          <w:color w:val="000000"/>
          <w:sz w:val="20"/>
          <w:szCs w:val="20"/>
        </w:rPr>
        <w:t>3 Fala a Roboão, filho de Salomão, rei de Judá, e a todo o Israel em Judá e Benjamim, dizendo:</w:t>
      </w:r>
    </w:p>
    <w:p>
      <w:pPr>
        <w:rPr>
          <w:rFonts w:ascii="Trebuchet MS" w:hAnsi="Trebuchet MS"/>
          <w:color w:val="000000"/>
          <w:sz w:val="20"/>
          <w:szCs w:val="20"/>
        </w:rPr>
      </w:pPr>
      <w:r>
        <w:rPr>
          <w:rFonts w:ascii="Trebuchet MS" w:hAnsi="Trebuchet MS"/>
          <w:color w:val="000000"/>
          <w:sz w:val="20"/>
          <w:szCs w:val="20"/>
        </w:rPr>
        <w:t>4 Assim diz o Senhor: Não subireis, nem pelejareis contra os vossos irmãos; volte cada um à sua casa, porque de mim proveio isto. Ouviram, pois, a palavra do Senhor, e desistiram de ir contra Jeroboão.</w:t>
      </w:r>
    </w:p>
    <w:p>
      <w:pPr>
        <w:rPr>
          <w:rFonts w:ascii="Trebuchet MS" w:hAnsi="Trebuchet MS"/>
          <w:color w:val="000000"/>
          <w:sz w:val="20"/>
          <w:szCs w:val="20"/>
        </w:rPr>
      </w:pPr>
      <w:r>
        <w:rPr>
          <w:rFonts w:ascii="Trebuchet MS" w:hAnsi="Trebuchet MS"/>
          <w:color w:val="000000"/>
          <w:sz w:val="20"/>
          <w:szCs w:val="20"/>
        </w:rPr>
        <w:t>5 E Roboão habitou em Jerusalém, e edificou em Judá cidades para fortalezas.</w:t>
      </w:r>
    </w:p>
    <w:p>
      <w:pPr>
        <w:rPr>
          <w:rFonts w:ascii="Trebuchet MS" w:hAnsi="Trebuchet MS"/>
          <w:color w:val="000000"/>
          <w:sz w:val="20"/>
          <w:szCs w:val="20"/>
        </w:rPr>
      </w:pPr>
      <w:r>
        <w:rPr>
          <w:rFonts w:ascii="Trebuchet MS" w:hAnsi="Trebuchet MS"/>
          <w:color w:val="000000"/>
          <w:sz w:val="20"/>
          <w:szCs w:val="20"/>
        </w:rPr>
        <w:t>6 Edificou, pois, Belém, Etã, Tecoa,</w:t>
      </w:r>
    </w:p>
    <w:p>
      <w:pPr>
        <w:rPr>
          <w:rFonts w:ascii="Trebuchet MS" w:hAnsi="Trebuchet MS"/>
          <w:color w:val="000000"/>
          <w:sz w:val="20"/>
          <w:szCs w:val="20"/>
        </w:rPr>
      </w:pPr>
      <w:r>
        <w:rPr>
          <w:rFonts w:ascii="Trebuchet MS" w:hAnsi="Trebuchet MS"/>
          <w:color w:val="000000"/>
          <w:sz w:val="20"/>
          <w:szCs w:val="20"/>
        </w:rPr>
        <w:t>7 Bete-Zur, Socó, Adulão,</w:t>
      </w:r>
    </w:p>
    <w:p>
      <w:pPr>
        <w:rPr>
          <w:rFonts w:ascii="Trebuchet MS" w:hAnsi="Trebuchet MS"/>
          <w:color w:val="000000"/>
          <w:sz w:val="20"/>
          <w:szCs w:val="20"/>
        </w:rPr>
      </w:pPr>
      <w:r>
        <w:rPr>
          <w:rFonts w:ascii="Trebuchet MS" w:hAnsi="Trebuchet MS"/>
          <w:color w:val="000000"/>
          <w:sz w:val="20"/>
          <w:szCs w:val="20"/>
        </w:rPr>
        <w:t>8 Gate, Maressa, Zife,</w:t>
      </w:r>
    </w:p>
    <w:p>
      <w:pPr>
        <w:rPr>
          <w:rFonts w:ascii="Trebuchet MS" w:hAnsi="Trebuchet MS"/>
          <w:color w:val="000000"/>
          <w:sz w:val="20"/>
          <w:szCs w:val="20"/>
        </w:rPr>
      </w:pPr>
      <w:r>
        <w:rPr>
          <w:rFonts w:ascii="Trebuchet MS" w:hAnsi="Trebuchet MS"/>
          <w:color w:val="000000"/>
          <w:sz w:val="20"/>
          <w:szCs w:val="20"/>
        </w:rPr>
        <w:t>9 Adoraim, Laquis, Azeca,</w:t>
      </w:r>
    </w:p>
    <w:p>
      <w:pPr>
        <w:rPr>
          <w:rFonts w:ascii="Trebuchet MS" w:hAnsi="Trebuchet MS"/>
          <w:color w:val="000000"/>
          <w:sz w:val="20"/>
          <w:szCs w:val="20"/>
        </w:rPr>
      </w:pPr>
      <w:r>
        <w:rPr>
          <w:rFonts w:ascii="Trebuchet MS" w:hAnsi="Trebuchet MS"/>
          <w:color w:val="000000"/>
          <w:sz w:val="20"/>
          <w:szCs w:val="20"/>
        </w:rPr>
        <w:t>10 Zorá, Aijalom e Hebrom, que estão em Judá e em Benjamim, cidades fortes.</w:t>
      </w:r>
    </w:p>
    <w:p>
      <w:pPr>
        <w:rPr>
          <w:rFonts w:ascii="Trebuchet MS" w:hAnsi="Trebuchet MS"/>
          <w:color w:val="000000"/>
          <w:sz w:val="20"/>
          <w:szCs w:val="20"/>
        </w:rPr>
      </w:pPr>
      <w:r>
        <w:rPr>
          <w:rFonts w:ascii="Trebuchet MS" w:hAnsi="Trebuchet MS"/>
          <w:color w:val="000000"/>
          <w:sz w:val="20"/>
          <w:szCs w:val="20"/>
        </w:rPr>
        <w:t>11 Fortificou estas cidades e pôs nelas capitães, e armazéns de víveres, de azeite e de vinho.</w:t>
      </w:r>
    </w:p>
    <w:p>
      <w:pPr>
        <w:rPr>
          <w:rFonts w:ascii="Trebuchet MS" w:hAnsi="Trebuchet MS"/>
          <w:color w:val="000000"/>
          <w:sz w:val="20"/>
          <w:szCs w:val="20"/>
        </w:rPr>
      </w:pPr>
      <w:r>
        <w:rPr>
          <w:rFonts w:ascii="Trebuchet MS" w:hAnsi="Trebuchet MS"/>
          <w:color w:val="000000"/>
          <w:sz w:val="20"/>
          <w:szCs w:val="20"/>
        </w:rPr>
        <w:t>12 E pôs em cada cidade paveses e lanças, e fortificou-as grandemente, de sorte que reteve Judá e Benjamim.</w:t>
      </w:r>
    </w:p>
    <w:p>
      <w:pPr>
        <w:rPr>
          <w:rFonts w:ascii="Trebuchet MS" w:hAnsi="Trebuchet MS"/>
          <w:color w:val="000000"/>
          <w:sz w:val="20"/>
          <w:szCs w:val="20"/>
        </w:rPr>
      </w:pPr>
      <w:r>
        <w:rPr>
          <w:rFonts w:ascii="Trebuchet MS" w:hAnsi="Trebuchet MS"/>
          <w:color w:val="000000"/>
          <w:sz w:val="20"/>
          <w:szCs w:val="20"/>
        </w:rPr>
        <w:t>13 Também os sacerdotes e os levitas que havia em todo o Israel recorreram a ele de todos os seus termos.</w:t>
      </w:r>
    </w:p>
    <w:p>
      <w:pPr>
        <w:rPr>
          <w:rFonts w:ascii="Trebuchet MS" w:hAnsi="Trebuchet MS"/>
          <w:color w:val="000000"/>
          <w:sz w:val="20"/>
          <w:szCs w:val="20"/>
        </w:rPr>
      </w:pPr>
      <w:r>
        <w:rPr>
          <w:rFonts w:ascii="Trebuchet MS" w:hAnsi="Trebuchet MS"/>
          <w:color w:val="000000"/>
          <w:sz w:val="20"/>
          <w:szCs w:val="20"/>
        </w:rPr>
        <w:t>14 Pois os levitas deixaram os seus arrabaldes e a sua possessão, e vieram para Judá e para Jerusalém, porque Jeroboão e seus filhos os lançaram fora, para que não exercessem o ofício sacerdotal ao Senhor;</w:t>
      </w:r>
    </w:p>
    <w:p>
      <w:pPr>
        <w:rPr>
          <w:rFonts w:ascii="Trebuchet MS" w:hAnsi="Trebuchet MS"/>
          <w:color w:val="000000"/>
          <w:sz w:val="20"/>
          <w:szCs w:val="20"/>
        </w:rPr>
      </w:pPr>
      <w:r>
        <w:rPr>
          <w:rFonts w:ascii="Trebuchet MS" w:hAnsi="Trebuchet MS"/>
          <w:color w:val="000000"/>
          <w:sz w:val="20"/>
          <w:szCs w:val="20"/>
        </w:rPr>
        <w:t>15 e Jeroboão constituiu para si sacerdotes, para os altos, e para os demônios, e para os bezerros que fizera.</w:t>
      </w:r>
    </w:p>
    <w:p>
      <w:pPr>
        <w:rPr>
          <w:rFonts w:ascii="Trebuchet MS" w:hAnsi="Trebuchet MS"/>
          <w:color w:val="000000"/>
          <w:sz w:val="20"/>
          <w:szCs w:val="20"/>
        </w:rPr>
      </w:pPr>
      <w:r>
        <w:rPr>
          <w:rFonts w:ascii="Trebuchet MS" w:hAnsi="Trebuchet MS"/>
          <w:color w:val="000000"/>
          <w:sz w:val="20"/>
          <w:szCs w:val="20"/>
        </w:rPr>
        <w:t>16 Além desses, de todas as tribos de Israel, os que determinaram no seu coração buscar ao Senhor Deus de Israel, também vieram a Jerusalém, para oferecerem sacrifícios ao Senhor Deus de seus pais.</w:t>
      </w:r>
    </w:p>
    <w:p>
      <w:pPr>
        <w:rPr>
          <w:rFonts w:ascii="Trebuchet MS" w:hAnsi="Trebuchet MS"/>
          <w:color w:val="000000"/>
          <w:sz w:val="20"/>
          <w:szCs w:val="20"/>
        </w:rPr>
      </w:pPr>
      <w:r>
        <w:rPr>
          <w:rFonts w:ascii="Trebuchet MS" w:hAnsi="Trebuchet MS"/>
          <w:color w:val="000000"/>
          <w:sz w:val="20"/>
          <w:szCs w:val="20"/>
        </w:rPr>
        <w:t>17 Assim fortaleceram o reino de Judá e corroboraram a Roboão, filho de Salomão, por três anos; porque durante três anos andaram no caminho de Davi e Salomão.</w:t>
      </w:r>
    </w:p>
    <w:p>
      <w:pPr>
        <w:rPr>
          <w:rFonts w:ascii="Trebuchet MS" w:hAnsi="Trebuchet MS"/>
          <w:color w:val="000000"/>
          <w:sz w:val="20"/>
          <w:szCs w:val="20"/>
        </w:rPr>
      </w:pPr>
      <w:r>
        <w:rPr>
          <w:rFonts w:ascii="Trebuchet MS" w:hAnsi="Trebuchet MS"/>
          <w:color w:val="000000"/>
          <w:sz w:val="20"/>
          <w:szCs w:val="20"/>
        </w:rPr>
        <w:t>18 Roboão tomou para si, por mulher, a Maalate, filha de Jerimote, filho de Davi; e a Abiail, filha de Eliabe, filho de Jessé,</w:t>
      </w:r>
    </w:p>
    <w:p>
      <w:pPr>
        <w:rPr>
          <w:rFonts w:ascii="Trebuchet MS" w:hAnsi="Trebuchet MS"/>
          <w:color w:val="000000"/>
          <w:sz w:val="20"/>
          <w:szCs w:val="20"/>
        </w:rPr>
      </w:pPr>
      <w:r>
        <w:rPr>
          <w:rFonts w:ascii="Trebuchet MS" w:hAnsi="Trebuchet MS"/>
          <w:color w:val="000000"/>
          <w:sz w:val="20"/>
          <w:szCs w:val="20"/>
        </w:rPr>
        <w:t>19 a qual lhe deu os filhos Jeús, Semarias e Zaã.</w:t>
      </w:r>
    </w:p>
    <w:p>
      <w:pPr>
        <w:rPr>
          <w:rFonts w:ascii="Trebuchet MS" w:hAnsi="Trebuchet MS"/>
          <w:color w:val="000000"/>
          <w:sz w:val="20"/>
          <w:szCs w:val="20"/>
        </w:rPr>
      </w:pPr>
      <w:r>
        <w:rPr>
          <w:rFonts w:ascii="Trebuchet MS" w:hAnsi="Trebuchet MS"/>
          <w:color w:val="000000"/>
          <w:sz w:val="20"/>
          <w:szCs w:val="20"/>
        </w:rPr>
        <w:t>20 Depois dela tomou a Maacá, filha de Absalão; esta lhe deu Abias, Atai, Ziza e Selomite.</w:t>
      </w:r>
    </w:p>
    <w:p>
      <w:pPr>
        <w:rPr>
          <w:rFonts w:ascii="Trebuchet MS" w:hAnsi="Trebuchet MS"/>
          <w:color w:val="000000"/>
          <w:sz w:val="20"/>
          <w:szCs w:val="20"/>
        </w:rPr>
      </w:pPr>
      <w:r>
        <w:rPr>
          <w:rFonts w:ascii="Trebuchet MS" w:hAnsi="Trebuchet MS"/>
          <w:color w:val="000000"/>
          <w:sz w:val="20"/>
          <w:szCs w:val="20"/>
        </w:rPr>
        <w:t>21 Amava Roboão a Maacá, filha de Absalão, mais do que a todas as suas outras mulheres e concubinas; pois tinha tomado dezoito mulheres e trinta concubinas, e gerou vinte e oito filhos e sessenta filhas.</w:t>
      </w:r>
    </w:p>
    <w:p>
      <w:pPr>
        <w:rPr>
          <w:rFonts w:ascii="Trebuchet MS" w:hAnsi="Trebuchet MS"/>
          <w:color w:val="000000"/>
          <w:sz w:val="20"/>
          <w:szCs w:val="20"/>
        </w:rPr>
      </w:pPr>
      <w:r>
        <w:rPr>
          <w:rFonts w:ascii="Trebuchet MS" w:hAnsi="Trebuchet MS"/>
          <w:color w:val="000000"/>
          <w:sz w:val="20"/>
          <w:szCs w:val="20"/>
        </w:rPr>
        <w:t>22 E Roboão designou Abias, filho de Maacá, chefe e príncipe entre os seus irmãos, porque queria fazê-lo rei.</w:t>
      </w:r>
    </w:p>
    <w:p>
      <w:pPr>
        <w:rPr>
          <w:rFonts w:ascii="Trebuchet MS" w:hAnsi="Trebuchet MS"/>
          <w:color w:val="000000"/>
          <w:sz w:val="20"/>
          <w:szCs w:val="20"/>
        </w:rPr>
      </w:pPr>
      <w:r>
        <w:rPr>
          <w:rFonts w:ascii="Trebuchet MS" w:hAnsi="Trebuchet MS"/>
          <w:color w:val="000000"/>
          <w:sz w:val="20"/>
          <w:szCs w:val="20"/>
        </w:rPr>
        <w:t>23 Também usou de prudência, distribuindo todos os seus filhos por entre todas as terras de Judá e Benjamim, por todas as cidades fortes; e deu-lhes víveres em abundância, e procurou para eles muitas mulheres.</w:t>
      </w:r>
    </w:p>
    <w:p>
      <w:pPr>
        <w:pStyle w:val="P13"/>
        <w:rPr>
          <w:rFonts w:ascii="Trebuchet MS" w:hAnsi="Trebuchet MS"/>
          <w:color w:val="000000"/>
          <w:sz w:val="22"/>
          <w:szCs w:val="22"/>
        </w:rPr>
      </w:pPr>
      <w:bookmarkStart w:id="412" w:name="_Toc147528336"/>
      <w:r>
        <w:rPr>
          <w:rFonts w:ascii="Trebuchet MS" w:hAnsi="Trebuchet MS"/>
          <w:color w:val="000000"/>
          <w:sz w:val="22"/>
          <w:szCs w:val="22"/>
        </w:rPr>
        <w:t xml:space="preserve"> II CRÔNICAS 12</w:t>
      </w:r>
      <w:bookmarkEnd w:id="412"/>
    </w:p>
    <w:p>
      <w:pPr>
        <w:rPr>
          <w:rFonts w:ascii="Trebuchet MS" w:hAnsi="Trebuchet MS"/>
          <w:color w:val="000000"/>
          <w:sz w:val="20"/>
          <w:szCs w:val="20"/>
        </w:rPr>
      </w:pPr>
      <w:r>
        <w:rPr>
          <w:rFonts w:ascii="Trebuchet MS" w:hAnsi="Trebuchet MS"/>
          <w:color w:val="000000"/>
          <w:sz w:val="20"/>
          <w:szCs w:val="20"/>
        </w:rPr>
        <w:t>1 E sucedeu que, quando ficou estabelecido o reino de Roboão, e havendo o rei se tornado forte, ele deixou a lei do Senhor, e com ele todo o Israel.</w:t>
      </w:r>
    </w:p>
    <w:p>
      <w:pPr>
        <w:rPr>
          <w:rFonts w:ascii="Trebuchet MS" w:hAnsi="Trebuchet MS"/>
          <w:color w:val="000000"/>
          <w:sz w:val="20"/>
          <w:szCs w:val="20"/>
        </w:rPr>
      </w:pPr>
      <w:r>
        <w:rPr>
          <w:rFonts w:ascii="Trebuchet MS" w:hAnsi="Trebuchet MS"/>
          <w:color w:val="000000"/>
          <w:sz w:val="20"/>
          <w:szCs w:val="20"/>
        </w:rPr>
        <w:t>2 Pelo que, no quinto ano da rei Roboão, Sisaque, rei do Egito, subiu contra Jerusalém (porque eles tinham transgredido contra o Senhor)</w:t>
      </w:r>
    </w:p>
    <w:p>
      <w:pPr>
        <w:rPr>
          <w:rFonts w:ascii="Trebuchet MS" w:hAnsi="Trebuchet MS"/>
          <w:color w:val="000000"/>
          <w:sz w:val="20"/>
          <w:szCs w:val="20"/>
        </w:rPr>
      </w:pPr>
      <w:r>
        <w:rPr>
          <w:rFonts w:ascii="Trebuchet MS" w:hAnsi="Trebuchet MS"/>
          <w:color w:val="000000"/>
          <w:sz w:val="20"/>
          <w:szCs w:val="20"/>
        </w:rPr>
        <w:t>3 com mil e duzentos carros e sessenta mil cavaleiros; era inumerável a gente que vinha com ele do Egito: líbios, suquitas e etíopes;</w:t>
      </w:r>
    </w:p>
    <w:p>
      <w:pPr>
        <w:rPr>
          <w:rFonts w:ascii="Trebuchet MS" w:hAnsi="Trebuchet MS"/>
          <w:color w:val="000000"/>
          <w:sz w:val="20"/>
          <w:szCs w:val="20"/>
        </w:rPr>
      </w:pPr>
      <w:r>
        <w:rPr>
          <w:rFonts w:ascii="Trebuchet MS" w:hAnsi="Trebuchet MS"/>
          <w:color w:val="000000"/>
          <w:sz w:val="20"/>
          <w:szCs w:val="20"/>
        </w:rPr>
        <w:t>4 E tomou as cidades fortificadas de Judá, e chegou até Jerusalém.</w:t>
      </w:r>
    </w:p>
    <w:p>
      <w:pPr>
        <w:rPr>
          <w:rFonts w:ascii="Trebuchet MS" w:hAnsi="Trebuchet MS"/>
          <w:color w:val="000000"/>
          <w:sz w:val="20"/>
          <w:szCs w:val="20"/>
        </w:rPr>
      </w:pPr>
      <w:r>
        <w:rPr>
          <w:rFonts w:ascii="Trebuchet MS" w:hAnsi="Trebuchet MS"/>
          <w:color w:val="000000"/>
          <w:sz w:val="20"/>
          <w:szCs w:val="20"/>
        </w:rPr>
        <w:t>5 Então Semaías, o profeta, foi ter com Roboão e com os príncipes de Judá que se tinham ajuntado em Jerusalém por causa de Sisaque, e disse-lhes: Assim diz o Senhor: Vós me deixastes a mim, pelo que eu também vos deixei na mão de Sisaque.</w:t>
      </w:r>
    </w:p>
    <w:p>
      <w:pPr>
        <w:rPr>
          <w:rFonts w:ascii="Trebuchet MS" w:hAnsi="Trebuchet MS"/>
          <w:color w:val="000000"/>
          <w:sz w:val="20"/>
          <w:szCs w:val="20"/>
        </w:rPr>
      </w:pPr>
      <w:r>
        <w:rPr>
          <w:rFonts w:ascii="Trebuchet MS" w:hAnsi="Trebuchet MS"/>
          <w:color w:val="000000"/>
          <w:sz w:val="20"/>
          <w:szCs w:val="20"/>
        </w:rPr>
        <w:t>6 Então se humilharam os príncipes de Israel e o rei, e disseram: O Senhor é justo.</w:t>
      </w:r>
    </w:p>
    <w:p>
      <w:pPr>
        <w:rPr>
          <w:rFonts w:ascii="Trebuchet MS" w:hAnsi="Trebuchet MS"/>
          <w:color w:val="000000"/>
          <w:sz w:val="20"/>
          <w:szCs w:val="20"/>
        </w:rPr>
      </w:pPr>
      <w:r>
        <w:rPr>
          <w:rFonts w:ascii="Trebuchet MS" w:hAnsi="Trebuchet MS"/>
          <w:color w:val="000000"/>
          <w:sz w:val="20"/>
          <w:szCs w:val="20"/>
        </w:rPr>
        <w:t>7 Quando, pois, o Senhor viu que se humilhavam, veio a palavra do Senhor a Semaías, dizendo: Humilharam-se, não os destruirei; mas dar-lhes-ei algum socorro, e o meu furor não será derramado sobre Jerusalém por mão de Sisaque.</w:t>
      </w:r>
    </w:p>
    <w:p>
      <w:pPr>
        <w:rPr>
          <w:rFonts w:ascii="Trebuchet MS" w:hAnsi="Trebuchet MS"/>
          <w:color w:val="000000"/>
          <w:sz w:val="20"/>
          <w:szCs w:val="20"/>
        </w:rPr>
      </w:pPr>
      <w:r>
        <w:rPr>
          <w:rFonts w:ascii="Trebuchet MS" w:hAnsi="Trebuchet MS"/>
          <w:color w:val="000000"/>
          <w:sz w:val="20"/>
          <w:szCs w:val="20"/>
        </w:rPr>
        <w:t>8 Todavia eles lhe serão servos, para que conheçam a diferença entre a minha servidão e a servidão dos reinos da terra.</w:t>
      </w:r>
    </w:p>
    <w:p>
      <w:pPr>
        <w:rPr>
          <w:rFonts w:ascii="Trebuchet MS" w:hAnsi="Trebuchet MS"/>
          <w:color w:val="000000"/>
          <w:sz w:val="20"/>
          <w:szCs w:val="20"/>
        </w:rPr>
      </w:pPr>
      <w:r>
        <w:rPr>
          <w:rFonts w:ascii="Trebuchet MS" w:hAnsi="Trebuchet MS"/>
          <w:color w:val="000000"/>
          <w:sz w:val="20"/>
          <w:szCs w:val="20"/>
        </w:rPr>
        <w:t>9 Subiu, pois, Sisaque, rei do Egito, contra Jerusalém, e levou os tesouros da casa do Senhor, e os tesouros da casa do rei; levou tudo. Levou até os escudos de ouro que Salomão fizera.</w:t>
      </w:r>
    </w:p>
    <w:p>
      <w:pPr>
        <w:rPr>
          <w:rFonts w:ascii="Trebuchet MS" w:hAnsi="Trebuchet MS"/>
          <w:color w:val="000000"/>
          <w:sz w:val="20"/>
          <w:szCs w:val="20"/>
        </w:rPr>
      </w:pPr>
      <w:r>
        <w:rPr>
          <w:rFonts w:ascii="Trebuchet MS" w:hAnsi="Trebuchet MS"/>
          <w:color w:val="000000"/>
          <w:sz w:val="20"/>
          <w:szCs w:val="20"/>
        </w:rPr>
        <w:t>10 E o rei Roboão fez em lugar deles escudos de bronze, e os entregou na mão dos capitães da guarda, que guardavam a porta da casa do rei.</w:t>
      </w:r>
    </w:p>
    <w:p>
      <w:pPr>
        <w:rPr>
          <w:rFonts w:ascii="Trebuchet MS" w:hAnsi="Trebuchet MS"/>
          <w:color w:val="000000"/>
          <w:sz w:val="20"/>
          <w:szCs w:val="20"/>
        </w:rPr>
      </w:pPr>
      <w:r>
        <w:rPr>
          <w:rFonts w:ascii="Trebuchet MS" w:hAnsi="Trebuchet MS"/>
          <w:color w:val="000000"/>
          <w:sz w:val="20"/>
          <w:szCs w:val="20"/>
        </w:rPr>
        <w:t>11 E todas as vezes que o rei entrava na casa do Senhor, vinham os da guarda e os levavam; depois tornavam a pô-los na câmara da guarda.</w:t>
      </w:r>
    </w:p>
    <w:p>
      <w:pPr>
        <w:rPr>
          <w:rFonts w:ascii="Trebuchet MS" w:hAnsi="Trebuchet MS"/>
          <w:color w:val="000000"/>
          <w:sz w:val="20"/>
          <w:szCs w:val="20"/>
        </w:rPr>
      </w:pPr>
      <w:r>
        <w:rPr>
          <w:rFonts w:ascii="Trebuchet MS" w:hAnsi="Trebuchet MS"/>
          <w:color w:val="000000"/>
          <w:sz w:val="20"/>
          <w:szCs w:val="20"/>
        </w:rPr>
        <w:t>12 E humilhando-se ele, a ira do Senhor se desviou dele, de modo que não o destruiu de todo; porque ainda havia coisas boas em Judá.</w:t>
      </w:r>
    </w:p>
    <w:p>
      <w:pPr>
        <w:rPr>
          <w:rFonts w:ascii="Trebuchet MS" w:hAnsi="Trebuchet MS"/>
          <w:color w:val="000000"/>
          <w:sz w:val="20"/>
          <w:szCs w:val="20"/>
        </w:rPr>
      </w:pPr>
      <w:r>
        <w:rPr>
          <w:rFonts w:ascii="Trebuchet MS" w:hAnsi="Trebuchet MS"/>
          <w:color w:val="000000"/>
          <w:sz w:val="20"/>
          <w:szCs w:val="20"/>
        </w:rPr>
        <w:t>13 Fortaleceu-se, pois, o rei Roboão em Jerusalém, e reinou. Roboão tinha quarenta e um anos quando começou a reinar, e reinou dezessete anos em Jerusalém, a cidade que o Senhor escolhera dentre todas as tribos de Israel, para pôr ali o seu nome. E era o nome de sua mãe Naamá, a amonita.</w:t>
      </w:r>
    </w:p>
    <w:p>
      <w:pPr>
        <w:rPr>
          <w:rFonts w:ascii="Trebuchet MS" w:hAnsi="Trebuchet MS"/>
          <w:color w:val="000000"/>
          <w:sz w:val="20"/>
          <w:szCs w:val="20"/>
        </w:rPr>
      </w:pPr>
      <w:r>
        <w:rPr>
          <w:rFonts w:ascii="Trebuchet MS" w:hAnsi="Trebuchet MS"/>
          <w:color w:val="000000"/>
          <w:sz w:val="20"/>
          <w:szCs w:val="20"/>
        </w:rPr>
        <w:t>14 Ele fez o que era mau, porquanto não dispôs o seu coração para buscar ao Senhor.</w:t>
      </w:r>
    </w:p>
    <w:p>
      <w:pPr>
        <w:rPr>
          <w:rFonts w:ascii="Trebuchet MS" w:hAnsi="Trebuchet MS"/>
          <w:color w:val="000000"/>
          <w:sz w:val="20"/>
          <w:szCs w:val="20"/>
        </w:rPr>
      </w:pPr>
      <w:r>
        <w:rPr>
          <w:rFonts w:ascii="Trebuchet MS" w:hAnsi="Trebuchet MS"/>
          <w:color w:val="000000"/>
          <w:sz w:val="20"/>
          <w:szCs w:val="20"/>
        </w:rPr>
        <w:t>15 Ora, os atos de Roboão, desde os primeiros até os últimos, porventura não estão escritos nas histórias de Semaías, o profeta, e de Ido, o vidente, na relação das genealogias? Houve guerra entre Roboão e Jeroboão por todos os seus dias.</w:t>
      </w:r>
    </w:p>
    <w:p>
      <w:pPr>
        <w:rPr>
          <w:rFonts w:ascii="Trebuchet MS" w:hAnsi="Trebuchet MS"/>
          <w:color w:val="000000"/>
          <w:sz w:val="20"/>
          <w:szCs w:val="20"/>
        </w:rPr>
      </w:pPr>
      <w:r>
        <w:rPr>
          <w:rFonts w:ascii="Trebuchet MS" w:hAnsi="Trebuchet MS"/>
          <w:color w:val="000000"/>
          <w:sz w:val="20"/>
          <w:szCs w:val="20"/>
        </w:rPr>
        <w:t>16 E Roboão dormiu com seus pais, e foi sepultado na cidade de Davi. E Abias, seu filho, reinou em seu lugar.</w:t>
      </w:r>
    </w:p>
    <w:p>
      <w:pPr>
        <w:pStyle w:val="P13"/>
        <w:rPr>
          <w:rFonts w:ascii="Trebuchet MS" w:hAnsi="Trebuchet MS"/>
          <w:color w:val="000000"/>
          <w:sz w:val="22"/>
          <w:szCs w:val="22"/>
        </w:rPr>
      </w:pPr>
      <w:bookmarkStart w:id="413" w:name="_Toc147528337"/>
      <w:r>
        <w:rPr>
          <w:rFonts w:ascii="Trebuchet MS" w:hAnsi="Trebuchet MS"/>
          <w:color w:val="000000"/>
          <w:sz w:val="22"/>
          <w:szCs w:val="22"/>
        </w:rPr>
        <w:t xml:space="preserve"> II CRÔNICAS 13</w:t>
      </w:r>
      <w:bookmarkEnd w:id="413"/>
    </w:p>
    <w:p>
      <w:pPr>
        <w:rPr>
          <w:rFonts w:ascii="Trebuchet MS" w:hAnsi="Trebuchet MS"/>
          <w:color w:val="000000"/>
          <w:sz w:val="20"/>
          <w:szCs w:val="20"/>
        </w:rPr>
      </w:pPr>
      <w:r>
        <w:rPr>
          <w:rFonts w:ascii="Trebuchet MS" w:hAnsi="Trebuchet MS"/>
          <w:color w:val="000000"/>
          <w:sz w:val="20"/>
          <w:szCs w:val="20"/>
        </w:rPr>
        <w:t>1 No ano décimo oitavo do rei Jeroboão começou Abias a reinar sobre Judá.</w:t>
      </w:r>
    </w:p>
    <w:p>
      <w:pPr>
        <w:rPr>
          <w:rFonts w:ascii="Trebuchet MS" w:hAnsi="Trebuchet MS"/>
          <w:color w:val="000000"/>
          <w:sz w:val="20"/>
          <w:szCs w:val="20"/>
        </w:rPr>
      </w:pPr>
      <w:r>
        <w:rPr>
          <w:rFonts w:ascii="Trebuchet MS" w:hAnsi="Trebuchet MS"/>
          <w:color w:val="000000"/>
          <w:sz w:val="20"/>
          <w:szCs w:val="20"/>
        </w:rPr>
        <w:t>2 Três anos reinou em Jerusalém; o nome de sua mãe era Maacá, filha de Uriel de Gibeá. E houve guerra entre Abias e Jeroboão.</w:t>
      </w:r>
    </w:p>
    <w:p>
      <w:pPr>
        <w:rPr>
          <w:rFonts w:ascii="Trebuchet MS" w:hAnsi="Trebuchet MS"/>
          <w:color w:val="000000"/>
          <w:sz w:val="20"/>
          <w:szCs w:val="20"/>
        </w:rPr>
      </w:pPr>
      <w:r>
        <w:rPr>
          <w:rFonts w:ascii="Trebuchet MS" w:hAnsi="Trebuchet MS"/>
          <w:color w:val="000000"/>
          <w:sz w:val="20"/>
          <w:szCs w:val="20"/>
        </w:rPr>
        <w:t>3 Abias dispôs-se para a peleja com um exército de varões valentes, quatrocentos mil homens escolhidos; e Jeroboão dispôs contra ele a batalha com oitocentos mil homens escolhidos, todos homens valentes.</w:t>
      </w:r>
    </w:p>
    <w:p>
      <w:pPr>
        <w:rPr>
          <w:rFonts w:ascii="Trebuchet MS" w:hAnsi="Trebuchet MS"/>
          <w:color w:val="000000"/>
          <w:sz w:val="20"/>
          <w:szCs w:val="20"/>
        </w:rPr>
      </w:pPr>
      <w:r>
        <w:rPr>
          <w:rFonts w:ascii="Trebuchet MS" w:hAnsi="Trebuchet MS"/>
          <w:color w:val="000000"/>
          <w:sz w:val="20"/>
          <w:szCs w:val="20"/>
        </w:rPr>
        <w:t>4 Então Abias pôs-se em pé em cima do monte Zemaraim, que está na região montanhosa de Efraim, e disse: Ouvi-me, Jeroboão e todo o Israel:</w:t>
      </w:r>
    </w:p>
    <w:p>
      <w:pPr>
        <w:rPr>
          <w:rFonts w:ascii="Trebuchet MS" w:hAnsi="Trebuchet MS"/>
          <w:color w:val="000000"/>
          <w:sz w:val="20"/>
          <w:szCs w:val="20"/>
        </w:rPr>
      </w:pPr>
      <w:r>
        <w:rPr>
          <w:rFonts w:ascii="Trebuchet MS" w:hAnsi="Trebuchet MS"/>
          <w:color w:val="000000"/>
          <w:sz w:val="20"/>
          <w:szCs w:val="20"/>
        </w:rPr>
        <w:t>5 Porventura não vos convém saber que o Senhor Deus de Israel deu para sempre a Davi a soberania sobre Israel, a ele e a seus filhos, por um pacto de sal?</w:t>
      </w:r>
    </w:p>
    <w:p>
      <w:pPr>
        <w:rPr>
          <w:rFonts w:ascii="Trebuchet MS" w:hAnsi="Trebuchet MS"/>
          <w:color w:val="000000"/>
          <w:sz w:val="20"/>
          <w:szCs w:val="20"/>
        </w:rPr>
      </w:pPr>
      <w:r>
        <w:rPr>
          <w:rFonts w:ascii="Trebuchet MS" w:hAnsi="Trebuchet MS"/>
          <w:color w:val="000000"/>
          <w:sz w:val="20"/>
          <w:szCs w:val="20"/>
        </w:rPr>
        <w:t>6 Contudo levantou-se Jeroboão, filho de Nebate, servo de Salomão, filho de Davi, e se rebelou contra seu senhor;</w:t>
      </w:r>
    </w:p>
    <w:p>
      <w:pPr>
        <w:rPr>
          <w:rFonts w:ascii="Trebuchet MS" w:hAnsi="Trebuchet MS"/>
          <w:color w:val="000000"/>
          <w:sz w:val="20"/>
          <w:szCs w:val="20"/>
        </w:rPr>
      </w:pPr>
      <w:r>
        <w:rPr>
          <w:rFonts w:ascii="Trebuchet MS" w:hAnsi="Trebuchet MS"/>
          <w:color w:val="000000"/>
          <w:sz w:val="20"/>
          <w:szCs w:val="20"/>
        </w:rPr>
        <w:t>7 e ajuntaram-se a ele homens vadios filhos de Belial, e fortaleceram-se contra Roboão, filho de Salomão, sendo Roboão ainda moço e indeciso de coração, e não podendo resistir-lhes.</w:t>
      </w:r>
    </w:p>
    <w:p>
      <w:pPr>
        <w:rPr>
          <w:rFonts w:ascii="Trebuchet MS" w:hAnsi="Trebuchet MS"/>
          <w:color w:val="000000"/>
          <w:sz w:val="20"/>
          <w:szCs w:val="20"/>
        </w:rPr>
      </w:pPr>
      <w:r>
        <w:rPr>
          <w:rFonts w:ascii="Trebuchet MS" w:hAnsi="Trebuchet MS"/>
          <w:color w:val="000000"/>
          <w:sz w:val="20"/>
          <w:szCs w:val="20"/>
        </w:rPr>
        <w:t>8 E agora julgais poder resistir ao reino do Senhor, que está na mão dos filhos de Davi, visto que sois uma grande multidão, e tendes convosco os bezerros de ouro que Jeroboão vos fez para deuses.</w:t>
      </w:r>
    </w:p>
    <w:p>
      <w:pPr>
        <w:rPr>
          <w:rFonts w:ascii="Trebuchet MS" w:hAnsi="Trebuchet MS"/>
          <w:color w:val="000000"/>
          <w:sz w:val="20"/>
          <w:szCs w:val="20"/>
        </w:rPr>
      </w:pPr>
      <w:r>
        <w:rPr>
          <w:rFonts w:ascii="Trebuchet MS" w:hAnsi="Trebuchet MS"/>
          <w:color w:val="000000"/>
          <w:sz w:val="20"/>
          <w:szCs w:val="20"/>
        </w:rPr>
        <w:t>9 Não lançastes fora os sacerdotes do Senhor, filhos de Arão, e os levitas, e não fizestes para vós sacerdotes, como o fazem os povos das outras terras? Qualquer que vem a consagrar-se, trazendo um novilho e sete carneiros, logo se faz sacerdote daqueles que não são deuses.</w:t>
      </w:r>
    </w:p>
    <w:p>
      <w:pPr>
        <w:rPr>
          <w:rFonts w:ascii="Trebuchet MS" w:hAnsi="Trebuchet MS"/>
          <w:color w:val="000000"/>
          <w:sz w:val="20"/>
          <w:szCs w:val="20"/>
        </w:rPr>
      </w:pPr>
      <w:r>
        <w:rPr>
          <w:rFonts w:ascii="Trebuchet MS" w:hAnsi="Trebuchet MS"/>
          <w:color w:val="000000"/>
          <w:sz w:val="20"/>
          <w:szCs w:val="20"/>
        </w:rPr>
        <w:t>10 Mas, quanto a nós, o Senhor é nosso Deus, e nunca o deixamos. Temos sacerdotes que ministram ao Senhor, os quais são filhos de Arão, e os levitas para o seu serviço.</w:t>
      </w:r>
    </w:p>
    <w:p>
      <w:pPr>
        <w:rPr>
          <w:rFonts w:ascii="Trebuchet MS" w:hAnsi="Trebuchet MS"/>
          <w:color w:val="000000"/>
          <w:sz w:val="20"/>
          <w:szCs w:val="20"/>
        </w:rPr>
      </w:pPr>
      <w:r>
        <w:rPr>
          <w:rFonts w:ascii="Trebuchet MS" w:hAnsi="Trebuchet MS"/>
          <w:color w:val="000000"/>
          <w:sz w:val="20"/>
          <w:szCs w:val="20"/>
        </w:rPr>
        <w:t>11 Queimam perante o Senhor cada manhã e cada tarde holocausto e incenso aromático; também dispõem os pães da proposição sobre a mesa de ouro puro, e o castiçal de ouro e as suas lâmpadas para se acenderem cada tarde; porque nós temos guardado os preceitos do Senhor nosso Deus; mas vós o deixastes.</w:t>
      </w:r>
    </w:p>
    <w:p>
      <w:pPr>
        <w:rPr>
          <w:rFonts w:ascii="Trebuchet MS" w:hAnsi="Trebuchet MS"/>
          <w:color w:val="000000"/>
          <w:sz w:val="20"/>
          <w:szCs w:val="20"/>
        </w:rPr>
      </w:pPr>
      <w:r>
        <w:rPr>
          <w:rFonts w:ascii="Trebuchet MS" w:hAnsi="Trebuchet MS"/>
          <w:color w:val="000000"/>
          <w:sz w:val="20"/>
          <w:szCs w:val="20"/>
        </w:rPr>
        <w:t>12 Eis que Deus está conosco, à nossa frente, como também os seus sacerdotes com as trombetas, para tocarem alarme contra vós. O filhos de Israel, não pelejeis contra o Senhor Deus de vossos pais; porque não sereis bem sucedidos.</w:t>
      </w:r>
    </w:p>
    <w:p>
      <w:pPr>
        <w:rPr>
          <w:rFonts w:ascii="Trebuchet MS" w:hAnsi="Trebuchet MS"/>
          <w:color w:val="000000"/>
          <w:sz w:val="20"/>
          <w:szCs w:val="20"/>
        </w:rPr>
      </w:pPr>
      <w:r>
        <w:rPr>
          <w:rFonts w:ascii="Trebuchet MS" w:hAnsi="Trebuchet MS"/>
          <w:color w:val="000000"/>
          <w:sz w:val="20"/>
          <w:szCs w:val="20"/>
        </w:rPr>
        <w:t>13 Jeroboão, porém, armou uma emboscada, para dar sobre Judá pela retaguarda; de maneira que as suas tropas estavam em frente de Judá e a emboscada por detrás.</w:t>
      </w:r>
    </w:p>
    <w:p>
      <w:pPr>
        <w:rPr>
          <w:rFonts w:ascii="Trebuchet MS" w:hAnsi="Trebuchet MS"/>
          <w:color w:val="000000"/>
          <w:sz w:val="20"/>
          <w:szCs w:val="20"/>
        </w:rPr>
      </w:pPr>
      <w:r>
        <w:rPr>
          <w:rFonts w:ascii="Trebuchet MS" w:hAnsi="Trebuchet MS"/>
          <w:color w:val="000000"/>
          <w:sz w:val="20"/>
          <w:szCs w:val="20"/>
        </w:rPr>
        <w:t>14 Então os de Judá olharam para trás, e eis que tinham de pelejar por diante e pela retaguarda; então clamaram ao Senhor, e os sacerdotes tocaram as trombetas.</w:t>
      </w:r>
    </w:p>
    <w:p>
      <w:pPr>
        <w:rPr>
          <w:rFonts w:ascii="Trebuchet MS" w:hAnsi="Trebuchet MS"/>
          <w:color w:val="000000"/>
          <w:sz w:val="20"/>
          <w:szCs w:val="20"/>
        </w:rPr>
      </w:pPr>
      <w:r>
        <w:rPr>
          <w:rFonts w:ascii="Trebuchet MS" w:hAnsi="Trebuchet MS"/>
          <w:color w:val="000000"/>
          <w:sz w:val="20"/>
          <w:szCs w:val="20"/>
        </w:rPr>
        <w:t>15 E os homens de Judá deram o brado de guerra; e sucedeu que, bradando eles, Deus feriu Jeroboão e todo o Israel diante de Abias e de Judá.</w:t>
      </w:r>
    </w:p>
    <w:p>
      <w:pPr>
        <w:rPr>
          <w:rFonts w:ascii="Trebuchet MS" w:hAnsi="Trebuchet MS"/>
          <w:color w:val="000000"/>
          <w:sz w:val="20"/>
          <w:szCs w:val="20"/>
        </w:rPr>
      </w:pPr>
      <w:r>
        <w:rPr>
          <w:rFonts w:ascii="Trebuchet MS" w:hAnsi="Trebuchet MS"/>
          <w:color w:val="000000"/>
          <w:sz w:val="20"/>
          <w:szCs w:val="20"/>
        </w:rPr>
        <w:t>16 E os filhos de Israel fugiram de diante de Judá, e Deus lhos entregou nas suas mãos.</w:t>
      </w:r>
    </w:p>
    <w:p>
      <w:pPr>
        <w:rPr>
          <w:rFonts w:ascii="Trebuchet MS" w:hAnsi="Trebuchet MS"/>
          <w:color w:val="000000"/>
          <w:sz w:val="20"/>
          <w:szCs w:val="20"/>
        </w:rPr>
      </w:pPr>
      <w:r>
        <w:rPr>
          <w:rFonts w:ascii="Trebuchet MS" w:hAnsi="Trebuchet MS"/>
          <w:color w:val="000000"/>
          <w:sz w:val="20"/>
          <w:szCs w:val="20"/>
        </w:rPr>
        <w:t>17 De maneira que Abias e o seu povo fizeram grande matança entre eles; pois que caíram mortos de Israel quinhentos mil homens escolhidos.</w:t>
      </w:r>
    </w:p>
    <w:p>
      <w:pPr>
        <w:rPr>
          <w:rFonts w:ascii="Trebuchet MS" w:hAnsi="Trebuchet MS"/>
          <w:color w:val="000000"/>
          <w:sz w:val="20"/>
          <w:szCs w:val="20"/>
        </w:rPr>
      </w:pPr>
      <w:r>
        <w:rPr>
          <w:rFonts w:ascii="Trebuchet MS" w:hAnsi="Trebuchet MS"/>
          <w:color w:val="000000"/>
          <w:sz w:val="20"/>
          <w:szCs w:val="20"/>
        </w:rPr>
        <w:t>18 Assim foram humilhados os filhos de Israel naquele tempo, e os filhos de Judá prevaleceram, porque confiaram no Senhor Deus de seus pais.</w:t>
      </w:r>
    </w:p>
    <w:p>
      <w:pPr>
        <w:rPr>
          <w:rFonts w:ascii="Trebuchet MS" w:hAnsi="Trebuchet MS"/>
          <w:color w:val="000000"/>
          <w:sz w:val="20"/>
          <w:szCs w:val="20"/>
        </w:rPr>
      </w:pPr>
      <w:r>
        <w:rPr>
          <w:rFonts w:ascii="Trebuchet MS" w:hAnsi="Trebuchet MS"/>
          <w:color w:val="000000"/>
          <w:sz w:val="20"/>
          <w:szCs w:val="20"/>
        </w:rPr>
        <w:t>19 E Abias foi perseguindo Jeroboão, e tomou-lhe cidades: Betel e seus arrabaldes, Jesana e seus arrabaldes, e Efrom e seus arrabaldes.</w:t>
      </w:r>
    </w:p>
    <w:p>
      <w:pPr>
        <w:rPr>
          <w:rFonts w:ascii="Trebuchet MS" w:hAnsi="Trebuchet MS"/>
          <w:color w:val="000000"/>
          <w:sz w:val="20"/>
          <w:szCs w:val="20"/>
        </w:rPr>
      </w:pPr>
      <w:r>
        <w:rPr>
          <w:rFonts w:ascii="Trebuchet MS" w:hAnsi="Trebuchet MS"/>
          <w:color w:val="000000"/>
          <w:sz w:val="20"/>
          <w:szCs w:val="20"/>
        </w:rPr>
        <w:t>20 Jeroboão não recobrou mais a sua força nos dias de Abias; e o Senhor o feriu, e ele morreu.</w:t>
      </w:r>
    </w:p>
    <w:p>
      <w:pPr>
        <w:rPr>
          <w:rFonts w:ascii="Trebuchet MS" w:hAnsi="Trebuchet MS"/>
          <w:color w:val="000000"/>
          <w:sz w:val="20"/>
          <w:szCs w:val="20"/>
        </w:rPr>
      </w:pPr>
      <w:r>
        <w:rPr>
          <w:rFonts w:ascii="Trebuchet MS" w:hAnsi="Trebuchet MS"/>
          <w:color w:val="000000"/>
          <w:sz w:val="20"/>
          <w:szCs w:val="20"/>
        </w:rPr>
        <w:t>21 Abias, porém, se fortaleceu, e tomou para si catorze mulheres, e teve vinte e dois filhos e dezesseis filhas.</w:t>
      </w:r>
    </w:p>
    <w:p>
      <w:pPr>
        <w:rPr>
          <w:rFonts w:ascii="Trebuchet MS" w:hAnsi="Trebuchet MS"/>
          <w:color w:val="000000"/>
          <w:sz w:val="20"/>
          <w:szCs w:val="20"/>
        </w:rPr>
      </w:pPr>
      <w:r>
        <w:rPr>
          <w:rFonts w:ascii="Trebuchet MS" w:hAnsi="Trebuchet MS"/>
          <w:color w:val="000000"/>
          <w:sz w:val="20"/>
          <w:szCs w:val="20"/>
        </w:rPr>
        <w:t>22 O restante dos atos de Abias, os seus caminhos e as suas palavras, estão escritos no comentário do profeta Ido.</w:t>
      </w:r>
    </w:p>
    <w:p>
      <w:pPr>
        <w:pStyle w:val="P13"/>
        <w:rPr>
          <w:rFonts w:ascii="Trebuchet MS" w:hAnsi="Trebuchet MS"/>
          <w:color w:val="000000"/>
          <w:sz w:val="22"/>
          <w:szCs w:val="22"/>
        </w:rPr>
      </w:pPr>
      <w:bookmarkStart w:id="414" w:name="_Toc147528338"/>
      <w:r>
        <w:rPr>
          <w:rFonts w:ascii="Trebuchet MS" w:hAnsi="Trebuchet MS"/>
          <w:color w:val="000000"/>
          <w:sz w:val="22"/>
          <w:szCs w:val="22"/>
        </w:rPr>
        <w:t xml:space="preserve"> II CRÔNICAS 14</w:t>
      </w:r>
      <w:bookmarkEnd w:id="414"/>
    </w:p>
    <w:p>
      <w:pPr>
        <w:rPr>
          <w:rFonts w:ascii="Trebuchet MS" w:hAnsi="Trebuchet MS"/>
          <w:color w:val="000000"/>
          <w:sz w:val="20"/>
          <w:szCs w:val="20"/>
        </w:rPr>
      </w:pPr>
      <w:r>
        <w:rPr>
          <w:rFonts w:ascii="Trebuchet MS" w:hAnsi="Trebuchet MS"/>
          <w:color w:val="000000"/>
          <w:sz w:val="20"/>
          <w:szCs w:val="20"/>
        </w:rPr>
        <w:t>1 Abias dormiu com seus pais, e o sepultaram na cidade de Davi. E Asa, seu filho, reinou em seu lugar; nos seus dias a terra esteve em paz por dez anos.</w:t>
      </w:r>
    </w:p>
    <w:p>
      <w:pPr>
        <w:rPr>
          <w:rFonts w:ascii="Trebuchet MS" w:hAnsi="Trebuchet MS"/>
          <w:color w:val="000000"/>
          <w:sz w:val="20"/>
          <w:szCs w:val="20"/>
        </w:rPr>
      </w:pPr>
      <w:r>
        <w:rPr>
          <w:rFonts w:ascii="Trebuchet MS" w:hAnsi="Trebuchet MS"/>
          <w:color w:val="000000"/>
          <w:sz w:val="20"/>
          <w:szCs w:val="20"/>
        </w:rPr>
        <w:t>2 E Asa fez o que era bom e reto aos olhos do Senhor seu Deus;</w:t>
      </w:r>
    </w:p>
    <w:p>
      <w:pPr>
        <w:rPr>
          <w:rFonts w:ascii="Trebuchet MS" w:hAnsi="Trebuchet MS"/>
          <w:color w:val="000000"/>
          <w:sz w:val="20"/>
          <w:szCs w:val="20"/>
        </w:rPr>
      </w:pPr>
      <w:r>
        <w:rPr>
          <w:rFonts w:ascii="Trebuchet MS" w:hAnsi="Trebuchet MS"/>
          <w:color w:val="000000"/>
          <w:sz w:val="20"/>
          <w:szCs w:val="20"/>
        </w:rPr>
        <w:t>3 removeu os altares estranhos, e os altos, quebrou as colunas, cortou os aserins,</w:t>
      </w:r>
    </w:p>
    <w:p>
      <w:pPr>
        <w:rPr>
          <w:rFonts w:ascii="Trebuchet MS" w:hAnsi="Trebuchet MS"/>
          <w:color w:val="000000"/>
          <w:sz w:val="20"/>
          <w:szCs w:val="20"/>
        </w:rPr>
      </w:pPr>
      <w:r>
        <w:rPr>
          <w:rFonts w:ascii="Trebuchet MS" w:hAnsi="Trebuchet MS"/>
          <w:color w:val="000000"/>
          <w:sz w:val="20"/>
          <w:szCs w:val="20"/>
        </w:rPr>
        <w:t>4 e mandou a Judá que buscasse ao Senhor, Deus de seus pais, e que observasse a lei e o mandamento.</w:t>
      </w:r>
    </w:p>
    <w:p>
      <w:pPr>
        <w:rPr>
          <w:rFonts w:ascii="Trebuchet MS" w:hAnsi="Trebuchet MS"/>
          <w:color w:val="000000"/>
          <w:sz w:val="20"/>
          <w:szCs w:val="20"/>
        </w:rPr>
      </w:pPr>
      <w:r>
        <w:rPr>
          <w:rFonts w:ascii="Trebuchet MS" w:hAnsi="Trebuchet MS"/>
          <w:color w:val="000000"/>
          <w:sz w:val="20"/>
          <w:szCs w:val="20"/>
        </w:rPr>
        <w:t>5 Também removeu de todas as cidades de Judá os altos e os altares de incenso; e sob ele o reino esteve em paz.</w:t>
      </w:r>
    </w:p>
    <w:p>
      <w:pPr>
        <w:rPr>
          <w:rFonts w:ascii="Trebuchet MS" w:hAnsi="Trebuchet MS"/>
          <w:color w:val="000000"/>
          <w:sz w:val="20"/>
          <w:szCs w:val="20"/>
        </w:rPr>
      </w:pPr>
      <w:r>
        <w:rPr>
          <w:rFonts w:ascii="Trebuchet MS" w:hAnsi="Trebuchet MS"/>
          <w:color w:val="000000"/>
          <w:sz w:val="20"/>
          <w:szCs w:val="20"/>
        </w:rPr>
        <w:t>6 Edificou cidades fortificadas em Judá; porque a terra estava em paz, e não havia guerra contra ele naqueles anos, porquanto o Senhor lhe dera repouso.</w:t>
      </w:r>
    </w:p>
    <w:p>
      <w:pPr>
        <w:rPr>
          <w:rFonts w:ascii="Trebuchet MS" w:hAnsi="Trebuchet MS"/>
          <w:color w:val="000000"/>
          <w:sz w:val="20"/>
          <w:szCs w:val="20"/>
        </w:rPr>
      </w:pPr>
      <w:r>
        <w:rPr>
          <w:rFonts w:ascii="Trebuchet MS" w:hAnsi="Trebuchet MS"/>
          <w:color w:val="000000"/>
          <w:sz w:val="20"/>
          <w:szCs w:val="20"/>
        </w:rPr>
        <w:t>7 Disse, pois, a Judá: Edifiquemos estas cidades, e cerquemo-las de muros e torres, portas e ferrolhos; a terra ainda é nossa porque buscamos ao Senhor nosso Deus; nós o buscamos, e ele nos deu repouso de todos os lados. Edificaram, pois, e prosperaram.</w:t>
      </w:r>
    </w:p>
    <w:p>
      <w:pPr>
        <w:rPr>
          <w:rFonts w:ascii="Trebuchet MS" w:hAnsi="Trebuchet MS"/>
          <w:color w:val="000000"/>
          <w:sz w:val="20"/>
          <w:szCs w:val="20"/>
        </w:rPr>
      </w:pPr>
      <w:r>
        <w:rPr>
          <w:rFonts w:ascii="Trebuchet MS" w:hAnsi="Trebuchet MS"/>
          <w:color w:val="000000"/>
          <w:sz w:val="20"/>
          <w:szCs w:val="20"/>
        </w:rPr>
        <w:t>8 Ora, tinha Asa um exército de trezentos mil homens de Judá, que traziam pavês e lança; e duzentos e cinqüenta mil de Benjamim, que traziam escudo e atiravam com arco; todos estes eram homens valentes.</w:t>
      </w:r>
    </w:p>
    <w:p>
      <w:pPr>
        <w:rPr>
          <w:rFonts w:ascii="Trebuchet MS" w:hAnsi="Trebuchet MS"/>
          <w:color w:val="000000"/>
          <w:sz w:val="20"/>
          <w:szCs w:val="20"/>
        </w:rPr>
      </w:pPr>
      <w:r>
        <w:rPr>
          <w:rFonts w:ascii="Trebuchet MS" w:hAnsi="Trebuchet MS"/>
          <w:color w:val="000000"/>
          <w:sz w:val="20"/>
          <w:szCs w:val="20"/>
        </w:rPr>
        <w:t>9 E Zerá, o etíope, saiu contra eles, com um exército de um milhão de homens, e trezentos carros, e chegou até Maressa.</w:t>
      </w:r>
    </w:p>
    <w:p>
      <w:pPr>
        <w:rPr>
          <w:rFonts w:ascii="Trebuchet MS" w:hAnsi="Trebuchet MS"/>
          <w:color w:val="000000"/>
          <w:sz w:val="20"/>
          <w:szCs w:val="20"/>
        </w:rPr>
      </w:pPr>
      <w:r>
        <w:rPr>
          <w:rFonts w:ascii="Trebuchet MS" w:hAnsi="Trebuchet MS"/>
          <w:color w:val="000000"/>
          <w:sz w:val="20"/>
          <w:szCs w:val="20"/>
        </w:rPr>
        <w:t>10 Então Asa saiu contra ele, e ordenaram a batalha no vale de Zefatá, junto a Maressa.</w:t>
      </w:r>
    </w:p>
    <w:p>
      <w:pPr>
        <w:rPr>
          <w:rFonts w:ascii="Trebuchet MS" w:hAnsi="Trebuchet MS"/>
          <w:color w:val="000000"/>
          <w:sz w:val="20"/>
          <w:szCs w:val="20"/>
        </w:rPr>
      </w:pPr>
      <w:r>
        <w:rPr>
          <w:rFonts w:ascii="Trebuchet MS" w:hAnsi="Trebuchet MS"/>
          <w:color w:val="000000"/>
          <w:sz w:val="20"/>
          <w:szCs w:val="20"/>
        </w:rPr>
        <w:t>11 E Asa clamou ao Senhor seu Deus, dizendo: Ó Senhor, nada para ti é ajudar, quer o poderoso quer o de nenhuma força. Acuda-nos, pois, o Senhor nosso Deus, porque em ti confiamos, e no teu nome viemos contra esta multidão. Ó Senhor, tu és nosso Deus, não prevaleça contra ti o homem.</w:t>
      </w:r>
    </w:p>
    <w:p>
      <w:pPr>
        <w:rPr>
          <w:rFonts w:ascii="Trebuchet MS" w:hAnsi="Trebuchet MS"/>
          <w:color w:val="000000"/>
          <w:sz w:val="20"/>
          <w:szCs w:val="20"/>
        </w:rPr>
      </w:pPr>
      <w:r>
        <w:rPr>
          <w:rFonts w:ascii="Trebuchet MS" w:hAnsi="Trebuchet MS"/>
          <w:color w:val="000000"/>
          <w:sz w:val="20"/>
          <w:szCs w:val="20"/>
        </w:rPr>
        <w:t>12 E o Senhor desbaratou os etíopes diante de Asa e diante de Judá; e os etíopes fugiram.</w:t>
      </w:r>
    </w:p>
    <w:p>
      <w:pPr>
        <w:rPr>
          <w:rFonts w:ascii="Trebuchet MS" w:hAnsi="Trebuchet MS"/>
          <w:color w:val="000000"/>
          <w:sz w:val="20"/>
          <w:szCs w:val="20"/>
        </w:rPr>
      </w:pPr>
      <w:r>
        <w:rPr>
          <w:rFonts w:ascii="Trebuchet MS" w:hAnsi="Trebuchet MS"/>
          <w:color w:val="000000"/>
          <w:sz w:val="20"/>
          <w:szCs w:val="20"/>
        </w:rPr>
        <w:t>13 Asa e o povo que estava com ele os perseguiram até Gedor; e caíram tantos dos etíopes que já não havia neles resistência alguma; porque foram quebrantados diante do Senhor, e diante do seu exército. Os homens de Judá levaram dali mui grande despojo.</w:t>
      </w:r>
    </w:p>
    <w:p>
      <w:pPr>
        <w:rPr>
          <w:rFonts w:ascii="Trebuchet MS" w:hAnsi="Trebuchet MS"/>
          <w:color w:val="000000"/>
          <w:sz w:val="20"/>
          <w:szCs w:val="20"/>
        </w:rPr>
      </w:pPr>
      <w:r>
        <w:rPr>
          <w:rFonts w:ascii="Trebuchet MS" w:hAnsi="Trebuchet MS"/>
          <w:color w:val="000000"/>
          <w:sz w:val="20"/>
          <w:szCs w:val="20"/>
        </w:rPr>
        <w:t>14 Feriram todas as cidades nos arredores de Gedor, porque veio sobre elas o terror da parte do Senhor; e saquearam todas as cidades, pois havia nelas muito despojo.</w:t>
      </w:r>
    </w:p>
    <w:p>
      <w:pPr>
        <w:rPr>
          <w:rFonts w:ascii="Trebuchet MS" w:hAnsi="Trebuchet MS"/>
          <w:color w:val="000000"/>
          <w:sz w:val="20"/>
          <w:szCs w:val="20"/>
        </w:rPr>
      </w:pPr>
      <w:r>
        <w:rPr>
          <w:rFonts w:ascii="Trebuchet MS" w:hAnsi="Trebuchet MS"/>
          <w:color w:val="000000"/>
          <w:sz w:val="20"/>
          <w:szCs w:val="20"/>
        </w:rPr>
        <w:t>15 Também feriram as malhadas do gado, e levaram ovelhas em abundância, e camelos, e voltaram para Jerusalém.</w:t>
      </w:r>
    </w:p>
    <w:p>
      <w:pPr>
        <w:pStyle w:val="P13"/>
        <w:rPr>
          <w:rFonts w:ascii="Trebuchet MS" w:hAnsi="Trebuchet MS"/>
          <w:color w:val="000000"/>
          <w:sz w:val="22"/>
          <w:szCs w:val="22"/>
        </w:rPr>
      </w:pPr>
      <w:bookmarkStart w:id="415" w:name="_Toc147528339"/>
      <w:r>
        <w:rPr>
          <w:rFonts w:ascii="Trebuchet MS" w:hAnsi="Trebuchet MS"/>
          <w:color w:val="000000"/>
          <w:sz w:val="22"/>
          <w:szCs w:val="22"/>
        </w:rPr>
        <w:t xml:space="preserve"> II CRÔNICAS 15</w:t>
      </w:r>
      <w:bookmarkEnd w:id="415"/>
    </w:p>
    <w:p>
      <w:pPr>
        <w:rPr>
          <w:rFonts w:ascii="Trebuchet MS" w:hAnsi="Trebuchet MS"/>
          <w:color w:val="000000"/>
          <w:sz w:val="20"/>
          <w:szCs w:val="20"/>
        </w:rPr>
      </w:pPr>
      <w:r>
        <w:rPr>
          <w:rFonts w:ascii="Trebuchet MS" w:hAnsi="Trebuchet MS"/>
          <w:color w:val="000000"/>
          <w:sz w:val="20"/>
          <w:szCs w:val="20"/>
        </w:rPr>
        <w:t>1 Então veio o Espírito de Deus sobre Azarias, filho de Odede,</w:t>
      </w:r>
    </w:p>
    <w:p>
      <w:pPr>
        <w:rPr>
          <w:rFonts w:ascii="Trebuchet MS" w:hAnsi="Trebuchet MS"/>
          <w:color w:val="000000"/>
          <w:sz w:val="20"/>
          <w:szCs w:val="20"/>
        </w:rPr>
      </w:pPr>
      <w:r>
        <w:rPr>
          <w:rFonts w:ascii="Trebuchet MS" w:hAnsi="Trebuchet MS"/>
          <w:color w:val="000000"/>
          <w:sz w:val="20"/>
          <w:szCs w:val="20"/>
        </w:rPr>
        <w:t>2 que saiu ao encontro de Asa e lhe disse: Ouvi-me, Asa, e todo o Judá e Benjamim: O Senhor está convosco, enquanto vós estais com ele; se o buscardes, o achareis; mas se o deixardes, ele vos deixará.</w:t>
      </w:r>
    </w:p>
    <w:p>
      <w:pPr>
        <w:rPr>
          <w:rFonts w:ascii="Trebuchet MS" w:hAnsi="Trebuchet MS"/>
          <w:color w:val="000000"/>
          <w:sz w:val="20"/>
          <w:szCs w:val="20"/>
        </w:rPr>
      </w:pPr>
      <w:r>
        <w:rPr>
          <w:rFonts w:ascii="Trebuchet MS" w:hAnsi="Trebuchet MS"/>
          <w:color w:val="000000"/>
          <w:sz w:val="20"/>
          <w:szCs w:val="20"/>
        </w:rPr>
        <w:t>3 Ora, por muito tempo Israel esteve sem o verdadeiro Deus, sem sacerdote que o ensinasse e sem lei.</w:t>
      </w:r>
    </w:p>
    <w:p>
      <w:pPr>
        <w:rPr>
          <w:rFonts w:ascii="Trebuchet MS" w:hAnsi="Trebuchet MS"/>
          <w:color w:val="000000"/>
          <w:sz w:val="20"/>
          <w:szCs w:val="20"/>
        </w:rPr>
      </w:pPr>
      <w:r>
        <w:rPr>
          <w:rFonts w:ascii="Trebuchet MS" w:hAnsi="Trebuchet MS"/>
          <w:color w:val="000000"/>
          <w:sz w:val="20"/>
          <w:szCs w:val="20"/>
        </w:rPr>
        <w:t>4 Quando, porém, na sua angústia voltaram para o Senhor, Deus de Israel, e o buscaram, o acharam.</w:t>
      </w:r>
    </w:p>
    <w:p>
      <w:pPr>
        <w:rPr>
          <w:rFonts w:ascii="Trebuchet MS" w:hAnsi="Trebuchet MS"/>
          <w:color w:val="000000"/>
          <w:sz w:val="20"/>
          <w:szCs w:val="20"/>
        </w:rPr>
      </w:pPr>
      <w:r>
        <w:rPr>
          <w:rFonts w:ascii="Trebuchet MS" w:hAnsi="Trebuchet MS"/>
          <w:color w:val="000000"/>
          <w:sz w:val="20"/>
          <w:szCs w:val="20"/>
        </w:rPr>
        <w:t>5 E naqueles tempos não havia paz nem para o que saia, nem para o que entrava, mas grandes perturbações estavam sobre todos os habitantes daquelas terras.</w:t>
      </w:r>
    </w:p>
    <w:p>
      <w:pPr>
        <w:rPr>
          <w:rFonts w:ascii="Trebuchet MS" w:hAnsi="Trebuchet MS"/>
          <w:color w:val="000000"/>
          <w:sz w:val="20"/>
          <w:szCs w:val="20"/>
        </w:rPr>
      </w:pPr>
      <w:r>
        <w:rPr>
          <w:rFonts w:ascii="Trebuchet MS" w:hAnsi="Trebuchet MS"/>
          <w:color w:val="000000"/>
          <w:sz w:val="20"/>
          <w:szCs w:val="20"/>
        </w:rPr>
        <w:t>6 Pois nação contra nação e cidade contra cidade se despedaçavam, porque Deus as conturbara com toda sorte de aflições.</w:t>
      </w:r>
    </w:p>
    <w:p>
      <w:pPr>
        <w:rPr>
          <w:rFonts w:ascii="Trebuchet MS" w:hAnsi="Trebuchet MS"/>
          <w:color w:val="000000"/>
          <w:sz w:val="20"/>
          <w:szCs w:val="20"/>
        </w:rPr>
      </w:pPr>
      <w:r>
        <w:rPr>
          <w:rFonts w:ascii="Trebuchet MS" w:hAnsi="Trebuchet MS"/>
          <w:color w:val="000000"/>
          <w:sz w:val="20"/>
          <w:szCs w:val="20"/>
        </w:rPr>
        <w:t>7 Vós, porém, esforçai-vos, e não desfaleçam as vossas mãos; porque a vossa obra terá uma recompensa.</w:t>
      </w:r>
    </w:p>
    <w:p>
      <w:pPr>
        <w:rPr>
          <w:rFonts w:ascii="Trebuchet MS" w:hAnsi="Trebuchet MS"/>
          <w:color w:val="000000"/>
          <w:sz w:val="20"/>
          <w:szCs w:val="20"/>
        </w:rPr>
      </w:pPr>
      <w:r>
        <w:rPr>
          <w:rFonts w:ascii="Trebuchet MS" w:hAnsi="Trebuchet MS"/>
          <w:color w:val="000000"/>
          <w:sz w:val="20"/>
          <w:szCs w:val="20"/>
        </w:rPr>
        <w:t>8 Asa, tendo ouvido estas palavras, e a profecia do profeta filho de Odede, cobrou ânimo e lançou fora as abominações de toda a terra de Judá e de Benjamim, como também das cidades que tomara na região montanhosa de Efraim, e renovou o altar do Senhor, que estava diante do pórtico do Senhor.</w:t>
      </w:r>
    </w:p>
    <w:p>
      <w:pPr>
        <w:rPr>
          <w:rFonts w:ascii="Trebuchet MS" w:hAnsi="Trebuchet MS"/>
          <w:color w:val="000000"/>
          <w:sz w:val="20"/>
          <w:szCs w:val="20"/>
        </w:rPr>
      </w:pPr>
      <w:r>
        <w:rPr>
          <w:rFonts w:ascii="Trebuchet MS" w:hAnsi="Trebuchet MS"/>
          <w:color w:val="000000"/>
          <w:sz w:val="20"/>
          <w:szCs w:val="20"/>
        </w:rPr>
        <w:t>9 E congregou todo o Judá e Benjamim, e os de Efraim, Manassés e Simeão que com eles peregrinavam; pois que muitos e Israel tinham vindo a ele quando viram que o Senhor seu Deus era com ele.</w:t>
      </w:r>
    </w:p>
    <w:p>
      <w:pPr>
        <w:rPr>
          <w:rFonts w:ascii="Trebuchet MS" w:hAnsi="Trebuchet MS"/>
          <w:color w:val="000000"/>
          <w:sz w:val="20"/>
          <w:szCs w:val="20"/>
        </w:rPr>
      </w:pPr>
      <w:r>
        <w:rPr>
          <w:rFonts w:ascii="Trebuchet MS" w:hAnsi="Trebuchet MS"/>
          <w:color w:val="000000"/>
          <w:sz w:val="20"/>
          <w:szCs w:val="20"/>
        </w:rPr>
        <w:t>10 Ajuntaram-se em Jerusalém no terceiro mês, no décimo quinto ano do reinado de Asa.</w:t>
      </w:r>
    </w:p>
    <w:p>
      <w:pPr>
        <w:rPr>
          <w:rFonts w:ascii="Trebuchet MS" w:hAnsi="Trebuchet MS"/>
          <w:color w:val="000000"/>
          <w:sz w:val="20"/>
          <w:szCs w:val="20"/>
        </w:rPr>
      </w:pPr>
      <w:r>
        <w:rPr>
          <w:rFonts w:ascii="Trebuchet MS" w:hAnsi="Trebuchet MS"/>
          <w:color w:val="000000"/>
          <w:sz w:val="20"/>
          <w:szCs w:val="20"/>
        </w:rPr>
        <w:t>11 E no mesmo dia ofereceram em sacrifício ao Senhor, do despojo que trouxeram, setecentos bois e sete mil ovelhas.</w:t>
      </w:r>
    </w:p>
    <w:p>
      <w:pPr>
        <w:rPr>
          <w:rFonts w:ascii="Trebuchet MS" w:hAnsi="Trebuchet MS"/>
          <w:color w:val="000000"/>
          <w:sz w:val="20"/>
          <w:szCs w:val="20"/>
        </w:rPr>
      </w:pPr>
      <w:r>
        <w:rPr>
          <w:rFonts w:ascii="Trebuchet MS" w:hAnsi="Trebuchet MS"/>
          <w:color w:val="000000"/>
          <w:sz w:val="20"/>
          <w:szCs w:val="20"/>
        </w:rPr>
        <w:t>12 E entraram no pacto de buscarem ao Senhor, Deus de seus pais, de todo o seu coração e de toda a sua alma;</w:t>
      </w:r>
    </w:p>
    <w:p>
      <w:pPr>
        <w:rPr>
          <w:rFonts w:ascii="Trebuchet MS" w:hAnsi="Trebuchet MS"/>
          <w:color w:val="000000"/>
          <w:sz w:val="20"/>
          <w:szCs w:val="20"/>
        </w:rPr>
      </w:pPr>
      <w:r>
        <w:rPr>
          <w:rFonts w:ascii="Trebuchet MS" w:hAnsi="Trebuchet MS"/>
          <w:color w:val="000000"/>
          <w:sz w:val="20"/>
          <w:szCs w:val="20"/>
        </w:rPr>
        <w:t>13 e de que todo aquele que não buscasse ao Senhor, Deus de Israel, fosse morto, tanto pequeno como grande, tanto homem como mulher.</w:t>
      </w:r>
    </w:p>
    <w:p>
      <w:pPr>
        <w:rPr>
          <w:rFonts w:ascii="Trebuchet MS" w:hAnsi="Trebuchet MS"/>
          <w:color w:val="000000"/>
          <w:sz w:val="20"/>
          <w:szCs w:val="20"/>
        </w:rPr>
      </w:pPr>
      <w:r>
        <w:rPr>
          <w:rFonts w:ascii="Trebuchet MS" w:hAnsi="Trebuchet MS"/>
          <w:color w:val="000000"/>
          <w:sz w:val="20"/>
          <w:szCs w:val="20"/>
        </w:rPr>
        <w:t>14 E prestaram juramento ao Senhor em alta voz, com júbilo, ao som de trombetas e buzinas.</w:t>
      </w:r>
    </w:p>
    <w:p>
      <w:pPr>
        <w:rPr>
          <w:rFonts w:ascii="Trebuchet MS" w:hAnsi="Trebuchet MS"/>
          <w:color w:val="000000"/>
          <w:sz w:val="20"/>
          <w:szCs w:val="20"/>
        </w:rPr>
      </w:pPr>
      <w:r>
        <w:rPr>
          <w:rFonts w:ascii="Trebuchet MS" w:hAnsi="Trebuchet MS"/>
          <w:color w:val="000000"/>
          <w:sz w:val="20"/>
          <w:szCs w:val="20"/>
        </w:rPr>
        <w:t>15 E todo o Judá se alegrou deste juramento; porque de todo o seu coração juraram, e de toda a sua vontade buscaram ao Senhor, e o acharam; e o Senhor lhes deu descanso ao redor.</w:t>
      </w:r>
    </w:p>
    <w:p>
      <w:pPr>
        <w:rPr>
          <w:rFonts w:ascii="Trebuchet MS" w:hAnsi="Trebuchet MS"/>
          <w:color w:val="000000"/>
          <w:sz w:val="20"/>
          <w:szCs w:val="20"/>
        </w:rPr>
      </w:pPr>
      <w:r>
        <w:rPr>
          <w:rFonts w:ascii="Trebuchet MS" w:hAnsi="Trebuchet MS"/>
          <w:color w:val="000000"/>
          <w:sz w:val="20"/>
          <w:szCs w:val="20"/>
        </w:rPr>
        <w:t>16 O rei Asa depôs Maacá, sua mãe, para que não fosse mais rainha, porquanto ela fizera um abominável ídolo para servir de Asera, ao qual Asa derrubou e, despedaçando-o, o queimou junto ao ribeiro de Cedrom.</w:t>
      </w:r>
    </w:p>
    <w:p>
      <w:pPr>
        <w:rPr>
          <w:rFonts w:ascii="Trebuchet MS" w:hAnsi="Trebuchet MS"/>
          <w:color w:val="000000"/>
          <w:sz w:val="20"/>
          <w:szCs w:val="20"/>
        </w:rPr>
      </w:pPr>
      <w:r>
        <w:rPr>
          <w:rFonts w:ascii="Trebuchet MS" w:hAnsi="Trebuchet MS"/>
          <w:color w:val="000000"/>
          <w:sz w:val="20"/>
          <w:szCs w:val="20"/>
        </w:rPr>
        <w:t>17 Os altos, porém, não se tiraram de Israel; contudo o coração de Asa foi perfeito todos os seus dias.</w:t>
      </w:r>
    </w:p>
    <w:p>
      <w:pPr>
        <w:rPr>
          <w:rFonts w:ascii="Trebuchet MS" w:hAnsi="Trebuchet MS"/>
          <w:color w:val="000000"/>
          <w:sz w:val="20"/>
          <w:szCs w:val="20"/>
        </w:rPr>
      </w:pPr>
      <w:r>
        <w:rPr>
          <w:rFonts w:ascii="Trebuchet MS" w:hAnsi="Trebuchet MS"/>
          <w:color w:val="000000"/>
          <w:sz w:val="20"/>
          <w:szCs w:val="20"/>
        </w:rPr>
        <w:t>18 E trouxe para a casa de Deus as coisas que seu pai tinha consagrado, e as que ele mesmo tinha consagrado: prata, ouro e utensílios.</w:t>
      </w:r>
    </w:p>
    <w:p>
      <w:pPr>
        <w:rPr>
          <w:rFonts w:ascii="Trebuchet MS" w:hAnsi="Trebuchet MS"/>
          <w:color w:val="000000"/>
          <w:sz w:val="20"/>
          <w:szCs w:val="20"/>
        </w:rPr>
      </w:pPr>
      <w:r>
        <w:rPr>
          <w:rFonts w:ascii="Trebuchet MS" w:hAnsi="Trebuchet MS"/>
          <w:color w:val="000000"/>
          <w:sz w:val="20"/>
          <w:szCs w:val="20"/>
        </w:rPr>
        <w:t>19 E não mais houve guerra até o ano trigésimo quinto do reinado de Asa.</w:t>
      </w:r>
    </w:p>
    <w:p>
      <w:pPr>
        <w:pStyle w:val="P13"/>
        <w:rPr>
          <w:rFonts w:ascii="Trebuchet MS" w:hAnsi="Trebuchet MS"/>
          <w:color w:val="000000"/>
          <w:sz w:val="22"/>
          <w:szCs w:val="22"/>
        </w:rPr>
      </w:pPr>
      <w:bookmarkStart w:id="416" w:name="_Toc147528340"/>
      <w:r>
        <w:rPr>
          <w:rFonts w:ascii="Trebuchet MS" w:hAnsi="Trebuchet MS"/>
          <w:color w:val="000000"/>
          <w:sz w:val="22"/>
          <w:szCs w:val="22"/>
        </w:rPr>
        <w:t xml:space="preserve"> II CRÔNICAS 16</w:t>
      </w:r>
      <w:bookmarkEnd w:id="416"/>
    </w:p>
    <w:p>
      <w:pPr>
        <w:rPr>
          <w:rFonts w:ascii="Trebuchet MS" w:hAnsi="Trebuchet MS"/>
          <w:color w:val="000000"/>
          <w:sz w:val="20"/>
          <w:szCs w:val="20"/>
        </w:rPr>
      </w:pPr>
      <w:r>
        <w:rPr>
          <w:rFonts w:ascii="Trebuchet MS" w:hAnsi="Trebuchet MS"/>
          <w:color w:val="000000"/>
          <w:sz w:val="20"/>
          <w:szCs w:val="20"/>
        </w:rPr>
        <w:t>1 No trigésimo oitavo ano do reinado de Asa, Baasa, rei de Israel, subiu contra Judá e edificou a Ramá, para não deixar ninguém sair nem entrar para Asa, rei de Judá.</w:t>
      </w:r>
    </w:p>
    <w:p>
      <w:pPr>
        <w:rPr>
          <w:rFonts w:ascii="Trebuchet MS" w:hAnsi="Trebuchet MS"/>
          <w:color w:val="000000"/>
          <w:sz w:val="20"/>
          <w:szCs w:val="20"/>
        </w:rPr>
      </w:pPr>
      <w:r>
        <w:rPr>
          <w:rFonts w:ascii="Trebuchet MS" w:hAnsi="Trebuchet MS"/>
          <w:color w:val="000000"/>
          <w:sz w:val="20"/>
          <w:szCs w:val="20"/>
        </w:rPr>
        <w:t>2 Então Asa tirou a prata e o ouro dos tesouros da casa do Senhor, e da casa do rei, e enviou mensageiros a Ben-Hadade, rei da Síria, que habitava em Damasco, dizendo:</w:t>
      </w:r>
    </w:p>
    <w:p>
      <w:pPr>
        <w:rPr>
          <w:rFonts w:ascii="Trebuchet MS" w:hAnsi="Trebuchet MS"/>
          <w:color w:val="000000"/>
          <w:sz w:val="20"/>
          <w:szCs w:val="20"/>
        </w:rPr>
      </w:pPr>
      <w:r>
        <w:rPr>
          <w:rFonts w:ascii="Trebuchet MS" w:hAnsi="Trebuchet MS"/>
          <w:color w:val="000000"/>
          <w:sz w:val="20"/>
          <w:szCs w:val="20"/>
        </w:rPr>
        <w:t>3 Haja aliança entre mim e ti, como havia entre meu pai e o teu. Eis que te envio prata e ouro; vai, pois, e rompe a sua aliança com Baasa, rei de Israel, para que se retire de mim.</w:t>
      </w:r>
    </w:p>
    <w:p>
      <w:pPr>
        <w:rPr>
          <w:rFonts w:ascii="Trebuchet MS" w:hAnsi="Trebuchet MS"/>
          <w:color w:val="000000"/>
          <w:sz w:val="20"/>
          <w:szCs w:val="20"/>
        </w:rPr>
      </w:pPr>
      <w:r>
        <w:rPr>
          <w:rFonts w:ascii="Trebuchet MS" w:hAnsi="Trebuchet MS"/>
          <w:color w:val="000000"/>
          <w:sz w:val="20"/>
          <w:szCs w:val="20"/>
        </w:rPr>
        <w:t>4 E Ben-Hadade deu ouvidos ao rei Asa, e enviou os comandantes dos seus exércitos contra as cidades de Israel, os quais feriram Ijom, Dã, Abel-Maim e todas as cidades-armazéns de Naftali.</w:t>
      </w:r>
    </w:p>
    <w:p>
      <w:pPr>
        <w:rPr>
          <w:rFonts w:ascii="Trebuchet MS" w:hAnsi="Trebuchet MS"/>
          <w:color w:val="000000"/>
          <w:sz w:val="20"/>
          <w:szCs w:val="20"/>
        </w:rPr>
      </w:pPr>
      <w:r>
        <w:rPr>
          <w:rFonts w:ascii="Trebuchet MS" w:hAnsi="Trebuchet MS"/>
          <w:color w:val="000000"/>
          <w:sz w:val="20"/>
          <w:szCs w:val="20"/>
        </w:rPr>
        <w:t>5 E tendo Baasa notícia disto, cessou de edificar a Ramá, e não continuou a sua obra.</w:t>
      </w:r>
    </w:p>
    <w:p>
      <w:pPr>
        <w:rPr>
          <w:rFonts w:ascii="Trebuchet MS" w:hAnsi="Trebuchet MS"/>
          <w:color w:val="000000"/>
          <w:sz w:val="20"/>
          <w:szCs w:val="20"/>
        </w:rPr>
      </w:pPr>
      <w:r>
        <w:rPr>
          <w:rFonts w:ascii="Trebuchet MS" w:hAnsi="Trebuchet MS"/>
          <w:color w:val="000000"/>
          <w:sz w:val="20"/>
          <w:szCs w:val="20"/>
        </w:rPr>
        <w:t>6 Então o rei Asa tomou todo o Judá, e eles levaram as pedras de Ramá, e a sua madeira, com que Baasa edificara; e com elas edificou Geba e Mizpá.</w:t>
      </w:r>
    </w:p>
    <w:p>
      <w:pPr>
        <w:rPr>
          <w:rFonts w:ascii="Trebuchet MS" w:hAnsi="Trebuchet MS"/>
          <w:color w:val="000000"/>
          <w:sz w:val="20"/>
          <w:szCs w:val="20"/>
        </w:rPr>
      </w:pPr>
      <w:r>
        <w:rPr>
          <w:rFonts w:ascii="Trebuchet MS" w:hAnsi="Trebuchet MS"/>
          <w:color w:val="000000"/>
          <w:sz w:val="20"/>
          <w:szCs w:val="20"/>
        </w:rPr>
        <w:t>7 Naquele mesmo tempo veio Hanâni, o vidente, ter com Asa, rei de Judá, e lhe disse: Porque confiaste no rei da Síria, e não confiaste no Senhor teu Deus, por isso o exército do rei da Síria escapou da tua mão.</w:t>
      </w:r>
    </w:p>
    <w:p>
      <w:pPr>
        <w:rPr>
          <w:rFonts w:ascii="Trebuchet MS" w:hAnsi="Trebuchet MS"/>
          <w:color w:val="000000"/>
          <w:sz w:val="20"/>
          <w:szCs w:val="20"/>
        </w:rPr>
      </w:pPr>
      <w:r>
        <w:rPr>
          <w:rFonts w:ascii="Trebuchet MS" w:hAnsi="Trebuchet MS"/>
          <w:color w:val="000000"/>
          <w:sz w:val="20"/>
          <w:szCs w:val="20"/>
        </w:rPr>
        <w:t>8 Porventura não foram os etíopes e os líbios um grande exército, com muitíssimos carros e cavaleiros? Confiando tu, porém, no Senhor, ele os entregou nas mãos.</w:t>
      </w:r>
    </w:p>
    <w:p>
      <w:pPr>
        <w:rPr>
          <w:rFonts w:ascii="Trebuchet MS" w:hAnsi="Trebuchet MS"/>
          <w:color w:val="000000"/>
          <w:sz w:val="20"/>
          <w:szCs w:val="20"/>
        </w:rPr>
      </w:pPr>
      <w:r>
        <w:rPr>
          <w:rFonts w:ascii="Trebuchet MS" w:hAnsi="Trebuchet MS"/>
          <w:color w:val="000000"/>
          <w:sz w:val="20"/>
          <w:szCs w:val="20"/>
        </w:rPr>
        <w:t>9 Porque, quanto ao Senhor, seus olhos passam por toda a terra, para mostrar-se forte a favor daqueles cujo coração é perfeito para com ele; nisto procedeste loucamente, pois desde agora haverá guerras contra ti.</w:t>
      </w:r>
    </w:p>
    <w:p>
      <w:pPr>
        <w:rPr>
          <w:rFonts w:ascii="Trebuchet MS" w:hAnsi="Trebuchet MS"/>
          <w:color w:val="000000"/>
          <w:sz w:val="20"/>
          <w:szCs w:val="20"/>
        </w:rPr>
      </w:pPr>
      <w:r>
        <w:rPr>
          <w:rFonts w:ascii="Trebuchet MS" w:hAnsi="Trebuchet MS"/>
          <w:color w:val="000000"/>
          <w:sz w:val="20"/>
          <w:szCs w:val="20"/>
        </w:rPr>
        <w:t>10 Então Asa, indignado contra o vidente, lançou-o na casa do tronco, porque estava enfurecido contra ele por causa disto; também nesse mesmo tempo Asa oprimiu alguns do povo.</w:t>
      </w:r>
    </w:p>
    <w:p>
      <w:pPr>
        <w:rPr>
          <w:rFonts w:ascii="Trebuchet MS" w:hAnsi="Trebuchet MS"/>
          <w:color w:val="000000"/>
          <w:sz w:val="20"/>
          <w:szCs w:val="20"/>
        </w:rPr>
      </w:pPr>
      <w:r>
        <w:rPr>
          <w:rFonts w:ascii="Trebuchet MS" w:hAnsi="Trebuchet MS"/>
          <w:color w:val="000000"/>
          <w:sz w:val="20"/>
          <w:szCs w:val="20"/>
        </w:rPr>
        <w:t>11 Eis que os atos de Asa, desde os primeiros até os últimos, estão escritos no livro dos reis de Judá e de Israel.</w:t>
      </w:r>
    </w:p>
    <w:p>
      <w:pPr>
        <w:rPr>
          <w:rFonts w:ascii="Trebuchet MS" w:hAnsi="Trebuchet MS"/>
          <w:color w:val="000000"/>
          <w:sz w:val="20"/>
          <w:szCs w:val="20"/>
        </w:rPr>
      </w:pPr>
      <w:r>
        <w:rPr>
          <w:rFonts w:ascii="Trebuchet MS" w:hAnsi="Trebuchet MS"/>
          <w:color w:val="000000"/>
          <w:sz w:val="20"/>
          <w:szCs w:val="20"/>
        </w:rPr>
        <w:t>12 No ano trinta e nove do seu reinado Asa caiu doente dos pés; e era mui grave a sua enfermidade; e nem mesmo na enfermidade buscou ao Senhor, mas aos médicos.</w:t>
      </w:r>
    </w:p>
    <w:p>
      <w:pPr>
        <w:rPr>
          <w:rFonts w:ascii="Trebuchet MS" w:hAnsi="Trebuchet MS"/>
          <w:color w:val="000000"/>
          <w:sz w:val="20"/>
          <w:szCs w:val="20"/>
        </w:rPr>
      </w:pPr>
      <w:r>
        <w:rPr>
          <w:rFonts w:ascii="Trebuchet MS" w:hAnsi="Trebuchet MS"/>
          <w:color w:val="000000"/>
          <w:sz w:val="20"/>
          <w:szCs w:val="20"/>
        </w:rPr>
        <w:t>13 E Asa dormiu com seus pais, morrendo no ano trinta e nove do seu reinado.</w:t>
      </w:r>
    </w:p>
    <w:p>
      <w:pPr>
        <w:rPr>
          <w:rFonts w:ascii="Trebuchet MS" w:hAnsi="Trebuchet MS"/>
          <w:color w:val="000000"/>
          <w:sz w:val="20"/>
          <w:szCs w:val="20"/>
        </w:rPr>
      </w:pPr>
      <w:r>
        <w:rPr>
          <w:rFonts w:ascii="Trebuchet MS" w:hAnsi="Trebuchet MS"/>
          <w:color w:val="000000"/>
          <w:sz w:val="20"/>
          <w:szCs w:val="20"/>
        </w:rPr>
        <w:t>14 E o sepultaram no sepulcro que tinha cavado para si na cidade de Davi, havendo-o deitado na cama, que se enchera de perfumes e de diversas especiarias preparadas segundo a arte dos perfumistas; e destas coisas fizeram-lhe uma grande queima.</w:t>
      </w:r>
    </w:p>
    <w:p>
      <w:pPr>
        <w:pStyle w:val="P13"/>
        <w:rPr>
          <w:rFonts w:ascii="Trebuchet MS" w:hAnsi="Trebuchet MS"/>
          <w:color w:val="000000"/>
          <w:sz w:val="22"/>
          <w:szCs w:val="22"/>
        </w:rPr>
      </w:pPr>
      <w:bookmarkStart w:id="417" w:name="_Toc147528341"/>
      <w:r>
        <w:rPr>
          <w:rFonts w:ascii="Trebuchet MS" w:hAnsi="Trebuchet MS"/>
          <w:color w:val="000000"/>
          <w:sz w:val="22"/>
          <w:szCs w:val="22"/>
        </w:rPr>
        <w:t xml:space="preserve"> II CRÔNICAS 17</w:t>
      </w:r>
      <w:bookmarkEnd w:id="417"/>
    </w:p>
    <w:p>
      <w:pPr>
        <w:rPr>
          <w:rFonts w:ascii="Trebuchet MS" w:hAnsi="Trebuchet MS"/>
          <w:color w:val="000000"/>
          <w:sz w:val="20"/>
          <w:szCs w:val="20"/>
        </w:rPr>
      </w:pPr>
      <w:r>
        <w:rPr>
          <w:rFonts w:ascii="Trebuchet MS" w:hAnsi="Trebuchet MS"/>
          <w:color w:val="000000"/>
          <w:sz w:val="20"/>
          <w:szCs w:val="20"/>
        </w:rPr>
        <w:t>1 Jeosafá, seu filho, reinou em seu lugar, e fortaleceu-se contra Israel.</w:t>
      </w:r>
    </w:p>
    <w:p>
      <w:pPr>
        <w:rPr>
          <w:rFonts w:ascii="Trebuchet MS" w:hAnsi="Trebuchet MS"/>
          <w:color w:val="000000"/>
          <w:sz w:val="20"/>
          <w:szCs w:val="20"/>
        </w:rPr>
      </w:pPr>
      <w:r>
        <w:rPr>
          <w:rFonts w:ascii="Trebuchet MS" w:hAnsi="Trebuchet MS"/>
          <w:color w:val="000000"/>
          <w:sz w:val="20"/>
          <w:szCs w:val="20"/>
        </w:rPr>
        <w:t>2 Pôs forças armadas em todas as cidades fortes de Judá e dispôs guarnições na terra de Judá, como também nas cidades de Efraim que Asa, seu pai, tinha tomado.</w:t>
      </w:r>
    </w:p>
    <w:p>
      <w:pPr>
        <w:rPr>
          <w:rFonts w:ascii="Trebuchet MS" w:hAnsi="Trebuchet MS"/>
          <w:color w:val="000000"/>
          <w:sz w:val="20"/>
          <w:szCs w:val="20"/>
        </w:rPr>
      </w:pPr>
      <w:r>
        <w:rPr>
          <w:rFonts w:ascii="Trebuchet MS" w:hAnsi="Trebuchet MS"/>
          <w:color w:val="000000"/>
          <w:sz w:val="20"/>
          <w:szCs w:val="20"/>
        </w:rPr>
        <w:t>3 E o Senhor era com Jeosafá, porque andou conforme os primeiros caminhos de Davi, seu pai, e não buscou aos baalins;</w:t>
      </w:r>
    </w:p>
    <w:p>
      <w:pPr>
        <w:rPr>
          <w:rFonts w:ascii="Trebuchet MS" w:hAnsi="Trebuchet MS"/>
          <w:color w:val="000000"/>
          <w:sz w:val="20"/>
          <w:szCs w:val="20"/>
        </w:rPr>
      </w:pPr>
      <w:r>
        <w:rPr>
          <w:rFonts w:ascii="Trebuchet MS" w:hAnsi="Trebuchet MS"/>
          <w:color w:val="000000"/>
          <w:sz w:val="20"/>
          <w:szCs w:val="20"/>
        </w:rPr>
        <w:t>4 antes buscou ao Deus de seu pai, e andou nos seus mandamentos, e não segundo as obras de Israel.</w:t>
      </w:r>
    </w:p>
    <w:p>
      <w:pPr>
        <w:rPr>
          <w:rFonts w:ascii="Trebuchet MS" w:hAnsi="Trebuchet MS"/>
          <w:color w:val="000000"/>
          <w:sz w:val="20"/>
          <w:szCs w:val="20"/>
        </w:rPr>
      </w:pPr>
      <w:r>
        <w:rPr>
          <w:rFonts w:ascii="Trebuchet MS" w:hAnsi="Trebuchet MS"/>
          <w:color w:val="000000"/>
          <w:sz w:val="20"/>
          <w:szCs w:val="20"/>
        </w:rPr>
        <w:t>5 Por isso o Senhor confirmou o reino na sua mão; e todo o Judá trouxe presentes a Jeosafá; e ele teve riquezas e glória em abundância.</w:t>
      </w:r>
    </w:p>
    <w:p>
      <w:pPr>
        <w:rPr>
          <w:rFonts w:ascii="Trebuchet MS" w:hAnsi="Trebuchet MS"/>
          <w:color w:val="000000"/>
          <w:sz w:val="20"/>
          <w:szCs w:val="20"/>
        </w:rPr>
      </w:pPr>
      <w:r>
        <w:rPr>
          <w:rFonts w:ascii="Trebuchet MS" w:hAnsi="Trebuchet MS"/>
          <w:color w:val="000000"/>
          <w:sz w:val="20"/>
          <w:szCs w:val="20"/>
        </w:rPr>
        <w:t>6 E encorajou-se o seu coração nos caminhos do Senhor; e ele tirou de Judá os altos e os aserins.</w:t>
      </w:r>
    </w:p>
    <w:p>
      <w:pPr>
        <w:rPr>
          <w:rFonts w:ascii="Trebuchet MS" w:hAnsi="Trebuchet MS"/>
          <w:color w:val="000000"/>
          <w:sz w:val="20"/>
          <w:szCs w:val="20"/>
        </w:rPr>
      </w:pPr>
      <w:r>
        <w:rPr>
          <w:rFonts w:ascii="Trebuchet MS" w:hAnsi="Trebuchet MS"/>
          <w:color w:val="000000"/>
          <w:sz w:val="20"/>
          <w:szCs w:val="20"/>
        </w:rPr>
        <w:t>7 No terceiro ano do seu reinado enviou ele os seus príncipes, Bene-Hail, Obadias, Zacarias, Netanel e Micaías, para ensinarem nas cidades de Judá;</w:t>
      </w:r>
    </w:p>
    <w:p>
      <w:pPr>
        <w:rPr>
          <w:rFonts w:ascii="Trebuchet MS" w:hAnsi="Trebuchet MS"/>
          <w:color w:val="000000"/>
          <w:sz w:val="20"/>
          <w:szCs w:val="20"/>
        </w:rPr>
      </w:pPr>
      <w:r>
        <w:rPr>
          <w:rFonts w:ascii="Trebuchet MS" w:hAnsi="Trebuchet MS"/>
          <w:color w:val="000000"/>
          <w:sz w:val="20"/>
          <w:szCs w:val="20"/>
        </w:rPr>
        <w:t>8 e com eles os levitas Semaías, Netanias, Zebadias, Asael, Semiramote, Jônatas, Adonias, Tobias e Tobadonias e, com estes levitas, os sacerdotes Elisama e Jeorão.</w:t>
      </w:r>
    </w:p>
    <w:p>
      <w:pPr>
        <w:rPr>
          <w:rFonts w:ascii="Trebuchet MS" w:hAnsi="Trebuchet MS"/>
          <w:color w:val="000000"/>
          <w:sz w:val="20"/>
          <w:szCs w:val="20"/>
        </w:rPr>
      </w:pPr>
      <w:r>
        <w:rPr>
          <w:rFonts w:ascii="Trebuchet MS" w:hAnsi="Trebuchet MS"/>
          <w:color w:val="000000"/>
          <w:sz w:val="20"/>
          <w:szCs w:val="20"/>
        </w:rPr>
        <w:t>9 E ensinaram em Judá, levando consigo o livro da lei do Senhor; foram por todas as cidades de Judá, ensinando entre o povo.</w:t>
      </w:r>
    </w:p>
    <w:p>
      <w:pPr>
        <w:rPr>
          <w:rFonts w:ascii="Trebuchet MS" w:hAnsi="Trebuchet MS"/>
          <w:color w:val="000000"/>
          <w:sz w:val="20"/>
          <w:szCs w:val="20"/>
        </w:rPr>
      </w:pPr>
      <w:r>
        <w:rPr>
          <w:rFonts w:ascii="Trebuchet MS" w:hAnsi="Trebuchet MS"/>
          <w:color w:val="000000"/>
          <w:sz w:val="20"/>
          <w:szCs w:val="20"/>
        </w:rPr>
        <w:t>10 Então caiu o temor do Senhor sobre todos os reinos das terras que estavam ao redor de Judá, de modo que não fizeram guerra contra Jeosafá.</w:t>
      </w:r>
    </w:p>
    <w:p>
      <w:pPr>
        <w:rPr>
          <w:rFonts w:ascii="Trebuchet MS" w:hAnsi="Trebuchet MS"/>
          <w:color w:val="000000"/>
          <w:sz w:val="20"/>
          <w:szCs w:val="20"/>
        </w:rPr>
      </w:pPr>
      <w:r>
        <w:rPr>
          <w:rFonts w:ascii="Trebuchet MS" w:hAnsi="Trebuchet MS"/>
          <w:color w:val="000000"/>
          <w:sz w:val="20"/>
          <w:szCs w:val="20"/>
        </w:rPr>
        <w:t>11 Alguns dentre os filisteus traziam presentes a Jeosafá, e prata como tributo; e os árabes lhe trouxeram rebanhos: sete mil e setecentos carneiros, e sete mil e setecentos bodes.</w:t>
      </w:r>
    </w:p>
    <w:p>
      <w:pPr>
        <w:rPr>
          <w:rFonts w:ascii="Trebuchet MS" w:hAnsi="Trebuchet MS"/>
          <w:color w:val="000000"/>
          <w:sz w:val="20"/>
          <w:szCs w:val="20"/>
        </w:rPr>
      </w:pPr>
      <w:r>
        <w:rPr>
          <w:rFonts w:ascii="Trebuchet MS" w:hAnsi="Trebuchet MS"/>
          <w:color w:val="000000"/>
          <w:sz w:val="20"/>
          <w:szCs w:val="20"/>
        </w:rPr>
        <w:t>12 Assim Jeosafá ia-se tornando cada vez mais poderoso; e edificou fortalezas e cidades-armazéns em Judá;</w:t>
      </w:r>
    </w:p>
    <w:p>
      <w:pPr>
        <w:rPr>
          <w:rFonts w:ascii="Trebuchet MS" w:hAnsi="Trebuchet MS"/>
          <w:color w:val="000000"/>
          <w:sz w:val="20"/>
          <w:szCs w:val="20"/>
        </w:rPr>
      </w:pPr>
      <w:r>
        <w:rPr>
          <w:rFonts w:ascii="Trebuchet MS" w:hAnsi="Trebuchet MS"/>
          <w:color w:val="000000"/>
          <w:sz w:val="20"/>
          <w:szCs w:val="20"/>
        </w:rPr>
        <w:t>13 e teve grande quantidade de munições nas cidades de Judá, e soldados, homens valorosos, em Jerusalém.</w:t>
      </w:r>
    </w:p>
    <w:p>
      <w:pPr>
        <w:rPr>
          <w:rFonts w:ascii="Trebuchet MS" w:hAnsi="Trebuchet MS"/>
          <w:color w:val="000000"/>
          <w:sz w:val="20"/>
          <w:szCs w:val="20"/>
        </w:rPr>
      </w:pPr>
      <w:r>
        <w:rPr>
          <w:rFonts w:ascii="Trebuchet MS" w:hAnsi="Trebuchet MS"/>
          <w:color w:val="000000"/>
          <w:sz w:val="20"/>
          <w:szCs w:val="20"/>
        </w:rPr>
        <w:t>14 Este é o número deles segundo as suas casas paternas: de Judá os comandantes de mil: o comandante Adná, com trezentos mil homens valorosos;</w:t>
      </w:r>
    </w:p>
    <w:p>
      <w:pPr>
        <w:rPr>
          <w:rFonts w:ascii="Trebuchet MS" w:hAnsi="Trebuchet MS"/>
          <w:color w:val="000000"/>
          <w:sz w:val="20"/>
          <w:szCs w:val="20"/>
        </w:rPr>
      </w:pPr>
      <w:r>
        <w:rPr>
          <w:rFonts w:ascii="Trebuchet MS" w:hAnsi="Trebuchet MS"/>
          <w:color w:val="000000"/>
          <w:sz w:val="20"/>
          <w:szCs w:val="20"/>
        </w:rPr>
        <w:t>15 após ele o comandante Jeoanã com duzentos e oitenta mil;</w:t>
      </w:r>
    </w:p>
    <w:p>
      <w:pPr>
        <w:rPr>
          <w:rFonts w:ascii="Trebuchet MS" w:hAnsi="Trebuchet MS"/>
          <w:color w:val="000000"/>
          <w:sz w:val="20"/>
          <w:szCs w:val="20"/>
        </w:rPr>
      </w:pPr>
      <w:r>
        <w:rPr>
          <w:rFonts w:ascii="Trebuchet MS" w:hAnsi="Trebuchet MS"/>
          <w:color w:val="000000"/>
          <w:sz w:val="20"/>
          <w:szCs w:val="20"/>
        </w:rPr>
        <w:t>16 após ele Amasias, filho de Zicri, que voluntariamente se entregou ao Senhor, e com ele duzentos mil valorosos;</w:t>
      </w:r>
    </w:p>
    <w:p>
      <w:pPr>
        <w:rPr>
          <w:rFonts w:ascii="Trebuchet MS" w:hAnsi="Trebuchet MS"/>
          <w:color w:val="000000"/>
          <w:sz w:val="20"/>
          <w:szCs w:val="20"/>
        </w:rPr>
      </w:pPr>
      <w:r>
        <w:rPr>
          <w:rFonts w:ascii="Trebuchet MS" w:hAnsi="Trebuchet MS"/>
          <w:color w:val="000000"/>
          <w:sz w:val="20"/>
          <w:szCs w:val="20"/>
        </w:rPr>
        <w:t>17 e de Benjamim: Eliadá, homem destemido, com duzentos mil armados de arco e de escudo;</w:t>
      </w:r>
    </w:p>
    <w:p>
      <w:pPr>
        <w:rPr>
          <w:rFonts w:ascii="Trebuchet MS" w:hAnsi="Trebuchet MS"/>
          <w:color w:val="000000"/>
          <w:sz w:val="20"/>
          <w:szCs w:val="20"/>
        </w:rPr>
      </w:pPr>
      <w:r>
        <w:rPr>
          <w:rFonts w:ascii="Trebuchet MS" w:hAnsi="Trebuchet MS"/>
          <w:color w:val="000000"/>
          <w:sz w:val="20"/>
          <w:szCs w:val="20"/>
        </w:rPr>
        <w:t>18 e após ele Jeozabade, com cento e oitenta mil armados para a guerra.</w:t>
      </w:r>
    </w:p>
    <w:p>
      <w:pPr>
        <w:rPr>
          <w:rFonts w:ascii="Trebuchet MS" w:hAnsi="Trebuchet MS"/>
          <w:color w:val="000000"/>
          <w:sz w:val="20"/>
          <w:szCs w:val="20"/>
        </w:rPr>
      </w:pPr>
      <w:r>
        <w:rPr>
          <w:rFonts w:ascii="Trebuchet MS" w:hAnsi="Trebuchet MS"/>
          <w:color w:val="000000"/>
          <w:sz w:val="20"/>
          <w:szCs w:val="20"/>
        </w:rPr>
        <w:t>19 Estes estavam no serviço do rei, afora os que o rei tinha posto nas cidades fortes por todo o Judá.</w:t>
      </w:r>
    </w:p>
    <w:p>
      <w:pPr>
        <w:pStyle w:val="P13"/>
        <w:rPr>
          <w:rFonts w:ascii="Trebuchet MS" w:hAnsi="Trebuchet MS"/>
          <w:color w:val="000000"/>
          <w:sz w:val="22"/>
          <w:szCs w:val="22"/>
        </w:rPr>
      </w:pPr>
      <w:bookmarkStart w:id="418" w:name="_Toc147528342"/>
      <w:r>
        <w:rPr>
          <w:rFonts w:ascii="Trebuchet MS" w:hAnsi="Trebuchet MS"/>
          <w:color w:val="000000"/>
          <w:sz w:val="22"/>
          <w:szCs w:val="22"/>
        </w:rPr>
        <w:t xml:space="preserve"> II CRONICAS 18</w:t>
      </w:r>
      <w:bookmarkEnd w:id="418"/>
    </w:p>
    <w:p>
      <w:pPr>
        <w:rPr>
          <w:rFonts w:ascii="Trebuchet MS" w:hAnsi="Trebuchet MS"/>
          <w:color w:val="000000"/>
          <w:sz w:val="20"/>
          <w:szCs w:val="20"/>
        </w:rPr>
      </w:pPr>
      <w:r>
        <w:rPr>
          <w:rFonts w:ascii="Trebuchet MS" w:hAnsi="Trebuchet MS"/>
          <w:color w:val="000000"/>
          <w:sz w:val="20"/>
          <w:szCs w:val="20"/>
        </w:rPr>
        <w:t>1 Tinha, pois, Jeosafá riquezas e glória em abundância, e aparentou-se com Acabe.</w:t>
      </w:r>
    </w:p>
    <w:p>
      <w:pPr>
        <w:rPr>
          <w:rFonts w:ascii="Trebuchet MS" w:hAnsi="Trebuchet MS"/>
          <w:color w:val="000000"/>
          <w:sz w:val="20"/>
          <w:szCs w:val="20"/>
        </w:rPr>
      </w:pPr>
      <w:r>
        <w:rPr>
          <w:rFonts w:ascii="Trebuchet MS" w:hAnsi="Trebuchet MS"/>
          <w:color w:val="000000"/>
          <w:sz w:val="20"/>
          <w:szCs w:val="20"/>
        </w:rPr>
        <w:t>2 Ao cabo de alguns anos foi ter com Acabe em Samária. E Acabe matou ovelhas e bois em abundância, para ele e para o povo que o acompanhava; e o persuadiu a subir com ele a Ramote-Gileade.</w:t>
      </w:r>
    </w:p>
    <w:p>
      <w:pPr>
        <w:rPr>
          <w:rFonts w:ascii="Trebuchet MS" w:hAnsi="Trebuchet MS"/>
          <w:color w:val="000000"/>
          <w:sz w:val="20"/>
          <w:szCs w:val="20"/>
        </w:rPr>
      </w:pPr>
      <w:r>
        <w:rPr>
          <w:rFonts w:ascii="Trebuchet MS" w:hAnsi="Trebuchet MS"/>
          <w:color w:val="000000"/>
          <w:sz w:val="20"/>
          <w:szCs w:val="20"/>
        </w:rPr>
        <w:t>3 Perguntou Acabe, rei de Israel, a Jeosafá, rei de Judá: Irás tu comigo a Ramote-Gileade? E respondeu-lhe Jeosafá: Como tu és sou eu, e o meu povo como o teu povo; seremos contigo na guerra.</w:t>
      </w:r>
    </w:p>
    <w:p>
      <w:pPr>
        <w:rPr>
          <w:rFonts w:ascii="Trebuchet MS" w:hAnsi="Trebuchet MS"/>
          <w:color w:val="000000"/>
          <w:sz w:val="20"/>
          <w:szCs w:val="20"/>
        </w:rPr>
      </w:pPr>
      <w:r>
        <w:rPr>
          <w:rFonts w:ascii="Trebuchet MS" w:hAnsi="Trebuchet MS"/>
          <w:color w:val="000000"/>
          <w:sz w:val="20"/>
          <w:szCs w:val="20"/>
        </w:rPr>
        <w:t>4 Disse mais Jeosafá ao rei de Israel: Consulta hoje a palavra do Senhor.</w:t>
      </w:r>
    </w:p>
    <w:p>
      <w:pPr>
        <w:rPr>
          <w:rFonts w:ascii="Trebuchet MS" w:hAnsi="Trebuchet MS"/>
          <w:color w:val="000000"/>
          <w:sz w:val="20"/>
          <w:szCs w:val="20"/>
        </w:rPr>
      </w:pPr>
      <w:r>
        <w:rPr>
          <w:rFonts w:ascii="Trebuchet MS" w:hAnsi="Trebuchet MS"/>
          <w:color w:val="000000"/>
          <w:sz w:val="20"/>
          <w:szCs w:val="20"/>
        </w:rPr>
        <w:t>5 Então o rei de Israel ajuntou os profetas, quatrocentos homens, e lhes perguntou: Iremos à peleja contra Ramote-Gileade, ou deixarei de ir? Responderam eles: Sobe, porque Deus a entregará nas mãos do rei.</w:t>
      </w:r>
    </w:p>
    <w:p>
      <w:pPr>
        <w:rPr>
          <w:rFonts w:ascii="Trebuchet MS" w:hAnsi="Trebuchet MS"/>
          <w:color w:val="000000"/>
          <w:sz w:val="20"/>
          <w:szCs w:val="20"/>
        </w:rPr>
      </w:pPr>
      <w:r>
        <w:rPr>
          <w:rFonts w:ascii="Trebuchet MS" w:hAnsi="Trebuchet MS"/>
          <w:color w:val="000000"/>
          <w:sz w:val="20"/>
          <w:szCs w:val="20"/>
        </w:rPr>
        <w:t>6 Disse, porém, Jeosafá: Não há aqui ainda algum profeta do Senhor a quem possamos consultar?</w:t>
      </w:r>
    </w:p>
    <w:p>
      <w:pPr>
        <w:rPr>
          <w:rFonts w:ascii="Trebuchet MS" w:hAnsi="Trebuchet MS"/>
          <w:color w:val="000000"/>
          <w:sz w:val="20"/>
          <w:szCs w:val="20"/>
        </w:rPr>
      </w:pPr>
      <w:r>
        <w:rPr>
          <w:rFonts w:ascii="Trebuchet MS" w:hAnsi="Trebuchet MS"/>
          <w:color w:val="000000"/>
          <w:sz w:val="20"/>
          <w:szCs w:val="20"/>
        </w:rPr>
        <w:t>7 Ao que o rei de Israel respondeu a Jeosafá: Ainda há um homem por quem podemos consultar ao Senhor; eu, porém, o odeio, porque nunca profetiza o bem a meu respeito, mas sempre o mal; é Micaías, filho de Inlá. Mas Jeosafá disse: Não fale o rei assim.</w:t>
      </w:r>
    </w:p>
    <w:p>
      <w:pPr>
        <w:rPr>
          <w:rFonts w:ascii="Trebuchet MS" w:hAnsi="Trebuchet MS"/>
          <w:color w:val="000000"/>
          <w:sz w:val="20"/>
          <w:szCs w:val="20"/>
        </w:rPr>
      </w:pPr>
      <w:r>
        <w:rPr>
          <w:rFonts w:ascii="Trebuchet MS" w:hAnsi="Trebuchet MS"/>
          <w:color w:val="000000"/>
          <w:sz w:val="20"/>
          <w:szCs w:val="20"/>
        </w:rPr>
        <w:t>8 Então o rei de Israel chamou um eunuco, e disse: Traze aqui depressa Micaías, filho de Inlá.</w:t>
      </w:r>
    </w:p>
    <w:p>
      <w:pPr>
        <w:rPr>
          <w:rFonts w:ascii="Trebuchet MS" w:hAnsi="Trebuchet MS"/>
          <w:color w:val="000000"/>
          <w:sz w:val="20"/>
          <w:szCs w:val="20"/>
        </w:rPr>
      </w:pPr>
      <w:r>
        <w:rPr>
          <w:rFonts w:ascii="Trebuchet MS" w:hAnsi="Trebuchet MS"/>
          <w:color w:val="000000"/>
          <w:sz w:val="20"/>
          <w:szCs w:val="20"/>
        </w:rPr>
        <w:t>9 Ora, o rei de Israel e Jeosafá, rei de Judá, vestidos de seus trajes reais, estavam assentados cada um no seu trono, na praça à entrada da porta de Samária; e todos os profetas profetizavam diante deles.</w:t>
      </w:r>
    </w:p>
    <w:p>
      <w:pPr>
        <w:rPr>
          <w:rFonts w:ascii="Trebuchet MS" w:hAnsi="Trebuchet MS"/>
          <w:color w:val="000000"/>
          <w:sz w:val="20"/>
          <w:szCs w:val="20"/>
        </w:rPr>
      </w:pPr>
      <w:r>
        <w:rPr>
          <w:rFonts w:ascii="Trebuchet MS" w:hAnsi="Trebuchet MS"/>
          <w:color w:val="000000"/>
          <w:sz w:val="20"/>
          <w:szCs w:val="20"/>
        </w:rPr>
        <w:t>10 E Zedequias, filho de Quenaaná, fez para si uns chifres de ferro, e disse: Assim diz o Senhor: Com estes ferirás os sírios, até que sejam consumidos.</w:t>
      </w:r>
    </w:p>
    <w:p>
      <w:pPr>
        <w:rPr>
          <w:rFonts w:ascii="Trebuchet MS" w:hAnsi="Trebuchet MS"/>
          <w:color w:val="000000"/>
          <w:sz w:val="20"/>
          <w:szCs w:val="20"/>
        </w:rPr>
      </w:pPr>
      <w:r>
        <w:rPr>
          <w:rFonts w:ascii="Trebuchet MS" w:hAnsi="Trebuchet MS"/>
          <w:color w:val="000000"/>
          <w:sz w:val="20"/>
          <w:szCs w:val="20"/>
        </w:rPr>
        <w:t>11 E todos os profetas profetizavam o mesmo, dizendo: Sobe a Ramote-Gileade, e serás bem sucedido, pois o Senhor a entregará nas mãos do rei.</w:t>
      </w:r>
    </w:p>
    <w:p>
      <w:pPr>
        <w:rPr>
          <w:rFonts w:ascii="Trebuchet MS" w:hAnsi="Trebuchet MS"/>
          <w:color w:val="000000"/>
          <w:sz w:val="20"/>
          <w:szCs w:val="20"/>
        </w:rPr>
      </w:pPr>
      <w:r>
        <w:rPr>
          <w:rFonts w:ascii="Trebuchet MS" w:hAnsi="Trebuchet MS"/>
          <w:color w:val="000000"/>
          <w:sz w:val="20"/>
          <w:szCs w:val="20"/>
        </w:rPr>
        <w:t>12 O mensageiro que fora chamar Micaías lhe falou, dizendo: Eis que as palavras dos profetas, a uma voz, são favoráveis ao rei: seja, pois, também a tua palavra como a de um deles, e fala o que é bom.</w:t>
      </w:r>
    </w:p>
    <w:p>
      <w:pPr>
        <w:rPr>
          <w:rFonts w:ascii="Trebuchet MS" w:hAnsi="Trebuchet MS"/>
          <w:color w:val="000000"/>
          <w:sz w:val="20"/>
          <w:szCs w:val="20"/>
        </w:rPr>
      </w:pPr>
      <w:r>
        <w:rPr>
          <w:rFonts w:ascii="Trebuchet MS" w:hAnsi="Trebuchet MS"/>
          <w:color w:val="000000"/>
          <w:sz w:val="20"/>
          <w:szCs w:val="20"/>
        </w:rPr>
        <w:t>13 Micaías, porém, disse: Vive o Senhor, que o que meu Deus me disser, isso falarei.</w:t>
      </w:r>
    </w:p>
    <w:p>
      <w:pPr>
        <w:rPr>
          <w:rFonts w:ascii="Trebuchet MS" w:hAnsi="Trebuchet MS"/>
          <w:color w:val="000000"/>
          <w:sz w:val="20"/>
          <w:szCs w:val="20"/>
        </w:rPr>
      </w:pPr>
      <w:r>
        <w:rPr>
          <w:rFonts w:ascii="Trebuchet MS" w:hAnsi="Trebuchet MS"/>
          <w:color w:val="000000"/>
          <w:sz w:val="20"/>
          <w:szCs w:val="20"/>
        </w:rPr>
        <w:t>14 Quando ele chegou à presença do rei, este lhe disse: Micaías, iremos a Ramote-Gileade à peleja, ou deixarei de ir? Respondeu ele: Subi, e sereis bem sucedidos; e eles serão entregues nas vossas mãos.</w:t>
      </w:r>
    </w:p>
    <w:p>
      <w:pPr>
        <w:rPr>
          <w:rFonts w:ascii="Trebuchet MS" w:hAnsi="Trebuchet MS"/>
          <w:color w:val="000000"/>
          <w:sz w:val="20"/>
          <w:szCs w:val="20"/>
        </w:rPr>
      </w:pPr>
      <w:r>
        <w:rPr>
          <w:rFonts w:ascii="Trebuchet MS" w:hAnsi="Trebuchet MS"/>
          <w:color w:val="000000"/>
          <w:sz w:val="20"/>
          <w:szCs w:val="20"/>
        </w:rPr>
        <w:t>15 Mas o rei lhe disse: Quantas vezes hei de conjurar-te que não me fales senão a verdade em nome do Senhor?</w:t>
      </w:r>
    </w:p>
    <w:p>
      <w:pPr>
        <w:rPr>
          <w:rFonts w:ascii="Trebuchet MS" w:hAnsi="Trebuchet MS"/>
          <w:color w:val="000000"/>
          <w:sz w:val="20"/>
          <w:szCs w:val="20"/>
        </w:rPr>
      </w:pPr>
      <w:r>
        <w:rPr>
          <w:rFonts w:ascii="Trebuchet MS" w:hAnsi="Trebuchet MS"/>
          <w:color w:val="000000"/>
          <w:sz w:val="20"/>
          <w:szCs w:val="20"/>
        </w:rPr>
        <w:t>16 Respondeu ele: Vi todo o Israel disperso pelos montes, como ovelhas que não têm pastor; e disse o Senhor: Estes não têm senhor; torne em paz cada um para sua casa.</w:t>
      </w:r>
    </w:p>
    <w:p>
      <w:pPr>
        <w:rPr>
          <w:rFonts w:ascii="Trebuchet MS" w:hAnsi="Trebuchet MS"/>
          <w:color w:val="000000"/>
          <w:sz w:val="20"/>
          <w:szCs w:val="20"/>
        </w:rPr>
      </w:pPr>
      <w:r>
        <w:rPr>
          <w:rFonts w:ascii="Trebuchet MS" w:hAnsi="Trebuchet MS"/>
          <w:color w:val="000000"/>
          <w:sz w:val="20"/>
          <w:szCs w:val="20"/>
        </w:rPr>
        <w:t>17 Então o rei de Israel disse a Jeosafá: Não te disse eu que ele não profetizaria a respeito de mim o bem, porém o mal?</w:t>
      </w:r>
    </w:p>
    <w:p>
      <w:pPr>
        <w:rPr>
          <w:rFonts w:ascii="Trebuchet MS" w:hAnsi="Trebuchet MS"/>
          <w:color w:val="000000"/>
          <w:sz w:val="20"/>
          <w:szCs w:val="20"/>
        </w:rPr>
      </w:pPr>
      <w:r>
        <w:rPr>
          <w:rFonts w:ascii="Trebuchet MS" w:hAnsi="Trebuchet MS"/>
          <w:color w:val="000000"/>
          <w:sz w:val="20"/>
          <w:szCs w:val="20"/>
        </w:rPr>
        <w:t>18 Prosseguiu Micaías: Ouvi, pois, a palavra do Senhor! Vi o Senhor assentado no seu trono, e todo o exército celestial em pé à sua direita e à sua esquerda.</w:t>
      </w:r>
    </w:p>
    <w:p>
      <w:pPr>
        <w:rPr>
          <w:rFonts w:ascii="Trebuchet MS" w:hAnsi="Trebuchet MS"/>
          <w:color w:val="000000"/>
          <w:sz w:val="20"/>
          <w:szCs w:val="20"/>
        </w:rPr>
      </w:pPr>
      <w:r>
        <w:rPr>
          <w:rFonts w:ascii="Trebuchet MS" w:hAnsi="Trebuchet MS"/>
          <w:color w:val="000000"/>
          <w:sz w:val="20"/>
          <w:szCs w:val="20"/>
        </w:rPr>
        <w:t>19 E o Senhor perguntou: Quem induzirá Acabe, rei de Israel, a subir, para que caia em Ramote-Gileade? E um respondia de um modo, e outro de outro.</w:t>
      </w:r>
    </w:p>
    <w:p>
      <w:pPr>
        <w:rPr>
          <w:rFonts w:ascii="Trebuchet MS" w:hAnsi="Trebuchet MS"/>
          <w:color w:val="000000"/>
          <w:sz w:val="20"/>
          <w:szCs w:val="20"/>
        </w:rPr>
      </w:pPr>
      <w:r>
        <w:rPr>
          <w:rFonts w:ascii="Trebuchet MS" w:hAnsi="Trebuchet MS"/>
          <w:color w:val="000000"/>
          <w:sz w:val="20"/>
          <w:szCs w:val="20"/>
        </w:rPr>
        <w:t>20 Então saiu um espírito, apresentou-se diante do Senhor, e disse: Eu o induzirei. Perguntou-lhe o Senhor: De que modo?</w:t>
      </w:r>
    </w:p>
    <w:p>
      <w:pPr>
        <w:rPr>
          <w:rFonts w:ascii="Trebuchet MS" w:hAnsi="Trebuchet MS"/>
          <w:color w:val="000000"/>
          <w:sz w:val="20"/>
          <w:szCs w:val="20"/>
        </w:rPr>
      </w:pPr>
      <w:r>
        <w:rPr>
          <w:rFonts w:ascii="Trebuchet MS" w:hAnsi="Trebuchet MS"/>
          <w:color w:val="000000"/>
          <w:sz w:val="20"/>
          <w:szCs w:val="20"/>
        </w:rPr>
        <w:t>21 E ele disse: Eu sairei, e serei um espírito mentiroso na boca de todos os seus profetas. Ao que disse o Senhor. Tu o induzirás, e prevalecerás; sai, e faze assim.</w:t>
      </w:r>
    </w:p>
    <w:p>
      <w:pPr>
        <w:rPr>
          <w:rFonts w:ascii="Trebuchet MS" w:hAnsi="Trebuchet MS"/>
          <w:color w:val="000000"/>
          <w:sz w:val="20"/>
          <w:szCs w:val="20"/>
        </w:rPr>
      </w:pPr>
      <w:r>
        <w:rPr>
          <w:rFonts w:ascii="Trebuchet MS" w:hAnsi="Trebuchet MS"/>
          <w:color w:val="000000"/>
          <w:sz w:val="20"/>
          <w:szCs w:val="20"/>
        </w:rPr>
        <w:t>22 Agora, pois, eis que o Senhor pôs um espírito mentiroso na boca destes teus profetas; o Senhor é quem falou o mal a respeito de ti.</w:t>
      </w:r>
    </w:p>
    <w:p>
      <w:pPr>
        <w:rPr>
          <w:rFonts w:ascii="Trebuchet MS" w:hAnsi="Trebuchet MS"/>
          <w:color w:val="000000"/>
          <w:sz w:val="20"/>
          <w:szCs w:val="20"/>
        </w:rPr>
      </w:pPr>
      <w:r>
        <w:rPr>
          <w:rFonts w:ascii="Trebuchet MS" w:hAnsi="Trebuchet MS"/>
          <w:color w:val="000000"/>
          <w:sz w:val="20"/>
          <w:szCs w:val="20"/>
        </w:rPr>
        <w:t>23 Então Zedequias, filho de Quenaaná, chegando-se, feriu a Micaías na face e disse: Por que caminho passou de mim o Espírito do Senhor para falar a ti?</w:t>
      </w:r>
    </w:p>
    <w:p>
      <w:pPr>
        <w:rPr>
          <w:rFonts w:ascii="Trebuchet MS" w:hAnsi="Trebuchet MS"/>
          <w:color w:val="000000"/>
          <w:sz w:val="20"/>
          <w:szCs w:val="20"/>
        </w:rPr>
      </w:pPr>
      <w:r>
        <w:rPr>
          <w:rFonts w:ascii="Trebuchet MS" w:hAnsi="Trebuchet MS"/>
          <w:color w:val="000000"/>
          <w:sz w:val="20"/>
          <w:szCs w:val="20"/>
        </w:rPr>
        <w:t>24 Respondeu Micaías: Eis que tu o verás naquele dia, quando entrares numa câmara interior para te esconderes.</w:t>
      </w:r>
    </w:p>
    <w:p>
      <w:pPr>
        <w:rPr>
          <w:rFonts w:ascii="Trebuchet MS" w:hAnsi="Trebuchet MS"/>
          <w:color w:val="000000"/>
          <w:sz w:val="20"/>
          <w:szCs w:val="20"/>
        </w:rPr>
      </w:pPr>
      <w:r>
        <w:rPr>
          <w:rFonts w:ascii="Trebuchet MS" w:hAnsi="Trebuchet MS"/>
          <w:color w:val="000000"/>
          <w:sz w:val="20"/>
          <w:szCs w:val="20"/>
        </w:rPr>
        <w:t>25 Então disse o rei de Israel: Tomai Micaías, e tornai a levá-lo a Amom, o governador da cidade, e a Joás, filho do rei,</w:t>
      </w:r>
    </w:p>
    <w:p>
      <w:pPr>
        <w:rPr>
          <w:rFonts w:ascii="Trebuchet MS" w:hAnsi="Trebuchet MS"/>
          <w:color w:val="000000"/>
          <w:sz w:val="20"/>
          <w:szCs w:val="20"/>
        </w:rPr>
      </w:pPr>
      <w:r>
        <w:rPr>
          <w:rFonts w:ascii="Trebuchet MS" w:hAnsi="Trebuchet MS"/>
          <w:color w:val="000000"/>
          <w:sz w:val="20"/>
          <w:szCs w:val="20"/>
        </w:rPr>
        <w:t>26 dizendo-lhes: Assim diz o rei: Metei este homem no cárcere, e sustentai-o a pão e água até que eu volte em paz.</w:t>
      </w:r>
    </w:p>
    <w:p>
      <w:pPr>
        <w:rPr>
          <w:rFonts w:ascii="Trebuchet MS" w:hAnsi="Trebuchet MS"/>
          <w:color w:val="000000"/>
          <w:sz w:val="20"/>
          <w:szCs w:val="20"/>
        </w:rPr>
      </w:pPr>
      <w:r>
        <w:rPr>
          <w:rFonts w:ascii="Trebuchet MS" w:hAnsi="Trebuchet MS"/>
          <w:color w:val="000000"/>
          <w:sz w:val="20"/>
          <w:szCs w:val="20"/>
        </w:rPr>
        <w:t>27 Mas disse Micaías: se tu voltares em paz, o Senhor não tem falado por mim. Disse mais: Ouvi, povos todos!</w:t>
      </w:r>
    </w:p>
    <w:p>
      <w:pPr>
        <w:rPr>
          <w:rFonts w:ascii="Trebuchet MS" w:hAnsi="Trebuchet MS"/>
          <w:color w:val="000000"/>
          <w:sz w:val="20"/>
          <w:szCs w:val="20"/>
        </w:rPr>
      </w:pPr>
      <w:r>
        <w:rPr>
          <w:rFonts w:ascii="Trebuchet MS" w:hAnsi="Trebuchet MS"/>
          <w:color w:val="000000"/>
          <w:sz w:val="20"/>
          <w:szCs w:val="20"/>
        </w:rPr>
        <w:t>28 Subiram, pois, o rei de Israel e Jeosafá, rei de Judá, a Ramote-Gileade.</w:t>
      </w:r>
    </w:p>
    <w:p>
      <w:pPr>
        <w:rPr>
          <w:rFonts w:ascii="Trebuchet MS" w:hAnsi="Trebuchet MS"/>
          <w:color w:val="000000"/>
          <w:sz w:val="20"/>
          <w:szCs w:val="20"/>
        </w:rPr>
      </w:pPr>
      <w:r>
        <w:rPr>
          <w:rFonts w:ascii="Trebuchet MS" w:hAnsi="Trebuchet MS"/>
          <w:color w:val="000000"/>
          <w:sz w:val="20"/>
          <w:szCs w:val="20"/>
        </w:rPr>
        <w:t>29 E disse o rei de Israel a Jeosafá: Eu me disfarçarei, e entrarei na peleja; tu, porém, veste os teus trajes reais. Disfarçou-se, pois, o rei de Israel, e eles entraram na peleja.</w:t>
      </w:r>
    </w:p>
    <w:p>
      <w:pPr>
        <w:rPr>
          <w:rFonts w:ascii="Trebuchet MS" w:hAnsi="Trebuchet MS"/>
          <w:color w:val="000000"/>
          <w:sz w:val="20"/>
          <w:szCs w:val="20"/>
        </w:rPr>
      </w:pPr>
      <w:r>
        <w:rPr>
          <w:rFonts w:ascii="Trebuchet MS" w:hAnsi="Trebuchet MS"/>
          <w:color w:val="000000"/>
          <w:sz w:val="20"/>
          <w:szCs w:val="20"/>
        </w:rPr>
        <w:t>30 Ora, o rei da Síria dera ordens aos capitães dos seus carros, dizendo: Não pelejareis nem contra pequeno nem contra grande, senão só contra o rei de Israel.</w:t>
      </w:r>
    </w:p>
    <w:p>
      <w:pPr>
        <w:rPr>
          <w:rFonts w:ascii="Trebuchet MS" w:hAnsi="Trebuchet MS"/>
          <w:color w:val="000000"/>
          <w:sz w:val="20"/>
          <w:szCs w:val="20"/>
        </w:rPr>
      </w:pPr>
      <w:r>
        <w:rPr>
          <w:rFonts w:ascii="Trebuchet MS" w:hAnsi="Trebuchet MS"/>
          <w:color w:val="000000"/>
          <w:sz w:val="20"/>
          <w:szCs w:val="20"/>
        </w:rPr>
        <w:t>31 Pelo que os capitães dos carros, quando viram a Jeosafá, disseram: Este é o rei de Israel. Viraram-se, pois, para pelejar contra ele; mas Jeosafá clamou, e o Senhor o socorreu, e os desviou dele.</w:t>
      </w:r>
    </w:p>
    <w:p>
      <w:pPr>
        <w:rPr>
          <w:rFonts w:ascii="Trebuchet MS" w:hAnsi="Trebuchet MS"/>
          <w:color w:val="000000"/>
          <w:sz w:val="20"/>
          <w:szCs w:val="20"/>
        </w:rPr>
      </w:pPr>
      <w:r>
        <w:rPr>
          <w:rFonts w:ascii="Trebuchet MS" w:hAnsi="Trebuchet MS"/>
          <w:color w:val="000000"/>
          <w:sz w:val="20"/>
          <w:szCs w:val="20"/>
        </w:rPr>
        <w:t>32 Pois vendo os capitães dos carros que não era o rei de Israel, deixaram de segui-lo.</w:t>
      </w:r>
    </w:p>
    <w:p>
      <w:pPr>
        <w:rPr>
          <w:rFonts w:ascii="Trebuchet MS" w:hAnsi="Trebuchet MS"/>
          <w:color w:val="000000"/>
          <w:sz w:val="20"/>
          <w:szCs w:val="20"/>
        </w:rPr>
      </w:pPr>
      <w:r>
        <w:rPr>
          <w:rFonts w:ascii="Trebuchet MS" w:hAnsi="Trebuchet MS"/>
          <w:color w:val="000000"/>
          <w:sz w:val="20"/>
          <w:szCs w:val="20"/>
        </w:rPr>
        <w:t>33 Então um homem entesou e seu arco e, atirando a esmo, feriu o rei de Israel por entre a couraça e a armadura abdominal. Pelo que ele disse ao carreteiro: Dá volta, e tira-me do exército, porque estou gravemente ferido.</w:t>
      </w:r>
    </w:p>
    <w:p>
      <w:pPr>
        <w:rPr>
          <w:rFonts w:ascii="Trebuchet MS" w:hAnsi="Trebuchet MS"/>
          <w:color w:val="000000"/>
          <w:sz w:val="20"/>
          <w:szCs w:val="20"/>
        </w:rPr>
      </w:pPr>
      <w:r>
        <w:rPr>
          <w:rFonts w:ascii="Trebuchet MS" w:hAnsi="Trebuchet MS"/>
          <w:color w:val="000000"/>
          <w:sz w:val="20"/>
          <w:szCs w:val="20"/>
        </w:rPr>
        <w:t>34 E a peleja tornou-se renhida naquele dia; contudo o rei de Israel foi sustentado no carro contra os sírios até a tarde; porém ao pôr do sol morreu.</w:t>
      </w:r>
    </w:p>
    <w:p>
      <w:pPr>
        <w:pStyle w:val="P13"/>
        <w:rPr>
          <w:rFonts w:ascii="Trebuchet MS" w:hAnsi="Trebuchet MS"/>
          <w:color w:val="000000"/>
          <w:sz w:val="22"/>
          <w:szCs w:val="22"/>
        </w:rPr>
      </w:pPr>
      <w:bookmarkStart w:id="419" w:name="_Toc147528343"/>
      <w:r>
        <w:rPr>
          <w:rFonts w:ascii="Trebuchet MS" w:hAnsi="Trebuchet MS"/>
          <w:color w:val="000000"/>
          <w:sz w:val="22"/>
          <w:szCs w:val="22"/>
        </w:rPr>
        <w:t xml:space="preserve"> II CRÔNICAS 19</w:t>
      </w:r>
      <w:bookmarkEnd w:id="419"/>
    </w:p>
    <w:p>
      <w:pPr>
        <w:rPr>
          <w:rFonts w:ascii="Trebuchet MS" w:hAnsi="Trebuchet MS"/>
          <w:color w:val="000000"/>
          <w:sz w:val="20"/>
          <w:szCs w:val="20"/>
        </w:rPr>
      </w:pPr>
      <w:r>
        <w:rPr>
          <w:rFonts w:ascii="Trebuchet MS" w:hAnsi="Trebuchet MS"/>
          <w:color w:val="000000"/>
          <w:sz w:val="20"/>
          <w:szCs w:val="20"/>
        </w:rPr>
        <w:t>1 Jeosafá, rei de Judá, voltou em paz à sua casa em Jerusalém.</w:t>
      </w:r>
    </w:p>
    <w:p>
      <w:pPr>
        <w:rPr>
          <w:rFonts w:ascii="Trebuchet MS" w:hAnsi="Trebuchet MS"/>
          <w:color w:val="000000"/>
          <w:sz w:val="20"/>
          <w:szCs w:val="20"/>
        </w:rPr>
      </w:pPr>
      <w:r>
        <w:rPr>
          <w:rFonts w:ascii="Trebuchet MS" w:hAnsi="Trebuchet MS"/>
          <w:color w:val="000000"/>
          <w:sz w:val="20"/>
          <w:szCs w:val="20"/>
        </w:rPr>
        <w:t>2 Mas Jeú, filho de Hanâni, a vidente, saiu ao encontro do rei Jeosafá e lhe disse: Devias tu ajudar o ímpio, e amar aqueles que odeiam ao Senhor? Por isso virá sobre ti grande ira da parte do Senhor.</w:t>
      </w:r>
    </w:p>
    <w:p>
      <w:pPr>
        <w:rPr>
          <w:rFonts w:ascii="Trebuchet MS" w:hAnsi="Trebuchet MS"/>
          <w:color w:val="000000"/>
          <w:sz w:val="20"/>
          <w:szCs w:val="20"/>
        </w:rPr>
      </w:pPr>
      <w:r>
        <w:rPr>
          <w:rFonts w:ascii="Trebuchet MS" w:hAnsi="Trebuchet MS"/>
          <w:color w:val="000000"/>
          <w:sz w:val="20"/>
          <w:szCs w:val="20"/>
        </w:rPr>
        <w:t>3 Contudo, alguma virtude se acha em ti, porque tiraste para fora da terra as aserotes, e dispuseste o teu coração para buscar a Deus.</w:t>
      </w:r>
    </w:p>
    <w:p>
      <w:pPr>
        <w:rPr>
          <w:rFonts w:ascii="Trebuchet MS" w:hAnsi="Trebuchet MS"/>
          <w:color w:val="000000"/>
          <w:sz w:val="20"/>
          <w:szCs w:val="20"/>
        </w:rPr>
      </w:pPr>
      <w:r>
        <w:rPr>
          <w:rFonts w:ascii="Trebuchet MS" w:hAnsi="Trebuchet MS"/>
          <w:color w:val="000000"/>
          <w:sz w:val="20"/>
          <w:szCs w:val="20"/>
        </w:rPr>
        <w:t>4 Habitou, pois, Jeosafá em Jerusalém; e tornou a passar pelo povo desde Berseba até a região montanhosa de Efraim, fazendo com que voltasse ao Senhor Deus de seus pais.</w:t>
      </w:r>
    </w:p>
    <w:p>
      <w:pPr>
        <w:rPr>
          <w:rFonts w:ascii="Trebuchet MS" w:hAnsi="Trebuchet MS"/>
          <w:color w:val="000000"/>
          <w:sz w:val="20"/>
          <w:szCs w:val="20"/>
        </w:rPr>
      </w:pPr>
      <w:r>
        <w:rPr>
          <w:rFonts w:ascii="Trebuchet MS" w:hAnsi="Trebuchet MS"/>
          <w:color w:val="000000"/>
          <w:sz w:val="20"/>
          <w:szCs w:val="20"/>
        </w:rPr>
        <w:t>5 Estabeleceu juízes na terra, em todas as cidades fortes de Judá, de cidade em cidade;</w:t>
      </w:r>
    </w:p>
    <w:p>
      <w:pPr>
        <w:rPr>
          <w:rFonts w:ascii="Trebuchet MS" w:hAnsi="Trebuchet MS"/>
          <w:color w:val="000000"/>
          <w:sz w:val="20"/>
          <w:szCs w:val="20"/>
        </w:rPr>
      </w:pPr>
      <w:r>
        <w:rPr>
          <w:rFonts w:ascii="Trebuchet MS" w:hAnsi="Trebuchet MS"/>
          <w:color w:val="000000"/>
          <w:sz w:val="20"/>
          <w:szCs w:val="20"/>
        </w:rPr>
        <w:t>6 e disse aos juízes: Vede o que fazeis; porque não julgais da parte do homem, mas da parte do Senhor, e ele está convosco no julgamento.</w:t>
      </w:r>
    </w:p>
    <w:p>
      <w:pPr>
        <w:rPr>
          <w:rFonts w:ascii="Trebuchet MS" w:hAnsi="Trebuchet MS"/>
          <w:color w:val="000000"/>
          <w:sz w:val="20"/>
          <w:szCs w:val="20"/>
        </w:rPr>
      </w:pPr>
      <w:r>
        <w:rPr>
          <w:rFonts w:ascii="Trebuchet MS" w:hAnsi="Trebuchet MS"/>
          <w:color w:val="000000"/>
          <w:sz w:val="20"/>
          <w:szCs w:val="20"/>
        </w:rPr>
        <w:t>7 Agora, pois, seja o temor do Senhor convosco; tomai cuidado no que fazeis; porque não há no Senhor nosso Deus iniqüidade, nem acepção de pessoas, nem aceitação de presentes.</w:t>
      </w:r>
    </w:p>
    <w:p>
      <w:pPr>
        <w:rPr>
          <w:rFonts w:ascii="Trebuchet MS" w:hAnsi="Trebuchet MS"/>
          <w:color w:val="000000"/>
          <w:sz w:val="20"/>
          <w:szCs w:val="20"/>
        </w:rPr>
      </w:pPr>
      <w:r>
        <w:rPr>
          <w:rFonts w:ascii="Trebuchet MS" w:hAnsi="Trebuchet MS"/>
          <w:color w:val="000000"/>
          <w:sz w:val="20"/>
          <w:szCs w:val="20"/>
        </w:rPr>
        <w:t>8 Também em Jerusalém estabeleceu Jeosafá alguns dos levitas e dos sacerdotes e dos chefes das casas paternas de Israel sobre e juízo da parte do Senhor, e sobre as causas civis. E voltaram para Jerusalém.</w:t>
      </w:r>
    </w:p>
    <w:p>
      <w:pPr>
        <w:rPr>
          <w:rFonts w:ascii="Trebuchet MS" w:hAnsi="Trebuchet MS"/>
          <w:color w:val="000000"/>
          <w:sz w:val="20"/>
          <w:szCs w:val="20"/>
        </w:rPr>
      </w:pPr>
      <w:r>
        <w:rPr>
          <w:rFonts w:ascii="Trebuchet MS" w:hAnsi="Trebuchet MS"/>
          <w:color w:val="000000"/>
          <w:sz w:val="20"/>
          <w:szCs w:val="20"/>
        </w:rPr>
        <w:t>9 E deu-lhes ordem, dizendo: Assim procedei no temor do Senhor, com fidelidade e com coração perfeito.</w:t>
      </w:r>
    </w:p>
    <w:p>
      <w:pPr>
        <w:rPr>
          <w:rFonts w:ascii="Trebuchet MS" w:hAnsi="Trebuchet MS"/>
          <w:color w:val="000000"/>
          <w:sz w:val="20"/>
          <w:szCs w:val="20"/>
        </w:rPr>
      </w:pPr>
      <w:r>
        <w:rPr>
          <w:rFonts w:ascii="Trebuchet MS" w:hAnsi="Trebuchet MS"/>
          <w:color w:val="000000"/>
          <w:sz w:val="20"/>
          <w:szCs w:val="20"/>
        </w:rPr>
        <w:t>10 Todas as vezes que se vos submeter qualquer controvérsia da parte de vossos irmãos que habitam nas suas cidades, entre sangue e sangue, entre lei e mandamento, entre estatutos e juízos, admoestai-os a que se não façam culpados para com o Senhor, e deste modo venha grande ira sobre vós e sobre vossos irmãos. Procedei assim, e não vos fareis culpados.</w:t>
      </w:r>
    </w:p>
    <w:p>
      <w:pPr>
        <w:rPr>
          <w:rFonts w:ascii="Trebuchet MS" w:hAnsi="Trebuchet MS"/>
          <w:color w:val="000000"/>
          <w:sz w:val="20"/>
          <w:szCs w:val="20"/>
        </w:rPr>
      </w:pPr>
      <w:r>
        <w:rPr>
          <w:rFonts w:ascii="Trebuchet MS" w:hAnsi="Trebuchet MS"/>
          <w:color w:val="000000"/>
          <w:sz w:val="20"/>
          <w:szCs w:val="20"/>
        </w:rPr>
        <w:t>11 E eis que Amarias, o sumo sacerdote, presidirá sobre vós em todos os negócios do Senhor; e Zebadias, filho de Ismael, príncipe da casa de Judá, em todos os negócios do rei; também os levitas serão oficiais perante vós. Procedei corajosamente e seja o Senhor com os retos.</w:t>
      </w:r>
    </w:p>
    <w:p>
      <w:pPr>
        <w:pStyle w:val="P13"/>
        <w:rPr>
          <w:rFonts w:ascii="Trebuchet MS" w:hAnsi="Trebuchet MS"/>
          <w:color w:val="000000"/>
          <w:sz w:val="22"/>
          <w:szCs w:val="22"/>
        </w:rPr>
      </w:pPr>
      <w:bookmarkStart w:id="420" w:name="_Toc147528344"/>
      <w:r>
        <w:rPr>
          <w:rFonts w:ascii="Trebuchet MS" w:hAnsi="Trebuchet MS"/>
          <w:color w:val="000000"/>
          <w:sz w:val="22"/>
          <w:szCs w:val="22"/>
        </w:rPr>
        <w:t xml:space="preserve"> II CRÔNICAS 20</w:t>
      </w:r>
      <w:bookmarkEnd w:id="420"/>
    </w:p>
    <w:p>
      <w:pPr>
        <w:rPr>
          <w:rFonts w:ascii="Trebuchet MS" w:hAnsi="Trebuchet MS"/>
          <w:color w:val="000000"/>
          <w:sz w:val="20"/>
          <w:szCs w:val="20"/>
        </w:rPr>
      </w:pPr>
      <w:r>
        <w:rPr>
          <w:rFonts w:ascii="Trebuchet MS" w:hAnsi="Trebuchet MS"/>
          <w:color w:val="000000"/>
          <w:sz w:val="20"/>
          <w:szCs w:val="20"/>
        </w:rPr>
        <w:t>1 Depois disto sucedeu que os moabitas, e os amonitas, e com eles alguns dos meunitas vieram contra Jeosafá para lhe fazerem guerra.</w:t>
      </w:r>
    </w:p>
    <w:p>
      <w:pPr>
        <w:rPr>
          <w:rFonts w:ascii="Trebuchet MS" w:hAnsi="Trebuchet MS"/>
          <w:color w:val="000000"/>
          <w:sz w:val="20"/>
          <w:szCs w:val="20"/>
        </w:rPr>
      </w:pPr>
      <w:r>
        <w:rPr>
          <w:rFonts w:ascii="Trebuchet MS" w:hAnsi="Trebuchet MS"/>
          <w:color w:val="000000"/>
          <w:sz w:val="20"/>
          <w:szCs w:val="20"/>
        </w:rPr>
        <w:t>2 Vieram alguns homens dar notícia a Jeosafá, dizendo: Vem contra ti uma grande multidão de Edom, dalém do mar; e eis que já estão em Hazazom-Tamar, que é En-Gedi.</w:t>
      </w:r>
    </w:p>
    <w:p>
      <w:pPr>
        <w:rPr>
          <w:rFonts w:ascii="Trebuchet MS" w:hAnsi="Trebuchet MS"/>
          <w:color w:val="000000"/>
          <w:sz w:val="20"/>
          <w:szCs w:val="20"/>
        </w:rPr>
      </w:pPr>
      <w:r>
        <w:rPr>
          <w:rFonts w:ascii="Trebuchet MS" w:hAnsi="Trebuchet MS"/>
          <w:color w:val="000000"/>
          <w:sz w:val="20"/>
          <w:szCs w:val="20"/>
        </w:rPr>
        <w:t>3 Então Jeosafá teve medo, e pôs-se a buscar ao Senhor, e apregoou jejum em todo o Judá.</w:t>
      </w:r>
    </w:p>
    <w:p>
      <w:pPr>
        <w:rPr>
          <w:rFonts w:ascii="Trebuchet MS" w:hAnsi="Trebuchet MS"/>
          <w:color w:val="000000"/>
          <w:sz w:val="20"/>
          <w:szCs w:val="20"/>
        </w:rPr>
      </w:pPr>
      <w:r>
        <w:rPr>
          <w:rFonts w:ascii="Trebuchet MS" w:hAnsi="Trebuchet MS"/>
          <w:color w:val="000000"/>
          <w:sz w:val="20"/>
          <w:szCs w:val="20"/>
        </w:rPr>
        <w:t>4 E Judá se ajuntou para pedir socorro ao Senhor; de todas as cidades de Judá vieram para buscarem ao Senhor.</w:t>
      </w:r>
    </w:p>
    <w:p>
      <w:pPr>
        <w:rPr>
          <w:rFonts w:ascii="Trebuchet MS" w:hAnsi="Trebuchet MS"/>
          <w:color w:val="000000"/>
          <w:sz w:val="20"/>
          <w:szCs w:val="20"/>
        </w:rPr>
      </w:pPr>
      <w:r>
        <w:rPr>
          <w:rFonts w:ascii="Trebuchet MS" w:hAnsi="Trebuchet MS"/>
          <w:color w:val="000000"/>
          <w:sz w:val="20"/>
          <w:szCs w:val="20"/>
        </w:rPr>
        <w:t>5 Jeosafá pôs-se em pé na congregação de Judá e de Jerusalém, na casa do Senhor, diante do átrio novo,</w:t>
      </w:r>
    </w:p>
    <w:p>
      <w:pPr>
        <w:rPr>
          <w:rFonts w:ascii="Trebuchet MS" w:hAnsi="Trebuchet MS"/>
          <w:color w:val="000000"/>
          <w:sz w:val="20"/>
          <w:szCs w:val="20"/>
        </w:rPr>
      </w:pPr>
      <w:r>
        <w:rPr>
          <w:rFonts w:ascii="Trebuchet MS" w:hAnsi="Trebuchet MS"/>
          <w:color w:val="000000"/>
          <w:sz w:val="20"/>
          <w:szCs w:val="20"/>
        </w:rPr>
        <w:t>6 e disse: Ó Senhor, Deus de nossos pais, não és tu Deus no céu? e não és tu que governas sobre todos os reinos das nações? e na tua mão há poder e força, de modo que não há quem te possa resistir.</w:t>
      </w:r>
    </w:p>
    <w:p>
      <w:pPr>
        <w:rPr>
          <w:rFonts w:ascii="Trebuchet MS" w:hAnsi="Trebuchet MS"/>
          <w:color w:val="000000"/>
          <w:sz w:val="20"/>
          <w:szCs w:val="20"/>
        </w:rPr>
      </w:pPr>
      <w:r>
        <w:rPr>
          <w:rFonts w:ascii="Trebuchet MS" w:hAnsi="Trebuchet MS"/>
          <w:color w:val="000000"/>
          <w:sz w:val="20"/>
          <w:szCs w:val="20"/>
        </w:rPr>
        <w:t>7 Ó nosso Deus, não lançaste fora os moradores desta terra de diante do teu povo Israel, e não a deste para sempre à descendência de Abraão, teu amigo?</w:t>
      </w:r>
    </w:p>
    <w:p>
      <w:pPr>
        <w:rPr>
          <w:rFonts w:ascii="Trebuchet MS" w:hAnsi="Trebuchet MS"/>
          <w:color w:val="000000"/>
          <w:sz w:val="20"/>
          <w:szCs w:val="20"/>
        </w:rPr>
      </w:pPr>
      <w:r>
        <w:rPr>
          <w:rFonts w:ascii="Trebuchet MS" w:hAnsi="Trebuchet MS"/>
          <w:color w:val="000000"/>
          <w:sz w:val="20"/>
          <w:szCs w:val="20"/>
        </w:rPr>
        <w:t>8 E habitaram nela, e nela edificaram um santuário ao teu nome, dizendo:</w:t>
      </w:r>
    </w:p>
    <w:p>
      <w:pPr>
        <w:rPr>
          <w:rFonts w:ascii="Trebuchet MS" w:hAnsi="Trebuchet MS"/>
          <w:color w:val="000000"/>
          <w:sz w:val="20"/>
          <w:szCs w:val="20"/>
        </w:rPr>
      </w:pPr>
      <w:r>
        <w:rPr>
          <w:rFonts w:ascii="Trebuchet MS" w:hAnsi="Trebuchet MS"/>
          <w:color w:val="000000"/>
          <w:sz w:val="20"/>
          <w:szCs w:val="20"/>
        </w:rPr>
        <w:t>9 Se algum mal nos sobrevier, espada, juízo, peste, ou fome, nós nos apresentaremos diante desta casa e diante de ti, pois teu nome está nesta casa, e clamaremos a ti em nossa aflição, e tu nos ouvirás e livrarás.</w:t>
      </w:r>
    </w:p>
    <w:p>
      <w:pPr>
        <w:rPr>
          <w:rFonts w:ascii="Trebuchet MS" w:hAnsi="Trebuchet MS"/>
          <w:color w:val="000000"/>
          <w:sz w:val="20"/>
          <w:szCs w:val="20"/>
        </w:rPr>
      </w:pPr>
      <w:r>
        <w:rPr>
          <w:rFonts w:ascii="Trebuchet MS" w:hAnsi="Trebuchet MS"/>
          <w:color w:val="000000"/>
          <w:sz w:val="20"/>
          <w:szCs w:val="20"/>
        </w:rPr>
        <w:t>10 Agora, pois, eis que os homens de Amom, de Moabe, e do monte Seir, pelos quais não permitiste que passassem os filhos de Israel, quando vinham da terra do Egito, mas deles se desviaram e não os destruíram.</w:t>
      </w:r>
    </w:p>
    <w:p>
      <w:pPr>
        <w:rPr>
          <w:rFonts w:ascii="Trebuchet MS" w:hAnsi="Trebuchet MS"/>
          <w:color w:val="000000"/>
          <w:sz w:val="20"/>
          <w:szCs w:val="20"/>
        </w:rPr>
      </w:pPr>
      <w:r>
        <w:rPr>
          <w:rFonts w:ascii="Trebuchet MS" w:hAnsi="Trebuchet MS"/>
          <w:color w:val="000000"/>
          <w:sz w:val="20"/>
          <w:szCs w:val="20"/>
        </w:rPr>
        <w:t>11 eis como nos recompensam, vindo para lançar-nos fora da tua herança, que nos fizeste herdar.</w:t>
      </w:r>
    </w:p>
    <w:p>
      <w:pPr>
        <w:rPr>
          <w:rFonts w:ascii="Trebuchet MS" w:hAnsi="Trebuchet MS"/>
          <w:color w:val="000000"/>
          <w:sz w:val="20"/>
          <w:szCs w:val="20"/>
        </w:rPr>
      </w:pPr>
      <w:r>
        <w:rPr>
          <w:rFonts w:ascii="Trebuchet MS" w:hAnsi="Trebuchet MS"/>
          <w:color w:val="000000"/>
          <w:sz w:val="20"/>
          <w:szCs w:val="20"/>
        </w:rPr>
        <w:t>12 Ó nosso Deus, não os julgarás? Porque nós não temos força para resistirmos a esta grande multidão que vem contra nós, nem sabemos o que havemos de fazer; porém os nossos olhos estão postos em ti.</w:t>
      </w:r>
    </w:p>
    <w:p>
      <w:pPr>
        <w:rPr>
          <w:rFonts w:ascii="Trebuchet MS" w:hAnsi="Trebuchet MS"/>
          <w:color w:val="000000"/>
          <w:sz w:val="20"/>
          <w:szCs w:val="20"/>
        </w:rPr>
      </w:pPr>
      <w:r>
        <w:rPr>
          <w:rFonts w:ascii="Trebuchet MS" w:hAnsi="Trebuchet MS"/>
          <w:color w:val="000000"/>
          <w:sz w:val="20"/>
          <w:szCs w:val="20"/>
        </w:rPr>
        <w:t>13 E todo o Judá estava em pé diante do Senhor, como também os seus pequeninos, as suas mulheres, e os seus filhos.</w:t>
      </w:r>
    </w:p>
    <w:p>
      <w:pPr>
        <w:rPr>
          <w:rFonts w:ascii="Trebuchet MS" w:hAnsi="Trebuchet MS"/>
          <w:color w:val="000000"/>
          <w:sz w:val="20"/>
          <w:szCs w:val="20"/>
        </w:rPr>
      </w:pPr>
      <w:r>
        <w:rPr>
          <w:rFonts w:ascii="Trebuchet MS" w:hAnsi="Trebuchet MS"/>
          <w:color w:val="000000"/>
          <w:sz w:val="20"/>
          <w:szCs w:val="20"/>
        </w:rPr>
        <w:t>14 Então veio o Espírito do Senhor no meio da congregação, sobre Jaaziel, filho de Zacarias, filho de Benaías, filho de Jeiel, filho de Matanias o levita, dos filhos de Asafe,</w:t>
      </w:r>
    </w:p>
    <w:p>
      <w:pPr>
        <w:rPr>
          <w:rFonts w:ascii="Trebuchet MS" w:hAnsi="Trebuchet MS"/>
          <w:color w:val="000000"/>
          <w:sz w:val="20"/>
          <w:szCs w:val="20"/>
        </w:rPr>
      </w:pPr>
      <w:r>
        <w:rPr>
          <w:rFonts w:ascii="Trebuchet MS" w:hAnsi="Trebuchet MS"/>
          <w:color w:val="000000"/>
          <w:sz w:val="20"/>
          <w:szCs w:val="20"/>
        </w:rPr>
        <w:t>15 e disse: Dai ouvidos todo o Judá, e vós, moradores de Jerusalém, e tu, ó rei Jeosafá. Assim vos diz o Senhor: Não temais, nem vos assusteis por causa desta grande multidão, porque a peleja não é vossa, mas de Deus.</w:t>
      </w:r>
    </w:p>
    <w:p>
      <w:pPr>
        <w:rPr>
          <w:rFonts w:ascii="Trebuchet MS" w:hAnsi="Trebuchet MS"/>
          <w:color w:val="000000"/>
          <w:sz w:val="20"/>
          <w:szCs w:val="20"/>
        </w:rPr>
      </w:pPr>
      <w:r>
        <w:rPr>
          <w:rFonts w:ascii="Trebuchet MS" w:hAnsi="Trebuchet MS"/>
          <w:color w:val="000000"/>
          <w:sz w:val="20"/>
          <w:szCs w:val="20"/>
        </w:rPr>
        <w:t>16 Amanhã descereis contra eles; eis que sobem pela ladeira de Ziz, e os achareis na extremidade do vale, defronte do deserto de Jeruel.</w:t>
      </w:r>
    </w:p>
    <w:p>
      <w:pPr>
        <w:rPr>
          <w:rFonts w:ascii="Trebuchet MS" w:hAnsi="Trebuchet MS"/>
          <w:color w:val="000000"/>
          <w:sz w:val="20"/>
          <w:szCs w:val="20"/>
        </w:rPr>
      </w:pPr>
      <w:r>
        <w:rPr>
          <w:rFonts w:ascii="Trebuchet MS" w:hAnsi="Trebuchet MS"/>
          <w:color w:val="000000"/>
          <w:sz w:val="20"/>
          <w:szCs w:val="20"/>
        </w:rPr>
        <w:t>17 Nesta batalha não tereis que pelejar; postai-vos, ficai parados e vede o livramento que o Senhor vos concederá, ó Judá e Jerusalém. Não temais, nem vos assusteis; amanhã saí-lhes ao encontro, porque o Senhor está convosco.</w:t>
      </w:r>
    </w:p>
    <w:p>
      <w:pPr>
        <w:rPr>
          <w:rFonts w:ascii="Trebuchet MS" w:hAnsi="Trebuchet MS"/>
          <w:color w:val="000000"/>
          <w:sz w:val="20"/>
          <w:szCs w:val="20"/>
        </w:rPr>
      </w:pPr>
      <w:r>
        <w:rPr>
          <w:rFonts w:ascii="Trebuchet MS" w:hAnsi="Trebuchet MS"/>
          <w:color w:val="000000"/>
          <w:sz w:val="20"/>
          <w:szCs w:val="20"/>
        </w:rPr>
        <w:t>18 Então Jeosafá se prostrou com o rosto em terra; e todo o Judá e os moradores de Jerusalém se lançaram perante o Senhor, para o adorarem.</w:t>
      </w:r>
    </w:p>
    <w:p>
      <w:pPr>
        <w:rPr>
          <w:rFonts w:ascii="Trebuchet MS" w:hAnsi="Trebuchet MS"/>
          <w:color w:val="000000"/>
          <w:sz w:val="20"/>
          <w:szCs w:val="20"/>
        </w:rPr>
      </w:pPr>
      <w:r>
        <w:rPr>
          <w:rFonts w:ascii="Trebuchet MS" w:hAnsi="Trebuchet MS"/>
          <w:color w:val="000000"/>
          <w:sz w:val="20"/>
          <w:szCs w:val="20"/>
        </w:rPr>
        <w:t>19 E levantaram-se os levitas dos filhos dos coatitas e dos filhos dos coraítas, para louvarem ao Senhor Deus de Israel, em alta voz.</w:t>
      </w:r>
    </w:p>
    <w:p>
      <w:pPr>
        <w:rPr>
          <w:rFonts w:ascii="Trebuchet MS" w:hAnsi="Trebuchet MS"/>
          <w:color w:val="000000"/>
          <w:sz w:val="20"/>
          <w:szCs w:val="20"/>
        </w:rPr>
      </w:pPr>
      <w:r>
        <w:rPr>
          <w:rFonts w:ascii="Trebuchet MS" w:hAnsi="Trebuchet MS"/>
          <w:color w:val="000000"/>
          <w:sz w:val="20"/>
          <w:szCs w:val="20"/>
        </w:rPr>
        <w:t>20 Pela manhã cedo se levantaram saíram ao deserto de Tecoa; ao saírem, Jeosafá pôs-se em pé e disse: Ouvi-me, ó Judá, e vós, moradores de Jerusalém. Crede no Senhor vosso Deus, e estareis seguros; crede nos seus profetas, e sereis bem sucedidos.</w:t>
      </w:r>
    </w:p>
    <w:p>
      <w:pPr>
        <w:rPr>
          <w:rFonts w:ascii="Trebuchet MS" w:hAnsi="Trebuchet MS"/>
          <w:color w:val="000000"/>
          <w:sz w:val="20"/>
          <w:szCs w:val="20"/>
        </w:rPr>
      </w:pPr>
      <w:r>
        <w:rPr>
          <w:rFonts w:ascii="Trebuchet MS" w:hAnsi="Trebuchet MS"/>
          <w:color w:val="000000"/>
          <w:sz w:val="20"/>
          <w:szCs w:val="20"/>
        </w:rPr>
        <w:t>21 Tendo ele tomado conselho com o povo, designou os que haviam de cantar ao Senhor e louvá-lo vestidos de trajes santos, ao saírem diante do exército, e dizer: Dai graças ao Senhor, porque a sua benignidade dura para sempre.</w:t>
      </w:r>
    </w:p>
    <w:p>
      <w:pPr>
        <w:rPr>
          <w:rFonts w:ascii="Trebuchet MS" w:hAnsi="Trebuchet MS"/>
          <w:color w:val="000000"/>
          <w:sz w:val="20"/>
          <w:szCs w:val="20"/>
        </w:rPr>
      </w:pPr>
      <w:r>
        <w:rPr>
          <w:rFonts w:ascii="Trebuchet MS" w:hAnsi="Trebuchet MS"/>
          <w:color w:val="000000"/>
          <w:sz w:val="20"/>
          <w:szCs w:val="20"/>
        </w:rPr>
        <w:t>22 Ora, quando começaram a cantar e a dar louvores, o Senhor pôs emboscadas contra os homens de Amom, de Moabe e do monte Seir, que tinham vindo contra Judá; e foram desbaratados.</w:t>
      </w:r>
    </w:p>
    <w:p>
      <w:pPr>
        <w:rPr>
          <w:rFonts w:ascii="Trebuchet MS" w:hAnsi="Trebuchet MS"/>
          <w:color w:val="000000"/>
          <w:sz w:val="20"/>
          <w:szCs w:val="20"/>
        </w:rPr>
      </w:pPr>
      <w:r>
        <w:rPr>
          <w:rFonts w:ascii="Trebuchet MS" w:hAnsi="Trebuchet MS"/>
          <w:color w:val="000000"/>
          <w:sz w:val="20"/>
          <w:szCs w:val="20"/>
        </w:rPr>
        <w:t>23 Pois os homens de Amom e de Moabe se levantaram contra os moradores do monte Seir, para os destruir e exterminar; e, acabando eles com os moradores do monte Seir, ajudaram a destruir-se uns aos outros.</w:t>
      </w:r>
    </w:p>
    <w:p>
      <w:pPr>
        <w:rPr>
          <w:rFonts w:ascii="Trebuchet MS" w:hAnsi="Trebuchet MS"/>
          <w:color w:val="000000"/>
          <w:sz w:val="20"/>
          <w:szCs w:val="20"/>
        </w:rPr>
      </w:pPr>
      <w:r>
        <w:rPr>
          <w:rFonts w:ascii="Trebuchet MS" w:hAnsi="Trebuchet MS"/>
          <w:color w:val="000000"/>
          <w:sz w:val="20"/>
          <w:szCs w:val="20"/>
        </w:rPr>
        <w:t>24 Nisso chegou Judá à atalaia do deserto; e olharam para a multidão, e eis que eram cadáveres que jaziam por terra, não havendo ninguém escapado.</w:t>
      </w:r>
    </w:p>
    <w:p>
      <w:pPr>
        <w:rPr>
          <w:rFonts w:ascii="Trebuchet MS" w:hAnsi="Trebuchet MS"/>
          <w:color w:val="000000"/>
          <w:sz w:val="20"/>
          <w:szCs w:val="20"/>
        </w:rPr>
      </w:pPr>
      <w:r>
        <w:rPr>
          <w:rFonts w:ascii="Trebuchet MS" w:hAnsi="Trebuchet MS"/>
          <w:color w:val="000000"/>
          <w:sz w:val="20"/>
          <w:szCs w:val="20"/>
        </w:rPr>
        <w:t>25 Quando Jeosafá e o seu povo vieram para saquear os seus despojos, acharam entre eles gado em grande número, objetos de valor e roupas, assim como jóias preciosas, e tomaram para si tanto que não podiam levar mais; por três dias saquearam o despojo, porque era muito.</w:t>
      </w:r>
    </w:p>
    <w:p>
      <w:pPr>
        <w:rPr>
          <w:rFonts w:ascii="Trebuchet MS" w:hAnsi="Trebuchet MS"/>
          <w:color w:val="000000"/>
          <w:sz w:val="20"/>
          <w:szCs w:val="20"/>
        </w:rPr>
      </w:pPr>
      <w:r>
        <w:rPr>
          <w:rFonts w:ascii="Trebuchet MS" w:hAnsi="Trebuchet MS"/>
          <w:color w:val="000000"/>
          <w:sz w:val="20"/>
          <w:szCs w:val="20"/>
        </w:rPr>
        <w:t>26 Ao quarto dia eles se ajuntaram no vale de Beraca; pois ali louvaram ao Senhor. Por isso aquele lugar é chamado o vale de Beraca, até o dia de hoje.</w:t>
      </w:r>
    </w:p>
    <w:p>
      <w:pPr>
        <w:rPr>
          <w:rFonts w:ascii="Trebuchet MS" w:hAnsi="Trebuchet MS"/>
          <w:color w:val="000000"/>
          <w:sz w:val="20"/>
          <w:szCs w:val="20"/>
        </w:rPr>
      </w:pPr>
      <w:r>
        <w:rPr>
          <w:rFonts w:ascii="Trebuchet MS" w:hAnsi="Trebuchet MS"/>
          <w:color w:val="000000"/>
          <w:sz w:val="20"/>
          <w:szCs w:val="20"/>
        </w:rPr>
        <w:t>27 Então, voltando dali todos os homens de Judá e de Jerusalém com Jeosafá à frente deles, retornaram a Jerusalém com alegria; porque o Senhor os fizera regozijar-se, sobre os seus inimigos.</w:t>
      </w:r>
    </w:p>
    <w:p>
      <w:pPr>
        <w:rPr>
          <w:rFonts w:ascii="Trebuchet MS" w:hAnsi="Trebuchet MS"/>
          <w:color w:val="000000"/>
          <w:sz w:val="20"/>
          <w:szCs w:val="20"/>
        </w:rPr>
      </w:pPr>
      <w:r>
        <w:rPr>
          <w:rFonts w:ascii="Trebuchet MS" w:hAnsi="Trebuchet MS"/>
          <w:color w:val="000000"/>
          <w:sz w:val="20"/>
          <w:szCs w:val="20"/>
        </w:rPr>
        <w:t>28 Vieram, pois, a Jerusalém com alaúdes, com harpas e com trombetas, para a casa do Senhor.</w:t>
      </w:r>
    </w:p>
    <w:p>
      <w:pPr>
        <w:rPr>
          <w:rFonts w:ascii="Trebuchet MS" w:hAnsi="Trebuchet MS"/>
          <w:color w:val="000000"/>
          <w:sz w:val="20"/>
          <w:szCs w:val="20"/>
        </w:rPr>
      </w:pPr>
      <w:r>
        <w:rPr>
          <w:rFonts w:ascii="Trebuchet MS" w:hAnsi="Trebuchet MS"/>
          <w:color w:val="000000"/>
          <w:sz w:val="20"/>
          <w:szCs w:val="20"/>
        </w:rPr>
        <w:t>29 Então veio o temor de Deus sobre todos os reinos daqueles países, quando eles ouviram que o Senhor havia pelejado contra os inimigos de Israel.</w:t>
      </w:r>
    </w:p>
    <w:p>
      <w:pPr>
        <w:rPr>
          <w:rFonts w:ascii="Trebuchet MS" w:hAnsi="Trebuchet MS"/>
          <w:color w:val="000000"/>
          <w:sz w:val="20"/>
          <w:szCs w:val="20"/>
        </w:rPr>
      </w:pPr>
      <w:r>
        <w:rPr>
          <w:rFonts w:ascii="Trebuchet MS" w:hAnsi="Trebuchet MS"/>
          <w:color w:val="000000"/>
          <w:sz w:val="20"/>
          <w:szCs w:val="20"/>
        </w:rPr>
        <w:t>30 Assim o reino de Jeosafá ficou em paz; pois que o seu Deus lhe deu repouso ao redor.</w:t>
      </w:r>
    </w:p>
    <w:p>
      <w:pPr>
        <w:rPr>
          <w:rFonts w:ascii="Trebuchet MS" w:hAnsi="Trebuchet MS"/>
          <w:color w:val="000000"/>
          <w:sz w:val="20"/>
          <w:szCs w:val="20"/>
        </w:rPr>
      </w:pPr>
      <w:r>
        <w:rPr>
          <w:rFonts w:ascii="Trebuchet MS" w:hAnsi="Trebuchet MS"/>
          <w:color w:val="000000"/>
          <w:sz w:val="20"/>
          <w:szCs w:val="20"/>
        </w:rPr>
        <w:t>31 E Jeosafá reinou sobre Judá; era da idade de trinta e cinco anos quando começou a reinar, e reinou vinte e cinco anos em Jerusalém. E o nome de sua mãe era Azuba, filha de Sili.</w:t>
      </w:r>
    </w:p>
    <w:p>
      <w:pPr>
        <w:rPr>
          <w:rFonts w:ascii="Trebuchet MS" w:hAnsi="Trebuchet MS"/>
          <w:color w:val="000000"/>
          <w:sz w:val="20"/>
          <w:szCs w:val="20"/>
        </w:rPr>
      </w:pPr>
      <w:r>
        <w:rPr>
          <w:rFonts w:ascii="Trebuchet MS" w:hAnsi="Trebuchet MS"/>
          <w:color w:val="000000"/>
          <w:sz w:val="20"/>
          <w:szCs w:val="20"/>
        </w:rPr>
        <w:t>32 Ele andou no caminho de Asa, seu pai, e não se desviou dele, fazendo o que era reto aos olhos do Senhor.</w:t>
      </w:r>
    </w:p>
    <w:p>
      <w:pPr>
        <w:rPr>
          <w:rFonts w:ascii="Trebuchet MS" w:hAnsi="Trebuchet MS"/>
          <w:color w:val="000000"/>
          <w:sz w:val="20"/>
          <w:szCs w:val="20"/>
        </w:rPr>
      </w:pPr>
      <w:r>
        <w:rPr>
          <w:rFonts w:ascii="Trebuchet MS" w:hAnsi="Trebuchet MS"/>
          <w:color w:val="000000"/>
          <w:sz w:val="20"/>
          <w:szCs w:val="20"/>
        </w:rPr>
        <w:t>33 Contudo os altos não foram tirados; nem tinha o povo ainda disposto o seu coração para o Deus de seus pais.</w:t>
      </w:r>
    </w:p>
    <w:p>
      <w:pPr>
        <w:rPr>
          <w:rFonts w:ascii="Trebuchet MS" w:hAnsi="Trebuchet MS"/>
          <w:color w:val="000000"/>
          <w:sz w:val="20"/>
          <w:szCs w:val="20"/>
        </w:rPr>
      </w:pPr>
      <w:r>
        <w:rPr>
          <w:rFonts w:ascii="Trebuchet MS" w:hAnsi="Trebuchet MS"/>
          <w:color w:val="000000"/>
          <w:sz w:val="20"/>
          <w:szCs w:val="20"/>
        </w:rPr>
        <w:t>34 Ora, o restante dos atos de Jeosafá, desde os primeiros até os últimos, eis que está escrito nas crônicas de Jeú, filho de Hanâni, que estão inseridas no livro dos reis de Israel.</w:t>
      </w:r>
    </w:p>
    <w:p>
      <w:pPr>
        <w:rPr>
          <w:rFonts w:ascii="Trebuchet MS" w:hAnsi="Trebuchet MS"/>
          <w:color w:val="000000"/>
          <w:sz w:val="20"/>
          <w:szCs w:val="20"/>
        </w:rPr>
      </w:pPr>
      <w:r>
        <w:rPr>
          <w:rFonts w:ascii="Trebuchet MS" w:hAnsi="Trebuchet MS"/>
          <w:color w:val="000000"/>
          <w:sz w:val="20"/>
          <w:szCs w:val="20"/>
        </w:rPr>
        <w:t>35 Depois disto Jeosafá, rei de Judá, se aliou com Acazias, rei de Israel, que procedeu impiamente;</w:t>
      </w:r>
    </w:p>
    <w:p>
      <w:pPr>
        <w:rPr>
          <w:rFonts w:ascii="Trebuchet MS" w:hAnsi="Trebuchet MS"/>
          <w:color w:val="000000"/>
          <w:sz w:val="20"/>
          <w:szCs w:val="20"/>
        </w:rPr>
      </w:pPr>
      <w:r>
        <w:rPr>
          <w:rFonts w:ascii="Trebuchet MS" w:hAnsi="Trebuchet MS"/>
          <w:color w:val="000000"/>
          <w:sz w:val="20"/>
          <w:szCs w:val="20"/>
        </w:rPr>
        <w:t>36 aliou-se com ele para construírem navios que fossem a Társis; e construíram os navios em Eziom-Geber.</w:t>
      </w:r>
    </w:p>
    <w:p>
      <w:pPr>
        <w:rPr>
          <w:rFonts w:ascii="Trebuchet MS" w:hAnsi="Trebuchet MS"/>
          <w:color w:val="000000"/>
          <w:sz w:val="20"/>
          <w:szCs w:val="20"/>
        </w:rPr>
      </w:pPr>
      <w:r>
        <w:rPr>
          <w:rFonts w:ascii="Trebuchet MS" w:hAnsi="Trebuchet MS"/>
          <w:color w:val="000000"/>
          <w:sz w:val="20"/>
          <w:szCs w:val="20"/>
        </w:rPr>
        <w:t>37 Então Eliézer, filho de Dodavaú, de Maressa, profetizou contra Jeosafá, dizendo: Porquanto te aliaste com Acazias, o Senhor destruiu as tuas obras. E os navios se despedaçaram e não puderam ir a Társis.</w:t>
      </w:r>
    </w:p>
    <w:p>
      <w:pPr>
        <w:pStyle w:val="P13"/>
        <w:rPr>
          <w:rFonts w:ascii="Trebuchet MS" w:hAnsi="Trebuchet MS"/>
          <w:color w:val="000000"/>
          <w:sz w:val="22"/>
          <w:szCs w:val="22"/>
        </w:rPr>
      </w:pPr>
      <w:bookmarkStart w:id="421" w:name="_Toc147528345"/>
      <w:r>
        <w:rPr>
          <w:rFonts w:ascii="Trebuchet MS" w:hAnsi="Trebuchet MS"/>
          <w:color w:val="000000"/>
          <w:sz w:val="22"/>
          <w:szCs w:val="22"/>
        </w:rPr>
        <w:t xml:space="preserve"> II CRÔNICAS 21</w:t>
      </w:r>
      <w:bookmarkEnd w:id="421"/>
    </w:p>
    <w:p>
      <w:pPr>
        <w:rPr>
          <w:rFonts w:ascii="Trebuchet MS" w:hAnsi="Trebuchet MS"/>
          <w:color w:val="000000"/>
          <w:sz w:val="20"/>
          <w:szCs w:val="20"/>
        </w:rPr>
      </w:pPr>
      <w:r>
        <w:rPr>
          <w:rFonts w:ascii="Trebuchet MS" w:hAnsi="Trebuchet MS"/>
          <w:color w:val="000000"/>
          <w:sz w:val="20"/>
          <w:szCs w:val="20"/>
        </w:rPr>
        <w:t>1 Depois Jeosafá dormiu com seus pais, e com eles foi sepultado na cidade de Davi. E Jeorão, seu filho, reinou em seu lugar.</w:t>
      </w:r>
    </w:p>
    <w:p>
      <w:pPr>
        <w:rPr>
          <w:rFonts w:ascii="Trebuchet MS" w:hAnsi="Trebuchet MS"/>
          <w:color w:val="000000"/>
          <w:sz w:val="20"/>
          <w:szCs w:val="20"/>
        </w:rPr>
      </w:pPr>
      <w:r>
        <w:rPr>
          <w:rFonts w:ascii="Trebuchet MS" w:hAnsi="Trebuchet MS"/>
          <w:color w:val="000000"/>
          <w:sz w:val="20"/>
          <w:szCs w:val="20"/>
        </w:rPr>
        <w:t>2 E tinha irmãos, filhos de Jeosafá: Azarias, Jeiel, Zacarias, Asarias, Micael e Sefatias; todos estes foram filhos de Jeosafá, rei de Judá.</w:t>
      </w:r>
    </w:p>
    <w:p>
      <w:pPr>
        <w:rPr>
          <w:rFonts w:ascii="Trebuchet MS" w:hAnsi="Trebuchet MS"/>
          <w:color w:val="000000"/>
          <w:sz w:val="20"/>
          <w:szCs w:val="20"/>
        </w:rPr>
      </w:pPr>
      <w:r>
        <w:rPr>
          <w:rFonts w:ascii="Trebuchet MS" w:hAnsi="Trebuchet MS"/>
          <w:color w:val="000000"/>
          <w:sz w:val="20"/>
          <w:szCs w:val="20"/>
        </w:rPr>
        <w:t>3 Seu pai lhes dera grandes dádivas, em prata, em ouro e em objetos preciosos, juntamente com cidades fortes em Judá; mas o reino deu a Jeorão, porque ele era o primogênito.</w:t>
      </w:r>
    </w:p>
    <w:p>
      <w:pPr>
        <w:rPr>
          <w:rFonts w:ascii="Trebuchet MS" w:hAnsi="Trebuchet MS"/>
          <w:color w:val="000000"/>
          <w:sz w:val="20"/>
          <w:szCs w:val="20"/>
        </w:rPr>
      </w:pPr>
      <w:r>
        <w:rPr>
          <w:rFonts w:ascii="Trebuchet MS" w:hAnsi="Trebuchet MS"/>
          <w:color w:val="000000"/>
          <w:sz w:val="20"/>
          <w:szCs w:val="20"/>
        </w:rPr>
        <w:t>4 Ora, tendo Jeorão subido ao reino de seu pai, e havendo-se fortificado, matou todos os seus irmãos à espada, como também alguns dos príncipes de Israel.</w:t>
      </w:r>
    </w:p>
    <w:p>
      <w:pPr>
        <w:rPr>
          <w:rFonts w:ascii="Trebuchet MS" w:hAnsi="Trebuchet MS"/>
          <w:color w:val="000000"/>
          <w:sz w:val="20"/>
          <w:szCs w:val="20"/>
        </w:rPr>
      </w:pPr>
      <w:r>
        <w:rPr>
          <w:rFonts w:ascii="Trebuchet MS" w:hAnsi="Trebuchet MS"/>
          <w:color w:val="000000"/>
          <w:sz w:val="20"/>
          <w:szCs w:val="20"/>
        </w:rPr>
        <w:t>5 Jeorão tinha trinta e dois anos quando começou a reinar, e reinou oito anos em Jerusalém.</w:t>
      </w:r>
    </w:p>
    <w:p>
      <w:pPr>
        <w:rPr>
          <w:rFonts w:ascii="Trebuchet MS" w:hAnsi="Trebuchet MS"/>
          <w:color w:val="000000"/>
          <w:sz w:val="20"/>
          <w:szCs w:val="20"/>
        </w:rPr>
      </w:pPr>
      <w:r>
        <w:rPr>
          <w:rFonts w:ascii="Trebuchet MS" w:hAnsi="Trebuchet MS"/>
          <w:color w:val="000000"/>
          <w:sz w:val="20"/>
          <w:szCs w:val="20"/>
        </w:rPr>
        <w:t>6 E andou no caminho dos reis de Israel, como faz Acabe, porque tinha a filha de Acabe por mulher; e fazia o que parecia mal aos olhos do senhor.</w:t>
      </w:r>
    </w:p>
    <w:p>
      <w:pPr>
        <w:rPr>
          <w:rFonts w:ascii="Trebuchet MS" w:hAnsi="Trebuchet MS"/>
          <w:color w:val="000000"/>
          <w:sz w:val="20"/>
          <w:szCs w:val="20"/>
        </w:rPr>
      </w:pPr>
      <w:r>
        <w:rPr>
          <w:rFonts w:ascii="Trebuchet MS" w:hAnsi="Trebuchet MS"/>
          <w:color w:val="000000"/>
          <w:sz w:val="20"/>
          <w:szCs w:val="20"/>
        </w:rPr>
        <w:t>7 Contudo o Senhor não quis destruir a casa de Davi, em atenção ao pacto que tinha feito com ele, e porque tinha dito que lhe daria por todos os dias uma lâmpada, a ele e a seus filhos.</w:t>
      </w:r>
    </w:p>
    <w:p>
      <w:pPr>
        <w:rPr>
          <w:rFonts w:ascii="Trebuchet MS" w:hAnsi="Trebuchet MS"/>
          <w:color w:val="000000"/>
          <w:sz w:val="20"/>
          <w:szCs w:val="20"/>
        </w:rPr>
      </w:pPr>
      <w:r>
        <w:rPr>
          <w:rFonts w:ascii="Trebuchet MS" w:hAnsi="Trebuchet MS"/>
          <w:color w:val="000000"/>
          <w:sz w:val="20"/>
          <w:szCs w:val="20"/>
        </w:rPr>
        <w:t>8 Nos dias de Jeorão os edomeus se revoltaram contra o domínio de Judá, e constituíram para si um rei.</w:t>
      </w:r>
    </w:p>
    <w:p>
      <w:pPr>
        <w:rPr>
          <w:rFonts w:ascii="Trebuchet MS" w:hAnsi="Trebuchet MS"/>
          <w:color w:val="000000"/>
          <w:sz w:val="20"/>
          <w:szCs w:val="20"/>
        </w:rPr>
      </w:pPr>
      <w:r>
        <w:rPr>
          <w:rFonts w:ascii="Trebuchet MS" w:hAnsi="Trebuchet MS"/>
          <w:color w:val="000000"/>
          <w:sz w:val="20"/>
          <w:szCs w:val="20"/>
        </w:rPr>
        <w:t>9 Pelo que Jeorão passou adiante com os seus chefes e com todos os seus carros; e, levantando-se de noite, desbaratou os edomeus, que tinham cercado a ele e aos capitães dos carros.</w:t>
      </w:r>
    </w:p>
    <w:p>
      <w:pPr>
        <w:rPr>
          <w:rFonts w:ascii="Trebuchet MS" w:hAnsi="Trebuchet MS"/>
          <w:color w:val="000000"/>
          <w:sz w:val="20"/>
          <w:szCs w:val="20"/>
        </w:rPr>
      </w:pPr>
      <w:r>
        <w:rPr>
          <w:rFonts w:ascii="Trebuchet MS" w:hAnsi="Trebuchet MS"/>
          <w:color w:val="000000"/>
          <w:sz w:val="20"/>
          <w:szCs w:val="20"/>
        </w:rPr>
        <w:t>10 Todavia os edomeus ficaram revoltados contra o domínio de Judá até o dia de hoje. Nesse mesmo tempo Libna também se revoltou contra o seu domínio, porque ele deixara ao Senhor, Deus de seus pais.</w:t>
      </w:r>
    </w:p>
    <w:p>
      <w:pPr>
        <w:rPr>
          <w:rFonts w:ascii="Trebuchet MS" w:hAnsi="Trebuchet MS"/>
          <w:color w:val="000000"/>
          <w:sz w:val="20"/>
          <w:szCs w:val="20"/>
        </w:rPr>
      </w:pPr>
      <w:r>
        <w:rPr>
          <w:rFonts w:ascii="Trebuchet MS" w:hAnsi="Trebuchet MS"/>
          <w:color w:val="000000"/>
          <w:sz w:val="20"/>
          <w:szCs w:val="20"/>
        </w:rPr>
        <w:t>11 Ele fez também altos nos montes de Judá, induziu os habitantes de Jerusalém à idolatria e impeliu Judá a prevaricar.</w:t>
      </w:r>
    </w:p>
    <w:p>
      <w:pPr>
        <w:rPr>
          <w:rFonts w:ascii="Trebuchet MS" w:hAnsi="Trebuchet MS"/>
          <w:color w:val="000000"/>
          <w:sz w:val="20"/>
          <w:szCs w:val="20"/>
        </w:rPr>
      </w:pPr>
      <w:r>
        <w:rPr>
          <w:rFonts w:ascii="Trebuchet MS" w:hAnsi="Trebuchet MS"/>
          <w:color w:val="000000"/>
          <w:sz w:val="20"/>
          <w:szCs w:val="20"/>
        </w:rPr>
        <w:t>12 Então lhe veio uma carta da parte de Elias, o profeta, que dizia: Assim diz o Senhor, Deus de Davi teu pai: Porquanto não andaste nos caminhos de Jeosafá, teu pai, e nos caminhos de Asa, rei de Judá;</w:t>
      </w:r>
    </w:p>
    <w:p>
      <w:pPr>
        <w:rPr>
          <w:rFonts w:ascii="Trebuchet MS" w:hAnsi="Trebuchet MS"/>
          <w:color w:val="000000"/>
          <w:sz w:val="20"/>
          <w:szCs w:val="20"/>
        </w:rPr>
      </w:pPr>
      <w:r>
        <w:rPr>
          <w:rFonts w:ascii="Trebuchet MS" w:hAnsi="Trebuchet MS"/>
          <w:color w:val="000000"/>
          <w:sz w:val="20"/>
          <w:szCs w:val="20"/>
        </w:rPr>
        <w:t>13 mas andaste no caminho dos reis de Israel e induziste Judá e os habitantes de Jerusalém a idolatria semelhante à idolatria da casa de Acabe, e também mataste teus irmãos, da casa de teu pai, os quais eram melhores do que tu;</w:t>
      </w:r>
    </w:p>
    <w:p>
      <w:pPr>
        <w:rPr>
          <w:rFonts w:ascii="Trebuchet MS" w:hAnsi="Trebuchet MS"/>
          <w:color w:val="000000"/>
          <w:sz w:val="20"/>
          <w:szCs w:val="20"/>
        </w:rPr>
      </w:pPr>
      <w:r>
        <w:rPr>
          <w:rFonts w:ascii="Trebuchet MS" w:hAnsi="Trebuchet MS"/>
          <w:color w:val="000000"/>
          <w:sz w:val="20"/>
          <w:szCs w:val="20"/>
        </w:rPr>
        <w:t>14 eis que o Senhor ferirá com uma grande praga o teu povo, os teus filhos, as tuas mulheres e toda a tua fazenda;</w:t>
      </w:r>
    </w:p>
    <w:p>
      <w:pPr>
        <w:rPr>
          <w:rFonts w:ascii="Trebuchet MS" w:hAnsi="Trebuchet MS"/>
          <w:color w:val="000000"/>
          <w:sz w:val="20"/>
          <w:szCs w:val="20"/>
        </w:rPr>
      </w:pPr>
      <w:r>
        <w:rPr>
          <w:rFonts w:ascii="Trebuchet MS" w:hAnsi="Trebuchet MS"/>
          <w:color w:val="000000"/>
          <w:sz w:val="20"/>
          <w:szCs w:val="20"/>
        </w:rPr>
        <w:t>15 e tu terás uma grave enfermidade; a saber, um mal nas tuas entranhas, ate que elas saiam, de dia em dia, por causa do mal.</w:t>
      </w:r>
    </w:p>
    <w:p>
      <w:pPr>
        <w:rPr>
          <w:rFonts w:ascii="Trebuchet MS" w:hAnsi="Trebuchet MS"/>
          <w:color w:val="000000"/>
          <w:sz w:val="20"/>
          <w:szCs w:val="20"/>
        </w:rPr>
      </w:pPr>
      <w:r>
        <w:rPr>
          <w:rFonts w:ascii="Trebuchet MS" w:hAnsi="Trebuchet MS"/>
          <w:color w:val="000000"/>
          <w:sz w:val="20"/>
          <w:szCs w:val="20"/>
        </w:rPr>
        <w:t>16 E o Senhor despertou contra Jeorão o espírito dos filisteus e dos árabes que estão da banda dos etíopes.</w:t>
      </w:r>
    </w:p>
    <w:p>
      <w:pPr>
        <w:rPr>
          <w:rFonts w:ascii="Trebuchet MS" w:hAnsi="Trebuchet MS"/>
          <w:color w:val="000000"/>
          <w:sz w:val="20"/>
          <w:szCs w:val="20"/>
        </w:rPr>
      </w:pPr>
      <w:r>
        <w:rPr>
          <w:rFonts w:ascii="Trebuchet MS" w:hAnsi="Trebuchet MS"/>
          <w:color w:val="000000"/>
          <w:sz w:val="20"/>
          <w:szCs w:val="20"/>
        </w:rPr>
        <w:t>17 Estes subiram a Judá e, dando sobre ela, levaram toda a fazenda que se achou na casa do rei, como também seus filhos e suas mulheres; de modo que não lhe ficou filho algum, senão Jeoacaz, o mais moço de seus filhos.</w:t>
      </w:r>
    </w:p>
    <w:p>
      <w:pPr>
        <w:rPr>
          <w:rFonts w:ascii="Trebuchet MS" w:hAnsi="Trebuchet MS"/>
          <w:color w:val="000000"/>
          <w:sz w:val="20"/>
          <w:szCs w:val="20"/>
        </w:rPr>
      </w:pPr>
      <w:r>
        <w:rPr>
          <w:rFonts w:ascii="Trebuchet MS" w:hAnsi="Trebuchet MS"/>
          <w:color w:val="000000"/>
          <w:sz w:val="20"/>
          <w:szCs w:val="20"/>
        </w:rPr>
        <w:t>18 E depois de tudo isso o Senhor o feriu nas suas entranhas com uma enfermidade incurável.</w:t>
      </w:r>
    </w:p>
    <w:p>
      <w:pPr>
        <w:rPr>
          <w:rFonts w:ascii="Trebuchet MS" w:hAnsi="Trebuchet MS"/>
          <w:color w:val="000000"/>
          <w:sz w:val="20"/>
          <w:szCs w:val="20"/>
        </w:rPr>
      </w:pPr>
      <w:r>
        <w:rPr>
          <w:rFonts w:ascii="Trebuchet MS" w:hAnsi="Trebuchet MS"/>
          <w:color w:val="000000"/>
          <w:sz w:val="20"/>
          <w:szCs w:val="20"/>
        </w:rPr>
        <w:t>19 No decorrer do tempo, ao fim de dois anos, saíram-lhe as entranhas por causa da doença, e morreu desta horrível enfermidade. E o seu povo não lhe queimou aromas como queimara a seus pais.</w:t>
      </w:r>
    </w:p>
    <w:p>
      <w:pPr>
        <w:rPr>
          <w:rFonts w:ascii="Trebuchet MS" w:hAnsi="Trebuchet MS"/>
          <w:color w:val="000000"/>
          <w:sz w:val="20"/>
          <w:szCs w:val="20"/>
        </w:rPr>
      </w:pPr>
      <w:r>
        <w:rPr>
          <w:rFonts w:ascii="Trebuchet MS" w:hAnsi="Trebuchet MS"/>
          <w:color w:val="000000"/>
          <w:sz w:val="20"/>
          <w:szCs w:val="20"/>
        </w:rPr>
        <w:t>20 Tinha trinta e dois anos quando começou a reinar, e reinou oito anos em Jerusalém. Morreu sem deixar de si saudades; e o sepultaram na cidade de Davi, porém não nos sepulcros dos reis.</w:t>
      </w:r>
    </w:p>
    <w:p>
      <w:pPr>
        <w:pStyle w:val="P13"/>
        <w:rPr>
          <w:rFonts w:ascii="Trebuchet MS" w:hAnsi="Trebuchet MS"/>
          <w:color w:val="000000"/>
          <w:sz w:val="22"/>
          <w:szCs w:val="22"/>
        </w:rPr>
      </w:pPr>
      <w:bookmarkStart w:id="422" w:name="_Toc147528346"/>
      <w:r>
        <w:rPr>
          <w:rFonts w:ascii="Trebuchet MS" w:hAnsi="Trebuchet MS"/>
          <w:color w:val="000000"/>
          <w:sz w:val="22"/>
          <w:szCs w:val="22"/>
        </w:rPr>
        <w:t xml:space="preserve"> II CRÔNICAS 22</w:t>
      </w:r>
      <w:bookmarkEnd w:id="422"/>
    </w:p>
    <w:p>
      <w:pPr>
        <w:rPr>
          <w:rFonts w:ascii="Trebuchet MS" w:hAnsi="Trebuchet MS"/>
          <w:color w:val="000000"/>
          <w:sz w:val="20"/>
          <w:szCs w:val="20"/>
        </w:rPr>
      </w:pPr>
      <w:r>
        <w:rPr>
          <w:rFonts w:ascii="Trebuchet MS" w:hAnsi="Trebuchet MS"/>
          <w:color w:val="000000"/>
          <w:sz w:val="20"/>
          <w:szCs w:val="20"/>
        </w:rPr>
        <w:t>1 Então os habitantes de Jerusalém fizeram reinar em seu lugar Acazias, seu filho mais moço, porque a tropa que viera com os árabes ao arraial tinha matado todos os mais velhos. Assim reinou Acazias, filho de Jeorão, rei de Judá.</w:t>
      </w:r>
    </w:p>
    <w:p>
      <w:pPr>
        <w:rPr>
          <w:rFonts w:ascii="Trebuchet MS" w:hAnsi="Trebuchet MS"/>
          <w:color w:val="000000"/>
          <w:sz w:val="20"/>
          <w:szCs w:val="20"/>
        </w:rPr>
      </w:pPr>
      <w:r>
        <w:rPr>
          <w:rFonts w:ascii="Trebuchet MS" w:hAnsi="Trebuchet MS"/>
          <w:color w:val="000000"/>
          <w:sz w:val="20"/>
          <w:szCs w:val="20"/>
        </w:rPr>
        <w:t>2 Tinha vinte anos quando começou a reinar, e reinou um ano em Jerusalém. E o nome de sua mãe era Atalia, filha de Onri.</w:t>
      </w:r>
    </w:p>
    <w:p>
      <w:pPr>
        <w:rPr>
          <w:rFonts w:ascii="Trebuchet MS" w:hAnsi="Trebuchet MS"/>
          <w:color w:val="000000"/>
          <w:sz w:val="20"/>
          <w:szCs w:val="20"/>
        </w:rPr>
      </w:pPr>
      <w:r>
        <w:rPr>
          <w:rFonts w:ascii="Trebuchet MS" w:hAnsi="Trebuchet MS"/>
          <w:color w:val="000000"/>
          <w:sz w:val="20"/>
          <w:szCs w:val="20"/>
        </w:rPr>
        <w:t>3 Ele também andou nos caminhos da casa de Acabe, porque sua mãe era sua conselheira para proceder impiamente.</w:t>
      </w:r>
    </w:p>
    <w:p>
      <w:pPr>
        <w:rPr>
          <w:rFonts w:ascii="Trebuchet MS" w:hAnsi="Trebuchet MS"/>
          <w:color w:val="000000"/>
          <w:sz w:val="20"/>
          <w:szCs w:val="20"/>
        </w:rPr>
      </w:pPr>
      <w:r>
        <w:rPr>
          <w:rFonts w:ascii="Trebuchet MS" w:hAnsi="Trebuchet MS"/>
          <w:color w:val="000000"/>
          <w:sz w:val="20"/>
          <w:szCs w:val="20"/>
        </w:rPr>
        <w:t>4 E fez o que era mau aos olhos do Senhor, como fez a casa de Acabe; porque eles eram seus conselheiros depois da morte de seu pai, para sua perdição.</w:t>
      </w:r>
    </w:p>
    <w:p>
      <w:pPr>
        <w:rPr>
          <w:rFonts w:ascii="Trebuchet MS" w:hAnsi="Trebuchet MS"/>
          <w:color w:val="000000"/>
          <w:sz w:val="20"/>
          <w:szCs w:val="20"/>
        </w:rPr>
      </w:pPr>
      <w:r>
        <w:rPr>
          <w:rFonts w:ascii="Trebuchet MS" w:hAnsi="Trebuchet MS"/>
          <w:color w:val="000000"/>
          <w:sz w:val="20"/>
          <w:szCs w:val="20"/>
        </w:rPr>
        <w:t>5 Andando nos conselhos deles foi com Jorão, filho de Acabe, rei de Israel, a guerrear contra Hazael, rei da Síria, junto a Ramote-Gileade; e os sírios feriram Jorão,</w:t>
      </w:r>
    </w:p>
    <w:p>
      <w:pPr>
        <w:rPr>
          <w:rFonts w:ascii="Trebuchet MS" w:hAnsi="Trebuchet MS"/>
          <w:color w:val="000000"/>
          <w:sz w:val="20"/>
          <w:szCs w:val="20"/>
        </w:rPr>
      </w:pPr>
      <w:r>
        <w:rPr>
          <w:rFonts w:ascii="Trebuchet MS" w:hAnsi="Trebuchet MS"/>
          <w:color w:val="000000"/>
          <w:sz w:val="20"/>
          <w:szCs w:val="20"/>
        </w:rPr>
        <w:t>6 o qual voltou para curar-se em Jizreel das feridas que lhe fizeram em Ramá, quando ele pelejava contra Hazael, rei da Síria. E Acazias, filho de Jeorão, rei de Judá, desceu para visitar Jorão, filho de Acabe, em Jizreel, por estar ele doente.</w:t>
      </w:r>
    </w:p>
    <w:p>
      <w:pPr>
        <w:rPr>
          <w:rFonts w:ascii="Trebuchet MS" w:hAnsi="Trebuchet MS"/>
          <w:color w:val="000000"/>
          <w:sz w:val="20"/>
          <w:szCs w:val="20"/>
        </w:rPr>
      </w:pPr>
      <w:r>
        <w:rPr>
          <w:rFonts w:ascii="Trebuchet MS" w:hAnsi="Trebuchet MS"/>
          <w:color w:val="000000"/>
          <w:sz w:val="20"/>
          <w:szCs w:val="20"/>
        </w:rPr>
        <w:t>7 Foi por vontade de Deus que Acazias, para sua ruína visitou Jorão; pois, quando chegou, saiu com Jorão contra Jeú, filho de Ninsi, a quem o Senhor tinha ungido para exterminar a casa de Acabe.</w:t>
      </w:r>
    </w:p>
    <w:p>
      <w:pPr>
        <w:rPr>
          <w:rFonts w:ascii="Trebuchet MS" w:hAnsi="Trebuchet MS"/>
          <w:color w:val="000000"/>
          <w:sz w:val="20"/>
          <w:szCs w:val="20"/>
        </w:rPr>
      </w:pPr>
      <w:r>
        <w:rPr>
          <w:rFonts w:ascii="Trebuchet MS" w:hAnsi="Trebuchet MS"/>
          <w:color w:val="000000"/>
          <w:sz w:val="20"/>
          <w:szCs w:val="20"/>
        </w:rPr>
        <w:t>8 E quando Jeú executava juízo contra a casa de Acabe, achou os príncipes de Judá e os filhos dos irmãos de Acazias, que o serviam, e os matou.</w:t>
      </w:r>
    </w:p>
    <w:p>
      <w:pPr>
        <w:rPr>
          <w:rFonts w:ascii="Trebuchet MS" w:hAnsi="Trebuchet MS"/>
          <w:color w:val="000000"/>
          <w:sz w:val="20"/>
          <w:szCs w:val="20"/>
        </w:rPr>
      </w:pPr>
      <w:r>
        <w:rPr>
          <w:rFonts w:ascii="Trebuchet MS" w:hAnsi="Trebuchet MS"/>
          <w:color w:val="000000"/>
          <w:sz w:val="20"/>
          <w:szCs w:val="20"/>
        </w:rPr>
        <w:t>9 Depois buscou a Acazias, o qual foi preso quando se escondia em Samária, trouxeram-no a Jeú e o mataram. Então o sepultaram, pois disseram: É filho de Jeosafá, que buscou ao Senhor de toda o seu coração. E já não tinha a casa de Acazias ninguém que fosse capaz de reinar.</w:t>
      </w:r>
    </w:p>
    <w:p>
      <w:pPr>
        <w:rPr>
          <w:rFonts w:ascii="Trebuchet MS" w:hAnsi="Trebuchet MS"/>
          <w:color w:val="000000"/>
          <w:sz w:val="20"/>
          <w:szCs w:val="20"/>
        </w:rPr>
      </w:pPr>
      <w:r>
        <w:rPr>
          <w:rFonts w:ascii="Trebuchet MS" w:hAnsi="Trebuchet MS"/>
          <w:color w:val="000000"/>
          <w:sz w:val="20"/>
          <w:szCs w:val="20"/>
        </w:rPr>
        <w:t>10 Vendo Atalia, mãe de Acazias, que seu filho era morto, levantou-se e destruiu toda a estirpe real da casa de Judá.</w:t>
      </w:r>
    </w:p>
    <w:p>
      <w:pPr>
        <w:rPr>
          <w:rFonts w:ascii="Trebuchet MS" w:hAnsi="Trebuchet MS"/>
          <w:color w:val="000000"/>
          <w:sz w:val="20"/>
          <w:szCs w:val="20"/>
        </w:rPr>
      </w:pPr>
      <w:r>
        <w:rPr>
          <w:rFonts w:ascii="Trebuchet MS" w:hAnsi="Trebuchet MS"/>
          <w:color w:val="000000"/>
          <w:sz w:val="20"/>
          <w:szCs w:val="20"/>
        </w:rPr>
        <w:t>11 Mas Jeosabeate, filha do rei, tomou Joás, filho de Acazias, e o furtou dentre os filhos do rei, que estavam para ser mortos, e o pôs com a sua ama na câmara dos leitos. Assim Jeosabeate, filha do rei Jeorão, mulher do sacerdote Jeoiada e irmã de Acazias, o escondeu de Atalia, de modo que ela não o matou.</w:t>
      </w:r>
    </w:p>
    <w:p>
      <w:pPr>
        <w:rPr>
          <w:rFonts w:ascii="Trebuchet MS" w:hAnsi="Trebuchet MS"/>
          <w:color w:val="000000"/>
          <w:sz w:val="20"/>
          <w:szCs w:val="20"/>
        </w:rPr>
      </w:pPr>
      <w:r>
        <w:rPr>
          <w:rFonts w:ascii="Trebuchet MS" w:hAnsi="Trebuchet MS"/>
          <w:color w:val="000000"/>
          <w:sz w:val="20"/>
          <w:szCs w:val="20"/>
        </w:rPr>
        <w:t>12 E esteve com eles seis anos, escondido na casa de Deus; e Atalia reinou sobre a terra.</w:t>
      </w:r>
    </w:p>
    <w:p>
      <w:pPr>
        <w:pStyle w:val="P13"/>
        <w:rPr>
          <w:rFonts w:ascii="Trebuchet MS" w:hAnsi="Trebuchet MS"/>
          <w:color w:val="000000"/>
          <w:sz w:val="22"/>
          <w:szCs w:val="22"/>
        </w:rPr>
      </w:pPr>
      <w:bookmarkStart w:id="423" w:name="_Toc147528347"/>
      <w:r>
        <w:rPr>
          <w:rFonts w:ascii="Trebuchet MS" w:hAnsi="Trebuchet MS"/>
          <w:color w:val="000000"/>
          <w:sz w:val="22"/>
          <w:szCs w:val="22"/>
        </w:rPr>
        <w:t xml:space="preserve"> II CRÔNICAS 23</w:t>
      </w:r>
      <w:bookmarkEnd w:id="423"/>
    </w:p>
    <w:p>
      <w:pPr>
        <w:rPr>
          <w:rFonts w:ascii="Trebuchet MS" w:hAnsi="Trebuchet MS"/>
          <w:color w:val="000000"/>
          <w:sz w:val="20"/>
          <w:szCs w:val="20"/>
        </w:rPr>
      </w:pPr>
      <w:r>
        <w:rPr>
          <w:rFonts w:ascii="Trebuchet MS" w:hAnsi="Trebuchet MS"/>
          <w:color w:val="000000"/>
          <w:sz w:val="20"/>
          <w:szCs w:val="20"/>
        </w:rPr>
        <w:t>1 Ora, no sétimo ano Jeoiada, cobrando ânimo, tomou consigo em aliança os capitães de cem, Azarias, filho de Jeroão, Ismael, filho de Jeoanã, Azarias, filho de Obede, Maaséias, filho de Adaías, e Elisafaté, filho de Zicri.</w:t>
      </w:r>
    </w:p>
    <w:p>
      <w:pPr>
        <w:rPr>
          <w:rFonts w:ascii="Trebuchet MS" w:hAnsi="Trebuchet MS"/>
          <w:color w:val="000000"/>
          <w:sz w:val="20"/>
          <w:szCs w:val="20"/>
        </w:rPr>
      </w:pPr>
      <w:r>
        <w:rPr>
          <w:rFonts w:ascii="Trebuchet MS" w:hAnsi="Trebuchet MS"/>
          <w:color w:val="000000"/>
          <w:sz w:val="20"/>
          <w:szCs w:val="20"/>
        </w:rPr>
        <w:t>2 Estes percorreram a Judá, ajuntando os levitas de todas as cidades de Judá e os chefes das casas paternas de Israel; e vieram para Jerusalém.</w:t>
      </w:r>
    </w:p>
    <w:p>
      <w:pPr>
        <w:rPr>
          <w:rFonts w:ascii="Trebuchet MS" w:hAnsi="Trebuchet MS"/>
          <w:color w:val="000000"/>
          <w:sz w:val="20"/>
          <w:szCs w:val="20"/>
        </w:rPr>
      </w:pPr>
      <w:r>
        <w:rPr>
          <w:rFonts w:ascii="Trebuchet MS" w:hAnsi="Trebuchet MS"/>
          <w:color w:val="000000"/>
          <w:sz w:val="20"/>
          <w:szCs w:val="20"/>
        </w:rPr>
        <w:t>3 E toda aquela congregação fez aliança com o rei na casa de Deus. E Jeoiada lhes disse: Eis que reinará o filho do rei, como o Senhor falou a respeito dos filhos de Davi.</w:t>
      </w:r>
    </w:p>
    <w:p>
      <w:pPr>
        <w:rPr>
          <w:rFonts w:ascii="Trebuchet MS" w:hAnsi="Trebuchet MS"/>
          <w:color w:val="000000"/>
          <w:sz w:val="20"/>
          <w:szCs w:val="20"/>
        </w:rPr>
      </w:pPr>
      <w:r>
        <w:rPr>
          <w:rFonts w:ascii="Trebuchet MS" w:hAnsi="Trebuchet MS"/>
          <w:color w:val="000000"/>
          <w:sz w:val="20"/>
          <w:szCs w:val="20"/>
        </w:rPr>
        <w:t>4 Isto é o que haveis de fazer: uma terça parte de vós, isto é, dos sacerdotes e dos levitas que entram no sábado, servirá de porteiros às entradas;</w:t>
      </w:r>
    </w:p>
    <w:p>
      <w:pPr>
        <w:rPr>
          <w:rFonts w:ascii="Trebuchet MS" w:hAnsi="Trebuchet MS"/>
          <w:color w:val="000000"/>
          <w:sz w:val="20"/>
          <w:szCs w:val="20"/>
        </w:rPr>
      </w:pPr>
      <w:r>
        <w:rPr>
          <w:rFonts w:ascii="Trebuchet MS" w:hAnsi="Trebuchet MS"/>
          <w:color w:val="000000"/>
          <w:sz w:val="20"/>
          <w:szCs w:val="20"/>
        </w:rPr>
        <w:t>5 outra terça parte estará junto à casa do rei; e a outra terça parte à porta do Fundamento; e todo o povo estará nos átrios da casa do Senhor.</w:t>
      </w:r>
    </w:p>
    <w:p>
      <w:pPr>
        <w:rPr>
          <w:rFonts w:ascii="Trebuchet MS" w:hAnsi="Trebuchet MS"/>
          <w:color w:val="000000"/>
          <w:sz w:val="20"/>
          <w:szCs w:val="20"/>
        </w:rPr>
      </w:pPr>
      <w:r>
        <w:rPr>
          <w:rFonts w:ascii="Trebuchet MS" w:hAnsi="Trebuchet MS"/>
          <w:color w:val="000000"/>
          <w:sz w:val="20"/>
          <w:szCs w:val="20"/>
        </w:rPr>
        <w:t>6 Não entre, porém, ninguém na casa da Senhor, senão os sacerdotes e os levitas que ministram; estes entrarão, porque são santos; mas todo o povo guardará a ordenança do Senhor.</w:t>
      </w:r>
    </w:p>
    <w:p>
      <w:pPr>
        <w:rPr>
          <w:rFonts w:ascii="Trebuchet MS" w:hAnsi="Trebuchet MS"/>
          <w:color w:val="000000"/>
          <w:sz w:val="20"/>
          <w:szCs w:val="20"/>
        </w:rPr>
      </w:pPr>
      <w:r>
        <w:rPr>
          <w:rFonts w:ascii="Trebuchet MS" w:hAnsi="Trebuchet MS"/>
          <w:color w:val="000000"/>
          <w:sz w:val="20"/>
          <w:szCs w:val="20"/>
        </w:rPr>
        <w:t>7 E os levitas cercarão o rei de todos os lados, cada um com as suas armas na mão; e qualquer que entrar na casa seja morto; mas acompanhai vós o rei, quando entrar e quando sair.</w:t>
      </w:r>
    </w:p>
    <w:p>
      <w:pPr>
        <w:rPr>
          <w:rFonts w:ascii="Trebuchet MS" w:hAnsi="Trebuchet MS"/>
          <w:color w:val="000000"/>
          <w:sz w:val="20"/>
          <w:szCs w:val="20"/>
        </w:rPr>
      </w:pPr>
      <w:r>
        <w:rPr>
          <w:rFonts w:ascii="Trebuchet MS" w:hAnsi="Trebuchet MS"/>
          <w:color w:val="000000"/>
          <w:sz w:val="20"/>
          <w:szCs w:val="20"/>
        </w:rPr>
        <w:t>8 Fizeram, pois, os levitas e todo o Judá conforme tudo o que ordenara e sacerdote Jeoiada; e tomou cada um os seus homens, tanto os que haviam de entrar no sábado como os que haviam de sair, pois o sacerdote Jeoiada não despediu as turmas.</w:t>
      </w:r>
    </w:p>
    <w:p>
      <w:pPr>
        <w:rPr>
          <w:rFonts w:ascii="Trebuchet MS" w:hAnsi="Trebuchet MS"/>
          <w:color w:val="000000"/>
          <w:sz w:val="20"/>
          <w:szCs w:val="20"/>
        </w:rPr>
      </w:pPr>
      <w:r>
        <w:rPr>
          <w:rFonts w:ascii="Trebuchet MS" w:hAnsi="Trebuchet MS"/>
          <w:color w:val="000000"/>
          <w:sz w:val="20"/>
          <w:szCs w:val="20"/>
        </w:rPr>
        <w:t>9 Também o sacerdote Jeoiada deu aos capitães de cem as lanças, os paveses e os escudos que tinham pertencido ao rei Davi, os quais estavam na casa de Deus.</w:t>
      </w:r>
    </w:p>
    <w:p>
      <w:pPr>
        <w:rPr>
          <w:rFonts w:ascii="Trebuchet MS" w:hAnsi="Trebuchet MS"/>
          <w:color w:val="000000"/>
          <w:sz w:val="20"/>
          <w:szCs w:val="20"/>
        </w:rPr>
      </w:pPr>
      <w:r>
        <w:rPr>
          <w:rFonts w:ascii="Trebuchet MS" w:hAnsi="Trebuchet MS"/>
          <w:color w:val="000000"/>
          <w:sz w:val="20"/>
          <w:szCs w:val="20"/>
        </w:rPr>
        <w:t>10 E dispôs todo o povo, cada um com as suas armas na mão, desde o lado direito até o lado esquerdo da casa, por entre o altar e a casa, ao redor do rei.</w:t>
      </w:r>
    </w:p>
    <w:p>
      <w:pPr>
        <w:rPr>
          <w:rFonts w:ascii="Trebuchet MS" w:hAnsi="Trebuchet MS"/>
          <w:color w:val="000000"/>
          <w:sz w:val="20"/>
          <w:szCs w:val="20"/>
        </w:rPr>
      </w:pPr>
      <w:r>
        <w:rPr>
          <w:rFonts w:ascii="Trebuchet MS" w:hAnsi="Trebuchet MS"/>
          <w:color w:val="000000"/>
          <w:sz w:val="20"/>
          <w:szCs w:val="20"/>
        </w:rPr>
        <w:t>11 Então tiraram para fora o filho do rei e, pondo-lhe a coroa e o testemunho, o fizeram rei; e Jeoiada e seus filhos o ungiram, e disseram: Viva o rei!</w:t>
      </w:r>
    </w:p>
    <w:p>
      <w:pPr>
        <w:rPr>
          <w:rFonts w:ascii="Trebuchet MS" w:hAnsi="Trebuchet MS"/>
          <w:color w:val="000000"/>
          <w:sz w:val="20"/>
          <w:szCs w:val="20"/>
        </w:rPr>
      </w:pPr>
      <w:r>
        <w:rPr>
          <w:rFonts w:ascii="Trebuchet MS" w:hAnsi="Trebuchet MS"/>
          <w:color w:val="000000"/>
          <w:sz w:val="20"/>
          <w:szCs w:val="20"/>
        </w:rPr>
        <w:t>12 Ouvindo, pois, Atalia a voz de povo que corria e louvava ao rei, veio ao povo na casa do Senhor;</w:t>
      </w:r>
    </w:p>
    <w:p>
      <w:pPr>
        <w:rPr>
          <w:rFonts w:ascii="Trebuchet MS" w:hAnsi="Trebuchet MS"/>
          <w:color w:val="000000"/>
          <w:sz w:val="20"/>
          <w:szCs w:val="20"/>
        </w:rPr>
      </w:pPr>
      <w:r>
        <w:rPr>
          <w:rFonts w:ascii="Trebuchet MS" w:hAnsi="Trebuchet MS"/>
          <w:color w:val="000000"/>
          <w:sz w:val="20"/>
          <w:szCs w:val="20"/>
        </w:rPr>
        <w:t>13 e quando olhou, eis que o rei estava junto à sua coluna, à entrada, e os capitães e os trombeteiros perto do rei; e todo o povo da terra se alegrava, e tocava trombetas; e também os cantores tocavam instrumentos musicais, e dirigiam os cânticos de louvor. Então Atalia, rasgando os seus vestidos, clamou: Traição! Traição!</w:t>
      </w:r>
    </w:p>
    <w:p>
      <w:pPr>
        <w:rPr>
          <w:rFonts w:ascii="Trebuchet MS" w:hAnsi="Trebuchet MS"/>
          <w:color w:val="000000"/>
          <w:sz w:val="20"/>
          <w:szCs w:val="20"/>
        </w:rPr>
      </w:pPr>
      <w:r>
        <w:rPr>
          <w:rFonts w:ascii="Trebuchet MS" w:hAnsi="Trebuchet MS"/>
          <w:color w:val="000000"/>
          <w:sz w:val="20"/>
          <w:szCs w:val="20"/>
        </w:rPr>
        <w:t>14 Nisso o sacerdote Jeoiada trouxe para fora os centuriões que estavam sobre o exército e disse-lhes: Trazei-a por entre as fileiras, e o que a seguir seja morto à espada. Pois o sacerdote dissera: Não a mateis na casa do Senhor.</w:t>
      </w:r>
    </w:p>
    <w:p>
      <w:pPr>
        <w:rPr>
          <w:rFonts w:ascii="Trebuchet MS" w:hAnsi="Trebuchet MS"/>
          <w:color w:val="000000"/>
          <w:sz w:val="20"/>
          <w:szCs w:val="20"/>
        </w:rPr>
      </w:pPr>
      <w:r>
        <w:rPr>
          <w:rFonts w:ascii="Trebuchet MS" w:hAnsi="Trebuchet MS"/>
          <w:color w:val="000000"/>
          <w:sz w:val="20"/>
          <w:szCs w:val="20"/>
        </w:rPr>
        <w:t>15 Então deitaram as mãos nela; e ela foi até a entrada da porta dos cavalos, que dá para a casa do rei, e ali a mataram.</w:t>
      </w:r>
    </w:p>
    <w:p>
      <w:pPr>
        <w:rPr>
          <w:rFonts w:ascii="Trebuchet MS" w:hAnsi="Trebuchet MS"/>
          <w:color w:val="000000"/>
          <w:sz w:val="20"/>
          <w:szCs w:val="20"/>
        </w:rPr>
      </w:pPr>
      <w:r>
        <w:rPr>
          <w:rFonts w:ascii="Trebuchet MS" w:hAnsi="Trebuchet MS"/>
          <w:color w:val="000000"/>
          <w:sz w:val="20"/>
          <w:szCs w:val="20"/>
        </w:rPr>
        <w:t>16 E Jeoiada firmou um pacto entre si e o povo todo e o rei, pelo qual seriam o povo do Senhor.</w:t>
      </w:r>
    </w:p>
    <w:p>
      <w:pPr>
        <w:rPr>
          <w:rFonts w:ascii="Trebuchet MS" w:hAnsi="Trebuchet MS"/>
          <w:color w:val="000000"/>
          <w:sz w:val="20"/>
          <w:szCs w:val="20"/>
        </w:rPr>
      </w:pPr>
      <w:r>
        <w:rPr>
          <w:rFonts w:ascii="Trebuchet MS" w:hAnsi="Trebuchet MS"/>
          <w:color w:val="000000"/>
          <w:sz w:val="20"/>
          <w:szCs w:val="20"/>
        </w:rPr>
        <w:t>17 Depois todo o povo entrou na casa de Baal, e a derrubaram; quebraram os seus altares e as suas imagens, e a Matã, sacerdote de Baal, mataram diante dos altares.</w:t>
      </w:r>
    </w:p>
    <w:p>
      <w:pPr>
        <w:rPr>
          <w:rFonts w:ascii="Trebuchet MS" w:hAnsi="Trebuchet MS"/>
          <w:color w:val="000000"/>
          <w:sz w:val="20"/>
          <w:szCs w:val="20"/>
        </w:rPr>
      </w:pPr>
      <w:r>
        <w:rPr>
          <w:rFonts w:ascii="Trebuchet MS" w:hAnsi="Trebuchet MS"/>
          <w:color w:val="000000"/>
          <w:sz w:val="20"/>
          <w:szCs w:val="20"/>
        </w:rPr>
        <w:t>18 E Jeoiada dispôs guardas na casa do Senhor, sob a direção dos sacerdotes levíticos a quem Davi designara na casa do Senhor para oferecerem com alegria e com cânticos os holocaustos do Senhor, como está escrito na lei de Moisés, e segundo a ordem de Davi.</w:t>
      </w:r>
    </w:p>
    <w:p>
      <w:pPr>
        <w:rPr>
          <w:rFonts w:ascii="Trebuchet MS" w:hAnsi="Trebuchet MS"/>
          <w:color w:val="000000"/>
          <w:sz w:val="20"/>
          <w:szCs w:val="20"/>
        </w:rPr>
      </w:pPr>
      <w:r>
        <w:rPr>
          <w:rFonts w:ascii="Trebuchet MS" w:hAnsi="Trebuchet MS"/>
          <w:color w:val="000000"/>
          <w:sz w:val="20"/>
          <w:szCs w:val="20"/>
        </w:rPr>
        <w:t>19 Colocou porteiros às portas da casa do Senhor, para que não entrasse nela ninguém imundo no tocante a coisa alguma.</w:t>
      </w:r>
    </w:p>
    <w:p>
      <w:pPr>
        <w:rPr>
          <w:rFonts w:ascii="Trebuchet MS" w:hAnsi="Trebuchet MS"/>
          <w:color w:val="000000"/>
          <w:sz w:val="20"/>
          <w:szCs w:val="20"/>
        </w:rPr>
      </w:pPr>
      <w:r>
        <w:rPr>
          <w:rFonts w:ascii="Trebuchet MS" w:hAnsi="Trebuchet MS"/>
          <w:color w:val="000000"/>
          <w:sz w:val="20"/>
          <w:szCs w:val="20"/>
        </w:rPr>
        <w:t>20 E tomou os centuriões, os nobres, os governadores do povo e todo o povo da terra; e conduziram da casa do Senhor o rei e, passando pela porta superior para a casa do rei, fizeram-no sentar no trono real.</w:t>
      </w:r>
    </w:p>
    <w:p>
      <w:pPr>
        <w:rPr>
          <w:rFonts w:ascii="Trebuchet MS" w:hAnsi="Trebuchet MS"/>
          <w:color w:val="000000"/>
          <w:sz w:val="20"/>
          <w:szCs w:val="20"/>
        </w:rPr>
      </w:pPr>
      <w:r>
        <w:rPr>
          <w:rFonts w:ascii="Trebuchet MS" w:hAnsi="Trebuchet MS"/>
          <w:color w:val="000000"/>
          <w:sz w:val="20"/>
          <w:szCs w:val="20"/>
        </w:rPr>
        <w:t>21 Assim todo o povo da terra se alegrou, e a cidade ficou em paz, depois que mataram Atalia à espada.</w:t>
      </w:r>
    </w:p>
    <w:p>
      <w:pPr>
        <w:pStyle w:val="P13"/>
        <w:rPr>
          <w:rFonts w:ascii="Trebuchet MS" w:hAnsi="Trebuchet MS"/>
          <w:color w:val="000000"/>
          <w:sz w:val="22"/>
          <w:szCs w:val="22"/>
        </w:rPr>
      </w:pPr>
      <w:bookmarkStart w:id="424" w:name="_Toc147528348"/>
      <w:r>
        <w:rPr>
          <w:rFonts w:ascii="Trebuchet MS" w:hAnsi="Trebuchet MS"/>
          <w:color w:val="000000"/>
          <w:sz w:val="22"/>
          <w:szCs w:val="22"/>
        </w:rPr>
        <w:t xml:space="preserve"> II CRÔNICAS 24</w:t>
      </w:r>
      <w:bookmarkEnd w:id="424"/>
    </w:p>
    <w:p>
      <w:pPr>
        <w:rPr>
          <w:rFonts w:ascii="Trebuchet MS" w:hAnsi="Trebuchet MS"/>
          <w:color w:val="000000"/>
          <w:sz w:val="20"/>
          <w:szCs w:val="20"/>
        </w:rPr>
      </w:pPr>
      <w:r>
        <w:rPr>
          <w:rFonts w:ascii="Trebuchet MS" w:hAnsi="Trebuchet MS"/>
          <w:color w:val="000000"/>
          <w:sz w:val="20"/>
          <w:szCs w:val="20"/>
        </w:rPr>
        <w:t>1 Tinha Joás sete anos quando começou a reinar, e reinou quarenta anos em Jerusalém. O nome de sua mãe era Zíbia, de Berseba.</w:t>
      </w:r>
    </w:p>
    <w:p>
      <w:pPr>
        <w:rPr>
          <w:rFonts w:ascii="Trebuchet MS" w:hAnsi="Trebuchet MS"/>
          <w:color w:val="000000"/>
          <w:sz w:val="20"/>
          <w:szCs w:val="20"/>
        </w:rPr>
      </w:pPr>
      <w:r>
        <w:rPr>
          <w:rFonts w:ascii="Trebuchet MS" w:hAnsi="Trebuchet MS"/>
          <w:color w:val="000000"/>
          <w:sz w:val="20"/>
          <w:szCs w:val="20"/>
        </w:rPr>
        <w:t>2 E Joás fez o que era reto aos olhos do Senhor por todos os dias do sacerdote Jeoiada.</w:t>
      </w:r>
    </w:p>
    <w:p>
      <w:pPr>
        <w:rPr>
          <w:rFonts w:ascii="Trebuchet MS" w:hAnsi="Trebuchet MS"/>
          <w:color w:val="000000"/>
          <w:sz w:val="20"/>
          <w:szCs w:val="20"/>
        </w:rPr>
      </w:pPr>
      <w:r>
        <w:rPr>
          <w:rFonts w:ascii="Trebuchet MS" w:hAnsi="Trebuchet MS"/>
          <w:color w:val="000000"/>
          <w:sz w:val="20"/>
          <w:szCs w:val="20"/>
        </w:rPr>
        <w:t>3 E tomou Jeoiada para ele duas mulheres, das quais teve filhos e filhas.</w:t>
      </w:r>
    </w:p>
    <w:p>
      <w:pPr>
        <w:rPr>
          <w:rFonts w:ascii="Trebuchet MS" w:hAnsi="Trebuchet MS"/>
          <w:color w:val="000000"/>
          <w:sz w:val="20"/>
          <w:szCs w:val="20"/>
        </w:rPr>
      </w:pPr>
      <w:r>
        <w:rPr>
          <w:rFonts w:ascii="Trebuchet MS" w:hAnsi="Trebuchet MS"/>
          <w:color w:val="000000"/>
          <w:sz w:val="20"/>
          <w:szCs w:val="20"/>
        </w:rPr>
        <w:t>4 Depois disso Joás resolveu renovar a casa do Senhor.</w:t>
      </w:r>
    </w:p>
    <w:p>
      <w:pPr>
        <w:rPr>
          <w:rFonts w:ascii="Trebuchet MS" w:hAnsi="Trebuchet MS"/>
          <w:color w:val="000000"/>
          <w:sz w:val="20"/>
          <w:szCs w:val="20"/>
        </w:rPr>
      </w:pPr>
      <w:r>
        <w:rPr>
          <w:rFonts w:ascii="Trebuchet MS" w:hAnsi="Trebuchet MS"/>
          <w:color w:val="000000"/>
          <w:sz w:val="20"/>
          <w:szCs w:val="20"/>
        </w:rPr>
        <w:t>5 Reuniu, pois, os sacerdotes e os levitas e lhes disse: Saí pelas cidades de Judá, e levantai dinheiro de todo a Israel, anualmente, para reparar a casa do vosso Deus; e vede que apresseis este negócio: contudo os levitas não o apressaram.</w:t>
      </w:r>
    </w:p>
    <w:p>
      <w:pPr>
        <w:rPr>
          <w:rFonts w:ascii="Trebuchet MS" w:hAnsi="Trebuchet MS"/>
          <w:color w:val="000000"/>
          <w:sz w:val="20"/>
          <w:szCs w:val="20"/>
        </w:rPr>
      </w:pPr>
      <w:r>
        <w:rPr>
          <w:rFonts w:ascii="Trebuchet MS" w:hAnsi="Trebuchet MS"/>
          <w:color w:val="000000"/>
          <w:sz w:val="20"/>
          <w:szCs w:val="20"/>
        </w:rPr>
        <w:t>6 Pelo que o rei chamou Jeoiada, o chefe, e lhe perguntou: Por que não tens obrigado os levitas a trazerem de Judá e de Jerusalém o imposto ordenado por Moisés, servo do Senhor, à congregação de Israel, para a tenda do testemunho?</w:t>
      </w:r>
    </w:p>
    <w:p>
      <w:pPr>
        <w:rPr>
          <w:rFonts w:ascii="Trebuchet MS" w:hAnsi="Trebuchet MS"/>
          <w:color w:val="000000"/>
          <w:sz w:val="20"/>
          <w:szCs w:val="20"/>
        </w:rPr>
      </w:pPr>
      <w:r>
        <w:rPr>
          <w:rFonts w:ascii="Trebuchet MS" w:hAnsi="Trebuchet MS"/>
          <w:color w:val="000000"/>
          <w:sz w:val="20"/>
          <w:szCs w:val="20"/>
        </w:rPr>
        <w:t>7 Pois os filhos de Atalia, aquela mulher ímpia, tinham arruinado a casa de Deus; e até empregaram todas as coisas sagradas da casa do Senhor no serviço dos baalins.</w:t>
      </w:r>
    </w:p>
    <w:p>
      <w:pPr>
        <w:rPr>
          <w:rFonts w:ascii="Trebuchet MS" w:hAnsi="Trebuchet MS"/>
          <w:color w:val="000000"/>
          <w:sz w:val="20"/>
          <w:szCs w:val="20"/>
        </w:rPr>
      </w:pPr>
      <w:r>
        <w:rPr>
          <w:rFonts w:ascii="Trebuchet MS" w:hAnsi="Trebuchet MS"/>
          <w:color w:val="000000"/>
          <w:sz w:val="20"/>
          <w:szCs w:val="20"/>
        </w:rPr>
        <w:t>8 O rei, pois, deu ordem; e fizeram uma arca, e a puseram do lado de fora, à porta da casa do Senhor.</w:t>
      </w:r>
    </w:p>
    <w:p>
      <w:pPr>
        <w:rPr>
          <w:rFonts w:ascii="Trebuchet MS" w:hAnsi="Trebuchet MS"/>
          <w:color w:val="000000"/>
          <w:sz w:val="20"/>
          <w:szCs w:val="20"/>
        </w:rPr>
      </w:pPr>
      <w:r>
        <w:rPr>
          <w:rFonts w:ascii="Trebuchet MS" w:hAnsi="Trebuchet MS"/>
          <w:color w:val="000000"/>
          <w:sz w:val="20"/>
          <w:szCs w:val="20"/>
        </w:rPr>
        <w:t>9 E publicou-se em Judá e em Jerusalém que trouxessem ao Senhor o imposto que Moisés, o servo de Deus, havia ordenado a Israel no deserto.</w:t>
      </w:r>
    </w:p>
    <w:p>
      <w:pPr>
        <w:rPr>
          <w:rFonts w:ascii="Trebuchet MS" w:hAnsi="Trebuchet MS"/>
          <w:color w:val="000000"/>
          <w:sz w:val="20"/>
          <w:szCs w:val="20"/>
        </w:rPr>
      </w:pPr>
      <w:r>
        <w:rPr>
          <w:rFonts w:ascii="Trebuchet MS" w:hAnsi="Trebuchet MS"/>
          <w:color w:val="000000"/>
          <w:sz w:val="20"/>
          <w:szCs w:val="20"/>
        </w:rPr>
        <w:t>10 Então todos os príncipes e todo o povo se alegraram, e trouxeram o imposto e o lançaram na arca, até que ficou cheia.</w:t>
      </w:r>
    </w:p>
    <w:p>
      <w:pPr>
        <w:rPr>
          <w:rFonts w:ascii="Trebuchet MS" w:hAnsi="Trebuchet MS"/>
          <w:color w:val="000000"/>
          <w:sz w:val="20"/>
          <w:szCs w:val="20"/>
        </w:rPr>
      </w:pPr>
      <w:r>
        <w:rPr>
          <w:rFonts w:ascii="Trebuchet MS" w:hAnsi="Trebuchet MS"/>
          <w:color w:val="000000"/>
          <w:sz w:val="20"/>
          <w:szCs w:val="20"/>
        </w:rPr>
        <w:t>11 E quando era trazida a arca pelas mãos dos levitas ao recinto do rei, na ocasião em que viam que havia muito dinheiro, vinham o escrivão do rei e o deputado do sumo sacerdote, esvaziavam a arca e, tomando-a, tornavam a levá-la ao seu lugar. Assim faziam dia após dia, e ajuntaram dinheiro em abundância.</w:t>
      </w:r>
    </w:p>
    <w:p>
      <w:pPr>
        <w:rPr>
          <w:rFonts w:ascii="Trebuchet MS" w:hAnsi="Trebuchet MS"/>
          <w:color w:val="000000"/>
          <w:sz w:val="20"/>
          <w:szCs w:val="20"/>
        </w:rPr>
      </w:pPr>
      <w:r>
        <w:rPr>
          <w:rFonts w:ascii="Trebuchet MS" w:hAnsi="Trebuchet MS"/>
          <w:color w:val="000000"/>
          <w:sz w:val="20"/>
          <w:szCs w:val="20"/>
        </w:rPr>
        <w:t>12 E o rei e Jeoiada davam-no aos encarregados da obra da casa do Senhor; e assalariaram pedreiros e carpinteiros para renovarem a casa do Senhor, como também os que trabalhavam em ferro e em bronze para repararem a casa do Senhor.</w:t>
      </w:r>
    </w:p>
    <w:p>
      <w:pPr>
        <w:rPr>
          <w:rFonts w:ascii="Trebuchet MS" w:hAnsi="Trebuchet MS"/>
          <w:color w:val="000000"/>
          <w:sz w:val="20"/>
          <w:szCs w:val="20"/>
        </w:rPr>
      </w:pPr>
      <w:r>
        <w:rPr>
          <w:rFonts w:ascii="Trebuchet MS" w:hAnsi="Trebuchet MS"/>
          <w:color w:val="000000"/>
          <w:sz w:val="20"/>
          <w:szCs w:val="20"/>
        </w:rPr>
        <w:t>13 Assim os encarregados da obra faziam com que o serviço da reparação progredisse nas suas mãos; e restituíram a casa de Deus a seu estado anterior, e a consolidaram.</w:t>
      </w:r>
    </w:p>
    <w:p>
      <w:pPr>
        <w:rPr>
          <w:rFonts w:ascii="Trebuchet MS" w:hAnsi="Trebuchet MS"/>
          <w:color w:val="000000"/>
          <w:sz w:val="20"/>
          <w:szCs w:val="20"/>
        </w:rPr>
      </w:pPr>
      <w:r>
        <w:rPr>
          <w:rFonts w:ascii="Trebuchet MS" w:hAnsi="Trebuchet MS"/>
          <w:color w:val="000000"/>
          <w:sz w:val="20"/>
          <w:szCs w:val="20"/>
        </w:rPr>
        <w:t>14 Depois de acabarem a obra trouxeram ao rei e a Jeoiada o resto do dinheiro, e dele se fizeram utensílios para a casa do Senhor, para serem usados no ministério e nos holocaustos, e colheres, e vasos de ouro e de prata. E se ofereciam holocaustos continuamente na casa do Senhor, por todos os dias de Jeoiada.</w:t>
      </w:r>
    </w:p>
    <w:p>
      <w:pPr>
        <w:rPr>
          <w:rFonts w:ascii="Trebuchet MS" w:hAnsi="Trebuchet MS"/>
          <w:color w:val="000000"/>
          <w:sz w:val="20"/>
          <w:szCs w:val="20"/>
        </w:rPr>
      </w:pPr>
      <w:r>
        <w:rPr>
          <w:rFonts w:ascii="Trebuchet MS" w:hAnsi="Trebuchet MS"/>
          <w:color w:val="000000"/>
          <w:sz w:val="20"/>
          <w:szCs w:val="20"/>
        </w:rPr>
        <w:t>15 Jeoiada, porém, envelheceu e, cheio de dias, morreu; tinha cento e trinta anos quando morreu.</w:t>
      </w:r>
    </w:p>
    <w:p>
      <w:pPr>
        <w:rPr>
          <w:rFonts w:ascii="Trebuchet MS" w:hAnsi="Trebuchet MS"/>
          <w:color w:val="000000"/>
          <w:sz w:val="20"/>
          <w:szCs w:val="20"/>
        </w:rPr>
      </w:pPr>
      <w:r>
        <w:rPr>
          <w:rFonts w:ascii="Trebuchet MS" w:hAnsi="Trebuchet MS"/>
          <w:color w:val="000000"/>
          <w:sz w:val="20"/>
          <w:szCs w:val="20"/>
        </w:rPr>
        <w:t>16 E o sepultaram na cidade de Davi com os reis, porque tinha feito o bem em Israel, e para com Deus e sua casa.</w:t>
      </w:r>
    </w:p>
    <w:p>
      <w:pPr>
        <w:rPr>
          <w:rFonts w:ascii="Trebuchet MS" w:hAnsi="Trebuchet MS"/>
          <w:color w:val="000000"/>
          <w:sz w:val="20"/>
          <w:szCs w:val="20"/>
        </w:rPr>
      </w:pPr>
      <w:r>
        <w:rPr>
          <w:rFonts w:ascii="Trebuchet MS" w:hAnsi="Trebuchet MS"/>
          <w:color w:val="000000"/>
          <w:sz w:val="20"/>
          <w:szCs w:val="20"/>
        </w:rPr>
        <w:t>17 E depois da morte de Jeoiada vieram os príncipes de Judá e prostraram-se diante do rei; então o rei lhes deu ouvidos.</w:t>
      </w:r>
    </w:p>
    <w:p>
      <w:pPr>
        <w:rPr>
          <w:rFonts w:ascii="Trebuchet MS" w:hAnsi="Trebuchet MS"/>
          <w:color w:val="000000"/>
          <w:sz w:val="20"/>
          <w:szCs w:val="20"/>
        </w:rPr>
      </w:pPr>
      <w:r>
        <w:rPr>
          <w:rFonts w:ascii="Trebuchet MS" w:hAnsi="Trebuchet MS"/>
          <w:color w:val="000000"/>
          <w:sz w:val="20"/>
          <w:szCs w:val="20"/>
        </w:rPr>
        <w:t>18 E eles, abandonando a casa do Senhor, Deus de seus pais, serviram aos aserins e aos ídolos; de sorte que veio grande ira sobre Judá e Jerusalém por causa desta sua culpa.</w:t>
      </w:r>
    </w:p>
    <w:p>
      <w:pPr>
        <w:rPr>
          <w:rFonts w:ascii="Trebuchet MS" w:hAnsi="Trebuchet MS"/>
          <w:color w:val="000000"/>
          <w:sz w:val="20"/>
          <w:szCs w:val="20"/>
        </w:rPr>
      </w:pPr>
      <w:r>
        <w:rPr>
          <w:rFonts w:ascii="Trebuchet MS" w:hAnsi="Trebuchet MS"/>
          <w:color w:val="000000"/>
          <w:sz w:val="20"/>
          <w:szCs w:val="20"/>
        </w:rPr>
        <w:t>19 Contudo Deus enviou profetas entre eles para os fazer tornar ao Senhor, os quais protestaram contra eles; mas eles não lhes deram ouvidos.</w:t>
      </w:r>
    </w:p>
    <w:p>
      <w:pPr>
        <w:rPr>
          <w:rFonts w:ascii="Trebuchet MS" w:hAnsi="Trebuchet MS"/>
          <w:color w:val="000000"/>
          <w:sz w:val="20"/>
          <w:szCs w:val="20"/>
        </w:rPr>
      </w:pPr>
      <w:r>
        <w:rPr>
          <w:rFonts w:ascii="Trebuchet MS" w:hAnsi="Trebuchet MS"/>
          <w:color w:val="000000"/>
          <w:sz w:val="20"/>
          <w:szCs w:val="20"/>
        </w:rPr>
        <w:t>20 E o Espírito de Deus apoderou-se de Zacarias, filho do sacerdote Jeoiada, o qual se pôs em pé acima do povo, e lhes disse: Assim diz Deus: Por que transgredis os mandamentos do Senhor, de modo que não possais prosperar? Porquanto abandonastes o Senhor, também ele vos abandonou.</w:t>
      </w:r>
    </w:p>
    <w:p>
      <w:pPr>
        <w:rPr>
          <w:rFonts w:ascii="Trebuchet MS" w:hAnsi="Trebuchet MS"/>
          <w:color w:val="000000"/>
          <w:sz w:val="20"/>
          <w:szCs w:val="20"/>
        </w:rPr>
      </w:pPr>
      <w:r>
        <w:rPr>
          <w:rFonts w:ascii="Trebuchet MS" w:hAnsi="Trebuchet MS"/>
          <w:color w:val="000000"/>
          <w:sz w:val="20"/>
          <w:szCs w:val="20"/>
        </w:rPr>
        <w:t>21 Mas conspiraram contra ele e por ordem do rei, o apedrejaram no átrio da casa do Senhor.</w:t>
      </w:r>
    </w:p>
    <w:p>
      <w:pPr>
        <w:rPr>
          <w:rFonts w:ascii="Trebuchet MS" w:hAnsi="Trebuchet MS"/>
          <w:color w:val="000000"/>
          <w:sz w:val="20"/>
          <w:szCs w:val="20"/>
        </w:rPr>
      </w:pPr>
      <w:r>
        <w:rPr>
          <w:rFonts w:ascii="Trebuchet MS" w:hAnsi="Trebuchet MS"/>
          <w:color w:val="000000"/>
          <w:sz w:val="20"/>
          <w:szCs w:val="20"/>
        </w:rPr>
        <w:t>22 Assim o rei Joás não se lembrou da bondade que lhe fizera Jeoiada pai de Zacarias, antes matou-lhe o filho, o qual morrendo disse: Veja-o o Senhor, e o retribua.</w:t>
      </w:r>
    </w:p>
    <w:p>
      <w:pPr>
        <w:rPr>
          <w:rFonts w:ascii="Trebuchet MS" w:hAnsi="Trebuchet MS"/>
          <w:color w:val="000000"/>
          <w:sz w:val="20"/>
          <w:szCs w:val="20"/>
        </w:rPr>
      </w:pPr>
      <w:r>
        <w:rPr>
          <w:rFonts w:ascii="Trebuchet MS" w:hAnsi="Trebuchet MS"/>
          <w:color w:val="000000"/>
          <w:sz w:val="20"/>
          <w:szCs w:val="20"/>
        </w:rPr>
        <w:t>23 Decorrido um ano, o exército da Síria subiu contra Joás; e vieram a Judá e a Jerusalém, e destruíram dentre o povo todos os seus príncipes, e enviaram todo o seu despojo ao rei de Damasco.</w:t>
      </w:r>
    </w:p>
    <w:p>
      <w:pPr>
        <w:rPr>
          <w:rFonts w:ascii="Trebuchet MS" w:hAnsi="Trebuchet MS"/>
          <w:color w:val="000000"/>
          <w:sz w:val="20"/>
          <w:szCs w:val="20"/>
        </w:rPr>
      </w:pPr>
      <w:r>
        <w:rPr>
          <w:rFonts w:ascii="Trebuchet MS" w:hAnsi="Trebuchet MS"/>
          <w:color w:val="000000"/>
          <w:sz w:val="20"/>
          <w:szCs w:val="20"/>
        </w:rPr>
        <w:t>24 O exército dos sírios viera com poucos homens, contudo o Senhor entregou nas suas mãos um exército mui grande, porquanto abandonaram o Senhor, Deus de seus pais. Assim executaram juízo contra Joás.</w:t>
      </w:r>
    </w:p>
    <w:p>
      <w:pPr>
        <w:rPr>
          <w:rFonts w:ascii="Trebuchet MS" w:hAnsi="Trebuchet MS"/>
          <w:color w:val="000000"/>
          <w:sz w:val="20"/>
          <w:szCs w:val="20"/>
        </w:rPr>
      </w:pPr>
      <w:r>
        <w:rPr>
          <w:rFonts w:ascii="Trebuchet MS" w:hAnsi="Trebuchet MS"/>
          <w:color w:val="000000"/>
          <w:sz w:val="20"/>
          <w:szCs w:val="20"/>
        </w:rPr>
        <w:t>25 Quando os sírios se retiraram dele, deixaram-no gravemente ferido; então seus servos conspiraram contra ele por causa do sangue dos filhos do sacerdote Jeoiada, e o mataram na sua cama, e assim morreu; e o sepultaram na cidade de Davi, porém não nos sepulcros dos reis.</w:t>
      </w:r>
    </w:p>
    <w:p>
      <w:pPr>
        <w:rPr>
          <w:rFonts w:ascii="Trebuchet MS" w:hAnsi="Trebuchet MS"/>
          <w:color w:val="000000"/>
          <w:sz w:val="20"/>
          <w:szCs w:val="20"/>
        </w:rPr>
      </w:pPr>
      <w:r>
        <w:rPr>
          <w:rFonts w:ascii="Trebuchet MS" w:hAnsi="Trebuchet MS"/>
          <w:color w:val="000000"/>
          <w:sz w:val="20"/>
          <w:szCs w:val="20"/>
        </w:rPr>
        <w:t>26 Estes foram os que conspiraram contra ele Zabade, filho de Simeate a amonita, e Jeozabade, filho de Sinrite a moabita.</w:t>
      </w:r>
    </w:p>
    <w:p>
      <w:pPr>
        <w:rPr>
          <w:rFonts w:ascii="Trebuchet MS" w:hAnsi="Trebuchet MS"/>
          <w:color w:val="000000"/>
          <w:sz w:val="20"/>
          <w:szCs w:val="20"/>
        </w:rPr>
      </w:pPr>
      <w:r>
        <w:rPr>
          <w:rFonts w:ascii="Trebuchet MS" w:hAnsi="Trebuchet MS"/>
          <w:color w:val="000000"/>
          <w:sz w:val="20"/>
          <w:szCs w:val="20"/>
        </w:rPr>
        <w:t>27 Ora, quanto a todos os seus filhos, e aos cinco que vieram a ele, e ao restante, eis que estão escritos no comentário do livro dos reis. E Amazias, seu filho, reinou em seu lugar.</w:t>
      </w:r>
    </w:p>
    <w:p>
      <w:pPr>
        <w:pStyle w:val="P13"/>
        <w:rPr>
          <w:rFonts w:ascii="Trebuchet MS" w:hAnsi="Trebuchet MS"/>
          <w:color w:val="000000"/>
          <w:sz w:val="22"/>
          <w:szCs w:val="22"/>
        </w:rPr>
      </w:pPr>
      <w:bookmarkStart w:id="425" w:name="_Toc147528349"/>
      <w:r>
        <w:rPr>
          <w:rFonts w:ascii="Trebuchet MS" w:hAnsi="Trebuchet MS"/>
          <w:color w:val="000000"/>
          <w:sz w:val="22"/>
          <w:szCs w:val="22"/>
        </w:rPr>
        <w:t xml:space="preserve"> II CRÔNICAS 25</w:t>
      </w:r>
      <w:bookmarkEnd w:id="425"/>
    </w:p>
    <w:p>
      <w:pPr>
        <w:rPr>
          <w:rFonts w:ascii="Trebuchet MS" w:hAnsi="Trebuchet MS"/>
          <w:color w:val="000000"/>
          <w:sz w:val="20"/>
          <w:szCs w:val="20"/>
        </w:rPr>
      </w:pPr>
      <w:r>
        <w:rPr>
          <w:rFonts w:ascii="Trebuchet MS" w:hAnsi="Trebuchet MS"/>
          <w:color w:val="000000"/>
          <w:sz w:val="20"/>
          <w:szCs w:val="20"/>
        </w:rPr>
        <w:t>1 Amazias tinha vinte e cinco anos quando começou a reinar, e reinou vinte e nove anos em Jerusalém. E o nome de sua mãe era Jeoadã, de Jerusalém.</w:t>
      </w:r>
    </w:p>
    <w:p>
      <w:pPr>
        <w:rPr>
          <w:rFonts w:ascii="Trebuchet MS" w:hAnsi="Trebuchet MS"/>
          <w:color w:val="000000"/>
          <w:sz w:val="20"/>
          <w:szCs w:val="20"/>
        </w:rPr>
      </w:pPr>
      <w:r>
        <w:rPr>
          <w:rFonts w:ascii="Trebuchet MS" w:hAnsi="Trebuchet MS"/>
          <w:color w:val="000000"/>
          <w:sz w:val="20"/>
          <w:szCs w:val="20"/>
        </w:rPr>
        <w:t>2 Ele fez o que era reto aos olhos do Senhor, mas não o fez com coração perfeito.</w:t>
      </w:r>
    </w:p>
    <w:p>
      <w:pPr>
        <w:rPr>
          <w:rFonts w:ascii="Trebuchet MS" w:hAnsi="Trebuchet MS"/>
          <w:color w:val="000000"/>
          <w:sz w:val="20"/>
          <w:szCs w:val="20"/>
        </w:rPr>
      </w:pPr>
      <w:r>
        <w:rPr>
          <w:rFonts w:ascii="Trebuchet MS" w:hAnsi="Trebuchet MS"/>
          <w:color w:val="000000"/>
          <w:sz w:val="20"/>
          <w:szCs w:val="20"/>
        </w:rPr>
        <w:t>3 Quando o reino já lhe tinha sido confirmado, ele matou os seus servos que tinham assassinado o rei seu pai.</w:t>
      </w:r>
    </w:p>
    <w:p>
      <w:pPr>
        <w:rPr>
          <w:rFonts w:ascii="Trebuchet MS" w:hAnsi="Trebuchet MS"/>
          <w:color w:val="000000"/>
          <w:sz w:val="20"/>
          <w:szCs w:val="20"/>
        </w:rPr>
      </w:pPr>
      <w:r>
        <w:rPr>
          <w:rFonts w:ascii="Trebuchet MS" w:hAnsi="Trebuchet MS"/>
          <w:color w:val="000000"/>
          <w:sz w:val="20"/>
          <w:szCs w:val="20"/>
        </w:rPr>
        <w:t>4 Contudo não matou os filhos deles mas fez segundo está escrito na lei: no livro de Moisés, como o Senhor ordenou, dizendo: Não morrerão os pais pelos filhos nem os filhos pelos pais; mas cada um morrerá pelo seu pecado.</w:t>
      </w:r>
    </w:p>
    <w:p>
      <w:pPr>
        <w:rPr>
          <w:rFonts w:ascii="Trebuchet MS" w:hAnsi="Trebuchet MS"/>
          <w:color w:val="000000"/>
          <w:sz w:val="20"/>
          <w:szCs w:val="20"/>
        </w:rPr>
      </w:pPr>
      <w:r>
        <w:rPr>
          <w:rFonts w:ascii="Trebuchet MS" w:hAnsi="Trebuchet MS"/>
          <w:color w:val="000000"/>
          <w:sz w:val="20"/>
          <w:szCs w:val="20"/>
        </w:rPr>
        <w:t>5 Depois Amazias congregou Judá e o colocou, segundo as suas casas paternas sob comandantes de milhares e de centenas, por todo o Judá e Benjamim; e os contou de vinte anos para cima, e achou deles trezentos mil escolhidos que podiam ir à guerra e sabiam manejar lança e escudo.</w:t>
      </w:r>
    </w:p>
    <w:p>
      <w:pPr>
        <w:rPr>
          <w:rFonts w:ascii="Trebuchet MS" w:hAnsi="Trebuchet MS"/>
          <w:color w:val="000000"/>
          <w:sz w:val="20"/>
          <w:szCs w:val="20"/>
        </w:rPr>
      </w:pPr>
      <w:r>
        <w:rPr>
          <w:rFonts w:ascii="Trebuchet MS" w:hAnsi="Trebuchet MS"/>
          <w:color w:val="000000"/>
          <w:sz w:val="20"/>
          <w:szCs w:val="20"/>
        </w:rPr>
        <w:t>6 Também de Israel tomou a soldo cem mil varões valentes, por cem talentos de prata.</w:t>
      </w:r>
    </w:p>
    <w:p>
      <w:pPr>
        <w:rPr>
          <w:rFonts w:ascii="Trebuchet MS" w:hAnsi="Trebuchet MS"/>
          <w:color w:val="000000"/>
          <w:sz w:val="20"/>
          <w:szCs w:val="20"/>
        </w:rPr>
      </w:pPr>
      <w:r>
        <w:rPr>
          <w:rFonts w:ascii="Trebuchet MS" w:hAnsi="Trebuchet MS"/>
          <w:color w:val="000000"/>
          <w:sz w:val="20"/>
          <w:szCs w:val="20"/>
        </w:rPr>
        <w:t>7 Veio ter com ele, porém, um homem de Deus, dizendo: Ó rei, não deixes ir contigo o exército de Israel, porque o Senhor não é com Israel, a saber, com todos os filhos de Efraim.</w:t>
      </w:r>
    </w:p>
    <w:p>
      <w:pPr>
        <w:rPr>
          <w:rFonts w:ascii="Trebuchet MS" w:hAnsi="Trebuchet MS"/>
          <w:color w:val="000000"/>
          <w:sz w:val="20"/>
          <w:szCs w:val="20"/>
        </w:rPr>
      </w:pPr>
      <w:r>
        <w:rPr>
          <w:rFonts w:ascii="Trebuchet MS" w:hAnsi="Trebuchet MS"/>
          <w:color w:val="000000"/>
          <w:sz w:val="20"/>
          <w:szCs w:val="20"/>
        </w:rPr>
        <w:t>8 Mas se julgas que assim serás forte para a peleja, Deus te fará cair diante do inimigo; pois Deus tem poder para ajudar e para fazer cair.</w:t>
      </w:r>
    </w:p>
    <w:p>
      <w:pPr>
        <w:rPr>
          <w:rFonts w:ascii="Trebuchet MS" w:hAnsi="Trebuchet MS"/>
          <w:color w:val="000000"/>
          <w:sz w:val="20"/>
          <w:szCs w:val="20"/>
        </w:rPr>
      </w:pPr>
      <w:r>
        <w:rPr>
          <w:rFonts w:ascii="Trebuchet MS" w:hAnsi="Trebuchet MS"/>
          <w:color w:val="000000"/>
          <w:sz w:val="20"/>
          <w:szCs w:val="20"/>
        </w:rPr>
        <w:t>9 Então perguntou Amazias ao homem de Deus: Mas que se fará dos cem talentos de prata que dei às tropas de Israel? Respondeu o homem de Deus: Mais tem o Senhor que te dar do que isso.</w:t>
      </w:r>
    </w:p>
    <w:p>
      <w:pPr>
        <w:rPr>
          <w:rFonts w:ascii="Trebuchet MS" w:hAnsi="Trebuchet MS"/>
          <w:color w:val="000000"/>
          <w:sz w:val="20"/>
          <w:szCs w:val="20"/>
        </w:rPr>
      </w:pPr>
      <w:r>
        <w:rPr>
          <w:rFonts w:ascii="Trebuchet MS" w:hAnsi="Trebuchet MS"/>
          <w:color w:val="000000"/>
          <w:sz w:val="20"/>
          <w:szCs w:val="20"/>
        </w:rPr>
        <w:t>10 Então Amazias separou as tropas que lhe tinham vindo de Efraim, para que voltassem para a sua terra; pelo que muito se acendeu a ira deles contra Judá, e voltaram para a sua terra ardendo em ira.</w:t>
      </w:r>
    </w:p>
    <w:p>
      <w:pPr>
        <w:rPr>
          <w:rFonts w:ascii="Trebuchet MS" w:hAnsi="Trebuchet MS"/>
          <w:color w:val="000000"/>
          <w:sz w:val="20"/>
          <w:szCs w:val="20"/>
        </w:rPr>
      </w:pPr>
      <w:r>
        <w:rPr>
          <w:rFonts w:ascii="Trebuchet MS" w:hAnsi="Trebuchet MS"/>
          <w:color w:val="000000"/>
          <w:sz w:val="20"/>
          <w:szCs w:val="20"/>
        </w:rPr>
        <w:t>11 Amazias, cobrando ânimo, conduziu o seu povo, e foi ao Vale do Sal, onde matou dez mil dos filhos de Seir.</w:t>
      </w:r>
    </w:p>
    <w:p>
      <w:pPr>
        <w:rPr>
          <w:rFonts w:ascii="Trebuchet MS" w:hAnsi="Trebuchet MS"/>
          <w:color w:val="000000"/>
          <w:sz w:val="20"/>
          <w:szCs w:val="20"/>
        </w:rPr>
      </w:pPr>
      <w:r>
        <w:rPr>
          <w:rFonts w:ascii="Trebuchet MS" w:hAnsi="Trebuchet MS"/>
          <w:color w:val="000000"/>
          <w:sz w:val="20"/>
          <w:szCs w:val="20"/>
        </w:rPr>
        <w:t>12 Os filhos de Judá prenderam vivos outros dez mil, e trazendo-os ao cume da rocha, lançaram-nos dali abaixo, de modo que todos foram despedaçados.</w:t>
      </w:r>
    </w:p>
    <w:p>
      <w:pPr>
        <w:rPr>
          <w:rFonts w:ascii="Trebuchet MS" w:hAnsi="Trebuchet MS"/>
          <w:color w:val="000000"/>
          <w:sz w:val="20"/>
          <w:szCs w:val="20"/>
        </w:rPr>
      </w:pPr>
      <w:r>
        <w:rPr>
          <w:rFonts w:ascii="Trebuchet MS" w:hAnsi="Trebuchet MS"/>
          <w:color w:val="000000"/>
          <w:sz w:val="20"/>
          <w:szCs w:val="20"/>
        </w:rPr>
        <w:t>13 Mas os homens das tropas que Amazias despedira, não deixando que fossem com ele à batalha, deram sobre as cidades de Judá, desde Samária até Bete-Horom, e dos seus habitantes mataram três mil, e saquearam grande despojo.</w:t>
      </w:r>
    </w:p>
    <w:p>
      <w:pPr>
        <w:rPr>
          <w:rFonts w:ascii="Trebuchet MS" w:hAnsi="Trebuchet MS"/>
          <w:color w:val="000000"/>
          <w:sz w:val="20"/>
          <w:szCs w:val="20"/>
        </w:rPr>
      </w:pPr>
      <w:r>
        <w:rPr>
          <w:rFonts w:ascii="Trebuchet MS" w:hAnsi="Trebuchet MS"/>
          <w:color w:val="000000"/>
          <w:sz w:val="20"/>
          <w:szCs w:val="20"/>
        </w:rPr>
        <w:t>14 Quando Amazias veio da matança dos edomeus, trouxe consigo os deuses dos filhos de Seir e os elevou para serem os seus deuses, prostrando-se diante deles e queimando-lhes incenso.</w:t>
      </w:r>
    </w:p>
    <w:p>
      <w:pPr>
        <w:rPr>
          <w:rFonts w:ascii="Trebuchet MS" w:hAnsi="Trebuchet MS"/>
          <w:color w:val="000000"/>
          <w:sz w:val="20"/>
          <w:szCs w:val="20"/>
        </w:rPr>
      </w:pPr>
      <w:r>
        <w:rPr>
          <w:rFonts w:ascii="Trebuchet MS" w:hAnsi="Trebuchet MS"/>
          <w:color w:val="000000"/>
          <w:sz w:val="20"/>
          <w:szCs w:val="20"/>
        </w:rPr>
        <w:t>15 Pelo que o Senhor se irou contra Amazias e lhe enviou um profeta, que lhe disse: Por que buscaste os deuses deste povo, os quais não livraram o seu próprio povo da tua mão?</w:t>
      </w:r>
    </w:p>
    <w:p>
      <w:pPr>
        <w:rPr>
          <w:rFonts w:ascii="Trebuchet MS" w:hAnsi="Trebuchet MS"/>
          <w:color w:val="000000"/>
          <w:sz w:val="20"/>
          <w:szCs w:val="20"/>
        </w:rPr>
      </w:pPr>
      <w:r>
        <w:rPr>
          <w:rFonts w:ascii="Trebuchet MS" w:hAnsi="Trebuchet MS"/>
          <w:color w:val="000000"/>
          <w:sz w:val="20"/>
          <w:szCs w:val="20"/>
        </w:rPr>
        <w:t>16 Enquanto ele ainda falava com o rei, este lhe respondeu: Fizemos-te conselheiro do rei? Cala-te! Por que haverias de ser morto? Então o profeta calou, havendo dito: Sei que Deus resolveu destruir-te, porquanto fizeste isto, e não deste ouvidos a meu conselho.</w:t>
      </w:r>
    </w:p>
    <w:p>
      <w:pPr>
        <w:rPr>
          <w:rFonts w:ascii="Trebuchet MS" w:hAnsi="Trebuchet MS"/>
          <w:color w:val="000000"/>
          <w:sz w:val="20"/>
          <w:szCs w:val="20"/>
        </w:rPr>
      </w:pPr>
      <w:r>
        <w:rPr>
          <w:rFonts w:ascii="Trebuchet MS" w:hAnsi="Trebuchet MS"/>
          <w:color w:val="000000"/>
          <w:sz w:val="20"/>
          <w:szCs w:val="20"/>
        </w:rPr>
        <w:t>17 Tendo Amazias, rei de Judá, tomado conselho, mandou dizer a Jeoás, filho de Jeoacaz, filho de Jeú, rei de Israel: Vem, vejamo-nos face a face.</w:t>
      </w:r>
    </w:p>
    <w:p>
      <w:pPr>
        <w:rPr>
          <w:rFonts w:ascii="Trebuchet MS" w:hAnsi="Trebuchet MS"/>
          <w:color w:val="000000"/>
          <w:sz w:val="20"/>
          <w:szCs w:val="20"/>
        </w:rPr>
      </w:pPr>
      <w:r>
        <w:rPr>
          <w:rFonts w:ascii="Trebuchet MS" w:hAnsi="Trebuchet MS"/>
          <w:color w:val="000000"/>
          <w:sz w:val="20"/>
          <w:szCs w:val="20"/>
        </w:rPr>
        <w:t>18 Mas Jeoás, rei de Israel, mandou responder a Amazias, rei de Judá: O cardo que estava no Líbano mandou dizer ao cedro que estava no Líbano: Dá tua filha por mulher a meu filho. Mas uma fera que estava no Líbano passou e pisou o cardo.</w:t>
      </w:r>
    </w:p>
    <w:p>
      <w:pPr>
        <w:rPr>
          <w:rFonts w:ascii="Trebuchet MS" w:hAnsi="Trebuchet MS"/>
          <w:color w:val="000000"/>
          <w:sz w:val="20"/>
          <w:szCs w:val="20"/>
        </w:rPr>
      </w:pPr>
      <w:r>
        <w:rPr>
          <w:rFonts w:ascii="Trebuchet MS" w:hAnsi="Trebuchet MS"/>
          <w:color w:val="000000"/>
          <w:sz w:val="20"/>
          <w:szCs w:val="20"/>
        </w:rPr>
        <w:t>19 Tu dizes a ti mesmo: Eis que feri Edom. Assim o teu coração se eleva para te gloriares. Agora, pois, fica em tua casa; por que te meterias no mal, para caíres tu e Judá contigo?</w:t>
      </w:r>
    </w:p>
    <w:p>
      <w:pPr>
        <w:rPr>
          <w:rFonts w:ascii="Trebuchet MS" w:hAnsi="Trebuchet MS"/>
          <w:color w:val="000000"/>
          <w:sz w:val="20"/>
          <w:szCs w:val="20"/>
        </w:rPr>
      </w:pPr>
      <w:r>
        <w:rPr>
          <w:rFonts w:ascii="Trebuchet MS" w:hAnsi="Trebuchet MS"/>
          <w:color w:val="000000"/>
          <w:sz w:val="20"/>
          <w:szCs w:val="20"/>
        </w:rPr>
        <w:t>20 Amazias, porém, não lhe deu ouvidos; pois isto vinha de Deus, para entregá-los na mão dos seus inimigos, porque buscaram os deuses de Edom.</w:t>
      </w:r>
    </w:p>
    <w:p>
      <w:pPr>
        <w:rPr>
          <w:rFonts w:ascii="Trebuchet MS" w:hAnsi="Trebuchet MS"/>
          <w:color w:val="000000"/>
          <w:sz w:val="20"/>
          <w:szCs w:val="20"/>
        </w:rPr>
      </w:pPr>
      <w:r>
        <w:rPr>
          <w:rFonts w:ascii="Trebuchet MS" w:hAnsi="Trebuchet MS"/>
          <w:color w:val="000000"/>
          <w:sz w:val="20"/>
          <w:szCs w:val="20"/>
        </w:rPr>
        <w:t>21 Subiu, pois, Jeoás, rei de Israel; e ele e Amazias, rei de Judá, se viram face a face em Bete-Semes, que pertence a Judá.</w:t>
      </w:r>
    </w:p>
    <w:p>
      <w:pPr>
        <w:rPr>
          <w:rFonts w:ascii="Trebuchet MS" w:hAnsi="Trebuchet MS"/>
          <w:color w:val="000000"/>
          <w:sz w:val="20"/>
          <w:szCs w:val="20"/>
        </w:rPr>
      </w:pPr>
      <w:r>
        <w:rPr>
          <w:rFonts w:ascii="Trebuchet MS" w:hAnsi="Trebuchet MS"/>
          <w:color w:val="000000"/>
          <w:sz w:val="20"/>
          <w:szCs w:val="20"/>
        </w:rPr>
        <w:t>22 E Judá foi desbaratado diante de Israel, e fugiu cada um para a sua tenda.</w:t>
      </w:r>
    </w:p>
    <w:p>
      <w:pPr>
        <w:rPr>
          <w:rFonts w:ascii="Trebuchet MS" w:hAnsi="Trebuchet MS"/>
          <w:color w:val="000000"/>
          <w:sz w:val="20"/>
          <w:szCs w:val="20"/>
        </w:rPr>
      </w:pPr>
      <w:r>
        <w:rPr>
          <w:rFonts w:ascii="Trebuchet MS" w:hAnsi="Trebuchet MS"/>
          <w:color w:val="000000"/>
          <w:sz w:val="20"/>
          <w:szCs w:val="20"/>
        </w:rPr>
        <w:t>23 E Jeoás, rei de Israel, prendeu Amazias, rei de Judá, filho de Joás, o filho de Jeoacaz, em Bete-Semes, e o levou a Jerusalém; e derrubou o muro de Jerusalém, desde a porta de Efraim até a porta da esquina, quatrocentos côvados.</w:t>
      </w:r>
    </w:p>
    <w:p>
      <w:pPr>
        <w:rPr>
          <w:rFonts w:ascii="Trebuchet MS" w:hAnsi="Trebuchet MS"/>
          <w:color w:val="000000"/>
          <w:sz w:val="20"/>
          <w:szCs w:val="20"/>
        </w:rPr>
      </w:pPr>
      <w:r>
        <w:rPr>
          <w:rFonts w:ascii="Trebuchet MS" w:hAnsi="Trebuchet MS"/>
          <w:color w:val="000000"/>
          <w:sz w:val="20"/>
          <w:szCs w:val="20"/>
        </w:rPr>
        <w:t>24 Também tomou todo o ouro, e toda a prata, e todos os utensílios que se acharam na casa de Deus com Obede-Edom, e os tesouros da casa do rei, e os reféns, e voltou pura Samária.</w:t>
      </w:r>
    </w:p>
    <w:p>
      <w:pPr>
        <w:rPr>
          <w:rFonts w:ascii="Trebuchet MS" w:hAnsi="Trebuchet MS"/>
          <w:color w:val="000000"/>
          <w:sz w:val="20"/>
          <w:szCs w:val="20"/>
        </w:rPr>
      </w:pPr>
      <w:r>
        <w:rPr>
          <w:rFonts w:ascii="Trebuchet MS" w:hAnsi="Trebuchet MS"/>
          <w:color w:val="000000"/>
          <w:sz w:val="20"/>
          <w:szCs w:val="20"/>
        </w:rPr>
        <w:t>25 E Amazias, filho de Joás, rei de Judá, viveu quinze anos depois da morte de Jeoás, filho de Jeoacaz, rei de Israel.</w:t>
      </w:r>
    </w:p>
    <w:p>
      <w:pPr>
        <w:rPr>
          <w:rFonts w:ascii="Trebuchet MS" w:hAnsi="Trebuchet MS"/>
          <w:color w:val="000000"/>
          <w:sz w:val="20"/>
          <w:szCs w:val="20"/>
        </w:rPr>
      </w:pPr>
      <w:r>
        <w:rPr>
          <w:rFonts w:ascii="Trebuchet MS" w:hAnsi="Trebuchet MS"/>
          <w:color w:val="000000"/>
          <w:sz w:val="20"/>
          <w:szCs w:val="20"/>
        </w:rPr>
        <w:t>26 Quanto ao restante dos atos de Amazias, desde os primeiros até os últimos, não estão porventura escritos no livro dos reis de Judá e de Israel?</w:t>
      </w:r>
    </w:p>
    <w:p>
      <w:pPr>
        <w:rPr>
          <w:rFonts w:ascii="Trebuchet MS" w:hAnsi="Trebuchet MS"/>
          <w:color w:val="000000"/>
          <w:sz w:val="20"/>
          <w:szCs w:val="20"/>
        </w:rPr>
      </w:pPr>
      <w:r>
        <w:rPr>
          <w:rFonts w:ascii="Trebuchet MS" w:hAnsi="Trebuchet MS"/>
          <w:color w:val="000000"/>
          <w:sz w:val="20"/>
          <w:szCs w:val="20"/>
        </w:rPr>
        <w:t>27 Desde o tempo em que Amazias se desviou do Senhor, conspiraram contra ele em Jerusalém, e ele fugiu para Laquis; mas perseguiram-no até Laquis, e ali o mataram.</w:t>
      </w:r>
    </w:p>
    <w:p>
      <w:pPr>
        <w:rPr>
          <w:rFonts w:ascii="Trebuchet MS" w:hAnsi="Trebuchet MS"/>
          <w:color w:val="000000"/>
          <w:sz w:val="20"/>
          <w:szCs w:val="20"/>
        </w:rPr>
      </w:pPr>
      <w:r>
        <w:rPr>
          <w:rFonts w:ascii="Trebuchet MS" w:hAnsi="Trebuchet MS"/>
          <w:color w:val="000000"/>
          <w:sz w:val="20"/>
          <w:szCs w:val="20"/>
        </w:rPr>
        <w:t>28 E o trouxeram sobre cavalos e o sepultaram junto a seus pais na cidade de Davi.</w:t>
      </w:r>
    </w:p>
    <w:p>
      <w:pPr>
        <w:pStyle w:val="P13"/>
        <w:rPr>
          <w:rFonts w:ascii="Trebuchet MS" w:hAnsi="Trebuchet MS"/>
          <w:color w:val="000000"/>
          <w:sz w:val="22"/>
          <w:szCs w:val="22"/>
        </w:rPr>
      </w:pPr>
      <w:bookmarkStart w:id="426" w:name="_Toc147528350"/>
      <w:r>
        <w:rPr>
          <w:rFonts w:ascii="Trebuchet MS" w:hAnsi="Trebuchet MS"/>
          <w:color w:val="000000"/>
          <w:sz w:val="22"/>
          <w:szCs w:val="22"/>
        </w:rPr>
        <w:t xml:space="preserve"> II CRÔNICAS 26</w:t>
      </w:r>
      <w:bookmarkEnd w:id="426"/>
    </w:p>
    <w:p>
      <w:pPr>
        <w:rPr>
          <w:rFonts w:ascii="Trebuchet MS" w:hAnsi="Trebuchet MS"/>
          <w:color w:val="000000"/>
          <w:sz w:val="20"/>
          <w:szCs w:val="20"/>
        </w:rPr>
      </w:pPr>
      <w:r>
        <w:rPr>
          <w:rFonts w:ascii="Trebuchet MS" w:hAnsi="Trebuchet MS"/>
          <w:color w:val="000000"/>
          <w:sz w:val="20"/>
          <w:szCs w:val="20"/>
        </w:rPr>
        <w:t>1 Então todo o povo de Judá tomou a Uzias, que tinha dezesseis anos, e o fizeram rei em lugar de seu pai Amazias.</w:t>
      </w:r>
    </w:p>
    <w:p>
      <w:pPr>
        <w:rPr>
          <w:rFonts w:ascii="Trebuchet MS" w:hAnsi="Trebuchet MS"/>
          <w:color w:val="000000"/>
          <w:sz w:val="20"/>
          <w:szCs w:val="20"/>
        </w:rPr>
      </w:pPr>
      <w:r>
        <w:rPr>
          <w:rFonts w:ascii="Trebuchet MS" w:hAnsi="Trebuchet MS"/>
          <w:color w:val="000000"/>
          <w:sz w:val="20"/>
          <w:szCs w:val="20"/>
        </w:rPr>
        <w:t>2 Ele edificou Elote, e a restituiu a Judá, depois que o rei dormiu com seus pais.</w:t>
      </w:r>
    </w:p>
    <w:p>
      <w:pPr>
        <w:rPr>
          <w:rFonts w:ascii="Trebuchet MS" w:hAnsi="Trebuchet MS"/>
          <w:color w:val="000000"/>
          <w:sz w:val="20"/>
          <w:szCs w:val="20"/>
        </w:rPr>
      </w:pPr>
      <w:r>
        <w:rPr>
          <w:rFonts w:ascii="Trebuchet MS" w:hAnsi="Trebuchet MS"/>
          <w:color w:val="000000"/>
          <w:sz w:val="20"/>
          <w:szCs w:val="20"/>
        </w:rPr>
        <w:t>3 Tinha Uzias dezesseis anos quando começou a reinar, e reinou cinqüenta e dois anos em Jerusalém. E o nome de sua mãe era Jecolia, de Jerusalém.</w:t>
      </w:r>
    </w:p>
    <w:p>
      <w:pPr>
        <w:rPr>
          <w:rFonts w:ascii="Trebuchet MS" w:hAnsi="Trebuchet MS"/>
          <w:color w:val="000000"/>
          <w:sz w:val="20"/>
          <w:szCs w:val="20"/>
        </w:rPr>
      </w:pPr>
      <w:r>
        <w:rPr>
          <w:rFonts w:ascii="Trebuchet MS" w:hAnsi="Trebuchet MS"/>
          <w:color w:val="000000"/>
          <w:sz w:val="20"/>
          <w:szCs w:val="20"/>
        </w:rPr>
        <w:t>4 Ele fez o que era reto aos olhos do Senhor, conforme tudo o que fizera Amazias seu pai.</w:t>
      </w:r>
    </w:p>
    <w:p>
      <w:pPr>
        <w:rPr>
          <w:rFonts w:ascii="Trebuchet MS" w:hAnsi="Trebuchet MS"/>
          <w:color w:val="000000"/>
          <w:sz w:val="20"/>
          <w:szCs w:val="20"/>
        </w:rPr>
      </w:pPr>
      <w:r>
        <w:rPr>
          <w:rFonts w:ascii="Trebuchet MS" w:hAnsi="Trebuchet MS"/>
          <w:color w:val="000000"/>
          <w:sz w:val="20"/>
          <w:szCs w:val="20"/>
        </w:rPr>
        <w:t>5 E buscou a Deus enquanto viveu Zacarias, que o instruiu no temor de Deus; e enquanto buscou ao Senhor, Deus o fez prosperar.</w:t>
      </w:r>
    </w:p>
    <w:p>
      <w:pPr>
        <w:rPr>
          <w:rFonts w:ascii="Trebuchet MS" w:hAnsi="Trebuchet MS"/>
          <w:color w:val="000000"/>
          <w:sz w:val="20"/>
          <w:szCs w:val="20"/>
        </w:rPr>
      </w:pPr>
      <w:r>
        <w:rPr>
          <w:rFonts w:ascii="Trebuchet MS" w:hAnsi="Trebuchet MS"/>
          <w:color w:val="000000"/>
          <w:sz w:val="20"/>
          <w:szCs w:val="20"/>
        </w:rPr>
        <w:t>6 Saiu e guerreou contra os filisteus, e derrubou o muro de Gate, o muro de Jabné e o muro de Asdode; e edificou cidades no país de Asdode e entre os filisteus;</w:t>
      </w:r>
    </w:p>
    <w:p>
      <w:pPr>
        <w:rPr>
          <w:rFonts w:ascii="Trebuchet MS" w:hAnsi="Trebuchet MS"/>
          <w:color w:val="000000"/>
          <w:sz w:val="20"/>
          <w:szCs w:val="20"/>
        </w:rPr>
      </w:pPr>
      <w:r>
        <w:rPr>
          <w:rFonts w:ascii="Trebuchet MS" w:hAnsi="Trebuchet MS"/>
          <w:color w:val="000000"/>
          <w:sz w:val="20"/>
          <w:szCs w:val="20"/>
        </w:rPr>
        <w:t>7 porque Deus, o ajudou contra os filisteus e contra os árabes que habitavam em Gur-Baal, e contra os meunitas.</w:t>
      </w:r>
    </w:p>
    <w:p>
      <w:pPr>
        <w:rPr>
          <w:rFonts w:ascii="Trebuchet MS" w:hAnsi="Trebuchet MS"/>
          <w:color w:val="000000"/>
          <w:sz w:val="20"/>
          <w:szCs w:val="20"/>
        </w:rPr>
      </w:pPr>
      <w:r>
        <w:rPr>
          <w:rFonts w:ascii="Trebuchet MS" w:hAnsi="Trebuchet MS"/>
          <w:color w:val="000000"/>
          <w:sz w:val="20"/>
          <w:szCs w:val="20"/>
        </w:rPr>
        <w:t>8 Os amonitas pagaram tributo a Uzias; e a sua fama se espalhou até a entrada do Egito, pois se tornou muito poderoso.</w:t>
      </w:r>
    </w:p>
    <w:p>
      <w:pPr>
        <w:rPr>
          <w:rFonts w:ascii="Trebuchet MS" w:hAnsi="Trebuchet MS"/>
          <w:color w:val="000000"/>
          <w:sz w:val="20"/>
          <w:szCs w:val="20"/>
        </w:rPr>
      </w:pPr>
      <w:r>
        <w:rPr>
          <w:rFonts w:ascii="Trebuchet MS" w:hAnsi="Trebuchet MS"/>
          <w:color w:val="000000"/>
          <w:sz w:val="20"/>
          <w:szCs w:val="20"/>
        </w:rPr>
        <w:t>9 Também Uzias edificou torres em Jerusalém, à porta da esquina, à porta do vale e ao ângulo do muro, e as fortificou.</w:t>
      </w:r>
    </w:p>
    <w:p>
      <w:pPr>
        <w:rPr>
          <w:rFonts w:ascii="Trebuchet MS" w:hAnsi="Trebuchet MS"/>
          <w:color w:val="000000"/>
          <w:sz w:val="20"/>
          <w:szCs w:val="20"/>
        </w:rPr>
      </w:pPr>
      <w:r>
        <w:rPr>
          <w:rFonts w:ascii="Trebuchet MS" w:hAnsi="Trebuchet MS"/>
          <w:color w:val="000000"/>
          <w:sz w:val="20"/>
          <w:szCs w:val="20"/>
        </w:rPr>
        <w:t>10 Edificou torres no deserto, e cavou muitos poços, porque tinha muito gado tanto nos vales como nas campinas; e tinha lavradores e vinhateiros nos montes e nos campos férteis, pois era amigo da agricultura.</w:t>
      </w:r>
    </w:p>
    <w:p>
      <w:pPr>
        <w:rPr>
          <w:rFonts w:ascii="Trebuchet MS" w:hAnsi="Trebuchet MS"/>
          <w:color w:val="000000"/>
          <w:sz w:val="20"/>
          <w:szCs w:val="20"/>
        </w:rPr>
      </w:pPr>
      <w:r>
        <w:rPr>
          <w:rFonts w:ascii="Trebuchet MS" w:hAnsi="Trebuchet MS"/>
          <w:color w:val="000000"/>
          <w:sz w:val="20"/>
          <w:szCs w:val="20"/>
        </w:rPr>
        <w:t>11 Tinha também Uzias um exército de homens destros nas armas, que saíam à guerra em tropas, segundo o número da sua resenha feita pelo escrivão Jeiel e o oficial Maaséias, sob as ordens de Hananias, um dos príncipes do rei.</w:t>
      </w:r>
    </w:p>
    <w:p>
      <w:pPr>
        <w:rPr>
          <w:rFonts w:ascii="Trebuchet MS" w:hAnsi="Trebuchet MS"/>
          <w:color w:val="000000"/>
          <w:sz w:val="20"/>
          <w:szCs w:val="20"/>
        </w:rPr>
      </w:pPr>
      <w:r>
        <w:rPr>
          <w:rFonts w:ascii="Trebuchet MS" w:hAnsi="Trebuchet MS"/>
          <w:color w:val="000000"/>
          <w:sz w:val="20"/>
          <w:szCs w:val="20"/>
        </w:rPr>
        <w:t>12 O número total dos chefes das casas paternas, homens valorosos, era de dois mil e seiscentos.</w:t>
      </w:r>
    </w:p>
    <w:p>
      <w:pPr>
        <w:rPr>
          <w:rFonts w:ascii="Trebuchet MS" w:hAnsi="Trebuchet MS"/>
          <w:color w:val="000000"/>
          <w:sz w:val="20"/>
          <w:szCs w:val="20"/>
        </w:rPr>
      </w:pPr>
      <w:r>
        <w:rPr>
          <w:rFonts w:ascii="Trebuchet MS" w:hAnsi="Trebuchet MS"/>
          <w:color w:val="000000"/>
          <w:sz w:val="20"/>
          <w:szCs w:val="20"/>
        </w:rPr>
        <w:t>13 E sob as suas ordens havia um exército disciplinado de trezentos e sete mil e quinhentos homens, que guerreavam valorosamente, para ajudarem o rei contra os inimigos.</w:t>
      </w:r>
    </w:p>
    <w:p>
      <w:pPr>
        <w:rPr>
          <w:rFonts w:ascii="Trebuchet MS" w:hAnsi="Trebuchet MS"/>
          <w:color w:val="000000"/>
          <w:sz w:val="20"/>
          <w:szCs w:val="20"/>
        </w:rPr>
      </w:pPr>
      <w:r>
        <w:rPr>
          <w:rFonts w:ascii="Trebuchet MS" w:hAnsi="Trebuchet MS"/>
          <w:color w:val="000000"/>
          <w:sz w:val="20"/>
          <w:szCs w:val="20"/>
        </w:rPr>
        <w:t>14 Uzias proveu o exército inteiro de escudos, lanças, capacetes, couraças e arcos, e até fundas para atirar pedras.</w:t>
      </w:r>
    </w:p>
    <w:p>
      <w:pPr>
        <w:rPr>
          <w:rFonts w:ascii="Trebuchet MS" w:hAnsi="Trebuchet MS"/>
          <w:color w:val="000000"/>
          <w:sz w:val="20"/>
          <w:szCs w:val="20"/>
        </w:rPr>
      </w:pPr>
      <w:r>
        <w:rPr>
          <w:rFonts w:ascii="Trebuchet MS" w:hAnsi="Trebuchet MS"/>
          <w:color w:val="000000"/>
          <w:sz w:val="20"/>
          <w:szCs w:val="20"/>
        </w:rPr>
        <w:t>15 E em Jerusalém fabricou máquinas, inventadas por peritos, para que fossem colocadas nas torres e nos cantos das muralhas, a fim de se atirarem com elas flechas e grandes pedras. E voou a sua fama até muito longe; porque foi maravilhosamente ajudado, até que se tornou poderoso.</w:t>
      </w:r>
    </w:p>
    <w:p>
      <w:pPr>
        <w:rPr>
          <w:rFonts w:ascii="Trebuchet MS" w:hAnsi="Trebuchet MS"/>
          <w:color w:val="000000"/>
          <w:sz w:val="20"/>
          <w:szCs w:val="20"/>
        </w:rPr>
      </w:pPr>
      <w:r>
        <w:rPr>
          <w:rFonts w:ascii="Trebuchet MS" w:hAnsi="Trebuchet MS"/>
          <w:color w:val="000000"/>
          <w:sz w:val="20"/>
          <w:szCs w:val="20"/>
        </w:rPr>
        <w:t>16 Mas, quando ele se havia tornado poderoso, o seu coração se exaltou de modo que se corrompeu, e cometeu transgressões contra o Senhor, seu Deus; pois entrou no templo do Senhor para queimar incenso no altar do incenso.</w:t>
      </w:r>
    </w:p>
    <w:p>
      <w:pPr>
        <w:rPr>
          <w:rFonts w:ascii="Trebuchet MS" w:hAnsi="Trebuchet MS"/>
          <w:color w:val="000000"/>
          <w:sz w:val="20"/>
          <w:szCs w:val="20"/>
        </w:rPr>
      </w:pPr>
      <w:r>
        <w:rPr>
          <w:rFonts w:ascii="Trebuchet MS" w:hAnsi="Trebuchet MS"/>
          <w:color w:val="000000"/>
          <w:sz w:val="20"/>
          <w:szCs w:val="20"/>
        </w:rPr>
        <w:t>17 Mas o sacerdote Azarias entrou após ele, com oitenta sacerdotes do Senhor, homens valorosos,</w:t>
      </w:r>
    </w:p>
    <w:p>
      <w:pPr>
        <w:rPr>
          <w:rFonts w:ascii="Trebuchet MS" w:hAnsi="Trebuchet MS"/>
          <w:color w:val="000000"/>
          <w:sz w:val="20"/>
          <w:szCs w:val="20"/>
        </w:rPr>
      </w:pPr>
      <w:r>
        <w:rPr>
          <w:rFonts w:ascii="Trebuchet MS" w:hAnsi="Trebuchet MS"/>
          <w:color w:val="000000"/>
          <w:sz w:val="20"/>
          <w:szCs w:val="20"/>
        </w:rPr>
        <w:t>18 e se opuseram ao rei Uzias, dizendo-lhe: A ti, Uzias, não compete queimar incenso perante o Senhor, mas aos sacerdotes, filhos de Arão, que foram consagrados para queimarem incenso. Sai do santuário, pois cometeste uma transgressão; e não será isto para honra tua da parte do Senhor Deus.</w:t>
      </w:r>
    </w:p>
    <w:p>
      <w:pPr>
        <w:rPr>
          <w:rFonts w:ascii="Trebuchet MS" w:hAnsi="Trebuchet MS"/>
          <w:color w:val="000000"/>
          <w:sz w:val="20"/>
          <w:szCs w:val="20"/>
        </w:rPr>
      </w:pPr>
      <w:r>
        <w:rPr>
          <w:rFonts w:ascii="Trebuchet MS" w:hAnsi="Trebuchet MS"/>
          <w:color w:val="000000"/>
          <w:sz w:val="20"/>
          <w:szCs w:val="20"/>
        </w:rPr>
        <w:t>19 Então Uzias se indignou; e tinha na mão um incensário para queimar incenso. Indignando-se ele, pois, contra os sacerdotes, nasceu-lhe a lepra na testa, perante os sacerdotes, na casa de Senhor, junto ao altar do incenso.</w:t>
      </w:r>
    </w:p>
    <w:p>
      <w:pPr>
        <w:rPr>
          <w:rFonts w:ascii="Trebuchet MS" w:hAnsi="Trebuchet MS"/>
          <w:color w:val="000000"/>
          <w:sz w:val="20"/>
          <w:szCs w:val="20"/>
        </w:rPr>
      </w:pPr>
      <w:r>
        <w:rPr>
          <w:rFonts w:ascii="Trebuchet MS" w:hAnsi="Trebuchet MS"/>
          <w:color w:val="000000"/>
          <w:sz w:val="20"/>
          <w:szCs w:val="20"/>
        </w:rPr>
        <w:t>20 Então o sumo sacerdote Azarias olhou para ele, como também todos os sacerdotes, e eis que já estava leproso na sua testa. E apressuradamente o lançaram fora, e ele mesmo se apressou a sair, porque o Senhor o ferira.</w:t>
      </w:r>
    </w:p>
    <w:p>
      <w:pPr>
        <w:rPr>
          <w:rFonts w:ascii="Trebuchet MS" w:hAnsi="Trebuchet MS"/>
          <w:color w:val="000000"/>
          <w:sz w:val="20"/>
          <w:szCs w:val="20"/>
        </w:rPr>
      </w:pPr>
      <w:r>
        <w:rPr>
          <w:rFonts w:ascii="Trebuchet MS" w:hAnsi="Trebuchet MS"/>
          <w:color w:val="000000"/>
          <w:sz w:val="20"/>
          <w:szCs w:val="20"/>
        </w:rPr>
        <w:t>21 Assim ficou leproso o rei Uzias até o dia da sua morte; e, por ser leproso, morou numa casa separada, pois foi excluído da casa do Senhor. E Jotão, seu filho, tinha o cargo da casa do rei, julgando o povo da terra.</w:t>
      </w:r>
    </w:p>
    <w:p>
      <w:pPr>
        <w:rPr>
          <w:rFonts w:ascii="Trebuchet MS" w:hAnsi="Trebuchet MS"/>
          <w:color w:val="000000"/>
          <w:sz w:val="20"/>
          <w:szCs w:val="20"/>
        </w:rPr>
      </w:pPr>
      <w:r>
        <w:rPr>
          <w:rFonts w:ascii="Trebuchet MS" w:hAnsi="Trebuchet MS"/>
          <w:color w:val="000000"/>
          <w:sz w:val="20"/>
          <w:szCs w:val="20"/>
        </w:rPr>
        <w:t>22 Quanto ao restante dos atos de Uzias, desde os primeiros até os últimos, o profeta Isaías, filho de Amoz, o escreveu.</w:t>
      </w:r>
    </w:p>
    <w:p>
      <w:pPr>
        <w:rPr>
          <w:rFonts w:ascii="Trebuchet MS" w:hAnsi="Trebuchet MS"/>
          <w:color w:val="000000"/>
          <w:sz w:val="20"/>
          <w:szCs w:val="20"/>
        </w:rPr>
      </w:pPr>
      <w:r>
        <w:rPr>
          <w:rFonts w:ascii="Trebuchet MS" w:hAnsi="Trebuchet MS"/>
          <w:color w:val="000000"/>
          <w:sz w:val="20"/>
          <w:szCs w:val="20"/>
        </w:rPr>
        <w:t>23 Assim dormiu Uzias com seus pais, e com eles o sepultaram, isto é, no campo de sepultura que era dos reis; pois disseram: ele é leproso. E Jotão, seu filho, reinou em seu lugar.</w:t>
      </w:r>
    </w:p>
    <w:p>
      <w:pPr>
        <w:pStyle w:val="P13"/>
        <w:rPr>
          <w:rFonts w:ascii="Trebuchet MS" w:hAnsi="Trebuchet MS"/>
          <w:color w:val="000000"/>
          <w:sz w:val="22"/>
          <w:szCs w:val="22"/>
        </w:rPr>
      </w:pPr>
      <w:bookmarkStart w:id="427" w:name="_Toc147528351"/>
      <w:r>
        <w:rPr>
          <w:rFonts w:ascii="Trebuchet MS" w:hAnsi="Trebuchet MS"/>
          <w:color w:val="000000"/>
          <w:sz w:val="22"/>
          <w:szCs w:val="22"/>
        </w:rPr>
        <w:t xml:space="preserve"> II CRÔNICAS 27</w:t>
      </w:r>
      <w:bookmarkEnd w:id="427"/>
    </w:p>
    <w:p>
      <w:pPr>
        <w:rPr>
          <w:rFonts w:ascii="Trebuchet MS" w:hAnsi="Trebuchet MS"/>
          <w:color w:val="000000"/>
          <w:sz w:val="20"/>
          <w:szCs w:val="20"/>
        </w:rPr>
      </w:pPr>
      <w:r>
        <w:rPr>
          <w:rFonts w:ascii="Trebuchet MS" w:hAnsi="Trebuchet MS"/>
          <w:color w:val="000000"/>
          <w:sz w:val="20"/>
          <w:szCs w:val="20"/>
        </w:rPr>
        <w:t>1 Tinha Jotão vinte e cinco anos quando começou a reinar, e reinou dezesseis anos em Jerusalém. E o nome de sua mãe era Jerusa, filha de Zadoque,</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o que fizera Uzias, seu pai; todavia não invadiu o templo do Senhor. Mas o povo ainda se corrompia.</w:t>
      </w:r>
    </w:p>
    <w:p>
      <w:pPr>
        <w:rPr>
          <w:rFonts w:ascii="Trebuchet MS" w:hAnsi="Trebuchet MS"/>
          <w:color w:val="000000"/>
          <w:sz w:val="20"/>
          <w:szCs w:val="20"/>
        </w:rPr>
      </w:pPr>
      <w:r>
        <w:rPr>
          <w:rFonts w:ascii="Trebuchet MS" w:hAnsi="Trebuchet MS"/>
          <w:color w:val="000000"/>
          <w:sz w:val="20"/>
          <w:szCs w:val="20"/>
        </w:rPr>
        <w:t>3 Ele construiu a porta superior da casa do Senhor, e edificou extensivamente sobre o muro de Ofel.</w:t>
      </w:r>
    </w:p>
    <w:p>
      <w:pPr>
        <w:rPr>
          <w:rFonts w:ascii="Trebuchet MS" w:hAnsi="Trebuchet MS"/>
          <w:color w:val="000000"/>
          <w:sz w:val="20"/>
          <w:szCs w:val="20"/>
        </w:rPr>
      </w:pPr>
      <w:r>
        <w:rPr>
          <w:rFonts w:ascii="Trebuchet MS" w:hAnsi="Trebuchet MS"/>
          <w:color w:val="000000"/>
          <w:sz w:val="20"/>
          <w:szCs w:val="20"/>
        </w:rPr>
        <w:t>4 Também edificou cidades na região montanhosa de Judá, e castelos e torres nos bosques.</w:t>
      </w:r>
    </w:p>
    <w:p>
      <w:pPr>
        <w:rPr>
          <w:rFonts w:ascii="Trebuchet MS" w:hAnsi="Trebuchet MS"/>
          <w:color w:val="000000"/>
          <w:sz w:val="20"/>
          <w:szCs w:val="20"/>
        </w:rPr>
      </w:pPr>
      <w:r>
        <w:rPr>
          <w:rFonts w:ascii="Trebuchet MS" w:hAnsi="Trebuchet MS"/>
          <w:color w:val="000000"/>
          <w:sz w:val="20"/>
          <w:szCs w:val="20"/>
        </w:rPr>
        <w:t>5 Guerreou contra o rei dos amonitas e prevaleceu sobre eles; de modo que os amonitas naquele ano lhe deram cem talentos de prata, dez mil coros de trigo e dez mil de cevada. Isso lhe trouxeram os amonitas também no segundo e no terceiro ano.</w:t>
      </w:r>
    </w:p>
    <w:p>
      <w:pPr>
        <w:rPr>
          <w:rFonts w:ascii="Trebuchet MS" w:hAnsi="Trebuchet MS"/>
          <w:color w:val="000000"/>
          <w:sz w:val="20"/>
          <w:szCs w:val="20"/>
        </w:rPr>
      </w:pPr>
      <w:r>
        <w:rPr>
          <w:rFonts w:ascii="Trebuchet MS" w:hAnsi="Trebuchet MS"/>
          <w:color w:val="000000"/>
          <w:sz w:val="20"/>
          <w:szCs w:val="20"/>
        </w:rPr>
        <w:t>6 Assim Jotão se tornou poderoso, porque dirigiu os seus caminhos na presença do Senhor seu Deus.</w:t>
      </w:r>
    </w:p>
    <w:p>
      <w:pPr>
        <w:rPr>
          <w:rFonts w:ascii="Trebuchet MS" w:hAnsi="Trebuchet MS"/>
          <w:color w:val="000000"/>
          <w:sz w:val="20"/>
          <w:szCs w:val="20"/>
        </w:rPr>
      </w:pPr>
      <w:r>
        <w:rPr>
          <w:rFonts w:ascii="Trebuchet MS" w:hAnsi="Trebuchet MS"/>
          <w:color w:val="000000"/>
          <w:sz w:val="20"/>
          <w:szCs w:val="20"/>
        </w:rPr>
        <w:t>7 Ora, o restante dos atos de Jotão, e todas as suas guerras e os seus caminhos, eis que estão escritos no livro dos reis de Israel e de Judá.</w:t>
      </w:r>
    </w:p>
    <w:p>
      <w:pPr>
        <w:rPr>
          <w:rFonts w:ascii="Trebuchet MS" w:hAnsi="Trebuchet MS"/>
          <w:color w:val="000000"/>
          <w:sz w:val="20"/>
          <w:szCs w:val="20"/>
        </w:rPr>
      </w:pPr>
      <w:r>
        <w:rPr>
          <w:rFonts w:ascii="Trebuchet MS" w:hAnsi="Trebuchet MS"/>
          <w:color w:val="000000"/>
          <w:sz w:val="20"/>
          <w:szCs w:val="20"/>
        </w:rPr>
        <w:t>8 Tinha vinte e cinco anos quando começou a reinar, e reinou dezesseis anos em Jerusalém.</w:t>
      </w:r>
    </w:p>
    <w:p>
      <w:pPr>
        <w:rPr>
          <w:rFonts w:ascii="Trebuchet MS" w:hAnsi="Trebuchet MS"/>
          <w:color w:val="000000"/>
          <w:sz w:val="20"/>
          <w:szCs w:val="20"/>
        </w:rPr>
      </w:pPr>
      <w:r>
        <w:rPr>
          <w:rFonts w:ascii="Trebuchet MS" w:hAnsi="Trebuchet MS"/>
          <w:color w:val="000000"/>
          <w:sz w:val="20"/>
          <w:szCs w:val="20"/>
        </w:rPr>
        <w:t>9 E Jotão dormiu com seus pais, e o sepultaram na cidade de Davi. E Acaz, seu filho, reinou em seu lugar.</w:t>
      </w:r>
    </w:p>
    <w:p>
      <w:pPr>
        <w:pStyle w:val="P13"/>
        <w:rPr>
          <w:rFonts w:ascii="Trebuchet MS" w:hAnsi="Trebuchet MS"/>
          <w:color w:val="000000"/>
          <w:sz w:val="22"/>
          <w:szCs w:val="22"/>
        </w:rPr>
      </w:pPr>
      <w:bookmarkStart w:id="428" w:name="_Toc147528352"/>
      <w:r>
        <w:rPr>
          <w:rFonts w:ascii="Trebuchet MS" w:hAnsi="Trebuchet MS"/>
          <w:color w:val="000000"/>
          <w:sz w:val="22"/>
          <w:szCs w:val="22"/>
        </w:rPr>
        <w:t xml:space="preserve"> II CRÔNICAS 28</w:t>
      </w:r>
      <w:bookmarkEnd w:id="428"/>
    </w:p>
    <w:p>
      <w:pPr>
        <w:rPr>
          <w:rFonts w:ascii="Trebuchet MS" w:hAnsi="Trebuchet MS"/>
          <w:color w:val="000000"/>
          <w:sz w:val="20"/>
          <w:szCs w:val="20"/>
        </w:rPr>
      </w:pPr>
      <w:r>
        <w:rPr>
          <w:rFonts w:ascii="Trebuchet MS" w:hAnsi="Trebuchet MS"/>
          <w:color w:val="000000"/>
          <w:sz w:val="20"/>
          <w:szCs w:val="20"/>
        </w:rPr>
        <w:t>1 Tinha Acaz vinte anos quando começou a reinar, e reinou dezesseis anos em Jerusalém. E não fez o que era reto aos olhos do Senhor, como Davi, seu pai;</w:t>
      </w:r>
    </w:p>
    <w:p>
      <w:pPr>
        <w:rPr>
          <w:rFonts w:ascii="Trebuchet MS" w:hAnsi="Trebuchet MS"/>
          <w:color w:val="000000"/>
          <w:sz w:val="20"/>
          <w:szCs w:val="20"/>
        </w:rPr>
      </w:pPr>
      <w:r>
        <w:rPr>
          <w:rFonts w:ascii="Trebuchet MS" w:hAnsi="Trebuchet MS"/>
          <w:color w:val="000000"/>
          <w:sz w:val="20"/>
          <w:szCs w:val="20"/>
        </w:rPr>
        <w:t>2 mas andou nos caminhos dos reis de Israel, e até fez imagens de fundição para os baalins.</w:t>
      </w:r>
    </w:p>
    <w:p>
      <w:pPr>
        <w:rPr>
          <w:rFonts w:ascii="Trebuchet MS" w:hAnsi="Trebuchet MS"/>
          <w:color w:val="000000"/>
          <w:sz w:val="20"/>
          <w:szCs w:val="20"/>
        </w:rPr>
      </w:pPr>
      <w:r>
        <w:rPr>
          <w:rFonts w:ascii="Trebuchet MS" w:hAnsi="Trebuchet MS"/>
          <w:color w:val="000000"/>
          <w:sz w:val="20"/>
          <w:szCs w:val="20"/>
        </w:rPr>
        <w:t>3 Também queimava incenso no vale do filho de Hinom, e queimou seus filhos no fogo, conforme as abominações das nações que o senhor expulsara de diante dos filhos de Israel.</w:t>
      </w:r>
    </w:p>
    <w:p>
      <w:pPr>
        <w:rPr>
          <w:rFonts w:ascii="Trebuchet MS" w:hAnsi="Trebuchet MS"/>
          <w:color w:val="000000"/>
          <w:sz w:val="20"/>
          <w:szCs w:val="20"/>
        </w:rPr>
      </w:pPr>
      <w:r>
        <w:rPr>
          <w:rFonts w:ascii="Trebuchet MS" w:hAnsi="Trebuchet MS"/>
          <w:color w:val="000000"/>
          <w:sz w:val="20"/>
          <w:szCs w:val="20"/>
        </w:rPr>
        <w:t>4 E sacrificava e queimava incenso nos altos e nos outeiros, como também debaixo de toda árvore frondosa.</w:t>
      </w:r>
    </w:p>
    <w:p>
      <w:pPr>
        <w:rPr>
          <w:rFonts w:ascii="Trebuchet MS" w:hAnsi="Trebuchet MS"/>
          <w:color w:val="000000"/>
          <w:sz w:val="20"/>
          <w:szCs w:val="20"/>
        </w:rPr>
      </w:pPr>
      <w:r>
        <w:rPr>
          <w:rFonts w:ascii="Trebuchet MS" w:hAnsi="Trebuchet MS"/>
          <w:color w:val="000000"/>
          <w:sz w:val="20"/>
          <w:szCs w:val="20"/>
        </w:rPr>
        <w:t>5 Pelo que o Senhor seu Deus o entregou na mão do rei dos sírios, os quais o derrotaram e tomaram-lhe em cativeiro grande multidão de presos, que levaram para Damasco. Foi também entregue na mão do rei de Israel, o qual lhe infligiu grande derrota,</w:t>
      </w:r>
    </w:p>
    <w:p>
      <w:pPr>
        <w:rPr>
          <w:rFonts w:ascii="Trebuchet MS" w:hAnsi="Trebuchet MS"/>
          <w:color w:val="000000"/>
          <w:sz w:val="20"/>
          <w:szCs w:val="20"/>
        </w:rPr>
      </w:pPr>
      <w:r>
        <w:rPr>
          <w:rFonts w:ascii="Trebuchet MS" w:hAnsi="Trebuchet MS"/>
          <w:color w:val="000000"/>
          <w:sz w:val="20"/>
          <w:szCs w:val="20"/>
        </w:rPr>
        <w:t>6 pois Peca, filho de Remalias, matou em Judá, num só dia cento e vinte mil todos homens valentes; porquanto haviam abandonado o Senhor, Deus de seus pais.</w:t>
      </w:r>
    </w:p>
    <w:p>
      <w:pPr>
        <w:rPr>
          <w:rFonts w:ascii="Trebuchet MS" w:hAnsi="Trebuchet MS"/>
          <w:color w:val="000000"/>
          <w:sz w:val="20"/>
          <w:szCs w:val="20"/>
        </w:rPr>
      </w:pPr>
      <w:r>
        <w:rPr>
          <w:rFonts w:ascii="Trebuchet MS" w:hAnsi="Trebuchet MS"/>
          <w:color w:val="000000"/>
          <w:sz w:val="20"/>
          <w:szCs w:val="20"/>
        </w:rPr>
        <w:t>7 E Zicri, varão poderoso de Efraim matou Maaséias, filho do rei, e Azricão, e mordomo, e Elcana, o segundo depois do rei.</w:t>
      </w:r>
    </w:p>
    <w:p>
      <w:pPr>
        <w:rPr>
          <w:rFonts w:ascii="Trebuchet MS" w:hAnsi="Trebuchet MS"/>
          <w:color w:val="000000"/>
          <w:sz w:val="20"/>
          <w:szCs w:val="20"/>
        </w:rPr>
      </w:pPr>
      <w:r>
        <w:rPr>
          <w:rFonts w:ascii="Trebuchet MS" w:hAnsi="Trebuchet MS"/>
          <w:color w:val="000000"/>
          <w:sz w:val="20"/>
          <w:szCs w:val="20"/>
        </w:rPr>
        <w:t>8 E os filhos de Israel levaram cativos de seus irmãos trezentos mil, mulheres filhos e filhas; também saquearam deles grande despojo, que levaram para Samária.</w:t>
      </w:r>
    </w:p>
    <w:p>
      <w:pPr>
        <w:rPr>
          <w:rFonts w:ascii="Trebuchet MS" w:hAnsi="Trebuchet MS"/>
          <w:color w:val="000000"/>
          <w:sz w:val="20"/>
          <w:szCs w:val="20"/>
        </w:rPr>
      </w:pPr>
      <w:r>
        <w:rPr>
          <w:rFonts w:ascii="Trebuchet MS" w:hAnsi="Trebuchet MS"/>
          <w:color w:val="000000"/>
          <w:sz w:val="20"/>
          <w:szCs w:val="20"/>
        </w:rPr>
        <w:t>9 Mas estava ali um profeta do Senhor, cujo nome era Odede, o qual saiu ao encontro do exército que vinha para Samária, e lhe disse: Eis que, irando-se o Senhor Deus de vossos pais contra Judá, os entregou na vossa mão, e vós os matastes com uma raiva que chegou até o céu.</w:t>
      </w:r>
    </w:p>
    <w:p>
      <w:pPr>
        <w:rPr>
          <w:rFonts w:ascii="Trebuchet MS" w:hAnsi="Trebuchet MS"/>
          <w:color w:val="000000"/>
          <w:sz w:val="20"/>
          <w:szCs w:val="20"/>
        </w:rPr>
      </w:pPr>
      <w:r>
        <w:rPr>
          <w:rFonts w:ascii="Trebuchet MS" w:hAnsi="Trebuchet MS"/>
          <w:color w:val="000000"/>
          <w:sz w:val="20"/>
          <w:szCs w:val="20"/>
        </w:rPr>
        <w:t>10 E agora vós quereis sujeitar a vós os filhos de Judá e de Jerusalém, como escravos e escravas; porventura não sois vós mesmos culpados para com o Senhor vosso Deus?</w:t>
      </w:r>
    </w:p>
    <w:p>
      <w:pPr>
        <w:rPr>
          <w:rFonts w:ascii="Trebuchet MS" w:hAnsi="Trebuchet MS"/>
          <w:color w:val="000000"/>
          <w:sz w:val="20"/>
          <w:szCs w:val="20"/>
        </w:rPr>
      </w:pPr>
      <w:r>
        <w:rPr>
          <w:rFonts w:ascii="Trebuchet MS" w:hAnsi="Trebuchet MS"/>
          <w:color w:val="000000"/>
          <w:sz w:val="20"/>
          <w:szCs w:val="20"/>
        </w:rPr>
        <w:t>11 Agora, pois, ouvi-me, e tornai a enviar os cativos que trouxestes dentre vossos irmãos, pois o ardor da ira do Senhor está sobre vós.</w:t>
      </w:r>
    </w:p>
    <w:p>
      <w:pPr>
        <w:rPr>
          <w:rFonts w:ascii="Trebuchet MS" w:hAnsi="Trebuchet MS"/>
          <w:color w:val="000000"/>
          <w:sz w:val="20"/>
          <w:szCs w:val="20"/>
        </w:rPr>
      </w:pPr>
      <w:r>
        <w:rPr>
          <w:rFonts w:ascii="Trebuchet MS" w:hAnsi="Trebuchet MS"/>
          <w:color w:val="000000"/>
          <w:sz w:val="20"/>
          <w:szCs w:val="20"/>
        </w:rPr>
        <w:t>12 Então alguns dos chefes dos efraimitas, a saber, Azarias, filho de Joanã, Berequias, filho de Mesilemote, Jeizquias, filho de Salum, e Amasa, filho de Hadlai, se levantaram contra os que voltavam da guerra,</w:t>
      </w:r>
    </w:p>
    <w:p>
      <w:pPr>
        <w:rPr>
          <w:rFonts w:ascii="Trebuchet MS" w:hAnsi="Trebuchet MS"/>
          <w:color w:val="000000"/>
          <w:sz w:val="20"/>
          <w:szCs w:val="20"/>
        </w:rPr>
      </w:pPr>
      <w:r>
        <w:rPr>
          <w:rFonts w:ascii="Trebuchet MS" w:hAnsi="Trebuchet MS"/>
          <w:color w:val="000000"/>
          <w:sz w:val="20"/>
          <w:szCs w:val="20"/>
        </w:rPr>
        <w:t>13 e lhes disseram: Não fareis entrar aqui estes cativos; porque, além da nossa culpa contra o Senhor, o que vós quereis fazer acrescentaria mais a nossos pecados e a nossas culpas; pois já temos grande culpa, e o ardor da ira do Senhor está sobre Israel.</w:t>
      </w:r>
    </w:p>
    <w:p>
      <w:pPr>
        <w:rPr>
          <w:rFonts w:ascii="Trebuchet MS" w:hAnsi="Trebuchet MS"/>
          <w:color w:val="000000"/>
          <w:sz w:val="20"/>
          <w:szCs w:val="20"/>
        </w:rPr>
      </w:pPr>
      <w:r>
        <w:rPr>
          <w:rFonts w:ascii="Trebuchet MS" w:hAnsi="Trebuchet MS"/>
          <w:color w:val="000000"/>
          <w:sz w:val="20"/>
          <w:szCs w:val="20"/>
        </w:rPr>
        <w:t>14 Então os homens armados deixaram os cativos e o despojo diante dos príncipes e de toda a congregação.</w:t>
      </w:r>
    </w:p>
    <w:p>
      <w:pPr>
        <w:rPr>
          <w:rFonts w:ascii="Trebuchet MS" w:hAnsi="Trebuchet MS"/>
          <w:color w:val="000000"/>
          <w:sz w:val="20"/>
          <w:szCs w:val="20"/>
        </w:rPr>
      </w:pPr>
      <w:r>
        <w:rPr>
          <w:rFonts w:ascii="Trebuchet MS" w:hAnsi="Trebuchet MS"/>
          <w:color w:val="000000"/>
          <w:sz w:val="20"/>
          <w:szCs w:val="20"/>
        </w:rPr>
        <w:t>15 E os homens já mencionados por nome se levantaram e tomaram os cativos, e vestiram do despojo a todos os que dentre eles estavam nus; vestiram-nos, e os calçaram, e lhes deram de comer e de beber, e os ungiram; e, levando sobre jumentos todos os que estavam fracos, conduziram-nos a Jericó, a cidade das palmeiras, a seus irmãos. Depois voltaram para Samária.</w:t>
      </w:r>
    </w:p>
    <w:p>
      <w:pPr>
        <w:rPr>
          <w:rFonts w:ascii="Trebuchet MS" w:hAnsi="Trebuchet MS"/>
          <w:color w:val="000000"/>
          <w:sz w:val="20"/>
          <w:szCs w:val="20"/>
        </w:rPr>
      </w:pPr>
      <w:r>
        <w:rPr>
          <w:rFonts w:ascii="Trebuchet MS" w:hAnsi="Trebuchet MS"/>
          <w:color w:val="000000"/>
          <w:sz w:val="20"/>
          <w:szCs w:val="20"/>
        </w:rPr>
        <w:t>16 Naquele tempo o rei Acaz mandou pedir socorro ao rei da Assíria.</w:t>
      </w:r>
    </w:p>
    <w:p>
      <w:pPr>
        <w:rPr>
          <w:rFonts w:ascii="Trebuchet MS" w:hAnsi="Trebuchet MS"/>
          <w:color w:val="000000"/>
          <w:sz w:val="20"/>
          <w:szCs w:val="20"/>
        </w:rPr>
      </w:pPr>
      <w:r>
        <w:rPr>
          <w:rFonts w:ascii="Trebuchet MS" w:hAnsi="Trebuchet MS"/>
          <w:color w:val="000000"/>
          <w:sz w:val="20"/>
          <w:szCs w:val="20"/>
        </w:rPr>
        <w:t>17 Pois de novo os edomeus, tendo invadido Judá, a derrotaram e levaram prisioneiros.</w:t>
      </w:r>
    </w:p>
    <w:p>
      <w:pPr>
        <w:rPr>
          <w:rFonts w:ascii="Trebuchet MS" w:hAnsi="Trebuchet MS"/>
          <w:color w:val="000000"/>
          <w:sz w:val="20"/>
          <w:szCs w:val="20"/>
        </w:rPr>
      </w:pPr>
      <w:r>
        <w:rPr>
          <w:rFonts w:ascii="Trebuchet MS" w:hAnsi="Trebuchet MS"/>
          <w:color w:val="000000"/>
          <w:sz w:val="20"/>
          <w:szCs w:val="20"/>
        </w:rPr>
        <w:t>18 Também os filisteus tinham invadido as cidades da baixada e do sul de Judá, e tinham tomado Bete-Semes, Aijalom, Gederote, Socó e suas aldeias, Timna e suas aldeias, e Ginzo e suas aldeias, estabelecendo-se ali.</w:t>
      </w:r>
    </w:p>
    <w:p>
      <w:pPr>
        <w:rPr>
          <w:rFonts w:ascii="Trebuchet MS" w:hAnsi="Trebuchet MS"/>
          <w:color w:val="000000"/>
          <w:sz w:val="20"/>
          <w:szCs w:val="20"/>
        </w:rPr>
      </w:pPr>
      <w:r>
        <w:rPr>
          <w:rFonts w:ascii="Trebuchet MS" w:hAnsi="Trebuchet MS"/>
          <w:color w:val="000000"/>
          <w:sz w:val="20"/>
          <w:szCs w:val="20"/>
        </w:rPr>
        <w:t>19 Pois o Senhor humilhou Judá por causa do rei Acaz, porque este se houve desenfreadamente em Judá, havendo desprezado ao Senhor.</w:t>
      </w:r>
    </w:p>
    <w:p>
      <w:pPr>
        <w:rPr>
          <w:rFonts w:ascii="Trebuchet MS" w:hAnsi="Trebuchet MS"/>
          <w:color w:val="000000"/>
          <w:sz w:val="20"/>
          <w:szCs w:val="20"/>
        </w:rPr>
      </w:pPr>
      <w:r>
        <w:rPr>
          <w:rFonts w:ascii="Trebuchet MS" w:hAnsi="Trebuchet MS"/>
          <w:color w:val="000000"/>
          <w:sz w:val="20"/>
          <w:szCs w:val="20"/>
        </w:rPr>
        <w:t>20 E veio a ele Tilgate-Pilneser, rei da Assíria, e o pôs em aperto, em vez de fortalecê-lo.</w:t>
      </w:r>
    </w:p>
    <w:p>
      <w:pPr>
        <w:rPr>
          <w:rFonts w:ascii="Trebuchet MS" w:hAnsi="Trebuchet MS"/>
          <w:color w:val="000000"/>
          <w:sz w:val="20"/>
          <w:szCs w:val="20"/>
        </w:rPr>
      </w:pPr>
      <w:r>
        <w:rPr>
          <w:rFonts w:ascii="Trebuchet MS" w:hAnsi="Trebuchet MS"/>
          <w:color w:val="000000"/>
          <w:sz w:val="20"/>
          <w:szCs w:val="20"/>
        </w:rPr>
        <w:t>21 Pois Acaz saqueou a casa do Senhor, e a casa do rei, e dos príncipes, e deu os despojos por tributo ao rei da Assíria; porém isso não o ajudou.</w:t>
      </w:r>
    </w:p>
    <w:p>
      <w:pPr>
        <w:rPr>
          <w:rFonts w:ascii="Trebuchet MS" w:hAnsi="Trebuchet MS"/>
          <w:color w:val="000000"/>
          <w:sz w:val="20"/>
          <w:szCs w:val="20"/>
        </w:rPr>
      </w:pPr>
      <w:r>
        <w:rPr>
          <w:rFonts w:ascii="Trebuchet MS" w:hAnsi="Trebuchet MS"/>
          <w:color w:val="000000"/>
          <w:sz w:val="20"/>
          <w:szCs w:val="20"/>
        </w:rPr>
        <w:t>22 No tempo da sua angústia houve-se com ainda maior desprezo pelo Senhor, este mesmo rei Acaz.</w:t>
      </w:r>
    </w:p>
    <w:p>
      <w:pPr>
        <w:rPr>
          <w:rFonts w:ascii="Trebuchet MS" w:hAnsi="Trebuchet MS"/>
          <w:color w:val="000000"/>
          <w:sz w:val="20"/>
          <w:szCs w:val="20"/>
        </w:rPr>
      </w:pPr>
      <w:r>
        <w:rPr>
          <w:rFonts w:ascii="Trebuchet MS" w:hAnsi="Trebuchet MS"/>
          <w:color w:val="000000"/>
          <w:sz w:val="20"/>
          <w:szCs w:val="20"/>
        </w:rPr>
        <w:t>23 Pois sacrificou aos deuses de Damasco, que o tinham derrotado, e disse: Visto que os deuses dos reis da Síria os ajudam, portanto eu lhes sacrificarei, para que me ajudem a mim. Eles, porém, foram a ruína dele e de todo o Israel.</w:t>
      </w:r>
    </w:p>
    <w:p>
      <w:pPr>
        <w:rPr>
          <w:rFonts w:ascii="Trebuchet MS" w:hAnsi="Trebuchet MS"/>
          <w:color w:val="000000"/>
          <w:sz w:val="20"/>
          <w:szCs w:val="20"/>
        </w:rPr>
      </w:pPr>
      <w:r>
        <w:rPr>
          <w:rFonts w:ascii="Trebuchet MS" w:hAnsi="Trebuchet MS"/>
          <w:color w:val="000000"/>
          <w:sz w:val="20"/>
          <w:szCs w:val="20"/>
        </w:rPr>
        <w:t>24 Ajuntou Acaz os utensílios da casa de Deus, fê-los em pedaços, e fechou as portas da casa do Senhor; e fez para si altares em todos os cantos de Jerusalém.</w:t>
      </w:r>
    </w:p>
    <w:p>
      <w:pPr>
        <w:rPr>
          <w:rFonts w:ascii="Trebuchet MS" w:hAnsi="Trebuchet MS"/>
          <w:color w:val="000000"/>
          <w:sz w:val="20"/>
          <w:szCs w:val="20"/>
        </w:rPr>
      </w:pPr>
      <w:r>
        <w:rPr>
          <w:rFonts w:ascii="Trebuchet MS" w:hAnsi="Trebuchet MS"/>
          <w:color w:val="000000"/>
          <w:sz w:val="20"/>
          <w:szCs w:val="20"/>
        </w:rPr>
        <w:t>25 Também em cada cidade de Judá fez altos para queimar incenso a outros deuses, assim provocando à ira o Senhor, Deus de seus pais.</w:t>
      </w:r>
    </w:p>
    <w:p>
      <w:pPr>
        <w:rPr>
          <w:rFonts w:ascii="Trebuchet MS" w:hAnsi="Trebuchet MS"/>
          <w:color w:val="000000"/>
          <w:sz w:val="20"/>
          <w:szCs w:val="20"/>
        </w:rPr>
      </w:pPr>
      <w:r>
        <w:rPr>
          <w:rFonts w:ascii="Trebuchet MS" w:hAnsi="Trebuchet MS"/>
          <w:color w:val="000000"/>
          <w:sz w:val="20"/>
          <w:szCs w:val="20"/>
        </w:rPr>
        <w:t>26 Ora, o restante dos seus atos e de todos os seus caminhos, desde os primeiros até os últimos, eis que está escrito no livro dos reis de Judá e de Israel.</w:t>
      </w:r>
    </w:p>
    <w:p>
      <w:pPr>
        <w:rPr>
          <w:rFonts w:ascii="Trebuchet MS" w:hAnsi="Trebuchet MS"/>
          <w:color w:val="000000"/>
          <w:sz w:val="20"/>
          <w:szCs w:val="20"/>
        </w:rPr>
      </w:pPr>
      <w:r>
        <w:rPr>
          <w:rFonts w:ascii="Trebuchet MS" w:hAnsi="Trebuchet MS"/>
          <w:color w:val="000000"/>
          <w:sz w:val="20"/>
          <w:szCs w:val="20"/>
        </w:rPr>
        <w:t>27 E Acaz dormiu com seus pais, e o sepultaram na cidade, em Jerusalém; pois não o puseram nos sepulcros dos reis de Israel. E Ezequias, seu filho, reinou em seu lugar.</w:t>
      </w:r>
    </w:p>
    <w:p>
      <w:pPr>
        <w:pStyle w:val="P13"/>
        <w:rPr>
          <w:rFonts w:ascii="Trebuchet MS" w:hAnsi="Trebuchet MS"/>
          <w:color w:val="000000"/>
          <w:sz w:val="22"/>
          <w:szCs w:val="22"/>
        </w:rPr>
      </w:pPr>
      <w:bookmarkStart w:id="429" w:name="_Toc147528353"/>
      <w:r>
        <w:rPr>
          <w:rFonts w:ascii="Trebuchet MS" w:hAnsi="Trebuchet MS"/>
          <w:color w:val="000000"/>
          <w:sz w:val="22"/>
          <w:szCs w:val="22"/>
        </w:rPr>
        <w:t xml:space="preserve"> II CRÔNICAS 29</w:t>
      </w:r>
      <w:bookmarkEnd w:id="429"/>
    </w:p>
    <w:p>
      <w:pPr>
        <w:rPr>
          <w:rFonts w:ascii="Trebuchet MS" w:hAnsi="Trebuchet MS"/>
          <w:color w:val="000000"/>
          <w:sz w:val="20"/>
          <w:szCs w:val="20"/>
        </w:rPr>
      </w:pPr>
      <w:r>
        <w:rPr>
          <w:rFonts w:ascii="Trebuchet MS" w:hAnsi="Trebuchet MS"/>
          <w:color w:val="000000"/>
          <w:sz w:val="20"/>
          <w:szCs w:val="20"/>
        </w:rPr>
        <w:t>1 Ezequias começou a reinar quando tinha vinte e cinco anos; e reinou vinte e nove anos em Jerusalém. E o nome de sua mãe era Abia, filha de Zacarias.</w:t>
      </w:r>
    </w:p>
    <w:p>
      <w:pPr>
        <w:rPr>
          <w:rFonts w:ascii="Trebuchet MS" w:hAnsi="Trebuchet MS"/>
          <w:color w:val="000000"/>
          <w:sz w:val="20"/>
          <w:szCs w:val="20"/>
        </w:rPr>
      </w:pPr>
      <w:r>
        <w:rPr>
          <w:rFonts w:ascii="Trebuchet MS" w:hAnsi="Trebuchet MS"/>
          <w:color w:val="000000"/>
          <w:sz w:val="20"/>
          <w:szCs w:val="20"/>
        </w:rPr>
        <w:t>2 Ele fez o que era reto aos olhos do Senhor, conforme tudo quanto fizera Davi, seu pai.</w:t>
      </w:r>
    </w:p>
    <w:p>
      <w:pPr>
        <w:rPr>
          <w:rFonts w:ascii="Trebuchet MS" w:hAnsi="Trebuchet MS"/>
          <w:color w:val="000000"/>
          <w:sz w:val="20"/>
          <w:szCs w:val="20"/>
        </w:rPr>
      </w:pPr>
      <w:r>
        <w:rPr>
          <w:rFonts w:ascii="Trebuchet MS" w:hAnsi="Trebuchet MS"/>
          <w:color w:val="000000"/>
          <w:sz w:val="20"/>
          <w:szCs w:val="20"/>
        </w:rPr>
        <w:t>3 Pois ele, no primeiro ano do seu reinado, no primeiro mês, abriu as portas da casa do Senhor, e as reparou.</w:t>
      </w:r>
    </w:p>
    <w:p>
      <w:pPr>
        <w:rPr>
          <w:rFonts w:ascii="Trebuchet MS" w:hAnsi="Trebuchet MS"/>
          <w:color w:val="000000"/>
          <w:sz w:val="20"/>
          <w:szCs w:val="20"/>
        </w:rPr>
      </w:pPr>
      <w:r>
        <w:rPr>
          <w:rFonts w:ascii="Trebuchet MS" w:hAnsi="Trebuchet MS"/>
          <w:color w:val="000000"/>
          <w:sz w:val="20"/>
          <w:szCs w:val="20"/>
        </w:rPr>
        <w:t>4 Fez vir os sacerdotes e os levitas e, ajuntando-os na praça oriental,</w:t>
      </w:r>
    </w:p>
    <w:p>
      <w:pPr>
        <w:rPr>
          <w:rFonts w:ascii="Trebuchet MS" w:hAnsi="Trebuchet MS"/>
          <w:color w:val="000000"/>
          <w:sz w:val="20"/>
          <w:szCs w:val="20"/>
        </w:rPr>
      </w:pPr>
      <w:r>
        <w:rPr>
          <w:rFonts w:ascii="Trebuchet MS" w:hAnsi="Trebuchet MS"/>
          <w:color w:val="000000"/>
          <w:sz w:val="20"/>
          <w:szCs w:val="20"/>
        </w:rPr>
        <w:t>5 disse-lhes: Ouvi-me, ó levitas; santificai-vos agora, e santificai a casa do Senhor, Deus de vossos pais, e tirai do santo lugar a imundícia.</w:t>
      </w:r>
    </w:p>
    <w:p>
      <w:pPr>
        <w:rPr>
          <w:rFonts w:ascii="Trebuchet MS" w:hAnsi="Trebuchet MS"/>
          <w:color w:val="000000"/>
          <w:sz w:val="20"/>
          <w:szCs w:val="20"/>
        </w:rPr>
      </w:pPr>
      <w:r>
        <w:rPr>
          <w:rFonts w:ascii="Trebuchet MS" w:hAnsi="Trebuchet MS"/>
          <w:color w:val="000000"/>
          <w:sz w:val="20"/>
          <w:szCs w:val="20"/>
        </w:rPr>
        <w:t>6 Porque nossos pais se houveram traiçoeiramente, e fizeram o que era mau aos olhos do Senhor nosso Deus; deixaram-no e, desviando os seus rostos da habitação do Senhor, voltaram-lhe as costas.</w:t>
      </w:r>
    </w:p>
    <w:p>
      <w:pPr>
        <w:rPr>
          <w:rFonts w:ascii="Trebuchet MS" w:hAnsi="Trebuchet MS"/>
          <w:color w:val="000000"/>
          <w:sz w:val="20"/>
          <w:szCs w:val="20"/>
        </w:rPr>
      </w:pPr>
      <w:r>
        <w:rPr>
          <w:rFonts w:ascii="Trebuchet MS" w:hAnsi="Trebuchet MS"/>
          <w:color w:val="000000"/>
          <w:sz w:val="20"/>
          <w:szCs w:val="20"/>
        </w:rPr>
        <w:t>7 Também fecharam as portas do alpendre, apagaram as lâmpadas, e não queimaram incenso nem ofereceram holocaustos no santo lugar ao Deus de Israel.</w:t>
      </w:r>
    </w:p>
    <w:p>
      <w:pPr>
        <w:rPr>
          <w:rFonts w:ascii="Trebuchet MS" w:hAnsi="Trebuchet MS"/>
          <w:color w:val="000000"/>
          <w:sz w:val="20"/>
          <w:szCs w:val="20"/>
        </w:rPr>
      </w:pPr>
      <w:r>
        <w:rPr>
          <w:rFonts w:ascii="Trebuchet MS" w:hAnsi="Trebuchet MS"/>
          <w:color w:val="000000"/>
          <w:sz w:val="20"/>
          <w:szCs w:val="20"/>
        </w:rPr>
        <w:t>8 Pelo que veio a ira do Senhor sobre Judá e Jerusalém, e ele os entregou para serem motivo de espanto, de admiração e de escárnio, como vós o estais vendo com os vossos olhos.</w:t>
      </w:r>
    </w:p>
    <w:p>
      <w:pPr>
        <w:rPr>
          <w:rFonts w:ascii="Trebuchet MS" w:hAnsi="Trebuchet MS"/>
          <w:color w:val="000000"/>
          <w:sz w:val="20"/>
          <w:szCs w:val="20"/>
        </w:rPr>
      </w:pPr>
      <w:r>
        <w:rPr>
          <w:rFonts w:ascii="Trebuchet MS" w:hAnsi="Trebuchet MS"/>
          <w:color w:val="000000"/>
          <w:sz w:val="20"/>
          <w:szCs w:val="20"/>
        </w:rPr>
        <w:t>9 Porque eis que nossos pais caíram à espada, e nossos filhos, nossas filhas e nossas mulheres estão por isso em cativeiro.</w:t>
      </w:r>
    </w:p>
    <w:p>
      <w:pPr>
        <w:rPr>
          <w:rFonts w:ascii="Trebuchet MS" w:hAnsi="Trebuchet MS"/>
          <w:color w:val="000000"/>
          <w:sz w:val="20"/>
          <w:szCs w:val="20"/>
        </w:rPr>
      </w:pPr>
      <w:r>
        <w:rPr>
          <w:rFonts w:ascii="Trebuchet MS" w:hAnsi="Trebuchet MS"/>
          <w:color w:val="000000"/>
          <w:sz w:val="20"/>
          <w:szCs w:val="20"/>
        </w:rPr>
        <w:t>10 Agora tenho no coração o propósito de fazer um pacto com o Senhor, Deus de Israel, para que se desvie de nós o ardor da sua ira.</w:t>
      </w:r>
    </w:p>
    <w:p>
      <w:pPr>
        <w:rPr>
          <w:rFonts w:ascii="Trebuchet MS" w:hAnsi="Trebuchet MS"/>
          <w:color w:val="000000"/>
          <w:sz w:val="20"/>
          <w:szCs w:val="20"/>
        </w:rPr>
      </w:pPr>
      <w:r>
        <w:rPr>
          <w:rFonts w:ascii="Trebuchet MS" w:hAnsi="Trebuchet MS"/>
          <w:color w:val="000000"/>
          <w:sz w:val="20"/>
          <w:szCs w:val="20"/>
        </w:rPr>
        <w:t>11 Filhos meus, não sejais negligentes, pois o Senhor vos escolheu para estardes diante dele a fim de o servir, e para serdes seus ministros e queimardes incenso.</w:t>
      </w:r>
    </w:p>
    <w:p>
      <w:pPr>
        <w:rPr>
          <w:rFonts w:ascii="Trebuchet MS" w:hAnsi="Trebuchet MS"/>
          <w:color w:val="000000"/>
          <w:sz w:val="20"/>
          <w:szCs w:val="20"/>
        </w:rPr>
      </w:pPr>
      <w:r>
        <w:rPr>
          <w:rFonts w:ascii="Trebuchet MS" w:hAnsi="Trebuchet MS"/>
          <w:color w:val="000000"/>
          <w:sz w:val="20"/>
          <w:szCs w:val="20"/>
        </w:rPr>
        <w:t>12 Então se levantaram os levitas: Maate, filho de Amasai, e Joel, filho de Azarias, dos filhos dos coatitas; e dos filhos de Merári: Quis, filho de Abdi, e Azurias, filho de Jealelel; e dos gersonitas: Joá, filho de Zima, e Edem filho de Joá;</w:t>
      </w:r>
    </w:p>
    <w:p>
      <w:pPr>
        <w:rPr>
          <w:rFonts w:ascii="Trebuchet MS" w:hAnsi="Trebuchet MS"/>
          <w:color w:val="000000"/>
          <w:sz w:val="20"/>
          <w:szCs w:val="20"/>
        </w:rPr>
      </w:pPr>
      <w:r>
        <w:rPr>
          <w:rFonts w:ascii="Trebuchet MS" w:hAnsi="Trebuchet MS"/>
          <w:color w:val="000000"/>
          <w:sz w:val="20"/>
          <w:szCs w:val="20"/>
        </w:rPr>
        <w:t>13 e dos filhos de Elizafã: Sínri e Jeuel; dos filhos de Asafe; Zacarias e Matanias;</w:t>
      </w:r>
    </w:p>
    <w:p>
      <w:pPr>
        <w:rPr>
          <w:rFonts w:ascii="Trebuchet MS" w:hAnsi="Trebuchet MS"/>
          <w:color w:val="000000"/>
          <w:sz w:val="20"/>
          <w:szCs w:val="20"/>
        </w:rPr>
      </w:pPr>
      <w:r>
        <w:rPr>
          <w:rFonts w:ascii="Trebuchet MS" w:hAnsi="Trebuchet MS"/>
          <w:color w:val="000000"/>
          <w:sz w:val="20"/>
          <w:szCs w:val="20"/>
        </w:rPr>
        <w:t>14 e dos filhos de Hemã: Jeuel e Simei; e dos filhos de Jedutun: Semaías e Uziel.</w:t>
      </w:r>
    </w:p>
    <w:p>
      <w:pPr>
        <w:rPr>
          <w:rFonts w:ascii="Trebuchet MS" w:hAnsi="Trebuchet MS"/>
          <w:color w:val="000000"/>
          <w:sz w:val="20"/>
          <w:szCs w:val="20"/>
        </w:rPr>
      </w:pPr>
      <w:r>
        <w:rPr>
          <w:rFonts w:ascii="Trebuchet MS" w:hAnsi="Trebuchet MS"/>
          <w:color w:val="000000"/>
          <w:sz w:val="20"/>
          <w:szCs w:val="20"/>
        </w:rPr>
        <w:t>15 Ajuntaram seus irmãos, santificaram-se e entraram conforme a ordem do rei, segundo as palavras do Senhor, para purificarem a casa do Senhor.</w:t>
      </w:r>
    </w:p>
    <w:p>
      <w:pPr>
        <w:rPr>
          <w:rFonts w:ascii="Trebuchet MS" w:hAnsi="Trebuchet MS"/>
          <w:color w:val="000000"/>
          <w:sz w:val="20"/>
          <w:szCs w:val="20"/>
        </w:rPr>
      </w:pPr>
      <w:r>
        <w:rPr>
          <w:rFonts w:ascii="Trebuchet MS" w:hAnsi="Trebuchet MS"/>
          <w:color w:val="000000"/>
          <w:sz w:val="20"/>
          <w:szCs w:val="20"/>
        </w:rPr>
        <w:t>16 Também os sacerdotes entraram na parte interior da casa do Senhor para a limparem, e tirarem para fora, ao átrio da casa do Senhor, toda a imundícia que acharem no templo do Senhor; e os levitas a tomaram e a levaram para fora, ao ribeiro de Cedrom.</w:t>
      </w:r>
    </w:p>
    <w:p>
      <w:pPr>
        <w:rPr>
          <w:rFonts w:ascii="Trebuchet MS" w:hAnsi="Trebuchet MS"/>
          <w:color w:val="000000"/>
          <w:sz w:val="20"/>
          <w:szCs w:val="20"/>
        </w:rPr>
      </w:pPr>
      <w:r>
        <w:rPr>
          <w:rFonts w:ascii="Trebuchet MS" w:hAnsi="Trebuchet MS"/>
          <w:color w:val="000000"/>
          <w:sz w:val="20"/>
          <w:szCs w:val="20"/>
        </w:rPr>
        <w:t>17 Começaram a santificá-la no primeiro dia do primeiro mês, e ao oitavo dia do mês chegaram ao alpendre do Senhor, e santificaram a casa do Senhor em oito dias; no décimo sexto dia do primeiro mês acabaram.</w:t>
      </w:r>
    </w:p>
    <w:p>
      <w:pPr>
        <w:rPr>
          <w:rFonts w:ascii="Trebuchet MS" w:hAnsi="Trebuchet MS"/>
          <w:color w:val="000000"/>
          <w:sz w:val="20"/>
          <w:szCs w:val="20"/>
        </w:rPr>
      </w:pPr>
      <w:r>
        <w:rPr>
          <w:rFonts w:ascii="Trebuchet MS" w:hAnsi="Trebuchet MS"/>
          <w:color w:val="000000"/>
          <w:sz w:val="20"/>
          <w:szCs w:val="20"/>
        </w:rPr>
        <w:t>18 Então foram ter com o rei Ezequias no palácio, e disseram: Acabamos de limpar toda a casa do Senhor, como também o altar do holocausto com todos os seus utensílios, e a mesa dos pães da proposição com todos os seus utensílios.</w:t>
      </w:r>
    </w:p>
    <w:p>
      <w:pPr>
        <w:rPr>
          <w:rFonts w:ascii="Trebuchet MS" w:hAnsi="Trebuchet MS"/>
          <w:color w:val="000000"/>
          <w:sz w:val="20"/>
          <w:szCs w:val="20"/>
        </w:rPr>
      </w:pPr>
      <w:r>
        <w:rPr>
          <w:rFonts w:ascii="Trebuchet MS" w:hAnsi="Trebuchet MS"/>
          <w:color w:val="000000"/>
          <w:sz w:val="20"/>
          <w:szCs w:val="20"/>
        </w:rPr>
        <w:t>19 Todos os utensílios que o rei Acaz, no seu reinado, lançou fora, na sua infidelidade, já os preparamos e santificamos; e eis que estão diante do altar do Senhor.</w:t>
      </w:r>
    </w:p>
    <w:p>
      <w:pPr>
        <w:rPr>
          <w:rFonts w:ascii="Trebuchet MS" w:hAnsi="Trebuchet MS"/>
          <w:color w:val="000000"/>
          <w:sz w:val="20"/>
          <w:szCs w:val="20"/>
        </w:rPr>
      </w:pPr>
      <w:r>
        <w:rPr>
          <w:rFonts w:ascii="Trebuchet MS" w:hAnsi="Trebuchet MS"/>
          <w:color w:val="000000"/>
          <w:sz w:val="20"/>
          <w:szCs w:val="20"/>
        </w:rPr>
        <w:t>20 Então o rei Ezequias se levantou de madrugada, e ajuntou os príncipes da cidade e subiu à casa do Senhor.</w:t>
      </w:r>
    </w:p>
    <w:p>
      <w:pPr>
        <w:rPr>
          <w:rFonts w:ascii="Trebuchet MS" w:hAnsi="Trebuchet MS"/>
          <w:color w:val="000000"/>
          <w:sz w:val="20"/>
          <w:szCs w:val="20"/>
        </w:rPr>
      </w:pPr>
      <w:r>
        <w:rPr>
          <w:rFonts w:ascii="Trebuchet MS" w:hAnsi="Trebuchet MS"/>
          <w:color w:val="000000"/>
          <w:sz w:val="20"/>
          <w:szCs w:val="20"/>
        </w:rPr>
        <w:t>21 E trouxeram sete novilhos, sete carneiros, sete cordeiros e sete bodes, como oferta pelo pecado a favor do reino, e do santuário e de Judá; e o rei deu ordem aos sacerdotes, filhos de Arão, que os oferecessem sobre o altar do Senhor.</w:t>
      </w:r>
    </w:p>
    <w:p>
      <w:pPr>
        <w:rPr>
          <w:rFonts w:ascii="Trebuchet MS" w:hAnsi="Trebuchet MS"/>
          <w:color w:val="000000"/>
          <w:sz w:val="20"/>
          <w:szCs w:val="20"/>
        </w:rPr>
      </w:pPr>
      <w:r>
        <w:rPr>
          <w:rFonts w:ascii="Trebuchet MS" w:hAnsi="Trebuchet MS"/>
          <w:color w:val="000000"/>
          <w:sz w:val="20"/>
          <w:szCs w:val="20"/>
        </w:rPr>
        <w:t>22 Os sacerdotes pois imolaram os novilhos, e tomando o sangue o espargiram sobre o altar; também imolaram os carneiros, e espargiram o sangue sobre o altar; semelhantemente imolaram os cordeiros, e espargiram o sangue sobre o altar.</w:t>
      </w:r>
    </w:p>
    <w:p>
      <w:pPr>
        <w:rPr>
          <w:rFonts w:ascii="Trebuchet MS" w:hAnsi="Trebuchet MS"/>
          <w:color w:val="000000"/>
          <w:sz w:val="20"/>
          <w:szCs w:val="20"/>
        </w:rPr>
      </w:pPr>
      <w:r>
        <w:rPr>
          <w:rFonts w:ascii="Trebuchet MS" w:hAnsi="Trebuchet MS"/>
          <w:color w:val="000000"/>
          <w:sz w:val="20"/>
          <w:szCs w:val="20"/>
        </w:rPr>
        <w:t>23 Então trouxeram os bodes, como oferta pelo pecado, perante o rei e a congregação, que lhes impuseram as mãos;</w:t>
      </w:r>
    </w:p>
    <w:p>
      <w:pPr>
        <w:rPr>
          <w:rFonts w:ascii="Trebuchet MS" w:hAnsi="Trebuchet MS"/>
          <w:color w:val="000000"/>
          <w:sz w:val="20"/>
          <w:szCs w:val="20"/>
        </w:rPr>
      </w:pPr>
      <w:r>
        <w:rPr>
          <w:rFonts w:ascii="Trebuchet MS" w:hAnsi="Trebuchet MS"/>
          <w:color w:val="000000"/>
          <w:sz w:val="20"/>
          <w:szCs w:val="20"/>
        </w:rPr>
        <w:t>24 e os sacerdotes os imolaram, e com o seu sangue fizeram uma oferta pelo pecado, sobre o altar, para fazer expiação por todo o Israel. Porque o rei tinha ordenado que se fizesse aquele holocausto e aquela oferta pelo pecado por todo o Israel.</w:t>
      </w:r>
    </w:p>
    <w:p>
      <w:pPr>
        <w:rPr>
          <w:rFonts w:ascii="Trebuchet MS" w:hAnsi="Trebuchet MS"/>
          <w:color w:val="000000"/>
          <w:sz w:val="20"/>
          <w:szCs w:val="20"/>
        </w:rPr>
      </w:pPr>
      <w:r>
        <w:rPr>
          <w:rFonts w:ascii="Trebuchet MS" w:hAnsi="Trebuchet MS"/>
          <w:color w:val="000000"/>
          <w:sz w:val="20"/>
          <w:szCs w:val="20"/>
        </w:rPr>
        <w:t>25 Também dispôs os levitas na casa do Senhor com címbalos, alaúdes e harpas conforme a ordem de Davi, e de Gade, o vidente do rei, e do profeta Natã; porque esta ordem viera do Senhor, por meio de seus profetas.</w:t>
      </w:r>
    </w:p>
    <w:p>
      <w:pPr>
        <w:rPr>
          <w:rFonts w:ascii="Trebuchet MS" w:hAnsi="Trebuchet MS"/>
          <w:color w:val="000000"/>
          <w:sz w:val="20"/>
          <w:szCs w:val="20"/>
        </w:rPr>
      </w:pPr>
      <w:r>
        <w:rPr>
          <w:rFonts w:ascii="Trebuchet MS" w:hAnsi="Trebuchet MS"/>
          <w:color w:val="000000"/>
          <w:sz w:val="20"/>
          <w:szCs w:val="20"/>
        </w:rPr>
        <w:t>26 E os levitas estavam em pé com os instrumentos de Davi, e os sacerdotes com as trombetas.</w:t>
      </w:r>
    </w:p>
    <w:p>
      <w:pPr>
        <w:rPr>
          <w:rFonts w:ascii="Trebuchet MS" w:hAnsi="Trebuchet MS"/>
          <w:color w:val="000000"/>
          <w:sz w:val="20"/>
          <w:szCs w:val="20"/>
        </w:rPr>
      </w:pPr>
      <w:r>
        <w:rPr>
          <w:rFonts w:ascii="Trebuchet MS" w:hAnsi="Trebuchet MS"/>
          <w:color w:val="000000"/>
          <w:sz w:val="20"/>
          <w:szCs w:val="20"/>
        </w:rPr>
        <w:t>27 E Ezequias ordenou que se oferecesse o holocausto sobre o altar; e quando começou o holocausto, começou também o canto do Senhor, ao som das trombetas e dos instrumentos de Davi, rei de Israel.</w:t>
      </w:r>
    </w:p>
    <w:p>
      <w:pPr>
        <w:rPr>
          <w:rFonts w:ascii="Trebuchet MS" w:hAnsi="Trebuchet MS"/>
          <w:color w:val="000000"/>
          <w:sz w:val="20"/>
          <w:szCs w:val="20"/>
        </w:rPr>
      </w:pPr>
      <w:r>
        <w:rPr>
          <w:rFonts w:ascii="Trebuchet MS" w:hAnsi="Trebuchet MS"/>
          <w:color w:val="000000"/>
          <w:sz w:val="20"/>
          <w:szCs w:val="20"/>
        </w:rPr>
        <w:t>28 Então toda a congregação adorava, e os cantores cantavam, e os trombeteiros tocavam; tudo isso continuou até se acabar o holocausto.</w:t>
      </w:r>
    </w:p>
    <w:p>
      <w:pPr>
        <w:rPr>
          <w:rFonts w:ascii="Trebuchet MS" w:hAnsi="Trebuchet MS"/>
          <w:color w:val="000000"/>
          <w:sz w:val="20"/>
          <w:szCs w:val="20"/>
        </w:rPr>
      </w:pPr>
      <w:r>
        <w:rPr>
          <w:rFonts w:ascii="Trebuchet MS" w:hAnsi="Trebuchet MS"/>
          <w:color w:val="000000"/>
          <w:sz w:val="20"/>
          <w:szCs w:val="20"/>
        </w:rPr>
        <w:t>29 Tendo eles acabado de fazer a oferta, o rei e todos os que estavam com ele se prostraram e adoraram.</w:t>
      </w:r>
    </w:p>
    <w:p>
      <w:pPr>
        <w:rPr>
          <w:rFonts w:ascii="Trebuchet MS" w:hAnsi="Trebuchet MS"/>
          <w:color w:val="000000"/>
          <w:sz w:val="20"/>
          <w:szCs w:val="20"/>
        </w:rPr>
      </w:pPr>
      <w:r>
        <w:rPr>
          <w:rFonts w:ascii="Trebuchet MS" w:hAnsi="Trebuchet MS"/>
          <w:color w:val="000000"/>
          <w:sz w:val="20"/>
          <w:szCs w:val="20"/>
        </w:rPr>
        <w:t>30 E o rei Ezequias e os príncipes ordenaram aos levitas que louvassem ao Senhor com as palavras de Davi, e de Asafe, o vidente. E eles cantaram louvores com alegria, e se inclinaram e adoraram.</w:t>
      </w:r>
    </w:p>
    <w:p>
      <w:pPr>
        <w:rPr>
          <w:rFonts w:ascii="Trebuchet MS" w:hAnsi="Trebuchet MS"/>
          <w:color w:val="000000"/>
          <w:sz w:val="20"/>
          <w:szCs w:val="20"/>
        </w:rPr>
      </w:pPr>
      <w:r>
        <w:rPr>
          <w:rFonts w:ascii="Trebuchet MS" w:hAnsi="Trebuchet MS"/>
          <w:color w:val="000000"/>
          <w:sz w:val="20"/>
          <w:szCs w:val="20"/>
        </w:rPr>
        <w:t>31 Então Ezequias disse: Agora que vos consagrastes ao Senhor chegai-vos e trazei sacrifícios e ofertas em ação de graças a casa do Senhor. E a congregação trouxe sacrifícios e ofertas em ação de graças, e todos os que estavam dispostos de coração trouxeram holocaustos.</w:t>
      </w:r>
    </w:p>
    <w:p>
      <w:pPr>
        <w:rPr>
          <w:rFonts w:ascii="Trebuchet MS" w:hAnsi="Trebuchet MS"/>
          <w:color w:val="000000"/>
          <w:sz w:val="20"/>
          <w:szCs w:val="20"/>
        </w:rPr>
      </w:pPr>
      <w:r>
        <w:rPr>
          <w:rFonts w:ascii="Trebuchet MS" w:hAnsi="Trebuchet MS"/>
          <w:color w:val="000000"/>
          <w:sz w:val="20"/>
          <w:szCs w:val="20"/>
        </w:rPr>
        <w:t>32 E o número dos holocaustos que a congregação trouxe foi de setenta novilhos, cem carneiros e duzentos cordeiros, tudo isso em holocausto ao Senhor.</w:t>
      </w:r>
    </w:p>
    <w:p>
      <w:pPr>
        <w:rPr>
          <w:rFonts w:ascii="Trebuchet MS" w:hAnsi="Trebuchet MS"/>
          <w:color w:val="000000"/>
          <w:sz w:val="20"/>
          <w:szCs w:val="20"/>
        </w:rPr>
      </w:pPr>
      <w:r>
        <w:rPr>
          <w:rFonts w:ascii="Trebuchet MS" w:hAnsi="Trebuchet MS"/>
          <w:color w:val="000000"/>
          <w:sz w:val="20"/>
          <w:szCs w:val="20"/>
        </w:rPr>
        <w:t>33 Houve também, de coisas consagradas, seiscentos bois e três mil ovelhas.</w:t>
      </w:r>
    </w:p>
    <w:p>
      <w:pPr>
        <w:rPr>
          <w:rFonts w:ascii="Trebuchet MS" w:hAnsi="Trebuchet MS"/>
          <w:color w:val="000000"/>
          <w:sz w:val="20"/>
          <w:szCs w:val="20"/>
        </w:rPr>
      </w:pPr>
      <w:r>
        <w:rPr>
          <w:rFonts w:ascii="Trebuchet MS" w:hAnsi="Trebuchet MS"/>
          <w:color w:val="000000"/>
          <w:sz w:val="20"/>
          <w:szCs w:val="20"/>
        </w:rPr>
        <w:t>34 Eram, porém, mui poucos os sacerdotes, de modo que não podiam esfolar todos os holocaustos; pelo que seus irmãos, os levitas, os ajudaram, até se acabar a obra, e até que os outros sacerdotes se santificassem, pois os levitas foram mais retos de coração, para se santificarem, do que os sacerdotes.</w:t>
      </w:r>
    </w:p>
    <w:p>
      <w:pPr>
        <w:rPr>
          <w:rFonts w:ascii="Trebuchet MS" w:hAnsi="Trebuchet MS"/>
          <w:color w:val="000000"/>
          <w:sz w:val="20"/>
          <w:szCs w:val="20"/>
        </w:rPr>
      </w:pPr>
      <w:r>
        <w:rPr>
          <w:rFonts w:ascii="Trebuchet MS" w:hAnsi="Trebuchet MS"/>
          <w:color w:val="000000"/>
          <w:sz w:val="20"/>
          <w:szCs w:val="20"/>
        </w:rPr>
        <w:t>35 E houve também holocaustos em abundância, juntamente com a gordura das ofertas pacíficas, e com as ofertas de libação para cada holocausto. Assim se restabeleceu o ministério da casa do Senhor.</w:t>
      </w:r>
    </w:p>
    <w:p>
      <w:pPr>
        <w:rPr>
          <w:rFonts w:ascii="Trebuchet MS" w:hAnsi="Trebuchet MS"/>
          <w:color w:val="000000"/>
          <w:sz w:val="20"/>
          <w:szCs w:val="20"/>
        </w:rPr>
      </w:pPr>
      <w:r>
        <w:rPr>
          <w:rFonts w:ascii="Trebuchet MS" w:hAnsi="Trebuchet MS"/>
          <w:color w:val="000000"/>
          <w:sz w:val="20"/>
          <w:szCs w:val="20"/>
        </w:rPr>
        <w:t>36 E Ezequias regozijou-se, e com ele todo o povo, por causa daquilo que Deus tinha preparado a favor do povo; pois isto se fizera de improviso.</w:t>
      </w:r>
    </w:p>
    <w:p>
      <w:pPr>
        <w:pStyle w:val="P13"/>
        <w:rPr>
          <w:rFonts w:ascii="Trebuchet MS" w:hAnsi="Trebuchet MS"/>
          <w:color w:val="000000"/>
          <w:sz w:val="22"/>
          <w:szCs w:val="22"/>
        </w:rPr>
      </w:pPr>
      <w:bookmarkStart w:id="430" w:name="_Toc147528354"/>
      <w:r>
        <w:rPr>
          <w:rFonts w:ascii="Trebuchet MS" w:hAnsi="Trebuchet MS"/>
          <w:color w:val="000000"/>
          <w:sz w:val="22"/>
          <w:szCs w:val="22"/>
        </w:rPr>
        <w:t xml:space="preserve"> II CRÔNICAS 30</w:t>
      </w:r>
      <w:bookmarkEnd w:id="430"/>
    </w:p>
    <w:p>
      <w:pPr>
        <w:rPr>
          <w:rFonts w:ascii="Trebuchet MS" w:hAnsi="Trebuchet MS"/>
          <w:color w:val="000000"/>
          <w:sz w:val="20"/>
          <w:szCs w:val="20"/>
        </w:rPr>
      </w:pPr>
      <w:r>
        <w:rPr>
          <w:rFonts w:ascii="Trebuchet MS" w:hAnsi="Trebuchet MS"/>
          <w:color w:val="000000"/>
          <w:sz w:val="20"/>
          <w:szCs w:val="20"/>
        </w:rPr>
        <w:t>1 Depois disso Ezequias enviou mensageiros por todo o Israel e Judá, e escreveu cartas a Efraim e a Manassés, para que viessem à casa do Senhor em Jerusalém, a fim de celebrarem a páscoa ao Senhor Deus de Israel.</w:t>
      </w:r>
    </w:p>
    <w:p>
      <w:pPr>
        <w:rPr>
          <w:rFonts w:ascii="Trebuchet MS" w:hAnsi="Trebuchet MS"/>
          <w:color w:val="000000"/>
          <w:sz w:val="20"/>
          <w:szCs w:val="20"/>
        </w:rPr>
      </w:pPr>
      <w:r>
        <w:rPr>
          <w:rFonts w:ascii="Trebuchet MS" w:hAnsi="Trebuchet MS"/>
          <w:color w:val="000000"/>
          <w:sz w:val="20"/>
          <w:szCs w:val="20"/>
        </w:rPr>
        <w:t>2 Pois o rei tivera conselho com os príncipes e com toda a congregação em Jerusalém, para celebrarem a páscoa no segundo mês.</w:t>
      </w:r>
    </w:p>
    <w:p>
      <w:pPr>
        <w:rPr>
          <w:rFonts w:ascii="Trebuchet MS" w:hAnsi="Trebuchet MS"/>
          <w:color w:val="000000"/>
          <w:sz w:val="20"/>
          <w:szCs w:val="20"/>
        </w:rPr>
      </w:pPr>
      <w:r>
        <w:rPr>
          <w:rFonts w:ascii="Trebuchet MS" w:hAnsi="Trebuchet MS"/>
          <w:color w:val="000000"/>
          <w:sz w:val="20"/>
          <w:szCs w:val="20"/>
        </w:rPr>
        <w:t>3 Pois não a puderam celebrar no tempo próprio porque não se tinham santificado sacerdotes em número suficiente, e porque o povo não se tinha ajuntado em Jerusalém.</w:t>
      </w:r>
    </w:p>
    <w:p>
      <w:pPr>
        <w:rPr>
          <w:rFonts w:ascii="Trebuchet MS" w:hAnsi="Trebuchet MS"/>
          <w:color w:val="000000"/>
          <w:sz w:val="20"/>
          <w:szCs w:val="20"/>
        </w:rPr>
      </w:pPr>
      <w:r>
        <w:rPr>
          <w:rFonts w:ascii="Trebuchet MS" w:hAnsi="Trebuchet MS"/>
          <w:color w:val="000000"/>
          <w:sz w:val="20"/>
          <w:szCs w:val="20"/>
        </w:rPr>
        <w:t>4 Isto pareceu bem aos olhos do rei e de toda a congregação.</w:t>
      </w:r>
    </w:p>
    <w:p>
      <w:pPr>
        <w:rPr>
          <w:rFonts w:ascii="Trebuchet MS" w:hAnsi="Trebuchet MS"/>
          <w:color w:val="000000"/>
          <w:sz w:val="20"/>
          <w:szCs w:val="20"/>
        </w:rPr>
      </w:pPr>
      <w:r>
        <w:rPr>
          <w:rFonts w:ascii="Trebuchet MS" w:hAnsi="Trebuchet MS"/>
          <w:color w:val="000000"/>
          <w:sz w:val="20"/>
          <w:szCs w:val="20"/>
        </w:rPr>
        <w:t>5 E decretaram que se fizesse proclamação por todo o Israel, desde Berseba até Dã para que viessem celebrar a páscoa ao Senhor, Deus de Israel, em Jerusalém; porque muitos não a tinham celebrado como está escrito.</w:t>
      </w:r>
    </w:p>
    <w:p>
      <w:pPr>
        <w:rPr>
          <w:rFonts w:ascii="Trebuchet MS" w:hAnsi="Trebuchet MS"/>
          <w:color w:val="000000"/>
          <w:sz w:val="20"/>
          <w:szCs w:val="20"/>
        </w:rPr>
      </w:pPr>
      <w:r>
        <w:rPr>
          <w:rFonts w:ascii="Trebuchet MS" w:hAnsi="Trebuchet MS"/>
          <w:color w:val="000000"/>
          <w:sz w:val="20"/>
          <w:szCs w:val="20"/>
        </w:rPr>
        <w:t>6 Foram pois, os correios com as cartas, do rei e dos, seus príncipes, por todo o Israel e Judá, segundo a ordem do rei, dizendo: Filhos de Israel, voltai para o Senhor, Deus de Abraão, de Isaque e de Israel, para que ele se volte para o restante de vós que escapastes da mão dos reis da Assíria.</w:t>
      </w:r>
    </w:p>
    <w:p>
      <w:pPr>
        <w:rPr>
          <w:rFonts w:ascii="Trebuchet MS" w:hAnsi="Trebuchet MS"/>
          <w:color w:val="000000"/>
          <w:sz w:val="20"/>
          <w:szCs w:val="20"/>
        </w:rPr>
      </w:pPr>
      <w:r>
        <w:rPr>
          <w:rFonts w:ascii="Trebuchet MS" w:hAnsi="Trebuchet MS"/>
          <w:color w:val="000000"/>
          <w:sz w:val="20"/>
          <w:szCs w:val="20"/>
        </w:rPr>
        <w:t>7 Não sejais como vossos pais e vossos irmãos, que foram infiéis para com o Senhor, Deus de seus pais, de modo que os entregou à desolação como vedes.</w:t>
      </w:r>
    </w:p>
    <w:p>
      <w:pPr>
        <w:rPr>
          <w:rFonts w:ascii="Trebuchet MS" w:hAnsi="Trebuchet MS"/>
          <w:color w:val="000000"/>
          <w:sz w:val="20"/>
          <w:szCs w:val="20"/>
        </w:rPr>
      </w:pPr>
      <w:r>
        <w:rPr>
          <w:rFonts w:ascii="Trebuchet MS" w:hAnsi="Trebuchet MS"/>
          <w:color w:val="000000"/>
          <w:sz w:val="20"/>
          <w:szCs w:val="20"/>
        </w:rPr>
        <w:t>8 Não endureçais agora a vossa cerviz, como fizeram vossos pais; mas submetei-vos ao Senhor, e entrai no seu santuário que ele santificou para sempre, e servi ao Senhor vosso Deus, para que o ardor da sua ira se desvie de vós.</w:t>
      </w:r>
    </w:p>
    <w:p>
      <w:pPr>
        <w:rPr>
          <w:rFonts w:ascii="Trebuchet MS" w:hAnsi="Trebuchet MS"/>
          <w:color w:val="000000"/>
          <w:sz w:val="20"/>
          <w:szCs w:val="20"/>
        </w:rPr>
      </w:pPr>
      <w:r>
        <w:rPr>
          <w:rFonts w:ascii="Trebuchet MS" w:hAnsi="Trebuchet MS"/>
          <w:color w:val="000000"/>
          <w:sz w:val="20"/>
          <w:szCs w:val="20"/>
        </w:rPr>
        <w:t>9 Pois, se voltardes para o Senhor, vossos irmãos e vossos filhos acharão misericórdia diante dos que os levaram cativos, e tornarão para esta terra; porque o Senhor vosso Deus é clemente e compassivo, e não desviará de vós o seu rosto, se voltardes para ele.</w:t>
      </w:r>
    </w:p>
    <w:p>
      <w:pPr>
        <w:rPr>
          <w:rFonts w:ascii="Trebuchet MS" w:hAnsi="Trebuchet MS"/>
          <w:color w:val="000000"/>
          <w:sz w:val="20"/>
          <w:szCs w:val="20"/>
        </w:rPr>
      </w:pPr>
      <w:r>
        <w:rPr>
          <w:rFonts w:ascii="Trebuchet MS" w:hAnsi="Trebuchet MS"/>
          <w:color w:val="000000"/>
          <w:sz w:val="20"/>
          <w:szCs w:val="20"/>
        </w:rPr>
        <w:t>10 Os correios, pois, foram passando de cidade em cidade, pela terra de Efraím e Manassés, até Zebulom; porém riam-se e zombavam deles.</w:t>
      </w:r>
    </w:p>
    <w:p>
      <w:pPr>
        <w:rPr>
          <w:rFonts w:ascii="Trebuchet MS" w:hAnsi="Trebuchet MS"/>
          <w:color w:val="000000"/>
          <w:sz w:val="20"/>
          <w:szCs w:val="20"/>
        </w:rPr>
      </w:pPr>
      <w:r>
        <w:rPr>
          <w:rFonts w:ascii="Trebuchet MS" w:hAnsi="Trebuchet MS"/>
          <w:color w:val="000000"/>
          <w:sz w:val="20"/>
          <w:szCs w:val="20"/>
        </w:rPr>
        <w:t>11 Todavia alguns de Aser, e de Manassés, e de Zebulom, se humilharam e vieram a Jerusalém.</w:t>
      </w:r>
    </w:p>
    <w:p>
      <w:pPr>
        <w:rPr>
          <w:rFonts w:ascii="Trebuchet MS" w:hAnsi="Trebuchet MS"/>
          <w:color w:val="000000"/>
          <w:sz w:val="20"/>
          <w:szCs w:val="20"/>
        </w:rPr>
      </w:pPr>
      <w:r>
        <w:rPr>
          <w:rFonts w:ascii="Trebuchet MS" w:hAnsi="Trebuchet MS"/>
          <w:color w:val="000000"/>
          <w:sz w:val="20"/>
          <w:szCs w:val="20"/>
        </w:rPr>
        <w:t>12 E a mão de Deus esteve com Judá, dando-lhes um só coração para cumprirem a ordem do rei e dos príncipes conforme a palavra do Senhor.</w:t>
      </w:r>
    </w:p>
    <w:p>
      <w:pPr>
        <w:rPr>
          <w:rFonts w:ascii="Trebuchet MS" w:hAnsi="Trebuchet MS"/>
          <w:color w:val="000000"/>
          <w:sz w:val="20"/>
          <w:szCs w:val="20"/>
        </w:rPr>
      </w:pPr>
      <w:r>
        <w:rPr>
          <w:rFonts w:ascii="Trebuchet MS" w:hAnsi="Trebuchet MS"/>
          <w:color w:val="000000"/>
          <w:sz w:val="20"/>
          <w:szCs w:val="20"/>
        </w:rPr>
        <w:t>13 E ajuntou-se em Jerusalém muito povo para celebrar a festa dos pães ázimos no segundo mês, uma congregação mui grande.</w:t>
      </w:r>
    </w:p>
    <w:p>
      <w:pPr>
        <w:rPr>
          <w:rFonts w:ascii="Trebuchet MS" w:hAnsi="Trebuchet MS"/>
          <w:color w:val="000000"/>
          <w:sz w:val="20"/>
          <w:szCs w:val="20"/>
        </w:rPr>
      </w:pPr>
      <w:r>
        <w:rPr>
          <w:rFonts w:ascii="Trebuchet MS" w:hAnsi="Trebuchet MS"/>
          <w:color w:val="000000"/>
          <w:sz w:val="20"/>
          <w:szCs w:val="20"/>
        </w:rPr>
        <w:t>14 E, levantando-se, tiraram os altares que havia em Jerusalém; também tiraram todos os altares de incenso, e os lançaram no ribeiro de Cedrom.</w:t>
      </w:r>
    </w:p>
    <w:p>
      <w:pPr>
        <w:rPr>
          <w:rFonts w:ascii="Trebuchet MS" w:hAnsi="Trebuchet MS"/>
          <w:color w:val="000000"/>
          <w:sz w:val="20"/>
          <w:szCs w:val="20"/>
        </w:rPr>
      </w:pPr>
      <w:r>
        <w:rPr>
          <w:rFonts w:ascii="Trebuchet MS" w:hAnsi="Trebuchet MS"/>
          <w:color w:val="000000"/>
          <w:sz w:val="20"/>
          <w:szCs w:val="20"/>
        </w:rPr>
        <w:t>15 Então imolaram a páscoa no décimo quarto dia do segundo mês; e os sacerdotes e levitas, envergonhados, santificaram-se e trouxeram holocaustos à casa do Senhor.</w:t>
      </w:r>
    </w:p>
    <w:p>
      <w:pPr>
        <w:rPr>
          <w:rFonts w:ascii="Trebuchet MS" w:hAnsi="Trebuchet MS"/>
          <w:color w:val="000000"/>
          <w:sz w:val="20"/>
          <w:szCs w:val="20"/>
        </w:rPr>
      </w:pPr>
      <w:r>
        <w:rPr>
          <w:rFonts w:ascii="Trebuchet MS" w:hAnsi="Trebuchet MS"/>
          <w:color w:val="000000"/>
          <w:sz w:val="20"/>
          <w:szCs w:val="20"/>
        </w:rPr>
        <w:t>16 Tomaram os seus lugares, segundo a sua ordem, conforme a lei de Moisés, homem de Deus; e os sacerdotes espargiram o sangue, que recebiam da mão dos levitas.</w:t>
      </w:r>
    </w:p>
    <w:p>
      <w:pPr>
        <w:rPr>
          <w:rFonts w:ascii="Trebuchet MS" w:hAnsi="Trebuchet MS"/>
          <w:color w:val="000000"/>
          <w:sz w:val="20"/>
          <w:szCs w:val="20"/>
        </w:rPr>
      </w:pPr>
      <w:r>
        <w:rPr>
          <w:rFonts w:ascii="Trebuchet MS" w:hAnsi="Trebuchet MS"/>
          <w:color w:val="000000"/>
          <w:sz w:val="20"/>
          <w:szCs w:val="20"/>
        </w:rPr>
        <w:t>17 Pois havia muitos na congregação que não se tinham santificado; pelo que os levitas tiveram que imolar os cordeiros da páscoa por todo aquele que não estava limpo, para o santificarem ao Senhor.</w:t>
      </w:r>
    </w:p>
    <w:p>
      <w:pPr>
        <w:rPr>
          <w:rFonts w:ascii="Trebuchet MS" w:hAnsi="Trebuchet MS"/>
          <w:color w:val="000000"/>
          <w:sz w:val="20"/>
          <w:szCs w:val="20"/>
        </w:rPr>
      </w:pPr>
      <w:r>
        <w:rPr>
          <w:rFonts w:ascii="Trebuchet MS" w:hAnsi="Trebuchet MS"/>
          <w:color w:val="000000"/>
          <w:sz w:val="20"/>
          <w:szCs w:val="20"/>
        </w:rPr>
        <w:t>18 Porque uma multidão do povo, muitos de Efraím e Manassés, Issacar e Zebulom, não se tinham purificado, contudo comeram a páscoa, ainda que não segundo o que está escrito; pois Ezequias tinha orado por eles, dizendo: O Senhor, que é bom, perdoe todo aquele</w:t>
      </w:r>
    </w:p>
    <w:p>
      <w:pPr>
        <w:rPr>
          <w:rFonts w:ascii="Trebuchet MS" w:hAnsi="Trebuchet MS"/>
          <w:color w:val="000000"/>
          <w:sz w:val="20"/>
          <w:szCs w:val="20"/>
        </w:rPr>
      </w:pPr>
      <w:r>
        <w:rPr>
          <w:rFonts w:ascii="Trebuchet MS" w:hAnsi="Trebuchet MS"/>
          <w:color w:val="000000"/>
          <w:sz w:val="20"/>
          <w:szCs w:val="20"/>
        </w:rPr>
        <w:t>19 que dispõe o seu coração para buscar a Deus, o Senhor, o Deus de seus pais, ainda que não esteja purificado segundo a purificação do santuário.</w:t>
      </w:r>
    </w:p>
    <w:p>
      <w:pPr>
        <w:rPr>
          <w:rFonts w:ascii="Trebuchet MS" w:hAnsi="Trebuchet MS"/>
          <w:color w:val="000000"/>
          <w:sz w:val="20"/>
          <w:szCs w:val="20"/>
        </w:rPr>
      </w:pPr>
      <w:r>
        <w:rPr>
          <w:rFonts w:ascii="Trebuchet MS" w:hAnsi="Trebuchet MS"/>
          <w:color w:val="000000"/>
          <w:sz w:val="20"/>
          <w:szCs w:val="20"/>
        </w:rPr>
        <w:t>20 E o Senhor ouviu Ezequias, e sarou o povo.</w:t>
      </w:r>
    </w:p>
    <w:p>
      <w:pPr>
        <w:rPr>
          <w:rFonts w:ascii="Trebuchet MS" w:hAnsi="Trebuchet MS"/>
          <w:color w:val="000000"/>
          <w:sz w:val="20"/>
          <w:szCs w:val="20"/>
        </w:rPr>
      </w:pPr>
      <w:r>
        <w:rPr>
          <w:rFonts w:ascii="Trebuchet MS" w:hAnsi="Trebuchet MS"/>
          <w:color w:val="000000"/>
          <w:sz w:val="20"/>
          <w:szCs w:val="20"/>
        </w:rPr>
        <w:t>21 E os filhos de Israel que se acharam em Jerusalém celebraram a festa dos pães ázimos por sete dias com grande alegria; e os levitas e os sacerdotes louvaram ao Senhor de dia em dia com instrumentos fortemente retinintes, cantando ao Senhor.</w:t>
      </w:r>
    </w:p>
    <w:p>
      <w:pPr>
        <w:rPr>
          <w:rFonts w:ascii="Trebuchet MS" w:hAnsi="Trebuchet MS"/>
          <w:color w:val="000000"/>
          <w:sz w:val="20"/>
          <w:szCs w:val="20"/>
        </w:rPr>
      </w:pPr>
      <w:r>
        <w:rPr>
          <w:rFonts w:ascii="Trebuchet MS" w:hAnsi="Trebuchet MS"/>
          <w:color w:val="000000"/>
          <w:sz w:val="20"/>
          <w:szCs w:val="20"/>
        </w:rPr>
        <w:t>22 E Ezequias falou benignamente a todos os levitas que tinham bom entendimento no serviço do Senhor. Assim comeram as ofertas da festa por sete dias, sacrificando ofertas pacíficas, e dando graças ao Senhor, Deus de seus pais.</w:t>
      </w:r>
    </w:p>
    <w:p>
      <w:pPr>
        <w:rPr>
          <w:rFonts w:ascii="Trebuchet MS" w:hAnsi="Trebuchet MS"/>
          <w:color w:val="000000"/>
          <w:sz w:val="20"/>
          <w:szCs w:val="20"/>
        </w:rPr>
      </w:pPr>
      <w:r>
        <w:rPr>
          <w:rFonts w:ascii="Trebuchet MS" w:hAnsi="Trebuchet MS"/>
          <w:color w:val="000000"/>
          <w:sz w:val="20"/>
          <w:szCs w:val="20"/>
        </w:rPr>
        <w:t>23 E, tendo toda a congregação resolvido celebrar outros sete dias, celebraram por mais sete dias com alegria.</w:t>
      </w:r>
    </w:p>
    <w:p>
      <w:pPr>
        <w:rPr>
          <w:rFonts w:ascii="Trebuchet MS" w:hAnsi="Trebuchet MS"/>
          <w:color w:val="000000"/>
          <w:sz w:val="20"/>
          <w:szCs w:val="20"/>
        </w:rPr>
      </w:pPr>
      <w:r>
        <w:rPr>
          <w:rFonts w:ascii="Trebuchet MS" w:hAnsi="Trebuchet MS"/>
          <w:color w:val="000000"/>
          <w:sz w:val="20"/>
          <w:szCs w:val="20"/>
        </w:rPr>
        <w:t>24 Pois Ezequias, rei de Judá, apresentou à congregação para os sacrifícios mil novilhos e sete mil ovelhas; e os príncipes apresentaram à congregação mil novilhos e dez mil ovelhas; e os sacerdotes se santificaram em grande número.</w:t>
      </w:r>
    </w:p>
    <w:p>
      <w:pPr>
        <w:rPr>
          <w:rFonts w:ascii="Trebuchet MS" w:hAnsi="Trebuchet MS"/>
          <w:color w:val="000000"/>
          <w:sz w:val="20"/>
          <w:szCs w:val="20"/>
        </w:rPr>
      </w:pPr>
      <w:r>
        <w:rPr>
          <w:rFonts w:ascii="Trebuchet MS" w:hAnsi="Trebuchet MS"/>
          <w:color w:val="000000"/>
          <w:sz w:val="20"/>
          <w:szCs w:val="20"/>
        </w:rPr>
        <w:t>25 E regozijaram-se toda a congregação de Judá, juntamente com os sacerdotes e levitas, e toda a congregação dos que vieram de Israel, como também os estrangeiros que vieram da terra de Israel e os que habitavam em Judá.</w:t>
      </w:r>
    </w:p>
    <w:p>
      <w:pPr>
        <w:rPr>
          <w:rFonts w:ascii="Trebuchet MS" w:hAnsi="Trebuchet MS"/>
          <w:color w:val="000000"/>
          <w:sz w:val="20"/>
          <w:szCs w:val="20"/>
        </w:rPr>
      </w:pPr>
      <w:r>
        <w:rPr>
          <w:rFonts w:ascii="Trebuchet MS" w:hAnsi="Trebuchet MS"/>
          <w:color w:val="000000"/>
          <w:sz w:val="20"/>
          <w:szCs w:val="20"/>
        </w:rPr>
        <w:t>26 Assim houve grande alegria em Jerusalém, pois desde os dias de Salomão, filho de Davi, rei de Israel, não tinha havido coisa semelhante em Jerusalém.</w:t>
      </w:r>
    </w:p>
    <w:p>
      <w:pPr>
        <w:rPr>
          <w:rFonts w:ascii="Trebuchet MS" w:hAnsi="Trebuchet MS"/>
          <w:color w:val="000000"/>
          <w:sz w:val="20"/>
          <w:szCs w:val="20"/>
        </w:rPr>
      </w:pPr>
      <w:r>
        <w:rPr>
          <w:rFonts w:ascii="Trebuchet MS" w:hAnsi="Trebuchet MS"/>
          <w:color w:val="000000"/>
          <w:sz w:val="20"/>
          <w:szCs w:val="20"/>
        </w:rPr>
        <w:t>27 Então os levitas sacerdotes se levantaram e abençoaram o povo; e a sua voz foi ouvida, porque a sua oração chegou até a santa habitação de Deus, até o céu.</w:t>
      </w:r>
    </w:p>
    <w:p>
      <w:pPr>
        <w:pStyle w:val="P13"/>
        <w:rPr>
          <w:rFonts w:ascii="Trebuchet MS" w:hAnsi="Trebuchet MS"/>
          <w:color w:val="000000"/>
          <w:sz w:val="22"/>
          <w:szCs w:val="22"/>
        </w:rPr>
      </w:pPr>
      <w:bookmarkStart w:id="431" w:name="_Toc147528355"/>
      <w:r>
        <w:rPr>
          <w:rFonts w:ascii="Trebuchet MS" w:hAnsi="Trebuchet MS"/>
          <w:color w:val="000000"/>
          <w:sz w:val="22"/>
          <w:szCs w:val="22"/>
        </w:rPr>
        <w:t xml:space="preserve"> II CRÔNICAS 31</w:t>
      </w:r>
      <w:bookmarkEnd w:id="431"/>
    </w:p>
    <w:p>
      <w:pPr>
        <w:rPr>
          <w:rFonts w:ascii="Trebuchet MS" w:hAnsi="Trebuchet MS"/>
          <w:color w:val="000000"/>
          <w:sz w:val="20"/>
          <w:szCs w:val="20"/>
        </w:rPr>
      </w:pPr>
      <w:r>
        <w:rPr>
          <w:rFonts w:ascii="Trebuchet MS" w:hAnsi="Trebuchet MS"/>
          <w:color w:val="000000"/>
          <w:sz w:val="20"/>
          <w:szCs w:val="20"/>
        </w:rPr>
        <w:t>1 Acabado tudo isso, todos os israelitas que ali estavam saíram às cidades de Judá e despedaçaram as colunas, cortaram os aserins, e derrubaram os altos e altares por toda a Judá e Benjamim, como também em Efraim e Manassés, até os destruírem de todo. Depois voltaram todos os filhos de Israel para as suas cidades, cada um para sua possessão.</w:t>
      </w:r>
    </w:p>
    <w:p>
      <w:pPr>
        <w:rPr>
          <w:rFonts w:ascii="Trebuchet MS" w:hAnsi="Trebuchet MS"/>
          <w:color w:val="000000"/>
          <w:sz w:val="20"/>
          <w:szCs w:val="20"/>
        </w:rPr>
      </w:pPr>
      <w:r>
        <w:rPr>
          <w:rFonts w:ascii="Trebuchet MS" w:hAnsi="Trebuchet MS"/>
          <w:color w:val="000000"/>
          <w:sz w:val="20"/>
          <w:szCs w:val="20"/>
        </w:rPr>
        <w:t>2 E Ezequias estabeleceu as turmas dos sacerdotes e levitas, turma por turma, cada um segundo o seu serviço, tanto os sacerdotes como os levitas, para os holocaustos e as ofertas pacíficas, para ministrarem, renderem ações de graças e cantarem louvores nas portas do arraial do Senhor.</w:t>
      </w:r>
    </w:p>
    <w:p>
      <w:pPr>
        <w:rPr>
          <w:rFonts w:ascii="Trebuchet MS" w:hAnsi="Trebuchet MS"/>
          <w:color w:val="000000"/>
          <w:sz w:val="20"/>
          <w:szCs w:val="20"/>
        </w:rPr>
      </w:pPr>
      <w:r>
        <w:rPr>
          <w:rFonts w:ascii="Trebuchet MS" w:hAnsi="Trebuchet MS"/>
          <w:color w:val="000000"/>
          <w:sz w:val="20"/>
          <w:szCs w:val="20"/>
        </w:rPr>
        <w:t>3 A contribuição da fazenda do rei foi designada para os holocaustos: os holocaustos da manhã e da tarde, e os holocaustos dos sábados, das luas novas e das festas fixas, como está escrito na lei do Senhor.</w:t>
      </w:r>
    </w:p>
    <w:p>
      <w:pPr>
        <w:rPr>
          <w:rFonts w:ascii="Trebuchet MS" w:hAnsi="Trebuchet MS"/>
          <w:color w:val="000000"/>
          <w:sz w:val="20"/>
          <w:szCs w:val="20"/>
        </w:rPr>
      </w:pPr>
      <w:r>
        <w:rPr>
          <w:rFonts w:ascii="Trebuchet MS" w:hAnsi="Trebuchet MS"/>
          <w:color w:val="000000"/>
          <w:sz w:val="20"/>
          <w:szCs w:val="20"/>
        </w:rPr>
        <w:t>4 Além disso ordenou ao povo que morava em Jerusalém que desse a porção pertencente aos sacerdotes e aos levitas, para que eles se dedicassem à lei do Senhor.</w:t>
      </w:r>
    </w:p>
    <w:p>
      <w:pPr>
        <w:rPr>
          <w:rFonts w:ascii="Trebuchet MS" w:hAnsi="Trebuchet MS"/>
          <w:color w:val="000000"/>
          <w:sz w:val="20"/>
          <w:szCs w:val="20"/>
        </w:rPr>
      </w:pPr>
      <w:r>
        <w:rPr>
          <w:rFonts w:ascii="Trebuchet MS" w:hAnsi="Trebuchet MS"/>
          <w:color w:val="000000"/>
          <w:sz w:val="20"/>
          <w:szCs w:val="20"/>
        </w:rPr>
        <w:t>5 Logo que esta ordem se divulgou, os filhos de Israel trouxeram em abundância as primícias de trigo, mosto, azeite, mel e todo produto do campo; também trouxeram em abundância o dízimo de tudo.</w:t>
      </w:r>
    </w:p>
    <w:p>
      <w:pPr>
        <w:rPr>
          <w:rFonts w:ascii="Trebuchet MS" w:hAnsi="Trebuchet MS"/>
          <w:color w:val="000000"/>
          <w:sz w:val="20"/>
          <w:szCs w:val="20"/>
        </w:rPr>
      </w:pPr>
      <w:r>
        <w:rPr>
          <w:rFonts w:ascii="Trebuchet MS" w:hAnsi="Trebuchet MS"/>
          <w:color w:val="000000"/>
          <w:sz w:val="20"/>
          <w:szCs w:val="20"/>
        </w:rPr>
        <w:t>6 Os filhos de Israel e de Judá que habitavam nas cidades de Judá também trouxeram o dízimo de bois e de ovelhas, e o dízimo das coisas dedicadas que foram consagradas ao Senhor seu Deus, e depositaram-nos em montões.</w:t>
      </w:r>
    </w:p>
    <w:p>
      <w:pPr>
        <w:rPr>
          <w:rFonts w:ascii="Trebuchet MS" w:hAnsi="Trebuchet MS"/>
          <w:color w:val="000000"/>
          <w:sz w:val="20"/>
          <w:szCs w:val="20"/>
        </w:rPr>
      </w:pPr>
      <w:r>
        <w:rPr>
          <w:rFonts w:ascii="Trebuchet MS" w:hAnsi="Trebuchet MS"/>
          <w:color w:val="000000"/>
          <w:sz w:val="20"/>
          <w:szCs w:val="20"/>
        </w:rPr>
        <w:t>7 No terceiro mês começaram a formar os montões, e no sétimo mês acabaram.</w:t>
      </w:r>
    </w:p>
    <w:p>
      <w:pPr>
        <w:rPr>
          <w:rFonts w:ascii="Trebuchet MS" w:hAnsi="Trebuchet MS"/>
          <w:color w:val="000000"/>
          <w:sz w:val="20"/>
          <w:szCs w:val="20"/>
        </w:rPr>
      </w:pPr>
      <w:r>
        <w:rPr>
          <w:rFonts w:ascii="Trebuchet MS" w:hAnsi="Trebuchet MS"/>
          <w:color w:val="000000"/>
          <w:sz w:val="20"/>
          <w:szCs w:val="20"/>
        </w:rPr>
        <w:t>8 Vindo, pois, Ezequias e os príncipes, e vendo aqueles montões, bendisseram ao Senhor e ao seu povo Israel.</w:t>
      </w:r>
    </w:p>
    <w:p>
      <w:pPr>
        <w:rPr>
          <w:rFonts w:ascii="Trebuchet MS" w:hAnsi="Trebuchet MS"/>
          <w:color w:val="000000"/>
          <w:sz w:val="20"/>
          <w:szCs w:val="20"/>
        </w:rPr>
      </w:pPr>
      <w:r>
        <w:rPr>
          <w:rFonts w:ascii="Trebuchet MS" w:hAnsi="Trebuchet MS"/>
          <w:color w:val="000000"/>
          <w:sz w:val="20"/>
          <w:szCs w:val="20"/>
        </w:rPr>
        <w:t>9 Então perguntou Ezequias aos sacerdotes e aos levitas acerca daqueles montões.</w:t>
      </w:r>
    </w:p>
    <w:p>
      <w:pPr>
        <w:rPr>
          <w:rFonts w:ascii="Trebuchet MS" w:hAnsi="Trebuchet MS"/>
          <w:color w:val="000000"/>
          <w:sz w:val="20"/>
          <w:szCs w:val="20"/>
        </w:rPr>
      </w:pPr>
      <w:r>
        <w:rPr>
          <w:rFonts w:ascii="Trebuchet MS" w:hAnsi="Trebuchet MS"/>
          <w:color w:val="000000"/>
          <w:sz w:val="20"/>
          <w:szCs w:val="20"/>
        </w:rPr>
        <w:t>10 Respondeu-lhe Azarias, o sumo sacerdote, que era da casa de Zadoque, dizendo: Desde que o povo começou a trazer as ofertas para a casa do Senhor, tem havido o que comer e de que se fartar, e ainda nos tem sobejado bastante, porque o Senhor abençoou ao seu povo; e os sobejos constituem esta abastança.</w:t>
      </w:r>
    </w:p>
    <w:p>
      <w:pPr>
        <w:rPr>
          <w:rFonts w:ascii="Trebuchet MS" w:hAnsi="Trebuchet MS"/>
          <w:color w:val="000000"/>
          <w:sz w:val="20"/>
          <w:szCs w:val="20"/>
        </w:rPr>
      </w:pPr>
      <w:r>
        <w:rPr>
          <w:rFonts w:ascii="Trebuchet MS" w:hAnsi="Trebuchet MS"/>
          <w:color w:val="000000"/>
          <w:sz w:val="20"/>
          <w:szCs w:val="20"/>
        </w:rPr>
        <w:t>11 Então ordenou Ezequias que se preparassem câmaras na casa do Senhor; e as prepararam.</w:t>
      </w:r>
    </w:p>
    <w:p>
      <w:pPr>
        <w:rPr>
          <w:rFonts w:ascii="Trebuchet MS" w:hAnsi="Trebuchet MS"/>
          <w:color w:val="000000"/>
          <w:sz w:val="20"/>
          <w:szCs w:val="20"/>
        </w:rPr>
      </w:pPr>
      <w:r>
        <w:rPr>
          <w:rFonts w:ascii="Trebuchet MS" w:hAnsi="Trebuchet MS"/>
          <w:color w:val="000000"/>
          <w:sz w:val="20"/>
          <w:szCs w:val="20"/>
        </w:rPr>
        <w:t>12 Ali recolheram fielmente as ofertas, os dízimos e as coisas dedicadas; e tinha o cargo disto o levita Conanias, e depois dele Simei, seu irmão.</w:t>
      </w:r>
    </w:p>
    <w:p>
      <w:pPr>
        <w:rPr>
          <w:rFonts w:ascii="Trebuchet MS" w:hAnsi="Trebuchet MS"/>
          <w:color w:val="000000"/>
          <w:sz w:val="20"/>
          <w:szCs w:val="20"/>
        </w:rPr>
      </w:pPr>
      <w:r>
        <w:rPr>
          <w:rFonts w:ascii="Trebuchet MS" w:hAnsi="Trebuchet MS"/>
          <w:color w:val="000000"/>
          <w:sz w:val="20"/>
          <w:szCs w:val="20"/>
        </w:rPr>
        <w:t>13 E Jeiel, Azazias, Naate, Asael, Jerimote, Jozabade, Eliel, Ismaquias, Maate e Benaías eram superintendentes sob a direção de Conanias e de Simei, seu irmão, por decreto do rei Ezequias e de Azarias, o chefe da casa de Deus.</w:t>
      </w:r>
    </w:p>
    <w:p>
      <w:pPr>
        <w:rPr>
          <w:rFonts w:ascii="Trebuchet MS" w:hAnsi="Trebuchet MS"/>
          <w:color w:val="000000"/>
          <w:sz w:val="20"/>
          <w:szCs w:val="20"/>
        </w:rPr>
      </w:pPr>
      <w:r>
        <w:rPr>
          <w:rFonts w:ascii="Trebuchet MS" w:hAnsi="Trebuchet MS"/>
          <w:color w:val="000000"/>
          <w:sz w:val="20"/>
          <w:szCs w:val="20"/>
        </w:rPr>
        <w:t>14 E o levita Coré, filho de Imná, e guarda da porta oriental, estava encarregado das ofertas voluntárias que se faziam a Deus, para distribuir as ofertas do Senhor e as coisas santíssimas.</w:t>
      </w:r>
    </w:p>
    <w:p>
      <w:pPr>
        <w:rPr>
          <w:rFonts w:ascii="Trebuchet MS" w:hAnsi="Trebuchet MS"/>
          <w:color w:val="000000"/>
          <w:sz w:val="20"/>
          <w:szCs w:val="20"/>
        </w:rPr>
      </w:pPr>
      <w:r>
        <w:rPr>
          <w:rFonts w:ascii="Trebuchet MS" w:hAnsi="Trebuchet MS"/>
          <w:color w:val="000000"/>
          <w:sz w:val="20"/>
          <w:szCs w:val="20"/>
        </w:rPr>
        <w:t>15 E debaixo das suas ordens estavam Edem, Miniamim, Jesuá, Semaías, Amarias e Secanias, nas cidades dos sacerdotes, para fazerem com fidelidade a distribuição a seus irmãos, segundo as suas turmas, tanto aos pequenos como aos grandes,</w:t>
      </w:r>
    </w:p>
    <w:p>
      <w:pPr>
        <w:rPr>
          <w:rFonts w:ascii="Trebuchet MS" w:hAnsi="Trebuchet MS"/>
          <w:color w:val="000000"/>
          <w:sz w:val="20"/>
          <w:szCs w:val="20"/>
        </w:rPr>
      </w:pPr>
      <w:r>
        <w:rPr>
          <w:rFonts w:ascii="Trebuchet MS" w:hAnsi="Trebuchet MS"/>
          <w:color w:val="000000"/>
          <w:sz w:val="20"/>
          <w:szCs w:val="20"/>
        </w:rPr>
        <w:t>16 exceto os que estavam contados pelas genealogias, varões da idade de três anos para cima, todos os que entravam na casa do Senhor, para o seu serviço diário nos seus cargos segundo as suas turmas.</w:t>
      </w:r>
    </w:p>
    <w:p>
      <w:pPr>
        <w:rPr>
          <w:rFonts w:ascii="Trebuchet MS" w:hAnsi="Trebuchet MS"/>
          <w:color w:val="000000"/>
          <w:sz w:val="20"/>
          <w:szCs w:val="20"/>
        </w:rPr>
      </w:pPr>
      <w:r>
        <w:rPr>
          <w:rFonts w:ascii="Trebuchet MS" w:hAnsi="Trebuchet MS"/>
          <w:color w:val="000000"/>
          <w:sz w:val="20"/>
          <w:szCs w:val="20"/>
        </w:rPr>
        <w:t>17 Quanto ao registro dos sacerdotes, era feito segundo as suas casas paternas; e o dos levitas da idade de vinte anos para cima era feito segundo os seus cargos nas suas turmas.</w:t>
      </w:r>
    </w:p>
    <w:p>
      <w:pPr>
        <w:rPr>
          <w:rFonts w:ascii="Trebuchet MS" w:hAnsi="Trebuchet MS"/>
          <w:color w:val="000000"/>
          <w:sz w:val="20"/>
          <w:szCs w:val="20"/>
        </w:rPr>
      </w:pPr>
      <w:r>
        <w:rPr>
          <w:rFonts w:ascii="Trebuchet MS" w:hAnsi="Trebuchet MS"/>
          <w:color w:val="000000"/>
          <w:sz w:val="20"/>
          <w:szCs w:val="20"/>
        </w:rPr>
        <w:t>18 Os sacerdotes eram arrolados com todos os seus pequeninos, suas mulheres, seus filhos e suas filhas, por toda a congregação; porque estes se dedicavam fielmente às coisas consagradas.</w:t>
      </w:r>
    </w:p>
    <w:p>
      <w:pPr>
        <w:rPr>
          <w:rFonts w:ascii="Trebuchet MS" w:hAnsi="Trebuchet MS"/>
          <w:color w:val="000000"/>
          <w:sz w:val="20"/>
          <w:szCs w:val="20"/>
        </w:rPr>
      </w:pPr>
      <w:r>
        <w:rPr>
          <w:rFonts w:ascii="Trebuchet MS" w:hAnsi="Trebuchet MS"/>
          <w:color w:val="000000"/>
          <w:sz w:val="20"/>
          <w:szCs w:val="20"/>
        </w:rPr>
        <w:t>19 Também para os filhos de Arão os sacerdotes que estavam nos campos dos arrabaldes das suas cidades, em cada cidade, havia homens designados por nome para distribuírem porções a todo homem entre os sacerdotes e a todos os arrolados entre os levitas.</w:t>
      </w:r>
    </w:p>
    <w:p>
      <w:pPr>
        <w:rPr>
          <w:rFonts w:ascii="Trebuchet MS" w:hAnsi="Trebuchet MS"/>
          <w:color w:val="000000"/>
          <w:sz w:val="20"/>
          <w:szCs w:val="20"/>
        </w:rPr>
      </w:pPr>
      <w:r>
        <w:rPr>
          <w:rFonts w:ascii="Trebuchet MS" w:hAnsi="Trebuchet MS"/>
          <w:color w:val="000000"/>
          <w:sz w:val="20"/>
          <w:szCs w:val="20"/>
        </w:rPr>
        <w:t>20 Assim fez Ezequias em todo o Judá; e fez o que era bom, e reto, e fiel perante o Senhor seu Deus.</w:t>
      </w:r>
    </w:p>
    <w:p>
      <w:pPr>
        <w:rPr>
          <w:rFonts w:ascii="Trebuchet MS" w:hAnsi="Trebuchet MS"/>
          <w:color w:val="000000"/>
          <w:sz w:val="20"/>
          <w:szCs w:val="20"/>
        </w:rPr>
      </w:pPr>
      <w:r>
        <w:rPr>
          <w:rFonts w:ascii="Trebuchet MS" w:hAnsi="Trebuchet MS"/>
          <w:color w:val="000000"/>
          <w:sz w:val="20"/>
          <w:szCs w:val="20"/>
        </w:rPr>
        <w:t>21 E toda a obra que empreendeu no serviço da casa de Deus, e de acordo com a lei e os mandamentos, para buscar a seu Deus, ele a fez de todo o seu coração e foi bem sucedido.</w:t>
      </w:r>
    </w:p>
    <w:p>
      <w:pPr>
        <w:pStyle w:val="P13"/>
        <w:rPr>
          <w:rFonts w:ascii="Trebuchet MS" w:hAnsi="Trebuchet MS"/>
          <w:color w:val="000000"/>
          <w:sz w:val="22"/>
          <w:szCs w:val="22"/>
        </w:rPr>
      </w:pPr>
      <w:bookmarkStart w:id="432" w:name="_Toc147528356"/>
      <w:r>
        <w:rPr>
          <w:rFonts w:ascii="Trebuchet MS" w:hAnsi="Trebuchet MS"/>
          <w:color w:val="000000"/>
          <w:sz w:val="22"/>
          <w:szCs w:val="22"/>
        </w:rPr>
        <w:t xml:space="preserve"> II CRÔNICAS 32</w:t>
      </w:r>
      <w:bookmarkEnd w:id="432"/>
    </w:p>
    <w:p>
      <w:pPr>
        <w:rPr>
          <w:rFonts w:ascii="Trebuchet MS" w:hAnsi="Trebuchet MS"/>
          <w:color w:val="000000"/>
          <w:sz w:val="20"/>
          <w:szCs w:val="20"/>
        </w:rPr>
      </w:pPr>
      <w:r>
        <w:rPr>
          <w:rFonts w:ascii="Trebuchet MS" w:hAnsi="Trebuchet MS"/>
          <w:color w:val="000000"/>
          <w:sz w:val="20"/>
          <w:szCs w:val="20"/>
        </w:rPr>
        <w:t>1 Depois destas coisas e destes atos de fidelidade, veio Senaqueribe, rei da Assíria e, entrando em Judá, acampou-se contra as cidades fortes, a fim de apoderar-se delas.</w:t>
      </w:r>
    </w:p>
    <w:p>
      <w:pPr>
        <w:rPr>
          <w:rFonts w:ascii="Trebuchet MS" w:hAnsi="Trebuchet MS"/>
          <w:color w:val="000000"/>
          <w:sz w:val="20"/>
          <w:szCs w:val="20"/>
        </w:rPr>
      </w:pPr>
      <w:r>
        <w:rPr>
          <w:rFonts w:ascii="Trebuchet MS" w:hAnsi="Trebuchet MS"/>
          <w:color w:val="000000"/>
          <w:sz w:val="20"/>
          <w:szCs w:val="20"/>
        </w:rPr>
        <w:t>2 Quando Ezequias viu que Senaqueribe tinha vindo com o propósito de guerrear contra Jerusalém,</w:t>
      </w:r>
    </w:p>
    <w:p>
      <w:pPr>
        <w:rPr>
          <w:rFonts w:ascii="Trebuchet MS" w:hAnsi="Trebuchet MS"/>
          <w:color w:val="000000"/>
          <w:sz w:val="20"/>
          <w:szCs w:val="20"/>
        </w:rPr>
      </w:pPr>
      <w:r>
        <w:rPr>
          <w:rFonts w:ascii="Trebuchet MS" w:hAnsi="Trebuchet MS"/>
          <w:color w:val="000000"/>
          <w:sz w:val="20"/>
          <w:szCs w:val="20"/>
        </w:rPr>
        <w:t>3 teve conselho com os seus príncipes e os seus poderosos, para que se tapassem as fontes das águas que havia fora da cidade; e eles o ajudaram.</w:t>
      </w:r>
    </w:p>
    <w:p>
      <w:pPr>
        <w:rPr>
          <w:rFonts w:ascii="Trebuchet MS" w:hAnsi="Trebuchet MS"/>
          <w:color w:val="000000"/>
          <w:sz w:val="20"/>
          <w:szCs w:val="20"/>
        </w:rPr>
      </w:pPr>
      <w:r>
        <w:rPr>
          <w:rFonts w:ascii="Trebuchet MS" w:hAnsi="Trebuchet MS"/>
          <w:color w:val="000000"/>
          <w:sz w:val="20"/>
          <w:szCs w:val="20"/>
        </w:rPr>
        <w:t>4 Assim muito povo se ajuntou e tapou todas as fontes, como também o ribeiro que corria pelo meio da terra, dizendo: Por que viriam os reis da Assíria, e achariam tantas águas?</w:t>
      </w:r>
    </w:p>
    <w:p>
      <w:pPr>
        <w:rPr>
          <w:rFonts w:ascii="Trebuchet MS" w:hAnsi="Trebuchet MS"/>
          <w:color w:val="000000"/>
          <w:sz w:val="20"/>
          <w:szCs w:val="20"/>
        </w:rPr>
      </w:pPr>
      <w:r>
        <w:rPr>
          <w:rFonts w:ascii="Trebuchet MS" w:hAnsi="Trebuchet MS"/>
          <w:color w:val="000000"/>
          <w:sz w:val="20"/>
          <w:szCs w:val="20"/>
        </w:rPr>
        <w:t>5 Ezequias, cobrando ânimo, edificou todo o muro que estava demolido, levantando torres sobre ele, fez outro muro por fora, fortificou a Milo na cidade de Davi, e fez armas e escudos em abundância.</w:t>
      </w:r>
    </w:p>
    <w:p>
      <w:pPr>
        <w:rPr>
          <w:rFonts w:ascii="Trebuchet MS" w:hAnsi="Trebuchet MS"/>
          <w:color w:val="000000"/>
          <w:sz w:val="20"/>
          <w:szCs w:val="20"/>
        </w:rPr>
      </w:pPr>
      <w:r>
        <w:rPr>
          <w:rFonts w:ascii="Trebuchet MS" w:hAnsi="Trebuchet MS"/>
          <w:color w:val="000000"/>
          <w:sz w:val="20"/>
          <w:szCs w:val="20"/>
        </w:rPr>
        <w:t>6 Então pôs oficiais de guerra sobre o povo e, congregando-os na praça junto à porta da cidade, falou-lhes ao coração, dizendo:</w:t>
      </w:r>
    </w:p>
    <w:p>
      <w:pPr>
        <w:rPr>
          <w:rFonts w:ascii="Trebuchet MS" w:hAnsi="Trebuchet MS"/>
          <w:color w:val="000000"/>
          <w:sz w:val="20"/>
          <w:szCs w:val="20"/>
        </w:rPr>
      </w:pPr>
      <w:r>
        <w:rPr>
          <w:rFonts w:ascii="Trebuchet MS" w:hAnsi="Trebuchet MS"/>
          <w:color w:val="000000"/>
          <w:sz w:val="20"/>
          <w:szCs w:val="20"/>
        </w:rPr>
        <w:t>7 Sede corajosos, e tende bom ânimo; não temais, nem vos espanteis, por causa do rei da Assíria, nem por causa de toda a multidão que está com ele, pois há conosco um maior do que o que está com ele.</w:t>
      </w:r>
    </w:p>
    <w:p>
      <w:pPr>
        <w:rPr>
          <w:rFonts w:ascii="Trebuchet MS" w:hAnsi="Trebuchet MS"/>
          <w:color w:val="000000"/>
          <w:sz w:val="20"/>
          <w:szCs w:val="20"/>
        </w:rPr>
      </w:pPr>
      <w:r>
        <w:rPr>
          <w:rFonts w:ascii="Trebuchet MS" w:hAnsi="Trebuchet MS"/>
          <w:color w:val="000000"/>
          <w:sz w:val="20"/>
          <w:szCs w:val="20"/>
        </w:rPr>
        <w:t>8 Com ele está um braço de carne, mas conosco o Senhor nosso Deus, para nos ajudar e para guerrear por nós. E o povo descansou nas palavras de Ezequias, rei de Judá.</w:t>
      </w:r>
    </w:p>
    <w:p>
      <w:pPr>
        <w:rPr>
          <w:rFonts w:ascii="Trebuchet MS" w:hAnsi="Trebuchet MS"/>
          <w:color w:val="000000"/>
          <w:sz w:val="20"/>
          <w:szCs w:val="20"/>
        </w:rPr>
      </w:pPr>
      <w:r>
        <w:rPr>
          <w:rFonts w:ascii="Trebuchet MS" w:hAnsi="Trebuchet MS"/>
          <w:color w:val="000000"/>
          <w:sz w:val="20"/>
          <w:szCs w:val="20"/>
        </w:rPr>
        <w:t>9 Depois disso Senaqueribe, rei da Assíria, enquanto estava diante de Laquis, com todas as suas forças, enviou os seus servos a Jerusalém a Ezequias, rei de Judá, e a todo o Judá que estava em Jerusalém, dizendo:</w:t>
      </w:r>
    </w:p>
    <w:p>
      <w:pPr>
        <w:rPr>
          <w:rFonts w:ascii="Trebuchet MS" w:hAnsi="Trebuchet MS"/>
          <w:color w:val="000000"/>
          <w:sz w:val="20"/>
          <w:szCs w:val="20"/>
        </w:rPr>
      </w:pPr>
      <w:r>
        <w:rPr>
          <w:rFonts w:ascii="Trebuchet MS" w:hAnsi="Trebuchet MS"/>
          <w:color w:val="000000"/>
          <w:sz w:val="20"/>
          <w:szCs w:val="20"/>
        </w:rPr>
        <w:t>10 Assim diz Senaqueribe, rei da Assíria: Em que confiais vós, para vos deixardes sitiar em Jerusalém?</w:t>
      </w:r>
    </w:p>
    <w:p>
      <w:pPr>
        <w:rPr>
          <w:rFonts w:ascii="Trebuchet MS" w:hAnsi="Trebuchet MS"/>
          <w:color w:val="000000"/>
          <w:sz w:val="20"/>
          <w:szCs w:val="20"/>
        </w:rPr>
      </w:pPr>
      <w:r>
        <w:rPr>
          <w:rFonts w:ascii="Trebuchet MS" w:hAnsi="Trebuchet MS"/>
          <w:color w:val="000000"/>
          <w:sz w:val="20"/>
          <w:szCs w:val="20"/>
        </w:rPr>
        <w:t>11 Porventura não vos engana Ezequias, para vos fazer morrer à fome e à sede, quando diz: O Senhor nosso Deus nos livrará das mãos do rei da Assíria?</w:t>
      </w:r>
    </w:p>
    <w:p>
      <w:pPr>
        <w:rPr>
          <w:rFonts w:ascii="Trebuchet MS" w:hAnsi="Trebuchet MS"/>
          <w:color w:val="000000"/>
          <w:sz w:val="20"/>
          <w:szCs w:val="20"/>
        </w:rPr>
      </w:pPr>
      <w:r>
        <w:rPr>
          <w:rFonts w:ascii="Trebuchet MS" w:hAnsi="Trebuchet MS"/>
          <w:color w:val="000000"/>
          <w:sz w:val="20"/>
          <w:szCs w:val="20"/>
        </w:rPr>
        <w:t>12 Esse mesmo Ezequias não lhe tirou os altos e os altares, e não ordenou a Judá e a Jerusalém, dizendo: Diante de um só altar adorareis, e sobre ele queimareis incenso?</w:t>
      </w:r>
    </w:p>
    <w:p>
      <w:pPr>
        <w:rPr>
          <w:rFonts w:ascii="Trebuchet MS" w:hAnsi="Trebuchet MS"/>
          <w:color w:val="000000"/>
          <w:sz w:val="20"/>
          <w:szCs w:val="20"/>
        </w:rPr>
      </w:pPr>
      <w:r>
        <w:rPr>
          <w:rFonts w:ascii="Trebuchet MS" w:hAnsi="Trebuchet MS"/>
          <w:color w:val="000000"/>
          <w:sz w:val="20"/>
          <w:szCs w:val="20"/>
        </w:rPr>
        <w:t>13 Não sabeis vós o que eu e meus pais temos feito a todos os povos de outras terras? Puderam de qualquer maneira os deuses das nações daquelas terras livrar a sua terra da minha mão?</w:t>
      </w:r>
    </w:p>
    <w:p>
      <w:pPr>
        <w:rPr>
          <w:rFonts w:ascii="Trebuchet MS" w:hAnsi="Trebuchet MS"/>
          <w:color w:val="000000"/>
          <w:sz w:val="20"/>
          <w:szCs w:val="20"/>
        </w:rPr>
      </w:pPr>
      <w:r>
        <w:rPr>
          <w:rFonts w:ascii="Trebuchet MS" w:hAnsi="Trebuchet MS"/>
          <w:color w:val="000000"/>
          <w:sz w:val="20"/>
          <w:szCs w:val="20"/>
        </w:rPr>
        <w:t>14 Qual é, de todos os deuses daquelas nações que meus pais destruíram, o que pôde livrar o seu povo da minha mão, para que o vosso Deus vos possa livrar da minha mão?</w:t>
      </w:r>
    </w:p>
    <w:p>
      <w:pPr>
        <w:rPr>
          <w:rFonts w:ascii="Trebuchet MS" w:hAnsi="Trebuchet MS"/>
          <w:color w:val="000000"/>
          <w:sz w:val="20"/>
          <w:szCs w:val="20"/>
        </w:rPr>
      </w:pPr>
      <w:r>
        <w:rPr>
          <w:rFonts w:ascii="Trebuchet MS" w:hAnsi="Trebuchet MS"/>
          <w:color w:val="000000"/>
          <w:sz w:val="20"/>
          <w:szCs w:val="20"/>
        </w:rPr>
        <w:t>15 Agora, pois, não vos engane Ezequias, nem vos incite assim, nem lhe deis crédito. Porque nenhum deus de nação alguma, nem de reino algum, pôde livrar o seu povo da minha mão, nem da mão de meus pais; quanto menos o vosso Deus vos poderá livrar da minha mão?</w:t>
      </w:r>
    </w:p>
    <w:p>
      <w:pPr>
        <w:rPr>
          <w:rFonts w:ascii="Trebuchet MS" w:hAnsi="Trebuchet MS"/>
          <w:color w:val="000000"/>
          <w:sz w:val="20"/>
          <w:szCs w:val="20"/>
        </w:rPr>
      </w:pPr>
      <w:r>
        <w:rPr>
          <w:rFonts w:ascii="Trebuchet MS" w:hAnsi="Trebuchet MS"/>
          <w:color w:val="000000"/>
          <w:sz w:val="20"/>
          <w:szCs w:val="20"/>
        </w:rPr>
        <w:t>16 E os servos de Senaqueribe falaram ainda mais contra o Senhor Deus, e contra o seu servo Ezequias.</w:t>
      </w:r>
    </w:p>
    <w:p>
      <w:pPr>
        <w:rPr>
          <w:rFonts w:ascii="Trebuchet MS" w:hAnsi="Trebuchet MS"/>
          <w:color w:val="000000"/>
          <w:sz w:val="20"/>
          <w:szCs w:val="20"/>
        </w:rPr>
      </w:pPr>
      <w:r>
        <w:rPr>
          <w:rFonts w:ascii="Trebuchet MS" w:hAnsi="Trebuchet MS"/>
          <w:color w:val="000000"/>
          <w:sz w:val="20"/>
          <w:szCs w:val="20"/>
        </w:rPr>
        <w:t>17 Ele também escreveu cartas para blasfemar do Senhor Deus de Israel, dizendo contra ele: Assim como os deuses das nações das terras não livraram o seu povo da minha mão, assim também o Deus de Ezequias não livrará o seu povo da minha mão.</w:t>
      </w:r>
    </w:p>
    <w:p>
      <w:pPr>
        <w:rPr>
          <w:rFonts w:ascii="Trebuchet MS" w:hAnsi="Trebuchet MS"/>
          <w:color w:val="000000"/>
          <w:sz w:val="20"/>
          <w:szCs w:val="20"/>
        </w:rPr>
      </w:pPr>
      <w:r>
        <w:rPr>
          <w:rFonts w:ascii="Trebuchet MS" w:hAnsi="Trebuchet MS"/>
          <w:color w:val="000000"/>
          <w:sz w:val="20"/>
          <w:szCs w:val="20"/>
        </w:rPr>
        <w:t>18 E clamaram em alta voz, na língua dos judeus, ao povo de Jerusalém que estava em cima do muro, para os atemorizarem e os perturbarem, a fim de tomarem a cidade.</w:t>
      </w:r>
    </w:p>
    <w:p>
      <w:pPr>
        <w:rPr>
          <w:rFonts w:ascii="Trebuchet MS" w:hAnsi="Trebuchet MS"/>
          <w:color w:val="000000"/>
          <w:sz w:val="20"/>
          <w:szCs w:val="20"/>
        </w:rPr>
      </w:pPr>
      <w:r>
        <w:rPr>
          <w:rFonts w:ascii="Trebuchet MS" w:hAnsi="Trebuchet MS"/>
          <w:color w:val="000000"/>
          <w:sz w:val="20"/>
          <w:szCs w:val="20"/>
        </w:rPr>
        <w:t>19 E falaram do Deus de Jerusalém como dos deuses dos povos da terra, que são obras das mãos dos homens.</w:t>
      </w:r>
    </w:p>
    <w:p>
      <w:pPr>
        <w:rPr>
          <w:rFonts w:ascii="Trebuchet MS" w:hAnsi="Trebuchet MS"/>
          <w:color w:val="000000"/>
          <w:sz w:val="20"/>
          <w:szCs w:val="20"/>
        </w:rPr>
      </w:pPr>
      <w:r>
        <w:rPr>
          <w:rFonts w:ascii="Trebuchet MS" w:hAnsi="Trebuchet MS"/>
          <w:color w:val="000000"/>
          <w:sz w:val="20"/>
          <w:szCs w:val="20"/>
        </w:rPr>
        <w:t>20 Mas o rei Ezequias e o profeta Isaías, filho de Amoz, oraram por causa disso, e clamaram ao céu.</w:t>
      </w:r>
    </w:p>
    <w:p>
      <w:pPr>
        <w:rPr>
          <w:rFonts w:ascii="Trebuchet MS" w:hAnsi="Trebuchet MS"/>
          <w:color w:val="000000"/>
          <w:sz w:val="20"/>
          <w:szCs w:val="20"/>
        </w:rPr>
      </w:pPr>
      <w:r>
        <w:rPr>
          <w:rFonts w:ascii="Trebuchet MS" w:hAnsi="Trebuchet MS"/>
          <w:color w:val="000000"/>
          <w:sz w:val="20"/>
          <w:szCs w:val="20"/>
        </w:rPr>
        <w:t>21 Então o Senhor enviou um anjo que destruiu no arraial do rei da Assíria todos os guerreiros valentes, e os príncipes, e os chefes. Ele, pois, envergonhado voltou para a sua terra; e, quando entrou na casa de seu deus, alguns dos seus próprios filhos o mataram ali à espada.</w:t>
      </w:r>
    </w:p>
    <w:p>
      <w:pPr>
        <w:rPr>
          <w:rFonts w:ascii="Trebuchet MS" w:hAnsi="Trebuchet MS"/>
          <w:color w:val="000000"/>
          <w:sz w:val="20"/>
          <w:szCs w:val="20"/>
        </w:rPr>
      </w:pPr>
      <w:r>
        <w:rPr>
          <w:rFonts w:ascii="Trebuchet MS" w:hAnsi="Trebuchet MS"/>
          <w:color w:val="000000"/>
          <w:sz w:val="20"/>
          <w:szCs w:val="20"/>
        </w:rPr>
        <w:t>22 Assim o Senhor salvou Ezequias, e os moradores de Jerusalém, da mão de Senaqueribe, rei da Assíria, e da mão de todos; e lhes deu descanso de todos os lados.</w:t>
      </w:r>
    </w:p>
    <w:p>
      <w:pPr>
        <w:rPr>
          <w:rFonts w:ascii="Trebuchet MS" w:hAnsi="Trebuchet MS"/>
          <w:color w:val="000000"/>
          <w:sz w:val="20"/>
          <w:szCs w:val="20"/>
        </w:rPr>
      </w:pPr>
      <w:r>
        <w:rPr>
          <w:rFonts w:ascii="Trebuchet MS" w:hAnsi="Trebuchet MS"/>
          <w:color w:val="000000"/>
          <w:sz w:val="20"/>
          <w:szCs w:val="20"/>
        </w:rPr>
        <w:t>23 E muitos trouxeram presentes a Jerusalém ao Senhor, e coisas preciosas a Ezequias, rei de Judá, de modo que desde então ele foi exaltado perante os olhos de todas as nações.</w:t>
      </w:r>
    </w:p>
    <w:p>
      <w:pPr>
        <w:rPr>
          <w:rFonts w:ascii="Trebuchet MS" w:hAnsi="Trebuchet MS"/>
          <w:color w:val="000000"/>
          <w:sz w:val="20"/>
          <w:szCs w:val="20"/>
        </w:rPr>
      </w:pPr>
      <w:r>
        <w:rPr>
          <w:rFonts w:ascii="Trebuchet MS" w:hAnsi="Trebuchet MS"/>
          <w:color w:val="000000"/>
          <w:sz w:val="20"/>
          <w:szCs w:val="20"/>
        </w:rPr>
        <w:t>24 Naqueles dias Ezequias, adoecendo, estava à morte: e orou ao Senhor o qual lhe respondeu, e lhe deu um sinal.</w:t>
      </w:r>
    </w:p>
    <w:p>
      <w:pPr>
        <w:rPr>
          <w:rFonts w:ascii="Trebuchet MS" w:hAnsi="Trebuchet MS"/>
          <w:color w:val="000000"/>
          <w:sz w:val="20"/>
          <w:szCs w:val="20"/>
        </w:rPr>
      </w:pPr>
      <w:r>
        <w:rPr>
          <w:rFonts w:ascii="Trebuchet MS" w:hAnsi="Trebuchet MS"/>
          <w:color w:val="000000"/>
          <w:sz w:val="20"/>
          <w:szCs w:val="20"/>
        </w:rPr>
        <w:t>25 Mas Ezequias não correspondeu ao benefício que lhe fora feito, pois o seu coração se exaltou; pelo que veio grande ira sobre ele, e sobre Judá e Jerusalém.</w:t>
      </w:r>
    </w:p>
    <w:p>
      <w:pPr>
        <w:rPr>
          <w:rFonts w:ascii="Trebuchet MS" w:hAnsi="Trebuchet MS"/>
          <w:color w:val="000000"/>
          <w:sz w:val="20"/>
          <w:szCs w:val="20"/>
        </w:rPr>
      </w:pPr>
      <w:r>
        <w:rPr>
          <w:rFonts w:ascii="Trebuchet MS" w:hAnsi="Trebuchet MS"/>
          <w:color w:val="000000"/>
          <w:sz w:val="20"/>
          <w:szCs w:val="20"/>
        </w:rPr>
        <w:t>26 Todavia Ezequias humilhou-se pela soberba do seu coração, ele e os habitantes de Jerusalém; de modo que a grande ira do Senhor não veio sobre eles nos dias de Ezequias.</w:t>
      </w:r>
    </w:p>
    <w:p>
      <w:pPr>
        <w:rPr>
          <w:rFonts w:ascii="Trebuchet MS" w:hAnsi="Trebuchet MS"/>
          <w:color w:val="000000"/>
          <w:sz w:val="20"/>
          <w:szCs w:val="20"/>
        </w:rPr>
      </w:pPr>
      <w:r>
        <w:rPr>
          <w:rFonts w:ascii="Trebuchet MS" w:hAnsi="Trebuchet MS"/>
          <w:color w:val="000000"/>
          <w:sz w:val="20"/>
          <w:szCs w:val="20"/>
        </w:rPr>
        <w:t>27 E teve Ezequias riquezas e honra em grande abundância; proveu-se de tesourarias para prata, ouro, pedras preciosas, especiarias, escudos, e toda espécie de objetos desejáveis;</w:t>
      </w:r>
    </w:p>
    <w:p>
      <w:pPr>
        <w:rPr>
          <w:rFonts w:ascii="Trebuchet MS" w:hAnsi="Trebuchet MS"/>
          <w:color w:val="000000"/>
          <w:sz w:val="20"/>
          <w:szCs w:val="20"/>
        </w:rPr>
      </w:pPr>
      <w:r>
        <w:rPr>
          <w:rFonts w:ascii="Trebuchet MS" w:hAnsi="Trebuchet MS"/>
          <w:color w:val="000000"/>
          <w:sz w:val="20"/>
          <w:szCs w:val="20"/>
        </w:rPr>
        <w:t>28 também de celeiros para o aumento de trigo, de vinho, e de azeite; e de estrebarias para toda a casta de animais, e de currais para os rebanhos.</w:t>
      </w:r>
    </w:p>
    <w:p>
      <w:pPr>
        <w:rPr>
          <w:rFonts w:ascii="Trebuchet MS" w:hAnsi="Trebuchet MS"/>
          <w:color w:val="000000"/>
          <w:sz w:val="20"/>
          <w:szCs w:val="20"/>
        </w:rPr>
      </w:pPr>
      <w:r>
        <w:rPr>
          <w:rFonts w:ascii="Trebuchet MS" w:hAnsi="Trebuchet MS"/>
          <w:color w:val="000000"/>
          <w:sz w:val="20"/>
          <w:szCs w:val="20"/>
        </w:rPr>
        <w:t>29 Além disso edificou para si cidades, e teve rebanhos e manadas em abundância; pois Deus lhe tinha dado muitíssima fazenda.</w:t>
      </w:r>
    </w:p>
    <w:p>
      <w:pPr>
        <w:rPr>
          <w:rFonts w:ascii="Trebuchet MS" w:hAnsi="Trebuchet MS"/>
          <w:color w:val="000000"/>
          <w:sz w:val="20"/>
          <w:szCs w:val="20"/>
        </w:rPr>
      </w:pPr>
      <w:r>
        <w:rPr>
          <w:rFonts w:ascii="Trebuchet MS" w:hAnsi="Trebuchet MS"/>
          <w:color w:val="000000"/>
          <w:sz w:val="20"/>
          <w:szCs w:val="20"/>
        </w:rPr>
        <w:t>30 Também foi Ezequias quem tapou o manancial superior das águas de Giom, fazendo-as correr em linha reta pelo lado ocidental da cidade de Davi. Ezequias, pois, prosperou em todas as suas obras.</w:t>
      </w:r>
    </w:p>
    <w:p>
      <w:pPr>
        <w:rPr>
          <w:rFonts w:ascii="Trebuchet MS" w:hAnsi="Trebuchet MS"/>
          <w:color w:val="000000"/>
          <w:sz w:val="20"/>
          <w:szCs w:val="20"/>
        </w:rPr>
      </w:pPr>
      <w:r>
        <w:rPr>
          <w:rFonts w:ascii="Trebuchet MS" w:hAnsi="Trebuchet MS"/>
          <w:color w:val="000000"/>
          <w:sz w:val="20"/>
          <w:szCs w:val="20"/>
        </w:rPr>
        <w:t>31 Contudo, no negócio dos embaixadores dos príncipes de Babilônia, que lhe foram enviados a perguntarem acerca do prodígio que fora feito na sua terra, Deus o desamparou para experimentá-lo, e para saber tudo o que havia no seu coração.</w:t>
      </w:r>
    </w:p>
    <w:p>
      <w:pPr>
        <w:rPr>
          <w:rFonts w:ascii="Trebuchet MS" w:hAnsi="Trebuchet MS"/>
          <w:color w:val="000000"/>
          <w:sz w:val="20"/>
          <w:szCs w:val="20"/>
        </w:rPr>
      </w:pPr>
      <w:r>
        <w:rPr>
          <w:rFonts w:ascii="Trebuchet MS" w:hAnsi="Trebuchet MS"/>
          <w:color w:val="000000"/>
          <w:sz w:val="20"/>
          <w:szCs w:val="20"/>
        </w:rPr>
        <w:t>32 Ora, o restante dos atos de Ezequias, e as suas boas obras, eis que estão escritos na visão do profeta Isaías, filho de Amoz, no livro dos reis de Judá e de Israel.</w:t>
      </w:r>
    </w:p>
    <w:p>
      <w:pPr>
        <w:rPr>
          <w:rFonts w:ascii="Trebuchet MS" w:hAnsi="Trebuchet MS"/>
          <w:color w:val="000000"/>
          <w:sz w:val="20"/>
          <w:szCs w:val="20"/>
        </w:rPr>
      </w:pPr>
      <w:r>
        <w:rPr>
          <w:rFonts w:ascii="Trebuchet MS" w:hAnsi="Trebuchet MS"/>
          <w:color w:val="000000"/>
          <w:sz w:val="20"/>
          <w:szCs w:val="20"/>
        </w:rPr>
        <w:t>33 E Ezequias dormiu com seus pais, e o sepultaram no mais alto dos sepulcros dos filhos de Davi; e todo o Judá e os habitantes de Jerusalém lhe renderam honras na sua morte. E Manassés, seu filho, reinou em seu lugar.</w:t>
      </w:r>
    </w:p>
    <w:p>
      <w:pPr>
        <w:pStyle w:val="P13"/>
        <w:rPr>
          <w:rFonts w:ascii="Trebuchet MS" w:hAnsi="Trebuchet MS"/>
          <w:color w:val="000000"/>
          <w:sz w:val="22"/>
          <w:szCs w:val="22"/>
        </w:rPr>
      </w:pPr>
      <w:bookmarkStart w:id="433" w:name="_Toc147528357"/>
      <w:r>
        <w:rPr>
          <w:rFonts w:ascii="Trebuchet MS" w:hAnsi="Trebuchet MS"/>
          <w:color w:val="000000"/>
          <w:sz w:val="22"/>
          <w:szCs w:val="22"/>
        </w:rPr>
        <w:t xml:space="preserve"> II CRÔNICAS 33</w:t>
      </w:r>
      <w:bookmarkEnd w:id="433"/>
    </w:p>
    <w:p>
      <w:pPr>
        <w:rPr>
          <w:rFonts w:ascii="Trebuchet MS" w:hAnsi="Trebuchet MS"/>
          <w:color w:val="000000"/>
          <w:sz w:val="20"/>
          <w:szCs w:val="20"/>
        </w:rPr>
      </w:pPr>
      <w:r>
        <w:rPr>
          <w:rFonts w:ascii="Trebuchet MS" w:hAnsi="Trebuchet MS"/>
          <w:color w:val="000000"/>
          <w:sz w:val="20"/>
          <w:szCs w:val="20"/>
        </w:rPr>
        <w:t>1 Tinha Manassés doze anos quando começou a reinar, e reinou cinqüenta e cinco anos em Jerusalém.</w:t>
      </w:r>
    </w:p>
    <w:p>
      <w:pPr>
        <w:rPr>
          <w:rFonts w:ascii="Trebuchet MS" w:hAnsi="Trebuchet MS"/>
          <w:color w:val="000000"/>
          <w:sz w:val="20"/>
          <w:szCs w:val="20"/>
        </w:rPr>
      </w:pPr>
      <w:r>
        <w:rPr>
          <w:rFonts w:ascii="Trebuchet MS" w:hAnsi="Trebuchet MS"/>
          <w:color w:val="000000"/>
          <w:sz w:val="20"/>
          <w:szCs w:val="20"/>
        </w:rPr>
        <w:t>2 E fez o que era mau aos olhos do Senhor, conforme as abominações dos povos que o Senhor lançara fora de diante dos filhos de Israel.</w:t>
      </w:r>
    </w:p>
    <w:p>
      <w:pPr>
        <w:rPr>
          <w:rFonts w:ascii="Trebuchet MS" w:hAnsi="Trebuchet MS"/>
          <w:color w:val="000000"/>
          <w:sz w:val="20"/>
          <w:szCs w:val="20"/>
        </w:rPr>
      </w:pPr>
      <w:r>
        <w:rPr>
          <w:rFonts w:ascii="Trebuchet MS" w:hAnsi="Trebuchet MS"/>
          <w:color w:val="000000"/>
          <w:sz w:val="20"/>
          <w:szCs w:val="20"/>
        </w:rPr>
        <w:t>3 Pois tornou a edificar os altos que Ezequias, seu pai, tinha derribado; e levantou altares aos baalins, e fez aserotes, e adorou a todo o exército do céu, e o serviu.</w:t>
      </w:r>
    </w:p>
    <w:p>
      <w:pPr>
        <w:rPr>
          <w:rFonts w:ascii="Trebuchet MS" w:hAnsi="Trebuchet MS"/>
          <w:color w:val="000000"/>
          <w:sz w:val="20"/>
          <w:szCs w:val="20"/>
        </w:rPr>
      </w:pPr>
      <w:r>
        <w:rPr>
          <w:rFonts w:ascii="Trebuchet MS" w:hAnsi="Trebuchet MS"/>
          <w:color w:val="000000"/>
          <w:sz w:val="20"/>
          <w:szCs w:val="20"/>
        </w:rPr>
        <w:t>4 Também edificou altares na casa do Senhor, da qual o Senhor tinha dito: Em Jerusalém estará o meu nome eternamente.</w:t>
      </w:r>
    </w:p>
    <w:p>
      <w:pPr>
        <w:rPr>
          <w:rFonts w:ascii="Trebuchet MS" w:hAnsi="Trebuchet MS"/>
          <w:color w:val="000000"/>
          <w:sz w:val="20"/>
          <w:szCs w:val="20"/>
        </w:rPr>
      </w:pPr>
      <w:r>
        <w:rPr>
          <w:rFonts w:ascii="Trebuchet MS" w:hAnsi="Trebuchet MS"/>
          <w:color w:val="000000"/>
          <w:sz w:val="20"/>
          <w:szCs w:val="20"/>
        </w:rPr>
        <w:t>5 Edificou altares a todo o exército do céu, nos dois átrios da casa do Senhor.</w:t>
      </w:r>
    </w:p>
    <w:p>
      <w:pPr>
        <w:rPr>
          <w:rFonts w:ascii="Trebuchet MS" w:hAnsi="Trebuchet MS"/>
          <w:color w:val="000000"/>
          <w:sz w:val="20"/>
          <w:szCs w:val="20"/>
        </w:rPr>
      </w:pPr>
      <w:r>
        <w:rPr>
          <w:rFonts w:ascii="Trebuchet MS" w:hAnsi="Trebuchet MS"/>
          <w:color w:val="000000"/>
          <w:sz w:val="20"/>
          <w:szCs w:val="20"/>
        </w:rPr>
        <w:t>6 Além disso queimou seus filhos como sacrifício no vale do filho de Hinom; e usou de augúrios e de encantamentos, e dava-se a artes mágicas, e instituiu adivinhos e feiticeiros; sim, fez muito mal aos olhos do Senhor, para o provocar à ira.</w:t>
      </w:r>
    </w:p>
    <w:p>
      <w:pPr>
        <w:rPr>
          <w:rFonts w:ascii="Trebuchet MS" w:hAnsi="Trebuchet MS"/>
          <w:color w:val="000000"/>
          <w:sz w:val="20"/>
          <w:szCs w:val="20"/>
        </w:rPr>
      </w:pPr>
      <w:r>
        <w:rPr>
          <w:rFonts w:ascii="Trebuchet MS" w:hAnsi="Trebuchet MS"/>
          <w:color w:val="000000"/>
          <w:sz w:val="20"/>
          <w:szCs w:val="20"/>
        </w:rPr>
        <w:t>7 Também a imagem esculpida do ídolo que tinha feito, ele a colocou na casa de Deus, da qual Deus tinha dito a Davi e a Salomão, seu filho: Nesta casa, e em Jerusalém, que escolhi de todas as tribos de Israel, porei eu o meu nome para sempre;</w:t>
      </w:r>
    </w:p>
    <w:p>
      <w:pPr>
        <w:rPr>
          <w:rFonts w:ascii="Trebuchet MS" w:hAnsi="Trebuchet MS"/>
          <w:color w:val="000000"/>
          <w:sz w:val="20"/>
          <w:szCs w:val="20"/>
        </w:rPr>
      </w:pPr>
      <w:r>
        <w:rPr>
          <w:rFonts w:ascii="Trebuchet MS" w:hAnsi="Trebuchet MS"/>
          <w:color w:val="000000"/>
          <w:sz w:val="20"/>
          <w:szCs w:val="20"/>
        </w:rPr>
        <w:t>8 e nunca mais removerei o pé de Israel da terra que destinei a vossos pais; contanto que tenham cuidado de fazer tudo o que eu lhes ordenei, toda a lei, os estatutos e as ordenanças dados por intermédio de Moisés.</w:t>
      </w:r>
    </w:p>
    <w:p>
      <w:pPr>
        <w:rPr>
          <w:rFonts w:ascii="Trebuchet MS" w:hAnsi="Trebuchet MS"/>
          <w:color w:val="000000"/>
          <w:sz w:val="20"/>
          <w:szCs w:val="20"/>
        </w:rPr>
      </w:pPr>
      <w:r>
        <w:rPr>
          <w:rFonts w:ascii="Trebuchet MS" w:hAnsi="Trebuchet MS"/>
          <w:color w:val="000000"/>
          <w:sz w:val="20"/>
          <w:szCs w:val="20"/>
        </w:rPr>
        <w:t>9 Manassés tanto fez errar a Judá e aos moradores de Jerusalém, que eles fizeram o mal ainda mais do que as nações que o Senhor tinha destruído de diante dos filhos de Israel.</w:t>
      </w:r>
    </w:p>
    <w:p>
      <w:pPr>
        <w:rPr>
          <w:rFonts w:ascii="Trebuchet MS" w:hAnsi="Trebuchet MS"/>
          <w:color w:val="000000"/>
          <w:sz w:val="20"/>
          <w:szCs w:val="20"/>
        </w:rPr>
      </w:pPr>
      <w:r>
        <w:rPr>
          <w:rFonts w:ascii="Trebuchet MS" w:hAnsi="Trebuchet MS"/>
          <w:color w:val="000000"/>
          <w:sz w:val="20"/>
          <w:szCs w:val="20"/>
        </w:rPr>
        <w:t>10 Falou o Senhor a Manassés e ao seu povo, porém não deram ouvidos.</w:t>
      </w:r>
    </w:p>
    <w:p>
      <w:pPr>
        <w:rPr>
          <w:rFonts w:ascii="Trebuchet MS" w:hAnsi="Trebuchet MS"/>
          <w:color w:val="000000"/>
          <w:sz w:val="20"/>
          <w:szCs w:val="20"/>
        </w:rPr>
      </w:pPr>
      <w:r>
        <w:rPr>
          <w:rFonts w:ascii="Trebuchet MS" w:hAnsi="Trebuchet MS"/>
          <w:color w:val="000000"/>
          <w:sz w:val="20"/>
          <w:szCs w:val="20"/>
        </w:rPr>
        <w:t>11 Pelo que o Senhor trouxe sobre eles os comandantes do exército do rei da Assíria, os quais prenderam Manassés com ganchos e, amarrando-o com cadeias de bronze, o levaram para Babilônia.</w:t>
      </w:r>
    </w:p>
    <w:p>
      <w:pPr>
        <w:rPr>
          <w:rFonts w:ascii="Trebuchet MS" w:hAnsi="Trebuchet MS"/>
          <w:color w:val="000000"/>
          <w:sz w:val="20"/>
          <w:szCs w:val="20"/>
        </w:rPr>
      </w:pPr>
      <w:r>
        <w:rPr>
          <w:rFonts w:ascii="Trebuchet MS" w:hAnsi="Trebuchet MS"/>
          <w:color w:val="000000"/>
          <w:sz w:val="20"/>
          <w:szCs w:val="20"/>
        </w:rPr>
        <w:t>12 E estando ele angustiado, suplicou ao Senhor seu Deus, e humilhou-se muito perante o Deus de seus pais;</w:t>
      </w:r>
    </w:p>
    <w:p>
      <w:pPr>
        <w:rPr>
          <w:rFonts w:ascii="Trebuchet MS" w:hAnsi="Trebuchet MS"/>
          <w:color w:val="000000"/>
          <w:sz w:val="20"/>
          <w:szCs w:val="20"/>
        </w:rPr>
      </w:pPr>
      <w:r>
        <w:rPr>
          <w:rFonts w:ascii="Trebuchet MS" w:hAnsi="Trebuchet MS"/>
          <w:color w:val="000000"/>
          <w:sz w:val="20"/>
          <w:szCs w:val="20"/>
        </w:rPr>
        <w:t>13 sim, orou a ele; e Deus se aplacou para com ele, e ouviu-lhe a súplica, e tornou a trazê-lo a Jerusalém, ao seu reino. Então conheceu Manassés que o Senhor era Deus.</w:t>
      </w:r>
    </w:p>
    <w:p>
      <w:pPr>
        <w:rPr>
          <w:rFonts w:ascii="Trebuchet MS" w:hAnsi="Trebuchet MS"/>
          <w:color w:val="000000"/>
          <w:sz w:val="20"/>
          <w:szCs w:val="20"/>
        </w:rPr>
      </w:pPr>
      <w:r>
        <w:rPr>
          <w:rFonts w:ascii="Trebuchet MS" w:hAnsi="Trebuchet MS"/>
          <w:color w:val="000000"/>
          <w:sz w:val="20"/>
          <w:szCs w:val="20"/>
        </w:rPr>
        <w:t>14 Ora, depois disso edificou um muro do lado de fora da cidade de Davi, ao ocidente de Giom, no vale, até a entrada da porta dos peixes; e fê-lo passar ao redor de Ofel, e o levantou muito alto; também pôs oficiais do exército em todas as cidades fortificadas de Judá.</w:t>
      </w:r>
    </w:p>
    <w:p>
      <w:pPr>
        <w:rPr>
          <w:rFonts w:ascii="Trebuchet MS" w:hAnsi="Trebuchet MS"/>
          <w:color w:val="000000"/>
          <w:sz w:val="20"/>
          <w:szCs w:val="20"/>
        </w:rPr>
      </w:pPr>
      <w:r>
        <w:rPr>
          <w:rFonts w:ascii="Trebuchet MS" w:hAnsi="Trebuchet MS"/>
          <w:color w:val="000000"/>
          <w:sz w:val="20"/>
          <w:szCs w:val="20"/>
        </w:rPr>
        <w:t>15 Tirou da casa do Senhor os deuses estranhos e o ídolo, como também todos os altares que tinha edificado no monte da casa do Senhor, e em Jerusalém, e os lançou fora da cidade.</w:t>
      </w:r>
    </w:p>
    <w:p>
      <w:pPr>
        <w:rPr>
          <w:rFonts w:ascii="Trebuchet MS" w:hAnsi="Trebuchet MS"/>
          <w:color w:val="000000"/>
          <w:sz w:val="20"/>
          <w:szCs w:val="20"/>
        </w:rPr>
      </w:pPr>
      <w:r>
        <w:rPr>
          <w:rFonts w:ascii="Trebuchet MS" w:hAnsi="Trebuchet MS"/>
          <w:color w:val="000000"/>
          <w:sz w:val="20"/>
          <w:szCs w:val="20"/>
        </w:rPr>
        <w:t>16 Também reparou o altar do Senhor, e ofereceu sobre ele sacrifícios de ofertas pacíficas e de ações de graças; e ordenou a Judá que servisse ao Senhor Deus de Israel.</w:t>
      </w:r>
    </w:p>
    <w:p>
      <w:pPr>
        <w:rPr>
          <w:rFonts w:ascii="Trebuchet MS" w:hAnsi="Trebuchet MS"/>
          <w:color w:val="000000"/>
          <w:sz w:val="20"/>
          <w:szCs w:val="20"/>
        </w:rPr>
      </w:pPr>
      <w:r>
        <w:rPr>
          <w:rFonts w:ascii="Trebuchet MS" w:hAnsi="Trebuchet MS"/>
          <w:color w:val="000000"/>
          <w:sz w:val="20"/>
          <w:szCs w:val="20"/>
        </w:rPr>
        <w:t>17 Contudo o povo ainda sacrificava nos altos, mas somente ao Senhor seu Deus.</w:t>
      </w:r>
    </w:p>
    <w:p>
      <w:pPr>
        <w:rPr>
          <w:rFonts w:ascii="Trebuchet MS" w:hAnsi="Trebuchet MS"/>
          <w:color w:val="000000"/>
          <w:sz w:val="20"/>
          <w:szCs w:val="20"/>
        </w:rPr>
      </w:pPr>
      <w:r>
        <w:rPr>
          <w:rFonts w:ascii="Trebuchet MS" w:hAnsi="Trebuchet MS"/>
          <w:color w:val="000000"/>
          <w:sz w:val="20"/>
          <w:szCs w:val="20"/>
        </w:rPr>
        <w:t>18 Ora, o restante dos atos de Manassés, e a sua oração ao seu Deus, e as palavras dos videntes que lhe falaram em nome do Senhor, Deus de Israel, eis que estão nas palavras dos videntes:</w:t>
      </w:r>
    </w:p>
    <w:p>
      <w:pPr>
        <w:rPr>
          <w:rFonts w:ascii="Trebuchet MS" w:hAnsi="Trebuchet MS"/>
          <w:color w:val="000000"/>
          <w:sz w:val="20"/>
          <w:szCs w:val="20"/>
        </w:rPr>
      </w:pPr>
      <w:r>
        <w:rPr>
          <w:rFonts w:ascii="Trebuchet MS" w:hAnsi="Trebuchet MS"/>
          <w:color w:val="000000"/>
          <w:sz w:val="20"/>
          <w:szCs w:val="20"/>
        </w:rPr>
        <w:t>19 Também a sua oração, e como Deus se aplacou para com ele, e todo o seu pecado, e a sua transgressão, e os lugares onde edificou altos e pôs os aserins e as imagens esculpidas antes de se ter humilhado, eis que estão escritos nas crônicas dos videntes.</w:t>
      </w:r>
    </w:p>
    <w:p>
      <w:pPr>
        <w:rPr>
          <w:rFonts w:ascii="Trebuchet MS" w:hAnsi="Trebuchet MS"/>
          <w:color w:val="000000"/>
          <w:sz w:val="20"/>
          <w:szCs w:val="20"/>
        </w:rPr>
      </w:pPr>
      <w:r>
        <w:rPr>
          <w:rFonts w:ascii="Trebuchet MS" w:hAnsi="Trebuchet MS"/>
          <w:color w:val="000000"/>
          <w:sz w:val="20"/>
          <w:szCs w:val="20"/>
        </w:rPr>
        <w:t>20 E dormiu Manassés com seus pais, e o sepultaram em sua casa; e Amom, seu filho, reinou em seu lugar.</w:t>
      </w:r>
    </w:p>
    <w:p>
      <w:pPr>
        <w:rPr>
          <w:rFonts w:ascii="Trebuchet MS" w:hAnsi="Trebuchet MS"/>
          <w:color w:val="000000"/>
          <w:sz w:val="20"/>
          <w:szCs w:val="20"/>
        </w:rPr>
      </w:pPr>
      <w:r>
        <w:rPr>
          <w:rFonts w:ascii="Trebuchet MS" w:hAnsi="Trebuchet MS"/>
          <w:color w:val="000000"/>
          <w:sz w:val="20"/>
          <w:szCs w:val="20"/>
        </w:rPr>
        <w:t>21 Tinha Amom vinte e dois anos quando começou a reinar, e reinou dois anos em Jerusalém.</w:t>
      </w:r>
    </w:p>
    <w:p>
      <w:pPr>
        <w:rPr>
          <w:rFonts w:ascii="Trebuchet MS" w:hAnsi="Trebuchet MS"/>
          <w:color w:val="000000"/>
          <w:sz w:val="20"/>
          <w:szCs w:val="20"/>
        </w:rPr>
      </w:pPr>
      <w:r>
        <w:rPr>
          <w:rFonts w:ascii="Trebuchet MS" w:hAnsi="Trebuchet MS"/>
          <w:color w:val="000000"/>
          <w:sz w:val="20"/>
          <w:szCs w:val="20"/>
        </w:rPr>
        <w:t>22 Fez o que era mau aos olhos do Senhor, como havia feito Manassés, seu pai Amom sacrificou a todas as imagens esculpidas que Manassés, seu pai, tinha feito, e as serviu.</w:t>
      </w:r>
    </w:p>
    <w:p>
      <w:pPr>
        <w:rPr>
          <w:rFonts w:ascii="Trebuchet MS" w:hAnsi="Trebuchet MS"/>
          <w:color w:val="000000"/>
          <w:sz w:val="20"/>
          <w:szCs w:val="20"/>
        </w:rPr>
      </w:pPr>
      <w:r>
        <w:rPr>
          <w:rFonts w:ascii="Trebuchet MS" w:hAnsi="Trebuchet MS"/>
          <w:color w:val="000000"/>
          <w:sz w:val="20"/>
          <w:szCs w:val="20"/>
        </w:rPr>
        <w:t>23 Mas não se humilhou perante o Senhor, como Manassés, seu pai, se humilhara; pelo contrário multiplicou Amom os seus delitos.</w:t>
      </w:r>
    </w:p>
    <w:p>
      <w:pPr>
        <w:rPr>
          <w:rFonts w:ascii="Trebuchet MS" w:hAnsi="Trebuchet MS"/>
          <w:color w:val="000000"/>
          <w:sz w:val="20"/>
          <w:szCs w:val="20"/>
        </w:rPr>
      </w:pPr>
      <w:r>
        <w:rPr>
          <w:rFonts w:ascii="Trebuchet MS" w:hAnsi="Trebuchet MS"/>
          <w:color w:val="000000"/>
          <w:sz w:val="20"/>
          <w:szCs w:val="20"/>
        </w:rPr>
        <w:t>24 E conspiraram contra ele os seus servos, e o mataram em sua casa.</w:t>
      </w:r>
    </w:p>
    <w:p>
      <w:pPr>
        <w:rPr>
          <w:rFonts w:ascii="Trebuchet MS" w:hAnsi="Trebuchet MS"/>
          <w:color w:val="000000"/>
          <w:sz w:val="20"/>
          <w:szCs w:val="20"/>
        </w:rPr>
      </w:pPr>
      <w:r>
        <w:rPr>
          <w:rFonts w:ascii="Trebuchet MS" w:hAnsi="Trebuchet MS"/>
          <w:color w:val="000000"/>
          <w:sz w:val="20"/>
          <w:szCs w:val="20"/>
        </w:rPr>
        <w:t>25 Mas o povo da terra matou todos os que conspiraram contra o rei Amom, e fez reinar em lugar dele seu filho Josias.</w:t>
      </w:r>
    </w:p>
    <w:p>
      <w:pPr>
        <w:pStyle w:val="P13"/>
        <w:rPr>
          <w:rFonts w:ascii="Trebuchet MS" w:hAnsi="Trebuchet MS"/>
          <w:color w:val="000000"/>
          <w:sz w:val="22"/>
          <w:szCs w:val="22"/>
        </w:rPr>
      </w:pPr>
      <w:bookmarkStart w:id="434" w:name="_Toc147528358"/>
      <w:r>
        <w:rPr>
          <w:rFonts w:ascii="Trebuchet MS" w:hAnsi="Trebuchet MS"/>
          <w:color w:val="000000"/>
          <w:sz w:val="22"/>
          <w:szCs w:val="22"/>
        </w:rPr>
        <w:t xml:space="preserve"> II CRÔNICAS 34</w:t>
      </w:r>
      <w:bookmarkEnd w:id="434"/>
    </w:p>
    <w:p>
      <w:pPr>
        <w:rPr>
          <w:rFonts w:ascii="Trebuchet MS" w:hAnsi="Trebuchet MS"/>
          <w:color w:val="000000"/>
          <w:sz w:val="20"/>
          <w:szCs w:val="20"/>
        </w:rPr>
      </w:pPr>
      <w:r>
        <w:rPr>
          <w:rFonts w:ascii="Trebuchet MS" w:hAnsi="Trebuchet MS"/>
          <w:color w:val="000000"/>
          <w:sz w:val="20"/>
          <w:szCs w:val="20"/>
        </w:rPr>
        <w:t>1 Tinha Josias oito anos quando começou a reinar, e reinou trinta e um anos em Jerusalém.</w:t>
      </w:r>
    </w:p>
    <w:p>
      <w:pPr>
        <w:rPr>
          <w:rFonts w:ascii="Trebuchet MS" w:hAnsi="Trebuchet MS"/>
          <w:color w:val="000000"/>
          <w:sz w:val="20"/>
          <w:szCs w:val="20"/>
        </w:rPr>
      </w:pPr>
      <w:r>
        <w:rPr>
          <w:rFonts w:ascii="Trebuchet MS" w:hAnsi="Trebuchet MS"/>
          <w:color w:val="000000"/>
          <w:sz w:val="20"/>
          <w:szCs w:val="20"/>
        </w:rPr>
        <w:t>2 Fez o que era reto aos olhos do Senhor, e andou nos caminhos de Davi, seu pai, sem se desviar deles nem para a direita nem para a esquerda.</w:t>
      </w:r>
    </w:p>
    <w:p>
      <w:pPr>
        <w:rPr>
          <w:rFonts w:ascii="Trebuchet MS" w:hAnsi="Trebuchet MS"/>
          <w:color w:val="000000"/>
          <w:sz w:val="20"/>
          <w:szCs w:val="20"/>
        </w:rPr>
      </w:pPr>
      <w:r>
        <w:rPr>
          <w:rFonts w:ascii="Trebuchet MS" w:hAnsi="Trebuchet MS"/>
          <w:color w:val="000000"/>
          <w:sz w:val="20"/>
          <w:szCs w:val="20"/>
        </w:rPr>
        <w:t>3 Pois no oitavo ano do seu reinado, sendo ainda moço, começou a buscar o Deus de Davi, seu pai; e no duodécimo ano começou a purificar Judá e Jerusalém, dos altos, dos aserins e das imagens esculpidas e de fundição.</w:t>
      </w:r>
    </w:p>
    <w:p>
      <w:pPr>
        <w:rPr>
          <w:rFonts w:ascii="Trebuchet MS" w:hAnsi="Trebuchet MS"/>
          <w:color w:val="000000"/>
          <w:sz w:val="20"/>
          <w:szCs w:val="20"/>
        </w:rPr>
      </w:pPr>
      <w:r>
        <w:rPr>
          <w:rFonts w:ascii="Trebuchet MS" w:hAnsi="Trebuchet MS"/>
          <w:color w:val="000000"/>
          <w:sz w:val="20"/>
          <w:szCs w:val="20"/>
        </w:rPr>
        <w:t>4 Foram derribados na presença dele os altares dos baalins; e ele derribou os altares de incenso que estavam acima deles; os aserins e as imagens esculpidas e de fundição ele os quebrou e reduziu a pó, que espargiu sobre as sepulturas dos que lhes tinham sacrificado.</w:t>
      </w:r>
    </w:p>
    <w:p>
      <w:pPr>
        <w:rPr>
          <w:rFonts w:ascii="Trebuchet MS" w:hAnsi="Trebuchet MS"/>
          <w:color w:val="000000"/>
          <w:sz w:val="20"/>
          <w:szCs w:val="20"/>
        </w:rPr>
      </w:pPr>
      <w:r>
        <w:rPr>
          <w:rFonts w:ascii="Trebuchet MS" w:hAnsi="Trebuchet MS"/>
          <w:color w:val="000000"/>
          <w:sz w:val="20"/>
          <w:szCs w:val="20"/>
        </w:rPr>
        <w:t>5 E os ossos dos sacerdotes queimou sobre os seus altares; e purificou Judá e Jerusalém.</w:t>
      </w:r>
    </w:p>
    <w:p>
      <w:pPr>
        <w:rPr>
          <w:rFonts w:ascii="Trebuchet MS" w:hAnsi="Trebuchet MS"/>
          <w:color w:val="000000"/>
          <w:sz w:val="20"/>
          <w:szCs w:val="20"/>
        </w:rPr>
      </w:pPr>
      <w:r>
        <w:rPr>
          <w:rFonts w:ascii="Trebuchet MS" w:hAnsi="Trebuchet MS"/>
          <w:color w:val="000000"/>
          <w:sz w:val="20"/>
          <w:szCs w:val="20"/>
        </w:rPr>
        <w:t>6 E nas cidades de Manassés, de Efraim, de Simeão e ainda até Naftali, em seus lugares assolados ao redor,</w:t>
      </w:r>
    </w:p>
    <w:p>
      <w:pPr>
        <w:rPr>
          <w:rFonts w:ascii="Trebuchet MS" w:hAnsi="Trebuchet MS"/>
          <w:color w:val="000000"/>
          <w:sz w:val="20"/>
          <w:szCs w:val="20"/>
        </w:rPr>
      </w:pPr>
      <w:r>
        <w:rPr>
          <w:rFonts w:ascii="Trebuchet MS" w:hAnsi="Trebuchet MS"/>
          <w:color w:val="000000"/>
          <w:sz w:val="20"/>
          <w:szCs w:val="20"/>
        </w:rPr>
        <w:t>7 derribou os altares, reduziu a pó os aserins e as imagens esculpidas, e cortou todos os altares de incenso por toda a terra de Israel. Então, voltou para Jerusalém.</w:t>
      </w:r>
    </w:p>
    <w:p>
      <w:pPr>
        <w:rPr>
          <w:rFonts w:ascii="Trebuchet MS" w:hAnsi="Trebuchet MS"/>
          <w:color w:val="000000"/>
          <w:sz w:val="20"/>
          <w:szCs w:val="20"/>
        </w:rPr>
      </w:pPr>
      <w:r>
        <w:rPr>
          <w:rFonts w:ascii="Trebuchet MS" w:hAnsi="Trebuchet MS"/>
          <w:color w:val="000000"/>
          <w:sz w:val="20"/>
          <w:szCs w:val="20"/>
        </w:rPr>
        <w:t>8 No décimo oitavo ano do seu reinado, havendo já purificado a terra e a casa, ele enviou Safã, filho de Azalias, Maaséias, o governador da cidade, e Joá, filho de Joacaz, o cronista, para repararem a casa do Senhor seu Deus.</w:t>
      </w:r>
    </w:p>
    <w:p>
      <w:pPr>
        <w:rPr>
          <w:rFonts w:ascii="Trebuchet MS" w:hAnsi="Trebuchet MS"/>
          <w:color w:val="000000"/>
          <w:sz w:val="20"/>
          <w:szCs w:val="20"/>
        </w:rPr>
      </w:pPr>
      <w:r>
        <w:rPr>
          <w:rFonts w:ascii="Trebuchet MS" w:hAnsi="Trebuchet MS"/>
          <w:color w:val="000000"/>
          <w:sz w:val="20"/>
          <w:szCs w:val="20"/>
        </w:rPr>
        <w:t>9 E foram ter com Hilquias, o sumo sacerdote, e entregaram o dinheiro que se tinha trazido à casa de Deus, e que os levitas, guardas da entrada, tinham recebido da mão de Manassés, de Efraim e de todo o resto de Israel, como também, de todo o Judá e Benjamim, e dos habitantes de Jerusalém.</w:t>
      </w:r>
    </w:p>
    <w:p>
      <w:pPr>
        <w:rPr>
          <w:rFonts w:ascii="Trebuchet MS" w:hAnsi="Trebuchet MS"/>
          <w:color w:val="000000"/>
          <w:sz w:val="20"/>
          <w:szCs w:val="20"/>
        </w:rPr>
      </w:pPr>
      <w:r>
        <w:rPr>
          <w:rFonts w:ascii="Trebuchet MS" w:hAnsi="Trebuchet MS"/>
          <w:color w:val="000000"/>
          <w:sz w:val="20"/>
          <w:szCs w:val="20"/>
        </w:rPr>
        <w:t>10 E eles o entregaram nas mãos dos oficiais que eram superintendentes da casa do Senhor; estes o deram aos que faziam a obra e que trabalhavam na casa do Senhor, para consertarem e repararem a casa.</w:t>
      </w:r>
    </w:p>
    <w:p>
      <w:pPr>
        <w:rPr>
          <w:rFonts w:ascii="Trebuchet MS" w:hAnsi="Trebuchet MS"/>
          <w:color w:val="000000"/>
          <w:sz w:val="20"/>
          <w:szCs w:val="20"/>
        </w:rPr>
      </w:pPr>
      <w:r>
        <w:rPr>
          <w:rFonts w:ascii="Trebuchet MS" w:hAnsi="Trebuchet MS"/>
          <w:color w:val="000000"/>
          <w:sz w:val="20"/>
          <w:szCs w:val="20"/>
        </w:rPr>
        <w:t>11 Deram-no aos carpinteiros e aos edificadores, a fim de comprarem pedras lavradas, e madeiras para as junturas e para servirem de vigas para as casas que os reis de Judá tinham destruído.</w:t>
      </w:r>
    </w:p>
    <w:p>
      <w:pPr>
        <w:rPr>
          <w:rFonts w:ascii="Trebuchet MS" w:hAnsi="Trebuchet MS"/>
          <w:color w:val="000000"/>
          <w:sz w:val="20"/>
          <w:szCs w:val="20"/>
        </w:rPr>
      </w:pPr>
      <w:r>
        <w:rPr>
          <w:rFonts w:ascii="Trebuchet MS" w:hAnsi="Trebuchet MS"/>
          <w:color w:val="000000"/>
          <w:sz w:val="20"/>
          <w:szCs w:val="20"/>
        </w:rPr>
        <w:t>12 E os homens trabalhavam fielmente na obra; e os superintendentes sobre eles eram Jaate e Obadias, levitas, dos filhos de Merári, como também Zacarias e Mesulão, dos filhos dos coatitas, para adiantarem a obra; e todos os levitas que eram entendidos em instrumentos de música.</w:t>
      </w:r>
    </w:p>
    <w:p>
      <w:pPr>
        <w:rPr>
          <w:rFonts w:ascii="Trebuchet MS" w:hAnsi="Trebuchet MS"/>
          <w:color w:val="000000"/>
          <w:sz w:val="20"/>
          <w:szCs w:val="20"/>
        </w:rPr>
      </w:pPr>
      <w:r>
        <w:rPr>
          <w:rFonts w:ascii="Trebuchet MS" w:hAnsi="Trebuchet MS"/>
          <w:color w:val="000000"/>
          <w:sz w:val="20"/>
          <w:szCs w:val="20"/>
        </w:rPr>
        <w:t>13 Estavam sobre os carregadores e dirigiam todos os que trabalhavam em qualquer sorte de serviço; também dentre os levitas eram os escrivães, os oficiais e os porteiros.</w:t>
      </w:r>
    </w:p>
    <w:p>
      <w:pPr>
        <w:rPr>
          <w:rFonts w:ascii="Trebuchet MS" w:hAnsi="Trebuchet MS"/>
          <w:color w:val="000000"/>
          <w:sz w:val="20"/>
          <w:szCs w:val="20"/>
        </w:rPr>
      </w:pPr>
      <w:r>
        <w:rPr>
          <w:rFonts w:ascii="Trebuchet MS" w:hAnsi="Trebuchet MS"/>
          <w:color w:val="000000"/>
          <w:sz w:val="20"/>
          <w:szCs w:val="20"/>
        </w:rPr>
        <w:t>14 Ora, quando estavam tirando o dinheiro que se tinha trazido à casa do Senhor, Hilquias, o sacerdote, achou o livro da lei do Senhor dada por intermédio de Moisés.</w:t>
      </w:r>
    </w:p>
    <w:p>
      <w:pPr>
        <w:rPr>
          <w:rFonts w:ascii="Trebuchet MS" w:hAnsi="Trebuchet MS"/>
          <w:color w:val="000000"/>
          <w:sz w:val="20"/>
          <w:szCs w:val="20"/>
        </w:rPr>
      </w:pPr>
      <w:r>
        <w:rPr>
          <w:rFonts w:ascii="Trebuchet MS" w:hAnsi="Trebuchet MS"/>
          <w:color w:val="000000"/>
          <w:sz w:val="20"/>
          <w:szCs w:val="20"/>
        </w:rPr>
        <w:t>15 Disse Hilquias a Safã, o escrivão: Achei o livro da lei na casa do Senhor. E entregou o livro a Safã.</w:t>
      </w:r>
    </w:p>
    <w:p>
      <w:pPr>
        <w:rPr>
          <w:rFonts w:ascii="Trebuchet MS" w:hAnsi="Trebuchet MS"/>
          <w:color w:val="000000"/>
          <w:sz w:val="20"/>
          <w:szCs w:val="20"/>
        </w:rPr>
      </w:pPr>
      <w:r>
        <w:rPr>
          <w:rFonts w:ascii="Trebuchet MS" w:hAnsi="Trebuchet MS"/>
          <w:color w:val="000000"/>
          <w:sz w:val="20"/>
          <w:szCs w:val="20"/>
        </w:rPr>
        <w:t>16 Safã levou o livro ao rei, e deu conta também ao rei, dizendo: Teus servos estão fazendo tudo quanto se lhes encomendou.</w:t>
      </w:r>
    </w:p>
    <w:p>
      <w:pPr>
        <w:rPr>
          <w:rFonts w:ascii="Trebuchet MS" w:hAnsi="Trebuchet MS"/>
          <w:color w:val="000000"/>
          <w:sz w:val="20"/>
          <w:szCs w:val="20"/>
        </w:rPr>
      </w:pPr>
      <w:r>
        <w:rPr>
          <w:rFonts w:ascii="Trebuchet MS" w:hAnsi="Trebuchet MS"/>
          <w:color w:val="000000"/>
          <w:sz w:val="20"/>
          <w:szCs w:val="20"/>
        </w:rPr>
        <w:t>17 Tomaram o dinheiro que se achou na casa do Senhor, e o entregaram nas mãos dos superintendentes e nas mãos dos que fazem a obra.</w:t>
      </w:r>
    </w:p>
    <w:p>
      <w:pPr>
        <w:rPr>
          <w:rFonts w:ascii="Trebuchet MS" w:hAnsi="Trebuchet MS"/>
          <w:color w:val="000000"/>
          <w:sz w:val="20"/>
          <w:szCs w:val="20"/>
        </w:rPr>
      </w:pPr>
      <w:r>
        <w:rPr>
          <w:rFonts w:ascii="Trebuchet MS" w:hAnsi="Trebuchet MS"/>
          <w:color w:val="000000"/>
          <w:sz w:val="20"/>
          <w:szCs w:val="20"/>
        </w:rPr>
        <w:t>18 Safã, o escrivão, falou ainda ao rei, dizendo: O sacerdote Hilquias entregou-me um livro. E Safã leu nele perante o rei.</w:t>
      </w:r>
    </w:p>
    <w:p>
      <w:pPr>
        <w:rPr>
          <w:rFonts w:ascii="Trebuchet MS" w:hAnsi="Trebuchet MS"/>
          <w:color w:val="000000"/>
          <w:sz w:val="20"/>
          <w:szCs w:val="20"/>
        </w:rPr>
      </w:pPr>
      <w:r>
        <w:rPr>
          <w:rFonts w:ascii="Trebuchet MS" w:hAnsi="Trebuchet MS"/>
          <w:color w:val="000000"/>
          <w:sz w:val="20"/>
          <w:szCs w:val="20"/>
        </w:rPr>
        <w:t>19 Quando o rei ouviu as palavras da lei, rasgou as suas vestes.</w:t>
      </w:r>
    </w:p>
    <w:p>
      <w:pPr>
        <w:rPr>
          <w:rFonts w:ascii="Trebuchet MS" w:hAnsi="Trebuchet MS"/>
          <w:color w:val="000000"/>
          <w:sz w:val="20"/>
          <w:szCs w:val="20"/>
        </w:rPr>
      </w:pPr>
      <w:r>
        <w:rPr>
          <w:rFonts w:ascii="Trebuchet MS" w:hAnsi="Trebuchet MS"/>
          <w:color w:val="000000"/>
          <w:sz w:val="20"/>
          <w:szCs w:val="20"/>
        </w:rPr>
        <w:t>20 E o rei ordenou a Hilquias, a Aicão, filho de Safã, a Abdom, filho de Mica, a Safã, o escrivão, e a Asaías, servo do rei, dizendo:</w:t>
      </w:r>
    </w:p>
    <w:p>
      <w:pPr>
        <w:rPr>
          <w:rFonts w:ascii="Trebuchet MS" w:hAnsi="Trebuchet MS"/>
          <w:color w:val="000000"/>
          <w:sz w:val="20"/>
          <w:szCs w:val="20"/>
        </w:rPr>
      </w:pPr>
      <w:r>
        <w:rPr>
          <w:rFonts w:ascii="Trebuchet MS" w:hAnsi="Trebuchet MS"/>
          <w:color w:val="000000"/>
          <w:sz w:val="20"/>
          <w:szCs w:val="20"/>
        </w:rPr>
        <w:t>21 Ide, consultai ao Senhor por mim e pelos que restam em Israel e em Judá, sobre as palavras deste livro que se achou; pois grande é o furor do Senhor que se tem derramado sobre nos por não terem os nossos pais guardado a palavra do Senhor, para fazerem conforme tudo quanto está escrito neste livro.</w:t>
      </w:r>
    </w:p>
    <w:p>
      <w:pPr>
        <w:rPr>
          <w:rFonts w:ascii="Trebuchet MS" w:hAnsi="Trebuchet MS"/>
          <w:color w:val="000000"/>
          <w:sz w:val="20"/>
          <w:szCs w:val="20"/>
        </w:rPr>
      </w:pPr>
      <w:r>
        <w:rPr>
          <w:rFonts w:ascii="Trebuchet MS" w:hAnsi="Trebuchet MS"/>
          <w:color w:val="000000"/>
          <w:sz w:val="20"/>
          <w:szCs w:val="20"/>
        </w:rPr>
        <w:t>22 Então Hilquias e os enviados do rei foram ter com a profetisa Hulda, mulher de Salum, filho de Tocate, filho de Hasra, o guarda das vestiduras (ela habitava então em Jerusalém na segunda parte); e lhe falaram a esse respeito.</w:t>
      </w:r>
    </w:p>
    <w:p>
      <w:pPr>
        <w:rPr>
          <w:rFonts w:ascii="Trebuchet MS" w:hAnsi="Trebuchet MS"/>
          <w:color w:val="000000"/>
          <w:sz w:val="20"/>
          <w:szCs w:val="20"/>
        </w:rPr>
      </w:pPr>
      <w:r>
        <w:rPr>
          <w:rFonts w:ascii="Trebuchet MS" w:hAnsi="Trebuchet MS"/>
          <w:color w:val="000000"/>
          <w:sz w:val="20"/>
          <w:szCs w:val="20"/>
        </w:rPr>
        <w:t>23 E ela lhes respondeu: Assim diz o Senhor, Deus de Israel: Dizei ao homem que vos enviou a mim:</w:t>
      </w:r>
    </w:p>
    <w:p>
      <w:pPr>
        <w:rPr>
          <w:rFonts w:ascii="Trebuchet MS" w:hAnsi="Trebuchet MS"/>
          <w:color w:val="000000"/>
          <w:sz w:val="20"/>
          <w:szCs w:val="20"/>
        </w:rPr>
      </w:pPr>
      <w:r>
        <w:rPr>
          <w:rFonts w:ascii="Trebuchet MS" w:hAnsi="Trebuchet MS"/>
          <w:color w:val="000000"/>
          <w:sz w:val="20"/>
          <w:szCs w:val="20"/>
        </w:rPr>
        <w:t>24 Assim diz o Senhor: Eis que trarei o mal sobre este lugar, e sobre os seus habitantes, a saber, todas as maldições que estão escritas no livro que se leu perante o rei de Judá.</w:t>
      </w:r>
    </w:p>
    <w:p>
      <w:pPr>
        <w:rPr>
          <w:rFonts w:ascii="Trebuchet MS" w:hAnsi="Trebuchet MS"/>
          <w:color w:val="000000"/>
          <w:sz w:val="20"/>
          <w:szCs w:val="20"/>
        </w:rPr>
      </w:pPr>
      <w:r>
        <w:rPr>
          <w:rFonts w:ascii="Trebuchet MS" w:hAnsi="Trebuchet MS"/>
          <w:color w:val="000000"/>
          <w:sz w:val="20"/>
          <w:szCs w:val="20"/>
        </w:rPr>
        <w:t>25 Porque me deixaram, e queimaram incenso a outros deuses, para me provocarem à ira com todas as obras das suas mãos; portanto o meu furor se derramará sobre este lugar, e não se apagará.</w:t>
      </w:r>
    </w:p>
    <w:p>
      <w:pPr>
        <w:rPr>
          <w:rFonts w:ascii="Trebuchet MS" w:hAnsi="Trebuchet MS"/>
          <w:color w:val="000000"/>
          <w:sz w:val="20"/>
          <w:szCs w:val="20"/>
        </w:rPr>
      </w:pPr>
      <w:r>
        <w:rPr>
          <w:rFonts w:ascii="Trebuchet MS" w:hAnsi="Trebuchet MS"/>
          <w:color w:val="000000"/>
          <w:sz w:val="20"/>
          <w:szCs w:val="20"/>
        </w:rPr>
        <w:t>26 Todavia ao rei de Judá, que vos enviou para consultar ao Senhor, assim lhe direis: Assim diz o Senhor, Deus de Israel: Quanto às palavras que ouviste,</w:t>
      </w:r>
    </w:p>
    <w:p>
      <w:pPr>
        <w:rPr>
          <w:rFonts w:ascii="Trebuchet MS" w:hAnsi="Trebuchet MS"/>
          <w:color w:val="000000"/>
          <w:sz w:val="20"/>
          <w:szCs w:val="20"/>
        </w:rPr>
      </w:pPr>
      <w:r>
        <w:rPr>
          <w:rFonts w:ascii="Trebuchet MS" w:hAnsi="Trebuchet MS"/>
          <w:color w:val="000000"/>
          <w:sz w:val="20"/>
          <w:szCs w:val="20"/>
        </w:rPr>
        <w:t>27 porquanto o teu coração se enterneceu, e te humilhaste perante Deus, ouvindo as suas palavras contra este lugar e contra os seus habitantes, e te humilhaste perante mim, e rasgaste as tuas vestes, e choraste perante mim, também eu te ouvi, diz o Senhor.</w:t>
      </w:r>
    </w:p>
    <w:p>
      <w:pPr>
        <w:rPr>
          <w:rFonts w:ascii="Trebuchet MS" w:hAnsi="Trebuchet MS"/>
          <w:color w:val="000000"/>
          <w:sz w:val="20"/>
          <w:szCs w:val="20"/>
        </w:rPr>
      </w:pPr>
      <w:r>
        <w:rPr>
          <w:rFonts w:ascii="Trebuchet MS" w:hAnsi="Trebuchet MS"/>
          <w:color w:val="000000"/>
          <w:sz w:val="20"/>
          <w:szCs w:val="20"/>
        </w:rPr>
        <w:t>28 Eis que te ajuntarei a teus pais, e tu serás recolhido ao teu sepulcro em paz, e os teus olhos não verão todo o mal que hei de trazer sobre este lugar e sobre os seus habitantes. E voltaram com esta resposta ao rei.</w:t>
      </w:r>
    </w:p>
    <w:p>
      <w:pPr>
        <w:rPr>
          <w:rFonts w:ascii="Trebuchet MS" w:hAnsi="Trebuchet MS"/>
          <w:color w:val="000000"/>
          <w:sz w:val="20"/>
          <w:szCs w:val="20"/>
        </w:rPr>
      </w:pPr>
      <w:r>
        <w:rPr>
          <w:rFonts w:ascii="Trebuchet MS" w:hAnsi="Trebuchet MS"/>
          <w:color w:val="000000"/>
          <w:sz w:val="20"/>
          <w:szCs w:val="20"/>
        </w:rPr>
        <w:t>29 Então o rei mandou reunir todos os anciãos de Judá e de Jerusalém;</w:t>
      </w:r>
    </w:p>
    <w:p>
      <w:pPr>
        <w:rPr>
          <w:rFonts w:ascii="Trebuchet MS" w:hAnsi="Trebuchet MS"/>
          <w:color w:val="000000"/>
          <w:sz w:val="20"/>
          <w:szCs w:val="20"/>
        </w:rPr>
      </w:pPr>
      <w:r>
        <w:rPr>
          <w:rFonts w:ascii="Trebuchet MS" w:hAnsi="Trebuchet MS"/>
          <w:color w:val="000000"/>
          <w:sz w:val="20"/>
          <w:szCs w:val="20"/>
        </w:rPr>
        <w:t>30 e o rei subiu à casa do Senhor, com todos os homens de Judá, e os habitantes de Jerusalém, e os sacerdotes, e os levitas, e todo o povo, desde o menor até o maior; e ele leu aos ouvidos deles todas as palavras do livro do pacto, que fora encontrado na casa do Senhor.</w:t>
      </w:r>
    </w:p>
    <w:p>
      <w:pPr>
        <w:rPr>
          <w:rFonts w:ascii="Trebuchet MS" w:hAnsi="Trebuchet MS"/>
          <w:color w:val="000000"/>
          <w:sz w:val="20"/>
          <w:szCs w:val="20"/>
        </w:rPr>
      </w:pPr>
      <w:r>
        <w:rPr>
          <w:rFonts w:ascii="Trebuchet MS" w:hAnsi="Trebuchet MS"/>
          <w:color w:val="000000"/>
          <w:sz w:val="20"/>
          <w:szCs w:val="20"/>
        </w:rPr>
        <w:t>31 E o rei pôs-se em pé em seu lugar, e fez um pacto perante o Senhor, de andar após o Senhor, e de guardar os seus mandamentos, e os seus testemunhos, e os seus estatutos, de todo o coração e de toda a alma, a fim de cumprir as palavras do pacto, que estavam escritas naquele livro.</w:t>
      </w:r>
    </w:p>
    <w:p>
      <w:pPr>
        <w:rPr>
          <w:rFonts w:ascii="Trebuchet MS" w:hAnsi="Trebuchet MS"/>
          <w:color w:val="000000"/>
          <w:sz w:val="20"/>
          <w:szCs w:val="20"/>
        </w:rPr>
      </w:pPr>
      <w:r>
        <w:rPr>
          <w:rFonts w:ascii="Trebuchet MS" w:hAnsi="Trebuchet MS"/>
          <w:color w:val="000000"/>
          <w:sz w:val="20"/>
          <w:szCs w:val="20"/>
        </w:rPr>
        <w:t>32 Também fez com que todos quantos se achavam em Jerusalém e em Benjamim o firmassem; e os habitantes de Jerusalém fizeram conforme o pacto de Deus, do Deus de seus pais.</w:t>
      </w:r>
    </w:p>
    <w:p>
      <w:pPr>
        <w:rPr>
          <w:rFonts w:ascii="Trebuchet MS" w:hAnsi="Trebuchet MS"/>
          <w:color w:val="000000"/>
          <w:sz w:val="20"/>
          <w:szCs w:val="20"/>
        </w:rPr>
      </w:pPr>
      <w:r>
        <w:rPr>
          <w:rFonts w:ascii="Trebuchet MS" w:hAnsi="Trebuchet MS"/>
          <w:color w:val="000000"/>
          <w:sz w:val="20"/>
          <w:szCs w:val="20"/>
        </w:rPr>
        <w:t>33 E Josias tirou todas as abominações de todas as terras que eram dos filhos de Israel; e ainda fez que todos quantos se achavam em Israel servissem ao Senhor seu Deus. E, enquanto ele viveu, não deixaram de seguir ao Senhor, Deus de seus pais.</w:t>
      </w:r>
    </w:p>
    <w:p>
      <w:pPr>
        <w:pStyle w:val="P13"/>
        <w:rPr>
          <w:rFonts w:ascii="Trebuchet MS" w:hAnsi="Trebuchet MS"/>
          <w:color w:val="000000"/>
          <w:sz w:val="22"/>
          <w:szCs w:val="22"/>
        </w:rPr>
      </w:pPr>
      <w:bookmarkStart w:id="435" w:name="_Toc147528359"/>
      <w:r>
        <w:rPr>
          <w:rFonts w:ascii="Trebuchet MS" w:hAnsi="Trebuchet MS"/>
          <w:color w:val="000000"/>
          <w:sz w:val="22"/>
          <w:szCs w:val="22"/>
        </w:rPr>
        <w:t xml:space="preserve"> II CRÔNICAS 35</w:t>
      </w:r>
      <w:bookmarkEnd w:id="435"/>
    </w:p>
    <w:p>
      <w:pPr>
        <w:rPr>
          <w:rFonts w:ascii="Trebuchet MS" w:hAnsi="Trebuchet MS"/>
          <w:color w:val="000000"/>
          <w:sz w:val="20"/>
          <w:szCs w:val="20"/>
        </w:rPr>
      </w:pPr>
      <w:r>
        <w:rPr>
          <w:rFonts w:ascii="Trebuchet MS" w:hAnsi="Trebuchet MS"/>
          <w:color w:val="000000"/>
          <w:sz w:val="20"/>
          <w:szCs w:val="20"/>
        </w:rPr>
        <w:t>1 Então Josias celebrou a páscoa ao Senhor em Jerusalém; imolou-se o cordeiro da páscoa no décimo quarto dia do primeiro mês.</w:t>
      </w:r>
    </w:p>
    <w:p>
      <w:pPr>
        <w:rPr>
          <w:rFonts w:ascii="Trebuchet MS" w:hAnsi="Trebuchet MS"/>
          <w:color w:val="000000"/>
          <w:sz w:val="20"/>
          <w:szCs w:val="20"/>
        </w:rPr>
      </w:pPr>
      <w:r>
        <w:rPr>
          <w:rFonts w:ascii="Trebuchet MS" w:hAnsi="Trebuchet MS"/>
          <w:color w:val="000000"/>
          <w:sz w:val="20"/>
          <w:szCs w:val="20"/>
        </w:rPr>
        <w:t>2 E estabeleceu os sacerdotes nos seus cargos, e os animou a servirem na casa do Senhor.</w:t>
      </w:r>
    </w:p>
    <w:p>
      <w:pPr>
        <w:rPr>
          <w:rFonts w:ascii="Trebuchet MS" w:hAnsi="Trebuchet MS"/>
          <w:color w:val="000000"/>
          <w:sz w:val="20"/>
          <w:szCs w:val="20"/>
        </w:rPr>
      </w:pPr>
      <w:r>
        <w:rPr>
          <w:rFonts w:ascii="Trebuchet MS" w:hAnsi="Trebuchet MS"/>
          <w:color w:val="000000"/>
          <w:sz w:val="20"/>
          <w:szCs w:val="20"/>
        </w:rPr>
        <w:t>3 E disse aos levitas que ensinavam a todo o Israel e que estavam consagrados ao Senhor: Ponde a arca sagrada na casa que Salomão, filho de Davi, rei de Israel, edificou; não tereis mais esta carga sobre os vossos ombros. Agora servi ao Senhor vosso Deus e ao seu povo Israel;</w:t>
      </w:r>
    </w:p>
    <w:p>
      <w:pPr>
        <w:rPr>
          <w:rFonts w:ascii="Trebuchet MS" w:hAnsi="Trebuchet MS"/>
          <w:color w:val="000000"/>
          <w:sz w:val="20"/>
          <w:szCs w:val="20"/>
        </w:rPr>
      </w:pPr>
      <w:r>
        <w:rPr>
          <w:rFonts w:ascii="Trebuchet MS" w:hAnsi="Trebuchet MS"/>
          <w:color w:val="000000"/>
          <w:sz w:val="20"/>
          <w:szCs w:val="20"/>
        </w:rPr>
        <w:t>4 preparai-vos segundo as vossas casas paternas, e segundo as vossas turmas, conforme o preceito de Davi, rei de Israel, e o de Salomão, seu filho.</w:t>
      </w:r>
    </w:p>
    <w:p>
      <w:pPr>
        <w:rPr>
          <w:rFonts w:ascii="Trebuchet MS" w:hAnsi="Trebuchet MS"/>
          <w:color w:val="000000"/>
          <w:sz w:val="20"/>
          <w:szCs w:val="20"/>
        </w:rPr>
      </w:pPr>
      <w:r>
        <w:rPr>
          <w:rFonts w:ascii="Trebuchet MS" w:hAnsi="Trebuchet MS"/>
          <w:color w:val="000000"/>
          <w:sz w:val="20"/>
          <w:szCs w:val="20"/>
        </w:rPr>
        <w:t>5 E estai no lugar santo segundo as divisões das casas paternas de vossos irmãos, os filhos do povo, e haja para cada divisão uma parte de uma família levítica.</w:t>
      </w:r>
    </w:p>
    <w:p>
      <w:pPr>
        <w:rPr>
          <w:rFonts w:ascii="Trebuchet MS" w:hAnsi="Trebuchet MS"/>
          <w:color w:val="000000"/>
          <w:sz w:val="20"/>
          <w:szCs w:val="20"/>
        </w:rPr>
      </w:pPr>
      <w:r>
        <w:rPr>
          <w:rFonts w:ascii="Trebuchet MS" w:hAnsi="Trebuchet MS"/>
          <w:color w:val="000000"/>
          <w:sz w:val="20"/>
          <w:szCs w:val="20"/>
        </w:rPr>
        <w:t>6 Também imolai a páscoa, e santificai-vos, e preparai-a para vossos irmãos, fazendo conforme a palavra do Senhor dada por intermédio de Moisés.</w:t>
      </w:r>
    </w:p>
    <w:p>
      <w:pPr>
        <w:rPr>
          <w:rFonts w:ascii="Trebuchet MS" w:hAnsi="Trebuchet MS"/>
          <w:color w:val="000000"/>
          <w:sz w:val="20"/>
          <w:szCs w:val="20"/>
        </w:rPr>
      </w:pPr>
      <w:r>
        <w:rPr>
          <w:rFonts w:ascii="Trebuchet MS" w:hAnsi="Trebuchet MS"/>
          <w:color w:val="000000"/>
          <w:sz w:val="20"/>
          <w:szCs w:val="20"/>
        </w:rPr>
        <w:t>7 Ora, Josias deu aos filhos do povo, a todos que ali estavam, cordeiros e cabritos do rebanho em número de trinta mil, todos para os sacrifícios da páscoa, e três mil novilhos; isto era da fazenda do rei.</w:t>
      </w:r>
    </w:p>
    <w:p>
      <w:pPr>
        <w:rPr>
          <w:rFonts w:ascii="Trebuchet MS" w:hAnsi="Trebuchet MS"/>
          <w:color w:val="000000"/>
          <w:sz w:val="20"/>
          <w:szCs w:val="20"/>
        </w:rPr>
      </w:pPr>
      <w:r>
        <w:rPr>
          <w:rFonts w:ascii="Trebuchet MS" w:hAnsi="Trebuchet MS"/>
          <w:color w:val="000000"/>
          <w:sz w:val="20"/>
          <w:szCs w:val="20"/>
        </w:rPr>
        <w:t>8 Também os seus príncipes fizeram ofertas voluntárias ao povo, aos sacerdotes e aos levitas; Hilquias, Zacarias e Jeiel, chefes da casa de Deus, deram aos sacerdotes, para os sacrifícios da páscoa, dois mil e seiscentos cordeiros e cabritos e trezentos novilhos.</w:t>
      </w:r>
    </w:p>
    <w:p>
      <w:pPr>
        <w:rPr>
          <w:rFonts w:ascii="Trebuchet MS" w:hAnsi="Trebuchet MS"/>
          <w:color w:val="000000"/>
          <w:sz w:val="20"/>
          <w:szCs w:val="20"/>
        </w:rPr>
      </w:pPr>
      <w:r>
        <w:rPr>
          <w:rFonts w:ascii="Trebuchet MS" w:hAnsi="Trebuchet MS"/>
          <w:color w:val="000000"/>
          <w:sz w:val="20"/>
          <w:szCs w:val="20"/>
        </w:rPr>
        <w:t>9 Também Conanias, e Semaías e Netanel, seus irmãos, como também Hasabias, Jeiel e Jozabade, chefes dos levitas, apresentaram aos levitas, para os sacrifícios da páscoa, cinco mil cordeiros e cabritos e quinhentos novilhos.</w:t>
      </w:r>
    </w:p>
    <w:p>
      <w:pPr>
        <w:rPr>
          <w:rFonts w:ascii="Trebuchet MS" w:hAnsi="Trebuchet MS"/>
          <w:color w:val="000000"/>
          <w:sz w:val="20"/>
          <w:szCs w:val="20"/>
        </w:rPr>
      </w:pPr>
      <w:r>
        <w:rPr>
          <w:rFonts w:ascii="Trebuchet MS" w:hAnsi="Trebuchet MS"/>
          <w:color w:val="000000"/>
          <w:sz w:val="20"/>
          <w:szCs w:val="20"/>
        </w:rPr>
        <w:t>10 Assim se preparou o serviço, e puseram-se os sacerdotes nos seus postos, e os levitas pelas suas turmas, conforme a ordem do rei.</w:t>
      </w:r>
    </w:p>
    <w:p>
      <w:pPr>
        <w:rPr>
          <w:rFonts w:ascii="Trebuchet MS" w:hAnsi="Trebuchet MS"/>
          <w:color w:val="000000"/>
          <w:sz w:val="20"/>
          <w:szCs w:val="20"/>
        </w:rPr>
      </w:pPr>
      <w:r>
        <w:rPr>
          <w:rFonts w:ascii="Trebuchet MS" w:hAnsi="Trebuchet MS"/>
          <w:color w:val="000000"/>
          <w:sz w:val="20"/>
          <w:szCs w:val="20"/>
        </w:rPr>
        <w:t>11 Então imolaram a páscoa; e os sacerdotes espargiam o sangue que recebiam das mãos dos levitas, e estes esfolavam as reses.</w:t>
      </w:r>
    </w:p>
    <w:p>
      <w:pPr>
        <w:rPr>
          <w:rFonts w:ascii="Trebuchet MS" w:hAnsi="Trebuchet MS"/>
          <w:color w:val="000000"/>
          <w:sz w:val="20"/>
          <w:szCs w:val="20"/>
        </w:rPr>
      </w:pPr>
      <w:r>
        <w:rPr>
          <w:rFonts w:ascii="Trebuchet MS" w:hAnsi="Trebuchet MS"/>
          <w:color w:val="000000"/>
          <w:sz w:val="20"/>
          <w:szCs w:val="20"/>
        </w:rPr>
        <w:t>12 E puseram à parte os holocaustos para os distribuírem aos filhos do povo, segundo as divisões das casas paternas, a fim de que os oferecessem ao Senhor, como está escrito no livro de Moisés; e assim fizeram com os novilhos.</w:t>
      </w:r>
    </w:p>
    <w:p>
      <w:pPr>
        <w:rPr>
          <w:rFonts w:ascii="Trebuchet MS" w:hAnsi="Trebuchet MS"/>
          <w:color w:val="000000"/>
          <w:sz w:val="20"/>
          <w:szCs w:val="20"/>
        </w:rPr>
      </w:pPr>
      <w:r>
        <w:rPr>
          <w:rFonts w:ascii="Trebuchet MS" w:hAnsi="Trebuchet MS"/>
          <w:color w:val="000000"/>
          <w:sz w:val="20"/>
          <w:szCs w:val="20"/>
        </w:rPr>
        <w:t>13 Assaram a páscoa ao fogo, segundo a ordenança; e as ofertas sagradas cozeram em panelas em caldeirões e em tachos, e prontamente as repartiram entre todo o povo.</w:t>
      </w:r>
    </w:p>
    <w:p>
      <w:pPr>
        <w:rPr>
          <w:rFonts w:ascii="Trebuchet MS" w:hAnsi="Trebuchet MS"/>
          <w:color w:val="000000"/>
          <w:sz w:val="20"/>
          <w:szCs w:val="20"/>
        </w:rPr>
      </w:pPr>
      <w:r>
        <w:rPr>
          <w:rFonts w:ascii="Trebuchet MS" w:hAnsi="Trebuchet MS"/>
          <w:color w:val="000000"/>
          <w:sz w:val="20"/>
          <w:szCs w:val="20"/>
        </w:rPr>
        <w:t>14 Depois prepararam o que era preciso para si e para os sacerdotes; porque os sacerdotes, filhos de Arão, se ocuparam até a noite em oferecer os holocaustos e a gordura; pelo que os levitas prepararam para si e para os sacerdotes, filhos de Arão.</w:t>
      </w:r>
    </w:p>
    <w:p>
      <w:pPr>
        <w:rPr>
          <w:rFonts w:ascii="Trebuchet MS" w:hAnsi="Trebuchet MS"/>
          <w:color w:val="000000"/>
          <w:sz w:val="20"/>
          <w:szCs w:val="20"/>
        </w:rPr>
      </w:pPr>
      <w:r>
        <w:rPr>
          <w:rFonts w:ascii="Trebuchet MS" w:hAnsi="Trebuchet MS"/>
          <w:color w:val="000000"/>
          <w:sz w:val="20"/>
          <w:szCs w:val="20"/>
        </w:rPr>
        <w:t>15 Os cantores, filhos de Asafe, estavam no seu posto, segundo o mandado de Davi, de Asafe, de Hemã e de Jedútum vidente do rei; como também os porteiros estavam a cada porta; não precisaram se desviar do seu serviço, porquanto seus irmãos, os levitas preparavam o necessário para eles.</w:t>
      </w:r>
    </w:p>
    <w:p>
      <w:pPr>
        <w:rPr>
          <w:rFonts w:ascii="Trebuchet MS" w:hAnsi="Trebuchet MS"/>
          <w:color w:val="000000"/>
          <w:sz w:val="20"/>
          <w:szCs w:val="20"/>
        </w:rPr>
      </w:pPr>
      <w:r>
        <w:rPr>
          <w:rFonts w:ascii="Trebuchet MS" w:hAnsi="Trebuchet MS"/>
          <w:color w:val="000000"/>
          <w:sz w:val="20"/>
          <w:szCs w:val="20"/>
        </w:rPr>
        <w:t>16 Assim se estabeleceu todo o serviço do Senhor naquele dia, para celebrar a páscoa, e para oferecer holocaustos sobre o altar do Senhor, segundo a ordem do rei Josias.</w:t>
      </w:r>
    </w:p>
    <w:p>
      <w:pPr>
        <w:rPr>
          <w:rFonts w:ascii="Trebuchet MS" w:hAnsi="Trebuchet MS"/>
          <w:color w:val="000000"/>
          <w:sz w:val="20"/>
          <w:szCs w:val="20"/>
        </w:rPr>
      </w:pPr>
      <w:r>
        <w:rPr>
          <w:rFonts w:ascii="Trebuchet MS" w:hAnsi="Trebuchet MS"/>
          <w:color w:val="000000"/>
          <w:sz w:val="20"/>
          <w:szCs w:val="20"/>
        </w:rPr>
        <w:t>17 E os filhos de Israel que ali estavam celebraram a páscoa naquela ocasião e, durante sete dias, a festa dos pães ázimos.</w:t>
      </w:r>
    </w:p>
    <w:p>
      <w:pPr>
        <w:rPr>
          <w:rFonts w:ascii="Trebuchet MS" w:hAnsi="Trebuchet MS"/>
          <w:color w:val="000000"/>
          <w:sz w:val="20"/>
          <w:szCs w:val="20"/>
        </w:rPr>
      </w:pPr>
      <w:r>
        <w:rPr>
          <w:rFonts w:ascii="Trebuchet MS" w:hAnsi="Trebuchet MS"/>
          <w:color w:val="000000"/>
          <w:sz w:val="20"/>
          <w:szCs w:val="20"/>
        </w:rPr>
        <w:t>18 Nunca se celebrara em Israel uma páscoa semelhante a essa, desde os dias do profeta Samuel; e nenhum dos reis de Israel celebrara tal páscoa como a que Josias celebrou com os sacerdotes e levitas, e todo o Judá e Israel que ali estavam, e os habitantes de Jerusalém.</w:t>
      </w:r>
    </w:p>
    <w:p>
      <w:pPr>
        <w:rPr>
          <w:rFonts w:ascii="Trebuchet MS" w:hAnsi="Trebuchet MS"/>
          <w:color w:val="000000"/>
          <w:sz w:val="20"/>
          <w:szCs w:val="20"/>
        </w:rPr>
      </w:pPr>
      <w:r>
        <w:rPr>
          <w:rFonts w:ascii="Trebuchet MS" w:hAnsi="Trebuchet MS"/>
          <w:color w:val="000000"/>
          <w:sz w:val="20"/>
          <w:szCs w:val="20"/>
        </w:rPr>
        <w:t>19 Foi no décimo oitavo ano do reinado de Josias que se celebrou esta páscoa.</w:t>
      </w:r>
    </w:p>
    <w:p>
      <w:pPr>
        <w:rPr>
          <w:rFonts w:ascii="Trebuchet MS" w:hAnsi="Trebuchet MS"/>
          <w:color w:val="000000"/>
          <w:sz w:val="20"/>
          <w:szCs w:val="20"/>
        </w:rPr>
      </w:pPr>
      <w:r>
        <w:rPr>
          <w:rFonts w:ascii="Trebuchet MS" w:hAnsi="Trebuchet MS"/>
          <w:color w:val="000000"/>
          <w:sz w:val="20"/>
          <w:szCs w:val="20"/>
        </w:rPr>
        <w:t>20 Depois de tudo isso, havendo Josias já preparado o templo, subiu Neco, rei do Egito, contra o rei dos assírios, junto ao rio Eufrates; e Josias lhe saiu ao encontro.</w:t>
      </w:r>
    </w:p>
    <w:p>
      <w:pPr>
        <w:rPr>
          <w:rFonts w:ascii="Trebuchet MS" w:hAnsi="Trebuchet MS"/>
          <w:color w:val="000000"/>
          <w:sz w:val="20"/>
          <w:szCs w:val="20"/>
        </w:rPr>
      </w:pPr>
      <w:r>
        <w:rPr>
          <w:rFonts w:ascii="Trebuchet MS" w:hAnsi="Trebuchet MS"/>
          <w:color w:val="000000"/>
          <w:sz w:val="20"/>
          <w:szCs w:val="20"/>
        </w:rPr>
        <w:t>21 Neco, porém, mandou-lhe mensageiros, dizendo: Que tenho eu que fazer contigo, rei de Judá? Não é contra ti que venho hoje, mas contra a casa à qual faço guerra; e Deus mandou que me apressasse. Deixa de te opores a Deus, que está comigo, para que ele não te destrua.</w:t>
      </w:r>
    </w:p>
    <w:p>
      <w:pPr>
        <w:rPr>
          <w:rFonts w:ascii="Trebuchet MS" w:hAnsi="Trebuchet MS"/>
          <w:color w:val="000000"/>
          <w:sz w:val="20"/>
          <w:szCs w:val="20"/>
        </w:rPr>
      </w:pPr>
      <w:r>
        <w:rPr>
          <w:rFonts w:ascii="Trebuchet MS" w:hAnsi="Trebuchet MS"/>
          <w:color w:val="000000"/>
          <w:sz w:val="20"/>
          <w:szCs w:val="20"/>
        </w:rPr>
        <w:t>22 Todavia Josias não quis virar dele o seu rosto, mas disfarçou-se para pelejar contra ele e, não querendo ouvir as palavras de Neco, que saíram da boca de Deus, veio pelejar no vale de Megido.</w:t>
      </w:r>
    </w:p>
    <w:p>
      <w:pPr>
        <w:rPr>
          <w:rFonts w:ascii="Trebuchet MS" w:hAnsi="Trebuchet MS"/>
          <w:color w:val="000000"/>
          <w:sz w:val="20"/>
          <w:szCs w:val="20"/>
        </w:rPr>
      </w:pPr>
      <w:r>
        <w:rPr>
          <w:rFonts w:ascii="Trebuchet MS" w:hAnsi="Trebuchet MS"/>
          <w:color w:val="000000"/>
          <w:sz w:val="20"/>
          <w:szCs w:val="20"/>
        </w:rPr>
        <w:t>23 E os flecheiros atiraram ao rei Josias. Então o rei disse a seus servos: Tirai-me daqui, porque estou gravemente ferido.</w:t>
      </w:r>
    </w:p>
    <w:p>
      <w:pPr>
        <w:rPr>
          <w:rFonts w:ascii="Trebuchet MS" w:hAnsi="Trebuchet MS"/>
          <w:color w:val="000000"/>
          <w:sz w:val="20"/>
          <w:szCs w:val="20"/>
        </w:rPr>
      </w:pPr>
      <w:r>
        <w:rPr>
          <w:rFonts w:ascii="Trebuchet MS" w:hAnsi="Trebuchet MS"/>
          <w:color w:val="000000"/>
          <w:sz w:val="20"/>
          <w:szCs w:val="20"/>
        </w:rPr>
        <w:t>24 Seus servos o removeram do carro e pondo-o no seu segundo carro, o trouxeram a Jerusalém. Ele morreu, e foi sepultado nos sepulcros de seus pais. E todo o Judá e Jerusalém prantearam a Josias.</w:t>
      </w:r>
    </w:p>
    <w:p>
      <w:pPr>
        <w:rPr>
          <w:rFonts w:ascii="Trebuchet MS" w:hAnsi="Trebuchet MS"/>
          <w:color w:val="000000"/>
          <w:sz w:val="20"/>
          <w:szCs w:val="20"/>
        </w:rPr>
      </w:pPr>
      <w:r>
        <w:rPr>
          <w:rFonts w:ascii="Trebuchet MS" w:hAnsi="Trebuchet MS"/>
          <w:color w:val="000000"/>
          <w:sz w:val="20"/>
          <w:szCs w:val="20"/>
        </w:rPr>
        <w:t>25 Também Jeremias fez uma lamentação sobre Josias; e todos os cantores e cantoras têm falado de Josias nas suas lamentações até o dia de hoje; e as estabeleceram por costume em Israel; e eis que estão escritas nas Lamentações.</w:t>
      </w:r>
    </w:p>
    <w:p>
      <w:pPr>
        <w:rPr>
          <w:rFonts w:ascii="Trebuchet MS" w:hAnsi="Trebuchet MS"/>
          <w:color w:val="000000"/>
          <w:sz w:val="20"/>
          <w:szCs w:val="20"/>
        </w:rPr>
      </w:pPr>
      <w:r>
        <w:rPr>
          <w:rFonts w:ascii="Trebuchet MS" w:hAnsi="Trebuchet MS"/>
          <w:color w:val="000000"/>
          <w:sz w:val="20"/>
          <w:szCs w:val="20"/>
        </w:rPr>
        <w:t>26 Ora, o restante dos atos de Josias, e as suas boas obras em conformidade com o que está escrito na lei do Senhor,</w:t>
      </w:r>
    </w:p>
    <w:p>
      <w:pPr>
        <w:rPr>
          <w:rFonts w:ascii="Trebuchet MS" w:hAnsi="Trebuchet MS"/>
          <w:color w:val="000000"/>
          <w:sz w:val="20"/>
          <w:szCs w:val="20"/>
        </w:rPr>
      </w:pPr>
      <w:r>
        <w:rPr>
          <w:rFonts w:ascii="Trebuchet MS" w:hAnsi="Trebuchet MS"/>
          <w:color w:val="000000"/>
          <w:sz w:val="20"/>
          <w:szCs w:val="20"/>
        </w:rPr>
        <w:t>27 e os seus atos, desde os primeiros até os últimos, eis que estão escritos no livro dos reis de Israel e de Judá.</w:t>
      </w:r>
    </w:p>
    <w:p>
      <w:pPr>
        <w:pStyle w:val="P13"/>
        <w:rPr>
          <w:rFonts w:ascii="Trebuchet MS" w:hAnsi="Trebuchet MS"/>
          <w:color w:val="000000"/>
          <w:sz w:val="22"/>
          <w:szCs w:val="22"/>
        </w:rPr>
      </w:pPr>
      <w:bookmarkStart w:id="436" w:name="_Toc147528360"/>
      <w:r>
        <w:rPr>
          <w:rFonts w:ascii="Trebuchet MS" w:hAnsi="Trebuchet MS"/>
          <w:color w:val="000000"/>
          <w:sz w:val="22"/>
          <w:szCs w:val="22"/>
        </w:rPr>
        <w:t xml:space="preserve"> II CRÔNICAS 36</w:t>
      </w:r>
      <w:bookmarkEnd w:id="436"/>
    </w:p>
    <w:p>
      <w:pPr>
        <w:rPr>
          <w:rFonts w:ascii="Trebuchet MS" w:hAnsi="Trebuchet MS"/>
          <w:color w:val="000000"/>
          <w:sz w:val="20"/>
          <w:szCs w:val="20"/>
        </w:rPr>
      </w:pPr>
      <w:r>
        <w:rPr>
          <w:rFonts w:ascii="Trebuchet MS" w:hAnsi="Trebuchet MS"/>
          <w:color w:val="000000"/>
          <w:sz w:val="20"/>
          <w:szCs w:val="20"/>
        </w:rPr>
        <w:t>1 O povo da terra tomou Jeoacaz, filho de Josias, e o constituiu rei em lugar de seu pai, em Jerusalém.</w:t>
      </w:r>
    </w:p>
    <w:p>
      <w:pPr>
        <w:rPr>
          <w:rFonts w:ascii="Trebuchet MS" w:hAnsi="Trebuchet MS"/>
          <w:color w:val="000000"/>
          <w:sz w:val="20"/>
          <w:szCs w:val="20"/>
        </w:rPr>
      </w:pPr>
      <w:r>
        <w:rPr>
          <w:rFonts w:ascii="Trebuchet MS" w:hAnsi="Trebuchet MS"/>
          <w:color w:val="000000"/>
          <w:sz w:val="20"/>
          <w:szCs w:val="20"/>
        </w:rPr>
        <w:t>2 Tinha Jeoacaz vinte e três anos quando começou a reinar, e reinou três meses em Jerusalém.</w:t>
      </w:r>
    </w:p>
    <w:p>
      <w:pPr>
        <w:rPr>
          <w:rFonts w:ascii="Trebuchet MS" w:hAnsi="Trebuchet MS"/>
          <w:color w:val="000000"/>
          <w:sz w:val="20"/>
          <w:szCs w:val="20"/>
        </w:rPr>
      </w:pPr>
      <w:r>
        <w:rPr>
          <w:rFonts w:ascii="Trebuchet MS" w:hAnsi="Trebuchet MS"/>
          <w:color w:val="000000"/>
          <w:sz w:val="20"/>
          <w:szCs w:val="20"/>
        </w:rPr>
        <w:t>3 Porquanto o rei do Egito o depôs em Jerusalém, e condenou a terra a pagar um tributo de cem talentos de prata e um talento de ouro.</w:t>
      </w:r>
    </w:p>
    <w:p>
      <w:pPr>
        <w:rPr>
          <w:rFonts w:ascii="Trebuchet MS" w:hAnsi="Trebuchet MS"/>
          <w:color w:val="000000"/>
          <w:sz w:val="20"/>
          <w:szCs w:val="20"/>
        </w:rPr>
      </w:pPr>
      <w:r>
        <w:rPr>
          <w:rFonts w:ascii="Trebuchet MS" w:hAnsi="Trebuchet MS"/>
          <w:color w:val="000000"/>
          <w:sz w:val="20"/>
          <w:szCs w:val="20"/>
        </w:rPr>
        <w:t>4 Então o rei do Egito constituiu Eliaquim, irmão de Jeoacaz, rei sobre Judá e Jerusalém, e mudou-lhe o nome em Jeoiaquim; mas a seu irmão, Jeoacaz, Neco o tomou e o levou para o Egito.</w:t>
      </w:r>
    </w:p>
    <w:p>
      <w:pPr>
        <w:rPr>
          <w:rFonts w:ascii="Trebuchet MS" w:hAnsi="Trebuchet MS"/>
          <w:color w:val="000000"/>
          <w:sz w:val="20"/>
          <w:szCs w:val="20"/>
        </w:rPr>
      </w:pPr>
      <w:r>
        <w:rPr>
          <w:rFonts w:ascii="Trebuchet MS" w:hAnsi="Trebuchet MS"/>
          <w:color w:val="000000"/>
          <w:sz w:val="20"/>
          <w:szCs w:val="20"/>
        </w:rPr>
        <w:t>5 Tinha Jeoiaquim vinte e cinco anos quando começou a reinar, e reinou onze anos em Jerusalém; e fez o que era mau aos olhos do Senhor seu Deus.</w:t>
      </w:r>
    </w:p>
    <w:p>
      <w:pPr>
        <w:rPr>
          <w:rFonts w:ascii="Trebuchet MS" w:hAnsi="Trebuchet MS"/>
          <w:color w:val="000000"/>
          <w:sz w:val="20"/>
          <w:szCs w:val="20"/>
        </w:rPr>
      </w:pPr>
      <w:r>
        <w:rPr>
          <w:rFonts w:ascii="Trebuchet MS" w:hAnsi="Trebuchet MS"/>
          <w:color w:val="000000"/>
          <w:sz w:val="20"/>
          <w:szCs w:val="20"/>
        </w:rPr>
        <w:t>6 Contra ele subiu Nabucodonosor, rei de Babilônia, e o amarrou com cadeias a fim de o levar para Babilônia.</w:t>
      </w:r>
    </w:p>
    <w:p>
      <w:pPr>
        <w:rPr>
          <w:rFonts w:ascii="Trebuchet MS" w:hAnsi="Trebuchet MS"/>
          <w:color w:val="000000"/>
          <w:sz w:val="20"/>
          <w:szCs w:val="20"/>
        </w:rPr>
      </w:pPr>
      <w:r>
        <w:rPr>
          <w:rFonts w:ascii="Trebuchet MS" w:hAnsi="Trebuchet MS"/>
          <w:color w:val="000000"/>
          <w:sz w:val="20"/>
          <w:szCs w:val="20"/>
        </w:rPr>
        <w:t>7 Também alguns dos vasos da casa do Senhor levou Nabucodonosor para Babilônia, e pô-los no seu templo em Babilônia.</w:t>
      </w:r>
    </w:p>
    <w:p>
      <w:pPr>
        <w:rPr>
          <w:rFonts w:ascii="Trebuchet MS" w:hAnsi="Trebuchet MS"/>
          <w:color w:val="000000"/>
          <w:sz w:val="20"/>
          <w:szCs w:val="20"/>
        </w:rPr>
      </w:pPr>
      <w:r>
        <w:rPr>
          <w:rFonts w:ascii="Trebuchet MS" w:hAnsi="Trebuchet MS"/>
          <w:color w:val="000000"/>
          <w:sz w:val="20"/>
          <w:szCs w:val="20"/>
        </w:rPr>
        <w:t>8 Ora, o restante dos atos de Jeoiaquim, e as abominações que praticou, e o que se achou contra ele, eis que estão escritos no livro dos reis de Israel e de Judá. E Joaquim, seu filho, reinou em seu lugar.</w:t>
      </w:r>
    </w:p>
    <w:p>
      <w:pPr>
        <w:rPr>
          <w:rFonts w:ascii="Trebuchet MS" w:hAnsi="Trebuchet MS"/>
          <w:color w:val="000000"/>
          <w:sz w:val="20"/>
          <w:szCs w:val="20"/>
        </w:rPr>
      </w:pPr>
      <w:r>
        <w:rPr>
          <w:rFonts w:ascii="Trebuchet MS" w:hAnsi="Trebuchet MS"/>
          <w:color w:val="000000"/>
          <w:sz w:val="20"/>
          <w:szCs w:val="20"/>
        </w:rPr>
        <w:t>9 Tinha Joaquim dezoito anos quando começou a reinar, e reinou três meses e dez dias em Jerusalém; e fez o que era mau aos olhos do Senhor.</w:t>
      </w:r>
    </w:p>
    <w:p>
      <w:pPr>
        <w:rPr>
          <w:rFonts w:ascii="Trebuchet MS" w:hAnsi="Trebuchet MS"/>
          <w:color w:val="000000"/>
          <w:sz w:val="20"/>
          <w:szCs w:val="20"/>
        </w:rPr>
      </w:pPr>
      <w:r>
        <w:rPr>
          <w:rFonts w:ascii="Trebuchet MS" w:hAnsi="Trebuchet MS"/>
          <w:color w:val="000000"/>
          <w:sz w:val="20"/>
          <w:szCs w:val="20"/>
        </w:rPr>
        <w:t>10 Na primavera seguinte o rei Nabucodonosor mandou que o levassem para Babilônia, juntamente com os vasos preciosos da casa do Senhor; e constituiu a Zedequias, irmão de Joaquim, rei sobre Judá e Jerusalém.</w:t>
      </w:r>
    </w:p>
    <w:p>
      <w:pPr>
        <w:rPr>
          <w:rFonts w:ascii="Trebuchet MS" w:hAnsi="Trebuchet MS"/>
          <w:color w:val="000000"/>
          <w:sz w:val="20"/>
          <w:szCs w:val="20"/>
        </w:rPr>
      </w:pPr>
      <w:r>
        <w:rPr>
          <w:rFonts w:ascii="Trebuchet MS" w:hAnsi="Trebuchet MS"/>
          <w:color w:val="000000"/>
          <w:sz w:val="20"/>
          <w:szCs w:val="20"/>
        </w:rPr>
        <w:t>11 Tinha Zedequias vinte e um anos quando começou a reinar, e reinou onze anos em Jerusalém.</w:t>
      </w:r>
    </w:p>
    <w:p>
      <w:pPr>
        <w:rPr>
          <w:rFonts w:ascii="Trebuchet MS" w:hAnsi="Trebuchet MS"/>
          <w:color w:val="000000"/>
          <w:sz w:val="20"/>
          <w:szCs w:val="20"/>
        </w:rPr>
      </w:pPr>
      <w:r>
        <w:rPr>
          <w:rFonts w:ascii="Trebuchet MS" w:hAnsi="Trebuchet MS"/>
          <w:color w:val="000000"/>
          <w:sz w:val="20"/>
          <w:szCs w:val="20"/>
        </w:rPr>
        <w:t>12 E fez o que era mau aos olhos do Senhor seu Deus: e não se humilhou perante o profeta Jeremias, que lhe falava da parte do Senhor.</w:t>
      </w:r>
    </w:p>
    <w:p>
      <w:pPr>
        <w:rPr>
          <w:rFonts w:ascii="Trebuchet MS" w:hAnsi="Trebuchet MS"/>
          <w:color w:val="000000"/>
          <w:sz w:val="20"/>
          <w:szCs w:val="20"/>
        </w:rPr>
      </w:pPr>
      <w:r>
        <w:rPr>
          <w:rFonts w:ascii="Trebuchet MS" w:hAnsi="Trebuchet MS"/>
          <w:color w:val="000000"/>
          <w:sz w:val="20"/>
          <w:szCs w:val="20"/>
        </w:rPr>
        <w:t>13 Também rebelou-se contra o rei Nabucodonosor, que o tinha ajuramentado por Deus. Mas endureceu a sua cerviz e se obstinou no seu coração, para não voltar ao Senhor, Deus de Israel.</w:t>
      </w:r>
    </w:p>
    <w:p>
      <w:pPr>
        <w:rPr>
          <w:rFonts w:ascii="Trebuchet MS" w:hAnsi="Trebuchet MS"/>
          <w:color w:val="000000"/>
          <w:sz w:val="20"/>
          <w:szCs w:val="20"/>
        </w:rPr>
      </w:pPr>
      <w:r>
        <w:rPr>
          <w:rFonts w:ascii="Trebuchet MS" w:hAnsi="Trebuchet MS"/>
          <w:color w:val="000000"/>
          <w:sz w:val="20"/>
          <w:szCs w:val="20"/>
        </w:rPr>
        <w:t>14 Além disso todos os chefes dos sacerdotes e o povo aumentavam cada vez mais a sua infidelidade, seguindo todas as abominações dos gentios; e profanaram a casa do Senhor, que ele tinha santificado para si em Jerusalém.</w:t>
      </w:r>
    </w:p>
    <w:p>
      <w:pPr>
        <w:rPr>
          <w:rFonts w:ascii="Trebuchet MS" w:hAnsi="Trebuchet MS"/>
          <w:color w:val="000000"/>
          <w:sz w:val="20"/>
          <w:szCs w:val="20"/>
        </w:rPr>
      </w:pPr>
      <w:r>
        <w:rPr>
          <w:rFonts w:ascii="Trebuchet MS" w:hAnsi="Trebuchet MS"/>
          <w:color w:val="000000"/>
          <w:sz w:val="20"/>
          <w:szCs w:val="20"/>
        </w:rPr>
        <w:t>15 E o Senhor, Deus de seus pais, falou-lhes persistentemente por intermédio de seus mensageiros, porque se compadeceu do seu povo e da sua habitação.</w:t>
      </w:r>
    </w:p>
    <w:p>
      <w:pPr>
        <w:rPr>
          <w:rFonts w:ascii="Trebuchet MS" w:hAnsi="Trebuchet MS"/>
          <w:color w:val="000000"/>
          <w:sz w:val="20"/>
          <w:szCs w:val="20"/>
        </w:rPr>
      </w:pPr>
      <w:r>
        <w:rPr>
          <w:rFonts w:ascii="Trebuchet MS" w:hAnsi="Trebuchet MS"/>
          <w:color w:val="000000"/>
          <w:sz w:val="20"/>
          <w:szCs w:val="20"/>
        </w:rPr>
        <w:t>16 Eles, porém, zombavam dos mensageiros de Deus, desprezando as suas palavras e mofando dos seus profetas, até que o furor do Senhor subiu tanto contra o seu povo, que mais nenhum remédio houve.</w:t>
      </w:r>
    </w:p>
    <w:p>
      <w:pPr>
        <w:rPr>
          <w:rFonts w:ascii="Trebuchet MS" w:hAnsi="Trebuchet MS"/>
          <w:color w:val="000000"/>
          <w:sz w:val="20"/>
          <w:szCs w:val="20"/>
        </w:rPr>
      </w:pPr>
      <w:r>
        <w:rPr>
          <w:rFonts w:ascii="Trebuchet MS" w:hAnsi="Trebuchet MS"/>
          <w:color w:val="000000"/>
          <w:sz w:val="20"/>
          <w:szCs w:val="20"/>
        </w:rPr>
        <w:t>17 Por isso fez vir sobre eles o rei dos caldeus, o qual matou os seus mancebos à espada, na casa do seu santuário, e não teve piedade nem dos mancebos, nem das donzelas, nem dos velhos nem dos decrépitos; entregou-lhos todos nas mãos.</w:t>
      </w:r>
    </w:p>
    <w:p>
      <w:pPr>
        <w:rPr>
          <w:rFonts w:ascii="Trebuchet MS" w:hAnsi="Trebuchet MS"/>
          <w:color w:val="000000"/>
          <w:sz w:val="20"/>
          <w:szCs w:val="20"/>
        </w:rPr>
      </w:pPr>
      <w:r>
        <w:rPr>
          <w:rFonts w:ascii="Trebuchet MS" w:hAnsi="Trebuchet MS"/>
          <w:color w:val="000000"/>
          <w:sz w:val="20"/>
          <w:szCs w:val="20"/>
        </w:rPr>
        <w:t>18 E todos os vasos da casa de Deus, grandes e pequenos, os tesouros da casa do Senhor, e os tesouros do rei e dos seus príncipes, tudo levou para Babilônia.</w:t>
      </w:r>
    </w:p>
    <w:p>
      <w:pPr>
        <w:rPr>
          <w:rFonts w:ascii="Trebuchet MS" w:hAnsi="Trebuchet MS"/>
          <w:color w:val="000000"/>
          <w:sz w:val="20"/>
          <w:szCs w:val="20"/>
        </w:rPr>
      </w:pPr>
      <w:r>
        <w:rPr>
          <w:rFonts w:ascii="Trebuchet MS" w:hAnsi="Trebuchet MS"/>
          <w:color w:val="000000"/>
          <w:sz w:val="20"/>
          <w:szCs w:val="20"/>
        </w:rPr>
        <w:t>19 Também queimaram a casa de Deus, derribaram os muros de Jerusalém, queimaram a fogo todos os seus palácios, e destruíram todos os seus vasos preciosos.</w:t>
      </w:r>
    </w:p>
    <w:p>
      <w:pPr>
        <w:rPr>
          <w:rFonts w:ascii="Trebuchet MS" w:hAnsi="Trebuchet MS"/>
          <w:color w:val="000000"/>
          <w:sz w:val="20"/>
          <w:szCs w:val="20"/>
        </w:rPr>
      </w:pPr>
      <w:r>
        <w:rPr>
          <w:rFonts w:ascii="Trebuchet MS" w:hAnsi="Trebuchet MS"/>
          <w:color w:val="000000"/>
          <w:sz w:val="20"/>
          <w:szCs w:val="20"/>
        </w:rPr>
        <w:t>20 E aos que escaparam da espada, a esses levou para Babilônia; e se tornaram servos dele e de seus filhos, até o tempo do reino da Pérsia,</w:t>
      </w:r>
    </w:p>
    <w:p>
      <w:pPr>
        <w:rPr>
          <w:rFonts w:ascii="Trebuchet MS" w:hAnsi="Trebuchet MS"/>
          <w:color w:val="000000"/>
          <w:sz w:val="20"/>
          <w:szCs w:val="20"/>
        </w:rPr>
      </w:pPr>
      <w:r>
        <w:rPr>
          <w:rFonts w:ascii="Trebuchet MS" w:hAnsi="Trebuchet MS"/>
          <w:color w:val="000000"/>
          <w:sz w:val="20"/>
          <w:szCs w:val="20"/>
        </w:rPr>
        <w:t>21 para se cumprir a palavra do Senhor proferida pela boca de Jeremias, até haver a terra gozado dos seus sábados; pois por todos os dias da desolação repousou, até que os setenta anos se cumpriram.</w:t>
      </w:r>
    </w:p>
    <w:p>
      <w:pPr>
        <w:rPr>
          <w:rFonts w:ascii="Trebuchet MS" w:hAnsi="Trebuchet MS"/>
          <w:color w:val="000000"/>
          <w:sz w:val="20"/>
          <w:szCs w:val="20"/>
        </w:rPr>
      </w:pPr>
      <w:r>
        <w:rPr>
          <w:rFonts w:ascii="Trebuchet MS" w:hAnsi="Trebuchet MS"/>
          <w:color w:val="000000"/>
          <w:sz w:val="20"/>
          <w:szCs w:val="20"/>
        </w:rPr>
        <w:t>22 Ora,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s="Times New Roman"/>
          <w:color w:val="000000"/>
          <w:sz w:val="20"/>
          <w:szCs w:val="20"/>
        </w:rPr>
      </w:pPr>
      <w:r>
        <w:rPr>
          <w:rFonts w:ascii="Trebuchet MS" w:hAnsi="Trebuchet MS"/>
          <w:color w:val="000000"/>
          <w:sz w:val="20"/>
          <w:szCs w:val="20"/>
        </w:rPr>
        <w:t>23 Assim diz Ciro, rei da Pérsia: O Senhor Deus do céu me deu todos os reinos da terra, e me encarregou de lhe edificar uma casa em Jerusalém, que é em Judá. Quem há entre vós de todo o seu povo suba, e o Senhor seu Deus seja com ele.</w:t>
      </w:r>
    </w:p>
    <w:p>
      <w:pPr>
        <w:pStyle w:val="P12"/>
        <w:rPr>
          <w:rFonts w:ascii="Trebuchet MS" w:hAnsi="Trebuchet MS" w:cs="Times New Roman"/>
          <w:color w:val="000000"/>
          <w:sz w:val="28"/>
          <w:szCs w:val="28"/>
        </w:rPr>
      </w:pPr>
      <w:bookmarkStart w:id="437" w:name="_Toc147529593"/>
      <w:bookmarkStart w:id="438" w:name="_Toc147528361"/>
      <w:bookmarkStart w:id="439" w:name="_Toc147582563"/>
      <w:r>
        <w:rPr>
          <w:rFonts w:ascii="Trebuchet MS" w:hAnsi="Trebuchet MS"/>
          <w:color w:val="000000"/>
          <w:sz w:val="28"/>
          <w:szCs w:val="28"/>
        </w:rPr>
        <w:t>Esdras</w:t>
      </w:r>
      <w:bookmarkEnd w:id="437"/>
      <w:bookmarkEnd w:id="438"/>
      <w:bookmarkEnd w:id="439"/>
    </w:p>
    <w:p>
      <w:pPr>
        <w:pStyle w:val="P13"/>
        <w:rPr>
          <w:rFonts w:ascii="Trebuchet MS" w:hAnsi="Trebuchet MS"/>
          <w:color w:val="000000"/>
          <w:sz w:val="22"/>
          <w:szCs w:val="22"/>
        </w:rPr>
      </w:pPr>
      <w:bookmarkStart w:id="440" w:name="_Toc147528362"/>
      <w:r>
        <w:rPr>
          <w:rFonts w:ascii="Trebuchet MS" w:hAnsi="Trebuchet MS"/>
          <w:color w:val="000000"/>
          <w:sz w:val="22"/>
          <w:szCs w:val="22"/>
        </w:rPr>
        <w:t xml:space="preserve"> ESDRAS 1</w:t>
      </w:r>
      <w:bookmarkEnd w:id="440"/>
    </w:p>
    <w:p>
      <w:pPr>
        <w:rPr>
          <w:rFonts w:ascii="Trebuchet MS" w:hAnsi="Trebuchet MS"/>
          <w:color w:val="000000"/>
          <w:sz w:val="20"/>
          <w:szCs w:val="20"/>
        </w:rPr>
      </w:pPr>
      <w:r>
        <w:rPr>
          <w:rFonts w:ascii="Trebuchet MS" w:hAnsi="Trebuchet MS"/>
          <w:color w:val="000000"/>
          <w:sz w:val="20"/>
          <w:szCs w:val="20"/>
        </w:rPr>
        <w:t>1 No primeiro ano de Ciro, rei da Pérsia, para que se cumprisse a palavra do Senhor proferida pela boca de Jeremias, despertou o Senhor o espírito de Ciro, rei da Pérsia, de modo que ele fez proclamar por todo o seu reino, de viva voz e também por escrito, este decreto:</w:t>
      </w:r>
    </w:p>
    <w:p>
      <w:pPr>
        <w:rPr>
          <w:rFonts w:ascii="Trebuchet MS" w:hAnsi="Trebuchet MS"/>
          <w:color w:val="000000"/>
          <w:sz w:val="20"/>
          <w:szCs w:val="20"/>
        </w:rPr>
      </w:pPr>
      <w:r>
        <w:rPr>
          <w:rFonts w:ascii="Trebuchet MS" w:hAnsi="Trebuchet MS"/>
          <w:color w:val="000000"/>
          <w:sz w:val="20"/>
          <w:szCs w:val="20"/>
        </w:rPr>
        <w:t>2 Assim diz Ciro, rei da Pérsia: O Senhor Deus do céu me deu todos os reinos da terra, e me encarregou de lhe edificar uma casa em Jerusalém, que é em Judá.</w:t>
      </w:r>
    </w:p>
    <w:p>
      <w:pPr>
        <w:rPr>
          <w:rFonts w:ascii="Trebuchet MS" w:hAnsi="Trebuchet MS"/>
          <w:color w:val="000000"/>
          <w:sz w:val="20"/>
          <w:szCs w:val="20"/>
        </w:rPr>
      </w:pPr>
      <w:r>
        <w:rPr>
          <w:rFonts w:ascii="Trebuchet MS" w:hAnsi="Trebuchet MS"/>
          <w:color w:val="000000"/>
          <w:sz w:val="20"/>
          <w:szCs w:val="20"/>
        </w:rPr>
        <w:t>3 Quem há entre vós de todo o seu povo (seja seu Deus com ele) suba para Jerusalém, que é em Judá, e edifique a casa do Senhor, Deus de Israel; ele é o Deus que habita em Jerusalém.</w:t>
      </w:r>
    </w:p>
    <w:p>
      <w:pPr>
        <w:rPr>
          <w:rFonts w:ascii="Trebuchet MS" w:hAnsi="Trebuchet MS"/>
          <w:color w:val="000000"/>
          <w:sz w:val="20"/>
          <w:szCs w:val="20"/>
        </w:rPr>
      </w:pPr>
      <w:r>
        <w:rPr>
          <w:rFonts w:ascii="Trebuchet MS" w:hAnsi="Trebuchet MS"/>
          <w:color w:val="000000"/>
          <w:sz w:val="20"/>
          <w:szCs w:val="20"/>
        </w:rPr>
        <w:t>4 E todo remanescente, seja qual for o lugar em que é peregrino, seja ajudado pelos homens desse lugar com prata, com ouro, com bens e com animais, afora a oferta voluntária para a casa de Deus, que está em Jerusalém.</w:t>
      </w:r>
    </w:p>
    <w:p>
      <w:pPr>
        <w:rPr>
          <w:rFonts w:ascii="Trebuchet MS" w:hAnsi="Trebuchet MS"/>
          <w:color w:val="000000"/>
          <w:sz w:val="20"/>
          <w:szCs w:val="20"/>
        </w:rPr>
      </w:pPr>
      <w:r>
        <w:rPr>
          <w:rFonts w:ascii="Trebuchet MS" w:hAnsi="Trebuchet MS"/>
          <w:color w:val="000000"/>
          <w:sz w:val="20"/>
          <w:szCs w:val="20"/>
        </w:rPr>
        <w:t>5 Então se levantaram os chefes das casas paternas de Judá e Benjamim e os sacerdotes, e os levitas, todos aqueles cujo espírito Deus despertara, para subirem a edificar a casa do Senhor, que está em Jerusalém.</w:t>
      </w:r>
    </w:p>
    <w:p>
      <w:pPr>
        <w:rPr>
          <w:rFonts w:ascii="Trebuchet MS" w:hAnsi="Trebuchet MS"/>
          <w:color w:val="000000"/>
          <w:sz w:val="20"/>
          <w:szCs w:val="20"/>
        </w:rPr>
      </w:pPr>
      <w:r>
        <w:rPr>
          <w:rFonts w:ascii="Trebuchet MS" w:hAnsi="Trebuchet MS"/>
          <w:color w:val="000000"/>
          <w:sz w:val="20"/>
          <w:szCs w:val="20"/>
        </w:rPr>
        <w:t>6 E todos os seus vizinhos os ajudaram com utensílios de prata, com ouro, com bens, com animais e com coisas preciosas, afora tudo o que se ofereceu voluntariamente.</w:t>
      </w:r>
    </w:p>
    <w:p>
      <w:pPr>
        <w:rPr>
          <w:rFonts w:ascii="Trebuchet MS" w:hAnsi="Trebuchet MS"/>
          <w:color w:val="000000"/>
          <w:sz w:val="20"/>
          <w:szCs w:val="20"/>
        </w:rPr>
      </w:pPr>
      <w:r>
        <w:rPr>
          <w:rFonts w:ascii="Trebuchet MS" w:hAnsi="Trebuchet MS"/>
          <w:color w:val="000000"/>
          <w:sz w:val="20"/>
          <w:szCs w:val="20"/>
        </w:rPr>
        <w:t>7 Também o rei Ciro tirou os utensílios que pertenciam à casa do Senhor e que Nabucodonosor tinha trazido de Jerusalém e posto na casa de seus deuses.</w:t>
      </w:r>
    </w:p>
    <w:p>
      <w:pPr>
        <w:rPr>
          <w:rFonts w:ascii="Trebuchet MS" w:hAnsi="Trebuchet MS"/>
          <w:color w:val="000000"/>
          <w:sz w:val="20"/>
          <w:szCs w:val="20"/>
        </w:rPr>
      </w:pPr>
      <w:r>
        <w:rPr>
          <w:rFonts w:ascii="Trebuchet MS" w:hAnsi="Trebuchet MS"/>
          <w:color w:val="000000"/>
          <w:sz w:val="20"/>
          <w:szCs w:val="20"/>
        </w:rPr>
        <w:t>8 Ciro, rei da Pérsia, tirou-os pela mão de Mitredate, o tesoureiro, que os entregou contados a Sesbazar, príncipe de Judá.</w:t>
      </w:r>
    </w:p>
    <w:p>
      <w:pPr>
        <w:rPr>
          <w:rFonts w:ascii="Trebuchet MS" w:hAnsi="Trebuchet MS"/>
          <w:color w:val="000000"/>
          <w:sz w:val="20"/>
          <w:szCs w:val="20"/>
        </w:rPr>
      </w:pPr>
      <w:r>
        <w:rPr>
          <w:rFonts w:ascii="Trebuchet MS" w:hAnsi="Trebuchet MS"/>
          <w:color w:val="000000"/>
          <w:sz w:val="20"/>
          <w:szCs w:val="20"/>
        </w:rPr>
        <w:t>9 Este é o número deles: Trinta bacias de ouro, mil bacias de prata, vinte e nove incensários,</w:t>
      </w:r>
    </w:p>
    <w:p>
      <w:pPr>
        <w:rPr>
          <w:rFonts w:ascii="Trebuchet MS" w:hAnsi="Trebuchet MS"/>
          <w:color w:val="000000"/>
          <w:sz w:val="20"/>
          <w:szCs w:val="20"/>
        </w:rPr>
      </w:pPr>
      <w:r>
        <w:rPr>
          <w:rFonts w:ascii="Trebuchet MS" w:hAnsi="Trebuchet MS"/>
          <w:color w:val="000000"/>
          <w:sz w:val="20"/>
          <w:szCs w:val="20"/>
        </w:rPr>
        <w:t>10 trinta taças de ouro, quatrocentas e dez taças de prata e mil outros utensílios.</w:t>
      </w:r>
    </w:p>
    <w:p>
      <w:pPr>
        <w:rPr>
          <w:rFonts w:ascii="Trebuchet MS" w:hAnsi="Trebuchet MS"/>
          <w:color w:val="000000"/>
          <w:sz w:val="20"/>
          <w:szCs w:val="20"/>
        </w:rPr>
      </w:pPr>
      <w:r>
        <w:rPr>
          <w:rFonts w:ascii="Trebuchet MS" w:hAnsi="Trebuchet MS"/>
          <w:color w:val="000000"/>
          <w:sz w:val="20"/>
          <w:szCs w:val="20"/>
        </w:rPr>
        <w:t>11 Todos os utensílios de ouro e de prata foram cinco mil e quatrocentos; todos estes levou Sesbazar, quando os do cativeiro foram conduzidos de Babilônia para Jerusalém.</w:t>
      </w:r>
    </w:p>
    <w:p>
      <w:pPr>
        <w:pStyle w:val="P13"/>
        <w:rPr>
          <w:rFonts w:ascii="Trebuchet MS" w:hAnsi="Trebuchet MS"/>
          <w:color w:val="000000"/>
          <w:sz w:val="22"/>
          <w:szCs w:val="22"/>
        </w:rPr>
      </w:pPr>
      <w:bookmarkStart w:id="441" w:name="_Toc147528363"/>
      <w:r>
        <w:rPr>
          <w:rFonts w:ascii="Trebuchet MS" w:hAnsi="Trebuchet MS"/>
          <w:color w:val="000000"/>
          <w:sz w:val="22"/>
          <w:szCs w:val="22"/>
        </w:rPr>
        <w:t xml:space="preserve"> ESDRAS 2</w:t>
      </w:r>
      <w:bookmarkEnd w:id="441"/>
    </w:p>
    <w:p>
      <w:pPr>
        <w:rPr>
          <w:rFonts w:ascii="Trebuchet MS" w:hAnsi="Trebuchet MS"/>
          <w:color w:val="000000"/>
          <w:sz w:val="20"/>
          <w:szCs w:val="20"/>
        </w:rPr>
      </w:pPr>
      <w:r>
        <w:rPr>
          <w:rFonts w:ascii="Trebuchet MS" w:hAnsi="Trebuchet MS"/>
          <w:color w:val="000000"/>
          <w:sz w:val="20"/>
          <w:szCs w:val="20"/>
        </w:rPr>
        <w:t>1 Estes são os filhos da província que subiram do cativeiro, dentre os exilados, a quem Nabucodonosor, rei de Babilônia, tinha levado para Babilônia,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2 os quais vieram com Zorobabel Jesuá Neemias, Seraías, Reelaías, Mordecai, Bilsã, Mizpar, Bigvai, Reum e Baaná. O número dos homens do povo de Israel.</w:t>
      </w:r>
    </w:p>
    <w:p>
      <w:pPr>
        <w:rPr>
          <w:rFonts w:ascii="Trebuchet MS" w:hAnsi="Trebuchet MS"/>
          <w:color w:val="000000"/>
          <w:sz w:val="20"/>
          <w:szCs w:val="20"/>
        </w:rPr>
      </w:pPr>
      <w:r>
        <w:rPr>
          <w:rFonts w:ascii="Trebuchet MS" w:hAnsi="Trebuchet MS"/>
          <w:color w:val="000000"/>
          <w:sz w:val="20"/>
          <w:szCs w:val="20"/>
        </w:rPr>
        <w:t>3 Os filhos de Parós, dois mil cento e setenta e dois.</w:t>
      </w:r>
    </w:p>
    <w:p>
      <w:pPr>
        <w:rPr>
          <w:rFonts w:ascii="Trebuchet MS" w:hAnsi="Trebuchet MS"/>
          <w:color w:val="000000"/>
          <w:sz w:val="20"/>
          <w:szCs w:val="20"/>
        </w:rPr>
      </w:pPr>
      <w:r>
        <w:rPr>
          <w:rFonts w:ascii="Trebuchet MS" w:hAnsi="Trebuchet MS"/>
          <w:color w:val="000000"/>
          <w:sz w:val="20"/>
          <w:szCs w:val="20"/>
        </w:rPr>
        <w:t>4 Os filhos de Sefatias, trezentos e setenta e dois.</w:t>
      </w:r>
    </w:p>
    <w:p>
      <w:pPr>
        <w:rPr>
          <w:rFonts w:ascii="Trebuchet MS" w:hAnsi="Trebuchet MS"/>
          <w:color w:val="000000"/>
          <w:sz w:val="20"/>
          <w:szCs w:val="20"/>
        </w:rPr>
      </w:pPr>
      <w:r>
        <w:rPr>
          <w:rFonts w:ascii="Trebuchet MS" w:hAnsi="Trebuchet MS"/>
          <w:color w:val="000000"/>
          <w:sz w:val="20"/>
          <w:szCs w:val="20"/>
        </w:rPr>
        <w:t>5 Os filhos de Ará, setecentos e setenta e cinco.</w:t>
      </w:r>
    </w:p>
    <w:p>
      <w:pPr>
        <w:rPr>
          <w:rFonts w:ascii="Trebuchet MS" w:hAnsi="Trebuchet MS"/>
          <w:color w:val="000000"/>
          <w:sz w:val="20"/>
          <w:szCs w:val="20"/>
        </w:rPr>
      </w:pPr>
      <w:r>
        <w:rPr>
          <w:rFonts w:ascii="Trebuchet MS" w:hAnsi="Trebuchet MS"/>
          <w:color w:val="000000"/>
          <w:sz w:val="20"/>
          <w:szCs w:val="20"/>
        </w:rPr>
        <w:t>6 Os filhos de Paate-Moabe, dos filhos de Jesuá e de Joabe, dois mil oitocentos e doze.</w:t>
      </w:r>
    </w:p>
    <w:p>
      <w:pPr>
        <w:rPr>
          <w:rFonts w:ascii="Trebuchet MS" w:hAnsi="Trebuchet MS"/>
          <w:color w:val="000000"/>
          <w:sz w:val="20"/>
          <w:szCs w:val="20"/>
        </w:rPr>
      </w:pPr>
      <w:r>
        <w:rPr>
          <w:rFonts w:ascii="Trebuchet MS" w:hAnsi="Trebuchet MS"/>
          <w:color w:val="000000"/>
          <w:sz w:val="20"/>
          <w:szCs w:val="20"/>
        </w:rPr>
        <w:t>7 Os filhos de Elão, mil duzentos e cinqüenta e quatro.</w:t>
      </w:r>
    </w:p>
    <w:p>
      <w:pPr>
        <w:rPr>
          <w:rFonts w:ascii="Trebuchet MS" w:hAnsi="Trebuchet MS"/>
          <w:color w:val="000000"/>
          <w:sz w:val="20"/>
          <w:szCs w:val="20"/>
        </w:rPr>
      </w:pPr>
      <w:r>
        <w:rPr>
          <w:rFonts w:ascii="Trebuchet MS" w:hAnsi="Trebuchet MS"/>
          <w:color w:val="000000"/>
          <w:sz w:val="20"/>
          <w:szCs w:val="20"/>
        </w:rPr>
        <w:t>8 Os filhos de Zatu, novecentos e quarenta e cinco.</w:t>
      </w:r>
    </w:p>
    <w:p>
      <w:pPr>
        <w:rPr>
          <w:rFonts w:ascii="Trebuchet MS" w:hAnsi="Trebuchet MS"/>
          <w:color w:val="000000"/>
          <w:sz w:val="20"/>
          <w:szCs w:val="20"/>
        </w:rPr>
      </w:pPr>
      <w:r>
        <w:rPr>
          <w:rFonts w:ascii="Trebuchet MS" w:hAnsi="Trebuchet MS"/>
          <w:color w:val="000000"/>
          <w:sz w:val="20"/>
          <w:szCs w:val="20"/>
        </w:rPr>
        <w:t>9 Os filhos de Zacai, setecentos e sessenta.</w:t>
      </w:r>
    </w:p>
    <w:p>
      <w:pPr>
        <w:rPr>
          <w:rFonts w:ascii="Trebuchet MS" w:hAnsi="Trebuchet MS"/>
          <w:color w:val="000000"/>
          <w:sz w:val="20"/>
          <w:szCs w:val="20"/>
        </w:rPr>
      </w:pPr>
      <w:r>
        <w:rPr>
          <w:rFonts w:ascii="Trebuchet MS" w:hAnsi="Trebuchet MS"/>
          <w:color w:val="000000"/>
          <w:sz w:val="20"/>
          <w:szCs w:val="20"/>
        </w:rPr>
        <w:t>10 Os filhos de Bani, seiscentos e quarenta e dois.</w:t>
      </w:r>
    </w:p>
    <w:p>
      <w:pPr>
        <w:rPr>
          <w:rFonts w:ascii="Trebuchet MS" w:hAnsi="Trebuchet MS"/>
          <w:color w:val="000000"/>
          <w:sz w:val="20"/>
          <w:szCs w:val="20"/>
        </w:rPr>
      </w:pPr>
      <w:r>
        <w:rPr>
          <w:rFonts w:ascii="Trebuchet MS" w:hAnsi="Trebuchet MS"/>
          <w:color w:val="000000"/>
          <w:sz w:val="20"/>
          <w:szCs w:val="20"/>
        </w:rPr>
        <w:t>11 Os filhos de Bebai, seiscentos e vinte e três.</w:t>
      </w:r>
    </w:p>
    <w:p>
      <w:pPr>
        <w:rPr>
          <w:rFonts w:ascii="Trebuchet MS" w:hAnsi="Trebuchet MS"/>
          <w:color w:val="000000"/>
          <w:sz w:val="20"/>
          <w:szCs w:val="20"/>
        </w:rPr>
      </w:pPr>
      <w:r>
        <w:rPr>
          <w:rFonts w:ascii="Trebuchet MS" w:hAnsi="Trebuchet MS"/>
          <w:color w:val="000000"/>
          <w:sz w:val="20"/>
          <w:szCs w:val="20"/>
        </w:rPr>
        <w:t>12 Os filhos de Azgade, três mil duzentos e vinte e dois.</w:t>
      </w:r>
    </w:p>
    <w:p>
      <w:pPr>
        <w:rPr>
          <w:rFonts w:ascii="Trebuchet MS" w:hAnsi="Trebuchet MS"/>
          <w:color w:val="000000"/>
          <w:sz w:val="20"/>
          <w:szCs w:val="20"/>
        </w:rPr>
      </w:pPr>
      <w:r>
        <w:rPr>
          <w:rFonts w:ascii="Trebuchet MS" w:hAnsi="Trebuchet MS"/>
          <w:color w:val="000000"/>
          <w:sz w:val="20"/>
          <w:szCs w:val="20"/>
        </w:rPr>
        <w:t>13 Os filhos de Adonicão, seiscentos e sessenta e seis.</w:t>
      </w:r>
    </w:p>
    <w:p>
      <w:pPr>
        <w:rPr>
          <w:rFonts w:ascii="Trebuchet MS" w:hAnsi="Trebuchet MS"/>
          <w:color w:val="000000"/>
          <w:sz w:val="20"/>
          <w:szCs w:val="20"/>
        </w:rPr>
      </w:pPr>
      <w:r>
        <w:rPr>
          <w:rFonts w:ascii="Trebuchet MS" w:hAnsi="Trebuchet MS"/>
          <w:color w:val="000000"/>
          <w:sz w:val="20"/>
          <w:szCs w:val="20"/>
        </w:rPr>
        <w:t>14 Os filhos de Bigvai, dois mil e cinqüenta e seis.</w:t>
      </w:r>
    </w:p>
    <w:p>
      <w:pPr>
        <w:rPr>
          <w:rFonts w:ascii="Trebuchet MS" w:hAnsi="Trebuchet MS"/>
          <w:color w:val="000000"/>
          <w:sz w:val="20"/>
          <w:szCs w:val="20"/>
        </w:rPr>
      </w:pPr>
      <w:r>
        <w:rPr>
          <w:rFonts w:ascii="Trebuchet MS" w:hAnsi="Trebuchet MS"/>
          <w:color w:val="000000"/>
          <w:sz w:val="20"/>
          <w:szCs w:val="20"/>
        </w:rPr>
        <w:t>15 Os filhos de Adim, quatrocentos e cinqüenta e quatro.</w:t>
      </w:r>
    </w:p>
    <w:p>
      <w:pPr>
        <w:rPr>
          <w:rFonts w:ascii="Trebuchet MS" w:hAnsi="Trebuchet MS"/>
          <w:color w:val="000000"/>
          <w:sz w:val="20"/>
          <w:szCs w:val="20"/>
        </w:rPr>
      </w:pPr>
      <w:r>
        <w:rPr>
          <w:rFonts w:ascii="Trebuchet MS" w:hAnsi="Trebuchet MS"/>
          <w:color w:val="000000"/>
          <w:sz w:val="20"/>
          <w:szCs w:val="20"/>
        </w:rPr>
        <w:t>16 Os filhos de Ater, de Ezequias, noventa e oito.</w:t>
      </w:r>
    </w:p>
    <w:p>
      <w:pPr>
        <w:rPr>
          <w:rFonts w:ascii="Trebuchet MS" w:hAnsi="Trebuchet MS"/>
          <w:color w:val="000000"/>
          <w:sz w:val="20"/>
          <w:szCs w:val="20"/>
        </w:rPr>
      </w:pPr>
      <w:r>
        <w:rPr>
          <w:rFonts w:ascii="Trebuchet MS" w:hAnsi="Trebuchet MS"/>
          <w:color w:val="000000"/>
          <w:sz w:val="20"/>
          <w:szCs w:val="20"/>
        </w:rPr>
        <w:t>17 Os filhos de Bezai, trezentos e vinte e três.</w:t>
      </w:r>
    </w:p>
    <w:p>
      <w:pPr>
        <w:rPr>
          <w:rFonts w:ascii="Trebuchet MS" w:hAnsi="Trebuchet MS"/>
          <w:color w:val="000000"/>
          <w:sz w:val="20"/>
          <w:szCs w:val="20"/>
        </w:rPr>
      </w:pPr>
      <w:r>
        <w:rPr>
          <w:rFonts w:ascii="Trebuchet MS" w:hAnsi="Trebuchet MS"/>
          <w:color w:val="000000"/>
          <w:sz w:val="20"/>
          <w:szCs w:val="20"/>
        </w:rPr>
        <w:t>18 Os filhos de Jora, cento e doze.</w:t>
      </w:r>
    </w:p>
    <w:p>
      <w:pPr>
        <w:rPr>
          <w:rFonts w:ascii="Trebuchet MS" w:hAnsi="Trebuchet MS"/>
          <w:color w:val="000000"/>
          <w:sz w:val="20"/>
          <w:szCs w:val="20"/>
        </w:rPr>
      </w:pPr>
      <w:r>
        <w:rPr>
          <w:rFonts w:ascii="Trebuchet MS" w:hAnsi="Trebuchet MS"/>
          <w:color w:val="000000"/>
          <w:sz w:val="20"/>
          <w:szCs w:val="20"/>
        </w:rPr>
        <w:t>19 Os filhos de Hasum, duzentos e vinte e três.</w:t>
      </w:r>
    </w:p>
    <w:p>
      <w:pPr>
        <w:rPr>
          <w:rFonts w:ascii="Trebuchet MS" w:hAnsi="Trebuchet MS"/>
          <w:color w:val="000000"/>
          <w:sz w:val="20"/>
          <w:szCs w:val="20"/>
        </w:rPr>
      </w:pPr>
      <w:r>
        <w:rPr>
          <w:rFonts w:ascii="Trebuchet MS" w:hAnsi="Trebuchet MS"/>
          <w:color w:val="000000"/>
          <w:sz w:val="20"/>
          <w:szCs w:val="20"/>
        </w:rPr>
        <w:t>20 Os filhos de Gibar, noventa e cinco.</w:t>
      </w:r>
    </w:p>
    <w:p>
      <w:pPr>
        <w:rPr>
          <w:rFonts w:ascii="Trebuchet MS" w:hAnsi="Trebuchet MS"/>
          <w:color w:val="000000"/>
          <w:sz w:val="20"/>
          <w:szCs w:val="20"/>
        </w:rPr>
      </w:pPr>
      <w:r>
        <w:rPr>
          <w:rFonts w:ascii="Trebuchet MS" w:hAnsi="Trebuchet MS"/>
          <w:color w:val="000000"/>
          <w:sz w:val="20"/>
          <w:szCs w:val="20"/>
        </w:rPr>
        <w:t>21 Os filhos de Belém, cento e vinte e três.</w:t>
      </w:r>
    </w:p>
    <w:p>
      <w:pPr>
        <w:rPr>
          <w:rFonts w:ascii="Trebuchet MS" w:hAnsi="Trebuchet MS"/>
          <w:color w:val="000000"/>
          <w:sz w:val="20"/>
          <w:szCs w:val="20"/>
        </w:rPr>
      </w:pPr>
      <w:r>
        <w:rPr>
          <w:rFonts w:ascii="Trebuchet MS" w:hAnsi="Trebuchet MS"/>
          <w:color w:val="000000"/>
          <w:sz w:val="20"/>
          <w:szCs w:val="20"/>
        </w:rPr>
        <w:t>22 Os homens de Netofá, cinqüenta e seis.</w:t>
      </w:r>
    </w:p>
    <w:p>
      <w:pPr>
        <w:rPr>
          <w:rFonts w:ascii="Trebuchet MS" w:hAnsi="Trebuchet MS"/>
          <w:color w:val="000000"/>
          <w:sz w:val="20"/>
          <w:szCs w:val="20"/>
        </w:rPr>
      </w:pPr>
      <w:r>
        <w:rPr>
          <w:rFonts w:ascii="Trebuchet MS" w:hAnsi="Trebuchet MS"/>
          <w:color w:val="000000"/>
          <w:sz w:val="20"/>
          <w:szCs w:val="20"/>
        </w:rPr>
        <w:t>23 Os homens de Anatote, cento e vinte e oito.</w:t>
      </w:r>
    </w:p>
    <w:p>
      <w:pPr>
        <w:rPr>
          <w:rFonts w:ascii="Trebuchet MS" w:hAnsi="Trebuchet MS"/>
          <w:color w:val="000000"/>
          <w:sz w:val="20"/>
          <w:szCs w:val="20"/>
        </w:rPr>
      </w:pPr>
      <w:r>
        <w:rPr>
          <w:rFonts w:ascii="Trebuchet MS" w:hAnsi="Trebuchet MS"/>
          <w:color w:val="000000"/>
          <w:sz w:val="20"/>
          <w:szCs w:val="20"/>
        </w:rPr>
        <w:t>24 Os filhos de Azmavete, quarenta e dois.</w:t>
      </w:r>
    </w:p>
    <w:p>
      <w:pPr>
        <w:rPr>
          <w:rFonts w:ascii="Trebuchet MS" w:hAnsi="Trebuchet MS"/>
          <w:color w:val="000000"/>
          <w:sz w:val="20"/>
          <w:szCs w:val="20"/>
        </w:rPr>
      </w:pPr>
      <w:r>
        <w:rPr>
          <w:rFonts w:ascii="Trebuchet MS" w:hAnsi="Trebuchet MS"/>
          <w:color w:val="000000"/>
          <w:sz w:val="20"/>
          <w:szCs w:val="20"/>
        </w:rPr>
        <w:t>25 Os filhos de Quiriate-Arim, de Cefira e de Beerote, setecentos e quarenta e três</w:t>
      </w:r>
    </w:p>
    <w:p>
      <w:pPr>
        <w:rPr>
          <w:rFonts w:ascii="Trebuchet MS" w:hAnsi="Trebuchet MS"/>
          <w:color w:val="000000"/>
          <w:sz w:val="20"/>
          <w:szCs w:val="20"/>
        </w:rPr>
      </w:pPr>
      <w:r>
        <w:rPr>
          <w:rFonts w:ascii="Trebuchet MS" w:hAnsi="Trebuchet MS"/>
          <w:color w:val="000000"/>
          <w:sz w:val="20"/>
          <w:szCs w:val="20"/>
        </w:rPr>
        <w:t>26 Os filhos de Ramá e de Gaba, seiscentos e vinte e um.</w:t>
      </w:r>
    </w:p>
    <w:p>
      <w:pPr>
        <w:rPr>
          <w:rFonts w:ascii="Trebuchet MS" w:hAnsi="Trebuchet MS"/>
          <w:color w:val="000000"/>
          <w:sz w:val="20"/>
          <w:szCs w:val="20"/>
        </w:rPr>
      </w:pPr>
      <w:r>
        <w:rPr>
          <w:rFonts w:ascii="Trebuchet MS" w:hAnsi="Trebuchet MS"/>
          <w:color w:val="000000"/>
          <w:sz w:val="20"/>
          <w:szCs w:val="20"/>
        </w:rPr>
        <w:t>27 Os homens de Micmás, cento e vinte e dois.</w:t>
      </w:r>
    </w:p>
    <w:p>
      <w:pPr>
        <w:rPr>
          <w:rFonts w:ascii="Trebuchet MS" w:hAnsi="Trebuchet MS"/>
          <w:color w:val="000000"/>
          <w:sz w:val="20"/>
          <w:szCs w:val="20"/>
        </w:rPr>
      </w:pPr>
      <w:r>
        <w:rPr>
          <w:rFonts w:ascii="Trebuchet MS" w:hAnsi="Trebuchet MS"/>
          <w:color w:val="000000"/>
          <w:sz w:val="20"/>
          <w:szCs w:val="20"/>
        </w:rPr>
        <w:t>28 Os homens de Betel e de Ai, duzentos e vinte e três.</w:t>
      </w:r>
    </w:p>
    <w:p>
      <w:pPr>
        <w:rPr>
          <w:rFonts w:ascii="Trebuchet MS" w:hAnsi="Trebuchet MS"/>
          <w:color w:val="000000"/>
          <w:sz w:val="20"/>
          <w:szCs w:val="20"/>
        </w:rPr>
      </w:pPr>
      <w:r>
        <w:rPr>
          <w:rFonts w:ascii="Trebuchet MS" w:hAnsi="Trebuchet MS"/>
          <w:color w:val="000000"/>
          <w:sz w:val="20"/>
          <w:szCs w:val="20"/>
        </w:rPr>
        <w:t>29 Os filhos de Nebo, cinqüenta e dois.</w:t>
      </w:r>
    </w:p>
    <w:p>
      <w:pPr>
        <w:rPr>
          <w:rFonts w:ascii="Trebuchet MS" w:hAnsi="Trebuchet MS"/>
          <w:color w:val="000000"/>
          <w:sz w:val="20"/>
          <w:szCs w:val="20"/>
        </w:rPr>
      </w:pPr>
      <w:r>
        <w:rPr>
          <w:rFonts w:ascii="Trebuchet MS" w:hAnsi="Trebuchet MS"/>
          <w:color w:val="000000"/>
          <w:sz w:val="20"/>
          <w:szCs w:val="20"/>
        </w:rPr>
        <w:t>30 Os filhos de Magbis, cento e cinqüenta e seis.</w:t>
      </w:r>
    </w:p>
    <w:p>
      <w:pPr>
        <w:rPr>
          <w:rFonts w:ascii="Trebuchet MS" w:hAnsi="Trebuchet MS"/>
          <w:color w:val="000000"/>
          <w:sz w:val="20"/>
          <w:szCs w:val="20"/>
        </w:rPr>
      </w:pPr>
      <w:r>
        <w:rPr>
          <w:rFonts w:ascii="Trebuchet MS" w:hAnsi="Trebuchet MS"/>
          <w:color w:val="000000"/>
          <w:sz w:val="20"/>
          <w:szCs w:val="20"/>
        </w:rPr>
        <w:t>31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32 Os filhos de Harim, trezentos e vinte.</w:t>
      </w:r>
    </w:p>
    <w:p>
      <w:pPr>
        <w:rPr>
          <w:rFonts w:ascii="Trebuchet MS" w:hAnsi="Trebuchet MS"/>
          <w:color w:val="000000"/>
          <w:sz w:val="20"/>
          <w:szCs w:val="20"/>
        </w:rPr>
      </w:pPr>
      <w:r>
        <w:rPr>
          <w:rFonts w:ascii="Trebuchet MS" w:hAnsi="Trebuchet MS"/>
          <w:color w:val="000000"/>
          <w:sz w:val="20"/>
          <w:szCs w:val="20"/>
        </w:rPr>
        <w:t>33 Os filhos de Lode, de Hadide e de Ono, setecentos e vinte e cinco.</w:t>
      </w:r>
    </w:p>
    <w:p>
      <w:pPr>
        <w:rPr>
          <w:rFonts w:ascii="Trebuchet MS" w:hAnsi="Trebuchet MS"/>
          <w:color w:val="000000"/>
          <w:sz w:val="20"/>
          <w:szCs w:val="20"/>
        </w:rPr>
      </w:pPr>
      <w:r>
        <w:rPr>
          <w:rFonts w:ascii="Trebuchet MS" w:hAnsi="Trebuchet MS"/>
          <w:color w:val="000000"/>
          <w:sz w:val="20"/>
          <w:szCs w:val="20"/>
        </w:rPr>
        <w:t>34 Os filhos de Jericó, trezentos e quarenta e cinco.</w:t>
      </w:r>
    </w:p>
    <w:p>
      <w:pPr>
        <w:rPr>
          <w:rFonts w:ascii="Trebuchet MS" w:hAnsi="Trebuchet MS"/>
          <w:color w:val="000000"/>
          <w:sz w:val="20"/>
          <w:szCs w:val="20"/>
        </w:rPr>
      </w:pPr>
      <w:r>
        <w:rPr>
          <w:rFonts w:ascii="Trebuchet MS" w:hAnsi="Trebuchet MS"/>
          <w:color w:val="000000"/>
          <w:sz w:val="20"/>
          <w:szCs w:val="20"/>
        </w:rPr>
        <w:t>35 Os filhos de Senaá, três mil seiscentos e trinta.</w:t>
      </w:r>
    </w:p>
    <w:p>
      <w:pPr>
        <w:rPr>
          <w:rFonts w:ascii="Trebuchet MS" w:hAnsi="Trebuchet MS"/>
          <w:color w:val="000000"/>
          <w:sz w:val="20"/>
          <w:szCs w:val="20"/>
        </w:rPr>
      </w:pPr>
      <w:r>
        <w:rPr>
          <w:rFonts w:ascii="Trebuchet MS" w:hAnsi="Trebuchet MS"/>
          <w:color w:val="000000"/>
          <w:sz w:val="20"/>
          <w:szCs w:val="20"/>
        </w:rPr>
        <w:t>36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37 Os filhos de Imer, mil e cinqüenta e dois.</w:t>
      </w:r>
    </w:p>
    <w:p>
      <w:pPr>
        <w:rPr>
          <w:rFonts w:ascii="Trebuchet MS" w:hAnsi="Trebuchet MS"/>
          <w:color w:val="000000"/>
          <w:sz w:val="20"/>
          <w:szCs w:val="20"/>
        </w:rPr>
      </w:pPr>
      <w:r>
        <w:rPr>
          <w:rFonts w:ascii="Trebuchet MS" w:hAnsi="Trebuchet MS"/>
          <w:color w:val="000000"/>
          <w:sz w:val="20"/>
          <w:szCs w:val="20"/>
        </w:rPr>
        <w:t>38 Os filhos de Pasur, mil duzentos e quarenta e sete.</w:t>
      </w:r>
    </w:p>
    <w:p>
      <w:pPr>
        <w:rPr>
          <w:rFonts w:ascii="Trebuchet MS" w:hAnsi="Trebuchet MS"/>
          <w:color w:val="000000"/>
          <w:sz w:val="20"/>
          <w:szCs w:val="20"/>
        </w:rPr>
      </w:pPr>
      <w:r>
        <w:rPr>
          <w:rFonts w:ascii="Trebuchet MS" w:hAnsi="Trebuchet MS"/>
          <w:color w:val="000000"/>
          <w:sz w:val="20"/>
          <w:szCs w:val="20"/>
        </w:rPr>
        <w:t>39 Os filhos de Harim, mil e sete.</w:t>
      </w:r>
    </w:p>
    <w:p>
      <w:pPr>
        <w:rPr>
          <w:rFonts w:ascii="Trebuchet MS" w:hAnsi="Trebuchet MS"/>
          <w:color w:val="000000"/>
          <w:sz w:val="20"/>
          <w:szCs w:val="20"/>
        </w:rPr>
      </w:pPr>
      <w:r>
        <w:rPr>
          <w:rFonts w:ascii="Trebuchet MS" w:hAnsi="Trebuchet MS"/>
          <w:color w:val="000000"/>
          <w:sz w:val="20"/>
          <w:szCs w:val="20"/>
        </w:rPr>
        <w:t>40 Os levitas os filhos de Jesuá, e de Cadmiel, dos filhos de , Hodavias, setenta e quatro.</w:t>
      </w:r>
    </w:p>
    <w:p>
      <w:pPr>
        <w:rPr>
          <w:rFonts w:ascii="Trebuchet MS" w:hAnsi="Trebuchet MS"/>
          <w:color w:val="000000"/>
          <w:sz w:val="20"/>
          <w:szCs w:val="20"/>
        </w:rPr>
      </w:pPr>
      <w:r>
        <w:rPr>
          <w:rFonts w:ascii="Trebuchet MS" w:hAnsi="Trebuchet MS"/>
          <w:color w:val="000000"/>
          <w:sz w:val="20"/>
          <w:szCs w:val="20"/>
        </w:rPr>
        <w:t>41 Os cantores: os filhos de Asafe, cento e vinte e oito.</w:t>
      </w:r>
    </w:p>
    <w:p>
      <w:pPr>
        <w:rPr>
          <w:rFonts w:ascii="Trebuchet MS" w:hAnsi="Trebuchet MS"/>
          <w:color w:val="000000"/>
          <w:sz w:val="20"/>
          <w:szCs w:val="20"/>
        </w:rPr>
      </w:pPr>
      <w:r>
        <w:rPr>
          <w:rFonts w:ascii="Trebuchet MS" w:hAnsi="Trebuchet MS"/>
          <w:color w:val="000000"/>
          <w:sz w:val="20"/>
          <w:szCs w:val="20"/>
        </w:rPr>
        <w:t>42 Os filhos dos porteiros: os filhos de Salum, os filhos de Ater, os filhos de Talmom, os filhos de Acube, os filhos de Hatita, os filhos de Sobai, ao todo, cento e trinta e nove.</w:t>
      </w:r>
    </w:p>
    <w:p>
      <w:pPr>
        <w:rPr>
          <w:rFonts w:ascii="Trebuchet MS" w:hAnsi="Trebuchet MS"/>
          <w:color w:val="000000"/>
          <w:sz w:val="20"/>
          <w:szCs w:val="20"/>
        </w:rPr>
      </w:pPr>
      <w:r>
        <w:rPr>
          <w:rFonts w:ascii="Trebuchet MS" w:hAnsi="Trebuchet MS"/>
          <w:color w:val="000000"/>
          <w:sz w:val="20"/>
          <w:szCs w:val="20"/>
        </w:rPr>
        <w:t>43 Os netinins: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44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45 os filhos de Lebana, os filhos de Hagaba, os filhos de Acube,</w:t>
      </w:r>
    </w:p>
    <w:p>
      <w:pPr>
        <w:rPr>
          <w:rFonts w:ascii="Trebuchet MS" w:hAnsi="Trebuchet MS"/>
          <w:color w:val="000000"/>
          <w:sz w:val="20"/>
          <w:szCs w:val="20"/>
        </w:rPr>
      </w:pPr>
      <w:r>
        <w:rPr>
          <w:rFonts w:ascii="Trebuchet MS" w:hAnsi="Trebuchet MS"/>
          <w:color w:val="000000"/>
          <w:sz w:val="20"/>
          <w:szCs w:val="20"/>
        </w:rPr>
        <w:t>46 os filhos de Hagabe, os filhos de Sanlai, os filhos de Hanã,</w:t>
      </w:r>
    </w:p>
    <w:p>
      <w:pPr>
        <w:rPr>
          <w:rFonts w:ascii="Trebuchet MS" w:hAnsi="Trebuchet MS"/>
          <w:color w:val="000000"/>
          <w:sz w:val="20"/>
          <w:szCs w:val="20"/>
        </w:rPr>
      </w:pPr>
      <w:r>
        <w:rPr>
          <w:rFonts w:ascii="Trebuchet MS" w:hAnsi="Trebuchet MS"/>
          <w:color w:val="000000"/>
          <w:sz w:val="20"/>
          <w:szCs w:val="20"/>
        </w:rPr>
        <w:t>47 os filhos de Gidel, os filhos de Gaar, os filhos de Reaías,</w:t>
      </w:r>
    </w:p>
    <w:p>
      <w:pPr>
        <w:rPr>
          <w:rFonts w:ascii="Trebuchet MS" w:hAnsi="Trebuchet MS"/>
          <w:color w:val="000000"/>
          <w:sz w:val="20"/>
          <w:szCs w:val="20"/>
        </w:rPr>
      </w:pPr>
      <w:r>
        <w:rPr>
          <w:rFonts w:ascii="Trebuchet MS" w:hAnsi="Trebuchet MS"/>
          <w:color w:val="000000"/>
          <w:sz w:val="20"/>
          <w:szCs w:val="20"/>
        </w:rPr>
        <w:t>48 os filhos de Rezin, os filhos de Necoda, os filhos de Gazão,</w:t>
      </w:r>
    </w:p>
    <w:p>
      <w:pPr>
        <w:rPr>
          <w:rFonts w:ascii="Trebuchet MS" w:hAnsi="Trebuchet MS"/>
          <w:color w:val="000000"/>
          <w:sz w:val="20"/>
          <w:szCs w:val="20"/>
        </w:rPr>
      </w:pPr>
      <w:r>
        <w:rPr>
          <w:rFonts w:ascii="Trebuchet MS" w:hAnsi="Trebuchet MS"/>
          <w:color w:val="000000"/>
          <w:sz w:val="20"/>
          <w:szCs w:val="20"/>
        </w:rPr>
        <w:t>49 os filhos de Uzá, os filhos de Paséia, os filhos de Besai,</w:t>
      </w:r>
    </w:p>
    <w:p>
      <w:pPr>
        <w:rPr>
          <w:rFonts w:ascii="Trebuchet MS" w:hAnsi="Trebuchet MS"/>
          <w:color w:val="000000"/>
          <w:sz w:val="20"/>
          <w:szCs w:val="20"/>
        </w:rPr>
      </w:pPr>
      <w:r>
        <w:rPr>
          <w:rFonts w:ascii="Trebuchet MS" w:hAnsi="Trebuchet MS"/>
          <w:color w:val="000000"/>
          <w:sz w:val="20"/>
          <w:szCs w:val="20"/>
        </w:rPr>
        <w:t>50 os filhos de Asná, os filhos de Meunim, os filhos dos nefusins,</w:t>
      </w:r>
    </w:p>
    <w:p>
      <w:pPr>
        <w:rPr>
          <w:rFonts w:ascii="Trebuchet MS" w:hAnsi="Trebuchet MS"/>
          <w:color w:val="000000"/>
          <w:sz w:val="20"/>
          <w:szCs w:val="20"/>
        </w:rPr>
      </w:pPr>
      <w:r>
        <w:rPr>
          <w:rFonts w:ascii="Trebuchet MS" w:hAnsi="Trebuchet MS"/>
          <w:color w:val="000000"/>
          <w:sz w:val="20"/>
          <w:szCs w:val="20"/>
        </w:rPr>
        <w:t>51 os filhos de Baquebuque, os filhos de Hacufa, os filhos de Hurur,</w:t>
      </w:r>
    </w:p>
    <w:p>
      <w:pPr>
        <w:rPr>
          <w:rFonts w:ascii="Trebuchet MS" w:hAnsi="Trebuchet MS"/>
          <w:color w:val="000000"/>
          <w:sz w:val="20"/>
          <w:szCs w:val="20"/>
        </w:rPr>
      </w:pPr>
      <w:r>
        <w:rPr>
          <w:rFonts w:ascii="Trebuchet MS" w:hAnsi="Trebuchet MS"/>
          <w:color w:val="000000"/>
          <w:sz w:val="20"/>
          <w:szCs w:val="20"/>
        </w:rPr>
        <w:t>52 os filhos de Bazlute, os filhos de Meída, os filhos de Harsa,</w:t>
      </w:r>
    </w:p>
    <w:p>
      <w:pPr>
        <w:rPr>
          <w:rFonts w:ascii="Trebuchet MS" w:hAnsi="Trebuchet MS"/>
          <w:color w:val="000000"/>
          <w:sz w:val="20"/>
          <w:szCs w:val="20"/>
        </w:rPr>
      </w:pPr>
      <w:r>
        <w:rPr>
          <w:rFonts w:ascii="Trebuchet MS" w:hAnsi="Trebuchet MS"/>
          <w:color w:val="000000"/>
          <w:sz w:val="20"/>
          <w:szCs w:val="20"/>
        </w:rPr>
        <w:t>53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54 os filhos de Nezias, os filhos de Hatifa.</w:t>
      </w:r>
    </w:p>
    <w:p>
      <w:pPr>
        <w:rPr>
          <w:rFonts w:ascii="Trebuchet MS" w:hAnsi="Trebuchet MS"/>
          <w:color w:val="000000"/>
          <w:sz w:val="20"/>
          <w:szCs w:val="20"/>
        </w:rPr>
      </w:pPr>
      <w:r>
        <w:rPr>
          <w:rFonts w:ascii="Trebuchet MS" w:hAnsi="Trebuchet MS"/>
          <w:color w:val="000000"/>
          <w:sz w:val="20"/>
          <w:szCs w:val="20"/>
        </w:rPr>
        <w:t>55 Os filhos dos servos de Salomão: os filhos de Sotai, os filhos de Soferete, os filhos de Peruda,</w:t>
      </w:r>
    </w:p>
    <w:p>
      <w:pPr>
        <w:rPr>
          <w:rFonts w:ascii="Trebuchet MS" w:hAnsi="Trebuchet MS"/>
          <w:color w:val="000000"/>
          <w:sz w:val="20"/>
          <w:szCs w:val="20"/>
        </w:rPr>
      </w:pPr>
      <w:r>
        <w:rPr>
          <w:rFonts w:ascii="Trebuchet MS" w:hAnsi="Trebuchet MS"/>
          <w:color w:val="000000"/>
          <w:sz w:val="20"/>
          <w:szCs w:val="20"/>
        </w:rPr>
        <w:t>56 os filhos de Jaalá, os filhos de Darcom, os filhos de Gidel,</w:t>
      </w:r>
    </w:p>
    <w:p>
      <w:pPr>
        <w:rPr>
          <w:rFonts w:ascii="Trebuchet MS" w:hAnsi="Trebuchet MS"/>
          <w:color w:val="000000"/>
          <w:sz w:val="20"/>
          <w:szCs w:val="20"/>
        </w:rPr>
      </w:pPr>
      <w:r>
        <w:rPr>
          <w:rFonts w:ascii="Trebuchet MS" w:hAnsi="Trebuchet MS"/>
          <w:color w:val="000000"/>
          <w:sz w:val="20"/>
          <w:szCs w:val="20"/>
        </w:rPr>
        <w:t>57 os filhos de Sefatias, os filhos de Hatil, os filhos de Poquerete-Hazebaim os filhos de Ami.</w:t>
      </w:r>
    </w:p>
    <w:p>
      <w:pPr>
        <w:rPr>
          <w:rFonts w:ascii="Trebuchet MS" w:hAnsi="Trebuchet MS"/>
          <w:color w:val="000000"/>
          <w:sz w:val="20"/>
          <w:szCs w:val="20"/>
        </w:rPr>
      </w:pPr>
      <w:r>
        <w:rPr>
          <w:rFonts w:ascii="Trebuchet MS" w:hAnsi="Trebuchet MS"/>
          <w:color w:val="000000"/>
          <w:sz w:val="20"/>
          <w:szCs w:val="20"/>
        </w:rPr>
        <w:t>58 Todos os netinins e os filhos dos servos de Salomão foram trezentos e noventa e dois.</w:t>
      </w:r>
    </w:p>
    <w:p>
      <w:pPr>
        <w:rPr>
          <w:rFonts w:ascii="Trebuchet MS" w:hAnsi="Trebuchet MS"/>
          <w:color w:val="000000"/>
          <w:sz w:val="20"/>
          <w:szCs w:val="20"/>
        </w:rPr>
      </w:pPr>
      <w:r>
        <w:rPr>
          <w:rFonts w:ascii="Trebuchet MS" w:hAnsi="Trebuchet MS"/>
          <w:color w:val="000000"/>
          <w:sz w:val="20"/>
          <w:szCs w:val="20"/>
        </w:rPr>
        <w:t>59 Estes foram os que subiram de Tel-Mela, de Tel-Harsa, de Querube, de Adã e de Imer; porém não puderam provar que as suas casas paternas e sua linhagem eram de Israel:</w:t>
      </w:r>
    </w:p>
    <w:p>
      <w:pPr>
        <w:rPr>
          <w:rFonts w:ascii="Trebuchet MS" w:hAnsi="Trebuchet MS"/>
          <w:color w:val="000000"/>
          <w:sz w:val="20"/>
          <w:szCs w:val="20"/>
        </w:rPr>
      </w:pPr>
      <w:r>
        <w:rPr>
          <w:rFonts w:ascii="Trebuchet MS" w:hAnsi="Trebuchet MS"/>
          <w:color w:val="000000"/>
          <w:sz w:val="20"/>
          <w:szCs w:val="20"/>
        </w:rPr>
        <w:t>60 os filhos de Delaías, os filhos de Tobias, os filhos de Necoda, seiscentos e cinqüenta e dois.</w:t>
      </w:r>
    </w:p>
    <w:p>
      <w:pPr>
        <w:rPr>
          <w:rFonts w:ascii="Trebuchet MS" w:hAnsi="Trebuchet MS"/>
          <w:color w:val="000000"/>
          <w:sz w:val="20"/>
          <w:szCs w:val="20"/>
        </w:rPr>
      </w:pPr>
      <w:r>
        <w:rPr>
          <w:rFonts w:ascii="Trebuchet MS" w:hAnsi="Trebuchet MS"/>
          <w:color w:val="000000"/>
          <w:sz w:val="20"/>
          <w:szCs w:val="20"/>
        </w:rPr>
        <w:t>61 E dos filhos dos sacerdotes: os filhos de Habaías, os filhos de Hacoz, os filhos de Barzilai, que tomou mulher das filhas de Barzilai, o gileadita, e que foi chamado do seu nome.</w:t>
      </w:r>
    </w:p>
    <w:p>
      <w:pPr>
        <w:rPr>
          <w:rFonts w:ascii="Trebuchet MS" w:hAnsi="Trebuchet MS"/>
          <w:color w:val="000000"/>
          <w:sz w:val="20"/>
          <w:szCs w:val="20"/>
        </w:rPr>
      </w:pPr>
      <w:r>
        <w:rPr>
          <w:rFonts w:ascii="Trebuchet MS" w:hAnsi="Trebuchet MS"/>
          <w:color w:val="000000"/>
          <w:sz w:val="20"/>
          <w:szCs w:val="20"/>
        </w:rPr>
        <w:t>62 Estes procuraram o seu registro entre os que estavam arrolados nas genealogias, mas não foi encontrado; pelo que, por imundos, foram excluídos do sacerdócio;</w:t>
      </w:r>
    </w:p>
    <w:p>
      <w:pPr>
        <w:rPr>
          <w:rFonts w:ascii="Trebuchet MS" w:hAnsi="Trebuchet MS"/>
          <w:color w:val="000000"/>
          <w:sz w:val="20"/>
          <w:szCs w:val="20"/>
        </w:rPr>
      </w:pPr>
      <w:r>
        <w:rPr>
          <w:rFonts w:ascii="Trebuchet MS" w:hAnsi="Trebuchet MS"/>
          <w:color w:val="000000"/>
          <w:sz w:val="20"/>
          <w:szCs w:val="20"/>
        </w:rPr>
        <w:t>63 e o governador lhes intimou que não comessem das coisas santíssimas, até que se levantasse um sacerdote com Urim e Tumim.</w:t>
      </w:r>
    </w:p>
    <w:p>
      <w:pPr>
        <w:rPr>
          <w:rFonts w:ascii="Trebuchet MS" w:hAnsi="Trebuchet MS"/>
          <w:color w:val="000000"/>
          <w:sz w:val="20"/>
          <w:szCs w:val="20"/>
        </w:rPr>
      </w:pPr>
      <w:r>
        <w:rPr>
          <w:rFonts w:ascii="Trebuchet MS" w:hAnsi="Trebuchet MS"/>
          <w:color w:val="000000"/>
          <w:sz w:val="20"/>
          <w:szCs w:val="20"/>
        </w:rPr>
        <w:t>64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65 afora os seus servos, e as suas servas, que foram sete mil trezentos e trinta e sete; também havia duzentos cantores e cantoras.</w:t>
      </w:r>
    </w:p>
    <w:p>
      <w:pPr>
        <w:rPr>
          <w:rFonts w:ascii="Trebuchet MS" w:hAnsi="Trebuchet MS"/>
          <w:color w:val="000000"/>
          <w:sz w:val="20"/>
          <w:szCs w:val="20"/>
        </w:rPr>
      </w:pPr>
      <w:r>
        <w:rPr>
          <w:rFonts w:ascii="Trebuchet MS" w:hAnsi="Trebuchet MS"/>
          <w:color w:val="000000"/>
          <w:sz w:val="20"/>
          <w:szCs w:val="20"/>
        </w:rPr>
        <w:t>66 Os seus cavalos eram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67 os seus camelos, quatrocentos e trinta e cinco; os jumentos, seis mil setecentos e vinte.</w:t>
      </w:r>
    </w:p>
    <w:p>
      <w:pPr>
        <w:rPr>
          <w:rFonts w:ascii="Trebuchet MS" w:hAnsi="Trebuchet MS"/>
          <w:color w:val="000000"/>
          <w:sz w:val="20"/>
          <w:szCs w:val="20"/>
        </w:rPr>
      </w:pPr>
      <w:r>
        <w:rPr>
          <w:rFonts w:ascii="Trebuchet MS" w:hAnsi="Trebuchet MS"/>
          <w:color w:val="000000"/>
          <w:sz w:val="20"/>
          <w:szCs w:val="20"/>
        </w:rPr>
        <w:t>68 Alguns dos chefes das casas paternas, vindo à casa do Senhor em Jerusalém, deram ofertas voluntárias para a casa de Deus, para a edificarem no seu lugar;</w:t>
      </w:r>
    </w:p>
    <w:p>
      <w:pPr>
        <w:rPr>
          <w:rFonts w:ascii="Trebuchet MS" w:hAnsi="Trebuchet MS"/>
          <w:color w:val="000000"/>
          <w:sz w:val="20"/>
          <w:szCs w:val="20"/>
        </w:rPr>
      </w:pPr>
      <w:r>
        <w:rPr>
          <w:rFonts w:ascii="Trebuchet MS" w:hAnsi="Trebuchet MS"/>
          <w:color w:val="000000"/>
          <w:sz w:val="20"/>
          <w:szCs w:val="20"/>
        </w:rPr>
        <w:t>69 conforme as suas posses, deram para a tesouraria da obra, em ouro sessenta e um mil dáricos, e em prata cinco mil minas, e cem vestes sacerdotais.</w:t>
      </w:r>
    </w:p>
    <w:p>
      <w:pPr>
        <w:rPr>
          <w:rFonts w:ascii="Trebuchet MS" w:hAnsi="Trebuchet MS"/>
          <w:color w:val="000000"/>
          <w:sz w:val="20"/>
          <w:szCs w:val="20"/>
        </w:rPr>
      </w:pPr>
      <w:r>
        <w:rPr>
          <w:rFonts w:ascii="Trebuchet MS" w:hAnsi="Trebuchet MS"/>
          <w:color w:val="000000"/>
          <w:sz w:val="20"/>
          <w:szCs w:val="20"/>
        </w:rPr>
        <w:t>70 Ora, os sacerdotes e os levitas, e alguns do povo, tanto os cantores como os porteiros e os netinins, habitaram nas suas cidades, e todo o Israel nas suas cidades.</w:t>
      </w:r>
    </w:p>
    <w:p>
      <w:pPr>
        <w:pStyle w:val="P13"/>
        <w:rPr>
          <w:rFonts w:ascii="Trebuchet MS" w:hAnsi="Trebuchet MS"/>
          <w:color w:val="000000"/>
          <w:sz w:val="22"/>
          <w:szCs w:val="22"/>
        </w:rPr>
      </w:pPr>
      <w:bookmarkStart w:id="442" w:name="_Toc147528364"/>
      <w:r>
        <w:rPr>
          <w:rFonts w:ascii="Trebuchet MS" w:hAnsi="Trebuchet MS"/>
          <w:color w:val="000000"/>
          <w:sz w:val="22"/>
          <w:szCs w:val="22"/>
        </w:rPr>
        <w:t xml:space="preserve"> ESDRAS 3</w:t>
      </w:r>
      <w:bookmarkEnd w:id="442"/>
    </w:p>
    <w:p>
      <w:pPr>
        <w:rPr>
          <w:rFonts w:ascii="Trebuchet MS" w:hAnsi="Trebuchet MS"/>
          <w:color w:val="000000"/>
          <w:sz w:val="20"/>
          <w:szCs w:val="20"/>
        </w:rPr>
      </w:pPr>
      <w:r>
        <w:rPr>
          <w:rFonts w:ascii="Trebuchet MS" w:hAnsi="Trebuchet MS"/>
          <w:color w:val="000000"/>
          <w:sz w:val="20"/>
          <w:szCs w:val="20"/>
        </w:rPr>
        <w:t>1 Quando chegou o sétimo mês, estando já os filhos de Israel nas suas cidades, ajuntou-se o povo, como um só homem, em Jerusalém.</w:t>
      </w:r>
    </w:p>
    <w:p>
      <w:pPr>
        <w:rPr>
          <w:rFonts w:ascii="Trebuchet MS" w:hAnsi="Trebuchet MS"/>
          <w:color w:val="000000"/>
          <w:sz w:val="20"/>
          <w:szCs w:val="20"/>
        </w:rPr>
      </w:pPr>
      <w:r>
        <w:rPr>
          <w:rFonts w:ascii="Trebuchet MS" w:hAnsi="Trebuchet MS"/>
          <w:color w:val="000000"/>
          <w:sz w:val="20"/>
          <w:szCs w:val="20"/>
        </w:rPr>
        <w:t>2 Então se levantou Jesuá, filho de Jozadaque, com seus irmãos, os sacerdotes, e Zorobabel, filho de Sealtiel, e seus irmãos; e edificaram o altar do Deus de Israel, para oferecerem sobre ele holocaustos, como está escrito na lei de Moisés, homem de Deus.</w:t>
      </w:r>
    </w:p>
    <w:p>
      <w:pPr>
        <w:rPr>
          <w:rFonts w:ascii="Trebuchet MS" w:hAnsi="Trebuchet MS"/>
          <w:color w:val="000000"/>
          <w:sz w:val="20"/>
          <w:szCs w:val="20"/>
        </w:rPr>
      </w:pPr>
      <w:r>
        <w:rPr>
          <w:rFonts w:ascii="Trebuchet MS" w:hAnsi="Trebuchet MS"/>
          <w:color w:val="000000"/>
          <w:sz w:val="20"/>
          <w:szCs w:val="20"/>
        </w:rPr>
        <w:t>3 Colocaram o altar sobre a sua base (pois o terror estava sobre eles por causa dos povos das terras e ofereceram sobre ele holocaustos ao Senhor, holocaustos pela manhã e à tarde.</w:t>
      </w:r>
    </w:p>
    <w:p>
      <w:pPr>
        <w:rPr>
          <w:rFonts w:ascii="Trebuchet MS" w:hAnsi="Trebuchet MS"/>
          <w:color w:val="000000"/>
          <w:sz w:val="20"/>
          <w:szCs w:val="20"/>
        </w:rPr>
      </w:pPr>
      <w:r>
        <w:rPr>
          <w:rFonts w:ascii="Trebuchet MS" w:hAnsi="Trebuchet MS"/>
          <w:color w:val="000000"/>
          <w:sz w:val="20"/>
          <w:szCs w:val="20"/>
        </w:rPr>
        <w:t>4 E celebraram a festa dos tabernáculos como está escrito, e ofereceram holocaustos diários segundo o número ordenado para cada dia,</w:t>
      </w:r>
    </w:p>
    <w:p>
      <w:pPr>
        <w:rPr>
          <w:rFonts w:ascii="Trebuchet MS" w:hAnsi="Trebuchet MS"/>
          <w:color w:val="000000"/>
          <w:sz w:val="20"/>
          <w:szCs w:val="20"/>
        </w:rPr>
      </w:pPr>
      <w:r>
        <w:rPr>
          <w:rFonts w:ascii="Trebuchet MS" w:hAnsi="Trebuchet MS"/>
          <w:color w:val="000000"/>
          <w:sz w:val="20"/>
          <w:szCs w:val="20"/>
        </w:rPr>
        <w:t>5 e em seguida o holocausto contínuo, e os das luas novas e de todas as festas fixas do Senhor, como também os de qualquer que fazia oferta voluntária ao Senhor.</w:t>
      </w:r>
    </w:p>
    <w:p>
      <w:pPr>
        <w:rPr>
          <w:rFonts w:ascii="Trebuchet MS" w:hAnsi="Trebuchet MS"/>
          <w:color w:val="000000"/>
          <w:sz w:val="20"/>
          <w:szCs w:val="20"/>
        </w:rPr>
      </w:pPr>
      <w:r>
        <w:rPr>
          <w:rFonts w:ascii="Trebuchet MS" w:hAnsi="Trebuchet MS"/>
          <w:color w:val="000000"/>
          <w:sz w:val="20"/>
          <w:szCs w:val="20"/>
        </w:rPr>
        <w:t>6 Desde o primeiro dia do sétimo mês começaram a oferecer holocaustos ao Senhor; porém ainda não haviam sido lançados os alicerces do templo do Senhor.</w:t>
      </w:r>
    </w:p>
    <w:p>
      <w:pPr>
        <w:rPr>
          <w:rFonts w:ascii="Trebuchet MS" w:hAnsi="Trebuchet MS"/>
          <w:color w:val="000000"/>
          <w:sz w:val="20"/>
          <w:szCs w:val="20"/>
        </w:rPr>
      </w:pPr>
      <w:r>
        <w:rPr>
          <w:rFonts w:ascii="Trebuchet MS" w:hAnsi="Trebuchet MS"/>
          <w:color w:val="000000"/>
          <w:sz w:val="20"/>
          <w:szCs w:val="20"/>
        </w:rPr>
        <w:t>7 Deram dinheiro aos pedreiros e aos carpinteiros; como também comida e bebida, e azeite aos sidônios, e aos tírios, para trazerem do Líbano madeira de cedro ao mar, para Jope, segundo a concessão que lhes tinha feito Ciro, rei da Pérsia.</w:t>
      </w:r>
    </w:p>
    <w:p>
      <w:pPr>
        <w:rPr>
          <w:rFonts w:ascii="Trebuchet MS" w:hAnsi="Trebuchet MS"/>
          <w:color w:val="000000"/>
          <w:sz w:val="20"/>
          <w:szCs w:val="20"/>
        </w:rPr>
      </w:pPr>
      <w:r>
        <w:rPr>
          <w:rFonts w:ascii="Trebuchet MS" w:hAnsi="Trebuchet MS"/>
          <w:color w:val="000000"/>
          <w:sz w:val="20"/>
          <w:szCs w:val="20"/>
        </w:rPr>
        <w:t>8 Ora, no segundo ano da sua vinda à casa de Deus em Jerusalém, no segundo mês, Zorobabel, filho de Sealtiel, e Jesuá, filho de Jozadaque, e os outros seus irmãos, os sacerdotes e os levitas, e todos os que vieram do cativeiro para Jerusalém, deram início à obra e constituíram os levitas da idade de vinte anos para cima, para superintenderem a obra da casa do Senhor.</w:t>
      </w:r>
    </w:p>
    <w:p>
      <w:pPr>
        <w:rPr>
          <w:rFonts w:ascii="Trebuchet MS" w:hAnsi="Trebuchet MS"/>
          <w:color w:val="000000"/>
          <w:sz w:val="20"/>
          <w:szCs w:val="20"/>
        </w:rPr>
      </w:pPr>
      <w:r>
        <w:rPr>
          <w:rFonts w:ascii="Trebuchet MS" w:hAnsi="Trebuchet MS"/>
          <w:color w:val="000000"/>
          <w:sz w:val="20"/>
          <w:szCs w:val="20"/>
        </w:rPr>
        <w:t>9 Então se levantaram Jesuá com seus filhos e seus irmãos, Cadmiel e seus filhos, os filhos de Judá, como um só homem, para superintenderem os que faziam a obra na casa de Deus; como também os filhos de Henadade, com seus filhos e seus irmãos, os levitas.</w:t>
      </w:r>
    </w:p>
    <w:p>
      <w:pPr>
        <w:rPr>
          <w:rFonts w:ascii="Trebuchet MS" w:hAnsi="Trebuchet MS"/>
          <w:color w:val="000000"/>
          <w:sz w:val="20"/>
          <w:szCs w:val="20"/>
        </w:rPr>
      </w:pPr>
      <w:r>
        <w:rPr>
          <w:rFonts w:ascii="Trebuchet MS" w:hAnsi="Trebuchet MS"/>
          <w:color w:val="000000"/>
          <w:sz w:val="20"/>
          <w:szCs w:val="20"/>
        </w:rPr>
        <w:t>10 Quando os edificadores lançaram os alicerces do templo do Senhor, os sacerdotes trajando suas vestes, apresentaram-se com trombetas, e os levitas, filhos de Asafe, com címbalos, para louvarem ao Senhor, segundo a ordem de Davi, rei de Israel.</w:t>
      </w:r>
    </w:p>
    <w:p>
      <w:pPr>
        <w:rPr>
          <w:rFonts w:ascii="Trebuchet MS" w:hAnsi="Trebuchet MS"/>
          <w:color w:val="000000"/>
          <w:sz w:val="20"/>
          <w:szCs w:val="20"/>
        </w:rPr>
      </w:pPr>
      <w:r>
        <w:rPr>
          <w:rFonts w:ascii="Trebuchet MS" w:hAnsi="Trebuchet MS"/>
          <w:color w:val="000000"/>
          <w:sz w:val="20"/>
          <w:szCs w:val="20"/>
        </w:rPr>
        <w:t>11 E cantavam a revezes, louvando ao Senhor e dando-lhe graças com estas palavras: Porque ele é bom; porque a sua benignidade dura para sempre sobre Israel. E todo o povo levantou grande brado, quando louvaram ao Senhor, por se terem lançado os alicerces da casa do Senhor.</w:t>
      </w:r>
    </w:p>
    <w:p>
      <w:pPr>
        <w:rPr>
          <w:rFonts w:ascii="Trebuchet MS" w:hAnsi="Trebuchet MS"/>
          <w:color w:val="000000"/>
          <w:sz w:val="20"/>
          <w:szCs w:val="20"/>
        </w:rPr>
      </w:pPr>
      <w:r>
        <w:rPr>
          <w:rFonts w:ascii="Trebuchet MS" w:hAnsi="Trebuchet MS"/>
          <w:color w:val="000000"/>
          <w:sz w:val="20"/>
          <w:szCs w:val="20"/>
        </w:rPr>
        <w:t>12 Muitos, porém, dos sacerdotes e dos levitas, e dos chefes das casas paternas, os idosos que tinham visto a primeira casa, choraram em altas vozes quando, a sua vista, foi lançado o fundamento desta casa; também muitos gritaram de júbilo;</w:t>
      </w:r>
    </w:p>
    <w:p>
      <w:pPr>
        <w:rPr>
          <w:rFonts w:ascii="Trebuchet MS" w:hAnsi="Trebuchet MS"/>
          <w:color w:val="000000"/>
          <w:sz w:val="20"/>
          <w:szCs w:val="20"/>
        </w:rPr>
      </w:pPr>
      <w:r>
        <w:rPr>
          <w:rFonts w:ascii="Trebuchet MS" w:hAnsi="Trebuchet MS"/>
          <w:color w:val="000000"/>
          <w:sz w:val="20"/>
          <w:szCs w:val="20"/>
        </w:rPr>
        <w:t>13 de maneira que não podia o povo distinguir as vozes do júbilo das vozes do choro do povo; porque o povo bradava em tão altas vozes que o som se ouvia de mui longe.</w:t>
      </w:r>
    </w:p>
    <w:p>
      <w:pPr>
        <w:pStyle w:val="P13"/>
        <w:rPr>
          <w:rFonts w:ascii="Trebuchet MS" w:hAnsi="Trebuchet MS"/>
          <w:color w:val="000000"/>
          <w:sz w:val="22"/>
          <w:szCs w:val="22"/>
        </w:rPr>
      </w:pPr>
      <w:bookmarkStart w:id="443" w:name="_Toc147528365"/>
      <w:r>
        <w:rPr>
          <w:rFonts w:ascii="Trebuchet MS" w:hAnsi="Trebuchet MS"/>
          <w:color w:val="000000"/>
          <w:sz w:val="22"/>
          <w:szCs w:val="22"/>
        </w:rPr>
        <w:t xml:space="preserve"> ESDRAS 4</w:t>
      </w:r>
      <w:bookmarkEnd w:id="443"/>
    </w:p>
    <w:p>
      <w:pPr>
        <w:rPr>
          <w:rFonts w:ascii="Trebuchet MS" w:hAnsi="Trebuchet MS"/>
          <w:color w:val="000000"/>
          <w:sz w:val="20"/>
          <w:szCs w:val="20"/>
        </w:rPr>
      </w:pPr>
      <w:r>
        <w:rPr>
          <w:rFonts w:ascii="Trebuchet MS" w:hAnsi="Trebuchet MS"/>
          <w:color w:val="000000"/>
          <w:sz w:val="20"/>
          <w:szCs w:val="20"/>
        </w:rPr>
        <w:t>1 Ora, ouvindo os adversários de Judá e de Benjamim que os que tornaram do cativeiro edificavam o templo ao Senhor, Deus de Israel,</w:t>
      </w:r>
    </w:p>
    <w:p>
      <w:pPr>
        <w:rPr>
          <w:rFonts w:ascii="Trebuchet MS" w:hAnsi="Trebuchet MS"/>
          <w:color w:val="000000"/>
          <w:sz w:val="20"/>
          <w:szCs w:val="20"/>
        </w:rPr>
      </w:pPr>
      <w:r>
        <w:rPr>
          <w:rFonts w:ascii="Trebuchet MS" w:hAnsi="Trebuchet MS"/>
          <w:color w:val="000000"/>
          <w:sz w:val="20"/>
          <w:szCs w:val="20"/>
        </w:rPr>
        <w:t>2 chegaram-se a Zorobabel e aos chefes das casas paternas, e disseram-lhes: Deixai-nos edificar convosco; pois, como vós, buscamos o vosso Deus; como também nós lhe temos sacrificado desde os dias de Esar-Hadom, rei da Assíria, que nos fez subir para aqui.</w:t>
      </w:r>
    </w:p>
    <w:p>
      <w:pPr>
        <w:rPr>
          <w:rFonts w:ascii="Trebuchet MS" w:hAnsi="Trebuchet MS"/>
          <w:color w:val="000000"/>
          <w:sz w:val="20"/>
          <w:szCs w:val="20"/>
        </w:rPr>
      </w:pPr>
      <w:r>
        <w:rPr>
          <w:rFonts w:ascii="Trebuchet MS" w:hAnsi="Trebuchet MS"/>
          <w:color w:val="000000"/>
          <w:sz w:val="20"/>
          <w:szCs w:val="20"/>
        </w:rPr>
        <w:t>3 Responderam-lhes, porém, Zorobabel e Jesuá e os outros chefes das casas paternas de Israel: Não convém que vós e nós edifiquemos casa a nosso Deus: mas nós sozinhos a edificaremos ao Senhor, Deus de Israel, como nos ordenou o rei Ciro, rei da Pérsia.</w:t>
      </w:r>
    </w:p>
    <w:p>
      <w:pPr>
        <w:rPr>
          <w:rFonts w:ascii="Trebuchet MS" w:hAnsi="Trebuchet MS"/>
          <w:color w:val="000000"/>
          <w:sz w:val="20"/>
          <w:szCs w:val="20"/>
        </w:rPr>
      </w:pPr>
      <w:r>
        <w:rPr>
          <w:rFonts w:ascii="Trebuchet MS" w:hAnsi="Trebuchet MS"/>
          <w:color w:val="000000"/>
          <w:sz w:val="20"/>
          <w:szCs w:val="20"/>
        </w:rPr>
        <w:t>4 Então o povo da terra debilitava as mãos do povo de Judá, e os inquietava, impedindo-os de edificar;</w:t>
      </w:r>
    </w:p>
    <w:p>
      <w:pPr>
        <w:rPr>
          <w:rFonts w:ascii="Trebuchet MS" w:hAnsi="Trebuchet MS"/>
          <w:color w:val="000000"/>
          <w:sz w:val="20"/>
          <w:szCs w:val="20"/>
        </w:rPr>
      </w:pPr>
      <w:r>
        <w:rPr>
          <w:rFonts w:ascii="Trebuchet MS" w:hAnsi="Trebuchet MS"/>
          <w:color w:val="000000"/>
          <w:sz w:val="20"/>
          <w:szCs w:val="20"/>
        </w:rPr>
        <w:t>5 e assalariaram contra eles conselheiros para frustrarem o seu plano, por todos os dias de Ciro, rei da Pérsia, até o reinado de Dario, rei da Pérsia.</w:t>
      </w:r>
    </w:p>
    <w:p>
      <w:pPr>
        <w:rPr>
          <w:rFonts w:ascii="Trebuchet MS" w:hAnsi="Trebuchet MS"/>
          <w:color w:val="000000"/>
          <w:sz w:val="20"/>
          <w:szCs w:val="20"/>
        </w:rPr>
      </w:pPr>
      <w:r>
        <w:rPr>
          <w:rFonts w:ascii="Trebuchet MS" w:hAnsi="Trebuchet MS"/>
          <w:color w:val="000000"/>
          <w:sz w:val="20"/>
          <w:szCs w:val="20"/>
        </w:rPr>
        <w:t>6 No reinado de Assuero, no princípio do seu reino, escreveram uma acusação contra os habitantes de Judá e de Jerusalém.</w:t>
      </w:r>
    </w:p>
    <w:p>
      <w:pPr>
        <w:rPr>
          <w:rFonts w:ascii="Trebuchet MS" w:hAnsi="Trebuchet MS"/>
          <w:color w:val="000000"/>
          <w:sz w:val="20"/>
          <w:szCs w:val="20"/>
        </w:rPr>
      </w:pPr>
      <w:r>
        <w:rPr>
          <w:rFonts w:ascii="Trebuchet MS" w:hAnsi="Trebuchet MS"/>
          <w:color w:val="000000"/>
          <w:sz w:val="20"/>
          <w:szCs w:val="20"/>
        </w:rPr>
        <w:t>7 Também nos dias de Artaxerxes escreveram Bislão, Mitredate, Tabeel, e os companheiros destes, a Artaxerxes, rei da Pérsia; e a carta foi escrita em caracteres aramaicos, e traduzida na língua aramaica.</w:t>
      </w:r>
    </w:p>
    <w:p>
      <w:pPr>
        <w:rPr>
          <w:rFonts w:ascii="Trebuchet MS" w:hAnsi="Trebuchet MS"/>
          <w:color w:val="000000"/>
          <w:sz w:val="20"/>
          <w:szCs w:val="20"/>
        </w:rPr>
      </w:pPr>
      <w:r>
        <w:rPr>
          <w:rFonts w:ascii="Trebuchet MS" w:hAnsi="Trebuchet MS"/>
          <w:color w:val="000000"/>
          <w:sz w:val="20"/>
          <w:szCs w:val="20"/>
        </w:rPr>
        <w:t>8 Reum, o comandante, e Sinsai, o escrivão, escreveram uma carta contra Jerusalém, ao rei Artaxerxes, do teor seguinte,</w:t>
      </w:r>
    </w:p>
    <w:p>
      <w:pPr>
        <w:rPr>
          <w:rFonts w:ascii="Trebuchet MS" w:hAnsi="Trebuchet MS"/>
          <w:color w:val="000000"/>
          <w:sz w:val="20"/>
          <w:szCs w:val="20"/>
        </w:rPr>
      </w:pPr>
      <w:r>
        <w:rPr>
          <w:rFonts w:ascii="Trebuchet MS" w:hAnsi="Trebuchet MS"/>
          <w:color w:val="000000"/>
          <w:sz w:val="20"/>
          <w:szCs w:val="20"/>
        </w:rPr>
        <w:t>9 isto é, escreveram Reum, o comandante, Sinsai, o escrivão, e os seus companheiros, os juízes, os governadores, os oficiais, os persas, os homens de Ereque, os babilônios, os susanquitas, isto é, os elamitas,</w:t>
      </w:r>
    </w:p>
    <w:p>
      <w:pPr>
        <w:rPr>
          <w:rFonts w:ascii="Trebuchet MS" w:hAnsi="Trebuchet MS"/>
          <w:color w:val="000000"/>
          <w:sz w:val="20"/>
          <w:szCs w:val="20"/>
        </w:rPr>
      </w:pPr>
      <w:r>
        <w:rPr>
          <w:rFonts w:ascii="Trebuchet MS" w:hAnsi="Trebuchet MS"/>
          <w:color w:val="000000"/>
          <w:sz w:val="20"/>
          <w:szCs w:val="20"/>
        </w:rPr>
        <w:t>10 e as demais nações que o grande e afamado Osnapar transportou, e que fez habitar na cidade de Samária e no restante da província dalém do Rio.</w:t>
      </w:r>
    </w:p>
    <w:p>
      <w:pPr>
        <w:rPr>
          <w:rFonts w:ascii="Trebuchet MS" w:hAnsi="Trebuchet MS"/>
          <w:color w:val="000000"/>
          <w:sz w:val="20"/>
          <w:szCs w:val="20"/>
        </w:rPr>
      </w:pPr>
      <w:r>
        <w:rPr>
          <w:rFonts w:ascii="Trebuchet MS" w:hAnsi="Trebuchet MS"/>
          <w:color w:val="000000"/>
          <w:sz w:val="20"/>
          <w:szCs w:val="20"/>
        </w:rPr>
        <w:t>11 Eis, pois, a cópia da carta que mandaram ao rei Artaxerxes: Teus servos, os homens de além do Rio, assim escrevem:</w:t>
      </w:r>
    </w:p>
    <w:p>
      <w:pPr>
        <w:rPr>
          <w:rFonts w:ascii="Trebuchet MS" w:hAnsi="Trebuchet MS"/>
          <w:color w:val="000000"/>
          <w:sz w:val="20"/>
          <w:szCs w:val="20"/>
        </w:rPr>
      </w:pPr>
      <w:r>
        <w:rPr>
          <w:rFonts w:ascii="Trebuchet MS" w:hAnsi="Trebuchet MS"/>
          <w:color w:val="000000"/>
          <w:sz w:val="20"/>
          <w:szCs w:val="20"/>
        </w:rPr>
        <w:t>12 Saiba o rei que os judeus que subiram de ti a nós foram a Jerusalém e estão reedificando aquela rebelde e malvada cidade, e vão restaurando os seus muros e reparando os seus fundamentos.</w:t>
      </w:r>
    </w:p>
    <w:p>
      <w:pPr>
        <w:rPr>
          <w:rFonts w:ascii="Trebuchet MS" w:hAnsi="Trebuchet MS"/>
          <w:color w:val="000000"/>
          <w:sz w:val="20"/>
          <w:szCs w:val="20"/>
        </w:rPr>
      </w:pPr>
      <w:r>
        <w:rPr>
          <w:rFonts w:ascii="Trebuchet MS" w:hAnsi="Trebuchet MS"/>
          <w:color w:val="000000"/>
          <w:sz w:val="20"/>
          <w:szCs w:val="20"/>
        </w:rPr>
        <w:t>13 Agora saiba o rei que, se aquela cidade for reedificada e os muros forem restaurados, eles não pagarão nem tributo, nem imposto, nem pedágio; e assim se danificará a fazenda dos reis.</w:t>
      </w:r>
    </w:p>
    <w:p>
      <w:pPr>
        <w:rPr>
          <w:rFonts w:ascii="Trebuchet MS" w:hAnsi="Trebuchet MS"/>
          <w:color w:val="000000"/>
          <w:sz w:val="20"/>
          <w:szCs w:val="20"/>
        </w:rPr>
      </w:pPr>
      <w:r>
        <w:rPr>
          <w:rFonts w:ascii="Trebuchet MS" w:hAnsi="Trebuchet MS"/>
          <w:color w:val="000000"/>
          <w:sz w:val="20"/>
          <w:szCs w:val="20"/>
        </w:rPr>
        <w:t>14 Agora, visto que comemos do sal do palácio, e não nos convém ver a desonra do rei, por isso mandamos dar aviso ao rei,</w:t>
      </w:r>
    </w:p>
    <w:p>
      <w:pPr>
        <w:rPr>
          <w:rFonts w:ascii="Trebuchet MS" w:hAnsi="Trebuchet MS"/>
          <w:color w:val="000000"/>
          <w:sz w:val="20"/>
          <w:szCs w:val="20"/>
        </w:rPr>
      </w:pPr>
      <w:r>
        <w:rPr>
          <w:rFonts w:ascii="Trebuchet MS" w:hAnsi="Trebuchet MS"/>
          <w:color w:val="000000"/>
          <w:sz w:val="20"/>
          <w:szCs w:val="20"/>
        </w:rPr>
        <w:t>15 para que se busque no livro das crônicas de teus pais; e acharás no livro das crônicas e saberás que aquela é uma cidade rebelde, e danosa a reis e províncias, e que nela houve rebelião em tempos antigos; por isso é que ela foi destruída.</w:t>
      </w:r>
    </w:p>
    <w:p>
      <w:pPr>
        <w:rPr>
          <w:rFonts w:ascii="Trebuchet MS" w:hAnsi="Trebuchet MS"/>
          <w:color w:val="000000"/>
          <w:sz w:val="20"/>
          <w:szCs w:val="20"/>
        </w:rPr>
      </w:pPr>
      <w:r>
        <w:rPr>
          <w:rFonts w:ascii="Trebuchet MS" w:hAnsi="Trebuchet MS"/>
          <w:color w:val="000000"/>
          <w:sz w:val="20"/>
          <w:szCs w:val="20"/>
        </w:rPr>
        <w:t>16 Nós, pois, estamos avisando ao rei que, se aquela cidade for reedificada e os seus muros forem restaurados, não terás porção alguma a oeste do Rio.</w:t>
      </w:r>
    </w:p>
    <w:p>
      <w:pPr>
        <w:rPr>
          <w:rFonts w:ascii="Trebuchet MS" w:hAnsi="Trebuchet MS"/>
          <w:color w:val="000000"/>
          <w:sz w:val="20"/>
          <w:szCs w:val="20"/>
        </w:rPr>
      </w:pPr>
      <w:r>
        <w:rPr>
          <w:rFonts w:ascii="Trebuchet MS" w:hAnsi="Trebuchet MS"/>
          <w:color w:val="000000"/>
          <w:sz w:val="20"/>
          <w:szCs w:val="20"/>
        </w:rPr>
        <w:t>17 Então o rei enviou esta resposta a Reum, o comandante, e a Sinsai, o escrivão, e aos demais seus companheiros, que habitavam em Samária e no restante do país a oeste do Rio: Paz.</w:t>
      </w:r>
    </w:p>
    <w:p>
      <w:pPr>
        <w:rPr>
          <w:rFonts w:ascii="Trebuchet MS" w:hAnsi="Trebuchet MS"/>
          <w:color w:val="000000"/>
          <w:sz w:val="20"/>
          <w:szCs w:val="20"/>
        </w:rPr>
      </w:pPr>
      <w:r>
        <w:rPr>
          <w:rFonts w:ascii="Trebuchet MS" w:hAnsi="Trebuchet MS"/>
          <w:color w:val="000000"/>
          <w:sz w:val="20"/>
          <w:szCs w:val="20"/>
        </w:rPr>
        <w:t>18 A carta que nos enviastes foi claramente lida na minha presença.</w:t>
      </w:r>
    </w:p>
    <w:p>
      <w:pPr>
        <w:rPr>
          <w:rFonts w:ascii="Trebuchet MS" w:hAnsi="Trebuchet MS"/>
          <w:color w:val="000000"/>
          <w:sz w:val="20"/>
          <w:szCs w:val="20"/>
        </w:rPr>
      </w:pPr>
      <w:r>
        <w:rPr>
          <w:rFonts w:ascii="Trebuchet MS" w:hAnsi="Trebuchet MS"/>
          <w:color w:val="000000"/>
          <w:sz w:val="20"/>
          <w:szCs w:val="20"/>
        </w:rPr>
        <w:t>19 E, ordenando-o eu, buscaram e acharam que desde tempos antigos aquela cidade se tem levantado contra os reis, e que nela se tem feito rebelião e sedição.</w:t>
      </w:r>
    </w:p>
    <w:p>
      <w:pPr>
        <w:rPr>
          <w:rFonts w:ascii="Trebuchet MS" w:hAnsi="Trebuchet MS"/>
          <w:color w:val="000000"/>
          <w:sz w:val="20"/>
          <w:szCs w:val="20"/>
        </w:rPr>
      </w:pPr>
      <w:r>
        <w:rPr>
          <w:rFonts w:ascii="Trebuchet MS" w:hAnsi="Trebuchet MS"/>
          <w:color w:val="000000"/>
          <w:sz w:val="20"/>
          <w:szCs w:val="20"/>
        </w:rPr>
        <w:t>20 E tem havido reis poderosos sobre Jerusalém, os quais dominavam igualmente toda a província dalém do Rio; e a eles se pagavam tributos, impostos e pedágio.</w:t>
      </w:r>
    </w:p>
    <w:p>
      <w:pPr>
        <w:rPr>
          <w:rFonts w:ascii="Trebuchet MS" w:hAnsi="Trebuchet MS"/>
          <w:color w:val="000000"/>
          <w:sz w:val="20"/>
          <w:szCs w:val="20"/>
        </w:rPr>
      </w:pPr>
      <w:r>
        <w:rPr>
          <w:rFonts w:ascii="Trebuchet MS" w:hAnsi="Trebuchet MS"/>
          <w:color w:val="000000"/>
          <w:sz w:val="20"/>
          <w:szCs w:val="20"/>
        </w:rPr>
        <w:t>21 Agora, pois, dai ordem para que aqueles homens parem, a fim de que não seja edificada aquela cidade até que eu dê ordem.</w:t>
      </w:r>
    </w:p>
    <w:p>
      <w:pPr>
        <w:rPr>
          <w:rFonts w:ascii="Trebuchet MS" w:hAnsi="Trebuchet MS"/>
          <w:color w:val="000000"/>
          <w:sz w:val="20"/>
          <w:szCs w:val="20"/>
        </w:rPr>
      </w:pPr>
      <w:r>
        <w:rPr>
          <w:rFonts w:ascii="Trebuchet MS" w:hAnsi="Trebuchet MS"/>
          <w:color w:val="000000"/>
          <w:sz w:val="20"/>
          <w:szCs w:val="20"/>
        </w:rPr>
        <w:t>22 E guardai-vos de serdes remissos nisto; não suceda que o dano cresça em prejuízo dos reis.</w:t>
      </w:r>
    </w:p>
    <w:p>
      <w:pPr>
        <w:rPr>
          <w:rFonts w:ascii="Trebuchet MS" w:hAnsi="Trebuchet MS"/>
          <w:color w:val="000000"/>
          <w:sz w:val="20"/>
          <w:szCs w:val="20"/>
        </w:rPr>
      </w:pPr>
      <w:r>
        <w:rPr>
          <w:rFonts w:ascii="Trebuchet MS" w:hAnsi="Trebuchet MS"/>
          <w:color w:val="000000"/>
          <w:sz w:val="20"/>
          <w:szCs w:val="20"/>
        </w:rPr>
        <w:t>23 Então, logo que a cópia da carta do rei Artaxerxes foi lida perante Reum e Sinsai, o escrivão, e seus companheiros, foram eles apressadamente a Jerusalém, aos judeus, e os impediram à força e com violência.</w:t>
      </w:r>
    </w:p>
    <w:p>
      <w:pPr>
        <w:rPr>
          <w:rFonts w:ascii="Trebuchet MS" w:hAnsi="Trebuchet MS"/>
          <w:color w:val="000000"/>
          <w:sz w:val="20"/>
          <w:szCs w:val="20"/>
        </w:rPr>
      </w:pPr>
      <w:r>
        <w:rPr>
          <w:rFonts w:ascii="Trebuchet MS" w:hAnsi="Trebuchet MS"/>
          <w:color w:val="000000"/>
          <w:sz w:val="20"/>
          <w:szCs w:val="20"/>
        </w:rPr>
        <w:t>24 Então cessou a obra da casa de Deus, que estava em Jerusalém, ficando interrompida até o segundo ano do reinado de Dario, rei da Pérsia.</w:t>
      </w:r>
    </w:p>
    <w:p>
      <w:pPr>
        <w:pStyle w:val="P13"/>
        <w:rPr>
          <w:rFonts w:ascii="Trebuchet MS" w:hAnsi="Trebuchet MS"/>
          <w:color w:val="000000"/>
          <w:sz w:val="22"/>
          <w:szCs w:val="22"/>
        </w:rPr>
      </w:pPr>
      <w:bookmarkStart w:id="444" w:name="_Toc147528366"/>
      <w:r>
        <w:rPr>
          <w:rFonts w:ascii="Trebuchet MS" w:hAnsi="Trebuchet MS"/>
          <w:color w:val="000000"/>
          <w:sz w:val="22"/>
          <w:szCs w:val="22"/>
        </w:rPr>
        <w:t xml:space="preserve"> ESDRAS 5</w:t>
      </w:r>
      <w:bookmarkEnd w:id="444"/>
    </w:p>
    <w:p>
      <w:pPr>
        <w:rPr>
          <w:rFonts w:ascii="Trebuchet MS" w:hAnsi="Trebuchet MS"/>
          <w:color w:val="000000"/>
          <w:sz w:val="20"/>
          <w:szCs w:val="20"/>
        </w:rPr>
      </w:pPr>
      <w:r>
        <w:rPr>
          <w:rFonts w:ascii="Trebuchet MS" w:hAnsi="Trebuchet MS"/>
          <w:color w:val="000000"/>
          <w:sz w:val="20"/>
          <w:szCs w:val="20"/>
        </w:rPr>
        <w:t>1 Ora, os profetas Ageu e Zacarias, filho de Ido, profetizaram aos judeus que estavam em Judá e em Jerusalém; em nome do Deus de Israel lhes profetizaram.</w:t>
      </w:r>
    </w:p>
    <w:p>
      <w:pPr>
        <w:rPr>
          <w:rFonts w:ascii="Trebuchet MS" w:hAnsi="Trebuchet MS"/>
          <w:color w:val="000000"/>
          <w:sz w:val="20"/>
          <w:szCs w:val="20"/>
        </w:rPr>
      </w:pPr>
      <w:r>
        <w:rPr>
          <w:rFonts w:ascii="Trebuchet MS" w:hAnsi="Trebuchet MS"/>
          <w:color w:val="000000"/>
          <w:sz w:val="20"/>
          <w:szCs w:val="20"/>
        </w:rPr>
        <w:t>2 Então se levantaram Zorobabel, filho de Sealtiel, e Jesuá, filho de Jozadaque, e começaram a edificar a casa de Deus, que está em Jerusalém; e com eles estavam os profetas de Deus, que os ajudavam.</w:t>
      </w:r>
    </w:p>
    <w:p>
      <w:pPr>
        <w:rPr>
          <w:rFonts w:ascii="Trebuchet MS" w:hAnsi="Trebuchet MS"/>
          <w:color w:val="000000"/>
          <w:sz w:val="20"/>
          <w:szCs w:val="20"/>
        </w:rPr>
      </w:pPr>
      <w:r>
        <w:rPr>
          <w:rFonts w:ascii="Trebuchet MS" w:hAnsi="Trebuchet MS"/>
          <w:color w:val="000000"/>
          <w:sz w:val="20"/>
          <w:szCs w:val="20"/>
        </w:rPr>
        <w:t>3 Naquele tempo vieram ter com eles Tatenai, o governador da província a oeste do Rio, e Setar-Bozenai, e os seus companheiros, e assim lhes perguntaram: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4 Ainda lhes perguntaram: Quais são os nomes dos homens que constróem este edifício?</w:t>
      </w:r>
    </w:p>
    <w:p>
      <w:pPr>
        <w:rPr>
          <w:rFonts w:ascii="Trebuchet MS" w:hAnsi="Trebuchet MS"/>
          <w:color w:val="000000"/>
          <w:sz w:val="20"/>
          <w:szCs w:val="20"/>
        </w:rPr>
      </w:pPr>
      <w:r>
        <w:rPr>
          <w:rFonts w:ascii="Trebuchet MS" w:hAnsi="Trebuchet MS"/>
          <w:color w:val="000000"/>
          <w:sz w:val="20"/>
          <w:szCs w:val="20"/>
        </w:rPr>
        <w:t>5 Os olhos do seu Deus, porém, estavam sobre os anciãos dos judeus, de modo que eles não os impediram, até que o negócio se comunicasse a Dario, e então chegasse resposta por carta sobre isso.</w:t>
      </w:r>
    </w:p>
    <w:p>
      <w:pPr>
        <w:rPr>
          <w:rFonts w:ascii="Trebuchet MS" w:hAnsi="Trebuchet MS"/>
          <w:color w:val="000000"/>
          <w:sz w:val="20"/>
          <w:szCs w:val="20"/>
        </w:rPr>
      </w:pPr>
      <w:r>
        <w:rPr>
          <w:rFonts w:ascii="Trebuchet MS" w:hAnsi="Trebuchet MS"/>
          <w:color w:val="000000"/>
          <w:sz w:val="20"/>
          <w:szCs w:val="20"/>
        </w:rPr>
        <w:t>6 A cópia da carta que Tatenai, o governador da província a oeste do Rio, e Setar-Bozenai, e os seus companheiros, os governadores, que estavam deste lado do Rio, enviaram ao rei Dario;</w:t>
      </w:r>
    </w:p>
    <w:p>
      <w:pPr>
        <w:rPr>
          <w:rFonts w:ascii="Trebuchet MS" w:hAnsi="Trebuchet MS"/>
          <w:color w:val="000000"/>
          <w:sz w:val="20"/>
          <w:szCs w:val="20"/>
        </w:rPr>
      </w:pPr>
      <w:r>
        <w:rPr>
          <w:rFonts w:ascii="Trebuchet MS" w:hAnsi="Trebuchet MS"/>
          <w:color w:val="000000"/>
          <w:sz w:val="20"/>
          <w:szCs w:val="20"/>
        </w:rPr>
        <w:t>7 enviaram-lhe um relatório, no qual estava escrito: Ao rei Dario toda a paz.</w:t>
      </w:r>
    </w:p>
    <w:p>
      <w:pPr>
        <w:rPr>
          <w:rFonts w:ascii="Trebuchet MS" w:hAnsi="Trebuchet MS"/>
          <w:color w:val="000000"/>
          <w:sz w:val="20"/>
          <w:szCs w:val="20"/>
        </w:rPr>
      </w:pPr>
      <w:r>
        <w:rPr>
          <w:rFonts w:ascii="Trebuchet MS" w:hAnsi="Trebuchet MS"/>
          <w:color w:val="000000"/>
          <w:sz w:val="20"/>
          <w:szCs w:val="20"/>
        </w:rPr>
        <w:t>8 Saiba o rei que nós fomos à província de Judá, à casa do grande Deus, a qual se edifica com grandes pedras, e já a madeira está sendo posta nas paredes, e esta obra vai-se fazendo com diligência, e se adianta em suas mãos.</w:t>
      </w:r>
    </w:p>
    <w:p>
      <w:pPr>
        <w:rPr>
          <w:rFonts w:ascii="Trebuchet MS" w:hAnsi="Trebuchet MS"/>
          <w:color w:val="000000"/>
          <w:sz w:val="20"/>
          <w:szCs w:val="20"/>
        </w:rPr>
      </w:pPr>
      <w:r>
        <w:rPr>
          <w:rFonts w:ascii="Trebuchet MS" w:hAnsi="Trebuchet MS"/>
          <w:color w:val="000000"/>
          <w:sz w:val="20"/>
          <w:szCs w:val="20"/>
        </w:rPr>
        <w:t>9 Então perguntamos àqueles anciãos, falando-lhes assim: Quem vos deu ordem para edificar esta casa, e completar este muro?</w:t>
      </w:r>
    </w:p>
    <w:p>
      <w:pPr>
        <w:rPr>
          <w:rFonts w:ascii="Trebuchet MS" w:hAnsi="Trebuchet MS"/>
          <w:color w:val="000000"/>
          <w:sz w:val="20"/>
          <w:szCs w:val="20"/>
        </w:rPr>
      </w:pPr>
      <w:r>
        <w:rPr>
          <w:rFonts w:ascii="Trebuchet MS" w:hAnsi="Trebuchet MS"/>
          <w:color w:val="000000"/>
          <w:sz w:val="20"/>
          <w:szCs w:val="20"/>
        </w:rPr>
        <w:t>10 Além disso lhes perguntamos pelos seus nomes, para tos declararmos, isto é, para te escrevermos os nomes dos homens que entre eles são os chefes.</w:t>
      </w:r>
    </w:p>
    <w:p>
      <w:pPr>
        <w:rPr>
          <w:rFonts w:ascii="Trebuchet MS" w:hAnsi="Trebuchet MS"/>
          <w:color w:val="000000"/>
          <w:sz w:val="20"/>
          <w:szCs w:val="20"/>
        </w:rPr>
      </w:pPr>
      <w:r>
        <w:rPr>
          <w:rFonts w:ascii="Trebuchet MS" w:hAnsi="Trebuchet MS"/>
          <w:color w:val="000000"/>
          <w:sz w:val="20"/>
          <w:szCs w:val="20"/>
        </w:rPr>
        <w:t>11 E esta é a resposta que nos deram: Nós somos servos do Deus do céu e da terra, e reedificamos a casa que há muitos anos foi edificada, a qual um grande rei de Israel edificou e acabou.</w:t>
      </w:r>
    </w:p>
    <w:p>
      <w:pPr>
        <w:rPr>
          <w:rFonts w:ascii="Trebuchet MS" w:hAnsi="Trebuchet MS"/>
          <w:color w:val="000000"/>
          <w:sz w:val="20"/>
          <w:szCs w:val="20"/>
        </w:rPr>
      </w:pPr>
      <w:r>
        <w:rPr>
          <w:rFonts w:ascii="Trebuchet MS" w:hAnsi="Trebuchet MS"/>
          <w:color w:val="000000"/>
          <w:sz w:val="20"/>
          <w:szCs w:val="20"/>
        </w:rPr>
        <w:t>12 Mas depois que nossos pais provocaram à ira o Deus do céu, ele os entregou na mão de Nabucodonosor, o caldeu, rei de Babilônia, o qual destruiu esta casa, e transportou o povo para Babilônia.</w:t>
      </w:r>
    </w:p>
    <w:p>
      <w:pPr>
        <w:rPr>
          <w:rFonts w:ascii="Trebuchet MS" w:hAnsi="Trebuchet MS"/>
          <w:color w:val="000000"/>
          <w:sz w:val="20"/>
          <w:szCs w:val="20"/>
        </w:rPr>
      </w:pPr>
      <w:r>
        <w:rPr>
          <w:rFonts w:ascii="Trebuchet MS" w:hAnsi="Trebuchet MS"/>
          <w:color w:val="000000"/>
          <w:sz w:val="20"/>
          <w:szCs w:val="20"/>
        </w:rPr>
        <w:t>13 Porém, no primeiro ano de Ciro, rei de Babilônia, o rei Ciro baixou decreto para que esta casa de Deus fosse reedificada.</w:t>
      </w:r>
    </w:p>
    <w:p>
      <w:pPr>
        <w:rPr>
          <w:rFonts w:ascii="Trebuchet MS" w:hAnsi="Trebuchet MS"/>
          <w:color w:val="000000"/>
          <w:sz w:val="20"/>
          <w:szCs w:val="20"/>
        </w:rPr>
      </w:pPr>
      <w:r>
        <w:rPr>
          <w:rFonts w:ascii="Trebuchet MS" w:hAnsi="Trebuchet MS"/>
          <w:color w:val="000000"/>
          <w:sz w:val="20"/>
          <w:szCs w:val="20"/>
        </w:rPr>
        <w:t>14 E até os utensílios de ouro e de prata da casa de Deus, que Nabucodonosor tinha tomado do templo que estava em Jerusalém e levado para o templo de Babilônia, o rei Siro os tirou do templo de Babilônia, e eles foram entregues a um homem cujo nome era Sesbazar, a quem ele tinha constituído governador;</w:t>
      </w:r>
    </w:p>
    <w:p>
      <w:pPr>
        <w:rPr>
          <w:rFonts w:ascii="Trebuchet MS" w:hAnsi="Trebuchet MS"/>
          <w:color w:val="000000"/>
          <w:sz w:val="20"/>
          <w:szCs w:val="20"/>
        </w:rPr>
      </w:pPr>
      <w:r>
        <w:rPr>
          <w:rFonts w:ascii="Trebuchet MS" w:hAnsi="Trebuchet MS"/>
          <w:color w:val="000000"/>
          <w:sz w:val="20"/>
          <w:szCs w:val="20"/>
        </w:rPr>
        <w:t>15 e disse-lhe: Toma estes utensílios, vai, e leva-os para o templo que está em Jerusalém, e reedifique-se a casa de Deus no seu lugar.</w:t>
      </w:r>
    </w:p>
    <w:p>
      <w:pPr>
        <w:rPr>
          <w:rFonts w:ascii="Trebuchet MS" w:hAnsi="Trebuchet MS"/>
          <w:color w:val="000000"/>
          <w:sz w:val="20"/>
          <w:szCs w:val="20"/>
        </w:rPr>
      </w:pPr>
      <w:r>
        <w:rPr>
          <w:rFonts w:ascii="Trebuchet MS" w:hAnsi="Trebuchet MS"/>
          <w:color w:val="000000"/>
          <w:sz w:val="20"/>
          <w:szCs w:val="20"/>
        </w:rPr>
        <w:t>16 Então veio o dito Sesbazar, e lançou os fundamentos da casa de Deus, que está em Jerusalém; de então para cá ela vem sendo edificada, não estando ainda concluída.</w:t>
      </w:r>
    </w:p>
    <w:p>
      <w:pPr>
        <w:rPr>
          <w:rFonts w:ascii="Trebuchet MS" w:hAnsi="Trebuchet MS"/>
          <w:color w:val="000000"/>
          <w:sz w:val="20"/>
          <w:szCs w:val="20"/>
        </w:rPr>
      </w:pPr>
      <w:r>
        <w:rPr>
          <w:rFonts w:ascii="Trebuchet MS" w:hAnsi="Trebuchet MS"/>
          <w:color w:val="000000"/>
          <w:sz w:val="20"/>
          <w:szCs w:val="20"/>
        </w:rPr>
        <w:t>17 Agora, pois, se parece bem ao rei, busque-se nos arquivos reais, ali em Babilônia, para ver se é verdade haver um decreto do rei Ciro para se reedificar esta casa de Deus em Jerusalém, e sobre isto nos faça o rei saber a sua vontade.</w:t>
      </w:r>
    </w:p>
    <w:p>
      <w:pPr>
        <w:pStyle w:val="P13"/>
        <w:rPr>
          <w:rFonts w:ascii="Trebuchet MS" w:hAnsi="Trebuchet MS"/>
          <w:color w:val="000000"/>
          <w:sz w:val="22"/>
          <w:szCs w:val="22"/>
        </w:rPr>
      </w:pPr>
      <w:bookmarkStart w:id="445" w:name="_Toc147528367"/>
      <w:r>
        <w:rPr>
          <w:rFonts w:ascii="Trebuchet MS" w:hAnsi="Trebuchet MS"/>
          <w:color w:val="000000"/>
          <w:sz w:val="22"/>
          <w:szCs w:val="22"/>
        </w:rPr>
        <w:t xml:space="preserve"> ESDRAS 6</w:t>
      </w:r>
      <w:bookmarkEnd w:id="445"/>
    </w:p>
    <w:p>
      <w:pPr>
        <w:rPr>
          <w:rFonts w:ascii="Trebuchet MS" w:hAnsi="Trebuchet MS"/>
          <w:color w:val="000000"/>
          <w:sz w:val="20"/>
          <w:szCs w:val="20"/>
        </w:rPr>
      </w:pPr>
      <w:r>
        <w:rPr>
          <w:rFonts w:ascii="Trebuchet MS" w:hAnsi="Trebuchet MS"/>
          <w:color w:val="000000"/>
          <w:sz w:val="20"/>
          <w:szCs w:val="20"/>
        </w:rPr>
        <w:t>1 Então o rei Dario o decretou, e foi feita uma busca nos arquivos onde se guardavam os tesouros em Babilônia.</w:t>
      </w:r>
    </w:p>
    <w:p>
      <w:pPr>
        <w:rPr>
          <w:rFonts w:ascii="Trebuchet MS" w:hAnsi="Trebuchet MS"/>
          <w:color w:val="000000"/>
          <w:sz w:val="20"/>
          <w:szCs w:val="20"/>
        </w:rPr>
      </w:pPr>
      <w:r>
        <w:rPr>
          <w:rFonts w:ascii="Trebuchet MS" w:hAnsi="Trebuchet MS"/>
          <w:color w:val="000000"/>
          <w:sz w:val="20"/>
          <w:szCs w:val="20"/>
        </w:rPr>
        <w:t>2 E em Ecbatana, a capital, que está na província da Média, se achou um rolo, e nele estava escrito um memorial, que dizia assim:</w:t>
      </w:r>
    </w:p>
    <w:p>
      <w:pPr>
        <w:rPr>
          <w:rFonts w:ascii="Trebuchet MS" w:hAnsi="Trebuchet MS"/>
          <w:color w:val="000000"/>
          <w:sz w:val="20"/>
          <w:szCs w:val="20"/>
        </w:rPr>
      </w:pPr>
      <w:r>
        <w:rPr>
          <w:rFonts w:ascii="Trebuchet MS" w:hAnsi="Trebuchet MS"/>
          <w:color w:val="000000"/>
          <w:sz w:val="20"/>
          <w:szCs w:val="20"/>
        </w:rPr>
        <w:t>3 No primeiro ano do rei Ciro, o rei Ciro baixou um decreto com respeito à casa de Deus em Jerusalém: Seja edificada a casa, o lugar em que se oferecem sacrifícios, e sejam os seus fundamentos bem firmes; a sua altura será de sessenta côvados, e a sua largura de sessenta côvados,</w:t>
      </w:r>
    </w:p>
    <w:p>
      <w:pPr>
        <w:rPr>
          <w:rFonts w:ascii="Trebuchet MS" w:hAnsi="Trebuchet MS"/>
          <w:color w:val="000000"/>
          <w:sz w:val="20"/>
          <w:szCs w:val="20"/>
        </w:rPr>
      </w:pPr>
      <w:r>
        <w:rPr>
          <w:rFonts w:ascii="Trebuchet MS" w:hAnsi="Trebuchet MS"/>
          <w:color w:val="000000"/>
          <w:sz w:val="20"/>
          <w:szCs w:val="20"/>
        </w:rPr>
        <w:t>4 com três carreiras de grandes pedras, e uma carreira de madeira nova; e a despesa se fará do tesouro do rei.</w:t>
      </w:r>
    </w:p>
    <w:p>
      <w:pPr>
        <w:rPr>
          <w:rFonts w:ascii="Trebuchet MS" w:hAnsi="Trebuchet MS"/>
          <w:color w:val="000000"/>
          <w:sz w:val="20"/>
          <w:szCs w:val="20"/>
        </w:rPr>
      </w:pPr>
      <w:r>
        <w:rPr>
          <w:rFonts w:ascii="Trebuchet MS" w:hAnsi="Trebuchet MS"/>
          <w:color w:val="000000"/>
          <w:sz w:val="20"/>
          <w:szCs w:val="20"/>
        </w:rPr>
        <w:t>5 Além disso sejam restituídos os utensílios de ouro e de prata da casa de Deus, que Nabucodonosor tirou do templo em Jerusalém e levou para Babilônia, e que se tornem a levar para o templo em Jerusalém, cada um para o seu lugar, e tu os porás na casa de Deus.</w:t>
      </w:r>
    </w:p>
    <w:p>
      <w:pPr>
        <w:rPr>
          <w:rFonts w:ascii="Trebuchet MS" w:hAnsi="Trebuchet MS"/>
          <w:color w:val="000000"/>
          <w:sz w:val="20"/>
          <w:szCs w:val="20"/>
        </w:rPr>
      </w:pPr>
      <w:r>
        <w:rPr>
          <w:rFonts w:ascii="Trebuchet MS" w:hAnsi="Trebuchet MS"/>
          <w:color w:val="000000"/>
          <w:sz w:val="20"/>
          <w:szCs w:val="20"/>
        </w:rPr>
        <w:t>6 Agora, pois, Tatenai, governador de além do Rio, Setar-Bozenai, e os vossos companheiros, os governadores, que estais além do Rio, retirai-vos desse lugar;</w:t>
      </w:r>
    </w:p>
    <w:p>
      <w:pPr>
        <w:rPr>
          <w:rFonts w:ascii="Trebuchet MS" w:hAnsi="Trebuchet MS"/>
          <w:color w:val="000000"/>
          <w:sz w:val="20"/>
          <w:szCs w:val="20"/>
        </w:rPr>
      </w:pPr>
      <w:r>
        <w:rPr>
          <w:rFonts w:ascii="Trebuchet MS" w:hAnsi="Trebuchet MS"/>
          <w:color w:val="000000"/>
          <w:sz w:val="20"/>
          <w:szCs w:val="20"/>
        </w:rPr>
        <w:t>7 deixai de impedir a obra desta casa de Deus; edifiquem o governador dos judeus e os seus anciãos esta casa de Deus no seu lugar.</w:t>
      </w:r>
    </w:p>
    <w:p>
      <w:pPr>
        <w:rPr>
          <w:rFonts w:ascii="Trebuchet MS" w:hAnsi="Trebuchet MS"/>
          <w:color w:val="000000"/>
          <w:sz w:val="20"/>
          <w:szCs w:val="20"/>
        </w:rPr>
      </w:pPr>
      <w:r>
        <w:rPr>
          <w:rFonts w:ascii="Trebuchet MS" w:hAnsi="Trebuchet MS"/>
          <w:color w:val="000000"/>
          <w:sz w:val="20"/>
          <w:szCs w:val="20"/>
        </w:rPr>
        <w:t>8 Além disso, por mim se decreta o que haveis de fazer para com esses anciãos dos judeus, para a edificação desta casa de Deus, a saber, que da fazenda do rei, dos tributos da província dalém do Rio, se pague prontamente a estes homens toda a despesa.</w:t>
      </w:r>
    </w:p>
    <w:p>
      <w:pPr>
        <w:rPr>
          <w:rFonts w:ascii="Trebuchet MS" w:hAnsi="Trebuchet MS"/>
          <w:color w:val="000000"/>
          <w:sz w:val="20"/>
          <w:szCs w:val="20"/>
        </w:rPr>
      </w:pPr>
      <w:r>
        <w:rPr>
          <w:rFonts w:ascii="Trebuchet MS" w:hAnsi="Trebuchet MS"/>
          <w:color w:val="000000"/>
          <w:sz w:val="20"/>
          <w:szCs w:val="20"/>
        </w:rPr>
        <w:t>9 Igualmente o que for necessário, como novilhos, carneiros e cordeiros, para holocaustos ao Deus do céu; também trigo, sal, vinho e azeite, segundo a palavra dos sacerdotes que estão em Jerusalém, dê-se-lhes isso de dia em dia sem falta;</w:t>
      </w:r>
    </w:p>
    <w:p>
      <w:pPr>
        <w:rPr>
          <w:rFonts w:ascii="Trebuchet MS" w:hAnsi="Trebuchet MS"/>
          <w:color w:val="000000"/>
          <w:sz w:val="20"/>
          <w:szCs w:val="20"/>
        </w:rPr>
      </w:pPr>
      <w:r>
        <w:rPr>
          <w:rFonts w:ascii="Trebuchet MS" w:hAnsi="Trebuchet MS"/>
          <w:color w:val="000000"/>
          <w:sz w:val="20"/>
          <w:szCs w:val="20"/>
        </w:rPr>
        <w:t>10 para que ofereçam sacrifícios de cheiro suave ao Deus do céu, e orem pela vida do rei e de seus filhos.</w:t>
      </w:r>
    </w:p>
    <w:p>
      <w:pPr>
        <w:rPr>
          <w:rFonts w:ascii="Trebuchet MS" w:hAnsi="Trebuchet MS"/>
          <w:color w:val="000000"/>
          <w:sz w:val="20"/>
          <w:szCs w:val="20"/>
        </w:rPr>
      </w:pPr>
      <w:r>
        <w:rPr>
          <w:rFonts w:ascii="Trebuchet MS" w:hAnsi="Trebuchet MS"/>
          <w:color w:val="000000"/>
          <w:sz w:val="20"/>
          <w:szCs w:val="20"/>
        </w:rPr>
        <w:t>11 Também por mim se decreta que a todo homem que alterar este decreto, se arranque uma viga da sua casa e que ele seja pregado nela; e da sua casa se faça por isso um monturo.</w:t>
      </w:r>
    </w:p>
    <w:p>
      <w:pPr>
        <w:rPr>
          <w:rFonts w:ascii="Trebuchet MS" w:hAnsi="Trebuchet MS"/>
          <w:color w:val="000000"/>
          <w:sz w:val="20"/>
          <w:szCs w:val="20"/>
        </w:rPr>
      </w:pPr>
      <w:r>
        <w:rPr>
          <w:rFonts w:ascii="Trebuchet MS" w:hAnsi="Trebuchet MS"/>
          <w:color w:val="000000"/>
          <w:sz w:val="20"/>
          <w:szCs w:val="20"/>
        </w:rPr>
        <w:t>12 O Deus, pois, que fez habitar ali o seu nome derribe todos os reis e povos que estenderem a mão para alterar o decreto e para destruir esta casa de Deus, que está em Jerusalém. Eu, Dario, baixei o decreto. Que com diligência se execute.</w:t>
      </w:r>
    </w:p>
    <w:p>
      <w:pPr>
        <w:rPr>
          <w:rFonts w:ascii="Trebuchet MS" w:hAnsi="Trebuchet MS"/>
          <w:color w:val="000000"/>
          <w:sz w:val="20"/>
          <w:szCs w:val="20"/>
        </w:rPr>
      </w:pPr>
      <w:r>
        <w:rPr>
          <w:rFonts w:ascii="Trebuchet MS" w:hAnsi="Trebuchet MS"/>
          <w:color w:val="000000"/>
          <w:sz w:val="20"/>
          <w:szCs w:val="20"/>
        </w:rPr>
        <w:t>13 Então Tatenai, o governador a oeste do Rio, Setar-Bozenai, e os seus companheiros executaram com toda a diligência o que mandara o rei Dario.</w:t>
      </w:r>
    </w:p>
    <w:p>
      <w:pPr>
        <w:rPr>
          <w:rFonts w:ascii="Trebuchet MS" w:hAnsi="Trebuchet MS"/>
          <w:color w:val="000000"/>
          <w:sz w:val="20"/>
          <w:szCs w:val="20"/>
        </w:rPr>
      </w:pPr>
      <w:r>
        <w:rPr>
          <w:rFonts w:ascii="Trebuchet MS" w:hAnsi="Trebuchet MS"/>
          <w:color w:val="000000"/>
          <w:sz w:val="20"/>
          <w:szCs w:val="20"/>
        </w:rPr>
        <w:t>14 Assim os anciãos dos judeus iam edificando e prosperando pela profecia de Ageu o profeta e de Zacarias, filho de Ido. Edificaram e acabaram a casa de acordo com o mandado do Deus de Israel, e de acordo com o decreto de Ciro, e de Dario, e de Artaxerxes, rei da Pérsia.</w:t>
      </w:r>
    </w:p>
    <w:p>
      <w:pPr>
        <w:rPr>
          <w:rFonts w:ascii="Trebuchet MS" w:hAnsi="Trebuchet MS"/>
          <w:color w:val="000000"/>
          <w:sz w:val="20"/>
          <w:szCs w:val="20"/>
        </w:rPr>
      </w:pPr>
      <w:r>
        <w:rPr>
          <w:rFonts w:ascii="Trebuchet MS" w:hAnsi="Trebuchet MS"/>
          <w:color w:val="000000"/>
          <w:sz w:val="20"/>
          <w:szCs w:val="20"/>
        </w:rPr>
        <w:t>15 E acabou-se esta casa no terceiro dia do mês de Adar, no sexto ano do reinado do rei Dario.</w:t>
      </w:r>
    </w:p>
    <w:p>
      <w:pPr>
        <w:rPr>
          <w:rFonts w:ascii="Trebuchet MS" w:hAnsi="Trebuchet MS"/>
          <w:color w:val="000000"/>
          <w:sz w:val="20"/>
          <w:szCs w:val="20"/>
        </w:rPr>
      </w:pPr>
      <w:r>
        <w:rPr>
          <w:rFonts w:ascii="Trebuchet MS" w:hAnsi="Trebuchet MS"/>
          <w:color w:val="000000"/>
          <w:sz w:val="20"/>
          <w:szCs w:val="20"/>
        </w:rPr>
        <w:t>16 E os filhos de Israel, os sacerdotes e os levitas, e o resto dos filhos do cativeiro fizeram a dedicação desta casa de Deus com alegria.</w:t>
      </w:r>
    </w:p>
    <w:p>
      <w:pPr>
        <w:rPr>
          <w:rFonts w:ascii="Trebuchet MS" w:hAnsi="Trebuchet MS"/>
          <w:color w:val="000000"/>
          <w:sz w:val="20"/>
          <w:szCs w:val="20"/>
        </w:rPr>
      </w:pPr>
      <w:r>
        <w:rPr>
          <w:rFonts w:ascii="Trebuchet MS" w:hAnsi="Trebuchet MS"/>
          <w:color w:val="000000"/>
          <w:sz w:val="20"/>
          <w:szCs w:val="20"/>
        </w:rPr>
        <w:t>17 Ofereceram para a dedicação desta casa de Deus cem novilhos, duzentos carneiros e quatrocentos cordeiros; e como oferta pelo pecado por todo o Israel, doze bodes, segundo o número das tribos de Israel.</w:t>
      </w:r>
    </w:p>
    <w:p>
      <w:pPr>
        <w:rPr>
          <w:rFonts w:ascii="Trebuchet MS" w:hAnsi="Trebuchet MS"/>
          <w:color w:val="000000"/>
          <w:sz w:val="20"/>
          <w:szCs w:val="20"/>
        </w:rPr>
      </w:pPr>
      <w:r>
        <w:rPr>
          <w:rFonts w:ascii="Trebuchet MS" w:hAnsi="Trebuchet MS"/>
          <w:color w:val="000000"/>
          <w:sz w:val="20"/>
          <w:szCs w:val="20"/>
        </w:rPr>
        <w:t>18 E puseram os sacerdotes nas suas divisões e os levitas nas suas turmas, para o serviço de Deus em Jerusalém, conforme o que está escrito no livro de Moisés.</w:t>
      </w:r>
    </w:p>
    <w:p>
      <w:pPr>
        <w:rPr>
          <w:rFonts w:ascii="Trebuchet MS" w:hAnsi="Trebuchet MS"/>
          <w:color w:val="000000"/>
          <w:sz w:val="20"/>
          <w:szCs w:val="20"/>
        </w:rPr>
      </w:pPr>
      <w:r>
        <w:rPr>
          <w:rFonts w:ascii="Trebuchet MS" w:hAnsi="Trebuchet MS"/>
          <w:color w:val="000000"/>
          <w:sz w:val="20"/>
          <w:szCs w:val="20"/>
        </w:rPr>
        <w:t>19 E os que vieram do cativeiro celebraram a páscoa no dia catorze do primeiro mês.</w:t>
      </w:r>
    </w:p>
    <w:p>
      <w:pPr>
        <w:rPr>
          <w:rFonts w:ascii="Trebuchet MS" w:hAnsi="Trebuchet MS"/>
          <w:color w:val="000000"/>
          <w:sz w:val="20"/>
          <w:szCs w:val="20"/>
        </w:rPr>
      </w:pPr>
      <w:r>
        <w:rPr>
          <w:rFonts w:ascii="Trebuchet MS" w:hAnsi="Trebuchet MS"/>
          <w:color w:val="000000"/>
          <w:sz w:val="20"/>
          <w:szCs w:val="20"/>
        </w:rPr>
        <w:t>20 Pois os sacerdotes e levitas se tinham purificado como se fossem um só homem; todos estavam limpos. E imolaram o cordeiro da páscoa para todos os filhos do cativeiro, e para seus irmãos, os sacerdotes, e para si mesmos.</w:t>
      </w:r>
    </w:p>
    <w:p>
      <w:pPr>
        <w:rPr>
          <w:rFonts w:ascii="Trebuchet MS" w:hAnsi="Trebuchet MS"/>
          <w:color w:val="000000"/>
          <w:sz w:val="20"/>
          <w:szCs w:val="20"/>
        </w:rPr>
      </w:pPr>
      <w:r>
        <w:rPr>
          <w:rFonts w:ascii="Trebuchet MS" w:hAnsi="Trebuchet MS"/>
          <w:color w:val="000000"/>
          <w:sz w:val="20"/>
          <w:szCs w:val="20"/>
        </w:rPr>
        <w:t>21 Assim comeram a páscoa os filhos de Israel que tinham voltado do cativeiro, com todos os que, unindo-se a eles, se apartaram da imundícia das nações da terra para buscarem o Senhor, Deus de Israel;</w:t>
      </w:r>
    </w:p>
    <w:p>
      <w:pPr>
        <w:rPr>
          <w:rFonts w:ascii="Trebuchet MS" w:hAnsi="Trebuchet MS"/>
          <w:color w:val="000000"/>
          <w:sz w:val="20"/>
          <w:szCs w:val="20"/>
        </w:rPr>
      </w:pPr>
      <w:r>
        <w:rPr>
          <w:rFonts w:ascii="Trebuchet MS" w:hAnsi="Trebuchet MS"/>
          <w:color w:val="000000"/>
          <w:sz w:val="20"/>
          <w:szCs w:val="20"/>
        </w:rPr>
        <w:t>22 e celebraram a festa dos pães ázimos por sete dias com alegria; porque o Senhor os tinha alegrado, tendo mudado o coração do rei da Assíria a favor deles, para lhes fortalecer as mãos na obra da casa de Deus, o Deus de Israel.</w:t>
      </w:r>
    </w:p>
    <w:p>
      <w:pPr>
        <w:pStyle w:val="P13"/>
        <w:rPr>
          <w:rFonts w:ascii="Trebuchet MS" w:hAnsi="Trebuchet MS"/>
          <w:color w:val="000000"/>
          <w:sz w:val="22"/>
          <w:szCs w:val="22"/>
        </w:rPr>
      </w:pPr>
      <w:bookmarkStart w:id="446" w:name="_Toc147528368"/>
      <w:r>
        <w:rPr>
          <w:rFonts w:ascii="Trebuchet MS" w:hAnsi="Trebuchet MS"/>
          <w:color w:val="000000"/>
          <w:sz w:val="22"/>
          <w:szCs w:val="22"/>
        </w:rPr>
        <w:t xml:space="preserve"> ESDRAS 7</w:t>
      </w:r>
      <w:bookmarkEnd w:id="446"/>
    </w:p>
    <w:p>
      <w:pPr>
        <w:rPr>
          <w:rFonts w:ascii="Trebuchet MS" w:hAnsi="Trebuchet MS"/>
          <w:color w:val="000000"/>
          <w:sz w:val="20"/>
          <w:szCs w:val="20"/>
        </w:rPr>
      </w:pPr>
      <w:r>
        <w:rPr>
          <w:rFonts w:ascii="Trebuchet MS" w:hAnsi="Trebuchet MS"/>
          <w:color w:val="000000"/>
          <w:sz w:val="20"/>
          <w:szCs w:val="20"/>
        </w:rPr>
        <w:t>1 Ora, depois destas coisas, no reinado de Artaxerxes, rei da Pérsia, Esdras, filho de Seraías, filho de Azarias, filho de Hilquias,</w:t>
      </w:r>
    </w:p>
    <w:p>
      <w:pPr>
        <w:rPr>
          <w:rFonts w:ascii="Trebuchet MS" w:hAnsi="Trebuchet MS"/>
          <w:color w:val="000000"/>
          <w:sz w:val="20"/>
          <w:szCs w:val="20"/>
        </w:rPr>
      </w:pPr>
      <w:r>
        <w:rPr>
          <w:rFonts w:ascii="Trebuchet MS" w:hAnsi="Trebuchet MS"/>
          <w:color w:val="000000"/>
          <w:sz w:val="20"/>
          <w:szCs w:val="20"/>
        </w:rPr>
        <w:t>2 filho de Salum, filho de Zadoque, filho de Aitube,</w:t>
      </w:r>
    </w:p>
    <w:p>
      <w:pPr>
        <w:rPr>
          <w:rFonts w:ascii="Trebuchet MS" w:hAnsi="Trebuchet MS"/>
          <w:color w:val="000000"/>
          <w:sz w:val="20"/>
          <w:szCs w:val="20"/>
        </w:rPr>
      </w:pPr>
      <w:r>
        <w:rPr>
          <w:rFonts w:ascii="Trebuchet MS" w:hAnsi="Trebuchet MS"/>
          <w:color w:val="000000"/>
          <w:sz w:val="20"/>
          <w:szCs w:val="20"/>
        </w:rPr>
        <w:t>3 filho de Samaria, filho de Azarias, filho de Meraiote,</w:t>
      </w:r>
    </w:p>
    <w:p>
      <w:pPr>
        <w:rPr>
          <w:rFonts w:ascii="Trebuchet MS" w:hAnsi="Trebuchet MS"/>
          <w:color w:val="000000"/>
          <w:sz w:val="20"/>
          <w:szCs w:val="20"/>
        </w:rPr>
      </w:pPr>
      <w:r>
        <w:rPr>
          <w:rFonts w:ascii="Trebuchet MS" w:hAnsi="Trebuchet MS"/>
          <w:color w:val="000000"/>
          <w:sz w:val="20"/>
          <w:szCs w:val="20"/>
        </w:rPr>
        <w:t>4 filho de Zeraías, filho de Sauia, filho de Buqui,</w:t>
      </w:r>
    </w:p>
    <w:p>
      <w:pPr>
        <w:rPr>
          <w:rFonts w:ascii="Trebuchet MS" w:hAnsi="Trebuchet MS"/>
          <w:color w:val="000000"/>
          <w:sz w:val="20"/>
          <w:szCs w:val="20"/>
        </w:rPr>
      </w:pPr>
      <w:r>
        <w:rPr>
          <w:rFonts w:ascii="Trebuchet MS" w:hAnsi="Trebuchet MS"/>
          <w:color w:val="000000"/>
          <w:sz w:val="20"/>
          <w:szCs w:val="20"/>
        </w:rPr>
        <w:t>5 filho de Abisua, filho de Finéias, filho de Eleazar, filho de Arão, o sumo sacerdote,</w:t>
      </w:r>
    </w:p>
    <w:p>
      <w:pPr>
        <w:rPr>
          <w:rFonts w:ascii="Trebuchet MS" w:hAnsi="Trebuchet MS"/>
          <w:color w:val="000000"/>
          <w:sz w:val="20"/>
          <w:szCs w:val="20"/>
        </w:rPr>
      </w:pPr>
      <w:r>
        <w:rPr>
          <w:rFonts w:ascii="Trebuchet MS" w:hAnsi="Trebuchet MS"/>
          <w:color w:val="000000"/>
          <w:sz w:val="20"/>
          <w:szCs w:val="20"/>
        </w:rPr>
        <w:t>6 este Esdras subiu de Babilônia. E ele era escriba hábil na lei de Moisés, que o Senhor Deus de Israel tinha dado; e segundo a mão de Senhor seu Deus, que estava sobre ele, o rei lhe deu tudo quanto lhe pedira.</w:t>
      </w:r>
    </w:p>
    <w:p>
      <w:pPr>
        <w:rPr>
          <w:rFonts w:ascii="Trebuchet MS" w:hAnsi="Trebuchet MS"/>
          <w:color w:val="000000"/>
          <w:sz w:val="20"/>
          <w:szCs w:val="20"/>
        </w:rPr>
      </w:pPr>
      <w:r>
        <w:rPr>
          <w:rFonts w:ascii="Trebuchet MS" w:hAnsi="Trebuchet MS"/>
          <w:color w:val="000000"/>
          <w:sz w:val="20"/>
          <w:szCs w:val="20"/>
        </w:rPr>
        <w:t>7 Também subiram a Jerusalém alguns dos filhos de Israel, dos sacerdotes, dos levitas, dos cantores, dos porteiros e dos netinins, no sétimo ano do rei Artaxerxes.</w:t>
      </w:r>
    </w:p>
    <w:p>
      <w:pPr>
        <w:rPr>
          <w:rFonts w:ascii="Trebuchet MS" w:hAnsi="Trebuchet MS"/>
          <w:color w:val="000000"/>
          <w:sz w:val="20"/>
          <w:szCs w:val="20"/>
        </w:rPr>
      </w:pPr>
      <w:r>
        <w:rPr>
          <w:rFonts w:ascii="Trebuchet MS" w:hAnsi="Trebuchet MS"/>
          <w:color w:val="000000"/>
          <w:sz w:val="20"/>
          <w:szCs w:val="20"/>
        </w:rPr>
        <w:t>8 No quinto mês Esdras chegou a Jerusalém, no sétimo ano deste rei.</w:t>
      </w:r>
    </w:p>
    <w:p>
      <w:pPr>
        <w:rPr>
          <w:rFonts w:ascii="Trebuchet MS" w:hAnsi="Trebuchet MS"/>
          <w:color w:val="000000"/>
          <w:sz w:val="20"/>
          <w:szCs w:val="20"/>
        </w:rPr>
      </w:pPr>
      <w:r>
        <w:rPr>
          <w:rFonts w:ascii="Trebuchet MS" w:hAnsi="Trebuchet MS"/>
          <w:color w:val="000000"/>
          <w:sz w:val="20"/>
          <w:szCs w:val="20"/>
        </w:rPr>
        <w:t>9 Pois no primeiro dia do primeiro mês ele partiu de Babilônia e no primeiro dia do quinto mês chegou a Jerusalém, graças à mão benéfica do seu Deus sobre ele.</w:t>
      </w:r>
    </w:p>
    <w:p>
      <w:pPr>
        <w:rPr>
          <w:rFonts w:ascii="Trebuchet MS" w:hAnsi="Trebuchet MS"/>
          <w:color w:val="000000"/>
          <w:sz w:val="20"/>
          <w:szCs w:val="20"/>
        </w:rPr>
      </w:pPr>
      <w:r>
        <w:rPr>
          <w:rFonts w:ascii="Trebuchet MS" w:hAnsi="Trebuchet MS"/>
          <w:color w:val="000000"/>
          <w:sz w:val="20"/>
          <w:szCs w:val="20"/>
        </w:rPr>
        <w:t>10 Porque Esdras tinha preparado o seu coração para buscar e cumprir a lei do Senhor, e para ensinar em Israel os seus estatutos e as suas ordenanças.</w:t>
      </w:r>
    </w:p>
    <w:p>
      <w:pPr>
        <w:rPr>
          <w:rFonts w:ascii="Trebuchet MS" w:hAnsi="Trebuchet MS"/>
          <w:color w:val="000000"/>
          <w:sz w:val="20"/>
          <w:szCs w:val="20"/>
        </w:rPr>
      </w:pPr>
      <w:r>
        <w:rPr>
          <w:rFonts w:ascii="Trebuchet MS" w:hAnsi="Trebuchet MS"/>
          <w:color w:val="000000"/>
          <w:sz w:val="20"/>
          <w:szCs w:val="20"/>
        </w:rPr>
        <w:t>11 Esta é, pois, a cópia da carta que o rei Artaxerxes deu a Esdras, o sacerdote, o escriba instruído nas palavras dos mandamentos do Senhor e dos seus estatutos para Israel:</w:t>
      </w:r>
    </w:p>
    <w:p>
      <w:pPr>
        <w:rPr>
          <w:rFonts w:ascii="Trebuchet MS" w:hAnsi="Trebuchet MS"/>
          <w:color w:val="000000"/>
          <w:sz w:val="20"/>
          <w:szCs w:val="20"/>
        </w:rPr>
      </w:pPr>
      <w:r>
        <w:rPr>
          <w:rFonts w:ascii="Trebuchet MS" w:hAnsi="Trebuchet MS"/>
          <w:color w:val="000000"/>
          <w:sz w:val="20"/>
          <w:szCs w:val="20"/>
        </w:rPr>
        <w:t>12 Artaxerxes, rei dos reis, ao sacerdote Esdras, escriba da lei do Deus do céu: Saudações.</w:t>
      </w:r>
    </w:p>
    <w:p>
      <w:pPr>
        <w:rPr>
          <w:rFonts w:ascii="Trebuchet MS" w:hAnsi="Trebuchet MS"/>
          <w:color w:val="000000"/>
          <w:sz w:val="20"/>
          <w:szCs w:val="20"/>
        </w:rPr>
      </w:pPr>
      <w:r>
        <w:rPr>
          <w:rFonts w:ascii="Trebuchet MS" w:hAnsi="Trebuchet MS"/>
          <w:color w:val="000000"/>
          <w:sz w:val="20"/>
          <w:szCs w:val="20"/>
        </w:rPr>
        <w:t>13 Por mim se decreta que no meu reino todo aquele do povo de Israel, e dos seus sacerdotes e levitas, que quiser ir a Jerusalém, vá contigo.</w:t>
      </w:r>
    </w:p>
    <w:p>
      <w:pPr>
        <w:rPr>
          <w:rFonts w:ascii="Trebuchet MS" w:hAnsi="Trebuchet MS"/>
          <w:color w:val="000000"/>
          <w:sz w:val="20"/>
          <w:szCs w:val="20"/>
        </w:rPr>
      </w:pPr>
      <w:r>
        <w:rPr>
          <w:rFonts w:ascii="Trebuchet MS" w:hAnsi="Trebuchet MS"/>
          <w:color w:val="000000"/>
          <w:sz w:val="20"/>
          <w:szCs w:val="20"/>
        </w:rPr>
        <w:t>14 Porquanto és enviado da parte do rei e dos seus sete conselheiros para indagares a respeito de Judá e de Jerusalém, conforme a lei do teu Deus, a qual está na tua mão;</w:t>
      </w:r>
    </w:p>
    <w:p>
      <w:pPr>
        <w:rPr>
          <w:rFonts w:ascii="Trebuchet MS" w:hAnsi="Trebuchet MS"/>
          <w:color w:val="000000"/>
          <w:sz w:val="20"/>
          <w:szCs w:val="20"/>
        </w:rPr>
      </w:pPr>
      <w:r>
        <w:rPr>
          <w:rFonts w:ascii="Trebuchet MS" w:hAnsi="Trebuchet MS"/>
          <w:color w:val="000000"/>
          <w:sz w:val="20"/>
          <w:szCs w:val="20"/>
        </w:rPr>
        <w:t>15 e para levares a prata e o ouro que o rei e os seus conselheiros voluntariamente deram ao Deus de Israel cuja habitação está em Jerusalém,</w:t>
      </w:r>
    </w:p>
    <w:p>
      <w:pPr>
        <w:rPr>
          <w:rFonts w:ascii="Trebuchet MS" w:hAnsi="Trebuchet MS"/>
          <w:color w:val="000000"/>
          <w:sz w:val="20"/>
          <w:szCs w:val="20"/>
        </w:rPr>
      </w:pPr>
      <w:r>
        <w:rPr>
          <w:rFonts w:ascii="Trebuchet MS" w:hAnsi="Trebuchet MS"/>
          <w:color w:val="000000"/>
          <w:sz w:val="20"/>
          <w:szCs w:val="20"/>
        </w:rPr>
        <w:t>16 com toda a prata e o ouro que achares em toda a província de Babilônia, e com as ofertas voluntárias do povo e dos sacerdotes, que voluntariamente as oferecerem para a casa do seu Deus, que está em Jerusalém;</w:t>
      </w:r>
    </w:p>
    <w:p>
      <w:pPr>
        <w:rPr>
          <w:rFonts w:ascii="Trebuchet MS" w:hAnsi="Trebuchet MS"/>
          <w:color w:val="000000"/>
          <w:sz w:val="20"/>
          <w:szCs w:val="20"/>
        </w:rPr>
      </w:pPr>
      <w:r>
        <w:rPr>
          <w:rFonts w:ascii="Trebuchet MS" w:hAnsi="Trebuchet MS"/>
          <w:color w:val="000000"/>
          <w:sz w:val="20"/>
          <w:szCs w:val="20"/>
        </w:rPr>
        <w:t>17 portanto com toda a diligência comprarás com este dinheiro novilhos, carneiros, e cordeiros, com as suas ofertas de cereais e as suas ofertas de libações, e os oferecerás sobre o altar da casa do vosso Deus, que está em Jerusalém.</w:t>
      </w:r>
    </w:p>
    <w:p>
      <w:pPr>
        <w:rPr>
          <w:rFonts w:ascii="Trebuchet MS" w:hAnsi="Trebuchet MS"/>
          <w:color w:val="000000"/>
          <w:sz w:val="20"/>
          <w:szCs w:val="20"/>
        </w:rPr>
      </w:pPr>
      <w:r>
        <w:rPr>
          <w:rFonts w:ascii="Trebuchet MS" w:hAnsi="Trebuchet MS"/>
          <w:color w:val="000000"/>
          <w:sz w:val="20"/>
          <w:szCs w:val="20"/>
        </w:rPr>
        <w:t>18 Também o que a ti e a teus irmãos parecer bem fazerdes do resto da prata e do ouro, o fareis conforme a vontade do vosso Deus.</w:t>
      </w:r>
    </w:p>
    <w:p>
      <w:pPr>
        <w:rPr>
          <w:rFonts w:ascii="Trebuchet MS" w:hAnsi="Trebuchet MS"/>
          <w:color w:val="000000"/>
          <w:sz w:val="20"/>
          <w:szCs w:val="20"/>
        </w:rPr>
      </w:pPr>
      <w:r>
        <w:rPr>
          <w:rFonts w:ascii="Trebuchet MS" w:hAnsi="Trebuchet MS"/>
          <w:color w:val="000000"/>
          <w:sz w:val="20"/>
          <w:szCs w:val="20"/>
        </w:rPr>
        <w:t>19 Os vasos que te foram dados para o serviço da casa do teu Deus, entrega-os todos perante ele, o Deus de Jerusalém.</w:t>
      </w:r>
    </w:p>
    <w:p>
      <w:pPr>
        <w:rPr>
          <w:rFonts w:ascii="Trebuchet MS" w:hAnsi="Trebuchet MS"/>
          <w:color w:val="000000"/>
          <w:sz w:val="20"/>
          <w:szCs w:val="20"/>
        </w:rPr>
      </w:pPr>
      <w:r>
        <w:rPr>
          <w:rFonts w:ascii="Trebuchet MS" w:hAnsi="Trebuchet MS"/>
          <w:color w:val="000000"/>
          <w:sz w:val="20"/>
          <w:szCs w:val="20"/>
        </w:rPr>
        <w:t>20 E tudo o mais que for necessário para a casa do teu Deus, e que te convenha dar, o darás da casa dos tesouros do rei.</w:t>
      </w:r>
    </w:p>
    <w:p>
      <w:pPr>
        <w:rPr>
          <w:rFonts w:ascii="Trebuchet MS" w:hAnsi="Trebuchet MS"/>
          <w:color w:val="000000"/>
          <w:sz w:val="20"/>
          <w:szCs w:val="20"/>
        </w:rPr>
      </w:pPr>
      <w:r>
        <w:rPr>
          <w:rFonts w:ascii="Trebuchet MS" w:hAnsi="Trebuchet MS"/>
          <w:color w:val="000000"/>
          <w:sz w:val="20"/>
          <w:szCs w:val="20"/>
        </w:rPr>
        <w:t>21 E eu, o rei Artaxerxes, decreto a todos os tesoureiros que estão na província dalém do Rio, que tudo quanto vos exigir o sacerdote Esdras, escriba da lei do Deus do céu, prontamente se lhe conceda,</w:t>
      </w:r>
    </w:p>
    <w:p>
      <w:pPr>
        <w:rPr>
          <w:rFonts w:ascii="Trebuchet MS" w:hAnsi="Trebuchet MS"/>
          <w:color w:val="000000"/>
          <w:sz w:val="20"/>
          <w:szCs w:val="20"/>
        </w:rPr>
      </w:pPr>
      <w:r>
        <w:rPr>
          <w:rFonts w:ascii="Trebuchet MS" w:hAnsi="Trebuchet MS"/>
          <w:color w:val="000000"/>
          <w:sz w:val="20"/>
          <w:szCs w:val="20"/>
        </w:rPr>
        <w:t>22 até cem talentos de prata cem coros de trigo, cem batos de vinho, cem batos de azeite, e sal à vontade.</w:t>
      </w:r>
    </w:p>
    <w:p>
      <w:pPr>
        <w:rPr>
          <w:rFonts w:ascii="Trebuchet MS" w:hAnsi="Trebuchet MS"/>
          <w:color w:val="000000"/>
          <w:sz w:val="20"/>
          <w:szCs w:val="20"/>
        </w:rPr>
      </w:pPr>
      <w:r>
        <w:rPr>
          <w:rFonts w:ascii="Trebuchet MS" w:hAnsi="Trebuchet MS"/>
          <w:color w:val="000000"/>
          <w:sz w:val="20"/>
          <w:szCs w:val="20"/>
        </w:rPr>
        <w:t>23 Tudo quanto for ordenado pelo Deus do céu, isso precisamente se faça para a casa do Deus do céu; pois, por que haveria ira sobre o reino do rei e de seus filhos?</w:t>
      </w:r>
    </w:p>
    <w:p>
      <w:pPr>
        <w:rPr>
          <w:rFonts w:ascii="Trebuchet MS" w:hAnsi="Trebuchet MS"/>
          <w:color w:val="000000"/>
          <w:sz w:val="20"/>
          <w:szCs w:val="20"/>
        </w:rPr>
      </w:pPr>
      <w:r>
        <w:rPr>
          <w:rFonts w:ascii="Trebuchet MS" w:hAnsi="Trebuchet MS"/>
          <w:color w:val="000000"/>
          <w:sz w:val="20"/>
          <w:szCs w:val="20"/>
        </w:rPr>
        <w:t>24 Também vos notificamos acerca de todos os sacerdotes e levitas, cantores, porteiros, netinins, e outros servos desta casa de Deus, que não será lícito exigir-lhes nem tributo, nem imposto, nem pedágio.</w:t>
      </w:r>
    </w:p>
    <w:p>
      <w:pPr>
        <w:rPr>
          <w:rFonts w:ascii="Trebuchet MS" w:hAnsi="Trebuchet MS"/>
          <w:color w:val="000000"/>
          <w:sz w:val="20"/>
          <w:szCs w:val="20"/>
        </w:rPr>
      </w:pPr>
      <w:r>
        <w:rPr>
          <w:rFonts w:ascii="Trebuchet MS" w:hAnsi="Trebuchet MS"/>
          <w:color w:val="000000"/>
          <w:sz w:val="20"/>
          <w:szCs w:val="20"/>
        </w:rPr>
        <w:t>25 E tu, Esdras, conforme a sabedoria do teu Deus, que possuis, constitui magistrados e juízes, que julguem todo o povo que está na província dalém do Rio, isto é, todos os que conhecem as leis do teu Deus; e ensina-as ao que não as conhece.</w:t>
      </w:r>
    </w:p>
    <w:p>
      <w:pPr>
        <w:rPr>
          <w:rFonts w:ascii="Trebuchet MS" w:hAnsi="Trebuchet MS"/>
          <w:color w:val="000000"/>
          <w:sz w:val="20"/>
          <w:szCs w:val="20"/>
        </w:rPr>
      </w:pPr>
      <w:r>
        <w:rPr>
          <w:rFonts w:ascii="Trebuchet MS" w:hAnsi="Trebuchet MS"/>
          <w:color w:val="000000"/>
          <w:sz w:val="20"/>
          <w:szCs w:val="20"/>
        </w:rPr>
        <w:t>26 E todo aquele que não observar a lei do teu Deus e a lei do rei, com zelo se lhe execute a justiça: quer seja morte, quer desterro, quer confiscação de bens, quer prisão.</w:t>
      </w:r>
    </w:p>
    <w:p>
      <w:pPr>
        <w:rPr>
          <w:rFonts w:ascii="Trebuchet MS" w:hAnsi="Trebuchet MS"/>
          <w:color w:val="000000"/>
          <w:sz w:val="20"/>
          <w:szCs w:val="20"/>
        </w:rPr>
      </w:pPr>
      <w:r>
        <w:rPr>
          <w:rFonts w:ascii="Trebuchet MS" w:hAnsi="Trebuchet MS"/>
          <w:color w:val="000000"/>
          <w:sz w:val="20"/>
          <w:szCs w:val="20"/>
        </w:rPr>
        <w:t>27 Bendito seja o Senhor Deus de nossos pais, que pôs no coração do rei este desejo de ornar a casa do Senhor, que está em Jerusalém;</w:t>
      </w:r>
    </w:p>
    <w:p>
      <w:pPr>
        <w:rPr>
          <w:rFonts w:ascii="Trebuchet MS" w:hAnsi="Trebuchet MS"/>
          <w:color w:val="000000"/>
          <w:sz w:val="20"/>
          <w:szCs w:val="20"/>
        </w:rPr>
      </w:pPr>
      <w:r>
        <w:rPr>
          <w:rFonts w:ascii="Trebuchet MS" w:hAnsi="Trebuchet MS"/>
          <w:color w:val="000000"/>
          <w:sz w:val="20"/>
          <w:szCs w:val="20"/>
        </w:rPr>
        <w:t>28 e que estendeu sobre mim a sua benevolência perante o rei e os seus conselheiros e perante todos os príncipes poderosos do rei. Assim encorajado pela mão do Senhor, meu Deus, que estava sobre mim, ajuntei dentre Israel alguns dos homens principais para subirem comigo.</w:t>
      </w:r>
    </w:p>
    <w:p>
      <w:pPr>
        <w:pStyle w:val="P13"/>
        <w:rPr>
          <w:rFonts w:ascii="Trebuchet MS" w:hAnsi="Trebuchet MS"/>
          <w:color w:val="000000"/>
          <w:sz w:val="22"/>
          <w:szCs w:val="22"/>
        </w:rPr>
      </w:pPr>
      <w:bookmarkStart w:id="447" w:name="_Toc147528369"/>
      <w:r>
        <w:rPr>
          <w:rFonts w:ascii="Trebuchet MS" w:hAnsi="Trebuchet MS"/>
          <w:color w:val="000000"/>
          <w:sz w:val="22"/>
          <w:szCs w:val="22"/>
        </w:rPr>
        <w:t xml:space="preserve"> ESDRAS 8</w:t>
      </w:r>
      <w:bookmarkEnd w:id="447"/>
    </w:p>
    <w:p>
      <w:pPr>
        <w:rPr>
          <w:rFonts w:ascii="Trebuchet MS" w:hAnsi="Trebuchet MS"/>
          <w:color w:val="000000"/>
          <w:sz w:val="20"/>
          <w:szCs w:val="20"/>
        </w:rPr>
      </w:pPr>
      <w:r>
        <w:rPr>
          <w:rFonts w:ascii="Trebuchet MS" w:hAnsi="Trebuchet MS"/>
          <w:color w:val="000000"/>
          <w:sz w:val="20"/>
          <w:szCs w:val="20"/>
        </w:rPr>
        <w:t>1 Estes, pois, são os chefes de suas casas paternas, e esta é a genealogia dos que subiram comigo de Babilônia no reinado do rei Artaxerxes:</w:t>
      </w:r>
    </w:p>
    <w:p>
      <w:pPr>
        <w:rPr>
          <w:rFonts w:ascii="Trebuchet MS" w:hAnsi="Trebuchet MS"/>
          <w:color w:val="000000"/>
          <w:sz w:val="20"/>
          <w:szCs w:val="20"/>
        </w:rPr>
      </w:pPr>
      <w:r>
        <w:rPr>
          <w:rFonts w:ascii="Trebuchet MS" w:hAnsi="Trebuchet MS"/>
          <w:color w:val="000000"/>
          <w:sz w:val="20"/>
          <w:szCs w:val="20"/>
        </w:rPr>
        <w:t>2 Dos filhos de Finéias, Gérson; dos filhos de Itamar, Daniel; dos filhos de Davi, Hatus;</w:t>
      </w:r>
    </w:p>
    <w:p>
      <w:pPr>
        <w:rPr>
          <w:rFonts w:ascii="Trebuchet MS" w:hAnsi="Trebuchet MS"/>
          <w:color w:val="000000"/>
          <w:sz w:val="20"/>
          <w:szCs w:val="20"/>
        </w:rPr>
      </w:pPr>
      <w:r>
        <w:rPr>
          <w:rFonts w:ascii="Trebuchet MS" w:hAnsi="Trebuchet MS"/>
          <w:color w:val="000000"/>
          <w:sz w:val="20"/>
          <w:szCs w:val="20"/>
        </w:rPr>
        <w:t>3 dos filhos de Secanias, dos filhos de Parós, Zacarias; e com ele, segundo as genealogias dos varões, se contaram cento e cinqüenta;</w:t>
      </w:r>
    </w:p>
    <w:p>
      <w:pPr>
        <w:rPr>
          <w:rFonts w:ascii="Trebuchet MS" w:hAnsi="Trebuchet MS"/>
          <w:color w:val="000000"/>
          <w:sz w:val="20"/>
          <w:szCs w:val="20"/>
        </w:rPr>
      </w:pPr>
      <w:r>
        <w:rPr>
          <w:rFonts w:ascii="Trebuchet MS" w:hAnsi="Trebuchet MS"/>
          <w:color w:val="000000"/>
          <w:sz w:val="20"/>
          <w:szCs w:val="20"/>
        </w:rPr>
        <w:t>4 dos filhos de Paate-Moabe, Elioenai, filho de Zeraías, e com ele duzentos homens;</w:t>
      </w:r>
    </w:p>
    <w:p>
      <w:pPr>
        <w:rPr>
          <w:rFonts w:ascii="Trebuchet MS" w:hAnsi="Trebuchet MS"/>
          <w:color w:val="000000"/>
          <w:sz w:val="20"/>
          <w:szCs w:val="20"/>
        </w:rPr>
      </w:pPr>
      <w:r>
        <w:rPr>
          <w:rFonts w:ascii="Trebuchet MS" w:hAnsi="Trebuchet MS"/>
          <w:color w:val="000000"/>
          <w:sz w:val="20"/>
          <w:szCs w:val="20"/>
        </w:rPr>
        <w:t>5 dos filhos de Zatu, Secanias, o filho de Jaaziel, e com ele trezentos homens;</w:t>
      </w:r>
    </w:p>
    <w:p>
      <w:pPr>
        <w:rPr>
          <w:rFonts w:ascii="Trebuchet MS" w:hAnsi="Trebuchet MS"/>
          <w:color w:val="000000"/>
          <w:sz w:val="20"/>
          <w:szCs w:val="20"/>
        </w:rPr>
      </w:pPr>
      <w:r>
        <w:rPr>
          <w:rFonts w:ascii="Trebuchet MS" w:hAnsi="Trebuchet MS"/>
          <w:color w:val="000000"/>
          <w:sz w:val="20"/>
          <w:szCs w:val="20"/>
        </w:rPr>
        <w:t>6 dos filhos de Adim, Ebede, filho de Jônatas, e com ele cinqüenta homens;</w:t>
      </w:r>
    </w:p>
    <w:p>
      <w:pPr>
        <w:rPr>
          <w:rFonts w:ascii="Trebuchet MS" w:hAnsi="Trebuchet MS"/>
          <w:color w:val="000000"/>
          <w:sz w:val="20"/>
          <w:szCs w:val="20"/>
        </w:rPr>
      </w:pPr>
      <w:r>
        <w:rPr>
          <w:rFonts w:ascii="Trebuchet MS" w:hAnsi="Trebuchet MS"/>
          <w:color w:val="000000"/>
          <w:sz w:val="20"/>
          <w:szCs w:val="20"/>
        </w:rPr>
        <w:t>7 dos filhos de Elão, Jesaías, filho de Atalias, e com ele setenta homens;</w:t>
      </w:r>
    </w:p>
    <w:p>
      <w:pPr>
        <w:rPr>
          <w:rFonts w:ascii="Trebuchet MS" w:hAnsi="Trebuchet MS"/>
          <w:color w:val="000000"/>
          <w:sz w:val="20"/>
          <w:szCs w:val="20"/>
        </w:rPr>
      </w:pPr>
      <w:r>
        <w:rPr>
          <w:rFonts w:ascii="Trebuchet MS" w:hAnsi="Trebuchet MS"/>
          <w:color w:val="000000"/>
          <w:sz w:val="20"/>
          <w:szCs w:val="20"/>
        </w:rPr>
        <w:t>8 dos filhos de Sefatias, Zebadias, filho de Micael, e com ele oitenta homens; e</w:t>
      </w:r>
    </w:p>
    <w:p>
      <w:pPr>
        <w:rPr>
          <w:rFonts w:ascii="Trebuchet MS" w:hAnsi="Trebuchet MS"/>
          <w:color w:val="000000"/>
          <w:sz w:val="20"/>
          <w:szCs w:val="20"/>
        </w:rPr>
      </w:pPr>
      <w:r>
        <w:rPr>
          <w:rFonts w:ascii="Trebuchet MS" w:hAnsi="Trebuchet MS"/>
          <w:color w:val="000000"/>
          <w:sz w:val="20"/>
          <w:szCs w:val="20"/>
        </w:rPr>
        <w:t>9 dos filhos de Joabe, Obadias, filho de Jeiel, e com ele duzentos e dezoito homens;</w:t>
      </w:r>
    </w:p>
    <w:p>
      <w:pPr>
        <w:rPr>
          <w:rFonts w:ascii="Trebuchet MS" w:hAnsi="Trebuchet MS"/>
          <w:color w:val="000000"/>
          <w:sz w:val="20"/>
          <w:szCs w:val="20"/>
        </w:rPr>
      </w:pPr>
      <w:r>
        <w:rPr>
          <w:rFonts w:ascii="Trebuchet MS" w:hAnsi="Trebuchet MS"/>
          <w:color w:val="000000"/>
          <w:sz w:val="20"/>
          <w:szCs w:val="20"/>
        </w:rPr>
        <w:t>10 dos filhos de Bani, Selomite, o filho de Josifias, e com ele cento e sessenta homens;</w:t>
      </w:r>
    </w:p>
    <w:p>
      <w:pPr>
        <w:rPr>
          <w:rFonts w:ascii="Trebuchet MS" w:hAnsi="Trebuchet MS"/>
          <w:color w:val="000000"/>
          <w:sz w:val="20"/>
          <w:szCs w:val="20"/>
        </w:rPr>
      </w:pPr>
      <w:r>
        <w:rPr>
          <w:rFonts w:ascii="Trebuchet MS" w:hAnsi="Trebuchet MS"/>
          <w:color w:val="000000"/>
          <w:sz w:val="20"/>
          <w:szCs w:val="20"/>
        </w:rPr>
        <w:t>11 dos filhos de Bebai, Zacarias, o filho de Bebai, e com ele setenta e oito homens;</w:t>
      </w:r>
    </w:p>
    <w:p>
      <w:pPr>
        <w:rPr>
          <w:rFonts w:ascii="Trebuchet MS" w:hAnsi="Trebuchet MS"/>
          <w:color w:val="000000"/>
          <w:sz w:val="20"/>
          <w:szCs w:val="20"/>
        </w:rPr>
      </w:pPr>
      <w:r>
        <w:rPr>
          <w:rFonts w:ascii="Trebuchet MS" w:hAnsi="Trebuchet MS"/>
          <w:color w:val="000000"/>
          <w:sz w:val="20"/>
          <w:szCs w:val="20"/>
        </w:rPr>
        <w:t>12 dos filhos de Azgade, Joanã, o filho de Hacatã, e com ele cento e dez homens;</w:t>
      </w:r>
    </w:p>
    <w:p>
      <w:pPr>
        <w:rPr>
          <w:rFonts w:ascii="Trebuchet MS" w:hAnsi="Trebuchet MS"/>
          <w:color w:val="000000"/>
          <w:sz w:val="20"/>
          <w:szCs w:val="20"/>
        </w:rPr>
      </w:pPr>
      <w:r>
        <w:rPr>
          <w:rFonts w:ascii="Trebuchet MS" w:hAnsi="Trebuchet MS"/>
          <w:color w:val="000000"/>
          <w:sz w:val="20"/>
          <w:szCs w:val="20"/>
        </w:rPr>
        <w:t>13 dos filhos de Adonicão, que eram os últimos, eis os seus nomes: Elifelete, Jeuel e Semaías, e com eles sessenta homens;</w:t>
      </w:r>
    </w:p>
    <w:p>
      <w:pPr>
        <w:rPr>
          <w:rFonts w:ascii="Trebuchet MS" w:hAnsi="Trebuchet MS"/>
          <w:color w:val="000000"/>
          <w:sz w:val="20"/>
          <w:szCs w:val="20"/>
        </w:rPr>
      </w:pPr>
      <w:r>
        <w:rPr>
          <w:rFonts w:ascii="Trebuchet MS" w:hAnsi="Trebuchet MS"/>
          <w:color w:val="000000"/>
          <w:sz w:val="20"/>
          <w:szCs w:val="20"/>
        </w:rPr>
        <w:t>14 e dos filhos de Bigvai, Utai e Zabude, e com eles setenta homens.</w:t>
      </w:r>
    </w:p>
    <w:p>
      <w:pPr>
        <w:rPr>
          <w:rFonts w:ascii="Trebuchet MS" w:hAnsi="Trebuchet MS"/>
          <w:color w:val="000000"/>
          <w:sz w:val="20"/>
          <w:szCs w:val="20"/>
        </w:rPr>
      </w:pPr>
      <w:r>
        <w:rPr>
          <w:rFonts w:ascii="Trebuchet MS" w:hAnsi="Trebuchet MS"/>
          <w:color w:val="000000"/>
          <w:sz w:val="20"/>
          <w:szCs w:val="20"/>
        </w:rPr>
        <w:t>15 Ajuntei-os à margem do rio que corre para Ava; e ficamos ali acampados três dias. Então passei em revista o povo e os sacerdotes, e não achei ali nenhum dos filhos de Levi.</w:t>
      </w:r>
    </w:p>
    <w:p>
      <w:pPr>
        <w:rPr>
          <w:rFonts w:ascii="Trebuchet MS" w:hAnsi="Trebuchet MS"/>
          <w:color w:val="000000"/>
          <w:sz w:val="20"/>
          <w:szCs w:val="20"/>
        </w:rPr>
      </w:pPr>
      <w:r>
        <w:rPr>
          <w:rFonts w:ascii="Trebuchet MS" w:hAnsi="Trebuchet MS"/>
          <w:color w:val="000000"/>
          <w:sz w:val="20"/>
          <w:szCs w:val="20"/>
        </w:rPr>
        <w:t>16 Mandei, pois, chamar Eliézer, Ariel, Semaías, Elnatã, Jaribe, Elnatã, Natã, Zacarias e Mesulão, os chefes, como também, Joiaribe e Elnatã, que eram mestres.</w:t>
      </w:r>
    </w:p>
    <w:p>
      <w:pPr>
        <w:rPr>
          <w:rFonts w:ascii="Trebuchet MS" w:hAnsi="Trebuchet MS"/>
          <w:color w:val="000000"/>
          <w:sz w:val="20"/>
          <w:szCs w:val="20"/>
        </w:rPr>
      </w:pPr>
      <w:r>
        <w:rPr>
          <w:rFonts w:ascii="Trebuchet MS" w:hAnsi="Trebuchet MS"/>
          <w:color w:val="000000"/>
          <w:sz w:val="20"/>
          <w:szCs w:val="20"/>
        </w:rPr>
        <w:t>17 E os enviei a Ido, chefe em Casífia, e lhes pus na boca palavras para dizerem a Ido e aos seus irmãos, os netinins, em Casífia, que nos trouxessem ministros para a casa do nosso Deus.</w:t>
      </w:r>
    </w:p>
    <w:p>
      <w:pPr>
        <w:rPr>
          <w:rFonts w:ascii="Trebuchet MS" w:hAnsi="Trebuchet MS"/>
          <w:color w:val="000000"/>
          <w:sz w:val="20"/>
          <w:szCs w:val="20"/>
        </w:rPr>
      </w:pPr>
      <w:r>
        <w:rPr>
          <w:rFonts w:ascii="Trebuchet MS" w:hAnsi="Trebuchet MS"/>
          <w:color w:val="000000"/>
          <w:sz w:val="20"/>
          <w:szCs w:val="20"/>
        </w:rPr>
        <w:t>18 E, pela boa mão de nosso Deus sobre nós, trouxeram-nos um homem entendido, dos filhos de Mali, filho de Levi, filho de Israel; e Serebias, com os seus filhos e irmãos, dezoito;</w:t>
      </w:r>
    </w:p>
    <w:p>
      <w:pPr>
        <w:rPr>
          <w:rFonts w:ascii="Trebuchet MS" w:hAnsi="Trebuchet MS"/>
          <w:color w:val="000000"/>
          <w:sz w:val="20"/>
          <w:szCs w:val="20"/>
        </w:rPr>
      </w:pPr>
      <w:r>
        <w:rPr>
          <w:rFonts w:ascii="Trebuchet MS" w:hAnsi="Trebuchet MS"/>
          <w:color w:val="000000"/>
          <w:sz w:val="20"/>
          <w:szCs w:val="20"/>
        </w:rPr>
        <w:t>19 e Hasabias, e com ele Jesaías, dos filhos de Merári, com seus irmãos e os filhos deles, vinte;</w:t>
      </w:r>
    </w:p>
    <w:p>
      <w:pPr>
        <w:rPr>
          <w:rFonts w:ascii="Trebuchet MS" w:hAnsi="Trebuchet MS"/>
          <w:color w:val="000000"/>
          <w:sz w:val="20"/>
          <w:szCs w:val="20"/>
        </w:rPr>
      </w:pPr>
      <w:r>
        <w:rPr>
          <w:rFonts w:ascii="Trebuchet MS" w:hAnsi="Trebuchet MS"/>
          <w:color w:val="000000"/>
          <w:sz w:val="20"/>
          <w:szCs w:val="20"/>
        </w:rPr>
        <w:t>20 e dos netinins, que Davi e os príncipes tinham dado para o serviço dos levitas, duzentos e vinte, todos eles mencionados por nome.</w:t>
      </w:r>
    </w:p>
    <w:p>
      <w:pPr>
        <w:rPr>
          <w:rFonts w:ascii="Trebuchet MS" w:hAnsi="Trebuchet MS"/>
          <w:color w:val="000000"/>
          <w:sz w:val="20"/>
          <w:szCs w:val="20"/>
        </w:rPr>
      </w:pPr>
      <w:r>
        <w:rPr>
          <w:rFonts w:ascii="Trebuchet MS" w:hAnsi="Trebuchet MS"/>
          <w:color w:val="000000"/>
          <w:sz w:val="20"/>
          <w:szCs w:val="20"/>
        </w:rPr>
        <w:t>21 Então proclamei um jejum ali junto ao rio Ava, para nos humilharmos diante do nosso Deus, a fim de lhe pedirmos caminho seguro para nós, para nossos pequeninos, e para toda a nossa fazenda.</w:t>
      </w:r>
    </w:p>
    <w:p>
      <w:pPr>
        <w:rPr>
          <w:rFonts w:ascii="Trebuchet MS" w:hAnsi="Trebuchet MS"/>
          <w:color w:val="000000"/>
          <w:sz w:val="20"/>
          <w:szCs w:val="20"/>
        </w:rPr>
      </w:pPr>
      <w:r>
        <w:rPr>
          <w:rFonts w:ascii="Trebuchet MS" w:hAnsi="Trebuchet MS"/>
          <w:color w:val="000000"/>
          <w:sz w:val="20"/>
          <w:szCs w:val="20"/>
        </w:rPr>
        <w:t>22 Pois tive vergonha de pedir ao rei uma escolta de soldados, e cavaleiros para nos defenderem do inimigo pelo caminho, porquanto havíamos dito ao rei: A mão do nosso Deus é sobre todos os que o buscam, para o bem deles; mas o seu poder e a sua ira estão contra todos os que o deixam.</w:t>
      </w:r>
    </w:p>
    <w:p>
      <w:pPr>
        <w:rPr>
          <w:rFonts w:ascii="Trebuchet MS" w:hAnsi="Trebuchet MS"/>
          <w:color w:val="000000"/>
          <w:sz w:val="20"/>
          <w:szCs w:val="20"/>
        </w:rPr>
      </w:pPr>
      <w:r>
        <w:rPr>
          <w:rFonts w:ascii="Trebuchet MS" w:hAnsi="Trebuchet MS"/>
          <w:color w:val="000000"/>
          <w:sz w:val="20"/>
          <w:szCs w:val="20"/>
        </w:rPr>
        <w:t>23 Nós, pois, jejuamos, e pedimos isto ao nosso Deus; e ele atendeu às nossas orações.</w:t>
      </w:r>
    </w:p>
    <w:p>
      <w:pPr>
        <w:rPr>
          <w:rFonts w:ascii="Trebuchet MS" w:hAnsi="Trebuchet MS"/>
          <w:color w:val="000000"/>
          <w:sz w:val="20"/>
          <w:szCs w:val="20"/>
        </w:rPr>
      </w:pPr>
      <w:r>
        <w:rPr>
          <w:rFonts w:ascii="Trebuchet MS" w:hAnsi="Trebuchet MS"/>
          <w:color w:val="000000"/>
          <w:sz w:val="20"/>
          <w:szCs w:val="20"/>
        </w:rPr>
        <w:t>24 Então separei doze dos principais dentre os sacerdotes: Serebias e Hasabias, e com eles dez dos seus irmãos;</w:t>
      </w:r>
    </w:p>
    <w:p>
      <w:pPr>
        <w:rPr>
          <w:rFonts w:ascii="Trebuchet MS" w:hAnsi="Trebuchet MS"/>
          <w:color w:val="000000"/>
          <w:sz w:val="20"/>
          <w:szCs w:val="20"/>
        </w:rPr>
      </w:pPr>
      <w:r>
        <w:rPr>
          <w:rFonts w:ascii="Trebuchet MS" w:hAnsi="Trebuchet MS"/>
          <w:color w:val="000000"/>
          <w:sz w:val="20"/>
          <w:szCs w:val="20"/>
        </w:rPr>
        <w:t>25 e pesei-lhes a prata, o ouro e os vasos, a oferta para a casa do nosso Deus, que o rei, os seus conselheiros, os seus príncipes e todo o Israel que estava ali haviam oferecido;</w:t>
      </w:r>
    </w:p>
    <w:p>
      <w:pPr>
        <w:rPr>
          <w:rFonts w:ascii="Trebuchet MS" w:hAnsi="Trebuchet MS"/>
          <w:color w:val="000000"/>
          <w:sz w:val="20"/>
          <w:szCs w:val="20"/>
        </w:rPr>
      </w:pPr>
      <w:r>
        <w:rPr>
          <w:rFonts w:ascii="Trebuchet MS" w:hAnsi="Trebuchet MS"/>
          <w:color w:val="000000"/>
          <w:sz w:val="20"/>
          <w:szCs w:val="20"/>
        </w:rPr>
        <w:t>26 entreguei-lhes nas mãos seiscentos e cinqüenta talentos de prata, e em vasos de prata cem talentos; e cem talentos de ouro;</w:t>
      </w:r>
    </w:p>
    <w:p>
      <w:pPr>
        <w:rPr>
          <w:rFonts w:ascii="Trebuchet MS" w:hAnsi="Trebuchet MS"/>
          <w:color w:val="000000"/>
          <w:sz w:val="20"/>
          <w:szCs w:val="20"/>
        </w:rPr>
      </w:pPr>
      <w:r>
        <w:rPr>
          <w:rFonts w:ascii="Trebuchet MS" w:hAnsi="Trebuchet MS"/>
          <w:color w:val="000000"/>
          <w:sz w:val="20"/>
          <w:szCs w:val="20"/>
        </w:rPr>
        <w:t>27 e vinte taças de ouro no valor de mil dáricos, e vasos de bronze polido, bom, diversos, desejáveis como ouro.</w:t>
      </w:r>
    </w:p>
    <w:p>
      <w:pPr>
        <w:rPr>
          <w:rFonts w:ascii="Trebuchet MS" w:hAnsi="Trebuchet MS"/>
          <w:color w:val="000000"/>
          <w:sz w:val="20"/>
          <w:szCs w:val="20"/>
        </w:rPr>
      </w:pPr>
      <w:r>
        <w:rPr>
          <w:rFonts w:ascii="Trebuchet MS" w:hAnsi="Trebuchet MS"/>
          <w:color w:val="000000"/>
          <w:sz w:val="20"/>
          <w:szCs w:val="20"/>
        </w:rPr>
        <w:t>28 E disse-lhes: Vós sois santos ao Senhor, e santos são estes vasos; como também esta prata e este ouro são ofertas voluntárias, oferecidas ao Senhor, Deus de vossos pais.</w:t>
      </w:r>
    </w:p>
    <w:p>
      <w:pPr>
        <w:rPr>
          <w:rFonts w:ascii="Trebuchet MS" w:hAnsi="Trebuchet MS"/>
          <w:color w:val="000000"/>
          <w:sz w:val="20"/>
          <w:szCs w:val="20"/>
        </w:rPr>
      </w:pPr>
      <w:r>
        <w:rPr>
          <w:rFonts w:ascii="Trebuchet MS" w:hAnsi="Trebuchet MS"/>
          <w:color w:val="000000"/>
          <w:sz w:val="20"/>
          <w:szCs w:val="20"/>
        </w:rPr>
        <w:t>29 Vigiai, pois, e guardai-os até que os peseis na presença dos principais dos sacerdotes e dos levitas, e dos príncipes das casas paternas de Israel, em Jerusalém, nas câmaras da casa do Senhor.</w:t>
      </w:r>
    </w:p>
    <w:p>
      <w:pPr>
        <w:rPr>
          <w:rFonts w:ascii="Trebuchet MS" w:hAnsi="Trebuchet MS"/>
          <w:color w:val="000000"/>
          <w:sz w:val="20"/>
          <w:szCs w:val="20"/>
        </w:rPr>
      </w:pPr>
      <w:r>
        <w:rPr>
          <w:rFonts w:ascii="Trebuchet MS" w:hAnsi="Trebuchet MS"/>
          <w:color w:val="000000"/>
          <w:sz w:val="20"/>
          <w:szCs w:val="20"/>
        </w:rPr>
        <w:t>30 Então os sacerdotes e os levitas receberam o peso da prata, e do ouro, e dos vasos, a fim de os trazerem para Jerusalém, para a casa do nosso Deus.</w:t>
      </w:r>
    </w:p>
    <w:p>
      <w:pPr>
        <w:rPr>
          <w:rFonts w:ascii="Trebuchet MS" w:hAnsi="Trebuchet MS"/>
          <w:color w:val="000000"/>
          <w:sz w:val="20"/>
          <w:szCs w:val="20"/>
        </w:rPr>
      </w:pPr>
      <w:r>
        <w:rPr>
          <w:rFonts w:ascii="Trebuchet MS" w:hAnsi="Trebuchet MS"/>
          <w:color w:val="000000"/>
          <w:sz w:val="20"/>
          <w:szCs w:val="20"/>
        </w:rPr>
        <w:t>31 Então partimos do rio Ava, no dia doze do primeiro mês, a fim de irmos para Jerusalém; e a mão do nosso Deus estava sobre nós, e ele nos livrou da mão dos inimigos, e dos que nos armavam ciladas pelo caminho.</w:t>
      </w:r>
    </w:p>
    <w:p>
      <w:pPr>
        <w:rPr>
          <w:rFonts w:ascii="Trebuchet MS" w:hAnsi="Trebuchet MS"/>
          <w:color w:val="000000"/>
          <w:sz w:val="20"/>
          <w:szCs w:val="20"/>
        </w:rPr>
      </w:pPr>
      <w:r>
        <w:rPr>
          <w:rFonts w:ascii="Trebuchet MS" w:hAnsi="Trebuchet MS"/>
          <w:color w:val="000000"/>
          <w:sz w:val="20"/>
          <w:szCs w:val="20"/>
        </w:rPr>
        <w:t>32 Chegamos, pois, a Jerusalém, e repousamos ali três dias.</w:t>
      </w:r>
    </w:p>
    <w:p>
      <w:pPr>
        <w:rPr>
          <w:rFonts w:ascii="Trebuchet MS" w:hAnsi="Trebuchet MS"/>
          <w:color w:val="000000"/>
          <w:sz w:val="20"/>
          <w:szCs w:val="20"/>
        </w:rPr>
      </w:pPr>
      <w:r>
        <w:rPr>
          <w:rFonts w:ascii="Trebuchet MS" w:hAnsi="Trebuchet MS"/>
          <w:color w:val="000000"/>
          <w:sz w:val="20"/>
          <w:szCs w:val="20"/>
        </w:rPr>
        <w:t>33 No quarto dia se pesou a prata, e o ouro, e os vasos, na casa do nosso Deus, para as mãos de Meremote filho do sacerdote Urias; e com ele estava Eleazar, filho de Finéias, e com eles os levitas Jozabade, filho de Jesuá, e Noadias, filho de Binuí.</w:t>
      </w:r>
    </w:p>
    <w:p>
      <w:pPr>
        <w:rPr>
          <w:rFonts w:ascii="Trebuchet MS" w:hAnsi="Trebuchet MS"/>
          <w:color w:val="000000"/>
          <w:sz w:val="20"/>
          <w:szCs w:val="20"/>
        </w:rPr>
      </w:pPr>
      <w:r>
        <w:rPr>
          <w:rFonts w:ascii="Trebuchet MS" w:hAnsi="Trebuchet MS"/>
          <w:color w:val="000000"/>
          <w:sz w:val="20"/>
          <w:szCs w:val="20"/>
        </w:rPr>
        <w:t>34 Tudo foi entregue por número e peso; e o peso de tudo foi registrado na ocasião.</w:t>
      </w:r>
    </w:p>
    <w:p>
      <w:pPr>
        <w:rPr>
          <w:rFonts w:ascii="Trebuchet MS" w:hAnsi="Trebuchet MS"/>
          <w:color w:val="000000"/>
          <w:sz w:val="20"/>
          <w:szCs w:val="20"/>
        </w:rPr>
      </w:pPr>
      <w:r>
        <w:rPr>
          <w:rFonts w:ascii="Trebuchet MS" w:hAnsi="Trebuchet MS"/>
          <w:color w:val="000000"/>
          <w:sz w:val="20"/>
          <w:szCs w:val="20"/>
        </w:rPr>
        <w:t>35 Os exilados que tinham voltado do cativeiro ofereceram holocaustos ao Deus de Israel: doze novilhos por todo o Israel, noventa e seis carneiros, setenta e sete cordeiros, e doze bodes em oferta pelo pecado; tudo em holocausto ao Senhor.</w:t>
      </w:r>
    </w:p>
    <w:p>
      <w:pPr>
        <w:rPr>
          <w:rFonts w:ascii="Trebuchet MS" w:hAnsi="Trebuchet MS"/>
          <w:color w:val="000000"/>
          <w:sz w:val="20"/>
          <w:szCs w:val="20"/>
        </w:rPr>
      </w:pPr>
      <w:r>
        <w:rPr>
          <w:rFonts w:ascii="Trebuchet MS" w:hAnsi="Trebuchet MS"/>
          <w:color w:val="000000"/>
          <w:sz w:val="20"/>
          <w:szCs w:val="20"/>
        </w:rPr>
        <w:t>36 Então entregaram os editos do rei aos sátrapas do rei, e aos governadores a oeste do Rio; e estes ajudaram o povo e a casa de Deus.</w:t>
      </w:r>
    </w:p>
    <w:p>
      <w:pPr>
        <w:pStyle w:val="P13"/>
        <w:rPr>
          <w:rFonts w:ascii="Trebuchet MS" w:hAnsi="Trebuchet MS"/>
          <w:color w:val="000000"/>
          <w:sz w:val="22"/>
          <w:szCs w:val="22"/>
        </w:rPr>
      </w:pPr>
      <w:bookmarkStart w:id="448" w:name="_Toc147528370"/>
      <w:r>
        <w:rPr>
          <w:rFonts w:ascii="Trebuchet MS" w:hAnsi="Trebuchet MS"/>
          <w:color w:val="000000"/>
          <w:sz w:val="22"/>
          <w:szCs w:val="22"/>
        </w:rPr>
        <w:t xml:space="preserve"> ESDRAS 9</w:t>
      </w:r>
      <w:bookmarkEnd w:id="448"/>
    </w:p>
    <w:p>
      <w:pPr>
        <w:rPr>
          <w:rFonts w:ascii="Trebuchet MS" w:hAnsi="Trebuchet MS"/>
          <w:color w:val="000000"/>
          <w:sz w:val="20"/>
          <w:szCs w:val="20"/>
        </w:rPr>
      </w:pPr>
      <w:r>
        <w:rPr>
          <w:rFonts w:ascii="Trebuchet MS" w:hAnsi="Trebuchet MS"/>
          <w:color w:val="000000"/>
          <w:sz w:val="20"/>
          <w:szCs w:val="20"/>
        </w:rPr>
        <w:t>1 Ora, logo que essas coisas foram terminadas, vieram ter comigo os príncipes, dizendo: O povo de Israel, e os sacerdotes, e os levitas, não se têm separado dos povos destas terras, das abominações dos cananeus, dos heteus, dos perizeus, dos jebuseus, dos amonitas, dos moabitas, dos egípcios e dos amorreus;</w:t>
      </w:r>
    </w:p>
    <w:p>
      <w:pPr>
        <w:rPr>
          <w:rFonts w:ascii="Trebuchet MS" w:hAnsi="Trebuchet MS"/>
          <w:color w:val="000000"/>
          <w:sz w:val="20"/>
          <w:szCs w:val="20"/>
        </w:rPr>
      </w:pPr>
      <w:r>
        <w:rPr>
          <w:rFonts w:ascii="Trebuchet MS" w:hAnsi="Trebuchet MS"/>
          <w:color w:val="000000"/>
          <w:sz w:val="20"/>
          <w:szCs w:val="20"/>
        </w:rPr>
        <w:t>2 pois tomaram das suas filhas para si e para seus filhos; de maneira que a raça santa se tem misturado com os povos de outras terras; e até os oficiais e magistrados foram os primeiros nesta transgressão.</w:t>
      </w:r>
    </w:p>
    <w:p>
      <w:pPr>
        <w:rPr>
          <w:rFonts w:ascii="Trebuchet MS" w:hAnsi="Trebuchet MS"/>
          <w:color w:val="000000"/>
          <w:sz w:val="20"/>
          <w:szCs w:val="20"/>
        </w:rPr>
      </w:pPr>
      <w:r>
        <w:rPr>
          <w:rFonts w:ascii="Trebuchet MS" w:hAnsi="Trebuchet MS"/>
          <w:color w:val="000000"/>
          <w:sz w:val="20"/>
          <w:szCs w:val="20"/>
        </w:rPr>
        <w:t>3 Ouvindo eu isto, rasguei a minha túnica e o meu manto, e arranquei os cabelos da minha cabeça e da minha barba, e me sentei atônito.</w:t>
      </w:r>
    </w:p>
    <w:p>
      <w:pPr>
        <w:rPr>
          <w:rFonts w:ascii="Trebuchet MS" w:hAnsi="Trebuchet MS"/>
          <w:color w:val="000000"/>
          <w:sz w:val="20"/>
          <w:szCs w:val="20"/>
        </w:rPr>
      </w:pPr>
      <w:r>
        <w:rPr>
          <w:rFonts w:ascii="Trebuchet MS" w:hAnsi="Trebuchet MS"/>
          <w:color w:val="000000"/>
          <w:sz w:val="20"/>
          <w:szCs w:val="20"/>
        </w:rPr>
        <w:t>4 Então se ajuntaram a mim todos os que tremiam das palavras do Deus de Israel por causa da transgressão dos do cativeiro; porém eu permaneci sentado atônito até a oblação da tarde.</w:t>
      </w:r>
    </w:p>
    <w:p>
      <w:pPr>
        <w:rPr>
          <w:rFonts w:ascii="Trebuchet MS" w:hAnsi="Trebuchet MS"/>
          <w:color w:val="000000"/>
          <w:sz w:val="20"/>
          <w:szCs w:val="20"/>
        </w:rPr>
      </w:pPr>
      <w:r>
        <w:rPr>
          <w:rFonts w:ascii="Trebuchet MS" w:hAnsi="Trebuchet MS"/>
          <w:color w:val="000000"/>
          <w:sz w:val="20"/>
          <w:szCs w:val="20"/>
        </w:rPr>
        <w:t>5 A hora da oblação da tarde levantei-me da minha humilhação, e com a túnica e o manto rasgados, pus-me de joelhos, estendi as mãos ao Senhor meu Deus,</w:t>
      </w:r>
    </w:p>
    <w:p>
      <w:pPr>
        <w:rPr>
          <w:rFonts w:ascii="Trebuchet MS" w:hAnsi="Trebuchet MS"/>
          <w:color w:val="000000"/>
          <w:sz w:val="20"/>
          <w:szCs w:val="20"/>
        </w:rPr>
      </w:pPr>
      <w:r>
        <w:rPr>
          <w:rFonts w:ascii="Trebuchet MS" w:hAnsi="Trebuchet MS"/>
          <w:color w:val="000000"/>
          <w:sz w:val="20"/>
          <w:szCs w:val="20"/>
        </w:rPr>
        <w:t>6 e disse: Ó meu Deus! Estou confuso e envergonhado, para levantar o meu rosto a ti, meu Deus; porque as nossas iniqüidades se multiplicaram sobre a nossa cabeça, e a nossa culpa tem crescido até o céu.</w:t>
      </w:r>
    </w:p>
    <w:p>
      <w:pPr>
        <w:rPr>
          <w:rFonts w:ascii="Trebuchet MS" w:hAnsi="Trebuchet MS"/>
          <w:color w:val="000000"/>
          <w:sz w:val="20"/>
          <w:szCs w:val="20"/>
        </w:rPr>
      </w:pPr>
      <w:r>
        <w:rPr>
          <w:rFonts w:ascii="Trebuchet MS" w:hAnsi="Trebuchet MS"/>
          <w:color w:val="000000"/>
          <w:sz w:val="20"/>
          <w:szCs w:val="20"/>
        </w:rPr>
        <w:t>7 Desde os dias de nossos pais até o dia de hoje temos estado em grande culpa, e por causa das nossas iniqüidades fomos entregues, nós, os nossos reis e os nossos sacerdotes, na mão dos reis das terras, à espada, ao cativeiro, à rapina e à confusão do rosto, como hoje se vê.</w:t>
      </w:r>
    </w:p>
    <w:p>
      <w:pPr>
        <w:rPr>
          <w:rFonts w:ascii="Trebuchet MS" w:hAnsi="Trebuchet MS"/>
          <w:color w:val="000000"/>
          <w:sz w:val="20"/>
          <w:szCs w:val="20"/>
        </w:rPr>
      </w:pPr>
      <w:r>
        <w:rPr>
          <w:rFonts w:ascii="Trebuchet MS" w:hAnsi="Trebuchet MS"/>
          <w:color w:val="000000"/>
          <w:sz w:val="20"/>
          <w:szCs w:val="20"/>
        </w:rPr>
        <w:t>8 Agora, por um pequeno momento se manifestou a graça da parte do Senhor, nosso Deus, para nos deixar um restante que escape, e para nos dar estabilidade no seu santo lugar, a fim de que o nosso Deus nos alumie os olhos, e nos dê um pouco de refrigério em nossa escravidão;</w:t>
      </w:r>
    </w:p>
    <w:p>
      <w:pPr>
        <w:rPr>
          <w:rFonts w:ascii="Trebuchet MS" w:hAnsi="Trebuchet MS"/>
          <w:color w:val="000000"/>
          <w:sz w:val="20"/>
          <w:szCs w:val="20"/>
        </w:rPr>
      </w:pPr>
      <w:r>
        <w:rPr>
          <w:rFonts w:ascii="Trebuchet MS" w:hAnsi="Trebuchet MS"/>
          <w:color w:val="000000"/>
          <w:sz w:val="20"/>
          <w:szCs w:val="20"/>
        </w:rPr>
        <w:t>9 pois somos escravos; contudo o nosso Deus não nos abandonou em nossa escravidão, mas estendeu sobre nós a sua benevolência perante os reis da Pérsia, para nos dar a vida, a fim de levantarmos a casa do nosso Deus e repararmos as suas assolações, e para nos dar um abrigo em Judá e em Jerusalém.</w:t>
      </w:r>
    </w:p>
    <w:p>
      <w:pPr>
        <w:rPr>
          <w:rFonts w:ascii="Trebuchet MS" w:hAnsi="Trebuchet MS"/>
          <w:color w:val="000000"/>
          <w:sz w:val="20"/>
          <w:szCs w:val="20"/>
        </w:rPr>
      </w:pPr>
      <w:r>
        <w:rPr>
          <w:rFonts w:ascii="Trebuchet MS" w:hAnsi="Trebuchet MS"/>
          <w:color w:val="000000"/>
          <w:sz w:val="20"/>
          <w:szCs w:val="20"/>
        </w:rPr>
        <w:t>10 Agora, ó nosso Deus, que diremos depois disto? Pois temos deixado os teus mandamentos,</w:t>
      </w:r>
    </w:p>
    <w:p>
      <w:pPr>
        <w:rPr>
          <w:rFonts w:ascii="Trebuchet MS" w:hAnsi="Trebuchet MS"/>
          <w:color w:val="000000"/>
          <w:sz w:val="20"/>
          <w:szCs w:val="20"/>
        </w:rPr>
      </w:pPr>
      <w:r>
        <w:rPr>
          <w:rFonts w:ascii="Trebuchet MS" w:hAnsi="Trebuchet MS"/>
          <w:color w:val="000000"/>
          <w:sz w:val="20"/>
          <w:szCs w:val="20"/>
        </w:rPr>
        <w:t>11 os quais ordenaste por intermédio de teus servos, os profetas, dizendo: A terra em que estais entrando para a possuir, é uma terra imunda pelas imundícias dos povos das terras, pelas abominações com que, na sua corrupção, a encheram duma extremidade à outra.</w:t>
      </w:r>
    </w:p>
    <w:p>
      <w:pPr>
        <w:rPr>
          <w:rFonts w:ascii="Trebuchet MS" w:hAnsi="Trebuchet MS"/>
          <w:color w:val="000000"/>
          <w:sz w:val="20"/>
          <w:szCs w:val="20"/>
        </w:rPr>
      </w:pPr>
      <w:r>
        <w:rPr>
          <w:rFonts w:ascii="Trebuchet MS" w:hAnsi="Trebuchet MS"/>
          <w:color w:val="000000"/>
          <w:sz w:val="20"/>
          <w:szCs w:val="20"/>
        </w:rPr>
        <w:t>12 Por isso não deis vossas filhas a seus filhos, e não tomeis suas filhas para vossos filhos, nem procureis jamais a sua paz ou a sua prosperidade; para que sejais fortes e comais o bem da terra, e a deixeis por herança a vossos filhos para sempre.</w:t>
      </w:r>
    </w:p>
    <w:p>
      <w:pPr>
        <w:rPr>
          <w:rFonts w:ascii="Trebuchet MS" w:hAnsi="Trebuchet MS"/>
          <w:color w:val="000000"/>
          <w:sz w:val="20"/>
          <w:szCs w:val="20"/>
        </w:rPr>
      </w:pPr>
      <w:r>
        <w:rPr>
          <w:rFonts w:ascii="Trebuchet MS" w:hAnsi="Trebuchet MS"/>
          <w:color w:val="000000"/>
          <w:sz w:val="20"/>
          <w:szCs w:val="20"/>
        </w:rPr>
        <w:t>13 E depois de tudo o que nos tem sucedido por causa das nossas más obras, e da nossa grande culpa, ainda assim tu, ó nosso Deus, nos tens castigado menos do que merecem as nossas iniqüidades, e ainda nos deixaste este remanescente;</w:t>
      </w:r>
    </w:p>
    <w:p>
      <w:pPr>
        <w:rPr>
          <w:rFonts w:ascii="Trebuchet MS" w:hAnsi="Trebuchet MS"/>
          <w:color w:val="000000"/>
          <w:sz w:val="20"/>
          <w:szCs w:val="20"/>
        </w:rPr>
      </w:pPr>
      <w:r>
        <w:rPr>
          <w:rFonts w:ascii="Trebuchet MS" w:hAnsi="Trebuchet MS"/>
          <w:color w:val="000000"/>
          <w:sz w:val="20"/>
          <w:szCs w:val="20"/>
        </w:rPr>
        <w:t>14 tornaremos, pois, agora a violar os teus mandamentos, e a aparentar-nos com os povos que cometem estas abominações? Não estarias tu indignado contra nós até de todo nos consumires, de modo que não ficasse restante, nem quem escapasse?</w:t>
      </w:r>
    </w:p>
    <w:p>
      <w:pPr>
        <w:rPr>
          <w:rFonts w:ascii="Trebuchet MS" w:hAnsi="Trebuchet MS"/>
          <w:color w:val="000000"/>
          <w:sz w:val="20"/>
          <w:szCs w:val="20"/>
        </w:rPr>
      </w:pPr>
      <w:r>
        <w:rPr>
          <w:rFonts w:ascii="Trebuchet MS" w:hAnsi="Trebuchet MS"/>
          <w:color w:val="000000"/>
          <w:sz w:val="20"/>
          <w:szCs w:val="20"/>
        </w:rPr>
        <w:t>15 Ó Senhor Deus de Israel, justo és, pois ficamos qual um restante que escapou, como hoje se vê. Eis que estamos diante de ti em nossa culpa; e, por causa disto, ninguém há que possa subsistir na tua presença.</w:t>
      </w:r>
    </w:p>
    <w:p>
      <w:pPr>
        <w:pStyle w:val="P13"/>
        <w:rPr>
          <w:rFonts w:ascii="Trebuchet MS" w:hAnsi="Trebuchet MS"/>
          <w:color w:val="000000"/>
          <w:sz w:val="22"/>
          <w:szCs w:val="22"/>
        </w:rPr>
      </w:pPr>
      <w:bookmarkStart w:id="449" w:name="_Toc147528371"/>
      <w:r>
        <w:rPr>
          <w:rFonts w:ascii="Trebuchet MS" w:hAnsi="Trebuchet MS"/>
          <w:color w:val="000000"/>
          <w:sz w:val="22"/>
          <w:szCs w:val="22"/>
        </w:rPr>
        <w:t xml:space="preserve"> ESDRAS 10</w:t>
      </w:r>
      <w:bookmarkEnd w:id="449"/>
    </w:p>
    <w:p>
      <w:pPr>
        <w:rPr>
          <w:rFonts w:ascii="Trebuchet MS" w:hAnsi="Trebuchet MS"/>
          <w:color w:val="000000"/>
          <w:sz w:val="20"/>
          <w:szCs w:val="20"/>
        </w:rPr>
      </w:pPr>
      <w:r>
        <w:rPr>
          <w:rFonts w:ascii="Trebuchet MS" w:hAnsi="Trebuchet MS"/>
          <w:color w:val="000000"/>
          <w:sz w:val="20"/>
          <w:szCs w:val="20"/>
        </w:rPr>
        <w:t>1 Ora, enquanto Esdras orava e fazia confissão, chorando e prostrando-se diante da casa de Deus, ajuntou-se a ele, de Israel, uma grande congregação de homens, mulheres, e crianças; pois o povo chorava amargamente.</w:t>
      </w:r>
    </w:p>
    <w:p>
      <w:pPr>
        <w:rPr>
          <w:rFonts w:ascii="Trebuchet MS" w:hAnsi="Trebuchet MS"/>
          <w:color w:val="000000"/>
          <w:sz w:val="20"/>
          <w:szCs w:val="20"/>
        </w:rPr>
      </w:pPr>
      <w:r>
        <w:rPr>
          <w:rFonts w:ascii="Trebuchet MS" w:hAnsi="Trebuchet MS"/>
          <w:color w:val="000000"/>
          <w:sz w:val="20"/>
          <w:szCs w:val="20"/>
        </w:rPr>
        <w:t>2 Então Seeanias, filho de Jeiel, um dos filhos de Elão, dirigiu-se a Esdras, dizendo: Nós temos sido infiéis para com o nosso Deus, e casamos com mulheres estrangeiras dentre os povos da terra; contudo, no tocante a isto, ainda há esperança para Israel.</w:t>
      </w:r>
    </w:p>
    <w:p>
      <w:pPr>
        <w:rPr>
          <w:rFonts w:ascii="Trebuchet MS" w:hAnsi="Trebuchet MS"/>
          <w:color w:val="000000"/>
          <w:sz w:val="20"/>
          <w:szCs w:val="20"/>
        </w:rPr>
      </w:pPr>
      <w:r>
        <w:rPr>
          <w:rFonts w:ascii="Trebuchet MS" w:hAnsi="Trebuchet MS"/>
          <w:color w:val="000000"/>
          <w:sz w:val="20"/>
          <w:szCs w:val="20"/>
        </w:rPr>
        <w:t>3 Agora, pois, façamos um pacto com o nosso Deus, de que despediremos todas as mulheres e os que delas são nascidos, conforme o conselho do meu Senhor, e dos que tremem ao mandamento do nosso Deus; e faça-se conforme a lei.</w:t>
      </w:r>
    </w:p>
    <w:p>
      <w:pPr>
        <w:rPr>
          <w:rFonts w:ascii="Trebuchet MS" w:hAnsi="Trebuchet MS"/>
          <w:color w:val="000000"/>
          <w:sz w:val="20"/>
          <w:szCs w:val="20"/>
        </w:rPr>
      </w:pPr>
      <w:r>
        <w:rPr>
          <w:rFonts w:ascii="Trebuchet MS" w:hAnsi="Trebuchet MS"/>
          <w:color w:val="000000"/>
          <w:sz w:val="20"/>
          <w:szCs w:val="20"/>
        </w:rPr>
        <w:t>4 Levanta-te; pois a ti pertence este negócio, e nós somos contigo; tem bom ânimo, e faze-o.</w:t>
      </w:r>
    </w:p>
    <w:p>
      <w:pPr>
        <w:rPr>
          <w:rFonts w:ascii="Trebuchet MS" w:hAnsi="Trebuchet MS"/>
          <w:color w:val="000000"/>
          <w:sz w:val="20"/>
          <w:szCs w:val="20"/>
        </w:rPr>
      </w:pPr>
      <w:r>
        <w:rPr>
          <w:rFonts w:ascii="Trebuchet MS" w:hAnsi="Trebuchet MS"/>
          <w:color w:val="000000"/>
          <w:sz w:val="20"/>
          <w:szCs w:val="20"/>
        </w:rPr>
        <w:t>5 Então Esdras se levantou, e ajuramentou os principais dos sacerdotes, os levitas, e todo o Israel, de que fariam conforme esta palavra; e eles juraram.</w:t>
      </w:r>
    </w:p>
    <w:p>
      <w:pPr>
        <w:rPr>
          <w:rFonts w:ascii="Trebuchet MS" w:hAnsi="Trebuchet MS"/>
          <w:color w:val="000000"/>
          <w:sz w:val="20"/>
          <w:szCs w:val="20"/>
        </w:rPr>
      </w:pPr>
      <w:r>
        <w:rPr>
          <w:rFonts w:ascii="Trebuchet MS" w:hAnsi="Trebuchet MS"/>
          <w:color w:val="000000"/>
          <w:sz w:val="20"/>
          <w:szCs w:val="20"/>
        </w:rPr>
        <w:t>6 Em seguida Esdras se levantou de diante da casa de Deus, e entrou na câmara de Joanã, filho de Eliasibe; e, chegando lá, não comeu pão, nem bebeu água, porque pranteava por causa da infidelidade dos do cativeiro.</w:t>
      </w:r>
    </w:p>
    <w:p>
      <w:pPr>
        <w:rPr>
          <w:rFonts w:ascii="Trebuchet MS" w:hAnsi="Trebuchet MS"/>
          <w:color w:val="000000"/>
          <w:sz w:val="20"/>
          <w:szCs w:val="20"/>
        </w:rPr>
      </w:pPr>
      <w:r>
        <w:rPr>
          <w:rFonts w:ascii="Trebuchet MS" w:hAnsi="Trebuchet MS"/>
          <w:color w:val="000000"/>
          <w:sz w:val="20"/>
          <w:szCs w:val="20"/>
        </w:rPr>
        <w:t>7 E fizeram passar pregão por Judá e Jerusalém, a todos os que vieram do cativeiro, para que se ajuntassem em Jerusalém;</w:t>
      </w:r>
    </w:p>
    <w:p>
      <w:pPr>
        <w:rPr>
          <w:rFonts w:ascii="Trebuchet MS" w:hAnsi="Trebuchet MS"/>
          <w:color w:val="000000"/>
          <w:sz w:val="20"/>
          <w:szCs w:val="20"/>
        </w:rPr>
      </w:pPr>
      <w:r>
        <w:rPr>
          <w:rFonts w:ascii="Trebuchet MS" w:hAnsi="Trebuchet MS"/>
          <w:color w:val="000000"/>
          <w:sz w:val="20"/>
          <w:szCs w:val="20"/>
        </w:rPr>
        <w:t>8 e que todo aquele que dentro de três dias não viesse, segundo o conselho dos oficiais e dos anciãos, toda a sua fazenda se pusesse em interdito, e fosse ele excluído da congregação dos que voltaram do cativeiro.</w:t>
      </w:r>
    </w:p>
    <w:p>
      <w:pPr>
        <w:rPr>
          <w:rFonts w:ascii="Trebuchet MS" w:hAnsi="Trebuchet MS"/>
          <w:color w:val="000000"/>
          <w:sz w:val="20"/>
          <w:szCs w:val="20"/>
        </w:rPr>
      </w:pPr>
      <w:r>
        <w:rPr>
          <w:rFonts w:ascii="Trebuchet MS" w:hAnsi="Trebuchet MS"/>
          <w:color w:val="000000"/>
          <w:sz w:val="20"/>
          <w:szCs w:val="20"/>
        </w:rPr>
        <w:t>9 Pelo que todos os homens de Judá e de Benjamim dentro de três dias se ajuntaram em Jerusalém. Era o nono mês, aos vinte dias do mês; e todo o povo se assentou na praça diante da casa de Deus, tremendo por causa deste negócio e por causa das grandes chuvas.</w:t>
      </w:r>
    </w:p>
    <w:p>
      <w:pPr>
        <w:rPr>
          <w:rFonts w:ascii="Trebuchet MS" w:hAnsi="Trebuchet MS"/>
          <w:color w:val="000000"/>
          <w:sz w:val="20"/>
          <w:szCs w:val="20"/>
        </w:rPr>
      </w:pPr>
      <w:r>
        <w:rPr>
          <w:rFonts w:ascii="Trebuchet MS" w:hAnsi="Trebuchet MS"/>
          <w:color w:val="000000"/>
          <w:sz w:val="20"/>
          <w:szCs w:val="20"/>
        </w:rPr>
        <w:t>10 Então se levantou Esdras, o sacerdote, e disse-lhes: Vós tendes transgredido, e casastes com mulheres estrangeiras, aumentando a culpa de Israel.</w:t>
      </w:r>
    </w:p>
    <w:p>
      <w:pPr>
        <w:rPr>
          <w:rFonts w:ascii="Trebuchet MS" w:hAnsi="Trebuchet MS"/>
          <w:color w:val="000000"/>
          <w:sz w:val="20"/>
          <w:szCs w:val="20"/>
        </w:rPr>
      </w:pPr>
      <w:r>
        <w:rPr>
          <w:rFonts w:ascii="Trebuchet MS" w:hAnsi="Trebuchet MS"/>
          <w:color w:val="000000"/>
          <w:sz w:val="20"/>
          <w:szCs w:val="20"/>
        </w:rPr>
        <w:t>11 Agora, pois, fazei confissão ao Senhor, Deus de vossos pais, e fazei o que é do seu agrado; separai-vos dos povos das terras, e das mulheres estrangeiras.</w:t>
      </w:r>
    </w:p>
    <w:p>
      <w:pPr>
        <w:rPr>
          <w:rFonts w:ascii="Trebuchet MS" w:hAnsi="Trebuchet MS"/>
          <w:color w:val="000000"/>
          <w:sz w:val="20"/>
          <w:szCs w:val="20"/>
        </w:rPr>
      </w:pPr>
      <w:r>
        <w:rPr>
          <w:rFonts w:ascii="Trebuchet MS" w:hAnsi="Trebuchet MS"/>
          <w:color w:val="000000"/>
          <w:sz w:val="20"/>
          <w:szCs w:val="20"/>
        </w:rPr>
        <w:t>12 E toda a congregação respondeu em alta voz: Conforme as tuas palavras havemos de fazer.</w:t>
      </w:r>
    </w:p>
    <w:p>
      <w:pPr>
        <w:rPr>
          <w:rFonts w:ascii="Trebuchet MS" w:hAnsi="Trebuchet MS"/>
          <w:color w:val="000000"/>
          <w:sz w:val="20"/>
          <w:szCs w:val="20"/>
        </w:rPr>
      </w:pPr>
      <w:r>
        <w:rPr>
          <w:rFonts w:ascii="Trebuchet MS" w:hAnsi="Trebuchet MS"/>
          <w:color w:val="000000"/>
          <w:sz w:val="20"/>
          <w:szCs w:val="20"/>
        </w:rPr>
        <w:t>13 Porém o povo é muito; também é tempo de grandes chuvas, e não se pode estar aqui fora. Isso não é obra de um dia nem de dois, pois somos muitos os que transgredimos neste negócio.</w:t>
      </w:r>
    </w:p>
    <w:p>
      <w:pPr>
        <w:rPr>
          <w:rFonts w:ascii="Trebuchet MS" w:hAnsi="Trebuchet MS"/>
          <w:color w:val="000000"/>
          <w:sz w:val="20"/>
          <w:szCs w:val="20"/>
        </w:rPr>
      </w:pPr>
      <w:r>
        <w:rPr>
          <w:rFonts w:ascii="Trebuchet MS" w:hAnsi="Trebuchet MS"/>
          <w:color w:val="000000"/>
          <w:sz w:val="20"/>
          <w:szCs w:val="20"/>
        </w:rPr>
        <w:t>14 Ponham-se os nossos oficiais por toda a congregação, e todos os que em nossas cidades casaram com mulheres estrangeiras venham em tempos apontados, e com eles os anciãos e juízes de cada cidade, até que se desvie de nós o ardor da ira do nosso Deus no tocante a este negócio.</w:t>
      </w:r>
    </w:p>
    <w:p>
      <w:pPr>
        <w:rPr>
          <w:rFonts w:ascii="Trebuchet MS" w:hAnsi="Trebuchet MS"/>
          <w:color w:val="000000"/>
          <w:sz w:val="20"/>
          <w:szCs w:val="20"/>
        </w:rPr>
      </w:pPr>
      <w:r>
        <w:rPr>
          <w:rFonts w:ascii="Trebuchet MS" w:hAnsi="Trebuchet MS"/>
          <w:color w:val="000000"/>
          <w:sz w:val="20"/>
          <w:szCs w:val="20"/>
        </w:rPr>
        <w:t>15 (Somente Jônatas, filho de Asael, e, filho de Ticvá, se opuseram a isso; e Mesulão, e Sabetai, o levita, os apoiaram.)</w:t>
      </w:r>
    </w:p>
    <w:p>
      <w:pPr>
        <w:rPr>
          <w:rFonts w:ascii="Trebuchet MS" w:hAnsi="Trebuchet MS"/>
          <w:color w:val="000000"/>
          <w:sz w:val="20"/>
          <w:szCs w:val="20"/>
        </w:rPr>
      </w:pPr>
      <w:r>
        <w:rPr>
          <w:rFonts w:ascii="Trebuchet MS" w:hAnsi="Trebuchet MS"/>
          <w:color w:val="000000"/>
          <w:sz w:val="20"/>
          <w:szCs w:val="20"/>
        </w:rPr>
        <w:t>16 Assim o fizeram os que tornaram do cativeiro: foram indicados o sacerdote Esdras e certos homens, cabeças de casas paternas, segundo as suas casas paternas, cada um designado por nome; e assentaram-se no primeiro dia do décimo mês, para averiguar este negócio.</w:t>
      </w:r>
    </w:p>
    <w:p>
      <w:pPr>
        <w:rPr>
          <w:rFonts w:ascii="Trebuchet MS" w:hAnsi="Trebuchet MS"/>
          <w:color w:val="000000"/>
          <w:sz w:val="20"/>
          <w:szCs w:val="20"/>
        </w:rPr>
      </w:pPr>
      <w:r>
        <w:rPr>
          <w:rFonts w:ascii="Trebuchet MS" w:hAnsi="Trebuchet MS"/>
          <w:color w:val="000000"/>
          <w:sz w:val="20"/>
          <w:szCs w:val="20"/>
        </w:rPr>
        <w:t>17 E no primeiro dia do primeiro mês acabaram de tratar de todos os homens que tinham casado com mulheres estrangeiras.</w:t>
      </w:r>
    </w:p>
    <w:p>
      <w:pPr>
        <w:rPr>
          <w:rFonts w:ascii="Trebuchet MS" w:hAnsi="Trebuchet MS"/>
          <w:color w:val="000000"/>
          <w:sz w:val="20"/>
          <w:szCs w:val="20"/>
        </w:rPr>
      </w:pPr>
      <w:r>
        <w:rPr>
          <w:rFonts w:ascii="Trebuchet MS" w:hAnsi="Trebuchet MS"/>
          <w:color w:val="000000"/>
          <w:sz w:val="20"/>
          <w:szCs w:val="20"/>
        </w:rPr>
        <w:t>18 Entre os filhos dos sacerdotes acharam-se estes que tinham casado com mulheres estrangeiras: dos filhos de Jesuá, filho de Jozadaque, e seus irmãos, Maaséias, Eliézer, Jaribe e Gedalias.</w:t>
      </w:r>
    </w:p>
    <w:p>
      <w:pPr>
        <w:rPr>
          <w:rFonts w:ascii="Trebuchet MS" w:hAnsi="Trebuchet MS"/>
          <w:color w:val="000000"/>
          <w:sz w:val="20"/>
          <w:szCs w:val="20"/>
        </w:rPr>
      </w:pPr>
      <w:r>
        <w:rPr>
          <w:rFonts w:ascii="Trebuchet MS" w:hAnsi="Trebuchet MS"/>
          <w:color w:val="000000"/>
          <w:sz w:val="20"/>
          <w:szCs w:val="20"/>
        </w:rPr>
        <w:t>19 E deram a sua mão, comprometendo-se a despedirem suas mulheres; e, achando-se culpados, ofereceram um carneiro do rebanho pela sua culpa.</w:t>
      </w:r>
    </w:p>
    <w:p>
      <w:pPr>
        <w:rPr>
          <w:rFonts w:ascii="Trebuchet MS" w:hAnsi="Trebuchet MS"/>
          <w:color w:val="000000"/>
          <w:sz w:val="20"/>
          <w:szCs w:val="20"/>
        </w:rPr>
      </w:pPr>
      <w:r>
        <w:rPr>
          <w:rFonts w:ascii="Trebuchet MS" w:hAnsi="Trebuchet MS"/>
          <w:color w:val="000000"/>
          <w:sz w:val="20"/>
          <w:szCs w:val="20"/>
        </w:rPr>
        <w:t>20 Dos filhos de Imer: Hanâni e Zebadias.</w:t>
      </w:r>
    </w:p>
    <w:p>
      <w:pPr>
        <w:rPr>
          <w:rFonts w:ascii="Trebuchet MS" w:hAnsi="Trebuchet MS"/>
          <w:color w:val="000000"/>
          <w:sz w:val="20"/>
          <w:szCs w:val="20"/>
        </w:rPr>
      </w:pPr>
      <w:r>
        <w:rPr>
          <w:rFonts w:ascii="Trebuchet MS" w:hAnsi="Trebuchet MS"/>
          <w:color w:val="000000"/>
          <w:sz w:val="20"/>
          <w:szCs w:val="20"/>
        </w:rPr>
        <w:t>21 Dos filhos de Harim: Maaséias, Elias, Semaías, Jeiel e Uzias.</w:t>
      </w:r>
    </w:p>
    <w:p>
      <w:pPr>
        <w:rPr>
          <w:rFonts w:ascii="Trebuchet MS" w:hAnsi="Trebuchet MS"/>
          <w:color w:val="000000"/>
          <w:sz w:val="20"/>
          <w:szCs w:val="20"/>
        </w:rPr>
      </w:pPr>
      <w:r>
        <w:rPr>
          <w:rFonts w:ascii="Trebuchet MS" w:hAnsi="Trebuchet MS"/>
          <w:color w:val="000000"/>
          <w:sz w:val="20"/>
          <w:szCs w:val="20"/>
        </w:rPr>
        <w:t>22 E dos filhos de Pasur: Elioenai, Maaséias, Ismael, Netanel, Jozabade e Elasa.</w:t>
      </w:r>
    </w:p>
    <w:p>
      <w:pPr>
        <w:rPr>
          <w:rFonts w:ascii="Trebuchet MS" w:hAnsi="Trebuchet MS"/>
          <w:color w:val="000000"/>
          <w:sz w:val="20"/>
          <w:szCs w:val="20"/>
        </w:rPr>
      </w:pPr>
      <w:r>
        <w:rPr>
          <w:rFonts w:ascii="Trebuchet MS" w:hAnsi="Trebuchet MS"/>
          <w:color w:val="000000"/>
          <w:sz w:val="20"/>
          <w:szCs w:val="20"/>
        </w:rPr>
        <w:t>23 Dos levitas: Jozabade, Simei, Quelaías (este é Quelita) , Petaías, Judá e Eliézer.</w:t>
      </w:r>
    </w:p>
    <w:p>
      <w:pPr>
        <w:rPr>
          <w:rFonts w:ascii="Trebuchet MS" w:hAnsi="Trebuchet MS"/>
          <w:color w:val="000000"/>
          <w:sz w:val="20"/>
          <w:szCs w:val="20"/>
        </w:rPr>
      </w:pPr>
      <w:r>
        <w:rPr>
          <w:rFonts w:ascii="Trebuchet MS" w:hAnsi="Trebuchet MS"/>
          <w:color w:val="000000"/>
          <w:sz w:val="20"/>
          <w:szCs w:val="20"/>
        </w:rPr>
        <w:t>24 Dos cantores: Elisafe. Dos porteiros: Salum, Telem e Odue.</w:t>
      </w:r>
    </w:p>
    <w:p>
      <w:pPr>
        <w:rPr>
          <w:rFonts w:ascii="Trebuchet MS" w:hAnsi="Trebuchet MS"/>
          <w:color w:val="000000"/>
          <w:sz w:val="20"/>
          <w:szCs w:val="20"/>
        </w:rPr>
      </w:pPr>
      <w:r>
        <w:rPr>
          <w:rFonts w:ascii="Trebuchet MS" w:hAnsi="Trebuchet MS"/>
          <w:color w:val="000000"/>
          <w:sz w:val="20"/>
          <w:szCs w:val="20"/>
        </w:rPr>
        <w:t>25 E de Israel, dos filhos de Parós: Ramias, Izias, Malquias, Miamim, Eleazar, Hasabias e Benaías.</w:t>
      </w:r>
    </w:p>
    <w:p>
      <w:pPr>
        <w:rPr>
          <w:rFonts w:ascii="Trebuchet MS" w:hAnsi="Trebuchet MS"/>
          <w:color w:val="000000"/>
          <w:sz w:val="20"/>
          <w:szCs w:val="20"/>
        </w:rPr>
      </w:pPr>
      <w:r>
        <w:rPr>
          <w:rFonts w:ascii="Trebuchet MS" w:hAnsi="Trebuchet MS"/>
          <w:color w:val="000000"/>
          <w:sz w:val="20"/>
          <w:szCs w:val="20"/>
        </w:rPr>
        <w:t>26 Dos filhos de Elão: Matanias, Zacarias, Jeiel, Abdi, Jerimote e Elias.</w:t>
      </w:r>
    </w:p>
    <w:p>
      <w:pPr>
        <w:rPr>
          <w:rFonts w:ascii="Trebuchet MS" w:hAnsi="Trebuchet MS"/>
          <w:color w:val="000000"/>
          <w:sz w:val="20"/>
          <w:szCs w:val="20"/>
        </w:rPr>
      </w:pPr>
      <w:r>
        <w:rPr>
          <w:rFonts w:ascii="Trebuchet MS" w:hAnsi="Trebuchet MS"/>
          <w:color w:val="000000"/>
          <w:sz w:val="20"/>
          <w:szCs w:val="20"/>
        </w:rPr>
        <w:t>27 Dos filhos de Zatu: Elioenai, Eliasibe, Matanias, Jerimote, Zabade e Aziza.</w:t>
      </w:r>
    </w:p>
    <w:p>
      <w:pPr>
        <w:rPr>
          <w:rFonts w:ascii="Trebuchet MS" w:hAnsi="Trebuchet MS"/>
          <w:color w:val="000000"/>
          <w:sz w:val="20"/>
          <w:szCs w:val="20"/>
        </w:rPr>
      </w:pPr>
      <w:r>
        <w:rPr>
          <w:rFonts w:ascii="Trebuchet MS" w:hAnsi="Trebuchet MS"/>
          <w:color w:val="000000"/>
          <w:sz w:val="20"/>
          <w:szCs w:val="20"/>
        </w:rPr>
        <w:t>28 Dos filhos de Bebai: Jeoanã, Hananias, Zabai e Atlai.</w:t>
      </w:r>
    </w:p>
    <w:p>
      <w:pPr>
        <w:rPr>
          <w:rFonts w:ascii="Trebuchet MS" w:hAnsi="Trebuchet MS"/>
          <w:color w:val="000000"/>
          <w:sz w:val="20"/>
          <w:szCs w:val="20"/>
        </w:rPr>
      </w:pPr>
      <w:r>
        <w:rPr>
          <w:rFonts w:ascii="Trebuchet MS" w:hAnsi="Trebuchet MS"/>
          <w:color w:val="000000"/>
          <w:sz w:val="20"/>
          <w:szCs w:val="20"/>
        </w:rPr>
        <w:t>29 Dos filhos de Bani: Mesulão, Maluque, Adaías, Jasube, Seal e Jerimote.</w:t>
      </w:r>
    </w:p>
    <w:p>
      <w:pPr>
        <w:rPr>
          <w:rFonts w:ascii="Trebuchet MS" w:hAnsi="Trebuchet MS"/>
          <w:color w:val="000000"/>
          <w:sz w:val="20"/>
          <w:szCs w:val="20"/>
        </w:rPr>
      </w:pPr>
      <w:r>
        <w:rPr>
          <w:rFonts w:ascii="Trebuchet MS" w:hAnsi="Trebuchet MS"/>
          <w:color w:val="000000"/>
          <w:sz w:val="20"/>
          <w:szCs w:val="20"/>
        </w:rPr>
        <w:t>30 Dos filhos de Paate-Moabe: Adná, Quelal, Benaías, Maaséias, Matanias, Bezaleel, Binuí e Manassés.</w:t>
      </w:r>
    </w:p>
    <w:p>
      <w:pPr>
        <w:rPr>
          <w:rFonts w:ascii="Trebuchet MS" w:hAnsi="Trebuchet MS"/>
          <w:color w:val="000000"/>
          <w:sz w:val="20"/>
          <w:szCs w:val="20"/>
        </w:rPr>
      </w:pPr>
      <w:r>
        <w:rPr>
          <w:rFonts w:ascii="Trebuchet MS" w:hAnsi="Trebuchet MS"/>
          <w:color w:val="000000"/>
          <w:sz w:val="20"/>
          <w:szCs w:val="20"/>
        </w:rPr>
        <w:t>31 Dos filhos de Harim: Eliézer, Issijá, Malquias, Semaías, Simeão,</w:t>
      </w:r>
    </w:p>
    <w:p>
      <w:pPr>
        <w:rPr>
          <w:rFonts w:ascii="Trebuchet MS" w:hAnsi="Trebuchet MS"/>
          <w:color w:val="000000"/>
          <w:sz w:val="20"/>
          <w:szCs w:val="20"/>
        </w:rPr>
      </w:pPr>
      <w:r>
        <w:rPr>
          <w:rFonts w:ascii="Trebuchet MS" w:hAnsi="Trebuchet MS"/>
          <w:color w:val="000000"/>
          <w:sz w:val="20"/>
          <w:szCs w:val="20"/>
        </w:rPr>
        <w:t>32 Benjamim, Maluque e Samaria.</w:t>
      </w:r>
    </w:p>
    <w:p>
      <w:pPr>
        <w:rPr>
          <w:rFonts w:ascii="Trebuchet MS" w:hAnsi="Trebuchet MS"/>
          <w:color w:val="000000"/>
          <w:sz w:val="20"/>
          <w:szCs w:val="20"/>
        </w:rPr>
      </w:pPr>
      <w:r>
        <w:rPr>
          <w:rFonts w:ascii="Trebuchet MS" w:hAnsi="Trebuchet MS"/>
          <w:color w:val="000000"/>
          <w:sz w:val="20"/>
          <w:szCs w:val="20"/>
        </w:rPr>
        <w:t>33 Dos filhos de Hasum: Matenai, Matatá, Zabade, Elifelete, Jeremai, Manassés e Simei.</w:t>
      </w:r>
    </w:p>
    <w:p>
      <w:pPr>
        <w:rPr>
          <w:rFonts w:ascii="Trebuchet MS" w:hAnsi="Trebuchet MS"/>
          <w:color w:val="000000"/>
          <w:sz w:val="20"/>
          <w:szCs w:val="20"/>
        </w:rPr>
      </w:pPr>
      <w:r>
        <w:rPr>
          <w:rFonts w:ascii="Trebuchet MS" w:hAnsi="Trebuchet MS"/>
          <w:color w:val="000000"/>
          <w:sz w:val="20"/>
          <w:szCs w:val="20"/>
        </w:rPr>
        <w:t>34 Dos filhos de Bani: Maadai, Anrão e Uel,</w:t>
      </w:r>
    </w:p>
    <w:p>
      <w:pPr>
        <w:rPr>
          <w:rFonts w:ascii="Trebuchet MS" w:hAnsi="Trebuchet MS"/>
          <w:color w:val="000000"/>
          <w:sz w:val="20"/>
          <w:szCs w:val="20"/>
        </w:rPr>
      </w:pPr>
      <w:r>
        <w:rPr>
          <w:rFonts w:ascii="Trebuchet MS" w:hAnsi="Trebuchet MS"/>
          <w:color w:val="000000"/>
          <w:sz w:val="20"/>
          <w:szCs w:val="20"/>
        </w:rPr>
        <w:t>35 Benaías, Bedéias, Queluí,</w:t>
      </w:r>
    </w:p>
    <w:p>
      <w:pPr>
        <w:rPr>
          <w:rFonts w:ascii="Trebuchet MS" w:hAnsi="Trebuchet MS"/>
          <w:color w:val="000000"/>
          <w:sz w:val="20"/>
          <w:szCs w:val="20"/>
        </w:rPr>
      </w:pPr>
      <w:r>
        <w:rPr>
          <w:rFonts w:ascii="Trebuchet MS" w:hAnsi="Trebuchet MS"/>
          <w:color w:val="000000"/>
          <w:sz w:val="20"/>
          <w:szCs w:val="20"/>
        </w:rPr>
        <w:t>36 Vanias, Meremote, Eliasibe,</w:t>
      </w:r>
    </w:p>
    <w:p>
      <w:pPr>
        <w:rPr>
          <w:rFonts w:ascii="Trebuchet MS" w:hAnsi="Trebuchet MS"/>
          <w:color w:val="000000"/>
          <w:sz w:val="20"/>
          <w:szCs w:val="20"/>
        </w:rPr>
      </w:pPr>
      <w:r>
        <w:rPr>
          <w:rFonts w:ascii="Trebuchet MS" w:hAnsi="Trebuchet MS"/>
          <w:color w:val="000000"/>
          <w:sz w:val="20"/>
          <w:szCs w:val="20"/>
        </w:rPr>
        <w:t>37 Matanias, Matenai e Jaasu.</w:t>
      </w:r>
    </w:p>
    <w:p>
      <w:pPr>
        <w:rPr>
          <w:rFonts w:ascii="Trebuchet MS" w:hAnsi="Trebuchet MS"/>
          <w:color w:val="000000"/>
          <w:sz w:val="20"/>
          <w:szCs w:val="20"/>
        </w:rPr>
      </w:pPr>
      <w:r>
        <w:rPr>
          <w:rFonts w:ascii="Trebuchet MS" w:hAnsi="Trebuchet MS"/>
          <w:color w:val="000000"/>
          <w:sz w:val="20"/>
          <w:szCs w:val="20"/>
        </w:rPr>
        <w:t>38 Dos filhos de Binuí: Simei,</w:t>
      </w:r>
    </w:p>
    <w:p>
      <w:pPr>
        <w:rPr>
          <w:rFonts w:ascii="Trebuchet MS" w:hAnsi="Trebuchet MS"/>
          <w:color w:val="000000"/>
          <w:sz w:val="20"/>
          <w:szCs w:val="20"/>
        </w:rPr>
      </w:pPr>
      <w:r>
        <w:rPr>
          <w:rFonts w:ascii="Trebuchet MS" w:hAnsi="Trebuchet MS"/>
          <w:color w:val="000000"/>
          <w:sz w:val="20"/>
          <w:szCs w:val="20"/>
        </w:rPr>
        <w:t>39 Selemias, Natã, Adaías,</w:t>
      </w:r>
    </w:p>
    <w:p>
      <w:pPr>
        <w:rPr>
          <w:rFonts w:ascii="Trebuchet MS" w:hAnsi="Trebuchet MS"/>
          <w:color w:val="000000"/>
          <w:sz w:val="20"/>
          <w:szCs w:val="20"/>
        </w:rPr>
      </w:pPr>
      <w:r>
        <w:rPr>
          <w:rFonts w:ascii="Trebuchet MS" w:hAnsi="Trebuchet MS"/>
          <w:color w:val="000000"/>
          <w:sz w:val="20"/>
          <w:szCs w:val="20"/>
        </w:rPr>
        <w:t>40 Macnadbai, Sasai, Sarai,</w:t>
      </w:r>
    </w:p>
    <w:p>
      <w:pPr>
        <w:rPr>
          <w:rFonts w:ascii="Trebuchet MS" w:hAnsi="Trebuchet MS"/>
          <w:color w:val="000000"/>
          <w:sz w:val="20"/>
          <w:szCs w:val="20"/>
        </w:rPr>
      </w:pPr>
      <w:r>
        <w:rPr>
          <w:rFonts w:ascii="Trebuchet MS" w:hAnsi="Trebuchet MS"/>
          <w:color w:val="000000"/>
          <w:sz w:val="20"/>
          <w:szCs w:val="20"/>
        </w:rPr>
        <w:t>41 Azarel, Selemias e Samaria,</w:t>
      </w:r>
    </w:p>
    <w:p>
      <w:pPr>
        <w:rPr>
          <w:rFonts w:ascii="Trebuchet MS" w:hAnsi="Trebuchet MS"/>
          <w:color w:val="000000"/>
          <w:sz w:val="20"/>
          <w:szCs w:val="20"/>
        </w:rPr>
      </w:pPr>
      <w:r>
        <w:rPr>
          <w:rFonts w:ascii="Trebuchet MS" w:hAnsi="Trebuchet MS"/>
          <w:color w:val="000000"/>
          <w:sz w:val="20"/>
          <w:szCs w:val="20"/>
        </w:rPr>
        <w:t>42 Salum, Amarias e José.</w:t>
      </w:r>
    </w:p>
    <w:p>
      <w:pPr>
        <w:rPr>
          <w:rFonts w:ascii="Trebuchet MS" w:hAnsi="Trebuchet MS"/>
          <w:color w:val="000000"/>
          <w:sz w:val="20"/>
          <w:szCs w:val="20"/>
        </w:rPr>
      </w:pPr>
      <w:r>
        <w:rPr>
          <w:rFonts w:ascii="Trebuchet MS" w:hAnsi="Trebuchet MS"/>
          <w:color w:val="000000"/>
          <w:sz w:val="20"/>
          <w:szCs w:val="20"/>
        </w:rPr>
        <w:t>43 Dos filhos de Nebo: Jeiel, Matitias, Zabade, Zebina, Jadai, Joel e Benaías.</w:t>
      </w:r>
    </w:p>
    <w:p>
      <w:pPr>
        <w:rPr>
          <w:rFonts w:ascii="Trebuchet MS" w:hAnsi="Trebuchet MS" w:cs="Times New Roman"/>
          <w:color w:val="000000"/>
          <w:sz w:val="20"/>
          <w:szCs w:val="20"/>
        </w:rPr>
      </w:pPr>
      <w:r>
        <w:rPr>
          <w:rFonts w:ascii="Trebuchet MS" w:hAnsi="Trebuchet MS"/>
          <w:color w:val="000000"/>
          <w:sz w:val="20"/>
          <w:szCs w:val="20"/>
        </w:rPr>
        <w:t>44 Todos estes tinham tomado mulheres estrangeiras; e se despediram das mulheres e dos filhos.</w:t>
      </w:r>
    </w:p>
    <w:p>
      <w:pPr>
        <w:pStyle w:val="P12"/>
        <w:rPr>
          <w:rFonts w:ascii="Trebuchet MS" w:hAnsi="Trebuchet MS" w:cs="Times New Roman"/>
          <w:color w:val="000000"/>
          <w:sz w:val="28"/>
          <w:szCs w:val="28"/>
        </w:rPr>
      </w:pPr>
      <w:bookmarkStart w:id="450" w:name="_Toc147528372"/>
      <w:bookmarkStart w:id="451" w:name="_Toc147529594"/>
      <w:bookmarkStart w:id="452" w:name="_Toc147582564"/>
      <w:r>
        <w:rPr>
          <w:rFonts w:ascii="Trebuchet MS" w:hAnsi="Trebuchet MS"/>
          <w:color w:val="000000"/>
          <w:sz w:val="28"/>
          <w:szCs w:val="28"/>
        </w:rPr>
        <w:t>Neemias</w:t>
      </w:r>
      <w:bookmarkEnd w:id="450"/>
      <w:bookmarkEnd w:id="451"/>
      <w:bookmarkEnd w:id="452"/>
    </w:p>
    <w:p>
      <w:pPr>
        <w:pStyle w:val="P13"/>
        <w:rPr>
          <w:rFonts w:ascii="Trebuchet MS" w:hAnsi="Trebuchet MS"/>
          <w:color w:val="000000"/>
          <w:sz w:val="22"/>
          <w:szCs w:val="22"/>
        </w:rPr>
      </w:pPr>
      <w:bookmarkStart w:id="453" w:name="_Toc147528373"/>
      <w:r>
        <w:rPr>
          <w:rFonts w:ascii="Trebuchet MS" w:hAnsi="Trebuchet MS"/>
          <w:color w:val="000000"/>
          <w:sz w:val="22"/>
          <w:szCs w:val="22"/>
        </w:rPr>
        <w:t xml:space="preserve"> NEEMIAS 1</w:t>
      </w:r>
      <w:bookmarkEnd w:id="453"/>
    </w:p>
    <w:p>
      <w:pPr>
        <w:rPr>
          <w:rFonts w:ascii="Trebuchet MS" w:hAnsi="Trebuchet MS"/>
          <w:color w:val="000000"/>
          <w:sz w:val="20"/>
          <w:szCs w:val="20"/>
        </w:rPr>
      </w:pPr>
      <w:r>
        <w:rPr>
          <w:rFonts w:ascii="Trebuchet MS" w:hAnsi="Trebuchet MS"/>
          <w:color w:val="000000"/>
          <w:sz w:val="20"/>
          <w:szCs w:val="20"/>
        </w:rPr>
        <w:t>1 Palavras de Neemias, filho de Hacalias. Ora, sucedeu no mês de quisleu, no ano vigésimo, estando eu em Susã, a capital,</w:t>
      </w:r>
    </w:p>
    <w:p>
      <w:pPr>
        <w:rPr>
          <w:rFonts w:ascii="Trebuchet MS" w:hAnsi="Trebuchet MS"/>
          <w:color w:val="000000"/>
          <w:sz w:val="20"/>
          <w:szCs w:val="20"/>
        </w:rPr>
      </w:pPr>
      <w:r>
        <w:rPr>
          <w:rFonts w:ascii="Trebuchet MS" w:hAnsi="Trebuchet MS"/>
          <w:color w:val="000000"/>
          <w:sz w:val="20"/>
          <w:szCs w:val="20"/>
        </w:rPr>
        <w:t xml:space="preserve">2 que veio Hanâni, um de meus irmãos, com alguns de Judá; e perguntei-lhes pelos judeus que tinham escapado e que restaram do cativeiro,  e acerca de Jerusalém.</w:t>
      </w:r>
    </w:p>
    <w:p>
      <w:pPr>
        <w:rPr>
          <w:rFonts w:ascii="Trebuchet MS" w:hAnsi="Trebuchet MS"/>
          <w:color w:val="000000"/>
          <w:sz w:val="20"/>
          <w:szCs w:val="20"/>
        </w:rPr>
      </w:pPr>
      <w:r>
        <w:rPr>
          <w:rFonts w:ascii="Trebuchet MS" w:hAnsi="Trebuchet MS"/>
          <w:color w:val="000000"/>
          <w:sz w:val="20"/>
          <w:szCs w:val="20"/>
        </w:rPr>
        <w:t>3 Eles me responderam: Os restantes que ficaram do cativeiro, lá na província estão em grande aflição e opróbrio; também está derribado o muro de Jerusalém, e as suas portas queimadas a fogo.</w:t>
      </w:r>
    </w:p>
    <w:p>
      <w:pPr>
        <w:rPr>
          <w:rFonts w:ascii="Trebuchet MS" w:hAnsi="Trebuchet MS"/>
          <w:color w:val="000000"/>
          <w:sz w:val="20"/>
          <w:szCs w:val="20"/>
        </w:rPr>
      </w:pPr>
      <w:r>
        <w:rPr>
          <w:rFonts w:ascii="Trebuchet MS" w:hAnsi="Trebuchet MS"/>
          <w:color w:val="000000"/>
          <w:sz w:val="20"/>
          <w:szCs w:val="20"/>
        </w:rPr>
        <w:t>4 Tendo eu ouvido estas palavras, sentei-me e chorei, e lamentei por alguns dias; e continuei a jejuar e orar perante o Deus do céu,</w:t>
      </w:r>
    </w:p>
    <w:p>
      <w:pPr>
        <w:rPr>
          <w:rFonts w:ascii="Trebuchet MS" w:hAnsi="Trebuchet MS"/>
          <w:color w:val="000000"/>
          <w:sz w:val="20"/>
          <w:szCs w:val="20"/>
        </w:rPr>
      </w:pPr>
      <w:r>
        <w:rPr>
          <w:rFonts w:ascii="Trebuchet MS" w:hAnsi="Trebuchet MS"/>
          <w:color w:val="000000"/>
          <w:sz w:val="20"/>
          <w:szCs w:val="20"/>
        </w:rPr>
        <w:t>5 e disse: Ó Senhor, Deus do céu, Deus grande e temível, que guardas o pacto e usas de misericórdia para com aqueles que te amam e guardam os teus mandamentos:</w:t>
      </w:r>
    </w:p>
    <w:p>
      <w:pPr>
        <w:rPr>
          <w:rFonts w:ascii="Trebuchet MS" w:hAnsi="Trebuchet MS"/>
          <w:color w:val="000000"/>
          <w:sz w:val="20"/>
          <w:szCs w:val="20"/>
        </w:rPr>
      </w:pPr>
      <w:r>
        <w:rPr>
          <w:rFonts w:ascii="Trebuchet MS" w:hAnsi="Trebuchet MS"/>
          <w:color w:val="000000"/>
          <w:sz w:val="20"/>
          <w:szCs w:val="20"/>
        </w:rPr>
        <w:t>6 Estejam atentos os teus ouvidos e abertos os teus olhos, para ouvires a oração do teu servo, que eu hoje faço perante ti, dia e noite, pelos filhos de Israel, teus servos, confessando eu os pecados dos filhos de Israel, que temos cometido contra ti; sim, eu e a casa de meu pai pecamos;</w:t>
      </w:r>
    </w:p>
    <w:p>
      <w:pPr>
        <w:rPr>
          <w:rFonts w:ascii="Trebuchet MS" w:hAnsi="Trebuchet MS"/>
          <w:color w:val="000000"/>
          <w:sz w:val="20"/>
          <w:szCs w:val="20"/>
        </w:rPr>
      </w:pPr>
      <w:r>
        <w:rPr>
          <w:rFonts w:ascii="Trebuchet MS" w:hAnsi="Trebuchet MS"/>
          <w:color w:val="000000"/>
          <w:sz w:val="20"/>
          <w:szCs w:val="20"/>
        </w:rPr>
        <w:t>7 na verdade temos procedido perversamente contra ti, e não temos guardado os mandamentos, nem os estatutos, nem os juízos, que ordenaste a teu servo Moisés.</w:t>
      </w:r>
    </w:p>
    <w:p>
      <w:pPr>
        <w:rPr>
          <w:rFonts w:ascii="Trebuchet MS" w:hAnsi="Trebuchet MS"/>
          <w:color w:val="000000"/>
          <w:sz w:val="20"/>
          <w:szCs w:val="20"/>
        </w:rPr>
      </w:pPr>
      <w:r>
        <w:rPr>
          <w:rFonts w:ascii="Trebuchet MS" w:hAnsi="Trebuchet MS"/>
          <w:color w:val="000000"/>
          <w:sz w:val="20"/>
          <w:szCs w:val="20"/>
        </w:rPr>
        <w:t>8 Lembra-te, pois, da palavra que ordenaste a teu servo Moisés, dizendo: Se vós transgredirdes, eu vos espalharei por entre os povos;</w:t>
      </w:r>
    </w:p>
    <w:p>
      <w:pPr>
        <w:rPr>
          <w:rFonts w:ascii="Trebuchet MS" w:hAnsi="Trebuchet MS"/>
          <w:color w:val="000000"/>
          <w:sz w:val="20"/>
          <w:szCs w:val="20"/>
        </w:rPr>
      </w:pPr>
      <w:r>
        <w:rPr>
          <w:rFonts w:ascii="Trebuchet MS" w:hAnsi="Trebuchet MS"/>
          <w:color w:val="000000"/>
          <w:sz w:val="20"/>
          <w:szCs w:val="20"/>
        </w:rPr>
        <w:t>9 mas se vos converterdes a mim, e guardardes os meus mandamentos e os cumprirdes, ainda que os vossos rejeitados estejam na extremidade do céu, de lá os ajuntarei e os trarei para o lugar que tenho escolhido para ali fazer habitar o meu nome.</w:t>
      </w:r>
    </w:p>
    <w:p>
      <w:pPr>
        <w:rPr>
          <w:rFonts w:ascii="Trebuchet MS" w:hAnsi="Trebuchet MS"/>
          <w:color w:val="000000"/>
          <w:sz w:val="20"/>
          <w:szCs w:val="20"/>
        </w:rPr>
      </w:pPr>
      <w:r>
        <w:rPr>
          <w:rFonts w:ascii="Trebuchet MS" w:hAnsi="Trebuchet MS"/>
          <w:color w:val="000000"/>
          <w:sz w:val="20"/>
          <w:szCs w:val="20"/>
        </w:rPr>
        <w:t>10 Eles são os teus servos e o teu povo, que resgataste com o teu grande poder e com a tua mão poderosa.</w:t>
      </w:r>
    </w:p>
    <w:p>
      <w:pPr>
        <w:rPr>
          <w:rFonts w:ascii="Trebuchet MS" w:hAnsi="Trebuchet MS"/>
          <w:color w:val="000000"/>
          <w:sz w:val="20"/>
          <w:szCs w:val="20"/>
        </w:rPr>
      </w:pPr>
      <w:r>
        <w:rPr>
          <w:rFonts w:ascii="Trebuchet MS" w:hAnsi="Trebuchet MS"/>
          <w:color w:val="000000"/>
          <w:sz w:val="20"/>
          <w:szCs w:val="20"/>
        </w:rPr>
        <w:t>11 Ó Senhor, que estejam atentos os teus ouvidos à oração do teu servo, e à oração dos teus servos que se deleitam em temer o teu nome; e faze prosperar hoje o teu servo, e dá-lhe graça perante este homem. (Era eu então copeiro do rei.)</w:t>
      </w:r>
    </w:p>
    <w:p>
      <w:pPr>
        <w:pStyle w:val="P13"/>
        <w:rPr>
          <w:rFonts w:ascii="Trebuchet MS" w:hAnsi="Trebuchet MS"/>
          <w:color w:val="000000"/>
          <w:sz w:val="22"/>
          <w:szCs w:val="22"/>
        </w:rPr>
      </w:pPr>
      <w:bookmarkStart w:id="454" w:name="_Toc147528374"/>
      <w:r>
        <w:rPr>
          <w:rFonts w:ascii="Trebuchet MS" w:hAnsi="Trebuchet MS"/>
          <w:color w:val="000000"/>
          <w:sz w:val="22"/>
          <w:szCs w:val="22"/>
        </w:rPr>
        <w:t xml:space="preserve"> NEEMIAS 2</w:t>
      </w:r>
      <w:bookmarkEnd w:id="454"/>
    </w:p>
    <w:p>
      <w:pPr>
        <w:rPr>
          <w:rFonts w:ascii="Trebuchet MS" w:hAnsi="Trebuchet MS"/>
          <w:color w:val="000000"/>
          <w:sz w:val="20"/>
          <w:szCs w:val="20"/>
        </w:rPr>
      </w:pPr>
      <w:r>
        <w:rPr>
          <w:rFonts w:ascii="Trebuchet MS" w:hAnsi="Trebuchet MS"/>
          <w:color w:val="000000"/>
          <w:sz w:val="20"/>
          <w:szCs w:val="20"/>
        </w:rPr>
        <w:t>1 Sucedeu, pois, no mês de nisã, no ano vigésimos do rei Artaxerxes, quando o vinho estava posto diante dele, que eu apanhei o vinho e o dei ao rei. Ora, eu nunca estivera triste na sua presença.</w:t>
      </w:r>
    </w:p>
    <w:p>
      <w:pPr>
        <w:rPr>
          <w:rFonts w:ascii="Trebuchet MS" w:hAnsi="Trebuchet MS"/>
          <w:color w:val="000000"/>
          <w:sz w:val="20"/>
          <w:szCs w:val="20"/>
        </w:rPr>
      </w:pPr>
      <w:r>
        <w:rPr>
          <w:rFonts w:ascii="Trebuchet MS" w:hAnsi="Trebuchet MS"/>
          <w:color w:val="000000"/>
          <w:sz w:val="20"/>
          <w:szCs w:val="20"/>
        </w:rPr>
        <w:t>2 E o rei me disse: Por que está triste o teu rosto, visto que não estás doente? Não é isto senão tristeza de coração. Então temi sobremaneira.</w:t>
      </w:r>
    </w:p>
    <w:p>
      <w:pPr>
        <w:rPr>
          <w:rFonts w:ascii="Trebuchet MS" w:hAnsi="Trebuchet MS"/>
          <w:color w:val="000000"/>
          <w:sz w:val="20"/>
          <w:szCs w:val="20"/>
        </w:rPr>
      </w:pPr>
      <w:r>
        <w:rPr>
          <w:rFonts w:ascii="Trebuchet MS" w:hAnsi="Trebuchet MS"/>
          <w:color w:val="000000"/>
          <w:sz w:val="20"/>
          <w:szCs w:val="20"/>
        </w:rPr>
        <w:t>3 e disse ao rei: Viva o rei para sempre! Como não há de estar triste o meu rosto, estando na cidade, o lugar dos sepulcros de meus pais, assolada, e tendo sido consumidas as suas portas pelo fogo?</w:t>
      </w:r>
    </w:p>
    <w:p>
      <w:pPr>
        <w:rPr>
          <w:rFonts w:ascii="Trebuchet MS" w:hAnsi="Trebuchet MS"/>
          <w:color w:val="000000"/>
          <w:sz w:val="20"/>
          <w:szCs w:val="20"/>
        </w:rPr>
      </w:pPr>
      <w:r>
        <w:rPr>
          <w:rFonts w:ascii="Trebuchet MS" w:hAnsi="Trebuchet MS"/>
          <w:color w:val="000000"/>
          <w:sz w:val="20"/>
          <w:szCs w:val="20"/>
        </w:rPr>
        <w:t>4 Então o rei me perguntou: Que me pedes agora? Orei, pois, ao Deus do céu,</w:t>
      </w:r>
    </w:p>
    <w:p>
      <w:pPr>
        <w:rPr>
          <w:rFonts w:ascii="Trebuchet MS" w:hAnsi="Trebuchet MS"/>
          <w:color w:val="000000"/>
          <w:sz w:val="20"/>
          <w:szCs w:val="20"/>
        </w:rPr>
      </w:pPr>
      <w:r>
        <w:rPr>
          <w:rFonts w:ascii="Trebuchet MS" w:hAnsi="Trebuchet MS"/>
          <w:color w:val="000000"/>
          <w:sz w:val="20"/>
          <w:szCs w:val="20"/>
        </w:rPr>
        <w:t>5 e disse ao rei: Se for do agrado do rei, e se teu servo tiver achado graça diante de ti, peço-te que me envies a Judá, à cidade dos sepulcros de meus pais, para que eu a reedifique.</w:t>
      </w:r>
    </w:p>
    <w:p>
      <w:pPr>
        <w:rPr>
          <w:rFonts w:ascii="Trebuchet MS" w:hAnsi="Trebuchet MS"/>
          <w:color w:val="000000"/>
          <w:sz w:val="20"/>
          <w:szCs w:val="20"/>
        </w:rPr>
      </w:pPr>
      <w:r>
        <w:rPr>
          <w:rFonts w:ascii="Trebuchet MS" w:hAnsi="Trebuchet MS"/>
          <w:color w:val="000000"/>
          <w:sz w:val="20"/>
          <w:szCs w:val="20"/>
        </w:rPr>
        <w:t>6 Então o rei, estando a rainha assentada junto a ele, me disse: Quanto durará a tua viagem, e quando voltarás? E aprouve ao rei enviar-me, apontando-lhe eu certo prazo.</w:t>
      </w:r>
    </w:p>
    <w:p>
      <w:pPr>
        <w:rPr>
          <w:rFonts w:ascii="Trebuchet MS" w:hAnsi="Trebuchet MS"/>
          <w:color w:val="000000"/>
          <w:sz w:val="20"/>
          <w:szCs w:val="20"/>
        </w:rPr>
      </w:pPr>
      <w:r>
        <w:rPr>
          <w:rFonts w:ascii="Trebuchet MS" w:hAnsi="Trebuchet MS"/>
          <w:color w:val="000000"/>
          <w:sz w:val="20"/>
          <w:szCs w:val="20"/>
        </w:rPr>
        <w:t>7 Eu disse ainda ao rei: Se for do agrado do rei, dêem-se-me cartas para os governadores dalém do Rio, para que me permitam passar até que eu chegue a Judá;</w:t>
      </w:r>
    </w:p>
    <w:p>
      <w:pPr>
        <w:rPr>
          <w:rFonts w:ascii="Trebuchet MS" w:hAnsi="Trebuchet MS"/>
          <w:color w:val="000000"/>
          <w:sz w:val="20"/>
          <w:szCs w:val="20"/>
        </w:rPr>
      </w:pPr>
      <w:r>
        <w:rPr>
          <w:rFonts w:ascii="Trebuchet MS" w:hAnsi="Trebuchet MS"/>
          <w:color w:val="000000"/>
          <w:sz w:val="20"/>
          <w:szCs w:val="20"/>
        </w:rPr>
        <w:t>8 como também uma carta para Asafe, guarda da floresta do rei, a fim de que me dê madeira para as vigas das portas do castelo que pertence à casa, e para o muro da cidade, e para a casa que eu houver de ocupar. E o rei mas deu, graças à mão benéfica do meu Deus sobre mim.</w:t>
      </w:r>
    </w:p>
    <w:p>
      <w:pPr>
        <w:rPr>
          <w:rFonts w:ascii="Trebuchet MS" w:hAnsi="Trebuchet MS"/>
          <w:color w:val="000000"/>
          <w:sz w:val="20"/>
          <w:szCs w:val="20"/>
        </w:rPr>
      </w:pPr>
      <w:r>
        <w:rPr>
          <w:rFonts w:ascii="Trebuchet MS" w:hAnsi="Trebuchet MS"/>
          <w:color w:val="000000"/>
          <w:sz w:val="20"/>
          <w:szCs w:val="20"/>
        </w:rPr>
        <w:t>9 Então fui ter com os governadores dalém do Rio, e lhes entreguei as cartas do rei. Ora, o rei tinha enviado comigo oficiais do exército e cavaleiros.</w:t>
      </w:r>
    </w:p>
    <w:p>
      <w:pPr>
        <w:rPr>
          <w:rFonts w:ascii="Trebuchet MS" w:hAnsi="Trebuchet MS"/>
          <w:color w:val="000000"/>
          <w:sz w:val="20"/>
          <w:szCs w:val="20"/>
        </w:rPr>
      </w:pPr>
      <w:r>
        <w:rPr>
          <w:rFonts w:ascii="Trebuchet MS" w:hAnsi="Trebuchet MS"/>
          <w:color w:val="000000"/>
          <w:sz w:val="20"/>
          <w:szCs w:val="20"/>
        </w:rPr>
        <w:t>10 O que ouvindo Sambalate, o horonita, e Tobias, o servo amonita, ficaram extremamente agastados de que alguém viesse a procurar o bem dos filhos de Israel.</w:t>
      </w:r>
    </w:p>
    <w:p>
      <w:pPr>
        <w:rPr>
          <w:rFonts w:ascii="Trebuchet MS" w:hAnsi="Trebuchet MS"/>
          <w:color w:val="000000"/>
          <w:sz w:val="20"/>
          <w:szCs w:val="20"/>
        </w:rPr>
      </w:pPr>
      <w:r>
        <w:rPr>
          <w:rFonts w:ascii="Trebuchet MS" w:hAnsi="Trebuchet MS"/>
          <w:color w:val="000000"/>
          <w:sz w:val="20"/>
          <w:szCs w:val="20"/>
        </w:rPr>
        <w:t>11 Cheguei, pois, a Jerusalém, e estive ali três dias.</w:t>
      </w:r>
    </w:p>
    <w:p>
      <w:pPr>
        <w:rPr>
          <w:rFonts w:ascii="Trebuchet MS" w:hAnsi="Trebuchet MS"/>
          <w:color w:val="000000"/>
          <w:sz w:val="20"/>
          <w:szCs w:val="20"/>
        </w:rPr>
      </w:pPr>
      <w:r>
        <w:rPr>
          <w:rFonts w:ascii="Trebuchet MS" w:hAnsi="Trebuchet MS"/>
          <w:color w:val="000000"/>
          <w:sz w:val="20"/>
          <w:szCs w:val="20"/>
        </w:rPr>
        <w:t>12 Então de noite me levantei, eu e uns poucos homens comigo; e não declarei a ninguém o que o meu deus pusera no coração para fazer por Jerusalém. Não havia comigo animal algum, senão aquele que eu montava.</w:t>
      </w:r>
    </w:p>
    <w:p>
      <w:pPr>
        <w:rPr>
          <w:rFonts w:ascii="Trebuchet MS" w:hAnsi="Trebuchet MS"/>
          <w:color w:val="000000"/>
          <w:sz w:val="20"/>
          <w:szCs w:val="20"/>
        </w:rPr>
      </w:pPr>
      <w:r>
        <w:rPr>
          <w:rFonts w:ascii="Trebuchet MS" w:hAnsi="Trebuchet MS"/>
          <w:color w:val="000000"/>
          <w:sz w:val="20"/>
          <w:szCs w:val="20"/>
        </w:rPr>
        <w:t>13 Assim saí de noite pela porta do vale, até a fonte do dragão, e até a porta do monturo, e contemplei os muros de Jerusalém, que estavam demolidos, e as suas portas, que tinham sido consumidas pelo fogo.</w:t>
      </w:r>
    </w:p>
    <w:p>
      <w:pPr>
        <w:rPr>
          <w:rFonts w:ascii="Trebuchet MS" w:hAnsi="Trebuchet MS"/>
          <w:color w:val="000000"/>
          <w:sz w:val="20"/>
          <w:szCs w:val="20"/>
        </w:rPr>
      </w:pPr>
      <w:r>
        <w:rPr>
          <w:rFonts w:ascii="Trebuchet MS" w:hAnsi="Trebuchet MS"/>
          <w:color w:val="000000"/>
          <w:sz w:val="20"/>
          <w:szCs w:val="20"/>
        </w:rPr>
        <w:t>14 E passei adiante até a porta da fonte, e à piscina do rei; porém não havia lugar por onde pudesse passar o animal que eu montava.</w:t>
      </w:r>
    </w:p>
    <w:p>
      <w:pPr>
        <w:rPr>
          <w:rFonts w:ascii="Trebuchet MS" w:hAnsi="Trebuchet MS"/>
          <w:color w:val="000000"/>
          <w:sz w:val="20"/>
          <w:szCs w:val="20"/>
        </w:rPr>
      </w:pPr>
      <w:r>
        <w:rPr>
          <w:rFonts w:ascii="Trebuchet MS" w:hAnsi="Trebuchet MS"/>
          <w:color w:val="000000"/>
          <w:sz w:val="20"/>
          <w:szCs w:val="20"/>
        </w:rPr>
        <w:t>15 Ainda de noite subi pelo ribeiro, e contemplei o muro; e virando, entrei pela porta do vale, e assim voltei.</w:t>
      </w:r>
    </w:p>
    <w:p>
      <w:pPr>
        <w:rPr>
          <w:rFonts w:ascii="Trebuchet MS" w:hAnsi="Trebuchet MS"/>
          <w:color w:val="000000"/>
          <w:sz w:val="20"/>
          <w:szCs w:val="20"/>
        </w:rPr>
      </w:pPr>
      <w:r>
        <w:rPr>
          <w:rFonts w:ascii="Trebuchet MS" w:hAnsi="Trebuchet MS"/>
          <w:color w:val="000000"/>
          <w:sz w:val="20"/>
          <w:szCs w:val="20"/>
        </w:rPr>
        <w:t>16 E não souberam os magistrados aonde eu fora nem o que eu fazia; pois até então eu não havia declarado coisa alguma, nem aos judeus, nem aos sacerdotes, nem aos nobres, nem aos magistrados, nem aos demais que faziam a obra.</w:t>
      </w:r>
    </w:p>
    <w:p>
      <w:pPr>
        <w:rPr>
          <w:rFonts w:ascii="Trebuchet MS" w:hAnsi="Trebuchet MS"/>
          <w:color w:val="000000"/>
          <w:sz w:val="20"/>
          <w:szCs w:val="20"/>
        </w:rPr>
      </w:pPr>
      <w:r>
        <w:rPr>
          <w:rFonts w:ascii="Trebuchet MS" w:hAnsi="Trebuchet MS"/>
          <w:color w:val="000000"/>
          <w:sz w:val="20"/>
          <w:szCs w:val="20"/>
        </w:rPr>
        <w:t>17 Então eu lhes disse: Bem vedes vós o triste estado em que estamos, como Jerusalém está assolada, e as suas portas queimadas a fogo; vinde, pois, e edifiquemos o muro de Jerusalém, para que não estejamos mais em opróbrio.</w:t>
      </w:r>
    </w:p>
    <w:p>
      <w:pPr>
        <w:rPr>
          <w:rFonts w:ascii="Trebuchet MS" w:hAnsi="Trebuchet MS"/>
          <w:color w:val="000000"/>
          <w:sz w:val="20"/>
          <w:szCs w:val="20"/>
        </w:rPr>
      </w:pPr>
      <w:r>
        <w:rPr>
          <w:rFonts w:ascii="Trebuchet MS" w:hAnsi="Trebuchet MS"/>
          <w:color w:val="000000"/>
          <w:sz w:val="20"/>
          <w:szCs w:val="20"/>
        </w:rPr>
        <w:t>18 Então lhes declarei como a mão do meu Deus me fora favorável, e bem assim as palavras que o rei me tinha dito. Eles disseram: Levantemo-nos, e edifiquemos. E fortaleceram as mãos para a boa obra.</w:t>
      </w:r>
    </w:p>
    <w:p>
      <w:pPr>
        <w:rPr>
          <w:rFonts w:ascii="Trebuchet MS" w:hAnsi="Trebuchet MS"/>
          <w:color w:val="000000"/>
          <w:sz w:val="20"/>
          <w:szCs w:val="20"/>
        </w:rPr>
      </w:pPr>
      <w:r>
        <w:rPr>
          <w:rFonts w:ascii="Trebuchet MS" w:hAnsi="Trebuchet MS"/>
          <w:color w:val="000000"/>
          <w:sz w:val="20"/>
          <w:szCs w:val="20"/>
        </w:rPr>
        <w:t>19 O que ouvindo Sambalate, o horonita, e Tobias, o servo amonita, e Gesem, o arábio, zombaram de nós, desprezaram-nos e disseram: O que é isso que fazeis? Quereis rebelar-vos contra o rei?</w:t>
      </w:r>
    </w:p>
    <w:p>
      <w:pPr>
        <w:rPr>
          <w:rFonts w:ascii="Trebuchet MS" w:hAnsi="Trebuchet MS"/>
          <w:color w:val="000000"/>
          <w:sz w:val="20"/>
          <w:szCs w:val="20"/>
        </w:rPr>
      </w:pPr>
      <w:r>
        <w:rPr>
          <w:rFonts w:ascii="Trebuchet MS" w:hAnsi="Trebuchet MS"/>
          <w:color w:val="000000"/>
          <w:sz w:val="20"/>
          <w:szCs w:val="20"/>
        </w:rPr>
        <w:t>20 Então lhes respondi: O Deus do céu é que nos fará prosperar; e nós, seus servos, nos levantaremos e edificaremos: mas vós não tendes parte, nem direito, nem memorial em Jerusalém.</w:t>
      </w:r>
    </w:p>
    <w:p>
      <w:pPr>
        <w:pStyle w:val="P13"/>
        <w:rPr>
          <w:rFonts w:ascii="Trebuchet MS" w:hAnsi="Trebuchet MS"/>
          <w:color w:val="000000"/>
          <w:sz w:val="22"/>
          <w:szCs w:val="22"/>
        </w:rPr>
      </w:pPr>
      <w:bookmarkStart w:id="455" w:name="_Toc147528375"/>
      <w:r>
        <w:rPr>
          <w:rFonts w:ascii="Trebuchet MS" w:hAnsi="Trebuchet MS"/>
          <w:color w:val="000000"/>
          <w:sz w:val="22"/>
          <w:szCs w:val="22"/>
        </w:rPr>
        <w:t xml:space="preserve"> NEEMIAS 3</w:t>
      </w:r>
      <w:bookmarkEnd w:id="455"/>
    </w:p>
    <w:p>
      <w:pPr>
        <w:rPr>
          <w:rFonts w:ascii="Trebuchet MS" w:hAnsi="Trebuchet MS"/>
          <w:color w:val="000000"/>
          <w:sz w:val="20"/>
          <w:szCs w:val="20"/>
        </w:rPr>
      </w:pPr>
      <w:r>
        <w:rPr>
          <w:rFonts w:ascii="Trebuchet MS" w:hAnsi="Trebuchet MS"/>
          <w:color w:val="000000"/>
          <w:sz w:val="20"/>
          <w:szCs w:val="20"/>
        </w:rPr>
        <w:t>1 Então se levantou Eliasibe, o sumo sacerdote, juntamente com os seus irmãos, os sacerdotes, e edificaram a porta das ovelhas, a qual consagraram, e lhe assentaram os batentes. Consagraram-na até a torre dos cem, até a torre de Henanel.</w:t>
      </w:r>
    </w:p>
    <w:p>
      <w:pPr>
        <w:rPr>
          <w:rFonts w:ascii="Trebuchet MS" w:hAnsi="Trebuchet MS"/>
          <w:color w:val="000000"/>
          <w:sz w:val="20"/>
          <w:szCs w:val="20"/>
        </w:rPr>
      </w:pPr>
      <w:r>
        <w:rPr>
          <w:rFonts w:ascii="Trebuchet MS" w:hAnsi="Trebuchet MS"/>
          <w:color w:val="000000"/>
          <w:sz w:val="20"/>
          <w:szCs w:val="20"/>
        </w:rPr>
        <w:t>2 E junto a ele edificaram os homens de Jericó; também ao lado destes edificou Zacur, o filho de Inri.</w:t>
      </w:r>
    </w:p>
    <w:p>
      <w:pPr>
        <w:rPr>
          <w:rFonts w:ascii="Trebuchet MS" w:hAnsi="Trebuchet MS"/>
          <w:color w:val="000000"/>
          <w:sz w:val="20"/>
          <w:szCs w:val="20"/>
        </w:rPr>
      </w:pPr>
      <w:r>
        <w:rPr>
          <w:rFonts w:ascii="Trebuchet MS" w:hAnsi="Trebuchet MS"/>
          <w:color w:val="000000"/>
          <w:sz w:val="20"/>
          <w:szCs w:val="20"/>
        </w:rPr>
        <w:t>3 Os filhos de Hassenaá edificaram a porta dos peixes,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4 Ao seu lado fez os reparos Meremote, filho de Urias, filho de Hacoz; ao seu lado Mesulão, filho de Berequias, filho de Mesezabel; ao seu lado Zadoque, filho de Baaná;</w:t>
      </w:r>
    </w:p>
    <w:p>
      <w:pPr>
        <w:rPr>
          <w:rFonts w:ascii="Trebuchet MS" w:hAnsi="Trebuchet MS"/>
          <w:color w:val="000000"/>
          <w:sz w:val="20"/>
          <w:szCs w:val="20"/>
        </w:rPr>
      </w:pPr>
      <w:r>
        <w:rPr>
          <w:rFonts w:ascii="Trebuchet MS" w:hAnsi="Trebuchet MS"/>
          <w:color w:val="000000"/>
          <w:sz w:val="20"/>
          <w:szCs w:val="20"/>
        </w:rPr>
        <w:t>5 ao lado destes repararam os tecoítas; porém os seus nobres não meteram o pescoço os serviço do Senhor.</w:t>
      </w:r>
    </w:p>
    <w:p>
      <w:pPr>
        <w:rPr>
          <w:rFonts w:ascii="Trebuchet MS" w:hAnsi="Trebuchet MS"/>
          <w:color w:val="000000"/>
          <w:sz w:val="20"/>
          <w:szCs w:val="20"/>
        </w:rPr>
      </w:pPr>
      <w:r>
        <w:rPr>
          <w:rFonts w:ascii="Trebuchet MS" w:hAnsi="Trebuchet MS"/>
          <w:color w:val="000000"/>
          <w:sz w:val="20"/>
          <w:szCs w:val="20"/>
        </w:rPr>
        <w:t>6 Joiada, filho de Paséia, e Mesulão, filho de Besodéias, repararam a porta velha, colocaram-lhe as vigas, e lhe assentaram os batentes com seus ferrolhos e trancas.</w:t>
      </w:r>
    </w:p>
    <w:p>
      <w:pPr>
        <w:rPr>
          <w:rFonts w:ascii="Trebuchet MS" w:hAnsi="Trebuchet MS"/>
          <w:color w:val="000000"/>
          <w:sz w:val="20"/>
          <w:szCs w:val="20"/>
        </w:rPr>
      </w:pPr>
      <w:r>
        <w:rPr>
          <w:rFonts w:ascii="Trebuchet MS" w:hAnsi="Trebuchet MS"/>
          <w:color w:val="000000"/>
          <w:sz w:val="20"/>
          <w:szCs w:val="20"/>
        </w:rPr>
        <w:t>7 Junto deles fizeram os reparos Melatias, o gibeonita, e Jadom, o meronotita, homens de Gibeão e de Mizpá, que pertenciam ao domínio do governador dalém do Rio;</w:t>
      </w:r>
    </w:p>
    <w:p>
      <w:pPr>
        <w:rPr>
          <w:rFonts w:ascii="Trebuchet MS" w:hAnsi="Trebuchet MS"/>
          <w:color w:val="000000"/>
          <w:sz w:val="20"/>
          <w:szCs w:val="20"/>
        </w:rPr>
      </w:pPr>
      <w:r>
        <w:rPr>
          <w:rFonts w:ascii="Trebuchet MS" w:hAnsi="Trebuchet MS"/>
          <w:color w:val="000000"/>
          <w:sz w:val="20"/>
          <w:szCs w:val="20"/>
        </w:rPr>
        <w:t>8 ao seu lado Uziel, filho de Haraías, um dos ourives; ao lado dele Hananias, um dos perfumistas; e fortificaram Jerusalém até o muro largo.</w:t>
      </w:r>
    </w:p>
    <w:p>
      <w:pPr>
        <w:rPr>
          <w:rFonts w:ascii="Trebuchet MS" w:hAnsi="Trebuchet MS"/>
          <w:color w:val="000000"/>
          <w:sz w:val="20"/>
          <w:szCs w:val="20"/>
        </w:rPr>
      </w:pPr>
      <w:r>
        <w:rPr>
          <w:rFonts w:ascii="Trebuchet MS" w:hAnsi="Trebuchet MS"/>
          <w:color w:val="000000"/>
          <w:sz w:val="20"/>
          <w:szCs w:val="20"/>
        </w:rPr>
        <w:t>9 Ao seu lado fez os reparos Refaías, filho de Hur, governador da metade do distrito de Jerusalém;</w:t>
      </w:r>
    </w:p>
    <w:p>
      <w:pPr>
        <w:rPr>
          <w:rFonts w:ascii="Trebuchet MS" w:hAnsi="Trebuchet MS"/>
          <w:color w:val="000000"/>
          <w:sz w:val="20"/>
          <w:szCs w:val="20"/>
        </w:rPr>
      </w:pPr>
      <w:r>
        <w:rPr>
          <w:rFonts w:ascii="Trebuchet MS" w:hAnsi="Trebuchet MS"/>
          <w:color w:val="000000"/>
          <w:sz w:val="20"/>
          <w:szCs w:val="20"/>
        </w:rPr>
        <w:t>10 ao seu lado Jedaías, filho de Harumafe, defronte de sua casa; ao seu lado Hatus, filho de Hasabnéias.</w:t>
      </w:r>
    </w:p>
    <w:p>
      <w:pPr>
        <w:rPr>
          <w:rFonts w:ascii="Trebuchet MS" w:hAnsi="Trebuchet MS"/>
          <w:color w:val="000000"/>
          <w:sz w:val="20"/>
          <w:szCs w:val="20"/>
        </w:rPr>
      </w:pPr>
      <w:r>
        <w:rPr>
          <w:rFonts w:ascii="Trebuchet MS" w:hAnsi="Trebuchet MS"/>
          <w:color w:val="000000"/>
          <w:sz w:val="20"/>
          <w:szCs w:val="20"/>
        </w:rPr>
        <w:t xml:space="preserve">11 Malquias, filho de Harim, e Hassube,  filho de Paate-Moabe, repararam outra parte, como também a torre dos fornos;</w:t>
      </w:r>
    </w:p>
    <w:p>
      <w:pPr>
        <w:rPr>
          <w:rFonts w:ascii="Trebuchet MS" w:hAnsi="Trebuchet MS"/>
          <w:color w:val="000000"/>
          <w:sz w:val="20"/>
          <w:szCs w:val="20"/>
        </w:rPr>
      </w:pPr>
      <w:r>
        <w:rPr>
          <w:rFonts w:ascii="Trebuchet MS" w:hAnsi="Trebuchet MS"/>
          <w:color w:val="000000"/>
          <w:sz w:val="20"/>
          <w:szCs w:val="20"/>
        </w:rPr>
        <w:t>12 e ao seu lado Salum, filho de Haloés, governador da outra metade do distrito de Jerusalém, ele e as suas filhas.</w:t>
      </w:r>
    </w:p>
    <w:p>
      <w:pPr>
        <w:rPr>
          <w:rFonts w:ascii="Trebuchet MS" w:hAnsi="Trebuchet MS"/>
          <w:color w:val="000000"/>
          <w:sz w:val="20"/>
          <w:szCs w:val="20"/>
        </w:rPr>
      </w:pPr>
      <w:r>
        <w:rPr>
          <w:rFonts w:ascii="Trebuchet MS" w:hAnsi="Trebuchet MS"/>
          <w:color w:val="000000"/>
          <w:sz w:val="20"/>
          <w:szCs w:val="20"/>
        </w:rPr>
        <w:t>13 A porta do vale, repararam-na Hanum e os moradores de Zanoa; estes a edificaram, e lhe assentaram os batentes, com seus ferrolhos e trancas, como também mil côvados de muro até a porto do monturo.</w:t>
      </w:r>
    </w:p>
    <w:p>
      <w:pPr>
        <w:rPr>
          <w:rFonts w:ascii="Trebuchet MS" w:hAnsi="Trebuchet MS"/>
          <w:color w:val="000000"/>
          <w:sz w:val="20"/>
          <w:szCs w:val="20"/>
        </w:rPr>
      </w:pPr>
      <w:r>
        <w:rPr>
          <w:rFonts w:ascii="Trebuchet MS" w:hAnsi="Trebuchet MS"/>
          <w:color w:val="000000"/>
          <w:sz w:val="20"/>
          <w:szCs w:val="20"/>
        </w:rPr>
        <w:t>14 A porta do monturo, reparou-a Malquias, filho de Recabe, governador do distrito Bete-Haquerem; este a edificou, e lhe assentou os batentes com seus ferrolhos e trancas.</w:t>
      </w:r>
    </w:p>
    <w:p>
      <w:pPr>
        <w:rPr>
          <w:rFonts w:ascii="Trebuchet MS" w:hAnsi="Trebuchet MS"/>
          <w:color w:val="000000"/>
          <w:sz w:val="20"/>
          <w:szCs w:val="20"/>
        </w:rPr>
      </w:pPr>
      <w:r>
        <w:rPr>
          <w:rFonts w:ascii="Trebuchet MS" w:hAnsi="Trebuchet MS"/>
          <w:color w:val="000000"/>
          <w:sz w:val="20"/>
          <w:szCs w:val="20"/>
        </w:rPr>
        <w:t>15 A porta da fonte, reparou-a Salum, filho de Col-Hoze, governador do distrito de Mizpá; edificou-a e a cobriu, e lhe assentou os batentes, com seus ferrolhos e trancas; edificou também o muro da piscina de Selá, do jardim do rei, até os degraus que descem da cidade de Davi.</w:t>
      </w:r>
    </w:p>
    <w:p>
      <w:pPr>
        <w:rPr>
          <w:rFonts w:ascii="Trebuchet MS" w:hAnsi="Trebuchet MS"/>
          <w:color w:val="000000"/>
          <w:sz w:val="20"/>
          <w:szCs w:val="20"/>
        </w:rPr>
      </w:pPr>
      <w:r>
        <w:rPr>
          <w:rFonts w:ascii="Trebuchet MS" w:hAnsi="Trebuchet MS"/>
          <w:color w:val="000000"/>
          <w:sz w:val="20"/>
          <w:szCs w:val="20"/>
        </w:rPr>
        <w:t>16 Depois dele Neemias, filho de Azbuque, governador da metade do distrito de Bete-Zur, fez os reparos até defronte dos sepulcros de Davi, até a piscina artificial, e até a casa dos homens poderosos.</w:t>
      </w:r>
    </w:p>
    <w:p>
      <w:pPr>
        <w:rPr>
          <w:rFonts w:ascii="Trebuchet MS" w:hAnsi="Trebuchet MS"/>
          <w:color w:val="000000"/>
          <w:sz w:val="20"/>
          <w:szCs w:val="20"/>
        </w:rPr>
      </w:pPr>
      <w:r>
        <w:rPr>
          <w:rFonts w:ascii="Trebuchet MS" w:hAnsi="Trebuchet MS"/>
          <w:color w:val="000000"/>
          <w:sz w:val="20"/>
          <w:szCs w:val="20"/>
        </w:rPr>
        <w:t>17 Depois dele fizeram os reparos os levitas: Reum, filho de Bani, e ao seu lado, Hasabias, governador da metade do distrito de Queila, por seu distrito;</w:t>
      </w:r>
    </w:p>
    <w:p>
      <w:pPr>
        <w:rPr>
          <w:rFonts w:ascii="Trebuchet MS" w:hAnsi="Trebuchet MS"/>
          <w:color w:val="000000"/>
          <w:sz w:val="20"/>
          <w:szCs w:val="20"/>
        </w:rPr>
      </w:pPr>
      <w:r>
        <w:rPr>
          <w:rFonts w:ascii="Trebuchet MS" w:hAnsi="Trebuchet MS"/>
          <w:color w:val="000000"/>
          <w:sz w:val="20"/>
          <w:szCs w:val="20"/>
        </w:rPr>
        <w:t>18 depois dele seus irmãos, Bavai, filho de Henadade, governador da outra metade do distrito de Queila.</w:t>
      </w:r>
    </w:p>
    <w:p>
      <w:pPr>
        <w:rPr>
          <w:rFonts w:ascii="Trebuchet MS" w:hAnsi="Trebuchet MS"/>
          <w:color w:val="000000"/>
          <w:sz w:val="20"/>
          <w:szCs w:val="20"/>
        </w:rPr>
      </w:pPr>
      <w:r>
        <w:rPr>
          <w:rFonts w:ascii="Trebuchet MS" w:hAnsi="Trebuchet MS"/>
          <w:color w:val="000000"/>
          <w:sz w:val="20"/>
          <w:szCs w:val="20"/>
        </w:rPr>
        <w:t>19 Ao seu lado Ézer, filho de Jesuá, governador de Mizpá, reparou outra parte, defronte da subida para a casa das armas, no ângulo.</w:t>
      </w:r>
    </w:p>
    <w:p>
      <w:pPr>
        <w:rPr>
          <w:rFonts w:ascii="Trebuchet MS" w:hAnsi="Trebuchet MS"/>
          <w:color w:val="000000"/>
          <w:sz w:val="20"/>
          <w:szCs w:val="20"/>
        </w:rPr>
      </w:pPr>
      <w:r>
        <w:rPr>
          <w:rFonts w:ascii="Trebuchet MS" w:hAnsi="Trebuchet MS"/>
          <w:color w:val="000000"/>
          <w:sz w:val="20"/>
          <w:szCs w:val="20"/>
        </w:rPr>
        <w:t>20 Depois dele reparou Baruque, filho de Zabai, outra parte, desde o ângulo até a porta da casa de Eliasibe, o sumo sacerdote.</w:t>
      </w:r>
    </w:p>
    <w:p>
      <w:pPr>
        <w:rPr>
          <w:rFonts w:ascii="Trebuchet MS" w:hAnsi="Trebuchet MS"/>
          <w:color w:val="000000"/>
          <w:sz w:val="20"/>
          <w:szCs w:val="20"/>
        </w:rPr>
      </w:pPr>
      <w:r>
        <w:rPr>
          <w:rFonts w:ascii="Trebuchet MS" w:hAnsi="Trebuchet MS"/>
          <w:color w:val="000000"/>
          <w:sz w:val="20"/>
          <w:szCs w:val="20"/>
        </w:rPr>
        <w:t>21 Depois dele reparou Meremote, filho de Urias, filho de Hacoz, outra parte, deste a porta da casa de Eliasibe até a extremidade da mesma.</w:t>
      </w:r>
    </w:p>
    <w:p>
      <w:pPr>
        <w:rPr>
          <w:rFonts w:ascii="Trebuchet MS" w:hAnsi="Trebuchet MS"/>
          <w:color w:val="000000"/>
          <w:sz w:val="20"/>
          <w:szCs w:val="20"/>
        </w:rPr>
      </w:pPr>
      <w:r>
        <w:rPr>
          <w:rFonts w:ascii="Trebuchet MS" w:hAnsi="Trebuchet MS"/>
          <w:color w:val="000000"/>
          <w:sz w:val="20"/>
          <w:szCs w:val="20"/>
        </w:rPr>
        <w:t>22 Depois dele fizeram os reparos os sacerdotes que habitavam na campina;</w:t>
      </w:r>
    </w:p>
    <w:p>
      <w:pPr>
        <w:rPr>
          <w:rFonts w:ascii="Trebuchet MS" w:hAnsi="Trebuchet MS"/>
          <w:color w:val="000000"/>
          <w:sz w:val="20"/>
          <w:szCs w:val="20"/>
        </w:rPr>
      </w:pPr>
      <w:r>
        <w:rPr>
          <w:rFonts w:ascii="Trebuchet MS" w:hAnsi="Trebuchet MS"/>
          <w:color w:val="000000"/>
          <w:sz w:val="20"/>
          <w:szCs w:val="20"/>
        </w:rPr>
        <w:t>23 depois Benjamim e Hassube, defronte da sua casa; depois deles Azarias, filho de Maaséias, filho de Ananias, junto à sua casa.</w:t>
      </w:r>
    </w:p>
    <w:p>
      <w:pPr>
        <w:rPr>
          <w:rFonts w:ascii="Trebuchet MS" w:hAnsi="Trebuchet MS"/>
          <w:color w:val="000000"/>
          <w:sz w:val="20"/>
          <w:szCs w:val="20"/>
        </w:rPr>
      </w:pPr>
      <w:r>
        <w:rPr>
          <w:rFonts w:ascii="Trebuchet MS" w:hAnsi="Trebuchet MS"/>
          <w:color w:val="000000"/>
          <w:sz w:val="20"/>
          <w:szCs w:val="20"/>
        </w:rPr>
        <w:t>24 Depois dele reparou Binuí, filho de Henadade, outra porte, desde a casa de Azarias até o ângulo e até a esquina.</w:t>
      </w:r>
    </w:p>
    <w:p>
      <w:pPr>
        <w:rPr>
          <w:rFonts w:ascii="Trebuchet MS" w:hAnsi="Trebuchet MS"/>
          <w:color w:val="000000"/>
          <w:sz w:val="20"/>
          <w:szCs w:val="20"/>
        </w:rPr>
      </w:pPr>
      <w:r>
        <w:rPr>
          <w:rFonts w:ascii="Trebuchet MS" w:hAnsi="Trebuchet MS"/>
          <w:color w:val="000000"/>
          <w:sz w:val="20"/>
          <w:szCs w:val="20"/>
        </w:rPr>
        <w:t>25 Palal, filho de Uzai, reparou defronte do ângulo, e a torre que se projeta da casa real superior, que está junto ao átrio da guarda; depois dele Pedaías, filho de Parós.</w:t>
      </w:r>
    </w:p>
    <w:p>
      <w:pPr>
        <w:rPr>
          <w:rFonts w:ascii="Trebuchet MS" w:hAnsi="Trebuchet MS"/>
          <w:color w:val="000000"/>
          <w:sz w:val="20"/>
          <w:szCs w:val="20"/>
        </w:rPr>
      </w:pPr>
      <w:r>
        <w:rPr>
          <w:rFonts w:ascii="Trebuchet MS" w:hAnsi="Trebuchet MS"/>
          <w:color w:val="000000"/>
          <w:sz w:val="20"/>
          <w:szCs w:val="20"/>
        </w:rPr>
        <w:t>26 (Ora, os netinins habitavam em Ofel, até defronte da porta das águas, para o oriente, e até a torre que se projeta.)</w:t>
      </w:r>
    </w:p>
    <w:p>
      <w:pPr>
        <w:rPr>
          <w:rFonts w:ascii="Trebuchet MS" w:hAnsi="Trebuchet MS"/>
          <w:color w:val="000000"/>
          <w:sz w:val="20"/>
          <w:szCs w:val="20"/>
        </w:rPr>
      </w:pPr>
      <w:r>
        <w:rPr>
          <w:rFonts w:ascii="Trebuchet MS" w:hAnsi="Trebuchet MS"/>
          <w:color w:val="000000"/>
          <w:sz w:val="20"/>
          <w:szCs w:val="20"/>
        </w:rPr>
        <w:t>27 Depois repararam os tecoítas outra parte, defronte da grande torre que se projeta, e até o muro de Ofel.</w:t>
      </w:r>
    </w:p>
    <w:p>
      <w:pPr>
        <w:rPr>
          <w:rFonts w:ascii="Trebuchet MS" w:hAnsi="Trebuchet MS"/>
          <w:color w:val="000000"/>
          <w:sz w:val="20"/>
          <w:szCs w:val="20"/>
        </w:rPr>
      </w:pPr>
      <w:r>
        <w:rPr>
          <w:rFonts w:ascii="Trebuchet MS" w:hAnsi="Trebuchet MS"/>
          <w:color w:val="000000"/>
          <w:sz w:val="20"/>
          <w:szCs w:val="20"/>
        </w:rPr>
        <w:t>28 Para cima da porta dos cavalos fizeram os reparos os sacerdotes, cada um defronte da sua casa;</w:t>
      </w:r>
    </w:p>
    <w:p>
      <w:pPr>
        <w:rPr>
          <w:rFonts w:ascii="Trebuchet MS" w:hAnsi="Trebuchet MS"/>
          <w:color w:val="000000"/>
          <w:sz w:val="20"/>
          <w:szCs w:val="20"/>
        </w:rPr>
      </w:pPr>
      <w:r>
        <w:rPr>
          <w:rFonts w:ascii="Trebuchet MS" w:hAnsi="Trebuchet MS"/>
          <w:color w:val="000000"/>
          <w:sz w:val="20"/>
          <w:szCs w:val="20"/>
        </w:rPr>
        <w:t>29 depois dele Zadoque, filho de Imer, defronte de sua casa; e depois dele Semaías, filho de Secanias, guarda da porta oriental.</w:t>
      </w:r>
    </w:p>
    <w:p>
      <w:pPr>
        <w:rPr>
          <w:rFonts w:ascii="Trebuchet MS" w:hAnsi="Trebuchet MS"/>
          <w:color w:val="000000"/>
          <w:sz w:val="20"/>
          <w:szCs w:val="20"/>
        </w:rPr>
      </w:pPr>
      <w:r>
        <w:rPr>
          <w:rFonts w:ascii="Trebuchet MS" w:hAnsi="Trebuchet MS"/>
          <w:color w:val="000000"/>
          <w:sz w:val="20"/>
          <w:szCs w:val="20"/>
        </w:rPr>
        <w:t xml:space="preserve">30 Depois dele repararam outra parte Hananias, filho de Selemias, e Hanum, o sexto filho de Zalafe. Depois dele reparou Mesulão, filho de Berequias, uma  parte defronte da sua câmara.</w:t>
      </w:r>
    </w:p>
    <w:p>
      <w:pPr>
        <w:rPr>
          <w:rFonts w:ascii="Trebuchet MS" w:hAnsi="Trebuchet MS"/>
          <w:color w:val="000000"/>
          <w:sz w:val="20"/>
          <w:szCs w:val="20"/>
        </w:rPr>
      </w:pPr>
      <w:r>
        <w:rPr>
          <w:rFonts w:ascii="Trebuchet MS" w:hAnsi="Trebuchet MS"/>
          <w:color w:val="000000"/>
          <w:sz w:val="20"/>
          <w:szCs w:val="20"/>
        </w:rPr>
        <w:t>31 Depois dele reparou Malquias, um dos ourives, uma parte até a casa dos netinins e dos mercadores, defronte da porta da guarda, e até a câmara superior da esquina.</w:t>
      </w:r>
    </w:p>
    <w:p>
      <w:pPr>
        <w:rPr>
          <w:rFonts w:ascii="Trebuchet MS" w:hAnsi="Trebuchet MS"/>
          <w:color w:val="000000"/>
          <w:sz w:val="20"/>
          <w:szCs w:val="20"/>
        </w:rPr>
      </w:pPr>
      <w:r>
        <w:rPr>
          <w:rFonts w:ascii="Trebuchet MS" w:hAnsi="Trebuchet MS"/>
          <w:color w:val="000000"/>
          <w:sz w:val="20"/>
          <w:szCs w:val="20"/>
        </w:rPr>
        <w:t>32 E entre a câmara da esquina e a porta das ovelhas repararam os ourives e os mercadores.</w:t>
      </w:r>
    </w:p>
    <w:p>
      <w:pPr>
        <w:pStyle w:val="P13"/>
        <w:rPr>
          <w:rFonts w:ascii="Trebuchet MS" w:hAnsi="Trebuchet MS"/>
          <w:color w:val="000000"/>
          <w:sz w:val="22"/>
          <w:szCs w:val="22"/>
        </w:rPr>
      </w:pPr>
      <w:bookmarkStart w:id="456" w:name="_Toc147528376"/>
      <w:r>
        <w:rPr>
          <w:rFonts w:ascii="Trebuchet MS" w:hAnsi="Trebuchet MS"/>
          <w:color w:val="000000"/>
          <w:sz w:val="22"/>
          <w:szCs w:val="22"/>
        </w:rPr>
        <w:t xml:space="preserve"> NEEMIAS 4</w:t>
      </w:r>
      <w:bookmarkEnd w:id="456"/>
    </w:p>
    <w:p>
      <w:pPr>
        <w:rPr>
          <w:rFonts w:ascii="Trebuchet MS" w:hAnsi="Trebuchet MS"/>
          <w:color w:val="000000"/>
          <w:sz w:val="20"/>
          <w:szCs w:val="20"/>
        </w:rPr>
      </w:pPr>
      <w:r>
        <w:rPr>
          <w:rFonts w:ascii="Trebuchet MS" w:hAnsi="Trebuchet MS"/>
          <w:color w:val="000000"/>
          <w:sz w:val="20"/>
          <w:szCs w:val="20"/>
        </w:rPr>
        <w:t>1 Ora, quando Sambalate ouviu que edificávamos o muro, ardeu em ira, indignou-se muito e escarneceu dos judeus;</w:t>
      </w:r>
    </w:p>
    <w:p>
      <w:pPr>
        <w:rPr>
          <w:rFonts w:ascii="Trebuchet MS" w:hAnsi="Trebuchet MS"/>
          <w:color w:val="000000"/>
          <w:sz w:val="20"/>
          <w:szCs w:val="20"/>
        </w:rPr>
      </w:pPr>
      <w:r>
        <w:rPr>
          <w:rFonts w:ascii="Trebuchet MS" w:hAnsi="Trebuchet MS"/>
          <w:color w:val="000000"/>
          <w:sz w:val="20"/>
          <w:szCs w:val="20"/>
        </w:rPr>
        <w:t>2 e falou na presença de seus irmãos e do exército de Samária, dizendo: Que fazem estes fracos judeus? Fortificar-se-ão? Oferecerão sacrifícios? Acabarão a obra num só dia? Vivificarão dos montões de pó as pedras que foram queimadas?</w:t>
      </w:r>
    </w:p>
    <w:p>
      <w:pPr>
        <w:rPr>
          <w:rFonts w:ascii="Trebuchet MS" w:hAnsi="Trebuchet MS"/>
          <w:color w:val="000000"/>
          <w:sz w:val="20"/>
          <w:szCs w:val="20"/>
        </w:rPr>
      </w:pPr>
      <w:r>
        <w:rPr>
          <w:rFonts w:ascii="Trebuchet MS" w:hAnsi="Trebuchet MS"/>
          <w:color w:val="000000"/>
          <w:sz w:val="20"/>
          <w:szCs w:val="20"/>
        </w:rPr>
        <w:t>3 Ora, estava ao lado dele Tobias, o amonita, que disse: Ainda que edifiquem, vindo uma raposa derrubará o seu muro de pedra.</w:t>
      </w:r>
    </w:p>
    <w:p>
      <w:pPr>
        <w:rPr>
          <w:rFonts w:ascii="Trebuchet MS" w:hAnsi="Trebuchet MS"/>
          <w:color w:val="000000"/>
          <w:sz w:val="20"/>
          <w:szCs w:val="20"/>
        </w:rPr>
      </w:pPr>
      <w:r>
        <w:rPr>
          <w:rFonts w:ascii="Trebuchet MS" w:hAnsi="Trebuchet MS"/>
          <w:color w:val="000000"/>
          <w:sz w:val="20"/>
          <w:szCs w:val="20"/>
        </w:rPr>
        <w:t>4 Ouve, ó nosso Deus, pois somos tão desprezados; faze recair o opróbrio deles sobre as suas cabaças, e faze com que eles sejam um despojo numa terra de cativeiro.</w:t>
      </w:r>
    </w:p>
    <w:p>
      <w:pPr>
        <w:rPr>
          <w:rFonts w:ascii="Trebuchet MS" w:hAnsi="Trebuchet MS"/>
          <w:color w:val="000000"/>
          <w:sz w:val="20"/>
          <w:szCs w:val="20"/>
        </w:rPr>
      </w:pPr>
      <w:r>
        <w:rPr>
          <w:rFonts w:ascii="Trebuchet MS" w:hAnsi="Trebuchet MS"/>
          <w:color w:val="000000"/>
          <w:sz w:val="20"/>
          <w:szCs w:val="20"/>
        </w:rPr>
        <w:t>5 Não cubras a sua iniquidade, e não se risque de diante de ti o seu pecado, pois que te provocaram à ira na presença dos edificadores.</w:t>
      </w:r>
    </w:p>
    <w:p>
      <w:pPr>
        <w:rPr>
          <w:rFonts w:ascii="Trebuchet MS" w:hAnsi="Trebuchet MS"/>
          <w:color w:val="000000"/>
          <w:sz w:val="20"/>
          <w:szCs w:val="20"/>
        </w:rPr>
      </w:pPr>
      <w:r>
        <w:rPr>
          <w:rFonts w:ascii="Trebuchet MS" w:hAnsi="Trebuchet MS"/>
          <w:color w:val="000000"/>
          <w:sz w:val="20"/>
          <w:szCs w:val="20"/>
        </w:rPr>
        <w:t>6 Assim edificamos o muro; e todo o muro se completou até a metade da sua altura; porque o coração do povo se inclinava a trabalhar.</w:t>
      </w:r>
    </w:p>
    <w:p>
      <w:pPr>
        <w:rPr>
          <w:rFonts w:ascii="Trebuchet MS" w:hAnsi="Trebuchet MS"/>
          <w:color w:val="000000"/>
          <w:sz w:val="20"/>
          <w:szCs w:val="20"/>
        </w:rPr>
      </w:pPr>
      <w:r>
        <w:rPr>
          <w:rFonts w:ascii="Trebuchet MS" w:hAnsi="Trebuchet MS"/>
          <w:color w:val="000000"/>
          <w:sz w:val="20"/>
          <w:szCs w:val="20"/>
        </w:rPr>
        <w:t>7 Mas, ouvindo Sambalate e Tobias, e os arábios, o amonitas e os asdoditas, que ia avante a reparação dos muros de Jerusalém e que já as brechas se começavam a fechar, iraram-se sobremodo;</w:t>
      </w:r>
    </w:p>
    <w:p>
      <w:pPr>
        <w:rPr>
          <w:rFonts w:ascii="Trebuchet MS" w:hAnsi="Trebuchet MS"/>
          <w:color w:val="000000"/>
          <w:sz w:val="20"/>
          <w:szCs w:val="20"/>
        </w:rPr>
      </w:pPr>
      <w:r>
        <w:rPr>
          <w:rFonts w:ascii="Trebuchet MS" w:hAnsi="Trebuchet MS"/>
          <w:color w:val="000000"/>
          <w:sz w:val="20"/>
          <w:szCs w:val="20"/>
        </w:rPr>
        <w:t>8 e coligaram-se todos, para virem guerrear contra Jerusalém e fazer confusão ali.</w:t>
      </w:r>
    </w:p>
    <w:p>
      <w:pPr>
        <w:rPr>
          <w:rFonts w:ascii="Trebuchet MS" w:hAnsi="Trebuchet MS"/>
          <w:color w:val="000000"/>
          <w:sz w:val="20"/>
          <w:szCs w:val="20"/>
        </w:rPr>
      </w:pPr>
      <w:r>
        <w:rPr>
          <w:rFonts w:ascii="Trebuchet MS" w:hAnsi="Trebuchet MS"/>
          <w:color w:val="000000"/>
          <w:sz w:val="20"/>
          <w:szCs w:val="20"/>
        </w:rPr>
        <w:t>9 Nós, porém, oramos ao nosso Deus, e pusemos guarda contra eles de dia e de noite.</w:t>
      </w:r>
    </w:p>
    <w:p>
      <w:pPr>
        <w:rPr>
          <w:rFonts w:ascii="Trebuchet MS" w:hAnsi="Trebuchet MS"/>
          <w:color w:val="000000"/>
          <w:sz w:val="20"/>
          <w:szCs w:val="20"/>
        </w:rPr>
      </w:pPr>
      <w:r>
        <w:rPr>
          <w:rFonts w:ascii="Trebuchet MS" w:hAnsi="Trebuchet MS"/>
          <w:color w:val="000000"/>
          <w:sz w:val="20"/>
          <w:szCs w:val="20"/>
        </w:rPr>
        <w:t>10 Então disse Judá: Está quebrantada a força dos inimigos, e há muito escombro; não poderemos edificar o muro.</w:t>
      </w:r>
    </w:p>
    <w:p>
      <w:pPr>
        <w:rPr>
          <w:rFonts w:ascii="Trebuchet MS" w:hAnsi="Trebuchet MS"/>
          <w:color w:val="000000"/>
          <w:sz w:val="20"/>
          <w:szCs w:val="20"/>
        </w:rPr>
      </w:pPr>
      <w:r>
        <w:rPr>
          <w:rFonts w:ascii="Trebuchet MS" w:hAnsi="Trebuchet MS"/>
          <w:color w:val="000000"/>
          <w:sz w:val="20"/>
          <w:szCs w:val="20"/>
        </w:rPr>
        <w:t>11 E os nossos inimigos disseram: Nada saberão nem verão, até que entremos no meio deles, e os matemos, e façamos cessar a obra.</w:t>
      </w:r>
    </w:p>
    <w:p>
      <w:pPr>
        <w:rPr>
          <w:rFonts w:ascii="Trebuchet MS" w:hAnsi="Trebuchet MS"/>
          <w:color w:val="000000"/>
          <w:sz w:val="20"/>
          <w:szCs w:val="20"/>
        </w:rPr>
      </w:pPr>
      <w:r>
        <w:rPr>
          <w:rFonts w:ascii="Trebuchet MS" w:hAnsi="Trebuchet MS"/>
          <w:color w:val="000000"/>
          <w:sz w:val="20"/>
          <w:szCs w:val="20"/>
        </w:rPr>
        <w:t>12 Mas sucedeu que, vindo os judeus que habitavam entre eles, dez vezes nos disseram: De todos os lugares de onde moram subirão contra nós.</w:t>
      </w:r>
    </w:p>
    <w:p>
      <w:pPr>
        <w:rPr>
          <w:rFonts w:ascii="Trebuchet MS" w:hAnsi="Trebuchet MS"/>
          <w:color w:val="000000"/>
          <w:sz w:val="20"/>
          <w:szCs w:val="20"/>
        </w:rPr>
      </w:pPr>
      <w:r>
        <w:rPr>
          <w:rFonts w:ascii="Trebuchet MS" w:hAnsi="Trebuchet MS"/>
          <w:color w:val="000000"/>
          <w:sz w:val="20"/>
          <w:szCs w:val="20"/>
        </w:rPr>
        <w:t>13 Pelo que nos lugares baixos por detrás do muro e nos lugares abertos, dispus o povo segundo suas famílias com as suas espadas, com as suas lanças, e com os seus arcos.</w:t>
      </w:r>
    </w:p>
    <w:p>
      <w:pPr>
        <w:rPr>
          <w:rFonts w:ascii="Trebuchet MS" w:hAnsi="Trebuchet MS"/>
          <w:color w:val="000000"/>
          <w:sz w:val="20"/>
          <w:szCs w:val="20"/>
        </w:rPr>
      </w:pPr>
      <w:r>
        <w:rPr>
          <w:rFonts w:ascii="Trebuchet MS" w:hAnsi="Trebuchet MS"/>
          <w:color w:val="000000"/>
          <w:sz w:val="20"/>
          <w:szCs w:val="20"/>
        </w:rPr>
        <w:t>14 Olhei, levantei-me, e disse aos nobres, aos magistrados e ao resto do povo: Não os temais! Lembrai-vos do Senhor, grande e temível, e pelejai por vossos irmãos, vossos filhos, vossas filhas, vossas mulheres e vossas casas.</w:t>
      </w:r>
    </w:p>
    <w:p>
      <w:pPr>
        <w:rPr>
          <w:rFonts w:ascii="Trebuchet MS" w:hAnsi="Trebuchet MS"/>
          <w:color w:val="000000"/>
          <w:sz w:val="20"/>
          <w:szCs w:val="20"/>
        </w:rPr>
      </w:pPr>
      <w:r>
        <w:rPr>
          <w:rFonts w:ascii="Trebuchet MS" w:hAnsi="Trebuchet MS"/>
          <w:color w:val="000000"/>
          <w:sz w:val="20"/>
          <w:szCs w:val="20"/>
        </w:rPr>
        <w:t>15 Quando os nossos inimigos souberam que nós tínhamos sido avisados, e que Deus tinha dissipado o conselho deles, todos voltamos ao muro, cada um para a sua obra.</w:t>
      </w:r>
    </w:p>
    <w:p>
      <w:pPr>
        <w:rPr>
          <w:rFonts w:ascii="Trebuchet MS" w:hAnsi="Trebuchet MS"/>
          <w:color w:val="000000"/>
          <w:sz w:val="20"/>
          <w:szCs w:val="20"/>
        </w:rPr>
      </w:pPr>
      <w:r>
        <w:rPr>
          <w:rFonts w:ascii="Trebuchet MS" w:hAnsi="Trebuchet MS"/>
          <w:color w:val="000000"/>
          <w:sz w:val="20"/>
          <w:szCs w:val="20"/>
        </w:rPr>
        <w:t>16 Desde aquele dia metade dos meus moços trabalhavam na obra, e a outra metade empunhava as lanças, os escudos, os arcos, e as couraças; e os chefes estavam por detrás de toda a casa de Judá.</w:t>
      </w:r>
    </w:p>
    <w:p>
      <w:pPr>
        <w:rPr>
          <w:rFonts w:ascii="Trebuchet MS" w:hAnsi="Trebuchet MS"/>
          <w:color w:val="000000"/>
          <w:sz w:val="20"/>
          <w:szCs w:val="20"/>
        </w:rPr>
      </w:pPr>
      <w:r>
        <w:rPr>
          <w:rFonts w:ascii="Trebuchet MS" w:hAnsi="Trebuchet MS"/>
          <w:color w:val="000000"/>
          <w:sz w:val="20"/>
          <w:szCs w:val="20"/>
        </w:rPr>
        <w:t>17 Os que estavam edificando o muro, e os carregadores que levavam as cargas, cada um com uma das mãos fazia a obra e com a outra segurava a sua arma;</w:t>
      </w:r>
    </w:p>
    <w:p>
      <w:pPr>
        <w:rPr>
          <w:rFonts w:ascii="Trebuchet MS" w:hAnsi="Trebuchet MS"/>
          <w:color w:val="000000"/>
          <w:sz w:val="20"/>
          <w:szCs w:val="20"/>
        </w:rPr>
      </w:pPr>
      <w:r>
        <w:rPr>
          <w:rFonts w:ascii="Trebuchet MS" w:hAnsi="Trebuchet MS"/>
          <w:color w:val="000000"/>
          <w:sz w:val="20"/>
          <w:szCs w:val="20"/>
        </w:rPr>
        <w:t>18 e cada um dos edificadores trazia a sua espada à cinta, e assim edificavam. E o que tocava a trombeta estava no meu lado.</w:t>
      </w:r>
    </w:p>
    <w:p>
      <w:pPr>
        <w:rPr>
          <w:rFonts w:ascii="Trebuchet MS" w:hAnsi="Trebuchet MS"/>
          <w:color w:val="000000"/>
          <w:sz w:val="20"/>
          <w:szCs w:val="20"/>
        </w:rPr>
      </w:pPr>
      <w:r>
        <w:rPr>
          <w:rFonts w:ascii="Trebuchet MS" w:hAnsi="Trebuchet MS"/>
          <w:color w:val="000000"/>
          <w:sz w:val="20"/>
          <w:szCs w:val="20"/>
        </w:rPr>
        <w:t>19 Disse eu aos nobres, aos magistrados e ao resto do povo: Grande e extensa é a obra, e nós estamos separados no muro, longe uns dos outros;</w:t>
      </w:r>
    </w:p>
    <w:p>
      <w:pPr>
        <w:rPr>
          <w:rFonts w:ascii="Trebuchet MS" w:hAnsi="Trebuchet MS"/>
          <w:color w:val="000000"/>
          <w:sz w:val="20"/>
          <w:szCs w:val="20"/>
        </w:rPr>
      </w:pPr>
      <w:r>
        <w:rPr>
          <w:rFonts w:ascii="Trebuchet MS" w:hAnsi="Trebuchet MS"/>
          <w:color w:val="000000"/>
          <w:sz w:val="20"/>
          <w:szCs w:val="20"/>
        </w:rPr>
        <w:t>20 em qualquer lugar em que ouvirdes o som da trombeta, ali vos ajuntareis conosco. O nosso Deus pelejará por nós.</w:t>
      </w:r>
    </w:p>
    <w:p>
      <w:pPr>
        <w:rPr>
          <w:rFonts w:ascii="Trebuchet MS" w:hAnsi="Trebuchet MS"/>
          <w:color w:val="000000"/>
          <w:sz w:val="20"/>
          <w:szCs w:val="20"/>
        </w:rPr>
      </w:pPr>
      <w:r>
        <w:rPr>
          <w:rFonts w:ascii="Trebuchet MS" w:hAnsi="Trebuchet MS"/>
          <w:color w:val="000000"/>
          <w:sz w:val="20"/>
          <w:szCs w:val="20"/>
        </w:rPr>
        <w:t>21 Assim trabalhávamos na obra; e metade deles empunhava as lanças desde a subida da alva até o sair das estrelas.</w:t>
      </w:r>
    </w:p>
    <w:p>
      <w:pPr>
        <w:rPr>
          <w:rFonts w:ascii="Trebuchet MS" w:hAnsi="Trebuchet MS"/>
          <w:color w:val="000000"/>
          <w:sz w:val="20"/>
          <w:szCs w:val="20"/>
        </w:rPr>
      </w:pPr>
      <w:r>
        <w:rPr>
          <w:rFonts w:ascii="Trebuchet MS" w:hAnsi="Trebuchet MS"/>
          <w:color w:val="000000"/>
          <w:sz w:val="20"/>
          <w:szCs w:val="20"/>
        </w:rPr>
        <w:t>22 Também nesse tempo eu disse ao povo: Cada um com o seu moço pernoite em Jerusalém, para que de noite nos sirvam de guardas, e de dia trabalhem.</w:t>
      </w:r>
    </w:p>
    <w:p>
      <w:pPr>
        <w:rPr>
          <w:rFonts w:ascii="Trebuchet MS" w:hAnsi="Trebuchet MS"/>
          <w:color w:val="000000"/>
          <w:sz w:val="20"/>
          <w:szCs w:val="20"/>
        </w:rPr>
      </w:pPr>
      <w:r>
        <w:rPr>
          <w:rFonts w:ascii="Trebuchet MS" w:hAnsi="Trebuchet MS"/>
          <w:color w:val="000000"/>
          <w:sz w:val="20"/>
          <w:szCs w:val="20"/>
        </w:rPr>
        <w:t>23 Desta maneira nem eu, nem meus irmãos, nem meus moços, nem os homens da guarda que me acompanhavam largávamos as nossas vestes; cada um ia com a arma à sua direita.</w:t>
      </w:r>
    </w:p>
    <w:p>
      <w:pPr>
        <w:pStyle w:val="P13"/>
        <w:rPr>
          <w:rFonts w:ascii="Trebuchet MS" w:hAnsi="Trebuchet MS"/>
          <w:color w:val="000000"/>
          <w:sz w:val="22"/>
          <w:szCs w:val="22"/>
        </w:rPr>
      </w:pPr>
      <w:bookmarkStart w:id="457" w:name="_Toc147528377"/>
      <w:r>
        <w:rPr>
          <w:rFonts w:ascii="Trebuchet MS" w:hAnsi="Trebuchet MS"/>
          <w:color w:val="000000"/>
          <w:sz w:val="22"/>
          <w:szCs w:val="22"/>
        </w:rPr>
        <w:t xml:space="preserve"> NEEMIAS 5</w:t>
      </w:r>
      <w:bookmarkEnd w:id="457"/>
    </w:p>
    <w:p>
      <w:pPr>
        <w:rPr>
          <w:rFonts w:ascii="Trebuchet MS" w:hAnsi="Trebuchet MS"/>
          <w:color w:val="000000"/>
          <w:sz w:val="20"/>
          <w:szCs w:val="20"/>
        </w:rPr>
      </w:pPr>
      <w:r>
        <w:rPr>
          <w:rFonts w:ascii="Trebuchet MS" w:hAnsi="Trebuchet MS"/>
          <w:color w:val="000000"/>
          <w:sz w:val="20"/>
          <w:szCs w:val="20"/>
        </w:rPr>
        <w:t>1 Então se levantou um grande clamor do povo e das mulheres deles contra os judeus, seus irmãos.</w:t>
      </w:r>
    </w:p>
    <w:p>
      <w:pPr>
        <w:rPr>
          <w:rFonts w:ascii="Trebuchet MS" w:hAnsi="Trebuchet MS"/>
          <w:color w:val="000000"/>
          <w:sz w:val="20"/>
          <w:szCs w:val="20"/>
        </w:rPr>
      </w:pPr>
      <w:r>
        <w:rPr>
          <w:rFonts w:ascii="Trebuchet MS" w:hAnsi="Trebuchet MS"/>
          <w:color w:val="000000"/>
          <w:sz w:val="20"/>
          <w:szCs w:val="20"/>
        </w:rPr>
        <w:t>2 Pois havia alguns que diziam: Nós, nossos filhos e nossas filhas somos muitos; que se nos dê trigo, para que comamos e vivamos.</w:t>
      </w:r>
    </w:p>
    <w:p>
      <w:pPr>
        <w:rPr>
          <w:rFonts w:ascii="Trebuchet MS" w:hAnsi="Trebuchet MS"/>
          <w:color w:val="000000"/>
          <w:sz w:val="20"/>
          <w:szCs w:val="20"/>
        </w:rPr>
      </w:pPr>
      <w:r>
        <w:rPr>
          <w:rFonts w:ascii="Trebuchet MS" w:hAnsi="Trebuchet MS"/>
          <w:color w:val="000000"/>
          <w:sz w:val="20"/>
          <w:szCs w:val="20"/>
        </w:rPr>
        <w:t>3 Também havia os que diziam: Estamos empenhando nossos campos, as nossas vinhas e as nossas casas, para conseguirmos trigo durante esta fome.</w:t>
      </w:r>
    </w:p>
    <w:p>
      <w:pPr>
        <w:rPr>
          <w:rFonts w:ascii="Trebuchet MS" w:hAnsi="Trebuchet MS"/>
          <w:color w:val="000000"/>
          <w:sz w:val="20"/>
          <w:szCs w:val="20"/>
        </w:rPr>
      </w:pPr>
      <w:r>
        <w:rPr>
          <w:rFonts w:ascii="Trebuchet MS" w:hAnsi="Trebuchet MS"/>
          <w:color w:val="000000"/>
          <w:sz w:val="20"/>
          <w:szCs w:val="20"/>
        </w:rPr>
        <w:t>4 Havia ainda outros que diziam: Temos tomado dinheiro emprestado até para o tributo do rei sobre os nossos campos e as nossas vinhas.</w:t>
      </w:r>
    </w:p>
    <w:p>
      <w:pPr>
        <w:rPr>
          <w:rFonts w:ascii="Trebuchet MS" w:hAnsi="Trebuchet MS"/>
          <w:color w:val="000000"/>
          <w:sz w:val="20"/>
          <w:szCs w:val="20"/>
        </w:rPr>
      </w:pPr>
      <w:r>
        <w:rPr>
          <w:rFonts w:ascii="Trebuchet MS" w:hAnsi="Trebuchet MS"/>
          <w:color w:val="000000"/>
          <w:sz w:val="20"/>
          <w:szCs w:val="20"/>
        </w:rPr>
        <w:t>5 Ora, a nossa carne é como a carne de nossos irmãos, e nossos filhos como os filhos deles; e eis que estamos sujeitando nossos filhos e nossas filhas para serem servos, e algumas de nossas filhas já estão reduzidas à escravidão. Não está em nosso poder evitá-lo, pois outros têm os nossos campos e as nossas vinhas.</w:t>
      </w:r>
    </w:p>
    <w:p>
      <w:pPr>
        <w:rPr>
          <w:rFonts w:ascii="Trebuchet MS" w:hAnsi="Trebuchet MS"/>
          <w:color w:val="000000"/>
          <w:sz w:val="20"/>
          <w:szCs w:val="20"/>
        </w:rPr>
      </w:pPr>
      <w:r>
        <w:rPr>
          <w:rFonts w:ascii="Trebuchet MS" w:hAnsi="Trebuchet MS"/>
          <w:color w:val="000000"/>
          <w:sz w:val="20"/>
          <w:szCs w:val="20"/>
        </w:rPr>
        <w:t>6 Ouvindo eu, pois, o seu clamor, e estas palavras, muito me indignei.</w:t>
      </w:r>
    </w:p>
    <w:p>
      <w:pPr>
        <w:rPr>
          <w:rFonts w:ascii="Trebuchet MS" w:hAnsi="Trebuchet MS"/>
          <w:color w:val="000000"/>
          <w:sz w:val="20"/>
          <w:szCs w:val="20"/>
        </w:rPr>
      </w:pPr>
      <w:r>
        <w:rPr>
          <w:rFonts w:ascii="Trebuchet MS" w:hAnsi="Trebuchet MS"/>
          <w:color w:val="000000"/>
          <w:sz w:val="20"/>
          <w:szCs w:val="20"/>
        </w:rPr>
        <w:t>7 Então consultei comigo mesmo; depois contendi com do nobres e com os magistrados, e disse-lhes: Estais tomando juros, cada um de seu irmão. E ajuntei contra eles uma grande assembléia.</w:t>
      </w:r>
    </w:p>
    <w:p>
      <w:pPr>
        <w:rPr>
          <w:rFonts w:ascii="Trebuchet MS" w:hAnsi="Trebuchet MS"/>
          <w:color w:val="000000"/>
          <w:sz w:val="20"/>
          <w:szCs w:val="20"/>
        </w:rPr>
      </w:pPr>
      <w:r>
        <w:rPr>
          <w:rFonts w:ascii="Trebuchet MS" w:hAnsi="Trebuchet MS"/>
          <w:color w:val="000000"/>
          <w:sz w:val="20"/>
          <w:szCs w:val="20"/>
        </w:rPr>
        <w:t>8 E disse-lhes: Nós, segundo as nossas posses, temos resgatado os judeus, nossos irmãos, que foram vendidos às nações; e vós venderíeis os vossos irmãos, ou seriam vendidos a nós? Então se calaram, e não acharam o que responder.</w:t>
      </w:r>
    </w:p>
    <w:p>
      <w:pPr>
        <w:rPr>
          <w:rFonts w:ascii="Trebuchet MS" w:hAnsi="Trebuchet MS"/>
          <w:color w:val="000000"/>
          <w:sz w:val="20"/>
          <w:szCs w:val="20"/>
        </w:rPr>
      </w:pPr>
      <w:r>
        <w:rPr>
          <w:rFonts w:ascii="Trebuchet MS" w:hAnsi="Trebuchet MS"/>
          <w:color w:val="000000"/>
          <w:sz w:val="20"/>
          <w:szCs w:val="20"/>
        </w:rPr>
        <w:t>9 Disse mais: Não é bom o que fazeis; porventura não devíeis andar no temor do nosso Deus, por causa do opróbrio dos povos, os nosso inimigos?</w:t>
      </w:r>
    </w:p>
    <w:p>
      <w:pPr>
        <w:rPr>
          <w:rFonts w:ascii="Trebuchet MS" w:hAnsi="Trebuchet MS"/>
          <w:color w:val="000000"/>
          <w:sz w:val="20"/>
          <w:szCs w:val="20"/>
        </w:rPr>
      </w:pPr>
      <w:r>
        <w:rPr>
          <w:rFonts w:ascii="Trebuchet MS" w:hAnsi="Trebuchet MS"/>
          <w:color w:val="000000"/>
          <w:sz w:val="20"/>
          <w:szCs w:val="20"/>
        </w:rPr>
        <w:t>10 Também eu, meus irmãos e meus moços lhes temos emprestado dinheiro e trigo. Deixemos, peço-vos este ganho.</w:t>
      </w:r>
    </w:p>
    <w:p>
      <w:pPr>
        <w:rPr>
          <w:rFonts w:ascii="Trebuchet MS" w:hAnsi="Trebuchet MS"/>
          <w:color w:val="000000"/>
          <w:sz w:val="20"/>
          <w:szCs w:val="20"/>
        </w:rPr>
      </w:pPr>
      <w:r>
        <w:rPr>
          <w:rFonts w:ascii="Trebuchet MS" w:hAnsi="Trebuchet MS"/>
          <w:color w:val="000000"/>
          <w:sz w:val="20"/>
          <w:szCs w:val="20"/>
        </w:rPr>
        <w:t>11 Restituí-lhes hoje os seus campos, as suas vinhas, os seus olivais e as suas casas, como também a centésima parte do dinheiro, do trigo, do mosto e do azeite, que deles tendes exigido.</w:t>
      </w:r>
    </w:p>
    <w:p>
      <w:pPr>
        <w:rPr>
          <w:rFonts w:ascii="Trebuchet MS" w:hAnsi="Trebuchet MS"/>
          <w:color w:val="000000"/>
          <w:sz w:val="20"/>
          <w:szCs w:val="20"/>
        </w:rPr>
      </w:pPr>
      <w:r>
        <w:rPr>
          <w:rFonts w:ascii="Trebuchet MS" w:hAnsi="Trebuchet MS"/>
          <w:color w:val="000000"/>
          <w:sz w:val="20"/>
          <w:szCs w:val="20"/>
        </w:rPr>
        <w:t>12 Então disseram: Nós lho restituiremos, e nada lhes pediremos; faremos assim como dizes. Então, chamando os sacerdotes, fi-los jurar que fariam conforme prometeram.</w:t>
      </w:r>
    </w:p>
    <w:p>
      <w:pPr>
        <w:rPr>
          <w:rFonts w:ascii="Trebuchet MS" w:hAnsi="Trebuchet MS"/>
          <w:color w:val="000000"/>
          <w:sz w:val="20"/>
          <w:szCs w:val="20"/>
        </w:rPr>
      </w:pPr>
      <w:r>
        <w:rPr>
          <w:rFonts w:ascii="Trebuchet MS" w:hAnsi="Trebuchet MS"/>
          <w:color w:val="000000"/>
          <w:sz w:val="20"/>
          <w:szCs w:val="20"/>
        </w:rPr>
        <w:t xml:space="preserve">13 Também sacudi as minhas vestes, e disse: Assim sacuda Deus da sua casa e do seu trabalho todo homem  que não cumprir esta promessa; assim mesmo seja ele sacudido e despojado. E toda a congregação disse: Amém! E louvaram ao Senhor; e o povo fez conforme a sua promessa.</w:t>
      </w:r>
    </w:p>
    <w:p>
      <w:pPr>
        <w:rPr>
          <w:rFonts w:ascii="Trebuchet MS" w:hAnsi="Trebuchet MS"/>
          <w:color w:val="000000"/>
          <w:sz w:val="20"/>
          <w:szCs w:val="20"/>
        </w:rPr>
      </w:pPr>
      <w:r>
        <w:rPr>
          <w:rFonts w:ascii="Trebuchet MS" w:hAnsi="Trebuchet MS"/>
          <w:color w:val="000000"/>
          <w:sz w:val="20"/>
          <w:szCs w:val="20"/>
        </w:rPr>
        <w:t>14 Além disso, desde o dia em que fui nomeado seu governador na terra de Judá, desde o ano vinte até o anos trinta e dois do rei Artaxerxes, isto é, por doze anos, nem eu nem meus irmãos comemos o pão devido ao governador.</w:t>
      </w:r>
    </w:p>
    <w:p>
      <w:pPr>
        <w:rPr>
          <w:rFonts w:ascii="Trebuchet MS" w:hAnsi="Trebuchet MS"/>
          <w:color w:val="000000"/>
          <w:sz w:val="20"/>
          <w:szCs w:val="20"/>
        </w:rPr>
      </w:pPr>
      <w:r>
        <w:rPr>
          <w:rFonts w:ascii="Trebuchet MS" w:hAnsi="Trebuchet MS"/>
          <w:color w:val="000000"/>
          <w:sz w:val="20"/>
          <w:szCs w:val="20"/>
        </w:rPr>
        <w:t>15 Mas os primeiros governadores, que foram antes de mim, oprimiram o povo, e tomaram-lhe pão e vinho e, além disso, quarenta siclos de prata; e até os seus moços dominavam sobre o povo. Porém eu assim não fiz, por causa do temor de Deus.</w:t>
      </w:r>
    </w:p>
    <w:p>
      <w:pPr>
        <w:rPr>
          <w:rFonts w:ascii="Trebuchet MS" w:hAnsi="Trebuchet MS"/>
          <w:color w:val="000000"/>
          <w:sz w:val="20"/>
          <w:szCs w:val="20"/>
        </w:rPr>
      </w:pPr>
      <w:r>
        <w:rPr>
          <w:rFonts w:ascii="Trebuchet MS" w:hAnsi="Trebuchet MS"/>
          <w:color w:val="000000"/>
          <w:sz w:val="20"/>
          <w:szCs w:val="20"/>
        </w:rPr>
        <w:t>16 Também eu prossegui na obra deste muro, e terra nenhuma compramos; e todos os meus moços se ajuntaram ali para a obra.</w:t>
      </w:r>
    </w:p>
    <w:p>
      <w:pPr>
        <w:rPr>
          <w:rFonts w:ascii="Trebuchet MS" w:hAnsi="Trebuchet MS"/>
          <w:color w:val="000000"/>
          <w:sz w:val="20"/>
          <w:szCs w:val="20"/>
        </w:rPr>
      </w:pPr>
      <w:r>
        <w:rPr>
          <w:rFonts w:ascii="Trebuchet MS" w:hAnsi="Trebuchet MS"/>
          <w:color w:val="000000"/>
          <w:sz w:val="20"/>
          <w:szCs w:val="20"/>
        </w:rPr>
        <w:t>17 Sentavam-se à minha mesa cento e cinqüenta homens dentre os judeus e os magistrados, além dos que vinham ter conosco dentre as nações que estavam ao redor de nós.</w:t>
      </w:r>
    </w:p>
    <w:p>
      <w:pPr>
        <w:rPr>
          <w:rFonts w:ascii="Trebuchet MS" w:hAnsi="Trebuchet MS"/>
          <w:color w:val="000000"/>
          <w:sz w:val="20"/>
          <w:szCs w:val="20"/>
        </w:rPr>
      </w:pPr>
      <w:r>
        <w:rPr>
          <w:rFonts w:ascii="Trebuchet MS" w:hAnsi="Trebuchet MS"/>
          <w:color w:val="000000"/>
          <w:sz w:val="20"/>
          <w:szCs w:val="20"/>
        </w:rPr>
        <w:t>18 Ora, o que se preparava para cada dia era um boi e seis ovelhas escolhidas e um bode e, de dez em dez dias, provisão de toda qualidade de vinho. Todavia, nem por isso exigi o pão devido ao governador, porquanto a servidão deste povo era pesada.</w:t>
      </w:r>
    </w:p>
    <w:p>
      <w:pPr>
        <w:rPr>
          <w:rFonts w:ascii="Trebuchet MS" w:hAnsi="Trebuchet MS"/>
          <w:color w:val="000000"/>
          <w:sz w:val="20"/>
          <w:szCs w:val="20"/>
        </w:rPr>
      </w:pPr>
      <w:r>
        <w:rPr>
          <w:rFonts w:ascii="Trebuchet MS" w:hAnsi="Trebuchet MS"/>
          <w:color w:val="000000"/>
          <w:sz w:val="20"/>
          <w:szCs w:val="20"/>
        </w:rPr>
        <w:t>19 Lembra-te de mim para teu bem, ó meu Deus, e de tudo quanto tenho feito em prol deste povo.</w:t>
      </w:r>
    </w:p>
    <w:p>
      <w:pPr>
        <w:pStyle w:val="P13"/>
        <w:rPr>
          <w:rFonts w:ascii="Trebuchet MS" w:hAnsi="Trebuchet MS"/>
          <w:color w:val="000000"/>
          <w:sz w:val="22"/>
          <w:szCs w:val="22"/>
        </w:rPr>
      </w:pPr>
      <w:bookmarkStart w:id="458" w:name="_Toc147528378"/>
      <w:r>
        <w:rPr>
          <w:rFonts w:ascii="Trebuchet MS" w:hAnsi="Trebuchet MS"/>
          <w:color w:val="000000"/>
          <w:sz w:val="22"/>
          <w:szCs w:val="22"/>
        </w:rPr>
        <w:t xml:space="preserve"> NEEMIAS 6</w:t>
      </w:r>
      <w:bookmarkEnd w:id="458"/>
    </w:p>
    <w:p>
      <w:pPr>
        <w:rPr>
          <w:rFonts w:ascii="Trebuchet MS" w:hAnsi="Trebuchet MS"/>
          <w:color w:val="000000"/>
          <w:sz w:val="20"/>
          <w:szCs w:val="20"/>
        </w:rPr>
      </w:pPr>
      <w:r>
        <w:rPr>
          <w:rFonts w:ascii="Trebuchet MS" w:hAnsi="Trebuchet MS"/>
          <w:color w:val="000000"/>
          <w:sz w:val="20"/>
          <w:szCs w:val="20"/>
        </w:rPr>
        <w:t>1 Quando Sambalate, Tobias e Gesem, o arábio, e o resto dos nossos inimigos souberam que eu já tinha edificado o muro e que nele já não havia brecha alguma, ainda que até este tempo não tinha posto as portas nos portais,</w:t>
      </w:r>
    </w:p>
    <w:p>
      <w:pPr>
        <w:rPr>
          <w:rFonts w:ascii="Trebuchet MS" w:hAnsi="Trebuchet MS"/>
          <w:color w:val="000000"/>
          <w:sz w:val="20"/>
          <w:szCs w:val="20"/>
        </w:rPr>
      </w:pPr>
      <w:r>
        <w:rPr>
          <w:rFonts w:ascii="Trebuchet MS" w:hAnsi="Trebuchet MS"/>
          <w:color w:val="000000"/>
          <w:sz w:val="20"/>
          <w:szCs w:val="20"/>
        </w:rPr>
        <w:t>2 Sambalate e Gesem mandaram dizer-me: Vem, encontremo-nos numa das aldeias da planície de Ono. Eles, porém, intentavam fazer-me mal.</w:t>
      </w:r>
    </w:p>
    <w:p>
      <w:pPr>
        <w:rPr>
          <w:rFonts w:ascii="Trebuchet MS" w:hAnsi="Trebuchet MS"/>
          <w:color w:val="000000"/>
          <w:sz w:val="20"/>
          <w:szCs w:val="20"/>
        </w:rPr>
      </w:pPr>
      <w:r>
        <w:rPr>
          <w:rFonts w:ascii="Trebuchet MS" w:hAnsi="Trebuchet MS"/>
          <w:color w:val="000000"/>
          <w:sz w:val="20"/>
          <w:szCs w:val="20"/>
        </w:rPr>
        <w:t>3 E enviei-lhes mensageiros a dizer: Estou fazendo uma grande obra, de modo que não poderei descer. Por que cessaria esta obra, enquanto eu a deixasse e fosse ter convosco?</w:t>
      </w:r>
    </w:p>
    <w:p>
      <w:pPr>
        <w:rPr>
          <w:rFonts w:ascii="Trebuchet MS" w:hAnsi="Trebuchet MS"/>
          <w:color w:val="000000"/>
          <w:sz w:val="20"/>
          <w:szCs w:val="20"/>
        </w:rPr>
      </w:pPr>
      <w:r>
        <w:rPr>
          <w:rFonts w:ascii="Trebuchet MS" w:hAnsi="Trebuchet MS"/>
          <w:color w:val="000000"/>
          <w:sz w:val="20"/>
          <w:szCs w:val="20"/>
        </w:rPr>
        <w:t>4 Do mesmo modo mandaram dizer-se quatro vezes; e do mesmo modo lhes respondi.</w:t>
      </w:r>
    </w:p>
    <w:p>
      <w:pPr>
        <w:rPr>
          <w:rFonts w:ascii="Trebuchet MS" w:hAnsi="Trebuchet MS"/>
          <w:color w:val="000000"/>
          <w:sz w:val="20"/>
          <w:szCs w:val="20"/>
        </w:rPr>
      </w:pPr>
      <w:r>
        <w:rPr>
          <w:rFonts w:ascii="Trebuchet MS" w:hAnsi="Trebuchet MS"/>
          <w:color w:val="000000"/>
          <w:sz w:val="20"/>
          <w:szCs w:val="20"/>
        </w:rPr>
        <w:t>5 Então Sambalate, ainda pela quinta vez, me enviou o seu moço com uma carta aberta na mão,</w:t>
      </w:r>
    </w:p>
    <w:p>
      <w:pPr>
        <w:rPr>
          <w:rFonts w:ascii="Trebuchet MS" w:hAnsi="Trebuchet MS"/>
          <w:color w:val="000000"/>
          <w:sz w:val="20"/>
          <w:szCs w:val="20"/>
        </w:rPr>
      </w:pPr>
      <w:r>
        <w:rPr>
          <w:rFonts w:ascii="Trebuchet MS" w:hAnsi="Trebuchet MS"/>
          <w:color w:val="000000"/>
          <w:sz w:val="20"/>
          <w:szCs w:val="20"/>
        </w:rPr>
        <w:t>6 na qual estava escrito: Entre as nações se ouviu, e Gesem o diz, que tu e os judeus intentais revoltar-vos, e por isso tu estás edificando o muro, e segundo se diz, queres fazer-te rei deles;</w:t>
      </w:r>
    </w:p>
    <w:p>
      <w:pPr>
        <w:rPr>
          <w:rFonts w:ascii="Trebuchet MS" w:hAnsi="Trebuchet MS"/>
          <w:color w:val="000000"/>
          <w:sz w:val="20"/>
          <w:szCs w:val="20"/>
        </w:rPr>
      </w:pPr>
      <w:r>
        <w:rPr>
          <w:rFonts w:ascii="Trebuchet MS" w:hAnsi="Trebuchet MS"/>
          <w:color w:val="000000"/>
          <w:sz w:val="20"/>
          <w:szCs w:val="20"/>
        </w:rPr>
        <w:t>7 e que constituíste profetas para proclamarem a respeito de ti em Jerusalém: Há rei em Judá. Ora, estas coisas chegarão aos ouvidos do rei; vem pois, agora e consultemos juntamente.</w:t>
      </w:r>
    </w:p>
    <w:p>
      <w:pPr>
        <w:rPr>
          <w:rFonts w:ascii="Trebuchet MS" w:hAnsi="Trebuchet MS"/>
          <w:color w:val="000000"/>
          <w:sz w:val="20"/>
          <w:szCs w:val="20"/>
        </w:rPr>
      </w:pPr>
      <w:r>
        <w:rPr>
          <w:rFonts w:ascii="Trebuchet MS" w:hAnsi="Trebuchet MS"/>
          <w:color w:val="000000"/>
          <w:sz w:val="20"/>
          <w:szCs w:val="20"/>
        </w:rPr>
        <w:t>8 Então mandei dizer-lhe: De tudo o que dizes, coisa nenhuma sucedeu, mas tu mesmo o inventas.</w:t>
      </w:r>
    </w:p>
    <w:p>
      <w:pPr>
        <w:rPr>
          <w:rFonts w:ascii="Trebuchet MS" w:hAnsi="Trebuchet MS"/>
          <w:color w:val="000000"/>
          <w:sz w:val="20"/>
          <w:szCs w:val="20"/>
        </w:rPr>
      </w:pPr>
      <w:r>
        <w:rPr>
          <w:rFonts w:ascii="Trebuchet MS" w:hAnsi="Trebuchet MS"/>
          <w:color w:val="000000"/>
          <w:sz w:val="20"/>
          <w:szCs w:val="20"/>
        </w:rPr>
        <w:t>9 Pois todos eles nos procuravam atemorizar, dizendo: As suas mãos hão de largar a obra, e não se efetuará. Mas agora eu fortaleci as minhas mãos.</w:t>
      </w:r>
    </w:p>
    <w:p>
      <w:pPr>
        <w:rPr>
          <w:rFonts w:ascii="Trebuchet MS" w:hAnsi="Trebuchet MS"/>
          <w:color w:val="000000"/>
          <w:sz w:val="20"/>
          <w:szCs w:val="20"/>
        </w:rPr>
      </w:pPr>
      <w:r>
        <w:rPr>
          <w:rFonts w:ascii="Trebuchet MS" w:hAnsi="Trebuchet MS"/>
          <w:color w:val="000000"/>
          <w:sz w:val="20"/>
          <w:szCs w:val="20"/>
        </w:rPr>
        <w:t>10 Fui à casa de Semaías, filho de Delaías, filho de Meetabel, que estava em recolhimento; e disse ele: Ajuntemo-nos na casa de Deus, dentro do templo, e fechemos as suas portas, pois virão matar-te; sim, de noite virão matar-te.</w:t>
      </w:r>
    </w:p>
    <w:p>
      <w:pPr>
        <w:rPr>
          <w:rFonts w:ascii="Trebuchet MS" w:hAnsi="Trebuchet MS"/>
          <w:color w:val="000000"/>
          <w:sz w:val="20"/>
          <w:szCs w:val="20"/>
        </w:rPr>
      </w:pPr>
      <w:r>
        <w:rPr>
          <w:rFonts w:ascii="Trebuchet MS" w:hAnsi="Trebuchet MS"/>
          <w:color w:val="000000"/>
          <w:sz w:val="20"/>
          <w:szCs w:val="20"/>
        </w:rPr>
        <w:t>11 Eu, porém, respondi: Um homem como eu fugiria? e quem há que, sendo tal como eu, possa entrar no templo e viver? De maneira nenhuma entrarei.</w:t>
      </w:r>
    </w:p>
    <w:p>
      <w:pPr>
        <w:rPr>
          <w:rFonts w:ascii="Trebuchet MS" w:hAnsi="Trebuchet MS"/>
          <w:color w:val="000000"/>
          <w:sz w:val="20"/>
          <w:szCs w:val="20"/>
        </w:rPr>
      </w:pPr>
      <w:r>
        <w:rPr>
          <w:rFonts w:ascii="Trebuchet MS" w:hAnsi="Trebuchet MS"/>
          <w:color w:val="000000"/>
          <w:sz w:val="20"/>
          <w:szCs w:val="20"/>
        </w:rPr>
        <w:t>12 E percebi que não era Deus que o enviara; mas ele pronunciou essa profecia contra mim, porquanto Tobias e Sambalate o haviam subornado.</w:t>
      </w:r>
    </w:p>
    <w:p>
      <w:pPr>
        <w:rPr>
          <w:rFonts w:ascii="Trebuchet MS" w:hAnsi="Trebuchet MS"/>
          <w:color w:val="000000"/>
          <w:sz w:val="20"/>
          <w:szCs w:val="20"/>
        </w:rPr>
      </w:pPr>
      <w:r>
        <w:rPr>
          <w:rFonts w:ascii="Trebuchet MS" w:hAnsi="Trebuchet MS"/>
          <w:color w:val="000000"/>
          <w:sz w:val="20"/>
          <w:szCs w:val="20"/>
        </w:rPr>
        <w:t>13 Eles o subornaram para me atemorizar, a fim de que eu assim fizesse, e pecasse, para que tivessem de que me infamar, e assim vituperassem.</w:t>
      </w:r>
    </w:p>
    <w:p>
      <w:pPr>
        <w:rPr>
          <w:rFonts w:ascii="Trebuchet MS" w:hAnsi="Trebuchet MS"/>
          <w:color w:val="000000"/>
          <w:sz w:val="20"/>
          <w:szCs w:val="20"/>
        </w:rPr>
      </w:pPr>
      <w:r>
        <w:rPr>
          <w:rFonts w:ascii="Trebuchet MS" w:hAnsi="Trebuchet MS"/>
          <w:color w:val="000000"/>
          <w:sz w:val="20"/>
          <w:szCs w:val="20"/>
        </w:rPr>
        <w:t>14 Lembra-te, meu Deus, de Tobias e de Sambalate, conforme estas suas obras, e também do profeta Noadias, e dos demais profetas que procuravam atemorizar-me.</w:t>
      </w:r>
    </w:p>
    <w:p>
      <w:pPr>
        <w:rPr>
          <w:rFonts w:ascii="Trebuchet MS" w:hAnsi="Trebuchet MS"/>
          <w:color w:val="000000"/>
          <w:sz w:val="20"/>
          <w:szCs w:val="20"/>
        </w:rPr>
      </w:pPr>
      <w:r>
        <w:rPr>
          <w:rFonts w:ascii="Trebuchet MS" w:hAnsi="Trebuchet MS"/>
          <w:color w:val="000000"/>
          <w:sz w:val="20"/>
          <w:szCs w:val="20"/>
        </w:rPr>
        <w:t>15 Acabou-se, pois, o muro aos vinte e cinco do mês de elul, em cinqüenta e dois dias.</w:t>
      </w:r>
    </w:p>
    <w:p>
      <w:pPr>
        <w:rPr>
          <w:rFonts w:ascii="Trebuchet MS" w:hAnsi="Trebuchet MS"/>
          <w:color w:val="000000"/>
          <w:sz w:val="20"/>
          <w:szCs w:val="20"/>
        </w:rPr>
      </w:pPr>
      <w:r>
        <w:rPr>
          <w:rFonts w:ascii="Trebuchet MS" w:hAnsi="Trebuchet MS"/>
          <w:color w:val="000000"/>
          <w:sz w:val="20"/>
          <w:szCs w:val="20"/>
        </w:rPr>
        <w:t>16 Quando todos os nosso inimigos souberam disso, todos os povos que havia em redor de nós temeram, e abateram-se muito em seu próprio conceito; pois perceberam que fizemos esta obra com o auxílio do nosso Deus.</w:t>
      </w:r>
    </w:p>
    <w:p>
      <w:pPr>
        <w:rPr>
          <w:rFonts w:ascii="Trebuchet MS" w:hAnsi="Trebuchet MS"/>
          <w:color w:val="000000"/>
          <w:sz w:val="20"/>
          <w:szCs w:val="20"/>
        </w:rPr>
      </w:pPr>
      <w:r>
        <w:rPr>
          <w:rFonts w:ascii="Trebuchet MS" w:hAnsi="Trebuchet MS"/>
          <w:color w:val="000000"/>
          <w:sz w:val="20"/>
          <w:szCs w:val="20"/>
        </w:rPr>
        <w:t>17 Além disso, naqueles dias o nobres de Judá enviaram muitas cartas a Tobias, e as cartas de Tobias vinham para eles.</w:t>
      </w:r>
    </w:p>
    <w:p>
      <w:pPr>
        <w:rPr>
          <w:rFonts w:ascii="Trebuchet MS" w:hAnsi="Trebuchet MS"/>
          <w:color w:val="000000"/>
          <w:sz w:val="20"/>
          <w:szCs w:val="20"/>
        </w:rPr>
      </w:pPr>
      <w:r>
        <w:rPr>
          <w:rFonts w:ascii="Trebuchet MS" w:hAnsi="Trebuchet MS"/>
          <w:color w:val="000000"/>
          <w:sz w:val="20"/>
          <w:szCs w:val="20"/>
        </w:rPr>
        <w:t>18 Pois muitos em Judá estavam ligados a ele por juramento, por ser ele genro de Secanias, filho de Ará, e por haver seu filho Joanã casado com a filha de Mesulão, filho de Berequias.</w:t>
      </w:r>
    </w:p>
    <w:p>
      <w:pPr>
        <w:rPr>
          <w:rFonts w:ascii="Trebuchet MS" w:hAnsi="Trebuchet MS"/>
          <w:color w:val="000000"/>
          <w:sz w:val="20"/>
          <w:szCs w:val="20"/>
        </w:rPr>
      </w:pPr>
      <w:r>
        <w:rPr>
          <w:rFonts w:ascii="Trebuchet MS" w:hAnsi="Trebuchet MS"/>
          <w:color w:val="000000"/>
          <w:sz w:val="20"/>
          <w:szCs w:val="20"/>
        </w:rPr>
        <w:t>19 Também as palavras dele eram transmitidas a mim, e as minhas palavras eram levadas a ele. Tobias, pois, escrevia cartas para me atemorizar.</w:t>
      </w:r>
    </w:p>
    <w:p>
      <w:pPr>
        <w:pStyle w:val="P13"/>
        <w:rPr>
          <w:rFonts w:ascii="Trebuchet MS" w:hAnsi="Trebuchet MS"/>
          <w:color w:val="000000"/>
          <w:sz w:val="22"/>
          <w:szCs w:val="22"/>
        </w:rPr>
      </w:pPr>
      <w:bookmarkStart w:id="459" w:name="_Toc147528379"/>
      <w:r>
        <w:rPr>
          <w:rFonts w:ascii="Trebuchet MS" w:hAnsi="Trebuchet MS"/>
          <w:color w:val="000000"/>
          <w:sz w:val="22"/>
          <w:szCs w:val="22"/>
        </w:rPr>
        <w:t xml:space="preserve"> NEEMIAS 7</w:t>
      </w:r>
      <w:bookmarkEnd w:id="459"/>
    </w:p>
    <w:p>
      <w:pPr>
        <w:rPr>
          <w:rFonts w:ascii="Trebuchet MS" w:hAnsi="Trebuchet MS"/>
          <w:color w:val="000000"/>
          <w:sz w:val="20"/>
          <w:szCs w:val="20"/>
        </w:rPr>
      </w:pPr>
      <w:r>
        <w:rPr>
          <w:rFonts w:ascii="Trebuchet MS" w:hAnsi="Trebuchet MS"/>
          <w:color w:val="000000"/>
          <w:sz w:val="20"/>
          <w:szCs w:val="20"/>
        </w:rPr>
        <w:t>1 Ora, depois que o muro foi edificado, tendo eu assentado as portas, e havendo sido designados os porteiros, os cantores e os levitas,</w:t>
      </w:r>
    </w:p>
    <w:p>
      <w:pPr>
        <w:rPr>
          <w:rFonts w:ascii="Trebuchet MS" w:hAnsi="Trebuchet MS"/>
          <w:color w:val="000000"/>
          <w:sz w:val="20"/>
          <w:szCs w:val="20"/>
        </w:rPr>
      </w:pPr>
      <w:r>
        <w:rPr>
          <w:rFonts w:ascii="Trebuchet MS" w:hAnsi="Trebuchet MS"/>
          <w:color w:val="000000"/>
          <w:sz w:val="20"/>
          <w:szCs w:val="20"/>
        </w:rPr>
        <w:t>2 pus Hanâni, meu irmão, e Hananias, governador do castelo, sobre Jerusalém; pois ele era homem fiel e temente a Deus, mais do que muitos;</w:t>
      </w:r>
    </w:p>
    <w:p>
      <w:pPr>
        <w:rPr>
          <w:rFonts w:ascii="Trebuchet MS" w:hAnsi="Trebuchet MS"/>
          <w:color w:val="000000"/>
          <w:sz w:val="20"/>
          <w:szCs w:val="20"/>
        </w:rPr>
      </w:pPr>
      <w:r>
        <w:rPr>
          <w:rFonts w:ascii="Trebuchet MS" w:hAnsi="Trebuchet MS"/>
          <w:color w:val="000000"/>
          <w:sz w:val="20"/>
          <w:szCs w:val="20"/>
        </w:rPr>
        <w:t xml:space="preserve">3 e eu lhes disse: Não se abram as portas de Jerusalém até que o sol aqueça; e enquanto os guardas estiverem nos postos se fechem  e se tranquem as portas; e designei dentre os moradores de Jerusalém guardas, cada um por seu turno, e cada um diante da sua casa.</w:t>
      </w:r>
    </w:p>
    <w:p>
      <w:pPr>
        <w:rPr>
          <w:rFonts w:ascii="Trebuchet MS" w:hAnsi="Trebuchet MS"/>
          <w:color w:val="000000"/>
          <w:sz w:val="20"/>
          <w:szCs w:val="20"/>
        </w:rPr>
      </w:pPr>
      <w:r>
        <w:rPr>
          <w:rFonts w:ascii="Trebuchet MS" w:hAnsi="Trebuchet MS"/>
          <w:color w:val="000000"/>
          <w:sz w:val="20"/>
          <w:szCs w:val="20"/>
        </w:rPr>
        <w:t>4 Ora, a cidade era larga e grande, mas o povo dentro dela era pouco, e ainda as casa não estavam edificadas.</w:t>
      </w:r>
    </w:p>
    <w:p>
      <w:pPr>
        <w:rPr>
          <w:rFonts w:ascii="Trebuchet MS" w:hAnsi="Trebuchet MS"/>
          <w:color w:val="000000"/>
          <w:sz w:val="20"/>
          <w:szCs w:val="20"/>
        </w:rPr>
      </w:pPr>
      <w:r>
        <w:rPr>
          <w:rFonts w:ascii="Trebuchet MS" w:hAnsi="Trebuchet MS"/>
          <w:color w:val="000000"/>
          <w:sz w:val="20"/>
          <w:szCs w:val="20"/>
        </w:rPr>
        <w:t>5 Então o meu Deus me pôs no coração que ajuntasse os nobres, os magistrados e o povo, para registrar as genealogias. E achei o livro da genealogia dos que tinham subido primeiro e achei escrito nele o seguinte:</w:t>
      </w:r>
    </w:p>
    <w:p>
      <w:pPr>
        <w:rPr>
          <w:rFonts w:ascii="Trebuchet MS" w:hAnsi="Trebuchet MS"/>
          <w:color w:val="000000"/>
          <w:sz w:val="20"/>
          <w:szCs w:val="20"/>
        </w:rPr>
      </w:pPr>
      <w:r>
        <w:rPr>
          <w:rFonts w:ascii="Trebuchet MS" w:hAnsi="Trebuchet MS"/>
          <w:color w:val="000000"/>
          <w:sz w:val="20"/>
          <w:szCs w:val="20"/>
        </w:rPr>
        <w:t>6 Este são os filhos da província que subiram do cativeiro dentre os exilados, que Nabucodonosor, rei da Babilônia, transportara e que voltaram para Jerusalém e para Judá, cada um para a sua cidade,</w:t>
      </w:r>
    </w:p>
    <w:p>
      <w:pPr>
        <w:rPr>
          <w:rFonts w:ascii="Trebuchet MS" w:hAnsi="Trebuchet MS"/>
          <w:color w:val="000000"/>
          <w:sz w:val="20"/>
          <w:szCs w:val="20"/>
        </w:rPr>
      </w:pPr>
      <w:r>
        <w:rPr>
          <w:rFonts w:ascii="Trebuchet MS" w:hAnsi="Trebuchet MS"/>
          <w:color w:val="000000"/>
          <w:sz w:val="20"/>
          <w:szCs w:val="20"/>
        </w:rPr>
        <w:t>7 os quais vieram com Zorobabel, Jesuá, Neemias, Azarias, Raamias, Naamâni, Mordecai, Bilsã, Misperete, Bigvai, Neum e Baaná. Este é o número dos homens do povo de Israel:</w:t>
      </w:r>
    </w:p>
    <w:p>
      <w:pPr>
        <w:rPr>
          <w:rFonts w:ascii="Trebuchet MS" w:hAnsi="Trebuchet MS"/>
          <w:color w:val="000000"/>
          <w:sz w:val="20"/>
          <w:szCs w:val="20"/>
        </w:rPr>
      </w:pPr>
      <w:r>
        <w:rPr>
          <w:rFonts w:ascii="Trebuchet MS" w:hAnsi="Trebuchet MS"/>
          <w:color w:val="000000"/>
          <w:sz w:val="20"/>
          <w:szCs w:val="20"/>
        </w:rPr>
        <w:t>8 foram os filhos de Parós, dois mil cento e setenta e dois;</w:t>
      </w:r>
    </w:p>
    <w:p>
      <w:pPr>
        <w:rPr>
          <w:rFonts w:ascii="Trebuchet MS" w:hAnsi="Trebuchet MS"/>
          <w:color w:val="000000"/>
          <w:sz w:val="20"/>
          <w:szCs w:val="20"/>
        </w:rPr>
      </w:pPr>
      <w:r>
        <w:rPr>
          <w:rFonts w:ascii="Trebuchet MS" w:hAnsi="Trebuchet MS"/>
          <w:color w:val="000000"/>
          <w:sz w:val="20"/>
          <w:szCs w:val="20"/>
        </w:rPr>
        <w:t>9 os filhos de Sefatias, trezentos e setenta e dois;</w:t>
      </w:r>
    </w:p>
    <w:p>
      <w:pPr>
        <w:rPr>
          <w:rFonts w:ascii="Trebuchet MS" w:hAnsi="Trebuchet MS"/>
          <w:color w:val="000000"/>
          <w:sz w:val="20"/>
          <w:szCs w:val="20"/>
        </w:rPr>
      </w:pPr>
      <w:r>
        <w:rPr>
          <w:rFonts w:ascii="Trebuchet MS" w:hAnsi="Trebuchet MS"/>
          <w:color w:val="000000"/>
          <w:sz w:val="20"/>
          <w:szCs w:val="20"/>
        </w:rPr>
        <w:t>10 os filhos de Ará, seiscentos e cinqüenta e dois;</w:t>
      </w:r>
    </w:p>
    <w:p>
      <w:pPr>
        <w:rPr>
          <w:rFonts w:ascii="Trebuchet MS" w:hAnsi="Trebuchet MS"/>
          <w:color w:val="000000"/>
          <w:sz w:val="20"/>
          <w:szCs w:val="20"/>
        </w:rPr>
      </w:pPr>
      <w:r>
        <w:rPr>
          <w:rFonts w:ascii="Trebuchet MS" w:hAnsi="Trebuchet MS"/>
          <w:color w:val="000000"/>
          <w:sz w:val="20"/>
          <w:szCs w:val="20"/>
        </w:rPr>
        <w:t>11 os filhos de Paate-Moabe, dos filhos de Jesuá e de Joabe, dois mil oitocentos e dezoito;</w:t>
      </w:r>
    </w:p>
    <w:p>
      <w:pPr>
        <w:rPr>
          <w:rFonts w:ascii="Trebuchet MS" w:hAnsi="Trebuchet MS"/>
          <w:color w:val="000000"/>
          <w:sz w:val="20"/>
          <w:szCs w:val="20"/>
        </w:rPr>
      </w:pPr>
      <w:r>
        <w:rPr>
          <w:rFonts w:ascii="Trebuchet MS" w:hAnsi="Trebuchet MS"/>
          <w:color w:val="000000"/>
          <w:sz w:val="20"/>
          <w:szCs w:val="20"/>
        </w:rPr>
        <w:t>12 os filhos de Elão, mil duzentos e cinqüenta e quatro;</w:t>
      </w:r>
    </w:p>
    <w:p>
      <w:pPr>
        <w:rPr>
          <w:rFonts w:ascii="Trebuchet MS" w:hAnsi="Trebuchet MS"/>
          <w:color w:val="000000"/>
          <w:sz w:val="20"/>
          <w:szCs w:val="20"/>
        </w:rPr>
      </w:pPr>
      <w:r>
        <w:rPr>
          <w:rFonts w:ascii="Trebuchet MS" w:hAnsi="Trebuchet MS"/>
          <w:color w:val="000000"/>
          <w:sz w:val="20"/>
          <w:szCs w:val="20"/>
        </w:rPr>
        <w:t>13 os filhos de Zatu, oitocentos e quarenta e cinco;</w:t>
      </w:r>
    </w:p>
    <w:p>
      <w:pPr>
        <w:rPr>
          <w:rFonts w:ascii="Trebuchet MS" w:hAnsi="Trebuchet MS"/>
          <w:color w:val="000000"/>
          <w:sz w:val="20"/>
          <w:szCs w:val="20"/>
        </w:rPr>
      </w:pPr>
      <w:r>
        <w:rPr>
          <w:rFonts w:ascii="Trebuchet MS" w:hAnsi="Trebuchet MS"/>
          <w:color w:val="000000"/>
          <w:sz w:val="20"/>
          <w:szCs w:val="20"/>
        </w:rPr>
        <w:t>14 os filhos de Zacai, setecentos e sessenta;</w:t>
      </w:r>
    </w:p>
    <w:p>
      <w:pPr>
        <w:rPr>
          <w:rFonts w:ascii="Trebuchet MS" w:hAnsi="Trebuchet MS"/>
          <w:color w:val="000000"/>
          <w:sz w:val="20"/>
          <w:szCs w:val="20"/>
        </w:rPr>
      </w:pPr>
      <w:r>
        <w:rPr>
          <w:rFonts w:ascii="Trebuchet MS" w:hAnsi="Trebuchet MS"/>
          <w:color w:val="000000"/>
          <w:sz w:val="20"/>
          <w:szCs w:val="20"/>
        </w:rPr>
        <w:t>15 os filhos de Binuí, seiscentos e quarenta e oito;</w:t>
      </w:r>
    </w:p>
    <w:p>
      <w:pPr>
        <w:rPr>
          <w:rFonts w:ascii="Trebuchet MS" w:hAnsi="Trebuchet MS"/>
          <w:color w:val="000000"/>
          <w:sz w:val="20"/>
          <w:szCs w:val="20"/>
        </w:rPr>
      </w:pPr>
      <w:r>
        <w:rPr>
          <w:rFonts w:ascii="Trebuchet MS" w:hAnsi="Trebuchet MS"/>
          <w:color w:val="000000"/>
          <w:sz w:val="20"/>
          <w:szCs w:val="20"/>
        </w:rPr>
        <w:t>16 os filhos de Bebai, seiscentos e vinte e oito;</w:t>
      </w:r>
    </w:p>
    <w:p>
      <w:pPr>
        <w:rPr>
          <w:rFonts w:ascii="Trebuchet MS" w:hAnsi="Trebuchet MS"/>
          <w:color w:val="000000"/>
          <w:sz w:val="20"/>
          <w:szCs w:val="20"/>
        </w:rPr>
      </w:pPr>
      <w:r>
        <w:rPr>
          <w:rFonts w:ascii="Trebuchet MS" w:hAnsi="Trebuchet MS"/>
          <w:color w:val="000000"/>
          <w:sz w:val="20"/>
          <w:szCs w:val="20"/>
        </w:rPr>
        <w:t>17 os filhos de Azgade, dois mil trezentos e vinte e dois;</w:t>
      </w:r>
    </w:p>
    <w:p>
      <w:pPr>
        <w:rPr>
          <w:rFonts w:ascii="Trebuchet MS" w:hAnsi="Trebuchet MS"/>
          <w:color w:val="000000"/>
          <w:sz w:val="20"/>
          <w:szCs w:val="20"/>
        </w:rPr>
      </w:pPr>
      <w:r>
        <w:rPr>
          <w:rFonts w:ascii="Trebuchet MS" w:hAnsi="Trebuchet MS"/>
          <w:color w:val="000000"/>
          <w:sz w:val="20"/>
          <w:szCs w:val="20"/>
        </w:rPr>
        <w:t>18 os filhos de Adonicão, seiscentos e sessenta e sete;</w:t>
      </w:r>
    </w:p>
    <w:p>
      <w:pPr>
        <w:rPr>
          <w:rFonts w:ascii="Trebuchet MS" w:hAnsi="Trebuchet MS"/>
          <w:color w:val="000000"/>
          <w:sz w:val="20"/>
          <w:szCs w:val="20"/>
        </w:rPr>
      </w:pPr>
      <w:r>
        <w:rPr>
          <w:rFonts w:ascii="Trebuchet MS" w:hAnsi="Trebuchet MS"/>
          <w:color w:val="000000"/>
          <w:sz w:val="20"/>
          <w:szCs w:val="20"/>
        </w:rPr>
        <w:t>19 os filhos de Bigvai, dois mil e sessenta e sete;</w:t>
      </w:r>
    </w:p>
    <w:p>
      <w:pPr>
        <w:rPr>
          <w:rFonts w:ascii="Trebuchet MS" w:hAnsi="Trebuchet MS"/>
          <w:color w:val="000000"/>
          <w:sz w:val="20"/>
          <w:szCs w:val="20"/>
        </w:rPr>
      </w:pPr>
      <w:r>
        <w:rPr>
          <w:rFonts w:ascii="Trebuchet MS" w:hAnsi="Trebuchet MS"/>
          <w:color w:val="000000"/>
          <w:sz w:val="20"/>
          <w:szCs w:val="20"/>
        </w:rPr>
        <w:t>20 os filhos de Adim, seiscentos e cinqüenta e cinco;</w:t>
      </w:r>
    </w:p>
    <w:p>
      <w:pPr>
        <w:rPr>
          <w:rFonts w:ascii="Trebuchet MS" w:hAnsi="Trebuchet MS"/>
          <w:color w:val="000000"/>
          <w:sz w:val="20"/>
          <w:szCs w:val="20"/>
        </w:rPr>
      </w:pPr>
      <w:r>
        <w:rPr>
          <w:rFonts w:ascii="Trebuchet MS" w:hAnsi="Trebuchet MS"/>
          <w:color w:val="000000"/>
          <w:sz w:val="20"/>
          <w:szCs w:val="20"/>
        </w:rPr>
        <w:t>21 os filhos de Ater, de Ezequias, noventa e oito;</w:t>
      </w:r>
    </w:p>
    <w:p>
      <w:pPr>
        <w:rPr>
          <w:rFonts w:ascii="Trebuchet MS" w:hAnsi="Trebuchet MS"/>
          <w:color w:val="000000"/>
          <w:sz w:val="20"/>
          <w:szCs w:val="20"/>
        </w:rPr>
      </w:pPr>
      <w:r>
        <w:rPr>
          <w:rFonts w:ascii="Trebuchet MS" w:hAnsi="Trebuchet MS"/>
          <w:color w:val="000000"/>
          <w:sz w:val="20"/>
          <w:szCs w:val="20"/>
        </w:rPr>
        <w:t>22 os filhos de Hasum, trezentos e vinte e oito;</w:t>
      </w:r>
    </w:p>
    <w:p>
      <w:pPr>
        <w:rPr>
          <w:rFonts w:ascii="Trebuchet MS" w:hAnsi="Trebuchet MS"/>
          <w:color w:val="000000"/>
          <w:sz w:val="20"/>
          <w:szCs w:val="20"/>
        </w:rPr>
      </w:pPr>
      <w:r>
        <w:rPr>
          <w:rFonts w:ascii="Trebuchet MS" w:hAnsi="Trebuchet MS"/>
          <w:color w:val="000000"/>
          <w:sz w:val="20"/>
          <w:szCs w:val="20"/>
        </w:rPr>
        <w:t>23 os filhos de Bezai, trezentos e vinte e quatro;</w:t>
      </w:r>
    </w:p>
    <w:p>
      <w:pPr>
        <w:rPr>
          <w:rFonts w:ascii="Trebuchet MS" w:hAnsi="Trebuchet MS"/>
          <w:color w:val="000000"/>
          <w:sz w:val="20"/>
          <w:szCs w:val="20"/>
        </w:rPr>
      </w:pPr>
      <w:r>
        <w:rPr>
          <w:rFonts w:ascii="Trebuchet MS" w:hAnsi="Trebuchet MS"/>
          <w:color w:val="000000"/>
          <w:sz w:val="20"/>
          <w:szCs w:val="20"/>
        </w:rPr>
        <w:t>24 os filhos de Harife, cento e doze;</w:t>
      </w:r>
    </w:p>
    <w:p>
      <w:pPr>
        <w:rPr>
          <w:rFonts w:ascii="Trebuchet MS" w:hAnsi="Trebuchet MS"/>
          <w:color w:val="000000"/>
          <w:sz w:val="20"/>
          <w:szCs w:val="20"/>
        </w:rPr>
      </w:pPr>
      <w:r>
        <w:rPr>
          <w:rFonts w:ascii="Trebuchet MS" w:hAnsi="Trebuchet MS"/>
          <w:color w:val="000000"/>
          <w:sz w:val="20"/>
          <w:szCs w:val="20"/>
        </w:rPr>
        <w:t>25 os filhos de Gibeão, noventa e cinco;</w:t>
      </w:r>
    </w:p>
    <w:p>
      <w:pPr>
        <w:rPr>
          <w:rFonts w:ascii="Trebuchet MS" w:hAnsi="Trebuchet MS"/>
          <w:color w:val="000000"/>
          <w:sz w:val="20"/>
          <w:szCs w:val="20"/>
        </w:rPr>
      </w:pPr>
      <w:r>
        <w:rPr>
          <w:rFonts w:ascii="Trebuchet MS" w:hAnsi="Trebuchet MS"/>
          <w:color w:val="000000"/>
          <w:sz w:val="20"/>
          <w:szCs w:val="20"/>
        </w:rPr>
        <w:t>26 os filhos de Belém, cento e vinte e três; os filhos de Netofá, cinqüenta e seis;</w:t>
      </w:r>
    </w:p>
    <w:p>
      <w:pPr>
        <w:rPr>
          <w:rFonts w:ascii="Trebuchet MS" w:hAnsi="Trebuchet MS"/>
          <w:color w:val="000000"/>
          <w:sz w:val="20"/>
          <w:szCs w:val="20"/>
        </w:rPr>
      </w:pPr>
      <w:r>
        <w:rPr>
          <w:rFonts w:ascii="Trebuchet MS" w:hAnsi="Trebuchet MS"/>
          <w:color w:val="000000"/>
          <w:sz w:val="20"/>
          <w:szCs w:val="20"/>
        </w:rPr>
        <w:t>27 os homens de Anatote, cento e vinte e oito;</w:t>
      </w:r>
    </w:p>
    <w:p>
      <w:pPr>
        <w:rPr>
          <w:rFonts w:ascii="Trebuchet MS" w:hAnsi="Trebuchet MS"/>
          <w:color w:val="000000"/>
          <w:sz w:val="20"/>
          <w:szCs w:val="20"/>
        </w:rPr>
      </w:pPr>
      <w:r>
        <w:rPr>
          <w:rFonts w:ascii="Trebuchet MS" w:hAnsi="Trebuchet MS"/>
          <w:color w:val="000000"/>
          <w:sz w:val="20"/>
          <w:szCs w:val="20"/>
        </w:rPr>
        <w:t>28 os homens de Bete-Azmavete, quarenta e dois;</w:t>
      </w:r>
    </w:p>
    <w:p>
      <w:pPr>
        <w:rPr>
          <w:rFonts w:ascii="Trebuchet MS" w:hAnsi="Trebuchet MS"/>
          <w:color w:val="000000"/>
          <w:sz w:val="20"/>
          <w:szCs w:val="20"/>
        </w:rPr>
      </w:pPr>
      <w:r>
        <w:rPr>
          <w:rFonts w:ascii="Trebuchet MS" w:hAnsi="Trebuchet MS"/>
          <w:color w:val="000000"/>
          <w:sz w:val="20"/>
          <w:szCs w:val="20"/>
        </w:rPr>
        <w:t>29 os homens de Quiriate-Jeriam, de Cefira, e de Beerote, setecentos e quarenta e três;</w:t>
      </w:r>
    </w:p>
    <w:p>
      <w:pPr>
        <w:rPr>
          <w:rFonts w:ascii="Trebuchet MS" w:hAnsi="Trebuchet MS"/>
          <w:color w:val="000000"/>
          <w:sz w:val="20"/>
          <w:szCs w:val="20"/>
        </w:rPr>
      </w:pPr>
      <w:r>
        <w:rPr>
          <w:rFonts w:ascii="Trebuchet MS" w:hAnsi="Trebuchet MS"/>
          <w:color w:val="000000"/>
          <w:sz w:val="20"/>
          <w:szCs w:val="20"/>
        </w:rPr>
        <w:t>30 os homens de Ramá e Gaba, seiscentos e vinte e um;</w:t>
      </w:r>
    </w:p>
    <w:p>
      <w:pPr>
        <w:rPr>
          <w:rFonts w:ascii="Trebuchet MS" w:hAnsi="Trebuchet MS"/>
          <w:color w:val="000000"/>
          <w:sz w:val="20"/>
          <w:szCs w:val="20"/>
        </w:rPr>
      </w:pPr>
      <w:r>
        <w:rPr>
          <w:rFonts w:ascii="Trebuchet MS" w:hAnsi="Trebuchet MS"/>
          <w:color w:val="000000"/>
          <w:sz w:val="20"/>
          <w:szCs w:val="20"/>
        </w:rPr>
        <w:t>31 os homens de Micmás, cento e vinte e dois;</w:t>
      </w:r>
    </w:p>
    <w:p>
      <w:pPr>
        <w:rPr>
          <w:rFonts w:ascii="Trebuchet MS" w:hAnsi="Trebuchet MS"/>
          <w:color w:val="000000"/>
          <w:sz w:val="20"/>
          <w:szCs w:val="20"/>
        </w:rPr>
      </w:pPr>
      <w:r>
        <w:rPr>
          <w:rFonts w:ascii="Trebuchet MS" w:hAnsi="Trebuchet MS"/>
          <w:color w:val="000000"/>
          <w:sz w:val="20"/>
          <w:szCs w:val="20"/>
        </w:rPr>
        <w:t>32 os homens de Betel e Ai, cento e vinte e três;</w:t>
      </w:r>
    </w:p>
    <w:p>
      <w:pPr>
        <w:rPr>
          <w:rFonts w:ascii="Trebuchet MS" w:hAnsi="Trebuchet MS"/>
          <w:color w:val="000000"/>
          <w:sz w:val="20"/>
          <w:szCs w:val="20"/>
        </w:rPr>
      </w:pPr>
      <w:r>
        <w:rPr>
          <w:rFonts w:ascii="Trebuchet MS" w:hAnsi="Trebuchet MS"/>
          <w:color w:val="000000"/>
          <w:sz w:val="20"/>
          <w:szCs w:val="20"/>
        </w:rPr>
        <w:t>33 os homens do outro Nebo, cinqüenta e dois;</w:t>
      </w:r>
    </w:p>
    <w:p>
      <w:pPr>
        <w:rPr>
          <w:rFonts w:ascii="Trebuchet MS" w:hAnsi="Trebuchet MS"/>
          <w:color w:val="000000"/>
          <w:sz w:val="20"/>
          <w:szCs w:val="20"/>
        </w:rPr>
      </w:pPr>
      <w:r>
        <w:rPr>
          <w:rFonts w:ascii="Trebuchet MS" w:hAnsi="Trebuchet MS"/>
          <w:color w:val="000000"/>
          <w:sz w:val="20"/>
          <w:szCs w:val="20"/>
        </w:rPr>
        <w:t>34 os filhos do outro Elão, mil duzentos e cinqüenta e quatro;</w:t>
      </w:r>
    </w:p>
    <w:p>
      <w:pPr>
        <w:rPr>
          <w:rFonts w:ascii="Trebuchet MS" w:hAnsi="Trebuchet MS"/>
          <w:color w:val="000000"/>
          <w:sz w:val="20"/>
          <w:szCs w:val="20"/>
        </w:rPr>
      </w:pPr>
      <w:r>
        <w:rPr>
          <w:rFonts w:ascii="Trebuchet MS" w:hAnsi="Trebuchet MS"/>
          <w:color w:val="000000"/>
          <w:sz w:val="20"/>
          <w:szCs w:val="20"/>
        </w:rPr>
        <w:t>35 os filhos de Harim, trezentos e vinte;</w:t>
      </w:r>
    </w:p>
    <w:p>
      <w:pPr>
        <w:rPr>
          <w:rFonts w:ascii="Trebuchet MS" w:hAnsi="Trebuchet MS"/>
          <w:color w:val="000000"/>
          <w:sz w:val="20"/>
          <w:szCs w:val="20"/>
        </w:rPr>
      </w:pPr>
      <w:r>
        <w:rPr>
          <w:rFonts w:ascii="Trebuchet MS" w:hAnsi="Trebuchet MS"/>
          <w:color w:val="000000"/>
          <w:sz w:val="20"/>
          <w:szCs w:val="20"/>
        </w:rPr>
        <w:t>36 os filhos de Jericó, trezentos e quarenta e cinco;</w:t>
      </w:r>
    </w:p>
    <w:p>
      <w:pPr>
        <w:rPr>
          <w:rFonts w:ascii="Trebuchet MS" w:hAnsi="Trebuchet MS"/>
          <w:color w:val="000000"/>
          <w:sz w:val="20"/>
          <w:szCs w:val="20"/>
        </w:rPr>
      </w:pPr>
      <w:r>
        <w:rPr>
          <w:rFonts w:ascii="Trebuchet MS" w:hAnsi="Trebuchet MS"/>
          <w:color w:val="000000"/>
          <w:sz w:val="20"/>
          <w:szCs w:val="20"/>
        </w:rPr>
        <w:t>37 os filhos de Lode, de hadide e de Ono, setecentos e vinte e um;</w:t>
      </w:r>
    </w:p>
    <w:p>
      <w:pPr>
        <w:rPr>
          <w:rFonts w:ascii="Trebuchet MS" w:hAnsi="Trebuchet MS"/>
          <w:color w:val="000000"/>
          <w:sz w:val="20"/>
          <w:szCs w:val="20"/>
        </w:rPr>
      </w:pPr>
      <w:r>
        <w:rPr>
          <w:rFonts w:ascii="Trebuchet MS" w:hAnsi="Trebuchet MS"/>
          <w:color w:val="000000"/>
          <w:sz w:val="20"/>
          <w:szCs w:val="20"/>
        </w:rPr>
        <w:t>38 os filhos de Senaá, três mil novecentos e trinta.</w:t>
      </w:r>
    </w:p>
    <w:p>
      <w:pPr>
        <w:rPr>
          <w:rFonts w:ascii="Trebuchet MS" w:hAnsi="Trebuchet MS"/>
          <w:color w:val="000000"/>
          <w:sz w:val="20"/>
          <w:szCs w:val="20"/>
        </w:rPr>
      </w:pPr>
      <w:r>
        <w:rPr>
          <w:rFonts w:ascii="Trebuchet MS" w:hAnsi="Trebuchet MS"/>
          <w:color w:val="000000"/>
          <w:sz w:val="20"/>
          <w:szCs w:val="20"/>
        </w:rPr>
        <w:t>39 Os sacerdotes: os filhos de Jedaías, da casa de Jesuá, novecentos e setenta e três;</w:t>
      </w:r>
    </w:p>
    <w:p>
      <w:pPr>
        <w:rPr>
          <w:rFonts w:ascii="Trebuchet MS" w:hAnsi="Trebuchet MS"/>
          <w:color w:val="000000"/>
          <w:sz w:val="20"/>
          <w:szCs w:val="20"/>
        </w:rPr>
      </w:pPr>
      <w:r>
        <w:rPr>
          <w:rFonts w:ascii="Trebuchet MS" w:hAnsi="Trebuchet MS"/>
          <w:color w:val="000000"/>
          <w:sz w:val="20"/>
          <w:szCs w:val="20"/>
        </w:rPr>
        <w:t>40 os filhos de Imer, mil e cinqüenta e dois;</w:t>
      </w:r>
    </w:p>
    <w:p>
      <w:pPr>
        <w:rPr>
          <w:rFonts w:ascii="Trebuchet MS" w:hAnsi="Trebuchet MS"/>
          <w:color w:val="000000"/>
          <w:sz w:val="20"/>
          <w:szCs w:val="20"/>
        </w:rPr>
      </w:pPr>
      <w:r>
        <w:rPr>
          <w:rFonts w:ascii="Trebuchet MS" w:hAnsi="Trebuchet MS"/>
          <w:color w:val="000000"/>
          <w:sz w:val="20"/>
          <w:szCs w:val="20"/>
        </w:rPr>
        <w:t>41 os filhos de Pasur, mil duzentos e quarenta e sete;</w:t>
      </w:r>
    </w:p>
    <w:p>
      <w:pPr>
        <w:rPr>
          <w:rFonts w:ascii="Trebuchet MS" w:hAnsi="Trebuchet MS"/>
          <w:color w:val="000000"/>
          <w:sz w:val="20"/>
          <w:szCs w:val="20"/>
        </w:rPr>
      </w:pPr>
      <w:r>
        <w:rPr>
          <w:rFonts w:ascii="Trebuchet MS" w:hAnsi="Trebuchet MS"/>
          <w:color w:val="000000"/>
          <w:sz w:val="20"/>
          <w:szCs w:val="20"/>
        </w:rPr>
        <w:t>42 os filhos de Harim, mil e dezessete;</w:t>
      </w:r>
    </w:p>
    <w:p>
      <w:pPr>
        <w:rPr>
          <w:rFonts w:ascii="Trebuchet MS" w:hAnsi="Trebuchet MS"/>
          <w:color w:val="000000"/>
          <w:sz w:val="20"/>
          <w:szCs w:val="20"/>
        </w:rPr>
      </w:pPr>
      <w:r>
        <w:rPr>
          <w:rFonts w:ascii="Trebuchet MS" w:hAnsi="Trebuchet MS"/>
          <w:color w:val="000000"/>
          <w:sz w:val="20"/>
          <w:szCs w:val="20"/>
        </w:rPr>
        <w:t>43 Os levitas: os filhos de Jesuá, de Cadmiel, dos filhos de Hodevá, setenta e quatro.</w:t>
      </w:r>
    </w:p>
    <w:p>
      <w:pPr>
        <w:rPr>
          <w:rFonts w:ascii="Trebuchet MS" w:hAnsi="Trebuchet MS"/>
          <w:color w:val="000000"/>
          <w:sz w:val="20"/>
          <w:szCs w:val="20"/>
        </w:rPr>
      </w:pPr>
      <w:r>
        <w:rPr>
          <w:rFonts w:ascii="Trebuchet MS" w:hAnsi="Trebuchet MS"/>
          <w:color w:val="000000"/>
          <w:sz w:val="20"/>
          <w:szCs w:val="20"/>
        </w:rPr>
        <w:t>44 Os cantores: os filhos de Asafe, cento e quarenta e oito.</w:t>
      </w:r>
    </w:p>
    <w:p>
      <w:pPr>
        <w:rPr>
          <w:rFonts w:ascii="Trebuchet MS" w:hAnsi="Trebuchet MS"/>
          <w:color w:val="000000"/>
          <w:sz w:val="20"/>
          <w:szCs w:val="20"/>
        </w:rPr>
      </w:pPr>
      <w:r>
        <w:rPr>
          <w:rFonts w:ascii="Trebuchet MS" w:hAnsi="Trebuchet MS"/>
          <w:color w:val="000000"/>
          <w:sz w:val="20"/>
          <w:szCs w:val="20"/>
        </w:rPr>
        <w:t>45 Os porteiros: os filhos de Salum, os filhos de Ater, os filhos de Talmom, os filhos de Acube, os filhos de Hatita, os filhos de Sobai, cento e trinta e oito.</w:t>
      </w:r>
    </w:p>
    <w:p>
      <w:pPr>
        <w:rPr>
          <w:rFonts w:ascii="Trebuchet MS" w:hAnsi="Trebuchet MS"/>
          <w:color w:val="000000"/>
          <w:sz w:val="20"/>
          <w:szCs w:val="20"/>
        </w:rPr>
      </w:pPr>
      <w:r>
        <w:rPr>
          <w:rFonts w:ascii="Trebuchet MS" w:hAnsi="Trebuchet MS"/>
          <w:color w:val="000000"/>
          <w:sz w:val="20"/>
          <w:szCs w:val="20"/>
        </w:rPr>
        <w:t>46 Os netinis: os filhos de Ziá, os filhos de Hasufa, os filhos de Tabaote,</w:t>
      </w:r>
    </w:p>
    <w:p>
      <w:pPr>
        <w:rPr>
          <w:rFonts w:ascii="Trebuchet MS" w:hAnsi="Trebuchet MS"/>
          <w:color w:val="000000"/>
          <w:sz w:val="20"/>
          <w:szCs w:val="20"/>
        </w:rPr>
      </w:pPr>
      <w:r>
        <w:rPr>
          <w:rFonts w:ascii="Trebuchet MS" w:hAnsi="Trebuchet MS"/>
          <w:color w:val="000000"/>
          <w:sz w:val="20"/>
          <w:szCs w:val="20"/>
        </w:rPr>
        <w:t>47 os filhos de Querós, os filhos de Siá, os filhos de Padom,</w:t>
      </w:r>
    </w:p>
    <w:p>
      <w:pPr>
        <w:rPr>
          <w:rFonts w:ascii="Trebuchet MS" w:hAnsi="Trebuchet MS"/>
          <w:color w:val="000000"/>
          <w:sz w:val="20"/>
          <w:szCs w:val="20"/>
        </w:rPr>
      </w:pPr>
      <w:r>
        <w:rPr>
          <w:rFonts w:ascii="Trebuchet MS" w:hAnsi="Trebuchet MS"/>
          <w:color w:val="000000"/>
          <w:sz w:val="20"/>
          <w:szCs w:val="20"/>
        </w:rPr>
        <w:t>48 os filhos de Lebana, os filhos de Hagaba, os filhos de Salmai,</w:t>
      </w:r>
    </w:p>
    <w:p>
      <w:pPr>
        <w:rPr>
          <w:rFonts w:ascii="Trebuchet MS" w:hAnsi="Trebuchet MS"/>
          <w:color w:val="000000"/>
          <w:sz w:val="20"/>
          <w:szCs w:val="20"/>
        </w:rPr>
      </w:pPr>
      <w:r>
        <w:rPr>
          <w:rFonts w:ascii="Trebuchet MS" w:hAnsi="Trebuchet MS"/>
          <w:color w:val="000000"/>
          <w:sz w:val="20"/>
          <w:szCs w:val="20"/>
        </w:rPr>
        <w:t>49 os filhos de Hanã, os filhos de Gidel, os filhos de Gaar,</w:t>
      </w:r>
    </w:p>
    <w:p>
      <w:pPr>
        <w:rPr>
          <w:rFonts w:ascii="Trebuchet MS" w:hAnsi="Trebuchet MS"/>
          <w:color w:val="000000"/>
          <w:sz w:val="20"/>
          <w:szCs w:val="20"/>
        </w:rPr>
      </w:pPr>
      <w:r>
        <w:rPr>
          <w:rFonts w:ascii="Trebuchet MS" w:hAnsi="Trebuchet MS"/>
          <w:color w:val="000000"/>
          <w:sz w:val="20"/>
          <w:szCs w:val="20"/>
        </w:rPr>
        <w:t>50 os filhos de Recaías, os filhos de Rezim, os filhos de Necoda,</w:t>
      </w:r>
    </w:p>
    <w:p>
      <w:pPr>
        <w:rPr>
          <w:rFonts w:ascii="Trebuchet MS" w:hAnsi="Trebuchet MS"/>
          <w:color w:val="000000"/>
          <w:sz w:val="20"/>
          <w:szCs w:val="20"/>
        </w:rPr>
      </w:pPr>
      <w:r>
        <w:rPr>
          <w:rFonts w:ascii="Trebuchet MS" w:hAnsi="Trebuchet MS"/>
          <w:color w:val="000000"/>
          <w:sz w:val="20"/>
          <w:szCs w:val="20"/>
        </w:rPr>
        <w:t>51 os filhos de Gazão, os filhos de Uzá, os filhos de Paséia,</w:t>
      </w:r>
    </w:p>
    <w:p>
      <w:pPr>
        <w:rPr>
          <w:rFonts w:ascii="Trebuchet MS" w:hAnsi="Trebuchet MS"/>
          <w:color w:val="000000"/>
          <w:sz w:val="20"/>
          <w:szCs w:val="20"/>
        </w:rPr>
      </w:pPr>
      <w:r>
        <w:rPr>
          <w:rFonts w:ascii="Trebuchet MS" w:hAnsi="Trebuchet MS"/>
          <w:color w:val="000000"/>
          <w:sz w:val="20"/>
          <w:szCs w:val="20"/>
        </w:rPr>
        <w:t>52 os filhos de Besai, os filhos de Meunim, os filhos de Nefusesim,</w:t>
      </w:r>
    </w:p>
    <w:p>
      <w:pPr>
        <w:rPr>
          <w:rFonts w:ascii="Trebuchet MS" w:hAnsi="Trebuchet MS"/>
          <w:color w:val="000000"/>
          <w:sz w:val="20"/>
          <w:szCs w:val="20"/>
        </w:rPr>
      </w:pPr>
      <w:r>
        <w:rPr>
          <w:rFonts w:ascii="Trebuchet MS" w:hAnsi="Trebuchet MS"/>
          <w:color w:val="000000"/>
          <w:sz w:val="20"/>
          <w:szCs w:val="20"/>
        </w:rPr>
        <w:t>53 os filhos de Baquebuque, os filhos de Hacufa, os filhos de Hacur,</w:t>
      </w:r>
    </w:p>
    <w:p>
      <w:pPr>
        <w:rPr>
          <w:rFonts w:ascii="Trebuchet MS" w:hAnsi="Trebuchet MS"/>
          <w:color w:val="000000"/>
          <w:sz w:val="20"/>
          <w:szCs w:val="20"/>
        </w:rPr>
      </w:pPr>
      <w:r>
        <w:rPr>
          <w:rFonts w:ascii="Trebuchet MS" w:hAnsi="Trebuchet MS"/>
          <w:color w:val="000000"/>
          <w:sz w:val="20"/>
          <w:szCs w:val="20"/>
        </w:rPr>
        <w:t>54 os filhos de Bazlite, os filhos de Meída, os filhos de Harsa,</w:t>
      </w:r>
    </w:p>
    <w:p>
      <w:pPr>
        <w:rPr>
          <w:rFonts w:ascii="Trebuchet MS" w:hAnsi="Trebuchet MS"/>
          <w:color w:val="000000"/>
          <w:sz w:val="20"/>
          <w:szCs w:val="20"/>
        </w:rPr>
      </w:pPr>
      <w:r>
        <w:rPr>
          <w:rFonts w:ascii="Trebuchet MS" w:hAnsi="Trebuchet MS"/>
          <w:color w:val="000000"/>
          <w:sz w:val="20"/>
          <w:szCs w:val="20"/>
        </w:rPr>
        <w:t>55 os filhos de Barcos, os filhos de Sísera, os filhos de Tamá,</w:t>
      </w:r>
    </w:p>
    <w:p>
      <w:pPr>
        <w:rPr>
          <w:rFonts w:ascii="Trebuchet MS" w:hAnsi="Trebuchet MS"/>
          <w:color w:val="000000"/>
          <w:sz w:val="20"/>
          <w:szCs w:val="20"/>
        </w:rPr>
      </w:pPr>
      <w:r>
        <w:rPr>
          <w:rFonts w:ascii="Trebuchet MS" w:hAnsi="Trebuchet MS"/>
          <w:color w:val="000000"/>
          <w:sz w:val="20"/>
          <w:szCs w:val="20"/>
        </w:rPr>
        <w:t>56 os filhos de Nezias, os filhos de Hatifa,</w:t>
      </w:r>
    </w:p>
    <w:p>
      <w:pPr>
        <w:rPr>
          <w:rFonts w:ascii="Trebuchet MS" w:hAnsi="Trebuchet MS"/>
          <w:color w:val="000000"/>
          <w:sz w:val="20"/>
          <w:szCs w:val="20"/>
        </w:rPr>
      </w:pPr>
      <w:r>
        <w:rPr>
          <w:rFonts w:ascii="Trebuchet MS" w:hAnsi="Trebuchet MS"/>
          <w:color w:val="000000"/>
          <w:sz w:val="20"/>
          <w:szCs w:val="20"/>
        </w:rPr>
        <w:t>57 os filhos dos servos de Salomão: os filhos de Sotai, os filhos de Soforete, os filhos de Perida,</w:t>
      </w:r>
    </w:p>
    <w:p>
      <w:pPr>
        <w:rPr>
          <w:rFonts w:ascii="Trebuchet MS" w:hAnsi="Trebuchet MS"/>
          <w:color w:val="000000"/>
          <w:sz w:val="20"/>
          <w:szCs w:val="20"/>
        </w:rPr>
      </w:pPr>
      <w:r>
        <w:rPr>
          <w:rFonts w:ascii="Trebuchet MS" w:hAnsi="Trebuchet MS"/>
          <w:color w:val="000000"/>
          <w:sz w:val="20"/>
          <w:szCs w:val="20"/>
        </w:rPr>
        <w:t>58 os filhos de Jaala, os filhos de Darcom, os filhos de Gidel,</w:t>
      </w:r>
    </w:p>
    <w:p>
      <w:pPr>
        <w:rPr>
          <w:rFonts w:ascii="Trebuchet MS" w:hAnsi="Trebuchet MS"/>
          <w:color w:val="000000"/>
          <w:sz w:val="20"/>
          <w:szCs w:val="20"/>
        </w:rPr>
      </w:pPr>
      <w:r>
        <w:rPr>
          <w:rFonts w:ascii="Trebuchet MS" w:hAnsi="Trebuchet MS"/>
          <w:color w:val="000000"/>
          <w:sz w:val="20"/>
          <w:szCs w:val="20"/>
        </w:rPr>
        <w:t>59 os filhos de Sefatias, os filhos de Hatil, os filhos de Paquerete-Hazebaim e os filhos de Amom.</w:t>
      </w:r>
    </w:p>
    <w:p>
      <w:pPr>
        <w:rPr>
          <w:rFonts w:ascii="Trebuchet MS" w:hAnsi="Trebuchet MS"/>
          <w:color w:val="000000"/>
          <w:sz w:val="20"/>
          <w:szCs w:val="20"/>
        </w:rPr>
      </w:pPr>
      <w:r>
        <w:rPr>
          <w:rFonts w:ascii="Trebuchet MS" w:hAnsi="Trebuchet MS"/>
          <w:color w:val="000000"/>
          <w:sz w:val="20"/>
          <w:szCs w:val="20"/>
        </w:rPr>
        <w:t>60 Todos os netinins e os filhos dos servos de Salomão, eram trezentos e noventa e dois.</w:t>
      </w:r>
    </w:p>
    <w:p>
      <w:pPr>
        <w:rPr>
          <w:rFonts w:ascii="Trebuchet MS" w:hAnsi="Trebuchet MS"/>
          <w:color w:val="000000"/>
          <w:sz w:val="20"/>
          <w:szCs w:val="20"/>
        </w:rPr>
      </w:pPr>
      <w:r>
        <w:rPr>
          <w:rFonts w:ascii="Trebuchet MS" w:hAnsi="Trebuchet MS"/>
          <w:color w:val="000000"/>
          <w:sz w:val="20"/>
          <w:szCs w:val="20"/>
        </w:rPr>
        <w:t>61 Estes foram os que subiram de Tel-Mela, Tel-Harsa, Querube, Adom, e Imer; porém não puderam provar que as suas casas paternas e as sua linhagem eram de Israel:</w:t>
      </w:r>
    </w:p>
    <w:p>
      <w:pPr>
        <w:rPr>
          <w:rFonts w:ascii="Trebuchet MS" w:hAnsi="Trebuchet MS"/>
          <w:color w:val="000000"/>
          <w:sz w:val="20"/>
          <w:szCs w:val="20"/>
        </w:rPr>
      </w:pPr>
      <w:r>
        <w:rPr>
          <w:rFonts w:ascii="Trebuchet MS" w:hAnsi="Trebuchet MS"/>
          <w:color w:val="000000"/>
          <w:sz w:val="20"/>
          <w:szCs w:val="20"/>
        </w:rPr>
        <w:t>62 os filhos de Dalaías, os filhos de Tobias, os filhos de Necoda, seiscentos e quarenta e dois.</w:t>
      </w:r>
    </w:p>
    <w:p>
      <w:pPr>
        <w:rPr>
          <w:rFonts w:ascii="Trebuchet MS" w:hAnsi="Trebuchet MS"/>
          <w:color w:val="000000"/>
          <w:sz w:val="20"/>
          <w:szCs w:val="20"/>
        </w:rPr>
      </w:pPr>
      <w:r>
        <w:rPr>
          <w:rFonts w:ascii="Trebuchet MS" w:hAnsi="Trebuchet MS"/>
          <w:color w:val="000000"/>
          <w:sz w:val="20"/>
          <w:szCs w:val="20"/>
        </w:rPr>
        <w:t>63 E dos sacerdotes: os filhos de Hobaías, os filhos Hacoz, os filhos de Barzilai, que tomara por mulher uma das filhas Barzilai, o gileadita, e que foi chamado do seu nome.</w:t>
      </w:r>
    </w:p>
    <w:p>
      <w:pPr>
        <w:rPr>
          <w:rFonts w:ascii="Trebuchet MS" w:hAnsi="Trebuchet MS"/>
          <w:color w:val="000000"/>
          <w:sz w:val="20"/>
          <w:szCs w:val="20"/>
        </w:rPr>
      </w:pPr>
      <w:r>
        <w:rPr>
          <w:rFonts w:ascii="Trebuchet MS" w:hAnsi="Trebuchet MS"/>
          <w:color w:val="000000"/>
          <w:sz w:val="20"/>
          <w:szCs w:val="20"/>
        </w:rPr>
        <w:t>64 Estes buscaram o seu registro entre os arrolados nos registros genealógicos, mas não foi encontrado; pelo que, tidos por imundos, foram excluídos do sacerdócio.</w:t>
      </w:r>
    </w:p>
    <w:p>
      <w:pPr>
        <w:rPr>
          <w:rFonts w:ascii="Trebuchet MS" w:hAnsi="Trebuchet MS"/>
          <w:color w:val="000000"/>
          <w:sz w:val="20"/>
          <w:szCs w:val="20"/>
        </w:rPr>
      </w:pPr>
      <w:r>
        <w:rPr>
          <w:rFonts w:ascii="Trebuchet MS" w:hAnsi="Trebuchet MS"/>
          <w:color w:val="000000"/>
          <w:sz w:val="20"/>
          <w:szCs w:val="20"/>
        </w:rPr>
        <w:t>65 E o governador lhes disse que não comesse das coisas sagradas, até que se levantasse um sacerdote com Urim e Tumim.</w:t>
      </w:r>
    </w:p>
    <w:p>
      <w:pPr>
        <w:rPr>
          <w:rFonts w:ascii="Trebuchet MS" w:hAnsi="Trebuchet MS"/>
          <w:color w:val="000000"/>
          <w:sz w:val="20"/>
          <w:szCs w:val="20"/>
        </w:rPr>
      </w:pPr>
      <w:r>
        <w:rPr>
          <w:rFonts w:ascii="Trebuchet MS" w:hAnsi="Trebuchet MS"/>
          <w:color w:val="000000"/>
          <w:sz w:val="20"/>
          <w:szCs w:val="20"/>
        </w:rPr>
        <w:t>66 Toda esta congregação junta somava quarenta e dois mil trezentos e sessenta;</w:t>
      </w:r>
    </w:p>
    <w:p>
      <w:pPr>
        <w:rPr>
          <w:rFonts w:ascii="Trebuchet MS" w:hAnsi="Trebuchet MS"/>
          <w:color w:val="000000"/>
          <w:sz w:val="20"/>
          <w:szCs w:val="20"/>
        </w:rPr>
      </w:pPr>
      <w:r>
        <w:rPr>
          <w:rFonts w:ascii="Trebuchet MS" w:hAnsi="Trebuchet MS"/>
          <w:color w:val="000000"/>
          <w:sz w:val="20"/>
          <w:szCs w:val="20"/>
        </w:rPr>
        <w:t>67 afora os seus servos e as suas servas, que foram sete mil trezentos e trinta e sete; e tinham duzentos e quarenta e cinco cantores e cantoras.</w:t>
      </w:r>
    </w:p>
    <w:p>
      <w:pPr>
        <w:rPr>
          <w:rFonts w:ascii="Trebuchet MS" w:hAnsi="Trebuchet MS"/>
          <w:color w:val="000000"/>
          <w:sz w:val="20"/>
          <w:szCs w:val="20"/>
        </w:rPr>
      </w:pPr>
      <w:r>
        <w:rPr>
          <w:rFonts w:ascii="Trebuchet MS" w:hAnsi="Trebuchet MS"/>
          <w:color w:val="000000"/>
          <w:sz w:val="20"/>
          <w:szCs w:val="20"/>
        </w:rPr>
        <w:t>68 Os seus cavalos foram setecentos e trinta e seis; os seus mulos, duzentos e quarenta e cinco;</w:t>
      </w:r>
    </w:p>
    <w:p>
      <w:pPr>
        <w:rPr>
          <w:rFonts w:ascii="Trebuchet MS" w:hAnsi="Trebuchet MS"/>
          <w:color w:val="000000"/>
          <w:sz w:val="20"/>
          <w:szCs w:val="20"/>
        </w:rPr>
      </w:pPr>
      <w:r>
        <w:rPr>
          <w:rFonts w:ascii="Trebuchet MS" w:hAnsi="Trebuchet MS"/>
          <w:color w:val="000000"/>
          <w:sz w:val="20"/>
          <w:szCs w:val="20"/>
        </w:rPr>
        <w:t>69 os seus camelos, quatrocentos e trinta e cinco; e os seus jumentos, seis mil setecentos e vinte.</w:t>
      </w:r>
    </w:p>
    <w:p>
      <w:pPr>
        <w:rPr>
          <w:rFonts w:ascii="Trebuchet MS" w:hAnsi="Trebuchet MS"/>
          <w:color w:val="000000"/>
          <w:sz w:val="20"/>
          <w:szCs w:val="20"/>
        </w:rPr>
      </w:pPr>
      <w:r>
        <w:rPr>
          <w:rFonts w:ascii="Trebuchet MS" w:hAnsi="Trebuchet MS"/>
          <w:color w:val="000000"/>
          <w:sz w:val="20"/>
          <w:szCs w:val="20"/>
        </w:rPr>
        <w:t>70 Ora, alguns dos cabeças das casas paternas contribuíram para a obra. O governador deu para a tesouraria mil dários de ouro, cinqüenta bacias, e trinta vestes sacerdotais.</w:t>
      </w:r>
    </w:p>
    <w:p>
      <w:pPr>
        <w:rPr>
          <w:rFonts w:ascii="Trebuchet MS" w:hAnsi="Trebuchet MS"/>
          <w:color w:val="000000"/>
          <w:sz w:val="20"/>
          <w:szCs w:val="20"/>
        </w:rPr>
      </w:pPr>
      <w:r>
        <w:rPr>
          <w:rFonts w:ascii="Trebuchet MS" w:hAnsi="Trebuchet MS"/>
          <w:color w:val="000000"/>
          <w:sz w:val="20"/>
          <w:szCs w:val="20"/>
        </w:rPr>
        <w:t>71 E alguns dos cabeças das casas paternas deram para a tesouraria da obra vinte mil dáricos de ouro, e duas mil e duzentas minas de prata.</w:t>
      </w:r>
    </w:p>
    <w:p>
      <w:pPr>
        <w:rPr>
          <w:rFonts w:ascii="Trebuchet MS" w:hAnsi="Trebuchet MS"/>
          <w:color w:val="000000"/>
          <w:sz w:val="20"/>
          <w:szCs w:val="20"/>
        </w:rPr>
      </w:pPr>
      <w:r>
        <w:rPr>
          <w:rFonts w:ascii="Trebuchet MS" w:hAnsi="Trebuchet MS"/>
          <w:color w:val="000000"/>
          <w:sz w:val="20"/>
          <w:szCs w:val="20"/>
        </w:rPr>
        <w:t>72 O que o resto do povo deu foram vinte mil dáricos de ouro, duas mil e duzentas minas de prata, e sessenta e sete vestes sacerdotais.</w:t>
      </w:r>
    </w:p>
    <w:p>
      <w:pPr>
        <w:rPr>
          <w:rFonts w:ascii="Trebuchet MS" w:hAnsi="Trebuchet MS"/>
          <w:color w:val="000000"/>
          <w:sz w:val="20"/>
          <w:szCs w:val="20"/>
        </w:rPr>
      </w:pPr>
      <w:r>
        <w:rPr>
          <w:rFonts w:ascii="Trebuchet MS" w:hAnsi="Trebuchet MS"/>
          <w:color w:val="000000"/>
          <w:sz w:val="20"/>
          <w:szCs w:val="20"/>
        </w:rPr>
        <w:t>73 Os sacerdotes, os levitas, os porteiros, os cantores, alguns dentre o povo, os netinins e todo o Israel habitaram nas suas cidades. Quando chegou o sétimo mês, já se achavam os filhos de Israel nas suas cidades.</w:t>
      </w:r>
    </w:p>
    <w:p>
      <w:pPr>
        <w:pStyle w:val="P13"/>
        <w:rPr>
          <w:rFonts w:ascii="Trebuchet MS" w:hAnsi="Trebuchet MS"/>
          <w:color w:val="000000"/>
          <w:sz w:val="22"/>
          <w:szCs w:val="22"/>
        </w:rPr>
      </w:pPr>
      <w:bookmarkStart w:id="460" w:name="_Toc147528380"/>
      <w:r>
        <w:rPr>
          <w:rFonts w:ascii="Trebuchet MS" w:hAnsi="Trebuchet MS"/>
          <w:color w:val="000000"/>
          <w:sz w:val="22"/>
          <w:szCs w:val="22"/>
        </w:rPr>
        <w:t xml:space="preserve"> NEEMIAS 8</w:t>
      </w:r>
      <w:bookmarkEnd w:id="460"/>
    </w:p>
    <w:p>
      <w:pPr>
        <w:rPr>
          <w:rFonts w:ascii="Trebuchet MS" w:hAnsi="Trebuchet MS"/>
          <w:color w:val="000000"/>
          <w:sz w:val="20"/>
          <w:szCs w:val="20"/>
        </w:rPr>
      </w:pPr>
      <w:r>
        <w:rPr>
          <w:rFonts w:ascii="Trebuchet MS" w:hAnsi="Trebuchet MS"/>
          <w:color w:val="000000"/>
          <w:sz w:val="20"/>
          <w:szCs w:val="20"/>
        </w:rPr>
        <w:t>1 Então todo o povo se ajuntou como um só homem, na praça diante da porta das águas; e disseram a Esdras, o escriba, que trouxesse o livro da lei de Moisés, que o Senhor tinha ordenado a Israel.</w:t>
      </w:r>
    </w:p>
    <w:p>
      <w:pPr>
        <w:rPr>
          <w:rFonts w:ascii="Trebuchet MS" w:hAnsi="Trebuchet MS"/>
          <w:color w:val="000000"/>
          <w:sz w:val="20"/>
          <w:szCs w:val="20"/>
        </w:rPr>
      </w:pPr>
      <w:r>
        <w:rPr>
          <w:rFonts w:ascii="Trebuchet MS" w:hAnsi="Trebuchet MS"/>
          <w:color w:val="000000"/>
          <w:sz w:val="20"/>
          <w:szCs w:val="20"/>
        </w:rPr>
        <w:t>2 E Esdras, o sacerdote, trouxe a lei perante a congregação, tanto de homens como de mulheres, e de todos os que podiam ouvir com entendimento, no primeiro dia do sétimo mês.</w:t>
      </w:r>
    </w:p>
    <w:p>
      <w:pPr>
        <w:rPr>
          <w:rFonts w:ascii="Trebuchet MS" w:hAnsi="Trebuchet MS"/>
          <w:color w:val="000000"/>
          <w:sz w:val="20"/>
          <w:szCs w:val="20"/>
        </w:rPr>
      </w:pPr>
      <w:r>
        <w:rPr>
          <w:rFonts w:ascii="Trebuchet MS" w:hAnsi="Trebuchet MS"/>
          <w:color w:val="000000"/>
          <w:sz w:val="20"/>
          <w:szCs w:val="20"/>
        </w:rPr>
        <w:t>3 E leu nela diante da praça que está fronteira à porta das águas, desde a alva até o meio-dia, na presença dos homens e das mulheres, e dos que podiam entender; e os ouvidos de todo o povo estavam atentos ao livro da lei.</w:t>
      </w:r>
    </w:p>
    <w:p>
      <w:pPr>
        <w:rPr>
          <w:rFonts w:ascii="Trebuchet MS" w:hAnsi="Trebuchet MS"/>
          <w:color w:val="000000"/>
          <w:sz w:val="20"/>
          <w:szCs w:val="20"/>
        </w:rPr>
      </w:pPr>
      <w:r>
        <w:rPr>
          <w:rFonts w:ascii="Trebuchet MS" w:hAnsi="Trebuchet MS"/>
          <w:color w:val="000000"/>
          <w:sz w:val="20"/>
          <w:szCs w:val="20"/>
        </w:rPr>
        <w:t>4 Esdras, o escriba, ficava em pé sobre um estrado de madeira, que fizeram para esse fim e estavam em pé junto a ele, à sua direita, Matitias, Sema, Ananías, Urias, Hilquias e Maaséias; e à sua esquerda, Pedaías, Misael, Malquias, Hasum, Hasbadana, Zacarias e Mesulão.</w:t>
      </w:r>
    </w:p>
    <w:p>
      <w:pPr>
        <w:rPr>
          <w:rFonts w:ascii="Trebuchet MS" w:hAnsi="Trebuchet MS"/>
          <w:color w:val="000000"/>
          <w:sz w:val="20"/>
          <w:szCs w:val="20"/>
        </w:rPr>
      </w:pPr>
      <w:r>
        <w:rPr>
          <w:rFonts w:ascii="Trebuchet MS" w:hAnsi="Trebuchet MS"/>
          <w:color w:val="000000"/>
          <w:sz w:val="20"/>
          <w:szCs w:val="20"/>
        </w:rPr>
        <w:t>5 E Esdras abriu o livro à vista de todo o povo (pois estava acima de todo o povo); e, abrindo-o ele, todo o povo se pôs em pé.</w:t>
      </w:r>
    </w:p>
    <w:p>
      <w:pPr>
        <w:rPr>
          <w:rFonts w:ascii="Trebuchet MS" w:hAnsi="Trebuchet MS"/>
          <w:color w:val="000000"/>
          <w:sz w:val="20"/>
          <w:szCs w:val="20"/>
        </w:rPr>
      </w:pPr>
      <w:r>
        <w:rPr>
          <w:rFonts w:ascii="Trebuchet MS" w:hAnsi="Trebuchet MS"/>
          <w:color w:val="000000"/>
          <w:sz w:val="20"/>
          <w:szCs w:val="20"/>
        </w:rPr>
        <w:t>6 Então Esdras bendisse ao Senhor, o grande Deus; e todo povo, levantando as mãos, respondeu: Amém! amém! E, inclinando-se, adoraram ao Senhor, com os rostos em terra.</w:t>
      </w:r>
    </w:p>
    <w:p>
      <w:pPr>
        <w:rPr>
          <w:rFonts w:ascii="Trebuchet MS" w:hAnsi="Trebuchet MS"/>
          <w:color w:val="000000"/>
          <w:sz w:val="20"/>
          <w:szCs w:val="20"/>
        </w:rPr>
      </w:pPr>
      <w:r>
        <w:rPr>
          <w:rFonts w:ascii="Trebuchet MS" w:hAnsi="Trebuchet MS"/>
          <w:color w:val="000000"/>
          <w:sz w:val="20"/>
          <w:szCs w:val="20"/>
        </w:rPr>
        <w:t>7 Também Jesuá, Bani, Serebias, Jamim, Acube; Sabetai, Hodias, Maaséias, Quelita, Azarias, Jozabade, Hanã, Pelaías e os levitas explicavam ao povo a lei; e o povo estava em pé no seu lugar.</w:t>
      </w:r>
    </w:p>
    <w:p>
      <w:pPr>
        <w:rPr>
          <w:rFonts w:ascii="Trebuchet MS" w:hAnsi="Trebuchet MS"/>
          <w:color w:val="000000"/>
          <w:sz w:val="20"/>
          <w:szCs w:val="20"/>
        </w:rPr>
      </w:pPr>
      <w:r>
        <w:rPr>
          <w:rFonts w:ascii="Trebuchet MS" w:hAnsi="Trebuchet MS"/>
          <w:color w:val="000000"/>
          <w:sz w:val="20"/>
          <w:szCs w:val="20"/>
        </w:rPr>
        <w:t>8 Assim leram no livro, na lei de Deus, distintamente; e deram o sentido, de modo que se entendesse a leitura.</w:t>
      </w:r>
    </w:p>
    <w:p>
      <w:pPr>
        <w:rPr>
          <w:rFonts w:ascii="Trebuchet MS" w:hAnsi="Trebuchet MS"/>
          <w:color w:val="000000"/>
          <w:sz w:val="20"/>
          <w:szCs w:val="20"/>
        </w:rPr>
      </w:pPr>
      <w:r>
        <w:rPr>
          <w:rFonts w:ascii="Trebuchet MS" w:hAnsi="Trebuchet MS"/>
          <w:color w:val="000000"/>
          <w:sz w:val="20"/>
          <w:szCs w:val="20"/>
        </w:rPr>
        <w:t>9 E Neemias, que era o governador, e Esdras, sacerdote e escriba, e os levitas que ensinavam o povo, disseram a todo o povo: Este dia é consagrado ao Senhor vosso Deus; não pranteeis nem choreis. Pois todo o povo chorava, ouvindo as palavras da lei.</w:t>
      </w:r>
    </w:p>
    <w:p>
      <w:pPr>
        <w:rPr>
          <w:rFonts w:ascii="Trebuchet MS" w:hAnsi="Trebuchet MS"/>
          <w:color w:val="000000"/>
          <w:sz w:val="20"/>
          <w:szCs w:val="20"/>
        </w:rPr>
      </w:pPr>
      <w:r>
        <w:rPr>
          <w:rFonts w:ascii="Trebuchet MS" w:hAnsi="Trebuchet MS"/>
          <w:color w:val="000000"/>
          <w:sz w:val="20"/>
          <w:szCs w:val="20"/>
        </w:rPr>
        <w:t>10 Disse-lhes mais: Ide, comei as gorduras, e bebei as doçuras, e enviai porções aos que não têm nada preparado para si; porque este dia é consagrado ao nosso Senhor. Portanto não vos entristeçais, pois a alegria do Senhor é a vossa força.</w:t>
      </w:r>
    </w:p>
    <w:p>
      <w:pPr>
        <w:rPr>
          <w:rFonts w:ascii="Trebuchet MS" w:hAnsi="Trebuchet MS"/>
          <w:color w:val="000000"/>
          <w:sz w:val="20"/>
          <w:szCs w:val="20"/>
        </w:rPr>
      </w:pPr>
      <w:r>
        <w:rPr>
          <w:rFonts w:ascii="Trebuchet MS" w:hAnsi="Trebuchet MS"/>
          <w:color w:val="000000"/>
          <w:sz w:val="20"/>
          <w:szCs w:val="20"/>
        </w:rPr>
        <w:t>11 Os levitas, pois, fizeram calar todo o povo, dizendo: Calai-vos, porque este dia é santo; por isso não vos entristeçais.</w:t>
      </w:r>
    </w:p>
    <w:p>
      <w:pPr>
        <w:rPr>
          <w:rFonts w:ascii="Trebuchet MS" w:hAnsi="Trebuchet MS"/>
          <w:color w:val="000000"/>
          <w:sz w:val="20"/>
          <w:szCs w:val="20"/>
        </w:rPr>
      </w:pPr>
      <w:r>
        <w:rPr>
          <w:rFonts w:ascii="Trebuchet MS" w:hAnsi="Trebuchet MS"/>
          <w:color w:val="000000"/>
          <w:sz w:val="20"/>
          <w:szCs w:val="20"/>
        </w:rPr>
        <w:t>12 Então todo o povo se foi para comer e beber, e para enviar porções, e para fazer grande regozijo, porque tinha entendido as palavras que lhe foram referidas.</w:t>
      </w:r>
    </w:p>
    <w:p>
      <w:pPr>
        <w:rPr>
          <w:rFonts w:ascii="Trebuchet MS" w:hAnsi="Trebuchet MS"/>
          <w:color w:val="000000"/>
          <w:sz w:val="20"/>
          <w:szCs w:val="20"/>
        </w:rPr>
      </w:pPr>
      <w:r>
        <w:rPr>
          <w:rFonts w:ascii="Trebuchet MS" w:hAnsi="Trebuchet MS"/>
          <w:color w:val="000000"/>
          <w:sz w:val="20"/>
          <w:szCs w:val="20"/>
        </w:rPr>
        <w:t>13 Ora, no dia seguinte ajuntaram-se os cabeças das casas paternas de todo o povo, os sacerdotes e os levitas, na presença de Esdras, o escriba, para examinarem as palavras da lei;</w:t>
      </w:r>
    </w:p>
    <w:p>
      <w:pPr>
        <w:rPr>
          <w:rFonts w:ascii="Trebuchet MS" w:hAnsi="Trebuchet MS"/>
          <w:color w:val="000000"/>
          <w:sz w:val="20"/>
          <w:szCs w:val="20"/>
        </w:rPr>
      </w:pPr>
      <w:r>
        <w:rPr>
          <w:rFonts w:ascii="Trebuchet MS" w:hAnsi="Trebuchet MS"/>
          <w:color w:val="000000"/>
          <w:sz w:val="20"/>
          <w:szCs w:val="20"/>
        </w:rPr>
        <w:t>14 e acharam escrito na lei que o Senhor, por intermédio de Moisés, ordenara que os filhos de Israel habitassem em cabanas durante a festa do sétimo mês;</w:t>
      </w:r>
    </w:p>
    <w:p>
      <w:pPr>
        <w:rPr>
          <w:rFonts w:ascii="Trebuchet MS" w:hAnsi="Trebuchet MS"/>
          <w:color w:val="000000"/>
          <w:sz w:val="20"/>
          <w:szCs w:val="20"/>
        </w:rPr>
      </w:pPr>
      <w:r>
        <w:rPr>
          <w:rFonts w:ascii="Trebuchet MS" w:hAnsi="Trebuchet MS"/>
          <w:color w:val="000000"/>
          <w:sz w:val="20"/>
          <w:szCs w:val="20"/>
        </w:rPr>
        <w:t>15 e que publicassem e fizessem passar pregão por todas as suas cidades, e em ramos de oliveiras, de ciprestes e de murtas, folhas de palmeiras, e ramos de outras árvores frondosas, para fazerdes cabanas, como está escrito.</w:t>
      </w:r>
    </w:p>
    <w:p>
      <w:pPr>
        <w:rPr>
          <w:rFonts w:ascii="Trebuchet MS" w:hAnsi="Trebuchet MS"/>
          <w:color w:val="000000"/>
          <w:sz w:val="20"/>
          <w:szCs w:val="20"/>
        </w:rPr>
      </w:pPr>
      <w:r>
        <w:rPr>
          <w:rFonts w:ascii="Trebuchet MS" w:hAnsi="Trebuchet MS"/>
          <w:color w:val="000000"/>
          <w:sz w:val="20"/>
          <w:szCs w:val="20"/>
        </w:rPr>
        <w:t>16 Saiu, pois, o povo e trouxe os ramos; e todos fizeram para si cabanas, cada um no eirado da sua casa, nos seus pátios, nos átrios da casa de Deus, nas praças da cidade, e até a porta de Efraim.</w:t>
      </w:r>
    </w:p>
    <w:p>
      <w:pPr>
        <w:rPr>
          <w:rFonts w:ascii="Trebuchet MS" w:hAnsi="Trebuchet MS"/>
          <w:color w:val="000000"/>
          <w:sz w:val="20"/>
          <w:szCs w:val="20"/>
        </w:rPr>
      </w:pPr>
      <w:r>
        <w:rPr>
          <w:rFonts w:ascii="Trebuchet MS" w:hAnsi="Trebuchet MS"/>
          <w:color w:val="000000"/>
          <w:sz w:val="20"/>
          <w:szCs w:val="20"/>
        </w:rPr>
        <w:t>17 E toda a comunidade dos que tinham voltado do cativeiro fez cabanas, e habitaram nelas; pois não tinham feito assim os filhos de Israel desde os dias de Josué, filho de Num, até aquele dia. E houve mui grande regozijo.</w:t>
      </w:r>
    </w:p>
    <w:p>
      <w:pPr>
        <w:rPr>
          <w:rFonts w:ascii="Trebuchet MS" w:hAnsi="Trebuchet MS"/>
          <w:color w:val="000000"/>
          <w:sz w:val="20"/>
          <w:szCs w:val="20"/>
        </w:rPr>
      </w:pPr>
      <w:r>
        <w:rPr>
          <w:rFonts w:ascii="Trebuchet MS" w:hAnsi="Trebuchet MS"/>
          <w:color w:val="000000"/>
          <w:sz w:val="20"/>
          <w:szCs w:val="20"/>
        </w:rPr>
        <w:t>18 E Esdras leu no livro da lei de Deus todos os dias, desde o primeiro até o último; e celebraram a festa por sete dias, e no oitavo dia houve uma assembléia solene, segundo a ordenança.</w:t>
      </w:r>
    </w:p>
    <w:p>
      <w:pPr>
        <w:pStyle w:val="P13"/>
        <w:rPr>
          <w:rFonts w:ascii="Trebuchet MS" w:hAnsi="Trebuchet MS"/>
          <w:color w:val="000000"/>
          <w:sz w:val="22"/>
          <w:szCs w:val="22"/>
        </w:rPr>
      </w:pPr>
      <w:bookmarkStart w:id="461" w:name="_Toc147528381"/>
      <w:r>
        <w:rPr>
          <w:rFonts w:ascii="Trebuchet MS" w:hAnsi="Trebuchet MS"/>
          <w:color w:val="000000"/>
          <w:sz w:val="22"/>
          <w:szCs w:val="22"/>
        </w:rPr>
        <w:t xml:space="preserve"> NEEMIAS 9</w:t>
      </w:r>
      <w:bookmarkEnd w:id="461"/>
    </w:p>
    <w:p>
      <w:pPr>
        <w:rPr>
          <w:rFonts w:ascii="Trebuchet MS" w:hAnsi="Trebuchet MS"/>
          <w:color w:val="000000"/>
          <w:sz w:val="20"/>
          <w:szCs w:val="20"/>
        </w:rPr>
      </w:pPr>
      <w:r>
        <w:rPr>
          <w:rFonts w:ascii="Trebuchet MS" w:hAnsi="Trebuchet MS"/>
          <w:color w:val="000000"/>
          <w:sz w:val="20"/>
          <w:szCs w:val="20"/>
        </w:rPr>
        <w:t>1 Ora, no dia vinte e quatro desse mês, se ajuntaram os filhos de Israel em jejum, vestidos de sacos e com terra sobre as cabeças.</w:t>
      </w:r>
    </w:p>
    <w:p>
      <w:pPr>
        <w:rPr>
          <w:rFonts w:ascii="Trebuchet MS" w:hAnsi="Trebuchet MS"/>
          <w:color w:val="000000"/>
          <w:sz w:val="20"/>
          <w:szCs w:val="20"/>
        </w:rPr>
      </w:pPr>
      <w:r>
        <w:rPr>
          <w:rFonts w:ascii="Trebuchet MS" w:hAnsi="Trebuchet MS"/>
          <w:color w:val="000000"/>
          <w:sz w:val="20"/>
          <w:szCs w:val="20"/>
        </w:rPr>
        <w:t>2 E os da linhagem de Israel se apartaram de todos os estrangeiros, puseram-se em pé e confessaram os seus pecados e as iniquidades de seus pais.</w:t>
      </w:r>
    </w:p>
    <w:p>
      <w:pPr>
        <w:rPr>
          <w:rFonts w:ascii="Trebuchet MS" w:hAnsi="Trebuchet MS"/>
          <w:color w:val="000000"/>
          <w:sz w:val="20"/>
          <w:szCs w:val="20"/>
        </w:rPr>
      </w:pPr>
      <w:r>
        <w:rPr>
          <w:rFonts w:ascii="Trebuchet MS" w:hAnsi="Trebuchet MS"/>
          <w:color w:val="000000"/>
          <w:sz w:val="20"/>
          <w:szCs w:val="20"/>
        </w:rPr>
        <w:t>3 E, levantando-se no seu lugar, leram no livro da lei do Senhor seu Deus, uma quarta parte do dia; e outra quarta parte fizeram confissão, e adoraram ao Senhor seu Deus.</w:t>
      </w:r>
    </w:p>
    <w:p>
      <w:pPr>
        <w:rPr>
          <w:rFonts w:ascii="Trebuchet MS" w:hAnsi="Trebuchet MS"/>
          <w:color w:val="000000"/>
          <w:sz w:val="20"/>
          <w:szCs w:val="20"/>
        </w:rPr>
      </w:pPr>
      <w:r>
        <w:rPr>
          <w:rFonts w:ascii="Trebuchet MS" w:hAnsi="Trebuchet MS"/>
          <w:color w:val="000000"/>
          <w:sz w:val="20"/>
          <w:szCs w:val="20"/>
        </w:rPr>
        <w:t>4 Então Jesuá, Bani, Cadmiel, Sebanias, Buni, Serebias, Bani e Quenâni se puseram em pé sobre os degraus dos levitas, e clamaram em alta voz ao Senhor seu Deus.</w:t>
      </w:r>
    </w:p>
    <w:p>
      <w:pPr>
        <w:rPr>
          <w:rFonts w:ascii="Trebuchet MS" w:hAnsi="Trebuchet MS"/>
          <w:color w:val="000000"/>
          <w:sz w:val="20"/>
          <w:szCs w:val="20"/>
        </w:rPr>
      </w:pPr>
      <w:r>
        <w:rPr>
          <w:rFonts w:ascii="Trebuchet MS" w:hAnsi="Trebuchet MS"/>
          <w:color w:val="000000"/>
          <w:sz w:val="20"/>
          <w:szCs w:val="20"/>
        </w:rPr>
        <w:t>5 E os levitas Jesuá, Cadmiel, Bani, Hasabnéias, Serebias, Hodias, Sebanias e Petaías disseram: Levantai-vos, bendizei ao Senhor vosso Deus de eternidade em eternidade. Bendito seja o teu glorioso nome, que está exaltado sobre toda benção e louvor.</w:t>
      </w:r>
    </w:p>
    <w:p>
      <w:pPr>
        <w:rPr>
          <w:rFonts w:ascii="Trebuchet MS" w:hAnsi="Trebuchet MS"/>
          <w:color w:val="000000"/>
          <w:sz w:val="20"/>
          <w:szCs w:val="20"/>
        </w:rPr>
      </w:pPr>
      <w:r>
        <w:rPr>
          <w:rFonts w:ascii="Trebuchet MS" w:hAnsi="Trebuchet MS"/>
          <w:color w:val="000000"/>
          <w:sz w:val="20"/>
          <w:szCs w:val="20"/>
        </w:rPr>
        <w:t>6 Tu, só tu, és Senhor; tu fizeste o céu e o céu dos céus, juntamente com todo o seu exército, a terra e tudo quanto nela existe, os mares e tudo quanto neles já, e tu os conservas a todos, e o exército do céu te adora.</w:t>
      </w:r>
    </w:p>
    <w:p>
      <w:pPr>
        <w:rPr>
          <w:rFonts w:ascii="Trebuchet MS" w:hAnsi="Trebuchet MS"/>
          <w:color w:val="000000"/>
          <w:sz w:val="20"/>
          <w:szCs w:val="20"/>
        </w:rPr>
      </w:pPr>
      <w:r>
        <w:rPr>
          <w:rFonts w:ascii="Trebuchet MS" w:hAnsi="Trebuchet MS"/>
          <w:color w:val="000000"/>
          <w:sz w:val="20"/>
          <w:szCs w:val="20"/>
        </w:rPr>
        <w:t>7 Tu és o Senhor, o Deus que elegeste a Abrão, e o tiraste de Ur dos caldeus, e lhe puseste por nome Abraão;</w:t>
      </w:r>
    </w:p>
    <w:p>
      <w:pPr>
        <w:rPr>
          <w:rFonts w:ascii="Trebuchet MS" w:hAnsi="Trebuchet MS"/>
          <w:color w:val="000000"/>
          <w:sz w:val="20"/>
          <w:szCs w:val="20"/>
        </w:rPr>
      </w:pPr>
      <w:r>
        <w:rPr>
          <w:rFonts w:ascii="Trebuchet MS" w:hAnsi="Trebuchet MS"/>
          <w:color w:val="000000"/>
          <w:sz w:val="20"/>
          <w:szCs w:val="20"/>
        </w:rPr>
        <w:t>8 e achaste o seu coração fiel perante ti, e fizeste com ele o pacto de que darias à sua descendência a terra dos cananeus, dos heteus, dos amorreus, dos perizeus, dos jebuseus e dos girgaseus; e tu cumpriste as tuas palavras, pois és justo.</w:t>
      </w:r>
    </w:p>
    <w:p>
      <w:pPr>
        <w:rPr>
          <w:rFonts w:ascii="Trebuchet MS" w:hAnsi="Trebuchet MS"/>
          <w:color w:val="000000"/>
          <w:sz w:val="20"/>
          <w:szCs w:val="20"/>
        </w:rPr>
      </w:pPr>
      <w:r>
        <w:rPr>
          <w:rFonts w:ascii="Trebuchet MS" w:hAnsi="Trebuchet MS"/>
          <w:color w:val="000000"/>
          <w:sz w:val="20"/>
          <w:szCs w:val="20"/>
        </w:rPr>
        <w:t>9 Também viste a aflição de nossos pais no Egito, e ouviste o seu clamor junto ao Mar Vermelho;</w:t>
      </w:r>
    </w:p>
    <w:p>
      <w:pPr>
        <w:rPr>
          <w:rFonts w:ascii="Trebuchet MS" w:hAnsi="Trebuchet MS"/>
          <w:color w:val="000000"/>
          <w:sz w:val="20"/>
          <w:szCs w:val="20"/>
        </w:rPr>
      </w:pPr>
      <w:r>
        <w:rPr>
          <w:rFonts w:ascii="Trebuchet MS" w:hAnsi="Trebuchet MS"/>
          <w:color w:val="000000"/>
          <w:sz w:val="20"/>
          <w:szCs w:val="20"/>
        </w:rPr>
        <w:t xml:space="preserve">10 e o operaste sinais e prodígios contra Faraó; e contra todos os seus servos, e contra todo o povo da sua terra;  pois sabias com que soberba eles os haviam tratado;  e assim adquiriste renome, como hoje se vê.</w:t>
      </w:r>
    </w:p>
    <w:p>
      <w:pPr>
        <w:rPr>
          <w:rFonts w:ascii="Trebuchet MS" w:hAnsi="Trebuchet MS"/>
          <w:color w:val="000000"/>
          <w:sz w:val="20"/>
          <w:szCs w:val="20"/>
        </w:rPr>
      </w:pPr>
      <w:r>
        <w:rPr>
          <w:rFonts w:ascii="Trebuchet MS" w:hAnsi="Trebuchet MS"/>
          <w:color w:val="000000"/>
          <w:sz w:val="20"/>
          <w:szCs w:val="20"/>
        </w:rPr>
        <w:t xml:space="preserve">11 Fendente o mar diante deles, de modo que passaram pelo meio do mar, em seco;  e lançaste os seus perseguidores nas profundezas, como uma pedra nas águas impetuosas.</w:t>
      </w:r>
    </w:p>
    <w:p>
      <w:pPr>
        <w:rPr>
          <w:rFonts w:ascii="Trebuchet MS" w:hAnsi="Trebuchet MS"/>
          <w:color w:val="000000"/>
          <w:sz w:val="20"/>
          <w:szCs w:val="20"/>
        </w:rPr>
      </w:pPr>
      <w:r>
        <w:rPr>
          <w:rFonts w:ascii="Trebuchet MS" w:hAnsi="Trebuchet MS"/>
          <w:color w:val="000000"/>
          <w:sz w:val="20"/>
          <w:szCs w:val="20"/>
        </w:rPr>
        <w:t>12 Além disso tu os guiaste de dia por uma coluna de nuvem e de noite por uma coluna de fogo, para os alumiares no caminho por onde haviam de ir.</w:t>
      </w:r>
    </w:p>
    <w:p>
      <w:pPr>
        <w:rPr>
          <w:rFonts w:ascii="Trebuchet MS" w:hAnsi="Trebuchet MS"/>
          <w:color w:val="000000"/>
          <w:sz w:val="20"/>
          <w:szCs w:val="20"/>
        </w:rPr>
      </w:pPr>
      <w:r>
        <w:rPr>
          <w:rFonts w:ascii="Trebuchet MS" w:hAnsi="Trebuchet MS"/>
          <w:color w:val="000000"/>
          <w:sz w:val="20"/>
          <w:szCs w:val="20"/>
        </w:rPr>
        <w:t>13 Desceste sobre o monte Sinai, do céu falaste com eles, e lhes deste juízos retos e leis verdadeiras, bons estatutos e mandamentos;</w:t>
      </w:r>
    </w:p>
    <w:p>
      <w:pPr>
        <w:rPr>
          <w:rFonts w:ascii="Trebuchet MS" w:hAnsi="Trebuchet MS"/>
          <w:color w:val="000000"/>
          <w:sz w:val="20"/>
          <w:szCs w:val="20"/>
        </w:rPr>
      </w:pPr>
      <w:r>
        <w:rPr>
          <w:rFonts w:ascii="Trebuchet MS" w:hAnsi="Trebuchet MS"/>
          <w:color w:val="000000"/>
          <w:sz w:val="20"/>
          <w:szCs w:val="20"/>
        </w:rPr>
        <w:t xml:space="preserve">14 o teu santo sábado lhes fizeste conhecer;  e lhes ordenaste mandamentos e estatutos e uma lei, por intermédio de teu servo Moisés.</w:t>
      </w:r>
    </w:p>
    <w:p>
      <w:pPr>
        <w:rPr>
          <w:rFonts w:ascii="Trebuchet MS" w:hAnsi="Trebuchet MS"/>
          <w:color w:val="000000"/>
          <w:sz w:val="20"/>
          <w:szCs w:val="20"/>
        </w:rPr>
      </w:pPr>
      <w:r>
        <w:rPr>
          <w:rFonts w:ascii="Trebuchet MS" w:hAnsi="Trebuchet MS"/>
          <w:color w:val="000000"/>
          <w:sz w:val="20"/>
          <w:szCs w:val="20"/>
        </w:rPr>
        <w:t xml:space="preserve">15 Do céu lhes deste pão quando tiveram fome, e da rocha fizeste brotar água quando tiveram sede;  e lhes ordenaste que entrassem para possuir a terra que com juramento lhes havias prometido dar.</w:t>
      </w:r>
    </w:p>
    <w:p>
      <w:pPr>
        <w:rPr>
          <w:rFonts w:ascii="Trebuchet MS" w:hAnsi="Trebuchet MS"/>
          <w:color w:val="000000"/>
          <w:sz w:val="20"/>
          <w:szCs w:val="20"/>
        </w:rPr>
      </w:pPr>
      <w:r>
        <w:rPr>
          <w:rFonts w:ascii="Trebuchet MS" w:hAnsi="Trebuchet MS"/>
          <w:color w:val="000000"/>
          <w:sz w:val="20"/>
          <w:szCs w:val="20"/>
        </w:rPr>
        <w:t xml:space="preserve">16 Eles, porém, os nossos pais, se houveram soberbamente e endureceram a cerviz, e não deram ouvidos aos teus mandamentos, </w:t>
      </w:r>
    </w:p>
    <w:p>
      <w:pPr>
        <w:rPr>
          <w:rFonts w:ascii="Trebuchet MS" w:hAnsi="Trebuchet MS"/>
          <w:color w:val="000000"/>
          <w:sz w:val="20"/>
          <w:szCs w:val="20"/>
        </w:rPr>
      </w:pPr>
      <w:r>
        <w:rPr>
          <w:rFonts w:ascii="Trebuchet MS" w:hAnsi="Trebuchet MS"/>
          <w:color w:val="000000"/>
          <w:sz w:val="20"/>
          <w:szCs w:val="20"/>
        </w:rPr>
        <w:t xml:space="preserve">17 recusando ouvir-te e não se lembrando das tuas maravilhas, que fizeste no meio deles;  antes endureceram a cerviz e começaram a voltar para a sua servidão no Egito.  Tu, porém, és um Deus pronto para perdoar, clemente e misericordioso, tardio em irar-te e grande em beneficência, e não os abandonaste.</w:t>
      </w:r>
    </w:p>
    <w:p>
      <w:pPr>
        <w:rPr>
          <w:rFonts w:ascii="Trebuchet MS" w:hAnsi="Trebuchet MS"/>
          <w:color w:val="000000"/>
          <w:sz w:val="20"/>
          <w:szCs w:val="20"/>
        </w:rPr>
      </w:pPr>
      <w:r>
        <w:rPr>
          <w:rFonts w:ascii="Trebuchet MS" w:hAnsi="Trebuchet MS"/>
          <w:color w:val="000000"/>
          <w:sz w:val="20"/>
          <w:szCs w:val="20"/>
        </w:rPr>
        <w:t xml:space="preserve">18 Ainda mesmo quando eles fizeram para si um bezerro de fundição, e disseram:  Este é o teu Deus, que te tirou do Egito, e cometeram grandes blasfêmias,</w:t>
      </w:r>
    </w:p>
    <w:p>
      <w:pPr>
        <w:rPr>
          <w:rFonts w:ascii="Trebuchet MS" w:hAnsi="Trebuchet MS"/>
          <w:color w:val="000000"/>
          <w:sz w:val="20"/>
          <w:szCs w:val="20"/>
        </w:rPr>
      </w:pPr>
      <w:r>
        <w:rPr>
          <w:rFonts w:ascii="Trebuchet MS" w:hAnsi="Trebuchet MS"/>
          <w:color w:val="000000"/>
          <w:sz w:val="20"/>
          <w:szCs w:val="20"/>
        </w:rPr>
        <w:t xml:space="preserve">19 todavia tu, pela multidão das tuas misericórdias, não os abandonaste no deserto.  A coluna de nuvem não se apartou deles de dia, para os guiar pelo caminho, nem a coluna de fogo de noite, para lhes alumiar o caminho por onde haviam de ir.</w:t>
      </w:r>
    </w:p>
    <w:p>
      <w:pPr>
        <w:rPr>
          <w:rFonts w:ascii="Trebuchet MS" w:hAnsi="Trebuchet MS"/>
          <w:color w:val="000000"/>
          <w:sz w:val="20"/>
          <w:szCs w:val="20"/>
        </w:rPr>
      </w:pPr>
      <w:r>
        <w:rPr>
          <w:rFonts w:ascii="Trebuchet MS" w:hAnsi="Trebuchet MS"/>
          <w:color w:val="000000"/>
          <w:sz w:val="20"/>
          <w:szCs w:val="20"/>
        </w:rPr>
        <w:t>20 Também lhes deste o teu bom espírito para os ensinar, e o teu maná não retiraste da tua boca, e água lhes deste quando tiveram sede.</w:t>
      </w:r>
    </w:p>
    <w:p>
      <w:pPr>
        <w:rPr>
          <w:rFonts w:ascii="Trebuchet MS" w:hAnsi="Trebuchet MS"/>
          <w:color w:val="000000"/>
          <w:sz w:val="20"/>
          <w:szCs w:val="20"/>
        </w:rPr>
      </w:pPr>
      <w:r>
        <w:rPr>
          <w:rFonts w:ascii="Trebuchet MS" w:hAnsi="Trebuchet MS"/>
          <w:color w:val="000000"/>
          <w:sz w:val="20"/>
          <w:szCs w:val="20"/>
        </w:rPr>
        <w:t xml:space="preserve">21 Sim, por quarenta anos os sustentaste no deserto;  não lhes faltou coisa alguma;  a sua roupa não envelheceu, e o seus pés não se incharam.</w:t>
      </w:r>
    </w:p>
    <w:p>
      <w:pPr>
        <w:rPr>
          <w:rFonts w:ascii="Trebuchet MS" w:hAnsi="Trebuchet MS"/>
          <w:color w:val="000000"/>
          <w:sz w:val="20"/>
          <w:szCs w:val="20"/>
        </w:rPr>
      </w:pPr>
      <w:r>
        <w:rPr>
          <w:rFonts w:ascii="Trebuchet MS" w:hAnsi="Trebuchet MS"/>
          <w:color w:val="000000"/>
          <w:sz w:val="20"/>
          <w:szCs w:val="20"/>
        </w:rPr>
        <w:t xml:space="preserve">22 Além disso lhes deste reinos e povos, que lhes repartiste em porções;  assim eles possuíram a terra de Siom, a saber;  a terra do rei de Hesbom, e a terra de Ogue, rei de Basã.</w:t>
      </w:r>
    </w:p>
    <w:p>
      <w:pPr>
        <w:rPr>
          <w:rFonts w:ascii="Trebuchet MS" w:hAnsi="Trebuchet MS"/>
          <w:color w:val="000000"/>
          <w:sz w:val="20"/>
          <w:szCs w:val="20"/>
        </w:rPr>
      </w:pPr>
      <w:r>
        <w:rPr>
          <w:rFonts w:ascii="Trebuchet MS" w:hAnsi="Trebuchet MS"/>
          <w:color w:val="000000"/>
          <w:sz w:val="20"/>
          <w:szCs w:val="20"/>
        </w:rPr>
        <w:t>23 Outrossim mulplicaste os seus filhos como as estrelas do céu, e os introduziste na terra de que tinhas dito a seus pais que nela entrariam para a possuírem.</w:t>
      </w:r>
    </w:p>
    <w:p>
      <w:pPr>
        <w:rPr>
          <w:rFonts w:ascii="Trebuchet MS" w:hAnsi="Trebuchet MS"/>
          <w:color w:val="000000"/>
          <w:sz w:val="20"/>
          <w:szCs w:val="20"/>
        </w:rPr>
      </w:pPr>
      <w:r>
        <w:rPr>
          <w:rFonts w:ascii="Trebuchet MS" w:hAnsi="Trebuchet MS"/>
          <w:color w:val="000000"/>
          <w:sz w:val="20"/>
          <w:szCs w:val="20"/>
        </w:rPr>
        <w:t>24 Os filhos, pois, entraram e possuíram a terra; e abateste perante eles, os moradores da terra, os cananeus, e lhos entregaste nas mãos, como também os seus reis, e os povos da terra, para fazerem deles conforme a sua vontade.</w:t>
      </w:r>
    </w:p>
    <w:p>
      <w:pPr>
        <w:rPr>
          <w:rFonts w:ascii="Trebuchet MS" w:hAnsi="Trebuchet MS"/>
          <w:color w:val="000000"/>
          <w:sz w:val="20"/>
          <w:szCs w:val="20"/>
        </w:rPr>
      </w:pPr>
      <w:r>
        <w:rPr>
          <w:rFonts w:ascii="Trebuchet MS" w:hAnsi="Trebuchet MS"/>
          <w:color w:val="000000"/>
          <w:sz w:val="20"/>
          <w:szCs w:val="20"/>
        </w:rPr>
        <w:t>25 Tomaram cidades fortificadas e uma terra fértil, e possuíram casas cheias de toda sorte de coisas boas, cisternas cavadas, vinhas e olivais, e árvores frutíferas em abundância; comeram, pois, fartaram-se e engordaram, e viveram em delícias, pela tua grande bondade.</w:t>
      </w:r>
    </w:p>
    <w:p>
      <w:pPr>
        <w:rPr>
          <w:rFonts w:ascii="Trebuchet MS" w:hAnsi="Trebuchet MS"/>
          <w:color w:val="000000"/>
          <w:sz w:val="20"/>
          <w:szCs w:val="20"/>
        </w:rPr>
      </w:pPr>
      <w:r>
        <w:rPr>
          <w:rFonts w:ascii="Trebuchet MS" w:hAnsi="Trebuchet MS"/>
          <w:color w:val="000000"/>
          <w:sz w:val="20"/>
          <w:szCs w:val="20"/>
        </w:rPr>
        <w:t>26 Não obstante foram desobedientes, e se rebelaram contra ti; lançaram a tua lei para trás das costas, e mataram os teus profetas que protestavam contra eles para que voltassem a ti; assim cometeram grandes provocações.</w:t>
      </w:r>
    </w:p>
    <w:p>
      <w:pPr>
        <w:rPr>
          <w:rFonts w:ascii="Trebuchet MS" w:hAnsi="Trebuchet MS"/>
          <w:color w:val="000000"/>
          <w:sz w:val="20"/>
          <w:szCs w:val="20"/>
        </w:rPr>
      </w:pPr>
      <w:r>
        <w:rPr>
          <w:rFonts w:ascii="Trebuchet MS" w:hAnsi="Trebuchet MS"/>
          <w:color w:val="000000"/>
          <w:sz w:val="20"/>
          <w:szCs w:val="20"/>
        </w:rPr>
        <w:t>27 Pelo que os entregaste nas mãos dos seus adversários, que os afligiram; mas no templo da sua angústia, quando eles clamaram a ti, tu os ouviste do céu; e segundo a multidão das tuas misericórdias lhes deste libertadores que os libertaram das mãos de seus adversários.</w:t>
      </w:r>
    </w:p>
    <w:p>
      <w:pPr>
        <w:rPr>
          <w:rFonts w:ascii="Trebuchet MS" w:hAnsi="Trebuchet MS"/>
          <w:color w:val="000000"/>
          <w:sz w:val="20"/>
          <w:szCs w:val="20"/>
        </w:rPr>
      </w:pPr>
      <w:r>
        <w:rPr>
          <w:rFonts w:ascii="Trebuchet MS" w:hAnsi="Trebuchet MS"/>
          <w:color w:val="000000"/>
          <w:sz w:val="20"/>
          <w:szCs w:val="20"/>
        </w:rPr>
        <w:t>28 Mas, tendo alcançado repouso, tornavam a fazer o mal diante de ti,; portanto tu os deixavas nas mãos dos seus inimigos, de modo que estes dominassem sobre eles; todavia quando eles voltavam e clamavam a ti, tu os ouvias do céu, e segundo a tua misericórdia os livraste muitas vezes;</w:t>
      </w:r>
    </w:p>
    <w:p>
      <w:pPr>
        <w:rPr>
          <w:rFonts w:ascii="Trebuchet MS" w:hAnsi="Trebuchet MS"/>
          <w:color w:val="000000"/>
          <w:sz w:val="20"/>
          <w:szCs w:val="20"/>
        </w:rPr>
      </w:pPr>
      <w:r>
        <w:rPr>
          <w:rFonts w:ascii="Trebuchet MS" w:hAnsi="Trebuchet MS"/>
          <w:color w:val="000000"/>
          <w:sz w:val="20"/>
          <w:szCs w:val="20"/>
        </w:rPr>
        <w:t xml:space="preserve">29 e testemunhaste contra eles, para os fazerdes voltar para a tua lei; contudo eles se houveram soberbamente, e não  deram ouvidos aos teus mandamentos, mas pecaram contra os teus juízos, pelos quais viverá o homem que os cumprir; viraram o ombro, endureceram a cerviz e não quiseram ouvir.</w:t>
      </w:r>
    </w:p>
    <w:p>
      <w:pPr>
        <w:rPr>
          <w:rFonts w:ascii="Trebuchet MS" w:hAnsi="Trebuchet MS"/>
          <w:color w:val="000000"/>
          <w:sz w:val="20"/>
          <w:szCs w:val="20"/>
        </w:rPr>
      </w:pPr>
      <w:r>
        <w:rPr>
          <w:rFonts w:ascii="Trebuchet MS" w:hAnsi="Trebuchet MS"/>
          <w:color w:val="000000"/>
          <w:sz w:val="20"/>
          <w:szCs w:val="20"/>
        </w:rPr>
        <w:t>30 Não obstante, por muitos anos os aturaste, e testemunhaste contra eles pelo teu Espírito, por intermédio dos teus profetas;</w:t>
      </w:r>
    </w:p>
    <w:p>
      <w:pPr>
        <w:rPr>
          <w:rFonts w:ascii="Trebuchet MS" w:hAnsi="Trebuchet MS"/>
          <w:color w:val="000000"/>
          <w:sz w:val="20"/>
          <w:szCs w:val="20"/>
        </w:rPr>
      </w:pPr>
      <w:r>
        <w:rPr>
          <w:rFonts w:ascii="Trebuchet MS" w:hAnsi="Trebuchet MS"/>
          <w:color w:val="000000"/>
          <w:sz w:val="20"/>
          <w:szCs w:val="20"/>
        </w:rPr>
        <w:t>todavia eles não quiseram dar ouvidos; pelo que os entregaste nas mãos dos povos de outras terras.</w:t>
      </w:r>
    </w:p>
    <w:p>
      <w:pPr>
        <w:rPr>
          <w:rFonts w:ascii="Trebuchet MS" w:hAnsi="Trebuchet MS"/>
          <w:color w:val="000000"/>
          <w:sz w:val="20"/>
          <w:szCs w:val="20"/>
        </w:rPr>
      </w:pPr>
      <w:r>
        <w:rPr>
          <w:rFonts w:ascii="Trebuchet MS" w:hAnsi="Trebuchet MS"/>
          <w:color w:val="000000"/>
          <w:sz w:val="20"/>
          <w:szCs w:val="20"/>
        </w:rPr>
        <w:t>31 Contudo pela tua grande misericórdia não os destruíste de todo, nem os abandonaste, porque és um Deus clemente e misericordioso.</w:t>
      </w:r>
    </w:p>
    <w:p>
      <w:pPr>
        <w:rPr>
          <w:rFonts w:ascii="Trebuchet MS" w:hAnsi="Trebuchet MS"/>
          <w:color w:val="000000"/>
          <w:sz w:val="20"/>
          <w:szCs w:val="20"/>
        </w:rPr>
      </w:pPr>
      <w:r>
        <w:rPr>
          <w:rFonts w:ascii="Trebuchet MS" w:hAnsi="Trebuchet MS"/>
          <w:color w:val="000000"/>
          <w:sz w:val="20"/>
          <w:szCs w:val="20"/>
        </w:rPr>
        <w:t xml:space="preserve">32 Agora, pois, ó nosso Deus, Deus grande, poderoso e temível, que guardas o pacto e a beneficência, não tenhas em pouca conta toda a aflição que nos alcançou  a nós, a nossos reis, a nossos príncipes, a nossos sacerdotes, a nossos profetas, a nossos pais e a todo o teu povo, desde os dias dos reis da Assíria até o dia de hoje.</w:t>
      </w:r>
    </w:p>
    <w:p>
      <w:pPr>
        <w:rPr>
          <w:rFonts w:ascii="Trebuchet MS" w:hAnsi="Trebuchet MS"/>
          <w:color w:val="000000"/>
          <w:sz w:val="20"/>
          <w:szCs w:val="20"/>
        </w:rPr>
      </w:pPr>
      <w:r>
        <w:rPr>
          <w:rFonts w:ascii="Trebuchet MS" w:hAnsi="Trebuchet MS"/>
          <w:color w:val="000000"/>
          <w:sz w:val="20"/>
          <w:szCs w:val="20"/>
        </w:rPr>
        <w:t>33 Tu, porém, és justo em tudo quanto tem vindo sobre nós; pois tu fielmente procedeste, mas nós perversamente.</w:t>
      </w:r>
    </w:p>
    <w:p>
      <w:pPr>
        <w:rPr>
          <w:rFonts w:ascii="Trebuchet MS" w:hAnsi="Trebuchet MS"/>
          <w:color w:val="000000"/>
          <w:sz w:val="20"/>
          <w:szCs w:val="20"/>
        </w:rPr>
      </w:pPr>
      <w:r>
        <w:rPr>
          <w:rFonts w:ascii="Trebuchet MS" w:hAnsi="Trebuchet MS"/>
          <w:color w:val="000000"/>
          <w:sz w:val="20"/>
          <w:szCs w:val="20"/>
        </w:rPr>
        <w:t>34 Os nossos reis, os nossos príncipes, os nossos sacerdotes, e os nossos pais não têm guardado a tua lei, nem têm dado ouvidos aos teus mandamentos e aos teus testemunhos, com que testificaste contra eles.</w:t>
      </w:r>
    </w:p>
    <w:p>
      <w:pPr>
        <w:rPr>
          <w:rFonts w:ascii="Trebuchet MS" w:hAnsi="Trebuchet MS"/>
          <w:color w:val="000000"/>
          <w:sz w:val="20"/>
          <w:szCs w:val="20"/>
        </w:rPr>
      </w:pPr>
      <w:r>
        <w:rPr>
          <w:rFonts w:ascii="Trebuchet MS" w:hAnsi="Trebuchet MS"/>
          <w:color w:val="000000"/>
          <w:sz w:val="20"/>
          <w:szCs w:val="20"/>
        </w:rPr>
        <w:t>35 Porque eles, no seu reino, na muita abundância de bens que lhes deste, na terra espaçosa e fértil que puseste diante deles, não te serviram, nem se converteram de suas más obras.</w:t>
      </w:r>
    </w:p>
    <w:p>
      <w:pPr>
        <w:rPr>
          <w:rFonts w:ascii="Trebuchet MS" w:hAnsi="Trebuchet MS"/>
          <w:color w:val="000000"/>
          <w:sz w:val="20"/>
          <w:szCs w:val="20"/>
        </w:rPr>
      </w:pPr>
      <w:r>
        <w:rPr>
          <w:rFonts w:ascii="Trebuchet MS" w:hAnsi="Trebuchet MS"/>
          <w:color w:val="000000"/>
          <w:sz w:val="20"/>
          <w:szCs w:val="20"/>
        </w:rPr>
        <w:t>36 Eis que hoje somo escravos; e quanto à terra que deste a nossos pais, para comerem o seu fruto e o seu bem, eis que somos escravos nela.</w:t>
      </w:r>
    </w:p>
    <w:p>
      <w:pPr>
        <w:rPr>
          <w:rFonts w:ascii="Trebuchet MS" w:hAnsi="Trebuchet MS"/>
          <w:color w:val="000000"/>
          <w:sz w:val="20"/>
          <w:szCs w:val="20"/>
        </w:rPr>
      </w:pPr>
      <w:r>
        <w:rPr>
          <w:rFonts w:ascii="Trebuchet MS" w:hAnsi="Trebuchet MS"/>
          <w:color w:val="000000"/>
          <w:sz w:val="20"/>
          <w:szCs w:val="20"/>
        </w:rPr>
        <w:t>37 E ela multiplica os seus produtos para os reis que puseste sobre nós por causa dos nossos pecados; também eles dominam sobre os nossos corpos e sobre o nosso gado como bem lhes apraz, e estamos em grande angústia.</w:t>
      </w:r>
    </w:p>
    <w:p>
      <w:pPr>
        <w:rPr>
          <w:rFonts w:ascii="Trebuchet MS" w:hAnsi="Trebuchet MS"/>
          <w:color w:val="000000"/>
          <w:sz w:val="20"/>
          <w:szCs w:val="20"/>
        </w:rPr>
      </w:pPr>
      <w:r>
        <w:rPr>
          <w:rFonts w:ascii="Trebuchet MS" w:hAnsi="Trebuchet MS"/>
          <w:color w:val="000000"/>
          <w:sz w:val="20"/>
          <w:szCs w:val="20"/>
        </w:rPr>
        <w:t>38 Contudo, por causa de tudo isso firmamos um pacto e o escrevemos; e selam-no os nossos príncipes, os nossos levitas e os nossos sacerdotes.</w:t>
      </w:r>
    </w:p>
    <w:p>
      <w:pPr>
        <w:pStyle w:val="P13"/>
        <w:rPr>
          <w:rFonts w:ascii="Trebuchet MS" w:hAnsi="Trebuchet MS"/>
          <w:color w:val="000000"/>
          <w:sz w:val="22"/>
          <w:szCs w:val="22"/>
        </w:rPr>
      </w:pPr>
      <w:bookmarkStart w:id="462" w:name="_Toc147528382"/>
      <w:r>
        <w:rPr>
          <w:rFonts w:ascii="Trebuchet MS" w:hAnsi="Trebuchet MS"/>
          <w:color w:val="000000"/>
          <w:sz w:val="22"/>
          <w:szCs w:val="22"/>
        </w:rPr>
        <w:t xml:space="preserve"> NEEMIAS 10</w:t>
      </w:r>
      <w:bookmarkEnd w:id="462"/>
    </w:p>
    <w:p>
      <w:pPr>
        <w:rPr>
          <w:rFonts w:ascii="Trebuchet MS" w:hAnsi="Trebuchet MS"/>
          <w:color w:val="000000"/>
          <w:sz w:val="20"/>
          <w:szCs w:val="20"/>
        </w:rPr>
      </w:pPr>
      <w:r>
        <w:rPr>
          <w:rFonts w:ascii="Trebuchet MS" w:hAnsi="Trebuchet MS"/>
          <w:color w:val="000000"/>
          <w:sz w:val="20"/>
          <w:szCs w:val="20"/>
        </w:rPr>
        <w:t>1 Os que selaram foram: Neemias, o governador, filho de Hacalias, Zedequias,</w:t>
      </w:r>
    </w:p>
    <w:p>
      <w:pPr>
        <w:rPr>
          <w:rFonts w:ascii="Trebuchet MS" w:hAnsi="Trebuchet MS"/>
          <w:color w:val="000000"/>
          <w:sz w:val="20"/>
          <w:szCs w:val="20"/>
        </w:rPr>
      </w:pPr>
      <w:r>
        <w:rPr>
          <w:rFonts w:ascii="Trebuchet MS" w:hAnsi="Trebuchet MS"/>
          <w:color w:val="000000"/>
          <w:sz w:val="20"/>
          <w:szCs w:val="20"/>
        </w:rPr>
        <w:t>2 Seraías, Azarias, Jeremias,</w:t>
      </w:r>
    </w:p>
    <w:p>
      <w:pPr>
        <w:rPr>
          <w:rFonts w:ascii="Trebuchet MS" w:hAnsi="Trebuchet MS"/>
          <w:color w:val="000000"/>
          <w:sz w:val="20"/>
          <w:szCs w:val="20"/>
        </w:rPr>
      </w:pPr>
      <w:r>
        <w:rPr>
          <w:rFonts w:ascii="Trebuchet MS" w:hAnsi="Trebuchet MS"/>
          <w:color w:val="000000"/>
          <w:sz w:val="20"/>
          <w:szCs w:val="20"/>
        </w:rPr>
        <w:t>3 Pasur, Amarias, Malquias,</w:t>
      </w:r>
    </w:p>
    <w:p>
      <w:pPr>
        <w:rPr>
          <w:rFonts w:ascii="Trebuchet MS" w:hAnsi="Trebuchet MS"/>
          <w:color w:val="000000"/>
          <w:sz w:val="20"/>
          <w:szCs w:val="20"/>
        </w:rPr>
      </w:pPr>
      <w:r>
        <w:rPr>
          <w:rFonts w:ascii="Trebuchet MS" w:hAnsi="Trebuchet MS"/>
          <w:color w:val="000000"/>
          <w:sz w:val="20"/>
          <w:szCs w:val="20"/>
        </w:rPr>
        <w:t>4 Hatus, Sebanias, Maluque,</w:t>
      </w:r>
    </w:p>
    <w:p>
      <w:pPr>
        <w:rPr>
          <w:rFonts w:ascii="Trebuchet MS" w:hAnsi="Trebuchet MS"/>
          <w:color w:val="000000"/>
          <w:sz w:val="20"/>
          <w:szCs w:val="20"/>
        </w:rPr>
      </w:pPr>
      <w:r>
        <w:rPr>
          <w:rFonts w:ascii="Trebuchet MS" w:hAnsi="Trebuchet MS"/>
          <w:color w:val="000000"/>
          <w:sz w:val="20"/>
          <w:szCs w:val="20"/>
        </w:rPr>
        <w:t>5 Harim, Meremote, Obadias,</w:t>
      </w:r>
    </w:p>
    <w:p>
      <w:pPr>
        <w:rPr>
          <w:rFonts w:ascii="Trebuchet MS" w:hAnsi="Trebuchet MS"/>
          <w:color w:val="000000"/>
          <w:sz w:val="20"/>
          <w:szCs w:val="20"/>
        </w:rPr>
      </w:pPr>
      <w:r>
        <w:rPr>
          <w:rFonts w:ascii="Trebuchet MS" w:hAnsi="Trebuchet MS"/>
          <w:color w:val="000000"/>
          <w:sz w:val="20"/>
          <w:szCs w:val="20"/>
        </w:rPr>
        <w:t>6 Daniel, Ginetom, Baruque,</w:t>
      </w:r>
    </w:p>
    <w:p>
      <w:pPr>
        <w:rPr>
          <w:rFonts w:ascii="Trebuchet MS" w:hAnsi="Trebuchet MS"/>
          <w:color w:val="000000"/>
          <w:sz w:val="20"/>
          <w:szCs w:val="20"/>
        </w:rPr>
      </w:pPr>
      <w:r>
        <w:rPr>
          <w:rFonts w:ascii="Trebuchet MS" w:hAnsi="Trebuchet MS"/>
          <w:color w:val="000000"/>
          <w:sz w:val="20"/>
          <w:szCs w:val="20"/>
        </w:rPr>
        <w:t>7 Mesulão, Abias, Miamim,</w:t>
      </w:r>
    </w:p>
    <w:p>
      <w:pPr>
        <w:rPr>
          <w:rFonts w:ascii="Trebuchet MS" w:hAnsi="Trebuchet MS"/>
          <w:color w:val="000000"/>
          <w:sz w:val="20"/>
          <w:szCs w:val="20"/>
        </w:rPr>
      </w:pPr>
      <w:r>
        <w:rPr>
          <w:rFonts w:ascii="Trebuchet MS" w:hAnsi="Trebuchet MS"/>
          <w:color w:val="000000"/>
          <w:sz w:val="20"/>
          <w:szCs w:val="20"/>
        </w:rPr>
        <w:t>8 Maazias, Bilgai e Semaías; estes foram os sacerdotes.</w:t>
      </w:r>
    </w:p>
    <w:p>
      <w:pPr>
        <w:rPr>
          <w:rFonts w:ascii="Trebuchet MS" w:hAnsi="Trebuchet MS"/>
          <w:color w:val="000000"/>
          <w:sz w:val="20"/>
          <w:szCs w:val="20"/>
        </w:rPr>
      </w:pPr>
      <w:r>
        <w:rPr>
          <w:rFonts w:ascii="Trebuchet MS" w:hAnsi="Trebuchet MS"/>
          <w:color w:val="000000"/>
          <w:sz w:val="20"/>
          <w:szCs w:val="20"/>
        </w:rPr>
        <w:t>9 E os levitas: Jesuá, filho de Azanias, Binuí, dos filhos de Henadade, Cadmiel,</w:t>
      </w:r>
    </w:p>
    <w:p>
      <w:pPr>
        <w:rPr>
          <w:rFonts w:ascii="Trebuchet MS" w:hAnsi="Trebuchet MS"/>
          <w:color w:val="000000"/>
          <w:sz w:val="20"/>
          <w:szCs w:val="20"/>
        </w:rPr>
      </w:pPr>
      <w:r>
        <w:rPr>
          <w:rFonts w:ascii="Trebuchet MS" w:hAnsi="Trebuchet MS"/>
          <w:color w:val="000000"/>
          <w:sz w:val="20"/>
          <w:szCs w:val="20"/>
        </w:rPr>
        <w:t>10 e seus irmãos, Sebanias, Hodias, Quelita, Pelaías, Hanã,</w:t>
      </w:r>
    </w:p>
    <w:p>
      <w:pPr>
        <w:rPr>
          <w:rFonts w:ascii="Trebuchet MS" w:hAnsi="Trebuchet MS"/>
          <w:color w:val="000000"/>
          <w:sz w:val="20"/>
          <w:szCs w:val="20"/>
        </w:rPr>
      </w:pPr>
      <w:r>
        <w:rPr>
          <w:rFonts w:ascii="Trebuchet MS" w:hAnsi="Trebuchet MS"/>
          <w:color w:val="000000"/>
          <w:sz w:val="20"/>
          <w:szCs w:val="20"/>
        </w:rPr>
        <w:t>11 Mica, Reobe, Hasabias,</w:t>
      </w:r>
    </w:p>
    <w:p>
      <w:pPr>
        <w:rPr>
          <w:rFonts w:ascii="Trebuchet MS" w:hAnsi="Trebuchet MS"/>
          <w:color w:val="000000"/>
          <w:sz w:val="20"/>
          <w:szCs w:val="20"/>
        </w:rPr>
      </w:pPr>
      <w:r>
        <w:rPr>
          <w:rFonts w:ascii="Trebuchet MS" w:hAnsi="Trebuchet MS"/>
          <w:color w:val="000000"/>
          <w:sz w:val="20"/>
          <w:szCs w:val="20"/>
        </w:rPr>
        <w:t>12 Zacur, Serebias, Sebanias,</w:t>
      </w:r>
    </w:p>
    <w:p>
      <w:pPr>
        <w:rPr>
          <w:rFonts w:ascii="Trebuchet MS" w:hAnsi="Trebuchet MS"/>
          <w:color w:val="000000"/>
          <w:sz w:val="20"/>
          <w:szCs w:val="20"/>
        </w:rPr>
      </w:pPr>
      <w:r>
        <w:rPr>
          <w:rFonts w:ascii="Trebuchet MS" w:hAnsi="Trebuchet MS"/>
          <w:color w:val="000000"/>
          <w:sz w:val="20"/>
          <w:szCs w:val="20"/>
        </w:rPr>
        <w:t>13 Hodias, Bani e Benínu.</w:t>
      </w:r>
    </w:p>
    <w:p>
      <w:pPr>
        <w:rPr>
          <w:rFonts w:ascii="Trebuchet MS" w:hAnsi="Trebuchet MS"/>
          <w:color w:val="000000"/>
          <w:sz w:val="20"/>
          <w:szCs w:val="20"/>
        </w:rPr>
      </w:pPr>
      <w:r>
        <w:rPr>
          <w:rFonts w:ascii="Trebuchet MS" w:hAnsi="Trebuchet MS"/>
          <w:color w:val="000000"/>
          <w:sz w:val="20"/>
          <w:szCs w:val="20"/>
        </w:rPr>
        <w:t>14 Os chefes do povo: Parós, Paate-Moabe, Elão, Zatu, Bani,</w:t>
      </w:r>
    </w:p>
    <w:p>
      <w:pPr>
        <w:rPr>
          <w:rFonts w:ascii="Trebuchet MS" w:hAnsi="Trebuchet MS"/>
          <w:color w:val="000000"/>
          <w:sz w:val="20"/>
          <w:szCs w:val="20"/>
        </w:rPr>
      </w:pPr>
      <w:r>
        <w:rPr>
          <w:rFonts w:ascii="Trebuchet MS" w:hAnsi="Trebuchet MS"/>
          <w:color w:val="000000"/>
          <w:sz w:val="20"/>
          <w:szCs w:val="20"/>
        </w:rPr>
        <w:t>15 Buni, Azgade, Bebai,</w:t>
      </w:r>
    </w:p>
    <w:p>
      <w:pPr>
        <w:rPr>
          <w:rFonts w:ascii="Trebuchet MS" w:hAnsi="Trebuchet MS"/>
          <w:color w:val="000000"/>
          <w:sz w:val="20"/>
          <w:szCs w:val="20"/>
        </w:rPr>
      </w:pPr>
      <w:r>
        <w:rPr>
          <w:rFonts w:ascii="Trebuchet MS" w:hAnsi="Trebuchet MS"/>
          <w:color w:val="000000"/>
          <w:sz w:val="20"/>
          <w:szCs w:val="20"/>
        </w:rPr>
        <w:t>16 Adonias, Bigvai, Adim,</w:t>
      </w:r>
    </w:p>
    <w:p>
      <w:pPr>
        <w:rPr>
          <w:rFonts w:ascii="Trebuchet MS" w:hAnsi="Trebuchet MS"/>
          <w:color w:val="000000"/>
          <w:sz w:val="20"/>
          <w:szCs w:val="20"/>
        </w:rPr>
      </w:pPr>
      <w:r>
        <w:rPr>
          <w:rFonts w:ascii="Trebuchet MS" w:hAnsi="Trebuchet MS"/>
          <w:color w:val="000000"/>
          <w:sz w:val="20"/>
          <w:szCs w:val="20"/>
        </w:rPr>
        <w:t>17 Ater, Ezequias, Azur,</w:t>
      </w:r>
    </w:p>
    <w:p>
      <w:pPr>
        <w:rPr>
          <w:rFonts w:ascii="Trebuchet MS" w:hAnsi="Trebuchet MS"/>
          <w:color w:val="000000"/>
          <w:sz w:val="20"/>
          <w:szCs w:val="20"/>
        </w:rPr>
      </w:pPr>
      <w:r>
        <w:rPr>
          <w:rFonts w:ascii="Trebuchet MS" w:hAnsi="Trebuchet MS"/>
          <w:color w:val="000000"/>
          <w:sz w:val="20"/>
          <w:szCs w:val="20"/>
        </w:rPr>
        <w:t>18 Hodias, Asum, Bezai,</w:t>
      </w:r>
    </w:p>
    <w:p>
      <w:pPr>
        <w:rPr>
          <w:rFonts w:ascii="Trebuchet MS" w:hAnsi="Trebuchet MS"/>
          <w:color w:val="000000"/>
          <w:sz w:val="20"/>
          <w:szCs w:val="20"/>
        </w:rPr>
      </w:pPr>
      <w:r>
        <w:rPr>
          <w:rFonts w:ascii="Trebuchet MS" w:hAnsi="Trebuchet MS"/>
          <w:color w:val="000000"/>
          <w:sz w:val="20"/>
          <w:szCs w:val="20"/>
        </w:rPr>
        <w:t>19 Harife, Anotote, Nobai,</w:t>
      </w:r>
    </w:p>
    <w:p>
      <w:pPr>
        <w:rPr>
          <w:rFonts w:ascii="Trebuchet MS" w:hAnsi="Trebuchet MS"/>
          <w:color w:val="000000"/>
          <w:sz w:val="20"/>
          <w:szCs w:val="20"/>
        </w:rPr>
      </w:pPr>
      <w:r>
        <w:rPr>
          <w:rFonts w:ascii="Trebuchet MS" w:hAnsi="Trebuchet MS"/>
          <w:color w:val="000000"/>
          <w:sz w:val="20"/>
          <w:szCs w:val="20"/>
        </w:rPr>
        <w:t>20 Magpias, Mesulão, Hezir,</w:t>
      </w:r>
    </w:p>
    <w:p>
      <w:pPr>
        <w:rPr>
          <w:rFonts w:ascii="Trebuchet MS" w:hAnsi="Trebuchet MS"/>
          <w:color w:val="000000"/>
          <w:sz w:val="20"/>
          <w:szCs w:val="20"/>
        </w:rPr>
      </w:pPr>
      <w:r>
        <w:rPr>
          <w:rFonts w:ascii="Trebuchet MS" w:hAnsi="Trebuchet MS"/>
          <w:color w:val="000000"/>
          <w:sz w:val="20"/>
          <w:szCs w:val="20"/>
        </w:rPr>
        <w:t>21 Mesezabel, Zadoque, Jadua,</w:t>
      </w:r>
    </w:p>
    <w:p>
      <w:pPr>
        <w:rPr>
          <w:rFonts w:ascii="Trebuchet MS" w:hAnsi="Trebuchet MS"/>
          <w:color w:val="000000"/>
          <w:sz w:val="20"/>
          <w:szCs w:val="20"/>
        </w:rPr>
      </w:pPr>
      <w:r>
        <w:rPr>
          <w:rFonts w:ascii="Trebuchet MS" w:hAnsi="Trebuchet MS"/>
          <w:color w:val="000000"/>
          <w:sz w:val="20"/>
          <w:szCs w:val="20"/>
        </w:rPr>
        <w:t>22 Pelatias, Hanã, Anaías,</w:t>
      </w:r>
    </w:p>
    <w:p>
      <w:pPr>
        <w:rPr>
          <w:rFonts w:ascii="Trebuchet MS" w:hAnsi="Trebuchet MS"/>
          <w:color w:val="000000"/>
          <w:sz w:val="20"/>
          <w:szCs w:val="20"/>
        </w:rPr>
      </w:pPr>
      <w:r>
        <w:rPr>
          <w:rFonts w:ascii="Trebuchet MS" w:hAnsi="Trebuchet MS"/>
          <w:color w:val="000000"/>
          <w:sz w:val="20"/>
          <w:szCs w:val="20"/>
        </w:rPr>
        <w:t>23 Oséias, Hananias, Ananías,</w:t>
      </w:r>
    </w:p>
    <w:p>
      <w:pPr>
        <w:rPr>
          <w:rFonts w:ascii="Trebuchet MS" w:hAnsi="Trebuchet MS"/>
          <w:color w:val="000000"/>
          <w:sz w:val="20"/>
          <w:szCs w:val="20"/>
        </w:rPr>
      </w:pPr>
      <w:r>
        <w:rPr>
          <w:rFonts w:ascii="Trebuchet MS" w:hAnsi="Trebuchet MS"/>
          <w:color w:val="000000"/>
          <w:sz w:val="20"/>
          <w:szCs w:val="20"/>
        </w:rPr>
        <w:t>24 Haloés, Pilá, Sobeque,</w:t>
      </w:r>
    </w:p>
    <w:p>
      <w:pPr>
        <w:rPr>
          <w:rFonts w:ascii="Trebuchet MS" w:hAnsi="Trebuchet MS"/>
          <w:color w:val="000000"/>
          <w:sz w:val="20"/>
          <w:szCs w:val="20"/>
        </w:rPr>
      </w:pPr>
      <w:r>
        <w:rPr>
          <w:rFonts w:ascii="Trebuchet MS" w:hAnsi="Trebuchet MS"/>
          <w:color w:val="000000"/>
          <w:sz w:val="20"/>
          <w:szCs w:val="20"/>
        </w:rPr>
        <w:t>25 Reum, Hasabna, Maaséias,</w:t>
      </w:r>
    </w:p>
    <w:p>
      <w:pPr>
        <w:rPr>
          <w:rFonts w:ascii="Trebuchet MS" w:hAnsi="Trebuchet MS"/>
          <w:color w:val="000000"/>
          <w:sz w:val="20"/>
          <w:szCs w:val="20"/>
        </w:rPr>
      </w:pPr>
      <w:r>
        <w:rPr>
          <w:rFonts w:ascii="Trebuchet MS" w:hAnsi="Trebuchet MS"/>
          <w:color w:val="000000"/>
          <w:sz w:val="20"/>
          <w:szCs w:val="20"/>
        </w:rPr>
        <w:t>26 Aías, Hanã, Anã,</w:t>
      </w:r>
    </w:p>
    <w:p>
      <w:pPr>
        <w:rPr>
          <w:rFonts w:ascii="Trebuchet MS" w:hAnsi="Trebuchet MS"/>
          <w:color w:val="000000"/>
          <w:sz w:val="20"/>
          <w:szCs w:val="20"/>
        </w:rPr>
      </w:pPr>
      <w:r>
        <w:rPr>
          <w:rFonts w:ascii="Trebuchet MS" w:hAnsi="Trebuchet MS"/>
          <w:color w:val="000000"/>
          <w:sz w:val="20"/>
          <w:szCs w:val="20"/>
        </w:rPr>
        <w:t>27 Maluque, Harim e Baaná.</w:t>
      </w:r>
    </w:p>
    <w:p>
      <w:pPr>
        <w:rPr>
          <w:rFonts w:ascii="Trebuchet MS" w:hAnsi="Trebuchet MS"/>
          <w:color w:val="000000"/>
          <w:sz w:val="20"/>
          <w:szCs w:val="20"/>
        </w:rPr>
      </w:pPr>
      <w:r>
        <w:rPr>
          <w:rFonts w:ascii="Trebuchet MS" w:hAnsi="Trebuchet MS"/>
          <w:color w:val="000000"/>
          <w:sz w:val="20"/>
          <w:szCs w:val="20"/>
        </w:rPr>
        <w:t>28 E o resto do povo, os sacerdotes, os porteiros, os cantores, os netinins, e todos os que se tinham separado dos povos de outras terras para seguir a lei de Deus, suas mulheres, seus filhos e suas filhas, todos os que tinham conhecimento e entendimento,</w:t>
      </w:r>
    </w:p>
    <w:p>
      <w:pPr>
        <w:rPr>
          <w:rFonts w:ascii="Trebuchet MS" w:hAnsi="Trebuchet MS"/>
          <w:color w:val="000000"/>
          <w:sz w:val="20"/>
          <w:szCs w:val="20"/>
        </w:rPr>
      </w:pPr>
      <w:r>
        <w:rPr>
          <w:rFonts w:ascii="Trebuchet MS" w:hAnsi="Trebuchet MS"/>
          <w:color w:val="000000"/>
          <w:sz w:val="20"/>
          <w:szCs w:val="20"/>
        </w:rPr>
        <w:t>29 aderiram a seus irmãos, os seus nobres, e convieram num juramento sob pena de maldição de que andariam na lei de Deus, a qual foi dada por intermédio de Moisés, servo de Deus, e de que guardariam e cumpririam todos os mandamentos do Senhor, nosso Senhor, e os seus juízos e os seus estatutos;</w:t>
      </w:r>
    </w:p>
    <w:p>
      <w:pPr>
        <w:rPr>
          <w:rFonts w:ascii="Trebuchet MS" w:hAnsi="Trebuchet MS"/>
          <w:color w:val="000000"/>
          <w:sz w:val="20"/>
          <w:szCs w:val="20"/>
        </w:rPr>
      </w:pPr>
      <w:r>
        <w:rPr>
          <w:rFonts w:ascii="Trebuchet MS" w:hAnsi="Trebuchet MS"/>
          <w:color w:val="000000"/>
          <w:sz w:val="20"/>
          <w:szCs w:val="20"/>
        </w:rPr>
        <w:t>30 de que não daríamos as nossas filhas aos povos da terra, nem tomaríamos as filhas deles para os nossos filhos;</w:t>
      </w:r>
    </w:p>
    <w:p>
      <w:pPr>
        <w:rPr>
          <w:rFonts w:ascii="Trebuchet MS" w:hAnsi="Trebuchet MS"/>
          <w:color w:val="000000"/>
          <w:sz w:val="20"/>
          <w:szCs w:val="20"/>
        </w:rPr>
      </w:pPr>
      <w:r>
        <w:rPr>
          <w:rFonts w:ascii="Trebuchet MS" w:hAnsi="Trebuchet MS"/>
          <w:color w:val="000000"/>
          <w:sz w:val="20"/>
          <w:szCs w:val="20"/>
        </w:rPr>
        <w:t>31 de que, se os povos da terra trouxessem no dia de sábado qualquer mercadoria ou quaisquer cereais para venderem, nada lhes compraríamos no sábado, nem em dia santificado; e de que abriríamos mão do produto do sétimo ano e da cobrança nele de todas as dívidas.</w:t>
      </w:r>
    </w:p>
    <w:p>
      <w:pPr>
        <w:rPr>
          <w:rFonts w:ascii="Trebuchet MS" w:hAnsi="Trebuchet MS"/>
          <w:color w:val="000000"/>
          <w:sz w:val="20"/>
          <w:szCs w:val="20"/>
        </w:rPr>
      </w:pPr>
      <w:r>
        <w:rPr>
          <w:rFonts w:ascii="Trebuchet MS" w:hAnsi="Trebuchet MS"/>
          <w:color w:val="000000"/>
          <w:sz w:val="20"/>
          <w:szCs w:val="20"/>
        </w:rPr>
        <w:t>32 Também sobre nós impusemos ordenanças, obrigando-nos a dar a cada ano a terça parte dum siclo para o serviço da casa do nosso Deus;</w:t>
      </w:r>
    </w:p>
    <w:p>
      <w:pPr>
        <w:rPr>
          <w:rFonts w:ascii="Trebuchet MS" w:hAnsi="Trebuchet MS"/>
          <w:color w:val="000000"/>
          <w:sz w:val="20"/>
          <w:szCs w:val="20"/>
        </w:rPr>
      </w:pPr>
      <w:r>
        <w:rPr>
          <w:rFonts w:ascii="Trebuchet MS" w:hAnsi="Trebuchet MS"/>
          <w:color w:val="000000"/>
          <w:sz w:val="20"/>
          <w:szCs w:val="20"/>
        </w:rPr>
        <w:t>33 para os pães da proposição, para a contínua oferta de cereais, para o contínuo holocausto dos sábados e das luas novas, para as festas fixas, para as coisas sagradas, para as ofertas pelo pecado a fim de fazer expiação por Israel, e para toda a obra da casa do nosso Deus.</w:t>
      </w:r>
    </w:p>
    <w:p>
      <w:pPr>
        <w:rPr>
          <w:rFonts w:ascii="Trebuchet MS" w:hAnsi="Trebuchet MS"/>
          <w:color w:val="000000"/>
          <w:sz w:val="20"/>
          <w:szCs w:val="20"/>
        </w:rPr>
      </w:pPr>
      <w:r>
        <w:rPr>
          <w:rFonts w:ascii="Trebuchet MS" w:hAnsi="Trebuchet MS"/>
          <w:color w:val="000000"/>
          <w:sz w:val="20"/>
          <w:szCs w:val="20"/>
        </w:rPr>
        <w:t>34 E nós, os sacerdotes, os levitas e o povo lançamos sortes acerca da oferta da lenha que havíamos de trazer à casa do nosso Deus, segundo as nossas casas paternas, a tempos determinados, de ano em ano, para se queimar sobre o altar do Senhor nosso Deus, como está escrito na lei.</w:t>
      </w:r>
    </w:p>
    <w:p>
      <w:pPr>
        <w:rPr>
          <w:rFonts w:ascii="Trebuchet MS" w:hAnsi="Trebuchet MS"/>
          <w:color w:val="000000"/>
          <w:sz w:val="20"/>
          <w:szCs w:val="20"/>
        </w:rPr>
      </w:pPr>
      <w:r>
        <w:rPr>
          <w:rFonts w:ascii="Trebuchet MS" w:hAnsi="Trebuchet MS"/>
          <w:color w:val="000000"/>
          <w:sz w:val="20"/>
          <w:szCs w:val="20"/>
        </w:rPr>
        <w:t>35 Também nos obrigamos a trazer de ano em ano à casa do Senhor as primícias de todos os frutos de todas as árvores;</w:t>
      </w:r>
    </w:p>
    <w:p>
      <w:pPr>
        <w:rPr>
          <w:rFonts w:ascii="Trebuchet MS" w:hAnsi="Trebuchet MS"/>
          <w:color w:val="000000"/>
          <w:sz w:val="20"/>
          <w:szCs w:val="20"/>
        </w:rPr>
      </w:pPr>
      <w:r>
        <w:rPr>
          <w:rFonts w:ascii="Trebuchet MS" w:hAnsi="Trebuchet MS"/>
          <w:color w:val="000000"/>
          <w:sz w:val="20"/>
          <w:szCs w:val="20"/>
        </w:rPr>
        <w:t>36 e a trazer os primogênitos dos nossos filhos, e os do nosso gado, como está escrito na lei, e os primogênitos das nossas manadas e dos nossos rebanhos à casa do nosso Deus, aos sacerdotes que ministram na casa do nosso Deus;</w:t>
      </w:r>
    </w:p>
    <w:p>
      <w:pPr>
        <w:rPr>
          <w:rFonts w:ascii="Trebuchet MS" w:hAnsi="Trebuchet MS"/>
          <w:color w:val="000000"/>
          <w:sz w:val="20"/>
          <w:szCs w:val="20"/>
        </w:rPr>
      </w:pPr>
      <w:r>
        <w:rPr>
          <w:rFonts w:ascii="Trebuchet MS" w:hAnsi="Trebuchet MS"/>
          <w:color w:val="000000"/>
          <w:sz w:val="20"/>
          <w:szCs w:val="20"/>
        </w:rPr>
        <w:t>37 e as primícias da nossa mas, e as nossas ofertas alçadas, e o fruto de toda sorte de árvores, para as câmaras da casa de nosso Deus; e os dízimos da nossa terra aos levitas; pois eles, os levitas, recebem os dízimos em todas as cidades por onde temos lavoura.</w:t>
      </w:r>
    </w:p>
    <w:p>
      <w:pPr>
        <w:rPr>
          <w:rFonts w:ascii="Trebuchet MS" w:hAnsi="Trebuchet MS"/>
          <w:color w:val="000000"/>
          <w:sz w:val="20"/>
          <w:szCs w:val="20"/>
        </w:rPr>
      </w:pPr>
      <w:r>
        <w:rPr>
          <w:rFonts w:ascii="Trebuchet MS" w:hAnsi="Trebuchet MS"/>
          <w:color w:val="000000"/>
          <w:sz w:val="20"/>
          <w:szCs w:val="20"/>
        </w:rPr>
        <w:t>38 E o sacerdote, filho de Arão, deve estar com os levitas quando estes receberem os dízimos; e os levitas devem trazer o dízimo dos dízimos à casa do nosso Deus, para as câmaras, dentro da tesouraria.</w:t>
      </w:r>
    </w:p>
    <w:p>
      <w:pPr>
        <w:rPr>
          <w:rFonts w:ascii="Trebuchet MS" w:hAnsi="Trebuchet MS"/>
          <w:color w:val="000000"/>
          <w:sz w:val="20"/>
          <w:szCs w:val="20"/>
        </w:rPr>
      </w:pPr>
      <w:r>
        <w:rPr>
          <w:rFonts w:ascii="Trebuchet MS" w:hAnsi="Trebuchet MS"/>
          <w:color w:val="000000"/>
          <w:sz w:val="20"/>
          <w:szCs w:val="20"/>
        </w:rPr>
        <w:t>39 Pois os filhos de Israel e os filhos de Levi devem trazer ofertas alçadas dos cereais, do mosto e do azeite para aquelas câmaras, em que estão os utensílios do santuário, como também os sacerdotes que ministram, e os porteiros, e os cantores; e assim não negligenciarmos a casa do nosso Deus.</w:t>
      </w:r>
    </w:p>
    <w:p>
      <w:pPr>
        <w:pStyle w:val="P13"/>
        <w:rPr>
          <w:rFonts w:ascii="Trebuchet MS" w:hAnsi="Trebuchet MS"/>
          <w:color w:val="000000"/>
          <w:sz w:val="22"/>
          <w:szCs w:val="22"/>
        </w:rPr>
      </w:pPr>
      <w:bookmarkStart w:id="463" w:name="_Toc147528383"/>
      <w:r>
        <w:rPr>
          <w:rFonts w:ascii="Trebuchet MS" w:hAnsi="Trebuchet MS"/>
          <w:color w:val="000000"/>
          <w:sz w:val="22"/>
          <w:szCs w:val="22"/>
        </w:rPr>
        <w:t xml:space="preserve"> NEEMIAS 11</w:t>
      </w:r>
      <w:bookmarkEnd w:id="463"/>
    </w:p>
    <w:p>
      <w:pPr>
        <w:rPr>
          <w:rFonts w:ascii="Trebuchet MS" w:hAnsi="Trebuchet MS"/>
          <w:color w:val="000000"/>
          <w:sz w:val="20"/>
          <w:szCs w:val="20"/>
        </w:rPr>
      </w:pPr>
      <w:r>
        <w:rPr>
          <w:rFonts w:ascii="Trebuchet MS" w:hAnsi="Trebuchet MS"/>
          <w:color w:val="000000"/>
          <w:sz w:val="20"/>
          <w:szCs w:val="20"/>
        </w:rPr>
        <w:t>1 Ora, os príncipes do povo habitaram em Jerusalém; e o restante do povo lançou sortes, para atirar um de cada dez que habitasse na santa cidade de Jerusalém, ficando nove nas outras cidades.</w:t>
      </w:r>
    </w:p>
    <w:p>
      <w:pPr>
        <w:rPr>
          <w:rFonts w:ascii="Trebuchet MS" w:hAnsi="Trebuchet MS"/>
          <w:color w:val="000000"/>
          <w:sz w:val="20"/>
          <w:szCs w:val="20"/>
        </w:rPr>
      </w:pPr>
      <w:r>
        <w:rPr>
          <w:rFonts w:ascii="Trebuchet MS" w:hAnsi="Trebuchet MS"/>
          <w:color w:val="000000"/>
          <w:sz w:val="20"/>
          <w:szCs w:val="20"/>
        </w:rPr>
        <w:t>2 E o povo bendisse todos os homens que voluntariamente se ofereceram para habitar em Jerusalém.</w:t>
      </w:r>
    </w:p>
    <w:p>
      <w:pPr>
        <w:rPr>
          <w:rFonts w:ascii="Trebuchet MS" w:hAnsi="Trebuchet MS"/>
          <w:color w:val="000000"/>
          <w:sz w:val="20"/>
          <w:szCs w:val="20"/>
        </w:rPr>
      </w:pPr>
      <w:r>
        <w:rPr>
          <w:rFonts w:ascii="Trebuchet MS" w:hAnsi="Trebuchet MS"/>
          <w:color w:val="000000"/>
          <w:sz w:val="20"/>
          <w:szCs w:val="20"/>
        </w:rPr>
        <w:t>3 Estes, pois, são os chefes da província que habitaram em Jerusalém; porém nas cidades de Judá habitou cada um na sua possessão, nas suas cidades, a saber, Israel, os sacerdotes, os levitas, os netinins e os filhos dos servos de Salomão.</w:t>
      </w:r>
    </w:p>
    <w:p>
      <w:pPr>
        <w:rPr>
          <w:rFonts w:ascii="Trebuchet MS" w:hAnsi="Trebuchet MS"/>
          <w:color w:val="000000"/>
          <w:sz w:val="20"/>
          <w:szCs w:val="20"/>
        </w:rPr>
      </w:pPr>
      <w:r>
        <w:rPr>
          <w:rFonts w:ascii="Trebuchet MS" w:hAnsi="Trebuchet MS"/>
          <w:color w:val="000000"/>
          <w:sz w:val="20"/>
          <w:szCs w:val="20"/>
        </w:rPr>
        <w:t>4 E habitaram em Jerusalém alguns dos filhos de Judá e dos filhos de Benjamim. Dos filhos de Judá: Ataías, filho de Uzias, filho de Zacarias, filho de Amarias, filho de Sefatias, filho de Maalelel, dos filhos de Pérez;</w:t>
      </w:r>
    </w:p>
    <w:p>
      <w:pPr>
        <w:rPr>
          <w:rFonts w:ascii="Trebuchet MS" w:hAnsi="Trebuchet MS"/>
          <w:color w:val="000000"/>
          <w:sz w:val="20"/>
          <w:szCs w:val="20"/>
        </w:rPr>
      </w:pPr>
      <w:r>
        <w:rPr>
          <w:rFonts w:ascii="Trebuchet MS" w:hAnsi="Trebuchet MS"/>
          <w:color w:val="000000"/>
          <w:sz w:val="20"/>
          <w:szCs w:val="20"/>
        </w:rPr>
        <w:t>5 e Maaséias, filho de Baruque, filho de Col-Hoze, filho de Hazaías, filho de Adaías, filho de Joiaribe, filho de Zacarias, filho de Silôni.</w:t>
      </w:r>
    </w:p>
    <w:p>
      <w:pPr>
        <w:rPr>
          <w:rFonts w:ascii="Trebuchet MS" w:hAnsi="Trebuchet MS"/>
          <w:color w:val="000000"/>
          <w:sz w:val="20"/>
          <w:szCs w:val="20"/>
        </w:rPr>
      </w:pPr>
      <w:r>
        <w:rPr>
          <w:rFonts w:ascii="Trebuchet MS" w:hAnsi="Trebuchet MS"/>
          <w:color w:val="000000"/>
          <w:sz w:val="20"/>
          <w:szCs w:val="20"/>
        </w:rPr>
        <w:t>6 Todos os filhos de Pérez que habitaram em Jerusalém foram quatrocentos e sessenta e oito homens valentes.</w:t>
      </w:r>
    </w:p>
    <w:p>
      <w:pPr>
        <w:rPr>
          <w:rFonts w:ascii="Trebuchet MS" w:hAnsi="Trebuchet MS"/>
          <w:color w:val="000000"/>
          <w:sz w:val="20"/>
          <w:szCs w:val="20"/>
        </w:rPr>
      </w:pPr>
      <w:r>
        <w:rPr>
          <w:rFonts w:ascii="Trebuchet MS" w:hAnsi="Trebuchet MS"/>
          <w:color w:val="000000"/>
          <w:sz w:val="20"/>
          <w:szCs w:val="20"/>
        </w:rPr>
        <w:t>7 São estes os filhos de Benjamim: Salu, filho de Mesulão, filho de Joede, filho de Pedaías, filho de Colaías, filho de Maaséias, filho de Itiel, filho de Jesaías.</w:t>
      </w:r>
    </w:p>
    <w:p>
      <w:pPr>
        <w:rPr>
          <w:rFonts w:ascii="Trebuchet MS" w:hAnsi="Trebuchet MS"/>
          <w:color w:val="000000"/>
          <w:sz w:val="20"/>
          <w:szCs w:val="20"/>
        </w:rPr>
      </w:pPr>
      <w:r>
        <w:rPr>
          <w:rFonts w:ascii="Trebuchet MS" w:hAnsi="Trebuchet MS"/>
          <w:color w:val="000000"/>
          <w:sz w:val="20"/>
          <w:szCs w:val="20"/>
        </w:rPr>
        <w:t>8 E depois dele Gabai, Salai, ...novecentos e vinte e oito.</w:t>
      </w:r>
    </w:p>
    <w:p>
      <w:pPr>
        <w:rPr>
          <w:rFonts w:ascii="Trebuchet MS" w:hAnsi="Trebuchet MS"/>
          <w:color w:val="000000"/>
          <w:sz w:val="20"/>
          <w:szCs w:val="20"/>
        </w:rPr>
      </w:pPr>
      <w:r>
        <w:rPr>
          <w:rFonts w:ascii="Trebuchet MS" w:hAnsi="Trebuchet MS"/>
          <w:color w:val="000000"/>
          <w:sz w:val="20"/>
          <w:szCs w:val="20"/>
        </w:rPr>
        <w:t>9 Joel, filho de Zicri, superintendente sobre eles; e Judá, filho de Senua, o segundo sobre a cidade.</w:t>
      </w:r>
    </w:p>
    <w:p>
      <w:pPr>
        <w:rPr>
          <w:rFonts w:ascii="Trebuchet MS" w:hAnsi="Trebuchet MS"/>
          <w:color w:val="000000"/>
          <w:sz w:val="20"/>
          <w:szCs w:val="20"/>
        </w:rPr>
      </w:pPr>
      <w:r>
        <w:rPr>
          <w:rFonts w:ascii="Trebuchet MS" w:hAnsi="Trebuchet MS"/>
          <w:color w:val="000000"/>
          <w:sz w:val="20"/>
          <w:szCs w:val="20"/>
        </w:rPr>
        <w:t>10 Dos sacerdotes: Jedaías, filho de Joiaribe, Jaquim,</w:t>
      </w:r>
    </w:p>
    <w:p>
      <w:pPr>
        <w:rPr>
          <w:rFonts w:ascii="Trebuchet MS" w:hAnsi="Trebuchet MS"/>
          <w:color w:val="000000"/>
          <w:sz w:val="20"/>
          <w:szCs w:val="20"/>
        </w:rPr>
      </w:pPr>
      <w:r>
        <w:rPr>
          <w:rFonts w:ascii="Trebuchet MS" w:hAnsi="Trebuchet MS"/>
          <w:color w:val="000000"/>
          <w:sz w:val="20"/>
          <w:szCs w:val="20"/>
        </w:rPr>
        <w:t>11 Seraías, filho de Hilquias, filho de Mesulão, filho de Zadoque, filho de Meraiote, filho de Altube, príncipe sobre a casa de Deus;</w:t>
      </w:r>
    </w:p>
    <w:p>
      <w:pPr>
        <w:rPr>
          <w:rFonts w:ascii="Trebuchet MS" w:hAnsi="Trebuchet MS"/>
          <w:color w:val="000000"/>
          <w:sz w:val="20"/>
          <w:szCs w:val="20"/>
        </w:rPr>
      </w:pPr>
      <w:r>
        <w:rPr>
          <w:rFonts w:ascii="Trebuchet MS" w:hAnsi="Trebuchet MS"/>
          <w:color w:val="000000"/>
          <w:sz w:val="20"/>
          <w:szCs w:val="20"/>
        </w:rPr>
        <w:t>12 e seus irmãos que faziam a obra da casa, oitocentos e vinte e dois; e Adaías, filho de Jeroão, filho de Pelalias, filho de Anzi, filho de Zacarias, filha de Pasur, filho de Malquias,</w:t>
      </w:r>
    </w:p>
    <w:p>
      <w:pPr>
        <w:rPr>
          <w:rFonts w:ascii="Trebuchet MS" w:hAnsi="Trebuchet MS"/>
          <w:color w:val="000000"/>
          <w:sz w:val="20"/>
          <w:szCs w:val="20"/>
        </w:rPr>
      </w:pPr>
      <w:r>
        <w:rPr>
          <w:rFonts w:ascii="Trebuchet MS" w:hAnsi="Trebuchet MS"/>
          <w:color w:val="000000"/>
          <w:sz w:val="20"/>
          <w:szCs w:val="20"/>
        </w:rPr>
        <w:t>13 e seus irmãos, cabeças de casas paternas, duzentos e quarenta e dois; e Amassai, filho de Azarel, filho de Aazai, filho de Mesilemote, filho de Imer,</w:t>
      </w:r>
    </w:p>
    <w:p>
      <w:pPr>
        <w:rPr>
          <w:rFonts w:ascii="Trebuchet MS" w:hAnsi="Trebuchet MS"/>
          <w:color w:val="000000"/>
          <w:sz w:val="20"/>
          <w:szCs w:val="20"/>
        </w:rPr>
      </w:pPr>
      <w:r>
        <w:rPr>
          <w:rFonts w:ascii="Trebuchet MS" w:hAnsi="Trebuchet MS"/>
          <w:color w:val="000000"/>
          <w:sz w:val="20"/>
          <w:szCs w:val="20"/>
        </w:rPr>
        <w:t>14 e os irmãos deles, homens valentes, cento e vinte e oito; e o superintendente sobre eles era Zabdiel, filho de Hagedolim.</w:t>
      </w:r>
    </w:p>
    <w:p>
      <w:pPr>
        <w:rPr>
          <w:rFonts w:ascii="Trebuchet MS" w:hAnsi="Trebuchet MS"/>
          <w:color w:val="000000"/>
          <w:sz w:val="20"/>
          <w:szCs w:val="20"/>
        </w:rPr>
      </w:pPr>
      <w:r>
        <w:rPr>
          <w:rFonts w:ascii="Trebuchet MS" w:hAnsi="Trebuchet MS"/>
          <w:color w:val="000000"/>
          <w:sz w:val="20"/>
          <w:szCs w:val="20"/>
        </w:rPr>
        <w:t>15 Dos levitas: Semaías, filho de Hassube, filho de Azricão, filho de Hasabias, filho de Buni;</w:t>
      </w:r>
    </w:p>
    <w:p>
      <w:pPr>
        <w:rPr>
          <w:rFonts w:ascii="Trebuchet MS" w:hAnsi="Trebuchet MS"/>
          <w:color w:val="000000"/>
          <w:sz w:val="20"/>
          <w:szCs w:val="20"/>
        </w:rPr>
      </w:pPr>
      <w:r>
        <w:rPr>
          <w:rFonts w:ascii="Trebuchet MS" w:hAnsi="Trebuchet MS"/>
          <w:color w:val="000000"/>
          <w:sz w:val="20"/>
          <w:szCs w:val="20"/>
        </w:rPr>
        <w:t>16 Sabetai e Jozabade, dos cabeças dos levitas, presidiam o serviço externo da casa de Deus;</w:t>
      </w:r>
    </w:p>
    <w:p>
      <w:pPr>
        <w:rPr>
          <w:rFonts w:ascii="Trebuchet MS" w:hAnsi="Trebuchet MS"/>
          <w:color w:val="000000"/>
          <w:sz w:val="20"/>
          <w:szCs w:val="20"/>
        </w:rPr>
      </w:pPr>
      <w:r>
        <w:rPr>
          <w:rFonts w:ascii="Trebuchet MS" w:hAnsi="Trebuchet MS"/>
          <w:color w:val="000000"/>
          <w:sz w:val="20"/>
          <w:szCs w:val="20"/>
        </w:rPr>
        <w:t>17 Matanias, filho de Mica, filho de Zabdi, filho de Asafe, o dirigente que iniciava as ações de graças na oração, e Baquebuquias, o segundo entre seus irmãos; depois Abda, filho de Samua, filho de Galal, filho de Jedútun.</w:t>
      </w:r>
    </w:p>
    <w:p>
      <w:pPr>
        <w:rPr>
          <w:rFonts w:ascii="Trebuchet MS" w:hAnsi="Trebuchet MS"/>
          <w:color w:val="000000"/>
          <w:sz w:val="20"/>
          <w:szCs w:val="20"/>
        </w:rPr>
      </w:pPr>
      <w:r>
        <w:rPr>
          <w:rFonts w:ascii="Trebuchet MS" w:hAnsi="Trebuchet MS"/>
          <w:color w:val="000000"/>
          <w:sz w:val="20"/>
          <w:szCs w:val="20"/>
        </w:rPr>
        <w:t>18 Todos os levitas na santa cidade foram duzentos e oitenta e quatro.</w:t>
      </w:r>
    </w:p>
    <w:p>
      <w:pPr>
        <w:rPr>
          <w:rFonts w:ascii="Trebuchet MS" w:hAnsi="Trebuchet MS"/>
          <w:color w:val="000000"/>
          <w:sz w:val="20"/>
          <w:szCs w:val="20"/>
        </w:rPr>
      </w:pPr>
      <w:r>
        <w:rPr>
          <w:rFonts w:ascii="Trebuchet MS" w:hAnsi="Trebuchet MS"/>
          <w:color w:val="000000"/>
          <w:sz w:val="20"/>
          <w:szCs w:val="20"/>
        </w:rPr>
        <w:t>19 Também os porteiros, Acube, Talmom, e seus irmãos, os guardas das portas, foram cento e setenta e dois.</w:t>
      </w:r>
    </w:p>
    <w:p>
      <w:pPr>
        <w:rPr>
          <w:rFonts w:ascii="Trebuchet MS" w:hAnsi="Trebuchet MS"/>
          <w:color w:val="000000"/>
          <w:sz w:val="20"/>
          <w:szCs w:val="20"/>
        </w:rPr>
      </w:pPr>
      <w:r>
        <w:rPr>
          <w:rFonts w:ascii="Trebuchet MS" w:hAnsi="Trebuchet MS"/>
          <w:color w:val="000000"/>
          <w:sz w:val="20"/>
          <w:szCs w:val="20"/>
        </w:rPr>
        <w:t>20 O resto de Israel e dos sacerdotes e levitas, habitou em todas as cidades de Judá, cada um na sua herança.</w:t>
      </w:r>
    </w:p>
    <w:p>
      <w:pPr>
        <w:rPr>
          <w:rFonts w:ascii="Trebuchet MS" w:hAnsi="Trebuchet MS"/>
          <w:color w:val="000000"/>
          <w:sz w:val="20"/>
          <w:szCs w:val="20"/>
        </w:rPr>
      </w:pPr>
      <w:r>
        <w:rPr>
          <w:rFonts w:ascii="Trebuchet MS" w:hAnsi="Trebuchet MS"/>
          <w:color w:val="000000"/>
          <w:sz w:val="20"/>
          <w:szCs w:val="20"/>
        </w:rPr>
        <w:t>21 Os netinins, porém, habitaram em Ofel; e Ziá e Gispa presidiram sobre eles.</w:t>
      </w:r>
    </w:p>
    <w:p>
      <w:pPr>
        <w:rPr>
          <w:rFonts w:ascii="Trebuchet MS" w:hAnsi="Trebuchet MS"/>
          <w:color w:val="000000"/>
          <w:sz w:val="20"/>
          <w:szCs w:val="20"/>
        </w:rPr>
      </w:pPr>
      <w:r>
        <w:rPr>
          <w:rFonts w:ascii="Trebuchet MS" w:hAnsi="Trebuchet MS"/>
          <w:color w:val="000000"/>
          <w:sz w:val="20"/>
          <w:szCs w:val="20"/>
        </w:rPr>
        <w:t>22 O superintendente dos levitas em Jerusalém era Uzi, filho de Bani, filho de Hasabias, filho de Matanias, filho de Mica, dos filhos de Asafe, os cantores; ele estava encarregado do serviço da casa de Deus.</w:t>
      </w:r>
    </w:p>
    <w:p>
      <w:pPr>
        <w:rPr>
          <w:rFonts w:ascii="Trebuchet MS" w:hAnsi="Trebuchet MS"/>
          <w:color w:val="000000"/>
          <w:sz w:val="20"/>
          <w:szCs w:val="20"/>
        </w:rPr>
      </w:pPr>
      <w:r>
        <w:rPr>
          <w:rFonts w:ascii="Trebuchet MS" w:hAnsi="Trebuchet MS"/>
          <w:color w:val="000000"/>
          <w:sz w:val="20"/>
          <w:szCs w:val="20"/>
        </w:rPr>
        <w:t>23 Pois havia uma ordem da parte do rei acerca deles, e uma norma para os cantores, estabelecendo o dever de cada dia.</w:t>
      </w:r>
    </w:p>
    <w:p>
      <w:pPr>
        <w:rPr>
          <w:rFonts w:ascii="Trebuchet MS" w:hAnsi="Trebuchet MS"/>
          <w:color w:val="000000"/>
          <w:sz w:val="20"/>
          <w:szCs w:val="20"/>
        </w:rPr>
      </w:pPr>
      <w:r>
        <w:rPr>
          <w:rFonts w:ascii="Trebuchet MS" w:hAnsi="Trebuchet MS"/>
          <w:color w:val="000000"/>
          <w:sz w:val="20"/>
          <w:szCs w:val="20"/>
        </w:rPr>
        <w:t>24 E Petaías, filho de Mesezabel, dos filhos de Zerá, filho de Judá, estava às ordens do rei, em todos os negócios concernentes ao povo.</w:t>
      </w:r>
    </w:p>
    <w:p>
      <w:pPr>
        <w:rPr>
          <w:rFonts w:ascii="Trebuchet MS" w:hAnsi="Trebuchet MS"/>
          <w:color w:val="000000"/>
          <w:sz w:val="20"/>
          <w:szCs w:val="20"/>
        </w:rPr>
      </w:pPr>
      <w:r>
        <w:rPr>
          <w:rFonts w:ascii="Trebuchet MS" w:hAnsi="Trebuchet MS"/>
          <w:color w:val="000000"/>
          <w:sz w:val="20"/>
          <w:szCs w:val="20"/>
        </w:rPr>
        <w:t>25 E quanto às aldeias com os seus campos, alguns dos filhos de Judá habitaram em Quiriate-Arba e seus arrabaldes, em Dibom e seus arrabaldes, e em Jecabzeel e suas aldeias;</w:t>
      </w:r>
    </w:p>
    <w:p>
      <w:pPr>
        <w:rPr>
          <w:rFonts w:ascii="Trebuchet MS" w:hAnsi="Trebuchet MS"/>
          <w:color w:val="000000"/>
          <w:sz w:val="20"/>
          <w:szCs w:val="20"/>
        </w:rPr>
      </w:pPr>
      <w:r>
        <w:rPr>
          <w:rFonts w:ascii="Trebuchet MS" w:hAnsi="Trebuchet MS"/>
          <w:color w:val="000000"/>
          <w:sz w:val="20"/>
          <w:szCs w:val="20"/>
        </w:rPr>
        <w:t>26 em Jesuá, em Molada, em Bete-Pelete,</w:t>
      </w:r>
    </w:p>
    <w:p>
      <w:pPr>
        <w:rPr>
          <w:rFonts w:ascii="Trebuchet MS" w:hAnsi="Trebuchet MS"/>
          <w:color w:val="000000"/>
          <w:sz w:val="20"/>
          <w:szCs w:val="20"/>
        </w:rPr>
      </w:pPr>
      <w:r>
        <w:rPr>
          <w:rFonts w:ascii="Trebuchet MS" w:hAnsi="Trebuchet MS"/>
          <w:color w:val="000000"/>
          <w:sz w:val="20"/>
          <w:szCs w:val="20"/>
        </w:rPr>
        <w:t>27 Em Hazar-Sual, em Berseba e seus arrabaldes,</w:t>
      </w:r>
    </w:p>
    <w:p>
      <w:pPr>
        <w:rPr>
          <w:rFonts w:ascii="Trebuchet MS" w:hAnsi="Trebuchet MS"/>
          <w:color w:val="000000"/>
          <w:sz w:val="20"/>
          <w:szCs w:val="20"/>
        </w:rPr>
      </w:pPr>
      <w:r>
        <w:rPr>
          <w:rFonts w:ascii="Trebuchet MS" w:hAnsi="Trebuchet MS"/>
          <w:color w:val="000000"/>
          <w:sz w:val="20"/>
          <w:szCs w:val="20"/>
        </w:rPr>
        <w:t>28 em Ziclague, em Mecona e seus arrabaldes,</w:t>
      </w:r>
    </w:p>
    <w:p>
      <w:pPr>
        <w:rPr>
          <w:rFonts w:ascii="Trebuchet MS" w:hAnsi="Trebuchet MS"/>
          <w:color w:val="000000"/>
          <w:sz w:val="20"/>
          <w:szCs w:val="20"/>
        </w:rPr>
      </w:pPr>
      <w:r>
        <w:rPr>
          <w:rFonts w:ascii="Trebuchet MS" w:hAnsi="Trebuchet MS"/>
          <w:color w:val="000000"/>
          <w:sz w:val="20"/>
          <w:szCs w:val="20"/>
        </w:rPr>
        <w:t>29 em En-Rimom, em Zorá, em Jarmute,</w:t>
      </w:r>
    </w:p>
    <w:p>
      <w:pPr>
        <w:rPr>
          <w:rFonts w:ascii="Trebuchet MS" w:hAnsi="Trebuchet MS"/>
          <w:color w:val="000000"/>
          <w:sz w:val="20"/>
          <w:szCs w:val="20"/>
        </w:rPr>
      </w:pPr>
      <w:r>
        <w:rPr>
          <w:rFonts w:ascii="Trebuchet MS" w:hAnsi="Trebuchet MS"/>
          <w:color w:val="000000"/>
          <w:sz w:val="20"/>
          <w:szCs w:val="20"/>
        </w:rPr>
        <w:t>30 em Zanoa, em Adulão e suas aldeias, em Laquis e seus campos, e em Azeca e seus arrabaldes. Acamparam-se, pois, desde Berseba até o vale do Hinom.</w:t>
      </w:r>
    </w:p>
    <w:p>
      <w:pPr>
        <w:rPr>
          <w:rFonts w:ascii="Trebuchet MS" w:hAnsi="Trebuchet MS"/>
          <w:color w:val="000000"/>
          <w:sz w:val="20"/>
          <w:szCs w:val="20"/>
        </w:rPr>
      </w:pPr>
      <w:r>
        <w:rPr>
          <w:rFonts w:ascii="Trebuchet MS" w:hAnsi="Trebuchet MS"/>
          <w:color w:val="000000"/>
          <w:sz w:val="20"/>
          <w:szCs w:val="20"/>
        </w:rPr>
        <w:t>31 Os filhos de Benjamim também habitaram desde Geba em diante, em Micmás e Aíja, em Betel e seus arrabaldes,</w:t>
      </w:r>
    </w:p>
    <w:p>
      <w:pPr>
        <w:rPr>
          <w:rFonts w:ascii="Trebuchet MS" w:hAnsi="Trebuchet MS"/>
          <w:color w:val="000000"/>
          <w:sz w:val="20"/>
          <w:szCs w:val="20"/>
        </w:rPr>
      </w:pPr>
      <w:r>
        <w:rPr>
          <w:rFonts w:ascii="Trebuchet MS" w:hAnsi="Trebuchet MS"/>
          <w:color w:val="000000"/>
          <w:sz w:val="20"/>
          <w:szCs w:val="20"/>
        </w:rPr>
        <w:t>32 em Anatote, em Nobe, em Ananias,</w:t>
      </w:r>
    </w:p>
    <w:p>
      <w:pPr>
        <w:rPr>
          <w:rFonts w:ascii="Trebuchet MS" w:hAnsi="Trebuchet MS"/>
          <w:color w:val="000000"/>
          <w:sz w:val="20"/>
          <w:szCs w:val="20"/>
        </w:rPr>
      </w:pPr>
      <w:r>
        <w:rPr>
          <w:rFonts w:ascii="Trebuchet MS" w:hAnsi="Trebuchet MS"/>
          <w:color w:val="000000"/>
          <w:sz w:val="20"/>
          <w:szCs w:val="20"/>
        </w:rPr>
        <w:t>33 em Hazor, em Ramá, em Gitaim,</w:t>
      </w:r>
    </w:p>
    <w:p>
      <w:pPr>
        <w:rPr>
          <w:rFonts w:ascii="Trebuchet MS" w:hAnsi="Trebuchet MS"/>
          <w:color w:val="000000"/>
          <w:sz w:val="20"/>
          <w:szCs w:val="20"/>
        </w:rPr>
      </w:pPr>
      <w:r>
        <w:rPr>
          <w:rFonts w:ascii="Trebuchet MS" w:hAnsi="Trebuchet MS"/>
          <w:color w:val="000000"/>
          <w:sz w:val="20"/>
          <w:szCs w:val="20"/>
        </w:rPr>
        <w:t>34 em Hadide, em Zeboim, em Nebalate,</w:t>
      </w:r>
    </w:p>
    <w:p>
      <w:pPr>
        <w:rPr>
          <w:rFonts w:ascii="Trebuchet MS" w:hAnsi="Trebuchet MS"/>
          <w:color w:val="000000"/>
          <w:sz w:val="20"/>
          <w:szCs w:val="20"/>
        </w:rPr>
      </w:pPr>
      <w:r>
        <w:rPr>
          <w:rFonts w:ascii="Trebuchet MS" w:hAnsi="Trebuchet MS"/>
          <w:color w:val="000000"/>
          <w:sz w:val="20"/>
          <w:szCs w:val="20"/>
        </w:rPr>
        <w:t>35 em Lode, e em Ono, vale dos artífices.</w:t>
      </w:r>
    </w:p>
    <w:p>
      <w:pPr>
        <w:rPr>
          <w:rFonts w:ascii="Trebuchet MS" w:hAnsi="Trebuchet MS"/>
          <w:color w:val="000000"/>
          <w:sz w:val="20"/>
          <w:szCs w:val="20"/>
        </w:rPr>
      </w:pPr>
      <w:r>
        <w:rPr>
          <w:rFonts w:ascii="Trebuchet MS" w:hAnsi="Trebuchet MS"/>
          <w:color w:val="000000"/>
          <w:sz w:val="20"/>
          <w:szCs w:val="20"/>
        </w:rPr>
        <w:t>36 E dos levitas que habitavam em Judá, algumas turmas foram unidas a Benjamim.</w:t>
      </w:r>
    </w:p>
    <w:p>
      <w:pPr>
        <w:pStyle w:val="P13"/>
        <w:rPr>
          <w:rFonts w:ascii="Trebuchet MS" w:hAnsi="Trebuchet MS"/>
          <w:color w:val="000000"/>
          <w:sz w:val="22"/>
          <w:szCs w:val="22"/>
        </w:rPr>
      </w:pPr>
      <w:bookmarkStart w:id="464" w:name="_Toc147528384"/>
      <w:r>
        <w:rPr>
          <w:rFonts w:ascii="Trebuchet MS" w:hAnsi="Trebuchet MS"/>
          <w:color w:val="000000"/>
          <w:sz w:val="22"/>
          <w:szCs w:val="22"/>
        </w:rPr>
        <w:t xml:space="preserve"> NEEMIAS 12</w:t>
      </w:r>
      <w:bookmarkEnd w:id="464"/>
    </w:p>
    <w:p>
      <w:pPr>
        <w:rPr>
          <w:rFonts w:ascii="Trebuchet MS" w:hAnsi="Trebuchet MS"/>
          <w:color w:val="000000"/>
          <w:sz w:val="20"/>
          <w:szCs w:val="20"/>
        </w:rPr>
      </w:pPr>
      <w:r>
        <w:rPr>
          <w:rFonts w:ascii="Trebuchet MS" w:hAnsi="Trebuchet MS"/>
          <w:color w:val="000000"/>
          <w:sz w:val="20"/>
          <w:szCs w:val="20"/>
        </w:rPr>
        <w:t>1 Ora, estes são os sacerdotes e os levitas que subiram com Zorobabel, filho de Sealtiel, e com Jesuá: Seraías, Jeremias, Esdras,</w:t>
      </w:r>
    </w:p>
    <w:p>
      <w:pPr>
        <w:rPr>
          <w:rFonts w:ascii="Trebuchet MS" w:hAnsi="Trebuchet MS"/>
          <w:color w:val="000000"/>
          <w:sz w:val="20"/>
          <w:szCs w:val="20"/>
        </w:rPr>
      </w:pPr>
      <w:r>
        <w:rPr>
          <w:rFonts w:ascii="Trebuchet MS" w:hAnsi="Trebuchet MS"/>
          <w:color w:val="000000"/>
          <w:sz w:val="20"/>
          <w:szCs w:val="20"/>
        </w:rPr>
        <w:t>2 Amarias, Maluque, Hatus,</w:t>
      </w:r>
    </w:p>
    <w:p>
      <w:pPr>
        <w:rPr>
          <w:rFonts w:ascii="Trebuchet MS" w:hAnsi="Trebuchet MS"/>
          <w:color w:val="000000"/>
          <w:sz w:val="20"/>
          <w:szCs w:val="20"/>
        </w:rPr>
      </w:pPr>
      <w:r>
        <w:rPr>
          <w:rFonts w:ascii="Trebuchet MS" w:hAnsi="Trebuchet MS"/>
          <w:color w:val="000000"/>
          <w:sz w:val="20"/>
          <w:szCs w:val="20"/>
        </w:rPr>
        <w:t xml:space="preserve">3 Ido, Ginetói, Abias, </w:t>
      </w:r>
    </w:p>
    <w:p>
      <w:pPr>
        <w:rPr>
          <w:rFonts w:ascii="Trebuchet MS" w:hAnsi="Trebuchet MS"/>
          <w:color w:val="000000"/>
          <w:sz w:val="20"/>
          <w:szCs w:val="20"/>
        </w:rPr>
      </w:pPr>
      <w:r>
        <w:rPr>
          <w:rFonts w:ascii="Trebuchet MS" w:hAnsi="Trebuchet MS"/>
          <w:color w:val="000000"/>
          <w:sz w:val="20"/>
          <w:szCs w:val="20"/>
        </w:rPr>
        <w:t>4 Secanias, Reum, Meremote,</w:t>
      </w:r>
    </w:p>
    <w:p>
      <w:pPr>
        <w:rPr>
          <w:rFonts w:ascii="Trebuchet MS" w:hAnsi="Trebuchet MS"/>
          <w:color w:val="000000"/>
          <w:sz w:val="20"/>
          <w:szCs w:val="20"/>
        </w:rPr>
      </w:pPr>
      <w:r>
        <w:rPr>
          <w:rFonts w:ascii="Trebuchet MS" w:hAnsi="Trebuchet MS"/>
          <w:color w:val="000000"/>
          <w:sz w:val="20"/>
          <w:szCs w:val="20"/>
        </w:rPr>
        <w:t>5 Miamim, Maadias, Bilga,</w:t>
      </w:r>
    </w:p>
    <w:p>
      <w:pPr>
        <w:rPr>
          <w:rFonts w:ascii="Trebuchet MS" w:hAnsi="Trebuchet MS"/>
          <w:color w:val="000000"/>
          <w:sz w:val="20"/>
          <w:szCs w:val="20"/>
        </w:rPr>
      </w:pPr>
      <w:r>
        <w:rPr>
          <w:rFonts w:ascii="Trebuchet MS" w:hAnsi="Trebuchet MS"/>
          <w:color w:val="000000"/>
          <w:sz w:val="20"/>
          <w:szCs w:val="20"/>
        </w:rPr>
        <w:t>6 Semaías, Joiaribe, Jedaías,</w:t>
      </w:r>
    </w:p>
    <w:p>
      <w:pPr>
        <w:rPr>
          <w:rFonts w:ascii="Trebuchet MS" w:hAnsi="Trebuchet MS"/>
          <w:color w:val="000000"/>
          <w:sz w:val="20"/>
          <w:szCs w:val="20"/>
        </w:rPr>
      </w:pPr>
      <w:r>
        <w:rPr>
          <w:rFonts w:ascii="Trebuchet MS" w:hAnsi="Trebuchet MS"/>
          <w:color w:val="000000"/>
          <w:sz w:val="20"/>
          <w:szCs w:val="20"/>
        </w:rPr>
        <w:t>7 Salu, Amoque, Hilquias e Jedaías; estes foram os chefes dos sacerdotes e de seus irmãos, nos dias de Jesuá.</w:t>
      </w:r>
    </w:p>
    <w:p>
      <w:pPr>
        <w:rPr>
          <w:rFonts w:ascii="Trebuchet MS" w:hAnsi="Trebuchet MS"/>
          <w:color w:val="000000"/>
          <w:sz w:val="20"/>
          <w:szCs w:val="20"/>
        </w:rPr>
      </w:pPr>
      <w:r>
        <w:rPr>
          <w:rFonts w:ascii="Trebuchet MS" w:hAnsi="Trebuchet MS"/>
          <w:color w:val="000000"/>
          <w:sz w:val="20"/>
          <w:szCs w:val="20"/>
        </w:rPr>
        <w:t>8 E os levitas: Jesuá, Binuí, Cadmiel, Serebias, Judá, Matanias; este e seus irmãos dirigiam os louvores.</w:t>
      </w:r>
    </w:p>
    <w:p>
      <w:pPr>
        <w:rPr>
          <w:rFonts w:ascii="Trebuchet MS" w:hAnsi="Trebuchet MS"/>
          <w:color w:val="000000"/>
          <w:sz w:val="20"/>
          <w:szCs w:val="20"/>
        </w:rPr>
      </w:pPr>
      <w:r>
        <w:rPr>
          <w:rFonts w:ascii="Trebuchet MS" w:hAnsi="Trebuchet MS"/>
          <w:color w:val="000000"/>
          <w:sz w:val="20"/>
          <w:szCs w:val="20"/>
        </w:rPr>
        <w:t>9 E Baquebuquias e Uni, seus irmãos, estavam defronte deles segundo os seus cargos.</w:t>
      </w:r>
    </w:p>
    <w:p>
      <w:pPr>
        <w:rPr>
          <w:rFonts w:ascii="Trebuchet MS" w:hAnsi="Trebuchet MS"/>
          <w:color w:val="000000"/>
          <w:sz w:val="20"/>
          <w:szCs w:val="20"/>
        </w:rPr>
      </w:pPr>
      <w:r>
        <w:rPr>
          <w:rFonts w:ascii="Trebuchet MS" w:hAnsi="Trebuchet MS"/>
          <w:color w:val="000000"/>
          <w:sz w:val="20"/>
          <w:szCs w:val="20"/>
        </w:rPr>
        <w:t>10 Jesuá foi pai de Joiaquim, Joiaquim de Eliasibe, Eliasibe de Joiada,</w:t>
      </w:r>
    </w:p>
    <w:p>
      <w:pPr>
        <w:rPr>
          <w:rFonts w:ascii="Trebuchet MS" w:hAnsi="Trebuchet MS"/>
          <w:color w:val="000000"/>
          <w:sz w:val="20"/>
          <w:szCs w:val="20"/>
        </w:rPr>
      </w:pPr>
      <w:r>
        <w:rPr>
          <w:rFonts w:ascii="Trebuchet MS" w:hAnsi="Trebuchet MS"/>
          <w:color w:val="000000"/>
          <w:sz w:val="20"/>
          <w:szCs w:val="20"/>
        </w:rPr>
        <w:t>11 Joiada de Jonatã, e Jonatã de Jadua.</w:t>
      </w:r>
    </w:p>
    <w:p>
      <w:pPr>
        <w:rPr>
          <w:rFonts w:ascii="Trebuchet MS" w:hAnsi="Trebuchet MS"/>
          <w:color w:val="000000"/>
          <w:sz w:val="20"/>
          <w:szCs w:val="20"/>
        </w:rPr>
      </w:pPr>
      <w:r>
        <w:rPr>
          <w:rFonts w:ascii="Trebuchet MS" w:hAnsi="Trebuchet MS"/>
          <w:color w:val="000000"/>
          <w:sz w:val="20"/>
          <w:szCs w:val="20"/>
        </w:rPr>
        <w:t>12 E nos dias de Joiaquim foram sacerdotes, chefes das casas paternas: por Seraías, Meraías; por Jeremias, Hananias;</w:t>
      </w:r>
    </w:p>
    <w:p>
      <w:pPr>
        <w:rPr>
          <w:rFonts w:ascii="Trebuchet MS" w:hAnsi="Trebuchet MS"/>
          <w:color w:val="000000"/>
          <w:sz w:val="20"/>
          <w:szCs w:val="20"/>
        </w:rPr>
      </w:pPr>
      <w:r>
        <w:rPr>
          <w:rFonts w:ascii="Trebuchet MS" w:hAnsi="Trebuchet MS"/>
          <w:color w:val="000000"/>
          <w:sz w:val="20"/>
          <w:szCs w:val="20"/>
        </w:rPr>
        <w:t>13 por Esdras, Mesulão; por Amarias, Jeoanã;</w:t>
      </w:r>
    </w:p>
    <w:p>
      <w:pPr>
        <w:rPr>
          <w:rFonts w:ascii="Trebuchet MS" w:hAnsi="Trebuchet MS"/>
          <w:color w:val="000000"/>
          <w:sz w:val="20"/>
          <w:szCs w:val="20"/>
        </w:rPr>
      </w:pPr>
      <w:r>
        <w:rPr>
          <w:rFonts w:ascii="Trebuchet MS" w:hAnsi="Trebuchet MS"/>
          <w:color w:val="000000"/>
          <w:sz w:val="20"/>
          <w:szCs w:val="20"/>
        </w:rPr>
        <w:t>14 por Malúqui, Jonatã; por Sebanias, José;</w:t>
      </w:r>
    </w:p>
    <w:p>
      <w:pPr>
        <w:rPr>
          <w:rFonts w:ascii="Trebuchet MS" w:hAnsi="Trebuchet MS"/>
          <w:color w:val="000000"/>
          <w:sz w:val="20"/>
          <w:szCs w:val="20"/>
        </w:rPr>
      </w:pPr>
      <w:r>
        <w:rPr>
          <w:rFonts w:ascii="Trebuchet MS" w:hAnsi="Trebuchet MS"/>
          <w:color w:val="000000"/>
          <w:sz w:val="20"/>
          <w:szCs w:val="20"/>
        </w:rPr>
        <w:t>15 por Harim, Adná; por Meraiote, Helcai;</w:t>
      </w:r>
    </w:p>
    <w:p>
      <w:pPr>
        <w:rPr>
          <w:rFonts w:ascii="Trebuchet MS" w:hAnsi="Trebuchet MS"/>
          <w:color w:val="000000"/>
          <w:sz w:val="20"/>
          <w:szCs w:val="20"/>
        </w:rPr>
      </w:pPr>
      <w:r>
        <w:rPr>
          <w:rFonts w:ascii="Trebuchet MS" w:hAnsi="Trebuchet MS"/>
          <w:color w:val="000000"/>
          <w:sz w:val="20"/>
          <w:szCs w:val="20"/>
        </w:rPr>
        <w:t>16 por Ido, Zacarias; por Gineton, Mesulão;</w:t>
      </w:r>
    </w:p>
    <w:p>
      <w:pPr>
        <w:rPr>
          <w:rFonts w:ascii="Trebuchet MS" w:hAnsi="Trebuchet MS"/>
          <w:color w:val="000000"/>
          <w:sz w:val="20"/>
          <w:szCs w:val="20"/>
        </w:rPr>
      </w:pPr>
      <w:r>
        <w:rPr>
          <w:rFonts w:ascii="Trebuchet MS" w:hAnsi="Trebuchet MS"/>
          <w:color w:val="000000"/>
          <w:sz w:val="20"/>
          <w:szCs w:val="20"/>
        </w:rPr>
        <w:t>17 por Abias, Zicri; por Miniamim, por Moadias, Piltai;</w:t>
      </w:r>
    </w:p>
    <w:p>
      <w:pPr>
        <w:rPr>
          <w:rFonts w:ascii="Trebuchet MS" w:hAnsi="Trebuchet MS"/>
          <w:color w:val="000000"/>
          <w:sz w:val="20"/>
          <w:szCs w:val="20"/>
        </w:rPr>
      </w:pPr>
      <w:r>
        <w:rPr>
          <w:rFonts w:ascii="Trebuchet MS" w:hAnsi="Trebuchet MS"/>
          <w:color w:val="000000"/>
          <w:sz w:val="20"/>
          <w:szCs w:val="20"/>
        </w:rPr>
        <w:t>18 por Bilga, Samua; por Semaías, Jeonatã;</w:t>
      </w:r>
    </w:p>
    <w:p>
      <w:pPr>
        <w:rPr>
          <w:rFonts w:ascii="Trebuchet MS" w:hAnsi="Trebuchet MS"/>
          <w:color w:val="000000"/>
          <w:sz w:val="20"/>
          <w:szCs w:val="20"/>
        </w:rPr>
      </w:pPr>
      <w:r>
        <w:rPr>
          <w:rFonts w:ascii="Trebuchet MS" w:hAnsi="Trebuchet MS"/>
          <w:color w:val="000000"/>
          <w:sz w:val="20"/>
          <w:szCs w:val="20"/>
        </w:rPr>
        <w:t>19 por Joiaribe, Matenai; por Jedaías, Uzi;</w:t>
      </w:r>
    </w:p>
    <w:p>
      <w:pPr>
        <w:rPr>
          <w:rFonts w:ascii="Trebuchet MS" w:hAnsi="Trebuchet MS"/>
          <w:color w:val="000000"/>
          <w:sz w:val="20"/>
          <w:szCs w:val="20"/>
        </w:rPr>
      </w:pPr>
      <w:r>
        <w:rPr>
          <w:rFonts w:ascii="Trebuchet MS" w:hAnsi="Trebuchet MS"/>
          <w:color w:val="000000"/>
          <w:sz w:val="20"/>
          <w:szCs w:val="20"/>
        </w:rPr>
        <w:t>20 por Salai, Calai; por Amoque, Eber;</w:t>
      </w:r>
    </w:p>
    <w:p>
      <w:pPr>
        <w:rPr>
          <w:rFonts w:ascii="Trebuchet MS" w:hAnsi="Trebuchet MS"/>
          <w:color w:val="000000"/>
          <w:sz w:val="20"/>
          <w:szCs w:val="20"/>
        </w:rPr>
      </w:pPr>
      <w:r>
        <w:rPr>
          <w:rFonts w:ascii="Trebuchet MS" w:hAnsi="Trebuchet MS"/>
          <w:color w:val="000000"/>
          <w:sz w:val="20"/>
          <w:szCs w:val="20"/>
        </w:rPr>
        <w:t>21 por Hilquias, Hasabias; por Jedaías, Netanel.</w:t>
      </w:r>
    </w:p>
    <w:p>
      <w:pPr>
        <w:rPr>
          <w:rFonts w:ascii="Trebuchet MS" w:hAnsi="Trebuchet MS"/>
          <w:color w:val="000000"/>
          <w:sz w:val="20"/>
          <w:szCs w:val="20"/>
        </w:rPr>
      </w:pPr>
      <w:r>
        <w:rPr>
          <w:rFonts w:ascii="Trebuchet MS" w:hAnsi="Trebuchet MS"/>
          <w:color w:val="000000"/>
          <w:sz w:val="20"/>
          <w:szCs w:val="20"/>
        </w:rPr>
        <w:t>22 Nos dias de Eliasibe, Joiada, Joanã e Jadua foram inscritos, dos levitas, os chefes das casas paternas; e assim também os dos sacerdotes, no reinado de Dário, o persa.</w:t>
      </w:r>
    </w:p>
    <w:p>
      <w:pPr>
        <w:rPr>
          <w:rFonts w:ascii="Trebuchet MS" w:hAnsi="Trebuchet MS"/>
          <w:color w:val="000000"/>
          <w:sz w:val="20"/>
          <w:szCs w:val="20"/>
        </w:rPr>
      </w:pPr>
      <w:r>
        <w:rPr>
          <w:rFonts w:ascii="Trebuchet MS" w:hAnsi="Trebuchet MS"/>
          <w:color w:val="000000"/>
          <w:sz w:val="20"/>
          <w:szCs w:val="20"/>
        </w:rPr>
        <w:t>23 Os filhos de Levi, chefes de casas paternas, foram inscritos no livro das crônicas, até os dias de Joanã, filho de Eliasibe.</w:t>
      </w:r>
    </w:p>
    <w:p>
      <w:pPr>
        <w:rPr>
          <w:rFonts w:ascii="Trebuchet MS" w:hAnsi="Trebuchet MS"/>
          <w:color w:val="000000"/>
          <w:sz w:val="20"/>
          <w:szCs w:val="20"/>
        </w:rPr>
      </w:pPr>
      <w:r>
        <w:rPr>
          <w:rFonts w:ascii="Trebuchet MS" w:hAnsi="Trebuchet MS"/>
          <w:color w:val="000000"/>
          <w:sz w:val="20"/>
          <w:szCs w:val="20"/>
        </w:rPr>
        <w:t>24 Foram, pois, os chefes dos levitas: Hasabias, Serebias, Jesuá, filho de Cadmiel, e seus irmãos que ficavam defronte deles, turma contra turma, para louvarem e darem graças, segundo a ordem de Davi, homem de Deus.</w:t>
      </w:r>
    </w:p>
    <w:p>
      <w:pPr>
        <w:rPr>
          <w:rFonts w:ascii="Trebuchet MS" w:hAnsi="Trebuchet MS"/>
          <w:color w:val="000000"/>
          <w:sz w:val="20"/>
          <w:szCs w:val="20"/>
        </w:rPr>
      </w:pPr>
      <w:r>
        <w:rPr>
          <w:rFonts w:ascii="Trebuchet MS" w:hAnsi="Trebuchet MS"/>
          <w:color w:val="000000"/>
          <w:sz w:val="20"/>
          <w:szCs w:val="20"/>
        </w:rPr>
        <w:t>25 Matanias, Baquebuquias, Obadias, Mesulão, Talmom, e Acube eram porteiros, e faziam a guarda junto aos celeiros das portas.</w:t>
      </w:r>
    </w:p>
    <w:p>
      <w:pPr>
        <w:rPr>
          <w:rFonts w:ascii="Trebuchet MS" w:hAnsi="Trebuchet MS"/>
          <w:color w:val="000000"/>
          <w:sz w:val="20"/>
          <w:szCs w:val="20"/>
        </w:rPr>
      </w:pPr>
      <w:r>
        <w:rPr>
          <w:rFonts w:ascii="Trebuchet MS" w:hAnsi="Trebuchet MS"/>
          <w:color w:val="000000"/>
          <w:sz w:val="20"/>
          <w:szCs w:val="20"/>
        </w:rPr>
        <w:t>26 Estes viveram nos dias de Joiaquim, filho de Jesuá, filho de Jozadaque, como também nos dias de Neemias, o governador, e do sacerdote Esdras, o escriba.</w:t>
      </w:r>
    </w:p>
    <w:p>
      <w:pPr>
        <w:rPr>
          <w:rFonts w:ascii="Trebuchet MS" w:hAnsi="Trebuchet MS"/>
          <w:color w:val="000000"/>
          <w:sz w:val="20"/>
          <w:szCs w:val="20"/>
        </w:rPr>
      </w:pPr>
      <w:r>
        <w:rPr>
          <w:rFonts w:ascii="Trebuchet MS" w:hAnsi="Trebuchet MS"/>
          <w:color w:val="000000"/>
          <w:sz w:val="20"/>
          <w:szCs w:val="20"/>
        </w:rPr>
        <w:t>27 Ora, na dedicação dos muros de Jerusalém buscaram os levitas de todos os lugares, para os trazerem a Jerusalém, a fim de celebrarem a dedicação com alegria e com ações de graças, e com canto, címbalos, alaúdes e harpas.</w:t>
      </w:r>
    </w:p>
    <w:p>
      <w:pPr>
        <w:rPr>
          <w:rFonts w:ascii="Trebuchet MS" w:hAnsi="Trebuchet MS"/>
          <w:color w:val="000000"/>
          <w:sz w:val="20"/>
          <w:szCs w:val="20"/>
        </w:rPr>
      </w:pPr>
      <w:r>
        <w:rPr>
          <w:rFonts w:ascii="Trebuchet MS" w:hAnsi="Trebuchet MS"/>
          <w:color w:val="000000"/>
          <w:sz w:val="20"/>
          <w:szCs w:val="20"/>
        </w:rPr>
        <w:t>28 Ajuntaram-se os filhos dos cantores, tanto da campina dos arredores de Jerusalém, como das aldeias do netofatitas;</w:t>
      </w:r>
    </w:p>
    <w:p>
      <w:pPr>
        <w:rPr>
          <w:rFonts w:ascii="Trebuchet MS" w:hAnsi="Trebuchet MS"/>
          <w:color w:val="000000"/>
          <w:sz w:val="20"/>
          <w:szCs w:val="20"/>
        </w:rPr>
      </w:pPr>
      <w:r>
        <w:rPr>
          <w:rFonts w:ascii="Trebuchet MS" w:hAnsi="Trebuchet MS"/>
          <w:color w:val="000000"/>
          <w:sz w:val="20"/>
          <w:szCs w:val="20"/>
        </w:rPr>
        <w:t>29 como também de Bete-Gilgal, e dos campos de Geba e Azmavete; pois os cantores tinham edificado para si aldeias ao redor de Jerusalém.</w:t>
      </w:r>
    </w:p>
    <w:p>
      <w:pPr>
        <w:rPr>
          <w:rFonts w:ascii="Trebuchet MS" w:hAnsi="Trebuchet MS"/>
          <w:color w:val="000000"/>
          <w:sz w:val="20"/>
          <w:szCs w:val="20"/>
        </w:rPr>
      </w:pPr>
      <w:r>
        <w:rPr>
          <w:rFonts w:ascii="Trebuchet MS" w:hAnsi="Trebuchet MS"/>
          <w:color w:val="000000"/>
          <w:sz w:val="20"/>
          <w:szCs w:val="20"/>
        </w:rPr>
        <w:t>30 E os sacerdotes e os levitas se purificaram, e purificaram o povo, as portas e o muro.</w:t>
      </w:r>
    </w:p>
    <w:p>
      <w:pPr>
        <w:rPr>
          <w:rFonts w:ascii="Trebuchet MS" w:hAnsi="Trebuchet MS"/>
          <w:color w:val="000000"/>
          <w:sz w:val="20"/>
          <w:szCs w:val="20"/>
        </w:rPr>
      </w:pPr>
      <w:r>
        <w:rPr>
          <w:rFonts w:ascii="Trebuchet MS" w:hAnsi="Trebuchet MS"/>
          <w:color w:val="000000"/>
          <w:sz w:val="20"/>
          <w:szCs w:val="20"/>
        </w:rPr>
        <w:t>31 Então fiz subir os príncipes de Judá sobre o muro, e constituí duas grandes companhias para darem graças e andarem em procissão, uma das quais foi para a direita sobre o muro, em direção à porta do monturo;</w:t>
      </w:r>
    </w:p>
    <w:p>
      <w:pPr>
        <w:rPr>
          <w:rFonts w:ascii="Trebuchet MS" w:hAnsi="Trebuchet MS"/>
          <w:color w:val="000000"/>
          <w:sz w:val="20"/>
          <w:szCs w:val="20"/>
        </w:rPr>
      </w:pPr>
      <w:r>
        <w:rPr>
          <w:rFonts w:ascii="Trebuchet MS" w:hAnsi="Trebuchet MS"/>
          <w:color w:val="000000"/>
          <w:sz w:val="20"/>
          <w:szCs w:val="20"/>
        </w:rPr>
        <w:t>32 e após ela seguiam Hosaías, e a metade dos príncipes de Judá,</w:t>
      </w:r>
    </w:p>
    <w:p>
      <w:pPr>
        <w:rPr>
          <w:rFonts w:ascii="Trebuchet MS" w:hAnsi="Trebuchet MS"/>
          <w:color w:val="000000"/>
          <w:sz w:val="20"/>
          <w:szCs w:val="20"/>
        </w:rPr>
      </w:pPr>
      <w:r>
        <w:rPr>
          <w:rFonts w:ascii="Trebuchet MS" w:hAnsi="Trebuchet MS"/>
          <w:color w:val="000000"/>
          <w:sz w:val="20"/>
          <w:szCs w:val="20"/>
        </w:rPr>
        <w:t>33 e Azarias, Esdras, Mesulão,</w:t>
      </w:r>
    </w:p>
    <w:p>
      <w:pPr>
        <w:rPr>
          <w:rFonts w:ascii="Trebuchet MS" w:hAnsi="Trebuchet MS"/>
          <w:color w:val="000000"/>
          <w:sz w:val="20"/>
          <w:szCs w:val="20"/>
        </w:rPr>
      </w:pPr>
      <w:r>
        <w:rPr>
          <w:rFonts w:ascii="Trebuchet MS" w:hAnsi="Trebuchet MS"/>
          <w:color w:val="000000"/>
          <w:sz w:val="20"/>
          <w:szCs w:val="20"/>
        </w:rPr>
        <w:t>34 Judá, Benjamim, Semaías, e Jeremias;</w:t>
      </w:r>
    </w:p>
    <w:p>
      <w:pPr>
        <w:rPr>
          <w:rFonts w:ascii="Trebuchet MS" w:hAnsi="Trebuchet MS"/>
          <w:color w:val="000000"/>
          <w:sz w:val="20"/>
          <w:szCs w:val="20"/>
        </w:rPr>
      </w:pPr>
      <w:r>
        <w:rPr>
          <w:rFonts w:ascii="Trebuchet MS" w:hAnsi="Trebuchet MS"/>
          <w:color w:val="000000"/>
          <w:sz w:val="20"/>
          <w:szCs w:val="20"/>
        </w:rPr>
        <w:t>35 e dos filhos dos sacerdotes, levando trombetas, Zacarias, filho de Jonatã, filho de Semaías, filho de Matanias, filho de Micaías, filho de Zacur, filho de Asafe.</w:t>
      </w:r>
    </w:p>
    <w:p>
      <w:pPr>
        <w:rPr>
          <w:rFonts w:ascii="Trebuchet MS" w:hAnsi="Trebuchet MS"/>
          <w:color w:val="000000"/>
          <w:sz w:val="20"/>
          <w:szCs w:val="20"/>
        </w:rPr>
      </w:pPr>
      <w:r>
        <w:rPr>
          <w:rFonts w:ascii="Trebuchet MS" w:hAnsi="Trebuchet MS"/>
          <w:color w:val="000000"/>
          <w:sz w:val="20"/>
          <w:szCs w:val="20"/>
        </w:rPr>
        <w:t>36 e seus irmãos, Semaías, Azarel, Milalai, Gilalai, Maai, Netanel, Judá e Hanâni, com os instrumento musicais de Davi, homem de Deus; e Esdras, o escriba, ia adiante deles.</w:t>
      </w:r>
    </w:p>
    <w:p>
      <w:pPr>
        <w:rPr>
          <w:rFonts w:ascii="Trebuchet MS" w:hAnsi="Trebuchet MS"/>
          <w:color w:val="000000"/>
          <w:sz w:val="20"/>
          <w:szCs w:val="20"/>
        </w:rPr>
      </w:pPr>
      <w:r>
        <w:rPr>
          <w:rFonts w:ascii="Trebuchet MS" w:hAnsi="Trebuchet MS"/>
          <w:color w:val="000000"/>
          <w:sz w:val="20"/>
          <w:szCs w:val="20"/>
        </w:rPr>
        <w:t>37 À entrada da porta da fonte subiram diretamente as escadas da cidade de Davi onde começa a subida do muro, acima da casa de Davi, até a porta das águas a leste.</w:t>
      </w:r>
    </w:p>
    <w:p>
      <w:pPr>
        <w:rPr>
          <w:rFonts w:ascii="Trebuchet MS" w:hAnsi="Trebuchet MS"/>
          <w:color w:val="000000"/>
          <w:sz w:val="20"/>
          <w:szCs w:val="20"/>
        </w:rPr>
      </w:pPr>
      <w:r>
        <w:rPr>
          <w:rFonts w:ascii="Trebuchet MS" w:hAnsi="Trebuchet MS"/>
          <w:color w:val="000000"/>
          <w:sz w:val="20"/>
          <w:szCs w:val="20"/>
        </w:rPr>
        <w:t>38 A outra companhia dos que davam graças foi para a esquerda, seguindo-os eu com a metade do povo, sobre o muro, passando pela torre dos fornos até a muralha larga,</w:t>
      </w:r>
    </w:p>
    <w:p>
      <w:pPr>
        <w:rPr>
          <w:rFonts w:ascii="Trebuchet MS" w:hAnsi="Trebuchet MS"/>
          <w:color w:val="000000"/>
          <w:sz w:val="20"/>
          <w:szCs w:val="20"/>
        </w:rPr>
      </w:pPr>
      <w:r>
        <w:rPr>
          <w:rFonts w:ascii="Trebuchet MS" w:hAnsi="Trebuchet MS"/>
          <w:color w:val="000000"/>
          <w:sz w:val="20"/>
          <w:szCs w:val="20"/>
        </w:rPr>
        <w:t>39 e seguindo por cima da porta de Efraim, e da porta velha, e da porta dos peixes, e pela torre de Hananel, e a torre dos Cem até a porta das ovelhas; e pararam à porta da guarda.</w:t>
      </w:r>
    </w:p>
    <w:p>
      <w:pPr>
        <w:rPr>
          <w:rFonts w:ascii="Trebuchet MS" w:hAnsi="Trebuchet MS"/>
          <w:color w:val="000000"/>
          <w:sz w:val="20"/>
          <w:szCs w:val="20"/>
        </w:rPr>
      </w:pPr>
      <w:r>
        <w:rPr>
          <w:rFonts w:ascii="Trebuchet MS" w:hAnsi="Trebuchet MS"/>
          <w:color w:val="000000"/>
          <w:sz w:val="20"/>
          <w:szCs w:val="20"/>
        </w:rPr>
        <w:t>40 Assim as duas companhias dos que davam graças pararam na casa de Deus, como também eu e a metade dos magistrados que estavam comigo,</w:t>
      </w:r>
    </w:p>
    <w:p>
      <w:pPr>
        <w:rPr>
          <w:rFonts w:ascii="Trebuchet MS" w:hAnsi="Trebuchet MS"/>
          <w:color w:val="000000"/>
          <w:sz w:val="20"/>
          <w:szCs w:val="20"/>
        </w:rPr>
      </w:pPr>
      <w:r>
        <w:rPr>
          <w:rFonts w:ascii="Trebuchet MS" w:hAnsi="Trebuchet MS"/>
          <w:color w:val="000000"/>
          <w:sz w:val="20"/>
          <w:szCs w:val="20"/>
        </w:rPr>
        <w:t>41 e os sacerdotes Eliaquim, Maaséias, Miniamim, Micaías, Elioenai, Zacarias e Hananias, com trombetas,</w:t>
      </w:r>
    </w:p>
    <w:p>
      <w:pPr>
        <w:rPr>
          <w:rFonts w:ascii="Trebuchet MS" w:hAnsi="Trebuchet MS"/>
          <w:color w:val="000000"/>
          <w:sz w:val="20"/>
          <w:szCs w:val="20"/>
        </w:rPr>
      </w:pPr>
      <w:r>
        <w:rPr>
          <w:rFonts w:ascii="Trebuchet MS" w:hAnsi="Trebuchet MS"/>
          <w:color w:val="000000"/>
          <w:sz w:val="20"/>
          <w:szCs w:val="20"/>
        </w:rPr>
        <w:t>42 com também Maaséias, Semaías, Eleazar, Uzi, Jeoanã, Malquias, Elão, e Ézer; e os cantores cantavam, tendo Jezraías por dirigente.</w:t>
      </w:r>
    </w:p>
    <w:p>
      <w:pPr>
        <w:rPr>
          <w:rFonts w:ascii="Trebuchet MS" w:hAnsi="Trebuchet MS"/>
          <w:color w:val="000000"/>
          <w:sz w:val="20"/>
          <w:szCs w:val="20"/>
        </w:rPr>
      </w:pPr>
      <w:r>
        <w:rPr>
          <w:rFonts w:ascii="Trebuchet MS" w:hAnsi="Trebuchet MS"/>
          <w:color w:val="000000"/>
          <w:sz w:val="20"/>
          <w:szCs w:val="20"/>
        </w:rPr>
        <w:t>43 Naquele dia ofereceram grandes sacrifícios, e se alegraram, pois Deus lhes dera motivo de grande alegria; também as mulheres e as crianças se alegraram, de modo que o júbilo de Jerusalém se fez ouvir longe.</w:t>
      </w:r>
    </w:p>
    <w:p>
      <w:pPr>
        <w:rPr>
          <w:rFonts w:ascii="Trebuchet MS" w:hAnsi="Trebuchet MS"/>
          <w:color w:val="000000"/>
          <w:sz w:val="20"/>
          <w:szCs w:val="20"/>
        </w:rPr>
      </w:pPr>
      <w:r>
        <w:rPr>
          <w:rFonts w:ascii="Trebuchet MS" w:hAnsi="Trebuchet MS"/>
          <w:color w:val="000000"/>
          <w:sz w:val="20"/>
          <w:szCs w:val="20"/>
        </w:rPr>
        <w:t>44 No mesmo dia foram nomeados homens sobre as câmaras do tesouro para as ofertas alçadas, as primícias e os dízimos, para nelas recolherem, dos campos, das cidades, os quinhões designados pela lei para os sacerdotes e para os levitas; pois Judá se alegrava por estarem os sacerdotes e os levitas no seu posto,</w:t>
      </w:r>
    </w:p>
    <w:p>
      <w:pPr>
        <w:rPr>
          <w:rFonts w:ascii="Trebuchet MS" w:hAnsi="Trebuchet MS"/>
          <w:color w:val="000000"/>
          <w:sz w:val="20"/>
          <w:szCs w:val="20"/>
        </w:rPr>
      </w:pPr>
      <w:r>
        <w:rPr>
          <w:rFonts w:ascii="Trebuchet MS" w:hAnsi="Trebuchet MS"/>
          <w:color w:val="000000"/>
          <w:sz w:val="20"/>
          <w:szCs w:val="20"/>
        </w:rPr>
        <w:t>45 observando os preceitos do seu Deus, e os da purificação, como também o fizeram os cantores e porteiros, conforme a ordem de Davi e de seu filho Salomão.</w:t>
      </w:r>
    </w:p>
    <w:p>
      <w:pPr>
        <w:rPr>
          <w:rFonts w:ascii="Trebuchet MS" w:hAnsi="Trebuchet MS"/>
          <w:color w:val="000000"/>
          <w:sz w:val="20"/>
          <w:szCs w:val="20"/>
        </w:rPr>
      </w:pPr>
      <w:r>
        <w:rPr>
          <w:rFonts w:ascii="Trebuchet MS" w:hAnsi="Trebuchet MS"/>
          <w:color w:val="000000"/>
          <w:sz w:val="20"/>
          <w:szCs w:val="20"/>
        </w:rPr>
        <w:t>46 Pois desde a antigüidade, já nos dias de Davi e de Asafe, havia um chefe dos cantores, e havia cânticos de louvor e de ação de graça a Deus.</w:t>
      </w:r>
    </w:p>
    <w:p>
      <w:pPr>
        <w:rPr>
          <w:rFonts w:ascii="Trebuchet MS" w:hAnsi="Trebuchet MS"/>
          <w:color w:val="000000"/>
          <w:sz w:val="20"/>
          <w:szCs w:val="20"/>
        </w:rPr>
      </w:pPr>
      <w:r>
        <w:rPr>
          <w:rFonts w:ascii="Trebuchet MS" w:hAnsi="Trebuchet MS"/>
          <w:color w:val="000000"/>
          <w:sz w:val="20"/>
          <w:szCs w:val="20"/>
        </w:rPr>
        <w:t>47 Pelo que todo o Israel, nos dias de Zorobabel e nos dias de Neemias, dava aos cantores e aos porteiros as suas porções destinadas aos levitas, e os levitas separavam as porções destinadas aos filhos de Arão.</w:t>
      </w:r>
    </w:p>
    <w:p>
      <w:pPr>
        <w:pStyle w:val="P13"/>
        <w:rPr>
          <w:rFonts w:ascii="Trebuchet MS" w:hAnsi="Trebuchet MS"/>
          <w:color w:val="000000"/>
          <w:sz w:val="22"/>
          <w:szCs w:val="22"/>
        </w:rPr>
      </w:pPr>
      <w:bookmarkStart w:id="465" w:name="_Toc147528385"/>
      <w:r>
        <w:rPr>
          <w:rFonts w:ascii="Trebuchet MS" w:hAnsi="Trebuchet MS"/>
          <w:color w:val="000000"/>
          <w:sz w:val="22"/>
          <w:szCs w:val="22"/>
        </w:rPr>
        <w:t xml:space="preserve"> NEEMIAS 13</w:t>
      </w:r>
      <w:bookmarkEnd w:id="465"/>
    </w:p>
    <w:p>
      <w:pPr>
        <w:rPr>
          <w:rFonts w:ascii="Trebuchet MS" w:hAnsi="Trebuchet MS"/>
          <w:color w:val="000000"/>
          <w:sz w:val="20"/>
          <w:szCs w:val="20"/>
        </w:rPr>
      </w:pPr>
      <w:r>
        <w:rPr>
          <w:rFonts w:ascii="Trebuchet MS" w:hAnsi="Trebuchet MS"/>
          <w:color w:val="000000"/>
          <w:sz w:val="20"/>
          <w:szCs w:val="20"/>
        </w:rPr>
        <w:t>1 Naquele dia leu-se o livro de Moisés, na presença do povo, e achou-se escrito nele que os amonitas e os moabitas não entrassem jamais na assembléias de Deus;</w:t>
      </w:r>
    </w:p>
    <w:p>
      <w:pPr>
        <w:rPr>
          <w:rFonts w:ascii="Trebuchet MS" w:hAnsi="Trebuchet MS"/>
          <w:color w:val="000000"/>
          <w:sz w:val="20"/>
          <w:szCs w:val="20"/>
        </w:rPr>
      </w:pPr>
      <w:r>
        <w:rPr>
          <w:rFonts w:ascii="Trebuchet MS" w:hAnsi="Trebuchet MS"/>
          <w:color w:val="000000"/>
          <w:sz w:val="20"/>
          <w:szCs w:val="20"/>
        </w:rPr>
        <w:t>2 porquanto não tinham saído ao encontro dos filhos de Israel com pão e água, mas contra eles assalariaram Balaão para os amaldiçoar; contudo o nosso Deus converteu a maldição em benção.</w:t>
      </w:r>
    </w:p>
    <w:p>
      <w:pPr>
        <w:rPr>
          <w:rFonts w:ascii="Trebuchet MS" w:hAnsi="Trebuchet MS"/>
          <w:color w:val="000000"/>
          <w:sz w:val="20"/>
          <w:szCs w:val="20"/>
        </w:rPr>
      </w:pPr>
      <w:r>
        <w:rPr>
          <w:rFonts w:ascii="Trebuchet MS" w:hAnsi="Trebuchet MS"/>
          <w:color w:val="000000"/>
          <w:sz w:val="20"/>
          <w:szCs w:val="20"/>
        </w:rPr>
        <w:t>3 Ouvindo eles esta lei, apartaram de Israel toda a multidão mista.</w:t>
      </w:r>
    </w:p>
    <w:p>
      <w:pPr>
        <w:rPr>
          <w:rFonts w:ascii="Trebuchet MS" w:hAnsi="Trebuchet MS"/>
          <w:color w:val="000000"/>
          <w:sz w:val="20"/>
          <w:szCs w:val="20"/>
        </w:rPr>
      </w:pPr>
      <w:r>
        <w:rPr>
          <w:rFonts w:ascii="Trebuchet MS" w:hAnsi="Trebuchet MS"/>
          <w:color w:val="000000"/>
          <w:sz w:val="20"/>
          <w:szCs w:val="20"/>
        </w:rPr>
        <w:t>4 Ora, antes disto Eliasibe, sacerdote, encarregado das câmaras da casa de nosso Deus, se aparentara com Tobias,</w:t>
      </w:r>
    </w:p>
    <w:p>
      <w:pPr>
        <w:rPr>
          <w:rFonts w:ascii="Trebuchet MS" w:hAnsi="Trebuchet MS"/>
          <w:color w:val="000000"/>
          <w:sz w:val="20"/>
          <w:szCs w:val="20"/>
        </w:rPr>
      </w:pPr>
      <w:r>
        <w:rPr>
          <w:rFonts w:ascii="Trebuchet MS" w:hAnsi="Trebuchet MS"/>
          <w:color w:val="000000"/>
          <w:sz w:val="20"/>
          <w:szCs w:val="20"/>
        </w:rPr>
        <w:t>5 e lhe fizera uma câmara grande, onde dantes se recolhiam as ofertas de cereais, o incenso, os utensílios, os dízimos dos cereais, do mosto e do azeite, que eram dados por ordenança aos levitas, aos cantores e aos porteiros, como também as ofertas alçadas para os sacerdotes.</w:t>
      </w:r>
    </w:p>
    <w:p>
      <w:pPr>
        <w:rPr>
          <w:rFonts w:ascii="Trebuchet MS" w:hAnsi="Trebuchet MS"/>
          <w:color w:val="000000"/>
          <w:sz w:val="20"/>
          <w:szCs w:val="20"/>
        </w:rPr>
      </w:pPr>
      <w:r>
        <w:rPr>
          <w:rFonts w:ascii="Trebuchet MS" w:hAnsi="Trebuchet MS"/>
          <w:color w:val="000000"/>
          <w:sz w:val="20"/>
          <w:szCs w:val="20"/>
        </w:rPr>
        <w:t>6 Mas durante todo este tempo não estava eu em Jerusalém, porque no ano trinta e dois de Artaxerxes, rei da Babilônia, fui ter com o rei; mas a cabo de alguns dias pedi licença ao rei,</w:t>
      </w:r>
    </w:p>
    <w:p>
      <w:pPr>
        <w:rPr>
          <w:rFonts w:ascii="Trebuchet MS" w:hAnsi="Trebuchet MS"/>
          <w:color w:val="000000"/>
          <w:sz w:val="20"/>
          <w:szCs w:val="20"/>
        </w:rPr>
      </w:pPr>
      <w:r>
        <w:rPr>
          <w:rFonts w:ascii="Trebuchet MS" w:hAnsi="Trebuchet MS"/>
          <w:color w:val="000000"/>
          <w:sz w:val="20"/>
          <w:szCs w:val="20"/>
        </w:rPr>
        <w:t>7 e vim a Jerusalém; e soube do mal que Eliasibe fizera em servir a Tobias, preparando-lhe uma câmara nos átrios da casa de Deus.</w:t>
      </w:r>
    </w:p>
    <w:p>
      <w:pPr>
        <w:rPr>
          <w:rFonts w:ascii="Trebuchet MS" w:hAnsi="Trebuchet MS"/>
          <w:color w:val="000000"/>
          <w:sz w:val="20"/>
          <w:szCs w:val="20"/>
        </w:rPr>
      </w:pPr>
      <w:r>
        <w:rPr>
          <w:rFonts w:ascii="Trebuchet MS" w:hAnsi="Trebuchet MS"/>
          <w:color w:val="000000"/>
          <w:sz w:val="20"/>
          <w:szCs w:val="20"/>
        </w:rPr>
        <w:t>8 Isso muito me desagradou; pelo que lancei todos os móveis da casa de Tobias fora da câmara.</w:t>
      </w:r>
    </w:p>
    <w:p>
      <w:pPr>
        <w:rPr>
          <w:rFonts w:ascii="Trebuchet MS" w:hAnsi="Trebuchet MS"/>
          <w:color w:val="000000"/>
          <w:sz w:val="20"/>
          <w:szCs w:val="20"/>
        </w:rPr>
      </w:pPr>
      <w:r>
        <w:rPr>
          <w:rFonts w:ascii="Trebuchet MS" w:hAnsi="Trebuchet MS"/>
          <w:color w:val="000000"/>
          <w:sz w:val="20"/>
          <w:szCs w:val="20"/>
        </w:rPr>
        <w:t>9 Então, por minha ordem purificaram as câmaras; e tornei a trazer para ali os utensílios da casa de Deus, juntamente com as ofertas de cereais e o incenso.</w:t>
      </w:r>
    </w:p>
    <w:p>
      <w:pPr>
        <w:rPr>
          <w:rFonts w:ascii="Trebuchet MS" w:hAnsi="Trebuchet MS"/>
          <w:color w:val="000000"/>
          <w:sz w:val="20"/>
          <w:szCs w:val="20"/>
        </w:rPr>
      </w:pPr>
      <w:r>
        <w:rPr>
          <w:rFonts w:ascii="Trebuchet MS" w:hAnsi="Trebuchet MS"/>
          <w:color w:val="000000"/>
          <w:sz w:val="20"/>
          <w:szCs w:val="20"/>
        </w:rPr>
        <w:t>10 Também soube que os quinhões dos levitas não se lhes davam, de maneira que os levitas e os cantores, que faziam o serviço, tinham fugido cada um para o seu campo.</w:t>
      </w:r>
    </w:p>
    <w:p>
      <w:pPr>
        <w:rPr>
          <w:rFonts w:ascii="Trebuchet MS" w:hAnsi="Trebuchet MS"/>
          <w:color w:val="000000"/>
          <w:sz w:val="20"/>
          <w:szCs w:val="20"/>
        </w:rPr>
      </w:pPr>
      <w:r>
        <w:rPr>
          <w:rFonts w:ascii="Trebuchet MS" w:hAnsi="Trebuchet MS"/>
          <w:color w:val="000000"/>
          <w:sz w:val="20"/>
          <w:szCs w:val="20"/>
        </w:rPr>
        <w:t>11 Então contendi com os magistrados e disse: Por que se abandonou a casa de Deus? Eu, pois, ajuntei os levitas e os cantores e os restaurei no seu posto.</w:t>
      </w:r>
    </w:p>
    <w:p>
      <w:pPr>
        <w:rPr>
          <w:rFonts w:ascii="Trebuchet MS" w:hAnsi="Trebuchet MS"/>
          <w:color w:val="000000"/>
          <w:sz w:val="20"/>
          <w:szCs w:val="20"/>
        </w:rPr>
      </w:pPr>
      <w:r>
        <w:rPr>
          <w:rFonts w:ascii="Trebuchet MS" w:hAnsi="Trebuchet MS"/>
          <w:color w:val="000000"/>
          <w:sz w:val="20"/>
          <w:szCs w:val="20"/>
        </w:rPr>
        <w:t>12 Então todo o Judá trouxe para os celeiros os dízimos dos cereais, do mosto e do azeite.</w:t>
      </w:r>
    </w:p>
    <w:p>
      <w:pPr>
        <w:rPr>
          <w:rFonts w:ascii="Trebuchet MS" w:hAnsi="Trebuchet MS"/>
          <w:color w:val="000000"/>
          <w:sz w:val="20"/>
          <w:szCs w:val="20"/>
        </w:rPr>
      </w:pPr>
      <w:r>
        <w:rPr>
          <w:rFonts w:ascii="Trebuchet MS" w:hAnsi="Trebuchet MS"/>
          <w:color w:val="000000"/>
          <w:sz w:val="20"/>
          <w:szCs w:val="20"/>
        </w:rPr>
        <w:t>13 E por tesoureiros pus sobre os celeiros Selemias, o sacerdote, e Zadoque, o escrivão, e Pedaías, dentre os levitas, e como ajudante deles Hanã, filho de Zacur, filho de Matanias, porque foram achados fiéis; e se lhes encarregou de fazerem a distribuição entre seus irmãos.</w:t>
      </w:r>
    </w:p>
    <w:p>
      <w:pPr>
        <w:rPr>
          <w:rFonts w:ascii="Trebuchet MS" w:hAnsi="Trebuchet MS"/>
          <w:color w:val="000000"/>
          <w:sz w:val="20"/>
          <w:szCs w:val="20"/>
        </w:rPr>
      </w:pPr>
      <w:r>
        <w:rPr>
          <w:rFonts w:ascii="Trebuchet MS" w:hAnsi="Trebuchet MS"/>
          <w:color w:val="000000"/>
          <w:sz w:val="20"/>
          <w:szCs w:val="20"/>
        </w:rPr>
        <w:t>14 Por isto, Deus meu, lembra-te de mim, e não risques as beneficências que eu tenho feito para a casa do meu Deus e para o serviço dela.</w:t>
      </w:r>
    </w:p>
    <w:p>
      <w:pPr>
        <w:rPr>
          <w:rFonts w:ascii="Trebuchet MS" w:hAnsi="Trebuchet MS"/>
          <w:color w:val="000000"/>
          <w:sz w:val="20"/>
          <w:szCs w:val="20"/>
        </w:rPr>
      </w:pPr>
      <w:r>
        <w:rPr>
          <w:rFonts w:ascii="Trebuchet MS" w:hAnsi="Trebuchet MS"/>
          <w:color w:val="000000"/>
          <w:sz w:val="20"/>
          <w:szCs w:val="20"/>
        </w:rPr>
        <w:t>15 Naqueles dias vi em Judá homens que pisavam lugares no sábado, e traziam molhos, que carregavam sobre jumentos; vi também vinho, uvas e figos, e toda sorte de cargas, que eles traziam a Jerusalém no dia de sábado; e protestei contra eles quanto ao dia em que estavam vendendo mantimentos.</w:t>
      </w:r>
    </w:p>
    <w:p>
      <w:pPr>
        <w:rPr>
          <w:rFonts w:ascii="Trebuchet MS" w:hAnsi="Trebuchet MS"/>
          <w:color w:val="000000"/>
          <w:sz w:val="20"/>
          <w:szCs w:val="20"/>
        </w:rPr>
      </w:pPr>
      <w:r>
        <w:rPr>
          <w:rFonts w:ascii="Trebuchet MS" w:hAnsi="Trebuchet MS"/>
          <w:color w:val="000000"/>
          <w:sz w:val="20"/>
          <w:szCs w:val="20"/>
        </w:rPr>
        <w:t>16 E em Jerusalém habitavam homens de Tiro, os quais traziam peixes e toda sorte de mercadorias, que vendiam no sábado aos filhos de Judá, e em Jerusalém.</w:t>
      </w:r>
    </w:p>
    <w:p>
      <w:pPr>
        <w:rPr>
          <w:rFonts w:ascii="Trebuchet MS" w:hAnsi="Trebuchet MS"/>
          <w:color w:val="000000"/>
          <w:sz w:val="20"/>
          <w:szCs w:val="20"/>
        </w:rPr>
      </w:pPr>
      <w:r>
        <w:rPr>
          <w:rFonts w:ascii="Trebuchet MS" w:hAnsi="Trebuchet MS"/>
          <w:color w:val="000000"/>
          <w:sz w:val="20"/>
          <w:szCs w:val="20"/>
        </w:rPr>
        <w:t>17 Então contendi com os nobres de Judá, e lhes disse: Que mal é este que fazeis, profanando o dia de sábado?</w:t>
      </w:r>
    </w:p>
    <w:p>
      <w:pPr>
        <w:rPr>
          <w:rFonts w:ascii="Trebuchet MS" w:hAnsi="Trebuchet MS"/>
          <w:color w:val="000000"/>
          <w:sz w:val="20"/>
          <w:szCs w:val="20"/>
        </w:rPr>
      </w:pPr>
      <w:r>
        <w:rPr>
          <w:rFonts w:ascii="Trebuchet MS" w:hAnsi="Trebuchet MS"/>
          <w:color w:val="000000"/>
          <w:sz w:val="20"/>
          <w:szCs w:val="20"/>
        </w:rPr>
        <w:t>18 Porventura não fizeram vossos pais assim, e não trouxe nosso Deus todo este mal sobre nós e sobre esta cidade? Contudo vós ainda aumentais a ira sobre Israel, profanando o sábado.</w:t>
      </w:r>
    </w:p>
    <w:p>
      <w:pPr>
        <w:rPr>
          <w:rFonts w:ascii="Trebuchet MS" w:hAnsi="Trebuchet MS"/>
          <w:color w:val="000000"/>
          <w:sz w:val="20"/>
          <w:szCs w:val="20"/>
        </w:rPr>
      </w:pPr>
      <w:r>
        <w:rPr>
          <w:rFonts w:ascii="Trebuchet MS" w:hAnsi="Trebuchet MS"/>
          <w:color w:val="000000"/>
          <w:sz w:val="20"/>
          <w:szCs w:val="20"/>
        </w:rPr>
        <w:t>19 E sucedeu que, ao começar a fazer-se escuro nas portas de Jerusalém, antes do sábado, eu ordenei que elas fossem fechadas, e mandei que não as abrissem até passar o sábado e pus às portas alguns de meus moços, para que nenhuma carga entrasse no dia de sábado.</w:t>
      </w:r>
    </w:p>
    <w:p>
      <w:pPr>
        <w:rPr>
          <w:rFonts w:ascii="Trebuchet MS" w:hAnsi="Trebuchet MS"/>
          <w:color w:val="000000"/>
          <w:sz w:val="20"/>
          <w:szCs w:val="20"/>
        </w:rPr>
      </w:pPr>
      <w:r>
        <w:rPr>
          <w:rFonts w:ascii="Trebuchet MS" w:hAnsi="Trebuchet MS"/>
          <w:color w:val="000000"/>
          <w:sz w:val="20"/>
          <w:szCs w:val="20"/>
        </w:rPr>
        <w:t>20 Então os negociantes e os vendedores de toda sorte de mercadorias passaram a noite fora de Jerusalém, uma ou duas vezes.</w:t>
      </w:r>
    </w:p>
    <w:p>
      <w:pPr>
        <w:rPr>
          <w:rFonts w:ascii="Trebuchet MS" w:hAnsi="Trebuchet MS"/>
          <w:color w:val="000000"/>
          <w:sz w:val="20"/>
          <w:szCs w:val="20"/>
        </w:rPr>
      </w:pPr>
      <w:r>
        <w:rPr>
          <w:rFonts w:ascii="Trebuchet MS" w:hAnsi="Trebuchet MS"/>
          <w:color w:val="000000"/>
          <w:sz w:val="20"/>
          <w:szCs w:val="20"/>
        </w:rPr>
        <w:t>21 Protestei, pois, contra eles, dizendo-lhes: Por que passais a noite defronte do muro? Se outra vez o fizerdes, hei de lançar mão em vós. Daquele tempo em diante não vieram no sábado.</w:t>
      </w:r>
    </w:p>
    <w:p>
      <w:pPr>
        <w:rPr>
          <w:rFonts w:ascii="Trebuchet MS" w:hAnsi="Trebuchet MS"/>
          <w:color w:val="000000"/>
          <w:sz w:val="20"/>
          <w:szCs w:val="20"/>
        </w:rPr>
      </w:pPr>
      <w:r>
        <w:rPr>
          <w:rFonts w:ascii="Trebuchet MS" w:hAnsi="Trebuchet MS"/>
          <w:color w:val="000000"/>
          <w:sz w:val="20"/>
          <w:szCs w:val="20"/>
        </w:rPr>
        <w:t>22 Também ordenei aos levitas que se purificassem, e viessem guardar as portas, para santificar o sábado. Nisso também, Deus meu, lembra-te de mim, e perdoa-me segundo a abundância da tua misericórdia.</w:t>
      </w:r>
    </w:p>
    <w:p>
      <w:pPr>
        <w:rPr>
          <w:rFonts w:ascii="Trebuchet MS" w:hAnsi="Trebuchet MS"/>
          <w:color w:val="000000"/>
          <w:sz w:val="20"/>
          <w:szCs w:val="20"/>
        </w:rPr>
      </w:pPr>
      <w:r>
        <w:rPr>
          <w:rFonts w:ascii="Trebuchet MS" w:hAnsi="Trebuchet MS"/>
          <w:color w:val="000000"/>
          <w:sz w:val="20"/>
          <w:szCs w:val="20"/>
        </w:rPr>
        <w:t>23 Vi também naqueles dias judeus que tinham casado com mulheres asdoditas, amonitas, e moabitas;</w:t>
      </w:r>
    </w:p>
    <w:p>
      <w:pPr>
        <w:rPr>
          <w:rFonts w:ascii="Trebuchet MS" w:hAnsi="Trebuchet MS"/>
          <w:color w:val="000000"/>
          <w:sz w:val="20"/>
          <w:szCs w:val="20"/>
        </w:rPr>
      </w:pPr>
      <w:r>
        <w:rPr>
          <w:rFonts w:ascii="Trebuchet MS" w:hAnsi="Trebuchet MS"/>
          <w:color w:val="000000"/>
          <w:sz w:val="20"/>
          <w:szCs w:val="20"/>
        </w:rPr>
        <w:t>24 e seus filhos falavam no meio asdodita, e não podiam falar judaico, senão segundo a língua de seu povo.</w:t>
      </w:r>
    </w:p>
    <w:p>
      <w:pPr>
        <w:rPr>
          <w:rFonts w:ascii="Trebuchet MS" w:hAnsi="Trebuchet MS"/>
          <w:color w:val="000000"/>
          <w:sz w:val="20"/>
          <w:szCs w:val="20"/>
        </w:rPr>
      </w:pPr>
      <w:r>
        <w:rPr>
          <w:rFonts w:ascii="Trebuchet MS" w:hAnsi="Trebuchet MS"/>
          <w:color w:val="000000"/>
          <w:sz w:val="20"/>
          <w:szCs w:val="20"/>
        </w:rPr>
        <w:t>25 Contendi com eles, e os amaldiçoei; espanquei alguns deles e, arrancando-lhes os cabelos, os fiz jurar por Deus, e lhes disse: Não darei vossas filhas a seus filhos, e não tomareis suas filhas para vossos filhos, nem para vós mesmos.</w:t>
      </w:r>
    </w:p>
    <w:p>
      <w:pPr>
        <w:rPr>
          <w:rFonts w:ascii="Trebuchet MS" w:hAnsi="Trebuchet MS"/>
          <w:color w:val="000000"/>
          <w:sz w:val="20"/>
          <w:szCs w:val="20"/>
        </w:rPr>
      </w:pPr>
      <w:r>
        <w:rPr>
          <w:rFonts w:ascii="Trebuchet MS" w:hAnsi="Trebuchet MS"/>
          <w:color w:val="000000"/>
          <w:sz w:val="20"/>
          <w:szCs w:val="20"/>
        </w:rPr>
        <w:t>26 Não pecou nisso Salomão, rei de Israel? Entre muitas nações não havia rei semelhante a ele, e ele era amado de seu Deus, e Deus o constituiu rei sobre todo o Israel. Contudo mesmo a ele as mulheres estrangeiras o fizeram pecar.</w:t>
      </w:r>
    </w:p>
    <w:p>
      <w:pPr>
        <w:rPr>
          <w:rFonts w:ascii="Trebuchet MS" w:hAnsi="Trebuchet MS"/>
          <w:color w:val="000000"/>
          <w:sz w:val="20"/>
          <w:szCs w:val="20"/>
        </w:rPr>
      </w:pPr>
      <w:r>
        <w:rPr>
          <w:rFonts w:ascii="Trebuchet MS" w:hAnsi="Trebuchet MS"/>
          <w:color w:val="000000"/>
          <w:sz w:val="20"/>
          <w:szCs w:val="20"/>
        </w:rPr>
        <w:t>27 E dar-vos-íamos nós ouvidos, para fazermos todo este grande mal, esta infidelidade contra o nosso Deus, casando com mulheres estrangeiras?</w:t>
      </w:r>
    </w:p>
    <w:p>
      <w:pPr>
        <w:rPr>
          <w:rFonts w:ascii="Trebuchet MS" w:hAnsi="Trebuchet MS"/>
          <w:color w:val="000000"/>
          <w:sz w:val="20"/>
          <w:szCs w:val="20"/>
        </w:rPr>
      </w:pPr>
      <w:r>
        <w:rPr>
          <w:rFonts w:ascii="Trebuchet MS" w:hAnsi="Trebuchet MS"/>
          <w:color w:val="000000"/>
          <w:sz w:val="20"/>
          <w:szCs w:val="20"/>
        </w:rPr>
        <w:t>28 Também um dos filhos de Joiada, filho do sumo sacerdote Eliasibe, era genro de Sambalate, o horonita, pelo que o afugentei de mim.</w:t>
      </w:r>
    </w:p>
    <w:p>
      <w:pPr>
        <w:rPr>
          <w:rFonts w:ascii="Trebuchet MS" w:hAnsi="Trebuchet MS"/>
          <w:color w:val="000000"/>
          <w:sz w:val="20"/>
          <w:szCs w:val="20"/>
        </w:rPr>
      </w:pPr>
      <w:r>
        <w:rPr>
          <w:rFonts w:ascii="Trebuchet MS" w:hAnsi="Trebuchet MS"/>
          <w:color w:val="000000"/>
          <w:sz w:val="20"/>
        </w:rPr>
        <w:t>29 Lembra-te deles, ó meu Deus, por causa da profanação do sacerdócio, e do pacto do sacerdócio e dos levitas.</w:t>
      </w:r>
    </w:p>
    <w:p>
      <w:pPr>
        <w:rPr>
          <w:rFonts w:ascii="Trebuchet MS" w:hAnsi="Trebuchet MS"/>
          <w:color w:val="000000"/>
          <w:sz w:val="20"/>
          <w:szCs w:val="20"/>
        </w:rPr>
      </w:pPr>
      <w:r>
        <w:rPr>
          <w:rFonts w:ascii="Trebuchet MS" w:hAnsi="Trebuchet MS"/>
          <w:color w:val="000000"/>
          <w:sz w:val="20"/>
          <w:szCs w:val="20"/>
        </w:rPr>
        <w:t>30 Assim os purifiquei de tudo que era estrangeiro, e determinei os cargos para os sacerdotes e para os levitas, cada um na sua função;</w:t>
      </w:r>
    </w:p>
    <w:p>
      <w:pPr>
        <w:rPr>
          <w:rFonts w:ascii="Trebuchet MS" w:hAnsi="Trebuchet MS" w:cs="Times New Roman"/>
          <w:color w:val="000000"/>
          <w:sz w:val="20"/>
          <w:szCs w:val="20"/>
        </w:rPr>
      </w:pPr>
      <w:r>
        <w:rPr>
          <w:rFonts w:ascii="Trebuchet MS" w:hAnsi="Trebuchet MS"/>
          <w:color w:val="000000"/>
          <w:sz w:val="20"/>
          <w:szCs w:val="20"/>
        </w:rPr>
        <w:t>31 como também o que diz respeito à oferta da lenha em tempos determinados, e bem assim às primícias. Lembra-te de mim, Deus meu, para o meu bem.</w:t>
      </w:r>
    </w:p>
    <w:p>
      <w:pPr>
        <w:pStyle w:val="P12"/>
        <w:rPr>
          <w:rFonts w:ascii="Trebuchet MS" w:hAnsi="Trebuchet MS" w:cs="Times New Roman"/>
          <w:color w:val="000000"/>
          <w:sz w:val="28"/>
          <w:szCs w:val="28"/>
        </w:rPr>
      </w:pPr>
      <w:bookmarkStart w:id="466" w:name="_Toc147528386"/>
      <w:bookmarkStart w:id="467" w:name="_Toc147529595"/>
      <w:bookmarkStart w:id="468" w:name="_Toc147582565"/>
      <w:r>
        <w:rPr>
          <w:rFonts w:ascii="Trebuchet MS" w:hAnsi="Trebuchet MS"/>
          <w:color w:val="000000"/>
          <w:sz w:val="28"/>
          <w:szCs w:val="28"/>
        </w:rPr>
        <w:t>Ester</w:t>
      </w:r>
      <w:bookmarkEnd w:id="466"/>
      <w:bookmarkEnd w:id="467"/>
      <w:bookmarkEnd w:id="468"/>
    </w:p>
    <w:p>
      <w:pPr>
        <w:pStyle w:val="P13"/>
        <w:rPr>
          <w:rFonts w:ascii="Trebuchet MS" w:hAnsi="Trebuchet MS"/>
          <w:color w:val="000000"/>
          <w:sz w:val="22"/>
          <w:szCs w:val="22"/>
        </w:rPr>
      </w:pPr>
      <w:bookmarkStart w:id="469" w:name="_Toc147528387"/>
      <w:r>
        <w:rPr>
          <w:rFonts w:ascii="Trebuchet MS" w:hAnsi="Trebuchet MS"/>
          <w:color w:val="000000"/>
          <w:sz w:val="22"/>
          <w:szCs w:val="22"/>
        </w:rPr>
        <w:t xml:space="preserve"> ESTER 1</w:t>
      </w:r>
      <w:bookmarkEnd w:id="469"/>
    </w:p>
    <w:p>
      <w:pPr>
        <w:rPr>
          <w:rFonts w:ascii="Trebuchet MS" w:hAnsi="Trebuchet MS"/>
          <w:color w:val="000000"/>
          <w:sz w:val="20"/>
          <w:szCs w:val="20"/>
        </w:rPr>
      </w:pPr>
      <w:r>
        <w:rPr>
          <w:rFonts w:ascii="Trebuchet MS" w:hAnsi="Trebuchet MS"/>
          <w:color w:val="000000"/>
          <w:sz w:val="20"/>
          <w:szCs w:val="20"/>
        </w:rPr>
        <w:t>1 Sucedeu nos dias de Assuero, o Assuero que reinou desde a Índia até a Etiópia, sobre cento e vinte e seis províncias,</w:t>
      </w:r>
    </w:p>
    <w:p>
      <w:pPr>
        <w:rPr>
          <w:rFonts w:ascii="Trebuchet MS" w:hAnsi="Trebuchet MS"/>
          <w:color w:val="000000"/>
          <w:sz w:val="20"/>
          <w:szCs w:val="20"/>
        </w:rPr>
      </w:pPr>
      <w:r>
        <w:rPr>
          <w:rFonts w:ascii="Trebuchet MS" w:hAnsi="Trebuchet MS"/>
          <w:color w:val="000000"/>
          <w:sz w:val="20"/>
          <w:szCs w:val="20"/>
        </w:rPr>
        <w:t>2 que, estando o rei Assuero assentado no seu trono do seu reino em Susã, a capital,</w:t>
      </w:r>
    </w:p>
    <w:p>
      <w:pPr>
        <w:rPr>
          <w:rFonts w:ascii="Trebuchet MS" w:hAnsi="Trebuchet MS"/>
          <w:color w:val="000000"/>
          <w:sz w:val="20"/>
          <w:szCs w:val="20"/>
        </w:rPr>
      </w:pPr>
      <w:r>
        <w:rPr>
          <w:rFonts w:ascii="Trebuchet MS" w:hAnsi="Trebuchet MS"/>
          <w:color w:val="000000"/>
          <w:sz w:val="20"/>
          <w:szCs w:val="20"/>
        </w:rPr>
        <w:t>3 no terceiro ano de seu reinado, deu um banquete a todos os seus príncipes e seus servos, estando assim perante ele o poder da Pérsia e da Média, os nobres e os oficiais das províncias.</w:t>
      </w:r>
    </w:p>
    <w:p>
      <w:pPr>
        <w:rPr>
          <w:rFonts w:ascii="Trebuchet MS" w:hAnsi="Trebuchet MS"/>
          <w:color w:val="000000"/>
          <w:sz w:val="20"/>
          <w:szCs w:val="20"/>
        </w:rPr>
      </w:pPr>
      <w:r>
        <w:rPr>
          <w:rFonts w:ascii="Trebuchet MS" w:hAnsi="Trebuchet MS"/>
          <w:color w:val="000000"/>
          <w:sz w:val="20"/>
          <w:szCs w:val="20"/>
        </w:rPr>
        <w:t>4 Nessa ocasião ostentou as riquezas do seu glorioso reino, e o esplendor da sua excelente grandeza, por muitos dias, a saber cento e oitenta dias.</w:t>
      </w:r>
    </w:p>
    <w:p>
      <w:pPr>
        <w:rPr>
          <w:rFonts w:ascii="Trebuchet MS" w:hAnsi="Trebuchet MS"/>
          <w:color w:val="000000"/>
          <w:sz w:val="20"/>
          <w:szCs w:val="20"/>
        </w:rPr>
      </w:pPr>
      <w:r>
        <w:rPr>
          <w:rFonts w:ascii="Trebuchet MS" w:hAnsi="Trebuchet MS"/>
          <w:color w:val="000000"/>
          <w:sz w:val="20"/>
          <w:szCs w:val="20"/>
        </w:rPr>
        <w:t>5 E, acabado aqueles dias, deu o rei um banquete a todo povo que se achava em Susã, a capital, tanto a grandes como a pequenos, por seis dias, no pátio do jardim do palácio real.</w:t>
      </w:r>
    </w:p>
    <w:p>
      <w:pPr>
        <w:rPr>
          <w:rFonts w:ascii="Trebuchet MS" w:hAnsi="Trebuchet MS"/>
          <w:color w:val="000000"/>
          <w:sz w:val="20"/>
          <w:szCs w:val="20"/>
        </w:rPr>
      </w:pPr>
      <w:r>
        <w:rPr>
          <w:rFonts w:ascii="Trebuchet MS" w:hAnsi="Trebuchet MS"/>
          <w:color w:val="000000"/>
          <w:sz w:val="20"/>
          <w:szCs w:val="20"/>
        </w:rPr>
        <w:t xml:space="preserve">6 As cortinas eram de pano branco verde e azul celeste, atadas com cordões de linho fino e de púrpura a argola de prata e a colunas de mármore;  os leitos eram de ouro e prata sobre um pavimento mosaico de pórfiro, de mármore, de madrepérola e de pedras preciosas.</w:t>
      </w:r>
    </w:p>
    <w:p>
      <w:pPr>
        <w:rPr>
          <w:rFonts w:ascii="Trebuchet MS" w:hAnsi="Trebuchet MS"/>
          <w:color w:val="000000"/>
          <w:sz w:val="20"/>
          <w:szCs w:val="20"/>
        </w:rPr>
      </w:pPr>
      <w:r>
        <w:rPr>
          <w:rFonts w:ascii="Trebuchet MS" w:hAnsi="Trebuchet MS"/>
          <w:color w:val="000000"/>
          <w:sz w:val="20"/>
          <w:szCs w:val="20"/>
        </w:rPr>
        <w:t>7 Dava-se de beber em copos de ouro, os quais eram diferentes uns dos outros; e havia vinho real em abundância, segundo a generosidade do rei.</w:t>
      </w:r>
    </w:p>
    <w:p>
      <w:pPr>
        <w:rPr>
          <w:rFonts w:ascii="Trebuchet MS" w:hAnsi="Trebuchet MS"/>
          <w:color w:val="000000"/>
          <w:sz w:val="20"/>
          <w:szCs w:val="20"/>
        </w:rPr>
      </w:pPr>
      <w:r>
        <w:rPr>
          <w:rFonts w:ascii="Trebuchet MS" w:hAnsi="Trebuchet MS"/>
          <w:color w:val="000000"/>
          <w:sz w:val="20"/>
          <w:szCs w:val="20"/>
        </w:rPr>
        <w:t xml:space="preserve">8 E bebiam como estava prescrito, sem constrangimento;  pois o rei tinha ordenado a todos os oficiais do palácio que fizessem conforme a vontade de cada um.</w:t>
      </w:r>
    </w:p>
    <w:p>
      <w:pPr>
        <w:rPr>
          <w:rFonts w:ascii="Trebuchet MS" w:hAnsi="Trebuchet MS"/>
          <w:color w:val="000000"/>
          <w:sz w:val="20"/>
          <w:szCs w:val="20"/>
        </w:rPr>
      </w:pPr>
      <w:r>
        <w:rPr>
          <w:rFonts w:ascii="Trebuchet MS" w:hAnsi="Trebuchet MS"/>
          <w:color w:val="000000"/>
          <w:sz w:val="20"/>
          <w:szCs w:val="20"/>
        </w:rPr>
        <w:t>9 Também a rainha Vasti deu um banquete às mulheres no palácio do rei Assuero.</w:t>
      </w:r>
    </w:p>
    <w:p>
      <w:pPr>
        <w:rPr>
          <w:rFonts w:ascii="Trebuchet MS" w:hAnsi="Trebuchet MS"/>
          <w:color w:val="000000"/>
          <w:sz w:val="20"/>
          <w:szCs w:val="20"/>
        </w:rPr>
      </w:pPr>
      <w:r>
        <w:rPr>
          <w:rFonts w:ascii="Trebuchet MS" w:hAnsi="Trebuchet MS"/>
          <w:color w:val="000000"/>
          <w:sz w:val="20"/>
          <w:szCs w:val="20"/>
        </w:rPr>
        <w:t>10 Ao sétimo dia, o rei, estando já o seu coração alegre do vinho, mandou a Meumã, Bizta, Harbona, Bigta, Abagta, Zétar e Carcás, os sete eunucos que serviam na presença do rei Assuero,</w:t>
      </w:r>
    </w:p>
    <w:p>
      <w:pPr>
        <w:rPr>
          <w:rFonts w:ascii="Trebuchet MS" w:hAnsi="Trebuchet MS"/>
          <w:color w:val="000000"/>
          <w:sz w:val="20"/>
          <w:szCs w:val="20"/>
        </w:rPr>
      </w:pPr>
      <w:r>
        <w:rPr>
          <w:rFonts w:ascii="Trebuchet MS" w:hAnsi="Trebuchet MS"/>
          <w:color w:val="000000"/>
          <w:sz w:val="20"/>
          <w:szCs w:val="20"/>
        </w:rPr>
        <w:t>11 que introduzissem à presença do rei a rainha Vasti, com a coroa real, para mostrar aos povos e aos príncipes a sua formosura, pois era formosíssima.</w:t>
      </w:r>
    </w:p>
    <w:p>
      <w:pPr>
        <w:rPr>
          <w:rFonts w:ascii="Trebuchet MS" w:hAnsi="Trebuchet MS"/>
          <w:color w:val="000000"/>
          <w:sz w:val="20"/>
          <w:szCs w:val="20"/>
        </w:rPr>
      </w:pPr>
      <w:r>
        <w:rPr>
          <w:rFonts w:ascii="Trebuchet MS" w:hAnsi="Trebuchet MS"/>
          <w:color w:val="000000"/>
          <w:sz w:val="20"/>
          <w:szCs w:val="20"/>
        </w:rPr>
        <w:t xml:space="preserve">12 A rainha Vasti, porém, recusou atender à ordem do rei dada por intermédio dos eunucos;  pelo que o rei muito se enfureceu, e se inflamou de ira.</w:t>
      </w:r>
    </w:p>
    <w:p>
      <w:pPr>
        <w:rPr>
          <w:rFonts w:ascii="Trebuchet MS" w:hAnsi="Trebuchet MS"/>
          <w:color w:val="000000"/>
          <w:sz w:val="20"/>
          <w:szCs w:val="20"/>
        </w:rPr>
      </w:pPr>
      <w:r>
        <w:rPr>
          <w:rFonts w:ascii="Trebuchet MS" w:hAnsi="Trebuchet MS"/>
          <w:color w:val="000000"/>
          <w:sz w:val="20"/>
          <w:szCs w:val="20"/>
        </w:rPr>
        <w:t>13 Então perguntou o rei aos sábios que conheciam os tempos (pois assim se tratavam os negócios do rei, na presença de todos os que sabiam a lei e o direito;</w:t>
      </w:r>
    </w:p>
    <w:p>
      <w:pPr>
        <w:rPr>
          <w:rFonts w:ascii="Trebuchet MS" w:hAnsi="Trebuchet MS"/>
          <w:color w:val="000000"/>
          <w:sz w:val="20"/>
          <w:szCs w:val="20"/>
        </w:rPr>
      </w:pPr>
      <w:r>
        <w:rPr>
          <w:rFonts w:ascii="Trebuchet MS" w:hAnsi="Trebuchet MS"/>
          <w:color w:val="000000"/>
          <w:sz w:val="20"/>
          <w:szCs w:val="20"/>
        </w:rPr>
        <w:t xml:space="preserve">14 e os mais chegados a ele eram:  Carsena, Setar, Admata, Társis, Meres, Marsena, Memucã, os sete príncipes da Pérsia e da Média, que viam o rosto do rei e ocupavam os primeiros assentos no reino)</w:t>
      </w:r>
    </w:p>
    <w:p>
      <w:pPr>
        <w:rPr>
          <w:rFonts w:ascii="Trebuchet MS" w:hAnsi="Trebuchet MS"/>
          <w:color w:val="000000"/>
          <w:sz w:val="20"/>
          <w:szCs w:val="20"/>
        </w:rPr>
      </w:pPr>
      <w:r>
        <w:rPr>
          <w:rFonts w:ascii="Trebuchet MS" w:hAnsi="Trebuchet MS"/>
          <w:color w:val="000000"/>
          <w:sz w:val="20"/>
          <w:szCs w:val="20"/>
        </w:rPr>
        <w:t>15 o que se devia fazer, segundo a lei, à rainha Vasti, por não haver cumprido a ordem do rei Assuero dada por intermédio dos eunucos.</w:t>
      </w:r>
    </w:p>
    <w:p>
      <w:pPr>
        <w:rPr>
          <w:rFonts w:ascii="Trebuchet MS" w:hAnsi="Trebuchet MS"/>
          <w:color w:val="000000"/>
          <w:sz w:val="20"/>
          <w:szCs w:val="20"/>
        </w:rPr>
      </w:pPr>
      <w:r>
        <w:rPr>
          <w:rFonts w:ascii="Trebuchet MS" w:hAnsi="Trebuchet MS"/>
          <w:color w:val="000000"/>
          <w:sz w:val="20"/>
          <w:szCs w:val="20"/>
        </w:rPr>
        <w:t xml:space="preserve">16 Respondeu Memucã na presença do rei e dos príncipes:  Não somente contra o rei pecou a rainha Vasti, mas também contra todos os príncipes, e contra todos os povos que há em todas as províncias do rei Assuero.</w:t>
      </w:r>
    </w:p>
    <w:p>
      <w:pPr>
        <w:rPr>
          <w:rFonts w:ascii="Trebuchet MS" w:hAnsi="Trebuchet MS"/>
          <w:color w:val="000000"/>
          <w:sz w:val="20"/>
          <w:szCs w:val="20"/>
        </w:rPr>
      </w:pPr>
      <w:r>
        <w:rPr>
          <w:rFonts w:ascii="Trebuchet MS" w:hAnsi="Trebuchet MS"/>
          <w:color w:val="000000"/>
          <w:sz w:val="20"/>
          <w:szCs w:val="20"/>
        </w:rPr>
        <w:t xml:space="preserve">17 Pois o que a rainha fez chegará ao conhecimento de todas as mulheres, induzindo-as a desprezarem seus maridos quando se disser:  O rei Assuero mandou que introduzissem à sua presença a rainha Vasti, e ela não veio.</w:t>
      </w:r>
    </w:p>
    <w:p>
      <w:pPr>
        <w:rPr>
          <w:rFonts w:ascii="Trebuchet MS" w:hAnsi="Trebuchet MS"/>
          <w:color w:val="000000"/>
          <w:sz w:val="20"/>
          <w:szCs w:val="20"/>
        </w:rPr>
      </w:pPr>
      <w:r>
        <w:rPr>
          <w:rFonts w:ascii="Trebuchet MS" w:hAnsi="Trebuchet MS"/>
          <w:color w:val="000000"/>
          <w:sz w:val="20"/>
          <w:szCs w:val="20"/>
        </w:rPr>
        <w:t xml:space="preserve">18 E neste mesmo dia as princesas da Pérsia e da Média, sabendo do que fez a rainha, dirão o mesmo a todos os príncipes do rei;  e assim haverá muito desprezo e indignação.</w:t>
      </w:r>
    </w:p>
    <w:p>
      <w:pPr>
        <w:rPr>
          <w:rFonts w:ascii="Trebuchet MS" w:hAnsi="Trebuchet MS"/>
          <w:color w:val="000000"/>
          <w:sz w:val="20"/>
          <w:szCs w:val="20"/>
        </w:rPr>
      </w:pPr>
      <w:r>
        <w:rPr>
          <w:rFonts w:ascii="Trebuchet MS" w:hAnsi="Trebuchet MS"/>
          <w:color w:val="000000"/>
          <w:sz w:val="20"/>
          <w:szCs w:val="20"/>
        </w:rPr>
        <w:t>19 Se bem parecer ao rei, saia da sua parte um edito real, e escreva-se entre as leis dos persas e dos medos para que não seja alterado, que Vasti não entre mais na presença do rei Assuero, e dê o rei os seus direitos de rainha a outra que seja melhor do que ela.</w:t>
      </w:r>
    </w:p>
    <w:p>
      <w:pPr>
        <w:rPr>
          <w:rFonts w:ascii="Trebuchet MS" w:hAnsi="Trebuchet MS"/>
          <w:color w:val="000000"/>
          <w:sz w:val="20"/>
          <w:szCs w:val="20"/>
        </w:rPr>
      </w:pPr>
      <w:r>
        <w:rPr>
          <w:rFonts w:ascii="Trebuchet MS" w:hAnsi="Trebuchet MS"/>
          <w:color w:val="000000"/>
          <w:sz w:val="20"/>
          <w:szCs w:val="20"/>
        </w:rPr>
        <w:t>20 E quando o decreto que o rei baixar for publicado em todo o seu reino, grande como é, todas as mulheres darão honra a seus maridos, tanto aos nobres como aos humildes.</w:t>
      </w:r>
    </w:p>
    <w:p>
      <w:pPr>
        <w:rPr>
          <w:rFonts w:ascii="Trebuchet MS" w:hAnsi="Trebuchet MS"/>
          <w:color w:val="000000"/>
          <w:sz w:val="20"/>
          <w:szCs w:val="20"/>
        </w:rPr>
      </w:pPr>
      <w:r>
        <w:rPr>
          <w:rFonts w:ascii="Trebuchet MS" w:hAnsi="Trebuchet MS"/>
          <w:color w:val="000000"/>
          <w:sz w:val="20"/>
          <w:szCs w:val="20"/>
        </w:rPr>
        <w:t xml:space="preserve">21 Pareceu bem este conselho ao rei e aos príncipes;  e o rei fez conforme a palavra de Memucã,</w:t>
      </w:r>
    </w:p>
    <w:p>
      <w:pPr>
        <w:rPr>
          <w:rFonts w:ascii="Trebuchet MS" w:hAnsi="Trebuchet MS"/>
          <w:color w:val="000000"/>
          <w:sz w:val="20"/>
          <w:szCs w:val="20"/>
        </w:rPr>
      </w:pPr>
      <w:r>
        <w:rPr>
          <w:rFonts w:ascii="Trebuchet MS" w:hAnsi="Trebuchet MS"/>
          <w:color w:val="000000"/>
          <w:sz w:val="20"/>
          <w:szCs w:val="20"/>
        </w:rPr>
        <w:t>22 enviando cartas a todas as províncias do rei, a cada província segundo o seu modo de escrever e a cada povo segundo a sua língua, mandando que cada homem fosse senhor em sua casa, e que falasse segundo a língua de seu povo.</w:t>
      </w:r>
    </w:p>
    <w:p>
      <w:pPr>
        <w:pStyle w:val="P13"/>
        <w:rPr>
          <w:rFonts w:ascii="Trebuchet MS" w:hAnsi="Trebuchet MS"/>
          <w:color w:val="000000"/>
          <w:sz w:val="22"/>
          <w:szCs w:val="22"/>
        </w:rPr>
      </w:pPr>
      <w:bookmarkStart w:id="470" w:name="_Toc147528388"/>
      <w:r>
        <w:rPr>
          <w:rFonts w:ascii="Trebuchet MS" w:hAnsi="Trebuchet MS"/>
          <w:color w:val="000000"/>
          <w:sz w:val="22"/>
          <w:szCs w:val="22"/>
        </w:rPr>
        <w:t xml:space="preserve"> ESTER 2</w:t>
      </w:r>
      <w:bookmarkEnd w:id="470"/>
    </w:p>
    <w:p>
      <w:pPr>
        <w:rPr>
          <w:rFonts w:ascii="Trebuchet MS" w:hAnsi="Trebuchet MS"/>
          <w:color w:val="000000"/>
          <w:sz w:val="20"/>
          <w:szCs w:val="20"/>
        </w:rPr>
      </w:pPr>
      <w:r>
        <w:rPr>
          <w:rFonts w:ascii="Trebuchet MS" w:hAnsi="Trebuchet MS"/>
          <w:color w:val="000000"/>
          <w:sz w:val="20"/>
          <w:szCs w:val="20"/>
        </w:rPr>
        <w:t>1 Passadas estas coisas e aplacada a ira do rei Assuero, lembrou-se ele de Vasti, do que ela fizera e do que se decretara a seu respeito.</w:t>
      </w:r>
    </w:p>
    <w:p>
      <w:pPr>
        <w:rPr>
          <w:rFonts w:ascii="Trebuchet MS" w:hAnsi="Trebuchet MS"/>
          <w:color w:val="000000"/>
          <w:sz w:val="20"/>
          <w:szCs w:val="20"/>
        </w:rPr>
      </w:pPr>
      <w:r>
        <w:rPr>
          <w:rFonts w:ascii="Trebuchet MS" w:hAnsi="Trebuchet MS"/>
          <w:color w:val="000000"/>
          <w:sz w:val="20"/>
          <w:szCs w:val="20"/>
        </w:rPr>
        <w:t xml:space="preserve">2 Então disseram os servos do rei que lhe ministravam:  Busquem-se para o rei moças virgens e formosas.</w:t>
      </w:r>
    </w:p>
    <w:p>
      <w:pPr>
        <w:rPr>
          <w:rFonts w:ascii="Trebuchet MS" w:hAnsi="Trebuchet MS"/>
          <w:color w:val="000000"/>
          <w:sz w:val="20"/>
          <w:szCs w:val="20"/>
        </w:rPr>
      </w:pPr>
      <w:r>
        <w:rPr>
          <w:rFonts w:ascii="Trebuchet MS" w:hAnsi="Trebuchet MS"/>
          <w:color w:val="000000"/>
          <w:sz w:val="20"/>
          <w:szCs w:val="20"/>
        </w:rPr>
        <w:t xml:space="preserve">3 Ponha o rei em todas as províncias do seu reino oficiais que ajuntem todas as moças virgens e formosas em Susã, a capital, na casa das mulheres, sob a custódia de Hegai, eunuco do rei, guarda das mulheres;  e dêem-se-lhes os seus cosméticos.</w:t>
      </w:r>
    </w:p>
    <w:p>
      <w:pPr>
        <w:rPr>
          <w:rFonts w:ascii="Trebuchet MS" w:hAnsi="Trebuchet MS"/>
          <w:color w:val="000000"/>
          <w:sz w:val="20"/>
          <w:szCs w:val="20"/>
        </w:rPr>
      </w:pPr>
      <w:r>
        <w:rPr>
          <w:rFonts w:ascii="Trebuchet MS" w:hAnsi="Trebuchet MS"/>
          <w:color w:val="000000"/>
          <w:sz w:val="20"/>
          <w:szCs w:val="20"/>
        </w:rPr>
        <w:t xml:space="preserve">4 E a donzela que agradar ao rei seja rainha em lugar de Vasti.  E isso pareceu bem ao rei;  e ele assim fez.</w:t>
      </w:r>
    </w:p>
    <w:p>
      <w:pPr>
        <w:rPr>
          <w:rFonts w:ascii="Trebuchet MS" w:hAnsi="Trebuchet MS"/>
          <w:color w:val="000000"/>
          <w:sz w:val="20"/>
          <w:szCs w:val="20"/>
        </w:rPr>
      </w:pPr>
      <w:r>
        <w:rPr>
          <w:rFonts w:ascii="Trebuchet MS" w:hAnsi="Trebuchet MS"/>
          <w:color w:val="000000"/>
          <w:sz w:val="20"/>
          <w:szCs w:val="20"/>
        </w:rPr>
        <w:t>5 Havia então em Susã, a capital, certo judeu, benjamita, cujo nome era Mordecai, filho de Jair, filho de Simei, filho de Quis,</w:t>
      </w:r>
    </w:p>
    <w:p>
      <w:pPr>
        <w:rPr>
          <w:rFonts w:ascii="Trebuchet MS" w:hAnsi="Trebuchet MS"/>
          <w:color w:val="000000"/>
          <w:sz w:val="20"/>
          <w:szCs w:val="20"/>
        </w:rPr>
      </w:pPr>
      <w:r>
        <w:rPr>
          <w:rFonts w:ascii="Trebuchet MS" w:hAnsi="Trebuchet MS"/>
          <w:color w:val="000000"/>
          <w:sz w:val="20"/>
          <w:szCs w:val="20"/>
        </w:rPr>
        <w:t>6 que tinha sido levado de Jerusalém com os cativos que foram deportados com Jeconias, rei de Judá, o qual Nabucodonosor, rei de Babilônia, transportara.</w:t>
      </w:r>
    </w:p>
    <w:p>
      <w:pPr>
        <w:rPr>
          <w:rFonts w:ascii="Trebuchet MS" w:hAnsi="Trebuchet MS"/>
          <w:color w:val="000000"/>
          <w:sz w:val="20"/>
          <w:szCs w:val="20"/>
        </w:rPr>
      </w:pPr>
      <w:r>
        <w:rPr>
          <w:rFonts w:ascii="Trebuchet MS" w:hAnsi="Trebuchet MS"/>
          <w:color w:val="000000"/>
          <w:sz w:val="20"/>
          <w:szCs w:val="20"/>
        </w:rPr>
        <w:t xml:space="preserve">7 Criara ele Hadassa, isto é, Ester, filha de seu tio, pois não tinha ela nem pai nem mãe;  e era donzela esbelta e formosa;  e, morrendo seu pai e sua mãe, Mordecai a tomara por filha.</w:t>
      </w:r>
    </w:p>
    <w:p>
      <w:pPr>
        <w:rPr>
          <w:rFonts w:ascii="Trebuchet MS" w:hAnsi="Trebuchet MS"/>
          <w:color w:val="000000"/>
          <w:sz w:val="20"/>
          <w:szCs w:val="20"/>
        </w:rPr>
      </w:pPr>
      <w:r>
        <w:rPr>
          <w:rFonts w:ascii="Trebuchet MS" w:hAnsi="Trebuchet MS"/>
          <w:color w:val="000000"/>
          <w:sz w:val="20"/>
          <w:szCs w:val="20"/>
        </w:rPr>
        <w:t>8 Tendo se divulgado a ordem do rei e o seu edito, e ajuntando-se muitas donzelas em Susã, a capital, sob a custódia de Hegai, levaram também Ester ao palácio do rei, à custódia de Hegai, guarda das mulheres.</w:t>
      </w:r>
    </w:p>
    <w:p>
      <w:pPr>
        <w:rPr>
          <w:rFonts w:ascii="Trebuchet MS" w:hAnsi="Trebuchet MS"/>
          <w:color w:val="000000"/>
          <w:sz w:val="20"/>
          <w:szCs w:val="20"/>
        </w:rPr>
      </w:pPr>
      <w:r>
        <w:rPr>
          <w:rFonts w:ascii="Trebuchet MS" w:hAnsi="Trebuchet MS"/>
          <w:color w:val="000000"/>
          <w:sz w:val="20"/>
          <w:szCs w:val="20"/>
        </w:rPr>
        <w:t xml:space="preserve">9 E a donzela gradou-lhe, e alcançou o favor dele;  pelo que ele se apressou em dar-lhe os cosméticos e os devidos alimentos, como também sete donzelas escolhidas do palácio do rei;  e a fez passar com as suas donzelas ao melhor lugar na casa das mulheres.</w:t>
      </w:r>
    </w:p>
    <w:p>
      <w:pPr>
        <w:rPr>
          <w:rFonts w:ascii="Trebuchet MS" w:hAnsi="Trebuchet MS"/>
          <w:color w:val="000000"/>
          <w:sz w:val="20"/>
          <w:szCs w:val="20"/>
        </w:rPr>
      </w:pPr>
      <w:r>
        <w:rPr>
          <w:rFonts w:ascii="Trebuchet MS" w:hAnsi="Trebuchet MS"/>
          <w:color w:val="000000"/>
          <w:sz w:val="20"/>
          <w:szCs w:val="20"/>
        </w:rPr>
        <w:t>10 Ester, porém, não tinha declarado o seu povo nem a sua parentela, pois Mordecai lhe tinha ordenado que não o declarasse.</w:t>
      </w:r>
    </w:p>
    <w:p>
      <w:pPr>
        <w:rPr>
          <w:rFonts w:ascii="Trebuchet MS" w:hAnsi="Trebuchet MS"/>
          <w:color w:val="000000"/>
          <w:sz w:val="20"/>
          <w:szCs w:val="20"/>
        </w:rPr>
      </w:pPr>
      <w:r>
        <w:rPr>
          <w:rFonts w:ascii="Trebuchet MS" w:hAnsi="Trebuchet MS"/>
          <w:color w:val="000000"/>
          <w:sz w:val="20"/>
          <w:szCs w:val="20"/>
        </w:rPr>
        <w:t>11 E cada dia Mordecai passeava diante do pátio da casa das mulheres, para lhe informar como Ester passava e do que lhe sucedia.</w:t>
      </w:r>
    </w:p>
    <w:p>
      <w:pPr>
        <w:rPr>
          <w:rFonts w:ascii="Trebuchet MS" w:hAnsi="Trebuchet MS"/>
          <w:color w:val="000000"/>
          <w:sz w:val="20"/>
          <w:szCs w:val="20"/>
        </w:rPr>
      </w:pPr>
      <w:r>
        <w:rPr>
          <w:rFonts w:ascii="Trebuchet MS" w:hAnsi="Trebuchet MS"/>
          <w:color w:val="000000"/>
          <w:sz w:val="20"/>
          <w:szCs w:val="20"/>
        </w:rPr>
        <w:t>12 Ora, quando chegava a vez de cada donzela vir ao Rei Assuero, depois que fora feito a cada uma segundo prescrito para as mulheres, por doze meses (pois assim se cumpriam os dias de seus preparativos, a saber, seis meses com óleo de mirra, e seis meses com especiarias e ungüentos em uso entre as mulheres);</w:t>
      </w:r>
    </w:p>
    <w:p>
      <w:pPr>
        <w:rPr>
          <w:rFonts w:ascii="Trebuchet MS" w:hAnsi="Trebuchet MS"/>
          <w:color w:val="000000"/>
          <w:sz w:val="20"/>
          <w:szCs w:val="20"/>
        </w:rPr>
      </w:pPr>
      <w:r>
        <w:rPr>
          <w:rFonts w:ascii="Trebuchet MS" w:hAnsi="Trebuchet MS"/>
          <w:color w:val="000000"/>
          <w:sz w:val="20"/>
          <w:szCs w:val="20"/>
        </w:rPr>
        <w:t>13 desta maneira vinha a donzela ao rei: dava-lhe tudo quanto ela quisesse para levar consigo da casa das mulheres para o palácio do rei;</w:t>
      </w:r>
    </w:p>
    <w:p>
      <w:pPr>
        <w:rPr>
          <w:rFonts w:ascii="Trebuchet MS" w:hAnsi="Trebuchet MS"/>
          <w:color w:val="000000"/>
          <w:sz w:val="20"/>
          <w:szCs w:val="20"/>
        </w:rPr>
      </w:pPr>
      <w:r>
        <w:rPr>
          <w:rFonts w:ascii="Trebuchet MS" w:hAnsi="Trebuchet MS"/>
          <w:color w:val="000000"/>
          <w:sz w:val="20"/>
          <w:szCs w:val="20"/>
        </w:rPr>
        <w:t xml:space="preserve">14 à tarde ela entrava, e pela manhã voltava para a segunda casa das mulheres, à custódia de Saasgaz, eunuco do rei, guarda das concubinas;  ela não tornava mais ao rei, salvo se o rei desejasse, e fosse ela chamada por nome.</w:t>
      </w:r>
    </w:p>
    <w:p>
      <w:pPr>
        <w:rPr>
          <w:rFonts w:ascii="Trebuchet MS" w:hAnsi="Trebuchet MS"/>
          <w:color w:val="000000"/>
          <w:sz w:val="20"/>
          <w:szCs w:val="20"/>
        </w:rPr>
      </w:pPr>
      <w:r>
        <w:rPr>
          <w:rFonts w:ascii="Trebuchet MS" w:hAnsi="Trebuchet MS"/>
          <w:color w:val="000000"/>
          <w:sz w:val="20"/>
          <w:szCs w:val="20"/>
        </w:rPr>
        <w:t xml:space="preserve">15 Ora, quando chegou a vez de Ester, filha de Abiail, tio de Mordecai, que a tomara por sua filha, para ir ao rei, coisa nenhuma pediu senão o que indicou Hegai, eunuco do rei, guarda das mulheres.  Mas Ester alcançava graça aos olhos de todos quantos a viam.</w:t>
      </w:r>
    </w:p>
    <w:p>
      <w:pPr>
        <w:rPr>
          <w:rFonts w:ascii="Trebuchet MS" w:hAnsi="Trebuchet MS"/>
          <w:color w:val="000000"/>
          <w:sz w:val="20"/>
          <w:szCs w:val="20"/>
        </w:rPr>
      </w:pPr>
      <w:r>
        <w:rPr>
          <w:rFonts w:ascii="Trebuchet MS" w:hAnsi="Trebuchet MS"/>
          <w:color w:val="000000"/>
          <w:sz w:val="20"/>
          <w:szCs w:val="20"/>
        </w:rPr>
        <w:t>16 Ester foi levada ao rei Assuero, ao palácio real, no décimo segundo mês, que é o mês de adar, no sétimo ano de seu reinado.</w:t>
      </w:r>
    </w:p>
    <w:p>
      <w:pPr>
        <w:rPr>
          <w:rFonts w:ascii="Trebuchet MS" w:hAnsi="Trebuchet MS"/>
          <w:color w:val="000000"/>
          <w:sz w:val="20"/>
          <w:szCs w:val="20"/>
        </w:rPr>
      </w:pPr>
      <w:r>
        <w:rPr>
          <w:rFonts w:ascii="Trebuchet MS" w:hAnsi="Trebuchet MS"/>
          <w:color w:val="000000"/>
          <w:sz w:val="20"/>
          <w:szCs w:val="20"/>
        </w:rPr>
        <w:t xml:space="preserve">17 E o rei amou a Ester mais do que a todas mulheres, e ela alcançou graça e favor diante dele mais do que todas as virgens;  de sorte que lhe pôs sobre a cabeça a coroa real, e afez rainha em lugar de Vasti.</w:t>
      </w:r>
    </w:p>
    <w:p>
      <w:pPr>
        <w:rPr>
          <w:rFonts w:ascii="Trebuchet MS" w:hAnsi="Trebuchet MS"/>
          <w:color w:val="000000"/>
          <w:sz w:val="20"/>
          <w:szCs w:val="20"/>
        </w:rPr>
      </w:pPr>
      <w:r>
        <w:rPr>
          <w:rFonts w:ascii="Trebuchet MS" w:hAnsi="Trebuchet MS"/>
          <w:color w:val="000000"/>
          <w:sz w:val="20"/>
          <w:szCs w:val="20"/>
        </w:rPr>
        <w:t xml:space="preserve">18 Então o rei deu um grande banquete a todos os seus príncipes e aos seus servos;  era um banquete em honra de Ester;  e concedeu alívio às províncias, e fez presentes com régia liberalidade.</w:t>
      </w:r>
    </w:p>
    <w:p>
      <w:pPr>
        <w:rPr>
          <w:rFonts w:ascii="Trebuchet MS" w:hAnsi="Trebuchet MS"/>
          <w:color w:val="000000"/>
          <w:sz w:val="20"/>
          <w:szCs w:val="20"/>
        </w:rPr>
      </w:pPr>
      <w:r>
        <w:rPr>
          <w:rFonts w:ascii="Trebuchet MS" w:hAnsi="Trebuchet MS"/>
          <w:color w:val="000000"/>
          <w:sz w:val="20"/>
          <w:szCs w:val="20"/>
        </w:rPr>
        <w:t>19 Quando pela segunda vez se ajuntavam as virgens, Mordecai estava sentado à porta do rei.</w:t>
      </w:r>
    </w:p>
    <w:p>
      <w:pPr>
        <w:rPr>
          <w:rFonts w:ascii="Trebuchet MS" w:hAnsi="Trebuchet MS"/>
          <w:color w:val="000000"/>
          <w:sz w:val="20"/>
          <w:szCs w:val="20"/>
        </w:rPr>
      </w:pPr>
      <w:r>
        <w:rPr>
          <w:rFonts w:ascii="Trebuchet MS" w:hAnsi="Trebuchet MS"/>
          <w:color w:val="000000"/>
          <w:sz w:val="20"/>
          <w:szCs w:val="20"/>
        </w:rPr>
        <w:t xml:space="preserve">20 Ester, porém, como Mordecai lhe ordenara, não tinha declarado a sua parentela nem o seu povo:  porque obedecia as ordens de Mordecai como quando estava sendo criada em casa dele.</w:t>
      </w:r>
    </w:p>
    <w:p>
      <w:pPr>
        <w:rPr>
          <w:rFonts w:ascii="Trebuchet MS" w:hAnsi="Trebuchet MS"/>
          <w:color w:val="000000"/>
          <w:sz w:val="20"/>
          <w:szCs w:val="20"/>
        </w:rPr>
      </w:pPr>
      <w:r>
        <w:rPr>
          <w:rFonts w:ascii="Trebuchet MS" w:hAnsi="Trebuchet MS"/>
          <w:color w:val="000000"/>
          <w:sz w:val="20"/>
          <w:szCs w:val="20"/>
        </w:rPr>
        <w:t>21 Naqueles dias, estando Mordecai sentado à porta do rei, dois eunucos do rei, os guardas da porta, Bigtã e Teres, se indignaram e procuravam tirar a vida ao rei Assuero.</w:t>
      </w:r>
    </w:p>
    <w:p>
      <w:pPr>
        <w:rPr>
          <w:rFonts w:ascii="Trebuchet MS" w:hAnsi="Trebuchet MS"/>
          <w:color w:val="000000"/>
          <w:sz w:val="20"/>
          <w:szCs w:val="20"/>
        </w:rPr>
      </w:pPr>
      <w:r>
        <w:rPr>
          <w:rFonts w:ascii="Trebuchet MS" w:hAnsi="Trebuchet MS"/>
          <w:color w:val="000000"/>
          <w:sz w:val="20"/>
          <w:szCs w:val="20"/>
        </w:rPr>
        <w:t xml:space="preserve">22 E veio isto ao conhecimento de Mordecai, que revelou à rainha Ester;  e Ester o disse ao rei em nome de Mordecai.</w:t>
      </w:r>
    </w:p>
    <w:p>
      <w:pPr>
        <w:rPr>
          <w:rFonts w:ascii="Trebuchet MS" w:hAnsi="Trebuchet MS"/>
          <w:color w:val="000000"/>
          <w:sz w:val="20"/>
          <w:szCs w:val="20"/>
        </w:rPr>
      </w:pPr>
      <w:r>
        <w:rPr>
          <w:rFonts w:ascii="Trebuchet MS" w:hAnsi="Trebuchet MS"/>
          <w:color w:val="000000"/>
          <w:sz w:val="20"/>
          <w:szCs w:val="20"/>
        </w:rPr>
        <w:t xml:space="preserve">23 Quando se investigou o negócio e se achou ser verdade, ambos foram enforcados;  e isso foi escrito no livro das crônicas perante o rei.</w:t>
      </w:r>
    </w:p>
    <w:p>
      <w:pPr>
        <w:pStyle w:val="P13"/>
        <w:rPr>
          <w:rFonts w:ascii="Trebuchet MS" w:hAnsi="Trebuchet MS"/>
          <w:color w:val="000000"/>
          <w:sz w:val="22"/>
          <w:szCs w:val="22"/>
        </w:rPr>
      </w:pPr>
      <w:bookmarkStart w:id="471" w:name="_Toc147528389"/>
      <w:r>
        <w:rPr>
          <w:rFonts w:ascii="Trebuchet MS" w:hAnsi="Trebuchet MS"/>
          <w:color w:val="000000"/>
          <w:sz w:val="22"/>
          <w:szCs w:val="22"/>
        </w:rPr>
        <w:t xml:space="preserve"> ESTER 3</w:t>
      </w:r>
      <w:bookmarkEnd w:id="471"/>
    </w:p>
    <w:p>
      <w:pPr>
        <w:rPr>
          <w:rFonts w:ascii="Trebuchet MS" w:hAnsi="Trebuchet MS"/>
          <w:color w:val="000000"/>
          <w:sz w:val="20"/>
          <w:szCs w:val="20"/>
        </w:rPr>
      </w:pPr>
      <w:r>
        <w:rPr>
          <w:rFonts w:ascii="Trebuchet MS" w:hAnsi="Trebuchet MS"/>
          <w:color w:val="000000"/>
          <w:sz w:val="20"/>
          <w:szCs w:val="20"/>
        </w:rPr>
        <w:t>1 Depois destas coisas o rei Assuero engrandeceu a Hamã, filho de Hamedata, o agagita, e o exaltou, pondo-lhe o assento acima dos de todos os príncipes que estavam com ele.</w:t>
      </w:r>
    </w:p>
    <w:p>
      <w:pPr>
        <w:rPr>
          <w:rFonts w:ascii="Trebuchet MS" w:hAnsi="Trebuchet MS"/>
          <w:color w:val="000000"/>
          <w:sz w:val="20"/>
          <w:szCs w:val="20"/>
        </w:rPr>
      </w:pPr>
      <w:r>
        <w:rPr>
          <w:rFonts w:ascii="Trebuchet MS" w:hAnsi="Trebuchet MS"/>
          <w:color w:val="000000"/>
          <w:sz w:val="20"/>
          <w:szCs w:val="20"/>
        </w:rPr>
        <w:t xml:space="preserve">2 E todos os servos do rei que estavam à porta do rei se inclinavam e se prostravam perante Hamã, porque assim ordenara o rei a seu respeito:  porém Mordecai não se inclinava nem se prostrava.</w:t>
      </w:r>
    </w:p>
    <w:p>
      <w:pPr>
        <w:rPr>
          <w:rFonts w:ascii="Trebuchet MS" w:hAnsi="Trebuchet MS"/>
          <w:color w:val="000000"/>
          <w:sz w:val="20"/>
          <w:szCs w:val="20"/>
        </w:rPr>
      </w:pPr>
      <w:r>
        <w:rPr>
          <w:rFonts w:ascii="Trebuchet MS" w:hAnsi="Trebuchet MS"/>
          <w:color w:val="000000"/>
          <w:sz w:val="20"/>
          <w:szCs w:val="20"/>
        </w:rPr>
        <w:t xml:space="preserve">3 Então os servos do rei que estavam à porta do rei disseram a Mordecai:  Por que transgrides a ordem do rei?</w:t>
      </w:r>
    </w:p>
    <w:p>
      <w:pPr>
        <w:rPr>
          <w:rFonts w:ascii="Trebuchet MS" w:hAnsi="Trebuchet MS"/>
          <w:color w:val="000000"/>
          <w:sz w:val="20"/>
          <w:szCs w:val="20"/>
        </w:rPr>
      </w:pPr>
      <w:r>
        <w:rPr>
          <w:rFonts w:ascii="Trebuchet MS" w:hAnsi="Trebuchet MS"/>
          <w:color w:val="000000"/>
          <w:sz w:val="20"/>
          <w:szCs w:val="20"/>
        </w:rPr>
        <w:t xml:space="preserve">4 E sucedeu que, dizendo-lhe eles isso dia após dia, e não lhes dando ele ouvidos, o fizeram saber a Hamã, para verem se o procedimento de Mordecai seria tolerado;  pois ele lhes tinha declarado que era judeu.</w:t>
      </w:r>
    </w:p>
    <w:p>
      <w:pPr>
        <w:rPr>
          <w:rFonts w:ascii="Trebuchet MS" w:hAnsi="Trebuchet MS"/>
          <w:color w:val="000000"/>
          <w:sz w:val="20"/>
          <w:szCs w:val="20"/>
        </w:rPr>
      </w:pPr>
      <w:r>
        <w:rPr>
          <w:rFonts w:ascii="Trebuchet MS" w:hAnsi="Trebuchet MS"/>
          <w:color w:val="000000"/>
          <w:sz w:val="20"/>
          <w:szCs w:val="20"/>
        </w:rPr>
        <w:t>5 Vendo, pois, Hamã que Mordecai não se inclinava nem se prostrava diante dele, encheu-se de furor.</w:t>
      </w:r>
    </w:p>
    <w:p>
      <w:pPr>
        <w:rPr>
          <w:rFonts w:ascii="Trebuchet MS" w:hAnsi="Trebuchet MS"/>
          <w:color w:val="000000"/>
          <w:sz w:val="20"/>
          <w:szCs w:val="20"/>
        </w:rPr>
      </w:pPr>
      <w:r>
        <w:rPr>
          <w:rFonts w:ascii="Trebuchet MS" w:hAnsi="Trebuchet MS"/>
          <w:color w:val="000000"/>
          <w:sz w:val="20"/>
          <w:szCs w:val="20"/>
        </w:rPr>
        <w:t xml:space="preserve">6 Mas, achou pouco tirar a vida somente a Mordecai;  porque lhe haviam declarado o povo de Mordecai.  Por esse motivo Hamã procurou destruir todos os judeus, o povo de Mordecai, que havia em todo o reino de Assuero.</w:t>
      </w:r>
    </w:p>
    <w:p>
      <w:pPr>
        <w:rPr>
          <w:rFonts w:ascii="Trebuchet MS" w:hAnsi="Trebuchet MS"/>
          <w:color w:val="000000"/>
          <w:sz w:val="20"/>
          <w:szCs w:val="20"/>
        </w:rPr>
      </w:pPr>
      <w:r>
        <w:rPr>
          <w:rFonts w:ascii="Trebuchet MS" w:hAnsi="Trebuchet MS"/>
          <w:color w:val="000000"/>
          <w:sz w:val="20"/>
          <w:szCs w:val="20"/>
        </w:rPr>
        <w:t>7 No primeiro mês, que é o mês de nisã, no ano duodécimo do rei Assuero, se lançou Pur, isto é, a sorte, perante Hamã, para cada dia e para mês, até o duodécimo, que é o mês de adar.</w:t>
      </w:r>
    </w:p>
    <w:p>
      <w:pPr>
        <w:rPr>
          <w:rFonts w:ascii="Trebuchet MS" w:hAnsi="Trebuchet MS"/>
          <w:color w:val="000000"/>
          <w:sz w:val="20"/>
          <w:szCs w:val="20"/>
        </w:rPr>
      </w:pPr>
      <w:r>
        <w:rPr>
          <w:rFonts w:ascii="Trebuchet MS" w:hAnsi="Trebuchet MS"/>
          <w:color w:val="000000"/>
          <w:sz w:val="20"/>
          <w:szCs w:val="20"/>
        </w:rPr>
        <w:t xml:space="preserve">8 E Hamã disse ao rei Assuero:  Existe espalhado e disperso entre os povos em todas as províncias do teu reino um povo, cujas leis são diferentes das leis de todos os povos, e que não cumprem as leis do rei;  pelo que não convém ao rei tolerá-lo.</w:t>
      </w:r>
    </w:p>
    <w:p>
      <w:pPr>
        <w:rPr>
          <w:rFonts w:ascii="Trebuchet MS" w:hAnsi="Trebuchet MS"/>
          <w:color w:val="000000"/>
          <w:sz w:val="20"/>
          <w:szCs w:val="20"/>
        </w:rPr>
      </w:pPr>
      <w:r>
        <w:rPr>
          <w:rFonts w:ascii="Trebuchet MS" w:hAnsi="Trebuchet MS"/>
          <w:color w:val="000000"/>
          <w:sz w:val="20"/>
          <w:szCs w:val="20"/>
        </w:rPr>
        <w:t xml:space="preserve">9 Se bem parecer ao rei, decrete-se que seja destruído;  e eu pagarei dez mil talentos de prata aos encarregados dos negócios do rei, para os recolherem ao tesouro do rei.</w:t>
      </w:r>
    </w:p>
    <w:p>
      <w:pPr>
        <w:rPr>
          <w:rFonts w:ascii="Trebuchet MS" w:hAnsi="Trebuchet MS"/>
          <w:color w:val="000000"/>
          <w:sz w:val="20"/>
          <w:szCs w:val="20"/>
        </w:rPr>
      </w:pPr>
      <w:r>
        <w:rPr>
          <w:rFonts w:ascii="Trebuchet MS" w:hAnsi="Trebuchet MS"/>
          <w:color w:val="000000"/>
          <w:sz w:val="20"/>
          <w:szCs w:val="20"/>
        </w:rPr>
        <w:t>10 Então o rei tirou do seu dedo o anel, e o deu a Hamã, filho de Hamedata, o agagita, o inimigo dos judeus;</w:t>
      </w:r>
    </w:p>
    <w:p>
      <w:pPr>
        <w:rPr>
          <w:rFonts w:ascii="Trebuchet MS" w:hAnsi="Trebuchet MS"/>
          <w:color w:val="000000"/>
          <w:sz w:val="20"/>
          <w:szCs w:val="20"/>
        </w:rPr>
      </w:pPr>
      <w:r>
        <w:rPr>
          <w:rFonts w:ascii="Trebuchet MS" w:hAnsi="Trebuchet MS"/>
          <w:color w:val="000000"/>
          <w:sz w:val="20"/>
          <w:szCs w:val="20"/>
        </w:rPr>
        <w:t xml:space="preserve">11 e disse o rei a Hamã:  Essa prata te é dada, como também esse povo, para fazeres dele o que bem parecer aos teus olhos.</w:t>
      </w:r>
    </w:p>
    <w:p>
      <w:pPr>
        <w:rPr>
          <w:rFonts w:ascii="Trebuchet MS" w:hAnsi="Trebuchet MS"/>
          <w:color w:val="000000"/>
          <w:sz w:val="20"/>
          <w:szCs w:val="20"/>
        </w:rPr>
      </w:pPr>
      <w:r>
        <w:rPr>
          <w:rFonts w:ascii="Trebuchet MS" w:hAnsi="Trebuchet MS"/>
          <w:color w:val="000000"/>
          <w:sz w:val="20"/>
          <w:szCs w:val="20"/>
        </w:rPr>
        <w:t xml:space="preserve">12 Então foram chamados os secretários do rei no primeiro mês, no dia treze do mesmo e, conforme tudo, quando Hamã ordenou, se escreveu aos sátrapas do rei, e aos governadores que havia sobre todas as províncias, e aos príncipes de todos os povos;  a cada província segundo o seu modo de escrever, e a cada povo segundo a sua língua;  em nome do rei Assuero se escreveu, e com o anel do rei se selou.</w:t>
      </w:r>
    </w:p>
    <w:p>
      <w:pPr>
        <w:rPr>
          <w:rFonts w:ascii="Trebuchet MS" w:hAnsi="Trebuchet MS"/>
          <w:color w:val="000000"/>
          <w:sz w:val="20"/>
          <w:szCs w:val="20"/>
        </w:rPr>
      </w:pPr>
      <w:r>
        <w:rPr>
          <w:rFonts w:ascii="Trebuchet MS" w:hAnsi="Trebuchet MS"/>
          <w:color w:val="000000"/>
          <w:sz w:val="20"/>
          <w:szCs w:val="20"/>
        </w:rPr>
        <w:t>13 Entiaram-se as cartas pelos correios a todas províncias do rei, para que destruíssem, matassem, e fizessem perecer todos os judeus, moços e velhos, crianças e mulheres, em um mesmo dia, a treze do duodécimo mês, que é o mês de adar, e para que lhes saqueassem os bens.</w:t>
      </w:r>
    </w:p>
    <w:p>
      <w:pPr>
        <w:rPr>
          <w:rFonts w:ascii="Trebuchet MS" w:hAnsi="Trebuchet MS"/>
          <w:color w:val="000000"/>
          <w:sz w:val="20"/>
          <w:szCs w:val="20"/>
        </w:rPr>
      </w:pPr>
      <w:r>
        <w:rPr>
          <w:rFonts w:ascii="Trebuchet MS" w:hAnsi="Trebuchet MS"/>
          <w:color w:val="000000"/>
          <w:sz w:val="20"/>
          <w:szCs w:val="20"/>
        </w:rPr>
        <w:t>14 Uma cópia do documento havia de ser publicada como decreto em cada província, para que todos os povos estivessem preparados para aquele dia.</w:t>
      </w:r>
    </w:p>
    <w:p>
      <w:pPr>
        <w:rPr>
          <w:rFonts w:ascii="Trebuchet MS" w:hAnsi="Trebuchet MS"/>
          <w:color w:val="000000"/>
          <w:sz w:val="20"/>
          <w:szCs w:val="20"/>
        </w:rPr>
      </w:pPr>
      <w:r>
        <w:rPr>
          <w:rFonts w:ascii="Trebuchet MS" w:hAnsi="Trebuchet MS"/>
          <w:color w:val="000000"/>
          <w:sz w:val="20"/>
          <w:szCs w:val="20"/>
        </w:rPr>
        <w:t xml:space="preserve">15 Os correios saíram às pressas segundo a ordem do rei, e o decreto foi proclamado em Susã, a capital.  Então, o rei e Hamã se assentaram a beber, mas a cidade de Susã estava perplexa.</w:t>
      </w:r>
    </w:p>
    <w:p>
      <w:pPr>
        <w:pStyle w:val="P13"/>
        <w:rPr>
          <w:rFonts w:ascii="Trebuchet MS" w:hAnsi="Trebuchet MS"/>
          <w:color w:val="000000"/>
          <w:sz w:val="22"/>
          <w:szCs w:val="22"/>
        </w:rPr>
      </w:pPr>
      <w:bookmarkStart w:id="472" w:name="_Toc147528390"/>
      <w:r>
        <w:rPr>
          <w:rFonts w:ascii="Trebuchet MS" w:hAnsi="Trebuchet MS"/>
          <w:color w:val="000000"/>
          <w:sz w:val="22"/>
          <w:szCs w:val="22"/>
        </w:rPr>
        <w:t xml:space="preserve"> ESTER 4</w:t>
      </w:r>
      <w:bookmarkEnd w:id="472"/>
    </w:p>
    <w:p>
      <w:pPr>
        <w:rPr>
          <w:rFonts w:ascii="Trebuchet MS" w:hAnsi="Trebuchet MS"/>
          <w:color w:val="000000"/>
          <w:sz w:val="20"/>
          <w:szCs w:val="20"/>
        </w:rPr>
      </w:pPr>
      <w:r>
        <w:rPr>
          <w:rFonts w:ascii="Trebuchet MS" w:hAnsi="Trebuchet MS"/>
          <w:color w:val="000000"/>
          <w:sz w:val="20"/>
          <w:szCs w:val="20"/>
        </w:rPr>
        <w:t>1 Quando Mordecai soube tudo quanto se havia passado, rasgou as suas vestes, vestiu-se de saco e de cinza, e saiu pelo meio da cidade, clamando com grande e amargo clamor;</w:t>
      </w:r>
    </w:p>
    <w:p>
      <w:pPr>
        <w:rPr>
          <w:rFonts w:ascii="Trebuchet MS" w:hAnsi="Trebuchet MS"/>
          <w:color w:val="000000"/>
          <w:sz w:val="20"/>
          <w:szCs w:val="20"/>
        </w:rPr>
      </w:pPr>
      <w:r>
        <w:rPr>
          <w:rFonts w:ascii="Trebuchet MS" w:hAnsi="Trebuchet MS"/>
          <w:color w:val="000000"/>
          <w:sz w:val="20"/>
          <w:szCs w:val="20"/>
        </w:rPr>
        <w:t>2 e chegou até diante da porta do rei, pois ninguém vestido de saco podia entrar elas portas do rei.</w:t>
      </w:r>
    </w:p>
    <w:p>
      <w:pPr>
        <w:rPr>
          <w:rFonts w:ascii="Trebuchet MS" w:hAnsi="Trebuchet MS"/>
          <w:color w:val="000000"/>
          <w:sz w:val="20"/>
          <w:szCs w:val="20"/>
        </w:rPr>
      </w:pPr>
      <w:r>
        <w:rPr>
          <w:rFonts w:ascii="Trebuchet MS" w:hAnsi="Trebuchet MS"/>
          <w:color w:val="000000"/>
          <w:sz w:val="20"/>
          <w:szCs w:val="20"/>
        </w:rPr>
        <w:t xml:space="preserve">3 Em todas as províncias aonde chegava a ordem do rei, e o seu decreto, havia entre os judeus grande pranto, com jejum, e choro, e lamentação;  e muitos se deitavam em saco e em cinza.</w:t>
      </w:r>
    </w:p>
    <w:p>
      <w:pPr>
        <w:rPr>
          <w:rFonts w:ascii="Trebuchet MS" w:hAnsi="Trebuchet MS"/>
          <w:color w:val="000000"/>
          <w:sz w:val="20"/>
          <w:szCs w:val="20"/>
        </w:rPr>
      </w:pPr>
      <w:r>
        <w:rPr>
          <w:rFonts w:ascii="Trebuchet MS" w:hAnsi="Trebuchet MS"/>
          <w:color w:val="000000"/>
          <w:sz w:val="20"/>
          <w:szCs w:val="20"/>
        </w:rPr>
        <w:t xml:space="preserve">4 Quando vieram as moças de Ester e os eunucos lho fizeram saber, a rainha muito se entristeceu; e enviou roupa para Mordecai, a fim de que, despindo-lhe o saco, lha vestissem;  ele, porém, não a aceitou.</w:t>
      </w:r>
    </w:p>
    <w:p>
      <w:pPr>
        <w:rPr>
          <w:rFonts w:ascii="Trebuchet MS" w:hAnsi="Trebuchet MS"/>
          <w:color w:val="000000"/>
          <w:sz w:val="20"/>
          <w:szCs w:val="20"/>
        </w:rPr>
      </w:pPr>
      <w:r>
        <w:rPr>
          <w:rFonts w:ascii="Trebuchet MS" w:hAnsi="Trebuchet MS"/>
          <w:color w:val="000000"/>
          <w:sz w:val="20"/>
          <w:szCs w:val="20"/>
        </w:rPr>
        <w:t>5 Então Ester mandou chamar Hataque, um dos eunucos do rei, que este havia designado para a servir, e o mandou ir ter com Mordecai para saber que era aquilo, e por que era.</w:t>
      </w:r>
    </w:p>
    <w:p>
      <w:pPr>
        <w:rPr>
          <w:rFonts w:ascii="Trebuchet MS" w:hAnsi="Trebuchet MS"/>
          <w:color w:val="000000"/>
          <w:sz w:val="20"/>
          <w:szCs w:val="20"/>
        </w:rPr>
      </w:pPr>
      <w:r>
        <w:rPr>
          <w:rFonts w:ascii="Trebuchet MS" w:hAnsi="Trebuchet MS"/>
          <w:color w:val="000000"/>
          <w:sz w:val="20"/>
          <w:szCs w:val="20"/>
        </w:rPr>
        <w:t>6 Hataque, pois, saiu a ter com Mordecai à praça da cidade, diante da porta do rei;</w:t>
      </w:r>
    </w:p>
    <w:p>
      <w:pPr>
        <w:rPr>
          <w:rFonts w:ascii="Trebuchet MS" w:hAnsi="Trebuchet MS"/>
          <w:color w:val="000000"/>
          <w:sz w:val="20"/>
          <w:szCs w:val="20"/>
        </w:rPr>
      </w:pPr>
      <w:r>
        <w:rPr>
          <w:rFonts w:ascii="Trebuchet MS" w:hAnsi="Trebuchet MS"/>
          <w:color w:val="000000"/>
          <w:sz w:val="20"/>
          <w:szCs w:val="20"/>
        </w:rPr>
        <w:t>7 e Mordecai lhe fez saber tudo quanto lhe tinha sucedido, como também a soma exata do dinheiro que Hamã prometera pagar ao tesouro do rei pela destruição dos judeus.</w:t>
      </w:r>
    </w:p>
    <w:p>
      <w:pPr>
        <w:rPr>
          <w:rFonts w:ascii="Trebuchet MS" w:hAnsi="Trebuchet MS"/>
          <w:color w:val="000000"/>
          <w:sz w:val="20"/>
          <w:szCs w:val="20"/>
        </w:rPr>
      </w:pPr>
      <w:r>
        <w:rPr>
          <w:rFonts w:ascii="Trebuchet MS" w:hAnsi="Trebuchet MS"/>
          <w:color w:val="000000"/>
          <w:sz w:val="20"/>
          <w:szCs w:val="20"/>
        </w:rPr>
        <w:t>8 Também lhe deu a cópia do decreto escrito que se publicara em Susã para os destruir, para que a mostrasse a Ester, e lha explicasse, ordenando-lhe que fosse ter com o rei, e lhe pedisse misericórdia e lhe fizesse súplica ao seu povo.</w:t>
      </w:r>
    </w:p>
    <w:p>
      <w:pPr>
        <w:rPr>
          <w:rFonts w:ascii="Trebuchet MS" w:hAnsi="Trebuchet MS"/>
          <w:color w:val="000000"/>
          <w:sz w:val="20"/>
          <w:szCs w:val="20"/>
        </w:rPr>
      </w:pPr>
      <w:r>
        <w:rPr>
          <w:rFonts w:ascii="Trebuchet MS" w:hAnsi="Trebuchet MS"/>
          <w:color w:val="000000"/>
          <w:sz w:val="20"/>
          <w:szCs w:val="20"/>
        </w:rPr>
        <w:t>9 Veio, pois, Hataque, e referiu a Ester as palavras de Mordecai.</w:t>
      </w:r>
    </w:p>
    <w:p>
      <w:pPr>
        <w:rPr>
          <w:rFonts w:ascii="Trebuchet MS" w:hAnsi="Trebuchet MS"/>
          <w:color w:val="000000"/>
          <w:sz w:val="20"/>
          <w:szCs w:val="20"/>
        </w:rPr>
      </w:pPr>
      <w:r>
        <w:rPr>
          <w:rFonts w:ascii="Trebuchet MS" w:hAnsi="Trebuchet MS"/>
          <w:color w:val="000000"/>
          <w:sz w:val="20"/>
          <w:szCs w:val="20"/>
        </w:rPr>
        <w:t>10 Então falou Ester a Hataque, mandando-o dizer a Mordecai:</w:t>
      </w:r>
    </w:p>
    <w:p>
      <w:pPr>
        <w:rPr>
          <w:rFonts w:ascii="Trebuchet MS" w:hAnsi="Trebuchet MS"/>
          <w:color w:val="000000"/>
          <w:sz w:val="20"/>
          <w:szCs w:val="20"/>
        </w:rPr>
      </w:pPr>
      <w:r>
        <w:rPr>
          <w:rFonts w:ascii="Trebuchet MS" w:hAnsi="Trebuchet MS"/>
          <w:color w:val="000000"/>
          <w:sz w:val="20"/>
          <w:szCs w:val="20"/>
        </w:rPr>
        <w:t xml:space="preserve">11 Todos os servos do rei, e o povo das províncias do rei, bem sabem que, para todo homem ou mulher que entrar à presença do rei no pátio interior sem ser chamado, não há senão uma sentença, a de morte, a menos que o rei estenda para ele o cetro de ouro, para que viva;  mas eu já há trinta dias não sou chamada para entrar a ter com o rei.</w:t>
      </w:r>
    </w:p>
    <w:p>
      <w:pPr>
        <w:rPr>
          <w:rFonts w:ascii="Trebuchet MS" w:hAnsi="Trebuchet MS"/>
          <w:color w:val="000000"/>
          <w:sz w:val="20"/>
          <w:szCs w:val="20"/>
        </w:rPr>
      </w:pPr>
      <w:r>
        <w:rPr>
          <w:rFonts w:ascii="Trebuchet MS" w:hAnsi="Trebuchet MS"/>
          <w:color w:val="000000"/>
          <w:sz w:val="20"/>
          <w:szCs w:val="20"/>
        </w:rPr>
        <w:t>12 E referiram a Mordecai as palavras de Ester.</w:t>
      </w:r>
    </w:p>
    <w:p>
      <w:pPr>
        <w:rPr>
          <w:rFonts w:ascii="Trebuchet MS" w:hAnsi="Trebuchet MS"/>
          <w:color w:val="000000"/>
          <w:sz w:val="20"/>
          <w:szCs w:val="20"/>
        </w:rPr>
      </w:pPr>
      <w:r>
        <w:rPr>
          <w:rFonts w:ascii="Trebuchet MS" w:hAnsi="Trebuchet MS"/>
          <w:color w:val="000000"/>
          <w:sz w:val="20"/>
          <w:szCs w:val="20"/>
        </w:rPr>
        <w:t xml:space="preserve">13 Então Mordecai mandou que respondessem a Ester:  Não imagines que, por estares no palácio do rei, terás mais sorte para escapar do que todos os outros judeus.</w:t>
      </w:r>
    </w:p>
    <w:p>
      <w:pPr>
        <w:rPr>
          <w:rFonts w:ascii="Trebuchet MS" w:hAnsi="Trebuchet MS"/>
          <w:color w:val="000000"/>
          <w:sz w:val="20"/>
          <w:szCs w:val="20"/>
        </w:rPr>
      </w:pPr>
      <w:r>
        <w:rPr>
          <w:rFonts w:ascii="Trebuchet MS" w:hAnsi="Trebuchet MS"/>
          <w:color w:val="000000"/>
          <w:sz w:val="20"/>
          <w:szCs w:val="20"/>
        </w:rPr>
        <w:t xml:space="preserve">14 Pois, se de todo te calares agora, de outra parte se levantarão socorro e livramento para os judeus, mas tu e a casa de teu pai perecereis;  e quem sabe se não foi para tal tempo como este que chegaste ao reino?</w:t>
      </w:r>
    </w:p>
    <w:p>
      <w:pPr>
        <w:rPr>
          <w:rFonts w:ascii="Trebuchet MS" w:hAnsi="Trebuchet MS"/>
          <w:color w:val="000000"/>
          <w:sz w:val="20"/>
          <w:szCs w:val="20"/>
        </w:rPr>
      </w:pPr>
      <w:r>
        <w:rPr>
          <w:rFonts w:ascii="Trebuchet MS" w:hAnsi="Trebuchet MS"/>
          <w:color w:val="000000"/>
          <w:sz w:val="20"/>
          <w:szCs w:val="20"/>
        </w:rPr>
        <w:t>15 De novo Ester mandou-os responder a Mordecai:</w:t>
      </w:r>
    </w:p>
    <w:p>
      <w:pPr>
        <w:rPr>
          <w:rFonts w:ascii="Trebuchet MS" w:hAnsi="Trebuchet MS"/>
          <w:color w:val="000000"/>
          <w:sz w:val="20"/>
          <w:szCs w:val="20"/>
        </w:rPr>
      </w:pPr>
      <w:r>
        <w:rPr>
          <w:rFonts w:ascii="Trebuchet MS" w:hAnsi="Trebuchet MS"/>
          <w:color w:val="000000"/>
          <w:sz w:val="20"/>
          <w:szCs w:val="20"/>
        </w:rPr>
        <w:t xml:space="preserve">16 Vai, ajunta todos os judeus que se acham em Susã, e jejuai por mim, e não comais nem bebais por três dias, nem de noite nem de dia;  e eu e as minhas moças também assim jejuaremos.  Depois irei ter com o rei, ainda que isso não é segundo a lei;  e se eu perecer, pereci.</w:t>
      </w:r>
    </w:p>
    <w:p>
      <w:pPr>
        <w:rPr>
          <w:rFonts w:ascii="Trebuchet MS" w:hAnsi="Trebuchet MS"/>
          <w:color w:val="000000"/>
          <w:sz w:val="20"/>
          <w:szCs w:val="20"/>
        </w:rPr>
      </w:pPr>
      <w:r>
        <w:rPr>
          <w:rFonts w:ascii="Trebuchet MS" w:hAnsi="Trebuchet MS"/>
          <w:color w:val="000000"/>
          <w:sz w:val="20"/>
          <w:szCs w:val="20"/>
        </w:rPr>
        <w:t>17 Então Mordecai foi e fez conforme tudo quanto Ester lhe ordenara.</w:t>
      </w:r>
    </w:p>
    <w:p>
      <w:pPr>
        <w:pStyle w:val="P13"/>
        <w:rPr>
          <w:rFonts w:ascii="Trebuchet MS" w:hAnsi="Trebuchet MS"/>
          <w:color w:val="000000"/>
          <w:sz w:val="22"/>
          <w:szCs w:val="22"/>
        </w:rPr>
      </w:pPr>
      <w:bookmarkStart w:id="473" w:name="_Toc147528391"/>
      <w:r>
        <w:rPr>
          <w:rFonts w:ascii="Trebuchet MS" w:hAnsi="Trebuchet MS"/>
          <w:color w:val="000000"/>
          <w:sz w:val="22"/>
          <w:szCs w:val="22"/>
        </w:rPr>
        <w:t xml:space="preserve"> ESTER 5</w:t>
      </w:r>
      <w:bookmarkEnd w:id="473"/>
    </w:p>
    <w:p>
      <w:pPr>
        <w:rPr>
          <w:rFonts w:ascii="Trebuchet MS" w:hAnsi="Trebuchet MS"/>
          <w:color w:val="000000"/>
          <w:sz w:val="20"/>
          <w:szCs w:val="20"/>
        </w:rPr>
      </w:pPr>
      <w:r>
        <w:rPr>
          <w:rFonts w:ascii="Trebuchet MS" w:hAnsi="Trebuchet MS"/>
          <w:color w:val="000000"/>
          <w:sz w:val="20"/>
          <w:szCs w:val="20"/>
        </w:rPr>
        <w:t xml:space="preserve">1 Ao terceiro dia Ester se vestiu de trajes reais, e se pôs no pátio interior do palácio do rei, defronte da sala do rei;  e o rei estava assentado sobre o seu trono, na sala real, defronte da entrada.</w:t>
      </w:r>
    </w:p>
    <w:p>
      <w:pPr>
        <w:rPr>
          <w:rFonts w:ascii="Trebuchet MS" w:hAnsi="Trebuchet MS"/>
          <w:color w:val="000000"/>
          <w:sz w:val="20"/>
          <w:szCs w:val="20"/>
        </w:rPr>
      </w:pPr>
      <w:r>
        <w:rPr>
          <w:rFonts w:ascii="Trebuchet MS" w:hAnsi="Trebuchet MS"/>
          <w:color w:val="000000"/>
          <w:sz w:val="20"/>
          <w:szCs w:val="20"/>
        </w:rPr>
        <w:t xml:space="preserve">2 E sucedeu que, vendo o rei à rainha Ester, que estava em pé no pátio, ela alcançou favor dele;  e o rei estendeu para Ester o cetro de ouro que tinha na sua mão.  Ester, pois, chegou-se e tocou na ponta do cetro.</w:t>
      </w:r>
    </w:p>
    <w:p>
      <w:pPr>
        <w:rPr>
          <w:rFonts w:ascii="Trebuchet MS" w:hAnsi="Trebuchet MS"/>
          <w:color w:val="000000"/>
          <w:sz w:val="20"/>
          <w:szCs w:val="20"/>
        </w:rPr>
      </w:pPr>
      <w:r>
        <w:rPr>
          <w:rFonts w:ascii="Trebuchet MS" w:hAnsi="Trebuchet MS"/>
          <w:color w:val="000000"/>
          <w:sz w:val="20"/>
          <w:szCs w:val="20"/>
        </w:rPr>
        <w:t xml:space="preserve">3 Então o rei lhe disse:  O que é, rainha Ester?  qual é a tua petição?  Até metade do reino se te dará.</w:t>
      </w:r>
    </w:p>
    <w:p>
      <w:pPr>
        <w:rPr>
          <w:rFonts w:ascii="Trebuchet MS" w:hAnsi="Trebuchet MS"/>
          <w:color w:val="000000"/>
          <w:sz w:val="20"/>
          <w:szCs w:val="20"/>
        </w:rPr>
      </w:pPr>
      <w:r>
        <w:rPr>
          <w:rFonts w:ascii="Trebuchet MS" w:hAnsi="Trebuchet MS"/>
          <w:color w:val="000000"/>
          <w:sz w:val="20"/>
          <w:szCs w:val="20"/>
        </w:rPr>
        <w:t xml:space="preserve">4 Ester respondeu:  Se parecer bem ao rei, venha hoje com Hamã ao banquete que tenho preparado para o rei.</w:t>
      </w:r>
    </w:p>
    <w:p>
      <w:pPr>
        <w:rPr>
          <w:rFonts w:ascii="Trebuchet MS" w:hAnsi="Trebuchet MS"/>
          <w:color w:val="000000"/>
          <w:sz w:val="20"/>
          <w:szCs w:val="20"/>
        </w:rPr>
      </w:pPr>
      <w:r>
        <w:rPr>
          <w:rFonts w:ascii="Trebuchet MS" w:hAnsi="Trebuchet MS"/>
          <w:color w:val="000000"/>
          <w:sz w:val="20"/>
          <w:szCs w:val="20"/>
        </w:rPr>
        <w:t xml:space="preserve">5 Então disse o rei:  Fazei Hamã apressar-se para que se cumpra a vontade de Ester.  Vieram, pois, o rei e Hamã ao banquete que Ester tinha preparado.</w:t>
      </w:r>
    </w:p>
    <w:p>
      <w:pPr>
        <w:rPr>
          <w:rFonts w:ascii="Trebuchet MS" w:hAnsi="Trebuchet MS"/>
          <w:color w:val="000000"/>
          <w:sz w:val="20"/>
          <w:szCs w:val="20"/>
        </w:rPr>
      </w:pPr>
      <w:r>
        <w:rPr>
          <w:rFonts w:ascii="Trebuchet MS" w:hAnsi="Trebuchet MS"/>
          <w:color w:val="000000"/>
          <w:sz w:val="20"/>
          <w:szCs w:val="20"/>
        </w:rPr>
        <w:t xml:space="preserve">6 De novo disse o rei a Ester, no banquete do vinho:  Qual é a tua petição?  e ser-te-á concedida;  e qual é o teu rogo?  e se te dará, ainda que seja metade do reino.</w:t>
      </w:r>
    </w:p>
    <w:p>
      <w:pPr>
        <w:rPr>
          <w:rFonts w:ascii="Trebuchet MS" w:hAnsi="Trebuchet MS"/>
          <w:color w:val="000000"/>
          <w:sz w:val="20"/>
          <w:szCs w:val="20"/>
        </w:rPr>
      </w:pPr>
      <w:r>
        <w:rPr>
          <w:rFonts w:ascii="Trebuchet MS" w:hAnsi="Trebuchet MS"/>
          <w:color w:val="000000"/>
          <w:sz w:val="20"/>
          <w:szCs w:val="20"/>
        </w:rPr>
        <w:t xml:space="preserve">7 Ester respondeu, dizendo;  Eis a minha petição e o meu rogo:</w:t>
      </w:r>
    </w:p>
    <w:p>
      <w:pPr>
        <w:rPr>
          <w:rFonts w:ascii="Trebuchet MS" w:hAnsi="Trebuchet MS"/>
          <w:color w:val="000000"/>
          <w:sz w:val="20"/>
          <w:szCs w:val="20"/>
        </w:rPr>
      </w:pPr>
      <w:r>
        <w:rPr>
          <w:rFonts w:ascii="Trebuchet MS" w:hAnsi="Trebuchet MS"/>
          <w:color w:val="000000"/>
          <w:sz w:val="20"/>
          <w:szCs w:val="20"/>
        </w:rPr>
        <w:t>8 Se tenho alcançado favor do rei, e se parecer bem ao rei concerder-me a minha petição e cumprir o meu rogo, venha o rei com Hamã ao banquete que lhes hei de preparar, e amanhã farei conforme a palavra do rei.</w:t>
      </w:r>
    </w:p>
    <w:p>
      <w:pPr>
        <w:rPr>
          <w:rFonts w:ascii="Trebuchet MS" w:hAnsi="Trebuchet MS"/>
          <w:color w:val="000000"/>
          <w:sz w:val="20"/>
          <w:szCs w:val="20"/>
        </w:rPr>
      </w:pPr>
      <w:r>
        <w:rPr>
          <w:rFonts w:ascii="Trebuchet MS" w:hAnsi="Trebuchet MS"/>
          <w:color w:val="000000"/>
          <w:sz w:val="20"/>
          <w:szCs w:val="20"/>
        </w:rPr>
        <w:t xml:space="preserve">9 Então naquele dia Hamã saiu alegre e de bom ânimo;  porém, vendo Mordecai à porta do rei, e que ele não se levantava nem tremia diante dele, Hamã se encheu de furor contra Mordecai.</w:t>
      </w:r>
    </w:p>
    <w:p>
      <w:pPr>
        <w:rPr>
          <w:rFonts w:ascii="Trebuchet MS" w:hAnsi="Trebuchet MS"/>
          <w:color w:val="000000"/>
          <w:sz w:val="20"/>
          <w:szCs w:val="20"/>
        </w:rPr>
      </w:pPr>
      <w:r>
        <w:rPr>
          <w:rFonts w:ascii="Trebuchet MS" w:hAnsi="Trebuchet MS"/>
          <w:color w:val="000000"/>
          <w:sz w:val="20"/>
          <w:szCs w:val="20"/>
        </w:rPr>
        <w:t xml:space="preserve">10 Contudo Hamã se refreou, e foi para casa;  enviou e mandou vir os seus amigos, e Zéres, sua mulher.</w:t>
      </w:r>
    </w:p>
    <w:p>
      <w:pPr>
        <w:rPr>
          <w:rFonts w:ascii="Trebuchet MS" w:hAnsi="Trebuchet MS"/>
          <w:color w:val="000000"/>
          <w:sz w:val="20"/>
          <w:szCs w:val="20"/>
        </w:rPr>
      </w:pPr>
      <w:r>
        <w:rPr>
          <w:rFonts w:ascii="Trebuchet MS" w:hAnsi="Trebuchet MS"/>
          <w:color w:val="000000"/>
          <w:sz w:val="20"/>
          <w:szCs w:val="20"/>
        </w:rPr>
        <w:t>11 E contou-lhes Hamã a glória de suas riquezas, a multidão de seus filhos, e tudo em que o rei o tinha engrandecido, e como o havia exaltado sobre os príncipes e servos do rei.</w:t>
      </w:r>
    </w:p>
    <w:p>
      <w:pPr>
        <w:rPr>
          <w:rFonts w:ascii="Trebuchet MS" w:hAnsi="Trebuchet MS"/>
          <w:color w:val="000000"/>
          <w:sz w:val="20"/>
          <w:szCs w:val="20"/>
        </w:rPr>
      </w:pPr>
      <w:r>
        <w:rPr>
          <w:rFonts w:ascii="Trebuchet MS" w:hAnsi="Trebuchet MS"/>
          <w:color w:val="000000"/>
          <w:sz w:val="20"/>
          <w:szCs w:val="20"/>
        </w:rPr>
        <w:t xml:space="preserve">12 E acrescentou:  Tampouco a rainha Ester a ninguém fez vir com o rei ao banquete que preparou, senão a mim;  e também para amanhã estou convidado por ela juntamente com o rei.</w:t>
      </w:r>
    </w:p>
    <w:p>
      <w:pPr>
        <w:rPr>
          <w:rFonts w:ascii="Trebuchet MS" w:hAnsi="Trebuchet MS"/>
          <w:color w:val="000000"/>
          <w:sz w:val="20"/>
          <w:szCs w:val="20"/>
        </w:rPr>
      </w:pPr>
      <w:r>
        <w:rPr>
          <w:rFonts w:ascii="Trebuchet MS" w:hAnsi="Trebuchet MS"/>
          <w:color w:val="000000"/>
          <w:sz w:val="20"/>
          <w:szCs w:val="20"/>
        </w:rPr>
        <w:t>13 Todavia tudo isso não me satisfaz, enquanto eu vir o judeu Mordecai sentado à porta do rei.</w:t>
      </w:r>
    </w:p>
    <w:p>
      <w:pPr>
        <w:rPr>
          <w:rFonts w:ascii="Trebuchet MS" w:hAnsi="Trebuchet MS"/>
          <w:color w:val="000000"/>
          <w:sz w:val="20"/>
          <w:szCs w:val="20"/>
        </w:rPr>
      </w:pPr>
      <w:r>
        <w:rPr>
          <w:rFonts w:ascii="Trebuchet MS" w:hAnsi="Trebuchet MS"/>
          <w:color w:val="000000"/>
          <w:sz w:val="20"/>
          <w:szCs w:val="20"/>
        </w:rPr>
        <w:t xml:space="preserve">14 Então lhe disseram Zéres, sua mulher, e todos os seus amigos:  Faça-se uma forca de cinqüenta côvados de altura, e pela manhã dize ao rei que nela seja enforcado Mordecai;  e então entra alegre com o rei para o banquete.  E este conselho agradou a Hamã, que mandou fazer a forca.</w:t>
      </w:r>
    </w:p>
    <w:p>
      <w:pPr>
        <w:pStyle w:val="P13"/>
        <w:rPr>
          <w:rFonts w:ascii="Trebuchet MS" w:hAnsi="Trebuchet MS"/>
          <w:color w:val="000000"/>
          <w:sz w:val="22"/>
          <w:szCs w:val="22"/>
        </w:rPr>
      </w:pPr>
      <w:bookmarkStart w:id="474" w:name="_Toc147528392"/>
      <w:r>
        <w:rPr>
          <w:rFonts w:ascii="Trebuchet MS" w:hAnsi="Trebuchet MS"/>
          <w:color w:val="000000"/>
          <w:sz w:val="22"/>
          <w:szCs w:val="22"/>
        </w:rPr>
        <w:t xml:space="preserve"> ESTER 6</w:t>
      </w:r>
      <w:bookmarkEnd w:id="474"/>
    </w:p>
    <w:p>
      <w:pPr>
        <w:rPr>
          <w:rFonts w:ascii="Trebuchet MS" w:hAnsi="Trebuchet MS"/>
          <w:color w:val="000000"/>
          <w:sz w:val="20"/>
          <w:szCs w:val="20"/>
        </w:rPr>
      </w:pPr>
      <w:r>
        <w:rPr>
          <w:rFonts w:ascii="Trebuchet MS" w:hAnsi="Trebuchet MS"/>
          <w:color w:val="000000"/>
          <w:sz w:val="20"/>
          <w:szCs w:val="20"/>
        </w:rPr>
        <w:t xml:space="preserve">1 Naquela mesma noite fugiu do rei o sono;  então ele mandou trazer o livro de registro das crônicas, as quais se leram diante do rei.</w:t>
      </w:r>
    </w:p>
    <w:p>
      <w:pPr>
        <w:rPr>
          <w:rFonts w:ascii="Trebuchet MS" w:hAnsi="Trebuchet MS"/>
          <w:color w:val="000000"/>
          <w:sz w:val="20"/>
          <w:szCs w:val="20"/>
        </w:rPr>
      </w:pPr>
      <w:r>
        <w:rPr>
          <w:rFonts w:ascii="Trebuchet MS" w:hAnsi="Trebuchet MS"/>
          <w:color w:val="000000"/>
          <w:sz w:val="20"/>
          <w:szCs w:val="20"/>
        </w:rPr>
        <w:t>2 E achou-se escrito que Mordecai tinha denunciado Bigtã e Teres, dois dos eunucos do rei, guardas da porta, que tinham procurado tirar a vida ao rei Assuero.</w:t>
      </w:r>
    </w:p>
    <w:p>
      <w:pPr>
        <w:rPr>
          <w:rFonts w:ascii="Trebuchet MS" w:hAnsi="Trebuchet MS"/>
          <w:color w:val="000000"/>
          <w:sz w:val="20"/>
          <w:szCs w:val="20"/>
        </w:rPr>
      </w:pPr>
      <w:r>
        <w:rPr>
          <w:rFonts w:ascii="Trebuchet MS" w:hAnsi="Trebuchet MS"/>
          <w:color w:val="000000"/>
          <w:sz w:val="20"/>
          <w:szCs w:val="20"/>
        </w:rPr>
        <w:t xml:space="preserve">3 E o rei perguntou:  Que honra, ou dignidade, foi conferida a Mordecai por Isso?  Responderam os moços do rei que o serviam:  Coisa nenhuma se lhe fez.</w:t>
      </w:r>
    </w:p>
    <w:p>
      <w:pPr>
        <w:rPr>
          <w:rFonts w:ascii="Trebuchet MS" w:hAnsi="Trebuchet MS"/>
          <w:color w:val="000000"/>
          <w:sz w:val="20"/>
          <w:szCs w:val="20"/>
        </w:rPr>
      </w:pPr>
      <w:r>
        <w:rPr>
          <w:rFonts w:ascii="Trebuchet MS" w:hAnsi="Trebuchet MS"/>
          <w:color w:val="000000"/>
          <w:sz w:val="20"/>
          <w:szCs w:val="20"/>
        </w:rPr>
        <w:t xml:space="preserve">4 Então disse o rei:  Quem está no pátio?  Ora, Hamã acabara de entrar no pátio exterior do palácio real para falar com o rei, a fim de que se enforcasse Mordecai na forca que lhe tinha preparado.</w:t>
      </w:r>
    </w:p>
    <w:p>
      <w:pPr>
        <w:rPr>
          <w:rFonts w:ascii="Trebuchet MS" w:hAnsi="Trebuchet MS"/>
          <w:color w:val="000000"/>
          <w:sz w:val="20"/>
          <w:szCs w:val="20"/>
        </w:rPr>
      </w:pPr>
      <w:r>
        <w:rPr>
          <w:rFonts w:ascii="Trebuchet MS" w:hAnsi="Trebuchet MS"/>
          <w:color w:val="000000"/>
          <w:sz w:val="20"/>
          <w:szCs w:val="20"/>
        </w:rPr>
        <w:t xml:space="preserve">5 E os servos do rei lhe responderam:  Eis que Hamã está esperando no pátio.  E disse o rei que entrasse.</w:t>
      </w:r>
    </w:p>
    <w:p>
      <w:pPr>
        <w:rPr>
          <w:rFonts w:ascii="Trebuchet MS" w:hAnsi="Trebuchet MS"/>
          <w:color w:val="000000"/>
          <w:sz w:val="20"/>
          <w:szCs w:val="20"/>
        </w:rPr>
      </w:pPr>
      <w:r>
        <w:rPr>
          <w:rFonts w:ascii="Trebuchet MS" w:hAnsi="Trebuchet MS"/>
          <w:color w:val="000000"/>
          <w:sz w:val="20"/>
          <w:szCs w:val="20"/>
        </w:rPr>
        <w:t xml:space="preserve">6 Hamã, pois, entrou.  Perguntou-lhe o rei:  Que se fará ao homem a quem o rei se agrada honrar?  Então Hamã disse consigo mesmo:  A quem se agradaria o rei honrar mais do que a mim?</w:t>
      </w:r>
    </w:p>
    <w:p>
      <w:pPr>
        <w:rPr>
          <w:rFonts w:ascii="Trebuchet MS" w:hAnsi="Trebuchet MS"/>
          <w:color w:val="000000"/>
          <w:sz w:val="20"/>
          <w:szCs w:val="20"/>
        </w:rPr>
      </w:pPr>
      <w:r>
        <w:rPr>
          <w:rFonts w:ascii="Trebuchet MS" w:hAnsi="Trebuchet MS"/>
          <w:color w:val="000000"/>
          <w:sz w:val="20"/>
          <w:szCs w:val="20"/>
        </w:rPr>
        <w:t xml:space="preserve">7 Pelo que disse Hamã ao rei:  Para o homem a quem o rei se agrada honrar,</w:t>
      </w:r>
    </w:p>
    <w:p>
      <w:pPr>
        <w:rPr>
          <w:rFonts w:ascii="Trebuchet MS" w:hAnsi="Trebuchet MS"/>
          <w:color w:val="000000"/>
          <w:sz w:val="20"/>
          <w:szCs w:val="20"/>
        </w:rPr>
      </w:pPr>
      <w:r>
        <w:rPr>
          <w:rFonts w:ascii="Trebuchet MS" w:hAnsi="Trebuchet MS"/>
          <w:color w:val="000000"/>
          <w:sz w:val="20"/>
          <w:szCs w:val="20"/>
        </w:rPr>
        <w:t>8 sejam trazidos trajes reais que o rei tenha usado, e o cavalo em que o rei costuma andar, e ponha-se-lhe na cabeça uma coroa real;</w:t>
      </w:r>
    </w:p>
    <w:p>
      <w:pPr>
        <w:rPr>
          <w:rFonts w:ascii="Trebuchet MS" w:hAnsi="Trebuchet MS"/>
          <w:color w:val="000000"/>
          <w:sz w:val="20"/>
          <w:szCs w:val="20"/>
        </w:rPr>
      </w:pPr>
      <w:r>
        <w:rPr>
          <w:rFonts w:ascii="Trebuchet MS" w:hAnsi="Trebuchet MS"/>
          <w:color w:val="000000"/>
          <w:sz w:val="20"/>
          <w:szCs w:val="20"/>
        </w:rPr>
        <w:t xml:space="preserve">9 sejam entregues os trajes e o cavalo à mão dum dos príncipes mais nobres do rei, e vistam deles aquele homem a quem o rei se agrada honrar, e façam-no andar montado pela praça da cidade, e proclamem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10 Então disse o rei a Hamã:  Apressa-te, toma os trajes e o cavalo como disseste, e faze assim para com o judeu Mordecai, que está sentado à porta do rei;  e não deixes falhar coisa alguma de tudo quanto disseste.</w:t>
      </w:r>
    </w:p>
    <w:p>
      <w:pPr>
        <w:rPr>
          <w:rFonts w:ascii="Trebuchet MS" w:hAnsi="Trebuchet MS"/>
          <w:color w:val="000000"/>
          <w:sz w:val="20"/>
          <w:szCs w:val="20"/>
        </w:rPr>
      </w:pPr>
      <w:r>
        <w:rPr>
          <w:rFonts w:ascii="Trebuchet MS" w:hAnsi="Trebuchet MS"/>
          <w:color w:val="000000"/>
          <w:sz w:val="20"/>
          <w:szCs w:val="20"/>
        </w:rPr>
        <w:t xml:space="preserve">11 Hamã, pois, tomou os trajes e o cavalo e vestiu a Mordecai, e o fez andar montado pela praça da cidade, e proclamou diante dele:  Assim se faz ao homem a quem o rei se agrada honrar!</w:t>
      </w:r>
    </w:p>
    <w:p>
      <w:pPr>
        <w:rPr>
          <w:rFonts w:ascii="Trebuchet MS" w:hAnsi="Trebuchet MS"/>
          <w:color w:val="000000"/>
          <w:sz w:val="20"/>
          <w:szCs w:val="20"/>
        </w:rPr>
      </w:pPr>
      <w:r>
        <w:rPr>
          <w:rFonts w:ascii="Trebuchet MS" w:hAnsi="Trebuchet MS"/>
          <w:color w:val="000000"/>
          <w:sz w:val="20"/>
          <w:szCs w:val="20"/>
        </w:rPr>
        <w:t xml:space="preserve">12 Depois disto Mordecai voltou para a porta do rei;  porém Hamã se recolheu a toda pressa para sua casa, lamentando-se e de cabeça coberta.</w:t>
      </w:r>
    </w:p>
    <w:p>
      <w:pPr>
        <w:rPr>
          <w:rFonts w:ascii="Trebuchet MS" w:hAnsi="Trebuchet MS"/>
          <w:color w:val="000000"/>
          <w:sz w:val="20"/>
          <w:szCs w:val="20"/>
        </w:rPr>
      </w:pPr>
      <w:r>
        <w:rPr>
          <w:rFonts w:ascii="Trebuchet MS" w:hAnsi="Trebuchet MS"/>
          <w:color w:val="000000"/>
          <w:sz w:val="20"/>
          <w:szCs w:val="20"/>
        </w:rPr>
        <w:t xml:space="preserve">13 E contou Hamã a Zerés, sua mulher, e a todos os seus amigos tudo quanto lhe tinha sucedido.  Então os seus sábios e Zerés, sua mulher, lhe disseram:  Se Mordecai, diante de quem já começaste a cair, é da linhagem dos judeus, não prevalecerás contra ele, antes certamente cairás diante dele.</w:t>
      </w:r>
    </w:p>
    <w:p>
      <w:pPr>
        <w:rPr>
          <w:rFonts w:ascii="Trebuchet MS" w:hAnsi="Trebuchet MS"/>
          <w:color w:val="000000"/>
          <w:sz w:val="20"/>
          <w:szCs w:val="20"/>
        </w:rPr>
      </w:pPr>
      <w:r>
        <w:rPr>
          <w:rFonts w:ascii="Trebuchet MS" w:hAnsi="Trebuchet MS"/>
          <w:color w:val="000000"/>
          <w:sz w:val="20"/>
          <w:szCs w:val="20"/>
        </w:rPr>
        <w:t>14 Enquanto estes ainda falavam com ele, chegaram os eunucos do rei, e se apressaram a levar Hamã ao banquete que Ester preparara.</w:t>
      </w:r>
    </w:p>
    <w:p>
      <w:pPr>
        <w:pStyle w:val="P13"/>
        <w:rPr>
          <w:rFonts w:ascii="Trebuchet MS" w:hAnsi="Trebuchet MS"/>
          <w:color w:val="000000"/>
          <w:sz w:val="22"/>
          <w:szCs w:val="22"/>
        </w:rPr>
      </w:pPr>
      <w:bookmarkStart w:id="475" w:name="_Toc147528393"/>
      <w:r>
        <w:rPr>
          <w:rFonts w:ascii="Trebuchet MS" w:hAnsi="Trebuchet MS"/>
          <w:color w:val="000000"/>
          <w:sz w:val="22"/>
          <w:szCs w:val="22"/>
        </w:rPr>
        <w:t xml:space="preserve"> ESTER 7</w:t>
      </w:r>
      <w:bookmarkEnd w:id="475"/>
    </w:p>
    <w:p>
      <w:pPr>
        <w:rPr>
          <w:rFonts w:ascii="Trebuchet MS" w:hAnsi="Trebuchet MS"/>
          <w:color w:val="000000"/>
          <w:sz w:val="20"/>
          <w:szCs w:val="20"/>
        </w:rPr>
      </w:pPr>
      <w:r>
        <w:rPr>
          <w:rFonts w:ascii="Trebuchet MS" w:hAnsi="Trebuchet MS"/>
          <w:color w:val="000000"/>
          <w:sz w:val="20"/>
          <w:szCs w:val="20"/>
        </w:rPr>
        <w:t>1 Entraram, pois, o rei e Hamã para se banquetearem com a rainha Ester.</w:t>
      </w:r>
    </w:p>
    <w:p>
      <w:pPr>
        <w:rPr>
          <w:rFonts w:ascii="Trebuchet MS" w:hAnsi="Trebuchet MS"/>
          <w:color w:val="000000"/>
          <w:sz w:val="20"/>
          <w:szCs w:val="20"/>
        </w:rPr>
      </w:pPr>
      <w:r>
        <w:rPr>
          <w:rFonts w:ascii="Trebuchet MS" w:hAnsi="Trebuchet MS"/>
          <w:color w:val="000000"/>
          <w:sz w:val="20"/>
          <w:szCs w:val="20"/>
        </w:rPr>
        <w:t xml:space="preserve">2 Ainda outra vez disse o rei a Ester, no segundo dia, durante o banquete do vinho:  Qual é a tua petição, rainha Ester?  e ser-te-á concedida;  e qual é o teu rogo?  Até metade do reino se te dará.</w:t>
      </w:r>
    </w:p>
    <w:p>
      <w:pPr>
        <w:rPr>
          <w:rFonts w:ascii="Trebuchet MS" w:hAnsi="Trebuchet MS"/>
          <w:color w:val="000000"/>
          <w:sz w:val="20"/>
          <w:szCs w:val="20"/>
        </w:rPr>
      </w:pPr>
      <w:r>
        <w:rPr>
          <w:rFonts w:ascii="Trebuchet MS" w:hAnsi="Trebuchet MS"/>
          <w:color w:val="000000"/>
          <w:sz w:val="20"/>
          <w:szCs w:val="20"/>
        </w:rPr>
        <w:t xml:space="preserve">3 Então respondeu a rainha Ester, e disse:  Ó rei!  se eu tenho alcançado o teu favor, e se parecer bem ao rei, seja-me concedida a minha vida, eis a minha petição, e o meu povo, eis o meu rogo;</w:t>
      </w:r>
    </w:p>
    <w:p>
      <w:pPr>
        <w:rPr>
          <w:rFonts w:ascii="Trebuchet MS" w:hAnsi="Trebuchet MS"/>
          <w:color w:val="000000"/>
          <w:sz w:val="20"/>
          <w:szCs w:val="20"/>
        </w:rPr>
      </w:pPr>
      <w:r>
        <w:rPr>
          <w:rFonts w:ascii="Trebuchet MS" w:hAnsi="Trebuchet MS"/>
          <w:color w:val="000000"/>
          <w:sz w:val="20"/>
          <w:szCs w:val="20"/>
        </w:rPr>
        <w:t xml:space="preserve">4 porque fomos vendidos, eu e o meu povo, para sermos destruídos, mortos e exterminados;  se ainda por servos e por servas nos tivessem vendido, eu teria me calado, ainda que o adversário não poderia ter compensado a perda do rei.</w:t>
      </w:r>
    </w:p>
    <w:p>
      <w:pPr>
        <w:rPr>
          <w:rFonts w:ascii="Trebuchet MS" w:hAnsi="Trebuchet MS"/>
          <w:color w:val="000000"/>
          <w:sz w:val="20"/>
          <w:szCs w:val="20"/>
        </w:rPr>
      </w:pPr>
      <w:r>
        <w:rPr>
          <w:rFonts w:ascii="Trebuchet MS" w:hAnsi="Trebuchet MS"/>
          <w:color w:val="000000"/>
          <w:sz w:val="20"/>
          <w:szCs w:val="20"/>
        </w:rPr>
        <w:t xml:space="preserve">5 Então falou o rei Assuero, e disse à rainha Ester:  Quem é e onde está esse, cujo coração o instigou a fazer assim?</w:t>
      </w:r>
    </w:p>
    <w:p>
      <w:pPr>
        <w:rPr>
          <w:rFonts w:ascii="Trebuchet MS" w:hAnsi="Trebuchet MS"/>
          <w:color w:val="000000"/>
          <w:sz w:val="20"/>
          <w:szCs w:val="20"/>
        </w:rPr>
      </w:pPr>
      <w:r>
        <w:rPr>
          <w:rFonts w:ascii="Trebuchet MS" w:hAnsi="Trebuchet MS"/>
          <w:color w:val="000000"/>
          <w:sz w:val="20"/>
          <w:szCs w:val="20"/>
        </w:rPr>
        <w:t xml:space="preserve">6 Respondeu Ester:  Um adversário e inimigo, este perverso Hamã!  Então Hamã ficou aterrorizado perante o rei e a rainha.</w:t>
      </w:r>
    </w:p>
    <w:p>
      <w:pPr>
        <w:rPr>
          <w:rFonts w:ascii="Trebuchet MS" w:hAnsi="Trebuchet MS"/>
          <w:color w:val="000000"/>
          <w:sz w:val="20"/>
          <w:szCs w:val="20"/>
        </w:rPr>
      </w:pPr>
      <w:r>
        <w:rPr>
          <w:rFonts w:ascii="Trebuchet MS" w:hAnsi="Trebuchet MS"/>
          <w:color w:val="000000"/>
          <w:sz w:val="20"/>
          <w:szCs w:val="20"/>
        </w:rPr>
        <w:t xml:space="preserve">7 E o rei, no seu furor, se levantou do banquete do vinho e entrou no jardim do palácio;  Hamã, porém, ficou para rogar à rainha Ester pela sua vida, porque viu que já o mal lhe estava determinado pelo rei.</w:t>
      </w:r>
    </w:p>
    <w:p>
      <w:pPr>
        <w:rPr>
          <w:rFonts w:ascii="Trebuchet MS" w:hAnsi="Trebuchet MS"/>
          <w:color w:val="000000"/>
          <w:sz w:val="20"/>
          <w:szCs w:val="20"/>
        </w:rPr>
      </w:pPr>
      <w:r>
        <w:rPr>
          <w:rFonts w:ascii="Trebuchet MS" w:hAnsi="Trebuchet MS"/>
          <w:color w:val="000000"/>
          <w:sz w:val="20"/>
          <w:szCs w:val="20"/>
        </w:rPr>
        <w:t xml:space="preserve">8 Ora, o rei voltou do jardim do palácio à sala do banquete do vinho;  e Hamã havia caído prostrado sobre o leito em que estava Ester.  Então disse o rei:  Porventura quereria ele também violar a rainha perante mim na minha própria casa?  Ao sair essa palavra da boca do rei, cobriram a Hamã o rosto.</w:t>
      </w:r>
    </w:p>
    <w:p>
      <w:pPr>
        <w:rPr>
          <w:rFonts w:ascii="Trebuchet MS" w:hAnsi="Trebuchet MS"/>
          <w:color w:val="000000"/>
          <w:sz w:val="20"/>
          <w:szCs w:val="20"/>
        </w:rPr>
      </w:pPr>
      <w:r>
        <w:rPr>
          <w:rFonts w:ascii="Trebuchet MS" w:hAnsi="Trebuchet MS"/>
          <w:color w:val="000000"/>
          <w:sz w:val="20"/>
          <w:szCs w:val="20"/>
        </w:rPr>
        <w:t xml:space="preserve">9 Então disse Harbona, um dos eunucos que serviam diante do rei:  Eis que a forca de cinqüenta côvados de altura que Hamã fizera para Mordecai, que falara em defesa do rei, está junto à casa de Hamã.  Então disse o rei:  Enforcai-o nela.</w:t>
      </w:r>
    </w:p>
    <w:p>
      <w:pPr>
        <w:rPr>
          <w:rFonts w:ascii="Trebuchet MS" w:hAnsi="Trebuchet MS"/>
          <w:color w:val="000000"/>
          <w:sz w:val="20"/>
          <w:szCs w:val="20"/>
        </w:rPr>
      </w:pPr>
      <w:r>
        <w:rPr>
          <w:rFonts w:ascii="Trebuchet MS" w:hAnsi="Trebuchet MS"/>
          <w:color w:val="000000"/>
          <w:sz w:val="20"/>
          <w:szCs w:val="20"/>
        </w:rPr>
        <w:t xml:space="preserve">10 Enforcaram-no, pois, na forca que ele tinha preparado para Mordecai.  Então o furor do rei se aplacou.</w:t>
      </w:r>
    </w:p>
    <w:p>
      <w:pPr>
        <w:pStyle w:val="P13"/>
        <w:rPr>
          <w:rFonts w:ascii="Trebuchet MS" w:hAnsi="Trebuchet MS"/>
          <w:color w:val="000000"/>
          <w:sz w:val="22"/>
          <w:szCs w:val="22"/>
        </w:rPr>
      </w:pPr>
      <w:bookmarkStart w:id="476" w:name="_Toc147528394"/>
      <w:r>
        <w:rPr>
          <w:rFonts w:ascii="Trebuchet MS" w:hAnsi="Trebuchet MS"/>
          <w:color w:val="000000"/>
          <w:sz w:val="22"/>
          <w:szCs w:val="22"/>
        </w:rPr>
        <w:t xml:space="preserve"> ESTER 8</w:t>
      </w:r>
      <w:bookmarkEnd w:id="476"/>
    </w:p>
    <w:p>
      <w:pPr>
        <w:rPr>
          <w:rFonts w:ascii="Trebuchet MS" w:hAnsi="Trebuchet MS"/>
          <w:color w:val="000000"/>
          <w:sz w:val="20"/>
          <w:szCs w:val="20"/>
        </w:rPr>
      </w:pPr>
      <w:r>
        <w:rPr>
          <w:rFonts w:ascii="Trebuchet MS" w:hAnsi="Trebuchet MS"/>
          <w:color w:val="000000"/>
          <w:sz w:val="20"/>
          <w:szCs w:val="20"/>
        </w:rPr>
        <w:t xml:space="preserve">1 Naquele mesmo dia deu o rei Assuero à rainha Ester a casa de Hamã, o inimigo dos judeus.  E Mordecai apresentou-se perante o rei, pois Ester tinha declarado o que ele era.</w:t>
      </w:r>
    </w:p>
    <w:p>
      <w:pPr>
        <w:rPr>
          <w:rFonts w:ascii="Trebuchet MS" w:hAnsi="Trebuchet MS"/>
          <w:color w:val="000000"/>
          <w:sz w:val="20"/>
          <w:szCs w:val="20"/>
        </w:rPr>
      </w:pPr>
      <w:r>
        <w:rPr>
          <w:rFonts w:ascii="Trebuchet MS" w:hAnsi="Trebuchet MS"/>
          <w:color w:val="000000"/>
          <w:sz w:val="20"/>
          <w:szCs w:val="20"/>
        </w:rPr>
        <w:t xml:space="preserve">2 O rei tirou o seu anel que ele havia tomado a Hamã, e o deu a Mordecai.  E Ester encarregou Mordecai da casa de Hamã.</w:t>
      </w:r>
    </w:p>
    <w:p>
      <w:pPr>
        <w:rPr>
          <w:rFonts w:ascii="Trebuchet MS" w:hAnsi="Trebuchet MS"/>
          <w:color w:val="000000"/>
          <w:sz w:val="20"/>
          <w:szCs w:val="20"/>
        </w:rPr>
      </w:pPr>
      <w:r>
        <w:rPr>
          <w:rFonts w:ascii="Trebuchet MS" w:hAnsi="Trebuchet MS"/>
          <w:color w:val="000000"/>
          <w:sz w:val="20"/>
          <w:szCs w:val="20"/>
        </w:rPr>
        <w:t>3 Tornou Ester a falar perante o rei e, lançando-se-lhe aos pés, com lágrimas suplicou que revogasse a maldade de Hamã, o agagita, e o intento que este projetara contra os judeus.</w:t>
      </w:r>
    </w:p>
    <w:p>
      <w:pPr>
        <w:rPr>
          <w:rFonts w:ascii="Trebuchet MS" w:hAnsi="Trebuchet MS"/>
          <w:color w:val="000000"/>
          <w:sz w:val="20"/>
          <w:szCs w:val="20"/>
        </w:rPr>
      </w:pPr>
      <w:r>
        <w:rPr>
          <w:rFonts w:ascii="Trebuchet MS" w:hAnsi="Trebuchet MS"/>
          <w:color w:val="000000"/>
          <w:sz w:val="20"/>
          <w:szCs w:val="20"/>
        </w:rPr>
        <w:t xml:space="preserve">4 Então o rei estendeu para Ester o cetro de ouro.  Ester, pois, levantou-se e, pondo-se em pé diante do rei,</w:t>
      </w:r>
    </w:p>
    <w:p>
      <w:pPr>
        <w:rPr>
          <w:rFonts w:ascii="Trebuchet MS" w:hAnsi="Trebuchet MS"/>
          <w:color w:val="000000"/>
          <w:sz w:val="20"/>
          <w:szCs w:val="20"/>
        </w:rPr>
      </w:pPr>
      <w:r>
        <w:rPr>
          <w:rFonts w:ascii="Trebuchet MS" w:hAnsi="Trebuchet MS"/>
          <w:color w:val="000000"/>
          <w:sz w:val="20"/>
          <w:szCs w:val="20"/>
        </w:rPr>
        <w:t xml:space="preserve">5 disse:  Se parecer bem ao rei, e se eu tenho alcançado o seu favor, e se este negócio é reto diante do rei, e se eu lhe agrado, escreva-se que se revoguem as cartas concebidas por Hamã, filho de Hamedata, o agagita, as quais ele escreveu para destruir os judeus que há em todas as províncias do rei.</w:t>
      </w:r>
    </w:p>
    <w:p>
      <w:pPr>
        <w:rPr>
          <w:rFonts w:ascii="Trebuchet MS" w:hAnsi="Trebuchet MS"/>
          <w:color w:val="000000"/>
          <w:sz w:val="20"/>
          <w:szCs w:val="20"/>
        </w:rPr>
      </w:pPr>
      <w:r>
        <w:rPr>
          <w:rFonts w:ascii="Trebuchet MS" w:hAnsi="Trebuchet MS"/>
          <w:color w:val="000000"/>
          <w:sz w:val="20"/>
          <w:szCs w:val="20"/>
        </w:rPr>
        <w:t xml:space="preserve">6 Pois como poderei ver a calamidade que sobrevirá ao meu povo?  ou como poderei ver a destruição da minha parentela?</w:t>
      </w:r>
    </w:p>
    <w:p>
      <w:pPr>
        <w:rPr>
          <w:rFonts w:ascii="Trebuchet MS" w:hAnsi="Trebuchet MS"/>
          <w:color w:val="000000"/>
          <w:sz w:val="20"/>
          <w:szCs w:val="20"/>
        </w:rPr>
      </w:pPr>
      <w:r>
        <w:rPr>
          <w:rFonts w:ascii="Trebuchet MS" w:hAnsi="Trebuchet MS"/>
          <w:color w:val="000000"/>
          <w:sz w:val="20"/>
          <w:szCs w:val="20"/>
        </w:rPr>
        <w:t xml:space="preserve">7 Então disse o rei Assuero à rainha Ester e ao judeu Mordecai:  Eis que dei a Ester a casa de Hamã, e a ele enforcaram, porquanto estenderá as mãos contra os judeus.</w:t>
      </w:r>
    </w:p>
    <w:p>
      <w:pPr>
        <w:rPr>
          <w:rFonts w:ascii="Trebuchet MS" w:hAnsi="Trebuchet MS"/>
          <w:color w:val="000000"/>
          <w:sz w:val="20"/>
          <w:szCs w:val="20"/>
        </w:rPr>
      </w:pPr>
      <w:r>
        <w:rPr>
          <w:rFonts w:ascii="Trebuchet MS" w:hAnsi="Trebuchet MS"/>
          <w:color w:val="000000"/>
          <w:sz w:val="20"/>
          <w:szCs w:val="20"/>
        </w:rPr>
        <w:t>8 Escrevei vós também a respeito dos judeus, em nome do rei, como vos parecer bem, e selai-o com o anel do rei; pois um documento escrito em nome do rei e selado com o anel do rei não se pode revogar.</w:t>
      </w:r>
    </w:p>
    <w:p>
      <w:pPr>
        <w:rPr>
          <w:rFonts w:ascii="Trebuchet MS" w:hAnsi="Trebuchet MS"/>
          <w:color w:val="000000"/>
          <w:sz w:val="20"/>
          <w:szCs w:val="20"/>
        </w:rPr>
      </w:pPr>
      <w:r>
        <w:rPr>
          <w:rFonts w:ascii="Trebuchet MS" w:hAnsi="Trebuchet MS"/>
          <w:color w:val="000000"/>
          <w:sz w:val="20"/>
          <w:szCs w:val="20"/>
        </w:rPr>
        <w:t xml:space="preserve">9 Então foram chamados os secretários do rei naquele mesmo tempo, no terceiro mês, que é o mês de sivã, no vigésimo terceiro dia;  e se escreveu conforme tudo quanto Mordecai ordenou a respeito dos judeus, aos sátrapas, aos governadores e aos príncipes das províncias, que se estendem da Índia até a Etiópia, cento e vinte e sete províncias, a cada província segundo o seu modo de escrever, e a cada povo conforme a sua língua; como também aos judeus segundo o seu modo de escrever e conforme a tua língua.</w:t>
      </w:r>
    </w:p>
    <w:p>
      <w:pPr>
        <w:rPr>
          <w:rFonts w:ascii="Trebuchet MS" w:hAnsi="Trebuchet MS"/>
          <w:color w:val="000000"/>
          <w:sz w:val="20"/>
          <w:szCs w:val="20"/>
        </w:rPr>
      </w:pPr>
      <w:r>
        <w:rPr>
          <w:rFonts w:ascii="Trebuchet MS" w:hAnsi="Trebuchet MS"/>
          <w:color w:val="000000"/>
          <w:sz w:val="20"/>
          <w:szCs w:val="20"/>
        </w:rPr>
        <w:t>10 Mordecai escreveu as cartas em nome do rei Assuero e, selando-as com anel do rei, enviou-as pela mão dos correios montados, que cavalgavam sobre ginetes que se usavam no serviço real e que eram da coudelaria do rei.</w:t>
      </w:r>
    </w:p>
    <w:p>
      <w:pPr>
        <w:rPr>
          <w:rFonts w:ascii="Trebuchet MS" w:hAnsi="Trebuchet MS"/>
          <w:color w:val="000000"/>
          <w:sz w:val="20"/>
          <w:szCs w:val="20"/>
        </w:rPr>
      </w:pPr>
      <w:r>
        <w:rPr>
          <w:rFonts w:ascii="Trebuchet MS" w:hAnsi="Trebuchet MS"/>
          <w:color w:val="000000"/>
          <w:sz w:val="20"/>
          <w:szCs w:val="20"/>
        </w:rPr>
        <w:t>11 Nestas cartas o rei concedia aos judeus que havia em cada cidade que se reunissem e se dispusessem para defenderem as suas vidas, e para destruírem, matarem e esterminarem todas as forças do povo e da província que os quisessem assaltar, juntamente com os seus pequeninos e as suas mulheres, e que saqueassem os seus bens,</w:t>
      </w:r>
    </w:p>
    <w:p>
      <w:pPr>
        <w:rPr>
          <w:rFonts w:ascii="Trebuchet MS" w:hAnsi="Trebuchet MS"/>
          <w:color w:val="000000"/>
          <w:sz w:val="20"/>
          <w:szCs w:val="20"/>
        </w:rPr>
      </w:pPr>
      <w:r>
        <w:rPr>
          <w:rFonts w:ascii="Trebuchet MS" w:hAnsi="Trebuchet MS"/>
          <w:color w:val="000000"/>
          <w:sz w:val="20"/>
          <w:szCs w:val="20"/>
        </w:rPr>
        <w:t>12 num mesmo dia, em todas as províncias do rei Assuero, do dia treze do duodécimo mês, que é o mês de adar.</w:t>
      </w:r>
    </w:p>
    <w:p>
      <w:pPr>
        <w:rPr>
          <w:rFonts w:ascii="Trebuchet MS" w:hAnsi="Trebuchet MS"/>
          <w:color w:val="000000"/>
          <w:sz w:val="20"/>
          <w:szCs w:val="20"/>
        </w:rPr>
      </w:pPr>
      <w:r>
        <w:rPr>
          <w:rFonts w:ascii="Trebuchet MS" w:hAnsi="Trebuchet MS"/>
          <w:color w:val="000000"/>
          <w:sz w:val="20"/>
          <w:szCs w:val="20"/>
        </w:rPr>
        <w:t>13 E uma cópia da carta, que seria divulgada como decreto em todas as províncias, foi publicada entre todos os povos, para que os judeus estivessem preparados para aquele dia, a fim de se vingarem de seus inimigos.</w:t>
      </w:r>
    </w:p>
    <w:p>
      <w:pPr>
        <w:rPr>
          <w:rFonts w:ascii="Trebuchet MS" w:hAnsi="Trebuchet MS"/>
          <w:color w:val="000000"/>
          <w:sz w:val="20"/>
          <w:szCs w:val="20"/>
        </w:rPr>
      </w:pPr>
      <w:r>
        <w:rPr>
          <w:rFonts w:ascii="Trebuchet MS" w:hAnsi="Trebuchet MS"/>
          <w:color w:val="000000"/>
          <w:sz w:val="20"/>
          <w:szCs w:val="20"/>
        </w:rPr>
        <w:t>14 Partiram, pois, os correios montados em ginetes que se usavam no serviço real, apressados e impelidos pela ordem do rei; e foi proclamado o decreto em Susã, a capital.</w:t>
      </w:r>
    </w:p>
    <w:p>
      <w:pPr>
        <w:rPr>
          <w:rFonts w:ascii="Trebuchet MS" w:hAnsi="Trebuchet MS"/>
          <w:color w:val="000000"/>
          <w:sz w:val="20"/>
          <w:szCs w:val="20"/>
        </w:rPr>
      </w:pPr>
      <w:r>
        <w:rPr>
          <w:rFonts w:ascii="Trebuchet MS" w:hAnsi="Trebuchet MS"/>
          <w:color w:val="000000"/>
          <w:sz w:val="20"/>
          <w:szCs w:val="20"/>
        </w:rPr>
        <w:t>15 Então Mordecai saiu da presença do rei, vestido de um traje real azul celeste e branco, trazendo uma grande coroa de ouro, e um manto de linho fino e de púrpura, e a cidade de Susã exultou e se alegrou.</w:t>
      </w:r>
    </w:p>
    <w:p>
      <w:pPr>
        <w:rPr>
          <w:rFonts w:ascii="Trebuchet MS" w:hAnsi="Trebuchet MS"/>
          <w:color w:val="000000"/>
          <w:sz w:val="20"/>
          <w:szCs w:val="20"/>
        </w:rPr>
      </w:pPr>
      <w:r>
        <w:rPr>
          <w:rFonts w:ascii="Trebuchet MS" w:hAnsi="Trebuchet MS"/>
          <w:color w:val="000000"/>
          <w:sz w:val="20"/>
          <w:szCs w:val="20"/>
        </w:rPr>
        <w:t>16 E para os judeus houve luz e alegria, gozo e honra.</w:t>
      </w:r>
    </w:p>
    <w:p>
      <w:pPr>
        <w:rPr>
          <w:rFonts w:ascii="Trebuchet MS" w:hAnsi="Trebuchet MS"/>
          <w:color w:val="000000"/>
          <w:sz w:val="20"/>
          <w:szCs w:val="20"/>
        </w:rPr>
      </w:pPr>
      <w:r>
        <w:rPr>
          <w:rFonts w:ascii="Trebuchet MS" w:hAnsi="Trebuchet MS"/>
          <w:color w:val="000000"/>
          <w:sz w:val="20"/>
          <w:szCs w:val="20"/>
        </w:rPr>
        <w:t>17 Também em toda a província, e em toda cidade, aonde chegava a ordem do rei ao seu decreto, havia entre os judeus alegria e gozo, banquetes e festas; e muitos, dentre os povos da terra, se fizeram judeus, pois o medo dos judeus tinha caído sobre eles.</w:t>
      </w:r>
    </w:p>
    <w:p>
      <w:pPr>
        <w:pStyle w:val="P13"/>
        <w:rPr>
          <w:rFonts w:ascii="Trebuchet MS" w:hAnsi="Trebuchet MS"/>
          <w:color w:val="000000"/>
          <w:sz w:val="22"/>
          <w:szCs w:val="22"/>
        </w:rPr>
      </w:pPr>
      <w:bookmarkStart w:id="477" w:name="_Toc147528395"/>
      <w:r>
        <w:rPr>
          <w:rFonts w:ascii="Trebuchet MS" w:hAnsi="Trebuchet MS"/>
          <w:color w:val="000000"/>
          <w:sz w:val="22"/>
          <w:szCs w:val="22"/>
        </w:rPr>
        <w:t xml:space="preserve"> ESTER 9</w:t>
      </w:r>
      <w:bookmarkEnd w:id="477"/>
    </w:p>
    <w:p>
      <w:pPr>
        <w:rPr>
          <w:rFonts w:ascii="Trebuchet MS" w:hAnsi="Trebuchet MS"/>
          <w:color w:val="000000"/>
          <w:sz w:val="20"/>
          <w:szCs w:val="20"/>
        </w:rPr>
      </w:pPr>
      <w:r>
        <w:rPr>
          <w:rFonts w:ascii="Trebuchet MS" w:hAnsi="Trebuchet MS"/>
          <w:color w:val="000000"/>
          <w:sz w:val="20"/>
          <w:szCs w:val="20"/>
        </w:rPr>
        <w:t>1 Ora, no duodécimo mês que é o mês de adar, no dia treze do mês, em que a ordem do rei e o seu decreto estavam para se executar, no dia em que os inimigos dos judeus esperavam assenhorar-se deles, sucedeu o contrário, de modo que os judeus foram os que se assenhorearam do que os odiavam.</w:t>
      </w:r>
    </w:p>
    <w:p>
      <w:pPr>
        <w:rPr>
          <w:rFonts w:ascii="Trebuchet MS" w:hAnsi="Trebuchet MS"/>
          <w:color w:val="000000"/>
          <w:sz w:val="20"/>
          <w:szCs w:val="20"/>
        </w:rPr>
      </w:pPr>
      <w:r>
        <w:rPr>
          <w:rFonts w:ascii="Trebuchet MS" w:hAnsi="Trebuchet MS"/>
          <w:color w:val="000000"/>
          <w:sz w:val="20"/>
          <w:szCs w:val="20"/>
        </w:rPr>
        <w:t>2 Ajuntaram-se, pois os judeus nas suas cidades, em todas as províncias do rei Assuero, para pôr as mãos naqueles que procuravam o seu mal; e ninguém podia resistir-lhes, porque o medo deles caíra sobre todos aqueles povos.</w:t>
      </w:r>
    </w:p>
    <w:p>
      <w:pPr>
        <w:rPr>
          <w:rFonts w:ascii="Trebuchet MS" w:hAnsi="Trebuchet MS"/>
          <w:color w:val="000000"/>
          <w:sz w:val="20"/>
          <w:szCs w:val="20"/>
        </w:rPr>
      </w:pPr>
      <w:r>
        <w:rPr>
          <w:rFonts w:ascii="Trebuchet MS" w:hAnsi="Trebuchet MS"/>
          <w:color w:val="000000"/>
          <w:sz w:val="20"/>
          <w:szCs w:val="20"/>
        </w:rPr>
        <w:t>3 E todos os príncipes das províncias, os sátrapas, os governadores e os que executavam os negócios do rei auxiliavam aos judeus, porque tinha caído sobre eles o medo de Mordecai.</w:t>
      </w:r>
    </w:p>
    <w:p>
      <w:pPr>
        <w:rPr>
          <w:rFonts w:ascii="Trebuchet MS" w:hAnsi="Trebuchet MS"/>
          <w:color w:val="000000"/>
          <w:sz w:val="20"/>
          <w:szCs w:val="20"/>
        </w:rPr>
      </w:pPr>
      <w:r>
        <w:rPr>
          <w:rFonts w:ascii="Trebuchet MS" w:hAnsi="Trebuchet MS"/>
          <w:color w:val="000000"/>
          <w:sz w:val="20"/>
          <w:szCs w:val="20"/>
        </w:rPr>
        <w:t>4 Pois Mordecai era grande na casa do rei, e a sua fama se espalhava por todas as províncias, porque o homem ia se tornando cada vez mais poderoso.</w:t>
      </w:r>
    </w:p>
    <w:p>
      <w:pPr>
        <w:rPr>
          <w:rFonts w:ascii="Trebuchet MS" w:hAnsi="Trebuchet MS"/>
          <w:color w:val="000000"/>
          <w:sz w:val="20"/>
          <w:szCs w:val="20"/>
        </w:rPr>
      </w:pPr>
      <w:r>
        <w:rPr>
          <w:rFonts w:ascii="Trebuchet MS" w:hAnsi="Trebuchet MS"/>
          <w:color w:val="000000"/>
          <w:sz w:val="20"/>
          <w:szCs w:val="20"/>
        </w:rPr>
        <w:t>5 Feriram, pois, os judeus a todos os seus inimigos a golpes de espada, matando-os e destruindo-os; e aos que os odiavam trataram como quiseram.</w:t>
      </w:r>
    </w:p>
    <w:p>
      <w:pPr>
        <w:rPr>
          <w:rFonts w:ascii="Trebuchet MS" w:hAnsi="Trebuchet MS"/>
          <w:color w:val="000000"/>
          <w:sz w:val="20"/>
          <w:szCs w:val="20"/>
        </w:rPr>
      </w:pPr>
      <w:r>
        <w:rPr>
          <w:rFonts w:ascii="Trebuchet MS" w:hAnsi="Trebuchet MS"/>
          <w:color w:val="000000"/>
          <w:sz w:val="20"/>
          <w:szCs w:val="20"/>
        </w:rPr>
        <w:t>6 E em Susã, a capital, os judeus mataram e destruíram quinhentos homens;</w:t>
      </w:r>
    </w:p>
    <w:p>
      <w:pPr>
        <w:rPr>
          <w:rFonts w:ascii="Trebuchet MS" w:hAnsi="Trebuchet MS"/>
          <w:color w:val="000000"/>
          <w:sz w:val="20"/>
          <w:szCs w:val="20"/>
        </w:rPr>
      </w:pPr>
      <w:r>
        <w:rPr>
          <w:rFonts w:ascii="Trebuchet MS" w:hAnsi="Trebuchet MS"/>
          <w:color w:val="000000"/>
          <w:sz w:val="20"/>
          <w:szCs w:val="20"/>
        </w:rPr>
        <w:t>7 como também mataram Parsandata, Dalfom, Aspata,</w:t>
      </w:r>
    </w:p>
    <w:p>
      <w:pPr>
        <w:rPr>
          <w:rFonts w:ascii="Trebuchet MS" w:hAnsi="Trebuchet MS"/>
          <w:color w:val="000000"/>
          <w:sz w:val="20"/>
          <w:szCs w:val="20"/>
        </w:rPr>
      </w:pPr>
      <w:r>
        <w:rPr>
          <w:rFonts w:ascii="Trebuchet MS" w:hAnsi="Trebuchet MS"/>
          <w:color w:val="000000"/>
          <w:sz w:val="20"/>
          <w:szCs w:val="20"/>
        </w:rPr>
        <w:t>8 Porata, Adalia, Aridata,</w:t>
      </w:r>
    </w:p>
    <w:p>
      <w:pPr>
        <w:rPr>
          <w:rFonts w:ascii="Trebuchet MS" w:hAnsi="Trebuchet MS"/>
          <w:color w:val="000000"/>
          <w:sz w:val="20"/>
          <w:szCs w:val="20"/>
        </w:rPr>
      </w:pPr>
      <w:r>
        <w:rPr>
          <w:rFonts w:ascii="Trebuchet MS" w:hAnsi="Trebuchet MS"/>
          <w:color w:val="000000"/>
          <w:sz w:val="20"/>
        </w:rPr>
        <w:t>9 Parmasta, Arisai, Aridai e Vaizata,</w:t>
      </w:r>
    </w:p>
    <w:p>
      <w:pPr>
        <w:rPr>
          <w:rFonts w:ascii="Trebuchet MS" w:hAnsi="Trebuchet MS"/>
          <w:color w:val="000000"/>
          <w:sz w:val="20"/>
          <w:szCs w:val="20"/>
        </w:rPr>
      </w:pPr>
      <w:r>
        <w:rPr>
          <w:rFonts w:ascii="Trebuchet MS" w:hAnsi="Trebuchet MS"/>
          <w:color w:val="000000"/>
          <w:sz w:val="20"/>
          <w:szCs w:val="20"/>
        </w:rPr>
        <w:t>10 os dez filhos de Hamã, filho de Hamedata, o inimigo dos judeus; porém ao despojo não estenderam a mão.</w:t>
      </w:r>
    </w:p>
    <w:p>
      <w:pPr>
        <w:rPr>
          <w:rFonts w:ascii="Trebuchet MS" w:hAnsi="Trebuchet MS"/>
          <w:color w:val="000000"/>
          <w:sz w:val="20"/>
          <w:szCs w:val="20"/>
        </w:rPr>
      </w:pPr>
      <w:r>
        <w:rPr>
          <w:rFonts w:ascii="Trebuchet MS" w:hAnsi="Trebuchet MS"/>
          <w:color w:val="000000"/>
          <w:sz w:val="20"/>
          <w:szCs w:val="20"/>
        </w:rPr>
        <w:t>11 Nesse mesmo dia veio ao conhecimento do rei o número dos mortos em Susã, a capital.</w:t>
      </w:r>
    </w:p>
    <w:p>
      <w:pPr>
        <w:rPr>
          <w:rFonts w:ascii="Trebuchet MS" w:hAnsi="Trebuchet MS"/>
          <w:color w:val="000000"/>
          <w:sz w:val="20"/>
          <w:szCs w:val="20"/>
        </w:rPr>
      </w:pPr>
      <w:r>
        <w:rPr>
          <w:rFonts w:ascii="Trebuchet MS" w:hAnsi="Trebuchet MS"/>
          <w:color w:val="000000"/>
          <w:sz w:val="20"/>
          <w:szCs w:val="20"/>
        </w:rPr>
        <w:t>12 E disse o rei à rainha Ester: Em Susã, a capital, os judeus mataram e destruíram quinhentos homens e os dez filhos de Hamã; que não teriam feito nas demais províncias do rei? Agora, qual é a tua petição? e te será concedida; e qual é ainda o teu rogo? e atender-se-á.</w:t>
      </w:r>
    </w:p>
    <w:p>
      <w:pPr>
        <w:rPr>
          <w:rFonts w:ascii="Trebuchet MS" w:hAnsi="Trebuchet MS"/>
          <w:color w:val="000000"/>
          <w:sz w:val="20"/>
          <w:szCs w:val="20"/>
        </w:rPr>
      </w:pPr>
      <w:r>
        <w:rPr>
          <w:rFonts w:ascii="Trebuchet MS" w:hAnsi="Trebuchet MS"/>
          <w:color w:val="000000"/>
          <w:sz w:val="20"/>
          <w:szCs w:val="20"/>
        </w:rPr>
        <w:t>13 Respondeu Ester: Se parecer bem ao rei, conceda aos judeus se acham em Susã que façam ainda amanhã conforme o decreto de hoje; e que os dez filhos de Hamã sejam pendurados na forca.</w:t>
      </w:r>
    </w:p>
    <w:p>
      <w:pPr>
        <w:rPr>
          <w:rFonts w:ascii="Trebuchet MS" w:hAnsi="Trebuchet MS"/>
          <w:color w:val="000000"/>
          <w:sz w:val="20"/>
          <w:szCs w:val="20"/>
        </w:rPr>
      </w:pPr>
      <w:r>
        <w:rPr>
          <w:rFonts w:ascii="Trebuchet MS" w:hAnsi="Trebuchet MS"/>
          <w:color w:val="000000"/>
          <w:sz w:val="20"/>
          <w:szCs w:val="20"/>
        </w:rPr>
        <w:t>14 Então o rei mandou que assim se fizesse; e foi publicado em edito em Susã, e os dez filhos de Hamã foram dependurados.</w:t>
      </w:r>
    </w:p>
    <w:p>
      <w:pPr>
        <w:rPr>
          <w:rFonts w:ascii="Trebuchet MS" w:hAnsi="Trebuchet MS"/>
          <w:color w:val="000000"/>
          <w:sz w:val="20"/>
          <w:szCs w:val="20"/>
        </w:rPr>
      </w:pPr>
      <w:r>
        <w:rPr>
          <w:rFonts w:ascii="Trebuchet MS" w:hAnsi="Trebuchet MS"/>
          <w:color w:val="000000"/>
          <w:sz w:val="20"/>
          <w:szCs w:val="20"/>
        </w:rPr>
        <w:t>15 Os judeus que se achavam em Susã reuniram-se também no dia catorze do mês de adar, e mataram em Susã trezentos homens; porém ao despojo não estenderam a mão.</w:t>
      </w:r>
    </w:p>
    <w:p>
      <w:pPr>
        <w:rPr>
          <w:rFonts w:ascii="Trebuchet MS" w:hAnsi="Trebuchet MS"/>
          <w:color w:val="000000"/>
          <w:sz w:val="20"/>
          <w:szCs w:val="20"/>
        </w:rPr>
      </w:pPr>
      <w:r>
        <w:rPr>
          <w:rFonts w:ascii="Trebuchet MS" w:hAnsi="Trebuchet MS"/>
          <w:color w:val="000000"/>
          <w:sz w:val="20"/>
          <w:szCs w:val="20"/>
        </w:rPr>
        <w:t>16 Da mesma sorte os demais judeus que se achavam nas províncias do rei se reuniram e se dispuseram em defesa das suas vidas, e tiveram repouso dos seus inimigos, matando dos que os odiavam quinze mil; porém ao despojo não estenderam a mão.</w:t>
      </w:r>
    </w:p>
    <w:p>
      <w:pPr>
        <w:rPr>
          <w:rFonts w:ascii="Trebuchet MS" w:hAnsi="Trebuchet MS"/>
          <w:color w:val="000000"/>
          <w:sz w:val="20"/>
          <w:szCs w:val="20"/>
        </w:rPr>
      </w:pPr>
      <w:r>
        <w:rPr>
          <w:rFonts w:ascii="Trebuchet MS" w:hAnsi="Trebuchet MS"/>
          <w:color w:val="000000"/>
          <w:sz w:val="20"/>
          <w:szCs w:val="20"/>
        </w:rPr>
        <w:t>17 Sucedeu isso no dia treze do mês de adar e no dia catorze descansaram, e o fizeram dia de banquetes e de alegria.</w:t>
      </w:r>
    </w:p>
    <w:p>
      <w:pPr>
        <w:rPr>
          <w:rFonts w:ascii="Trebuchet MS" w:hAnsi="Trebuchet MS"/>
          <w:color w:val="000000"/>
          <w:sz w:val="20"/>
          <w:szCs w:val="20"/>
        </w:rPr>
      </w:pPr>
      <w:r>
        <w:rPr>
          <w:rFonts w:ascii="Trebuchet MS" w:hAnsi="Trebuchet MS"/>
          <w:color w:val="000000"/>
          <w:sz w:val="20"/>
          <w:szCs w:val="20"/>
        </w:rPr>
        <w:t xml:space="preserve">18 Mas os judeus que se achavam em Susã se ajuntaram no dia treze como também no dia catorze;  e descansaram no dia quinze, fazendo-o dia de banquetes e de alegria.</w:t>
      </w:r>
    </w:p>
    <w:p>
      <w:pPr>
        <w:rPr>
          <w:rFonts w:ascii="Trebuchet MS" w:hAnsi="Trebuchet MS"/>
          <w:color w:val="000000"/>
          <w:sz w:val="20"/>
          <w:szCs w:val="20"/>
        </w:rPr>
      </w:pPr>
      <w:r>
        <w:rPr>
          <w:rFonts w:ascii="Trebuchet MS" w:hAnsi="Trebuchet MS"/>
          <w:color w:val="000000"/>
          <w:sz w:val="20"/>
          <w:szCs w:val="20"/>
        </w:rPr>
        <w:t>19 Portanto os judeus das aldeias, que habitam nas cidades não muradas, fazem do dia catorze do mês de adar dia de alegria e de banquetes, e de festas, e dia de mandarem porções escolhidas uns aos outros.</w:t>
      </w:r>
    </w:p>
    <w:p>
      <w:pPr>
        <w:rPr>
          <w:rFonts w:ascii="Trebuchet MS" w:hAnsi="Trebuchet MS"/>
          <w:color w:val="000000"/>
          <w:sz w:val="20"/>
          <w:szCs w:val="20"/>
        </w:rPr>
      </w:pPr>
      <w:r>
        <w:rPr>
          <w:rFonts w:ascii="Trebuchet MS" w:hAnsi="Trebuchet MS"/>
          <w:color w:val="000000"/>
          <w:sz w:val="20"/>
          <w:szCs w:val="20"/>
        </w:rPr>
        <w:t>20 Mordecai escreveu estas coisas, e enviou cartas a todos os judeus que se achavam em todas as províncias do rei Assuero, aos de perto e aos de longe,</w:t>
      </w:r>
    </w:p>
    <w:p>
      <w:pPr>
        <w:rPr>
          <w:rFonts w:ascii="Trebuchet MS" w:hAnsi="Trebuchet MS"/>
          <w:color w:val="000000"/>
          <w:sz w:val="20"/>
          <w:szCs w:val="20"/>
        </w:rPr>
      </w:pPr>
      <w:r>
        <w:rPr>
          <w:rFonts w:ascii="Trebuchet MS" w:hAnsi="Trebuchet MS"/>
          <w:color w:val="000000"/>
          <w:sz w:val="20"/>
          <w:szCs w:val="20"/>
        </w:rPr>
        <w:t>21 ordenando-lhes que guardassem o dia catorze do mês de adar e o dia quinze do mesmo, todos os anos,</w:t>
      </w:r>
    </w:p>
    <w:p>
      <w:pPr>
        <w:rPr>
          <w:rFonts w:ascii="Trebuchet MS" w:hAnsi="Trebuchet MS"/>
          <w:color w:val="000000"/>
          <w:sz w:val="20"/>
          <w:szCs w:val="20"/>
        </w:rPr>
      </w:pPr>
      <w:r>
        <w:rPr>
          <w:rFonts w:ascii="Trebuchet MS" w:hAnsi="Trebuchet MS"/>
          <w:color w:val="000000"/>
          <w:sz w:val="20"/>
          <w:szCs w:val="20"/>
        </w:rPr>
        <w:t>22 como os dias em que os judeus tiveram repouso dos seus inimigos, e o mês em que se lhes mudou a tristeza em alegria, e o pranto em dia de festa, a fim de que os fizessem dias de banquetes e de alegria, e de mandarem porções escolhidas uns aos outros, e dádivas aos pobres.</w:t>
      </w:r>
    </w:p>
    <w:p>
      <w:pPr>
        <w:rPr>
          <w:rFonts w:ascii="Trebuchet MS" w:hAnsi="Trebuchet MS"/>
          <w:color w:val="000000"/>
          <w:sz w:val="20"/>
          <w:szCs w:val="20"/>
        </w:rPr>
      </w:pPr>
      <w:r>
        <w:rPr>
          <w:rFonts w:ascii="Trebuchet MS" w:hAnsi="Trebuchet MS"/>
          <w:color w:val="000000"/>
          <w:sz w:val="20"/>
          <w:szCs w:val="20"/>
        </w:rPr>
        <w:t>23 E os judeus se comprometeram a fazer como já tinham começado, e como Mordecai lhes tinha escrito;</w:t>
      </w:r>
    </w:p>
    <w:p>
      <w:pPr>
        <w:rPr>
          <w:rFonts w:ascii="Trebuchet MS" w:hAnsi="Trebuchet MS"/>
          <w:color w:val="000000"/>
          <w:sz w:val="20"/>
          <w:szCs w:val="20"/>
        </w:rPr>
      </w:pPr>
      <w:r>
        <w:rPr>
          <w:rFonts w:ascii="Trebuchet MS" w:hAnsi="Trebuchet MS"/>
          <w:color w:val="000000"/>
          <w:sz w:val="20"/>
          <w:szCs w:val="20"/>
        </w:rPr>
        <w:t>24 porque Hamã, filho de Hamedata, o agagita, o inimigo de todos os judeus, tinha intentado destruir os judeus, e tinha lançado Pur, isto é, a sorte, para os assolar e destruir;</w:t>
      </w:r>
    </w:p>
    <w:p>
      <w:pPr>
        <w:rPr>
          <w:rFonts w:ascii="Trebuchet MS" w:hAnsi="Trebuchet MS"/>
          <w:color w:val="000000"/>
          <w:sz w:val="20"/>
          <w:szCs w:val="20"/>
        </w:rPr>
      </w:pPr>
      <w:r>
        <w:rPr>
          <w:rFonts w:ascii="Trebuchet MS" w:hAnsi="Trebuchet MS"/>
          <w:color w:val="000000"/>
          <w:sz w:val="20"/>
          <w:szCs w:val="20"/>
        </w:rPr>
        <w:t>25 mas quando isto veio perante o rei, ordenou ele por cartas que o mau intento que Hamã formara contra os judeus recaísse sobre a sua cabeça, e que ele e seus filhos fossem pendurados na forca.</w:t>
      </w:r>
    </w:p>
    <w:p>
      <w:pPr>
        <w:rPr>
          <w:rFonts w:ascii="Trebuchet MS" w:hAnsi="Trebuchet MS"/>
          <w:color w:val="000000"/>
          <w:sz w:val="20"/>
          <w:szCs w:val="20"/>
        </w:rPr>
      </w:pPr>
      <w:r>
        <w:rPr>
          <w:rFonts w:ascii="Trebuchet MS" w:hAnsi="Trebuchet MS"/>
          <w:color w:val="000000"/>
          <w:sz w:val="20"/>
          <w:szCs w:val="20"/>
        </w:rPr>
        <w:t xml:space="preserve">26 Por isso aqueles dias se chamaram Purim, segundo o nome Pur.  portanto, por causa de todas as palavras daquela carta, e do que tinham testemunhado nesse sentido, e do que lhes havia sucedido, </w:t>
      </w:r>
    </w:p>
    <w:p>
      <w:pPr>
        <w:rPr>
          <w:rFonts w:ascii="Trebuchet MS" w:hAnsi="Trebuchet MS"/>
          <w:color w:val="000000"/>
          <w:sz w:val="20"/>
          <w:szCs w:val="20"/>
        </w:rPr>
      </w:pPr>
      <w:r>
        <w:rPr>
          <w:rFonts w:ascii="Trebuchet MS" w:hAnsi="Trebuchet MS"/>
          <w:color w:val="000000"/>
          <w:sz w:val="20"/>
          <w:szCs w:val="20"/>
        </w:rPr>
        <w:t>27 os judeus concordaram e se comprometeram por si, sua descendência, e por todos os que haviam de unir-se com eles, a não deixarem de guardar estes dois dias, conforme o que se escreveras a respeito deles, e segundo o seu tempo determinado, todos os anos;</w:t>
      </w:r>
    </w:p>
    <w:p>
      <w:pPr>
        <w:rPr>
          <w:rFonts w:ascii="Trebuchet MS" w:hAnsi="Trebuchet MS"/>
          <w:color w:val="000000"/>
          <w:sz w:val="20"/>
          <w:szCs w:val="20"/>
        </w:rPr>
      </w:pPr>
      <w:r>
        <w:rPr>
          <w:rFonts w:ascii="Trebuchet MS" w:hAnsi="Trebuchet MS"/>
          <w:color w:val="000000"/>
          <w:sz w:val="20"/>
          <w:szCs w:val="20"/>
        </w:rPr>
        <w:t xml:space="preserve">28 e a fazerem com que esses dias fossem lembrados e guardados por toda geração, família, província e cidade;  e que esses dias de Purim não fossem revogados entre os judeus, e que a memória deles nunca perecesse dentre a sua descendência.</w:t>
      </w:r>
    </w:p>
    <w:p>
      <w:pPr>
        <w:rPr>
          <w:rFonts w:ascii="Trebuchet MS" w:hAnsi="Trebuchet MS"/>
          <w:color w:val="000000"/>
          <w:sz w:val="20"/>
          <w:szCs w:val="20"/>
        </w:rPr>
      </w:pPr>
      <w:r>
        <w:rPr>
          <w:rFonts w:ascii="Trebuchet MS" w:hAnsi="Trebuchet MS"/>
          <w:color w:val="000000"/>
          <w:sz w:val="20"/>
          <w:szCs w:val="20"/>
        </w:rPr>
        <w:t>29 Então a rainha Ester, filha de Abiail, e o judeu Mordecai escreveram cartas com toda a autoridade para confirmar esta segunda carta a respeito de Purim,</w:t>
      </w:r>
    </w:p>
    <w:p>
      <w:pPr>
        <w:rPr>
          <w:rFonts w:ascii="Trebuchet MS" w:hAnsi="Trebuchet MS"/>
          <w:color w:val="000000"/>
          <w:sz w:val="20"/>
          <w:szCs w:val="20"/>
        </w:rPr>
      </w:pPr>
      <w:r>
        <w:rPr>
          <w:rFonts w:ascii="Trebuchet MS" w:hAnsi="Trebuchet MS"/>
          <w:color w:val="000000"/>
          <w:sz w:val="20"/>
          <w:szCs w:val="20"/>
        </w:rPr>
        <w:t>30 e enviaram-nas a todos os judeus, às cento e vinte e sete províncias do reino de Assuero, com palavras de paz e de verdade,</w:t>
      </w:r>
    </w:p>
    <w:p>
      <w:pPr>
        <w:rPr>
          <w:rFonts w:ascii="Trebuchet MS" w:hAnsi="Trebuchet MS"/>
          <w:color w:val="000000"/>
          <w:sz w:val="20"/>
          <w:szCs w:val="20"/>
        </w:rPr>
      </w:pPr>
      <w:r>
        <w:rPr>
          <w:rFonts w:ascii="Trebuchet MS" w:hAnsi="Trebuchet MS"/>
          <w:color w:val="000000"/>
          <w:sz w:val="20"/>
          <w:szCs w:val="20"/>
        </w:rPr>
        <w:t>31 para confirmar esses dias de Purim nos seus tempos determinados, como o judeu Mordecai e a rainha Ester lhes tinham ordenado, e como eles se haviam obrigado por si e pela sua descendência no tocante a seus jejuns e suas lamentações.</w:t>
      </w:r>
    </w:p>
    <w:p>
      <w:pPr>
        <w:rPr>
          <w:rFonts w:ascii="Trebuchet MS" w:hAnsi="Trebuchet MS"/>
          <w:color w:val="000000"/>
          <w:sz w:val="20"/>
          <w:szCs w:val="20"/>
        </w:rPr>
      </w:pPr>
      <w:r>
        <w:rPr>
          <w:rFonts w:ascii="Trebuchet MS" w:hAnsi="Trebuchet MS"/>
          <w:color w:val="000000"/>
          <w:sz w:val="20"/>
          <w:szCs w:val="20"/>
        </w:rPr>
        <w:t xml:space="preserve">32 A ordem de Ester confirmou o que dizia respeito ao Purim;  e foi isso registrado nos anais.</w:t>
      </w:r>
    </w:p>
    <w:p>
      <w:pPr>
        <w:pStyle w:val="P13"/>
        <w:rPr>
          <w:rFonts w:ascii="Trebuchet MS" w:hAnsi="Trebuchet MS"/>
          <w:color w:val="000000"/>
          <w:sz w:val="22"/>
          <w:szCs w:val="22"/>
        </w:rPr>
      </w:pPr>
      <w:bookmarkStart w:id="478" w:name="_Toc147528396"/>
      <w:r>
        <w:rPr>
          <w:rFonts w:ascii="Trebuchet MS" w:hAnsi="Trebuchet MS"/>
          <w:color w:val="000000"/>
          <w:sz w:val="22"/>
          <w:szCs w:val="22"/>
        </w:rPr>
        <w:t xml:space="preserve"> ESTER 10</w:t>
      </w:r>
      <w:bookmarkEnd w:id="478"/>
    </w:p>
    <w:p>
      <w:pPr>
        <w:rPr>
          <w:rFonts w:ascii="Trebuchet MS" w:hAnsi="Trebuchet MS"/>
          <w:color w:val="000000"/>
          <w:sz w:val="20"/>
          <w:szCs w:val="20"/>
        </w:rPr>
      </w:pPr>
      <w:r>
        <w:rPr>
          <w:rFonts w:ascii="Trebuchet MS" w:hAnsi="Trebuchet MS"/>
          <w:color w:val="000000"/>
          <w:sz w:val="20"/>
          <w:szCs w:val="20"/>
        </w:rPr>
        <w:t>1 O rei Assuero impôs tributo à terra e às ilhas do mar.</w:t>
      </w:r>
    </w:p>
    <w:p>
      <w:pPr>
        <w:rPr>
          <w:rFonts w:ascii="Trebuchet MS" w:hAnsi="Trebuchet MS"/>
          <w:color w:val="000000"/>
          <w:sz w:val="20"/>
          <w:szCs w:val="20"/>
        </w:rPr>
      </w:pPr>
      <w:r>
        <w:rPr>
          <w:rFonts w:ascii="Trebuchet MS" w:hAnsi="Trebuchet MS"/>
          <w:color w:val="000000"/>
          <w:sz w:val="20"/>
          <w:szCs w:val="20"/>
        </w:rPr>
        <w:t>2 Quanto a todos os atos do seu poder e do seu valor, e a narrativa completa da grandeza de Mordecai, com que o rei o exaltou, porventura não estão eles escritos no livro dos anais dos reis da Média e da Pérsia?</w:t>
      </w:r>
    </w:p>
    <w:p>
      <w:pPr>
        <w:rPr>
          <w:rFonts w:ascii="Trebuchet MS" w:hAnsi="Trebuchet MS" w:cs="Times New Roman"/>
          <w:color w:val="000000"/>
          <w:sz w:val="20"/>
          <w:szCs w:val="20"/>
        </w:rPr>
      </w:pPr>
      <w:r>
        <w:rPr>
          <w:rFonts w:ascii="Trebuchet MS" w:hAnsi="Trebuchet MS"/>
          <w:color w:val="000000"/>
          <w:sz w:val="20"/>
          <w:szCs w:val="20"/>
        </w:rPr>
        <w:t>3 Pois o judeu Mordecai foi o segundo depois do rei Assuero, e grande entre os judeus, e estimado pela multidão de seus irmãos, porque procurava o bem-estar do seu povo, e falava pela paz de toda sua nação.</w:t>
      </w:r>
    </w:p>
    <w:p>
      <w:pPr>
        <w:pStyle w:val="P12"/>
        <w:rPr>
          <w:rFonts w:ascii="Trebuchet MS" w:hAnsi="Trebuchet MS" w:cs="Times New Roman"/>
          <w:color w:val="000000"/>
          <w:sz w:val="28"/>
          <w:szCs w:val="28"/>
        </w:rPr>
      </w:pPr>
      <w:bookmarkStart w:id="479" w:name="_Toc147582566"/>
      <w:bookmarkStart w:id="480" w:name="_Toc147528397"/>
      <w:bookmarkStart w:id="481" w:name="_Toc147529596"/>
      <w:r>
        <w:rPr>
          <w:rFonts w:ascii="Trebuchet MS" w:hAnsi="Trebuchet MS"/>
          <w:color w:val="000000"/>
          <w:sz w:val="28"/>
          <w:szCs w:val="28"/>
        </w:rPr>
        <w:t>Jó</w:t>
      </w:r>
      <w:bookmarkEnd w:id="479"/>
      <w:bookmarkEnd w:id="480"/>
      <w:bookmarkEnd w:id="481"/>
    </w:p>
    <w:p>
      <w:pPr>
        <w:pStyle w:val="P13"/>
        <w:rPr>
          <w:rFonts w:ascii="Trebuchet MS" w:hAnsi="Trebuchet MS"/>
          <w:color w:val="000000"/>
          <w:sz w:val="22"/>
          <w:szCs w:val="22"/>
        </w:rPr>
      </w:pPr>
      <w:bookmarkStart w:id="482" w:name="_Toc147528398"/>
      <w:r>
        <w:rPr>
          <w:rFonts w:ascii="Trebuchet MS" w:hAnsi="Trebuchet MS"/>
          <w:color w:val="000000"/>
          <w:sz w:val="22"/>
          <w:szCs w:val="22"/>
        </w:rPr>
        <w:t xml:space="preserve"> JÓ 1</w:t>
      </w:r>
      <w:bookmarkEnd w:id="482"/>
    </w:p>
    <w:p>
      <w:pPr>
        <w:rPr>
          <w:rFonts w:ascii="Trebuchet MS" w:hAnsi="Trebuchet MS"/>
          <w:color w:val="000000"/>
          <w:sz w:val="20"/>
          <w:szCs w:val="20"/>
        </w:rPr>
      </w:pPr>
      <w:r>
        <w:rPr>
          <w:rFonts w:ascii="Trebuchet MS" w:hAnsi="Trebuchet MS"/>
          <w:color w:val="000000"/>
          <w:sz w:val="20"/>
          <w:szCs w:val="20"/>
        </w:rPr>
        <w:t>1 Havia um homem na terra de Uz, cujo nome era Jó. Era homem íntegro e reto, que temia a Deus e se desviava do mal.</w:t>
      </w:r>
    </w:p>
    <w:p>
      <w:pPr>
        <w:rPr>
          <w:rFonts w:ascii="Trebuchet MS" w:hAnsi="Trebuchet MS"/>
          <w:color w:val="000000"/>
          <w:sz w:val="20"/>
          <w:szCs w:val="20"/>
        </w:rPr>
      </w:pPr>
      <w:r>
        <w:rPr>
          <w:rFonts w:ascii="Trebuchet MS" w:hAnsi="Trebuchet MS"/>
          <w:color w:val="000000"/>
          <w:sz w:val="20"/>
          <w:szCs w:val="20"/>
        </w:rPr>
        <w:t>2 Nasceram-lhe sete filhos e três filhas.</w:t>
      </w:r>
    </w:p>
    <w:p>
      <w:pPr>
        <w:rPr>
          <w:rFonts w:ascii="Trebuchet MS" w:hAnsi="Trebuchet MS"/>
          <w:color w:val="000000"/>
          <w:sz w:val="20"/>
          <w:szCs w:val="20"/>
        </w:rPr>
      </w:pPr>
      <w:r>
        <w:rPr>
          <w:rFonts w:ascii="Trebuchet MS" w:hAnsi="Trebuchet MS"/>
          <w:color w:val="000000"/>
          <w:sz w:val="20"/>
          <w:szCs w:val="20"/>
        </w:rPr>
        <w:t>3 Possuía ele sete mil ovelhas, três mil camelos, quinhentas juntas de bois e quinhentas jumentas, tendo também muitíssima gente ao seu serviço; de modo que este homem era o maior de todos os do Oriente.</w:t>
      </w:r>
    </w:p>
    <w:p>
      <w:pPr>
        <w:rPr>
          <w:rFonts w:ascii="Trebuchet MS" w:hAnsi="Trebuchet MS"/>
          <w:color w:val="000000"/>
          <w:sz w:val="20"/>
          <w:szCs w:val="20"/>
        </w:rPr>
      </w:pPr>
      <w:r>
        <w:rPr>
          <w:rFonts w:ascii="Trebuchet MS" w:hAnsi="Trebuchet MS"/>
          <w:color w:val="000000"/>
          <w:sz w:val="20"/>
          <w:szCs w:val="20"/>
        </w:rPr>
        <w:t>4 Iam seus filhos à casa uns dos outros e faziam banquetes cada um por sua vez; e mandavam convidar as suas três irmãs para comerem e beberem com eles.</w:t>
      </w:r>
    </w:p>
    <w:p>
      <w:pPr>
        <w:rPr>
          <w:rFonts w:ascii="Trebuchet MS" w:hAnsi="Trebuchet MS"/>
          <w:color w:val="000000"/>
          <w:sz w:val="20"/>
          <w:szCs w:val="20"/>
        </w:rPr>
      </w:pPr>
      <w:r>
        <w:rPr>
          <w:rFonts w:ascii="Trebuchet MS" w:hAnsi="Trebuchet MS"/>
          <w:color w:val="000000"/>
          <w:sz w:val="20"/>
          <w:szCs w:val="20"/>
        </w:rPr>
        <w:t>5 E sucedia que, tendo decorrido o turno de dias de seus banquetes, enviava Jó e os santificava; e, levantando-se de madrugada, oferecia holocaustos segundo o número de todos eles; pois dizia Jó: Talvez meus filhos tenham pecado, e blasfemado de Deus no seu coração. Assim o fazia Jó continuamente.</w:t>
      </w:r>
    </w:p>
    <w:p>
      <w:pPr>
        <w:rPr>
          <w:rFonts w:ascii="Trebuchet MS" w:hAnsi="Trebuchet MS"/>
          <w:color w:val="000000"/>
          <w:sz w:val="20"/>
          <w:szCs w:val="20"/>
        </w:rPr>
      </w:pPr>
      <w:r>
        <w:rPr>
          <w:rFonts w:ascii="Trebuchet MS" w:hAnsi="Trebuchet MS"/>
          <w:color w:val="000000"/>
          <w:sz w:val="20"/>
          <w:szCs w:val="20"/>
        </w:rPr>
        <w:t>6 Ora, chegado o dia em que os filhos de Deus vieram apresentar-se perante o Senhor, veio também Satanás entre eles.</w:t>
      </w:r>
    </w:p>
    <w:p>
      <w:pPr>
        <w:rPr>
          <w:rFonts w:ascii="Trebuchet MS" w:hAnsi="Trebuchet MS"/>
          <w:color w:val="000000"/>
          <w:sz w:val="20"/>
          <w:szCs w:val="20"/>
        </w:rPr>
      </w:pPr>
      <w:r>
        <w:rPr>
          <w:rFonts w:ascii="Trebuchet MS" w:hAnsi="Trebuchet MS"/>
          <w:color w:val="000000"/>
          <w:sz w:val="20"/>
          <w:szCs w:val="20"/>
        </w:rPr>
        <w:t>7 O Senhor perguntou a Satanás: Donde vens? E Satanás respondeu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8 Disse o Senhor a Satanás: Notaste porventura o meu servo Jó, que ninguém há na terra semelhante a ele, homem íntegro e reto, que teme a Deus e se desvia do mal?</w:t>
      </w:r>
    </w:p>
    <w:p>
      <w:pPr>
        <w:rPr>
          <w:rFonts w:ascii="Trebuchet MS" w:hAnsi="Trebuchet MS"/>
          <w:color w:val="000000"/>
          <w:sz w:val="20"/>
          <w:szCs w:val="20"/>
        </w:rPr>
      </w:pPr>
      <w:r>
        <w:rPr>
          <w:rFonts w:ascii="Trebuchet MS" w:hAnsi="Trebuchet MS"/>
          <w:color w:val="000000"/>
          <w:sz w:val="20"/>
          <w:szCs w:val="20"/>
        </w:rPr>
        <w:t>9 Então respondeu Satanás ao Senhor, e disse: Porventura Jó teme a Deus debalde?</w:t>
      </w:r>
    </w:p>
    <w:p>
      <w:pPr>
        <w:rPr>
          <w:rFonts w:ascii="Trebuchet MS" w:hAnsi="Trebuchet MS"/>
          <w:color w:val="000000"/>
          <w:sz w:val="20"/>
          <w:szCs w:val="20"/>
        </w:rPr>
      </w:pPr>
      <w:r>
        <w:rPr>
          <w:rFonts w:ascii="Trebuchet MS" w:hAnsi="Trebuchet MS"/>
          <w:color w:val="000000"/>
          <w:sz w:val="20"/>
          <w:szCs w:val="20"/>
        </w:rPr>
        <w:t>10 Não o tens protegido de todo lado a ele, a sua casa e a tudo quanto tem? Tens abençoado a obra de suas mãos, e os seus bens se multiplicam na terra.</w:t>
      </w:r>
    </w:p>
    <w:p>
      <w:pPr>
        <w:rPr>
          <w:rFonts w:ascii="Trebuchet MS" w:hAnsi="Trebuchet MS"/>
          <w:color w:val="000000"/>
          <w:sz w:val="20"/>
          <w:szCs w:val="20"/>
        </w:rPr>
      </w:pPr>
      <w:r>
        <w:rPr>
          <w:rFonts w:ascii="Trebuchet MS" w:hAnsi="Trebuchet MS"/>
          <w:color w:val="000000"/>
          <w:sz w:val="20"/>
          <w:szCs w:val="20"/>
        </w:rPr>
        <w:t>11 Mas estende agora a tua mão, e toca-lhe em tudo quanto tem, e ele blasfemará de ti na tua face!</w:t>
      </w:r>
    </w:p>
    <w:p>
      <w:pPr>
        <w:rPr>
          <w:rFonts w:ascii="Trebuchet MS" w:hAnsi="Trebuchet MS"/>
          <w:color w:val="000000"/>
          <w:sz w:val="20"/>
          <w:szCs w:val="20"/>
        </w:rPr>
      </w:pPr>
      <w:r>
        <w:rPr>
          <w:rFonts w:ascii="Trebuchet MS" w:hAnsi="Trebuchet MS"/>
          <w:color w:val="000000"/>
          <w:sz w:val="20"/>
          <w:szCs w:val="20"/>
        </w:rPr>
        <w:t>12 Ao que disse o Senhor a Satanás: Eis que tudo o que ele tem está no teu poder; somente contra ele não estendas a tua mão. E Satanás saiu da presença do Senhor.</w:t>
      </w:r>
    </w:p>
    <w:p>
      <w:pPr>
        <w:rPr>
          <w:rFonts w:ascii="Trebuchet MS" w:hAnsi="Trebuchet MS"/>
          <w:color w:val="000000"/>
          <w:sz w:val="20"/>
          <w:szCs w:val="20"/>
        </w:rPr>
      </w:pPr>
      <w:r>
        <w:rPr>
          <w:rFonts w:ascii="Trebuchet MS" w:hAnsi="Trebuchet MS"/>
          <w:color w:val="000000"/>
          <w:sz w:val="20"/>
          <w:szCs w:val="20"/>
        </w:rPr>
        <w:t>13 Certo dia, quando seus filhos e suas filhas comiam e bebiam vinho em casa do irmão mais velho,</w:t>
      </w:r>
    </w:p>
    <w:p>
      <w:pPr>
        <w:rPr>
          <w:rFonts w:ascii="Trebuchet MS" w:hAnsi="Trebuchet MS"/>
          <w:color w:val="000000"/>
          <w:sz w:val="20"/>
          <w:szCs w:val="20"/>
        </w:rPr>
      </w:pPr>
      <w:r>
        <w:rPr>
          <w:rFonts w:ascii="Trebuchet MS" w:hAnsi="Trebuchet MS"/>
          <w:color w:val="000000"/>
          <w:sz w:val="20"/>
          <w:szCs w:val="20"/>
        </w:rPr>
        <w:t>14 veio um mensageiro a Jó e lhe disse: Os bois lavravam, e as jumentas pasciam junto a eles;</w:t>
      </w:r>
    </w:p>
    <w:p>
      <w:pPr>
        <w:rPr>
          <w:rFonts w:ascii="Trebuchet MS" w:hAnsi="Trebuchet MS"/>
          <w:color w:val="000000"/>
          <w:sz w:val="20"/>
          <w:szCs w:val="20"/>
        </w:rPr>
      </w:pPr>
      <w:r>
        <w:rPr>
          <w:rFonts w:ascii="Trebuchet MS" w:hAnsi="Trebuchet MS"/>
          <w:color w:val="000000"/>
          <w:sz w:val="20"/>
          <w:szCs w:val="20"/>
        </w:rPr>
        <w:t>15 e deram sobre eles os sabeus, e os tomaram;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16 Enquanto este ainda falava, veio outro e disse: Fogo de Deus caiu do céu e queimou as ovelhas e os moços, e os consumiu; e só eu escapei para trazer-te a nova.</w:t>
      </w:r>
    </w:p>
    <w:p>
      <w:pPr>
        <w:rPr>
          <w:rFonts w:ascii="Trebuchet MS" w:hAnsi="Trebuchet MS"/>
          <w:color w:val="000000"/>
          <w:sz w:val="20"/>
          <w:szCs w:val="20"/>
        </w:rPr>
      </w:pPr>
      <w:r>
        <w:rPr>
          <w:rFonts w:ascii="Trebuchet MS" w:hAnsi="Trebuchet MS"/>
          <w:color w:val="000000"/>
          <w:sz w:val="20"/>
          <w:szCs w:val="20"/>
        </w:rPr>
        <w:t>17 Enquanto este ainda falava, veio outro e disse: Os caldeus, dividindo-se em três bandos, deram sobre os camelos e os tomaram; e mataram os moços ao fio da espada; e só eu escapei para trazer-te a nova.</w:t>
      </w:r>
    </w:p>
    <w:p>
      <w:pPr>
        <w:rPr>
          <w:rFonts w:ascii="Trebuchet MS" w:hAnsi="Trebuchet MS"/>
          <w:color w:val="000000"/>
          <w:sz w:val="20"/>
          <w:szCs w:val="20"/>
        </w:rPr>
      </w:pPr>
      <w:r>
        <w:rPr>
          <w:rFonts w:ascii="Trebuchet MS" w:hAnsi="Trebuchet MS"/>
          <w:color w:val="000000"/>
          <w:sz w:val="20"/>
          <w:szCs w:val="20"/>
        </w:rPr>
        <w:t>18 Enquanto este ainda falava, veio outro e disse: Teus filhos e tuas filhas estavam comendo e bebendo vinho em casa do irmão mais velho;</w:t>
      </w:r>
    </w:p>
    <w:p>
      <w:pPr>
        <w:rPr>
          <w:rFonts w:ascii="Trebuchet MS" w:hAnsi="Trebuchet MS"/>
          <w:color w:val="000000"/>
          <w:sz w:val="20"/>
          <w:szCs w:val="20"/>
        </w:rPr>
      </w:pPr>
      <w:r>
        <w:rPr>
          <w:rFonts w:ascii="Trebuchet MS" w:hAnsi="Trebuchet MS"/>
          <w:color w:val="000000"/>
          <w:sz w:val="20"/>
          <w:szCs w:val="20"/>
        </w:rPr>
        <w:t>19 e eis que sobrevindo um grande vento de além do deserto, deu nos quatro cantos da casa, e ela caiu sobre os mancebos, de sorte que morreram; e só eu escapei para trazer-te a nova.</w:t>
      </w:r>
    </w:p>
    <w:p>
      <w:pPr>
        <w:rPr>
          <w:rFonts w:ascii="Trebuchet MS" w:hAnsi="Trebuchet MS"/>
          <w:color w:val="000000"/>
          <w:sz w:val="20"/>
          <w:szCs w:val="20"/>
        </w:rPr>
      </w:pPr>
      <w:r>
        <w:rPr>
          <w:rFonts w:ascii="Trebuchet MS" w:hAnsi="Trebuchet MS"/>
          <w:color w:val="000000"/>
          <w:sz w:val="20"/>
          <w:szCs w:val="20"/>
        </w:rPr>
        <w:t>20 Então Jó se levantou, rasgou o seu manto, rapou a sua cabeça e, lançando-se em terra, adorou;</w:t>
      </w:r>
    </w:p>
    <w:p>
      <w:pPr>
        <w:rPr>
          <w:rFonts w:ascii="Trebuchet MS" w:hAnsi="Trebuchet MS"/>
          <w:color w:val="000000"/>
          <w:sz w:val="20"/>
          <w:szCs w:val="20"/>
        </w:rPr>
      </w:pPr>
      <w:r>
        <w:rPr>
          <w:rFonts w:ascii="Trebuchet MS" w:hAnsi="Trebuchet MS"/>
          <w:color w:val="000000"/>
          <w:sz w:val="20"/>
          <w:szCs w:val="20"/>
        </w:rPr>
        <w:t>21 e disse: Nu saí do ventre de minha mãe, e nu tornarei para lá. O Senhor deu, e o Senhor tirou; bendito seja o nome do Senhor.</w:t>
      </w:r>
    </w:p>
    <w:p>
      <w:pPr>
        <w:rPr>
          <w:rFonts w:ascii="Trebuchet MS" w:hAnsi="Trebuchet MS"/>
          <w:color w:val="000000"/>
          <w:sz w:val="20"/>
          <w:szCs w:val="20"/>
        </w:rPr>
      </w:pPr>
      <w:r>
        <w:rPr>
          <w:rFonts w:ascii="Trebuchet MS" w:hAnsi="Trebuchet MS"/>
          <w:color w:val="000000"/>
          <w:sz w:val="20"/>
          <w:szCs w:val="20"/>
        </w:rPr>
        <w:t>22 Em tudo isso Jó não pecou, nem atribuiu a Deus falta alguma.</w:t>
      </w:r>
    </w:p>
    <w:p>
      <w:pPr>
        <w:pStyle w:val="P13"/>
        <w:rPr>
          <w:rFonts w:ascii="Trebuchet MS" w:hAnsi="Trebuchet MS"/>
          <w:color w:val="000000"/>
          <w:sz w:val="22"/>
          <w:szCs w:val="22"/>
        </w:rPr>
      </w:pPr>
      <w:bookmarkStart w:id="483" w:name="_Toc147528399"/>
      <w:r>
        <w:rPr>
          <w:rFonts w:ascii="Trebuchet MS" w:hAnsi="Trebuchet MS"/>
          <w:color w:val="000000"/>
          <w:sz w:val="22"/>
          <w:szCs w:val="22"/>
        </w:rPr>
        <w:t xml:space="preserve"> JÓ 2</w:t>
      </w:r>
      <w:bookmarkEnd w:id="483"/>
    </w:p>
    <w:p>
      <w:pPr>
        <w:rPr>
          <w:rFonts w:ascii="Trebuchet MS" w:hAnsi="Trebuchet MS"/>
          <w:color w:val="000000"/>
          <w:sz w:val="20"/>
          <w:szCs w:val="20"/>
        </w:rPr>
      </w:pPr>
      <w:r>
        <w:rPr>
          <w:rFonts w:ascii="Trebuchet MS" w:hAnsi="Trebuchet MS"/>
          <w:color w:val="000000"/>
          <w:sz w:val="20"/>
          <w:szCs w:val="20"/>
        </w:rPr>
        <w:t>1 Chegou outra vez o dia em que os filhos de Deus vieram apresentar-se perante o Senhor; e veio também Satanás entre eles apresentar-se perante o Senhor.</w:t>
      </w:r>
    </w:p>
    <w:p>
      <w:pPr>
        <w:rPr>
          <w:rFonts w:ascii="Trebuchet MS" w:hAnsi="Trebuchet MS"/>
          <w:color w:val="000000"/>
          <w:sz w:val="20"/>
          <w:szCs w:val="20"/>
        </w:rPr>
      </w:pPr>
      <w:r>
        <w:rPr>
          <w:rFonts w:ascii="Trebuchet MS" w:hAnsi="Trebuchet MS"/>
          <w:color w:val="000000"/>
          <w:sz w:val="20"/>
          <w:szCs w:val="20"/>
        </w:rPr>
        <w:t>2 Então o Senhor perguntou a Satanás: Donde vens? Respondeu Satanás ao Senhor, dizendo: De rodear a terra, e de passear por ela.</w:t>
      </w:r>
    </w:p>
    <w:p>
      <w:pPr>
        <w:rPr>
          <w:rFonts w:ascii="Trebuchet MS" w:hAnsi="Trebuchet MS"/>
          <w:color w:val="000000"/>
          <w:sz w:val="20"/>
          <w:szCs w:val="20"/>
        </w:rPr>
      </w:pPr>
      <w:r>
        <w:rPr>
          <w:rFonts w:ascii="Trebuchet MS" w:hAnsi="Trebuchet MS"/>
          <w:color w:val="000000"/>
          <w:sz w:val="20"/>
          <w:szCs w:val="20"/>
        </w:rPr>
        <w:t>3 Disse o Senhor a Satanás: Notaste porventura o meu servo Jó, que ninguém há na terra semelhante a ele, homem íntegro e reto, que teme a Deus e se desvia do mal? Ele ainda retém a sua integridade, embora me incitasses contra ele, para o consumir sem causa.</w:t>
      </w:r>
    </w:p>
    <w:p>
      <w:pPr>
        <w:rPr>
          <w:rFonts w:ascii="Trebuchet MS" w:hAnsi="Trebuchet MS"/>
          <w:color w:val="000000"/>
          <w:sz w:val="20"/>
          <w:szCs w:val="20"/>
        </w:rPr>
      </w:pPr>
      <w:r>
        <w:rPr>
          <w:rFonts w:ascii="Trebuchet MS" w:hAnsi="Trebuchet MS"/>
          <w:color w:val="000000"/>
          <w:sz w:val="20"/>
          <w:szCs w:val="20"/>
        </w:rPr>
        <w:t>4 Então Satanás respondeu ao Senhor: Pele por pele! Tudo quanto o homem tem dará pela sua vida.</w:t>
      </w:r>
    </w:p>
    <w:p>
      <w:pPr>
        <w:rPr>
          <w:rFonts w:ascii="Trebuchet MS" w:hAnsi="Trebuchet MS"/>
          <w:color w:val="000000"/>
          <w:sz w:val="20"/>
          <w:szCs w:val="20"/>
        </w:rPr>
      </w:pPr>
      <w:r>
        <w:rPr>
          <w:rFonts w:ascii="Trebuchet MS" w:hAnsi="Trebuchet MS"/>
          <w:color w:val="000000"/>
          <w:sz w:val="20"/>
          <w:szCs w:val="20"/>
        </w:rPr>
        <w:t>5 Estende agora a mão, e toca-lhe nos ossos e na carne, e ele blasfemará de ti na tua face!</w:t>
      </w:r>
    </w:p>
    <w:p>
      <w:pPr>
        <w:rPr>
          <w:rFonts w:ascii="Trebuchet MS" w:hAnsi="Trebuchet MS"/>
          <w:color w:val="000000"/>
          <w:sz w:val="20"/>
          <w:szCs w:val="20"/>
        </w:rPr>
      </w:pPr>
      <w:r>
        <w:rPr>
          <w:rFonts w:ascii="Trebuchet MS" w:hAnsi="Trebuchet MS"/>
          <w:color w:val="000000"/>
          <w:sz w:val="20"/>
          <w:szCs w:val="20"/>
        </w:rPr>
        <w:t>6 Disse, pois, o Senhor a Satanás: Eis que ele está no teu poder; somente poupa-lhe a vida.</w:t>
      </w:r>
    </w:p>
    <w:p>
      <w:pPr>
        <w:rPr>
          <w:rFonts w:ascii="Trebuchet MS" w:hAnsi="Trebuchet MS"/>
          <w:color w:val="000000"/>
          <w:sz w:val="20"/>
          <w:szCs w:val="20"/>
        </w:rPr>
      </w:pPr>
      <w:r>
        <w:rPr>
          <w:rFonts w:ascii="Trebuchet MS" w:hAnsi="Trebuchet MS"/>
          <w:color w:val="000000"/>
          <w:sz w:val="20"/>
          <w:szCs w:val="20"/>
        </w:rPr>
        <w:t>7 Saiu, pois, Satanás da presença do Senhor, e feriu Jó de úlceras malignas, desde a planta do pé até o alto da cabeça.</w:t>
      </w:r>
    </w:p>
    <w:p>
      <w:pPr>
        <w:rPr>
          <w:rFonts w:ascii="Trebuchet MS" w:hAnsi="Trebuchet MS"/>
          <w:color w:val="000000"/>
          <w:sz w:val="20"/>
          <w:szCs w:val="20"/>
        </w:rPr>
      </w:pPr>
      <w:r>
        <w:rPr>
          <w:rFonts w:ascii="Trebuchet MS" w:hAnsi="Trebuchet MS"/>
          <w:color w:val="000000"/>
          <w:sz w:val="20"/>
          <w:szCs w:val="20"/>
        </w:rPr>
        <w:t>8 E Jó, tomando um caco para com ele se raspar, sentou-se no meio da cinza.</w:t>
      </w:r>
    </w:p>
    <w:p>
      <w:pPr>
        <w:rPr>
          <w:rFonts w:ascii="Trebuchet MS" w:hAnsi="Trebuchet MS"/>
          <w:color w:val="000000"/>
          <w:sz w:val="20"/>
          <w:szCs w:val="20"/>
        </w:rPr>
      </w:pPr>
      <w:r>
        <w:rPr>
          <w:rFonts w:ascii="Trebuchet MS" w:hAnsi="Trebuchet MS"/>
          <w:color w:val="000000"/>
          <w:sz w:val="20"/>
          <w:szCs w:val="20"/>
        </w:rPr>
        <w:t>9 Então sua mulher lhe disse: Ainda reténs a tua integridade? Blasfema de Deus, e morre.</w:t>
      </w:r>
    </w:p>
    <w:p>
      <w:pPr>
        <w:rPr>
          <w:rFonts w:ascii="Trebuchet MS" w:hAnsi="Trebuchet MS"/>
          <w:color w:val="000000"/>
          <w:sz w:val="20"/>
          <w:szCs w:val="20"/>
        </w:rPr>
      </w:pPr>
      <w:r>
        <w:rPr>
          <w:rFonts w:ascii="Trebuchet MS" w:hAnsi="Trebuchet MS"/>
          <w:color w:val="000000"/>
          <w:sz w:val="20"/>
          <w:szCs w:val="20"/>
        </w:rPr>
        <w:t>10 Mas ele lhe disse: Como fala qualquer doida, assim falas tu; receberemos de Deus o bem, e não receberemos o mal? Em tudo isso não pecou Jó com os seus lábios.</w:t>
      </w:r>
    </w:p>
    <w:p>
      <w:pPr>
        <w:rPr>
          <w:rFonts w:ascii="Trebuchet MS" w:hAnsi="Trebuchet MS"/>
          <w:color w:val="000000"/>
          <w:sz w:val="20"/>
          <w:szCs w:val="20"/>
        </w:rPr>
      </w:pPr>
      <w:r>
        <w:rPr>
          <w:rFonts w:ascii="Trebuchet MS" w:hAnsi="Trebuchet MS"/>
          <w:color w:val="000000"/>
          <w:sz w:val="20"/>
          <w:szCs w:val="20"/>
        </w:rPr>
        <w:t>11 Ouvindo, pois, três amigos de Jó todo esse mal que lhe havia sucedido, vieram, cada um do seu lugar: Elifaz o temanita, Bildade o suíta e Zofar o naamatita; pois tinham combinado para virem condoer-se dele e consolá-lo.</w:t>
      </w:r>
    </w:p>
    <w:p>
      <w:pPr>
        <w:rPr>
          <w:rFonts w:ascii="Trebuchet MS" w:hAnsi="Trebuchet MS"/>
          <w:color w:val="000000"/>
          <w:sz w:val="20"/>
          <w:szCs w:val="20"/>
        </w:rPr>
      </w:pPr>
      <w:r>
        <w:rPr>
          <w:rFonts w:ascii="Trebuchet MS" w:hAnsi="Trebuchet MS"/>
          <w:color w:val="000000"/>
          <w:sz w:val="20"/>
          <w:szCs w:val="20"/>
        </w:rPr>
        <w:t>12 E, levantando de longe os olhos e não o reconhecendo, choraram em alta voz; e, rasgando cada um o seu manto, lançaram pó para o ar sobre as suas cabeças.</w:t>
      </w:r>
    </w:p>
    <w:p>
      <w:pPr>
        <w:rPr>
          <w:rFonts w:ascii="Trebuchet MS" w:hAnsi="Trebuchet MS"/>
          <w:color w:val="000000"/>
          <w:sz w:val="20"/>
          <w:szCs w:val="20"/>
        </w:rPr>
      </w:pPr>
      <w:r>
        <w:rPr>
          <w:rFonts w:ascii="Trebuchet MS" w:hAnsi="Trebuchet MS"/>
          <w:color w:val="000000"/>
          <w:sz w:val="20"/>
          <w:szCs w:val="20"/>
        </w:rPr>
        <w:t>13 E ficaram sentados com ele na terra sete dias e sete noites; e nenhum deles lhe dizia palavra alguma, pois viam que a dor era muito grande.</w:t>
      </w:r>
    </w:p>
    <w:p>
      <w:pPr>
        <w:pStyle w:val="P13"/>
        <w:rPr>
          <w:rFonts w:ascii="Trebuchet MS" w:hAnsi="Trebuchet MS"/>
          <w:color w:val="000000"/>
          <w:sz w:val="22"/>
          <w:szCs w:val="22"/>
        </w:rPr>
      </w:pPr>
      <w:r>
        <w:rPr>
          <w:rFonts w:ascii="Trebuchet MS" w:hAnsi="Trebuchet MS"/>
          <w:color w:val="000000"/>
          <w:sz w:val="22"/>
          <w:szCs w:val="22"/>
        </w:rPr>
        <w:t xml:space="preserve"> JÓ 3</w:t>
      </w:r>
    </w:p>
    <w:p>
      <w:pPr>
        <w:rPr>
          <w:rFonts w:ascii="Trebuchet MS" w:hAnsi="Trebuchet MS"/>
          <w:color w:val="000000"/>
          <w:sz w:val="20"/>
          <w:szCs w:val="20"/>
        </w:rPr>
      </w:pPr>
      <w:r>
        <w:rPr>
          <w:rFonts w:ascii="Trebuchet MS" w:hAnsi="Trebuchet MS"/>
          <w:color w:val="000000"/>
          <w:sz w:val="20"/>
          <w:szCs w:val="20"/>
        </w:rPr>
        <w:t>1 Depois disso abriu Jó a sua boca, e amaldiçoou o seu dia.</w:t>
      </w:r>
    </w:p>
    <w:p>
      <w:pPr>
        <w:rPr>
          <w:rFonts w:ascii="Trebuchet MS" w:hAnsi="Trebuchet MS"/>
          <w:color w:val="000000"/>
          <w:sz w:val="20"/>
          <w:szCs w:val="20"/>
        </w:rPr>
      </w:pPr>
      <w:r>
        <w:rPr>
          <w:rFonts w:ascii="Trebuchet MS" w:hAnsi="Trebuchet MS"/>
          <w:color w:val="000000"/>
          <w:sz w:val="20"/>
          <w:szCs w:val="20"/>
        </w:rPr>
        <w:t>2 E Jó falou, dizendo:</w:t>
      </w:r>
    </w:p>
    <w:p>
      <w:pPr>
        <w:rPr>
          <w:rFonts w:ascii="Trebuchet MS" w:hAnsi="Trebuchet MS"/>
          <w:color w:val="000000"/>
          <w:sz w:val="20"/>
          <w:szCs w:val="20"/>
        </w:rPr>
      </w:pPr>
      <w:r>
        <w:rPr>
          <w:rFonts w:ascii="Trebuchet MS" w:hAnsi="Trebuchet MS"/>
          <w:color w:val="000000"/>
          <w:sz w:val="20"/>
          <w:szCs w:val="20"/>
        </w:rPr>
        <w:t>3 Pereça o dia em que nasci, e a noite que se disse: Foi concebido um homem!</w:t>
      </w:r>
    </w:p>
    <w:p>
      <w:pPr>
        <w:rPr>
          <w:rFonts w:ascii="Trebuchet MS" w:hAnsi="Trebuchet MS"/>
          <w:color w:val="000000"/>
          <w:sz w:val="20"/>
          <w:szCs w:val="20"/>
        </w:rPr>
      </w:pPr>
      <w:r>
        <w:rPr>
          <w:rFonts w:ascii="Trebuchet MS" w:hAnsi="Trebuchet MS"/>
          <w:color w:val="000000"/>
          <w:sz w:val="20"/>
          <w:szCs w:val="20"/>
        </w:rPr>
        <w:t>4 Converta-se aquele dia em trevas; e Deus, lá de cima, não tenha cuidado dele, nem resplandeça sobre ele a luz.</w:t>
      </w:r>
    </w:p>
    <w:p>
      <w:pPr>
        <w:rPr>
          <w:rFonts w:ascii="Trebuchet MS" w:hAnsi="Trebuchet MS"/>
          <w:color w:val="000000"/>
          <w:sz w:val="20"/>
          <w:szCs w:val="20"/>
        </w:rPr>
      </w:pPr>
      <w:r>
        <w:rPr>
          <w:rFonts w:ascii="Trebuchet MS" w:hAnsi="Trebuchet MS"/>
          <w:color w:val="000000"/>
          <w:sz w:val="20"/>
          <w:szCs w:val="20"/>
        </w:rPr>
        <w:t>5 Reclamem-no para si as trevas e a sombra da morte; habitem sobre ele nuvens; espante-o tudo o que escurece o dia.</w:t>
      </w:r>
    </w:p>
    <w:p>
      <w:pPr>
        <w:rPr>
          <w:rFonts w:ascii="Trebuchet MS" w:hAnsi="Trebuchet MS"/>
          <w:color w:val="000000"/>
          <w:sz w:val="20"/>
          <w:szCs w:val="20"/>
        </w:rPr>
      </w:pPr>
      <w:r>
        <w:rPr>
          <w:rFonts w:ascii="Trebuchet MS" w:hAnsi="Trebuchet MS"/>
          <w:color w:val="000000"/>
          <w:sz w:val="20"/>
          <w:szCs w:val="20"/>
        </w:rPr>
        <w:t>6 Quanto àquela noite, dela se apodere a escuridão; e não se regozije ela entre os dias do ano; e não entre no número dos meses.</w:t>
      </w:r>
    </w:p>
    <w:p>
      <w:pPr>
        <w:rPr>
          <w:rFonts w:ascii="Trebuchet MS" w:hAnsi="Trebuchet MS"/>
          <w:color w:val="000000"/>
          <w:sz w:val="20"/>
          <w:szCs w:val="20"/>
        </w:rPr>
      </w:pPr>
      <w:r>
        <w:rPr>
          <w:rFonts w:ascii="Trebuchet MS" w:hAnsi="Trebuchet MS"/>
          <w:color w:val="000000"/>
          <w:sz w:val="20"/>
          <w:szCs w:val="20"/>
        </w:rPr>
        <w:t>7 Ah! que aquela noite seja de angústia, e nela não entre voz de regozijo.</w:t>
      </w:r>
    </w:p>
    <w:p>
      <w:pPr>
        <w:rPr>
          <w:rFonts w:ascii="Trebuchet MS" w:hAnsi="Trebuchet MS"/>
          <w:color w:val="000000"/>
          <w:sz w:val="20"/>
          <w:szCs w:val="20"/>
        </w:rPr>
      </w:pPr>
      <w:r>
        <w:rPr>
          <w:rFonts w:ascii="Trebuchet MS" w:hAnsi="Trebuchet MS"/>
          <w:color w:val="000000"/>
          <w:sz w:val="20"/>
          <w:szCs w:val="20"/>
        </w:rPr>
        <w:t>8 Amaldiçoem-na aqueles que amaldiçoam os dias, que são peritos em suscitar o leviatã.</w:t>
      </w:r>
    </w:p>
    <w:p>
      <w:pPr>
        <w:rPr>
          <w:rFonts w:ascii="Trebuchet MS" w:hAnsi="Trebuchet MS"/>
          <w:color w:val="000000"/>
          <w:sz w:val="20"/>
          <w:szCs w:val="20"/>
        </w:rPr>
      </w:pPr>
      <w:r>
        <w:rPr>
          <w:rFonts w:ascii="Trebuchet MS" w:hAnsi="Trebuchet MS"/>
          <w:color w:val="000000"/>
          <w:sz w:val="20"/>
          <w:szCs w:val="20"/>
        </w:rPr>
        <w:t>9 As estrelas da alva se lhe escureçam; espere ela em vão a luz, e não veja as pálpebras da manhã;</w:t>
      </w:r>
    </w:p>
    <w:p>
      <w:pPr>
        <w:rPr>
          <w:rFonts w:ascii="Trebuchet MS" w:hAnsi="Trebuchet MS"/>
          <w:color w:val="000000"/>
          <w:sz w:val="20"/>
          <w:szCs w:val="20"/>
        </w:rPr>
      </w:pPr>
      <w:r>
        <w:rPr>
          <w:rFonts w:ascii="Trebuchet MS" w:hAnsi="Trebuchet MS"/>
          <w:color w:val="000000"/>
          <w:sz w:val="20"/>
          <w:szCs w:val="20"/>
        </w:rPr>
        <w:t>10 porquanto não fechou as portas do ventre de minha mãe, nem escondeu dos meus olhos a aflição.</w:t>
      </w:r>
    </w:p>
    <w:p>
      <w:pPr>
        <w:rPr>
          <w:rFonts w:ascii="Trebuchet MS" w:hAnsi="Trebuchet MS"/>
          <w:color w:val="000000"/>
          <w:sz w:val="20"/>
          <w:szCs w:val="20"/>
        </w:rPr>
      </w:pPr>
      <w:r>
        <w:rPr>
          <w:rFonts w:ascii="Trebuchet MS" w:hAnsi="Trebuchet MS"/>
          <w:color w:val="000000"/>
          <w:sz w:val="20"/>
          <w:szCs w:val="20"/>
        </w:rPr>
        <w:t>11 Por que não morri ao nascer? por que não expirei ao vir à luz?</w:t>
      </w:r>
    </w:p>
    <w:p>
      <w:pPr>
        <w:rPr>
          <w:rFonts w:ascii="Trebuchet MS" w:hAnsi="Trebuchet MS"/>
          <w:color w:val="000000"/>
          <w:sz w:val="20"/>
          <w:szCs w:val="20"/>
        </w:rPr>
      </w:pPr>
      <w:r>
        <w:rPr>
          <w:rFonts w:ascii="Trebuchet MS" w:hAnsi="Trebuchet MS"/>
          <w:color w:val="000000"/>
          <w:sz w:val="20"/>
          <w:szCs w:val="20"/>
        </w:rPr>
        <w:t>12 Por que me receberam os joelhos? e por que os seios, para que eu mamasse?</w:t>
      </w:r>
    </w:p>
    <w:p>
      <w:pPr>
        <w:rPr>
          <w:rFonts w:ascii="Trebuchet MS" w:hAnsi="Trebuchet MS"/>
          <w:color w:val="000000"/>
          <w:sz w:val="20"/>
          <w:szCs w:val="20"/>
        </w:rPr>
      </w:pPr>
      <w:r>
        <w:rPr>
          <w:rFonts w:ascii="Trebuchet MS" w:hAnsi="Trebuchet MS"/>
          <w:color w:val="000000"/>
          <w:sz w:val="20"/>
          <w:szCs w:val="20"/>
        </w:rPr>
        <w:t>13 Pois agora eu estaria deitado e quieto; teria dormido e estaria em repouso,</w:t>
      </w:r>
    </w:p>
    <w:p>
      <w:pPr>
        <w:rPr>
          <w:rFonts w:ascii="Trebuchet MS" w:hAnsi="Trebuchet MS"/>
          <w:color w:val="000000"/>
          <w:sz w:val="20"/>
          <w:szCs w:val="20"/>
        </w:rPr>
      </w:pPr>
      <w:r>
        <w:rPr>
          <w:rFonts w:ascii="Trebuchet MS" w:hAnsi="Trebuchet MS"/>
          <w:color w:val="000000"/>
          <w:sz w:val="20"/>
          <w:szCs w:val="20"/>
        </w:rPr>
        <w:t>14 com os reis e conselheiros da terra, que se orgulhavam de espadas,</w:t>
      </w:r>
    </w:p>
    <w:p>
      <w:pPr>
        <w:rPr>
          <w:rFonts w:ascii="Trebuchet MS" w:hAnsi="Trebuchet MS"/>
          <w:color w:val="000000"/>
          <w:sz w:val="20"/>
          <w:szCs w:val="20"/>
        </w:rPr>
      </w:pPr>
      <w:r>
        <w:rPr>
          <w:rFonts w:ascii="Trebuchet MS" w:hAnsi="Trebuchet MS"/>
          <w:color w:val="000000"/>
          <w:sz w:val="20"/>
          <w:szCs w:val="20"/>
        </w:rPr>
        <w:t>15 ou com os príncipes que tinham ouro, que enchiam as suas casas de prata;</w:t>
      </w:r>
    </w:p>
    <w:p>
      <w:pPr>
        <w:rPr>
          <w:rFonts w:ascii="Trebuchet MS" w:hAnsi="Trebuchet MS"/>
          <w:color w:val="000000"/>
          <w:sz w:val="20"/>
          <w:szCs w:val="20"/>
        </w:rPr>
      </w:pPr>
      <w:r>
        <w:rPr>
          <w:rFonts w:ascii="Trebuchet MS" w:hAnsi="Trebuchet MS"/>
          <w:color w:val="000000"/>
          <w:sz w:val="20"/>
          <w:szCs w:val="20"/>
        </w:rPr>
        <w:t>16 ou, como aborto oculto, eu não teria existido, como as crianças que nunca viram a luz.</w:t>
      </w:r>
    </w:p>
    <w:p>
      <w:pPr>
        <w:rPr>
          <w:rFonts w:ascii="Trebuchet MS" w:hAnsi="Trebuchet MS"/>
          <w:color w:val="000000"/>
          <w:sz w:val="20"/>
          <w:szCs w:val="20"/>
        </w:rPr>
      </w:pPr>
      <w:r>
        <w:rPr>
          <w:rFonts w:ascii="Trebuchet MS" w:hAnsi="Trebuchet MS"/>
          <w:color w:val="000000"/>
          <w:sz w:val="20"/>
          <w:szCs w:val="20"/>
        </w:rPr>
        <w:t>17 Ali os ímpios cessam de perturbar; e ali repousam os cansados.</w:t>
      </w:r>
    </w:p>
    <w:p>
      <w:pPr>
        <w:rPr>
          <w:rFonts w:ascii="Trebuchet MS" w:hAnsi="Trebuchet MS"/>
          <w:color w:val="000000"/>
          <w:sz w:val="20"/>
          <w:szCs w:val="20"/>
        </w:rPr>
      </w:pPr>
      <w:r>
        <w:rPr>
          <w:rFonts w:ascii="Trebuchet MS" w:hAnsi="Trebuchet MS"/>
          <w:color w:val="000000"/>
          <w:sz w:val="20"/>
          <w:szCs w:val="20"/>
        </w:rPr>
        <w:t>18 Ali os presos descansam juntos, e não ouvem a voz do exator.</w:t>
      </w:r>
    </w:p>
    <w:p>
      <w:pPr>
        <w:rPr>
          <w:rFonts w:ascii="Trebuchet MS" w:hAnsi="Trebuchet MS"/>
          <w:color w:val="000000"/>
          <w:sz w:val="20"/>
          <w:szCs w:val="20"/>
        </w:rPr>
      </w:pPr>
      <w:r>
        <w:rPr>
          <w:rFonts w:ascii="Trebuchet MS" w:hAnsi="Trebuchet MS"/>
          <w:color w:val="000000"/>
          <w:sz w:val="20"/>
          <w:szCs w:val="20"/>
        </w:rPr>
        <w:t>19 O pequeno e o grande ali estão e o servo está livre de seu senhor.</w:t>
      </w:r>
    </w:p>
    <w:p>
      <w:pPr>
        <w:rPr>
          <w:rFonts w:ascii="Trebuchet MS" w:hAnsi="Trebuchet MS"/>
          <w:color w:val="000000"/>
          <w:sz w:val="20"/>
          <w:szCs w:val="20"/>
        </w:rPr>
      </w:pPr>
      <w:r>
        <w:rPr>
          <w:rFonts w:ascii="Trebuchet MS" w:hAnsi="Trebuchet MS"/>
          <w:color w:val="000000"/>
          <w:sz w:val="20"/>
          <w:szCs w:val="20"/>
        </w:rPr>
        <w:t>20 Por que se concede luz ao aflito, e vida aos amargurados de alma;</w:t>
      </w:r>
    </w:p>
    <w:p>
      <w:pPr>
        <w:rPr>
          <w:rFonts w:ascii="Trebuchet MS" w:hAnsi="Trebuchet MS"/>
          <w:color w:val="000000"/>
          <w:sz w:val="20"/>
          <w:szCs w:val="20"/>
        </w:rPr>
      </w:pPr>
      <w:r>
        <w:rPr>
          <w:rFonts w:ascii="Trebuchet MS" w:hAnsi="Trebuchet MS"/>
          <w:color w:val="000000"/>
          <w:sz w:val="20"/>
          <w:szCs w:val="20"/>
        </w:rPr>
        <w:t>21 que anelam pela morte sem que ela venha, e cavam em procura dela mais do que de tesouros escondidos;</w:t>
      </w:r>
    </w:p>
    <w:p>
      <w:pPr>
        <w:rPr>
          <w:rFonts w:ascii="Trebuchet MS" w:hAnsi="Trebuchet MS"/>
          <w:color w:val="000000"/>
          <w:sz w:val="20"/>
          <w:szCs w:val="20"/>
        </w:rPr>
      </w:pPr>
      <w:r>
        <w:rPr>
          <w:rFonts w:ascii="Trebuchet MS" w:hAnsi="Trebuchet MS"/>
          <w:color w:val="000000"/>
          <w:sz w:val="20"/>
          <w:szCs w:val="20"/>
        </w:rPr>
        <w:t>22 que muito se regozijam e exultam, quando acham a sepultura?</w:t>
      </w:r>
    </w:p>
    <w:p>
      <w:pPr>
        <w:rPr>
          <w:rFonts w:ascii="Trebuchet MS" w:hAnsi="Trebuchet MS"/>
          <w:color w:val="000000"/>
          <w:sz w:val="20"/>
          <w:szCs w:val="20"/>
        </w:rPr>
      </w:pPr>
      <w:r>
        <w:rPr>
          <w:rFonts w:ascii="Trebuchet MS" w:hAnsi="Trebuchet MS"/>
          <w:color w:val="000000"/>
          <w:sz w:val="20"/>
          <w:szCs w:val="20"/>
        </w:rPr>
        <w:t>23 Sim, por que se concede luz ao homem cujo caminho está escondido, e a quem Deus cercou de todos os lados?</w:t>
      </w:r>
    </w:p>
    <w:p>
      <w:pPr>
        <w:rPr>
          <w:rFonts w:ascii="Trebuchet MS" w:hAnsi="Trebuchet MS"/>
          <w:color w:val="000000"/>
          <w:sz w:val="20"/>
          <w:szCs w:val="20"/>
        </w:rPr>
      </w:pPr>
      <w:r>
        <w:rPr>
          <w:rFonts w:ascii="Trebuchet MS" w:hAnsi="Trebuchet MS"/>
          <w:color w:val="000000"/>
          <w:sz w:val="20"/>
          <w:szCs w:val="20"/>
        </w:rPr>
        <w:t>24 Pois em lugar de meu pão vem o meu suspiro, e os meus gemidos se derramam como água.</w:t>
      </w:r>
    </w:p>
    <w:p>
      <w:pPr>
        <w:rPr>
          <w:rFonts w:ascii="Trebuchet MS" w:hAnsi="Trebuchet MS"/>
          <w:color w:val="000000"/>
          <w:sz w:val="20"/>
          <w:szCs w:val="20"/>
        </w:rPr>
      </w:pPr>
      <w:r>
        <w:rPr>
          <w:rFonts w:ascii="Trebuchet MS" w:hAnsi="Trebuchet MS"/>
          <w:color w:val="000000"/>
          <w:sz w:val="20"/>
          <w:szCs w:val="20"/>
        </w:rPr>
        <w:t>25 Porque aquilo que temo me sobrevém, e o que receio me acontece.</w:t>
      </w:r>
    </w:p>
    <w:p>
      <w:pPr>
        <w:rPr>
          <w:rFonts w:ascii="Trebuchet MS" w:hAnsi="Trebuchet MS"/>
          <w:color w:val="000000"/>
          <w:sz w:val="20"/>
          <w:szCs w:val="20"/>
        </w:rPr>
      </w:pPr>
      <w:r>
        <w:rPr>
          <w:rFonts w:ascii="Trebuchet MS" w:hAnsi="Trebuchet MS"/>
          <w:color w:val="000000"/>
          <w:sz w:val="20"/>
          <w:szCs w:val="20"/>
        </w:rPr>
        <w:t>26 Não tenho repouso, nem sossego, nem descanso; mas vem a perturbação.</w:t>
      </w:r>
    </w:p>
    <w:p>
      <w:pPr>
        <w:pStyle w:val="P13"/>
        <w:rPr>
          <w:rFonts w:ascii="Trebuchet MS" w:hAnsi="Trebuchet MS"/>
          <w:color w:val="000000"/>
          <w:sz w:val="22"/>
          <w:szCs w:val="22"/>
        </w:rPr>
      </w:pPr>
      <w:bookmarkStart w:id="484" w:name="_Toc147528400"/>
      <w:r>
        <w:rPr>
          <w:rFonts w:ascii="Trebuchet MS" w:hAnsi="Trebuchet MS"/>
          <w:color w:val="000000"/>
          <w:sz w:val="22"/>
          <w:szCs w:val="22"/>
        </w:rPr>
        <w:t xml:space="preserve"> JÓ 4</w:t>
      </w:r>
      <w:bookmarkEnd w:id="484"/>
    </w:p>
    <w:p>
      <w:pPr>
        <w:rPr>
          <w:rFonts w:ascii="Trebuchet MS" w:hAnsi="Trebuchet MS"/>
          <w:color w:val="000000"/>
          <w:sz w:val="20"/>
          <w:szCs w:val="20"/>
        </w:rPr>
      </w:pPr>
      <w:r>
        <w:rPr>
          <w:rFonts w:ascii="Trebuchet MS" w:hAnsi="Trebuchet MS"/>
          <w:color w:val="000000"/>
          <w:sz w:val="20"/>
          <w:szCs w:val="20"/>
        </w:rPr>
        <w:t>1 Então respondeu Elifaz, o temanita, e disse:</w:t>
      </w:r>
    </w:p>
    <w:p>
      <w:pPr>
        <w:rPr>
          <w:rFonts w:ascii="Trebuchet MS" w:hAnsi="Trebuchet MS"/>
          <w:color w:val="000000"/>
          <w:sz w:val="20"/>
          <w:szCs w:val="20"/>
        </w:rPr>
      </w:pPr>
      <w:r>
        <w:rPr>
          <w:rFonts w:ascii="Trebuchet MS" w:hAnsi="Trebuchet MS"/>
          <w:color w:val="000000"/>
          <w:sz w:val="20"/>
          <w:szCs w:val="20"/>
        </w:rPr>
        <w:t>2 Se alguém intentar falar-te, enfadarte-ás? Mas quem poderá conter as palavras?</w:t>
      </w:r>
    </w:p>
    <w:p>
      <w:pPr>
        <w:rPr>
          <w:rFonts w:ascii="Trebuchet MS" w:hAnsi="Trebuchet MS"/>
          <w:color w:val="000000"/>
          <w:sz w:val="20"/>
          <w:szCs w:val="20"/>
        </w:rPr>
      </w:pPr>
      <w:r>
        <w:rPr>
          <w:rFonts w:ascii="Trebuchet MS" w:hAnsi="Trebuchet MS"/>
          <w:color w:val="000000"/>
          <w:sz w:val="20"/>
          <w:szCs w:val="20"/>
        </w:rPr>
        <w:t>3 Eis que tens ensinado a muitos, e tens fortalecido as mãos fracas.</w:t>
      </w:r>
    </w:p>
    <w:p>
      <w:pPr>
        <w:rPr>
          <w:rFonts w:ascii="Trebuchet MS" w:hAnsi="Trebuchet MS"/>
          <w:color w:val="000000"/>
          <w:sz w:val="20"/>
          <w:szCs w:val="20"/>
        </w:rPr>
      </w:pPr>
      <w:r>
        <w:rPr>
          <w:rFonts w:ascii="Trebuchet MS" w:hAnsi="Trebuchet MS"/>
          <w:color w:val="000000"/>
          <w:sz w:val="20"/>
          <w:szCs w:val="20"/>
        </w:rPr>
        <w:t>4 As tuas palavras têm sustentado aos que cambaleavam, e os joelhos desfalecentes tens fortalecido.</w:t>
      </w:r>
    </w:p>
    <w:p>
      <w:pPr>
        <w:rPr>
          <w:rFonts w:ascii="Trebuchet MS" w:hAnsi="Trebuchet MS"/>
          <w:color w:val="000000"/>
          <w:sz w:val="20"/>
          <w:szCs w:val="20"/>
        </w:rPr>
      </w:pPr>
      <w:r>
        <w:rPr>
          <w:rFonts w:ascii="Trebuchet MS" w:hAnsi="Trebuchet MS"/>
          <w:color w:val="000000"/>
          <w:sz w:val="20"/>
          <w:szCs w:val="20"/>
        </w:rPr>
        <w:t>5 Mas agora que se trata de ti, te enfadas; e, tocando-te a ti, te desanimas.</w:t>
      </w:r>
    </w:p>
    <w:p>
      <w:pPr>
        <w:rPr>
          <w:rFonts w:ascii="Trebuchet MS" w:hAnsi="Trebuchet MS"/>
          <w:color w:val="000000"/>
          <w:sz w:val="20"/>
          <w:szCs w:val="20"/>
        </w:rPr>
      </w:pPr>
      <w:r>
        <w:rPr>
          <w:rFonts w:ascii="Trebuchet MS" w:hAnsi="Trebuchet MS"/>
          <w:color w:val="000000"/>
          <w:sz w:val="20"/>
          <w:szCs w:val="20"/>
        </w:rPr>
        <w:t>6 Porventura não está a tua confiança no teu temor de Deus, e a tua esperança na integridade dos teus caminhos?</w:t>
      </w:r>
    </w:p>
    <w:p>
      <w:pPr>
        <w:rPr>
          <w:rFonts w:ascii="Trebuchet MS" w:hAnsi="Trebuchet MS"/>
          <w:color w:val="000000"/>
          <w:sz w:val="20"/>
          <w:szCs w:val="20"/>
        </w:rPr>
      </w:pPr>
      <w:r>
        <w:rPr>
          <w:rFonts w:ascii="Trebuchet MS" w:hAnsi="Trebuchet MS"/>
          <w:color w:val="000000"/>
          <w:sz w:val="20"/>
          <w:szCs w:val="20"/>
        </w:rPr>
        <w:t>7 Lembra-te agora disto: qual o inocente que jamais pereceu? E onde foram os retos destruídos?</w:t>
      </w:r>
    </w:p>
    <w:p>
      <w:pPr>
        <w:rPr>
          <w:rFonts w:ascii="Trebuchet MS" w:hAnsi="Trebuchet MS"/>
          <w:color w:val="000000"/>
          <w:sz w:val="20"/>
          <w:szCs w:val="20"/>
        </w:rPr>
      </w:pPr>
      <w:r>
        <w:rPr>
          <w:rFonts w:ascii="Trebuchet MS" w:hAnsi="Trebuchet MS"/>
          <w:color w:val="000000"/>
          <w:sz w:val="20"/>
          <w:szCs w:val="20"/>
        </w:rPr>
        <w:t>8 Conforme tenho visto, os que lavram iniquidade e semeiam o mal segam o mesmo.</w:t>
      </w:r>
    </w:p>
    <w:p>
      <w:pPr>
        <w:rPr>
          <w:rFonts w:ascii="Trebuchet MS" w:hAnsi="Trebuchet MS"/>
          <w:color w:val="000000"/>
          <w:sz w:val="20"/>
          <w:szCs w:val="20"/>
        </w:rPr>
      </w:pPr>
      <w:r>
        <w:rPr>
          <w:rFonts w:ascii="Trebuchet MS" w:hAnsi="Trebuchet MS"/>
          <w:color w:val="000000"/>
          <w:sz w:val="20"/>
          <w:szCs w:val="20"/>
        </w:rPr>
        <w:t>9 Pelo sopro de Deus perecem, e pela rajada da sua ira são consumidos.</w:t>
      </w:r>
    </w:p>
    <w:p>
      <w:pPr>
        <w:rPr>
          <w:rFonts w:ascii="Trebuchet MS" w:hAnsi="Trebuchet MS"/>
          <w:color w:val="000000"/>
          <w:sz w:val="20"/>
          <w:szCs w:val="20"/>
        </w:rPr>
      </w:pPr>
      <w:r>
        <w:rPr>
          <w:rFonts w:ascii="Trebuchet MS" w:hAnsi="Trebuchet MS"/>
          <w:color w:val="000000"/>
          <w:sz w:val="20"/>
          <w:szCs w:val="20"/>
        </w:rPr>
        <w:t>10 Cessa o rugido do leão, e a voz do leão feroz; os dentes dos leõezinhos se quebram.</w:t>
      </w:r>
    </w:p>
    <w:p>
      <w:pPr>
        <w:rPr>
          <w:rFonts w:ascii="Trebuchet MS" w:hAnsi="Trebuchet MS"/>
          <w:color w:val="000000"/>
          <w:sz w:val="20"/>
          <w:szCs w:val="20"/>
        </w:rPr>
      </w:pPr>
      <w:r>
        <w:rPr>
          <w:rFonts w:ascii="Trebuchet MS" w:hAnsi="Trebuchet MS"/>
          <w:color w:val="000000"/>
          <w:sz w:val="20"/>
          <w:szCs w:val="20"/>
        </w:rPr>
        <w:t>11 Perece o leão velho por falta de presa, e os filhotes da leoa andam dispersos.</w:t>
      </w:r>
    </w:p>
    <w:p>
      <w:pPr>
        <w:rPr>
          <w:rFonts w:ascii="Trebuchet MS" w:hAnsi="Trebuchet MS"/>
          <w:color w:val="000000"/>
          <w:sz w:val="20"/>
          <w:szCs w:val="20"/>
        </w:rPr>
      </w:pPr>
      <w:r>
        <w:rPr>
          <w:rFonts w:ascii="Trebuchet MS" w:hAnsi="Trebuchet MS"/>
          <w:color w:val="000000"/>
          <w:sz w:val="20"/>
          <w:szCs w:val="20"/>
        </w:rPr>
        <w:t>12 Ora, uma palavra se me disse em segredo, e os meus ouvidos perceberam um sussurro dela.</w:t>
      </w:r>
    </w:p>
    <w:p>
      <w:pPr>
        <w:rPr>
          <w:rFonts w:ascii="Trebuchet MS" w:hAnsi="Trebuchet MS"/>
          <w:color w:val="000000"/>
          <w:sz w:val="20"/>
          <w:szCs w:val="20"/>
        </w:rPr>
      </w:pPr>
      <w:r>
        <w:rPr>
          <w:rFonts w:ascii="Trebuchet MS" w:hAnsi="Trebuchet MS"/>
          <w:color w:val="000000"/>
          <w:sz w:val="20"/>
          <w:szCs w:val="20"/>
        </w:rPr>
        <w:t>13 Entre pensamentos nascidos de visões noturnas, quando cai sobre os homens o sono profundo,</w:t>
      </w:r>
    </w:p>
    <w:p>
      <w:pPr>
        <w:rPr>
          <w:rFonts w:ascii="Trebuchet MS" w:hAnsi="Trebuchet MS"/>
          <w:color w:val="000000"/>
          <w:sz w:val="20"/>
          <w:szCs w:val="20"/>
        </w:rPr>
      </w:pPr>
      <w:r>
        <w:rPr>
          <w:rFonts w:ascii="Trebuchet MS" w:hAnsi="Trebuchet MS"/>
          <w:color w:val="000000"/>
          <w:sz w:val="20"/>
          <w:szCs w:val="20"/>
        </w:rPr>
        <w:t>14 sobrevieram-me o espanto e o tremor, que fizeram estremecer todos os meus ossos.</w:t>
      </w:r>
    </w:p>
    <w:p>
      <w:pPr>
        <w:rPr>
          <w:rFonts w:ascii="Trebuchet MS" w:hAnsi="Trebuchet MS"/>
          <w:color w:val="000000"/>
          <w:sz w:val="20"/>
          <w:szCs w:val="20"/>
        </w:rPr>
      </w:pPr>
      <w:r>
        <w:rPr>
          <w:rFonts w:ascii="Trebuchet MS" w:hAnsi="Trebuchet MS"/>
          <w:color w:val="000000"/>
          <w:sz w:val="20"/>
          <w:szCs w:val="20"/>
        </w:rPr>
        <w:t>15 Então um espírito passou por diante de mim; arrepiaram-se os cabelos do meu corpo.</w:t>
      </w:r>
    </w:p>
    <w:p>
      <w:pPr>
        <w:rPr>
          <w:rFonts w:ascii="Trebuchet MS" w:hAnsi="Trebuchet MS"/>
          <w:color w:val="000000"/>
          <w:sz w:val="20"/>
          <w:szCs w:val="20"/>
        </w:rPr>
      </w:pPr>
      <w:r>
        <w:rPr>
          <w:rFonts w:ascii="Trebuchet MS" w:hAnsi="Trebuchet MS"/>
          <w:color w:val="000000"/>
          <w:sz w:val="20"/>
          <w:szCs w:val="20"/>
        </w:rPr>
        <w:t>16 Parou ele, mas não pude discernir a sua aparência; um vulto estava diante dos meus olhos; houve silêncio, então ouvi uma voz que dizia:</w:t>
      </w:r>
    </w:p>
    <w:p>
      <w:pPr>
        <w:rPr>
          <w:rFonts w:ascii="Trebuchet MS" w:hAnsi="Trebuchet MS"/>
          <w:color w:val="000000"/>
          <w:sz w:val="20"/>
          <w:szCs w:val="20"/>
        </w:rPr>
      </w:pPr>
      <w:r>
        <w:rPr>
          <w:rFonts w:ascii="Trebuchet MS" w:hAnsi="Trebuchet MS"/>
          <w:color w:val="000000"/>
          <w:sz w:val="20"/>
          <w:szCs w:val="20"/>
        </w:rPr>
        <w:t>17 Pode o homem mortal ser justo diante de Deus? Pode o varão ser puro diante do seu Criador?</w:t>
      </w:r>
    </w:p>
    <w:p>
      <w:pPr>
        <w:rPr>
          <w:rFonts w:ascii="Trebuchet MS" w:hAnsi="Trebuchet MS"/>
          <w:color w:val="000000"/>
          <w:sz w:val="20"/>
          <w:szCs w:val="20"/>
        </w:rPr>
      </w:pPr>
      <w:r>
        <w:rPr>
          <w:rFonts w:ascii="Trebuchet MS" w:hAnsi="Trebuchet MS"/>
          <w:color w:val="000000"/>
          <w:sz w:val="20"/>
          <w:szCs w:val="20"/>
        </w:rPr>
        <w:t>18 Eis que Deus não confia nos seus servos, e até a seus anjos atribui loucura;</w:t>
      </w:r>
    </w:p>
    <w:p>
      <w:pPr>
        <w:rPr>
          <w:rFonts w:ascii="Trebuchet MS" w:hAnsi="Trebuchet MS"/>
          <w:color w:val="000000"/>
          <w:sz w:val="20"/>
          <w:szCs w:val="20"/>
        </w:rPr>
      </w:pPr>
      <w:r>
        <w:rPr>
          <w:rFonts w:ascii="Trebuchet MS" w:hAnsi="Trebuchet MS"/>
          <w:color w:val="000000"/>
          <w:sz w:val="20"/>
          <w:szCs w:val="20"/>
        </w:rPr>
        <w:t>19 quanto mais aos que habitam em casas de lodo, cujo fundamento está no pó, e que são esmagados pela traça!</w:t>
      </w:r>
    </w:p>
    <w:p>
      <w:pPr>
        <w:rPr>
          <w:rFonts w:ascii="Trebuchet MS" w:hAnsi="Trebuchet MS"/>
          <w:color w:val="000000"/>
          <w:sz w:val="20"/>
          <w:szCs w:val="20"/>
        </w:rPr>
      </w:pPr>
      <w:r>
        <w:rPr>
          <w:rFonts w:ascii="Trebuchet MS" w:hAnsi="Trebuchet MS"/>
          <w:color w:val="000000"/>
          <w:sz w:val="20"/>
          <w:szCs w:val="20"/>
        </w:rPr>
        <w:t>20 Entre a manhã e a tarde são destruídos; perecem para sempre sem que disso se faça caso.</w:t>
      </w:r>
    </w:p>
    <w:p>
      <w:pPr>
        <w:rPr>
          <w:rFonts w:ascii="Trebuchet MS" w:hAnsi="Trebuchet MS"/>
          <w:color w:val="000000"/>
          <w:sz w:val="20"/>
          <w:szCs w:val="20"/>
        </w:rPr>
      </w:pPr>
      <w:r>
        <w:rPr>
          <w:rFonts w:ascii="Trebuchet MS" w:hAnsi="Trebuchet MS"/>
          <w:color w:val="000000"/>
          <w:sz w:val="20"/>
          <w:szCs w:val="20"/>
        </w:rPr>
        <w:t>21 Pois ele sopra sobre eles, e secam-se; perecem por não terem sabedoria.</w:t>
      </w:r>
    </w:p>
    <w:p>
      <w:pPr>
        <w:pStyle w:val="P13"/>
        <w:rPr>
          <w:rFonts w:ascii="Trebuchet MS" w:hAnsi="Trebuchet MS"/>
          <w:color w:val="000000"/>
          <w:sz w:val="22"/>
          <w:szCs w:val="22"/>
        </w:rPr>
      </w:pPr>
      <w:bookmarkStart w:id="485" w:name="_Toc147528401"/>
      <w:r>
        <w:rPr>
          <w:rFonts w:ascii="Trebuchet MS" w:hAnsi="Trebuchet MS"/>
          <w:color w:val="000000"/>
          <w:sz w:val="22"/>
          <w:szCs w:val="22"/>
        </w:rPr>
        <w:t xml:space="preserve"> JÓ 5</w:t>
      </w:r>
      <w:bookmarkEnd w:id="485"/>
    </w:p>
    <w:p>
      <w:pPr>
        <w:rPr>
          <w:rFonts w:ascii="Trebuchet MS" w:hAnsi="Trebuchet MS"/>
          <w:color w:val="000000"/>
          <w:sz w:val="20"/>
          <w:szCs w:val="20"/>
        </w:rPr>
      </w:pPr>
      <w:r>
        <w:rPr>
          <w:rFonts w:ascii="Trebuchet MS" w:hAnsi="Trebuchet MS"/>
          <w:color w:val="000000"/>
          <w:sz w:val="20"/>
          <w:szCs w:val="20"/>
        </w:rPr>
        <w:t>1 Chama agora; há alguém que te responda; E a qual dentre os entes santos te dirigirás?</w:t>
      </w:r>
    </w:p>
    <w:p>
      <w:pPr>
        <w:rPr>
          <w:rFonts w:ascii="Trebuchet MS" w:hAnsi="Trebuchet MS"/>
          <w:color w:val="000000"/>
          <w:sz w:val="20"/>
          <w:szCs w:val="20"/>
        </w:rPr>
      </w:pPr>
      <w:r>
        <w:rPr>
          <w:rFonts w:ascii="Trebuchet MS" w:hAnsi="Trebuchet MS"/>
          <w:color w:val="000000"/>
          <w:sz w:val="20"/>
          <w:szCs w:val="20"/>
        </w:rPr>
        <w:t>2 Pois a dor destrói o louco, e a inveja mata o tolo.</w:t>
      </w:r>
    </w:p>
    <w:p>
      <w:pPr>
        <w:rPr>
          <w:rFonts w:ascii="Trebuchet MS" w:hAnsi="Trebuchet MS"/>
          <w:color w:val="000000"/>
          <w:sz w:val="20"/>
          <w:szCs w:val="20"/>
        </w:rPr>
      </w:pPr>
      <w:r>
        <w:rPr>
          <w:rFonts w:ascii="Trebuchet MS" w:hAnsi="Trebuchet MS"/>
          <w:color w:val="000000"/>
          <w:sz w:val="20"/>
          <w:szCs w:val="20"/>
        </w:rPr>
        <w:t>3 Bem vi eu o louco lançar raízes; mas logo amaldiçoei a sua habitação:</w:t>
      </w:r>
    </w:p>
    <w:p>
      <w:pPr>
        <w:rPr>
          <w:rFonts w:ascii="Trebuchet MS" w:hAnsi="Trebuchet MS"/>
          <w:color w:val="000000"/>
          <w:sz w:val="20"/>
          <w:szCs w:val="20"/>
        </w:rPr>
      </w:pPr>
      <w:r>
        <w:rPr>
          <w:rFonts w:ascii="Trebuchet MS" w:hAnsi="Trebuchet MS"/>
          <w:color w:val="000000"/>
          <w:sz w:val="20"/>
          <w:szCs w:val="20"/>
        </w:rPr>
        <w:t>4 Seus filhos estão longe da segurança, e são pisados nas portas, e não há quem os livre.</w:t>
      </w:r>
    </w:p>
    <w:p>
      <w:pPr>
        <w:rPr>
          <w:rFonts w:ascii="Trebuchet MS" w:hAnsi="Trebuchet MS"/>
          <w:color w:val="000000"/>
          <w:sz w:val="20"/>
          <w:szCs w:val="20"/>
        </w:rPr>
      </w:pPr>
      <w:r>
        <w:rPr>
          <w:rFonts w:ascii="Trebuchet MS" w:hAnsi="Trebuchet MS"/>
          <w:color w:val="000000"/>
          <w:sz w:val="20"/>
          <w:szCs w:val="20"/>
        </w:rPr>
        <w:t>5 Pois o que aqueles ajuntaram, os justos comerão; e eles mesmos não escaparão dos males; a força deles se esgotará.</w:t>
      </w:r>
    </w:p>
    <w:p>
      <w:pPr>
        <w:rPr>
          <w:rFonts w:ascii="Trebuchet MS" w:hAnsi="Trebuchet MS"/>
          <w:color w:val="000000"/>
          <w:sz w:val="20"/>
          <w:szCs w:val="20"/>
        </w:rPr>
      </w:pPr>
      <w:r>
        <w:rPr>
          <w:rFonts w:ascii="Trebuchet MS" w:hAnsi="Trebuchet MS"/>
          <w:color w:val="000000"/>
          <w:sz w:val="20"/>
          <w:szCs w:val="20"/>
        </w:rPr>
        <w:t>6 Porque a aflição não procede do pó, nem a tribulação brota da terra;</w:t>
      </w:r>
    </w:p>
    <w:p>
      <w:pPr>
        <w:rPr>
          <w:rFonts w:ascii="Trebuchet MS" w:hAnsi="Trebuchet MS"/>
          <w:color w:val="000000"/>
          <w:sz w:val="20"/>
          <w:szCs w:val="20"/>
        </w:rPr>
      </w:pPr>
      <w:r>
        <w:rPr>
          <w:rFonts w:ascii="Trebuchet MS" w:hAnsi="Trebuchet MS"/>
          <w:color w:val="000000"/>
          <w:sz w:val="20"/>
          <w:szCs w:val="20"/>
        </w:rPr>
        <w:t>7 mas o homem nasce para a tribulação, como as faíscas voam para cima.</w:t>
      </w:r>
    </w:p>
    <w:p>
      <w:pPr>
        <w:rPr>
          <w:rFonts w:ascii="Trebuchet MS" w:hAnsi="Trebuchet MS"/>
          <w:color w:val="000000"/>
          <w:sz w:val="20"/>
          <w:szCs w:val="20"/>
        </w:rPr>
      </w:pPr>
      <w:r>
        <w:rPr>
          <w:rFonts w:ascii="Trebuchet MS" w:hAnsi="Trebuchet MS"/>
          <w:color w:val="000000"/>
          <w:sz w:val="20"/>
          <w:szCs w:val="20"/>
        </w:rPr>
        <w:t>8 Mas quanto a mim eu buscaria a Deus, e a Deus entregaria a minha causa;</w:t>
      </w:r>
    </w:p>
    <w:p>
      <w:pPr>
        <w:rPr>
          <w:rFonts w:ascii="Trebuchet MS" w:hAnsi="Trebuchet MS"/>
          <w:color w:val="000000"/>
          <w:sz w:val="20"/>
          <w:szCs w:val="20"/>
        </w:rPr>
      </w:pPr>
      <w:r>
        <w:rPr>
          <w:rFonts w:ascii="Trebuchet MS" w:hAnsi="Trebuchet MS"/>
          <w:color w:val="000000"/>
          <w:sz w:val="20"/>
          <w:szCs w:val="20"/>
        </w:rPr>
        <w:t>9 o qual faz coisas grandes e inescrutáveis, maravilhas sem número.</w:t>
      </w:r>
    </w:p>
    <w:p>
      <w:pPr>
        <w:rPr>
          <w:rFonts w:ascii="Trebuchet MS" w:hAnsi="Trebuchet MS"/>
          <w:color w:val="000000"/>
          <w:sz w:val="20"/>
          <w:szCs w:val="20"/>
        </w:rPr>
      </w:pPr>
      <w:r>
        <w:rPr>
          <w:rFonts w:ascii="Trebuchet MS" w:hAnsi="Trebuchet MS"/>
          <w:color w:val="000000"/>
          <w:sz w:val="20"/>
          <w:szCs w:val="20"/>
        </w:rPr>
        <w:t>10 Ele derrama a chuva sobre a terra, e envia águas sobre os campos.</w:t>
      </w:r>
    </w:p>
    <w:p>
      <w:pPr>
        <w:rPr>
          <w:rFonts w:ascii="Trebuchet MS" w:hAnsi="Trebuchet MS"/>
          <w:color w:val="000000"/>
          <w:sz w:val="20"/>
          <w:szCs w:val="20"/>
        </w:rPr>
      </w:pPr>
      <w:r>
        <w:rPr>
          <w:rFonts w:ascii="Trebuchet MS" w:hAnsi="Trebuchet MS"/>
          <w:color w:val="000000"/>
          <w:sz w:val="20"/>
          <w:szCs w:val="20"/>
        </w:rPr>
        <w:t>11 Ele põe num lugar alto os abatidos; e os que choram são exaltados à segurança.</w:t>
      </w:r>
    </w:p>
    <w:p>
      <w:pPr>
        <w:rPr>
          <w:rFonts w:ascii="Trebuchet MS" w:hAnsi="Trebuchet MS"/>
          <w:color w:val="000000"/>
          <w:sz w:val="20"/>
          <w:szCs w:val="20"/>
        </w:rPr>
      </w:pPr>
      <w:r>
        <w:rPr>
          <w:rFonts w:ascii="Trebuchet MS" w:hAnsi="Trebuchet MS"/>
          <w:color w:val="000000"/>
          <w:sz w:val="20"/>
          <w:szCs w:val="20"/>
        </w:rPr>
        <w:t>12 Ele frustra as maquinações dos astutos, de modo que as suas mãos não possam levar coisa alguma a efeito.</w:t>
      </w:r>
    </w:p>
    <w:p>
      <w:pPr>
        <w:rPr>
          <w:rFonts w:ascii="Trebuchet MS" w:hAnsi="Trebuchet MS"/>
          <w:color w:val="000000"/>
          <w:sz w:val="20"/>
          <w:szCs w:val="20"/>
        </w:rPr>
      </w:pPr>
      <w:r>
        <w:rPr>
          <w:rFonts w:ascii="Trebuchet MS" w:hAnsi="Trebuchet MS"/>
          <w:color w:val="000000"/>
          <w:sz w:val="20"/>
          <w:szCs w:val="20"/>
        </w:rPr>
        <w:t>13 Ele apanha os sábios na sua própria astúcia, e o conselho dos perversos se precipita.</w:t>
      </w:r>
    </w:p>
    <w:p>
      <w:pPr>
        <w:rPr>
          <w:rFonts w:ascii="Trebuchet MS" w:hAnsi="Trebuchet MS"/>
          <w:color w:val="000000"/>
          <w:sz w:val="20"/>
          <w:szCs w:val="20"/>
        </w:rPr>
      </w:pPr>
      <w:r>
        <w:rPr>
          <w:rFonts w:ascii="Trebuchet MS" w:hAnsi="Trebuchet MS"/>
          <w:color w:val="000000"/>
          <w:sz w:val="20"/>
          <w:szCs w:val="20"/>
        </w:rPr>
        <w:t>14 Eles de dia encontram as trevas, e ao meio-dia andam às apalpadelas, como de noite.</w:t>
      </w:r>
    </w:p>
    <w:p>
      <w:pPr>
        <w:rPr>
          <w:rFonts w:ascii="Trebuchet MS" w:hAnsi="Trebuchet MS"/>
          <w:color w:val="000000"/>
          <w:sz w:val="20"/>
          <w:szCs w:val="20"/>
        </w:rPr>
      </w:pPr>
      <w:r>
        <w:rPr>
          <w:rFonts w:ascii="Trebuchet MS" w:hAnsi="Trebuchet MS"/>
          <w:color w:val="000000"/>
          <w:sz w:val="20"/>
          <w:szCs w:val="20"/>
        </w:rPr>
        <w:t>15 Mas Deus livra o necessitado da espada da boca deles, e da mão do poderoso.</w:t>
      </w:r>
    </w:p>
    <w:p>
      <w:pPr>
        <w:rPr>
          <w:rFonts w:ascii="Trebuchet MS" w:hAnsi="Trebuchet MS"/>
          <w:color w:val="000000"/>
          <w:sz w:val="20"/>
          <w:szCs w:val="20"/>
        </w:rPr>
      </w:pPr>
      <w:r>
        <w:rPr>
          <w:rFonts w:ascii="Trebuchet MS" w:hAnsi="Trebuchet MS"/>
          <w:color w:val="000000"/>
          <w:sz w:val="20"/>
          <w:szCs w:val="20"/>
        </w:rPr>
        <w:t>16 Assim há esperança para o pobre; e a iniqüidade tapa a boca.</w:t>
      </w:r>
    </w:p>
    <w:p>
      <w:pPr>
        <w:rPr>
          <w:rFonts w:ascii="Trebuchet MS" w:hAnsi="Trebuchet MS"/>
          <w:color w:val="000000"/>
          <w:sz w:val="20"/>
          <w:szCs w:val="20"/>
        </w:rPr>
      </w:pPr>
      <w:r>
        <w:rPr>
          <w:rFonts w:ascii="Trebuchet MS" w:hAnsi="Trebuchet MS"/>
          <w:color w:val="000000"/>
          <w:sz w:val="20"/>
          <w:szCs w:val="20"/>
        </w:rPr>
        <w:t>17 Eis que bem-aventurado é o homem a quem Deus corrige; não desprezes, pois, a correção do Todo-Poderoso.</w:t>
      </w:r>
    </w:p>
    <w:p>
      <w:pPr>
        <w:rPr>
          <w:rFonts w:ascii="Trebuchet MS" w:hAnsi="Trebuchet MS"/>
          <w:color w:val="000000"/>
          <w:sz w:val="20"/>
          <w:szCs w:val="20"/>
        </w:rPr>
      </w:pPr>
      <w:r>
        <w:rPr>
          <w:rFonts w:ascii="Trebuchet MS" w:hAnsi="Trebuchet MS"/>
          <w:color w:val="000000"/>
          <w:sz w:val="20"/>
          <w:szCs w:val="20"/>
        </w:rPr>
        <w:t>18 Pois ele faz a ferida, e ele mesmo a liga; ele fere, e as suas mãos curam.</w:t>
      </w:r>
    </w:p>
    <w:p>
      <w:pPr>
        <w:rPr>
          <w:rFonts w:ascii="Trebuchet MS" w:hAnsi="Trebuchet MS"/>
          <w:color w:val="000000"/>
          <w:sz w:val="20"/>
          <w:szCs w:val="20"/>
        </w:rPr>
      </w:pPr>
      <w:r>
        <w:rPr>
          <w:rFonts w:ascii="Trebuchet MS" w:hAnsi="Trebuchet MS"/>
          <w:color w:val="000000"/>
          <w:sz w:val="20"/>
          <w:szCs w:val="20"/>
        </w:rPr>
        <w:t>19 Em seis angústias te livrará, e em sete o mal não te tocará.</w:t>
      </w:r>
    </w:p>
    <w:p>
      <w:pPr>
        <w:rPr>
          <w:rFonts w:ascii="Trebuchet MS" w:hAnsi="Trebuchet MS"/>
          <w:color w:val="000000"/>
          <w:sz w:val="20"/>
          <w:szCs w:val="20"/>
        </w:rPr>
      </w:pPr>
      <w:r>
        <w:rPr>
          <w:rFonts w:ascii="Trebuchet MS" w:hAnsi="Trebuchet MS"/>
          <w:color w:val="000000"/>
          <w:sz w:val="20"/>
          <w:szCs w:val="20"/>
        </w:rPr>
        <w:t>20 Na fome te livrará da morte, e na guerra do poder da espada.</w:t>
      </w:r>
    </w:p>
    <w:p>
      <w:pPr>
        <w:rPr>
          <w:rFonts w:ascii="Trebuchet MS" w:hAnsi="Trebuchet MS"/>
          <w:color w:val="000000"/>
          <w:sz w:val="20"/>
          <w:szCs w:val="20"/>
        </w:rPr>
      </w:pPr>
      <w:r>
        <w:rPr>
          <w:rFonts w:ascii="Trebuchet MS" w:hAnsi="Trebuchet MS"/>
          <w:color w:val="000000"/>
          <w:sz w:val="20"/>
          <w:szCs w:val="20"/>
        </w:rPr>
        <w:t>21 Do açoite da língua estarás abrigado, e não temerás a assolação, quando chegar.</w:t>
      </w:r>
    </w:p>
    <w:p>
      <w:pPr>
        <w:rPr>
          <w:rFonts w:ascii="Trebuchet MS" w:hAnsi="Trebuchet MS"/>
          <w:color w:val="000000"/>
          <w:sz w:val="20"/>
          <w:szCs w:val="20"/>
        </w:rPr>
      </w:pPr>
      <w:r>
        <w:rPr>
          <w:rFonts w:ascii="Trebuchet MS" w:hAnsi="Trebuchet MS"/>
          <w:color w:val="000000"/>
          <w:sz w:val="20"/>
          <w:szCs w:val="20"/>
        </w:rPr>
        <w:t>22 Da assolação e da fome te rirás, e dos animais da terra não terás medo.</w:t>
      </w:r>
    </w:p>
    <w:p>
      <w:pPr>
        <w:rPr>
          <w:rFonts w:ascii="Trebuchet MS" w:hAnsi="Trebuchet MS"/>
          <w:color w:val="000000"/>
          <w:sz w:val="20"/>
          <w:szCs w:val="20"/>
        </w:rPr>
      </w:pPr>
      <w:r>
        <w:rPr>
          <w:rFonts w:ascii="Trebuchet MS" w:hAnsi="Trebuchet MS"/>
          <w:color w:val="000000"/>
          <w:sz w:val="20"/>
          <w:szCs w:val="20"/>
        </w:rPr>
        <w:t>23 Pois até com as pedras do campo terás a tua aliança, e as feras do campo estarão em paz contigo.</w:t>
      </w:r>
    </w:p>
    <w:p>
      <w:pPr>
        <w:rPr>
          <w:rFonts w:ascii="Trebuchet MS" w:hAnsi="Trebuchet MS"/>
          <w:color w:val="000000"/>
          <w:sz w:val="20"/>
          <w:szCs w:val="20"/>
        </w:rPr>
      </w:pPr>
      <w:r>
        <w:rPr>
          <w:rFonts w:ascii="Trebuchet MS" w:hAnsi="Trebuchet MS"/>
          <w:color w:val="000000"/>
          <w:sz w:val="20"/>
          <w:szCs w:val="20"/>
        </w:rPr>
        <w:t>24 Saberás que a tua tenda está em paz; visitarás o teu rebanho, e nada te faltará.</w:t>
      </w:r>
    </w:p>
    <w:p>
      <w:pPr>
        <w:rPr>
          <w:rFonts w:ascii="Trebuchet MS" w:hAnsi="Trebuchet MS"/>
          <w:color w:val="000000"/>
          <w:sz w:val="20"/>
          <w:szCs w:val="20"/>
        </w:rPr>
      </w:pPr>
      <w:r>
        <w:rPr>
          <w:rFonts w:ascii="Trebuchet MS" w:hAnsi="Trebuchet MS"/>
          <w:color w:val="000000"/>
          <w:sz w:val="20"/>
          <w:szCs w:val="20"/>
        </w:rPr>
        <w:t>25 Também saberás que se multiplicará a tua descendência e a tua posteridade como a erva da terra.</w:t>
      </w:r>
    </w:p>
    <w:p>
      <w:pPr>
        <w:rPr>
          <w:rFonts w:ascii="Trebuchet MS" w:hAnsi="Trebuchet MS"/>
          <w:color w:val="000000"/>
          <w:sz w:val="20"/>
          <w:szCs w:val="20"/>
        </w:rPr>
      </w:pPr>
      <w:r>
        <w:rPr>
          <w:rFonts w:ascii="Trebuchet MS" w:hAnsi="Trebuchet MS"/>
          <w:color w:val="000000"/>
          <w:sz w:val="20"/>
          <w:szCs w:val="20"/>
        </w:rPr>
        <w:t>26 Em boa velhice irás à sepultura, como se recolhe o feixe de trigo a seu tempo.</w:t>
      </w:r>
    </w:p>
    <w:p>
      <w:pPr>
        <w:rPr>
          <w:rFonts w:ascii="Trebuchet MS" w:hAnsi="Trebuchet MS"/>
          <w:color w:val="000000"/>
          <w:sz w:val="20"/>
          <w:szCs w:val="20"/>
        </w:rPr>
      </w:pPr>
      <w:r>
        <w:rPr>
          <w:rFonts w:ascii="Trebuchet MS" w:hAnsi="Trebuchet MS"/>
          <w:color w:val="000000"/>
          <w:sz w:val="20"/>
          <w:szCs w:val="20"/>
        </w:rPr>
        <w:t>27 Eis que isso já o havemos inquirido, e assim o é; ouve-o, e conhece-o para teu bem.</w:t>
      </w:r>
    </w:p>
    <w:p>
      <w:pPr>
        <w:pStyle w:val="P13"/>
        <w:rPr>
          <w:rFonts w:ascii="Trebuchet MS" w:hAnsi="Trebuchet MS"/>
          <w:color w:val="000000"/>
          <w:sz w:val="22"/>
          <w:szCs w:val="22"/>
        </w:rPr>
      </w:pPr>
      <w:bookmarkStart w:id="486" w:name="_Toc147528402"/>
      <w:r>
        <w:rPr>
          <w:rFonts w:ascii="Trebuchet MS" w:hAnsi="Trebuchet MS"/>
          <w:color w:val="000000"/>
          <w:sz w:val="22"/>
          <w:szCs w:val="22"/>
        </w:rPr>
        <w:t xml:space="preserve"> JÓ 6</w:t>
      </w:r>
      <w:bookmarkEnd w:id="486"/>
    </w:p>
    <w:p>
      <w:pPr>
        <w:rPr>
          <w:rFonts w:ascii="Trebuchet MS" w:hAnsi="Trebuchet MS"/>
          <w:color w:val="000000"/>
          <w:sz w:val="20"/>
          <w:szCs w:val="20"/>
        </w:rPr>
      </w:pPr>
      <w:r>
        <w:rPr>
          <w:rFonts w:ascii="Trebuchet MS" w:hAnsi="Trebuchet MS"/>
          <w:color w:val="000000"/>
          <w:sz w:val="20"/>
          <w:szCs w:val="20"/>
        </w:rPr>
        <w:t>1 Então Jó, respondendo, disse:</w:t>
      </w:r>
    </w:p>
    <w:p>
      <w:pPr>
        <w:rPr>
          <w:rFonts w:ascii="Trebuchet MS" w:hAnsi="Trebuchet MS"/>
          <w:color w:val="000000"/>
          <w:sz w:val="20"/>
          <w:szCs w:val="20"/>
        </w:rPr>
      </w:pPr>
      <w:r>
        <w:rPr>
          <w:rFonts w:ascii="Trebuchet MS" w:hAnsi="Trebuchet MS"/>
          <w:color w:val="000000"/>
          <w:sz w:val="20"/>
          <w:szCs w:val="20"/>
        </w:rPr>
        <w:t>2 Oxalá de fato se pesasse a minha mágoa, e juntamente na balança se pusesse a minha calamidade!</w:t>
      </w:r>
    </w:p>
    <w:p>
      <w:pPr>
        <w:rPr>
          <w:rFonts w:ascii="Trebuchet MS" w:hAnsi="Trebuchet MS"/>
          <w:color w:val="000000"/>
          <w:sz w:val="20"/>
          <w:szCs w:val="20"/>
        </w:rPr>
      </w:pPr>
      <w:r>
        <w:rPr>
          <w:rFonts w:ascii="Trebuchet MS" w:hAnsi="Trebuchet MS"/>
          <w:color w:val="000000"/>
          <w:sz w:val="20"/>
          <w:szCs w:val="20"/>
        </w:rPr>
        <w:t>3 Pois, na verdade, seria mais pesada do que a areia dos mares; por isso é que as minhas palavras têm sido temerárias.</w:t>
      </w:r>
    </w:p>
    <w:p>
      <w:pPr>
        <w:rPr>
          <w:rFonts w:ascii="Trebuchet MS" w:hAnsi="Trebuchet MS"/>
          <w:color w:val="000000"/>
          <w:sz w:val="20"/>
          <w:szCs w:val="20"/>
        </w:rPr>
      </w:pPr>
      <w:r>
        <w:rPr>
          <w:rFonts w:ascii="Trebuchet MS" w:hAnsi="Trebuchet MS"/>
          <w:color w:val="000000"/>
          <w:sz w:val="20"/>
          <w:szCs w:val="20"/>
        </w:rPr>
        <w:t>4 Porque as flechas do Todo-Poderoso se cravaram em mim, e o meu espírito suga o veneno delas; os terrores de Deus se arregimentam contra mim.</w:t>
      </w:r>
    </w:p>
    <w:p>
      <w:pPr>
        <w:rPr>
          <w:rFonts w:ascii="Trebuchet MS" w:hAnsi="Trebuchet MS"/>
          <w:color w:val="000000"/>
          <w:sz w:val="20"/>
          <w:szCs w:val="20"/>
        </w:rPr>
      </w:pPr>
      <w:r>
        <w:rPr>
          <w:rFonts w:ascii="Trebuchet MS" w:hAnsi="Trebuchet MS"/>
          <w:color w:val="000000"/>
          <w:sz w:val="20"/>
          <w:szCs w:val="20"/>
        </w:rPr>
        <w:t>5 Zurrará o asno montês quando tiver erva? Ou mugirá o boi junto ao seu pasto?:</w:t>
      </w:r>
    </w:p>
    <w:p>
      <w:pPr>
        <w:rPr>
          <w:rFonts w:ascii="Trebuchet MS" w:hAnsi="Trebuchet MS"/>
          <w:color w:val="000000"/>
          <w:sz w:val="20"/>
          <w:szCs w:val="20"/>
        </w:rPr>
      </w:pPr>
      <w:r>
        <w:rPr>
          <w:rFonts w:ascii="Trebuchet MS" w:hAnsi="Trebuchet MS"/>
          <w:color w:val="000000"/>
          <w:sz w:val="20"/>
          <w:szCs w:val="20"/>
        </w:rPr>
        <w:t>6 Pode se comer sem sal o que é insípido? Ou há gosto em palavras vazias?</w:t>
      </w:r>
    </w:p>
    <w:p>
      <w:pPr>
        <w:rPr>
          <w:rFonts w:ascii="Trebuchet MS" w:hAnsi="Trebuchet MS"/>
          <w:color w:val="000000"/>
          <w:sz w:val="20"/>
          <w:szCs w:val="20"/>
        </w:rPr>
      </w:pPr>
      <w:r>
        <w:rPr>
          <w:rFonts w:ascii="Trebuchet MS" w:hAnsi="Trebuchet MS"/>
          <w:color w:val="000000"/>
          <w:sz w:val="20"/>
          <w:szCs w:val="20"/>
        </w:rPr>
        <w:t>7 Nessas coisas a minha alma recusa tocar, pois são para mim qual comida repugnante.</w:t>
      </w:r>
    </w:p>
    <w:p>
      <w:pPr>
        <w:rPr>
          <w:rFonts w:ascii="Trebuchet MS" w:hAnsi="Trebuchet MS"/>
          <w:color w:val="000000"/>
          <w:sz w:val="20"/>
          <w:szCs w:val="20"/>
        </w:rPr>
      </w:pPr>
      <w:r>
        <w:rPr>
          <w:rFonts w:ascii="Trebuchet MS" w:hAnsi="Trebuchet MS"/>
          <w:color w:val="000000"/>
          <w:sz w:val="20"/>
          <w:szCs w:val="20"/>
        </w:rPr>
        <w:t>8 Quem dera que se cumprisse o meu rogo, e que Deus me desse o que anelo!</w:t>
      </w:r>
    </w:p>
    <w:p>
      <w:pPr>
        <w:rPr>
          <w:rFonts w:ascii="Trebuchet MS" w:hAnsi="Trebuchet MS"/>
          <w:color w:val="000000"/>
          <w:sz w:val="20"/>
          <w:szCs w:val="20"/>
        </w:rPr>
      </w:pPr>
      <w:r>
        <w:rPr>
          <w:rFonts w:ascii="Trebuchet MS" w:hAnsi="Trebuchet MS"/>
          <w:color w:val="000000"/>
          <w:sz w:val="20"/>
          <w:szCs w:val="20"/>
        </w:rPr>
        <w:t>9 que fosse do agrado de Deus esmagar-me; que soltasse a sua mão, e me exterminasse!</w:t>
      </w:r>
    </w:p>
    <w:p>
      <w:pPr>
        <w:rPr>
          <w:rFonts w:ascii="Trebuchet MS" w:hAnsi="Trebuchet MS"/>
          <w:color w:val="000000"/>
          <w:sz w:val="20"/>
          <w:szCs w:val="20"/>
        </w:rPr>
      </w:pPr>
      <w:r>
        <w:rPr>
          <w:rFonts w:ascii="Trebuchet MS" w:hAnsi="Trebuchet MS"/>
          <w:color w:val="000000"/>
          <w:sz w:val="20"/>
          <w:szCs w:val="20"/>
        </w:rPr>
        <w:t>10 Isto ainda seria a minha consolação, e exultaria na dor que não me poupa; porque não tenho negado as palavras do Santo.</w:t>
      </w:r>
    </w:p>
    <w:p>
      <w:pPr>
        <w:rPr>
          <w:rFonts w:ascii="Trebuchet MS" w:hAnsi="Trebuchet MS"/>
          <w:color w:val="000000"/>
          <w:sz w:val="20"/>
          <w:szCs w:val="20"/>
        </w:rPr>
      </w:pPr>
      <w:r>
        <w:rPr>
          <w:rFonts w:ascii="Trebuchet MS" w:hAnsi="Trebuchet MS"/>
          <w:color w:val="000000"/>
          <w:sz w:val="20"/>
          <w:szCs w:val="20"/>
        </w:rPr>
        <w:t>11 Qual é a minha força, para que eu espere? Ou qual é o meu fim, para que me porte com paciência?</w:t>
      </w:r>
    </w:p>
    <w:p>
      <w:pPr>
        <w:rPr>
          <w:rFonts w:ascii="Trebuchet MS" w:hAnsi="Trebuchet MS"/>
          <w:color w:val="000000"/>
          <w:sz w:val="20"/>
          <w:szCs w:val="20"/>
        </w:rPr>
      </w:pPr>
      <w:r>
        <w:rPr>
          <w:rFonts w:ascii="Trebuchet MS" w:hAnsi="Trebuchet MS"/>
          <w:color w:val="000000"/>
          <w:sz w:val="20"/>
          <w:szCs w:val="20"/>
        </w:rPr>
        <w:t>12 É a minha força a força da pedra? Ou é de bronze a minha carne?</w:t>
      </w:r>
    </w:p>
    <w:p>
      <w:pPr>
        <w:rPr>
          <w:rFonts w:ascii="Trebuchet MS" w:hAnsi="Trebuchet MS"/>
          <w:color w:val="000000"/>
          <w:sz w:val="20"/>
          <w:szCs w:val="20"/>
        </w:rPr>
      </w:pPr>
      <w:r>
        <w:rPr>
          <w:rFonts w:ascii="Trebuchet MS" w:hAnsi="Trebuchet MS"/>
          <w:color w:val="000000"/>
          <w:sz w:val="20"/>
          <w:szCs w:val="20"/>
        </w:rPr>
        <w:t>13 Na verdade não há em mim socorro nenhum. Não me desamparou todo o auxílio eficaz?</w:t>
      </w:r>
    </w:p>
    <w:p>
      <w:pPr>
        <w:rPr>
          <w:rFonts w:ascii="Trebuchet MS" w:hAnsi="Trebuchet MS"/>
          <w:color w:val="000000"/>
          <w:sz w:val="20"/>
          <w:szCs w:val="20"/>
        </w:rPr>
      </w:pPr>
      <w:r>
        <w:rPr>
          <w:rFonts w:ascii="Trebuchet MS" w:hAnsi="Trebuchet MS"/>
          <w:color w:val="000000"/>
          <w:sz w:val="20"/>
          <w:szCs w:val="20"/>
        </w:rPr>
        <w:t>14 Ao que desfalece devia o amigo mostrar compaixão; mesmo ao que abandona o temor do Todo-Poderoso.</w:t>
      </w:r>
    </w:p>
    <w:p>
      <w:pPr>
        <w:rPr>
          <w:rFonts w:ascii="Trebuchet MS" w:hAnsi="Trebuchet MS"/>
          <w:color w:val="000000"/>
          <w:sz w:val="20"/>
          <w:szCs w:val="20"/>
        </w:rPr>
      </w:pPr>
      <w:r>
        <w:rPr>
          <w:rFonts w:ascii="Trebuchet MS" w:hAnsi="Trebuchet MS"/>
          <w:color w:val="000000"/>
          <w:sz w:val="20"/>
          <w:szCs w:val="20"/>
        </w:rPr>
        <w:t>15 Meus irmãos houveram-se aleivosamente, como um ribeiro, como a torrente dos ribeiros que passam,</w:t>
      </w:r>
    </w:p>
    <w:p>
      <w:pPr>
        <w:rPr>
          <w:rFonts w:ascii="Trebuchet MS" w:hAnsi="Trebuchet MS"/>
          <w:color w:val="000000"/>
          <w:sz w:val="20"/>
          <w:szCs w:val="20"/>
        </w:rPr>
      </w:pPr>
      <w:r>
        <w:rPr>
          <w:rFonts w:ascii="Trebuchet MS" w:hAnsi="Trebuchet MS"/>
          <w:color w:val="000000"/>
          <w:sz w:val="20"/>
          <w:szCs w:val="20"/>
        </w:rPr>
        <w:t>16 os quais se turvam com o gelo, e neles se esconde a neve;</w:t>
      </w:r>
    </w:p>
    <w:p>
      <w:pPr>
        <w:rPr>
          <w:rFonts w:ascii="Trebuchet MS" w:hAnsi="Trebuchet MS"/>
          <w:color w:val="000000"/>
          <w:sz w:val="20"/>
          <w:szCs w:val="20"/>
        </w:rPr>
      </w:pPr>
      <w:r>
        <w:rPr>
          <w:rFonts w:ascii="Trebuchet MS" w:hAnsi="Trebuchet MS"/>
          <w:color w:val="000000"/>
          <w:sz w:val="20"/>
          <w:szCs w:val="20"/>
        </w:rPr>
        <w:t>17 no tempo do calor vão minguando; e quando o calor vem, desaparecem do seu lugar.</w:t>
      </w:r>
    </w:p>
    <w:p>
      <w:pPr>
        <w:rPr>
          <w:rFonts w:ascii="Trebuchet MS" w:hAnsi="Trebuchet MS"/>
          <w:color w:val="000000"/>
          <w:sz w:val="20"/>
          <w:szCs w:val="20"/>
        </w:rPr>
      </w:pPr>
      <w:r>
        <w:rPr>
          <w:rFonts w:ascii="Trebuchet MS" w:hAnsi="Trebuchet MS"/>
          <w:color w:val="000000"/>
          <w:sz w:val="20"/>
          <w:szCs w:val="20"/>
        </w:rPr>
        <w:t>18 As caravanas se desviam do seu curso; sobem ao deserto, e perecem.</w:t>
      </w:r>
    </w:p>
    <w:p>
      <w:pPr>
        <w:rPr>
          <w:rFonts w:ascii="Trebuchet MS" w:hAnsi="Trebuchet MS"/>
          <w:color w:val="000000"/>
          <w:sz w:val="20"/>
          <w:szCs w:val="20"/>
        </w:rPr>
      </w:pPr>
      <w:r>
        <w:rPr>
          <w:rFonts w:ascii="Trebuchet MS" w:hAnsi="Trebuchet MS"/>
          <w:color w:val="000000"/>
          <w:sz w:val="20"/>
          <w:szCs w:val="20"/>
        </w:rPr>
        <w:t>19 As caravanas de Tema olham; os viandantes de Sabá por eles esperam.</w:t>
      </w:r>
    </w:p>
    <w:p>
      <w:pPr>
        <w:rPr>
          <w:rFonts w:ascii="Trebuchet MS" w:hAnsi="Trebuchet MS"/>
          <w:color w:val="000000"/>
          <w:sz w:val="20"/>
          <w:szCs w:val="20"/>
        </w:rPr>
      </w:pPr>
      <w:r>
        <w:rPr>
          <w:rFonts w:ascii="Trebuchet MS" w:hAnsi="Trebuchet MS"/>
          <w:color w:val="000000"/>
          <w:sz w:val="20"/>
          <w:szCs w:val="20"/>
        </w:rPr>
        <w:t>20 Ficam envergonhados por terem confiado; e, chegando ali, se confundem.</w:t>
      </w:r>
    </w:p>
    <w:p>
      <w:pPr>
        <w:rPr>
          <w:rFonts w:ascii="Trebuchet MS" w:hAnsi="Trebuchet MS"/>
          <w:color w:val="000000"/>
          <w:sz w:val="20"/>
          <w:szCs w:val="20"/>
        </w:rPr>
      </w:pPr>
      <w:r>
        <w:rPr>
          <w:rFonts w:ascii="Trebuchet MS" w:hAnsi="Trebuchet MS"/>
          <w:color w:val="000000"/>
          <w:sz w:val="20"/>
          <w:szCs w:val="20"/>
        </w:rPr>
        <w:t>21 Agora, pois, tais vos tornastes para mim; vedes a minha calamidade e temeis.</w:t>
      </w:r>
    </w:p>
    <w:p>
      <w:pPr>
        <w:rPr>
          <w:rFonts w:ascii="Trebuchet MS" w:hAnsi="Trebuchet MS"/>
          <w:color w:val="000000"/>
          <w:sz w:val="20"/>
          <w:szCs w:val="20"/>
        </w:rPr>
      </w:pPr>
      <w:r>
        <w:rPr>
          <w:rFonts w:ascii="Trebuchet MS" w:hAnsi="Trebuchet MS"/>
          <w:color w:val="000000"/>
          <w:sz w:val="20"/>
          <w:szCs w:val="20"/>
        </w:rPr>
        <w:t>22 Acaso disse eu: Dai-me um presente? Ou: Fazei-me uma oferta de vossos bens?</w:t>
      </w:r>
    </w:p>
    <w:p>
      <w:pPr>
        <w:rPr>
          <w:rFonts w:ascii="Trebuchet MS" w:hAnsi="Trebuchet MS"/>
          <w:color w:val="000000"/>
          <w:sz w:val="20"/>
          <w:szCs w:val="20"/>
        </w:rPr>
      </w:pPr>
      <w:r>
        <w:rPr>
          <w:rFonts w:ascii="Trebuchet MS" w:hAnsi="Trebuchet MS"/>
          <w:color w:val="000000"/>
          <w:sz w:val="20"/>
          <w:szCs w:val="20"/>
        </w:rPr>
        <w:t>23 Ou: Livrai-me das mãos do adversário? Ou: Resgatai-me das mãos dos opressores ?</w:t>
      </w:r>
    </w:p>
    <w:p>
      <w:pPr>
        <w:rPr>
          <w:rFonts w:ascii="Trebuchet MS" w:hAnsi="Trebuchet MS"/>
          <w:color w:val="000000"/>
          <w:sz w:val="20"/>
          <w:szCs w:val="20"/>
        </w:rPr>
      </w:pPr>
      <w:r>
        <w:rPr>
          <w:rFonts w:ascii="Trebuchet MS" w:hAnsi="Trebuchet MS"/>
          <w:color w:val="000000"/>
          <w:sz w:val="20"/>
          <w:szCs w:val="20"/>
        </w:rPr>
        <w:t>24 Ensinai-me, e eu me calarei; e fazei-me entender em que errei.</w:t>
      </w:r>
    </w:p>
    <w:p>
      <w:pPr>
        <w:rPr>
          <w:rFonts w:ascii="Trebuchet MS" w:hAnsi="Trebuchet MS"/>
          <w:color w:val="000000"/>
          <w:sz w:val="20"/>
          <w:szCs w:val="20"/>
        </w:rPr>
      </w:pPr>
      <w:r>
        <w:rPr>
          <w:rFonts w:ascii="Trebuchet MS" w:hAnsi="Trebuchet MS"/>
          <w:color w:val="000000"/>
          <w:sz w:val="20"/>
          <w:szCs w:val="20"/>
        </w:rPr>
        <w:t>25 Quão poderosas são as palavras da boa razão! Mas que é o que a vossa argüição reprova?</w:t>
      </w:r>
    </w:p>
    <w:p>
      <w:pPr>
        <w:rPr>
          <w:rFonts w:ascii="Trebuchet MS" w:hAnsi="Trebuchet MS"/>
          <w:color w:val="000000"/>
          <w:sz w:val="20"/>
          <w:szCs w:val="20"/>
        </w:rPr>
      </w:pPr>
      <w:r>
        <w:rPr>
          <w:rFonts w:ascii="Trebuchet MS" w:hAnsi="Trebuchet MS"/>
          <w:color w:val="000000"/>
          <w:sz w:val="20"/>
          <w:szCs w:val="20"/>
        </w:rPr>
        <w:t>26 Acaso pretendeis reprovar palavras, embora sejam as razões do desesperado como vento?</w:t>
      </w:r>
    </w:p>
    <w:p>
      <w:pPr>
        <w:rPr>
          <w:rFonts w:ascii="Trebuchet MS" w:hAnsi="Trebuchet MS"/>
          <w:color w:val="000000"/>
          <w:sz w:val="20"/>
          <w:szCs w:val="20"/>
        </w:rPr>
      </w:pPr>
      <w:r>
        <w:rPr>
          <w:rFonts w:ascii="Trebuchet MS" w:hAnsi="Trebuchet MS"/>
          <w:color w:val="000000"/>
          <w:sz w:val="20"/>
          <w:szCs w:val="20"/>
        </w:rPr>
        <w:t>27 Até quereis lançar sortes sobre o órfão, e fazer mercadoria do vosso amigo.</w:t>
      </w:r>
    </w:p>
    <w:p>
      <w:pPr>
        <w:rPr>
          <w:rFonts w:ascii="Trebuchet MS" w:hAnsi="Trebuchet MS"/>
          <w:color w:val="000000"/>
          <w:sz w:val="20"/>
          <w:szCs w:val="20"/>
        </w:rPr>
      </w:pPr>
      <w:r>
        <w:rPr>
          <w:rFonts w:ascii="Trebuchet MS" w:hAnsi="Trebuchet MS"/>
          <w:color w:val="000000"/>
          <w:sz w:val="20"/>
          <w:szCs w:val="20"/>
        </w:rPr>
        <w:t>28 Agora, pois, por favor, olhai para, mim; porque de certo à vossa face não mentirei.</w:t>
      </w:r>
    </w:p>
    <w:p>
      <w:pPr>
        <w:rPr>
          <w:rFonts w:ascii="Trebuchet MS" w:hAnsi="Trebuchet MS"/>
          <w:color w:val="000000"/>
          <w:sz w:val="20"/>
          <w:szCs w:val="20"/>
        </w:rPr>
      </w:pPr>
      <w:r>
        <w:rPr>
          <w:rFonts w:ascii="Trebuchet MS" w:hAnsi="Trebuchet MS"/>
          <w:color w:val="000000"/>
          <w:sz w:val="20"/>
          <w:szCs w:val="20"/>
        </w:rPr>
        <w:t>29 Mudai de parecer, peço-vos, não haja injustiça; sim, mudai de parecer, que a minha causa é justa.</w:t>
      </w:r>
    </w:p>
    <w:p>
      <w:pPr>
        <w:rPr>
          <w:rFonts w:ascii="Trebuchet MS" w:hAnsi="Trebuchet MS"/>
          <w:color w:val="000000"/>
          <w:sz w:val="20"/>
          <w:szCs w:val="20"/>
        </w:rPr>
      </w:pPr>
      <w:r>
        <w:rPr>
          <w:rFonts w:ascii="Trebuchet MS" w:hAnsi="Trebuchet MS"/>
          <w:color w:val="000000"/>
          <w:sz w:val="20"/>
          <w:szCs w:val="20"/>
        </w:rPr>
        <w:t>30 Há iniqüidade na minha língua? Ou não poderia o meu paladar discernir coisas perversas?</w:t>
      </w:r>
    </w:p>
    <w:p>
      <w:pPr>
        <w:pStyle w:val="P13"/>
        <w:rPr>
          <w:rFonts w:ascii="Trebuchet MS" w:hAnsi="Trebuchet MS"/>
          <w:color w:val="000000"/>
          <w:sz w:val="22"/>
          <w:szCs w:val="22"/>
        </w:rPr>
      </w:pPr>
      <w:bookmarkStart w:id="487" w:name="_Toc147528403"/>
      <w:r>
        <w:rPr>
          <w:rFonts w:ascii="Trebuchet MS" w:hAnsi="Trebuchet MS"/>
          <w:color w:val="000000"/>
          <w:sz w:val="22"/>
          <w:szCs w:val="22"/>
        </w:rPr>
        <w:t xml:space="preserve"> JÓ 7</w:t>
      </w:r>
      <w:bookmarkEnd w:id="487"/>
    </w:p>
    <w:p>
      <w:pPr>
        <w:rPr>
          <w:rFonts w:ascii="Trebuchet MS" w:hAnsi="Trebuchet MS"/>
          <w:color w:val="000000"/>
          <w:sz w:val="20"/>
          <w:szCs w:val="20"/>
        </w:rPr>
      </w:pPr>
      <w:r>
        <w:rPr>
          <w:rFonts w:ascii="Trebuchet MS" w:hAnsi="Trebuchet MS"/>
          <w:color w:val="000000"/>
          <w:sz w:val="20"/>
          <w:szCs w:val="20"/>
        </w:rPr>
        <w:t>1 Porventura não tem o homem duro serviço sobre a terra? E não são os seus dias como os do jornaleiro?</w:t>
      </w:r>
    </w:p>
    <w:p>
      <w:pPr>
        <w:rPr>
          <w:rFonts w:ascii="Trebuchet MS" w:hAnsi="Trebuchet MS"/>
          <w:color w:val="000000"/>
          <w:sz w:val="20"/>
          <w:szCs w:val="20"/>
        </w:rPr>
      </w:pPr>
      <w:r>
        <w:rPr>
          <w:rFonts w:ascii="Trebuchet MS" w:hAnsi="Trebuchet MS"/>
          <w:color w:val="000000"/>
          <w:sz w:val="20"/>
          <w:szCs w:val="20"/>
        </w:rPr>
        <w:t>2 Como o escravo que suspira pela sombra, e como o jornaleiro que espera pela sua paga,</w:t>
      </w:r>
    </w:p>
    <w:p>
      <w:pPr>
        <w:rPr>
          <w:rFonts w:ascii="Trebuchet MS" w:hAnsi="Trebuchet MS"/>
          <w:color w:val="000000"/>
          <w:sz w:val="20"/>
          <w:szCs w:val="20"/>
        </w:rPr>
      </w:pPr>
      <w:r>
        <w:rPr>
          <w:rFonts w:ascii="Trebuchet MS" w:hAnsi="Trebuchet MS"/>
          <w:color w:val="000000"/>
          <w:sz w:val="20"/>
          <w:szCs w:val="20"/>
        </w:rPr>
        <w:t>3 assim se me deram meses de escassez, e noites de aflição se me ordenaram.</w:t>
      </w:r>
    </w:p>
    <w:p>
      <w:pPr>
        <w:rPr>
          <w:rFonts w:ascii="Trebuchet MS" w:hAnsi="Trebuchet MS"/>
          <w:color w:val="000000"/>
          <w:sz w:val="20"/>
          <w:szCs w:val="20"/>
        </w:rPr>
      </w:pPr>
      <w:r>
        <w:rPr>
          <w:rFonts w:ascii="Trebuchet MS" w:hAnsi="Trebuchet MS"/>
          <w:color w:val="000000"/>
          <w:sz w:val="20"/>
          <w:szCs w:val="20"/>
        </w:rPr>
        <w:t>4 Havendo-me deitado, digo: Quando me levantarei? Mas comprida é a noite, e farto-me de me revolver na cama até a alva.</w:t>
      </w:r>
    </w:p>
    <w:p>
      <w:pPr>
        <w:rPr>
          <w:rFonts w:ascii="Trebuchet MS" w:hAnsi="Trebuchet MS"/>
          <w:color w:val="000000"/>
          <w:sz w:val="20"/>
          <w:szCs w:val="20"/>
        </w:rPr>
      </w:pPr>
      <w:r>
        <w:rPr>
          <w:rFonts w:ascii="Trebuchet MS" w:hAnsi="Trebuchet MS"/>
          <w:color w:val="000000"/>
          <w:sz w:val="20"/>
          <w:szCs w:val="20"/>
        </w:rPr>
        <w:t>5 A minha carne se tem vestido de vermes e de torrões de pó; a minha pele endurece, e torna a rebentar-se.</w:t>
      </w:r>
    </w:p>
    <w:p>
      <w:pPr>
        <w:rPr>
          <w:rFonts w:ascii="Trebuchet MS" w:hAnsi="Trebuchet MS"/>
          <w:color w:val="000000"/>
          <w:sz w:val="20"/>
          <w:szCs w:val="20"/>
        </w:rPr>
      </w:pPr>
      <w:r>
        <w:rPr>
          <w:rFonts w:ascii="Trebuchet MS" w:hAnsi="Trebuchet MS"/>
          <w:color w:val="000000"/>
          <w:sz w:val="20"/>
          <w:szCs w:val="20"/>
        </w:rPr>
        <w:t>6 Os meus dias são mais velozes do que uma palavra, e chegam ao fim sem esperança.</w:t>
      </w:r>
    </w:p>
    <w:p>
      <w:pPr>
        <w:rPr>
          <w:rFonts w:ascii="Trebuchet MS" w:hAnsi="Trebuchet MS"/>
          <w:color w:val="000000"/>
          <w:sz w:val="20"/>
          <w:szCs w:val="20"/>
        </w:rPr>
      </w:pPr>
      <w:r>
        <w:rPr>
          <w:rFonts w:ascii="Trebuchet MS" w:hAnsi="Trebuchet MS"/>
          <w:color w:val="000000"/>
          <w:sz w:val="20"/>
          <w:szCs w:val="20"/>
        </w:rPr>
        <w:t>7 Lembra-te de que a minha vida é um sopro; os meus olhos não tornarão a ver o bem.</w:t>
      </w:r>
    </w:p>
    <w:p>
      <w:pPr>
        <w:rPr>
          <w:rFonts w:ascii="Trebuchet MS" w:hAnsi="Trebuchet MS"/>
          <w:color w:val="000000"/>
          <w:sz w:val="20"/>
          <w:szCs w:val="20"/>
        </w:rPr>
      </w:pPr>
      <w:r>
        <w:rPr>
          <w:rFonts w:ascii="Trebuchet MS" w:hAnsi="Trebuchet MS"/>
          <w:color w:val="000000"/>
          <w:sz w:val="20"/>
          <w:szCs w:val="20"/>
        </w:rPr>
        <w:t>8 Os olhos dos que agora me vêem não me verão mais; os teus olhos estarão sobre mim, mas não serei mais.</w:t>
      </w:r>
    </w:p>
    <w:p>
      <w:pPr>
        <w:rPr>
          <w:rFonts w:ascii="Trebuchet MS" w:hAnsi="Trebuchet MS"/>
          <w:color w:val="000000"/>
          <w:sz w:val="20"/>
          <w:szCs w:val="20"/>
        </w:rPr>
      </w:pPr>
      <w:r>
        <w:rPr>
          <w:rFonts w:ascii="Trebuchet MS" w:hAnsi="Trebuchet MS"/>
          <w:color w:val="000000"/>
          <w:sz w:val="20"/>
          <w:szCs w:val="20"/>
        </w:rPr>
        <w:t>9 Tal como a nuvem se desfaz e some, aquele que desce à sepultura nunca tornará a subir.</w:t>
      </w:r>
    </w:p>
    <w:p>
      <w:pPr>
        <w:rPr>
          <w:rFonts w:ascii="Trebuchet MS" w:hAnsi="Trebuchet MS"/>
          <w:color w:val="000000"/>
          <w:sz w:val="20"/>
          <w:szCs w:val="20"/>
        </w:rPr>
      </w:pPr>
      <w:r>
        <w:rPr>
          <w:rFonts w:ascii="Trebuchet MS" w:hAnsi="Trebuchet MS"/>
          <w:color w:val="000000"/>
          <w:sz w:val="20"/>
          <w:szCs w:val="20"/>
        </w:rPr>
        <w:t>10 Nunca mais tornará à sua casa, nem o seu lugar o conhecerá mais.</w:t>
      </w:r>
    </w:p>
    <w:p>
      <w:pPr>
        <w:rPr>
          <w:rFonts w:ascii="Trebuchet MS" w:hAnsi="Trebuchet MS"/>
          <w:color w:val="000000"/>
          <w:sz w:val="20"/>
          <w:szCs w:val="20"/>
        </w:rPr>
      </w:pPr>
      <w:r>
        <w:rPr>
          <w:rFonts w:ascii="Trebuchet MS" w:hAnsi="Trebuchet MS"/>
          <w:color w:val="000000"/>
          <w:sz w:val="20"/>
          <w:szCs w:val="20"/>
        </w:rPr>
        <w:t>11 Por isso não reprimirei a minha boca; falarei na angústia do meu espírito, queixar-me-ei na amargura da minha alma.</w:t>
      </w:r>
    </w:p>
    <w:p>
      <w:pPr>
        <w:rPr>
          <w:rFonts w:ascii="Trebuchet MS" w:hAnsi="Trebuchet MS"/>
          <w:color w:val="000000"/>
          <w:sz w:val="20"/>
          <w:szCs w:val="20"/>
        </w:rPr>
      </w:pPr>
      <w:r>
        <w:rPr>
          <w:rFonts w:ascii="Trebuchet MS" w:hAnsi="Trebuchet MS"/>
          <w:color w:val="000000"/>
          <w:sz w:val="20"/>
          <w:szCs w:val="20"/>
        </w:rPr>
        <w:t>12 Sou eu o mar, ou um monstro marinho, para que me ponhas uma guarda?</w:t>
      </w:r>
    </w:p>
    <w:p>
      <w:pPr>
        <w:rPr>
          <w:rFonts w:ascii="Trebuchet MS" w:hAnsi="Trebuchet MS"/>
          <w:color w:val="000000"/>
          <w:sz w:val="20"/>
          <w:szCs w:val="20"/>
        </w:rPr>
      </w:pPr>
      <w:r>
        <w:rPr>
          <w:rFonts w:ascii="Trebuchet MS" w:hAnsi="Trebuchet MS"/>
          <w:color w:val="000000"/>
          <w:sz w:val="20"/>
          <w:szCs w:val="20"/>
        </w:rPr>
        <w:t>13 Quando digo: Confortar-me-á a minha cama, meu leito aliviará a minha queixa,</w:t>
      </w:r>
    </w:p>
    <w:p>
      <w:pPr>
        <w:rPr>
          <w:rFonts w:ascii="Trebuchet MS" w:hAnsi="Trebuchet MS"/>
          <w:color w:val="000000"/>
          <w:sz w:val="20"/>
          <w:szCs w:val="20"/>
        </w:rPr>
      </w:pPr>
      <w:r>
        <w:rPr>
          <w:rFonts w:ascii="Trebuchet MS" w:hAnsi="Trebuchet MS"/>
          <w:color w:val="000000"/>
          <w:sz w:val="20"/>
          <w:szCs w:val="20"/>
        </w:rPr>
        <w:t>14 então me espantas com sonhos, e com visões me atemorizas;</w:t>
      </w:r>
    </w:p>
    <w:p>
      <w:pPr>
        <w:rPr>
          <w:rFonts w:ascii="Trebuchet MS" w:hAnsi="Trebuchet MS"/>
          <w:color w:val="000000"/>
          <w:sz w:val="20"/>
          <w:szCs w:val="20"/>
        </w:rPr>
      </w:pPr>
      <w:r>
        <w:rPr>
          <w:rFonts w:ascii="Trebuchet MS" w:hAnsi="Trebuchet MS"/>
          <w:color w:val="000000"/>
          <w:sz w:val="20"/>
          <w:szCs w:val="20"/>
        </w:rPr>
        <w:t>15 de modo que eu escolheria antes a estrangulação, e a morte do que estes meus ossos.</w:t>
      </w:r>
    </w:p>
    <w:p>
      <w:pPr>
        <w:rPr>
          <w:rFonts w:ascii="Trebuchet MS" w:hAnsi="Trebuchet MS"/>
          <w:color w:val="000000"/>
          <w:sz w:val="20"/>
          <w:szCs w:val="20"/>
        </w:rPr>
      </w:pPr>
      <w:r>
        <w:rPr>
          <w:rFonts w:ascii="Trebuchet MS" w:hAnsi="Trebuchet MS"/>
          <w:color w:val="000000"/>
          <w:sz w:val="20"/>
          <w:szCs w:val="20"/>
        </w:rPr>
        <w:t>16 A minha vida abomino; não quero viver para sempre; retira-te de mim, pois os meus dias são vaidade.</w:t>
      </w:r>
    </w:p>
    <w:p>
      <w:pPr>
        <w:rPr>
          <w:rFonts w:ascii="Trebuchet MS" w:hAnsi="Trebuchet MS"/>
          <w:color w:val="000000"/>
          <w:sz w:val="20"/>
          <w:szCs w:val="20"/>
        </w:rPr>
      </w:pPr>
      <w:r>
        <w:rPr>
          <w:rFonts w:ascii="Trebuchet MS" w:hAnsi="Trebuchet MS"/>
          <w:color w:val="000000"/>
          <w:sz w:val="20"/>
          <w:szCs w:val="20"/>
        </w:rPr>
        <w:t>17 Que é o homem, para que tanto o engrandeças, e ponhas sobre ele o teu pensamento,</w:t>
      </w:r>
    </w:p>
    <w:p>
      <w:pPr>
        <w:rPr>
          <w:rFonts w:ascii="Trebuchet MS" w:hAnsi="Trebuchet MS"/>
          <w:color w:val="000000"/>
          <w:sz w:val="20"/>
          <w:szCs w:val="20"/>
        </w:rPr>
      </w:pPr>
      <w:r>
        <w:rPr>
          <w:rFonts w:ascii="Trebuchet MS" w:hAnsi="Trebuchet MS"/>
          <w:color w:val="000000"/>
          <w:sz w:val="20"/>
          <w:szCs w:val="20"/>
        </w:rPr>
        <w:t>18 e cada manhã o visites, e cada momento o proves?</w:t>
      </w:r>
    </w:p>
    <w:p>
      <w:pPr>
        <w:rPr>
          <w:rFonts w:ascii="Trebuchet MS" w:hAnsi="Trebuchet MS"/>
          <w:color w:val="000000"/>
          <w:sz w:val="20"/>
          <w:szCs w:val="20"/>
        </w:rPr>
      </w:pPr>
      <w:r>
        <w:rPr>
          <w:rFonts w:ascii="Trebuchet MS" w:hAnsi="Trebuchet MS"/>
          <w:color w:val="000000"/>
          <w:sz w:val="20"/>
          <w:szCs w:val="20"/>
        </w:rPr>
        <w:t>19 Até quando não apartarás de mim a tua vista, nem me largarás, até que eu possa engolir a minha saliva?</w:t>
      </w:r>
    </w:p>
    <w:p>
      <w:pPr>
        <w:rPr>
          <w:rFonts w:ascii="Trebuchet MS" w:hAnsi="Trebuchet MS"/>
          <w:color w:val="000000"/>
          <w:sz w:val="20"/>
          <w:szCs w:val="20"/>
        </w:rPr>
      </w:pPr>
      <w:r>
        <w:rPr>
          <w:rFonts w:ascii="Trebuchet MS" w:hAnsi="Trebuchet MS"/>
          <w:color w:val="000000"/>
          <w:sz w:val="20"/>
          <w:szCs w:val="20"/>
        </w:rPr>
        <w:t>20 Se peco, que te faço a ti, ó vigia dos homens? Por que me fizeste alvo dos teus dardos? Por que a mim mesmo me tornei pesado?</w:t>
      </w:r>
    </w:p>
    <w:p>
      <w:pPr>
        <w:rPr>
          <w:rFonts w:ascii="Trebuchet MS" w:hAnsi="Trebuchet MS"/>
          <w:color w:val="000000"/>
          <w:sz w:val="20"/>
          <w:szCs w:val="20"/>
        </w:rPr>
      </w:pPr>
      <w:r>
        <w:rPr>
          <w:rFonts w:ascii="Trebuchet MS" w:hAnsi="Trebuchet MS"/>
          <w:color w:val="000000"/>
          <w:sz w:val="20"/>
          <w:szCs w:val="20"/>
        </w:rPr>
        <w:t>21 Por que me não perdoas a minha transgressão, e não tiras a minha iniqüidade? Pois agora me deitarei no pó; tu me buscarás, porém eu não serei mais.</w:t>
      </w:r>
    </w:p>
    <w:p>
      <w:pPr>
        <w:pStyle w:val="P13"/>
        <w:rPr>
          <w:rFonts w:ascii="Trebuchet MS" w:hAnsi="Trebuchet MS"/>
          <w:color w:val="000000"/>
          <w:sz w:val="22"/>
          <w:szCs w:val="22"/>
        </w:rPr>
      </w:pPr>
      <w:bookmarkStart w:id="488" w:name="_Toc147528404"/>
      <w:r>
        <w:rPr>
          <w:rFonts w:ascii="Trebuchet MS" w:hAnsi="Trebuchet MS"/>
          <w:color w:val="000000"/>
          <w:sz w:val="22"/>
          <w:szCs w:val="22"/>
        </w:rPr>
        <w:t xml:space="preserve"> JÓ 8</w:t>
      </w:r>
      <w:bookmarkEnd w:id="488"/>
    </w:p>
    <w:p>
      <w:pPr>
        <w:rPr>
          <w:rFonts w:ascii="Trebuchet MS" w:hAnsi="Trebuchet MS"/>
          <w:color w:val="000000"/>
          <w:sz w:val="20"/>
          <w:szCs w:val="20"/>
        </w:rPr>
      </w:pPr>
      <w:r>
        <w:rPr>
          <w:rFonts w:ascii="Trebuchet MS" w:hAnsi="Trebuchet MS"/>
          <w:color w:val="000000"/>
          <w:sz w:val="20"/>
          <w:szCs w:val="20"/>
        </w:rPr>
        <w:t>1 Então respondeu Bildade, o suíta, dizendo:</w:t>
      </w:r>
    </w:p>
    <w:p>
      <w:pPr>
        <w:rPr>
          <w:rFonts w:ascii="Trebuchet MS" w:hAnsi="Trebuchet MS"/>
          <w:color w:val="000000"/>
          <w:sz w:val="20"/>
          <w:szCs w:val="20"/>
        </w:rPr>
      </w:pPr>
      <w:r>
        <w:rPr>
          <w:rFonts w:ascii="Trebuchet MS" w:hAnsi="Trebuchet MS"/>
          <w:color w:val="000000"/>
          <w:sz w:val="20"/>
          <w:szCs w:val="20"/>
        </w:rPr>
        <w:t>2 Até quando falarás tais coisas, e até quando serão as palavras da tua boca qual vento impetuoso?</w:t>
      </w:r>
    </w:p>
    <w:p>
      <w:pPr>
        <w:rPr>
          <w:rFonts w:ascii="Trebuchet MS" w:hAnsi="Trebuchet MS"/>
          <w:color w:val="000000"/>
          <w:sz w:val="20"/>
          <w:szCs w:val="20"/>
        </w:rPr>
      </w:pPr>
      <w:r>
        <w:rPr>
          <w:rFonts w:ascii="Trebuchet MS" w:hAnsi="Trebuchet MS"/>
          <w:color w:val="000000"/>
          <w:sz w:val="20"/>
          <w:szCs w:val="20"/>
        </w:rPr>
        <w:t>3 Perverteria Deus o direito? Ou perverteria o Todo-Poderoso a justiça?</w:t>
      </w:r>
    </w:p>
    <w:p>
      <w:pPr>
        <w:rPr>
          <w:rFonts w:ascii="Trebuchet MS" w:hAnsi="Trebuchet MS"/>
          <w:color w:val="000000"/>
          <w:sz w:val="20"/>
          <w:szCs w:val="20"/>
        </w:rPr>
      </w:pPr>
      <w:r>
        <w:rPr>
          <w:rFonts w:ascii="Trebuchet MS" w:hAnsi="Trebuchet MS"/>
          <w:color w:val="000000"/>
          <w:sz w:val="20"/>
          <w:szCs w:val="20"/>
        </w:rPr>
        <w:t>4 Se teus filhos pecaram contra ele, ele os entregou ao poder da sua transgressão.</w:t>
      </w:r>
    </w:p>
    <w:p>
      <w:pPr>
        <w:rPr>
          <w:rFonts w:ascii="Trebuchet MS" w:hAnsi="Trebuchet MS"/>
          <w:color w:val="000000"/>
          <w:sz w:val="20"/>
          <w:szCs w:val="20"/>
        </w:rPr>
      </w:pPr>
      <w:r>
        <w:rPr>
          <w:rFonts w:ascii="Trebuchet MS" w:hAnsi="Trebuchet MS"/>
          <w:color w:val="000000"/>
          <w:sz w:val="20"/>
          <w:szCs w:val="20"/>
        </w:rPr>
        <w:t>5 Mas, se tu com empenho buscares a Deus, e ,ao Todo-Poderoso fizeres a tua súplica,</w:t>
      </w:r>
    </w:p>
    <w:p>
      <w:pPr>
        <w:rPr>
          <w:rFonts w:ascii="Trebuchet MS" w:hAnsi="Trebuchet MS"/>
          <w:color w:val="000000"/>
          <w:sz w:val="20"/>
          <w:szCs w:val="20"/>
        </w:rPr>
      </w:pPr>
      <w:r>
        <w:rPr>
          <w:rFonts w:ascii="Trebuchet MS" w:hAnsi="Trebuchet MS"/>
          <w:color w:val="000000"/>
          <w:sz w:val="20"/>
          <w:szCs w:val="20"/>
        </w:rPr>
        <w:t>6 se fores puro e reto, certamente mesmo agora ele despertará por ti, e tornará segura a habitação da tua justiça.</w:t>
      </w:r>
    </w:p>
    <w:p>
      <w:pPr>
        <w:rPr>
          <w:rFonts w:ascii="Trebuchet MS" w:hAnsi="Trebuchet MS"/>
          <w:color w:val="000000"/>
          <w:sz w:val="20"/>
          <w:szCs w:val="20"/>
        </w:rPr>
      </w:pPr>
      <w:r>
        <w:rPr>
          <w:rFonts w:ascii="Trebuchet MS" w:hAnsi="Trebuchet MS"/>
          <w:color w:val="000000"/>
          <w:sz w:val="20"/>
          <w:szCs w:val="20"/>
        </w:rPr>
        <w:t>7 Embora tenha sido pequeno o teu princípio, contudo o teu último estado aumentará grandemente.</w:t>
      </w:r>
    </w:p>
    <w:p>
      <w:pPr>
        <w:rPr>
          <w:rFonts w:ascii="Trebuchet MS" w:hAnsi="Trebuchet MS"/>
          <w:color w:val="000000"/>
          <w:sz w:val="20"/>
          <w:szCs w:val="20"/>
        </w:rPr>
      </w:pPr>
      <w:r>
        <w:rPr>
          <w:rFonts w:ascii="Trebuchet MS" w:hAnsi="Trebuchet MS"/>
          <w:color w:val="000000"/>
          <w:sz w:val="20"/>
          <w:szCs w:val="20"/>
        </w:rPr>
        <w:t>8 Indaga, pois, eu te peço, da geração passada, e considera o que seus pais descobriram.</w:t>
      </w:r>
    </w:p>
    <w:p>
      <w:pPr>
        <w:rPr>
          <w:rFonts w:ascii="Trebuchet MS" w:hAnsi="Trebuchet MS"/>
          <w:color w:val="000000"/>
          <w:sz w:val="20"/>
          <w:szCs w:val="20"/>
        </w:rPr>
      </w:pPr>
      <w:r>
        <w:rPr>
          <w:rFonts w:ascii="Trebuchet MS" w:hAnsi="Trebuchet MS"/>
          <w:color w:val="000000"/>
          <w:sz w:val="20"/>
          <w:szCs w:val="20"/>
        </w:rPr>
        <w:t>9 Porque nós somos de ontem, e nada sabemos, porquanto nossos dias sobre a terra, são uma sombra.</w:t>
      </w:r>
    </w:p>
    <w:p>
      <w:pPr>
        <w:rPr>
          <w:rFonts w:ascii="Trebuchet MS" w:hAnsi="Trebuchet MS"/>
          <w:color w:val="000000"/>
          <w:sz w:val="20"/>
          <w:szCs w:val="20"/>
        </w:rPr>
      </w:pPr>
      <w:r>
        <w:rPr>
          <w:rFonts w:ascii="Trebuchet MS" w:hAnsi="Trebuchet MS"/>
          <w:color w:val="000000"/>
          <w:sz w:val="20"/>
          <w:szCs w:val="20"/>
        </w:rPr>
        <w:t>10 Não te ensinarão eles, e não te falarão, e do seu entendimento não proferirão palavras?</w:t>
      </w:r>
    </w:p>
    <w:p>
      <w:pPr>
        <w:rPr>
          <w:rFonts w:ascii="Trebuchet MS" w:hAnsi="Trebuchet MS"/>
          <w:color w:val="000000"/>
          <w:sz w:val="20"/>
          <w:szCs w:val="20"/>
        </w:rPr>
      </w:pPr>
      <w:r>
        <w:rPr>
          <w:rFonts w:ascii="Trebuchet MS" w:hAnsi="Trebuchet MS"/>
          <w:color w:val="000000"/>
          <w:sz w:val="20"/>
          <w:szCs w:val="20"/>
        </w:rPr>
        <w:t>11 Pode o papiro desenvolver-se fora de um pântano. Ou pode o junco crescer sem água?</w:t>
      </w:r>
    </w:p>
    <w:p>
      <w:pPr>
        <w:rPr>
          <w:rFonts w:ascii="Trebuchet MS" w:hAnsi="Trebuchet MS"/>
          <w:color w:val="000000"/>
          <w:sz w:val="20"/>
          <w:szCs w:val="20"/>
        </w:rPr>
      </w:pPr>
      <w:r>
        <w:rPr>
          <w:rFonts w:ascii="Trebuchet MS" w:hAnsi="Trebuchet MS"/>
          <w:color w:val="000000"/>
          <w:sz w:val="20"/>
          <w:szCs w:val="20"/>
        </w:rPr>
        <w:t>12 Quando está em flor e ainda não cortado, seca-se antes de qualquer outra erva.</w:t>
      </w:r>
    </w:p>
    <w:p>
      <w:pPr>
        <w:rPr>
          <w:rFonts w:ascii="Trebuchet MS" w:hAnsi="Trebuchet MS"/>
          <w:color w:val="000000"/>
          <w:sz w:val="20"/>
          <w:szCs w:val="20"/>
        </w:rPr>
      </w:pPr>
      <w:r>
        <w:rPr>
          <w:rFonts w:ascii="Trebuchet MS" w:hAnsi="Trebuchet MS"/>
          <w:color w:val="000000"/>
          <w:sz w:val="20"/>
          <w:szCs w:val="20"/>
        </w:rPr>
        <w:t>13 Assim são as veredas de todos quantos se esquecem de Deus; a esperança do ímpio perecerá,</w:t>
      </w:r>
    </w:p>
    <w:p>
      <w:pPr>
        <w:rPr>
          <w:rFonts w:ascii="Trebuchet MS" w:hAnsi="Trebuchet MS"/>
          <w:color w:val="000000"/>
          <w:sz w:val="20"/>
          <w:szCs w:val="20"/>
        </w:rPr>
      </w:pPr>
      <w:r>
        <w:rPr>
          <w:rFonts w:ascii="Trebuchet MS" w:hAnsi="Trebuchet MS"/>
          <w:color w:val="000000"/>
          <w:sz w:val="20"/>
          <w:szCs w:val="20"/>
        </w:rPr>
        <w:t>14 a sua segurança se desfará, e a sua confiança será como a teia de aranha.</w:t>
      </w:r>
    </w:p>
    <w:p>
      <w:pPr>
        <w:rPr>
          <w:rFonts w:ascii="Trebuchet MS" w:hAnsi="Trebuchet MS"/>
          <w:color w:val="000000"/>
          <w:sz w:val="20"/>
          <w:szCs w:val="20"/>
        </w:rPr>
      </w:pPr>
      <w:r>
        <w:rPr>
          <w:rFonts w:ascii="Trebuchet MS" w:hAnsi="Trebuchet MS"/>
          <w:color w:val="000000"/>
          <w:sz w:val="20"/>
          <w:szCs w:val="20"/>
        </w:rPr>
        <w:t>15 Encostar-se-á à sua casa, porém ela não subsistirá; apegar-se-lhe-á, porém ela não permanecerá.</w:t>
      </w:r>
    </w:p>
    <w:p>
      <w:pPr>
        <w:rPr>
          <w:rFonts w:ascii="Trebuchet MS" w:hAnsi="Trebuchet MS"/>
          <w:color w:val="000000"/>
          <w:sz w:val="20"/>
          <w:szCs w:val="20"/>
        </w:rPr>
      </w:pPr>
      <w:r>
        <w:rPr>
          <w:rFonts w:ascii="Trebuchet MS" w:hAnsi="Trebuchet MS"/>
          <w:color w:val="000000"/>
          <w:sz w:val="20"/>
          <w:szCs w:val="20"/>
        </w:rPr>
        <w:t>16 Ele está verde diante do sol, e os seus renovos estendem-se sobre o seu jardim;</w:t>
      </w:r>
    </w:p>
    <w:p>
      <w:pPr>
        <w:rPr>
          <w:rFonts w:ascii="Trebuchet MS" w:hAnsi="Trebuchet MS"/>
          <w:color w:val="000000"/>
          <w:sz w:val="20"/>
          <w:szCs w:val="20"/>
        </w:rPr>
      </w:pPr>
      <w:r>
        <w:rPr>
          <w:rFonts w:ascii="Trebuchet MS" w:hAnsi="Trebuchet MS"/>
          <w:color w:val="000000"/>
          <w:sz w:val="20"/>
          <w:szCs w:val="20"/>
        </w:rPr>
        <w:t>17 as suas raízes se entrelaçam junto ao monte de pedras; até penetra o pedregal.</w:t>
      </w:r>
    </w:p>
    <w:p>
      <w:pPr>
        <w:rPr>
          <w:rFonts w:ascii="Trebuchet MS" w:hAnsi="Trebuchet MS"/>
          <w:color w:val="000000"/>
          <w:sz w:val="20"/>
          <w:szCs w:val="20"/>
        </w:rPr>
      </w:pPr>
      <w:r>
        <w:rPr>
          <w:rFonts w:ascii="Trebuchet MS" w:hAnsi="Trebuchet MS"/>
          <w:color w:val="000000"/>
          <w:sz w:val="20"/>
          <w:szCs w:val="20"/>
        </w:rPr>
        <w:t>18 Mas quando for arrancado do seu lugar, então este o negará, dizendo: Nunca te vi.</w:t>
      </w:r>
    </w:p>
    <w:p>
      <w:pPr>
        <w:rPr>
          <w:rFonts w:ascii="Trebuchet MS" w:hAnsi="Trebuchet MS"/>
          <w:color w:val="000000"/>
          <w:sz w:val="20"/>
          <w:szCs w:val="20"/>
        </w:rPr>
      </w:pPr>
      <w:r>
        <w:rPr>
          <w:rFonts w:ascii="Trebuchet MS" w:hAnsi="Trebuchet MS"/>
          <w:color w:val="000000"/>
          <w:sz w:val="20"/>
          <w:szCs w:val="20"/>
        </w:rPr>
        <w:t>19 Eis que tal é a alegria do seu caminho; e da terra outros brotarão.</w:t>
      </w:r>
    </w:p>
    <w:p>
      <w:pPr>
        <w:rPr>
          <w:rFonts w:ascii="Trebuchet MS" w:hAnsi="Trebuchet MS"/>
          <w:color w:val="000000"/>
          <w:sz w:val="20"/>
          <w:szCs w:val="20"/>
        </w:rPr>
      </w:pPr>
      <w:r>
        <w:rPr>
          <w:rFonts w:ascii="Trebuchet MS" w:hAnsi="Trebuchet MS"/>
          <w:color w:val="000000"/>
          <w:sz w:val="20"/>
          <w:szCs w:val="20"/>
        </w:rPr>
        <w:t>20 Eis que Deus não rejeitará ao reto, nem tomará pela mão os malfeitores;</w:t>
      </w:r>
    </w:p>
    <w:p>
      <w:pPr>
        <w:rPr>
          <w:rFonts w:ascii="Trebuchet MS" w:hAnsi="Trebuchet MS"/>
          <w:color w:val="000000"/>
          <w:sz w:val="20"/>
          <w:szCs w:val="20"/>
        </w:rPr>
      </w:pPr>
      <w:r>
        <w:rPr>
          <w:rFonts w:ascii="Trebuchet MS" w:hAnsi="Trebuchet MS"/>
          <w:color w:val="000000"/>
          <w:sz w:val="20"/>
          <w:szCs w:val="20"/>
        </w:rPr>
        <w:t>21 ainda de riso te encherá a boca, e os teus lábios de louvor.</w:t>
      </w:r>
    </w:p>
    <w:p>
      <w:pPr>
        <w:rPr>
          <w:rFonts w:ascii="Trebuchet MS" w:hAnsi="Trebuchet MS"/>
          <w:color w:val="000000"/>
          <w:sz w:val="20"/>
          <w:szCs w:val="20"/>
        </w:rPr>
      </w:pPr>
      <w:r>
        <w:rPr>
          <w:rFonts w:ascii="Trebuchet MS" w:hAnsi="Trebuchet MS"/>
          <w:color w:val="000000"/>
          <w:sz w:val="20"/>
          <w:szCs w:val="20"/>
        </w:rPr>
        <w:t>22 Teus aborrecedores se vestirão de confusão; e a tenda dos ímpios não subsistirá.</w:t>
      </w:r>
    </w:p>
    <w:p>
      <w:pPr>
        <w:pStyle w:val="P13"/>
        <w:rPr>
          <w:rFonts w:ascii="Trebuchet MS" w:hAnsi="Trebuchet MS"/>
          <w:color w:val="000000"/>
          <w:sz w:val="22"/>
          <w:szCs w:val="22"/>
        </w:rPr>
      </w:pPr>
      <w:bookmarkStart w:id="489" w:name="_Toc147528405"/>
      <w:r>
        <w:rPr>
          <w:rFonts w:ascii="Trebuchet MS" w:hAnsi="Trebuchet MS"/>
          <w:color w:val="000000"/>
          <w:sz w:val="22"/>
          <w:szCs w:val="22"/>
        </w:rPr>
        <w:t xml:space="preserve"> JÓ 9</w:t>
      </w:r>
      <w:bookmarkEnd w:id="489"/>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Na verdade sei que assim é; mas como pode o homem ser justo para com Deus?</w:t>
      </w:r>
    </w:p>
    <w:p>
      <w:pPr>
        <w:rPr>
          <w:rFonts w:ascii="Trebuchet MS" w:hAnsi="Trebuchet MS"/>
          <w:color w:val="000000"/>
          <w:sz w:val="20"/>
          <w:szCs w:val="20"/>
        </w:rPr>
      </w:pPr>
      <w:r>
        <w:rPr>
          <w:rFonts w:ascii="Trebuchet MS" w:hAnsi="Trebuchet MS"/>
          <w:color w:val="000000"/>
          <w:sz w:val="20"/>
          <w:szCs w:val="20"/>
        </w:rPr>
        <w:t>3 Se alguém quisesse contender com ele, não lhe poderia responder uma vez em mil.</w:t>
      </w:r>
    </w:p>
    <w:p>
      <w:pPr>
        <w:rPr>
          <w:rFonts w:ascii="Trebuchet MS" w:hAnsi="Trebuchet MS"/>
          <w:color w:val="000000"/>
          <w:sz w:val="20"/>
          <w:szCs w:val="20"/>
        </w:rPr>
      </w:pPr>
      <w:r>
        <w:rPr>
          <w:rFonts w:ascii="Trebuchet MS" w:hAnsi="Trebuchet MS"/>
          <w:color w:val="000000"/>
          <w:sz w:val="20"/>
          <w:szCs w:val="20"/>
        </w:rPr>
        <w:t>4 Ele é sábio de coração e poderoso em forças; quem se endureceu contra ele, e ficou seguro?</w:t>
      </w:r>
    </w:p>
    <w:p>
      <w:pPr>
        <w:rPr>
          <w:rFonts w:ascii="Trebuchet MS" w:hAnsi="Trebuchet MS"/>
          <w:color w:val="000000"/>
          <w:sz w:val="20"/>
          <w:szCs w:val="20"/>
        </w:rPr>
      </w:pPr>
      <w:r>
        <w:rPr>
          <w:rFonts w:ascii="Trebuchet MS" w:hAnsi="Trebuchet MS"/>
          <w:color w:val="000000"/>
          <w:sz w:val="20"/>
          <w:szCs w:val="20"/>
        </w:rPr>
        <w:t>5 Ele é o que remove os montes, sem que o saibam, e os transtorna no seu furor;</w:t>
      </w:r>
    </w:p>
    <w:p>
      <w:pPr>
        <w:rPr>
          <w:rFonts w:ascii="Trebuchet MS" w:hAnsi="Trebuchet MS"/>
          <w:color w:val="000000"/>
          <w:sz w:val="20"/>
          <w:szCs w:val="20"/>
        </w:rPr>
      </w:pPr>
      <w:r>
        <w:rPr>
          <w:rFonts w:ascii="Trebuchet MS" w:hAnsi="Trebuchet MS"/>
          <w:color w:val="000000"/>
          <w:sz w:val="20"/>
          <w:szCs w:val="20"/>
        </w:rPr>
        <w:t>6 o que sacode a terra do seu lugar, de modo que as suas colunas estremecem;</w:t>
      </w:r>
    </w:p>
    <w:p>
      <w:pPr>
        <w:rPr>
          <w:rFonts w:ascii="Trebuchet MS" w:hAnsi="Trebuchet MS"/>
          <w:color w:val="000000"/>
          <w:sz w:val="20"/>
          <w:szCs w:val="20"/>
        </w:rPr>
      </w:pPr>
      <w:r>
        <w:rPr>
          <w:rFonts w:ascii="Trebuchet MS" w:hAnsi="Trebuchet MS"/>
          <w:color w:val="000000"/>
          <w:sz w:val="20"/>
          <w:szCs w:val="20"/>
        </w:rPr>
        <w:t>7 o que dá ordens ao sol, e ele não nasce; o que sela as estrelas;</w:t>
      </w:r>
    </w:p>
    <w:p>
      <w:pPr>
        <w:rPr>
          <w:rFonts w:ascii="Trebuchet MS" w:hAnsi="Trebuchet MS"/>
          <w:color w:val="000000"/>
          <w:sz w:val="20"/>
          <w:szCs w:val="20"/>
        </w:rPr>
      </w:pPr>
      <w:r>
        <w:rPr>
          <w:rFonts w:ascii="Trebuchet MS" w:hAnsi="Trebuchet MS"/>
          <w:color w:val="000000"/>
          <w:sz w:val="20"/>
          <w:szCs w:val="20"/>
        </w:rPr>
        <w:t>8 o que sozinho estende os céus, e anda sobre as ondas do mar;</w:t>
      </w:r>
    </w:p>
    <w:p>
      <w:pPr>
        <w:rPr>
          <w:rFonts w:ascii="Trebuchet MS" w:hAnsi="Trebuchet MS"/>
          <w:color w:val="000000"/>
          <w:sz w:val="20"/>
          <w:szCs w:val="20"/>
        </w:rPr>
      </w:pPr>
      <w:r>
        <w:rPr>
          <w:rFonts w:ascii="Trebuchet MS" w:hAnsi="Trebuchet MS"/>
          <w:color w:val="000000"/>
          <w:sz w:val="20"/>
          <w:szCs w:val="20"/>
        </w:rPr>
        <w:t>9 o que fez as Plêiades, e o Véspero, e Arcturo, e as recâmaras do sul;</w:t>
      </w:r>
    </w:p>
    <w:p>
      <w:pPr>
        <w:rPr>
          <w:rFonts w:ascii="Trebuchet MS" w:hAnsi="Trebuchet MS"/>
          <w:color w:val="000000"/>
          <w:sz w:val="20"/>
          <w:szCs w:val="20"/>
        </w:rPr>
      </w:pPr>
      <w:r>
        <w:rPr>
          <w:rFonts w:ascii="Trebuchet MS" w:hAnsi="Trebuchet MS"/>
          <w:color w:val="000000"/>
          <w:sz w:val="20"/>
          <w:szCs w:val="20"/>
        </w:rPr>
        <w:t>10 o que faz coisas grandes e insondáveis, e maravilhas que não se podem contar.</w:t>
      </w:r>
    </w:p>
    <w:p>
      <w:pPr>
        <w:rPr>
          <w:rFonts w:ascii="Trebuchet MS" w:hAnsi="Trebuchet MS"/>
          <w:color w:val="000000"/>
          <w:sz w:val="20"/>
          <w:szCs w:val="20"/>
        </w:rPr>
      </w:pPr>
      <w:r>
        <w:rPr>
          <w:rFonts w:ascii="Trebuchet MS" w:hAnsi="Trebuchet MS"/>
          <w:color w:val="000000"/>
          <w:sz w:val="20"/>
          <w:szCs w:val="20"/>
        </w:rPr>
        <w:t>11 Eis que ele passa junto a mim, e, não o vejo; sim, vai passando adiante, mas não o percebo.</w:t>
      </w:r>
    </w:p>
    <w:p>
      <w:pPr>
        <w:rPr>
          <w:rFonts w:ascii="Trebuchet MS" w:hAnsi="Trebuchet MS"/>
          <w:color w:val="000000"/>
          <w:sz w:val="20"/>
          <w:szCs w:val="20"/>
        </w:rPr>
      </w:pPr>
      <w:r>
        <w:rPr>
          <w:rFonts w:ascii="Trebuchet MS" w:hAnsi="Trebuchet MS"/>
          <w:color w:val="000000"/>
          <w:sz w:val="20"/>
          <w:szCs w:val="20"/>
        </w:rPr>
        <w:t>12 Eis que arrebata a presa; quem o pode impedir? Quem lhe dirá: Que é o que fazes?</w:t>
      </w:r>
    </w:p>
    <w:p>
      <w:pPr>
        <w:rPr>
          <w:rFonts w:ascii="Trebuchet MS" w:hAnsi="Trebuchet MS"/>
          <w:color w:val="000000"/>
          <w:sz w:val="20"/>
          <w:szCs w:val="20"/>
        </w:rPr>
      </w:pPr>
      <w:r>
        <w:rPr>
          <w:rFonts w:ascii="Trebuchet MS" w:hAnsi="Trebuchet MS"/>
          <w:color w:val="000000"/>
          <w:sz w:val="20"/>
          <w:szCs w:val="20"/>
        </w:rPr>
        <w:t>13 Deus não retirará a sua ira; debaixo dele se curvaram os aliados de Raabe;</w:t>
      </w:r>
    </w:p>
    <w:p>
      <w:pPr>
        <w:rPr>
          <w:rFonts w:ascii="Trebuchet MS" w:hAnsi="Trebuchet MS"/>
          <w:color w:val="000000"/>
          <w:sz w:val="20"/>
          <w:szCs w:val="20"/>
        </w:rPr>
      </w:pPr>
      <w:r>
        <w:rPr>
          <w:rFonts w:ascii="Trebuchet MS" w:hAnsi="Trebuchet MS"/>
          <w:color w:val="000000"/>
          <w:sz w:val="20"/>
          <w:szCs w:val="20"/>
        </w:rPr>
        <w:t>14 quanto menos lhe poderei eu responder ou escolher as minhas palavras para discutir com ele?</w:t>
      </w:r>
    </w:p>
    <w:p>
      <w:pPr>
        <w:rPr>
          <w:rFonts w:ascii="Trebuchet MS" w:hAnsi="Trebuchet MS"/>
          <w:color w:val="000000"/>
          <w:sz w:val="20"/>
          <w:szCs w:val="20"/>
        </w:rPr>
      </w:pPr>
      <w:r>
        <w:rPr>
          <w:rFonts w:ascii="Trebuchet MS" w:hAnsi="Trebuchet MS"/>
          <w:color w:val="000000"/>
          <w:sz w:val="20"/>
          <w:szCs w:val="20"/>
        </w:rPr>
        <w:t>15 Embora, eu seja justo, não lhe posso responder; tenho de pedir misericórdia ao meu juiz.</w:t>
      </w:r>
    </w:p>
    <w:p>
      <w:pPr>
        <w:rPr>
          <w:rFonts w:ascii="Trebuchet MS" w:hAnsi="Trebuchet MS"/>
          <w:color w:val="000000"/>
          <w:sz w:val="20"/>
          <w:szCs w:val="20"/>
        </w:rPr>
      </w:pPr>
      <w:r>
        <w:rPr>
          <w:rFonts w:ascii="Trebuchet MS" w:hAnsi="Trebuchet MS"/>
          <w:color w:val="000000"/>
          <w:sz w:val="20"/>
          <w:szCs w:val="20"/>
        </w:rPr>
        <w:t>16 Ainda que eu chamasse, e ele me respondesse, não poderia crer que ele estivesse escutando a minha voz.</w:t>
      </w:r>
    </w:p>
    <w:p>
      <w:pPr>
        <w:rPr>
          <w:rFonts w:ascii="Trebuchet MS" w:hAnsi="Trebuchet MS"/>
          <w:color w:val="000000"/>
          <w:sz w:val="20"/>
          <w:szCs w:val="20"/>
        </w:rPr>
      </w:pPr>
      <w:r>
        <w:rPr>
          <w:rFonts w:ascii="Trebuchet MS" w:hAnsi="Trebuchet MS"/>
          <w:color w:val="000000"/>
          <w:sz w:val="20"/>
          <w:szCs w:val="20"/>
        </w:rPr>
        <w:t>17 Pois ele me quebranta com uma tempestade, e multiplica as minhas chagas sem causa.</w:t>
      </w:r>
    </w:p>
    <w:p>
      <w:pPr>
        <w:rPr>
          <w:rFonts w:ascii="Trebuchet MS" w:hAnsi="Trebuchet MS"/>
          <w:color w:val="000000"/>
          <w:sz w:val="20"/>
          <w:szCs w:val="20"/>
        </w:rPr>
      </w:pPr>
      <w:r>
        <w:rPr>
          <w:rFonts w:ascii="Trebuchet MS" w:hAnsi="Trebuchet MS"/>
          <w:color w:val="000000"/>
          <w:sz w:val="20"/>
          <w:szCs w:val="20"/>
        </w:rPr>
        <w:t>18 Não me permite respirar, antes me farta de amarguras.</w:t>
      </w:r>
    </w:p>
    <w:p>
      <w:pPr>
        <w:rPr>
          <w:rFonts w:ascii="Trebuchet MS" w:hAnsi="Trebuchet MS"/>
          <w:color w:val="000000"/>
          <w:sz w:val="20"/>
          <w:szCs w:val="20"/>
        </w:rPr>
      </w:pPr>
      <w:r>
        <w:rPr>
          <w:rFonts w:ascii="Trebuchet MS" w:hAnsi="Trebuchet MS"/>
          <w:color w:val="000000"/>
          <w:sz w:val="20"/>
          <w:szCs w:val="20"/>
        </w:rPr>
        <w:t>19 Se fosse uma prova de força, eis-me aqui, diria ele; e se fosse questão de juízo, quem o citaria para comparecer?</w:t>
      </w:r>
    </w:p>
    <w:p>
      <w:pPr>
        <w:rPr>
          <w:rFonts w:ascii="Trebuchet MS" w:hAnsi="Trebuchet MS"/>
          <w:color w:val="000000"/>
          <w:sz w:val="20"/>
          <w:szCs w:val="20"/>
        </w:rPr>
      </w:pPr>
      <w:r>
        <w:rPr>
          <w:rFonts w:ascii="Trebuchet MS" w:hAnsi="Trebuchet MS"/>
          <w:color w:val="000000"/>
          <w:sz w:val="20"/>
          <w:szCs w:val="20"/>
        </w:rPr>
        <w:t>20 Ainda que eu fosse justo, a minha própria boca me condenaria; ainda que eu fosse perfeito, então ela me declararia perverso:</w:t>
      </w:r>
    </w:p>
    <w:p>
      <w:pPr>
        <w:rPr>
          <w:rFonts w:ascii="Trebuchet MS" w:hAnsi="Trebuchet MS"/>
          <w:color w:val="000000"/>
          <w:sz w:val="20"/>
          <w:szCs w:val="20"/>
        </w:rPr>
      </w:pPr>
      <w:r>
        <w:rPr>
          <w:rFonts w:ascii="Trebuchet MS" w:hAnsi="Trebuchet MS"/>
          <w:color w:val="000000"/>
          <w:sz w:val="20"/>
          <w:szCs w:val="20"/>
        </w:rPr>
        <w:t>21 Eu sou inocente; não estimo a mim mesmo; desprezo a minha vida.</w:t>
      </w:r>
    </w:p>
    <w:p>
      <w:pPr>
        <w:rPr>
          <w:rFonts w:ascii="Trebuchet MS" w:hAnsi="Trebuchet MS"/>
          <w:color w:val="000000"/>
          <w:sz w:val="20"/>
          <w:szCs w:val="20"/>
        </w:rPr>
      </w:pPr>
      <w:r>
        <w:rPr>
          <w:rFonts w:ascii="Trebuchet MS" w:hAnsi="Trebuchet MS"/>
          <w:color w:val="000000"/>
          <w:sz w:val="20"/>
          <w:szCs w:val="20"/>
        </w:rPr>
        <w:t>22 Tudo é o mesmo, portanto digo: Ele destrói o reto e o ímpio.</w:t>
      </w:r>
    </w:p>
    <w:p>
      <w:pPr>
        <w:rPr>
          <w:rFonts w:ascii="Trebuchet MS" w:hAnsi="Trebuchet MS"/>
          <w:color w:val="000000"/>
          <w:sz w:val="20"/>
          <w:szCs w:val="20"/>
        </w:rPr>
      </w:pPr>
      <w:r>
        <w:rPr>
          <w:rFonts w:ascii="Trebuchet MS" w:hAnsi="Trebuchet MS"/>
          <w:color w:val="000000"/>
          <w:sz w:val="20"/>
          <w:szCs w:val="20"/>
        </w:rPr>
        <w:t>23 Quando o açoite mata de repente, ele zomba da calamidade dos inocentes.</w:t>
      </w:r>
    </w:p>
    <w:p>
      <w:pPr>
        <w:rPr>
          <w:rFonts w:ascii="Trebuchet MS" w:hAnsi="Trebuchet MS"/>
          <w:color w:val="000000"/>
          <w:sz w:val="20"/>
          <w:szCs w:val="20"/>
        </w:rPr>
      </w:pPr>
      <w:r>
        <w:rPr>
          <w:rFonts w:ascii="Trebuchet MS" w:hAnsi="Trebuchet MS"/>
          <w:color w:val="000000"/>
          <w:sz w:val="20"/>
          <w:szCs w:val="20"/>
        </w:rPr>
        <w:t>24 A terra está entregue nas mãos do ímpio. Ele cobre o rosto dos juízes; se não é ele, quem é, logo?</w:t>
      </w:r>
    </w:p>
    <w:p>
      <w:pPr>
        <w:rPr>
          <w:rFonts w:ascii="Trebuchet MS" w:hAnsi="Trebuchet MS"/>
          <w:color w:val="000000"/>
          <w:sz w:val="20"/>
          <w:szCs w:val="20"/>
        </w:rPr>
      </w:pPr>
      <w:r>
        <w:rPr>
          <w:rFonts w:ascii="Trebuchet MS" w:hAnsi="Trebuchet MS"/>
          <w:color w:val="000000"/>
          <w:sz w:val="20"/>
          <w:szCs w:val="20"/>
        </w:rPr>
        <w:t>25 Ora, os meus dias são mais velozes do que um correio; fogem, e não vêem o bem.</w:t>
      </w:r>
    </w:p>
    <w:p>
      <w:pPr>
        <w:rPr>
          <w:rFonts w:ascii="Trebuchet MS" w:hAnsi="Trebuchet MS"/>
          <w:color w:val="000000"/>
          <w:sz w:val="20"/>
          <w:szCs w:val="20"/>
        </w:rPr>
      </w:pPr>
      <w:r>
        <w:rPr>
          <w:rFonts w:ascii="Trebuchet MS" w:hAnsi="Trebuchet MS"/>
          <w:color w:val="000000"/>
          <w:sz w:val="20"/>
          <w:szCs w:val="20"/>
        </w:rPr>
        <w:t>26 Eles passam como balsas de junco, como águia que se lança sobre a presa.</w:t>
      </w:r>
    </w:p>
    <w:p>
      <w:pPr>
        <w:rPr>
          <w:rFonts w:ascii="Trebuchet MS" w:hAnsi="Trebuchet MS"/>
          <w:color w:val="000000"/>
          <w:sz w:val="20"/>
          <w:szCs w:val="20"/>
        </w:rPr>
      </w:pPr>
      <w:r>
        <w:rPr>
          <w:rFonts w:ascii="Trebuchet MS" w:hAnsi="Trebuchet MS"/>
          <w:color w:val="000000"/>
          <w:sz w:val="20"/>
          <w:szCs w:val="20"/>
        </w:rPr>
        <w:t>27 Se eu disser: Eu me esquecerei da minha queixa, mudarei o meu aspecto, e tomarei alento;</w:t>
      </w:r>
    </w:p>
    <w:p>
      <w:pPr>
        <w:rPr>
          <w:rFonts w:ascii="Trebuchet MS" w:hAnsi="Trebuchet MS"/>
          <w:color w:val="000000"/>
          <w:sz w:val="20"/>
          <w:szCs w:val="20"/>
        </w:rPr>
      </w:pPr>
      <w:r>
        <w:rPr>
          <w:rFonts w:ascii="Trebuchet MS" w:hAnsi="Trebuchet MS"/>
          <w:color w:val="000000"/>
          <w:sz w:val="20"/>
          <w:szCs w:val="20"/>
        </w:rPr>
        <w:t>28 então tenho pavor de todas as minhas dores; porque bem sei que não me terás por inocente.</w:t>
      </w:r>
    </w:p>
    <w:p>
      <w:pPr>
        <w:rPr>
          <w:rFonts w:ascii="Trebuchet MS" w:hAnsi="Trebuchet MS"/>
          <w:color w:val="000000"/>
          <w:sz w:val="20"/>
          <w:szCs w:val="20"/>
        </w:rPr>
      </w:pPr>
      <w:r>
        <w:rPr>
          <w:rFonts w:ascii="Trebuchet MS" w:hAnsi="Trebuchet MS"/>
          <w:color w:val="000000"/>
          <w:sz w:val="20"/>
          <w:szCs w:val="20"/>
        </w:rPr>
        <w:t>29 Eu serei condenado; por que, pois, trabalharei em vão?</w:t>
      </w:r>
    </w:p>
    <w:p>
      <w:pPr>
        <w:rPr>
          <w:rFonts w:ascii="Trebuchet MS" w:hAnsi="Trebuchet MS"/>
          <w:color w:val="000000"/>
          <w:sz w:val="20"/>
          <w:szCs w:val="20"/>
        </w:rPr>
      </w:pPr>
      <w:r>
        <w:rPr>
          <w:rFonts w:ascii="Trebuchet MS" w:hAnsi="Trebuchet MS"/>
          <w:color w:val="000000"/>
          <w:sz w:val="20"/>
          <w:szCs w:val="20"/>
        </w:rPr>
        <w:t>30 Se eu me lavar com água de neve, e limpar as minhas mãos com sabão,</w:t>
      </w:r>
    </w:p>
    <w:p>
      <w:pPr>
        <w:rPr>
          <w:rFonts w:ascii="Trebuchet MS" w:hAnsi="Trebuchet MS"/>
          <w:color w:val="000000"/>
          <w:sz w:val="20"/>
          <w:szCs w:val="20"/>
        </w:rPr>
      </w:pPr>
      <w:r>
        <w:rPr>
          <w:rFonts w:ascii="Trebuchet MS" w:hAnsi="Trebuchet MS"/>
          <w:color w:val="000000"/>
          <w:sz w:val="20"/>
          <w:szCs w:val="20"/>
        </w:rPr>
        <w:t>31 mesmo assim me submergirás no fosso, e as minhas próprias vestes me abominarão.</w:t>
      </w:r>
    </w:p>
    <w:p>
      <w:pPr>
        <w:rPr>
          <w:rFonts w:ascii="Trebuchet MS" w:hAnsi="Trebuchet MS"/>
          <w:color w:val="000000"/>
          <w:sz w:val="20"/>
          <w:szCs w:val="20"/>
        </w:rPr>
      </w:pPr>
      <w:r>
        <w:rPr>
          <w:rFonts w:ascii="Trebuchet MS" w:hAnsi="Trebuchet MS"/>
          <w:color w:val="000000"/>
          <w:sz w:val="20"/>
          <w:szCs w:val="20"/>
        </w:rPr>
        <w:t>32 Porque ele não é homem, como eu, para eu lhe responder, para nos encontrarmos em juízo.</w:t>
      </w:r>
    </w:p>
    <w:p>
      <w:pPr>
        <w:rPr>
          <w:rFonts w:ascii="Trebuchet MS" w:hAnsi="Trebuchet MS"/>
          <w:color w:val="000000"/>
          <w:sz w:val="20"/>
          <w:szCs w:val="20"/>
        </w:rPr>
      </w:pPr>
      <w:r>
        <w:rPr>
          <w:rFonts w:ascii="Trebuchet MS" w:hAnsi="Trebuchet MS"/>
          <w:color w:val="000000"/>
          <w:sz w:val="20"/>
          <w:szCs w:val="20"/>
        </w:rPr>
        <w:t>33 Não há entre nós árbitro para pôr a mão sobre nós ambos.</w:t>
      </w:r>
    </w:p>
    <w:p>
      <w:pPr>
        <w:rPr>
          <w:rFonts w:ascii="Trebuchet MS" w:hAnsi="Trebuchet MS"/>
          <w:color w:val="000000"/>
          <w:sz w:val="20"/>
          <w:szCs w:val="20"/>
        </w:rPr>
      </w:pPr>
      <w:r>
        <w:rPr>
          <w:rFonts w:ascii="Trebuchet MS" w:hAnsi="Trebuchet MS"/>
          <w:color w:val="000000"/>
          <w:sz w:val="20"/>
          <w:szCs w:val="20"/>
        </w:rPr>
        <w:t>34 Tire ele a sua vara de cima de mim, e não me amedronte o seu terror;</w:t>
      </w:r>
    </w:p>
    <w:p>
      <w:pPr>
        <w:rPr>
          <w:rFonts w:ascii="Trebuchet MS" w:hAnsi="Trebuchet MS"/>
          <w:color w:val="000000"/>
          <w:sz w:val="20"/>
          <w:szCs w:val="20"/>
        </w:rPr>
      </w:pPr>
      <w:r>
        <w:rPr>
          <w:rFonts w:ascii="Trebuchet MS" w:hAnsi="Trebuchet MS"/>
          <w:color w:val="000000"/>
          <w:sz w:val="20"/>
          <w:szCs w:val="20"/>
        </w:rPr>
        <w:t>35 então falarei, e não o temerei; pois eu não sou assim em mim mesmo.</w:t>
      </w:r>
    </w:p>
    <w:p>
      <w:pPr>
        <w:pStyle w:val="P13"/>
        <w:rPr>
          <w:rFonts w:ascii="Trebuchet MS" w:hAnsi="Trebuchet MS"/>
          <w:color w:val="000000"/>
          <w:sz w:val="22"/>
          <w:szCs w:val="22"/>
        </w:rPr>
      </w:pPr>
      <w:bookmarkStart w:id="490" w:name="_Toc147528406"/>
      <w:r>
        <w:rPr>
          <w:rFonts w:ascii="Trebuchet MS" w:hAnsi="Trebuchet MS"/>
          <w:color w:val="000000"/>
          <w:sz w:val="22"/>
          <w:szCs w:val="22"/>
        </w:rPr>
        <w:t xml:space="preserve"> JÓ 10</w:t>
      </w:r>
      <w:bookmarkEnd w:id="490"/>
    </w:p>
    <w:p>
      <w:pPr>
        <w:rPr>
          <w:rFonts w:ascii="Trebuchet MS" w:hAnsi="Trebuchet MS"/>
          <w:color w:val="000000"/>
          <w:sz w:val="20"/>
          <w:szCs w:val="20"/>
        </w:rPr>
      </w:pPr>
      <w:r>
        <w:rPr>
          <w:rFonts w:ascii="Trebuchet MS" w:hAnsi="Trebuchet MS"/>
          <w:color w:val="000000"/>
          <w:sz w:val="20"/>
          <w:szCs w:val="20"/>
        </w:rPr>
        <w:t>1 Tendo tédio à minha vida; darei livre curso à minha queixa, falarei na amargura da minha alma:</w:t>
      </w:r>
    </w:p>
    <w:p>
      <w:pPr>
        <w:rPr>
          <w:rFonts w:ascii="Trebuchet MS" w:hAnsi="Trebuchet MS"/>
          <w:color w:val="000000"/>
          <w:sz w:val="20"/>
          <w:szCs w:val="20"/>
        </w:rPr>
      </w:pPr>
      <w:r>
        <w:rPr>
          <w:rFonts w:ascii="Trebuchet MS" w:hAnsi="Trebuchet MS"/>
          <w:color w:val="000000"/>
          <w:sz w:val="20"/>
          <w:szCs w:val="20"/>
        </w:rPr>
        <w:t>2 Direi a Deus: Não me condenes; faze-me saber por que contendes comigo.</w:t>
      </w:r>
    </w:p>
    <w:p>
      <w:pPr>
        <w:rPr>
          <w:rFonts w:ascii="Trebuchet MS" w:hAnsi="Trebuchet MS"/>
          <w:color w:val="000000"/>
          <w:sz w:val="20"/>
          <w:szCs w:val="20"/>
        </w:rPr>
      </w:pPr>
      <w:r>
        <w:rPr>
          <w:rFonts w:ascii="Trebuchet MS" w:hAnsi="Trebuchet MS"/>
          <w:color w:val="000000"/>
          <w:sz w:val="20"/>
          <w:szCs w:val="20"/>
        </w:rPr>
        <w:t>3 Tens prazer em oprimir, em desprezar a obra das tuas mãos e favorecer o desígnio dos ímpios?</w:t>
      </w:r>
    </w:p>
    <w:p>
      <w:pPr>
        <w:rPr>
          <w:rFonts w:ascii="Trebuchet MS" w:hAnsi="Trebuchet MS"/>
          <w:color w:val="000000"/>
          <w:sz w:val="20"/>
          <w:szCs w:val="20"/>
        </w:rPr>
      </w:pPr>
      <w:r>
        <w:rPr>
          <w:rFonts w:ascii="Trebuchet MS" w:hAnsi="Trebuchet MS"/>
          <w:color w:val="000000"/>
          <w:sz w:val="20"/>
          <w:szCs w:val="20"/>
        </w:rPr>
        <w:t>4 Tens tu olhos de carne? Ou vês tu como vê o homem?</w:t>
      </w:r>
    </w:p>
    <w:p>
      <w:pPr>
        <w:rPr>
          <w:rFonts w:ascii="Trebuchet MS" w:hAnsi="Trebuchet MS"/>
          <w:color w:val="000000"/>
          <w:sz w:val="20"/>
          <w:szCs w:val="20"/>
        </w:rPr>
      </w:pPr>
      <w:r>
        <w:rPr>
          <w:rFonts w:ascii="Trebuchet MS" w:hAnsi="Trebuchet MS"/>
          <w:color w:val="000000"/>
          <w:sz w:val="20"/>
          <w:szCs w:val="20"/>
        </w:rPr>
        <w:t>5 São os teus dias como os dias do homem? Ou são os teus anos como os anos de um homem,</w:t>
      </w:r>
    </w:p>
    <w:p>
      <w:pPr>
        <w:rPr>
          <w:rFonts w:ascii="Trebuchet MS" w:hAnsi="Trebuchet MS"/>
          <w:color w:val="000000"/>
          <w:sz w:val="20"/>
          <w:szCs w:val="20"/>
        </w:rPr>
      </w:pPr>
      <w:r>
        <w:rPr>
          <w:rFonts w:ascii="Trebuchet MS" w:hAnsi="Trebuchet MS"/>
          <w:color w:val="000000"/>
          <w:sz w:val="20"/>
          <w:szCs w:val="20"/>
        </w:rPr>
        <w:t>6 para te informares da minha iniqüidade, e averiguares o meu pecado,</w:t>
      </w:r>
    </w:p>
    <w:p>
      <w:pPr>
        <w:rPr>
          <w:rFonts w:ascii="Trebuchet MS" w:hAnsi="Trebuchet MS"/>
          <w:color w:val="000000"/>
          <w:sz w:val="20"/>
          <w:szCs w:val="20"/>
        </w:rPr>
      </w:pPr>
      <w:r>
        <w:rPr>
          <w:rFonts w:ascii="Trebuchet MS" w:hAnsi="Trebuchet MS"/>
          <w:color w:val="000000"/>
          <w:sz w:val="20"/>
          <w:szCs w:val="20"/>
        </w:rPr>
        <w:t>7 ainda que tu sabes que eu não sou ímpio, e que não há ninguém que possa livrar-me da tua mão?</w:t>
      </w:r>
    </w:p>
    <w:p>
      <w:pPr>
        <w:rPr>
          <w:rFonts w:ascii="Trebuchet MS" w:hAnsi="Trebuchet MS"/>
          <w:color w:val="000000"/>
          <w:sz w:val="20"/>
          <w:szCs w:val="20"/>
        </w:rPr>
      </w:pPr>
      <w:r>
        <w:rPr>
          <w:rFonts w:ascii="Trebuchet MS" w:hAnsi="Trebuchet MS"/>
          <w:color w:val="000000"/>
          <w:sz w:val="20"/>
          <w:szCs w:val="20"/>
        </w:rPr>
        <w:t>8 As tuas mãos me fizeram e me deram forma; e te voltas agora para me consumir?</w:t>
      </w:r>
    </w:p>
    <w:p>
      <w:pPr>
        <w:rPr>
          <w:rFonts w:ascii="Trebuchet MS" w:hAnsi="Trebuchet MS"/>
          <w:color w:val="000000"/>
          <w:sz w:val="20"/>
          <w:szCs w:val="20"/>
        </w:rPr>
      </w:pPr>
      <w:r>
        <w:rPr>
          <w:rFonts w:ascii="Trebuchet MS" w:hAnsi="Trebuchet MS"/>
          <w:color w:val="000000"/>
          <w:sz w:val="20"/>
          <w:szCs w:val="20"/>
        </w:rPr>
        <w:t>9 Lembra-te, pois, de que do barro me formaste; e queres fazer-me tornar ao pó?</w:t>
      </w:r>
    </w:p>
    <w:p>
      <w:pPr>
        <w:rPr>
          <w:rFonts w:ascii="Trebuchet MS" w:hAnsi="Trebuchet MS"/>
          <w:color w:val="000000"/>
          <w:sz w:val="20"/>
          <w:szCs w:val="20"/>
        </w:rPr>
      </w:pPr>
      <w:r>
        <w:rPr>
          <w:rFonts w:ascii="Trebuchet MS" w:hAnsi="Trebuchet MS"/>
          <w:color w:val="000000"/>
          <w:sz w:val="20"/>
          <w:szCs w:val="20"/>
        </w:rPr>
        <w:t>10 Não me vazaste como leite, e não me coalhaste como queijo?</w:t>
      </w:r>
    </w:p>
    <w:p>
      <w:pPr>
        <w:rPr>
          <w:rFonts w:ascii="Trebuchet MS" w:hAnsi="Trebuchet MS"/>
          <w:color w:val="000000"/>
          <w:sz w:val="20"/>
          <w:szCs w:val="20"/>
        </w:rPr>
      </w:pPr>
      <w:r>
        <w:rPr>
          <w:rFonts w:ascii="Trebuchet MS" w:hAnsi="Trebuchet MS"/>
          <w:color w:val="000000"/>
          <w:sz w:val="20"/>
          <w:szCs w:val="20"/>
        </w:rPr>
        <w:t>11 De pele e carne me vestiste, e de ossos e nervos me teceste.</w:t>
      </w:r>
    </w:p>
    <w:p>
      <w:pPr>
        <w:rPr>
          <w:rFonts w:ascii="Trebuchet MS" w:hAnsi="Trebuchet MS"/>
          <w:color w:val="000000"/>
          <w:sz w:val="20"/>
          <w:szCs w:val="20"/>
        </w:rPr>
      </w:pPr>
      <w:r>
        <w:rPr>
          <w:rFonts w:ascii="Trebuchet MS" w:hAnsi="Trebuchet MS"/>
          <w:color w:val="000000"/>
          <w:sz w:val="20"/>
          <w:szCs w:val="20"/>
        </w:rPr>
        <w:t>12 Vida e misericórdia me tens concedido, e a tua providência me tem conservado o espírito.</w:t>
      </w:r>
    </w:p>
    <w:p>
      <w:pPr>
        <w:rPr>
          <w:rFonts w:ascii="Trebuchet MS" w:hAnsi="Trebuchet MS"/>
          <w:color w:val="000000"/>
          <w:sz w:val="20"/>
          <w:szCs w:val="20"/>
        </w:rPr>
      </w:pPr>
      <w:r>
        <w:rPr>
          <w:rFonts w:ascii="Trebuchet MS" w:hAnsi="Trebuchet MS"/>
          <w:color w:val="000000"/>
          <w:sz w:val="20"/>
          <w:szCs w:val="20"/>
        </w:rPr>
        <w:t>13 Contudo ocultaste estas coisas no teu coração; bem sei que isso foi o teu desígnio.</w:t>
      </w:r>
    </w:p>
    <w:p>
      <w:pPr>
        <w:rPr>
          <w:rFonts w:ascii="Trebuchet MS" w:hAnsi="Trebuchet MS"/>
          <w:color w:val="000000"/>
          <w:sz w:val="20"/>
          <w:szCs w:val="20"/>
        </w:rPr>
      </w:pPr>
      <w:r>
        <w:rPr>
          <w:rFonts w:ascii="Trebuchet MS" w:hAnsi="Trebuchet MS"/>
          <w:color w:val="000000"/>
          <w:sz w:val="20"/>
          <w:szCs w:val="20"/>
        </w:rPr>
        <w:t>14 Se eu pecar, tu me observas, e da minha iniqüidade não me absolverás.</w:t>
      </w:r>
    </w:p>
    <w:p>
      <w:pPr>
        <w:rPr>
          <w:rFonts w:ascii="Trebuchet MS" w:hAnsi="Trebuchet MS"/>
          <w:color w:val="000000"/>
          <w:sz w:val="20"/>
          <w:szCs w:val="20"/>
        </w:rPr>
      </w:pPr>
      <w:r>
        <w:rPr>
          <w:rFonts w:ascii="Trebuchet MS" w:hAnsi="Trebuchet MS"/>
          <w:color w:val="000000"/>
          <w:sz w:val="20"/>
          <w:szCs w:val="20"/>
        </w:rPr>
        <w:t>15 Se for ímpio, ai de mim! Se for justo, não poderei levantar a minha cabeça, estando farto de ignomínia, e de contemplar a minha miséria.</w:t>
      </w:r>
    </w:p>
    <w:p>
      <w:pPr>
        <w:rPr>
          <w:rFonts w:ascii="Trebuchet MS" w:hAnsi="Trebuchet MS"/>
          <w:color w:val="000000"/>
          <w:sz w:val="20"/>
          <w:szCs w:val="20"/>
        </w:rPr>
      </w:pPr>
      <w:r>
        <w:rPr>
          <w:rFonts w:ascii="Trebuchet MS" w:hAnsi="Trebuchet MS"/>
          <w:color w:val="000000"/>
          <w:sz w:val="20"/>
          <w:szCs w:val="20"/>
        </w:rPr>
        <w:t>16 Se a minha cabeça se exaltar, tu me caças como a um leão feroz; e de novo fazes maravilhas contra mim.</w:t>
      </w:r>
    </w:p>
    <w:p>
      <w:pPr>
        <w:rPr>
          <w:rFonts w:ascii="Trebuchet MS" w:hAnsi="Trebuchet MS"/>
          <w:color w:val="000000"/>
          <w:sz w:val="20"/>
          <w:szCs w:val="20"/>
        </w:rPr>
      </w:pPr>
      <w:r>
        <w:rPr>
          <w:rFonts w:ascii="Trebuchet MS" w:hAnsi="Trebuchet MS"/>
          <w:color w:val="000000"/>
          <w:sz w:val="20"/>
          <w:szCs w:val="20"/>
        </w:rPr>
        <w:t>17 Tu renovas contra mim as tuas testemunhas, e multiplicas contra mim a tua ira; reveses e combate estão comigo.</w:t>
      </w:r>
    </w:p>
    <w:p>
      <w:pPr>
        <w:rPr>
          <w:rFonts w:ascii="Trebuchet MS" w:hAnsi="Trebuchet MS"/>
          <w:color w:val="000000"/>
          <w:sz w:val="20"/>
          <w:szCs w:val="20"/>
        </w:rPr>
      </w:pPr>
      <w:r>
        <w:rPr>
          <w:rFonts w:ascii="Trebuchet MS" w:hAnsi="Trebuchet MS"/>
          <w:color w:val="000000"/>
          <w:sz w:val="20"/>
          <w:szCs w:val="20"/>
        </w:rPr>
        <w:t>18 Por que, pois, me tiraste da madre? Ah! se então tivera expirado, e olhos nenhuns me vissem!</w:t>
      </w:r>
    </w:p>
    <w:p>
      <w:pPr>
        <w:rPr>
          <w:rFonts w:ascii="Trebuchet MS" w:hAnsi="Trebuchet MS"/>
          <w:color w:val="000000"/>
          <w:sz w:val="20"/>
          <w:szCs w:val="20"/>
        </w:rPr>
      </w:pPr>
      <w:r>
        <w:rPr>
          <w:rFonts w:ascii="Trebuchet MS" w:hAnsi="Trebuchet MS"/>
          <w:color w:val="000000"/>
          <w:sz w:val="20"/>
          <w:szCs w:val="20"/>
        </w:rPr>
        <w:t>19 Então fora como se nunca houvera sido; e da madre teria sido levado para a sepultura.</w:t>
      </w:r>
    </w:p>
    <w:p>
      <w:pPr>
        <w:rPr>
          <w:rFonts w:ascii="Trebuchet MS" w:hAnsi="Trebuchet MS"/>
          <w:color w:val="000000"/>
          <w:sz w:val="20"/>
          <w:szCs w:val="20"/>
        </w:rPr>
      </w:pPr>
      <w:r>
        <w:rPr>
          <w:rFonts w:ascii="Trebuchet MS" w:hAnsi="Trebuchet MS"/>
          <w:color w:val="000000"/>
          <w:sz w:val="20"/>
          <w:szCs w:val="20"/>
        </w:rPr>
        <w:t>20 Não são poucos os meus dias? Cessa, pois, e deixa-me, para que por um pouco eu tome alento;</w:t>
      </w:r>
    </w:p>
    <w:p>
      <w:pPr>
        <w:rPr>
          <w:rFonts w:ascii="Trebuchet MS" w:hAnsi="Trebuchet MS"/>
          <w:color w:val="000000"/>
          <w:sz w:val="20"/>
          <w:szCs w:val="20"/>
        </w:rPr>
      </w:pPr>
      <w:r>
        <w:rPr>
          <w:rFonts w:ascii="Trebuchet MS" w:hAnsi="Trebuchet MS"/>
          <w:color w:val="000000"/>
          <w:sz w:val="20"/>
          <w:szCs w:val="20"/>
        </w:rPr>
        <w:t>21 antes que me vá para o lugar de que não voltarei, para a terra da escuridão e das densas trevas,</w:t>
      </w:r>
    </w:p>
    <w:p>
      <w:pPr>
        <w:rPr>
          <w:rFonts w:ascii="Trebuchet MS" w:hAnsi="Trebuchet MS"/>
          <w:color w:val="000000"/>
          <w:sz w:val="20"/>
          <w:szCs w:val="20"/>
        </w:rPr>
      </w:pPr>
      <w:r>
        <w:rPr>
          <w:rFonts w:ascii="Trebuchet MS" w:hAnsi="Trebuchet MS"/>
          <w:color w:val="000000"/>
          <w:sz w:val="20"/>
          <w:szCs w:val="20"/>
        </w:rPr>
        <w:t>22 terra escuríssima, como a própria escuridão, terra da sombra trevosa e do caos, e onde a própria luz é como a escuridão.</w:t>
      </w:r>
    </w:p>
    <w:p>
      <w:pPr>
        <w:pStyle w:val="P13"/>
        <w:rPr>
          <w:rFonts w:ascii="Trebuchet MS" w:hAnsi="Trebuchet MS"/>
          <w:color w:val="000000"/>
          <w:sz w:val="22"/>
          <w:szCs w:val="22"/>
        </w:rPr>
      </w:pPr>
      <w:bookmarkStart w:id="491" w:name="_Toc147528407"/>
      <w:r>
        <w:rPr>
          <w:rFonts w:ascii="Trebuchet MS" w:hAnsi="Trebuchet MS"/>
          <w:color w:val="000000"/>
          <w:sz w:val="22"/>
          <w:szCs w:val="22"/>
        </w:rPr>
        <w:t xml:space="preserve"> JÓ 11</w:t>
      </w:r>
      <w:bookmarkEnd w:id="491"/>
    </w:p>
    <w:p>
      <w:pPr>
        <w:rPr>
          <w:rFonts w:ascii="Trebuchet MS" w:hAnsi="Trebuchet MS"/>
          <w:color w:val="000000"/>
          <w:sz w:val="20"/>
          <w:szCs w:val="20"/>
        </w:rPr>
      </w:pPr>
      <w:r>
        <w:rPr>
          <w:rFonts w:ascii="Trebuchet MS" w:hAnsi="Trebuchet MS"/>
          <w:color w:val="000000"/>
          <w:sz w:val="20"/>
          <w:szCs w:val="20"/>
        </w:rPr>
        <w:t>1 Então respondeu Zofar, o naamatita, dizendo:</w:t>
      </w:r>
    </w:p>
    <w:p>
      <w:pPr>
        <w:rPr>
          <w:rFonts w:ascii="Trebuchet MS" w:hAnsi="Trebuchet MS"/>
          <w:color w:val="000000"/>
          <w:sz w:val="20"/>
          <w:szCs w:val="20"/>
        </w:rPr>
      </w:pPr>
      <w:r>
        <w:rPr>
          <w:rFonts w:ascii="Trebuchet MS" w:hAnsi="Trebuchet MS"/>
          <w:color w:val="000000"/>
          <w:sz w:val="20"/>
          <w:szCs w:val="20"/>
        </w:rPr>
        <w:t>2 Não se dará resposta à multidão de palavras? ou será justificado o homem falador?</w:t>
      </w:r>
    </w:p>
    <w:p>
      <w:pPr>
        <w:rPr>
          <w:rFonts w:ascii="Trebuchet MS" w:hAnsi="Trebuchet MS"/>
          <w:color w:val="000000"/>
          <w:sz w:val="20"/>
          <w:szCs w:val="20"/>
        </w:rPr>
      </w:pPr>
      <w:r>
        <w:rPr>
          <w:rFonts w:ascii="Trebuchet MS" w:hAnsi="Trebuchet MS"/>
          <w:color w:val="000000"/>
          <w:sz w:val="20"/>
          <w:szCs w:val="20"/>
        </w:rPr>
        <w:t>3 Acaso as tuas jactâncias farão calar os homens? e zombarás tu sem que ninguém te envergonhe?</w:t>
      </w:r>
    </w:p>
    <w:p>
      <w:pPr>
        <w:rPr>
          <w:rFonts w:ascii="Trebuchet MS" w:hAnsi="Trebuchet MS"/>
          <w:color w:val="000000"/>
          <w:sz w:val="20"/>
          <w:szCs w:val="20"/>
        </w:rPr>
      </w:pPr>
      <w:r>
        <w:rPr>
          <w:rFonts w:ascii="Trebuchet MS" w:hAnsi="Trebuchet MS"/>
          <w:color w:val="000000"/>
          <w:sz w:val="20"/>
          <w:szCs w:val="20"/>
        </w:rPr>
        <w:t>4 Pois dizes: A minha doutrina é pura, e limpo sou aos teus olhos.</w:t>
      </w:r>
    </w:p>
    <w:p>
      <w:pPr>
        <w:rPr>
          <w:rFonts w:ascii="Trebuchet MS" w:hAnsi="Trebuchet MS"/>
          <w:color w:val="000000"/>
          <w:sz w:val="20"/>
          <w:szCs w:val="20"/>
        </w:rPr>
      </w:pPr>
      <w:r>
        <w:rPr>
          <w:rFonts w:ascii="Trebuchet MS" w:hAnsi="Trebuchet MS"/>
          <w:color w:val="000000"/>
          <w:sz w:val="20"/>
          <w:szCs w:val="20"/>
        </w:rPr>
        <w:t>5 Mas, na verdade, oxalá que Deus falasse e abrisse os seus lábios contra ti,</w:t>
      </w:r>
    </w:p>
    <w:p>
      <w:pPr>
        <w:rPr>
          <w:rFonts w:ascii="Trebuchet MS" w:hAnsi="Trebuchet MS"/>
          <w:color w:val="000000"/>
          <w:sz w:val="20"/>
          <w:szCs w:val="20"/>
        </w:rPr>
      </w:pPr>
      <w:r>
        <w:rPr>
          <w:rFonts w:ascii="Trebuchet MS" w:hAnsi="Trebuchet MS"/>
          <w:color w:val="000000"/>
          <w:sz w:val="20"/>
          <w:szCs w:val="20"/>
        </w:rPr>
        <w:t>6 e te fizesse saber os segredos da sabedoria, pois é multiforme o seu entendimento; sabe, pois, que Deus exige de ti menos do que merece a tua iniqüidade.</w:t>
      </w:r>
    </w:p>
    <w:p>
      <w:pPr>
        <w:rPr>
          <w:rFonts w:ascii="Trebuchet MS" w:hAnsi="Trebuchet MS"/>
          <w:color w:val="000000"/>
          <w:sz w:val="20"/>
          <w:szCs w:val="20"/>
        </w:rPr>
      </w:pPr>
      <w:r>
        <w:rPr>
          <w:rFonts w:ascii="Trebuchet MS" w:hAnsi="Trebuchet MS"/>
          <w:color w:val="000000"/>
          <w:sz w:val="20"/>
          <w:szCs w:val="20"/>
        </w:rPr>
        <w:t>7 Poderás descobrir as coisas profundas de Deus, ou descobrir perfeitamente o Todo-Poderoso?</w:t>
      </w:r>
    </w:p>
    <w:p>
      <w:pPr>
        <w:rPr>
          <w:rFonts w:ascii="Trebuchet MS" w:hAnsi="Trebuchet MS"/>
          <w:color w:val="000000"/>
          <w:sz w:val="20"/>
          <w:szCs w:val="20"/>
        </w:rPr>
      </w:pPr>
      <w:r>
        <w:rPr>
          <w:rFonts w:ascii="Trebuchet MS" w:hAnsi="Trebuchet MS"/>
          <w:color w:val="000000"/>
          <w:sz w:val="20"/>
          <w:szCs w:val="20"/>
        </w:rPr>
        <w:t>8 Como as alturas do céu é a sua sabedoria; que poderás tu fazer? Mais profunda é ela do que o Seol; que poderás tu saber?</w:t>
      </w:r>
    </w:p>
    <w:p>
      <w:pPr>
        <w:rPr>
          <w:rFonts w:ascii="Trebuchet MS" w:hAnsi="Trebuchet MS"/>
          <w:color w:val="000000"/>
          <w:sz w:val="20"/>
          <w:szCs w:val="20"/>
        </w:rPr>
      </w:pPr>
      <w:r>
        <w:rPr>
          <w:rFonts w:ascii="Trebuchet MS" w:hAnsi="Trebuchet MS"/>
          <w:color w:val="000000"/>
          <w:sz w:val="20"/>
          <w:szCs w:val="20"/>
        </w:rPr>
        <w:t>9 Mais comprida é a sua medida do que a terra, e mais larga do que o mar.</w:t>
      </w:r>
    </w:p>
    <w:p>
      <w:pPr>
        <w:rPr>
          <w:rFonts w:ascii="Trebuchet MS" w:hAnsi="Trebuchet MS"/>
          <w:color w:val="000000"/>
          <w:sz w:val="20"/>
          <w:szCs w:val="20"/>
        </w:rPr>
      </w:pPr>
      <w:r>
        <w:rPr>
          <w:rFonts w:ascii="Trebuchet MS" w:hAnsi="Trebuchet MS"/>
          <w:color w:val="000000"/>
          <w:sz w:val="20"/>
          <w:szCs w:val="20"/>
        </w:rPr>
        <w:t>10 Se ele passar e prender alguém, e chamar a juízo, quem o poderá impedir?</w:t>
      </w:r>
    </w:p>
    <w:p>
      <w:pPr>
        <w:rPr>
          <w:rFonts w:ascii="Trebuchet MS" w:hAnsi="Trebuchet MS"/>
          <w:color w:val="000000"/>
          <w:sz w:val="20"/>
          <w:szCs w:val="20"/>
        </w:rPr>
      </w:pPr>
      <w:r>
        <w:rPr>
          <w:rFonts w:ascii="Trebuchet MS" w:hAnsi="Trebuchet MS"/>
          <w:color w:val="000000"/>
          <w:sz w:val="20"/>
          <w:szCs w:val="20"/>
        </w:rPr>
        <w:t>11 Pois ele conhece os homens vãos; e quando vê a iniqüidade, não atentará para ela?</w:t>
      </w:r>
    </w:p>
    <w:p>
      <w:pPr>
        <w:rPr>
          <w:rFonts w:ascii="Trebuchet MS" w:hAnsi="Trebuchet MS"/>
          <w:color w:val="000000"/>
          <w:sz w:val="20"/>
          <w:szCs w:val="20"/>
        </w:rPr>
      </w:pPr>
      <w:r>
        <w:rPr>
          <w:rFonts w:ascii="Trebuchet MS" w:hAnsi="Trebuchet MS"/>
          <w:color w:val="000000"/>
          <w:sz w:val="20"/>
          <w:szCs w:val="20"/>
        </w:rPr>
        <w:t>12 Mas o homem vão adquirirá entendimento, quando a cria do asno montês nascer homem.</w:t>
      </w:r>
    </w:p>
    <w:p>
      <w:pPr>
        <w:rPr>
          <w:rFonts w:ascii="Trebuchet MS" w:hAnsi="Trebuchet MS"/>
          <w:color w:val="000000"/>
          <w:sz w:val="20"/>
          <w:szCs w:val="20"/>
        </w:rPr>
      </w:pPr>
      <w:r>
        <w:rPr>
          <w:rFonts w:ascii="Trebuchet MS" w:hAnsi="Trebuchet MS"/>
          <w:color w:val="000000"/>
          <w:sz w:val="20"/>
          <w:szCs w:val="20"/>
        </w:rPr>
        <w:t>13 Se tu preparares o teu coração, e estenderes as mãos para ele;</w:t>
      </w:r>
    </w:p>
    <w:p>
      <w:pPr>
        <w:rPr>
          <w:rFonts w:ascii="Trebuchet MS" w:hAnsi="Trebuchet MS"/>
          <w:color w:val="000000"/>
          <w:sz w:val="20"/>
          <w:szCs w:val="20"/>
        </w:rPr>
      </w:pPr>
      <w:r>
        <w:rPr>
          <w:rFonts w:ascii="Trebuchet MS" w:hAnsi="Trebuchet MS"/>
          <w:color w:val="000000"/>
          <w:sz w:val="20"/>
          <w:szCs w:val="20"/>
        </w:rPr>
        <w:t>14 se há iniqüidade na tua mão, lança-a para longe de ti, e não deixes a perversidade habitar nas tuas tendas;</w:t>
      </w:r>
    </w:p>
    <w:p>
      <w:pPr>
        <w:rPr>
          <w:rFonts w:ascii="Trebuchet MS" w:hAnsi="Trebuchet MS"/>
          <w:color w:val="000000"/>
          <w:sz w:val="20"/>
          <w:szCs w:val="20"/>
        </w:rPr>
      </w:pPr>
      <w:r>
        <w:rPr>
          <w:rFonts w:ascii="Trebuchet MS" w:hAnsi="Trebuchet MS"/>
          <w:color w:val="000000"/>
          <w:sz w:val="20"/>
          <w:szCs w:val="20"/>
        </w:rPr>
        <w:t>15 então levantarás o teu rosto sem mácula, e estarás firme, e não temerás.</w:t>
      </w:r>
    </w:p>
    <w:p>
      <w:pPr>
        <w:rPr>
          <w:rFonts w:ascii="Trebuchet MS" w:hAnsi="Trebuchet MS"/>
          <w:color w:val="000000"/>
          <w:sz w:val="20"/>
          <w:szCs w:val="20"/>
        </w:rPr>
      </w:pPr>
      <w:r>
        <w:rPr>
          <w:rFonts w:ascii="Trebuchet MS" w:hAnsi="Trebuchet MS"/>
          <w:color w:val="000000"/>
          <w:sz w:val="20"/>
          <w:szCs w:val="20"/>
        </w:rPr>
        <w:t>16 Pois tu te esquecerás da tua miséria; apenas te lembrarás dela como das águas que já passaram.</w:t>
      </w:r>
    </w:p>
    <w:p>
      <w:pPr>
        <w:rPr>
          <w:rFonts w:ascii="Trebuchet MS" w:hAnsi="Trebuchet MS"/>
          <w:color w:val="000000"/>
          <w:sz w:val="20"/>
          <w:szCs w:val="20"/>
        </w:rPr>
      </w:pPr>
      <w:r>
        <w:rPr>
          <w:rFonts w:ascii="Trebuchet MS" w:hAnsi="Trebuchet MS"/>
          <w:color w:val="000000"/>
          <w:sz w:val="20"/>
          <w:szCs w:val="20"/>
        </w:rPr>
        <w:t>17 E a tua vida será mais clara do que o meio-dia; a escuridão dela será como a alva.</w:t>
      </w:r>
    </w:p>
    <w:p>
      <w:pPr>
        <w:rPr>
          <w:rFonts w:ascii="Trebuchet MS" w:hAnsi="Trebuchet MS"/>
          <w:color w:val="000000"/>
          <w:sz w:val="20"/>
          <w:szCs w:val="20"/>
        </w:rPr>
      </w:pPr>
      <w:r>
        <w:rPr>
          <w:rFonts w:ascii="Trebuchet MS" w:hAnsi="Trebuchet MS"/>
          <w:color w:val="000000"/>
          <w:sz w:val="20"/>
          <w:szCs w:val="20"/>
        </w:rPr>
        <w:t>18 E terás confiança, porque haverá esperança; olharás ao redor de ti e repousarás seguro.</w:t>
      </w:r>
    </w:p>
    <w:p>
      <w:pPr>
        <w:rPr>
          <w:rFonts w:ascii="Trebuchet MS" w:hAnsi="Trebuchet MS"/>
          <w:color w:val="000000"/>
          <w:sz w:val="20"/>
          <w:szCs w:val="20"/>
        </w:rPr>
      </w:pPr>
      <w:r>
        <w:rPr>
          <w:rFonts w:ascii="Trebuchet MS" w:hAnsi="Trebuchet MS"/>
          <w:color w:val="000000"/>
          <w:sz w:val="20"/>
          <w:szCs w:val="20"/>
        </w:rPr>
        <w:t>19 Deitar-te-ás, e ninguém te amedrontará; muitos procurarão obter o teu favor.</w:t>
      </w:r>
    </w:p>
    <w:p>
      <w:pPr>
        <w:rPr>
          <w:rFonts w:ascii="Trebuchet MS" w:hAnsi="Trebuchet MS"/>
          <w:color w:val="000000"/>
          <w:sz w:val="20"/>
          <w:szCs w:val="20"/>
        </w:rPr>
      </w:pPr>
      <w:r>
        <w:rPr>
          <w:rFonts w:ascii="Trebuchet MS" w:hAnsi="Trebuchet MS"/>
          <w:color w:val="000000"/>
          <w:sz w:val="20"/>
          <w:szCs w:val="20"/>
        </w:rPr>
        <w:t>20 Mas os olhos dos ímpios desfalecerão, e para eles não haverá refúgio; a sua esperança será o expirar.</w:t>
      </w:r>
    </w:p>
    <w:p>
      <w:pPr>
        <w:pStyle w:val="P13"/>
        <w:rPr>
          <w:rFonts w:ascii="Trebuchet MS" w:hAnsi="Trebuchet MS"/>
          <w:color w:val="000000"/>
          <w:sz w:val="22"/>
          <w:szCs w:val="22"/>
        </w:rPr>
      </w:pPr>
      <w:bookmarkStart w:id="492" w:name="_Toc147528408"/>
      <w:r>
        <w:rPr>
          <w:rFonts w:ascii="Trebuchet MS" w:hAnsi="Trebuchet MS"/>
          <w:color w:val="000000"/>
          <w:sz w:val="22"/>
          <w:szCs w:val="22"/>
        </w:rPr>
        <w:t xml:space="preserve"> JÓ 12</w:t>
      </w:r>
      <w:bookmarkEnd w:id="492"/>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Sem dúvida vós sois o povo, e convosco morrerá a sabedoria.</w:t>
      </w:r>
    </w:p>
    <w:p>
      <w:pPr>
        <w:rPr>
          <w:rFonts w:ascii="Trebuchet MS" w:hAnsi="Trebuchet MS"/>
          <w:color w:val="000000"/>
          <w:sz w:val="20"/>
          <w:szCs w:val="20"/>
        </w:rPr>
      </w:pPr>
      <w:r>
        <w:rPr>
          <w:rFonts w:ascii="Trebuchet MS" w:hAnsi="Trebuchet MS"/>
          <w:color w:val="000000"/>
          <w:sz w:val="20"/>
          <w:szCs w:val="20"/>
        </w:rPr>
        <w:t>3 Mas eu tenho entendimento como, vos; eu não vos sou inferior. Quem não sabe tais coisas como essas?</w:t>
      </w:r>
    </w:p>
    <w:p>
      <w:pPr>
        <w:rPr>
          <w:rFonts w:ascii="Trebuchet MS" w:hAnsi="Trebuchet MS"/>
          <w:color w:val="000000"/>
          <w:sz w:val="20"/>
          <w:szCs w:val="20"/>
        </w:rPr>
      </w:pPr>
      <w:r>
        <w:rPr>
          <w:rFonts w:ascii="Trebuchet MS" w:hAnsi="Trebuchet MS"/>
          <w:color w:val="000000"/>
          <w:sz w:val="20"/>
          <w:szCs w:val="20"/>
        </w:rPr>
        <w:t>4 Sou motivo de riso para os meus amigos; eu, que invocava a Deus, e ele me respondia: o justo e reto servindo de irrisão!</w:t>
      </w:r>
    </w:p>
    <w:p>
      <w:pPr>
        <w:rPr>
          <w:rFonts w:ascii="Trebuchet MS" w:hAnsi="Trebuchet MS"/>
          <w:color w:val="000000"/>
          <w:sz w:val="20"/>
          <w:szCs w:val="20"/>
        </w:rPr>
      </w:pPr>
      <w:r>
        <w:rPr>
          <w:rFonts w:ascii="Trebuchet MS" w:hAnsi="Trebuchet MS"/>
          <w:color w:val="000000"/>
          <w:sz w:val="20"/>
          <w:szCs w:val="20"/>
        </w:rPr>
        <w:t>5 Pois em tempo determinado estava preparado para cair nas mãos de outros, e as suas casas para serem pilhadas pelos ímpios.</w:t>
      </w:r>
    </w:p>
    <w:p>
      <w:pPr>
        <w:rPr>
          <w:rFonts w:ascii="Trebuchet MS" w:hAnsi="Trebuchet MS"/>
          <w:color w:val="000000"/>
          <w:sz w:val="20"/>
          <w:szCs w:val="20"/>
        </w:rPr>
      </w:pPr>
      <w:r>
        <w:rPr>
          <w:rFonts w:ascii="Trebuchet MS" w:hAnsi="Trebuchet MS"/>
          <w:color w:val="000000"/>
          <w:sz w:val="20"/>
          <w:szCs w:val="20"/>
        </w:rPr>
        <w:t>6 As tendas dos assoladores têm descanso, e os que provocam a Deus estão seguros; os que trazem o seu deus na mão!</w:t>
      </w:r>
    </w:p>
    <w:p>
      <w:pPr>
        <w:rPr>
          <w:rFonts w:ascii="Trebuchet MS" w:hAnsi="Trebuchet MS"/>
          <w:color w:val="000000"/>
          <w:sz w:val="20"/>
          <w:szCs w:val="20"/>
        </w:rPr>
      </w:pPr>
      <w:r>
        <w:rPr>
          <w:rFonts w:ascii="Trebuchet MS" w:hAnsi="Trebuchet MS"/>
          <w:color w:val="000000"/>
          <w:sz w:val="20"/>
          <w:szCs w:val="20"/>
        </w:rPr>
        <w:t>7 Mas, pergunta agora às alimárias, e elas te ensinarão; e às aves do céu, e elas te farão saber;</w:t>
      </w:r>
    </w:p>
    <w:p>
      <w:pPr>
        <w:rPr>
          <w:rFonts w:ascii="Trebuchet MS" w:hAnsi="Trebuchet MS"/>
          <w:color w:val="000000"/>
          <w:sz w:val="20"/>
          <w:szCs w:val="20"/>
        </w:rPr>
      </w:pPr>
      <w:r>
        <w:rPr>
          <w:rFonts w:ascii="Trebuchet MS" w:hAnsi="Trebuchet MS"/>
          <w:color w:val="000000"/>
          <w:sz w:val="20"/>
          <w:szCs w:val="20"/>
        </w:rPr>
        <w:t>8 ou fala com a terra, e ela te ensinará; até os peixes o mar to declararão.</w:t>
      </w:r>
    </w:p>
    <w:p>
      <w:pPr>
        <w:rPr>
          <w:rFonts w:ascii="Trebuchet MS" w:hAnsi="Trebuchet MS"/>
          <w:color w:val="000000"/>
          <w:sz w:val="20"/>
          <w:szCs w:val="20"/>
        </w:rPr>
      </w:pPr>
      <w:r>
        <w:rPr>
          <w:rFonts w:ascii="Trebuchet MS" w:hAnsi="Trebuchet MS"/>
          <w:color w:val="000000"/>
          <w:sz w:val="20"/>
          <w:szCs w:val="20"/>
        </w:rPr>
        <w:t>9 Qual dentre todas estas coisas não sabe que a mão do Senhor fez isto?</w:t>
      </w:r>
    </w:p>
    <w:p>
      <w:pPr>
        <w:rPr>
          <w:rFonts w:ascii="Trebuchet MS" w:hAnsi="Trebuchet MS"/>
          <w:color w:val="000000"/>
          <w:sz w:val="20"/>
          <w:szCs w:val="20"/>
        </w:rPr>
      </w:pPr>
      <w:r>
        <w:rPr>
          <w:rFonts w:ascii="Trebuchet MS" w:hAnsi="Trebuchet MS"/>
          <w:color w:val="000000"/>
          <w:sz w:val="20"/>
          <w:szCs w:val="20"/>
        </w:rPr>
        <w:t>10 Na sua mão está a vida de todo ser vivente, e o espírito de todo o gênero humano.</w:t>
      </w:r>
    </w:p>
    <w:p>
      <w:pPr>
        <w:rPr>
          <w:rFonts w:ascii="Trebuchet MS" w:hAnsi="Trebuchet MS"/>
          <w:color w:val="000000"/>
          <w:sz w:val="20"/>
          <w:szCs w:val="20"/>
        </w:rPr>
      </w:pPr>
      <w:r>
        <w:rPr>
          <w:rFonts w:ascii="Trebuchet MS" w:hAnsi="Trebuchet MS"/>
          <w:color w:val="000000"/>
          <w:sz w:val="20"/>
          <w:szCs w:val="20"/>
        </w:rPr>
        <w:t>11 Porventura o ouvido não prova as palavras, como o paladar prova o alimento?</w:t>
      </w:r>
    </w:p>
    <w:p>
      <w:pPr>
        <w:rPr>
          <w:rFonts w:ascii="Trebuchet MS" w:hAnsi="Trebuchet MS"/>
          <w:color w:val="000000"/>
          <w:sz w:val="20"/>
          <w:szCs w:val="20"/>
        </w:rPr>
      </w:pPr>
      <w:r>
        <w:rPr>
          <w:rFonts w:ascii="Trebuchet MS" w:hAnsi="Trebuchet MS"/>
          <w:color w:val="000000"/>
          <w:sz w:val="20"/>
          <w:szCs w:val="20"/>
        </w:rPr>
        <w:t>12 Com os anciãos está a sabedoria, e na longura de dias o entendimento.</w:t>
      </w:r>
    </w:p>
    <w:p>
      <w:pPr>
        <w:rPr>
          <w:rFonts w:ascii="Trebuchet MS" w:hAnsi="Trebuchet MS"/>
          <w:color w:val="000000"/>
          <w:sz w:val="20"/>
          <w:szCs w:val="20"/>
        </w:rPr>
      </w:pPr>
      <w:r>
        <w:rPr>
          <w:rFonts w:ascii="Trebuchet MS" w:hAnsi="Trebuchet MS"/>
          <w:color w:val="000000"/>
          <w:sz w:val="20"/>
          <w:szCs w:val="20"/>
        </w:rPr>
        <w:t>13 Com Deus está a sabedoria e a força; ele tem conselho e entendimento.</w:t>
      </w:r>
    </w:p>
    <w:p>
      <w:pPr>
        <w:rPr>
          <w:rFonts w:ascii="Trebuchet MS" w:hAnsi="Trebuchet MS"/>
          <w:color w:val="000000"/>
          <w:sz w:val="20"/>
          <w:szCs w:val="20"/>
        </w:rPr>
      </w:pPr>
      <w:r>
        <w:rPr>
          <w:rFonts w:ascii="Trebuchet MS" w:hAnsi="Trebuchet MS"/>
          <w:color w:val="000000"/>
          <w:sz w:val="20"/>
          <w:szCs w:val="20"/>
        </w:rPr>
        <w:t>14 Eis que ele derriba, e não se pode reedificar; ele encerra na prisão, e não se pode abrir.</w:t>
      </w:r>
    </w:p>
    <w:p>
      <w:pPr>
        <w:rPr>
          <w:rFonts w:ascii="Trebuchet MS" w:hAnsi="Trebuchet MS"/>
          <w:color w:val="000000"/>
          <w:sz w:val="20"/>
          <w:szCs w:val="20"/>
        </w:rPr>
      </w:pPr>
      <w:r>
        <w:rPr>
          <w:rFonts w:ascii="Trebuchet MS" w:hAnsi="Trebuchet MS"/>
          <w:color w:val="000000"/>
          <w:sz w:val="20"/>
          <w:szCs w:val="20"/>
        </w:rPr>
        <w:t>15 Ele retém as águas, e elas secam; solta-as, e elas inundam a terra.</w:t>
      </w:r>
    </w:p>
    <w:p>
      <w:pPr>
        <w:rPr>
          <w:rFonts w:ascii="Trebuchet MS" w:hAnsi="Trebuchet MS"/>
          <w:color w:val="000000"/>
          <w:sz w:val="20"/>
          <w:szCs w:val="20"/>
        </w:rPr>
      </w:pPr>
      <w:r>
        <w:rPr>
          <w:rFonts w:ascii="Trebuchet MS" w:hAnsi="Trebuchet MS"/>
          <w:color w:val="000000"/>
          <w:sz w:val="20"/>
          <w:szCs w:val="20"/>
        </w:rPr>
        <w:t>16 Com ele está a força e a sabedoria; são dele o enganado e o enganador.</w:t>
      </w:r>
    </w:p>
    <w:p>
      <w:pPr>
        <w:rPr>
          <w:rFonts w:ascii="Trebuchet MS" w:hAnsi="Trebuchet MS"/>
          <w:color w:val="000000"/>
          <w:sz w:val="20"/>
          <w:szCs w:val="20"/>
        </w:rPr>
      </w:pPr>
      <w:r>
        <w:rPr>
          <w:rFonts w:ascii="Trebuchet MS" w:hAnsi="Trebuchet MS"/>
          <w:color w:val="000000"/>
          <w:sz w:val="20"/>
          <w:szCs w:val="20"/>
        </w:rPr>
        <w:t>17 Aos conselheiros leva despojados, e aos juízes faz desvairar.</w:t>
      </w:r>
    </w:p>
    <w:p>
      <w:pPr>
        <w:rPr>
          <w:rFonts w:ascii="Trebuchet MS" w:hAnsi="Trebuchet MS"/>
          <w:color w:val="000000"/>
          <w:sz w:val="20"/>
          <w:szCs w:val="20"/>
        </w:rPr>
      </w:pPr>
      <w:r>
        <w:rPr>
          <w:rFonts w:ascii="Trebuchet MS" w:hAnsi="Trebuchet MS"/>
          <w:color w:val="000000"/>
          <w:sz w:val="20"/>
          <w:szCs w:val="20"/>
        </w:rPr>
        <w:t>18 Solta o cinto dos reis, e lhes ata uma corda aos lombos.</w:t>
      </w:r>
    </w:p>
    <w:p>
      <w:pPr>
        <w:rPr>
          <w:rFonts w:ascii="Trebuchet MS" w:hAnsi="Trebuchet MS"/>
          <w:color w:val="000000"/>
          <w:sz w:val="20"/>
          <w:szCs w:val="20"/>
        </w:rPr>
      </w:pPr>
      <w:r>
        <w:rPr>
          <w:rFonts w:ascii="Trebuchet MS" w:hAnsi="Trebuchet MS"/>
          <w:color w:val="000000"/>
          <w:sz w:val="20"/>
          <w:szCs w:val="20"/>
        </w:rPr>
        <w:t>19 Aos sacerdotes leva despojados, e aos poderosos transtorna.</w:t>
      </w:r>
    </w:p>
    <w:p>
      <w:pPr>
        <w:rPr>
          <w:rFonts w:ascii="Trebuchet MS" w:hAnsi="Trebuchet MS"/>
          <w:color w:val="000000"/>
          <w:sz w:val="20"/>
          <w:szCs w:val="20"/>
        </w:rPr>
      </w:pPr>
      <w:r>
        <w:rPr>
          <w:rFonts w:ascii="Trebuchet MS" w:hAnsi="Trebuchet MS"/>
          <w:color w:val="000000"/>
          <w:sz w:val="20"/>
          <w:szCs w:val="20"/>
        </w:rPr>
        <w:t>20 Aos que são dignos da confiança emudece, e tira aos anciãos o discernimento.</w:t>
      </w:r>
    </w:p>
    <w:p>
      <w:pPr>
        <w:rPr>
          <w:rFonts w:ascii="Trebuchet MS" w:hAnsi="Trebuchet MS"/>
          <w:color w:val="000000"/>
          <w:sz w:val="20"/>
          <w:szCs w:val="20"/>
        </w:rPr>
      </w:pPr>
      <w:r>
        <w:rPr>
          <w:rFonts w:ascii="Trebuchet MS" w:hAnsi="Trebuchet MS"/>
          <w:color w:val="000000"/>
          <w:sz w:val="20"/>
          <w:szCs w:val="20"/>
        </w:rPr>
        <w:t>21 Derrama desprezo sobre os príncipes, e afrouxa o cinto dos fortes.</w:t>
      </w:r>
    </w:p>
    <w:p>
      <w:pPr>
        <w:rPr>
          <w:rFonts w:ascii="Trebuchet MS" w:hAnsi="Trebuchet MS"/>
          <w:color w:val="000000"/>
          <w:sz w:val="20"/>
          <w:szCs w:val="20"/>
        </w:rPr>
      </w:pPr>
      <w:r>
        <w:rPr>
          <w:rFonts w:ascii="Trebuchet MS" w:hAnsi="Trebuchet MS"/>
          <w:color w:val="000000"/>
          <w:sz w:val="20"/>
          <w:szCs w:val="20"/>
        </w:rPr>
        <w:t>22 Das trevas descobre coisas profundas, e traz para a luz a sombra da morte.</w:t>
      </w:r>
    </w:p>
    <w:p>
      <w:pPr>
        <w:rPr>
          <w:rFonts w:ascii="Trebuchet MS" w:hAnsi="Trebuchet MS"/>
          <w:color w:val="000000"/>
          <w:sz w:val="20"/>
          <w:szCs w:val="20"/>
        </w:rPr>
      </w:pPr>
      <w:r>
        <w:rPr>
          <w:rFonts w:ascii="Trebuchet MS" w:hAnsi="Trebuchet MS"/>
          <w:color w:val="000000"/>
          <w:sz w:val="20"/>
          <w:szCs w:val="20"/>
        </w:rPr>
        <w:t>23 Multiplica as nações e as faz perecer; alarga as fronteiras das nações, e as leva cativas.</w:t>
      </w:r>
    </w:p>
    <w:p>
      <w:pPr>
        <w:rPr>
          <w:rFonts w:ascii="Trebuchet MS" w:hAnsi="Trebuchet MS"/>
          <w:color w:val="000000"/>
          <w:sz w:val="20"/>
          <w:szCs w:val="20"/>
        </w:rPr>
      </w:pPr>
      <w:r>
        <w:rPr>
          <w:rFonts w:ascii="Trebuchet MS" w:hAnsi="Trebuchet MS"/>
          <w:color w:val="000000"/>
          <w:sz w:val="20"/>
          <w:szCs w:val="20"/>
        </w:rPr>
        <w:t>24 Tira o entendimento aos chefes do povo da terra, e os faz vaguear pelos desertos, sem caminho.</w:t>
      </w:r>
    </w:p>
    <w:p>
      <w:pPr>
        <w:rPr>
          <w:rFonts w:ascii="Trebuchet MS" w:hAnsi="Trebuchet MS"/>
          <w:color w:val="000000"/>
          <w:sz w:val="20"/>
          <w:szCs w:val="20"/>
        </w:rPr>
      </w:pPr>
      <w:r>
        <w:rPr>
          <w:rFonts w:ascii="Trebuchet MS" w:hAnsi="Trebuchet MS"/>
          <w:color w:val="000000"/>
          <w:sz w:val="20"/>
          <w:szCs w:val="20"/>
        </w:rPr>
        <w:t>25 Eles andam nas trevas às apalpadelas, sem luz, e ele os faz cambalear como um ébrio.</w:t>
      </w:r>
    </w:p>
    <w:p>
      <w:pPr>
        <w:pStyle w:val="P13"/>
        <w:rPr>
          <w:rFonts w:ascii="Trebuchet MS" w:hAnsi="Trebuchet MS"/>
          <w:color w:val="000000"/>
          <w:sz w:val="22"/>
          <w:szCs w:val="22"/>
        </w:rPr>
      </w:pPr>
      <w:bookmarkStart w:id="493" w:name="_Toc147528409"/>
      <w:r>
        <w:rPr>
          <w:rFonts w:ascii="Trebuchet MS" w:hAnsi="Trebuchet MS"/>
          <w:color w:val="000000"/>
          <w:sz w:val="22"/>
          <w:szCs w:val="22"/>
        </w:rPr>
        <w:t xml:space="preserve"> JÓ 13</w:t>
      </w:r>
      <w:bookmarkEnd w:id="493"/>
    </w:p>
    <w:p>
      <w:pPr>
        <w:rPr>
          <w:rFonts w:ascii="Trebuchet MS" w:hAnsi="Trebuchet MS"/>
          <w:color w:val="000000"/>
          <w:sz w:val="20"/>
          <w:szCs w:val="20"/>
        </w:rPr>
      </w:pPr>
      <w:r>
        <w:rPr>
          <w:rFonts w:ascii="Trebuchet MS" w:hAnsi="Trebuchet MS"/>
          <w:color w:val="000000"/>
          <w:sz w:val="20"/>
          <w:szCs w:val="20"/>
        </w:rPr>
        <w:t>1 Eis que os meus olhos viram tudo isto, e os meus ouvidos o ouviram e entenderam.</w:t>
      </w:r>
    </w:p>
    <w:p>
      <w:pPr>
        <w:rPr>
          <w:rFonts w:ascii="Trebuchet MS" w:hAnsi="Trebuchet MS"/>
          <w:color w:val="000000"/>
          <w:sz w:val="20"/>
          <w:szCs w:val="20"/>
        </w:rPr>
      </w:pPr>
      <w:r>
        <w:rPr>
          <w:rFonts w:ascii="Trebuchet MS" w:hAnsi="Trebuchet MS"/>
          <w:color w:val="000000"/>
          <w:sz w:val="20"/>
          <w:szCs w:val="20"/>
        </w:rPr>
        <w:t>2 O que vós sabeis também eu o sei; não vos sou inferior.</w:t>
      </w:r>
    </w:p>
    <w:p>
      <w:pPr>
        <w:rPr>
          <w:rFonts w:ascii="Trebuchet MS" w:hAnsi="Trebuchet MS"/>
          <w:color w:val="000000"/>
          <w:sz w:val="20"/>
          <w:szCs w:val="20"/>
        </w:rPr>
      </w:pPr>
      <w:r>
        <w:rPr>
          <w:rFonts w:ascii="Trebuchet MS" w:hAnsi="Trebuchet MS"/>
          <w:color w:val="000000"/>
          <w:sz w:val="20"/>
          <w:szCs w:val="20"/>
        </w:rPr>
        <w:t>3 Mas eu falarei ao Todo-Poderoso, e quero defender-me perante Deus.</w:t>
      </w:r>
    </w:p>
    <w:p>
      <w:pPr>
        <w:rPr>
          <w:rFonts w:ascii="Trebuchet MS" w:hAnsi="Trebuchet MS"/>
          <w:color w:val="000000"/>
          <w:sz w:val="20"/>
          <w:szCs w:val="20"/>
        </w:rPr>
      </w:pPr>
      <w:r>
        <w:rPr>
          <w:rFonts w:ascii="Trebuchet MS" w:hAnsi="Trebuchet MS"/>
          <w:color w:val="000000"/>
          <w:sz w:val="20"/>
          <w:szCs w:val="20"/>
        </w:rPr>
        <w:t>4 Vós, porém, sois forjadores de mentiras, e vós todos, médicos que não valem nada.</w:t>
      </w:r>
    </w:p>
    <w:p>
      <w:pPr>
        <w:rPr>
          <w:rFonts w:ascii="Trebuchet MS" w:hAnsi="Trebuchet MS"/>
          <w:color w:val="000000"/>
          <w:sz w:val="20"/>
          <w:szCs w:val="20"/>
        </w:rPr>
      </w:pPr>
      <w:r>
        <w:rPr>
          <w:rFonts w:ascii="Trebuchet MS" w:hAnsi="Trebuchet MS"/>
          <w:color w:val="000000"/>
          <w:sz w:val="20"/>
          <w:szCs w:val="20"/>
        </w:rPr>
        <w:t>5 Oxalá vos calásseis de todo, pois assim passaríeis por sábios.</w:t>
      </w:r>
    </w:p>
    <w:p>
      <w:pPr>
        <w:rPr>
          <w:rFonts w:ascii="Trebuchet MS" w:hAnsi="Trebuchet MS"/>
          <w:color w:val="000000"/>
          <w:sz w:val="20"/>
          <w:szCs w:val="20"/>
        </w:rPr>
      </w:pPr>
      <w:r>
        <w:rPr>
          <w:rFonts w:ascii="Trebuchet MS" w:hAnsi="Trebuchet MS"/>
          <w:color w:val="000000"/>
          <w:sz w:val="20"/>
          <w:szCs w:val="20"/>
        </w:rPr>
        <w:t>6 Ouvi agora a minha defesa, e escutai os argumentos dos meus lábios.</w:t>
      </w:r>
    </w:p>
    <w:p>
      <w:pPr>
        <w:rPr>
          <w:rFonts w:ascii="Trebuchet MS" w:hAnsi="Trebuchet MS"/>
          <w:color w:val="000000"/>
          <w:sz w:val="20"/>
          <w:szCs w:val="20"/>
        </w:rPr>
      </w:pPr>
      <w:r>
        <w:rPr>
          <w:rFonts w:ascii="Trebuchet MS" w:hAnsi="Trebuchet MS"/>
          <w:color w:val="000000"/>
          <w:sz w:val="20"/>
          <w:szCs w:val="20"/>
        </w:rPr>
        <w:t>7 Falareis falsamente por Deus, e por ele proferireis mentiras?</w:t>
      </w:r>
    </w:p>
    <w:p>
      <w:pPr>
        <w:rPr>
          <w:rFonts w:ascii="Trebuchet MS" w:hAnsi="Trebuchet MS"/>
          <w:color w:val="000000"/>
          <w:sz w:val="20"/>
          <w:szCs w:val="20"/>
        </w:rPr>
      </w:pPr>
      <w:r>
        <w:rPr>
          <w:rFonts w:ascii="Trebuchet MS" w:hAnsi="Trebuchet MS"/>
          <w:color w:val="000000"/>
          <w:sz w:val="20"/>
          <w:szCs w:val="20"/>
        </w:rPr>
        <w:t>8 Fareis aceitação da sua pessoa? Contendereis a favor de Deus?</w:t>
      </w:r>
    </w:p>
    <w:p>
      <w:pPr>
        <w:rPr>
          <w:rFonts w:ascii="Trebuchet MS" w:hAnsi="Trebuchet MS"/>
          <w:color w:val="000000"/>
          <w:sz w:val="20"/>
          <w:szCs w:val="20"/>
        </w:rPr>
      </w:pPr>
      <w:r>
        <w:rPr>
          <w:rFonts w:ascii="Trebuchet MS" w:hAnsi="Trebuchet MS"/>
          <w:color w:val="000000"/>
          <w:sz w:val="20"/>
          <w:szCs w:val="20"/>
        </w:rPr>
        <w:t>9 Ser-vos-ia bom, se ele vos esquadrinhasse? Ou zombareis dele, como quem zomba de um homem?</w:t>
      </w:r>
    </w:p>
    <w:p>
      <w:pPr>
        <w:rPr>
          <w:rFonts w:ascii="Trebuchet MS" w:hAnsi="Trebuchet MS"/>
          <w:color w:val="000000"/>
          <w:sz w:val="20"/>
          <w:szCs w:val="20"/>
        </w:rPr>
      </w:pPr>
      <w:r>
        <w:rPr>
          <w:rFonts w:ascii="Trebuchet MS" w:hAnsi="Trebuchet MS"/>
          <w:color w:val="000000"/>
          <w:sz w:val="20"/>
          <w:szCs w:val="20"/>
        </w:rPr>
        <w:t>10 Certamente vos repreenderá, se em oculto vos deixardes levar de respeitos humanos.</w:t>
      </w:r>
    </w:p>
    <w:p>
      <w:pPr>
        <w:rPr>
          <w:rFonts w:ascii="Trebuchet MS" w:hAnsi="Trebuchet MS"/>
          <w:color w:val="000000"/>
          <w:sz w:val="20"/>
          <w:szCs w:val="20"/>
        </w:rPr>
      </w:pPr>
      <w:r>
        <w:rPr>
          <w:rFonts w:ascii="Trebuchet MS" w:hAnsi="Trebuchet MS"/>
          <w:color w:val="000000"/>
          <w:sz w:val="20"/>
          <w:szCs w:val="20"/>
        </w:rPr>
        <w:t>11 Não vos amedrontará a sua majestade? E não cairá sobre vós o seu terror?</w:t>
      </w:r>
    </w:p>
    <w:p>
      <w:pPr>
        <w:rPr>
          <w:rFonts w:ascii="Trebuchet MS" w:hAnsi="Trebuchet MS"/>
          <w:color w:val="000000"/>
          <w:sz w:val="20"/>
          <w:szCs w:val="20"/>
        </w:rPr>
      </w:pPr>
      <w:r>
        <w:rPr>
          <w:rFonts w:ascii="Trebuchet MS" w:hAnsi="Trebuchet MS"/>
          <w:color w:val="000000"/>
          <w:sz w:val="20"/>
          <w:szCs w:val="20"/>
        </w:rPr>
        <w:t>12 As vossas máximas são provérbios de cinza; as vossas defesas são torres de barro.</w:t>
      </w:r>
    </w:p>
    <w:p>
      <w:pPr>
        <w:rPr>
          <w:rFonts w:ascii="Trebuchet MS" w:hAnsi="Trebuchet MS"/>
          <w:color w:val="000000"/>
          <w:sz w:val="20"/>
          <w:szCs w:val="20"/>
        </w:rPr>
      </w:pPr>
      <w:r>
        <w:rPr>
          <w:rFonts w:ascii="Trebuchet MS" w:hAnsi="Trebuchet MS"/>
          <w:color w:val="000000"/>
          <w:sz w:val="20"/>
          <w:szCs w:val="20"/>
        </w:rPr>
        <w:t>13 Calai-vos perante mim, para que eu fale, e venha sobre mim o que vier.</w:t>
      </w:r>
    </w:p>
    <w:p>
      <w:pPr>
        <w:rPr>
          <w:rFonts w:ascii="Trebuchet MS" w:hAnsi="Trebuchet MS"/>
          <w:color w:val="000000"/>
          <w:sz w:val="20"/>
          <w:szCs w:val="20"/>
        </w:rPr>
      </w:pPr>
      <w:r>
        <w:rPr>
          <w:rFonts w:ascii="Trebuchet MS" w:hAnsi="Trebuchet MS"/>
          <w:color w:val="000000"/>
          <w:sz w:val="20"/>
          <w:szCs w:val="20"/>
        </w:rPr>
        <w:t>14 Tomarei a minha carne entre os meus dentes, e porei a minha vida na minha mão.</w:t>
      </w:r>
    </w:p>
    <w:p>
      <w:pPr>
        <w:rPr>
          <w:rFonts w:ascii="Trebuchet MS" w:hAnsi="Trebuchet MS"/>
          <w:color w:val="000000"/>
          <w:sz w:val="20"/>
          <w:szCs w:val="20"/>
        </w:rPr>
      </w:pPr>
      <w:r>
        <w:rPr>
          <w:rFonts w:ascii="Trebuchet MS" w:hAnsi="Trebuchet MS"/>
          <w:color w:val="000000"/>
          <w:sz w:val="20"/>
          <w:szCs w:val="20"/>
        </w:rPr>
        <w:t>15 Se o Poderoso me subjugar — e ele já começou —, ainda assim falarei e o repreenderei diante dele.</w:t>
      </w:r>
    </w:p>
    <w:p>
      <w:pPr>
        <w:rPr>
          <w:rFonts w:ascii="Trebuchet MS" w:hAnsi="Trebuchet MS"/>
          <w:color w:val="000000"/>
          <w:sz w:val="20"/>
          <w:szCs w:val="20"/>
        </w:rPr>
      </w:pPr>
      <w:r>
        <w:rPr>
          <w:rFonts w:ascii="Trebuchet MS" w:hAnsi="Trebuchet MS"/>
          <w:color w:val="000000"/>
          <w:sz w:val="20"/>
          <w:szCs w:val="20"/>
        </w:rPr>
        <w:t>16 Também isso será a minha salvação, pois o ímpio não virá perante ele.</w:t>
      </w:r>
    </w:p>
    <w:p>
      <w:pPr>
        <w:rPr>
          <w:rFonts w:ascii="Trebuchet MS" w:hAnsi="Trebuchet MS"/>
          <w:color w:val="000000"/>
          <w:sz w:val="20"/>
          <w:szCs w:val="20"/>
        </w:rPr>
      </w:pPr>
      <w:r>
        <w:rPr>
          <w:rFonts w:ascii="Trebuchet MS" w:hAnsi="Trebuchet MS"/>
          <w:color w:val="000000"/>
          <w:sz w:val="20"/>
          <w:szCs w:val="20"/>
        </w:rPr>
        <w:t>17 Ouvi atentamente as minhas palavras, e chegue aos vossos ouvidos a minha declaração.</w:t>
      </w:r>
    </w:p>
    <w:p>
      <w:pPr>
        <w:rPr>
          <w:rFonts w:ascii="Trebuchet MS" w:hAnsi="Trebuchet MS"/>
          <w:color w:val="000000"/>
          <w:sz w:val="20"/>
          <w:szCs w:val="20"/>
        </w:rPr>
      </w:pPr>
      <w:r>
        <w:rPr>
          <w:rFonts w:ascii="Trebuchet MS" w:hAnsi="Trebuchet MS"/>
          <w:color w:val="000000"/>
          <w:sz w:val="20"/>
          <w:szCs w:val="20"/>
        </w:rPr>
        <w:t>18 Eis que já pus em ordem a minha causa, e sei que serei achado justo:</w:t>
      </w:r>
    </w:p>
    <w:p>
      <w:pPr>
        <w:rPr>
          <w:rFonts w:ascii="Trebuchet MS" w:hAnsi="Trebuchet MS"/>
          <w:color w:val="000000"/>
          <w:sz w:val="20"/>
          <w:szCs w:val="20"/>
        </w:rPr>
      </w:pPr>
      <w:r>
        <w:rPr>
          <w:rFonts w:ascii="Trebuchet MS" w:hAnsi="Trebuchet MS"/>
          <w:color w:val="000000"/>
          <w:sz w:val="20"/>
          <w:szCs w:val="20"/>
        </w:rPr>
        <w:t>19 Quem é o que contenderá comigo? Pois então me calaria e renderia o espírito.</w:t>
      </w:r>
    </w:p>
    <w:p>
      <w:pPr>
        <w:rPr>
          <w:rFonts w:ascii="Trebuchet MS" w:hAnsi="Trebuchet MS"/>
          <w:color w:val="000000"/>
          <w:sz w:val="20"/>
          <w:szCs w:val="20"/>
        </w:rPr>
      </w:pPr>
      <w:r>
        <w:rPr>
          <w:rFonts w:ascii="Trebuchet MS" w:hAnsi="Trebuchet MS"/>
          <w:color w:val="000000"/>
          <w:sz w:val="20"/>
          <w:szCs w:val="20"/>
        </w:rPr>
        <w:t>20 Concede-me somente duas coisas; então não me esconderei do teu rosto:</w:t>
      </w:r>
    </w:p>
    <w:p>
      <w:pPr>
        <w:rPr>
          <w:rFonts w:ascii="Trebuchet MS" w:hAnsi="Trebuchet MS"/>
          <w:color w:val="000000"/>
          <w:sz w:val="20"/>
          <w:szCs w:val="20"/>
        </w:rPr>
      </w:pPr>
      <w:r>
        <w:rPr>
          <w:rFonts w:ascii="Trebuchet MS" w:hAnsi="Trebuchet MS"/>
          <w:color w:val="000000"/>
          <w:sz w:val="20"/>
          <w:szCs w:val="20"/>
        </w:rPr>
        <w:t>21 desvia a tua mão rara longe de mim, e não me amedronte o teu terror.</w:t>
      </w:r>
    </w:p>
    <w:p>
      <w:pPr>
        <w:rPr>
          <w:rFonts w:ascii="Trebuchet MS" w:hAnsi="Trebuchet MS"/>
          <w:color w:val="000000"/>
          <w:sz w:val="20"/>
          <w:szCs w:val="20"/>
        </w:rPr>
      </w:pPr>
      <w:r>
        <w:rPr>
          <w:rFonts w:ascii="Trebuchet MS" w:hAnsi="Trebuchet MS"/>
          <w:color w:val="000000"/>
          <w:sz w:val="20"/>
          <w:szCs w:val="20"/>
        </w:rPr>
        <w:t>22 Então chama tu, e eu responderei; ou eu falarei, e me responde tu.</w:t>
      </w:r>
    </w:p>
    <w:p>
      <w:pPr>
        <w:rPr>
          <w:rFonts w:ascii="Trebuchet MS" w:hAnsi="Trebuchet MS"/>
          <w:color w:val="000000"/>
          <w:sz w:val="20"/>
          <w:szCs w:val="20"/>
        </w:rPr>
      </w:pPr>
      <w:r>
        <w:rPr>
          <w:rFonts w:ascii="Trebuchet MS" w:hAnsi="Trebuchet MS"/>
          <w:color w:val="000000"/>
          <w:sz w:val="20"/>
          <w:szCs w:val="20"/>
        </w:rPr>
        <w:t>23 Quantas iniqüidades e pecados tenho eu? Faze-me saber a minha transgressão e o meu pecado.</w:t>
      </w:r>
    </w:p>
    <w:p>
      <w:pPr>
        <w:rPr>
          <w:rFonts w:ascii="Trebuchet MS" w:hAnsi="Trebuchet MS"/>
          <w:color w:val="000000"/>
          <w:sz w:val="20"/>
          <w:szCs w:val="20"/>
        </w:rPr>
      </w:pPr>
      <w:r>
        <w:rPr>
          <w:rFonts w:ascii="Trebuchet MS" w:hAnsi="Trebuchet MS"/>
          <w:color w:val="000000"/>
          <w:sz w:val="20"/>
          <w:szCs w:val="20"/>
        </w:rPr>
        <w:t>24 Por que escondes o teu rosto, e me tens por teu inimigo?</w:t>
      </w:r>
    </w:p>
    <w:p>
      <w:pPr>
        <w:rPr>
          <w:rFonts w:ascii="Trebuchet MS" w:hAnsi="Trebuchet MS"/>
          <w:color w:val="000000"/>
          <w:sz w:val="20"/>
          <w:szCs w:val="20"/>
        </w:rPr>
      </w:pPr>
      <w:r>
        <w:rPr>
          <w:rFonts w:ascii="Trebuchet MS" w:hAnsi="Trebuchet MS"/>
          <w:color w:val="000000"/>
          <w:sz w:val="20"/>
          <w:szCs w:val="20"/>
        </w:rPr>
        <w:t>25 Acossarás uma folha arrebatada pelo vento? E perseguirás o restolho seco?</w:t>
      </w:r>
    </w:p>
    <w:p>
      <w:pPr>
        <w:rPr>
          <w:rFonts w:ascii="Trebuchet MS" w:hAnsi="Trebuchet MS"/>
          <w:color w:val="000000"/>
          <w:sz w:val="20"/>
          <w:szCs w:val="20"/>
        </w:rPr>
      </w:pPr>
      <w:r>
        <w:rPr>
          <w:rFonts w:ascii="Trebuchet MS" w:hAnsi="Trebuchet MS"/>
          <w:color w:val="000000"/>
          <w:sz w:val="20"/>
          <w:szCs w:val="20"/>
        </w:rPr>
        <w:t>26 Pois escreves contra mim coisas amargas, e me fazes herdar os erros da minha mocidade;</w:t>
      </w:r>
    </w:p>
    <w:p>
      <w:pPr>
        <w:rPr>
          <w:rFonts w:ascii="Trebuchet MS" w:hAnsi="Trebuchet MS"/>
          <w:color w:val="000000"/>
          <w:sz w:val="20"/>
          <w:szCs w:val="20"/>
        </w:rPr>
      </w:pPr>
      <w:r>
        <w:rPr>
          <w:rFonts w:ascii="Trebuchet MS" w:hAnsi="Trebuchet MS"/>
          <w:color w:val="000000"/>
          <w:sz w:val="20"/>
          <w:szCs w:val="20"/>
        </w:rPr>
        <w:t>27 também pões no tronco os meus pés, e observas todos os meus caminhos, e marcas um termo ao redor dos meus pés,</w:t>
      </w:r>
    </w:p>
    <w:p>
      <w:pPr>
        <w:rPr>
          <w:rFonts w:ascii="Trebuchet MS" w:hAnsi="Trebuchet MS"/>
          <w:color w:val="000000"/>
          <w:sz w:val="20"/>
          <w:szCs w:val="20"/>
        </w:rPr>
      </w:pPr>
      <w:r>
        <w:rPr>
          <w:rFonts w:ascii="Trebuchet MS" w:hAnsi="Trebuchet MS"/>
          <w:color w:val="000000"/>
          <w:sz w:val="20"/>
          <w:szCs w:val="20"/>
        </w:rPr>
        <w:t>28 apesar de eu ser como uma coisa podre que se consome, e como um vestido, ao qual rói a traça.</w:t>
      </w:r>
    </w:p>
    <w:p>
      <w:pPr>
        <w:pStyle w:val="P13"/>
        <w:rPr>
          <w:rFonts w:ascii="Trebuchet MS" w:hAnsi="Trebuchet MS"/>
          <w:color w:val="000000"/>
          <w:sz w:val="22"/>
          <w:szCs w:val="22"/>
        </w:rPr>
      </w:pPr>
      <w:bookmarkStart w:id="494" w:name="_Toc147528410"/>
      <w:r>
        <w:rPr>
          <w:rFonts w:ascii="Trebuchet MS" w:hAnsi="Trebuchet MS"/>
          <w:color w:val="000000"/>
          <w:sz w:val="22"/>
          <w:szCs w:val="22"/>
        </w:rPr>
        <w:t xml:space="preserve"> JÓ 14</w:t>
      </w:r>
      <w:bookmarkEnd w:id="494"/>
    </w:p>
    <w:p>
      <w:pPr>
        <w:rPr>
          <w:rFonts w:ascii="Trebuchet MS" w:hAnsi="Trebuchet MS"/>
          <w:color w:val="000000"/>
          <w:sz w:val="20"/>
          <w:szCs w:val="20"/>
        </w:rPr>
      </w:pPr>
      <w:r>
        <w:rPr>
          <w:rFonts w:ascii="Trebuchet MS" w:hAnsi="Trebuchet MS"/>
          <w:color w:val="000000"/>
          <w:sz w:val="20"/>
          <w:szCs w:val="20"/>
        </w:rPr>
        <w:t>1 O homem, nascido da mulher, é de poucos dias e cheio de inquietação.</w:t>
      </w:r>
    </w:p>
    <w:p>
      <w:pPr>
        <w:rPr>
          <w:rFonts w:ascii="Trebuchet MS" w:hAnsi="Trebuchet MS"/>
          <w:color w:val="000000"/>
          <w:sz w:val="20"/>
          <w:szCs w:val="20"/>
        </w:rPr>
      </w:pPr>
      <w:r>
        <w:rPr>
          <w:rFonts w:ascii="Trebuchet MS" w:hAnsi="Trebuchet MS"/>
          <w:color w:val="000000"/>
          <w:sz w:val="20"/>
          <w:szCs w:val="20"/>
        </w:rPr>
        <w:t>2 Nasce como a flor, e murcha; foge também como a sombra, e não permanece.</w:t>
      </w:r>
    </w:p>
    <w:p>
      <w:pPr>
        <w:rPr>
          <w:rFonts w:ascii="Trebuchet MS" w:hAnsi="Trebuchet MS"/>
          <w:color w:val="000000"/>
          <w:sz w:val="20"/>
          <w:szCs w:val="20"/>
        </w:rPr>
      </w:pPr>
      <w:r>
        <w:rPr>
          <w:rFonts w:ascii="Trebuchet MS" w:hAnsi="Trebuchet MS"/>
          <w:color w:val="000000"/>
          <w:sz w:val="20"/>
          <w:szCs w:val="20"/>
        </w:rPr>
        <w:t>3 Sobre esse tal abres os teus olhos, e a mim me fazes entrar em juízo contigo?</w:t>
      </w:r>
    </w:p>
    <w:p>
      <w:pPr>
        <w:rPr>
          <w:rFonts w:ascii="Trebuchet MS" w:hAnsi="Trebuchet MS"/>
          <w:color w:val="000000"/>
          <w:sz w:val="20"/>
          <w:szCs w:val="20"/>
        </w:rPr>
      </w:pPr>
      <w:r>
        <w:rPr>
          <w:rFonts w:ascii="Trebuchet MS" w:hAnsi="Trebuchet MS"/>
          <w:color w:val="000000"/>
          <w:sz w:val="20"/>
          <w:szCs w:val="20"/>
        </w:rPr>
        <w:t>4 Quem do imundo tirará o puro? Ninguém.</w:t>
      </w:r>
    </w:p>
    <w:p>
      <w:pPr>
        <w:rPr>
          <w:rFonts w:ascii="Trebuchet MS" w:hAnsi="Trebuchet MS"/>
          <w:color w:val="000000"/>
          <w:sz w:val="20"/>
          <w:szCs w:val="20"/>
        </w:rPr>
      </w:pPr>
      <w:r>
        <w:rPr>
          <w:rFonts w:ascii="Trebuchet MS" w:hAnsi="Trebuchet MS"/>
          <w:color w:val="000000"/>
          <w:sz w:val="20"/>
          <w:szCs w:val="20"/>
        </w:rPr>
        <w:t>5 Visto que os seus dias estão determinados, contigo está o número dos seus meses; tu lhe puseste limites, e ele não poderá passar além deles.</w:t>
      </w:r>
    </w:p>
    <w:p>
      <w:pPr>
        <w:rPr>
          <w:rFonts w:ascii="Trebuchet MS" w:hAnsi="Trebuchet MS"/>
          <w:color w:val="000000"/>
          <w:sz w:val="20"/>
          <w:szCs w:val="20"/>
        </w:rPr>
      </w:pPr>
      <w:r>
        <w:rPr>
          <w:rFonts w:ascii="Trebuchet MS" w:hAnsi="Trebuchet MS"/>
          <w:color w:val="000000"/>
          <w:sz w:val="20"/>
          <w:szCs w:val="20"/>
        </w:rPr>
        <w:t>6 Desvia dele o teu rosto, para que ele descanse e, como o jornaleiro, tenha contentamento no seu dia.</w:t>
      </w:r>
    </w:p>
    <w:p>
      <w:pPr>
        <w:rPr>
          <w:rFonts w:ascii="Trebuchet MS" w:hAnsi="Trebuchet MS"/>
          <w:color w:val="000000"/>
          <w:sz w:val="20"/>
          <w:szCs w:val="20"/>
        </w:rPr>
      </w:pPr>
      <w:r>
        <w:rPr>
          <w:rFonts w:ascii="Trebuchet MS" w:hAnsi="Trebuchet MS"/>
          <w:color w:val="000000"/>
          <w:sz w:val="20"/>
          <w:szCs w:val="20"/>
        </w:rPr>
        <w:t>7 Porque há esperança para a árvore, que, se for cortada, ainda torne a brotar, e que não cessem os seus renovos.</w:t>
      </w:r>
    </w:p>
    <w:p>
      <w:pPr>
        <w:rPr>
          <w:rFonts w:ascii="Trebuchet MS" w:hAnsi="Trebuchet MS"/>
          <w:color w:val="000000"/>
          <w:sz w:val="20"/>
          <w:szCs w:val="20"/>
        </w:rPr>
      </w:pPr>
      <w:r>
        <w:rPr>
          <w:rFonts w:ascii="Trebuchet MS" w:hAnsi="Trebuchet MS"/>
          <w:color w:val="000000"/>
          <w:sz w:val="20"/>
          <w:szCs w:val="20"/>
        </w:rPr>
        <w:t>8 Ainda que envelheça a sua raiz na terra, e morra o seu tronco no pó,</w:t>
      </w:r>
    </w:p>
    <w:p>
      <w:pPr>
        <w:rPr>
          <w:rFonts w:ascii="Trebuchet MS" w:hAnsi="Trebuchet MS"/>
          <w:color w:val="000000"/>
          <w:sz w:val="20"/>
          <w:szCs w:val="20"/>
        </w:rPr>
      </w:pPr>
      <w:r>
        <w:rPr>
          <w:rFonts w:ascii="Trebuchet MS" w:hAnsi="Trebuchet MS"/>
          <w:color w:val="000000"/>
          <w:sz w:val="20"/>
          <w:szCs w:val="20"/>
        </w:rPr>
        <w:t>9 contudo ao cheiro das águas brotará, e lançará ramos como uma planta nova.</w:t>
      </w:r>
    </w:p>
    <w:p>
      <w:pPr>
        <w:rPr>
          <w:rFonts w:ascii="Trebuchet MS" w:hAnsi="Trebuchet MS"/>
          <w:color w:val="000000"/>
          <w:sz w:val="20"/>
          <w:szCs w:val="20"/>
        </w:rPr>
      </w:pPr>
      <w:r>
        <w:rPr>
          <w:rFonts w:ascii="Trebuchet MS" w:hAnsi="Trebuchet MS"/>
          <w:color w:val="000000"/>
          <w:sz w:val="20"/>
          <w:szCs w:val="20"/>
        </w:rPr>
        <w:t>10 O homem, porém, morre e se desfaz; sim, rende o homem o espírito, e então onde está?</w:t>
      </w:r>
    </w:p>
    <w:p>
      <w:pPr>
        <w:rPr>
          <w:rFonts w:ascii="Trebuchet MS" w:hAnsi="Trebuchet MS"/>
          <w:color w:val="000000"/>
          <w:sz w:val="20"/>
          <w:szCs w:val="20"/>
        </w:rPr>
      </w:pPr>
      <w:r>
        <w:rPr>
          <w:rFonts w:ascii="Trebuchet MS" w:hAnsi="Trebuchet MS"/>
          <w:color w:val="000000"/>
          <w:sz w:val="20"/>
          <w:szCs w:val="20"/>
        </w:rPr>
        <w:t>11 Como as águas se retiram de um lago, e um rio se esgota e seca,</w:t>
      </w:r>
    </w:p>
    <w:p>
      <w:pPr>
        <w:rPr>
          <w:rFonts w:ascii="Trebuchet MS" w:hAnsi="Trebuchet MS"/>
          <w:color w:val="000000"/>
          <w:sz w:val="20"/>
          <w:szCs w:val="20"/>
        </w:rPr>
      </w:pPr>
      <w:r>
        <w:rPr>
          <w:rFonts w:ascii="Trebuchet MS" w:hAnsi="Trebuchet MS"/>
          <w:color w:val="000000"/>
          <w:sz w:val="20"/>
          <w:szCs w:val="20"/>
        </w:rPr>
        <w:t>12 assim o homem se deita, e não se levanta; até que não haja mais céus não acordará nem será despertado de seu sono.</w:t>
      </w:r>
    </w:p>
    <w:p>
      <w:pPr>
        <w:rPr>
          <w:rFonts w:ascii="Trebuchet MS" w:hAnsi="Trebuchet MS"/>
          <w:color w:val="000000"/>
          <w:sz w:val="20"/>
          <w:szCs w:val="20"/>
        </w:rPr>
      </w:pPr>
      <w:r>
        <w:rPr>
          <w:rFonts w:ascii="Trebuchet MS" w:hAnsi="Trebuchet MS"/>
          <w:color w:val="000000"/>
          <w:sz w:val="20"/>
          <w:szCs w:val="20"/>
        </w:rPr>
        <w:t>13 Oxalá me escondesses no Seol, e me ocultasses até que a tua ira tenha passado; que me determinasses um tempo, e te lembrasses de mim!</w:t>
      </w:r>
    </w:p>
    <w:p>
      <w:pPr>
        <w:rPr>
          <w:rFonts w:ascii="Trebuchet MS" w:hAnsi="Trebuchet MS"/>
          <w:color w:val="000000"/>
          <w:sz w:val="20"/>
          <w:szCs w:val="20"/>
        </w:rPr>
      </w:pPr>
      <w:r>
        <w:rPr>
          <w:rFonts w:ascii="Trebuchet MS" w:hAnsi="Trebuchet MS"/>
          <w:color w:val="000000"/>
          <w:sz w:val="20"/>
          <w:szCs w:val="20"/>
        </w:rPr>
        <w:t>14 Morrendo o homem, acaso tornará a viver? Todos os dias da minha lida esperaria eu, até que viesse a minha mudança.</w:t>
      </w:r>
    </w:p>
    <w:p>
      <w:pPr>
        <w:rPr>
          <w:rFonts w:ascii="Trebuchet MS" w:hAnsi="Trebuchet MS"/>
          <w:color w:val="000000"/>
          <w:sz w:val="20"/>
          <w:szCs w:val="20"/>
        </w:rPr>
      </w:pPr>
      <w:r>
        <w:rPr>
          <w:rFonts w:ascii="Trebuchet MS" w:hAnsi="Trebuchet MS"/>
          <w:color w:val="000000"/>
          <w:sz w:val="20"/>
          <w:szCs w:val="20"/>
        </w:rPr>
        <w:t>15 Chamar-me-ias, e eu te responderia; almejarias a obra de tuas mãos.</w:t>
      </w:r>
    </w:p>
    <w:p>
      <w:pPr>
        <w:rPr>
          <w:rFonts w:ascii="Trebuchet MS" w:hAnsi="Trebuchet MS"/>
          <w:color w:val="000000"/>
          <w:sz w:val="20"/>
          <w:szCs w:val="20"/>
        </w:rPr>
      </w:pPr>
      <w:r>
        <w:rPr>
          <w:rFonts w:ascii="Trebuchet MS" w:hAnsi="Trebuchet MS"/>
          <w:color w:val="000000"/>
          <w:sz w:val="20"/>
          <w:szCs w:val="20"/>
        </w:rPr>
        <w:t>16 Então contarias os meus passos; não estarias a vigiar sobre o meu pecado;</w:t>
      </w:r>
    </w:p>
    <w:p>
      <w:pPr>
        <w:rPr>
          <w:rFonts w:ascii="Trebuchet MS" w:hAnsi="Trebuchet MS"/>
          <w:color w:val="000000"/>
          <w:sz w:val="20"/>
          <w:szCs w:val="20"/>
        </w:rPr>
      </w:pPr>
      <w:r>
        <w:rPr>
          <w:rFonts w:ascii="Trebuchet MS" w:hAnsi="Trebuchet MS"/>
          <w:color w:val="000000"/>
          <w:sz w:val="20"/>
          <w:szCs w:val="20"/>
        </w:rPr>
        <w:t>17 a minha transgressão estaria selada num saco, e ocultarias a minha iniqüidade.</w:t>
      </w:r>
    </w:p>
    <w:p>
      <w:pPr>
        <w:rPr>
          <w:rFonts w:ascii="Trebuchet MS" w:hAnsi="Trebuchet MS"/>
          <w:color w:val="000000"/>
          <w:sz w:val="20"/>
          <w:szCs w:val="20"/>
        </w:rPr>
      </w:pPr>
      <w:r>
        <w:rPr>
          <w:rFonts w:ascii="Trebuchet MS" w:hAnsi="Trebuchet MS"/>
          <w:color w:val="000000"/>
          <w:sz w:val="20"/>
          <w:szCs w:val="20"/>
        </w:rPr>
        <w:t>18 Mas, na verdade, a montanha cai e se desfaz, e a rocha se remove do seu lugar.</w:t>
      </w:r>
    </w:p>
    <w:p>
      <w:pPr>
        <w:rPr>
          <w:rFonts w:ascii="Trebuchet MS" w:hAnsi="Trebuchet MS"/>
          <w:color w:val="000000"/>
          <w:sz w:val="20"/>
          <w:szCs w:val="20"/>
        </w:rPr>
      </w:pPr>
      <w:r>
        <w:rPr>
          <w:rFonts w:ascii="Trebuchet MS" w:hAnsi="Trebuchet MS"/>
          <w:color w:val="000000"/>
          <w:sz w:val="20"/>
          <w:szCs w:val="20"/>
        </w:rPr>
        <w:t>19 As águas gastam as pedras; as enchentes arrebatam o solo; assim tu fazes perecer a esperança do homem.</w:t>
      </w:r>
    </w:p>
    <w:p>
      <w:pPr>
        <w:rPr>
          <w:rFonts w:ascii="Trebuchet MS" w:hAnsi="Trebuchet MS"/>
          <w:color w:val="000000"/>
          <w:sz w:val="20"/>
          <w:szCs w:val="20"/>
        </w:rPr>
      </w:pPr>
      <w:r>
        <w:rPr>
          <w:rFonts w:ascii="Trebuchet MS" w:hAnsi="Trebuchet MS"/>
          <w:color w:val="000000"/>
          <w:sz w:val="20"/>
          <w:szCs w:val="20"/>
        </w:rPr>
        <w:t>20 Prevaleces para sempre contra ele, e ele passa; mudas o seu rosto e o despedes.</w:t>
      </w:r>
    </w:p>
    <w:p>
      <w:pPr>
        <w:rPr>
          <w:rFonts w:ascii="Trebuchet MS" w:hAnsi="Trebuchet MS"/>
          <w:color w:val="000000"/>
          <w:sz w:val="20"/>
          <w:szCs w:val="20"/>
        </w:rPr>
      </w:pPr>
      <w:r>
        <w:rPr>
          <w:rFonts w:ascii="Trebuchet MS" w:hAnsi="Trebuchet MS"/>
          <w:color w:val="000000"/>
          <w:sz w:val="20"/>
          <w:szCs w:val="20"/>
        </w:rPr>
        <w:t>21 Os seus filhos recebem honras, sem que ele o saiba; são humilhados sem que ele o perceba.</w:t>
      </w:r>
    </w:p>
    <w:p>
      <w:pPr>
        <w:rPr>
          <w:rFonts w:ascii="Trebuchet MS" w:hAnsi="Trebuchet MS"/>
          <w:color w:val="000000"/>
          <w:sz w:val="20"/>
          <w:szCs w:val="20"/>
        </w:rPr>
      </w:pPr>
      <w:r>
        <w:rPr>
          <w:rFonts w:ascii="Trebuchet MS" w:hAnsi="Trebuchet MS"/>
          <w:color w:val="000000"/>
          <w:sz w:val="20"/>
          <w:szCs w:val="20"/>
        </w:rPr>
        <w:t>22 Sente as dores do seu próprio corpo somente, e só por si mesmo lamenta.</w:t>
      </w:r>
    </w:p>
    <w:p>
      <w:pPr>
        <w:pStyle w:val="P13"/>
        <w:rPr>
          <w:rFonts w:ascii="Trebuchet MS" w:hAnsi="Trebuchet MS"/>
          <w:color w:val="000000"/>
          <w:sz w:val="22"/>
          <w:szCs w:val="22"/>
        </w:rPr>
      </w:pPr>
      <w:bookmarkStart w:id="495" w:name="_Toc147528411"/>
      <w:r>
        <w:rPr>
          <w:rFonts w:ascii="Trebuchet MS" w:hAnsi="Trebuchet MS"/>
          <w:color w:val="000000"/>
          <w:sz w:val="22"/>
          <w:szCs w:val="22"/>
        </w:rPr>
        <w:t xml:space="preserve"> JÓ 15</w:t>
      </w:r>
      <w:bookmarkEnd w:id="495"/>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Porventura responderá o sábio com ciência de vento? E encherá do vento oriental o seu ventre,</w:t>
      </w:r>
    </w:p>
    <w:p>
      <w:pPr>
        <w:rPr>
          <w:rFonts w:ascii="Trebuchet MS" w:hAnsi="Trebuchet MS"/>
          <w:color w:val="000000"/>
          <w:sz w:val="20"/>
          <w:szCs w:val="20"/>
        </w:rPr>
      </w:pPr>
      <w:r>
        <w:rPr>
          <w:rFonts w:ascii="Trebuchet MS" w:hAnsi="Trebuchet MS"/>
          <w:color w:val="000000"/>
          <w:sz w:val="20"/>
          <w:szCs w:val="20"/>
        </w:rPr>
        <w:t>3 argüindo com palavras que de nada servem, ou com razões com que ele nada aproveita?</w:t>
      </w:r>
    </w:p>
    <w:p>
      <w:pPr>
        <w:rPr>
          <w:rFonts w:ascii="Trebuchet MS" w:hAnsi="Trebuchet MS"/>
          <w:color w:val="000000"/>
          <w:sz w:val="20"/>
          <w:szCs w:val="20"/>
        </w:rPr>
      </w:pPr>
      <w:r>
        <w:rPr>
          <w:rFonts w:ascii="Trebuchet MS" w:hAnsi="Trebuchet MS"/>
          <w:color w:val="000000"/>
          <w:sz w:val="20"/>
          <w:szCs w:val="20"/>
        </w:rPr>
        <w:t>4 Na verdade tu destróis a reverência, e impedes a meditação diante de Deus.</w:t>
      </w:r>
    </w:p>
    <w:p>
      <w:pPr>
        <w:rPr>
          <w:rFonts w:ascii="Trebuchet MS" w:hAnsi="Trebuchet MS"/>
          <w:color w:val="000000"/>
          <w:sz w:val="20"/>
          <w:szCs w:val="20"/>
        </w:rPr>
      </w:pPr>
      <w:r>
        <w:rPr>
          <w:rFonts w:ascii="Trebuchet MS" w:hAnsi="Trebuchet MS"/>
          <w:color w:val="000000"/>
          <w:sz w:val="20"/>
          <w:szCs w:val="20"/>
        </w:rPr>
        <w:t>5 Pois a tua iniqüidade ensina a tua boca, e escolhes a língua dos astutos.</w:t>
      </w:r>
    </w:p>
    <w:p>
      <w:pPr>
        <w:rPr>
          <w:rFonts w:ascii="Trebuchet MS" w:hAnsi="Trebuchet MS"/>
          <w:color w:val="000000"/>
          <w:sz w:val="20"/>
          <w:szCs w:val="20"/>
        </w:rPr>
      </w:pPr>
      <w:r>
        <w:rPr>
          <w:rFonts w:ascii="Trebuchet MS" w:hAnsi="Trebuchet MS"/>
          <w:color w:val="000000"/>
          <w:sz w:val="20"/>
          <w:szCs w:val="20"/>
        </w:rPr>
        <w:t>6 A tua própria boca te condena, e não eu; e os teus lábios testificam contra ti.</w:t>
      </w:r>
    </w:p>
    <w:p>
      <w:pPr>
        <w:rPr>
          <w:rFonts w:ascii="Trebuchet MS" w:hAnsi="Trebuchet MS"/>
          <w:color w:val="000000"/>
          <w:sz w:val="20"/>
          <w:szCs w:val="20"/>
        </w:rPr>
      </w:pPr>
      <w:r>
        <w:rPr>
          <w:rFonts w:ascii="Trebuchet MS" w:hAnsi="Trebuchet MS"/>
          <w:color w:val="000000"/>
          <w:sz w:val="20"/>
          <w:szCs w:val="20"/>
        </w:rPr>
        <w:t>7 És tu o primeiro homem que nasceu? Ou foste dado à luz antes dos outeiros?</w:t>
      </w:r>
    </w:p>
    <w:p>
      <w:pPr>
        <w:rPr>
          <w:rFonts w:ascii="Trebuchet MS" w:hAnsi="Trebuchet MS"/>
          <w:color w:val="000000"/>
          <w:sz w:val="20"/>
          <w:szCs w:val="20"/>
        </w:rPr>
      </w:pPr>
      <w:r>
        <w:rPr>
          <w:rFonts w:ascii="Trebuchet MS" w:hAnsi="Trebuchet MS"/>
          <w:color w:val="000000"/>
          <w:sz w:val="20"/>
          <w:szCs w:val="20"/>
        </w:rPr>
        <w:t>8 Ou ouviste o secreto conselho de Deus? E a ti só reservas a sabedoria?</w:t>
      </w:r>
    </w:p>
    <w:p>
      <w:pPr>
        <w:rPr>
          <w:rFonts w:ascii="Trebuchet MS" w:hAnsi="Trebuchet MS"/>
          <w:color w:val="000000"/>
          <w:sz w:val="20"/>
          <w:szCs w:val="20"/>
        </w:rPr>
      </w:pPr>
      <w:r>
        <w:rPr>
          <w:rFonts w:ascii="Trebuchet MS" w:hAnsi="Trebuchet MS"/>
          <w:color w:val="000000"/>
          <w:sz w:val="20"/>
          <w:szCs w:val="20"/>
        </w:rPr>
        <w:t>9 Que sabes tu, que nós não saibamos; que entendes, que não haja em nós?</w:t>
      </w:r>
    </w:p>
    <w:p>
      <w:pPr>
        <w:rPr>
          <w:rFonts w:ascii="Trebuchet MS" w:hAnsi="Trebuchet MS"/>
          <w:color w:val="000000"/>
          <w:sz w:val="20"/>
          <w:szCs w:val="20"/>
        </w:rPr>
      </w:pPr>
      <w:r>
        <w:rPr>
          <w:rFonts w:ascii="Trebuchet MS" w:hAnsi="Trebuchet MS"/>
          <w:color w:val="000000"/>
          <w:sz w:val="20"/>
          <w:szCs w:val="20"/>
        </w:rPr>
        <w:t>10 Conosco estão os encanecidos e idosos, mais idosos do que teu pai.</w:t>
      </w:r>
    </w:p>
    <w:p>
      <w:pPr>
        <w:rPr>
          <w:rFonts w:ascii="Trebuchet MS" w:hAnsi="Trebuchet MS"/>
          <w:color w:val="000000"/>
          <w:sz w:val="20"/>
          <w:szCs w:val="20"/>
        </w:rPr>
      </w:pPr>
      <w:r>
        <w:rPr>
          <w:rFonts w:ascii="Trebuchet MS" w:hAnsi="Trebuchet MS"/>
          <w:color w:val="000000"/>
          <w:sz w:val="20"/>
          <w:szCs w:val="20"/>
        </w:rPr>
        <w:t>11 Porventura fazes pouco caso das consolações de Deus, ou da palavra que te trata benignamente?</w:t>
      </w:r>
    </w:p>
    <w:p>
      <w:pPr>
        <w:rPr>
          <w:rFonts w:ascii="Trebuchet MS" w:hAnsi="Trebuchet MS"/>
          <w:color w:val="000000"/>
          <w:sz w:val="20"/>
          <w:szCs w:val="20"/>
        </w:rPr>
      </w:pPr>
      <w:r>
        <w:rPr>
          <w:rFonts w:ascii="Trebuchet MS" w:hAnsi="Trebuchet MS"/>
          <w:color w:val="000000"/>
          <w:sz w:val="20"/>
          <w:szCs w:val="20"/>
        </w:rPr>
        <w:t>12 Por que te arrebata o teu coração, e por que flamejam os teus olhos,</w:t>
      </w:r>
    </w:p>
    <w:p>
      <w:pPr>
        <w:rPr>
          <w:rFonts w:ascii="Trebuchet MS" w:hAnsi="Trebuchet MS"/>
          <w:color w:val="000000"/>
          <w:sz w:val="20"/>
          <w:szCs w:val="20"/>
        </w:rPr>
      </w:pPr>
      <w:r>
        <w:rPr>
          <w:rFonts w:ascii="Trebuchet MS" w:hAnsi="Trebuchet MS"/>
          <w:color w:val="000000"/>
          <w:sz w:val="20"/>
          <w:szCs w:val="20"/>
        </w:rPr>
        <w:t>13 de modo que voltas contra Deus o teu espírito, e deixas sair tais palavras da tua boca?</w:t>
      </w:r>
    </w:p>
    <w:p>
      <w:pPr>
        <w:rPr>
          <w:rFonts w:ascii="Trebuchet MS" w:hAnsi="Trebuchet MS"/>
          <w:color w:val="000000"/>
          <w:sz w:val="20"/>
          <w:szCs w:val="20"/>
        </w:rPr>
      </w:pPr>
      <w:r>
        <w:rPr>
          <w:rFonts w:ascii="Trebuchet MS" w:hAnsi="Trebuchet MS"/>
          <w:color w:val="000000"/>
          <w:sz w:val="20"/>
          <w:szCs w:val="20"/>
        </w:rPr>
        <w:t>14 Que é o homem, para que seja puro? E o que nasce da mulher, para que fique justo?</w:t>
      </w:r>
    </w:p>
    <w:p>
      <w:pPr>
        <w:rPr>
          <w:rFonts w:ascii="Trebuchet MS" w:hAnsi="Trebuchet MS"/>
          <w:color w:val="000000"/>
          <w:sz w:val="20"/>
          <w:szCs w:val="20"/>
        </w:rPr>
      </w:pPr>
      <w:r>
        <w:rPr>
          <w:rFonts w:ascii="Trebuchet MS" w:hAnsi="Trebuchet MS"/>
          <w:color w:val="000000"/>
          <w:sz w:val="20"/>
          <w:szCs w:val="20"/>
        </w:rPr>
        <w:t>15 Eis que Deus não confia nos seus santos, e nem o céu é puro aos seus olhos;</w:t>
      </w:r>
    </w:p>
    <w:p>
      <w:pPr>
        <w:rPr>
          <w:rFonts w:ascii="Trebuchet MS" w:hAnsi="Trebuchet MS"/>
          <w:color w:val="000000"/>
          <w:sz w:val="20"/>
          <w:szCs w:val="20"/>
        </w:rPr>
      </w:pPr>
      <w:r>
        <w:rPr>
          <w:rFonts w:ascii="Trebuchet MS" w:hAnsi="Trebuchet MS"/>
          <w:color w:val="000000"/>
          <w:sz w:val="20"/>
          <w:szCs w:val="20"/>
        </w:rPr>
        <w:t>16 quanto menos o homem abominável e corrupto, que bebe a iniqüidade como a água?</w:t>
      </w:r>
    </w:p>
    <w:p>
      <w:pPr>
        <w:rPr>
          <w:rFonts w:ascii="Trebuchet MS" w:hAnsi="Trebuchet MS"/>
          <w:color w:val="000000"/>
          <w:sz w:val="20"/>
          <w:szCs w:val="20"/>
        </w:rPr>
      </w:pPr>
      <w:r>
        <w:rPr>
          <w:rFonts w:ascii="Trebuchet MS" w:hAnsi="Trebuchet MS"/>
          <w:color w:val="000000"/>
          <w:sz w:val="20"/>
          <w:szCs w:val="20"/>
        </w:rPr>
        <w:t>17 Escuta-me e to mostrarei; contar-te-ei o que tenho visto</w:t>
      </w:r>
    </w:p>
    <w:p>
      <w:pPr>
        <w:rPr>
          <w:rFonts w:ascii="Trebuchet MS" w:hAnsi="Trebuchet MS"/>
          <w:color w:val="000000"/>
          <w:sz w:val="20"/>
          <w:szCs w:val="20"/>
        </w:rPr>
      </w:pPr>
      <w:r>
        <w:rPr>
          <w:rFonts w:ascii="Trebuchet MS" w:hAnsi="Trebuchet MS"/>
          <w:color w:val="000000"/>
          <w:sz w:val="20"/>
          <w:szCs w:val="20"/>
        </w:rPr>
        <w:t>18 (o que os sábios têm anunciado e seus pais não o ocultaram;</w:t>
      </w:r>
    </w:p>
    <w:p>
      <w:pPr>
        <w:rPr>
          <w:rFonts w:ascii="Trebuchet MS" w:hAnsi="Trebuchet MS"/>
          <w:color w:val="000000"/>
          <w:sz w:val="20"/>
          <w:szCs w:val="20"/>
        </w:rPr>
      </w:pPr>
      <w:r>
        <w:rPr>
          <w:rFonts w:ascii="Trebuchet MS" w:hAnsi="Trebuchet MS"/>
          <w:color w:val="000000"/>
          <w:sz w:val="20"/>
          <w:szCs w:val="20"/>
        </w:rPr>
        <w:t>19 aos quais somente era dada a terra, não havendo estranho algum passado por entre eles);</w:t>
      </w:r>
    </w:p>
    <w:p>
      <w:pPr>
        <w:rPr>
          <w:rFonts w:ascii="Trebuchet MS" w:hAnsi="Trebuchet MS"/>
          <w:color w:val="000000"/>
          <w:sz w:val="20"/>
          <w:szCs w:val="20"/>
        </w:rPr>
      </w:pPr>
      <w:r>
        <w:rPr>
          <w:rFonts w:ascii="Trebuchet MS" w:hAnsi="Trebuchet MS"/>
          <w:color w:val="000000"/>
          <w:sz w:val="20"/>
          <w:szCs w:val="20"/>
        </w:rPr>
        <w:t>20 Todos os dias passa o ímpio em angústia, sim, todos os anos que estão reservados para o opressor.</w:t>
      </w:r>
    </w:p>
    <w:p>
      <w:pPr>
        <w:rPr>
          <w:rFonts w:ascii="Trebuchet MS" w:hAnsi="Trebuchet MS"/>
          <w:color w:val="000000"/>
          <w:sz w:val="20"/>
          <w:szCs w:val="20"/>
        </w:rPr>
      </w:pPr>
      <w:r>
        <w:rPr>
          <w:rFonts w:ascii="Trebuchet MS" w:hAnsi="Trebuchet MS"/>
          <w:color w:val="000000"/>
          <w:sz w:val="20"/>
          <w:szCs w:val="20"/>
        </w:rPr>
        <w:t>21 O sonido de terrores está nos seus ouvidos; na prosperidade lhe sobrevém o assolador.</w:t>
      </w:r>
    </w:p>
    <w:p>
      <w:pPr>
        <w:rPr>
          <w:rFonts w:ascii="Trebuchet MS" w:hAnsi="Trebuchet MS"/>
          <w:color w:val="000000"/>
          <w:sz w:val="20"/>
          <w:szCs w:val="20"/>
        </w:rPr>
      </w:pPr>
      <w:r>
        <w:rPr>
          <w:rFonts w:ascii="Trebuchet MS" w:hAnsi="Trebuchet MS"/>
          <w:color w:val="000000"/>
          <w:sz w:val="20"/>
          <w:szCs w:val="20"/>
        </w:rPr>
        <w:t>22 Ele não crê que tornará das trevas, mas que o espera a espada.</w:t>
      </w:r>
    </w:p>
    <w:p>
      <w:pPr>
        <w:rPr>
          <w:rFonts w:ascii="Trebuchet MS" w:hAnsi="Trebuchet MS"/>
          <w:color w:val="000000"/>
          <w:sz w:val="20"/>
          <w:szCs w:val="20"/>
        </w:rPr>
      </w:pPr>
      <w:r>
        <w:rPr>
          <w:rFonts w:ascii="Trebuchet MS" w:hAnsi="Trebuchet MS"/>
          <w:color w:val="000000"/>
          <w:sz w:val="20"/>
          <w:szCs w:val="20"/>
        </w:rPr>
        <w:t>23 Está destinado a ser pasto de abutres, e sabe em si mesmo que está reservado para ser cadáver; um dia escuro o rodeará.</w:t>
      </w:r>
    </w:p>
    <w:p>
      <w:pPr>
        <w:rPr>
          <w:rFonts w:ascii="Trebuchet MS" w:hAnsi="Trebuchet MS"/>
          <w:color w:val="000000"/>
          <w:sz w:val="20"/>
          <w:szCs w:val="20"/>
        </w:rPr>
      </w:pPr>
      <w:r>
        <w:rPr>
          <w:rFonts w:ascii="Trebuchet MS" w:hAnsi="Trebuchet MS"/>
          <w:color w:val="000000"/>
          <w:sz w:val="20"/>
          <w:szCs w:val="20"/>
        </w:rPr>
        <w:t>24 Amedrontam-no a angústia e a tribulação; prevalecem contra ele, como um rei preparado para a peleja.</w:t>
      </w:r>
    </w:p>
    <w:p>
      <w:pPr>
        <w:rPr>
          <w:rFonts w:ascii="Trebuchet MS" w:hAnsi="Trebuchet MS"/>
          <w:color w:val="000000"/>
          <w:sz w:val="20"/>
          <w:szCs w:val="20"/>
        </w:rPr>
      </w:pPr>
      <w:r>
        <w:rPr>
          <w:rFonts w:ascii="Trebuchet MS" w:hAnsi="Trebuchet MS"/>
          <w:color w:val="000000"/>
          <w:sz w:val="20"/>
          <w:szCs w:val="20"/>
        </w:rPr>
        <w:t>25 Porque estendeu a sua mão contra Deus, e contra o Todo-Poderoso se porta com soberba;</w:t>
      </w:r>
    </w:p>
    <w:p>
      <w:pPr>
        <w:rPr>
          <w:rFonts w:ascii="Trebuchet MS" w:hAnsi="Trebuchet MS"/>
          <w:color w:val="000000"/>
          <w:sz w:val="20"/>
          <w:szCs w:val="20"/>
        </w:rPr>
      </w:pPr>
      <w:r>
        <w:rPr>
          <w:rFonts w:ascii="Trebuchet MS" w:hAnsi="Trebuchet MS"/>
          <w:color w:val="000000"/>
          <w:sz w:val="20"/>
          <w:szCs w:val="20"/>
        </w:rPr>
        <w:t>26 arremete contra ele com dura cerviz, e com as saliências do seu escudo;</w:t>
      </w:r>
    </w:p>
    <w:p>
      <w:pPr>
        <w:rPr>
          <w:rFonts w:ascii="Trebuchet MS" w:hAnsi="Trebuchet MS"/>
          <w:color w:val="000000"/>
          <w:sz w:val="20"/>
          <w:szCs w:val="20"/>
        </w:rPr>
      </w:pPr>
      <w:r>
        <w:rPr>
          <w:rFonts w:ascii="Trebuchet MS" w:hAnsi="Trebuchet MS"/>
          <w:color w:val="000000"/>
          <w:sz w:val="20"/>
          <w:szCs w:val="20"/>
        </w:rPr>
        <w:t>27 porquanto cobriu o seu rosto com a sua gordura, e criou carne gorda nas ilhargas;</w:t>
      </w:r>
    </w:p>
    <w:p>
      <w:pPr>
        <w:rPr>
          <w:rFonts w:ascii="Trebuchet MS" w:hAnsi="Trebuchet MS"/>
          <w:color w:val="000000"/>
          <w:sz w:val="20"/>
          <w:szCs w:val="20"/>
        </w:rPr>
      </w:pPr>
      <w:r>
        <w:rPr>
          <w:rFonts w:ascii="Trebuchet MS" w:hAnsi="Trebuchet MS"/>
          <w:color w:val="000000"/>
          <w:sz w:val="20"/>
          <w:szCs w:val="20"/>
        </w:rPr>
        <w:t>28 e habitou em cidades assoladas, em casas em que ninguém deveria morar, que estavam a ponto de tornar-se em montões de ruínas;</w:t>
      </w:r>
    </w:p>
    <w:p>
      <w:pPr>
        <w:rPr>
          <w:rFonts w:ascii="Trebuchet MS" w:hAnsi="Trebuchet MS"/>
          <w:color w:val="000000"/>
          <w:sz w:val="20"/>
          <w:szCs w:val="20"/>
        </w:rPr>
      </w:pPr>
      <w:r>
        <w:rPr>
          <w:rFonts w:ascii="Trebuchet MS" w:hAnsi="Trebuchet MS"/>
          <w:color w:val="000000"/>
          <w:sz w:val="20"/>
          <w:szCs w:val="20"/>
        </w:rPr>
        <w:t>29 não se enriquecerá, nem subsistirá a sua fazenda, nem se estenderão pela terra as suas possessões.</w:t>
      </w:r>
    </w:p>
    <w:p>
      <w:pPr>
        <w:rPr>
          <w:rFonts w:ascii="Trebuchet MS" w:hAnsi="Trebuchet MS"/>
          <w:color w:val="000000"/>
          <w:sz w:val="20"/>
          <w:szCs w:val="20"/>
        </w:rPr>
      </w:pPr>
      <w:r>
        <w:rPr>
          <w:rFonts w:ascii="Trebuchet MS" w:hAnsi="Trebuchet MS"/>
          <w:color w:val="000000"/>
          <w:sz w:val="20"/>
          <w:szCs w:val="20"/>
        </w:rPr>
        <w:t>30 Não escapará das trevas; a chama do fogo secará os seus ramos, e ao sopro da boca de Deus desaparecerá.</w:t>
      </w:r>
    </w:p>
    <w:p>
      <w:pPr>
        <w:rPr>
          <w:rFonts w:ascii="Trebuchet MS" w:hAnsi="Trebuchet MS"/>
          <w:color w:val="000000"/>
          <w:sz w:val="20"/>
          <w:szCs w:val="20"/>
        </w:rPr>
      </w:pPr>
      <w:r>
        <w:rPr>
          <w:rFonts w:ascii="Trebuchet MS" w:hAnsi="Trebuchet MS"/>
          <w:color w:val="000000"/>
          <w:sz w:val="20"/>
          <w:szCs w:val="20"/>
        </w:rPr>
        <w:t>31 Não confie na vaidade, enganando-se a si mesmo; pois a vaidade será a sua recompensa.</w:t>
      </w:r>
    </w:p>
    <w:p>
      <w:pPr>
        <w:rPr>
          <w:rFonts w:ascii="Trebuchet MS" w:hAnsi="Trebuchet MS"/>
          <w:color w:val="000000"/>
          <w:sz w:val="20"/>
          <w:szCs w:val="20"/>
        </w:rPr>
      </w:pPr>
      <w:r>
        <w:rPr>
          <w:rFonts w:ascii="Trebuchet MS" w:hAnsi="Trebuchet MS"/>
          <w:color w:val="000000"/>
          <w:sz w:val="20"/>
          <w:szCs w:val="20"/>
        </w:rPr>
        <w:t>32 Antes do seu dia se cumprirá, e o seu ramo não reverdecerá.</w:t>
      </w:r>
    </w:p>
    <w:p>
      <w:pPr>
        <w:rPr>
          <w:rFonts w:ascii="Trebuchet MS" w:hAnsi="Trebuchet MS"/>
          <w:color w:val="000000"/>
          <w:sz w:val="20"/>
          <w:szCs w:val="20"/>
        </w:rPr>
      </w:pPr>
      <w:r>
        <w:rPr>
          <w:rFonts w:ascii="Trebuchet MS" w:hAnsi="Trebuchet MS"/>
          <w:color w:val="000000"/>
          <w:sz w:val="20"/>
          <w:szCs w:val="20"/>
        </w:rPr>
        <w:t>33 Sacudirá as suas uvas verdes, como a vide, e deixará cair a sua flor como a oliveira.</w:t>
      </w:r>
    </w:p>
    <w:p>
      <w:pPr>
        <w:rPr>
          <w:rFonts w:ascii="Trebuchet MS" w:hAnsi="Trebuchet MS"/>
          <w:color w:val="000000"/>
          <w:sz w:val="20"/>
          <w:szCs w:val="20"/>
        </w:rPr>
      </w:pPr>
      <w:r>
        <w:rPr>
          <w:rFonts w:ascii="Trebuchet MS" w:hAnsi="Trebuchet MS"/>
          <w:color w:val="000000"/>
          <w:sz w:val="20"/>
          <w:szCs w:val="20"/>
        </w:rPr>
        <w:t>34 Pois a assembléia dos ímpios é estéril, e o fogo consumirá as tendas do suborno.</w:t>
      </w:r>
    </w:p>
    <w:p>
      <w:pPr>
        <w:rPr>
          <w:rFonts w:ascii="Trebuchet MS" w:hAnsi="Trebuchet MS"/>
          <w:color w:val="000000"/>
          <w:sz w:val="20"/>
          <w:szCs w:val="20"/>
        </w:rPr>
      </w:pPr>
      <w:r>
        <w:rPr>
          <w:rFonts w:ascii="Trebuchet MS" w:hAnsi="Trebuchet MS"/>
          <w:color w:val="000000"/>
          <w:sz w:val="20"/>
          <w:szCs w:val="20"/>
        </w:rPr>
        <w:t>35 Concebem a malícia, e dão à luz a iniqüidade, e o seu coração prepara enganos.</w:t>
      </w:r>
    </w:p>
    <w:p>
      <w:pPr>
        <w:pStyle w:val="P13"/>
        <w:rPr>
          <w:rFonts w:ascii="Trebuchet MS" w:hAnsi="Trebuchet MS"/>
          <w:color w:val="000000"/>
          <w:sz w:val="22"/>
          <w:szCs w:val="22"/>
        </w:rPr>
      </w:pPr>
      <w:bookmarkStart w:id="496" w:name="_Toc147528412"/>
      <w:r>
        <w:rPr>
          <w:rFonts w:ascii="Trebuchet MS" w:hAnsi="Trebuchet MS"/>
          <w:color w:val="000000"/>
          <w:sz w:val="22"/>
          <w:szCs w:val="22"/>
        </w:rPr>
        <w:t xml:space="preserve"> JÓ 16</w:t>
      </w:r>
      <w:bookmarkEnd w:id="496"/>
    </w:p>
    <w:p>
      <w:pPr>
        <w:rPr>
          <w:rFonts w:ascii="Trebuchet MS" w:hAnsi="Trebuchet MS"/>
          <w:color w:val="000000"/>
          <w:sz w:val="20"/>
          <w:szCs w:val="20"/>
        </w:rPr>
      </w:pPr>
      <w:r>
        <w:rPr>
          <w:rFonts w:ascii="Trebuchet MS" w:hAnsi="Trebuchet MS"/>
          <w:color w:val="000000"/>
          <w:sz w:val="20"/>
          <w:szCs w:val="20"/>
        </w:rPr>
        <w:t>1 Então Jó respondeu, dizendo:</w:t>
      </w:r>
    </w:p>
    <w:p>
      <w:pPr>
        <w:rPr>
          <w:rFonts w:ascii="Trebuchet MS" w:hAnsi="Trebuchet MS"/>
          <w:color w:val="000000"/>
          <w:sz w:val="20"/>
          <w:szCs w:val="20"/>
        </w:rPr>
      </w:pPr>
      <w:r>
        <w:rPr>
          <w:rFonts w:ascii="Trebuchet MS" w:hAnsi="Trebuchet MS"/>
          <w:color w:val="000000"/>
          <w:sz w:val="20"/>
          <w:szCs w:val="20"/>
        </w:rPr>
        <w:t>2 Tenho ouvido muitas coisas como essas; todos vós sois consoladores molestos.</w:t>
      </w:r>
    </w:p>
    <w:p>
      <w:pPr>
        <w:rPr>
          <w:rFonts w:ascii="Trebuchet MS" w:hAnsi="Trebuchet MS"/>
          <w:color w:val="000000"/>
          <w:sz w:val="20"/>
          <w:szCs w:val="20"/>
        </w:rPr>
      </w:pPr>
      <w:r>
        <w:rPr>
          <w:rFonts w:ascii="Trebuchet MS" w:hAnsi="Trebuchet MS"/>
          <w:color w:val="000000"/>
          <w:sz w:val="20"/>
          <w:szCs w:val="20"/>
        </w:rPr>
        <w:t>3 Não terão fim essas palavras de vento? Ou que é o que te provoca, para assim responderes?</w:t>
      </w:r>
    </w:p>
    <w:p>
      <w:pPr>
        <w:rPr>
          <w:rFonts w:ascii="Trebuchet MS" w:hAnsi="Trebuchet MS"/>
          <w:color w:val="000000"/>
          <w:sz w:val="20"/>
          <w:szCs w:val="20"/>
        </w:rPr>
      </w:pPr>
      <w:r>
        <w:rPr>
          <w:rFonts w:ascii="Trebuchet MS" w:hAnsi="Trebuchet MS"/>
          <w:color w:val="000000"/>
          <w:sz w:val="20"/>
          <w:szCs w:val="20"/>
        </w:rPr>
        <w:t>4 Eu também poderia falar como vós falais, se vós estivésseis em meu lugar; eu poderia amontoar palavras contra vós, e contra vós menear a minha cabeça;</w:t>
      </w:r>
    </w:p>
    <w:p>
      <w:pPr>
        <w:rPr>
          <w:rFonts w:ascii="Trebuchet MS" w:hAnsi="Trebuchet MS"/>
          <w:color w:val="000000"/>
          <w:sz w:val="20"/>
          <w:szCs w:val="20"/>
        </w:rPr>
      </w:pPr>
      <w:r>
        <w:rPr>
          <w:rFonts w:ascii="Trebuchet MS" w:hAnsi="Trebuchet MS"/>
          <w:color w:val="000000"/>
          <w:sz w:val="20"/>
          <w:szCs w:val="20"/>
        </w:rPr>
        <w:t>5 poderia fortalecer-vos com a minha boca, e a consolação dos meus lábios poderia mitigar a vossa dor.</w:t>
      </w:r>
    </w:p>
    <w:p>
      <w:pPr>
        <w:rPr>
          <w:rFonts w:ascii="Trebuchet MS" w:hAnsi="Trebuchet MS"/>
          <w:color w:val="000000"/>
          <w:sz w:val="20"/>
          <w:szCs w:val="20"/>
        </w:rPr>
      </w:pPr>
      <w:r>
        <w:rPr>
          <w:rFonts w:ascii="Trebuchet MS" w:hAnsi="Trebuchet MS"/>
          <w:color w:val="000000"/>
          <w:sz w:val="20"/>
          <w:szCs w:val="20"/>
        </w:rPr>
        <w:t>6 Ainda que eu fale, a minha dor não se mitiga; e embora me cale, qual é o meu alívio?</w:t>
      </w:r>
    </w:p>
    <w:p>
      <w:pPr>
        <w:rPr>
          <w:rFonts w:ascii="Trebuchet MS" w:hAnsi="Trebuchet MS"/>
          <w:color w:val="000000"/>
          <w:sz w:val="20"/>
          <w:szCs w:val="20"/>
        </w:rPr>
      </w:pPr>
      <w:r>
        <w:rPr>
          <w:rFonts w:ascii="Trebuchet MS" w:hAnsi="Trebuchet MS"/>
          <w:color w:val="000000"/>
          <w:sz w:val="20"/>
          <w:szCs w:val="20"/>
        </w:rPr>
        <w:t>7 Mas agora, ó Deus, me deixaste exausto; assolaste toda a minha companhia.</w:t>
      </w:r>
    </w:p>
    <w:p>
      <w:pPr>
        <w:rPr>
          <w:rFonts w:ascii="Trebuchet MS" w:hAnsi="Trebuchet MS"/>
          <w:color w:val="000000"/>
          <w:sz w:val="20"/>
          <w:szCs w:val="20"/>
        </w:rPr>
      </w:pPr>
      <w:r>
        <w:rPr>
          <w:rFonts w:ascii="Trebuchet MS" w:hAnsi="Trebuchet MS"/>
          <w:color w:val="000000"/>
          <w:sz w:val="20"/>
          <w:szCs w:val="20"/>
        </w:rPr>
        <w:t>8 Tu me emagreceste, e isso constitui uma testemunha contra mim; contra mim se levanta a minha magreza, e o meu rosto testifica contra mim.</w:t>
      </w:r>
    </w:p>
    <w:p>
      <w:pPr>
        <w:rPr>
          <w:rFonts w:ascii="Trebuchet MS" w:hAnsi="Trebuchet MS"/>
          <w:color w:val="000000"/>
          <w:sz w:val="20"/>
          <w:szCs w:val="20"/>
        </w:rPr>
      </w:pPr>
      <w:r>
        <w:rPr>
          <w:rFonts w:ascii="Trebuchet MS" w:hAnsi="Trebuchet MS"/>
          <w:color w:val="000000"/>
          <w:sz w:val="20"/>
          <w:szCs w:val="20"/>
        </w:rPr>
        <w:t>9 Na sua ira ele me despedaçou, e me perseguiu; rangeu os dentes contra mim; o meu adversário aguça os seus olhos contra mim.</w:t>
      </w:r>
    </w:p>
    <w:p>
      <w:pPr>
        <w:rPr>
          <w:rFonts w:ascii="Trebuchet MS" w:hAnsi="Trebuchet MS"/>
          <w:color w:val="000000"/>
          <w:sz w:val="20"/>
          <w:szCs w:val="20"/>
        </w:rPr>
      </w:pPr>
      <w:r>
        <w:rPr>
          <w:rFonts w:ascii="Trebuchet MS" w:hAnsi="Trebuchet MS"/>
          <w:color w:val="000000"/>
          <w:sz w:val="20"/>
          <w:szCs w:val="20"/>
        </w:rPr>
        <w:t>10 Os homens abrem contra mim a boca; com desprezo me ferem nas faces, e contra mim se ajuntam à uma.</w:t>
      </w:r>
    </w:p>
    <w:p>
      <w:pPr>
        <w:rPr>
          <w:rFonts w:ascii="Trebuchet MS" w:hAnsi="Trebuchet MS"/>
          <w:color w:val="000000"/>
          <w:sz w:val="20"/>
          <w:szCs w:val="20"/>
        </w:rPr>
      </w:pPr>
      <w:r>
        <w:rPr>
          <w:rFonts w:ascii="Trebuchet MS" w:hAnsi="Trebuchet MS"/>
          <w:color w:val="000000"/>
          <w:sz w:val="20"/>
          <w:szCs w:val="20"/>
        </w:rPr>
        <w:t>11 Deus me entrega ao ímpio, nas mãos dos iníquos me faz cair.</w:t>
      </w:r>
    </w:p>
    <w:p>
      <w:pPr>
        <w:rPr>
          <w:rFonts w:ascii="Trebuchet MS" w:hAnsi="Trebuchet MS"/>
          <w:color w:val="000000"/>
          <w:sz w:val="20"/>
          <w:szCs w:val="20"/>
        </w:rPr>
      </w:pPr>
      <w:r>
        <w:rPr>
          <w:rFonts w:ascii="Trebuchet MS" w:hAnsi="Trebuchet MS"/>
          <w:color w:val="000000"/>
          <w:sz w:val="20"/>
          <w:szCs w:val="20"/>
        </w:rPr>
        <w:t>12 Descansado estava eu, e ele me quebrantou; e pegou-me pelo pescoço, e me despedaçou; colocou-me por seu alvo;</w:t>
      </w:r>
    </w:p>
    <w:p>
      <w:pPr>
        <w:rPr>
          <w:rFonts w:ascii="Trebuchet MS" w:hAnsi="Trebuchet MS"/>
          <w:color w:val="000000"/>
          <w:sz w:val="20"/>
          <w:szCs w:val="20"/>
        </w:rPr>
      </w:pPr>
      <w:r>
        <w:rPr>
          <w:rFonts w:ascii="Trebuchet MS" w:hAnsi="Trebuchet MS"/>
          <w:color w:val="000000"/>
          <w:sz w:val="20"/>
          <w:szCs w:val="20"/>
        </w:rPr>
        <w:t>13 cercam-me os seus flecheiros. Atravessa-me os rins, e não me poupa; derrama o meu fel pela terra.</w:t>
      </w:r>
    </w:p>
    <w:p>
      <w:pPr>
        <w:rPr>
          <w:rFonts w:ascii="Trebuchet MS" w:hAnsi="Trebuchet MS"/>
          <w:color w:val="000000"/>
          <w:sz w:val="20"/>
          <w:szCs w:val="20"/>
        </w:rPr>
      </w:pPr>
      <w:r>
        <w:rPr>
          <w:rFonts w:ascii="Trebuchet MS" w:hAnsi="Trebuchet MS"/>
          <w:color w:val="000000"/>
          <w:sz w:val="20"/>
          <w:szCs w:val="20"/>
        </w:rPr>
        <w:t>14 Quebranta-me com golpe sobre golpe; arremete contra mim como um guerreiro.</w:t>
      </w:r>
    </w:p>
    <w:p>
      <w:pPr>
        <w:rPr>
          <w:rFonts w:ascii="Trebuchet MS" w:hAnsi="Trebuchet MS"/>
          <w:color w:val="000000"/>
          <w:sz w:val="20"/>
          <w:szCs w:val="20"/>
        </w:rPr>
      </w:pPr>
      <w:r>
        <w:rPr>
          <w:rFonts w:ascii="Trebuchet MS" w:hAnsi="Trebuchet MS"/>
          <w:color w:val="000000"/>
          <w:sz w:val="20"/>
          <w:szCs w:val="20"/>
        </w:rPr>
        <w:t>15 Sobre a minha pele cosi saco, e deitei a minha glória no pó.</w:t>
      </w:r>
    </w:p>
    <w:p>
      <w:pPr>
        <w:rPr>
          <w:rFonts w:ascii="Trebuchet MS" w:hAnsi="Trebuchet MS"/>
          <w:color w:val="000000"/>
          <w:sz w:val="20"/>
          <w:szCs w:val="20"/>
        </w:rPr>
      </w:pPr>
      <w:r>
        <w:rPr>
          <w:rFonts w:ascii="Trebuchet MS" w:hAnsi="Trebuchet MS"/>
          <w:color w:val="000000"/>
          <w:sz w:val="20"/>
          <w:szCs w:val="20"/>
        </w:rPr>
        <w:t>16 O meu rosto todo está inflamado de chorar, e há sombras escuras sobre as minhas pálpebras,</w:t>
      </w:r>
    </w:p>
    <w:p>
      <w:pPr>
        <w:rPr>
          <w:rFonts w:ascii="Trebuchet MS" w:hAnsi="Trebuchet MS"/>
          <w:color w:val="000000"/>
          <w:sz w:val="20"/>
          <w:szCs w:val="20"/>
        </w:rPr>
      </w:pPr>
      <w:r>
        <w:rPr>
          <w:rFonts w:ascii="Trebuchet MS" w:hAnsi="Trebuchet MS"/>
          <w:color w:val="000000"/>
          <w:sz w:val="20"/>
          <w:szCs w:val="20"/>
        </w:rPr>
        <w:t>17 embora não haja violência nas minhas mãos, e seja pura a minha oração.</w:t>
      </w:r>
    </w:p>
    <w:p>
      <w:pPr>
        <w:rPr>
          <w:rFonts w:ascii="Trebuchet MS" w:hAnsi="Trebuchet MS"/>
          <w:color w:val="000000"/>
          <w:sz w:val="20"/>
          <w:szCs w:val="20"/>
        </w:rPr>
      </w:pPr>
      <w:r>
        <w:rPr>
          <w:rFonts w:ascii="Trebuchet MS" w:hAnsi="Trebuchet MS"/>
          <w:color w:val="000000"/>
          <w:sz w:val="20"/>
          <w:szCs w:val="20"/>
        </w:rPr>
        <w:t>18 Ó terra, não cubras o meu sangue, e não haja lugar em que seja abafado o meu clamor!</w:t>
      </w:r>
    </w:p>
    <w:p>
      <w:pPr>
        <w:rPr>
          <w:rFonts w:ascii="Trebuchet MS" w:hAnsi="Trebuchet MS"/>
          <w:color w:val="000000"/>
          <w:sz w:val="20"/>
          <w:szCs w:val="20"/>
        </w:rPr>
      </w:pPr>
      <w:r>
        <w:rPr>
          <w:rFonts w:ascii="Trebuchet MS" w:hAnsi="Trebuchet MS"/>
          <w:color w:val="000000"/>
          <w:sz w:val="20"/>
          <w:szCs w:val="20"/>
        </w:rPr>
        <w:t>19 Eis que agora mesmo a minha testemunha está no céu, e o meu fiador nas alturas.</w:t>
      </w:r>
    </w:p>
    <w:p>
      <w:pPr>
        <w:rPr>
          <w:rFonts w:ascii="Trebuchet MS" w:hAnsi="Trebuchet MS"/>
          <w:color w:val="000000"/>
          <w:sz w:val="20"/>
          <w:szCs w:val="20"/>
        </w:rPr>
      </w:pPr>
      <w:r>
        <w:rPr>
          <w:rFonts w:ascii="Trebuchet MS" w:hAnsi="Trebuchet MS"/>
          <w:color w:val="000000"/>
          <w:sz w:val="20"/>
          <w:szCs w:val="20"/>
        </w:rPr>
        <w:t>20 Os meus amigos zombam de mim; mas os meus olhos se desfazem em lágrimas diante de Deus,</w:t>
      </w:r>
    </w:p>
    <w:p>
      <w:pPr>
        <w:rPr>
          <w:rFonts w:ascii="Trebuchet MS" w:hAnsi="Trebuchet MS"/>
          <w:color w:val="000000"/>
          <w:sz w:val="20"/>
          <w:szCs w:val="20"/>
        </w:rPr>
      </w:pPr>
      <w:r>
        <w:rPr>
          <w:rFonts w:ascii="Trebuchet MS" w:hAnsi="Trebuchet MS"/>
          <w:color w:val="000000"/>
          <w:sz w:val="20"/>
          <w:szCs w:val="20"/>
        </w:rPr>
        <w:t>21 para que ele defenda o direito que o homem tem diante de Deus e o que o filho do homem tem perante, o seu próximo.</w:t>
      </w:r>
    </w:p>
    <w:p>
      <w:pPr>
        <w:rPr>
          <w:rFonts w:ascii="Trebuchet MS" w:hAnsi="Trebuchet MS"/>
          <w:color w:val="000000"/>
          <w:sz w:val="20"/>
          <w:szCs w:val="20"/>
        </w:rPr>
      </w:pPr>
      <w:r>
        <w:rPr>
          <w:rFonts w:ascii="Trebuchet MS" w:hAnsi="Trebuchet MS"/>
          <w:color w:val="000000"/>
          <w:sz w:val="20"/>
          <w:szCs w:val="20"/>
        </w:rPr>
        <w:t>22 Pois quando houver decorrido poucos anos, eu seguirei o caminho por onde não tornarei.</w:t>
      </w:r>
    </w:p>
    <w:p>
      <w:pPr>
        <w:pStyle w:val="P13"/>
        <w:rPr>
          <w:rFonts w:ascii="Trebuchet MS" w:hAnsi="Trebuchet MS"/>
          <w:color w:val="000000"/>
          <w:sz w:val="22"/>
          <w:szCs w:val="22"/>
        </w:rPr>
      </w:pPr>
      <w:bookmarkStart w:id="497" w:name="_Toc147528413"/>
      <w:r>
        <w:rPr>
          <w:rFonts w:ascii="Trebuchet MS" w:hAnsi="Trebuchet MS"/>
          <w:color w:val="000000"/>
          <w:sz w:val="22"/>
          <w:szCs w:val="22"/>
        </w:rPr>
        <w:t xml:space="preserve"> JÓ 17</w:t>
      </w:r>
      <w:bookmarkEnd w:id="497"/>
    </w:p>
    <w:p>
      <w:pPr>
        <w:rPr>
          <w:rFonts w:ascii="Trebuchet MS" w:hAnsi="Trebuchet MS"/>
          <w:color w:val="000000"/>
          <w:sz w:val="20"/>
          <w:szCs w:val="20"/>
        </w:rPr>
      </w:pPr>
      <w:r>
        <w:rPr>
          <w:rFonts w:ascii="Trebuchet MS" w:hAnsi="Trebuchet MS"/>
          <w:color w:val="000000"/>
          <w:sz w:val="20"/>
          <w:szCs w:val="20"/>
        </w:rPr>
        <w:t>1 O meu espírito está quebrantado, os meus dias se extinguem, a sepultura me está preparada!</w:t>
      </w:r>
    </w:p>
    <w:p>
      <w:pPr>
        <w:rPr>
          <w:rFonts w:ascii="Trebuchet MS" w:hAnsi="Trebuchet MS"/>
          <w:color w:val="000000"/>
          <w:sz w:val="20"/>
          <w:szCs w:val="20"/>
        </w:rPr>
      </w:pPr>
      <w:r>
        <w:rPr>
          <w:rFonts w:ascii="Trebuchet MS" w:hAnsi="Trebuchet MS"/>
          <w:color w:val="000000"/>
          <w:sz w:val="20"/>
          <w:szCs w:val="20"/>
        </w:rPr>
        <w:t>2 Deveras estou cercado de zombadores, e os meus olhos contemplam a sua provocação!</w:t>
      </w:r>
    </w:p>
    <w:p>
      <w:pPr>
        <w:rPr>
          <w:rFonts w:ascii="Trebuchet MS" w:hAnsi="Trebuchet MS"/>
          <w:color w:val="000000"/>
          <w:sz w:val="20"/>
          <w:szCs w:val="20"/>
        </w:rPr>
      </w:pPr>
      <w:r>
        <w:rPr>
          <w:rFonts w:ascii="Trebuchet MS" w:hAnsi="Trebuchet MS"/>
          <w:color w:val="000000"/>
          <w:sz w:val="20"/>
          <w:szCs w:val="20"/>
        </w:rPr>
        <w:t>3 Estranhos roubaram os meus bens; quem é este? Que ele seja preso à minha mão.</w:t>
      </w:r>
    </w:p>
    <w:p>
      <w:pPr>
        <w:rPr>
          <w:rFonts w:ascii="Trebuchet MS" w:hAnsi="Trebuchet MS"/>
          <w:color w:val="000000"/>
          <w:sz w:val="20"/>
          <w:szCs w:val="20"/>
        </w:rPr>
      </w:pPr>
      <w:r>
        <w:rPr>
          <w:rFonts w:ascii="Trebuchet MS" w:hAnsi="Trebuchet MS"/>
          <w:color w:val="000000"/>
          <w:sz w:val="20"/>
          <w:szCs w:val="20"/>
        </w:rPr>
        <w:t>4 Porque aos seus corações encobriste o entendimento, pelo que não os exaltarás.</w:t>
      </w:r>
    </w:p>
    <w:p>
      <w:pPr>
        <w:rPr>
          <w:rFonts w:ascii="Trebuchet MS" w:hAnsi="Trebuchet MS"/>
          <w:color w:val="000000"/>
          <w:sz w:val="20"/>
          <w:szCs w:val="20"/>
        </w:rPr>
      </w:pPr>
      <w:r>
        <w:rPr>
          <w:rFonts w:ascii="Trebuchet MS" w:hAnsi="Trebuchet MS"/>
          <w:color w:val="000000"/>
          <w:sz w:val="20"/>
          <w:szCs w:val="20"/>
        </w:rPr>
        <w:t>5 Quem entrega os seus amigos como presa, os olhos de seus filhos desfalecerão.</w:t>
      </w:r>
    </w:p>
    <w:p>
      <w:pPr>
        <w:rPr>
          <w:rFonts w:ascii="Trebuchet MS" w:hAnsi="Trebuchet MS"/>
          <w:color w:val="000000"/>
          <w:sz w:val="20"/>
          <w:szCs w:val="20"/>
        </w:rPr>
      </w:pPr>
      <w:r>
        <w:rPr>
          <w:rFonts w:ascii="Trebuchet MS" w:hAnsi="Trebuchet MS"/>
          <w:color w:val="000000"/>
          <w:sz w:val="20"/>
          <w:szCs w:val="20"/>
        </w:rPr>
        <w:t>6 Mas a mim me pôs por motejo dos povos; tornei-me como aquele em cujo rosto se cospe.</w:t>
      </w:r>
    </w:p>
    <w:p>
      <w:pPr>
        <w:rPr>
          <w:rFonts w:ascii="Trebuchet MS" w:hAnsi="Trebuchet MS"/>
          <w:color w:val="000000"/>
          <w:sz w:val="20"/>
          <w:szCs w:val="20"/>
        </w:rPr>
      </w:pPr>
      <w:r>
        <w:rPr>
          <w:rFonts w:ascii="Trebuchet MS" w:hAnsi="Trebuchet MS"/>
          <w:color w:val="000000"/>
          <w:sz w:val="20"/>
          <w:szCs w:val="20"/>
        </w:rPr>
        <w:t>7 De mágoa se escureceram os meus olhos, e todos os meus membros são como a sombra.</w:t>
      </w:r>
    </w:p>
    <w:p>
      <w:pPr>
        <w:rPr>
          <w:rFonts w:ascii="Trebuchet MS" w:hAnsi="Trebuchet MS"/>
          <w:color w:val="000000"/>
          <w:sz w:val="20"/>
          <w:szCs w:val="20"/>
        </w:rPr>
      </w:pPr>
      <w:r>
        <w:rPr>
          <w:rFonts w:ascii="Trebuchet MS" w:hAnsi="Trebuchet MS"/>
          <w:color w:val="000000"/>
          <w:sz w:val="20"/>
          <w:szCs w:val="20"/>
        </w:rPr>
        <w:t>8 Os retos pasmam disso, e o inocente se levanta contra o ímpio.</w:t>
      </w:r>
    </w:p>
    <w:p>
      <w:pPr>
        <w:rPr>
          <w:rFonts w:ascii="Trebuchet MS" w:hAnsi="Trebuchet MS"/>
          <w:color w:val="000000"/>
          <w:sz w:val="20"/>
          <w:szCs w:val="20"/>
        </w:rPr>
      </w:pPr>
      <w:r>
        <w:rPr>
          <w:rFonts w:ascii="Trebuchet MS" w:hAnsi="Trebuchet MS"/>
          <w:color w:val="000000"/>
          <w:sz w:val="20"/>
          <w:szCs w:val="20"/>
        </w:rPr>
        <w:t>9 Contudo o justo prossegue no seu caminho e o que tem mãos puras vai crescendo em força.</w:t>
      </w:r>
    </w:p>
    <w:p>
      <w:pPr>
        <w:rPr>
          <w:rFonts w:ascii="Trebuchet MS" w:hAnsi="Trebuchet MS"/>
          <w:color w:val="000000"/>
          <w:sz w:val="20"/>
          <w:szCs w:val="20"/>
        </w:rPr>
      </w:pPr>
      <w:r>
        <w:rPr>
          <w:rFonts w:ascii="Trebuchet MS" w:hAnsi="Trebuchet MS"/>
          <w:color w:val="000000"/>
          <w:sz w:val="20"/>
          <w:szCs w:val="20"/>
        </w:rPr>
        <w:t>10 Mas tornai vós todos, e vinde, e sábio nenhum acharei entre vós.</w:t>
      </w:r>
    </w:p>
    <w:p>
      <w:pPr>
        <w:rPr>
          <w:rFonts w:ascii="Trebuchet MS" w:hAnsi="Trebuchet MS"/>
          <w:color w:val="000000"/>
          <w:sz w:val="20"/>
          <w:szCs w:val="20"/>
        </w:rPr>
      </w:pPr>
      <w:r>
        <w:rPr>
          <w:rFonts w:ascii="Trebuchet MS" w:hAnsi="Trebuchet MS"/>
          <w:color w:val="000000"/>
          <w:sz w:val="20"/>
          <w:szCs w:val="20"/>
        </w:rPr>
        <w:t>11 Os meus dias passaram, malograram-se os meus propósitos, as aspirações do meu coração.</w:t>
      </w:r>
    </w:p>
    <w:p>
      <w:pPr>
        <w:rPr>
          <w:rFonts w:ascii="Trebuchet MS" w:hAnsi="Trebuchet MS"/>
          <w:color w:val="000000"/>
          <w:sz w:val="20"/>
          <w:szCs w:val="20"/>
        </w:rPr>
      </w:pPr>
      <w:r>
        <w:rPr>
          <w:rFonts w:ascii="Trebuchet MS" w:hAnsi="Trebuchet MS"/>
          <w:color w:val="000000"/>
          <w:sz w:val="20"/>
          <w:szCs w:val="20"/>
        </w:rPr>
        <w:t>12 Trocam a noite em dia; dizem que a luz está perto das trevas.</w:t>
      </w:r>
    </w:p>
    <w:p>
      <w:pPr>
        <w:rPr>
          <w:rFonts w:ascii="Trebuchet MS" w:hAnsi="Trebuchet MS"/>
          <w:color w:val="000000"/>
          <w:sz w:val="20"/>
          <w:szCs w:val="20"/>
        </w:rPr>
      </w:pPr>
      <w:r>
        <w:rPr>
          <w:rFonts w:ascii="Trebuchet MS" w:hAnsi="Trebuchet MS"/>
          <w:color w:val="000000"/>
          <w:sz w:val="20"/>
          <w:szCs w:val="20"/>
        </w:rPr>
        <w:t>13 Se eu olhar o Seol como a minha casa, se nas trevas estender a minha cama,</w:t>
      </w:r>
    </w:p>
    <w:p>
      <w:pPr>
        <w:rPr>
          <w:rFonts w:ascii="Trebuchet MS" w:hAnsi="Trebuchet MS"/>
          <w:color w:val="000000"/>
          <w:sz w:val="20"/>
          <w:szCs w:val="20"/>
        </w:rPr>
      </w:pPr>
      <w:r>
        <w:rPr>
          <w:rFonts w:ascii="Trebuchet MS" w:hAnsi="Trebuchet MS"/>
          <w:color w:val="000000"/>
          <w:sz w:val="20"/>
          <w:szCs w:val="20"/>
        </w:rPr>
        <w:t>14 se eu clamar à cova: Tu és meu pai; e aos vermes: Vós sois minha mãe e minha irmã;</w:t>
      </w:r>
    </w:p>
    <w:p>
      <w:pPr>
        <w:rPr>
          <w:rFonts w:ascii="Trebuchet MS" w:hAnsi="Trebuchet MS"/>
          <w:color w:val="000000"/>
          <w:sz w:val="20"/>
          <w:szCs w:val="20"/>
        </w:rPr>
      </w:pPr>
      <w:r>
        <w:rPr>
          <w:rFonts w:ascii="Trebuchet MS" w:hAnsi="Trebuchet MS"/>
          <w:color w:val="000000"/>
          <w:sz w:val="20"/>
          <w:szCs w:val="20"/>
        </w:rPr>
        <w:t>15 onde está então a minha esperança? Sim, a minha esperança, quem a poderá ver?</w:t>
      </w:r>
    </w:p>
    <w:p>
      <w:pPr>
        <w:rPr>
          <w:rFonts w:ascii="Trebuchet MS" w:hAnsi="Trebuchet MS"/>
          <w:color w:val="000000"/>
          <w:sz w:val="20"/>
          <w:szCs w:val="20"/>
        </w:rPr>
      </w:pPr>
      <w:r>
        <w:rPr>
          <w:rFonts w:ascii="Trebuchet MS" w:hAnsi="Trebuchet MS"/>
          <w:color w:val="000000"/>
          <w:sz w:val="20"/>
          <w:szCs w:val="20"/>
        </w:rPr>
        <w:t>16 Acaso descerá comigo até os ferrolhos do Seol? Descansaremos juntos no pó?</w:t>
      </w:r>
    </w:p>
    <w:p>
      <w:pPr>
        <w:pStyle w:val="P13"/>
        <w:rPr>
          <w:rFonts w:ascii="Trebuchet MS" w:hAnsi="Trebuchet MS"/>
          <w:color w:val="000000"/>
          <w:sz w:val="22"/>
          <w:szCs w:val="22"/>
        </w:rPr>
      </w:pPr>
      <w:bookmarkStart w:id="498" w:name="_Toc147528414"/>
      <w:r>
        <w:rPr>
          <w:rFonts w:ascii="Trebuchet MS" w:hAnsi="Trebuchet MS"/>
          <w:color w:val="000000"/>
          <w:sz w:val="22"/>
          <w:szCs w:val="22"/>
        </w:rPr>
        <w:t xml:space="preserve"> JÓ 18</w:t>
      </w:r>
      <w:bookmarkEnd w:id="498"/>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Até quando estareis à procura de palavras? considerai bem, e então falaremos.</w:t>
      </w:r>
    </w:p>
    <w:p>
      <w:pPr>
        <w:rPr>
          <w:rFonts w:ascii="Trebuchet MS" w:hAnsi="Trebuchet MS"/>
          <w:color w:val="000000"/>
          <w:sz w:val="20"/>
          <w:szCs w:val="20"/>
        </w:rPr>
      </w:pPr>
      <w:r>
        <w:rPr>
          <w:rFonts w:ascii="Trebuchet MS" w:hAnsi="Trebuchet MS"/>
          <w:color w:val="000000"/>
          <w:sz w:val="20"/>
          <w:szCs w:val="20"/>
        </w:rPr>
        <w:t>3 Por que somos tratados como gado, e como estultos aos vossos olhos?</w:t>
      </w:r>
    </w:p>
    <w:p>
      <w:pPr>
        <w:rPr>
          <w:rFonts w:ascii="Trebuchet MS" w:hAnsi="Trebuchet MS"/>
          <w:color w:val="000000"/>
          <w:sz w:val="20"/>
          <w:szCs w:val="20"/>
        </w:rPr>
      </w:pPr>
      <w:r>
        <w:rPr>
          <w:rFonts w:ascii="Trebuchet MS" w:hAnsi="Trebuchet MS"/>
          <w:color w:val="000000"/>
          <w:sz w:val="20"/>
          <w:szCs w:val="20"/>
        </w:rPr>
        <w:t>4 Oh tu, que te despedaças na tua ira, acaso por amor de ti será abandonada a terra, ou será a rocha removida do seu lugar?</w:t>
      </w:r>
    </w:p>
    <w:p>
      <w:pPr>
        <w:rPr>
          <w:rFonts w:ascii="Trebuchet MS" w:hAnsi="Trebuchet MS"/>
          <w:color w:val="000000"/>
          <w:sz w:val="20"/>
          <w:szCs w:val="20"/>
        </w:rPr>
      </w:pPr>
      <w:r>
        <w:rPr>
          <w:rFonts w:ascii="Trebuchet MS" w:hAnsi="Trebuchet MS"/>
          <w:color w:val="000000"/>
          <w:sz w:val="20"/>
          <w:szCs w:val="20"/>
        </w:rPr>
        <w:t>5 Na verdade, a luz do ímpio se apagará, e não resplandecerá a chama do seu fogo.</w:t>
      </w:r>
    </w:p>
    <w:p>
      <w:pPr>
        <w:rPr>
          <w:rFonts w:ascii="Trebuchet MS" w:hAnsi="Trebuchet MS"/>
          <w:color w:val="000000"/>
          <w:sz w:val="20"/>
          <w:szCs w:val="20"/>
        </w:rPr>
      </w:pPr>
      <w:r>
        <w:rPr>
          <w:rFonts w:ascii="Trebuchet MS" w:hAnsi="Trebuchet MS"/>
          <w:color w:val="000000"/>
          <w:sz w:val="20"/>
          <w:szCs w:val="20"/>
        </w:rPr>
        <w:t>6 A luz se escurecerá na sua tenda, e a lâmpada que está sobre ele se apagará.</w:t>
      </w:r>
    </w:p>
    <w:p>
      <w:pPr>
        <w:rPr>
          <w:rFonts w:ascii="Trebuchet MS" w:hAnsi="Trebuchet MS"/>
          <w:color w:val="000000"/>
          <w:sz w:val="20"/>
          <w:szCs w:val="20"/>
        </w:rPr>
      </w:pPr>
      <w:r>
        <w:rPr>
          <w:rFonts w:ascii="Trebuchet MS" w:hAnsi="Trebuchet MS"/>
          <w:color w:val="000000"/>
          <w:sz w:val="20"/>
          <w:szCs w:val="20"/>
        </w:rPr>
        <w:t>7 Os seus passos firmes se estreitarão, e o seu próprio conselho o derribará.</w:t>
      </w:r>
    </w:p>
    <w:p>
      <w:pPr>
        <w:rPr>
          <w:rFonts w:ascii="Trebuchet MS" w:hAnsi="Trebuchet MS"/>
          <w:color w:val="000000"/>
          <w:sz w:val="20"/>
          <w:szCs w:val="20"/>
        </w:rPr>
      </w:pPr>
      <w:r>
        <w:rPr>
          <w:rFonts w:ascii="Trebuchet MS" w:hAnsi="Trebuchet MS"/>
          <w:color w:val="000000"/>
          <w:sz w:val="20"/>
          <w:szCs w:val="20"/>
        </w:rPr>
        <w:t>8 Pois por seus próprios pés é ele lançado na rede, e pisa nos laços armados.</w:t>
      </w:r>
    </w:p>
    <w:p>
      <w:pPr>
        <w:rPr>
          <w:rFonts w:ascii="Trebuchet MS" w:hAnsi="Trebuchet MS"/>
          <w:color w:val="000000"/>
          <w:sz w:val="20"/>
          <w:szCs w:val="20"/>
        </w:rPr>
      </w:pPr>
      <w:r>
        <w:rPr>
          <w:rFonts w:ascii="Trebuchet MS" w:hAnsi="Trebuchet MS"/>
          <w:color w:val="000000"/>
          <w:sz w:val="20"/>
          <w:szCs w:val="20"/>
        </w:rPr>
        <w:t>9 A armadilha o apanha pelo calcanhar, e o laço o prende;</w:t>
      </w:r>
    </w:p>
    <w:p>
      <w:pPr>
        <w:rPr>
          <w:rFonts w:ascii="Trebuchet MS" w:hAnsi="Trebuchet MS"/>
          <w:color w:val="000000"/>
          <w:sz w:val="20"/>
          <w:szCs w:val="20"/>
        </w:rPr>
      </w:pPr>
      <w:r>
        <w:rPr>
          <w:rFonts w:ascii="Trebuchet MS" w:hAnsi="Trebuchet MS"/>
          <w:color w:val="000000"/>
          <w:sz w:val="20"/>
          <w:szCs w:val="20"/>
        </w:rPr>
        <w:t>10 a corda do mesmo está-lhe escondida na terra, e uma armadilha na vereda.</w:t>
      </w:r>
    </w:p>
    <w:p>
      <w:pPr>
        <w:rPr>
          <w:rFonts w:ascii="Trebuchet MS" w:hAnsi="Trebuchet MS"/>
          <w:color w:val="000000"/>
          <w:sz w:val="20"/>
          <w:szCs w:val="20"/>
        </w:rPr>
      </w:pPr>
      <w:r>
        <w:rPr>
          <w:rFonts w:ascii="Trebuchet MS" w:hAnsi="Trebuchet MS"/>
          <w:color w:val="000000"/>
          <w:sz w:val="20"/>
          <w:szCs w:val="20"/>
        </w:rPr>
        <w:t>11 Terrores o amedrontam de todos os lados, e de perto lhe perseguem os pés.</w:t>
      </w:r>
    </w:p>
    <w:p>
      <w:pPr>
        <w:rPr>
          <w:rFonts w:ascii="Trebuchet MS" w:hAnsi="Trebuchet MS"/>
          <w:color w:val="000000"/>
          <w:sz w:val="20"/>
          <w:szCs w:val="20"/>
        </w:rPr>
      </w:pPr>
      <w:r>
        <w:rPr>
          <w:rFonts w:ascii="Trebuchet MS" w:hAnsi="Trebuchet MS"/>
          <w:color w:val="000000"/>
          <w:sz w:val="20"/>
          <w:szCs w:val="20"/>
        </w:rPr>
        <w:t>12 O seu vigor é diminuído pela fome, e a destruição está pronta ao seu lado.</w:t>
      </w:r>
    </w:p>
    <w:p>
      <w:pPr>
        <w:rPr>
          <w:rFonts w:ascii="Trebuchet MS" w:hAnsi="Trebuchet MS"/>
          <w:color w:val="000000"/>
          <w:sz w:val="20"/>
          <w:szCs w:val="20"/>
        </w:rPr>
      </w:pPr>
      <w:r>
        <w:rPr>
          <w:rFonts w:ascii="Trebuchet MS" w:hAnsi="Trebuchet MS"/>
          <w:color w:val="000000"/>
          <w:sz w:val="20"/>
          <w:szCs w:val="20"/>
        </w:rPr>
        <w:t>13 São devorados os membros do seu corpo; sim, o primogênito da morte devora os seus membros.</w:t>
      </w:r>
    </w:p>
    <w:p>
      <w:pPr>
        <w:rPr>
          <w:rFonts w:ascii="Trebuchet MS" w:hAnsi="Trebuchet MS"/>
          <w:color w:val="000000"/>
          <w:sz w:val="20"/>
          <w:szCs w:val="20"/>
        </w:rPr>
      </w:pPr>
      <w:r>
        <w:rPr>
          <w:rFonts w:ascii="Trebuchet MS" w:hAnsi="Trebuchet MS"/>
          <w:color w:val="000000"/>
          <w:sz w:val="20"/>
          <w:szCs w:val="20"/>
        </w:rPr>
        <w:t>14 Arrancado da sua tenda, em que confiava, é levado ao rei dos terrores.</w:t>
      </w:r>
    </w:p>
    <w:p>
      <w:pPr>
        <w:rPr>
          <w:rFonts w:ascii="Trebuchet MS" w:hAnsi="Trebuchet MS"/>
          <w:color w:val="000000"/>
          <w:sz w:val="20"/>
          <w:szCs w:val="20"/>
        </w:rPr>
      </w:pPr>
      <w:r>
        <w:rPr>
          <w:rFonts w:ascii="Trebuchet MS" w:hAnsi="Trebuchet MS"/>
          <w:color w:val="000000"/>
          <w:sz w:val="20"/>
          <w:szCs w:val="20"/>
        </w:rPr>
        <w:t>15 Na sua tenda habita o que não lhe pertence; espalha-se enxofre sobre a sua habitação.</w:t>
      </w:r>
    </w:p>
    <w:p>
      <w:pPr>
        <w:rPr>
          <w:rFonts w:ascii="Trebuchet MS" w:hAnsi="Trebuchet MS"/>
          <w:color w:val="000000"/>
          <w:sz w:val="20"/>
          <w:szCs w:val="20"/>
        </w:rPr>
      </w:pPr>
      <w:r>
        <w:rPr>
          <w:rFonts w:ascii="Trebuchet MS" w:hAnsi="Trebuchet MS"/>
          <w:color w:val="000000"/>
          <w:sz w:val="20"/>
          <w:szCs w:val="20"/>
        </w:rPr>
        <w:t>16 Por baixo se secam as suas raízes, e por cima são cortados os seus ramos.</w:t>
      </w:r>
    </w:p>
    <w:p>
      <w:pPr>
        <w:rPr>
          <w:rFonts w:ascii="Trebuchet MS" w:hAnsi="Trebuchet MS"/>
          <w:color w:val="000000"/>
          <w:sz w:val="20"/>
          <w:szCs w:val="20"/>
        </w:rPr>
      </w:pPr>
      <w:r>
        <w:rPr>
          <w:rFonts w:ascii="Trebuchet MS" w:hAnsi="Trebuchet MS"/>
          <w:color w:val="000000"/>
          <w:sz w:val="20"/>
          <w:szCs w:val="20"/>
        </w:rPr>
        <w:t>17 A sua memória perece da terra, e pelas praças não tem nome.</w:t>
      </w:r>
    </w:p>
    <w:p>
      <w:pPr>
        <w:rPr>
          <w:rFonts w:ascii="Trebuchet MS" w:hAnsi="Trebuchet MS"/>
          <w:color w:val="000000"/>
          <w:sz w:val="20"/>
          <w:szCs w:val="20"/>
        </w:rPr>
      </w:pPr>
      <w:r>
        <w:rPr>
          <w:rFonts w:ascii="Trebuchet MS" w:hAnsi="Trebuchet MS"/>
          <w:color w:val="000000"/>
          <w:sz w:val="20"/>
          <w:szCs w:val="20"/>
        </w:rPr>
        <w:t>18 É lançado da luz para as trevas, e afugentado do mundo.</w:t>
      </w:r>
    </w:p>
    <w:p>
      <w:pPr>
        <w:rPr>
          <w:rFonts w:ascii="Trebuchet MS" w:hAnsi="Trebuchet MS"/>
          <w:color w:val="000000"/>
          <w:sz w:val="20"/>
          <w:szCs w:val="20"/>
        </w:rPr>
      </w:pPr>
      <w:r>
        <w:rPr>
          <w:rFonts w:ascii="Trebuchet MS" w:hAnsi="Trebuchet MS"/>
          <w:color w:val="000000"/>
          <w:sz w:val="20"/>
          <w:szCs w:val="20"/>
        </w:rPr>
        <w:t>19 Não tem filho nem neto entre o seu povo, e descendente nenhum lhe ficará nas moradas.</w:t>
      </w:r>
    </w:p>
    <w:p>
      <w:pPr>
        <w:rPr>
          <w:rFonts w:ascii="Trebuchet MS" w:hAnsi="Trebuchet MS"/>
          <w:color w:val="000000"/>
          <w:sz w:val="20"/>
          <w:szCs w:val="20"/>
        </w:rPr>
      </w:pPr>
      <w:r>
        <w:rPr>
          <w:rFonts w:ascii="Trebuchet MS" w:hAnsi="Trebuchet MS"/>
          <w:color w:val="000000"/>
          <w:sz w:val="20"/>
          <w:szCs w:val="20"/>
        </w:rPr>
        <w:t>20 Do seu dia pasmam os do ocidente, assim como os do oriente ficam sobressaltados de horror.</w:t>
      </w:r>
    </w:p>
    <w:p>
      <w:pPr>
        <w:rPr>
          <w:rFonts w:ascii="Trebuchet MS" w:hAnsi="Trebuchet MS"/>
          <w:color w:val="000000"/>
          <w:sz w:val="20"/>
          <w:szCs w:val="20"/>
        </w:rPr>
      </w:pPr>
      <w:r>
        <w:rPr>
          <w:rFonts w:ascii="Trebuchet MS" w:hAnsi="Trebuchet MS"/>
          <w:color w:val="000000"/>
          <w:sz w:val="20"/>
          <w:szCs w:val="20"/>
        </w:rPr>
        <w:t>21 Tais são, na verdade, as moradas do, ímpio, e tal é o lugar daquele que não conhece a Deus.</w:t>
      </w:r>
    </w:p>
    <w:p>
      <w:pPr>
        <w:pStyle w:val="P13"/>
        <w:rPr>
          <w:rFonts w:ascii="Trebuchet MS" w:hAnsi="Trebuchet MS"/>
          <w:color w:val="000000"/>
          <w:sz w:val="22"/>
          <w:szCs w:val="22"/>
        </w:rPr>
      </w:pPr>
      <w:bookmarkStart w:id="499" w:name="_Toc147528415"/>
      <w:r>
        <w:rPr>
          <w:rFonts w:ascii="Trebuchet MS" w:hAnsi="Trebuchet MS"/>
          <w:color w:val="000000"/>
          <w:sz w:val="22"/>
          <w:szCs w:val="22"/>
        </w:rPr>
        <w:t xml:space="preserve"> JÓ 19</w:t>
      </w:r>
      <w:bookmarkEnd w:id="499"/>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Até quando afligireis a minha alma, e me atormentareis com palavras?</w:t>
      </w:r>
    </w:p>
    <w:p>
      <w:pPr>
        <w:rPr>
          <w:rFonts w:ascii="Trebuchet MS" w:hAnsi="Trebuchet MS"/>
          <w:color w:val="000000"/>
          <w:sz w:val="20"/>
          <w:szCs w:val="20"/>
        </w:rPr>
      </w:pPr>
      <w:r>
        <w:rPr>
          <w:rFonts w:ascii="Trebuchet MS" w:hAnsi="Trebuchet MS"/>
          <w:color w:val="000000"/>
          <w:sz w:val="20"/>
          <w:szCs w:val="20"/>
        </w:rPr>
        <w:t>3 Já dez vezes me haveis humilhado; não vos envergonhais de me maltratardes?</w:t>
      </w:r>
    </w:p>
    <w:p>
      <w:pPr>
        <w:rPr>
          <w:rFonts w:ascii="Trebuchet MS" w:hAnsi="Trebuchet MS"/>
          <w:color w:val="000000"/>
          <w:sz w:val="20"/>
          <w:szCs w:val="20"/>
        </w:rPr>
      </w:pPr>
      <w:r>
        <w:rPr>
          <w:rFonts w:ascii="Trebuchet MS" w:hAnsi="Trebuchet MS"/>
          <w:color w:val="000000"/>
          <w:sz w:val="20"/>
          <w:szCs w:val="20"/>
        </w:rPr>
        <w:t>4 Embora haja eu, na verdade, errado, comigo fica o meu erro.</w:t>
      </w:r>
    </w:p>
    <w:p>
      <w:pPr>
        <w:rPr>
          <w:rFonts w:ascii="Trebuchet MS" w:hAnsi="Trebuchet MS"/>
          <w:color w:val="000000"/>
          <w:sz w:val="20"/>
          <w:szCs w:val="20"/>
        </w:rPr>
      </w:pPr>
      <w:r>
        <w:rPr>
          <w:rFonts w:ascii="Trebuchet MS" w:hAnsi="Trebuchet MS"/>
          <w:color w:val="000000"/>
          <w:sz w:val="20"/>
          <w:szCs w:val="20"/>
        </w:rPr>
        <w:t>5 Se deveras vos quereis engrandecer contra mim, e me incriminar pelo meu opróbrio,</w:t>
      </w:r>
    </w:p>
    <w:p>
      <w:pPr>
        <w:rPr>
          <w:rFonts w:ascii="Trebuchet MS" w:hAnsi="Trebuchet MS"/>
          <w:color w:val="000000"/>
          <w:sz w:val="20"/>
          <w:szCs w:val="20"/>
        </w:rPr>
      </w:pPr>
      <w:r>
        <w:rPr>
          <w:rFonts w:ascii="Trebuchet MS" w:hAnsi="Trebuchet MS"/>
          <w:color w:val="000000"/>
          <w:sz w:val="20"/>
          <w:szCs w:val="20"/>
        </w:rPr>
        <w:t>6 sabei então que Deus é o que transtornou a minha causa, e com a sua rede me cercou.</w:t>
      </w:r>
    </w:p>
    <w:p>
      <w:pPr>
        <w:rPr>
          <w:rFonts w:ascii="Trebuchet MS" w:hAnsi="Trebuchet MS"/>
          <w:color w:val="000000"/>
          <w:sz w:val="20"/>
          <w:szCs w:val="20"/>
        </w:rPr>
      </w:pPr>
      <w:r>
        <w:rPr>
          <w:rFonts w:ascii="Trebuchet MS" w:hAnsi="Trebuchet MS"/>
          <w:color w:val="000000"/>
          <w:sz w:val="20"/>
          <w:szCs w:val="20"/>
        </w:rPr>
        <w:t>7 Eis que clamo: Violência! mas não sou ouvido; grito: Socorro! mas não há justiça.</w:t>
      </w:r>
    </w:p>
    <w:p>
      <w:pPr>
        <w:rPr>
          <w:rFonts w:ascii="Trebuchet MS" w:hAnsi="Trebuchet MS"/>
          <w:color w:val="000000"/>
          <w:sz w:val="20"/>
          <w:szCs w:val="20"/>
        </w:rPr>
      </w:pPr>
      <w:r>
        <w:rPr>
          <w:rFonts w:ascii="Trebuchet MS" w:hAnsi="Trebuchet MS"/>
          <w:color w:val="000000"/>
          <w:sz w:val="20"/>
          <w:szCs w:val="20"/>
        </w:rPr>
        <w:t>8 com muros fechou ele o meu caminho, de modo que não posso passar; e pôs trevas nas minhas veredas.</w:t>
      </w:r>
    </w:p>
    <w:p>
      <w:pPr>
        <w:rPr>
          <w:rFonts w:ascii="Trebuchet MS" w:hAnsi="Trebuchet MS"/>
          <w:color w:val="000000"/>
          <w:sz w:val="20"/>
          <w:szCs w:val="20"/>
        </w:rPr>
      </w:pPr>
      <w:r>
        <w:rPr>
          <w:rFonts w:ascii="Trebuchet MS" w:hAnsi="Trebuchet MS"/>
          <w:color w:val="000000"/>
          <w:sz w:val="20"/>
          <w:szCs w:val="20"/>
        </w:rPr>
        <w:t>9 Da minha honra me despojou, e tirou-me da cabeça a coroa.</w:t>
      </w:r>
    </w:p>
    <w:p>
      <w:pPr>
        <w:rPr>
          <w:rFonts w:ascii="Trebuchet MS" w:hAnsi="Trebuchet MS"/>
          <w:color w:val="000000"/>
          <w:sz w:val="20"/>
          <w:szCs w:val="20"/>
        </w:rPr>
      </w:pPr>
      <w:r>
        <w:rPr>
          <w:rFonts w:ascii="Trebuchet MS" w:hAnsi="Trebuchet MS"/>
          <w:color w:val="000000"/>
          <w:sz w:val="20"/>
          <w:szCs w:val="20"/>
        </w:rPr>
        <w:t>10 Quebrou-me de todos os lados, e eu me vou; arrancou a minha esperança, como a, uma árvore.</w:t>
      </w:r>
    </w:p>
    <w:p>
      <w:pPr>
        <w:rPr>
          <w:rFonts w:ascii="Trebuchet MS" w:hAnsi="Trebuchet MS"/>
          <w:color w:val="000000"/>
          <w:sz w:val="20"/>
          <w:szCs w:val="20"/>
        </w:rPr>
      </w:pPr>
      <w:r>
        <w:rPr>
          <w:rFonts w:ascii="Trebuchet MS" w:hAnsi="Trebuchet MS"/>
          <w:color w:val="000000"/>
          <w:sz w:val="20"/>
          <w:szCs w:val="20"/>
        </w:rPr>
        <w:t>11 Acende contra mim a sua ira, e me considera como um de seus adversários.</w:t>
      </w:r>
    </w:p>
    <w:p>
      <w:pPr>
        <w:rPr>
          <w:rFonts w:ascii="Trebuchet MS" w:hAnsi="Trebuchet MS"/>
          <w:color w:val="000000"/>
          <w:sz w:val="20"/>
          <w:szCs w:val="20"/>
        </w:rPr>
      </w:pPr>
      <w:r>
        <w:rPr>
          <w:rFonts w:ascii="Trebuchet MS" w:hAnsi="Trebuchet MS"/>
          <w:color w:val="000000"/>
          <w:sz w:val="20"/>
          <w:szCs w:val="20"/>
        </w:rPr>
        <w:t>12 Juntas as suas tropas avançam, levantam contra mim o seu caminho, e se acampam ao redor da minha tenda.</w:t>
      </w:r>
    </w:p>
    <w:p>
      <w:pPr>
        <w:rPr>
          <w:rFonts w:ascii="Trebuchet MS" w:hAnsi="Trebuchet MS"/>
          <w:color w:val="000000"/>
          <w:sz w:val="20"/>
          <w:szCs w:val="20"/>
        </w:rPr>
      </w:pPr>
      <w:r>
        <w:rPr>
          <w:rFonts w:ascii="Trebuchet MS" w:hAnsi="Trebuchet MS"/>
          <w:color w:val="000000"/>
          <w:sz w:val="20"/>
          <w:szCs w:val="20"/>
        </w:rPr>
        <w:t>13 Ele pôs longe de mim os meus irmãos, e os que me conhecem tornaram-se estranhos para mim.</w:t>
      </w:r>
    </w:p>
    <w:p>
      <w:pPr>
        <w:rPr>
          <w:rFonts w:ascii="Trebuchet MS" w:hAnsi="Trebuchet MS"/>
          <w:color w:val="000000"/>
          <w:sz w:val="20"/>
          <w:szCs w:val="20"/>
        </w:rPr>
      </w:pPr>
      <w:r>
        <w:rPr>
          <w:rFonts w:ascii="Trebuchet MS" w:hAnsi="Trebuchet MS"/>
          <w:color w:val="000000"/>
          <w:sz w:val="20"/>
          <w:szCs w:val="20"/>
        </w:rPr>
        <w:t>14 Os meus parentes se afastam, e os meus conhecidos se esquecem de, mim.</w:t>
      </w:r>
    </w:p>
    <w:p>
      <w:pPr>
        <w:rPr>
          <w:rFonts w:ascii="Trebuchet MS" w:hAnsi="Trebuchet MS"/>
          <w:color w:val="000000"/>
          <w:sz w:val="20"/>
          <w:szCs w:val="20"/>
        </w:rPr>
      </w:pPr>
      <w:r>
        <w:rPr>
          <w:rFonts w:ascii="Trebuchet MS" w:hAnsi="Trebuchet MS"/>
          <w:color w:val="000000"/>
          <w:sz w:val="20"/>
          <w:szCs w:val="20"/>
        </w:rPr>
        <w:t>15 Os meus domésticos e as minhas servas me têm por estranho; vim a ser um estrangeiro aos seus olhos.</w:t>
      </w:r>
    </w:p>
    <w:p>
      <w:pPr>
        <w:rPr>
          <w:rFonts w:ascii="Trebuchet MS" w:hAnsi="Trebuchet MS"/>
          <w:color w:val="000000"/>
          <w:sz w:val="20"/>
          <w:szCs w:val="20"/>
        </w:rPr>
      </w:pPr>
      <w:r>
        <w:rPr>
          <w:rFonts w:ascii="Trebuchet MS" w:hAnsi="Trebuchet MS"/>
          <w:color w:val="000000"/>
          <w:sz w:val="20"/>
          <w:szCs w:val="20"/>
        </w:rPr>
        <w:t>16 Chamo ao meu criado, e ele não me responde; tenho que suplicar-lhe com a minha boca.</w:t>
      </w:r>
    </w:p>
    <w:p>
      <w:pPr>
        <w:rPr>
          <w:rFonts w:ascii="Trebuchet MS" w:hAnsi="Trebuchet MS"/>
          <w:color w:val="000000"/>
          <w:sz w:val="20"/>
          <w:szCs w:val="20"/>
        </w:rPr>
      </w:pPr>
      <w:r>
        <w:rPr>
          <w:rFonts w:ascii="Trebuchet MS" w:hAnsi="Trebuchet MS"/>
          <w:color w:val="000000"/>
          <w:sz w:val="20"/>
          <w:szCs w:val="20"/>
        </w:rPr>
        <w:t>17 O meu hálito é intolerável à minha mulher; sou repugnante aos filhos de minha mãe.</w:t>
      </w:r>
    </w:p>
    <w:p>
      <w:pPr>
        <w:rPr>
          <w:rFonts w:ascii="Trebuchet MS" w:hAnsi="Trebuchet MS"/>
          <w:color w:val="000000"/>
          <w:sz w:val="20"/>
          <w:szCs w:val="20"/>
        </w:rPr>
      </w:pPr>
      <w:r>
        <w:rPr>
          <w:rFonts w:ascii="Trebuchet MS" w:hAnsi="Trebuchet MS"/>
          <w:color w:val="000000"/>
          <w:sz w:val="20"/>
          <w:szCs w:val="20"/>
        </w:rPr>
        <w:t>18 Até os pequeninos me desprezam; quando me levanto, falam contra mim.</w:t>
      </w:r>
    </w:p>
    <w:p>
      <w:pPr>
        <w:rPr>
          <w:rFonts w:ascii="Trebuchet MS" w:hAnsi="Trebuchet MS"/>
          <w:color w:val="000000"/>
          <w:sz w:val="20"/>
          <w:szCs w:val="20"/>
        </w:rPr>
      </w:pPr>
      <w:r>
        <w:rPr>
          <w:rFonts w:ascii="Trebuchet MS" w:hAnsi="Trebuchet MS"/>
          <w:color w:val="000000"/>
          <w:sz w:val="20"/>
          <w:szCs w:val="20"/>
        </w:rPr>
        <w:t>19 Todos os meus amigos íntimos me abominam, e até os que eu amava se tornaram contra mim.</w:t>
      </w:r>
    </w:p>
    <w:p>
      <w:pPr>
        <w:rPr>
          <w:rFonts w:ascii="Trebuchet MS" w:hAnsi="Trebuchet MS"/>
          <w:color w:val="000000"/>
          <w:sz w:val="20"/>
          <w:szCs w:val="20"/>
        </w:rPr>
      </w:pPr>
      <w:r>
        <w:rPr>
          <w:rFonts w:ascii="Trebuchet MS" w:hAnsi="Trebuchet MS"/>
          <w:color w:val="000000"/>
          <w:sz w:val="20"/>
          <w:szCs w:val="20"/>
        </w:rPr>
        <w:t>20 Os meus ossos se apegam à minha pele e à minha carne, e só escapei com a pele dos meus dentes.</w:t>
      </w:r>
    </w:p>
    <w:p>
      <w:pPr>
        <w:rPr>
          <w:rFonts w:ascii="Trebuchet MS" w:hAnsi="Trebuchet MS"/>
          <w:color w:val="000000"/>
          <w:sz w:val="20"/>
          <w:szCs w:val="20"/>
        </w:rPr>
      </w:pPr>
      <w:r>
        <w:rPr>
          <w:rFonts w:ascii="Trebuchet MS" w:hAnsi="Trebuchet MS"/>
          <w:color w:val="000000"/>
          <w:sz w:val="20"/>
          <w:szCs w:val="20"/>
        </w:rPr>
        <w:t>21 Compadecei-vos de mim, amigos meus; compadecei-vos de mim; pois a mão de Deus me tocou.</w:t>
      </w:r>
    </w:p>
    <w:p>
      <w:pPr>
        <w:rPr>
          <w:rFonts w:ascii="Trebuchet MS" w:hAnsi="Trebuchet MS"/>
          <w:color w:val="000000"/>
          <w:sz w:val="20"/>
          <w:szCs w:val="20"/>
        </w:rPr>
      </w:pPr>
      <w:r>
        <w:rPr>
          <w:rFonts w:ascii="Trebuchet MS" w:hAnsi="Trebuchet MS"/>
          <w:color w:val="000000"/>
          <w:sz w:val="20"/>
          <w:szCs w:val="20"/>
        </w:rPr>
        <w:t>22 Por que me perseguis assim como Deus, e da minha carne não vos fartais?</w:t>
      </w:r>
    </w:p>
    <w:p>
      <w:pPr>
        <w:rPr>
          <w:rFonts w:ascii="Trebuchet MS" w:hAnsi="Trebuchet MS"/>
          <w:color w:val="000000"/>
          <w:sz w:val="20"/>
          <w:szCs w:val="20"/>
        </w:rPr>
      </w:pPr>
      <w:r>
        <w:rPr>
          <w:rFonts w:ascii="Trebuchet MS" w:hAnsi="Trebuchet MS"/>
          <w:color w:val="000000"/>
          <w:sz w:val="20"/>
          <w:szCs w:val="20"/>
        </w:rPr>
        <w:t>23 Oxalá que as minhas palavras fossem escritas! Oxalá que fossem gravadas num livro!</w:t>
      </w:r>
    </w:p>
    <w:p>
      <w:pPr>
        <w:rPr>
          <w:rFonts w:ascii="Trebuchet MS" w:hAnsi="Trebuchet MS"/>
          <w:color w:val="000000"/>
          <w:sz w:val="20"/>
          <w:szCs w:val="20"/>
        </w:rPr>
      </w:pPr>
      <w:r>
        <w:rPr>
          <w:rFonts w:ascii="Trebuchet MS" w:hAnsi="Trebuchet MS"/>
          <w:color w:val="000000"/>
          <w:sz w:val="20"/>
          <w:szCs w:val="20"/>
        </w:rPr>
        <w:t>24 Que, com pena de ferro, e com chumbo, fossem para sempre esculpidas na rocha!</w:t>
      </w:r>
    </w:p>
    <w:p>
      <w:pPr>
        <w:rPr>
          <w:rFonts w:ascii="Trebuchet MS" w:hAnsi="Trebuchet MS"/>
          <w:color w:val="000000"/>
          <w:sz w:val="20"/>
          <w:szCs w:val="20"/>
        </w:rPr>
      </w:pPr>
      <w:r>
        <w:rPr>
          <w:rFonts w:ascii="Trebuchet MS" w:hAnsi="Trebuchet MS"/>
          <w:color w:val="000000"/>
          <w:sz w:val="20"/>
          <w:szCs w:val="20"/>
        </w:rPr>
        <w:t>25 Pois eu sei que aquele que está para me libertar é eterno, e que se levantará por fim sobre a terra.</w:t>
      </w:r>
    </w:p>
    <w:p>
      <w:pPr>
        <w:rPr>
          <w:rFonts w:ascii="Trebuchet MS" w:hAnsi="Trebuchet MS"/>
          <w:color w:val="000000"/>
          <w:sz w:val="20"/>
          <w:szCs w:val="20"/>
        </w:rPr>
      </w:pPr>
      <w:r>
        <w:rPr>
          <w:rFonts w:ascii="Trebuchet MS" w:hAnsi="Trebuchet MS"/>
          <w:color w:val="000000"/>
          <w:sz w:val="20"/>
          <w:szCs w:val="20"/>
        </w:rPr>
        <w:t>26 Que a minha pele, que suporta estas coisas, se restaure; pois da parte do Senhor isto se cumpriu para mim.</w:t>
      </w:r>
    </w:p>
    <w:p>
      <w:pPr>
        <w:rPr>
          <w:rFonts w:ascii="Trebuchet MS" w:hAnsi="Trebuchet MS"/>
          <w:color w:val="000000"/>
          <w:sz w:val="20"/>
          <w:szCs w:val="20"/>
        </w:rPr>
      </w:pPr>
      <w:r>
        <w:rPr>
          <w:rFonts w:ascii="Trebuchet MS" w:hAnsi="Trebuchet MS"/>
          <w:color w:val="000000"/>
          <w:sz w:val="20"/>
          <w:szCs w:val="20"/>
        </w:rPr>
        <w:t>27 vê-lo-ei ao meu lado, e os meus olhos o contemplarão, e não mais como adversário. O meu coração desfalece dentro de mim!</w:t>
      </w:r>
    </w:p>
    <w:p>
      <w:pPr>
        <w:rPr>
          <w:rFonts w:ascii="Trebuchet MS" w:hAnsi="Trebuchet MS"/>
          <w:color w:val="000000"/>
          <w:sz w:val="20"/>
          <w:szCs w:val="20"/>
        </w:rPr>
      </w:pPr>
      <w:r>
        <w:rPr>
          <w:rFonts w:ascii="Trebuchet MS" w:hAnsi="Trebuchet MS"/>
          <w:color w:val="000000"/>
          <w:sz w:val="20"/>
          <w:szCs w:val="20"/>
        </w:rPr>
        <w:t>28 Se disserdes: Como o havemos de perseguir! e que a causa deste mal se acha em mim,</w:t>
      </w:r>
    </w:p>
    <w:p>
      <w:pPr>
        <w:rPr>
          <w:rFonts w:ascii="Trebuchet MS" w:hAnsi="Trebuchet MS"/>
          <w:color w:val="000000"/>
          <w:sz w:val="20"/>
          <w:szCs w:val="20"/>
        </w:rPr>
      </w:pPr>
      <w:r>
        <w:rPr>
          <w:rFonts w:ascii="Trebuchet MS" w:hAnsi="Trebuchet MS"/>
          <w:color w:val="000000"/>
          <w:sz w:val="20"/>
          <w:szCs w:val="20"/>
        </w:rPr>
        <w:t>29 temei vós a espada; porque o furor traz os castigos da espada, para saberdes que há um juízo.</w:t>
      </w:r>
    </w:p>
    <w:p>
      <w:pPr>
        <w:pStyle w:val="P13"/>
        <w:rPr>
          <w:rFonts w:ascii="Trebuchet MS" w:hAnsi="Trebuchet MS"/>
          <w:color w:val="000000"/>
          <w:sz w:val="22"/>
          <w:szCs w:val="22"/>
        </w:rPr>
      </w:pPr>
      <w:bookmarkStart w:id="500" w:name="_Toc147528416"/>
      <w:r>
        <w:rPr>
          <w:rFonts w:ascii="Trebuchet MS" w:hAnsi="Trebuchet MS"/>
          <w:color w:val="000000"/>
          <w:sz w:val="22"/>
          <w:szCs w:val="22"/>
        </w:rPr>
        <w:t xml:space="preserve"> JÓ 20</w:t>
      </w:r>
      <w:bookmarkEnd w:id="500"/>
    </w:p>
    <w:p>
      <w:pPr>
        <w:rPr>
          <w:rFonts w:ascii="Trebuchet MS" w:hAnsi="Trebuchet MS"/>
          <w:color w:val="000000"/>
          <w:sz w:val="20"/>
          <w:szCs w:val="20"/>
        </w:rPr>
      </w:pPr>
      <w:r>
        <w:rPr>
          <w:rFonts w:ascii="Trebuchet MS" w:hAnsi="Trebuchet MS"/>
          <w:color w:val="000000"/>
          <w:sz w:val="20"/>
          <w:szCs w:val="20"/>
        </w:rPr>
        <w:t>1 Então respondeu Zofar, o naamatita:</w:t>
      </w:r>
    </w:p>
    <w:p>
      <w:pPr>
        <w:rPr>
          <w:rFonts w:ascii="Trebuchet MS" w:hAnsi="Trebuchet MS"/>
          <w:color w:val="000000"/>
          <w:sz w:val="20"/>
          <w:szCs w:val="20"/>
        </w:rPr>
      </w:pPr>
      <w:r>
        <w:rPr>
          <w:rFonts w:ascii="Trebuchet MS" w:hAnsi="Trebuchet MS"/>
          <w:color w:val="000000"/>
          <w:sz w:val="20"/>
          <w:szCs w:val="20"/>
        </w:rPr>
        <w:t>2 Ora, os meus pensamentos me fazem responder, e por isso eu me apresso.</w:t>
      </w:r>
    </w:p>
    <w:p>
      <w:pPr>
        <w:rPr>
          <w:rFonts w:ascii="Trebuchet MS" w:hAnsi="Trebuchet MS"/>
          <w:color w:val="000000"/>
          <w:sz w:val="20"/>
          <w:szCs w:val="20"/>
        </w:rPr>
      </w:pPr>
      <w:r>
        <w:rPr>
          <w:rFonts w:ascii="Trebuchet MS" w:hAnsi="Trebuchet MS"/>
          <w:color w:val="000000"/>
          <w:sz w:val="20"/>
          <w:szCs w:val="20"/>
        </w:rPr>
        <w:t>3 Estou ouvindo a tua repreensão, que me envergonha, mas o espírito do meu entendimento responde por mim.</w:t>
      </w:r>
    </w:p>
    <w:p>
      <w:pPr>
        <w:rPr>
          <w:rFonts w:ascii="Trebuchet MS" w:hAnsi="Trebuchet MS"/>
          <w:color w:val="000000"/>
          <w:sz w:val="20"/>
          <w:szCs w:val="20"/>
        </w:rPr>
      </w:pPr>
      <w:r>
        <w:rPr>
          <w:rFonts w:ascii="Trebuchet MS" w:hAnsi="Trebuchet MS"/>
          <w:color w:val="000000"/>
          <w:sz w:val="20"/>
          <w:szCs w:val="20"/>
        </w:rPr>
        <w:t>4 Não sabes tu que desde a antigüidade, desde que o homem foi posto sobre a terra,</w:t>
      </w:r>
    </w:p>
    <w:p>
      <w:pPr>
        <w:rPr>
          <w:rFonts w:ascii="Trebuchet MS" w:hAnsi="Trebuchet MS"/>
          <w:color w:val="000000"/>
          <w:sz w:val="20"/>
          <w:szCs w:val="20"/>
        </w:rPr>
      </w:pPr>
      <w:r>
        <w:rPr>
          <w:rFonts w:ascii="Trebuchet MS" w:hAnsi="Trebuchet MS"/>
          <w:color w:val="000000"/>
          <w:sz w:val="20"/>
          <w:szCs w:val="20"/>
        </w:rPr>
        <w:t>5 o triunfo dos iníquos é breve, e a alegria dos ímpios é apenas dum momento?</w:t>
      </w:r>
    </w:p>
    <w:p>
      <w:pPr>
        <w:rPr>
          <w:rFonts w:ascii="Trebuchet MS" w:hAnsi="Trebuchet MS"/>
          <w:color w:val="000000"/>
          <w:sz w:val="20"/>
          <w:szCs w:val="20"/>
        </w:rPr>
      </w:pPr>
      <w:r>
        <w:rPr>
          <w:rFonts w:ascii="Trebuchet MS" w:hAnsi="Trebuchet MS"/>
          <w:color w:val="000000"/>
          <w:sz w:val="20"/>
          <w:szCs w:val="20"/>
        </w:rPr>
        <w:t>6 Ainda que a sua exaltação suba até o céu, e a sua cabeça chegue até as nuvens,</w:t>
      </w:r>
    </w:p>
    <w:p>
      <w:pPr>
        <w:rPr>
          <w:rFonts w:ascii="Trebuchet MS" w:hAnsi="Trebuchet MS"/>
          <w:color w:val="000000"/>
          <w:sz w:val="20"/>
          <w:szCs w:val="20"/>
        </w:rPr>
      </w:pPr>
      <w:r>
        <w:rPr>
          <w:rFonts w:ascii="Trebuchet MS" w:hAnsi="Trebuchet MS"/>
          <w:color w:val="000000"/>
          <w:sz w:val="20"/>
          <w:szCs w:val="20"/>
        </w:rPr>
        <w:t>7 contudo, como o seu próprio esterco, perecerá para sempre; e os que o viam perguntarão: Onde está?</w:t>
      </w:r>
    </w:p>
    <w:p>
      <w:pPr>
        <w:rPr>
          <w:rFonts w:ascii="Trebuchet MS" w:hAnsi="Trebuchet MS"/>
          <w:color w:val="000000"/>
          <w:sz w:val="20"/>
          <w:szCs w:val="20"/>
        </w:rPr>
      </w:pPr>
      <w:r>
        <w:rPr>
          <w:rFonts w:ascii="Trebuchet MS" w:hAnsi="Trebuchet MS"/>
          <w:color w:val="000000"/>
          <w:sz w:val="20"/>
          <w:szCs w:val="20"/>
        </w:rPr>
        <w:t>8 Dissipar-se-á como um sonho, e não será achado; será afugentado qual uma visão da noite.</w:t>
      </w:r>
    </w:p>
    <w:p>
      <w:pPr>
        <w:rPr>
          <w:rFonts w:ascii="Trebuchet MS" w:hAnsi="Trebuchet MS"/>
          <w:color w:val="000000"/>
          <w:sz w:val="20"/>
          <w:szCs w:val="20"/>
        </w:rPr>
      </w:pPr>
      <w:r>
        <w:rPr>
          <w:rFonts w:ascii="Trebuchet MS" w:hAnsi="Trebuchet MS"/>
          <w:color w:val="000000"/>
          <w:sz w:val="20"/>
          <w:szCs w:val="20"/>
        </w:rPr>
        <w:t>9 Os olhos que o viam não o verão mais, nem o seu lugar o contemplará mais.</w:t>
      </w:r>
    </w:p>
    <w:p>
      <w:pPr>
        <w:rPr>
          <w:rFonts w:ascii="Trebuchet MS" w:hAnsi="Trebuchet MS"/>
          <w:color w:val="000000"/>
          <w:sz w:val="20"/>
          <w:szCs w:val="20"/>
        </w:rPr>
      </w:pPr>
      <w:r>
        <w:rPr>
          <w:rFonts w:ascii="Trebuchet MS" w:hAnsi="Trebuchet MS"/>
          <w:color w:val="000000"/>
          <w:sz w:val="20"/>
          <w:szCs w:val="20"/>
        </w:rPr>
        <w:t>10 Os seus filhos procurarão o favor dos pobres, e as suas mãos restituirão os seus lucros ilícitos.</w:t>
      </w:r>
    </w:p>
    <w:p>
      <w:pPr>
        <w:rPr>
          <w:rFonts w:ascii="Trebuchet MS" w:hAnsi="Trebuchet MS"/>
          <w:color w:val="000000"/>
          <w:sz w:val="20"/>
          <w:szCs w:val="20"/>
        </w:rPr>
      </w:pPr>
      <w:r>
        <w:rPr>
          <w:rFonts w:ascii="Trebuchet MS" w:hAnsi="Trebuchet MS"/>
          <w:color w:val="000000"/>
          <w:sz w:val="20"/>
          <w:szCs w:val="20"/>
        </w:rPr>
        <w:t>11 Os seus ossos estão cheios do vigor da sua juventude, mas este se deitará com ele no pó.</w:t>
      </w:r>
    </w:p>
    <w:p>
      <w:pPr>
        <w:rPr>
          <w:rFonts w:ascii="Trebuchet MS" w:hAnsi="Trebuchet MS"/>
          <w:color w:val="000000"/>
          <w:sz w:val="20"/>
          <w:szCs w:val="20"/>
        </w:rPr>
      </w:pPr>
      <w:r>
        <w:rPr>
          <w:rFonts w:ascii="Trebuchet MS" w:hAnsi="Trebuchet MS"/>
          <w:color w:val="000000"/>
          <w:sz w:val="20"/>
          <w:szCs w:val="20"/>
        </w:rPr>
        <w:t>12 Ainda que o mal lhe seja doce na boca, ainda que ele o esconda debaixo da sua língua,</w:t>
      </w:r>
    </w:p>
    <w:p>
      <w:pPr>
        <w:rPr>
          <w:rFonts w:ascii="Trebuchet MS" w:hAnsi="Trebuchet MS"/>
          <w:color w:val="000000"/>
          <w:sz w:val="20"/>
          <w:szCs w:val="20"/>
        </w:rPr>
      </w:pPr>
      <w:r>
        <w:rPr>
          <w:rFonts w:ascii="Trebuchet MS" w:hAnsi="Trebuchet MS"/>
          <w:color w:val="000000"/>
          <w:sz w:val="20"/>
          <w:szCs w:val="20"/>
        </w:rPr>
        <w:t>13 ainda que não o queira largar, antes o retenha na sua boca,</w:t>
      </w:r>
    </w:p>
    <w:p>
      <w:pPr>
        <w:rPr>
          <w:rFonts w:ascii="Trebuchet MS" w:hAnsi="Trebuchet MS"/>
          <w:color w:val="000000"/>
          <w:sz w:val="20"/>
          <w:szCs w:val="20"/>
        </w:rPr>
      </w:pPr>
      <w:r>
        <w:rPr>
          <w:rFonts w:ascii="Trebuchet MS" w:hAnsi="Trebuchet MS"/>
          <w:color w:val="000000"/>
          <w:sz w:val="20"/>
          <w:szCs w:val="20"/>
        </w:rPr>
        <w:t>14 contudo a sua comida se transforma nas suas entranhas; dentro dele se torna em fel de áspides.</w:t>
      </w:r>
    </w:p>
    <w:p>
      <w:pPr>
        <w:rPr>
          <w:rFonts w:ascii="Trebuchet MS" w:hAnsi="Trebuchet MS"/>
          <w:color w:val="000000"/>
          <w:sz w:val="20"/>
          <w:szCs w:val="20"/>
        </w:rPr>
      </w:pPr>
      <w:r>
        <w:rPr>
          <w:rFonts w:ascii="Trebuchet MS" w:hAnsi="Trebuchet MS"/>
          <w:color w:val="000000"/>
          <w:sz w:val="20"/>
          <w:szCs w:val="20"/>
        </w:rPr>
        <w:t>15 Engoliu riquezas, mas vomitá-las-á; do ventre dele Deus as lançará.</w:t>
      </w:r>
    </w:p>
    <w:p>
      <w:pPr>
        <w:rPr>
          <w:rFonts w:ascii="Trebuchet MS" w:hAnsi="Trebuchet MS"/>
          <w:color w:val="000000"/>
          <w:sz w:val="20"/>
          <w:szCs w:val="20"/>
        </w:rPr>
      </w:pPr>
      <w:r>
        <w:rPr>
          <w:rFonts w:ascii="Trebuchet MS" w:hAnsi="Trebuchet MS"/>
          <w:color w:val="000000"/>
          <w:sz w:val="20"/>
          <w:szCs w:val="20"/>
        </w:rPr>
        <w:t>16 Veneno de áspides sorverá, língua de víbora o matará.</w:t>
      </w:r>
    </w:p>
    <w:p>
      <w:pPr>
        <w:rPr>
          <w:rFonts w:ascii="Trebuchet MS" w:hAnsi="Trebuchet MS"/>
          <w:color w:val="000000"/>
          <w:sz w:val="20"/>
          <w:szCs w:val="20"/>
        </w:rPr>
      </w:pPr>
      <w:r>
        <w:rPr>
          <w:rFonts w:ascii="Trebuchet MS" w:hAnsi="Trebuchet MS"/>
          <w:color w:val="000000"/>
          <w:sz w:val="20"/>
          <w:szCs w:val="20"/>
        </w:rPr>
        <w:t>17 Não verá as correntes, os rios e os ribeiros de mel e de manteiga.</w:t>
      </w:r>
    </w:p>
    <w:p>
      <w:pPr>
        <w:rPr>
          <w:rFonts w:ascii="Trebuchet MS" w:hAnsi="Trebuchet MS"/>
          <w:color w:val="000000"/>
          <w:sz w:val="20"/>
          <w:szCs w:val="20"/>
        </w:rPr>
      </w:pPr>
      <w:r>
        <w:rPr>
          <w:rFonts w:ascii="Trebuchet MS" w:hAnsi="Trebuchet MS"/>
          <w:color w:val="000000"/>
          <w:sz w:val="20"/>
          <w:szCs w:val="20"/>
        </w:rPr>
        <w:t>18 O que adquiriu pelo trabalho, isso restituirá, e não o engolirá; não se regozijará conforme a fazenda que ajuntou.</w:t>
      </w:r>
    </w:p>
    <w:p>
      <w:pPr>
        <w:rPr>
          <w:rFonts w:ascii="Trebuchet MS" w:hAnsi="Trebuchet MS"/>
          <w:color w:val="000000"/>
          <w:sz w:val="20"/>
          <w:szCs w:val="20"/>
        </w:rPr>
      </w:pPr>
      <w:r>
        <w:rPr>
          <w:rFonts w:ascii="Trebuchet MS" w:hAnsi="Trebuchet MS"/>
          <w:color w:val="000000"/>
          <w:sz w:val="20"/>
          <w:szCs w:val="20"/>
        </w:rPr>
        <w:t>19 Pois que oprimiu e desamparou os pobres, e roubou a casa que não edificou.</w:t>
      </w:r>
    </w:p>
    <w:p>
      <w:pPr>
        <w:rPr>
          <w:rFonts w:ascii="Trebuchet MS" w:hAnsi="Trebuchet MS"/>
          <w:color w:val="000000"/>
          <w:sz w:val="20"/>
          <w:szCs w:val="20"/>
        </w:rPr>
      </w:pPr>
      <w:r>
        <w:rPr>
          <w:rFonts w:ascii="Trebuchet MS" w:hAnsi="Trebuchet MS"/>
          <w:color w:val="000000"/>
          <w:sz w:val="20"/>
          <w:szCs w:val="20"/>
        </w:rPr>
        <w:t>20 Porquanto não houve limite à sua cobiça, nada salvará daquilo em que se deleita.</w:t>
      </w:r>
    </w:p>
    <w:p>
      <w:pPr>
        <w:rPr>
          <w:rFonts w:ascii="Trebuchet MS" w:hAnsi="Trebuchet MS"/>
          <w:color w:val="000000"/>
          <w:sz w:val="20"/>
          <w:szCs w:val="20"/>
        </w:rPr>
      </w:pPr>
      <w:r>
        <w:rPr>
          <w:rFonts w:ascii="Trebuchet MS" w:hAnsi="Trebuchet MS"/>
          <w:color w:val="000000"/>
          <w:sz w:val="20"/>
          <w:szCs w:val="20"/>
        </w:rPr>
        <w:t>21 Nada escapou à sua voracidade; pelo que a sua prosperidade não perdurará.</w:t>
      </w:r>
    </w:p>
    <w:p>
      <w:pPr>
        <w:rPr>
          <w:rFonts w:ascii="Trebuchet MS" w:hAnsi="Trebuchet MS"/>
          <w:color w:val="000000"/>
          <w:sz w:val="20"/>
          <w:szCs w:val="20"/>
        </w:rPr>
      </w:pPr>
      <w:r>
        <w:rPr>
          <w:rFonts w:ascii="Trebuchet MS" w:hAnsi="Trebuchet MS"/>
          <w:color w:val="000000"/>
          <w:sz w:val="20"/>
          <w:szCs w:val="20"/>
        </w:rPr>
        <w:t>22 Na plenitude da sua abastança, estará angustiado; toda a força da miséria virá sobre ele.</w:t>
      </w:r>
    </w:p>
    <w:p>
      <w:pPr>
        <w:rPr>
          <w:rFonts w:ascii="Trebuchet MS" w:hAnsi="Trebuchet MS"/>
          <w:color w:val="000000"/>
          <w:sz w:val="20"/>
          <w:szCs w:val="20"/>
        </w:rPr>
      </w:pPr>
      <w:r>
        <w:rPr>
          <w:rFonts w:ascii="Trebuchet MS" w:hAnsi="Trebuchet MS"/>
          <w:color w:val="000000"/>
          <w:sz w:val="20"/>
          <w:szCs w:val="20"/>
        </w:rPr>
        <w:t>23 Mesmo estando ele a encher o seu estômago, Deus mandará sobre ele o ardor da sua ira, que fará chover sobre ele quando for comer.</w:t>
      </w:r>
    </w:p>
    <w:p>
      <w:pPr>
        <w:rPr>
          <w:rFonts w:ascii="Trebuchet MS" w:hAnsi="Trebuchet MS"/>
          <w:color w:val="000000"/>
          <w:sz w:val="20"/>
          <w:szCs w:val="20"/>
        </w:rPr>
      </w:pPr>
      <w:r>
        <w:rPr>
          <w:rFonts w:ascii="Trebuchet MS" w:hAnsi="Trebuchet MS"/>
          <w:color w:val="000000"/>
          <w:sz w:val="20"/>
          <w:szCs w:val="20"/>
        </w:rPr>
        <w:t>24 Ainda que fuja das armas de ferro, o arco de bronze o atravessará.</w:t>
      </w:r>
    </w:p>
    <w:p>
      <w:pPr>
        <w:rPr>
          <w:rFonts w:ascii="Trebuchet MS" w:hAnsi="Trebuchet MS"/>
          <w:color w:val="000000"/>
          <w:sz w:val="20"/>
          <w:szCs w:val="20"/>
        </w:rPr>
      </w:pPr>
      <w:r>
        <w:rPr>
          <w:rFonts w:ascii="Trebuchet MS" w:hAnsi="Trebuchet MS"/>
          <w:color w:val="000000"/>
          <w:sz w:val="20"/>
          <w:szCs w:val="20"/>
        </w:rPr>
        <w:t>25 Ele arranca do seu corpo a flecha, que sai resplandecente do seu fel; terrores vêm sobre ele.</w:t>
      </w:r>
    </w:p>
    <w:p>
      <w:pPr>
        <w:rPr>
          <w:rFonts w:ascii="Trebuchet MS" w:hAnsi="Trebuchet MS"/>
          <w:color w:val="000000"/>
          <w:sz w:val="20"/>
          <w:szCs w:val="20"/>
        </w:rPr>
      </w:pPr>
      <w:r>
        <w:rPr>
          <w:rFonts w:ascii="Trebuchet MS" w:hAnsi="Trebuchet MS"/>
          <w:color w:val="000000"/>
          <w:sz w:val="20"/>
          <w:szCs w:val="20"/>
        </w:rPr>
        <w:t>26 Todas as trevas são reservadas paro os seus tesouros; um fogo não assoprado o consumirá, e devorará o que ficar na sua tenda.</w:t>
      </w:r>
    </w:p>
    <w:p>
      <w:pPr>
        <w:rPr>
          <w:rFonts w:ascii="Trebuchet MS" w:hAnsi="Trebuchet MS"/>
          <w:color w:val="000000"/>
          <w:sz w:val="20"/>
          <w:szCs w:val="20"/>
        </w:rPr>
      </w:pPr>
      <w:r>
        <w:rPr>
          <w:rFonts w:ascii="Trebuchet MS" w:hAnsi="Trebuchet MS"/>
          <w:color w:val="000000"/>
          <w:sz w:val="20"/>
          <w:szCs w:val="20"/>
        </w:rPr>
        <w:t>27 Os céus revelarão a sua iniqüidade, e contra ele a terra se levantará.</w:t>
      </w:r>
    </w:p>
    <w:p>
      <w:pPr>
        <w:rPr>
          <w:rFonts w:ascii="Trebuchet MS" w:hAnsi="Trebuchet MS"/>
          <w:color w:val="000000"/>
          <w:sz w:val="20"/>
          <w:szCs w:val="20"/>
        </w:rPr>
      </w:pPr>
      <w:r>
        <w:rPr>
          <w:rFonts w:ascii="Trebuchet MS" w:hAnsi="Trebuchet MS"/>
          <w:color w:val="000000"/>
          <w:sz w:val="20"/>
          <w:szCs w:val="20"/>
        </w:rPr>
        <w:t>28 As rendas de sua casa ir-se-ão; no dia da ira de Deus todas se derramarão.</w:t>
      </w:r>
    </w:p>
    <w:p>
      <w:pPr>
        <w:rPr>
          <w:rFonts w:ascii="Trebuchet MS" w:hAnsi="Trebuchet MS"/>
          <w:color w:val="000000"/>
          <w:sz w:val="20"/>
          <w:szCs w:val="20"/>
        </w:rPr>
      </w:pPr>
      <w:r>
        <w:rPr>
          <w:rFonts w:ascii="Trebuchet MS" w:hAnsi="Trebuchet MS"/>
          <w:color w:val="000000"/>
          <w:sz w:val="20"/>
          <w:szCs w:val="20"/>
        </w:rPr>
        <w:t>29 Esta, da parte de Deus, é a porção do ímpio; esta é a herança que Deus lhe reserva.</w:t>
      </w:r>
    </w:p>
    <w:p>
      <w:pPr>
        <w:pStyle w:val="P13"/>
        <w:rPr>
          <w:rFonts w:ascii="Trebuchet MS" w:hAnsi="Trebuchet MS"/>
          <w:color w:val="000000"/>
          <w:sz w:val="22"/>
          <w:szCs w:val="22"/>
        </w:rPr>
      </w:pPr>
      <w:bookmarkStart w:id="501" w:name="_Toc147528417"/>
      <w:r>
        <w:rPr>
          <w:rFonts w:ascii="Trebuchet MS" w:hAnsi="Trebuchet MS"/>
          <w:color w:val="000000"/>
          <w:sz w:val="22"/>
          <w:szCs w:val="22"/>
        </w:rPr>
        <w:t xml:space="preserve"> JÓ 21</w:t>
      </w:r>
      <w:bookmarkEnd w:id="501"/>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Ouvi atentamente as minhas palavras; seja isto a vossa consolação.</w:t>
      </w:r>
    </w:p>
    <w:p>
      <w:pPr>
        <w:rPr>
          <w:rFonts w:ascii="Trebuchet MS" w:hAnsi="Trebuchet MS"/>
          <w:color w:val="000000"/>
          <w:sz w:val="20"/>
          <w:szCs w:val="20"/>
        </w:rPr>
      </w:pPr>
      <w:r>
        <w:rPr>
          <w:rFonts w:ascii="Trebuchet MS" w:hAnsi="Trebuchet MS"/>
          <w:color w:val="000000"/>
          <w:sz w:val="20"/>
          <w:szCs w:val="20"/>
        </w:rPr>
        <w:t>3 Sofrei-me, e eu falarei; e, havendo eu falado, zombai.</w:t>
      </w:r>
    </w:p>
    <w:p>
      <w:pPr>
        <w:rPr>
          <w:rFonts w:ascii="Trebuchet MS" w:hAnsi="Trebuchet MS"/>
          <w:color w:val="000000"/>
          <w:sz w:val="20"/>
          <w:szCs w:val="20"/>
        </w:rPr>
      </w:pPr>
      <w:r>
        <w:rPr>
          <w:rFonts w:ascii="Trebuchet MS" w:hAnsi="Trebuchet MS"/>
          <w:color w:val="000000"/>
          <w:sz w:val="20"/>
          <w:szCs w:val="20"/>
        </w:rPr>
        <w:t>4 É porventura do homem que eu me queixo? Mas, ainda que assim fosse, não teria motivo de me impacientar?</w:t>
      </w:r>
    </w:p>
    <w:p>
      <w:pPr>
        <w:rPr>
          <w:rFonts w:ascii="Trebuchet MS" w:hAnsi="Trebuchet MS"/>
          <w:color w:val="000000"/>
          <w:sz w:val="20"/>
          <w:szCs w:val="20"/>
        </w:rPr>
      </w:pPr>
      <w:r>
        <w:rPr>
          <w:rFonts w:ascii="Trebuchet MS" w:hAnsi="Trebuchet MS"/>
          <w:color w:val="000000"/>
          <w:sz w:val="20"/>
          <w:szCs w:val="20"/>
        </w:rPr>
        <w:t>5 Olhai para mim, e pasmai, e ponde a mão sobre a boca.</w:t>
      </w:r>
    </w:p>
    <w:p>
      <w:pPr>
        <w:rPr>
          <w:rFonts w:ascii="Trebuchet MS" w:hAnsi="Trebuchet MS"/>
          <w:color w:val="000000"/>
          <w:sz w:val="20"/>
          <w:szCs w:val="20"/>
        </w:rPr>
      </w:pPr>
      <w:r>
        <w:rPr>
          <w:rFonts w:ascii="Trebuchet MS" w:hAnsi="Trebuchet MS"/>
          <w:color w:val="000000"/>
          <w:sz w:val="20"/>
          <w:szCs w:val="20"/>
        </w:rPr>
        <w:t>6 Quando me lembro disto, me perturbo, e a minha carne estremece de horror.</w:t>
      </w:r>
    </w:p>
    <w:p>
      <w:pPr>
        <w:rPr>
          <w:rFonts w:ascii="Trebuchet MS" w:hAnsi="Trebuchet MS"/>
          <w:color w:val="000000"/>
          <w:sz w:val="20"/>
          <w:szCs w:val="20"/>
        </w:rPr>
      </w:pPr>
      <w:r>
        <w:rPr>
          <w:rFonts w:ascii="Trebuchet MS" w:hAnsi="Trebuchet MS"/>
          <w:color w:val="000000"/>
          <w:sz w:val="20"/>
          <w:szCs w:val="20"/>
        </w:rPr>
        <w:t>7 Por que razão vivem os ímpios, envelhecem, e ainda se robustecem em poder?</w:t>
      </w:r>
    </w:p>
    <w:p>
      <w:pPr>
        <w:rPr>
          <w:rFonts w:ascii="Trebuchet MS" w:hAnsi="Trebuchet MS"/>
          <w:color w:val="000000"/>
          <w:sz w:val="20"/>
          <w:szCs w:val="20"/>
        </w:rPr>
      </w:pPr>
      <w:r>
        <w:rPr>
          <w:rFonts w:ascii="Trebuchet MS" w:hAnsi="Trebuchet MS"/>
          <w:color w:val="000000"/>
          <w:sz w:val="20"/>
          <w:szCs w:val="20"/>
        </w:rPr>
        <w:t>8 Os seus filhos se estabelecem à vista deles, e os seus descendentes perante os seus olhos.</w:t>
      </w:r>
    </w:p>
    <w:p>
      <w:pPr>
        <w:rPr>
          <w:rFonts w:ascii="Trebuchet MS" w:hAnsi="Trebuchet MS"/>
          <w:color w:val="000000"/>
          <w:sz w:val="20"/>
          <w:szCs w:val="20"/>
        </w:rPr>
      </w:pPr>
      <w:r>
        <w:rPr>
          <w:rFonts w:ascii="Trebuchet MS" w:hAnsi="Trebuchet MS"/>
          <w:color w:val="000000"/>
          <w:sz w:val="20"/>
          <w:szCs w:val="20"/>
        </w:rPr>
        <w:t>9 As suas casas estão em paz, sem temor, e a vara de Deus não está sobre eles.</w:t>
      </w:r>
    </w:p>
    <w:p>
      <w:pPr>
        <w:rPr>
          <w:rFonts w:ascii="Trebuchet MS" w:hAnsi="Trebuchet MS"/>
          <w:color w:val="000000"/>
          <w:sz w:val="20"/>
          <w:szCs w:val="20"/>
        </w:rPr>
      </w:pPr>
      <w:r>
        <w:rPr>
          <w:rFonts w:ascii="Trebuchet MS" w:hAnsi="Trebuchet MS"/>
          <w:color w:val="000000"/>
          <w:sz w:val="20"/>
          <w:szCs w:val="20"/>
        </w:rPr>
        <w:t>10 O seu touro gera, e não falha; pare a sua vaca, e não aborta.</w:t>
      </w:r>
    </w:p>
    <w:p>
      <w:pPr>
        <w:rPr>
          <w:rFonts w:ascii="Trebuchet MS" w:hAnsi="Trebuchet MS"/>
          <w:color w:val="000000"/>
          <w:sz w:val="20"/>
          <w:szCs w:val="20"/>
        </w:rPr>
      </w:pPr>
      <w:r>
        <w:rPr>
          <w:rFonts w:ascii="Trebuchet MS" w:hAnsi="Trebuchet MS"/>
          <w:color w:val="000000"/>
          <w:sz w:val="20"/>
          <w:szCs w:val="20"/>
        </w:rPr>
        <w:t>11 Eles fazem sair os seus pequeninos, como a um rebanho, e suas crianças andam saltando.</w:t>
      </w:r>
    </w:p>
    <w:p>
      <w:pPr>
        <w:rPr>
          <w:rFonts w:ascii="Trebuchet MS" w:hAnsi="Trebuchet MS"/>
          <w:color w:val="000000"/>
          <w:sz w:val="20"/>
          <w:szCs w:val="20"/>
        </w:rPr>
      </w:pPr>
      <w:r>
        <w:rPr>
          <w:rFonts w:ascii="Trebuchet MS" w:hAnsi="Trebuchet MS"/>
          <w:color w:val="000000"/>
          <w:sz w:val="20"/>
          <w:szCs w:val="20"/>
        </w:rPr>
        <w:t>12 Levantam a voz, ao som do tamboril e da harpa, e regozijam-se ao som da flauta.</w:t>
      </w:r>
    </w:p>
    <w:p>
      <w:pPr>
        <w:rPr>
          <w:rFonts w:ascii="Trebuchet MS" w:hAnsi="Trebuchet MS"/>
          <w:color w:val="000000"/>
          <w:sz w:val="20"/>
          <w:szCs w:val="20"/>
        </w:rPr>
      </w:pPr>
      <w:r>
        <w:rPr>
          <w:rFonts w:ascii="Trebuchet MS" w:hAnsi="Trebuchet MS"/>
          <w:color w:val="000000"/>
          <w:sz w:val="20"/>
          <w:szCs w:val="20"/>
        </w:rPr>
        <w:t>13 Na prosperidade passam os seus dias, e num momento descem ao Seol.</w:t>
      </w:r>
    </w:p>
    <w:p>
      <w:pPr>
        <w:rPr>
          <w:rFonts w:ascii="Trebuchet MS" w:hAnsi="Trebuchet MS"/>
          <w:color w:val="000000"/>
          <w:sz w:val="20"/>
          <w:szCs w:val="20"/>
        </w:rPr>
      </w:pPr>
      <w:r>
        <w:rPr>
          <w:rFonts w:ascii="Trebuchet MS" w:hAnsi="Trebuchet MS"/>
          <w:color w:val="000000"/>
          <w:sz w:val="20"/>
          <w:szCs w:val="20"/>
        </w:rPr>
        <w:t>14 Eles dizem a Deus: retira-te de nós, pois não desejamos ter conhecimento dos teus caminhos.</w:t>
      </w:r>
    </w:p>
    <w:p>
      <w:pPr>
        <w:rPr>
          <w:rFonts w:ascii="Trebuchet MS" w:hAnsi="Trebuchet MS"/>
          <w:color w:val="000000"/>
          <w:sz w:val="20"/>
          <w:szCs w:val="20"/>
        </w:rPr>
      </w:pPr>
      <w:r>
        <w:rPr>
          <w:rFonts w:ascii="Trebuchet MS" w:hAnsi="Trebuchet MS"/>
          <w:color w:val="000000"/>
          <w:sz w:val="20"/>
          <w:szCs w:val="20"/>
        </w:rPr>
        <w:t>15 Que é o Todo-Poderoso, para que nós o sirvamos? E que nos aproveitará, se lhe fizermos orações?</w:t>
      </w:r>
    </w:p>
    <w:p>
      <w:pPr>
        <w:rPr>
          <w:rFonts w:ascii="Trebuchet MS" w:hAnsi="Trebuchet MS"/>
          <w:color w:val="000000"/>
          <w:sz w:val="20"/>
          <w:szCs w:val="20"/>
        </w:rPr>
      </w:pPr>
      <w:r>
        <w:rPr>
          <w:rFonts w:ascii="Trebuchet MS" w:hAnsi="Trebuchet MS"/>
          <w:color w:val="000000"/>
          <w:sz w:val="20"/>
          <w:szCs w:val="20"/>
        </w:rPr>
        <w:t>16 Vede, porém, que eles não têm na mão a prosperidade; esteja longe de mim o conselho dos ímpios!</w:t>
      </w:r>
    </w:p>
    <w:p>
      <w:pPr>
        <w:rPr>
          <w:rFonts w:ascii="Trebuchet MS" w:hAnsi="Trebuchet MS"/>
          <w:color w:val="000000"/>
          <w:sz w:val="20"/>
          <w:szCs w:val="20"/>
        </w:rPr>
      </w:pPr>
      <w:r>
        <w:rPr>
          <w:rFonts w:ascii="Trebuchet MS" w:hAnsi="Trebuchet MS"/>
          <w:color w:val="000000"/>
          <w:sz w:val="20"/>
          <w:szCs w:val="20"/>
        </w:rPr>
        <w:t>17 Quantas vezes sucede que se apague a lâmpada dos ímpios? que lhes sobrevenha a sua destruição? que Deus na sua ira lhes reparta dores?</w:t>
      </w:r>
    </w:p>
    <w:p>
      <w:pPr>
        <w:rPr>
          <w:rFonts w:ascii="Trebuchet MS" w:hAnsi="Trebuchet MS"/>
          <w:color w:val="000000"/>
          <w:sz w:val="20"/>
          <w:szCs w:val="20"/>
        </w:rPr>
      </w:pPr>
      <w:r>
        <w:rPr>
          <w:rFonts w:ascii="Trebuchet MS" w:hAnsi="Trebuchet MS"/>
          <w:color w:val="000000"/>
          <w:sz w:val="20"/>
          <w:szCs w:val="20"/>
        </w:rPr>
        <w:t>18 que eles sejam como a palha diante do vento, e como a pragana, que o redemoinho arrebata?</w:t>
      </w:r>
    </w:p>
    <w:p>
      <w:pPr>
        <w:rPr>
          <w:rFonts w:ascii="Trebuchet MS" w:hAnsi="Trebuchet MS"/>
          <w:color w:val="000000"/>
          <w:sz w:val="20"/>
          <w:szCs w:val="20"/>
        </w:rPr>
      </w:pPr>
      <w:r>
        <w:rPr>
          <w:rFonts w:ascii="Trebuchet MS" w:hAnsi="Trebuchet MS"/>
          <w:color w:val="000000"/>
          <w:sz w:val="20"/>
          <w:szCs w:val="20"/>
        </w:rPr>
        <w:t>19 Deus, dizeis vós, reserva a iniqüidade do pai para seus filhos, mas é a ele mesmo que Deus deveria punir, para que o conheça.</w:t>
      </w:r>
    </w:p>
    <w:p>
      <w:pPr>
        <w:rPr>
          <w:rFonts w:ascii="Trebuchet MS" w:hAnsi="Trebuchet MS"/>
          <w:color w:val="000000"/>
          <w:sz w:val="20"/>
          <w:szCs w:val="20"/>
        </w:rPr>
      </w:pPr>
      <w:r>
        <w:rPr>
          <w:rFonts w:ascii="Trebuchet MS" w:hAnsi="Trebuchet MS"/>
          <w:color w:val="000000"/>
          <w:sz w:val="20"/>
          <w:szCs w:val="20"/>
        </w:rPr>
        <w:t>20 Vejam os seus próprios olhos a sua ruína, e beba ele do furor do Todo-Poderoso.</w:t>
      </w:r>
    </w:p>
    <w:p>
      <w:pPr>
        <w:rPr>
          <w:rFonts w:ascii="Trebuchet MS" w:hAnsi="Trebuchet MS"/>
          <w:color w:val="000000"/>
          <w:sz w:val="20"/>
          <w:szCs w:val="20"/>
        </w:rPr>
      </w:pPr>
      <w:r>
        <w:rPr>
          <w:rFonts w:ascii="Trebuchet MS" w:hAnsi="Trebuchet MS"/>
          <w:color w:val="000000"/>
          <w:sz w:val="20"/>
          <w:szCs w:val="20"/>
        </w:rPr>
        <w:t>21 Pois, que lhe importa a sua casa depois de morto, quando lhe for cortado o número dos seus meses?</w:t>
      </w:r>
    </w:p>
    <w:p>
      <w:pPr>
        <w:rPr>
          <w:rFonts w:ascii="Trebuchet MS" w:hAnsi="Trebuchet MS"/>
          <w:color w:val="000000"/>
          <w:sz w:val="20"/>
          <w:szCs w:val="20"/>
        </w:rPr>
      </w:pPr>
      <w:r>
        <w:rPr>
          <w:rFonts w:ascii="Trebuchet MS" w:hAnsi="Trebuchet MS"/>
          <w:color w:val="000000"/>
          <w:sz w:val="20"/>
          <w:szCs w:val="20"/>
        </w:rPr>
        <w:t>22 Acaso se ensinará ciência a Deus, a ele que julga os excelsos?</w:t>
      </w:r>
    </w:p>
    <w:p>
      <w:pPr>
        <w:rPr>
          <w:rFonts w:ascii="Trebuchet MS" w:hAnsi="Trebuchet MS"/>
          <w:color w:val="000000"/>
          <w:sz w:val="20"/>
          <w:szCs w:val="20"/>
        </w:rPr>
      </w:pPr>
      <w:r>
        <w:rPr>
          <w:rFonts w:ascii="Trebuchet MS" w:hAnsi="Trebuchet MS"/>
          <w:color w:val="000000"/>
          <w:sz w:val="20"/>
          <w:szCs w:val="20"/>
        </w:rPr>
        <w:t>23 Um morre em plena prosperidade, inteiramente sossegado e tranqüilo;</w:t>
      </w:r>
    </w:p>
    <w:p>
      <w:pPr>
        <w:rPr>
          <w:rFonts w:ascii="Trebuchet MS" w:hAnsi="Trebuchet MS"/>
          <w:color w:val="000000"/>
          <w:sz w:val="20"/>
          <w:szCs w:val="20"/>
        </w:rPr>
      </w:pPr>
      <w:r>
        <w:rPr>
          <w:rFonts w:ascii="Trebuchet MS" w:hAnsi="Trebuchet MS"/>
          <w:color w:val="000000"/>
          <w:sz w:val="20"/>
          <w:szCs w:val="20"/>
        </w:rPr>
        <w:t>24 com os seus baldes cheios de leite, e a medula dos seus ossos umedecida.</w:t>
      </w:r>
    </w:p>
    <w:p>
      <w:pPr>
        <w:rPr>
          <w:rFonts w:ascii="Trebuchet MS" w:hAnsi="Trebuchet MS"/>
          <w:color w:val="000000"/>
          <w:sz w:val="20"/>
          <w:szCs w:val="20"/>
        </w:rPr>
      </w:pPr>
      <w:r>
        <w:rPr>
          <w:rFonts w:ascii="Trebuchet MS" w:hAnsi="Trebuchet MS"/>
          <w:color w:val="000000"/>
          <w:sz w:val="20"/>
          <w:szCs w:val="20"/>
        </w:rPr>
        <w:t>25 Outro, ao contrário, morre em amargura de alma, não havendo provado do bem.</w:t>
      </w:r>
    </w:p>
    <w:p>
      <w:pPr>
        <w:rPr>
          <w:rFonts w:ascii="Trebuchet MS" w:hAnsi="Trebuchet MS"/>
          <w:color w:val="000000"/>
          <w:sz w:val="20"/>
          <w:szCs w:val="20"/>
        </w:rPr>
      </w:pPr>
      <w:r>
        <w:rPr>
          <w:rFonts w:ascii="Trebuchet MS" w:hAnsi="Trebuchet MS"/>
          <w:color w:val="000000"/>
          <w:sz w:val="20"/>
          <w:szCs w:val="20"/>
        </w:rPr>
        <w:t>26 Juntamente jazem no pó, e os vermes os cobrem.</w:t>
      </w:r>
    </w:p>
    <w:p>
      <w:pPr>
        <w:rPr>
          <w:rFonts w:ascii="Trebuchet MS" w:hAnsi="Trebuchet MS"/>
          <w:color w:val="000000"/>
          <w:sz w:val="20"/>
          <w:szCs w:val="20"/>
        </w:rPr>
      </w:pPr>
      <w:r>
        <w:rPr>
          <w:rFonts w:ascii="Trebuchet MS" w:hAnsi="Trebuchet MS"/>
          <w:color w:val="000000"/>
          <w:sz w:val="20"/>
          <w:szCs w:val="20"/>
        </w:rPr>
        <w:t>27 Eis que conheço os vossos pensamentos, e os maus intentos com que me fazeis injustiça.</w:t>
      </w:r>
    </w:p>
    <w:p>
      <w:pPr>
        <w:rPr>
          <w:rFonts w:ascii="Trebuchet MS" w:hAnsi="Trebuchet MS"/>
          <w:color w:val="000000"/>
          <w:sz w:val="20"/>
          <w:szCs w:val="20"/>
        </w:rPr>
      </w:pPr>
      <w:r>
        <w:rPr>
          <w:rFonts w:ascii="Trebuchet MS" w:hAnsi="Trebuchet MS"/>
          <w:color w:val="000000"/>
          <w:sz w:val="20"/>
          <w:szCs w:val="20"/>
        </w:rPr>
        <w:t>28 Pois dizeis: Onde está a casa do príncipe, e onde a tenda em que morava o ímpio?</w:t>
      </w:r>
    </w:p>
    <w:p>
      <w:pPr>
        <w:rPr>
          <w:rFonts w:ascii="Trebuchet MS" w:hAnsi="Trebuchet MS"/>
          <w:color w:val="000000"/>
          <w:sz w:val="20"/>
          <w:szCs w:val="20"/>
        </w:rPr>
      </w:pPr>
      <w:r>
        <w:rPr>
          <w:rFonts w:ascii="Trebuchet MS" w:hAnsi="Trebuchet MS"/>
          <w:color w:val="000000"/>
          <w:sz w:val="20"/>
          <w:szCs w:val="20"/>
        </w:rPr>
        <w:t>29 Porventura não perguntastes aos viandantes? e não aceitais o seu testemunho,</w:t>
      </w:r>
    </w:p>
    <w:p>
      <w:pPr>
        <w:rPr>
          <w:rFonts w:ascii="Trebuchet MS" w:hAnsi="Trebuchet MS"/>
          <w:color w:val="000000"/>
          <w:sz w:val="20"/>
          <w:szCs w:val="20"/>
        </w:rPr>
      </w:pPr>
      <w:r>
        <w:rPr>
          <w:rFonts w:ascii="Trebuchet MS" w:hAnsi="Trebuchet MS"/>
          <w:color w:val="000000"/>
          <w:sz w:val="20"/>
          <w:szCs w:val="20"/>
        </w:rPr>
        <w:t>30 de que o mau é preservado no dia da destruição, e poupado no dia do furor?</w:t>
      </w:r>
    </w:p>
    <w:p>
      <w:pPr>
        <w:rPr>
          <w:rFonts w:ascii="Trebuchet MS" w:hAnsi="Trebuchet MS"/>
          <w:color w:val="000000"/>
          <w:sz w:val="20"/>
          <w:szCs w:val="20"/>
        </w:rPr>
      </w:pPr>
      <w:r>
        <w:rPr>
          <w:rFonts w:ascii="Trebuchet MS" w:hAnsi="Trebuchet MS"/>
          <w:color w:val="000000"/>
          <w:sz w:val="20"/>
          <w:szCs w:val="20"/>
        </w:rPr>
        <w:t>31 Quem acusará diante dele o seu caminho? e quem lhe dará o pago do que fez?</w:t>
      </w:r>
    </w:p>
    <w:p>
      <w:pPr>
        <w:rPr>
          <w:rFonts w:ascii="Trebuchet MS" w:hAnsi="Trebuchet MS"/>
          <w:color w:val="000000"/>
          <w:sz w:val="20"/>
          <w:szCs w:val="20"/>
        </w:rPr>
      </w:pPr>
      <w:r>
        <w:rPr>
          <w:rFonts w:ascii="Trebuchet MS" w:hAnsi="Trebuchet MS"/>
          <w:color w:val="000000"/>
          <w:sz w:val="20"/>
          <w:szCs w:val="20"/>
        </w:rPr>
        <w:t>32 Ele é levado para a sepultura, e vigiam-lhe o túmulo.</w:t>
      </w:r>
    </w:p>
    <w:p>
      <w:pPr>
        <w:rPr>
          <w:rFonts w:ascii="Trebuchet MS" w:hAnsi="Trebuchet MS"/>
          <w:color w:val="000000"/>
          <w:sz w:val="20"/>
          <w:szCs w:val="20"/>
        </w:rPr>
      </w:pPr>
      <w:r>
        <w:rPr>
          <w:rFonts w:ascii="Trebuchet MS" w:hAnsi="Trebuchet MS"/>
          <w:color w:val="000000"/>
          <w:sz w:val="20"/>
          <w:szCs w:val="20"/>
        </w:rPr>
        <w:t>33 Os torrões do vale lhe são doces, e o seguirão todos os homens, como ele o fez aos inumeráveis que o precederam.</w:t>
      </w:r>
    </w:p>
    <w:p>
      <w:pPr>
        <w:rPr>
          <w:rFonts w:ascii="Trebuchet MS" w:hAnsi="Trebuchet MS"/>
          <w:color w:val="000000"/>
          <w:sz w:val="20"/>
          <w:szCs w:val="20"/>
        </w:rPr>
      </w:pPr>
      <w:r>
        <w:rPr>
          <w:rFonts w:ascii="Trebuchet MS" w:hAnsi="Trebuchet MS"/>
          <w:color w:val="000000"/>
          <w:sz w:val="20"/>
          <w:szCs w:val="20"/>
        </w:rPr>
        <w:t>34 Como, pois, me ofereceis consolações vãs, quando nas vossas respostas só resta falsidade?</w:t>
      </w:r>
    </w:p>
    <w:p>
      <w:pPr>
        <w:pStyle w:val="P13"/>
        <w:rPr>
          <w:rFonts w:ascii="Trebuchet MS" w:hAnsi="Trebuchet MS"/>
          <w:color w:val="000000"/>
          <w:sz w:val="22"/>
          <w:szCs w:val="22"/>
        </w:rPr>
      </w:pPr>
      <w:bookmarkStart w:id="502" w:name="_Toc147528418"/>
      <w:r>
        <w:rPr>
          <w:rFonts w:ascii="Trebuchet MS" w:hAnsi="Trebuchet MS"/>
          <w:color w:val="000000"/>
          <w:sz w:val="22"/>
          <w:szCs w:val="22"/>
        </w:rPr>
        <w:t xml:space="preserve"> JÓ 22</w:t>
      </w:r>
      <w:bookmarkEnd w:id="502"/>
    </w:p>
    <w:p>
      <w:pPr>
        <w:rPr>
          <w:rFonts w:ascii="Trebuchet MS" w:hAnsi="Trebuchet MS"/>
          <w:color w:val="000000"/>
          <w:sz w:val="20"/>
          <w:szCs w:val="20"/>
        </w:rPr>
      </w:pPr>
      <w:r>
        <w:rPr>
          <w:rFonts w:ascii="Trebuchet MS" w:hAnsi="Trebuchet MS"/>
          <w:color w:val="000000"/>
          <w:sz w:val="20"/>
          <w:szCs w:val="20"/>
        </w:rPr>
        <w:t>1 Então respondeu Elifaz, o temanita:</w:t>
      </w:r>
    </w:p>
    <w:p>
      <w:pPr>
        <w:rPr>
          <w:rFonts w:ascii="Trebuchet MS" w:hAnsi="Trebuchet MS"/>
          <w:color w:val="000000"/>
          <w:sz w:val="20"/>
          <w:szCs w:val="20"/>
        </w:rPr>
      </w:pPr>
      <w:r>
        <w:rPr>
          <w:rFonts w:ascii="Trebuchet MS" w:hAnsi="Trebuchet MS"/>
          <w:color w:val="000000"/>
          <w:sz w:val="20"/>
          <w:szCs w:val="20"/>
        </w:rPr>
        <w:t>2 Pode o homem ser de algum proveito a Deus? Antes a si mesmo é que o prudente será proveitoso.</w:t>
      </w:r>
    </w:p>
    <w:p>
      <w:pPr>
        <w:rPr>
          <w:rFonts w:ascii="Trebuchet MS" w:hAnsi="Trebuchet MS"/>
          <w:color w:val="000000"/>
          <w:sz w:val="20"/>
          <w:szCs w:val="20"/>
        </w:rPr>
      </w:pPr>
      <w:r>
        <w:rPr>
          <w:rFonts w:ascii="Trebuchet MS" w:hAnsi="Trebuchet MS"/>
          <w:color w:val="000000"/>
          <w:sz w:val="20"/>
          <w:szCs w:val="20"/>
        </w:rPr>
        <w:t>3 Tem o Todo-Poderoso prazer em que tu sejas justo, ou lucro em que tu faças perfeitos os teus caminhos?</w:t>
      </w:r>
    </w:p>
    <w:p>
      <w:pPr>
        <w:rPr>
          <w:rFonts w:ascii="Trebuchet MS" w:hAnsi="Trebuchet MS"/>
          <w:color w:val="000000"/>
          <w:sz w:val="20"/>
          <w:szCs w:val="20"/>
        </w:rPr>
      </w:pPr>
      <w:r>
        <w:rPr>
          <w:rFonts w:ascii="Trebuchet MS" w:hAnsi="Trebuchet MS"/>
          <w:color w:val="000000"/>
          <w:sz w:val="20"/>
          <w:szCs w:val="20"/>
        </w:rPr>
        <w:t>4 É por causa da tua reverência que te repreende, ou que entra contigo em juízo?</w:t>
      </w:r>
    </w:p>
    <w:p>
      <w:pPr>
        <w:rPr>
          <w:rFonts w:ascii="Trebuchet MS" w:hAnsi="Trebuchet MS"/>
          <w:color w:val="000000"/>
          <w:sz w:val="20"/>
          <w:szCs w:val="20"/>
        </w:rPr>
      </w:pPr>
      <w:r>
        <w:rPr>
          <w:rFonts w:ascii="Trebuchet MS" w:hAnsi="Trebuchet MS"/>
          <w:color w:val="000000"/>
          <w:sz w:val="20"/>
          <w:szCs w:val="20"/>
        </w:rPr>
        <w:t>5 Não é grande a tua malícia, e sem termo as tuas iniqüidades?</w:t>
      </w:r>
    </w:p>
    <w:p>
      <w:pPr>
        <w:rPr>
          <w:rFonts w:ascii="Trebuchet MS" w:hAnsi="Trebuchet MS"/>
          <w:color w:val="000000"/>
          <w:sz w:val="20"/>
          <w:szCs w:val="20"/>
        </w:rPr>
      </w:pPr>
      <w:r>
        <w:rPr>
          <w:rFonts w:ascii="Trebuchet MS" w:hAnsi="Trebuchet MS"/>
          <w:color w:val="000000"/>
          <w:sz w:val="20"/>
          <w:szCs w:val="20"/>
        </w:rPr>
        <w:t>6 Pois sem causa tomaste penhores a teus irmãos e aos nus despojaste dos vestidos.</w:t>
      </w:r>
    </w:p>
    <w:p>
      <w:pPr>
        <w:rPr>
          <w:rFonts w:ascii="Trebuchet MS" w:hAnsi="Trebuchet MS"/>
          <w:color w:val="000000"/>
          <w:sz w:val="20"/>
          <w:szCs w:val="20"/>
        </w:rPr>
      </w:pPr>
      <w:r>
        <w:rPr>
          <w:rFonts w:ascii="Trebuchet MS" w:hAnsi="Trebuchet MS"/>
          <w:color w:val="000000"/>
          <w:sz w:val="20"/>
          <w:szCs w:val="20"/>
        </w:rPr>
        <w:t>7 Não deste ao cansado água a beber, e ao faminto retiveste o pão.</w:t>
      </w:r>
    </w:p>
    <w:p>
      <w:pPr>
        <w:rPr>
          <w:rFonts w:ascii="Trebuchet MS" w:hAnsi="Trebuchet MS"/>
          <w:color w:val="000000"/>
          <w:sz w:val="20"/>
          <w:szCs w:val="20"/>
        </w:rPr>
      </w:pPr>
      <w:r>
        <w:rPr>
          <w:rFonts w:ascii="Trebuchet MS" w:hAnsi="Trebuchet MS"/>
          <w:color w:val="000000"/>
          <w:sz w:val="20"/>
          <w:szCs w:val="20"/>
        </w:rPr>
        <w:t>8 Mas ao poderoso pertencia a terra, e o homem acatado habitava nela.</w:t>
      </w:r>
    </w:p>
    <w:p>
      <w:pPr>
        <w:rPr>
          <w:rFonts w:ascii="Trebuchet MS" w:hAnsi="Trebuchet MS"/>
          <w:color w:val="000000"/>
          <w:sz w:val="20"/>
          <w:szCs w:val="20"/>
        </w:rPr>
      </w:pPr>
      <w:r>
        <w:rPr>
          <w:rFonts w:ascii="Trebuchet MS" w:hAnsi="Trebuchet MS"/>
          <w:color w:val="000000"/>
          <w:sz w:val="20"/>
          <w:szCs w:val="20"/>
        </w:rPr>
        <w:t>9 Despediste vazias as viúvas, e os braços dos órfãos foram quebrados.</w:t>
      </w:r>
    </w:p>
    <w:p>
      <w:pPr>
        <w:rPr>
          <w:rFonts w:ascii="Trebuchet MS" w:hAnsi="Trebuchet MS"/>
          <w:color w:val="000000"/>
          <w:sz w:val="20"/>
          <w:szCs w:val="20"/>
        </w:rPr>
      </w:pPr>
      <w:r>
        <w:rPr>
          <w:rFonts w:ascii="Trebuchet MS" w:hAnsi="Trebuchet MS"/>
          <w:color w:val="000000"/>
          <w:sz w:val="20"/>
          <w:szCs w:val="20"/>
        </w:rPr>
        <w:t>10 Por isso é que estás cercado de laços, e te perturba um pavor repentino,</w:t>
      </w:r>
    </w:p>
    <w:p>
      <w:pPr>
        <w:rPr>
          <w:rFonts w:ascii="Trebuchet MS" w:hAnsi="Trebuchet MS"/>
          <w:color w:val="000000"/>
          <w:sz w:val="20"/>
          <w:szCs w:val="20"/>
        </w:rPr>
      </w:pPr>
      <w:r>
        <w:rPr>
          <w:rFonts w:ascii="Trebuchet MS" w:hAnsi="Trebuchet MS"/>
          <w:color w:val="000000"/>
          <w:sz w:val="20"/>
          <w:szCs w:val="20"/>
        </w:rPr>
        <w:t>11 ou trevas de modo que nada podes ver, e a inundação de águas te cobre.</w:t>
      </w:r>
    </w:p>
    <w:p>
      <w:pPr>
        <w:rPr>
          <w:rFonts w:ascii="Trebuchet MS" w:hAnsi="Trebuchet MS"/>
          <w:color w:val="000000"/>
          <w:sz w:val="20"/>
          <w:szCs w:val="20"/>
        </w:rPr>
      </w:pPr>
      <w:r>
        <w:rPr>
          <w:rFonts w:ascii="Trebuchet MS" w:hAnsi="Trebuchet MS"/>
          <w:color w:val="000000"/>
          <w:sz w:val="20"/>
          <w:szCs w:val="20"/>
        </w:rPr>
        <w:t>12 Não está Deus na altura do céu? Olha para as mais altas estrelas, quão elevadas estão!</w:t>
      </w:r>
    </w:p>
    <w:p>
      <w:pPr>
        <w:rPr>
          <w:rFonts w:ascii="Trebuchet MS" w:hAnsi="Trebuchet MS"/>
          <w:color w:val="000000"/>
          <w:sz w:val="20"/>
          <w:szCs w:val="20"/>
        </w:rPr>
      </w:pPr>
      <w:r>
        <w:rPr>
          <w:rFonts w:ascii="Trebuchet MS" w:hAnsi="Trebuchet MS"/>
          <w:color w:val="000000"/>
          <w:sz w:val="20"/>
          <w:szCs w:val="20"/>
        </w:rPr>
        <w:t>13 E dizes: Que sabe Deus? Pode ele julgar através da escuridão?</w:t>
      </w:r>
    </w:p>
    <w:p>
      <w:pPr>
        <w:rPr>
          <w:rFonts w:ascii="Trebuchet MS" w:hAnsi="Trebuchet MS"/>
          <w:color w:val="000000"/>
          <w:sz w:val="20"/>
          <w:szCs w:val="20"/>
        </w:rPr>
      </w:pPr>
      <w:r>
        <w:rPr>
          <w:rFonts w:ascii="Trebuchet MS" w:hAnsi="Trebuchet MS"/>
          <w:color w:val="000000"/>
          <w:sz w:val="20"/>
          <w:szCs w:val="20"/>
        </w:rPr>
        <w:t>14 Grossas nuvens o encobrem, de modo que não pode ver; e ele passeia em volta da abóbada do céu.</w:t>
      </w:r>
    </w:p>
    <w:p>
      <w:pPr>
        <w:rPr>
          <w:rFonts w:ascii="Trebuchet MS" w:hAnsi="Trebuchet MS"/>
          <w:color w:val="000000"/>
          <w:sz w:val="20"/>
          <w:szCs w:val="20"/>
        </w:rPr>
      </w:pPr>
      <w:r>
        <w:rPr>
          <w:rFonts w:ascii="Trebuchet MS" w:hAnsi="Trebuchet MS"/>
          <w:color w:val="000000"/>
          <w:sz w:val="20"/>
          <w:szCs w:val="20"/>
        </w:rPr>
        <w:t>15 Queres seguir a vereda antiga, que pisaram os homens iníquos?</w:t>
      </w:r>
    </w:p>
    <w:p>
      <w:pPr>
        <w:rPr>
          <w:rFonts w:ascii="Trebuchet MS" w:hAnsi="Trebuchet MS"/>
          <w:color w:val="000000"/>
          <w:sz w:val="20"/>
          <w:szCs w:val="20"/>
        </w:rPr>
      </w:pPr>
      <w:r>
        <w:rPr>
          <w:rFonts w:ascii="Trebuchet MS" w:hAnsi="Trebuchet MS"/>
          <w:color w:val="000000"/>
          <w:sz w:val="20"/>
          <w:szCs w:val="20"/>
        </w:rPr>
        <w:t>16 Os quais foram arrebatados antes do seu tempo; e o seu fundamento se derramou qual um rio.</w:t>
      </w:r>
    </w:p>
    <w:p>
      <w:pPr>
        <w:rPr>
          <w:rFonts w:ascii="Trebuchet MS" w:hAnsi="Trebuchet MS"/>
          <w:color w:val="000000"/>
          <w:sz w:val="20"/>
          <w:szCs w:val="20"/>
        </w:rPr>
      </w:pPr>
      <w:r>
        <w:rPr>
          <w:rFonts w:ascii="Trebuchet MS" w:hAnsi="Trebuchet MS"/>
          <w:color w:val="000000"/>
          <w:sz w:val="20"/>
          <w:szCs w:val="20"/>
        </w:rPr>
        <w:t>17 Diziam a Deus: retira-te de nós; e ainda: Que é que o Todo-Poderoso nos pode fazer?</w:t>
      </w:r>
    </w:p>
    <w:p>
      <w:pPr>
        <w:rPr>
          <w:rFonts w:ascii="Trebuchet MS" w:hAnsi="Trebuchet MS"/>
          <w:color w:val="000000"/>
          <w:sz w:val="20"/>
          <w:szCs w:val="20"/>
        </w:rPr>
      </w:pPr>
      <w:r>
        <w:rPr>
          <w:rFonts w:ascii="Trebuchet MS" w:hAnsi="Trebuchet MS"/>
          <w:color w:val="000000"/>
          <w:sz w:val="20"/>
          <w:szCs w:val="20"/>
        </w:rPr>
        <w:t>18 Contudo ele encheu de bens as suas casas. Mas longe de mim estejam os conselhos dos ímpios!</w:t>
      </w:r>
    </w:p>
    <w:p>
      <w:pPr>
        <w:rPr>
          <w:rFonts w:ascii="Trebuchet MS" w:hAnsi="Trebuchet MS"/>
          <w:color w:val="000000"/>
          <w:sz w:val="20"/>
          <w:szCs w:val="20"/>
        </w:rPr>
      </w:pPr>
      <w:r>
        <w:rPr>
          <w:rFonts w:ascii="Trebuchet MS" w:hAnsi="Trebuchet MS"/>
          <w:color w:val="000000"/>
          <w:sz w:val="20"/>
          <w:szCs w:val="20"/>
        </w:rPr>
        <w:t>19 Os justos o vêem, e se alegram: e os inocentes escarnecem deles,</w:t>
      </w:r>
    </w:p>
    <w:p>
      <w:pPr>
        <w:rPr>
          <w:rFonts w:ascii="Trebuchet MS" w:hAnsi="Trebuchet MS"/>
          <w:color w:val="000000"/>
          <w:sz w:val="20"/>
          <w:szCs w:val="20"/>
        </w:rPr>
      </w:pPr>
      <w:r>
        <w:rPr>
          <w:rFonts w:ascii="Trebuchet MS" w:hAnsi="Trebuchet MS"/>
          <w:color w:val="000000"/>
          <w:sz w:val="20"/>
          <w:szCs w:val="20"/>
        </w:rPr>
        <w:t>20 dizendo: Na verdade são exterminados os nossos adversários, e o fogo consumiu o que deixaram.</w:t>
      </w:r>
    </w:p>
    <w:p>
      <w:pPr>
        <w:rPr>
          <w:rFonts w:ascii="Trebuchet MS" w:hAnsi="Trebuchet MS"/>
          <w:color w:val="000000"/>
          <w:sz w:val="20"/>
          <w:szCs w:val="20"/>
        </w:rPr>
      </w:pPr>
      <w:r>
        <w:rPr>
          <w:rFonts w:ascii="Trebuchet MS" w:hAnsi="Trebuchet MS"/>
          <w:color w:val="000000"/>
          <w:sz w:val="20"/>
          <w:szCs w:val="20"/>
        </w:rPr>
        <w:t>21 Apega-te, pois, a Deus, e tem paz, e assim te sobrevirá o bem.</w:t>
      </w:r>
    </w:p>
    <w:p>
      <w:pPr>
        <w:rPr>
          <w:rFonts w:ascii="Trebuchet MS" w:hAnsi="Trebuchet MS"/>
          <w:color w:val="000000"/>
          <w:sz w:val="20"/>
          <w:szCs w:val="20"/>
        </w:rPr>
      </w:pPr>
      <w:r>
        <w:rPr>
          <w:rFonts w:ascii="Trebuchet MS" w:hAnsi="Trebuchet MS"/>
          <w:color w:val="000000"/>
          <w:sz w:val="20"/>
          <w:szCs w:val="20"/>
        </w:rPr>
        <w:t>22 Aceita, peço-te, a lei da sua boca, e põe as suas palavras no teu coração.</w:t>
      </w:r>
    </w:p>
    <w:p>
      <w:pPr>
        <w:rPr>
          <w:rFonts w:ascii="Trebuchet MS" w:hAnsi="Trebuchet MS"/>
          <w:color w:val="000000"/>
          <w:sz w:val="20"/>
          <w:szCs w:val="20"/>
        </w:rPr>
      </w:pPr>
      <w:r>
        <w:rPr>
          <w:rFonts w:ascii="Trebuchet MS" w:hAnsi="Trebuchet MS"/>
          <w:color w:val="000000"/>
          <w:sz w:val="20"/>
          <w:szCs w:val="20"/>
        </w:rPr>
        <w:t>23 Se te voltares para o Todo-Poderoso, serás edificado; se lançares a iniqüidade longe da tua tenda,</w:t>
      </w:r>
    </w:p>
    <w:p>
      <w:pPr>
        <w:rPr>
          <w:rFonts w:ascii="Trebuchet MS" w:hAnsi="Trebuchet MS"/>
          <w:color w:val="000000"/>
          <w:sz w:val="20"/>
          <w:szCs w:val="20"/>
        </w:rPr>
      </w:pPr>
      <w:r>
        <w:rPr>
          <w:rFonts w:ascii="Trebuchet MS" w:hAnsi="Trebuchet MS"/>
          <w:color w:val="000000"/>
          <w:sz w:val="20"/>
          <w:szCs w:val="20"/>
        </w:rPr>
        <w:t>24 e deitares o teu tesouro no pó, e o ouro de Ofir entre as pedras dos ribeiros,</w:t>
      </w:r>
    </w:p>
    <w:p>
      <w:pPr>
        <w:rPr>
          <w:rFonts w:ascii="Trebuchet MS" w:hAnsi="Trebuchet MS"/>
          <w:color w:val="000000"/>
          <w:sz w:val="20"/>
          <w:szCs w:val="20"/>
        </w:rPr>
      </w:pPr>
      <w:r>
        <w:rPr>
          <w:rFonts w:ascii="Trebuchet MS" w:hAnsi="Trebuchet MS"/>
          <w:color w:val="000000"/>
          <w:sz w:val="20"/>
          <w:szCs w:val="20"/>
        </w:rPr>
        <w:t>25 então o Todo-Poderoso será o teu tesouro, e a tua prata preciosa.</w:t>
      </w:r>
    </w:p>
    <w:p>
      <w:pPr>
        <w:rPr>
          <w:rFonts w:ascii="Trebuchet MS" w:hAnsi="Trebuchet MS"/>
          <w:color w:val="000000"/>
          <w:sz w:val="20"/>
          <w:szCs w:val="20"/>
        </w:rPr>
      </w:pPr>
      <w:r>
        <w:rPr>
          <w:rFonts w:ascii="Trebuchet MS" w:hAnsi="Trebuchet MS"/>
          <w:color w:val="000000"/>
          <w:sz w:val="20"/>
          <w:szCs w:val="20"/>
        </w:rPr>
        <w:t>26 Pois então te deleitarás no Todo-Poderoso, e levantarás o teu rosto para Deus.</w:t>
      </w:r>
    </w:p>
    <w:p>
      <w:pPr>
        <w:rPr>
          <w:rFonts w:ascii="Trebuchet MS" w:hAnsi="Trebuchet MS"/>
          <w:color w:val="000000"/>
          <w:sz w:val="20"/>
          <w:szCs w:val="20"/>
        </w:rPr>
      </w:pPr>
      <w:r>
        <w:rPr>
          <w:rFonts w:ascii="Trebuchet MS" w:hAnsi="Trebuchet MS"/>
          <w:color w:val="000000"/>
          <w:sz w:val="20"/>
          <w:szCs w:val="20"/>
        </w:rPr>
        <w:t>27 Tu orarás a ele, e ele te ouvirá; e pagarás os teus votos.</w:t>
      </w:r>
    </w:p>
    <w:p>
      <w:pPr>
        <w:rPr>
          <w:rFonts w:ascii="Trebuchet MS" w:hAnsi="Trebuchet MS"/>
          <w:color w:val="000000"/>
          <w:sz w:val="20"/>
          <w:szCs w:val="20"/>
        </w:rPr>
      </w:pPr>
      <w:r>
        <w:rPr>
          <w:rFonts w:ascii="Trebuchet MS" w:hAnsi="Trebuchet MS"/>
          <w:color w:val="000000"/>
          <w:sz w:val="20"/>
          <w:szCs w:val="20"/>
        </w:rPr>
        <w:t>28 Também determinarás algum negócio, e ser-te-á firme, e a luz brilhará em teus caminhos.</w:t>
      </w:r>
    </w:p>
    <w:p>
      <w:pPr>
        <w:rPr>
          <w:rFonts w:ascii="Trebuchet MS" w:hAnsi="Trebuchet MS"/>
          <w:color w:val="000000"/>
          <w:sz w:val="20"/>
          <w:szCs w:val="20"/>
        </w:rPr>
      </w:pPr>
      <w:r>
        <w:rPr>
          <w:rFonts w:ascii="Trebuchet MS" w:hAnsi="Trebuchet MS"/>
          <w:color w:val="000000"/>
          <w:sz w:val="20"/>
          <w:szCs w:val="20"/>
        </w:rPr>
        <w:t>29 Quando te abaterem, dirás: haja exaltação! E Deus salvará ao humilde.</w:t>
      </w:r>
    </w:p>
    <w:p>
      <w:pPr>
        <w:rPr>
          <w:rFonts w:ascii="Trebuchet MS" w:hAnsi="Trebuchet MS"/>
          <w:color w:val="000000"/>
          <w:sz w:val="20"/>
          <w:szCs w:val="20"/>
        </w:rPr>
      </w:pPr>
      <w:r>
        <w:rPr>
          <w:rFonts w:ascii="Trebuchet MS" w:hAnsi="Trebuchet MS"/>
          <w:color w:val="000000"/>
          <w:sz w:val="20"/>
          <w:szCs w:val="20"/>
        </w:rPr>
        <w:t>30 E livrará até o que não é inocente, que será libertado pela pureza de tuas mãos.</w:t>
      </w:r>
    </w:p>
    <w:p>
      <w:pPr>
        <w:pStyle w:val="P13"/>
        <w:rPr>
          <w:rFonts w:ascii="Trebuchet MS" w:hAnsi="Trebuchet MS"/>
          <w:color w:val="000000"/>
          <w:sz w:val="22"/>
          <w:szCs w:val="22"/>
        </w:rPr>
      </w:pPr>
      <w:bookmarkStart w:id="503" w:name="_Toc147528419"/>
      <w:r>
        <w:rPr>
          <w:rFonts w:ascii="Trebuchet MS" w:hAnsi="Trebuchet MS"/>
          <w:color w:val="000000"/>
          <w:sz w:val="22"/>
          <w:szCs w:val="22"/>
        </w:rPr>
        <w:t xml:space="preserve"> JÓ 23</w:t>
      </w:r>
      <w:bookmarkEnd w:id="503"/>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Ainda hoje a minha queixa está em amargura; o peso da mão dele é maior do que o meu gemido.</w:t>
      </w:r>
    </w:p>
    <w:p>
      <w:pPr>
        <w:rPr>
          <w:rFonts w:ascii="Trebuchet MS" w:hAnsi="Trebuchet MS"/>
          <w:color w:val="000000"/>
          <w:sz w:val="20"/>
          <w:szCs w:val="20"/>
        </w:rPr>
      </w:pPr>
      <w:r>
        <w:rPr>
          <w:rFonts w:ascii="Trebuchet MS" w:hAnsi="Trebuchet MS"/>
          <w:color w:val="000000"/>
          <w:sz w:val="20"/>
          <w:szCs w:val="20"/>
        </w:rPr>
        <w:t>3 Ah, se eu soubesse onde encontrá-lo, e pudesse chegar ao seu tribunal!</w:t>
      </w:r>
    </w:p>
    <w:p>
      <w:pPr>
        <w:rPr>
          <w:rFonts w:ascii="Trebuchet MS" w:hAnsi="Trebuchet MS"/>
          <w:color w:val="000000"/>
          <w:sz w:val="20"/>
          <w:szCs w:val="20"/>
        </w:rPr>
      </w:pPr>
      <w:r>
        <w:rPr>
          <w:rFonts w:ascii="Trebuchet MS" w:hAnsi="Trebuchet MS"/>
          <w:color w:val="000000"/>
          <w:sz w:val="20"/>
          <w:szCs w:val="20"/>
        </w:rPr>
        <w:t>4 Exporia ante ele a minha causa, e encheria a minha boca de argumentos.</w:t>
      </w:r>
    </w:p>
    <w:p>
      <w:pPr>
        <w:rPr>
          <w:rFonts w:ascii="Trebuchet MS" w:hAnsi="Trebuchet MS"/>
          <w:color w:val="000000"/>
          <w:sz w:val="20"/>
          <w:szCs w:val="20"/>
        </w:rPr>
      </w:pPr>
      <w:r>
        <w:rPr>
          <w:rFonts w:ascii="Trebuchet MS" w:hAnsi="Trebuchet MS"/>
          <w:color w:val="000000"/>
          <w:sz w:val="20"/>
          <w:szCs w:val="20"/>
        </w:rPr>
        <w:t>5 Saberia as palavras com que ele me respondesse, e entenderia o que me dissesse.</w:t>
      </w:r>
    </w:p>
    <w:p>
      <w:pPr>
        <w:rPr>
          <w:rFonts w:ascii="Trebuchet MS" w:hAnsi="Trebuchet MS"/>
          <w:color w:val="000000"/>
          <w:sz w:val="20"/>
          <w:szCs w:val="20"/>
        </w:rPr>
      </w:pPr>
      <w:r>
        <w:rPr>
          <w:rFonts w:ascii="Trebuchet MS" w:hAnsi="Trebuchet MS"/>
          <w:color w:val="000000"/>
          <w:sz w:val="20"/>
          <w:szCs w:val="20"/>
        </w:rPr>
        <w:t>6 Acaso contenderia ele comigo segundo a grandeza do seu poder? Não; antes ele me daria ouvidos.</w:t>
      </w:r>
    </w:p>
    <w:p>
      <w:pPr>
        <w:rPr>
          <w:rFonts w:ascii="Trebuchet MS" w:hAnsi="Trebuchet MS"/>
          <w:color w:val="000000"/>
          <w:sz w:val="20"/>
          <w:szCs w:val="20"/>
        </w:rPr>
      </w:pPr>
      <w:r>
        <w:rPr>
          <w:rFonts w:ascii="Trebuchet MS" w:hAnsi="Trebuchet MS"/>
          <w:color w:val="000000"/>
          <w:sz w:val="20"/>
          <w:szCs w:val="20"/>
        </w:rPr>
        <w:t>7 Ali o reto pleitearia com ele, e eu seria absolvido para sempre por meu Juiz.</w:t>
      </w:r>
    </w:p>
    <w:p>
      <w:pPr>
        <w:rPr>
          <w:rFonts w:ascii="Trebuchet MS" w:hAnsi="Trebuchet MS"/>
          <w:color w:val="000000"/>
          <w:sz w:val="20"/>
          <w:szCs w:val="20"/>
        </w:rPr>
      </w:pPr>
      <w:r>
        <w:rPr>
          <w:rFonts w:ascii="Trebuchet MS" w:hAnsi="Trebuchet MS"/>
          <w:color w:val="000000"/>
          <w:sz w:val="20"/>
          <w:szCs w:val="20"/>
        </w:rPr>
        <w:t>8 Eis que vou adiante, mas não está ali; volto para trás, e não o percebo;</w:t>
      </w:r>
    </w:p>
    <w:p>
      <w:pPr>
        <w:rPr>
          <w:rFonts w:ascii="Trebuchet MS" w:hAnsi="Trebuchet MS"/>
          <w:color w:val="000000"/>
          <w:sz w:val="20"/>
          <w:szCs w:val="20"/>
        </w:rPr>
      </w:pPr>
      <w:r>
        <w:rPr>
          <w:rFonts w:ascii="Trebuchet MS" w:hAnsi="Trebuchet MS"/>
          <w:color w:val="000000"/>
          <w:sz w:val="20"/>
          <w:szCs w:val="20"/>
        </w:rPr>
        <w:t>9 procuro-o à esquerda, onde ele opera, mas não o vejo; viro-me para a direita, e não o diviso.</w:t>
      </w:r>
    </w:p>
    <w:p>
      <w:pPr>
        <w:rPr>
          <w:rFonts w:ascii="Trebuchet MS" w:hAnsi="Trebuchet MS"/>
          <w:color w:val="000000"/>
          <w:sz w:val="20"/>
          <w:szCs w:val="20"/>
        </w:rPr>
      </w:pPr>
      <w:r>
        <w:rPr>
          <w:rFonts w:ascii="Trebuchet MS" w:hAnsi="Trebuchet MS"/>
          <w:color w:val="000000"/>
          <w:sz w:val="20"/>
          <w:szCs w:val="20"/>
        </w:rPr>
        <w:t>10 Mas ele sabe o caminho por que eu ando; provando-me ele, sairei como o ouro.</w:t>
      </w:r>
    </w:p>
    <w:p>
      <w:pPr>
        <w:rPr>
          <w:rFonts w:ascii="Trebuchet MS" w:hAnsi="Trebuchet MS"/>
          <w:color w:val="000000"/>
          <w:sz w:val="20"/>
          <w:szCs w:val="20"/>
        </w:rPr>
      </w:pPr>
      <w:r>
        <w:rPr>
          <w:rFonts w:ascii="Trebuchet MS" w:hAnsi="Trebuchet MS"/>
          <w:color w:val="000000"/>
          <w:sz w:val="20"/>
          <w:szCs w:val="20"/>
        </w:rPr>
        <w:t>11 Os meus pés se mantiveram nas suas pisadas; guardei o seu caminho, e não me desviei dele.</w:t>
      </w:r>
    </w:p>
    <w:p>
      <w:pPr>
        <w:rPr>
          <w:rFonts w:ascii="Trebuchet MS" w:hAnsi="Trebuchet MS"/>
          <w:color w:val="000000"/>
          <w:sz w:val="20"/>
          <w:szCs w:val="20"/>
        </w:rPr>
      </w:pPr>
      <w:r>
        <w:rPr>
          <w:rFonts w:ascii="Trebuchet MS" w:hAnsi="Trebuchet MS"/>
          <w:color w:val="000000"/>
          <w:sz w:val="20"/>
          <w:szCs w:val="20"/>
        </w:rPr>
        <w:t>12 Nunca me apartei do preceito dos seus lábios, e escondi no meu peito as palavras da sua boca.</w:t>
      </w:r>
    </w:p>
    <w:p>
      <w:pPr>
        <w:rPr>
          <w:rFonts w:ascii="Trebuchet MS" w:hAnsi="Trebuchet MS"/>
          <w:color w:val="000000"/>
          <w:sz w:val="20"/>
          <w:szCs w:val="20"/>
        </w:rPr>
      </w:pPr>
      <w:r>
        <w:rPr>
          <w:rFonts w:ascii="Trebuchet MS" w:hAnsi="Trebuchet MS"/>
          <w:color w:val="000000"/>
          <w:sz w:val="20"/>
          <w:szCs w:val="20"/>
        </w:rPr>
        <w:t>13 Mas ele está resolvido; quem então pode desviá-lo? E o que ele quiser, isso fará.</w:t>
      </w:r>
    </w:p>
    <w:p>
      <w:pPr>
        <w:rPr>
          <w:rFonts w:ascii="Trebuchet MS" w:hAnsi="Trebuchet MS"/>
          <w:color w:val="000000"/>
          <w:sz w:val="20"/>
          <w:szCs w:val="20"/>
        </w:rPr>
      </w:pPr>
      <w:r>
        <w:rPr>
          <w:rFonts w:ascii="Trebuchet MS" w:hAnsi="Trebuchet MS"/>
          <w:color w:val="000000"/>
          <w:sz w:val="20"/>
          <w:szCs w:val="20"/>
        </w:rPr>
        <w:t>14 Pois cumprirá o que está ordenado a meu respeito, e muitas coisas como estas ainda tem consigo.</w:t>
      </w:r>
    </w:p>
    <w:p>
      <w:pPr>
        <w:rPr>
          <w:rFonts w:ascii="Trebuchet MS" w:hAnsi="Trebuchet MS"/>
          <w:color w:val="000000"/>
          <w:sz w:val="20"/>
          <w:szCs w:val="20"/>
        </w:rPr>
      </w:pPr>
      <w:r>
        <w:rPr>
          <w:rFonts w:ascii="Trebuchet MS" w:hAnsi="Trebuchet MS"/>
          <w:color w:val="000000"/>
          <w:sz w:val="20"/>
          <w:szCs w:val="20"/>
        </w:rPr>
        <w:t>15 Por isso me perturbo diante dele; e quando considero, tenho medo dele.</w:t>
      </w:r>
    </w:p>
    <w:p>
      <w:pPr>
        <w:rPr>
          <w:rFonts w:ascii="Trebuchet MS" w:hAnsi="Trebuchet MS"/>
          <w:color w:val="000000"/>
          <w:sz w:val="20"/>
          <w:szCs w:val="20"/>
        </w:rPr>
      </w:pPr>
      <w:r>
        <w:rPr>
          <w:rFonts w:ascii="Trebuchet MS" w:hAnsi="Trebuchet MS"/>
          <w:color w:val="000000"/>
          <w:sz w:val="20"/>
          <w:szCs w:val="20"/>
        </w:rPr>
        <w:t>16 Deus macerou o meu coração; o Todo-Poderoso me perturbou.</w:t>
      </w:r>
    </w:p>
    <w:p>
      <w:pPr>
        <w:rPr>
          <w:rFonts w:ascii="Trebuchet MS" w:hAnsi="Trebuchet MS"/>
          <w:color w:val="000000"/>
          <w:sz w:val="20"/>
          <w:szCs w:val="20"/>
        </w:rPr>
      </w:pPr>
      <w:r>
        <w:rPr>
          <w:rFonts w:ascii="Trebuchet MS" w:hAnsi="Trebuchet MS"/>
          <w:color w:val="000000"/>
          <w:sz w:val="20"/>
          <w:szCs w:val="20"/>
        </w:rPr>
        <w:t>17 Pois não estou desfalecido por causa das trevas, nem porque a escuridão cobre o meu rosto.</w:t>
      </w:r>
    </w:p>
    <w:p>
      <w:pPr>
        <w:pStyle w:val="P13"/>
        <w:rPr>
          <w:rFonts w:ascii="Trebuchet MS" w:hAnsi="Trebuchet MS"/>
          <w:color w:val="000000"/>
          <w:sz w:val="22"/>
          <w:szCs w:val="22"/>
        </w:rPr>
      </w:pPr>
      <w:bookmarkStart w:id="504" w:name="_Toc147528420"/>
      <w:r>
        <w:rPr>
          <w:rFonts w:ascii="Trebuchet MS" w:hAnsi="Trebuchet MS"/>
          <w:color w:val="000000"/>
          <w:sz w:val="22"/>
          <w:szCs w:val="22"/>
        </w:rPr>
        <w:t xml:space="preserve"> JÓ 24</w:t>
      </w:r>
      <w:bookmarkEnd w:id="504"/>
    </w:p>
    <w:p>
      <w:pPr>
        <w:rPr>
          <w:rFonts w:ascii="Trebuchet MS" w:hAnsi="Trebuchet MS"/>
          <w:color w:val="000000"/>
          <w:sz w:val="20"/>
          <w:szCs w:val="20"/>
        </w:rPr>
      </w:pPr>
      <w:r>
        <w:rPr>
          <w:rFonts w:ascii="Trebuchet MS" w:hAnsi="Trebuchet MS"/>
          <w:color w:val="000000"/>
          <w:sz w:val="20"/>
          <w:szCs w:val="20"/>
        </w:rPr>
        <w:t>1 Por que o Todo-Poderoso não designa tempos? e por que os que o conhecem não vêem os seus dias?</w:t>
      </w:r>
    </w:p>
    <w:p>
      <w:pPr>
        <w:rPr>
          <w:rFonts w:ascii="Trebuchet MS" w:hAnsi="Trebuchet MS"/>
          <w:color w:val="000000"/>
          <w:sz w:val="20"/>
          <w:szCs w:val="20"/>
        </w:rPr>
      </w:pPr>
      <w:r>
        <w:rPr>
          <w:rFonts w:ascii="Trebuchet MS" w:hAnsi="Trebuchet MS"/>
          <w:color w:val="000000"/>
          <w:sz w:val="20"/>
          <w:szCs w:val="20"/>
        </w:rPr>
        <w:t>2 Há os que removem os limites; roubam os rebanhos, e os apascentam.</w:t>
      </w:r>
    </w:p>
    <w:p>
      <w:pPr>
        <w:rPr>
          <w:rFonts w:ascii="Trebuchet MS" w:hAnsi="Trebuchet MS"/>
          <w:color w:val="000000"/>
          <w:sz w:val="20"/>
          <w:szCs w:val="20"/>
        </w:rPr>
      </w:pPr>
      <w:r>
        <w:rPr>
          <w:rFonts w:ascii="Trebuchet MS" w:hAnsi="Trebuchet MS"/>
          <w:color w:val="000000"/>
          <w:sz w:val="20"/>
          <w:szCs w:val="20"/>
        </w:rPr>
        <w:t>3 Levam o jumento do órfão, tomam em penhor o boi da viúva.</w:t>
      </w:r>
    </w:p>
    <w:p>
      <w:pPr>
        <w:rPr>
          <w:rFonts w:ascii="Trebuchet MS" w:hAnsi="Trebuchet MS"/>
          <w:color w:val="000000"/>
          <w:sz w:val="20"/>
          <w:szCs w:val="20"/>
        </w:rPr>
      </w:pPr>
      <w:r>
        <w:rPr>
          <w:rFonts w:ascii="Trebuchet MS" w:hAnsi="Trebuchet MS"/>
          <w:color w:val="000000"/>
          <w:sz w:val="20"/>
          <w:szCs w:val="20"/>
        </w:rPr>
        <w:t>4 Desviam do caminho os necessitados; e os oprimidos da terra juntos se escondem.</w:t>
      </w:r>
    </w:p>
    <w:p>
      <w:pPr>
        <w:rPr>
          <w:rFonts w:ascii="Trebuchet MS" w:hAnsi="Trebuchet MS"/>
          <w:color w:val="000000"/>
          <w:sz w:val="20"/>
          <w:szCs w:val="20"/>
        </w:rPr>
      </w:pPr>
      <w:r>
        <w:rPr>
          <w:rFonts w:ascii="Trebuchet MS" w:hAnsi="Trebuchet MS"/>
          <w:color w:val="000000"/>
          <w:sz w:val="20"/>
          <w:szCs w:val="20"/>
        </w:rPr>
        <w:t>5 Eis que, como jumentos monteses no deserto, saem eles ao seu trabalho, procurando no ermo a presa que lhes sirva de sustento para seus filhos.</w:t>
      </w:r>
    </w:p>
    <w:p>
      <w:pPr>
        <w:rPr>
          <w:rFonts w:ascii="Trebuchet MS" w:hAnsi="Trebuchet MS"/>
          <w:color w:val="000000"/>
          <w:sz w:val="20"/>
          <w:szCs w:val="20"/>
        </w:rPr>
      </w:pPr>
      <w:r>
        <w:rPr>
          <w:rFonts w:ascii="Trebuchet MS" w:hAnsi="Trebuchet MS"/>
          <w:color w:val="000000"/>
          <w:sz w:val="20"/>
          <w:szCs w:val="20"/>
        </w:rPr>
        <w:t>6 No campo segam o seu pasto, e vindimam a vinha do ímpio.</w:t>
      </w:r>
    </w:p>
    <w:p>
      <w:pPr>
        <w:rPr>
          <w:rFonts w:ascii="Trebuchet MS" w:hAnsi="Trebuchet MS"/>
          <w:color w:val="000000"/>
          <w:sz w:val="20"/>
          <w:szCs w:val="20"/>
        </w:rPr>
      </w:pPr>
      <w:r>
        <w:rPr>
          <w:rFonts w:ascii="Trebuchet MS" w:hAnsi="Trebuchet MS"/>
          <w:color w:val="000000"/>
          <w:sz w:val="20"/>
          <w:szCs w:val="20"/>
        </w:rPr>
        <w:t>7 Passam a noite nus, sem roupa, não tendo coberta contra o frio.</w:t>
      </w:r>
    </w:p>
    <w:p>
      <w:pPr>
        <w:rPr>
          <w:rFonts w:ascii="Trebuchet MS" w:hAnsi="Trebuchet MS"/>
          <w:color w:val="000000"/>
          <w:sz w:val="20"/>
          <w:szCs w:val="20"/>
        </w:rPr>
      </w:pPr>
      <w:r>
        <w:rPr>
          <w:rFonts w:ascii="Trebuchet MS" w:hAnsi="Trebuchet MS"/>
          <w:color w:val="000000"/>
          <w:sz w:val="20"/>
          <w:szCs w:val="20"/>
        </w:rPr>
        <w:t>8 Pelas chuvas das montanhas são molhados e, por falta de abrigo, abraçam-se com as rochas.</w:t>
      </w:r>
    </w:p>
    <w:p>
      <w:pPr>
        <w:rPr>
          <w:rFonts w:ascii="Trebuchet MS" w:hAnsi="Trebuchet MS"/>
          <w:color w:val="000000"/>
          <w:sz w:val="20"/>
          <w:szCs w:val="20"/>
        </w:rPr>
      </w:pPr>
      <w:r>
        <w:rPr>
          <w:rFonts w:ascii="Trebuchet MS" w:hAnsi="Trebuchet MS"/>
          <w:color w:val="000000"/>
          <w:sz w:val="20"/>
          <w:szCs w:val="20"/>
        </w:rPr>
        <w:t>9 Há os que arrancam do peito o órfão, e tomam o penhor do pobre;</w:t>
      </w:r>
    </w:p>
    <w:p>
      <w:pPr>
        <w:rPr>
          <w:rFonts w:ascii="Trebuchet MS" w:hAnsi="Trebuchet MS"/>
          <w:color w:val="000000"/>
          <w:sz w:val="20"/>
          <w:szCs w:val="20"/>
        </w:rPr>
      </w:pPr>
      <w:r>
        <w:rPr>
          <w:rFonts w:ascii="Trebuchet MS" w:hAnsi="Trebuchet MS"/>
          <w:color w:val="000000"/>
          <w:sz w:val="20"/>
          <w:szCs w:val="20"/>
        </w:rPr>
        <w:t>10 fazem que estes andem nus, sem roupa, e, embora famintos, carreguem os molhos.</w:t>
      </w:r>
    </w:p>
    <w:p>
      <w:pPr>
        <w:rPr>
          <w:rFonts w:ascii="Trebuchet MS" w:hAnsi="Trebuchet MS"/>
          <w:color w:val="000000"/>
          <w:sz w:val="20"/>
          <w:szCs w:val="20"/>
        </w:rPr>
      </w:pPr>
      <w:r>
        <w:rPr>
          <w:rFonts w:ascii="Trebuchet MS" w:hAnsi="Trebuchet MS"/>
          <w:color w:val="000000"/>
          <w:sz w:val="20"/>
          <w:szCs w:val="20"/>
        </w:rPr>
        <w:t>11 Espremem o azeite dentro dos muros daqueles homens; pisam os seus lagares, e ainda têm sede.</w:t>
      </w:r>
    </w:p>
    <w:p>
      <w:pPr>
        <w:rPr>
          <w:rFonts w:ascii="Trebuchet MS" w:hAnsi="Trebuchet MS"/>
          <w:color w:val="000000"/>
          <w:sz w:val="20"/>
          <w:szCs w:val="20"/>
        </w:rPr>
      </w:pPr>
      <w:r>
        <w:rPr>
          <w:rFonts w:ascii="Trebuchet MS" w:hAnsi="Trebuchet MS"/>
          <w:color w:val="000000"/>
          <w:sz w:val="20"/>
          <w:szCs w:val="20"/>
        </w:rPr>
        <w:t>12 Dentro das cidades gemem os moribundos, e a alma dos feridos clama; e contudo Deus não considera o seu clamor.</w:t>
      </w:r>
    </w:p>
    <w:p>
      <w:pPr>
        <w:rPr>
          <w:rFonts w:ascii="Trebuchet MS" w:hAnsi="Trebuchet MS"/>
          <w:color w:val="000000"/>
          <w:sz w:val="20"/>
          <w:szCs w:val="20"/>
        </w:rPr>
      </w:pPr>
      <w:r>
        <w:rPr>
          <w:rFonts w:ascii="Trebuchet MS" w:hAnsi="Trebuchet MS"/>
          <w:color w:val="000000"/>
          <w:sz w:val="20"/>
          <w:szCs w:val="20"/>
        </w:rPr>
        <w:t>13 Há os que se revoltam contra a luz; não conhecem os caminhos dela, e não permanecem nas suas veredas.</w:t>
      </w:r>
    </w:p>
    <w:p>
      <w:pPr>
        <w:rPr>
          <w:rFonts w:ascii="Trebuchet MS" w:hAnsi="Trebuchet MS"/>
          <w:color w:val="000000"/>
          <w:sz w:val="20"/>
          <w:szCs w:val="20"/>
        </w:rPr>
      </w:pPr>
      <w:r>
        <w:rPr>
          <w:rFonts w:ascii="Trebuchet MS" w:hAnsi="Trebuchet MS"/>
          <w:color w:val="000000"/>
          <w:sz w:val="20"/>
          <w:szCs w:val="20"/>
        </w:rPr>
        <w:t>14 Mas, conhecendo as obras deles, ele os entregou às trevas; e de noite será como um ladrão.</w:t>
      </w:r>
    </w:p>
    <w:p>
      <w:pPr>
        <w:rPr>
          <w:rFonts w:ascii="Trebuchet MS" w:hAnsi="Trebuchet MS"/>
          <w:color w:val="000000"/>
          <w:sz w:val="20"/>
          <w:szCs w:val="20"/>
        </w:rPr>
      </w:pPr>
      <w:r>
        <w:rPr>
          <w:rFonts w:ascii="Trebuchet MS" w:hAnsi="Trebuchet MS"/>
          <w:color w:val="000000"/>
          <w:sz w:val="20"/>
          <w:szCs w:val="20"/>
        </w:rPr>
        <w:t>15 Também os olhos do adúltero aguardam o crepúsculo, dizendo: Ninguém me verá; e disfarça o rosto.</w:t>
      </w:r>
    </w:p>
    <w:p>
      <w:pPr>
        <w:rPr>
          <w:rFonts w:ascii="Trebuchet MS" w:hAnsi="Trebuchet MS"/>
          <w:color w:val="000000"/>
          <w:sz w:val="20"/>
          <w:szCs w:val="20"/>
        </w:rPr>
      </w:pPr>
      <w:r>
        <w:rPr>
          <w:rFonts w:ascii="Trebuchet MS" w:hAnsi="Trebuchet MS"/>
          <w:color w:val="000000"/>
          <w:sz w:val="20"/>
          <w:szCs w:val="20"/>
        </w:rPr>
        <w:t>16 Nas trevas minam as casas; de dia se conservam encerrados; não conhecem a luz.</w:t>
      </w:r>
    </w:p>
    <w:p>
      <w:pPr>
        <w:rPr>
          <w:rFonts w:ascii="Trebuchet MS" w:hAnsi="Trebuchet MS"/>
          <w:color w:val="000000"/>
          <w:sz w:val="20"/>
          <w:szCs w:val="20"/>
        </w:rPr>
      </w:pPr>
      <w:r>
        <w:rPr>
          <w:rFonts w:ascii="Trebuchet MS" w:hAnsi="Trebuchet MS"/>
          <w:color w:val="000000"/>
          <w:sz w:val="20"/>
          <w:szCs w:val="20"/>
        </w:rPr>
        <w:t>17 Pois para eles a profunda escuridão é a sua manhã; porque são amigos das trevas espessas.</w:t>
      </w:r>
    </w:p>
    <w:p>
      <w:pPr>
        <w:rPr>
          <w:rFonts w:ascii="Trebuchet MS" w:hAnsi="Trebuchet MS"/>
          <w:color w:val="000000"/>
          <w:sz w:val="20"/>
          <w:szCs w:val="20"/>
        </w:rPr>
      </w:pPr>
      <w:r>
        <w:rPr>
          <w:rFonts w:ascii="Trebuchet MS" w:hAnsi="Trebuchet MS"/>
          <w:color w:val="000000"/>
          <w:sz w:val="20"/>
          <w:szCs w:val="20"/>
        </w:rPr>
        <w:t>18 São levados ligeiramente sobre a face das águas; maldita é a sua porção sobre a terra; não tornam pelo caminho das vinhas.</w:t>
      </w:r>
    </w:p>
    <w:p>
      <w:pPr>
        <w:rPr>
          <w:rFonts w:ascii="Trebuchet MS" w:hAnsi="Trebuchet MS"/>
          <w:color w:val="000000"/>
          <w:sz w:val="20"/>
          <w:szCs w:val="20"/>
        </w:rPr>
      </w:pPr>
      <w:r>
        <w:rPr>
          <w:rFonts w:ascii="Trebuchet MS" w:hAnsi="Trebuchet MS"/>
          <w:color w:val="000000"/>
          <w:sz w:val="20"/>
          <w:szCs w:val="20"/>
        </w:rPr>
        <w:t>19 A sequidão e o calor desfazem as, águas da neve; assim faz o Seol aos que pecaram.</w:t>
      </w:r>
    </w:p>
    <w:p>
      <w:pPr>
        <w:rPr>
          <w:rFonts w:ascii="Trebuchet MS" w:hAnsi="Trebuchet MS"/>
          <w:color w:val="000000"/>
          <w:sz w:val="20"/>
          <w:szCs w:val="20"/>
        </w:rPr>
      </w:pPr>
      <w:r>
        <w:rPr>
          <w:rFonts w:ascii="Trebuchet MS" w:hAnsi="Trebuchet MS"/>
          <w:color w:val="000000"/>
          <w:sz w:val="20"/>
          <w:szCs w:val="20"/>
        </w:rPr>
        <w:t>20 Então o seu pecado foi lembrado; mas, como a neblina do orvalho, ele se tornou invisível; seja-lhe retribuído o que fez, e quebre-se todo injusto como madeira incurável.</w:t>
      </w:r>
    </w:p>
    <w:p>
      <w:pPr>
        <w:rPr>
          <w:rFonts w:ascii="Trebuchet MS" w:hAnsi="Trebuchet MS"/>
          <w:color w:val="000000"/>
          <w:sz w:val="20"/>
          <w:szCs w:val="20"/>
        </w:rPr>
      </w:pPr>
      <w:r>
        <w:rPr>
          <w:rFonts w:ascii="Trebuchet MS" w:hAnsi="Trebuchet MS"/>
          <w:color w:val="000000"/>
          <w:sz w:val="20"/>
          <w:szCs w:val="20"/>
        </w:rPr>
        <w:t>21 Ele despoja a estéril que não dá à luz, e não faz bem à viúva.</w:t>
      </w:r>
    </w:p>
    <w:p>
      <w:pPr>
        <w:rPr>
          <w:rFonts w:ascii="Trebuchet MS" w:hAnsi="Trebuchet MS"/>
          <w:color w:val="000000"/>
          <w:sz w:val="20"/>
          <w:szCs w:val="20"/>
        </w:rPr>
      </w:pPr>
      <w:r>
        <w:rPr>
          <w:rFonts w:ascii="Trebuchet MS" w:hAnsi="Trebuchet MS"/>
          <w:color w:val="000000"/>
          <w:sz w:val="20"/>
          <w:szCs w:val="20"/>
        </w:rPr>
        <w:t>22 Todavia Deus prolonga a vida dos valentes com a sua força; levantam-se quando haviam desesperado da vida.</w:t>
      </w:r>
    </w:p>
    <w:p>
      <w:pPr>
        <w:rPr>
          <w:rFonts w:ascii="Trebuchet MS" w:hAnsi="Trebuchet MS"/>
          <w:color w:val="000000"/>
          <w:sz w:val="20"/>
          <w:szCs w:val="20"/>
        </w:rPr>
      </w:pPr>
      <w:r>
        <w:rPr>
          <w:rFonts w:ascii="Trebuchet MS" w:hAnsi="Trebuchet MS"/>
          <w:color w:val="000000"/>
          <w:sz w:val="20"/>
          <w:szCs w:val="20"/>
        </w:rPr>
        <w:t>23 Se ele lhes dá descanso, estribam-se, nisso; e os seus olhos estão sobre os caminhos deles.</w:t>
      </w:r>
    </w:p>
    <w:p>
      <w:pPr>
        <w:rPr>
          <w:rFonts w:ascii="Trebuchet MS" w:hAnsi="Trebuchet MS"/>
          <w:color w:val="000000"/>
          <w:sz w:val="20"/>
          <w:szCs w:val="20"/>
        </w:rPr>
      </w:pPr>
      <w:r>
        <w:rPr>
          <w:rFonts w:ascii="Trebuchet MS" w:hAnsi="Trebuchet MS"/>
          <w:color w:val="000000"/>
          <w:sz w:val="20"/>
          <w:szCs w:val="20"/>
        </w:rPr>
        <w:t>24 Eles se exaltam, mas logo desaparecem; são abatidos, colhidos como os demais, e cortados como as espigas do trigo.</w:t>
      </w:r>
    </w:p>
    <w:p>
      <w:pPr>
        <w:rPr>
          <w:rFonts w:ascii="Trebuchet MS" w:hAnsi="Trebuchet MS"/>
          <w:color w:val="000000"/>
          <w:sz w:val="20"/>
          <w:szCs w:val="20"/>
        </w:rPr>
      </w:pPr>
      <w:r>
        <w:rPr>
          <w:rFonts w:ascii="Trebuchet MS" w:hAnsi="Trebuchet MS"/>
          <w:color w:val="000000"/>
          <w:sz w:val="20"/>
          <w:szCs w:val="20"/>
        </w:rPr>
        <w:t>25 Se não é assim, quem me desmentirá e desfará as minhas palavras?</w:t>
      </w:r>
    </w:p>
    <w:p>
      <w:pPr>
        <w:pStyle w:val="P13"/>
        <w:rPr>
          <w:rFonts w:ascii="Trebuchet MS" w:hAnsi="Trebuchet MS"/>
          <w:color w:val="000000"/>
          <w:sz w:val="22"/>
          <w:szCs w:val="22"/>
        </w:rPr>
      </w:pPr>
      <w:bookmarkStart w:id="505" w:name="_Toc147528421"/>
      <w:r>
        <w:rPr>
          <w:rFonts w:ascii="Trebuchet MS" w:hAnsi="Trebuchet MS"/>
          <w:color w:val="000000"/>
          <w:sz w:val="22"/>
          <w:szCs w:val="22"/>
        </w:rPr>
        <w:t xml:space="preserve"> JÓ 25</w:t>
      </w:r>
      <w:bookmarkEnd w:id="505"/>
    </w:p>
    <w:p>
      <w:pPr>
        <w:rPr>
          <w:rFonts w:ascii="Trebuchet MS" w:hAnsi="Trebuchet MS"/>
          <w:color w:val="000000"/>
          <w:sz w:val="20"/>
          <w:szCs w:val="20"/>
        </w:rPr>
      </w:pPr>
      <w:r>
        <w:rPr>
          <w:rFonts w:ascii="Trebuchet MS" w:hAnsi="Trebuchet MS"/>
          <w:color w:val="000000"/>
          <w:sz w:val="20"/>
          <w:szCs w:val="20"/>
        </w:rPr>
        <w:t>1 Então respondeu Bildade, o suíta:</w:t>
      </w:r>
    </w:p>
    <w:p>
      <w:pPr>
        <w:rPr>
          <w:rFonts w:ascii="Trebuchet MS" w:hAnsi="Trebuchet MS"/>
          <w:color w:val="000000"/>
          <w:sz w:val="20"/>
          <w:szCs w:val="20"/>
        </w:rPr>
      </w:pPr>
      <w:r>
        <w:rPr>
          <w:rFonts w:ascii="Trebuchet MS" w:hAnsi="Trebuchet MS"/>
          <w:color w:val="000000"/>
          <w:sz w:val="20"/>
          <w:szCs w:val="20"/>
        </w:rPr>
        <w:t>2 Com Deus estão domínio e temor; ele faz reinar a paz nas suas alturas.</w:t>
      </w:r>
    </w:p>
    <w:p>
      <w:pPr>
        <w:rPr>
          <w:rFonts w:ascii="Trebuchet MS" w:hAnsi="Trebuchet MS"/>
          <w:color w:val="000000"/>
          <w:sz w:val="20"/>
          <w:szCs w:val="20"/>
        </w:rPr>
      </w:pPr>
      <w:r>
        <w:rPr>
          <w:rFonts w:ascii="Trebuchet MS" w:hAnsi="Trebuchet MS"/>
          <w:color w:val="000000"/>
          <w:sz w:val="20"/>
          <w:szCs w:val="20"/>
        </w:rPr>
        <w:t>3 Acaso têm número os seus exércitos? E sobre quem não se levanta a sua luz?</w:t>
      </w:r>
    </w:p>
    <w:p>
      <w:pPr>
        <w:rPr>
          <w:rFonts w:ascii="Trebuchet MS" w:hAnsi="Trebuchet MS"/>
          <w:color w:val="000000"/>
          <w:sz w:val="20"/>
          <w:szCs w:val="20"/>
        </w:rPr>
      </w:pPr>
      <w:r>
        <w:rPr>
          <w:rFonts w:ascii="Trebuchet MS" w:hAnsi="Trebuchet MS"/>
          <w:color w:val="000000"/>
          <w:sz w:val="20"/>
          <w:szCs w:val="20"/>
        </w:rPr>
        <w:t>4 Como, pois, pode o homem ser justo diante de Deus, e como pode ser puro aquele que nasce da mulher?</w:t>
      </w:r>
    </w:p>
    <w:p>
      <w:pPr>
        <w:rPr>
          <w:rFonts w:ascii="Trebuchet MS" w:hAnsi="Trebuchet MS"/>
          <w:color w:val="000000"/>
          <w:sz w:val="20"/>
          <w:szCs w:val="20"/>
        </w:rPr>
      </w:pPr>
      <w:r>
        <w:rPr>
          <w:rFonts w:ascii="Trebuchet MS" w:hAnsi="Trebuchet MS"/>
          <w:color w:val="000000"/>
          <w:sz w:val="20"/>
          <w:szCs w:val="20"/>
        </w:rPr>
        <w:t>5 Eis que até a lua não tem brilho, e as estrelas não são puras aos olhos dele;</w:t>
      </w:r>
    </w:p>
    <w:p>
      <w:pPr>
        <w:rPr>
          <w:rFonts w:ascii="Trebuchet MS" w:hAnsi="Trebuchet MS"/>
          <w:color w:val="000000"/>
          <w:sz w:val="20"/>
          <w:szCs w:val="20"/>
        </w:rPr>
      </w:pPr>
      <w:r>
        <w:rPr>
          <w:rFonts w:ascii="Trebuchet MS" w:hAnsi="Trebuchet MS"/>
          <w:color w:val="000000"/>
          <w:sz w:val="20"/>
          <w:szCs w:val="20"/>
        </w:rPr>
        <w:t>6 quanto menos o homem, que é um verme, e o filho do homem, que é um vermezinho!</w:t>
      </w:r>
    </w:p>
    <w:p>
      <w:pPr>
        <w:pStyle w:val="P13"/>
        <w:rPr>
          <w:rFonts w:ascii="Trebuchet MS" w:hAnsi="Trebuchet MS"/>
          <w:color w:val="000000"/>
          <w:sz w:val="22"/>
          <w:szCs w:val="22"/>
        </w:rPr>
      </w:pPr>
      <w:bookmarkStart w:id="506" w:name="_Toc147528422"/>
      <w:r>
        <w:rPr>
          <w:rFonts w:ascii="Trebuchet MS" w:hAnsi="Trebuchet MS"/>
          <w:color w:val="000000"/>
          <w:sz w:val="22"/>
          <w:szCs w:val="22"/>
        </w:rPr>
        <w:t xml:space="preserve"> JÓ 26</w:t>
      </w:r>
      <w:bookmarkEnd w:id="506"/>
    </w:p>
    <w:p>
      <w:pPr>
        <w:rPr>
          <w:rFonts w:ascii="Trebuchet MS" w:hAnsi="Trebuchet MS"/>
          <w:color w:val="000000"/>
          <w:sz w:val="20"/>
          <w:szCs w:val="20"/>
        </w:rPr>
      </w:pPr>
      <w:r>
        <w:rPr>
          <w:rFonts w:ascii="Trebuchet MS" w:hAnsi="Trebuchet MS"/>
          <w:color w:val="000000"/>
          <w:sz w:val="20"/>
          <w:szCs w:val="20"/>
        </w:rPr>
        <w:t>1 Então Jó respondeu:</w:t>
      </w:r>
    </w:p>
    <w:p>
      <w:pPr>
        <w:rPr>
          <w:rFonts w:ascii="Trebuchet MS" w:hAnsi="Trebuchet MS"/>
          <w:color w:val="000000"/>
          <w:sz w:val="20"/>
          <w:szCs w:val="20"/>
        </w:rPr>
      </w:pPr>
      <w:r>
        <w:rPr>
          <w:rFonts w:ascii="Trebuchet MS" w:hAnsi="Trebuchet MS"/>
          <w:color w:val="000000"/>
          <w:sz w:val="20"/>
          <w:szCs w:val="20"/>
        </w:rPr>
        <w:t>2 Como tens ajudado ao que não tem força e sustentado o braço que não tem vigor!</w:t>
      </w:r>
    </w:p>
    <w:p>
      <w:pPr>
        <w:rPr>
          <w:rFonts w:ascii="Trebuchet MS" w:hAnsi="Trebuchet MS"/>
          <w:color w:val="000000"/>
          <w:sz w:val="20"/>
          <w:szCs w:val="20"/>
        </w:rPr>
      </w:pPr>
      <w:r>
        <w:rPr>
          <w:rFonts w:ascii="Trebuchet MS" w:hAnsi="Trebuchet MS"/>
          <w:color w:val="000000"/>
          <w:sz w:val="20"/>
          <w:szCs w:val="20"/>
        </w:rPr>
        <w:t>3 como tens aconselhado ao que não tem sabedoria, e plenamente tens revelado o verdadeiro conhecimento!</w:t>
      </w:r>
    </w:p>
    <w:p>
      <w:pPr>
        <w:rPr>
          <w:rFonts w:ascii="Trebuchet MS" w:hAnsi="Trebuchet MS"/>
          <w:color w:val="000000"/>
          <w:sz w:val="20"/>
          <w:szCs w:val="20"/>
        </w:rPr>
      </w:pPr>
      <w:r>
        <w:rPr>
          <w:rFonts w:ascii="Trebuchet MS" w:hAnsi="Trebuchet MS"/>
          <w:color w:val="000000"/>
          <w:sz w:val="20"/>
          <w:szCs w:val="20"/>
        </w:rPr>
        <w:t>4 Para quem proferiste palavras? E de quem é o espírito que saiu de ti?</w:t>
      </w:r>
    </w:p>
    <w:p>
      <w:pPr>
        <w:rPr>
          <w:rFonts w:ascii="Trebuchet MS" w:hAnsi="Trebuchet MS"/>
          <w:color w:val="000000"/>
          <w:sz w:val="20"/>
          <w:szCs w:val="20"/>
        </w:rPr>
      </w:pPr>
      <w:r>
        <w:rPr>
          <w:rFonts w:ascii="Trebuchet MS" w:hAnsi="Trebuchet MS"/>
          <w:color w:val="000000"/>
          <w:sz w:val="20"/>
          <w:szCs w:val="20"/>
        </w:rPr>
        <w:t>5 Os mortos tremem debaixo das águas, com os que ali habitam.</w:t>
      </w:r>
    </w:p>
    <w:p>
      <w:pPr>
        <w:rPr>
          <w:rFonts w:ascii="Trebuchet MS" w:hAnsi="Trebuchet MS"/>
          <w:color w:val="000000"/>
          <w:sz w:val="20"/>
          <w:szCs w:val="20"/>
        </w:rPr>
      </w:pPr>
      <w:r>
        <w:rPr>
          <w:rFonts w:ascii="Trebuchet MS" w:hAnsi="Trebuchet MS"/>
          <w:color w:val="000000"/>
          <w:sz w:val="20"/>
          <w:szCs w:val="20"/>
        </w:rPr>
        <w:t>6 O Seol está nu perante Deus, e não há coberta para o Abadom.</w:t>
      </w:r>
    </w:p>
    <w:p>
      <w:pPr>
        <w:rPr>
          <w:rFonts w:ascii="Trebuchet MS" w:hAnsi="Trebuchet MS"/>
          <w:color w:val="000000"/>
          <w:sz w:val="20"/>
          <w:szCs w:val="20"/>
        </w:rPr>
      </w:pPr>
      <w:r>
        <w:rPr>
          <w:rFonts w:ascii="Trebuchet MS" w:hAnsi="Trebuchet MS"/>
          <w:color w:val="000000"/>
          <w:sz w:val="20"/>
          <w:szCs w:val="20"/>
        </w:rPr>
        <w:t>7 Ele estende o norte sobre o vazio; suspende a terra sobre o nada.</w:t>
      </w:r>
    </w:p>
    <w:p>
      <w:pPr>
        <w:rPr>
          <w:rFonts w:ascii="Trebuchet MS" w:hAnsi="Trebuchet MS"/>
          <w:color w:val="000000"/>
          <w:sz w:val="20"/>
          <w:szCs w:val="20"/>
        </w:rPr>
      </w:pPr>
      <w:r>
        <w:rPr>
          <w:rFonts w:ascii="Trebuchet MS" w:hAnsi="Trebuchet MS"/>
          <w:color w:val="000000"/>
          <w:sz w:val="20"/>
          <w:szCs w:val="20"/>
        </w:rPr>
        <w:t>8 Prende as águas em suas densas nuvens, e a nuvem não se rasga debaixo delas.</w:t>
      </w:r>
    </w:p>
    <w:p>
      <w:pPr>
        <w:rPr>
          <w:rFonts w:ascii="Trebuchet MS" w:hAnsi="Trebuchet MS"/>
          <w:color w:val="000000"/>
          <w:sz w:val="20"/>
          <w:szCs w:val="20"/>
        </w:rPr>
      </w:pPr>
      <w:r>
        <w:rPr>
          <w:rFonts w:ascii="Trebuchet MS" w:hAnsi="Trebuchet MS"/>
          <w:color w:val="000000"/>
          <w:sz w:val="20"/>
          <w:szCs w:val="20"/>
        </w:rPr>
        <w:t>9 Encobre a face do seu trono, e sobre ele estende a sua nuvem.</w:t>
      </w:r>
    </w:p>
    <w:p>
      <w:pPr>
        <w:rPr>
          <w:rFonts w:ascii="Trebuchet MS" w:hAnsi="Trebuchet MS"/>
          <w:color w:val="000000"/>
          <w:sz w:val="20"/>
          <w:szCs w:val="20"/>
        </w:rPr>
      </w:pPr>
      <w:r>
        <w:rPr>
          <w:rFonts w:ascii="Trebuchet MS" w:hAnsi="Trebuchet MS"/>
          <w:color w:val="000000"/>
          <w:sz w:val="20"/>
          <w:szCs w:val="20"/>
        </w:rPr>
        <w:t>10 Marcou um limite circular sobre a superfície das águas, onde a luz e as trevas se confinam.</w:t>
      </w:r>
    </w:p>
    <w:p>
      <w:pPr>
        <w:rPr>
          <w:rFonts w:ascii="Trebuchet MS" w:hAnsi="Trebuchet MS"/>
          <w:color w:val="000000"/>
          <w:sz w:val="20"/>
          <w:szCs w:val="20"/>
        </w:rPr>
      </w:pPr>
      <w:r>
        <w:rPr>
          <w:rFonts w:ascii="Trebuchet MS" w:hAnsi="Trebuchet MS"/>
          <w:color w:val="000000"/>
          <w:sz w:val="20"/>
          <w:szCs w:val="20"/>
        </w:rPr>
        <w:t>11 As colunas do céu tremem, e se espantam da sua ameaça.</w:t>
      </w:r>
    </w:p>
    <w:p>
      <w:pPr>
        <w:rPr>
          <w:rFonts w:ascii="Trebuchet MS" w:hAnsi="Trebuchet MS"/>
          <w:color w:val="000000"/>
          <w:sz w:val="20"/>
          <w:szCs w:val="20"/>
        </w:rPr>
      </w:pPr>
      <w:r>
        <w:rPr>
          <w:rFonts w:ascii="Trebuchet MS" w:hAnsi="Trebuchet MS"/>
          <w:color w:val="000000"/>
          <w:sz w:val="20"/>
          <w:szCs w:val="20"/>
        </w:rPr>
        <w:t>12 Com o seu poder fez sossegar o mar, e com o seu entendimento abateu a Raabe.</w:t>
      </w:r>
    </w:p>
    <w:p>
      <w:pPr>
        <w:rPr>
          <w:rFonts w:ascii="Trebuchet MS" w:hAnsi="Trebuchet MS"/>
          <w:color w:val="000000"/>
          <w:sz w:val="20"/>
          <w:szCs w:val="20"/>
        </w:rPr>
      </w:pPr>
      <w:r>
        <w:rPr>
          <w:rFonts w:ascii="Trebuchet MS" w:hAnsi="Trebuchet MS"/>
          <w:color w:val="000000"/>
          <w:sz w:val="20"/>
          <w:szCs w:val="20"/>
        </w:rPr>
        <w:t>13 As trancas do céu o temem; por seu mandado matou o dragão rebelde.</w:t>
      </w:r>
    </w:p>
    <w:p>
      <w:pPr>
        <w:rPr>
          <w:rFonts w:ascii="Trebuchet MS" w:hAnsi="Trebuchet MS"/>
          <w:color w:val="000000"/>
          <w:sz w:val="20"/>
          <w:szCs w:val="20"/>
        </w:rPr>
      </w:pPr>
      <w:r>
        <w:rPr>
          <w:rFonts w:ascii="Trebuchet MS" w:hAnsi="Trebuchet MS"/>
          <w:color w:val="000000"/>
          <w:sz w:val="20"/>
          <w:szCs w:val="20"/>
        </w:rPr>
        <w:t>14 Eis que essas coisas são apenas as orlas dos seus caminhos; e quão pequeno é o sussurro que dele, ouvimos! Mas o trovão do seu poder, quem o poderá entender?</w:t>
      </w:r>
    </w:p>
    <w:p>
      <w:pPr>
        <w:pStyle w:val="P13"/>
        <w:rPr>
          <w:rFonts w:ascii="Trebuchet MS" w:hAnsi="Trebuchet MS"/>
          <w:color w:val="000000"/>
          <w:sz w:val="22"/>
          <w:szCs w:val="22"/>
        </w:rPr>
      </w:pPr>
      <w:bookmarkStart w:id="507" w:name="_Toc147528423"/>
      <w:r>
        <w:rPr>
          <w:rFonts w:ascii="Trebuchet MS" w:hAnsi="Trebuchet MS"/>
          <w:color w:val="000000"/>
          <w:sz w:val="22"/>
          <w:szCs w:val="22"/>
        </w:rPr>
        <w:t xml:space="preserve"> JÓ 27</w:t>
      </w:r>
      <w:bookmarkEnd w:id="507"/>
    </w:p>
    <w:p>
      <w:pPr>
        <w:rPr>
          <w:rFonts w:ascii="Trebuchet MS" w:hAnsi="Trebuchet MS"/>
          <w:color w:val="000000"/>
          <w:sz w:val="20"/>
          <w:szCs w:val="20"/>
        </w:rPr>
      </w:pPr>
      <w:r>
        <w:rPr>
          <w:rFonts w:ascii="Trebuchet MS" w:hAnsi="Trebuchet MS"/>
          <w:color w:val="000000"/>
          <w:sz w:val="20"/>
          <w:szCs w:val="20"/>
        </w:rPr>
        <w:t>1 E prosseguindo Jó em seu discurso, disse:</w:t>
      </w:r>
    </w:p>
    <w:p>
      <w:pPr>
        <w:rPr>
          <w:rFonts w:ascii="Trebuchet MS" w:hAnsi="Trebuchet MS"/>
          <w:color w:val="000000"/>
          <w:sz w:val="20"/>
          <w:szCs w:val="20"/>
        </w:rPr>
      </w:pPr>
      <w:r>
        <w:rPr>
          <w:rFonts w:ascii="Trebuchet MS" w:hAnsi="Trebuchet MS"/>
          <w:color w:val="000000"/>
          <w:sz w:val="20"/>
          <w:szCs w:val="20"/>
        </w:rPr>
        <w:t>2 Vive Deus, que me tirou o direito, e o Todo-Poderoso, que me amargurou a alma;</w:t>
      </w:r>
    </w:p>
    <w:p>
      <w:pPr>
        <w:rPr>
          <w:rFonts w:ascii="Trebuchet MS" w:hAnsi="Trebuchet MS"/>
          <w:color w:val="000000"/>
          <w:sz w:val="20"/>
          <w:szCs w:val="20"/>
        </w:rPr>
      </w:pPr>
      <w:r>
        <w:rPr>
          <w:rFonts w:ascii="Trebuchet MS" w:hAnsi="Trebuchet MS"/>
          <w:color w:val="000000"/>
          <w:sz w:val="20"/>
          <w:szCs w:val="20"/>
        </w:rPr>
        <w:t>3 enquanto em mim houver alento, e o sopro de Deus no meu nariz,</w:t>
      </w:r>
    </w:p>
    <w:p>
      <w:pPr>
        <w:rPr>
          <w:rFonts w:ascii="Trebuchet MS" w:hAnsi="Trebuchet MS"/>
          <w:color w:val="000000"/>
          <w:sz w:val="20"/>
          <w:szCs w:val="20"/>
        </w:rPr>
      </w:pPr>
      <w:r>
        <w:rPr>
          <w:rFonts w:ascii="Trebuchet MS" w:hAnsi="Trebuchet MS"/>
          <w:color w:val="000000"/>
          <w:sz w:val="20"/>
          <w:szCs w:val="20"/>
        </w:rPr>
        <w:t>4 não falarão os meus lábios iniqüidade, nem a minha língua pronunciará engano.</w:t>
      </w:r>
    </w:p>
    <w:p>
      <w:pPr>
        <w:rPr>
          <w:rFonts w:ascii="Trebuchet MS" w:hAnsi="Trebuchet MS"/>
          <w:color w:val="000000"/>
          <w:sz w:val="20"/>
          <w:szCs w:val="20"/>
        </w:rPr>
      </w:pPr>
      <w:r>
        <w:rPr>
          <w:rFonts w:ascii="Trebuchet MS" w:hAnsi="Trebuchet MS"/>
          <w:color w:val="000000"/>
          <w:sz w:val="20"/>
          <w:szCs w:val="20"/>
        </w:rPr>
        <w:t>5 Longe de mim que eu vos dê razão; até que eu morra, nunca apartarei de mim a minha integridade.</w:t>
      </w:r>
    </w:p>
    <w:p>
      <w:pPr>
        <w:rPr>
          <w:rFonts w:ascii="Trebuchet MS" w:hAnsi="Trebuchet MS"/>
          <w:color w:val="000000"/>
          <w:sz w:val="20"/>
          <w:szCs w:val="20"/>
        </w:rPr>
      </w:pPr>
      <w:r>
        <w:rPr>
          <w:rFonts w:ascii="Trebuchet MS" w:hAnsi="Trebuchet MS"/>
          <w:color w:val="000000"/>
          <w:sz w:val="20"/>
          <w:szCs w:val="20"/>
        </w:rPr>
        <w:t>6 À minha justiça me apegarei e não a largarei; o meu coração não reprova dia algum da minha vida.</w:t>
      </w:r>
    </w:p>
    <w:p>
      <w:pPr>
        <w:rPr>
          <w:rFonts w:ascii="Trebuchet MS" w:hAnsi="Trebuchet MS"/>
          <w:color w:val="000000"/>
          <w:sz w:val="20"/>
          <w:szCs w:val="20"/>
        </w:rPr>
      </w:pPr>
      <w:r>
        <w:rPr>
          <w:rFonts w:ascii="Trebuchet MS" w:hAnsi="Trebuchet MS"/>
          <w:color w:val="000000"/>
          <w:sz w:val="20"/>
          <w:szCs w:val="20"/>
        </w:rPr>
        <w:t>7 Seja como o ímpio o meu inimigo, e como o perverso aquele que se levantar contra mim.</w:t>
      </w:r>
    </w:p>
    <w:p>
      <w:pPr>
        <w:rPr>
          <w:rFonts w:ascii="Trebuchet MS" w:hAnsi="Trebuchet MS"/>
          <w:color w:val="000000"/>
          <w:sz w:val="20"/>
          <w:szCs w:val="20"/>
        </w:rPr>
      </w:pPr>
      <w:r>
        <w:rPr>
          <w:rFonts w:ascii="Trebuchet MS" w:hAnsi="Trebuchet MS"/>
          <w:color w:val="000000"/>
          <w:sz w:val="20"/>
          <w:szCs w:val="20"/>
        </w:rPr>
        <w:t>8 Pois qual é a esperança do ímpio, quando Deus o cortar, quando Deus lhe arrebatar a alma?</w:t>
      </w:r>
    </w:p>
    <w:p>
      <w:pPr>
        <w:rPr>
          <w:rFonts w:ascii="Trebuchet MS" w:hAnsi="Trebuchet MS"/>
          <w:color w:val="000000"/>
          <w:sz w:val="20"/>
          <w:szCs w:val="20"/>
        </w:rPr>
      </w:pPr>
      <w:r>
        <w:rPr>
          <w:rFonts w:ascii="Trebuchet MS" w:hAnsi="Trebuchet MS"/>
          <w:color w:val="000000"/>
          <w:sz w:val="20"/>
          <w:szCs w:val="20"/>
        </w:rPr>
        <w:t>9 Acaso Deus lhe ouvirá o clamor, sobrevindo-lhe a tribulação?</w:t>
      </w:r>
    </w:p>
    <w:p>
      <w:pPr>
        <w:rPr>
          <w:rFonts w:ascii="Trebuchet MS" w:hAnsi="Trebuchet MS"/>
          <w:color w:val="000000"/>
          <w:sz w:val="20"/>
          <w:szCs w:val="20"/>
        </w:rPr>
      </w:pPr>
      <w:r>
        <w:rPr>
          <w:rFonts w:ascii="Trebuchet MS" w:hAnsi="Trebuchet MS"/>
          <w:color w:val="000000"/>
          <w:sz w:val="20"/>
          <w:szCs w:val="20"/>
        </w:rPr>
        <w:t>10 Deleitar-se-á no Todo-Poderoso, ou invocará a Deus em todo o tempo?</w:t>
      </w:r>
    </w:p>
    <w:p>
      <w:pPr>
        <w:rPr>
          <w:rFonts w:ascii="Trebuchet MS" w:hAnsi="Trebuchet MS"/>
          <w:color w:val="000000"/>
          <w:sz w:val="20"/>
          <w:szCs w:val="20"/>
        </w:rPr>
      </w:pPr>
      <w:r>
        <w:rPr>
          <w:rFonts w:ascii="Trebuchet MS" w:hAnsi="Trebuchet MS"/>
          <w:color w:val="000000"/>
          <w:sz w:val="20"/>
          <w:szCs w:val="20"/>
        </w:rPr>
        <w:t>11 Ensinar-vos-ei acerca do poder de Deus, e não vos encobrirei o que está com o Todo-Poderoso.</w:t>
      </w:r>
    </w:p>
    <w:p>
      <w:pPr>
        <w:rPr>
          <w:rFonts w:ascii="Trebuchet MS" w:hAnsi="Trebuchet MS"/>
          <w:color w:val="000000"/>
          <w:sz w:val="20"/>
          <w:szCs w:val="20"/>
        </w:rPr>
      </w:pPr>
      <w:r>
        <w:rPr>
          <w:rFonts w:ascii="Trebuchet MS" w:hAnsi="Trebuchet MS"/>
          <w:color w:val="000000"/>
          <w:sz w:val="20"/>
          <w:szCs w:val="20"/>
        </w:rPr>
        <w:t>12 Eis que todos vós já vistes isso; por que, pois, vos entregais completamente à vaidade?</w:t>
      </w:r>
    </w:p>
    <w:p>
      <w:pPr>
        <w:rPr>
          <w:rFonts w:ascii="Trebuchet MS" w:hAnsi="Trebuchet MS"/>
          <w:color w:val="000000"/>
          <w:sz w:val="20"/>
          <w:szCs w:val="20"/>
        </w:rPr>
      </w:pPr>
      <w:r>
        <w:rPr>
          <w:rFonts w:ascii="Trebuchet MS" w:hAnsi="Trebuchet MS"/>
          <w:color w:val="000000"/>
          <w:sz w:val="20"/>
          <w:szCs w:val="20"/>
        </w:rPr>
        <w:t>13 Esta é da parte de Deus a porção do ímpio, e a herança que os opressores recebem do Todo-Poderoso:</w:t>
      </w:r>
    </w:p>
    <w:p>
      <w:pPr>
        <w:rPr>
          <w:rFonts w:ascii="Trebuchet MS" w:hAnsi="Trebuchet MS"/>
          <w:color w:val="000000"/>
          <w:sz w:val="20"/>
          <w:szCs w:val="20"/>
        </w:rPr>
      </w:pPr>
      <w:r>
        <w:rPr>
          <w:rFonts w:ascii="Trebuchet MS" w:hAnsi="Trebuchet MS"/>
          <w:color w:val="000000"/>
          <w:sz w:val="20"/>
          <w:szCs w:val="20"/>
        </w:rPr>
        <w:t>14 Se os seus filhos se multiplicarem, será para a espada; e a sua prole não se fartará de pão.</w:t>
      </w:r>
    </w:p>
    <w:p>
      <w:pPr>
        <w:rPr>
          <w:rFonts w:ascii="Trebuchet MS" w:hAnsi="Trebuchet MS"/>
          <w:color w:val="000000"/>
          <w:sz w:val="20"/>
          <w:szCs w:val="20"/>
        </w:rPr>
      </w:pPr>
      <w:r>
        <w:rPr>
          <w:rFonts w:ascii="Trebuchet MS" w:hAnsi="Trebuchet MS"/>
          <w:color w:val="000000"/>
          <w:sz w:val="20"/>
          <w:szCs w:val="20"/>
        </w:rPr>
        <w:t>15 Os que ficarem dele, pela peste serão sepultados, e as suas viúvas não chorarão.</w:t>
      </w:r>
    </w:p>
    <w:p>
      <w:pPr>
        <w:rPr>
          <w:rFonts w:ascii="Trebuchet MS" w:hAnsi="Trebuchet MS"/>
          <w:color w:val="000000"/>
          <w:sz w:val="20"/>
          <w:szCs w:val="20"/>
        </w:rPr>
      </w:pPr>
      <w:r>
        <w:rPr>
          <w:rFonts w:ascii="Trebuchet MS" w:hAnsi="Trebuchet MS"/>
          <w:color w:val="000000"/>
          <w:sz w:val="20"/>
          <w:szCs w:val="20"/>
        </w:rPr>
        <w:t>16 Embora amontoe prata como pó, e acumule ouro como barro,</w:t>
      </w:r>
    </w:p>
    <w:p>
      <w:pPr>
        <w:rPr>
          <w:rFonts w:ascii="Trebuchet MS" w:hAnsi="Trebuchet MS"/>
          <w:color w:val="000000"/>
          <w:sz w:val="20"/>
          <w:szCs w:val="20"/>
        </w:rPr>
      </w:pPr>
      <w:r>
        <w:rPr>
          <w:rFonts w:ascii="Trebuchet MS" w:hAnsi="Trebuchet MS"/>
          <w:color w:val="000000"/>
          <w:sz w:val="20"/>
          <w:szCs w:val="20"/>
        </w:rPr>
        <w:t>17 ele as pode acumular, mas o justo as vestirá, e o inocente repartirá a prata.</w:t>
      </w:r>
    </w:p>
    <w:p>
      <w:pPr>
        <w:rPr>
          <w:rFonts w:ascii="Trebuchet MS" w:hAnsi="Trebuchet MS"/>
          <w:color w:val="000000"/>
          <w:sz w:val="20"/>
          <w:szCs w:val="20"/>
        </w:rPr>
      </w:pPr>
      <w:r>
        <w:rPr>
          <w:rFonts w:ascii="Trebuchet MS" w:hAnsi="Trebuchet MS"/>
          <w:color w:val="000000"/>
          <w:sz w:val="20"/>
          <w:szCs w:val="20"/>
        </w:rPr>
        <w:t>18 A casa que ele edifica é como a teia da aranha, e como a cabana que o guarda faz.</w:t>
      </w:r>
    </w:p>
    <w:p>
      <w:pPr>
        <w:rPr>
          <w:rFonts w:ascii="Trebuchet MS" w:hAnsi="Trebuchet MS"/>
          <w:color w:val="000000"/>
          <w:sz w:val="20"/>
          <w:szCs w:val="20"/>
        </w:rPr>
      </w:pPr>
      <w:r>
        <w:rPr>
          <w:rFonts w:ascii="Trebuchet MS" w:hAnsi="Trebuchet MS"/>
          <w:color w:val="000000"/>
          <w:sz w:val="20"/>
          <w:szCs w:val="20"/>
        </w:rPr>
        <w:t>19 Rico se deita, mas não o fará mais; abre os seus olhos, e já se foi a sua riqueza.</w:t>
      </w:r>
    </w:p>
    <w:p>
      <w:pPr>
        <w:rPr>
          <w:rFonts w:ascii="Trebuchet MS" w:hAnsi="Trebuchet MS"/>
          <w:color w:val="000000"/>
          <w:sz w:val="20"/>
          <w:szCs w:val="20"/>
        </w:rPr>
      </w:pPr>
      <w:r>
        <w:rPr>
          <w:rFonts w:ascii="Trebuchet MS" w:hAnsi="Trebuchet MS"/>
          <w:color w:val="000000"/>
          <w:sz w:val="20"/>
          <w:szCs w:val="20"/>
        </w:rPr>
        <w:t>20 Pavores o alcançam como um dilúvio; de noite o arrebata a tempestade.</w:t>
      </w:r>
    </w:p>
    <w:p>
      <w:pPr>
        <w:rPr>
          <w:rFonts w:ascii="Trebuchet MS" w:hAnsi="Trebuchet MS"/>
          <w:color w:val="000000"/>
          <w:sz w:val="20"/>
          <w:szCs w:val="20"/>
        </w:rPr>
      </w:pPr>
      <w:r>
        <w:rPr>
          <w:rFonts w:ascii="Trebuchet MS" w:hAnsi="Trebuchet MS"/>
          <w:color w:val="000000"/>
          <w:sz w:val="20"/>
          <w:szCs w:val="20"/>
        </w:rPr>
        <w:t>21 O vento oriental leva-o, e ele se vai; sim, varre-o com ímpeto do seu lugar:</w:t>
      </w:r>
    </w:p>
    <w:p>
      <w:pPr>
        <w:rPr>
          <w:rFonts w:ascii="Trebuchet MS" w:hAnsi="Trebuchet MS"/>
          <w:color w:val="000000"/>
          <w:sz w:val="20"/>
          <w:szCs w:val="20"/>
        </w:rPr>
      </w:pPr>
      <w:r>
        <w:rPr>
          <w:rFonts w:ascii="Trebuchet MS" w:hAnsi="Trebuchet MS"/>
          <w:color w:val="000000"/>
          <w:sz w:val="20"/>
          <w:szCs w:val="20"/>
        </w:rPr>
        <w:t>22 Pois atira contra ele, e não o poupa, e ele foge precipitadamente do seu poder.</w:t>
      </w:r>
    </w:p>
    <w:p>
      <w:pPr>
        <w:rPr>
          <w:rFonts w:ascii="Trebuchet MS" w:hAnsi="Trebuchet MS"/>
          <w:color w:val="000000"/>
          <w:sz w:val="20"/>
          <w:szCs w:val="20"/>
        </w:rPr>
      </w:pPr>
      <w:r>
        <w:rPr>
          <w:rFonts w:ascii="Trebuchet MS" w:hAnsi="Trebuchet MS"/>
          <w:color w:val="000000"/>
          <w:sz w:val="20"/>
          <w:szCs w:val="20"/>
        </w:rPr>
        <w:t>23 Bate palmas contra ele, e assobia contra ele do seu lugar.</w:t>
      </w:r>
    </w:p>
    <w:p>
      <w:pPr>
        <w:pStyle w:val="P13"/>
        <w:rPr>
          <w:rFonts w:ascii="Trebuchet MS" w:hAnsi="Trebuchet MS"/>
          <w:color w:val="000000"/>
          <w:sz w:val="22"/>
          <w:szCs w:val="22"/>
        </w:rPr>
      </w:pPr>
      <w:bookmarkStart w:id="508" w:name="_Toc147528424"/>
      <w:r>
        <w:rPr>
          <w:rFonts w:ascii="Trebuchet MS" w:hAnsi="Trebuchet MS"/>
          <w:color w:val="000000"/>
          <w:sz w:val="22"/>
          <w:szCs w:val="22"/>
        </w:rPr>
        <w:t xml:space="preserve"> JÓ 28</w:t>
      </w:r>
      <w:bookmarkEnd w:id="508"/>
    </w:p>
    <w:p>
      <w:pPr>
        <w:rPr>
          <w:rFonts w:ascii="Trebuchet MS" w:hAnsi="Trebuchet MS"/>
          <w:color w:val="000000"/>
          <w:sz w:val="20"/>
          <w:szCs w:val="20"/>
        </w:rPr>
      </w:pPr>
      <w:r>
        <w:rPr>
          <w:rFonts w:ascii="Trebuchet MS" w:hAnsi="Trebuchet MS"/>
          <w:color w:val="000000"/>
          <w:sz w:val="20"/>
          <w:szCs w:val="20"/>
        </w:rPr>
        <w:t>1 Na verdade, há minas donde se extrai a prata, e também lugar onde se refina o ouro:</w:t>
      </w:r>
    </w:p>
    <w:p>
      <w:pPr>
        <w:rPr>
          <w:rFonts w:ascii="Trebuchet MS" w:hAnsi="Trebuchet MS"/>
          <w:color w:val="000000"/>
          <w:sz w:val="20"/>
          <w:szCs w:val="20"/>
        </w:rPr>
      </w:pPr>
      <w:r>
        <w:rPr>
          <w:rFonts w:ascii="Trebuchet MS" w:hAnsi="Trebuchet MS"/>
          <w:color w:val="000000"/>
          <w:sz w:val="20"/>
          <w:szCs w:val="20"/>
        </w:rPr>
        <w:t>2 O ferro tira-se da terra, e da pedra se funde o cobre.</w:t>
      </w:r>
    </w:p>
    <w:p>
      <w:pPr>
        <w:rPr>
          <w:rFonts w:ascii="Trebuchet MS" w:hAnsi="Trebuchet MS"/>
          <w:color w:val="000000"/>
          <w:sz w:val="20"/>
          <w:szCs w:val="20"/>
        </w:rPr>
      </w:pPr>
      <w:r>
        <w:rPr>
          <w:rFonts w:ascii="Trebuchet MS" w:hAnsi="Trebuchet MS"/>
          <w:color w:val="000000"/>
          <w:sz w:val="20"/>
          <w:szCs w:val="20"/>
        </w:rPr>
        <w:t>3 Os homens põem termo às trevas, e até os últimos confins exploram as pedras na escuridão e nas trevas mais densas.</w:t>
      </w:r>
    </w:p>
    <w:p>
      <w:pPr>
        <w:rPr>
          <w:rFonts w:ascii="Trebuchet MS" w:hAnsi="Trebuchet MS"/>
          <w:color w:val="000000"/>
          <w:sz w:val="20"/>
          <w:szCs w:val="20"/>
        </w:rPr>
      </w:pPr>
      <w:r>
        <w:rPr>
          <w:rFonts w:ascii="Trebuchet MS" w:hAnsi="Trebuchet MS"/>
          <w:color w:val="000000"/>
          <w:sz w:val="20"/>
          <w:szCs w:val="20"/>
        </w:rPr>
        <w:t>4 Abrem um poço de mina longe do lugar onde habitam; são esquecidos pelos viajantes, ficando pendentes longe dos homens, e oscilam de um lado para o outro.</w:t>
      </w:r>
    </w:p>
    <w:p>
      <w:pPr>
        <w:rPr>
          <w:rFonts w:ascii="Trebuchet MS" w:hAnsi="Trebuchet MS"/>
          <w:color w:val="000000"/>
          <w:sz w:val="20"/>
          <w:szCs w:val="20"/>
        </w:rPr>
      </w:pPr>
      <w:r>
        <w:rPr>
          <w:rFonts w:ascii="Trebuchet MS" w:hAnsi="Trebuchet MS"/>
          <w:color w:val="000000"/>
          <w:sz w:val="20"/>
          <w:szCs w:val="20"/>
        </w:rPr>
        <w:t>5 Quanto à terra, dela procede o pão, mas por baixo é revolvida como por fogo.</w:t>
      </w:r>
    </w:p>
    <w:p>
      <w:pPr>
        <w:rPr>
          <w:rFonts w:ascii="Trebuchet MS" w:hAnsi="Trebuchet MS"/>
          <w:color w:val="000000"/>
          <w:sz w:val="20"/>
          <w:szCs w:val="20"/>
        </w:rPr>
      </w:pPr>
      <w:r>
        <w:rPr>
          <w:rFonts w:ascii="Trebuchet MS" w:hAnsi="Trebuchet MS"/>
          <w:color w:val="000000"/>
          <w:sz w:val="20"/>
          <w:szCs w:val="20"/>
        </w:rPr>
        <w:t>6 As suas pedras são o lugar de safiras, e têm pó de ouro.</w:t>
      </w:r>
    </w:p>
    <w:p>
      <w:pPr>
        <w:rPr>
          <w:rFonts w:ascii="Trebuchet MS" w:hAnsi="Trebuchet MS"/>
          <w:color w:val="000000"/>
          <w:sz w:val="20"/>
          <w:szCs w:val="20"/>
        </w:rPr>
      </w:pPr>
      <w:r>
        <w:rPr>
          <w:rFonts w:ascii="Trebuchet MS" w:hAnsi="Trebuchet MS"/>
          <w:color w:val="000000"/>
          <w:sz w:val="20"/>
          <w:szCs w:val="20"/>
        </w:rPr>
        <w:t>7 A ave de rapina não conhece essa vereda, e não a viram os olhos do falcão.</w:t>
      </w:r>
    </w:p>
    <w:p>
      <w:pPr>
        <w:rPr>
          <w:rFonts w:ascii="Trebuchet MS" w:hAnsi="Trebuchet MS"/>
          <w:color w:val="000000"/>
          <w:sz w:val="20"/>
          <w:szCs w:val="20"/>
        </w:rPr>
      </w:pPr>
      <w:r>
        <w:rPr>
          <w:rFonts w:ascii="Trebuchet MS" w:hAnsi="Trebuchet MS"/>
          <w:color w:val="000000"/>
          <w:sz w:val="20"/>
          <w:szCs w:val="20"/>
        </w:rPr>
        <w:t>8 Nunca a pisaram feras altivas, nem o feroz leão passou por ela.</w:t>
      </w:r>
    </w:p>
    <w:p>
      <w:pPr>
        <w:rPr>
          <w:rFonts w:ascii="Trebuchet MS" w:hAnsi="Trebuchet MS"/>
          <w:color w:val="000000"/>
          <w:sz w:val="20"/>
          <w:szCs w:val="20"/>
        </w:rPr>
      </w:pPr>
      <w:r>
        <w:rPr>
          <w:rFonts w:ascii="Trebuchet MS" w:hAnsi="Trebuchet MS"/>
          <w:color w:val="000000"/>
          <w:sz w:val="20"/>
          <w:szCs w:val="20"/>
        </w:rPr>
        <w:t>9 O homem estende a mão contra a pederneira, e revolve os montes desde as suas raízes.</w:t>
      </w:r>
    </w:p>
    <w:p>
      <w:pPr>
        <w:rPr>
          <w:rFonts w:ascii="Trebuchet MS" w:hAnsi="Trebuchet MS"/>
          <w:color w:val="000000"/>
          <w:sz w:val="20"/>
          <w:szCs w:val="20"/>
        </w:rPr>
      </w:pPr>
      <w:r>
        <w:rPr>
          <w:rFonts w:ascii="Trebuchet MS" w:hAnsi="Trebuchet MS"/>
          <w:color w:val="000000"/>
          <w:sz w:val="20"/>
          <w:szCs w:val="20"/>
        </w:rPr>
        <w:t>10 Corta canais nas pedras, e os seus olhos descobrem todas as coisas preciosas.</w:t>
      </w:r>
    </w:p>
    <w:p>
      <w:pPr>
        <w:rPr>
          <w:rFonts w:ascii="Trebuchet MS" w:hAnsi="Trebuchet MS"/>
          <w:color w:val="000000"/>
          <w:sz w:val="20"/>
          <w:szCs w:val="20"/>
        </w:rPr>
      </w:pPr>
      <w:r>
        <w:rPr>
          <w:rFonts w:ascii="Trebuchet MS" w:hAnsi="Trebuchet MS"/>
          <w:color w:val="000000"/>
          <w:sz w:val="20"/>
          <w:szCs w:val="20"/>
        </w:rPr>
        <w:t>11 Ele tapa os veios d'água para que não gotejem; e tira para a luz o que estava escondido.</w:t>
      </w:r>
    </w:p>
    <w:p>
      <w:pPr>
        <w:rPr>
          <w:rFonts w:ascii="Trebuchet MS" w:hAnsi="Trebuchet MS"/>
          <w:color w:val="000000"/>
          <w:sz w:val="20"/>
          <w:szCs w:val="20"/>
        </w:rPr>
      </w:pPr>
      <w:r>
        <w:rPr>
          <w:rFonts w:ascii="Trebuchet MS" w:hAnsi="Trebuchet MS"/>
          <w:color w:val="000000"/>
          <w:sz w:val="20"/>
          <w:szCs w:val="20"/>
        </w:rPr>
        <w:t>12 Mas onde se achará a sabedoria? E onde está o lugar do entendimento?</w:t>
      </w:r>
    </w:p>
    <w:p>
      <w:pPr>
        <w:rPr>
          <w:rFonts w:ascii="Trebuchet MS" w:hAnsi="Trebuchet MS"/>
          <w:color w:val="000000"/>
          <w:sz w:val="20"/>
          <w:szCs w:val="20"/>
        </w:rPr>
      </w:pPr>
      <w:r>
        <w:rPr>
          <w:rFonts w:ascii="Trebuchet MS" w:hAnsi="Trebuchet MS"/>
          <w:color w:val="000000"/>
          <w:sz w:val="20"/>
          <w:szCs w:val="20"/>
        </w:rPr>
        <w:t>13 O homem não lhe conhece o caminho; nem se acha ela na terra dos viventes.</w:t>
      </w:r>
    </w:p>
    <w:p>
      <w:pPr>
        <w:rPr>
          <w:rFonts w:ascii="Trebuchet MS" w:hAnsi="Trebuchet MS"/>
          <w:color w:val="000000"/>
          <w:sz w:val="20"/>
          <w:szCs w:val="20"/>
        </w:rPr>
      </w:pPr>
      <w:r>
        <w:rPr>
          <w:rFonts w:ascii="Trebuchet MS" w:hAnsi="Trebuchet MS"/>
          <w:color w:val="000000"/>
          <w:sz w:val="20"/>
          <w:szCs w:val="20"/>
        </w:rPr>
        <w:t>14 O abismo diz: Não está em mim; e o mar diz: Ela não está comigo.</w:t>
      </w:r>
    </w:p>
    <w:p>
      <w:pPr>
        <w:rPr>
          <w:rFonts w:ascii="Trebuchet MS" w:hAnsi="Trebuchet MS"/>
          <w:color w:val="000000"/>
          <w:sz w:val="20"/>
          <w:szCs w:val="20"/>
        </w:rPr>
      </w:pPr>
      <w:r>
        <w:rPr>
          <w:rFonts w:ascii="Trebuchet MS" w:hAnsi="Trebuchet MS"/>
          <w:color w:val="000000"/>
          <w:sz w:val="20"/>
          <w:szCs w:val="20"/>
        </w:rPr>
        <w:t>15 Não pode ser comprada com ouro fino, nem a peso de prata se trocará.</w:t>
      </w:r>
    </w:p>
    <w:p>
      <w:pPr>
        <w:rPr>
          <w:rFonts w:ascii="Trebuchet MS" w:hAnsi="Trebuchet MS"/>
          <w:color w:val="000000"/>
          <w:sz w:val="20"/>
          <w:szCs w:val="20"/>
        </w:rPr>
      </w:pPr>
      <w:r>
        <w:rPr>
          <w:rFonts w:ascii="Trebuchet MS" w:hAnsi="Trebuchet MS"/>
          <w:color w:val="000000"/>
          <w:sz w:val="20"/>
          <w:szCs w:val="20"/>
        </w:rPr>
        <w:t>16 Nem se pode avaliar em ouro fino de Ofir, nem em pedras preciosas de berilo, ou safira.</w:t>
      </w:r>
    </w:p>
    <w:p>
      <w:pPr>
        <w:rPr>
          <w:rFonts w:ascii="Trebuchet MS" w:hAnsi="Trebuchet MS"/>
          <w:color w:val="000000"/>
          <w:sz w:val="20"/>
          <w:szCs w:val="20"/>
        </w:rPr>
      </w:pPr>
      <w:r>
        <w:rPr>
          <w:rFonts w:ascii="Trebuchet MS" w:hAnsi="Trebuchet MS"/>
          <w:color w:val="000000"/>
          <w:sz w:val="20"/>
          <w:szCs w:val="20"/>
        </w:rPr>
        <w:t>17 Com ela não se pode comparar o ouro ou o vidro; nem se trocara por jóias de ouro fino.</w:t>
      </w:r>
    </w:p>
    <w:p>
      <w:pPr>
        <w:rPr>
          <w:rFonts w:ascii="Trebuchet MS" w:hAnsi="Trebuchet MS"/>
          <w:color w:val="000000"/>
          <w:sz w:val="20"/>
          <w:szCs w:val="20"/>
        </w:rPr>
      </w:pPr>
      <w:r>
        <w:rPr>
          <w:rFonts w:ascii="Trebuchet MS" w:hAnsi="Trebuchet MS"/>
          <w:color w:val="000000"/>
          <w:sz w:val="20"/>
          <w:szCs w:val="20"/>
        </w:rPr>
        <w:t>18 Não se fará menção de coral nem de cristal; porque a aquisição da sabedoria é melhor que a das pérolas.</w:t>
      </w:r>
    </w:p>
    <w:p>
      <w:pPr>
        <w:rPr>
          <w:rFonts w:ascii="Trebuchet MS" w:hAnsi="Trebuchet MS"/>
          <w:color w:val="000000"/>
          <w:sz w:val="20"/>
          <w:szCs w:val="20"/>
        </w:rPr>
      </w:pPr>
      <w:r>
        <w:rPr>
          <w:rFonts w:ascii="Trebuchet MS" w:hAnsi="Trebuchet MS"/>
          <w:color w:val="000000"/>
          <w:sz w:val="20"/>
          <w:szCs w:val="20"/>
        </w:rPr>
        <w:t>19 Não se lhe igualará o topázio da Etiópia, nem se pode comprar por ouro puro.</w:t>
      </w:r>
    </w:p>
    <w:p>
      <w:pPr>
        <w:rPr>
          <w:rFonts w:ascii="Trebuchet MS" w:hAnsi="Trebuchet MS"/>
          <w:color w:val="000000"/>
          <w:sz w:val="20"/>
          <w:szCs w:val="20"/>
        </w:rPr>
      </w:pPr>
      <w:r>
        <w:rPr>
          <w:rFonts w:ascii="Trebuchet MS" w:hAnsi="Trebuchet MS"/>
          <w:color w:val="000000"/>
          <w:sz w:val="20"/>
          <w:szCs w:val="20"/>
        </w:rPr>
        <w:t>20 Donde, pois, vem a sabedoria? Onde está o lugar do entendimento?</w:t>
      </w:r>
    </w:p>
    <w:p>
      <w:pPr>
        <w:rPr>
          <w:rFonts w:ascii="Trebuchet MS" w:hAnsi="Trebuchet MS"/>
          <w:color w:val="000000"/>
          <w:sz w:val="20"/>
          <w:szCs w:val="20"/>
        </w:rPr>
      </w:pPr>
      <w:r>
        <w:rPr>
          <w:rFonts w:ascii="Trebuchet MS" w:hAnsi="Trebuchet MS"/>
          <w:color w:val="000000"/>
          <w:sz w:val="20"/>
          <w:szCs w:val="20"/>
        </w:rPr>
        <w:t>21 Está encoberta aos olhos de todo vivente, e oculta às aves do céu.</w:t>
      </w:r>
    </w:p>
    <w:p>
      <w:pPr>
        <w:rPr>
          <w:rFonts w:ascii="Trebuchet MS" w:hAnsi="Trebuchet MS"/>
          <w:color w:val="000000"/>
          <w:sz w:val="20"/>
          <w:szCs w:val="20"/>
        </w:rPr>
      </w:pPr>
      <w:r>
        <w:rPr>
          <w:rFonts w:ascii="Trebuchet MS" w:hAnsi="Trebuchet MS"/>
          <w:color w:val="000000"/>
          <w:sz w:val="20"/>
          <w:szCs w:val="20"/>
        </w:rPr>
        <w:t>22 O Abadom e a morte dizem: Ouvimos com os nossos ouvidos um rumor dela.</w:t>
      </w:r>
    </w:p>
    <w:p>
      <w:pPr>
        <w:rPr>
          <w:rFonts w:ascii="Trebuchet MS" w:hAnsi="Trebuchet MS"/>
          <w:color w:val="000000"/>
          <w:sz w:val="20"/>
          <w:szCs w:val="20"/>
        </w:rPr>
      </w:pPr>
      <w:r>
        <w:rPr>
          <w:rFonts w:ascii="Trebuchet MS" w:hAnsi="Trebuchet MS"/>
          <w:color w:val="000000"/>
          <w:sz w:val="20"/>
          <w:szCs w:val="20"/>
        </w:rPr>
        <w:t>23 Deus entende o seu caminho, e ele sabe o seu lugar.</w:t>
      </w:r>
    </w:p>
    <w:p>
      <w:pPr>
        <w:rPr>
          <w:rFonts w:ascii="Trebuchet MS" w:hAnsi="Trebuchet MS"/>
          <w:color w:val="000000"/>
          <w:sz w:val="20"/>
          <w:szCs w:val="20"/>
        </w:rPr>
      </w:pPr>
      <w:r>
        <w:rPr>
          <w:rFonts w:ascii="Trebuchet MS" w:hAnsi="Trebuchet MS"/>
          <w:color w:val="000000"/>
          <w:sz w:val="20"/>
          <w:szCs w:val="20"/>
        </w:rPr>
        <w:t>24 Porque ele perscruta até as extremidades da terra, sim, ele vê tudo o que há debaixo do céu.</w:t>
      </w:r>
    </w:p>
    <w:p>
      <w:pPr>
        <w:rPr>
          <w:rFonts w:ascii="Trebuchet MS" w:hAnsi="Trebuchet MS"/>
          <w:color w:val="000000"/>
          <w:sz w:val="20"/>
          <w:szCs w:val="20"/>
        </w:rPr>
      </w:pPr>
      <w:r>
        <w:rPr>
          <w:rFonts w:ascii="Trebuchet MS" w:hAnsi="Trebuchet MS"/>
          <w:color w:val="000000"/>
          <w:sz w:val="20"/>
          <w:szCs w:val="20"/>
        </w:rPr>
        <w:t>25 Quando regulou o peso do vento, e fixou a medida das águas;</w:t>
      </w:r>
    </w:p>
    <w:p>
      <w:pPr>
        <w:rPr>
          <w:rFonts w:ascii="Trebuchet MS" w:hAnsi="Trebuchet MS"/>
          <w:color w:val="000000"/>
          <w:sz w:val="20"/>
          <w:szCs w:val="20"/>
        </w:rPr>
      </w:pPr>
      <w:r>
        <w:rPr>
          <w:rFonts w:ascii="Trebuchet MS" w:hAnsi="Trebuchet MS"/>
          <w:color w:val="000000"/>
          <w:sz w:val="20"/>
          <w:szCs w:val="20"/>
        </w:rPr>
        <w:t>26 quando prescreveu leis para a chuva e caminho para o relâmpago dos trovões;</w:t>
      </w:r>
    </w:p>
    <w:p>
      <w:pPr>
        <w:rPr>
          <w:rFonts w:ascii="Trebuchet MS" w:hAnsi="Trebuchet MS"/>
          <w:color w:val="000000"/>
          <w:sz w:val="20"/>
          <w:szCs w:val="20"/>
        </w:rPr>
      </w:pPr>
      <w:r>
        <w:rPr>
          <w:rFonts w:ascii="Trebuchet MS" w:hAnsi="Trebuchet MS"/>
          <w:color w:val="000000"/>
          <w:sz w:val="20"/>
          <w:szCs w:val="20"/>
        </w:rPr>
        <w:t>27 então viu a sabedoria e a manifestou; estabeleceu-a, e também a esquadrinhou.</w:t>
      </w:r>
    </w:p>
    <w:p>
      <w:pPr>
        <w:rPr>
          <w:rFonts w:ascii="Trebuchet MS" w:hAnsi="Trebuchet MS"/>
          <w:color w:val="000000"/>
          <w:sz w:val="20"/>
          <w:szCs w:val="20"/>
        </w:rPr>
      </w:pPr>
      <w:r>
        <w:rPr>
          <w:rFonts w:ascii="Trebuchet MS" w:hAnsi="Trebuchet MS"/>
          <w:color w:val="000000"/>
          <w:sz w:val="20"/>
          <w:szCs w:val="20"/>
        </w:rPr>
        <w:t>28 E disse ao homem: Eis que o temor do Senhor é a sabedoria, e o apartar-se do mal é o entendimento.</w:t>
      </w:r>
    </w:p>
    <w:p>
      <w:pPr>
        <w:pStyle w:val="P13"/>
        <w:rPr>
          <w:rFonts w:ascii="Trebuchet MS" w:hAnsi="Trebuchet MS"/>
          <w:color w:val="000000"/>
          <w:sz w:val="22"/>
          <w:szCs w:val="22"/>
        </w:rPr>
      </w:pPr>
      <w:bookmarkStart w:id="509" w:name="_Toc147528425"/>
      <w:r>
        <w:rPr>
          <w:rFonts w:ascii="Trebuchet MS" w:hAnsi="Trebuchet MS"/>
          <w:color w:val="000000"/>
          <w:sz w:val="22"/>
          <w:szCs w:val="22"/>
        </w:rPr>
        <w:t xml:space="preserve"> JÓ 29</w:t>
      </w:r>
      <w:bookmarkEnd w:id="509"/>
    </w:p>
    <w:p>
      <w:pPr>
        <w:rPr>
          <w:rFonts w:ascii="Trebuchet MS" w:hAnsi="Trebuchet MS"/>
          <w:color w:val="000000"/>
          <w:sz w:val="20"/>
          <w:szCs w:val="20"/>
        </w:rPr>
      </w:pPr>
      <w:r>
        <w:rPr>
          <w:rFonts w:ascii="Trebuchet MS" w:hAnsi="Trebuchet MS"/>
          <w:color w:val="000000"/>
          <w:sz w:val="20"/>
          <w:szCs w:val="20"/>
        </w:rPr>
        <w:t>1 E prosseguindo Jó no seu discurso, disse:</w:t>
      </w:r>
    </w:p>
    <w:p>
      <w:pPr>
        <w:rPr>
          <w:rFonts w:ascii="Trebuchet MS" w:hAnsi="Trebuchet MS"/>
          <w:color w:val="000000"/>
          <w:sz w:val="20"/>
          <w:szCs w:val="20"/>
        </w:rPr>
      </w:pPr>
      <w:r>
        <w:rPr>
          <w:rFonts w:ascii="Trebuchet MS" w:hAnsi="Trebuchet MS"/>
          <w:color w:val="000000"/>
          <w:sz w:val="20"/>
          <w:szCs w:val="20"/>
        </w:rPr>
        <w:t>2 Ah! quem me dera ser como eu fui nos meses do passado, como nos dias em que Deus me guardava;</w:t>
      </w:r>
    </w:p>
    <w:p>
      <w:pPr>
        <w:rPr>
          <w:rFonts w:ascii="Trebuchet MS" w:hAnsi="Trebuchet MS"/>
          <w:color w:val="000000"/>
          <w:sz w:val="20"/>
          <w:szCs w:val="20"/>
        </w:rPr>
      </w:pPr>
      <w:r>
        <w:rPr>
          <w:rFonts w:ascii="Trebuchet MS" w:hAnsi="Trebuchet MS"/>
          <w:color w:val="000000"/>
          <w:sz w:val="20"/>
          <w:szCs w:val="20"/>
        </w:rPr>
        <w:t>3 quando a sua lâmpada luzia sobre o minha cabeça, e eu com a sua luz caminhava através das trevas;</w:t>
      </w:r>
    </w:p>
    <w:p>
      <w:pPr>
        <w:rPr>
          <w:rFonts w:ascii="Trebuchet MS" w:hAnsi="Trebuchet MS"/>
          <w:color w:val="000000"/>
          <w:sz w:val="20"/>
          <w:szCs w:val="20"/>
        </w:rPr>
      </w:pPr>
      <w:r>
        <w:rPr>
          <w:rFonts w:ascii="Trebuchet MS" w:hAnsi="Trebuchet MS"/>
          <w:color w:val="000000"/>
          <w:sz w:val="20"/>
          <w:szCs w:val="20"/>
        </w:rPr>
        <w:t>4 como era nos dias do meu vigor, quando o íntimo favor de Deus estava sobre a minha tenda;</w:t>
      </w:r>
    </w:p>
    <w:p>
      <w:pPr>
        <w:rPr>
          <w:rFonts w:ascii="Trebuchet MS" w:hAnsi="Trebuchet MS"/>
          <w:color w:val="000000"/>
          <w:sz w:val="20"/>
          <w:szCs w:val="20"/>
        </w:rPr>
      </w:pPr>
      <w:r>
        <w:rPr>
          <w:rFonts w:ascii="Trebuchet MS" w:hAnsi="Trebuchet MS"/>
          <w:color w:val="000000"/>
          <w:sz w:val="20"/>
          <w:szCs w:val="20"/>
        </w:rPr>
        <w:t>5 quando o Todo-Poderoso ainda estava comigo, e os meus filhos em redor de mim;</w:t>
      </w:r>
    </w:p>
    <w:p>
      <w:pPr>
        <w:rPr>
          <w:rFonts w:ascii="Trebuchet MS" w:hAnsi="Trebuchet MS"/>
          <w:color w:val="000000"/>
          <w:sz w:val="20"/>
          <w:szCs w:val="20"/>
        </w:rPr>
      </w:pPr>
      <w:r>
        <w:rPr>
          <w:rFonts w:ascii="Trebuchet MS" w:hAnsi="Trebuchet MS"/>
          <w:color w:val="000000"/>
          <w:sz w:val="20"/>
          <w:szCs w:val="20"/>
        </w:rPr>
        <w:t>6 quando os meus passos eram banhados em leite, e a rocha me deitava ribeiros de azeite!</w:t>
      </w:r>
    </w:p>
    <w:p>
      <w:pPr>
        <w:rPr>
          <w:rFonts w:ascii="Trebuchet MS" w:hAnsi="Trebuchet MS"/>
          <w:color w:val="000000"/>
          <w:sz w:val="20"/>
          <w:szCs w:val="20"/>
        </w:rPr>
      </w:pPr>
      <w:r>
        <w:rPr>
          <w:rFonts w:ascii="Trebuchet MS" w:hAnsi="Trebuchet MS"/>
          <w:color w:val="000000"/>
          <w:sz w:val="20"/>
          <w:szCs w:val="20"/>
        </w:rPr>
        <w:t>7 Quando eu saía para a porta da cidade, e na praça preparava a minha cadeira,</w:t>
      </w:r>
    </w:p>
    <w:p>
      <w:pPr>
        <w:rPr>
          <w:rFonts w:ascii="Trebuchet MS" w:hAnsi="Trebuchet MS"/>
          <w:color w:val="000000"/>
          <w:sz w:val="20"/>
          <w:szCs w:val="20"/>
        </w:rPr>
      </w:pPr>
      <w:r>
        <w:rPr>
          <w:rFonts w:ascii="Trebuchet MS" w:hAnsi="Trebuchet MS"/>
          <w:color w:val="000000"/>
          <w:sz w:val="20"/>
          <w:szCs w:val="20"/>
        </w:rPr>
        <w:t>8 os moços me viam e se escondiam, e os idosos se levantavam e se punham em pé;</w:t>
      </w:r>
    </w:p>
    <w:p>
      <w:pPr>
        <w:rPr>
          <w:rFonts w:ascii="Trebuchet MS" w:hAnsi="Trebuchet MS"/>
          <w:color w:val="000000"/>
          <w:sz w:val="20"/>
          <w:szCs w:val="20"/>
        </w:rPr>
      </w:pPr>
      <w:r>
        <w:rPr>
          <w:rFonts w:ascii="Trebuchet MS" w:hAnsi="Trebuchet MS"/>
          <w:color w:val="000000"/>
          <w:sz w:val="20"/>
          <w:szCs w:val="20"/>
        </w:rPr>
        <w:t>9 os príncipes continham as suas palavras, e punham a mão sobre a sua boca;</w:t>
      </w:r>
    </w:p>
    <w:p>
      <w:pPr>
        <w:rPr>
          <w:rFonts w:ascii="Trebuchet MS" w:hAnsi="Trebuchet MS"/>
          <w:color w:val="000000"/>
          <w:sz w:val="20"/>
          <w:szCs w:val="20"/>
        </w:rPr>
      </w:pPr>
      <w:r>
        <w:rPr>
          <w:rFonts w:ascii="Trebuchet MS" w:hAnsi="Trebuchet MS"/>
          <w:color w:val="000000"/>
          <w:sz w:val="20"/>
          <w:szCs w:val="20"/>
        </w:rPr>
        <w:t>10 a voz dos nobres emudecia, e a língua se lhes pegava ao paladar.</w:t>
      </w:r>
    </w:p>
    <w:p>
      <w:pPr>
        <w:rPr>
          <w:rFonts w:ascii="Trebuchet MS" w:hAnsi="Trebuchet MS"/>
          <w:color w:val="000000"/>
          <w:sz w:val="20"/>
          <w:szCs w:val="20"/>
        </w:rPr>
      </w:pPr>
      <w:r>
        <w:rPr>
          <w:rFonts w:ascii="Trebuchet MS" w:hAnsi="Trebuchet MS"/>
          <w:color w:val="000000"/>
          <w:sz w:val="20"/>
          <w:szCs w:val="20"/>
        </w:rPr>
        <w:t>11 Pois, ouvindo-me algum ouvido, me tinha por bem-aventurado; e vendo-me algum olho, dava testemunho de mim;</w:t>
      </w:r>
    </w:p>
    <w:p>
      <w:pPr>
        <w:rPr>
          <w:rFonts w:ascii="Trebuchet MS" w:hAnsi="Trebuchet MS"/>
          <w:color w:val="000000"/>
          <w:sz w:val="20"/>
          <w:szCs w:val="20"/>
        </w:rPr>
      </w:pPr>
      <w:r>
        <w:rPr>
          <w:rFonts w:ascii="Trebuchet MS" w:hAnsi="Trebuchet MS"/>
          <w:color w:val="000000"/>
          <w:sz w:val="20"/>
          <w:szCs w:val="20"/>
        </w:rPr>
        <w:t>12 porque eu livrava o miserável que clamava, e o órfão que não tinha quem o socorresse.</w:t>
      </w:r>
    </w:p>
    <w:p>
      <w:pPr>
        <w:rPr>
          <w:rFonts w:ascii="Trebuchet MS" w:hAnsi="Trebuchet MS"/>
          <w:color w:val="000000"/>
          <w:sz w:val="20"/>
          <w:szCs w:val="20"/>
        </w:rPr>
      </w:pPr>
      <w:r>
        <w:rPr>
          <w:rFonts w:ascii="Trebuchet MS" w:hAnsi="Trebuchet MS"/>
          <w:color w:val="000000"/>
          <w:sz w:val="20"/>
          <w:szCs w:val="20"/>
        </w:rPr>
        <w:t>13 A bênção do que estava a perecer vinha sobre mim, e eu fazia rejubilar-se o coração da viúva.</w:t>
      </w:r>
    </w:p>
    <w:p>
      <w:pPr>
        <w:rPr>
          <w:rFonts w:ascii="Trebuchet MS" w:hAnsi="Trebuchet MS"/>
          <w:color w:val="000000"/>
          <w:sz w:val="20"/>
          <w:szCs w:val="20"/>
        </w:rPr>
      </w:pPr>
      <w:r>
        <w:rPr>
          <w:rFonts w:ascii="Trebuchet MS" w:hAnsi="Trebuchet MS"/>
          <w:color w:val="000000"/>
          <w:sz w:val="20"/>
          <w:szCs w:val="20"/>
        </w:rPr>
        <w:t>14 vestia-me da retidão, e ela se vestia de mim; como manto e diadema era a minha justiça.</w:t>
      </w:r>
    </w:p>
    <w:p>
      <w:pPr>
        <w:rPr>
          <w:rFonts w:ascii="Trebuchet MS" w:hAnsi="Trebuchet MS"/>
          <w:color w:val="000000"/>
          <w:sz w:val="20"/>
          <w:szCs w:val="20"/>
        </w:rPr>
      </w:pPr>
      <w:r>
        <w:rPr>
          <w:rFonts w:ascii="Trebuchet MS" w:hAnsi="Trebuchet MS"/>
          <w:color w:val="000000"/>
          <w:sz w:val="20"/>
          <w:szCs w:val="20"/>
        </w:rPr>
        <w:t>15 Fazia-me olhos para o cego, e pés para o coxo;</w:t>
      </w:r>
    </w:p>
    <w:p>
      <w:pPr>
        <w:rPr>
          <w:rFonts w:ascii="Trebuchet MS" w:hAnsi="Trebuchet MS"/>
          <w:color w:val="000000"/>
          <w:sz w:val="20"/>
          <w:szCs w:val="20"/>
        </w:rPr>
      </w:pPr>
      <w:r>
        <w:rPr>
          <w:rFonts w:ascii="Trebuchet MS" w:hAnsi="Trebuchet MS"/>
          <w:color w:val="000000"/>
          <w:sz w:val="20"/>
          <w:szCs w:val="20"/>
        </w:rPr>
        <w:t>16 dos necessitados era pai, e a causa do que me era desconhecido examinava com diligência.</w:t>
      </w:r>
    </w:p>
    <w:p>
      <w:pPr>
        <w:rPr>
          <w:rFonts w:ascii="Trebuchet MS" w:hAnsi="Trebuchet MS"/>
          <w:color w:val="000000"/>
          <w:sz w:val="20"/>
          <w:szCs w:val="20"/>
        </w:rPr>
      </w:pPr>
      <w:r>
        <w:rPr>
          <w:rFonts w:ascii="Trebuchet MS" w:hAnsi="Trebuchet MS"/>
          <w:color w:val="000000"/>
          <w:sz w:val="20"/>
          <w:szCs w:val="20"/>
        </w:rPr>
        <w:t>17 E quebrava os caninos do perverso, e arrancava-lhe a presa dentre os dentes.</w:t>
      </w:r>
    </w:p>
    <w:p>
      <w:pPr>
        <w:rPr>
          <w:rFonts w:ascii="Trebuchet MS" w:hAnsi="Trebuchet MS"/>
          <w:color w:val="000000"/>
          <w:sz w:val="20"/>
          <w:szCs w:val="20"/>
        </w:rPr>
      </w:pPr>
      <w:r>
        <w:rPr>
          <w:rFonts w:ascii="Trebuchet MS" w:hAnsi="Trebuchet MS"/>
          <w:color w:val="000000"/>
          <w:sz w:val="20"/>
          <w:szCs w:val="20"/>
        </w:rPr>
        <w:t>18 Então dizia eu: A minha vida envelhecerá como o tronco da palmeira; viverei por muito tempo;</w:t>
      </w:r>
    </w:p>
    <w:p>
      <w:pPr>
        <w:rPr>
          <w:rFonts w:ascii="Trebuchet MS" w:hAnsi="Trebuchet MS"/>
          <w:color w:val="000000"/>
          <w:sz w:val="20"/>
          <w:szCs w:val="20"/>
        </w:rPr>
      </w:pPr>
      <w:r>
        <w:rPr>
          <w:rFonts w:ascii="Trebuchet MS" w:hAnsi="Trebuchet MS"/>
          <w:color w:val="000000"/>
          <w:sz w:val="20"/>
          <w:szCs w:val="20"/>
        </w:rPr>
        <w:t>19 as minhas raízes se estendem até as águas, e o orvalho fica a noite toda sobre os meus ramos;</w:t>
      </w:r>
    </w:p>
    <w:p>
      <w:pPr>
        <w:rPr>
          <w:rFonts w:ascii="Trebuchet MS" w:hAnsi="Trebuchet MS"/>
          <w:color w:val="000000"/>
          <w:sz w:val="20"/>
          <w:szCs w:val="20"/>
        </w:rPr>
      </w:pPr>
      <w:r>
        <w:rPr>
          <w:rFonts w:ascii="Trebuchet MS" w:hAnsi="Trebuchet MS"/>
          <w:color w:val="000000"/>
          <w:sz w:val="20"/>
          <w:szCs w:val="20"/>
        </w:rPr>
        <w:t>20 a minha honra se renova em mim, e o meu arco se revigora na minha mão.</w:t>
      </w:r>
    </w:p>
    <w:p>
      <w:pPr>
        <w:rPr>
          <w:rFonts w:ascii="Trebuchet MS" w:hAnsi="Trebuchet MS"/>
          <w:color w:val="000000"/>
          <w:sz w:val="20"/>
          <w:szCs w:val="20"/>
        </w:rPr>
      </w:pPr>
      <w:r>
        <w:rPr>
          <w:rFonts w:ascii="Trebuchet MS" w:hAnsi="Trebuchet MS"/>
          <w:color w:val="000000"/>
          <w:sz w:val="20"/>
          <w:szCs w:val="20"/>
        </w:rPr>
        <w:t>21 A mim me ouviam e esperavam, e em silêncio atendiam ao meu conselho.</w:t>
      </w:r>
    </w:p>
    <w:p>
      <w:pPr>
        <w:rPr>
          <w:rFonts w:ascii="Trebuchet MS" w:hAnsi="Trebuchet MS"/>
          <w:color w:val="000000"/>
          <w:sz w:val="20"/>
          <w:szCs w:val="20"/>
        </w:rPr>
      </w:pPr>
      <w:r>
        <w:rPr>
          <w:rFonts w:ascii="Trebuchet MS" w:hAnsi="Trebuchet MS"/>
          <w:color w:val="000000"/>
          <w:sz w:val="20"/>
          <w:szCs w:val="20"/>
        </w:rPr>
        <w:t>22 Depois de eu falar, nada replicavam, e minha palavra destilava sobre eles;</w:t>
      </w:r>
    </w:p>
    <w:p>
      <w:pPr>
        <w:rPr>
          <w:rFonts w:ascii="Trebuchet MS" w:hAnsi="Trebuchet MS"/>
          <w:color w:val="000000"/>
          <w:sz w:val="20"/>
          <w:szCs w:val="20"/>
        </w:rPr>
      </w:pPr>
      <w:r>
        <w:rPr>
          <w:rFonts w:ascii="Trebuchet MS" w:hAnsi="Trebuchet MS"/>
          <w:color w:val="000000"/>
          <w:sz w:val="20"/>
          <w:szCs w:val="20"/>
        </w:rPr>
        <w:t>23 esperavam-me como à chuva; e abriam a sua boca como à chuva tardia.</w:t>
      </w:r>
    </w:p>
    <w:p>
      <w:pPr>
        <w:rPr>
          <w:rFonts w:ascii="Trebuchet MS" w:hAnsi="Trebuchet MS"/>
          <w:color w:val="000000"/>
          <w:sz w:val="20"/>
          <w:szCs w:val="20"/>
        </w:rPr>
      </w:pPr>
      <w:r>
        <w:rPr>
          <w:rFonts w:ascii="Trebuchet MS" w:hAnsi="Trebuchet MS"/>
          <w:color w:val="000000"/>
          <w:sz w:val="20"/>
          <w:szCs w:val="20"/>
        </w:rPr>
        <w:t>24 Eu lhes sorria quando não tinham confiança; e não desprezavam a luz do meu rosto;</w:t>
      </w:r>
    </w:p>
    <w:p>
      <w:pPr>
        <w:rPr>
          <w:rFonts w:ascii="Trebuchet MS" w:hAnsi="Trebuchet MS"/>
          <w:color w:val="000000"/>
          <w:sz w:val="20"/>
          <w:szCs w:val="20"/>
        </w:rPr>
      </w:pPr>
      <w:r>
        <w:rPr>
          <w:rFonts w:ascii="Trebuchet MS" w:hAnsi="Trebuchet MS"/>
          <w:color w:val="000000"/>
          <w:sz w:val="20"/>
          <w:szCs w:val="20"/>
        </w:rPr>
        <w:t>25 eu lhes escolhia o caminho, assentava-me como chefe, e habitava como rei entre as suas tropas, como aquele que consola os aflitos.</w:t>
      </w:r>
    </w:p>
    <w:p>
      <w:pPr>
        <w:pStyle w:val="P13"/>
        <w:rPr>
          <w:rFonts w:ascii="Trebuchet MS" w:hAnsi="Trebuchet MS"/>
          <w:color w:val="000000"/>
          <w:sz w:val="22"/>
          <w:szCs w:val="22"/>
        </w:rPr>
      </w:pPr>
      <w:bookmarkStart w:id="510" w:name="_Toc147528426"/>
      <w:r>
        <w:rPr>
          <w:rFonts w:ascii="Trebuchet MS" w:hAnsi="Trebuchet MS"/>
          <w:color w:val="000000"/>
          <w:sz w:val="22"/>
          <w:szCs w:val="22"/>
        </w:rPr>
        <w:t xml:space="preserve"> JÓ 30</w:t>
      </w:r>
      <w:bookmarkEnd w:id="510"/>
    </w:p>
    <w:p>
      <w:pPr>
        <w:rPr>
          <w:rFonts w:ascii="Trebuchet MS" w:hAnsi="Trebuchet MS"/>
          <w:color w:val="000000"/>
          <w:sz w:val="20"/>
          <w:szCs w:val="20"/>
        </w:rPr>
      </w:pPr>
      <w:r>
        <w:rPr>
          <w:rFonts w:ascii="Trebuchet MS" w:hAnsi="Trebuchet MS"/>
          <w:color w:val="000000"/>
          <w:sz w:val="20"/>
          <w:szCs w:val="20"/>
        </w:rPr>
        <w:t>1 Mas agora zombam de mim os de menos idade do que eu, cujos pais teria eu desdenhado de pôr com os cães do meu rebanho.</w:t>
      </w:r>
    </w:p>
    <w:p>
      <w:pPr>
        <w:rPr>
          <w:rFonts w:ascii="Trebuchet MS" w:hAnsi="Trebuchet MS"/>
          <w:color w:val="000000"/>
          <w:sz w:val="20"/>
          <w:szCs w:val="20"/>
        </w:rPr>
      </w:pPr>
      <w:r>
        <w:rPr>
          <w:rFonts w:ascii="Trebuchet MS" w:hAnsi="Trebuchet MS"/>
          <w:color w:val="000000"/>
          <w:sz w:val="20"/>
          <w:szCs w:val="20"/>
        </w:rPr>
        <w:t>2 Pois de que me serviria a força das suas mãos, homens nos quais já pereceu o vigor?</w:t>
      </w:r>
    </w:p>
    <w:p>
      <w:pPr>
        <w:rPr>
          <w:rFonts w:ascii="Trebuchet MS" w:hAnsi="Trebuchet MS"/>
          <w:color w:val="000000"/>
          <w:sz w:val="20"/>
          <w:szCs w:val="20"/>
        </w:rPr>
      </w:pPr>
      <w:r>
        <w:rPr>
          <w:rFonts w:ascii="Trebuchet MS" w:hAnsi="Trebuchet MS"/>
          <w:color w:val="000000"/>
          <w:sz w:val="20"/>
          <w:szCs w:val="20"/>
        </w:rPr>
        <w:t>3 De míngua e fome emagrecem; andam roendo pelo deserto, lugar de ruínas e desolação.</w:t>
      </w:r>
    </w:p>
    <w:p>
      <w:pPr>
        <w:rPr>
          <w:rFonts w:ascii="Trebuchet MS" w:hAnsi="Trebuchet MS"/>
          <w:color w:val="000000"/>
          <w:sz w:val="20"/>
          <w:szCs w:val="20"/>
        </w:rPr>
      </w:pPr>
      <w:r>
        <w:rPr>
          <w:rFonts w:ascii="Trebuchet MS" w:hAnsi="Trebuchet MS"/>
          <w:color w:val="000000"/>
          <w:sz w:val="20"/>
          <w:szCs w:val="20"/>
        </w:rPr>
        <w:t>4 Apanham malvas junto aos arbustos, e o seu mantimento são as raízes dos zimbros.</w:t>
      </w:r>
    </w:p>
    <w:p>
      <w:pPr>
        <w:rPr>
          <w:rFonts w:ascii="Trebuchet MS" w:hAnsi="Trebuchet MS"/>
          <w:color w:val="000000"/>
          <w:sz w:val="20"/>
          <w:szCs w:val="20"/>
        </w:rPr>
      </w:pPr>
      <w:r>
        <w:rPr>
          <w:rFonts w:ascii="Trebuchet MS" w:hAnsi="Trebuchet MS"/>
          <w:color w:val="000000"/>
          <w:sz w:val="20"/>
          <w:szCs w:val="20"/>
        </w:rPr>
        <w:t>5 São expulsos do meio dos homens, que gritam atrás deles, como atrás de um ladrão.</w:t>
      </w:r>
    </w:p>
    <w:p>
      <w:pPr>
        <w:rPr>
          <w:rFonts w:ascii="Trebuchet MS" w:hAnsi="Trebuchet MS"/>
          <w:color w:val="000000"/>
          <w:sz w:val="20"/>
          <w:szCs w:val="20"/>
        </w:rPr>
      </w:pPr>
      <w:r>
        <w:rPr>
          <w:rFonts w:ascii="Trebuchet MS" w:hAnsi="Trebuchet MS"/>
          <w:color w:val="000000"/>
          <w:sz w:val="20"/>
          <w:szCs w:val="20"/>
        </w:rPr>
        <w:t>6 Têm que habitar nos desfiladeiros sombrios, nas cavernas da terra e dos penhascos.</w:t>
      </w:r>
    </w:p>
    <w:p>
      <w:pPr>
        <w:rPr>
          <w:rFonts w:ascii="Trebuchet MS" w:hAnsi="Trebuchet MS"/>
          <w:color w:val="000000"/>
          <w:sz w:val="20"/>
          <w:szCs w:val="20"/>
        </w:rPr>
      </w:pPr>
      <w:r>
        <w:rPr>
          <w:rFonts w:ascii="Trebuchet MS" w:hAnsi="Trebuchet MS"/>
          <w:color w:val="000000"/>
          <w:sz w:val="20"/>
          <w:szCs w:val="20"/>
        </w:rPr>
        <w:t>7 Bramam entre os arbustos, ajuntam-se debaixo das urtigas.</w:t>
      </w:r>
    </w:p>
    <w:p>
      <w:pPr>
        <w:rPr>
          <w:rFonts w:ascii="Trebuchet MS" w:hAnsi="Trebuchet MS"/>
          <w:color w:val="000000"/>
          <w:sz w:val="20"/>
          <w:szCs w:val="20"/>
        </w:rPr>
      </w:pPr>
      <w:r>
        <w:rPr>
          <w:rFonts w:ascii="Trebuchet MS" w:hAnsi="Trebuchet MS"/>
          <w:color w:val="000000"/>
          <w:sz w:val="20"/>
          <w:szCs w:val="20"/>
        </w:rPr>
        <w:t>8 São filhos de insensatos, filhos de gente sem nome; da terra foram enxotados.</w:t>
      </w:r>
    </w:p>
    <w:p>
      <w:pPr>
        <w:rPr>
          <w:rFonts w:ascii="Trebuchet MS" w:hAnsi="Trebuchet MS"/>
          <w:color w:val="000000"/>
          <w:sz w:val="20"/>
          <w:szCs w:val="20"/>
        </w:rPr>
      </w:pPr>
      <w:r>
        <w:rPr>
          <w:rFonts w:ascii="Trebuchet MS" w:hAnsi="Trebuchet MS"/>
          <w:color w:val="000000"/>
          <w:sz w:val="20"/>
          <w:szCs w:val="20"/>
        </w:rPr>
        <w:t>9 Mas agora vim a ser a sua canção, e lhes sirvo de provérbio.</w:t>
      </w:r>
    </w:p>
    <w:p>
      <w:pPr>
        <w:rPr>
          <w:rFonts w:ascii="Trebuchet MS" w:hAnsi="Trebuchet MS"/>
          <w:color w:val="000000"/>
          <w:sz w:val="20"/>
          <w:szCs w:val="20"/>
        </w:rPr>
      </w:pPr>
      <w:r>
        <w:rPr>
          <w:rFonts w:ascii="Trebuchet MS" w:hAnsi="Trebuchet MS"/>
          <w:color w:val="000000"/>
          <w:sz w:val="20"/>
          <w:szCs w:val="20"/>
        </w:rPr>
        <w:t>10 Eles me abominam, afastam-se de mim, e no meu rosto não se privam de cuspir.</w:t>
      </w:r>
    </w:p>
    <w:p>
      <w:pPr>
        <w:rPr>
          <w:rFonts w:ascii="Trebuchet MS" w:hAnsi="Trebuchet MS"/>
          <w:color w:val="000000"/>
          <w:sz w:val="20"/>
          <w:szCs w:val="20"/>
        </w:rPr>
      </w:pPr>
      <w:r>
        <w:rPr>
          <w:rFonts w:ascii="Trebuchet MS" w:hAnsi="Trebuchet MS"/>
          <w:color w:val="000000"/>
          <w:sz w:val="20"/>
          <w:szCs w:val="20"/>
        </w:rPr>
        <w:t>11 Porquanto Deus desatou a minha corda e me humilhou, eles sacudiram de si o freio perante o meu rosto.</w:t>
      </w:r>
    </w:p>
    <w:p>
      <w:pPr>
        <w:rPr>
          <w:rFonts w:ascii="Trebuchet MS" w:hAnsi="Trebuchet MS"/>
          <w:color w:val="000000"/>
          <w:sz w:val="20"/>
          <w:szCs w:val="20"/>
        </w:rPr>
      </w:pPr>
      <w:r>
        <w:rPr>
          <w:rFonts w:ascii="Trebuchet MS" w:hAnsi="Trebuchet MS"/>
          <w:color w:val="000000"/>
          <w:sz w:val="20"/>
          <w:szCs w:val="20"/>
        </w:rPr>
        <w:t>12 À direita levanta-se gente vil; empurram os meus pés, e contra mim erigem os seus caminhos de destruição.</w:t>
      </w:r>
    </w:p>
    <w:p>
      <w:pPr>
        <w:rPr>
          <w:rFonts w:ascii="Trebuchet MS" w:hAnsi="Trebuchet MS"/>
          <w:color w:val="000000"/>
          <w:sz w:val="20"/>
          <w:szCs w:val="20"/>
        </w:rPr>
      </w:pPr>
      <w:r>
        <w:rPr>
          <w:rFonts w:ascii="Trebuchet MS" w:hAnsi="Trebuchet MS"/>
          <w:color w:val="000000"/>
          <w:sz w:val="20"/>
          <w:szCs w:val="20"/>
        </w:rPr>
        <w:t>13 Estragam a minha vereda, promovem a minha calamidade; não há quem os detenha.</w:t>
      </w:r>
    </w:p>
    <w:p>
      <w:pPr>
        <w:rPr>
          <w:rFonts w:ascii="Trebuchet MS" w:hAnsi="Trebuchet MS"/>
          <w:color w:val="000000"/>
          <w:sz w:val="20"/>
          <w:szCs w:val="20"/>
        </w:rPr>
      </w:pPr>
      <w:r>
        <w:rPr>
          <w:rFonts w:ascii="Trebuchet MS" w:hAnsi="Trebuchet MS"/>
          <w:color w:val="000000"/>
          <w:sz w:val="20"/>
          <w:szCs w:val="20"/>
        </w:rPr>
        <w:t>14 Vêm como por uma grande brecha, por entre as ruínas se precipitam.</w:t>
      </w:r>
    </w:p>
    <w:p>
      <w:pPr>
        <w:rPr>
          <w:rFonts w:ascii="Trebuchet MS" w:hAnsi="Trebuchet MS"/>
          <w:color w:val="000000"/>
          <w:sz w:val="20"/>
          <w:szCs w:val="20"/>
        </w:rPr>
      </w:pPr>
      <w:r>
        <w:rPr>
          <w:rFonts w:ascii="Trebuchet MS" w:hAnsi="Trebuchet MS"/>
          <w:color w:val="000000"/>
          <w:sz w:val="20"/>
          <w:szCs w:val="20"/>
        </w:rPr>
        <w:t>15 Sobrevieram-me pavores; é perseguida a minha honra como pelo vento; e como nuvem passou a minha felicidade.</w:t>
      </w:r>
    </w:p>
    <w:p>
      <w:pPr>
        <w:rPr>
          <w:rFonts w:ascii="Trebuchet MS" w:hAnsi="Trebuchet MS"/>
          <w:color w:val="000000"/>
          <w:sz w:val="20"/>
          <w:szCs w:val="20"/>
        </w:rPr>
      </w:pPr>
      <w:r>
        <w:rPr>
          <w:rFonts w:ascii="Trebuchet MS" w:hAnsi="Trebuchet MS"/>
          <w:color w:val="000000"/>
          <w:sz w:val="20"/>
          <w:szCs w:val="20"/>
        </w:rPr>
        <w:t>16 E agora dentro de mim se derrama a minha alma; os dias da aflição se apoderaram de mim.</w:t>
      </w:r>
    </w:p>
    <w:p>
      <w:pPr>
        <w:rPr>
          <w:rFonts w:ascii="Trebuchet MS" w:hAnsi="Trebuchet MS"/>
          <w:color w:val="000000"/>
          <w:sz w:val="20"/>
          <w:szCs w:val="20"/>
        </w:rPr>
      </w:pPr>
      <w:r>
        <w:rPr>
          <w:rFonts w:ascii="Trebuchet MS" w:hAnsi="Trebuchet MS"/>
          <w:color w:val="000000"/>
          <w:sz w:val="20"/>
          <w:szCs w:val="20"/>
        </w:rPr>
        <w:t>17 De noite me são traspassados os ossos, e o mal que me corrói não descansa.</w:t>
      </w:r>
    </w:p>
    <w:p>
      <w:pPr>
        <w:rPr>
          <w:rFonts w:ascii="Trebuchet MS" w:hAnsi="Trebuchet MS"/>
          <w:color w:val="000000"/>
          <w:sz w:val="20"/>
          <w:szCs w:val="20"/>
        </w:rPr>
      </w:pPr>
      <w:r>
        <w:rPr>
          <w:rFonts w:ascii="Trebuchet MS" w:hAnsi="Trebuchet MS"/>
          <w:color w:val="000000"/>
          <w:sz w:val="20"/>
          <w:szCs w:val="20"/>
        </w:rPr>
        <w:t>18 Pela violência do mal está desfigurada a minha veste; como a gola da minha túnica, me aperta.</w:t>
      </w:r>
    </w:p>
    <w:p>
      <w:pPr>
        <w:rPr>
          <w:rFonts w:ascii="Trebuchet MS" w:hAnsi="Trebuchet MS"/>
          <w:color w:val="000000"/>
          <w:sz w:val="20"/>
          <w:szCs w:val="20"/>
        </w:rPr>
      </w:pPr>
      <w:r>
        <w:rPr>
          <w:rFonts w:ascii="Trebuchet MS" w:hAnsi="Trebuchet MS"/>
          <w:color w:val="000000"/>
          <w:sz w:val="20"/>
          <w:szCs w:val="20"/>
        </w:rPr>
        <w:t>19 Ele me lançou na lama, e fiquei semelhante ao pó e à cinza.</w:t>
      </w:r>
    </w:p>
    <w:p>
      <w:pPr>
        <w:rPr>
          <w:rFonts w:ascii="Trebuchet MS" w:hAnsi="Trebuchet MS"/>
          <w:color w:val="000000"/>
          <w:sz w:val="20"/>
          <w:szCs w:val="20"/>
        </w:rPr>
      </w:pPr>
      <w:r>
        <w:rPr>
          <w:rFonts w:ascii="Trebuchet MS" w:hAnsi="Trebuchet MS"/>
          <w:color w:val="000000"/>
          <w:sz w:val="20"/>
          <w:szCs w:val="20"/>
        </w:rPr>
        <w:t>20 Clamo a ti, e não me respondes; ponho-me em pé, e não atentas para mim.</w:t>
      </w:r>
    </w:p>
    <w:p>
      <w:pPr>
        <w:rPr>
          <w:rFonts w:ascii="Trebuchet MS" w:hAnsi="Trebuchet MS"/>
          <w:color w:val="000000"/>
          <w:sz w:val="20"/>
          <w:szCs w:val="20"/>
        </w:rPr>
      </w:pPr>
      <w:r>
        <w:rPr>
          <w:rFonts w:ascii="Trebuchet MS" w:hAnsi="Trebuchet MS"/>
          <w:color w:val="000000"/>
          <w:sz w:val="20"/>
          <w:szCs w:val="20"/>
        </w:rPr>
        <w:t>21 Tornas-te cruel para comigo; com a força da tua mão me persegues.</w:t>
      </w:r>
    </w:p>
    <w:p>
      <w:pPr>
        <w:rPr>
          <w:rFonts w:ascii="Trebuchet MS" w:hAnsi="Trebuchet MS"/>
          <w:color w:val="000000"/>
          <w:sz w:val="20"/>
          <w:szCs w:val="20"/>
        </w:rPr>
      </w:pPr>
      <w:r>
        <w:rPr>
          <w:rFonts w:ascii="Trebuchet MS" w:hAnsi="Trebuchet MS"/>
          <w:color w:val="000000"/>
          <w:sz w:val="20"/>
          <w:szCs w:val="20"/>
        </w:rPr>
        <w:t>22 Levantas-me sobre o vento, fazes-me cavalgar sobre ele, e dissolves-me na tempestade.</w:t>
      </w:r>
    </w:p>
    <w:p>
      <w:pPr>
        <w:rPr>
          <w:rFonts w:ascii="Trebuchet MS" w:hAnsi="Trebuchet MS"/>
          <w:color w:val="000000"/>
          <w:sz w:val="20"/>
          <w:szCs w:val="20"/>
        </w:rPr>
      </w:pPr>
      <w:r>
        <w:rPr>
          <w:rFonts w:ascii="Trebuchet MS" w:hAnsi="Trebuchet MS"/>
          <w:color w:val="000000"/>
          <w:sz w:val="20"/>
          <w:szCs w:val="20"/>
        </w:rPr>
        <w:t>23 Pois eu sei que me levarás à morte, e à casa do ajuntamento destinada a todos os viventes.</w:t>
      </w:r>
    </w:p>
    <w:p>
      <w:pPr>
        <w:rPr>
          <w:rFonts w:ascii="Trebuchet MS" w:hAnsi="Trebuchet MS"/>
          <w:color w:val="000000"/>
          <w:sz w:val="20"/>
          <w:szCs w:val="20"/>
        </w:rPr>
      </w:pPr>
      <w:r>
        <w:rPr>
          <w:rFonts w:ascii="Trebuchet MS" w:hAnsi="Trebuchet MS"/>
          <w:color w:val="000000"/>
          <w:sz w:val="20"/>
          <w:szCs w:val="20"/>
        </w:rPr>
        <w:t>24 Contudo não estende a mão quem está a cair? ou não clama por socorro na sua calamidade?</w:t>
      </w:r>
    </w:p>
    <w:p>
      <w:pPr>
        <w:rPr>
          <w:rFonts w:ascii="Trebuchet MS" w:hAnsi="Trebuchet MS"/>
          <w:color w:val="000000"/>
          <w:sz w:val="20"/>
          <w:szCs w:val="20"/>
        </w:rPr>
      </w:pPr>
      <w:r>
        <w:rPr>
          <w:rFonts w:ascii="Trebuchet MS" w:hAnsi="Trebuchet MS"/>
          <w:color w:val="000000"/>
          <w:sz w:val="20"/>
          <w:szCs w:val="20"/>
        </w:rPr>
        <w:t>25 Não chorava eu sobre aquele que estava aflito? ou não se angustiava a minha alma pelo necessitado?</w:t>
      </w:r>
    </w:p>
    <w:p>
      <w:pPr>
        <w:rPr>
          <w:rFonts w:ascii="Trebuchet MS" w:hAnsi="Trebuchet MS"/>
          <w:color w:val="000000"/>
          <w:sz w:val="20"/>
          <w:szCs w:val="20"/>
        </w:rPr>
      </w:pPr>
      <w:r>
        <w:rPr>
          <w:rFonts w:ascii="Trebuchet MS" w:hAnsi="Trebuchet MS"/>
          <w:color w:val="000000"/>
          <w:sz w:val="20"/>
          <w:szCs w:val="20"/>
        </w:rPr>
        <w:t>26 Todavia aguardando eu o bem, eis que me veio o mal, e esperando eu a luz, veio a escuridão.</w:t>
      </w:r>
    </w:p>
    <w:p>
      <w:pPr>
        <w:rPr>
          <w:rFonts w:ascii="Trebuchet MS" w:hAnsi="Trebuchet MS"/>
          <w:color w:val="000000"/>
          <w:sz w:val="20"/>
          <w:szCs w:val="20"/>
        </w:rPr>
      </w:pPr>
      <w:r>
        <w:rPr>
          <w:rFonts w:ascii="Trebuchet MS" w:hAnsi="Trebuchet MS"/>
          <w:color w:val="000000"/>
          <w:sz w:val="20"/>
          <w:szCs w:val="20"/>
        </w:rPr>
        <w:t>27 As minhas entranhas fervem e não descansam; os dias da aflição me surpreenderam.</w:t>
      </w:r>
    </w:p>
    <w:p>
      <w:pPr>
        <w:rPr>
          <w:rFonts w:ascii="Trebuchet MS" w:hAnsi="Trebuchet MS"/>
          <w:color w:val="000000"/>
          <w:sz w:val="20"/>
          <w:szCs w:val="20"/>
        </w:rPr>
      </w:pPr>
      <w:r>
        <w:rPr>
          <w:rFonts w:ascii="Trebuchet MS" w:hAnsi="Trebuchet MS"/>
          <w:color w:val="000000"/>
          <w:sz w:val="20"/>
          <w:szCs w:val="20"/>
        </w:rPr>
        <w:t>28 Denegrido ando, mas não do sol; levanto-me na congregação, e clamo por socorro.</w:t>
      </w:r>
    </w:p>
    <w:p>
      <w:pPr>
        <w:rPr>
          <w:rFonts w:ascii="Trebuchet MS" w:hAnsi="Trebuchet MS"/>
          <w:color w:val="000000"/>
          <w:sz w:val="20"/>
          <w:szCs w:val="20"/>
        </w:rPr>
      </w:pPr>
      <w:r>
        <w:rPr>
          <w:rFonts w:ascii="Trebuchet MS" w:hAnsi="Trebuchet MS"/>
          <w:color w:val="000000"/>
          <w:sz w:val="20"/>
          <w:szCs w:val="20"/>
        </w:rPr>
        <w:t>29 Tornei-me irmão dos chacais, e companheiro dos avestruzes.</w:t>
      </w:r>
    </w:p>
    <w:p>
      <w:pPr>
        <w:rPr>
          <w:rFonts w:ascii="Trebuchet MS" w:hAnsi="Trebuchet MS"/>
          <w:color w:val="000000"/>
          <w:sz w:val="20"/>
          <w:szCs w:val="20"/>
        </w:rPr>
      </w:pPr>
      <w:r>
        <w:rPr>
          <w:rFonts w:ascii="Trebuchet MS" w:hAnsi="Trebuchet MS"/>
          <w:color w:val="000000"/>
          <w:sz w:val="20"/>
          <w:szCs w:val="20"/>
        </w:rPr>
        <w:t>30 A minha pele enegrece e se me cai, e os meus ossos estão queimados do calor.</w:t>
      </w:r>
    </w:p>
    <w:p>
      <w:pPr>
        <w:rPr>
          <w:rFonts w:ascii="Trebuchet MS" w:hAnsi="Trebuchet MS"/>
          <w:color w:val="000000"/>
          <w:sz w:val="20"/>
          <w:szCs w:val="20"/>
        </w:rPr>
      </w:pPr>
      <w:r>
        <w:rPr>
          <w:rFonts w:ascii="Trebuchet MS" w:hAnsi="Trebuchet MS"/>
          <w:color w:val="000000"/>
          <w:sz w:val="20"/>
          <w:szCs w:val="20"/>
        </w:rPr>
        <w:t>31 Pelo que se tornou em pranto a minha harpa, e a minha flauta em voz dos que choram.</w:t>
      </w:r>
    </w:p>
    <w:p>
      <w:pPr>
        <w:pStyle w:val="P13"/>
        <w:rPr>
          <w:rFonts w:ascii="Trebuchet MS" w:hAnsi="Trebuchet MS"/>
          <w:color w:val="000000"/>
          <w:sz w:val="22"/>
          <w:szCs w:val="22"/>
        </w:rPr>
      </w:pPr>
      <w:bookmarkStart w:id="511" w:name="_Toc147528427"/>
      <w:r>
        <w:rPr>
          <w:rFonts w:ascii="Trebuchet MS" w:hAnsi="Trebuchet MS"/>
          <w:color w:val="000000"/>
          <w:sz w:val="22"/>
          <w:szCs w:val="22"/>
        </w:rPr>
        <w:t xml:space="preserve"> JÓ 31</w:t>
      </w:r>
      <w:bookmarkEnd w:id="511"/>
    </w:p>
    <w:p>
      <w:pPr>
        <w:rPr>
          <w:rFonts w:ascii="Trebuchet MS" w:hAnsi="Trebuchet MS"/>
          <w:color w:val="000000"/>
          <w:sz w:val="20"/>
          <w:szCs w:val="20"/>
        </w:rPr>
      </w:pPr>
      <w:r>
        <w:rPr>
          <w:rFonts w:ascii="Trebuchet MS" w:hAnsi="Trebuchet MS"/>
          <w:color w:val="000000"/>
          <w:sz w:val="20"/>
          <w:szCs w:val="20"/>
        </w:rPr>
        <w:t>1 Fiz pacto com os meus olhos; como, pois, os fixaria numa virgem?</w:t>
      </w:r>
    </w:p>
    <w:p>
      <w:pPr>
        <w:rPr>
          <w:rFonts w:ascii="Trebuchet MS" w:hAnsi="Trebuchet MS"/>
          <w:color w:val="000000"/>
          <w:sz w:val="20"/>
          <w:szCs w:val="20"/>
        </w:rPr>
      </w:pPr>
      <w:r>
        <w:rPr>
          <w:rFonts w:ascii="Trebuchet MS" w:hAnsi="Trebuchet MS"/>
          <w:color w:val="000000"/>
          <w:sz w:val="20"/>
          <w:szCs w:val="20"/>
        </w:rPr>
        <w:t>2 Pois que porção teria eu de Deus lá de cima, e que herança do Todo-Poderoso lá do alto?</w:t>
      </w:r>
    </w:p>
    <w:p>
      <w:pPr>
        <w:rPr>
          <w:rFonts w:ascii="Trebuchet MS" w:hAnsi="Trebuchet MS"/>
          <w:color w:val="000000"/>
          <w:sz w:val="20"/>
          <w:szCs w:val="20"/>
        </w:rPr>
      </w:pPr>
      <w:r>
        <w:rPr>
          <w:rFonts w:ascii="Trebuchet MS" w:hAnsi="Trebuchet MS"/>
          <w:color w:val="000000"/>
          <w:sz w:val="20"/>
          <w:szCs w:val="20"/>
        </w:rPr>
        <w:t>3 Não é a destruição para o perverso, e o desastre para os obradores da iniqüidade?</w:t>
      </w:r>
    </w:p>
    <w:p>
      <w:pPr>
        <w:rPr>
          <w:rFonts w:ascii="Trebuchet MS" w:hAnsi="Trebuchet MS"/>
          <w:color w:val="000000"/>
          <w:sz w:val="20"/>
          <w:szCs w:val="20"/>
        </w:rPr>
      </w:pPr>
      <w:r>
        <w:rPr>
          <w:rFonts w:ascii="Trebuchet MS" w:hAnsi="Trebuchet MS"/>
          <w:color w:val="000000"/>
          <w:sz w:val="20"/>
          <w:szCs w:val="20"/>
        </w:rPr>
        <w:t>4 Não vê ele os meus caminhos, e não conta todos os meus passos?</w:t>
      </w:r>
    </w:p>
    <w:p>
      <w:pPr>
        <w:rPr>
          <w:rFonts w:ascii="Trebuchet MS" w:hAnsi="Trebuchet MS"/>
          <w:color w:val="000000"/>
          <w:sz w:val="20"/>
          <w:szCs w:val="20"/>
        </w:rPr>
      </w:pPr>
      <w:r>
        <w:rPr>
          <w:rFonts w:ascii="Trebuchet MS" w:hAnsi="Trebuchet MS"/>
          <w:color w:val="000000"/>
          <w:sz w:val="20"/>
          <w:szCs w:val="20"/>
        </w:rPr>
        <w:t>5 Se eu tenho andado com falsidade, e se o meu pé se tem apressado após o engano</w:t>
      </w:r>
    </w:p>
    <w:p>
      <w:pPr>
        <w:rPr>
          <w:rFonts w:ascii="Trebuchet MS" w:hAnsi="Trebuchet MS"/>
          <w:color w:val="000000"/>
          <w:sz w:val="20"/>
          <w:szCs w:val="20"/>
        </w:rPr>
      </w:pPr>
      <w:r>
        <w:rPr>
          <w:rFonts w:ascii="Trebuchet MS" w:hAnsi="Trebuchet MS"/>
          <w:color w:val="000000"/>
          <w:sz w:val="20"/>
          <w:szCs w:val="20"/>
        </w:rPr>
        <w:t>6 (pese-me Deus em balanças fiéis, e conheça a minha integridade);</w:t>
      </w:r>
    </w:p>
    <w:p>
      <w:pPr>
        <w:rPr>
          <w:rFonts w:ascii="Trebuchet MS" w:hAnsi="Trebuchet MS"/>
          <w:color w:val="000000"/>
          <w:sz w:val="20"/>
          <w:szCs w:val="20"/>
        </w:rPr>
      </w:pPr>
      <w:r>
        <w:rPr>
          <w:rFonts w:ascii="Trebuchet MS" w:hAnsi="Trebuchet MS"/>
          <w:color w:val="000000"/>
          <w:sz w:val="20"/>
          <w:szCs w:val="20"/>
        </w:rPr>
        <w:t>7 se os meus passos se têm desviado do caminho, e se o meu coração tem seguido os meus olhos, e se qualquer mancha se tem pegado às minhas mãos;</w:t>
      </w:r>
    </w:p>
    <w:p>
      <w:pPr>
        <w:rPr>
          <w:rFonts w:ascii="Trebuchet MS" w:hAnsi="Trebuchet MS"/>
          <w:color w:val="000000"/>
          <w:sz w:val="20"/>
          <w:szCs w:val="20"/>
        </w:rPr>
      </w:pPr>
      <w:r>
        <w:rPr>
          <w:rFonts w:ascii="Trebuchet MS" w:hAnsi="Trebuchet MS"/>
          <w:color w:val="000000"/>
          <w:sz w:val="20"/>
          <w:szCs w:val="20"/>
        </w:rPr>
        <w:t>8 então semeie eu e outro coma, e seja arrancado o produto do meu campo.</w:t>
      </w:r>
    </w:p>
    <w:p>
      <w:pPr>
        <w:rPr>
          <w:rFonts w:ascii="Trebuchet MS" w:hAnsi="Trebuchet MS"/>
          <w:color w:val="000000"/>
          <w:sz w:val="20"/>
          <w:szCs w:val="20"/>
        </w:rPr>
      </w:pPr>
      <w:r>
        <w:rPr>
          <w:rFonts w:ascii="Trebuchet MS" w:hAnsi="Trebuchet MS"/>
          <w:color w:val="000000"/>
          <w:sz w:val="20"/>
          <w:szCs w:val="20"/>
        </w:rPr>
        <w:t>9 Se o meu coração se deixou seduzir por causa duma mulher, ou se eu tenho armado traição à porta do meu próximo,</w:t>
      </w:r>
    </w:p>
    <w:p>
      <w:pPr>
        <w:rPr>
          <w:rFonts w:ascii="Trebuchet MS" w:hAnsi="Trebuchet MS"/>
          <w:color w:val="000000"/>
          <w:sz w:val="20"/>
          <w:szCs w:val="20"/>
        </w:rPr>
      </w:pPr>
      <w:r>
        <w:rPr>
          <w:rFonts w:ascii="Trebuchet MS" w:hAnsi="Trebuchet MS"/>
          <w:color w:val="000000"/>
          <w:sz w:val="20"/>
          <w:szCs w:val="20"/>
        </w:rPr>
        <w:t>10 então moa minha mulher para outro, e outros se encurvem sobre ela.</w:t>
      </w:r>
    </w:p>
    <w:p>
      <w:pPr>
        <w:rPr>
          <w:rFonts w:ascii="Trebuchet MS" w:hAnsi="Trebuchet MS"/>
          <w:color w:val="000000"/>
          <w:sz w:val="20"/>
          <w:szCs w:val="20"/>
        </w:rPr>
      </w:pPr>
      <w:r>
        <w:rPr>
          <w:rFonts w:ascii="Trebuchet MS" w:hAnsi="Trebuchet MS"/>
          <w:color w:val="000000"/>
          <w:sz w:val="20"/>
          <w:szCs w:val="20"/>
        </w:rPr>
        <w:t>11 Pois isso seria um crime infame; sim, isso seria uma iniqüidade para ser punida pelos juízes;</w:t>
      </w:r>
    </w:p>
    <w:p>
      <w:pPr>
        <w:rPr>
          <w:rFonts w:ascii="Trebuchet MS" w:hAnsi="Trebuchet MS"/>
          <w:color w:val="000000"/>
          <w:sz w:val="20"/>
          <w:szCs w:val="20"/>
        </w:rPr>
      </w:pPr>
      <w:r>
        <w:rPr>
          <w:rFonts w:ascii="Trebuchet MS" w:hAnsi="Trebuchet MS"/>
          <w:color w:val="000000"/>
          <w:sz w:val="20"/>
          <w:szCs w:val="20"/>
        </w:rPr>
        <w:t>12 porque seria fogo que consome até Abadom, e desarraigaria toda a minha renda.</w:t>
      </w:r>
    </w:p>
    <w:p>
      <w:pPr>
        <w:rPr>
          <w:rFonts w:ascii="Trebuchet MS" w:hAnsi="Trebuchet MS"/>
          <w:color w:val="000000"/>
          <w:sz w:val="20"/>
          <w:szCs w:val="20"/>
        </w:rPr>
      </w:pPr>
      <w:r>
        <w:rPr>
          <w:rFonts w:ascii="Trebuchet MS" w:hAnsi="Trebuchet MS"/>
          <w:color w:val="000000"/>
          <w:sz w:val="20"/>
          <w:szCs w:val="20"/>
        </w:rPr>
        <w:t>13 Se desprezei o direito do meu servo ou da minha serva, quando eles pleitearam comigo,</w:t>
      </w:r>
    </w:p>
    <w:p>
      <w:pPr>
        <w:rPr>
          <w:rFonts w:ascii="Trebuchet MS" w:hAnsi="Trebuchet MS"/>
          <w:color w:val="000000"/>
          <w:sz w:val="20"/>
          <w:szCs w:val="20"/>
        </w:rPr>
      </w:pPr>
      <w:r>
        <w:rPr>
          <w:rFonts w:ascii="Trebuchet MS" w:hAnsi="Trebuchet MS"/>
          <w:color w:val="000000"/>
          <w:sz w:val="20"/>
          <w:szCs w:val="20"/>
        </w:rPr>
        <w:t>14 então que faria eu quando Deus se levantasse? E quando ele me viesse inquirir, que lhe responderia?</w:t>
      </w:r>
    </w:p>
    <w:p>
      <w:pPr>
        <w:rPr>
          <w:rFonts w:ascii="Trebuchet MS" w:hAnsi="Trebuchet MS"/>
          <w:color w:val="000000"/>
          <w:sz w:val="20"/>
          <w:szCs w:val="20"/>
        </w:rPr>
      </w:pPr>
      <w:r>
        <w:rPr>
          <w:rFonts w:ascii="Trebuchet MS" w:hAnsi="Trebuchet MS"/>
          <w:color w:val="000000"/>
          <w:sz w:val="20"/>
          <w:szCs w:val="20"/>
        </w:rPr>
        <w:t>15 Aquele que me formou no ventre não o fez também a meu servo? E não foi um que nos plasmou na madre?</w:t>
      </w:r>
    </w:p>
    <w:p>
      <w:pPr>
        <w:rPr>
          <w:rFonts w:ascii="Trebuchet MS" w:hAnsi="Trebuchet MS"/>
          <w:color w:val="000000"/>
          <w:sz w:val="20"/>
          <w:szCs w:val="20"/>
        </w:rPr>
      </w:pPr>
      <w:r>
        <w:rPr>
          <w:rFonts w:ascii="Trebuchet MS" w:hAnsi="Trebuchet MS"/>
          <w:color w:val="000000"/>
          <w:sz w:val="20"/>
          <w:szCs w:val="20"/>
        </w:rPr>
        <w:t>16 Se tenho negado aos pobres o que desejavam, ou feito desfalecer os olhos da viúva,</w:t>
      </w:r>
    </w:p>
    <w:p>
      <w:pPr>
        <w:rPr>
          <w:rFonts w:ascii="Trebuchet MS" w:hAnsi="Trebuchet MS"/>
          <w:color w:val="000000"/>
          <w:sz w:val="20"/>
          <w:szCs w:val="20"/>
        </w:rPr>
      </w:pPr>
      <w:r>
        <w:rPr>
          <w:rFonts w:ascii="Trebuchet MS" w:hAnsi="Trebuchet MS"/>
          <w:color w:val="000000"/>
          <w:sz w:val="20"/>
          <w:szCs w:val="20"/>
        </w:rPr>
        <w:t>17 ou se tenho comido sozinho o meu bocado, e não tem comido dele o órfão também</w:t>
      </w:r>
    </w:p>
    <w:p>
      <w:pPr>
        <w:rPr>
          <w:rFonts w:ascii="Trebuchet MS" w:hAnsi="Trebuchet MS"/>
          <w:color w:val="000000"/>
          <w:sz w:val="20"/>
          <w:szCs w:val="20"/>
        </w:rPr>
      </w:pPr>
      <w:r>
        <w:rPr>
          <w:rFonts w:ascii="Trebuchet MS" w:hAnsi="Trebuchet MS"/>
          <w:color w:val="000000"/>
          <w:sz w:val="20"/>
          <w:szCs w:val="20"/>
        </w:rPr>
        <w:t>18 (pois desde a minha mocidade o órfão cresceu comigo como com seu pai, e a viúva, tenho-a guiado desde o ventre de minha mãe);</w:t>
      </w:r>
    </w:p>
    <w:p>
      <w:pPr>
        <w:rPr>
          <w:rFonts w:ascii="Trebuchet MS" w:hAnsi="Trebuchet MS"/>
          <w:color w:val="000000"/>
          <w:sz w:val="20"/>
          <w:szCs w:val="20"/>
        </w:rPr>
      </w:pPr>
      <w:r>
        <w:rPr>
          <w:rFonts w:ascii="Trebuchet MS" w:hAnsi="Trebuchet MS"/>
          <w:color w:val="000000"/>
          <w:sz w:val="20"/>
          <w:szCs w:val="20"/>
        </w:rPr>
        <w:t>19 se tenho visto alguém perecer por falta de roupa, ou o necessitado não ter com que se cobrir;</w:t>
      </w:r>
    </w:p>
    <w:p>
      <w:pPr>
        <w:rPr>
          <w:rFonts w:ascii="Trebuchet MS" w:hAnsi="Trebuchet MS"/>
          <w:color w:val="000000"/>
          <w:sz w:val="20"/>
          <w:szCs w:val="20"/>
        </w:rPr>
      </w:pPr>
      <w:r>
        <w:rPr>
          <w:rFonts w:ascii="Trebuchet MS" w:hAnsi="Trebuchet MS"/>
          <w:color w:val="000000"/>
          <w:sz w:val="20"/>
          <w:szCs w:val="20"/>
        </w:rPr>
        <w:t>20 se os seus lombos não me abençoaram, se ele não se aquentava com os velos dos meus cordeiros;</w:t>
      </w:r>
    </w:p>
    <w:p>
      <w:pPr>
        <w:rPr>
          <w:rFonts w:ascii="Trebuchet MS" w:hAnsi="Trebuchet MS"/>
          <w:color w:val="000000"/>
          <w:sz w:val="20"/>
          <w:szCs w:val="20"/>
        </w:rPr>
      </w:pPr>
      <w:r>
        <w:rPr>
          <w:rFonts w:ascii="Trebuchet MS" w:hAnsi="Trebuchet MS"/>
          <w:color w:val="000000"/>
          <w:sz w:val="20"/>
          <w:szCs w:val="20"/>
        </w:rPr>
        <w:t>21 se levantei a minha mão contra o órfão, porque na porta via a minha ajuda;</w:t>
      </w:r>
    </w:p>
    <w:p>
      <w:pPr>
        <w:rPr>
          <w:rFonts w:ascii="Trebuchet MS" w:hAnsi="Trebuchet MS"/>
          <w:color w:val="000000"/>
          <w:sz w:val="20"/>
          <w:szCs w:val="20"/>
        </w:rPr>
      </w:pPr>
      <w:r>
        <w:rPr>
          <w:rFonts w:ascii="Trebuchet MS" w:hAnsi="Trebuchet MS"/>
          <w:color w:val="000000"/>
          <w:sz w:val="20"/>
          <w:szCs w:val="20"/>
        </w:rPr>
        <w:t>22 então caia do ombro a minha espádua, e separe-se o meu braço da sua juntura.</w:t>
      </w:r>
    </w:p>
    <w:p>
      <w:pPr>
        <w:rPr>
          <w:rFonts w:ascii="Trebuchet MS" w:hAnsi="Trebuchet MS"/>
          <w:color w:val="000000"/>
          <w:sz w:val="20"/>
          <w:szCs w:val="20"/>
        </w:rPr>
      </w:pPr>
      <w:r>
        <w:rPr>
          <w:rFonts w:ascii="Trebuchet MS" w:hAnsi="Trebuchet MS"/>
          <w:color w:val="000000"/>
          <w:sz w:val="20"/>
          <w:szCs w:val="20"/>
        </w:rPr>
        <w:t>23 Pois a calamidade vinda de Deus seria para mim um horror, e eu não poderia suportar a sua majestade.</w:t>
      </w:r>
    </w:p>
    <w:p>
      <w:pPr>
        <w:rPr>
          <w:rFonts w:ascii="Trebuchet MS" w:hAnsi="Trebuchet MS"/>
          <w:color w:val="000000"/>
          <w:sz w:val="20"/>
          <w:szCs w:val="20"/>
        </w:rPr>
      </w:pPr>
      <w:r>
        <w:rPr>
          <w:rFonts w:ascii="Trebuchet MS" w:hAnsi="Trebuchet MS"/>
          <w:color w:val="000000"/>
          <w:sz w:val="20"/>
          <w:szCs w:val="20"/>
        </w:rPr>
        <w:t>24 Se do ouro fiz a minha esperança, ou disse ao ouro fino: Tu és a minha confiança;</w:t>
      </w:r>
    </w:p>
    <w:p>
      <w:pPr>
        <w:rPr>
          <w:rFonts w:ascii="Trebuchet MS" w:hAnsi="Trebuchet MS"/>
          <w:color w:val="000000"/>
          <w:sz w:val="20"/>
          <w:szCs w:val="20"/>
        </w:rPr>
      </w:pPr>
      <w:r>
        <w:rPr>
          <w:rFonts w:ascii="Trebuchet MS" w:hAnsi="Trebuchet MS"/>
          <w:color w:val="000000"/>
          <w:sz w:val="20"/>
          <w:szCs w:val="20"/>
        </w:rPr>
        <w:t>25 se me regozijei por ser grande a minha riqueza, e por ter a minha mão alcança o muito;</w:t>
      </w:r>
    </w:p>
    <w:p>
      <w:pPr>
        <w:rPr>
          <w:rFonts w:ascii="Trebuchet MS" w:hAnsi="Trebuchet MS"/>
          <w:color w:val="000000"/>
          <w:sz w:val="20"/>
          <w:szCs w:val="20"/>
        </w:rPr>
      </w:pPr>
      <w:r>
        <w:rPr>
          <w:rFonts w:ascii="Trebuchet MS" w:hAnsi="Trebuchet MS"/>
          <w:color w:val="000000"/>
          <w:sz w:val="20"/>
          <w:szCs w:val="20"/>
        </w:rPr>
        <w:t>26 se olhei para o sol, quando resplandecia, ou para a lua, quando ela caminhava em esplendor,</w:t>
      </w:r>
    </w:p>
    <w:p>
      <w:pPr>
        <w:rPr>
          <w:rFonts w:ascii="Trebuchet MS" w:hAnsi="Trebuchet MS"/>
          <w:color w:val="000000"/>
          <w:sz w:val="20"/>
          <w:szCs w:val="20"/>
        </w:rPr>
      </w:pPr>
      <w:r>
        <w:rPr>
          <w:rFonts w:ascii="Trebuchet MS" w:hAnsi="Trebuchet MS"/>
          <w:color w:val="000000"/>
          <w:sz w:val="20"/>
          <w:szCs w:val="20"/>
        </w:rPr>
        <w:t>27 e o meu coração se deixou enganar em oculto, e a minha boca beijou a minha mão;</w:t>
      </w:r>
    </w:p>
    <w:p>
      <w:pPr>
        <w:rPr>
          <w:rFonts w:ascii="Trebuchet MS" w:hAnsi="Trebuchet MS"/>
          <w:color w:val="000000"/>
          <w:sz w:val="20"/>
          <w:szCs w:val="20"/>
        </w:rPr>
      </w:pPr>
      <w:r>
        <w:rPr>
          <w:rFonts w:ascii="Trebuchet MS" w:hAnsi="Trebuchet MS"/>
          <w:color w:val="000000"/>
          <w:sz w:val="20"/>
          <w:szCs w:val="20"/>
        </w:rPr>
        <w:t>28 isso também seria uma iniqüidade para ser punida pelos juízes; pois assim teria negado a Deus que está lá em cima.</w:t>
      </w:r>
    </w:p>
    <w:p>
      <w:pPr>
        <w:rPr>
          <w:rFonts w:ascii="Trebuchet MS" w:hAnsi="Trebuchet MS"/>
          <w:color w:val="000000"/>
          <w:sz w:val="20"/>
          <w:szCs w:val="20"/>
        </w:rPr>
      </w:pPr>
      <w:r>
        <w:rPr>
          <w:rFonts w:ascii="Trebuchet MS" w:hAnsi="Trebuchet MS"/>
          <w:color w:val="000000"/>
          <w:sz w:val="20"/>
          <w:szCs w:val="20"/>
        </w:rPr>
        <w:t>29 Se me regozijei com a ruína do que me tem ódio, e se exultei quando o mal lhe sobreveio</w:t>
      </w:r>
    </w:p>
    <w:p>
      <w:pPr>
        <w:rPr>
          <w:rFonts w:ascii="Trebuchet MS" w:hAnsi="Trebuchet MS"/>
          <w:color w:val="000000"/>
          <w:sz w:val="20"/>
          <w:szCs w:val="20"/>
        </w:rPr>
      </w:pPr>
      <w:r>
        <w:rPr>
          <w:rFonts w:ascii="Trebuchet MS" w:hAnsi="Trebuchet MS"/>
          <w:color w:val="000000"/>
          <w:sz w:val="20"/>
          <w:szCs w:val="20"/>
        </w:rPr>
        <w:t>30 (mas eu não deixei pecar a minha boca, pedindo com imprecação a sua morte);</w:t>
      </w:r>
    </w:p>
    <w:p>
      <w:pPr>
        <w:rPr>
          <w:rFonts w:ascii="Trebuchet MS" w:hAnsi="Trebuchet MS"/>
          <w:color w:val="000000"/>
          <w:sz w:val="20"/>
          <w:szCs w:val="20"/>
        </w:rPr>
      </w:pPr>
      <w:r>
        <w:rPr>
          <w:rFonts w:ascii="Trebuchet MS" w:hAnsi="Trebuchet MS"/>
          <w:color w:val="000000"/>
          <w:sz w:val="20"/>
          <w:szCs w:val="20"/>
        </w:rPr>
        <w:t>31 se as pessoas da minha tenda não disseram: Quem há que não se tenha saciado com carne provida por ele?</w:t>
      </w:r>
    </w:p>
    <w:p>
      <w:pPr>
        <w:rPr>
          <w:rFonts w:ascii="Trebuchet MS" w:hAnsi="Trebuchet MS"/>
          <w:color w:val="000000"/>
          <w:sz w:val="20"/>
          <w:szCs w:val="20"/>
        </w:rPr>
      </w:pPr>
      <w:r>
        <w:rPr>
          <w:rFonts w:ascii="Trebuchet MS" w:hAnsi="Trebuchet MS"/>
          <w:color w:val="000000"/>
          <w:sz w:val="20"/>
          <w:szCs w:val="20"/>
        </w:rPr>
        <w:t>32 O estrangeiro não passava a noite na rua; mas eu abria as minhas portas ao viandante;</w:t>
      </w:r>
    </w:p>
    <w:p>
      <w:pPr>
        <w:rPr>
          <w:rFonts w:ascii="Trebuchet MS" w:hAnsi="Trebuchet MS"/>
          <w:color w:val="000000"/>
          <w:sz w:val="20"/>
          <w:szCs w:val="20"/>
        </w:rPr>
      </w:pPr>
      <w:r>
        <w:rPr>
          <w:rFonts w:ascii="Trebuchet MS" w:hAnsi="Trebuchet MS"/>
          <w:color w:val="000000"/>
          <w:sz w:val="20"/>
          <w:szCs w:val="20"/>
        </w:rPr>
        <w:t>33 se, tendo pecado involuntariamente, escondi o meu pecado,</w:t>
      </w:r>
    </w:p>
    <w:p>
      <w:pPr>
        <w:rPr>
          <w:rFonts w:ascii="Trebuchet MS" w:hAnsi="Trebuchet MS"/>
          <w:color w:val="000000"/>
          <w:sz w:val="20"/>
          <w:szCs w:val="20"/>
        </w:rPr>
      </w:pPr>
      <w:r>
        <w:rPr>
          <w:rFonts w:ascii="Trebuchet MS" w:hAnsi="Trebuchet MS"/>
          <w:color w:val="000000"/>
          <w:sz w:val="20"/>
          <w:szCs w:val="20"/>
        </w:rPr>
        <w:t>34 porque tinha medo da grande multidão, e o desprezo das famílias me aterrorizava, de modo que me calei, e não saí da porta...</w:t>
      </w:r>
    </w:p>
    <w:p>
      <w:pPr>
        <w:rPr>
          <w:rFonts w:ascii="Trebuchet MS" w:hAnsi="Trebuchet MS"/>
          <w:color w:val="000000"/>
          <w:sz w:val="20"/>
          <w:szCs w:val="20"/>
        </w:rPr>
      </w:pPr>
      <w:r>
        <w:rPr>
          <w:rFonts w:ascii="Trebuchet MS" w:hAnsi="Trebuchet MS"/>
          <w:color w:val="000000"/>
          <w:sz w:val="20"/>
          <w:szCs w:val="20"/>
        </w:rPr>
        <w:t>35 Ah! quem me dera um que me ouvisse! Eis a minha defesa, que me responda o Todo-Poderoso! Oxalá tivesse eu a acusação escrita pelo meu adversário!</w:t>
      </w:r>
    </w:p>
    <w:p>
      <w:pPr>
        <w:rPr>
          <w:rFonts w:ascii="Trebuchet MS" w:hAnsi="Trebuchet MS"/>
          <w:color w:val="000000"/>
          <w:sz w:val="20"/>
          <w:szCs w:val="20"/>
        </w:rPr>
      </w:pPr>
      <w:r>
        <w:rPr>
          <w:rFonts w:ascii="Trebuchet MS" w:hAnsi="Trebuchet MS"/>
          <w:color w:val="000000"/>
          <w:sz w:val="20"/>
          <w:szCs w:val="20"/>
        </w:rPr>
        <w:t>36 Por certo eu a levaria sobre o ombro, sobre mim a ataria como coroa.</w:t>
      </w:r>
    </w:p>
    <w:p>
      <w:pPr>
        <w:rPr>
          <w:rFonts w:ascii="Trebuchet MS" w:hAnsi="Trebuchet MS"/>
          <w:color w:val="000000"/>
          <w:sz w:val="20"/>
          <w:szCs w:val="20"/>
        </w:rPr>
      </w:pPr>
      <w:r>
        <w:rPr>
          <w:rFonts w:ascii="Trebuchet MS" w:hAnsi="Trebuchet MS"/>
          <w:color w:val="000000"/>
          <w:sz w:val="20"/>
          <w:szCs w:val="20"/>
        </w:rPr>
        <w:t>37 Eu lhe daria conta dos meus passos; como príncipe me chegaria a ele</w:t>
      </w:r>
    </w:p>
    <w:p>
      <w:pPr>
        <w:rPr>
          <w:rFonts w:ascii="Trebuchet MS" w:hAnsi="Trebuchet MS"/>
          <w:color w:val="000000"/>
          <w:sz w:val="20"/>
          <w:szCs w:val="20"/>
        </w:rPr>
      </w:pPr>
      <w:r>
        <w:rPr>
          <w:rFonts w:ascii="Trebuchet MS" w:hAnsi="Trebuchet MS"/>
          <w:color w:val="000000"/>
          <w:sz w:val="20"/>
          <w:szCs w:val="20"/>
        </w:rPr>
        <w:t>38 Se a minha terra clamar contra mim, e se os seus sulcos juntamente chorarem;</w:t>
      </w:r>
    </w:p>
    <w:p>
      <w:pPr>
        <w:rPr>
          <w:rFonts w:ascii="Trebuchet MS" w:hAnsi="Trebuchet MS"/>
          <w:color w:val="000000"/>
          <w:sz w:val="20"/>
          <w:szCs w:val="20"/>
        </w:rPr>
      </w:pPr>
      <w:r>
        <w:rPr>
          <w:rFonts w:ascii="Trebuchet MS" w:hAnsi="Trebuchet MS"/>
          <w:color w:val="000000"/>
          <w:sz w:val="20"/>
          <w:szCs w:val="20"/>
        </w:rPr>
        <w:t>39 se comi os seus frutos sem dinheiro, ou se fiz que morressem os seus donos;</w:t>
      </w:r>
    </w:p>
    <w:p>
      <w:pPr>
        <w:rPr>
          <w:rFonts w:ascii="Trebuchet MS" w:hAnsi="Trebuchet MS"/>
          <w:color w:val="000000"/>
          <w:sz w:val="20"/>
          <w:szCs w:val="20"/>
        </w:rPr>
      </w:pPr>
      <w:r>
        <w:rPr>
          <w:rFonts w:ascii="Trebuchet MS" w:hAnsi="Trebuchet MS"/>
          <w:color w:val="000000"/>
          <w:sz w:val="20"/>
          <w:szCs w:val="20"/>
        </w:rPr>
        <w:t>40 por trigo me produza cardos, e por cevada joio. Acabaram-se as palavras de Jó.</w:t>
      </w:r>
    </w:p>
    <w:p>
      <w:pPr>
        <w:pStyle w:val="P13"/>
        <w:rPr>
          <w:rFonts w:ascii="Trebuchet MS" w:hAnsi="Trebuchet MS"/>
          <w:color w:val="000000"/>
          <w:sz w:val="22"/>
          <w:szCs w:val="22"/>
        </w:rPr>
      </w:pPr>
      <w:bookmarkStart w:id="512" w:name="_Toc147528428"/>
      <w:r>
        <w:rPr>
          <w:rFonts w:ascii="Trebuchet MS" w:hAnsi="Trebuchet MS"/>
          <w:color w:val="000000"/>
          <w:sz w:val="22"/>
          <w:szCs w:val="22"/>
        </w:rPr>
        <w:t xml:space="preserve"> JÓ 32</w:t>
      </w:r>
      <w:bookmarkEnd w:id="512"/>
    </w:p>
    <w:p>
      <w:pPr>
        <w:rPr>
          <w:rFonts w:ascii="Trebuchet MS" w:hAnsi="Trebuchet MS"/>
          <w:color w:val="000000"/>
          <w:sz w:val="20"/>
          <w:szCs w:val="20"/>
        </w:rPr>
      </w:pPr>
      <w:r>
        <w:rPr>
          <w:rFonts w:ascii="Trebuchet MS" w:hAnsi="Trebuchet MS"/>
          <w:color w:val="000000"/>
          <w:sz w:val="20"/>
          <w:szCs w:val="20"/>
        </w:rPr>
        <w:t>1 E aqueles três homens cessaram de responder a Jó; porque era justo aos seus próprios olhos.</w:t>
      </w:r>
    </w:p>
    <w:p>
      <w:pPr>
        <w:rPr>
          <w:rFonts w:ascii="Trebuchet MS" w:hAnsi="Trebuchet MS"/>
          <w:color w:val="000000"/>
          <w:sz w:val="20"/>
          <w:szCs w:val="20"/>
        </w:rPr>
      </w:pPr>
      <w:r>
        <w:rPr>
          <w:rFonts w:ascii="Trebuchet MS" w:hAnsi="Trebuchet MS"/>
          <w:color w:val="000000"/>
          <w:sz w:val="20"/>
          <w:szCs w:val="20"/>
        </w:rPr>
        <w:t>2 Então se acendeu a ira de Eliú, filho de Baraquel, o buzita, da família de Rão; acendeu-se a sua ira contra Jó, porque este se justificava a si mesmo, e não a Deus.</w:t>
      </w:r>
    </w:p>
    <w:p>
      <w:pPr>
        <w:rPr>
          <w:rFonts w:ascii="Trebuchet MS" w:hAnsi="Trebuchet MS"/>
          <w:color w:val="000000"/>
          <w:sz w:val="20"/>
          <w:szCs w:val="20"/>
        </w:rPr>
      </w:pPr>
      <w:r>
        <w:rPr>
          <w:rFonts w:ascii="Trebuchet MS" w:hAnsi="Trebuchet MS"/>
          <w:color w:val="000000"/>
          <w:sz w:val="20"/>
          <w:szCs w:val="20"/>
        </w:rPr>
        <w:t>3 Também contra os seus três amigos se acendeu a sua ira, porque não tinham achado o que responder, e contudo tinham condenado a Jó.</w:t>
      </w:r>
    </w:p>
    <w:p>
      <w:pPr>
        <w:rPr>
          <w:rFonts w:ascii="Trebuchet MS" w:hAnsi="Trebuchet MS"/>
          <w:color w:val="000000"/>
          <w:sz w:val="20"/>
          <w:szCs w:val="20"/>
        </w:rPr>
      </w:pPr>
      <w:r>
        <w:rPr>
          <w:rFonts w:ascii="Trebuchet MS" w:hAnsi="Trebuchet MS"/>
          <w:color w:val="000000"/>
          <w:sz w:val="20"/>
          <w:szCs w:val="20"/>
        </w:rPr>
        <w:t>4 Ora, Eliú havia esperado para falar a Jó, porque eles eram mais idosos do que ele.</w:t>
      </w:r>
    </w:p>
    <w:p>
      <w:pPr>
        <w:rPr>
          <w:rFonts w:ascii="Trebuchet MS" w:hAnsi="Trebuchet MS"/>
          <w:color w:val="000000"/>
          <w:sz w:val="20"/>
          <w:szCs w:val="20"/>
        </w:rPr>
      </w:pPr>
      <w:r>
        <w:rPr>
          <w:rFonts w:ascii="Trebuchet MS" w:hAnsi="Trebuchet MS"/>
          <w:color w:val="000000"/>
          <w:sz w:val="20"/>
          <w:szCs w:val="20"/>
        </w:rPr>
        <w:t>5 Quando, pois, Eliú viu que não havia resposta na boca daqueles três homens, acendeu-se-lhe a ira.</w:t>
      </w:r>
    </w:p>
    <w:p>
      <w:pPr>
        <w:rPr>
          <w:rFonts w:ascii="Trebuchet MS" w:hAnsi="Trebuchet MS"/>
          <w:color w:val="000000"/>
          <w:sz w:val="20"/>
          <w:szCs w:val="20"/>
        </w:rPr>
      </w:pPr>
      <w:r>
        <w:rPr>
          <w:rFonts w:ascii="Trebuchet MS" w:hAnsi="Trebuchet MS"/>
          <w:color w:val="000000"/>
          <w:sz w:val="20"/>
          <w:szCs w:val="20"/>
        </w:rPr>
        <w:t>6 Então respondeu Eliú, filho de Baraquel, o buzita, dizendo: Eu sou de pouca idade, e vós sois, idosos; arreceei-me e temi de vos declarar a minha opinião.</w:t>
      </w:r>
    </w:p>
    <w:p>
      <w:pPr>
        <w:rPr>
          <w:rFonts w:ascii="Trebuchet MS" w:hAnsi="Trebuchet MS"/>
          <w:color w:val="000000"/>
          <w:sz w:val="20"/>
          <w:szCs w:val="20"/>
        </w:rPr>
      </w:pPr>
      <w:r>
        <w:rPr>
          <w:rFonts w:ascii="Trebuchet MS" w:hAnsi="Trebuchet MS"/>
          <w:color w:val="000000"/>
          <w:sz w:val="20"/>
          <w:szCs w:val="20"/>
        </w:rPr>
        <w:t>7 Dizia eu: Falem os dias, e a multidão dos anos ensine a sabedoria.</w:t>
      </w:r>
    </w:p>
    <w:p>
      <w:pPr>
        <w:rPr>
          <w:rFonts w:ascii="Trebuchet MS" w:hAnsi="Trebuchet MS"/>
          <w:color w:val="000000"/>
          <w:sz w:val="20"/>
          <w:szCs w:val="20"/>
        </w:rPr>
      </w:pPr>
      <w:r>
        <w:rPr>
          <w:rFonts w:ascii="Trebuchet MS" w:hAnsi="Trebuchet MS"/>
          <w:color w:val="000000"/>
          <w:sz w:val="20"/>
          <w:szCs w:val="20"/>
        </w:rPr>
        <w:t>8 Há, porém, um espírito no homem, e o sopro do Todo-Poderoso o faz entendido.</w:t>
      </w:r>
    </w:p>
    <w:p>
      <w:pPr>
        <w:rPr>
          <w:rFonts w:ascii="Trebuchet MS" w:hAnsi="Trebuchet MS"/>
          <w:color w:val="000000"/>
          <w:sz w:val="20"/>
          <w:szCs w:val="20"/>
        </w:rPr>
      </w:pPr>
      <w:r>
        <w:rPr>
          <w:rFonts w:ascii="Trebuchet MS" w:hAnsi="Trebuchet MS"/>
          <w:color w:val="000000"/>
          <w:sz w:val="20"/>
          <w:szCs w:val="20"/>
        </w:rPr>
        <w:t>9 Não são os velhos que são os sábios, nem os anciãos que entendem o que é reto.</w:t>
      </w:r>
    </w:p>
    <w:p>
      <w:pPr>
        <w:rPr>
          <w:rFonts w:ascii="Trebuchet MS" w:hAnsi="Trebuchet MS"/>
          <w:color w:val="000000"/>
          <w:sz w:val="20"/>
          <w:szCs w:val="20"/>
        </w:rPr>
      </w:pPr>
      <w:r>
        <w:rPr>
          <w:rFonts w:ascii="Trebuchet MS" w:hAnsi="Trebuchet MS"/>
          <w:color w:val="000000"/>
          <w:sz w:val="20"/>
          <w:szCs w:val="20"/>
        </w:rPr>
        <w:t>10 Pelo que digo: Ouvi-me, e também eu declararei a minha opinião.</w:t>
      </w:r>
    </w:p>
    <w:p>
      <w:pPr>
        <w:rPr>
          <w:rFonts w:ascii="Trebuchet MS" w:hAnsi="Trebuchet MS"/>
          <w:color w:val="000000"/>
          <w:sz w:val="20"/>
          <w:szCs w:val="20"/>
        </w:rPr>
      </w:pPr>
      <w:r>
        <w:rPr>
          <w:rFonts w:ascii="Trebuchet MS" w:hAnsi="Trebuchet MS"/>
          <w:color w:val="000000"/>
          <w:sz w:val="20"/>
          <w:szCs w:val="20"/>
        </w:rPr>
        <w:t>11 Eis que aguardei as vossas palavras, escutei as vossas considerações, enquanto buscáveis o que dizer.</w:t>
      </w:r>
    </w:p>
    <w:p>
      <w:pPr>
        <w:rPr>
          <w:rFonts w:ascii="Trebuchet MS" w:hAnsi="Trebuchet MS"/>
          <w:color w:val="000000"/>
          <w:sz w:val="20"/>
          <w:szCs w:val="20"/>
        </w:rPr>
      </w:pPr>
      <w:r>
        <w:rPr>
          <w:rFonts w:ascii="Trebuchet MS" w:hAnsi="Trebuchet MS"/>
          <w:color w:val="000000"/>
          <w:sz w:val="20"/>
          <w:szCs w:val="20"/>
        </w:rPr>
        <w:t>12 Eu, pois, vos prestava toda a minha atenção, e eis que não houve entre vós quem convencesse a Jó, nem quem respondesse às suas palavras;</w:t>
      </w:r>
    </w:p>
    <w:p>
      <w:pPr>
        <w:rPr>
          <w:rFonts w:ascii="Trebuchet MS" w:hAnsi="Trebuchet MS"/>
          <w:color w:val="000000"/>
          <w:sz w:val="20"/>
          <w:szCs w:val="20"/>
        </w:rPr>
      </w:pPr>
      <w:r>
        <w:rPr>
          <w:rFonts w:ascii="Trebuchet MS" w:hAnsi="Trebuchet MS"/>
          <w:color w:val="000000"/>
          <w:sz w:val="20"/>
          <w:szCs w:val="20"/>
        </w:rPr>
        <w:t>13 pelo que não digais: Achamos a sabedoria; Deus é que pode derrubá-lo, e não o homem.</w:t>
      </w:r>
    </w:p>
    <w:p>
      <w:pPr>
        <w:rPr>
          <w:rFonts w:ascii="Trebuchet MS" w:hAnsi="Trebuchet MS"/>
          <w:color w:val="000000"/>
          <w:sz w:val="20"/>
          <w:szCs w:val="20"/>
        </w:rPr>
      </w:pPr>
      <w:r>
        <w:rPr>
          <w:rFonts w:ascii="Trebuchet MS" w:hAnsi="Trebuchet MS"/>
          <w:color w:val="000000"/>
          <w:sz w:val="20"/>
          <w:szCs w:val="20"/>
        </w:rPr>
        <w:t>14 Ora ele não dirigiu contra mim palavra alguma, nem lhe responderei com as vossas palavras.</w:t>
      </w:r>
    </w:p>
    <w:p>
      <w:pPr>
        <w:rPr>
          <w:rFonts w:ascii="Trebuchet MS" w:hAnsi="Trebuchet MS"/>
          <w:color w:val="000000"/>
          <w:sz w:val="20"/>
          <w:szCs w:val="20"/>
        </w:rPr>
      </w:pPr>
      <w:r>
        <w:rPr>
          <w:rFonts w:ascii="Trebuchet MS" w:hAnsi="Trebuchet MS"/>
          <w:color w:val="000000"/>
          <w:sz w:val="20"/>
          <w:szCs w:val="20"/>
        </w:rPr>
        <w:t>15 Estão pasmados, não respondem mais; faltam-lhes as palavras.</w:t>
      </w:r>
    </w:p>
    <w:p>
      <w:pPr>
        <w:rPr>
          <w:rFonts w:ascii="Trebuchet MS" w:hAnsi="Trebuchet MS"/>
          <w:color w:val="000000"/>
          <w:sz w:val="20"/>
          <w:szCs w:val="20"/>
        </w:rPr>
      </w:pPr>
      <w:r>
        <w:rPr>
          <w:rFonts w:ascii="Trebuchet MS" w:hAnsi="Trebuchet MS"/>
          <w:color w:val="000000"/>
          <w:sz w:val="20"/>
          <w:szCs w:val="20"/>
        </w:rPr>
        <w:t>16 Hei de eu esperar, porque eles não falam, porque já pararam, e não respondem mais?</w:t>
      </w:r>
    </w:p>
    <w:p>
      <w:pPr>
        <w:rPr>
          <w:rFonts w:ascii="Trebuchet MS" w:hAnsi="Trebuchet MS"/>
          <w:color w:val="000000"/>
          <w:sz w:val="20"/>
          <w:szCs w:val="20"/>
        </w:rPr>
      </w:pPr>
      <w:r>
        <w:rPr>
          <w:rFonts w:ascii="Trebuchet MS" w:hAnsi="Trebuchet MS"/>
          <w:color w:val="000000"/>
          <w:sz w:val="20"/>
          <w:szCs w:val="20"/>
        </w:rPr>
        <w:t>17 Eu também darei a minha resposta; eu também declararei a minha opinião.</w:t>
      </w:r>
    </w:p>
    <w:p>
      <w:pPr>
        <w:rPr>
          <w:rFonts w:ascii="Trebuchet MS" w:hAnsi="Trebuchet MS"/>
          <w:color w:val="000000"/>
          <w:sz w:val="20"/>
          <w:szCs w:val="20"/>
        </w:rPr>
      </w:pPr>
      <w:r>
        <w:rPr>
          <w:rFonts w:ascii="Trebuchet MS" w:hAnsi="Trebuchet MS"/>
          <w:color w:val="000000"/>
          <w:sz w:val="20"/>
          <w:szCs w:val="20"/>
        </w:rPr>
        <w:t>18 Pois estou cheio de palavras; o espírito dentro de mim me constrange.</w:t>
      </w:r>
    </w:p>
    <w:p>
      <w:pPr>
        <w:rPr>
          <w:rFonts w:ascii="Trebuchet MS" w:hAnsi="Trebuchet MS"/>
          <w:color w:val="000000"/>
          <w:sz w:val="20"/>
          <w:szCs w:val="20"/>
        </w:rPr>
      </w:pPr>
      <w:r>
        <w:rPr>
          <w:rFonts w:ascii="Trebuchet MS" w:hAnsi="Trebuchet MS"/>
          <w:color w:val="000000"/>
          <w:sz w:val="20"/>
          <w:szCs w:val="20"/>
        </w:rPr>
        <w:t>19 Eis que o meu peito é como o mosto, sem respiradouro, como odres novos que estão para arrebentar.</w:t>
      </w:r>
    </w:p>
    <w:p>
      <w:pPr>
        <w:rPr>
          <w:rFonts w:ascii="Trebuchet MS" w:hAnsi="Trebuchet MS"/>
          <w:color w:val="000000"/>
          <w:sz w:val="20"/>
          <w:szCs w:val="20"/>
        </w:rPr>
      </w:pPr>
      <w:r>
        <w:rPr>
          <w:rFonts w:ascii="Trebuchet MS" w:hAnsi="Trebuchet MS"/>
          <w:color w:val="000000"/>
          <w:sz w:val="20"/>
          <w:szCs w:val="20"/>
        </w:rPr>
        <w:t>20 Falarei, para que ache alívio; abrirei os meus lábios e responderei:</w:t>
      </w:r>
    </w:p>
    <w:p>
      <w:pPr>
        <w:rPr>
          <w:rFonts w:ascii="Trebuchet MS" w:hAnsi="Trebuchet MS"/>
          <w:color w:val="000000"/>
          <w:sz w:val="20"/>
          <w:szCs w:val="20"/>
        </w:rPr>
      </w:pPr>
      <w:r>
        <w:rPr>
          <w:rFonts w:ascii="Trebuchet MS" w:hAnsi="Trebuchet MS"/>
          <w:color w:val="000000"/>
          <w:sz w:val="20"/>
          <w:szCs w:val="20"/>
        </w:rPr>
        <w:t>21 Que não faça eu acepção de pessoas, nem use de lisonjas para com o homem.</w:t>
      </w:r>
    </w:p>
    <w:p>
      <w:pPr>
        <w:rPr>
          <w:rFonts w:ascii="Trebuchet MS" w:hAnsi="Trebuchet MS"/>
          <w:color w:val="000000"/>
          <w:sz w:val="20"/>
          <w:szCs w:val="20"/>
        </w:rPr>
      </w:pPr>
      <w:r>
        <w:rPr>
          <w:rFonts w:ascii="Trebuchet MS" w:hAnsi="Trebuchet MS"/>
          <w:color w:val="000000"/>
          <w:sz w:val="20"/>
          <w:szCs w:val="20"/>
        </w:rPr>
        <w:t>22 Porque não sei usar de lisonjas; do contrário, em breve me levaria o meu Criador.</w:t>
      </w:r>
    </w:p>
    <w:p>
      <w:pPr>
        <w:pStyle w:val="P13"/>
        <w:rPr>
          <w:rFonts w:ascii="Trebuchet MS" w:hAnsi="Trebuchet MS"/>
          <w:color w:val="000000"/>
          <w:sz w:val="22"/>
          <w:szCs w:val="22"/>
        </w:rPr>
      </w:pPr>
      <w:bookmarkStart w:id="513" w:name="_Toc147528429"/>
      <w:r>
        <w:rPr>
          <w:rFonts w:ascii="Trebuchet MS" w:hAnsi="Trebuchet MS"/>
          <w:color w:val="000000"/>
          <w:sz w:val="22"/>
          <w:szCs w:val="22"/>
        </w:rPr>
        <w:t xml:space="preserve"> JÓ 33</w:t>
      </w:r>
      <w:bookmarkEnd w:id="513"/>
    </w:p>
    <w:p>
      <w:pPr>
        <w:rPr>
          <w:rFonts w:ascii="Trebuchet MS" w:hAnsi="Trebuchet MS"/>
          <w:color w:val="000000"/>
          <w:sz w:val="20"/>
          <w:szCs w:val="20"/>
        </w:rPr>
      </w:pPr>
      <w:r>
        <w:rPr>
          <w:rFonts w:ascii="Trebuchet MS" w:hAnsi="Trebuchet MS"/>
          <w:color w:val="000000"/>
          <w:sz w:val="20"/>
          <w:szCs w:val="20"/>
        </w:rPr>
        <w:t>1 Ouve, pois, as minhas palavras, ó Jó, e dá ouvidos a todas as minhas declarações.</w:t>
      </w:r>
    </w:p>
    <w:p>
      <w:pPr>
        <w:rPr>
          <w:rFonts w:ascii="Trebuchet MS" w:hAnsi="Trebuchet MS"/>
          <w:color w:val="000000"/>
          <w:sz w:val="20"/>
          <w:szCs w:val="20"/>
        </w:rPr>
      </w:pPr>
      <w:r>
        <w:rPr>
          <w:rFonts w:ascii="Trebuchet MS" w:hAnsi="Trebuchet MS"/>
          <w:color w:val="000000"/>
          <w:sz w:val="20"/>
          <w:szCs w:val="20"/>
        </w:rPr>
        <w:t>2 Eis que já abri a minha boca; já falou a minha língua debaixo do meu paladar.</w:t>
      </w:r>
    </w:p>
    <w:p>
      <w:pPr>
        <w:rPr>
          <w:rFonts w:ascii="Trebuchet MS" w:hAnsi="Trebuchet MS"/>
          <w:color w:val="000000"/>
          <w:sz w:val="20"/>
          <w:szCs w:val="20"/>
        </w:rPr>
      </w:pPr>
      <w:r>
        <w:rPr>
          <w:rFonts w:ascii="Trebuchet MS" w:hAnsi="Trebuchet MS"/>
          <w:color w:val="000000"/>
          <w:sz w:val="20"/>
          <w:szCs w:val="20"/>
        </w:rPr>
        <w:t>3 As minhas palavras declaram a integridade do meu coração, e os meus lábios falam com sinceridade o que sabem.</w:t>
      </w:r>
    </w:p>
    <w:p>
      <w:pPr>
        <w:rPr>
          <w:rFonts w:ascii="Trebuchet MS" w:hAnsi="Trebuchet MS"/>
          <w:color w:val="000000"/>
          <w:sz w:val="20"/>
          <w:szCs w:val="20"/>
        </w:rPr>
      </w:pPr>
      <w:r>
        <w:rPr>
          <w:rFonts w:ascii="Trebuchet MS" w:hAnsi="Trebuchet MS"/>
          <w:color w:val="000000"/>
          <w:sz w:val="20"/>
          <w:szCs w:val="20"/>
        </w:rPr>
        <w:t>4 O Espírito de Deus me fez, e o sopro do Todo-Poderoso me dá vida.</w:t>
      </w:r>
    </w:p>
    <w:p>
      <w:pPr>
        <w:rPr>
          <w:rFonts w:ascii="Trebuchet MS" w:hAnsi="Trebuchet MS"/>
          <w:color w:val="000000"/>
          <w:sz w:val="20"/>
          <w:szCs w:val="20"/>
        </w:rPr>
      </w:pPr>
      <w:r>
        <w:rPr>
          <w:rFonts w:ascii="Trebuchet MS" w:hAnsi="Trebuchet MS"/>
          <w:color w:val="000000"/>
          <w:sz w:val="20"/>
          <w:szCs w:val="20"/>
        </w:rPr>
        <w:t>5 Se podes, responde-me; põe as tuas palavras em ordem diante de mim; apresenta-te.</w:t>
      </w:r>
    </w:p>
    <w:p>
      <w:pPr>
        <w:rPr>
          <w:rFonts w:ascii="Trebuchet MS" w:hAnsi="Trebuchet MS"/>
          <w:color w:val="000000"/>
          <w:sz w:val="20"/>
          <w:szCs w:val="20"/>
        </w:rPr>
      </w:pPr>
      <w:r>
        <w:rPr>
          <w:rFonts w:ascii="Trebuchet MS" w:hAnsi="Trebuchet MS"/>
          <w:color w:val="000000"/>
          <w:sz w:val="20"/>
          <w:szCs w:val="20"/>
        </w:rPr>
        <w:t>6 Eis que diante de Deus sou o que tu és; eu também fui formado do barro.</w:t>
      </w:r>
    </w:p>
    <w:p>
      <w:pPr>
        <w:rPr>
          <w:rFonts w:ascii="Trebuchet MS" w:hAnsi="Trebuchet MS"/>
          <w:color w:val="000000"/>
          <w:sz w:val="20"/>
          <w:szCs w:val="20"/>
        </w:rPr>
      </w:pPr>
      <w:r>
        <w:rPr>
          <w:rFonts w:ascii="Trebuchet MS" w:hAnsi="Trebuchet MS"/>
          <w:color w:val="000000"/>
          <w:sz w:val="20"/>
          <w:szCs w:val="20"/>
        </w:rPr>
        <w:t>7 Eis que não te perturbará nenhum medo de mim, nem será pesada sobre ti a minha mão.</w:t>
      </w:r>
    </w:p>
    <w:p>
      <w:pPr>
        <w:rPr>
          <w:rFonts w:ascii="Trebuchet MS" w:hAnsi="Trebuchet MS"/>
          <w:color w:val="000000"/>
          <w:sz w:val="20"/>
          <w:szCs w:val="20"/>
        </w:rPr>
      </w:pPr>
      <w:r>
        <w:rPr>
          <w:rFonts w:ascii="Trebuchet MS" w:hAnsi="Trebuchet MS"/>
          <w:color w:val="000000"/>
          <w:sz w:val="20"/>
          <w:szCs w:val="20"/>
        </w:rPr>
        <w:t>8 Na verdade tu falaste aos meus ouvidos, e eu ouvi a voz das tuas palavras. Dizias:</w:t>
      </w:r>
    </w:p>
    <w:p>
      <w:pPr>
        <w:rPr>
          <w:rFonts w:ascii="Trebuchet MS" w:hAnsi="Trebuchet MS"/>
          <w:color w:val="000000"/>
          <w:sz w:val="20"/>
          <w:szCs w:val="20"/>
        </w:rPr>
      </w:pPr>
      <w:r>
        <w:rPr>
          <w:rFonts w:ascii="Trebuchet MS" w:hAnsi="Trebuchet MS"/>
          <w:color w:val="000000"/>
          <w:sz w:val="20"/>
          <w:szCs w:val="20"/>
        </w:rPr>
        <w:t>9 Limpo estou, sem transgressão; puro sou, e não há em mim iniqüidade.</w:t>
      </w:r>
    </w:p>
    <w:p>
      <w:pPr>
        <w:rPr>
          <w:rFonts w:ascii="Trebuchet MS" w:hAnsi="Trebuchet MS"/>
          <w:color w:val="000000"/>
          <w:sz w:val="20"/>
          <w:szCs w:val="20"/>
        </w:rPr>
      </w:pPr>
      <w:r>
        <w:rPr>
          <w:rFonts w:ascii="Trebuchet MS" w:hAnsi="Trebuchet MS"/>
          <w:color w:val="000000"/>
          <w:sz w:val="20"/>
          <w:szCs w:val="20"/>
        </w:rPr>
        <w:t>10 Eis que Deus procura motivos de inimizade contra mim, e me considera como o seu inimigo.</w:t>
      </w:r>
    </w:p>
    <w:p>
      <w:pPr>
        <w:rPr>
          <w:rFonts w:ascii="Trebuchet MS" w:hAnsi="Trebuchet MS"/>
          <w:color w:val="000000"/>
          <w:sz w:val="20"/>
          <w:szCs w:val="20"/>
        </w:rPr>
      </w:pPr>
      <w:r>
        <w:rPr>
          <w:rFonts w:ascii="Trebuchet MS" w:hAnsi="Trebuchet MS"/>
          <w:color w:val="000000"/>
          <w:sz w:val="20"/>
          <w:szCs w:val="20"/>
        </w:rPr>
        <w:t>11 Põe no tronco os meus pés, e observa todas as minhas veredas.</w:t>
      </w:r>
    </w:p>
    <w:p>
      <w:pPr>
        <w:rPr>
          <w:rFonts w:ascii="Trebuchet MS" w:hAnsi="Trebuchet MS"/>
          <w:color w:val="000000"/>
          <w:sz w:val="20"/>
          <w:szCs w:val="20"/>
        </w:rPr>
      </w:pPr>
      <w:r>
        <w:rPr>
          <w:rFonts w:ascii="Trebuchet MS" w:hAnsi="Trebuchet MS"/>
          <w:color w:val="000000"/>
          <w:sz w:val="20"/>
          <w:szCs w:val="20"/>
        </w:rPr>
        <w:t>12 Eis que nisso não tens razão; eu te responderei; porque Deus e maior do que o homem.</w:t>
      </w:r>
    </w:p>
    <w:p>
      <w:pPr>
        <w:rPr>
          <w:rFonts w:ascii="Trebuchet MS" w:hAnsi="Trebuchet MS"/>
          <w:color w:val="000000"/>
          <w:sz w:val="20"/>
          <w:szCs w:val="20"/>
        </w:rPr>
      </w:pPr>
      <w:r>
        <w:rPr>
          <w:rFonts w:ascii="Trebuchet MS" w:hAnsi="Trebuchet MS"/>
          <w:color w:val="000000"/>
          <w:sz w:val="20"/>
          <w:szCs w:val="20"/>
        </w:rPr>
        <w:t>13 Por que razão contendes com ele por não dar conta dos seus atos?</w:t>
      </w:r>
    </w:p>
    <w:p>
      <w:pPr>
        <w:rPr>
          <w:rFonts w:ascii="Trebuchet MS" w:hAnsi="Trebuchet MS"/>
          <w:color w:val="000000"/>
          <w:sz w:val="20"/>
          <w:szCs w:val="20"/>
        </w:rPr>
      </w:pPr>
      <w:r>
        <w:rPr>
          <w:rFonts w:ascii="Trebuchet MS" w:hAnsi="Trebuchet MS"/>
          <w:color w:val="000000"/>
          <w:sz w:val="20"/>
          <w:szCs w:val="20"/>
        </w:rPr>
        <w:t>14 Pois Deus fala de um modo, e ainda de outro se o homem não lhe atende.</w:t>
      </w:r>
    </w:p>
    <w:p>
      <w:pPr>
        <w:rPr>
          <w:rFonts w:ascii="Trebuchet MS" w:hAnsi="Trebuchet MS"/>
          <w:color w:val="000000"/>
          <w:sz w:val="20"/>
          <w:szCs w:val="20"/>
        </w:rPr>
      </w:pPr>
      <w:r>
        <w:rPr>
          <w:rFonts w:ascii="Trebuchet MS" w:hAnsi="Trebuchet MS"/>
          <w:color w:val="000000"/>
          <w:sz w:val="20"/>
          <w:szCs w:val="20"/>
        </w:rPr>
        <w:t>15 Em sonho ou em visão de noite, quando cai sono profundo sobre os homens, quando adormecem na cama;</w:t>
      </w:r>
    </w:p>
    <w:p>
      <w:pPr>
        <w:rPr>
          <w:rFonts w:ascii="Trebuchet MS" w:hAnsi="Trebuchet MS"/>
          <w:color w:val="000000"/>
          <w:sz w:val="20"/>
          <w:szCs w:val="20"/>
        </w:rPr>
      </w:pPr>
      <w:r>
        <w:rPr>
          <w:rFonts w:ascii="Trebuchet MS" w:hAnsi="Trebuchet MS"/>
          <w:color w:val="000000"/>
          <w:sz w:val="20"/>
          <w:szCs w:val="20"/>
        </w:rPr>
        <w:t>16 então abre os ouvidos dos homens, e os atemoriza com avisos,</w:t>
      </w:r>
    </w:p>
    <w:p>
      <w:pPr>
        <w:rPr>
          <w:rFonts w:ascii="Trebuchet MS" w:hAnsi="Trebuchet MS"/>
          <w:color w:val="000000"/>
          <w:sz w:val="20"/>
          <w:szCs w:val="20"/>
        </w:rPr>
      </w:pPr>
      <w:r>
        <w:rPr>
          <w:rFonts w:ascii="Trebuchet MS" w:hAnsi="Trebuchet MS"/>
          <w:color w:val="000000"/>
          <w:sz w:val="20"/>
          <w:szCs w:val="20"/>
        </w:rPr>
        <w:t>17 para apartar o homem do seu desígnio, e esconder do homem a soberba;</w:t>
      </w:r>
    </w:p>
    <w:p>
      <w:pPr>
        <w:rPr>
          <w:rFonts w:ascii="Trebuchet MS" w:hAnsi="Trebuchet MS"/>
          <w:color w:val="000000"/>
          <w:sz w:val="20"/>
          <w:szCs w:val="20"/>
        </w:rPr>
      </w:pPr>
      <w:r>
        <w:rPr>
          <w:rFonts w:ascii="Trebuchet MS" w:hAnsi="Trebuchet MS"/>
          <w:color w:val="000000"/>
          <w:sz w:val="20"/>
          <w:szCs w:val="20"/>
        </w:rPr>
        <w:t>18 para reter a sua alma da cova, e a sua vida de passar pela espada.</w:t>
      </w:r>
    </w:p>
    <w:p>
      <w:pPr>
        <w:rPr>
          <w:rFonts w:ascii="Trebuchet MS" w:hAnsi="Trebuchet MS"/>
          <w:color w:val="000000"/>
          <w:sz w:val="20"/>
          <w:szCs w:val="20"/>
        </w:rPr>
      </w:pPr>
      <w:r>
        <w:rPr>
          <w:rFonts w:ascii="Trebuchet MS" w:hAnsi="Trebuchet MS"/>
          <w:color w:val="000000"/>
          <w:sz w:val="20"/>
          <w:szCs w:val="20"/>
        </w:rPr>
        <w:t>19 Também é castigado na sua cama com dores, e com incessante contenda nos seus ossos;</w:t>
      </w:r>
    </w:p>
    <w:p>
      <w:pPr>
        <w:rPr>
          <w:rFonts w:ascii="Trebuchet MS" w:hAnsi="Trebuchet MS"/>
          <w:color w:val="000000"/>
          <w:sz w:val="20"/>
          <w:szCs w:val="20"/>
        </w:rPr>
      </w:pPr>
      <w:r>
        <w:rPr>
          <w:rFonts w:ascii="Trebuchet MS" w:hAnsi="Trebuchet MS"/>
          <w:color w:val="000000"/>
          <w:sz w:val="20"/>
          <w:szCs w:val="20"/>
        </w:rPr>
        <w:t>20 de modo que a sua vida abomina o pão, e a sua alma a comida apetecível.</w:t>
      </w:r>
    </w:p>
    <w:p>
      <w:pPr>
        <w:rPr>
          <w:rFonts w:ascii="Trebuchet MS" w:hAnsi="Trebuchet MS"/>
          <w:color w:val="000000"/>
          <w:sz w:val="20"/>
          <w:szCs w:val="20"/>
        </w:rPr>
      </w:pPr>
      <w:r>
        <w:rPr>
          <w:rFonts w:ascii="Trebuchet MS" w:hAnsi="Trebuchet MS"/>
          <w:color w:val="000000"/>
          <w:sz w:val="20"/>
          <w:szCs w:val="20"/>
        </w:rPr>
        <w:t>21 Consome-se a sua carne, de maneira que desaparece, e os seus ossos, que não se viam, agora aparecem.</w:t>
      </w:r>
    </w:p>
    <w:p>
      <w:pPr>
        <w:rPr>
          <w:rFonts w:ascii="Trebuchet MS" w:hAnsi="Trebuchet MS"/>
          <w:color w:val="000000"/>
          <w:sz w:val="20"/>
          <w:szCs w:val="20"/>
        </w:rPr>
      </w:pPr>
      <w:r>
        <w:rPr>
          <w:rFonts w:ascii="Trebuchet MS" w:hAnsi="Trebuchet MS"/>
          <w:color w:val="000000"/>
          <w:sz w:val="20"/>
          <w:szCs w:val="20"/>
        </w:rPr>
        <w:t>22 A sua alma se vai chegando à cova, e a sua vida aos que trazem a morte.</w:t>
      </w:r>
    </w:p>
    <w:p>
      <w:pPr>
        <w:rPr>
          <w:rFonts w:ascii="Trebuchet MS" w:hAnsi="Trebuchet MS"/>
          <w:color w:val="000000"/>
          <w:sz w:val="20"/>
          <w:szCs w:val="20"/>
        </w:rPr>
      </w:pPr>
      <w:r>
        <w:rPr>
          <w:rFonts w:ascii="Trebuchet MS" w:hAnsi="Trebuchet MS"/>
          <w:color w:val="000000"/>
          <w:sz w:val="20"/>
          <w:szCs w:val="20"/>
        </w:rPr>
        <w:t>23 Se com ele, pois, houver um anjo, um intérprete, um entre mil, para declarar ao homem o que lhe é justo,</w:t>
      </w:r>
    </w:p>
    <w:p>
      <w:pPr>
        <w:rPr>
          <w:rFonts w:ascii="Trebuchet MS" w:hAnsi="Trebuchet MS"/>
          <w:color w:val="000000"/>
          <w:sz w:val="20"/>
          <w:szCs w:val="20"/>
        </w:rPr>
      </w:pPr>
      <w:r>
        <w:rPr>
          <w:rFonts w:ascii="Trebuchet MS" w:hAnsi="Trebuchet MS"/>
          <w:color w:val="000000"/>
          <w:sz w:val="20"/>
          <w:szCs w:val="20"/>
        </w:rPr>
        <w:t>24 então terá compaixão dele, e lhe dirá: Livra-o, para que não desça à cova; já achei resgate.</w:t>
      </w:r>
    </w:p>
    <w:p>
      <w:pPr>
        <w:rPr>
          <w:rFonts w:ascii="Trebuchet MS" w:hAnsi="Trebuchet MS"/>
          <w:color w:val="000000"/>
          <w:sz w:val="20"/>
          <w:szCs w:val="20"/>
        </w:rPr>
      </w:pPr>
      <w:r>
        <w:rPr>
          <w:rFonts w:ascii="Trebuchet MS" w:hAnsi="Trebuchet MS"/>
          <w:color w:val="000000"/>
          <w:sz w:val="20"/>
          <w:szCs w:val="20"/>
        </w:rPr>
        <w:t>25 Sua carne se reverdecerá mais do que na sua infância; e ele tornará aos dias da sua juventude.</w:t>
      </w:r>
    </w:p>
    <w:p>
      <w:pPr>
        <w:rPr>
          <w:rFonts w:ascii="Trebuchet MS" w:hAnsi="Trebuchet MS"/>
          <w:color w:val="000000"/>
          <w:sz w:val="20"/>
          <w:szCs w:val="20"/>
        </w:rPr>
      </w:pPr>
      <w:r>
        <w:rPr>
          <w:rFonts w:ascii="Trebuchet MS" w:hAnsi="Trebuchet MS"/>
          <w:color w:val="000000"/>
          <w:sz w:val="20"/>
          <w:szCs w:val="20"/>
        </w:rPr>
        <w:t>26 Deveras orará a Deus, que lhe será propício, e o fará ver a sua face com júbilo, e restituirá ao homem a sua justiça.</w:t>
      </w:r>
    </w:p>
    <w:p>
      <w:pPr>
        <w:rPr>
          <w:rFonts w:ascii="Trebuchet MS" w:hAnsi="Trebuchet MS"/>
          <w:color w:val="000000"/>
          <w:sz w:val="20"/>
          <w:szCs w:val="20"/>
        </w:rPr>
      </w:pPr>
      <w:r>
        <w:rPr>
          <w:rFonts w:ascii="Trebuchet MS" w:hAnsi="Trebuchet MS"/>
          <w:color w:val="000000"/>
          <w:sz w:val="20"/>
          <w:szCs w:val="20"/>
        </w:rPr>
        <w:t>27 Cantará diante dos homens, e dirá: Pequei, e perverti o direito, o que de nada me aproveitou.</w:t>
      </w:r>
    </w:p>
    <w:p>
      <w:pPr>
        <w:rPr>
          <w:rFonts w:ascii="Trebuchet MS" w:hAnsi="Trebuchet MS"/>
          <w:color w:val="000000"/>
          <w:sz w:val="20"/>
          <w:szCs w:val="20"/>
        </w:rPr>
      </w:pPr>
      <w:r>
        <w:rPr>
          <w:rFonts w:ascii="Trebuchet MS" w:hAnsi="Trebuchet MS"/>
          <w:color w:val="000000"/>
          <w:sz w:val="20"/>
          <w:szCs w:val="20"/>
        </w:rPr>
        <w:t>28 Mas Deus livrou a minha alma de ir para a cova, e a minha vida verá a luz.</w:t>
      </w:r>
    </w:p>
    <w:p>
      <w:pPr>
        <w:rPr>
          <w:rFonts w:ascii="Trebuchet MS" w:hAnsi="Trebuchet MS"/>
          <w:color w:val="000000"/>
          <w:sz w:val="20"/>
          <w:szCs w:val="20"/>
        </w:rPr>
      </w:pPr>
      <w:r>
        <w:rPr>
          <w:rFonts w:ascii="Trebuchet MS" w:hAnsi="Trebuchet MS"/>
          <w:color w:val="000000"/>
          <w:sz w:val="20"/>
          <w:szCs w:val="20"/>
        </w:rPr>
        <w:t>29 Eis que tudo isto Deus faz três vezes para com o homem,</w:t>
      </w:r>
    </w:p>
    <w:p>
      <w:pPr>
        <w:rPr>
          <w:rFonts w:ascii="Trebuchet MS" w:hAnsi="Trebuchet MS"/>
          <w:color w:val="000000"/>
          <w:sz w:val="20"/>
          <w:szCs w:val="20"/>
        </w:rPr>
      </w:pPr>
      <w:r>
        <w:rPr>
          <w:rFonts w:ascii="Trebuchet MS" w:hAnsi="Trebuchet MS"/>
          <w:color w:val="000000"/>
          <w:sz w:val="20"/>
          <w:szCs w:val="20"/>
        </w:rPr>
        <w:t>30 para reconduzir a sua alma da cova, a fim de que seja iluminado com a luz dos viventes.</w:t>
      </w:r>
    </w:p>
    <w:p>
      <w:pPr>
        <w:rPr>
          <w:rFonts w:ascii="Trebuchet MS" w:hAnsi="Trebuchet MS"/>
          <w:color w:val="000000"/>
          <w:sz w:val="20"/>
          <w:szCs w:val="20"/>
        </w:rPr>
      </w:pPr>
      <w:r>
        <w:rPr>
          <w:rFonts w:ascii="Trebuchet MS" w:hAnsi="Trebuchet MS"/>
          <w:color w:val="000000"/>
          <w:sz w:val="20"/>
          <w:szCs w:val="20"/>
        </w:rPr>
        <w:t>31 Escuta, pois, ó Jó, ouve-me; cala-te, e eu falarei.</w:t>
      </w:r>
    </w:p>
    <w:p>
      <w:pPr>
        <w:rPr>
          <w:rFonts w:ascii="Trebuchet MS" w:hAnsi="Trebuchet MS"/>
          <w:color w:val="000000"/>
          <w:sz w:val="20"/>
          <w:szCs w:val="20"/>
        </w:rPr>
      </w:pPr>
      <w:r>
        <w:rPr>
          <w:rFonts w:ascii="Trebuchet MS" w:hAnsi="Trebuchet MS"/>
          <w:color w:val="000000"/>
          <w:sz w:val="20"/>
          <w:szCs w:val="20"/>
        </w:rPr>
        <w:t>32 Se tens alguma coisa que dizer, responde-me; fala, porque desejo justificar-te.</w:t>
      </w:r>
    </w:p>
    <w:p>
      <w:pPr>
        <w:rPr>
          <w:rFonts w:ascii="Trebuchet MS" w:hAnsi="Trebuchet MS"/>
          <w:color w:val="000000"/>
          <w:sz w:val="20"/>
          <w:szCs w:val="20"/>
        </w:rPr>
      </w:pPr>
      <w:r>
        <w:rPr>
          <w:rFonts w:ascii="Trebuchet MS" w:hAnsi="Trebuchet MS"/>
          <w:color w:val="000000"/>
          <w:sz w:val="20"/>
          <w:szCs w:val="20"/>
        </w:rPr>
        <w:t>33 Se não, escuta-me tu; cala-te, e ensinar-te-ei a sabedoria.</w:t>
      </w:r>
    </w:p>
    <w:p>
      <w:pPr>
        <w:pStyle w:val="P13"/>
        <w:rPr>
          <w:rFonts w:ascii="Trebuchet MS" w:hAnsi="Trebuchet MS"/>
          <w:color w:val="000000"/>
          <w:sz w:val="22"/>
          <w:szCs w:val="22"/>
        </w:rPr>
      </w:pPr>
      <w:bookmarkStart w:id="514" w:name="_Toc147528430"/>
      <w:r>
        <w:rPr>
          <w:rFonts w:ascii="Trebuchet MS" w:hAnsi="Trebuchet MS"/>
          <w:color w:val="000000"/>
          <w:sz w:val="22"/>
          <w:szCs w:val="22"/>
        </w:rPr>
        <w:t xml:space="preserve"> JÓ 34</w:t>
      </w:r>
      <w:bookmarkEnd w:id="514"/>
    </w:p>
    <w:p>
      <w:pPr>
        <w:rPr>
          <w:rFonts w:ascii="Trebuchet MS" w:hAnsi="Trebuchet MS"/>
          <w:color w:val="000000"/>
          <w:sz w:val="20"/>
          <w:szCs w:val="20"/>
        </w:rPr>
      </w:pPr>
      <w:r>
        <w:rPr>
          <w:rFonts w:ascii="Trebuchet MS" w:hAnsi="Trebuchet MS"/>
          <w:color w:val="000000"/>
          <w:sz w:val="20"/>
          <w:szCs w:val="20"/>
        </w:rPr>
        <w:t>1 Prosseguiu Eliú, dizendo:</w:t>
      </w:r>
    </w:p>
    <w:p>
      <w:pPr>
        <w:rPr>
          <w:rFonts w:ascii="Trebuchet MS" w:hAnsi="Trebuchet MS"/>
          <w:color w:val="000000"/>
          <w:sz w:val="20"/>
          <w:szCs w:val="20"/>
        </w:rPr>
      </w:pPr>
      <w:r>
        <w:rPr>
          <w:rFonts w:ascii="Trebuchet MS" w:hAnsi="Trebuchet MS"/>
          <w:color w:val="000000"/>
          <w:sz w:val="20"/>
          <w:szCs w:val="20"/>
        </w:rPr>
        <w:t>2 Ouvi, vós, sábios, as minhas palavras; e vós, entendidos, inclinai os ouvidos para mim.</w:t>
      </w:r>
    </w:p>
    <w:p>
      <w:pPr>
        <w:rPr>
          <w:rFonts w:ascii="Trebuchet MS" w:hAnsi="Trebuchet MS"/>
          <w:color w:val="000000"/>
          <w:sz w:val="20"/>
          <w:szCs w:val="20"/>
        </w:rPr>
      </w:pPr>
      <w:r>
        <w:rPr>
          <w:rFonts w:ascii="Trebuchet MS" w:hAnsi="Trebuchet MS"/>
          <w:color w:val="000000"/>
          <w:sz w:val="20"/>
          <w:szCs w:val="20"/>
        </w:rPr>
        <w:t>3 Pois o ouvido prova as palavras, como o paladar experimenta a comida.</w:t>
      </w:r>
    </w:p>
    <w:p>
      <w:pPr>
        <w:rPr>
          <w:rFonts w:ascii="Trebuchet MS" w:hAnsi="Trebuchet MS"/>
          <w:color w:val="000000"/>
          <w:sz w:val="20"/>
          <w:szCs w:val="20"/>
        </w:rPr>
      </w:pPr>
      <w:r>
        <w:rPr>
          <w:rFonts w:ascii="Trebuchet MS" w:hAnsi="Trebuchet MS"/>
          <w:color w:val="000000"/>
          <w:sz w:val="20"/>
          <w:szCs w:val="20"/>
        </w:rPr>
        <w:t>4 O que é direito escolhamos para nós; e conheçamos entre nós o que é bom.</w:t>
      </w:r>
    </w:p>
    <w:p>
      <w:pPr>
        <w:rPr>
          <w:rFonts w:ascii="Trebuchet MS" w:hAnsi="Trebuchet MS"/>
          <w:color w:val="000000"/>
          <w:sz w:val="20"/>
          <w:szCs w:val="20"/>
        </w:rPr>
      </w:pPr>
      <w:r>
        <w:rPr>
          <w:rFonts w:ascii="Trebuchet MS" w:hAnsi="Trebuchet MS"/>
          <w:color w:val="000000"/>
          <w:sz w:val="20"/>
          <w:szCs w:val="20"/>
        </w:rPr>
        <w:t>5 Pois Jó disse: Sou justo, e Deus tirou-me o direito.</w:t>
      </w:r>
    </w:p>
    <w:p>
      <w:pPr>
        <w:rPr>
          <w:rFonts w:ascii="Trebuchet MS" w:hAnsi="Trebuchet MS"/>
          <w:color w:val="000000"/>
          <w:sz w:val="20"/>
          <w:szCs w:val="20"/>
        </w:rPr>
      </w:pPr>
      <w:r>
        <w:rPr>
          <w:rFonts w:ascii="Trebuchet MS" w:hAnsi="Trebuchet MS"/>
          <w:color w:val="000000"/>
          <w:sz w:val="20"/>
          <w:szCs w:val="20"/>
        </w:rPr>
        <w:t>6 Apesar do meu direito, sou considerado mentiroso; a minha ferida é incurável, embora eu esteja sem transgressão.</w:t>
      </w:r>
    </w:p>
    <w:p>
      <w:pPr>
        <w:rPr>
          <w:rFonts w:ascii="Trebuchet MS" w:hAnsi="Trebuchet MS"/>
          <w:color w:val="000000"/>
          <w:sz w:val="20"/>
          <w:szCs w:val="20"/>
        </w:rPr>
      </w:pPr>
      <w:r>
        <w:rPr>
          <w:rFonts w:ascii="Trebuchet MS" w:hAnsi="Trebuchet MS"/>
          <w:color w:val="000000"/>
          <w:sz w:val="20"/>
          <w:szCs w:val="20"/>
        </w:rPr>
        <w:t>7 Que homem há como Jó, que bebe o escárnio como água,</w:t>
      </w:r>
    </w:p>
    <w:p>
      <w:pPr>
        <w:rPr>
          <w:rFonts w:ascii="Trebuchet MS" w:hAnsi="Trebuchet MS"/>
          <w:color w:val="000000"/>
          <w:sz w:val="20"/>
          <w:szCs w:val="20"/>
        </w:rPr>
      </w:pPr>
      <w:r>
        <w:rPr>
          <w:rFonts w:ascii="Trebuchet MS" w:hAnsi="Trebuchet MS"/>
          <w:color w:val="000000"/>
          <w:sz w:val="20"/>
          <w:szCs w:val="20"/>
        </w:rPr>
        <w:t>8 que anda na companhia dos malfeitores, e caminha com homens ímpios?</w:t>
      </w:r>
    </w:p>
    <w:p>
      <w:pPr>
        <w:rPr>
          <w:rFonts w:ascii="Trebuchet MS" w:hAnsi="Trebuchet MS"/>
          <w:color w:val="000000"/>
          <w:sz w:val="20"/>
          <w:szCs w:val="20"/>
        </w:rPr>
      </w:pPr>
      <w:r>
        <w:rPr>
          <w:rFonts w:ascii="Trebuchet MS" w:hAnsi="Trebuchet MS"/>
          <w:color w:val="000000"/>
          <w:sz w:val="20"/>
          <w:szCs w:val="20"/>
        </w:rPr>
        <w:t>9 Porque disse: De nada aproveita ao homem o comprazer-se em Deus.</w:t>
      </w:r>
    </w:p>
    <w:p>
      <w:pPr>
        <w:rPr>
          <w:rFonts w:ascii="Trebuchet MS" w:hAnsi="Trebuchet MS"/>
          <w:color w:val="000000"/>
          <w:sz w:val="20"/>
          <w:szCs w:val="20"/>
        </w:rPr>
      </w:pPr>
      <w:r>
        <w:rPr>
          <w:rFonts w:ascii="Trebuchet MS" w:hAnsi="Trebuchet MS"/>
          <w:color w:val="000000"/>
          <w:sz w:val="20"/>
          <w:szCs w:val="20"/>
        </w:rPr>
        <w:t>10 Pelo que ouvi-me, vós homens de entendimento: longe de Deus o praticar a maldade, e do Todo-Poderoso o cometer a iniqüidade!</w:t>
      </w:r>
    </w:p>
    <w:p>
      <w:pPr>
        <w:rPr>
          <w:rFonts w:ascii="Trebuchet MS" w:hAnsi="Trebuchet MS"/>
          <w:color w:val="000000"/>
          <w:sz w:val="20"/>
          <w:szCs w:val="20"/>
        </w:rPr>
      </w:pPr>
      <w:r>
        <w:rPr>
          <w:rFonts w:ascii="Trebuchet MS" w:hAnsi="Trebuchet MS"/>
          <w:color w:val="000000"/>
          <w:sz w:val="20"/>
          <w:szCs w:val="20"/>
        </w:rPr>
        <w:t>11 Pois, segundo a obra do homem, ele lhe retribui, e faz a cada um segundo o seu caminho.</w:t>
      </w:r>
    </w:p>
    <w:p>
      <w:pPr>
        <w:rPr>
          <w:rFonts w:ascii="Trebuchet MS" w:hAnsi="Trebuchet MS"/>
          <w:color w:val="000000"/>
          <w:sz w:val="20"/>
          <w:szCs w:val="20"/>
        </w:rPr>
      </w:pPr>
      <w:r>
        <w:rPr>
          <w:rFonts w:ascii="Trebuchet MS" w:hAnsi="Trebuchet MS"/>
          <w:color w:val="000000"/>
          <w:sz w:val="20"/>
          <w:szCs w:val="20"/>
        </w:rPr>
        <w:t>12 Na verdade, Deus não procederá impiamente, nem o Todo-Poderoso perverterá o juízo.</w:t>
      </w:r>
    </w:p>
    <w:p>
      <w:pPr>
        <w:rPr>
          <w:rFonts w:ascii="Trebuchet MS" w:hAnsi="Trebuchet MS"/>
          <w:color w:val="000000"/>
          <w:sz w:val="20"/>
          <w:szCs w:val="20"/>
        </w:rPr>
      </w:pPr>
      <w:r>
        <w:rPr>
          <w:rFonts w:ascii="Trebuchet MS" w:hAnsi="Trebuchet MS"/>
          <w:color w:val="000000"/>
          <w:sz w:val="20"/>
          <w:szCs w:val="20"/>
        </w:rPr>
        <w:t>13 Quem lhe entregou o governo da terra? E quem lhe deu autoridade sobre o mundo todo?</w:t>
      </w:r>
    </w:p>
    <w:p>
      <w:pPr>
        <w:rPr>
          <w:rFonts w:ascii="Trebuchet MS" w:hAnsi="Trebuchet MS"/>
          <w:color w:val="000000"/>
          <w:sz w:val="20"/>
          <w:szCs w:val="20"/>
        </w:rPr>
      </w:pPr>
      <w:r>
        <w:rPr>
          <w:rFonts w:ascii="Trebuchet MS" w:hAnsi="Trebuchet MS"/>
          <w:color w:val="000000"/>
          <w:sz w:val="20"/>
          <w:szCs w:val="20"/>
        </w:rPr>
        <w:t>14 Se ele retirasse para si o seu espírito, e recolhesse para si o seu fôlego,</w:t>
      </w:r>
    </w:p>
    <w:p>
      <w:pPr>
        <w:rPr>
          <w:rFonts w:ascii="Trebuchet MS" w:hAnsi="Trebuchet MS"/>
          <w:color w:val="000000"/>
          <w:sz w:val="20"/>
          <w:szCs w:val="20"/>
        </w:rPr>
      </w:pPr>
      <w:r>
        <w:rPr>
          <w:rFonts w:ascii="Trebuchet MS" w:hAnsi="Trebuchet MS"/>
          <w:color w:val="000000"/>
          <w:sz w:val="20"/>
          <w:szCs w:val="20"/>
        </w:rPr>
        <w:t>15 toda a carne juntamente expiraria, e o homem voltaria para o pó.</w:t>
      </w:r>
    </w:p>
    <w:p>
      <w:pPr>
        <w:rPr>
          <w:rFonts w:ascii="Trebuchet MS" w:hAnsi="Trebuchet MS"/>
          <w:color w:val="000000"/>
          <w:sz w:val="20"/>
          <w:szCs w:val="20"/>
        </w:rPr>
      </w:pPr>
      <w:r>
        <w:rPr>
          <w:rFonts w:ascii="Trebuchet MS" w:hAnsi="Trebuchet MS"/>
          <w:color w:val="000000"/>
          <w:sz w:val="20"/>
          <w:szCs w:val="20"/>
        </w:rPr>
        <w:t>16 Se, pois, há em ti entendimento, ouve isto, inclina os ouvidos às palavras que profiro.</w:t>
      </w:r>
    </w:p>
    <w:p>
      <w:pPr>
        <w:rPr>
          <w:rFonts w:ascii="Trebuchet MS" w:hAnsi="Trebuchet MS"/>
          <w:color w:val="000000"/>
          <w:sz w:val="20"/>
          <w:szCs w:val="20"/>
        </w:rPr>
      </w:pPr>
      <w:r>
        <w:rPr>
          <w:rFonts w:ascii="Trebuchet MS" w:hAnsi="Trebuchet MS"/>
          <w:color w:val="000000"/>
          <w:sz w:val="20"/>
          <w:szCs w:val="20"/>
        </w:rPr>
        <w:t>17 Acaso quem odeia o direito governará? Quererás tu condenar aquele que é justo e poderoso?</w:t>
      </w:r>
    </w:p>
    <w:p>
      <w:pPr>
        <w:rPr>
          <w:rFonts w:ascii="Trebuchet MS" w:hAnsi="Trebuchet MS"/>
          <w:color w:val="000000"/>
          <w:sz w:val="20"/>
          <w:szCs w:val="20"/>
        </w:rPr>
      </w:pPr>
      <w:r>
        <w:rPr>
          <w:rFonts w:ascii="Trebuchet MS" w:hAnsi="Trebuchet MS"/>
          <w:color w:val="000000"/>
          <w:sz w:val="20"/>
          <w:szCs w:val="20"/>
        </w:rPr>
        <w:t>18 aquele que diz a um rei: Ó vil? e aos príncipes: Ó ímpios?</w:t>
      </w:r>
    </w:p>
    <w:p>
      <w:pPr>
        <w:rPr>
          <w:rFonts w:ascii="Trebuchet MS" w:hAnsi="Trebuchet MS"/>
          <w:color w:val="000000"/>
          <w:sz w:val="20"/>
          <w:szCs w:val="20"/>
        </w:rPr>
      </w:pPr>
      <w:r>
        <w:rPr>
          <w:rFonts w:ascii="Trebuchet MS" w:hAnsi="Trebuchet MS"/>
          <w:color w:val="000000"/>
          <w:sz w:val="20"/>
          <w:szCs w:val="20"/>
        </w:rPr>
        <w:t>19 que não faz acepção das pessoas de príncipes, nem estima o rico mais do que o pobre; porque todos são obra de suas mãos?</w:t>
      </w:r>
    </w:p>
    <w:p>
      <w:pPr>
        <w:rPr>
          <w:rFonts w:ascii="Trebuchet MS" w:hAnsi="Trebuchet MS"/>
          <w:color w:val="000000"/>
          <w:sz w:val="20"/>
          <w:szCs w:val="20"/>
        </w:rPr>
      </w:pPr>
      <w:r>
        <w:rPr>
          <w:rFonts w:ascii="Trebuchet MS" w:hAnsi="Trebuchet MS"/>
          <w:color w:val="000000"/>
          <w:sz w:val="20"/>
          <w:szCs w:val="20"/>
        </w:rPr>
        <w:t>20 Eles num momento morrem; e à meia-noite os povos são perturbados, e passam, e os poderosos são levados não por mão humana.</w:t>
      </w:r>
    </w:p>
    <w:p>
      <w:pPr>
        <w:rPr>
          <w:rFonts w:ascii="Trebuchet MS" w:hAnsi="Trebuchet MS"/>
          <w:color w:val="000000"/>
          <w:sz w:val="20"/>
          <w:szCs w:val="20"/>
        </w:rPr>
      </w:pPr>
      <w:r>
        <w:rPr>
          <w:rFonts w:ascii="Trebuchet MS" w:hAnsi="Trebuchet MS"/>
          <w:color w:val="000000"/>
          <w:sz w:val="20"/>
          <w:szCs w:val="20"/>
        </w:rPr>
        <w:t>21 Porque os seus olhos estão sobre os caminhos de cada um, e ele vê todos os seus passos.</w:t>
      </w:r>
    </w:p>
    <w:p>
      <w:pPr>
        <w:rPr>
          <w:rFonts w:ascii="Trebuchet MS" w:hAnsi="Trebuchet MS"/>
          <w:color w:val="000000"/>
          <w:sz w:val="20"/>
          <w:szCs w:val="20"/>
        </w:rPr>
      </w:pPr>
      <w:r>
        <w:rPr>
          <w:rFonts w:ascii="Trebuchet MS" w:hAnsi="Trebuchet MS"/>
          <w:color w:val="000000"/>
          <w:sz w:val="20"/>
          <w:szCs w:val="20"/>
        </w:rPr>
        <w:t>22 Não há escuridão nem densas trevas, onde se escondam os obradores da iniqüidade.</w:t>
      </w:r>
    </w:p>
    <w:p>
      <w:pPr>
        <w:rPr>
          <w:rFonts w:ascii="Trebuchet MS" w:hAnsi="Trebuchet MS"/>
          <w:color w:val="000000"/>
          <w:sz w:val="20"/>
          <w:szCs w:val="20"/>
        </w:rPr>
      </w:pPr>
      <w:r>
        <w:rPr>
          <w:rFonts w:ascii="Trebuchet MS" w:hAnsi="Trebuchet MS"/>
          <w:color w:val="000000"/>
          <w:sz w:val="20"/>
          <w:szCs w:val="20"/>
        </w:rPr>
        <w:t>23 Porque Deus não precisa observar por muito tempo o homem para que este compareça perante ele em juízo.</w:t>
      </w:r>
    </w:p>
    <w:p>
      <w:pPr>
        <w:rPr>
          <w:rFonts w:ascii="Trebuchet MS" w:hAnsi="Trebuchet MS"/>
          <w:color w:val="000000"/>
          <w:sz w:val="20"/>
          <w:szCs w:val="20"/>
        </w:rPr>
      </w:pPr>
      <w:r>
        <w:rPr>
          <w:rFonts w:ascii="Trebuchet MS" w:hAnsi="Trebuchet MS"/>
          <w:color w:val="000000"/>
          <w:sz w:val="20"/>
          <w:szCs w:val="20"/>
        </w:rPr>
        <w:t>24 Ele quebranta os fortes, sem inquirição, e põe outros em lugar deles.</w:t>
      </w:r>
    </w:p>
    <w:p>
      <w:pPr>
        <w:rPr>
          <w:rFonts w:ascii="Trebuchet MS" w:hAnsi="Trebuchet MS"/>
          <w:color w:val="000000"/>
          <w:sz w:val="20"/>
          <w:szCs w:val="20"/>
        </w:rPr>
      </w:pPr>
      <w:r>
        <w:rPr>
          <w:rFonts w:ascii="Trebuchet MS" w:hAnsi="Trebuchet MS"/>
          <w:color w:val="000000"/>
          <w:sz w:val="20"/>
          <w:szCs w:val="20"/>
        </w:rPr>
        <w:t>25 Pois conhecendo ele as suas obras, de noite os transtorna, e ficam esmagados.</w:t>
      </w:r>
    </w:p>
    <w:p>
      <w:pPr>
        <w:rPr>
          <w:rFonts w:ascii="Trebuchet MS" w:hAnsi="Trebuchet MS"/>
          <w:color w:val="000000"/>
          <w:sz w:val="20"/>
          <w:szCs w:val="20"/>
        </w:rPr>
      </w:pPr>
      <w:r>
        <w:rPr>
          <w:rFonts w:ascii="Trebuchet MS" w:hAnsi="Trebuchet MS"/>
          <w:color w:val="000000"/>
          <w:sz w:val="20"/>
          <w:szCs w:val="20"/>
        </w:rPr>
        <w:t>26 Ele os fere como ímpios, à vista dos circunstantes;</w:t>
      </w:r>
    </w:p>
    <w:p>
      <w:pPr>
        <w:rPr>
          <w:rFonts w:ascii="Trebuchet MS" w:hAnsi="Trebuchet MS"/>
          <w:color w:val="000000"/>
          <w:sz w:val="20"/>
          <w:szCs w:val="20"/>
        </w:rPr>
      </w:pPr>
      <w:r>
        <w:rPr>
          <w:rFonts w:ascii="Trebuchet MS" w:hAnsi="Trebuchet MS"/>
          <w:color w:val="000000"/>
          <w:sz w:val="20"/>
          <w:szCs w:val="20"/>
        </w:rPr>
        <w:t>27 porquanto se desviaram dele, e não quiseram compreender nenhum de seus caminhos,</w:t>
      </w:r>
    </w:p>
    <w:p>
      <w:pPr>
        <w:rPr>
          <w:rFonts w:ascii="Trebuchet MS" w:hAnsi="Trebuchet MS"/>
          <w:color w:val="000000"/>
          <w:sz w:val="20"/>
          <w:szCs w:val="20"/>
        </w:rPr>
      </w:pPr>
      <w:r>
        <w:rPr>
          <w:rFonts w:ascii="Trebuchet MS" w:hAnsi="Trebuchet MS"/>
          <w:color w:val="000000"/>
          <w:sz w:val="20"/>
          <w:szCs w:val="20"/>
        </w:rPr>
        <w:t>28 de sorte que o clamor do pobre subisse até ele, e que ouvisse o clamor dos aflitos.</w:t>
      </w:r>
    </w:p>
    <w:p>
      <w:pPr>
        <w:rPr>
          <w:rFonts w:ascii="Trebuchet MS" w:hAnsi="Trebuchet MS"/>
          <w:color w:val="000000"/>
          <w:sz w:val="20"/>
          <w:szCs w:val="20"/>
        </w:rPr>
      </w:pPr>
      <w:r>
        <w:rPr>
          <w:rFonts w:ascii="Trebuchet MS" w:hAnsi="Trebuchet MS"/>
          <w:color w:val="000000"/>
          <w:sz w:val="20"/>
          <w:szCs w:val="20"/>
        </w:rPr>
        <w:t>29 Se ele dá tranqüilidade, quem então o condenará? Se ele encobrir o rosto, quem então o poderá contemplar, quer seja uma nação, quer seja um homem só?</w:t>
      </w:r>
    </w:p>
    <w:p>
      <w:pPr>
        <w:rPr>
          <w:rFonts w:ascii="Trebuchet MS" w:hAnsi="Trebuchet MS"/>
          <w:color w:val="000000"/>
          <w:sz w:val="20"/>
          <w:szCs w:val="20"/>
        </w:rPr>
      </w:pPr>
      <w:r>
        <w:rPr>
          <w:rFonts w:ascii="Trebuchet MS" w:hAnsi="Trebuchet MS"/>
          <w:color w:val="000000"/>
          <w:sz w:val="20"/>
          <w:szCs w:val="20"/>
        </w:rPr>
        <w:t>30 para que o ímpio não reine, e não haja quem iluda o povo.</w:t>
      </w:r>
    </w:p>
    <w:p>
      <w:pPr>
        <w:rPr>
          <w:rFonts w:ascii="Trebuchet MS" w:hAnsi="Trebuchet MS"/>
          <w:color w:val="000000"/>
          <w:sz w:val="20"/>
          <w:szCs w:val="20"/>
        </w:rPr>
      </w:pPr>
      <w:r>
        <w:rPr>
          <w:rFonts w:ascii="Trebuchet MS" w:hAnsi="Trebuchet MS"/>
          <w:color w:val="000000"/>
          <w:sz w:val="20"/>
          <w:szCs w:val="20"/>
        </w:rPr>
        <w:t>31 Pois, quem jamais disse a Deus: Sofri, ainda que não pequei;</w:t>
      </w:r>
    </w:p>
    <w:p>
      <w:pPr>
        <w:rPr>
          <w:rFonts w:ascii="Trebuchet MS" w:hAnsi="Trebuchet MS"/>
          <w:color w:val="000000"/>
          <w:sz w:val="20"/>
          <w:szCs w:val="20"/>
        </w:rPr>
      </w:pPr>
      <w:r>
        <w:rPr>
          <w:rFonts w:ascii="Trebuchet MS" w:hAnsi="Trebuchet MS"/>
          <w:color w:val="000000"/>
          <w:sz w:val="20"/>
          <w:szCs w:val="20"/>
        </w:rPr>
        <w:t>32 o que não vejo, ensina-me tu; se fiz alguma maldade, nunca mais a hei de fazer?</w:t>
      </w:r>
    </w:p>
    <w:p>
      <w:pPr>
        <w:rPr>
          <w:rFonts w:ascii="Trebuchet MS" w:hAnsi="Trebuchet MS"/>
          <w:color w:val="000000"/>
          <w:sz w:val="20"/>
          <w:szCs w:val="20"/>
        </w:rPr>
      </w:pPr>
      <w:r>
        <w:rPr>
          <w:rFonts w:ascii="Trebuchet MS" w:hAnsi="Trebuchet MS"/>
          <w:color w:val="000000"/>
          <w:sz w:val="20"/>
          <w:szCs w:val="20"/>
        </w:rPr>
        <w:t>33 Será a sua recompensa como queres, para que a recuses? Pois tu tens que fazer a escolha, e não eu; portanto fala o que sabes.</w:t>
      </w:r>
    </w:p>
    <w:p>
      <w:pPr>
        <w:rPr>
          <w:rFonts w:ascii="Trebuchet MS" w:hAnsi="Trebuchet MS"/>
          <w:color w:val="000000"/>
          <w:sz w:val="20"/>
          <w:szCs w:val="20"/>
        </w:rPr>
      </w:pPr>
      <w:r>
        <w:rPr>
          <w:rFonts w:ascii="Trebuchet MS" w:hAnsi="Trebuchet MS"/>
          <w:color w:val="000000"/>
          <w:sz w:val="20"/>
          <w:szCs w:val="20"/>
        </w:rPr>
        <w:t>34 Os homens de entendimento dir-me-ão, e o varão sábio, que me ouvir:</w:t>
      </w:r>
    </w:p>
    <w:p>
      <w:pPr>
        <w:rPr>
          <w:rFonts w:ascii="Trebuchet MS" w:hAnsi="Trebuchet MS"/>
          <w:color w:val="000000"/>
          <w:sz w:val="20"/>
          <w:szCs w:val="20"/>
        </w:rPr>
      </w:pPr>
      <w:r>
        <w:rPr>
          <w:rFonts w:ascii="Trebuchet MS" w:hAnsi="Trebuchet MS"/>
          <w:color w:val="000000"/>
          <w:sz w:val="20"/>
          <w:szCs w:val="20"/>
        </w:rPr>
        <w:t>35 Jó fala sem conhecimento, e às suas palavras falta sabedoria.</w:t>
      </w:r>
    </w:p>
    <w:p>
      <w:pPr>
        <w:rPr>
          <w:rFonts w:ascii="Trebuchet MS" w:hAnsi="Trebuchet MS"/>
          <w:color w:val="000000"/>
          <w:sz w:val="20"/>
          <w:szCs w:val="20"/>
        </w:rPr>
      </w:pPr>
      <w:r>
        <w:rPr>
          <w:rFonts w:ascii="Trebuchet MS" w:hAnsi="Trebuchet MS"/>
          <w:color w:val="000000"/>
          <w:sz w:val="20"/>
          <w:szCs w:val="20"/>
        </w:rPr>
        <w:t>36 Oxalá que Jó fosse provado até o fim; porque responde como os iníquos.</w:t>
      </w:r>
    </w:p>
    <w:p>
      <w:pPr>
        <w:rPr>
          <w:rFonts w:ascii="Trebuchet MS" w:hAnsi="Trebuchet MS"/>
          <w:color w:val="000000"/>
          <w:sz w:val="20"/>
          <w:szCs w:val="20"/>
        </w:rPr>
      </w:pPr>
      <w:r>
        <w:rPr>
          <w:rFonts w:ascii="Trebuchet MS" w:hAnsi="Trebuchet MS"/>
          <w:color w:val="000000"/>
          <w:sz w:val="20"/>
          <w:szCs w:val="20"/>
        </w:rPr>
        <w:t>37 Porque ao seu pecado acrescenta a rebelião; entre nós bate as palmas, e multiplica contra Deus as suas palavras.</w:t>
      </w:r>
    </w:p>
    <w:p>
      <w:pPr>
        <w:pStyle w:val="P13"/>
        <w:rPr>
          <w:rFonts w:ascii="Trebuchet MS" w:hAnsi="Trebuchet MS"/>
          <w:color w:val="000000"/>
          <w:sz w:val="22"/>
          <w:szCs w:val="22"/>
        </w:rPr>
      </w:pPr>
      <w:bookmarkStart w:id="515" w:name="_Toc147528431"/>
      <w:r>
        <w:rPr>
          <w:rFonts w:ascii="Trebuchet MS" w:hAnsi="Trebuchet MS"/>
          <w:color w:val="000000"/>
          <w:sz w:val="22"/>
          <w:szCs w:val="22"/>
        </w:rPr>
        <w:t xml:space="preserve"> JÓ 35</w:t>
      </w:r>
      <w:bookmarkEnd w:id="515"/>
    </w:p>
    <w:p>
      <w:pPr>
        <w:rPr>
          <w:rFonts w:ascii="Trebuchet MS" w:hAnsi="Trebuchet MS"/>
          <w:color w:val="000000"/>
          <w:sz w:val="20"/>
          <w:szCs w:val="20"/>
        </w:rPr>
      </w:pPr>
      <w:r>
        <w:rPr>
          <w:rFonts w:ascii="Trebuchet MS" w:hAnsi="Trebuchet MS"/>
          <w:color w:val="000000"/>
          <w:sz w:val="20"/>
          <w:szCs w:val="20"/>
        </w:rPr>
        <w:t>1 Disse mais Eliú:</w:t>
      </w:r>
    </w:p>
    <w:p>
      <w:pPr>
        <w:rPr>
          <w:rFonts w:ascii="Trebuchet MS" w:hAnsi="Trebuchet MS"/>
          <w:color w:val="000000"/>
          <w:sz w:val="20"/>
          <w:szCs w:val="20"/>
        </w:rPr>
      </w:pPr>
      <w:r>
        <w:rPr>
          <w:rFonts w:ascii="Trebuchet MS" w:hAnsi="Trebuchet MS"/>
          <w:color w:val="000000"/>
          <w:sz w:val="20"/>
          <w:szCs w:val="20"/>
        </w:rPr>
        <w:t>2 Tens por direito dizeres: Maior é a minha justiça do que a de Deus?</w:t>
      </w:r>
    </w:p>
    <w:p>
      <w:pPr>
        <w:rPr>
          <w:rFonts w:ascii="Trebuchet MS" w:hAnsi="Trebuchet MS"/>
          <w:color w:val="000000"/>
          <w:sz w:val="20"/>
          <w:szCs w:val="20"/>
        </w:rPr>
      </w:pPr>
      <w:r>
        <w:rPr>
          <w:rFonts w:ascii="Trebuchet MS" w:hAnsi="Trebuchet MS"/>
          <w:color w:val="000000"/>
          <w:sz w:val="20"/>
          <w:szCs w:val="20"/>
        </w:rPr>
        <w:t>3 Porque dizes: Que me aproveita? Que proveito tenho mais do que se eu tivera pecado?</w:t>
      </w:r>
    </w:p>
    <w:p>
      <w:pPr>
        <w:rPr>
          <w:rFonts w:ascii="Trebuchet MS" w:hAnsi="Trebuchet MS"/>
          <w:color w:val="000000"/>
          <w:sz w:val="20"/>
          <w:szCs w:val="20"/>
        </w:rPr>
      </w:pPr>
      <w:r>
        <w:rPr>
          <w:rFonts w:ascii="Trebuchet MS" w:hAnsi="Trebuchet MS"/>
          <w:color w:val="000000"/>
          <w:sz w:val="20"/>
          <w:szCs w:val="20"/>
        </w:rPr>
        <w:t>4 Eu te darei respostas, a ti e aos teus amigos contigo.</w:t>
      </w:r>
    </w:p>
    <w:p>
      <w:pPr>
        <w:rPr>
          <w:rFonts w:ascii="Trebuchet MS" w:hAnsi="Trebuchet MS"/>
          <w:color w:val="000000"/>
          <w:sz w:val="20"/>
          <w:szCs w:val="20"/>
        </w:rPr>
      </w:pPr>
      <w:r>
        <w:rPr>
          <w:rFonts w:ascii="Trebuchet MS" w:hAnsi="Trebuchet MS"/>
          <w:color w:val="000000"/>
          <w:sz w:val="20"/>
          <w:szCs w:val="20"/>
        </w:rPr>
        <w:t>5 Atenta para os céus, e vê; e contempla o firmamento que é mais alto do que tu.</w:t>
      </w:r>
    </w:p>
    <w:p>
      <w:pPr>
        <w:rPr>
          <w:rFonts w:ascii="Trebuchet MS" w:hAnsi="Trebuchet MS"/>
          <w:color w:val="000000"/>
          <w:sz w:val="20"/>
          <w:szCs w:val="20"/>
        </w:rPr>
      </w:pPr>
      <w:r>
        <w:rPr>
          <w:rFonts w:ascii="Trebuchet MS" w:hAnsi="Trebuchet MS"/>
          <w:color w:val="000000"/>
          <w:sz w:val="20"/>
          <w:szCs w:val="20"/>
        </w:rPr>
        <w:t>6 Se pecares, que efetuarás contra ele? Se as tuas transgressões se multiplicarem, que lhe farás com isso?</w:t>
      </w:r>
    </w:p>
    <w:p>
      <w:pPr>
        <w:rPr>
          <w:rFonts w:ascii="Trebuchet MS" w:hAnsi="Trebuchet MS"/>
          <w:color w:val="000000"/>
          <w:sz w:val="20"/>
          <w:szCs w:val="20"/>
        </w:rPr>
      </w:pPr>
      <w:r>
        <w:rPr>
          <w:rFonts w:ascii="Trebuchet MS" w:hAnsi="Trebuchet MS"/>
          <w:color w:val="000000"/>
          <w:sz w:val="20"/>
          <w:szCs w:val="20"/>
        </w:rPr>
        <w:t>7 Se fores justo, que lhe darás, ou que receberá ele da tua mão?</w:t>
      </w:r>
    </w:p>
    <w:p>
      <w:pPr>
        <w:rPr>
          <w:rFonts w:ascii="Trebuchet MS" w:hAnsi="Trebuchet MS"/>
          <w:color w:val="000000"/>
          <w:sz w:val="20"/>
          <w:szCs w:val="20"/>
        </w:rPr>
      </w:pPr>
      <w:r>
        <w:rPr>
          <w:rFonts w:ascii="Trebuchet MS" w:hAnsi="Trebuchet MS"/>
          <w:color w:val="000000"/>
          <w:sz w:val="20"/>
          <w:szCs w:val="20"/>
        </w:rPr>
        <w:t>8 A tua impiedade poderia fazer mal a outro tal como tu; e a tua justiça poderia aproveitar a um filho do homem.</w:t>
      </w:r>
    </w:p>
    <w:p>
      <w:pPr>
        <w:rPr>
          <w:rFonts w:ascii="Trebuchet MS" w:hAnsi="Trebuchet MS"/>
          <w:color w:val="000000"/>
          <w:sz w:val="20"/>
          <w:szCs w:val="20"/>
        </w:rPr>
      </w:pPr>
      <w:r>
        <w:rPr>
          <w:rFonts w:ascii="Trebuchet MS" w:hAnsi="Trebuchet MS"/>
          <w:color w:val="000000"/>
          <w:sz w:val="20"/>
          <w:szCs w:val="20"/>
        </w:rPr>
        <w:t>9 Por causa da multidão das opressões os homens clamam; clamam por socorro por causa do braço dos poderosos.</w:t>
      </w:r>
    </w:p>
    <w:p>
      <w:pPr>
        <w:rPr>
          <w:rFonts w:ascii="Trebuchet MS" w:hAnsi="Trebuchet MS"/>
          <w:color w:val="000000"/>
          <w:sz w:val="20"/>
          <w:szCs w:val="20"/>
        </w:rPr>
      </w:pPr>
      <w:r>
        <w:rPr>
          <w:rFonts w:ascii="Trebuchet MS" w:hAnsi="Trebuchet MS"/>
          <w:color w:val="000000"/>
          <w:sz w:val="20"/>
          <w:szCs w:val="20"/>
        </w:rPr>
        <w:t>10 Mas ninguém diz: Onde está Deus meu Criador, que dispõe as vigílias da noite;</w:t>
      </w:r>
    </w:p>
    <w:p>
      <w:pPr>
        <w:rPr>
          <w:rFonts w:ascii="Trebuchet MS" w:hAnsi="Trebuchet MS"/>
          <w:color w:val="000000"/>
          <w:sz w:val="20"/>
          <w:szCs w:val="20"/>
        </w:rPr>
      </w:pPr>
      <w:r>
        <w:rPr>
          <w:rFonts w:ascii="Trebuchet MS" w:hAnsi="Trebuchet MS"/>
          <w:color w:val="000000"/>
          <w:sz w:val="20"/>
          <w:szCs w:val="20"/>
        </w:rPr>
        <w:t>11 que nos ensina mais do que aos animais da terra, e nos faz mais sábios do que as aves do céu?</w:t>
      </w:r>
    </w:p>
    <w:p>
      <w:pPr>
        <w:rPr>
          <w:rFonts w:ascii="Trebuchet MS" w:hAnsi="Trebuchet MS"/>
          <w:color w:val="000000"/>
          <w:sz w:val="20"/>
          <w:szCs w:val="20"/>
        </w:rPr>
      </w:pPr>
      <w:r>
        <w:rPr>
          <w:rFonts w:ascii="Trebuchet MS" w:hAnsi="Trebuchet MS"/>
          <w:color w:val="000000"/>
          <w:sz w:val="20"/>
          <w:szCs w:val="20"/>
        </w:rPr>
        <w:t>12 Ali clamam, porém ele não responde, por causa da arrogância os maus.</w:t>
      </w:r>
    </w:p>
    <w:p>
      <w:pPr>
        <w:rPr>
          <w:rFonts w:ascii="Trebuchet MS" w:hAnsi="Trebuchet MS"/>
          <w:color w:val="000000"/>
          <w:sz w:val="20"/>
          <w:szCs w:val="20"/>
        </w:rPr>
      </w:pPr>
      <w:r>
        <w:rPr>
          <w:rFonts w:ascii="Trebuchet MS" w:hAnsi="Trebuchet MS"/>
          <w:color w:val="000000"/>
          <w:sz w:val="20"/>
          <w:szCs w:val="20"/>
        </w:rPr>
        <w:t>13 Certo é que Deus não ouve o grito da vaidade, nem para ela atentará o Todo-Poderoso.</w:t>
      </w:r>
    </w:p>
    <w:p>
      <w:pPr>
        <w:rPr>
          <w:rFonts w:ascii="Trebuchet MS" w:hAnsi="Trebuchet MS"/>
          <w:color w:val="000000"/>
          <w:sz w:val="20"/>
          <w:szCs w:val="20"/>
        </w:rPr>
      </w:pPr>
      <w:r>
        <w:rPr>
          <w:rFonts w:ascii="Trebuchet MS" w:hAnsi="Trebuchet MS"/>
          <w:color w:val="000000"/>
          <w:sz w:val="20"/>
          <w:szCs w:val="20"/>
        </w:rPr>
        <w:t>14 Quanto menos quando tu dizes que não o vês. A causa está perante ele; por isso espera nele.</w:t>
      </w:r>
    </w:p>
    <w:p>
      <w:pPr>
        <w:rPr>
          <w:rFonts w:ascii="Trebuchet MS" w:hAnsi="Trebuchet MS"/>
          <w:color w:val="000000"/>
          <w:sz w:val="20"/>
          <w:szCs w:val="20"/>
        </w:rPr>
      </w:pPr>
      <w:r>
        <w:rPr>
          <w:rFonts w:ascii="Trebuchet MS" w:hAnsi="Trebuchet MS"/>
          <w:color w:val="000000"/>
          <w:sz w:val="20"/>
          <w:szCs w:val="20"/>
        </w:rPr>
        <w:t>15 Mas agora, porque a sua ira ainda não se exerce, nem grandemente considera ele a arrogância,</w:t>
      </w:r>
    </w:p>
    <w:p>
      <w:pPr>
        <w:rPr>
          <w:rFonts w:ascii="Trebuchet MS" w:hAnsi="Trebuchet MS"/>
          <w:color w:val="000000"/>
          <w:sz w:val="20"/>
          <w:szCs w:val="20"/>
        </w:rPr>
      </w:pPr>
      <w:r>
        <w:rPr>
          <w:rFonts w:ascii="Trebuchet MS" w:hAnsi="Trebuchet MS"/>
          <w:color w:val="000000"/>
          <w:sz w:val="20"/>
          <w:szCs w:val="20"/>
        </w:rPr>
        <w:t>16 por isso abre Jó em vão a sua boca, e sem conhecimento multiplica palavras.</w:t>
      </w:r>
    </w:p>
    <w:p>
      <w:pPr>
        <w:pStyle w:val="P13"/>
        <w:rPr>
          <w:rFonts w:ascii="Trebuchet MS" w:hAnsi="Trebuchet MS"/>
          <w:color w:val="000000"/>
          <w:sz w:val="22"/>
          <w:szCs w:val="22"/>
        </w:rPr>
      </w:pPr>
      <w:bookmarkStart w:id="516" w:name="_Toc147528432"/>
      <w:r>
        <w:rPr>
          <w:rFonts w:ascii="Trebuchet MS" w:hAnsi="Trebuchet MS"/>
          <w:color w:val="000000"/>
          <w:sz w:val="22"/>
          <w:szCs w:val="22"/>
        </w:rPr>
        <w:t xml:space="preserve"> JÓ 36</w:t>
      </w:r>
      <w:bookmarkEnd w:id="516"/>
    </w:p>
    <w:p>
      <w:pPr>
        <w:rPr>
          <w:rFonts w:ascii="Trebuchet MS" w:hAnsi="Trebuchet MS"/>
          <w:color w:val="000000"/>
          <w:sz w:val="20"/>
          <w:szCs w:val="20"/>
        </w:rPr>
      </w:pPr>
      <w:r>
        <w:rPr>
          <w:rFonts w:ascii="Trebuchet MS" w:hAnsi="Trebuchet MS"/>
          <w:color w:val="000000"/>
          <w:sz w:val="20"/>
          <w:szCs w:val="20"/>
        </w:rPr>
        <w:t>1 Prosseguiu ainda Eliú e disse:</w:t>
      </w:r>
    </w:p>
    <w:p>
      <w:pPr>
        <w:rPr>
          <w:rFonts w:ascii="Trebuchet MS" w:hAnsi="Trebuchet MS"/>
          <w:color w:val="000000"/>
          <w:sz w:val="20"/>
          <w:szCs w:val="20"/>
        </w:rPr>
      </w:pPr>
      <w:r>
        <w:rPr>
          <w:rFonts w:ascii="Trebuchet MS" w:hAnsi="Trebuchet MS"/>
          <w:color w:val="000000"/>
          <w:sz w:val="20"/>
          <w:szCs w:val="20"/>
        </w:rPr>
        <w:t>2 Espera-me um pouco, e mostrar-te-ei que ainda há razões a favor de Deus.</w:t>
      </w:r>
    </w:p>
    <w:p>
      <w:pPr>
        <w:rPr>
          <w:rFonts w:ascii="Trebuchet MS" w:hAnsi="Trebuchet MS"/>
          <w:color w:val="000000"/>
          <w:sz w:val="20"/>
          <w:szCs w:val="20"/>
        </w:rPr>
      </w:pPr>
      <w:r>
        <w:rPr>
          <w:rFonts w:ascii="Trebuchet MS" w:hAnsi="Trebuchet MS"/>
          <w:color w:val="000000"/>
          <w:sz w:val="20"/>
          <w:szCs w:val="20"/>
        </w:rPr>
        <w:t>3 De longe trarei o meu conhecimento, e ao meu criador atribuirei a justiça.</w:t>
      </w:r>
    </w:p>
    <w:p>
      <w:pPr>
        <w:rPr>
          <w:rFonts w:ascii="Trebuchet MS" w:hAnsi="Trebuchet MS"/>
          <w:color w:val="000000"/>
          <w:sz w:val="20"/>
          <w:szCs w:val="20"/>
        </w:rPr>
      </w:pPr>
      <w:r>
        <w:rPr>
          <w:rFonts w:ascii="Trebuchet MS" w:hAnsi="Trebuchet MS"/>
          <w:color w:val="000000"/>
          <w:sz w:val="20"/>
          <w:szCs w:val="20"/>
        </w:rPr>
        <w:t>4 Pois, na verdade, as minhas palavras não serão falsas; contigo está um que tem perfeito conhecimento.</w:t>
      </w:r>
    </w:p>
    <w:p>
      <w:pPr>
        <w:rPr>
          <w:rFonts w:ascii="Trebuchet MS" w:hAnsi="Trebuchet MS"/>
          <w:color w:val="000000"/>
          <w:sz w:val="20"/>
          <w:szCs w:val="20"/>
        </w:rPr>
      </w:pPr>
      <w:r>
        <w:rPr>
          <w:rFonts w:ascii="Trebuchet MS" w:hAnsi="Trebuchet MS"/>
          <w:color w:val="000000"/>
          <w:sz w:val="20"/>
          <w:szCs w:val="20"/>
        </w:rPr>
        <w:t>5 Eis que Deus é mui poderoso, contudo a ninguém despreza; grande é no poder de entendimento.</w:t>
      </w:r>
    </w:p>
    <w:p>
      <w:pPr>
        <w:rPr>
          <w:rFonts w:ascii="Trebuchet MS" w:hAnsi="Trebuchet MS"/>
          <w:color w:val="000000"/>
          <w:sz w:val="20"/>
          <w:szCs w:val="20"/>
        </w:rPr>
      </w:pPr>
      <w:r>
        <w:rPr>
          <w:rFonts w:ascii="Trebuchet MS" w:hAnsi="Trebuchet MS"/>
          <w:color w:val="000000"/>
          <w:sz w:val="20"/>
          <w:szCs w:val="20"/>
        </w:rPr>
        <w:t>6 Ele não preserva a vida do ímpio, mas faz justiça aos aflitos.</w:t>
      </w:r>
    </w:p>
    <w:p>
      <w:pPr>
        <w:rPr>
          <w:rFonts w:ascii="Trebuchet MS" w:hAnsi="Trebuchet MS"/>
          <w:color w:val="000000"/>
          <w:sz w:val="20"/>
          <w:szCs w:val="20"/>
        </w:rPr>
      </w:pPr>
      <w:r>
        <w:rPr>
          <w:rFonts w:ascii="Trebuchet MS" w:hAnsi="Trebuchet MS"/>
          <w:color w:val="000000"/>
          <w:sz w:val="20"/>
          <w:szCs w:val="20"/>
        </w:rPr>
        <w:t>7 Do justo não aparta os seus olhos; antes com os reis no trono os faz sentar para sempre, e assim são exaltados.</w:t>
      </w:r>
    </w:p>
    <w:p>
      <w:pPr>
        <w:rPr>
          <w:rFonts w:ascii="Trebuchet MS" w:hAnsi="Trebuchet MS"/>
          <w:color w:val="000000"/>
          <w:sz w:val="20"/>
          <w:szCs w:val="20"/>
        </w:rPr>
      </w:pPr>
      <w:r>
        <w:rPr>
          <w:rFonts w:ascii="Trebuchet MS" w:hAnsi="Trebuchet MS"/>
          <w:color w:val="000000"/>
          <w:sz w:val="20"/>
          <w:szCs w:val="20"/>
        </w:rPr>
        <w:t>8 E se estão presos em grilhões, e amarrados com cordas de aflição,</w:t>
      </w:r>
    </w:p>
    <w:p>
      <w:pPr>
        <w:rPr>
          <w:rFonts w:ascii="Trebuchet MS" w:hAnsi="Trebuchet MS"/>
          <w:color w:val="000000"/>
          <w:sz w:val="20"/>
          <w:szCs w:val="20"/>
        </w:rPr>
      </w:pPr>
      <w:r>
        <w:rPr>
          <w:rFonts w:ascii="Trebuchet MS" w:hAnsi="Trebuchet MS"/>
          <w:color w:val="000000"/>
          <w:sz w:val="20"/>
          <w:szCs w:val="20"/>
        </w:rPr>
        <w:t>9 então lhes faz saber a obra deles, e as suas transgressões, porquanto se têm portado com soberba.</w:t>
      </w:r>
    </w:p>
    <w:p>
      <w:pPr>
        <w:rPr>
          <w:rFonts w:ascii="Trebuchet MS" w:hAnsi="Trebuchet MS"/>
          <w:color w:val="000000"/>
          <w:sz w:val="20"/>
          <w:szCs w:val="20"/>
        </w:rPr>
      </w:pPr>
      <w:r>
        <w:rPr>
          <w:rFonts w:ascii="Trebuchet MS" w:hAnsi="Trebuchet MS"/>
          <w:color w:val="000000"/>
          <w:sz w:val="20"/>
          <w:szCs w:val="20"/>
        </w:rPr>
        <w:t>10 E abre-lhes o ouvido para a instrução, e ordena que se convertam da iniqüidade.</w:t>
      </w:r>
    </w:p>
    <w:p>
      <w:pPr>
        <w:rPr>
          <w:rFonts w:ascii="Trebuchet MS" w:hAnsi="Trebuchet MS"/>
          <w:color w:val="000000"/>
          <w:sz w:val="20"/>
          <w:szCs w:val="20"/>
        </w:rPr>
      </w:pPr>
      <w:r>
        <w:rPr>
          <w:rFonts w:ascii="Trebuchet MS" w:hAnsi="Trebuchet MS"/>
          <w:color w:val="000000"/>
          <w:sz w:val="20"/>
          <w:szCs w:val="20"/>
        </w:rPr>
        <w:t>11 Se o ouvirem, e o servirem, acabarão seus dias em prosperidade, e os seus anos em delícias.</w:t>
      </w:r>
    </w:p>
    <w:p>
      <w:pPr>
        <w:rPr>
          <w:rFonts w:ascii="Trebuchet MS" w:hAnsi="Trebuchet MS"/>
          <w:color w:val="000000"/>
          <w:sz w:val="20"/>
          <w:szCs w:val="20"/>
        </w:rPr>
      </w:pPr>
      <w:r>
        <w:rPr>
          <w:rFonts w:ascii="Trebuchet MS" w:hAnsi="Trebuchet MS"/>
          <w:color w:val="000000"/>
          <w:sz w:val="20"/>
          <w:szCs w:val="20"/>
        </w:rPr>
        <w:t>12 Mas se não o ouvirem, à espada serão passados, e expirarão sem conhecimento.</w:t>
      </w:r>
    </w:p>
    <w:p>
      <w:pPr>
        <w:rPr>
          <w:rFonts w:ascii="Trebuchet MS" w:hAnsi="Trebuchet MS"/>
          <w:color w:val="000000"/>
          <w:sz w:val="20"/>
          <w:szCs w:val="20"/>
        </w:rPr>
      </w:pPr>
      <w:r>
        <w:rPr>
          <w:rFonts w:ascii="Trebuchet MS" w:hAnsi="Trebuchet MS"/>
          <w:color w:val="000000"/>
          <w:sz w:val="20"/>
          <w:szCs w:val="20"/>
        </w:rPr>
        <w:t>13 Assim os ímpios de coração amontoam, a sua ira; e quando Deus os põe em grilhões, não clamam por socorro.</w:t>
      </w:r>
    </w:p>
    <w:p>
      <w:pPr>
        <w:rPr>
          <w:rFonts w:ascii="Trebuchet MS" w:hAnsi="Trebuchet MS"/>
          <w:color w:val="000000"/>
          <w:sz w:val="20"/>
          <w:szCs w:val="20"/>
        </w:rPr>
      </w:pPr>
      <w:r>
        <w:rPr>
          <w:rFonts w:ascii="Trebuchet MS" w:hAnsi="Trebuchet MS"/>
          <w:color w:val="000000"/>
          <w:sz w:val="20"/>
          <w:szCs w:val="20"/>
        </w:rPr>
        <w:t>14 Eles morrem na mocidade, e a sua vida é ferida por anjos.</w:t>
      </w:r>
    </w:p>
    <w:p>
      <w:pPr>
        <w:rPr>
          <w:rFonts w:ascii="Trebuchet MS" w:hAnsi="Trebuchet MS"/>
          <w:color w:val="000000"/>
          <w:sz w:val="20"/>
          <w:szCs w:val="20"/>
        </w:rPr>
      </w:pPr>
      <w:r>
        <w:rPr>
          <w:rFonts w:ascii="Trebuchet MS" w:hAnsi="Trebuchet MS"/>
          <w:color w:val="000000"/>
          <w:sz w:val="20"/>
          <w:szCs w:val="20"/>
        </w:rPr>
        <w:t>15 Ao aflito livra por meio da sua aflição, e por meio da opressão lhe abre os ouvidos.</w:t>
      </w:r>
    </w:p>
    <w:p>
      <w:pPr>
        <w:rPr>
          <w:rFonts w:ascii="Trebuchet MS" w:hAnsi="Trebuchet MS"/>
          <w:color w:val="000000"/>
          <w:sz w:val="20"/>
          <w:szCs w:val="20"/>
        </w:rPr>
      </w:pPr>
      <w:r>
        <w:rPr>
          <w:rFonts w:ascii="Trebuchet MS" w:hAnsi="Trebuchet MS"/>
          <w:color w:val="000000"/>
          <w:sz w:val="20"/>
          <w:szCs w:val="20"/>
        </w:rPr>
        <w:t>16 Assim também quer induzir-te da angústia para um lugar espaçoso, em que não há aperto; e as iguarias da tua mesa serão cheias de gordura.</w:t>
      </w:r>
    </w:p>
    <w:p>
      <w:pPr>
        <w:rPr>
          <w:rFonts w:ascii="Trebuchet MS" w:hAnsi="Trebuchet MS"/>
          <w:color w:val="000000"/>
          <w:sz w:val="20"/>
          <w:szCs w:val="20"/>
        </w:rPr>
      </w:pPr>
      <w:r>
        <w:rPr>
          <w:rFonts w:ascii="Trebuchet MS" w:hAnsi="Trebuchet MS"/>
          <w:color w:val="000000"/>
          <w:sz w:val="20"/>
          <w:szCs w:val="20"/>
        </w:rPr>
        <w:t>17 Mas tu estás cheio do juízo do ímpio; o juízo e a justiça tomam conta de ti.</w:t>
      </w:r>
    </w:p>
    <w:p>
      <w:pPr>
        <w:rPr>
          <w:rFonts w:ascii="Trebuchet MS" w:hAnsi="Trebuchet MS"/>
          <w:color w:val="000000"/>
          <w:sz w:val="20"/>
          <w:szCs w:val="20"/>
        </w:rPr>
      </w:pPr>
      <w:r>
        <w:rPr>
          <w:rFonts w:ascii="Trebuchet MS" w:hAnsi="Trebuchet MS"/>
          <w:color w:val="000000"/>
          <w:sz w:val="20"/>
          <w:szCs w:val="20"/>
        </w:rPr>
        <w:t>18 Cuida, pois, para que a ira não te induza a escarnecer, nem te desvie a grandeza do resgate.</w:t>
      </w:r>
    </w:p>
    <w:p>
      <w:pPr>
        <w:rPr>
          <w:rFonts w:ascii="Trebuchet MS" w:hAnsi="Trebuchet MS"/>
          <w:color w:val="000000"/>
          <w:sz w:val="20"/>
          <w:szCs w:val="20"/>
        </w:rPr>
      </w:pPr>
      <w:r>
        <w:rPr>
          <w:rFonts w:ascii="Trebuchet MS" w:hAnsi="Trebuchet MS"/>
          <w:color w:val="000000"/>
          <w:sz w:val="20"/>
          <w:szCs w:val="20"/>
        </w:rPr>
        <w:t>19 Prevalecerá o teu clamor, ou todas as forças da tua fortaleza, para que não estejas em aperto?</w:t>
      </w:r>
    </w:p>
    <w:p>
      <w:pPr>
        <w:rPr>
          <w:rFonts w:ascii="Trebuchet MS" w:hAnsi="Trebuchet MS"/>
          <w:color w:val="000000"/>
          <w:sz w:val="20"/>
          <w:szCs w:val="20"/>
        </w:rPr>
      </w:pPr>
      <w:r>
        <w:rPr>
          <w:rFonts w:ascii="Trebuchet MS" w:hAnsi="Trebuchet MS"/>
          <w:color w:val="000000"/>
          <w:sz w:val="20"/>
          <w:szCs w:val="20"/>
        </w:rPr>
        <w:t>20 Não suspires pela noite, em que os povos sejam tomados do seu lugar.</w:t>
      </w:r>
    </w:p>
    <w:p>
      <w:pPr>
        <w:rPr>
          <w:rFonts w:ascii="Trebuchet MS" w:hAnsi="Trebuchet MS"/>
          <w:color w:val="000000"/>
          <w:sz w:val="20"/>
          <w:szCs w:val="20"/>
        </w:rPr>
      </w:pPr>
      <w:r>
        <w:rPr>
          <w:rFonts w:ascii="Trebuchet MS" w:hAnsi="Trebuchet MS"/>
          <w:color w:val="000000"/>
          <w:sz w:val="20"/>
          <w:szCs w:val="20"/>
        </w:rPr>
        <w:t>21 Guarda-te, e não declines para a iniqüidade; porquanto isso escolheste antes que a aflição.</w:t>
      </w:r>
    </w:p>
    <w:p>
      <w:pPr>
        <w:rPr>
          <w:rFonts w:ascii="Trebuchet MS" w:hAnsi="Trebuchet MS"/>
          <w:color w:val="000000"/>
          <w:sz w:val="20"/>
          <w:szCs w:val="20"/>
        </w:rPr>
      </w:pPr>
      <w:r>
        <w:rPr>
          <w:rFonts w:ascii="Trebuchet MS" w:hAnsi="Trebuchet MS"/>
          <w:color w:val="000000"/>
          <w:sz w:val="20"/>
          <w:szCs w:val="20"/>
        </w:rPr>
        <w:t>22 Eis que Deus é excelso em seu poder; quem é ensinador como ele?</w:t>
      </w:r>
    </w:p>
    <w:p>
      <w:pPr>
        <w:rPr>
          <w:rFonts w:ascii="Trebuchet MS" w:hAnsi="Trebuchet MS"/>
          <w:color w:val="000000"/>
          <w:sz w:val="20"/>
          <w:szCs w:val="20"/>
        </w:rPr>
      </w:pPr>
      <w:r>
        <w:rPr>
          <w:rFonts w:ascii="Trebuchet MS" w:hAnsi="Trebuchet MS"/>
          <w:color w:val="000000"/>
          <w:sz w:val="20"/>
          <w:szCs w:val="20"/>
        </w:rPr>
        <w:t>23 Quem lhe prescreveu o seu caminho? Ou quem poderá dizer: Tu praticaste a injustiça?</w:t>
      </w:r>
    </w:p>
    <w:p>
      <w:pPr>
        <w:rPr>
          <w:rFonts w:ascii="Trebuchet MS" w:hAnsi="Trebuchet MS"/>
          <w:color w:val="000000"/>
          <w:sz w:val="20"/>
          <w:szCs w:val="20"/>
        </w:rPr>
      </w:pPr>
      <w:r>
        <w:rPr>
          <w:rFonts w:ascii="Trebuchet MS" w:hAnsi="Trebuchet MS"/>
          <w:color w:val="000000"/>
          <w:sz w:val="20"/>
          <w:szCs w:val="20"/>
        </w:rPr>
        <w:t>24 Lembra-te de engrandecer a sua obra, de que têm cantado os homens.</w:t>
      </w:r>
    </w:p>
    <w:p>
      <w:pPr>
        <w:rPr>
          <w:rFonts w:ascii="Trebuchet MS" w:hAnsi="Trebuchet MS"/>
          <w:color w:val="000000"/>
          <w:sz w:val="20"/>
          <w:szCs w:val="20"/>
        </w:rPr>
      </w:pPr>
      <w:r>
        <w:rPr>
          <w:rFonts w:ascii="Trebuchet MS" w:hAnsi="Trebuchet MS"/>
          <w:color w:val="000000"/>
          <w:sz w:val="20"/>
          <w:szCs w:val="20"/>
        </w:rPr>
        <w:t>25 Todos os homens a vêem; de longe a contempla o homem.</w:t>
      </w:r>
    </w:p>
    <w:p>
      <w:pPr>
        <w:rPr>
          <w:rFonts w:ascii="Trebuchet MS" w:hAnsi="Trebuchet MS"/>
          <w:color w:val="000000"/>
          <w:sz w:val="20"/>
          <w:szCs w:val="20"/>
        </w:rPr>
      </w:pPr>
      <w:r>
        <w:rPr>
          <w:rFonts w:ascii="Trebuchet MS" w:hAnsi="Trebuchet MS"/>
          <w:color w:val="000000"/>
          <w:sz w:val="20"/>
          <w:szCs w:val="20"/>
        </w:rPr>
        <w:t>26 Eis que Deus é grande, e nós não o conhecemos, e o número dos seus anos não se pode esquadrinhar.</w:t>
      </w:r>
    </w:p>
    <w:p>
      <w:pPr>
        <w:rPr>
          <w:rFonts w:ascii="Trebuchet MS" w:hAnsi="Trebuchet MS"/>
          <w:color w:val="000000"/>
          <w:sz w:val="20"/>
          <w:szCs w:val="20"/>
        </w:rPr>
      </w:pPr>
      <w:r>
        <w:rPr>
          <w:rFonts w:ascii="Trebuchet MS" w:hAnsi="Trebuchet MS"/>
          <w:color w:val="000000"/>
          <w:sz w:val="20"/>
          <w:szCs w:val="20"/>
        </w:rPr>
        <w:t>27 Pois atrai a si as gotas de água, e do seu vapor as destila em chuva,</w:t>
      </w:r>
    </w:p>
    <w:p>
      <w:pPr>
        <w:rPr>
          <w:rFonts w:ascii="Trebuchet MS" w:hAnsi="Trebuchet MS"/>
          <w:color w:val="000000"/>
          <w:sz w:val="20"/>
          <w:szCs w:val="20"/>
        </w:rPr>
      </w:pPr>
      <w:r>
        <w:rPr>
          <w:rFonts w:ascii="Trebuchet MS" w:hAnsi="Trebuchet MS"/>
          <w:color w:val="000000"/>
          <w:sz w:val="20"/>
          <w:szCs w:val="20"/>
        </w:rPr>
        <w:t>28 que as nuvens derramam e gotejam abundantemente sobre o homem.</w:t>
      </w:r>
    </w:p>
    <w:p>
      <w:pPr>
        <w:rPr>
          <w:rFonts w:ascii="Trebuchet MS" w:hAnsi="Trebuchet MS"/>
          <w:color w:val="000000"/>
          <w:sz w:val="20"/>
          <w:szCs w:val="20"/>
        </w:rPr>
      </w:pPr>
      <w:r>
        <w:rPr>
          <w:rFonts w:ascii="Trebuchet MS" w:hAnsi="Trebuchet MS"/>
          <w:color w:val="000000"/>
          <w:sz w:val="20"/>
          <w:szCs w:val="20"/>
        </w:rPr>
        <w:t>29 Poderá alguém entender as dilatações das nuvens, e os trovões do seu pavilhão?</w:t>
      </w:r>
    </w:p>
    <w:p>
      <w:pPr>
        <w:rPr>
          <w:rFonts w:ascii="Trebuchet MS" w:hAnsi="Trebuchet MS"/>
          <w:color w:val="000000"/>
          <w:sz w:val="20"/>
          <w:szCs w:val="20"/>
        </w:rPr>
      </w:pPr>
      <w:r>
        <w:rPr>
          <w:rFonts w:ascii="Trebuchet MS" w:hAnsi="Trebuchet MS"/>
          <w:color w:val="000000"/>
          <w:sz w:val="20"/>
          <w:szCs w:val="20"/>
        </w:rPr>
        <w:t>30 Eis que ao redor de si estende a sua luz, e cobre o fundo do mar.</w:t>
      </w:r>
    </w:p>
    <w:p>
      <w:pPr>
        <w:rPr>
          <w:rFonts w:ascii="Trebuchet MS" w:hAnsi="Trebuchet MS"/>
          <w:color w:val="000000"/>
          <w:sz w:val="20"/>
          <w:szCs w:val="20"/>
        </w:rPr>
      </w:pPr>
      <w:r>
        <w:rPr>
          <w:rFonts w:ascii="Trebuchet MS" w:hAnsi="Trebuchet MS"/>
          <w:color w:val="000000"/>
          <w:sz w:val="20"/>
          <w:szCs w:val="20"/>
        </w:rPr>
        <w:t>31 Pois por estas coisas julga os povos e lhes dá mantimento em abundância.</w:t>
      </w:r>
    </w:p>
    <w:p>
      <w:pPr>
        <w:rPr>
          <w:rFonts w:ascii="Trebuchet MS" w:hAnsi="Trebuchet MS"/>
          <w:color w:val="000000"/>
          <w:sz w:val="20"/>
          <w:szCs w:val="20"/>
        </w:rPr>
      </w:pPr>
      <w:r>
        <w:rPr>
          <w:rFonts w:ascii="Trebuchet MS" w:hAnsi="Trebuchet MS"/>
          <w:color w:val="000000"/>
          <w:sz w:val="20"/>
          <w:szCs w:val="20"/>
        </w:rPr>
        <w:t>32 Cobre as mãos com o relâmpago, e dá-lhe ordem para que fira o alvo.</w:t>
      </w:r>
    </w:p>
    <w:p>
      <w:pPr>
        <w:rPr>
          <w:rFonts w:ascii="Trebuchet MS" w:hAnsi="Trebuchet MS"/>
          <w:color w:val="000000"/>
          <w:sz w:val="20"/>
          <w:szCs w:val="20"/>
        </w:rPr>
      </w:pPr>
      <w:r>
        <w:rPr>
          <w:rFonts w:ascii="Trebuchet MS" w:hAnsi="Trebuchet MS"/>
          <w:color w:val="000000"/>
          <w:sz w:val="20"/>
          <w:szCs w:val="20"/>
        </w:rPr>
        <w:t>33 O fragor da tempestade dá notícia dele; até o gado pressente a sua aproximação.</w:t>
      </w:r>
    </w:p>
    <w:p>
      <w:pPr>
        <w:pStyle w:val="P13"/>
        <w:rPr>
          <w:rFonts w:ascii="Trebuchet MS" w:hAnsi="Trebuchet MS"/>
          <w:color w:val="000000"/>
          <w:sz w:val="22"/>
          <w:szCs w:val="22"/>
        </w:rPr>
      </w:pPr>
      <w:bookmarkStart w:id="517" w:name="_Toc147528433"/>
      <w:r>
        <w:rPr>
          <w:rFonts w:ascii="Trebuchet MS" w:hAnsi="Trebuchet MS"/>
          <w:color w:val="000000"/>
          <w:sz w:val="22"/>
          <w:szCs w:val="22"/>
        </w:rPr>
        <w:t xml:space="preserve"> JÓ 37</w:t>
      </w:r>
      <w:bookmarkEnd w:id="517"/>
    </w:p>
    <w:p>
      <w:pPr>
        <w:rPr>
          <w:rFonts w:ascii="Trebuchet MS" w:hAnsi="Trebuchet MS"/>
          <w:color w:val="000000"/>
          <w:sz w:val="20"/>
          <w:szCs w:val="20"/>
        </w:rPr>
      </w:pPr>
      <w:r>
        <w:rPr>
          <w:rFonts w:ascii="Trebuchet MS" w:hAnsi="Trebuchet MS"/>
          <w:color w:val="000000"/>
          <w:sz w:val="20"/>
          <w:szCs w:val="20"/>
        </w:rPr>
        <w:t>1 Sobre isso também treme o meu coração, e salta do seu lugar.</w:t>
      </w:r>
    </w:p>
    <w:p>
      <w:pPr>
        <w:rPr>
          <w:rFonts w:ascii="Trebuchet MS" w:hAnsi="Trebuchet MS"/>
          <w:color w:val="000000"/>
          <w:sz w:val="20"/>
          <w:szCs w:val="20"/>
        </w:rPr>
      </w:pPr>
      <w:r>
        <w:rPr>
          <w:rFonts w:ascii="Trebuchet MS" w:hAnsi="Trebuchet MS"/>
          <w:color w:val="000000"/>
          <w:sz w:val="20"/>
          <w:szCs w:val="20"/>
        </w:rPr>
        <w:t>2 Dai atentamente ouvidos ao estrondo da voz de Deus e ao sonido que sai da sua boca.</w:t>
      </w:r>
    </w:p>
    <w:p>
      <w:pPr>
        <w:rPr>
          <w:rFonts w:ascii="Trebuchet MS" w:hAnsi="Trebuchet MS"/>
          <w:color w:val="000000"/>
          <w:sz w:val="20"/>
          <w:szCs w:val="20"/>
        </w:rPr>
      </w:pPr>
      <w:r>
        <w:rPr>
          <w:rFonts w:ascii="Trebuchet MS" w:hAnsi="Trebuchet MS"/>
          <w:color w:val="000000"/>
          <w:sz w:val="20"/>
          <w:szCs w:val="20"/>
        </w:rPr>
        <w:t>3 Ele o envia por debaixo de todo o céu, e o seu relâmpago até os confins da terra.</w:t>
      </w:r>
    </w:p>
    <w:p>
      <w:pPr>
        <w:rPr>
          <w:rFonts w:ascii="Trebuchet MS" w:hAnsi="Trebuchet MS"/>
          <w:color w:val="000000"/>
          <w:sz w:val="20"/>
          <w:szCs w:val="20"/>
        </w:rPr>
      </w:pPr>
      <w:r>
        <w:rPr>
          <w:rFonts w:ascii="Trebuchet MS" w:hAnsi="Trebuchet MS"/>
          <w:color w:val="000000"/>
          <w:sz w:val="20"/>
          <w:szCs w:val="20"/>
        </w:rPr>
        <w:t>4 Depois do relâmpago ruge uma grande voz; ele troveja com a sua voz majestosa; e não retarda os raios, quando é ouvida a sua voz.</w:t>
      </w:r>
    </w:p>
    <w:p>
      <w:pPr>
        <w:rPr>
          <w:rFonts w:ascii="Trebuchet MS" w:hAnsi="Trebuchet MS"/>
          <w:color w:val="000000"/>
          <w:sz w:val="20"/>
          <w:szCs w:val="20"/>
        </w:rPr>
      </w:pPr>
      <w:r>
        <w:rPr>
          <w:rFonts w:ascii="Trebuchet MS" w:hAnsi="Trebuchet MS"/>
          <w:color w:val="000000"/>
          <w:sz w:val="20"/>
          <w:szCs w:val="20"/>
        </w:rPr>
        <w:t>5 Com a sua voz troveja Deus maravilhosamente; faz grandes coisas, que nós não compreendemos.</w:t>
      </w:r>
    </w:p>
    <w:p>
      <w:pPr>
        <w:rPr>
          <w:rFonts w:ascii="Trebuchet MS" w:hAnsi="Trebuchet MS"/>
          <w:color w:val="000000"/>
          <w:sz w:val="20"/>
          <w:szCs w:val="20"/>
        </w:rPr>
      </w:pPr>
      <w:r>
        <w:rPr>
          <w:rFonts w:ascii="Trebuchet MS" w:hAnsi="Trebuchet MS"/>
          <w:color w:val="000000"/>
          <w:sz w:val="20"/>
          <w:szCs w:val="20"/>
        </w:rPr>
        <w:t>6 Pois à neve diz: Cai sobre a terra; como também às chuvas e aos aguaceiros: Sede copiosos.</w:t>
      </w:r>
    </w:p>
    <w:p>
      <w:pPr>
        <w:rPr>
          <w:rFonts w:ascii="Trebuchet MS" w:hAnsi="Trebuchet MS"/>
          <w:color w:val="000000"/>
          <w:sz w:val="20"/>
          <w:szCs w:val="20"/>
        </w:rPr>
      </w:pPr>
      <w:r>
        <w:rPr>
          <w:rFonts w:ascii="Trebuchet MS" w:hAnsi="Trebuchet MS"/>
          <w:color w:val="000000"/>
          <w:sz w:val="20"/>
          <w:szCs w:val="20"/>
        </w:rPr>
        <w:t>7 Ele sela as mãos de todo homem, para que todos saibam que ele os fez.</w:t>
      </w:r>
    </w:p>
    <w:p>
      <w:pPr>
        <w:rPr>
          <w:rFonts w:ascii="Trebuchet MS" w:hAnsi="Trebuchet MS"/>
          <w:color w:val="000000"/>
          <w:sz w:val="20"/>
          <w:szCs w:val="20"/>
        </w:rPr>
      </w:pPr>
      <w:r>
        <w:rPr>
          <w:rFonts w:ascii="Trebuchet MS" w:hAnsi="Trebuchet MS"/>
          <w:color w:val="000000"/>
          <w:sz w:val="20"/>
          <w:szCs w:val="20"/>
        </w:rPr>
        <w:t>8 E as feras entram nos esconderijos e ficam nos seus covis.</w:t>
      </w:r>
    </w:p>
    <w:p>
      <w:pPr>
        <w:rPr>
          <w:rFonts w:ascii="Trebuchet MS" w:hAnsi="Trebuchet MS"/>
          <w:color w:val="000000"/>
          <w:sz w:val="20"/>
          <w:szCs w:val="20"/>
        </w:rPr>
      </w:pPr>
      <w:r>
        <w:rPr>
          <w:rFonts w:ascii="Trebuchet MS" w:hAnsi="Trebuchet MS"/>
          <w:color w:val="000000"/>
          <w:sz w:val="20"/>
          <w:szCs w:val="20"/>
        </w:rPr>
        <w:t>9 Da recâmara do sul sai o tufão, e do norte o frio.</w:t>
      </w:r>
    </w:p>
    <w:p>
      <w:pPr>
        <w:rPr>
          <w:rFonts w:ascii="Trebuchet MS" w:hAnsi="Trebuchet MS"/>
          <w:color w:val="000000"/>
          <w:sz w:val="20"/>
          <w:szCs w:val="20"/>
        </w:rPr>
      </w:pPr>
      <w:r>
        <w:rPr>
          <w:rFonts w:ascii="Trebuchet MS" w:hAnsi="Trebuchet MS"/>
          <w:color w:val="000000"/>
          <w:sz w:val="20"/>
          <w:szCs w:val="20"/>
        </w:rPr>
        <w:t>10 Ao sopro de Deus forma-se o gelo, e as largas águas são congeladas.</w:t>
      </w:r>
    </w:p>
    <w:p>
      <w:pPr>
        <w:rPr>
          <w:rFonts w:ascii="Trebuchet MS" w:hAnsi="Trebuchet MS"/>
          <w:color w:val="000000"/>
          <w:sz w:val="20"/>
          <w:szCs w:val="20"/>
        </w:rPr>
      </w:pPr>
      <w:r>
        <w:rPr>
          <w:rFonts w:ascii="Trebuchet MS" w:hAnsi="Trebuchet MS"/>
          <w:color w:val="000000"/>
          <w:sz w:val="20"/>
          <w:szCs w:val="20"/>
        </w:rPr>
        <w:t>11 Também de umidade carrega as grossas nuvens; as nuvens espalham relâmpagos.</w:t>
      </w:r>
    </w:p>
    <w:p>
      <w:pPr>
        <w:rPr>
          <w:rFonts w:ascii="Trebuchet MS" w:hAnsi="Trebuchet MS"/>
          <w:color w:val="000000"/>
          <w:sz w:val="20"/>
          <w:szCs w:val="20"/>
        </w:rPr>
      </w:pPr>
      <w:r>
        <w:rPr>
          <w:rFonts w:ascii="Trebuchet MS" w:hAnsi="Trebuchet MS"/>
          <w:color w:val="000000"/>
          <w:sz w:val="20"/>
          <w:szCs w:val="20"/>
        </w:rPr>
        <w:t>12 Fazem evoluções sob a sua direção, para efetuar tudo quanto lhes ordena sobre a superfície do mundo habitável:</w:t>
      </w:r>
    </w:p>
    <w:p>
      <w:pPr>
        <w:rPr>
          <w:rFonts w:ascii="Trebuchet MS" w:hAnsi="Trebuchet MS"/>
          <w:color w:val="000000"/>
          <w:sz w:val="20"/>
          <w:szCs w:val="20"/>
        </w:rPr>
      </w:pPr>
      <w:r>
        <w:rPr>
          <w:rFonts w:ascii="Trebuchet MS" w:hAnsi="Trebuchet MS"/>
          <w:color w:val="000000"/>
          <w:sz w:val="20"/>
          <w:szCs w:val="20"/>
        </w:rPr>
        <w:t>13 seja para disciplina, ou para a sua terra, ou para beneficência, que as faça vir.</w:t>
      </w:r>
    </w:p>
    <w:p>
      <w:pPr>
        <w:rPr>
          <w:rFonts w:ascii="Trebuchet MS" w:hAnsi="Trebuchet MS"/>
          <w:color w:val="000000"/>
          <w:sz w:val="20"/>
          <w:szCs w:val="20"/>
        </w:rPr>
      </w:pPr>
      <w:r>
        <w:rPr>
          <w:rFonts w:ascii="Trebuchet MS" w:hAnsi="Trebuchet MS"/>
          <w:color w:val="000000"/>
          <w:sz w:val="20"/>
          <w:szCs w:val="20"/>
        </w:rPr>
        <w:t>14 A isto, Jó, inclina os teus ouvidos; pára e considera as obras maravilhosas de Deus.</w:t>
      </w:r>
    </w:p>
    <w:p>
      <w:pPr>
        <w:rPr>
          <w:rFonts w:ascii="Trebuchet MS" w:hAnsi="Trebuchet MS"/>
          <w:color w:val="000000"/>
          <w:sz w:val="20"/>
          <w:szCs w:val="20"/>
        </w:rPr>
      </w:pPr>
      <w:r>
        <w:rPr>
          <w:rFonts w:ascii="Trebuchet MS" w:hAnsi="Trebuchet MS"/>
          <w:color w:val="000000"/>
          <w:sz w:val="20"/>
          <w:szCs w:val="20"/>
        </w:rPr>
        <w:t>15 Sabes tu como Deus lhes dá as suas ordens, e faz resplandecer o relâmpago da sua nuvem?</w:t>
      </w:r>
    </w:p>
    <w:p>
      <w:pPr>
        <w:rPr>
          <w:rFonts w:ascii="Trebuchet MS" w:hAnsi="Trebuchet MS"/>
          <w:color w:val="000000"/>
          <w:sz w:val="20"/>
          <w:szCs w:val="20"/>
        </w:rPr>
      </w:pPr>
      <w:r>
        <w:rPr>
          <w:rFonts w:ascii="Trebuchet MS" w:hAnsi="Trebuchet MS"/>
          <w:color w:val="000000"/>
          <w:sz w:val="20"/>
          <w:szCs w:val="20"/>
        </w:rPr>
        <w:t>16 Compreendes o equilíbrio das nuvens, e as maravilhas daquele que é perfeito nos conhecimentos;</w:t>
      </w:r>
    </w:p>
    <w:p>
      <w:pPr>
        <w:rPr>
          <w:rFonts w:ascii="Trebuchet MS" w:hAnsi="Trebuchet MS"/>
          <w:color w:val="000000"/>
          <w:sz w:val="20"/>
          <w:szCs w:val="20"/>
        </w:rPr>
      </w:pPr>
      <w:r>
        <w:rPr>
          <w:rFonts w:ascii="Trebuchet MS" w:hAnsi="Trebuchet MS"/>
          <w:color w:val="000000"/>
          <w:sz w:val="20"/>
          <w:szCs w:val="20"/>
        </w:rPr>
        <w:t>17 tu cujas vestes são quentes, quando há calma sobre a terra por causa do vento sul?</w:t>
      </w:r>
    </w:p>
    <w:p>
      <w:pPr>
        <w:rPr>
          <w:rFonts w:ascii="Trebuchet MS" w:hAnsi="Trebuchet MS"/>
          <w:color w:val="000000"/>
          <w:sz w:val="20"/>
          <w:szCs w:val="20"/>
        </w:rPr>
      </w:pPr>
      <w:r>
        <w:rPr>
          <w:rFonts w:ascii="Trebuchet MS" w:hAnsi="Trebuchet MS"/>
          <w:color w:val="000000"/>
          <w:sz w:val="20"/>
          <w:szCs w:val="20"/>
        </w:rPr>
        <w:t>18 Acaso podes, como ele, estender o firmamento, que é sólido como um espelho fundido?</w:t>
      </w:r>
    </w:p>
    <w:p>
      <w:pPr>
        <w:rPr>
          <w:rFonts w:ascii="Trebuchet MS" w:hAnsi="Trebuchet MS"/>
          <w:color w:val="000000"/>
          <w:sz w:val="20"/>
          <w:szCs w:val="20"/>
        </w:rPr>
      </w:pPr>
      <w:r>
        <w:rPr>
          <w:rFonts w:ascii="Trebuchet MS" w:hAnsi="Trebuchet MS"/>
          <w:color w:val="000000"/>
          <w:sz w:val="20"/>
          <w:szCs w:val="20"/>
        </w:rPr>
        <w:t>19 Ensina-nos o que lhe diremos; pois nós nada poderemos pôr em boa ordem, por causa das trevas.</w:t>
      </w:r>
    </w:p>
    <w:p>
      <w:pPr>
        <w:rPr>
          <w:rFonts w:ascii="Trebuchet MS" w:hAnsi="Trebuchet MS"/>
          <w:color w:val="000000"/>
          <w:sz w:val="20"/>
          <w:szCs w:val="20"/>
        </w:rPr>
      </w:pPr>
      <w:r>
        <w:rPr>
          <w:rFonts w:ascii="Trebuchet MS" w:hAnsi="Trebuchet MS"/>
          <w:color w:val="000000"/>
          <w:sz w:val="20"/>
          <w:szCs w:val="20"/>
        </w:rPr>
        <w:t>20 Contar-lhe-ia alguém que eu quero falar. Ou desejaria um homem ser devorado?</w:t>
      </w:r>
    </w:p>
    <w:p>
      <w:pPr>
        <w:rPr>
          <w:rFonts w:ascii="Trebuchet MS" w:hAnsi="Trebuchet MS"/>
          <w:color w:val="000000"/>
          <w:sz w:val="20"/>
          <w:szCs w:val="20"/>
        </w:rPr>
      </w:pPr>
      <w:r>
        <w:rPr>
          <w:rFonts w:ascii="Trebuchet MS" w:hAnsi="Trebuchet MS"/>
          <w:color w:val="000000"/>
          <w:sz w:val="20"/>
          <w:szCs w:val="20"/>
        </w:rPr>
        <w:t>21 E agora o homem não pode olhar para o sol, que resplandece no céu quando o vento, tendo passado, o deixa limpo.</w:t>
      </w:r>
    </w:p>
    <w:p>
      <w:pPr>
        <w:rPr>
          <w:rFonts w:ascii="Trebuchet MS" w:hAnsi="Trebuchet MS"/>
          <w:color w:val="000000"/>
          <w:sz w:val="20"/>
          <w:szCs w:val="20"/>
        </w:rPr>
      </w:pPr>
      <w:r>
        <w:rPr>
          <w:rFonts w:ascii="Trebuchet MS" w:hAnsi="Trebuchet MS"/>
          <w:color w:val="000000"/>
          <w:sz w:val="20"/>
          <w:szCs w:val="20"/>
        </w:rPr>
        <w:t>22 Do norte vem o áureo esplendor; em Deus há tremenda majestade.</w:t>
      </w:r>
    </w:p>
    <w:p>
      <w:pPr>
        <w:rPr>
          <w:rFonts w:ascii="Trebuchet MS" w:hAnsi="Trebuchet MS"/>
          <w:color w:val="000000"/>
          <w:sz w:val="20"/>
          <w:szCs w:val="20"/>
        </w:rPr>
      </w:pPr>
      <w:r>
        <w:rPr>
          <w:rFonts w:ascii="Trebuchet MS" w:hAnsi="Trebuchet MS"/>
          <w:color w:val="000000"/>
          <w:sz w:val="20"/>
          <w:szCs w:val="20"/>
        </w:rPr>
        <w:t>23 Quanto ao Todo-Poderoso, não o podemos compreender; grande é em poder e justiça e pleno de retidão; a ninguém, pois, oprimirá.</w:t>
      </w:r>
    </w:p>
    <w:p>
      <w:pPr>
        <w:rPr>
          <w:rFonts w:ascii="Trebuchet MS" w:hAnsi="Trebuchet MS"/>
          <w:color w:val="000000"/>
          <w:sz w:val="20"/>
          <w:szCs w:val="20"/>
        </w:rPr>
      </w:pPr>
      <w:r>
        <w:rPr>
          <w:rFonts w:ascii="Trebuchet MS" w:hAnsi="Trebuchet MS"/>
          <w:color w:val="000000"/>
          <w:sz w:val="20"/>
          <w:szCs w:val="20"/>
        </w:rPr>
        <w:t>24 Por isso o temem os homens; ele não respeita os que se julgam sábios.</w:t>
      </w:r>
    </w:p>
    <w:p>
      <w:pPr>
        <w:pStyle w:val="P13"/>
        <w:rPr>
          <w:rFonts w:ascii="Trebuchet MS" w:hAnsi="Trebuchet MS"/>
          <w:color w:val="000000"/>
          <w:sz w:val="22"/>
          <w:szCs w:val="22"/>
        </w:rPr>
      </w:pPr>
      <w:bookmarkStart w:id="518" w:name="_Toc147528434"/>
      <w:r>
        <w:rPr>
          <w:rFonts w:ascii="Trebuchet MS" w:hAnsi="Trebuchet MS"/>
          <w:color w:val="000000"/>
          <w:sz w:val="22"/>
          <w:szCs w:val="22"/>
        </w:rPr>
        <w:t xml:space="preserve"> JÓ 38</w:t>
      </w:r>
      <w:bookmarkEnd w:id="518"/>
    </w:p>
    <w:p>
      <w:pPr>
        <w:rPr>
          <w:rFonts w:ascii="Trebuchet MS" w:hAnsi="Trebuchet MS"/>
          <w:color w:val="000000"/>
          <w:sz w:val="20"/>
          <w:szCs w:val="20"/>
        </w:rPr>
      </w:pPr>
      <w:r>
        <w:rPr>
          <w:rFonts w:ascii="Trebuchet MS" w:hAnsi="Trebuchet MS"/>
          <w:color w:val="000000"/>
          <w:sz w:val="20"/>
          <w:szCs w:val="20"/>
        </w:rPr>
        <w:t>1 Depois disso o Senhor respondeu a Jó dum redemoinho, dizendo:</w:t>
      </w:r>
    </w:p>
    <w:p>
      <w:pPr>
        <w:rPr>
          <w:rFonts w:ascii="Trebuchet MS" w:hAnsi="Trebuchet MS"/>
          <w:color w:val="000000"/>
          <w:sz w:val="20"/>
          <w:szCs w:val="20"/>
        </w:rPr>
      </w:pPr>
      <w:r>
        <w:rPr>
          <w:rFonts w:ascii="Trebuchet MS" w:hAnsi="Trebuchet MS"/>
          <w:color w:val="000000"/>
          <w:sz w:val="20"/>
          <w:szCs w:val="20"/>
        </w:rPr>
        <w:t>2 Quem é este que escurece o conselho com palavras sem conhecimento?</w:t>
      </w:r>
    </w:p>
    <w:p>
      <w:pPr>
        <w:rPr>
          <w:rFonts w:ascii="Trebuchet MS" w:hAnsi="Trebuchet MS"/>
          <w:color w:val="000000"/>
          <w:sz w:val="20"/>
          <w:szCs w:val="20"/>
        </w:rPr>
      </w:pPr>
      <w:r>
        <w:rPr>
          <w:rFonts w:ascii="Trebuchet MS" w:hAnsi="Trebuchet MS"/>
          <w:color w:val="000000"/>
          <w:sz w:val="20"/>
          <w:szCs w:val="20"/>
        </w:rPr>
        <w:t>3 Agora cinge os teus lombos, como homem; porque te perguntarei, e tu me responderás.</w:t>
      </w:r>
    </w:p>
    <w:p>
      <w:pPr>
        <w:rPr>
          <w:rFonts w:ascii="Trebuchet MS" w:hAnsi="Trebuchet MS"/>
          <w:color w:val="000000"/>
          <w:sz w:val="20"/>
          <w:szCs w:val="20"/>
        </w:rPr>
      </w:pPr>
      <w:r>
        <w:rPr>
          <w:rFonts w:ascii="Trebuchet MS" w:hAnsi="Trebuchet MS"/>
          <w:color w:val="000000"/>
          <w:sz w:val="20"/>
          <w:szCs w:val="20"/>
        </w:rPr>
        <w:t>4 Onde estavas tu, quando eu lançava os fundamentos da terra? Faze-mo saber, se tens entendimento.</w:t>
      </w:r>
    </w:p>
    <w:p>
      <w:pPr>
        <w:rPr>
          <w:rFonts w:ascii="Trebuchet MS" w:hAnsi="Trebuchet MS"/>
          <w:color w:val="000000"/>
          <w:sz w:val="20"/>
          <w:szCs w:val="20"/>
        </w:rPr>
      </w:pPr>
      <w:r>
        <w:rPr>
          <w:rFonts w:ascii="Trebuchet MS" w:hAnsi="Trebuchet MS"/>
          <w:color w:val="000000"/>
          <w:sz w:val="20"/>
          <w:szCs w:val="20"/>
        </w:rPr>
        <w:t>5 Quem lhe fixou as medidas, se é que o sabes? ou quem a mediu com o cordel?</w:t>
      </w:r>
    </w:p>
    <w:p>
      <w:pPr>
        <w:rPr>
          <w:rFonts w:ascii="Trebuchet MS" w:hAnsi="Trebuchet MS"/>
          <w:color w:val="000000"/>
          <w:sz w:val="20"/>
          <w:szCs w:val="20"/>
        </w:rPr>
      </w:pPr>
      <w:r>
        <w:rPr>
          <w:rFonts w:ascii="Trebuchet MS" w:hAnsi="Trebuchet MS"/>
          <w:color w:val="000000"/>
          <w:sz w:val="20"/>
          <w:szCs w:val="20"/>
        </w:rPr>
        <w:t>6 Sobre que foram firmadas as suas bases, ou quem lhe assentou a pedra de esquina,</w:t>
      </w:r>
    </w:p>
    <w:p>
      <w:pPr>
        <w:rPr>
          <w:rFonts w:ascii="Trebuchet MS" w:hAnsi="Trebuchet MS"/>
          <w:color w:val="000000"/>
          <w:sz w:val="20"/>
          <w:szCs w:val="20"/>
        </w:rPr>
      </w:pPr>
      <w:r>
        <w:rPr>
          <w:rFonts w:ascii="Trebuchet MS" w:hAnsi="Trebuchet MS"/>
          <w:color w:val="000000"/>
          <w:sz w:val="20"/>
          <w:szCs w:val="20"/>
        </w:rPr>
        <w:t>7 quando juntas cantavam as estrelas da manhã, e todos os filhos de Deus bradavam de júbilo?</w:t>
      </w:r>
    </w:p>
    <w:p>
      <w:pPr>
        <w:rPr>
          <w:rFonts w:ascii="Trebuchet MS" w:hAnsi="Trebuchet MS"/>
          <w:color w:val="000000"/>
          <w:sz w:val="20"/>
          <w:szCs w:val="20"/>
        </w:rPr>
      </w:pPr>
      <w:r>
        <w:rPr>
          <w:rFonts w:ascii="Trebuchet MS" w:hAnsi="Trebuchet MS"/>
          <w:color w:val="000000"/>
          <w:sz w:val="20"/>
          <w:szCs w:val="20"/>
        </w:rPr>
        <w:t>8 Ou quem encerrou com portas o mar, quando este rompeu e saiu da madre;</w:t>
      </w:r>
    </w:p>
    <w:p>
      <w:pPr>
        <w:rPr>
          <w:rFonts w:ascii="Trebuchet MS" w:hAnsi="Trebuchet MS"/>
          <w:color w:val="000000"/>
          <w:sz w:val="20"/>
          <w:szCs w:val="20"/>
        </w:rPr>
      </w:pPr>
      <w:r>
        <w:rPr>
          <w:rFonts w:ascii="Trebuchet MS" w:hAnsi="Trebuchet MS"/>
          <w:color w:val="000000"/>
          <w:sz w:val="20"/>
          <w:szCs w:val="20"/>
        </w:rPr>
        <w:t>9 quando eu lhe pus nuvens por vestidura, e escuridão por faixas,</w:t>
      </w:r>
    </w:p>
    <w:p>
      <w:pPr>
        <w:rPr>
          <w:rFonts w:ascii="Trebuchet MS" w:hAnsi="Trebuchet MS"/>
          <w:color w:val="000000"/>
          <w:sz w:val="20"/>
          <w:szCs w:val="20"/>
        </w:rPr>
      </w:pPr>
      <w:r>
        <w:rPr>
          <w:rFonts w:ascii="Trebuchet MS" w:hAnsi="Trebuchet MS"/>
          <w:color w:val="000000"/>
          <w:sz w:val="20"/>
          <w:szCs w:val="20"/>
        </w:rPr>
        <w:t>10 e lhe tracei limites, pondo-lhe portas e ferrolhos,</w:t>
      </w:r>
    </w:p>
    <w:p>
      <w:pPr>
        <w:rPr>
          <w:rFonts w:ascii="Trebuchet MS" w:hAnsi="Trebuchet MS"/>
          <w:color w:val="000000"/>
          <w:sz w:val="20"/>
          <w:szCs w:val="20"/>
        </w:rPr>
      </w:pPr>
      <w:r>
        <w:rPr>
          <w:rFonts w:ascii="Trebuchet MS" w:hAnsi="Trebuchet MS"/>
          <w:color w:val="000000"/>
          <w:sz w:val="20"/>
          <w:szCs w:val="20"/>
        </w:rPr>
        <w:t>11 e lhe disse: Até aqui virás, porém não mais adiante; e aqui se quebrarão as tuas ondas orgulhosas?</w:t>
      </w:r>
    </w:p>
    <w:p>
      <w:pPr>
        <w:rPr>
          <w:rFonts w:ascii="Trebuchet MS" w:hAnsi="Trebuchet MS"/>
          <w:color w:val="000000"/>
          <w:sz w:val="20"/>
          <w:szCs w:val="20"/>
        </w:rPr>
      </w:pPr>
      <w:r>
        <w:rPr>
          <w:rFonts w:ascii="Trebuchet MS" w:hAnsi="Trebuchet MS"/>
          <w:color w:val="000000"/>
          <w:sz w:val="20"/>
          <w:szCs w:val="20"/>
        </w:rPr>
        <w:t>12 Desde que começaram os teus dias, deste tu ordem à madrugada, ou mostraste à alva o seu lugar,</w:t>
      </w:r>
    </w:p>
    <w:p>
      <w:pPr>
        <w:rPr>
          <w:rFonts w:ascii="Trebuchet MS" w:hAnsi="Trebuchet MS"/>
          <w:color w:val="000000"/>
          <w:sz w:val="20"/>
          <w:szCs w:val="20"/>
        </w:rPr>
      </w:pPr>
      <w:r>
        <w:rPr>
          <w:rFonts w:ascii="Trebuchet MS" w:hAnsi="Trebuchet MS"/>
          <w:color w:val="000000"/>
          <w:sz w:val="20"/>
          <w:szCs w:val="20"/>
        </w:rPr>
        <w:t>13 para que agarrasse nas extremidades da terra, e os ímpios fossem sacudidos dela?</w:t>
      </w:r>
    </w:p>
    <w:p>
      <w:pPr>
        <w:rPr>
          <w:rFonts w:ascii="Trebuchet MS" w:hAnsi="Trebuchet MS"/>
          <w:color w:val="000000"/>
          <w:sz w:val="20"/>
          <w:szCs w:val="20"/>
        </w:rPr>
      </w:pPr>
      <w:r>
        <w:rPr>
          <w:rFonts w:ascii="Trebuchet MS" w:hAnsi="Trebuchet MS"/>
          <w:color w:val="000000"/>
          <w:sz w:val="20"/>
          <w:szCs w:val="20"/>
        </w:rPr>
        <w:t>14 A terra se transforma como o barro sob o selo; e todas as coisas se assinalam como as cores dum vestido.</w:t>
      </w:r>
    </w:p>
    <w:p>
      <w:pPr>
        <w:rPr>
          <w:rFonts w:ascii="Trebuchet MS" w:hAnsi="Trebuchet MS"/>
          <w:color w:val="000000"/>
          <w:sz w:val="20"/>
          <w:szCs w:val="20"/>
        </w:rPr>
      </w:pPr>
      <w:r>
        <w:rPr>
          <w:rFonts w:ascii="Trebuchet MS" w:hAnsi="Trebuchet MS"/>
          <w:color w:val="000000"/>
          <w:sz w:val="20"/>
          <w:szCs w:val="20"/>
        </w:rPr>
        <w:t>15 E dos ímpios é retirada a sua luz, e o braço altivo se quebranta.</w:t>
      </w:r>
    </w:p>
    <w:p>
      <w:pPr>
        <w:rPr>
          <w:rFonts w:ascii="Trebuchet MS" w:hAnsi="Trebuchet MS"/>
          <w:color w:val="000000"/>
          <w:sz w:val="20"/>
          <w:szCs w:val="20"/>
        </w:rPr>
      </w:pPr>
      <w:r>
        <w:rPr>
          <w:rFonts w:ascii="Trebuchet MS" w:hAnsi="Trebuchet MS"/>
          <w:color w:val="000000"/>
          <w:sz w:val="20"/>
          <w:szCs w:val="20"/>
        </w:rPr>
        <w:t>16 Acaso tu entraste até os mananciais do mar, ou passeaste pelos recessos do abismo?</w:t>
      </w:r>
    </w:p>
    <w:p>
      <w:pPr>
        <w:rPr>
          <w:rFonts w:ascii="Trebuchet MS" w:hAnsi="Trebuchet MS"/>
          <w:color w:val="000000"/>
          <w:sz w:val="20"/>
          <w:szCs w:val="20"/>
        </w:rPr>
      </w:pPr>
      <w:r>
        <w:rPr>
          <w:rFonts w:ascii="Trebuchet MS" w:hAnsi="Trebuchet MS"/>
          <w:color w:val="000000"/>
          <w:sz w:val="20"/>
          <w:szCs w:val="20"/>
        </w:rPr>
        <w:t>17 Ou foram-te descobertas as portas da morte, ou viste as portas da sombra da morte?</w:t>
      </w:r>
    </w:p>
    <w:p>
      <w:pPr>
        <w:rPr>
          <w:rFonts w:ascii="Trebuchet MS" w:hAnsi="Trebuchet MS"/>
          <w:color w:val="000000"/>
          <w:sz w:val="20"/>
          <w:szCs w:val="20"/>
        </w:rPr>
      </w:pPr>
      <w:r>
        <w:rPr>
          <w:rFonts w:ascii="Trebuchet MS" w:hAnsi="Trebuchet MS"/>
          <w:color w:val="000000"/>
          <w:sz w:val="20"/>
          <w:szCs w:val="20"/>
        </w:rPr>
        <w:t>18 Compreendeste a largura da terra? Faze-mo saber, se sabes tudo isso.</w:t>
      </w:r>
    </w:p>
    <w:p>
      <w:pPr>
        <w:rPr>
          <w:rFonts w:ascii="Trebuchet MS" w:hAnsi="Trebuchet MS"/>
          <w:color w:val="000000"/>
          <w:sz w:val="20"/>
          <w:szCs w:val="20"/>
        </w:rPr>
      </w:pPr>
      <w:r>
        <w:rPr>
          <w:rFonts w:ascii="Trebuchet MS" w:hAnsi="Trebuchet MS"/>
          <w:color w:val="000000"/>
          <w:sz w:val="20"/>
          <w:szCs w:val="20"/>
        </w:rPr>
        <w:t>19 Onde está o caminho para a morada da luz? E, quanto às trevas, onde está o seu lugar,</w:t>
      </w:r>
    </w:p>
    <w:p>
      <w:pPr>
        <w:rPr>
          <w:rFonts w:ascii="Trebuchet MS" w:hAnsi="Trebuchet MS"/>
          <w:color w:val="000000"/>
          <w:sz w:val="20"/>
          <w:szCs w:val="20"/>
        </w:rPr>
      </w:pPr>
      <w:r>
        <w:rPr>
          <w:rFonts w:ascii="Trebuchet MS" w:hAnsi="Trebuchet MS"/>
          <w:color w:val="000000"/>
          <w:sz w:val="20"/>
          <w:szCs w:val="20"/>
        </w:rPr>
        <w:t>20 para que às tragas aos seus limites, e para que saibas as veredas para a sua casa?</w:t>
      </w:r>
    </w:p>
    <w:p>
      <w:pPr>
        <w:rPr>
          <w:rFonts w:ascii="Trebuchet MS" w:hAnsi="Trebuchet MS"/>
          <w:color w:val="000000"/>
          <w:sz w:val="20"/>
          <w:szCs w:val="20"/>
        </w:rPr>
      </w:pPr>
      <w:r>
        <w:rPr>
          <w:rFonts w:ascii="Trebuchet MS" w:hAnsi="Trebuchet MS"/>
          <w:color w:val="000000"/>
          <w:sz w:val="20"/>
          <w:szCs w:val="20"/>
        </w:rPr>
        <w:t>21 De certo tu o sabes, porque já então eras nascido, e porque é grande o número dos teus dias!</w:t>
      </w:r>
    </w:p>
    <w:p>
      <w:pPr>
        <w:rPr>
          <w:rFonts w:ascii="Trebuchet MS" w:hAnsi="Trebuchet MS"/>
          <w:color w:val="000000"/>
          <w:sz w:val="20"/>
          <w:szCs w:val="20"/>
        </w:rPr>
      </w:pPr>
      <w:r>
        <w:rPr>
          <w:rFonts w:ascii="Trebuchet MS" w:hAnsi="Trebuchet MS"/>
          <w:color w:val="000000"/>
          <w:sz w:val="20"/>
          <w:szCs w:val="20"/>
        </w:rPr>
        <w:t>22 Acaso entraste nos tesouros da neve, e viste os tesouros da saraiva,</w:t>
      </w:r>
    </w:p>
    <w:p>
      <w:pPr>
        <w:rPr>
          <w:rFonts w:ascii="Trebuchet MS" w:hAnsi="Trebuchet MS"/>
          <w:color w:val="000000"/>
          <w:sz w:val="20"/>
          <w:szCs w:val="20"/>
        </w:rPr>
      </w:pPr>
      <w:r>
        <w:rPr>
          <w:rFonts w:ascii="Trebuchet MS" w:hAnsi="Trebuchet MS"/>
          <w:color w:val="000000"/>
          <w:sz w:val="20"/>
          <w:szCs w:val="20"/>
        </w:rPr>
        <w:t>23 que eu tenho reservado para o tempo da angústia, para o dia da peleja e da guerra?</w:t>
      </w:r>
    </w:p>
    <w:p>
      <w:pPr>
        <w:rPr>
          <w:rFonts w:ascii="Trebuchet MS" w:hAnsi="Trebuchet MS"/>
          <w:color w:val="000000"/>
          <w:sz w:val="20"/>
          <w:szCs w:val="20"/>
        </w:rPr>
      </w:pPr>
      <w:r>
        <w:rPr>
          <w:rFonts w:ascii="Trebuchet MS" w:hAnsi="Trebuchet MS"/>
          <w:color w:val="000000"/>
          <w:sz w:val="20"/>
          <w:szCs w:val="20"/>
        </w:rPr>
        <w:t>24 Onde está o caminho para o lugar em que se reparte a luz, e se espalha o vento oriental sobre a terra?</w:t>
      </w:r>
    </w:p>
    <w:p>
      <w:pPr>
        <w:rPr>
          <w:rFonts w:ascii="Trebuchet MS" w:hAnsi="Trebuchet MS"/>
          <w:color w:val="000000"/>
          <w:sz w:val="20"/>
          <w:szCs w:val="20"/>
        </w:rPr>
      </w:pPr>
      <w:r>
        <w:rPr>
          <w:rFonts w:ascii="Trebuchet MS" w:hAnsi="Trebuchet MS"/>
          <w:color w:val="000000"/>
          <w:sz w:val="20"/>
          <w:szCs w:val="20"/>
        </w:rPr>
        <w:t>25 Quem abriu canais para o aguaceiro, e um caminho para o relâmpago do trovão;</w:t>
      </w:r>
    </w:p>
    <w:p>
      <w:pPr>
        <w:rPr>
          <w:rFonts w:ascii="Trebuchet MS" w:hAnsi="Trebuchet MS"/>
          <w:color w:val="000000"/>
          <w:sz w:val="20"/>
          <w:szCs w:val="20"/>
        </w:rPr>
      </w:pPr>
      <w:r>
        <w:rPr>
          <w:rFonts w:ascii="Trebuchet MS" w:hAnsi="Trebuchet MS"/>
          <w:color w:val="000000"/>
          <w:sz w:val="20"/>
          <w:szCs w:val="20"/>
        </w:rPr>
        <w:t>26 para fazer cair chuva numa terra, onde não há ninguém, e no deserto, em que não há gente;</w:t>
      </w:r>
    </w:p>
    <w:p>
      <w:pPr>
        <w:rPr>
          <w:rFonts w:ascii="Trebuchet MS" w:hAnsi="Trebuchet MS"/>
          <w:color w:val="000000"/>
          <w:sz w:val="20"/>
          <w:szCs w:val="20"/>
        </w:rPr>
      </w:pPr>
      <w:r>
        <w:rPr>
          <w:rFonts w:ascii="Trebuchet MS" w:hAnsi="Trebuchet MS"/>
          <w:color w:val="000000"/>
          <w:sz w:val="20"/>
          <w:szCs w:val="20"/>
        </w:rPr>
        <w:t>27 para fartar a terra deserta e assolada, e para fazer crescer a tenra relva?</w:t>
      </w:r>
    </w:p>
    <w:p>
      <w:pPr>
        <w:rPr>
          <w:rFonts w:ascii="Trebuchet MS" w:hAnsi="Trebuchet MS"/>
          <w:color w:val="000000"/>
          <w:sz w:val="20"/>
          <w:szCs w:val="20"/>
        </w:rPr>
      </w:pPr>
      <w:r>
        <w:rPr>
          <w:rFonts w:ascii="Trebuchet MS" w:hAnsi="Trebuchet MS"/>
          <w:color w:val="000000"/>
          <w:sz w:val="20"/>
          <w:szCs w:val="20"/>
        </w:rPr>
        <w:t>28 A chuva porventura tem pai? Ou quem gerou as gotas do orvalho?</w:t>
      </w:r>
    </w:p>
    <w:p>
      <w:pPr>
        <w:rPr>
          <w:rFonts w:ascii="Trebuchet MS" w:hAnsi="Trebuchet MS"/>
          <w:color w:val="000000"/>
          <w:sz w:val="20"/>
          <w:szCs w:val="20"/>
        </w:rPr>
      </w:pPr>
      <w:r>
        <w:rPr>
          <w:rFonts w:ascii="Trebuchet MS" w:hAnsi="Trebuchet MS"/>
          <w:color w:val="000000"/>
          <w:sz w:val="20"/>
          <w:szCs w:val="20"/>
        </w:rPr>
        <w:t>29 Do ventre de quem saiu o gelo? E quem gerou a geada do céu?</w:t>
      </w:r>
    </w:p>
    <w:p>
      <w:pPr>
        <w:rPr>
          <w:rFonts w:ascii="Trebuchet MS" w:hAnsi="Trebuchet MS"/>
          <w:color w:val="000000"/>
          <w:sz w:val="20"/>
          <w:szCs w:val="20"/>
        </w:rPr>
      </w:pPr>
      <w:r>
        <w:rPr>
          <w:rFonts w:ascii="Trebuchet MS" w:hAnsi="Trebuchet MS"/>
          <w:color w:val="000000"/>
          <w:sz w:val="20"/>
          <w:szCs w:val="20"/>
        </w:rPr>
        <w:t>30 Como pedra as águas se endurecem, e a superfície do abismo se congela.</w:t>
      </w:r>
    </w:p>
    <w:p>
      <w:pPr>
        <w:rPr>
          <w:rFonts w:ascii="Trebuchet MS" w:hAnsi="Trebuchet MS"/>
          <w:color w:val="000000"/>
          <w:sz w:val="20"/>
          <w:szCs w:val="20"/>
        </w:rPr>
      </w:pPr>
      <w:r>
        <w:rPr>
          <w:rFonts w:ascii="Trebuchet MS" w:hAnsi="Trebuchet MS"/>
          <w:color w:val="000000"/>
          <w:sz w:val="20"/>
          <w:szCs w:val="20"/>
        </w:rPr>
        <w:t>31 Podes atar as cadeias das Plêiades, ou soltar os atilhos do Oriom?</w:t>
      </w:r>
    </w:p>
    <w:p>
      <w:pPr>
        <w:rPr>
          <w:rFonts w:ascii="Trebuchet MS" w:hAnsi="Trebuchet MS"/>
          <w:color w:val="000000"/>
          <w:sz w:val="20"/>
          <w:szCs w:val="20"/>
        </w:rPr>
      </w:pPr>
      <w:r>
        <w:rPr>
          <w:rFonts w:ascii="Trebuchet MS" w:hAnsi="Trebuchet MS"/>
          <w:color w:val="000000"/>
          <w:sz w:val="20"/>
          <w:szCs w:val="20"/>
        </w:rPr>
        <w:t>32 Ou abrirás Mazurote a seu tempo, e guiarás o Véspero pela sua cabeleira?</w:t>
      </w:r>
    </w:p>
    <w:p>
      <w:pPr>
        <w:rPr>
          <w:rFonts w:ascii="Trebuchet MS" w:hAnsi="Trebuchet MS"/>
          <w:color w:val="000000"/>
          <w:sz w:val="20"/>
          <w:szCs w:val="20"/>
        </w:rPr>
      </w:pPr>
      <w:r>
        <w:rPr>
          <w:rFonts w:ascii="Trebuchet MS" w:hAnsi="Trebuchet MS"/>
          <w:color w:val="000000"/>
          <w:sz w:val="20"/>
          <w:szCs w:val="20"/>
        </w:rPr>
        <w:t>33 Sabes tu as ordenanças dos céus, ou podes estabelecer o seu domínio sobre a terra?</w:t>
      </w:r>
    </w:p>
    <w:p>
      <w:pPr>
        <w:rPr>
          <w:rFonts w:ascii="Trebuchet MS" w:hAnsi="Trebuchet MS"/>
          <w:color w:val="000000"/>
          <w:sz w:val="20"/>
          <w:szCs w:val="20"/>
        </w:rPr>
      </w:pPr>
      <w:r>
        <w:rPr>
          <w:rFonts w:ascii="Trebuchet MS" w:hAnsi="Trebuchet MS"/>
          <w:color w:val="000000"/>
          <w:sz w:val="20"/>
          <w:szCs w:val="20"/>
        </w:rPr>
        <w:t>34 Ou podes levantar a tua voz até as nuvens, para que a abundância das águas te cubra?</w:t>
      </w:r>
    </w:p>
    <w:p>
      <w:pPr>
        <w:rPr>
          <w:rFonts w:ascii="Trebuchet MS" w:hAnsi="Trebuchet MS"/>
          <w:color w:val="000000"/>
          <w:sz w:val="20"/>
          <w:szCs w:val="20"/>
        </w:rPr>
      </w:pPr>
      <w:r>
        <w:rPr>
          <w:rFonts w:ascii="Trebuchet MS" w:hAnsi="Trebuchet MS"/>
          <w:color w:val="000000"/>
          <w:sz w:val="20"/>
          <w:szCs w:val="20"/>
        </w:rPr>
        <w:t>35 Ou ordenarás aos raios de modo que saiam? Eles te dirão: Eis-nos aqui?</w:t>
      </w:r>
    </w:p>
    <w:p>
      <w:pPr>
        <w:rPr>
          <w:rFonts w:ascii="Trebuchet MS" w:hAnsi="Trebuchet MS"/>
          <w:color w:val="000000"/>
          <w:sz w:val="20"/>
          <w:szCs w:val="20"/>
        </w:rPr>
      </w:pPr>
      <w:r>
        <w:rPr>
          <w:rFonts w:ascii="Trebuchet MS" w:hAnsi="Trebuchet MS"/>
          <w:color w:val="000000"/>
          <w:sz w:val="20"/>
          <w:szCs w:val="20"/>
        </w:rPr>
        <w:t>36 Quem pôs sabedoria nas densas nuvens, ou quem deu entendimento ao meteoro?</w:t>
      </w:r>
    </w:p>
    <w:p>
      <w:pPr>
        <w:rPr>
          <w:rFonts w:ascii="Trebuchet MS" w:hAnsi="Trebuchet MS"/>
          <w:color w:val="000000"/>
          <w:sz w:val="20"/>
          <w:szCs w:val="20"/>
        </w:rPr>
      </w:pPr>
      <w:r>
        <w:rPr>
          <w:rFonts w:ascii="Trebuchet MS" w:hAnsi="Trebuchet MS"/>
          <w:color w:val="000000"/>
          <w:sz w:val="20"/>
          <w:szCs w:val="20"/>
        </w:rPr>
        <w:t>37 Quem numerará as nuvens pela sabedoria? Ou os odres do céu, quem os esvaziará,</w:t>
      </w:r>
    </w:p>
    <w:p>
      <w:pPr>
        <w:rPr>
          <w:rFonts w:ascii="Trebuchet MS" w:hAnsi="Trebuchet MS"/>
          <w:color w:val="000000"/>
          <w:sz w:val="20"/>
          <w:szCs w:val="20"/>
        </w:rPr>
      </w:pPr>
      <w:r>
        <w:rPr>
          <w:rFonts w:ascii="Trebuchet MS" w:hAnsi="Trebuchet MS"/>
          <w:color w:val="000000"/>
          <w:sz w:val="20"/>
          <w:szCs w:val="20"/>
        </w:rPr>
        <w:t>38 quando se funde o pó em massa, e se pegam os torrões uns aos outros?</w:t>
      </w:r>
    </w:p>
    <w:p>
      <w:pPr>
        <w:rPr>
          <w:rFonts w:ascii="Trebuchet MS" w:hAnsi="Trebuchet MS"/>
          <w:color w:val="000000"/>
          <w:sz w:val="20"/>
          <w:szCs w:val="20"/>
        </w:rPr>
      </w:pPr>
      <w:r>
        <w:rPr>
          <w:rFonts w:ascii="Trebuchet MS" w:hAnsi="Trebuchet MS"/>
          <w:color w:val="000000"/>
          <w:sz w:val="20"/>
          <w:szCs w:val="20"/>
        </w:rPr>
        <w:t>39 Podes caçar presa para a leoa, ou satisfazer a fome dos filhos dos leões,</w:t>
      </w:r>
    </w:p>
    <w:p>
      <w:pPr>
        <w:rPr>
          <w:rFonts w:ascii="Trebuchet MS" w:hAnsi="Trebuchet MS"/>
          <w:color w:val="000000"/>
          <w:sz w:val="20"/>
          <w:szCs w:val="20"/>
        </w:rPr>
      </w:pPr>
      <w:r>
        <w:rPr>
          <w:rFonts w:ascii="Trebuchet MS" w:hAnsi="Trebuchet MS"/>
          <w:color w:val="000000"/>
          <w:sz w:val="20"/>
          <w:szCs w:val="20"/>
        </w:rPr>
        <w:t>40 quando se agacham nos covis, e estão à espreita nas covas?</w:t>
      </w:r>
    </w:p>
    <w:p>
      <w:pPr>
        <w:rPr>
          <w:rFonts w:ascii="Trebuchet MS" w:hAnsi="Trebuchet MS"/>
          <w:color w:val="000000"/>
          <w:sz w:val="20"/>
          <w:szCs w:val="20"/>
        </w:rPr>
      </w:pPr>
      <w:r>
        <w:rPr>
          <w:rFonts w:ascii="Trebuchet MS" w:hAnsi="Trebuchet MS"/>
          <w:color w:val="000000"/>
          <w:sz w:val="20"/>
          <w:szCs w:val="20"/>
        </w:rPr>
        <w:t>41 Quem prepara ao corvo o seu alimento, quando os seus pintainhos clamam a Deus e andam vagueando, por não terem o que comer?</w:t>
      </w:r>
    </w:p>
    <w:p>
      <w:pPr>
        <w:pStyle w:val="P13"/>
        <w:rPr>
          <w:rFonts w:ascii="Trebuchet MS" w:hAnsi="Trebuchet MS"/>
          <w:color w:val="000000"/>
          <w:sz w:val="22"/>
          <w:szCs w:val="22"/>
        </w:rPr>
      </w:pPr>
      <w:bookmarkStart w:id="519" w:name="_Toc147528435"/>
      <w:r>
        <w:rPr>
          <w:rFonts w:ascii="Trebuchet MS" w:hAnsi="Trebuchet MS"/>
          <w:color w:val="000000"/>
          <w:sz w:val="22"/>
          <w:szCs w:val="22"/>
        </w:rPr>
        <w:t xml:space="preserve"> JÓ 39</w:t>
      </w:r>
      <w:bookmarkEnd w:id="519"/>
    </w:p>
    <w:p>
      <w:pPr>
        <w:rPr>
          <w:rFonts w:ascii="Trebuchet MS" w:hAnsi="Trebuchet MS"/>
          <w:color w:val="000000"/>
          <w:sz w:val="20"/>
          <w:szCs w:val="20"/>
        </w:rPr>
      </w:pPr>
      <w:r>
        <w:rPr>
          <w:rFonts w:ascii="Trebuchet MS" w:hAnsi="Trebuchet MS"/>
          <w:color w:val="000000"/>
          <w:sz w:val="20"/>
          <w:szCs w:val="20"/>
        </w:rPr>
        <w:t>1 Sabes tu o tempo do parto das cabras montesas, ou podes observar quando é que parem as corças?</w:t>
      </w:r>
    </w:p>
    <w:p>
      <w:pPr>
        <w:rPr>
          <w:rFonts w:ascii="Trebuchet MS" w:hAnsi="Trebuchet MS"/>
          <w:color w:val="000000"/>
          <w:sz w:val="20"/>
          <w:szCs w:val="20"/>
        </w:rPr>
      </w:pPr>
      <w:r>
        <w:rPr>
          <w:rFonts w:ascii="Trebuchet MS" w:hAnsi="Trebuchet MS"/>
          <w:color w:val="000000"/>
          <w:sz w:val="20"/>
          <w:szCs w:val="20"/>
        </w:rPr>
        <w:t>2 Podes contar os meses que cumprem, ou sabes o tempo do seu parto?</w:t>
      </w:r>
    </w:p>
    <w:p>
      <w:pPr>
        <w:rPr>
          <w:rFonts w:ascii="Trebuchet MS" w:hAnsi="Trebuchet MS"/>
          <w:color w:val="000000"/>
          <w:sz w:val="20"/>
          <w:szCs w:val="20"/>
        </w:rPr>
      </w:pPr>
      <w:r>
        <w:rPr>
          <w:rFonts w:ascii="Trebuchet MS" w:hAnsi="Trebuchet MS"/>
          <w:color w:val="000000"/>
          <w:sz w:val="20"/>
          <w:szCs w:val="20"/>
        </w:rPr>
        <w:t>3 Encurvam-se, dão à luz as suas crias, lançam de si a sua prole.</w:t>
      </w:r>
    </w:p>
    <w:p>
      <w:pPr>
        <w:rPr>
          <w:rFonts w:ascii="Trebuchet MS" w:hAnsi="Trebuchet MS"/>
          <w:color w:val="000000"/>
          <w:sz w:val="20"/>
          <w:szCs w:val="20"/>
        </w:rPr>
      </w:pPr>
      <w:r>
        <w:rPr>
          <w:rFonts w:ascii="Trebuchet MS" w:hAnsi="Trebuchet MS"/>
          <w:color w:val="000000"/>
          <w:sz w:val="20"/>
          <w:szCs w:val="20"/>
        </w:rPr>
        <w:t>4 Seus filhos enrijam, crescem no campo livre; saem, e não tornam para elas:</w:t>
      </w:r>
    </w:p>
    <w:p>
      <w:pPr>
        <w:rPr>
          <w:rFonts w:ascii="Trebuchet MS" w:hAnsi="Trebuchet MS"/>
          <w:color w:val="000000"/>
          <w:sz w:val="20"/>
          <w:szCs w:val="20"/>
        </w:rPr>
      </w:pPr>
      <w:r>
        <w:rPr>
          <w:rFonts w:ascii="Trebuchet MS" w:hAnsi="Trebuchet MS"/>
          <w:color w:val="000000"/>
          <w:sz w:val="20"/>
          <w:szCs w:val="20"/>
        </w:rPr>
        <w:t>5 Quem despediu livre o jumento montês, e quem soltou as prisões ao asno veloz,</w:t>
      </w:r>
    </w:p>
    <w:p>
      <w:pPr>
        <w:rPr>
          <w:rFonts w:ascii="Trebuchet MS" w:hAnsi="Trebuchet MS"/>
          <w:color w:val="000000"/>
          <w:sz w:val="20"/>
          <w:szCs w:val="20"/>
        </w:rPr>
      </w:pPr>
      <w:r>
        <w:rPr>
          <w:rFonts w:ascii="Trebuchet MS" w:hAnsi="Trebuchet MS"/>
          <w:color w:val="000000"/>
          <w:sz w:val="20"/>
          <w:szCs w:val="20"/>
        </w:rPr>
        <w:t>6 ao qual dei o ermo por casa, e a terra salgada por morada?</w:t>
      </w:r>
    </w:p>
    <w:p>
      <w:pPr>
        <w:rPr>
          <w:rFonts w:ascii="Trebuchet MS" w:hAnsi="Trebuchet MS"/>
          <w:color w:val="000000"/>
          <w:sz w:val="20"/>
          <w:szCs w:val="20"/>
        </w:rPr>
      </w:pPr>
      <w:r>
        <w:rPr>
          <w:rFonts w:ascii="Trebuchet MS" w:hAnsi="Trebuchet MS"/>
          <w:color w:val="000000"/>
          <w:sz w:val="20"/>
          <w:szCs w:val="20"/>
        </w:rPr>
        <w:t>7 Ele despreza o tumulto da cidade; não obedece os gritos do condutor.</w:t>
      </w:r>
    </w:p>
    <w:p>
      <w:pPr>
        <w:rPr>
          <w:rFonts w:ascii="Trebuchet MS" w:hAnsi="Trebuchet MS"/>
          <w:color w:val="000000"/>
          <w:sz w:val="20"/>
          <w:szCs w:val="20"/>
        </w:rPr>
      </w:pPr>
      <w:r>
        <w:rPr>
          <w:rFonts w:ascii="Trebuchet MS" w:hAnsi="Trebuchet MS"/>
          <w:color w:val="000000"/>
          <w:sz w:val="20"/>
          <w:szCs w:val="20"/>
        </w:rPr>
        <w:t>8 O circuito das montanhas é o seu pasto, e anda buscando tudo o que está verde.</w:t>
      </w:r>
    </w:p>
    <w:p>
      <w:pPr>
        <w:rPr>
          <w:rFonts w:ascii="Trebuchet MS" w:hAnsi="Trebuchet MS"/>
          <w:color w:val="000000"/>
          <w:sz w:val="20"/>
          <w:szCs w:val="20"/>
        </w:rPr>
      </w:pPr>
      <w:r>
        <w:rPr>
          <w:rFonts w:ascii="Trebuchet MS" w:hAnsi="Trebuchet MS"/>
          <w:color w:val="000000"/>
          <w:sz w:val="20"/>
          <w:szCs w:val="20"/>
        </w:rPr>
        <w:t>9 Quererá o boi selvagem servir-te? ou ficará junto à tua manjedoura?</w:t>
      </w:r>
    </w:p>
    <w:p>
      <w:pPr>
        <w:rPr>
          <w:rFonts w:ascii="Trebuchet MS" w:hAnsi="Trebuchet MS"/>
          <w:color w:val="000000"/>
          <w:sz w:val="20"/>
          <w:szCs w:val="20"/>
        </w:rPr>
      </w:pPr>
      <w:r>
        <w:rPr>
          <w:rFonts w:ascii="Trebuchet MS" w:hAnsi="Trebuchet MS"/>
          <w:color w:val="000000"/>
          <w:sz w:val="20"/>
          <w:szCs w:val="20"/>
        </w:rPr>
        <w:t>10 Podes amarrar o boi selvagem ao arado com uma corda, ou esterroará ele após ti os vales?</w:t>
      </w:r>
    </w:p>
    <w:p>
      <w:pPr>
        <w:rPr>
          <w:rFonts w:ascii="Trebuchet MS" w:hAnsi="Trebuchet MS"/>
          <w:color w:val="000000"/>
          <w:sz w:val="20"/>
          <w:szCs w:val="20"/>
        </w:rPr>
      </w:pPr>
      <w:r>
        <w:rPr>
          <w:rFonts w:ascii="Trebuchet MS" w:hAnsi="Trebuchet MS"/>
          <w:color w:val="000000"/>
          <w:sz w:val="20"/>
          <w:szCs w:val="20"/>
        </w:rPr>
        <w:t>11 Ou confiarás nele, por ser grande a sua força, ou deixarás a seu cargo o teu trabalho?</w:t>
      </w:r>
    </w:p>
    <w:p>
      <w:pPr>
        <w:rPr>
          <w:rFonts w:ascii="Trebuchet MS" w:hAnsi="Trebuchet MS"/>
          <w:color w:val="000000"/>
          <w:sz w:val="20"/>
          <w:szCs w:val="20"/>
        </w:rPr>
      </w:pPr>
      <w:r>
        <w:rPr>
          <w:rFonts w:ascii="Trebuchet MS" w:hAnsi="Trebuchet MS"/>
          <w:color w:val="000000"/>
          <w:sz w:val="20"/>
          <w:szCs w:val="20"/>
        </w:rPr>
        <w:t>12 Fiarás dele que te torne o que semeaste e o recolha à tua eira?</w:t>
      </w:r>
    </w:p>
    <w:p>
      <w:pPr>
        <w:rPr>
          <w:rFonts w:ascii="Trebuchet MS" w:hAnsi="Trebuchet MS"/>
          <w:color w:val="000000"/>
          <w:sz w:val="20"/>
          <w:szCs w:val="20"/>
        </w:rPr>
      </w:pPr>
      <w:r>
        <w:rPr>
          <w:rFonts w:ascii="Trebuchet MS" w:hAnsi="Trebuchet MS"/>
          <w:color w:val="000000"/>
          <w:sz w:val="20"/>
          <w:szCs w:val="20"/>
        </w:rPr>
        <w:t>13 Movem-se alegremente as asas da avestruz; mas é benigno o adorno da sua plumagem?</w:t>
      </w:r>
    </w:p>
    <w:p>
      <w:pPr>
        <w:rPr>
          <w:rFonts w:ascii="Trebuchet MS" w:hAnsi="Trebuchet MS"/>
          <w:color w:val="000000"/>
          <w:sz w:val="20"/>
          <w:szCs w:val="20"/>
        </w:rPr>
      </w:pPr>
      <w:r>
        <w:rPr>
          <w:rFonts w:ascii="Trebuchet MS" w:hAnsi="Trebuchet MS"/>
          <w:color w:val="000000"/>
          <w:sz w:val="20"/>
          <w:szCs w:val="20"/>
        </w:rPr>
        <w:t>14 Pois ela deixa os seus ovos na terra, e os aquenta no pó,</w:t>
      </w:r>
    </w:p>
    <w:p>
      <w:pPr>
        <w:rPr>
          <w:rFonts w:ascii="Trebuchet MS" w:hAnsi="Trebuchet MS"/>
          <w:color w:val="000000"/>
          <w:sz w:val="20"/>
          <w:szCs w:val="20"/>
        </w:rPr>
      </w:pPr>
      <w:r>
        <w:rPr>
          <w:rFonts w:ascii="Trebuchet MS" w:hAnsi="Trebuchet MS"/>
          <w:color w:val="000000"/>
          <w:sz w:val="20"/>
          <w:szCs w:val="20"/>
        </w:rPr>
        <w:t>15 e se esquece de que algum pé os pode pisar, ou de que a fera os pode calcar.</w:t>
      </w:r>
    </w:p>
    <w:p>
      <w:pPr>
        <w:rPr>
          <w:rFonts w:ascii="Trebuchet MS" w:hAnsi="Trebuchet MS"/>
          <w:color w:val="000000"/>
          <w:sz w:val="20"/>
          <w:szCs w:val="20"/>
        </w:rPr>
      </w:pPr>
      <w:r>
        <w:rPr>
          <w:rFonts w:ascii="Trebuchet MS" w:hAnsi="Trebuchet MS"/>
          <w:color w:val="000000"/>
          <w:sz w:val="20"/>
          <w:szCs w:val="20"/>
        </w:rPr>
        <w:t>16 Endurece-se para com seus filhos, como se não fossem seus; embora se perca o seu trabalho, ela está sem temor;</w:t>
      </w:r>
    </w:p>
    <w:p>
      <w:pPr>
        <w:rPr>
          <w:rFonts w:ascii="Trebuchet MS" w:hAnsi="Trebuchet MS"/>
          <w:color w:val="000000"/>
          <w:sz w:val="20"/>
          <w:szCs w:val="20"/>
        </w:rPr>
      </w:pPr>
      <w:r>
        <w:rPr>
          <w:rFonts w:ascii="Trebuchet MS" w:hAnsi="Trebuchet MS"/>
          <w:color w:val="000000"/>
          <w:sz w:val="20"/>
          <w:szCs w:val="20"/>
        </w:rPr>
        <w:t>17 porque Deus a privou de sabedoria, e não lhe repartiu entendimento.</w:t>
      </w:r>
    </w:p>
    <w:p>
      <w:pPr>
        <w:rPr>
          <w:rFonts w:ascii="Trebuchet MS" w:hAnsi="Trebuchet MS"/>
          <w:color w:val="000000"/>
          <w:sz w:val="20"/>
          <w:szCs w:val="20"/>
        </w:rPr>
      </w:pPr>
      <w:r>
        <w:rPr>
          <w:rFonts w:ascii="Trebuchet MS" w:hAnsi="Trebuchet MS"/>
          <w:color w:val="000000"/>
          <w:sz w:val="20"/>
          <w:szCs w:val="20"/>
        </w:rPr>
        <w:t>18 Quando ela se levanta para correr, zomba do cavalo, e do cavaleiro.</w:t>
      </w:r>
    </w:p>
    <w:p>
      <w:pPr>
        <w:rPr>
          <w:rFonts w:ascii="Trebuchet MS" w:hAnsi="Trebuchet MS"/>
          <w:color w:val="000000"/>
          <w:sz w:val="20"/>
          <w:szCs w:val="20"/>
        </w:rPr>
      </w:pPr>
      <w:r>
        <w:rPr>
          <w:rFonts w:ascii="Trebuchet MS" w:hAnsi="Trebuchet MS"/>
          <w:color w:val="000000"/>
          <w:sz w:val="20"/>
          <w:szCs w:val="20"/>
        </w:rPr>
        <w:t>19 Acaso deste força ao cavalo, ou revestiste de força o seu pescoço?</w:t>
      </w:r>
    </w:p>
    <w:p>
      <w:pPr>
        <w:rPr>
          <w:rFonts w:ascii="Trebuchet MS" w:hAnsi="Trebuchet MS"/>
          <w:color w:val="000000"/>
          <w:sz w:val="20"/>
          <w:szCs w:val="20"/>
        </w:rPr>
      </w:pPr>
      <w:r>
        <w:rPr>
          <w:rFonts w:ascii="Trebuchet MS" w:hAnsi="Trebuchet MS"/>
          <w:color w:val="000000"/>
          <w:sz w:val="20"/>
          <w:szCs w:val="20"/>
        </w:rPr>
        <w:t>20 Fizeste-o pular como o gafanhoto? Terrível é o fogoso respirar das suas ventas.</w:t>
      </w:r>
    </w:p>
    <w:p>
      <w:pPr>
        <w:rPr>
          <w:rFonts w:ascii="Trebuchet MS" w:hAnsi="Trebuchet MS"/>
          <w:color w:val="000000"/>
          <w:sz w:val="20"/>
          <w:szCs w:val="20"/>
        </w:rPr>
      </w:pPr>
      <w:r>
        <w:rPr>
          <w:rFonts w:ascii="Trebuchet MS" w:hAnsi="Trebuchet MS"/>
          <w:color w:val="000000"/>
          <w:sz w:val="20"/>
          <w:szCs w:val="20"/>
        </w:rPr>
        <w:t>21 Escarva no vale, e folga na sua força, e sai ao encontro dos armados.</w:t>
      </w:r>
    </w:p>
    <w:p>
      <w:pPr>
        <w:rPr>
          <w:rFonts w:ascii="Trebuchet MS" w:hAnsi="Trebuchet MS"/>
          <w:color w:val="000000"/>
          <w:sz w:val="20"/>
          <w:szCs w:val="20"/>
        </w:rPr>
      </w:pPr>
      <w:r>
        <w:rPr>
          <w:rFonts w:ascii="Trebuchet MS" w:hAnsi="Trebuchet MS"/>
          <w:color w:val="000000"/>
          <w:sz w:val="20"/>
          <w:szCs w:val="20"/>
        </w:rPr>
        <w:t>22 Ri-se do temor, e não se espanta; e não torna atrás por causa da espada.</w:t>
      </w:r>
    </w:p>
    <w:p>
      <w:pPr>
        <w:rPr>
          <w:rFonts w:ascii="Trebuchet MS" w:hAnsi="Trebuchet MS"/>
          <w:color w:val="000000"/>
          <w:sz w:val="20"/>
          <w:szCs w:val="20"/>
        </w:rPr>
      </w:pPr>
      <w:r>
        <w:rPr>
          <w:rFonts w:ascii="Trebuchet MS" w:hAnsi="Trebuchet MS"/>
          <w:color w:val="000000"/>
          <w:sz w:val="20"/>
          <w:szCs w:val="20"/>
        </w:rPr>
        <w:t>23 Sobre ele rangem a aljava, a lança cintilante e o dardo.</w:t>
      </w:r>
    </w:p>
    <w:p>
      <w:pPr>
        <w:rPr>
          <w:rFonts w:ascii="Trebuchet MS" w:hAnsi="Trebuchet MS"/>
          <w:color w:val="000000"/>
          <w:sz w:val="20"/>
          <w:szCs w:val="20"/>
        </w:rPr>
      </w:pPr>
      <w:r>
        <w:rPr>
          <w:rFonts w:ascii="Trebuchet MS" w:hAnsi="Trebuchet MS"/>
          <w:color w:val="000000"/>
          <w:sz w:val="20"/>
          <w:szCs w:val="20"/>
        </w:rPr>
        <w:t>24 Tremendo e enfurecido devora a terra, e não se contém ao som da trombeta.</w:t>
      </w:r>
    </w:p>
    <w:p>
      <w:pPr>
        <w:rPr>
          <w:rFonts w:ascii="Trebuchet MS" w:hAnsi="Trebuchet MS"/>
          <w:color w:val="000000"/>
          <w:sz w:val="20"/>
          <w:szCs w:val="20"/>
        </w:rPr>
      </w:pPr>
      <w:r>
        <w:rPr>
          <w:rFonts w:ascii="Trebuchet MS" w:hAnsi="Trebuchet MS"/>
          <w:color w:val="000000"/>
          <w:sz w:val="20"/>
          <w:szCs w:val="20"/>
        </w:rPr>
        <w:t>25 Toda vez que soa a trombeta, diz: Eia! E de longe cheira a guerra, e o trovão dos capitães e os gritos.</w:t>
      </w:r>
    </w:p>
    <w:p>
      <w:pPr>
        <w:rPr>
          <w:rFonts w:ascii="Trebuchet MS" w:hAnsi="Trebuchet MS"/>
          <w:color w:val="000000"/>
          <w:sz w:val="20"/>
          <w:szCs w:val="20"/>
        </w:rPr>
      </w:pPr>
      <w:r>
        <w:rPr>
          <w:rFonts w:ascii="Trebuchet MS" w:hAnsi="Trebuchet MS"/>
          <w:color w:val="000000"/>
          <w:sz w:val="20"/>
          <w:szCs w:val="20"/>
        </w:rPr>
        <w:t>26 É pelo teu entendimento que se eleva o gavião, e estende as suas asas para o sul?</w:t>
      </w:r>
    </w:p>
    <w:p>
      <w:pPr>
        <w:rPr>
          <w:rFonts w:ascii="Trebuchet MS" w:hAnsi="Trebuchet MS"/>
          <w:color w:val="000000"/>
          <w:sz w:val="20"/>
          <w:szCs w:val="20"/>
        </w:rPr>
      </w:pPr>
      <w:r>
        <w:rPr>
          <w:rFonts w:ascii="Trebuchet MS" w:hAnsi="Trebuchet MS"/>
          <w:color w:val="000000"/>
          <w:sz w:val="20"/>
          <w:szCs w:val="20"/>
        </w:rPr>
        <w:t>27 Ou se remonta a águia ao teu mandado, e põe no alto o seu ninho?</w:t>
      </w:r>
    </w:p>
    <w:p>
      <w:pPr>
        <w:rPr>
          <w:rFonts w:ascii="Trebuchet MS" w:hAnsi="Trebuchet MS"/>
          <w:color w:val="000000"/>
          <w:sz w:val="20"/>
          <w:szCs w:val="20"/>
        </w:rPr>
      </w:pPr>
      <w:r>
        <w:rPr>
          <w:rFonts w:ascii="Trebuchet MS" w:hAnsi="Trebuchet MS"/>
          <w:color w:val="000000"/>
          <w:sz w:val="20"/>
          <w:szCs w:val="20"/>
        </w:rPr>
        <w:t>28 Mora nas penhas e ali tem a sua pousada, no cume das penhas, no lugar seguro.</w:t>
      </w:r>
    </w:p>
    <w:p>
      <w:pPr>
        <w:rPr>
          <w:rFonts w:ascii="Trebuchet MS" w:hAnsi="Trebuchet MS"/>
          <w:color w:val="000000"/>
          <w:sz w:val="20"/>
          <w:szCs w:val="20"/>
        </w:rPr>
      </w:pPr>
      <w:r>
        <w:rPr>
          <w:rFonts w:ascii="Trebuchet MS" w:hAnsi="Trebuchet MS"/>
          <w:color w:val="000000"/>
          <w:sz w:val="20"/>
          <w:szCs w:val="20"/>
        </w:rPr>
        <w:t>29 Dali descobre a presa; seus olhos a avistam de longe.</w:t>
      </w:r>
    </w:p>
    <w:p>
      <w:pPr>
        <w:rPr>
          <w:rFonts w:ascii="Trebuchet MS" w:hAnsi="Trebuchet MS"/>
          <w:color w:val="000000"/>
          <w:sz w:val="20"/>
          <w:szCs w:val="20"/>
        </w:rPr>
      </w:pPr>
      <w:r>
        <w:rPr>
          <w:rFonts w:ascii="Trebuchet MS" w:hAnsi="Trebuchet MS"/>
          <w:color w:val="000000"/>
          <w:sz w:val="20"/>
          <w:szCs w:val="20"/>
        </w:rPr>
        <w:t>30 Seus filhos chupam o sangue; e onde há mortos, ela aí está.</w:t>
      </w:r>
    </w:p>
    <w:p>
      <w:pPr>
        <w:pStyle w:val="P13"/>
        <w:rPr>
          <w:rFonts w:ascii="Trebuchet MS" w:hAnsi="Trebuchet MS"/>
          <w:color w:val="000000"/>
          <w:sz w:val="22"/>
          <w:szCs w:val="22"/>
        </w:rPr>
      </w:pPr>
      <w:bookmarkStart w:id="520" w:name="_Toc147528436"/>
      <w:r>
        <w:rPr>
          <w:rFonts w:ascii="Trebuchet MS" w:hAnsi="Trebuchet MS"/>
          <w:color w:val="000000"/>
          <w:sz w:val="22"/>
          <w:szCs w:val="22"/>
        </w:rPr>
        <w:t xml:space="preserve"> JÓ 40</w:t>
      </w:r>
      <w:bookmarkEnd w:id="520"/>
    </w:p>
    <w:p>
      <w:pPr>
        <w:rPr>
          <w:rFonts w:ascii="Trebuchet MS" w:hAnsi="Trebuchet MS"/>
          <w:color w:val="000000"/>
          <w:sz w:val="20"/>
          <w:szCs w:val="20"/>
        </w:rPr>
      </w:pPr>
      <w:r>
        <w:rPr>
          <w:rFonts w:ascii="Trebuchet MS" w:hAnsi="Trebuchet MS"/>
          <w:color w:val="000000"/>
          <w:sz w:val="20"/>
          <w:szCs w:val="20"/>
        </w:rPr>
        <w:t>1 Disse mais o Senhor a Jó:</w:t>
      </w:r>
    </w:p>
    <w:p>
      <w:pPr>
        <w:rPr>
          <w:rFonts w:ascii="Trebuchet MS" w:hAnsi="Trebuchet MS"/>
          <w:color w:val="000000"/>
          <w:sz w:val="20"/>
          <w:szCs w:val="20"/>
        </w:rPr>
      </w:pPr>
      <w:r>
        <w:rPr>
          <w:rFonts w:ascii="Trebuchet MS" w:hAnsi="Trebuchet MS"/>
          <w:color w:val="000000"/>
          <w:sz w:val="20"/>
          <w:szCs w:val="20"/>
        </w:rPr>
        <w:t>2 Contenderá contra o Todo-Poderoso o censurador? Quem assim argüi a Deus, responda a estas coisas.</w:t>
      </w:r>
    </w:p>
    <w:p>
      <w:pPr>
        <w:rPr>
          <w:rFonts w:ascii="Trebuchet MS" w:hAnsi="Trebuchet MS"/>
          <w:color w:val="000000"/>
          <w:sz w:val="20"/>
          <w:szCs w:val="20"/>
        </w:rPr>
      </w:pPr>
      <w:r>
        <w:rPr>
          <w:rFonts w:ascii="Trebuchet MS" w:hAnsi="Trebuchet MS"/>
          <w:color w:val="000000"/>
          <w:sz w:val="20"/>
          <w:szCs w:val="20"/>
        </w:rPr>
        <w:t>3 Então Jó respondeu ao Senhor, e disse:</w:t>
      </w:r>
    </w:p>
    <w:p>
      <w:pPr>
        <w:rPr>
          <w:rFonts w:ascii="Trebuchet MS" w:hAnsi="Trebuchet MS"/>
          <w:color w:val="000000"/>
          <w:sz w:val="20"/>
          <w:szCs w:val="20"/>
        </w:rPr>
      </w:pPr>
      <w:r>
        <w:rPr>
          <w:rFonts w:ascii="Trebuchet MS" w:hAnsi="Trebuchet MS"/>
          <w:color w:val="000000"/>
          <w:sz w:val="20"/>
          <w:szCs w:val="20"/>
        </w:rPr>
        <w:t>4 Eis que sou vil; que te responderia eu? Antes ponho a minha mão sobre a boca.</w:t>
      </w:r>
    </w:p>
    <w:p>
      <w:pPr>
        <w:rPr>
          <w:rFonts w:ascii="Trebuchet MS" w:hAnsi="Trebuchet MS"/>
          <w:color w:val="000000"/>
          <w:sz w:val="20"/>
          <w:szCs w:val="20"/>
        </w:rPr>
      </w:pPr>
      <w:r>
        <w:rPr>
          <w:rFonts w:ascii="Trebuchet MS" w:hAnsi="Trebuchet MS"/>
          <w:color w:val="000000"/>
          <w:sz w:val="20"/>
          <w:szCs w:val="20"/>
        </w:rPr>
        <w:t>5 Uma vez tenho falado, e não replicarei; ou ainda duas vezes, porém não prosseguirei.</w:t>
      </w:r>
    </w:p>
    <w:p>
      <w:pPr>
        <w:rPr>
          <w:rFonts w:ascii="Trebuchet MS" w:hAnsi="Trebuchet MS"/>
          <w:color w:val="000000"/>
          <w:sz w:val="20"/>
          <w:szCs w:val="20"/>
        </w:rPr>
      </w:pPr>
      <w:r>
        <w:rPr>
          <w:rFonts w:ascii="Trebuchet MS" w:hAnsi="Trebuchet MS"/>
          <w:color w:val="000000"/>
          <w:sz w:val="20"/>
          <w:szCs w:val="20"/>
        </w:rPr>
        <w:t>6 Então, do meio do redemoinho, o Senhor respondeu a Jó:</w:t>
      </w:r>
    </w:p>
    <w:p>
      <w:pPr>
        <w:rPr>
          <w:rFonts w:ascii="Trebuchet MS" w:hAnsi="Trebuchet MS"/>
          <w:color w:val="000000"/>
          <w:sz w:val="20"/>
          <w:szCs w:val="20"/>
        </w:rPr>
      </w:pPr>
      <w:r>
        <w:rPr>
          <w:rFonts w:ascii="Trebuchet MS" w:hAnsi="Trebuchet MS"/>
          <w:color w:val="000000"/>
          <w:sz w:val="20"/>
          <w:szCs w:val="20"/>
        </w:rPr>
        <w:t>7 Cinge agora os teus lombos como homem; eu te perguntarei a ti, e tu me responderás.</w:t>
      </w:r>
    </w:p>
    <w:p>
      <w:pPr>
        <w:rPr>
          <w:rFonts w:ascii="Trebuchet MS" w:hAnsi="Trebuchet MS"/>
          <w:color w:val="000000"/>
          <w:sz w:val="20"/>
          <w:szCs w:val="20"/>
        </w:rPr>
      </w:pPr>
      <w:r>
        <w:rPr>
          <w:rFonts w:ascii="Trebuchet MS" w:hAnsi="Trebuchet MS"/>
          <w:color w:val="000000"/>
          <w:sz w:val="20"/>
          <w:szCs w:val="20"/>
        </w:rPr>
        <w:t>8 Farás tu vão também o meu juízo, ou me condenarás para te justificares a ti?</w:t>
      </w:r>
    </w:p>
    <w:p>
      <w:pPr>
        <w:rPr>
          <w:rFonts w:ascii="Trebuchet MS" w:hAnsi="Trebuchet MS"/>
          <w:color w:val="000000"/>
          <w:sz w:val="20"/>
          <w:szCs w:val="20"/>
        </w:rPr>
      </w:pPr>
      <w:r>
        <w:rPr>
          <w:rFonts w:ascii="Trebuchet MS" w:hAnsi="Trebuchet MS"/>
          <w:color w:val="000000"/>
          <w:sz w:val="20"/>
          <w:szCs w:val="20"/>
        </w:rPr>
        <w:t>9 Ou tens braço como Deus; ou podes trovejar com uma voz como a dele?</w:t>
      </w:r>
    </w:p>
    <w:p>
      <w:pPr>
        <w:rPr>
          <w:rFonts w:ascii="Trebuchet MS" w:hAnsi="Trebuchet MS"/>
          <w:color w:val="000000"/>
          <w:sz w:val="20"/>
          <w:szCs w:val="20"/>
        </w:rPr>
      </w:pPr>
      <w:r>
        <w:rPr>
          <w:rFonts w:ascii="Trebuchet MS" w:hAnsi="Trebuchet MS"/>
          <w:color w:val="000000"/>
          <w:sz w:val="20"/>
          <w:szCs w:val="20"/>
        </w:rPr>
        <w:t>10 Orna-te, pois, de excelência e dignidade, e veste-te de glória e de esplendor.</w:t>
      </w:r>
    </w:p>
    <w:p>
      <w:pPr>
        <w:rPr>
          <w:rFonts w:ascii="Trebuchet MS" w:hAnsi="Trebuchet MS"/>
          <w:color w:val="000000"/>
          <w:sz w:val="20"/>
          <w:szCs w:val="20"/>
        </w:rPr>
      </w:pPr>
      <w:r>
        <w:rPr>
          <w:rFonts w:ascii="Trebuchet MS" w:hAnsi="Trebuchet MS"/>
          <w:color w:val="000000"/>
          <w:sz w:val="20"/>
          <w:szCs w:val="20"/>
        </w:rPr>
        <w:t>11 Derrama as inundações da tua ira, e atenta para todo soberbo, e abate-o.</w:t>
      </w:r>
    </w:p>
    <w:p>
      <w:pPr>
        <w:rPr>
          <w:rFonts w:ascii="Trebuchet MS" w:hAnsi="Trebuchet MS"/>
          <w:color w:val="000000"/>
          <w:sz w:val="20"/>
          <w:szCs w:val="20"/>
        </w:rPr>
      </w:pPr>
      <w:r>
        <w:rPr>
          <w:rFonts w:ascii="Trebuchet MS" w:hAnsi="Trebuchet MS"/>
          <w:color w:val="000000"/>
          <w:sz w:val="20"/>
          <w:szCs w:val="20"/>
        </w:rPr>
        <w:t>12 Olha para todo soberbo, e humilha-o, e calca aos pés os ímpios onde estão.</w:t>
      </w:r>
    </w:p>
    <w:p>
      <w:pPr>
        <w:rPr>
          <w:rFonts w:ascii="Trebuchet MS" w:hAnsi="Trebuchet MS"/>
          <w:color w:val="000000"/>
          <w:sz w:val="20"/>
          <w:szCs w:val="20"/>
        </w:rPr>
      </w:pPr>
      <w:r>
        <w:rPr>
          <w:rFonts w:ascii="Trebuchet MS" w:hAnsi="Trebuchet MS"/>
          <w:color w:val="000000"/>
          <w:sz w:val="20"/>
          <w:szCs w:val="20"/>
        </w:rPr>
        <w:t>13 Esconde-os juntamente no pó; ata-lhes os rostos no lugar escondido.</w:t>
      </w:r>
    </w:p>
    <w:p>
      <w:pPr>
        <w:rPr>
          <w:rFonts w:ascii="Trebuchet MS" w:hAnsi="Trebuchet MS"/>
          <w:color w:val="000000"/>
          <w:sz w:val="20"/>
          <w:szCs w:val="20"/>
        </w:rPr>
      </w:pPr>
      <w:r>
        <w:rPr>
          <w:rFonts w:ascii="Trebuchet MS" w:hAnsi="Trebuchet MS"/>
          <w:color w:val="000000"/>
          <w:sz w:val="20"/>
          <w:szCs w:val="20"/>
        </w:rPr>
        <w:t>14 Então também eu de ti confessarei que a tua mão direita te poderá salvar.</w:t>
      </w:r>
    </w:p>
    <w:p>
      <w:pPr>
        <w:rPr>
          <w:rFonts w:ascii="Trebuchet MS" w:hAnsi="Trebuchet MS"/>
          <w:color w:val="000000"/>
          <w:sz w:val="20"/>
          <w:szCs w:val="20"/>
        </w:rPr>
      </w:pPr>
      <w:r>
        <w:rPr>
          <w:rFonts w:ascii="Trebuchet MS" w:hAnsi="Trebuchet MS"/>
          <w:color w:val="000000"/>
          <w:sz w:val="20"/>
          <w:szCs w:val="20"/>
        </w:rPr>
        <w:t>15 Contempla agora o hipopótamo, que eu criei como a ti, que come a erva como o boi.</w:t>
      </w:r>
    </w:p>
    <w:p>
      <w:pPr>
        <w:rPr>
          <w:rFonts w:ascii="Trebuchet MS" w:hAnsi="Trebuchet MS"/>
          <w:color w:val="000000"/>
          <w:sz w:val="20"/>
          <w:szCs w:val="20"/>
        </w:rPr>
      </w:pPr>
      <w:r>
        <w:rPr>
          <w:rFonts w:ascii="Trebuchet MS" w:hAnsi="Trebuchet MS"/>
          <w:color w:val="000000"/>
          <w:sz w:val="20"/>
          <w:szCs w:val="20"/>
        </w:rPr>
        <w:t>16 Eis que a sua força está nos seus lombos, e o seu poder nos músculos do seu ventre.</w:t>
      </w:r>
    </w:p>
    <w:p>
      <w:pPr>
        <w:rPr>
          <w:rFonts w:ascii="Trebuchet MS" w:hAnsi="Trebuchet MS"/>
          <w:color w:val="000000"/>
          <w:sz w:val="20"/>
          <w:szCs w:val="20"/>
        </w:rPr>
      </w:pPr>
      <w:r>
        <w:rPr>
          <w:rFonts w:ascii="Trebuchet MS" w:hAnsi="Trebuchet MS"/>
          <w:color w:val="000000"/>
          <w:sz w:val="20"/>
          <w:szCs w:val="20"/>
        </w:rPr>
        <w:t>17 Ele enrija a sua cauda como o cedro; os nervos das suas coxas são entretecidos.</w:t>
      </w:r>
    </w:p>
    <w:p>
      <w:pPr>
        <w:rPr>
          <w:rFonts w:ascii="Trebuchet MS" w:hAnsi="Trebuchet MS"/>
          <w:color w:val="000000"/>
          <w:sz w:val="20"/>
          <w:szCs w:val="20"/>
        </w:rPr>
      </w:pPr>
      <w:r>
        <w:rPr>
          <w:rFonts w:ascii="Trebuchet MS" w:hAnsi="Trebuchet MS"/>
          <w:color w:val="000000"/>
          <w:sz w:val="20"/>
          <w:szCs w:val="20"/>
        </w:rPr>
        <w:t>18 Os seus ossos são como tubos de bronze, as suas costelas como barras de ferro.</w:t>
      </w:r>
    </w:p>
    <w:p>
      <w:pPr>
        <w:rPr>
          <w:rFonts w:ascii="Trebuchet MS" w:hAnsi="Trebuchet MS"/>
          <w:color w:val="000000"/>
          <w:sz w:val="20"/>
          <w:szCs w:val="20"/>
        </w:rPr>
      </w:pPr>
      <w:r>
        <w:rPr>
          <w:rFonts w:ascii="Trebuchet MS" w:hAnsi="Trebuchet MS"/>
          <w:color w:val="000000"/>
          <w:sz w:val="20"/>
          <w:szCs w:val="20"/>
        </w:rPr>
        <w:t>19 Ele é obra prima dos caminhos de Deus; aquele que o fez o proveu da sua espada.</w:t>
      </w:r>
    </w:p>
    <w:p>
      <w:pPr>
        <w:rPr>
          <w:rFonts w:ascii="Trebuchet MS" w:hAnsi="Trebuchet MS"/>
          <w:color w:val="000000"/>
          <w:sz w:val="20"/>
          <w:szCs w:val="20"/>
        </w:rPr>
      </w:pPr>
      <w:r>
        <w:rPr>
          <w:rFonts w:ascii="Trebuchet MS" w:hAnsi="Trebuchet MS"/>
          <w:color w:val="000000"/>
          <w:sz w:val="20"/>
          <w:szCs w:val="20"/>
        </w:rPr>
        <w:t>20 Em verdade os montes lhe produzem pasto, onde todos os animais do campo folgam.</w:t>
      </w:r>
    </w:p>
    <w:p>
      <w:pPr>
        <w:rPr>
          <w:rFonts w:ascii="Trebuchet MS" w:hAnsi="Trebuchet MS"/>
          <w:color w:val="000000"/>
          <w:sz w:val="20"/>
          <w:szCs w:val="20"/>
        </w:rPr>
      </w:pPr>
      <w:r>
        <w:rPr>
          <w:rFonts w:ascii="Trebuchet MS" w:hAnsi="Trebuchet MS"/>
          <w:color w:val="000000"/>
          <w:sz w:val="20"/>
          <w:szCs w:val="20"/>
        </w:rPr>
        <w:t>21 Deita-se debaixo dos lotos, no esconderijo dos canaviais e no pântano.</w:t>
      </w:r>
    </w:p>
    <w:p>
      <w:pPr>
        <w:rPr>
          <w:rFonts w:ascii="Trebuchet MS" w:hAnsi="Trebuchet MS"/>
          <w:color w:val="000000"/>
          <w:sz w:val="20"/>
          <w:szCs w:val="20"/>
        </w:rPr>
      </w:pPr>
      <w:r>
        <w:rPr>
          <w:rFonts w:ascii="Trebuchet MS" w:hAnsi="Trebuchet MS"/>
          <w:color w:val="000000"/>
          <w:sz w:val="20"/>
          <w:szCs w:val="20"/>
        </w:rPr>
        <w:t>22 Os lotos cobrem-no com sua sombra; os salgueiros do ribeiro o cercam.</w:t>
      </w:r>
    </w:p>
    <w:p>
      <w:pPr>
        <w:rPr>
          <w:rFonts w:ascii="Trebuchet MS" w:hAnsi="Trebuchet MS"/>
          <w:color w:val="000000"/>
          <w:sz w:val="20"/>
          <w:szCs w:val="20"/>
        </w:rPr>
      </w:pPr>
      <w:r>
        <w:rPr>
          <w:rFonts w:ascii="Trebuchet MS" w:hAnsi="Trebuchet MS"/>
          <w:color w:val="000000"/>
          <w:sz w:val="20"/>
          <w:szCs w:val="20"/>
        </w:rPr>
        <w:t>23 Eis que se um rio trasborda, ele não treme; sente-se seguro ainda que o Jordão se levante até a sua boca.</w:t>
      </w:r>
    </w:p>
    <w:p>
      <w:pPr>
        <w:rPr>
          <w:rFonts w:ascii="Trebuchet MS" w:hAnsi="Trebuchet MS"/>
          <w:color w:val="000000"/>
          <w:sz w:val="20"/>
          <w:szCs w:val="20"/>
        </w:rPr>
      </w:pPr>
      <w:r>
        <w:rPr>
          <w:rFonts w:ascii="Trebuchet MS" w:hAnsi="Trebuchet MS"/>
          <w:color w:val="000000"/>
          <w:sz w:val="20"/>
          <w:szCs w:val="20"/>
        </w:rPr>
        <w:t>24 Poderá alguém apanhá-lo quando ele estiver de vigia, ou com laços lhe furar o nariz?</w:t>
      </w:r>
    </w:p>
    <w:p>
      <w:pPr>
        <w:pStyle w:val="P13"/>
        <w:rPr>
          <w:rFonts w:ascii="Trebuchet MS" w:hAnsi="Trebuchet MS"/>
          <w:color w:val="000000"/>
          <w:sz w:val="22"/>
          <w:szCs w:val="22"/>
        </w:rPr>
      </w:pPr>
      <w:bookmarkStart w:id="521" w:name="_Toc147528437"/>
      <w:r>
        <w:rPr>
          <w:rFonts w:ascii="Trebuchet MS" w:hAnsi="Trebuchet MS"/>
          <w:color w:val="000000"/>
          <w:sz w:val="22"/>
          <w:szCs w:val="22"/>
        </w:rPr>
        <w:t xml:space="preserve"> JÓ 41</w:t>
      </w:r>
      <w:bookmarkEnd w:id="521"/>
    </w:p>
    <w:p>
      <w:pPr>
        <w:rPr>
          <w:rFonts w:ascii="Trebuchet MS" w:hAnsi="Trebuchet MS"/>
          <w:color w:val="000000"/>
          <w:sz w:val="20"/>
          <w:szCs w:val="20"/>
        </w:rPr>
      </w:pPr>
      <w:r>
        <w:rPr>
          <w:rFonts w:ascii="Trebuchet MS" w:hAnsi="Trebuchet MS"/>
          <w:color w:val="000000"/>
          <w:sz w:val="20"/>
          <w:szCs w:val="20"/>
        </w:rPr>
        <w:t>1 Poderás tirar com anzol o leviatã, ou apertar-lhe a língua com uma corda?</w:t>
      </w:r>
    </w:p>
    <w:p>
      <w:pPr>
        <w:rPr>
          <w:rFonts w:ascii="Trebuchet MS" w:hAnsi="Trebuchet MS"/>
          <w:color w:val="000000"/>
          <w:sz w:val="20"/>
          <w:szCs w:val="20"/>
        </w:rPr>
      </w:pPr>
      <w:r>
        <w:rPr>
          <w:rFonts w:ascii="Trebuchet MS" w:hAnsi="Trebuchet MS"/>
          <w:color w:val="000000"/>
          <w:sz w:val="20"/>
          <w:szCs w:val="20"/>
        </w:rPr>
        <w:t>2 Poderás meter-lhe uma corda de junco no nariz, ou com um gancho furar a sua queixada?</w:t>
      </w:r>
    </w:p>
    <w:p>
      <w:pPr>
        <w:rPr>
          <w:rFonts w:ascii="Trebuchet MS" w:hAnsi="Trebuchet MS"/>
          <w:color w:val="000000"/>
          <w:sz w:val="20"/>
          <w:szCs w:val="20"/>
        </w:rPr>
      </w:pPr>
      <w:r>
        <w:rPr>
          <w:rFonts w:ascii="Trebuchet MS" w:hAnsi="Trebuchet MS"/>
          <w:color w:val="000000"/>
          <w:sz w:val="20"/>
          <w:szCs w:val="20"/>
        </w:rPr>
        <w:t>3 Porventura te fará muitas súplicas, ou brandamente te falará?</w:t>
      </w:r>
    </w:p>
    <w:p>
      <w:pPr>
        <w:rPr>
          <w:rFonts w:ascii="Trebuchet MS" w:hAnsi="Trebuchet MS"/>
          <w:color w:val="000000"/>
          <w:sz w:val="20"/>
          <w:szCs w:val="20"/>
        </w:rPr>
      </w:pPr>
      <w:r>
        <w:rPr>
          <w:rFonts w:ascii="Trebuchet MS" w:hAnsi="Trebuchet MS"/>
          <w:color w:val="000000"/>
          <w:sz w:val="20"/>
          <w:szCs w:val="20"/>
        </w:rPr>
        <w:t>4 Fará ele aliança contigo, ou o tomarás tu por servo para sempre?</w:t>
      </w:r>
    </w:p>
    <w:p>
      <w:pPr>
        <w:rPr>
          <w:rFonts w:ascii="Trebuchet MS" w:hAnsi="Trebuchet MS"/>
          <w:color w:val="000000"/>
          <w:sz w:val="20"/>
          <w:szCs w:val="20"/>
        </w:rPr>
      </w:pPr>
      <w:r>
        <w:rPr>
          <w:rFonts w:ascii="Trebuchet MS" w:hAnsi="Trebuchet MS"/>
          <w:color w:val="000000"/>
          <w:sz w:val="20"/>
          <w:szCs w:val="20"/>
        </w:rPr>
        <w:t>5 Brincarás com ele, como se fora um pássaro, ou o prenderás para tuas meninas?</w:t>
      </w:r>
    </w:p>
    <w:p>
      <w:pPr>
        <w:rPr>
          <w:rFonts w:ascii="Trebuchet MS" w:hAnsi="Trebuchet MS"/>
          <w:color w:val="000000"/>
          <w:sz w:val="20"/>
          <w:szCs w:val="20"/>
        </w:rPr>
      </w:pPr>
      <w:r>
        <w:rPr>
          <w:rFonts w:ascii="Trebuchet MS" w:hAnsi="Trebuchet MS"/>
          <w:color w:val="000000"/>
          <w:sz w:val="20"/>
          <w:szCs w:val="20"/>
        </w:rPr>
        <w:t>6 Farão os sócios de pesca tráfico dele, ou o dividirão entre os negociantes?</w:t>
      </w:r>
    </w:p>
    <w:p>
      <w:pPr>
        <w:rPr>
          <w:rFonts w:ascii="Trebuchet MS" w:hAnsi="Trebuchet MS"/>
          <w:color w:val="000000"/>
          <w:sz w:val="20"/>
          <w:szCs w:val="20"/>
        </w:rPr>
      </w:pPr>
      <w:r>
        <w:rPr>
          <w:rFonts w:ascii="Trebuchet MS" w:hAnsi="Trebuchet MS"/>
          <w:color w:val="000000"/>
          <w:sz w:val="20"/>
          <w:szCs w:val="20"/>
        </w:rPr>
        <w:t>7 Poderás encher-lhe a pele de arpões, ou a cabeça de fisgas?</w:t>
      </w:r>
    </w:p>
    <w:p>
      <w:pPr>
        <w:rPr>
          <w:rFonts w:ascii="Trebuchet MS" w:hAnsi="Trebuchet MS"/>
          <w:color w:val="000000"/>
          <w:sz w:val="20"/>
          <w:szCs w:val="20"/>
        </w:rPr>
      </w:pPr>
      <w:r>
        <w:rPr>
          <w:rFonts w:ascii="Trebuchet MS" w:hAnsi="Trebuchet MS"/>
          <w:color w:val="000000"/>
          <w:sz w:val="20"/>
          <w:szCs w:val="20"/>
        </w:rPr>
        <w:t>8 Põe a tua mão sobre ele; lembra-te da peleja; nunca mais o farás!</w:t>
      </w:r>
    </w:p>
    <w:p>
      <w:pPr>
        <w:rPr>
          <w:rFonts w:ascii="Trebuchet MS" w:hAnsi="Trebuchet MS"/>
          <w:color w:val="000000"/>
          <w:sz w:val="20"/>
          <w:szCs w:val="20"/>
        </w:rPr>
      </w:pPr>
      <w:r>
        <w:rPr>
          <w:rFonts w:ascii="Trebuchet MS" w:hAnsi="Trebuchet MS"/>
          <w:color w:val="000000"/>
          <w:sz w:val="20"/>
          <w:szCs w:val="20"/>
        </w:rPr>
        <w:t>9 Eis que é vã a esperança de apanhá-lo; pois não será um homem derrubado só ao vê-lo?</w:t>
      </w:r>
    </w:p>
    <w:p>
      <w:pPr>
        <w:rPr>
          <w:rFonts w:ascii="Trebuchet MS" w:hAnsi="Trebuchet MS"/>
          <w:color w:val="000000"/>
          <w:sz w:val="20"/>
          <w:szCs w:val="20"/>
        </w:rPr>
      </w:pPr>
      <w:r>
        <w:rPr>
          <w:rFonts w:ascii="Trebuchet MS" w:hAnsi="Trebuchet MS"/>
          <w:color w:val="000000"/>
          <w:sz w:val="20"/>
          <w:szCs w:val="20"/>
        </w:rPr>
        <w:t>10 Ninguém há tão ousado, que se atreva a despertá-lo; quem, pois, é aquele que pode erguer-se diante de mim?</w:t>
      </w:r>
    </w:p>
    <w:p>
      <w:pPr>
        <w:rPr>
          <w:rFonts w:ascii="Trebuchet MS" w:hAnsi="Trebuchet MS"/>
          <w:color w:val="000000"/>
          <w:sz w:val="20"/>
          <w:szCs w:val="20"/>
        </w:rPr>
      </w:pPr>
      <w:r>
        <w:rPr>
          <w:rFonts w:ascii="Trebuchet MS" w:hAnsi="Trebuchet MS"/>
          <w:color w:val="000000"/>
          <w:sz w:val="20"/>
          <w:szCs w:val="20"/>
        </w:rPr>
        <w:t>11 Quem primeiro me deu a mim, para que eu haja de retribuir-lhe? Pois tudo quanto existe debaixo de todo céu é meu.</w:t>
      </w:r>
    </w:p>
    <w:p>
      <w:pPr>
        <w:rPr>
          <w:rFonts w:ascii="Trebuchet MS" w:hAnsi="Trebuchet MS"/>
          <w:color w:val="000000"/>
          <w:sz w:val="20"/>
          <w:szCs w:val="20"/>
        </w:rPr>
      </w:pPr>
      <w:r>
        <w:rPr>
          <w:rFonts w:ascii="Trebuchet MS" w:hAnsi="Trebuchet MS"/>
          <w:color w:val="000000"/>
          <w:sz w:val="20"/>
          <w:szCs w:val="20"/>
        </w:rPr>
        <w:t>12 Não me calarei a respeito dos seus membros, nem da sua grande força, nem da graça da sua estrutura.</w:t>
      </w:r>
    </w:p>
    <w:p>
      <w:pPr>
        <w:rPr>
          <w:rFonts w:ascii="Trebuchet MS" w:hAnsi="Trebuchet MS"/>
          <w:color w:val="000000"/>
          <w:sz w:val="20"/>
          <w:szCs w:val="20"/>
        </w:rPr>
      </w:pPr>
      <w:r>
        <w:rPr>
          <w:rFonts w:ascii="Trebuchet MS" w:hAnsi="Trebuchet MS"/>
          <w:color w:val="000000"/>
          <w:sz w:val="20"/>
          <w:szCs w:val="20"/>
        </w:rPr>
        <w:t>13 Quem lhe pode tirar o vestido exterior? Quem lhe penetrará a couraça dupla?</w:t>
      </w:r>
    </w:p>
    <w:p>
      <w:pPr>
        <w:rPr>
          <w:rFonts w:ascii="Trebuchet MS" w:hAnsi="Trebuchet MS"/>
          <w:color w:val="000000"/>
          <w:sz w:val="20"/>
          <w:szCs w:val="20"/>
        </w:rPr>
      </w:pPr>
      <w:r>
        <w:rPr>
          <w:rFonts w:ascii="Trebuchet MS" w:hAnsi="Trebuchet MS"/>
          <w:color w:val="000000"/>
          <w:sz w:val="20"/>
          <w:szCs w:val="20"/>
        </w:rPr>
        <w:t>14 Quem jamais abriu as portas do seu rosto? Pois em roda dos seus dentes está o terror.</w:t>
      </w:r>
    </w:p>
    <w:p>
      <w:pPr>
        <w:rPr>
          <w:rFonts w:ascii="Trebuchet MS" w:hAnsi="Trebuchet MS"/>
          <w:color w:val="000000"/>
          <w:sz w:val="20"/>
          <w:szCs w:val="20"/>
        </w:rPr>
      </w:pPr>
      <w:r>
        <w:rPr>
          <w:rFonts w:ascii="Trebuchet MS" w:hAnsi="Trebuchet MS"/>
          <w:color w:val="000000"/>
          <w:sz w:val="20"/>
          <w:szCs w:val="20"/>
        </w:rPr>
        <w:t>15 As suas fortes escamas são o seu orgulho, cada uma fechada como por um selo apertado.</w:t>
      </w:r>
    </w:p>
    <w:p>
      <w:pPr>
        <w:rPr>
          <w:rFonts w:ascii="Trebuchet MS" w:hAnsi="Trebuchet MS"/>
          <w:color w:val="000000"/>
          <w:sz w:val="20"/>
          <w:szCs w:val="20"/>
        </w:rPr>
      </w:pPr>
      <w:r>
        <w:rPr>
          <w:rFonts w:ascii="Trebuchet MS" w:hAnsi="Trebuchet MS"/>
          <w:color w:val="000000"/>
          <w:sz w:val="20"/>
          <w:szCs w:val="20"/>
        </w:rPr>
        <w:t>16 Uma à outra se chega tão perto, que nem o ar passa por entre elas.</w:t>
      </w:r>
    </w:p>
    <w:p>
      <w:pPr>
        <w:rPr>
          <w:rFonts w:ascii="Trebuchet MS" w:hAnsi="Trebuchet MS"/>
          <w:color w:val="000000"/>
          <w:sz w:val="20"/>
          <w:szCs w:val="20"/>
        </w:rPr>
      </w:pPr>
      <w:r>
        <w:rPr>
          <w:rFonts w:ascii="Trebuchet MS" w:hAnsi="Trebuchet MS"/>
          <w:color w:val="000000"/>
          <w:sz w:val="20"/>
          <w:szCs w:val="20"/>
        </w:rPr>
        <w:t>17 Umas às outras se ligam; tanto aderem entre si, que não se podem separar.</w:t>
      </w:r>
    </w:p>
    <w:p>
      <w:pPr>
        <w:rPr>
          <w:rFonts w:ascii="Trebuchet MS" w:hAnsi="Trebuchet MS"/>
          <w:color w:val="000000"/>
          <w:sz w:val="20"/>
          <w:szCs w:val="20"/>
        </w:rPr>
      </w:pPr>
      <w:r>
        <w:rPr>
          <w:rFonts w:ascii="Trebuchet MS" w:hAnsi="Trebuchet MS"/>
          <w:color w:val="000000"/>
          <w:sz w:val="20"/>
          <w:szCs w:val="20"/>
        </w:rPr>
        <w:t>18 Os seus espirros fazem resplandecer a luz, e os seus olhos são como as pestanas da alva.</w:t>
      </w:r>
    </w:p>
    <w:p>
      <w:pPr>
        <w:rPr>
          <w:rFonts w:ascii="Trebuchet MS" w:hAnsi="Trebuchet MS"/>
          <w:color w:val="000000"/>
          <w:sz w:val="20"/>
          <w:szCs w:val="20"/>
        </w:rPr>
      </w:pPr>
      <w:r>
        <w:rPr>
          <w:rFonts w:ascii="Trebuchet MS" w:hAnsi="Trebuchet MS"/>
          <w:color w:val="000000"/>
          <w:sz w:val="20"/>
          <w:szCs w:val="20"/>
        </w:rPr>
        <w:t>19 Da sua boca saem tochas; faíscas de fogo saltam dela.</w:t>
      </w:r>
    </w:p>
    <w:p>
      <w:pPr>
        <w:rPr>
          <w:rFonts w:ascii="Trebuchet MS" w:hAnsi="Trebuchet MS"/>
          <w:color w:val="000000"/>
          <w:sz w:val="20"/>
          <w:szCs w:val="20"/>
        </w:rPr>
      </w:pPr>
      <w:r>
        <w:rPr>
          <w:rFonts w:ascii="Trebuchet MS" w:hAnsi="Trebuchet MS"/>
          <w:color w:val="000000"/>
          <w:sz w:val="20"/>
          <w:szCs w:val="20"/>
        </w:rPr>
        <w:t>20 Dos seus narizes procede fumaça, como de uma panela que ferve, e de juncos que ardem.</w:t>
      </w:r>
    </w:p>
    <w:p>
      <w:pPr>
        <w:rPr>
          <w:rFonts w:ascii="Trebuchet MS" w:hAnsi="Trebuchet MS"/>
          <w:color w:val="000000"/>
          <w:sz w:val="20"/>
          <w:szCs w:val="20"/>
        </w:rPr>
      </w:pPr>
      <w:r>
        <w:rPr>
          <w:rFonts w:ascii="Trebuchet MS" w:hAnsi="Trebuchet MS"/>
          <w:color w:val="000000"/>
          <w:sz w:val="20"/>
          <w:szCs w:val="20"/>
        </w:rPr>
        <w:t>21 O seu hálito faz incender os carvões, e da sua boca sai uma chama.</w:t>
      </w:r>
    </w:p>
    <w:p>
      <w:pPr>
        <w:rPr>
          <w:rFonts w:ascii="Trebuchet MS" w:hAnsi="Trebuchet MS"/>
          <w:color w:val="000000"/>
          <w:sz w:val="20"/>
          <w:szCs w:val="20"/>
        </w:rPr>
      </w:pPr>
      <w:r>
        <w:rPr>
          <w:rFonts w:ascii="Trebuchet MS" w:hAnsi="Trebuchet MS"/>
          <w:color w:val="000000"/>
          <w:sz w:val="20"/>
          <w:szCs w:val="20"/>
        </w:rPr>
        <w:t>22 No seu pescoço reside a força; e diante dele anda saltando o terror.</w:t>
      </w:r>
    </w:p>
    <w:p>
      <w:pPr>
        <w:rPr>
          <w:rFonts w:ascii="Trebuchet MS" w:hAnsi="Trebuchet MS"/>
          <w:color w:val="000000"/>
          <w:sz w:val="20"/>
          <w:szCs w:val="20"/>
        </w:rPr>
      </w:pPr>
      <w:r>
        <w:rPr>
          <w:rFonts w:ascii="Trebuchet MS" w:hAnsi="Trebuchet MS"/>
          <w:color w:val="000000"/>
          <w:sz w:val="20"/>
          <w:szCs w:val="20"/>
        </w:rPr>
        <w:t>23 Os tecidos da sua carne estão pegados entre si; ela é firme sobre ele, não se pode mover.</w:t>
      </w:r>
    </w:p>
    <w:p>
      <w:pPr>
        <w:rPr>
          <w:rFonts w:ascii="Trebuchet MS" w:hAnsi="Trebuchet MS"/>
          <w:color w:val="000000"/>
          <w:sz w:val="20"/>
          <w:szCs w:val="20"/>
        </w:rPr>
      </w:pPr>
      <w:r>
        <w:rPr>
          <w:rFonts w:ascii="Trebuchet MS" w:hAnsi="Trebuchet MS"/>
          <w:color w:val="000000"/>
          <w:sz w:val="20"/>
          <w:szCs w:val="20"/>
        </w:rPr>
        <w:t>24 O seu coração é firme como uma pedra; sim, firme como a pedra inferior duma mó.</w:t>
      </w:r>
    </w:p>
    <w:p>
      <w:pPr>
        <w:rPr>
          <w:rFonts w:ascii="Trebuchet MS" w:hAnsi="Trebuchet MS"/>
          <w:color w:val="000000"/>
          <w:sz w:val="20"/>
          <w:szCs w:val="20"/>
        </w:rPr>
      </w:pPr>
      <w:r>
        <w:rPr>
          <w:rFonts w:ascii="Trebuchet MS" w:hAnsi="Trebuchet MS"/>
          <w:color w:val="000000"/>
          <w:sz w:val="20"/>
          <w:szCs w:val="20"/>
        </w:rPr>
        <w:t>25 Quando ele se levanta, os valentes são atemorizados, e por causa da consternação ficam fora de si.</w:t>
      </w:r>
    </w:p>
    <w:p>
      <w:pPr>
        <w:rPr>
          <w:rFonts w:ascii="Trebuchet MS" w:hAnsi="Trebuchet MS"/>
          <w:color w:val="000000"/>
          <w:sz w:val="20"/>
          <w:szCs w:val="20"/>
        </w:rPr>
      </w:pPr>
      <w:r>
        <w:rPr>
          <w:rFonts w:ascii="Trebuchet MS" w:hAnsi="Trebuchet MS"/>
          <w:color w:val="000000"/>
          <w:sz w:val="20"/>
          <w:szCs w:val="20"/>
        </w:rPr>
        <w:t>26 Se alguém o atacar com a espada, essa não poderá penetrar; nem tampouco a lança, nem o dardo, nem o arpão.</w:t>
      </w:r>
    </w:p>
    <w:p>
      <w:pPr>
        <w:rPr>
          <w:rFonts w:ascii="Trebuchet MS" w:hAnsi="Trebuchet MS"/>
          <w:color w:val="000000"/>
          <w:sz w:val="20"/>
          <w:szCs w:val="20"/>
        </w:rPr>
      </w:pPr>
      <w:r>
        <w:rPr>
          <w:rFonts w:ascii="Trebuchet MS" w:hAnsi="Trebuchet MS"/>
          <w:color w:val="000000"/>
          <w:sz w:val="20"/>
          <w:szCs w:val="20"/>
        </w:rPr>
        <w:t>27 Ele considera o ferro como palha, e o bronze como pau podre.</w:t>
      </w:r>
    </w:p>
    <w:p>
      <w:pPr>
        <w:rPr>
          <w:rFonts w:ascii="Trebuchet MS" w:hAnsi="Trebuchet MS"/>
          <w:color w:val="000000"/>
          <w:sz w:val="20"/>
          <w:szCs w:val="20"/>
        </w:rPr>
      </w:pPr>
      <w:r>
        <w:rPr>
          <w:rFonts w:ascii="Trebuchet MS" w:hAnsi="Trebuchet MS"/>
          <w:color w:val="000000"/>
          <w:sz w:val="20"/>
          <w:szCs w:val="20"/>
        </w:rPr>
        <w:t>28 A seta não o poderá fazer fugir; para ele as pedras das fundas se tornam em restolho.</w:t>
      </w:r>
    </w:p>
    <w:p>
      <w:pPr>
        <w:rPr>
          <w:rFonts w:ascii="Trebuchet MS" w:hAnsi="Trebuchet MS"/>
          <w:color w:val="000000"/>
          <w:sz w:val="20"/>
          <w:szCs w:val="20"/>
        </w:rPr>
      </w:pPr>
      <w:r>
        <w:rPr>
          <w:rFonts w:ascii="Trebuchet MS" w:hAnsi="Trebuchet MS"/>
          <w:color w:val="000000"/>
          <w:sz w:val="20"/>
          <w:szCs w:val="20"/>
        </w:rPr>
        <w:t>29 Os bastões são reputados como juncos, e ele se ri do brandir da lança.</w:t>
      </w:r>
    </w:p>
    <w:p>
      <w:pPr>
        <w:rPr>
          <w:rFonts w:ascii="Trebuchet MS" w:hAnsi="Trebuchet MS"/>
          <w:color w:val="000000"/>
          <w:sz w:val="20"/>
          <w:szCs w:val="20"/>
        </w:rPr>
      </w:pPr>
      <w:r>
        <w:rPr>
          <w:rFonts w:ascii="Trebuchet MS" w:hAnsi="Trebuchet MS"/>
          <w:color w:val="000000"/>
          <w:sz w:val="20"/>
          <w:szCs w:val="20"/>
        </w:rPr>
        <w:t>30 Debaixo do seu ventre há pontas agudas; ele se estende como um trilho sobre o lodo.</w:t>
      </w:r>
    </w:p>
    <w:p>
      <w:pPr>
        <w:rPr>
          <w:rFonts w:ascii="Trebuchet MS" w:hAnsi="Trebuchet MS"/>
          <w:color w:val="000000"/>
          <w:sz w:val="20"/>
          <w:szCs w:val="20"/>
        </w:rPr>
      </w:pPr>
      <w:r>
        <w:rPr>
          <w:rFonts w:ascii="Trebuchet MS" w:hAnsi="Trebuchet MS"/>
          <w:color w:val="000000"/>
          <w:sz w:val="20"/>
          <w:szCs w:val="20"/>
        </w:rPr>
        <w:t>31 As profundezas faz ferver, como uma panela; torna o mar como uma vasilha de ungüento.</w:t>
      </w:r>
    </w:p>
    <w:p>
      <w:pPr>
        <w:rPr>
          <w:rFonts w:ascii="Trebuchet MS" w:hAnsi="Trebuchet MS"/>
          <w:color w:val="000000"/>
          <w:sz w:val="20"/>
          <w:szCs w:val="20"/>
        </w:rPr>
      </w:pPr>
      <w:r>
        <w:rPr>
          <w:rFonts w:ascii="Trebuchet MS" w:hAnsi="Trebuchet MS"/>
          <w:color w:val="000000"/>
          <w:sz w:val="20"/>
          <w:szCs w:val="20"/>
        </w:rPr>
        <w:t>32 Após si deixa uma vereda luminosa; parece o abismo tornado em brancura de cãs.</w:t>
      </w:r>
    </w:p>
    <w:p>
      <w:pPr>
        <w:rPr>
          <w:rFonts w:ascii="Trebuchet MS" w:hAnsi="Trebuchet MS"/>
          <w:color w:val="000000"/>
          <w:sz w:val="20"/>
          <w:szCs w:val="20"/>
        </w:rPr>
      </w:pPr>
      <w:r>
        <w:rPr>
          <w:rFonts w:ascii="Trebuchet MS" w:hAnsi="Trebuchet MS"/>
          <w:color w:val="000000"/>
          <w:sz w:val="20"/>
          <w:szCs w:val="20"/>
        </w:rPr>
        <w:t>33 Na terra não há coisa que se lhe possa comparar; pois foi feito para ser zombado pelos meus anjos.</w:t>
      </w:r>
    </w:p>
    <w:p>
      <w:pPr>
        <w:rPr>
          <w:rFonts w:ascii="Trebuchet MS" w:hAnsi="Trebuchet MS"/>
          <w:color w:val="000000"/>
          <w:sz w:val="20"/>
          <w:szCs w:val="20"/>
        </w:rPr>
      </w:pPr>
      <w:r>
        <w:rPr>
          <w:rFonts w:ascii="Trebuchet MS" w:hAnsi="Trebuchet MS"/>
          <w:color w:val="000000"/>
          <w:sz w:val="20"/>
          <w:szCs w:val="20"/>
        </w:rPr>
        <w:t>34 Ele vê tudo o que é alto; é rei sobre todos os que estão nas águas.</w:t>
      </w:r>
    </w:p>
    <w:p>
      <w:pPr>
        <w:pStyle w:val="P13"/>
        <w:rPr>
          <w:rFonts w:ascii="Trebuchet MS" w:hAnsi="Trebuchet MS"/>
          <w:color w:val="000000"/>
          <w:sz w:val="22"/>
          <w:szCs w:val="22"/>
        </w:rPr>
      </w:pPr>
      <w:bookmarkStart w:id="522" w:name="_Toc147528438"/>
      <w:r>
        <w:rPr>
          <w:rFonts w:ascii="Trebuchet MS" w:hAnsi="Trebuchet MS"/>
          <w:color w:val="000000"/>
          <w:sz w:val="22"/>
          <w:szCs w:val="22"/>
        </w:rPr>
        <w:t xml:space="preserve"> JÓ 42</w:t>
      </w:r>
      <w:bookmarkEnd w:id="522"/>
    </w:p>
    <w:p>
      <w:pPr>
        <w:rPr>
          <w:rFonts w:ascii="Trebuchet MS" w:hAnsi="Trebuchet MS"/>
          <w:color w:val="000000"/>
          <w:sz w:val="20"/>
          <w:szCs w:val="20"/>
        </w:rPr>
      </w:pPr>
      <w:r>
        <w:rPr>
          <w:rFonts w:ascii="Trebuchet MS" w:hAnsi="Trebuchet MS"/>
          <w:color w:val="000000"/>
          <w:sz w:val="20"/>
          <w:szCs w:val="20"/>
        </w:rPr>
        <w:t>1 Então respondeu Jó ao Senhor:</w:t>
      </w:r>
    </w:p>
    <w:p>
      <w:pPr>
        <w:rPr>
          <w:rFonts w:ascii="Trebuchet MS" w:hAnsi="Trebuchet MS"/>
          <w:color w:val="000000"/>
          <w:sz w:val="20"/>
          <w:szCs w:val="20"/>
        </w:rPr>
      </w:pPr>
      <w:r>
        <w:rPr>
          <w:rFonts w:ascii="Trebuchet MS" w:hAnsi="Trebuchet MS"/>
          <w:color w:val="000000"/>
          <w:sz w:val="20"/>
          <w:szCs w:val="20"/>
        </w:rPr>
        <w:t>2 Bem sei eu que tudo podes, e que nenhum dos teus propósitos pode ser impedido.</w:t>
      </w:r>
    </w:p>
    <w:p>
      <w:pPr>
        <w:rPr>
          <w:rFonts w:ascii="Trebuchet MS" w:hAnsi="Trebuchet MS"/>
          <w:color w:val="000000"/>
          <w:sz w:val="20"/>
          <w:szCs w:val="20"/>
        </w:rPr>
      </w:pPr>
      <w:r>
        <w:rPr>
          <w:rFonts w:ascii="Trebuchet MS" w:hAnsi="Trebuchet MS"/>
          <w:color w:val="000000"/>
          <w:sz w:val="20"/>
          <w:szCs w:val="20"/>
        </w:rPr>
        <w:t>3 Quem é este que sem conhecimento obscurece o conselho? por isso falei do que não entendia; coisas que para mim eram demasiado maravilhosas, e que eu não conhecia.</w:t>
      </w:r>
    </w:p>
    <w:p>
      <w:pPr>
        <w:rPr>
          <w:rFonts w:ascii="Trebuchet MS" w:hAnsi="Trebuchet MS"/>
          <w:color w:val="000000"/>
          <w:sz w:val="20"/>
          <w:szCs w:val="20"/>
        </w:rPr>
      </w:pPr>
      <w:r>
        <w:rPr>
          <w:rFonts w:ascii="Trebuchet MS" w:hAnsi="Trebuchet MS"/>
          <w:color w:val="000000"/>
          <w:sz w:val="20"/>
          <w:szCs w:val="20"/>
        </w:rPr>
        <w:t>4 Ouve, pois, e eu falarei; eu te perguntarei, e tu me responderas.</w:t>
      </w:r>
    </w:p>
    <w:p>
      <w:pPr>
        <w:rPr>
          <w:rFonts w:ascii="Trebuchet MS" w:hAnsi="Trebuchet MS"/>
          <w:color w:val="000000"/>
          <w:sz w:val="20"/>
          <w:szCs w:val="20"/>
        </w:rPr>
      </w:pPr>
      <w:r>
        <w:rPr>
          <w:rFonts w:ascii="Trebuchet MS" w:hAnsi="Trebuchet MS"/>
          <w:color w:val="000000"/>
          <w:sz w:val="20"/>
          <w:szCs w:val="20"/>
        </w:rPr>
        <w:t>5 Com os ouvidos eu ouvira falar de ti; mas agora te vêem os meus olhos.</w:t>
      </w:r>
    </w:p>
    <w:p>
      <w:pPr>
        <w:rPr>
          <w:rFonts w:ascii="Trebuchet MS" w:hAnsi="Trebuchet MS"/>
          <w:color w:val="000000"/>
          <w:sz w:val="20"/>
          <w:szCs w:val="20"/>
        </w:rPr>
      </w:pPr>
      <w:r>
        <w:rPr>
          <w:rFonts w:ascii="Trebuchet MS" w:hAnsi="Trebuchet MS"/>
          <w:color w:val="000000"/>
          <w:sz w:val="20"/>
          <w:szCs w:val="20"/>
        </w:rPr>
        <w:t>6 Pelo que me abomino, e me arrependo no pó e na cinza.</w:t>
      </w:r>
    </w:p>
    <w:p>
      <w:pPr>
        <w:rPr>
          <w:rFonts w:ascii="Trebuchet MS" w:hAnsi="Trebuchet MS"/>
          <w:color w:val="000000"/>
          <w:sz w:val="20"/>
          <w:szCs w:val="20"/>
        </w:rPr>
      </w:pPr>
      <w:r>
        <w:rPr>
          <w:rFonts w:ascii="Trebuchet MS" w:hAnsi="Trebuchet MS"/>
          <w:color w:val="000000"/>
          <w:sz w:val="20"/>
          <w:szCs w:val="20"/>
        </w:rPr>
        <w:t>7 Sucedeu pois que, acabando o Senhor de dizer a Jó aquelas palavras, o Senhor disse a Elifaz, o temanita: A minha ira se acendeu contra ti e contra os teus dois amigos, porque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8 Tomai, pois, sete novilhos e sete carneiros, e ide ao meu servo Jó, e oferecei um holocausto por vós; e o meu servo Jó orará por vós; porque deveras a ele aceitarei, para que eu não vos trate conforme a vossa estultícia; porque vós não tendes falado de mim o que era reto, como o meu servo Jó.</w:t>
      </w:r>
    </w:p>
    <w:p>
      <w:pPr>
        <w:rPr>
          <w:rFonts w:ascii="Trebuchet MS" w:hAnsi="Trebuchet MS"/>
          <w:color w:val="000000"/>
          <w:sz w:val="20"/>
          <w:szCs w:val="20"/>
        </w:rPr>
      </w:pPr>
      <w:r>
        <w:rPr>
          <w:rFonts w:ascii="Trebuchet MS" w:hAnsi="Trebuchet MS"/>
          <w:color w:val="000000"/>
          <w:sz w:val="20"/>
          <w:szCs w:val="20"/>
        </w:rPr>
        <w:t>9 Então foram Elifaz o temanita, e Bildade o suíta, e Zofar o naamatita, e fizeram como o Senhor lhes ordenara; e o Senhor aceitou a Jó.</w:t>
      </w:r>
    </w:p>
    <w:p>
      <w:pPr>
        <w:rPr>
          <w:rFonts w:ascii="Trebuchet MS" w:hAnsi="Trebuchet MS"/>
          <w:color w:val="000000"/>
          <w:sz w:val="20"/>
          <w:szCs w:val="20"/>
        </w:rPr>
      </w:pPr>
      <w:r>
        <w:rPr>
          <w:rFonts w:ascii="Trebuchet MS" w:hAnsi="Trebuchet MS"/>
          <w:color w:val="000000"/>
          <w:sz w:val="20"/>
          <w:szCs w:val="20"/>
        </w:rPr>
        <w:t>10 O Senhor, pois, virou o cativeiro de Jó, quando este orava pelos seus amigos; e o Senhor deu a Jó o dobro do que antes possuía.</w:t>
      </w:r>
    </w:p>
    <w:p>
      <w:pPr>
        <w:rPr>
          <w:rFonts w:ascii="Trebuchet MS" w:hAnsi="Trebuchet MS"/>
          <w:color w:val="000000"/>
          <w:sz w:val="20"/>
          <w:szCs w:val="20"/>
        </w:rPr>
      </w:pPr>
      <w:r>
        <w:rPr>
          <w:rFonts w:ascii="Trebuchet MS" w:hAnsi="Trebuchet MS"/>
          <w:color w:val="000000"/>
          <w:sz w:val="20"/>
          <w:szCs w:val="20"/>
        </w:rPr>
        <w:t>11 Então vieram ter com ele todos os seus irmãos, e todas as suas irmãs, e todos quantos dantes o conheceram, e comeram com ele pão em sua casa; condoeram-se dele, e o consolaram de todo o mal que o Senhor lhe havia enviado; e cada um deles lhe deu uma peça de dinheiro e um pendente de ouro.</w:t>
      </w:r>
    </w:p>
    <w:p>
      <w:pPr>
        <w:rPr>
          <w:rFonts w:ascii="Trebuchet MS" w:hAnsi="Trebuchet MS"/>
          <w:color w:val="000000"/>
          <w:sz w:val="20"/>
          <w:szCs w:val="20"/>
        </w:rPr>
      </w:pPr>
      <w:r>
        <w:rPr>
          <w:rFonts w:ascii="Trebuchet MS" w:hAnsi="Trebuchet MS"/>
          <w:color w:val="000000"/>
          <w:sz w:val="20"/>
          <w:szCs w:val="20"/>
        </w:rPr>
        <w:t>12 E assim abençoou o Senhor o último estado de Jó, mais do que o primeiro; pois Jó chegou a ter catorze mil ovelhas, seis mil camelos, mil juntas de bois e mil jumentas.</w:t>
      </w:r>
    </w:p>
    <w:p>
      <w:pPr>
        <w:rPr>
          <w:rFonts w:ascii="Trebuchet MS" w:hAnsi="Trebuchet MS"/>
          <w:color w:val="000000"/>
          <w:sz w:val="20"/>
          <w:szCs w:val="20"/>
        </w:rPr>
      </w:pPr>
      <w:r>
        <w:rPr>
          <w:rFonts w:ascii="Trebuchet MS" w:hAnsi="Trebuchet MS"/>
          <w:color w:val="000000"/>
          <w:sz w:val="20"/>
          <w:szCs w:val="20"/>
        </w:rPr>
        <w:t>13 Também teve sete filhos e três filhas.</w:t>
      </w:r>
    </w:p>
    <w:p>
      <w:pPr>
        <w:rPr>
          <w:rFonts w:ascii="Trebuchet MS" w:hAnsi="Trebuchet MS"/>
          <w:color w:val="000000"/>
          <w:sz w:val="20"/>
          <w:szCs w:val="20"/>
        </w:rPr>
      </w:pPr>
      <w:r>
        <w:rPr>
          <w:rFonts w:ascii="Trebuchet MS" w:hAnsi="Trebuchet MS"/>
          <w:color w:val="000000"/>
          <w:sz w:val="20"/>
          <w:szCs w:val="20"/>
        </w:rPr>
        <w:t>14 E chamou o nome da primeira Jemima, e o nome da segunda Quezia, e o nome da terceira Quéren-Hapuque.</w:t>
      </w:r>
    </w:p>
    <w:p>
      <w:pPr>
        <w:rPr>
          <w:rFonts w:ascii="Trebuchet MS" w:hAnsi="Trebuchet MS"/>
          <w:color w:val="000000"/>
          <w:sz w:val="20"/>
          <w:szCs w:val="20"/>
        </w:rPr>
      </w:pPr>
      <w:r>
        <w:rPr>
          <w:rFonts w:ascii="Trebuchet MS" w:hAnsi="Trebuchet MS"/>
          <w:color w:val="000000"/>
          <w:sz w:val="20"/>
          <w:szCs w:val="20"/>
        </w:rPr>
        <w:t>15 E em toda a terra não se acharam mulheres tão formosas como as filhas de Jó; e seu pai lhes deu herança entre seus irmãos.</w:t>
      </w:r>
    </w:p>
    <w:p>
      <w:pPr>
        <w:rPr>
          <w:rFonts w:ascii="Trebuchet MS" w:hAnsi="Trebuchet MS"/>
          <w:color w:val="000000"/>
          <w:sz w:val="20"/>
          <w:szCs w:val="20"/>
        </w:rPr>
      </w:pPr>
      <w:r>
        <w:rPr>
          <w:rFonts w:ascii="Trebuchet MS" w:hAnsi="Trebuchet MS"/>
          <w:color w:val="000000"/>
          <w:sz w:val="20"/>
          <w:szCs w:val="20"/>
        </w:rPr>
        <w:t>16 Depois disto viveu Jó cento e setenta anos; e ao todo viveu duzentos e quarenta e oito anos; e viu seus filhos, e os filhos de seus filhos, até a quarta geração.</w:t>
      </w:r>
    </w:p>
    <w:p>
      <w:pPr>
        <w:rPr>
          <w:rFonts w:ascii="Trebuchet MS" w:hAnsi="Trebuchet MS" w:cs="Times New Roman"/>
          <w:color w:val="000000"/>
          <w:sz w:val="20"/>
          <w:szCs w:val="20"/>
        </w:rPr>
      </w:pPr>
      <w:r>
        <w:rPr>
          <w:rFonts w:ascii="Trebuchet MS" w:hAnsi="Trebuchet MS"/>
          <w:color w:val="000000"/>
          <w:sz w:val="20"/>
          <w:szCs w:val="20"/>
        </w:rPr>
        <w:t>17 Então morreu Jó, velho e cheio de dias.</w:t>
      </w:r>
    </w:p>
    <w:p>
      <w:pPr>
        <w:pStyle w:val="P12"/>
        <w:rPr>
          <w:rFonts w:ascii="Trebuchet MS" w:hAnsi="Trebuchet MS" w:cs="Times New Roman"/>
          <w:color w:val="000000"/>
          <w:sz w:val="28"/>
          <w:szCs w:val="28"/>
        </w:rPr>
      </w:pPr>
      <w:bookmarkStart w:id="523" w:name="_Toc147529597"/>
      <w:bookmarkStart w:id="524" w:name="_Toc147528439"/>
      <w:bookmarkStart w:id="525" w:name="_Toc147582567"/>
      <w:r>
        <w:rPr>
          <w:rFonts w:ascii="Trebuchet MS" w:hAnsi="Trebuchet MS"/>
          <w:color w:val="000000"/>
          <w:sz w:val="28"/>
          <w:szCs w:val="28"/>
        </w:rPr>
        <w:t>Salmos</w:t>
      </w:r>
      <w:bookmarkEnd w:id="523"/>
      <w:bookmarkEnd w:id="524"/>
      <w:bookmarkEnd w:id="525"/>
    </w:p>
    <w:p>
      <w:pPr>
        <w:pStyle w:val="P13"/>
        <w:rPr>
          <w:rFonts w:ascii="Trebuchet MS" w:hAnsi="Trebuchet MS"/>
          <w:color w:val="000000"/>
          <w:sz w:val="22"/>
          <w:szCs w:val="22"/>
        </w:rPr>
      </w:pPr>
      <w:bookmarkStart w:id="526" w:name="_Toc147528440"/>
      <w:r>
        <w:rPr>
          <w:rFonts w:ascii="Trebuchet MS" w:hAnsi="Trebuchet MS"/>
          <w:color w:val="000000"/>
          <w:sz w:val="22"/>
          <w:szCs w:val="22"/>
        </w:rPr>
        <w:t xml:space="preserve"> SALMOS 1</w:t>
      </w:r>
      <w:bookmarkEnd w:id="526"/>
    </w:p>
    <w:p>
      <w:pPr>
        <w:rPr>
          <w:rFonts w:ascii="Trebuchet MS" w:hAnsi="Trebuchet MS"/>
          <w:color w:val="000000"/>
          <w:sz w:val="20"/>
          <w:szCs w:val="20"/>
        </w:rPr>
      </w:pPr>
      <w:r>
        <w:rPr>
          <w:rFonts w:ascii="Trebuchet MS" w:hAnsi="Trebuchet MS"/>
          <w:color w:val="000000"/>
          <w:sz w:val="20"/>
          <w:szCs w:val="20"/>
        </w:rPr>
        <w:t>1 Bem-aventurado o homem que não anda segundo o conselho dos ímpios, nem se detém no caminho dos pecadores, nem se assenta na roda dos escarnecedores;</w:t>
      </w:r>
    </w:p>
    <w:p>
      <w:pPr>
        <w:rPr>
          <w:rFonts w:ascii="Trebuchet MS" w:hAnsi="Trebuchet MS"/>
          <w:color w:val="000000"/>
          <w:sz w:val="20"/>
          <w:szCs w:val="20"/>
        </w:rPr>
      </w:pPr>
      <w:r>
        <w:rPr>
          <w:rFonts w:ascii="Trebuchet MS" w:hAnsi="Trebuchet MS"/>
          <w:color w:val="000000"/>
          <w:sz w:val="20"/>
          <w:szCs w:val="20"/>
        </w:rPr>
        <w:t>2 antes tem seu prazer na lei do Senhor, e na sua lei medita de dia e noite.</w:t>
      </w:r>
    </w:p>
    <w:p>
      <w:pPr>
        <w:rPr>
          <w:rFonts w:ascii="Trebuchet MS" w:hAnsi="Trebuchet MS"/>
          <w:color w:val="000000"/>
          <w:sz w:val="20"/>
          <w:szCs w:val="20"/>
        </w:rPr>
      </w:pPr>
      <w:r>
        <w:rPr>
          <w:rFonts w:ascii="Trebuchet MS" w:hAnsi="Trebuchet MS"/>
          <w:color w:val="000000"/>
          <w:sz w:val="20"/>
          <w:szCs w:val="20"/>
        </w:rPr>
        <w:t>3 Pois será como a árvore plantada junto às correntes de águas, a qual dá o seu fruto na estação própria, e cuja folha não cai; e tudo quanto fizer prosperará.</w:t>
      </w:r>
    </w:p>
    <w:p>
      <w:pPr>
        <w:rPr>
          <w:rFonts w:ascii="Trebuchet MS" w:hAnsi="Trebuchet MS"/>
          <w:color w:val="000000"/>
          <w:sz w:val="20"/>
          <w:szCs w:val="20"/>
        </w:rPr>
      </w:pPr>
      <w:r>
        <w:rPr>
          <w:rFonts w:ascii="Trebuchet MS" w:hAnsi="Trebuchet MS"/>
          <w:color w:val="000000"/>
          <w:sz w:val="20"/>
          <w:szCs w:val="20"/>
        </w:rPr>
        <w:t>4 Não são assim os ímpios, mas são semelhantes à moinha que o vento espalha.</w:t>
      </w:r>
    </w:p>
    <w:p>
      <w:pPr>
        <w:rPr>
          <w:rFonts w:ascii="Trebuchet MS" w:hAnsi="Trebuchet MS"/>
          <w:color w:val="000000"/>
          <w:sz w:val="20"/>
          <w:szCs w:val="20"/>
        </w:rPr>
      </w:pPr>
      <w:r>
        <w:rPr>
          <w:rFonts w:ascii="Trebuchet MS" w:hAnsi="Trebuchet MS"/>
          <w:color w:val="000000"/>
          <w:sz w:val="20"/>
          <w:szCs w:val="20"/>
        </w:rPr>
        <w:t>5 Pelo que os ímpios não subsistirão no juízo, nem os pecadores na congregação dos justos;</w:t>
      </w:r>
    </w:p>
    <w:p>
      <w:pPr>
        <w:rPr>
          <w:rFonts w:ascii="Trebuchet MS" w:hAnsi="Trebuchet MS"/>
          <w:color w:val="000000"/>
          <w:sz w:val="20"/>
          <w:szCs w:val="20"/>
        </w:rPr>
      </w:pPr>
      <w:r>
        <w:rPr>
          <w:rFonts w:ascii="Trebuchet MS" w:hAnsi="Trebuchet MS"/>
          <w:color w:val="000000"/>
          <w:sz w:val="20"/>
          <w:szCs w:val="20"/>
        </w:rPr>
        <w:t>6 porque o Senhor conhece o caminho dos justos, mas o caminho dos ímpios conduz à ruína.</w:t>
      </w:r>
    </w:p>
    <w:p>
      <w:pPr>
        <w:pStyle w:val="P13"/>
        <w:rPr>
          <w:rFonts w:ascii="Trebuchet MS" w:hAnsi="Trebuchet MS"/>
          <w:color w:val="000000"/>
          <w:sz w:val="22"/>
          <w:szCs w:val="22"/>
        </w:rPr>
      </w:pPr>
      <w:bookmarkStart w:id="527" w:name="_Toc147528441"/>
      <w:r>
        <w:rPr>
          <w:rFonts w:ascii="Trebuchet MS" w:hAnsi="Trebuchet MS"/>
          <w:color w:val="000000"/>
          <w:sz w:val="22"/>
          <w:szCs w:val="22"/>
        </w:rPr>
        <w:t xml:space="preserve"> SALMOS 2</w:t>
      </w:r>
      <w:bookmarkEnd w:id="527"/>
    </w:p>
    <w:p>
      <w:pPr>
        <w:rPr>
          <w:rFonts w:ascii="Trebuchet MS" w:hAnsi="Trebuchet MS"/>
          <w:color w:val="000000"/>
          <w:sz w:val="20"/>
          <w:szCs w:val="20"/>
        </w:rPr>
      </w:pPr>
      <w:r>
        <w:rPr>
          <w:rFonts w:ascii="Trebuchet MS" w:hAnsi="Trebuchet MS"/>
          <w:color w:val="000000"/>
          <w:sz w:val="20"/>
          <w:szCs w:val="20"/>
        </w:rPr>
        <w:t>1 Por que se amotinam as nações, e os povos tramam em vão?</w:t>
      </w:r>
    </w:p>
    <w:p>
      <w:pPr>
        <w:rPr>
          <w:rFonts w:ascii="Trebuchet MS" w:hAnsi="Trebuchet MS"/>
          <w:color w:val="000000"/>
          <w:sz w:val="20"/>
          <w:szCs w:val="20"/>
        </w:rPr>
      </w:pPr>
      <w:r>
        <w:rPr>
          <w:rFonts w:ascii="Trebuchet MS" w:hAnsi="Trebuchet MS"/>
          <w:color w:val="000000"/>
          <w:sz w:val="20"/>
          <w:szCs w:val="20"/>
        </w:rPr>
        <w:t>2 Os reis da terra se levantam, e os príncipes juntos conspiram contra o Senhor e contra o seu ungido, dizendo:</w:t>
      </w:r>
    </w:p>
    <w:p>
      <w:pPr>
        <w:rPr>
          <w:rFonts w:ascii="Trebuchet MS" w:hAnsi="Trebuchet MS"/>
          <w:color w:val="000000"/>
          <w:sz w:val="20"/>
          <w:szCs w:val="20"/>
        </w:rPr>
      </w:pPr>
      <w:r>
        <w:rPr>
          <w:rFonts w:ascii="Trebuchet MS" w:hAnsi="Trebuchet MS"/>
          <w:color w:val="000000"/>
          <w:sz w:val="20"/>
          <w:szCs w:val="20"/>
        </w:rPr>
        <w:t>3 Rompamos as suas ataduras, e sacudamos de nós as suas cordas.</w:t>
      </w:r>
    </w:p>
    <w:p>
      <w:pPr>
        <w:rPr>
          <w:rFonts w:ascii="Trebuchet MS" w:hAnsi="Trebuchet MS"/>
          <w:color w:val="000000"/>
          <w:sz w:val="20"/>
          <w:szCs w:val="20"/>
        </w:rPr>
      </w:pPr>
      <w:r>
        <w:rPr>
          <w:rFonts w:ascii="Trebuchet MS" w:hAnsi="Trebuchet MS"/>
          <w:color w:val="000000"/>
          <w:sz w:val="20"/>
          <w:szCs w:val="20"/>
        </w:rPr>
        <w:t>4 Aquele que está sentado nos céus se rirá; o Senhor zombará deles.</w:t>
      </w:r>
    </w:p>
    <w:p>
      <w:pPr>
        <w:rPr>
          <w:rFonts w:ascii="Trebuchet MS" w:hAnsi="Trebuchet MS"/>
          <w:color w:val="000000"/>
          <w:sz w:val="20"/>
          <w:szCs w:val="20"/>
        </w:rPr>
      </w:pPr>
      <w:r>
        <w:rPr>
          <w:rFonts w:ascii="Trebuchet MS" w:hAnsi="Trebuchet MS"/>
          <w:color w:val="000000"/>
          <w:sz w:val="20"/>
          <w:szCs w:val="20"/>
        </w:rPr>
        <w:t>5 Então lhes falará na sua ira, e no seu furor os confundirá, dizendo:</w:t>
      </w:r>
    </w:p>
    <w:p>
      <w:pPr>
        <w:rPr>
          <w:rFonts w:ascii="Trebuchet MS" w:hAnsi="Trebuchet MS"/>
          <w:color w:val="000000"/>
          <w:sz w:val="20"/>
          <w:szCs w:val="20"/>
        </w:rPr>
      </w:pPr>
      <w:r>
        <w:rPr>
          <w:rFonts w:ascii="Trebuchet MS" w:hAnsi="Trebuchet MS"/>
          <w:color w:val="000000"/>
          <w:sz w:val="20"/>
          <w:szCs w:val="20"/>
        </w:rPr>
        <w:t>6 Eu tenho estabelecido o meu Rei sobre Sião, meu santo monte.</w:t>
      </w:r>
    </w:p>
    <w:p>
      <w:pPr>
        <w:rPr>
          <w:rFonts w:ascii="Trebuchet MS" w:hAnsi="Trebuchet MS"/>
          <w:color w:val="000000"/>
          <w:sz w:val="20"/>
          <w:szCs w:val="20"/>
        </w:rPr>
      </w:pPr>
      <w:r>
        <w:rPr>
          <w:rFonts w:ascii="Trebuchet MS" w:hAnsi="Trebuchet MS"/>
          <w:color w:val="000000"/>
          <w:sz w:val="20"/>
          <w:szCs w:val="20"/>
        </w:rPr>
        <w:t>7 Falarei do decreto do Senhor; ele me disse: Tu és meu Filho, hoje te gerei.</w:t>
      </w:r>
    </w:p>
    <w:p>
      <w:pPr>
        <w:rPr>
          <w:rFonts w:ascii="Trebuchet MS" w:hAnsi="Trebuchet MS"/>
          <w:color w:val="000000"/>
          <w:sz w:val="20"/>
          <w:szCs w:val="20"/>
        </w:rPr>
      </w:pPr>
      <w:r>
        <w:rPr>
          <w:rFonts w:ascii="Trebuchet MS" w:hAnsi="Trebuchet MS"/>
          <w:color w:val="000000"/>
          <w:sz w:val="20"/>
          <w:szCs w:val="20"/>
        </w:rPr>
        <w:t>8 Pede-me, e eu te darei as nações por herança, e as extremidades da terra por possessão.</w:t>
      </w:r>
    </w:p>
    <w:p>
      <w:pPr>
        <w:rPr>
          <w:rFonts w:ascii="Trebuchet MS" w:hAnsi="Trebuchet MS"/>
          <w:color w:val="000000"/>
          <w:sz w:val="20"/>
          <w:szCs w:val="20"/>
        </w:rPr>
      </w:pPr>
      <w:r>
        <w:rPr>
          <w:rFonts w:ascii="Trebuchet MS" w:hAnsi="Trebuchet MS"/>
          <w:color w:val="000000"/>
          <w:sz w:val="20"/>
          <w:szCs w:val="20"/>
        </w:rPr>
        <w:t>9 Tu os quebrarás com uma vara de ferro; tu os despedaçarás como a um vaso de oleiro.</w:t>
      </w:r>
    </w:p>
    <w:p>
      <w:pPr>
        <w:rPr>
          <w:rFonts w:ascii="Trebuchet MS" w:hAnsi="Trebuchet MS"/>
          <w:color w:val="000000"/>
          <w:sz w:val="20"/>
          <w:szCs w:val="20"/>
        </w:rPr>
      </w:pPr>
      <w:r>
        <w:rPr>
          <w:rFonts w:ascii="Trebuchet MS" w:hAnsi="Trebuchet MS"/>
          <w:color w:val="000000"/>
          <w:sz w:val="20"/>
          <w:szCs w:val="20"/>
        </w:rPr>
        <w:t>10 Agora, pois, ó reis, sede prudentes; deixai-vos instruir, juízes da terra.</w:t>
      </w:r>
    </w:p>
    <w:p>
      <w:pPr>
        <w:rPr>
          <w:rFonts w:ascii="Trebuchet MS" w:hAnsi="Trebuchet MS"/>
          <w:color w:val="000000"/>
          <w:sz w:val="20"/>
          <w:szCs w:val="20"/>
        </w:rPr>
      </w:pPr>
      <w:r>
        <w:rPr>
          <w:rFonts w:ascii="Trebuchet MS" w:hAnsi="Trebuchet MS"/>
          <w:color w:val="000000"/>
          <w:sz w:val="20"/>
          <w:szCs w:val="20"/>
        </w:rPr>
        <w:t>11 Servi ao Senhor com temor, e regozijai-vos com tremor.</w:t>
      </w:r>
    </w:p>
    <w:p>
      <w:pPr>
        <w:rPr>
          <w:rFonts w:ascii="Trebuchet MS" w:hAnsi="Trebuchet MS"/>
          <w:color w:val="000000"/>
          <w:sz w:val="20"/>
          <w:szCs w:val="20"/>
        </w:rPr>
      </w:pPr>
      <w:r>
        <w:rPr>
          <w:rFonts w:ascii="Trebuchet MS" w:hAnsi="Trebuchet MS"/>
          <w:color w:val="000000"/>
          <w:sz w:val="20"/>
          <w:szCs w:val="20"/>
        </w:rPr>
        <w:t>12 Abraçai a disciplina, para que o Senhor não se ire, e pereçais no caminho justo, quando em breve se acender a sua ira. Bem-aventurados todos os que nele confiam.</w:t>
      </w:r>
    </w:p>
    <w:p>
      <w:pPr>
        <w:pStyle w:val="P13"/>
        <w:rPr>
          <w:rFonts w:ascii="Trebuchet MS" w:hAnsi="Trebuchet MS"/>
          <w:color w:val="000000"/>
          <w:sz w:val="22"/>
          <w:szCs w:val="22"/>
        </w:rPr>
      </w:pPr>
      <w:bookmarkStart w:id="528" w:name="_Toc147528442"/>
      <w:r>
        <w:rPr>
          <w:rFonts w:ascii="Trebuchet MS" w:hAnsi="Trebuchet MS"/>
          <w:color w:val="000000"/>
          <w:sz w:val="22"/>
          <w:szCs w:val="22"/>
        </w:rPr>
        <w:t xml:space="preserve"> SALMOS 3</w:t>
      </w:r>
      <w:bookmarkEnd w:id="528"/>
    </w:p>
    <w:p>
      <w:pPr>
        <w:rPr>
          <w:rFonts w:ascii="Trebuchet MS" w:hAnsi="Trebuchet MS"/>
          <w:color w:val="000000"/>
          <w:sz w:val="20"/>
          <w:szCs w:val="20"/>
        </w:rPr>
      </w:pPr>
      <w:r>
        <w:rPr>
          <w:rFonts w:ascii="Trebuchet MS" w:hAnsi="Trebuchet MS"/>
          <w:color w:val="000000"/>
          <w:sz w:val="20"/>
          <w:szCs w:val="20"/>
        </w:rPr>
        <w:t>1 Senhor, como se têm multiplicado os meus adversários! Muitos se levantam contra mim.</w:t>
      </w:r>
    </w:p>
    <w:p>
      <w:pPr>
        <w:rPr>
          <w:rFonts w:ascii="Trebuchet MS" w:hAnsi="Trebuchet MS"/>
          <w:color w:val="000000"/>
          <w:sz w:val="20"/>
          <w:szCs w:val="20"/>
        </w:rPr>
      </w:pPr>
      <w:r>
        <w:rPr>
          <w:rFonts w:ascii="Trebuchet MS" w:hAnsi="Trebuchet MS"/>
          <w:color w:val="000000"/>
          <w:sz w:val="20"/>
          <w:szCs w:val="20"/>
        </w:rPr>
        <w:t>2 Muitos são os que dizem de mim: Não há socorro para ele em Deus.</w:t>
      </w:r>
    </w:p>
    <w:p>
      <w:pPr>
        <w:rPr>
          <w:rFonts w:ascii="Trebuchet MS" w:hAnsi="Trebuchet MS"/>
          <w:color w:val="000000"/>
          <w:sz w:val="20"/>
          <w:szCs w:val="20"/>
        </w:rPr>
      </w:pPr>
      <w:r>
        <w:rPr>
          <w:rFonts w:ascii="Trebuchet MS" w:hAnsi="Trebuchet MS"/>
          <w:color w:val="000000"/>
          <w:sz w:val="20"/>
          <w:szCs w:val="20"/>
        </w:rPr>
        <w:t>3 Mas tu, Senhor, és o meu amparo, a minha glória, e aquele que exalta a minha cabeça.</w:t>
      </w:r>
    </w:p>
    <w:p>
      <w:pPr>
        <w:rPr>
          <w:rFonts w:ascii="Trebuchet MS" w:hAnsi="Trebuchet MS"/>
          <w:color w:val="000000"/>
          <w:sz w:val="20"/>
          <w:szCs w:val="20"/>
        </w:rPr>
      </w:pPr>
      <w:r>
        <w:rPr>
          <w:rFonts w:ascii="Trebuchet MS" w:hAnsi="Trebuchet MS"/>
          <w:color w:val="000000"/>
          <w:sz w:val="20"/>
          <w:szCs w:val="20"/>
        </w:rPr>
        <w:t>4 Com a minha voz clamo ao Senhor, e ele do seu santo monte me responde.</w:t>
      </w:r>
    </w:p>
    <w:p>
      <w:pPr>
        <w:rPr>
          <w:rFonts w:ascii="Trebuchet MS" w:hAnsi="Trebuchet MS"/>
          <w:color w:val="000000"/>
          <w:sz w:val="20"/>
          <w:szCs w:val="20"/>
        </w:rPr>
      </w:pPr>
      <w:r>
        <w:rPr>
          <w:rFonts w:ascii="Trebuchet MS" w:hAnsi="Trebuchet MS"/>
          <w:color w:val="000000"/>
          <w:sz w:val="20"/>
          <w:szCs w:val="20"/>
        </w:rPr>
        <w:t>5 Eu me deito e durmo; acordo, pois o Senhor me sustenta.</w:t>
      </w:r>
    </w:p>
    <w:p>
      <w:pPr>
        <w:rPr>
          <w:rFonts w:ascii="Trebuchet MS" w:hAnsi="Trebuchet MS"/>
          <w:color w:val="000000"/>
          <w:sz w:val="20"/>
          <w:szCs w:val="20"/>
        </w:rPr>
      </w:pPr>
      <w:r>
        <w:rPr>
          <w:rFonts w:ascii="Trebuchet MS" w:hAnsi="Trebuchet MS"/>
          <w:color w:val="000000"/>
          <w:sz w:val="20"/>
          <w:szCs w:val="20"/>
        </w:rPr>
        <w:t>6 Não tenho medo dos dez milhares de pessoas que se puseram contra mim ao meu redor.</w:t>
      </w:r>
    </w:p>
    <w:p>
      <w:pPr>
        <w:rPr>
          <w:rFonts w:ascii="Trebuchet MS" w:hAnsi="Trebuchet MS"/>
          <w:color w:val="000000"/>
          <w:sz w:val="20"/>
          <w:szCs w:val="20"/>
        </w:rPr>
      </w:pPr>
      <w:r>
        <w:rPr>
          <w:rFonts w:ascii="Trebuchet MS" w:hAnsi="Trebuchet MS"/>
          <w:color w:val="000000"/>
          <w:sz w:val="20"/>
          <w:szCs w:val="20"/>
        </w:rPr>
        <w:t>7 Levanta-te, Senhor! salva-me, Deus meu! pois tu feres todos os que me odeiam sem causa; quebras os dentes aos ímpios.</w:t>
      </w:r>
    </w:p>
    <w:p>
      <w:pPr>
        <w:rPr>
          <w:rFonts w:ascii="Trebuchet MS" w:hAnsi="Trebuchet MS"/>
          <w:color w:val="000000"/>
          <w:sz w:val="20"/>
          <w:szCs w:val="20"/>
        </w:rPr>
      </w:pPr>
      <w:r>
        <w:rPr>
          <w:rFonts w:ascii="Trebuchet MS" w:hAnsi="Trebuchet MS"/>
          <w:color w:val="000000"/>
          <w:sz w:val="20"/>
          <w:szCs w:val="20"/>
        </w:rPr>
        <w:t>8 A salvação vem do Senhor; sobre o teu povo seja a tua bênção.</w:t>
      </w:r>
    </w:p>
    <w:p>
      <w:pPr>
        <w:pStyle w:val="P13"/>
        <w:rPr>
          <w:rFonts w:ascii="Trebuchet MS" w:hAnsi="Trebuchet MS"/>
          <w:color w:val="000000"/>
          <w:sz w:val="22"/>
          <w:szCs w:val="22"/>
        </w:rPr>
      </w:pPr>
      <w:bookmarkStart w:id="529" w:name="_Toc147528443"/>
      <w:r>
        <w:rPr>
          <w:rFonts w:ascii="Trebuchet MS" w:hAnsi="Trebuchet MS"/>
          <w:color w:val="000000"/>
          <w:sz w:val="22"/>
          <w:szCs w:val="22"/>
        </w:rPr>
        <w:t xml:space="preserve"> SALMOS 4</w:t>
      </w:r>
      <w:bookmarkEnd w:id="529"/>
    </w:p>
    <w:p>
      <w:pPr>
        <w:rPr>
          <w:rFonts w:ascii="Trebuchet MS" w:hAnsi="Trebuchet MS"/>
          <w:color w:val="000000"/>
          <w:sz w:val="20"/>
          <w:szCs w:val="20"/>
        </w:rPr>
      </w:pPr>
      <w:r>
        <w:rPr>
          <w:rFonts w:ascii="Trebuchet MS" w:hAnsi="Trebuchet MS"/>
          <w:color w:val="000000"/>
          <w:sz w:val="20"/>
          <w:szCs w:val="20"/>
        </w:rPr>
        <w:t>1 Responde-me quando eu clamar, ó Deus da minha justiça! Na angústia me deste largueza; tem misericórdia de mim e ouve a minha oração.</w:t>
      </w:r>
    </w:p>
    <w:p>
      <w:pPr>
        <w:rPr>
          <w:rFonts w:ascii="Trebuchet MS" w:hAnsi="Trebuchet MS"/>
          <w:color w:val="000000"/>
          <w:sz w:val="20"/>
          <w:szCs w:val="20"/>
        </w:rPr>
      </w:pPr>
      <w:r>
        <w:rPr>
          <w:rFonts w:ascii="Trebuchet MS" w:hAnsi="Trebuchet MS"/>
          <w:color w:val="000000"/>
          <w:sz w:val="20"/>
          <w:szCs w:val="20"/>
        </w:rPr>
        <w:t>2 Filhos dos homens, até quando sereis duros de coração? Até quando amareis a vaidade e buscareis a mentira?</w:t>
      </w:r>
    </w:p>
    <w:p>
      <w:pPr>
        <w:rPr>
          <w:rFonts w:ascii="Trebuchet MS" w:hAnsi="Trebuchet MS"/>
          <w:color w:val="000000"/>
          <w:sz w:val="20"/>
          <w:szCs w:val="20"/>
        </w:rPr>
      </w:pPr>
      <w:r>
        <w:rPr>
          <w:rFonts w:ascii="Trebuchet MS" w:hAnsi="Trebuchet MS"/>
          <w:color w:val="000000"/>
          <w:sz w:val="20"/>
          <w:szCs w:val="20"/>
        </w:rPr>
        <w:t>3 Sabei que o Senhor separou para si aquele que é piedoso; o Senhor me ouve quando eu clamo a ele.</w:t>
      </w:r>
    </w:p>
    <w:p>
      <w:pPr>
        <w:rPr>
          <w:rFonts w:ascii="Trebuchet MS" w:hAnsi="Trebuchet MS"/>
          <w:color w:val="000000"/>
          <w:sz w:val="20"/>
          <w:szCs w:val="20"/>
        </w:rPr>
      </w:pPr>
      <w:r>
        <w:rPr>
          <w:rFonts w:ascii="Trebuchet MS" w:hAnsi="Trebuchet MS"/>
          <w:color w:val="000000"/>
          <w:sz w:val="20"/>
          <w:szCs w:val="20"/>
        </w:rPr>
        <w:t>4 Irai-vos e não pequeis; consultai com o vosso coração em vosso leito, e calai-vos.</w:t>
      </w:r>
    </w:p>
    <w:p>
      <w:pPr>
        <w:rPr>
          <w:rFonts w:ascii="Trebuchet MS" w:hAnsi="Trebuchet MS"/>
          <w:color w:val="000000"/>
          <w:sz w:val="20"/>
          <w:szCs w:val="20"/>
        </w:rPr>
      </w:pPr>
      <w:r>
        <w:rPr>
          <w:rFonts w:ascii="Trebuchet MS" w:hAnsi="Trebuchet MS"/>
          <w:color w:val="000000"/>
          <w:sz w:val="20"/>
          <w:szCs w:val="20"/>
        </w:rPr>
        <w:t>5 Oferecei sacrifícios de justiça, e confiai no Senhor.</w:t>
      </w:r>
    </w:p>
    <w:p>
      <w:pPr>
        <w:rPr>
          <w:rFonts w:ascii="Trebuchet MS" w:hAnsi="Trebuchet MS"/>
          <w:color w:val="000000"/>
          <w:sz w:val="20"/>
          <w:szCs w:val="20"/>
        </w:rPr>
      </w:pPr>
      <w:r>
        <w:rPr>
          <w:rFonts w:ascii="Trebuchet MS" w:hAnsi="Trebuchet MS"/>
          <w:color w:val="000000"/>
          <w:sz w:val="20"/>
          <w:szCs w:val="20"/>
        </w:rPr>
        <w:t>6 Muitos dizem: Quem nos mostrará o bem? Levanta, Senhor, sobre nós a luz do teu rosto.</w:t>
      </w:r>
    </w:p>
    <w:p>
      <w:pPr>
        <w:rPr>
          <w:rFonts w:ascii="Trebuchet MS" w:hAnsi="Trebuchet MS"/>
          <w:color w:val="000000"/>
          <w:sz w:val="20"/>
          <w:szCs w:val="20"/>
        </w:rPr>
      </w:pPr>
      <w:r>
        <w:rPr>
          <w:rFonts w:ascii="Trebuchet MS" w:hAnsi="Trebuchet MS"/>
          <w:color w:val="000000"/>
          <w:sz w:val="20"/>
          <w:szCs w:val="20"/>
        </w:rPr>
        <w:t>7 Puseste no meu coração mais alegria do que a deles no tempo em que se lhes multiplicam o trigo e o vinho.</w:t>
      </w:r>
    </w:p>
    <w:p>
      <w:pPr>
        <w:rPr>
          <w:rFonts w:ascii="Trebuchet MS" w:hAnsi="Trebuchet MS"/>
          <w:color w:val="000000"/>
          <w:sz w:val="20"/>
          <w:szCs w:val="20"/>
        </w:rPr>
      </w:pPr>
      <w:r>
        <w:rPr>
          <w:rFonts w:ascii="Trebuchet MS" w:hAnsi="Trebuchet MS"/>
          <w:color w:val="000000"/>
          <w:sz w:val="20"/>
          <w:szCs w:val="20"/>
        </w:rPr>
        <w:t>8 Em paz me deitarei e dormirei, porque só tu, Senhor, me fazes habitar em segurança.</w:t>
      </w:r>
    </w:p>
    <w:p>
      <w:pPr>
        <w:pStyle w:val="P13"/>
        <w:rPr>
          <w:rFonts w:ascii="Trebuchet MS" w:hAnsi="Trebuchet MS"/>
          <w:color w:val="000000"/>
          <w:sz w:val="22"/>
          <w:szCs w:val="22"/>
        </w:rPr>
      </w:pPr>
      <w:bookmarkStart w:id="530" w:name="_Toc147528444"/>
      <w:r>
        <w:rPr>
          <w:rFonts w:ascii="Trebuchet MS" w:hAnsi="Trebuchet MS"/>
          <w:color w:val="000000"/>
          <w:sz w:val="22"/>
          <w:szCs w:val="22"/>
        </w:rPr>
        <w:t xml:space="preserve"> SALMOS 5</w:t>
      </w:r>
      <w:bookmarkEnd w:id="530"/>
    </w:p>
    <w:p>
      <w:pPr>
        <w:rPr>
          <w:rFonts w:ascii="Trebuchet MS" w:hAnsi="Trebuchet MS"/>
          <w:color w:val="000000"/>
          <w:sz w:val="20"/>
          <w:szCs w:val="20"/>
        </w:rPr>
      </w:pPr>
      <w:r>
        <w:rPr>
          <w:rFonts w:ascii="Trebuchet MS" w:hAnsi="Trebuchet MS"/>
          <w:color w:val="000000"/>
          <w:sz w:val="20"/>
          <w:szCs w:val="20"/>
        </w:rPr>
        <w:t>1 Dá ouvidos às minhas palavras, ó Senhor; atende aos meus gemidos.</w:t>
      </w:r>
    </w:p>
    <w:p>
      <w:pPr>
        <w:rPr>
          <w:rFonts w:ascii="Trebuchet MS" w:hAnsi="Trebuchet MS"/>
          <w:color w:val="000000"/>
          <w:sz w:val="20"/>
          <w:szCs w:val="20"/>
        </w:rPr>
      </w:pPr>
      <w:r>
        <w:rPr>
          <w:rFonts w:ascii="Trebuchet MS" w:hAnsi="Trebuchet MS"/>
          <w:color w:val="000000"/>
          <w:sz w:val="20"/>
          <w:szCs w:val="20"/>
        </w:rPr>
        <w:t>2 Atende à voz do meu clamor, Rei meu e Deus meu, pois é a ti que oro.</w:t>
      </w:r>
    </w:p>
    <w:p>
      <w:pPr>
        <w:rPr>
          <w:rFonts w:ascii="Trebuchet MS" w:hAnsi="Trebuchet MS"/>
          <w:color w:val="000000"/>
          <w:sz w:val="20"/>
          <w:szCs w:val="20"/>
        </w:rPr>
      </w:pPr>
      <w:r>
        <w:rPr>
          <w:rFonts w:ascii="Trebuchet MS" w:hAnsi="Trebuchet MS"/>
          <w:color w:val="000000"/>
          <w:sz w:val="20"/>
          <w:szCs w:val="20"/>
        </w:rPr>
        <w:t>3 Pela manhã ouves a minha voz, ó Senhor; pela manhã te apresento a minha oração, e vigio.</w:t>
      </w:r>
    </w:p>
    <w:p>
      <w:pPr>
        <w:rPr>
          <w:rFonts w:ascii="Trebuchet MS" w:hAnsi="Trebuchet MS"/>
          <w:color w:val="000000"/>
          <w:sz w:val="20"/>
          <w:szCs w:val="20"/>
        </w:rPr>
      </w:pPr>
      <w:r>
        <w:rPr>
          <w:rFonts w:ascii="Trebuchet MS" w:hAnsi="Trebuchet MS"/>
          <w:color w:val="000000"/>
          <w:sz w:val="20"/>
          <w:szCs w:val="20"/>
        </w:rPr>
        <w:t>4 Porque tu não és um Deus que tenha prazer na iniqüidade, nem contigo habitará o mal.</w:t>
      </w:r>
    </w:p>
    <w:p>
      <w:pPr>
        <w:rPr>
          <w:rFonts w:ascii="Trebuchet MS" w:hAnsi="Trebuchet MS"/>
          <w:color w:val="000000"/>
          <w:sz w:val="20"/>
          <w:szCs w:val="20"/>
        </w:rPr>
      </w:pPr>
      <w:r>
        <w:rPr>
          <w:rFonts w:ascii="Trebuchet MS" w:hAnsi="Trebuchet MS"/>
          <w:color w:val="000000"/>
          <w:sz w:val="20"/>
          <w:szCs w:val="20"/>
        </w:rPr>
        <w:t>5 Os arrogantes não subsistirão diante dos teus olhos; detestas a todos os que praticam a maldade.</w:t>
      </w:r>
    </w:p>
    <w:p>
      <w:pPr>
        <w:rPr>
          <w:rFonts w:ascii="Trebuchet MS" w:hAnsi="Trebuchet MS"/>
          <w:color w:val="000000"/>
          <w:sz w:val="20"/>
          <w:szCs w:val="20"/>
        </w:rPr>
      </w:pPr>
      <w:r>
        <w:rPr>
          <w:rFonts w:ascii="Trebuchet MS" w:hAnsi="Trebuchet MS"/>
          <w:color w:val="000000"/>
          <w:sz w:val="20"/>
          <w:szCs w:val="20"/>
        </w:rPr>
        <w:t>6 Destróis aqueles que proferem a mentira; ao sanguinário e ao fraudulento o Senhor abomina.</w:t>
      </w:r>
    </w:p>
    <w:p>
      <w:pPr>
        <w:rPr>
          <w:rFonts w:ascii="Trebuchet MS" w:hAnsi="Trebuchet MS"/>
          <w:color w:val="000000"/>
          <w:sz w:val="20"/>
          <w:szCs w:val="20"/>
        </w:rPr>
      </w:pPr>
      <w:r>
        <w:rPr>
          <w:rFonts w:ascii="Trebuchet MS" w:hAnsi="Trebuchet MS"/>
          <w:color w:val="000000"/>
          <w:sz w:val="20"/>
          <w:szCs w:val="20"/>
        </w:rPr>
        <w:t>7 Mas eu, pela grandeza da tua benignidade, entrarei em tua casa; e em teu temor me inclinarei para o teu santo templo.</w:t>
      </w:r>
    </w:p>
    <w:p>
      <w:pPr>
        <w:rPr>
          <w:rFonts w:ascii="Trebuchet MS" w:hAnsi="Trebuchet MS"/>
          <w:color w:val="000000"/>
          <w:sz w:val="20"/>
          <w:szCs w:val="20"/>
        </w:rPr>
      </w:pPr>
      <w:r>
        <w:rPr>
          <w:rFonts w:ascii="Trebuchet MS" w:hAnsi="Trebuchet MS"/>
          <w:color w:val="000000"/>
          <w:sz w:val="20"/>
          <w:szCs w:val="20"/>
        </w:rPr>
        <w:t>8 Guia-me, Senhor, na tua justiça, por causa dos meus inimigos; aplana diante de mim o teu caminho.</w:t>
      </w:r>
    </w:p>
    <w:p>
      <w:pPr>
        <w:rPr>
          <w:rFonts w:ascii="Trebuchet MS" w:hAnsi="Trebuchet MS"/>
          <w:color w:val="000000"/>
          <w:sz w:val="20"/>
          <w:szCs w:val="20"/>
        </w:rPr>
      </w:pPr>
      <w:r>
        <w:rPr>
          <w:rFonts w:ascii="Trebuchet MS" w:hAnsi="Trebuchet MS"/>
          <w:color w:val="000000"/>
          <w:sz w:val="20"/>
          <w:szCs w:val="20"/>
        </w:rPr>
        <w:t>9 Porque não há fidelidade na boca deles; as suas entranhas são verdadeiras maldades, a sua garganta é um sepulcro aberto; lisonjeiam com a sua língua.</w:t>
      </w:r>
    </w:p>
    <w:p>
      <w:pPr>
        <w:rPr>
          <w:rFonts w:ascii="Trebuchet MS" w:hAnsi="Trebuchet MS"/>
          <w:color w:val="000000"/>
          <w:sz w:val="20"/>
          <w:szCs w:val="20"/>
        </w:rPr>
      </w:pPr>
      <w:r>
        <w:rPr>
          <w:rFonts w:ascii="Trebuchet MS" w:hAnsi="Trebuchet MS"/>
          <w:color w:val="000000"/>
          <w:sz w:val="20"/>
          <w:szCs w:val="20"/>
        </w:rPr>
        <w:t>10 Declara-os culpados, ó Deus; que caiam por seus próprios conselhos; lança-os fora por causa da multidão de suas transgressões, pois se revoltaram contra ti.</w:t>
      </w:r>
    </w:p>
    <w:p>
      <w:pPr>
        <w:rPr>
          <w:rFonts w:ascii="Trebuchet MS" w:hAnsi="Trebuchet MS"/>
          <w:color w:val="000000"/>
          <w:sz w:val="20"/>
          <w:szCs w:val="20"/>
        </w:rPr>
      </w:pPr>
      <w:r>
        <w:rPr>
          <w:rFonts w:ascii="Trebuchet MS" w:hAnsi="Trebuchet MS"/>
          <w:color w:val="000000"/>
          <w:sz w:val="20"/>
          <w:szCs w:val="20"/>
        </w:rPr>
        <w:t>11 Mas alegrem-se todos os que confiam em ti; exultem eternamente, porquanto tu os defendes; sim, gloriem-se em ti os que amam o teu nome.</w:t>
      </w:r>
    </w:p>
    <w:p>
      <w:pPr>
        <w:rPr>
          <w:rFonts w:ascii="Trebuchet MS" w:hAnsi="Trebuchet MS"/>
          <w:color w:val="000000"/>
          <w:sz w:val="20"/>
          <w:szCs w:val="20"/>
        </w:rPr>
      </w:pPr>
      <w:r>
        <w:rPr>
          <w:rFonts w:ascii="Trebuchet MS" w:hAnsi="Trebuchet MS"/>
          <w:color w:val="000000"/>
          <w:sz w:val="20"/>
          <w:szCs w:val="20"/>
        </w:rPr>
        <w:t>12 Pois tu, Senhor, abençoarás o justo; como arma de boa vontade, tu nos coroaste.</w:t>
      </w:r>
    </w:p>
    <w:p>
      <w:pPr>
        <w:pStyle w:val="P13"/>
        <w:rPr>
          <w:rFonts w:ascii="Trebuchet MS" w:hAnsi="Trebuchet MS"/>
          <w:color w:val="000000"/>
          <w:sz w:val="22"/>
          <w:szCs w:val="22"/>
        </w:rPr>
      </w:pPr>
      <w:bookmarkStart w:id="531" w:name="_Toc147528445"/>
      <w:r>
        <w:rPr>
          <w:rFonts w:ascii="Trebuchet MS" w:hAnsi="Trebuchet MS"/>
          <w:color w:val="000000"/>
          <w:sz w:val="22"/>
          <w:szCs w:val="22"/>
        </w:rPr>
        <w:t xml:space="preserve"> SALMOS 6</w:t>
      </w:r>
      <w:bookmarkEnd w:id="531"/>
    </w:p>
    <w:p>
      <w:pPr>
        <w:rPr>
          <w:rFonts w:ascii="Trebuchet MS" w:hAnsi="Trebuchet MS"/>
          <w:color w:val="000000"/>
          <w:sz w:val="20"/>
          <w:szCs w:val="20"/>
        </w:rPr>
      </w:pPr>
      <w:r>
        <w:rPr>
          <w:rFonts w:ascii="Trebuchet MS" w:hAnsi="Trebuchet MS"/>
          <w:color w:val="000000"/>
          <w:sz w:val="20"/>
          <w:szCs w:val="20"/>
        </w:rPr>
        <w:t>1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Tem compaixão de mim, Senhor, porque sou fraco; sara-me, Senhor, porque os meus ossos estão perturbados.</w:t>
      </w:r>
    </w:p>
    <w:p>
      <w:pPr>
        <w:rPr>
          <w:rFonts w:ascii="Trebuchet MS" w:hAnsi="Trebuchet MS"/>
          <w:color w:val="000000"/>
          <w:sz w:val="20"/>
          <w:szCs w:val="20"/>
        </w:rPr>
      </w:pPr>
      <w:r>
        <w:rPr>
          <w:rFonts w:ascii="Trebuchet MS" w:hAnsi="Trebuchet MS"/>
          <w:color w:val="000000"/>
          <w:sz w:val="20"/>
          <w:szCs w:val="20"/>
        </w:rPr>
        <w:t>3 Também a minha alma está muito perturbada; mas tu, Senhor, até quando?...</w:t>
      </w:r>
    </w:p>
    <w:p>
      <w:pPr>
        <w:rPr>
          <w:rFonts w:ascii="Trebuchet MS" w:hAnsi="Trebuchet MS"/>
          <w:color w:val="000000"/>
          <w:sz w:val="20"/>
          <w:szCs w:val="20"/>
        </w:rPr>
      </w:pPr>
      <w:r>
        <w:rPr>
          <w:rFonts w:ascii="Trebuchet MS" w:hAnsi="Trebuchet MS"/>
          <w:color w:val="000000"/>
          <w:sz w:val="20"/>
          <w:szCs w:val="20"/>
        </w:rPr>
        <w:t>4 Volta-te, Senhor, livra a minha alma; salva-me por tua misericórdia.</w:t>
      </w:r>
    </w:p>
    <w:p>
      <w:pPr>
        <w:rPr>
          <w:rFonts w:ascii="Trebuchet MS" w:hAnsi="Trebuchet MS"/>
          <w:color w:val="000000"/>
          <w:sz w:val="20"/>
          <w:szCs w:val="20"/>
        </w:rPr>
      </w:pPr>
      <w:r>
        <w:rPr>
          <w:rFonts w:ascii="Trebuchet MS" w:hAnsi="Trebuchet MS"/>
          <w:color w:val="000000"/>
          <w:sz w:val="20"/>
          <w:szCs w:val="20"/>
        </w:rPr>
        <w:t>5 Pois na morte não há lembrança de ti; no Seol quem te louvará?</w:t>
      </w:r>
    </w:p>
    <w:p>
      <w:pPr>
        <w:rPr>
          <w:rFonts w:ascii="Trebuchet MS" w:hAnsi="Trebuchet MS"/>
          <w:color w:val="000000"/>
          <w:sz w:val="20"/>
          <w:szCs w:val="20"/>
        </w:rPr>
      </w:pPr>
      <w:r>
        <w:rPr>
          <w:rFonts w:ascii="Trebuchet MS" w:hAnsi="Trebuchet MS"/>
          <w:color w:val="000000"/>
          <w:sz w:val="20"/>
          <w:szCs w:val="20"/>
        </w:rPr>
        <w:t>6 Estou cansado do meu gemido; toda noite faço nadar em lágrimas a minha cama, inundo com elas o meu leito.</w:t>
      </w:r>
    </w:p>
    <w:p>
      <w:pPr>
        <w:rPr>
          <w:rFonts w:ascii="Trebuchet MS" w:hAnsi="Trebuchet MS"/>
          <w:color w:val="000000"/>
          <w:sz w:val="20"/>
          <w:szCs w:val="20"/>
        </w:rPr>
      </w:pPr>
      <w:r>
        <w:rPr>
          <w:rFonts w:ascii="Trebuchet MS" w:hAnsi="Trebuchet MS"/>
          <w:color w:val="000000"/>
          <w:sz w:val="20"/>
          <w:szCs w:val="20"/>
        </w:rPr>
        <w:t>7 Os meus olhos estão consumidos pela mágoa, e enfraquecem por causa de todos os meus inimigos.</w:t>
      </w:r>
    </w:p>
    <w:p>
      <w:pPr>
        <w:rPr>
          <w:rFonts w:ascii="Trebuchet MS" w:hAnsi="Trebuchet MS"/>
          <w:color w:val="000000"/>
          <w:sz w:val="20"/>
          <w:szCs w:val="20"/>
        </w:rPr>
      </w:pPr>
      <w:r>
        <w:rPr>
          <w:rFonts w:ascii="Trebuchet MS" w:hAnsi="Trebuchet MS"/>
          <w:color w:val="000000"/>
          <w:sz w:val="20"/>
          <w:szCs w:val="20"/>
        </w:rPr>
        <w:t>8 Apartai-vos de mim todos os que praticais a iniquidade; porque o Senhor já ouviu a voz do meu pranto.</w:t>
      </w:r>
    </w:p>
    <w:p>
      <w:pPr>
        <w:rPr>
          <w:rFonts w:ascii="Trebuchet MS" w:hAnsi="Trebuchet MS"/>
          <w:color w:val="000000"/>
          <w:sz w:val="20"/>
          <w:szCs w:val="20"/>
        </w:rPr>
      </w:pPr>
      <w:r>
        <w:rPr>
          <w:rFonts w:ascii="Trebuchet MS" w:hAnsi="Trebuchet MS"/>
          <w:color w:val="000000"/>
          <w:sz w:val="20"/>
          <w:szCs w:val="20"/>
        </w:rPr>
        <w:t>9 O Senhor já ouviu a minha súplica, o Senhor aceita a minha oração.</w:t>
      </w:r>
    </w:p>
    <w:p>
      <w:pPr>
        <w:rPr>
          <w:rFonts w:ascii="Trebuchet MS" w:hAnsi="Trebuchet MS"/>
          <w:color w:val="000000"/>
          <w:sz w:val="20"/>
          <w:szCs w:val="20"/>
        </w:rPr>
      </w:pPr>
      <w:r>
        <w:rPr>
          <w:rFonts w:ascii="Trebuchet MS" w:hAnsi="Trebuchet MS"/>
          <w:color w:val="000000"/>
          <w:sz w:val="20"/>
          <w:szCs w:val="20"/>
        </w:rPr>
        <w:t>10 Serão envergonhados e grandemente perturbados todos os meus inimigos; tornarão atrás e subitamente serão envergonhados.</w:t>
      </w:r>
    </w:p>
    <w:p>
      <w:pPr>
        <w:pStyle w:val="P13"/>
        <w:rPr>
          <w:rFonts w:ascii="Trebuchet MS" w:hAnsi="Trebuchet MS"/>
          <w:color w:val="000000"/>
          <w:sz w:val="22"/>
          <w:szCs w:val="22"/>
        </w:rPr>
      </w:pPr>
      <w:bookmarkStart w:id="532" w:name="_Toc147528446"/>
      <w:r>
        <w:rPr>
          <w:rFonts w:ascii="Trebuchet MS" w:hAnsi="Trebuchet MS"/>
          <w:color w:val="000000"/>
          <w:sz w:val="22"/>
          <w:szCs w:val="22"/>
        </w:rPr>
        <w:t xml:space="preserve"> SALMOS 7</w:t>
      </w:r>
      <w:bookmarkEnd w:id="532"/>
    </w:p>
    <w:p>
      <w:pPr>
        <w:rPr>
          <w:rFonts w:ascii="Trebuchet MS" w:hAnsi="Trebuchet MS"/>
          <w:color w:val="000000"/>
          <w:sz w:val="20"/>
          <w:szCs w:val="20"/>
        </w:rPr>
      </w:pPr>
      <w:r>
        <w:rPr>
          <w:rFonts w:ascii="Trebuchet MS" w:hAnsi="Trebuchet MS"/>
          <w:color w:val="000000"/>
          <w:sz w:val="20"/>
          <w:szCs w:val="20"/>
        </w:rPr>
        <w:t>1 Senhor, Deus meu, confio, salva-me de todo o que me persegue, e livra-me;</w:t>
      </w:r>
    </w:p>
    <w:p>
      <w:pPr>
        <w:rPr>
          <w:rFonts w:ascii="Trebuchet MS" w:hAnsi="Trebuchet MS"/>
          <w:color w:val="000000"/>
          <w:sz w:val="20"/>
          <w:szCs w:val="20"/>
        </w:rPr>
      </w:pPr>
      <w:r>
        <w:rPr>
          <w:rFonts w:ascii="Trebuchet MS" w:hAnsi="Trebuchet MS"/>
          <w:color w:val="000000"/>
          <w:sz w:val="20"/>
          <w:szCs w:val="20"/>
        </w:rPr>
        <w:t>2 para que ele não me arrebate, qual leão, despedaçando-me, sem que haja quem acuda.</w:t>
      </w:r>
    </w:p>
    <w:p>
      <w:pPr>
        <w:rPr>
          <w:rFonts w:ascii="Trebuchet MS" w:hAnsi="Trebuchet MS"/>
          <w:color w:val="000000"/>
          <w:sz w:val="20"/>
          <w:szCs w:val="20"/>
        </w:rPr>
      </w:pPr>
      <w:r>
        <w:rPr>
          <w:rFonts w:ascii="Trebuchet MS" w:hAnsi="Trebuchet MS"/>
          <w:color w:val="000000"/>
          <w:sz w:val="20"/>
          <w:szCs w:val="20"/>
        </w:rPr>
        <w:t>3 Senhor, Deus meu, se eu fiz isto, se há perversidade nas minhas mãos,</w:t>
      </w:r>
    </w:p>
    <w:p>
      <w:pPr>
        <w:rPr>
          <w:rFonts w:ascii="Trebuchet MS" w:hAnsi="Trebuchet MS"/>
          <w:color w:val="000000"/>
          <w:sz w:val="20"/>
          <w:szCs w:val="20"/>
        </w:rPr>
      </w:pPr>
      <w:r>
        <w:rPr>
          <w:rFonts w:ascii="Trebuchet MS" w:hAnsi="Trebuchet MS"/>
          <w:color w:val="000000"/>
          <w:sz w:val="20"/>
          <w:szCs w:val="20"/>
        </w:rPr>
        <w:t>4 se paguei com o mal àquele que tinha paz comigo, ou se despojei o meu inimigo sem causa.</w:t>
      </w:r>
    </w:p>
    <w:p>
      <w:pPr>
        <w:rPr>
          <w:rFonts w:ascii="Trebuchet MS" w:hAnsi="Trebuchet MS"/>
          <w:color w:val="000000"/>
          <w:sz w:val="20"/>
          <w:szCs w:val="20"/>
        </w:rPr>
      </w:pPr>
      <w:r>
        <w:rPr>
          <w:rFonts w:ascii="Trebuchet MS" w:hAnsi="Trebuchet MS"/>
          <w:color w:val="000000"/>
          <w:sz w:val="20"/>
          <w:szCs w:val="20"/>
        </w:rPr>
        <w:t>5 persiga-me o inimigo e alcance-me; calque aos pés a minha vida no chão, e deite no pó a minha glória.</w:t>
      </w:r>
    </w:p>
    <w:p>
      <w:pPr>
        <w:rPr>
          <w:rFonts w:ascii="Trebuchet MS" w:hAnsi="Trebuchet MS"/>
          <w:color w:val="000000"/>
          <w:sz w:val="20"/>
          <w:szCs w:val="20"/>
        </w:rPr>
      </w:pPr>
      <w:r>
        <w:rPr>
          <w:rFonts w:ascii="Trebuchet MS" w:hAnsi="Trebuchet MS"/>
          <w:color w:val="000000"/>
          <w:sz w:val="20"/>
          <w:szCs w:val="20"/>
        </w:rPr>
        <w:t>6 Ergue-te, Senhor, na tua ira; levanta-te contra o furor dos meus inimigos; desperta-te, meu Deus, pois tens ordenado o juízo.</w:t>
      </w:r>
    </w:p>
    <w:p>
      <w:pPr>
        <w:rPr>
          <w:rFonts w:ascii="Trebuchet MS" w:hAnsi="Trebuchet MS"/>
          <w:color w:val="000000"/>
          <w:sz w:val="20"/>
          <w:szCs w:val="20"/>
        </w:rPr>
      </w:pPr>
      <w:r>
        <w:rPr>
          <w:rFonts w:ascii="Trebuchet MS" w:hAnsi="Trebuchet MS"/>
          <w:color w:val="000000"/>
          <w:sz w:val="20"/>
          <w:szCs w:val="20"/>
        </w:rPr>
        <w:t>7 Reúna-se ao redor de ti a assembléia dos povos, e por cima dela remonta-te ao alto.</w:t>
      </w:r>
    </w:p>
    <w:p>
      <w:pPr>
        <w:rPr>
          <w:rFonts w:ascii="Trebuchet MS" w:hAnsi="Trebuchet MS"/>
          <w:color w:val="000000"/>
          <w:sz w:val="20"/>
          <w:szCs w:val="20"/>
        </w:rPr>
      </w:pPr>
      <w:r>
        <w:rPr>
          <w:rFonts w:ascii="Trebuchet MS" w:hAnsi="Trebuchet MS"/>
          <w:color w:val="000000"/>
          <w:sz w:val="20"/>
          <w:szCs w:val="20"/>
        </w:rPr>
        <w:t>8 O Senhor julga os povos; julga-me, Senhor, de acordo com a minha justiça e conforme a integridade que há em mim.</w:t>
      </w:r>
    </w:p>
    <w:p>
      <w:pPr>
        <w:rPr>
          <w:rFonts w:ascii="Trebuchet MS" w:hAnsi="Trebuchet MS"/>
          <w:color w:val="000000"/>
          <w:sz w:val="20"/>
          <w:szCs w:val="20"/>
        </w:rPr>
      </w:pPr>
      <w:r>
        <w:rPr>
          <w:rFonts w:ascii="Trebuchet MS" w:hAnsi="Trebuchet MS"/>
          <w:color w:val="000000"/>
          <w:sz w:val="20"/>
          <w:szCs w:val="20"/>
        </w:rPr>
        <w:t>9 Cesse a maldade dos ímpios, mas estabeleça-se o justo; pois tu, ó justo Deus, provas o coração e os rins.</w:t>
      </w:r>
    </w:p>
    <w:p>
      <w:pPr>
        <w:rPr>
          <w:rFonts w:ascii="Trebuchet MS" w:hAnsi="Trebuchet MS"/>
          <w:color w:val="000000"/>
          <w:sz w:val="20"/>
          <w:szCs w:val="20"/>
        </w:rPr>
      </w:pPr>
      <w:r>
        <w:rPr>
          <w:rFonts w:ascii="Trebuchet MS" w:hAnsi="Trebuchet MS"/>
          <w:color w:val="000000"/>
          <w:sz w:val="20"/>
          <w:szCs w:val="20"/>
        </w:rPr>
        <w:t>10 A minha ajuda é justa, da parte de Deus, que salva os retos de coração.</w:t>
      </w:r>
    </w:p>
    <w:p>
      <w:pPr>
        <w:rPr>
          <w:rFonts w:ascii="Trebuchet MS" w:hAnsi="Trebuchet MS"/>
          <w:color w:val="000000"/>
          <w:sz w:val="20"/>
          <w:szCs w:val="20"/>
        </w:rPr>
      </w:pPr>
      <w:r>
        <w:rPr>
          <w:rFonts w:ascii="Trebuchet MS" w:hAnsi="Trebuchet MS"/>
          <w:color w:val="000000"/>
          <w:sz w:val="20"/>
          <w:szCs w:val="20"/>
        </w:rPr>
        <w:t>11 Deus é um juiz justo, um Deus que sente indignação todos os dias.</w:t>
      </w:r>
    </w:p>
    <w:p>
      <w:pPr>
        <w:rPr>
          <w:rFonts w:ascii="Trebuchet MS" w:hAnsi="Trebuchet MS"/>
          <w:color w:val="000000"/>
          <w:sz w:val="20"/>
          <w:szCs w:val="20"/>
        </w:rPr>
      </w:pPr>
      <w:r>
        <w:rPr>
          <w:rFonts w:ascii="Trebuchet MS" w:hAnsi="Trebuchet MS"/>
          <w:color w:val="000000"/>
          <w:sz w:val="20"/>
          <w:szCs w:val="20"/>
        </w:rPr>
        <w:t>12 Se o homem não se arrepender, Deus afiará a sua espada; armado e teso está o seu arco;</w:t>
      </w:r>
    </w:p>
    <w:p>
      <w:pPr>
        <w:rPr>
          <w:rFonts w:ascii="Trebuchet MS" w:hAnsi="Trebuchet MS"/>
          <w:color w:val="000000"/>
          <w:sz w:val="20"/>
          <w:szCs w:val="20"/>
        </w:rPr>
      </w:pPr>
      <w:r>
        <w:rPr>
          <w:rFonts w:ascii="Trebuchet MS" w:hAnsi="Trebuchet MS"/>
          <w:color w:val="000000"/>
          <w:sz w:val="20"/>
          <w:szCs w:val="20"/>
        </w:rPr>
        <w:t>13 já preparou armas mortíferas, fazendo suas setas inflamadas.</w:t>
      </w:r>
    </w:p>
    <w:p>
      <w:pPr>
        <w:rPr>
          <w:rFonts w:ascii="Trebuchet MS" w:hAnsi="Trebuchet MS"/>
          <w:color w:val="000000"/>
          <w:sz w:val="20"/>
          <w:szCs w:val="20"/>
        </w:rPr>
      </w:pPr>
      <w:r>
        <w:rPr>
          <w:rFonts w:ascii="Trebuchet MS" w:hAnsi="Trebuchet MS"/>
          <w:color w:val="000000"/>
          <w:sz w:val="20"/>
          <w:szCs w:val="20"/>
        </w:rPr>
        <w:t>14 Eis que o mau está com dores de perversidade; concedeu a malvadez, e dará à luz a falsidade.</w:t>
      </w:r>
    </w:p>
    <w:p>
      <w:pPr>
        <w:rPr>
          <w:rFonts w:ascii="Trebuchet MS" w:hAnsi="Trebuchet MS"/>
          <w:color w:val="000000"/>
          <w:sz w:val="20"/>
          <w:szCs w:val="20"/>
        </w:rPr>
      </w:pPr>
      <w:r>
        <w:rPr>
          <w:rFonts w:ascii="Trebuchet MS" w:hAnsi="Trebuchet MS"/>
          <w:color w:val="000000"/>
          <w:sz w:val="20"/>
          <w:szCs w:val="20"/>
        </w:rPr>
        <w:t>15 Abre uma cova, aprofundando-a, e cai na cova que fez.</w:t>
      </w:r>
    </w:p>
    <w:p>
      <w:pPr>
        <w:rPr>
          <w:rFonts w:ascii="Trebuchet MS" w:hAnsi="Trebuchet MS"/>
          <w:color w:val="000000"/>
          <w:sz w:val="20"/>
          <w:szCs w:val="20"/>
        </w:rPr>
      </w:pPr>
      <w:r>
        <w:rPr>
          <w:rFonts w:ascii="Trebuchet MS" w:hAnsi="Trebuchet MS"/>
          <w:color w:val="000000"/>
          <w:sz w:val="20"/>
          <w:szCs w:val="20"/>
        </w:rPr>
        <w:t>16 A sua malvadez recairá sobre a sua cabeça, e a sua violência descerá sobre o seu crânio.</w:t>
      </w:r>
    </w:p>
    <w:p>
      <w:pPr>
        <w:rPr>
          <w:rFonts w:ascii="Trebuchet MS" w:hAnsi="Trebuchet MS"/>
          <w:color w:val="000000"/>
          <w:sz w:val="20"/>
          <w:szCs w:val="20"/>
        </w:rPr>
      </w:pPr>
      <w:r>
        <w:rPr>
          <w:rFonts w:ascii="Trebuchet MS" w:hAnsi="Trebuchet MS"/>
          <w:color w:val="000000"/>
          <w:sz w:val="20"/>
          <w:szCs w:val="20"/>
        </w:rPr>
        <w:t>17 Eu louvarei ao Senhor segundo a sua justiça, e cantarei louvores ao nome do Senhor, o Altíssimo.</w:t>
      </w:r>
    </w:p>
    <w:p>
      <w:pPr>
        <w:pStyle w:val="P13"/>
        <w:rPr>
          <w:rFonts w:ascii="Trebuchet MS" w:hAnsi="Trebuchet MS"/>
          <w:color w:val="000000"/>
          <w:sz w:val="22"/>
          <w:szCs w:val="22"/>
        </w:rPr>
      </w:pPr>
      <w:bookmarkStart w:id="533" w:name="_Toc147528447"/>
      <w:r>
        <w:rPr>
          <w:rFonts w:ascii="Trebuchet MS" w:hAnsi="Trebuchet MS"/>
          <w:color w:val="000000"/>
          <w:sz w:val="22"/>
          <w:szCs w:val="22"/>
        </w:rPr>
        <w:t xml:space="preserve"> SALMOS 8</w:t>
      </w:r>
      <w:bookmarkEnd w:id="533"/>
    </w:p>
    <w:p>
      <w:pPr>
        <w:rPr>
          <w:rFonts w:ascii="Trebuchet MS" w:hAnsi="Trebuchet MS"/>
          <w:color w:val="000000"/>
          <w:sz w:val="20"/>
          <w:szCs w:val="20"/>
        </w:rPr>
      </w:pPr>
      <w:r>
        <w:rPr>
          <w:rFonts w:ascii="Trebuchet MS" w:hAnsi="Trebuchet MS"/>
          <w:color w:val="000000"/>
          <w:sz w:val="20"/>
          <w:szCs w:val="20"/>
        </w:rPr>
        <w:t>1 Ó Senhor, Senhor nosso, quão admirável é o teu nome em toda a terra, tu que puseste a tua glória dos céus!</w:t>
      </w:r>
    </w:p>
    <w:p>
      <w:pPr>
        <w:rPr>
          <w:rFonts w:ascii="Trebuchet MS" w:hAnsi="Trebuchet MS"/>
          <w:color w:val="000000"/>
          <w:sz w:val="20"/>
          <w:szCs w:val="20"/>
        </w:rPr>
      </w:pPr>
      <w:r>
        <w:rPr>
          <w:rFonts w:ascii="Trebuchet MS" w:hAnsi="Trebuchet MS"/>
          <w:color w:val="000000"/>
          <w:sz w:val="20"/>
          <w:szCs w:val="20"/>
        </w:rPr>
        <w:t>2 Da boca das crianças e dos que mamam tu suscitaste força, por causa dos teus adversários para fazeres calar o inimigo e vingador.</w:t>
      </w:r>
    </w:p>
    <w:p>
      <w:pPr>
        <w:rPr>
          <w:rFonts w:ascii="Trebuchet MS" w:hAnsi="Trebuchet MS"/>
          <w:color w:val="000000"/>
          <w:sz w:val="20"/>
          <w:szCs w:val="20"/>
        </w:rPr>
      </w:pPr>
      <w:r>
        <w:rPr>
          <w:rFonts w:ascii="Trebuchet MS" w:hAnsi="Trebuchet MS"/>
          <w:color w:val="000000"/>
          <w:sz w:val="20"/>
          <w:szCs w:val="20"/>
        </w:rPr>
        <w:t>3 Quando contemplo os teus céus, obra dos teus dedos, a lua e as estrelas que estabeleceste,</w:t>
      </w:r>
    </w:p>
    <w:p>
      <w:pPr>
        <w:rPr>
          <w:rFonts w:ascii="Trebuchet MS" w:hAnsi="Trebuchet MS"/>
          <w:color w:val="000000"/>
          <w:sz w:val="20"/>
          <w:szCs w:val="20"/>
        </w:rPr>
      </w:pPr>
      <w:r>
        <w:rPr>
          <w:rFonts w:ascii="Trebuchet MS" w:hAnsi="Trebuchet MS"/>
          <w:color w:val="000000"/>
          <w:sz w:val="20"/>
          <w:szCs w:val="20"/>
        </w:rPr>
        <w:t>4 que é o homem, para que te lembres dele? e o filho do homem, para que o visites?</w:t>
      </w:r>
    </w:p>
    <w:p>
      <w:pPr>
        <w:rPr>
          <w:rFonts w:ascii="Trebuchet MS" w:hAnsi="Trebuchet MS"/>
          <w:color w:val="000000"/>
          <w:sz w:val="20"/>
          <w:szCs w:val="20"/>
        </w:rPr>
      </w:pPr>
      <w:r>
        <w:rPr>
          <w:rFonts w:ascii="Trebuchet MS" w:hAnsi="Trebuchet MS"/>
          <w:color w:val="000000"/>
          <w:sz w:val="20"/>
          <w:szCs w:val="20"/>
        </w:rPr>
        <w:t>5 Contudo, pouco abaixo dos anjos o fizeste; de glória e de honra o coroaste.</w:t>
      </w:r>
    </w:p>
    <w:p>
      <w:pPr>
        <w:rPr>
          <w:rFonts w:ascii="Trebuchet MS" w:hAnsi="Trebuchet MS"/>
          <w:color w:val="000000"/>
          <w:sz w:val="20"/>
          <w:szCs w:val="20"/>
        </w:rPr>
      </w:pPr>
      <w:r>
        <w:rPr>
          <w:rFonts w:ascii="Trebuchet MS" w:hAnsi="Trebuchet MS"/>
          <w:color w:val="000000"/>
          <w:sz w:val="20"/>
          <w:szCs w:val="20"/>
        </w:rPr>
        <w:t>6 Deste-lhe domínio sobre as obras das tuas mãos; tudo puseste debaixo de seus pés:</w:t>
      </w:r>
    </w:p>
    <w:p>
      <w:pPr>
        <w:rPr>
          <w:rFonts w:ascii="Trebuchet MS" w:hAnsi="Trebuchet MS"/>
          <w:color w:val="000000"/>
          <w:sz w:val="20"/>
          <w:szCs w:val="20"/>
        </w:rPr>
      </w:pPr>
      <w:r>
        <w:rPr>
          <w:rFonts w:ascii="Trebuchet MS" w:hAnsi="Trebuchet MS"/>
          <w:color w:val="000000"/>
          <w:sz w:val="20"/>
          <w:szCs w:val="20"/>
        </w:rPr>
        <w:t>7 todas as ovelhas e bois, assim como os animais do campo,</w:t>
      </w:r>
    </w:p>
    <w:p>
      <w:pPr>
        <w:rPr>
          <w:rFonts w:ascii="Trebuchet MS" w:hAnsi="Trebuchet MS"/>
          <w:color w:val="000000"/>
          <w:sz w:val="20"/>
          <w:szCs w:val="20"/>
        </w:rPr>
      </w:pPr>
      <w:r>
        <w:rPr>
          <w:rFonts w:ascii="Trebuchet MS" w:hAnsi="Trebuchet MS"/>
          <w:color w:val="000000"/>
          <w:sz w:val="20"/>
          <w:szCs w:val="20"/>
        </w:rPr>
        <w:t>8 as aves do céu, e os peixes do mar, tudo o que passa pelas veredas dos mares.</w:t>
      </w:r>
    </w:p>
    <w:p>
      <w:pPr>
        <w:rPr>
          <w:rFonts w:ascii="Trebuchet MS" w:hAnsi="Trebuchet MS"/>
          <w:color w:val="000000"/>
          <w:sz w:val="20"/>
          <w:szCs w:val="20"/>
        </w:rPr>
      </w:pPr>
      <w:r>
        <w:rPr>
          <w:rFonts w:ascii="Trebuchet MS" w:hAnsi="Trebuchet MS"/>
          <w:color w:val="000000"/>
          <w:sz w:val="20"/>
          <w:szCs w:val="20"/>
        </w:rPr>
        <w:t>9 Ó Senhor, Senhor nosso, quão admirável é o teu nome em toda a terra!</w:t>
      </w:r>
    </w:p>
    <w:p>
      <w:pPr>
        <w:pStyle w:val="P13"/>
        <w:rPr>
          <w:rFonts w:ascii="Trebuchet MS" w:hAnsi="Trebuchet MS"/>
          <w:color w:val="000000"/>
          <w:sz w:val="22"/>
          <w:szCs w:val="22"/>
        </w:rPr>
      </w:pPr>
      <w:bookmarkStart w:id="534" w:name="_Toc147528448"/>
      <w:r>
        <w:rPr>
          <w:rFonts w:ascii="Trebuchet MS" w:hAnsi="Trebuchet MS"/>
          <w:color w:val="000000"/>
          <w:sz w:val="22"/>
          <w:szCs w:val="22"/>
        </w:rPr>
        <w:t xml:space="preserve"> SALMOS 9</w:t>
      </w:r>
      <w:bookmarkEnd w:id="534"/>
    </w:p>
    <w:p>
      <w:pPr>
        <w:rPr>
          <w:rFonts w:ascii="Trebuchet MS" w:hAnsi="Trebuchet MS"/>
          <w:color w:val="000000"/>
          <w:sz w:val="20"/>
          <w:szCs w:val="20"/>
        </w:rPr>
      </w:pPr>
      <w:r>
        <w:rPr>
          <w:rFonts w:ascii="Trebuchet MS" w:hAnsi="Trebuchet MS"/>
          <w:color w:val="000000"/>
          <w:sz w:val="20"/>
          <w:szCs w:val="20"/>
        </w:rPr>
        <w:t>1 Eu te louvarei, Senhor, de todo o meu coração; contarei todas as tuas maravilhas.</w:t>
      </w:r>
    </w:p>
    <w:p>
      <w:pPr>
        <w:rPr>
          <w:rFonts w:ascii="Trebuchet MS" w:hAnsi="Trebuchet MS"/>
          <w:color w:val="000000"/>
          <w:sz w:val="20"/>
          <w:szCs w:val="20"/>
        </w:rPr>
      </w:pPr>
      <w:r>
        <w:rPr>
          <w:rFonts w:ascii="Trebuchet MS" w:hAnsi="Trebuchet MS"/>
          <w:color w:val="000000"/>
          <w:sz w:val="20"/>
          <w:szCs w:val="20"/>
        </w:rPr>
        <w:t>2 Em ti me alegrarei e exultarei; cantarei louvores ao teu nome, ó Altíssimo;</w:t>
      </w:r>
    </w:p>
    <w:p>
      <w:pPr>
        <w:rPr>
          <w:rFonts w:ascii="Trebuchet MS" w:hAnsi="Trebuchet MS"/>
          <w:color w:val="000000"/>
          <w:sz w:val="20"/>
          <w:szCs w:val="20"/>
        </w:rPr>
      </w:pPr>
      <w:r>
        <w:rPr>
          <w:rFonts w:ascii="Trebuchet MS" w:hAnsi="Trebuchet MS"/>
          <w:color w:val="000000"/>
          <w:sz w:val="20"/>
          <w:szCs w:val="20"/>
        </w:rPr>
        <w:t>3 porquanto os meus inimigos retrocedem, caem e perecem diante de ti.</w:t>
      </w:r>
    </w:p>
    <w:p>
      <w:pPr>
        <w:rPr>
          <w:rFonts w:ascii="Trebuchet MS" w:hAnsi="Trebuchet MS"/>
          <w:color w:val="000000"/>
          <w:sz w:val="20"/>
          <w:szCs w:val="20"/>
        </w:rPr>
      </w:pPr>
      <w:r>
        <w:rPr>
          <w:rFonts w:ascii="Trebuchet MS" w:hAnsi="Trebuchet MS"/>
          <w:color w:val="000000"/>
          <w:sz w:val="20"/>
          <w:szCs w:val="20"/>
        </w:rPr>
        <w:t>4 Sustentaste o meu direito e a minha causa; tu te assentaste no tribunal, julgando justamente.</w:t>
      </w:r>
    </w:p>
    <w:p>
      <w:pPr>
        <w:rPr>
          <w:rFonts w:ascii="Trebuchet MS" w:hAnsi="Trebuchet MS"/>
          <w:color w:val="000000"/>
          <w:sz w:val="20"/>
          <w:szCs w:val="20"/>
        </w:rPr>
      </w:pPr>
      <w:r>
        <w:rPr>
          <w:rFonts w:ascii="Trebuchet MS" w:hAnsi="Trebuchet MS"/>
          <w:color w:val="000000"/>
          <w:sz w:val="20"/>
          <w:szCs w:val="20"/>
        </w:rPr>
        <w:t>5 Repreendeste as nações, destruíste os ímpios; apagaste o seu nome para sempre e eternamente.</w:t>
      </w:r>
    </w:p>
    <w:p>
      <w:pPr>
        <w:rPr>
          <w:rFonts w:ascii="Trebuchet MS" w:hAnsi="Trebuchet MS"/>
          <w:color w:val="000000"/>
          <w:sz w:val="20"/>
          <w:szCs w:val="20"/>
        </w:rPr>
      </w:pPr>
      <w:r>
        <w:rPr>
          <w:rFonts w:ascii="Trebuchet MS" w:hAnsi="Trebuchet MS"/>
          <w:color w:val="000000"/>
          <w:sz w:val="20"/>
          <w:szCs w:val="20"/>
        </w:rPr>
        <w:t>6 Os inimigos consumidos estão; perpétuas são as suas ruínas.</w:t>
      </w:r>
    </w:p>
    <w:p>
      <w:pPr>
        <w:rPr>
          <w:rFonts w:ascii="Trebuchet MS" w:hAnsi="Trebuchet MS"/>
          <w:color w:val="000000"/>
          <w:sz w:val="20"/>
          <w:szCs w:val="20"/>
        </w:rPr>
      </w:pPr>
      <w:r>
        <w:rPr>
          <w:rFonts w:ascii="Trebuchet MS" w:hAnsi="Trebuchet MS"/>
          <w:color w:val="000000"/>
          <w:sz w:val="20"/>
          <w:szCs w:val="20"/>
        </w:rPr>
        <w:t>7 Mas o Senhor está entronizado para sempre; preparou o seu trono para exercer o juízo.</w:t>
      </w:r>
    </w:p>
    <w:p>
      <w:pPr>
        <w:rPr>
          <w:rFonts w:ascii="Trebuchet MS" w:hAnsi="Trebuchet MS"/>
          <w:color w:val="000000"/>
          <w:sz w:val="20"/>
          <w:szCs w:val="20"/>
        </w:rPr>
      </w:pPr>
      <w:r>
        <w:rPr>
          <w:rFonts w:ascii="Trebuchet MS" w:hAnsi="Trebuchet MS"/>
          <w:color w:val="000000"/>
          <w:sz w:val="20"/>
          <w:szCs w:val="20"/>
        </w:rPr>
        <w:t>8 Ele mesmo julga o mundo com justiça; julga os povos com eqüidade.</w:t>
      </w:r>
    </w:p>
    <w:p>
      <w:pPr>
        <w:rPr>
          <w:rFonts w:ascii="Trebuchet MS" w:hAnsi="Trebuchet MS"/>
          <w:color w:val="000000"/>
          <w:sz w:val="20"/>
          <w:szCs w:val="20"/>
        </w:rPr>
      </w:pPr>
      <w:r>
        <w:rPr>
          <w:rFonts w:ascii="Trebuchet MS" w:hAnsi="Trebuchet MS"/>
          <w:color w:val="000000"/>
          <w:sz w:val="20"/>
          <w:szCs w:val="20"/>
        </w:rPr>
        <w:t>9 O Senhor é também um alto refúgio para o oprimido, um alto refúgio em tempos de angústia.</w:t>
      </w:r>
    </w:p>
    <w:p>
      <w:pPr>
        <w:rPr>
          <w:rFonts w:ascii="Trebuchet MS" w:hAnsi="Trebuchet MS"/>
          <w:color w:val="000000"/>
          <w:sz w:val="20"/>
          <w:szCs w:val="20"/>
        </w:rPr>
      </w:pPr>
      <w:r>
        <w:rPr>
          <w:rFonts w:ascii="Trebuchet MS" w:hAnsi="Trebuchet MS"/>
          <w:color w:val="000000"/>
          <w:sz w:val="20"/>
          <w:szCs w:val="20"/>
        </w:rPr>
        <w:t>10 Em ti confiam os que conhecem o teu nome; porque tu, Senhor, não abandonas aqueles que te buscam.</w:t>
      </w:r>
    </w:p>
    <w:p>
      <w:pPr>
        <w:rPr>
          <w:rFonts w:ascii="Trebuchet MS" w:hAnsi="Trebuchet MS"/>
          <w:color w:val="000000"/>
          <w:sz w:val="20"/>
          <w:szCs w:val="20"/>
        </w:rPr>
      </w:pPr>
      <w:r>
        <w:rPr>
          <w:rFonts w:ascii="Trebuchet MS" w:hAnsi="Trebuchet MS"/>
          <w:color w:val="000000"/>
          <w:sz w:val="20"/>
          <w:szCs w:val="20"/>
        </w:rPr>
        <w:t>11 Cantai louvores ao Senhor, que habita em Sião; anunciai entre os povos os seus feitos.</w:t>
      </w:r>
    </w:p>
    <w:p>
      <w:pPr>
        <w:rPr>
          <w:rFonts w:ascii="Trebuchet MS" w:hAnsi="Trebuchet MS"/>
          <w:color w:val="000000"/>
          <w:sz w:val="20"/>
          <w:szCs w:val="20"/>
        </w:rPr>
      </w:pPr>
      <w:r>
        <w:rPr>
          <w:rFonts w:ascii="Trebuchet MS" w:hAnsi="Trebuchet MS"/>
          <w:color w:val="000000"/>
          <w:sz w:val="20"/>
          <w:szCs w:val="20"/>
        </w:rPr>
        <w:t>12 Pois ele, o vingador do sangue, se lembra deles; não se esquece do clamor dos aflitos.</w:t>
      </w:r>
    </w:p>
    <w:p>
      <w:pPr>
        <w:rPr>
          <w:rFonts w:ascii="Trebuchet MS" w:hAnsi="Trebuchet MS"/>
          <w:color w:val="000000"/>
          <w:sz w:val="20"/>
          <w:szCs w:val="20"/>
        </w:rPr>
      </w:pPr>
      <w:r>
        <w:rPr>
          <w:rFonts w:ascii="Trebuchet MS" w:hAnsi="Trebuchet MS"/>
          <w:color w:val="000000"/>
          <w:sz w:val="20"/>
          <w:szCs w:val="20"/>
        </w:rPr>
        <w:t>13 Tem misericórdia de mim, Senhor; olha a aflição que sofro daqueles que me odeiam, tu que me levantas das portas da morte.</w:t>
      </w:r>
    </w:p>
    <w:p>
      <w:pPr>
        <w:rPr>
          <w:rFonts w:ascii="Trebuchet MS" w:hAnsi="Trebuchet MS"/>
          <w:color w:val="000000"/>
          <w:sz w:val="20"/>
          <w:szCs w:val="20"/>
        </w:rPr>
      </w:pPr>
      <w:r>
        <w:rPr>
          <w:rFonts w:ascii="Trebuchet MS" w:hAnsi="Trebuchet MS"/>
          <w:color w:val="000000"/>
          <w:sz w:val="20"/>
          <w:szCs w:val="20"/>
        </w:rPr>
        <w:t>14 para que eu conte todos os teus louvores nas portas da filha de Sião e me alegre na tua salvação.</w:t>
      </w:r>
    </w:p>
    <w:p>
      <w:pPr>
        <w:rPr>
          <w:rFonts w:ascii="Trebuchet MS" w:hAnsi="Trebuchet MS"/>
          <w:color w:val="000000"/>
          <w:sz w:val="20"/>
          <w:szCs w:val="20"/>
        </w:rPr>
      </w:pPr>
      <w:r>
        <w:rPr>
          <w:rFonts w:ascii="Trebuchet MS" w:hAnsi="Trebuchet MS"/>
          <w:color w:val="000000"/>
          <w:sz w:val="20"/>
          <w:szCs w:val="20"/>
        </w:rPr>
        <w:t>15 Afundaram-se as nações na cova que abriram; na rede que ocultaram ficou preso o seu pé.</w:t>
      </w:r>
    </w:p>
    <w:p>
      <w:pPr>
        <w:rPr>
          <w:rFonts w:ascii="Trebuchet MS" w:hAnsi="Trebuchet MS"/>
          <w:color w:val="000000"/>
          <w:sz w:val="20"/>
          <w:szCs w:val="20"/>
        </w:rPr>
      </w:pPr>
      <w:r>
        <w:rPr>
          <w:rFonts w:ascii="Trebuchet MS" w:hAnsi="Trebuchet MS"/>
          <w:color w:val="000000"/>
          <w:sz w:val="20"/>
          <w:szCs w:val="20"/>
        </w:rPr>
        <w:t>16 O Senhor deu-se a conhecer, executou o juízo; enlaçado ficou o ímpio nos seus próprios feitos.</w:t>
      </w:r>
    </w:p>
    <w:p>
      <w:pPr>
        <w:rPr>
          <w:rFonts w:ascii="Trebuchet MS" w:hAnsi="Trebuchet MS"/>
          <w:color w:val="000000"/>
          <w:sz w:val="20"/>
          <w:szCs w:val="20"/>
        </w:rPr>
      </w:pPr>
      <w:r>
        <w:rPr>
          <w:rFonts w:ascii="Trebuchet MS" w:hAnsi="Trebuchet MS"/>
          <w:color w:val="000000"/>
          <w:sz w:val="20"/>
          <w:szCs w:val="20"/>
        </w:rPr>
        <w:t>17 Os ímpios irão para o Seol, sim, todas as nações que se esquecem de Deus.</w:t>
      </w:r>
    </w:p>
    <w:p>
      <w:pPr>
        <w:rPr>
          <w:rFonts w:ascii="Trebuchet MS" w:hAnsi="Trebuchet MS"/>
          <w:color w:val="000000"/>
          <w:sz w:val="20"/>
          <w:szCs w:val="20"/>
        </w:rPr>
      </w:pPr>
      <w:r>
        <w:rPr>
          <w:rFonts w:ascii="Trebuchet MS" w:hAnsi="Trebuchet MS"/>
          <w:color w:val="000000"/>
          <w:sz w:val="20"/>
          <w:szCs w:val="20"/>
        </w:rPr>
        <w:t>18 Pois o necessitado não será esquecido para sempre, nem a esperança dos pobres será frustrada perpetuamente.</w:t>
      </w:r>
    </w:p>
    <w:p>
      <w:pPr>
        <w:rPr>
          <w:rFonts w:ascii="Trebuchet MS" w:hAnsi="Trebuchet MS"/>
          <w:color w:val="000000"/>
          <w:sz w:val="20"/>
          <w:szCs w:val="20"/>
        </w:rPr>
      </w:pPr>
      <w:r>
        <w:rPr>
          <w:rFonts w:ascii="Trebuchet MS" w:hAnsi="Trebuchet MS"/>
          <w:color w:val="000000"/>
          <w:sz w:val="20"/>
          <w:szCs w:val="20"/>
        </w:rPr>
        <w:t>19 Levanta-te, Senhor! Não prevaleça o homem; sejam julgadas as nações na tua presença!</w:t>
      </w:r>
    </w:p>
    <w:p>
      <w:pPr>
        <w:rPr>
          <w:rFonts w:ascii="Trebuchet MS" w:hAnsi="Trebuchet MS"/>
          <w:color w:val="000000"/>
          <w:sz w:val="20"/>
          <w:szCs w:val="20"/>
        </w:rPr>
      </w:pPr>
      <w:r>
        <w:rPr>
          <w:rFonts w:ascii="Trebuchet MS" w:hAnsi="Trebuchet MS"/>
          <w:color w:val="000000"/>
          <w:sz w:val="20"/>
          <w:szCs w:val="20"/>
        </w:rPr>
        <w:t>20 Senhor, incute-lhes temor! Que as nações saibam que não passam de meros homens!</w:t>
      </w:r>
    </w:p>
    <w:p>
      <w:pPr>
        <w:pStyle w:val="P13"/>
        <w:rPr>
          <w:rFonts w:ascii="Trebuchet MS" w:hAnsi="Trebuchet MS"/>
          <w:color w:val="000000"/>
          <w:sz w:val="22"/>
          <w:szCs w:val="22"/>
        </w:rPr>
      </w:pPr>
      <w:bookmarkStart w:id="535" w:name="_Toc147528449"/>
      <w:r>
        <w:rPr>
          <w:rFonts w:ascii="Trebuchet MS" w:hAnsi="Trebuchet MS"/>
          <w:color w:val="000000"/>
          <w:sz w:val="22"/>
          <w:szCs w:val="22"/>
        </w:rPr>
        <w:t xml:space="preserve"> SALMOS 10</w:t>
      </w:r>
      <w:bookmarkEnd w:id="535"/>
    </w:p>
    <w:p>
      <w:pPr>
        <w:rPr>
          <w:rFonts w:ascii="Trebuchet MS" w:hAnsi="Trebuchet MS"/>
          <w:color w:val="000000"/>
          <w:sz w:val="20"/>
          <w:szCs w:val="20"/>
        </w:rPr>
      </w:pPr>
      <w:r>
        <w:rPr>
          <w:rFonts w:ascii="Trebuchet MS" w:hAnsi="Trebuchet MS"/>
          <w:color w:val="000000"/>
          <w:sz w:val="20"/>
          <w:szCs w:val="20"/>
        </w:rPr>
        <w:t>1 Por que te conservas ao longe, Senhor? Por que te escondes em tempos de angústia?</w:t>
      </w:r>
    </w:p>
    <w:p>
      <w:pPr>
        <w:rPr>
          <w:rFonts w:ascii="Trebuchet MS" w:hAnsi="Trebuchet MS"/>
          <w:color w:val="000000"/>
          <w:sz w:val="20"/>
          <w:szCs w:val="20"/>
        </w:rPr>
      </w:pPr>
      <w:r>
        <w:rPr>
          <w:rFonts w:ascii="Trebuchet MS" w:hAnsi="Trebuchet MS"/>
          <w:color w:val="000000"/>
          <w:sz w:val="20"/>
          <w:szCs w:val="20"/>
        </w:rPr>
        <w:t>2 Os ímpios, na sua arrogância, perseguem furiosamente o pobre; sejam eles apanhados nas ciladas que maquinaram.</w:t>
      </w:r>
    </w:p>
    <w:p>
      <w:pPr>
        <w:rPr>
          <w:rFonts w:ascii="Trebuchet MS" w:hAnsi="Trebuchet MS"/>
          <w:color w:val="000000"/>
          <w:sz w:val="20"/>
          <w:szCs w:val="20"/>
        </w:rPr>
      </w:pPr>
      <w:r>
        <w:rPr>
          <w:rFonts w:ascii="Trebuchet MS" w:hAnsi="Trebuchet MS"/>
          <w:color w:val="000000"/>
          <w:sz w:val="20"/>
          <w:szCs w:val="20"/>
        </w:rPr>
        <w:t>3 Pois o ímpio gloria-se do desejo do seu coração, e o que é dado à rapina despreza e maldiz o Senhor.</w:t>
      </w:r>
    </w:p>
    <w:p>
      <w:pPr>
        <w:rPr>
          <w:rFonts w:ascii="Trebuchet MS" w:hAnsi="Trebuchet MS"/>
          <w:color w:val="000000"/>
          <w:sz w:val="20"/>
          <w:szCs w:val="20"/>
        </w:rPr>
      </w:pPr>
      <w:r>
        <w:rPr>
          <w:rFonts w:ascii="Trebuchet MS" w:hAnsi="Trebuchet MS"/>
          <w:color w:val="000000"/>
          <w:sz w:val="20"/>
          <w:szCs w:val="20"/>
        </w:rPr>
        <w:t>4 Por causa do seu orgulho, o ímpio não o busca; todos os seus pensamentos são: Não há Deus.</w:t>
      </w:r>
    </w:p>
    <w:p>
      <w:pPr>
        <w:rPr>
          <w:rFonts w:ascii="Trebuchet MS" w:hAnsi="Trebuchet MS"/>
          <w:color w:val="000000"/>
          <w:sz w:val="20"/>
          <w:szCs w:val="20"/>
        </w:rPr>
      </w:pPr>
      <w:r>
        <w:rPr>
          <w:rFonts w:ascii="Trebuchet MS" w:hAnsi="Trebuchet MS"/>
          <w:color w:val="000000"/>
          <w:sz w:val="20"/>
          <w:szCs w:val="20"/>
        </w:rPr>
        <w:t>5 Os seus caminhos são sempre prósperos; os teus juízos estão acima dele, fora da sua vista; quanto a todos os seus adversários, ele os trata com desprezo.</w:t>
      </w:r>
    </w:p>
    <w:p>
      <w:pPr>
        <w:rPr>
          <w:rFonts w:ascii="Trebuchet MS" w:hAnsi="Trebuchet MS"/>
          <w:color w:val="000000"/>
          <w:sz w:val="20"/>
          <w:szCs w:val="20"/>
        </w:rPr>
      </w:pPr>
      <w:r>
        <w:rPr>
          <w:rFonts w:ascii="Trebuchet MS" w:hAnsi="Trebuchet MS"/>
          <w:color w:val="000000"/>
          <w:sz w:val="20"/>
          <w:szCs w:val="20"/>
        </w:rPr>
        <w:t>6 Diz em seu coração: Não serei abalado; nunca me verei na adversidade.</w:t>
      </w:r>
    </w:p>
    <w:p>
      <w:pPr>
        <w:rPr>
          <w:rFonts w:ascii="Trebuchet MS" w:hAnsi="Trebuchet MS"/>
          <w:color w:val="000000"/>
          <w:sz w:val="20"/>
          <w:szCs w:val="20"/>
        </w:rPr>
      </w:pPr>
      <w:r>
        <w:rPr>
          <w:rFonts w:ascii="Trebuchet MS" w:hAnsi="Trebuchet MS"/>
          <w:color w:val="000000"/>
          <w:sz w:val="20"/>
          <w:szCs w:val="20"/>
        </w:rPr>
        <w:t>7 A sua boca está cheia de imprecações, de enganos e de opressão; debaixo da sua língua há malícia e iniqüidade.</w:t>
      </w:r>
    </w:p>
    <w:p>
      <w:pPr>
        <w:rPr>
          <w:rFonts w:ascii="Trebuchet MS" w:hAnsi="Trebuchet MS"/>
          <w:color w:val="000000"/>
          <w:sz w:val="20"/>
          <w:szCs w:val="20"/>
        </w:rPr>
      </w:pPr>
      <w:r>
        <w:rPr>
          <w:rFonts w:ascii="Trebuchet MS" w:hAnsi="Trebuchet MS"/>
          <w:color w:val="000000"/>
          <w:sz w:val="20"/>
          <w:szCs w:val="20"/>
        </w:rPr>
        <w:t>8 Põe-se de emboscada nas aldeias; nos lugares ocultos mata o inocente; os seus olhos estão de espreita ao desamparado.</w:t>
      </w:r>
    </w:p>
    <w:p>
      <w:pPr>
        <w:rPr>
          <w:rFonts w:ascii="Trebuchet MS" w:hAnsi="Trebuchet MS"/>
          <w:color w:val="000000"/>
          <w:sz w:val="20"/>
          <w:szCs w:val="20"/>
        </w:rPr>
      </w:pPr>
      <w:r>
        <w:rPr>
          <w:rFonts w:ascii="Trebuchet MS" w:hAnsi="Trebuchet MS"/>
          <w:color w:val="000000"/>
          <w:sz w:val="20"/>
          <w:szCs w:val="20"/>
        </w:rPr>
        <w:t>9 Qual leão no seu covil, está ele de emboscada num lugar oculto; está de emboscada para apanhar o pobre; apanha-o, colhendo-o na sua rede.</w:t>
      </w:r>
    </w:p>
    <w:p>
      <w:pPr>
        <w:rPr>
          <w:rFonts w:ascii="Trebuchet MS" w:hAnsi="Trebuchet MS"/>
          <w:color w:val="000000"/>
          <w:sz w:val="20"/>
          <w:szCs w:val="20"/>
        </w:rPr>
      </w:pPr>
      <w:r>
        <w:rPr>
          <w:rFonts w:ascii="Trebuchet MS" w:hAnsi="Trebuchet MS"/>
          <w:color w:val="000000"/>
          <w:sz w:val="20"/>
          <w:szCs w:val="20"/>
        </w:rPr>
        <w:t>10 Abaixa-se, curva-se; assim os desamparados lhe caem nas fortes garras.</w:t>
      </w:r>
    </w:p>
    <w:p>
      <w:pPr>
        <w:rPr>
          <w:rFonts w:ascii="Trebuchet MS" w:hAnsi="Trebuchet MS"/>
          <w:color w:val="000000"/>
          <w:sz w:val="20"/>
          <w:szCs w:val="20"/>
        </w:rPr>
      </w:pPr>
      <w:r>
        <w:rPr>
          <w:rFonts w:ascii="Trebuchet MS" w:hAnsi="Trebuchet MS"/>
          <w:color w:val="000000"/>
          <w:sz w:val="20"/>
          <w:szCs w:val="20"/>
        </w:rPr>
        <w:t>11 Diz ele em seu coração: Deus se esqueceu; cobriu o seu rosto; nunca verá isto.</w:t>
      </w:r>
    </w:p>
    <w:p>
      <w:pPr>
        <w:rPr>
          <w:rFonts w:ascii="Trebuchet MS" w:hAnsi="Trebuchet MS"/>
          <w:color w:val="000000"/>
          <w:sz w:val="20"/>
          <w:szCs w:val="20"/>
        </w:rPr>
      </w:pPr>
      <w:r>
        <w:rPr>
          <w:rFonts w:ascii="Trebuchet MS" w:hAnsi="Trebuchet MS"/>
          <w:color w:val="000000"/>
          <w:sz w:val="20"/>
          <w:szCs w:val="20"/>
        </w:rPr>
        <w:t>12 Levanta-te, Senhor; ó Deus, levanta a tua mão; não te esqueças dos necessitados.</w:t>
      </w:r>
    </w:p>
    <w:p>
      <w:pPr>
        <w:rPr>
          <w:rFonts w:ascii="Trebuchet MS" w:hAnsi="Trebuchet MS"/>
          <w:color w:val="000000"/>
          <w:sz w:val="20"/>
          <w:szCs w:val="20"/>
        </w:rPr>
      </w:pPr>
      <w:r>
        <w:rPr>
          <w:rFonts w:ascii="Trebuchet MS" w:hAnsi="Trebuchet MS"/>
          <w:color w:val="000000"/>
          <w:sz w:val="20"/>
          <w:szCs w:val="20"/>
        </w:rPr>
        <w:t>13 Por que blasfema de Deus o ímpio, dizendo no seu coração: Tu não inquirirás?</w:t>
      </w:r>
    </w:p>
    <w:p>
      <w:pPr>
        <w:rPr>
          <w:rFonts w:ascii="Trebuchet MS" w:hAnsi="Trebuchet MS"/>
          <w:color w:val="000000"/>
          <w:sz w:val="20"/>
          <w:szCs w:val="20"/>
        </w:rPr>
      </w:pPr>
      <w:r>
        <w:rPr>
          <w:rFonts w:ascii="Trebuchet MS" w:hAnsi="Trebuchet MS"/>
          <w:color w:val="000000"/>
          <w:sz w:val="20"/>
          <w:szCs w:val="20"/>
        </w:rPr>
        <w:t>14 Tu o viste, porque atentas para o trabalho e enfado, para o tomares na tua mão; a ti o desamparado se entrega; tu és o amparo do órfão.</w:t>
      </w:r>
    </w:p>
    <w:p>
      <w:pPr>
        <w:rPr>
          <w:rFonts w:ascii="Trebuchet MS" w:hAnsi="Trebuchet MS"/>
          <w:color w:val="000000"/>
          <w:sz w:val="20"/>
          <w:szCs w:val="20"/>
        </w:rPr>
      </w:pPr>
      <w:r>
        <w:rPr>
          <w:rFonts w:ascii="Trebuchet MS" w:hAnsi="Trebuchet MS"/>
          <w:color w:val="000000"/>
          <w:sz w:val="20"/>
          <w:szCs w:val="20"/>
        </w:rPr>
        <w:t>15 Quebra tu o braço do ímpio e malvado; esquadrinha a sua maldade, até que a descubras de todo.</w:t>
      </w:r>
    </w:p>
    <w:p>
      <w:pPr>
        <w:rPr>
          <w:rFonts w:ascii="Trebuchet MS" w:hAnsi="Trebuchet MS"/>
          <w:color w:val="000000"/>
          <w:sz w:val="20"/>
          <w:szCs w:val="20"/>
        </w:rPr>
      </w:pPr>
      <w:r>
        <w:rPr>
          <w:rFonts w:ascii="Trebuchet MS" w:hAnsi="Trebuchet MS"/>
          <w:color w:val="000000"/>
          <w:sz w:val="20"/>
          <w:szCs w:val="20"/>
        </w:rPr>
        <w:t>16 O Senhor é Rei sempre e eternamente; da sua terra perecerão as nações.</w:t>
      </w:r>
    </w:p>
    <w:p>
      <w:pPr>
        <w:rPr>
          <w:rFonts w:ascii="Trebuchet MS" w:hAnsi="Trebuchet MS"/>
          <w:color w:val="000000"/>
          <w:sz w:val="20"/>
          <w:szCs w:val="20"/>
        </w:rPr>
      </w:pPr>
      <w:r>
        <w:rPr>
          <w:rFonts w:ascii="Trebuchet MS" w:hAnsi="Trebuchet MS"/>
          <w:color w:val="000000"/>
          <w:sz w:val="20"/>
          <w:szCs w:val="20"/>
        </w:rPr>
        <w:t>17 Tu, Senhor, ouvirás os desejos dos mansos; confortarás o seu coração; inclinarás o teu ouvido,</w:t>
      </w:r>
    </w:p>
    <w:p>
      <w:pPr>
        <w:rPr>
          <w:rFonts w:ascii="Trebuchet MS" w:hAnsi="Trebuchet MS"/>
          <w:color w:val="000000"/>
          <w:sz w:val="20"/>
          <w:szCs w:val="20"/>
        </w:rPr>
      </w:pPr>
      <w:r>
        <w:rPr>
          <w:rFonts w:ascii="Trebuchet MS" w:hAnsi="Trebuchet MS"/>
          <w:color w:val="000000"/>
          <w:sz w:val="20"/>
          <w:szCs w:val="20"/>
        </w:rPr>
        <w:t>18 para fazeres justiça ao órfão e ao oprimido, a fim de que o homem, que é da terra, não mais inspire terror.</w:t>
      </w:r>
    </w:p>
    <w:p>
      <w:pPr>
        <w:pStyle w:val="P13"/>
        <w:rPr>
          <w:rFonts w:ascii="Trebuchet MS" w:hAnsi="Trebuchet MS"/>
          <w:color w:val="000000"/>
          <w:sz w:val="22"/>
          <w:szCs w:val="22"/>
        </w:rPr>
      </w:pPr>
      <w:bookmarkStart w:id="536" w:name="_Toc147528450"/>
      <w:r>
        <w:rPr>
          <w:rFonts w:ascii="Trebuchet MS" w:hAnsi="Trebuchet MS"/>
          <w:color w:val="000000"/>
          <w:sz w:val="22"/>
          <w:szCs w:val="22"/>
        </w:rPr>
        <w:t xml:space="preserve"> SALMOS 11</w:t>
      </w:r>
      <w:bookmarkEnd w:id="536"/>
    </w:p>
    <w:p>
      <w:pPr>
        <w:rPr>
          <w:rFonts w:ascii="Trebuchet MS" w:hAnsi="Trebuchet MS"/>
          <w:color w:val="000000"/>
          <w:sz w:val="20"/>
          <w:szCs w:val="20"/>
        </w:rPr>
      </w:pPr>
      <w:r>
        <w:rPr>
          <w:rFonts w:ascii="Trebuchet MS" w:hAnsi="Trebuchet MS"/>
          <w:color w:val="000000"/>
          <w:sz w:val="20"/>
          <w:szCs w:val="20"/>
        </w:rPr>
        <w:t>1 No Senhor confio. Como, pois, me dizeis: Foge para o monte, como um pássaro?</w:t>
      </w:r>
    </w:p>
    <w:p>
      <w:pPr>
        <w:rPr>
          <w:rFonts w:ascii="Trebuchet MS" w:hAnsi="Trebuchet MS"/>
          <w:color w:val="000000"/>
          <w:sz w:val="20"/>
          <w:szCs w:val="20"/>
        </w:rPr>
      </w:pPr>
      <w:r>
        <w:rPr>
          <w:rFonts w:ascii="Trebuchet MS" w:hAnsi="Trebuchet MS"/>
          <w:color w:val="000000"/>
          <w:sz w:val="20"/>
          <w:szCs w:val="20"/>
        </w:rPr>
        <w:t>2 Pois eis que os ímpios armam o arco, põem a sua flecha na corda, para atirarem, às ocultas, aos retos de coração.</w:t>
      </w:r>
    </w:p>
    <w:p>
      <w:pPr>
        <w:rPr>
          <w:rFonts w:ascii="Trebuchet MS" w:hAnsi="Trebuchet MS"/>
          <w:color w:val="000000"/>
          <w:sz w:val="20"/>
          <w:szCs w:val="20"/>
        </w:rPr>
      </w:pPr>
      <w:r>
        <w:rPr>
          <w:rFonts w:ascii="Trebuchet MS" w:hAnsi="Trebuchet MS"/>
          <w:color w:val="000000"/>
          <w:sz w:val="20"/>
          <w:szCs w:val="20"/>
        </w:rPr>
        <w:t>3 Quando os fundamentos são destruídos, que pode fazer o justo?</w:t>
      </w:r>
    </w:p>
    <w:p>
      <w:pPr>
        <w:rPr>
          <w:rFonts w:ascii="Trebuchet MS" w:hAnsi="Trebuchet MS"/>
          <w:color w:val="000000"/>
          <w:sz w:val="20"/>
          <w:szCs w:val="20"/>
        </w:rPr>
      </w:pPr>
      <w:r>
        <w:rPr>
          <w:rFonts w:ascii="Trebuchet MS" w:hAnsi="Trebuchet MS"/>
          <w:color w:val="000000"/>
          <w:sz w:val="20"/>
          <w:szCs w:val="20"/>
        </w:rPr>
        <w:t>4 O Senhor está no seu santo templo, o trono do Senhor está nos céus; os seus olhos contemplam, as suas pálpebras provam os filhos dos homens.</w:t>
      </w:r>
    </w:p>
    <w:p>
      <w:pPr>
        <w:rPr>
          <w:rFonts w:ascii="Trebuchet MS" w:hAnsi="Trebuchet MS"/>
          <w:color w:val="000000"/>
          <w:sz w:val="20"/>
          <w:szCs w:val="20"/>
        </w:rPr>
      </w:pPr>
      <w:r>
        <w:rPr>
          <w:rFonts w:ascii="Trebuchet MS" w:hAnsi="Trebuchet MS"/>
          <w:color w:val="000000"/>
          <w:sz w:val="20"/>
          <w:szCs w:val="20"/>
        </w:rPr>
        <w:t>5 O Senhor prova o justo e o ímpio; a sua alma odeia ao que ama a violência.</w:t>
      </w:r>
    </w:p>
    <w:p>
      <w:pPr>
        <w:rPr>
          <w:rFonts w:ascii="Trebuchet MS" w:hAnsi="Trebuchet MS"/>
          <w:color w:val="000000"/>
          <w:sz w:val="20"/>
          <w:szCs w:val="20"/>
        </w:rPr>
      </w:pPr>
      <w:r>
        <w:rPr>
          <w:rFonts w:ascii="Trebuchet MS" w:hAnsi="Trebuchet MS"/>
          <w:color w:val="000000"/>
          <w:sz w:val="20"/>
          <w:szCs w:val="20"/>
        </w:rPr>
        <w:t>6 Sobre os ímpios fará chover brasas de fogo e enxofre; um vento abrasador será a porção do seu copo.</w:t>
      </w:r>
    </w:p>
    <w:p>
      <w:pPr>
        <w:rPr>
          <w:rFonts w:ascii="Trebuchet MS" w:hAnsi="Trebuchet MS"/>
          <w:color w:val="000000"/>
          <w:sz w:val="20"/>
          <w:szCs w:val="20"/>
        </w:rPr>
      </w:pPr>
      <w:r>
        <w:rPr>
          <w:rFonts w:ascii="Trebuchet MS" w:hAnsi="Trebuchet MS"/>
          <w:color w:val="000000"/>
          <w:sz w:val="20"/>
          <w:szCs w:val="20"/>
        </w:rPr>
        <w:t>7 Porque o Senhor é justo; ele ama a justiça; os retos, pois, verão o seu rosto.</w:t>
      </w:r>
    </w:p>
    <w:p>
      <w:pPr>
        <w:pStyle w:val="P13"/>
        <w:rPr>
          <w:rFonts w:ascii="Trebuchet MS" w:hAnsi="Trebuchet MS"/>
          <w:color w:val="000000"/>
          <w:sz w:val="22"/>
          <w:szCs w:val="22"/>
        </w:rPr>
      </w:pPr>
      <w:bookmarkStart w:id="537" w:name="_Toc147528451"/>
      <w:r>
        <w:rPr>
          <w:rFonts w:ascii="Trebuchet MS" w:hAnsi="Trebuchet MS"/>
          <w:color w:val="000000"/>
          <w:sz w:val="22"/>
          <w:szCs w:val="22"/>
        </w:rPr>
        <w:t xml:space="preserve"> SALMOS 12</w:t>
      </w:r>
      <w:bookmarkEnd w:id="537"/>
    </w:p>
    <w:p>
      <w:pPr>
        <w:rPr>
          <w:rFonts w:ascii="Trebuchet MS" w:hAnsi="Trebuchet MS"/>
          <w:color w:val="000000"/>
          <w:sz w:val="20"/>
          <w:szCs w:val="20"/>
        </w:rPr>
      </w:pPr>
      <w:r>
        <w:rPr>
          <w:rFonts w:ascii="Trebuchet MS" w:hAnsi="Trebuchet MS"/>
          <w:color w:val="000000"/>
          <w:sz w:val="20"/>
          <w:szCs w:val="20"/>
        </w:rPr>
        <w:t>1 Salva-me, Senhor, pois não existe mais o piedoso; os fiéis desapareceram dentre os filhos dos homens.</w:t>
      </w:r>
    </w:p>
    <w:p>
      <w:pPr>
        <w:rPr>
          <w:rFonts w:ascii="Trebuchet MS" w:hAnsi="Trebuchet MS"/>
          <w:color w:val="000000"/>
          <w:sz w:val="20"/>
          <w:szCs w:val="20"/>
        </w:rPr>
      </w:pPr>
      <w:r>
        <w:rPr>
          <w:rFonts w:ascii="Trebuchet MS" w:hAnsi="Trebuchet MS"/>
          <w:color w:val="000000"/>
          <w:sz w:val="20"/>
          <w:szCs w:val="20"/>
        </w:rPr>
        <w:t>2 Cada um fala com falsidade ao seu próximo; falam com lábios lisonjeiros e coração dobre.</w:t>
      </w:r>
    </w:p>
    <w:p>
      <w:pPr>
        <w:rPr>
          <w:rFonts w:ascii="Trebuchet MS" w:hAnsi="Trebuchet MS"/>
          <w:color w:val="000000"/>
          <w:sz w:val="20"/>
          <w:szCs w:val="20"/>
        </w:rPr>
      </w:pPr>
      <w:r>
        <w:rPr>
          <w:rFonts w:ascii="Trebuchet MS" w:hAnsi="Trebuchet MS"/>
          <w:color w:val="000000"/>
          <w:sz w:val="20"/>
          <w:szCs w:val="20"/>
        </w:rPr>
        <w:t>3 Corte o Senhor todos os lábios lisonjeiros e a língua que fala soberbamente,</w:t>
      </w:r>
    </w:p>
    <w:p>
      <w:pPr>
        <w:rPr>
          <w:rFonts w:ascii="Trebuchet MS" w:hAnsi="Trebuchet MS"/>
          <w:color w:val="000000"/>
          <w:sz w:val="20"/>
          <w:szCs w:val="20"/>
        </w:rPr>
      </w:pPr>
      <w:r>
        <w:rPr>
          <w:rFonts w:ascii="Trebuchet MS" w:hAnsi="Trebuchet MS"/>
          <w:color w:val="000000"/>
          <w:sz w:val="20"/>
          <w:szCs w:val="20"/>
        </w:rPr>
        <w:t>4 os que dizem: Com a nossa língua prevaleceremos; os nossos lábios a nós nos pertencem; quem sobre nós é senhor?</w:t>
      </w:r>
    </w:p>
    <w:p>
      <w:pPr>
        <w:rPr>
          <w:rFonts w:ascii="Trebuchet MS" w:hAnsi="Trebuchet MS"/>
          <w:color w:val="000000"/>
          <w:sz w:val="20"/>
          <w:szCs w:val="20"/>
        </w:rPr>
      </w:pPr>
      <w:r>
        <w:rPr>
          <w:rFonts w:ascii="Trebuchet MS" w:hAnsi="Trebuchet MS"/>
          <w:color w:val="000000"/>
          <w:sz w:val="20"/>
          <w:szCs w:val="20"/>
        </w:rPr>
        <w:t>5 Por causa da opressão dos pobres, e do gemido dos necessitados, levantar-me-ei agora, diz o Senhor; porei em segurança quem por ela suspira.</w:t>
      </w:r>
    </w:p>
    <w:p>
      <w:pPr>
        <w:rPr>
          <w:rFonts w:ascii="Trebuchet MS" w:hAnsi="Trebuchet MS"/>
          <w:color w:val="000000"/>
          <w:sz w:val="20"/>
          <w:szCs w:val="20"/>
        </w:rPr>
      </w:pPr>
      <w:r>
        <w:rPr>
          <w:rFonts w:ascii="Trebuchet MS" w:hAnsi="Trebuchet MS"/>
          <w:color w:val="000000"/>
          <w:sz w:val="20"/>
          <w:szCs w:val="20"/>
        </w:rPr>
        <w:t>6 As palavras do Senhor são palavras puras, como prata refinada numa fornalha de barro, purificada sete vezes.</w:t>
      </w:r>
    </w:p>
    <w:p>
      <w:pPr>
        <w:rPr>
          <w:rFonts w:ascii="Trebuchet MS" w:hAnsi="Trebuchet MS"/>
          <w:color w:val="000000"/>
          <w:sz w:val="20"/>
          <w:szCs w:val="20"/>
        </w:rPr>
      </w:pPr>
      <w:r>
        <w:rPr>
          <w:rFonts w:ascii="Trebuchet MS" w:hAnsi="Trebuchet MS"/>
          <w:color w:val="000000"/>
          <w:sz w:val="20"/>
          <w:szCs w:val="20"/>
        </w:rPr>
        <w:t>7 Guarda-nos, ó Senhor; desta geração defende-nos para sempre.</w:t>
      </w:r>
    </w:p>
    <w:p>
      <w:pPr>
        <w:rPr>
          <w:rFonts w:ascii="Trebuchet MS" w:hAnsi="Trebuchet MS"/>
          <w:color w:val="000000"/>
          <w:sz w:val="20"/>
          <w:szCs w:val="20"/>
        </w:rPr>
      </w:pPr>
      <w:r>
        <w:rPr>
          <w:rFonts w:ascii="Trebuchet MS" w:hAnsi="Trebuchet MS"/>
          <w:color w:val="000000"/>
          <w:sz w:val="20"/>
          <w:szCs w:val="20"/>
        </w:rPr>
        <w:t>8 Os ímpios andam por toda parte, quando a vileza se exalta entre os filhos dos homens.</w:t>
      </w:r>
    </w:p>
    <w:p>
      <w:pPr>
        <w:pStyle w:val="P13"/>
        <w:rPr>
          <w:rFonts w:ascii="Trebuchet MS" w:hAnsi="Trebuchet MS"/>
          <w:color w:val="000000"/>
          <w:sz w:val="22"/>
          <w:szCs w:val="22"/>
        </w:rPr>
      </w:pPr>
      <w:bookmarkStart w:id="538" w:name="_Toc147528452"/>
      <w:r>
        <w:rPr>
          <w:rFonts w:ascii="Trebuchet MS" w:hAnsi="Trebuchet MS"/>
          <w:color w:val="000000"/>
          <w:sz w:val="22"/>
          <w:szCs w:val="22"/>
        </w:rPr>
        <w:t xml:space="preserve"> SALMOS 13</w:t>
      </w:r>
      <w:bookmarkEnd w:id="538"/>
    </w:p>
    <w:p>
      <w:pPr>
        <w:rPr>
          <w:rFonts w:ascii="Trebuchet MS" w:hAnsi="Trebuchet MS"/>
          <w:color w:val="000000"/>
          <w:sz w:val="20"/>
          <w:szCs w:val="20"/>
        </w:rPr>
      </w:pPr>
      <w:r>
        <w:rPr>
          <w:rFonts w:ascii="Trebuchet MS" w:hAnsi="Trebuchet MS"/>
          <w:color w:val="000000"/>
          <w:sz w:val="20"/>
          <w:szCs w:val="20"/>
        </w:rPr>
        <w:t>1 Até quando, ó Senhor, te esquecerás de mim? para sempre? Até quando esconderás de mim o teu rosto?</w:t>
      </w:r>
    </w:p>
    <w:p>
      <w:pPr>
        <w:rPr>
          <w:rFonts w:ascii="Trebuchet MS" w:hAnsi="Trebuchet MS"/>
          <w:color w:val="000000"/>
          <w:sz w:val="20"/>
          <w:szCs w:val="20"/>
        </w:rPr>
      </w:pPr>
      <w:r>
        <w:rPr>
          <w:rFonts w:ascii="Trebuchet MS" w:hAnsi="Trebuchet MS"/>
          <w:color w:val="000000"/>
          <w:sz w:val="20"/>
          <w:szCs w:val="20"/>
        </w:rPr>
        <w:t>2 Até quando encherei de cuidados a minha alma, tendo tristeza no meu coração cada dia? Até quando o meu inimigo se exaltará sobre mim?</w:t>
      </w:r>
    </w:p>
    <w:p>
      <w:pPr>
        <w:rPr>
          <w:rFonts w:ascii="Trebuchet MS" w:hAnsi="Trebuchet MS"/>
          <w:color w:val="000000"/>
          <w:sz w:val="20"/>
          <w:szCs w:val="20"/>
        </w:rPr>
      </w:pPr>
      <w:r>
        <w:rPr>
          <w:rFonts w:ascii="Trebuchet MS" w:hAnsi="Trebuchet MS"/>
          <w:color w:val="000000"/>
          <w:sz w:val="20"/>
          <w:szCs w:val="20"/>
        </w:rPr>
        <w:t>3 Considera e responde-me, ó Senhor, Deus meu; alumia os meus olhos para que eu não durma o sono da morte;</w:t>
      </w:r>
    </w:p>
    <w:p>
      <w:pPr>
        <w:rPr>
          <w:rFonts w:ascii="Trebuchet MS" w:hAnsi="Trebuchet MS"/>
          <w:color w:val="000000"/>
          <w:sz w:val="20"/>
          <w:szCs w:val="20"/>
        </w:rPr>
      </w:pPr>
      <w:r>
        <w:rPr>
          <w:rFonts w:ascii="Trebuchet MS" w:hAnsi="Trebuchet MS"/>
          <w:color w:val="000000"/>
          <w:sz w:val="20"/>
          <w:szCs w:val="20"/>
        </w:rPr>
        <w:t>4 para que o meu inimigo não diga: Prevaleci contra ele; e os meus adversários não se alegrem, em sendo eu abalado.</w:t>
      </w:r>
    </w:p>
    <w:p>
      <w:pPr>
        <w:rPr>
          <w:rFonts w:ascii="Trebuchet MS" w:hAnsi="Trebuchet MS"/>
          <w:color w:val="000000"/>
          <w:sz w:val="20"/>
          <w:szCs w:val="20"/>
        </w:rPr>
      </w:pPr>
      <w:r>
        <w:rPr>
          <w:rFonts w:ascii="Trebuchet MS" w:hAnsi="Trebuchet MS"/>
          <w:color w:val="000000"/>
          <w:sz w:val="20"/>
          <w:szCs w:val="20"/>
        </w:rPr>
        <w:t>5 Mas eu confio na tua benignidade; o meu coração se regozija na tua salvação.</w:t>
      </w:r>
    </w:p>
    <w:p>
      <w:pPr>
        <w:rPr>
          <w:rFonts w:ascii="Trebuchet MS" w:hAnsi="Trebuchet MS"/>
          <w:color w:val="000000"/>
          <w:sz w:val="20"/>
          <w:szCs w:val="20"/>
        </w:rPr>
      </w:pPr>
      <w:r>
        <w:rPr>
          <w:rFonts w:ascii="Trebuchet MS" w:hAnsi="Trebuchet MS"/>
          <w:color w:val="000000"/>
          <w:sz w:val="20"/>
          <w:szCs w:val="20"/>
        </w:rPr>
        <w:t>6 Cantarei ao Senhor, porquanto me tem feito muito bem.</w:t>
      </w:r>
    </w:p>
    <w:p>
      <w:pPr>
        <w:pStyle w:val="P13"/>
        <w:rPr>
          <w:rFonts w:ascii="Trebuchet MS" w:hAnsi="Trebuchet MS"/>
          <w:color w:val="000000"/>
          <w:sz w:val="22"/>
          <w:szCs w:val="22"/>
        </w:rPr>
      </w:pPr>
      <w:bookmarkStart w:id="539" w:name="_Toc147528453"/>
      <w:r>
        <w:rPr>
          <w:rFonts w:ascii="Trebuchet MS" w:hAnsi="Trebuchet MS"/>
          <w:color w:val="000000"/>
          <w:sz w:val="22"/>
          <w:szCs w:val="22"/>
        </w:rPr>
        <w:t xml:space="preserve"> SALMOS 14</w:t>
      </w:r>
      <w:bookmarkEnd w:id="539"/>
    </w:p>
    <w:p>
      <w:pPr>
        <w:rPr>
          <w:rFonts w:ascii="Trebuchet MS" w:hAnsi="Trebuchet MS"/>
          <w:color w:val="000000"/>
          <w:sz w:val="20"/>
          <w:szCs w:val="20"/>
        </w:rPr>
      </w:pPr>
      <w:r>
        <w:rPr>
          <w:rFonts w:ascii="Trebuchet MS" w:hAnsi="Trebuchet MS"/>
          <w:color w:val="000000"/>
          <w:sz w:val="20"/>
          <w:szCs w:val="20"/>
        </w:rPr>
        <w:t>1 Diz o néscio no seu coração: Não há Deus. Os homens têm-se corrompido, fazem-se abomináveis em suas obras; não há quem faça o bem.</w:t>
      </w:r>
    </w:p>
    <w:p>
      <w:pPr>
        <w:rPr>
          <w:rFonts w:ascii="Trebuchet MS" w:hAnsi="Trebuchet MS"/>
          <w:color w:val="000000"/>
          <w:sz w:val="20"/>
          <w:szCs w:val="20"/>
        </w:rPr>
      </w:pPr>
      <w:r>
        <w:rPr>
          <w:rFonts w:ascii="Trebuchet MS" w:hAnsi="Trebuchet MS"/>
          <w:color w:val="000000"/>
          <w:sz w:val="20"/>
          <w:szCs w:val="20"/>
        </w:rPr>
        <w:t>2 O Senhor olhou do céu para os filhos dos homens, para ver se havia algum que tivesse entendimento, que buscasse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tem conhecimento nem sequer um dos que praticam a iniqüidade, que comem o meu povo como se comessem pão, e que não invocam o Senhor?</w:t>
      </w:r>
    </w:p>
    <w:p>
      <w:pPr>
        <w:rPr>
          <w:rFonts w:ascii="Trebuchet MS" w:hAnsi="Trebuchet MS"/>
          <w:color w:val="000000"/>
          <w:sz w:val="20"/>
          <w:szCs w:val="20"/>
        </w:rPr>
      </w:pPr>
      <w:r>
        <w:rPr>
          <w:rFonts w:ascii="Trebuchet MS" w:hAnsi="Trebuchet MS"/>
          <w:color w:val="000000"/>
          <w:sz w:val="20"/>
          <w:szCs w:val="20"/>
        </w:rPr>
        <w:t>5 Achar-se-ão ali em grande pavor, porque Deus está na geração dos justos.</w:t>
      </w:r>
    </w:p>
    <w:p>
      <w:pPr>
        <w:rPr>
          <w:rFonts w:ascii="Trebuchet MS" w:hAnsi="Trebuchet MS"/>
          <w:color w:val="000000"/>
          <w:sz w:val="20"/>
          <w:szCs w:val="20"/>
        </w:rPr>
      </w:pPr>
      <w:r>
        <w:rPr>
          <w:rFonts w:ascii="Trebuchet MS" w:hAnsi="Trebuchet MS"/>
          <w:color w:val="000000"/>
          <w:sz w:val="20"/>
          <w:szCs w:val="20"/>
        </w:rPr>
        <w:t>6 Vós quereis frustar o conselho dos pobres, mas o Senhor é o seu refúgio.</w:t>
      </w:r>
    </w:p>
    <w:p>
      <w:pPr>
        <w:rPr>
          <w:rFonts w:ascii="Trebuchet MS" w:hAnsi="Trebuchet MS"/>
          <w:color w:val="000000"/>
          <w:sz w:val="20"/>
          <w:szCs w:val="20"/>
        </w:rPr>
      </w:pPr>
      <w:r>
        <w:rPr>
          <w:rFonts w:ascii="Trebuchet MS" w:hAnsi="Trebuchet MS"/>
          <w:color w:val="000000"/>
          <w:sz w:val="20"/>
          <w:szCs w:val="20"/>
        </w:rPr>
        <w:t>7 Oxalá que de Sião viesse a salvação de Israel! Quando o Senhor fizer voltar os cativos do seu povo, então se regozijará Jacó e se alegrará Israel.</w:t>
      </w:r>
    </w:p>
    <w:p>
      <w:pPr>
        <w:pStyle w:val="P13"/>
        <w:rPr>
          <w:rFonts w:ascii="Trebuchet MS" w:hAnsi="Trebuchet MS"/>
          <w:color w:val="000000"/>
          <w:sz w:val="22"/>
          <w:szCs w:val="22"/>
        </w:rPr>
      </w:pPr>
      <w:bookmarkStart w:id="540" w:name="_Toc147528454"/>
      <w:r>
        <w:rPr>
          <w:rFonts w:ascii="Trebuchet MS" w:hAnsi="Trebuchet MS"/>
          <w:color w:val="000000"/>
          <w:sz w:val="22"/>
          <w:szCs w:val="22"/>
        </w:rPr>
        <w:t xml:space="preserve"> SALMOS 15</w:t>
      </w:r>
      <w:bookmarkEnd w:id="540"/>
    </w:p>
    <w:p>
      <w:pPr>
        <w:rPr>
          <w:rFonts w:ascii="Trebuchet MS" w:hAnsi="Trebuchet MS"/>
          <w:color w:val="000000"/>
          <w:sz w:val="20"/>
          <w:szCs w:val="20"/>
        </w:rPr>
      </w:pPr>
      <w:r>
        <w:rPr>
          <w:rFonts w:ascii="Trebuchet MS" w:hAnsi="Trebuchet MS"/>
          <w:color w:val="000000"/>
          <w:sz w:val="20"/>
          <w:szCs w:val="20"/>
        </w:rPr>
        <w:t>1 Quem, Senhor, habitará na tua tenda? quem morará no teu santo monte?</w:t>
      </w:r>
    </w:p>
    <w:p>
      <w:pPr>
        <w:rPr>
          <w:rFonts w:ascii="Trebuchet MS" w:hAnsi="Trebuchet MS"/>
          <w:color w:val="000000"/>
          <w:sz w:val="20"/>
          <w:szCs w:val="20"/>
        </w:rPr>
      </w:pPr>
      <w:r>
        <w:rPr>
          <w:rFonts w:ascii="Trebuchet MS" w:hAnsi="Trebuchet MS"/>
          <w:color w:val="000000"/>
          <w:sz w:val="20"/>
          <w:szCs w:val="20"/>
        </w:rPr>
        <w:t>2 Aquele que anda irrepreensivelmente e pratica a justiça, e do coração fala a verdade;</w:t>
      </w:r>
    </w:p>
    <w:p>
      <w:pPr>
        <w:rPr>
          <w:rFonts w:ascii="Trebuchet MS" w:hAnsi="Trebuchet MS"/>
          <w:color w:val="000000"/>
          <w:sz w:val="20"/>
          <w:szCs w:val="20"/>
        </w:rPr>
      </w:pPr>
      <w:r>
        <w:rPr>
          <w:rFonts w:ascii="Trebuchet MS" w:hAnsi="Trebuchet MS"/>
          <w:color w:val="000000"/>
          <w:sz w:val="20"/>
          <w:szCs w:val="20"/>
        </w:rPr>
        <w:t>3 que não difama com a sua língua, nem faz o mal ao seu próximo, nem contra ele aceita nenhuma afronta;</w:t>
      </w:r>
    </w:p>
    <w:p>
      <w:pPr>
        <w:rPr>
          <w:rFonts w:ascii="Trebuchet MS" w:hAnsi="Trebuchet MS"/>
          <w:color w:val="000000"/>
          <w:sz w:val="20"/>
          <w:szCs w:val="20"/>
        </w:rPr>
      </w:pPr>
      <w:r>
        <w:rPr>
          <w:rFonts w:ascii="Trebuchet MS" w:hAnsi="Trebuchet MS"/>
          <w:color w:val="000000"/>
          <w:sz w:val="20"/>
          <w:szCs w:val="20"/>
        </w:rPr>
        <w:t>4 aquele a cujos olhos o réprobo é desprezado, mas que honra os que temem ao Senhor; aquele que, embora jure com dano seu, não muda;</w:t>
      </w:r>
    </w:p>
    <w:p>
      <w:pPr>
        <w:rPr>
          <w:rFonts w:ascii="Trebuchet MS" w:hAnsi="Trebuchet MS"/>
          <w:color w:val="000000"/>
          <w:sz w:val="20"/>
          <w:szCs w:val="20"/>
        </w:rPr>
      </w:pPr>
      <w:r>
        <w:rPr>
          <w:rFonts w:ascii="Trebuchet MS" w:hAnsi="Trebuchet MS"/>
          <w:color w:val="000000"/>
          <w:sz w:val="20"/>
          <w:szCs w:val="20"/>
        </w:rPr>
        <w:t>5 que não empresta o seu dinheiro a juros, nem recebe peitas contra o inocente. Aquele que assim procede nunca será abalado.</w:t>
      </w:r>
    </w:p>
    <w:p>
      <w:pPr>
        <w:pStyle w:val="P13"/>
        <w:rPr>
          <w:rFonts w:ascii="Trebuchet MS" w:hAnsi="Trebuchet MS"/>
          <w:color w:val="000000"/>
          <w:sz w:val="22"/>
          <w:szCs w:val="22"/>
        </w:rPr>
      </w:pPr>
      <w:bookmarkStart w:id="541" w:name="_Toc147528455"/>
      <w:r>
        <w:rPr>
          <w:rFonts w:ascii="Trebuchet MS" w:hAnsi="Trebuchet MS"/>
          <w:color w:val="000000"/>
          <w:sz w:val="22"/>
          <w:szCs w:val="22"/>
        </w:rPr>
        <w:t xml:space="preserve"> SALMOS 16</w:t>
      </w:r>
      <w:bookmarkEnd w:id="541"/>
    </w:p>
    <w:p>
      <w:pPr>
        <w:rPr>
          <w:rFonts w:ascii="Trebuchet MS" w:hAnsi="Trebuchet MS"/>
          <w:color w:val="000000"/>
          <w:sz w:val="20"/>
          <w:szCs w:val="20"/>
        </w:rPr>
      </w:pPr>
      <w:r>
        <w:rPr>
          <w:rFonts w:ascii="Trebuchet MS" w:hAnsi="Trebuchet MS"/>
          <w:color w:val="000000"/>
          <w:sz w:val="20"/>
          <w:szCs w:val="20"/>
        </w:rPr>
        <w:t>1 Guarda-me, ó Deus, porque em ti me refugio.</w:t>
      </w:r>
    </w:p>
    <w:p>
      <w:pPr>
        <w:rPr>
          <w:rFonts w:ascii="Trebuchet MS" w:hAnsi="Trebuchet MS"/>
          <w:color w:val="000000"/>
          <w:sz w:val="20"/>
          <w:szCs w:val="20"/>
        </w:rPr>
      </w:pPr>
      <w:r>
        <w:rPr>
          <w:rFonts w:ascii="Trebuchet MS" w:hAnsi="Trebuchet MS"/>
          <w:color w:val="000000"/>
          <w:sz w:val="20"/>
          <w:szCs w:val="20"/>
        </w:rPr>
        <w:t>2 Digo ao Senhor: Tu és o meu Senhor; além de ti não tenho outro bem.</w:t>
      </w:r>
    </w:p>
    <w:p>
      <w:pPr>
        <w:rPr>
          <w:rFonts w:ascii="Trebuchet MS" w:hAnsi="Trebuchet MS"/>
          <w:color w:val="000000"/>
          <w:sz w:val="20"/>
          <w:szCs w:val="20"/>
        </w:rPr>
      </w:pPr>
      <w:r>
        <w:rPr>
          <w:rFonts w:ascii="Trebuchet MS" w:hAnsi="Trebuchet MS"/>
          <w:color w:val="000000"/>
          <w:sz w:val="20"/>
          <w:szCs w:val="20"/>
        </w:rPr>
        <w:t>3 Quanto aos santos que estão na terra, eles são os ilustres nos quais está todo o meu prazer.</w:t>
      </w:r>
    </w:p>
    <w:p>
      <w:pPr>
        <w:rPr>
          <w:rFonts w:ascii="Trebuchet MS" w:hAnsi="Trebuchet MS"/>
          <w:color w:val="000000"/>
          <w:sz w:val="20"/>
          <w:szCs w:val="20"/>
        </w:rPr>
      </w:pPr>
      <w:r>
        <w:rPr>
          <w:rFonts w:ascii="Trebuchet MS" w:hAnsi="Trebuchet MS"/>
          <w:color w:val="000000"/>
          <w:sz w:val="20"/>
          <w:szCs w:val="20"/>
        </w:rPr>
        <w:t>4 Aqueles que escolhem a outros deuses terão as suas dores multiplicadas; eu não oferecerei as suas libações de sangue, nem tomarei os seus nomes nos meus lábios.</w:t>
      </w:r>
    </w:p>
    <w:p>
      <w:pPr>
        <w:rPr>
          <w:rFonts w:ascii="Trebuchet MS" w:hAnsi="Trebuchet MS"/>
          <w:color w:val="000000"/>
          <w:sz w:val="20"/>
          <w:szCs w:val="20"/>
        </w:rPr>
      </w:pPr>
      <w:r>
        <w:rPr>
          <w:rFonts w:ascii="Trebuchet MS" w:hAnsi="Trebuchet MS"/>
          <w:color w:val="000000"/>
          <w:sz w:val="20"/>
          <w:szCs w:val="20"/>
        </w:rPr>
        <w:t>5 Tu, Senhor, és a porção da minha herança e do meu cálice; tu és o sustentáculo do meu quinhão.</w:t>
      </w:r>
    </w:p>
    <w:p>
      <w:pPr>
        <w:rPr>
          <w:rFonts w:ascii="Trebuchet MS" w:hAnsi="Trebuchet MS"/>
          <w:color w:val="000000"/>
          <w:sz w:val="20"/>
          <w:szCs w:val="20"/>
        </w:rPr>
      </w:pPr>
      <w:r>
        <w:rPr>
          <w:rFonts w:ascii="Trebuchet MS" w:hAnsi="Trebuchet MS"/>
          <w:color w:val="000000"/>
          <w:sz w:val="20"/>
          <w:szCs w:val="20"/>
        </w:rPr>
        <w:t>6 As sortes me caíram em lugares deliciosos; sim, coube-me uma formosa herança.</w:t>
      </w:r>
    </w:p>
    <w:p>
      <w:pPr>
        <w:rPr>
          <w:rFonts w:ascii="Trebuchet MS" w:hAnsi="Trebuchet MS"/>
          <w:color w:val="000000"/>
          <w:sz w:val="20"/>
          <w:szCs w:val="20"/>
        </w:rPr>
      </w:pPr>
      <w:r>
        <w:rPr>
          <w:rFonts w:ascii="Trebuchet MS" w:hAnsi="Trebuchet MS"/>
          <w:color w:val="000000"/>
          <w:sz w:val="20"/>
          <w:szCs w:val="20"/>
        </w:rPr>
        <w:t>7 Bendigo ao Senhor que me aconselha; até os meus rins me ensinam de noite.</w:t>
      </w:r>
    </w:p>
    <w:p>
      <w:pPr>
        <w:rPr>
          <w:rFonts w:ascii="Trebuchet MS" w:hAnsi="Trebuchet MS"/>
          <w:color w:val="000000"/>
          <w:sz w:val="20"/>
          <w:szCs w:val="20"/>
        </w:rPr>
      </w:pPr>
      <w:r>
        <w:rPr>
          <w:rFonts w:ascii="Trebuchet MS" w:hAnsi="Trebuchet MS"/>
          <w:color w:val="000000"/>
          <w:sz w:val="20"/>
          <w:szCs w:val="20"/>
        </w:rPr>
        <w:t>8 Tenho posto o Senhor continuamente diante de mim; porquanto ele está à minha mão direita, não serei abalado.</w:t>
      </w:r>
    </w:p>
    <w:p>
      <w:pPr>
        <w:rPr>
          <w:rFonts w:ascii="Trebuchet MS" w:hAnsi="Trebuchet MS"/>
          <w:color w:val="000000"/>
          <w:sz w:val="20"/>
          <w:szCs w:val="20"/>
        </w:rPr>
      </w:pPr>
      <w:r>
        <w:rPr>
          <w:rFonts w:ascii="Trebuchet MS" w:hAnsi="Trebuchet MS"/>
          <w:color w:val="000000"/>
          <w:sz w:val="20"/>
          <w:szCs w:val="20"/>
        </w:rPr>
        <w:t>9 Porquanto está alegre o meu coração e se regozija a minha alma; também a minha carne habitará em segurança.</w:t>
      </w:r>
    </w:p>
    <w:p>
      <w:pPr>
        <w:rPr>
          <w:rFonts w:ascii="Trebuchet MS" w:hAnsi="Trebuchet MS"/>
          <w:color w:val="000000"/>
          <w:sz w:val="20"/>
          <w:szCs w:val="20"/>
        </w:rPr>
      </w:pPr>
      <w:r>
        <w:rPr>
          <w:rFonts w:ascii="Trebuchet MS" w:hAnsi="Trebuchet MS"/>
          <w:color w:val="000000"/>
          <w:sz w:val="20"/>
          <w:szCs w:val="20"/>
        </w:rPr>
        <w:t>10 Pois não deixarás a minha alma no Seol, nem permitirás que o teu Santo veja corrupção.</w:t>
      </w:r>
    </w:p>
    <w:p>
      <w:pPr>
        <w:rPr>
          <w:rFonts w:ascii="Trebuchet MS" w:hAnsi="Trebuchet MS"/>
          <w:color w:val="000000"/>
          <w:sz w:val="20"/>
          <w:szCs w:val="20"/>
        </w:rPr>
      </w:pPr>
      <w:r>
        <w:rPr>
          <w:rFonts w:ascii="Trebuchet MS" w:hAnsi="Trebuchet MS"/>
          <w:color w:val="000000"/>
          <w:sz w:val="20"/>
          <w:szCs w:val="20"/>
        </w:rPr>
        <w:t>11 Tu me farás conhecer a vereda da vida; na tua presença há plenitude de alegria; à tua mão direita há delícias perpetuamente.</w:t>
      </w:r>
    </w:p>
    <w:p>
      <w:pPr>
        <w:pStyle w:val="P13"/>
        <w:rPr>
          <w:rFonts w:ascii="Trebuchet MS" w:hAnsi="Trebuchet MS"/>
          <w:color w:val="000000"/>
          <w:sz w:val="22"/>
          <w:szCs w:val="22"/>
        </w:rPr>
      </w:pPr>
      <w:bookmarkStart w:id="542" w:name="_Toc147528456"/>
      <w:r>
        <w:rPr>
          <w:rFonts w:ascii="Trebuchet MS" w:hAnsi="Trebuchet MS"/>
          <w:color w:val="000000"/>
          <w:sz w:val="22"/>
          <w:szCs w:val="22"/>
        </w:rPr>
        <w:t xml:space="preserve"> SALMOS 17</w:t>
      </w:r>
      <w:bookmarkEnd w:id="542"/>
    </w:p>
    <w:p>
      <w:pPr>
        <w:rPr>
          <w:rFonts w:ascii="Trebuchet MS" w:hAnsi="Trebuchet MS"/>
          <w:color w:val="000000"/>
          <w:sz w:val="20"/>
          <w:szCs w:val="20"/>
        </w:rPr>
      </w:pPr>
      <w:r>
        <w:rPr>
          <w:rFonts w:ascii="Trebuchet MS" w:hAnsi="Trebuchet MS"/>
          <w:color w:val="000000"/>
          <w:sz w:val="20"/>
          <w:szCs w:val="20"/>
        </w:rPr>
        <w:t>1 Ouve, Senhor, a justa causa; atende ao meu clamor; dá ouvidos à minha oração, que não procede de lábios enganosos.</w:t>
      </w:r>
    </w:p>
    <w:p>
      <w:pPr>
        <w:rPr>
          <w:rFonts w:ascii="Trebuchet MS" w:hAnsi="Trebuchet MS"/>
          <w:color w:val="000000"/>
          <w:sz w:val="20"/>
          <w:szCs w:val="20"/>
        </w:rPr>
      </w:pPr>
      <w:r>
        <w:rPr>
          <w:rFonts w:ascii="Trebuchet MS" w:hAnsi="Trebuchet MS"/>
          <w:color w:val="000000"/>
          <w:sz w:val="20"/>
          <w:szCs w:val="20"/>
        </w:rPr>
        <w:t>2 Venha de ti a minha sentença; atendam os teus olhos à eqüidade.</w:t>
      </w:r>
    </w:p>
    <w:p>
      <w:pPr>
        <w:rPr>
          <w:rFonts w:ascii="Trebuchet MS" w:hAnsi="Trebuchet MS"/>
          <w:color w:val="000000"/>
          <w:sz w:val="20"/>
          <w:szCs w:val="20"/>
        </w:rPr>
      </w:pPr>
      <w:r>
        <w:rPr>
          <w:rFonts w:ascii="Trebuchet MS" w:hAnsi="Trebuchet MS"/>
          <w:color w:val="000000"/>
          <w:sz w:val="20"/>
          <w:szCs w:val="20"/>
        </w:rPr>
        <w:t>3 Provas-me o coração, visitas-me de noite; examinas-me e não achas iniqüidade; a minha boca não transgride.</w:t>
      </w:r>
    </w:p>
    <w:p>
      <w:pPr>
        <w:rPr>
          <w:rFonts w:ascii="Trebuchet MS" w:hAnsi="Trebuchet MS"/>
          <w:color w:val="000000"/>
          <w:sz w:val="20"/>
          <w:szCs w:val="20"/>
        </w:rPr>
      </w:pPr>
      <w:r>
        <w:rPr>
          <w:rFonts w:ascii="Trebuchet MS" w:hAnsi="Trebuchet MS"/>
          <w:color w:val="000000"/>
          <w:sz w:val="20"/>
          <w:szCs w:val="20"/>
        </w:rPr>
        <w:t>4 Quanto às obras dos homens, pela palavra dos teus lábios eu me tenho guardado dos caminhos do homem violento.</w:t>
      </w:r>
    </w:p>
    <w:p>
      <w:pPr>
        <w:rPr>
          <w:rFonts w:ascii="Trebuchet MS" w:hAnsi="Trebuchet MS"/>
          <w:color w:val="000000"/>
          <w:sz w:val="20"/>
          <w:szCs w:val="20"/>
        </w:rPr>
      </w:pPr>
      <w:r>
        <w:rPr>
          <w:rFonts w:ascii="Trebuchet MS" w:hAnsi="Trebuchet MS"/>
          <w:color w:val="000000"/>
          <w:sz w:val="20"/>
          <w:szCs w:val="20"/>
        </w:rPr>
        <w:t>5 Os meus passos apegaram-se às tuas veredas, não resvalaram os meus pés.</w:t>
      </w:r>
    </w:p>
    <w:p>
      <w:pPr>
        <w:rPr>
          <w:rFonts w:ascii="Trebuchet MS" w:hAnsi="Trebuchet MS"/>
          <w:color w:val="000000"/>
          <w:sz w:val="20"/>
          <w:szCs w:val="20"/>
        </w:rPr>
      </w:pPr>
      <w:r>
        <w:rPr>
          <w:rFonts w:ascii="Trebuchet MS" w:hAnsi="Trebuchet MS"/>
          <w:color w:val="000000"/>
          <w:sz w:val="20"/>
          <w:szCs w:val="20"/>
        </w:rPr>
        <w:t>6 A ti, ó Deus, eu clamo, pois tu me ouvirás; inclina para mim os teus ouvidos, e ouve as minhas palavras.</w:t>
      </w:r>
    </w:p>
    <w:p>
      <w:pPr>
        <w:rPr>
          <w:rFonts w:ascii="Trebuchet MS" w:hAnsi="Trebuchet MS"/>
          <w:color w:val="000000"/>
          <w:sz w:val="20"/>
          <w:szCs w:val="20"/>
        </w:rPr>
      </w:pPr>
      <w:r>
        <w:rPr>
          <w:rFonts w:ascii="Trebuchet MS" w:hAnsi="Trebuchet MS"/>
          <w:color w:val="000000"/>
          <w:sz w:val="20"/>
          <w:szCs w:val="20"/>
        </w:rPr>
        <w:t>7 Faze maravilhosas as tuas beneficências, ó Salvador dos que à tua destra se refugiam daqueles que se levantam contra eles.</w:t>
      </w:r>
    </w:p>
    <w:p>
      <w:pPr>
        <w:rPr>
          <w:rFonts w:ascii="Trebuchet MS" w:hAnsi="Trebuchet MS"/>
          <w:color w:val="000000"/>
          <w:sz w:val="20"/>
          <w:szCs w:val="20"/>
        </w:rPr>
      </w:pPr>
      <w:r>
        <w:rPr>
          <w:rFonts w:ascii="Trebuchet MS" w:hAnsi="Trebuchet MS"/>
          <w:color w:val="000000"/>
          <w:sz w:val="20"/>
          <w:szCs w:val="20"/>
        </w:rPr>
        <w:t>8 Guarda-me como à menina do olho; esconde-me, à sombra das tuas asas,</w:t>
      </w:r>
    </w:p>
    <w:p>
      <w:pPr>
        <w:rPr>
          <w:rFonts w:ascii="Trebuchet MS" w:hAnsi="Trebuchet MS"/>
          <w:color w:val="000000"/>
          <w:sz w:val="20"/>
          <w:szCs w:val="20"/>
        </w:rPr>
      </w:pPr>
      <w:r>
        <w:rPr>
          <w:rFonts w:ascii="Trebuchet MS" w:hAnsi="Trebuchet MS"/>
          <w:color w:val="000000"/>
          <w:sz w:val="20"/>
          <w:szCs w:val="20"/>
        </w:rPr>
        <w:t>9 dos ímpios que me despojam, dos meus inimigos mortais que me cercam.</w:t>
      </w:r>
    </w:p>
    <w:p>
      <w:pPr>
        <w:rPr>
          <w:rFonts w:ascii="Trebuchet MS" w:hAnsi="Trebuchet MS"/>
          <w:color w:val="000000"/>
          <w:sz w:val="20"/>
          <w:szCs w:val="20"/>
        </w:rPr>
      </w:pPr>
      <w:r>
        <w:rPr>
          <w:rFonts w:ascii="Trebuchet MS" w:hAnsi="Trebuchet MS"/>
          <w:color w:val="000000"/>
          <w:sz w:val="20"/>
          <w:szCs w:val="20"/>
        </w:rPr>
        <w:t>10 Eles fecham o seu coração; com a boca falam soberbamente.</w:t>
      </w:r>
    </w:p>
    <w:p>
      <w:pPr>
        <w:rPr>
          <w:rFonts w:ascii="Trebuchet MS" w:hAnsi="Trebuchet MS"/>
          <w:color w:val="000000"/>
          <w:sz w:val="20"/>
          <w:szCs w:val="20"/>
        </w:rPr>
      </w:pPr>
      <w:r>
        <w:rPr>
          <w:rFonts w:ascii="Trebuchet MS" w:hAnsi="Trebuchet MS"/>
          <w:color w:val="000000"/>
          <w:sz w:val="20"/>
          <w:szCs w:val="20"/>
        </w:rPr>
        <w:t>11 Andam agora rodeando os meus passos; fixam em mim os seus olhos para me derrubarem por terra.</w:t>
      </w:r>
    </w:p>
    <w:p>
      <w:pPr>
        <w:rPr>
          <w:rFonts w:ascii="Trebuchet MS" w:hAnsi="Trebuchet MS"/>
          <w:color w:val="000000"/>
          <w:sz w:val="20"/>
          <w:szCs w:val="20"/>
        </w:rPr>
      </w:pPr>
      <w:r>
        <w:rPr>
          <w:rFonts w:ascii="Trebuchet MS" w:hAnsi="Trebuchet MS"/>
          <w:color w:val="000000"/>
          <w:sz w:val="20"/>
          <w:szCs w:val="20"/>
        </w:rPr>
        <w:t>12 Parecem-se com o leão que deseja arrebatar a sua presa, e com o leãozinho que espreita em esconderijos.</w:t>
      </w:r>
    </w:p>
    <w:p>
      <w:pPr>
        <w:rPr>
          <w:rFonts w:ascii="Trebuchet MS" w:hAnsi="Trebuchet MS"/>
          <w:color w:val="000000"/>
          <w:sz w:val="20"/>
          <w:szCs w:val="20"/>
        </w:rPr>
      </w:pPr>
      <w:r>
        <w:rPr>
          <w:rFonts w:ascii="Trebuchet MS" w:hAnsi="Trebuchet MS"/>
          <w:color w:val="000000"/>
          <w:sz w:val="20"/>
          <w:szCs w:val="20"/>
        </w:rPr>
        <w:t>13 Levanta-te, Senhor, detém-nos, derruba-os; livra-me dos ímpios, pela tua espada,</w:t>
      </w:r>
    </w:p>
    <w:p>
      <w:pPr>
        <w:rPr>
          <w:rFonts w:ascii="Trebuchet MS" w:hAnsi="Trebuchet MS"/>
          <w:color w:val="000000"/>
          <w:sz w:val="20"/>
          <w:szCs w:val="20"/>
        </w:rPr>
      </w:pPr>
      <w:r>
        <w:rPr>
          <w:rFonts w:ascii="Trebuchet MS" w:hAnsi="Trebuchet MS"/>
          <w:color w:val="000000"/>
          <w:sz w:val="20"/>
          <w:szCs w:val="20"/>
        </w:rPr>
        <w:t>14 dos homens, pela tua mão, Senhor, dos homens do mundo, cujo quinhão está nesta vida. Enche-lhes o ventre da tua ira entesourada. Fartem-se dela os seus filhos, e dêem ainda os sobejos por herança aos seus pequeninos.</w:t>
      </w:r>
    </w:p>
    <w:p>
      <w:pPr>
        <w:rPr>
          <w:rFonts w:ascii="Trebuchet MS" w:hAnsi="Trebuchet MS"/>
          <w:color w:val="000000"/>
          <w:sz w:val="20"/>
          <w:szCs w:val="20"/>
        </w:rPr>
      </w:pPr>
      <w:r>
        <w:rPr>
          <w:rFonts w:ascii="Trebuchet MS" w:hAnsi="Trebuchet MS"/>
          <w:color w:val="000000"/>
          <w:sz w:val="20"/>
          <w:szCs w:val="20"/>
        </w:rPr>
        <w:t>15 Quanto a mim, em retidão contemplarei a tua face; eu me satisfarei com a tua semelhança quando acordar.</w:t>
      </w:r>
    </w:p>
    <w:p>
      <w:pPr>
        <w:pStyle w:val="P13"/>
        <w:rPr>
          <w:rFonts w:ascii="Trebuchet MS" w:hAnsi="Trebuchet MS"/>
          <w:color w:val="000000"/>
          <w:sz w:val="22"/>
          <w:szCs w:val="22"/>
        </w:rPr>
      </w:pPr>
      <w:bookmarkStart w:id="543" w:name="_Toc147528457"/>
      <w:r>
        <w:rPr>
          <w:rFonts w:ascii="Trebuchet MS" w:hAnsi="Trebuchet MS"/>
          <w:color w:val="000000"/>
          <w:sz w:val="22"/>
          <w:szCs w:val="22"/>
        </w:rPr>
        <w:t xml:space="preserve"> SALMOS 18</w:t>
      </w:r>
      <w:bookmarkEnd w:id="543"/>
    </w:p>
    <w:p>
      <w:pPr>
        <w:rPr>
          <w:rFonts w:ascii="Trebuchet MS" w:hAnsi="Trebuchet MS"/>
          <w:color w:val="000000"/>
          <w:sz w:val="20"/>
          <w:szCs w:val="20"/>
        </w:rPr>
      </w:pPr>
      <w:r>
        <w:rPr>
          <w:rFonts w:ascii="Trebuchet MS" w:hAnsi="Trebuchet MS"/>
          <w:color w:val="000000"/>
          <w:sz w:val="20"/>
          <w:szCs w:val="20"/>
        </w:rPr>
        <w:t>1 Eu te amo, ó Senhor, força minha.</w:t>
      </w:r>
    </w:p>
    <w:p>
      <w:pPr>
        <w:rPr>
          <w:rFonts w:ascii="Trebuchet MS" w:hAnsi="Trebuchet MS"/>
          <w:color w:val="000000"/>
          <w:sz w:val="20"/>
          <w:szCs w:val="20"/>
        </w:rPr>
      </w:pPr>
      <w:r>
        <w:rPr>
          <w:rFonts w:ascii="Trebuchet MS" w:hAnsi="Trebuchet MS"/>
          <w:color w:val="000000"/>
          <w:sz w:val="20"/>
          <w:szCs w:val="20"/>
        </w:rPr>
        <w:t>2 O Senhor é a minha rocha, a minha fortaleza e o meu libertador; o meu Deus, o meu rochedo, em quem me refúgio; o meu escudo, a força da minha salvação, e o meu alto refúgio.</w:t>
      </w:r>
    </w:p>
    <w:p>
      <w:pPr>
        <w:rPr>
          <w:rFonts w:ascii="Trebuchet MS" w:hAnsi="Trebuchet MS"/>
          <w:color w:val="000000"/>
          <w:sz w:val="20"/>
          <w:szCs w:val="20"/>
        </w:rPr>
      </w:pPr>
      <w:r>
        <w:rPr>
          <w:rFonts w:ascii="Trebuchet MS" w:hAnsi="Trebuchet MS"/>
          <w:color w:val="000000"/>
          <w:sz w:val="20"/>
          <w:szCs w:val="20"/>
        </w:rPr>
        <w:t>3 Invoco o Senhor, que é digno de louvor, e sou salvo dos meus inimigos.</w:t>
      </w:r>
    </w:p>
    <w:p>
      <w:pPr>
        <w:rPr>
          <w:rFonts w:ascii="Trebuchet MS" w:hAnsi="Trebuchet MS"/>
          <w:color w:val="000000"/>
          <w:sz w:val="20"/>
          <w:szCs w:val="20"/>
        </w:rPr>
      </w:pPr>
      <w:r>
        <w:rPr>
          <w:rFonts w:ascii="Trebuchet MS" w:hAnsi="Trebuchet MS"/>
          <w:color w:val="000000"/>
          <w:sz w:val="20"/>
          <w:szCs w:val="20"/>
        </w:rPr>
        <w:t>4 Cordas de morte me cercaram, e torrentes de perdição me amedrontaram.</w:t>
      </w:r>
    </w:p>
    <w:p>
      <w:pPr>
        <w:rPr>
          <w:rFonts w:ascii="Trebuchet MS" w:hAnsi="Trebuchet MS"/>
          <w:color w:val="000000"/>
          <w:sz w:val="20"/>
          <w:szCs w:val="20"/>
        </w:rPr>
      </w:pPr>
      <w:r>
        <w:rPr>
          <w:rFonts w:ascii="Trebuchet MS" w:hAnsi="Trebuchet MS"/>
          <w:color w:val="000000"/>
          <w:sz w:val="20"/>
          <w:szCs w:val="20"/>
        </w:rPr>
        <w:t>5 Cordas de Seol me cingiram, laços de morte me surpreenderam.</w:t>
      </w:r>
    </w:p>
    <w:p>
      <w:pPr>
        <w:rPr>
          <w:rFonts w:ascii="Trebuchet MS" w:hAnsi="Trebuchet MS"/>
          <w:color w:val="000000"/>
          <w:sz w:val="20"/>
          <w:szCs w:val="20"/>
        </w:rPr>
      </w:pPr>
      <w:r>
        <w:rPr>
          <w:rFonts w:ascii="Trebuchet MS" w:hAnsi="Trebuchet MS"/>
          <w:color w:val="000000"/>
          <w:sz w:val="20"/>
          <w:szCs w:val="20"/>
        </w:rPr>
        <w:t>6 Na minha angústia invoquei o Senhor, sim, clamei ao meu Deus; do seu templo ouviu ele a minha voz; o clamor que eu lhe fiz chegou aos seus ouvidos.</w:t>
      </w:r>
    </w:p>
    <w:p>
      <w:pPr>
        <w:rPr>
          <w:rFonts w:ascii="Trebuchet MS" w:hAnsi="Trebuchet MS"/>
          <w:color w:val="000000"/>
          <w:sz w:val="20"/>
          <w:szCs w:val="20"/>
        </w:rPr>
      </w:pPr>
      <w:r>
        <w:rPr>
          <w:rFonts w:ascii="Trebuchet MS" w:hAnsi="Trebuchet MS"/>
          <w:color w:val="000000"/>
          <w:sz w:val="20"/>
          <w:szCs w:val="20"/>
        </w:rPr>
        <w:t>7 Então a terra se abalou e tremeu, e os fundamentos dos montes também se moveram e se abalaram, porquanto ele se indignou.</w:t>
      </w:r>
    </w:p>
    <w:p>
      <w:pPr>
        <w:rPr>
          <w:rFonts w:ascii="Trebuchet MS" w:hAnsi="Trebuchet MS"/>
          <w:color w:val="000000"/>
          <w:sz w:val="20"/>
          <w:szCs w:val="20"/>
        </w:rPr>
      </w:pPr>
      <w:r>
        <w:rPr>
          <w:rFonts w:ascii="Trebuchet MS" w:hAnsi="Trebuchet MS"/>
          <w:color w:val="000000"/>
          <w:sz w:val="20"/>
          <w:szCs w:val="20"/>
        </w:rPr>
        <w:t>8 Das suas narinas subiu fumaça, e da sua boca saiu fogo devorador; dele saíram brasas ardentes.</w:t>
      </w:r>
    </w:p>
    <w:p>
      <w:pPr>
        <w:rPr>
          <w:rFonts w:ascii="Trebuchet MS" w:hAnsi="Trebuchet MS"/>
          <w:color w:val="000000"/>
          <w:sz w:val="20"/>
          <w:szCs w:val="20"/>
        </w:rPr>
      </w:pPr>
      <w:r>
        <w:rPr>
          <w:rFonts w:ascii="Trebuchet MS" w:hAnsi="Trebuchet MS"/>
          <w:color w:val="000000"/>
          <w:sz w:val="20"/>
          <w:szCs w:val="20"/>
        </w:rPr>
        <w:t>9 Ele abaixou os céus e desceu; trevas espessas havia debaixo de seus pés.</w:t>
      </w:r>
    </w:p>
    <w:p>
      <w:pPr>
        <w:rPr>
          <w:rFonts w:ascii="Trebuchet MS" w:hAnsi="Trebuchet MS"/>
          <w:color w:val="000000"/>
          <w:sz w:val="20"/>
          <w:szCs w:val="20"/>
        </w:rPr>
      </w:pPr>
      <w:r>
        <w:rPr>
          <w:rFonts w:ascii="Trebuchet MS" w:hAnsi="Trebuchet MS"/>
          <w:color w:val="000000"/>
          <w:sz w:val="20"/>
          <w:szCs w:val="20"/>
        </w:rPr>
        <w:t>10 Montou num querubim, e voou; sim, voou sobre as asas do vento.</w:t>
      </w:r>
    </w:p>
    <w:p>
      <w:pPr>
        <w:rPr>
          <w:rFonts w:ascii="Trebuchet MS" w:hAnsi="Trebuchet MS"/>
          <w:color w:val="000000"/>
          <w:sz w:val="20"/>
          <w:szCs w:val="20"/>
        </w:rPr>
      </w:pPr>
      <w:r>
        <w:rPr>
          <w:rFonts w:ascii="Trebuchet MS" w:hAnsi="Trebuchet MS"/>
          <w:color w:val="000000"/>
          <w:sz w:val="20"/>
          <w:szCs w:val="20"/>
        </w:rPr>
        <w:t>11 Fez das trevas o seu retiro secreto; o pavilhão que o cercava era a escuridão das águas e as espessas nuvens do céu.</w:t>
      </w:r>
    </w:p>
    <w:p>
      <w:pPr>
        <w:rPr>
          <w:rFonts w:ascii="Trebuchet MS" w:hAnsi="Trebuchet MS"/>
          <w:color w:val="000000"/>
          <w:sz w:val="20"/>
          <w:szCs w:val="20"/>
        </w:rPr>
      </w:pPr>
      <w:r>
        <w:rPr>
          <w:rFonts w:ascii="Trebuchet MS" w:hAnsi="Trebuchet MS"/>
          <w:color w:val="000000"/>
          <w:sz w:val="20"/>
          <w:szCs w:val="20"/>
        </w:rPr>
        <w:t>12 Do resplendor da sua presença saíram, pelas suas espessas nuvens, saraiva e brasas de fogo.</w:t>
      </w:r>
    </w:p>
    <w:p>
      <w:pPr>
        <w:rPr>
          <w:rFonts w:ascii="Trebuchet MS" w:hAnsi="Trebuchet MS"/>
          <w:color w:val="000000"/>
          <w:sz w:val="20"/>
          <w:szCs w:val="20"/>
        </w:rPr>
      </w:pPr>
      <w:r>
        <w:rPr>
          <w:rFonts w:ascii="Trebuchet MS" w:hAnsi="Trebuchet MS"/>
          <w:color w:val="000000"/>
          <w:sz w:val="20"/>
          <w:szCs w:val="20"/>
        </w:rPr>
        <w:t>13 O Senhor trovejou a sua voz; e havia saraiva e brasas de fogo.</w:t>
      </w:r>
    </w:p>
    <w:p>
      <w:pPr>
        <w:rPr>
          <w:rFonts w:ascii="Trebuchet MS" w:hAnsi="Trebuchet MS"/>
          <w:color w:val="000000"/>
          <w:sz w:val="20"/>
          <w:szCs w:val="20"/>
        </w:rPr>
      </w:pPr>
      <w:r>
        <w:rPr>
          <w:rFonts w:ascii="Trebuchet MS" w:hAnsi="Trebuchet MS"/>
          <w:color w:val="000000"/>
          <w:sz w:val="20"/>
          <w:szCs w:val="20"/>
        </w:rPr>
        <w:t>14 Despediu as suas setas, e os espalhou; multiplicou raios, e os perturbou.</w:t>
      </w:r>
    </w:p>
    <w:p>
      <w:pPr>
        <w:rPr>
          <w:rFonts w:ascii="Trebuchet MS" w:hAnsi="Trebuchet MS"/>
          <w:color w:val="000000"/>
          <w:sz w:val="20"/>
          <w:szCs w:val="20"/>
        </w:rPr>
      </w:pPr>
      <w:r>
        <w:rPr>
          <w:rFonts w:ascii="Trebuchet MS" w:hAnsi="Trebuchet MS"/>
          <w:color w:val="000000"/>
          <w:sz w:val="20"/>
          <w:szCs w:val="20"/>
        </w:rPr>
        <w:t>15 Então foram vistos os leitos das águas, e foram descobertos os fundamentos do mundo, à tua repreensão, Senhor, ao sopro do vento das tuas narinas.</w:t>
      </w:r>
    </w:p>
    <w:p>
      <w:pPr>
        <w:rPr>
          <w:rFonts w:ascii="Trebuchet MS" w:hAnsi="Trebuchet MS"/>
          <w:color w:val="000000"/>
          <w:sz w:val="20"/>
          <w:szCs w:val="20"/>
        </w:rPr>
      </w:pPr>
      <w:r>
        <w:rPr>
          <w:rFonts w:ascii="Trebuchet MS" w:hAnsi="Trebuchet MS"/>
          <w:color w:val="000000"/>
          <w:sz w:val="20"/>
          <w:szCs w:val="20"/>
        </w:rPr>
        <w:t>16 Do alto estendeu o braço e me tomou; tirou-me das muitas águas.</w:t>
      </w:r>
    </w:p>
    <w:p>
      <w:pPr>
        <w:rPr>
          <w:rFonts w:ascii="Trebuchet MS" w:hAnsi="Trebuchet MS"/>
          <w:color w:val="000000"/>
          <w:sz w:val="20"/>
          <w:szCs w:val="20"/>
        </w:rPr>
      </w:pPr>
      <w:r>
        <w:rPr>
          <w:rFonts w:ascii="Trebuchet MS" w:hAnsi="Trebuchet MS"/>
          <w:color w:val="000000"/>
          <w:sz w:val="20"/>
          <w:szCs w:val="20"/>
        </w:rPr>
        <w:t>17 Livrou-me do meu inimigo forte e daqueles que me odiavam; pois eram mais poderosos do que eu.</w:t>
      </w:r>
    </w:p>
    <w:p>
      <w:pPr>
        <w:rPr>
          <w:rFonts w:ascii="Trebuchet MS" w:hAnsi="Trebuchet MS"/>
          <w:color w:val="000000"/>
          <w:sz w:val="20"/>
          <w:szCs w:val="20"/>
        </w:rPr>
      </w:pPr>
      <w:r>
        <w:rPr>
          <w:rFonts w:ascii="Trebuchet MS" w:hAnsi="Trebuchet MS"/>
          <w:color w:val="000000"/>
          <w:sz w:val="20"/>
          <w:szCs w:val="20"/>
        </w:rPr>
        <w:t>18 Surpreenderam-me eles no dia da minha calamidade, mas o Senhor foi o meu amparo.</w:t>
      </w:r>
    </w:p>
    <w:p>
      <w:pPr>
        <w:rPr>
          <w:rFonts w:ascii="Trebuchet MS" w:hAnsi="Trebuchet MS"/>
          <w:color w:val="000000"/>
          <w:sz w:val="20"/>
          <w:szCs w:val="20"/>
        </w:rPr>
      </w:pPr>
      <w:r>
        <w:rPr>
          <w:rFonts w:ascii="Trebuchet MS" w:hAnsi="Trebuchet MS"/>
          <w:color w:val="000000"/>
          <w:sz w:val="20"/>
          <w:szCs w:val="20"/>
        </w:rPr>
        <w:t>19 Trouxe-me para um lugar espaçoso; livrou-me, porque tinha prazer em mim.</w:t>
      </w:r>
    </w:p>
    <w:p>
      <w:pPr>
        <w:rPr>
          <w:rFonts w:ascii="Trebuchet MS" w:hAnsi="Trebuchet MS"/>
          <w:color w:val="000000"/>
          <w:sz w:val="20"/>
          <w:szCs w:val="20"/>
        </w:rPr>
      </w:pPr>
      <w:r>
        <w:rPr>
          <w:rFonts w:ascii="Trebuchet MS" w:hAnsi="Trebuchet MS"/>
          <w:color w:val="000000"/>
          <w:sz w:val="20"/>
          <w:szCs w:val="20"/>
        </w:rPr>
        <w:t>20 Recompensou-me o Senhor conforme a minha justiça, retribuiu-me conforme a pureza das minhas mãos.</w:t>
      </w:r>
    </w:p>
    <w:p>
      <w:pPr>
        <w:rPr>
          <w:rFonts w:ascii="Trebuchet MS" w:hAnsi="Trebuchet MS"/>
          <w:color w:val="000000"/>
          <w:sz w:val="20"/>
          <w:szCs w:val="20"/>
        </w:rPr>
      </w:pPr>
      <w:r>
        <w:rPr>
          <w:rFonts w:ascii="Trebuchet MS" w:hAnsi="Trebuchet MS"/>
          <w:color w:val="000000"/>
          <w:sz w:val="20"/>
          <w:szCs w:val="20"/>
        </w:rPr>
        <w:t>21 Pois tenho guardado os caminhos do Senhor, e não me apartei impiamente do meu Deus.</w:t>
      </w:r>
    </w:p>
    <w:p>
      <w:pPr>
        <w:rPr>
          <w:rFonts w:ascii="Trebuchet MS" w:hAnsi="Trebuchet MS"/>
          <w:color w:val="000000"/>
          <w:sz w:val="20"/>
          <w:szCs w:val="20"/>
        </w:rPr>
      </w:pPr>
      <w:r>
        <w:rPr>
          <w:rFonts w:ascii="Trebuchet MS" w:hAnsi="Trebuchet MS"/>
          <w:color w:val="000000"/>
          <w:sz w:val="20"/>
          <w:szCs w:val="20"/>
        </w:rPr>
        <w:t>22 Porque todas as suas ordenanças estão diante de mim, e nunca afastei de mim os seus estatutos.</w:t>
      </w:r>
    </w:p>
    <w:p>
      <w:pPr>
        <w:rPr>
          <w:rFonts w:ascii="Trebuchet MS" w:hAnsi="Trebuchet MS"/>
          <w:color w:val="000000"/>
          <w:sz w:val="20"/>
          <w:szCs w:val="20"/>
        </w:rPr>
      </w:pPr>
      <w:r>
        <w:rPr>
          <w:rFonts w:ascii="Trebuchet MS" w:hAnsi="Trebuchet MS"/>
          <w:color w:val="000000"/>
          <w:sz w:val="20"/>
          <w:szCs w:val="20"/>
        </w:rPr>
        <w:t>23 Também fui irrepreensível diante dele, e me guardei da iniqüidade.</w:t>
      </w:r>
    </w:p>
    <w:p>
      <w:pPr>
        <w:rPr>
          <w:rFonts w:ascii="Trebuchet MS" w:hAnsi="Trebuchet MS"/>
          <w:color w:val="000000"/>
          <w:sz w:val="20"/>
          <w:szCs w:val="20"/>
        </w:rPr>
      </w:pPr>
      <w:r>
        <w:rPr>
          <w:rFonts w:ascii="Trebuchet MS" w:hAnsi="Trebuchet MS"/>
          <w:color w:val="000000"/>
          <w:sz w:val="20"/>
          <w:szCs w:val="20"/>
        </w:rPr>
        <w:t>24 Pelo que o Senhor me recompensou conforme a minha justiça, conforme a pureza de minhas mãos perante os seus olhos.</w:t>
      </w:r>
    </w:p>
    <w:p>
      <w:pPr>
        <w:rPr>
          <w:rFonts w:ascii="Trebuchet MS" w:hAnsi="Trebuchet MS"/>
          <w:color w:val="000000"/>
          <w:sz w:val="20"/>
          <w:szCs w:val="20"/>
        </w:rPr>
      </w:pPr>
      <w:r>
        <w:rPr>
          <w:rFonts w:ascii="Trebuchet MS" w:hAnsi="Trebuchet MS"/>
          <w:color w:val="000000"/>
          <w:sz w:val="20"/>
          <w:szCs w:val="20"/>
        </w:rPr>
        <w:t>25 Para com o benigno te mostras benigno, e para com o homem perfeito te mostras perfeito.</w:t>
      </w:r>
    </w:p>
    <w:p>
      <w:pPr>
        <w:rPr>
          <w:rFonts w:ascii="Trebuchet MS" w:hAnsi="Trebuchet MS"/>
          <w:color w:val="000000"/>
          <w:sz w:val="20"/>
          <w:szCs w:val="20"/>
        </w:rPr>
      </w:pPr>
      <w:r>
        <w:rPr>
          <w:rFonts w:ascii="Trebuchet MS" w:hAnsi="Trebuchet MS"/>
          <w:color w:val="000000"/>
          <w:sz w:val="20"/>
          <w:szCs w:val="20"/>
        </w:rPr>
        <w:t>26 Para com o puro te mostras puro, e para com o perverso te mostras contrário.</w:t>
      </w:r>
    </w:p>
    <w:p>
      <w:pPr>
        <w:rPr>
          <w:rFonts w:ascii="Trebuchet MS" w:hAnsi="Trebuchet MS"/>
          <w:color w:val="000000"/>
          <w:sz w:val="20"/>
          <w:szCs w:val="20"/>
        </w:rPr>
      </w:pPr>
      <w:r>
        <w:rPr>
          <w:rFonts w:ascii="Trebuchet MS" w:hAnsi="Trebuchet MS"/>
          <w:color w:val="000000"/>
          <w:sz w:val="20"/>
          <w:szCs w:val="20"/>
        </w:rPr>
        <w:t>27 Porque tu livras o povo aflito, mas os olhos altivos tu os abates.</w:t>
      </w:r>
    </w:p>
    <w:p>
      <w:pPr>
        <w:rPr>
          <w:rFonts w:ascii="Trebuchet MS" w:hAnsi="Trebuchet MS"/>
          <w:color w:val="000000"/>
          <w:sz w:val="20"/>
          <w:szCs w:val="20"/>
        </w:rPr>
      </w:pPr>
      <w:r>
        <w:rPr>
          <w:rFonts w:ascii="Trebuchet MS" w:hAnsi="Trebuchet MS"/>
          <w:color w:val="000000"/>
          <w:sz w:val="20"/>
          <w:szCs w:val="20"/>
        </w:rPr>
        <w:t>28 Sim, tu acendes a minha candeia; o Senhor meu Deus alumia as minhas trevas.</w:t>
      </w:r>
    </w:p>
    <w:p>
      <w:pPr>
        <w:rPr>
          <w:rFonts w:ascii="Trebuchet MS" w:hAnsi="Trebuchet MS"/>
          <w:color w:val="000000"/>
          <w:sz w:val="20"/>
          <w:szCs w:val="20"/>
        </w:rPr>
      </w:pPr>
      <w:r>
        <w:rPr>
          <w:rFonts w:ascii="Trebuchet MS" w:hAnsi="Trebuchet MS"/>
          <w:color w:val="000000"/>
          <w:sz w:val="20"/>
          <w:szCs w:val="20"/>
        </w:rPr>
        <w:t>29 Com o teu auxílio dou numa tropa; com o meu Deus salto uma muralha.</w:t>
      </w:r>
    </w:p>
    <w:p>
      <w:pPr>
        <w:rPr>
          <w:rFonts w:ascii="Trebuchet MS" w:hAnsi="Trebuchet MS"/>
          <w:color w:val="000000"/>
          <w:sz w:val="20"/>
          <w:szCs w:val="20"/>
        </w:rPr>
      </w:pPr>
      <w:r>
        <w:rPr>
          <w:rFonts w:ascii="Trebuchet MS" w:hAnsi="Trebuchet MS"/>
          <w:color w:val="000000"/>
          <w:sz w:val="20"/>
          <w:szCs w:val="20"/>
        </w:rPr>
        <w:t>30 Quanto a Deus, o seu caminho é perfeito; a promessa do Senhor é provada; ele é um escudo para todos os que nele confiam.</w:t>
      </w:r>
    </w:p>
    <w:p>
      <w:pPr>
        <w:rPr>
          <w:rFonts w:ascii="Trebuchet MS" w:hAnsi="Trebuchet MS"/>
          <w:color w:val="000000"/>
          <w:sz w:val="20"/>
          <w:szCs w:val="20"/>
        </w:rPr>
      </w:pPr>
      <w:r>
        <w:rPr>
          <w:rFonts w:ascii="Trebuchet MS" w:hAnsi="Trebuchet MS"/>
          <w:color w:val="000000"/>
          <w:sz w:val="20"/>
          <w:szCs w:val="20"/>
        </w:rPr>
        <w:t>31 Pois, quem é Deus senão o Senhor? e quem é rochedo senão o nosso Deus?</w:t>
      </w:r>
    </w:p>
    <w:p>
      <w:pPr>
        <w:rPr>
          <w:rFonts w:ascii="Trebuchet MS" w:hAnsi="Trebuchet MS"/>
          <w:color w:val="000000"/>
          <w:sz w:val="20"/>
          <w:szCs w:val="20"/>
        </w:rPr>
      </w:pPr>
      <w:r>
        <w:rPr>
          <w:rFonts w:ascii="Trebuchet MS" w:hAnsi="Trebuchet MS"/>
          <w:color w:val="000000"/>
          <w:sz w:val="20"/>
          <w:szCs w:val="20"/>
        </w:rPr>
        <w:t>32 Ele é o Deus que me cinge de força e torna perfeito o meu caminho;</w:t>
      </w:r>
    </w:p>
    <w:p>
      <w:pPr>
        <w:rPr>
          <w:rFonts w:ascii="Trebuchet MS" w:hAnsi="Trebuchet MS"/>
          <w:color w:val="000000"/>
          <w:sz w:val="20"/>
          <w:szCs w:val="20"/>
        </w:rPr>
      </w:pPr>
      <w:r>
        <w:rPr>
          <w:rFonts w:ascii="Trebuchet MS" w:hAnsi="Trebuchet MS"/>
          <w:color w:val="000000"/>
          <w:sz w:val="20"/>
          <w:szCs w:val="20"/>
        </w:rPr>
        <w:t>33 faz os meus pés como os das corças, e me coloca em segurança nos meus lugares altos.</w:t>
      </w:r>
    </w:p>
    <w:p>
      <w:pPr>
        <w:rPr>
          <w:rFonts w:ascii="Trebuchet MS" w:hAnsi="Trebuchet MS"/>
          <w:color w:val="000000"/>
          <w:sz w:val="20"/>
          <w:szCs w:val="20"/>
        </w:rPr>
      </w:pPr>
      <w:r>
        <w:rPr>
          <w:rFonts w:ascii="Trebuchet MS" w:hAnsi="Trebuchet MS"/>
          <w:color w:val="000000"/>
          <w:sz w:val="20"/>
          <w:szCs w:val="20"/>
        </w:rPr>
        <w:t>34 Adestra as minhas mãos para a peleja, de sorte que os meus braços vergam um arco de bronze.</w:t>
      </w:r>
    </w:p>
    <w:p>
      <w:pPr>
        <w:rPr>
          <w:rFonts w:ascii="Trebuchet MS" w:hAnsi="Trebuchet MS"/>
          <w:color w:val="000000"/>
          <w:sz w:val="20"/>
          <w:szCs w:val="20"/>
        </w:rPr>
      </w:pPr>
      <w:r>
        <w:rPr>
          <w:rFonts w:ascii="Trebuchet MS" w:hAnsi="Trebuchet MS"/>
          <w:color w:val="000000"/>
          <w:sz w:val="20"/>
          <w:szCs w:val="20"/>
        </w:rPr>
        <w:t>35 Também me deste o escudo da tua salvação; a tua mão direita me sustém, e a tua clemência me engrandece.</w:t>
      </w:r>
    </w:p>
    <w:p>
      <w:pPr>
        <w:rPr>
          <w:rFonts w:ascii="Trebuchet MS" w:hAnsi="Trebuchet MS"/>
          <w:color w:val="000000"/>
          <w:sz w:val="20"/>
          <w:szCs w:val="20"/>
        </w:rPr>
      </w:pPr>
      <w:r>
        <w:rPr>
          <w:rFonts w:ascii="Trebuchet MS" w:hAnsi="Trebuchet MS"/>
          <w:color w:val="000000"/>
          <w:sz w:val="20"/>
          <w:szCs w:val="20"/>
        </w:rPr>
        <w:t>36 Alargas o caminho diante de mim, e os meus pés não resvalam.</w:t>
      </w:r>
    </w:p>
    <w:p>
      <w:pPr>
        <w:rPr>
          <w:rFonts w:ascii="Trebuchet MS" w:hAnsi="Trebuchet MS"/>
          <w:color w:val="000000"/>
          <w:sz w:val="20"/>
          <w:szCs w:val="20"/>
        </w:rPr>
      </w:pPr>
      <w:r>
        <w:rPr>
          <w:rFonts w:ascii="Trebuchet MS" w:hAnsi="Trebuchet MS"/>
          <w:color w:val="000000"/>
          <w:sz w:val="20"/>
          <w:szCs w:val="20"/>
        </w:rPr>
        <w:t>37 Persigo os meus inimigos, e os alcanço; não volto senão depois de os ter consumido.</w:t>
      </w:r>
    </w:p>
    <w:p>
      <w:pPr>
        <w:rPr>
          <w:rFonts w:ascii="Trebuchet MS" w:hAnsi="Trebuchet MS"/>
          <w:color w:val="000000"/>
          <w:sz w:val="20"/>
          <w:szCs w:val="20"/>
        </w:rPr>
      </w:pPr>
      <w:r>
        <w:rPr>
          <w:rFonts w:ascii="Trebuchet MS" w:hAnsi="Trebuchet MS"/>
          <w:color w:val="000000"/>
          <w:sz w:val="20"/>
          <w:szCs w:val="20"/>
        </w:rPr>
        <w:t>38 Atravesso-os, de modo que nunca mais se podem levantar; caem debaixo dos meus pés.</w:t>
      </w:r>
    </w:p>
    <w:p>
      <w:pPr>
        <w:rPr>
          <w:rFonts w:ascii="Trebuchet MS" w:hAnsi="Trebuchet MS"/>
          <w:color w:val="000000"/>
          <w:sz w:val="20"/>
          <w:szCs w:val="20"/>
        </w:rPr>
      </w:pPr>
      <w:r>
        <w:rPr>
          <w:rFonts w:ascii="Trebuchet MS" w:hAnsi="Trebuchet MS"/>
          <w:color w:val="000000"/>
          <w:sz w:val="20"/>
          <w:szCs w:val="20"/>
        </w:rPr>
        <w:t>39 Pois me cinges de força para a peleja; prostras debaixo de mim aqueles que contra mim se levantam.</w:t>
      </w:r>
    </w:p>
    <w:p>
      <w:pPr>
        <w:rPr>
          <w:rFonts w:ascii="Trebuchet MS" w:hAnsi="Trebuchet MS"/>
          <w:color w:val="000000"/>
          <w:sz w:val="20"/>
          <w:szCs w:val="20"/>
        </w:rPr>
      </w:pPr>
      <w:r>
        <w:rPr>
          <w:rFonts w:ascii="Trebuchet MS" w:hAnsi="Trebuchet MS"/>
          <w:color w:val="000000"/>
          <w:sz w:val="20"/>
          <w:szCs w:val="20"/>
        </w:rPr>
        <w:t>40 Fazes também que os meus inimigos me dêem as costas; aos que me odeiam eu os destruo.</w:t>
      </w:r>
    </w:p>
    <w:p>
      <w:pPr>
        <w:rPr>
          <w:rFonts w:ascii="Trebuchet MS" w:hAnsi="Trebuchet MS"/>
          <w:color w:val="000000"/>
          <w:sz w:val="20"/>
          <w:szCs w:val="20"/>
        </w:rPr>
      </w:pPr>
      <w:r>
        <w:rPr>
          <w:rFonts w:ascii="Trebuchet MS" w:hAnsi="Trebuchet MS"/>
          <w:color w:val="000000"/>
          <w:sz w:val="20"/>
          <w:szCs w:val="20"/>
        </w:rPr>
        <w:t>41 Clamam, porém não há libertador; clamam ao Senhor, mas ele não lhes responde.</w:t>
      </w:r>
    </w:p>
    <w:p>
      <w:pPr>
        <w:rPr>
          <w:rFonts w:ascii="Trebuchet MS" w:hAnsi="Trebuchet MS"/>
          <w:color w:val="000000"/>
          <w:sz w:val="20"/>
          <w:szCs w:val="20"/>
        </w:rPr>
      </w:pPr>
      <w:r>
        <w:rPr>
          <w:rFonts w:ascii="Trebuchet MS" w:hAnsi="Trebuchet MS"/>
          <w:color w:val="000000"/>
          <w:sz w:val="20"/>
          <w:szCs w:val="20"/>
        </w:rPr>
        <w:t>42 Então os esmiuço como o pó diante do vento; lanço-os fora como a lama das ruas.</w:t>
      </w:r>
    </w:p>
    <w:p>
      <w:pPr>
        <w:rPr>
          <w:rFonts w:ascii="Trebuchet MS" w:hAnsi="Trebuchet MS"/>
          <w:color w:val="000000"/>
          <w:sz w:val="20"/>
          <w:szCs w:val="20"/>
        </w:rPr>
      </w:pPr>
      <w:r>
        <w:rPr>
          <w:rFonts w:ascii="Trebuchet MS" w:hAnsi="Trebuchet MS"/>
          <w:color w:val="000000"/>
          <w:sz w:val="20"/>
          <w:szCs w:val="20"/>
        </w:rPr>
        <w:t>43 Livras-me das contendas do povo, e me fazes cabeça das nações; um povo que eu não conhecia se me sujeita.</w:t>
      </w:r>
    </w:p>
    <w:p>
      <w:pPr>
        <w:rPr>
          <w:rFonts w:ascii="Trebuchet MS" w:hAnsi="Trebuchet MS"/>
          <w:color w:val="000000"/>
          <w:sz w:val="20"/>
          <w:szCs w:val="20"/>
        </w:rPr>
      </w:pPr>
      <w:r>
        <w:rPr>
          <w:rFonts w:ascii="Trebuchet MS" w:hAnsi="Trebuchet MS"/>
          <w:color w:val="000000"/>
          <w:sz w:val="20"/>
          <w:szCs w:val="20"/>
        </w:rPr>
        <w:t>44 Ao ouvirem de mim, logo me obedecem; com lisonja os estrangeiros se me submetem.</w:t>
      </w:r>
    </w:p>
    <w:p>
      <w:pPr>
        <w:rPr>
          <w:rFonts w:ascii="Trebuchet MS" w:hAnsi="Trebuchet MS"/>
          <w:color w:val="000000"/>
          <w:sz w:val="20"/>
          <w:szCs w:val="20"/>
        </w:rPr>
      </w:pPr>
      <w:r>
        <w:rPr>
          <w:rFonts w:ascii="Trebuchet MS" w:hAnsi="Trebuchet MS"/>
          <w:color w:val="000000"/>
          <w:sz w:val="20"/>
          <w:szCs w:val="20"/>
        </w:rPr>
        <w:t>45 Os estrangeiros desfalecem e, tremendo, saem dos seus esconderijos.</w:t>
      </w:r>
    </w:p>
    <w:p>
      <w:pPr>
        <w:rPr>
          <w:rFonts w:ascii="Trebuchet MS" w:hAnsi="Trebuchet MS"/>
          <w:color w:val="000000"/>
          <w:sz w:val="20"/>
          <w:szCs w:val="20"/>
        </w:rPr>
      </w:pPr>
      <w:r>
        <w:rPr>
          <w:rFonts w:ascii="Trebuchet MS" w:hAnsi="Trebuchet MS"/>
          <w:color w:val="000000"/>
          <w:sz w:val="20"/>
          <w:szCs w:val="20"/>
        </w:rPr>
        <w:t>46 Vive o Senhor; bendita seja a minha rocha, e exaltado seja o Deus da minha salvação,</w:t>
      </w:r>
    </w:p>
    <w:p>
      <w:pPr>
        <w:rPr>
          <w:rFonts w:ascii="Trebuchet MS" w:hAnsi="Trebuchet MS"/>
          <w:color w:val="000000"/>
          <w:sz w:val="20"/>
          <w:szCs w:val="20"/>
        </w:rPr>
      </w:pPr>
      <w:r>
        <w:rPr>
          <w:rFonts w:ascii="Trebuchet MS" w:hAnsi="Trebuchet MS"/>
          <w:color w:val="000000"/>
          <w:sz w:val="20"/>
          <w:szCs w:val="20"/>
        </w:rPr>
        <w:t>47 o Deus que me dá vingança, e sujeita os povos debaixo de mim,</w:t>
      </w:r>
    </w:p>
    <w:p>
      <w:pPr>
        <w:rPr>
          <w:rFonts w:ascii="Trebuchet MS" w:hAnsi="Trebuchet MS"/>
          <w:color w:val="000000"/>
          <w:sz w:val="20"/>
          <w:szCs w:val="20"/>
        </w:rPr>
      </w:pPr>
      <w:r>
        <w:rPr>
          <w:rFonts w:ascii="Trebuchet MS" w:hAnsi="Trebuchet MS"/>
          <w:color w:val="000000"/>
          <w:sz w:val="20"/>
          <w:szCs w:val="20"/>
        </w:rPr>
        <w:t>48 que me livra de meus inimigos; sim, tu me exaltas sobre os que se levantam contra mim; tu me livras do homem violento.</w:t>
      </w:r>
    </w:p>
    <w:p>
      <w:pPr>
        <w:rPr>
          <w:rFonts w:ascii="Trebuchet MS" w:hAnsi="Trebuchet MS"/>
          <w:color w:val="000000"/>
          <w:sz w:val="20"/>
          <w:szCs w:val="20"/>
        </w:rPr>
      </w:pPr>
      <w:r>
        <w:rPr>
          <w:rFonts w:ascii="Trebuchet MS" w:hAnsi="Trebuchet MS"/>
          <w:color w:val="000000"/>
          <w:sz w:val="20"/>
          <w:szCs w:val="20"/>
        </w:rPr>
        <w:t>49 Pelo que, ó Senhor, te louvarei entre as nações, e entoarei louvores ao teu nome.</w:t>
      </w:r>
    </w:p>
    <w:p>
      <w:pPr>
        <w:rPr>
          <w:rFonts w:ascii="Trebuchet MS" w:hAnsi="Trebuchet MS"/>
          <w:color w:val="000000"/>
          <w:sz w:val="20"/>
          <w:szCs w:val="20"/>
        </w:rPr>
      </w:pPr>
      <w:r>
        <w:rPr>
          <w:rFonts w:ascii="Trebuchet MS" w:hAnsi="Trebuchet MS"/>
          <w:color w:val="000000"/>
          <w:sz w:val="20"/>
          <w:szCs w:val="20"/>
        </w:rPr>
        <w:t>50 Ele dá grande livramento ao seu rei, e usa de benignidade para com o seu ungido, para com Davi e sua posteridade, para sempre.</w:t>
      </w:r>
    </w:p>
    <w:p>
      <w:pPr>
        <w:pStyle w:val="P13"/>
        <w:rPr>
          <w:rFonts w:ascii="Trebuchet MS" w:hAnsi="Trebuchet MS"/>
          <w:color w:val="000000"/>
          <w:sz w:val="22"/>
          <w:szCs w:val="22"/>
        </w:rPr>
      </w:pPr>
      <w:bookmarkStart w:id="544" w:name="_Toc147528458"/>
      <w:r>
        <w:rPr>
          <w:rFonts w:ascii="Trebuchet MS" w:hAnsi="Trebuchet MS"/>
          <w:color w:val="000000"/>
          <w:sz w:val="22"/>
          <w:szCs w:val="22"/>
        </w:rPr>
        <w:t xml:space="preserve"> SALMOS 19</w:t>
      </w:r>
      <w:bookmarkEnd w:id="544"/>
    </w:p>
    <w:p>
      <w:pPr>
        <w:rPr>
          <w:rFonts w:ascii="Trebuchet MS" w:hAnsi="Trebuchet MS"/>
          <w:color w:val="000000"/>
          <w:sz w:val="20"/>
          <w:szCs w:val="20"/>
        </w:rPr>
      </w:pPr>
      <w:r>
        <w:rPr>
          <w:rFonts w:ascii="Trebuchet MS" w:hAnsi="Trebuchet MS"/>
          <w:color w:val="000000"/>
          <w:sz w:val="20"/>
          <w:szCs w:val="20"/>
        </w:rPr>
        <w:t>1 Os céus proclamam a glória de Deus e o firmamento anuncia a obra das suas mãos.</w:t>
      </w:r>
    </w:p>
    <w:p>
      <w:pPr>
        <w:rPr>
          <w:rFonts w:ascii="Trebuchet MS" w:hAnsi="Trebuchet MS"/>
          <w:color w:val="000000"/>
          <w:sz w:val="20"/>
          <w:szCs w:val="20"/>
        </w:rPr>
      </w:pPr>
      <w:r>
        <w:rPr>
          <w:rFonts w:ascii="Trebuchet MS" w:hAnsi="Trebuchet MS"/>
          <w:color w:val="000000"/>
          <w:sz w:val="20"/>
          <w:szCs w:val="20"/>
        </w:rPr>
        <w:t>2 Um dia faz declaração a outro dia, e uma noite revela conhecimento a outra noite.</w:t>
      </w:r>
    </w:p>
    <w:p>
      <w:pPr>
        <w:rPr>
          <w:rFonts w:ascii="Trebuchet MS" w:hAnsi="Trebuchet MS"/>
          <w:color w:val="000000"/>
          <w:sz w:val="20"/>
          <w:szCs w:val="20"/>
        </w:rPr>
      </w:pPr>
      <w:r>
        <w:rPr>
          <w:rFonts w:ascii="Trebuchet MS" w:hAnsi="Trebuchet MS"/>
          <w:color w:val="000000"/>
          <w:sz w:val="20"/>
          <w:szCs w:val="20"/>
        </w:rPr>
        <w:t>3 Não há fala, nem palavras; não se lhes ouve a voz.</w:t>
      </w:r>
    </w:p>
    <w:p>
      <w:pPr>
        <w:rPr>
          <w:rFonts w:ascii="Trebuchet MS" w:hAnsi="Trebuchet MS"/>
          <w:color w:val="000000"/>
          <w:sz w:val="20"/>
          <w:szCs w:val="20"/>
        </w:rPr>
      </w:pPr>
      <w:r>
        <w:rPr>
          <w:rFonts w:ascii="Trebuchet MS" w:hAnsi="Trebuchet MS"/>
          <w:color w:val="000000"/>
          <w:sz w:val="20"/>
          <w:szCs w:val="20"/>
        </w:rPr>
        <w:t>4 Por toda a terra estende-se a sua linha, e as suas palavras até os consfins do mundo. Neles pôs uma tenda para o sol,</w:t>
      </w:r>
    </w:p>
    <w:p>
      <w:pPr>
        <w:rPr>
          <w:rFonts w:ascii="Trebuchet MS" w:hAnsi="Trebuchet MS"/>
          <w:color w:val="000000"/>
          <w:sz w:val="20"/>
          <w:szCs w:val="20"/>
        </w:rPr>
      </w:pPr>
      <w:r>
        <w:rPr>
          <w:rFonts w:ascii="Trebuchet MS" w:hAnsi="Trebuchet MS"/>
          <w:color w:val="000000"/>
          <w:sz w:val="20"/>
          <w:szCs w:val="20"/>
        </w:rPr>
        <w:t>5 que é qual noivo que sai do seu tálamo, e se alegra, como um herói, a correr a sua carreira.</w:t>
      </w:r>
    </w:p>
    <w:p>
      <w:pPr>
        <w:rPr>
          <w:rFonts w:ascii="Trebuchet MS" w:hAnsi="Trebuchet MS"/>
          <w:color w:val="000000"/>
          <w:sz w:val="20"/>
          <w:szCs w:val="20"/>
        </w:rPr>
      </w:pPr>
      <w:r>
        <w:rPr>
          <w:rFonts w:ascii="Trebuchet MS" w:hAnsi="Trebuchet MS"/>
          <w:color w:val="000000"/>
          <w:sz w:val="20"/>
          <w:szCs w:val="20"/>
        </w:rPr>
        <w:t>6 A sua saída é desde uma extremidade dos céus, e o seu curso até a outra extremidade deles; e nada se esconde ao seu calor.</w:t>
      </w:r>
    </w:p>
    <w:p>
      <w:pPr>
        <w:rPr>
          <w:rFonts w:ascii="Trebuchet MS" w:hAnsi="Trebuchet MS"/>
          <w:color w:val="000000"/>
          <w:sz w:val="20"/>
          <w:szCs w:val="20"/>
        </w:rPr>
      </w:pPr>
      <w:r>
        <w:rPr>
          <w:rFonts w:ascii="Trebuchet MS" w:hAnsi="Trebuchet MS"/>
          <w:color w:val="000000"/>
          <w:sz w:val="20"/>
          <w:szCs w:val="20"/>
        </w:rPr>
        <w:t>7 A lei do Senhor é perfeita, e refrigera a alma; o testemunho do Senhor é fiel, e dá sabedoria aos simples.</w:t>
      </w:r>
    </w:p>
    <w:p>
      <w:pPr>
        <w:rPr>
          <w:rFonts w:ascii="Trebuchet MS" w:hAnsi="Trebuchet MS"/>
          <w:color w:val="000000"/>
          <w:sz w:val="20"/>
          <w:szCs w:val="20"/>
        </w:rPr>
      </w:pPr>
      <w:r>
        <w:rPr>
          <w:rFonts w:ascii="Trebuchet MS" w:hAnsi="Trebuchet MS"/>
          <w:color w:val="000000"/>
          <w:sz w:val="20"/>
          <w:szCs w:val="20"/>
        </w:rPr>
        <w:t>8 Os preceitos do Senhor são retos, e alegram o coração; o mandamento do Senhor é puro, e alumia os olhos.</w:t>
      </w:r>
    </w:p>
    <w:p>
      <w:pPr>
        <w:rPr>
          <w:rFonts w:ascii="Trebuchet MS" w:hAnsi="Trebuchet MS"/>
          <w:color w:val="000000"/>
          <w:sz w:val="20"/>
          <w:szCs w:val="20"/>
        </w:rPr>
      </w:pPr>
      <w:r>
        <w:rPr>
          <w:rFonts w:ascii="Trebuchet MS" w:hAnsi="Trebuchet MS"/>
          <w:color w:val="000000"/>
          <w:sz w:val="20"/>
          <w:szCs w:val="20"/>
        </w:rPr>
        <w:t>9 O temor do Senhor é limpo, e permanece para sempre; os juízos do Senhor são verdadeiros e inteiramente justos.</w:t>
      </w:r>
    </w:p>
    <w:p>
      <w:pPr>
        <w:rPr>
          <w:rFonts w:ascii="Trebuchet MS" w:hAnsi="Trebuchet MS"/>
          <w:color w:val="000000"/>
          <w:sz w:val="20"/>
          <w:szCs w:val="20"/>
        </w:rPr>
      </w:pPr>
      <w:r>
        <w:rPr>
          <w:rFonts w:ascii="Trebuchet MS" w:hAnsi="Trebuchet MS"/>
          <w:color w:val="000000"/>
          <w:sz w:val="20"/>
          <w:szCs w:val="20"/>
        </w:rPr>
        <w:t>10 Mais desejáveis são do que o ouro, sim, do que muito ouro fino; e mais doces do que o mel e o que goteja dos favos.</w:t>
      </w:r>
    </w:p>
    <w:p>
      <w:pPr>
        <w:rPr>
          <w:rFonts w:ascii="Trebuchet MS" w:hAnsi="Trebuchet MS"/>
          <w:color w:val="000000"/>
          <w:sz w:val="20"/>
          <w:szCs w:val="20"/>
        </w:rPr>
      </w:pPr>
      <w:r>
        <w:rPr>
          <w:rFonts w:ascii="Trebuchet MS" w:hAnsi="Trebuchet MS"/>
          <w:color w:val="000000"/>
          <w:sz w:val="20"/>
          <w:szCs w:val="20"/>
        </w:rPr>
        <w:t>11 Também por eles o teu servo é advertido; e em os guardar há grande recompensa.</w:t>
      </w:r>
    </w:p>
    <w:p>
      <w:pPr>
        <w:rPr>
          <w:rFonts w:ascii="Trebuchet MS" w:hAnsi="Trebuchet MS"/>
          <w:color w:val="000000"/>
          <w:sz w:val="20"/>
          <w:szCs w:val="20"/>
        </w:rPr>
      </w:pPr>
      <w:r>
        <w:rPr>
          <w:rFonts w:ascii="Trebuchet MS" w:hAnsi="Trebuchet MS"/>
          <w:color w:val="000000"/>
          <w:sz w:val="20"/>
          <w:szCs w:val="20"/>
        </w:rPr>
        <w:t>12 Quem pode discernir os próprios erros? Purifica-me tu dos que me são ocultos.</w:t>
      </w:r>
    </w:p>
    <w:p>
      <w:pPr>
        <w:rPr>
          <w:rFonts w:ascii="Trebuchet MS" w:hAnsi="Trebuchet MS"/>
          <w:color w:val="000000"/>
          <w:sz w:val="20"/>
          <w:szCs w:val="20"/>
        </w:rPr>
      </w:pPr>
      <w:r>
        <w:rPr>
          <w:rFonts w:ascii="Trebuchet MS" w:hAnsi="Trebuchet MS"/>
          <w:color w:val="000000"/>
          <w:sz w:val="20"/>
          <w:szCs w:val="20"/>
        </w:rPr>
        <w:t>13 Também de pecados de presunção guarda o teu servo, para que não se assenhoreiem de mim; então serei perfeito, e ficarei limpo de grande transgressão.</w:t>
      </w:r>
    </w:p>
    <w:p>
      <w:pPr>
        <w:rPr>
          <w:rFonts w:ascii="Trebuchet MS" w:hAnsi="Trebuchet MS"/>
          <w:color w:val="000000"/>
          <w:sz w:val="20"/>
          <w:szCs w:val="20"/>
        </w:rPr>
      </w:pPr>
      <w:r>
        <w:rPr>
          <w:rFonts w:ascii="Trebuchet MS" w:hAnsi="Trebuchet MS"/>
          <w:color w:val="000000"/>
          <w:sz w:val="20"/>
          <w:szCs w:val="20"/>
        </w:rPr>
        <w:t>14 Sejam agradáveis as palavras da minha boca e a meditação do meu coração perante a tua face, Senhor, meu ajudador e Redentor meu!</w:t>
      </w:r>
    </w:p>
    <w:p>
      <w:pPr>
        <w:pStyle w:val="P13"/>
        <w:rPr>
          <w:rFonts w:ascii="Trebuchet MS" w:hAnsi="Trebuchet MS"/>
          <w:color w:val="000000"/>
          <w:sz w:val="22"/>
          <w:szCs w:val="22"/>
        </w:rPr>
      </w:pPr>
      <w:bookmarkStart w:id="545" w:name="_Toc147528459"/>
      <w:r>
        <w:rPr>
          <w:rFonts w:ascii="Trebuchet MS" w:hAnsi="Trebuchet MS"/>
          <w:color w:val="000000"/>
          <w:sz w:val="22"/>
          <w:szCs w:val="22"/>
        </w:rPr>
        <w:t xml:space="preserve"> SALMOS 20</w:t>
      </w:r>
      <w:bookmarkEnd w:id="545"/>
    </w:p>
    <w:p>
      <w:pPr>
        <w:rPr>
          <w:rFonts w:ascii="Trebuchet MS" w:hAnsi="Trebuchet MS"/>
          <w:color w:val="000000"/>
          <w:sz w:val="20"/>
          <w:szCs w:val="20"/>
        </w:rPr>
      </w:pPr>
      <w:r>
        <w:rPr>
          <w:rFonts w:ascii="Trebuchet MS" w:hAnsi="Trebuchet MS"/>
          <w:color w:val="000000"/>
          <w:sz w:val="20"/>
          <w:szCs w:val="20"/>
        </w:rPr>
        <w:t>1 O Senhor te ouça no dia da angústia; o nome do Deus de Jacó te proteja.</w:t>
      </w:r>
    </w:p>
    <w:p>
      <w:pPr>
        <w:rPr>
          <w:rFonts w:ascii="Trebuchet MS" w:hAnsi="Trebuchet MS"/>
          <w:color w:val="000000"/>
          <w:sz w:val="20"/>
          <w:szCs w:val="20"/>
        </w:rPr>
      </w:pPr>
      <w:r>
        <w:rPr>
          <w:rFonts w:ascii="Trebuchet MS" w:hAnsi="Trebuchet MS"/>
          <w:color w:val="000000"/>
          <w:sz w:val="20"/>
          <w:szCs w:val="20"/>
        </w:rPr>
        <w:t>2 Envie-te socorro do seu santuário, e te sustenha de Sião.</w:t>
      </w:r>
    </w:p>
    <w:p>
      <w:pPr>
        <w:rPr>
          <w:rFonts w:ascii="Trebuchet MS" w:hAnsi="Trebuchet MS"/>
          <w:color w:val="000000"/>
          <w:sz w:val="20"/>
          <w:szCs w:val="20"/>
        </w:rPr>
      </w:pPr>
      <w:r>
        <w:rPr>
          <w:rFonts w:ascii="Trebuchet MS" w:hAnsi="Trebuchet MS"/>
          <w:color w:val="000000"/>
          <w:sz w:val="20"/>
          <w:szCs w:val="20"/>
        </w:rPr>
        <w:t>3 Lembre-se de todas as tuas ofertas, e aceite os teus holocaustos.</w:t>
      </w:r>
    </w:p>
    <w:p>
      <w:pPr>
        <w:rPr>
          <w:rFonts w:ascii="Trebuchet MS" w:hAnsi="Trebuchet MS"/>
          <w:color w:val="000000"/>
          <w:sz w:val="20"/>
          <w:szCs w:val="20"/>
        </w:rPr>
      </w:pPr>
      <w:r>
        <w:rPr>
          <w:rFonts w:ascii="Trebuchet MS" w:hAnsi="Trebuchet MS"/>
          <w:color w:val="000000"/>
          <w:sz w:val="20"/>
          <w:szCs w:val="20"/>
        </w:rPr>
        <w:t>4 Conceda-te conforme o desejo do teu coração, e cumpra todo o teu desígnio.</w:t>
      </w:r>
    </w:p>
    <w:p>
      <w:pPr>
        <w:rPr>
          <w:rFonts w:ascii="Trebuchet MS" w:hAnsi="Trebuchet MS"/>
          <w:color w:val="000000"/>
          <w:sz w:val="20"/>
          <w:szCs w:val="20"/>
        </w:rPr>
      </w:pPr>
      <w:r>
        <w:rPr>
          <w:rFonts w:ascii="Trebuchet MS" w:hAnsi="Trebuchet MS"/>
          <w:color w:val="000000"/>
          <w:sz w:val="20"/>
          <w:szCs w:val="20"/>
        </w:rPr>
        <w:t>5 Nós nos alegraremos pela tua salvação, e em nome do nosso Deus arvoraremos pendões; satisfaça o Senhor todas as tuas petições.</w:t>
      </w:r>
    </w:p>
    <w:p>
      <w:pPr>
        <w:rPr>
          <w:rFonts w:ascii="Trebuchet MS" w:hAnsi="Trebuchet MS"/>
          <w:color w:val="000000"/>
          <w:sz w:val="20"/>
          <w:szCs w:val="20"/>
        </w:rPr>
      </w:pPr>
      <w:r>
        <w:rPr>
          <w:rFonts w:ascii="Trebuchet MS" w:hAnsi="Trebuchet MS"/>
          <w:color w:val="000000"/>
          <w:sz w:val="20"/>
          <w:szCs w:val="20"/>
        </w:rPr>
        <w:t>6 Agora sei que o Senhor salva o seu ungido; ele lhe responderá lá do seu santo céu, com a força salvadora da sua destra.</w:t>
      </w:r>
    </w:p>
    <w:p>
      <w:pPr>
        <w:rPr>
          <w:rFonts w:ascii="Trebuchet MS" w:hAnsi="Trebuchet MS"/>
          <w:color w:val="000000"/>
          <w:sz w:val="20"/>
          <w:szCs w:val="20"/>
        </w:rPr>
      </w:pPr>
      <w:r>
        <w:rPr>
          <w:rFonts w:ascii="Trebuchet MS" w:hAnsi="Trebuchet MS"/>
          <w:color w:val="000000"/>
          <w:sz w:val="20"/>
          <w:szCs w:val="20"/>
        </w:rPr>
        <w:t>7 Uns confiam em carros e outros em cavalos, mas nós faremos menção do nome do Senhor nosso Deus.</w:t>
      </w:r>
    </w:p>
    <w:p>
      <w:pPr>
        <w:rPr>
          <w:rFonts w:ascii="Trebuchet MS" w:hAnsi="Trebuchet MS"/>
          <w:color w:val="000000"/>
          <w:sz w:val="20"/>
          <w:szCs w:val="20"/>
        </w:rPr>
      </w:pPr>
      <w:r>
        <w:rPr>
          <w:rFonts w:ascii="Trebuchet MS" w:hAnsi="Trebuchet MS"/>
          <w:color w:val="000000"/>
          <w:sz w:val="20"/>
          <w:szCs w:val="20"/>
        </w:rPr>
        <w:t>8 Uns encurvam-se e caem, mas nós nos erguemos e ficamos de pé.</w:t>
      </w:r>
    </w:p>
    <w:p>
      <w:pPr>
        <w:rPr>
          <w:rFonts w:ascii="Trebuchet MS" w:hAnsi="Trebuchet MS"/>
          <w:color w:val="000000"/>
          <w:sz w:val="20"/>
          <w:szCs w:val="20"/>
        </w:rPr>
      </w:pPr>
      <w:r>
        <w:rPr>
          <w:rFonts w:ascii="Trebuchet MS" w:hAnsi="Trebuchet MS"/>
          <w:color w:val="000000"/>
          <w:sz w:val="20"/>
          <w:szCs w:val="20"/>
        </w:rPr>
        <w:t>9 Salva, Senhor, o teu rei; e ouve-nos no dia em que te invocarmos.</w:t>
      </w:r>
    </w:p>
    <w:p>
      <w:pPr>
        <w:pStyle w:val="P13"/>
        <w:rPr>
          <w:rFonts w:ascii="Trebuchet MS" w:hAnsi="Trebuchet MS"/>
          <w:color w:val="000000"/>
          <w:sz w:val="22"/>
          <w:szCs w:val="22"/>
        </w:rPr>
      </w:pPr>
      <w:bookmarkStart w:id="546" w:name="_Toc147528460"/>
      <w:r>
        <w:rPr>
          <w:rFonts w:ascii="Trebuchet MS" w:hAnsi="Trebuchet MS"/>
          <w:color w:val="000000"/>
          <w:sz w:val="22"/>
          <w:szCs w:val="22"/>
        </w:rPr>
        <w:t xml:space="preserve"> SALMOS 21</w:t>
      </w:r>
      <w:bookmarkEnd w:id="546"/>
    </w:p>
    <w:p>
      <w:pPr>
        <w:rPr>
          <w:rFonts w:ascii="Trebuchet MS" w:hAnsi="Trebuchet MS"/>
          <w:color w:val="000000"/>
          <w:sz w:val="20"/>
          <w:szCs w:val="20"/>
        </w:rPr>
      </w:pPr>
      <w:r>
        <w:rPr>
          <w:rFonts w:ascii="Trebuchet MS" w:hAnsi="Trebuchet MS"/>
          <w:color w:val="000000"/>
          <w:sz w:val="20"/>
          <w:szCs w:val="20"/>
        </w:rPr>
        <w:t>1 Na tua força, ó Senhor, o rei se alegra; e na tua salvação quão grandemente se regozija!</w:t>
      </w:r>
    </w:p>
    <w:p>
      <w:pPr>
        <w:rPr>
          <w:rFonts w:ascii="Trebuchet MS" w:hAnsi="Trebuchet MS"/>
          <w:color w:val="000000"/>
          <w:sz w:val="20"/>
          <w:szCs w:val="20"/>
        </w:rPr>
      </w:pPr>
      <w:r>
        <w:rPr>
          <w:rFonts w:ascii="Trebuchet MS" w:hAnsi="Trebuchet MS"/>
          <w:color w:val="000000"/>
          <w:sz w:val="20"/>
          <w:szCs w:val="20"/>
        </w:rPr>
        <w:t>2 Concedeste-lhe o desejo do seu coração, e não lhe negaste a petição dos seus lábios.</w:t>
      </w:r>
    </w:p>
    <w:p>
      <w:pPr>
        <w:rPr>
          <w:rFonts w:ascii="Trebuchet MS" w:hAnsi="Trebuchet MS"/>
          <w:color w:val="000000"/>
          <w:sz w:val="20"/>
          <w:szCs w:val="20"/>
        </w:rPr>
      </w:pPr>
      <w:r>
        <w:rPr>
          <w:rFonts w:ascii="Trebuchet MS" w:hAnsi="Trebuchet MS"/>
          <w:color w:val="000000"/>
          <w:sz w:val="20"/>
          <w:szCs w:val="20"/>
        </w:rPr>
        <w:t>3 Pois o proveste de bênçãos excelentes; puseste-lhe na cabeça uma coroa de pedra preciosa.</w:t>
      </w:r>
    </w:p>
    <w:p>
      <w:pPr>
        <w:rPr>
          <w:rFonts w:ascii="Trebuchet MS" w:hAnsi="Trebuchet MS"/>
          <w:color w:val="000000"/>
          <w:sz w:val="20"/>
          <w:szCs w:val="20"/>
        </w:rPr>
      </w:pPr>
      <w:r>
        <w:rPr>
          <w:rFonts w:ascii="Trebuchet MS" w:hAnsi="Trebuchet MS"/>
          <w:color w:val="000000"/>
          <w:sz w:val="20"/>
          <w:szCs w:val="20"/>
        </w:rPr>
        <w:t>4 Vida te pediu, e lha deste, longura de dias para sempre e eternamente.</w:t>
      </w:r>
    </w:p>
    <w:p>
      <w:pPr>
        <w:rPr>
          <w:rFonts w:ascii="Trebuchet MS" w:hAnsi="Trebuchet MS"/>
          <w:color w:val="000000"/>
          <w:sz w:val="20"/>
          <w:szCs w:val="20"/>
        </w:rPr>
      </w:pPr>
      <w:r>
        <w:rPr>
          <w:rFonts w:ascii="Trebuchet MS" w:hAnsi="Trebuchet MS"/>
          <w:color w:val="000000"/>
          <w:sz w:val="20"/>
          <w:szCs w:val="20"/>
        </w:rPr>
        <w:t>5 Grande é a sua glória pelo teu socorro; de honra e de majestade o revestes.</w:t>
      </w:r>
    </w:p>
    <w:p>
      <w:pPr>
        <w:rPr>
          <w:rFonts w:ascii="Trebuchet MS" w:hAnsi="Trebuchet MS"/>
          <w:color w:val="000000"/>
          <w:sz w:val="20"/>
          <w:szCs w:val="20"/>
        </w:rPr>
      </w:pPr>
      <w:r>
        <w:rPr>
          <w:rFonts w:ascii="Trebuchet MS" w:hAnsi="Trebuchet MS"/>
          <w:color w:val="000000"/>
          <w:sz w:val="20"/>
          <w:szCs w:val="20"/>
        </w:rPr>
        <w:t>6 Sim, tu o fazes para sempre abençoado; tu o enches de gozo na tua presença.</w:t>
      </w:r>
    </w:p>
    <w:p>
      <w:pPr>
        <w:rPr>
          <w:rFonts w:ascii="Trebuchet MS" w:hAnsi="Trebuchet MS"/>
          <w:color w:val="000000"/>
          <w:sz w:val="20"/>
          <w:szCs w:val="20"/>
        </w:rPr>
      </w:pPr>
      <w:r>
        <w:rPr>
          <w:rFonts w:ascii="Trebuchet MS" w:hAnsi="Trebuchet MS"/>
          <w:color w:val="000000"/>
          <w:sz w:val="20"/>
          <w:szCs w:val="20"/>
        </w:rPr>
        <w:t>7 Pois o rei confia no Senhor; e pela bondade do Altíssimo permanecerá inabalável.</w:t>
      </w:r>
    </w:p>
    <w:p>
      <w:pPr>
        <w:rPr>
          <w:rFonts w:ascii="Trebuchet MS" w:hAnsi="Trebuchet MS"/>
          <w:color w:val="000000"/>
          <w:sz w:val="20"/>
          <w:szCs w:val="20"/>
        </w:rPr>
      </w:pPr>
      <w:r>
        <w:rPr>
          <w:rFonts w:ascii="Trebuchet MS" w:hAnsi="Trebuchet MS"/>
          <w:color w:val="000000"/>
          <w:sz w:val="20"/>
          <w:szCs w:val="20"/>
        </w:rPr>
        <w:t>8 A tua mão alcançará todos os teus inimigos, a tua destra alcançará todos os que te odeiam.</w:t>
      </w:r>
    </w:p>
    <w:p>
      <w:pPr>
        <w:rPr>
          <w:rFonts w:ascii="Trebuchet MS" w:hAnsi="Trebuchet MS"/>
          <w:color w:val="000000"/>
          <w:sz w:val="20"/>
          <w:szCs w:val="20"/>
        </w:rPr>
      </w:pPr>
      <w:r>
        <w:rPr>
          <w:rFonts w:ascii="Trebuchet MS" w:hAnsi="Trebuchet MS"/>
          <w:color w:val="000000"/>
          <w:sz w:val="20"/>
          <w:szCs w:val="20"/>
        </w:rPr>
        <w:t>9 Tu os farás qual fornalha ardente quando vieres; o Senhor os consumirá na sua indignação, e o fogo os devorará.</w:t>
      </w:r>
    </w:p>
    <w:p>
      <w:pPr>
        <w:rPr>
          <w:rFonts w:ascii="Trebuchet MS" w:hAnsi="Trebuchet MS"/>
          <w:color w:val="000000"/>
          <w:sz w:val="20"/>
          <w:szCs w:val="20"/>
        </w:rPr>
      </w:pPr>
      <w:r>
        <w:rPr>
          <w:rFonts w:ascii="Trebuchet MS" w:hAnsi="Trebuchet MS"/>
          <w:color w:val="000000"/>
          <w:sz w:val="20"/>
          <w:szCs w:val="20"/>
        </w:rPr>
        <w:t>10 A sua prole destruirás da terra, e a sua descendência dentre os filhos dos homens.</w:t>
      </w:r>
    </w:p>
    <w:p>
      <w:pPr>
        <w:rPr>
          <w:rFonts w:ascii="Trebuchet MS" w:hAnsi="Trebuchet MS"/>
          <w:color w:val="000000"/>
          <w:sz w:val="20"/>
          <w:szCs w:val="20"/>
        </w:rPr>
      </w:pPr>
      <w:r>
        <w:rPr>
          <w:rFonts w:ascii="Trebuchet MS" w:hAnsi="Trebuchet MS"/>
          <w:color w:val="000000"/>
          <w:sz w:val="20"/>
          <w:szCs w:val="20"/>
        </w:rPr>
        <w:t>11 Pois intentaram o mal contra ti; maquinaram um ardil, mas não prevalecerão.</w:t>
      </w:r>
    </w:p>
    <w:p>
      <w:pPr>
        <w:rPr>
          <w:rFonts w:ascii="Trebuchet MS" w:hAnsi="Trebuchet MS"/>
          <w:color w:val="000000"/>
          <w:sz w:val="20"/>
          <w:szCs w:val="20"/>
        </w:rPr>
      </w:pPr>
      <w:r>
        <w:rPr>
          <w:rFonts w:ascii="Trebuchet MS" w:hAnsi="Trebuchet MS"/>
          <w:color w:val="000000"/>
          <w:sz w:val="20"/>
          <w:szCs w:val="20"/>
        </w:rPr>
        <w:t>12 Porque tu os porás em fuga; contra os seus rostos assestarás o teu arco.</w:t>
      </w:r>
    </w:p>
    <w:p>
      <w:pPr>
        <w:rPr>
          <w:rFonts w:ascii="Trebuchet MS" w:hAnsi="Trebuchet MS"/>
          <w:color w:val="000000"/>
          <w:sz w:val="20"/>
          <w:szCs w:val="20"/>
        </w:rPr>
      </w:pPr>
      <w:r>
        <w:rPr>
          <w:rFonts w:ascii="Trebuchet MS" w:hAnsi="Trebuchet MS"/>
          <w:color w:val="000000"/>
          <w:sz w:val="20"/>
          <w:szCs w:val="20"/>
        </w:rPr>
        <w:t>13 Exalta-te, Senhor, na tua força; então cantaremos e louvaremos o teu poder.</w:t>
      </w:r>
    </w:p>
    <w:p>
      <w:pPr>
        <w:pStyle w:val="P13"/>
        <w:rPr>
          <w:rFonts w:ascii="Trebuchet MS" w:hAnsi="Trebuchet MS"/>
          <w:color w:val="000000"/>
          <w:sz w:val="22"/>
          <w:szCs w:val="22"/>
        </w:rPr>
      </w:pPr>
      <w:bookmarkStart w:id="547" w:name="_Toc147528461"/>
      <w:r>
        <w:rPr>
          <w:rFonts w:ascii="Trebuchet MS" w:hAnsi="Trebuchet MS"/>
          <w:color w:val="000000"/>
          <w:sz w:val="22"/>
          <w:szCs w:val="22"/>
        </w:rPr>
        <w:t xml:space="preserve"> SALMOS 22</w:t>
      </w:r>
      <w:bookmarkEnd w:id="547"/>
    </w:p>
    <w:p>
      <w:pPr>
        <w:rPr>
          <w:rFonts w:ascii="Trebuchet MS" w:hAnsi="Trebuchet MS"/>
          <w:color w:val="000000"/>
          <w:sz w:val="20"/>
          <w:szCs w:val="20"/>
        </w:rPr>
      </w:pPr>
      <w:r>
        <w:rPr>
          <w:rFonts w:ascii="Trebuchet MS" w:hAnsi="Trebuchet MS"/>
          <w:color w:val="000000"/>
          <w:sz w:val="20"/>
          <w:szCs w:val="20"/>
        </w:rPr>
        <w:t>1 Deus meu, Deus meu, por que me desamparaste? por que estás afastado de me auxiliar, e das palavras do meu bramido?</w:t>
      </w:r>
    </w:p>
    <w:p>
      <w:pPr>
        <w:rPr>
          <w:rFonts w:ascii="Trebuchet MS" w:hAnsi="Trebuchet MS"/>
          <w:color w:val="000000"/>
          <w:sz w:val="20"/>
          <w:szCs w:val="20"/>
        </w:rPr>
      </w:pPr>
      <w:r>
        <w:rPr>
          <w:rFonts w:ascii="Trebuchet MS" w:hAnsi="Trebuchet MS"/>
          <w:color w:val="000000"/>
          <w:sz w:val="20"/>
          <w:szCs w:val="20"/>
        </w:rPr>
        <w:t>2 Deus meu, eu clamo de dia, porém tu não me ouves; também de noite, mas não acho sossego.</w:t>
      </w:r>
    </w:p>
    <w:p>
      <w:pPr>
        <w:rPr>
          <w:rFonts w:ascii="Trebuchet MS" w:hAnsi="Trebuchet MS"/>
          <w:color w:val="000000"/>
          <w:sz w:val="20"/>
          <w:szCs w:val="20"/>
        </w:rPr>
      </w:pPr>
      <w:r>
        <w:rPr>
          <w:rFonts w:ascii="Trebuchet MS" w:hAnsi="Trebuchet MS"/>
          <w:color w:val="000000"/>
          <w:sz w:val="20"/>
          <w:szCs w:val="20"/>
        </w:rPr>
        <w:t>3 Contudo tu és santo, entronizado sobre os louvores de Israel.</w:t>
      </w:r>
    </w:p>
    <w:p>
      <w:pPr>
        <w:rPr>
          <w:rFonts w:ascii="Trebuchet MS" w:hAnsi="Trebuchet MS"/>
          <w:color w:val="000000"/>
          <w:sz w:val="20"/>
          <w:szCs w:val="20"/>
        </w:rPr>
      </w:pPr>
      <w:r>
        <w:rPr>
          <w:rFonts w:ascii="Trebuchet MS" w:hAnsi="Trebuchet MS"/>
          <w:color w:val="000000"/>
          <w:sz w:val="20"/>
          <w:szCs w:val="20"/>
        </w:rPr>
        <w:t>4 Em ti confiaram nossos pais; confiaram, e tu os livraste.</w:t>
      </w:r>
    </w:p>
    <w:p>
      <w:pPr>
        <w:rPr>
          <w:rFonts w:ascii="Trebuchet MS" w:hAnsi="Trebuchet MS"/>
          <w:color w:val="000000"/>
          <w:sz w:val="20"/>
          <w:szCs w:val="20"/>
        </w:rPr>
      </w:pPr>
      <w:r>
        <w:rPr>
          <w:rFonts w:ascii="Trebuchet MS" w:hAnsi="Trebuchet MS"/>
          <w:color w:val="000000"/>
          <w:sz w:val="20"/>
          <w:szCs w:val="20"/>
        </w:rPr>
        <w:t>5 A ti clamaram, e foram salvos; em ti confiaram, e não foram confundidos.</w:t>
      </w:r>
    </w:p>
    <w:p>
      <w:pPr>
        <w:rPr>
          <w:rFonts w:ascii="Trebuchet MS" w:hAnsi="Trebuchet MS"/>
          <w:color w:val="000000"/>
          <w:sz w:val="20"/>
          <w:szCs w:val="20"/>
        </w:rPr>
      </w:pPr>
      <w:r>
        <w:rPr>
          <w:rFonts w:ascii="Trebuchet MS" w:hAnsi="Trebuchet MS"/>
          <w:color w:val="000000"/>
          <w:sz w:val="20"/>
          <w:szCs w:val="20"/>
        </w:rPr>
        <w:t>6 Mas eu sou verme, e não homem; opróbrio dos homens e desprezado do povo.</w:t>
      </w:r>
    </w:p>
    <w:p>
      <w:pPr>
        <w:rPr>
          <w:rFonts w:ascii="Trebuchet MS" w:hAnsi="Trebuchet MS"/>
          <w:color w:val="000000"/>
          <w:sz w:val="20"/>
          <w:szCs w:val="20"/>
        </w:rPr>
      </w:pPr>
      <w:r>
        <w:rPr>
          <w:rFonts w:ascii="Trebuchet MS" w:hAnsi="Trebuchet MS"/>
          <w:color w:val="000000"/>
          <w:sz w:val="20"/>
          <w:szCs w:val="20"/>
        </w:rPr>
        <w:t>7 Todos os que me vêem zombam de mim, arreganham os beiços e meneiam a cabeça, dizendo:</w:t>
      </w:r>
    </w:p>
    <w:p>
      <w:pPr>
        <w:rPr>
          <w:rFonts w:ascii="Trebuchet MS" w:hAnsi="Trebuchet MS"/>
          <w:color w:val="000000"/>
          <w:sz w:val="20"/>
          <w:szCs w:val="20"/>
        </w:rPr>
      </w:pPr>
      <w:r>
        <w:rPr>
          <w:rFonts w:ascii="Trebuchet MS" w:hAnsi="Trebuchet MS"/>
          <w:color w:val="000000"/>
          <w:sz w:val="20"/>
          <w:szCs w:val="20"/>
        </w:rPr>
        <w:t>8 Confiou no Senhor; que ele o livre; que ele o salve, pois que nele tem prazer.</w:t>
      </w:r>
    </w:p>
    <w:p>
      <w:pPr>
        <w:rPr>
          <w:rFonts w:ascii="Trebuchet MS" w:hAnsi="Trebuchet MS"/>
          <w:color w:val="000000"/>
          <w:sz w:val="20"/>
          <w:szCs w:val="20"/>
        </w:rPr>
      </w:pPr>
      <w:r>
        <w:rPr>
          <w:rFonts w:ascii="Trebuchet MS" w:hAnsi="Trebuchet MS"/>
          <w:color w:val="000000"/>
          <w:sz w:val="20"/>
          <w:szCs w:val="20"/>
        </w:rPr>
        <w:t>9 Mas tu és o que me tiraste da madre; o que me preservaste, estando eu ainda aos seios de minha mãe.</w:t>
      </w:r>
    </w:p>
    <w:p>
      <w:pPr>
        <w:rPr>
          <w:rFonts w:ascii="Trebuchet MS" w:hAnsi="Trebuchet MS"/>
          <w:color w:val="000000"/>
          <w:sz w:val="20"/>
          <w:szCs w:val="20"/>
        </w:rPr>
      </w:pPr>
      <w:r>
        <w:rPr>
          <w:rFonts w:ascii="Trebuchet MS" w:hAnsi="Trebuchet MS"/>
          <w:color w:val="000000"/>
          <w:sz w:val="20"/>
          <w:szCs w:val="20"/>
        </w:rPr>
        <w:t>10 Nos teus braços fui lançado desde a madre; tu és o meu Deus desde o ventre de minha mãe.</w:t>
      </w:r>
    </w:p>
    <w:p>
      <w:pPr>
        <w:rPr>
          <w:rFonts w:ascii="Trebuchet MS" w:hAnsi="Trebuchet MS"/>
          <w:color w:val="000000"/>
          <w:sz w:val="20"/>
          <w:szCs w:val="20"/>
        </w:rPr>
      </w:pPr>
      <w:r>
        <w:rPr>
          <w:rFonts w:ascii="Trebuchet MS" w:hAnsi="Trebuchet MS"/>
          <w:color w:val="000000"/>
          <w:sz w:val="20"/>
          <w:szCs w:val="20"/>
        </w:rPr>
        <w:t>11 Não te alongues de mim, pois a angústia está perto, e não há quem acuda.</w:t>
      </w:r>
    </w:p>
    <w:p>
      <w:pPr>
        <w:rPr>
          <w:rFonts w:ascii="Trebuchet MS" w:hAnsi="Trebuchet MS"/>
          <w:color w:val="000000"/>
          <w:sz w:val="20"/>
          <w:szCs w:val="20"/>
        </w:rPr>
      </w:pPr>
      <w:r>
        <w:rPr>
          <w:rFonts w:ascii="Trebuchet MS" w:hAnsi="Trebuchet MS"/>
          <w:color w:val="000000"/>
          <w:sz w:val="20"/>
          <w:szCs w:val="20"/>
        </w:rPr>
        <w:t>12 Muitos touros me cercam; fortes touros de Basã me rodeiam.</w:t>
      </w:r>
    </w:p>
    <w:p>
      <w:pPr>
        <w:rPr>
          <w:rFonts w:ascii="Trebuchet MS" w:hAnsi="Trebuchet MS"/>
          <w:color w:val="000000"/>
          <w:sz w:val="20"/>
          <w:szCs w:val="20"/>
        </w:rPr>
      </w:pPr>
      <w:r>
        <w:rPr>
          <w:rFonts w:ascii="Trebuchet MS" w:hAnsi="Trebuchet MS"/>
          <w:color w:val="000000"/>
          <w:sz w:val="20"/>
          <w:szCs w:val="20"/>
        </w:rPr>
        <w:t>13 Abrem contra mim sua boca, como um leão que despedaça e que ruge.</w:t>
      </w:r>
    </w:p>
    <w:p>
      <w:pPr>
        <w:rPr>
          <w:rFonts w:ascii="Trebuchet MS" w:hAnsi="Trebuchet MS"/>
          <w:color w:val="000000"/>
          <w:sz w:val="20"/>
          <w:szCs w:val="20"/>
        </w:rPr>
      </w:pPr>
      <w:r>
        <w:rPr>
          <w:rFonts w:ascii="Trebuchet MS" w:hAnsi="Trebuchet MS"/>
          <w:color w:val="000000"/>
          <w:sz w:val="20"/>
          <w:szCs w:val="20"/>
        </w:rPr>
        <w:t>14 Como água me derramei, e todos os meus ossos se desconjuntaram; o meu coração é como cera, derreteu-se no meio das minhas entranhas.</w:t>
      </w:r>
    </w:p>
    <w:p>
      <w:pPr>
        <w:rPr>
          <w:rFonts w:ascii="Trebuchet MS" w:hAnsi="Trebuchet MS"/>
          <w:color w:val="000000"/>
          <w:sz w:val="20"/>
          <w:szCs w:val="20"/>
        </w:rPr>
      </w:pPr>
      <w:r>
        <w:rPr>
          <w:rFonts w:ascii="Trebuchet MS" w:hAnsi="Trebuchet MS"/>
          <w:color w:val="000000"/>
          <w:sz w:val="20"/>
          <w:szCs w:val="20"/>
        </w:rPr>
        <w:t>15 A minha força secou-se como um caco e a língua se me pega ao paladar; tu me puseste no pó da morte.</w:t>
      </w:r>
    </w:p>
    <w:p>
      <w:pPr>
        <w:rPr>
          <w:rFonts w:ascii="Trebuchet MS" w:hAnsi="Trebuchet MS"/>
          <w:color w:val="000000"/>
          <w:sz w:val="20"/>
          <w:szCs w:val="20"/>
        </w:rPr>
      </w:pPr>
      <w:r>
        <w:rPr>
          <w:rFonts w:ascii="Trebuchet MS" w:hAnsi="Trebuchet MS"/>
          <w:color w:val="000000"/>
          <w:sz w:val="20"/>
          <w:szCs w:val="20"/>
        </w:rPr>
        <w:t>16 Pois cães me rodeiam; um ajuntamento de malfeitores me cerca; transpassaram-me as mãos e os pés.</w:t>
      </w:r>
    </w:p>
    <w:p>
      <w:pPr>
        <w:rPr>
          <w:rFonts w:ascii="Trebuchet MS" w:hAnsi="Trebuchet MS"/>
          <w:color w:val="000000"/>
          <w:sz w:val="20"/>
          <w:szCs w:val="20"/>
        </w:rPr>
      </w:pPr>
      <w:r>
        <w:rPr>
          <w:rFonts w:ascii="Trebuchet MS" w:hAnsi="Trebuchet MS"/>
          <w:color w:val="000000"/>
          <w:sz w:val="20"/>
          <w:szCs w:val="20"/>
        </w:rPr>
        <w:t>17 Posso contar todos os meus ossos. Eles me olham e ficam a mirar-me.</w:t>
      </w:r>
    </w:p>
    <w:p>
      <w:pPr>
        <w:rPr>
          <w:rFonts w:ascii="Trebuchet MS" w:hAnsi="Trebuchet MS"/>
          <w:color w:val="000000"/>
          <w:sz w:val="20"/>
          <w:szCs w:val="20"/>
        </w:rPr>
      </w:pPr>
      <w:r>
        <w:rPr>
          <w:rFonts w:ascii="Trebuchet MS" w:hAnsi="Trebuchet MS"/>
          <w:color w:val="000000"/>
          <w:sz w:val="20"/>
          <w:szCs w:val="20"/>
        </w:rPr>
        <w:t>18 Repartem entre si as minhas vestes, e sobre a minha túnica lançam sortes.</w:t>
      </w:r>
    </w:p>
    <w:p>
      <w:pPr>
        <w:rPr>
          <w:rFonts w:ascii="Trebuchet MS" w:hAnsi="Trebuchet MS"/>
          <w:color w:val="000000"/>
          <w:sz w:val="20"/>
          <w:szCs w:val="20"/>
        </w:rPr>
      </w:pPr>
      <w:r>
        <w:rPr>
          <w:rFonts w:ascii="Trebuchet MS" w:hAnsi="Trebuchet MS"/>
          <w:color w:val="000000"/>
          <w:sz w:val="20"/>
          <w:szCs w:val="20"/>
        </w:rPr>
        <w:t>19 Mas tu, Senhor, não te alongues de mim; força minha, apressa-te em socorrer-me.</w:t>
      </w:r>
    </w:p>
    <w:p>
      <w:pPr>
        <w:rPr>
          <w:rFonts w:ascii="Trebuchet MS" w:hAnsi="Trebuchet MS"/>
          <w:color w:val="000000"/>
          <w:sz w:val="20"/>
          <w:szCs w:val="20"/>
        </w:rPr>
      </w:pPr>
      <w:r>
        <w:rPr>
          <w:rFonts w:ascii="Trebuchet MS" w:hAnsi="Trebuchet MS"/>
          <w:color w:val="000000"/>
          <w:sz w:val="20"/>
          <w:szCs w:val="20"/>
        </w:rPr>
        <w:t>20 Livra-me da espada, e a minha vida do poder do cão.</w:t>
      </w:r>
    </w:p>
    <w:p>
      <w:pPr>
        <w:rPr>
          <w:rFonts w:ascii="Trebuchet MS" w:hAnsi="Trebuchet MS"/>
          <w:color w:val="000000"/>
          <w:sz w:val="20"/>
          <w:szCs w:val="20"/>
        </w:rPr>
      </w:pPr>
      <w:r>
        <w:rPr>
          <w:rFonts w:ascii="Trebuchet MS" w:hAnsi="Trebuchet MS"/>
          <w:color w:val="000000"/>
          <w:sz w:val="20"/>
          <w:szCs w:val="20"/>
        </w:rPr>
        <w:t>21 Salva-me da boca do leão, sim, livra-me dos chifres do boi selvagem.</w:t>
      </w:r>
    </w:p>
    <w:p>
      <w:pPr>
        <w:rPr>
          <w:rFonts w:ascii="Trebuchet MS" w:hAnsi="Trebuchet MS"/>
          <w:color w:val="000000"/>
          <w:sz w:val="20"/>
          <w:szCs w:val="20"/>
        </w:rPr>
      </w:pPr>
      <w:r>
        <w:rPr>
          <w:rFonts w:ascii="Trebuchet MS" w:hAnsi="Trebuchet MS"/>
          <w:color w:val="000000"/>
          <w:sz w:val="20"/>
          <w:szCs w:val="20"/>
        </w:rPr>
        <w:t>22 Então anunciarei o teu nome aos meus irmãos; louvar-te-ei no meio da congregação.</w:t>
      </w:r>
    </w:p>
    <w:p>
      <w:pPr>
        <w:rPr>
          <w:rFonts w:ascii="Trebuchet MS" w:hAnsi="Trebuchet MS"/>
          <w:color w:val="000000"/>
          <w:sz w:val="20"/>
          <w:szCs w:val="20"/>
        </w:rPr>
      </w:pPr>
      <w:r>
        <w:rPr>
          <w:rFonts w:ascii="Trebuchet MS" w:hAnsi="Trebuchet MS"/>
          <w:color w:val="000000"/>
          <w:sz w:val="20"/>
          <w:szCs w:val="20"/>
        </w:rPr>
        <w:t>23 Vós, que temeis ao Senhor, louvai-o; todos vós, filhos de Jacó, glorificai-o; temei-o todos vós, descendência de Israel.</w:t>
      </w:r>
    </w:p>
    <w:p>
      <w:pPr>
        <w:rPr>
          <w:rFonts w:ascii="Trebuchet MS" w:hAnsi="Trebuchet MS"/>
          <w:color w:val="000000"/>
          <w:sz w:val="20"/>
          <w:szCs w:val="20"/>
        </w:rPr>
      </w:pPr>
      <w:r>
        <w:rPr>
          <w:rFonts w:ascii="Trebuchet MS" w:hAnsi="Trebuchet MS"/>
          <w:color w:val="000000"/>
          <w:sz w:val="20"/>
          <w:szCs w:val="20"/>
        </w:rPr>
        <w:t>24 Porque não desprezou nem abominou a aflição do aflito, nem dele escondeu o seu rosto; antes, quando ele clamou, o ouviu.</w:t>
      </w:r>
    </w:p>
    <w:p>
      <w:pPr>
        <w:rPr>
          <w:rFonts w:ascii="Trebuchet MS" w:hAnsi="Trebuchet MS"/>
          <w:color w:val="000000"/>
          <w:sz w:val="20"/>
          <w:szCs w:val="20"/>
        </w:rPr>
      </w:pPr>
      <w:r>
        <w:rPr>
          <w:rFonts w:ascii="Trebuchet MS" w:hAnsi="Trebuchet MS"/>
          <w:color w:val="000000"/>
          <w:sz w:val="20"/>
          <w:szCs w:val="20"/>
        </w:rPr>
        <w:t>25 De ti vem o meu louvor na grande congregação; pagarei os meus votos perante os que o temem.</w:t>
      </w:r>
    </w:p>
    <w:p>
      <w:pPr>
        <w:rPr>
          <w:rFonts w:ascii="Trebuchet MS" w:hAnsi="Trebuchet MS"/>
          <w:color w:val="000000"/>
          <w:sz w:val="20"/>
          <w:szCs w:val="20"/>
        </w:rPr>
      </w:pPr>
      <w:r>
        <w:rPr>
          <w:rFonts w:ascii="Trebuchet MS" w:hAnsi="Trebuchet MS"/>
          <w:color w:val="000000"/>
          <w:sz w:val="20"/>
          <w:szCs w:val="20"/>
        </w:rPr>
        <w:t>26 Os mansos comerão e se fartarão; louvarão ao Senhor os que o buscam. Que o vosso coração viva eternamente!</w:t>
      </w:r>
    </w:p>
    <w:p>
      <w:pPr>
        <w:rPr>
          <w:rFonts w:ascii="Trebuchet MS" w:hAnsi="Trebuchet MS"/>
          <w:color w:val="000000"/>
          <w:sz w:val="20"/>
          <w:szCs w:val="20"/>
        </w:rPr>
      </w:pPr>
      <w:r>
        <w:rPr>
          <w:rFonts w:ascii="Trebuchet MS" w:hAnsi="Trebuchet MS"/>
          <w:color w:val="000000"/>
          <w:sz w:val="20"/>
          <w:szCs w:val="20"/>
        </w:rPr>
        <w:t>27 Todos os limites da terra se lembrarão e se converterão ao Senhor, e diante dele adorarão todas as famílias das nações.</w:t>
      </w:r>
    </w:p>
    <w:p>
      <w:pPr>
        <w:rPr>
          <w:rFonts w:ascii="Trebuchet MS" w:hAnsi="Trebuchet MS"/>
          <w:color w:val="000000"/>
          <w:sz w:val="20"/>
          <w:szCs w:val="20"/>
        </w:rPr>
      </w:pPr>
      <w:r>
        <w:rPr>
          <w:rFonts w:ascii="Trebuchet MS" w:hAnsi="Trebuchet MS"/>
          <w:color w:val="000000"/>
          <w:sz w:val="20"/>
          <w:szCs w:val="20"/>
        </w:rPr>
        <w:t>28 Porque o domínio é do Senhor, e ele reina sobre as nações.</w:t>
      </w:r>
    </w:p>
    <w:p>
      <w:pPr>
        <w:rPr>
          <w:rFonts w:ascii="Trebuchet MS" w:hAnsi="Trebuchet MS"/>
          <w:color w:val="000000"/>
          <w:sz w:val="20"/>
          <w:szCs w:val="20"/>
        </w:rPr>
      </w:pPr>
      <w:r>
        <w:rPr>
          <w:rFonts w:ascii="Trebuchet MS" w:hAnsi="Trebuchet MS"/>
          <w:color w:val="000000"/>
          <w:sz w:val="20"/>
          <w:szCs w:val="20"/>
        </w:rPr>
        <w:t>29 Todos os grandes da terra comerão e adorarão, e todos os que descem ao pó se prostrarão perante ele, os que não podem reter a sua vida.</w:t>
      </w:r>
    </w:p>
    <w:p>
      <w:pPr>
        <w:rPr>
          <w:rFonts w:ascii="Trebuchet MS" w:hAnsi="Trebuchet MS"/>
          <w:color w:val="000000"/>
          <w:sz w:val="20"/>
          <w:szCs w:val="20"/>
        </w:rPr>
      </w:pPr>
      <w:r>
        <w:rPr>
          <w:rFonts w:ascii="Trebuchet MS" w:hAnsi="Trebuchet MS"/>
          <w:color w:val="000000"/>
          <w:sz w:val="20"/>
          <w:szCs w:val="20"/>
        </w:rPr>
        <w:t>30 A posteridade o servirá; falar-se-á do Senhor à geração vindoura.</w:t>
      </w:r>
    </w:p>
    <w:p>
      <w:pPr>
        <w:rPr>
          <w:rFonts w:ascii="Trebuchet MS" w:hAnsi="Trebuchet MS"/>
          <w:color w:val="000000"/>
          <w:sz w:val="20"/>
          <w:szCs w:val="20"/>
        </w:rPr>
      </w:pPr>
      <w:r>
        <w:rPr>
          <w:rFonts w:ascii="Trebuchet MS" w:hAnsi="Trebuchet MS"/>
          <w:color w:val="000000"/>
          <w:sz w:val="20"/>
          <w:szCs w:val="20"/>
        </w:rPr>
        <w:t>31 Chegarão e anunciarão a justiça dele; a um povo que há de nascer contarão o que ele fez.</w:t>
      </w:r>
    </w:p>
    <w:p>
      <w:pPr>
        <w:pStyle w:val="P13"/>
        <w:rPr>
          <w:rFonts w:ascii="Trebuchet MS" w:hAnsi="Trebuchet MS"/>
          <w:color w:val="000000"/>
          <w:sz w:val="22"/>
          <w:szCs w:val="22"/>
        </w:rPr>
      </w:pPr>
      <w:bookmarkStart w:id="548" w:name="_Toc147528462"/>
      <w:r>
        <w:rPr>
          <w:rFonts w:ascii="Trebuchet MS" w:hAnsi="Trebuchet MS"/>
          <w:color w:val="000000"/>
          <w:sz w:val="22"/>
          <w:szCs w:val="22"/>
        </w:rPr>
        <w:t xml:space="preserve"> SALMOS 23</w:t>
      </w:r>
      <w:bookmarkEnd w:id="548"/>
    </w:p>
    <w:p>
      <w:pPr>
        <w:rPr>
          <w:rFonts w:ascii="Trebuchet MS" w:hAnsi="Trebuchet MS"/>
          <w:color w:val="000000"/>
          <w:sz w:val="20"/>
          <w:szCs w:val="20"/>
        </w:rPr>
      </w:pPr>
      <w:r>
        <w:rPr>
          <w:rFonts w:ascii="Trebuchet MS" w:hAnsi="Trebuchet MS"/>
          <w:color w:val="000000"/>
          <w:sz w:val="20"/>
          <w:szCs w:val="20"/>
        </w:rPr>
        <w:t>1 O Senhor é o meu pastor; nada me faltará.</w:t>
      </w:r>
    </w:p>
    <w:p>
      <w:pPr>
        <w:rPr>
          <w:rFonts w:ascii="Trebuchet MS" w:hAnsi="Trebuchet MS"/>
          <w:color w:val="000000"/>
          <w:sz w:val="20"/>
          <w:szCs w:val="20"/>
        </w:rPr>
      </w:pPr>
      <w:r>
        <w:rPr>
          <w:rFonts w:ascii="Trebuchet MS" w:hAnsi="Trebuchet MS"/>
          <w:color w:val="000000"/>
          <w:sz w:val="20"/>
          <w:szCs w:val="20"/>
        </w:rPr>
        <w:t>2 Deitar-me faz em pastos verdejantes; guia-me mansamente a águas tranqüilas.</w:t>
      </w:r>
    </w:p>
    <w:p>
      <w:pPr>
        <w:rPr>
          <w:rFonts w:ascii="Trebuchet MS" w:hAnsi="Trebuchet MS"/>
          <w:color w:val="000000"/>
          <w:sz w:val="20"/>
          <w:szCs w:val="20"/>
        </w:rPr>
      </w:pPr>
      <w:r>
        <w:rPr>
          <w:rFonts w:ascii="Trebuchet MS" w:hAnsi="Trebuchet MS"/>
          <w:color w:val="000000"/>
          <w:sz w:val="20"/>
          <w:szCs w:val="20"/>
        </w:rPr>
        <w:t>3 Refrigera a minha alma; guia-me nas veredas da justiça por amor do seu nome.</w:t>
      </w:r>
    </w:p>
    <w:p>
      <w:pPr>
        <w:rPr>
          <w:rFonts w:ascii="Trebuchet MS" w:hAnsi="Trebuchet MS"/>
          <w:color w:val="000000"/>
          <w:sz w:val="20"/>
          <w:szCs w:val="20"/>
        </w:rPr>
      </w:pPr>
      <w:r>
        <w:rPr>
          <w:rFonts w:ascii="Trebuchet MS" w:hAnsi="Trebuchet MS"/>
          <w:color w:val="000000"/>
          <w:sz w:val="20"/>
          <w:szCs w:val="20"/>
        </w:rPr>
        <w:t>4 Ainda que eu ande pelo vale da sombra da morte, não temerei mal algum, porque tu estás comigo; a tua vara e o teu cajado me consolam.</w:t>
      </w:r>
    </w:p>
    <w:p>
      <w:pPr>
        <w:rPr>
          <w:rFonts w:ascii="Trebuchet MS" w:hAnsi="Trebuchet MS"/>
          <w:color w:val="000000"/>
          <w:sz w:val="20"/>
          <w:szCs w:val="20"/>
        </w:rPr>
      </w:pPr>
      <w:r>
        <w:rPr>
          <w:rFonts w:ascii="Trebuchet MS" w:hAnsi="Trebuchet MS"/>
          <w:color w:val="000000"/>
          <w:sz w:val="20"/>
          <w:szCs w:val="20"/>
        </w:rPr>
        <w:t>5 Preparas uma mesa perante mim na presença dos meus inimigos; unges com óleo a minha cabeça, o meu cálice transborda.</w:t>
      </w:r>
    </w:p>
    <w:p>
      <w:pPr>
        <w:rPr>
          <w:rFonts w:ascii="Trebuchet MS" w:hAnsi="Trebuchet MS"/>
          <w:color w:val="000000"/>
          <w:sz w:val="20"/>
          <w:szCs w:val="20"/>
        </w:rPr>
      </w:pPr>
      <w:r>
        <w:rPr>
          <w:rFonts w:ascii="Trebuchet MS" w:hAnsi="Trebuchet MS"/>
          <w:color w:val="000000"/>
          <w:sz w:val="20"/>
          <w:szCs w:val="20"/>
        </w:rPr>
        <w:t>6 Certamente que a bondade e a misericórdia me seguirão todos os dias da minha vida, e habitarei na casa do Senhor por longos dias.</w:t>
      </w:r>
    </w:p>
    <w:p>
      <w:pPr>
        <w:pStyle w:val="P13"/>
        <w:rPr>
          <w:rFonts w:ascii="Trebuchet MS" w:hAnsi="Trebuchet MS"/>
          <w:color w:val="000000"/>
          <w:sz w:val="22"/>
          <w:szCs w:val="22"/>
        </w:rPr>
      </w:pPr>
      <w:bookmarkStart w:id="549" w:name="_Toc147528463"/>
      <w:r>
        <w:rPr>
          <w:rFonts w:ascii="Trebuchet MS" w:hAnsi="Trebuchet MS"/>
          <w:color w:val="000000"/>
          <w:sz w:val="22"/>
          <w:szCs w:val="22"/>
        </w:rPr>
        <w:t xml:space="preserve"> SALMOS 24</w:t>
      </w:r>
      <w:bookmarkEnd w:id="549"/>
    </w:p>
    <w:p>
      <w:pPr>
        <w:rPr>
          <w:rFonts w:ascii="Trebuchet MS" w:hAnsi="Trebuchet MS"/>
          <w:color w:val="000000"/>
          <w:sz w:val="20"/>
          <w:szCs w:val="20"/>
        </w:rPr>
      </w:pPr>
      <w:r>
        <w:rPr>
          <w:rFonts w:ascii="Trebuchet MS" w:hAnsi="Trebuchet MS"/>
          <w:color w:val="000000"/>
          <w:sz w:val="20"/>
          <w:szCs w:val="20"/>
        </w:rPr>
        <w:t>1 Do Senhor é a terra e a sua plenitude; o mundo e aqueles que nele habitam.</w:t>
      </w:r>
    </w:p>
    <w:p>
      <w:pPr>
        <w:rPr>
          <w:rFonts w:ascii="Trebuchet MS" w:hAnsi="Trebuchet MS"/>
          <w:color w:val="000000"/>
          <w:sz w:val="20"/>
          <w:szCs w:val="20"/>
        </w:rPr>
      </w:pPr>
      <w:r>
        <w:rPr>
          <w:rFonts w:ascii="Trebuchet MS" w:hAnsi="Trebuchet MS"/>
          <w:color w:val="000000"/>
          <w:sz w:val="20"/>
          <w:szCs w:val="20"/>
        </w:rPr>
        <w:t>2 Porque ele a fundou sobre os mares, e a firmou sobre os rios.</w:t>
      </w:r>
    </w:p>
    <w:p>
      <w:pPr>
        <w:rPr>
          <w:rFonts w:ascii="Trebuchet MS" w:hAnsi="Trebuchet MS"/>
          <w:color w:val="000000"/>
          <w:sz w:val="20"/>
          <w:szCs w:val="20"/>
        </w:rPr>
      </w:pPr>
      <w:r>
        <w:rPr>
          <w:rFonts w:ascii="Trebuchet MS" w:hAnsi="Trebuchet MS"/>
          <w:color w:val="000000"/>
          <w:sz w:val="20"/>
          <w:szCs w:val="20"/>
        </w:rPr>
        <w:t>3 Quem subirá ao monte do Senhor, ou quem estará no seu lugar santo?</w:t>
      </w:r>
    </w:p>
    <w:p>
      <w:pPr>
        <w:rPr>
          <w:rFonts w:ascii="Trebuchet MS" w:hAnsi="Trebuchet MS"/>
          <w:color w:val="000000"/>
          <w:sz w:val="20"/>
          <w:szCs w:val="20"/>
        </w:rPr>
      </w:pPr>
      <w:r>
        <w:rPr>
          <w:rFonts w:ascii="Trebuchet MS" w:hAnsi="Trebuchet MS"/>
          <w:color w:val="000000"/>
          <w:sz w:val="20"/>
          <w:szCs w:val="20"/>
        </w:rPr>
        <w:t>4 Aquele que é limpo de mãos e puro de coração; que não entrega a sua alma à vaidade, nem jura enganosamente.</w:t>
      </w:r>
    </w:p>
    <w:p>
      <w:pPr>
        <w:rPr>
          <w:rFonts w:ascii="Trebuchet MS" w:hAnsi="Trebuchet MS"/>
          <w:color w:val="000000"/>
          <w:sz w:val="20"/>
          <w:szCs w:val="20"/>
        </w:rPr>
      </w:pPr>
      <w:r>
        <w:rPr>
          <w:rFonts w:ascii="Trebuchet MS" w:hAnsi="Trebuchet MS"/>
          <w:color w:val="000000"/>
          <w:sz w:val="20"/>
          <w:szCs w:val="20"/>
        </w:rPr>
        <w:t>5 Este receberá do Senhor uma bênção, e misericórdia do Deus da sua salvação.</w:t>
      </w:r>
    </w:p>
    <w:p>
      <w:pPr>
        <w:rPr>
          <w:rFonts w:ascii="Trebuchet MS" w:hAnsi="Trebuchet MS"/>
          <w:color w:val="000000"/>
          <w:sz w:val="20"/>
          <w:szCs w:val="20"/>
        </w:rPr>
      </w:pPr>
      <w:r>
        <w:rPr>
          <w:rFonts w:ascii="Trebuchet MS" w:hAnsi="Trebuchet MS"/>
          <w:color w:val="000000"/>
          <w:sz w:val="20"/>
          <w:szCs w:val="20"/>
        </w:rPr>
        <w:t>6 Tal é a geração daqueles que o buscam, daqueles que buscam a tua face, ó Deus de Jacó.</w:t>
      </w:r>
    </w:p>
    <w:p>
      <w:pPr>
        <w:rPr>
          <w:rFonts w:ascii="Trebuchet MS" w:hAnsi="Trebuchet MS"/>
          <w:color w:val="000000"/>
          <w:sz w:val="20"/>
          <w:szCs w:val="20"/>
        </w:rPr>
      </w:pPr>
      <w:r>
        <w:rPr>
          <w:rFonts w:ascii="Trebuchet MS" w:hAnsi="Trebuchet MS"/>
          <w:color w:val="000000"/>
          <w:sz w:val="20"/>
          <w:szCs w:val="20"/>
        </w:rPr>
        <w:t>7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8 Quem é o Rei da Glória? O Senhor forte e poderoso, o Senhor poderoso na batalha.</w:t>
      </w:r>
    </w:p>
    <w:p>
      <w:pPr>
        <w:rPr>
          <w:rFonts w:ascii="Trebuchet MS" w:hAnsi="Trebuchet MS"/>
          <w:color w:val="000000"/>
          <w:sz w:val="20"/>
          <w:szCs w:val="20"/>
        </w:rPr>
      </w:pPr>
      <w:r>
        <w:rPr>
          <w:rFonts w:ascii="Trebuchet MS" w:hAnsi="Trebuchet MS"/>
          <w:color w:val="000000"/>
          <w:sz w:val="20"/>
          <w:szCs w:val="20"/>
        </w:rPr>
        <w:t>9 Levantai, ó portas, as vossas cabeças; levantai-vos, ó entradas eternas, e entrará o Rei da Glória.</w:t>
      </w:r>
    </w:p>
    <w:p>
      <w:pPr>
        <w:rPr>
          <w:rFonts w:ascii="Trebuchet MS" w:hAnsi="Trebuchet MS"/>
          <w:color w:val="000000"/>
          <w:sz w:val="20"/>
          <w:szCs w:val="20"/>
        </w:rPr>
      </w:pPr>
      <w:r>
        <w:rPr>
          <w:rFonts w:ascii="Trebuchet MS" w:hAnsi="Trebuchet MS"/>
          <w:color w:val="000000"/>
          <w:sz w:val="20"/>
          <w:szCs w:val="20"/>
        </w:rPr>
        <w:t>10 Quem é esse Rei da Glória? O Senhor dos exércitos; ele é o Rei da Glória.</w:t>
      </w:r>
    </w:p>
    <w:p>
      <w:pPr>
        <w:pStyle w:val="P13"/>
        <w:rPr>
          <w:rFonts w:ascii="Trebuchet MS" w:hAnsi="Trebuchet MS"/>
          <w:color w:val="000000"/>
          <w:sz w:val="22"/>
          <w:szCs w:val="22"/>
        </w:rPr>
      </w:pPr>
      <w:bookmarkStart w:id="550" w:name="_Toc147528464"/>
      <w:r>
        <w:rPr>
          <w:rFonts w:ascii="Trebuchet MS" w:hAnsi="Trebuchet MS"/>
          <w:color w:val="000000"/>
          <w:sz w:val="22"/>
          <w:szCs w:val="22"/>
        </w:rPr>
        <w:t xml:space="preserve"> SALMOS 25</w:t>
      </w:r>
      <w:bookmarkEnd w:id="550"/>
    </w:p>
    <w:p>
      <w:pPr>
        <w:rPr>
          <w:rFonts w:ascii="Trebuchet MS" w:hAnsi="Trebuchet MS"/>
          <w:color w:val="000000"/>
          <w:sz w:val="20"/>
          <w:szCs w:val="20"/>
        </w:rPr>
      </w:pPr>
      <w:r>
        <w:rPr>
          <w:rFonts w:ascii="Trebuchet MS" w:hAnsi="Trebuchet MS"/>
          <w:color w:val="000000"/>
          <w:sz w:val="20"/>
          <w:szCs w:val="20"/>
        </w:rPr>
        <w:t>1 A ti, Senhor, elevo a minha alma.</w:t>
      </w:r>
    </w:p>
    <w:p>
      <w:pPr>
        <w:rPr>
          <w:rFonts w:ascii="Trebuchet MS" w:hAnsi="Trebuchet MS"/>
          <w:color w:val="000000"/>
          <w:sz w:val="20"/>
          <w:szCs w:val="20"/>
        </w:rPr>
      </w:pPr>
      <w:r>
        <w:rPr>
          <w:rFonts w:ascii="Trebuchet MS" w:hAnsi="Trebuchet MS"/>
          <w:color w:val="000000"/>
          <w:sz w:val="20"/>
          <w:szCs w:val="20"/>
        </w:rPr>
        <w:t>2 Deus meu, em ti confio; não seja eu envergonhado; não triunfem sobre mim os meus inimigos.</w:t>
      </w:r>
    </w:p>
    <w:p>
      <w:pPr>
        <w:rPr>
          <w:rFonts w:ascii="Trebuchet MS" w:hAnsi="Trebuchet MS"/>
          <w:color w:val="000000"/>
          <w:sz w:val="20"/>
          <w:szCs w:val="20"/>
        </w:rPr>
      </w:pPr>
      <w:r>
        <w:rPr>
          <w:rFonts w:ascii="Trebuchet MS" w:hAnsi="Trebuchet MS"/>
          <w:color w:val="000000"/>
          <w:sz w:val="20"/>
          <w:szCs w:val="20"/>
        </w:rPr>
        <w:t>3 Não seja envergonhado nenhum dos que em ti esperam; envergonhados sejam os que sem causa procedem traiçoeiramente.</w:t>
      </w:r>
    </w:p>
    <w:p>
      <w:pPr>
        <w:rPr>
          <w:rFonts w:ascii="Trebuchet MS" w:hAnsi="Trebuchet MS"/>
          <w:color w:val="000000"/>
          <w:sz w:val="20"/>
          <w:szCs w:val="20"/>
        </w:rPr>
      </w:pPr>
      <w:r>
        <w:rPr>
          <w:rFonts w:ascii="Trebuchet MS" w:hAnsi="Trebuchet MS"/>
          <w:color w:val="000000"/>
          <w:sz w:val="20"/>
          <w:szCs w:val="20"/>
        </w:rPr>
        <w:t>4 Faze-me saber os teus caminhos, Senhor; ensina-me as tuas veredas.</w:t>
      </w:r>
    </w:p>
    <w:p>
      <w:pPr>
        <w:rPr>
          <w:rFonts w:ascii="Trebuchet MS" w:hAnsi="Trebuchet MS"/>
          <w:color w:val="000000"/>
          <w:sz w:val="20"/>
          <w:szCs w:val="20"/>
        </w:rPr>
      </w:pPr>
      <w:r>
        <w:rPr>
          <w:rFonts w:ascii="Trebuchet MS" w:hAnsi="Trebuchet MS"/>
          <w:color w:val="000000"/>
          <w:sz w:val="20"/>
          <w:szCs w:val="20"/>
        </w:rPr>
        <w:t>5 Guia-me na tua verdade, e ensina-me; pois tu és o Deus da minha salvação; por ti espero o dia todo.</w:t>
      </w:r>
    </w:p>
    <w:p>
      <w:pPr>
        <w:rPr>
          <w:rFonts w:ascii="Trebuchet MS" w:hAnsi="Trebuchet MS"/>
          <w:color w:val="000000"/>
          <w:sz w:val="20"/>
          <w:szCs w:val="20"/>
        </w:rPr>
      </w:pPr>
      <w:r>
        <w:rPr>
          <w:rFonts w:ascii="Trebuchet MS" w:hAnsi="Trebuchet MS"/>
          <w:color w:val="000000"/>
          <w:sz w:val="20"/>
          <w:szCs w:val="20"/>
        </w:rPr>
        <w:t>6 Lembra-te, Senhor, da tua compaixão e da tua benignidade, porque elas são eternas.</w:t>
      </w:r>
    </w:p>
    <w:p>
      <w:pPr>
        <w:rPr>
          <w:rFonts w:ascii="Trebuchet MS" w:hAnsi="Trebuchet MS"/>
          <w:color w:val="000000"/>
          <w:sz w:val="20"/>
          <w:szCs w:val="20"/>
        </w:rPr>
      </w:pPr>
      <w:r>
        <w:rPr>
          <w:rFonts w:ascii="Trebuchet MS" w:hAnsi="Trebuchet MS"/>
          <w:color w:val="000000"/>
          <w:sz w:val="20"/>
          <w:szCs w:val="20"/>
        </w:rPr>
        <w:t>7 Não te lembres dos pecado da minha mocidade, nem das minhas transgressões; mas, segundo a tua misericórdia, lembra-te de mim, pela tua bondade, ó Senhor.</w:t>
      </w:r>
    </w:p>
    <w:p>
      <w:pPr>
        <w:rPr>
          <w:rFonts w:ascii="Trebuchet MS" w:hAnsi="Trebuchet MS"/>
          <w:color w:val="000000"/>
          <w:sz w:val="20"/>
          <w:szCs w:val="20"/>
        </w:rPr>
      </w:pPr>
      <w:r>
        <w:rPr>
          <w:rFonts w:ascii="Trebuchet MS" w:hAnsi="Trebuchet MS"/>
          <w:color w:val="000000"/>
          <w:sz w:val="20"/>
          <w:szCs w:val="20"/>
        </w:rPr>
        <w:t>8 Bom e reto é o Senhor; pelo que ensina o caminho aos pecadores.</w:t>
      </w:r>
    </w:p>
    <w:p>
      <w:pPr>
        <w:rPr>
          <w:rFonts w:ascii="Trebuchet MS" w:hAnsi="Trebuchet MS"/>
          <w:color w:val="000000"/>
          <w:sz w:val="20"/>
          <w:szCs w:val="20"/>
        </w:rPr>
      </w:pPr>
      <w:r>
        <w:rPr>
          <w:rFonts w:ascii="Trebuchet MS" w:hAnsi="Trebuchet MS"/>
          <w:color w:val="000000"/>
          <w:sz w:val="20"/>
          <w:szCs w:val="20"/>
        </w:rPr>
        <w:t>9 Guia os mansos no que é reto, e lhes ensina o seu caminho.</w:t>
      </w:r>
    </w:p>
    <w:p>
      <w:pPr>
        <w:rPr>
          <w:rFonts w:ascii="Trebuchet MS" w:hAnsi="Trebuchet MS"/>
          <w:color w:val="000000"/>
          <w:sz w:val="20"/>
          <w:szCs w:val="20"/>
        </w:rPr>
      </w:pPr>
      <w:r>
        <w:rPr>
          <w:rFonts w:ascii="Trebuchet MS" w:hAnsi="Trebuchet MS"/>
          <w:color w:val="000000"/>
          <w:sz w:val="20"/>
          <w:szCs w:val="20"/>
        </w:rPr>
        <w:t>10 Todas as veredas do Senhor são misericórdia e verdade para aqueles que guardam o seu pacto e os seus testemunhos.</w:t>
      </w:r>
    </w:p>
    <w:p>
      <w:pPr>
        <w:rPr>
          <w:rFonts w:ascii="Trebuchet MS" w:hAnsi="Trebuchet MS"/>
          <w:color w:val="000000"/>
          <w:sz w:val="20"/>
          <w:szCs w:val="20"/>
        </w:rPr>
      </w:pPr>
      <w:r>
        <w:rPr>
          <w:rFonts w:ascii="Trebuchet MS" w:hAnsi="Trebuchet MS"/>
          <w:color w:val="000000"/>
          <w:sz w:val="20"/>
          <w:szCs w:val="20"/>
        </w:rPr>
        <w:t>11 Por amor do teu nome, Senhor, perdoa a minha iniqüidade, pois é grande.</w:t>
      </w:r>
    </w:p>
    <w:p>
      <w:pPr>
        <w:rPr>
          <w:rFonts w:ascii="Trebuchet MS" w:hAnsi="Trebuchet MS"/>
          <w:color w:val="000000"/>
          <w:sz w:val="20"/>
          <w:szCs w:val="20"/>
        </w:rPr>
      </w:pPr>
      <w:r>
        <w:rPr>
          <w:rFonts w:ascii="Trebuchet MS" w:hAnsi="Trebuchet MS"/>
          <w:color w:val="000000"/>
          <w:sz w:val="20"/>
          <w:szCs w:val="20"/>
        </w:rPr>
        <w:t>12 Qual é o homem que teme ao Senhor? Este lhe ensinará o caminho que deve escolher.</w:t>
      </w:r>
    </w:p>
    <w:p>
      <w:pPr>
        <w:rPr>
          <w:rFonts w:ascii="Trebuchet MS" w:hAnsi="Trebuchet MS"/>
          <w:color w:val="000000"/>
          <w:sz w:val="20"/>
          <w:szCs w:val="20"/>
        </w:rPr>
      </w:pPr>
      <w:r>
        <w:rPr>
          <w:rFonts w:ascii="Trebuchet MS" w:hAnsi="Trebuchet MS"/>
          <w:color w:val="000000"/>
          <w:sz w:val="20"/>
          <w:szCs w:val="20"/>
        </w:rPr>
        <w:t>13 Ele permanecerá em prosperidade, e a sua descendência herdará a terra.</w:t>
      </w:r>
    </w:p>
    <w:p>
      <w:pPr>
        <w:rPr>
          <w:rFonts w:ascii="Trebuchet MS" w:hAnsi="Trebuchet MS"/>
          <w:color w:val="000000"/>
          <w:sz w:val="20"/>
          <w:szCs w:val="20"/>
        </w:rPr>
      </w:pPr>
      <w:r>
        <w:rPr>
          <w:rFonts w:ascii="Trebuchet MS" w:hAnsi="Trebuchet MS"/>
          <w:color w:val="000000"/>
          <w:sz w:val="20"/>
          <w:szCs w:val="20"/>
        </w:rPr>
        <w:t>14 O conselho do Senhor é para aqueles que o temem, e ele lhes faz saber o seu pacto.</w:t>
      </w:r>
    </w:p>
    <w:p>
      <w:pPr>
        <w:rPr>
          <w:rFonts w:ascii="Trebuchet MS" w:hAnsi="Trebuchet MS"/>
          <w:color w:val="000000"/>
          <w:sz w:val="20"/>
          <w:szCs w:val="20"/>
        </w:rPr>
      </w:pPr>
      <w:r>
        <w:rPr>
          <w:rFonts w:ascii="Trebuchet MS" w:hAnsi="Trebuchet MS"/>
          <w:color w:val="000000"/>
          <w:sz w:val="20"/>
          <w:szCs w:val="20"/>
        </w:rPr>
        <w:t>15 Os meus olhos estão postos continuamente no Senhor, pois ele tirará do laço os meus pés.</w:t>
      </w:r>
    </w:p>
    <w:p>
      <w:pPr>
        <w:rPr>
          <w:rFonts w:ascii="Trebuchet MS" w:hAnsi="Trebuchet MS"/>
          <w:color w:val="000000"/>
          <w:sz w:val="20"/>
          <w:szCs w:val="20"/>
        </w:rPr>
      </w:pPr>
      <w:r>
        <w:rPr>
          <w:rFonts w:ascii="Trebuchet MS" w:hAnsi="Trebuchet MS"/>
          <w:color w:val="000000"/>
          <w:sz w:val="20"/>
          <w:szCs w:val="20"/>
        </w:rPr>
        <w:t>16 Olha para mim, e tem misericórdia de mim, porque estou desamparado e aflito.</w:t>
      </w:r>
    </w:p>
    <w:p>
      <w:pPr>
        <w:rPr>
          <w:rFonts w:ascii="Trebuchet MS" w:hAnsi="Trebuchet MS"/>
          <w:color w:val="000000"/>
          <w:sz w:val="20"/>
          <w:szCs w:val="20"/>
        </w:rPr>
      </w:pPr>
      <w:r>
        <w:rPr>
          <w:rFonts w:ascii="Trebuchet MS" w:hAnsi="Trebuchet MS"/>
          <w:color w:val="000000"/>
          <w:sz w:val="20"/>
          <w:szCs w:val="20"/>
        </w:rPr>
        <w:t>17 Alivia as tribulações do meu coração; tira-me das minhas angústias.</w:t>
      </w:r>
    </w:p>
    <w:p>
      <w:pPr>
        <w:rPr>
          <w:rFonts w:ascii="Trebuchet MS" w:hAnsi="Trebuchet MS"/>
          <w:color w:val="000000"/>
          <w:sz w:val="20"/>
          <w:szCs w:val="20"/>
        </w:rPr>
      </w:pPr>
      <w:r>
        <w:rPr>
          <w:rFonts w:ascii="Trebuchet MS" w:hAnsi="Trebuchet MS"/>
          <w:color w:val="000000"/>
          <w:sz w:val="20"/>
          <w:szCs w:val="20"/>
        </w:rPr>
        <w:t>18 Olha para a minha aflição e para a minha dor, e perdoa todos os meus pecados.</w:t>
      </w:r>
    </w:p>
    <w:p>
      <w:pPr>
        <w:rPr>
          <w:rFonts w:ascii="Trebuchet MS" w:hAnsi="Trebuchet MS"/>
          <w:color w:val="000000"/>
          <w:sz w:val="20"/>
          <w:szCs w:val="20"/>
        </w:rPr>
      </w:pPr>
      <w:r>
        <w:rPr>
          <w:rFonts w:ascii="Trebuchet MS" w:hAnsi="Trebuchet MS"/>
          <w:color w:val="000000"/>
          <w:sz w:val="20"/>
          <w:szCs w:val="20"/>
        </w:rPr>
        <w:t>19 Olha para os meus inimigos, porque são muitos e me odeiam com ódio cruel.</w:t>
      </w:r>
    </w:p>
    <w:p>
      <w:pPr>
        <w:rPr>
          <w:rFonts w:ascii="Trebuchet MS" w:hAnsi="Trebuchet MS"/>
          <w:color w:val="000000"/>
          <w:sz w:val="20"/>
          <w:szCs w:val="20"/>
        </w:rPr>
      </w:pPr>
      <w:r>
        <w:rPr>
          <w:rFonts w:ascii="Trebuchet MS" w:hAnsi="Trebuchet MS"/>
          <w:color w:val="000000"/>
          <w:sz w:val="20"/>
          <w:szCs w:val="20"/>
        </w:rPr>
        <w:t>20 Guarda a minha alma, e livra-me; não seja eu envergonhado, porque em ti me refúgio.</w:t>
      </w:r>
    </w:p>
    <w:p>
      <w:pPr>
        <w:rPr>
          <w:rFonts w:ascii="Trebuchet MS" w:hAnsi="Trebuchet MS"/>
          <w:color w:val="000000"/>
          <w:sz w:val="20"/>
          <w:szCs w:val="20"/>
        </w:rPr>
      </w:pPr>
      <w:r>
        <w:rPr>
          <w:rFonts w:ascii="Trebuchet MS" w:hAnsi="Trebuchet MS"/>
          <w:color w:val="000000"/>
          <w:sz w:val="20"/>
          <w:szCs w:val="20"/>
        </w:rPr>
        <w:t>21 A integridade e a retidão me protejam, porque em ti espero.</w:t>
      </w:r>
    </w:p>
    <w:p>
      <w:pPr>
        <w:rPr>
          <w:rFonts w:ascii="Trebuchet MS" w:hAnsi="Trebuchet MS"/>
          <w:color w:val="000000"/>
          <w:sz w:val="20"/>
          <w:szCs w:val="20"/>
        </w:rPr>
      </w:pPr>
      <w:r>
        <w:rPr>
          <w:rFonts w:ascii="Trebuchet MS" w:hAnsi="Trebuchet MS"/>
          <w:color w:val="000000"/>
          <w:sz w:val="20"/>
          <w:szCs w:val="20"/>
        </w:rPr>
        <w:t>22 Redime, ó Deus, a Israel de todas as suas angústias.</w:t>
      </w:r>
    </w:p>
    <w:p>
      <w:pPr>
        <w:pStyle w:val="P13"/>
        <w:rPr>
          <w:rFonts w:ascii="Trebuchet MS" w:hAnsi="Trebuchet MS"/>
          <w:color w:val="000000"/>
          <w:sz w:val="22"/>
          <w:szCs w:val="22"/>
        </w:rPr>
      </w:pPr>
      <w:bookmarkStart w:id="551" w:name="_Toc147528465"/>
      <w:r>
        <w:rPr>
          <w:rFonts w:ascii="Trebuchet MS" w:hAnsi="Trebuchet MS"/>
          <w:color w:val="000000"/>
          <w:sz w:val="22"/>
          <w:szCs w:val="22"/>
        </w:rPr>
        <w:t xml:space="preserve"> SALMOS 26</w:t>
      </w:r>
      <w:bookmarkEnd w:id="551"/>
    </w:p>
    <w:p>
      <w:pPr>
        <w:rPr>
          <w:rFonts w:ascii="Trebuchet MS" w:hAnsi="Trebuchet MS"/>
          <w:color w:val="000000"/>
          <w:sz w:val="20"/>
          <w:szCs w:val="20"/>
        </w:rPr>
      </w:pPr>
      <w:r>
        <w:rPr>
          <w:rFonts w:ascii="Trebuchet MS" w:hAnsi="Trebuchet MS"/>
          <w:color w:val="000000"/>
          <w:sz w:val="20"/>
          <w:szCs w:val="20"/>
        </w:rPr>
        <w:t>1 Julga-me, ó Senhor, pois tenho andado na minha integridade; no Senhor tenho confiado sem vacilar.</w:t>
      </w:r>
    </w:p>
    <w:p>
      <w:pPr>
        <w:rPr>
          <w:rFonts w:ascii="Trebuchet MS" w:hAnsi="Trebuchet MS"/>
          <w:color w:val="000000"/>
          <w:sz w:val="20"/>
          <w:szCs w:val="20"/>
        </w:rPr>
      </w:pPr>
      <w:r>
        <w:rPr>
          <w:rFonts w:ascii="Trebuchet MS" w:hAnsi="Trebuchet MS"/>
          <w:color w:val="000000"/>
          <w:sz w:val="20"/>
          <w:szCs w:val="20"/>
        </w:rPr>
        <w:t>2 Examina-me, Senhor, e prova-me; esquadrinha o meu coração e a minha mente.</w:t>
      </w:r>
    </w:p>
    <w:p>
      <w:pPr>
        <w:rPr>
          <w:rFonts w:ascii="Trebuchet MS" w:hAnsi="Trebuchet MS"/>
          <w:color w:val="000000"/>
          <w:sz w:val="20"/>
          <w:szCs w:val="20"/>
        </w:rPr>
      </w:pPr>
      <w:r>
        <w:rPr>
          <w:rFonts w:ascii="Trebuchet MS" w:hAnsi="Trebuchet MS"/>
          <w:color w:val="000000"/>
          <w:sz w:val="20"/>
          <w:szCs w:val="20"/>
        </w:rPr>
        <w:t>3 Pois a tua benignidade está diante dos meus olhos, e tenho andado na tua verdade.</w:t>
      </w:r>
    </w:p>
    <w:p>
      <w:pPr>
        <w:rPr>
          <w:rFonts w:ascii="Trebuchet MS" w:hAnsi="Trebuchet MS"/>
          <w:color w:val="000000"/>
          <w:sz w:val="20"/>
          <w:szCs w:val="20"/>
        </w:rPr>
      </w:pPr>
      <w:r>
        <w:rPr>
          <w:rFonts w:ascii="Trebuchet MS" w:hAnsi="Trebuchet MS"/>
          <w:color w:val="000000"/>
          <w:sz w:val="20"/>
          <w:szCs w:val="20"/>
        </w:rPr>
        <w:t>4 Não me tenho assentado com homens falsos, nem associo com dissimuladores.</w:t>
      </w:r>
    </w:p>
    <w:p>
      <w:pPr>
        <w:rPr>
          <w:rFonts w:ascii="Trebuchet MS" w:hAnsi="Trebuchet MS"/>
          <w:color w:val="000000"/>
          <w:sz w:val="20"/>
          <w:szCs w:val="20"/>
        </w:rPr>
      </w:pPr>
      <w:r>
        <w:rPr>
          <w:rFonts w:ascii="Trebuchet MS" w:hAnsi="Trebuchet MS"/>
          <w:color w:val="000000"/>
          <w:sz w:val="20"/>
          <w:szCs w:val="20"/>
        </w:rPr>
        <w:t>5 Odeio o ajuntamento de malfeitores; não me sentarei com os ímpios.</w:t>
      </w:r>
    </w:p>
    <w:p>
      <w:pPr>
        <w:rPr>
          <w:rFonts w:ascii="Trebuchet MS" w:hAnsi="Trebuchet MS"/>
          <w:color w:val="000000"/>
          <w:sz w:val="20"/>
          <w:szCs w:val="20"/>
        </w:rPr>
      </w:pPr>
      <w:r>
        <w:rPr>
          <w:rFonts w:ascii="Trebuchet MS" w:hAnsi="Trebuchet MS"/>
          <w:color w:val="000000"/>
          <w:sz w:val="20"/>
          <w:szCs w:val="20"/>
        </w:rPr>
        <w:t>6 Lavo as minhas mãos na inocência; e assim, ó Senhor, me acerco do teu altar,</w:t>
      </w:r>
    </w:p>
    <w:p>
      <w:pPr>
        <w:rPr>
          <w:rFonts w:ascii="Trebuchet MS" w:hAnsi="Trebuchet MS"/>
          <w:color w:val="000000"/>
          <w:sz w:val="20"/>
          <w:szCs w:val="20"/>
        </w:rPr>
      </w:pPr>
      <w:r>
        <w:rPr>
          <w:rFonts w:ascii="Trebuchet MS" w:hAnsi="Trebuchet MS"/>
          <w:color w:val="000000"/>
          <w:sz w:val="20"/>
          <w:szCs w:val="20"/>
        </w:rPr>
        <w:t>7 para fazer ouvir a voz de louvor, e contar todas as tuas maravilhas.</w:t>
      </w:r>
    </w:p>
    <w:p>
      <w:pPr>
        <w:rPr>
          <w:rFonts w:ascii="Trebuchet MS" w:hAnsi="Trebuchet MS"/>
          <w:color w:val="000000"/>
          <w:sz w:val="20"/>
          <w:szCs w:val="20"/>
        </w:rPr>
      </w:pPr>
      <w:r>
        <w:rPr>
          <w:rFonts w:ascii="Trebuchet MS" w:hAnsi="Trebuchet MS"/>
          <w:color w:val="000000"/>
          <w:sz w:val="20"/>
          <w:szCs w:val="20"/>
        </w:rPr>
        <w:t>8Senhor, eu amo o recinto da tua casa e o lugar onde permanece a tua glória.</w:t>
      </w:r>
    </w:p>
    <w:p>
      <w:pPr>
        <w:rPr>
          <w:rFonts w:ascii="Trebuchet MS" w:hAnsi="Trebuchet MS"/>
          <w:color w:val="000000"/>
          <w:sz w:val="20"/>
          <w:szCs w:val="20"/>
        </w:rPr>
      </w:pPr>
      <w:r>
        <w:rPr>
          <w:rFonts w:ascii="Trebuchet MS" w:hAnsi="Trebuchet MS"/>
          <w:color w:val="000000"/>
          <w:sz w:val="20"/>
          <w:szCs w:val="20"/>
        </w:rPr>
        <w:t>9 Não colhas a minha alma com a dos pecadores, nem a minha vida a dos homens sanguinolentos,</w:t>
      </w:r>
    </w:p>
    <w:p>
      <w:pPr>
        <w:rPr>
          <w:rFonts w:ascii="Trebuchet MS" w:hAnsi="Trebuchet MS"/>
          <w:color w:val="000000"/>
          <w:sz w:val="20"/>
          <w:szCs w:val="20"/>
        </w:rPr>
      </w:pPr>
      <w:r>
        <w:rPr>
          <w:rFonts w:ascii="Trebuchet MS" w:hAnsi="Trebuchet MS"/>
          <w:color w:val="000000"/>
          <w:sz w:val="20"/>
          <w:szCs w:val="20"/>
        </w:rPr>
        <w:t>10 em cujas mãos há malefício, e cuja destra está cheia de subornos.</w:t>
      </w:r>
    </w:p>
    <w:p>
      <w:pPr>
        <w:rPr>
          <w:rFonts w:ascii="Trebuchet MS" w:hAnsi="Trebuchet MS"/>
          <w:color w:val="000000"/>
          <w:sz w:val="20"/>
          <w:szCs w:val="20"/>
        </w:rPr>
      </w:pPr>
      <w:r>
        <w:rPr>
          <w:rFonts w:ascii="Trebuchet MS" w:hAnsi="Trebuchet MS"/>
          <w:color w:val="000000"/>
          <w:sz w:val="20"/>
          <w:szCs w:val="20"/>
        </w:rPr>
        <w:t>11 Quanto a mim, porém, ando na minha integridade; resgata-me e tem compaixão de mim.</w:t>
      </w:r>
    </w:p>
    <w:p>
      <w:pPr>
        <w:rPr>
          <w:rFonts w:ascii="Trebuchet MS" w:hAnsi="Trebuchet MS"/>
          <w:color w:val="000000"/>
          <w:sz w:val="20"/>
          <w:szCs w:val="20"/>
        </w:rPr>
      </w:pPr>
      <w:r>
        <w:rPr>
          <w:rFonts w:ascii="Trebuchet MS" w:hAnsi="Trebuchet MS"/>
          <w:color w:val="000000"/>
          <w:sz w:val="20"/>
          <w:szCs w:val="20"/>
        </w:rPr>
        <w:t>12 O meu pé está firme em terreno plano; nas congregações bendirei ao Senhor.</w:t>
      </w:r>
    </w:p>
    <w:p>
      <w:pPr>
        <w:pStyle w:val="P13"/>
        <w:rPr>
          <w:rFonts w:ascii="Trebuchet MS" w:hAnsi="Trebuchet MS"/>
          <w:color w:val="000000"/>
          <w:sz w:val="22"/>
          <w:szCs w:val="22"/>
        </w:rPr>
      </w:pPr>
      <w:bookmarkStart w:id="552" w:name="_Toc147528466"/>
      <w:r>
        <w:rPr>
          <w:rFonts w:ascii="Trebuchet MS" w:hAnsi="Trebuchet MS"/>
          <w:color w:val="000000"/>
          <w:sz w:val="22"/>
          <w:szCs w:val="22"/>
        </w:rPr>
        <w:t xml:space="preserve"> SALMOS 27</w:t>
      </w:r>
      <w:bookmarkEnd w:id="552"/>
    </w:p>
    <w:p>
      <w:pPr>
        <w:rPr>
          <w:rFonts w:ascii="Trebuchet MS" w:hAnsi="Trebuchet MS"/>
          <w:color w:val="000000"/>
          <w:sz w:val="20"/>
          <w:szCs w:val="20"/>
        </w:rPr>
      </w:pPr>
      <w:r>
        <w:rPr>
          <w:rFonts w:ascii="Trebuchet MS" w:hAnsi="Trebuchet MS"/>
          <w:color w:val="000000"/>
          <w:sz w:val="20"/>
          <w:szCs w:val="20"/>
        </w:rPr>
        <w:t>1 O Senhor é a minha luz e a minha salvação; a quem temerei? O Senhor é a força da minha vida; de quem me recearei?</w:t>
      </w:r>
    </w:p>
    <w:p>
      <w:pPr>
        <w:rPr>
          <w:rFonts w:ascii="Trebuchet MS" w:hAnsi="Trebuchet MS"/>
          <w:color w:val="000000"/>
          <w:sz w:val="20"/>
          <w:szCs w:val="20"/>
        </w:rPr>
      </w:pPr>
      <w:r>
        <w:rPr>
          <w:rFonts w:ascii="Trebuchet MS" w:hAnsi="Trebuchet MS"/>
          <w:color w:val="000000"/>
          <w:sz w:val="20"/>
          <w:szCs w:val="20"/>
        </w:rPr>
        <w:t>2 Quando os malvados investiram contra mim, para comerem as minhas carnes, eles, meus adversários e meus inimigos, tropeçaram e caíram.</w:t>
      </w:r>
    </w:p>
    <w:p>
      <w:pPr>
        <w:rPr>
          <w:rFonts w:ascii="Trebuchet MS" w:hAnsi="Trebuchet MS"/>
          <w:color w:val="000000"/>
          <w:sz w:val="20"/>
          <w:szCs w:val="20"/>
        </w:rPr>
      </w:pPr>
      <w:r>
        <w:rPr>
          <w:rFonts w:ascii="Trebuchet MS" w:hAnsi="Trebuchet MS"/>
          <w:color w:val="000000"/>
          <w:sz w:val="20"/>
          <w:szCs w:val="20"/>
        </w:rPr>
        <w:t>3 Ainda que um exército se acampe contra mim, o meu coração não temerá; ainda que a guerra se levante contra mim, conservarei a minha confiança.</w:t>
      </w:r>
    </w:p>
    <w:p>
      <w:pPr>
        <w:rPr>
          <w:rFonts w:ascii="Trebuchet MS" w:hAnsi="Trebuchet MS"/>
          <w:color w:val="000000"/>
          <w:sz w:val="20"/>
          <w:szCs w:val="20"/>
        </w:rPr>
      </w:pPr>
      <w:r>
        <w:rPr>
          <w:rFonts w:ascii="Trebuchet MS" w:hAnsi="Trebuchet MS"/>
          <w:color w:val="000000"/>
          <w:sz w:val="20"/>
          <w:szCs w:val="20"/>
        </w:rPr>
        <w:t>4 Uma coisa pedi ao Senhor, e a buscarei: que possa morar na casa do Senhor todos os dias da minha vida, para contemplar a formosura do Senhor, e inquirir no seu templo.</w:t>
      </w:r>
    </w:p>
    <w:p>
      <w:pPr>
        <w:rPr>
          <w:rFonts w:ascii="Trebuchet MS" w:hAnsi="Trebuchet MS"/>
          <w:color w:val="000000"/>
          <w:sz w:val="20"/>
          <w:szCs w:val="20"/>
        </w:rPr>
      </w:pPr>
      <w:r>
        <w:rPr>
          <w:rFonts w:ascii="Trebuchet MS" w:hAnsi="Trebuchet MS"/>
          <w:color w:val="000000"/>
          <w:sz w:val="20"/>
          <w:szCs w:val="20"/>
        </w:rPr>
        <w:t>5 Pois no dia da adversidade me esconderá no seu pavilhão; no recôndito do seu tabernáculo me esconderá; sobre uma rocha me elevará.</w:t>
      </w:r>
    </w:p>
    <w:p>
      <w:pPr>
        <w:rPr>
          <w:rFonts w:ascii="Trebuchet MS" w:hAnsi="Trebuchet MS"/>
          <w:color w:val="000000"/>
          <w:sz w:val="20"/>
          <w:szCs w:val="20"/>
        </w:rPr>
      </w:pPr>
      <w:r>
        <w:rPr>
          <w:rFonts w:ascii="Trebuchet MS" w:hAnsi="Trebuchet MS"/>
          <w:color w:val="000000"/>
          <w:sz w:val="20"/>
          <w:szCs w:val="20"/>
        </w:rPr>
        <w:t>6 E agora será exaltada a minha cabeça acima dos meus inimigos que estão ao redor de mim; e no seu tabernáculo oferecerei sacrifícios de júbilo; cantarei, sim, cantarei louvores ao Senhor.</w:t>
      </w:r>
    </w:p>
    <w:p>
      <w:pPr>
        <w:rPr>
          <w:rFonts w:ascii="Trebuchet MS" w:hAnsi="Trebuchet MS"/>
          <w:color w:val="000000"/>
          <w:sz w:val="20"/>
          <w:szCs w:val="20"/>
        </w:rPr>
      </w:pPr>
      <w:r>
        <w:rPr>
          <w:rFonts w:ascii="Trebuchet MS" w:hAnsi="Trebuchet MS"/>
          <w:color w:val="000000"/>
          <w:sz w:val="20"/>
          <w:szCs w:val="20"/>
        </w:rPr>
        <w:t>7 Ouve, ó Senhor, a minha voz quando clamo; compadece-te de mim e responde-me.</w:t>
      </w:r>
    </w:p>
    <w:p>
      <w:pPr>
        <w:rPr>
          <w:rFonts w:ascii="Trebuchet MS" w:hAnsi="Trebuchet MS"/>
          <w:color w:val="000000"/>
          <w:sz w:val="20"/>
          <w:szCs w:val="20"/>
        </w:rPr>
      </w:pPr>
      <w:r>
        <w:rPr>
          <w:rFonts w:ascii="Trebuchet MS" w:hAnsi="Trebuchet MS"/>
          <w:color w:val="000000"/>
          <w:sz w:val="20"/>
          <w:szCs w:val="20"/>
        </w:rPr>
        <w:t>8 Quando disseste: Buscai o meu rosto; o meu coração te disse a ti: O teu rosto, Senhor, buscarei.</w:t>
      </w:r>
    </w:p>
    <w:p>
      <w:pPr>
        <w:rPr>
          <w:rFonts w:ascii="Trebuchet MS" w:hAnsi="Trebuchet MS"/>
          <w:color w:val="000000"/>
          <w:sz w:val="20"/>
          <w:szCs w:val="20"/>
        </w:rPr>
      </w:pPr>
      <w:r>
        <w:rPr>
          <w:rFonts w:ascii="Trebuchet MS" w:hAnsi="Trebuchet MS"/>
          <w:color w:val="000000"/>
          <w:sz w:val="20"/>
          <w:szCs w:val="20"/>
        </w:rPr>
        <w:t>9 Não escondas de mim o teu rosto, não rejeites com ira o teu servo, tu que tens sido a minha ajuda. Não me enjeites nem me desampares, ó Deus da minha salvação.</w:t>
      </w:r>
    </w:p>
    <w:p>
      <w:pPr>
        <w:rPr>
          <w:rFonts w:ascii="Trebuchet MS" w:hAnsi="Trebuchet MS"/>
          <w:color w:val="000000"/>
          <w:sz w:val="20"/>
          <w:szCs w:val="20"/>
        </w:rPr>
      </w:pPr>
      <w:r>
        <w:rPr>
          <w:rFonts w:ascii="Trebuchet MS" w:hAnsi="Trebuchet MS"/>
          <w:color w:val="000000"/>
          <w:sz w:val="20"/>
          <w:szCs w:val="20"/>
        </w:rPr>
        <w:t>10 Se meu pai e minha mãe me abandonarem, então o Senhor me acolherá.</w:t>
      </w:r>
    </w:p>
    <w:p>
      <w:pPr>
        <w:rPr>
          <w:rFonts w:ascii="Trebuchet MS" w:hAnsi="Trebuchet MS"/>
          <w:color w:val="000000"/>
          <w:sz w:val="20"/>
          <w:szCs w:val="20"/>
        </w:rPr>
      </w:pPr>
      <w:r>
        <w:rPr>
          <w:rFonts w:ascii="Trebuchet MS" w:hAnsi="Trebuchet MS"/>
          <w:color w:val="000000"/>
          <w:sz w:val="20"/>
          <w:szCs w:val="20"/>
        </w:rPr>
        <w:t>11 Ensina-me, ó Senhor, o teu caminho, e guia-me por uma vereda plana, por causa dos que me espreitam.</w:t>
      </w:r>
    </w:p>
    <w:p>
      <w:pPr>
        <w:rPr>
          <w:rFonts w:ascii="Trebuchet MS" w:hAnsi="Trebuchet MS"/>
          <w:color w:val="000000"/>
          <w:sz w:val="20"/>
          <w:szCs w:val="20"/>
        </w:rPr>
      </w:pPr>
      <w:r>
        <w:rPr>
          <w:rFonts w:ascii="Trebuchet MS" w:hAnsi="Trebuchet MS"/>
          <w:color w:val="000000"/>
          <w:sz w:val="20"/>
          <w:szCs w:val="20"/>
        </w:rPr>
        <w:t>12 Não me entregues à vontade dos meus adversários; pois contra mim se levantaram falsas testemunhas e os que respiram violência.</w:t>
      </w:r>
    </w:p>
    <w:p>
      <w:pPr>
        <w:rPr>
          <w:rFonts w:ascii="Trebuchet MS" w:hAnsi="Trebuchet MS"/>
          <w:color w:val="000000"/>
          <w:sz w:val="20"/>
          <w:szCs w:val="20"/>
        </w:rPr>
      </w:pPr>
      <w:r>
        <w:rPr>
          <w:rFonts w:ascii="Trebuchet MS" w:hAnsi="Trebuchet MS"/>
          <w:color w:val="000000"/>
          <w:sz w:val="20"/>
          <w:szCs w:val="20"/>
        </w:rPr>
        <w:t>13 Creio que hei de ver a bondade do Senhor na terra dos viventes.</w:t>
      </w:r>
    </w:p>
    <w:p>
      <w:pPr>
        <w:rPr>
          <w:rFonts w:ascii="Trebuchet MS" w:hAnsi="Trebuchet MS"/>
          <w:color w:val="000000"/>
          <w:sz w:val="20"/>
          <w:szCs w:val="20"/>
        </w:rPr>
      </w:pPr>
      <w:r>
        <w:rPr>
          <w:rFonts w:ascii="Trebuchet MS" w:hAnsi="Trebuchet MS"/>
          <w:color w:val="000000"/>
          <w:sz w:val="20"/>
          <w:szCs w:val="20"/>
        </w:rPr>
        <w:t>14 Espera tu pelo Senhor; anima-te, e fortalece o teu coração; espera, pois, pelo Senhor.</w:t>
      </w:r>
    </w:p>
    <w:p>
      <w:pPr>
        <w:pStyle w:val="P13"/>
        <w:rPr>
          <w:rFonts w:ascii="Trebuchet MS" w:hAnsi="Trebuchet MS"/>
          <w:color w:val="000000"/>
          <w:sz w:val="22"/>
          <w:szCs w:val="22"/>
        </w:rPr>
      </w:pPr>
      <w:bookmarkStart w:id="553" w:name="_Toc147528467"/>
      <w:r>
        <w:rPr>
          <w:rFonts w:ascii="Trebuchet MS" w:hAnsi="Trebuchet MS"/>
          <w:color w:val="000000"/>
          <w:sz w:val="22"/>
          <w:szCs w:val="22"/>
        </w:rPr>
        <w:t xml:space="preserve"> SALMOS 28</w:t>
      </w:r>
      <w:bookmarkEnd w:id="553"/>
    </w:p>
    <w:p>
      <w:pPr>
        <w:rPr>
          <w:rFonts w:ascii="Trebuchet MS" w:hAnsi="Trebuchet MS"/>
          <w:color w:val="000000"/>
          <w:sz w:val="20"/>
          <w:szCs w:val="20"/>
        </w:rPr>
      </w:pPr>
      <w:r>
        <w:rPr>
          <w:rFonts w:ascii="Trebuchet MS" w:hAnsi="Trebuchet MS"/>
          <w:color w:val="000000"/>
          <w:sz w:val="20"/>
          <w:szCs w:val="20"/>
        </w:rPr>
        <w:t>1 A ti clamo, ó Senhor; rocha minha, não emudeças para comigo; não suceda que, calando-te a meu respeito, eu me torne semelhante aos que descem à cova.</w:t>
      </w:r>
    </w:p>
    <w:p>
      <w:pPr>
        <w:rPr>
          <w:rFonts w:ascii="Trebuchet MS" w:hAnsi="Trebuchet MS"/>
          <w:color w:val="000000"/>
          <w:sz w:val="20"/>
          <w:szCs w:val="20"/>
        </w:rPr>
      </w:pPr>
      <w:r>
        <w:rPr>
          <w:rFonts w:ascii="Trebuchet MS" w:hAnsi="Trebuchet MS"/>
          <w:color w:val="000000"/>
          <w:sz w:val="20"/>
          <w:szCs w:val="20"/>
        </w:rPr>
        <w:t>2 Ouve a voz das minhas súplicas, quando a ti clamo, quando levanto as minhas mãos para o teu santo templo.</w:t>
      </w:r>
    </w:p>
    <w:p>
      <w:pPr>
        <w:rPr>
          <w:rFonts w:ascii="Trebuchet MS" w:hAnsi="Trebuchet MS"/>
          <w:color w:val="000000"/>
          <w:sz w:val="20"/>
          <w:szCs w:val="20"/>
        </w:rPr>
      </w:pPr>
      <w:r>
        <w:rPr>
          <w:rFonts w:ascii="Trebuchet MS" w:hAnsi="Trebuchet MS"/>
          <w:color w:val="000000"/>
          <w:sz w:val="20"/>
          <w:szCs w:val="20"/>
        </w:rPr>
        <w:t>3 Não me arrastes juntamente com os ímpios e com os que praticam a iniqüidade, que falam de paz ao seu próximo, mas têm o mal no seu coração.</w:t>
      </w:r>
    </w:p>
    <w:p>
      <w:pPr>
        <w:rPr>
          <w:rFonts w:ascii="Trebuchet MS" w:hAnsi="Trebuchet MS"/>
          <w:color w:val="000000"/>
          <w:sz w:val="20"/>
          <w:szCs w:val="20"/>
        </w:rPr>
      </w:pPr>
      <w:r>
        <w:rPr>
          <w:rFonts w:ascii="Trebuchet MS" w:hAnsi="Trebuchet MS"/>
          <w:color w:val="000000"/>
          <w:sz w:val="20"/>
          <w:szCs w:val="20"/>
        </w:rPr>
        <w:t>4 Retribui-lhes segundo as suas obras e segundo a malícia dos seus feitos; dá-lhes conforme o que fizeram as suas mãos; retribui-lhes o que eles merecem.</w:t>
      </w:r>
    </w:p>
    <w:p>
      <w:pPr>
        <w:rPr>
          <w:rFonts w:ascii="Trebuchet MS" w:hAnsi="Trebuchet MS"/>
          <w:color w:val="000000"/>
          <w:sz w:val="20"/>
          <w:szCs w:val="20"/>
        </w:rPr>
      </w:pPr>
      <w:r>
        <w:rPr>
          <w:rFonts w:ascii="Trebuchet MS" w:hAnsi="Trebuchet MS"/>
          <w:color w:val="000000"/>
          <w:sz w:val="20"/>
          <w:szCs w:val="20"/>
        </w:rPr>
        <w:t>5 Porquanto eles não atentam para as obras do Senhor, nem para o que as suas mãos têm feito, ele os derrubará e não os reedificará</w:t>
      </w:r>
    </w:p>
    <w:p>
      <w:pPr>
        <w:rPr>
          <w:rFonts w:ascii="Trebuchet MS" w:hAnsi="Trebuchet MS"/>
          <w:color w:val="000000"/>
          <w:sz w:val="20"/>
          <w:szCs w:val="20"/>
        </w:rPr>
      </w:pPr>
      <w:r>
        <w:rPr>
          <w:rFonts w:ascii="Trebuchet MS" w:hAnsi="Trebuchet MS"/>
          <w:color w:val="000000"/>
          <w:sz w:val="20"/>
          <w:szCs w:val="20"/>
        </w:rPr>
        <w:t>6 Bendito seja o Senhor, porque ouviu a voz das minhas súplicas.</w:t>
      </w:r>
    </w:p>
    <w:p>
      <w:pPr>
        <w:rPr>
          <w:rFonts w:ascii="Trebuchet MS" w:hAnsi="Trebuchet MS"/>
          <w:color w:val="000000"/>
          <w:sz w:val="20"/>
          <w:szCs w:val="20"/>
        </w:rPr>
      </w:pPr>
      <w:r>
        <w:rPr>
          <w:rFonts w:ascii="Trebuchet MS" w:hAnsi="Trebuchet MS"/>
          <w:color w:val="000000"/>
          <w:sz w:val="20"/>
          <w:szCs w:val="20"/>
        </w:rPr>
        <w:t>7 O Senhor é a minha força e o meu escudo; nele confiou o meu coração, e fui socorrido; pelo que o meu coração salta de prazer, e com o meu cântico o louvarei.</w:t>
      </w:r>
    </w:p>
    <w:p>
      <w:pPr>
        <w:rPr>
          <w:rFonts w:ascii="Trebuchet MS" w:hAnsi="Trebuchet MS"/>
          <w:color w:val="000000"/>
          <w:sz w:val="20"/>
          <w:szCs w:val="20"/>
        </w:rPr>
      </w:pPr>
      <w:r>
        <w:rPr>
          <w:rFonts w:ascii="Trebuchet MS" w:hAnsi="Trebuchet MS"/>
          <w:color w:val="000000"/>
          <w:sz w:val="20"/>
          <w:szCs w:val="20"/>
        </w:rPr>
        <w:t>8 O Senhor é a força do seu povo; ele é a fortaleza salvadora para o seu ungido.</w:t>
      </w:r>
    </w:p>
    <w:p>
      <w:pPr>
        <w:rPr>
          <w:rFonts w:ascii="Trebuchet MS" w:hAnsi="Trebuchet MS"/>
          <w:color w:val="000000"/>
          <w:sz w:val="20"/>
          <w:szCs w:val="20"/>
        </w:rPr>
      </w:pPr>
      <w:r>
        <w:rPr>
          <w:rFonts w:ascii="Trebuchet MS" w:hAnsi="Trebuchet MS"/>
          <w:color w:val="000000"/>
          <w:sz w:val="20"/>
          <w:szCs w:val="20"/>
        </w:rPr>
        <w:t>9 Salva o teu povo, e abençoa a tua herança; apascenta-os e exalta-os para sempre.</w:t>
      </w:r>
    </w:p>
    <w:p>
      <w:pPr>
        <w:pStyle w:val="P13"/>
        <w:rPr>
          <w:rFonts w:ascii="Trebuchet MS" w:hAnsi="Trebuchet MS"/>
          <w:color w:val="000000"/>
          <w:sz w:val="22"/>
          <w:szCs w:val="22"/>
        </w:rPr>
      </w:pPr>
      <w:bookmarkStart w:id="554" w:name="_Toc147528468"/>
      <w:r>
        <w:rPr>
          <w:rFonts w:ascii="Trebuchet MS" w:hAnsi="Trebuchet MS"/>
          <w:color w:val="000000"/>
          <w:sz w:val="22"/>
          <w:szCs w:val="22"/>
        </w:rPr>
        <w:t xml:space="preserve"> SALMOS 29</w:t>
      </w:r>
      <w:bookmarkEnd w:id="554"/>
    </w:p>
    <w:p>
      <w:pPr>
        <w:rPr>
          <w:rFonts w:ascii="Trebuchet MS" w:hAnsi="Trebuchet MS"/>
          <w:color w:val="000000"/>
          <w:sz w:val="20"/>
          <w:szCs w:val="20"/>
        </w:rPr>
      </w:pPr>
      <w:r>
        <w:rPr>
          <w:rFonts w:ascii="Trebuchet MS" w:hAnsi="Trebuchet MS"/>
          <w:color w:val="000000"/>
          <w:sz w:val="20"/>
          <w:szCs w:val="20"/>
        </w:rPr>
        <w:t>1 Tributai ao Senhor, ó filhos dos poderosos, tributai ao Senhor glória e força.</w:t>
      </w:r>
    </w:p>
    <w:p>
      <w:pPr>
        <w:rPr>
          <w:rFonts w:ascii="Trebuchet MS" w:hAnsi="Trebuchet MS"/>
          <w:color w:val="000000"/>
          <w:sz w:val="20"/>
          <w:szCs w:val="20"/>
        </w:rPr>
      </w:pPr>
      <w:r>
        <w:rPr>
          <w:rFonts w:ascii="Trebuchet MS" w:hAnsi="Trebuchet MS"/>
          <w:color w:val="000000"/>
          <w:sz w:val="20"/>
          <w:szCs w:val="20"/>
        </w:rPr>
        <w:t>2 Tributai ao Senhor a glória devida ao seu nome; adorai o Senhor vestidos de trajes santos.</w:t>
      </w:r>
    </w:p>
    <w:p>
      <w:pPr>
        <w:rPr>
          <w:rFonts w:ascii="Trebuchet MS" w:hAnsi="Trebuchet MS"/>
          <w:color w:val="000000"/>
          <w:sz w:val="20"/>
          <w:szCs w:val="20"/>
        </w:rPr>
      </w:pPr>
      <w:r>
        <w:rPr>
          <w:rFonts w:ascii="Trebuchet MS" w:hAnsi="Trebuchet MS"/>
          <w:color w:val="000000"/>
          <w:sz w:val="20"/>
          <w:szCs w:val="20"/>
        </w:rPr>
        <w:t>3 A voz do Senhor ouve-se sobre as águas; o Deus da glória troveja; o Senhor está sobre as muitas águas.</w:t>
      </w:r>
    </w:p>
    <w:p>
      <w:pPr>
        <w:rPr>
          <w:rFonts w:ascii="Trebuchet MS" w:hAnsi="Trebuchet MS"/>
          <w:color w:val="000000"/>
          <w:sz w:val="20"/>
          <w:szCs w:val="20"/>
        </w:rPr>
      </w:pPr>
      <w:r>
        <w:rPr>
          <w:rFonts w:ascii="Trebuchet MS" w:hAnsi="Trebuchet MS"/>
          <w:color w:val="000000"/>
          <w:sz w:val="20"/>
          <w:szCs w:val="20"/>
        </w:rPr>
        <w:t>4 A voz do Senhor é poderosa; a voz do Senhor é cheia de majestade.</w:t>
      </w:r>
    </w:p>
    <w:p>
      <w:pPr>
        <w:rPr>
          <w:rFonts w:ascii="Trebuchet MS" w:hAnsi="Trebuchet MS"/>
          <w:color w:val="000000"/>
          <w:sz w:val="20"/>
          <w:szCs w:val="20"/>
        </w:rPr>
      </w:pPr>
      <w:r>
        <w:rPr>
          <w:rFonts w:ascii="Trebuchet MS" w:hAnsi="Trebuchet MS"/>
          <w:color w:val="000000"/>
          <w:sz w:val="20"/>
          <w:szCs w:val="20"/>
        </w:rPr>
        <w:t>5 A voz do Senhor quebra os cedros; sim, o Senhor quebra os cedros do Líbano.</w:t>
      </w:r>
    </w:p>
    <w:p>
      <w:pPr>
        <w:rPr>
          <w:rFonts w:ascii="Trebuchet MS" w:hAnsi="Trebuchet MS"/>
          <w:color w:val="000000"/>
          <w:sz w:val="20"/>
          <w:szCs w:val="20"/>
        </w:rPr>
      </w:pPr>
      <w:r>
        <w:rPr>
          <w:rFonts w:ascii="Trebuchet MS" w:hAnsi="Trebuchet MS"/>
          <w:color w:val="000000"/>
          <w:sz w:val="20"/>
          <w:szCs w:val="20"/>
        </w:rPr>
        <w:t>6 Ele faz o Líbano saltar como um bezerro; e Siriom, como um filhote de boi selvagem.</w:t>
      </w:r>
    </w:p>
    <w:p>
      <w:pPr>
        <w:rPr>
          <w:rFonts w:ascii="Trebuchet MS" w:hAnsi="Trebuchet MS"/>
          <w:color w:val="000000"/>
          <w:sz w:val="20"/>
          <w:szCs w:val="20"/>
        </w:rPr>
      </w:pPr>
      <w:r>
        <w:rPr>
          <w:rFonts w:ascii="Trebuchet MS" w:hAnsi="Trebuchet MS"/>
          <w:color w:val="000000"/>
          <w:sz w:val="20"/>
          <w:szCs w:val="20"/>
        </w:rPr>
        <w:t>7 A voz do Senhor lança labaredas de fogo.</w:t>
      </w:r>
    </w:p>
    <w:p>
      <w:pPr>
        <w:rPr>
          <w:rFonts w:ascii="Trebuchet MS" w:hAnsi="Trebuchet MS"/>
          <w:color w:val="000000"/>
          <w:sz w:val="20"/>
          <w:szCs w:val="20"/>
        </w:rPr>
      </w:pPr>
      <w:r>
        <w:rPr>
          <w:rFonts w:ascii="Trebuchet MS" w:hAnsi="Trebuchet MS"/>
          <w:color w:val="000000"/>
          <w:sz w:val="20"/>
          <w:szCs w:val="20"/>
        </w:rPr>
        <w:t>8 A voz do Senhor faz tremer o deserto; o Senhor faz tremer o deserto de Cades.</w:t>
      </w:r>
    </w:p>
    <w:p>
      <w:pPr>
        <w:rPr>
          <w:rFonts w:ascii="Trebuchet MS" w:hAnsi="Trebuchet MS"/>
          <w:color w:val="000000"/>
          <w:sz w:val="20"/>
          <w:szCs w:val="20"/>
        </w:rPr>
      </w:pPr>
      <w:r>
        <w:rPr>
          <w:rFonts w:ascii="Trebuchet MS" w:hAnsi="Trebuchet MS"/>
          <w:color w:val="000000"/>
          <w:sz w:val="20"/>
          <w:szCs w:val="20"/>
        </w:rPr>
        <w:t>9 A voz do Senhor faz as corças dar à luz, e desnuda as florestas; e no seu templo todos dizem: Glória!</w:t>
      </w:r>
    </w:p>
    <w:p>
      <w:pPr>
        <w:rPr>
          <w:rFonts w:ascii="Trebuchet MS" w:hAnsi="Trebuchet MS"/>
          <w:color w:val="000000"/>
          <w:sz w:val="20"/>
          <w:szCs w:val="20"/>
        </w:rPr>
      </w:pPr>
      <w:r>
        <w:rPr>
          <w:rFonts w:ascii="Trebuchet MS" w:hAnsi="Trebuchet MS"/>
          <w:color w:val="000000"/>
          <w:sz w:val="20"/>
          <w:szCs w:val="20"/>
        </w:rPr>
        <w:t>10 O Senhor está entronizado sobre o dilúvio; o Senhor se assenta como rei, perpetuamente.</w:t>
      </w:r>
    </w:p>
    <w:p>
      <w:pPr>
        <w:rPr>
          <w:rFonts w:ascii="Trebuchet MS" w:hAnsi="Trebuchet MS"/>
          <w:color w:val="000000"/>
          <w:sz w:val="20"/>
          <w:szCs w:val="20"/>
        </w:rPr>
      </w:pPr>
      <w:r>
        <w:rPr>
          <w:rFonts w:ascii="Trebuchet MS" w:hAnsi="Trebuchet MS"/>
          <w:color w:val="000000"/>
          <w:sz w:val="20"/>
          <w:szCs w:val="20"/>
        </w:rPr>
        <w:t>11 O Senhor dará força ao seu povo; o Senhor abençoará o seu povo com paz.</w:t>
      </w:r>
    </w:p>
    <w:p>
      <w:pPr>
        <w:pStyle w:val="P13"/>
        <w:rPr>
          <w:rFonts w:ascii="Trebuchet MS" w:hAnsi="Trebuchet MS"/>
          <w:color w:val="000000"/>
          <w:sz w:val="22"/>
          <w:szCs w:val="22"/>
        </w:rPr>
      </w:pPr>
      <w:bookmarkStart w:id="555" w:name="_Toc147528469"/>
      <w:r>
        <w:rPr>
          <w:rFonts w:ascii="Trebuchet MS" w:hAnsi="Trebuchet MS"/>
          <w:color w:val="000000"/>
          <w:sz w:val="22"/>
          <w:szCs w:val="22"/>
        </w:rPr>
        <w:t xml:space="preserve"> SALMOS 30</w:t>
      </w:r>
      <w:bookmarkEnd w:id="555"/>
    </w:p>
    <w:p>
      <w:pPr>
        <w:rPr>
          <w:rFonts w:ascii="Trebuchet MS" w:hAnsi="Trebuchet MS"/>
          <w:color w:val="000000"/>
          <w:sz w:val="20"/>
          <w:szCs w:val="20"/>
        </w:rPr>
      </w:pPr>
      <w:r>
        <w:rPr>
          <w:rFonts w:ascii="Trebuchet MS" w:hAnsi="Trebuchet MS"/>
          <w:color w:val="000000"/>
          <w:sz w:val="20"/>
          <w:szCs w:val="20"/>
        </w:rPr>
        <w:t>1 Exaltar-te-ei, ó Senhor, porque tu me levantaste, e não permitiste que meus inimigos se alegrassem sobre mim.</w:t>
      </w:r>
    </w:p>
    <w:p>
      <w:pPr>
        <w:rPr>
          <w:rFonts w:ascii="Trebuchet MS" w:hAnsi="Trebuchet MS"/>
          <w:color w:val="000000"/>
          <w:sz w:val="20"/>
          <w:szCs w:val="20"/>
        </w:rPr>
      </w:pPr>
      <w:r>
        <w:rPr>
          <w:rFonts w:ascii="Trebuchet MS" w:hAnsi="Trebuchet MS"/>
          <w:color w:val="000000"/>
          <w:sz w:val="20"/>
          <w:szCs w:val="20"/>
        </w:rPr>
        <w:t>2 Ó Senhor, Deus meu, a ti clamei, e tu me curaste.</w:t>
      </w:r>
    </w:p>
    <w:p>
      <w:pPr>
        <w:rPr>
          <w:rFonts w:ascii="Trebuchet MS" w:hAnsi="Trebuchet MS"/>
          <w:color w:val="000000"/>
          <w:sz w:val="20"/>
          <w:szCs w:val="20"/>
        </w:rPr>
      </w:pPr>
      <w:r>
        <w:rPr>
          <w:rFonts w:ascii="Trebuchet MS" w:hAnsi="Trebuchet MS"/>
          <w:color w:val="000000"/>
          <w:sz w:val="20"/>
          <w:szCs w:val="20"/>
        </w:rPr>
        <w:t>3 Senhor, fizeste subir a minha alma do Seol, conservaste-me a vida, dentre os que descem à cova.</w:t>
      </w:r>
    </w:p>
    <w:p>
      <w:pPr>
        <w:rPr>
          <w:rFonts w:ascii="Trebuchet MS" w:hAnsi="Trebuchet MS"/>
          <w:color w:val="000000"/>
          <w:sz w:val="20"/>
          <w:szCs w:val="20"/>
        </w:rPr>
      </w:pPr>
      <w:r>
        <w:rPr>
          <w:rFonts w:ascii="Trebuchet MS" w:hAnsi="Trebuchet MS"/>
          <w:color w:val="000000"/>
          <w:sz w:val="20"/>
          <w:szCs w:val="20"/>
        </w:rPr>
        <w:t>4 Cantai louvores ao Senhor, vós que sois seus santos, e louvai o seu santo nome.</w:t>
      </w:r>
    </w:p>
    <w:p>
      <w:pPr>
        <w:rPr>
          <w:rFonts w:ascii="Trebuchet MS" w:hAnsi="Trebuchet MS"/>
          <w:color w:val="000000"/>
          <w:sz w:val="20"/>
          <w:szCs w:val="20"/>
        </w:rPr>
      </w:pPr>
      <w:r>
        <w:rPr>
          <w:rFonts w:ascii="Trebuchet MS" w:hAnsi="Trebuchet MS"/>
          <w:color w:val="000000"/>
          <w:sz w:val="20"/>
          <w:szCs w:val="20"/>
        </w:rPr>
        <w:t>5 Porque a sua ira dura só um momento; no seu favor está a vida. O choro pode durar uma noite; pela manhã, porém, vem o cântico de júbilo.</w:t>
      </w:r>
    </w:p>
    <w:p>
      <w:pPr>
        <w:rPr>
          <w:rFonts w:ascii="Trebuchet MS" w:hAnsi="Trebuchet MS"/>
          <w:color w:val="000000"/>
          <w:sz w:val="20"/>
          <w:szCs w:val="20"/>
        </w:rPr>
      </w:pPr>
      <w:r>
        <w:rPr>
          <w:rFonts w:ascii="Trebuchet MS" w:hAnsi="Trebuchet MS"/>
          <w:color w:val="000000"/>
          <w:sz w:val="20"/>
          <w:szCs w:val="20"/>
        </w:rPr>
        <w:t>6 Quanto a mim, dizia eu na minha prosperidade: Jamais serei abalado.</w:t>
      </w:r>
    </w:p>
    <w:p>
      <w:pPr>
        <w:rPr>
          <w:rFonts w:ascii="Trebuchet MS" w:hAnsi="Trebuchet MS"/>
          <w:color w:val="000000"/>
          <w:sz w:val="20"/>
          <w:szCs w:val="20"/>
        </w:rPr>
      </w:pPr>
      <w:r>
        <w:rPr>
          <w:rFonts w:ascii="Trebuchet MS" w:hAnsi="Trebuchet MS"/>
          <w:color w:val="000000"/>
          <w:sz w:val="20"/>
          <w:szCs w:val="20"/>
        </w:rPr>
        <w:t>7 Tu, Senhor, pela tua vontade, deste força à minha beleza; ocultaste o teu rosto, e fiquei conturbado.</w:t>
      </w:r>
    </w:p>
    <w:p>
      <w:pPr>
        <w:rPr>
          <w:rFonts w:ascii="Trebuchet MS" w:hAnsi="Trebuchet MS"/>
          <w:color w:val="000000"/>
          <w:sz w:val="20"/>
          <w:szCs w:val="20"/>
        </w:rPr>
      </w:pPr>
      <w:r>
        <w:rPr>
          <w:rFonts w:ascii="Trebuchet MS" w:hAnsi="Trebuchet MS"/>
          <w:color w:val="000000"/>
          <w:sz w:val="20"/>
          <w:szCs w:val="20"/>
        </w:rPr>
        <w:t>8 A ti, Senhor, clamei, e ao Senhor supliquei:</w:t>
      </w:r>
    </w:p>
    <w:p>
      <w:pPr>
        <w:rPr>
          <w:rFonts w:ascii="Trebuchet MS" w:hAnsi="Trebuchet MS"/>
          <w:color w:val="000000"/>
          <w:sz w:val="20"/>
          <w:szCs w:val="20"/>
        </w:rPr>
      </w:pPr>
      <w:r>
        <w:rPr>
          <w:rFonts w:ascii="Trebuchet MS" w:hAnsi="Trebuchet MS"/>
          <w:color w:val="000000"/>
          <w:sz w:val="20"/>
          <w:szCs w:val="20"/>
        </w:rPr>
        <w:t>9 Que proveito haverá no meu sangue, se eu descer à cova? Porventura te louvará o pó? Anunciará ele a tua verdade?</w:t>
      </w:r>
    </w:p>
    <w:p>
      <w:pPr>
        <w:rPr>
          <w:rFonts w:ascii="Trebuchet MS" w:hAnsi="Trebuchet MS"/>
          <w:color w:val="000000"/>
          <w:sz w:val="20"/>
          <w:szCs w:val="20"/>
        </w:rPr>
      </w:pPr>
      <w:r>
        <w:rPr>
          <w:rFonts w:ascii="Trebuchet MS" w:hAnsi="Trebuchet MS"/>
          <w:color w:val="000000"/>
          <w:sz w:val="20"/>
          <w:szCs w:val="20"/>
        </w:rPr>
        <w:t>10 Ouve, Senhor, e tem compaixão de mim! O Senhor, sê o meu ajudador!</w:t>
      </w:r>
    </w:p>
    <w:p>
      <w:pPr>
        <w:rPr>
          <w:rFonts w:ascii="Trebuchet MS" w:hAnsi="Trebuchet MS"/>
          <w:color w:val="000000"/>
          <w:sz w:val="20"/>
          <w:szCs w:val="20"/>
        </w:rPr>
      </w:pPr>
      <w:r>
        <w:rPr>
          <w:rFonts w:ascii="Trebuchet MS" w:hAnsi="Trebuchet MS"/>
          <w:color w:val="000000"/>
          <w:sz w:val="20"/>
          <w:szCs w:val="20"/>
        </w:rPr>
        <w:t>11 Tornaste o meu pranto em regozijo, tiraste o meu cilício, e me cingiste de alegria;</w:t>
      </w:r>
    </w:p>
    <w:p>
      <w:pPr>
        <w:rPr>
          <w:rFonts w:ascii="Trebuchet MS" w:hAnsi="Trebuchet MS"/>
          <w:color w:val="000000"/>
          <w:sz w:val="20"/>
          <w:szCs w:val="20"/>
        </w:rPr>
      </w:pPr>
      <w:r>
        <w:rPr>
          <w:rFonts w:ascii="Trebuchet MS" w:hAnsi="Trebuchet MS"/>
          <w:color w:val="000000"/>
          <w:sz w:val="20"/>
          <w:szCs w:val="20"/>
        </w:rPr>
        <w:t>12 para que a minha alma te cante louvores, e não se cale. Senhor, Deus meu, eu te louvarei para sempre.</w:t>
      </w:r>
    </w:p>
    <w:p>
      <w:pPr>
        <w:pStyle w:val="P13"/>
        <w:rPr>
          <w:rFonts w:ascii="Trebuchet MS" w:hAnsi="Trebuchet MS"/>
          <w:color w:val="000000"/>
          <w:sz w:val="22"/>
          <w:szCs w:val="22"/>
        </w:rPr>
      </w:pPr>
      <w:bookmarkStart w:id="556" w:name="_Toc147528470"/>
      <w:r>
        <w:rPr>
          <w:rFonts w:ascii="Trebuchet MS" w:hAnsi="Trebuchet MS"/>
          <w:color w:val="000000"/>
          <w:sz w:val="22"/>
          <w:szCs w:val="22"/>
        </w:rPr>
        <w:t xml:space="preserve"> SALMOS 31</w:t>
      </w:r>
      <w:bookmarkEnd w:id="556"/>
    </w:p>
    <w:p>
      <w:pPr>
        <w:rPr>
          <w:rFonts w:ascii="Trebuchet MS" w:hAnsi="Trebuchet MS"/>
          <w:color w:val="000000"/>
          <w:sz w:val="20"/>
          <w:szCs w:val="20"/>
        </w:rPr>
      </w:pPr>
      <w:r>
        <w:rPr>
          <w:rFonts w:ascii="Trebuchet MS" w:hAnsi="Trebuchet MS"/>
          <w:color w:val="000000"/>
          <w:sz w:val="20"/>
          <w:szCs w:val="20"/>
        </w:rPr>
        <w:t>1 Em ti, Senhor, me refugio; nunca seja eu envergonhado; livra-me pela tua justiça!</w:t>
      </w:r>
    </w:p>
    <w:p>
      <w:pPr>
        <w:rPr>
          <w:rFonts w:ascii="Trebuchet MS" w:hAnsi="Trebuchet MS"/>
          <w:color w:val="000000"/>
          <w:sz w:val="20"/>
          <w:szCs w:val="20"/>
        </w:rPr>
      </w:pPr>
      <w:r>
        <w:rPr>
          <w:rFonts w:ascii="Trebuchet MS" w:hAnsi="Trebuchet MS"/>
          <w:color w:val="000000"/>
          <w:sz w:val="20"/>
          <w:szCs w:val="20"/>
        </w:rPr>
        <w:t>2 Inclina para mim os teus ouvidos, livra-me depressa! Sê para mim um Deus protetor, uma casa de refúgio que me salve!</w:t>
      </w:r>
    </w:p>
    <w:p>
      <w:pPr>
        <w:rPr>
          <w:rFonts w:ascii="Trebuchet MS" w:hAnsi="Trebuchet MS"/>
          <w:color w:val="000000"/>
          <w:sz w:val="20"/>
          <w:szCs w:val="20"/>
        </w:rPr>
      </w:pPr>
      <w:r>
        <w:rPr>
          <w:rFonts w:ascii="Trebuchet MS" w:hAnsi="Trebuchet MS"/>
          <w:color w:val="000000"/>
          <w:sz w:val="20"/>
          <w:szCs w:val="20"/>
        </w:rPr>
        <w:t>3 Porque tu és a minha fortaleza e o meu refúgio; pelo que, por amor do teu nome, guia-me e sustenta-me.</w:t>
      </w:r>
    </w:p>
    <w:p>
      <w:pPr>
        <w:rPr>
          <w:rFonts w:ascii="Trebuchet MS" w:hAnsi="Trebuchet MS"/>
          <w:color w:val="000000"/>
          <w:sz w:val="20"/>
          <w:szCs w:val="20"/>
        </w:rPr>
      </w:pPr>
      <w:r>
        <w:rPr>
          <w:rFonts w:ascii="Trebuchet MS" w:hAnsi="Trebuchet MS"/>
          <w:color w:val="000000"/>
          <w:sz w:val="20"/>
          <w:szCs w:val="20"/>
        </w:rPr>
        <w:t>4 Tira-me do laço que me armaram, pois tu és o meu refúgio.</w:t>
      </w:r>
    </w:p>
    <w:p>
      <w:pPr>
        <w:rPr>
          <w:rFonts w:ascii="Trebuchet MS" w:hAnsi="Trebuchet MS"/>
          <w:color w:val="000000"/>
          <w:sz w:val="20"/>
          <w:szCs w:val="20"/>
        </w:rPr>
      </w:pPr>
      <w:r>
        <w:rPr>
          <w:rFonts w:ascii="Trebuchet MS" w:hAnsi="Trebuchet MS"/>
          <w:color w:val="000000"/>
          <w:sz w:val="20"/>
          <w:szCs w:val="20"/>
        </w:rPr>
        <w:t>5 Nas tuas mãos entrego o meu espírito; tu me remiste, ó Senhor, Deus da verdade.</w:t>
      </w:r>
    </w:p>
    <w:p>
      <w:pPr>
        <w:rPr>
          <w:rFonts w:ascii="Trebuchet MS" w:hAnsi="Trebuchet MS"/>
          <w:color w:val="000000"/>
          <w:sz w:val="20"/>
          <w:szCs w:val="20"/>
        </w:rPr>
      </w:pPr>
      <w:r>
        <w:rPr>
          <w:rFonts w:ascii="Trebuchet MS" w:hAnsi="Trebuchet MS"/>
          <w:color w:val="000000"/>
          <w:sz w:val="20"/>
          <w:szCs w:val="20"/>
        </w:rPr>
        <w:t>6 Odeias aqueles que atentam para ídolos vãos; eu, porém, confio no Senhor.</w:t>
      </w:r>
    </w:p>
    <w:p>
      <w:pPr>
        <w:rPr>
          <w:rFonts w:ascii="Trebuchet MS" w:hAnsi="Trebuchet MS"/>
          <w:color w:val="000000"/>
          <w:sz w:val="20"/>
          <w:szCs w:val="20"/>
        </w:rPr>
      </w:pPr>
      <w:r>
        <w:rPr>
          <w:rFonts w:ascii="Trebuchet MS" w:hAnsi="Trebuchet MS"/>
          <w:color w:val="000000"/>
          <w:sz w:val="20"/>
          <w:szCs w:val="20"/>
        </w:rPr>
        <w:t>7 Eu me alegrarei e regozijarei na tua benignidade, pois tens visto a minha aflição. Tens conhecido as minhas angústias,</w:t>
      </w:r>
    </w:p>
    <w:p>
      <w:pPr>
        <w:rPr>
          <w:rFonts w:ascii="Trebuchet MS" w:hAnsi="Trebuchet MS"/>
          <w:color w:val="000000"/>
          <w:sz w:val="20"/>
          <w:szCs w:val="20"/>
        </w:rPr>
      </w:pPr>
      <w:r>
        <w:rPr>
          <w:rFonts w:ascii="Trebuchet MS" w:hAnsi="Trebuchet MS"/>
          <w:color w:val="000000"/>
          <w:sz w:val="20"/>
          <w:szCs w:val="20"/>
        </w:rPr>
        <w:t>8 e não me entregaste nas mãos do inimigo; puseste os meus pés num lugar espaçoso.</w:t>
      </w:r>
    </w:p>
    <w:p>
      <w:pPr>
        <w:rPr>
          <w:rFonts w:ascii="Trebuchet MS" w:hAnsi="Trebuchet MS"/>
          <w:color w:val="000000"/>
          <w:sz w:val="20"/>
          <w:szCs w:val="20"/>
        </w:rPr>
      </w:pPr>
      <w:r>
        <w:rPr>
          <w:rFonts w:ascii="Trebuchet MS" w:hAnsi="Trebuchet MS"/>
          <w:color w:val="000000"/>
          <w:sz w:val="20"/>
          <w:szCs w:val="20"/>
        </w:rPr>
        <w:t>9 Tem compaixão de mim, ó Senhor, porque estou angustiado; consumidos estão de tristeza os meus olhos, a minha alma e o meu corpo.</w:t>
      </w:r>
    </w:p>
    <w:p>
      <w:pPr>
        <w:rPr>
          <w:rFonts w:ascii="Trebuchet MS" w:hAnsi="Trebuchet MS"/>
          <w:color w:val="000000"/>
          <w:sz w:val="20"/>
          <w:szCs w:val="20"/>
        </w:rPr>
      </w:pPr>
      <w:r>
        <w:rPr>
          <w:rFonts w:ascii="Trebuchet MS" w:hAnsi="Trebuchet MS"/>
          <w:color w:val="000000"/>
          <w:sz w:val="20"/>
          <w:szCs w:val="20"/>
        </w:rPr>
        <w:t>10 Pois a minha vida está gasta de tristeza, e os meus anos de suspiros; a minha força desfalece por causa da minha iniqüidade, e os meus ossos se consomem.</w:t>
      </w:r>
    </w:p>
    <w:p>
      <w:pPr>
        <w:rPr>
          <w:rFonts w:ascii="Trebuchet MS" w:hAnsi="Trebuchet MS"/>
          <w:color w:val="000000"/>
          <w:sz w:val="20"/>
          <w:szCs w:val="20"/>
        </w:rPr>
      </w:pPr>
      <w:r>
        <w:rPr>
          <w:rFonts w:ascii="Trebuchet MS" w:hAnsi="Trebuchet MS"/>
          <w:color w:val="000000"/>
          <w:sz w:val="20"/>
          <w:szCs w:val="20"/>
        </w:rPr>
        <w:t>11 Por causa de todos os meus adversários tornei-me em opróbrio, sim, sobremodo o sou para os meus vizinhos, e horror para os meus conhecidos; os que me vêem na rua fogem de mim.</w:t>
      </w:r>
    </w:p>
    <w:p>
      <w:pPr>
        <w:rPr>
          <w:rFonts w:ascii="Trebuchet MS" w:hAnsi="Trebuchet MS"/>
          <w:color w:val="000000"/>
          <w:sz w:val="20"/>
          <w:szCs w:val="20"/>
        </w:rPr>
      </w:pPr>
      <w:r>
        <w:rPr>
          <w:rFonts w:ascii="Trebuchet MS" w:hAnsi="Trebuchet MS"/>
          <w:color w:val="000000"/>
          <w:sz w:val="20"/>
          <w:szCs w:val="20"/>
        </w:rPr>
        <w:t>12 Sou esquecido como um morto de quem não há memória; sou como um vaso quebrado.</w:t>
      </w:r>
    </w:p>
    <w:p>
      <w:pPr>
        <w:rPr>
          <w:rFonts w:ascii="Trebuchet MS" w:hAnsi="Trebuchet MS"/>
          <w:color w:val="000000"/>
          <w:sz w:val="20"/>
          <w:szCs w:val="20"/>
        </w:rPr>
      </w:pPr>
      <w:r>
        <w:rPr>
          <w:rFonts w:ascii="Trebuchet MS" w:hAnsi="Trebuchet MS"/>
          <w:color w:val="000000"/>
          <w:sz w:val="20"/>
          <w:szCs w:val="20"/>
        </w:rPr>
        <w:t>13 Pois tenho ouvido a difamação de muitos, terror por todos os lados; enquanto juntamente conspiravam contra mim, maquinaram tirar-me a vida.</w:t>
      </w:r>
    </w:p>
    <w:p>
      <w:pPr>
        <w:rPr>
          <w:rFonts w:ascii="Trebuchet MS" w:hAnsi="Trebuchet MS"/>
          <w:color w:val="000000"/>
          <w:sz w:val="20"/>
          <w:szCs w:val="20"/>
        </w:rPr>
      </w:pPr>
      <w:r>
        <w:rPr>
          <w:rFonts w:ascii="Trebuchet MS" w:hAnsi="Trebuchet MS"/>
          <w:color w:val="000000"/>
          <w:sz w:val="20"/>
          <w:szCs w:val="20"/>
        </w:rPr>
        <w:t>14 Mas eu confio em ti, ó Senhor; e digo: Tu és o meu Deus.</w:t>
      </w:r>
    </w:p>
    <w:p>
      <w:pPr>
        <w:rPr>
          <w:rFonts w:ascii="Trebuchet MS" w:hAnsi="Trebuchet MS"/>
          <w:color w:val="000000"/>
          <w:sz w:val="20"/>
          <w:szCs w:val="20"/>
        </w:rPr>
      </w:pPr>
      <w:r>
        <w:rPr>
          <w:rFonts w:ascii="Trebuchet MS" w:hAnsi="Trebuchet MS"/>
          <w:color w:val="000000"/>
          <w:sz w:val="20"/>
          <w:szCs w:val="20"/>
        </w:rPr>
        <w:t>15 Os meus dias estão nas tuas mãos; livra-me das mãos dos meus inimigos e dos que me perseguem.</w:t>
      </w:r>
    </w:p>
    <w:p>
      <w:pPr>
        <w:rPr>
          <w:rFonts w:ascii="Trebuchet MS" w:hAnsi="Trebuchet MS"/>
          <w:color w:val="000000"/>
          <w:sz w:val="20"/>
          <w:szCs w:val="20"/>
        </w:rPr>
      </w:pPr>
      <w:r>
        <w:rPr>
          <w:rFonts w:ascii="Trebuchet MS" w:hAnsi="Trebuchet MS"/>
          <w:color w:val="000000"/>
          <w:sz w:val="20"/>
          <w:szCs w:val="20"/>
        </w:rPr>
        <w:t>16 Faze resplandecer o teu rosto sobre o teu servo; salva-me por tua bondade.</w:t>
      </w:r>
    </w:p>
    <w:p>
      <w:pPr>
        <w:rPr>
          <w:rFonts w:ascii="Trebuchet MS" w:hAnsi="Trebuchet MS"/>
          <w:color w:val="000000"/>
          <w:sz w:val="20"/>
          <w:szCs w:val="20"/>
        </w:rPr>
      </w:pPr>
      <w:r>
        <w:rPr>
          <w:rFonts w:ascii="Trebuchet MS" w:hAnsi="Trebuchet MS"/>
          <w:color w:val="000000"/>
          <w:sz w:val="20"/>
          <w:szCs w:val="20"/>
        </w:rPr>
        <w:t>17 Não seja eu envergonhado, ó Senhor, porque te invoco; envergonhados sejam os ímpios, emudeçam no Seol.</w:t>
      </w:r>
    </w:p>
    <w:p>
      <w:pPr>
        <w:rPr>
          <w:rFonts w:ascii="Trebuchet MS" w:hAnsi="Trebuchet MS"/>
          <w:color w:val="000000"/>
          <w:sz w:val="20"/>
          <w:szCs w:val="20"/>
        </w:rPr>
      </w:pPr>
      <w:r>
        <w:rPr>
          <w:rFonts w:ascii="Trebuchet MS" w:hAnsi="Trebuchet MS"/>
          <w:color w:val="000000"/>
          <w:sz w:val="20"/>
          <w:szCs w:val="20"/>
        </w:rPr>
        <w:t>18 Emudeçam os lábios mentirosos, que falam insolentemente contra o justo, com arrogância e com desprezo.</w:t>
      </w:r>
    </w:p>
    <w:p>
      <w:pPr>
        <w:rPr>
          <w:rFonts w:ascii="Trebuchet MS" w:hAnsi="Trebuchet MS"/>
          <w:color w:val="000000"/>
          <w:sz w:val="20"/>
          <w:szCs w:val="20"/>
        </w:rPr>
      </w:pPr>
      <w:r>
        <w:rPr>
          <w:rFonts w:ascii="Trebuchet MS" w:hAnsi="Trebuchet MS"/>
          <w:color w:val="000000"/>
          <w:sz w:val="20"/>
          <w:szCs w:val="20"/>
        </w:rPr>
        <w:t>19 Oh! quão grande é a tua bondade, que guardaste para os que te temem, a qual na presença dos filhos dos homens preparaste para aqueles que em ti se refugiam!</w:t>
      </w:r>
    </w:p>
    <w:p>
      <w:pPr>
        <w:rPr>
          <w:rFonts w:ascii="Trebuchet MS" w:hAnsi="Trebuchet MS"/>
          <w:color w:val="000000"/>
          <w:sz w:val="20"/>
          <w:szCs w:val="20"/>
        </w:rPr>
      </w:pPr>
      <w:r>
        <w:rPr>
          <w:rFonts w:ascii="Trebuchet MS" w:hAnsi="Trebuchet MS"/>
          <w:color w:val="000000"/>
          <w:sz w:val="20"/>
          <w:szCs w:val="20"/>
        </w:rPr>
        <w:t>20 No abrigo da tua presença tu os escondes das intrigas dos homens; em um pavilhão os ocultas da contenda das línguas.</w:t>
      </w:r>
    </w:p>
    <w:p>
      <w:pPr>
        <w:rPr>
          <w:rFonts w:ascii="Trebuchet MS" w:hAnsi="Trebuchet MS"/>
          <w:color w:val="000000"/>
          <w:sz w:val="20"/>
          <w:szCs w:val="20"/>
        </w:rPr>
      </w:pPr>
      <w:r>
        <w:rPr>
          <w:rFonts w:ascii="Trebuchet MS" w:hAnsi="Trebuchet MS"/>
          <w:color w:val="000000"/>
          <w:sz w:val="20"/>
          <w:szCs w:val="20"/>
        </w:rPr>
        <w:t>21 Bendito seja o Senhor, pois fez maravilhosa a sua bondade para comigo numa cidade sitiada.</w:t>
      </w:r>
    </w:p>
    <w:p>
      <w:pPr>
        <w:rPr>
          <w:rFonts w:ascii="Trebuchet MS" w:hAnsi="Trebuchet MS"/>
          <w:color w:val="000000"/>
          <w:sz w:val="20"/>
          <w:szCs w:val="20"/>
        </w:rPr>
      </w:pPr>
      <w:r>
        <w:rPr>
          <w:rFonts w:ascii="Trebuchet MS" w:hAnsi="Trebuchet MS"/>
          <w:color w:val="000000"/>
          <w:sz w:val="20"/>
          <w:szCs w:val="20"/>
        </w:rPr>
        <w:t>22 Eu dizia no meu espanto: Estou cortado de diante dos teus olhos; não obstante, tu ouviste as minhas súplicas quando eu a ti clamei.</w:t>
      </w:r>
    </w:p>
    <w:p>
      <w:pPr>
        <w:rPr>
          <w:rFonts w:ascii="Trebuchet MS" w:hAnsi="Trebuchet MS"/>
          <w:color w:val="000000"/>
          <w:sz w:val="20"/>
          <w:szCs w:val="20"/>
        </w:rPr>
      </w:pPr>
      <w:r>
        <w:rPr>
          <w:rFonts w:ascii="Trebuchet MS" w:hAnsi="Trebuchet MS"/>
          <w:color w:val="000000"/>
          <w:sz w:val="20"/>
          <w:szCs w:val="20"/>
        </w:rPr>
        <w:t>23 Amai ao Senhor, vós todos os que sois seus santos; o Senhor guarda os fiéis, e retribui abundantemente ao que usa de soberba.</w:t>
      </w:r>
    </w:p>
    <w:p>
      <w:pPr>
        <w:rPr>
          <w:rFonts w:ascii="Trebuchet MS" w:hAnsi="Trebuchet MS"/>
          <w:color w:val="000000"/>
          <w:sz w:val="20"/>
          <w:szCs w:val="20"/>
        </w:rPr>
      </w:pPr>
      <w:r>
        <w:rPr>
          <w:rFonts w:ascii="Trebuchet MS" w:hAnsi="Trebuchet MS"/>
          <w:color w:val="000000"/>
          <w:sz w:val="20"/>
          <w:szCs w:val="20"/>
        </w:rPr>
        <w:t>24 Esforçai-vos, e fortaleça-se o vosso coração, vós todos os que esperais no Senhor.</w:t>
      </w:r>
    </w:p>
    <w:p>
      <w:pPr>
        <w:pStyle w:val="P13"/>
        <w:rPr>
          <w:rFonts w:ascii="Trebuchet MS" w:hAnsi="Trebuchet MS"/>
          <w:color w:val="000000"/>
          <w:sz w:val="22"/>
          <w:szCs w:val="22"/>
        </w:rPr>
      </w:pPr>
      <w:bookmarkStart w:id="557" w:name="_Toc147528471"/>
      <w:r>
        <w:rPr>
          <w:rFonts w:ascii="Trebuchet MS" w:hAnsi="Trebuchet MS"/>
          <w:color w:val="000000"/>
          <w:sz w:val="22"/>
          <w:szCs w:val="22"/>
        </w:rPr>
        <w:t xml:space="preserve"> SALMOS 32</w:t>
      </w:r>
      <w:bookmarkEnd w:id="557"/>
    </w:p>
    <w:p>
      <w:pPr>
        <w:rPr>
          <w:rFonts w:ascii="Trebuchet MS" w:hAnsi="Trebuchet MS"/>
          <w:color w:val="000000"/>
          <w:sz w:val="20"/>
          <w:szCs w:val="20"/>
        </w:rPr>
      </w:pPr>
      <w:r>
        <w:rPr>
          <w:rFonts w:ascii="Trebuchet MS" w:hAnsi="Trebuchet MS"/>
          <w:color w:val="000000"/>
          <w:sz w:val="20"/>
          <w:szCs w:val="20"/>
        </w:rPr>
        <w:t>1 Bem-aventurado aquele cuja transgressão é perdoada, e cujo pecado é coberto.</w:t>
      </w:r>
    </w:p>
    <w:p>
      <w:pPr>
        <w:rPr>
          <w:rFonts w:ascii="Trebuchet MS" w:hAnsi="Trebuchet MS"/>
          <w:color w:val="000000"/>
          <w:sz w:val="20"/>
          <w:szCs w:val="20"/>
        </w:rPr>
      </w:pPr>
      <w:r>
        <w:rPr>
          <w:rFonts w:ascii="Trebuchet MS" w:hAnsi="Trebuchet MS"/>
          <w:color w:val="000000"/>
          <w:sz w:val="20"/>
          <w:szCs w:val="20"/>
        </w:rPr>
        <w:t>2 Bem-aventurado o homem a quem o Senhor não atribui a iniqüidade, e em cujo espírito não há dolo.</w:t>
      </w:r>
    </w:p>
    <w:p>
      <w:pPr>
        <w:rPr>
          <w:rFonts w:ascii="Trebuchet MS" w:hAnsi="Trebuchet MS"/>
          <w:color w:val="000000"/>
          <w:sz w:val="20"/>
          <w:szCs w:val="20"/>
        </w:rPr>
      </w:pPr>
      <w:r>
        <w:rPr>
          <w:rFonts w:ascii="Trebuchet MS" w:hAnsi="Trebuchet MS"/>
          <w:color w:val="000000"/>
          <w:sz w:val="20"/>
          <w:szCs w:val="20"/>
        </w:rPr>
        <w:t>3 Enquanto guardei silêncio, consumiram-se os meus ossos pelo meu bramido durante o dia todo.</w:t>
      </w:r>
    </w:p>
    <w:p>
      <w:pPr>
        <w:rPr>
          <w:rFonts w:ascii="Trebuchet MS" w:hAnsi="Trebuchet MS"/>
          <w:color w:val="000000"/>
          <w:sz w:val="20"/>
          <w:szCs w:val="20"/>
        </w:rPr>
      </w:pPr>
      <w:r>
        <w:rPr>
          <w:rFonts w:ascii="Trebuchet MS" w:hAnsi="Trebuchet MS"/>
          <w:color w:val="000000"/>
          <w:sz w:val="20"/>
          <w:szCs w:val="20"/>
        </w:rPr>
        <w:t>4 Porque de dia e de noite a tua mão pesava sobre mim; o meu humor se tornou em sequidão de estio.</w:t>
      </w:r>
    </w:p>
    <w:p>
      <w:pPr>
        <w:rPr>
          <w:rFonts w:ascii="Trebuchet MS" w:hAnsi="Trebuchet MS"/>
          <w:color w:val="000000"/>
          <w:sz w:val="20"/>
          <w:szCs w:val="20"/>
        </w:rPr>
      </w:pPr>
      <w:r>
        <w:rPr>
          <w:rFonts w:ascii="Trebuchet MS" w:hAnsi="Trebuchet MS"/>
          <w:color w:val="000000"/>
          <w:sz w:val="20"/>
          <w:szCs w:val="20"/>
        </w:rPr>
        <w:t>5 Confessei-te o meu pecado, e a minha iniqüidade não encobri. Disse eu: Confessarei ao Senhor as minhas transgressões; e tu perdoaste a culpa do meu pecado.</w:t>
      </w:r>
    </w:p>
    <w:p>
      <w:pPr>
        <w:rPr>
          <w:rFonts w:ascii="Trebuchet MS" w:hAnsi="Trebuchet MS"/>
          <w:color w:val="000000"/>
          <w:sz w:val="20"/>
          <w:szCs w:val="20"/>
        </w:rPr>
      </w:pPr>
      <w:r>
        <w:rPr>
          <w:rFonts w:ascii="Trebuchet MS" w:hAnsi="Trebuchet MS"/>
          <w:color w:val="000000"/>
          <w:sz w:val="20"/>
          <w:szCs w:val="20"/>
        </w:rPr>
        <w:t>6 Pelo que todo aquele é piedoso ore a ti, a tempo de te poder achar; no trasbordar de muitas águas, estas e ele não chegarão.</w:t>
      </w:r>
    </w:p>
    <w:p>
      <w:pPr>
        <w:rPr>
          <w:rFonts w:ascii="Trebuchet MS" w:hAnsi="Trebuchet MS"/>
          <w:color w:val="000000"/>
          <w:sz w:val="20"/>
          <w:szCs w:val="20"/>
        </w:rPr>
      </w:pPr>
      <w:r>
        <w:rPr>
          <w:rFonts w:ascii="Trebuchet MS" w:hAnsi="Trebuchet MS"/>
          <w:color w:val="000000"/>
          <w:sz w:val="20"/>
          <w:szCs w:val="20"/>
        </w:rPr>
        <w:t>7 Tu és o meu esconderijo; preservas-me da angústia; de alegres cânticos de livramento me cercas.</w:t>
      </w:r>
    </w:p>
    <w:p>
      <w:pPr>
        <w:rPr>
          <w:rFonts w:ascii="Trebuchet MS" w:hAnsi="Trebuchet MS"/>
          <w:color w:val="000000"/>
          <w:sz w:val="20"/>
          <w:szCs w:val="20"/>
        </w:rPr>
      </w:pPr>
      <w:r>
        <w:rPr>
          <w:rFonts w:ascii="Trebuchet MS" w:hAnsi="Trebuchet MS"/>
          <w:color w:val="000000"/>
          <w:sz w:val="20"/>
          <w:szCs w:val="20"/>
        </w:rPr>
        <w:t>8 Instruir-te-ei, e ensinar-te-ei o caminho que deves seguir; aconselhar-te-ei, tendo-te sob a minha vista.</w:t>
      </w:r>
    </w:p>
    <w:p>
      <w:pPr>
        <w:rPr>
          <w:rFonts w:ascii="Trebuchet MS" w:hAnsi="Trebuchet MS"/>
          <w:color w:val="000000"/>
          <w:sz w:val="20"/>
          <w:szCs w:val="20"/>
        </w:rPr>
      </w:pPr>
      <w:r>
        <w:rPr>
          <w:rFonts w:ascii="Trebuchet MS" w:hAnsi="Trebuchet MS"/>
          <w:color w:val="000000"/>
          <w:sz w:val="20"/>
          <w:szCs w:val="20"/>
        </w:rPr>
        <w:t>9 Não sejais como o cavalo, nem como a mula, que não têm entendimento, cuja boca precisa de cabresto e freio; de outra forma não se sujeitarão.</w:t>
      </w:r>
    </w:p>
    <w:p>
      <w:pPr>
        <w:rPr>
          <w:rFonts w:ascii="Trebuchet MS" w:hAnsi="Trebuchet MS"/>
          <w:color w:val="000000"/>
          <w:sz w:val="20"/>
          <w:szCs w:val="20"/>
        </w:rPr>
      </w:pPr>
      <w:r>
        <w:rPr>
          <w:rFonts w:ascii="Trebuchet MS" w:hAnsi="Trebuchet MS"/>
          <w:color w:val="000000"/>
          <w:sz w:val="20"/>
          <w:szCs w:val="20"/>
        </w:rPr>
        <w:t>10 O ímpio tem muitas dores, mas aquele que confia no Senhor, a misericórdia o cerca.</w:t>
      </w:r>
    </w:p>
    <w:p>
      <w:pPr>
        <w:rPr>
          <w:rFonts w:ascii="Trebuchet MS" w:hAnsi="Trebuchet MS"/>
          <w:color w:val="000000"/>
          <w:sz w:val="20"/>
          <w:szCs w:val="20"/>
        </w:rPr>
      </w:pPr>
      <w:r>
        <w:rPr>
          <w:rFonts w:ascii="Trebuchet MS" w:hAnsi="Trebuchet MS"/>
          <w:color w:val="000000"/>
          <w:sz w:val="20"/>
          <w:szCs w:val="20"/>
        </w:rPr>
        <w:t>11 Alegrai-vos no Senhor, e regozijai-vos, vós justos; e cantai de júbilo, todos vós que sois retos de coração.</w:t>
      </w:r>
    </w:p>
    <w:p>
      <w:pPr>
        <w:pStyle w:val="P13"/>
        <w:rPr>
          <w:rFonts w:ascii="Trebuchet MS" w:hAnsi="Trebuchet MS"/>
          <w:color w:val="000000"/>
          <w:sz w:val="22"/>
          <w:szCs w:val="22"/>
        </w:rPr>
      </w:pPr>
      <w:bookmarkStart w:id="558" w:name="_Toc147528472"/>
      <w:r>
        <w:rPr>
          <w:rFonts w:ascii="Trebuchet MS" w:hAnsi="Trebuchet MS"/>
          <w:color w:val="000000"/>
          <w:sz w:val="22"/>
          <w:szCs w:val="22"/>
        </w:rPr>
        <w:t xml:space="preserve"> SALMOS 33</w:t>
      </w:r>
      <w:bookmarkEnd w:id="558"/>
    </w:p>
    <w:p>
      <w:pPr>
        <w:rPr>
          <w:rFonts w:ascii="Trebuchet MS" w:hAnsi="Trebuchet MS"/>
          <w:color w:val="000000"/>
          <w:sz w:val="20"/>
          <w:szCs w:val="20"/>
        </w:rPr>
      </w:pPr>
      <w:r>
        <w:rPr>
          <w:rFonts w:ascii="Trebuchet MS" w:hAnsi="Trebuchet MS"/>
          <w:color w:val="000000"/>
          <w:sz w:val="20"/>
          <w:szCs w:val="20"/>
        </w:rPr>
        <w:t>1 Regozijai-vos no Senhor, vós justos, pois aos retos fica bem o louvor.</w:t>
      </w:r>
    </w:p>
    <w:p>
      <w:pPr>
        <w:rPr>
          <w:rFonts w:ascii="Trebuchet MS" w:hAnsi="Trebuchet MS"/>
          <w:color w:val="000000"/>
          <w:sz w:val="20"/>
          <w:szCs w:val="20"/>
        </w:rPr>
      </w:pPr>
      <w:r>
        <w:rPr>
          <w:rFonts w:ascii="Trebuchet MS" w:hAnsi="Trebuchet MS"/>
          <w:color w:val="000000"/>
          <w:sz w:val="20"/>
          <w:szCs w:val="20"/>
        </w:rPr>
        <w:t>2 Louvai ao Senhor com harpa, cantai-lhe louvores com saltério de dez cordas.</w:t>
      </w:r>
    </w:p>
    <w:p>
      <w:pPr>
        <w:rPr>
          <w:rFonts w:ascii="Trebuchet MS" w:hAnsi="Trebuchet MS"/>
          <w:color w:val="000000"/>
          <w:sz w:val="20"/>
          <w:szCs w:val="20"/>
        </w:rPr>
      </w:pPr>
      <w:r>
        <w:rPr>
          <w:rFonts w:ascii="Trebuchet MS" w:hAnsi="Trebuchet MS"/>
          <w:color w:val="000000"/>
          <w:sz w:val="20"/>
          <w:szCs w:val="20"/>
        </w:rPr>
        <w:t>3 Cantai-lhe um cântico novo; tocai bem e com júbilo.</w:t>
      </w:r>
    </w:p>
    <w:p>
      <w:pPr>
        <w:rPr>
          <w:rFonts w:ascii="Trebuchet MS" w:hAnsi="Trebuchet MS"/>
          <w:color w:val="000000"/>
          <w:sz w:val="20"/>
          <w:szCs w:val="20"/>
        </w:rPr>
      </w:pPr>
      <w:r>
        <w:rPr>
          <w:rFonts w:ascii="Trebuchet MS" w:hAnsi="Trebuchet MS"/>
          <w:color w:val="000000"/>
          <w:sz w:val="20"/>
          <w:szCs w:val="20"/>
        </w:rPr>
        <w:t>4 Porque a palavra do Senhor é reta; e todas as suas obras são feitas com fidelidade.</w:t>
      </w:r>
    </w:p>
    <w:p>
      <w:pPr>
        <w:rPr>
          <w:rFonts w:ascii="Trebuchet MS" w:hAnsi="Trebuchet MS"/>
          <w:color w:val="000000"/>
          <w:sz w:val="20"/>
          <w:szCs w:val="20"/>
        </w:rPr>
      </w:pPr>
      <w:r>
        <w:rPr>
          <w:rFonts w:ascii="Trebuchet MS" w:hAnsi="Trebuchet MS"/>
          <w:color w:val="000000"/>
          <w:sz w:val="20"/>
          <w:szCs w:val="20"/>
        </w:rPr>
        <w:t>5 Ele ama a misericórdia e o juízo; a terra está cheia da benignidade do Senhor.</w:t>
      </w:r>
    </w:p>
    <w:p>
      <w:pPr>
        <w:rPr>
          <w:rFonts w:ascii="Trebuchet MS" w:hAnsi="Trebuchet MS"/>
          <w:color w:val="000000"/>
          <w:sz w:val="20"/>
          <w:szCs w:val="20"/>
        </w:rPr>
      </w:pPr>
      <w:r>
        <w:rPr>
          <w:rFonts w:ascii="Trebuchet MS" w:hAnsi="Trebuchet MS"/>
          <w:color w:val="000000"/>
          <w:sz w:val="20"/>
          <w:szCs w:val="20"/>
        </w:rPr>
        <w:t>6 Pela palavra do Senhor foram feitos os céus, e todo o exército deles pelo sopro da sua boca.</w:t>
      </w:r>
    </w:p>
    <w:p>
      <w:pPr>
        <w:rPr>
          <w:rFonts w:ascii="Trebuchet MS" w:hAnsi="Trebuchet MS"/>
          <w:color w:val="000000"/>
          <w:sz w:val="20"/>
          <w:szCs w:val="20"/>
        </w:rPr>
      </w:pPr>
      <w:r>
        <w:rPr>
          <w:rFonts w:ascii="Trebuchet MS" w:hAnsi="Trebuchet MS"/>
          <w:color w:val="000000"/>
          <w:sz w:val="20"/>
          <w:szCs w:val="20"/>
        </w:rPr>
        <w:t>7 Ele ajunta as águas do mar como num montão; põe em tesouros os abismos.</w:t>
      </w:r>
    </w:p>
    <w:p>
      <w:pPr>
        <w:rPr>
          <w:rFonts w:ascii="Trebuchet MS" w:hAnsi="Trebuchet MS"/>
          <w:color w:val="000000"/>
          <w:sz w:val="20"/>
          <w:szCs w:val="20"/>
        </w:rPr>
      </w:pPr>
      <w:r>
        <w:rPr>
          <w:rFonts w:ascii="Trebuchet MS" w:hAnsi="Trebuchet MS"/>
          <w:color w:val="000000"/>
          <w:sz w:val="20"/>
          <w:szCs w:val="20"/>
        </w:rPr>
        <w:t>8 Tema ao Senhor a terra toda; temam-no todos os moradores do mundo.</w:t>
      </w:r>
    </w:p>
    <w:p>
      <w:pPr>
        <w:rPr>
          <w:rFonts w:ascii="Trebuchet MS" w:hAnsi="Trebuchet MS"/>
          <w:color w:val="000000"/>
          <w:sz w:val="20"/>
          <w:szCs w:val="20"/>
        </w:rPr>
      </w:pPr>
      <w:r>
        <w:rPr>
          <w:rFonts w:ascii="Trebuchet MS" w:hAnsi="Trebuchet MS"/>
          <w:color w:val="000000"/>
          <w:sz w:val="20"/>
          <w:szCs w:val="20"/>
        </w:rPr>
        <w:t>9 Pois ele falou, e tudo se fez; ele mandou, e logo tudo apareceu.</w:t>
      </w:r>
    </w:p>
    <w:p>
      <w:pPr>
        <w:rPr>
          <w:rFonts w:ascii="Trebuchet MS" w:hAnsi="Trebuchet MS"/>
          <w:color w:val="000000"/>
          <w:sz w:val="20"/>
          <w:szCs w:val="20"/>
        </w:rPr>
      </w:pPr>
      <w:r>
        <w:rPr>
          <w:rFonts w:ascii="Trebuchet MS" w:hAnsi="Trebuchet MS"/>
          <w:color w:val="000000"/>
          <w:sz w:val="20"/>
          <w:szCs w:val="20"/>
        </w:rPr>
        <w:t>10 O Senhor desfaz o conselho das nações, anula os intentos dos povos.</w:t>
      </w:r>
    </w:p>
    <w:p>
      <w:pPr>
        <w:rPr>
          <w:rFonts w:ascii="Trebuchet MS" w:hAnsi="Trebuchet MS"/>
          <w:color w:val="000000"/>
          <w:sz w:val="20"/>
          <w:szCs w:val="20"/>
        </w:rPr>
      </w:pPr>
      <w:r>
        <w:rPr>
          <w:rFonts w:ascii="Trebuchet MS" w:hAnsi="Trebuchet MS"/>
          <w:color w:val="000000"/>
          <w:sz w:val="20"/>
          <w:szCs w:val="20"/>
        </w:rPr>
        <w:t>11 O conselho do Senhor permanece para sempre, e os intentos do seu coração por todas as gerações.</w:t>
      </w:r>
    </w:p>
    <w:p>
      <w:pPr>
        <w:rPr>
          <w:rFonts w:ascii="Trebuchet MS" w:hAnsi="Trebuchet MS"/>
          <w:color w:val="000000"/>
          <w:sz w:val="20"/>
          <w:szCs w:val="20"/>
        </w:rPr>
      </w:pPr>
      <w:r>
        <w:rPr>
          <w:rFonts w:ascii="Trebuchet MS" w:hAnsi="Trebuchet MS"/>
          <w:color w:val="000000"/>
          <w:sz w:val="20"/>
          <w:szCs w:val="20"/>
        </w:rPr>
        <w:t>12 Bem-aventurada é a nação cujo Deus é o Senhor, o povo que ele escolheu para sua herança.</w:t>
      </w:r>
    </w:p>
    <w:p>
      <w:pPr>
        <w:rPr>
          <w:rFonts w:ascii="Trebuchet MS" w:hAnsi="Trebuchet MS"/>
          <w:color w:val="000000"/>
          <w:sz w:val="20"/>
          <w:szCs w:val="20"/>
        </w:rPr>
      </w:pPr>
      <w:r>
        <w:rPr>
          <w:rFonts w:ascii="Trebuchet MS" w:hAnsi="Trebuchet MS"/>
          <w:color w:val="000000"/>
          <w:sz w:val="20"/>
          <w:szCs w:val="20"/>
        </w:rPr>
        <w:t>13 O Senhor olha lá do céu; vê todos os filhos dos homens;</w:t>
      </w:r>
    </w:p>
    <w:p>
      <w:pPr>
        <w:rPr>
          <w:rFonts w:ascii="Trebuchet MS" w:hAnsi="Trebuchet MS"/>
          <w:color w:val="000000"/>
          <w:sz w:val="20"/>
          <w:szCs w:val="20"/>
        </w:rPr>
      </w:pPr>
      <w:r>
        <w:rPr>
          <w:rFonts w:ascii="Trebuchet MS" w:hAnsi="Trebuchet MS"/>
          <w:color w:val="000000"/>
          <w:sz w:val="20"/>
          <w:szCs w:val="20"/>
        </w:rPr>
        <w:t>14 da sua morada observa todos os moradores da terra,</w:t>
      </w:r>
    </w:p>
    <w:p>
      <w:pPr>
        <w:rPr>
          <w:rFonts w:ascii="Trebuchet MS" w:hAnsi="Trebuchet MS"/>
          <w:color w:val="000000"/>
          <w:sz w:val="20"/>
          <w:szCs w:val="20"/>
        </w:rPr>
      </w:pPr>
      <w:r>
        <w:rPr>
          <w:rFonts w:ascii="Trebuchet MS" w:hAnsi="Trebuchet MS"/>
          <w:color w:val="000000"/>
          <w:sz w:val="20"/>
          <w:szCs w:val="20"/>
        </w:rPr>
        <w:t>15 aquele que forma o coração de todos eles, que contempla todas as suas obras.</w:t>
      </w:r>
    </w:p>
    <w:p>
      <w:pPr>
        <w:rPr>
          <w:rFonts w:ascii="Trebuchet MS" w:hAnsi="Trebuchet MS"/>
          <w:color w:val="000000"/>
          <w:sz w:val="20"/>
          <w:szCs w:val="20"/>
        </w:rPr>
      </w:pPr>
      <w:r>
        <w:rPr>
          <w:rFonts w:ascii="Trebuchet MS" w:hAnsi="Trebuchet MS"/>
          <w:color w:val="000000"/>
          <w:sz w:val="20"/>
          <w:szCs w:val="20"/>
        </w:rPr>
        <w:t>16 Um rei não se salva pela multidão do seu exército; nem o homem valente se livra pela muita força.</w:t>
      </w:r>
    </w:p>
    <w:p>
      <w:pPr>
        <w:rPr>
          <w:rFonts w:ascii="Trebuchet MS" w:hAnsi="Trebuchet MS"/>
          <w:color w:val="000000"/>
          <w:sz w:val="20"/>
          <w:szCs w:val="20"/>
        </w:rPr>
      </w:pPr>
      <w:r>
        <w:rPr>
          <w:rFonts w:ascii="Trebuchet MS" w:hAnsi="Trebuchet MS"/>
          <w:color w:val="000000"/>
          <w:sz w:val="20"/>
          <w:szCs w:val="20"/>
        </w:rPr>
        <w:t>17 O cavalo é vã esperança para a vitória; não pode livrar ninguém pela sua grande força.</w:t>
      </w:r>
    </w:p>
    <w:p>
      <w:pPr>
        <w:rPr>
          <w:rFonts w:ascii="Trebuchet MS" w:hAnsi="Trebuchet MS"/>
          <w:color w:val="000000"/>
          <w:sz w:val="20"/>
          <w:szCs w:val="20"/>
        </w:rPr>
      </w:pPr>
      <w:r>
        <w:rPr>
          <w:rFonts w:ascii="Trebuchet MS" w:hAnsi="Trebuchet MS"/>
          <w:color w:val="000000"/>
          <w:sz w:val="20"/>
          <w:szCs w:val="20"/>
        </w:rPr>
        <w:t>18 Eis que os olhos do Senhor estão sobre os que o temem, sobre os que esperam na sua benignidade,</w:t>
      </w:r>
    </w:p>
    <w:p>
      <w:pPr>
        <w:rPr>
          <w:rFonts w:ascii="Trebuchet MS" w:hAnsi="Trebuchet MS"/>
          <w:color w:val="000000"/>
          <w:sz w:val="20"/>
          <w:szCs w:val="20"/>
        </w:rPr>
      </w:pPr>
      <w:r>
        <w:rPr>
          <w:rFonts w:ascii="Trebuchet MS" w:hAnsi="Trebuchet MS"/>
          <w:color w:val="000000"/>
          <w:sz w:val="20"/>
          <w:szCs w:val="20"/>
        </w:rPr>
        <w:t>19 para os livrar da morte, e para os conservar vivos na fome.</w:t>
      </w:r>
    </w:p>
    <w:p>
      <w:pPr>
        <w:rPr>
          <w:rFonts w:ascii="Trebuchet MS" w:hAnsi="Trebuchet MS"/>
          <w:color w:val="000000"/>
          <w:sz w:val="20"/>
          <w:szCs w:val="20"/>
        </w:rPr>
      </w:pPr>
      <w:r>
        <w:rPr>
          <w:rFonts w:ascii="Trebuchet MS" w:hAnsi="Trebuchet MS"/>
          <w:color w:val="000000"/>
          <w:sz w:val="20"/>
          <w:szCs w:val="20"/>
        </w:rPr>
        <w:t>20 A nossa alma espera no Senhor; ele é o nosso auxílio e o nosso escudo.</w:t>
      </w:r>
    </w:p>
    <w:p>
      <w:pPr>
        <w:rPr>
          <w:rFonts w:ascii="Trebuchet MS" w:hAnsi="Trebuchet MS"/>
          <w:color w:val="000000"/>
          <w:sz w:val="20"/>
          <w:szCs w:val="20"/>
        </w:rPr>
      </w:pPr>
      <w:r>
        <w:rPr>
          <w:rFonts w:ascii="Trebuchet MS" w:hAnsi="Trebuchet MS"/>
          <w:color w:val="000000"/>
          <w:sz w:val="20"/>
          <w:szCs w:val="20"/>
        </w:rPr>
        <w:t>21 Pois nele se alegra o nosso coração, porquanto temos confiado no seu santo nome.</w:t>
      </w:r>
    </w:p>
    <w:p>
      <w:pPr>
        <w:rPr>
          <w:rFonts w:ascii="Trebuchet MS" w:hAnsi="Trebuchet MS"/>
          <w:color w:val="000000"/>
          <w:sz w:val="20"/>
          <w:szCs w:val="20"/>
        </w:rPr>
      </w:pPr>
      <w:r>
        <w:rPr>
          <w:rFonts w:ascii="Trebuchet MS" w:hAnsi="Trebuchet MS"/>
          <w:color w:val="000000"/>
          <w:sz w:val="20"/>
          <w:szCs w:val="20"/>
        </w:rPr>
        <w:t>22 Seja a tua benignidade, Senhor, sobre nós, assim como em ti esperamos.</w:t>
      </w:r>
    </w:p>
    <w:p>
      <w:pPr>
        <w:pStyle w:val="P13"/>
        <w:rPr>
          <w:rFonts w:ascii="Trebuchet MS" w:hAnsi="Trebuchet MS"/>
          <w:color w:val="000000"/>
          <w:sz w:val="22"/>
          <w:szCs w:val="22"/>
        </w:rPr>
      </w:pPr>
      <w:bookmarkStart w:id="559" w:name="_Toc147528473"/>
      <w:r>
        <w:rPr>
          <w:rFonts w:ascii="Trebuchet MS" w:hAnsi="Trebuchet MS"/>
          <w:color w:val="000000"/>
          <w:sz w:val="22"/>
          <w:szCs w:val="22"/>
        </w:rPr>
        <w:t xml:space="preserve"> SALMOS 34</w:t>
      </w:r>
      <w:bookmarkEnd w:id="559"/>
    </w:p>
    <w:p>
      <w:pPr>
        <w:rPr>
          <w:rFonts w:ascii="Trebuchet MS" w:hAnsi="Trebuchet MS"/>
          <w:color w:val="000000"/>
          <w:sz w:val="20"/>
          <w:szCs w:val="20"/>
        </w:rPr>
      </w:pPr>
      <w:r>
        <w:rPr>
          <w:rFonts w:ascii="Trebuchet MS" w:hAnsi="Trebuchet MS"/>
          <w:color w:val="000000"/>
          <w:sz w:val="20"/>
          <w:szCs w:val="20"/>
        </w:rPr>
        <w:t>1 Bendirei ao Senhor em todo o tempo; o seu louvor estará continuamente na minha boca.</w:t>
      </w:r>
    </w:p>
    <w:p>
      <w:pPr>
        <w:rPr>
          <w:rFonts w:ascii="Trebuchet MS" w:hAnsi="Trebuchet MS"/>
          <w:color w:val="000000"/>
          <w:sz w:val="20"/>
          <w:szCs w:val="20"/>
        </w:rPr>
      </w:pPr>
      <w:r>
        <w:rPr>
          <w:rFonts w:ascii="Trebuchet MS" w:hAnsi="Trebuchet MS"/>
          <w:color w:val="000000"/>
          <w:sz w:val="20"/>
          <w:szCs w:val="20"/>
        </w:rPr>
        <w:t>2 No Senhor se gloria a minha alma; ouçam-no os mansos e se alegrem.</w:t>
      </w:r>
    </w:p>
    <w:p>
      <w:pPr>
        <w:rPr>
          <w:rFonts w:ascii="Trebuchet MS" w:hAnsi="Trebuchet MS"/>
          <w:color w:val="000000"/>
          <w:sz w:val="20"/>
          <w:szCs w:val="20"/>
        </w:rPr>
      </w:pPr>
      <w:r>
        <w:rPr>
          <w:rFonts w:ascii="Trebuchet MS" w:hAnsi="Trebuchet MS"/>
          <w:color w:val="000000"/>
          <w:sz w:val="20"/>
          <w:szCs w:val="20"/>
        </w:rPr>
        <w:t>3 Engrandeci ao Senhor comigo, e juntos exaltemos o seu nome.</w:t>
      </w:r>
    </w:p>
    <w:p>
      <w:pPr>
        <w:rPr>
          <w:rFonts w:ascii="Trebuchet MS" w:hAnsi="Trebuchet MS"/>
          <w:color w:val="000000"/>
          <w:sz w:val="20"/>
          <w:szCs w:val="20"/>
        </w:rPr>
      </w:pPr>
      <w:r>
        <w:rPr>
          <w:rFonts w:ascii="Trebuchet MS" w:hAnsi="Trebuchet MS"/>
          <w:color w:val="000000"/>
          <w:sz w:val="20"/>
          <w:szCs w:val="20"/>
        </w:rPr>
        <w:t>4 Busquei ao Senhor, e ele me respondeu, e de todos os meus temores me livrou.</w:t>
      </w:r>
    </w:p>
    <w:p>
      <w:pPr>
        <w:rPr>
          <w:rFonts w:ascii="Trebuchet MS" w:hAnsi="Trebuchet MS"/>
          <w:color w:val="000000"/>
          <w:sz w:val="20"/>
          <w:szCs w:val="20"/>
        </w:rPr>
      </w:pPr>
      <w:r>
        <w:rPr>
          <w:rFonts w:ascii="Trebuchet MS" w:hAnsi="Trebuchet MS"/>
          <w:color w:val="000000"/>
          <w:sz w:val="20"/>
          <w:szCs w:val="20"/>
        </w:rPr>
        <w:t>5 Olhai para ele, e sede iluminados; e os vossos rostos jamais serão confundidos.</w:t>
      </w:r>
    </w:p>
    <w:p>
      <w:pPr>
        <w:rPr>
          <w:rFonts w:ascii="Trebuchet MS" w:hAnsi="Trebuchet MS"/>
          <w:color w:val="000000"/>
          <w:sz w:val="20"/>
          <w:szCs w:val="20"/>
        </w:rPr>
      </w:pPr>
      <w:r>
        <w:rPr>
          <w:rFonts w:ascii="Trebuchet MS" w:hAnsi="Trebuchet MS"/>
          <w:color w:val="000000"/>
          <w:sz w:val="20"/>
          <w:szCs w:val="20"/>
        </w:rPr>
        <w:t>6 Clamou este pobre, e o Senhor o ouviu, e o livrou de todas as suas angústias.</w:t>
      </w:r>
    </w:p>
    <w:p>
      <w:pPr>
        <w:rPr>
          <w:rFonts w:ascii="Trebuchet MS" w:hAnsi="Trebuchet MS"/>
          <w:color w:val="000000"/>
          <w:sz w:val="20"/>
          <w:szCs w:val="20"/>
        </w:rPr>
      </w:pPr>
      <w:r>
        <w:rPr>
          <w:rFonts w:ascii="Trebuchet MS" w:hAnsi="Trebuchet MS"/>
          <w:color w:val="000000"/>
          <w:sz w:val="20"/>
          <w:szCs w:val="20"/>
        </w:rPr>
        <w:t>7 O anjo do Senhor acampa-se ao redor dos que o temem, e os livra.</w:t>
      </w:r>
    </w:p>
    <w:p>
      <w:pPr>
        <w:rPr>
          <w:rFonts w:ascii="Trebuchet MS" w:hAnsi="Trebuchet MS"/>
          <w:color w:val="000000"/>
          <w:sz w:val="20"/>
          <w:szCs w:val="20"/>
        </w:rPr>
      </w:pPr>
      <w:r>
        <w:rPr>
          <w:rFonts w:ascii="Trebuchet MS" w:hAnsi="Trebuchet MS"/>
          <w:color w:val="000000"/>
          <w:sz w:val="20"/>
          <w:szCs w:val="20"/>
        </w:rPr>
        <w:t>8 Provai, e vede que o Senhor é bom; bem-aventurado o homem que nele se refugia.</w:t>
      </w:r>
    </w:p>
    <w:p>
      <w:pPr>
        <w:rPr>
          <w:rFonts w:ascii="Trebuchet MS" w:hAnsi="Trebuchet MS"/>
          <w:color w:val="000000"/>
          <w:sz w:val="20"/>
          <w:szCs w:val="20"/>
        </w:rPr>
      </w:pPr>
      <w:r>
        <w:rPr>
          <w:rFonts w:ascii="Trebuchet MS" w:hAnsi="Trebuchet MS"/>
          <w:color w:val="000000"/>
          <w:sz w:val="20"/>
          <w:szCs w:val="20"/>
        </w:rPr>
        <w:t>9 Temei ao Senhor, vós, seus santos, porque nada falta aos que o temem.</w:t>
      </w:r>
    </w:p>
    <w:p>
      <w:pPr>
        <w:rPr>
          <w:rFonts w:ascii="Trebuchet MS" w:hAnsi="Trebuchet MS"/>
          <w:color w:val="000000"/>
          <w:sz w:val="20"/>
          <w:szCs w:val="20"/>
        </w:rPr>
      </w:pPr>
      <w:r>
        <w:rPr>
          <w:rFonts w:ascii="Trebuchet MS" w:hAnsi="Trebuchet MS"/>
          <w:color w:val="000000"/>
          <w:sz w:val="20"/>
          <w:szCs w:val="20"/>
        </w:rPr>
        <w:t>10 Os ricos empobrecem e passam fome, mas àqueles que buscam ao Senhor, bem algum lhes faltará.</w:t>
      </w:r>
    </w:p>
    <w:p>
      <w:pPr>
        <w:rPr>
          <w:rFonts w:ascii="Trebuchet MS" w:hAnsi="Trebuchet MS"/>
          <w:color w:val="000000"/>
          <w:sz w:val="20"/>
          <w:szCs w:val="20"/>
        </w:rPr>
      </w:pPr>
      <w:r>
        <w:rPr>
          <w:rFonts w:ascii="Trebuchet MS" w:hAnsi="Trebuchet MS"/>
          <w:color w:val="000000"/>
          <w:sz w:val="20"/>
          <w:szCs w:val="20"/>
        </w:rPr>
        <w:t>11 Vinde, filhos, ouvi-me; eu vos ensinarei o temor do Senhor.</w:t>
      </w:r>
    </w:p>
    <w:p>
      <w:pPr>
        <w:rPr>
          <w:rFonts w:ascii="Trebuchet MS" w:hAnsi="Trebuchet MS"/>
          <w:color w:val="000000"/>
          <w:sz w:val="20"/>
          <w:szCs w:val="20"/>
        </w:rPr>
      </w:pPr>
      <w:r>
        <w:rPr>
          <w:rFonts w:ascii="Trebuchet MS" w:hAnsi="Trebuchet MS"/>
          <w:color w:val="000000"/>
          <w:sz w:val="20"/>
          <w:szCs w:val="20"/>
        </w:rPr>
        <w:t>12 Quem é o homem que deseja a vida, e quer longos dias para ver o bem?</w:t>
      </w:r>
    </w:p>
    <w:p>
      <w:pPr>
        <w:rPr>
          <w:rFonts w:ascii="Trebuchet MS" w:hAnsi="Trebuchet MS"/>
          <w:color w:val="000000"/>
          <w:sz w:val="20"/>
          <w:szCs w:val="20"/>
        </w:rPr>
      </w:pPr>
      <w:r>
        <w:rPr>
          <w:rFonts w:ascii="Trebuchet MS" w:hAnsi="Trebuchet MS"/>
          <w:color w:val="000000"/>
          <w:sz w:val="20"/>
          <w:szCs w:val="20"/>
        </w:rPr>
        <w:t>13 Guarda a tua língua do mal, e os teus lábios de falarem dolosamente.</w:t>
      </w:r>
    </w:p>
    <w:p>
      <w:pPr>
        <w:rPr>
          <w:rFonts w:ascii="Trebuchet MS" w:hAnsi="Trebuchet MS"/>
          <w:color w:val="000000"/>
          <w:sz w:val="20"/>
          <w:szCs w:val="20"/>
        </w:rPr>
      </w:pPr>
      <w:r>
        <w:rPr>
          <w:rFonts w:ascii="Trebuchet MS" w:hAnsi="Trebuchet MS"/>
          <w:color w:val="000000"/>
          <w:sz w:val="20"/>
          <w:szCs w:val="20"/>
        </w:rPr>
        <w:t>14 Aparta-te do mal, e faze o bem: busca a paz, e segue-a.</w:t>
      </w:r>
    </w:p>
    <w:p>
      <w:pPr>
        <w:rPr>
          <w:rFonts w:ascii="Trebuchet MS" w:hAnsi="Trebuchet MS"/>
          <w:color w:val="000000"/>
          <w:sz w:val="20"/>
          <w:szCs w:val="20"/>
        </w:rPr>
      </w:pPr>
      <w:r>
        <w:rPr>
          <w:rFonts w:ascii="Trebuchet MS" w:hAnsi="Trebuchet MS"/>
          <w:color w:val="000000"/>
          <w:sz w:val="20"/>
          <w:szCs w:val="20"/>
        </w:rPr>
        <w:t>15 Os olhos do Senhor estão sobre os justos, e os seus ouvidos atentos ao seu clamor.</w:t>
      </w:r>
    </w:p>
    <w:p>
      <w:pPr>
        <w:rPr>
          <w:rFonts w:ascii="Trebuchet MS" w:hAnsi="Trebuchet MS"/>
          <w:color w:val="000000"/>
          <w:sz w:val="20"/>
          <w:szCs w:val="20"/>
        </w:rPr>
      </w:pPr>
      <w:r>
        <w:rPr>
          <w:rFonts w:ascii="Trebuchet MS" w:hAnsi="Trebuchet MS"/>
          <w:color w:val="000000"/>
          <w:sz w:val="20"/>
          <w:szCs w:val="20"/>
        </w:rPr>
        <w:t>16 A face do Senhor está contra os que fazem o mal, para desarraigar da terra a memória deles.</w:t>
      </w:r>
    </w:p>
    <w:p>
      <w:pPr>
        <w:rPr>
          <w:rFonts w:ascii="Trebuchet MS" w:hAnsi="Trebuchet MS"/>
          <w:color w:val="000000"/>
          <w:sz w:val="20"/>
          <w:szCs w:val="20"/>
        </w:rPr>
      </w:pPr>
      <w:r>
        <w:rPr>
          <w:rFonts w:ascii="Trebuchet MS" w:hAnsi="Trebuchet MS"/>
          <w:color w:val="000000"/>
          <w:sz w:val="20"/>
          <w:szCs w:val="20"/>
        </w:rPr>
        <w:t>17 Os justos clama, e o Senhor os ouve, e os livra de todas as suas angústias.</w:t>
      </w:r>
    </w:p>
    <w:p>
      <w:pPr>
        <w:rPr>
          <w:rFonts w:ascii="Trebuchet MS" w:hAnsi="Trebuchet MS"/>
          <w:color w:val="000000"/>
          <w:sz w:val="20"/>
          <w:szCs w:val="20"/>
        </w:rPr>
      </w:pPr>
      <w:r>
        <w:rPr>
          <w:rFonts w:ascii="Trebuchet MS" w:hAnsi="Trebuchet MS"/>
          <w:color w:val="000000"/>
          <w:sz w:val="20"/>
          <w:szCs w:val="20"/>
        </w:rPr>
        <w:t>18 Perto está o Senhor dos que têm o coração quebrantado, e salva os contritos de espírito.</w:t>
      </w:r>
    </w:p>
    <w:p>
      <w:pPr>
        <w:rPr>
          <w:rFonts w:ascii="Trebuchet MS" w:hAnsi="Trebuchet MS"/>
          <w:color w:val="000000"/>
          <w:sz w:val="20"/>
          <w:szCs w:val="20"/>
        </w:rPr>
      </w:pPr>
      <w:r>
        <w:rPr>
          <w:rFonts w:ascii="Trebuchet MS" w:hAnsi="Trebuchet MS"/>
          <w:color w:val="000000"/>
          <w:sz w:val="20"/>
          <w:szCs w:val="20"/>
        </w:rPr>
        <w:t>19 Muitas são as aflições do justo, mas de todas elas o Senhor o livra.</w:t>
      </w:r>
    </w:p>
    <w:p>
      <w:pPr>
        <w:rPr>
          <w:rFonts w:ascii="Trebuchet MS" w:hAnsi="Trebuchet MS"/>
          <w:color w:val="000000"/>
          <w:sz w:val="20"/>
          <w:szCs w:val="20"/>
        </w:rPr>
      </w:pPr>
      <w:r>
        <w:rPr>
          <w:rFonts w:ascii="Trebuchet MS" w:hAnsi="Trebuchet MS"/>
          <w:color w:val="000000"/>
          <w:sz w:val="20"/>
          <w:szCs w:val="20"/>
        </w:rPr>
        <w:t>20 Ele lhe preserva todos os ossos; nem sequer um deles se quebra.</w:t>
      </w:r>
    </w:p>
    <w:p>
      <w:pPr>
        <w:rPr>
          <w:rFonts w:ascii="Trebuchet MS" w:hAnsi="Trebuchet MS"/>
          <w:color w:val="000000"/>
          <w:sz w:val="20"/>
          <w:szCs w:val="20"/>
        </w:rPr>
      </w:pPr>
      <w:r>
        <w:rPr>
          <w:rFonts w:ascii="Trebuchet MS" w:hAnsi="Trebuchet MS"/>
          <w:color w:val="000000"/>
          <w:sz w:val="20"/>
          <w:szCs w:val="20"/>
        </w:rPr>
        <w:t>21 A malícia matará o ímpio, e os que odeiam o justo serão condenados.</w:t>
      </w:r>
    </w:p>
    <w:p>
      <w:pPr>
        <w:rPr>
          <w:rFonts w:ascii="Trebuchet MS" w:hAnsi="Trebuchet MS"/>
          <w:color w:val="000000"/>
          <w:sz w:val="20"/>
          <w:szCs w:val="20"/>
        </w:rPr>
      </w:pPr>
      <w:r>
        <w:rPr>
          <w:rFonts w:ascii="Trebuchet MS" w:hAnsi="Trebuchet MS"/>
          <w:color w:val="000000"/>
          <w:sz w:val="20"/>
          <w:szCs w:val="20"/>
        </w:rPr>
        <w:t>22 O Senhor resgata a alma dos seus servos, e nenhum dos que nele se refugiam será condenado.</w:t>
      </w:r>
    </w:p>
    <w:p>
      <w:pPr>
        <w:pStyle w:val="P13"/>
        <w:rPr>
          <w:rFonts w:ascii="Trebuchet MS" w:hAnsi="Trebuchet MS"/>
          <w:color w:val="000000"/>
          <w:sz w:val="22"/>
          <w:szCs w:val="22"/>
        </w:rPr>
      </w:pPr>
      <w:bookmarkStart w:id="560" w:name="_Toc147528474"/>
      <w:r>
        <w:rPr>
          <w:rFonts w:ascii="Trebuchet MS" w:hAnsi="Trebuchet MS"/>
          <w:color w:val="000000"/>
          <w:sz w:val="22"/>
          <w:szCs w:val="22"/>
        </w:rPr>
        <w:t xml:space="preserve"> SALMOS 35</w:t>
      </w:r>
      <w:bookmarkEnd w:id="560"/>
    </w:p>
    <w:p>
      <w:pPr>
        <w:rPr>
          <w:rFonts w:ascii="Trebuchet MS" w:hAnsi="Trebuchet MS"/>
          <w:color w:val="000000"/>
          <w:sz w:val="20"/>
          <w:szCs w:val="20"/>
        </w:rPr>
      </w:pPr>
      <w:r>
        <w:rPr>
          <w:rFonts w:ascii="Trebuchet MS" w:hAnsi="Trebuchet MS"/>
          <w:color w:val="000000"/>
          <w:sz w:val="20"/>
          <w:szCs w:val="20"/>
        </w:rPr>
        <w:t>1 Contende, Senhor, com aqueles que contendem comigo; combate contra os que me combatem.</w:t>
      </w:r>
    </w:p>
    <w:p>
      <w:pPr>
        <w:rPr>
          <w:rFonts w:ascii="Trebuchet MS" w:hAnsi="Trebuchet MS"/>
          <w:color w:val="000000"/>
          <w:sz w:val="20"/>
          <w:szCs w:val="20"/>
        </w:rPr>
      </w:pPr>
      <w:r>
        <w:rPr>
          <w:rFonts w:ascii="Trebuchet MS" w:hAnsi="Trebuchet MS"/>
          <w:color w:val="000000"/>
          <w:sz w:val="20"/>
          <w:szCs w:val="20"/>
        </w:rPr>
        <w:t>2 Pega do escudo e do pavês, e levanta-te em meu socorro.</w:t>
      </w:r>
    </w:p>
    <w:p>
      <w:pPr>
        <w:rPr>
          <w:rFonts w:ascii="Trebuchet MS" w:hAnsi="Trebuchet MS"/>
          <w:color w:val="000000"/>
          <w:sz w:val="20"/>
          <w:szCs w:val="20"/>
        </w:rPr>
      </w:pPr>
      <w:r>
        <w:rPr>
          <w:rFonts w:ascii="Trebuchet MS" w:hAnsi="Trebuchet MS"/>
          <w:color w:val="000000"/>
          <w:sz w:val="20"/>
          <w:szCs w:val="20"/>
        </w:rPr>
        <w:t>3 Tira da lança e do dardo contra os que me perseguem. Dize à minha alma: Eu sou a tua salvação.</w:t>
      </w:r>
    </w:p>
    <w:p>
      <w:pPr>
        <w:rPr>
          <w:rFonts w:ascii="Trebuchet MS" w:hAnsi="Trebuchet MS"/>
          <w:color w:val="000000"/>
          <w:sz w:val="20"/>
          <w:szCs w:val="20"/>
        </w:rPr>
      </w:pPr>
      <w:r>
        <w:rPr>
          <w:rFonts w:ascii="Trebuchet MS" w:hAnsi="Trebuchet MS"/>
          <w:color w:val="000000"/>
          <w:sz w:val="20"/>
          <w:szCs w:val="20"/>
        </w:rPr>
        <w:t>4 Sejam envergonhados e confundidos os que buscam a minha vida; voltem atrás e se confudam os que contra mim intentam o mal.</w:t>
      </w:r>
    </w:p>
    <w:p>
      <w:pPr>
        <w:rPr>
          <w:rFonts w:ascii="Trebuchet MS" w:hAnsi="Trebuchet MS"/>
          <w:color w:val="000000"/>
          <w:sz w:val="20"/>
          <w:szCs w:val="20"/>
        </w:rPr>
      </w:pPr>
      <w:r>
        <w:rPr>
          <w:rFonts w:ascii="Trebuchet MS" w:hAnsi="Trebuchet MS"/>
          <w:color w:val="000000"/>
          <w:sz w:val="20"/>
          <w:szCs w:val="20"/>
        </w:rPr>
        <w:t>5 Sejam como a moinha diante do vento, e o anjo do Senhor os faça fugir.</w:t>
      </w:r>
    </w:p>
    <w:p>
      <w:pPr>
        <w:rPr>
          <w:rFonts w:ascii="Trebuchet MS" w:hAnsi="Trebuchet MS"/>
          <w:color w:val="000000"/>
          <w:sz w:val="20"/>
          <w:szCs w:val="20"/>
        </w:rPr>
      </w:pPr>
      <w:r>
        <w:rPr>
          <w:rFonts w:ascii="Trebuchet MS" w:hAnsi="Trebuchet MS"/>
          <w:color w:val="000000"/>
          <w:sz w:val="20"/>
          <w:szCs w:val="20"/>
        </w:rPr>
        <w:t>6 Seja o seu caminho tenebroso e escorregadio, e o anjo do Senhor os persiga.</w:t>
      </w:r>
    </w:p>
    <w:p>
      <w:pPr>
        <w:rPr>
          <w:rFonts w:ascii="Trebuchet MS" w:hAnsi="Trebuchet MS"/>
          <w:color w:val="000000"/>
          <w:sz w:val="20"/>
          <w:szCs w:val="20"/>
        </w:rPr>
      </w:pPr>
      <w:r>
        <w:rPr>
          <w:rFonts w:ascii="Trebuchet MS" w:hAnsi="Trebuchet MS"/>
          <w:color w:val="000000"/>
          <w:sz w:val="20"/>
          <w:szCs w:val="20"/>
        </w:rPr>
        <w:t>7 Pois sem causa me armaram ocultamente um laço; sem razão cavaram uma cova para a minha vida.</w:t>
      </w:r>
    </w:p>
    <w:p>
      <w:pPr>
        <w:rPr>
          <w:rFonts w:ascii="Trebuchet MS" w:hAnsi="Trebuchet MS"/>
          <w:color w:val="000000"/>
          <w:sz w:val="20"/>
          <w:szCs w:val="20"/>
        </w:rPr>
      </w:pPr>
      <w:r>
        <w:rPr>
          <w:rFonts w:ascii="Trebuchet MS" w:hAnsi="Trebuchet MS"/>
          <w:color w:val="000000"/>
          <w:sz w:val="20"/>
          <w:szCs w:val="20"/>
        </w:rPr>
        <w:t>8 Sobrevenha-lhes inesperadamente a destruição, e prenda-os o laço que ocultaram; caiam eles nessa mesma destruição.</w:t>
      </w:r>
    </w:p>
    <w:p>
      <w:pPr>
        <w:rPr>
          <w:rFonts w:ascii="Trebuchet MS" w:hAnsi="Trebuchet MS"/>
          <w:color w:val="000000"/>
          <w:sz w:val="20"/>
          <w:szCs w:val="20"/>
        </w:rPr>
      </w:pPr>
      <w:r>
        <w:rPr>
          <w:rFonts w:ascii="Trebuchet MS" w:hAnsi="Trebuchet MS"/>
          <w:color w:val="000000"/>
          <w:sz w:val="20"/>
          <w:szCs w:val="20"/>
        </w:rPr>
        <w:t>9 Então minha alma se regozijará no Senhor; exultará na sua salvação.</w:t>
      </w:r>
    </w:p>
    <w:p>
      <w:pPr>
        <w:rPr>
          <w:rFonts w:ascii="Trebuchet MS" w:hAnsi="Trebuchet MS"/>
          <w:color w:val="000000"/>
          <w:sz w:val="20"/>
          <w:szCs w:val="20"/>
        </w:rPr>
      </w:pPr>
      <w:r>
        <w:rPr>
          <w:rFonts w:ascii="Trebuchet MS" w:hAnsi="Trebuchet MS"/>
          <w:color w:val="000000"/>
          <w:sz w:val="20"/>
          <w:szCs w:val="20"/>
        </w:rPr>
        <w:t>10 Todos os meus ossos dirão: Ó Senhor, quem é como tu, que livras o fraco daquele que é mais forte do que ele? sim, o pobre e o necessitado, daquele que o rouba.</w:t>
      </w:r>
    </w:p>
    <w:p>
      <w:pPr>
        <w:rPr>
          <w:rFonts w:ascii="Trebuchet MS" w:hAnsi="Trebuchet MS"/>
          <w:color w:val="000000"/>
          <w:sz w:val="20"/>
          <w:szCs w:val="20"/>
        </w:rPr>
      </w:pPr>
      <w:r>
        <w:rPr>
          <w:rFonts w:ascii="Trebuchet MS" w:hAnsi="Trebuchet MS"/>
          <w:color w:val="000000"/>
          <w:sz w:val="20"/>
          <w:szCs w:val="20"/>
        </w:rPr>
        <w:t>11 Levantam-se testemunhas maliciosas; interrogam-me sobre coisas que eu ignoro.</w:t>
      </w:r>
    </w:p>
    <w:p>
      <w:pPr>
        <w:rPr>
          <w:rFonts w:ascii="Trebuchet MS" w:hAnsi="Trebuchet MS"/>
          <w:color w:val="000000"/>
          <w:sz w:val="20"/>
          <w:szCs w:val="20"/>
        </w:rPr>
      </w:pPr>
      <w:r>
        <w:rPr>
          <w:rFonts w:ascii="Trebuchet MS" w:hAnsi="Trebuchet MS"/>
          <w:color w:val="000000"/>
          <w:sz w:val="20"/>
          <w:szCs w:val="20"/>
        </w:rPr>
        <w:t>12 Tornam-me o mal pelo bem, causando-me luto na alma.</w:t>
      </w:r>
    </w:p>
    <w:p>
      <w:pPr>
        <w:rPr>
          <w:rFonts w:ascii="Trebuchet MS" w:hAnsi="Trebuchet MS"/>
          <w:color w:val="000000"/>
          <w:sz w:val="20"/>
          <w:szCs w:val="20"/>
        </w:rPr>
      </w:pPr>
      <w:r>
        <w:rPr>
          <w:rFonts w:ascii="Trebuchet MS" w:hAnsi="Trebuchet MS"/>
          <w:color w:val="000000"/>
          <w:sz w:val="20"/>
          <w:szCs w:val="20"/>
        </w:rPr>
        <w:t>13 Mas, quanto a mim, estando eles enfermos, vestia-me de cilício, humilhava-me com o jejum, e orava de cabeça sobre o peito.</w:t>
      </w:r>
    </w:p>
    <w:p>
      <w:pPr>
        <w:rPr>
          <w:rFonts w:ascii="Trebuchet MS" w:hAnsi="Trebuchet MS"/>
          <w:color w:val="000000"/>
          <w:sz w:val="20"/>
          <w:szCs w:val="20"/>
        </w:rPr>
      </w:pPr>
      <w:r>
        <w:rPr>
          <w:rFonts w:ascii="Trebuchet MS" w:hAnsi="Trebuchet MS"/>
          <w:color w:val="000000"/>
          <w:sz w:val="20"/>
          <w:szCs w:val="20"/>
        </w:rPr>
        <w:t>14 Portava-me como o faria por meu amigo ou meu irmão; eu andava encurvado e lamentando-me, como quem chora por sua mãe.</w:t>
      </w:r>
    </w:p>
    <w:p>
      <w:pPr>
        <w:rPr>
          <w:rFonts w:ascii="Trebuchet MS" w:hAnsi="Trebuchet MS"/>
          <w:color w:val="000000"/>
          <w:sz w:val="20"/>
          <w:szCs w:val="20"/>
        </w:rPr>
      </w:pPr>
      <w:r>
        <w:rPr>
          <w:rFonts w:ascii="Trebuchet MS" w:hAnsi="Trebuchet MS"/>
          <w:color w:val="000000"/>
          <w:sz w:val="20"/>
          <w:szCs w:val="20"/>
        </w:rPr>
        <w:t>15 Mas, quando eu tropeçava, eles se alegravam e se congregavam; congregavam-se contra mim, homens miseráveis que eu não conhecia; difamavam-me sem cessar.</w:t>
      </w:r>
    </w:p>
    <w:p>
      <w:pPr>
        <w:rPr>
          <w:rFonts w:ascii="Trebuchet MS" w:hAnsi="Trebuchet MS"/>
          <w:color w:val="000000"/>
          <w:sz w:val="20"/>
          <w:szCs w:val="20"/>
        </w:rPr>
      </w:pPr>
      <w:r>
        <w:rPr>
          <w:rFonts w:ascii="Trebuchet MS" w:hAnsi="Trebuchet MS"/>
          <w:color w:val="000000"/>
          <w:sz w:val="20"/>
          <w:szCs w:val="20"/>
        </w:rPr>
        <w:t>16 Como hipócritas zombadores nas festas, rangiam os dentes contra mim.</w:t>
      </w:r>
    </w:p>
    <w:p>
      <w:pPr>
        <w:rPr>
          <w:rFonts w:ascii="Trebuchet MS" w:hAnsi="Trebuchet MS"/>
          <w:color w:val="000000"/>
          <w:sz w:val="20"/>
          <w:szCs w:val="20"/>
        </w:rPr>
      </w:pPr>
      <w:r>
        <w:rPr>
          <w:rFonts w:ascii="Trebuchet MS" w:hAnsi="Trebuchet MS"/>
          <w:color w:val="000000"/>
          <w:sz w:val="20"/>
          <w:szCs w:val="20"/>
        </w:rPr>
        <w:t>17 Ó Senhor, até quando contemplarás isto? Livra-me das suas violências; salva a minha vida dos leões!</w:t>
      </w:r>
    </w:p>
    <w:p>
      <w:pPr>
        <w:rPr>
          <w:rFonts w:ascii="Trebuchet MS" w:hAnsi="Trebuchet MS"/>
          <w:color w:val="000000"/>
          <w:sz w:val="20"/>
          <w:szCs w:val="20"/>
        </w:rPr>
      </w:pPr>
      <w:r>
        <w:rPr>
          <w:rFonts w:ascii="Trebuchet MS" w:hAnsi="Trebuchet MS"/>
          <w:color w:val="000000"/>
          <w:sz w:val="20"/>
          <w:szCs w:val="20"/>
        </w:rPr>
        <w:t>18 Então te darei graças na grande assembléia; entre muitíssimo povo te louvarei.</w:t>
      </w:r>
    </w:p>
    <w:p>
      <w:pPr>
        <w:rPr>
          <w:rFonts w:ascii="Trebuchet MS" w:hAnsi="Trebuchet MS"/>
          <w:color w:val="000000"/>
          <w:sz w:val="20"/>
          <w:szCs w:val="20"/>
        </w:rPr>
      </w:pPr>
      <w:r>
        <w:rPr>
          <w:rFonts w:ascii="Trebuchet MS" w:hAnsi="Trebuchet MS"/>
          <w:color w:val="000000"/>
          <w:sz w:val="20"/>
          <w:szCs w:val="20"/>
        </w:rPr>
        <w:t>19 Não se alegrem sobre mim os que são meus inimigos sem razão, nem pisquem os olhos aqueles que me odeiam sem causa.</w:t>
      </w:r>
    </w:p>
    <w:p>
      <w:pPr>
        <w:rPr>
          <w:rFonts w:ascii="Trebuchet MS" w:hAnsi="Trebuchet MS"/>
          <w:color w:val="000000"/>
          <w:sz w:val="20"/>
          <w:szCs w:val="20"/>
        </w:rPr>
      </w:pPr>
      <w:r>
        <w:rPr>
          <w:rFonts w:ascii="Trebuchet MS" w:hAnsi="Trebuchet MS"/>
          <w:color w:val="000000"/>
          <w:sz w:val="20"/>
          <w:szCs w:val="20"/>
        </w:rPr>
        <w:t>20 Pois não falaram de paz, antes inventam contra os quietos da terra palavras enganosas.</w:t>
      </w:r>
    </w:p>
    <w:p>
      <w:pPr>
        <w:rPr>
          <w:rFonts w:ascii="Trebuchet MS" w:hAnsi="Trebuchet MS"/>
          <w:color w:val="000000"/>
          <w:sz w:val="20"/>
          <w:szCs w:val="20"/>
        </w:rPr>
      </w:pPr>
      <w:r>
        <w:rPr>
          <w:rFonts w:ascii="Trebuchet MS" w:hAnsi="Trebuchet MS"/>
          <w:color w:val="000000"/>
          <w:sz w:val="20"/>
          <w:szCs w:val="20"/>
        </w:rPr>
        <w:t>21 Escancararam contra mim a sua boca, e dizem: Ah! Ah! os nossos olhos o viram.</w:t>
      </w:r>
    </w:p>
    <w:p>
      <w:pPr>
        <w:rPr>
          <w:rFonts w:ascii="Trebuchet MS" w:hAnsi="Trebuchet MS"/>
          <w:color w:val="000000"/>
          <w:sz w:val="20"/>
          <w:szCs w:val="20"/>
        </w:rPr>
      </w:pPr>
      <w:r>
        <w:rPr>
          <w:rFonts w:ascii="Trebuchet MS" w:hAnsi="Trebuchet MS"/>
          <w:color w:val="000000"/>
          <w:sz w:val="20"/>
          <w:szCs w:val="20"/>
        </w:rPr>
        <w:t>22 Tu, Senhor, o viste, não te cales; Senhor, não te alongues de mim.</w:t>
      </w:r>
    </w:p>
    <w:p>
      <w:pPr>
        <w:rPr>
          <w:rFonts w:ascii="Trebuchet MS" w:hAnsi="Trebuchet MS"/>
          <w:color w:val="000000"/>
          <w:sz w:val="20"/>
          <w:szCs w:val="20"/>
        </w:rPr>
      </w:pPr>
      <w:r>
        <w:rPr>
          <w:rFonts w:ascii="Trebuchet MS" w:hAnsi="Trebuchet MS"/>
          <w:color w:val="000000"/>
          <w:sz w:val="20"/>
          <w:szCs w:val="20"/>
        </w:rPr>
        <w:t>23 Acorda e desperta para o meu julgamento, para a minha causa, Deus meu, e Senhor meu.</w:t>
      </w:r>
    </w:p>
    <w:p>
      <w:pPr>
        <w:rPr>
          <w:rFonts w:ascii="Trebuchet MS" w:hAnsi="Trebuchet MS"/>
          <w:color w:val="000000"/>
          <w:sz w:val="20"/>
          <w:szCs w:val="20"/>
        </w:rPr>
      </w:pPr>
      <w:r>
        <w:rPr>
          <w:rFonts w:ascii="Trebuchet MS" w:hAnsi="Trebuchet MS"/>
          <w:color w:val="000000"/>
          <w:sz w:val="20"/>
          <w:szCs w:val="20"/>
        </w:rPr>
        <w:t>24 Justifica-me segundo a tua justiça, Senhor Deus meu, e não se regozijem eles sobre mim.</w:t>
      </w:r>
    </w:p>
    <w:p>
      <w:pPr>
        <w:rPr>
          <w:rFonts w:ascii="Trebuchet MS" w:hAnsi="Trebuchet MS"/>
          <w:color w:val="000000"/>
          <w:sz w:val="20"/>
          <w:szCs w:val="20"/>
        </w:rPr>
      </w:pPr>
      <w:r>
        <w:rPr>
          <w:rFonts w:ascii="Trebuchet MS" w:hAnsi="Trebuchet MS"/>
          <w:color w:val="000000"/>
          <w:sz w:val="20"/>
          <w:szCs w:val="20"/>
        </w:rPr>
        <w:t>25 Não digam em seu coração: Eia! cumpriu-se o nosso desejo! Não digam: Nós o havemos devorado.</w:t>
      </w:r>
    </w:p>
    <w:p>
      <w:pPr>
        <w:rPr>
          <w:rFonts w:ascii="Trebuchet MS" w:hAnsi="Trebuchet MS"/>
          <w:color w:val="000000"/>
          <w:sz w:val="20"/>
          <w:szCs w:val="20"/>
        </w:rPr>
      </w:pPr>
      <w:r>
        <w:rPr>
          <w:rFonts w:ascii="Trebuchet MS" w:hAnsi="Trebuchet MS"/>
          <w:color w:val="000000"/>
          <w:sz w:val="20"/>
          <w:szCs w:val="20"/>
        </w:rPr>
        <w:t>26 Envergonhem-se e confundam-se à uma os que se alegram com o meu mal; vistam-se de vergonha e de confusão os que se engrandecem contra mim.</w:t>
      </w:r>
    </w:p>
    <w:p>
      <w:pPr>
        <w:rPr>
          <w:rFonts w:ascii="Trebuchet MS" w:hAnsi="Trebuchet MS"/>
          <w:color w:val="000000"/>
          <w:sz w:val="20"/>
          <w:szCs w:val="20"/>
        </w:rPr>
      </w:pPr>
      <w:r>
        <w:rPr>
          <w:rFonts w:ascii="Trebuchet MS" w:hAnsi="Trebuchet MS"/>
          <w:color w:val="000000"/>
          <w:sz w:val="20"/>
          <w:szCs w:val="20"/>
        </w:rPr>
        <w:t>27 Bradem de júbilo e se alegrem os que desejam a minha justificação, e digam a minha justificação, e digam continuamente: Seja engrandecido o Senhor, que se deleita na prosperidade do seu servo.</w:t>
      </w:r>
    </w:p>
    <w:p>
      <w:pPr>
        <w:rPr>
          <w:rFonts w:ascii="Trebuchet MS" w:hAnsi="Trebuchet MS"/>
          <w:color w:val="000000"/>
          <w:sz w:val="20"/>
          <w:szCs w:val="20"/>
        </w:rPr>
      </w:pPr>
      <w:r>
        <w:rPr>
          <w:rFonts w:ascii="Trebuchet MS" w:hAnsi="Trebuchet MS"/>
          <w:color w:val="000000"/>
          <w:sz w:val="20"/>
          <w:szCs w:val="20"/>
        </w:rPr>
        <w:t>28 Então a minha língua falará da tua justiça e do teu louvor o dia todo.</w:t>
      </w:r>
    </w:p>
    <w:p>
      <w:pPr>
        <w:pStyle w:val="P13"/>
        <w:rPr>
          <w:rFonts w:ascii="Trebuchet MS" w:hAnsi="Trebuchet MS"/>
          <w:color w:val="000000"/>
          <w:sz w:val="22"/>
          <w:szCs w:val="22"/>
        </w:rPr>
      </w:pPr>
      <w:bookmarkStart w:id="561" w:name="_Toc147528475"/>
      <w:r>
        <w:rPr>
          <w:rFonts w:ascii="Trebuchet MS" w:hAnsi="Trebuchet MS"/>
          <w:color w:val="000000"/>
          <w:sz w:val="22"/>
          <w:szCs w:val="22"/>
        </w:rPr>
        <w:t xml:space="preserve"> SALMOS 36</w:t>
      </w:r>
      <w:bookmarkEnd w:id="561"/>
    </w:p>
    <w:p>
      <w:pPr>
        <w:rPr>
          <w:rFonts w:ascii="Trebuchet MS" w:hAnsi="Trebuchet MS"/>
          <w:color w:val="000000"/>
          <w:sz w:val="20"/>
          <w:szCs w:val="20"/>
        </w:rPr>
      </w:pPr>
      <w:r>
        <w:rPr>
          <w:rFonts w:ascii="Trebuchet MS" w:hAnsi="Trebuchet MS"/>
          <w:color w:val="000000"/>
          <w:sz w:val="20"/>
          <w:szCs w:val="20"/>
        </w:rPr>
        <w:t>1 A transgressão fala ao ímpio no íntimo do seu coração; não há temor de Deus perante os seus olhos.</w:t>
      </w:r>
    </w:p>
    <w:p>
      <w:pPr>
        <w:rPr>
          <w:rFonts w:ascii="Trebuchet MS" w:hAnsi="Trebuchet MS"/>
          <w:color w:val="000000"/>
          <w:sz w:val="20"/>
          <w:szCs w:val="20"/>
        </w:rPr>
      </w:pPr>
      <w:r>
        <w:rPr>
          <w:rFonts w:ascii="Trebuchet MS" w:hAnsi="Trebuchet MS"/>
          <w:color w:val="000000"/>
          <w:sz w:val="20"/>
          <w:szCs w:val="20"/>
        </w:rPr>
        <w:t>2 Porque em seus próprios olhos se lisonjeia, cuidando que a sua iniqüidade não será descoberta e detestada.</w:t>
      </w:r>
    </w:p>
    <w:p>
      <w:pPr>
        <w:rPr>
          <w:rFonts w:ascii="Trebuchet MS" w:hAnsi="Trebuchet MS"/>
          <w:color w:val="000000"/>
          <w:sz w:val="20"/>
          <w:szCs w:val="20"/>
        </w:rPr>
      </w:pPr>
      <w:r>
        <w:rPr>
          <w:rFonts w:ascii="Trebuchet MS" w:hAnsi="Trebuchet MS"/>
          <w:color w:val="000000"/>
          <w:sz w:val="20"/>
          <w:szCs w:val="20"/>
        </w:rPr>
        <w:t>3 As palavras da sua boca são malícia e engano; deixou de ser prudente e de fazer o bem.</w:t>
      </w:r>
    </w:p>
    <w:p>
      <w:pPr>
        <w:rPr>
          <w:rFonts w:ascii="Trebuchet MS" w:hAnsi="Trebuchet MS"/>
          <w:color w:val="000000"/>
          <w:sz w:val="20"/>
          <w:szCs w:val="20"/>
        </w:rPr>
      </w:pPr>
      <w:r>
        <w:rPr>
          <w:rFonts w:ascii="Trebuchet MS" w:hAnsi="Trebuchet MS"/>
          <w:color w:val="000000"/>
          <w:sz w:val="20"/>
          <w:szCs w:val="20"/>
        </w:rPr>
        <w:t>4 Maquina o mal na sua cama; põe-se em caminho que não é bom; não odeia o mal.</w:t>
      </w:r>
    </w:p>
    <w:p>
      <w:pPr>
        <w:rPr>
          <w:rFonts w:ascii="Trebuchet MS" w:hAnsi="Trebuchet MS"/>
          <w:color w:val="000000"/>
          <w:sz w:val="20"/>
          <w:szCs w:val="20"/>
        </w:rPr>
      </w:pPr>
      <w:r>
        <w:rPr>
          <w:rFonts w:ascii="Trebuchet MS" w:hAnsi="Trebuchet MS"/>
          <w:color w:val="000000"/>
          <w:sz w:val="20"/>
          <w:szCs w:val="20"/>
        </w:rPr>
        <w:t>5 A tua benignidade, Senhor, chega até os céus, e a tua fidelidade até as nuvens.</w:t>
      </w:r>
    </w:p>
    <w:p>
      <w:pPr>
        <w:rPr>
          <w:rFonts w:ascii="Trebuchet MS" w:hAnsi="Trebuchet MS"/>
          <w:color w:val="000000"/>
          <w:sz w:val="20"/>
          <w:szCs w:val="20"/>
        </w:rPr>
      </w:pPr>
      <w:r>
        <w:rPr>
          <w:rFonts w:ascii="Trebuchet MS" w:hAnsi="Trebuchet MS"/>
          <w:color w:val="000000"/>
          <w:sz w:val="20"/>
          <w:szCs w:val="20"/>
        </w:rPr>
        <w:t>6 A tua justiça é como os montes de Deus, os teus juízos são como o abismo profundo. Tu, Senhor, preservas os homens e os animais.</w:t>
      </w:r>
    </w:p>
    <w:p>
      <w:pPr>
        <w:rPr>
          <w:rFonts w:ascii="Trebuchet MS" w:hAnsi="Trebuchet MS"/>
          <w:color w:val="000000"/>
          <w:sz w:val="20"/>
          <w:szCs w:val="20"/>
        </w:rPr>
      </w:pPr>
      <w:r>
        <w:rPr>
          <w:rFonts w:ascii="Trebuchet MS" w:hAnsi="Trebuchet MS"/>
          <w:color w:val="000000"/>
          <w:sz w:val="20"/>
          <w:szCs w:val="20"/>
        </w:rPr>
        <w:t>7 Quão preciosa é, ó Deus, a tua benignidade! Os filhos dos homens se refugiam à sombra das tuas asas.</w:t>
      </w:r>
    </w:p>
    <w:p>
      <w:pPr>
        <w:rPr>
          <w:rFonts w:ascii="Trebuchet MS" w:hAnsi="Trebuchet MS"/>
          <w:color w:val="000000"/>
          <w:sz w:val="20"/>
          <w:szCs w:val="20"/>
        </w:rPr>
      </w:pPr>
      <w:r>
        <w:rPr>
          <w:rFonts w:ascii="Trebuchet MS" w:hAnsi="Trebuchet MS"/>
          <w:color w:val="000000"/>
          <w:sz w:val="20"/>
          <w:szCs w:val="20"/>
        </w:rPr>
        <w:t>8 Eles se fartarão da gordura da tua casa, e os farás beber da corrente das tuas delícias;</w:t>
      </w:r>
    </w:p>
    <w:p>
      <w:pPr>
        <w:rPr>
          <w:rFonts w:ascii="Trebuchet MS" w:hAnsi="Trebuchet MS"/>
          <w:color w:val="000000"/>
          <w:sz w:val="20"/>
          <w:szCs w:val="20"/>
        </w:rPr>
      </w:pPr>
      <w:r>
        <w:rPr>
          <w:rFonts w:ascii="Trebuchet MS" w:hAnsi="Trebuchet MS"/>
          <w:color w:val="000000"/>
          <w:sz w:val="20"/>
          <w:szCs w:val="20"/>
        </w:rPr>
        <w:t>9 pois em ti está o manancial da vida; na tua luz vemos a luz.</w:t>
      </w:r>
    </w:p>
    <w:p>
      <w:pPr>
        <w:rPr>
          <w:rFonts w:ascii="Trebuchet MS" w:hAnsi="Trebuchet MS"/>
          <w:color w:val="000000"/>
          <w:sz w:val="20"/>
          <w:szCs w:val="20"/>
        </w:rPr>
      </w:pPr>
      <w:r>
        <w:rPr>
          <w:rFonts w:ascii="Trebuchet MS" w:hAnsi="Trebuchet MS"/>
          <w:color w:val="000000"/>
          <w:sz w:val="20"/>
          <w:szCs w:val="20"/>
        </w:rPr>
        <w:t>10 Continua a tua benignidade aos que te conhecem, e a tua justiça aos retos de coração.</w:t>
      </w:r>
    </w:p>
    <w:p>
      <w:pPr>
        <w:rPr>
          <w:rFonts w:ascii="Trebuchet MS" w:hAnsi="Trebuchet MS"/>
          <w:color w:val="000000"/>
          <w:sz w:val="20"/>
          <w:szCs w:val="20"/>
        </w:rPr>
      </w:pPr>
      <w:r>
        <w:rPr>
          <w:rFonts w:ascii="Trebuchet MS" w:hAnsi="Trebuchet MS"/>
          <w:color w:val="000000"/>
          <w:sz w:val="20"/>
          <w:szCs w:val="20"/>
        </w:rPr>
        <w:t>11 Não venha sobre mim o pé da soberba, e não me mova a mão dos ímpios.</w:t>
      </w:r>
    </w:p>
    <w:p>
      <w:pPr>
        <w:rPr>
          <w:rFonts w:ascii="Trebuchet MS" w:hAnsi="Trebuchet MS"/>
          <w:color w:val="000000"/>
          <w:sz w:val="20"/>
          <w:szCs w:val="20"/>
        </w:rPr>
      </w:pPr>
      <w:r>
        <w:rPr>
          <w:rFonts w:ascii="Trebuchet MS" w:hAnsi="Trebuchet MS"/>
          <w:color w:val="000000"/>
          <w:sz w:val="20"/>
          <w:szCs w:val="20"/>
        </w:rPr>
        <w:t>12 Ali caídos estão os que praticavam a iniqüidade; estão derrubados, e não se podem levantar.</w:t>
      </w:r>
    </w:p>
    <w:p>
      <w:pPr>
        <w:pStyle w:val="P13"/>
        <w:rPr>
          <w:rFonts w:ascii="Trebuchet MS" w:hAnsi="Trebuchet MS"/>
          <w:color w:val="000000"/>
          <w:sz w:val="22"/>
          <w:szCs w:val="22"/>
        </w:rPr>
      </w:pPr>
      <w:bookmarkStart w:id="562" w:name="_Toc147528476"/>
      <w:r>
        <w:rPr>
          <w:rFonts w:ascii="Trebuchet MS" w:hAnsi="Trebuchet MS"/>
          <w:color w:val="000000"/>
          <w:sz w:val="22"/>
          <w:szCs w:val="22"/>
        </w:rPr>
        <w:t xml:space="preserve"> SALMOS 37</w:t>
      </w:r>
      <w:bookmarkEnd w:id="562"/>
    </w:p>
    <w:p>
      <w:pPr>
        <w:rPr>
          <w:rFonts w:ascii="Trebuchet MS" w:hAnsi="Trebuchet MS"/>
          <w:color w:val="000000"/>
          <w:sz w:val="20"/>
          <w:szCs w:val="20"/>
        </w:rPr>
      </w:pPr>
      <w:r>
        <w:rPr>
          <w:rFonts w:ascii="Trebuchet MS" w:hAnsi="Trebuchet MS"/>
          <w:color w:val="000000"/>
          <w:sz w:val="20"/>
          <w:szCs w:val="20"/>
        </w:rPr>
        <w:t>1 Não te enfades por causa dos malfeitores, nem tenhas inveja dos que praticam a iniqüidade.</w:t>
      </w:r>
    </w:p>
    <w:p>
      <w:pPr>
        <w:rPr>
          <w:rFonts w:ascii="Trebuchet MS" w:hAnsi="Trebuchet MS"/>
          <w:color w:val="000000"/>
          <w:sz w:val="20"/>
          <w:szCs w:val="20"/>
        </w:rPr>
      </w:pPr>
      <w:r>
        <w:rPr>
          <w:rFonts w:ascii="Trebuchet MS" w:hAnsi="Trebuchet MS"/>
          <w:color w:val="000000"/>
          <w:sz w:val="20"/>
          <w:szCs w:val="20"/>
        </w:rPr>
        <w:t>2 Pois em breve murcharão como a relva, e secarão como a erva verde.</w:t>
      </w:r>
    </w:p>
    <w:p>
      <w:pPr>
        <w:rPr>
          <w:rFonts w:ascii="Trebuchet MS" w:hAnsi="Trebuchet MS"/>
          <w:color w:val="000000"/>
          <w:sz w:val="20"/>
          <w:szCs w:val="20"/>
        </w:rPr>
      </w:pPr>
      <w:r>
        <w:rPr>
          <w:rFonts w:ascii="Trebuchet MS" w:hAnsi="Trebuchet MS"/>
          <w:color w:val="000000"/>
          <w:sz w:val="20"/>
          <w:szCs w:val="20"/>
        </w:rPr>
        <w:t>3 Confia no Senhor e faze o bem; assim habitarás na terra, e te alimentarás em segurança.</w:t>
      </w:r>
    </w:p>
    <w:p>
      <w:pPr>
        <w:rPr>
          <w:rFonts w:ascii="Trebuchet MS" w:hAnsi="Trebuchet MS"/>
          <w:color w:val="000000"/>
          <w:sz w:val="20"/>
          <w:szCs w:val="20"/>
        </w:rPr>
      </w:pPr>
      <w:r>
        <w:rPr>
          <w:rFonts w:ascii="Trebuchet MS" w:hAnsi="Trebuchet MS"/>
          <w:color w:val="000000"/>
          <w:sz w:val="20"/>
          <w:szCs w:val="20"/>
        </w:rPr>
        <w:t>4 Deleita-te também no Senhor, e ele te concederá o que deseja o teu coração.</w:t>
      </w:r>
    </w:p>
    <w:p>
      <w:pPr>
        <w:rPr>
          <w:rFonts w:ascii="Trebuchet MS" w:hAnsi="Trebuchet MS"/>
          <w:color w:val="000000"/>
          <w:sz w:val="20"/>
          <w:szCs w:val="20"/>
        </w:rPr>
      </w:pPr>
      <w:r>
        <w:rPr>
          <w:rFonts w:ascii="Trebuchet MS" w:hAnsi="Trebuchet MS"/>
          <w:color w:val="000000"/>
          <w:sz w:val="20"/>
          <w:szCs w:val="20"/>
        </w:rPr>
        <w:t>5 Entrega o teu caminho ao Senhor; confia nele, e ele tudo fará.</w:t>
      </w:r>
    </w:p>
    <w:p>
      <w:pPr>
        <w:rPr>
          <w:rFonts w:ascii="Trebuchet MS" w:hAnsi="Trebuchet MS"/>
          <w:color w:val="000000"/>
          <w:sz w:val="20"/>
          <w:szCs w:val="20"/>
        </w:rPr>
      </w:pPr>
      <w:r>
        <w:rPr>
          <w:rFonts w:ascii="Trebuchet MS" w:hAnsi="Trebuchet MS"/>
          <w:color w:val="000000"/>
          <w:sz w:val="20"/>
          <w:szCs w:val="20"/>
        </w:rPr>
        <w:t>6 E ele fará sobressair a tua justiça como a luz, e o teu direito como o meio-dia.</w:t>
      </w:r>
    </w:p>
    <w:p>
      <w:pPr>
        <w:rPr>
          <w:rFonts w:ascii="Trebuchet MS" w:hAnsi="Trebuchet MS"/>
          <w:color w:val="000000"/>
          <w:sz w:val="20"/>
          <w:szCs w:val="20"/>
        </w:rPr>
      </w:pPr>
      <w:r>
        <w:rPr>
          <w:rFonts w:ascii="Trebuchet MS" w:hAnsi="Trebuchet MS"/>
          <w:color w:val="000000"/>
          <w:sz w:val="20"/>
          <w:szCs w:val="20"/>
        </w:rPr>
        <w:t>7 Descansa no Senhor, e espera nele; não te enfades por causa daquele que prospera em seu caminho, por causa do homem que executa maus desígnios.</w:t>
      </w:r>
    </w:p>
    <w:p>
      <w:pPr>
        <w:rPr>
          <w:rFonts w:ascii="Trebuchet MS" w:hAnsi="Trebuchet MS"/>
          <w:color w:val="000000"/>
          <w:sz w:val="20"/>
          <w:szCs w:val="20"/>
        </w:rPr>
      </w:pPr>
      <w:r>
        <w:rPr>
          <w:rFonts w:ascii="Trebuchet MS" w:hAnsi="Trebuchet MS"/>
          <w:color w:val="000000"/>
          <w:sz w:val="20"/>
          <w:szCs w:val="20"/>
        </w:rPr>
        <w:t>8 Deixa a ira, e abandona o furor; não te enfades, pois isso só leva à prática do mal.</w:t>
      </w:r>
    </w:p>
    <w:p>
      <w:pPr>
        <w:rPr>
          <w:rFonts w:ascii="Trebuchet MS" w:hAnsi="Trebuchet MS"/>
          <w:color w:val="000000"/>
          <w:sz w:val="20"/>
          <w:szCs w:val="20"/>
        </w:rPr>
      </w:pPr>
      <w:r>
        <w:rPr>
          <w:rFonts w:ascii="Trebuchet MS" w:hAnsi="Trebuchet MS"/>
          <w:color w:val="000000"/>
          <w:sz w:val="20"/>
          <w:szCs w:val="20"/>
        </w:rPr>
        <w:t>9 Porque os malfeitores serão exterminados, mas aqueles que esperam no Senhor herdarão a terra.</w:t>
      </w:r>
    </w:p>
    <w:p>
      <w:pPr>
        <w:rPr>
          <w:rFonts w:ascii="Trebuchet MS" w:hAnsi="Trebuchet MS"/>
          <w:color w:val="000000"/>
          <w:sz w:val="20"/>
          <w:szCs w:val="20"/>
        </w:rPr>
      </w:pPr>
      <w:r>
        <w:rPr>
          <w:rFonts w:ascii="Trebuchet MS" w:hAnsi="Trebuchet MS"/>
          <w:color w:val="000000"/>
          <w:sz w:val="20"/>
          <w:szCs w:val="20"/>
        </w:rPr>
        <w:t>10 Pois ainda um pouco, e o ímpio não existirá; atentarás para o seu lugar, e ele ali não estará.</w:t>
      </w:r>
    </w:p>
    <w:p>
      <w:pPr>
        <w:rPr>
          <w:rFonts w:ascii="Trebuchet MS" w:hAnsi="Trebuchet MS"/>
          <w:color w:val="000000"/>
          <w:sz w:val="20"/>
          <w:szCs w:val="20"/>
        </w:rPr>
      </w:pPr>
      <w:r>
        <w:rPr>
          <w:rFonts w:ascii="Trebuchet MS" w:hAnsi="Trebuchet MS"/>
          <w:color w:val="000000"/>
          <w:sz w:val="20"/>
          <w:szCs w:val="20"/>
        </w:rPr>
        <w:t>11 Mas os mansos herdarão a terra, e se deleitarão na abundância de paz.</w:t>
      </w:r>
    </w:p>
    <w:p>
      <w:pPr>
        <w:rPr>
          <w:rFonts w:ascii="Trebuchet MS" w:hAnsi="Trebuchet MS"/>
          <w:color w:val="000000"/>
          <w:sz w:val="20"/>
          <w:szCs w:val="20"/>
        </w:rPr>
      </w:pPr>
      <w:r>
        <w:rPr>
          <w:rFonts w:ascii="Trebuchet MS" w:hAnsi="Trebuchet MS"/>
          <w:color w:val="000000"/>
          <w:sz w:val="20"/>
          <w:szCs w:val="20"/>
        </w:rPr>
        <w:t>12 O ímpio maquina contra o justo, e contra ele range os dentes,</w:t>
      </w:r>
    </w:p>
    <w:p>
      <w:pPr>
        <w:rPr>
          <w:rFonts w:ascii="Trebuchet MS" w:hAnsi="Trebuchet MS"/>
          <w:color w:val="000000"/>
          <w:sz w:val="20"/>
          <w:szCs w:val="20"/>
        </w:rPr>
      </w:pPr>
      <w:r>
        <w:rPr>
          <w:rFonts w:ascii="Trebuchet MS" w:hAnsi="Trebuchet MS"/>
          <w:color w:val="000000"/>
          <w:sz w:val="20"/>
          <w:szCs w:val="20"/>
        </w:rPr>
        <w:t>13 mas o Senhor se ri do ímpio, pois vê que vem chegando o seu dia.</w:t>
      </w:r>
    </w:p>
    <w:p>
      <w:pPr>
        <w:rPr>
          <w:rFonts w:ascii="Trebuchet MS" w:hAnsi="Trebuchet MS"/>
          <w:color w:val="000000"/>
          <w:sz w:val="20"/>
          <w:szCs w:val="20"/>
        </w:rPr>
      </w:pPr>
      <w:r>
        <w:rPr>
          <w:rFonts w:ascii="Trebuchet MS" w:hAnsi="Trebuchet MS"/>
          <w:color w:val="000000"/>
          <w:sz w:val="20"/>
          <w:szCs w:val="20"/>
        </w:rPr>
        <w:t>14 Os ímpios têm puxado da espada e têm entesado o arco, para derrubarem o poder e necessitado, e para matarem os que são retos no seu caminho.</w:t>
      </w:r>
    </w:p>
    <w:p>
      <w:pPr>
        <w:rPr>
          <w:rFonts w:ascii="Trebuchet MS" w:hAnsi="Trebuchet MS"/>
          <w:color w:val="000000"/>
          <w:sz w:val="20"/>
          <w:szCs w:val="20"/>
        </w:rPr>
      </w:pPr>
      <w:r>
        <w:rPr>
          <w:rFonts w:ascii="Trebuchet MS" w:hAnsi="Trebuchet MS"/>
          <w:color w:val="000000"/>
          <w:sz w:val="20"/>
          <w:szCs w:val="20"/>
        </w:rPr>
        <w:t>15 Mas a sua espada lhes entrará no coração, e os seus arcos quebrados.</w:t>
      </w:r>
    </w:p>
    <w:p>
      <w:pPr>
        <w:rPr>
          <w:rFonts w:ascii="Trebuchet MS" w:hAnsi="Trebuchet MS"/>
          <w:color w:val="000000"/>
          <w:sz w:val="20"/>
          <w:szCs w:val="20"/>
        </w:rPr>
      </w:pPr>
      <w:r>
        <w:rPr>
          <w:rFonts w:ascii="Trebuchet MS" w:hAnsi="Trebuchet MS"/>
          <w:color w:val="000000"/>
          <w:sz w:val="20"/>
          <w:szCs w:val="20"/>
        </w:rPr>
        <w:t>16 Mais vale o pouco que o justo tem, do que as riquezas de muitos ímpios.</w:t>
      </w:r>
    </w:p>
    <w:p>
      <w:pPr>
        <w:rPr>
          <w:rFonts w:ascii="Trebuchet MS" w:hAnsi="Trebuchet MS"/>
          <w:color w:val="000000"/>
          <w:sz w:val="20"/>
          <w:szCs w:val="20"/>
        </w:rPr>
      </w:pPr>
      <w:r>
        <w:rPr>
          <w:rFonts w:ascii="Trebuchet MS" w:hAnsi="Trebuchet MS"/>
          <w:color w:val="000000"/>
          <w:sz w:val="20"/>
          <w:szCs w:val="20"/>
        </w:rPr>
        <w:t>17 Pois os braços dos ímpios serão quebrados, mas o Senhor sustém os justos.</w:t>
      </w:r>
    </w:p>
    <w:p>
      <w:pPr>
        <w:rPr>
          <w:rFonts w:ascii="Trebuchet MS" w:hAnsi="Trebuchet MS"/>
          <w:color w:val="000000"/>
          <w:sz w:val="20"/>
          <w:szCs w:val="20"/>
        </w:rPr>
      </w:pPr>
      <w:r>
        <w:rPr>
          <w:rFonts w:ascii="Trebuchet MS" w:hAnsi="Trebuchet MS"/>
          <w:color w:val="000000"/>
          <w:sz w:val="20"/>
          <w:szCs w:val="20"/>
        </w:rPr>
        <w:t>18 O Senhor conhece os dias dos íntegros, e a herança deles permanecerá para sempre.</w:t>
      </w:r>
    </w:p>
    <w:p>
      <w:pPr>
        <w:rPr>
          <w:rFonts w:ascii="Trebuchet MS" w:hAnsi="Trebuchet MS"/>
          <w:color w:val="000000"/>
          <w:sz w:val="20"/>
          <w:szCs w:val="20"/>
        </w:rPr>
      </w:pPr>
      <w:r>
        <w:rPr>
          <w:rFonts w:ascii="Trebuchet MS" w:hAnsi="Trebuchet MS"/>
          <w:color w:val="000000"/>
          <w:sz w:val="20"/>
          <w:szCs w:val="20"/>
        </w:rPr>
        <w:t>19 Não serão envergonhados no dia do mal, e nos dias da fome se fartarão.</w:t>
      </w:r>
    </w:p>
    <w:p>
      <w:pPr>
        <w:rPr>
          <w:rFonts w:ascii="Trebuchet MS" w:hAnsi="Trebuchet MS"/>
          <w:color w:val="000000"/>
          <w:sz w:val="20"/>
          <w:szCs w:val="20"/>
        </w:rPr>
      </w:pPr>
      <w:r>
        <w:rPr>
          <w:rFonts w:ascii="Trebuchet MS" w:hAnsi="Trebuchet MS"/>
          <w:color w:val="000000"/>
          <w:sz w:val="20"/>
          <w:szCs w:val="20"/>
        </w:rPr>
        <w:t>20 Mas os ímpios perecerão, e os inimigos do Senhor serão como a beleza das pastagens; desaparecerão, em fumaça se desfarão.</w:t>
      </w:r>
    </w:p>
    <w:p>
      <w:pPr>
        <w:rPr>
          <w:rFonts w:ascii="Trebuchet MS" w:hAnsi="Trebuchet MS"/>
          <w:color w:val="000000"/>
          <w:sz w:val="20"/>
          <w:szCs w:val="20"/>
        </w:rPr>
      </w:pPr>
      <w:r>
        <w:rPr>
          <w:rFonts w:ascii="Trebuchet MS" w:hAnsi="Trebuchet MS"/>
          <w:color w:val="000000"/>
          <w:sz w:val="20"/>
          <w:szCs w:val="20"/>
        </w:rPr>
        <w:t>21 O ímpio toma emprestado, e não paga; mas o justo se compadece e dá.</w:t>
      </w:r>
    </w:p>
    <w:p>
      <w:pPr>
        <w:rPr>
          <w:rFonts w:ascii="Trebuchet MS" w:hAnsi="Trebuchet MS"/>
          <w:color w:val="000000"/>
          <w:sz w:val="20"/>
          <w:szCs w:val="20"/>
        </w:rPr>
      </w:pPr>
      <w:r>
        <w:rPr>
          <w:rFonts w:ascii="Trebuchet MS" w:hAnsi="Trebuchet MS"/>
          <w:color w:val="000000"/>
          <w:sz w:val="20"/>
          <w:szCs w:val="20"/>
        </w:rPr>
        <w:t>22 Pois aqueles que são abençoados pelo Senhor herdarão a terra, mas aqueles que são por ele amaldiçoados serão exterminados.</w:t>
      </w:r>
    </w:p>
    <w:p>
      <w:pPr>
        <w:rPr>
          <w:rFonts w:ascii="Trebuchet MS" w:hAnsi="Trebuchet MS"/>
          <w:color w:val="000000"/>
          <w:sz w:val="20"/>
          <w:szCs w:val="20"/>
        </w:rPr>
      </w:pPr>
      <w:r>
        <w:rPr>
          <w:rFonts w:ascii="Trebuchet MS" w:hAnsi="Trebuchet MS"/>
          <w:color w:val="000000"/>
          <w:sz w:val="20"/>
          <w:szCs w:val="20"/>
        </w:rPr>
        <w:t>23 Confirmados pelo Senhor são os passos do homem em cujo caminho ele se deleita;</w:t>
      </w:r>
    </w:p>
    <w:p>
      <w:pPr>
        <w:rPr>
          <w:rFonts w:ascii="Trebuchet MS" w:hAnsi="Trebuchet MS"/>
          <w:color w:val="000000"/>
          <w:sz w:val="20"/>
          <w:szCs w:val="20"/>
        </w:rPr>
      </w:pPr>
      <w:r>
        <w:rPr>
          <w:rFonts w:ascii="Trebuchet MS" w:hAnsi="Trebuchet MS"/>
          <w:color w:val="000000"/>
          <w:sz w:val="20"/>
          <w:szCs w:val="20"/>
        </w:rPr>
        <w:t>24 ainda que caia, não ficará prostrado, pois o Senhor lhe segura a mão.</w:t>
      </w:r>
    </w:p>
    <w:p>
      <w:pPr>
        <w:rPr>
          <w:rFonts w:ascii="Trebuchet MS" w:hAnsi="Trebuchet MS"/>
          <w:color w:val="000000"/>
          <w:sz w:val="20"/>
          <w:szCs w:val="20"/>
        </w:rPr>
      </w:pPr>
      <w:r>
        <w:rPr>
          <w:rFonts w:ascii="Trebuchet MS" w:hAnsi="Trebuchet MS"/>
          <w:color w:val="000000"/>
          <w:sz w:val="20"/>
          <w:szCs w:val="20"/>
        </w:rPr>
        <w:t>25 Fui moço, e agora sou velho; mas nunca vi desamparado o justo, nem a sua descendência a mendigar o pão.</w:t>
      </w:r>
    </w:p>
    <w:p>
      <w:pPr>
        <w:rPr>
          <w:rFonts w:ascii="Trebuchet MS" w:hAnsi="Trebuchet MS"/>
          <w:color w:val="000000"/>
          <w:sz w:val="20"/>
          <w:szCs w:val="20"/>
        </w:rPr>
      </w:pPr>
      <w:r>
        <w:rPr>
          <w:rFonts w:ascii="Trebuchet MS" w:hAnsi="Trebuchet MS"/>
          <w:color w:val="000000"/>
          <w:sz w:val="20"/>
          <w:szCs w:val="20"/>
        </w:rPr>
        <w:t>26 Ele é sempre generoso, e empresta, e a sua descendência é abençoada.</w:t>
      </w:r>
    </w:p>
    <w:p>
      <w:pPr>
        <w:rPr>
          <w:rFonts w:ascii="Trebuchet MS" w:hAnsi="Trebuchet MS"/>
          <w:color w:val="000000"/>
          <w:sz w:val="20"/>
          <w:szCs w:val="20"/>
        </w:rPr>
      </w:pPr>
      <w:r>
        <w:rPr>
          <w:rFonts w:ascii="Trebuchet MS" w:hAnsi="Trebuchet MS"/>
          <w:color w:val="000000"/>
          <w:sz w:val="20"/>
          <w:szCs w:val="20"/>
        </w:rPr>
        <w:t>27 Aparta-te do mal e faze o bem; e terás morada permanente.</w:t>
      </w:r>
    </w:p>
    <w:p>
      <w:pPr>
        <w:rPr>
          <w:rFonts w:ascii="Trebuchet MS" w:hAnsi="Trebuchet MS"/>
          <w:color w:val="000000"/>
          <w:sz w:val="20"/>
          <w:szCs w:val="20"/>
        </w:rPr>
      </w:pPr>
      <w:r>
        <w:rPr>
          <w:rFonts w:ascii="Trebuchet MS" w:hAnsi="Trebuchet MS"/>
          <w:color w:val="000000"/>
          <w:sz w:val="20"/>
          <w:szCs w:val="20"/>
        </w:rPr>
        <w:t>28 Pois o Senhor ama a justiça e não desampara os seus santos. Eles serão preservados para sempre, mas a descendência dos ímpios será exterminada.</w:t>
      </w:r>
    </w:p>
    <w:p>
      <w:pPr>
        <w:rPr>
          <w:rFonts w:ascii="Trebuchet MS" w:hAnsi="Trebuchet MS"/>
          <w:color w:val="000000"/>
          <w:sz w:val="20"/>
          <w:szCs w:val="20"/>
        </w:rPr>
      </w:pPr>
      <w:r>
        <w:rPr>
          <w:rFonts w:ascii="Trebuchet MS" w:hAnsi="Trebuchet MS"/>
          <w:color w:val="000000"/>
          <w:sz w:val="20"/>
          <w:szCs w:val="20"/>
        </w:rPr>
        <w:t>29 Os justos herdarão a terra e nela habitarão para sempre.</w:t>
      </w:r>
    </w:p>
    <w:p>
      <w:pPr>
        <w:rPr>
          <w:rFonts w:ascii="Trebuchet MS" w:hAnsi="Trebuchet MS"/>
          <w:color w:val="000000"/>
          <w:sz w:val="20"/>
          <w:szCs w:val="20"/>
        </w:rPr>
      </w:pPr>
      <w:r>
        <w:rPr>
          <w:rFonts w:ascii="Trebuchet MS" w:hAnsi="Trebuchet MS"/>
          <w:color w:val="000000"/>
          <w:sz w:val="20"/>
          <w:szCs w:val="20"/>
        </w:rPr>
        <w:t>30 A boca do justo profere sabedoria; a sua língua fala o que é reto.</w:t>
      </w:r>
    </w:p>
    <w:p>
      <w:pPr>
        <w:rPr>
          <w:rFonts w:ascii="Trebuchet MS" w:hAnsi="Trebuchet MS"/>
          <w:color w:val="000000"/>
          <w:sz w:val="20"/>
          <w:szCs w:val="20"/>
        </w:rPr>
      </w:pPr>
      <w:r>
        <w:rPr>
          <w:rFonts w:ascii="Trebuchet MS" w:hAnsi="Trebuchet MS"/>
          <w:color w:val="000000"/>
          <w:sz w:val="20"/>
          <w:szCs w:val="20"/>
        </w:rPr>
        <w:t>31 A lei do seu Deus está em seu coração; não resvalarão os seus passos.</w:t>
      </w:r>
    </w:p>
    <w:p>
      <w:pPr>
        <w:rPr>
          <w:rFonts w:ascii="Trebuchet MS" w:hAnsi="Trebuchet MS"/>
          <w:color w:val="000000"/>
          <w:sz w:val="20"/>
          <w:szCs w:val="20"/>
        </w:rPr>
      </w:pPr>
      <w:r>
        <w:rPr>
          <w:rFonts w:ascii="Trebuchet MS" w:hAnsi="Trebuchet MS"/>
          <w:color w:val="000000"/>
          <w:sz w:val="20"/>
          <w:szCs w:val="20"/>
        </w:rPr>
        <w:t>32 O ímpio espreita o justo, e procura matá-lo.</w:t>
      </w:r>
    </w:p>
    <w:p>
      <w:pPr>
        <w:rPr>
          <w:rFonts w:ascii="Trebuchet MS" w:hAnsi="Trebuchet MS"/>
          <w:color w:val="000000"/>
          <w:sz w:val="20"/>
          <w:szCs w:val="20"/>
        </w:rPr>
      </w:pPr>
      <w:r>
        <w:rPr>
          <w:rFonts w:ascii="Trebuchet MS" w:hAnsi="Trebuchet MS"/>
          <w:color w:val="000000"/>
          <w:sz w:val="20"/>
          <w:szCs w:val="20"/>
        </w:rPr>
        <w:t>33 O Senhor não o deixará nas mãos dele, nem o condenará quando for julgado.</w:t>
      </w:r>
    </w:p>
    <w:p>
      <w:pPr>
        <w:rPr>
          <w:rFonts w:ascii="Trebuchet MS" w:hAnsi="Trebuchet MS"/>
          <w:color w:val="000000"/>
          <w:sz w:val="20"/>
          <w:szCs w:val="20"/>
        </w:rPr>
      </w:pPr>
      <w:r>
        <w:rPr>
          <w:rFonts w:ascii="Trebuchet MS" w:hAnsi="Trebuchet MS"/>
          <w:color w:val="000000"/>
          <w:sz w:val="20"/>
          <w:szCs w:val="20"/>
        </w:rPr>
        <w:t>34 Espera no Senhor, e segue o seu caminho, e ele te exaltará para herdares a terra; tu o verás quando os ímpios forem exterminados.</w:t>
      </w:r>
    </w:p>
    <w:p>
      <w:pPr>
        <w:rPr>
          <w:rFonts w:ascii="Trebuchet MS" w:hAnsi="Trebuchet MS"/>
          <w:color w:val="000000"/>
          <w:sz w:val="20"/>
          <w:szCs w:val="20"/>
        </w:rPr>
      </w:pPr>
      <w:r>
        <w:rPr>
          <w:rFonts w:ascii="Trebuchet MS" w:hAnsi="Trebuchet MS"/>
          <w:color w:val="000000"/>
          <w:sz w:val="20"/>
          <w:szCs w:val="20"/>
        </w:rPr>
        <w:t>35 Vi um ímpio cheio de prepotência, e a exaltar-se como os cedros do Líbano.</w:t>
      </w:r>
    </w:p>
    <w:p>
      <w:pPr>
        <w:rPr>
          <w:rFonts w:ascii="Trebuchet MS" w:hAnsi="Trebuchet MS"/>
          <w:color w:val="000000"/>
          <w:sz w:val="20"/>
          <w:szCs w:val="20"/>
        </w:rPr>
      </w:pPr>
      <w:r>
        <w:rPr>
          <w:rFonts w:ascii="Trebuchet MS" w:hAnsi="Trebuchet MS"/>
          <w:color w:val="000000"/>
          <w:sz w:val="20"/>
          <w:szCs w:val="20"/>
        </w:rPr>
        <w:t>36 Mas eu passei, e ele já não era; procurei-o, mas não pôde ser encontrado.</w:t>
      </w:r>
    </w:p>
    <w:p>
      <w:pPr>
        <w:rPr>
          <w:rFonts w:ascii="Trebuchet MS" w:hAnsi="Trebuchet MS"/>
          <w:color w:val="000000"/>
          <w:sz w:val="20"/>
          <w:szCs w:val="20"/>
        </w:rPr>
      </w:pPr>
      <w:r>
        <w:rPr>
          <w:rFonts w:ascii="Trebuchet MS" w:hAnsi="Trebuchet MS"/>
          <w:color w:val="000000"/>
          <w:sz w:val="20"/>
          <w:szCs w:val="20"/>
        </w:rPr>
        <w:t>37 Nota o homem íntegro, e considera o reto, porque há para o homem de paz um porvir feliz.</w:t>
      </w:r>
    </w:p>
    <w:p>
      <w:pPr>
        <w:rPr>
          <w:rFonts w:ascii="Trebuchet MS" w:hAnsi="Trebuchet MS"/>
          <w:color w:val="000000"/>
          <w:sz w:val="20"/>
          <w:szCs w:val="20"/>
        </w:rPr>
      </w:pPr>
      <w:r>
        <w:rPr>
          <w:rFonts w:ascii="Trebuchet MS" w:hAnsi="Trebuchet MS"/>
          <w:color w:val="000000"/>
          <w:sz w:val="20"/>
          <w:szCs w:val="20"/>
        </w:rPr>
        <w:t>38 Quanto aos transgressores, serão à uma destruídos, e a posteridade dos ímpios será exterminada.</w:t>
      </w:r>
    </w:p>
    <w:p>
      <w:pPr>
        <w:rPr>
          <w:rFonts w:ascii="Trebuchet MS" w:hAnsi="Trebuchet MS"/>
          <w:color w:val="000000"/>
          <w:sz w:val="20"/>
          <w:szCs w:val="20"/>
        </w:rPr>
      </w:pPr>
      <w:r>
        <w:rPr>
          <w:rFonts w:ascii="Trebuchet MS" w:hAnsi="Trebuchet MS"/>
          <w:color w:val="000000"/>
          <w:sz w:val="20"/>
          <w:szCs w:val="20"/>
        </w:rPr>
        <w:t>39 Mas a salvação dos justos vem do Senhor; ele é a sua fortaleza no tempo da angústia.</w:t>
      </w:r>
    </w:p>
    <w:p>
      <w:pPr>
        <w:rPr>
          <w:rFonts w:ascii="Trebuchet MS" w:hAnsi="Trebuchet MS"/>
          <w:color w:val="000000"/>
          <w:sz w:val="20"/>
          <w:szCs w:val="20"/>
        </w:rPr>
      </w:pPr>
      <w:r>
        <w:rPr>
          <w:rFonts w:ascii="Trebuchet MS" w:hAnsi="Trebuchet MS"/>
          <w:color w:val="000000"/>
          <w:sz w:val="20"/>
          <w:szCs w:val="20"/>
        </w:rPr>
        <w:t>40 E o Senhor os ajuda e os livra; ele os livra dos ímpios e os salva, porquanto nele se refugiam.</w:t>
      </w:r>
    </w:p>
    <w:p>
      <w:pPr>
        <w:pStyle w:val="P13"/>
        <w:rPr>
          <w:rFonts w:ascii="Trebuchet MS" w:hAnsi="Trebuchet MS"/>
          <w:color w:val="000000"/>
          <w:sz w:val="22"/>
          <w:szCs w:val="22"/>
        </w:rPr>
      </w:pPr>
      <w:bookmarkStart w:id="563" w:name="_Toc147528477"/>
      <w:r>
        <w:rPr>
          <w:rFonts w:ascii="Trebuchet MS" w:hAnsi="Trebuchet MS"/>
          <w:color w:val="000000"/>
          <w:sz w:val="22"/>
          <w:szCs w:val="22"/>
        </w:rPr>
        <w:t xml:space="preserve"> SALMOS 38</w:t>
      </w:r>
      <w:bookmarkEnd w:id="563"/>
    </w:p>
    <w:p>
      <w:pPr>
        <w:rPr>
          <w:rFonts w:ascii="Trebuchet MS" w:hAnsi="Trebuchet MS"/>
          <w:color w:val="000000"/>
          <w:sz w:val="20"/>
          <w:szCs w:val="20"/>
        </w:rPr>
      </w:pPr>
      <w:r>
        <w:rPr>
          <w:rFonts w:ascii="Trebuchet MS" w:hAnsi="Trebuchet MS"/>
          <w:color w:val="000000"/>
          <w:sz w:val="20"/>
          <w:szCs w:val="20"/>
        </w:rPr>
        <w:t>1 Ó Senhor, não me repreendas na tua ira, nem me castigues no teu furor.</w:t>
      </w:r>
    </w:p>
    <w:p>
      <w:pPr>
        <w:rPr>
          <w:rFonts w:ascii="Trebuchet MS" w:hAnsi="Trebuchet MS"/>
          <w:color w:val="000000"/>
          <w:sz w:val="20"/>
          <w:szCs w:val="20"/>
        </w:rPr>
      </w:pPr>
      <w:r>
        <w:rPr>
          <w:rFonts w:ascii="Trebuchet MS" w:hAnsi="Trebuchet MS"/>
          <w:color w:val="000000"/>
          <w:sz w:val="20"/>
          <w:szCs w:val="20"/>
        </w:rPr>
        <w:t>2 Porque as tuas flechas se cravaram em mim, e sobre mim a tua mão pesou.</w:t>
      </w:r>
    </w:p>
    <w:p>
      <w:pPr>
        <w:rPr>
          <w:rFonts w:ascii="Trebuchet MS" w:hAnsi="Trebuchet MS"/>
          <w:color w:val="000000"/>
          <w:sz w:val="20"/>
          <w:szCs w:val="20"/>
        </w:rPr>
      </w:pPr>
      <w:r>
        <w:rPr>
          <w:rFonts w:ascii="Trebuchet MS" w:hAnsi="Trebuchet MS"/>
          <w:color w:val="000000"/>
          <w:sz w:val="20"/>
          <w:szCs w:val="20"/>
        </w:rPr>
        <w:t>3 Não há coisa sã na minha carne, por causa da tua cólera; nem há saúde nos meus ossos, por causa do meu pecado.</w:t>
      </w:r>
    </w:p>
    <w:p>
      <w:pPr>
        <w:rPr>
          <w:rFonts w:ascii="Trebuchet MS" w:hAnsi="Trebuchet MS"/>
          <w:color w:val="000000"/>
          <w:sz w:val="20"/>
          <w:szCs w:val="20"/>
        </w:rPr>
      </w:pPr>
      <w:r>
        <w:rPr>
          <w:rFonts w:ascii="Trebuchet MS" w:hAnsi="Trebuchet MS"/>
          <w:color w:val="000000"/>
          <w:sz w:val="20"/>
          <w:szCs w:val="20"/>
        </w:rPr>
        <w:t>4 Pois já as minhas iniqüidades submergem a minha cabeça; como carga pesada excedem as minhas forças.</w:t>
      </w:r>
    </w:p>
    <w:p>
      <w:pPr>
        <w:rPr>
          <w:rFonts w:ascii="Trebuchet MS" w:hAnsi="Trebuchet MS"/>
          <w:color w:val="000000"/>
          <w:sz w:val="20"/>
          <w:szCs w:val="20"/>
        </w:rPr>
      </w:pPr>
      <w:r>
        <w:rPr>
          <w:rFonts w:ascii="Trebuchet MS" w:hAnsi="Trebuchet MS"/>
          <w:color w:val="000000"/>
          <w:sz w:val="20"/>
          <w:szCs w:val="20"/>
        </w:rPr>
        <w:t>5 As minhas chagas se tornam fétidas e purulentas, por causa da minha loucura.</w:t>
      </w:r>
    </w:p>
    <w:p>
      <w:pPr>
        <w:rPr>
          <w:rFonts w:ascii="Trebuchet MS" w:hAnsi="Trebuchet MS"/>
          <w:color w:val="000000"/>
          <w:sz w:val="20"/>
          <w:szCs w:val="20"/>
        </w:rPr>
      </w:pPr>
      <w:r>
        <w:rPr>
          <w:rFonts w:ascii="Trebuchet MS" w:hAnsi="Trebuchet MS"/>
          <w:color w:val="000000"/>
          <w:sz w:val="20"/>
          <w:szCs w:val="20"/>
        </w:rPr>
        <w:t>6 Estou encurvado, estou muito abatido, ando lamentando o dia todo.</w:t>
      </w:r>
    </w:p>
    <w:p>
      <w:pPr>
        <w:rPr>
          <w:rFonts w:ascii="Trebuchet MS" w:hAnsi="Trebuchet MS"/>
          <w:color w:val="000000"/>
          <w:sz w:val="20"/>
          <w:szCs w:val="20"/>
        </w:rPr>
      </w:pPr>
      <w:r>
        <w:rPr>
          <w:rFonts w:ascii="Trebuchet MS" w:hAnsi="Trebuchet MS"/>
          <w:color w:val="000000"/>
          <w:sz w:val="20"/>
          <w:szCs w:val="20"/>
        </w:rPr>
        <w:t>7 Pois os meus lombos estão cheios de ardor, e não há coisa sã na minha carne.</w:t>
      </w:r>
    </w:p>
    <w:p>
      <w:pPr>
        <w:rPr>
          <w:rFonts w:ascii="Trebuchet MS" w:hAnsi="Trebuchet MS"/>
          <w:color w:val="000000"/>
          <w:sz w:val="20"/>
          <w:szCs w:val="20"/>
        </w:rPr>
      </w:pPr>
      <w:r>
        <w:rPr>
          <w:rFonts w:ascii="Trebuchet MS" w:hAnsi="Trebuchet MS"/>
          <w:color w:val="000000"/>
          <w:sz w:val="20"/>
          <w:szCs w:val="20"/>
        </w:rPr>
        <w:t>8 Estou gasto e muito esmagado; dou rugidos por causa do desassossego do meu coração.</w:t>
      </w:r>
    </w:p>
    <w:p>
      <w:pPr>
        <w:rPr>
          <w:rFonts w:ascii="Trebuchet MS" w:hAnsi="Trebuchet MS"/>
          <w:color w:val="000000"/>
          <w:sz w:val="20"/>
          <w:szCs w:val="20"/>
        </w:rPr>
      </w:pPr>
      <w:r>
        <w:rPr>
          <w:rFonts w:ascii="Trebuchet MS" w:hAnsi="Trebuchet MS"/>
          <w:color w:val="000000"/>
          <w:sz w:val="20"/>
          <w:szCs w:val="20"/>
        </w:rPr>
        <w:t>9 Senhor, diante de ti está todo o meu desejo, e o meu suspirar não te é oculto.</w:t>
      </w:r>
    </w:p>
    <w:p>
      <w:pPr>
        <w:rPr>
          <w:rFonts w:ascii="Trebuchet MS" w:hAnsi="Trebuchet MS"/>
          <w:color w:val="000000"/>
          <w:sz w:val="20"/>
          <w:szCs w:val="20"/>
        </w:rPr>
      </w:pPr>
      <w:r>
        <w:rPr>
          <w:rFonts w:ascii="Trebuchet MS" w:hAnsi="Trebuchet MS"/>
          <w:color w:val="000000"/>
          <w:sz w:val="20"/>
          <w:szCs w:val="20"/>
        </w:rPr>
        <w:t>10 O meu coração está agitado; a minha força me falta; quanto à luz dos meus olhos, até essa me deixou.</w:t>
      </w:r>
    </w:p>
    <w:p>
      <w:pPr>
        <w:rPr>
          <w:rFonts w:ascii="Trebuchet MS" w:hAnsi="Trebuchet MS"/>
          <w:color w:val="000000"/>
          <w:sz w:val="20"/>
          <w:szCs w:val="20"/>
        </w:rPr>
      </w:pPr>
      <w:r>
        <w:rPr>
          <w:rFonts w:ascii="Trebuchet MS" w:hAnsi="Trebuchet MS"/>
          <w:color w:val="000000"/>
          <w:sz w:val="20"/>
          <w:szCs w:val="20"/>
        </w:rPr>
        <w:t>11 Os meus amigos e os meus companheiros afastaram-se da minha chaga; e os meus parentes se põem à distância.</w:t>
      </w:r>
    </w:p>
    <w:p>
      <w:pPr>
        <w:rPr>
          <w:rFonts w:ascii="Trebuchet MS" w:hAnsi="Trebuchet MS"/>
          <w:color w:val="000000"/>
          <w:sz w:val="20"/>
          <w:szCs w:val="20"/>
        </w:rPr>
      </w:pPr>
      <w:r>
        <w:rPr>
          <w:rFonts w:ascii="Trebuchet MS" w:hAnsi="Trebuchet MS"/>
          <w:color w:val="000000"/>
          <w:sz w:val="20"/>
          <w:szCs w:val="20"/>
        </w:rPr>
        <w:t>12 Também os que buscam a minha vida me armam laços, e os que procuram o meu mal dizem coisas perniciosas,</w:t>
      </w:r>
    </w:p>
    <w:p>
      <w:pPr>
        <w:rPr>
          <w:rFonts w:ascii="Trebuchet MS" w:hAnsi="Trebuchet MS"/>
          <w:color w:val="000000"/>
          <w:sz w:val="20"/>
          <w:szCs w:val="20"/>
        </w:rPr>
      </w:pPr>
      <w:r>
        <w:rPr>
          <w:rFonts w:ascii="Trebuchet MS" w:hAnsi="Trebuchet MS"/>
          <w:color w:val="000000"/>
          <w:sz w:val="20"/>
          <w:szCs w:val="20"/>
        </w:rPr>
        <w:t>13 Mas eu, como um surdo, não ouço; e sou qual um mudo que não abre a boca.</w:t>
      </w:r>
    </w:p>
    <w:p>
      <w:pPr>
        <w:rPr>
          <w:rFonts w:ascii="Trebuchet MS" w:hAnsi="Trebuchet MS"/>
          <w:color w:val="000000"/>
          <w:sz w:val="20"/>
          <w:szCs w:val="20"/>
        </w:rPr>
      </w:pPr>
      <w:r>
        <w:rPr>
          <w:rFonts w:ascii="Trebuchet MS" w:hAnsi="Trebuchet MS"/>
          <w:color w:val="000000"/>
          <w:sz w:val="20"/>
          <w:szCs w:val="20"/>
        </w:rPr>
        <w:t>14 Assim eu sou como homem que não ouve, e em cuja boca há com que replicar.</w:t>
      </w:r>
    </w:p>
    <w:p>
      <w:pPr>
        <w:rPr>
          <w:rFonts w:ascii="Trebuchet MS" w:hAnsi="Trebuchet MS"/>
          <w:color w:val="000000"/>
          <w:sz w:val="20"/>
          <w:szCs w:val="20"/>
        </w:rPr>
      </w:pPr>
      <w:r>
        <w:rPr>
          <w:rFonts w:ascii="Trebuchet MS" w:hAnsi="Trebuchet MS"/>
          <w:color w:val="000000"/>
          <w:sz w:val="20"/>
          <w:szCs w:val="20"/>
        </w:rPr>
        <w:t>15 Mas por ti, Senhor, espero; tu, Senhor meu Deus, responderás.</w:t>
      </w:r>
    </w:p>
    <w:p>
      <w:pPr>
        <w:rPr>
          <w:rFonts w:ascii="Trebuchet MS" w:hAnsi="Trebuchet MS"/>
          <w:color w:val="000000"/>
          <w:sz w:val="20"/>
          <w:szCs w:val="20"/>
        </w:rPr>
      </w:pPr>
      <w:r>
        <w:rPr>
          <w:rFonts w:ascii="Trebuchet MS" w:hAnsi="Trebuchet MS"/>
          <w:color w:val="000000"/>
          <w:sz w:val="20"/>
          <w:szCs w:val="20"/>
        </w:rPr>
        <w:t>16 Rogo, pois: Ouve-me, para que eles não se regozijem sobre mim e não se engrandeçam contra mim quando resvala o meu pé.</w:t>
      </w:r>
    </w:p>
    <w:p>
      <w:pPr>
        <w:rPr>
          <w:rFonts w:ascii="Trebuchet MS" w:hAnsi="Trebuchet MS"/>
          <w:color w:val="000000"/>
          <w:sz w:val="20"/>
          <w:szCs w:val="20"/>
        </w:rPr>
      </w:pPr>
      <w:r>
        <w:rPr>
          <w:rFonts w:ascii="Trebuchet MS" w:hAnsi="Trebuchet MS"/>
          <w:color w:val="000000"/>
          <w:sz w:val="20"/>
          <w:szCs w:val="20"/>
        </w:rPr>
        <w:t>17 Pois estou prestes a tropeçar; a minha dor está sempre comigo.</w:t>
      </w:r>
    </w:p>
    <w:p>
      <w:pPr>
        <w:rPr>
          <w:rFonts w:ascii="Trebuchet MS" w:hAnsi="Trebuchet MS"/>
          <w:color w:val="000000"/>
          <w:sz w:val="20"/>
          <w:szCs w:val="20"/>
        </w:rPr>
      </w:pPr>
      <w:r>
        <w:rPr>
          <w:rFonts w:ascii="Trebuchet MS" w:hAnsi="Trebuchet MS"/>
          <w:color w:val="000000"/>
          <w:sz w:val="20"/>
          <w:szCs w:val="20"/>
        </w:rPr>
        <w:t>18 Confesso a minha iniqüidade; entristeço-me por causa do meu pecado.</w:t>
      </w:r>
    </w:p>
    <w:p>
      <w:pPr>
        <w:rPr>
          <w:rFonts w:ascii="Trebuchet MS" w:hAnsi="Trebuchet MS"/>
          <w:color w:val="000000"/>
          <w:sz w:val="20"/>
          <w:szCs w:val="20"/>
        </w:rPr>
      </w:pPr>
      <w:r>
        <w:rPr>
          <w:rFonts w:ascii="Trebuchet MS" w:hAnsi="Trebuchet MS"/>
          <w:color w:val="000000"/>
          <w:sz w:val="20"/>
          <w:szCs w:val="20"/>
        </w:rPr>
        <w:t>19 Mas os meus inimigos são cheios de vida e são fortes, e muitos são os que sem causa me odeiam.</w:t>
      </w:r>
    </w:p>
    <w:p>
      <w:pPr>
        <w:rPr>
          <w:rFonts w:ascii="Trebuchet MS" w:hAnsi="Trebuchet MS"/>
          <w:color w:val="000000"/>
          <w:sz w:val="20"/>
          <w:szCs w:val="20"/>
        </w:rPr>
      </w:pPr>
      <w:r>
        <w:rPr>
          <w:rFonts w:ascii="Trebuchet MS" w:hAnsi="Trebuchet MS"/>
          <w:color w:val="000000"/>
          <w:sz w:val="20"/>
          <w:szCs w:val="20"/>
        </w:rPr>
        <w:t>20 Os que tornam o mal pelo bem são meus adversários, porque eu sigo o que é bom.</w:t>
      </w:r>
    </w:p>
    <w:p>
      <w:pPr>
        <w:rPr>
          <w:rFonts w:ascii="Trebuchet MS" w:hAnsi="Trebuchet MS"/>
          <w:color w:val="000000"/>
          <w:sz w:val="20"/>
          <w:szCs w:val="20"/>
        </w:rPr>
      </w:pPr>
      <w:r>
        <w:rPr>
          <w:rFonts w:ascii="Trebuchet MS" w:hAnsi="Trebuchet MS"/>
          <w:color w:val="000000"/>
          <w:sz w:val="20"/>
          <w:szCs w:val="20"/>
        </w:rPr>
        <w:t>21 Não me desampares, ó Senhor; Deus meu, não te alongues de mim.</w:t>
      </w:r>
    </w:p>
    <w:p>
      <w:pPr>
        <w:rPr>
          <w:rFonts w:ascii="Trebuchet MS" w:hAnsi="Trebuchet MS"/>
          <w:color w:val="000000"/>
          <w:sz w:val="20"/>
          <w:szCs w:val="20"/>
        </w:rPr>
      </w:pPr>
      <w:r>
        <w:rPr>
          <w:rFonts w:ascii="Trebuchet MS" w:hAnsi="Trebuchet MS"/>
          <w:color w:val="000000"/>
          <w:sz w:val="20"/>
          <w:szCs w:val="20"/>
        </w:rPr>
        <w:t>22 Apressa-te em meu auxílio, Senhor, minha salvação.</w:t>
      </w:r>
    </w:p>
    <w:p>
      <w:pPr>
        <w:pStyle w:val="P13"/>
        <w:rPr>
          <w:rFonts w:ascii="Trebuchet MS" w:hAnsi="Trebuchet MS"/>
          <w:color w:val="000000"/>
          <w:sz w:val="22"/>
          <w:szCs w:val="22"/>
        </w:rPr>
      </w:pPr>
      <w:bookmarkStart w:id="564" w:name="_Toc147528478"/>
      <w:r>
        <w:rPr>
          <w:rFonts w:ascii="Trebuchet MS" w:hAnsi="Trebuchet MS"/>
          <w:color w:val="000000"/>
          <w:sz w:val="22"/>
          <w:szCs w:val="22"/>
        </w:rPr>
        <w:t xml:space="preserve"> SALMOS 39</w:t>
      </w:r>
      <w:bookmarkEnd w:id="564"/>
    </w:p>
    <w:p>
      <w:pPr>
        <w:rPr>
          <w:rFonts w:ascii="Trebuchet MS" w:hAnsi="Trebuchet MS"/>
          <w:color w:val="000000"/>
          <w:sz w:val="20"/>
          <w:szCs w:val="20"/>
        </w:rPr>
      </w:pPr>
      <w:r>
        <w:rPr>
          <w:rFonts w:ascii="Trebuchet MS" w:hAnsi="Trebuchet MS"/>
          <w:color w:val="000000"/>
          <w:sz w:val="20"/>
          <w:szCs w:val="20"/>
        </w:rPr>
        <w:t>1 Disse eu: Guardarei os meus caminhos para não pecar com a minha língua; guardarei a minha boca com uma mordaça, enquanto o ímpio estiver diante de mim.</w:t>
      </w:r>
    </w:p>
    <w:p>
      <w:pPr>
        <w:rPr>
          <w:rFonts w:ascii="Trebuchet MS" w:hAnsi="Trebuchet MS"/>
          <w:color w:val="000000"/>
          <w:sz w:val="20"/>
          <w:szCs w:val="20"/>
        </w:rPr>
      </w:pPr>
      <w:r>
        <w:rPr>
          <w:rFonts w:ascii="Trebuchet MS" w:hAnsi="Trebuchet MS"/>
          <w:color w:val="000000"/>
          <w:sz w:val="20"/>
          <w:szCs w:val="20"/>
        </w:rPr>
        <w:t>2 Com silêncio fiquei qual um mundo; calava-me mesmo acerca do bem; mas a minha dor se agravou.</w:t>
      </w:r>
    </w:p>
    <w:p>
      <w:pPr>
        <w:rPr>
          <w:rFonts w:ascii="Trebuchet MS" w:hAnsi="Trebuchet MS"/>
          <w:color w:val="000000"/>
          <w:sz w:val="20"/>
          <w:szCs w:val="20"/>
        </w:rPr>
      </w:pPr>
      <w:r>
        <w:rPr>
          <w:rFonts w:ascii="Trebuchet MS" w:hAnsi="Trebuchet MS"/>
          <w:color w:val="000000"/>
          <w:sz w:val="20"/>
          <w:szCs w:val="20"/>
        </w:rPr>
        <w:t>3 Acendeu-se dentro de mim o meu coração; enquanto eu meditava acendeu-se o fogo; então com a minha língua, dizendo;</w:t>
      </w:r>
    </w:p>
    <w:p>
      <w:pPr>
        <w:rPr>
          <w:rFonts w:ascii="Trebuchet MS" w:hAnsi="Trebuchet MS"/>
          <w:color w:val="000000"/>
          <w:sz w:val="20"/>
          <w:szCs w:val="20"/>
        </w:rPr>
      </w:pPr>
      <w:r>
        <w:rPr>
          <w:rFonts w:ascii="Trebuchet MS" w:hAnsi="Trebuchet MS"/>
          <w:color w:val="000000"/>
          <w:sz w:val="20"/>
          <w:szCs w:val="20"/>
        </w:rPr>
        <w:t>4 Faze-me conhecer, ó Senhor, o meu fim, e qual a medida dos meus dias, para que eu saiba quão frágil sou.</w:t>
      </w:r>
    </w:p>
    <w:p>
      <w:pPr>
        <w:rPr>
          <w:rFonts w:ascii="Trebuchet MS" w:hAnsi="Trebuchet MS"/>
          <w:color w:val="000000"/>
          <w:sz w:val="20"/>
          <w:szCs w:val="20"/>
        </w:rPr>
      </w:pPr>
      <w:r>
        <w:rPr>
          <w:rFonts w:ascii="Trebuchet MS" w:hAnsi="Trebuchet MS"/>
          <w:color w:val="000000"/>
          <w:sz w:val="20"/>
          <w:szCs w:val="20"/>
        </w:rPr>
        <w:t>5 Eis que mediste os meus dias a palmos; o tempo da minha vida é como que nada diante de ti. Na verdade, todo homem, por mais firme que esteja, é totalmente vaidade.</w:t>
      </w:r>
    </w:p>
    <w:p>
      <w:pPr>
        <w:rPr>
          <w:rFonts w:ascii="Trebuchet MS" w:hAnsi="Trebuchet MS"/>
          <w:color w:val="000000"/>
          <w:sz w:val="20"/>
          <w:szCs w:val="20"/>
        </w:rPr>
      </w:pPr>
      <w:r>
        <w:rPr>
          <w:rFonts w:ascii="Trebuchet MS" w:hAnsi="Trebuchet MS"/>
          <w:color w:val="000000"/>
          <w:sz w:val="20"/>
          <w:szCs w:val="20"/>
        </w:rPr>
        <w:t>6 Na verdade, todo homem anda qual uma sombra; na verdade, em vão se inquieta, amontoa riquezas, e não sabe quem as levará.</w:t>
      </w:r>
    </w:p>
    <w:p>
      <w:pPr>
        <w:rPr>
          <w:rFonts w:ascii="Trebuchet MS" w:hAnsi="Trebuchet MS"/>
          <w:color w:val="000000"/>
          <w:sz w:val="20"/>
          <w:szCs w:val="20"/>
        </w:rPr>
      </w:pPr>
      <w:r>
        <w:rPr>
          <w:rFonts w:ascii="Trebuchet MS" w:hAnsi="Trebuchet MS"/>
          <w:color w:val="000000"/>
          <w:sz w:val="20"/>
          <w:szCs w:val="20"/>
        </w:rPr>
        <w:t>7 Agora, pois, Senhor, que espero eu? a minha esperança está em ti.</w:t>
      </w:r>
    </w:p>
    <w:p>
      <w:pPr>
        <w:rPr>
          <w:rFonts w:ascii="Trebuchet MS" w:hAnsi="Trebuchet MS"/>
          <w:color w:val="000000"/>
          <w:sz w:val="20"/>
          <w:szCs w:val="20"/>
        </w:rPr>
      </w:pPr>
      <w:r>
        <w:rPr>
          <w:rFonts w:ascii="Trebuchet MS" w:hAnsi="Trebuchet MS"/>
          <w:color w:val="000000"/>
          <w:sz w:val="20"/>
          <w:szCs w:val="20"/>
        </w:rPr>
        <w:t>8 Livra-me de todas as minhas transgressões; não me faças o opróbrio do insensato.</w:t>
      </w:r>
    </w:p>
    <w:p>
      <w:pPr>
        <w:rPr>
          <w:rFonts w:ascii="Trebuchet MS" w:hAnsi="Trebuchet MS"/>
          <w:color w:val="000000"/>
          <w:sz w:val="20"/>
          <w:szCs w:val="20"/>
        </w:rPr>
      </w:pPr>
      <w:r>
        <w:rPr>
          <w:rFonts w:ascii="Trebuchet MS" w:hAnsi="Trebuchet MS"/>
          <w:color w:val="000000"/>
          <w:sz w:val="20"/>
          <w:szCs w:val="20"/>
        </w:rPr>
        <w:t>9 Emudecido estou, não abro a minha boca; pois tu és que agiste,</w:t>
      </w:r>
    </w:p>
    <w:p>
      <w:pPr>
        <w:rPr>
          <w:rFonts w:ascii="Trebuchet MS" w:hAnsi="Trebuchet MS"/>
          <w:color w:val="000000"/>
          <w:sz w:val="20"/>
          <w:szCs w:val="20"/>
        </w:rPr>
      </w:pPr>
      <w:r>
        <w:rPr>
          <w:rFonts w:ascii="Trebuchet MS" w:hAnsi="Trebuchet MS"/>
          <w:color w:val="000000"/>
          <w:sz w:val="20"/>
          <w:szCs w:val="20"/>
        </w:rPr>
        <w:t>10 Tira de sobre mim o teu flagelo; estou desfalecido pelo golpe da tua mão.</w:t>
      </w:r>
    </w:p>
    <w:p>
      <w:pPr>
        <w:rPr>
          <w:rFonts w:ascii="Trebuchet MS" w:hAnsi="Trebuchet MS"/>
          <w:color w:val="000000"/>
          <w:sz w:val="20"/>
          <w:szCs w:val="20"/>
        </w:rPr>
      </w:pPr>
      <w:r>
        <w:rPr>
          <w:rFonts w:ascii="Trebuchet MS" w:hAnsi="Trebuchet MS"/>
          <w:color w:val="000000"/>
          <w:sz w:val="20"/>
          <w:szCs w:val="20"/>
        </w:rPr>
        <w:t>11 Quando com repreensões castigas o homem por causa da iniquidade, fazes definhar, como aranha, a sua alma; na verdade todo homem é vaidade.</w:t>
      </w:r>
    </w:p>
    <w:p>
      <w:pPr>
        <w:rPr>
          <w:rFonts w:ascii="Trebuchet MS" w:hAnsi="Trebuchet MS"/>
          <w:color w:val="000000"/>
          <w:sz w:val="20"/>
          <w:szCs w:val="20"/>
        </w:rPr>
      </w:pPr>
      <w:r>
        <w:rPr>
          <w:rFonts w:ascii="Trebuchet MS" w:hAnsi="Trebuchet MS"/>
          <w:color w:val="000000"/>
          <w:sz w:val="20"/>
          <w:szCs w:val="20"/>
        </w:rPr>
        <w:t>12 Ouve, Senhor, a minha oração, e inclina os teus ouvidos ao meu clamor; não te cales perante as minhas lágrimas, porque sou para contigo como um estranho, um peregrino como todos os meus pais.</w:t>
      </w:r>
    </w:p>
    <w:p>
      <w:pPr>
        <w:rPr>
          <w:rFonts w:ascii="Trebuchet MS" w:hAnsi="Trebuchet MS"/>
          <w:color w:val="000000"/>
          <w:sz w:val="20"/>
          <w:szCs w:val="20"/>
        </w:rPr>
      </w:pPr>
      <w:r>
        <w:rPr>
          <w:rFonts w:ascii="Trebuchet MS" w:hAnsi="Trebuchet MS"/>
          <w:color w:val="000000"/>
          <w:sz w:val="20"/>
          <w:szCs w:val="20"/>
        </w:rPr>
        <w:t>13 Desvia de mim o teu olhar, para que eu tome alento, antes que me vá e não exista mais.</w:t>
      </w:r>
    </w:p>
    <w:p>
      <w:pPr>
        <w:pStyle w:val="P13"/>
        <w:rPr>
          <w:rFonts w:ascii="Trebuchet MS" w:hAnsi="Trebuchet MS"/>
          <w:color w:val="000000"/>
          <w:sz w:val="22"/>
          <w:szCs w:val="22"/>
        </w:rPr>
      </w:pPr>
      <w:bookmarkStart w:id="565" w:name="_Toc147528479"/>
      <w:r>
        <w:rPr>
          <w:rFonts w:ascii="Trebuchet MS" w:hAnsi="Trebuchet MS"/>
          <w:color w:val="000000"/>
          <w:sz w:val="22"/>
          <w:szCs w:val="22"/>
        </w:rPr>
        <w:t xml:space="preserve"> SALMOS 40</w:t>
      </w:r>
      <w:bookmarkEnd w:id="565"/>
    </w:p>
    <w:p>
      <w:pPr>
        <w:rPr>
          <w:rFonts w:ascii="Trebuchet MS" w:hAnsi="Trebuchet MS"/>
          <w:color w:val="000000"/>
          <w:sz w:val="20"/>
          <w:szCs w:val="20"/>
        </w:rPr>
      </w:pPr>
      <w:r>
        <w:rPr>
          <w:rFonts w:ascii="Trebuchet MS" w:hAnsi="Trebuchet MS"/>
          <w:color w:val="000000"/>
          <w:sz w:val="20"/>
          <w:szCs w:val="20"/>
        </w:rPr>
        <w:t>1 Esperei com paciência pelo Senhor, e ele se inclinou para mim e ouviu o meu clamor.</w:t>
      </w:r>
    </w:p>
    <w:p>
      <w:pPr>
        <w:rPr>
          <w:rFonts w:ascii="Trebuchet MS" w:hAnsi="Trebuchet MS"/>
          <w:color w:val="000000"/>
          <w:sz w:val="20"/>
          <w:szCs w:val="20"/>
        </w:rPr>
      </w:pPr>
      <w:r>
        <w:rPr>
          <w:rFonts w:ascii="Trebuchet MS" w:hAnsi="Trebuchet MS"/>
          <w:color w:val="000000"/>
          <w:sz w:val="20"/>
          <w:szCs w:val="20"/>
        </w:rPr>
        <w:t>2 Também me tirou duma cova de destruição, dum charco de lodo; pôs os meus pés sobre uma rocha, firmou os meus passos.</w:t>
      </w:r>
    </w:p>
    <w:p>
      <w:pPr>
        <w:rPr>
          <w:rFonts w:ascii="Trebuchet MS" w:hAnsi="Trebuchet MS"/>
          <w:color w:val="000000"/>
          <w:sz w:val="20"/>
          <w:szCs w:val="20"/>
        </w:rPr>
      </w:pPr>
      <w:r>
        <w:rPr>
          <w:rFonts w:ascii="Trebuchet MS" w:hAnsi="Trebuchet MS"/>
          <w:color w:val="000000"/>
          <w:sz w:val="20"/>
          <w:szCs w:val="20"/>
        </w:rPr>
        <w:t>3 Pôs na minha boca um cântico novo, um hino ao nosso Deus; muitos verão isso e temerão, e confiarão no Senhor.</w:t>
      </w:r>
    </w:p>
    <w:p>
      <w:pPr>
        <w:rPr>
          <w:rFonts w:ascii="Trebuchet MS" w:hAnsi="Trebuchet MS"/>
          <w:color w:val="000000"/>
          <w:sz w:val="20"/>
          <w:szCs w:val="20"/>
        </w:rPr>
      </w:pPr>
      <w:r>
        <w:rPr>
          <w:rFonts w:ascii="Trebuchet MS" w:hAnsi="Trebuchet MS"/>
          <w:color w:val="000000"/>
          <w:sz w:val="20"/>
          <w:szCs w:val="20"/>
        </w:rPr>
        <w:t>4 Bem-aventurado o homem que faz do Senhor a sua confiança, e que não atenta para os soberbos nem para os apóstatas mentirosos.</w:t>
      </w:r>
    </w:p>
    <w:p>
      <w:pPr>
        <w:rPr>
          <w:rFonts w:ascii="Trebuchet MS" w:hAnsi="Trebuchet MS"/>
          <w:color w:val="000000"/>
          <w:sz w:val="20"/>
          <w:szCs w:val="20"/>
        </w:rPr>
      </w:pPr>
      <w:r>
        <w:rPr>
          <w:rFonts w:ascii="Trebuchet MS" w:hAnsi="Trebuchet MS"/>
          <w:color w:val="000000"/>
          <w:sz w:val="20"/>
          <w:szCs w:val="20"/>
        </w:rPr>
        <w:t>5 Muitas são, Senhor, Deus meu, as maravilhas que tens operado e os teus pensamentos para conosco; ninguém há que se possa comparar a ti; eu quisera anunciá-los, e manifestá-los, mas são mais do que se podem contar.</w:t>
      </w:r>
    </w:p>
    <w:p>
      <w:pPr>
        <w:rPr>
          <w:rFonts w:ascii="Trebuchet MS" w:hAnsi="Trebuchet MS"/>
          <w:color w:val="000000"/>
          <w:sz w:val="20"/>
          <w:szCs w:val="20"/>
        </w:rPr>
      </w:pPr>
      <w:r>
        <w:rPr>
          <w:rFonts w:ascii="Trebuchet MS" w:hAnsi="Trebuchet MS"/>
          <w:color w:val="000000"/>
          <w:sz w:val="20"/>
          <w:szCs w:val="20"/>
        </w:rPr>
        <w:t>6 Sacrifício e oferta não desejas; abriste-me os ouvidos; holocausto e oferta de expiação pelo pecado não reclamaste.</w:t>
      </w:r>
    </w:p>
    <w:p>
      <w:pPr>
        <w:rPr>
          <w:rFonts w:ascii="Trebuchet MS" w:hAnsi="Trebuchet MS"/>
          <w:color w:val="000000"/>
          <w:sz w:val="20"/>
          <w:szCs w:val="20"/>
        </w:rPr>
      </w:pPr>
      <w:r>
        <w:rPr>
          <w:rFonts w:ascii="Trebuchet MS" w:hAnsi="Trebuchet MS"/>
          <w:color w:val="000000"/>
          <w:sz w:val="20"/>
          <w:szCs w:val="20"/>
        </w:rPr>
        <w:t>7 Então disse eu: Eis aqui venho; no rolo do livro está escrito a meu respeito:</w:t>
      </w:r>
    </w:p>
    <w:p>
      <w:pPr>
        <w:rPr>
          <w:rFonts w:ascii="Trebuchet MS" w:hAnsi="Trebuchet MS"/>
          <w:color w:val="000000"/>
          <w:sz w:val="20"/>
          <w:szCs w:val="20"/>
        </w:rPr>
      </w:pPr>
      <w:r>
        <w:rPr>
          <w:rFonts w:ascii="Trebuchet MS" w:hAnsi="Trebuchet MS"/>
          <w:color w:val="000000"/>
          <w:sz w:val="20"/>
          <w:szCs w:val="20"/>
        </w:rPr>
        <w:t>8 Deleito-me em fazer a tua vontade, ó Deus meu; sim, a tua lei está dentro do meu coração.</w:t>
      </w:r>
    </w:p>
    <w:p>
      <w:pPr>
        <w:rPr>
          <w:rFonts w:ascii="Trebuchet MS" w:hAnsi="Trebuchet MS"/>
          <w:color w:val="000000"/>
          <w:sz w:val="20"/>
          <w:szCs w:val="20"/>
        </w:rPr>
      </w:pPr>
      <w:r>
        <w:rPr>
          <w:rFonts w:ascii="Trebuchet MS" w:hAnsi="Trebuchet MS"/>
          <w:color w:val="000000"/>
          <w:sz w:val="20"/>
          <w:szCs w:val="20"/>
        </w:rPr>
        <w:t>9 Tenho proclamado boas-novas de justiça na grande congregação; eis que não retive os meus lábios;</w:t>
      </w:r>
    </w:p>
    <w:p>
      <w:pPr>
        <w:rPr>
          <w:rFonts w:ascii="Trebuchet MS" w:hAnsi="Trebuchet MS"/>
          <w:color w:val="000000"/>
          <w:sz w:val="20"/>
          <w:szCs w:val="20"/>
        </w:rPr>
      </w:pPr>
      <w:r>
        <w:rPr>
          <w:rFonts w:ascii="Trebuchet MS" w:hAnsi="Trebuchet MS"/>
          <w:color w:val="000000"/>
          <w:sz w:val="20"/>
          <w:szCs w:val="20"/>
        </w:rPr>
        <w:t>10 Não ocultei dentro do meu coração a tua justiça; apregoei a tua fidelidade e a tua salvação; não escondi da grande congregação a tua benignidade e a tua verdade.</w:t>
      </w:r>
    </w:p>
    <w:p>
      <w:pPr>
        <w:rPr>
          <w:rFonts w:ascii="Trebuchet MS" w:hAnsi="Trebuchet MS"/>
          <w:color w:val="000000"/>
          <w:sz w:val="20"/>
          <w:szCs w:val="20"/>
        </w:rPr>
      </w:pPr>
      <w:r>
        <w:rPr>
          <w:rFonts w:ascii="Trebuchet MS" w:hAnsi="Trebuchet MS"/>
          <w:color w:val="000000"/>
          <w:sz w:val="20"/>
          <w:szCs w:val="20"/>
        </w:rPr>
        <w:t>11 Não detenhas para comigo, Senhor a tua compaixão; a tua benignidade e a tua fidelidade sempre me guardem.</w:t>
      </w:r>
    </w:p>
    <w:p>
      <w:pPr>
        <w:rPr>
          <w:rFonts w:ascii="Trebuchet MS" w:hAnsi="Trebuchet MS"/>
          <w:color w:val="000000"/>
          <w:sz w:val="20"/>
          <w:szCs w:val="20"/>
        </w:rPr>
      </w:pPr>
      <w:r>
        <w:rPr>
          <w:rFonts w:ascii="Trebuchet MS" w:hAnsi="Trebuchet MS"/>
          <w:color w:val="000000"/>
          <w:sz w:val="20"/>
          <w:szCs w:val="20"/>
        </w:rPr>
        <w:t>12 Pois males sem número me têm rodeado; as minhas iniqüidades me têm alcançado, de modo que não posso ver; são mais numerosas do que os cabelos da minha cabeça, pelo que desfalece o meu coração.</w:t>
      </w:r>
    </w:p>
    <w:p>
      <w:pPr>
        <w:rPr>
          <w:rFonts w:ascii="Trebuchet MS" w:hAnsi="Trebuchet MS"/>
          <w:color w:val="000000"/>
          <w:sz w:val="20"/>
          <w:szCs w:val="20"/>
        </w:rPr>
      </w:pPr>
      <w:r>
        <w:rPr>
          <w:rFonts w:ascii="Trebuchet MS" w:hAnsi="Trebuchet MS"/>
          <w:color w:val="000000"/>
          <w:sz w:val="20"/>
          <w:szCs w:val="20"/>
        </w:rPr>
        <w:t>13 Digna-te, Senhor, livra-me; Senhor, apressa-te em meu auxílio.</w:t>
      </w:r>
    </w:p>
    <w:p>
      <w:pPr>
        <w:rPr>
          <w:rFonts w:ascii="Trebuchet MS" w:hAnsi="Trebuchet MS"/>
          <w:color w:val="000000"/>
          <w:sz w:val="20"/>
          <w:szCs w:val="20"/>
        </w:rPr>
      </w:pPr>
      <w:r>
        <w:rPr>
          <w:rFonts w:ascii="Trebuchet MS" w:hAnsi="Trebuchet MS"/>
          <w:color w:val="000000"/>
          <w:sz w:val="20"/>
          <w:szCs w:val="20"/>
        </w:rPr>
        <w:t>14 Sejam à uma envergonhados e confundidos os que buscam a minha vida para destruí-la; tornem atrás e confundam-se os que me desejam o mal.</w:t>
      </w:r>
    </w:p>
    <w:p>
      <w:pPr>
        <w:rPr>
          <w:rFonts w:ascii="Trebuchet MS" w:hAnsi="Trebuchet MS"/>
          <w:color w:val="000000"/>
          <w:sz w:val="20"/>
          <w:szCs w:val="20"/>
        </w:rPr>
      </w:pPr>
      <w:r>
        <w:rPr>
          <w:rFonts w:ascii="Trebuchet MS" w:hAnsi="Trebuchet MS"/>
          <w:color w:val="000000"/>
          <w:sz w:val="20"/>
          <w:szCs w:val="20"/>
        </w:rPr>
        <w:t>15 Desolados sejam em razão da sua afronta os que me dizem: Ah! Ah!</w:t>
      </w:r>
    </w:p>
    <w:p>
      <w:pPr>
        <w:rPr>
          <w:rFonts w:ascii="Trebuchet MS" w:hAnsi="Trebuchet MS"/>
          <w:color w:val="000000"/>
          <w:sz w:val="20"/>
          <w:szCs w:val="20"/>
        </w:rPr>
      </w:pPr>
      <w:r>
        <w:rPr>
          <w:rFonts w:ascii="Trebuchet MS" w:hAnsi="Trebuchet MS"/>
          <w:color w:val="000000"/>
          <w:sz w:val="20"/>
          <w:szCs w:val="20"/>
        </w:rPr>
        <w:t>16 Regozijem-se e alegrem-se em ti todos os que te buscam. Digam continuamente os que amam a tua salvação: Engrandecido seja o Senhor.</w:t>
      </w:r>
    </w:p>
    <w:p>
      <w:pPr>
        <w:rPr>
          <w:rFonts w:ascii="Trebuchet MS" w:hAnsi="Trebuchet MS"/>
          <w:color w:val="000000"/>
          <w:sz w:val="20"/>
          <w:szCs w:val="20"/>
        </w:rPr>
      </w:pPr>
      <w:r>
        <w:rPr>
          <w:rFonts w:ascii="Trebuchet MS" w:hAnsi="Trebuchet MS"/>
          <w:color w:val="000000"/>
          <w:sz w:val="20"/>
          <w:szCs w:val="20"/>
        </w:rPr>
        <w:t>17 Eu, na verdade, sou pobre e necessitado, mas o Senhor cuida de mim. Tu és o meu auxílio e o meu libertador; não te detenhas, ó Deus meu.</w:t>
      </w:r>
    </w:p>
    <w:p>
      <w:pPr>
        <w:pStyle w:val="P13"/>
        <w:rPr>
          <w:rFonts w:ascii="Trebuchet MS" w:hAnsi="Trebuchet MS"/>
          <w:color w:val="000000"/>
          <w:sz w:val="22"/>
          <w:szCs w:val="22"/>
        </w:rPr>
      </w:pPr>
      <w:bookmarkStart w:id="566" w:name="_Toc147528480"/>
      <w:r>
        <w:rPr>
          <w:rFonts w:ascii="Trebuchet MS" w:hAnsi="Trebuchet MS"/>
          <w:color w:val="000000"/>
          <w:sz w:val="22"/>
          <w:szCs w:val="22"/>
        </w:rPr>
        <w:t xml:space="preserve"> SALMOS 41</w:t>
      </w:r>
      <w:bookmarkEnd w:id="566"/>
    </w:p>
    <w:p>
      <w:pPr>
        <w:rPr>
          <w:rFonts w:ascii="Trebuchet MS" w:hAnsi="Trebuchet MS"/>
          <w:color w:val="000000"/>
          <w:sz w:val="20"/>
          <w:szCs w:val="20"/>
        </w:rPr>
      </w:pPr>
      <w:r>
        <w:rPr>
          <w:rFonts w:ascii="Trebuchet MS" w:hAnsi="Trebuchet MS"/>
          <w:color w:val="000000"/>
          <w:sz w:val="20"/>
          <w:szCs w:val="20"/>
        </w:rPr>
        <w:t>1 Bem-aventurado é aquele que considera o pobre; o Senhor o livrará no dia do mal.</w:t>
      </w:r>
    </w:p>
    <w:p>
      <w:pPr>
        <w:rPr>
          <w:rFonts w:ascii="Trebuchet MS" w:hAnsi="Trebuchet MS"/>
          <w:color w:val="000000"/>
          <w:sz w:val="20"/>
          <w:szCs w:val="20"/>
        </w:rPr>
      </w:pPr>
      <w:r>
        <w:rPr>
          <w:rFonts w:ascii="Trebuchet MS" w:hAnsi="Trebuchet MS"/>
          <w:color w:val="000000"/>
          <w:sz w:val="20"/>
          <w:szCs w:val="20"/>
        </w:rPr>
        <w:t>2 O Senhor o guardará, e o conservará em vida; será abençoado na terra; tu, Senhor não o entregarás à vontade dos seus inimigos.</w:t>
      </w:r>
    </w:p>
    <w:p>
      <w:pPr>
        <w:rPr>
          <w:rFonts w:ascii="Trebuchet MS" w:hAnsi="Trebuchet MS"/>
          <w:color w:val="000000"/>
          <w:sz w:val="20"/>
          <w:szCs w:val="20"/>
        </w:rPr>
      </w:pPr>
      <w:r>
        <w:rPr>
          <w:rFonts w:ascii="Trebuchet MS" w:hAnsi="Trebuchet MS"/>
          <w:color w:val="000000"/>
          <w:sz w:val="20"/>
          <w:szCs w:val="20"/>
        </w:rPr>
        <w:t>3 O Senhor o sustentará no leito da enfermidade; tu lhe amaciarás a cama na sua doença.</w:t>
      </w:r>
    </w:p>
    <w:p>
      <w:pPr>
        <w:rPr>
          <w:rFonts w:ascii="Trebuchet MS" w:hAnsi="Trebuchet MS"/>
          <w:color w:val="000000"/>
          <w:sz w:val="20"/>
          <w:szCs w:val="20"/>
        </w:rPr>
      </w:pPr>
      <w:r>
        <w:rPr>
          <w:rFonts w:ascii="Trebuchet MS" w:hAnsi="Trebuchet MS"/>
          <w:color w:val="000000"/>
          <w:sz w:val="20"/>
          <w:szCs w:val="20"/>
        </w:rPr>
        <w:t>4 Disse eu da minha parte: Senhor, compadece-te de mim, sara a minha alma, pois pequei contra ti.</w:t>
      </w:r>
    </w:p>
    <w:p>
      <w:pPr>
        <w:rPr>
          <w:rFonts w:ascii="Trebuchet MS" w:hAnsi="Trebuchet MS"/>
          <w:color w:val="000000"/>
          <w:sz w:val="20"/>
          <w:szCs w:val="20"/>
        </w:rPr>
      </w:pPr>
      <w:r>
        <w:rPr>
          <w:rFonts w:ascii="Trebuchet MS" w:hAnsi="Trebuchet MS"/>
          <w:color w:val="000000"/>
          <w:sz w:val="20"/>
          <w:szCs w:val="20"/>
        </w:rPr>
        <w:t>5 Os meus inimigos falam mal de mim, dizendo: Quando morrerá ele, e perecerá o seu nome?</w:t>
      </w:r>
    </w:p>
    <w:p>
      <w:pPr>
        <w:rPr>
          <w:rFonts w:ascii="Trebuchet MS" w:hAnsi="Trebuchet MS"/>
          <w:color w:val="000000"/>
          <w:sz w:val="20"/>
          <w:szCs w:val="20"/>
        </w:rPr>
      </w:pPr>
      <w:r>
        <w:rPr>
          <w:rFonts w:ascii="Trebuchet MS" w:hAnsi="Trebuchet MS"/>
          <w:color w:val="000000"/>
          <w:sz w:val="20"/>
          <w:szCs w:val="20"/>
        </w:rPr>
        <w:t>6 E, se algum deles vem ver-me, diz falsidades; no seu coração amontoa a maldade; e quando ele sai, é disso que fala.</w:t>
      </w:r>
    </w:p>
    <w:p>
      <w:pPr>
        <w:rPr>
          <w:rFonts w:ascii="Trebuchet MS" w:hAnsi="Trebuchet MS"/>
          <w:color w:val="000000"/>
          <w:sz w:val="20"/>
          <w:szCs w:val="20"/>
        </w:rPr>
      </w:pPr>
      <w:r>
        <w:rPr>
          <w:rFonts w:ascii="Trebuchet MS" w:hAnsi="Trebuchet MS"/>
          <w:color w:val="000000"/>
          <w:sz w:val="20"/>
          <w:szCs w:val="20"/>
        </w:rPr>
        <w:t>7 Todos os que me odeiam cochicham entre si contra mim; contra mim maquinam o mal, dizendo:</w:t>
      </w:r>
    </w:p>
    <w:p>
      <w:pPr>
        <w:rPr>
          <w:rFonts w:ascii="Trebuchet MS" w:hAnsi="Trebuchet MS"/>
          <w:color w:val="000000"/>
          <w:sz w:val="20"/>
          <w:szCs w:val="20"/>
        </w:rPr>
      </w:pPr>
      <w:r>
        <w:rPr>
          <w:rFonts w:ascii="Trebuchet MS" w:hAnsi="Trebuchet MS"/>
          <w:color w:val="000000"/>
          <w:sz w:val="20"/>
          <w:szCs w:val="20"/>
        </w:rPr>
        <w:t>8 Alguma coisa ruim se lhe apega; e agora que está deitado, não se levantará mais.</w:t>
      </w:r>
    </w:p>
    <w:p>
      <w:pPr>
        <w:rPr>
          <w:rFonts w:ascii="Trebuchet MS" w:hAnsi="Trebuchet MS"/>
          <w:color w:val="000000"/>
          <w:sz w:val="20"/>
          <w:szCs w:val="20"/>
        </w:rPr>
      </w:pPr>
      <w:r>
        <w:rPr>
          <w:rFonts w:ascii="Trebuchet MS" w:hAnsi="Trebuchet MS"/>
          <w:color w:val="000000"/>
          <w:sz w:val="20"/>
          <w:szCs w:val="20"/>
        </w:rPr>
        <w:t>9 Até o meu próprio amigo íntimo em quem eu tanto confiava, e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10 Mas tu, Senhor, compadece-te de mim e levanta-me, para que eu lhes retribua.</w:t>
      </w:r>
    </w:p>
    <w:p>
      <w:pPr>
        <w:rPr>
          <w:rFonts w:ascii="Trebuchet MS" w:hAnsi="Trebuchet MS"/>
          <w:color w:val="000000"/>
          <w:sz w:val="20"/>
          <w:szCs w:val="20"/>
        </w:rPr>
      </w:pPr>
      <w:r>
        <w:rPr>
          <w:rFonts w:ascii="Trebuchet MS" w:hAnsi="Trebuchet MS"/>
          <w:color w:val="000000"/>
          <w:sz w:val="20"/>
          <w:szCs w:val="20"/>
        </w:rPr>
        <w:t>11 Por isso conheço eu que te deleitas em mim, por não triunfar de mim o meu inimigo</w:t>
      </w:r>
    </w:p>
    <w:p>
      <w:pPr>
        <w:rPr>
          <w:rFonts w:ascii="Trebuchet MS" w:hAnsi="Trebuchet MS"/>
          <w:color w:val="000000"/>
          <w:sz w:val="20"/>
          <w:szCs w:val="20"/>
        </w:rPr>
      </w:pPr>
      <w:r>
        <w:rPr>
          <w:rFonts w:ascii="Trebuchet MS" w:hAnsi="Trebuchet MS"/>
          <w:color w:val="000000"/>
          <w:sz w:val="20"/>
          <w:szCs w:val="20"/>
        </w:rPr>
        <w:t>12 Quanto a mim, tu me sustentas na minha integridade, e me colocas diante da tua face para sempre.</w:t>
      </w:r>
    </w:p>
    <w:p>
      <w:pPr>
        <w:rPr>
          <w:rFonts w:ascii="Trebuchet MS" w:hAnsi="Trebuchet MS"/>
          <w:color w:val="000000"/>
          <w:sz w:val="20"/>
          <w:szCs w:val="20"/>
        </w:rPr>
      </w:pPr>
      <w:r>
        <w:rPr>
          <w:rFonts w:ascii="Trebuchet MS" w:hAnsi="Trebuchet MS"/>
          <w:color w:val="000000"/>
          <w:sz w:val="20"/>
          <w:szCs w:val="20"/>
        </w:rPr>
        <w:t>13 Bendito seja o Senhor Deus de Israel de eternidade a eternidade. Amém e amém.</w:t>
      </w:r>
    </w:p>
    <w:p>
      <w:pPr>
        <w:pStyle w:val="P13"/>
        <w:rPr>
          <w:rFonts w:ascii="Trebuchet MS" w:hAnsi="Trebuchet MS"/>
          <w:color w:val="000000"/>
          <w:sz w:val="22"/>
          <w:szCs w:val="22"/>
        </w:rPr>
      </w:pPr>
      <w:bookmarkStart w:id="567" w:name="_Toc147528481"/>
      <w:r>
        <w:rPr>
          <w:rFonts w:ascii="Trebuchet MS" w:hAnsi="Trebuchet MS"/>
          <w:color w:val="000000"/>
          <w:sz w:val="22"/>
          <w:szCs w:val="22"/>
        </w:rPr>
        <w:t xml:space="preserve"> SALMOS 42</w:t>
      </w:r>
      <w:bookmarkEnd w:id="567"/>
    </w:p>
    <w:p>
      <w:pPr>
        <w:rPr>
          <w:rFonts w:ascii="Trebuchet MS" w:hAnsi="Trebuchet MS"/>
          <w:color w:val="000000"/>
          <w:sz w:val="20"/>
          <w:szCs w:val="20"/>
        </w:rPr>
      </w:pPr>
      <w:r>
        <w:rPr>
          <w:rFonts w:ascii="Trebuchet MS" w:hAnsi="Trebuchet MS"/>
          <w:color w:val="000000"/>
          <w:sz w:val="20"/>
          <w:szCs w:val="20"/>
        </w:rPr>
        <w:t>1 Como o cervo anseia pelas correntes das águas, assim a minha alma anseia por ti, ó Deus!</w:t>
      </w:r>
    </w:p>
    <w:p>
      <w:pPr>
        <w:rPr>
          <w:rFonts w:ascii="Trebuchet MS" w:hAnsi="Trebuchet MS"/>
          <w:color w:val="000000"/>
          <w:sz w:val="20"/>
          <w:szCs w:val="20"/>
        </w:rPr>
      </w:pPr>
      <w:r>
        <w:rPr>
          <w:rFonts w:ascii="Trebuchet MS" w:hAnsi="Trebuchet MS"/>
          <w:color w:val="000000"/>
          <w:sz w:val="20"/>
          <w:szCs w:val="20"/>
        </w:rPr>
        <w:t>2 A minha alma tem sede de Deus, do Deus vivo; quando entrarei e verei a face de Deus?</w:t>
      </w:r>
    </w:p>
    <w:p>
      <w:pPr>
        <w:rPr>
          <w:rFonts w:ascii="Trebuchet MS" w:hAnsi="Trebuchet MS"/>
          <w:color w:val="000000"/>
          <w:sz w:val="20"/>
          <w:szCs w:val="20"/>
        </w:rPr>
      </w:pPr>
      <w:r>
        <w:rPr>
          <w:rFonts w:ascii="Trebuchet MS" w:hAnsi="Trebuchet MS"/>
          <w:color w:val="000000"/>
          <w:sz w:val="20"/>
          <w:szCs w:val="20"/>
        </w:rPr>
        <w:t>3 As minhas lágrimas têm sido o meu alimento de dia e de noite, porquanto se me diz constantemente: Onde está o teu Deus?</w:t>
      </w:r>
    </w:p>
    <w:p>
      <w:pPr>
        <w:rPr>
          <w:rFonts w:ascii="Trebuchet MS" w:hAnsi="Trebuchet MS"/>
          <w:color w:val="000000"/>
          <w:sz w:val="20"/>
          <w:szCs w:val="20"/>
        </w:rPr>
      </w:pPr>
      <w:r>
        <w:rPr>
          <w:rFonts w:ascii="Trebuchet MS" w:hAnsi="Trebuchet MS"/>
          <w:color w:val="000000"/>
          <w:sz w:val="20"/>
          <w:szCs w:val="20"/>
        </w:rPr>
        <w:t>4 Dentro de mim derramo a minha alma ao lembrar-me de como eu ia com a multidão, guiando-a em procissão à casa de Deus, com brados de júbilo e louvor, uma multidão que festejava.</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pela salvação que há na sua presença.</w:t>
      </w:r>
    </w:p>
    <w:p>
      <w:pPr>
        <w:rPr>
          <w:rFonts w:ascii="Trebuchet MS" w:hAnsi="Trebuchet MS"/>
          <w:color w:val="000000"/>
          <w:sz w:val="20"/>
          <w:szCs w:val="20"/>
        </w:rPr>
      </w:pPr>
      <w:r>
        <w:rPr>
          <w:rFonts w:ascii="Trebuchet MS" w:hAnsi="Trebuchet MS"/>
          <w:color w:val="000000"/>
          <w:sz w:val="20"/>
          <w:szCs w:val="20"/>
        </w:rPr>
        <w:t>6 Ó Deus meu, dentro de mim a minha alma está abatida; porquanto me lembrarei de ti desde a terra do Jordão, e desde o Hermom, desde o monte Mizar.</w:t>
      </w:r>
    </w:p>
    <w:p>
      <w:pPr>
        <w:rPr>
          <w:rFonts w:ascii="Trebuchet MS" w:hAnsi="Trebuchet MS"/>
          <w:color w:val="000000"/>
          <w:sz w:val="20"/>
          <w:szCs w:val="20"/>
        </w:rPr>
      </w:pPr>
      <w:r>
        <w:rPr>
          <w:rFonts w:ascii="Trebuchet MS" w:hAnsi="Trebuchet MS"/>
          <w:color w:val="000000"/>
          <w:sz w:val="20"/>
          <w:szCs w:val="20"/>
        </w:rPr>
        <w:t>7 Um abismo chama outro abismo ao ruído das tuas catadupas; todas as tuas ondas e vagas têm passado sobre mim.</w:t>
      </w:r>
    </w:p>
    <w:p>
      <w:pPr>
        <w:rPr>
          <w:rFonts w:ascii="Trebuchet MS" w:hAnsi="Trebuchet MS"/>
          <w:color w:val="000000"/>
          <w:sz w:val="20"/>
          <w:szCs w:val="20"/>
        </w:rPr>
      </w:pPr>
      <w:r>
        <w:rPr>
          <w:rFonts w:ascii="Trebuchet MS" w:hAnsi="Trebuchet MS"/>
          <w:color w:val="000000"/>
          <w:sz w:val="20"/>
          <w:szCs w:val="20"/>
        </w:rPr>
        <w:t>8 Contudo, de dia o Senhor ordena a sua bondade, e de noite a sua canção está comigo, uma oração ao Deus da minha vida.</w:t>
      </w:r>
    </w:p>
    <w:p>
      <w:pPr>
        <w:rPr>
          <w:rFonts w:ascii="Trebuchet MS" w:hAnsi="Trebuchet MS"/>
          <w:color w:val="000000"/>
          <w:sz w:val="20"/>
          <w:szCs w:val="20"/>
        </w:rPr>
      </w:pPr>
      <w:r>
        <w:rPr>
          <w:rFonts w:ascii="Trebuchet MS" w:hAnsi="Trebuchet MS"/>
          <w:color w:val="000000"/>
          <w:sz w:val="20"/>
          <w:szCs w:val="20"/>
        </w:rPr>
        <w:t>9 A Deus, meu amparo, digo: Por que te esqueceste de mim?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10 Como com ferida mortal nos meus ossos me afrontam os meus adversários, dizendo-me continuamente: Onde está o teu Deus?</w:t>
      </w:r>
    </w:p>
    <w:p>
      <w:pPr>
        <w:rPr>
          <w:rFonts w:ascii="Trebuchet MS" w:hAnsi="Trebuchet MS"/>
          <w:color w:val="000000"/>
          <w:sz w:val="20"/>
          <w:szCs w:val="20"/>
        </w:rPr>
      </w:pPr>
      <w:r>
        <w:rPr>
          <w:rFonts w:ascii="Trebuchet MS" w:hAnsi="Trebuchet MS"/>
          <w:color w:val="000000"/>
          <w:sz w:val="20"/>
          <w:szCs w:val="20"/>
        </w:rPr>
        <w:t>11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8" w:name="_Toc147528482"/>
      <w:r>
        <w:rPr>
          <w:rFonts w:ascii="Trebuchet MS" w:hAnsi="Trebuchet MS"/>
          <w:color w:val="000000"/>
          <w:sz w:val="22"/>
          <w:szCs w:val="22"/>
        </w:rPr>
        <w:t xml:space="preserve"> SALMOS 43</w:t>
      </w:r>
      <w:bookmarkEnd w:id="568"/>
    </w:p>
    <w:p>
      <w:pPr>
        <w:rPr>
          <w:rFonts w:ascii="Trebuchet MS" w:hAnsi="Trebuchet MS"/>
          <w:color w:val="000000"/>
          <w:sz w:val="20"/>
          <w:szCs w:val="20"/>
        </w:rPr>
      </w:pPr>
      <w:r>
        <w:rPr>
          <w:rFonts w:ascii="Trebuchet MS" w:hAnsi="Trebuchet MS"/>
          <w:color w:val="000000"/>
          <w:sz w:val="20"/>
          <w:szCs w:val="20"/>
        </w:rPr>
        <w:t>1 Faze-me justiça, ó Deus, e pleiteia a minha causa contra uma nação ímpia; livra-me do homem fraudulento e iníquo.</w:t>
      </w:r>
    </w:p>
    <w:p>
      <w:pPr>
        <w:rPr>
          <w:rFonts w:ascii="Trebuchet MS" w:hAnsi="Trebuchet MS"/>
          <w:color w:val="000000"/>
          <w:sz w:val="20"/>
          <w:szCs w:val="20"/>
        </w:rPr>
      </w:pPr>
      <w:r>
        <w:rPr>
          <w:rFonts w:ascii="Trebuchet MS" w:hAnsi="Trebuchet MS"/>
          <w:color w:val="000000"/>
          <w:sz w:val="20"/>
          <w:szCs w:val="20"/>
        </w:rPr>
        <w:t>2 Pois tu és o Deus da minha fortaleza; por que me rejeitaste? por que ando em pranto por causa da opressão do inimigo?</w:t>
      </w:r>
    </w:p>
    <w:p>
      <w:pPr>
        <w:rPr>
          <w:rFonts w:ascii="Trebuchet MS" w:hAnsi="Trebuchet MS"/>
          <w:color w:val="000000"/>
          <w:sz w:val="20"/>
          <w:szCs w:val="20"/>
        </w:rPr>
      </w:pPr>
      <w:r>
        <w:rPr>
          <w:rFonts w:ascii="Trebuchet MS" w:hAnsi="Trebuchet MS"/>
          <w:color w:val="000000"/>
          <w:sz w:val="20"/>
          <w:szCs w:val="20"/>
        </w:rPr>
        <w:t>3 Envia a tua luz e a tua verdade, para que me guiem; levem-me elas ao teu santo monte, e à tua habitação.</w:t>
      </w:r>
    </w:p>
    <w:p>
      <w:pPr>
        <w:rPr>
          <w:rFonts w:ascii="Trebuchet MS" w:hAnsi="Trebuchet MS"/>
          <w:color w:val="000000"/>
          <w:sz w:val="20"/>
          <w:szCs w:val="20"/>
        </w:rPr>
      </w:pPr>
      <w:r>
        <w:rPr>
          <w:rFonts w:ascii="Trebuchet MS" w:hAnsi="Trebuchet MS"/>
          <w:color w:val="000000"/>
          <w:sz w:val="20"/>
          <w:szCs w:val="20"/>
        </w:rPr>
        <w:t>4 Então irei ao altar de Deus, a Deus, que é a minha grande alegria; e ao som da harpa te louvarei, ó Deus, Deus meu.</w:t>
      </w:r>
    </w:p>
    <w:p>
      <w:pPr>
        <w:rPr>
          <w:rFonts w:ascii="Trebuchet MS" w:hAnsi="Trebuchet MS"/>
          <w:color w:val="000000"/>
          <w:sz w:val="20"/>
          <w:szCs w:val="20"/>
        </w:rPr>
      </w:pPr>
      <w:r>
        <w:rPr>
          <w:rFonts w:ascii="Trebuchet MS" w:hAnsi="Trebuchet MS"/>
          <w:color w:val="000000"/>
          <w:sz w:val="20"/>
          <w:szCs w:val="20"/>
        </w:rPr>
        <w:t>5 Por que estás abatida, ó minha alma? e por que te perturbas dentro de mim? Espera em Deus, pois ainda o louvarei, a ele que é o meu socorro, e o meu Deus.</w:t>
      </w:r>
    </w:p>
    <w:p>
      <w:pPr>
        <w:pStyle w:val="P13"/>
        <w:rPr>
          <w:rFonts w:ascii="Trebuchet MS" w:hAnsi="Trebuchet MS"/>
          <w:color w:val="000000"/>
          <w:sz w:val="22"/>
          <w:szCs w:val="22"/>
        </w:rPr>
      </w:pPr>
      <w:bookmarkStart w:id="569" w:name="_Toc147528483"/>
      <w:r>
        <w:rPr>
          <w:rFonts w:ascii="Trebuchet MS" w:hAnsi="Trebuchet MS"/>
          <w:color w:val="000000"/>
          <w:sz w:val="22"/>
          <w:szCs w:val="22"/>
        </w:rPr>
        <w:t xml:space="preserve"> SALMOS 44</w:t>
      </w:r>
      <w:bookmarkEnd w:id="569"/>
    </w:p>
    <w:p>
      <w:pPr>
        <w:rPr>
          <w:rFonts w:ascii="Trebuchet MS" w:hAnsi="Trebuchet MS"/>
          <w:color w:val="000000"/>
          <w:sz w:val="20"/>
          <w:szCs w:val="20"/>
        </w:rPr>
      </w:pPr>
      <w:r>
        <w:rPr>
          <w:rFonts w:ascii="Trebuchet MS" w:hAnsi="Trebuchet MS"/>
          <w:color w:val="000000"/>
          <w:sz w:val="20"/>
          <w:szCs w:val="20"/>
        </w:rPr>
        <w:t>1 Ó Deus, nós ouvimos com os nossos ouvidos, nossos pais nos têm contado os feitos que realizaste em seus dias, nos tempos da antigüidade.</w:t>
      </w:r>
    </w:p>
    <w:p>
      <w:pPr>
        <w:rPr>
          <w:rFonts w:ascii="Trebuchet MS" w:hAnsi="Trebuchet MS"/>
          <w:color w:val="000000"/>
          <w:sz w:val="20"/>
          <w:szCs w:val="20"/>
        </w:rPr>
      </w:pPr>
      <w:r>
        <w:rPr>
          <w:rFonts w:ascii="Trebuchet MS" w:hAnsi="Trebuchet MS"/>
          <w:color w:val="000000"/>
          <w:sz w:val="20"/>
          <w:szCs w:val="20"/>
        </w:rPr>
        <w:t>2 Tu expeliste as nações com a tua mão, mas a eles plantaste; afligiste os povos, mas a eles estendes-te largamente.</w:t>
      </w:r>
    </w:p>
    <w:p>
      <w:pPr>
        <w:rPr>
          <w:rFonts w:ascii="Trebuchet MS" w:hAnsi="Trebuchet MS"/>
          <w:color w:val="000000"/>
          <w:sz w:val="20"/>
          <w:szCs w:val="20"/>
        </w:rPr>
      </w:pPr>
      <w:r>
        <w:rPr>
          <w:rFonts w:ascii="Trebuchet MS" w:hAnsi="Trebuchet MS"/>
          <w:color w:val="000000"/>
          <w:sz w:val="20"/>
          <w:szCs w:val="20"/>
        </w:rPr>
        <w:t>3 Pois não foi pela sua espada que conquistaram a terra, nem foi o seu braço que os salvou, mas a tua destra e o teu braço, e a luz do teu rosto, porquanto te agradaste deles.</w:t>
      </w:r>
    </w:p>
    <w:p>
      <w:pPr>
        <w:rPr>
          <w:rFonts w:ascii="Trebuchet MS" w:hAnsi="Trebuchet MS"/>
          <w:color w:val="000000"/>
          <w:sz w:val="20"/>
          <w:szCs w:val="20"/>
        </w:rPr>
      </w:pPr>
      <w:r>
        <w:rPr>
          <w:rFonts w:ascii="Trebuchet MS" w:hAnsi="Trebuchet MS"/>
          <w:color w:val="000000"/>
          <w:sz w:val="20"/>
          <w:szCs w:val="20"/>
        </w:rPr>
        <w:t>4 Tu és o meu Rei, ó Deus; ordena livramento para Jacó.</w:t>
      </w:r>
    </w:p>
    <w:p>
      <w:pPr>
        <w:rPr>
          <w:rFonts w:ascii="Trebuchet MS" w:hAnsi="Trebuchet MS"/>
          <w:color w:val="000000"/>
          <w:sz w:val="20"/>
          <w:szCs w:val="20"/>
        </w:rPr>
      </w:pPr>
      <w:r>
        <w:rPr>
          <w:rFonts w:ascii="Trebuchet MS" w:hAnsi="Trebuchet MS"/>
          <w:color w:val="000000"/>
          <w:sz w:val="20"/>
          <w:szCs w:val="20"/>
        </w:rPr>
        <w:t>5 Por ti derrubamos os nossos adversários; pelo teu nome pisamos os que se levantam contra nós.</w:t>
      </w:r>
    </w:p>
    <w:p>
      <w:pPr>
        <w:rPr>
          <w:rFonts w:ascii="Trebuchet MS" w:hAnsi="Trebuchet MS"/>
          <w:color w:val="000000"/>
          <w:sz w:val="20"/>
          <w:szCs w:val="20"/>
        </w:rPr>
      </w:pPr>
      <w:r>
        <w:rPr>
          <w:rFonts w:ascii="Trebuchet MS" w:hAnsi="Trebuchet MS"/>
          <w:color w:val="000000"/>
          <w:sz w:val="20"/>
          <w:szCs w:val="20"/>
        </w:rPr>
        <w:t>6 Pois não confio no meu arco, nem a minha espada me pode salvar.</w:t>
      </w:r>
    </w:p>
    <w:p>
      <w:pPr>
        <w:rPr>
          <w:rFonts w:ascii="Trebuchet MS" w:hAnsi="Trebuchet MS"/>
          <w:color w:val="000000"/>
          <w:sz w:val="20"/>
          <w:szCs w:val="20"/>
        </w:rPr>
      </w:pPr>
      <w:r>
        <w:rPr>
          <w:rFonts w:ascii="Trebuchet MS" w:hAnsi="Trebuchet MS"/>
          <w:color w:val="000000"/>
          <w:sz w:val="20"/>
          <w:szCs w:val="20"/>
        </w:rPr>
        <w:t>7 Mas tu nos salvaste dos nossos adversários, e confundiste os que nos odeiam.</w:t>
      </w:r>
    </w:p>
    <w:p>
      <w:pPr>
        <w:rPr>
          <w:rFonts w:ascii="Trebuchet MS" w:hAnsi="Trebuchet MS"/>
          <w:color w:val="000000"/>
          <w:sz w:val="20"/>
          <w:szCs w:val="20"/>
        </w:rPr>
      </w:pPr>
      <w:r>
        <w:rPr>
          <w:rFonts w:ascii="Trebuchet MS" w:hAnsi="Trebuchet MS"/>
          <w:color w:val="000000"/>
          <w:sz w:val="20"/>
          <w:szCs w:val="20"/>
        </w:rPr>
        <w:t>8 Em Deus é que nos temos gloriado o dia todo, e sempre louvaremos o teu nome.</w:t>
      </w:r>
    </w:p>
    <w:p>
      <w:pPr>
        <w:rPr>
          <w:rFonts w:ascii="Trebuchet MS" w:hAnsi="Trebuchet MS"/>
          <w:color w:val="000000"/>
          <w:sz w:val="20"/>
          <w:szCs w:val="20"/>
        </w:rPr>
      </w:pPr>
      <w:r>
        <w:rPr>
          <w:rFonts w:ascii="Trebuchet MS" w:hAnsi="Trebuchet MS"/>
          <w:color w:val="000000"/>
          <w:sz w:val="20"/>
          <w:szCs w:val="20"/>
        </w:rPr>
        <w:t>9 Mas agora nos rejeitaste e nos humilhaste, e não sais com os nossos exércitos.</w:t>
      </w:r>
    </w:p>
    <w:p>
      <w:pPr>
        <w:rPr>
          <w:rFonts w:ascii="Trebuchet MS" w:hAnsi="Trebuchet MS"/>
          <w:color w:val="000000"/>
          <w:sz w:val="20"/>
          <w:szCs w:val="20"/>
        </w:rPr>
      </w:pPr>
      <w:r>
        <w:rPr>
          <w:rFonts w:ascii="Trebuchet MS" w:hAnsi="Trebuchet MS"/>
          <w:color w:val="000000"/>
          <w:sz w:val="20"/>
          <w:szCs w:val="20"/>
        </w:rPr>
        <w:t>10 Fizeste-nos voltar as costas ao inimigo e aqueles que nos odeiam nos despojam à vontade.</w:t>
      </w:r>
    </w:p>
    <w:p>
      <w:pPr>
        <w:rPr>
          <w:rFonts w:ascii="Trebuchet MS" w:hAnsi="Trebuchet MS"/>
          <w:color w:val="000000"/>
          <w:sz w:val="20"/>
          <w:szCs w:val="20"/>
        </w:rPr>
      </w:pPr>
      <w:r>
        <w:rPr>
          <w:rFonts w:ascii="Trebuchet MS" w:hAnsi="Trebuchet MS"/>
          <w:color w:val="000000"/>
          <w:sz w:val="20"/>
          <w:szCs w:val="20"/>
        </w:rPr>
        <w:t>11 Entregaste-nos como ovelhas para alimento, e nos espalhaste entre as nações.</w:t>
      </w:r>
    </w:p>
    <w:p>
      <w:pPr>
        <w:rPr>
          <w:rFonts w:ascii="Trebuchet MS" w:hAnsi="Trebuchet MS"/>
          <w:color w:val="000000"/>
          <w:sz w:val="20"/>
          <w:szCs w:val="20"/>
        </w:rPr>
      </w:pPr>
      <w:r>
        <w:rPr>
          <w:rFonts w:ascii="Trebuchet MS" w:hAnsi="Trebuchet MS"/>
          <w:color w:val="000000"/>
          <w:sz w:val="20"/>
          <w:szCs w:val="20"/>
        </w:rPr>
        <w:t>12 Vendeste por nada o teu povo, e não lucraste com o seu preço.</w:t>
      </w:r>
    </w:p>
    <w:p>
      <w:pPr>
        <w:rPr>
          <w:rFonts w:ascii="Trebuchet MS" w:hAnsi="Trebuchet MS"/>
          <w:color w:val="000000"/>
          <w:sz w:val="20"/>
          <w:szCs w:val="20"/>
        </w:rPr>
      </w:pPr>
      <w:r>
        <w:rPr>
          <w:rFonts w:ascii="Trebuchet MS" w:hAnsi="Trebuchet MS"/>
          <w:color w:val="000000"/>
          <w:sz w:val="20"/>
          <w:szCs w:val="20"/>
        </w:rPr>
        <w:t>13 Puseste-nos por opróbrio aos nossos vizinhos, por escárnio e zombaria àqueles que estão à roda de nós.</w:t>
      </w:r>
    </w:p>
    <w:p>
      <w:pPr>
        <w:rPr>
          <w:rFonts w:ascii="Trebuchet MS" w:hAnsi="Trebuchet MS"/>
          <w:color w:val="000000"/>
          <w:sz w:val="20"/>
          <w:szCs w:val="20"/>
        </w:rPr>
      </w:pPr>
      <w:r>
        <w:rPr>
          <w:rFonts w:ascii="Trebuchet MS" w:hAnsi="Trebuchet MS"/>
          <w:color w:val="000000"/>
          <w:sz w:val="20"/>
          <w:szCs w:val="20"/>
        </w:rPr>
        <w:t>14 Puseste-nos por provérbio entre as nações, por ludíbrio entre os povos.</w:t>
      </w:r>
    </w:p>
    <w:p>
      <w:pPr>
        <w:rPr>
          <w:rFonts w:ascii="Trebuchet MS" w:hAnsi="Trebuchet MS"/>
          <w:color w:val="000000"/>
          <w:sz w:val="20"/>
          <w:szCs w:val="20"/>
        </w:rPr>
      </w:pPr>
      <w:r>
        <w:rPr>
          <w:rFonts w:ascii="Trebuchet MS" w:hAnsi="Trebuchet MS"/>
          <w:color w:val="000000"/>
          <w:sz w:val="20"/>
          <w:szCs w:val="20"/>
        </w:rPr>
        <w:t>15 A minha ignomínia está sempre diante de mim, e a vergonha do meu rosto me cobre,</w:t>
      </w:r>
    </w:p>
    <w:p>
      <w:pPr>
        <w:rPr>
          <w:rFonts w:ascii="Trebuchet MS" w:hAnsi="Trebuchet MS"/>
          <w:color w:val="000000"/>
          <w:sz w:val="20"/>
          <w:szCs w:val="20"/>
        </w:rPr>
      </w:pPr>
      <w:r>
        <w:rPr>
          <w:rFonts w:ascii="Trebuchet MS" w:hAnsi="Trebuchet MS"/>
          <w:color w:val="000000"/>
          <w:sz w:val="20"/>
          <w:szCs w:val="20"/>
        </w:rPr>
        <w:t>16 à voz daquele que afronta e blasfema, à vista do inimigo e do vingador.</w:t>
      </w:r>
    </w:p>
    <w:p>
      <w:pPr>
        <w:rPr>
          <w:rFonts w:ascii="Trebuchet MS" w:hAnsi="Trebuchet MS"/>
          <w:color w:val="000000"/>
          <w:sz w:val="20"/>
          <w:szCs w:val="20"/>
        </w:rPr>
      </w:pPr>
      <w:r>
        <w:rPr>
          <w:rFonts w:ascii="Trebuchet MS" w:hAnsi="Trebuchet MS"/>
          <w:color w:val="000000"/>
          <w:sz w:val="20"/>
          <w:szCs w:val="20"/>
        </w:rPr>
        <w:t>17 Tudo isto nos sobreveio; todavia não nos esquecemos de ti, nem nos houvemos falsamente contra o teu pacto.</w:t>
      </w:r>
    </w:p>
    <w:p>
      <w:pPr>
        <w:rPr>
          <w:rFonts w:ascii="Trebuchet MS" w:hAnsi="Trebuchet MS"/>
          <w:color w:val="000000"/>
          <w:sz w:val="20"/>
          <w:szCs w:val="20"/>
        </w:rPr>
      </w:pPr>
      <w:r>
        <w:rPr>
          <w:rFonts w:ascii="Trebuchet MS" w:hAnsi="Trebuchet MS"/>
          <w:color w:val="000000"/>
          <w:sz w:val="20"/>
          <w:szCs w:val="20"/>
        </w:rPr>
        <w:t>18 O nosso coração não voltou atrás, nem os nossos passos se desviaram das tuas veredas,</w:t>
      </w:r>
    </w:p>
    <w:p>
      <w:pPr>
        <w:rPr>
          <w:rFonts w:ascii="Trebuchet MS" w:hAnsi="Trebuchet MS"/>
          <w:color w:val="000000"/>
          <w:sz w:val="20"/>
          <w:szCs w:val="20"/>
        </w:rPr>
      </w:pPr>
      <w:r>
        <w:rPr>
          <w:rFonts w:ascii="Trebuchet MS" w:hAnsi="Trebuchet MS"/>
          <w:color w:val="000000"/>
          <w:sz w:val="20"/>
          <w:szCs w:val="20"/>
        </w:rPr>
        <w:t>19 para nos teres esmagado onde habitam os chacais, e nos teres coberto de trevas profundas.</w:t>
      </w:r>
    </w:p>
    <w:p>
      <w:pPr>
        <w:rPr>
          <w:rFonts w:ascii="Trebuchet MS" w:hAnsi="Trebuchet MS"/>
          <w:color w:val="000000"/>
          <w:sz w:val="20"/>
          <w:szCs w:val="20"/>
        </w:rPr>
      </w:pPr>
      <w:r>
        <w:rPr>
          <w:rFonts w:ascii="Trebuchet MS" w:hAnsi="Trebuchet MS"/>
          <w:color w:val="000000"/>
          <w:sz w:val="20"/>
          <w:szCs w:val="20"/>
        </w:rPr>
        <w:t>20 Se nos tivéssemos esquecido do nome do nosso Deus, e estendido as nossas mãos para um deus estranho,</w:t>
      </w:r>
    </w:p>
    <w:p>
      <w:pPr>
        <w:rPr>
          <w:rFonts w:ascii="Trebuchet MS" w:hAnsi="Trebuchet MS"/>
          <w:color w:val="000000"/>
          <w:sz w:val="20"/>
          <w:szCs w:val="20"/>
        </w:rPr>
      </w:pPr>
      <w:r>
        <w:rPr>
          <w:rFonts w:ascii="Trebuchet MS" w:hAnsi="Trebuchet MS"/>
          <w:color w:val="000000"/>
          <w:sz w:val="20"/>
          <w:szCs w:val="20"/>
        </w:rPr>
        <w:t>21 porventura Deus não haveria de esquadrinhar isso? pois ele conhece os segredos do coração.</w:t>
      </w:r>
    </w:p>
    <w:p>
      <w:pPr>
        <w:rPr>
          <w:rFonts w:ascii="Trebuchet MS" w:hAnsi="Trebuchet MS"/>
          <w:color w:val="000000"/>
          <w:sz w:val="20"/>
          <w:szCs w:val="20"/>
        </w:rPr>
      </w:pPr>
      <w:r>
        <w:rPr>
          <w:rFonts w:ascii="Trebuchet MS" w:hAnsi="Trebuchet MS"/>
          <w:color w:val="000000"/>
          <w:sz w:val="20"/>
          <w:szCs w:val="20"/>
        </w:rPr>
        <w:t>22 Mas por amor de ti somos entregues à morte o dia todo; somos considerados como ovelhas para o matadouro.</w:t>
      </w:r>
    </w:p>
    <w:p>
      <w:pPr>
        <w:rPr>
          <w:rFonts w:ascii="Trebuchet MS" w:hAnsi="Trebuchet MS"/>
          <w:color w:val="000000"/>
          <w:sz w:val="20"/>
          <w:szCs w:val="20"/>
        </w:rPr>
      </w:pPr>
      <w:r>
        <w:rPr>
          <w:rFonts w:ascii="Trebuchet MS" w:hAnsi="Trebuchet MS"/>
          <w:color w:val="000000"/>
          <w:sz w:val="20"/>
          <w:szCs w:val="20"/>
        </w:rPr>
        <w:t>23 Desperta! por que dormes, Senhor? Acorda! não nos rejeites para sempre.</w:t>
      </w:r>
    </w:p>
    <w:p>
      <w:pPr>
        <w:rPr>
          <w:rFonts w:ascii="Trebuchet MS" w:hAnsi="Trebuchet MS"/>
          <w:color w:val="000000"/>
          <w:sz w:val="20"/>
          <w:szCs w:val="20"/>
        </w:rPr>
      </w:pPr>
      <w:r>
        <w:rPr>
          <w:rFonts w:ascii="Trebuchet MS" w:hAnsi="Trebuchet MS"/>
          <w:color w:val="000000"/>
          <w:sz w:val="20"/>
          <w:szCs w:val="20"/>
        </w:rPr>
        <w:t>24 Por que escondes o teu rosto, e te esqueces da nossa tribulação e da nossa angústia?</w:t>
      </w:r>
    </w:p>
    <w:p>
      <w:pPr>
        <w:rPr>
          <w:rFonts w:ascii="Trebuchet MS" w:hAnsi="Trebuchet MS"/>
          <w:color w:val="000000"/>
          <w:sz w:val="20"/>
          <w:szCs w:val="20"/>
        </w:rPr>
      </w:pPr>
      <w:r>
        <w:rPr>
          <w:rFonts w:ascii="Trebuchet MS" w:hAnsi="Trebuchet MS"/>
          <w:color w:val="000000"/>
          <w:sz w:val="20"/>
          <w:szCs w:val="20"/>
        </w:rPr>
        <w:t>25 Pois a nossa alma está abatida até o pó; o nosso corpo pegado ao chão.</w:t>
      </w:r>
    </w:p>
    <w:p>
      <w:pPr>
        <w:rPr>
          <w:rFonts w:ascii="Trebuchet MS" w:hAnsi="Trebuchet MS"/>
          <w:color w:val="000000"/>
          <w:sz w:val="20"/>
          <w:szCs w:val="20"/>
        </w:rPr>
      </w:pPr>
      <w:r>
        <w:rPr>
          <w:rFonts w:ascii="Trebuchet MS" w:hAnsi="Trebuchet MS"/>
          <w:color w:val="000000"/>
          <w:sz w:val="20"/>
          <w:szCs w:val="20"/>
        </w:rPr>
        <w:t>26 Levanta-te em nosso auxílio, e resgata-nos por tua benignidade.</w:t>
      </w:r>
    </w:p>
    <w:p>
      <w:pPr>
        <w:pStyle w:val="P13"/>
        <w:rPr>
          <w:rFonts w:ascii="Trebuchet MS" w:hAnsi="Trebuchet MS"/>
          <w:color w:val="000000"/>
          <w:sz w:val="22"/>
          <w:szCs w:val="22"/>
        </w:rPr>
      </w:pPr>
      <w:bookmarkStart w:id="570" w:name="_Toc147528484"/>
      <w:r>
        <w:rPr>
          <w:rFonts w:ascii="Trebuchet MS" w:hAnsi="Trebuchet MS"/>
          <w:color w:val="000000"/>
          <w:sz w:val="22"/>
          <w:szCs w:val="22"/>
        </w:rPr>
        <w:t xml:space="preserve"> SALMOS 45</w:t>
      </w:r>
      <w:bookmarkEnd w:id="570"/>
    </w:p>
    <w:p>
      <w:pPr>
        <w:rPr>
          <w:rFonts w:ascii="Trebuchet MS" w:hAnsi="Trebuchet MS"/>
          <w:color w:val="000000"/>
          <w:sz w:val="20"/>
          <w:szCs w:val="20"/>
        </w:rPr>
      </w:pPr>
      <w:r>
        <w:rPr>
          <w:rFonts w:ascii="Trebuchet MS" w:hAnsi="Trebuchet MS"/>
          <w:color w:val="000000"/>
          <w:sz w:val="20"/>
          <w:szCs w:val="20"/>
        </w:rPr>
        <w:t>1 O meu coração trasborda de boas palavras; dirijo os meus versos ao rei; a minha língua é qual pena de um hábil escriba.</w:t>
      </w:r>
    </w:p>
    <w:p>
      <w:pPr>
        <w:rPr>
          <w:rFonts w:ascii="Trebuchet MS" w:hAnsi="Trebuchet MS"/>
          <w:color w:val="000000"/>
          <w:sz w:val="20"/>
          <w:szCs w:val="20"/>
        </w:rPr>
      </w:pPr>
      <w:r>
        <w:rPr>
          <w:rFonts w:ascii="Trebuchet MS" w:hAnsi="Trebuchet MS"/>
          <w:color w:val="000000"/>
          <w:sz w:val="20"/>
          <w:szCs w:val="20"/>
        </w:rPr>
        <w:t>2 Tu és o mais formoso dos filhos dos homens; a graça se derramou nos teus lábios; por isso Deus te abençoou para sempre.</w:t>
      </w:r>
    </w:p>
    <w:p>
      <w:pPr>
        <w:rPr>
          <w:rFonts w:ascii="Trebuchet MS" w:hAnsi="Trebuchet MS"/>
          <w:color w:val="000000"/>
          <w:sz w:val="20"/>
          <w:szCs w:val="20"/>
        </w:rPr>
      </w:pPr>
      <w:r>
        <w:rPr>
          <w:rFonts w:ascii="Trebuchet MS" w:hAnsi="Trebuchet MS"/>
          <w:color w:val="000000"/>
          <w:sz w:val="20"/>
          <w:szCs w:val="20"/>
        </w:rPr>
        <w:t>3 Cinge a tua espada à coxa, ó valente, na tua glória e majestade.</w:t>
      </w:r>
    </w:p>
    <w:p>
      <w:pPr>
        <w:rPr>
          <w:rFonts w:ascii="Trebuchet MS" w:hAnsi="Trebuchet MS"/>
          <w:color w:val="000000"/>
          <w:sz w:val="20"/>
          <w:szCs w:val="20"/>
        </w:rPr>
      </w:pPr>
      <w:r>
        <w:rPr>
          <w:rFonts w:ascii="Trebuchet MS" w:hAnsi="Trebuchet MS"/>
          <w:color w:val="000000"/>
          <w:sz w:val="20"/>
          <w:szCs w:val="20"/>
        </w:rPr>
        <w:t>4 E em tua majestade cavalga vitoriosamente pela causa da verdade, da mansidão e da justiça, e a tua destra te ensina coisas terríveis.</w:t>
      </w:r>
    </w:p>
    <w:p>
      <w:pPr>
        <w:rPr>
          <w:rFonts w:ascii="Trebuchet MS" w:hAnsi="Trebuchet MS"/>
          <w:color w:val="000000"/>
          <w:sz w:val="20"/>
          <w:szCs w:val="20"/>
        </w:rPr>
      </w:pPr>
      <w:r>
        <w:rPr>
          <w:rFonts w:ascii="Trebuchet MS" w:hAnsi="Trebuchet MS"/>
          <w:color w:val="000000"/>
          <w:sz w:val="20"/>
          <w:szCs w:val="20"/>
        </w:rPr>
        <w:t>5 As tuas flechas são agudas no coração dos inimigos do rei; os povos caem debaixo de ti.</w:t>
      </w:r>
    </w:p>
    <w:p>
      <w:pPr>
        <w:rPr>
          <w:rFonts w:ascii="Trebuchet MS" w:hAnsi="Trebuchet MS"/>
          <w:color w:val="000000"/>
          <w:sz w:val="20"/>
          <w:szCs w:val="20"/>
        </w:rPr>
      </w:pPr>
      <w:r>
        <w:rPr>
          <w:rFonts w:ascii="Trebuchet MS" w:hAnsi="Trebuchet MS"/>
          <w:color w:val="000000"/>
          <w:sz w:val="20"/>
          <w:szCs w:val="20"/>
        </w:rPr>
        <w:t>6 O teu trono, ó Deus, subsiste pelos séculos dos séculos; cetro de eqüidade é o cetro do teu reino.</w:t>
      </w:r>
    </w:p>
    <w:p>
      <w:pPr>
        <w:rPr>
          <w:rFonts w:ascii="Trebuchet MS" w:hAnsi="Trebuchet MS"/>
          <w:color w:val="000000"/>
          <w:sz w:val="20"/>
          <w:szCs w:val="20"/>
        </w:rPr>
      </w:pPr>
      <w:r>
        <w:rPr>
          <w:rFonts w:ascii="Trebuchet MS" w:hAnsi="Trebuchet MS"/>
          <w:color w:val="000000"/>
          <w:sz w:val="20"/>
          <w:szCs w:val="20"/>
        </w:rPr>
        <w:t>7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8 Todas as tuas vestes cheiram a mirra, a estacte e a cássia; dos palácios de marfim os instrumentos de cordas e te alegram.</w:t>
      </w:r>
    </w:p>
    <w:p>
      <w:pPr>
        <w:rPr>
          <w:rFonts w:ascii="Trebuchet MS" w:hAnsi="Trebuchet MS"/>
          <w:color w:val="000000"/>
          <w:sz w:val="20"/>
          <w:szCs w:val="20"/>
        </w:rPr>
      </w:pPr>
      <w:r>
        <w:rPr>
          <w:rFonts w:ascii="Trebuchet MS" w:hAnsi="Trebuchet MS"/>
          <w:color w:val="000000"/>
          <w:sz w:val="20"/>
          <w:szCs w:val="20"/>
        </w:rPr>
        <w:t>9 Filhas de reis estão entre as tuas ilustres donzelas; à tua mão direita está a rainha, ornada de ouro de Ofir.</w:t>
      </w:r>
    </w:p>
    <w:p>
      <w:pPr>
        <w:rPr>
          <w:rFonts w:ascii="Trebuchet MS" w:hAnsi="Trebuchet MS"/>
          <w:color w:val="000000"/>
          <w:sz w:val="20"/>
          <w:szCs w:val="20"/>
        </w:rPr>
      </w:pPr>
      <w:r>
        <w:rPr>
          <w:rFonts w:ascii="Trebuchet MS" w:hAnsi="Trebuchet MS"/>
          <w:color w:val="000000"/>
          <w:sz w:val="20"/>
          <w:szCs w:val="20"/>
        </w:rPr>
        <w:t>10 Ouve, filha, e olha, e inclina teus ouvidos; esquece-te do teu povo e da casa de teu pai.</w:t>
      </w:r>
    </w:p>
    <w:p>
      <w:pPr>
        <w:rPr>
          <w:rFonts w:ascii="Trebuchet MS" w:hAnsi="Trebuchet MS"/>
          <w:color w:val="000000"/>
          <w:sz w:val="20"/>
          <w:szCs w:val="20"/>
        </w:rPr>
      </w:pPr>
      <w:r>
        <w:rPr>
          <w:rFonts w:ascii="Trebuchet MS" w:hAnsi="Trebuchet MS"/>
          <w:color w:val="000000"/>
          <w:sz w:val="20"/>
          <w:szCs w:val="20"/>
        </w:rPr>
        <w:t>11 Então o rei se afeiçoará à tua formosura. Ele é teu senhor, presta-lhe, pois, homenagem.</w:t>
      </w:r>
    </w:p>
    <w:p>
      <w:pPr>
        <w:rPr>
          <w:rFonts w:ascii="Trebuchet MS" w:hAnsi="Trebuchet MS"/>
          <w:color w:val="000000"/>
          <w:sz w:val="20"/>
          <w:szCs w:val="20"/>
        </w:rPr>
      </w:pPr>
      <w:r>
        <w:rPr>
          <w:rFonts w:ascii="Trebuchet MS" w:hAnsi="Trebuchet MS"/>
          <w:color w:val="000000"/>
          <w:sz w:val="20"/>
          <w:szCs w:val="20"/>
        </w:rPr>
        <w:t>12 A filha de Tiro estará ali com presentes; os ricos do povo suplicarão o teu favor.</w:t>
      </w:r>
    </w:p>
    <w:p>
      <w:pPr>
        <w:rPr>
          <w:rFonts w:ascii="Trebuchet MS" w:hAnsi="Trebuchet MS"/>
          <w:color w:val="000000"/>
          <w:sz w:val="20"/>
          <w:szCs w:val="20"/>
        </w:rPr>
      </w:pPr>
      <w:r>
        <w:rPr>
          <w:rFonts w:ascii="Trebuchet MS" w:hAnsi="Trebuchet MS"/>
          <w:color w:val="000000"/>
          <w:sz w:val="20"/>
          <w:szCs w:val="20"/>
        </w:rPr>
        <w:t>13 A filha do rei está esplendente lá dentro do palácio; as suas vestes são entretecidas de ouro.</w:t>
      </w:r>
    </w:p>
    <w:p>
      <w:pPr>
        <w:rPr>
          <w:rFonts w:ascii="Trebuchet MS" w:hAnsi="Trebuchet MS"/>
          <w:color w:val="000000"/>
          <w:sz w:val="20"/>
          <w:szCs w:val="20"/>
        </w:rPr>
      </w:pPr>
      <w:r>
        <w:rPr>
          <w:rFonts w:ascii="Trebuchet MS" w:hAnsi="Trebuchet MS"/>
          <w:color w:val="000000"/>
          <w:sz w:val="20"/>
          <w:szCs w:val="20"/>
        </w:rPr>
        <w:t>14 Em vestidos de cores brilhantes será conduzida ao rei; as virgens, suas companheiras que a seguem, serão trazidas à tua presença.</w:t>
      </w:r>
    </w:p>
    <w:p>
      <w:pPr>
        <w:rPr>
          <w:rFonts w:ascii="Trebuchet MS" w:hAnsi="Trebuchet MS"/>
          <w:color w:val="000000"/>
          <w:sz w:val="20"/>
          <w:szCs w:val="20"/>
        </w:rPr>
      </w:pPr>
      <w:r>
        <w:rPr>
          <w:rFonts w:ascii="Trebuchet MS" w:hAnsi="Trebuchet MS"/>
          <w:color w:val="000000"/>
          <w:sz w:val="20"/>
          <w:szCs w:val="20"/>
        </w:rPr>
        <w:t>15 Com alegria e regozijo serão trazidas; elas entrarão no palácio do rei.</w:t>
      </w:r>
    </w:p>
    <w:p>
      <w:pPr>
        <w:rPr>
          <w:rFonts w:ascii="Trebuchet MS" w:hAnsi="Trebuchet MS"/>
          <w:color w:val="000000"/>
          <w:sz w:val="20"/>
          <w:szCs w:val="20"/>
        </w:rPr>
      </w:pPr>
      <w:r>
        <w:rPr>
          <w:rFonts w:ascii="Trebuchet MS" w:hAnsi="Trebuchet MS"/>
          <w:color w:val="000000"/>
          <w:sz w:val="20"/>
          <w:szCs w:val="20"/>
        </w:rPr>
        <w:t>16 Em lugar de teus pais estarão teus filhos; tu os farás príncipes sobre toda a terra.</w:t>
      </w:r>
    </w:p>
    <w:p>
      <w:pPr>
        <w:rPr>
          <w:rFonts w:ascii="Trebuchet MS" w:hAnsi="Trebuchet MS"/>
          <w:color w:val="000000"/>
          <w:sz w:val="20"/>
          <w:szCs w:val="20"/>
        </w:rPr>
      </w:pPr>
      <w:r>
        <w:rPr>
          <w:rFonts w:ascii="Trebuchet MS" w:hAnsi="Trebuchet MS"/>
          <w:color w:val="000000"/>
          <w:sz w:val="20"/>
          <w:szCs w:val="20"/>
        </w:rPr>
        <w:t>17 Farei lembrado o teu nome de geração em geração; pelo que os povos te louvarão eternamente.</w:t>
      </w:r>
    </w:p>
    <w:p>
      <w:pPr>
        <w:pStyle w:val="P13"/>
        <w:rPr>
          <w:rFonts w:ascii="Trebuchet MS" w:hAnsi="Trebuchet MS"/>
          <w:color w:val="000000"/>
          <w:sz w:val="22"/>
          <w:szCs w:val="22"/>
        </w:rPr>
      </w:pPr>
      <w:bookmarkStart w:id="571" w:name="_Toc147528485"/>
      <w:r>
        <w:rPr>
          <w:rFonts w:ascii="Trebuchet MS" w:hAnsi="Trebuchet MS"/>
          <w:color w:val="000000"/>
          <w:sz w:val="22"/>
          <w:szCs w:val="22"/>
        </w:rPr>
        <w:t xml:space="preserve"> SALMOS 46</w:t>
      </w:r>
      <w:bookmarkEnd w:id="571"/>
    </w:p>
    <w:p>
      <w:pPr>
        <w:rPr>
          <w:rFonts w:ascii="Trebuchet MS" w:hAnsi="Trebuchet MS"/>
          <w:color w:val="000000"/>
          <w:sz w:val="20"/>
          <w:szCs w:val="20"/>
        </w:rPr>
      </w:pPr>
      <w:r>
        <w:rPr>
          <w:rFonts w:ascii="Trebuchet MS" w:hAnsi="Trebuchet MS"/>
          <w:color w:val="000000"/>
          <w:sz w:val="20"/>
          <w:szCs w:val="20"/>
        </w:rPr>
        <w:t>1 Deus é o nosso refúgio e fortaleza, socorro bem presente na angústia.</w:t>
      </w:r>
    </w:p>
    <w:p>
      <w:pPr>
        <w:rPr>
          <w:rFonts w:ascii="Trebuchet MS" w:hAnsi="Trebuchet MS"/>
          <w:color w:val="000000"/>
          <w:sz w:val="20"/>
          <w:szCs w:val="20"/>
        </w:rPr>
      </w:pPr>
      <w:r>
        <w:rPr>
          <w:rFonts w:ascii="Trebuchet MS" w:hAnsi="Trebuchet MS"/>
          <w:color w:val="000000"/>
          <w:sz w:val="20"/>
          <w:szCs w:val="20"/>
        </w:rPr>
        <w:t>2 Pelo que não temeremos, ainda que a terra se mude, e ainda que os montes se projetem para o meio dos mares;</w:t>
      </w:r>
    </w:p>
    <w:p>
      <w:pPr>
        <w:rPr>
          <w:rFonts w:ascii="Trebuchet MS" w:hAnsi="Trebuchet MS"/>
          <w:color w:val="000000"/>
          <w:sz w:val="20"/>
          <w:szCs w:val="20"/>
        </w:rPr>
      </w:pPr>
      <w:r>
        <w:rPr>
          <w:rFonts w:ascii="Trebuchet MS" w:hAnsi="Trebuchet MS"/>
          <w:color w:val="000000"/>
          <w:sz w:val="20"/>
          <w:szCs w:val="20"/>
        </w:rPr>
        <w:t>3 ainda que as águas rujam e espumem, ainda que os montes se abalem pela sua braveza.</w:t>
      </w:r>
    </w:p>
    <w:p>
      <w:pPr>
        <w:rPr>
          <w:rFonts w:ascii="Trebuchet MS" w:hAnsi="Trebuchet MS"/>
          <w:color w:val="000000"/>
          <w:sz w:val="20"/>
          <w:szCs w:val="20"/>
        </w:rPr>
      </w:pPr>
      <w:r>
        <w:rPr>
          <w:rFonts w:ascii="Trebuchet MS" w:hAnsi="Trebuchet MS"/>
          <w:color w:val="000000"/>
          <w:sz w:val="20"/>
          <w:szCs w:val="20"/>
        </w:rPr>
        <w:t>4 Há um rio cujas correntes alegram a cidade de Deus, o lugar santo das moradas do Altíssimo.</w:t>
      </w:r>
    </w:p>
    <w:p>
      <w:pPr>
        <w:rPr>
          <w:rFonts w:ascii="Trebuchet MS" w:hAnsi="Trebuchet MS"/>
          <w:color w:val="000000"/>
          <w:sz w:val="20"/>
          <w:szCs w:val="20"/>
        </w:rPr>
      </w:pPr>
      <w:r>
        <w:rPr>
          <w:rFonts w:ascii="Trebuchet MS" w:hAnsi="Trebuchet MS"/>
          <w:color w:val="000000"/>
          <w:sz w:val="20"/>
          <w:szCs w:val="20"/>
        </w:rPr>
        <w:t>5 Deus está no meio dela; não será abalada; Deus a ajudará desde o raiar da alva.</w:t>
      </w:r>
    </w:p>
    <w:p>
      <w:pPr>
        <w:rPr>
          <w:rFonts w:ascii="Trebuchet MS" w:hAnsi="Trebuchet MS"/>
          <w:color w:val="000000"/>
          <w:sz w:val="20"/>
          <w:szCs w:val="20"/>
        </w:rPr>
      </w:pPr>
      <w:r>
        <w:rPr>
          <w:rFonts w:ascii="Trebuchet MS" w:hAnsi="Trebuchet MS"/>
          <w:color w:val="000000"/>
          <w:sz w:val="20"/>
          <w:szCs w:val="20"/>
        </w:rPr>
        <w:t>6 Bramam nações, reinos se abalam; ele levanta a sua voz, e a terra se derrete.</w:t>
      </w:r>
    </w:p>
    <w:p>
      <w:pPr>
        <w:rPr>
          <w:rFonts w:ascii="Trebuchet MS" w:hAnsi="Trebuchet MS"/>
          <w:color w:val="000000"/>
          <w:sz w:val="20"/>
          <w:szCs w:val="20"/>
        </w:rPr>
      </w:pPr>
      <w:r>
        <w:rPr>
          <w:rFonts w:ascii="Trebuchet MS" w:hAnsi="Trebuchet MS"/>
          <w:color w:val="000000"/>
          <w:sz w:val="20"/>
          <w:szCs w:val="20"/>
        </w:rPr>
        <w:t>7 O Senhor dos exércitos está conosco; o Deus de Jacó é o nosso refúgio.</w:t>
      </w:r>
    </w:p>
    <w:p>
      <w:pPr>
        <w:rPr>
          <w:rFonts w:ascii="Trebuchet MS" w:hAnsi="Trebuchet MS"/>
          <w:color w:val="000000"/>
          <w:sz w:val="20"/>
          <w:szCs w:val="20"/>
        </w:rPr>
      </w:pPr>
      <w:r>
        <w:rPr>
          <w:rFonts w:ascii="Trebuchet MS" w:hAnsi="Trebuchet MS"/>
          <w:color w:val="000000"/>
          <w:sz w:val="20"/>
          <w:szCs w:val="20"/>
        </w:rPr>
        <w:t>8 Vinde contemplai as obras do Senhor, as desolações que tem feito na terra.</w:t>
      </w:r>
    </w:p>
    <w:p>
      <w:pPr>
        <w:rPr>
          <w:rFonts w:ascii="Trebuchet MS" w:hAnsi="Trebuchet MS"/>
          <w:color w:val="000000"/>
          <w:sz w:val="20"/>
          <w:szCs w:val="20"/>
        </w:rPr>
      </w:pPr>
      <w:r>
        <w:rPr>
          <w:rFonts w:ascii="Trebuchet MS" w:hAnsi="Trebuchet MS"/>
          <w:color w:val="000000"/>
          <w:sz w:val="20"/>
          <w:szCs w:val="20"/>
        </w:rPr>
        <w:t>9 Ele faz cessar as guerras até os confins da terra; quebra o arco e corta a lança; queima os escudos no fogo.</w:t>
      </w:r>
    </w:p>
    <w:p>
      <w:pPr>
        <w:rPr>
          <w:rFonts w:ascii="Trebuchet MS" w:hAnsi="Trebuchet MS"/>
          <w:color w:val="000000"/>
          <w:sz w:val="20"/>
          <w:szCs w:val="20"/>
        </w:rPr>
      </w:pPr>
      <w:r>
        <w:rPr>
          <w:rFonts w:ascii="Trebuchet MS" w:hAnsi="Trebuchet MS"/>
          <w:color w:val="000000"/>
          <w:sz w:val="20"/>
          <w:szCs w:val="20"/>
        </w:rPr>
        <w:t>10 Aquietai-vos, e sabei que eu sou Deus; sou exaltado entre as nações, sou exaltado na terra.</w:t>
      </w:r>
    </w:p>
    <w:p>
      <w:pPr>
        <w:rPr>
          <w:rFonts w:ascii="Trebuchet MS" w:hAnsi="Trebuchet MS"/>
          <w:color w:val="000000"/>
          <w:sz w:val="20"/>
          <w:szCs w:val="20"/>
        </w:rPr>
      </w:pPr>
      <w:r>
        <w:rPr>
          <w:rFonts w:ascii="Trebuchet MS" w:hAnsi="Trebuchet MS"/>
          <w:color w:val="000000"/>
          <w:sz w:val="20"/>
          <w:szCs w:val="20"/>
        </w:rPr>
        <w:t>11 O Senhor dos exércitos está conosco; o Deus de Jacó é o nosso refúgio.</w:t>
      </w:r>
    </w:p>
    <w:p>
      <w:pPr>
        <w:pStyle w:val="P13"/>
        <w:rPr>
          <w:rFonts w:ascii="Trebuchet MS" w:hAnsi="Trebuchet MS"/>
          <w:color w:val="000000"/>
          <w:sz w:val="22"/>
          <w:szCs w:val="22"/>
        </w:rPr>
      </w:pPr>
      <w:bookmarkStart w:id="572" w:name="_Toc147528486"/>
      <w:r>
        <w:rPr>
          <w:rFonts w:ascii="Trebuchet MS" w:hAnsi="Trebuchet MS"/>
          <w:color w:val="000000"/>
          <w:sz w:val="22"/>
          <w:szCs w:val="22"/>
        </w:rPr>
        <w:t xml:space="preserve"> SALMOS 47</w:t>
      </w:r>
      <w:bookmarkEnd w:id="572"/>
    </w:p>
    <w:p>
      <w:pPr>
        <w:rPr>
          <w:rFonts w:ascii="Trebuchet MS" w:hAnsi="Trebuchet MS"/>
          <w:color w:val="000000"/>
          <w:sz w:val="20"/>
          <w:szCs w:val="20"/>
        </w:rPr>
      </w:pPr>
      <w:r>
        <w:rPr>
          <w:rFonts w:ascii="Trebuchet MS" w:hAnsi="Trebuchet MS"/>
          <w:color w:val="000000"/>
          <w:sz w:val="20"/>
          <w:szCs w:val="20"/>
        </w:rPr>
        <w:t>1 Batei palmas, todos os povos; aclamai a Deus com voz de júbilo.</w:t>
      </w:r>
    </w:p>
    <w:p>
      <w:pPr>
        <w:rPr>
          <w:rFonts w:ascii="Trebuchet MS" w:hAnsi="Trebuchet MS"/>
          <w:color w:val="000000"/>
          <w:sz w:val="20"/>
          <w:szCs w:val="20"/>
        </w:rPr>
      </w:pPr>
      <w:r>
        <w:rPr>
          <w:rFonts w:ascii="Trebuchet MS" w:hAnsi="Trebuchet MS"/>
          <w:color w:val="000000"/>
          <w:sz w:val="20"/>
          <w:szCs w:val="20"/>
        </w:rPr>
        <w:t>2 Porque o Senhor Altíssimo é tremendo; é grande Rei sobre toda a terra.</w:t>
      </w:r>
    </w:p>
    <w:p>
      <w:pPr>
        <w:rPr>
          <w:rFonts w:ascii="Trebuchet MS" w:hAnsi="Trebuchet MS"/>
          <w:color w:val="000000"/>
          <w:sz w:val="20"/>
          <w:szCs w:val="20"/>
        </w:rPr>
      </w:pPr>
      <w:r>
        <w:rPr>
          <w:rFonts w:ascii="Trebuchet MS" w:hAnsi="Trebuchet MS"/>
          <w:color w:val="000000"/>
          <w:sz w:val="20"/>
          <w:szCs w:val="20"/>
        </w:rPr>
        <w:t>3 Ele nos sujeitou povos e nações sob os nossos pés.</w:t>
      </w:r>
    </w:p>
    <w:p>
      <w:pPr>
        <w:rPr>
          <w:rFonts w:ascii="Trebuchet MS" w:hAnsi="Trebuchet MS"/>
          <w:color w:val="000000"/>
          <w:sz w:val="20"/>
          <w:szCs w:val="20"/>
        </w:rPr>
      </w:pPr>
      <w:r>
        <w:rPr>
          <w:rFonts w:ascii="Trebuchet MS" w:hAnsi="Trebuchet MS"/>
          <w:color w:val="000000"/>
          <w:sz w:val="20"/>
          <w:szCs w:val="20"/>
        </w:rPr>
        <w:t>4 Escolheu para nós a nossa herança, a glória de Jacó, a quem amou.</w:t>
      </w:r>
    </w:p>
    <w:p>
      <w:pPr>
        <w:rPr>
          <w:rFonts w:ascii="Trebuchet MS" w:hAnsi="Trebuchet MS"/>
          <w:color w:val="000000"/>
          <w:sz w:val="20"/>
          <w:szCs w:val="20"/>
        </w:rPr>
      </w:pPr>
      <w:r>
        <w:rPr>
          <w:rFonts w:ascii="Trebuchet MS" w:hAnsi="Trebuchet MS"/>
          <w:color w:val="000000"/>
          <w:sz w:val="20"/>
          <w:szCs w:val="20"/>
        </w:rPr>
        <w:t>5 Deus subiu entre aplausos, o Senhor subiu ao som de trombeta.</w:t>
      </w:r>
    </w:p>
    <w:p>
      <w:pPr>
        <w:rPr>
          <w:rFonts w:ascii="Trebuchet MS" w:hAnsi="Trebuchet MS"/>
          <w:color w:val="000000"/>
          <w:sz w:val="20"/>
          <w:szCs w:val="20"/>
        </w:rPr>
      </w:pPr>
      <w:r>
        <w:rPr>
          <w:rFonts w:ascii="Trebuchet MS" w:hAnsi="Trebuchet MS"/>
          <w:color w:val="000000"/>
          <w:sz w:val="20"/>
          <w:szCs w:val="20"/>
        </w:rPr>
        <w:t>6 Cantai louvores a Deus, cantai louvores; cantai louvores ao nosso Rei, cantai louvores.</w:t>
      </w:r>
    </w:p>
    <w:p>
      <w:pPr>
        <w:rPr>
          <w:rFonts w:ascii="Trebuchet MS" w:hAnsi="Trebuchet MS"/>
          <w:color w:val="000000"/>
          <w:sz w:val="20"/>
          <w:szCs w:val="20"/>
        </w:rPr>
      </w:pPr>
      <w:r>
        <w:rPr>
          <w:rFonts w:ascii="Trebuchet MS" w:hAnsi="Trebuchet MS"/>
          <w:color w:val="000000"/>
          <w:sz w:val="20"/>
          <w:szCs w:val="20"/>
        </w:rPr>
        <w:t>7 Pois Deus é o Rei de toda a terra; cantai louvores com salmo.</w:t>
      </w:r>
    </w:p>
    <w:p>
      <w:pPr>
        <w:rPr>
          <w:rFonts w:ascii="Trebuchet MS" w:hAnsi="Trebuchet MS"/>
          <w:color w:val="000000"/>
          <w:sz w:val="20"/>
          <w:szCs w:val="20"/>
        </w:rPr>
      </w:pPr>
      <w:r>
        <w:rPr>
          <w:rFonts w:ascii="Trebuchet MS" w:hAnsi="Trebuchet MS"/>
          <w:color w:val="000000"/>
          <w:sz w:val="20"/>
          <w:szCs w:val="20"/>
        </w:rPr>
        <w:t>8 Deus reina sobre as nações; Deus está sentado sobre o seu santo trono.</w:t>
      </w:r>
    </w:p>
    <w:p>
      <w:pPr>
        <w:rPr>
          <w:rFonts w:ascii="Trebuchet MS" w:hAnsi="Trebuchet MS"/>
          <w:color w:val="000000"/>
          <w:sz w:val="20"/>
          <w:szCs w:val="20"/>
        </w:rPr>
      </w:pPr>
      <w:r>
        <w:rPr>
          <w:rFonts w:ascii="Trebuchet MS" w:hAnsi="Trebuchet MS"/>
          <w:color w:val="000000"/>
          <w:sz w:val="20"/>
          <w:szCs w:val="20"/>
        </w:rPr>
        <w:t>9 Os príncipes dos povos se reúnem como povo do Deus de Abraão, porque a Deus pertencem os poderosos da terra; ele é sumamente exaltado.</w:t>
      </w:r>
    </w:p>
    <w:p>
      <w:pPr>
        <w:pStyle w:val="P13"/>
        <w:rPr>
          <w:rFonts w:ascii="Trebuchet MS" w:hAnsi="Trebuchet MS"/>
          <w:color w:val="000000"/>
          <w:sz w:val="22"/>
          <w:szCs w:val="22"/>
        </w:rPr>
      </w:pPr>
      <w:bookmarkStart w:id="573" w:name="_Toc147528487"/>
      <w:r>
        <w:rPr>
          <w:rFonts w:ascii="Trebuchet MS" w:hAnsi="Trebuchet MS"/>
          <w:color w:val="000000"/>
          <w:sz w:val="22"/>
          <w:szCs w:val="22"/>
        </w:rPr>
        <w:t xml:space="preserve"> SALMOS 48</w:t>
      </w:r>
      <w:bookmarkEnd w:id="573"/>
    </w:p>
    <w:p>
      <w:pPr>
        <w:rPr>
          <w:rFonts w:ascii="Trebuchet MS" w:hAnsi="Trebuchet MS"/>
          <w:color w:val="000000"/>
          <w:sz w:val="20"/>
          <w:szCs w:val="20"/>
        </w:rPr>
      </w:pPr>
      <w:r>
        <w:rPr>
          <w:rFonts w:ascii="Trebuchet MS" w:hAnsi="Trebuchet MS"/>
          <w:color w:val="000000"/>
          <w:sz w:val="20"/>
          <w:szCs w:val="20"/>
        </w:rPr>
        <w:t>1 Grande é o Senhor e mui digno de ser louvado, na cidade do nosso Deus, no seu monte santo.</w:t>
      </w:r>
    </w:p>
    <w:p>
      <w:pPr>
        <w:rPr>
          <w:rFonts w:ascii="Trebuchet MS" w:hAnsi="Trebuchet MS"/>
          <w:color w:val="000000"/>
          <w:sz w:val="20"/>
          <w:szCs w:val="20"/>
        </w:rPr>
      </w:pPr>
      <w:r>
        <w:rPr>
          <w:rFonts w:ascii="Trebuchet MS" w:hAnsi="Trebuchet MS"/>
          <w:color w:val="000000"/>
          <w:sz w:val="20"/>
          <w:szCs w:val="20"/>
        </w:rPr>
        <w:t>2 De bela e alta situação, alegria de toda terra é o monte Sião aos lados do norte, a cidade do grande Rei.</w:t>
      </w:r>
    </w:p>
    <w:p>
      <w:pPr>
        <w:rPr>
          <w:rFonts w:ascii="Trebuchet MS" w:hAnsi="Trebuchet MS"/>
          <w:color w:val="000000"/>
          <w:sz w:val="20"/>
          <w:szCs w:val="20"/>
        </w:rPr>
      </w:pPr>
      <w:r>
        <w:rPr>
          <w:rFonts w:ascii="Trebuchet MS" w:hAnsi="Trebuchet MS"/>
          <w:color w:val="000000"/>
          <w:sz w:val="20"/>
          <w:szCs w:val="20"/>
        </w:rPr>
        <w:t>3 Nos palácios dela Deus se fez conhecer como alto refúgio.</w:t>
      </w:r>
    </w:p>
    <w:p>
      <w:pPr>
        <w:rPr>
          <w:rFonts w:ascii="Trebuchet MS" w:hAnsi="Trebuchet MS"/>
          <w:color w:val="000000"/>
          <w:sz w:val="20"/>
          <w:szCs w:val="20"/>
        </w:rPr>
      </w:pPr>
      <w:r>
        <w:rPr>
          <w:rFonts w:ascii="Trebuchet MS" w:hAnsi="Trebuchet MS"/>
          <w:color w:val="000000"/>
          <w:sz w:val="20"/>
          <w:szCs w:val="20"/>
        </w:rPr>
        <w:t>4 Pois eis que os reis conspiraram; juntos vieram chegando.</w:t>
      </w:r>
    </w:p>
    <w:p>
      <w:pPr>
        <w:rPr>
          <w:rFonts w:ascii="Trebuchet MS" w:hAnsi="Trebuchet MS"/>
          <w:color w:val="000000"/>
          <w:sz w:val="20"/>
          <w:szCs w:val="20"/>
        </w:rPr>
      </w:pPr>
      <w:r>
        <w:rPr>
          <w:rFonts w:ascii="Trebuchet MS" w:hAnsi="Trebuchet MS"/>
          <w:color w:val="000000"/>
          <w:sz w:val="20"/>
          <w:szCs w:val="20"/>
        </w:rPr>
        <w:t>5 Viram-na, e então ficaram maravilhados; ficaram assombrados e se apressaram em fugir.</w:t>
      </w:r>
    </w:p>
    <w:p>
      <w:pPr>
        <w:rPr>
          <w:rFonts w:ascii="Trebuchet MS" w:hAnsi="Trebuchet MS"/>
          <w:color w:val="000000"/>
          <w:sz w:val="20"/>
          <w:szCs w:val="20"/>
        </w:rPr>
      </w:pPr>
      <w:r>
        <w:rPr>
          <w:rFonts w:ascii="Trebuchet MS" w:hAnsi="Trebuchet MS"/>
          <w:color w:val="000000"/>
          <w:sz w:val="20"/>
          <w:szCs w:val="20"/>
        </w:rPr>
        <w:t>6 Aí se apoderou deles o tremor, sentiram dores como as de uma parturiente.</w:t>
      </w:r>
    </w:p>
    <w:p>
      <w:pPr>
        <w:rPr>
          <w:rFonts w:ascii="Trebuchet MS" w:hAnsi="Trebuchet MS"/>
          <w:color w:val="000000"/>
          <w:sz w:val="20"/>
          <w:szCs w:val="20"/>
        </w:rPr>
      </w:pPr>
      <w:r>
        <w:rPr>
          <w:rFonts w:ascii="Trebuchet MS" w:hAnsi="Trebuchet MS"/>
          <w:color w:val="000000"/>
          <w:sz w:val="20"/>
          <w:szCs w:val="20"/>
        </w:rPr>
        <w:t>7 Com um vento oriental quebraste as naus de Társis.</w:t>
      </w:r>
    </w:p>
    <w:p>
      <w:pPr>
        <w:rPr>
          <w:rFonts w:ascii="Trebuchet MS" w:hAnsi="Trebuchet MS"/>
          <w:color w:val="000000"/>
          <w:sz w:val="20"/>
          <w:szCs w:val="20"/>
        </w:rPr>
      </w:pPr>
      <w:r>
        <w:rPr>
          <w:rFonts w:ascii="Trebuchet MS" w:hAnsi="Trebuchet MS"/>
          <w:color w:val="000000"/>
          <w:sz w:val="20"/>
          <w:szCs w:val="20"/>
        </w:rPr>
        <w:t>8 Como temos ouvido, assim vimos na cidade do Senhor dos exércitos, na cidade do nosso Deus; Deus a estabelece para sempre.</w:t>
      </w:r>
    </w:p>
    <w:p>
      <w:pPr>
        <w:rPr>
          <w:rFonts w:ascii="Trebuchet MS" w:hAnsi="Trebuchet MS"/>
          <w:color w:val="000000"/>
          <w:sz w:val="20"/>
          <w:szCs w:val="20"/>
        </w:rPr>
      </w:pPr>
      <w:r>
        <w:rPr>
          <w:rFonts w:ascii="Trebuchet MS" w:hAnsi="Trebuchet MS"/>
          <w:color w:val="000000"/>
          <w:sz w:val="20"/>
          <w:szCs w:val="20"/>
        </w:rPr>
        <w:t>9 Temos meditado, ó Deus, na tua benignidade no meio do teu templo.</w:t>
      </w:r>
    </w:p>
    <w:p>
      <w:pPr>
        <w:rPr>
          <w:rFonts w:ascii="Trebuchet MS" w:hAnsi="Trebuchet MS"/>
          <w:color w:val="000000"/>
          <w:sz w:val="20"/>
          <w:szCs w:val="20"/>
        </w:rPr>
      </w:pPr>
      <w:r>
        <w:rPr>
          <w:rFonts w:ascii="Trebuchet MS" w:hAnsi="Trebuchet MS"/>
          <w:color w:val="000000"/>
          <w:sz w:val="20"/>
          <w:szCs w:val="20"/>
        </w:rPr>
        <w:t>10 Como é o teu nome, ó Deus, assim é o teu louvor até os confins da terra; de retidão está cheia a tua destra.</w:t>
      </w:r>
    </w:p>
    <w:p>
      <w:pPr>
        <w:rPr>
          <w:rFonts w:ascii="Trebuchet MS" w:hAnsi="Trebuchet MS"/>
          <w:color w:val="000000"/>
          <w:sz w:val="20"/>
          <w:szCs w:val="20"/>
        </w:rPr>
      </w:pPr>
      <w:r>
        <w:rPr>
          <w:rFonts w:ascii="Trebuchet MS" w:hAnsi="Trebuchet MS"/>
          <w:color w:val="000000"/>
          <w:sz w:val="20"/>
          <w:szCs w:val="20"/>
        </w:rPr>
        <w:t>11 Alegre-se o monte Sião, regozijem-se as filhas de Judá, por causa dos teus juízos.</w:t>
      </w:r>
    </w:p>
    <w:p>
      <w:pPr>
        <w:rPr>
          <w:rFonts w:ascii="Trebuchet MS" w:hAnsi="Trebuchet MS"/>
          <w:color w:val="000000"/>
          <w:sz w:val="20"/>
          <w:szCs w:val="20"/>
        </w:rPr>
      </w:pPr>
      <w:r>
        <w:rPr>
          <w:rFonts w:ascii="Trebuchet MS" w:hAnsi="Trebuchet MS"/>
          <w:color w:val="000000"/>
          <w:sz w:val="20"/>
          <w:szCs w:val="20"/>
        </w:rPr>
        <w:t>12 Dai voltas a Sião, ide ao redor dela; contai as suas torres.</w:t>
      </w:r>
    </w:p>
    <w:p>
      <w:pPr>
        <w:rPr>
          <w:rFonts w:ascii="Trebuchet MS" w:hAnsi="Trebuchet MS"/>
          <w:color w:val="000000"/>
          <w:sz w:val="20"/>
          <w:szCs w:val="20"/>
        </w:rPr>
      </w:pPr>
      <w:r>
        <w:rPr>
          <w:rFonts w:ascii="Trebuchet MS" w:hAnsi="Trebuchet MS"/>
          <w:color w:val="000000"/>
          <w:sz w:val="20"/>
          <w:szCs w:val="20"/>
        </w:rPr>
        <w:t>13 Notai bem os seus antemuros, percorrei os seus palácios, para que tudo narreis à geração seguinte.</w:t>
      </w:r>
    </w:p>
    <w:p>
      <w:pPr>
        <w:rPr>
          <w:rFonts w:ascii="Trebuchet MS" w:hAnsi="Trebuchet MS"/>
          <w:color w:val="000000"/>
          <w:sz w:val="20"/>
          <w:szCs w:val="20"/>
        </w:rPr>
      </w:pPr>
      <w:r>
        <w:rPr>
          <w:rFonts w:ascii="Trebuchet MS" w:hAnsi="Trebuchet MS"/>
          <w:color w:val="000000"/>
          <w:sz w:val="20"/>
          <w:szCs w:val="20"/>
        </w:rPr>
        <w:t>14 Porque este Deus é o nosso Deus para todo o sempre; ele será nosso guia até a morte.</w:t>
      </w:r>
    </w:p>
    <w:p>
      <w:pPr>
        <w:pStyle w:val="P13"/>
        <w:rPr>
          <w:rFonts w:ascii="Trebuchet MS" w:hAnsi="Trebuchet MS"/>
          <w:color w:val="000000"/>
          <w:sz w:val="22"/>
          <w:szCs w:val="22"/>
        </w:rPr>
      </w:pPr>
      <w:bookmarkStart w:id="574" w:name="_Toc147528488"/>
      <w:r>
        <w:rPr>
          <w:rFonts w:ascii="Trebuchet MS" w:hAnsi="Trebuchet MS"/>
          <w:color w:val="000000"/>
          <w:sz w:val="22"/>
          <w:szCs w:val="22"/>
        </w:rPr>
        <w:t xml:space="preserve"> SALMOS 49</w:t>
      </w:r>
      <w:bookmarkEnd w:id="574"/>
    </w:p>
    <w:p>
      <w:pPr>
        <w:rPr>
          <w:rFonts w:ascii="Trebuchet MS" w:hAnsi="Trebuchet MS"/>
          <w:color w:val="000000"/>
          <w:sz w:val="20"/>
          <w:szCs w:val="20"/>
        </w:rPr>
      </w:pPr>
      <w:r>
        <w:rPr>
          <w:rFonts w:ascii="Trebuchet MS" w:hAnsi="Trebuchet MS"/>
          <w:color w:val="000000"/>
          <w:sz w:val="20"/>
          <w:szCs w:val="20"/>
        </w:rPr>
        <w:t>1 Ouvi isto, vós todos os povos; inclinai os ouvidos, todos os habitantes do mundo,</w:t>
      </w:r>
    </w:p>
    <w:p>
      <w:pPr>
        <w:rPr>
          <w:rFonts w:ascii="Trebuchet MS" w:hAnsi="Trebuchet MS"/>
          <w:color w:val="000000"/>
          <w:sz w:val="20"/>
          <w:szCs w:val="20"/>
        </w:rPr>
      </w:pPr>
      <w:r>
        <w:rPr>
          <w:rFonts w:ascii="Trebuchet MS" w:hAnsi="Trebuchet MS"/>
          <w:color w:val="000000"/>
          <w:sz w:val="20"/>
          <w:szCs w:val="20"/>
        </w:rPr>
        <w:t>2 quer humildes quer grandes, tanto ricos como pobres.</w:t>
      </w:r>
    </w:p>
    <w:p>
      <w:pPr>
        <w:rPr>
          <w:rFonts w:ascii="Trebuchet MS" w:hAnsi="Trebuchet MS"/>
          <w:color w:val="000000"/>
          <w:sz w:val="20"/>
          <w:szCs w:val="20"/>
        </w:rPr>
      </w:pPr>
      <w:r>
        <w:rPr>
          <w:rFonts w:ascii="Trebuchet MS" w:hAnsi="Trebuchet MS"/>
          <w:color w:val="000000"/>
          <w:sz w:val="20"/>
          <w:szCs w:val="20"/>
        </w:rPr>
        <w:t>3 A minha boca falará a sabedoria, e a meditação do meu coração será de entendimento.</w:t>
      </w:r>
    </w:p>
    <w:p>
      <w:pPr>
        <w:rPr>
          <w:rFonts w:ascii="Trebuchet MS" w:hAnsi="Trebuchet MS"/>
          <w:color w:val="000000"/>
          <w:sz w:val="20"/>
          <w:szCs w:val="20"/>
        </w:rPr>
      </w:pPr>
      <w:r>
        <w:rPr>
          <w:rFonts w:ascii="Trebuchet MS" w:hAnsi="Trebuchet MS"/>
          <w:color w:val="000000"/>
          <w:sz w:val="20"/>
          <w:szCs w:val="20"/>
        </w:rPr>
        <w:t>4 Inclinarei os meus ouvidos a uma parábola; decifrarei o meu enigma ao som da harpa.</w:t>
      </w:r>
    </w:p>
    <w:p>
      <w:pPr>
        <w:rPr>
          <w:rFonts w:ascii="Trebuchet MS" w:hAnsi="Trebuchet MS"/>
          <w:color w:val="000000"/>
          <w:sz w:val="20"/>
          <w:szCs w:val="20"/>
        </w:rPr>
      </w:pPr>
      <w:r>
        <w:rPr>
          <w:rFonts w:ascii="Trebuchet MS" w:hAnsi="Trebuchet MS"/>
          <w:color w:val="000000"/>
          <w:sz w:val="20"/>
          <w:szCs w:val="20"/>
        </w:rPr>
        <w:t>5 Por que temeria eu nos dias da adversidade, ao cercar-me a iniqüidade dos meus perseguidores,</w:t>
      </w:r>
    </w:p>
    <w:p>
      <w:pPr>
        <w:rPr>
          <w:rFonts w:ascii="Trebuchet MS" w:hAnsi="Trebuchet MS"/>
          <w:color w:val="000000"/>
          <w:sz w:val="20"/>
          <w:szCs w:val="20"/>
        </w:rPr>
      </w:pPr>
      <w:r>
        <w:rPr>
          <w:rFonts w:ascii="Trebuchet MS" w:hAnsi="Trebuchet MS"/>
          <w:color w:val="000000"/>
          <w:sz w:val="20"/>
          <w:szCs w:val="20"/>
        </w:rPr>
        <w:t>6 dos que confiam nos seus bens e se gloriam na multidão das suas riquezas?</w:t>
      </w:r>
    </w:p>
    <w:p>
      <w:pPr>
        <w:rPr>
          <w:rFonts w:ascii="Trebuchet MS" w:hAnsi="Trebuchet MS"/>
          <w:color w:val="000000"/>
          <w:sz w:val="20"/>
          <w:szCs w:val="20"/>
        </w:rPr>
      </w:pPr>
      <w:r>
        <w:rPr>
          <w:rFonts w:ascii="Trebuchet MS" w:hAnsi="Trebuchet MS"/>
          <w:color w:val="000000"/>
          <w:sz w:val="20"/>
          <w:szCs w:val="20"/>
        </w:rPr>
        <w:t>7 Nenhum deles de modo algum pode remir a seu irmão, nem por ele dar um resgate a Deus,</w:t>
      </w:r>
    </w:p>
    <w:p>
      <w:pPr>
        <w:rPr>
          <w:rFonts w:ascii="Trebuchet MS" w:hAnsi="Trebuchet MS"/>
          <w:color w:val="000000"/>
          <w:sz w:val="20"/>
          <w:szCs w:val="20"/>
        </w:rPr>
      </w:pPr>
      <w:r>
        <w:rPr>
          <w:rFonts w:ascii="Trebuchet MS" w:hAnsi="Trebuchet MS"/>
          <w:color w:val="000000"/>
          <w:sz w:val="20"/>
          <w:szCs w:val="20"/>
        </w:rPr>
        <w:t>8 (pois a redenção da sua vida é caríssima, de sorte que os seus recursos não dariam;)</w:t>
      </w:r>
    </w:p>
    <w:p>
      <w:pPr>
        <w:rPr>
          <w:rFonts w:ascii="Trebuchet MS" w:hAnsi="Trebuchet MS"/>
          <w:color w:val="000000"/>
          <w:sz w:val="20"/>
          <w:szCs w:val="20"/>
        </w:rPr>
      </w:pPr>
      <w:r>
        <w:rPr>
          <w:rFonts w:ascii="Trebuchet MS" w:hAnsi="Trebuchet MS"/>
          <w:color w:val="000000"/>
          <w:sz w:val="20"/>
          <w:szCs w:val="20"/>
        </w:rPr>
        <w:t>9 para que continuasse a viver para sempre, e não visse a cova.</w:t>
      </w:r>
    </w:p>
    <w:p>
      <w:pPr>
        <w:rPr>
          <w:rFonts w:ascii="Trebuchet MS" w:hAnsi="Trebuchet MS"/>
          <w:color w:val="000000"/>
          <w:sz w:val="20"/>
          <w:szCs w:val="20"/>
        </w:rPr>
      </w:pPr>
      <w:r>
        <w:rPr>
          <w:rFonts w:ascii="Trebuchet MS" w:hAnsi="Trebuchet MS"/>
          <w:color w:val="000000"/>
          <w:sz w:val="20"/>
          <w:szCs w:val="20"/>
        </w:rPr>
        <w:t>10 Sim, ele verá que até os sábios morrem, que perecem igualmente o néscio e o estúpido, e deixam a outros os seus bens.</w:t>
      </w:r>
    </w:p>
    <w:p>
      <w:pPr>
        <w:rPr>
          <w:rFonts w:ascii="Trebuchet MS" w:hAnsi="Trebuchet MS"/>
          <w:color w:val="000000"/>
          <w:sz w:val="20"/>
          <w:szCs w:val="20"/>
        </w:rPr>
      </w:pPr>
      <w:r>
        <w:rPr>
          <w:rFonts w:ascii="Trebuchet MS" w:hAnsi="Trebuchet MS"/>
          <w:color w:val="000000"/>
          <w:sz w:val="20"/>
          <w:szCs w:val="20"/>
        </w:rPr>
        <w:t>11 O pensamento íntimo deles é que as suas casas são perpétuas e as suas habitações de geração em geração; dão às suas terras os seus próprios nomes.</w:t>
      </w:r>
    </w:p>
    <w:p>
      <w:pPr>
        <w:rPr>
          <w:rFonts w:ascii="Trebuchet MS" w:hAnsi="Trebuchet MS"/>
          <w:color w:val="000000"/>
          <w:sz w:val="20"/>
          <w:szCs w:val="20"/>
        </w:rPr>
      </w:pPr>
      <w:r>
        <w:rPr>
          <w:rFonts w:ascii="Trebuchet MS" w:hAnsi="Trebuchet MS"/>
          <w:color w:val="000000"/>
          <w:sz w:val="20"/>
          <w:szCs w:val="20"/>
        </w:rPr>
        <w:t>12 Mas o homem, embora esteja em honra, não permanece; antes é como os animais que perecem.</w:t>
      </w:r>
    </w:p>
    <w:p>
      <w:pPr>
        <w:rPr>
          <w:rFonts w:ascii="Trebuchet MS" w:hAnsi="Trebuchet MS"/>
          <w:color w:val="000000"/>
          <w:sz w:val="20"/>
          <w:szCs w:val="20"/>
        </w:rPr>
      </w:pPr>
      <w:r>
        <w:rPr>
          <w:rFonts w:ascii="Trebuchet MS" w:hAnsi="Trebuchet MS"/>
          <w:color w:val="000000"/>
          <w:sz w:val="20"/>
          <w:szCs w:val="20"/>
        </w:rPr>
        <w:t>13 Este é o destino dos que confiam em si mesmos; o fim dos que se satisfazem com as suas próprias palavras.</w:t>
      </w:r>
    </w:p>
    <w:p>
      <w:pPr>
        <w:rPr>
          <w:rFonts w:ascii="Trebuchet MS" w:hAnsi="Trebuchet MS"/>
          <w:color w:val="000000"/>
          <w:sz w:val="20"/>
          <w:szCs w:val="20"/>
        </w:rPr>
      </w:pPr>
      <w:r>
        <w:rPr>
          <w:rFonts w:ascii="Trebuchet MS" w:hAnsi="Trebuchet MS"/>
          <w:color w:val="000000"/>
          <w:sz w:val="20"/>
          <w:szCs w:val="20"/>
        </w:rPr>
        <w:t>14 Como ovelhas são arrebanhados ao Seol; a morte os pastoreia; ao romper do dia os retos terão domínio sobre eles; e a sua formosura se consumirá no Seol, que lhes será por habitação.</w:t>
      </w:r>
    </w:p>
    <w:p>
      <w:pPr>
        <w:rPr>
          <w:rFonts w:ascii="Trebuchet MS" w:hAnsi="Trebuchet MS"/>
          <w:color w:val="000000"/>
          <w:sz w:val="20"/>
          <w:szCs w:val="20"/>
        </w:rPr>
      </w:pPr>
      <w:r>
        <w:rPr>
          <w:rFonts w:ascii="Trebuchet MS" w:hAnsi="Trebuchet MS"/>
          <w:color w:val="000000"/>
          <w:sz w:val="20"/>
          <w:szCs w:val="20"/>
        </w:rPr>
        <w:t>15 Mas Deus remirá a minha alma do poder do Seol, pois me receberá.</w:t>
      </w:r>
    </w:p>
    <w:p>
      <w:pPr>
        <w:rPr>
          <w:rFonts w:ascii="Trebuchet MS" w:hAnsi="Trebuchet MS"/>
          <w:color w:val="000000"/>
          <w:sz w:val="20"/>
          <w:szCs w:val="20"/>
        </w:rPr>
      </w:pPr>
      <w:r>
        <w:rPr>
          <w:rFonts w:ascii="Trebuchet MS" w:hAnsi="Trebuchet MS"/>
          <w:color w:val="000000"/>
          <w:sz w:val="20"/>
          <w:szCs w:val="20"/>
        </w:rPr>
        <w:t>16 Não temas quando alguém se enriquece, quando a glória da sua casa aumenta.</w:t>
      </w:r>
    </w:p>
    <w:p>
      <w:pPr>
        <w:rPr>
          <w:rFonts w:ascii="Trebuchet MS" w:hAnsi="Trebuchet MS"/>
          <w:color w:val="000000"/>
          <w:sz w:val="20"/>
          <w:szCs w:val="20"/>
        </w:rPr>
      </w:pPr>
      <w:r>
        <w:rPr>
          <w:rFonts w:ascii="Trebuchet MS" w:hAnsi="Trebuchet MS"/>
          <w:color w:val="000000"/>
          <w:sz w:val="20"/>
          <w:szCs w:val="20"/>
        </w:rPr>
        <w:t>17 Pois, quando morrer, nada levará consigo; a sua glória não descerá após ele.</w:t>
      </w:r>
    </w:p>
    <w:p>
      <w:pPr>
        <w:rPr>
          <w:rFonts w:ascii="Trebuchet MS" w:hAnsi="Trebuchet MS"/>
          <w:color w:val="000000"/>
          <w:sz w:val="20"/>
          <w:szCs w:val="20"/>
        </w:rPr>
      </w:pPr>
      <w:r>
        <w:rPr>
          <w:rFonts w:ascii="Trebuchet MS" w:hAnsi="Trebuchet MS"/>
          <w:color w:val="000000"/>
          <w:sz w:val="20"/>
          <w:szCs w:val="20"/>
        </w:rPr>
        <w:t>18 Ainda que ele, enquanto vivo, se considera feliz e os homens o louvam quando faz o bem a si mesmo,</w:t>
      </w:r>
    </w:p>
    <w:p>
      <w:pPr>
        <w:rPr>
          <w:rFonts w:ascii="Trebuchet MS" w:hAnsi="Trebuchet MS"/>
          <w:color w:val="000000"/>
          <w:sz w:val="20"/>
          <w:szCs w:val="20"/>
        </w:rPr>
      </w:pPr>
      <w:r>
        <w:rPr>
          <w:rFonts w:ascii="Trebuchet MS" w:hAnsi="Trebuchet MS"/>
          <w:color w:val="000000"/>
          <w:sz w:val="20"/>
          <w:szCs w:val="20"/>
        </w:rPr>
        <w:t>19 ele irá ter com a geração de seus pais; eles nunca mais verão a luz</w:t>
      </w:r>
    </w:p>
    <w:p>
      <w:pPr>
        <w:rPr>
          <w:rFonts w:ascii="Trebuchet MS" w:hAnsi="Trebuchet MS"/>
          <w:color w:val="000000"/>
          <w:sz w:val="20"/>
          <w:szCs w:val="20"/>
        </w:rPr>
      </w:pPr>
      <w:r>
        <w:rPr>
          <w:rFonts w:ascii="Trebuchet MS" w:hAnsi="Trebuchet MS"/>
          <w:color w:val="000000"/>
          <w:sz w:val="20"/>
          <w:szCs w:val="20"/>
        </w:rPr>
        <w:t>20 Mas o homem, embora esteja em honra, não permanece; antes é como os animais que perecem.</w:t>
      </w:r>
    </w:p>
    <w:p>
      <w:pPr>
        <w:pStyle w:val="P13"/>
        <w:rPr>
          <w:rFonts w:ascii="Trebuchet MS" w:hAnsi="Trebuchet MS"/>
          <w:color w:val="000000"/>
          <w:sz w:val="22"/>
          <w:szCs w:val="22"/>
        </w:rPr>
      </w:pPr>
      <w:bookmarkStart w:id="575" w:name="_Toc147528489"/>
      <w:r>
        <w:rPr>
          <w:rFonts w:ascii="Trebuchet MS" w:hAnsi="Trebuchet MS"/>
          <w:color w:val="000000"/>
          <w:sz w:val="22"/>
          <w:szCs w:val="22"/>
        </w:rPr>
        <w:t xml:space="preserve"> SALMOS 50</w:t>
      </w:r>
      <w:bookmarkEnd w:id="575"/>
    </w:p>
    <w:p>
      <w:pPr>
        <w:rPr>
          <w:rFonts w:ascii="Trebuchet MS" w:hAnsi="Trebuchet MS"/>
          <w:color w:val="000000"/>
          <w:sz w:val="20"/>
          <w:szCs w:val="20"/>
        </w:rPr>
      </w:pPr>
      <w:r>
        <w:rPr>
          <w:rFonts w:ascii="Trebuchet MS" w:hAnsi="Trebuchet MS"/>
          <w:color w:val="000000"/>
          <w:sz w:val="20"/>
          <w:szCs w:val="20"/>
        </w:rPr>
        <w:t>1 O Poderoso, o Senhor Deus, fala e convoca a terra desde o nascer do sol até o seu ocaso.</w:t>
      </w:r>
    </w:p>
    <w:p>
      <w:pPr>
        <w:rPr>
          <w:rFonts w:ascii="Trebuchet MS" w:hAnsi="Trebuchet MS"/>
          <w:color w:val="000000"/>
          <w:sz w:val="20"/>
          <w:szCs w:val="20"/>
        </w:rPr>
      </w:pPr>
      <w:r>
        <w:rPr>
          <w:rFonts w:ascii="Trebuchet MS" w:hAnsi="Trebuchet MS"/>
          <w:color w:val="000000"/>
          <w:sz w:val="20"/>
          <w:szCs w:val="20"/>
        </w:rPr>
        <w:t>2 Desde Sião, a perfeição da formosura. Deus resplandece.</w:t>
      </w:r>
    </w:p>
    <w:p>
      <w:pPr>
        <w:rPr>
          <w:rFonts w:ascii="Trebuchet MS" w:hAnsi="Trebuchet MS"/>
          <w:color w:val="000000"/>
          <w:sz w:val="20"/>
          <w:szCs w:val="20"/>
        </w:rPr>
      </w:pPr>
      <w:r>
        <w:rPr>
          <w:rFonts w:ascii="Trebuchet MS" w:hAnsi="Trebuchet MS"/>
          <w:color w:val="000000"/>
          <w:sz w:val="20"/>
          <w:szCs w:val="20"/>
        </w:rPr>
        <w:t>3 O nosso Deus vem, e não guarda silêncio; diante dele há um fogo devorador, e grande tormenta ao seu redor.</w:t>
      </w:r>
    </w:p>
    <w:p>
      <w:pPr>
        <w:rPr>
          <w:rFonts w:ascii="Trebuchet MS" w:hAnsi="Trebuchet MS"/>
          <w:color w:val="000000"/>
          <w:sz w:val="20"/>
          <w:szCs w:val="20"/>
        </w:rPr>
      </w:pPr>
      <w:r>
        <w:rPr>
          <w:rFonts w:ascii="Trebuchet MS" w:hAnsi="Trebuchet MS"/>
          <w:color w:val="000000"/>
          <w:sz w:val="20"/>
          <w:szCs w:val="20"/>
        </w:rPr>
        <w:t>4 Ele intima os altos céus e a terra, para o julgamento do seu povo:</w:t>
      </w:r>
    </w:p>
    <w:p>
      <w:pPr>
        <w:rPr>
          <w:rFonts w:ascii="Trebuchet MS" w:hAnsi="Trebuchet MS"/>
          <w:color w:val="000000"/>
          <w:sz w:val="20"/>
          <w:szCs w:val="20"/>
        </w:rPr>
      </w:pPr>
      <w:r>
        <w:rPr>
          <w:rFonts w:ascii="Trebuchet MS" w:hAnsi="Trebuchet MS"/>
          <w:color w:val="000000"/>
          <w:sz w:val="20"/>
          <w:szCs w:val="20"/>
        </w:rPr>
        <w:t>5 Congregai os meus santos, aqueles que fizeram comigo um pacto por meio de sacrifícios.</w:t>
      </w:r>
    </w:p>
    <w:p>
      <w:pPr>
        <w:rPr>
          <w:rFonts w:ascii="Trebuchet MS" w:hAnsi="Trebuchet MS"/>
          <w:color w:val="000000"/>
          <w:sz w:val="20"/>
          <w:szCs w:val="20"/>
        </w:rPr>
      </w:pPr>
      <w:r>
        <w:rPr>
          <w:rFonts w:ascii="Trebuchet MS" w:hAnsi="Trebuchet MS"/>
          <w:color w:val="000000"/>
          <w:sz w:val="20"/>
          <w:szCs w:val="20"/>
        </w:rPr>
        <w:t>6 Os céus proclamam a justiça dele, pois Deus mesmo é Juiz.</w:t>
      </w:r>
    </w:p>
    <w:p>
      <w:pPr>
        <w:rPr>
          <w:rFonts w:ascii="Trebuchet MS" w:hAnsi="Trebuchet MS"/>
          <w:color w:val="000000"/>
          <w:sz w:val="20"/>
          <w:szCs w:val="20"/>
        </w:rPr>
      </w:pPr>
      <w:r>
        <w:rPr>
          <w:rFonts w:ascii="Trebuchet MS" w:hAnsi="Trebuchet MS"/>
          <w:color w:val="000000"/>
          <w:sz w:val="20"/>
          <w:szCs w:val="20"/>
        </w:rPr>
        <w:t>7 Ouve, povo meu, e eu falarei; ouve, ó Israel, e eu te protestarei: Eu sou Deus, o teu Deus.</w:t>
      </w:r>
    </w:p>
    <w:p>
      <w:pPr>
        <w:rPr>
          <w:rFonts w:ascii="Trebuchet MS" w:hAnsi="Trebuchet MS"/>
          <w:color w:val="000000"/>
          <w:sz w:val="20"/>
          <w:szCs w:val="20"/>
        </w:rPr>
      </w:pPr>
      <w:r>
        <w:rPr>
          <w:rFonts w:ascii="Trebuchet MS" w:hAnsi="Trebuchet MS"/>
          <w:color w:val="000000"/>
          <w:sz w:val="20"/>
          <w:szCs w:val="20"/>
        </w:rPr>
        <w:t>8 Não te repreendo pelos teus sacrifícios, pois os teus holocaustos estão de contínuo perante mim.</w:t>
      </w:r>
    </w:p>
    <w:p>
      <w:pPr>
        <w:rPr>
          <w:rFonts w:ascii="Trebuchet MS" w:hAnsi="Trebuchet MS"/>
          <w:color w:val="000000"/>
          <w:sz w:val="20"/>
          <w:szCs w:val="20"/>
        </w:rPr>
      </w:pPr>
      <w:r>
        <w:rPr>
          <w:rFonts w:ascii="Trebuchet MS" w:hAnsi="Trebuchet MS"/>
          <w:color w:val="000000"/>
          <w:sz w:val="20"/>
          <w:szCs w:val="20"/>
        </w:rPr>
        <w:t>9 Da tua casa não aceitarei novilho, nem bodes dos teus currais.</w:t>
      </w:r>
    </w:p>
    <w:p>
      <w:pPr>
        <w:rPr>
          <w:rFonts w:ascii="Trebuchet MS" w:hAnsi="Trebuchet MS"/>
          <w:color w:val="000000"/>
          <w:sz w:val="20"/>
          <w:szCs w:val="20"/>
        </w:rPr>
      </w:pPr>
      <w:r>
        <w:rPr>
          <w:rFonts w:ascii="Trebuchet MS" w:hAnsi="Trebuchet MS"/>
          <w:color w:val="000000"/>
          <w:sz w:val="20"/>
          <w:szCs w:val="20"/>
        </w:rPr>
        <w:t>10 Porque meu é todo animal da selva, e o gado sobre milhares de outeiros.</w:t>
      </w:r>
    </w:p>
    <w:p>
      <w:pPr>
        <w:rPr>
          <w:rFonts w:ascii="Trebuchet MS" w:hAnsi="Trebuchet MS"/>
          <w:color w:val="000000"/>
          <w:sz w:val="20"/>
          <w:szCs w:val="20"/>
        </w:rPr>
      </w:pPr>
      <w:r>
        <w:rPr>
          <w:rFonts w:ascii="Trebuchet MS" w:hAnsi="Trebuchet MS"/>
          <w:color w:val="000000"/>
          <w:sz w:val="20"/>
          <w:szCs w:val="20"/>
        </w:rPr>
        <w:t>11 Conheço todas as aves dos montes, e tudo o que se move no campo é meu.</w:t>
      </w:r>
    </w:p>
    <w:p>
      <w:pPr>
        <w:rPr>
          <w:rFonts w:ascii="Trebuchet MS" w:hAnsi="Trebuchet MS"/>
          <w:color w:val="000000"/>
          <w:sz w:val="20"/>
          <w:szCs w:val="20"/>
        </w:rPr>
      </w:pPr>
      <w:r>
        <w:rPr>
          <w:rFonts w:ascii="Trebuchet MS" w:hAnsi="Trebuchet MS"/>
          <w:color w:val="000000"/>
          <w:sz w:val="20"/>
          <w:szCs w:val="20"/>
        </w:rPr>
        <w:t>12 Se eu tivesse fome, não to diria pois meu é o mundo e a sua plenitude.</w:t>
      </w:r>
    </w:p>
    <w:p>
      <w:pPr>
        <w:rPr>
          <w:rFonts w:ascii="Trebuchet MS" w:hAnsi="Trebuchet MS"/>
          <w:color w:val="000000"/>
          <w:sz w:val="20"/>
          <w:szCs w:val="20"/>
        </w:rPr>
      </w:pPr>
      <w:r>
        <w:rPr>
          <w:rFonts w:ascii="Trebuchet MS" w:hAnsi="Trebuchet MS"/>
          <w:color w:val="000000"/>
          <w:sz w:val="20"/>
          <w:szCs w:val="20"/>
        </w:rPr>
        <w:t>13 Comerei eu carne de touros? ou beberei sangue de bodes?</w:t>
      </w:r>
    </w:p>
    <w:p>
      <w:pPr>
        <w:rPr>
          <w:rFonts w:ascii="Trebuchet MS" w:hAnsi="Trebuchet MS"/>
          <w:color w:val="000000"/>
          <w:sz w:val="20"/>
          <w:szCs w:val="20"/>
        </w:rPr>
      </w:pPr>
      <w:r>
        <w:rPr>
          <w:rFonts w:ascii="Trebuchet MS" w:hAnsi="Trebuchet MS"/>
          <w:color w:val="000000"/>
          <w:sz w:val="20"/>
          <w:szCs w:val="20"/>
        </w:rPr>
        <w:t>14 Oferece a Deus por sacrifício ações de graças, e paga ao Altíssimo os teus votos;</w:t>
      </w:r>
    </w:p>
    <w:p>
      <w:pPr>
        <w:rPr>
          <w:rFonts w:ascii="Trebuchet MS" w:hAnsi="Trebuchet MS"/>
          <w:color w:val="000000"/>
          <w:sz w:val="20"/>
          <w:szCs w:val="20"/>
        </w:rPr>
      </w:pPr>
      <w:r>
        <w:rPr>
          <w:rFonts w:ascii="Trebuchet MS" w:hAnsi="Trebuchet MS"/>
          <w:color w:val="000000"/>
          <w:sz w:val="20"/>
          <w:szCs w:val="20"/>
        </w:rPr>
        <w:t>15 e invoca-me no dia da angústia; eu te livrarei, e tu me glorificarás.</w:t>
      </w:r>
    </w:p>
    <w:p>
      <w:pPr>
        <w:rPr>
          <w:rFonts w:ascii="Trebuchet MS" w:hAnsi="Trebuchet MS"/>
          <w:color w:val="000000"/>
          <w:sz w:val="20"/>
          <w:szCs w:val="20"/>
        </w:rPr>
      </w:pPr>
      <w:r>
        <w:rPr>
          <w:rFonts w:ascii="Trebuchet MS" w:hAnsi="Trebuchet MS"/>
          <w:color w:val="000000"/>
          <w:sz w:val="20"/>
          <w:szCs w:val="20"/>
        </w:rPr>
        <w:t>16 Mas ao ímpio diz Deus: Que fazes tu em recitares os meus estatutos, e em tomares o meu pacto na tua boca,</w:t>
      </w:r>
    </w:p>
    <w:p>
      <w:pPr>
        <w:rPr>
          <w:rFonts w:ascii="Trebuchet MS" w:hAnsi="Trebuchet MS"/>
          <w:color w:val="000000"/>
          <w:sz w:val="20"/>
          <w:szCs w:val="20"/>
        </w:rPr>
      </w:pPr>
      <w:r>
        <w:rPr>
          <w:rFonts w:ascii="Trebuchet MS" w:hAnsi="Trebuchet MS"/>
          <w:color w:val="000000"/>
          <w:sz w:val="20"/>
          <w:szCs w:val="20"/>
        </w:rPr>
        <w:t>17 visto que aborreces a correção, e lanças as minhas palavras para trás de ti?</w:t>
      </w:r>
    </w:p>
    <w:p>
      <w:pPr>
        <w:rPr>
          <w:rFonts w:ascii="Trebuchet MS" w:hAnsi="Trebuchet MS"/>
          <w:color w:val="000000"/>
          <w:sz w:val="20"/>
          <w:szCs w:val="20"/>
        </w:rPr>
      </w:pPr>
      <w:r>
        <w:rPr>
          <w:rFonts w:ascii="Trebuchet MS" w:hAnsi="Trebuchet MS"/>
          <w:color w:val="000000"/>
          <w:sz w:val="20"/>
          <w:szCs w:val="20"/>
        </w:rPr>
        <w:t>18 Quando vês um ladrão, tu te comprazes nele; e tens parte com os adúlteros.</w:t>
      </w:r>
    </w:p>
    <w:p>
      <w:pPr>
        <w:rPr>
          <w:rFonts w:ascii="Trebuchet MS" w:hAnsi="Trebuchet MS"/>
          <w:color w:val="000000"/>
          <w:sz w:val="20"/>
          <w:szCs w:val="20"/>
        </w:rPr>
      </w:pPr>
      <w:r>
        <w:rPr>
          <w:rFonts w:ascii="Trebuchet MS" w:hAnsi="Trebuchet MS"/>
          <w:color w:val="000000"/>
          <w:sz w:val="20"/>
          <w:szCs w:val="20"/>
        </w:rPr>
        <w:t>19 Soltas a tua boca para o mal, e a tua língua trama enganos.</w:t>
      </w:r>
    </w:p>
    <w:p>
      <w:pPr>
        <w:rPr>
          <w:rFonts w:ascii="Trebuchet MS" w:hAnsi="Trebuchet MS"/>
          <w:color w:val="000000"/>
          <w:sz w:val="20"/>
          <w:szCs w:val="20"/>
        </w:rPr>
      </w:pPr>
      <w:r>
        <w:rPr>
          <w:rFonts w:ascii="Trebuchet MS" w:hAnsi="Trebuchet MS"/>
          <w:color w:val="000000"/>
          <w:sz w:val="20"/>
          <w:szCs w:val="20"/>
        </w:rPr>
        <w:t>20 Tu te sentas a falar contra teu irmão; difamas o filho de tua mãe.</w:t>
      </w:r>
    </w:p>
    <w:p>
      <w:pPr>
        <w:rPr>
          <w:rFonts w:ascii="Trebuchet MS" w:hAnsi="Trebuchet MS"/>
          <w:color w:val="000000"/>
          <w:sz w:val="20"/>
          <w:szCs w:val="20"/>
        </w:rPr>
      </w:pPr>
      <w:r>
        <w:rPr>
          <w:rFonts w:ascii="Trebuchet MS" w:hAnsi="Trebuchet MS"/>
          <w:color w:val="000000"/>
          <w:sz w:val="20"/>
          <w:szCs w:val="20"/>
        </w:rPr>
        <w:t>21 Estas coisas tens feito, e eu me calei; pensavas que na verdade eu era como tu; mas eu te argüirei, e tudo te porei à vista.</w:t>
      </w:r>
    </w:p>
    <w:p>
      <w:pPr>
        <w:rPr>
          <w:rFonts w:ascii="Trebuchet MS" w:hAnsi="Trebuchet MS"/>
          <w:color w:val="000000"/>
          <w:sz w:val="20"/>
          <w:szCs w:val="20"/>
        </w:rPr>
      </w:pPr>
      <w:r>
        <w:rPr>
          <w:rFonts w:ascii="Trebuchet MS" w:hAnsi="Trebuchet MS"/>
          <w:color w:val="000000"/>
          <w:sz w:val="20"/>
          <w:szCs w:val="20"/>
        </w:rPr>
        <w:t>22 Considerai pois isto, vós que vos esqueceis de Deus, para que eu não vos despedace, sem que haja quem vos livre.</w:t>
      </w:r>
    </w:p>
    <w:p>
      <w:pPr>
        <w:rPr>
          <w:rFonts w:ascii="Trebuchet MS" w:hAnsi="Trebuchet MS"/>
          <w:color w:val="000000"/>
          <w:sz w:val="20"/>
          <w:szCs w:val="20"/>
        </w:rPr>
      </w:pPr>
      <w:r>
        <w:rPr>
          <w:rFonts w:ascii="Trebuchet MS" w:hAnsi="Trebuchet MS"/>
          <w:color w:val="000000"/>
          <w:sz w:val="20"/>
          <w:szCs w:val="20"/>
        </w:rPr>
        <w:t>23 Aquele que oferece por sacrifício ações de graças me glorifica; e àquele que bem ordena o seu caminho eu mostrarei a salvação de Deus.</w:t>
      </w:r>
    </w:p>
    <w:p>
      <w:pPr>
        <w:pStyle w:val="P13"/>
        <w:rPr>
          <w:rFonts w:ascii="Trebuchet MS" w:hAnsi="Trebuchet MS"/>
          <w:color w:val="000000"/>
          <w:sz w:val="22"/>
          <w:szCs w:val="22"/>
        </w:rPr>
      </w:pPr>
      <w:bookmarkStart w:id="576" w:name="_Toc147528490"/>
      <w:r>
        <w:rPr>
          <w:rFonts w:ascii="Trebuchet MS" w:hAnsi="Trebuchet MS"/>
          <w:color w:val="000000"/>
          <w:sz w:val="22"/>
          <w:szCs w:val="22"/>
        </w:rPr>
        <w:t xml:space="preserve"> SALMOS 51</w:t>
      </w:r>
      <w:bookmarkEnd w:id="576"/>
    </w:p>
    <w:p>
      <w:pPr>
        <w:rPr>
          <w:rFonts w:ascii="Trebuchet MS" w:hAnsi="Trebuchet MS"/>
          <w:color w:val="000000"/>
          <w:sz w:val="20"/>
          <w:szCs w:val="20"/>
        </w:rPr>
      </w:pPr>
      <w:r>
        <w:rPr>
          <w:rFonts w:ascii="Trebuchet MS" w:hAnsi="Trebuchet MS"/>
          <w:color w:val="000000"/>
          <w:sz w:val="20"/>
          <w:szCs w:val="20"/>
        </w:rPr>
        <w:t>1 Compadece-te de mim, ó Deus, segundo a tua benignidade; apaga as minhas tansgressões, segundo a multidão das tuas misericórdias.</w:t>
      </w:r>
    </w:p>
    <w:p>
      <w:pPr>
        <w:rPr>
          <w:rFonts w:ascii="Trebuchet MS" w:hAnsi="Trebuchet MS"/>
          <w:color w:val="000000"/>
          <w:sz w:val="20"/>
          <w:szCs w:val="20"/>
        </w:rPr>
      </w:pPr>
      <w:r>
        <w:rPr>
          <w:rFonts w:ascii="Trebuchet MS" w:hAnsi="Trebuchet MS"/>
          <w:color w:val="000000"/>
          <w:sz w:val="20"/>
          <w:szCs w:val="20"/>
        </w:rPr>
        <w:t>2 Lava-me completamente da minha iniqüidade, e purifica-me do meu pecado.</w:t>
      </w:r>
    </w:p>
    <w:p>
      <w:pPr>
        <w:rPr>
          <w:rFonts w:ascii="Trebuchet MS" w:hAnsi="Trebuchet MS"/>
          <w:color w:val="000000"/>
          <w:sz w:val="20"/>
          <w:szCs w:val="20"/>
        </w:rPr>
      </w:pPr>
      <w:r>
        <w:rPr>
          <w:rFonts w:ascii="Trebuchet MS" w:hAnsi="Trebuchet MS"/>
          <w:color w:val="000000"/>
          <w:sz w:val="20"/>
          <w:szCs w:val="20"/>
        </w:rPr>
        <w:t>3 Pois eu conheço as minhas transgressões, e o meu pecado está sempre diante de mim.</w:t>
      </w:r>
    </w:p>
    <w:p>
      <w:pPr>
        <w:rPr>
          <w:rFonts w:ascii="Trebuchet MS" w:hAnsi="Trebuchet MS"/>
          <w:color w:val="000000"/>
          <w:sz w:val="20"/>
          <w:szCs w:val="20"/>
        </w:rPr>
      </w:pPr>
      <w:r>
        <w:rPr>
          <w:rFonts w:ascii="Trebuchet MS" w:hAnsi="Trebuchet MS"/>
          <w:color w:val="000000"/>
          <w:sz w:val="20"/>
          <w:szCs w:val="20"/>
        </w:rPr>
        <w:t>4 Contra ti, contra ti somente, pequei, e fiz o que é mau diante dos teus olhos; de sorte que és justificado em falares, e inculpável em julgares.</w:t>
      </w:r>
    </w:p>
    <w:p>
      <w:pPr>
        <w:rPr>
          <w:rFonts w:ascii="Trebuchet MS" w:hAnsi="Trebuchet MS"/>
          <w:color w:val="000000"/>
          <w:sz w:val="20"/>
          <w:szCs w:val="20"/>
        </w:rPr>
      </w:pPr>
      <w:r>
        <w:rPr>
          <w:rFonts w:ascii="Trebuchet MS" w:hAnsi="Trebuchet MS"/>
          <w:color w:val="000000"/>
          <w:sz w:val="20"/>
          <w:szCs w:val="20"/>
        </w:rPr>
        <w:t>5 Eis que eu nasci em iniqüidade, e em pecado me concedeu minha mãe.</w:t>
      </w:r>
    </w:p>
    <w:p>
      <w:pPr>
        <w:rPr>
          <w:rFonts w:ascii="Trebuchet MS" w:hAnsi="Trebuchet MS"/>
          <w:color w:val="000000"/>
          <w:sz w:val="20"/>
          <w:szCs w:val="20"/>
        </w:rPr>
      </w:pPr>
      <w:r>
        <w:rPr>
          <w:rFonts w:ascii="Trebuchet MS" w:hAnsi="Trebuchet MS"/>
          <w:color w:val="000000"/>
          <w:sz w:val="20"/>
          <w:szCs w:val="20"/>
        </w:rPr>
        <w:t>6 Eis que desejas que a verdade esteja no íntimo; faze-me, pois, conhecer a sabedoria no secreto da minha alma.</w:t>
      </w:r>
    </w:p>
    <w:p>
      <w:pPr>
        <w:rPr>
          <w:rFonts w:ascii="Trebuchet MS" w:hAnsi="Trebuchet MS"/>
          <w:color w:val="000000"/>
          <w:sz w:val="20"/>
          <w:szCs w:val="20"/>
        </w:rPr>
      </w:pPr>
      <w:r>
        <w:rPr>
          <w:rFonts w:ascii="Trebuchet MS" w:hAnsi="Trebuchet MS"/>
          <w:color w:val="000000"/>
          <w:sz w:val="20"/>
          <w:szCs w:val="20"/>
        </w:rPr>
        <w:t>7 Purifica-me com hissopo, e ficarei limpo; lava-me, e ficarei mais alvo do que a neve.</w:t>
      </w:r>
    </w:p>
    <w:p>
      <w:pPr>
        <w:rPr>
          <w:rFonts w:ascii="Trebuchet MS" w:hAnsi="Trebuchet MS"/>
          <w:color w:val="000000"/>
          <w:sz w:val="20"/>
          <w:szCs w:val="20"/>
        </w:rPr>
      </w:pPr>
      <w:r>
        <w:rPr>
          <w:rFonts w:ascii="Trebuchet MS" w:hAnsi="Trebuchet MS"/>
          <w:color w:val="000000"/>
          <w:sz w:val="20"/>
          <w:szCs w:val="20"/>
        </w:rPr>
        <w:t>8 Faze-me ouvir júbilo e alegria, para que se regozijem os ossos que esmagaste.</w:t>
      </w:r>
    </w:p>
    <w:p>
      <w:pPr>
        <w:rPr>
          <w:rFonts w:ascii="Trebuchet MS" w:hAnsi="Trebuchet MS"/>
          <w:color w:val="000000"/>
          <w:sz w:val="20"/>
          <w:szCs w:val="20"/>
        </w:rPr>
      </w:pPr>
      <w:r>
        <w:rPr>
          <w:rFonts w:ascii="Trebuchet MS" w:hAnsi="Trebuchet MS"/>
          <w:color w:val="000000"/>
          <w:sz w:val="20"/>
          <w:szCs w:val="20"/>
        </w:rPr>
        <w:t>9 Esconde o teu rosto dos meus pecados, e apaga todas as minhas iniqüidades.</w:t>
      </w:r>
    </w:p>
    <w:p>
      <w:pPr>
        <w:rPr>
          <w:rFonts w:ascii="Trebuchet MS" w:hAnsi="Trebuchet MS"/>
          <w:color w:val="000000"/>
          <w:sz w:val="20"/>
          <w:szCs w:val="20"/>
        </w:rPr>
      </w:pPr>
      <w:r>
        <w:rPr>
          <w:rFonts w:ascii="Trebuchet MS" w:hAnsi="Trebuchet MS"/>
          <w:color w:val="000000"/>
          <w:sz w:val="20"/>
          <w:szCs w:val="20"/>
        </w:rPr>
        <w:t>10 Cria em mim, ó Deus, um coração puro, e renova em mim um espírito estável.</w:t>
      </w:r>
    </w:p>
    <w:p>
      <w:pPr>
        <w:rPr>
          <w:rFonts w:ascii="Trebuchet MS" w:hAnsi="Trebuchet MS"/>
          <w:color w:val="000000"/>
          <w:sz w:val="20"/>
          <w:szCs w:val="20"/>
        </w:rPr>
      </w:pPr>
      <w:r>
        <w:rPr>
          <w:rFonts w:ascii="Trebuchet MS" w:hAnsi="Trebuchet MS"/>
          <w:color w:val="000000"/>
          <w:sz w:val="20"/>
          <w:szCs w:val="20"/>
        </w:rPr>
        <w:t>11 Não me lances fora da tua presença, e não retire de mim o teu santo Espírito.</w:t>
      </w:r>
    </w:p>
    <w:p>
      <w:pPr>
        <w:rPr>
          <w:rFonts w:ascii="Trebuchet MS" w:hAnsi="Trebuchet MS"/>
          <w:color w:val="000000"/>
          <w:sz w:val="20"/>
          <w:szCs w:val="20"/>
        </w:rPr>
      </w:pPr>
      <w:r>
        <w:rPr>
          <w:rFonts w:ascii="Trebuchet MS" w:hAnsi="Trebuchet MS"/>
          <w:color w:val="000000"/>
          <w:sz w:val="20"/>
          <w:szCs w:val="20"/>
        </w:rPr>
        <w:t>12 Restitui-me a alegria da tua salvação, e sustém-me com um espírito voluntário.</w:t>
      </w:r>
    </w:p>
    <w:p>
      <w:pPr>
        <w:rPr>
          <w:rFonts w:ascii="Trebuchet MS" w:hAnsi="Trebuchet MS"/>
          <w:color w:val="000000"/>
          <w:sz w:val="20"/>
          <w:szCs w:val="20"/>
        </w:rPr>
      </w:pPr>
      <w:r>
        <w:rPr>
          <w:rFonts w:ascii="Trebuchet MS" w:hAnsi="Trebuchet MS"/>
          <w:color w:val="000000"/>
          <w:sz w:val="20"/>
          <w:szCs w:val="20"/>
        </w:rPr>
        <w:t>13 Então ensinarei aos transgressores os teus caminhos, e pecadores se converterão a ti.</w:t>
      </w:r>
    </w:p>
    <w:p>
      <w:pPr>
        <w:rPr>
          <w:rFonts w:ascii="Trebuchet MS" w:hAnsi="Trebuchet MS"/>
          <w:color w:val="000000"/>
          <w:sz w:val="20"/>
          <w:szCs w:val="20"/>
        </w:rPr>
      </w:pPr>
      <w:r>
        <w:rPr>
          <w:rFonts w:ascii="Trebuchet MS" w:hAnsi="Trebuchet MS"/>
          <w:color w:val="000000"/>
          <w:sz w:val="20"/>
          <w:szCs w:val="20"/>
        </w:rPr>
        <w:t>14 Livra-me dos crimes de sangue, ó Deus, Deus da minha salvação, e a minha língua cantará alegremente a tua justiça.</w:t>
      </w:r>
    </w:p>
    <w:p>
      <w:pPr>
        <w:rPr>
          <w:rFonts w:ascii="Trebuchet MS" w:hAnsi="Trebuchet MS"/>
          <w:color w:val="000000"/>
          <w:sz w:val="20"/>
          <w:szCs w:val="20"/>
        </w:rPr>
      </w:pPr>
      <w:r>
        <w:rPr>
          <w:rFonts w:ascii="Trebuchet MS" w:hAnsi="Trebuchet MS"/>
          <w:color w:val="000000"/>
          <w:sz w:val="20"/>
          <w:szCs w:val="20"/>
        </w:rPr>
        <w:t>15 Abre, Senhor, os meus lábios, e a minha boca proclamará o teu louvor.</w:t>
      </w:r>
    </w:p>
    <w:p>
      <w:pPr>
        <w:rPr>
          <w:rFonts w:ascii="Trebuchet MS" w:hAnsi="Trebuchet MS"/>
          <w:color w:val="000000"/>
          <w:sz w:val="20"/>
          <w:szCs w:val="20"/>
        </w:rPr>
      </w:pPr>
      <w:r>
        <w:rPr>
          <w:rFonts w:ascii="Trebuchet MS" w:hAnsi="Trebuchet MS"/>
          <w:color w:val="000000"/>
          <w:sz w:val="20"/>
          <w:szCs w:val="20"/>
        </w:rPr>
        <w:t>16 Pois tu não te comprazes em sacrifícios; se eu te oferecesse holocaustos, tu não te deleitarias.</w:t>
      </w:r>
    </w:p>
    <w:p>
      <w:pPr>
        <w:rPr>
          <w:rFonts w:ascii="Trebuchet MS" w:hAnsi="Trebuchet MS"/>
          <w:color w:val="000000"/>
          <w:sz w:val="20"/>
          <w:szCs w:val="20"/>
        </w:rPr>
      </w:pPr>
      <w:r>
        <w:rPr>
          <w:rFonts w:ascii="Trebuchet MS" w:hAnsi="Trebuchet MS"/>
          <w:color w:val="000000"/>
          <w:sz w:val="20"/>
          <w:szCs w:val="20"/>
        </w:rPr>
        <w:t>17 O sacrifício aceitável a Deus é o espírito quebrantado; ao coração quebrantado e contrito não desprezarás, ó Deus.</w:t>
      </w:r>
    </w:p>
    <w:p>
      <w:pPr>
        <w:rPr>
          <w:rFonts w:ascii="Trebuchet MS" w:hAnsi="Trebuchet MS"/>
          <w:color w:val="000000"/>
          <w:sz w:val="20"/>
          <w:szCs w:val="20"/>
        </w:rPr>
      </w:pPr>
      <w:r>
        <w:rPr>
          <w:rFonts w:ascii="Trebuchet MS" w:hAnsi="Trebuchet MS"/>
          <w:color w:val="000000"/>
          <w:sz w:val="20"/>
          <w:szCs w:val="20"/>
        </w:rPr>
        <w:t>18 Faze o bem a Sião, segundo a tua boa vontade; edifica os muros de Jerusalém.</w:t>
      </w:r>
    </w:p>
    <w:p>
      <w:pPr>
        <w:rPr>
          <w:rFonts w:ascii="Trebuchet MS" w:hAnsi="Trebuchet MS"/>
          <w:color w:val="000000"/>
          <w:sz w:val="20"/>
          <w:szCs w:val="20"/>
        </w:rPr>
      </w:pPr>
      <w:r>
        <w:rPr>
          <w:rFonts w:ascii="Trebuchet MS" w:hAnsi="Trebuchet MS"/>
          <w:color w:val="000000"/>
          <w:sz w:val="20"/>
          <w:szCs w:val="20"/>
        </w:rPr>
        <w:t>19 Então te agradarás de sacrifícios de justiça dos holocaustos e das ofertas queimadas; então serão oferecidos novilhos sobre o teu altar.</w:t>
      </w:r>
    </w:p>
    <w:p>
      <w:pPr>
        <w:pStyle w:val="P13"/>
        <w:rPr>
          <w:rFonts w:ascii="Trebuchet MS" w:hAnsi="Trebuchet MS"/>
          <w:color w:val="000000"/>
          <w:sz w:val="22"/>
          <w:szCs w:val="22"/>
        </w:rPr>
      </w:pPr>
      <w:bookmarkStart w:id="577" w:name="_Toc147528491"/>
      <w:r>
        <w:rPr>
          <w:rFonts w:ascii="Trebuchet MS" w:hAnsi="Trebuchet MS"/>
          <w:color w:val="000000"/>
          <w:sz w:val="22"/>
          <w:szCs w:val="22"/>
        </w:rPr>
        <w:t xml:space="preserve"> SALMOS 52</w:t>
      </w:r>
      <w:bookmarkEnd w:id="577"/>
    </w:p>
    <w:p>
      <w:pPr>
        <w:rPr>
          <w:rFonts w:ascii="Trebuchet MS" w:hAnsi="Trebuchet MS"/>
          <w:color w:val="000000"/>
          <w:sz w:val="20"/>
          <w:szCs w:val="20"/>
        </w:rPr>
      </w:pPr>
      <w:r>
        <w:rPr>
          <w:rFonts w:ascii="Trebuchet MS" w:hAnsi="Trebuchet MS"/>
          <w:color w:val="000000"/>
          <w:sz w:val="20"/>
          <w:szCs w:val="20"/>
        </w:rPr>
        <w:t>1 Por que te glorias na malícia, ó homem poderoso? pois a bondade de Deus subsiste em todo o tempo.</w:t>
      </w:r>
    </w:p>
    <w:p>
      <w:pPr>
        <w:rPr>
          <w:rFonts w:ascii="Trebuchet MS" w:hAnsi="Trebuchet MS"/>
          <w:color w:val="000000"/>
          <w:sz w:val="20"/>
          <w:szCs w:val="20"/>
        </w:rPr>
      </w:pPr>
      <w:r>
        <w:rPr>
          <w:rFonts w:ascii="Trebuchet MS" w:hAnsi="Trebuchet MS"/>
          <w:color w:val="000000"/>
          <w:sz w:val="20"/>
          <w:szCs w:val="20"/>
        </w:rPr>
        <w:t>2 A tua língua maquina planos de destruição, como uma navalha afiada, ó tu que usas de dolo.</w:t>
      </w:r>
    </w:p>
    <w:p>
      <w:pPr>
        <w:rPr>
          <w:rFonts w:ascii="Trebuchet MS" w:hAnsi="Trebuchet MS"/>
          <w:color w:val="000000"/>
          <w:sz w:val="20"/>
          <w:szCs w:val="20"/>
        </w:rPr>
      </w:pPr>
      <w:r>
        <w:rPr>
          <w:rFonts w:ascii="Trebuchet MS" w:hAnsi="Trebuchet MS"/>
          <w:color w:val="000000"/>
          <w:sz w:val="20"/>
          <w:szCs w:val="20"/>
        </w:rPr>
        <w:t>3 Tu amas antes o mal do que o bem, e o mentir do que o falar a verdade.</w:t>
      </w:r>
    </w:p>
    <w:p>
      <w:pPr>
        <w:rPr>
          <w:rFonts w:ascii="Trebuchet MS" w:hAnsi="Trebuchet MS"/>
          <w:color w:val="000000"/>
          <w:sz w:val="20"/>
          <w:szCs w:val="20"/>
        </w:rPr>
      </w:pPr>
      <w:r>
        <w:rPr>
          <w:rFonts w:ascii="Trebuchet MS" w:hAnsi="Trebuchet MS"/>
          <w:color w:val="000000"/>
          <w:sz w:val="20"/>
          <w:szCs w:val="20"/>
        </w:rPr>
        <w:t>4 Amas todas as palavras devoradoras, ó língua fraudulenta.</w:t>
      </w:r>
    </w:p>
    <w:p>
      <w:pPr>
        <w:rPr>
          <w:rFonts w:ascii="Trebuchet MS" w:hAnsi="Trebuchet MS"/>
          <w:color w:val="000000"/>
          <w:sz w:val="20"/>
          <w:szCs w:val="20"/>
        </w:rPr>
      </w:pPr>
      <w:r>
        <w:rPr>
          <w:rFonts w:ascii="Trebuchet MS" w:hAnsi="Trebuchet MS"/>
          <w:color w:val="000000"/>
          <w:sz w:val="20"/>
          <w:szCs w:val="20"/>
        </w:rPr>
        <w:t>5 Também Deus te esmagará para sempre; arrebatar-te-á e arrancar-te-á da tua habitação, e desarraigar-te-á da terra dos viventes.</w:t>
      </w:r>
    </w:p>
    <w:p>
      <w:pPr>
        <w:rPr>
          <w:rFonts w:ascii="Trebuchet MS" w:hAnsi="Trebuchet MS"/>
          <w:color w:val="000000"/>
          <w:sz w:val="20"/>
          <w:szCs w:val="20"/>
        </w:rPr>
      </w:pPr>
      <w:r>
        <w:rPr>
          <w:rFonts w:ascii="Trebuchet MS" w:hAnsi="Trebuchet MS"/>
          <w:color w:val="000000"/>
          <w:sz w:val="20"/>
          <w:szCs w:val="20"/>
        </w:rPr>
        <w:t>6 Os justos o verão e temerão; e se rirão dele, dizendo:</w:t>
      </w:r>
    </w:p>
    <w:p>
      <w:pPr>
        <w:rPr>
          <w:rFonts w:ascii="Trebuchet MS" w:hAnsi="Trebuchet MS"/>
          <w:color w:val="000000"/>
          <w:sz w:val="20"/>
          <w:szCs w:val="20"/>
        </w:rPr>
      </w:pPr>
      <w:r>
        <w:rPr>
          <w:rFonts w:ascii="Trebuchet MS" w:hAnsi="Trebuchet MS"/>
          <w:color w:val="000000"/>
          <w:sz w:val="20"/>
          <w:szCs w:val="20"/>
        </w:rPr>
        <w:t>7 Eis aqui o homem que não tomou a Deus por sua fortaleza; antes confiava na abundância das suas riquezas, e se fortalecia na sua perversidade.</w:t>
      </w:r>
    </w:p>
    <w:p>
      <w:pPr>
        <w:rPr>
          <w:rFonts w:ascii="Trebuchet MS" w:hAnsi="Trebuchet MS"/>
          <w:color w:val="000000"/>
          <w:sz w:val="20"/>
          <w:szCs w:val="20"/>
        </w:rPr>
      </w:pPr>
      <w:r>
        <w:rPr>
          <w:rFonts w:ascii="Trebuchet MS" w:hAnsi="Trebuchet MS"/>
          <w:color w:val="000000"/>
          <w:sz w:val="20"/>
          <w:szCs w:val="20"/>
        </w:rPr>
        <w:t>8 Mas eu sou qual oliveira verde na casa de Deus; confio na bondade de Deus para sempre e eternamente.</w:t>
      </w:r>
    </w:p>
    <w:p>
      <w:pPr>
        <w:rPr>
          <w:rFonts w:ascii="Trebuchet MS" w:hAnsi="Trebuchet MS"/>
          <w:color w:val="000000"/>
          <w:sz w:val="20"/>
          <w:szCs w:val="20"/>
        </w:rPr>
      </w:pPr>
      <w:r>
        <w:rPr>
          <w:rFonts w:ascii="Trebuchet MS" w:hAnsi="Trebuchet MS"/>
          <w:color w:val="000000"/>
          <w:sz w:val="20"/>
          <w:szCs w:val="20"/>
        </w:rPr>
        <w:t>9 Para sempre te louvarei, porque tu isso fizeste, e proclamarei o teu nome, porque é bom diante de teus santos.</w:t>
      </w:r>
    </w:p>
    <w:p>
      <w:pPr>
        <w:pStyle w:val="P13"/>
        <w:rPr>
          <w:rFonts w:ascii="Trebuchet MS" w:hAnsi="Trebuchet MS"/>
          <w:color w:val="000000"/>
          <w:sz w:val="22"/>
          <w:szCs w:val="22"/>
        </w:rPr>
      </w:pPr>
      <w:bookmarkStart w:id="578" w:name="_Toc147528492"/>
      <w:r>
        <w:rPr>
          <w:rFonts w:ascii="Trebuchet MS" w:hAnsi="Trebuchet MS"/>
          <w:color w:val="000000"/>
          <w:sz w:val="22"/>
          <w:szCs w:val="22"/>
        </w:rPr>
        <w:t xml:space="preserve"> SALMOS 53</w:t>
      </w:r>
      <w:bookmarkEnd w:id="578"/>
    </w:p>
    <w:p>
      <w:pPr>
        <w:rPr>
          <w:rFonts w:ascii="Trebuchet MS" w:hAnsi="Trebuchet MS"/>
          <w:color w:val="000000"/>
          <w:sz w:val="20"/>
          <w:szCs w:val="20"/>
        </w:rPr>
      </w:pPr>
      <w:r>
        <w:rPr>
          <w:rFonts w:ascii="Trebuchet MS" w:hAnsi="Trebuchet MS"/>
          <w:color w:val="000000"/>
          <w:sz w:val="20"/>
          <w:szCs w:val="20"/>
        </w:rPr>
        <w:t>1 Diz o néscio no seu coração: Não há Deus. Corromperam-se e cometeram abominável iniqüidade; não há quem faça o bem.</w:t>
      </w:r>
    </w:p>
    <w:p>
      <w:pPr>
        <w:rPr>
          <w:rFonts w:ascii="Trebuchet MS" w:hAnsi="Trebuchet MS"/>
          <w:color w:val="000000"/>
          <w:sz w:val="20"/>
          <w:szCs w:val="20"/>
        </w:rPr>
      </w:pPr>
      <w:r>
        <w:rPr>
          <w:rFonts w:ascii="Trebuchet MS" w:hAnsi="Trebuchet MS"/>
          <w:color w:val="000000"/>
          <w:sz w:val="20"/>
          <w:szCs w:val="20"/>
        </w:rPr>
        <w:t>2 Deus olha lá dos céus para os filhos dos homens, para ver se há algum que tenha entendimento, que busque a Deus.</w:t>
      </w:r>
    </w:p>
    <w:p>
      <w:pPr>
        <w:rPr>
          <w:rFonts w:ascii="Trebuchet MS" w:hAnsi="Trebuchet MS"/>
          <w:color w:val="000000"/>
          <w:sz w:val="20"/>
          <w:szCs w:val="20"/>
        </w:rPr>
      </w:pPr>
      <w:r>
        <w:rPr>
          <w:rFonts w:ascii="Trebuchet MS" w:hAnsi="Trebuchet MS"/>
          <w:color w:val="000000"/>
          <w:sz w:val="20"/>
          <w:szCs w:val="20"/>
        </w:rPr>
        <w:t>3 Desviaram-se todos, e juntamente se fizeram imundos; não há quem faça o bem, não há sequer um.</w:t>
      </w:r>
    </w:p>
    <w:p>
      <w:pPr>
        <w:rPr>
          <w:rFonts w:ascii="Trebuchet MS" w:hAnsi="Trebuchet MS"/>
          <w:color w:val="000000"/>
          <w:sz w:val="20"/>
          <w:szCs w:val="20"/>
        </w:rPr>
      </w:pPr>
      <w:r>
        <w:rPr>
          <w:rFonts w:ascii="Trebuchet MS" w:hAnsi="Trebuchet MS"/>
          <w:color w:val="000000"/>
          <w:sz w:val="20"/>
          <w:szCs w:val="20"/>
        </w:rPr>
        <w:t>4 Acaso não têm conhecimento os que praticam a iniqüidade, os quais comem o meu povo como se comessem pão, e não invocam a Deus?</w:t>
      </w:r>
    </w:p>
    <w:p>
      <w:pPr>
        <w:rPr>
          <w:rFonts w:ascii="Trebuchet MS" w:hAnsi="Trebuchet MS"/>
          <w:color w:val="000000"/>
          <w:sz w:val="20"/>
          <w:szCs w:val="20"/>
        </w:rPr>
      </w:pPr>
      <w:r>
        <w:rPr>
          <w:rFonts w:ascii="Trebuchet MS" w:hAnsi="Trebuchet MS"/>
          <w:color w:val="000000"/>
          <w:sz w:val="20"/>
          <w:szCs w:val="20"/>
        </w:rPr>
        <w:t>5 Eis que eles se acham em grande pavor onde não há motivo de pavor, porque Deus espalhará os ossos daqueles que se acampam contra ti; tu os confundirás, porque Deus os rejeitou.</w:t>
      </w:r>
    </w:p>
    <w:p>
      <w:pPr>
        <w:rPr>
          <w:rFonts w:ascii="Trebuchet MS" w:hAnsi="Trebuchet MS"/>
          <w:color w:val="000000"/>
          <w:sz w:val="20"/>
          <w:szCs w:val="20"/>
        </w:rPr>
      </w:pPr>
      <w:r>
        <w:rPr>
          <w:rFonts w:ascii="Trebuchet MS" w:hAnsi="Trebuchet MS"/>
          <w:color w:val="000000"/>
          <w:sz w:val="20"/>
          <w:szCs w:val="20"/>
        </w:rPr>
        <w:t>6 Oxalá que de Sião viesse a salvação de Israel! Quando Deus fizer voltar os cativos do seu povo, então se regozijará Jacó e se alegrará Israel.</w:t>
      </w:r>
    </w:p>
    <w:p>
      <w:pPr>
        <w:pStyle w:val="P13"/>
        <w:rPr>
          <w:rFonts w:ascii="Trebuchet MS" w:hAnsi="Trebuchet MS"/>
          <w:color w:val="000000"/>
          <w:sz w:val="22"/>
          <w:szCs w:val="22"/>
        </w:rPr>
      </w:pPr>
      <w:bookmarkStart w:id="579" w:name="_Toc147528493"/>
      <w:r>
        <w:rPr>
          <w:rFonts w:ascii="Trebuchet MS" w:hAnsi="Trebuchet MS"/>
          <w:color w:val="000000"/>
          <w:sz w:val="22"/>
          <w:szCs w:val="22"/>
        </w:rPr>
        <w:t xml:space="preserve"> SALMOS 54</w:t>
      </w:r>
      <w:bookmarkEnd w:id="579"/>
    </w:p>
    <w:p>
      <w:pPr>
        <w:rPr>
          <w:rFonts w:ascii="Trebuchet MS" w:hAnsi="Trebuchet MS"/>
          <w:color w:val="000000"/>
          <w:sz w:val="20"/>
          <w:szCs w:val="20"/>
        </w:rPr>
      </w:pPr>
      <w:r>
        <w:rPr>
          <w:rFonts w:ascii="Trebuchet MS" w:hAnsi="Trebuchet MS"/>
          <w:color w:val="000000"/>
          <w:sz w:val="20"/>
          <w:szCs w:val="20"/>
        </w:rPr>
        <w:t>1 Salva-me, ó Deus, pelo teu nome, e faze-me justiça pelo teu poder.</w:t>
      </w:r>
    </w:p>
    <w:p>
      <w:pPr>
        <w:rPr>
          <w:rFonts w:ascii="Trebuchet MS" w:hAnsi="Trebuchet MS"/>
          <w:color w:val="000000"/>
          <w:sz w:val="20"/>
          <w:szCs w:val="20"/>
        </w:rPr>
      </w:pPr>
      <w:r>
        <w:rPr>
          <w:rFonts w:ascii="Trebuchet MS" w:hAnsi="Trebuchet MS"/>
          <w:color w:val="000000"/>
          <w:sz w:val="20"/>
          <w:szCs w:val="20"/>
        </w:rPr>
        <w:t>2 Ó Deus, ouve a minha oração, dá ouvidos às palavras da minha boca.</w:t>
      </w:r>
    </w:p>
    <w:p>
      <w:pPr>
        <w:rPr>
          <w:rFonts w:ascii="Trebuchet MS" w:hAnsi="Trebuchet MS"/>
          <w:color w:val="000000"/>
          <w:sz w:val="20"/>
          <w:szCs w:val="20"/>
        </w:rPr>
      </w:pPr>
      <w:r>
        <w:rPr>
          <w:rFonts w:ascii="Trebuchet MS" w:hAnsi="Trebuchet MS"/>
          <w:color w:val="000000"/>
          <w:sz w:val="20"/>
          <w:szCs w:val="20"/>
        </w:rPr>
        <w:t>3 Porque homens insolentes se levantam contra mim, e violentos procuram a minha vida; eles não põem a Deus diante de si.</w:t>
      </w:r>
    </w:p>
    <w:p>
      <w:pPr>
        <w:rPr>
          <w:rFonts w:ascii="Trebuchet MS" w:hAnsi="Trebuchet MS"/>
          <w:color w:val="000000"/>
          <w:sz w:val="20"/>
          <w:szCs w:val="20"/>
        </w:rPr>
      </w:pPr>
      <w:r>
        <w:rPr>
          <w:rFonts w:ascii="Trebuchet MS" w:hAnsi="Trebuchet MS"/>
          <w:color w:val="000000"/>
          <w:sz w:val="20"/>
          <w:szCs w:val="20"/>
        </w:rPr>
        <w:t>4 Eis que Deus é o meu ajudador; o Senhor é quem sustenta a minha vida.</w:t>
      </w:r>
    </w:p>
    <w:p>
      <w:pPr>
        <w:rPr>
          <w:rFonts w:ascii="Trebuchet MS" w:hAnsi="Trebuchet MS"/>
          <w:color w:val="000000"/>
          <w:sz w:val="20"/>
          <w:szCs w:val="20"/>
        </w:rPr>
      </w:pPr>
      <w:r>
        <w:rPr>
          <w:rFonts w:ascii="Trebuchet MS" w:hAnsi="Trebuchet MS"/>
          <w:color w:val="000000"/>
          <w:sz w:val="20"/>
          <w:szCs w:val="20"/>
        </w:rPr>
        <w:t>5 Faze recair o mal sobre os meus inimigos; destrói-os por tua verdade.</w:t>
      </w:r>
    </w:p>
    <w:p>
      <w:pPr>
        <w:rPr>
          <w:rFonts w:ascii="Trebuchet MS" w:hAnsi="Trebuchet MS"/>
          <w:color w:val="000000"/>
          <w:sz w:val="20"/>
          <w:szCs w:val="20"/>
        </w:rPr>
      </w:pPr>
      <w:r>
        <w:rPr>
          <w:rFonts w:ascii="Trebuchet MS" w:hAnsi="Trebuchet MS"/>
          <w:color w:val="000000"/>
          <w:sz w:val="20"/>
          <w:szCs w:val="20"/>
        </w:rPr>
        <w:t>6 De livre vontade te oferecerei sacrifícios; louvarei o teu nome, ó Senhor, porque é bom.</w:t>
      </w:r>
    </w:p>
    <w:p>
      <w:pPr>
        <w:rPr>
          <w:rFonts w:ascii="Trebuchet MS" w:hAnsi="Trebuchet MS"/>
          <w:color w:val="000000"/>
          <w:sz w:val="20"/>
          <w:szCs w:val="20"/>
        </w:rPr>
      </w:pPr>
      <w:r>
        <w:rPr>
          <w:rFonts w:ascii="Trebuchet MS" w:hAnsi="Trebuchet MS"/>
          <w:color w:val="000000"/>
          <w:sz w:val="20"/>
          <w:szCs w:val="20"/>
        </w:rPr>
        <w:t>7 Porque tu me livraste de toda a angústia; e os meus olhos viram a ruína dos meus inimigos.</w:t>
      </w:r>
    </w:p>
    <w:p>
      <w:pPr>
        <w:pStyle w:val="P13"/>
        <w:rPr>
          <w:rFonts w:ascii="Trebuchet MS" w:hAnsi="Trebuchet MS"/>
          <w:color w:val="000000"/>
          <w:sz w:val="22"/>
          <w:szCs w:val="22"/>
        </w:rPr>
      </w:pPr>
      <w:bookmarkStart w:id="580" w:name="_Toc147528494"/>
      <w:r>
        <w:rPr>
          <w:rFonts w:ascii="Trebuchet MS" w:hAnsi="Trebuchet MS"/>
          <w:color w:val="000000"/>
          <w:sz w:val="22"/>
          <w:szCs w:val="22"/>
        </w:rPr>
        <w:t xml:space="preserve"> SALMOS 55</w:t>
      </w:r>
      <w:bookmarkEnd w:id="580"/>
    </w:p>
    <w:p>
      <w:pPr>
        <w:rPr>
          <w:rFonts w:ascii="Trebuchet MS" w:hAnsi="Trebuchet MS"/>
          <w:color w:val="000000"/>
          <w:sz w:val="20"/>
          <w:szCs w:val="20"/>
        </w:rPr>
      </w:pPr>
      <w:r>
        <w:rPr>
          <w:rFonts w:ascii="Trebuchet MS" w:hAnsi="Trebuchet MS"/>
          <w:color w:val="000000"/>
          <w:sz w:val="20"/>
          <w:szCs w:val="20"/>
        </w:rPr>
        <w:t>1 Dá ouvidos, ó Deus, à minha oração, e não te escondas da minha súplica.</w:t>
      </w:r>
    </w:p>
    <w:p>
      <w:pPr>
        <w:rPr>
          <w:rFonts w:ascii="Trebuchet MS" w:hAnsi="Trebuchet MS"/>
          <w:color w:val="000000"/>
          <w:sz w:val="20"/>
          <w:szCs w:val="20"/>
        </w:rPr>
      </w:pPr>
      <w:r>
        <w:rPr>
          <w:rFonts w:ascii="Trebuchet MS" w:hAnsi="Trebuchet MS"/>
          <w:color w:val="000000"/>
          <w:sz w:val="20"/>
          <w:szCs w:val="20"/>
        </w:rPr>
        <w:t>2 Atende-me, e ouve-me; agitado estou, e ando perplexo,</w:t>
      </w:r>
    </w:p>
    <w:p>
      <w:pPr>
        <w:rPr>
          <w:rFonts w:ascii="Trebuchet MS" w:hAnsi="Trebuchet MS"/>
          <w:color w:val="000000"/>
          <w:sz w:val="20"/>
          <w:szCs w:val="20"/>
        </w:rPr>
      </w:pPr>
      <w:r>
        <w:rPr>
          <w:rFonts w:ascii="Trebuchet MS" w:hAnsi="Trebuchet MS"/>
          <w:color w:val="000000"/>
          <w:sz w:val="20"/>
          <w:szCs w:val="20"/>
        </w:rPr>
        <w:t>3 por causa do clamor do inimigo e da opressão do ímpio; pois lançam sobre mim iniqüidade, e com furor me perseguem.</w:t>
      </w:r>
    </w:p>
    <w:p>
      <w:pPr>
        <w:rPr>
          <w:rFonts w:ascii="Trebuchet MS" w:hAnsi="Trebuchet MS"/>
          <w:color w:val="000000"/>
          <w:sz w:val="20"/>
          <w:szCs w:val="20"/>
        </w:rPr>
      </w:pPr>
      <w:r>
        <w:rPr>
          <w:rFonts w:ascii="Trebuchet MS" w:hAnsi="Trebuchet MS"/>
          <w:color w:val="000000"/>
          <w:sz w:val="20"/>
          <w:szCs w:val="20"/>
        </w:rPr>
        <w:t>4 O meu coração confrange-se dentro de mim, e terrores de morte sobre mim caíram.</w:t>
      </w:r>
    </w:p>
    <w:p>
      <w:pPr>
        <w:rPr>
          <w:rFonts w:ascii="Trebuchet MS" w:hAnsi="Trebuchet MS"/>
          <w:color w:val="000000"/>
          <w:sz w:val="20"/>
          <w:szCs w:val="20"/>
        </w:rPr>
      </w:pPr>
      <w:r>
        <w:rPr>
          <w:rFonts w:ascii="Trebuchet MS" w:hAnsi="Trebuchet MS"/>
          <w:color w:val="000000"/>
          <w:sz w:val="20"/>
          <w:szCs w:val="20"/>
        </w:rPr>
        <w:t>5 Temor e tremor me sobrevêm, e o horror me envolveu.</w:t>
      </w:r>
    </w:p>
    <w:p>
      <w:pPr>
        <w:rPr>
          <w:rFonts w:ascii="Trebuchet MS" w:hAnsi="Trebuchet MS"/>
          <w:color w:val="000000"/>
          <w:sz w:val="20"/>
          <w:szCs w:val="20"/>
        </w:rPr>
      </w:pPr>
      <w:r>
        <w:rPr>
          <w:rFonts w:ascii="Trebuchet MS" w:hAnsi="Trebuchet MS"/>
          <w:color w:val="000000"/>
          <w:sz w:val="20"/>
          <w:szCs w:val="20"/>
        </w:rPr>
        <w:t>6 Pelo que eu disse: Ah! quem me dera asas como de pomba! então voaria, e encontraria descanso.</w:t>
      </w:r>
    </w:p>
    <w:p>
      <w:pPr>
        <w:rPr>
          <w:rFonts w:ascii="Trebuchet MS" w:hAnsi="Trebuchet MS"/>
          <w:color w:val="000000"/>
          <w:sz w:val="20"/>
          <w:szCs w:val="20"/>
        </w:rPr>
      </w:pPr>
      <w:r>
        <w:rPr>
          <w:rFonts w:ascii="Trebuchet MS" w:hAnsi="Trebuchet MS"/>
          <w:color w:val="000000"/>
          <w:sz w:val="20"/>
          <w:szCs w:val="20"/>
        </w:rPr>
        <w:t>7 Eis que eu fugiria para longe, e pernoitaria no deserto.</w:t>
      </w:r>
    </w:p>
    <w:p>
      <w:pPr>
        <w:rPr>
          <w:rFonts w:ascii="Trebuchet MS" w:hAnsi="Trebuchet MS"/>
          <w:color w:val="000000"/>
          <w:sz w:val="20"/>
          <w:szCs w:val="20"/>
        </w:rPr>
      </w:pPr>
      <w:r>
        <w:rPr>
          <w:rFonts w:ascii="Trebuchet MS" w:hAnsi="Trebuchet MS"/>
          <w:color w:val="000000"/>
          <w:sz w:val="20"/>
          <w:szCs w:val="20"/>
        </w:rPr>
        <w:t>8 Apressar-me-ia a abrigar-me da fúria do vento e da tempestade.</w:t>
      </w:r>
    </w:p>
    <w:p>
      <w:pPr>
        <w:rPr>
          <w:rFonts w:ascii="Trebuchet MS" w:hAnsi="Trebuchet MS"/>
          <w:color w:val="000000"/>
          <w:sz w:val="20"/>
          <w:szCs w:val="20"/>
        </w:rPr>
      </w:pPr>
      <w:r>
        <w:rPr>
          <w:rFonts w:ascii="Trebuchet MS" w:hAnsi="Trebuchet MS"/>
          <w:color w:val="000000"/>
          <w:sz w:val="20"/>
          <w:szCs w:val="20"/>
        </w:rPr>
        <w:t>9 Destrói, Senhor, confunde as suas línguas, pois vejo violência e contenda na cidade.</w:t>
      </w:r>
    </w:p>
    <w:p>
      <w:pPr>
        <w:rPr>
          <w:rFonts w:ascii="Trebuchet MS" w:hAnsi="Trebuchet MS"/>
          <w:color w:val="000000"/>
          <w:sz w:val="20"/>
          <w:szCs w:val="20"/>
        </w:rPr>
      </w:pPr>
      <w:r>
        <w:rPr>
          <w:rFonts w:ascii="Trebuchet MS" w:hAnsi="Trebuchet MS"/>
          <w:color w:val="000000"/>
          <w:sz w:val="20"/>
          <w:szCs w:val="20"/>
        </w:rPr>
        <w:t>10 Dia e noite andam ao redor dela, sobre os seus muros; também iniqüidade e malícia estão no meio dela.</w:t>
      </w:r>
    </w:p>
    <w:p>
      <w:pPr>
        <w:rPr>
          <w:rFonts w:ascii="Trebuchet MS" w:hAnsi="Trebuchet MS"/>
          <w:color w:val="000000"/>
          <w:sz w:val="20"/>
          <w:szCs w:val="20"/>
        </w:rPr>
      </w:pPr>
      <w:r>
        <w:rPr>
          <w:rFonts w:ascii="Trebuchet MS" w:hAnsi="Trebuchet MS"/>
          <w:color w:val="000000"/>
          <w:sz w:val="20"/>
          <w:szCs w:val="20"/>
        </w:rPr>
        <w:t>11 Há destruição lá dentro; opressão e fraude não se apartam das suas ruas.</w:t>
      </w:r>
    </w:p>
    <w:p>
      <w:pPr>
        <w:rPr>
          <w:rFonts w:ascii="Trebuchet MS" w:hAnsi="Trebuchet MS"/>
          <w:color w:val="000000"/>
          <w:sz w:val="20"/>
          <w:szCs w:val="20"/>
        </w:rPr>
      </w:pPr>
      <w:r>
        <w:rPr>
          <w:rFonts w:ascii="Trebuchet MS" w:hAnsi="Trebuchet MS"/>
          <w:color w:val="000000"/>
          <w:sz w:val="20"/>
          <w:szCs w:val="20"/>
        </w:rPr>
        <w:t>12 Pois não é um inimigo que me afronta, então eu poderia suportá-lo; nem é um adversário que se exalta contra mim, porque dele poderia esconder-me;</w:t>
      </w:r>
    </w:p>
    <w:p>
      <w:pPr>
        <w:rPr>
          <w:rFonts w:ascii="Trebuchet MS" w:hAnsi="Trebuchet MS"/>
          <w:color w:val="000000"/>
          <w:sz w:val="20"/>
          <w:szCs w:val="20"/>
        </w:rPr>
      </w:pPr>
      <w:r>
        <w:rPr>
          <w:rFonts w:ascii="Trebuchet MS" w:hAnsi="Trebuchet MS"/>
          <w:color w:val="000000"/>
          <w:sz w:val="20"/>
          <w:szCs w:val="20"/>
        </w:rPr>
        <w:t>13 mas és tu, homem meu igual, meu companheiro e meu amigo íntimo.</w:t>
      </w:r>
    </w:p>
    <w:p>
      <w:pPr>
        <w:rPr>
          <w:rFonts w:ascii="Trebuchet MS" w:hAnsi="Trebuchet MS"/>
          <w:color w:val="000000"/>
          <w:sz w:val="20"/>
          <w:szCs w:val="20"/>
        </w:rPr>
      </w:pPr>
      <w:r>
        <w:rPr>
          <w:rFonts w:ascii="Trebuchet MS" w:hAnsi="Trebuchet MS"/>
          <w:color w:val="000000"/>
          <w:sz w:val="20"/>
          <w:szCs w:val="20"/>
        </w:rPr>
        <w:t>14 Conservávamos juntos tranqüilamente, e em companhia andávamos na casa de Deus.</w:t>
      </w:r>
    </w:p>
    <w:p>
      <w:pPr>
        <w:rPr>
          <w:rFonts w:ascii="Trebuchet MS" w:hAnsi="Trebuchet MS"/>
          <w:color w:val="000000"/>
          <w:sz w:val="20"/>
          <w:szCs w:val="20"/>
        </w:rPr>
      </w:pPr>
      <w:r>
        <w:rPr>
          <w:rFonts w:ascii="Trebuchet MS" w:hAnsi="Trebuchet MS"/>
          <w:color w:val="000000"/>
          <w:sz w:val="20"/>
          <w:szCs w:val="20"/>
        </w:rPr>
        <w:t>15 A morte os assalte, e vivos desçam ao Seol; porque há maldade na sua morada, no seu próprio íntimo.</w:t>
      </w:r>
    </w:p>
    <w:p>
      <w:pPr>
        <w:rPr>
          <w:rFonts w:ascii="Trebuchet MS" w:hAnsi="Trebuchet MS"/>
          <w:color w:val="000000"/>
          <w:sz w:val="20"/>
          <w:szCs w:val="20"/>
        </w:rPr>
      </w:pPr>
      <w:r>
        <w:rPr>
          <w:rFonts w:ascii="Trebuchet MS" w:hAnsi="Trebuchet MS"/>
          <w:color w:val="000000"/>
          <w:sz w:val="20"/>
          <w:szCs w:val="20"/>
        </w:rPr>
        <w:t>16 Mas eu invocarei a Deus, e o Senhor me salvará.</w:t>
      </w:r>
    </w:p>
    <w:p>
      <w:pPr>
        <w:rPr>
          <w:rFonts w:ascii="Trebuchet MS" w:hAnsi="Trebuchet MS"/>
          <w:color w:val="000000"/>
          <w:sz w:val="20"/>
          <w:szCs w:val="20"/>
        </w:rPr>
      </w:pPr>
      <w:r>
        <w:rPr>
          <w:rFonts w:ascii="Trebuchet MS" w:hAnsi="Trebuchet MS"/>
          <w:color w:val="000000"/>
          <w:sz w:val="20"/>
          <w:szCs w:val="20"/>
        </w:rPr>
        <w:t>17 De tarde, de manhã e ao meio-dia me queixarei e me lamentarei; e ele ouvirá a minha voz.</w:t>
      </w:r>
    </w:p>
    <w:p>
      <w:pPr>
        <w:rPr>
          <w:rFonts w:ascii="Trebuchet MS" w:hAnsi="Trebuchet MS"/>
          <w:color w:val="000000"/>
          <w:sz w:val="20"/>
          <w:szCs w:val="20"/>
        </w:rPr>
      </w:pPr>
      <w:r>
        <w:rPr>
          <w:rFonts w:ascii="Trebuchet MS" w:hAnsi="Trebuchet MS"/>
          <w:color w:val="000000"/>
          <w:sz w:val="20"/>
          <w:szCs w:val="20"/>
        </w:rPr>
        <w:t>18 Livrará em paz a minha vida, de modo que ninguém se aproxime de mim; pois há muitos que contendem contra mim.</w:t>
      </w:r>
    </w:p>
    <w:p>
      <w:pPr>
        <w:rPr>
          <w:rFonts w:ascii="Trebuchet MS" w:hAnsi="Trebuchet MS"/>
          <w:color w:val="000000"/>
          <w:sz w:val="20"/>
          <w:szCs w:val="20"/>
        </w:rPr>
      </w:pPr>
      <w:r>
        <w:rPr>
          <w:rFonts w:ascii="Trebuchet MS" w:hAnsi="Trebuchet MS"/>
          <w:color w:val="000000"/>
          <w:sz w:val="20"/>
          <w:szCs w:val="20"/>
        </w:rPr>
        <w:t>19 Deus ouvirá; e lhes responderá aquele que está entronizado desde a antigüidade; porque não há neles nenhuma mudança, e tampouco temem a Deus.</w:t>
      </w:r>
    </w:p>
    <w:p>
      <w:pPr>
        <w:rPr>
          <w:rFonts w:ascii="Trebuchet MS" w:hAnsi="Trebuchet MS"/>
          <w:color w:val="000000"/>
          <w:sz w:val="20"/>
          <w:szCs w:val="20"/>
        </w:rPr>
      </w:pPr>
      <w:r>
        <w:rPr>
          <w:rFonts w:ascii="Trebuchet MS" w:hAnsi="Trebuchet MS"/>
          <w:color w:val="000000"/>
          <w:sz w:val="20"/>
          <w:szCs w:val="20"/>
        </w:rPr>
        <w:t>20 Aquele meu companheiro estendeu a sua mão contra os que tinham paz com ele; violou o seu pacto.</w:t>
      </w:r>
    </w:p>
    <w:p>
      <w:pPr>
        <w:rPr>
          <w:rFonts w:ascii="Trebuchet MS" w:hAnsi="Trebuchet MS"/>
          <w:color w:val="000000"/>
          <w:sz w:val="20"/>
          <w:szCs w:val="20"/>
        </w:rPr>
      </w:pPr>
      <w:r>
        <w:rPr>
          <w:rFonts w:ascii="Trebuchet MS" w:hAnsi="Trebuchet MS"/>
          <w:color w:val="000000"/>
          <w:sz w:val="20"/>
          <w:szCs w:val="20"/>
        </w:rPr>
        <w:t>21 A sua fala era macia como manteiga, mas no seu coração havia guerra; as suas palavras eram mais brandas do que o azeite, todavia eram dardos.</w:t>
      </w:r>
    </w:p>
    <w:p>
      <w:pPr>
        <w:rPr>
          <w:rFonts w:ascii="Trebuchet MS" w:hAnsi="Trebuchet MS"/>
          <w:color w:val="000000"/>
          <w:sz w:val="20"/>
          <w:szCs w:val="20"/>
        </w:rPr>
      </w:pPr>
      <w:r>
        <w:rPr>
          <w:rFonts w:ascii="Trebuchet MS" w:hAnsi="Trebuchet MS"/>
          <w:color w:val="000000"/>
          <w:sz w:val="20"/>
          <w:szCs w:val="20"/>
        </w:rPr>
        <w:t>22 Lança o teu fardo sobre o Senhor, e ele te susterá; nunca permitirá que o justo seja abalado.</w:t>
      </w:r>
    </w:p>
    <w:p>
      <w:pPr>
        <w:rPr>
          <w:rFonts w:ascii="Trebuchet MS" w:hAnsi="Trebuchet MS"/>
          <w:color w:val="000000"/>
          <w:sz w:val="20"/>
          <w:szCs w:val="20"/>
        </w:rPr>
      </w:pPr>
      <w:r>
        <w:rPr>
          <w:rFonts w:ascii="Trebuchet MS" w:hAnsi="Trebuchet MS"/>
          <w:color w:val="000000"/>
          <w:sz w:val="20"/>
          <w:szCs w:val="20"/>
        </w:rPr>
        <w:t>23 Mas tu, ó Deus, os farás descer ao poço da perdição; homens de sangue e de traição não viverão metade dos seus dias; mas eu em ti confiarei.</w:t>
      </w:r>
    </w:p>
    <w:p>
      <w:pPr>
        <w:pStyle w:val="P13"/>
        <w:rPr>
          <w:rFonts w:ascii="Trebuchet MS" w:hAnsi="Trebuchet MS"/>
          <w:color w:val="000000"/>
          <w:sz w:val="22"/>
          <w:szCs w:val="22"/>
        </w:rPr>
      </w:pPr>
      <w:r>
        <w:rPr>
          <w:rFonts w:ascii="Trebuchet MS" w:hAnsi="Trebuchet MS"/>
          <w:color w:val="000000"/>
          <w:sz w:val="22"/>
          <w:szCs w:val="22"/>
        </w:rPr>
        <w:t xml:space="preserve"> SALMOS 56</w:t>
      </w:r>
    </w:p>
    <w:p>
      <w:pPr>
        <w:rPr>
          <w:rFonts w:ascii="Trebuchet MS" w:hAnsi="Trebuchet MS"/>
          <w:color w:val="000000"/>
          <w:sz w:val="20"/>
          <w:szCs w:val="20"/>
        </w:rPr>
      </w:pPr>
      <w:r>
        <w:rPr>
          <w:rFonts w:ascii="Trebuchet MS" w:hAnsi="Trebuchet MS"/>
          <w:color w:val="000000"/>
          <w:sz w:val="20"/>
          <w:szCs w:val="20"/>
        </w:rPr>
        <w:t>1 Compadece-te de mim, ó Deus, pois homens me calcam aos pés e, pelejando, me aflingem o dia todo.</w:t>
      </w:r>
    </w:p>
    <w:p>
      <w:pPr>
        <w:rPr>
          <w:rFonts w:ascii="Trebuchet MS" w:hAnsi="Trebuchet MS"/>
          <w:color w:val="000000"/>
          <w:sz w:val="20"/>
          <w:szCs w:val="20"/>
        </w:rPr>
      </w:pPr>
      <w:r>
        <w:rPr>
          <w:rFonts w:ascii="Trebuchet MS" w:hAnsi="Trebuchet MS"/>
          <w:color w:val="000000"/>
          <w:sz w:val="20"/>
          <w:szCs w:val="20"/>
        </w:rPr>
        <w:t>2 Os meus inimigos me calcam aos pés o dia todo, pois são muitos os que insolentemente pelejam contra mim.</w:t>
      </w:r>
    </w:p>
    <w:p>
      <w:pPr>
        <w:rPr>
          <w:rFonts w:ascii="Trebuchet MS" w:hAnsi="Trebuchet MS"/>
          <w:color w:val="000000"/>
          <w:sz w:val="20"/>
          <w:szCs w:val="20"/>
        </w:rPr>
      </w:pPr>
      <w:r>
        <w:rPr>
          <w:rFonts w:ascii="Trebuchet MS" w:hAnsi="Trebuchet MS"/>
          <w:color w:val="000000"/>
          <w:sz w:val="20"/>
          <w:szCs w:val="20"/>
        </w:rPr>
        <w:t>3 No dia em que eu temer, hei de confiar em ti.</w:t>
      </w:r>
    </w:p>
    <w:p>
      <w:pPr>
        <w:rPr>
          <w:rFonts w:ascii="Trebuchet MS" w:hAnsi="Trebuchet MS"/>
          <w:color w:val="000000"/>
          <w:sz w:val="20"/>
          <w:szCs w:val="20"/>
        </w:rPr>
      </w:pPr>
      <w:r>
        <w:rPr>
          <w:rFonts w:ascii="Trebuchet MS" w:hAnsi="Trebuchet MS"/>
          <w:color w:val="000000"/>
          <w:sz w:val="20"/>
          <w:szCs w:val="20"/>
        </w:rPr>
        <w:t>4 Em Deus, cuja palavra eu louvo, em Deus ponho a minha confiança e não terei medo;</w:t>
      </w:r>
    </w:p>
    <w:p>
      <w:pPr>
        <w:rPr>
          <w:rFonts w:ascii="Trebuchet MS" w:hAnsi="Trebuchet MS"/>
          <w:color w:val="000000"/>
          <w:sz w:val="20"/>
          <w:szCs w:val="20"/>
        </w:rPr>
      </w:pPr>
      <w:r>
        <w:rPr>
          <w:rFonts w:ascii="Trebuchet MS" w:hAnsi="Trebuchet MS"/>
          <w:color w:val="000000"/>
          <w:sz w:val="20"/>
          <w:szCs w:val="20"/>
        </w:rPr>
        <w:t>5 Todos os dias torcem as minhas palavras; todos os seus pensamentos são contra mim para o mal.</w:t>
      </w:r>
    </w:p>
    <w:p>
      <w:pPr>
        <w:rPr>
          <w:rFonts w:ascii="Trebuchet MS" w:hAnsi="Trebuchet MS"/>
          <w:color w:val="000000"/>
          <w:sz w:val="20"/>
          <w:szCs w:val="20"/>
        </w:rPr>
      </w:pPr>
      <w:r>
        <w:rPr>
          <w:rFonts w:ascii="Trebuchet MS" w:hAnsi="Trebuchet MS"/>
          <w:color w:val="000000"/>
          <w:sz w:val="20"/>
          <w:szCs w:val="20"/>
        </w:rPr>
        <w:t>6 Ajuntam-se, escondem-se, espiam os meus passos, como que aguardando a minha morte.</w:t>
      </w:r>
    </w:p>
    <w:p>
      <w:pPr>
        <w:rPr>
          <w:rFonts w:ascii="Trebuchet MS" w:hAnsi="Trebuchet MS"/>
          <w:color w:val="000000"/>
          <w:sz w:val="20"/>
          <w:szCs w:val="20"/>
        </w:rPr>
      </w:pPr>
      <w:r>
        <w:rPr>
          <w:rFonts w:ascii="Trebuchet MS" w:hAnsi="Trebuchet MS"/>
          <w:color w:val="000000"/>
          <w:sz w:val="20"/>
          <w:szCs w:val="20"/>
        </w:rPr>
        <w:t>7 Escaparão eles por meio da sua iniqüidade? Ó Deus, derruba os povos na tua ira!</w:t>
      </w:r>
    </w:p>
    <w:p>
      <w:pPr>
        <w:rPr>
          <w:rFonts w:ascii="Trebuchet MS" w:hAnsi="Trebuchet MS"/>
          <w:color w:val="000000"/>
          <w:sz w:val="20"/>
          <w:szCs w:val="20"/>
        </w:rPr>
      </w:pPr>
      <w:r>
        <w:rPr>
          <w:rFonts w:ascii="Trebuchet MS" w:hAnsi="Trebuchet MS"/>
          <w:color w:val="000000"/>
          <w:sz w:val="20"/>
          <w:szCs w:val="20"/>
        </w:rPr>
        <w:t>8 Tu contaste as minhas aflições; põe as minhas lágrimas no teu odre; não estão elas no teu livro?</w:t>
      </w:r>
    </w:p>
    <w:p>
      <w:pPr>
        <w:rPr>
          <w:rFonts w:ascii="Trebuchet MS" w:hAnsi="Trebuchet MS"/>
          <w:color w:val="000000"/>
          <w:sz w:val="20"/>
          <w:szCs w:val="20"/>
        </w:rPr>
      </w:pPr>
      <w:r>
        <w:rPr>
          <w:rFonts w:ascii="Trebuchet MS" w:hAnsi="Trebuchet MS"/>
          <w:color w:val="000000"/>
          <w:sz w:val="20"/>
          <w:szCs w:val="20"/>
        </w:rPr>
        <w:t>9 No dia em que eu te invocar retrocederão os meus inimigos; isto eu sei, que Deus está comigo.</w:t>
      </w:r>
    </w:p>
    <w:p>
      <w:pPr>
        <w:rPr>
          <w:rFonts w:ascii="Trebuchet MS" w:hAnsi="Trebuchet MS"/>
          <w:color w:val="000000"/>
          <w:sz w:val="20"/>
          <w:szCs w:val="20"/>
        </w:rPr>
      </w:pPr>
      <w:r>
        <w:rPr>
          <w:rFonts w:ascii="Trebuchet MS" w:hAnsi="Trebuchet MS"/>
          <w:color w:val="000000"/>
          <w:sz w:val="20"/>
          <w:szCs w:val="20"/>
        </w:rPr>
        <w:t>10 Em Deus, cuja palavra eu louvo, no Senhor, cuja palavra eu louvo,</w:t>
      </w:r>
    </w:p>
    <w:p>
      <w:pPr>
        <w:rPr>
          <w:rFonts w:ascii="Trebuchet MS" w:hAnsi="Trebuchet MS"/>
          <w:color w:val="000000"/>
          <w:sz w:val="20"/>
          <w:szCs w:val="20"/>
        </w:rPr>
      </w:pPr>
      <w:r>
        <w:rPr>
          <w:rFonts w:ascii="Trebuchet MS" w:hAnsi="Trebuchet MS"/>
          <w:color w:val="000000"/>
          <w:sz w:val="20"/>
          <w:szCs w:val="20"/>
        </w:rPr>
        <w:t>11 em Deus ponho a minha confiança, e não terei medo; que me pode fazer o homem?</w:t>
      </w:r>
    </w:p>
    <w:p>
      <w:pPr>
        <w:rPr>
          <w:rFonts w:ascii="Trebuchet MS" w:hAnsi="Trebuchet MS"/>
          <w:color w:val="000000"/>
          <w:sz w:val="20"/>
          <w:szCs w:val="20"/>
        </w:rPr>
      </w:pPr>
      <w:r>
        <w:rPr>
          <w:rFonts w:ascii="Trebuchet MS" w:hAnsi="Trebuchet MS"/>
          <w:color w:val="000000"/>
          <w:sz w:val="20"/>
          <w:szCs w:val="20"/>
        </w:rPr>
        <w:t>12 Sobre mim estão os votos que te fiz, ó Deus; eu te oferecerei ações de graças;</w:t>
      </w:r>
    </w:p>
    <w:p>
      <w:pPr>
        <w:rPr>
          <w:rFonts w:ascii="Trebuchet MS" w:hAnsi="Trebuchet MS"/>
          <w:color w:val="000000"/>
          <w:sz w:val="20"/>
          <w:szCs w:val="20"/>
        </w:rPr>
      </w:pPr>
      <w:r>
        <w:rPr>
          <w:rFonts w:ascii="Trebuchet MS" w:hAnsi="Trebuchet MS"/>
          <w:color w:val="000000"/>
          <w:sz w:val="20"/>
          <w:szCs w:val="20"/>
        </w:rPr>
        <w:t>13 pois tu livraste a minha alma da morte. Não livraste também os meus pés de tropeçarem, para que eu ande diante de Deus na luz da vida?</w:t>
      </w:r>
    </w:p>
    <w:p>
      <w:pPr>
        <w:pStyle w:val="P13"/>
        <w:rPr>
          <w:rFonts w:ascii="Trebuchet MS" w:hAnsi="Trebuchet MS"/>
          <w:color w:val="000000"/>
          <w:sz w:val="22"/>
          <w:szCs w:val="22"/>
        </w:rPr>
      </w:pPr>
      <w:bookmarkStart w:id="581" w:name="_Toc147528495"/>
      <w:r>
        <w:rPr>
          <w:rFonts w:ascii="Trebuchet MS" w:hAnsi="Trebuchet MS"/>
          <w:color w:val="000000"/>
          <w:sz w:val="22"/>
          <w:szCs w:val="22"/>
        </w:rPr>
        <w:t xml:space="preserve"> SALMOS 57</w:t>
      </w:r>
      <w:bookmarkEnd w:id="581"/>
    </w:p>
    <w:p>
      <w:pPr>
        <w:rPr>
          <w:rFonts w:ascii="Trebuchet MS" w:hAnsi="Trebuchet MS"/>
          <w:color w:val="000000"/>
          <w:sz w:val="20"/>
          <w:szCs w:val="20"/>
        </w:rPr>
      </w:pPr>
      <w:r>
        <w:rPr>
          <w:rFonts w:ascii="Trebuchet MS" w:hAnsi="Trebuchet MS"/>
          <w:color w:val="000000"/>
          <w:sz w:val="20"/>
          <w:szCs w:val="20"/>
        </w:rPr>
        <w:t>1 Compadece-te de mim, ó Deus, compadece-te de mim, pois em ti se refugia a minha alma; à sombra das tuas asas me refugiarei, até que passem as calamidades.</w:t>
      </w:r>
    </w:p>
    <w:p>
      <w:pPr>
        <w:rPr>
          <w:rFonts w:ascii="Trebuchet MS" w:hAnsi="Trebuchet MS"/>
          <w:color w:val="000000"/>
          <w:sz w:val="20"/>
          <w:szCs w:val="20"/>
        </w:rPr>
      </w:pPr>
      <w:r>
        <w:rPr>
          <w:rFonts w:ascii="Trebuchet MS" w:hAnsi="Trebuchet MS"/>
          <w:color w:val="000000"/>
          <w:sz w:val="20"/>
          <w:szCs w:val="20"/>
        </w:rPr>
        <w:t>2 Clamarei ao Deus altíssimo, ao Deus que por mim tudo executa.</w:t>
      </w:r>
    </w:p>
    <w:p>
      <w:pPr>
        <w:rPr>
          <w:rFonts w:ascii="Trebuchet MS" w:hAnsi="Trebuchet MS"/>
          <w:color w:val="000000"/>
          <w:sz w:val="20"/>
          <w:szCs w:val="20"/>
        </w:rPr>
      </w:pPr>
      <w:r>
        <w:rPr>
          <w:rFonts w:ascii="Trebuchet MS" w:hAnsi="Trebuchet MS"/>
          <w:color w:val="000000"/>
          <w:sz w:val="20"/>
          <w:szCs w:val="20"/>
        </w:rPr>
        <w:t>3 Ele do céu enviará seu auxílio , e me salvará, quando me ultrajar aquele que quer calçar-me aos pés. Deus enviará a sua misericórdia e a sua verdade.</w:t>
      </w:r>
    </w:p>
    <w:p>
      <w:pPr>
        <w:rPr>
          <w:rFonts w:ascii="Trebuchet MS" w:hAnsi="Trebuchet MS"/>
          <w:color w:val="000000"/>
          <w:sz w:val="20"/>
          <w:szCs w:val="20"/>
        </w:rPr>
      </w:pPr>
      <w:r>
        <w:rPr>
          <w:rFonts w:ascii="Trebuchet MS" w:hAnsi="Trebuchet MS"/>
          <w:color w:val="000000"/>
          <w:sz w:val="20"/>
          <w:szCs w:val="20"/>
        </w:rPr>
        <w:t>4 Estou deitado no meio de leões; tenho que deitar-me no meio daqueles que respiram chamas, filhos dos homens, cujos dentes são lanças e flechas, e cuja língua é espada afiada.</w:t>
      </w:r>
    </w:p>
    <w:p>
      <w:pPr>
        <w:rPr>
          <w:rFonts w:ascii="Trebuchet MS" w:hAnsi="Trebuchet MS"/>
          <w:color w:val="000000"/>
          <w:sz w:val="20"/>
          <w:szCs w:val="20"/>
        </w:rPr>
      </w:pPr>
      <w:r>
        <w:rPr>
          <w:rFonts w:ascii="Trebuchet MS" w:hAnsi="Trebuchet MS"/>
          <w:color w:val="000000"/>
          <w:sz w:val="20"/>
          <w:szCs w:val="20"/>
        </w:rPr>
        <w:t>5 Sê exaltado, ó Deus, acima dos céus; seja a tua glória sobre toda a terra.</w:t>
      </w:r>
    </w:p>
    <w:p>
      <w:pPr>
        <w:rPr>
          <w:rFonts w:ascii="Trebuchet MS" w:hAnsi="Trebuchet MS"/>
          <w:color w:val="000000"/>
          <w:sz w:val="20"/>
          <w:szCs w:val="20"/>
        </w:rPr>
      </w:pPr>
      <w:r>
        <w:rPr>
          <w:rFonts w:ascii="Trebuchet MS" w:hAnsi="Trebuchet MS"/>
          <w:color w:val="000000"/>
          <w:sz w:val="20"/>
          <w:szCs w:val="20"/>
        </w:rPr>
        <w:t>6 Armaram um laço para os meus passos, a minha alma ficou abatida; cavaram uma cova diante de mim, mas foram eles que nela caíram.</w:t>
      </w:r>
    </w:p>
    <w:p>
      <w:pPr>
        <w:rPr>
          <w:rFonts w:ascii="Trebuchet MS" w:hAnsi="Trebuchet MS"/>
          <w:color w:val="000000"/>
          <w:sz w:val="20"/>
          <w:szCs w:val="20"/>
        </w:rPr>
      </w:pPr>
      <w:r>
        <w:rPr>
          <w:rFonts w:ascii="Trebuchet MS" w:hAnsi="Trebuchet MS"/>
          <w:color w:val="000000"/>
          <w:sz w:val="20"/>
          <w:szCs w:val="20"/>
        </w:rPr>
        <w:t>7 Resoluto está o meu coração, ó Deus, resoluto está o meu coração; cantarei, sim, cantarei louvores.</w:t>
      </w:r>
    </w:p>
    <w:p>
      <w:pPr>
        <w:rPr>
          <w:rFonts w:ascii="Trebuchet MS" w:hAnsi="Trebuchet MS"/>
          <w:color w:val="000000"/>
          <w:sz w:val="20"/>
          <w:szCs w:val="20"/>
        </w:rPr>
      </w:pPr>
      <w:r>
        <w:rPr>
          <w:rFonts w:ascii="Trebuchet MS" w:hAnsi="Trebuchet MS"/>
          <w:color w:val="000000"/>
          <w:sz w:val="20"/>
          <w:szCs w:val="20"/>
        </w:rPr>
        <w:t>8 Desperta, minha alma; despertai, alaúde e harpa; eu mesmo despertarei a aurora.</w:t>
      </w:r>
    </w:p>
    <w:p>
      <w:pPr>
        <w:rPr>
          <w:rFonts w:ascii="Trebuchet MS" w:hAnsi="Trebuchet MS"/>
          <w:color w:val="000000"/>
          <w:sz w:val="20"/>
          <w:szCs w:val="20"/>
        </w:rPr>
      </w:pPr>
      <w:r>
        <w:rPr>
          <w:rFonts w:ascii="Trebuchet MS" w:hAnsi="Trebuchet MS"/>
          <w:color w:val="000000"/>
          <w:sz w:val="20"/>
          <w:szCs w:val="20"/>
        </w:rPr>
        <w:t>9 Louvar-te-ei, Senhor, entre os povos; cantar-te-ei louvores entre as nações.</w:t>
      </w:r>
    </w:p>
    <w:p>
      <w:pPr>
        <w:rPr>
          <w:rFonts w:ascii="Trebuchet MS" w:hAnsi="Trebuchet MS"/>
          <w:color w:val="000000"/>
          <w:sz w:val="20"/>
          <w:szCs w:val="20"/>
        </w:rPr>
      </w:pPr>
      <w:r>
        <w:rPr>
          <w:rFonts w:ascii="Trebuchet MS" w:hAnsi="Trebuchet MS"/>
          <w:color w:val="000000"/>
          <w:sz w:val="20"/>
          <w:szCs w:val="20"/>
        </w:rPr>
        <w:t>10 Pois a tua benignidade é grande até os céus, e a tua verdade até as nuvens.</w:t>
      </w:r>
    </w:p>
    <w:p>
      <w:pPr>
        <w:rPr>
          <w:rFonts w:ascii="Trebuchet MS" w:hAnsi="Trebuchet MS"/>
          <w:color w:val="000000"/>
          <w:sz w:val="20"/>
          <w:szCs w:val="20"/>
        </w:rPr>
      </w:pPr>
      <w:r>
        <w:rPr>
          <w:rFonts w:ascii="Trebuchet MS" w:hAnsi="Trebuchet MS"/>
          <w:color w:val="000000"/>
          <w:sz w:val="20"/>
          <w:szCs w:val="20"/>
        </w:rPr>
        <w:t>11 Sê exaltado, ó Deus, acima dos céus; e seja a tua glória sobre a terra.</w:t>
      </w:r>
    </w:p>
    <w:p>
      <w:pPr>
        <w:pStyle w:val="P13"/>
        <w:rPr>
          <w:rFonts w:ascii="Trebuchet MS" w:hAnsi="Trebuchet MS"/>
          <w:color w:val="000000"/>
          <w:sz w:val="22"/>
          <w:szCs w:val="22"/>
        </w:rPr>
      </w:pPr>
      <w:bookmarkStart w:id="582" w:name="_Toc147528496"/>
      <w:r>
        <w:rPr>
          <w:rFonts w:ascii="Trebuchet MS" w:hAnsi="Trebuchet MS"/>
          <w:color w:val="000000"/>
          <w:sz w:val="22"/>
          <w:szCs w:val="22"/>
        </w:rPr>
        <w:t xml:space="preserve"> SALMOS 58</w:t>
      </w:r>
      <w:bookmarkEnd w:id="582"/>
    </w:p>
    <w:p>
      <w:pPr>
        <w:rPr>
          <w:rFonts w:ascii="Trebuchet MS" w:hAnsi="Trebuchet MS"/>
          <w:color w:val="000000"/>
          <w:sz w:val="20"/>
          <w:szCs w:val="20"/>
        </w:rPr>
      </w:pPr>
      <w:r>
        <w:rPr>
          <w:rFonts w:ascii="Trebuchet MS" w:hAnsi="Trebuchet MS"/>
          <w:color w:val="000000"/>
          <w:sz w:val="20"/>
          <w:szCs w:val="20"/>
        </w:rPr>
        <w:t>1 Falais deveras o que é reto, vós os poderosos? Julgais retamente, ó filhos dos homens?</w:t>
      </w:r>
    </w:p>
    <w:p>
      <w:pPr>
        <w:rPr>
          <w:rFonts w:ascii="Trebuchet MS" w:hAnsi="Trebuchet MS"/>
          <w:color w:val="000000"/>
          <w:sz w:val="20"/>
          <w:szCs w:val="20"/>
        </w:rPr>
      </w:pPr>
      <w:r>
        <w:rPr>
          <w:rFonts w:ascii="Trebuchet MS" w:hAnsi="Trebuchet MS"/>
          <w:color w:val="000000"/>
          <w:sz w:val="20"/>
          <w:szCs w:val="20"/>
        </w:rPr>
        <w:t>2 Não, antes no coração forjais iniqüidade; sobre a terra fazeis pesar a violência das vossas mãos.</w:t>
      </w:r>
    </w:p>
    <w:p>
      <w:pPr>
        <w:rPr>
          <w:rFonts w:ascii="Trebuchet MS" w:hAnsi="Trebuchet MS"/>
          <w:color w:val="000000"/>
          <w:sz w:val="20"/>
          <w:szCs w:val="20"/>
        </w:rPr>
      </w:pPr>
      <w:r>
        <w:rPr>
          <w:rFonts w:ascii="Trebuchet MS" w:hAnsi="Trebuchet MS"/>
          <w:color w:val="000000"/>
          <w:sz w:val="20"/>
          <w:szCs w:val="20"/>
        </w:rPr>
        <w:t>3 Alienam-se os ímpios desde a madre; andam errados desde que nasceram, proferindo mentiras.</w:t>
      </w:r>
    </w:p>
    <w:p>
      <w:pPr>
        <w:rPr>
          <w:rFonts w:ascii="Trebuchet MS" w:hAnsi="Trebuchet MS"/>
          <w:color w:val="000000"/>
          <w:sz w:val="20"/>
          <w:szCs w:val="20"/>
        </w:rPr>
      </w:pPr>
      <w:r>
        <w:rPr>
          <w:rFonts w:ascii="Trebuchet MS" w:hAnsi="Trebuchet MS"/>
          <w:color w:val="000000"/>
          <w:sz w:val="20"/>
          <w:szCs w:val="20"/>
        </w:rPr>
        <w:t>4 Têm veneno semelhante ao veneno da serpente; são como a víbora surda, que tapa os seus ouvidos,</w:t>
      </w:r>
    </w:p>
    <w:p>
      <w:pPr>
        <w:rPr>
          <w:rFonts w:ascii="Trebuchet MS" w:hAnsi="Trebuchet MS"/>
          <w:color w:val="000000"/>
          <w:sz w:val="20"/>
          <w:szCs w:val="20"/>
        </w:rPr>
      </w:pPr>
      <w:r>
        <w:rPr>
          <w:rFonts w:ascii="Trebuchet MS" w:hAnsi="Trebuchet MS"/>
          <w:color w:val="000000"/>
          <w:sz w:val="20"/>
          <w:szCs w:val="20"/>
        </w:rPr>
        <w:t>5 de sorte que não ouve a voz dos encantadores, nem mesmo do encantador perito em encantamento.</w:t>
      </w:r>
    </w:p>
    <w:p>
      <w:pPr>
        <w:rPr>
          <w:rFonts w:ascii="Trebuchet MS" w:hAnsi="Trebuchet MS"/>
          <w:color w:val="000000"/>
          <w:sz w:val="20"/>
          <w:szCs w:val="20"/>
        </w:rPr>
      </w:pPr>
      <w:r>
        <w:rPr>
          <w:rFonts w:ascii="Trebuchet MS" w:hAnsi="Trebuchet MS"/>
          <w:color w:val="000000"/>
          <w:sz w:val="20"/>
          <w:szCs w:val="20"/>
        </w:rPr>
        <w:t>6 Ó Deus, quebra-lhes os dentes na sua boca; arranca, Senhor, os caninos aos filhos dos leões.</w:t>
      </w:r>
    </w:p>
    <w:p>
      <w:pPr>
        <w:rPr>
          <w:rFonts w:ascii="Trebuchet MS" w:hAnsi="Trebuchet MS"/>
          <w:color w:val="000000"/>
          <w:sz w:val="20"/>
          <w:szCs w:val="20"/>
        </w:rPr>
      </w:pPr>
      <w:r>
        <w:rPr>
          <w:rFonts w:ascii="Trebuchet MS" w:hAnsi="Trebuchet MS"/>
          <w:color w:val="000000"/>
          <w:sz w:val="20"/>
          <w:szCs w:val="20"/>
        </w:rPr>
        <w:t>7 Sumam-se como águas que se escoam; sejam pisados e murcham como a relva macia.</w:t>
      </w:r>
    </w:p>
    <w:p>
      <w:pPr>
        <w:rPr>
          <w:rFonts w:ascii="Trebuchet MS" w:hAnsi="Trebuchet MS"/>
          <w:color w:val="000000"/>
          <w:sz w:val="20"/>
          <w:szCs w:val="20"/>
        </w:rPr>
      </w:pPr>
      <w:r>
        <w:rPr>
          <w:rFonts w:ascii="Trebuchet MS" w:hAnsi="Trebuchet MS"/>
          <w:color w:val="000000"/>
          <w:sz w:val="20"/>
          <w:szCs w:val="20"/>
        </w:rPr>
        <w:t>8 Sejam como a lesma que se derrete e se vai; como o aborto de mulher, que nunca viu o sol.</w:t>
      </w:r>
    </w:p>
    <w:p>
      <w:pPr>
        <w:rPr>
          <w:rFonts w:ascii="Trebuchet MS" w:hAnsi="Trebuchet MS"/>
          <w:color w:val="000000"/>
          <w:sz w:val="20"/>
          <w:szCs w:val="20"/>
        </w:rPr>
      </w:pPr>
      <w:r>
        <w:rPr>
          <w:rFonts w:ascii="Trebuchet MS" w:hAnsi="Trebuchet MS"/>
          <w:color w:val="000000"/>
          <w:sz w:val="20"/>
          <w:szCs w:val="20"/>
        </w:rPr>
        <w:t>9 Que ele arrebate os espinheiros antes que cheguem a aquecer as vossas panelas, assim os verdes, como os que estão ardendo.</w:t>
      </w:r>
    </w:p>
    <w:p>
      <w:pPr>
        <w:rPr>
          <w:rFonts w:ascii="Trebuchet MS" w:hAnsi="Trebuchet MS"/>
          <w:color w:val="000000"/>
          <w:sz w:val="20"/>
          <w:szCs w:val="20"/>
        </w:rPr>
      </w:pPr>
      <w:r>
        <w:rPr>
          <w:rFonts w:ascii="Trebuchet MS" w:hAnsi="Trebuchet MS"/>
          <w:color w:val="000000"/>
          <w:sz w:val="20"/>
          <w:szCs w:val="20"/>
        </w:rPr>
        <w:t>10 O justo se alegrará quando vir a vingança; lavará os seus pés no sangue do ímpio.</w:t>
      </w:r>
    </w:p>
    <w:p>
      <w:pPr>
        <w:rPr>
          <w:rFonts w:ascii="Trebuchet MS" w:hAnsi="Trebuchet MS"/>
          <w:color w:val="000000"/>
          <w:sz w:val="20"/>
          <w:szCs w:val="20"/>
        </w:rPr>
      </w:pPr>
      <w:r>
        <w:rPr>
          <w:rFonts w:ascii="Trebuchet MS" w:hAnsi="Trebuchet MS"/>
          <w:color w:val="000000"/>
          <w:sz w:val="20"/>
          <w:szCs w:val="20"/>
        </w:rPr>
        <w:t>11 Então dirão os homens: Deveras há uma recompensa para o justo; deveras há um Deus que julga na terra.</w:t>
      </w:r>
    </w:p>
    <w:p>
      <w:pPr>
        <w:pStyle w:val="P13"/>
        <w:rPr>
          <w:rFonts w:ascii="Trebuchet MS" w:hAnsi="Trebuchet MS"/>
          <w:color w:val="000000"/>
          <w:sz w:val="22"/>
          <w:szCs w:val="22"/>
        </w:rPr>
      </w:pPr>
      <w:bookmarkStart w:id="583" w:name="_Toc147528497"/>
      <w:r>
        <w:rPr>
          <w:rFonts w:ascii="Trebuchet MS" w:hAnsi="Trebuchet MS"/>
          <w:color w:val="000000"/>
          <w:sz w:val="22"/>
          <w:szCs w:val="22"/>
        </w:rPr>
        <w:t xml:space="preserve"> SALMOS 59</w:t>
      </w:r>
      <w:bookmarkEnd w:id="583"/>
    </w:p>
    <w:p>
      <w:pPr>
        <w:rPr>
          <w:rFonts w:ascii="Trebuchet MS" w:hAnsi="Trebuchet MS"/>
          <w:color w:val="000000"/>
          <w:sz w:val="20"/>
          <w:szCs w:val="20"/>
        </w:rPr>
      </w:pPr>
      <w:r>
        <w:rPr>
          <w:rFonts w:ascii="Trebuchet MS" w:hAnsi="Trebuchet MS"/>
          <w:color w:val="000000"/>
          <w:sz w:val="20"/>
          <w:szCs w:val="20"/>
        </w:rPr>
        <w:t>1 Livra-me, Deus meu, dos meus inimigos; protege-me daqueles que se levantam contra mim.</w:t>
      </w:r>
    </w:p>
    <w:p>
      <w:pPr>
        <w:rPr>
          <w:rFonts w:ascii="Trebuchet MS" w:hAnsi="Trebuchet MS"/>
          <w:color w:val="000000"/>
          <w:sz w:val="20"/>
          <w:szCs w:val="20"/>
        </w:rPr>
      </w:pPr>
      <w:r>
        <w:rPr>
          <w:rFonts w:ascii="Trebuchet MS" w:hAnsi="Trebuchet MS"/>
          <w:color w:val="000000"/>
          <w:sz w:val="20"/>
          <w:szCs w:val="20"/>
        </w:rPr>
        <w:t>2 Livra-me do que praticam a iniqüidade, e salva-me dos homens sanguinários.</w:t>
      </w:r>
    </w:p>
    <w:p>
      <w:pPr>
        <w:rPr>
          <w:rFonts w:ascii="Trebuchet MS" w:hAnsi="Trebuchet MS"/>
          <w:color w:val="000000"/>
          <w:sz w:val="20"/>
          <w:szCs w:val="20"/>
        </w:rPr>
      </w:pPr>
      <w:r>
        <w:rPr>
          <w:rFonts w:ascii="Trebuchet MS" w:hAnsi="Trebuchet MS"/>
          <w:color w:val="000000"/>
          <w:sz w:val="20"/>
          <w:szCs w:val="20"/>
        </w:rPr>
        <w:t>3 Pois eis que armam ciladas à minha alma; os fortes se ajuntam contra mim, não por transgressão minha nem por pecado meu, ó Senhor.</w:t>
      </w:r>
    </w:p>
    <w:p>
      <w:pPr>
        <w:rPr>
          <w:rFonts w:ascii="Trebuchet MS" w:hAnsi="Trebuchet MS"/>
          <w:color w:val="000000"/>
          <w:sz w:val="20"/>
          <w:szCs w:val="20"/>
        </w:rPr>
      </w:pPr>
      <w:r>
        <w:rPr>
          <w:rFonts w:ascii="Trebuchet MS" w:hAnsi="Trebuchet MS"/>
          <w:color w:val="000000"/>
          <w:sz w:val="20"/>
          <w:szCs w:val="20"/>
        </w:rPr>
        <w:t>4 Eles correm, e se preparam, sem culpa minha; desperta para me ajudares, e olha.</w:t>
      </w:r>
    </w:p>
    <w:p>
      <w:pPr>
        <w:rPr>
          <w:rFonts w:ascii="Trebuchet MS" w:hAnsi="Trebuchet MS"/>
          <w:color w:val="000000"/>
          <w:sz w:val="20"/>
          <w:szCs w:val="20"/>
        </w:rPr>
      </w:pPr>
      <w:r>
        <w:rPr>
          <w:rFonts w:ascii="Trebuchet MS" w:hAnsi="Trebuchet MS"/>
          <w:color w:val="000000"/>
          <w:sz w:val="20"/>
          <w:szCs w:val="20"/>
        </w:rPr>
        <w:t>5 Tu, ó Senhor, Deus dos exércitos, Deus de Israel, desperta para punir todas as nações; não tenhas misericórdia de nenhum dos pérfidos que praticam a iniqüidade.</w:t>
      </w:r>
    </w:p>
    <w:p>
      <w:pPr>
        <w:rPr>
          <w:rFonts w:ascii="Trebuchet MS" w:hAnsi="Trebuchet MS"/>
          <w:color w:val="000000"/>
          <w:sz w:val="20"/>
          <w:szCs w:val="20"/>
        </w:rPr>
      </w:pPr>
      <w:r>
        <w:rPr>
          <w:rFonts w:ascii="Trebuchet MS" w:hAnsi="Trebuchet MS"/>
          <w:color w:val="000000"/>
          <w:sz w:val="20"/>
          <w:szCs w:val="20"/>
        </w:rPr>
        <w:t>6 Eles voltam à tarde, uivam como cães, e andam rodeando a cidade.</w:t>
      </w:r>
    </w:p>
    <w:p>
      <w:pPr>
        <w:rPr>
          <w:rFonts w:ascii="Trebuchet MS" w:hAnsi="Trebuchet MS"/>
          <w:color w:val="000000"/>
          <w:sz w:val="20"/>
          <w:szCs w:val="20"/>
        </w:rPr>
      </w:pPr>
      <w:r>
        <w:rPr>
          <w:rFonts w:ascii="Trebuchet MS" w:hAnsi="Trebuchet MS"/>
          <w:color w:val="000000"/>
          <w:sz w:val="20"/>
          <w:szCs w:val="20"/>
        </w:rPr>
        <w:t>7 Eis que eles soltam gritos; espadas estão nos seus lábios; porque (pensam eles), quem ouve?</w:t>
      </w:r>
    </w:p>
    <w:p>
      <w:pPr>
        <w:rPr>
          <w:rFonts w:ascii="Trebuchet MS" w:hAnsi="Trebuchet MS"/>
          <w:color w:val="000000"/>
          <w:sz w:val="20"/>
          <w:szCs w:val="20"/>
        </w:rPr>
      </w:pPr>
      <w:r>
        <w:rPr>
          <w:rFonts w:ascii="Trebuchet MS" w:hAnsi="Trebuchet MS"/>
          <w:color w:val="000000"/>
          <w:sz w:val="20"/>
          <w:szCs w:val="20"/>
        </w:rPr>
        <w:t>8 Mas tu, Senhor, te rirás deles; zombarás de todas as nações.</w:t>
      </w:r>
    </w:p>
    <w:p>
      <w:pPr>
        <w:rPr>
          <w:rFonts w:ascii="Trebuchet MS" w:hAnsi="Trebuchet MS"/>
          <w:color w:val="000000"/>
          <w:sz w:val="20"/>
          <w:szCs w:val="20"/>
        </w:rPr>
      </w:pPr>
      <w:r>
        <w:rPr>
          <w:rFonts w:ascii="Trebuchet MS" w:hAnsi="Trebuchet MS"/>
          <w:color w:val="000000"/>
          <w:sz w:val="20"/>
          <w:szCs w:val="20"/>
        </w:rPr>
        <w:t>9 Em ti, força minha, esperarei; pois Deus é o meu alto refúgio.</w:t>
      </w:r>
    </w:p>
    <w:p>
      <w:pPr>
        <w:rPr>
          <w:rFonts w:ascii="Trebuchet MS" w:hAnsi="Trebuchet MS"/>
          <w:color w:val="000000"/>
          <w:sz w:val="20"/>
          <w:szCs w:val="20"/>
        </w:rPr>
      </w:pPr>
      <w:r>
        <w:rPr>
          <w:rFonts w:ascii="Trebuchet MS" w:hAnsi="Trebuchet MS"/>
          <w:color w:val="000000"/>
          <w:sz w:val="20"/>
          <w:szCs w:val="20"/>
        </w:rPr>
        <w:t>10 O meu Deus com a sua benignidade virá ao meu encontro; Deus me fará ver o meu desejo sobre os meus inimigos.</w:t>
      </w:r>
    </w:p>
    <w:p>
      <w:pPr>
        <w:rPr>
          <w:rFonts w:ascii="Trebuchet MS" w:hAnsi="Trebuchet MS"/>
          <w:color w:val="000000"/>
          <w:sz w:val="20"/>
          <w:szCs w:val="20"/>
        </w:rPr>
      </w:pPr>
      <w:r>
        <w:rPr>
          <w:rFonts w:ascii="Trebuchet MS" w:hAnsi="Trebuchet MS"/>
          <w:color w:val="000000"/>
          <w:sz w:val="20"/>
          <w:szCs w:val="20"/>
        </w:rPr>
        <w:t>11 Não os mates, para que meu povo não se esqueça; espalha-os pelo teu poder, e abate-os ó Senhor, escudo nosso.</w:t>
      </w:r>
    </w:p>
    <w:p>
      <w:pPr>
        <w:rPr>
          <w:rFonts w:ascii="Trebuchet MS" w:hAnsi="Trebuchet MS"/>
          <w:color w:val="000000"/>
          <w:sz w:val="20"/>
          <w:szCs w:val="20"/>
        </w:rPr>
      </w:pPr>
      <w:r>
        <w:rPr>
          <w:rFonts w:ascii="Trebuchet MS" w:hAnsi="Trebuchet MS"/>
          <w:color w:val="000000"/>
          <w:sz w:val="20"/>
          <w:szCs w:val="20"/>
        </w:rPr>
        <w:t>12 Pelo pecado da sua boca e pelas palavras dos seus lábios fiquem presos na sua soberba. Pelas maldições e pelas mentiras que proferem,</w:t>
      </w:r>
    </w:p>
    <w:p>
      <w:pPr>
        <w:rPr>
          <w:rFonts w:ascii="Trebuchet MS" w:hAnsi="Trebuchet MS"/>
          <w:color w:val="000000"/>
          <w:sz w:val="20"/>
          <w:szCs w:val="20"/>
        </w:rPr>
      </w:pPr>
      <w:r>
        <w:rPr>
          <w:rFonts w:ascii="Trebuchet MS" w:hAnsi="Trebuchet MS"/>
          <w:color w:val="000000"/>
          <w:sz w:val="20"/>
          <w:szCs w:val="20"/>
        </w:rPr>
        <w:t>13 consome-os na tua indignação; consome-os, de modo que não existem mais; para que saibam que Deus reina sobre Jacó, até os confins da terra.</w:t>
      </w:r>
    </w:p>
    <w:p>
      <w:pPr>
        <w:rPr>
          <w:rFonts w:ascii="Trebuchet MS" w:hAnsi="Trebuchet MS"/>
          <w:color w:val="000000"/>
          <w:sz w:val="20"/>
          <w:szCs w:val="20"/>
        </w:rPr>
      </w:pPr>
      <w:r>
        <w:rPr>
          <w:rFonts w:ascii="Trebuchet MS" w:hAnsi="Trebuchet MS"/>
          <w:color w:val="000000"/>
          <w:sz w:val="20"/>
          <w:szCs w:val="20"/>
        </w:rPr>
        <w:t>14 Eles tornam a vir à tarde, uivam como cães, e andam rodeando a cidade;</w:t>
      </w:r>
    </w:p>
    <w:p>
      <w:pPr>
        <w:rPr>
          <w:rFonts w:ascii="Trebuchet MS" w:hAnsi="Trebuchet MS"/>
          <w:color w:val="000000"/>
          <w:sz w:val="20"/>
          <w:szCs w:val="20"/>
        </w:rPr>
      </w:pPr>
      <w:r>
        <w:rPr>
          <w:rFonts w:ascii="Trebuchet MS" w:hAnsi="Trebuchet MS"/>
          <w:color w:val="000000"/>
          <w:sz w:val="20"/>
          <w:szCs w:val="20"/>
        </w:rPr>
        <w:t>15 vagueiam buscando o que comer, e resmungam se não se fartarem.</w:t>
      </w:r>
    </w:p>
    <w:p>
      <w:pPr>
        <w:rPr>
          <w:rFonts w:ascii="Trebuchet MS" w:hAnsi="Trebuchet MS"/>
          <w:color w:val="000000"/>
          <w:sz w:val="20"/>
          <w:szCs w:val="20"/>
        </w:rPr>
      </w:pPr>
      <w:r>
        <w:rPr>
          <w:rFonts w:ascii="Trebuchet MS" w:hAnsi="Trebuchet MS"/>
          <w:color w:val="000000"/>
          <w:sz w:val="20"/>
          <w:szCs w:val="20"/>
        </w:rPr>
        <w:t>16 Eu, porém, cantarei a tua força; pela manhã louvarei com alegria a tua benignidade, porquanto tens sido para mim uma fortaleza, e refúgio no dia da minha angústia.</w:t>
      </w:r>
    </w:p>
    <w:p>
      <w:pPr>
        <w:rPr>
          <w:rFonts w:ascii="Trebuchet MS" w:hAnsi="Trebuchet MS"/>
          <w:color w:val="000000"/>
          <w:sz w:val="20"/>
          <w:szCs w:val="20"/>
        </w:rPr>
      </w:pPr>
      <w:r>
        <w:rPr>
          <w:rFonts w:ascii="Trebuchet MS" w:hAnsi="Trebuchet MS"/>
          <w:color w:val="000000"/>
          <w:sz w:val="20"/>
          <w:szCs w:val="20"/>
        </w:rPr>
        <w:t>17 A ti, ó força minha, cantarei louvores; porque Deus é a minha fortaleza, é o Deus que me mostra benignidade.</w:t>
      </w:r>
    </w:p>
    <w:p>
      <w:pPr>
        <w:pStyle w:val="P13"/>
        <w:rPr>
          <w:rFonts w:ascii="Trebuchet MS" w:hAnsi="Trebuchet MS"/>
          <w:color w:val="000000"/>
          <w:sz w:val="22"/>
          <w:szCs w:val="22"/>
        </w:rPr>
      </w:pPr>
      <w:bookmarkStart w:id="584" w:name="_Toc147528498"/>
      <w:r>
        <w:rPr>
          <w:rFonts w:ascii="Trebuchet MS" w:hAnsi="Trebuchet MS"/>
          <w:color w:val="000000"/>
          <w:sz w:val="22"/>
          <w:szCs w:val="22"/>
        </w:rPr>
        <w:t xml:space="preserve"> SALMOS 60</w:t>
      </w:r>
      <w:bookmarkEnd w:id="584"/>
    </w:p>
    <w:p>
      <w:pPr>
        <w:rPr>
          <w:rFonts w:ascii="Trebuchet MS" w:hAnsi="Trebuchet MS"/>
          <w:color w:val="000000"/>
          <w:sz w:val="20"/>
          <w:szCs w:val="20"/>
        </w:rPr>
      </w:pPr>
      <w:r>
        <w:rPr>
          <w:rFonts w:ascii="Trebuchet MS" w:hAnsi="Trebuchet MS"/>
          <w:color w:val="000000"/>
          <w:sz w:val="20"/>
          <w:szCs w:val="20"/>
        </w:rPr>
        <w:t>1 Ó Deus, tu nos rejeitaste, tu nos esmagaste, tu tens estado indignado; oh, restabelece-nos.</w:t>
      </w:r>
    </w:p>
    <w:p>
      <w:pPr>
        <w:rPr>
          <w:rFonts w:ascii="Trebuchet MS" w:hAnsi="Trebuchet MS"/>
          <w:color w:val="000000"/>
          <w:sz w:val="20"/>
          <w:szCs w:val="20"/>
        </w:rPr>
      </w:pPr>
      <w:r>
        <w:rPr>
          <w:rFonts w:ascii="Trebuchet MS" w:hAnsi="Trebuchet MS"/>
          <w:color w:val="000000"/>
          <w:sz w:val="20"/>
          <w:szCs w:val="20"/>
        </w:rPr>
        <w:t>2 Abalaste a terra, e a fendeste; sara as suas fendas, pois ela treme.</w:t>
      </w:r>
    </w:p>
    <w:p>
      <w:pPr>
        <w:rPr>
          <w:rFonts w:ascii="Trebuchet MS" w:hAnsi="Trebuchet MS"/>
          <w:color w:val="000000"/>
          <w:sz w:val="20"/>
          <w:szCs w:val="20"/>
        </w:rPr>
      </w:pPr>
      <w:r>
        <w:rPr>
          <w:rFonts w:ascii="Trebuchet MS" w:hAnsi="Trebuchet MS"/>
          <w:color w:val="000000"/>
          <w:sz w:val="20"/>
          <w:szCs w:val="20"/>
        </w:rPr>
        <w:t>3 Ao teu povo fizeste ver duras coisas; fizeste-nos beber o vinho de aturdimento.</w:t>
      </w:r>
    </w:p>
    <w:p>
      <w:pPr>
        <w:rPr>
          <w:rFonts w:ascii="Trebuchet MS" w:hAnsi="Trebuchet MS"/>
          <w:color w:val="000000"/>
          <w:sz w:val="20"/>
          <w:szCs w:val="20"/>
        </w:rPr>
      </w:pPr>
      <w:r>
        <w:rPr>
          <w:rFonts w:ascii="Trebuchet MS" w:hAnsi="Trebuchet MS"/>
          <w:color w:val="000000"/>
          <w:sz w:val="20"/>
          <w:szCs w:val="20"/>
        </w:rPr>
        <w:t>4 Deste um estandarte aos que te temem, para o qual possam fugir de diante do arco.</w:t>
      </w:r>
    </w:p>
    <w:p>
      <w:pPr>
        <w:rPr>
          <w:rFonts w:ascii="Trebuchet MS" w:hAnsi="Trebuchet MS"/>
          <w:color w:val="000000"/>
          <w:sz w:val="20"/>
          <w:szCs w:val="20"/>
        </w:rPr>
      </w:pPr>
      <w:r>
        <w:rPr>
          <w:rFonts w:ascii="Trebuchet MS" w:hAnsi="Trebuchet MS"/>
          <w:color w:val="000000"/>
          <w:sz w:val="20"/>
          <w:szCs w:val="20"/>
        </w:rPr>
        <w:t>5 Para que os teus amados sejam livres, salva-nos com a tua destra, e responde-nos.</w:t>
      </w:r>
    </w:p>
    <w:p>
      <w:pPr>
        <w:rPr>
          <w:rFonts w:ascii="Trebuchet MS" w:hAnsi="Trebuchet MS"/>
          <w:color w:val="000000"/>
          <w:sz w:val="20"/>
          <w:szCs w:val="20"/>
        </w:rPr>
      </w:pPr>
      <w:r>
        <w:rPr>
          <w:rFonts w:ascii="Trebuchet MS" w:hAnsi="Trebuchet MS"/>
          <w:color w:val="000000"/>
          <w:sz w:val="20"/>
          <w:szCs w:val="20"/>
        </w:rPr>
        <w:t>6 Deus falou na sua santidade: Eu exultarei; repartirei Siquém e medirei o vale de Sucote.</w:t>
      </w:r>
    </w:p>
    <w:p>
      <w:pPr>
        <w:rPr>
          <w:rFonts w:ascii="Trebuchet MS" w:hAnsi="Trebuchet MS"/>
          <w:color w:val="000000"/>
          <w:sz w:val="20"/>
          <w:szCs w:val="20"/>
        </w:rPr>
      </w:pPr>
      <w:r>
        <w:rPr>
          <w:rFonts w:ascii="Trebuchet MS" w:hAnsi="Trebuchet MS"/>
          <w:color w:val="000000"/>
          <w:sz w:val="20"/>
          <w:szCs w:val="20"/>
        </w:rPr>
        <w:t>7 Meu é Gileade, e meu é Manassés; Efraim é o meu capacete; Judá é o meu rei.</w:t>
      </w:r>
    </w:p>
    <w:p>
      <w:pPr>
        <w:rPr>
          <w:rFonts w:ascii="Trebuchet MS" w:hAnsi="Trebuchet MS"/>
          <w:color w:val="000000"/>
          <w:sz w:val="20"/>
          <w:szCs w:val="20"/>
        </w:rPr>
      </w:pPr>
      <w:r>
        <w:rPr>
          <w:rFonts w:ascii="Trebuchet MS" w:hAnsi="Trebuchet MS"/>
          <w:color w:val="000000"/>
          <w:sz w:val="20"/>
          <w:szCs w:val="20"/>
        </w:rPr>
        <w:t>8 Moabe é a minha bacia de lavar; sobre Edom lançarei o meu sapato; sobre a Filístia darei o brado de vitória.</w:t>
      </w:r>
    </w:p>
    <w:p>
      <w:pPr>
        <w:rPr>
          <w:rFonts w:ascii="Trebuchet MS" w:hAnsi="Trebuchet MS"/>
          <w:color w:val="000000"/>
          <w:sz w:val="20"/>
          <w:szCs w:val="20"/>
        </w:rPr>
      </w:pPr>
      <w:r>
        <w:rPr>
          <w:rFonts w:ascii="Trebuchet MS" w:hAnsi="Trebuchet MS"/>
          <w:color w:val="000000"/>
          <w:sz w:val="20"/>
          <w:szCs w:val="20"/>
        </w:rPr>
        <w:t>9 Quem me conduzirá à cidade forte? Quem me guiará até Edom?</w:t>
      </w:r>
    </w:p>
    <w:p>
      <w:pPr>
        <w:rPr>
          <w:rFonts w:ascii="Trebuchet MS" w:hAnsi="Trebuchet MS"/>
          <w:color w:val="000000"/>
          <w:sz w:val="20"/>
          <w:szCs w:val="20"/>
        </w:rPr>
      </w:pPr>
      <w:r>
        <w:rPr>
          <w:rFonts w:ascii="Trebuchet MS" w:hAnsi="Trebuchet MS"/>
          <w:color w:val="000000"/>
          <w:sz w:val="20"/>
          <w:szCs w:val="20"/>
        </w:rPr>
        <w:t>10 Não nos rejeitaste, ó Deus? e tu, ó Deus, não deixaste de sair com os nossos exércitos?</w:t>
      </w:r>
    </w:p>
    <w:p>
      <w:pPr>
        <w:rPr>
          <w:rFonts w:ascii="Trebuchet MS" w:hAnsi="Trebuchet MS"/>
          <w:color w:val="000000"/>
          <w:sz w:val="20"/>
          <w:szCs w:val="20"/>
        </w:rPr>
      </w:pPr>
      <w:r>
        <w:rPr>
          <w:rFonts w:ascii="Trebuchet MS" w:hAnsi="Trebuchet MS"/>
          <w:color w:val="000000"/>
          <w:sz w:val="20"/>
          <w:szCs w:val="20"/>
        </w:rPr>
        <w:t>11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12 Em Deus faremos proezas; porque é ele quem calcará aos pés os nossos inimigos.</w:t>
      </w:r>
    </w:p>
    <w:p>
      <w:pPr>
        <w:pStyle w:val="P13"/>
        <w:rPr>
          <w:rFonts w:ascii="Trebuchet MS" w:hAnsi="Trebuchet MS"/>
          <w:color w:val="000000"/>
          <w:sz w:val="22"/>
          <w:szCs w:val="22"/>
        </w:rPr>
      </w:pPr>
      <w:bookmarkStart w:id="585" w:name="_Toc147528499"/>
      <w:r>
        <w:rPr>
          <w:rFonts w:ascii="Trebuchet MS" w:hAnsi="Trebuchet MS"/>
          <w:color w:val="000000"/>
          <w:sz w:val="22"/>
          <w:szCs w:val="22"/>
        </w:rPr>
        <w:t xml:space="preserve"> SALMOS 61</w:t>
      </w:r>
      <w:bookmarkEnd w:id="585"/>
    </w:p>
    <w:p>
      <w:pPr>
        <w:rPr>
          <w:rFonts w:ascii="Trebuchet MS" w:hAnsi="Trebuchet MS"/>
          <w:color w:val="000000"/>
          <w:sz w:val="20"/>
          <w:szCs w:val="20"/>
        </w:rPr>
      </w:pPr>
      <w:r>
        <w:rPr>
          <w:rFonts w:ascii="Trebuchet MS" w:hAnsi="Trebuchet MS"/>
          <w:color w:val="000000"/>
          <w:sz w:val="20"/>
          <w:szCs w:val="20"/>
        </w:rPr>
        <w:t>1 Ouve, ó Deus, o meu clamor; atende à minha oração.</w:t>
      </w:r>
    </w:p>
    <w:p>
      <w:pPr>
        <w:rPr>
          <w:rFonts w:ascii="Trebuchet MS" w:hAnsi="Trebuchet MS"/>
          <w:color w:val="000000"/>
          <w:sz w:val="20"/>
          <w:szCs w:val="20"/>
        </w:rPr>
      </w:pPr>
      <w:r>
        <w:rPr>
          <w:rFonts w:ascii="Trebuchet MS" w:hAnsi="Trebuchet MS"/>
          <w:color w:val="000000"/>
          <w:sz w:val="20"/>
          <w:szCs w:val="20"/>
        </w:rPr>
        <w:t>2 Desde a extremidade da terra clamo a ti, estando abatido o meu coração; leva-me para a rocha que é mais alta do que eu.</w:t>
      </w:r>
    </w:p>
    <w:p>
      <w:pPr>
        <w:rPr>
          <w:rFonts w:ascii="Trebuchet MS" w:hAnsi="Trebuchet MS"/>
          <w:color w:val="000000"/>
          <w:sz w:val="20"/>
          <w:szCs w:val="20"/>
        </w:rPr>
      </w:pPr>
      <w:r>
        <w:rPr>
          <w:rFonts w:ascii="Trebuchet MS" w:hAnsi="Trebuchet MS"/>
          <w:color w:val="000000"/>
          <w:sz w:val="20"/>
          <w:szCs w:val="20"/>
        </w:rPr>
        <w:t>3 Pois tu és o meu refúgio, uma torre forte contra o inimigo.</w:t>
      </w:r>
    </w:p>
    <w:p>
      <w:pPr>
        <w:rPr>
          <w:rFonts w:ascii="Trebuchet MS" w:hAnsi="Trebuchet MS"/>
          <w:color w:val="000000"/>
          <w:sz w:val="20"/>
          <w:szCs w:val="20"/>
        </w:rPr>
      </w:pPr>
      <w:r>
        <w:rPr>
          <w:rFonts w:ascii="Trebuchet MS" w:hAnsi="Trebuchet MS"/>
          <w:color w:val="000000"/>
          <w:sz w:val="20"/>
          <w:szCs w:val="20"/>
        </w:rPr>
        <w:t>4 Deixa-me habitar no teu tabernáculo para sempre; dá que me abrigue no esconderijo das tuas asas.</w:t>
      </w:r>
    </w:p>
    <w:p>
      <w:pPr>
        <w:rPr>
          <w:rFonts w:ascii="Trebuchet MS" w:hAnsi="Trebuchet MS"/>
          <w:color w:val="000000"/>
          <w:sz w:val="20"/>
          <w:szCs w:val="20"/>
        </w:rPr>
      </w:pPr>
      <w:r>
        <w:rPr>
          <w:rFonts w:ascii="Trebuchet MS" w:hAnsi="Trebuchet MS"/>
          <w:color w:val="000000"/>
          <w:sz w:val="20"/>
          <w:szCs w:val="20"/>
        </w:rPr>
        <w:t>5 Pois tu, ó Deus, ouviste os meus votos; deste-me a herança dos que temem o teu nome.</w:t>
      </w:r>
    </w:p>
    <w:p>
      <w:pPr>
        <w:rPr>
          <w:rFonts w:ascii="Trebuchet MS" w:hAnsi="Trebuchet MS"/>
          <w:color w:val="000000"/>
          <w:sz w:val="20"/>
          <w:szCs w:val="20"/>
        </w:rPr>
      </w:pPr>
      <w:r>
        <w:rPr>
          <w:rFonts w:ascii="Trebuchet MS" w:hAnsi="Trebuchet MS"/>
          <w:color w:val="000000"/>
          <w:sz w:val="20"/>
          <w:szCs w:val="20"/>
        </w:rPr>
        <w:t>6 Prolongarás os dias do rei; e os seus anos serão como muitas gerações.</w:t>
      </w:r>
    </w:p>
    <w:p>
      <w:pPr>
        <w:rPr>
          <w:rFonts w:ascii="Trebuchet MS" w:hAnsi="Trebuchet MS"/>
          <w:color w:val="000000"/>
          <w:sz w:val="20"/>
          <w:szCs w:val="20"/>
        </w:rPr>
      </w:pPr>
      <w:r>
        <w:rPr>
          <w:rFonts w:ascii="Trebuchet MS" w:hAnsi="Trebuchet MS"/>
          <w:color w:val="000000"/>
          <w:sz w:val="20"/>
          <w:szCs w:val="20"/>
        </w:rPr>
        <w:t>7 Ele permanecerá no trono diante de Deus para sempre; faze que a benignidade e a fidelidade o preservem.</w:t>
      </w:r>
    </w:p>
    <w:p>
      <w:pPr>
        <w:rPr>
          <w:rFonts w:ascii="Trebuchet MS" w:hAnsi="Trebuchet MS"/>
          <w:color w:val="000000"/>
          <w:sz w:val="20"/>
          <w:szCs w:val="20"/>
        </w:rPr>
      </w:pPr>
      <w:r>
        <w:rPr>
          <w:rFonts w:ascii="Trebuchet MS" w:hAnsi="Trebuchet MS"/>
          <w:color w:val="000000"/>
          <w:sz w:val="20"/>
          <w:szCs w:val="20"/>
        </w:rPr>
        <w:t>8 Assim cantarei louvores ao teu nome perpetuamente, para pagar os meus votos de dia em dia.</w:t>
      </w:r>
    </w:p>
    <w:p>
      <w:pPr>
        <w:pStyle w:val="P13"/>
        <w:rPr>
          <w:rFonts w:ascii="Trebuchet MS" w:hAnsi="Trebuchet MS"/>
          <w:color w:val="000000"/>
          <w:sz w:val="22"/>
          <w:szCs w:val="22"/>
        </w:rPr>
      </w:pPr>
      <w:bookmarkStart w:id="586" w:name="_Toc147528500"/>
      <w:r>
        <w:rPr>
          <w:rFonts w:ascii="Trebuchet MS" w:hAnsi="Trebuchet MS"/>
          <w:color w:val="000000"/>
          <w:sz w:val="22"/>
          <w:szCs w:val="22"/>
        </w:rPr>
        <w:t xml:space="preserve"> SALMOS 62</w:t>
      </w:r>
      <w:bookmarkEnd w:id="586"/>
    </w:p>
    <w:p>
      <w:pPr>
        <w:rPr>
          <w:rFonts w:ascii="Trebuchet MS" w:hAnsi="Trebuchet MS"/>
          <w:color w:val="000000"/>
          <w:sz w:val="20"/>
          <w:szCs w:val="20"/>
        </w:rPr>
      </w:pPr>
      <w:r>
        <w:rPr>
          <w:rFonts w:ascii="Trebuchet MS" w:hAnsi="Trebuchet MS"/>
          <w:color w:val="000000"/>
          <w:sz w:val="20"/>
          <w:szCs w:val="20"/>
        </w:rPr>
        <w:t>1 Somente em Deus espera silenciosa a minha alma; dele vem a minha salvação.</w:t>
      </w:r>
    </w:p>
    <w:p>
      <w:pPr>
        <w:rPr>
          <w:rFonts w:ascii="Trebuchet MS" w:hAnsi="Trebuchet MS"/>
          <w:color w:val="000000"/>
          <w:sz w:val="20"/>
          <w:szCs w:val="20"/>
        </w:rPr>
      </w:pPr>
      <w:r>
        <w:rPr>
          <w:rFonts w:ascii="Trebuchet MS" w:hAnsi="Trebuchet MS"/>
          <w:color w:val="000000"/>
          <w:sz w:val="20"/>
          <w:szCs w:val="20"/>
        </w:rPr>
        <w:t>2 Só ele é o meu Deus e a minha salvação; é ele o meu amparo; não serei grandemente abalado.</w:t>
      </w:r>
    </w:p>
    <w:p>
      <w:pPr>
        <w:rPr>
          <w:rFonts w:ascii="Trebuchet MS" w:hAnsi="Trebuchet MS"/>
          <w:color w:val="000000"/>
          <w:sz w:val="20"/>
          <w:szCs w:val="20"/>
        </w:rPr>
      </w:pPr>
      <w:r>
        <w:rPr>
          <w:rFonts w:ascii="Trebuchet MS" w:hAnsi="Trebuchet MS"/>
          <w:color w:val="000000"/>
          <w:sz w:val="20"/>
          <w:szCs w:val="20"/>
        </w:rPr>
        <w:t>3 Até quando acometereis um homem, todos vós, para o derrubardes, como a um muro pendido, uma cerca prestes a cair?</w:t>
      </w:r>
    </w:p>
    <w:p>
      <w:pPr>
        <w:rPr>
          <w:rFonts w:ascii="Trebuchet MS" w:hAnsi="Trebuchet MS"/>
          <w:color w:val="000000"/>
          <w:sz w:val="20"/>
          <w:szCs w:val="20"/>
        </w:rPr>
      </w:pPr>
      <w:r>
        <w:rPr>
          <w:rFonts w:ascii="Trebuchet MS" w:hAnsi="Trebuchet MS"/>
          <w:color w:val="000000"/>
          <w:sz w:val="20"/>
          <w:szCs w:val="20"/>
        </w:rPr>
        <w:t>4 Eles somente consultam como derrubá-lo da sua alta posição; deleitam-se em mentiras; com a boca bendizem, mas no íntimo maldizem.</w:t>
      </w:r>
    </w:p>
    <w:p>
      <w:pPr>
        <w:rPr>
          <w:rFonts w:ascii="Trebuchet MS" w:hAnsi="Trebuchet MS"/>
          <w:color w:val="000000"/>
          <w:sz w:val="20"/>
          <w:szCs w:val="20"/>
        </w:rPr>
      </w:pPr>
      <w:r>
        <w:rPr>
          <w:rFonts w:ascii="Trebuchet MS" w:hAnsi="Trebuchet MS"/>
          <w:color w:val="000000"/>
          <w:sz w:val="20"/>
          <w:szCs w:val="20"/>
        </w:rPr>
        <w:t>5 Ó minha alma, espera silenciosa somente em Deus, porque dele vem a minha esperança.</w:t>
      </w:r>
    </w:p>
    <w:p>
      <w:pPr>
        <w:rPr>
          <w:rFonts w:ascii="Trebuchet MS" w:hAnsi="Trebuchet MS"/>
          <w:color w:val="000000"/>
          <w:sz w:val="20"/>
          <w:szCs w:val="20"/>
        </w:rPr>
      </w:pPr>
      <w:r>
        <w:rPr>
          <w:rFonts w:ascii="Trebuchet MS" w:hAnsi="Trebuchet MS"/>
          <w:color w:val="000000"/>
          <w:sz w:val="20"/>
          <w:szCs w:val="20"/>
        </w:rPr>
        <w:t>6 Só ele é o meu Deus e a minha salvação; é o meu amparo; não serei abalado.</w:t>
      </w:r>
    </w:p>
    <w:p>
      <w:pPr>
        <w:rPr>
          <w:rFonts w:ascii="Trebuchet MS" w:hAnsi="Trebuchet MS"/>
          <w:color w:val="000000"/>
          <w:sz w:val="20"/>
          <w:szCs w:val="20"/>
        </w:rPr>
      </w:pPr>
      <w:r>
        <w:rPr>
          <w:rFonts w:ascii="Trebuchet MS" w:hAnsi="Trebuchet MS"/>
          <w:color w:val="000000"/>
          <w:sz w:val="20"/>
          <w:szCs w:val="20"/>
        </w:rPr>
        <w:t>7 Em Deus está a minha salvação e a minha glória; Deus é o Deus da minha ajuda, e a minha esperança está em Deus.</w:t>
      </w:r>
    </w:p>
    <w:p>
      <w:pPr>
        <w:rPr>
          <w:rFonts w:ascii="Trebuchet MS" w:hAnsi="Trebuchet MS"/>
          <w:color w:val="000000"/>
          <w:sz w:val="20"/>
          <w:szCs w:val="20"/>
        </w:rPr>
      </w:pPr>
      <w:r>
        <w:rPr>
          <w:rFonts w:ascii="Trebuchet MS" w:hAnsi="Trebuchet MS"/>
          <w:color w:val="000000"/>
          <w:sz w:val="20"/>
          <w:szCs w:val="20"/>
        </w:rPr>
        <w:t>8 Confiai nele, ó povo, em todo o tempo; derramai perante ele o vosso coração; Deus é o nosso refúgio.</w:t>
      </w:r>
    </w:p>
    <w:p>
      <w:pPr>
        <w:rPr>
          <w:rFonts w:ascii="Trebuchet MS" w:hAnsi="Trebuchet MS"/>
          <w:color w:val="000000"/>
          <w:sz w:val="20"/>
          <w:szCs w:val="20"/>
        </w:rPr>
      </w:pPr>
      <w:r>
        <w:rPr>
          <w:rFonts w:ascii="Trebuchet MS" w:hAnsi="Trebuchet MS"/>
          <w:color w:val="000000"/>
          <w:sz w:val="20"/>
          <w:szCs w:val="20"/>
        </w:rPr>
        <w:t>9 Certamente que os filhos de Adão são vaidade, e os filhos dos homens são desilusão; postos na balança, subiriam; todos juntos são mais leves do que um sopro.</w:t>
      </w:r>
    </w:p>
    <w:p>
      <w:pPr>
        <w:rPr>
          <w:rFonts w:ascii="Trebuchet MS" w:hAnsi="Trebuchet MS"/>
          <w:color w:val="000000"/>
          <w:sz w:val="20"/>
          <w:szCs w:val="20"/>
        </w:rPr>
      </w:pPr>
      <w:r>
        <w:rPr>
          <w:rFonts w:ascii="Trebuchet MS" w:hAnsi="Trebuchet MS"/>
          <w:color w:val="000000"/>
          <w:sz w:val="20"/>
          <w:szCs w:val="20"/>
        </w:rPr>
        <w:t>10 Não confieis na opressão, nem vos vanglorieis na rapina; se as vossas riquezas aumentarem, não ponhais nelas o coração.</w:t>
      </w:r>
    </w:p>
    <w:p>
      <w:pPr>
        <w:rPr>
          <w:rFonts w:ascii="Trebuchet MS" w:hAnsi="Trebuchet MS"/>
          <w:color w:val="000000"/>
          <w:sz w:val="20"/>
          <w:szCs w:val="20"/>
        </w:rPr>
      </w:pPr>
      <w:r>
        <w:rPr>
          <w:rFonts w:ascii="Trebuchet MS" w:hAnsi="Trebuchet MS"/>
          <w:color w:val="000000"/>
          <w:sz w:val="20"/>
          <w:szCs w:val="20"/>
        </w:rPr>
        <w:t>11 Uma vez falou Deus, duas vezes tenho ouvido isto: que o poder pertence a Deus.</w:t>
      </w:r>
    </w:p>
    <w:p>
      <w:pPr>
        <w:rPr>
          <w:rFonts w:ascii="Trebuchet MS" w:hAnsi="Trebuchet MS"/>
          <w:color w:val="000000"/>
          <w:sz w:val="20"/>
          <w:szCs w:val="20"/>
        </w:rPr>
      </w:pPr>
      <w:r>
        <w:rPr>
          <w:rFonts w:ascii="Trebuchet MS" w:hAnsi="Trebuchet MS"/>
          <w:color w:val="000000"/>
          <w:sz w:val="20"/>
          <w:szCs w:val="20"/>
        </w:rPr>
        <w:t>12 A ti também, Senhor, pertence a benignidade; pois retribuis a cada um segundo a sua obra.</w:t>
      </w:r>
    </w:p>
    <w:p>
      <w:pPr>
        <w:pStyle w:val="P13"/>
        <w:rPr>
          <w:rFonts w:ascii="Trebuchet MS" w:hAnsi="Trebuchet MS"/>
          <w:color w:val="000000"/>
          <w:sz w:val="22"/>
          <w:szCs w:val="22"/>
        </w:rPr>
      </w:pPr>
      <w:bookmarkStart w:id="587" w:name="_Toc147528501"/>
      <w:r>
        <w:rPr>
          <w:rFonts w:ascii="Trebuchet MS" w:hAnsi="Trebuchet MS"/>
          <w:color w:val="000000"/>
          <w:sz w:val="22"/>
          <w:szCs w:val="22"/>
        </w:rPr>
        <w:t xml:space="preserve"> SALMOS 63</w:t>
      </w:r>
      <w:bookmarkEnd w:id="587"/>
    </w:p>
    <w:p>
      <w:pPr>
        <w:rPr>
          <w:rFonts w:ascii="Trebuchet MS" w:hAnsi="Trebuchet MS"/>
          <w:color w:val="000000"/>
          <w:sz w:val="20"/>
          <w:szCs w:val="20"/>
        </w:rPr>
      </w:pPr>
      <w:r>
        <w:rPr>
          <w:rFonts w:ascii="Trebuchet MS" w:hAnsi="Trebuchet MS"/>
          <w:color w:val="000000"/>
          <w:sz w:val="20"/>
          <w:szCs w:val="20"/>
        </w:rPr>
        <w:t>1 Ó Deus, tu és o meu Deus; ansiosamente te busco. A minha alma tem sede de ti; a minha carne te deseja muito em uma terra seca e cansada, onde não há água.</w:t>
      </w:r>
    </w:p>
    <w:p>
      <w:pPr>
        <w:rPr>
          <w:rFonts w:ascii="Trebuchet MS" w:hAnsi="Trebuchet MS"/>
          <w:color w:val="000000"/>
          <w:sz w:val="20"/>
          <w:szCs w:val="20"/>
        </w:rPr>
      </w:pPr>
      <w:r>
        <w:rPr>
          <w:rFonts w:ascii="Trebuchet MS" w:hAnsi="Trebuchet MS"/>
          <w:color w:val="000000"/>
          <w:sz w:val="20"/>
          <w:szCs w:val="20"/>
        </w:rPr>
        <w:t>2 Assim no santuário te contemplo, para ver o teu poder e a tua glória.</w:t>
      </w:r>
    </w:p>
    <w:p>
      <w:pPr>
        <w:rPr>
          <w:rFonts w:ascii="Trebuchet MS" w:hAnsi="Trebuchet MS"/>
          <w:color w:val="000000"/>
          <w:sz w:val="20"/>
          <w:szCs w:val="20"/>
        </w:rPr>
      </w:pPr>
      <w:r>
        <w:rPr>
          <w:rFonts w:ascii="Trebuchet MS" w:hAnsi="Trebuchet MS"/>
          <w:color w:val="000000"/>
          <w:sz w:val="20"/>
          <w:szCs w:val="20"/>
        </w:rPr>
        <w:t>3 Porquanto a tua benignidade é melhor do que a vida, os meus lábios te louvarão.</w:t>
      </w:r>
    </w:p>
    <w:p>
      <w:pPr>
        <w:rPr>
          <w:rFonts w:ascii="Trebuchet MS" w:hAnsi="Trebuchet MS"/>
          <w:color w:val="000000"/>
          <w:sz w:val="20"/>
          <w:szCs w:val="20"/>
        </w:rPr>
      </w:pPr>
      <w:r>
        <w:rPr>
          <w:rFonts w:ascii="Trebuchet MS" w:hAnsi="Trebuchet MS"/>
          <w:color w:val="000000"/>
          <w:sz w:val="20"/>
          <w:szCs w:val="20"/>
        </w:rPr>
        <w:t>4 Assim eu te bendirei enquanto viver; em teu nome levantarei as minhas mãos.</w:t>
      </w:r>
    </w:p>
    <w:p>
      <w:pPr>
        <w:rPr>
          <w:rFonts w:ascii="Trebuchet MS" w:hAnsi="Trebuchet MS"/>
          <w:color w:val="000000"/>
          <w:sz w:val="20"/>
          <w:szCs w:val="20"/>
        </w:rPr>
      </w:pPr>
      <w:r>
        <w:rPr>
          <w:rFonts w:ascii="Trebuchet MS" w:hAnsi="Trebuchet MS"/>
          <w:color w:val="000000"/>
          <w:sz w:val="20"/>
          <w:szCs w:val="20"/>
        </w:rPr>
        <w:t>5 A minha alma se farta, como de tutano e de gordura; e a minha boca te louva com alegres lábios.</w:t>
      </w:r>
    </w:p>
    <w:p>
      <w:pPr>
        <w:rPr>
          <w:rFonts w:ascii="Trebuchet MS" w:hAnsi="Trebuchet MS"/>
          <w:color w:val="000000"/>
          <w:sz w:val="20"/>
          <w:szCs w:val="20"/>
        </w:rPr>
      </w:pPr>
      <w:r>
        <w:rPr>
          <w:rFonts w:ascii="Trebuchet MS" w:hAnsi="Trebuchet MS"/>
          <w:color w:val="000000"/>
          <w:sz w:val="20"/>
          <w:szCs w:val="20"/>
        </w:rPr>
        <w:t>6 quando me lembro de ti no meu leito, e medito em ti nas vigílias da noite,</w:t>
      </w:r>
    </w:p>
    <w:p>
      <w:pPr>
        <w:rPr>
          <w:rFonts w:ascii="Trebuchet MS" w:hAnsi="Trebuchet MS"/>
          <w:color w:val="000000"/>
          <w:sz w:val="20"/>
          <w:szCs w:val="20"/>
        </w:rPr>
      </w:pPr>
      <w:r>
        <w:rPr>
          <w:rFonts w:ascii="Trebuchet MS" w:hAnsi="Trebuchet MS"/>
          <w:color w:val="000000"/>
          <w:sz w:val="20"/>
          <w:szCs w:val="20"/>
        </w:rPr>
        <w:t>7 pois tu tens sido o meu auxílio; de júbilo canto à sombra das tuas asas.</w:t>
      </w:r>
    </w:p>
    <w:p>
      <w:pPr>
        <w:rPr>
          <w:rFonts w:ascii="Trebuchet MS" w:hAnsi="Trebuchet MS"/>
          <w:color w:val="000000"/>
          <w:sz w:val="20"/>
          <w:szCs w:val="20"/>
        </w:rPr>
      </w:pPr>
      <w:r>
        <w:rPr>
          <w:rFonts w:ascii="Trebuchet MS" w:hAnsi="Trebuchet MS"/>
          <w:color w:val="000000"/>
          <w:sz w:val="20"/>
          <w:szCs w:val="20"/>
        </w:rPr>
        <w:t>8 A minha alma se apega a ti; a tua destra me sustenta.</w:t>
      </w:r>
    </w:p>
    <w:p>
      <w:pPr>
        <w:rPr>
          <w:rFonts w:ascii="Trebuchet MS" w:hAnsi="Trebuchet MS"/>
          <w:color w:val="000000"/>
          <w:sz w:val="20"/>
          <w:szCs w:val="20"/>
        </w:rPr>
      </w:pPr>
      <w:r>
        <w:rPr>
          <w:rFonts w:ascii="Trebuchet MS" w:hAnsi="Trebuchet MS"/>
          <w:color w:val="000000"/>
          <w:sz w:val="20"/>
          <w:szCs w:val="20"/>
        </w:rPr>
        <w:t>9 Mas aqueles que procuram a minha vida para a destruírem, irão para as profundezas da terra.</w:t>
      </w:r>
    </w:p>
    <w:p>
      <w:pPr>
        <w:rPr>
          <w:rFonts w:ascii="Trebuchet MS" w:hAnsi="Trebuchet MS"/>
          <w:color w:val="000000"/>
          <w:sz w:val="20"/>
          <w:szCs w:val="20"/>
        </w:rPr>
      </w:pPr>
      <w:r>
        <w:rPr>
          <w:rFonts w:ascii="Trebuchet MS" w:hAnsi="Trebuchet MS"/>
          <w:color w:val="000000"/>
          <w:sz w:val="20"/>
          <w:szCs w:val="20"/>
        </w:rPr>
        <w:t>10 Serão entregues ao poder da espada, servidão de pasto aos chacais.</w:t>
      </w:r>
    </w:p>
    <w:p>
      <w:pPr>
        <w:rPr>
          <w:rFonts w:ascii="Trebuchet MS" w:hAnsi="Trebuchet MS"/>
          <w:color w:val="000000"/>
          <w:sz w:val="20"/>
          <w:szCs w:val="20"/>
        </w:rPr>
      </w:pPr>
      <w:r>
        <w:rPr>
          <w:rFonts w:ascii="Trebuchet MS" w:hAnsi="Trebuchet MS"/>
          <w:color w:val="000000"/>
          <w:sz w:val="20"/>
          <w:szCs w:val="20"/>
        </w:rPr>
        <w:t>11 Mas o rei se regozijará em Deus; todo o que por ele jura se gloriará, porque será tapada a boca aos que falam a mentira.</w:t>
      </w:r>
    </w:p>
    <w:p>
      <w:pPr>
        <w:pStyle w:val="P13"/>
        <w:rPr>
          <w:rFonts w:ascii="Trebuchet MS" w:hAnsi="Trebuchet MS"/>
          <w:color w:val="000000"/>
          <w:sz w:val="22"/>
          <w:szCs w:val="22"/>
        </w:rPr>
      </w:pPr>
      <w:bookmarkStart w:id="588" w:name="_Toc147528502"/>
      <w:r>
        <w:rPr>
          <w:rFonts w:ascii="Trebuchet MS" w:hAnsi="Trebuchet MS"/>
          <w:color w:val="000000"/>
          <w:sz w:val="22"/>
          <w:szCs w:val="22"/>
        </w:rPr>
        <w:t xml:space="preserve"> SALMOS 64</w:t>
      </w:r>
      <w:bookmarkEnd w:id="588"/>
    </w:p>
    <w:p>
      <w:pPr>
        <w:rPr>
          <w:rFonts w:ascii="Trebuchet MS" w:hAnsi="Trebuchet MS"/>
          <w:color w:val="000000"/>
          <w:sz w:val="20"/>
          <w:szCs w:val="20"/>
        </w:rPr>
      </w:pPr>
      <w:r>
        <w:rPr>
          <w:rFonts w:ascii="Trebuchet MS" w:hAnsi="Trebuchet MS"/>
          <w:color w:val="000000"/>
          <w:sz w:val="20"/>
          <w:szCs w:val="20"/>
        </w:rPr>
        <w:t>1 Ouve, ó Deus, a minha voz na minha queixa; preserva a minha voz na minha queixa; preserva a minha vida do horror do inimigo.</w:t>
      </w:r>
    </w:p>
    <w:p>
      <w:pPr>
        <w:rPr>
          <w:rFonts w:ascii="Trebuchet MS" w:hAnsi="Trebuchet MS"/>
          <w:color w:val="000000"/>
          <w:sz w:val="20"/>
          <w:szCs w:val="20"/>
        </w:rPr>
      </w:pPr>
      <w:r>
        <w:rPr>
          <w:rFonts w:ascii="Trebuchet MS" w:hAnsi="Trebuchet MS"/>
          <w:color w:val="000000"/>
          <w:sz w:val="20"/>
          <w:szCs w:val="20"/>
        </w:rPr>
        <w:t>2 Esconde-me do secreto conselho dos maus, e do ajuntamento dos que praticam a iniqüidade,</w:t>
      </w:r>
    </w:p>
    <w:p>
      <w:pPr>
        <w:rPr>
          <w:rFonts w:ascii="Trebuchet MS" w:hAnsi="Trebuchet MS"/>
          <w:color w:val="000000"/>
          <w:sz w:val="20"/>
          <w:szCs w:val="20"/>
        </w:rPr>
      </w:pPr>
      <w:r>
        <w:rPr>
          <w:rFonts w:ascii="Trebuchet MS" w:hAnsi="Trebuchet MS"/>
          <w:color w:val="000000"/>
          <w:sz w:val="20"/>
          <w:szCs w:val="20"/>
        </w:rPr>
        <w:t>3 os quais afiaram a sua língua como espada, e armaram por suas flechas palavras amargas.</w:t>
      </w:r>
    </w:p>
    <w:p>
      <w:pPr>
        <w:rPr>
          <w:rFonts w:ascii="Trebuchet MS" w:hAnsi="Trebuchet MS"/>
          <w:color w:val="000000"/>
          <w:sz w:val="20"/>
          <w:szCs w:val="20"/>
        </w:rPr>
      </w:pPr>
      <w:r>
        <w:rPr>
          <w:rFonts w:ascii="Trebuchet MS" w:hAnsi="Trebuchet MS"/>
          <w:color w:val="000000"/>
          <w:sz w:val="20"/>
          <w:szCs w:val="20"/>
        </w:rPr>
        <w:t>4 Para em lugares ocultos atirarem sobre o íntegro; disparam sobre ele repentinamente, e não temem.</w:t>
      </w:r>
    </w:p>
    <w:p>
      <w:pPr>
        <w:rPr>
          <w:rFonts w:ascii="Trebuchet MS" w:hAnsi="Trebuchet MS"/>
          <w:color w:val="000000"/>
          <w:sz w:val="20"/>
          <w:szCs w:val="20"/>
        </w:rPr>
      </w:pPr>
      <w:r>
        <w:rPr>
          <w:rFonts w:ascii="Trebuchet MS" w:hAnsi="Trebuchet MS"/>
          <w:color w:val="000000"/>
          <w:sz w:val="20"/>
          <w:szCs w:val="20"/>
        </w:rPr>
        <w:t>5 Firmam-se em mau intento; falam de armar laços secretamente, e dizem: Quem nos verá?</w:t>
      </w:r>
    </w:p>
    <w:p>
      <w:pPr>
        <w:rPr>
          <w:rFonts w:ascii="Trebuchet MS" w:hAnsi="Trebuchet MS"/>
          <w:color w:val="000000"/>
          <w:sz w:val="20"/>
          <w:szCs w:val="20"/>
        </w:rPr>
      </w:pPr>
      <w:r>
        <w:rPr>
          <w:rFonts w:ascii="Trebuchet MS" w:hAnsi="Trebuchet MS"/>
          <w:color w:val="000000"/>
          <w:sz w:val="20"/>
          <w:szCs w:val="20"/>
        </w:rPr>
        <w:t>6 Planejam iniqüidades; ocultam planos bem traçados; pois o íntimo e o coração do homem são inescrutáveis.</w:t>
      </w:r>
    </w:p>
    <w:p>
      <w:pPr>
        <w:rPr>
          <w:rFonts w:ascii="Trebuchet MS" w:hAnsi="Trebuchet MS"/>
          <w:color w:val="000000"/>
          <w:sz w:val="20"/>
          <w:szCs w:val="20"/>
        </w:rPr>
      </w:pPr>
      <w:r>
        <w:rPr>
          <w:rFonts w:ascii="Trebuchet MS" w:hAnsi="Trebuchet MS"/>
          <w:color w:val="000000"/>
          <w:sz w:val="20"/>
          <w:szCs w:val="20"/>
        </w:rPr>
        <w:t>7 Mas Deus disparará sobre eles uma seta, e de repente ficarão feridos.</w:t>
      </w:r>
    </w:p>
    <w:p>
      <w:pPr>
        <w:rPr>
          <w:rFonts w:ascii="Trebuchet MS" w:hAnsi="Trebuchet MS"/>
          <w:color w:val="000000"/>
          <w:sz w:val="20"/>
          <w:szCs w:val="20"/>
        </w:rPr>
      </w:pPr>
      <w:r>
        <w:rPr>
          <w:rFonts w:ascii="Trebuchet MS" w:hAnsi="Trebuchet MS"/>
          <w:color w:val="000000"/>
          <w:sz w:val="20"/>
          <w:szCs w:val="20"/>
        </w:rPr>
        <w:t>8 Assim serão levados a tropeçar, por causa das suas próprias línguas; todos aqueles que os virem fugirão.</w:t>
      </w:r>
    </w:p>
    <w:p>
      <w:pPr>
        <w:rPr>
          <w:rFonts w:ascii="Trebuchet MS" w:hAnsi="Trebuchet MS"/>
          <w:color w:val="000000"/>
          <w:sz w:val="20"/>
          <w:szCs w:val="20"/>
        </w:rPr>
      </w:pPr>
      <w:r>
        <w:rPr>
          <w:rFonts w:ascii="Trebuchet MS" w:hAnsi="Trebuchet MS"/>
          <w:color w:val="000000"/>
          <w:sz w:val="20"/>
          <w:szCs w:val="20"/>
        </w:rPr>
        <w:t>9 E todos os homens temerão, e anunciarão a obra de Deus, e considerarão a obra de Deus, e considerarão prudentemente os seus feitos.</w:t>
      </w:r>
    </w:p>
    <w:p>
      <w:pPr>
        <w:rPr>
          <w:rFonts w:ascii="Trebuchet MS" w:hAnsi="Trebuchet MS"/>
          <w:color w:val="000000"/>
          <w:sz w:val="20"/>
          <w:szCs w:val="20"/>
        </w:rPr>
      </w:pPr>
      <w:r>
        <w:rPr>
          <w:rFonts w:ascii="Trebuchet MS" w:hAnsi="Trebuchet MS"/>
          <w:color w:val="000000"/>
          <w:sz w:val="20"/>
          <w:szCs w:val="20"/>
        </w:rPr>
        <w:t>10 O justo se alegrará no Senhor e confiará nele, e todos os de coração reto cantarão louvores.</w:t>
      </w:r>
    </w:p>
    <w:p>
      <w:pPr>
        <w:pStyle w:val="P13"/>
        <w:rPr>
          <w:rFonts w:ascii="Trebuchet MS" w:hAnsi="Trebuchet MS"/>
          <w:color w:val="000000"/>
          <w:sz w:val="22"/>
          <w:szCs w:val="22"/>
        </w:rPr>
      </w:pPr>
      <w:bookmarkStart w:id="589" w:name="_Toc147528503"/>
      <w:r>
        <w:rPr>
          <w:rFonts w:ascii="Trebuchet MS" w:hAnsi="Trebuchet MS"/>
          <w:color w:val="000000"/>
          <w:sz w:val="22"/>
          <w:szCs w:val="22"/>
        </w:rPr>
        <w:t xml:space="preserve"> SALMOS 65</w:t>
      </w:r>
      <w:bookmarkEnd w:id="589"/>
    </w:p>
    <w:p>
      <w:pPr>
        <w:rPr>
          <w:rFonts w:ascii="Trebuchet MS" w:hAnsi="Trebuchet MS"/>
          <w:color w:val="000000"/>
          <w:sz w:val="20"/>
          <w:szCs w:val="20"/>
        </w:rPr>
      </w:pPr>
      <w:r>
        <w:rPr>
          <w:rFonts w:ascii="Trebuchet MS" w:hAnsi="Trebuchet MS"/>
          <w:color w:val="000000"/>
          <w:sz w:val="20"/>
          <w:szCs w:val="20"/>
        </w:rPr>
        <w:t>1 A ti, ó Deus, é devido o louvor em Sião; e a ti se pagará o voto.</w:t>
      </w:r>
    </w:p>
    <w:p>
      <w:pPr>
        <w:rPr>
          <w:rFonts w:ascii="Trebuchet MS" w:hAnsi="Trebuchet MS"/>
          <w:color w:val="000000"/>
          <w:sz w:val="20"/>
          <w:szCs w:val="20"/>
        </w:rPr>
      </w:pPr>
      <w:r>
        <w:rPr>
          <w:rFonts w:ascii="Trebuchet MS" w:hAnsi="Trebuchet MS"/>
          <w:color w:val="000000"/>
          <w:sz w:val="20"/>
          <w:szCs w:val="20"/>
        </w:rPr>
        <w:t>2 Ó tu que ouves a oração! a ti virá toda a carne.</w:t>
      </w:r>
    </w:p>
    <w:p>
      <w:pPr>
        <w:rPr>
          <w:rFonts w:ascii="Trebuchet MS" w:hAnsi="Trebuchet MS"/>
          <w:color w:val="000000"/>
          <w:sz w:val="20"/>
          <w:szCs w:val="20"/>
        </w:rPr>
      </w:pPr>
      <w:r>
        <w:rPr>
          <w:rFonts w:ascii="Trebuchet MS" w:hAnsi="Trebuchet MS"/>
          <w:color w:val="000000"/>
          <w:sz w:val="20"/>
          <w:szCs w:val="20"/>
        </w:rPr>
        <w:t>3 Prevalecem as iniqüidades contra mim; mas as nossas transgressões, tu as perdoarás.</w:t>
      </w:r>
    </w:p>
    <w:p>
      <w:pPr>
        <w:rPr>
          <w:rFonts w:ascii="Trebuchet MS" w:hAnsi="Trebuchet MS"/>
          <w:color w:val="000000"/>
          <w:sz w:val="20"/>
          <w:szCs w:val="20"/>
        </w:rPr>
      </w:pPr>
      <w:r>
        <w:rPr>
          <w:rFonts w:ascii="Trebuchet MS" w:hAnsi="Trebuchet MS"/>
          <w:color w:val="000000"/>
          <w:sz w:val="20"/>
          <w:szCs w:val="20"/>
        </w:rPr>
        <w:t>4 Bem-aventurado aquele a quem tu escolhes, e fazes chegar a ti, para habitar em teus átrios! Nós seremos satisfeitos com a bondade da tua casa, do teu santo templo.</w:t>
      </w:r>
    </w:p>
    <w:p>
      <w:pPr>
        <w:rPr>
          <w:rFonts w:ascii="Trebuchet MS" w:hAnsi="Trebuchet MS"/>
          <w:color w:val="000000"/>
          <w:sz w:val="20"/>
          <w:szCs w:val="20"/>
        </w:rPr>
      </w:pPr>
      <w:r>
        <w:rPr>
          <w:rFonts w:ascii="Trebuchet MS" w:hAnsi="Trebuchet MS"/>
          <w:color w:val="000000"/>
          <w:sz w:val="20"/>
          <w:szCs w:val="20"/>
        </w:rPr>
        <w:t>5 Com prodígios nos respondes em justiça, ó Deus da nossa salvação, a esperança de todas as extremidades da terra, e do mais remoto mar;</w:t>
      </w:r>
    </w:p>
    <w:p>
      <w:pPr>
        <w:rPr>
          <w:rFonts w:ascii="Trebuchet MS" w:hAnsi="Trebuchet MS"/>
          <w:color w:val="000000"/>
          <w:sz w:val="20"/>
          <w:szCs w:val="20"/>
        </w:rPr>
      </w:pPr>
      <w:r>
        <w:rPr>
          <w:rFonts w:ascii="Trebuchet MS" w:hAnsi="Trebuchet MS"/>
          <w:color w:val="000000"/>
          <w:sz w:val="20"/>
          <w:szCs w:val="20"/>
        </w:rPr>
        <w:t>6 tu que pela tua força consolidas os montes, cingido de poder;</w:t>
      </w:r>
    </w:p>
    <w:p>
      <w:pPr>
        <w:rPr>
          <w:rFonts w:ascii="Trebuchet MS" w:hAnsi="Trebuchet MS"/>
          <w:color w:val="000000"/>
          <w:sz w:val="20"/>
          <w:szCs w:val="20"/>
        </w:rPr>
      </w:pPr>
      <w:r>
        <w:rPr>
          <w:rFonts w:ascii="Trebuchet MS" w:hAnsi="Trebuchet MS"/>
          <w:color w:val="000000"/>
          <w:sz w:val="20"/>
          <w:szCs w:val="20"/>
        </w:rPr>
        <w:t>7 que aplacas o ruído dos mares, o ruído das suas ondas, e o tumulto dos povos.</w:t>
      </w:r>
    </w:p>
    <w:p>
      <w:pPr>
        <w:rPr>
          <w:rFonts w:ascii="Trebuchet MS" w:hAnsi="Trebuchet MS"/>
          <w:color w:val="000000"/>
          <w:sz w:val="20"/>
          <w:szCs w:val="20"/>
        </w:rPr>
      </w:pPr>
      <w:r>
        <w:rPr>
          <w:rFonts w:ascii="Trebuchet MS" w:hAnsi="Trebuchet MS"/>
          <w:color w:val="000000"/>
          <w:sz w:val="20"/>
          <w:szCs w:val="20"/>
        </w:rPr>
        <w:t>8 Os que habitam os confins da terra são tomados de medo à vista dos teus sinais; tu fazes exultar de júbilo as saídas da manhã e da tarde.</w:t>
      </w:r>
    </w:p>
    <w:p>
      <w:pPr>
        <w:rPr>
          <w:rFonts w:ascii="Trebuchet MS" w:hAnsi="Trebuchet MS"/>
          <w:color w:val="000000"/>
          <w:sz w:val="20"/>
          <w:szCs w:val="20"/>
        </w:rPr>
      </w:pPr>
      <w:r>
        <w:rPr>
          <w:rFonts w:ascii="Trebuchet MS" w:hAnsi="Trebuchet MS"/>
          <w:color w:val="000000"/>
          <w:sz w:val="20"/>
          <w:szCs w:val="20"/>
        </w:rPr>
        <w:t>9 Tu visitas a terra, e a regas; grandemente e enriqueces; o rio de Deus está cheio d'água; tu lhe dás o trigo quando assim a tens preparado;</w:t>
      </w:r>
    </w:p>
    <w:p>
      <w:pPr>
        <w:rPr>
          <w:rFonts w:ascii="Trebuchet MS" w:hAnsi="Trebuchet MS"/>
          <w:color w:val="000000"/>
          <w:sz w:val="20"/>
          <w:szCs w:val="20"/>
        </w:rPr>
      </w:pPr>
      <w:r>
        <w:rPr>
          <w:rFonts w:ascii="Trebuchet MS" w:hAnsi="Trebuchet MS"/>
          <w:color w:val="000000"/>
          <w:sz w:val="20"/>
          <w:szCs w:val="20"/>
        </w:rPr>
        <w:t>10 enches d'água os seus sulcos, aplanando-lhes as leivas, amolecendo-a com a chuva, e abençoando as suas novidades.</w:t>
      </w:r>
    </w:p>
    <w:p>
      <w:pPr>
        <w:rPr>
          <w:rFonts w:ascii="Trebuchet MS" w:hAnsi="Trebuchet MS"/>
          <w:color w:val="000000"/>
          <w:sz w:val="20"/>
          <w:szCs w:val="20"/>
        </w:rPr>
      </w:pPr>
      <w:r>
        <w:rPr>
          <w:rFonts w:ascii="Trebuchet MS" w:hAnsi="Trebuchet MS"/>
          <w:color w:val="000000"/>
          <w:sz w:val="20"/>
          <w:szCs w:val="20"/>
        </w:rPr>
        <w:t>11 Coroas o ano com a tua bondade, e as tuas veredas destilam gordura;</w:t>
      </w:r>
    </w:p>
    <w:p>
      <w:pPr>
        <w:rPr>
          <w:rFonts w:ascii="Trebuchet MS" w:hAnsi="Trebuchet MS"/>
          <w:color w:val="000000"/>
          <w:sz w:val="20"/>
          <w:szCs w:val="20"/>
        </w:rPr>
      </w:pPr>
      <w:r>
        <w:rPr>
          <w:rFonts w:ascii="Trebuchet MS" w:hAnsi="Trebuchet MS"/>
          <w:color w:val="000000"/>
          <w:sz w:val="20"/>
          <w:szCs w:val="20"/>
        </w:rPr>
        <w:t>12 destilam sobre as pastagens do deserto, e os outeiros se cingem de alegria.</w:t>
      </w:r>
    </w:p>
    <w:p>
      <w:pPr>
        <w:rPr>
          <w:rFonts w:ascii="Trebuchet MS" w:hAnsi="Trebuchet MS"/>
          <w:color w:val="000000"/>
          <w:sz w:val="20"/>
          <w:szCs w:val="20"/>
        </w:rPr>
      </w:pPr>
      <w:r>
        <w:rPr>
          <w:rFonts w:ascii="Trebuchet MS" w:hAnsi="Trebuchet MS"/>
          <w:color w:val="000000"/>
          <w:sz w:val="20"/>
          <w:szCs w:val="20"/>
        </w:rPr>
        <w:t>13 As pastagens revestem-se de rebanhos, e os vales se cobrem de trigo; por isso eles se regozijam, por isso eles cantam.</w:t>
      </w:r>
    </w:p>
    <w:p>
      <w:pPr>
        <w:pStyle w:val="P13"/>
        <w:rPr>
          <w:rFonts w:ascii="Trebuchet MS" w:hAnsi="Trebuchet MS"/>
          <w:color w:val="000000"/>
          <w:sz w:val="22"/>
          <w:szCs w:val="22"/>
        </w:rPr>
      </w:pPr>
      <w:bookmarkStart w:id="590" w:name="_Toc147528504"/>
      <w:r>
        <w:rPr>
          <w:rFonts w:ascii="Trebuchet MS" w:hAnsi="Trebuchet MS"/>
          <w:color w:val="000000"/>
          <w:sz w:val="22"/>
          <w:szCs w:val="22"/>
        </w:rPr>
        <w:t xml:space="preserve"> SALMOS 66</w:t>
      </w:r>
      <w:bookmarkEnd w:id="590"/>
    </w:p>
    <w:p>
      <w:pPr>
        <w:rPr>
          <w:rFonts w:ascii="Trebuchet MS" w:hAnsi="Trebuchet MS"/>
          <w:color w:val="000000"/>
          <w:sz w:val="20"/>
          <w:szCs w:val="20"/>
        </w:rPr>
      </w:pPr>
      <w:r>
        <w:rPr>
          <w:rFonts w:ascii="Trebuchet MS" w:hAnsi="Trebuchet MS"/>
          <w:color w:val="000000"/>
          <w:sz w:val="20"/>
          <w:szCs w:val="20"/>
        </w:rPr>
        <w:t>1 Louvai a Deus com brados de júbilo, todas as terras.</w:t>
      </w:r>
    </w:p>
    <w:p>
      <w:pPr>
        <w:rPr>
          <w:rFonts w:ascii="Trebuchet MS" w:hAnsi="Trebuchet MS"/>
          <w:color w:val="000000"/>
          <w:sz w:val="20"/>
          <w:szCs w:val="20"/>
        </w:rPr>
      </w:pPr>
      <w:r>
        <w:rPr>
          <w:rFonts w:ascii="Trebuchet MS" w:hAnsi="Trebuchet MS"/>
          <w:color w:val="000000"/>
          <w:sz w:val="20"/>
          <w:szCs w:val="20"/>
        </w:rPr>
        <w:t>2 Cantai a glória do seu nome, dai glória em seu louvor.</w:t>
      </w:r>
    </w:p>
    <w:p>
      <w:pPr>
        <w:rPr>
          <w:rFonts w:ascii="Trebuchet MS" w:hAnsi="Trebuchet MS"/>
          <w:color w:val="000000"/>
          <w:sz w:val="20"/>
          <w:szCs w:val="20"/>
        </w:rPr>
      </w:pPr>
      <w:r>
        <w:rPr>
          <w:rFonts w:ascii="Trebuchet MS" w:hAnsi="Trebuchet MS"/>
          <w:color w:val="000000"/>
          <w:sz w:val="20"/>
          <w:szCs w:val="20"/>
        </w:rPr>
        <w:t>3 Dizei a Deus: Quão tremendas são as tuas obras! pela grandeza do teu poder te lisonjeiam os teus inimigos.</w:t>
      </w:r>
    </w:p>
    <w:p>
      <w:pPr>
        <w:rPr>
          <w:rFonts w:ascii="Trebuchet MS" w:hAnsi="Trebuchet MS"/>
          <w:color w:val="000000"/>
          <w:sz w:val="20"/>
          <w:szCs w:val="20"/>
        </w:rPr>
      </w:pPr>
      <w:r>
        <w:rPr>
          <w:rFonts w:ascii="Trebuchet MS" w:hAnsi="Trebuchet MS"/>
          <w:color w:val="000000"/>
          <w:sz w:val="20"/>
          <w:szCs w:val="20"/>
        </w:rPr>
        <w:t>4 Toda a terra te adorará e te cantará louvores; eles cantarão o teu nome.</w:t>
      </w:r>
    </w:p>
    <w:p>
      <w:pPr>
        <w:rPr>
          <w:rFonts w:ascii="Trebuchet MS" w:hAnsi="Trebuchet MS"/>
          <w:color w:val="000000"/>
          <w:sz w:val="20"/>
          <w:szCs w:val="20"/>
        </w:rPr>
      </w:pPr>
      <w:r>
        <w:rPr>
          <w:rFonts w:ascii="Trebuchet MS" w:hAnsi="Trebuchet MS"/>
          <w:color w:val="000000"/>
          <w:sz w:val="20"/>
          <w:szCs w:val="20"/>
        </w:rPr>
        <w:t>5 Vinde, e vede as obras de Deus; ele é tremendo nos seus feitos para com os filhos dos homens.</w:t>
      </w:r>
    </w:p>
    <w:p>
      <w:pPr>
        <w:rPr>
          <w:rFonts w:ascii="Trebuchet MS" w:hAnsi="Trebuchet MS"/>
          <w:color w:val="000000"/>
          <w:sz w:val="20"/>
          <w:szCs w:val="20"/>
        </w:rPr>
      </w:pPr>
      <w:r>
        <w:rPr>
          <w:rFonts w:ascii="Trebuchet MS" w:hAnsi="Trebuchet MS"/>
          <w:color w:val="000000"/>
          <w:sz w:val="20"/>
          <w:szCs w:val="20"/>
        </w:rPr>
        <w:t>6 Converteu o mar em terra seca; passaram o rio a pé; ali nos alegramos nele.</w:t>
      </w:r>
    </w:p>
    <w:p>
      <w:pPr>
        <w:rPr>
          <w:rFonts w:ascii="Trebuchet MS" w:hAnsi="Trebuchet MS"/>
          <w:color w:val="000000"/>
          <w:sz w:val="20"/>
          <w:szCs w:val="20"/>
        </w:rPr>
      </w:pPr>
      <w:r>
        <w:rPr>
          <w:rFonts w:ascii="Trebuchet MS" w:hAnsi="Trebuchet MS"/>
          <w:color w:val="000000"/>
          <w:sz w:val="20"/>
          <w:szCs w:val="20"/>
        </w:rPr>
        <w:t>7 Ele governa eternamente pelo seu poder; os seus olhos estão sobre as nações; não se exaltem os rebeldes.</w:t>
      </w:r>
    </w:p>
    <w:p>
      <w:pPr>
        <w:rPr>
          <w:rFonts w:ascii="Trebuchet MS" w:hAnsi="Trebuchet MS"/>
          <w:color w:val="000000"/>
          <w:sz w:val="20"/>
          <w:szCs w:val="20"/>
        </w:rPr>
      </w:pPr>
      <w:r>
        <w:rPr>
          <w:rFonts w:ascii="Trebuchet MS" w:hAnsi="Trebuchet MS"/>
          <w:color w:val="000000"/>
          <w:sz w:val="20"/>
          <w:szCs w:val="20"/>
        </w:rPr>
        <w:t>8 Bendizei, povos, ao nosso Deus, e fazei ouvir a voz do seu louvor;</w:t>
      </w:r>
    </w:p>
    <w:p>
      <w:pPr>
        <w:rPr>
          <w:rFonts w:ascii="Trebuchet MS" w:hAnsi="Trebuchet MS"/>
          <w:color w:val="000000"/>
          <w:sz w:val="20"/>
          <w:szCs w:val="20"/>
        </w:rPr>
      </w:pPr>
      <w:r>
        <w:rPr>
          <w:rFonts w:ascii="Trebuchet MS" w:hAnsi="Trebuchet MS"/>
          <w:color w:val="000000"/>
          <w:sz w:val="20"/>
          <w:szCs w:val="20"/>
        </w:rPr>
        <w:t>9 ao que nos conserva em vida, e não consente que resvalem os nossos pés.</w:t>
      </w:r>
    </w:p>
    <w:p>
      <w:pPr>
        <w:rPr>
          <w:rFonts w:ascii="Trebuchet MS" w:hAnsi="Trebuchet MS"/>
          <w:color w:val="000000"/>
          <w:sz w:val="20"/>
          <w:szCs w:val="20"/>
        </w:rPr>
      </w:pPr>
      <w:r>
        <w:rPr>
          <w:rFonts w:ascii="Trebuchet MS" w:hAnsi="Trebuchet MS"/>
          <w:color w:val="000000"/>
          <w:sz w:val="20"/>
          <w:szCs w:val="20"/>
        </w:rPr>
        <w:t>10 Pois tu, ó Deus, nos tens provado; tens nos refinado como se refina a prata.</w:t>
      </w:r>
    </w:p>
    <w:p>
      <w:pPr>
        <w:rPr>
          <w:rFonts w:ascii="Trebuchet MS" w:hAnsi="Trebuchet MS"/>
          <w:color w:val="000000"/>
          <w:sz w:val="20"/>
          <w:szCs w:val="20"/>
        </w:rPr>
      </w:pPr>
      <w:r>
        <w:rPr>
          <w:rFonts w:ascii="Trebuchet MS" w:hAnsi="Trebuchet MS"/>
          <w:color w:val="000000"/>
          <w:sz w:val="20"/>
          <w:szCs w:val="20"/>
        </w:rPr>
        <w:t>11 Fizeste-nos entrar no laço; pesada carga puseste sobre os nossos lombos.</w:t>
      </w:r>
    </w:p>
    <w:p>
      <w:pPr>
        <w:rPr>
          <w:rFonts w:ascii="Trebuchet MS" w:hAnsi="Trebuchet MS"/>
          <w:color w:val="000000"/>
          <w:sz w:val="20"/>
          <w:szCs w:val="20"/>
        </w:rPr>
      </w:pPr>
      <w:r>
        <w:rPr>
          <w:rFonts w:ascii="Trebuchet MS" w:hAnsi="Trebuchet MS"/>
          <w:color w:val="000000"/>
          <w:sz w:val="20"/>
          <w:szCs w:val="20"/>
        </w:rPr>
        <w:t>12 Fizeste com que os homens cavalgassem sobre as nossas cabeças; passamos pelo fogo e pela água, mas nos trouxeste a um lugar de abundância.</w:t>
      </w:r>
    </w:p>
    <w:p>
      <w:pPr>
        <w:rPr>
          <w:rFonts w:ascii="Trebuchet MS" w:hAnsi="Trebuchet MS"/>
          <w:color w:val="000000"/>
          <w:sz w:val="20"/>
          <w:szCs w:val="20"/>
        </w:rPr>
      </w:pPr>
      <w:r>
        <w:rPr>
          <w:rFonts w:ascii="Trebuchet MS" w:hAnsi="Trebuchet MS"/>
          <w:color w:val="000000"/>
          <w:sz w:val="20"/>
          <w:szCs w:val="20"/>
        </w:rPr>
        <w:t>13 Entregarei em tua casa com holocaustos; pagar-te-ei os meus votos,</w:t>
      </w:r>
    </w:p>
    <w:p>
      <w:pPr>
        <w:rPr>
          <w:rFonts w:ascii="Trebuchet MS" w:hAnsi="Trebuchet MS"/>
          <w:color w:val="000000"/>
          <w:sz w:val="20"/>
          <w:szCs w:val="20"/>
        </w:rPr>
      </w:pPr>
      <w:r>
        <w:rPr>
          <w:rFonts w:ascii="Trebuchet MS" w:hAnsi="Trebuchet MS"/>
          <w:color w:val="000000"/>
          <w:sz w:val="20"/>
          <w:szCs w:val="20"/>
        </w:rPr>
        <w:t>14 votos que os meus lábios pronunciaram e a minha boca prometeu, quando eu estava na angústia.</w:t>
      </w:r>
    </w:p>
    <w:p>
      <w:pPr>
        <w:rPr>
          <w:rFonts w:ascii="Trebuchet MS" w:hAnsi="Trebuchet MS"/>
          <w:color w:val="000000"/>
          <w:sz w:val="20"/>
          <w:szCs w:val="20"/>
        </w:rPr>
      </w:pPr>
      <w:r>
        <w:rPr>
          <w:rFonts w:ascii="Trebuchet MS" w:hAnsi="Trebuchet MS"/>
          <w:color w:val="000000"/>
          <w:sz w:val="20"/>
          <w:szCs w:val="20"/>
        </w:rPr>
        <w:t>15 Oferecer-te-ei holocausto de animais nédios, com incenso de carneiros; prepararei novilhos com cabritos.</w:t>
      </w:r>
    </w:p>
    <w:p>
      <w:pPr>
        <w:rPr>
          <w:rFonts w:ascii="Trebuchet MS" w:hAnsi="Trebuchet MS"/>
          <w:color w:val="000000"/>
          <w:sz w:val="20"/>
          <w:szCs w:val="20"/>
        </w:rPr>
      </w:pPr>
      <w:r>
        <w:rPr>
          <w:rFonts w:ascii="Trebuchet MS" w:hAnsi="Trebuchet MS"/>
          <w:color w:val="000000"/>
          <w:sz w:val="20"/>
          <w:szCs w:val="20"/>
        </w:rPr>
        <w:t>16 Vinde, e ouvi, todos os que temeis a Deus, e eu contarei o que ele tem feito por mim.</w:t>
      </w:r>
    </w:p>
    <w:p>
      <w:pPr>
        <w:rPr>
          <w:rFonts w:ascii="Trebuchet MS" w:hAnsi="Trebuchet MS"/>
          <w:color w:val="000000"/>
          <w:sz w:val="20"/>
          <w:szCs w:val="20"/>
        </w:rPr>
      </w:pPr>
      <w:r>
        <w:rPr>
          <w:rFonts w:ascii="Trebuchet MS" w:hAnsi="Trebuchet MS"/>
          <w:color w:val="000000"/>
          <w:sz w:val="20"/>
          <w:szCs w:val="20"/>
        </w:rPr>
        <w:t>17 A ele clamei com a minha boca, e ele foi exaltado pela minha língua.</w:t>
      </w:r>
    </w:p>
    <w:p>
      <w:pPr>
        <w:rPr>
          <w:rFonts w:ascii="Trebuchet MS" w:hAnsi="Trebuchet MS"/>
          <w:color w:val="000000"/>
          <w:sz w:val="20"/>
          <w:szCs w:val="20"/>
        </w:rPr>
      </w:pPr>
      <w:r>
        <w:rPr>
          <w:rFonts w:ascii="Trebuchet MS" w:hAnsi="Trebuchet MS"/>
          <w:color w:val="000000"/>
          <w:sz w:val="20"/>
          <w:szCs w:val="20"/>
        </w:rPr>
        <w:t>18 Se eu tivesse guardado iniqüidade no meu coração, o Senhor não me teria ouvido;</w:t>
      </w:r>
    </w:p>
    <w:p>
      <w:pPr>
        <w:rPr>
          <w:rFonts w:ascii="Trebuchet MS" w:hAnsi="Trebuchet MS"/>
          <w:color w:val="000000"/>
          <w:sz w:val="20"/>
          <w:szCs w:val="20"/>
        </w:rPr>
      </w:pPr>
      <w:r>
        <w:rPr>
          <w:rFonts w:ascii="Trebuchet MS" w:hAnsi="Trebuchet MS"/>
          <w:color w:val="000000"/>
          <w:sz w:val="20"/>
          <w:szCs w:val="20"/>
        </w:rPr>
        <w:t>19 mas, na verdade, Deus me ouviu; tem atendido à voz da minha oração.</w:t>
      </w:r>
    </w:p>
    <w:p>
      <w:pPr>
        <w:rPr>
          <w:rFonts w:ascii="Trebuchet MS" w:hAnsi="Trebuchet MS"/>
          <w:color w:val="000000"/>
          <w:sz w:val="20"/>
          <w:szCs w:val="20"/>
        </w:rPr>
      </w:pPr>
      <w:r>
        <w:rPr>
          <w:rFonts w:ascii="Trebuchet MS" w:hAnsi="Trebuchet MS"/>
          <w:color w:val="000000"/>
          <w:sz w:val="20"/>
          <w:szCs w:val="20"/>
        </w:rPr>
        <w:t>20 Bendito seja Deus, que não rejeitou a minha oração, nem retirou de mim a sua benignidade.</w:t>
      </w:r>
    </w:p>
    <w:p>
      <w:pPr>
        <w:pStyle w:val="P13"/>
        <w:rPr>
          <w:rFonts w:ascii="Trebuchet MS" w:hAnsi="Trebuchet MS"/>
          <w:color w:val="000000"/>
          <w:sz w:val="22"/>
          <w:szCs w:val="22"/>
        </w:rPr>
      </w:pPr>
      <w:bookmarkStart w:id="591" w:name="_Toc147528505"/>
      <w:r>
        <w:rPr>
          <w:rFonts w:ascii="Trebuchet MS" w:hAnsi="Trebuchet MS"/>
          <w:color w:val="000000"/>
          <w:sz w:val="22"/>
          <w:szCs w:val="22"/>
        </w:rPr>
        <w:t xml:space="preserve"> SALMOS 67</w:t>
      </w:r>
      <w:bookmarkEnd w:id="591"/>
    </w:p>
    <w:p>
      <w:pPr>
        <w:rPr>
          <w:rFonts w:ascii="Trebuchet MS" w:hAnsi="Trebuchet MS"/>
          <w:color w:val="000000"/>
          <w:sz w:val="20"/>
          <w:szCs w:val="20"/>
        </w:rPr>
      </w:pPr>
      <w:r>
        <w:rPr>
          <w:rFonts w:ascii="Trebuchet MS" w:hAnsi="Trebuchet MS"/>
          <w:color w:val="000000"/>
          <w:sz w:val="20"/>
          <w:szCs w:val="20"/>
        </w:rPr>
        <w:t>1 Deus se compadeça de nós e nos abençoe, e faça resplandecer o seu rosto sobre nós,</w:t>
      </w:r>
    </w:p>
    <w:p>
      <w:pPr>
        <w:rPr>
          <w:rFonts w:ascii="Trebuchet MS" w:hAnsi="Trebuchet MS"/>
          <w:color w:val="000000"/>
          <w:sz w:val="20"/>
          <w:szCs w:val="20"/>
        </w:rPr>
      </w:pPr>
      <w:r>
        <w:rPr>
          <w:rFonts w:ascii="Trebuchet MS" w:hAnsi="Trebuchet MS"/>
          <w:color w:val="000000"/>
          <w:sz w:val="20"/>
          <w:szCs w:val="20"/>
        </w:rPr>
        <w:t>2 para que se conheça na terra o seu caminho e entre todas as nações a sua salvação.</w:t>
      </w:r>
    </w:p>
    <w:p>
      <w:pPr>
        <w:rPr>
          <w:rFonts w:ascii="Trebuchet MS" w:hAnsi="Trebuchet MS"/>
          <w:color w:val="000000"/>
          <w:sz w:val="20"/>
          <w:szCs w:val="20"/>
        </w:rPr>
      </w:pPr>
      <w:r>
        <w:rPr>
          <w:rFonts w:ascii="Trebuchet MS" w:hAnsi="Trebuchet MS"/>
          <w:color w:val="000000"/>
          <w:sz w:val="20"/>
          <w:szCs w:val="20"/>
        </w:rPr>
        <w:t>3 Louvem-te, ó Deus, os povos; louvem-te os povos todos.</w:t>
      </w:r>
    </w:p>
    <w:p>
      <w:pPr>
        <w:rPr>
          <w:rFonts w:ascii="Trebuchet MS" w:hAnsi="Trebuchet MS"/>
          <w:color w:val="000000"/>
          <w:sz w:val="20"/>
          <w:szCs w:val="20"/>
        </w:rPr>
      </w:pPr>
      <w:r>
        <w:rPr>
          <w:rFonts w:ascii="Trebuchet MS" w:hAnsi="Trebuchet MS"/>
          <w:color w:val="000000"/>
          <w:sz w:val="20"/>
          <w:szCs w:val="20"/>
        </w:rPr>
        <w:t>4 Alegrem-se e regozijem-se as nações, pois julgas os povos com eqüidade, e guias as nações sobre a terra.</w:t>
      </w:r>
    </w:p>
    <w:p>
      <w:pPr>
        <w:rPr>
          <w:rFonts w:ascii="Trebuchet MS" w:hAnsi="Trebuchet MS"/>
          <w:color w:val="000000"/>
          <w:sz w:val="20"/>
          <w:szCs w:val="20"/>
        </w:rPr>
      </w:pPr>
      <w:r>
        <w:rPr>
          <w:rFonts w:ascii="Trebuchet MS" w:hAnsi="Trebuchet MS"/>
          <w:color w:val="000000"/>
          <w:sz w:val="20"/>
          <w:szCs w:val="20"/>
        </w:rPr>
        <w:t>5 Louvem-te, ó Deus, os povos; louvem os povos todos.</w:t>
      </w:r>
    </w:p>
    <w:p>
      <w:pPr>
        <w:rPr>
          <w:rFonts w:ascii="Trebuchet MS" w:hAnsi="Trebuchet MS"/>
          <w:color w:val="000000"/>
          <w:sz w:val="20"/>
          <w:szCs w:val="20"/>
        </w:rPr>
      </w:pPr>
      <w:r>
        <w:rPr>
          <w:rFonts w:ascii="Trebuchet MS" w:hAnsi="Trebuchet MS"/>
          <w:color w:val="000000"/>
          <w:sz w:val="20"/>
          <w:szCs w:val="20"/>
        </w:rPr>
        <w:t>6 A terra tem produzido o seu fruto; e Deus, o nosso Deus, tem nos abençoado.</w:t>
      </w:r>
    </w:p>
    <w:p>
      <w:pPr>
        <w:rPr>
          <w:rFonts w:ascii="Trebuchet MS" w:hAnsi="Trebuchet MS"/>
          <w:color w:val="000000"/>
          <w:sz w:val="20"/>
          <w:szCs w:val="20"/>
        </w:rPr>
      </w:pPr>
      <w:r>
        <w:rPr>
          <w:rFonts w:ascii="Trebuchet MS" w:hAnsi="Trebuchet MS"/>
          <w:color w:val="000000"/>
          <w:sz w:val="20"/>
          <w:szCs w:val="20"/>
        </w:rPr>
        <w:t>7 Deus nos tem abençoado; temam-no todas as extremidades da terra!</w:t>
      </w:r>
    </w:p>
    <w:p>
      <w:pPr>
        <w:pStyle w:val="P13"/>
        <w:rPr>
          <w:rFonts w:ascii="Trebuchet MS" w:hAnsi="Trebuchet MS"/>
          <w:color w:val="000000"/>
          <w:sz w:val="22"/>
          <w:szCs w:val="22"/>
        </w:rPr>
      </w:pPr>
      <w:bookmarkStart w:id="592" w:name="_Toc147528506"/>
      <w:r>
        <w:rPr>
          <w:rFonts w:ascii="Trebuchet MS" w:hAnsi="Trebuchet MS"/>
          <w:color w:val="000000"/>
          <w:sz w:val="22"/>
          <w:szCs w:val="22"/>
        </w:rPr>
        <w:t xml:space="preserve"> SALMOS 68</w:t>
      </w:r>
      <w:bookmarkEnd w:id="592"/>
    </w:p>
    <w:p>
      <w:pPr>
        <w:rPr>
          <w:rFonts w:ascii="Trebuchet MS" w:hAnsi="Trebuchet MS"/>
          <w:color w:val="000000"/>
          <w:sz w:val="20"/>
          <w:szCs w:val="20"/>
        </w:rPr>
      </w:pPr>
      <w:r>
        <w:rPr>
          <w:rFonts w:ascii="Trebuchet MS" w:hAnsi="Trebuchet MS"/>
          <w:color w:val="000000"/>
          <w:sz w:val="20"/>
          <w:szCs w:val="20"/>
        </w:rPr>
        <w:t>1 Levanta-se Deus! Sejam dispersos os seus inimigos; fujam de diante dele os que o odeiam!</w:t>
      </w:r>
    </w:p>
    <w:p>
      <w:pPr>
        <w:rPr>
          <w:rFonts w:ascii="Trebuchet MS" w:hAnsi="Trebuchet MS"/>
          <w:color w:val="000000"/>
          <w:sz w:val="20"/>
          <w:szCs w:val="20"/>
        </w:rPr>
      </w:pPr>
      <w:r>
        <w:rPr>
          <w:rFonts w:ascii="Trebuchet MS" w:hAnsi="Trebuchet MS"/>
          <w:color w:val="000000"/>
          <w:sz w:val="20"/>
          <w:szCs w:val="20"/>
        </w:rPr>
        <w:t>2 Como é impelida a fumaça, assim tu os impeles; como a cera se derrete diante do fogo, assim pereçam os ímpios diante de Deus.</w:t>
      </w:r>
    </w:p>
    <w:p>
      <w:pPr>
        <w:rPr>
          <w:rFonts w:ascii="Trebuchet MS" w:hAnsi="Trebuchet MS"/>
          <w:color w:val="000000"/>
          <w:sz w:val="20"/>
          <w:szCs w:val="20"/>
        </w:rPr>
      </w:pPr>
      <w:r>
        <w:rPr>
          <w:rFonts w:ascii="Trebuchet MS" w:hAnsi="Trebuchet MS"/>
          <w:color w:val="000000"/>
          <w:sz w:val="20"/>
          <w:szCs w:val="20"/>
        </w:rPr>
        <w:t>3 Mas alegrem-se os justos, e se regozijem na presença de Deus, e se encham de júbilo.</w:t>
      </w:r>
    </w:p>
    <w:p>
      <w:pPr>
        <w:rPr>
          <w:rFonts w:ascii="Trebuchet MS" w:hAnsi="Trebuchet MS"/>
          <w:color w:val="000000"/>
          <w:sz w:val="20"/>
          <w:szCs w:val="20"/>
        </w:rPr>
      </w:pPr>
      <w:r>
        <w:rPr>
          <w:rFonts w:ascii="Trebuchet MS" w:hAnsi="Trebuchet MS"/>
          <w:color w:val="000000"/>
          <w:sz w:val="20"/>
          <w:szCs w:val="20"/>
        </w:rPr>
        <w:t>4 Cantai a Deus, cantai louvores ao seu nome; louvai aquele que cavalga sobre as nuvens, pois o seu nome é Já; exultai diante dele.</w:t>
      </w:r>
    </w:p>
    <w:p>
      <w:pPr>
        <w:rPr>
          <w:rFonts w:ascii="Trebuchet MS" w:hAnsi="Trebuchet MS"/>
          <w:color w:val="000000"/>
          <w:sz w:val="20"/>
          <w:szCs w:val="20"/>
        </w:rPr>
      </w:pPr>
      <w:r>
        <w:rPr>
          <w:rFonts w:ascii="Trebuchet MS" w:hAnsi="Trebuchet MS"/>
          <w:color w:val="000000"/>
          <w:sz w:val="20"/>
          <w:szCs w:val="20"/>
        </w:rPr>
        <w:t>5 Pai de órfãos e juiz de viúvas é Deus na sua santa morada.</w:t>
      </w:r>
    </w:p>
    <w:p>
      <w:pPr>
        <w:rPr>
          <w:rFonts w:ascii="Trebuchet MS" w:hAnsi="Trebuchet MS"/>
          <w:color w:val="000000"/>
          <w:sz w:val="20"/>
          <w:szCs w:val="20"/>
        </w:rPr>
      </w:pPr>
      <w:r>
        <w:rPr>
          <w:rFonts w:ascii="Trebuchet MS" w:hAnsi="Trebuchet MS"/>
          <w:color w:val="000000"/>
          <w:sz w:val="20"/>
          <w:szCs w:val="20"/>
        </w:rPr>
        <w:t>6 Deus faz que o solitário viva em família; liberta os presos e os faz prosperar; mas os rebeldes habitam em terra árida.</w:t>
      </w:r>
    </w:p>
    <w:p>
      <w:pPr>
        <w:rPr>
          <w:rFonts w:ascii="Trebuchet MS" w:hAnsi="Trebuchet MS"/>
          <w:color w:val="000000"/>
          <w:sz w:val="20"/>
          <w:szCs w:val="20"/>
        </w:rPr>
      </w:pPr>
      <w:r>
        <w:rPr>
          <w:rFonts w:ascii="Trebuchet MS" w:hAnsi="Trebuchet MS"/>
          <w:color w:val="000000"/>
          <w:sz w:val="20"/>
          <w:szCs w:val="20"/>
        </w:rPr>
        <w:t>7 Ó Deus! quando saías à frente do teu povo, quando caminhavas pelo deserto,</w:t>
      </w:r>
    </w:p>
    <w:p>
      <w:pPr>
        <w:rPr>
          <w:rFonts w:ascii="Trebuchet MS" w:hAnsi="Trebuchet MS"/>
          <w:color w:val="000000"/>
          <w:sz w:val="20"/>
          <w:szCs w:val="20"/>
        </w:rPr>
      </w:pPr>
      <w:r>
        <w:rPr>
          <w:rFonts w:ascii="Trebuchet MS" w:hAnsi="Trebuchet MS"/>
          <w:color w:val="000000"/>
          <w:sz w:val="20"/>
          <w:szCs w:val="20"/>
        </w:rPr>
        <w:t>8 a terra se abalava e os céus gotejavam perante a face de Deus; o próprio Sinai tremeu na presença de Deus, do Deus de Israel.</w:t>
      </w:r>
    </w:p>
    <w:p>
      <w:pPr>
        <w:rPr>
          <w:rFonts w:ascii="Trebuchet MS" w:hAnsi="Trebuchet MS"/>
          <w:color w:val="000000"/>
          <w:sz w:val="20"/>
          <w:szCs w:val="20"/>
        </w:rPr>
      </w:pPr>
      <w:r>
        <w:rPr>
          <w:rFonts w:ascii="Trebuchet MS" w:hAnsi="Trebuchet MS"/>
          <w:color w:val="000000"/>
          <w:sz w:val="20"/>
          <w:szCs w:val="20"/>
        </w:rPr>
        <w:t>9 Tu, ó Deus, mandaste copiosa chuva; restauraste a tua herança, quando estava cansada.</w:t>
      </w:r>
    </w:p>
    <w:p>
      <w:pPr>
        <w:rPr>
          <w:rFonts w:ascii="Trebuchet MS" w:hAnsi="Trebuchet MS"/>
          <w:color w:val="000000"/>
          <w:sz w:val="20"/>
          <w:szCs w:val="20"/>
        </w:rPr>
      </w:pPr>
      <w:r>
        <w:rPr>
          <w:rFonts w:ascii="Trebuchet MS" w:hAnsi="Trebuchet MS"/>
          <w:color w:val="000000"/>
          <w:sz w:val="20"/>
          <w:szCs w:val="20"/>
        </w:rPr>
        <w:t>10 Nela habitava o teu rebanho; da tua bondade, ó Deus, proveste o pobre.</w:t>
      </w:r>
    </w:p>
    <w:p>
      <w:pPr>
        <w:rPr>
          <w:rFonts w:ascii="Trebuchet MS" w:hAnsi="Trebuchet MS"/>
          <w:color w:val="000000"/>
          <w:sz w:val="20"/>
          <w:szCs w:val="20"/>
        </w:rPr>
      </w:pPr>
      <w:r>
        <w:rPr>
          <w:rFonts w:ascii="Trebuchet MS" w:hAnsi="Trebuchet MS"/>
          <w:color w:val="000000"/>
          <w:sz w:val="20"/>
          <w:szCs w:val="20"/>
        </w:rPr>
        <w:t>11 O Senhor proclama a palavra; grande é a companhia dos que anunciam as boas-novas.</w:t>
      </w:r>
    </w:p>
    <w:p>
      <w:pPr>
        <w:rPr>
          <w:rFonts w:ascii="Trebuchet MS" w:hAnsi="Trebuchet MS"/>
          <w:color w:val="000000"/>
          <w:sz w:val="20"/>
          <w:szCs w:val="20"/>
        </w:rPr>
      </w:pPr>
      <w:r>
        <w:rPr>
          <w:rFonts w:ascii="Trebuchet MS" w:hAnsi="Trebuchet MS"/>
          <w:color w:val="000000"/>
          <w:sz w:val="20"/>
          <w:szCs w:val="20"/>
        </w:rPr>
        <w:t>12 Reis de exércitos fogem, sim, fogem; as mulheres em casa repartem os despojos.</w:t>
      </w:r>
    </w:p>
    <w:p>
      <w:pPr>
        <w:rPr>
          <w:rFonts w:ascii="Trebuchet MS" w:hAnsi="Trebuchet MS"/>
          <w:color w:val="000000"/>
          <w:sz w:val="20"/>
          <w:szCs w:val="20"/>
        </w:rPr>
      </w:pPr>
      <w:r>
        <w:rPr>
          <w:rFonts w:ascii="Trebuchet MS" w:hAnsi="Trebuchet MS"/>
          <w:color w:val="000000"/>
          <w:sz w:val="20"/>
          <w:szCs w:val="20"/>
        </w:rPr>
        <w:t>13 Deitados entre redis, sois como as asas da pomba cobertas de prata, com as suas penas de ouro amarelo.</w:t>
      </w:r>
    </w:p>
    <w:p>
      <w:pPr>
        <w:rPr>
          <w:rFonts w:ascii="Trebuchet MS" w:hAnsi="Trebuchet MS"/>
          <w:color w:val="000000"/>
          <w:sz w:val="20"/>
          <w:szCs w:val="20"/>
        </w:rPr>
      </w:pPr>
      <w:r>
        <w:rPr>
          <w:rFonts w:ascii="Trebuchet MS" w:hAnsi="Trebuchet MS"/>
          <w:color w:val="000000"/>
          <w:sz w:val="20"/>
          <w:szCs w:val="20"/>
        </w:rPr>
        <w:t>14 Quando o Todo-Poderoso ali dispersou os reis, caiu neve em Zalmom.</w:t>
      </w:r>
    </w:p>
    <w:p>
      <w:pPr>
        <w:rPr>
          <w:rFonts w:ascii="Trebuchet MS" w:hAnsi="Trebuchet MS"/>
          <w:color w:val="000000"/>
          <w:sz w:val="20"/>
          <w:szCs w:val="20"/>
        </w:rPr>
      </w:pPr>
      <w:r>
        <w:rPr>
          <w:rFonts w:ascii="Trebuchet MS" w:hAnsi="Trebuchet MS"/>
          <w:color w:val="000000"/>
          <w:sz w:val="20"/>
          <w:szCs w:val="20"/>
        </w:rPr>
        <w:t>15 Monte grandíssimo é o monte de Basã; monte de cimos numerosos é o monte de Basã!</w:t>
      </w:r>
    </w:p>
    <w:p>
      <w:pPr>
        <w:rPr>
          <w:rFonts w:ascii="Trebuchet MS" w:hAnsi="Trebuchet MS"/>
          <w:color w:val="000000"/>
          <w:sz w:val="20"/>
          <w:szCs w:val="20"/>
        </w:rPr>
      </w:pPr>
      <w:r>
        <w:rPr>
          <w:rFonts w:ascii="Trebuchet MS" w:hAnsi="Trebuchet MS"/>
          <w:color w:val="000000"/>
          <w:sz w:val="20"/>
          <w:szCs w:val="20"/>
        </w:rPr>
        <w:t>16 Por que estás, ó monte de cimos numerosos, olhando com inveja o monte que Deus desejou para sua habitação? Na verdade o Senhor habitará nele eternamente.</w:t>
      </w:r>
    </w:p>
    <w:p>
      <w:pPr>
        <w:rPr>
          <w:rFonts w:ascii="Trebuchet MS" w:hAnsi="Trebuchet MS"/>
          <w:color w:val="000000"/>
          <w:sz w:val="20"/>
          <w:szCs w:val="20"/>
        </w:rPr>
      </w:pPr>
      <w:r>
        <w:rPr>
          <w:rFonts w:ascii="Trebuchet MS" w:hAnsi="Trebuchet MS"/>
          <w:color w:val="000000"/>
          <w:sz w:val="20"/>
          <w:szCs w:val="20"/>
        </w:rPr>
        <w:t>17 Os carros de Deus são miríades, milhares de milhares. O Senhor está no meio deles, como em Sinai no santuário.</w:t>
      </w:r>
    </w:p>
    <w:p>
      <w:pPr>
        <w:rPr>
          <w:rFonts w:ascii="Trebuchet MS" w:hAnsi="Trebuchet MS"/>
          <w:color w:val="000000"/>
          <w:sz w:val="20"/>
          <w:szCs w:val="20"/>
        </w:rPr>
      </w:pPr>
      <w:r>
        <w:rPr>
          <w:rFonts w:ascii="Trebuchet MS" w:hAnsi="Trebuchet MS"/>
          <w:color w:val="000000"/>
          <w:sz w:val="20"/>
          <w:szCs w:val="20"/>
        </w:rPr>
        <w:t>18 Tu subiste ao alto, levando os teus cativos; recebeste dons dentre os homens, e até dentre os rebeldes, para que o Senhor Deus habitasse entre eles.</w:t>
      </w:r>
    </w:p>
    <w:p>
      <w:pPr>
        <w:rPr>
          <w:rFonts w:ascii="Trebuchet MS" w:hAnsi="Trebuchet MS"/>
          <w:color w:val="000000"/>
          <w:sz w:val="20"/>
          <w:szCs w:val="20"/>
        </w:rPr>
      </w:pPr>
      <w:r>
        <w:rPr>
          <w:rFonts w:ascii="Trebuchet MS" w:hAnsi="Trebuchet MS"/>
          <w:color w:val="000000"/>
          <w:sz w:val="20"/>
          <w:szCs w:val="20"/>
        </w:rPr>
        <w:t>19 Bendito seja o Senhor, que diariamente leva a nossa carga, o Deus que é a nossa salvação.</w:t>
      </w:r>
    </w:p>
    <w:p>
      <w:pPr>
        <w:rPr>
          <w:rFonts w:ascii="Trebuchet MS" w:hAnsi="Trebuchet MS"/>
          <w:color w:val="000000"/>
          <w:sz w:val="20"/>
          <w:szCs w:val="20"/>
        </w:rPr>
      </w:pPr>
      <w:r>
        <w:rPr>
          <w:rFonts w:ascii="Trebuchet MS" w:hAnsi="Trebuchet MS"/>
          <w:color w:val="000000"/>
          <w:sz w:val="20"/>
          <w:szCs w:val="20"/>
        </w:rPr>
        <w:t>20 Deus é para nós um Deus de libertação; a Jeová, o Senhor, pertence o livramento da morte.</w:t>
      </w:r>
    </w:p>
    <w:p>
      <w:pPr>
        <w:rPr>
          <w:rFonts w:ascii="Trebuchet MS" w:hAnsi="Trebuchet MS"/>
          <w:color w:val="000000"/>
          <w:sz w:val="20"/>
          <w:szCs w:val="20"/>
        </w:rPr>
      </w:pPr>
      <w:r>
        <w:rPr>
          <w:rFonts w:ascii="Trebuchet MS" w:hAnsi="Trebuchet MS"/>
          <w:color w:val="000000"/>
          <w:sz w:val="20"/>
          <w:szCs w:val="20"/>
        </w:rPr>
        <w:t>21 Mas Deus esmagará a cabeça de seus inimigos, o crânio cabeludo daquele que prossegue em suas culpas.</w:t>
      </w:r>
    </w:p>
    <w:p>
      <w:pPr>
        <w:rPr>
          <w:rFonts w:ascii="Trebuchet MS" w:hAnsi="Trebuchet MS"/>
          <w:color w:val="000000"/>
          <w:sz w:val="20"/>
          <w:szCs w:val="20"/>
        </w:rPr>
      </w:pPr>
      <w:r>
        <w:rPr>
          <w:rFonts w:ascii="Trebuchet MS" w:hAnsi="Trebuchet MS"/>
          <w:color w:val="000000"/>
          <w:sz w:val="20"/>
          <w:szCs w:val="20"/>
        </w:rPr>
        <w:t>22 Disse o Senhor: Eu os farei voltar de Basã; fá-los-ei voltar das profundezas do mar;</w:t>
      </w:r>
    </w:p>
    <w:p>
      <w:pPr>
        <w:rPr>
          <w:rFonts w:ascii="Trebuchet MS" w:hAnsi="Trebuchet MS"/>
          <w:color w:val="000000"/>
          <w:sz w:val="20"/>
          <w:szCs w:val="20"/>
        </w:rPr>
      </w:pPr>
      <w:r>
        <w:rPr>
          <w:rFonts w:ascii="Trebuchet MS" w:hAnsi="Trebuchet MS"/>
          <w:color w:val="000000"/>
          <w:sz w:val="20"/>
          <w:szCs w:val="20"/>
        </w:rPr>
        <w:t>23 para que mergulhes o teu pé em sangue, e para que a língua dos teus cães tenha dos inimigos o seu quinhão.</w:t>
      </w:r>
    </w:p>
    <w:p>
      <w:pPr>
        <w:rPr>
          <w:rFonts w:ascii="Trebuchet MS" w:hAnsi="Trebuchet MS"/>
          <w:color w:val="000000"/>
          <w:sz w:val="20"/>
          <w:szCs w:val="20"/>
        </w:rPr>
      </w:pPr>
      <w:r>
        <w:rPr>
          <w:rFonts w:ascii="Trebuchet MS" w:hAnsi="Trebuchet MS"/>
          <w:color w:val="000000"/>
          <w:sz w:val="20"/>
          <w:szCs w:val="20"/>
        </w:rPr>
        <w:t>24 Viu-se, ó Deus, a tua entrada, a entrada do meu Deus, meu Rei, no santuário.</w:t>
      </w:r>
    </w:p>
    <w:p>
      <w:pPr>
        <w:rPr>
          <w:rFonts w:ascii="Trebuchet MS" w:hAnsi="Trebuchet MS"/>
          <w:color w:val="000000"/>
          <w:sz w:val="20"/>
          <w:szCs w:val="20"/>
        </w:rPr>
      </w:pPr>
      <w:r>
        <w:rPr>
          <w:rFonts w:ascii="Trebuchet MS" w:hAnsi="Trebuchet MS"/>
          <w:color w:val="000000"/>
          <w:sz w:val="20"/>
          <w:szCs w:val="20"/>
        </w:rPr>
        <w:t>25 Iam na frente os cantores, atrás os tocadores de instrumentos, no meio as donzelas que tocavam adufes.</w:t>
      </w:r>
    </w:p>
    <w:p>
      <w:pPr>
        <w:rPr>
          <w:rFonts w:ascii="Trebuchet MS" w:hAnsi="Trebuchet MS"/>
          <w:color w:val="000000"/>
          <w:sz w:val="20"/>
          <w:szCs w:val="20"/>
        </w:rPr>
      </w:pPr>
      <w:r>
        <w:rPr>
          <w:rFonts w:ascii="Trebuchet MS" w:hAnsi="Trebuchet MS"/>
          <w:color w:val="000000"/>
          <w:sz w:val="20"/>
          <w:szCs w:val="20"/>
        </w:rPr>
        <w:t>26 Bendizei a Deus nas congregações, ao Senhor, vós que sois da fonte de Israel.</w:t>
      </w:r>
    </w:p>
    <w:p>
      <w:pPr>
        <w:rPr>
          <w:rFonts w:ascii="Trebuchet MS" w:hAnsi="Trebuchet MS"/>
          <w:color w:val="000000"/>
          <w:sz w:val="20"/>
          <w:szCs w:val="20"/>
        </w:rPr>
      </w:pPr>
      <w:r>
        <w:rPr>
          <w:rFonts w:ascii="Trebuchet MS" w:hAnsi="Trebuchet MS"/>
          <w:color w:val="000000"/>
          <w:sz w:val="20"/>
          <w:szCs w:val="20"/>
        </w:rPr>
        <w:t>27 Ali está Benjamim, o menor deles, na frente; os chefes de Judá com o seu ajuntamento; os chefes de Judá com o seu ajuntamento; os chefes de Zebulom e os chefes de Naftali.</w:t>
      </w:r>
    </w:p>
    <w:p>
      <w:pPr>
        <w:rPr>
          <w:rFonts w:ascii="Trebuchet MS" w:hAnsi="Trebuchet MS"/>
          <w:color w:val="000000"/>
          <w:sz w:val="20"/>
          <w:szCs w:val="20"/>
        </w:rPr>
      </w:pPr>
      <w:r>
        <w:rPr>
          <w:rFonts w:ascii="Trebuchet MS" w:hAnsi="Trebuchet MS"/>
          <w:color w:val="000000"/>
          <w:sz w:val="20"/>
          <w:szCs w:val="20"/>
        </w:rPr>
        <w:t>28 Ordena, ó Deus, a tua força; confirma, ó Deus, o que já fizeste por nós.</w:t>
      </w:r>
    </w:p>
    <w:p>
      <w:pPr>
        <w:rPr>
          <w:rFonts w:ascii="Trebuchet MS" w:hAnsi="Trebuchet MS"/>
          <w:color w:val="000000"/>
          <w:sz w:val="20"/>
          <w:szCs w:val="20"/>
        </w:rPr>
      </w:pPr>
      <w:r>
        <w:rPr>
          <w:rFonts w:ascii="Trebuchet MS" w:hAnsi="Trebuchet MS"/>
          <w:color w:val="000000"/>
          <w:sz w:val="20"/>
          <w:szCs w:val="20"/>
        </w:rPr>
        <w:t>29 Por amor do teu templo em Jerusalém, os reis te trarão presentes.</w:t>
      </w:r>
    </w:p>
    <w:p>
      <w:pPr>
        <w:rPr>
          <w:rFonts w:ascii="Trebuchet MS" w:hAnsi="Trebuchet MS"/>
          <w:color w:val="000000"/>
          <w:sz w:val="20"/>
          <w:szCs w:val="20"/>
        </w:rPr>
      </w:pPr>
      <w:r>
        <w:rPr>
          <w:rFonts w:ascii="Trebuchet MS" w:hAnsi="Trebuchet MS"/>
          <w:color w:val="000000"/>
          <w:sz w:val="20"/>
          <w:szCs w:val="20"/>
        </w:rPr>
        <w:t>30 Repreende as feras dos caniçais, a multidão dos touros, com os bezerros dos povos. Calca aos pés as suas peças de prata; dissipa os povos que se deleitam na guerra.</w:t>
      </w:r>
    </w:p>
    <w:p>
      <w:pPr>
        <w:rPr>
          <w:rFonts w:ascii="Trebuchet MS" w:hAnsi="Trebuchet MS"/>
          <w:color w:val="000000"/>
          <w:sz w:val="20"/>
          <w:szCs w:val="20"/>
        </w:rPr>
      </w:pPr>
      <w:r>
        <w:rPr>
          <w:rFonts w:ascii="Trebuchet MS" w:hAnsi="Trebuchet MS"/>
          <w:color w:val="000000"/>
          <w:sz w:val="20"/>
          <w:szCs w:val="20"/>
        </w:rPr>
        <w:t>31 Venham embaixadores do Egito; estenda a Etiópia ansiosamente as mãos para Deus.</w:t>
      </w:r>
    </w:p>
    <w:p>
      <w:pPr>
        <w:rPr>
          <w:rFonts w:ascii="Trebuchet MS" w:hAnsi="Trebuchet MS"/>
          <w:color w:val="000000"/>
          <w:sz w:val="20"/>
          <w:szCs w:val="20"/>
        </w:rPr>
      </w:pPr>
      <w:r>
        <w:rPr>
          <w:rFonts w:ascii="Trebuchet MS" w:hAnsi="Trebuchet MS"/>
          <w:color w:val="000000"/>
          <w:sz w:val="20"/>
          <w:szCs w:val="20"/>
        </w:rPr>
        <w:t>32 Reinos da terra, cantai a Deus, cantai louvores ao Senhor,</w:t>
      </w:r>
    </w:p>
    <w:p>
      <w:pPr>
        <w:rPr>
          <w:rFonts w:ascii="Trebuchet MS" w:hAnsi="Trebuchet MS"/>
          <w:color w:val="000000"/>
          <w:sz w:val="20"/>
          <w:szCs w:val="20"/>
        </w:rPr>
      </w:pPr>
      <w:r>
        <w:rPr>
          <w:rFonts w:ascii="Trebuchet MS" w:hAnsi="Trebuchet MS"/>
          <w:color w:val="000000"/>
          <w:sz w:val="20"/>
          <w:szCs w:val="20"/>
        </w:rPr>
        <w:t>33 àquele que vai montado sobre os céus dos céus, que são desde a antigüidade; eis que faz ouvir a sua voz, voz veemente.</w:t>
      </w:r>
    </w:p>
    <w:p>
      <w:pPr>
        <w:rPr>
          <w:rFonts w:ascii="Trebuchet MS" w:hAnsi="Trebuchet MS"/>
          <w:color w:val="000000"/>
          <w:sz w:val="20"/>
          <w:szCs w:val="20"/>
        </w:rPr>
      </w:pPr>
      <w:r>
        <w:rPr>
          <w:rFonts w:ascii="Trebuchet MS" w:hAnsi="Trebuchet MS"/>
          <w:color w:val="000000"/>
          <w:sz w:val="20"/>
          <w:szCs w:val="20"/>
        </w:rPr>
        <w:t>34 Atribuí a Deus força; sobre Israel está a sua excelência, e a sua força nos firmamento.</w:t>
      </w:r>
    </w:p>
    <w:p>
      <w:pPr>
        <w:rPr>
          <w:rFonts w:ascii="Trebuchet MS" w:hAnsi="Trebuchet MS"/>
          <w:color w:val="000000"/>
          <w:sz w:val="20"/>
          <w:szCs w:val="20"/>
        </w:rPr>
      </w:pPr>
      <w:r>
        <w:rPr>
          <w:rFonts w:ascii="Trebuchet MS" w:hAnsi="Trebuchet MS"/>
          <w:color w:val="000000"/>
          <w:sz w:val="20"/>
          <w:szCs w:val="20"/>
        </w:rPr>
        <w:t>35 Ó Deus, tu és tremendo desde o teu santuário; o Deus de Israel, ele dá força e poder ao seu povo. Bendito seja Deus!</w:t>
      </w:r>
    </w:p>
    <w:p>
      <w:pPr>
        <w:pStyle w:val="P13"/>
        <w:rPr>
          <w:rFonts w:ascii="Trebuchet MS" w:hAnsi="Trebuchet MS"/>
          <w:color w:val="000000"/>
          <w:sz w:val="22"/>
          <w:szCs w:val="22"/>
        </w:rPr>
      </w:pPr>
      <w:bookmarkStart w:id="593" w:name="_Toc147528507"/>
      <w:r>
        <w:rPr>
          <w:rFonts w:ascii="Trebuchet MS" w:hAnsi="Trebuchet MS"/>
          <w:color w:val="000000"/>
          <w:sz w:val="22"/>
          <w:szCs w:val="22"/>
        </w:rPr>
        <w:t xml:space="preserve"> SALMOS 69</w:t>
      </w:r>
      <w:bookmarkEnd w:id="593"/>
    </w:p>
    <w:p>
      <w:pPr>
        <w:rPr>
          <w:rFonts w:ascii="Trebuchet MS" w:hAnsi="Trebuchet MS"/>
          <w:color w:val="000000"/>
          <w:sz w:val="20"/>
          <w:szCs w:val="20"/>
        </w:rPr>
      </w:pPr>
      <w:r>
        <w:rPr>
          <w:rFonts w:ascii="Trebuchet MS" w:hAnsi="Trebuchet MS"/>
          <w:color w:val="000000"/>
          <w:sz w:val="20"/>
          <w:szCs w:val="20"/>
        </w:rPr>
        <w:t>1 Salva-me, ó Deus, pois as águas me sobem até o pescoço.</w:t>
      </w:r>
    </w:p>
    <w:p>
      <w:pPr>
        <w:rPr>
          <w:rFonts w:ascii="Trebuchet MS" w:hAnsi="Trebuchet MS"/>
          <w:color w:val="000000"/>
          <w:sz w:val="20"/>
          <w:szCs w:val="20"/>
        </w:rPr>
      </w:pPr>
      <w:r>
        <w:rPr>
          <w:rFonts w:ascii="Trebuchet MS" w:hAnsi="Trebuchet MS"/>
          <w:color w:val="000000"/>
          <w:sz w:val="20"/>
          <w:szCs w:val="20"/>
        </w:rPr>
        <w:t>2 Atolei-me em profundo lamaçal, onde não se pode firmar o pé; entrei na profundeza das águas, onde a corrente me submerge.</w:t>
      </w:r>
    </w:p>
    <w:p>
      <w:pPr>
        <w:rPr>
          <w:rFonts w:ascii="Trebuchet MS" w:hAnsi="Trebuchet MS"/>
          <w:color w:val="000000"/>
          <w:sz w:val="20"/>
          <w:szCs w:val="20"/>
        </w:rPr>
      </w:pPr>
      <w:r>
        <w:rPr>
          <w:rFonts w:ascii="Trebuchet MS" w:hAnsi="Trebuchet MS"/>
          <w:color w:val="000000"/>
          <w:sz w:val="20"/>
          <w:szCs w:val="20"/>
        </w:rPr>
        <w:t>3 Estou cansado de clamar; secou-se-me a garganta; os meus olhos desfalecem de esperar por meu Deus.</w:t>
      </w:r>
    </w:p>
    <w:p>
      <w:pPr>
        <w:rPr>
          <w:rFonts w:ascii="Trebuchet MS" w:hAnsi="Trebuchet MS"/>
          <w:color w:val="000000"/>
          <w:sz w:val="20"/>
          <w:szCs w:val="20"/>
        </w:rPr>
      </w:pPr>
      <w:r>
        <w:rPr>
          <w:rFonts w:ascii="Trebuchet MS" w:hAnsi="Trebuchet MS"/>
          <w:color w:val="000000"/>
          <w:sz w:val="20"/>
          <w:szCs w:val="20"/>
        </w:rPr>
        <w:t>4 Aqueles que me odeiam sem causa são mais do que os cabelos da minha cabeça; poderosos são aqueles que procuram destruir-me, que me atacam com mentiras; por isso tenho de restituir o que não extorqui.</w:t>
      </w:r>
    </w:p>
    <w:p>
      <w:pPr>
        <w:rPr>
          <w:rFonts w:ascii="Trebuchet MS" w:hAnsi="Trebuchet MS"/>
          <w:color w:val="000000"/>
          <w:sz w:val="20"/>
          <w:szCs w:val="20"/>
        </w:rPr>
      </w:pPr>
      <w:r>
        <w:rPr>
          <w:rFonts w:ascii="Trebuchet MS" w:hAnsi="Trebuchet MS"/>
          <w:color w:val="000000"/>
          <w:sz w:val="20"/>
          <w:szCs w:val="20"/>
        </w:rPr>
        <w:t>5 Tu, ó Deus, bem conheces a minha estultícia, e as minhas culpas não são ocultas.</w:t>
      </w:r>
    </w:p>
    <w:p>
      <w:pPr>
        <w:rPr>
          <w:rFonts w:ascii="Trebuchet MS" w:hAnsi="Trebuchet MS"/>
          <w:color w:val="000000"/>
          <w:sz w:val="20"/>
          <w:szCs w:val="20"/>
        </w:rPr>
      </w:pPr>
      <w:r>
        <w:rPr>
          <w:rFonts w:ascii="Trebuchet MS" w:hAnsi="Trebuchet MS"/>
          <w:color w:val="000000"/>
          <w:sz w:val="20"/>
          <w:szCs w:val="20"/>
        </w:rPr>
        <w:t>6 Não sejam envergonhados por minha causa aqueles que esperam em ti, ó Senhor Deus dos exércitos; não sejam confundidos por minha causa aqueles que te buscam, ó Deus de Israel.</w:t>
      </w:r>
    </w:p>
    <w:p>
      <w:pPr>
        <w:rPr>
          <w:rFonts w:ascii="Trebuchet MS" w:hAnsi="Trebuchet MS"/>
          <w:color w:val="000000"/>
          <w:sz w:val="20"/>
          <w:szCs w:val="20"/>
        </w:rPr>
      </w:pPr>
      <w:r>
        <w:rPr>
          <w:rFonts w:ascii="Trebuchet MS" w:hAnsi="Trebuchet MS"/>
          <w:color w:val="000000"/>
          <w:sz w:val="20"/>
          <w:szCs w:val="20"/>
        </w:rPr>
        <w:t>7 Porque por amor de ti tenho suportado afrontas; a confusão me cobriu o rosto.</w:t>
      </w:r>
    </w:p>
    <w:p>
      <w:pPr>
        <w:rPr>
          <w:rFonts w:ascii="Trebuchet MS" w:hAnsi="Trebuchet MS"/>
          <w:color w:val="000000"/>
          <w:sz w:val="20"/>
          <w:szCs w:val="20"/>
        </w:rPr>
      </w:pPr>
      <w:r>
        <w:rPr>
          <w:rFonts w:ascii="Trebuchet MS" w:hAnsi="Trebuchet MS"/>
          <w:color w:val="000000"/>
          <w:sz w:val="20"/>
          <w:szCs w:val="20"/>
        </w:rPr>
        <w:t>8 Tornei-me como um estranho para os meus irmãos, e um desconhecido para os filhos de minha mãe.</w:t>
      </w:r>
    </w:p>
    <w:p>
      <w:pPr>
        <w:rPr>
          <w:rFonts w:ascii="Trebuchet MS" w:hAnsi="Trebuchet MS"/>
          <w:color w:val="000000"/>
          <w:sz w:val="20"/>
          <w:szCs w:val="20"/>
        </w:rPr>
      </w:pPr>
      <w:r>
        <w:rPr>
          <w:rFonts w:ascii="Trebuchet MS" w:hAnsi="Trebuchet MS"/>
          <w:color w:val="000000"/>
          <w:sz w:val="20"/>
          <w:szCs w:val="20"/>
        </w:rPr>
        <w:t>9 Pois o zelo da tua casa me devorou, e as afrontas dos que te afrontam caíram sobre mim.</w:t>
      </w:r>
    </w:p>
    <w:p>
      <w:pPr>
        <w:rPr>
          <w:rFonts w:ascii="Trebuchet MS" w:hAnsi="Trebuchet MS"/>
          <w:color w:val="000000"/>
          <w:sz w:val="20"/>
          <w:szCs w:val="20"/>
        </w:rPr>
      </w:pPr>
      <w:r>
        <w:rPr>
          <w:rFonts w:ascii="Trebuchet MS" w:hAnsi="Trebuchet MS"/>
          <w:color w:val="000000"/>
          <w:sz w:val="20"/>
          <w:szCs w:val="20"/>
        </w:rPr>
        <w:t>10 Quando chorei e castiguei com jejum a minha alma, isto se me tornou em afrontas.</w:t>
      </w:r>
    </w:p>
    <w:p>
      <w:pPr>
        <w:rPr>
          <w:rFonts w:ascii="Trebuchet MS" w:hAnsi="Trebuchet MS"/>
          <w:color w:val="000000"/>
          <w:sz w:val="20"/>
          <w:szCs w:val="20"/>
        </w:rPr>
      </w:pPr>
      <w:r>
        <w:rPr>
          <w:rFonts w:ascii="Trebuchet MS" w:hAnsi="Trebuchet MS"/>
          <w:color w:val="000000"/>
          <w:sz w:val="20"/>
          <w:szCs w:val="20"/>
        </w:rPr>
        <w:t>11 Quando me vesti de cilício, fiz-me para eles um provérbio.</w:t>
      </w:r>
    </w:p>
    <w:p>
      <w:pPr>
        <w:rPr>
          <w:rFonts w:ascii="Trebuchet MS" w:hAnsi="Trebuchet MS"/>
          <w:color w:val="000000"/>
          <w:sz w:val="20"/>
          <w:szCs w:val="20"/>
        </w:rPr>
      </w:pPr>
      <w:r>
        <w:rPr>
          <w:rFonts w:ascii="Trebuchet MS" w:hAnsi="Trebuchet MS"/>
          <w:color w:val="000000"/>
          <w:sz w:val="20"/>
          <w:szCs w:val="20"/>
        </w:rPr>
        <w:t>12 Aqueles que se sentem à porta falam de mim; e sou objeto das cantigas dos bêbedos.</w:t>
      </w:r>
    </w:p>
    <w:p>
      <w:pPr>
        <w:rPr>
          <w:rFonts w:ascii="Trebuchet MS" w:hAnsi="Trebuchet MS"/>
          <w:color w:val="000000"/>
          <w:sz w:val="20"/>
          <w:szCs w:val="20"/>
        </w:rPr>
      </w:pPr>
      <w:r>
        <w:rPr>
          <w:rFonts w:ascii="Trebuchet MS" w:hAnsi="Trebuchet MS"/>
          <w:color w:val="000000"/>
          <w:sz w:val="20"/>
          <w:szCs w:val="20"/>
        </w:rPr>
        <w:t>13 Eu, porém, faço a minha oração a ti, ó Senhor, em tempo aceitável; ouve-me, ó Deus, segundo a grandeza da tua benignidade, segundo a fidelidade da tua salvação.</w:t>
      </w:r>
    </w:p>
    <w:p>
      <w:pPr>
        <w:rPr>
          <w:rFonts w:ascii="Trebuchet MS" w:hAnsi="Trebuchet MS"/>
          <w:color w:val="000000"/>
          <w:sz w:val="20"/>
          <w:szCs w:val="20"/>
        </w:rPr>
      </w:pPr>
      <w:r>
        <w:rPr>
          <w:rFonts w:ascii="Trebuchet MS" w:hAnsi="Trebuchet MS"/>
          <w:color w:val="000000"/>
          <w:sz w:val="20"/>
          <w:szCs w:val="20"/>
        </w:rPr>
        <w:t>14 Tira-me do lamaçal, e não me deixes afundar; seja eu salvo dos meus inimigos, e das profundezas das águas.</w:t>
      </w:r>
    </w:p>
    <w:p>
      <w:pPr>
        <w:rPr>
          <w:rFonts w:ascii="Trebuchet MS" w:hAnsi="Trebuchet MS"/>
          <w:color w:val="000000"/>
          <w:sz w:val="20"/>
          <w:szCs w:val="20"/>
        </w:rPr>
      </w:pPr>
      <w:r>
        <w:rPr>
          <w:rFonts w:ascii="Trebuchet MS" w:hAnsi="Trebuchet MS"/>
          <w:color w:val="000000"/>
          <w:sz w:val="20"/>
          <w:szCs w:val="20"/>
        </w:rPr>
        <w:t>15 Não me submerja a corrente das águas e não me trague o abismo, nem cerre a cova a sua boca sobre mim.</w:t>
      </w:r>
    </w:p>
    <w:p>
      <w:pPr>
        <w:rPr>
          <w:rFonts w:ascii="Trebuchet MS" w:hAnsi="Trebuchet MS"/>
          <w:color w:val="000000"/>
          <w:sz w:val="20"/>
          <w:szCs w:val="20"/>
        </w:rPr>
      </w:pPr>
      <w:r>
        <w:rPr>
          <w:rFonts w:ascii="Trebuchet MS" w:hAnsi="Trebuchet MS"/>
          <w:color w:val="000000"/>
          <w:sz w:val="20"/>
          <w:szCs w:val="20"/>
        </w:rPr>
        <w:t>16 Ouve-me, Senhor, pois grande é a tua benignidade; volta-te para mim segundo a tua muitíssima compaixão.</w:t>
      </w:r>
    </w:p>
    <w:p>
      <w:pPr>
        <w:rPr>
          <w:rFonts w:ascii="Trebuchet MS" w:hAnsi="Trebuchet MS"/>
          <w:color w:val="000000"/>
          <w:sz w:val="20"/>
          <w:szCs w:val="20"/>
        </w:rPr>
      </w:pPr>
      <w:r>
        <w:rPr>
          <w:rFonts w:ascii="Trebuchet MS" w:hAnsi="Trebuchet MS"/>
          <w:color w:val="000000"/>
          <w:sz w:val="20"/>
          <w:szCs w:val="20"/>
        </w:rPr>
        <w:t>17 Não escondas o teu rosto do teu servo; ouve-me depressa, pois estou angustiado.</w:t>
      </w:r>
    </w:p>
    <w:p>
      <w:pPr>
        <w:rPr>
          <w:rFonts w:ascii="Trebuchet MS" w:hAnsi="Trebuchet MS"/>
          <w:color w:val="000000"/>
          <w:sz w:val="20"/>
          <w:szCs w:val="20"/>
        </w:rPr>
      </w:pPr>
      <w:r>
        <w:rPr>
          <w:rFonts w:ascii="Trebuchet MS" w:hAnsi="Trebuchet MS"/>
          <w:color w:val="000000"/>
          <w:sz w:val="20"/>
          <w:szCs w:val="20"/>
        </w:rPr>
        <w:t>18 Aproxima-te da minha alma, e redime-a; resgata-me por causa dos meus inimigos.</w:t>
      </w:r>
    </w:p>
    <w:p>
      <w:pPr>
        <w:rPr>
          <w:rFonts w:ascii="Trebuchet MS" w:hAnsi="Trebuchet MS"/>
          <w:color w:val="000000"/>
          <w:sz w:val="20"/>
          <w:szCs w:val="20"/>
        </w:rPr>
      </w:pPr>
      <w:r>
        <w:rPr>
          <w:rFonts w:ascii="Trebuchet MS" w:hAnsi="Trebuchet MS"/>
          <w:color w:val="000000"/>
          <w:sz w:val="20"/>
          <w:szCs w:val="20"/>
        </w:rPr>
        <w:t>19 Tu conheces o meu opróbrio, a minha vergonha, e a minha ignomínia; diante de ti estão todos os meus adversários.</w:t>
      </w:r>
    </w:p>
    <w:p>
      <w:pPr>
        <w:rPr>
          <w:rFonts w:ascii="Trebuchet MS" w:hAnsi="Trebuchet MS"/>
          <w:color w:val="000000"/>
          <w:sz w:val="20"/>
          <w:szCs w:val="20"/>
        </w:rPr>
      </w:pPr>
      <w:r>
        <w:rPr>
          <w:rFonts w:ascii="Trebuchet MS" w:hAnsi="Trebuchet MS"/>
          <w:color w:val="000000"/>
          <w:sz w:val="20"/>
          <w:szCs w:val="20"/>
        </w:rPr>
        <w:t>20 Afrontas quebrantaram-me o coração, e estou debilitado. Esperei por alguém que tivesse compaixão, mas não houve nenhum; e por consoladores, mas não os achei.</w:t>
      </w:r>
    </w:p>
    <w:p>
      <w:pPr>
        <w:rPr>
          <w:rFonts w:ascii="Trebuchet MS" w:hAnsi="Trebuchet MS"/>
          <w:color w:val="000000"/>
          <w:sz w:val="20"/>
          <w:szCs w:val="20"/>
        </w:rPr>
      </w:pPr>
      <w:r>
        <w:rPr>
          <w:rFonts w:ascii="Trebuchet MS" w:hAnsi="Trebuchet MS"/>
          <w:color w:val="000000"/>
          <w:sz w:val="20"/>
          <w:szCs w:val="20"/>
        </w:rPr>
        <w:t>21 Deram-me fel por mantimento, e na minha sede me deram a beber vinagre.</w:t>
      </w:r>
    </w:p>
    <w:p>
      <w:pPr>
        <w:rPr>
          <w:rFonts w:ascii="Trebuchet MS" w:hAnsi="Trebuchet MS"/>
          <w:color w:val="000000"/>
          <w:sz w:val="20"/>
          <w:szCs w:val="20"/>
        </w:rPr>
      </w:pPr>
      <w:r>
        <w:rPr>
          <w:rFonts w:ascii="Trebuchet MS" w:hAnsi="Trebuchet MS"/>
          <w:color w:val="000000"/>
          <w:sz w:val="20"/>
          <w:szCs w:val="20"/>
        </w:rPr>
        <w:t>22 Torne-se a sua mesa diante deles em laço, e sejam-lhes as suas ofertas pacíficas uma armadilha.</w:t>
      </w:r>
    </w:p>
    <w:p>
      <w:pPr>
        <w:rPr>
          <w:rFonts w:ascii="Trebuchet MS" w:hAnsi="Trebuchet MS"/>
          <w:color w:val="000000"/>
          <w:sz w:val="20"/>
          <w:szCs w:val="20"/>
        </w:rPr>
      </w:pPr>
      <w:r>
        <w:rPr>
          <w:rFonts w:ascii="Trebuchet MS" w:hAnsi="Trebuchet MS"/>
          <w:color w:val="000000"/>
          <w:sz w:val="20"/>
          <w:szCs w:val="20"/>
        </w:rPr>
        <w:t>23 Obscureçam-se-lhes os olhos, para que não vejam, e faze com que os seus lombos tremam constantemente.</w:t>
      </w:r>
    </w:p>
    <w:p>
      <w:pPr>
        <w:rPr>
          <w:rFonts w:ascii="Trebuchet MS" w:hAnsi="Trebuchet MS"/>
          <w:color w:val="000000"/>
          <w:sz w:val="20"/>
          <w:szCs w:val="20"/>
        </w:rPr>
      </w:pPr>
      <w:r>
        <w:rPr>
          <w:rFonts w:ascii="Trebuchet MS" w:hAnsi="Trebuchet MS"/>
          <w:color w:val="000000"/>
          <w:sz w:val="20"/>
          <w:szCs w:val="20"/>
        </w:rPr>
        <w:t>24 Derrama sobre eles a tua indignação, e apanhe-os o ardor da tua ira.</w:t>
      </w:r>
    </w:p>
    <w:p>
      <w:pPr>
        <w:rPr>
          <w:rFonts w:ascii="Trebuchet MS" w:hAnsi="Trebuchet MS"/>
          <w:color w:val="000000"/>
          <w:sz w:val="20"/>
          <w:szCs w:val="20"/>
        </w:rPr>
      </w:pPr>
      <w:r>
        <w:rPr>
          <w:rFonts w:ascii="Trebuchet MS" w:hAnsi="Trebuchet MS"/>
          <w:color w:val="000000"/>
          <w:sz w:val="20"/>
          <w:szCs w:val="20"/>
        </w:rPr>
        <w:t>25 Fique desolada a sua habitação, e não haja quem habite nas suas tendas.</w:t>
      </w:r>
    </w:p>
    <w:p>
      <w:pPr>
        <w:rPr>
          <w:rFonts w:ascii="Trebuchet MS" w:hAnsi="Trebuchet MS"/>
          <w:color w:val="000000"/>
          <w:sz w:val="20"/>
          <w:szCs w:val="20"/>
        </w:rPr>
      </w:pPr>
      <w:r>
        <w:rPr>
          <w:rFonts w:ascii="Trebuchet MS" w:hAnsi="Trebuchet MS"/>
          <w:color w:val="000000"/>
          <w:sz w:val="20"/>
          <w:szCs w:val="20"/>
        </w:rPr>
        <w:t>26 Pois perseguem a quem afligiste, e aumentam a dor daqueles a quem feriste.</w:t>
      </w:r>
    </w:p>
    <w:p>
      <w:pPr>
        <w:rPr>
          <w:rFonts w:ascii="Trebuchet MS" w:hAnsi="Trebuchet MS"/>
          <w:color w:val="000000"/>
          <w:sz w:val="20"/>
          <w:szCs w:val="20"/>
        </w:rPr>
      </w:pPr>
      <w:r>
        <w:rPr>
          <w:rFonts w:ascii="Trebuchet MS" w:hAnsi="Trebuchet MS"/>
          <w:color w:val="000000"/>
          <w:sz w:val="20"/>
          <w:szCs w:val="20"/>
        </w:rPr>
        <w:t>27 Acrescenta iniqüidade à iniqüidade deles, e não encontrem eles absolvição na tua justiça.</w:t>
      </w:r>
    </w:p>
    <w:p>
      <w:pPr>
        <w:rPr>
          <w:rFonts w:ascii="Trebuchet MS" w:hAnsi="Trebuchet MS"/>
          <w:color w:val="000000"/>
          <w:sz w:val="20"/>
          <w:szCs w:val="20"/>
        </w:rPr>
      </w:pPr>
      <w:r>
        <w:rPr>
          <w:rFonts w:ascii="Trebuchet MS" w:hAnsi="Trebuchet MS"/>
          <w:color w:val="000000"/>
          <w:sz w:val="20"/>
          <w:szCs w:val="20"/>
        </w:rPr>
        <w:t>28 Sejam riscados do livro da vida, e não sejam inscritos com os justos.</w:t>
      </w:r>
    </w:p>
    <w:p>
      <w:pPr>
        <w:rPr>
          <w:rFonts w:ascii="Trebuchet MS" w:hAnsi="Trebuchet MS"/>
          <w:color w:val="000000"/>
          <w:sz w:val="20"/>
          <w:szCs w:val="20"/>
        </w:rPr>
      </w:pPr>
      <w:r>
        <w:rPr>
          <w:rFonts w:ascii="Trebuchet MS" w:hAnsi="Trebuchet MS"/>
          <w:color w:val="000000"/>
          <w:sz w:val="20"/>
          <w:szCs w:val="20"/>
        </w:rPr>
        <w:t>29 Eu, porém, estou aflito e triste; a tua salvação, ó Deus, me ponha num alto retiro.</w:t>
      </w:r>
    </w:p>
    <w:p>
      <w:pPr>
        <w:rPr>
          <w:rFonts w:ascii="Trebuchet MS" w:hAnsi="Trebuchet MS"/>
          <w:color w:val="000000"/>
          <w:sz w:val="20"/>
          <w:szCs w:val="20"/>
        </w:rPr>
      </w:pPr>
      <w:r>
        <w:rPr>
          <w:rFonts w:ascii="Trebuchet MS" w:hAnsi="Trebuchet MS"/>
          <w:color w:val="000000"/>
          <w:sz w:val="20"/>
          <w:szCs w:val="20"/>
        </w:rPr>
        <w:t>30 Louvarei o nome de Deus com um cântico, e engrandecê-lo-ei com ação de graças.</w:t>
      </w:r>
    </w:p>
    <w:p>
      <w:pPr>
        <w:rPr>
          <w:rFonts w:ascii="Trebuchet MS" w:hAnsi="Trebuchet MS"/>
          <w:color w:val="000000"/>
          <w:sz w:val="20"/>
          <w:szCs w:val="20"/>
        </w:rPr>
      </w:pPr>
      <w:r>
        <w:rPr>
          <w:rFonts w:ascii="Trebuchet MS" w:hAnsi="Trebuchet MS"/>
          <w:color w:val="000000"/>
          <w:sz w:val="20"/>
          <w:szCs w:val="20"/>
        </w:rPr>
        <w:t>31 Isto será mais agradável ao Senhor do que um boi, ou um novilho que tem pontas e unhas.</w:t>
      </w:r>
    </w:p>
    <w:p>
      <w:pPr>
        <w:rPr>
          <w:rFonts w:ascii="Trebuchet MS" w:hAnsi="Trebuchet MS"/>
          <w:color w:val="000000"/>
          <w:sz w:val="20"/>
          <w:szCs w:val="20"/>
        </w:rPr>
      </w:pPr>
      <w:r>
        <w:rPr>
          <w:rFonts w:ascii="Trebuchet MS" w:hAnsi="Trebuchet MS"/>
          <w:color w:val="000000"/>
          <w:sz w:val="20"/>
          <w:szCs w:val="20"/>
        </w:rPr>
        <w:t>32 Vejam isto os mansos, e se alegrem; vós que buscais a Deus reviva o vosso coração.</w:t>
      </w:r>
    </w:p>
    <w:p>
      <w:pPr>
        <w:rPr>
          <w:rFonts w:ascii="Trebuchet MS" w:hAnsi="Trebuchet MS"/>
          <w:color w:val="000000"/>
          <w:sz w:val="20"/>
          <w:szCs w:val="20"/>
        </w:rPr>
      </w:pPr>
      <w:r>
        <w:rPr>
          <w:rFonts w:ascii="Trebuchet MS" w:hAnsi="Trebuchet MS"/>
          <w:color w:val="000000"/>
          <w:sz w:val="20"/>
          <w:szCs w:val="20"/>
        </w:rPr>
        <w:t>33 Porque o Senhor ouve os necessitados, e não despreza os seus, embora sejam prisioneiros.</w:t>
      </w:r>
    </w:p>
    <w:p>
      <w:pPr>
        <w:rPr>
          <w:rFonts w:ascii="Trebuchet MS" w:hAnsi="Trebuchet MS"/>
          <w:color w:val="000000"/>
          <w:sz w:val="20"/>
          <w:szCs w:val="20"/>
        </w:rPr>
      </w:pPr>
      <w:r>
        <w:rPr>
          <w:rFonts w:ascii="Trebuchet MS" w:hAnsi="Trebuchet MS"/>
          <w:color w:val="000000"/>
          <w:sz w:val="20"/>
          <w:szCs w:val="20"/>
        </w:rPr>
        <w:t>34 Louvem-no os céus e a terra, os mares e tudo quanto neles se move.</w:t>
      </w:r>
    </w:p>
    <w:p>
      <w:pPr>
        <w:rPr>
          <w:rFonts w:ascii="Trebuchet MS" w:hAnsi="Trebuchet MS"/>
          <w:color w:val="000000"/>
          <w:sz w:val="20"/>
          <w:szCs w:val="20"/>
        </w:rPr>
      </w:pPr>
      <w:r>
        <w:rPr>
          <w:rFonts w:ascii="Trebuchet MS" w:hAnsi="Trebuchet MS"/>
          <w:color w:val="000000"/>
          <w:sz w:val="20"/>
          <w:szCs w:val="20"/>
        </w:rPr>
        <w:t>35 Porque Deus salvará a Sião, e edificará as cidades de Judá, e ali habitarão os seus servos e a possuirão.</w:t>
      </w:r>
    </w:p>
    <w:p>
      <w:pPr>
        <w:rPr>
          <w:rFonts w:ascii="Trebuchet MS" w:hAnsi="Trebuchet MS"/>
          <w:color w:val="000000"/>
          <w:sz w:val="20"/>
          <w:szCs w:val="20"/>
        </w:rPr>
      </w:pPr>
      <w:r>
        <w:rPr>
          <w:rFonts w:ascii="Trebuchet MS" w:hAnsi="Trebuchet MS"/>
          <w:color w:val="000000"/>
          <w:sz w:val="20"/>
          <w:szCs w:val="20"/>
        </w:rPr>
        <w:t>36 E herdá-la-á a descendência de seus servos, e os que amam o seu nome habitarão nela.</w:t>
      </w:r>
    </w:p>
    <w:p>
      <w:pPr>
        <w:pStyle w:val="P13"/>
        <w:rPr>
          <w:rFonts w:ascii="Trebuchet MS" w:hAnsi="Trebuchet MS"/>
          <w:color w:val="000000"/>
          <w:sz w:val="22"/>
          <w:szCs w:val="22"/>
        </w:rPr>
      </w:pPr>
      <w:bookmarkStart w:id="594" w:name="_Toc147528508"/>
      <w:r>
        <w:rPr>
          <w:rFonts w:ascii="Trebuchet MS" w:hAnsi="Trebuchet MS"/>
          <w:color w:val="000000"/>
          <w:sz w:val="22"/>
          <w:szCs w:val="22"/>
        </w:rPr>
        <w:t xml:space="preserve"> SALMOS 70</w:t>
      </w:r>
      <w:bookmarkEnd w:id="594"/>
    </w:p>
    <w:p>
      <w:pPr>
        <w:rPr>
          <w:rFonts w:ascii="Trebuchet MS" w:hAnsi="Trebuchet MS"/>
          <w:color w:val="000000"/>
          <w:sz w:val="20"/>
          <w:szCs w:val="20"/>
        </w:rPr>
      </w:pPr>
      <w:r>
        <w:rPr>
          <w:rFonts w:ascii="Trebuchet MS" w:hAnsi="Trebuchet MS"/>
          <w:color w:val="000000"/>
          <w:sz w:val="20"/>
          <w:szCs w:val="20"/>
        </w:rPr>
        <w:t>1 Apressa-te, ó Deus, em me livrar; Senhor, apressa-te em socorrer-me.</w:t>
      </w:r>
    </w:p>
    <w:p>
      <w:pPr>
        <w:rPr>
          <w:rFonts w:ascii="Trebuchet MS" w:hAnsi="Trebuchet MS"/>
          <w:color w:val="000000"/>
          <w:sz w:val="20"/>
          <w:szCs w:val="20"/>
        </w:rPr>
      </w:pPr>
      <w:r>
        <w:rPr>
          <w:rFonts w:ascii="Trebuchet MS" w:hAnsi="Trebuchet MS"/>
          <w:color w:val="000000"/>
          <w:sz w:val="20"/>
          <w:szCs w:val="20"/>
        </w:rPr>
        <w:t>2 Fiquem envergonhados e confundidos os que procuram tirar-me a vida; tornem atrás e confundam-se os que me desejam o mal.</w:t>
      </w:r>
    </w:p>
    <w:p>
      <w:pPr>
        <w:rPr>
          <w:rFonts w:ascii="Trebuchet MS" w:hAnsi="Trebuchet MS"/>
          <w:color w:val="000000"/>
          <w:sz w:val="20"/>
          <w:szCs w:val="20"/>
        </w:rPr>
      </w:pPr>
      <w:r>
        <w:rPr>
          <w:rFonts w:ascii="Trebuchet MS" w:hAnsi="Trebuchet MS"/>
          <w:color w:val="000000"/>
          <w:sz w:val="20"/>
          <w:szCs w:val="20"/>
        </w:rPr>
        <w:t>3 Sejam cobertos de vergonha os que dizem: Ah! Ah!</w:t>
      </w:r>
    </w:p>
    <w:p>
      <w:pPr>
        <w:rPr>
          <w:rFonts w:ascii="Trebuchet MS" w:hAnsi="Trebuchet MS"/>
          <w:color w:val="000000"/>
          <w:sz w:val="20"/>
          <w:szCs w:val="20"/>
        </w:rPr>
      </w:pPr>
      <w:r>
        <w:rPr>
          <w:rFonts w:ascii="Trebuchet MS" w:hAnsi="Trebuchet MS"/>
          <w:color w:val="000000"/>
          <w:sz w:val="20"/>
          <w:szCs w:val="20"/>
        </w:rPr>
        <w:t>4 Folguem e alegrem-se em ti todos os que te buscam; e aqueles que amam a tua salvação digam continuamente: engrandecido seja Deus.</w:t>
      </w:r>
    </w:p>
    <w:p>
      <w:pPr>
        <w:rPr>
          <w:rFonts w:ascii="Trebuchet MS" w:hAnsi="Trebuchet MS"/>
          <w:color w:val="000000"/>
          <w:sz w:val="20"/>
          <w:szCs w:val="20"/>
        </w:rPr>
      </w:pPr>
      <w:r>
        <w:rPr>
          <w:rFonts w:ascii="Trebuchet MS" w:hAnsi="Trebuchet MS"/>
          <w:color w:val="000000"/>
          <w:sz w:val="20"/>
          <w:szCs w:val="20"/>
        </w:rPr>
        <w:t>5 Eu, porém, estou aflito e necessitado; apressa-te em me valer, ó Deus. Tu és o meu amparo e o meu libertador; Senhor, não te detenhas.</w:t>
      </w:r>
    </w:p>
    <w:p>
      <w:pPr>
        <w:pStyle w:val="P13"/>
        <w:rPr>
          <w:rFonts w:ascii="Trebuchet MS" w:hAnsi="Trebuchet MS"/>
          <w:color w:val="000000"/>
          <w:sz w:val="22"/>
          <w:szCs w:val="22"/>
        </w:rPr>
      </w:pPr>
      <w:bookmarkStart w:id="595" w:name="_Toc147528509"/>
      <w:r>
        <w:rPr>
          <w:rFonts w:ascii="Trebuchet MS" w:hAnsi="Trebuchet MS"/>
          <w:color w:val="000000"/>
          <w:sz w:val="22"/>
          <w:szCs w:val="22"/>
        </w:rPr>
        <w:t xml:space="preserve"> SALMOS 71</w:t>
      </w:r>
      <w:bookmarkEnd w:id="595"/>
    </w:p>
    <w:p>
      <w:pPr>
        <w:rPr>
          <w:rFonts w:ascii="Trebuchet MS" w:hAnsi="Trebuchet MS"/>
          <w:color w:val="000000"/>
          <w:sz w:val="20"/>
          <w:szCs w:val="20"/>
        </w:rPr>
      </w:pPr>
      <w:r>
        <w:rPr>
          <w:rFonts w:ascii="Trebuchet MS" w:hAnsi="Trebuchet MS"/>
          <w:color w:val="000000"/>
          <w:sz w:val="20"/>
          <w:szCs w:val="20"/>
        </w:rPr>
        <w:t>1 Em ti, Senhor, me refugio; nunca seja eu confundido.</w:t>
      </w:r>
    </w:p>
    <w:p>
      <w:pPr>
        <w:rPr>
          <w:rFonts w:ascii="Trebuchet MS" w:hAnsi="Trebuchet MS"/>
          <w:color w:val="000000"/>
          <w:sz w:val="20"/>
          <w:szCs w:val="20"/>
        </w:rPr>
      </w:pPr>
      <w:r>
        <w:rPr>
          <w:rFonts w:ascii="Trebuchet MS" w:hAnsi="Trebuchet MS"/>
          <w:color w:val="000000"/>
          <w:sz w:val="20"/>
          <w:szCs w:val="20"/>
        </w:rPr>
        <w:t>2 Na tua justiça socorre-me e livra-me; inclina os teus ouvidos para mim, e salva-me.</w:t>
      </w:r>
    </w:p>
    <w:p>
      <w:pPr>
        <w:rPr>
          <w:rFonts w:ascii="Trebuchet MS" w:hAnsi="Trebuchet MS"/>
          <w:color w:val="000000"/>
          <w:sz w:val="20"/>
          <w:szCs w:val="20"/>
        </w:rPr>
      </w:pPr>
      <w:r>
        <w:rPr>
          <w:rFonts w:ascii="Trebuchet MS" w:hAnsi="Trebuchet MS"/>
          <w:color w:val="000000"/>
          <w:sz w:val="20"/>
          <w:szCs w:val="20"/>
        </w:rPr>
        <w:t>3 Sê tu para mim um Deus protetor, e um lugar fortificado para me salvar; pois tu és o meu firmamento e o meu refúgio.</w:t>
      </w:r>
    </w:p>
    <w:p>
      <w:pPr>
        <w:rPr>
          <w:rFonts w:ascii="Trebuchet MS" w:hAnsi="Trebuchet MS"/>
          <w:color w:val="000000"/>
          <w:sz w:val="20"/>
          <w:szCs w:val="20"/>
        </w:rPr>
      </w:pPr>
      <w:r>
        <w:rPr>
          <w:rFonts w:ascii="Trebuchet MS" w:hAnsi="Trebuchet MS"/>
          <w:color w:val="000000"/>
          <w:sz w:val="20"/>
          <w:szCs w:val="20"/>
        </w:rPr>
        <w:t>4 Livra-me, Deus meu, da mão do ímpio, do poder do homem injusto e cruel,</w:t>
      </w:r>
    </w:p>
    <w:p>
      <w:pPr>
        <w:rPr>
          <w:rFonts w:ascii="Trebuchet MS" w:hAnsi="Trebuchet MS"/>
          <w:color w:val="000000"/>
          <w:sz w:val="20"/>
          <w:szCs w:val="20"/>
        </w:rPr>
      </w:pPr>
      <w:r>
        <w:rPr>
          <w:rFonts w:ascii="Trebuchet MS" w:hAnsi="Trebuchet MS"/>
          <w:color w:val="000000"/>
          <w:sz w:val="20"/>
          <w:szCs w:val="20"/>
        </w:rPr>
        <w:t>5 Pois tu és a minha esperança, Senhor Deus; tu és a minha confiança desde a minha mocidade.</w:t>
      </w:r>
    </w:p>
    <w:p>
      <w:pPr>
        <w:rPr>
          <w:rFonts w:ascii="Trebuchet MS" w:hAnsi="Trebuchet MS"/>
          <w:color w:val="000000"/>
          <w:sz w:val="20"/>
          <w:szCs w:val="20"/>
        </w:rPr>
      </w:pPr>
      <w:r>
        <w:rPr>
          <w:rFonts w:ascii="Trebuchet MS" w:hAnsi="Trebuchet MS"/>
          <w:color w:val="000000"/>
          <w:sz w:val="20"/>
          <w:szCs w:val="20"/>
        </w:rPr>
        <w:t>6 Em ti me tenho apoiado desde que nasci; tu és aquele que me tiraste das entranhas de minha mãe. O meu louvor será teu constantemente.</w:t>
      </w:r>
    </w:p>
    <w:p>
      <w:pPr>
        <w:rPr>
          <w:rFonts w:ascii="Trebuchet MS" w:hAnsi="Trebuchet MS"/>
          <w:color w:val="000000"/>
          <w:sz w:val="20"/>
          <w:szCs w:val="20"/>
        </w:rPr>
      </w:pPr>
      <w:r>
        <w:rPr>
          <w:rFonts w:ascii="Trebuchet MS" w:hAnsi="Trebuchet MS"/>
          <w:color w:val="000000"/>
          <w:sz w:val="20"/>
          <w:szCs w:val="20"/>
        </w:rPr>
        <w:t>7 Sou para muitos um assombro, mas tu és o meu refúgio forte.</w:t>
      </w:r>
    </w:p>
    <w:p>
      <w:pPr>
        <w:rPr>
          <w:rFonts w:ascii="Trebuchet MS" w:hAnsi="Trebuchet MS"/>
          <w:color w:val="000000"/>
          <w:sz w:val="20"/>
          <w:szCs w:val="20"/>
        </w:rPr>
      </w:pPr>
      <w:r>
        <w:rPr>
          <w:rFonts w:ascii="Trebuchet MS" w:hAnsi="Trebuchet MS"/>
          <w:color w:val="000000"/>
          <w:sz w:val="20"/>
          <w:szCs w:val="20"/>
        </w:rPr>
        <w:t>8 A minha boca se enche do teu louvor e da tua glória continuamente.</w:t>
      </w:r>
    </w:p>
    <w:p>
      <w:pPr>
        <w:rPr>
          <w:rFonts w:ascii="Trebuchet MS" w:hAnsi="Trebuchet MS"/>
          <w:color w:val="000000"/>
          <w:sz w:val="20"/>
          <w:szCs w:val="20"/>
        </w:rPr>
      </w:pPr>
      <w:r>
        <w:rPr>
          <w:rFonts w:ascii="Trebuchet MS" w:hAnsi="Trebuchet MS"/>
          <w:color w:val="000000"/>
          <w:sz w:val="20"/>
          <w:szCs w:val="20"/>
        </w:rPr>
        <w:t>9 Não me enjeites no tempo da velhice; não me desampares, quando se forem acabando as minhas forças.</w:t>
      </w:r>
    </w:p>
    <w:p>
      <w:pPr>
        <w:rPr>
          <w:rFonts w:ascii="Trebuchet MS" w:hAnsi="Trebuchet MS"/>
          <w:color w:val="000000"/>
          <w:sz w:val="20"/>
          <w:szCs w:val="20"/>
        </w:rPr>
      </w:pPr>
      <w:r>
        <w:rPr>
          <w:rFonts w:ascii="Trebuchet MS" w:hAnsi="Trebuchet MS"/>
          <w:color w:val="000000"/>
          <w:sz w:val="20"/>
          <w:szCs w:val="20"/>
        </w:rPr>
        <w:t>10 Porque os meus inimigos falam de mim, e os que espreitam a minha vida consultam juntos,</w:t>
      </w:r>
    </w:p>
    <w:p>
      <w:pPr>
        <w:rPr>
          <w:rFonts w:ascii="Trebuchet MS" w:hAnsi="Trebuchet MS"/>
          <w:color w:val="000000"/>
          <w:sz w:val="20"/>
          <w:szCs w:val="20"/>
        </w:rPr>
      </w:pPr>
      <w:r>
        <w:rPr>
          <w:rFonts w:ascii="Trebuchet MS" w:hAnsi="Trebuchet MS"/>
          <w:color w:val="000000"/>
          <w:sz w:val="20"/>
          <w:szCs w:val="20"/>
        </w:rPr>
        <w:t>11 dizendo: Deus o desamparou; persegui-o e prendei-o, pois não há quem o livre.</w:t>
      </w:r>
    </w:p>
    <w:p>
      <w:pPr>
        <w:rPr>
          <w:rFonts w:ascii="Trebuchet MS" w:hAnsi="Trebuchet MS"/>
          <w:color w:val="000000"/>
          <w:sz w:val="20"/>
          <w:szCs w:val="20"/>
        </w:rPr>
      </w:pPr>
      <w:r>
        <w:rPr>
          <w:rFonts w:ascii="Trebuchet MS" w:hAnsi="Trebuchet MS"/>
          <w:color w:val="000000"/>
          <w:sz w:val="20"/>
          <w:szCs w:val="20"/>
        </w:rPr>
        <w:t>12 Ó Deus, não te alongues de mim; meu Deus, apressa-te em socorrer-me.</w:t>
      </w:r>
    </w:p>
    <w:p>
      <w:pPr>
        <w:rPr>
          <w:rFonts w:ascii="Trebuchet MS" w:hAnsi="Trebuchet MS"/>
          <w:color w:val="000000"/>
          <w:sz w:val="20"/>
          <w:szCs w:val="20"/>
        </w:rPr>
      </w:pPr>
      <w:r>
        <w:rPr>
          <w:rFonts w:ascii="Trebuchet MS" w:hAnsi="Trebuchet MS"/>
          <w:color w:val="000000"/>
          <w:sz w:val="20"/>
          <w:szCs w:val="20"/>
        </w:rPr>
        <w:t>13 Sejam envergonhados e consumidos os meus adversários; cubram-se de opróbrio e de confusão aqueles que procuram o meu mal.</w:t>
      </w:r>
    </w:p>
    <w:p>
      <w:pPr>
        <w:rPr>
          <w:rFonts w:ascii="Trebuchet MS" w:hAnsi="Trebuchet MS"/>
          <w:color w:val="000000"/>
          <w:sz w:val="20"/>
          <w:szCs w:val="20"/>
        </w:rPr>
      </w:pPr>
      <w:r>
        <w:rPr>
          <w:rFonts w:ascii="Trebuchet MS" w:hAnsi="Trebuchet MS"/>
          <w:color w:val="000000"/>
          <w:sz w:val="20"/>
          <w:szCs w:val="20"/>
        </w:rPr>
        <w:t>14 Mas eu esperarei continuamente, e te louvarei cada vez mais.</w:t>
      </w:r>
    </w:p>
    <w:p>
      <w:pPr>
        <w:rPr>
          <w:rFonts w:ascii="Trebuchet MS" w:hAnsi="Trebuchet MS"/>
          <w:color w:val="000000"/>
          <w:sz w:val="20"/>
          <w:szCs w:val="20"/>
        </w:rPr>
      </w:pPr>
      <w:r>
        <w:rPr>
          <w:rFonts w:ascii="Trebuchet MS" w:hAnsi="Trebuchet MS"/>
          <w:color w:val="000000"/>
          <w:sz w:val="20"/>
          <w:szCs w:val="20"/>
        </w:rPr>
        <w:t>15 A minha boca falará da tua justiça e da tua salvação todo o dia, posto que não conheça a sua grandeza.</w:t>
      </w:r>
    </w:p>
    <w:p>
      <w:pPr>
        <w:rPr>
          <w:rFonts w:ascii="Trebuchet MS" w:hAnsi="Trebuchet MS"/>
          <w:color w:val="000000"/>
          <w:sz w:val="20"/>
          <w:szCs w:val="20"/>
        </w:rPr>
      </w:pPr>
      <w:r>
        <w:rPr>
          <w:rFonts w:ascii="Trebuchet MS" w:hAnsi="Trebuchet MS"/>
          <w:color w:val="000000"/>
          <w:sz w:val="20"/>
          <w:szCs w:val="20"/>
        </w:rPr>
        <w:t>16 Virei na força do Senhor Deus; farei menção da tua justiça, da tua tão somente.</w:t>
      </w:r>
    </w:p>
    <w:p>
      <w:pPr>
        <w:rPr>
          <w:rFonts w:ascii="Trebuchet MS" w:hAnsi="Trebuchet MS"/>
          <w:color w:val="000000"/>
          <w:sz w:val="20"/>
          <w:szCs w:val="20"/>
        </w:rPr>
      </w:pPr>
      <w:r>
        <w:rPr>
          <w:rFonts w:ascii="Trebuchet MS" w:hAnsi="Trebuchet MS"/>
          <w:color w:val="000000"/>
          <w:sz w:val="20"/>
          <w:szCs w:val="20"/>
        </w:rPr>
        <w:t>17 Ensinaste-me, ó Deus, desde a minha mocidade; e até aqui tenho anunciado as tuas maravilhas.</w:t>
      </w:r>
    </w:p>
    <w:p>
      <w:pPr>
        <w:rPr>
          <w:rFonts w:ascii="Trebuchet MS" w:hAnsi="Trebuchet MS"/>
          <w:color w:val="000000"/>
          <w:sz w:val="20"/>
          <w:szCs w:val="20"/>
        </w:rPr>
      </w:pPr>
      <w:r>
        <w:rPr>
          <w:rFonts w:ascii="Trebuchet MS" w:hAnsi="Trebuchet MS"/>
          <w:color w:val="000000"/>
          <w:sz w:val="20"/>
          <w:szCs w:val="20"/>
        </w:rPr>
        <w:t>18 Agora, quando estou velho e de cabelos brancos, não me desampares, ó Deus, até que tenha anunciado a tua força a esta geração, e o teu poder a todos os vindouros.</w:t>
      </w:r>
    </w:p>
    <w:p>
      <w:pPr>
        <w:rPr>
          <w:rFonts w:ascii="Trebuchet MS" w:hAnsi="Trebuchet MS"/>
          <w:color w:val="000000"/>
          <w:sz w:val="20"/>
          <w:szCs w:val="20"/>
        </w:rPr>
      </w:pPr>
      <w:r>
        <w:rPr>
          <w:rFonts w:ascii="Trebuchet MS" w:hAnsi="Trebuchet MS"/>
          <w:color w:val="000000"/>
          <w:sz w:val="20"/>
          <w:szCs w:val="20"/>
        </w:rPr>
        <w:t>19 A tua justiça, ó Deus, atinge os altos céus; tu tens feito grandes coisas; ó Deus, quem é semelhante a ti?</w:t>
      </w:r>
    </w:p>
    <w:p>
      <w:pPr>
        <w:rPr>
          <w:rFonts w:ascii="Trebuchet MS" w:hAnsi="Trebuchet MS"/>
          <w:color w:val="000000"/>
          <w:sz w:val="20"/>
          <w:szCs w:val="20"/>
        </w:rPr>
      </w:pPr>
      <w:r>
        <w:rPr>
          <w:rFonts w:ascii="Trebuchet MS" w:hAnsi="Trebuchet MS"/>
          <w:color w:val="000000"/>
          <w:sz w:val="20"/>
          <w:szCs w:val="20"/>
        </w:rPr>
        <w:t>20 Tu, que me fizeste ver muitas e penosas tribulações, de novo me restituirás a vida, e de novo me tirarás dos abismos da terra.</w:t>
      </w:r>
    </w:p>
    <w:p>
      <w:pPr>
        <w:rPr>
          <w:rFonts w:ascii="Trebuchet MS" w:hAnsi="Trebuchet MS"/>
          <w:color w:val="000000"/>
          <w:sz w:val="20"/>
          <w:szCs w:val="20"/>
        </w:rPr>
      </w:pPr>
      <w:r>
        <w:rPr>
          <w:rFonts w:ascii="Trebuchet MS" w:hAnsi="Trebuchet MS"/>
          <w:color w:val="000000"/>
          <w:sz w:val="20"/>
          <w:szCs w:val="20"/>
        </w:rPr>
        <w:t>21 Aumentarás a minha grandeza, e de novo me consolarás.</w:t>
      </w:r>
    </w:p>
    <w:p>
      <w:pPr>
        <w:rPr>
          <w:rFonts w:ascii="Trebuchet MS" w:hAnsi="Trebuchet MS"/>
          <w:color w:val="000000"/>
          <w:sz w:val="20"/>
          <w:szCs w:val="20"/>
        </w:rPr>
      </w:pPr>
      <w:r>
        <w:rPr>
          <w:rFonts w:ascii="Trebuchet MS" w:hAnsi="Trebuchet MS"/>
          <w:color w:val="000000"/>
          <w:sz w:val="20"/>
          <w:szCs w:val="20"/>
        </w:rPr>
        <w:t>22 Também eu te louvarei ao som do saltério, pela tua fidelidade, ó meu Deus; cantar-te-ei ao som da harpa, ó Santo de Israel.</w:t>
      </w:r>
    </w:p>
    <w:p>
      <w:pPr>
        <w:rPr>
          <w:rFonts w:ascii="Trebuchet MS" w:hAnsi="Trebuchet MS"/>
          <w:color w:val="000000"/>
          <w:sz w:val="20"/>
          <w:szCs w:val="20"/>
        </w:rPr>
      </w:pPr>
      <w:r>
        <w:rPr>
          <w:rFonts w:ascii="Trebuchet MS" w:hAnsi="Trebuchet MS"/>
          <w:color w:val="000000"/>
          <w:sz w:val="20"/>
          <w:szCs w:val="20"/>
        </w:rPr>
        <w:t>23 Os meus lábios exultarão quando eu cantar os teus louvores, assim como a minha alma, que tu remiste.</w:t>
      </w:r>
    </w:p>
    <w:p>
      <w:pPr>
        <w:rPr>
          <w:rFonts w:ascii="Trebuchet MS" w:hAnsi="Trebuchet MS"/>
          <w:color w:val="000000"/>
          <w:sz w:val="20"/>
          <w:szCs w:val="20"/>
        </w:rPr>
      </w:pPr>
      <w:r>
        <w:rPr>
          <w:rFonts w:ascii="Trebuchet MS" w:hAnsi="Trebuchet MS"/>
          <w:color w:val="000000"/>
          <w:sz w:val="20"/>
          <w:szCs w:val="20"/>
        </w:rPr>
        <w:t>24 Também a minha língua falará da tua justiça o dia todo; pois estão envergonhados e confundidos aqueles que procuram o meu mal.</w:t>
      </w:r>
    </w:p>
    <w:p>
      <w:pPr>
        <w:pStyle w:val="P13"/>
        <w:rPr>
          <w:rFonts w:ascii="Trebuchet MS" w:hAnsi="Trebuchet MS"/>
          <w:color w:val="000000"/>
          <w:sz w:val="22"/>
          <w:szCs w:val="22"/>
        </w:rPr>
      </w:pPr>
      <w:bookmarkStart w:id="596" w:name="_Toc147528510"/>
      <w:r>
        <w:rPr>
          <w:rFonts w:ascii="Trebuchet MS" w:hAnsi="Trebuchet MS"/>
          <w:color w:val="000000"/>
          <w:sz w:val="22"/>
          <w:szCs w:val="22"/>
        </w:rPr>
        <w:t xml:space="preserve"> SALMOS 72</w:t>
      </w:r>
      <w:bookmarkEnd w:id="596"/>
    </w:p>
    <w:p>
      <w:pPr>
        <w:rPr>
          <w:rFonts w:ascii="Trebuchet MS" w:hAnsi="Trebuchet MS"/>
          <w:color w:val="000000"/>
          <w:sz w:val="20"/>
          <w:szCs w:val="20"/>
        </w:rPr>
      </w:pPr>
      <w:r>
        <w:rPr>
          <w:rFonts w:ascii="Trebuchet MS" w:hAnsi="Trebuchet MS"/>
          <w:color w:val="000000"/>
          <w:sz w:val="20"/>
          <w:szCs w:val="20"/>
        </w:rPr>
        <w:t>1 Ó Deus, dá ao rei os teus juízes, e a tua justiça ao filho do rei.</w:t>
      </w:r>
    </w:p>
    <w:p>
      <w:pPr>
        <w:rPr>
          <w:rFonts w:ascii="Trebuchet MS" w:hAnsi="Trebuchet MS"/>
          <w:color w:val="000000"/>
          <w:sz w:val="20"/>
          <w:szCs w:val="20"/>
        </w:rPr>
      </w:pPr>
      <w:r>
        <w:rPr>
          <w:rFonts w:ascii="Trebuchet MS" w:hAnsi="Trebuchet MS"/>
          <w:color w:val="000000"/>
          <w:sz w:val="20"/>
          <w:szCs w:val="20"/>
        </w:rPr>
        <w:t>2 Julgue ele o teu povo com justiça, e os teus pobres com eqüidade.</w:t>
      </w:r>
    </w:p>
    <w:p>
      <w:pPr>
        <w:rPr>
          <w:rFonts w:ascii="Trebuchet MS" w:hAnsi="Trebuchet MS"/>
          <w:color w:val="000000"/>
          <w:sz w:val="20"/>
          <w:szCs w:val="20"/>
        </w:rPr>
      </w:pPr>
      <w:r>
        <w:rPr>
          <w:rFonts w:ascii="Trebuchet MS" w:hAnsi="Trebuchet MS"/>
          <w:color w:val="000000"/>
          <w:sz w:val="20"/>
          <w:szCs w:val="20"/>
        </w:rPr>
        <w:t>3 Que os montes tragam paz ao povo, como também os outeiros, com justiça.</w:t>
      </w:r>
    </w:p>
    <w:p>
      <w:pPr>
        <w:rPr>
          <w:rFonts w:ascii="Trebuchet MS" w:hAnsi="Trebuchet MS"/>
          <w:color w:val="000000"/>
          <w:sz w:val="20"/>
          <w:szCs w:val="20"/>
        </w:rPr>
      </w:pPr>
      <w:r>
        <w:rPr>
          <w:rFonts w:ascii="Trebuchet MS" w:hAnsi="Trebuchet MS"/>
          <w:color w:val="000000"/>
          <w:sz w:val="20"/>
          <w:szCs w:val="20"/>
        </w:rPr>
        <w:t>4 Julgue ele os aflitos do povo, salve os filhos do necessitado, e esmague o opressor.</w:t>
      </w:r>
    </w:p>
    <w:p>
      <w:pPr>
        <w:rPr>
          <w:rFonts w:ascii="Trebuchet MS" w:hAnsi="Trebuchet MS"/>
          <w:color w:val="000000"/>
          <w:sz w:val="20"/>
          <w:szCs w:val="20"/>
        </w:rPr>
      </w:pPr>
      <w:r>
        <w:rPr>
          <w:rFonts w:ascii="Trebuchet MS" w:hAnsi="Trebuchet MS"/>
          <w:color w:val="000000"/>
          <w:sz w:val="20"/>
          <w:szCs w:val="20"/>
        </w:rPr>
        <w:t>5 Viva ele enquanto existir o sol, e enquanto durar a lua, por todas as gerações.</w:t>
      </w:r>
    </w:p>
    <w:p>
      <w:pPr>
        <w:rPr>
          <w:rFonts w:ascii="Trebuchet MS" w:hAnsi="Trebuchet MS"/>
          <w:color w:val="000000"/>
          <w:sz w:val="20"/>
          <w:szCs w:val="20"/>
        </w:rPr>
      </w:pPr>
      <w:r>
        <w:rPr>
          <w:rFonts w:ascii="Trebuchet MS" w:hAnsi="Trebuchet MS"/>
          <w:color w:val="000000"/>
          <w:sz w:val="20"/>
          <w:szCs w:val="20"/>
        </w:rPr>
        <w:t>6 Desça como a chuva sobre o prado, como os chuveiros que regam a terra.</w:t>
      </w:r>
    </w:p>
    <w:p>
      <w:pPr>
        <w:rPr>
          <w:rFonts w:ascii="Trebuchet MS" w:hAnsi="Trebuchet MS"/>
          <w:color w:val="000000"/>
          <w:sz w:val="20"/>
          <w:szCs w:val="20"/>
        </w:rPr>
      </w:pPr>
      <w:r>
        <w:rPr>
          <w:rFonts w:ascii="Trebuchet MS" w:hAnsi="Trebuchet MS"/>
          <w:color w:val="000000"/>
          <w:sz w:val="20"/>
          <w:szCs w:val="20"/>
        </w:rPr>
        <w:t>7 Nos seus dias floresça a justiça, e haja abundância de paz enquanto durar a lua.</w:t>
      </w:r>
    </w:p>
    <w:p>
      <w:pPr>
        <w:rPr>
          <w:rFonts w:ascii="Trebuchet MS" w:hAnsi="Trebuchet MS"/>
          <w:color w:val="000000"/>
          <w:sz w:val="20"/>
          <w:szCs w:val="20"/>
        </w:rPr>
      </w:pPr>
      <w:r>
        <w:rPr>
          <w:rFonts w:ascii="Trebuchet MS" w:hAnsi="Trebuchet MS"/>
          <w:color w:val="000000"/>
          <w:sz w:val="20"/>
          <w:szCs w:val="20"/>
        </w:rPr>
        <w:t>8 Domine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9 Inclinem-se diante dele os seus adversários, e os seus inimigos lambam o pó.</w:t>
      </w:r>
    </w:p>
    <w:p>
      <w:pPr>
        <w:rPr>
          <w:rFonts w:ascii="Trebuchet MS" w:hAnsi="Trebuchet MS"/>
          <w:color w:val="000000"/>
          <w:sz w:val="20"/>
          <w:szCs w:val="20"/>
        </w:rPr>
      </w:pPr>
      <w:r>
        <w:rPr>
          <w:rFonts w:ascii="Trebuchet MS" w:hAnsi="Trebuchet MS"/>
          <w:color w:val="000000"/>
          <w:sz w:val="20"/>
          <w:szCs w:val="20"/>
        </w:rPr>
        <w:t>10 Paguem-lhe tributo os reis de Társis e das ilhas; os reis de Sabá e de Seba ofereçam-lhe dons.</w:t>
      </w:r>
    </w:p>
    <w:p>
      <w:pPr>
        <w:rPr>
          <w:rFonts w:ascii="Trebuchet MS" w:hAnsi="Trebuchet MS"/>
          <w:color w:val="000000"/>
          <w:sz w:val="20"/>
          <w:szCs w:val="20"/>
        </w:rPr>
      </w:pPr>
      <w:r>
        <w:rPr>
          <w:rFonts w:ascii="Trebuchet MS" w:hAnsi="Trebuchet MS"/>
          <w:color w:val="000000"/>
          <w:sz w:val="20"/>
          <w:szCs w:val="20"/>
        </w:rPr>
        <w:t>11 Todos os reis se prostrem perante ele; todas as nações o sirvam.</w:t>
      </w:r>
    </w:p>
    <w:p>
      <w:pPr>
        <w:rPr>
          <w:rFonts w:ascii="Trebuchet MS" w:hAnsi="Trebuchet MS"/>
          <w:color w:val="000000"/>
          <w:sz w:val="20"/>
          <w:szCs w:val="20"/>
        </w:rPr>
      </w:pPr>
      <w:r>
        <w:rPr>
          <w:rFonts w:ascii="Trebuchet MS" w:hAnsi="Trebuchet MS"/>
          <w:color w:val="000000"/>
          <w:sz w:val="20"/>
          <w:szCs w:val="20"/>
        </w:rPr>
        <w:t>12 Porque ele livra ao necessitado quando clama, como também ao aflito e ao que não tem quem o ajude.</w:t>
      </w:r>
    </w:p>
    <w:p>
      <w:pPr>
        <w:rPr>
          <w:rFonts w:ascii="Trebuchet MS" w:hAnsi="Trebuchet MS"/>
          <w:color w:val="000000"/>
          <w:sz w:val="20"/>
          <w:szCs w:val="20"/>
        </w:rPr>
      </w:pPr>
      <w:r>
        <w:rPr>
          <w:rFonts w:ascii="Trebuchet MS" w:hAnsi="Trebuchet MS"/>
          <w:color w:val="000000"/>
          <w:sz w:val="20"/>
          <w:szCs w:val="20"/>
        </w:rPr>
        <w:t>13 Compadece-se do pobre e do necessitado, e a vida dos necessitados ele salva.</w:t>
      </w:r>
    </w:p>
    <w:p>
      <w:pPr>
        <w:rPr>
          <w:rFonts w:ascii="Trebuchet MS" w:hAnsi="Trebuchet MS"/>
          <w:color w:val="000000"/>
          <w:sz w:val="20"/>
          <w:szCs w:val="20"/>
        </w:rPr>
      </w:pPr>
      <w:r>
        <w:rPr>
          <w:rFonts w:ascii="Trebuchet MS" w:hAnsi="Trebuchet MS"/>
          <w:color w:val="000000"/>
          <w:sz w:val="20"/>
          <w:szCs w:val="20"/>
        </w:rPr>
        <w:t>14 Ele os liberta da opressão e da violência, e precioso aos seus olhos é o sangue deles.</w:t>
      </w:r>
    </w:p>
    <w:p>
      <w:pPr>
        <w:rPr>
          <w:rFonts w:ascii="Trebuchet MS" w:hAnsi="Trebuchet MS"/>
          <w:color w:val="000000"/>
          <w:sz w:val="20"/>
          <w:szCs w:val="20"/>
        </w:rPr>
      </w:pPr>
      <w:r>
        <w:rPr>
          <w:rFonts w:ascii="Trebuchet MS" w:hAnsi="Trebuchet MS"/>
          <w:color w:val="000000"/>
          <w:sz w:val="20"/>
          <w:szCs w:val="20"/>
        </w:rPr>
        <w:t>15 Viva, pois, ele; e se lhe dê do ouro de Sabá; e continuamente se faça por ele oração, e o bendigam em todo o tempo.</w:t>
      </w:r>
    </w:p>
    <w:p>
      <w:pPr>
        <w:rPr>
          <w:rFonts w:ascii="Trebuchet MS" w:hAnsi="Trebuchet MS"/>
          <w:color w:val="000000"/>
          <w:sz w:val="20"/>
          <w:szCs w:val="20"/>
        </w:rPr>
      </w:pPr>
      <w:r>
        <w:rPr>
          <w:rFonts w:ascii="Trebuchet MS" w:hAnsi="Trebuchet MS"/>
          <w:color w:val="000000"/>
          <w:sz w:val="20"/>
          <w:szCs w:val="20"/>
        </w:rPr>
        <w:t>16 Haja abundância de trigo na terra sobre os cumes dos montes; ondule o seu fruto como o Líbano, e das cidades floresçam homens como a erva da terra.</w:t>
      </w:r>
    </w:p>
    <w:p>
      <w:pPr>
        <w:rPr>
          <w:rFonts w:ascii="Trebuchet MS" w:hAnsi="Trebuchet MS"/>
          <w:color w:val="000000"/>
          <w:sz w:val="20"/>
          <w:szCs w:val="20"/>
        </w:rPr>
      </w:pPr>
      <w:r>
        <w:rPr>
          <w:rFonts w:ascii="Trebuchet MS" w:hAnsi="Trebuchet MS"/>
          <w:color w:val="000000"/>
          <w:sz w:val="20"/>
          <w:szCs w:val="20"/>
        </w:rPr>
        <w:t>17 Permaneça o seu nome eternamente; continue a sua fama enquanto o sol durar, e os homens sejam abençoados nele; todas as nações o chamem bem-aventurado.</w:t>
      </w:r>
    </w:p>
    <w:p>
      <w:pPr>
        <w:rPr>
          <w:rFonts w:ascii="Trebuchet MS" w:hAnsi="Trebuchet MS"/>
          <w:color w:val="000000"/>
          <w:sz w:val="20"/>
          <w:szCs w:val="20"/>
        </w:rPr>
      </w:pPr>
      <w:r>
        <w:rPr>
          <w:rFonts w:ascii="Trebuchet MS" w:hAnsi="Trebuchet MS"/>
          <w:color w:val="000000"/>
          <w:sz w:val="20"/>
          <w:szCs w:val="20"/>
        </w:rPr>
        <w:t>18 Bendito seja o Senhor Deus, o Deus de Israel, o único que faz maravilhas.</w:t>
      </w:r>
    </w:p>
    <w:p>
      <w:pPr>
        <w:rPr>
          <w:rFonts w:ascii="Trebuchet MS" w:hAnsi="Trebuchet MS"/>
          <w:color w:val="000000"/>
          <w:sz w:val="20"/>
          <w:szCs w:val="20"/>
        </w:rPr>
      </w:pPr>
      <w:r>
        <w:rPr>
          <w:rFonts w:ascii="Trebuchet MS" w:hAnsi="Trebuchet MS"/>
          <w:color w:val="000000"/>
          <w:sz w:val="20"/>
          <w:szCs w:val="20"/>
        </w:rPr>
        <w:t>19 Bendito seja para sempre o seu nome glorioso, e encha-se da sua glória toda a terra. Amém e amém.</w:t>
      </w:r>
    </w:p>
    <w:p>
      <w:pPr>
        <w:rPr>
          <w:rFonts w:ascii="Trebuchet MS" w:hAnsi="Trebuchet MS"/>
          <w:color w:val="000000"/>
          <w:sz w:val="20"/>
          <w:szCs w:val="20"/>
        </w:rPr>
      </w:pPr>
      <w:r>
        <w:rPr>
          <w:rFonts w:ascii="Trebuchet MS" w:hAnsi="Trebuchet MS"/>
          <w:color w:val="000000"/>
          <w:sz w:val="20"/>
          <w:szCs w:val="20"/>
        </w:rPr>
        <w:t>20 Findam aqui as orações de Davi, filho de Jessé.</w:t>
      </w:r>
    </w:p>
    <w:p>
      <w:pPr>
        <w:pStyle w:val="P13"/>
        <w:rPr>
          <w:rFonts w:ascii="Trebuchet MS" w:hAnsi="Trebuchet MS"/>
          <w:color w:val="000000"/>
          <w:sz w:val="22"/>
          <w:szCs w:val="22"/>
        </w:rPr>
      </w:pPr>
      <w:bookmarkStart w:id="597" w:name="_Toc147528511"/>
      <w:r>
        <w:rPr>
          <w:rFonts w:ascii="Trebuchet MS" w:hAnsi="Trebuchet MS"/>
          <w:color w:val="000000"/>
          <w:sz w:val="22"/>
          <w:szCs w:val="22"/>
        </w:rPr>
        <w:t xml:space="preserve"> SALMOS 73</w:t>
      </w:r>
      <w:bookmarkEnd w:id="597"/>
    </w:p>
    <w:p>
      <w:pPr>
        <w:rPr>
          <w:rFonts w:ascii="Trebuchet MS" w:hAnsi="Trebuchet MS"/>
          <w:color w:val="000000"/>
          <w:sz w:val="20"/>
          <w:szCs w:val="20"/>
        </w:rPr>
      </w:pPr>
      <w:r>
        <w:rPr>
          <w:rFonts w:ascii="Trebuchet MS" w:hAnsi="Trebuchet MS"/>
          <w:color w:val="000000"/>
          <w:sz w:val="20"/>
          <w:szCs w:val="20"/>
        </w:rPr>
        <w:t>1 Verdadeiramente bom é Deus para com Israel, para com os limpos de coração.</w:t>
      </w:r>
    </w:p>
    <w:p>
      <w:pPr>
        <w:rPr>
          <w:rFonts w:ascii="Trebuchet MS" w:hAnsi="Trebuchet MS"/>
          <w:color w:val="000000"/>
          <w:sz w:val="20"/>
          <w:szCs w:val="20"/>
        </w:rPr>
      </w:pPr>
      <w:r>
        <w:rPr>
          <w:rFonts w:ascii="Trebuchet MS" w:hAnsi="Trebuchet MS"/>
          <w:color w:val="000000"/>
          <w:sz w:val="20"/>
          <w:szCs w:val="20"/>
        </w:rPr>
        <w:t>2 Quanto a mim, os meus pés quase resvalaram; pouco faltou para que os meus passos escorregassem.</w:t>
      </w:r>
    </w:p>
    <w:p>
      <w:pPr>
        <w:rPr>
          <w:rFonts w:ascii="Trebuchet MS" w:hAnsi="Trebuchet MS"/>
          <w:color w:val="000000"/>
          <w:sz w:val="20"/>
          <w:szCs w:val="20"/>
        </w:rPr>
      </w:pPr>
      <w:r>
        <w:rPr>
          <w:rFonts w:ascii="Trebuchet MS" w:hAnsi="Trebuchet MS"/>
          <w:color w:val="000000"/>
          <w:sz w:val="20"/>
          <w:szCs w:val="20"/>
        </w:rPr>
        <w:t>3 Pois eu tinha inveja dos soberbos, ao ver a prosperidade dos ímpios.</w:t>
      </w:r>
    </w:p>
    <w:p>
      <w:pPr>
        <w:rPr>
          <w:rFonts w:ascii="Trebuchet MS" w:hAnsi="Trebuchet MS"/>
          <w:color w:val="000000"/>
          <w:sz w:val="20"/>
          <w:szCs w:val="20"/>
        </w:rPr>
      </w:pPr>
      <w:r>
        <w:rPr>
          <w:rFonts w:ascii="Trebuchet MS" w:hAnsi="Trebuchet MS"/>
          <w:color w:val="000000"/>
          <w:sz w:val="20"/>
          <w:szCs w:val="20"/>
        </w:rPr>
        <w:t>4 Não há apertos na sua morte; o seu corpo é forte e sadio.</w:t>
      </w:r>
    </w:p>
    <w:p>
      <w:pPr>
        <w:rPr>
          <w:rFonts w:ascii="Trebuchet MS" w:hAnsi="Trebuchet MS"/>
          <w:color w:val="000000"/>
          <w:sz w:val="20"/>
          <w:szCs w:val="20"/>
        </w:rPr>
      </w:pPr>
      <w:r>
        <w:rPr>
          <w:rFonts w:ascii="Trebuchet MS" w:hAnsi="Trebuchet MS"/>
          <w:color w:val="000000"/>
          <w:sz w:val="20"/>
          <w:szCs w:val="20"/>
        </w:rPr>
        <w:t>5 Não se acham em tribulações como outra gente, nem são afligidos como os demais homens.</w:t>
      </w:r>
    </w:p>
    <w:p>
      <w:pPr>
        <w:rPr>
          <w:rFonts w:ascii="Trebuchet MS" w:hAnsi="Trebuchet MS"/>
          <w:color w:val="000000"/>
          <w:sz w:val="20"/>
          <w:szCs w:val="20"/>
        </w:rPr>
      </w:pPr>
      <w:r>
        <w:rPr>
          <w:rFonts w:ascii="Trebuchet MS" w:hAnsi="Trebuchet MS"/>
          <w:color w:val="000000"/>
          <w:sz w:val="20"/>
          <w:szCs w:val="20"/>
        </w:rPr>
        <w:t>6 Pelo que a soberba lhes cinge o pescoço como um colar; a violência os cobre como um vestido.</w:t>
      </w:r>
    </w:p>
    <w:p>
      <w:pPr>
        <w:rPr>
          <w:rFonts w:ascii="Trebuchet MS" w:hAnsi="Trebuchet MS"/>
          <w:color w:val="000000"/>
          <w:sz w:val="20"/>
          <w:szCs w:val="20"/>
        </w:rPr>
      </w:pPr>
      <w:r>
        <w:rPr>
          <w:rFonts w:ascii="Trebuchet MS" w:hAnsi="Trebuchet MS"/>
          <w:color w:val="000000"/>
          <w:sz w:val="20"/>
          <w:szCs w:val="20"/>
        </w:rPr>
        <w:t>7 Os olhos deles estão inchados de gordura; trasbordam as fantasias do seu coração.</w:t>
      </w:r>
    </w:p>
    <w:p>
      <w:pPr>
        <w:rPr>
          <w:rFonts w:ascii="Trebuchet MS" w:hAnsi="Trebuchet MS"/>
          <w:color w:val="000000"/>
          <w:sz w:val="20"/>
          <w:szCs w:val="20"/>
        </w:rPr>
      </w:pPr>
      <w:r>
        <w:rPr>
          <w:rFonts w:ascii="Trebuchet MS" w:hAnsi="Trebuchet MS"/>
          <w:color w:val="000000"/>
          <w:sz w:val="20"/>
          <w:szCs w:val="20"/>
        </w:rPr>
        <w:t>8 Motejam e falam maliciosamente; falam arrogantemente da opressão.</w:t>
      </w:r>
    </w:p>
    <w:p>
      <w:pPr>
        <w:rPr>
          <w:rFonts w:ascii="Trebuchet MS" w:hAnsi="Trebuchet MS"/>
          <w:color w:val="000000"/>
          <w:sz w:val="20"/>
          <w:szCs w:val="20"/>
        </w:rPr>
      </w:pPr>
      <w:r>
        <w:rPr>
          <w:rFonts w:ascii="Trebuchet MS" w:hAnsi="Trebuchet MS"/>
          <w:color w:val="000000"/>
          <w:sz w:val="20"/>
          <w:szCs w:val="20"/>
        </w:rPr>
        <w:t>9 Põem a sua boca contra os céus, e a sua língua percorre a terra.</w:t>
      </w:r>
    </w:p>
    <w:p>
      <w:pPr>
        <w:rPr>
          <w:rFonts w:ascii="Trebuchet MS" w:hAnsi="Trebuchet MS"/>
          <w:color w:val="000000"/>
          <w:sz w:val="20"/>
          <w:szCs w:val="20"/>
        </w:rPr>
      </w:pPr>
      <w:r>
        <w:rPr>
          <w:rFonts w:ascii="Trebuchet MS" w:hAnsi="Trebuchet MS"/>
          <w:color w:val="000000"/>
          <w:sz w:val="20"/>
          <w:szCs w:val="20"/>
        </w:rPr>
        <w:t>10 Pelo que o povo volta para eles e não acha neles falta alguma.</w:t>
      </w:r>
    </w:p>
    <w:p>
      <w:pPr>
        <w:rPr>
          <w:rFonts w:ascii="Trebuchet MS" w:hAnsi="Trebuchet MS"/>
          <w:color w:val="000000"/>
          <w:sz w:val="20"/>
          <w:szCs w:val="20"/>
        </w:rPr>
      </w:pPr>
      <w:r>
        <w:rPr>
          <w:rFonts w:ascii="Trebuchet MS" w:hAnsi="Trebuchet MS"/>
          <w:color w:val="000000"/>
          <w:sz w:val="20"/>
          <w:szCs w:val="20"/>
        </w:rPr>
        <w:t>11 E dizem: Como o sabe Deus? e: Há conhecimento no Altíssimo?</w:t>
      </w:r>
    </w:p>
    <w:p>
      <w:pPr>
        <w:rPr>
          <w:rFonts w:ascii="Trebuchet MS" w:hAnsi="Trebuchet MS"/>
          <w:color w:val="000000"/>
          <w:sz w:val="20"/>
          <w:szCs w:val="20"/>
        </w:rPr>
      </w:pPr>
      <w:r>
        <w:rPr>
          <w:rFonts w:ascii="Trebuchet MS" w:hAnsi="Trebuchet MS"/>
          <w:color w:val="000000"/>
          <w:sz w:val="20"/>
          <w:szCs w:val="20"/>
        </w:rPr>
        <w:t>12 Eis que estes são ímpios; sempre em segurança, aumentam as suas riquezas.</w:t>
      </w:r>
    </w:p>
    <w:p>
      <w:pPr>
        <w:rPr>
          <w:rFonts w:ascii="Trebuchet MS" w:hAnsi="Trebuchet MS"/>
          <w:color w:val="000000"/>
          <w:sz w:val="20"/>
          <w:szCs w:val="20"/>
        </w:rPr>
      </w:pPr>
      <w:r>
        <w:rPr>
          <w:rFonts w:ascii="Trebuchet MS" w:hAnsi="Trebuchet MS"/>
          <w:color w:val="000000"/>
          <w:sz w:val="20"/>
          <w:szCs w:val="20"/>
        </w:rPr>
        <w:t>13 Na verdade que em vão tenho purificado o meu coração e lavado as minhas mãos na inocência,</w:t>
      </w:r>
    </w:p>
    <w:p>
      <w:pPr>
        <w:rPr>
          <w:rFonts w:ascii="Trebuchet MS" w:hAnsi="Trebuchet MS"/>
          <w:color w:val="000000"/>
          <w:sz w:val="20"/>
          <w:szCs w:val="20"/>
        </w:rPr>
      </w:pPr>
      <w:r>
        <w:rPr>
          <w:rFonts w:ascii="Trebuchet MS" w:hAnsi="Trebuchet MS"/>
          <w:color w:val="000000"/>
          <w:sz w:val="20"/>
          <w:szCs w:val="20"/>
        </w:rPr>
        <w:t>14 pois todo o dia tenho sido afligido, e castigado cada manhã.</w:t>
      </w:r>
    </w:p>
    <w:p>
      <w:pPr>
        <w:rPr>
          <w:rFonts w:ascii="Trebuchet MS" w:hAnsi="Trebuchet MS"/>
          <w:color w:val="000000"/>
          <w:sz w:val="20"/>
          <w:szCs w:val="20"/>
        </w:rPr>
      </w:pPr>
      <w:r>
        <w:rPr>
          <w:rFonts w:ascii="Trebuchet MS" w:hAnsi="Trebuchet MS"/>
          <w:color w:val="000000"/>
          <w:sz w:val="20"/>
          <w:szCs w:val="20"/>
        </w:rPr>
        <w:t>15 Se eu tivesse dito: Também falarei assim; eis que me teria havido traiçoeiramente para com a geração de teus filhos.</w:t>
      </w:r>
    </w:p>
    <w:p>
      <w:pPr>
        <w:rPr>
          <w:rFonts w:ascii="Trebuchet MS" w:hAnsi="Trebuchet MS"/>
          <w:color w:val="000000"/>
          <w:sz w:val="20"/>
          <w:szCs w:val="20"/>
        </w:rPr>
      </w:pPr>
      <w:r>
        <w:rPr>
          <w:rFonts w:ascii="Trebuchet MS" w:hAnsi="Trebuchet MS"/>
          <w:color w:val="000000"/>
          <w:sz w:val="20"/>
          <w:szCs w:val="20"/>
        </w:rPr>
        <w:t>16 Quando me esforçava para compreender isto, achei que era tarefa difícil para mim,</w:t>
      </w:r>
    </w:p>
    <w:p>
      <w:pPr>
        <w:rPr>
          <w:rFonts w:ascii="Trebuchet MS" w:hAnsi="Trebuchet MS"/>
          <w:color w:val="000000"/>
          <w:sz w:val="20"/>
          <w:szCs w:val="20"/>
        </w:rPr>
      </w:pPr>
      <w:r>
        <w:rPr>
          <w:rFonts w:ascii="Trebuchet MS" w:hAnsi="Trebuchet MS"/>
          <w:color w:val="000000"/>
          <w:sz w:val="20"/>
          <w:szCs w:val="20"/>
        </w:rPr>
        <w:t>17 até que entrei no santuário de Deus; então percebi o fim deles.</w:t>
      </w:r>
    </w:p>
    <w:p>
      <w:pPr>
        <w:rPr>
          <w:rFonts w:ascii="Trebuchet MS" w:hAnsi="Trebuchet MS"/>
          <w:color w:val="000000"/>
          <w:sz w:val="20"/>
          <w:szCs w:val="20"/>
        </w:rPr>
      </w:pPr>
      <w:r>
        <w:rPr>
          <w:rFonts w:ascii="Trebuchet MS" w:hAnsi="Trebuchet MS"/>
          <w:color w:val="000000"/>
          <w:sz w:val="20"/>
          <w:szCs w:val="20"/>
        </w:rPr>
        <w:t>18 Certamente tu os pões em lugares escorregadios, tu os lanças para a ruína.</w:t>
      </w:r>
    </w:p>
    <w:p>
      <w:pPr>
        <w:rPr>
          <w:rFonts w:ascii="Trebuchet MS" w:hAnsi="Trebuchet MS"/>
          <w:color w:val="000000"/>
          <w:sz w:val="20"/>
          <w:szCs w:val="20"/>
        </w:rPr>
      </w:pPr>
      <w:r>
        <w:rPr>
          <w:rFonts w:ascii="Trebuchet MS" w:hAnsi="Trebuchet MS"/>
          <w:color w:val="000000"/>
          <w:sz w:val="20"/>
          <w:szCs w:val="20"/>
        </w:rPr>
        <w:t>19 Como caem na desolação num momento! ficam totalmente consumidos de terrores.</w:t>
      </w:r>
    </w:p>
    <w:p>
      <w:pPr>
        <w:rPr>
          <w:rFonts w:ascii="Trebuchet MS" w:hAnsi="Trebuchet MS"/>
          <w:color w:val="000000"/>
          <w:sz w:val="20"/>
          <w:szCs w:val="20"/>
        </w:rPr>
      </w:pPr>
      <w:r>
        <w:rPr>
          <w:rFonts w:ascii="Trebuchet MS" w:hAnsi="Trebuchet MS"/>
          <w:color w:val="000000"/>
          <w:sz w:val="20"/>
          <w:szCs w:val="20"/>
        </w:rPr>
        <w:t>20 Como faz com um sonho o que acorda, assim, ó Senhor, quando acordares, desprezarás as suas fantasias.</w:t>
      </w:r>
    </w:p>
    <w:p>
      <w:pPr>
        <w:rPr>
          <w:rFonts w:ascii="Trebuchet MS" w:hAnsi="Trebuchet MS"/>
          <w:color w:val="000000"/>
          <w:sz w:val="20"/>
          <w:szCs w:val="20"/>
        </w:rPr>
      </w:pPr>
      <w:r>
        <w:rPr>
          <w:rFonts w:ascii="Trebuchet MS" w:hAnsi="Trebuchet MS"/>
          <w:color w:val="000000"/>
          <w:sz w:val="20"/>
          <w:szCs w:val="20"/>
        </w:rPr>
        <w:t>21 Quando o meu espírito se amargurava, e sentia picadas no meu coração,</w:t>
      </w:r>
    </w:p>
    <w:p>
      <w:pPr>
        <w:rPr>
          <w:rFonts w:ascii="Trebuchet MS" w:hAnsi="Trebuchet MS"/>
          <w:color w:val="000000"/>
          <w:sz w:val="20"/>
          <w:szCs w:val="20"/>
        </w:rPr>
      </w:pPr>
      <w:r>
        <w:rPr>
          <w:rFonts w:ascii="Trebuchet MS" w:hAnsi="Trebuchet MS"/>
          <w:color w:val="000000"/>
          <w:sz w:val="20"/>
          <w:szCs w:val="20"/>
        </w:rPr>
        <w:t>22 estava embrutecido, e nada sabia; era como animal diante de ti.</w:t>
      </w:r>
    </w:p>
    <w:p>
      <w:pPr>
        <w:rPr>
          <w:rFonts w:ascii="Trebuchet MS" w:hAnsi="Trebuchet MS"/>
          <w:color w:val="000000"/>
          <w:sz w:val="20"/>
          <w:szCs w:val="20"/>
        </w:rPr>
      </w:pPr>
      <w:r>
        <w:rPr>
          <w:rFonts w:ascii="Trebuchet MS" w:hAnsi="Trebuchet MS"/>
          <w:color w:val="000000"/>
          <w:sz w:val="20"/>
          <w:szCs w:val="20"/>
        </w:rPr>
        <w:t>23 Todavia estou sempre contigo; tu me seguras a mão direita.</w:t>
      </w:r>
    </w:p>
    <w:p>
      <w:pPr>
        <w:rPr>
          <w:rFonts w:ascii="Trebuchet MS" w:hAnsi="Trebuchet MS"/>
          <w:color w:val="000000"/>
          <w:sz w:val="20"/>
          <w:szCs w:val="20"/>
        </w:rPr>
      </w:pPr>
      <w:r>
        <w:rPr>
          <w:rFonts w:ascii="Trebuchet MS" w:hAnsi="Trebuchet MS"/>
          <w:color w:val="000000"/>
          <w:sz w:val="20"/>
          <w:szCs w:val="20"/>
        </w:rPr>
        <w:t>24 Tu me guias com o teu conselho, e depois me receberás em glória.</w:t>
      </w:r>
    </w:p>
    <w:p>
      <w:pPr>
        <w:rPr>
          <w:rFonts w:ascii="Trebuchet MS" w:hAnsi="Trebuchet MS"/>
          <w:color w:val="000000"/>
          <w:sz w:val="20"/>
          <w:szCs w:val="20"/>
        </w:rPr>
      </w:pPr>
      <w:r>
        <w:rPr>
          <w:rFonts w:ascii="Trebuchet MS" w:hAnsi="Trebuchet MS"/>
          <w:color w:val="000000"/>
          <w:sz w:val="20"/>
          <w:szCs w:val="20"/>
        </w:rPr>
        <w:t>25 A quem tenho eu no céu senão a ti? e na terra não há quem eu deseje além de ti.</w:t>
      </w:r>
    </w:p>
    <w:p>
      <w:pPr>
        <w:rPr>
          <w:rFonts w:ascii="Trebuchet MS" w:hAnsi="Trebuchet MS"/>
          <w:color w:val="000000"/>
          <w:sz w:val="20"/>
          <w:szCs w:val="20"/>
        </w:rPr>
      </w:pPr>
      <w:r>
        <w:rPr>
          <w:rFonts w:ascii="Trebuchet MS" w:hAnsi="Trebuchet MS"/>
          <w:color w:val="000000"/>
          <w:sz w:val="20"/>
          <w:szCs w:val="20"/>
        </w:rPr>
        <w:t>26 A minha carne e o meu coração desfalecem; do meu coração, porém, Deus é a fortaleza, e o meu quinhão para sempre.</w:t>
      </w:r>
    </w:p>
    <w:p>
      <w:pPr>
        <w:rPr>
          <w:rFonts w:ascii="Trebuchet MS" w:hAnsi="Trebuchet MS"/>
          <w:color w:val="000000"/>
          <w:sz w:val="20"/>
          <w:szCs w:val="20"/>
        </w:rPr>
      </w:pPr>
      <w:r>
        <w:rPr>
          <w:rFonts w:ascii="Trebuchet MS" w:hAnsi="Trebuchet MS"/>
          <w:color w:val="000000"/>
          <w:sz w:val="20"/>
          <w:szCs w:val="20"/>
        </w:rPr>
        <w:t>27 Pois os que estão longe de ti perecerão; tu exterminas todos aqueles que se desviam de ti.</w:t>
      </w:r>
    </w:p>
    <w:p>
      <w:pPr>
        <w:rPr>
          <w:rFonts w:ascii="Trebuchet MS" w:hAnsi="Trebuchet MS"/>
          <w:color w:val="000000"/>
          <w:sz w:val="20"/>
          <w:szCs w:val="20"/>
        </w:rPr>
      </w:pPr>
      <w:r>
        <w:rPr>
          <w:rFonts w:ascii="Trebuchet MS" w:hAnsi="Trebuchet MS"/>
          <w:color w:val="000000"/>
          <w:sz w:val="20"/>
          <w:szCs w:val="20"/>
        </w:rPr>
        <w:t>28 Mas para mim, bom é aproximar-me de Deus; ponho a minha confiança no Senhor Deus, para anunciar todas as suas obras.</w:t>
      </w:r>
    </w:p>
    <w:p>
      <w:pPr>
        <w:pStyle w:val="P13"/>
        <w:rPr>
          <w:rFonts w:ascii="Trebuchet MS" w:hAnsi="Trebuchet MS"/>
          <w:color w:val="000000"/>
          <w:sz w:val="22"/>
          <w:szCs w:val="22"/>
        </w:rPr>
      </w:pPr>
      <w:bookmarkStart w:id="598" w:name="_Toc147528512"/>
      <w:r>
        <w:rPr>
          <w:rFonts w:ascii="Trebuchet MS" w:hAnsi="Trebuchet MS"/>
          <w:color w:val="000000"/>
          <w:sz w:val="22"/>
          <w:szCs w:val="22"/>
        </w:rPr>
        <w:t xml:space="preserve"> SALMOS 74</w:t>
      </w:r>
      <w:bookmarkEnd w:id="598"/>
    </w:p>
    <w:p>
      <w:pPr>
        <w:rPr>
          <w:rFonts w:ascii="Trebuchet MS" w:hAnsi="Trebuchet MS"/>
          <w:color w:val="000000"/>
          <w:sz w:val="20"/>
          <w:szCs w:val="20"/>
        </w:rPr>
      </w:pPr>
      <w:r>
        <w:rPr>
          <w:rFonts w:ascii="Trebuchet MS" w:hAnsi="Trebuchet MS"/>
          <w:color w:val="000000"/>
          <w:sz w:val="20"/>
          <w:szCs w:val="20"/>
        </w:rPr>
        <w:t>1 Ó Deus, por que nos rejeitaste para sempre? Por que se acende a tua ira contra o rebanho do teu pasto?</w:t>
      </w:r>
    </w:p>
    <w:p>
      <w:pPr>
        <w:rPr>
          <w:rFonts w:ascii="Trebuchet MS" w:hAnsi="Trebuchet MS"/>
          <w:color w:val="000000"/>
          <w:sz w:val="20"/>
          <w:szCs w:val="20"/>
        </w:rPr>
      </w:pPr>
      <w:r>
        <w:rPr>
          <w:rFonts w:ascii="Trebuchet MS" w:hAnsi="Trebuchet MS"/>
          <w:color w:val="000000"/>
          <w:sz w:val="20"/>
          <w:szCs w:val="20"/>
        </w:rPr>
        <w:t>2 Lembra-te da tua congregação, que compraste desde a antigüidade, que remiste para ser a tribo da tua herança, e do monte Sião, em que tens habitado.</w:t>
      </w:r>
    </w:p>
    <w:p>
      <w:pPr>
        <w:rPr>
          <w:rFonts w:ascii="Trebuchet MS" w:hAnsi="Trebuchet MS"/>
          <w:color w:val="000000"/>
          <w:sz w:val="20"/>
          <w:szCs w:val="20"/>
        </w:rPr>
      </w:pPr>
      <w:r>
        <w:rPr>
          <w:rFonts w:ascii="Trebuchet MS" w:hAnsi="Trebuchet MS"/>
          <w:color w:val="000000"/>
          <w:sz w:val="20"/>
          <w:szCs w:val="20"/>
        </w:rPr>
        <w:t>3 Dirige os teus passos para as perpétuas ruínas, para todo o mal que o inimigo tem feito no santuário.</w:t>
      </w:r>
    </w:p>
    <w:p>
      <w:pPr>
        <w:rPr>
          <w:rFonts w:ascii="Trebuchet MS" w:hAnsi="Trebuchet MS"/>
          <w:color w:val="000000"/>
          <w:sz w:val="20"/>
          <w:szCs w:val="20"/>
        </w:rPr>
      </w:pPr>
      <w:r>
        <w:rPr>
          <w:rFonts w:ascii="Trebuchet MS" w:hAnsi="Trebuchet MS"/>
          <w:color w:val="000000"/>
          <w:sz w:val="20"/>
          <w:szCs w:val="20"/>
        </w:rPr>
        <w:t>4 Os teus inimigos bramam no meio da tua assembléia; põem nela as suas insígnias por sinais.</w:t>
      </w:r>
    </w:p>
    <w:p>
      <w:pPr>
        <w:rPr>
          <w:rFonts w:ascii="Trebuchet MS" w:hAnsi="Trebuchet MS"/>
          <w:color w:val="000000"/>
          <w:sz w:val="20"/>
          <w:szCs w:val="20"/>
        </w:rPr>
      </w:pPr>
      <w:r>
        <w:rPr>
          <w:rFonts w:ascii="Trebuchet MS" w:hAnsi="Trebuchet MS"/>
          <w:color w:val="000000"/>
          <w:sz w:val="20"/>
          <w:szCs w:val="20"/>
        </w:rPr>
        <w:t>5 A entrada superior cortaram com machados a grade de madeira.</w:t>
      </w:r>
    </w:p>
    <w:p>
      <w:pPr>
        <w:rPr>
          <w:rFonts w:ascii="Trebuchet MS" w:hAnsi="Trebuchet MS"/>
          <w:color w:val="000000"/>
          <w:sz w:val="20"/>
          <w:szCs w:val="20"/>
        </w:rPr>
      </w:pPr>
      <w:r>
        <w:rPr>
          <w:rFonts w:ascii="Trebuchet MS" w:hAnsi="Trebuchet MS"/>
          <w:color w:val="000000"/>
          <w:sz w:val="20"/>
          <w:szCs w:val="20"/>
        </w:rPr>
        <w:t>6 Eis que toda obra entalhada, eles a despedaçaram a machados e martelos.</w:t>
      </w:r>
    </w:p>
    <w:p>
      <w:pPr>
        <w:rPr>
          <w:rFonts w:ascii="Trebuchet MS" w:hAnsi="Trebuchet MS"/>
          <w:color w:val="000000"/>
          <w:sz w:val="20"/>
          <w:szCs w:val="20"/>
        </w:rPr>
      </w:pPr>
      <w:r>
        <w:rPr>
          <w:rFonts w:ascii="Trebuchet MS" w:hAnsi="Trebuchet MS"/>
          <w:color w:val="000000"/>
          <w:sz w:val="20"/>
          <w:szCs w:val="20"/>
        </w:rPr>
        <w:t>7 Lançaram fogo ao teu santuário; profanaram, derrubando-a até o chão, a morada do teu nome.</w:t>
      </w:r>
    </w:p>
    <w:p>
      <w:pPr>
        <w:rPr>
          <w:rFonts w:ascii="Trebuchet MS" w:hAnsi="Trebuchet MS"/>
          <w:color w:val="000000"/>
          <w:sz w:val="20"/>
          <w:szCs w:val="20"/>
        </w:rPr>
      </w:pPr>
      <w:r>
        <w:rPr>
          <w:rFonts w:ascii="Trebuchet MS" w:hAnsi="Trebuchet MS"/>
          <w:color w:val="000000"/>
          <w:sz w:val="20"/>
          <w:szCs w:val="20"/>
        </w:rPr>
        <w:t>8 Disseram no seu coração: Despojemo-la duma vez. Queimaram todas as sinagogas de Deus na terra.</w:t>
      </w:r>
    </w:p>
    <w:p>
      <w:pPr>
        <w:rPr>
          <w:rFonts w:ascii="Trebuchet MS" w:hAnsi="Trebuchet MS"/>
          <w:color w:val="000000"/>
          <w:sz w:val="20"/>
          <w:szCs w:val="20"/>
        </w:rPr>
      </w:pPr>
      <w:r>
        <w:rPr>
          <w:rFonts w:ascii="Trebuchet MS" w:hAnsi="Trebuchet MS"/>
          <w:color w:val="000000"/>
          <w:sz w:val="20"/>
          <w:szCs w:val="20"/>
        </w:rPr>
        <w:t>9 Não vemos mais as nossas insígnias, não há mais profeta; nem há entre nós alguém que saiba até quando isto durará.</w:t>
      </w:r>
    </w:p>
    <w:p>
      <w:pPr>
        <w:rPr>
          <w:rFonts w:ascii="Trebuchet MS" w:hAnsi="Trebuchet MS"/>
          <w:color w:val="000000"/>
          <w:sz w:val="20"/>
          <w:szCs w:val="20"/>
        </w:rPr>
      </w:pPr>
      <w:r>
        <w:rPr>
          <w:rFonts w:ascii="Trebuchet MS" w:hAnsi="Trebuchet MS"/>
          <w:color w:val="000000"/>
          <w:sz w:val="20"/>
          <w:szCs w:val="20"/>
        </w:rPr>
        <w:t>10 Até quando, ó Deus, o adversário afrontará? O inimigo ultrajará o teu nome para sempre?</w:t>
      </w:r>
    </w:p>
    <w:p>
      <w:pPr>
        <w:rPr>
          <w:rFonts w:ascii="Trebuchet MS" w:hAnsi="Trebuchet MS"/>
          <w:color w:val="000000"/>
          <w:sz w:val="20"/>
          <w:szCs w:val="20"/>
        </w:rPr>
      </w:pPr>
      <w:r>
        <w:rPr>
          <w:rFonts w:ascii="Trebuchet MS" w:hAnsi="Trebuchet MS"/>
          <w:color w:val="000000"/>
          <w:sz w:val="20"/>
          <w:szCs w:val="20"/>
        </w:rPr>
        <w:t>11 Por que reténs a tua mão, sim, a tua destra? Tira-a do teu seio, e consome-os.</w:t>
      </w:r>
    </w:p>
    <w:p>
      <w:pPr>
        <w:rPr>
          <w:rFonts w:ascii="Trebuchet MS" w:hAnsi="Trebuchet MS"/>
          <w:color w:val="000000"/>
          <w:sz w:val="20"/>
          <w:szCs w:val="20"/>
        </w:rPr>
      </w:pPr>
      <w:r>
        <w:rPr>
          <w:rFonts w:ascii="Trebuchet MS" w:hAnsi="Trebuchet MS"/>
          <w:color w:val="000000"/>
          <w:sz w:val="20"/>
          <w:szCs w:val="20"/>
        </w:rPr>
        <w:t>12 Todavia, Deus é o meu Rei desde a antigüidade, operando a salvação no meio da terra.</w:t>
      </w:r>
    </w:p>
    <w:p>
      <w:pPr>
        <w:rPr>
          <w:rFonts w:ascii="Trebuchet MS" w:hAnsi="Trebuchet MS"/>
          <w:color w:val="000000"/>
          <w:sz w:val="20"/>
          <w:szCs w:val="20"/>
        </w:rPr>
      </w:pPr>
      <w:r>
        <w:rPr>
          <w:rFonts w:ascii="Trebuchet MS" w:hAnsi="Trebuchet MS"/>
          <w:color w:val="000000"/>
          <w:sz w:val="20"/>
          <w:szCs w:val="20"/>
        </w:rPr>
        <w:t>13 Tu dividiste o mar pela tua força; esmigalhaste a cabeça dos monstros marinhos sobre as águas.</w:t>
      </w:r>
    </w:p>
    <w:p>
      <w:pPr>
        <w:rPr>
          <w:rFonts w:ascii="Trebuchet MS" w:hAnsi="Trebuchet MS"/>
          <w:color w:val="000000"/>
          <w:sz w:val="20"/>
          <w:szCs w:val="20"/>
        </w:rPr>
      </w:pPr>
      <w:r>
        <w:rPr>
          <w:rFonts w:ascii="Trebuchet MS" w:hAnsi="Trebuchet MS"/>
          <w:color w:val="000000"/>
          <w:sz w:val="20"/>
          <w:szCs w:val="20"/>
        </w:rPr>
        <w:t>14 Tu esmagaste as cabeças do leviatã, e o deste por mantimento aos habitantes do deserto.</w:t>
      </w:r>
    </w:p>
    <w:p>
      <w:pPr>
        <w:rPr>
          <w:rFonts w:ascii="Trebuchet MS" w:hAnsi="Trebuchet MS"/>
          <w:color w:val="000000"/>
          <w:sz w:val="20"/>
          <w:szCs w:val="20"/>
        </w:rPr>
      </w:pPr>
      <w:r>
        <w:rPr>
          <w:rFonts w:ascii="Trebuchet MS" w:hAnsi="Trebuchet MS"/>
          <w:color w:val="000000"/>
          <w:sz w:val="20"/>
          <w:szCs w:val="20"/>
        </w:rPr>
        <w:t>15 Tu abriste fontes e ribeiros; tu secaste os rios perenes.</w:t>
      </w:r>
    </w:p>
    <w:p>
      <w:pPr>
        <w:rPr>
          <w:rFonts w:ascii="Trebuchet MS" w:hAnsi="Trebuchet MS"/>
          <w:color w:val="000000"/>
          <w:sz w:val="20"/>
          <w:szCs w:val="20"/>
        </w:rPr>
      </w:pPr>
      <w:r>
        <w:rPr>
          <w:rFonts w:ascii="Trebuchet MS" w:hAnsi="Trebuchet MS"/>
          <w:color w:val="000000"/>
          <w:sz w:val="20"/>
          <w:szCs w:val="20"/>
        </w:rPr>
        <w:t>16 Teu é o dia e tua é a noite: tu preparaste a luz e o sol.</w:t>
      </w:r>
    </w:p>
    <w:p>
      <w:pPr>
        <w:rPr>
          <w:rFonts w:ascii="Trebuchet MS" w:hAnsi="Trebuchet MS"/>
          <w:color w:val="000000"/>
          <w:sz w:val="20"/>
          <w:szCs w:val="20"/>
        </w:rPr>
      </w:pPr>
      <w:r>
        <w:rPr>
          <w:rFonts w:ascii="Trebuchet MS" w:hAnsi="Trebuchet MS"/>
          <w:color w:val="000000"/>
          <w:sz w:val="20"/>
          <w:szCs w:val="20"/>
        </w:rPr>
        <w:t>17 Tu estabeleceste todos os limites da terra; verão e inverno, tu os fizeste.</w:t>
      </w:r>
    </w:p>
    <w:p>
      <w:pPr>
        <w:rPr>
          <w:rFonts w:ascii="Trebuchet MS" w:hAnsi="Trebuchet MS"/>
          <w:color w:val="000000"/>
          <w:sz w:val="20"/>
          <w:szCs w:val="20"/>
        </w:rPr>
      </w:pPr>
      <w:r>
        <w:rPr>
          <w:rFonts w:ascii="Trebuchet MS" w:hAnsi="Trebuchet MS"/>
          <w:color w:val="000000"/>
          <w:sz w:val="20"/>
          <w:szCs w:val="20"/>
        </w:rPr>
        <w:t>18 Lembra-te disto: que o inimigo te afrontou, ó Senhor, e que um povo insensato ultrajou o teu nome.</w:t>
      </w:r>
    </w:p>
    <w:p>
      <w:pPr>
        <w:rPr>
          <w:rFonts w:ascii="Trebuchet MS" w:hAnsi="Trebuchet MS"/>
          <w:color w:val="000000"/>
          <w:sz w:val="20"/>
          <w:szCs w:val="20"/>
        </w:rPr>
      </w:pPr>
      <w:r>
        <w:rPr>
          <w:rFonts w:ascii="Trebuchet MS" w:hAnsi="Trebuchet MS"/>
          <w:color w:val="000000"/>
          <w:sz w:val="20"/>
          <w:szCs w:val="20"/>
        </w:rPr>
        <w:t>19 Não entregues às feras a alma da tua rola; não te esqueça para sempre da vida dos teus aflitos.</w:t>
      </w:r>
    </w:p>
    <w:p>
      <w:pPr>
        <w:rPr>
          <w:rFonts w:ascii="Trebuchet MS" w:hAnsi="Trebuchet MS"/>
          <w:color w:val="000000"/>
          <w:sz w:val="20"/>
          <w:szCs w:val="20"/>
        </w:rPr>
      </w:pPr>
      <w:r>
        <w:rPr>
          <w:rFonts w:ascii="Trebuchet MS" w:hAnsi="Trebuchet MS"/>
          <w:color w:val="000000"/>
          <w:sz w:val="20"/>
          <w:szCs w:val="20"/>
        </w:rPr>
        <w:t>20 Atenta para o teu pacto, pois os lugares tenebrosos da terra estão cheios das moradas de violência.</w:t>
      </w:r>
    </w:p>
    <w:p>
      <w:pPr>
        <w:rPr>
          <w:rFonts w:ascii="Trebuchet MS" w:hAnsi="Trebuchet MS"/>
          <w:color w:val="000000"/>
          <w:sz w:val="20"/>
          <w:szCs w:val="20"/>
        </w:rPr>
      </w:pPr>
      <w:r>
        <w:rPr>
          <w:rFonts w:ascii="Trebuchet MS" w:hAnsi="Trebuchet MS"/>
          <w:color w:val="000000"/>
          <w:sz w:val="20"/>
          <w:szCs w:val="20"/>
        </w:rPr>
        <w:t>21 Não volte envergonhado o oprimido; louvem o teu nome o aflito e o necessitado.</w:t>
      </w:r>
    </w:p>
    <w:p>
      <w:pPr>
        <w:rPr>
          <w:rFonts w:ascii="Trebuchet MS" w:hAnsi="Trebuchet MS"/>
          <w:color w:val="000000"/>
          <w:sz w:val="20"/>
          <w:szCs w:val="20"/>
        </w:rPr>
      </w:pPr>
      <w:r>
        <w:rPr>
          <w:rFonts w:ascii="Trebuchet MS" w:hAnsi="Trebuchet MS"/>
          <w:color w:val="000000"/>
          <w:sz w:val="20"/>
          <w:szCs w:val="20"/>
        </w:rPr>
        <w:t>22 Levanta-te, ó Deus, pleiteia a tua própria causa; lembra-te da afronta que o insensato te faz continuamente.</w:t>
      </w:r>
    </w:p>
    <w:p>
      <w:pPr>
        <w:rPr>
          <w:rFonts w:ascii="Trebuchet MS" w:hAnsi="Trebuchet MS"/>
          <w:color w:val="000000"/>
          <w:sz w:val="20"/>
          <w:szCs w:val="20"/>
        </w:rPr>
      </w:pPr>
      <w:r>
        <w:rPr>
          <w:rFonts w:ascii="Trebuchet MS" w:hAnsi="Trebuchet MS"/>
          <w:color w:val="000000"/>
          <w:sz w:val="20"/>
          <w:szCs w:val="20"/>
        </w:rPr>
        <w:t>23 Não te esqueças da gritaria dos teus adversários; o tumulto daqueles que se levantam contra ti sobe continuamente.</w:t>
      </w:r>
    </w:p>
    <w:p>
      <w:pPr>
        <w:pStyle w:val="P13"/>
        <w:rPr>
          <w:rFonts w:ascii="Trebuchet MS" w:hAnsi="Trebuchet MS"/>
          <w:color w:val="000000"/>
          <w:sz w:val="22"/>
          <w:szCs w:val="22"/>
        </w:rPr>
      </w:pPr>
      <w:bookmarkStart w:id="599" w:name="_Toc147528513"/>
      <w:r>
        <w:rPr>
          <w:rFonts w:ascii="Trebuchet MS" w:hAnsi="Trebuchet MS"/>
          <w:color w:val="000000"/>
          <w:sz w:val="22"/>
          <w:szCs w:val="22"/>
        </w:rPr>
        <w:t xml:space="preserve"> SALMOS 75</w:t>
      </w:r>
      <w:bookmarkEnd w:id="599"/>
    </w:p>
    <w:p>
      <w:pPr>
        <w:rPr>
          <w:rFonts w:ascii="Trebuchet MS" w:hAnsi="Trebuchet MS"/>
          <w:color w:val="000000"/>
          <w:sz w:val="20"/>
          <w:szCs w:val="20"/>
        </w:rPr>
      </w:pPr>
      <w:r>
        <w:rPr>
          <w:rFonts w:ascii="Trebuchet MS" w:hAnsi="Trebuchet MS"/>
          <w:color w:val="000000"/>
          <w:sz w:val="20"/>
          <w:szCs w:val="20"/>
        </w:rPr>
        <w:t>1 Damos-te graças, ó Deus, damos-te graças, pois o teu nome está perto; os que invocam o teu nome anunciam as tuas maravilhas.</w:t>
      </w:r>
    </w:p>
    <w:p>
      <w:pPr>
        <w:rPr>
          <w:rFonts w:ascii="Trebuchet MS" w:hAnsi="Trebuchet MS"/>
          <w:color w:val="000000"/>
          <w:sz w:val="20"/>
          <w:szCs w:val="20"/>
        </w:rPr>
      </w:pPr>
      <w:r>
        <w:rPr>
          <w:rFonts w:ascii="Trebuchet MS" w:hAnsi="Trebuchet MS"/>
          <w:color w:val="000000"/>
          <w:sz w:val="20"/>
          <w:szCs w:val="20"/>
        </w:rPr>
        <w:t>2 Quando chegar o tempo determinado, julgarei retamente.</w:t>
      </w:r>
    </w:p>
    <w:p>
      <w:pPr>
        <w:rPr>
          <w:rFonts w:ascii="Trebuchet MS" w:hAnsi="Trebuchet MS"/>
          <w:color w:val="000000"/>
          <w:sz w:val="20"/>
          <w:szCs w:val="20"/>
        </w:rPr>
      </w:pPr>
      <w:r>
        <w:rPr>
          <w:rFonts w:ascii="Trebuchet MS" w:hAnsi="Trebuchet MS"/>
          <w:color w:val="000000"/>
          <w:sz w:val="20"/>
          <w:szCs w:val="20"/>
        </w:rPr>
        <w:t>3 Dissolve-se a terra e todos os seus moradores, mas eu lhe fortaleci as colunas.</w:t>
      </w:r>
    </w:p>
    <w:p>
      <w:pPr>
        <w:rPr>
          <w:rFonts w:ascii="Trebuchet MS" w:hAnsi="Trebuchet MS"/>
          <w:color w:val="000000"/>
          <w:sz w:val="20"/>
          <w:szCs w:val="20"/>
        </w:rPr>
      </w:pPr>
      <w:r>
        <w:rPr>
          <w:rFonts w:ascii="Trebuchet MS" w:hAnsi="Trebuchet MS"/>
          <w:color w:val="000000"/>
          <w:sz w:val="20"/>
          <w:szCs w:val="20"/>
        </w:rPr>
        <w:t>4 Digo eu aos arrogantes: Não sejais arrogantes; e aos ímpios: Não levanteis a fronte;</w:t>
      </w:r>
    </w:p>
    <w:p>
      <w:pPr>
        <w:rPr>
          <w:rFonts w:ascii="Trebuchet MS" w:hAnsi="Trebuchet MS"/>
          <w:color w:val="000000"/>
          <w:sz w:val="20"/>
          <w:szCs w:val="20"/>
        </w:rPr>
      </w:pPr>
      <w:r>
        <w:rPr>
          <w:rFonts w:ascii="Trebuchet MS" w:hAnsi="Trebuchet MS"/>
          <w:color w:val="000000"/>
          <w:sz w:val="20"/>
          <w:szCs w:val="20"/>
        </w:rPr>
        <w:t>5 não levanteis ao alto a vossa fronte, nem faleis com arrogância.</w:t>
      </w:r>
    </w:p>
    <w:p>
      <w:pPr>
        <w:rPr>
          <w:rFonts w:ascii="Trebuchet MS" w:hAnsi="Trebuchet MS"/>
          <w:color w:val="000000"/>
          <w:sz w:val="20"/>
          <w:szCs w:val="20"/>
        </w:rPr>
      </w:pPr>
      <w:r>
        <w:rPr>
          <w:rFonts w:ascii="Trebuchet MS" w:hAnsi="Trebuchet MS"/>
          <w:color w:val="000000"/>
          <w:sz w:val="20"/>
          <w:szCs w:val="20"/>
        </w:rPr>
        <w:t>6 Porque nem do oriente, nem do ocidente, nem do deserto vem a exaltação.</w:t>
      </w:r>
    </w:p>
    <w:p>
      <w:pPr>
        <w:rPr>
          <w:rFonts w:ascii="Trebuchet MS" w:hAnsi="Trebuchet MS"/>
          <w:color w:val="000000"/>
          <w:sz w:val="20"/>
          <w:szCs w:val="20"/>
        </w:rPr>
      </w:pPr>
      <w:r>
        <w:rPr>
          <w:rFonts w:ascii="Trebuchet MS" w:hAnsi="Trebuchet MS"/>
          <w:color w:val="000000"/>
          <w:sz w:val="20"/>
          <w:szCs w:val="20"/>
        </w:rPr>
        <w:t>7 Mas Deus é o que julga; a um abate, e a outro exalta.</w:t>
      </w:r>
    </w:p>
    <w:p>
      <w:pPr>
        <w:rPr>
          <w:rFonts w:ascii="Trebuchet MS" w:hAnsi="Trebuchet MS"/>
          <w:color w:val="000000"/>
          <w:sz w:val="20"/>
          <w:szCs w:val="20"/>
        </w:rPr>
      </w:pPr>
      <w:r>
        <w:rPr>
          <w:rFonts w:ascii="Trebuchet MS" w:hAnsi="Trebuchet MS"/>
          <w:color w:val="000000"/>
          <w:sz w:val="20"/>
          <w:szCs w:val="20"/>
        </w:rPr>
        <w:t>8 Porque na mão do Senhor há um cálice, cujo vinho espuma, cheio de mistura, do qual ele dá a beber; certamente todos os ímpios da terra sorverão e beberão as suas fezes.</w:t>
      </w:r>
    </w:p>
    <w:p>
      <w:pPr>
        <w:rPr>
          <w:rFonts w:ascii="Trebuchet MS" w:hAnsi="Trebuchet MS"/>
          <w:color w:val="000000"/>
          <w:sz w:val="20"/>
          <w:szCs w:val="20"/>
        </w:rPr>
      </w:pPr>
      <w:r>
        <w:rPr>
          <w:rFonts w:ascii="Trebuchet MS" w:hAnsi="Trebuchet MS"/>
          <w:color w:val="000000"/>
          <w:sz w:val="20"/>
          <w:szCs w:val="20"/>
        </w:rPr>
        <w:t>9 Mas, quanto a mim, exultarei para sempre, cantarei louvores ao Deus de Jacó.</w:t>
      </w:r>
    </w:p>
    <w:p>
      <w:pPr>
        <w:rPr>
          <w:rFonts w:ascii="Trebuchet MS" w:hAnsi="Trebuchet MS"/>
          <w:color w:val="000000"/>
          <w:sz w:val="20"/>
          <w:szCs w:val="20"/>
        </w:rPr>
      </w:pPr>
      <w:r>
        <w:rPr>
          <w:rFonts w:ascii="Trebuchet MS" w:hAnsi="Trebuchet MS"/>
          <w:color w:val="000000"/>
          <w:sz w:val="20"/>
          <w:szCs w:val="20"/>
        </w:rPr>
        <w:t>10 E quebrantarei todas as forças dos ímpios, mas as forças dos justos serão exaltadas.</w:t>
      </w:r>
    </w:p>
    <w:p>
      <w:pPr>
        <w:pStyle w:val="P13"/>
        <w:rPr>
          <w:rFonts w:ascii="Trebuchet MS" w:hAnsi="Trebuchet MS"/>
          <w:color w:val="000000"/>
          <w:sz w:val="22"/>
          <w:szCs w:val="22"/>
        </w:rPr>
      </w:pPr>
      <w:bookmarkStart w:id="600" w:name="_Toc147528514"/>
      <w:r>
        <w:rPr>
          <w:rFonts w:ascii="Trebuchet MS" w:hAnsi="Trebuchet MS"/>
          <w:color w:val="000000"/>
          <w:sz w:val="22"/>
          <w:szCs w:val="22"/>
        </w:rPr>
        <w:t xml:space="preserve"> SALMOS 76</w:t>
      </w:r>
      <w:bookmarkEnd w:id="600"/>
    </w:p>
    <w:p>
      <w:pPr>
        <w:rPr>
          <w:rFonts w:ascii="Trebuchet MS" w:hAnsi="Trebuchet MS"/>
          <w:color w:val="000000"/>
          <w:sz w:val="20"/>
          <w:szCs w:val="20"/>
        </w:rPr>
      </w:pPr>
      <w:r>
        <w:rPr>
          <w:rFonts w:ascii="Trebuchet MS" w:hAnsi="Trebuchet MS"/>
          <w:color w:val="000000"/>
          <w:sz w:val="20"/>
          <w:szCs w:val="20"/>
        </w:rPr>
        <w:t>1 Conhecido é Deus em Judá, grande é o seu nome em Israel.</w:t>
      </w:r>
    </w:p>
    <w:p>
      <w:pPr>
        <w:rPr>
          <w:rFonts w:ascii="Trebuchet MS" w:hAnsi="Trebuchet MS"/>
          <w:color w:val="000000"/>
          <w:sz w:val="20"/>
          <w:szCs w:val="20"/>
        </w:rPr>
      </w:pPr>
      <w:r>
        <w:rPr>
          <w:rFonts w:ascii="Trebuchet MS" w:hAnsi="Trebuchet MS"/>
          <w:color w:val="000000"/>
          <w:sz w:val="20"/>
          <w:szCs w:val="20"/>
        </w:rPr>
        <w:t>2 Em Salém está a sua tenda, e a sua morada em Sião.</w:t>
      </w:r>
    </w:p>
    <w:p>
      <w:pPr>
        <w:rPr>
          <w:rFonts w:ascii="Trebuchet MS" w:hAnsi="Trebuchet MS"/>
          <w:color w:val="000000"/>
          <w:sz w:val="20"/>
          <w:szCs w:val="20"/>
        </w:rPr>
      </w:pPr>
      <w:r>
        <w:rPr>
          <w:rFonts w:ascii="Trebuchet MS" w:hAnsi="Trebuchet MS"/>
          <w:color w:val="000000"/>
          <w:sz w:val="20"/>
          <w:szCs w:val="20"/>
        </w:rPr>
        <w:t>3 Ali quebrou ele as flechas do arco, o escudo, a espada, e a guerra.</w:t>
      </w:r>
    </w:p>
    <w:p>
      <w:pPr>
        <w:rPr>
          <w:rFonts w:ascii="Trebuchet MS" w:hAnsi="Trebuchet MS"/>
          <w:color w:val="000000"/>
          <w:sz w:val="20"/>
          <w:szCs w:val="20"/>
        </w:rPr>
      </w:pPr>
      <w:r>
        <w:rPr>
          <w:rFonts w:ascii="Trebuchet MS" w:hAnsi="Trebuchet MS"/>
          <w:color w:val="000000"/>
          <w:sz w:val="20"/>
          <w:szCs w:val="20"/>
        </w:rPr>
        <w:t>4 Glorioso és tu, mais majestoso do que os montes eternos.</w:t>
      </w:r>
    </w:p>
    <w:p>
      <w:pPr>
        <w:rPr>
          <w:rFonts w:ascii="Trebuchet MS" w:hAnsi="Trebuchet MS"/>
          <w:color w:val="000000"/>
          <w:sz w:val="20"/>
          <w:szCs w:val="20"/>
        </w:rPr>
      </w:pPr>
      <w:r>
        <w:rPr>
          <w:rFonts w:ascii="Trebuchet MS" w:hAnsi="Trebuchet MS"/>
          <w:color w:val="000000"/>
          <w:sz w:val="20"/>
          <w:szCs w:val="20"/>
        </w:rPr>
        <w:t>5 Os ousados de coração foram despojados; dormiram o seu último sono; nenhum dos homens de força pôde usar as mãos.</w:t>
      </w:r>
    </w:p>
    <w:p>
      <w:pPr>
        <w:rPr>
          <w:rFonts w:ascii="Trebuchet MS" w:hAnsi="Trebuchet MS"/>
          <w:color w:val="000000"/>
          <w:sz w:val="20"/>
          <w:szCs w:val="20"/>
        </w:rPr>
      </w:pPr>
      <w:r>
        <w:rPr>
          <w:rFonts w:ascii="Trebuchet MS" w:hAnsi="Trebuchet MS"/>
          <w:color w:val="000000"/>
          <w:sz w:val="20"/>
          <w:szCs w:val="20"/>
        </w:rPr>
        <w:t>6 À tua repreensão, ó Deus de Jacó, cavaleiros e cavalos ficaram estirados sem sentidos.</w:t>
      </w:r>
    </w:p>
    <w:p>
      <w:pPr>
        <w:rPr>
          <w:rFonts w:ascii="Trebuchet MS" w:hAnsi="Trebuchet MS"/>
          <w:color w:val="000000"/>
          <w:sz w:val="20"/>
          <w:szCs w:val="20"/>
        </w:rPr>
      </w:pPr>
      <w:r>
        <w:rPr>
          <w:rFonts w:ascii="Trebuchet MS" w:hAnsi="Trebuchet MS"/>
          <w:color w:val="000000"/>
          <w:sz w:val="20"/>
          <w:szCs w:val="20"/>
        </w:rPr>
        <w:t>7 Tu, sim, tu és tremendo; e quem subsistirá à tua vista, quando te irares?</w:t>
      </w:r>
    </w:p>
    <w:p>
      <w:pPr>
        <w:rPr>
          <w:rFonts w:ascii="Trebuchet MS" w:hAnsi="Trebuchet MS"/>
          <w:color w:val="000000"/>
          <w:sz w:val="20"/>
          <w:szCs w:val="20"/>
        </w:rPr>
      </w:pPr>
      <w:r>
        <w:rPr>
          <w:rFonts w:ascii="Trebuchet MS" w:hAnsi="Trebuchet MS"/>
          <w:color w:val="000000"/>
          <w:sz w:val="20"/>
          <w:szCs w:val="20"/>
        </w:rPr>
        <w:t>8 Desde o céu fizeste ouvir o teu juízo; a terra tremeu e se aquietou,</w:t>
      </w:r>
    </w:p>
    <w:p>
      <w:pPr>
        <w:rPr>
          <w:rFonts w:ascii="Trebuchet MS" w:hAnsi="Trebuchet MS"/>
          <w:color w:val="000000"/>
          <w:sz w:val="20"/>
          <w:szCs w:val="20"/>
        </w:rPr>
      </w:pPr>
      <w:r>
        <w:rPr>
          <w:rFonts w:ascii="Trebuchet MS" w:hAnsi="Trebuchet MS"/>
          <w:color w:val="000000"/>
          <w:sz w:val="20"/>
          <w:szCs w:val="20"/>
        </w:rPr>
        <w:t>9 quando Deus se levantou para julgar, para salvar a todos os mansos da terra.</w:t>
      </w:r>
    </w:p>
    <w:p>
      <w:pPr>
        <w:rPr>
          <w:rFonts w:ascii="Trebuchet MS" w:hAnsi="Trebuchet MS"/>
          <w:color w:val="000000"/>
          <w:sz w:val="20"/>
          <w:szCs w:val="20"/>
        </w:rPr>
      </w:pPr>
      <w:r>
        <w:rPr>
          <w:rFonts w:ascii="Trebuchet MS" w:hAnsi="Trebuchet MS"/>
          <w:color w:val="000000"/>
          <w:sz w:val="20"/>
          <w:szCs w:val="20"/>
        </w:rPr>
        <w:t>10 Na verdade a cólera do homem redundará em teu louvor, e do restante da cólera tu te cingirás.</w:t>
      </w:r>
    </w:p>
    <w:p>
      <w:pPr>
        <w:rPr>
          <w:rFonts w:ascii="Trebuchet MS" w:hAnsi="Trebuchet MS"/>
          <w:color w:val="000000"/>
          <w:sz w:val="20"/>
          <w:szCs w:val="20"/>
        </w:rPr>
      </w:pPr>
      <w:r>
        <w:rPr>
          <w:rFonts w:ascii="Trebuchet MS" w:hAnsi="Trebuchet MS"/>
          <w:color w:val="000000"/>
          <w:sz w:val="20"/>
          <w:szCs w:val="20"/>
        </w:rPr>
        <w:t>11 Fazei votos, e pagai-os ao Senhor, vosso Deus; tragam presentes, os que estão em redor dele, àquele que deve ser temido.</w:t>
      </w:r>
    </w:p>
    <w:p>
      <w:pPr>
        <w:rPr>
          <w:rFonts w:ascii="Trebuchet MS" w:hAnsi="Trebuchet MS"/>
          <w:color w:val="000000"/>
          <w:sz w:val="20"/>
          <w:szCs w:val="20"/>
        </w:rPr>
      </w:pPr>
      <w:r>
        <w:rPr>
          <w:rFonts w:ascii="Trebuchet MS" w:hAnsi="Trebuchet MS"/>
          <w:color w:val="000000"/>
          <w:sz w:val="20"/>
          <w:szCs w:val="20"/>
        </w:rPr>
        <w:t>12 Ele ceifará o espírito dos príncipes; é tremendo para com os reis da terra.</w:t>
      </w:r>
    </w:p>
    <w:p>
      <w:pPr>
        <w:pStyle w:val="P13"/>
        <w:rPr>
          <w:rFonts w:ascii="Trebuchet MS" w:hAnsi="Trebuchet MS"/>
          <w:color w:val="000000"/>
          <w:sz w:val="22"/>
          <w:szCs w:val="22"/>
        </w:rPr>
      </w:pPr>
      <w:bookmarkStart w:id="601" w:name="_Toc147528515"/>
      <w:r>
        <w:rPr>
          <w:rFonts w:ascii="Trebuchet MS" w:hAnsi="Trebuchet MS"/>
          <w:color w:val="000000"/>
          <w:sz w:val="22"/>
          <w:szCs w:val="22"/>
        </w:rPr>
        <w:t xml:space="preserve"> SALMOS 77</w:t>
      </w:r>
      <w:bookmarkEnd w:id="601"/>
    </w:p>
    <w:p>
      <w:pPr>
        <w:rPr>
          <w:rFonts w:ascii="Trebuchet MS" w:hAnsi="Trebuchet MS"/>
          <w:color w:val="000000"/>
          <w:sz w:val="20"/>
          <w:szCs w:val="20"/>
        </w:rPr>
      </w:pPr>
      <w:r>
        <w:rPr>
          <w:rFonts w:ascii="Trebuchet MS" w:hAnsi="Trebuchet MS"/>
          <w:color w:val="000000"/>
          <w:sz w:val="20"/>
          <w:szCs w:val="20"/>
        </w:rPr>
        <w:t>1 Levanto a Deus a minha voz; a Deus levanto a minha voz, para que ele me ouça.</w:t>
      </w:r>
    </w:p>
    <w:p>
      <w:pPr>
        <w:rPr>
          <w:rFonts w:ascii="Trebuchet MS" w:hAnsi="Trebuchet MS"/>
          <w:color w:val="000000"/>
          <w:sz w:val="20"/>
          <w:szCs w:val="20"/>
        </w:rPr>
      </w:pPr>
      <w:r>
        <w:rPr>
          <w:rFonts w:ascii="Trebuchet MS" w:hAnsi="Trebuchet MS"/>
          <w:color w:val="000000"/>
          <w:sz w:val="20"/>
          <w:szCs w:val="20"/>
        </w:rPr>
        <w:t>2 No dia da minha angústia busco ao Senhor; de noite a minha mão fica estendida e não se cansa; a minha alma recusa ser consolada.</w:t>
      </w:r>
    </w:p>
    <w:p>
      <w:pPr>
        <w:rPr>
          <w:rFonts w:ascii="Trebuchet MS" w:hAnsi="Trebuchet MS"/>
          <w:color w:val="000000"/>
          <w:sz w:val="20"/>
          <w:szCs w:val="20"/>
        </w:rPr>
      </w:pPr>
      <w:r>
        <w:rPr>
          <w:rFonts w:ascii="Trebuchet MS" w:hAnsi="Trebuchet MS"/>
          <w:color w:val="000000"/>
          <w:sz w:val="20"/>
          <w:szCs w:val="20"/>
        </w:rPr>
        <w:t>3 Lembro-me de Deus, e me lamento; queixo-me, e o meu espírito desfalece.</w:t>
      </w:r>
    </w:p>
    <w:p>
      <w:pPr>
        <w:rPr>
          <w:rFonts w:ascii="Trebuchet MS" w:hAnsi="Trebuchet MS"/>
          <w:color w:val="000000"/>
          <w:sz w:val="20"/>
          <w:szCs w:val="20"/>
        </w:rPr>
      </w:pPr>
      <w:r>
        <w:rPr>
          <w:rFonts w:ascii="Trebuchet MS" w:hAnsi="Trebuchet MS"/>
          <w:color w:val="000000"/>
          <w:sz w:val="20"/>
          <w:szCs w:val="20"/>
        </w:rPr>
        <w:t>4 Conservas vigilantes os meus olhos; estou tão perturbado que não posso falar.</w:t>
      </w:r>
    </w:p>
    <w:p>
      <w:pPr>
        <w:rPr>
          <w:rFonts w:ascii="Trebuchet MS" w:hAnsi="Trebuchet MS"/>
          <w:color w:val="000000"/>
          <w:sz w:val="20"/>
          <w:szCs w:val="20"/>
        </w:rPr>
      </w:pPr>
      <w:r>
        <w:rPr>
          <w:rFonts w:ascii="Trebuchet MS" w:hAnsi="Trebuchet MS"/>
          <w:color w:val="000000"/>
          <w:sz w:val="20"/>
          <w:szCs w:val="20"/>
        </w:rPr>
        <w:t>5 Considero os dias da antigüidade, os anos dos tempos passados.</w:t>
      </w:r>
    </w:p>
    <w:p>
      <w:pPr>
        <w:rPr>
          <w:rFonts w:ascii="Trebuchet MS" w:hAnsi="Trebuchet MS"/>
          <w:color w:val="000000"/>
          <w:sz w:val="20"/>
          <w:szCs w:val="20"/>
        </w:rPr>
      </w:pPr>
      <w:r>
        <w:rPr>
          <w:rFonts w:ascii="Trebuchet MS" w:hAnsi="Trebuchet MS"/>
          <w:color w:val="000000"/>
          <w:sz w:val="20"/>
          <w:szCs w:val="20"/>
        </w:rPr>
        <w:t>6 De noite lembro-me do meu cântico; consulto com o meu coração, e examino o meu espírito.</w:t>
      </w:r>
    </w:p>
    <w:p>
      <w:pPr>
        <w:rPr>
          <w:rFonts w:ascii="Trebuchet MS" w:hAnsi="Trebuchet MS"/>
          <w:color w:val="000000"/>
          <w:sz w:val="20"/>
          <w:szCs w:val="20"/>
        </w:rPr>
      </w:pPr>
      <w:r>
        <w:rPr>
          <w:rFonts w:ascii="Trebuchet MS" w:hAnsi="Trebuchet MS"/>
          <w:color w:val="000000"/>
          <w:sz w:val="20"/>
          <w:szCs w:val="20"/>
        </w:rPr>
        <w:t>7 Rejeitará o Senhor para sempre e não tornará a ser favorável?</w:t>
      </w:r>
    </w:p>
    <w:p>
      <w:pPr>
        <w:rPr>
          <w:rFonts w:ascii="Trebuchet MS" w:hAnsi="Trebuchet MS"/>
          <w:color w:val="000000"/>
          <w:sz w:val="20"/>
          <w:szCs w:val="20"/>
        </w:rPr>
      </w:pPr>
      <w:r>
        <w:rPr>
          <w:rFonts w:ascii="Trebuchet MS" w:hAnsi="Trebuchet MS"/>
          <w:color w:val="000000"/>
          <w:sz w:val="20"/>
          <w:szCs w:val="20"/>
        </w:rPr>
        <w:t>8 Cessou para sempre a sua benignidade? Acabou-se a sua promessa para todas as gerações</w:t>
      </w:r>
    </w:p>
    <w:p>
      <w:pPr>
        <w:rPr>
          <w:rFonts w:ascii="Trebuchet MS" w:hAnsi="Trebuchet MS"/>
          <w:color w:val="000000"/>
          <w:sz w:val="20"/>
          <w:szCs w:val="20"/>
        </w:rPr>
      </w:pPr>
      <w:r>
        <w:rPr>
          <w:rFonts w:ascii="Trebuchet MS" w:hAnsi="Trebuchet MS"/>
          <w:color w:val="000000"/>
          <w:sz w:val="20"/>
          <w:szCs w:val="20"/>
        </w:rPr>
        <w:t>9 Esqueceu-se Deus de ser compassivo? Ou na sua ira encerrou ele as suas ternas misericórdias?</w:t>
      </w:r>
    </w:p>
    <w:p>
      <w:pPr>
        <w:rPr>
          <w:rFonts w:ascii="Trebuchet MS" w:hAnsi="Trebuchet MS"/>
          <w:color w:val="000000"/>
          <w:sz w:val="20"/>
          <w:szCs w:val="20"/>
        </w:rPr>
      </w:pPr>
      <w:r>
        <w:rPr>
          <w:rFonts w:ascii="Trebuchet MS" w:hAnsi="Trebuchet MS"/>
          <w:color w:val="000000"/>
          <w:sz w:val="20"/>
          <w:szCs w:val="20"/>
        </w:rPr>
        <w:t>10 E eu digo: Isto é minha enfermidade; acaso se mudou a destra do Altíssimo?</w:t>
      </w:r>
    </w:p>
    <w:p>
      <w:pPr>
        <w:rPr>
          <w:rFonts w:ascii="Trebuchet MS" w:hAnsi="Trebuchet MS"/>
          <w:color w:val="000000"/>
          <w:sz w:val="20"/>
          <w:szCs w:val="20"/>
        </w:rPr>
      </w:pPr>
      <w:r>
        <w:rPr>
          <w:rFonts w:ascii="Trebuchet MS" w:hAnsi="Trebuchet MS"/>
          <w:color w:val="000000"/>
          <w:sz w:val="20"/>
          <w:szCs w:val="20"/>
        </w:rPr>
        <w:t>11 Recordarei os feitos do Senhor; sim, me lembrarei das tuas maravilhas da antigüidade.</w:t>
      </w:r>
    </w:p>
    <w:p>
      <w:pPr>
        <w:rPr>
          <w:rFonts w:ascii="Trebuchet MS" w:hAnsi="Trebuchet MS"/>
          <w:color w:val="000000"/>
          <w:sz w:val="20"/>
          <w:szCs w:val="20"/>
        </w:rPr>
      </w:pPr>
      <w:r>
        <w:rPr>
          <w:rFonts w:ascii="Trebuchet MS" w:hAnsi="Trebuchet MS"/>
          <w:color w:val="000000"/>
          <w:sz w:val="20"/>
          <w:szCs w:val="20"/>
        </w:rPr>
        <w:t>12 Meditarei também em todas as tuas obras, e ponderarei os teus feitos poderosos</w:t>
      </w:r>
    </w:p>
    <w:p>
      <w:pPr>
        <w:rPr>
          <w:rFonts w:ascii="Trebuchet MS" w:hAnsi="Trebuchet MS"/>
          <w:color w:val="000000"/>
          <w:sz w:val="20"/>
          <w:szCs w:val="20"/>
        </w:rPr>
      </w:pPr>
      <w:r>
        <w:rPr>
          <w:rFonts w:ascii="Trebuchet MS" w:hAnsi="Trebuchet MS"/>
          <w:color w:val="000000"/>
          <w:sz w:val="20"/>
          <w:szCs w:val="20"/>
        </w:rPr>
        <w:t>13 O teu caminho, ó Deus, é em santidade; que deus é grande como o nosso Deus?</w:t>
      </w:r>
    </w:p>
    <w:p>
      <w:pPr>
        <w:rPr>
          <w:rFonts w:ascii="Trebuchet MS" w:hAnsi="Trebuchet MS"/>
          <w:color w:val="000000"/>
          <w:sz w:val="20"/>
          <w:szCs w:val="20"/>
        </w:rPr>
      </w:pPr>
      <w:r>
        <w:rPr>
          <w:rFonts w:ascii="Trebuchet MS" w:hAnsi="Trebuchet MS"/>
          <w:color w:val="000000"/>
          <w:sz w:val="20"/>
          <w:szCs w:val="20"/>
        </w:rPr>
        <w:t>14 Tu és o Deus que fazes maravilhas; tu tens feito notória a tua força entre os povos.</w:t>
      </w:r>
    </w:p>
    <w:p>
      <w:pPr>
        <w:rPr>
          <w:rFonts w:ascii="Trebuchet MS" w:hAnsi="Trebuchet MS"/>
          <w:color w:val="000000"/>
          <w:sz w:val="20"/>
          <w:szCs w:val="20"/>
        </w:rPr>
      </w:pPr>
      <w:r>
        <w:rPr>
          <w:rFonts w:ascii="Trebuchet MS" w:hAnsi="Trebuchet MS"/>
          <w:color w:val="000000"/>
          <w:sz w:val="20"/>
          <w:szCs w:val="20"/>
        </w:rPr>
        <w:t>15 Com o teu braço remiste o teu povo, os filhos de Jacó e de José.</w:t>
      </w:r>
    </w:p>
    <w:p>
      <w:pPr>
        <w:rPr>
          <w:rFonts w:ascii="Trebuchet MS" w:hAnsi="Trebuchet MS"/>
          <w:color w:val="000000"/>
          <w:sz w:val="20"/>
          <w:szCs w:val="20"/>
        </w:rPr>
      </w:pPr>
      <w:r>
        <w:rPr>
          <w:rFonts w:ascii="Trebuchet MS" w:hAnsi="Trebuchet MS"/>
          <w:color w:val="000000"/>
          <w:sz w:val="20"/>
          <w:szCs w:val="20"/>
        </w:rPr>
        <w:t>16 As águas te viram, ó Deus, as águas te viram, e tremeram; os abismos também se abalaram.</w:t>
      </w:r>
    </w:p>
    <w:p>
      <w:pPr>
        <w:rPr>
          <w:rFonts w:ascii="Trebuchet MS" w:hAnsi="Trebuchet MS"/>
          <w:color w:val="000000"/>
          <w:sz w:val="20"/>
          <w:szCs w:val="20"/>
        </w:rPr>
      </w:pPr>
      <w:r>
        <w:rPr>
          <w:rFonts w:ascii="Trebuchet MS" w:hAnsi="Trebuchet MS"/>
          <w:color w:val="000000"/>
          <w:sz w:val="20"/>
          <w:szCs w:val="20"/>
        </w:rPr>
        <w:t>17 As nuvens desfizeram-se em água; os céus retumbaram; as tuas flechas também correram de uma para outra parte.</w:t>
      </w:r>
    </w:p>
    <w:p>
      <w:pPr>
        <w:rPr>
          <w:rFonts w:ascii="Trebuchet MS" w:hAnsi="Trebuchet MS"/>
          <w:color w:val="000000"/>
          <w:sz w:val="20"/>
          <w:szCs w:val="20"/>
        </w:rPr>
      </w:pPr>
      <w:r>
        <w:rPr>
          <w:rFonts w:ascii="Trebuchet MS" w:hAnsi="Trebuchet MS"/>
          <w:color w:val="000000"/>
          <w:sz w:val="20"/>
          <w:szCs w:val="20"/>
        </w:rPr>
        <w:t>18 A voz do teu trovão estava no redemoinho; os relâmpagos alumiaram o mundo; a terra se abalou e tremeu.</w:t>
      </w:r>
    </w:p>
    <w:p>
      <w:pPr>
        <w:rPr>
          <w:rFonts w:ascii="Trebuchet MS" w:hAnsi="Trebuchet MS"/>
          <w:color w:val="000000"/>
          <w:sz w:val="20"/>
          <w:szCs w:val="20"/>
        </w:rPr>
      </w:pPr>
      <w:r>
        <w:rPr>
          <w:rFonts w:ascii="Trebuchet MS" w:hAnsi="Trebuchet MS"/>
          <w:color w:val="000000"/>
          <w:sz w:val="20"/>
          <w:szCs w:val="20"/>
        </w:rPr>
        <w:t>19 Pelo mar foi teu caminho, e tuas veredas pelas grandes águas; e as tuas pegadas não foram conhecidas.</w:t>
      </w:r>
    </w:p>
    <w:p>
      <w:pPr>
        <w:rPr>
          <w:rFonts w:ascii="Trebuchet MS" w:hAnsi="Trebuchet MS"/>
          <w:color w:val="000000"/>
          <w:sz w:val="20"/>
          <w:szCs w:val="20"/>
        </w:rPr>
      </w:pPr>
      <w:r>
        <w:rPr>
          <w:rFonts w:ascii="Trebuchet MS" w:hAnsi="Trebuchet MS"/>
          <w:color w:val="000000"/>
          <w:sz w:val="20"/>
          <w:szCs w:val="20"/>
        </w:rPr>
        <w:t>20 Guiaste o teu povo, como a um rebanho, pela mão de Moisés e de Arão.</w:t>
      </w:r>
    </w:p>
    <w:p>
      <w:pPr>
        <w:pStyle w:val="P13"/>
        <w:rPr>
          <w:rFonts w:ascii="Trebuchet MS" w:hAnsi="Trebuchet MS"/>
          <w:color w:val="000000"/>
          <w:sz w:val="22"/>
          <w:szCs w:val="22"/>
        </w:rPr>
      </w:pPr>
      <w:bookmarkStart w:id="602" w:name="_Toc147528516"/>
      <w:r>
        <w:rPr>
          <w:rFonts w:ascii="Trebuchet MS" w:hAnsi="Trebuchet MS"/>
          <w:color w:val="000000"/>
          <w:sz w:val="22"/>
          <w:szCs w:val="22"/>
        </w:rPr>
        <w:t xml:space="preserve"> SALMOS 78</w:t>
      </w:r>
      <w:bookmarkEnd w:id="602"/>
    </w:p>
    <w:p>
      <w:pPr>
        <w:rPr>
          <w:rFonts w:ascii="Trebuchet MS" w:hAnsi="Trebuchet MS"/>
          <w:color w:val="000000"/>
          <w:sz w:val="20"/>
          <w:szCs w:val="20"/>
        </w:rPr>
      </w:pPr>
      <w:r>
        <w:rPr>
          <w:rFonts w:ascii="Trebuchet MS" w:hAnsi="Trebuchet MS"/>
          <w:color w:val="000000"/>
          <w:sz w:val="20"/>
          <w:szCs w:val="20"/>
        </w:rPr>
        <w:t>1 Escutai o meu ensino, povo meu; inclinai os vossos ouvidos às palavras da minha boca.</w:t>
      </w:r>
    </w:p>
    <w:p>
      <w:pPr>
        <w:rPr>
          <w:rFonts w:ascii="Trebuchet MS" w:hAnsi="Trebuchet MS"/>
          <w:color w:val="000000"/>
          <w:sz w:val="20"/>
          <w:szCs w:val="20"/>
        </w:rPr>
      </w:pPr>
      <w:r>
        <w:rPr>
          <w:rFonts w:ascii="Trebuchet MS" w:hAnsi="Trebuchet MS"/>
          <w:color w:val="000000"/>
          <w:sz w:val="20"/>
          <w:szCs w:val="20"/>
        </w:rPr>
        <w:t>2 Abrirei a minha boca numa parábola; proporei enigmas da antigüidade,</w:t>
      </w:r>
    </w:p>
    <w:p>
      <w:pPr>
        <w:rPr>
          <w:rFonts w:ascii="Trebuchet MS" w:hAnsi="Trebuchet MS"/>
          <w:color w:val="000000"/>
          <w:sz w:val="20"/>
          <w:szCs w:val="20"/>
        </w:rPr>
      </w:pPr>
      <w:r>
        <w:rPr>
          <w:rFonts w:ascii="Trebuchet MS" w:hAnsi="Trebuchet MS"/>
          <w:color w:val="000000"/>
          <w:sz w:val="20"/>
          <w:szCs w:val="20"/>
        </w:rPr>
        <w:t>3 coisas que temos ouvido e sabido, e que nossos pais nos têm contado.</w:t>
      </w:r>
    </w:p>
    <w:p>
      <w:pPr>
        <w:rPr>
          <w:rFonts w:ascii="Trebuchet MS" w:hAnsi="Trebuchet MS"/>
          <w:color w:val="000000"/>
          <w:sz w:val="20"/>
          <w:szCs w:val="20"/>
        </w:rPr>
      </w:pPr>
      <w:r>
        <w:rPr>
          <w:rFonts w:ascii="Trebuchet MS" w:hAnsi="Trebuchet MS"/>
          <w:color w:val="000000"/>
          <w:sz w:val="20"/>
          <w:szCs w:val="20"/>
        </w:rPr>
        <w:t>4 Não os encobriremos aos seus filhos, cantaremos às gerações vindouras os louvores do Senhor, assim como a sua força e as maravilhas que tem feito.</w:t>
      </w:r>
    </w:p>
    <w:p>
      <w:pPr>
        <w:rPr>
          <w:rFonts w:ascii="Trebuchet MS" w:hAnsi="Trebuchet MS"/>
          <w:color w:val="000000"/>
          <w:sz w:val="20"/>
          <w:szCs w:val="20"/>
        </w:rPr>
      </w:pPr>
      <w:r>
        <w:rPr>
          <w:rFonts w:ascii="Trebuchet MS" w:hAnsi="Trebuchet MS"/>
          <w:color w:val="000000"/>
          <w:sz w:val="20"/>
          <w:szCs w:val="20"/>
        </w:rPr>
        <w:t>5 Porque ele estabeleceu um testemunho em Jacó, e instituiu uma lei em Israel, as quais coisas ordenou aos nossos pais que as ensinassem a seus filhos;</w:t>
      </w:r>
    </w:p>
    <w:p>
      <w:pPr>
        <w:rPr>
          <w:rFonts w:ascii="Trebuchet MS" w:hAnsi="Trebuchet MS"/>
          <w:color w:val="000000"/>
          <w:sz w:val="20"/>
          <w:szCs w:val="20"/>
        </w:rPr>
      </w:pPr>
      <w:r>
        <w:rPr>
          <w:rFonts w:ascii="Trebuchet MS" w:hAnsi="Trebuchet MS"/>
          <w:color w:val="000000"/>
          <w:sz w:val="20"/>
          <w:szCs w:val="20"/>
        </w:rPr>
        <w:t>6 para que as soubesse a geração vindoura, os filhos que houvesse de nascer, os quais se levantassem e as contassem a seus filhos,</w:t>
      </w:r>
    </w:p>
    <w:p>
      <w:pPr>
        <w:rPr>
          <w:rFonts w:ascii="Trebuchet MS" w:hAnsi="Trebuchet MS"/>
          <w:color w:val="000000"/>
          <w:sz w:val="20"/>
          <w:szCs w:val="20"/>
        </w:rPr>
      </w:pPr>
      <w:r>
        <w:rPr>
          <w:rFonts w:ascii="Trebuchet MS" w:hAnsi="Trebuchet MS"/>
          <w:color w:val="000000"/>
          <w:sz w:val="20"/>
          <w:szCs w:val="20"/>
        </w:rPr>
        <w:t>7 a fim de que pusessem em Deus a sua esperança, e não se esquecessem das obras de Deus, mas guardassem os seus mandamentos;</w:t>
      </w:r>
    </w:p>
    <w:p>
      <w:pPr>
        <w:rPr>
          <w:rFonts w:ascii="Trebuchet MS" w:hAnsi="Trebuchet MS"/>
          <w:color w:val="000000"/>
          <w:sz w:val="20"/>
          <w:szCs w:val="20"/>
        </w:rPr>
      </w:pPr>
      <w:r>
        <w:rPr>
          <w:rFonts w:ascii="Trebuchet MS" w:hAnsi="Trebuchet MS"/>
          <w:color w:val="000000"/>
          <w:sz w:val="20"/>
          <w:szCs w:val="20"/>
        </w:rPr>
        <w:t>8 e que não fossem como seus pais, geração contumaz e rebelde, geração de coração instável, cujo espírito não foi fiel para com Deus.</w:t>
      </w:r>
    </w:p>
    <w:p>
      <w:pPr>
        <w:rPr>
          <w:rFonts w:ascii="Trebuchet MS" w:hAnsi="Trebuchet MS"/>
          <w:color w:val="000000"/>
          <w:sz w:val="20"/>
          <w:szCs w:val="20"/>
        </w:rPr>
      </w:pPr>
      <w:r>
        <w:rPr>
          <w:rFonts w:ascii="Trebuchet MS" w:hAnsi="Trebuchet MS"/>
          <w:color w:val="000000"/>
          <w:sz w:val="20"/>
          <w:szCs w:val="20"/>
        </w:rPr>
        <w:t>9 Os filhos de Efraim, armados de arcos, retrocederam no dia da peleja.</w:t>
      </w:r>
    </w:p>
    <w:p>
      <w:pPr>
        <w:rPr>
          <w:rFonts w:ascii="Trebuchet MS" w:hAnsi="Trebuchet MS"/>
          <w:color w:val="000000"/>
          <w:sz w:val="20"/>
          <w:szCs w:val="20"/>
        </w:rPr>
      </w:pPr>
      <w:r>
        <w:rPr>
          <w:rFonts w:ascii="Trebuchet MS" w:hAnsi="Trebuchet MS"/>
          <w:color w:val="000000"/>
          <w:sz w:val="20"/>
          <w:szCs w:val="20"/>
        </w:rPr>
        <w:t>10 Não guardaram o pacto de Deus, e recusaram andar na sua lei;</w:t>
      </w:r>
    </w:p>
    <w:p>
      <w:pPr>
        <w:rPr>
          <w:rFonts w:ascii="Trebuchet MS" w:hAnsi="Trebuchet MS"/>
          <w:color w:val="000000"/>
          <w:sz w:val="20"/>
          <w:szCs w:val="20"/>
        </w:rPr>
      </w:pPr>
      <w:r>
        <w:rPr>
          <w:rFonts w:ascii="Trebuchet MS" w:hAnsi="Trebuchet MS"/>
          <w:color w:val="000000"/>
          <w:sz w:val="20"/>
          <w:szCs w:val="20"/>
        </w:rPr>
        <w:t>11 esqueceram-se das suas obras e das maravilhas que lhes fizera ver.</w:t>
      </w:r>
    </w:p>
    <w:p>
      <w:pPr>
        <w:rPr>
          <w:rFonts w:ascii="Trebuchet MS" w:hAnsi="Trebuchet MS"/>
          <w:color w:val="000000"/>
          <w:sz w:val="20"/>
          <w:szCs w:val="20"/>
        </w:rPr>
      </w:pPr>
      <w:r>
        <w:rPr>
          <w:rFonts w:ascii="Trebuchet MS" w:hAnsi="Trebuchet MS"/>
          <w:color w:val="000000"/>
          <w:sz w:val="20"/>
          <w:szCs w:val="20"/>
        </w:rPr>
        <w:t>12 Maravilhas fez ele à vista de seus pais na terra do Egito, no campo de Zoã.</w:t>
      </w:r>
    </w:p>
    <w:p>
      <w:pPr>
        <w:rPr>
          <w:rFonts w:ascii="Trebuchet MS" w:hAnsi="Trebuchet MS"/>
          <w:color w:val="000000"/>
          <w:sz w:val="20"/>
          <w:szCs w:val="20"/>
        </w:rPr>
      </w:pPr>
      <w:r>
        <w:rPr>
          <w:rFonts w:ascii="Trebuchet MS" w:hAnsi="Trebuchet MS"/>
          <w:color w:val="000000"/>
          <w:sz w:val="20"/>
          <w:szCs w:val="20"/>
        </w:rPr>
        <w:t>13 Dividiu o mar, e os fez passar por ele; fez com que as águas parassem como um montão.</w:t>
      </w:r>
    </w:p>
    <w:p>
      <w:pPr>
        <w:rPr>
          <w:rFonts w:ascii="Trebuchet MS" w:hAnsi="Trebuchet MS"/>
          <w:color w:val="000000"/>
          <w:sz w:val="20"/>
          <w:szCs w:val="20"/>
        </w:rPr>
      </w:pPr>
      <w:r>
        <w:rPr>
          <w:rFonts w:ascii="Trebuchet MS" w:hAnsi="Trebuchet MS"/>
          <w:color w:val="000000"/>
          <w:sz w:val="20"/>
          <w:szCs w:val="20"/>
        </w:rPr>
        <w:t>14 Também os guiou de dia por uma nuvem, e a noite toda por um clarão de fogo.</w:t>
      </w:r>
    </w:p>
    <w:p>
      <w:pPr>
        <w:rPr>
          <w:rFonts w:ascii="Trebuchet MS" w:hAnsi="Trebuchet MS"/>
          <w:color w:val="000000"/>
          <w:sz w:val="20"/>
          <w:szCs w:val="20"/>
        </w:rPr>
      </w:pPr>
      <w:r>
        <w:rPr>
          <w:rFonts w:ascii="Trebuchet MS" w:hAnsi="Trebuchet MS"/>
          <w:color w:val="000000"/>
          <w:sz w:val="20"/>
          <w:szCs w:val="20"/>
        </w:rPr>
        <w:t>15 Fendeu rochas no deserto, e deu-lhes de beber abundantemente como de grandes abismos.</w:t>
      </w:r>
    </w:p>
    <w:p>
      <w:pPr>
        <w:rPr>
          <w:rFonts w:ascii="Trebuchet MS" w:hAnsi="Trebuchet MS"/>
          <w:color w:val="000000"/>
          <w:sz w:val="20"/>
          <w:szCs w:val="20"/>
        </w:rPr>
      </w:pPr>
      <w:r>
        <w:rPr>
          <w:rFonts w:ascii="Trebuchet MS" w:hAnsi="Trebuchet MS"/>
          <w:color w:val="000000"/>
          <w:sz w:val="20"/>
          <w:szCs w:val="20"/>
        </w:rPr>
        <w:t>16 Da penha fez sair fontes, e fez correr águas como rios.</w:t>
      </w:r>
    </w:p>
    <w:p>
      <w:pPr>
        <w:rPr>
          <w:rFonts w:ascii="Trebuchet MS" w:hAnsi="Trebuchet MS"/>
          <w:color w:val="000000"/>
          <w:sz w:val="20"/>
          <w:szCs w:val="20"/>
        </w:rPr>
      </w:pPr>
      <w:r>
        <w:rPr>
          <w:rFonts w:ascii="Trebuchet MS" w:hAnsi="Trebuchet MS"/>
          <w:color w:val="000000"/>
          <w:sz w:val="20"/>
          <w:szCs w:val="20"/>
        </w:rPr>
        <w:t>17 Todavia ainda prosseguiram em pecar contra ele, rebelando-se contra o Altíssimo no deserto.</w:t>
      </w:r>
    </w:p>
    <w:p>
      <w:pPr>
        <w:rPr>
          <w:rFonts w:ascii="Trebuchet MS" w:hAnsi="Trebuchet MS"/>
          <w:color w:val="000000"/>
          <w:sz w:val="20"/>
          <w:szCs w:val="20"/>
        </w:rPr>
      </w:pPr>
      <w:r>
        <w:rPr>
          <w:rFonts w:ascii="Trebuchet MS" w:hAnsi="Trebuchet MS"/>
          <w:color w:val="000000"/>
          <w:sz w:val="20"/>
          <w:szCs w:val="20"/>
        </w:rPr>
        <w:t>18 E tentaram a Deus nos seus corações, pedindo comida segundo o seu apetite.</w:t>
      </w:r>
    </w:p>
    <w:p>
      <w:pPr>
        <w:rPr>
          <w:rFonts w:ascii="Trebuchet MS" w:hAnsi="Trebuchet MS"/>
          <w:color w:val="000000"/>
          <w:sz w:val="20"/>
          <w:szCs w:val="20"/>
        </w:rPr>
      </w:pPr>
      <w:r>
        <w:rPr>
          <w:rFonts w:ascii="Trebuchet MS" w:hAnsi="Trebuchet MS"/>
          <w:color w:val="000000"/>
          <w:sz w:val="20"/>
          <w:szCs w:val="20"/>
        </w:rPr>
        <w:t>19 Também falaram contra Deus, dizendo: Poderá Deus porventura preparar uma mesa no deserto? Acaso fornecerá carne para o seu povo?</w:t>
      </w:r>
    </w:p>
    <w:p>
      <w:pPr>
        <w:rPr>
          <w:rFonts w:ascii="Trebuchet MS" w:hAnsi="Trebuchet MS"/>
          <w:color w:val="000000"/>
          <w:sz w:val="20"/>
          <w:szCs w:val="20"/>
        </w:rPr>
      </w:pPr>
      <w:r>
        <w:rPr>
          <w:rFonts w:ascii="Trebuchet MS" w:hAnsi="Trebuchet MS"/>
          <w:color w:val="000000"/>
          <w:sz w:val="20"/>
          <w:szCs w:val="20"/>
        </w:rPr>
        <w:t>20 Feriu a rocha, e dela correram águas, e transbordaram ribeiros; poderá também dar pão, ou preparar carne para o seu povo?</w:t>
      </w:r>
    </w:p>
    <w:p>
      <w:pPr>
        <w:rPr>
          <w:rFonts w:ascii="Trebuchet MS" w:hAnsi="Trebuchet MS"/>
          <w:color w:val="000000"/>
          <w:sz w:val="20"/>
          <w:szCs w:val="20"/>
        </w:rPr>
      </w:pPr>
      <w:r>
        <w:rPr>
          <w:rFonts w:ascii="Trebuchet MS" w:hAnsi="Trebuchet MS"/>
          <w:color w:val="000000"/>
          <w:sz w:val="20"/>
          <w:szCs w:val="20"/>
        </w:rPr>
        <w:t>21 Pelo que o Senhor, quando os ouviu, se indignou; e acendeu um fogo contra Jacó, e a sua ira subiu contra Israel;</w:t>
      </w:r>
    </w:p>
    <w:p>
      <w:pPr>
        <w:rPr>
          <w:rFonts w:ascii="Trebuchet MS" w:hAnsi="Trebuchet MS"/>
          <w:color w:val="000000"/>
          <w:sz w:val="20"/>
          <w:szCs w:val="20"/>
        </w:rPr>
      </w:pPr>
      <w:r>
        <w:rPr>
          <w:rFonts w:ascii="Trebuchet MS" w:hAnsi="Trebuchet MS"/>
          <w:color w:val="000000"/>
          <w:sz w:val="20"/>
          <w:szCs w:val="20"/>
        </w:rPr>
        <w:t>22 porque não creram em Deus nem confiaram na sua salvação.</w:t>
      </w:r>
    </w:p>
    <w:p>
      <w:pPr>
        <w:rPr>
          <w:rFonts w:ascii="Trebuchet MS" w:hAnsi="Trebuchet MS"/>
          <w:color w:val="000000"/>
          <w:sz w:val="20"/>
          <w:szCs w:val="20"/>
        </w:rPr>
      </w:pPr>
      <w:r>
        <w:rPr>
          <w:rFonts w:ascii="Trebuchet MS" w:hAnsi="Trebuchet MS"/>
          <w:color w:val="000000"/>
          <w:sz w:val="20"/>
          <w:szCs w:val="20"/>
        </w:rPr>
        <w:t>23 Contudo ele ordenou às nuvens lá em cima, e abriu as portas dos céus;</w:t>
      </w:r>
    </w:p>
    <w:p>
      <w:pPr>
        <w:rPr>
          <w:rFonts w:ascii="Trebuchet MS" w:hAnsi="Trebuchet MS"/>
          <w:color w:val="000000"/>
          <w:sz w:val="20"/>
          <w:szCs w:val="20"/>
        </w:rPr>
      </w:pPr>
      <w:r>
        <w:rPr>
          <w:rFonts w:ascii="Trebuchet MS" w:hAnsi="Trebuchet MS"/>
          <w:color w:val="000000"/>
          <w:sz w:val="20"/>
          <w:szCs w:val="20"/>
        </w:rPr>
        <w:t>24 fez chover sobre eles maná para comerem, e deu-lhes do trigo dos céus.</w:t>
      </w:r>
    </w:p>
    <w:p>
      <w:pPr>
        <w:rPr>
          <w:rFonts w:ascii="Trebuchet MS" w:hAnsi="Trebuchet MS"/>
          <w:color w:val="000000"/>
          <w:sz w:val="20"/>
          <w:szCs w:val="20"/>
        </w:rPr>
      </w:pPr>
      <w:r>
        <w:rPr>
          <w:rFonts w:ascii="Trebuchet MS" w:hAnsi="Trebuchet MS"/>
          <w:color w:val="000000"/>
          <w:sz w:val="20"/>
          <w:szCs w:val="20"/>
        </w:rPr>
        <w:t>25 Cada um comeu o pão dos poderosos; ele lhes mandou comida em abundância.</w:t>
      </w:r>
    </w:p>
    <w:p>
      <w:pPr>
        <w:rPr>
          <w:rFonts w:ascii="Trebuchet MS" w:hAnsi="Trebuchet MS"/>
          <w:color w:val="000000"/>
          <w:sz w:val="20"/>
          <w:szCs w:val="20"/>
        </w:rPr>
      </w:pPr>
      <w:r>
        <w:rPr>
          <w:rFonts w:ascii="Trebuchet MS" w:hAnsi="Trebuchet MS"/>
          <w:color w:val="000000"/>
          <w:sz w:val="20"/>
          <w:szCs w:val="20"/>
        </w:rPr>
        <w:t>26 Fez soprar nos céus o vento do oriente, e pelo seu poder trouxe o vento sul.</w:t>
      </w:r>
    </w:p>
    <w:p>
      <w:pPr>
        <w:rPr>
          <w:rFonts w:ascii="Trebuchet MS" w:hAnsi="Trebuchet MS"/>
          <w:color w:val="000000"/>
          <w:sz w:val="20"/>
          <w:szCs w:val="20"/>
        </w:rPr>
      </w:pPr>
      <w:r>
        <w:rPr>
          <w:rFonts w:ascii="Trebuchet MS" w:hAnsi="Trebuchet MS"/>
          <w:color w:val="000000"/>
          <w:sz w:val="20"/>
          <w:szCs w:val="20"/>
        </w:rPr>
        <w:t>27 Sobre eles fez também chover carne como poeira, e aves de asas como a areia do mar;</w:t>
      </w:r>
    </w:p>
    <w:p>
      <w:pPr>
        <w:rPr>
          <w:rFonts w:ascii="Trebuchet MS" w:hAnsi="Trebuchet MS"/>
          <w:color w:val="000000"/>
          <w:sz w:val="20"/>
          <w:szCs w:val="20"/>
        </w:rPr>
      </w:pPr>
      <w:r>
        <w:rPr>
          <w:rFonts w:ascii="Trebuchet MS" w:hAnsi="Trebuchet MS"/>
          <w:color w:val="000000"/>
          <w:sz w:val="20"/>
          <w:szCs w:val="20"/>
        </w:rPr>
        <w:t>28 e as fez cair no meio do arraial deles, ao redor de suas habitações.</w:t>
      </w:r>
    </w:p>
    <w:p>
      <w:pPr>
        <w:rPr>
          <w:rFonts w:ascii="Trebuchet MS" w:hAnsi="Trebuchet MS"/>
          <w:color w:val="000000"/>
          <w:sz w:val="20"/>
          <w:szCs w:val="20"/>
        </w:rPr>
      </w:pPr>
      <w:r>
        <w:rPr>
          <w:rFonts w:ascii="Trebuchet MS" w:hAnsi="Trebuchet MS"/>
          <w:color w:val="000000"/>
          <w:sz w:val="20"/>
          <w:szCs w:val="20"/>
        </w:rPr>
        <w:t>29 Então comeram e se fartaram bem, pois ele lhes trouxe o que cobiçavam.</w:t>
      </w:r>
    </w:p>
    <w:p>
      <w:pPr>
        <w:rPr>
          <w:rFonts w:ascii="Trebuchet MS" w:hAnsi="Trebuchet MS"/>
          <w:color w:val="000000"/>
          <w:sz w:val="20"/>
          <w:szCs w:val="20"/>
        </w:rPr>
      </w:pPr>
      <w:r>
        <w:rPr>
          <w:rFonts w:ascii="Trebuchet MS" w:hAnsi="Trebuchet MS"/>
          <w:color w:val="000000"/>
          <w:sz w:val="20"/>
          <w:szCs w:val="20"/>
        </w:rPr>
        <w:t>30 Não refrearam a sua cobiça. Ainda lhes estava a comida na boca,</w:t>
      </w:r>
    </w:p>
    <w:p>
      <w:pPr>
        <w:rPr>
          <w:rFonts w:ascii="Trebuchet MS" w:hAnsi="Trebuchet MS"/>
          <w:color w:val="000000"/>
          <w:sz w:val="20"/>
          <w:szCs w:val="20"/>
        </w:rPr>
      </w:pPr>
      <w:r>
        <w:rPr>
          <w:rFonts w:ascii="Trebuchet MS" w:hAnsi="Trebuchet MS"/>
          <w:color w:val="000000"/>
          <w:sz w:val="20"/>
          <w:szCs w:val="20"/>
        </w:rPr>
        <w:t>31 quando a ira de Deus se levantou contra eles, e matou os mais fortes deles, e prostrou os escolhidos de Israel.</w:t>
      </w:r>
    </w:p>
    <w:p>
      <w:pPr>
        <w:rPr>
          <w:rFonts w:ascii="Trebuchet MS" w:hAnsi="Trebuchet MS"/>
          <w:color w:val="000000"/>
          <w:sz w:val="20"/>
          <w:szCs w:val="20"/>
        </w:rPr>
      </w:pPr>
      <w:r>
        <w:rPr>
          <w:rFonts w:ascii="Trebuchet MS" w:hAnsi="Trebuchet MS"/>
          <w:color w:val="000000"/>
          <w:sz w:val="20"/>
          <w:szCs w:val="20"/>
        </w:rPr>
        <w:t>32 Com tudo isso ainda pecaram, e não creram nas suas maravilhas.</w:t>
      </w:r>
    </w:p>
    <w:p>
      <w:pPr>
        <w:rPr>
          <w:rFonts w:ascii="Trebuchet MS" w:hAnsi="Trebuchet MS"/>
          <w:color w:val="000000"/>
          <w:sz w:val="20"/>
          <w:szCs w:val="20"/>
        </w:rPr>
      </w:pPr>
      <w:r>
        <w:rPr>
          <w:rFonts w:ascii="Trebuchet MS" w:hAnsi="Trebuchet MS"/>
          <w:color w:val="000000"/>
          <w:sz w:val="20"/>
          <w:szCs w:val="20"/>
        </w:rPr>
        <w:t>33 Pelo que consumiu os seus dias como um sopro, e os seus anos em repentino terror.</w:t>
      </w:r>
    </w:p>
    <w:p>
      <w:pPr>
        <w:rPr>
          <w:rFonts w:ascii="Trebuchet MS" w:hAnsi="Trebuchet MS"/>
          <w:color w:val="000000"/>
          <w:sz w:val="20"/>
          <w:szCs w:val="20"/>
        </w:rPr>
      </w:pPr>
      <w:r>
        <w:rPr>
          <w:rFonts w:ascii="Trebuchet MS" w:hAnsi="Trebuchet MS"/>
          <w:color w:val="000000"/>
          <w:sz w:val="20"/>
          <w:szCs w:val="20"/>
        </w:rPr>
        <w:t>34 Quando ele os fazia morrer, então o procuravam; arrependiam-se, e de madrugada buscavam a Deus.</w:t>
      </w:r>
    </w:p>
    <w:p>
      <w:pPr>
        <w:rPr>
          <w:rFonts w:ascii="Trebuchet MS" w:hAnsi="Trebuchet MS"/>
          <w:color w:val="000000"/>
          <w:sz w:val="20"/>
          <w:szCs w:val="20"/>
        </w:rPr>
      </w:pPr>
      <w:r>
        <w:rPr>
          <w:rFonts w:ascii="Trebuchet MS" w:hAnsi="Trebuchet MS"/>
          <w:color w:val="000000"/>
          <w:sz w:val="20"/>
          <w:szCs w:val="20"/>
        </w:rPr>
        <w:t>35 Lembravam-se de que Deus era o seu ajudador, e o Deus Altíssimo o seu Redentor.</w:t>
      </w:r>
    </w:p>
    <w:p>
      <w:pPr>
        <w:rPr>
          <w:rFonts w:ascii="Trebuchet MS" w:hAnsi="Trebuchet MS"/>
          <w:color w:val="000000"/>
          <w:sz w:val="20"/>
          <w:szCs w:val="20"/>
        </w:rPr>
      </w:pPr>
      <w:r>
        <w:rPr>
          <w:rFonts w:ascii="Trebuchet MS" w:hAnsi="Trebuchet MS"/>
          <w:color w:val="000000"/>
          <w:sz w:val="20"/>
          <w:szCs w:val="20"/>
        </w:rPr>
        <w:t>36 Todavia lisonjeavam-no com a boca, e com a língua lhe mentiam.</w:t>
      </w:r>
    </w:p>
    <w:p>
      <w:pPr>
        <w:rPr>
          <w:rFonts w:ascii="Trebuchet MS" w:hAnsi="Trebuchet MS"/>
          <w:color w:val="000000"/>
          <w:sz w:val="20"/>
          <w:szCs w:val="20"/>
        </w:rPr>
      </w:pPr>
      <w:r>
        <w:rPr>
          <w:rFonts w:ascii="Trebuchet MS" w:hAnsi="Trebuchet MS"/>
          <w:color w:val="000000"/>
          <w:sz w:val="20"/>
          <w:szCs w:val="20"/>
        </w:rPr>
        <w:t>37 Pois o coração deles não era constante para com ele, nem foram eles fiéis ao seu pacto.</w:t>
      </w:r>
    </w:p>
    <w:p>
      <w:pPr>
        <w:rPr>
          <w:rFonts w:ascii="Trebuchet MS" w:hAnsi="Trebuchet MS"/>
          <w:color w:val="000000"/>
          <w:sz w:val="20"/>
          <w:szCs w:val="20"/>
        </w:rPr>
      </w:pPr>
      <w:r>
        <w:rPr>
          <w:rFonts w:ascii="Trebuchet MS" w:hAnsi="Trebuchet MS"/>
          <w:color w:val="000000"/>
          <w:sz w:val="20"/>
          <w:szCs w:val="20"/>
        </w:rPr>
        <w:t>38 Mas ele, sendo compassivo, perdoou a sua iniqüidade, e não os destruiu; antes muitas vezes desviou deles a sua cólera, e não acendeu todo o seu furor.</w:t>
      </w:r>
    </w:p>
    <w:p>
      <w:pPr>
        <w:rPr>
          <w:rFonts w:ascii="Trebuchet MS" w:hAnsi="Trebuchet MS"/>
          <w:color w:val="000000"/>
          <w:sz w:val="20"/>
          <w:szCs w:val="20"/>
        </w:rPr>
      </w:pPr>
      <w:r>
        <w:rPr>
          <w:rFonts w:ascii="Trebuchet MS" w:hAnsi="Trebuchet MS"/>
          <w:color w:val="000000"/>
          <w:sz w:val="20"/>
          <w:szCs w:val="20"/>
        </w:rPr>
        <w:t>39 Porque se lembrou de que eram carne, um vento que passa e não volta.</w:t>
      </w:r>
    </w:p>
    <w:p>
      <w:pPr>
        <w:rPr>
          <w:rFonts w:ascii="Trebuchet MS" w:hAnsi="Trebuchet MS"/>
          <w:color w:val="000000"/>
          <w:sz w:val="20"/>
          <w:szCs w:val="20"/>
        </w:rPr>
      </w:pPr>
      <w:r>
        <w:rPr>
          <w:rFonts w:ascii="Trebuchet MS" w:hAnsi="Trebuchet MS"/>
          <w:color w:val="000000"/>
          <w:sz w:val="20"/>
          <w:szCs w:val="20"/>
        </w:rPr>
        <w:t>40 Quantas vezes se rebelaram contra ele no deserto, e o ofenderam no ermo!</w:t>
      </w:r>
    </w:p>
    <w:p>
      <w:pPr>
        <w:rPr>
          <w:rFonts w:ascii="Trebuchet MS" w:hAnsi="Trebuchet MS"/>
          <w:color w:val="000000"/>
          <w:sz w:val="20"/>
          <w:szCs w:val="20"/>
        </w:rPr>
      </w:pPr>
      <w:r>
        <w:rPr>
          <w:rFonts w:ascii="Trebuchet MS" w:hAnsi="Trebuchet MS"/>
          <w:color w:val="000000"/>
          <w:sz w:val="20"/>
          <w:szCs w:val="20"/>
        </w:rPr>
        <w:t>41 Voltaram atrás, e tentaram a Deus; e provocaram o Santo de Israel.</w:t>
      </w:r>
    </w:p>
    <w:p>
      <w:pPr>
        <w:rPr>
          <w:rFonts w:ascii="Trebuchet MS" w:hAnsi="Trebuchet MS"/>
          <w:color w:val="000000"/>
          <w:sz w:val="20"/>
          <w:szCs w:val="20"/>
        </w:rPr>
      </w:pPr>
      <w:r>
        <w:rPr>
          <w:rFonts w:ascii="Trebuchet MS" w:hAnsi="Trebuchet MS"/>
          <w:color w:val="000000"/>
          <w:sz w:val="20"/>
          <w:szCs w:val="20"/>
        </w:rPr>
        <w:t>42 Não se lembraram do seu poder, nem do dia em que os remiu do adversário,</w:t>
      </w:r>
    </w:p>
    <w:p>
      <w:pPr>
        <w:rPr>
          <w:rFonts w:ascii="Trebuchet MS" w:hAnsi="Trebuchet MS"/>
          <w:color w:val="000000"/>
          <w:sz w:val="20"/>
          <w:szCs w:val="20"/>
        </w:rPr>
      </w:pPr>
      <w:r>
        <w:rPr>
          <w:rFonts w:ascii="Trebuchet MS" w:hAnsi="Trebuchet MS"/>
          <w:color w:val="000000"/>
          <w:sz w:val="20"/>
          <w:szCs w:val="20"/>
        </w:rPr>
        <w:t>43 nem de como operou os seus sinais no Egito, e as suas maravilhas no campo de Zoã,</w:t>
      </w:r>
    </w:p>
    <w:p>
      <w:pPr>
        <w:rPr>
          <w:rFonts w:ascii="Trebuchet MS" w:hAnsi="Trebuchet MS"/>
          <w:color w:val="000000"/>
          <w:sz w:val="20"/>
          <w:szCs w:val="20"/>
        </w:rPr>
      </w:pPr>
      <w:r>
        <w:rPr>
          <w:rFonts w:ascii="Trebuchet MS" w:hAnsi="Trebuchet MS"/>
          <w:color w:val="000000"/>
          <w:sz w:val="20"/>
          <w:szCs w:val="20"/>
        </w:rPr>
        <w:t>44 convertendo em sangue os seus rios, para que não pudessem beber das suas correntes.</w:t>
      </w:r>
    </w:p>
    <w:p>
      <w:pPr>
        <w:rPr>
          <w:rFonts w:ascii="Trebuchet MS" w:hAnsi="Trebuchet MS"/>
          <w:color w:val="000000"/>
          <w:sz w:val="20"/>
          <w:szCs w:val="20"/>
        </w:rPr>
      </w:pPr>
      <w:r>
        <w:rPr>
          <w:rFonts w:ascii="Trebuchet MS" w:hAnsi="Trebuchet MS"/>
          <w:color w:val="000000"/>
          <w:sz w:val="20"/>
          <w:szCs w:val="20"/>
        </w:rPr>
        <w:t>45 Também lhes mandou enxames de moscas que os consumiram, e rãs que os destruíram.</w:t>
      </w:r>
    </w:p>
    <w:p>
      <w:pPr>
        <w:rPr>
          <w:rFonts w:ascii="Trebuchet MS" w:hAnsi="Trebuchet MS"/>
          <w:color w:val="000000"/>
          <w:sz w:val="20"/>
          <w:szCs w:val="20"/>
        </w:rPr>
      </w:pPr>
      <w:r>
        <w:rPr>
          <w:rFonts w:ascii="Trebuchet MS" w:hAnsi="Trebuchet MS"/>
          <w:color w:val="000000"/>
          <w:sz w:val="20"/>
          <w:szCs w:val="20"/>
        </w:rPr>
        <w:t>46 Entregou às lagartas as novidades deles, e o fruto do seu trabalho aos gafanhotos.</w:t>
      </w:r>
    </w:p>
    <w:p>
      <w:pPr>
        <w:rPr>
          <w:rFonts w:ascii="Trebuchet MS" w:hAnsi="Trebuchet MS"/>
          <w:color w:val="000000"/>
          <w:sz w:val="20"/>
          <w:szCs w:val="20"/>
        </w:rPr>
      </w:pPr>
      <w:r>
        <w:rPr>
          <w:rFonts w:ascii="Trebuchet MS" w:hAnsi="Trebuchet MS"/>
          <w:color w:val="000000"/>
          <w:sz w:val="20"/>
          <w:szCs w:val="20"/>
        </w:rPr>
        <w:t>47 Destruiu as suas vinhas com saraiva, e os seus sicômoros com chuva de pedra.</w:t>
      </w:r>
    </w:p>
    <w:p>
      <w:pPr>
        <w:rPr>
          <w:rFonts w:ascii="Trebuchet MS" w:hAnsi="Trebuchet MS"/>
          <w:color w:val="000000"/>
          <w:sz w:val="20"/>
          <w:szCs w:val="20"/>
        </w:rPr>
      </w:pPr>
      <w:r>
        <w:rPr>
          <w:rFonts w:ascii="Trebuchet MS" w:hAnsi="Trebuchet MS"/>
          <w:color w:val="000000"/>
          <w:sz w:val="20"/>
          <w:szCs w:val="20"/>
        </w:rPr>
        <w:t>48 Também entregou à saraiva o gado deles, e aos coriscos os seus rebanhos.</w:t>
      </w:r>
    </w:p>
    <w:p>
      <w:pPr>
        <w:rPr>
          <w:rFonts w:ascii="Trebuchet MS" w:hAnsi="Trebuchet MS"/>
          <w:color w:val="000000"/>
          <w:sz w:val="20"/>
          <w:szCs w:val="20"/>
        </w:rPr>
      </w:pPr>
      <w:r>
        <w:rPr>
          <w:rFonts w:ascii="Trebuchet MS" w:hAnsi="Trebuchet MS"/>
          <w:color w:val="000000"/>
          <w:sz w:val="20"/>
          <w:szCs w:val="20"/>
        </w:rPr>
        <w:t>49 E atirou sobre eles o ardor da sua ira, o furor, a indignação, e a angústia, qual companhia de anjos destruidores.</w:t>
      </w:r>
    </w:p>
    <w:p>
      <w:pPr>
        <w:rPr>
          <w:rFonts w:ascii="Trebuchet MS" w:hAnsi="Trebuchet MS"/>
          <w:color w:val="000000"/>
          <w:sz w:val="20"/>
          <w:szCs w:val="20"/>
        </w:rPr>
      </w:pPr>
      <w:r>
        <w:rPr>
          <w:rFonts w:ascii="Trebuchet MS" w:hAnsi="Trebuchet MS"/>
          <w:color w:val="000000"/>
          <w:sz w:val="20"/>
          <w:szCs w:val="20"/>
        </w:rPr>
        <w:t>50 Deu livre curso à sua ira; não os poupou da morte, mas entregou a vida deles à pestilência.</w:t>
      </w:r>
    </w:p>
    <w:p>
      <w:pPr>
        <w:rPr>
          <w:rFonts w:ascii="Trebuchet MS" w:hAnsi="Trebuchet MS"/>
          <w:color w:val="000000"/>
          <w:sz w:val="20"/>
          <w:szCs w:val="20"/>
        </w:rPr>
      </w:pPr>
      <w:r>
        <w:rPr>
          <w:rFonts w:ascii="Trebuchet MS" w:hAnsi="Trebuchet MS"/>
          <w:color w:val="000000"/>
          <w:sz w:val="20"/>
          <w:szCs w:val="20"/>
        </w:rPr>
        <w:t>51 Feriu todo primogênito no Egito, primícias da força deles nas tendas de Cão.</w:t>
      </w:r>
    </w:p>
    <w:p>
      <w:pPr>
        <w:rPr>
          <w:rFonts w:ascii="Trebuchet MS" w:hAnsi="Trebuchet MS"/>
          <w:color w:val="000000"/>
          <w:sz w:val="20"/>
          <w:szCs w:val="20"/>
        </w:rPr>
      </w:pPr>
      <w:r>
        <w:rPr>
          <w:rFonts w:ascii="Trebuchet MS" w:hAnsi="Trebuchet MS"/>
          <w:color w:val="000000"/>
          <w:sz w:val="20"/>
          <w:szCs w:val="20"/>
        </w:rPr>
        <w:t>52 Mas fez sair o seu povo como ovelhas, e os guiou pelo deserto como a um rebanho.</w:t>
      </w:r>
    </w:p>
    <w:p>
      <w:pPr>
        <w:rPr>
          <w:rFonts w:ascii="Trebuchet MS" w:hAnsi="Trebuchet MS"/>
          <w:color w:val="000000"/>
          <w:sz w:val="20"/>
          <w:szCs w:val="20"/>
        </w:rPr>
      </w:pPr>
      <w:r>
        <w:rPr>
          <w:rFonts w:ascii="Trebuchet MS" w:hAnsi="Trebuchet MS"/>
          <w:color w:val="000000"/>
          <w:sz w:val="20"/>
          <w:szCs w:val="20"/>
        </w:rPr>
        <w:t>53 Guiou-os com segurança, de sorte que eles não temeram; mas aos seus inimigos, o mar os submergiu.</w:t>
      </w:r>
    </w:p>
    <w:p>
      <w:pPr>
        <w:rPr>
          <w:rFonts w:ascii="Trebuchet MS" w:hAnsi="Trebuchet MS"/>
          <w:color w:val="000000"/>
          <w:sz w:val="20"/>
          <w:szCs w:val="20"/>
        </w:rPr>
      </w:pPr>
      <w:r>
        <w:rPr>
          <w:rFonts w:ascii="Trebuchet MS" w:hAnsi="Trebuchet MS"/>
          <w:color w:val="000000"/>
          <w:sz w:val="20"/>
          <w:szCs w:val="20"/>
        </w:rPr>
        <w:t>54 Sim, conduziu-os até a sua fronteira santa, até o monte que a sua destra adquirira.</w:t>
      </w:r>
    </w:p>
    <w:p>
      <w:pPr>
        <w:rPr>
          <w:rFonts w:ascii="Trebuchet MS" w:hAnsi="Trebuchet MS"/>
          <w:color w:val="000000"/>
          <w:sz w:val="20"/>
          <w:szCs w:val="20"/>
        </w:rPr>
      </w:pPr>
      <w:r>
        <w:rPr>
          <w:rFonts w:ascii="Trebuchet MS" w:hAnsi="Trebuchet MS"/>
          <w:color w:val="000000"/>
          <w:sz w:val="20"/>
          <w:szCs w:val="20"/>
        </w:rPr>
        <w:t>55 Expulsou as nações de diante deles; e dividindo suas terras por herança, fez habitar em suas tendas as tribos de Israel.</w:t>
      </w:r>
    </w:p>
    <w:p>
      <w:pPr>
        <w:rPr>
          <w:rFonts w:ascii="Trebuchet MS" w:hAnsi="Trebuchet MS"/>
          <w:color w:val="000000"/>
          <w:sz w:val="20"/>
          <w:szCs w:val="20"/>
        </w:rPr>
      </w:pPr>
      <w:r>
        <w:rPr>
          <w:rFonts w:ascii="Trebuchet MS" w:hAnsi="Trebuchet MS"/>
          <w:color w:val="000000"/>
          <w:sz w:val="20"/>
          <w:szCs w:val="20"/>
        </w:rPr>
        <w:t>56 Contudo tentaram e provocaram o Deus Altíssimo, e não guardaram os seus testemunhos.</w:t>
      </w:r>
    </w:p>
    <w:p>
      <w:pPr>
        <w:rPr>
          <w:rFonts w:ascii="Trebuchet MS" w:hAnsi="Trebuchet MS"/>
          <w:color w:val="000000"/>
          <w:sz w:val="20"/>
          <w:szCs w:val="20"/>
        </w:rPr>
      </w:pPr>
      <w:r>
        <w:rPr>
          <w:rFonts w:ascii="Trebuchet MS" w:hAnsi="Trebuchet MS"/>
          <w:color w:val="000000"/>
          <w:sz w:val="20"/>
          <w:szCs w:val="20"/>
        </w:rPr>
        <w:t>57 Mas tornaram atrás, e portaram-se aleivosamente como seus pais; desviaram-se como um arco traiçoeiro.</w:t>
      </w:r>
    </w:p>
    <w:p>
      <w:pPr>
        <w:rPr>
          <w:rFonts w:ascii="Trebuchet MS" w:hAnsi="Trebuchet MS"/>
          <w:color w:val="000000"/>
          <w:sz w:val="20"/>
          <w:szCs w:val="20"/>
        </w:rPr>
      </w:pPr>
      <w:r>
        <w:rPr>
          <w:rFonts w:ascii="Trebuchet MS" w:hAnsi="Trebuchet MS"/>
          <w:color w:val="000000"/>
          <w:sz w:val="20"/>
          <w:szCs w:val="20"/>
        </w:rPr>
        <w:t>58 Pois o provocaram à ira com os seus altos, e o incitaram a zelos com as suas imagens esculpidas.</w:t>
      </w:r>
    </w:p>
    <w:p>
      <w:pPr>
        <w:rPr>
          <w:rFonts w:ascii="Trebuchet MS" w:hAnsi="Trebuchet MS"/>
          <w:color w:val="000000"/>
          <w:sz w:val="20"/>
          <w:szCs w:val="20"/>
        </w:rPr>
      </w:pPr>
      <w:r>
        <w:rPr>
          <w:rFonts w:ascii="Trebuchet MS" w:hAnsi="Trebuchet MS"/>
          <w:color w:val="000000"/>
          <w:sz w:val="20"/>
          <w:szCs w:val="20"/>
        </w:rPr>
        <w:t>59 Ao ouvir isso, Deus se indignou, e sobremodo abominou a Israel.</w:t>
      </w:r>
    </w:p>
    <w:p>
      <w:pPr>
        <w:rPr>
          <w:rFonts w:ascii="Trebuchet MS" w:hAnsi="Trebuchet MS"/>
          <w:color w:val="000000"/>
          <w:sz w:val="20"/>
          <w:szCs w:val="20"/>
        </w:rPr>
      </w:pPr>
      <w:r>
        <w:rPr>
          <w:rFonts w:ascii="Trebuchet MS" w:hAnsi="Trebuchet MS"/>
          <w:color w:val="000000"/>
          <w:sz w:val="20"/>
          <w:szCs w:val="20"/>
        </w:rPr>
        <w:t>60 Pelo que desamparou o tabernáculo em Siló, a tenda da sua morada entre os homens,</w:t>
      </w:r>
    </w:p>
    <w:p>
      <w:pPr>
        <w:rPr>
          <w:rFonts w:ascii="Trebuchet MS" w:hAnsi="Trebuchet MS"/>
          <w:color w:val="000000"/>
          <w:sz w:val="20"/>
          <w:szCs w:val="20"/>
        </w:rPr>
      </w:pPr>
      <w:r>
        <w:rPr>
          <w:rFonts w:ascii="Trebuchet MS" w:hAnsi="Trebuchet MS"/>
          <w:color w:val="000000"/>
          <w:sz w:val="20"/>
          <w:szCs w:val="20"/>
        </w:rPr>
        <w:t>61 dando a sua força ao cativeiro, e a sua glória à mão do inimigo.</w:t>
      </w:r>
    </w:p>
    <w:p>
      <w:pPr>
        <w:rPr>
          <w:rFonts w:ascii="Trebuchet MS" w:hAnsi="Trebuchet MS"/>
          <w:color w:val="000000"/>
          <w:sz w:val="20"/>
          <w:szCs w:val="20"/>
        </w:rPr>
      </w:pPr>
      <w:r>
        <w:rPr>
          <w:rFonts w:ascii="Trebuchet MS" w:hAnsi="Trebuchet MS"/>
          <w:color w:val="000000"/>
          <w:sz w:val="20"/>
          <w:szCs w:val="20"/>
        </w:rPr>
        <w:t>62 Entregou o seu povo à espada, e encolerizou-se contra a sua herança.</w:t>
      </w:r>
    </w:p>
    <w:p>
      <w:pPr>
        <w:rPr>
          <w:rFonts w:ascii="Trebuchet MS" w:hAnsi="Trebuchet MS"/>
          <w:color w:val="000000"/>
          <w:sz w:val="20"/>
          <w:szCs w:val="20"/>
        </w:rPr>
      </w:pPr>
      <w:r>
        <w:rPr>
          <w:rFonts w:ascii="Trebuchet MS" w:hAnsi="Trebuchet MS"/>
          <w:color w:val="000000"/>
          <w:sz w:val="20"/>
          <w:szCs w:val="20"/>
        </w:rPr>
        <w:t>63 Aos seus mancebos o fogo devorou, e suas donzelas não tiveram cântico nupcial.</w:t>
      </w:r>
    </w:p>
    <w:p>
      <w:pPr>
        <w:rPr>
          <w:rFonts w:ascii="Trebuchet MS" w:hAnsi="Trebuchet MS"/>
          <w:color w:val="000000"/>
          <w:sz w:val="20"/>
          <w:szCs w:val="20"/>
        </w:rPr>
      </w:pPr>
      <w:r>
        <w:rPr>
          <w:rFonts w:ascii="Trebuchet MS" w:hAnsi="Trebuchet MS"/>
          <w:color w:val="000000"/>
          <w:sz w:val="20"/>
          <w:szCs w:val="20"/>
        </w:rPr>
        <w:t>64 Os seus sacerdotes caíram à espada, e suas viúvas não fizeram pranto.</w:t>
      </w:r>
    </w:p>
    <w:p>
      <w:pPr>
        <w:rPr>
          <w:rFonts w:ascii="Trebuchet MS" w:hAnsi="Trebuchet MS"/>
          <w:color w:val="000000"/>
          <w:sz w:val="20"/>
          <w:szCs w:val="20"/>
        </w:rPr>
      </w:pPr>
      <w:r>
        <w:rPr>
          <w:rFonts w:ascii="Trebuchet MS" w:hAnsi="Trebuchet MS"/>
          <w:color w:val="000000"/>
          <w:sz w:val="20"/>
          <w:szCs w:val="20"/>
        </w:rPr>
        <w:t>65 Então o Senhor despertou como dum sono, como um valente que o vinho excitasse.</w:t>
      </w:r>
    </w:p>
    <w:p>
      <w:pPr>
        <w:rPr>
          <w:rFonts w:ascii="Trebuchet MS" w:hAnsi="Trebuchet MS"/>
          <w:color w:val="000000"/>
          <w:sz w:val="20"/>
          <w:szCs w:val="20"/>
        </w:rPr>
      </w:pPr>
      <w:r>
        <w:rPr>
          <w:rFonts w:ascii="Trebuchet MS" w:hAnsi="Trebuchet MS"/>
          <w:color w:val="000000"/>
          <w:sz w:val="20"/>
          <w:szCs w:val="20"/>
        </w:rPr>
        <w:t>66 E fez recuar a golpes os seus adversários; infligiu-lhes eterna ignomínia.</w:t>
      </w:r>
    </w:p>
    <w:p>
      <w:pPr>
        <w:rPr>
          <w:rFonts w:ascii="Trebuchet MS" w:hAnsi="Trebuchet MS"/>
          <w:color w:val="000000"/>
          <w:sz w:val="20"/>
          <w:szCs w:val="20"/>
        </w:rPr>
      </w:pPr>
      <w:r>
        <w:rPr>
          <w:rFonts w:ascii="Trebuchet MS" w:hAnsi="Trebuchet MS"/>
          <w:color w:val="000000"/>
          <w:sz w:val="20"/>
          <w:szCs w:val="20"/>
        </w:rPr>
        <w:t>67 Além disso, rejeitou a tenda de José, e não escolheu a tribo de Efraim;</w:t>
      </w:r>
    </w:p>
    <w:p>
      <w:pPr>
        <w:rPr>
          <w:rFonts w:ascii="Trebuchet MS" w:hAnsi="Trebuchet MS"/>
          <w:color w:val="000000"/>
          <w:sz w:val="20"/>
          <w:szCs w:val="20"/>
        </w:rPr>
      </w:pPr>
      <w:r>
        <w:rPr>
          <w:rFonts w:ascii="Trebuchet MS" w:hAnsi="Trebuchet MS"/>
          <w:color w:val="000000"/>
          <w:sz w:val="20"/>
          <w:szCs w:val="20"/>
        </w:rPr>
        <w:t>68 antes escolheu a tribo de Judá, o monte Sião, que ele amava.</w:t>
      </w:r>
    </w:p>
    <w:p>
      <w:pPr>
        <w:rPr>
          <w:rFonts w:ascii="Trebuchet MS" w:hAnsi="Trebuchet MS"/>
          <w:color w:val="000000"/>
          <w:sz w:val="20"/>
          <w:szCs w:val="20"/>
        </w:rPr>
      </w:pPr>
      <w:r>
        <w:rPr>
          <w:rFonts w:ascii="Trebuchet MS" w:hAnsi="Trebuchet MS"/>
          <w:color w:val="000000"/>
          <w:sz w:val="20"/>
          <w:szCs w:val="20"/>
        </w:rPr>
        <w:t>69 Edificou o seu santuário como os lugares elevados, como a terra que fundou para sempre.</w:t>
      </w:r>
    </w:p>
    <w:p>
      <w:pPr>
        <w:rPr>
          <w:rFonts w:ascii="Trebuchet MS" w:hAnsi="Trebuchet MS"/>
          <w:color w:val="000000"/>
          <w:sz w:val="20"/>
          <w:szCs w:val="20"/>
        </w:rPr>
      </w:pPr>
      <w:r>
        <w:rPr>
          <w:rFonts w:ascii="Trebuchet MS" w:hAnsi="Trebuchet MS"/>
          <w:color w:val="000000"/>
          <w:sz w:val="20"/>
          <w:szCs w:val="20"/>
        </w:rPr>
        <w:t>70 Também escolheu a Davi, seu servo, e o tirou dos apriscos das ovelhas;</w:t>
      </w:r>
    </w:p>
    <w:p>
      <w:pPr>
        <w:rPr>
          <w:rFonts w:ascii="Trebuchet MS" w:hAnsi="Trebuchet MS"/>
          <w:color w:val="000000"/>
          <w:sz w:val="20"/>
          <w:szCs w:val="20"/>
        </w:rPr>
      </w:pPr>
      <w:r>
        <w:rPr>
          <w:rFonts w:ascii="Trebuchet MS" w:hAnsi="Trebuchet MS"/>
          <w:color w:val="000000"/>
          <w:sz w:val="20"/>
          <w:szCs w:val="20"/>
        </w:rPr>
        <w:t>71 de após as ovelhas e suas crias o trouxe, para apascentar a Jacó, seu povo, e a Israel, sua herança.</w:t>
      </w:r>
    </w:p>
    <w:p>
      <w:pPr>
        <w:rPr>
          <w:rFonts w:ascii="Trebuchet MS" w:hAnsi="Trebuchet MS"/>
          <w:color w:val="000000"/>
          <w:sz w:val="20"/>
          <w:szCs w:val="20"/>
        </w:rPr>
      </w:pPr>
      <w:r>
        <w:rPr>
          <w:rFonts w:ascii="Trebuchet MS" w:hAnsi="Trebuchet MS"/>
          <w:color w:val="000000"/>
          <w:sz w:val="20"/>
          <w:szCs w:val="20"/>
        </w:rPr>
        <w:t>72 E ele os apascentou, segundo a integridade do seu coração, e os guiou com a perícia de suas mãos.</w:t>
      </w:r>
    </w:p>
    <w:p>
      <w:pPr>
        <w:pStyle w:val="P13"/>
        <w:rPr>
          <w:rFonts w:ascii="Trebuchet MS" w:hAnsi="Trebuchet MS"/>
          <w:color w:val="000000"/>
          <w:sz w:val="22"/>
          <w:szCs w:val="22"/>
        </w:rPr>
      </w:pPr>
      <w:bookmarkStart w:id="603" w:name="_Toc147528517"/>
      <w:r>
        <w:rPr>
          <w:rFonts w:ascii="Trebuchet MS" w:hAnsi="Trebuchet MS"/>
          <w:color w:val="000000"/>
          <w:sz w:val="22"/>
          <w:szCs w:val="22"/>
        </w:rPr>
        <w:t xml:space="preserve"> SALMOS 79</w:t>
      </w:r>
      <w:bookmarkEnd w:id="603"/>
    </w:p>
    <w:p>
      <w:pPr>
        <w:rPr>
          <w:rFonts w:ascii="Trebuchet MS" w:hAnsi="Trebuchet MS"/>
          <w:color w:val="000000"/>
          <w:sz w:val="20"/>
          <w:szCs w:val="20"/>
        </w:rPr>
      </w:pPr>
      <w:r>
        <w:rPr>
          <w:rFonts w:ascii="Trebuchet MS" w:hAnsi="Trebuchet MS"/>
          <w:color w:val="000000"/>
          <w:sz w:val="20"/>
          <w:szCs w:val="20"/>
        </w:rPr>
        <w:t>1 Ó Deus, as nações invadiram a tua herança; contaminaram o teu santo templo; reduziram Jerusalém a ruínas.</w:t>
      </w:r>
    </w:p>
    <w:p>
      <w:pPr>
        <w:rPr>
          <w:rFonts w:ascii="Trebuchet MS" w:hAnsi="Trebuchet MS"/>
          <w:color w:val="000000"/>
          <w:sz w:val="20"/>
          <w:szCs w:val="20"/>
        </w:rPr>
      </w:pPr>
      <w:r>
        <w:rPr>
          <w:rFonts w:ascii="Trebuchet MS" w:hAnsi="Trebuchet MS"/>
          <w:color w:val="000000"/>
          <w:sz w:val="20"/>
          <w:szCs w:val="20"/>
        </w:rPr>
        <w:t>2 Deram os cadáveres dos teus servos como pastos às aves dos céus, e a carne dos teus santos aos animais da terra.</w:t>
      </w:r>
    </w:p>
    <w:p>
      <w:pPr>
        <w:rPr>
          <w:rFonts w:ascii="Trebuchet MS" w:hAnsi="Trebuchet MS"/>
          <w:color w:val="000000"/>
          <w:sz w:val="20"/>
          <w:szCs w:val="20"/>
        </w:rPr>
      </w:pPr>
      <w:r>
        <w:rPr>
          <w:rFonts w:ascii="Trebuchet MS" w:hAnsi="Trebuchet MS"/>
          <w:color w:val="000000"/>
          <w:sz w:val="20"/>
          <w:szCs w:val="20"/>
        </w:rPr>
        <w:t>3 Derramaram o sangue deles como água ao redor de Jerusalém, e não houve quem os sepultasse.</w:t>
      </w:r>
    </w:p>
    <w:p>
      <w:pPr>
        <w:rPr>
          <w:rFonts w:ascii="Trebuchet MS" w:hAnsi="Trebuchet MS"/>
          <w:color w:val="000000"/>
          <w:sz w:val="20"/>
          <w:szCs w:val="20"/>
        </w:rPr>
      </w:pPr>
      <w:r>
        <w:rPr>
          <w:rFonts w:ascii="Trebuchet MS" w:hAnsi="Trebuchet MS"/>
          <w:color w:val="000000"/>
          <w:sz w:val="20"/>
          <w:szCs w:val="20"/>
        </w:rPr>
        <w:t>4 Somos feitos o opróbrio dos nossos vizinhos, o escárnio e a zombaria dos que estão em redor de nós.</w:t>
      </w:r>
    </w:p>
    <w:p>
      <w:pPr>
        <w:rPr>
          <w:rFonts w:ascii="Trebuchet MS" w:hAnsi="Trebuchet MS"/>
          <w:color w:val="000000"/>
          <w:sz w:val="20"/>
          <w:szCs w:val="20"/>
        </w:rPr>
      </w:pPr>
      <w:r>
        <w:rPr>
          <w:rFonts w:ascii="Trebuchet MS" w:hAnsi="Trebuchet MS"/>
          <w:color w:val="000000"/>
          <w:sz w:val="20"/>
          <w:szCs w:val="20"/>
        </w:rPr>
        <w:t>5 Até quando, Senhor? Indignar-te-ás para sempre? Arderá o teu zelo como fogo?</w:t>
      </w:r>
    </w:p>
    <w:p>
      <w:pPr>
        <w:rPr>
          <w:rFonts w:ascii="Trebuchet MS" w:hAnsi="Trebuchet MS"/>
          <w:color w:val="000000"/>
          <w:sz w:val="20"/>
          <w:szCs w:val="20"/>
        </w:rPr>
      </w:pPr>
      <w:r>
        <w:rPr>
          <w:rFonts w:ascii="Trebuchet MS" w:hAnsi="Trebuchet MS"/>
          <w:color w:val="000000"/>
          <w:sz w:val="20"/>
          <w:szCs w:val="20"/>
        </w:rPr>
        <w:t>6 Derrama o teu furor sobre as nações que não te conhecem, e sobre os reinos que não invocam o teu nome;</w:t>
      </w:r>
    </w:p>
    <w:p>
      <w:pPr>
        <w:rPr>
          <w:rFonts w:ascii="Trebuchet MS" w:hAnsi="Trebuchet MS"/>
          <w:color w:val="000000"/>
          <w:sz w:val="20"/>
          <w:szCs w:val="20"/>
        </w:rPr>
      </w:pPr>
      <w:r>
        <w:rPr>
          <w:rFonts w:ascii="Trebuchet MS" w:hAnsi="Trebuchet MS"/>
          <w:color w:val="000000"/>
          <w:sz w:val="20"/>
          <w:szCs w:val="20"/>
        </w:rPr>
        <w:t>7 porque eles devoraram a Jacó, e assolaram a sua morada.</w:t>
      </w:r>
    </w:p>
    <w:p>
      <w:pPr>
        <w:rPr>
          <w:rFonts w:ascii="Trebuchet MS" w:hAnsi="Trebuchet MS"/>
          <w:color w:val="000000"/>
          <w:sz w:val="20"/>
          <w:szCs w:val="20"/>
        </w:rPr>
      </w:pPr>
      <w:r>
        <w:rPr>
          <w:rFonts w:ascii="Trebuchet MS" w:hAnsi="Trebuchet MS"/>
          <w:color w:val="000000"/>
          <w:sz w:val="20"/>
          <w:szCs w:val="20"/>
        </w:rPr>
        <w:t>8 Não te lembres contra nós das iniqüidades de nossos pais; venha depressa ao nosso encontro a tua compaixão, pois estamos muito abatidos.</w:t>
      </w:r>
    </w:p>
    <w:p>
      <w:pPr>
        <w:rPr>
          <w:rFonts w:ascii="Trebuchet MS" w:hAnsi="Trebuchet MS"/>
          <w:color w:val="000000"/>
          <w:sz w:val="20"/>
          <w:szCs w:val="20"/>
        </w:rPr>
      </w:pPr>
      <w:r>
        <w:rPr>
          <w:rFonts w:ascii="Trebuchet MS" w:hAnsi="Trebuchet MS"/>
          <w:color w:val="000000"/>
          <w:sz w:val="20"/>
          <w:szCs w:val="20"/>
        </w:rPr>
        <w:t>9 Ajuda-nos, ó Deus da nossa salvação, pela glória do teu nome; livra-nos, e perdoa os nossos pecados, por amor do teu nome.</w:t>
      </w:r>
    </w:p>
    <w:p>
      <w:pPr>
        <w:rPr>
          <w:rFonts w:ascii="Trebuchet MS" w:hAnsi="Trebuchet MS"/>
          <w:color w:val="000000"/>
          <w:sz w:val="20"/>
          <w:szCs w:val="20"/>
        </w:rPr>
      </w:pPr>
      <w:r>
        <w:rPr>
          <w:rFonts w:ascii="Trebuchet MS" w:hAnsi="Trebuchet MS"/>
          <w:color w:val="000000"/>
          <w:sz w:val="20"/>
          <w:szCs w:val="20"/>
        </w:rPr>
        <w:t>10 Por que diriam as nações: Onde está o seu Deus? Torne-se manifesta entre as nações, à nossa vista, a vingança do sangue derramado dos teus servos.</w:t>
      </w:r>
    </w:p>
    <w:p>
      <w:pPr>
        <w:rPr>
          <w:rFonts w:ascii="Trebuchet MS" w:hAnsi="Trebuchet MS"/>
          <w:color w:val="000000"/>
          <w:sz w:val="20"/>
          <w:szCs w:val="20"/>
        </w:rPr>
      </w:pPr>
      <w:r>
        <w:rPr>
          <w:rFonts w:ascii="Trebuchet MS" w:hAnsi="Trebuchet MS"/>
          <w:color w:val="000000"/>
          <w:sz w:val="20"/>
          <w:szCs w:val="20"/>
        </w:rPr>
        <w:t>11 Chegue à tua presença o gemido dos presos; segundo a grandeza do teu braço, preserva aqueles que estão condenados à morte.</w:t>
      </w:r>
    </w:p>
    <w:p>
      <w:pPr>
        <w:rPr>
          <w:rFonts w:ascii="Trebuchet MS" w:hAnsi="Trebuchet MS"/>
          <w:color w:val="000000"/>
          <w:sz w:val="20"/>
          <w:szCs w:val="20"/>
        </w:rPr>
      </w:pPr>
      <w:r>
        <w:rPr>
          <w:rFonts w:ascii="Trebuchet MS" w:hAnsi="Trebuchet MS"/>
          <w:color w:val="000000"/>
          <w:sz w:val="20"/>
          <w:szCs w:val="20"/>
        </w:rPr>
        <w:t>12 E aos nossos vizinhos, deita-lhes no regaço, setuplicadamente, a injúria com que te injuriaram, Senhor.</w:t>
      </w:r>
    </w:p>
    <w:p>
      <w:pPr>
        <w:rPr>
          <w:rFonts w:ascii="Trebuchet MS" w:hAnsi="Trebuchet MS"/>
          <w:color w:val="000000"/>
          <w:sz w:val="20"/>
          <w:szCs w:val="20"/>
        </w:rPr>
      </w:pPr>
      <w:r>
        <w:rPr>
          <w:rFonts w:ascii="Trebuchet MS" w:hAnsi="Trebuchet MS"/>
          <w:color w:val="000000"/>
          <w:sz w:val="20"/>
          <w:szCs w:val="20"/>
        </w:rPr>
        <w:t>13 Assim nós, teu povo ovelhas de teu pasto, te louvaremos eternamente; de geração em geração publicaremos os teus louvores.</w:t>
      </w:r>
    </w:p>
    <w:p>
      <w:pPr>
        <w:pStyle w:val="P13"/>
        <w:rPr>
          <w:rFonts w:ascii="Trebuchet MS" w:hAnsi="Trebuchet MS"/>
          <w:color w:val="000000"/>
          <w:sz w:val="22"/>
          <w:szCs w:val="22"/>
        </w:rPr>
      </w:pPr>
      <w:bookmarkStart w:id="604" w:name="_Toc147528518"/>
      <w:r>
        <w:rPr>
          <w:rFonts w:ascii="Trebuchet MS" w:hAnsi="Trebuchet MS"/>
          <w:color w:val="000000"/>
          <w:sz w:val="22"/>
          <w:szCs w:val="22"/>
        </w:rPr>
        <w:t xml:space="preserve"> SALMOS 80</w:t>
      </w:r>
      <w:bookmarkEnd w:id="604"/>
    </w:p>
    <w:p>
      <w:pPr>
        <w:rPr>
          <w:rFonts w:ascii="Trebuchet MS" w:hAnsi="Trebuchet MS"/>
          <w:color w:val="000000"/>
          <w:sz w:val="20"/>
          <w:szCs w:val="20"/>
        </w:rPr>
      </w:pPr>
      <w:r>
        <w:rPr>
          <w:rFonts w:ascii="Trebuchet MS" w:hAnsi="Trebuchet MS"/>
          <w:color w:val="000000"/>
          <w:sz w:val="20"/>
          <w:szCs w:val="20"/>
        </w:rPr>
        <w:t>1 Ó pastor de Israel, dá ouvidos; tu, que guias a José como a um rebanho, que estás entronizado sobre os querubins, resplandece.</w:t>
      </w:r>
    </w:p>
    <w:p>
      <w:pPr>
        <w:rPr>
          <w:rFonts w:ascii="Trebuchet MS" w:hAnsi="Trebuchet MS"/>
          <w:color w:val="000000"/>
          <w:sz w:val="20"/>
          <w:szCs w:val="20"/>
        </w:rPr>
      </w:pPr>
      <w:r>
        <w:rPr>
          <w:rFonts w:ascii="Trebuchet MS" w:hAnsi="Trebuchet MS"/>
          <w:color w:val="000000"/>
          <w:sz w:val="20"/>
          <w:szCs w:val="20"/>
        </w:rPr>
        <w:t>2 Perante Efraim, Benjamim e Manassés, desperta o teu poder, e vem salvar-nos.</w:t>
      </w:r>
    </w:p>
    <w:p>
      <w:pPr>
        <w:rPr>
          <w:rFonts w:ascii="Trebuchet MS" w:hAnsi="Trebuchet MS"/>
          <w:color w:val="000000"/>
          <w:sz w:val="20"/>
          <w:szCs w:val="20"/>
        </w:rPr>
      </w:pPr>
      <w:r>
        <w:rPr>
          <w:rFonts w:ascii="Trebuchet MS" w:hAnsi="Trebuchet MS"/>
          <w:color w:val="000000"/>
          <w:sz w:val="20"/>
          <w:szCs w:val="20"/>
        </w:rPr>
        <w:t>3 Reabilita-nos, ó Deus; faze resplandecer o teu rosto, para que sejamos salvos.</w:t>
      </w:r>
    </w:p>
    <w:p>
      <w:pPr>
        <w:rPr>
          <w:rFonts w:ascii="Trebuchet MS" w:hAnsi="Trebuchet MS"/>
          <w:color w:val="000000"/>
          <w:sz w:val="20"/>
          <w:szCs w:val="20"/>
        </w:rPr>
      </w:pPr>
      <w:r>
        <w:rPr>
          <w:rFonts w:ascii="Trebuchet MS" w:hAnsi="Trebuchet MS"/>
          <w:color w:val="000000"/>
          <w:sz w:val="20"/>
          <w:szCs w:val="20"/>
        </w:rPr>
        <w:t>4 Ó Senhor Deus dos exércitos, até quando te indignarás contra a oração do teu povo?</w:t>
      </w:r>
    </w:p>
    <w:p>
      <w:pPr>
        <w:rPr>
          <w:rFonts w:ascii="Trebuchet MS" w:hAnsi="Trebuchet MS"/>
          <w:color w:val="000000"/>
          <w:sz w:val="20"/>
          <w:szCs w:val="20"/>
        </w:rPr>
      </w:pPr>
      <w:r>
        <w:rPr>
          <w:rFonts w:ascii="Trebuchet MS" w:hAnsi="Trebuchet MS"/>
          <w:color w:val="000000"/>
          <w:sz w:val="20"/>
          <w:szCs w:val="20"/>
        </w:rPr>
        <w:t>5 Tu os alimentaste com pão de lágrimas, e lhes deste a beber lágrimas em abundância.</w:t>
      </w:r>
    </w:p>
    <w:p>
      <w:pPr>
        <w:rPr>
          <w:rFonts w:ascii="Trebuchet MS" w:hAnsi="Trebuchet MS"/>
          <w:color w:val="000000"/>
          <w:sz w:val="20"/>
          <w:szCs w:val="20"/>
        </w:rPr>
      </w:pPr>
      <w:r>
        <w:rPr>
          <w:rFonts w:ascii="Trebuchet MS" w:hAnsi="Trebuchet MS"/>
          <w:color w:val="000000"/>
          <w:sz w:val="20"/>
          <w:szCs w:val="20"/>
        </w:rPr>
        <w:t>6 Tu nos fazes objeto de escárnio entre os nossos vizinhos; e os nossos inimigos zombam de nós entre si.</w:t>
      </w:r>
    </w:p>
    <w:p>
      <w:pPr>
        <w:rPr>
          <w:rFonts w:ascii="Trebuchet MS" w:hAnsi="Trebuchet MS"/>
          <w:color w:val="000000"/>
          <w:sz w:val="20"/>
          <w:szCs w:val="20"/>
        </w:rPr>
      </w:pPr>
      <w:r>
        <w:rPr>
          <w:rFonts w:ascii="Trebuchet MS" w:hAnsi="Trebuchet MS"/>
          <w:color w:val="000000"/>
          <w:sz w:val="20"/>
          <w:szCs w:val="20"/>
        </w:rPr>
        <w:t>7 Reabilita-nos, ó Deus dos exércitos; faze resplandecer o teu rosto, para que sejamos salvos.</w:t>
      </w:r>
    </w:p>
    <w:p>
      <w:pPr>
        <w:rPr>
          <w:rFonts w:ascii="Trebuchet MS" w:hAnsi="Trebuchet MS"/>
          <w:color w:val="000000"/>
          <w:sz w:val="20"/>
          <w:szCs w:val="20"/>
        </w:rPr>
      </w:pPr>
      <w:r>
        <w:rPr>
          <w:rFonts w:ascii="Trebuchet MS" w:hAnsi="Trebuchet MS"/>
          <w:color w:val="000000"/>
          <w:sz w:val="20"/>
          <w:szCs w:val="20"/>
        </w:rPr>
        <w:t>8 Trouxeste do Egito uma videira; lançaste fora as nações, e a plantaste.</w:t>
      </w:r>
    </w:p>
    <w:p>
      <w:pPr>
        <w:rPr>
          <w:rFonts w:ascii="Trebuchet MS" w:hAnsi="Trebuchet MS"/>
          <w:color w:val="000000"/>
          <w:sz w:val="20"/>
          <w:szCs w:val="20"/>
        </w:rPr>
      </w:pPr>
      <w:r>
        <w:rPr>
          <w:rFonts w:ascii="Trebuchet MS" w:hAnsi="Trebuchet MS"/>
          <w:color w:val="000000"/>
          <w:sz w:val="20"/>
          <w:szCs w:val="20"/>
        </w:rPr>
        <w:t>9 Preparaste-lhe lugar; e ela deitou profundas raízes, e encheu a terra.</w:t>
      </w:r>
    </w:p>
    <w:p>
      <w:pPr>
        <w:rPr>
          <w:rFonts w:ascii="Trebuchet MS" w:hAnsi="Trebuchet MS"/>
          <w:color w:val="000000"/>
          <w:sz w:val="20"/>
          <w:szCs w:val="20"/>
        </w:rPr>
      </w:pPr>
      <w:r>
        <w:rPr>
          <w:rFonts w:ascii="Trebuchet MS" w:hAnsi="Trebuchet MS"/>
          <w:color w:val="000000"/>
          <w:sz w:val="20"/>
          <w:szCs w:val="20"/>
        </w:rPr>
        <w:t>10 Os montes cobriram-se com a sua sombra, e os cedros de Deus com os seus ramos.</w:t>
      </w:r>
    </w:p>
    <w:p>
      <w:pPr>
        <w:rPr>
          <w:rFonts w:ascii="Trebuchet MS" w:hAnsi="Trebuchet MS"/>
          <w:color w:val="000000"/>
          <w:sz w:val="20"/>
          <w:szCs w:val="20"/>
        </w:rPr>
      </w:pPr>
      <w:r>
        <w:rPr>
          <w:rFonts w:ascii="Trebuchet MS" w:hAnsi="Trebuchet MS"/>
          <w:color w:val="000000"/>
          <w:sz w:val="20"/>
          <w:szCs w:val="20"/>
        </w:rPr>
        <w:t>11 Ela estendeu a sua ramagem até o mar, e os seus rebentos até o Rio.</w:t>
      </w:r>
    </w:p>
    <w:p>
      <w:pPr>
        <w:rPr>
          <w:rFonts w:ascii="Trebuchet MS" w:hAnsi="Trebuchet MS"/>
          <w:color w:val="000000"/>
          <w:sz w:val="20"/>
          <w:szCs w:val="20"/>
        </w:rPr>
      </w:pPr>
      <w:r>
        <w:rPr>
          <w:rFonts w:ascii="Trebuchet MS" w:hAnsi="Trebuchet MS"/>
          <w:color w:val="000000"/>
          <w:sz w:val="20"/>
          <w:szCs w:val="20"/>
        </w:rPr>
        <w:t>12 Por que lhe derrubaste as cercas, de modo que a vindimam todos os que passam pelo caminho?</w:t>
      </w:r>
    </w:p>
    <w:p>
      <w:pPr>
        <w:rPr>
          <w:rFonts w:ascii="Trebuchet MS" w:hAnsi="Trebuchet MS"/>
          <w:color w:val="000000"/>
          <w:sz w:val="20"/>
          <w:szCs w:val="20"/>
        </w:rPr>
      </w:pPr>
      <w:r>
        <w:rPr>
          <w:rFonts w:ascii="Trebuchet MS" w:hAnsi="Trebuchet MS"/>
          <w:color w:val="000000"/>
          <w:sz w:val="20"/>
          <w:szCs w:val="20"/>
        </w:rPr>
        <w:t>13 O javali da selva a devasta, e as feras do campo alimentam-se dela.</w:t>
      </w:r>
    </w:p>
    <w:p>
      <w:pPr>
        <w:rPr>
          <w:rFonts w:ascii="Trebuchet MS" w:hAnsi="Trebuchet MS"/>
          <w:color w:val="000000"/>
          <w:sz w:val="20"/>
          <w:szCs w:val="20"/>
        </w:rPr>
      </w:pPr>
      <w:r>
        <w:rPr>
          <w:rFonts w:ascii="Trebuchet MS" w:hAnsi="Trebuchet MS"/>
          <w:color w:val="000000"/>
          <w:sz w:val="20"/>
          <w:szCs w:val="20"/>
        </w:rPr>
        <w:t>14 Ó Deus dos exércitos, volta-te, nós te rogamos; atende do céu, e vê, e visita esta videira,</w:t>
      </w:r>
    </w:p>
    <w:p>
      <w:pPr>
        <w:rPr>
          <w:rFonts w:ascii="Trebuchet MS" w:hAnsi="Trebuchet MS"/>
          <w:color w:val="000000"/>
          <w:sz w:val="20"/>
          <w:szCs w:val="20"/>
        </w:rPr>
      </w:pPr>
      <w:r>
        <w:rPr>
          <w:rFonts w:ascii="Trebuchet MS" w:hAnsi="Trebuchet MS"/>
          <w:color w:val="000000"/>
          <w:sz w:val="20"/>
          <w:szCs w:val="20"/>
        </w:rPr>
        <w:t>15 a videira que a tua destra plantou, e o sarmento que fortificaste para ti.</w:t>
      </w:r>
    </w:p>
    <w:p>
      <w:pPr>
        <w:rPr>
          <w:rFonts w:ascii="Trebuchet MS" w:hAnsi="Trebuchet MS"/>
          <w:color w:val="000000"/>
          <w:sz w:val="20"/>
          <w:szCs w:val="20"/>
        </w:rPr>
      </w:pPr>
      <w:r>
        <w:rPr>
          <w:rFonts w:ascii="Trebuchet MS" w:hAnsi="Trebuchet MS"/>
          <w:color w:val="000000"/>
          <w:sz w:val="20"/>
          <w:szCs w:val="20"/>
        </w:rPr>
        <w:t>16 Está queimada pelo fogo, está cortada; eles perecem pela repreensão do teu rosto.</w:t>
      </w:r>
    </w:p>
    <w:p>
      <w:pPr>
        <w:rPr>
          <w:rFonts w:ascii="Trebuchet MS" w:hAnsi="Trebuchet MS"/>
          <w:color w:val="000000"/>
          <w:sz w:val="20"/>
          <w:szCs w:val="20"/>
        </w:rPr>
      </w:pPr>
      <w:r>
        <w:rPr>
          <w:rFonts w:ascii="Trebuchet MS" w:hAnsi="Trebuchet MS"/>
          <w:color w:val="000000"/>
          <w:sz w:val="20"/>
          <w:szCs w:val="20"/>
        </w:rPr>
        <w:t>17 Seja a tua mão sobre o varão da tua destra, sobre o filho do homem que fortificaste para ti.</w:t>
      </w:r>
    </w:p>
    <w:p>
      <w:pPr>
        <w:rPr>
          <w:rFonts w:ascii="Trebuchet MS" w:hAnsi="Trebuchet MS"/>
          <w:color w:val="000000"/>
          <w:sz w:val="20"/>
          <w:szCs w:val="20"/>
        </w:rPr>
      </w:pPr>
      <w:r>
        <w:rPr>
          <w:rFonts w:ascii="Trebuchet MS" w:hAnsi="Trebuchet MS"/>
          <w:color w:val="000000"/>
          <w:sz w:val="20"/>
          <w:szCs w:val="20"/>
        </w:rPr>
        <w:t>18 E não nos afastaremos de ti; vivifica-nos, e nós invocaremos o teu nome.</w:t>
      </w:r>
    </w:p>
    <w:p>
      <w:pPr>
        <w:rPr>
          <w:rFonts w:ascii="Trebuchet MS" w:hAnsi="Trebuchet MS"/>
          <w:color w:val="000000"/>
          <w:sz w:val="20"/>
          <w:szCs w:val="20"/>
        </w:rPr>
      </w:pPr>
      <w:r>
        <w:rPr>
          <w:rFonts w:ascii="Trebuchet MS" w:hAnsi="Trebuchet MS"/>
          <w:color w:val="000000"/>
          <w:sz w:val="20"/>
          <w:szCs w:val="20"/>
        </w:rPr>
        <w:t>19 Reabilita-nos, Senhor Deus dos exércitos; faze resplandecer o teu rosto, para que sejamos salvos.</w:t>
      </w:r>
    </w:p>
    <w:p>
      <w:pPr>
        <w:pStyle w:val="P13"/>
        <w:rPr>
          <w:rFonts w:ascii="Trebuchet MS" w:hAnsi="Trebuchet MS"/>
          <w:color w:val="000000"/>
          <w:sz w:val="22"/>
          <w:szCs w:val="22"/>
        </w:rPr>
      </w:pPr>
      <w:bookmarkStart w:id="605" w:name="_Toc147528519"/>
      <w:r>
        <w:rPr>
          <w:rFonts w:ascii="Trebuchet MS" w:hAnsi="Trebuchet MS"/>
          <w:color w:val="000000"/>
          <w:sz w:val="22"/>
          <w:szCs w:val="22"/>
        </w:rPr>
        <w:t xml:space="preserve"> SALMOS 81</w:t>
      </w:r>
      <w:bookmarkEnd w:id="605"/>
    </w:p>
    <w:p>
      <w:pPr>
        <w:rPr>
          <w:rFonts w:ascii="Trebuchet MS" w:hAnsi="Trebuchet MS"/>
          <w:color w:val="000000"/>
          <w:sz w:val="20"/>
          <w:szCs w:val="20"/>
        </w:rPr>
      </w:pPr>
      <w:r>
        <w:rPr>
          <w:rFonts w:ascii="Trebuchet MS" w:hAnsi="Trebuchet MS"/>
          <w:color w:val="000000"/>
          <w:sz w:val="20"/>
          <w:szCs w:val="20"/>
        </w:rPr>
        <w:t>1 Cantai alegremente a Deus, nossa fortaleza; erguei alegres vozes ao Deus de Jacó.</w:t>
      </w:r>
    </w:p>
    <w:p>
      <w:pPr>
        <w:rPr>
          <w:rFonts w:ascii="Trebuchet MS" w:hAnsi="Trebuchet MS"/>
          <w:color w:val="000000"/>
          <w:sz w:val="20"/>
          <w:szCs w:val="20"/>
        </w:rPr>
      </w:pPr>
      <w:r>
        <w:rPr>
          <w:rFonts w:ascii="Trebuchet MS" w:hAnsi="Trebuchet MS"/>
          <w:color w:val="000000"/>
          <w:sz w:val="20"/>
          <w:szCs w:val="20"/>
        </w:rPr>
        <w:t>2 Entoai um salmo, e fazei soar o adufe, a suave harpa e o saltério.</w:t>
      </w:r>
    </w:p>
    <w:p>
      <w:pPr>
        <w:rPr>
          <w:rFonts w:ascii="Trebuchet MS" w:hAnsi="Trebuchet MS"/>
          <w:color w:val="000000"/>
          <w:sz w:val="20"/>
          <w:szCs w:val="20"/>
        </w:rPr>
      </w:pPr>
      <w:r>
        <w:rPr>
          <w:rFonts w:ascii="Trebuchet MS" w:hAnsi="Trebuchet MS"/>
          <w:color w:val="000000"/>
          <w:sz w:val="20"/>
          <w:szCs w:val="20"/>
        </w:rPr>
        <w:t>3 Tocai a trombeta pela lua nova, pela lua cheia, no dia da nossa festa.</w:t>
      </w:r>
    </w:p>
    <w:p>
      <w:pPr>
        <w:rPr>
          <w:rFonts w:ascii="Trebuchet MS" w:hAnsi="Trebuchet MS"/>
          <w:color w:val="000000"/>
          <w:sz w:val="20"/>
          <w:szCs w:val="20"/>
        </w:rPr>
      </w:pPr>
      <w:r>
        <w:rPr>
          <w:rFonts w:ascii="Trebuchet MS" w:hAnsi="Trebuchet MS"/>
          <w:color w:val="000000"/>
          <w:sz w:val="20"/>
          <w:szCs w:val="20"/>
        </w:rPr>
        <w:t>4 Pois isso é um estatuto para Israel, e uma ordenança do Deus de Jacó.</w:t>
      </w:r>
    </w:p>
    <w:p>
      <w:pPr>
        <w:rPr>
          <w:rFonts w:ascii="Trebuchet MS" w:hAnsi="Trebuchet MS"/>
          <w:color w:val="000000"/>
          <w:sz w:val="20"/>
          <w:szCs w:val="20"/>
        </w:rPr>
      </w:pPr>
      <w:r>
        <w:rPr>
          <w:rFonts w:ascii="Trebuchet MS" w:hAnsi="Trebuchet MS"/>
          <w:color w:val="000000"/>
          <w:sz w:val="20"/>
          <w:szCs w:val="20"/>
        </w:rPr>
        <w:t>5 Ordenou-o por decreto em José, quando saiu contra a terra do Egito. Ouvi uma voz que não conhecia, dizendo:</w:t>
      </w:r>
    </w:p>
    <w:p>
      <w:pPr>
        <w:rPr>
          <w:rFonts w:ascii="Trebuchet MS" w:hAnsi="Trebuchet MS"/>
          <w:color w:val="000000"/>
          <w:sz w:val="20"/>
          <w:szCs w:val="20"/>
        </w:rPr>
      </w:pPr>
      <w:r>
        <w:rPr>
          <w:rFonts w:ascii="Trebuchet MS" w:hAnsi="Trebuchet MS"/>
          <w:color w:val="000000"/>
          <w:sz w:val="20"/>
          <w:szCs w:val="20"/>
        </w:rPr>
        <w:t>6 Livrei da carga o seu ombro; as suas mãos ficaram livres dos cestos.</w:t>
      </w:r>
    </w:p>
    <w:p>
      <w:pPr>
        <w:rPr>
          <w:rFonts w:ascii="Trebuchet MS" w:hAnsi="Trebuchet MS"/>
          <w:color w:val="000000"/>
          <w:sz w:val="20"/>
          <w:szCs w:val="20"/>
        </w:rPr>
      </w:pPr>
      <w:r>
        <w:rPr>
          <w:rFonts w:ascii="Trebuchet MS" w:hAnsi="Trebuchet MS"/>
          <w:color w:val="000000"/>
          <w:sz w:val="20"/>
          <w:szCs w:val="20"/>
        </w:rPr>
        <w:t>7 Na angústia clamaste e te livrei; respondi-te no lugar oculto dos trovões; provei-te junto às águas de Meribá.</w:t>
      </w:r>
    </w:p>
    <w:p>
      <w:pPr>
        <w:rPr>
          <w:rFonts w:ascii="Trebuchet MS" w:hAnsi="Trebuchet MS"/>
          <w:color w:val="000000"/>
          <w:sz w:val="20"/>
          <w:szCs w:val="20"/>
        </w:rPr>
      </w:pPr>
      <w:r>
        <w:rPr>
          <w:rFonts w:ascii="Trebuchet MS" w:hAnsi="Trebuchet MS"/>
          <w:color w:val="000000"/>
          <w:sz w:val="20"/>
          <w:szCs w:val="20"/>
        </w:rPr>
        <w:t>8 Ouve-me, povo meu, e eu te admoestarei; ó Israel, se me escutasses!</w:t>
      </w:r>
    </w:p>
    <w:p>
      <w:pPr>
        <w:rPr>
          <w:rFonts w:ascii="Trebuchet MS" w:hAnsi="Trebuchet MS"/>
          <w:color w:val="000000"/>
          <w:sz w:val="20"/>
          <w:szCs w:val="20"/>
        </w:rPr>
      </w:pPr>
      <w:r>
        <w:rPr>
          <w:rFonts w:ascii="Trebuchet MS" w:hAnsi="Trebuchet MS"/>
          <w:color w:val="000000"/>
          <w:sz w:val="20"/>
          <w:szCs w:val="20"/>
        </w:rPr>
        <w:t>9 não haverá em ti deus estranho, nem te prostrarás ante um deus estrangeiro.</w:t>
      </w:r>
    </w:p>
    <w:p>
      <w:pPr>
        <w:rPr>
          <w:rFonts w:ascii="Trebuchet MS" w:hAnsi="Trebuchet MS"/>
          <w:color w:val="000000"/>
          <w:sz w:val="20"/>
          <w:szCs w:val="20"/>
        </w:rPr>
      </w:pPr>
      <w:r>
        <w:rPr>
          <w:rFonts w:ascii="Trebuchet MS" w:hAnsi="Trebuchet MS"/>
          <w:color w:val="000000"/>
          <w:sz w:val="20"/>
          <w:szCs w:val="20"/>
        </w:rPr>
        <w:t>10 Eu sou o Senhor teu Deus, que te tirei da terra do Egito; abre bem a tua boca, e eu a encherei.</w:t>
      </w:r>
    </w:p>
    <w:p>
      <w:pPr>
        <w:rPr>
          <w:rFonts w:ascii="Trebuchet MS" w:hAnsi="Trebuchet MS"/>
          <w:color w:val="000000"/>
          <w:sz w:val="20"/>
          <w:szCs w:val="20"/>
        </w:rPr>
      </w:pPr>
      <w:r>
        <w:rPr>
          <w:rFonts w:ascii="Trebuchet MS" w:hAnsi="Trebuchet MS"/>
          <w:color w:val="000000"/>
          <w:sz w:val="20"/>
          <w:szCs w:val="20"/>
        </w:rPr>
        <w:t>11 Mas o meu povo não ouviu a minha voz, e Israel não me quis.</w:t>
      </w:r>
    </w:p>
    <w:p>
      <w:pPr>
        <w:rPr>
          <w:rFonts w:ascii="Trebuchet MS" w:hAnsi="Trebuchet MS"/>
          <w:color w:val="000000"/>
          <w:sz w:val="20"/>
          <w:szCs w:val="20"/>
        </w:rPr>
      </w:pPr>
      <w:r>
        <w:rPr>
          <w:rFonts w:ascii="Trebuchet MS" w:hAnsi="Trebuchet MS"/>
          <w:color w:val="000000"/>
          <w:sz w:val="20"/>
          <w:szCs w:val="20"/>
        </w:rPr>
        <w:t>12 Pelo que eu os entreguei à obstinação dos seus corações, para que andassem segundo os seus próprios conselhos.</w:t>
      </w:r>
    </w:p>
    <w:p>
      <w:pPr>
        <w:rPr>
          <w:rFonts w:ascii="Trebuchet MS" w:hAnsi="Trebuchet MS"/>
          <w:color w:val="000000"/>
          <w:sz w:val="20"/>
          <w:szCs w:val="20"/>
        </w:rPr>
      </w:pPr>
      <w:r>
        <w:rPr>
          <w:rFonts w:ascii="Trebuchet MS" w:hAnsi="Trebuchet MS"/>
          <w:color w:val="000000"/>
          <w:sz w:val="20"/>
          <w:szCs w:val="20"/>
        </w:rPr>
        <w:t>13 Oxalá me escutasse o meu povo! oxalá Israel andasse nos meus caminhos!</w:t>
      </w:r>
    </w:p>
    <w:p>
      <w:pPr>
        <w:rPr>
          <w:rFonts w:ascii="Trebuchet MS" w:hAnsi="Trebuchet MS"/>
          <w:color w:val="000000"/>
          <w:sz w:val="20"/>
          <w:szCs w:val="20"/>
        </w:rPr>
      </w:pPr>
      <w:r>
        <w:rPr>
          <w:rFonts w:ascii="Trebuchet MS" w:hAnsi="Trebuchet MS"/>
          <w:color w:val="000000"/>
          <w:sz w:val="20"/>
          <w:szCs w:val="20"/>
        </w:rPr>
        <w:t>14 Em breve eu abateria os seus inimigos, e voltaria a minha mão contra os seus adversários.</w:t>
      </w:r>
    </w:p>
    <w:p>
      <w:pPr>
        <w:rPr>
          <w:rFonts w:ascii="Trebuchet MS" w:hAnsi="Trebuchet MS"/>
          <w:color w:val="000000"/>
          <w:sz w:val="20"/>
          <w:szCs w:val="20"/>
        </w:rPr>
      </w:pPr>
      <w:r>
        <w:rPr>
          <w:rFonts w:ascii="Trebuchet MS" w:hAnsi="Trebuchet MS"/>
          <w:color w:val="000000"/>
          <w:sz w:val="20"/>
          <w:szCs w:val="20"/>
        </w:rPr>
        <w:t>15 Os que odeiam ao Senhor o adulariam, e a sorte deles seria eterna.</w:t>
      </w:r>
    </w:p>
    <w:p>
      <w:pPr>
        <w:rPr>
          <w:rFonts w:ascii="Trebuchet MS" w:hAnsi="Trebuchet MS"/>
          <w:color w:val="000000"/>
          <w:sz w:val="20"/>
          <w:szCs w:val="20"/>
        </w:rPr>
      </w:pPr>
      <w:r>
        <w:rPr>
          <w:rFonts w:ascii="Trebuchet MS" w:hAnsi="Trebuchet MS"/>
          <w:color w:val="000000"/>
          <w:sz w:val="20"/>
          <w:szCs w:val="20"/>
        </w:rPr>
        <w:t>16 E eu te sustentaria com o trigo mais fino; e com o mel saído da rocha eu te saciaria.</w:t>
      </w:r>
    </w:p>
    <w:p>
      <w:pPr>
        <w:pStyle w:val="P13"/>
        <w:rPr>
          <w:rFonts w:ascii="Trebuchet MS" w:hAnsi="Trebuchet MS"/>
          <w:color w:val="000000"/>
          <w:sz w:val="22"/>
          <w:szCs w:val="22"/>
        </w:rPr>
      </w:pPr>
      <w:bookmarkStart w:id="606" w:name="_Toc147528520"/>
      <w:r>
        <w:rPr>
          <w:rFonts w:ascii="Trebuchet MS" w:hAnsi="Trebuchet MS"/>
          <w:color w:val="000000"/>
          <w:sz w:val="22"/>
          <w:szCs w:val="22"/>
        </w:rPr>
        <w:t xml:space="preserve"> SALMOS 82</w:t>
      </w:r>
      <w:bookmarkEnd w:id="606"/>
    </w:p>
    <w:p>
      <w:pPr>
        <w:rPr>
          <w:rFonts w:ascii="Trebuchet MS" w:hAnsi="Trebuchet MS"/>
          <w:color w:val="000000"/>
          <w:sz w:val="20"/>
          <w:szCs w:val="20"/>
        </w:rPr>
      </w:pPr>
      <w:r>
        <w:rPr>
          <w:rFonts w:ascii="Trebuchet MS" w:hAnsi="Trebuchet MS"/>
          <w:color w:val="000000"/>
          <w:sz w:val="20"/>
          <w:szCs w:val="20"/>
        </w:rPr>
        <w:t>1 Deus está na assembléia divina; julga no meio dos deuses:</w:t>
      </w:r>
    </w:p>
    <w:p>
      <w:pPr>
        <w:rPr>
          <w:rFonts w:ascii="Trebuchet MS" w:hAnsi="Trebuchet MS"/>
          <w:color w:val="000000"/>
          <w:sz w:val="20"/>
          <w:szCs w:val="20"/>
        </w:rPr>
      </w:pPr>
      <w:r>
        <w:rPr>
          <w:rFonts w:ascii="Trebuchet MS" w:hAnsi="Trebuchet MS"/>
          <w:color w:val="000000"/>
          <w:sz w:val="20"/>
          <w:szCs w:val="20"/>
        </w:rPr>
        <w:t>2 Até quando julgareis injustamente, e tereis respeito às pessoas dos ímpios?</w:t>
      </w:r>
    </w:p>
    <w:p>
      <w:pPr>
        <w:rPr>
          <w:rFonts w:ascii="Trebuchet MS" w:hAnsi="Trebuchet MS"/>
          <w:color w:val="000000"/>
          <w:sz w:val="20"/>
          <w:szCs w:val="20"/>
        </w:rPr>
      </w:pPr>
      <w:r>
        <w:rPr>
          <w:rFonts w:ascii="Trebuchet MS" w:hAnsi="Trebuchet MS"/>
          <w:color w:val="000000"/>
          <w:sz w:val="20"/>
          <w:szCs w:val="20"/>
        </w:rPr>
        <w:t>3 Fazei justiça ao pobre e ao órfão; procedei retamente com o aflito e o desamparado.</w:t>
      </w:r>
    </w:p>
    <w:p>
      <w:pPr>
        <w:rPr>
          <w:rFonts w:ascii="Trebuchet MS" w:hAnsi="Trebuchet MS"/>
          <w:color w:val="000000"/>
          <w:sz w:val="20"/>
          <w:szCs w:val="20"/>
        </w:rPr>
      </w:pPr>
      <w:r>
        <w:rPr>
          <w:rFonts w:ascii="Trebuchet MS" w:hAnsi="Trebuchet MS"/>
          <w:color w:val="000000"/>
          <w:sz w:val="20"/>
          <w:szCs w:val="20"/>
        </w:rPr>
        <w:t>4 Livrai o pobre e o necessitado, livrai-os das mãos dos ímpios.</w:t>
      </w:r>
    </w:p>
    <w:p>
      <w:pPr>
        <w:rPr>
          <w:rFonts w:ascii="Trebuchet MS" w:hAnsi="Trebuchet MS"/>
          <w:color w:val="000000"/>
          <w:sz w:val="20"/>
          <w:szCs w:val="20"/>
        </w:rPr>
      </w:pPr>
      <w:r>
        <w:rPr>
          <w:rFonts w:ascii="Trebuchet MS" w:hAnsi="Trebuchet MS"/>
          <w:color w:val="000000"/>
          <w:sz w:val="20"/>
          <w:szCs w:val="20"/>
        </w:rPr>
        <w:t>5 Eles nada sabem, nem entendem; andam vagueando às escuras; abalam-se todos os fundamentos da terra.</w:t>
      </w:r>
    </w:p>
    <w:p>
      <w:pPr>
        <w:rPr>
          <w:rFonts w:ascii="Trebuchet MS" w:hAnsi="Trebuchet MS"/>
          <w:color w:val="000000"/>
          <w:sz w:val="20"/>
          <w:szCs w:val="20"/>
        </w:rPr>
      </w:pPr>
      <w:r>
        <w:rPr>
          <w:rFonts w:ascii="Trebuchet MS" w:hAnsi="Trebuchet MS"/>
          <w:color w:val="000000"/>
          <w:sz w:val="20"/>
          <w:szCs w:val="20"/>
        </w:rPr>
        <w:t>6 Eu disse: Vós sois deuses, e filhos do Altíssimo, todos vós.</w:t>
      </w:r>
    </w:p>
    <w:p>
      <w:pPr>
        <w:rPr>
          <w:rFonts w:ascii="Trebuchet MS" w:hAnsi="Trebuchet MS"/>
          <w:color w:val="000000"/>
          <w:sz w:val="20"/>
          <w:szCs w:val="20"/>
        </w:rPr>
      </w:pPr>
      <w:r>
        <w:rPr>
          <w:rFonts w:ascii="Trebuchet MS" w:hAnsi="Trebuchet MS"/>
          <w:color w:val="000000"/>
          <w:sz w:val="20"/>
          <w:szCs w:val="20"/>
        </w:rPr>
        <w:t>7 Todavia, como homens, haveis de morrer e, como qualquer dos príncipes, haveis de cair.</w:t>
      </w:r>
    </w:p>
    <w:p>
      <w:pPr>
        <w:rPr>
          <w:rFonts w:ascii="Trebuchet MS" w:hAnsi="Trebuchet MS"/>
          <w:color w:val="000000"/>
          <w:sz w:val="20"/>
          <w:szCs w:val="20"/>
        </w:rPr>
      </w:pPr>
      <w:r>
        <w:rPr>
          <w:rFonts w:ascii="Trebuchet MS" w:hAnsi="Trebuchet MS"/>
          <w:color w:val="000000"/>
          <w:sz w:val="20"/>
          <w:szCs w:val="20"/>
        </w:rPr>
        <w:t>8 Levanta-te, ó Deus, julga a terra; pois a ti pertencem todas as nações.</w:t>
      </w:r>
    </w:p>
    <w:p>
      <w:pPr>
        <w:pStyle w:val="P13"/>
        <w:rPr>
          <w:rFonts w:ascii="Trebuchet MS" w:hAnsi="Trebuchet MS"/>
          <w:color w:val="000000"/>
          <w:sz w:val="22"/>
          <w:szCs w:val="22"/>
        </w:rPr>
      </w:pPr>
      <w:bookmarkStart w:id="607" w:name="_Toc147528521"/>
      <w:r>
        <w:rPr>
          <w:rFonts w:ascii="Trebuchet MS" w:hAnsi="Trebuchet MS"/>
          <w:color w:val="000000"/>
          <w:sz w:val="22"/>
          <w:szCs w:val="22"/>
        </w:rPr>
        <w:t xml:space="preserve"> SALMOS 83</w:t>
      </w:r>
      <w:bookmarkEnd w:id="607"/>
    </w:p>
    <w:p>
      <w:pPr>
        <w:rPr>
          <w:rFonts w:ascii="Trebuchet MS" w:hAnsi="Trebuchet MS"/>
          <w:color w:val="000000"/>
          <w:sz w:val="20"/>
          <w:szCs w:val="20"/>
        </w:rPr>
      </w:pPr>
      <w:r>
        <w:rPr>
          <w:rFonts w:ascii="Trebuchet MS" w:hAnsi="Trebuchet MS"/>
          <w:color w:val="000000"/>
          <w:sz w:val="20"/>
          <w:szCs w:val="20"/>
        </w:rPr>
        <w:t>1 Ó Deus, não guardes silêncio; não te cales nem fiques impassível, ó Deus.</w:t>
      </w:r>
    </w:p>
    <w:p>
      <w:pPr>
        <w:rPr>
          <w:rFonts w:ascii="Trebuchet MS" w:hAnsi="Trebuchet MS"/>
          <w:color w:val="000000"/>
          <w:sz w:val="20"/>
          <w:szCs w:val="20"/>
        </w:rPr>
      </w:pPr>
      <w:r>
        <w:rPr>
          <w:rFonts w:ascii="Trebuchet MS" w:hAnsi="Trebuchet MS"/>
          <w:color w:val="000000"/>
          <w:sz w:val="20"/>
          <w:szCs w:val="20"/>
        </w:rPr>
        <w:t>2 Pois eis que teus inimigos se alvoroçam, e os que te odeiam levantam a cabeça.</w:t>
      </w:r>
    </w:p>
    <w:p>
      <w:pPr>
        <w:rPr>
          <w:rFonts w:ascii="Trebuchet MS" w:hAnsi="Trebuchet MS"/>
          <w:color w:val="000000"/>
          <w:sz w:val="20"/>
          <w:szCs w:val="20"/>
        </w:rPr>
      </w:pPr>
      <w:r>
        <w:rPr>
          <w:rFonts w:ascii="Trebuchet MS" w:hAnsi="Trebuchet MS"/>
          <w:color w:val="000000"/>
          <w:sz w:val="20"/>
          <w:szCs w:val="20"/>
        </w:rPr>
        <w:t>3 Astutamente formam conselho contra o teu povo, e conspiram contra os teus protegidos.</w:t>
      </w:r>
    </w:p>
    <w:p>
      <w:pPr>
        <w:rPr>
          <w:rFonts w:ascii="Trebuchet MS" w:hAnsi="Trebuchet MS"/>
          <w:color w:val="000000"/>
          <w:sz w:val="20"/>
          <w:szCs w:val="20"/>
        </w:rPr>
      </w:pPr>
      <w:r>
        <w:rPr>
          <w:rFonts w:ascii="Trebuchet MS" w:hAnsi="Trebuchet MS"/>
          <w:color w:val="000000"/>
          <w:sz w:val="20"/>
          <w:szCs w:val="20"/>
        </w:rPr>
        <w:t>4 Dizem eles: Vinde, e apaguemo-los para que não sejam nação, nem seja lembrado mais o nome de Israel.</w:t>
      </w:r>
    </w:p>
    <w:p>
      <w:pPr>
        <w:rPr>
          <w:rFonts w:ascii="Trebuchet MS" w:hAnsi="Trebuchet MS"/>
          <w:color w:val="000000"/>
          <w:sz w:val="20"/>
          <w:szCs w:val="20"/>
        </w:rPr>
      </w:pPr>
      <w:r>
        <w:rPr>
          <w:rFonts w:ascii="Trebuchet MS" w:hAnsi="Trebuchet MS"/>
          <w:color w:val="000000"/>
          <w:sz w:val="20"/>
          <w:szCs w:val="20"/>
        </w:rPr>
        <w:t>5 Pois à uma se conluiam; aliam-se contra ti</w:t>
      </w:r>
    </w:p>
    <w:p>
      <w:pPr>
        <w:rPr>
          <w:rFonts w:ascii="Trebuchet MS" w:hAnsi="Trebuchet MS"/>
          <w:color w:val="000000"/>
          <w:sz w:val="20"/>
          <w:szCs w:val="20"/>
        </w:rPr>
      </w:pPr>
      <w:r>
        <w:rPr>
          <w:rFonts w:ascii="Trebuchet MS" w:hAnsi="Trebuchet MS"/>
          <w:color w:val="000000"/>
          <w:sz w:val="20"/>
          <w:szCs w:val="20"/>
        </w:rPr>
        <w:t>6 as tendas de Edom e os ismaelitas, Moabe e os hagarenos,</w:t>
      </w:r>
    </w:p>
    <w:p>
      <w:pPr>
        <w:rPr>
          <w:rFonts w:ascii="Trebuchet MS" w:hAnsi="Trebuchet MS"/>
          <w:color w:val="000000"/>
          <w:sz w:val="20"/>
          <w:szCs w:val="20"/>
        </w:rPr>
      </w:pPr>
      <w:r>
        <w:rPr>
          <w:rFonts w:ascii="Trebuchet MS" w:hAnsi="Trebuchet MS"/>
          <w:color w:val="000000"/>
          <w:sz w:val="20"/>
          <w:szCs w:val="20"/>
        </w:rPr>
        <w:t>7 Gebal, Amom e Amaleque, e a Filístia com os habitantes de tiro.</w:t>
      </w:r>
    </w:p>
    <w:p>
      <w:pPr>
        <w:rPr>
          <w:rFonts w:ascii="Trebuchet MS" w:hAnsi="Trebuchet MS"/>
          <w:color w:val="000000"/>
          <w:sz w:val="20"/>
          <w:szCs w:val="20"/>
        </w:rPr>
      </w:pPr>
      <w:r>
        <w:rPr>
          <w:rFonts w:ascii="Trebuchet MS" w:hAnsi="Trebuchet MS"/>
          <w:color w:val="000000"/>
          <w:sz w:val="20"/>
          <w:szCs w:val="20"/>
        </w:rPr>
        <w:t>8 Também a Assíria se ligou a eles; eles são o braço forte dos filhos de Ló.</w:t>
      </w:r>
    </w:p>
    <w:p>
      <w:pPr>
        <w:rPr>
          <w:rFonts w:ascii="Trebuchet MS" w:hAnsi="Trebuchet MS"/>
          <w:color w:val="000000"/>
          <w:sz w:val="20"/>
          <w:szCs w:val="20"/>
        </w:rPr>
      </w:pPr>
      <w:r>
        <w:rPr>
          <w:rFonts w:ascii="Trebuchet MS" w:hAnsi="Trebuchet MS"/>
          <w:color w:val="000000"/>
          <w:sz w:val="20"/>
          <w:szCs w:val="20"/>
        </w:rPr>
        <w:t>9 Faze-lhes como fizeste a Midiã, como a Sísera, como a Jabim junto ao rio Quisom,</w:t>
      </w:r>
    </w:p>
    <w:p>
      <w:pPr>
        <w:rPr>
          <w:rFonts w:ascii="Trebuchet MS" w:hAnsi="Trebuchet MS"/>
          <w:color w:val="000000"/>
          <w:sz w:val="20"/>
          <w:szCs w:val="20"/>
        </w:rPr>
      </w:pPr>
      <w:r>
        <w:rPr>
          <w:rFonts w:ascii="Trebuchet MS" w:hAnsi="Trebuchet MS"/>
          <w:color w:val="000000"/>
          <w:sz w:val="20"/>
          <w:szCs w:val="20"/>
        </w:rPr>
        <w:t>10 os quais foram destruídos em En-Dor; tornaram-se esterco para a terra.</w:t>
      </w:r>
    </w:p>
    <w:p>
      <w:pPr>
        <w:rPr>
          <w:rFonts w:ascii="Trebuchet MS" w:hAnsi="Trebuchet MS"/>
          <w:color w:val="000000"/>
          <w:sz w:val="20"/>
          <w:szCs w:val="20"/>
        </w:rPr>
      </w:pPr>
      <w:r>
        <w:rPr>
          <w:rFonts w:ascii="Trebuchet MS" w:hAnsi="Trebuchet MS"/>
          <w:color w:val="000000"/>
          <w:sz w:val="20"/>
          <w:szCs w:val="20"/>
        </w:rPr>
        <w:t>11 Faze aos seus nobres como a Orebe e a Zeebe; e a todos os seus príncipes como a Zebá e a Zalmuna,</w:t>
      </w:r>
    </w:p>
    <w:p>
      <w:pPr>
        <w:rPr>
          <w:rFonts w:ascii="Trebuchet MS" w:hAnsi="Trebuchet MS"/>
          <w:color w:val="000000"/>
          <w:sz w:val="20"/>
          <w:szCs w:val="20"/>
        </w:rPr>
      </w:pPr>
      <w:r>
        <w:rPr>
          <w:rFonts w:ascii="Trebuchet MS" w:hAnsi="Trebuchet MS"/>
          <w:color w:val="000000"/>
          <w:sz w:val="20"/>
          <w:szCs w:val="20"/>
        </w:rPr>
        <w:t>12 que disseram: Tomemos para nós as pastagens de Deus.</w:t>
      </w:r>
    </w:p>
    <w:p>
      <w:pPr>
        <w:rPr>
          <w:rFonts w:ascii="Trebuchet MS" w:hAnsi="Trebuchet MS"/>
          <w:color w:val="000000"/>
          <w:sz w:val="20"/>
          <w:szCs w:val="20"/>
        </w:rPr>
      </w:pPr>
      <w:r>
        <w:rPr>
          <w:rFonts w:ascii="Trebuchet MS" w:hAnsi="Trebuchet MS"/>
          <w:color w:val="000000"/>
          <w:sz w:val="20"/>
          <w:szCs w:val="20"/>
        </w:rPr>
        <w:t>13 Deus meu, faze-os como um turbilhão de pó, como a palha diante do vento.</w:t>
      </w:r>
    </w:p>
    <w:p>
      <w:pPr>
        <w:rPr>
          <w:rFonts w:ascii="Trebuchet MS" w:hAnsi="Trebuchet MS"/>
          <w:color w:val="000000"/>
          <w:sz w:val="20"/>
          <w:szCs w:val="20"/>
        </w:rPr>
      </w:pPr>
      <w:r>
        <w:rPr>
          <w:rFonts w:ascii="Trebuchet MS" w:hAnsi="Trebuchet MS"/>
          <w:color w:val="000000"/>
          <w:sz w:val="20"/>
          <w:szCs w:val="20"/>
        </w:rPr>
        <w:t>14 Como o fogo queima um bosque, e como a chama incedeia as montanhas,</w:t>
      </w:r>
    </w:p>
    <w:p>
      <w:pPr>
        <w:rPr>
          <w:rFonts w:ascii="Trebuchet MS" w:hAnsi="Trebuchet MS"/>
          <w:color w:val="000000"/>
          <w:sz w:val="20"/>
          <w:szCs w:val="20"/>
        </w:rPr>
      </w:pPr>
      <w:r>
        <w:rPr>
          <w:rFonts w:ascii="Trebuchet MS" w:hAnsi="Trebuchet MS"/>
          <w:color w:val="000000"/>
          <w:sz w:val="20"/>
          <w:szCs w:val="20"/>
        </w:rPr>
        <w:t>15 assim persegue-os com a tua tempestade, e assombra-os com o teu furacão.</w:t>
      </w:r>
    </w:p>
    <w:p>
      <w:pPr>
        <w:rPr>
          <w:rFonts w:ascii="Trebuchet MS" w:hAnsi="Trebuchet MS"/>
          <w:color w:val="000000"/>
          <w:sz w:val="20"/>
          <w:szCs w:val="20"/>
        </w:rPr>
      </w:pPr>
      <w:r>
        <w:rPr>
          <w:rFonts w:ascii="Trebuchet MS" w:hAnsi="Trebuchet MS"/>
          <w:color w:val="000000"/>
          <w:sz w:val="20"/>
          <w:szCs w:val="20"/>
        </w:rPr>
        <w:t>16 Cobre-lhes o rosto de confusão, de modo que busquem o teu nome, Senhor.</w:t>
      </w:r>
    </w:p>
    <w:p>
      <w:pPr>
        <w:rPr>
          <w:rFonts w:ascii="Trebuchet MS" w:hAnsi="Trebuchet MS"/>
          <w:color w:val="000000"/>
          <w:sz w:val="20"/>
          <w:szCs w:val="20"/>
        </w:rPr>
      </w:pPr>
      <w:r>
        <w:rPr>
          <w:rFonts w:ascii="Trebuchet MS" w:hAnsi="Trebuchet MS"/>
          <w:color w:val="000000"/>
          <w:sz w:val="20"/>
          <w:szCs w:val="20"/>
        </w:rPr>
        <w:t>17 Sejam envergonhados e conturbados perpetuamente; sejam confundidos, e pereçam,</w:t>
      </w:r>
    </w:p>
    <w:p>
      <w:pPr>
        <w:rPr>
          <w:rFonts w:ascii="Trebuchet MS" w:hAnsi="Trebuchet MS"/>
          <w:color w:val="000000"/>
          <w:sz w:val="20"/>
          <w:szCs w:val="20"/>
        </w:rPr>
      </w:pPr>
      <w:r>
        <w:rPr>
          <w:rFonts w:ascii="Trebuchet MS" w:hAnsi="Trebuchet MS"/>
          <w:color w:val="000000"/>
          <w:sz w:val="20"/>
          <w:szCs w:val="20"/>
        </w:rPr>
        <w:t>18 para que saibam que só tu, cujo nome é o Senhor, és o Altíssimo sobre toda a terra.</w:t>
      </w:r>
    </w:p>
    <w:p>
      <w:pPr>
        <w:pStyle w:val="P13"/>
        <w:rPr>
          <w:rFonts w:ascii="Trebuchet MS" w:hAnsi="Trebuchet MS"/>
          <w:color w:val="000000"/>
          <w:sz w:val="22"/>
          <w:szCs w:val="22"/>
        </w:rPr>
      </w:pPr>
      <w:bookmarkStart w:id="608" w:name="_Toc147528522"/>
      <w:r>
        <w:rPr>
          <w:rFonts w:ascii="Trebuchet MS" w:hAnsi="Trebuchet MS"/>
          <w:color w:val="000000"/>
          <w:sz w:val="22"/>
          <w:szCs w:val="22"/>
        </w:rPr>
        <w:t xml:space="preserve"> SALMOS 84</w:t>
      </w:r>
      <w:bookmarkEnd w:id="608"/>
    </w:p>
    <w:p>
      <w:pPr>
        <w:rPr>
          <w:rFonts w:ascii="Trebuchet MS" w:hAnsi="Trebuchet MS"/>
          <w:color w:val="000000"/>
          <w:sz w:val="20"/>
          <w:szCs w:val="20"/>
        </w:rPr>
      </w:pPr>
      <w:r>
        <w:rPr>
          <w:rFonts w:ascii="Trebuchet MS" w:hAnsi="Trebuchet MS"/>
          <w:color w:val="000000"/>
          <w:sz w:val="20"/>
          <w:szCs w:val="20"/>
        </w:rPr>
        <w:t>1 Quão amável são os teus tabernáculos, ó Senhor dos exércitos!</w:t>
      </w:r>
    </w:p>
    <w:p>
      <w:pPr>
        <w:rPr>
          <w:rFonts w:ascii="Trebuchet MS" w:hAnsi="Trebuchet MS"/>
          <w:color w:val="000000"/>
          <w:sz w:val="20"/>
          <w:szCs w:val="20"/>
        </w:rPr>
      </w:pPr>
      <w:r>
        <w:rPr>
          <w:rFonts w:ascii="Trebuchet MS" w:hAnsi="Trebuchet MS"/>
          <w:color w:val="000000"/>
          <w:sz w:val="20"/>
          <w:szCs w:val="20"/>
        </w:rPr>
        <w:t>2 A minha alma suspira! sim, desfalece pelos átrios do Senhor; o meu coração e a minha carne clamam pelo Deus vivo.</w:t>
      </w:r>
    </w:p>
    <w:p>
      <w:pPr>
        <w:rPr>
          <w:rFonts w:ascii="Trebuchet MS" w:hAnsi="Trebuchet MS"/>
          <w:color w:val="000000"/>
          <w:sz w:val="20"/>
          <w:szCs w:val="20"/>
        </w:rPr>
      </w:pPr>
      <w:r>
        <w:rPr>
          <w:rFonts w:ascii="Trebuchet MS" w:hAnsi="Trebuchet MS"/>
          <w:color w:val="000000"/>
          <w:sz w:val="20"/>
          <w:szCs w:val="20"/>
        </w:rPr>
        <w:t>3 Até o pardal encontrou casa, e a andorinha ninho para si, onde crie os seus filhotes, junto aos teus altares, ó Senhor dos exércitos, Rei meu e Deus meu.</w:t>
      </w:r>
    </w:p>
    <w:p>
      <w:pPr>
        <w:rPr>
          <w:rFonts w:ascii="Trebuchet MS" w:hAnsi="Trebuchet MS"/>
          <w:color w:val="000000"/>
          <w:sz w:val="20"/>
          <w:szCs w:val="20"/>
        </w:rPr>
      </w:pPr>
      <w:r>
        <w:rPr>
          <w:rFonts w:ascii="Trebuchet MS" w:hAnsi="Trebuchet MS"/>
          <w:color w:val="000000"/>
          <w:sz w:val="20"/>
          <w:szCs w:val="20"/>
        </w:rPr>
        <w:t>4 Bem-aventurados os que habitam em tua casa; louvar-te-ão continuamente.</w:t>
      </w:r>
    </w:p>
    <w:p>
      <w:pPr>
        <w:rPr>
          <w:rFonts w:ascii="Trebuchet MS" w:hAnsi="Trebuchet MS"/>
          <w:color w:val="000000"/>
          <w:sz w:val="20"/>
          <w:szCs w:val="20"/>
        </w:rPr>
      </w:pPr>
      <w:r>
        <w:rPr>
          <w:rFonts w:ascii="Trebuchet MS" w:hAnsi="Trebuchet MS"/>
          <w:color w:val="000000"/>
          <w:sz w:val="20"/>
          <w:szCs w:val="20"/>
        </w:rPr>
        <w:t>5 Bem-aventurados os homens cuja força está em ti, em cujo coração os caminhos altos.</w:t>
      </w:r>
    </w:p>
    <w:p>
      <w:pPr>
        <w:rPr>
          <w:rFonts w:ascii="Trebuchet MS" w:hAnsi="Trebuchet MS"/>
          <w:color w:val="000000"/>
          <w:sz w:val="20"/>
          <w:szCs w:val="20"/>
        </w:rPr>
      </w:pPr>
      <w:r>
        <w:rPr>
          <w:rFonts w:ascii="Trebuchet MS" w:hAnsi="Trebuchet MS"/>
          <w:color w:val="000000"/>
          <w:sz w:val="20"/>
          <w:szCs w:val="20"/>
        </w:rPr>
        <w:t>6 Passando pelo vale de Baca, fazem dele um lugar de fontes; e a primeira chuva o cobre de bênçãos.</w:t>
      </w:r>
    </w:p>
    <w:p>
      <w:pPr>
        <w:rPr>
          <w:rFonts w:ascii="Trebuchet MS" w:hAnsi="Trebuchet MS"/>
          <w:color w:val="000000"/>
          <w:sz w:val="20"/>
          <w:szCs w:val="20"/>
        </w:rPr>
      </w:pPr>
      <w:r>
        <w:rPr>
          <w:rFonts w:ascii="Trebuchet MS" w:hAnsi="Trebuchet MS"/>
          <w:color w:val="000000"/>
          <w:sz w:val="20"/>
          <w:szCs w:val="20"/>
        </w:rPr>
        <w:t>7 Vão sempre aumentando de força; cada um deles aparece perante Deus em Sião.</w:t>
      </w:r>
    </w:p>
    <w:p>
      <w:pPr>
        <w:rPr>
          <w:rFonts w:ascii="Trebuchet MS" w:hAnsi="Trebuchet MS"/>
          <w:color w:val="000000"/>
          <w:sz w:val="20"/>
          <w:szCs w:val="20"/>
        </w:rPr>
      </w:pPr>
      <w:r>
        <w:rPr>
          <w:rFonts w:ascii="Trebuchet MS" w:hAnsi="Trebuchet MS"/>
          <w:color w:val="000000"/>
          <w:sz w:val="20"/>
          <w:szCs w:val="20"/>
        </w:rPr>
        <w:t>8 Senhor Deus dos exércitos, escuta a minha oração; inclina os ouvidos, ó Deus de Jacó!</w:t>
      </w:r>
    </w:p>
    <w:p>
      <w:pPr>
        <w:rPr>
          <w:rFonts w:ascii="Trebuchet MS" w:hAnsi="Trebuchet MS"/>
          <w:color w:val="000000"/>
          <w:sz w:val="20"/>
          <w:szCs w:val="20"/>
        </w:rPr>
      </w:pPr>
      <w:r>
        <w:rPr>
          <w:rFonts w:ascii="Trebuchet MS" w:hAnsi="Trebuchet MS"/>
          <w:color w:val="000000"/>
          <w:sz w:val="20"/>
          <w:szCs w:val="20"/>
        </w:rPr>
        <w:t>9 Olha, ó Deus, escudo nosso, e contempla o rosto do teu ungido.</w:t>
      </w:r>
    </w:p>
    <w:p>
      <w:pPr>
        <w:rPr>
          <w:rFonts w:ascii="Trebuchet MS" w:hAnsi="Trebuchet MS"/>
          <w:color w:val="000000"/>
          <w:sz w:val="20"/>
          <w:szCs w:val="20"/>
        </w:rPr>
      </w:pPr>
      <w:r>
        <w:rPr>
          <w:rFonts w:ascii="Trebuchet MS" w:hAnsi="Trebuchet MS"/>
          <w:color w:val="000000"/>
          <w:sz w:val="20"/>
          <w:szCs w:val="20"/>
        </w:rPr>
        <w:t>10 Porque vale mais um dia nos teus átrios do que em outra parte mil. Preferiria estar à porta da casa do meu Deus, a habitar nas tendas da perversidade.</w:t>
      </w:r>
    </w:p>
    <w:p>
      <w:pPr>
        <w:rPr>
          <w:rFonts w:ascii="Trebuchet MS" w:hAnsi="Trebuchet MS"/>
          <w:color w:val="000000"/>
          <w:sz w:val="20"/>
          <w:szCs w:val="20"/>
        </w:rPr>
      </w:pPr>
      <w:r>
        <w:rPr>
          <w:rFonts w:ascii="Trebuchet MS" w:hAnsi="Trebuchet MS"/>
          <w:color w:val="000000"/>
          <w:sz w:val="20"/>
          <w:szCs w:val="20"/>
        </w:rPr>
        <w:t>11 Porquanto o Senhor Deus é sol e escudo; o Senhor dará graça e glória; não negará bem algum aos que andam na retidão.</w:t>
      </w:r>
    </w:p>
    <w:p>
      <w:pPr>
        <w:rPr>
          <w:rFonts w:ascii="Trebuchet MS" w:hAnsi="Trebuchet MS"/>
          <w:color w:val="000000"/>
          <w:sz w:val="20"/>
          <w:szCs w:val="20"/>
        </w:rPr>
      </w:pPr>
      <w:r>
        <w:rPr>
          <w:rFonts w:ascii="Trebuchet MS" w:hAnsi="Trebuchet MS"/>
          <w:color w:val="000000"/>
          <w:sz w:val="20"/>
          <w:szCs w:val="20"/>
        </w:rPr>
        <w:t>12 Ó Senhor dos exércitos, bem-aventurado o homem que em ti põe a sua confiança.</w:t>
      </w:r>
    </w:p>
    <w:p>
      <w:pPr>
        <w:pStyle w:val="P13"/>
        <w:rPr>
          <w:rFonts w:ascii="Trebuchet MS" w:hAnsi="Trebuchet MS"/>
          <w:color w:val="000000"/>
          <w:sz w:val="22"/>
          <w:szCs w:val="22"/>
        </w:rPr>
      </w:pPr>
      <w:bookmarkStart w:id="609" w:name="_Toc147528523"/>
      <w:r>
        <w:rPr>
          <w:rFonts w:ascii="Trebuchet MS" w:hAnsi="Trebuchet MS"/>
          <w:color w:val="000000"/>
          <w:sz w:val="22"/>
          <w:szCs w:val="22"/>
        </w:rPr>
        <w:t xml:space="preserve"> SALMOS 85</w:t>
      </w:r>
      <w:bookmarkEnd w:id="609"/>
    </w:p>
    <w:p>
      <w:pPr>
        <w:rPr>
          <w:rFonts w:ascii="Trebuchet MS" w:hAnsi="Trebuchet MS"/>
          <w:color w:val="000000"/>
          <w:sz w:val="20"/>
          <w:szCs w:val="20"/>
        </w:rPr>
      </w:pPr>
      <w:r>
        <w:rPr>
          <w:rFonts w:ascii="Trebuchet MS" w:hAnsi="Trebuchet MS"/>
          <w:color w:val="000000"/>
          <w:sz w:val="20"/>
          <w:szCs w:val="20"/>
        </w:rPr>
        <w:t>1 Mostraste favor, Senhor, à tua terra; fizeste regressar os cativos de Jacó.</w:t>
      </w:r>
    </w:p>
    <w:p>
      <w:pPr>
        <w:rPr>
          <w:rFonts w:ascii="Trebuchet MS" w:hAnsi="Trebuchet MS"/>
          <w:color w:val="000000"/>
          <w:sz w:val="20"/>
          <w:szCs w:val="20"/>
        </w:rPr>
      </w:pPr>
      <w:r>
        <w:rPr>
          <w:rFonts w:ascii="Trebuchet MS" w:hAnsi="Trebuchet MS"/>
          <w:color w:val="000000"/>
          <w:sz w:val="20"/>
          <w:szCs w:val="20"/>
        </w:rPr>
        <w:t>2 Perdoaste a iniqüidade do teu povo; cobriste todos os seus pecados.</w:t>
      </w:r>
    </w:p>
    <w:p>
      <w:pPr>
        <w:rPr>
          <w:rFonts w:ascii="Trebuchet MS" w:hAnsi="Trebuchet MS"/>
          <w:color w:val="000000"/>
          <w:sz w:val="20"/>
          <w:szCs w:val="20"/>
        </w:rPr>
      </w:pPr>
      <w:r>
        <w:rPr>
          <w:rFonts w:ascii="Trebuchet MS" w:hAnsi="Trebuchet MS"/>
          <w:color w:val="000000"/>
          <w:sz w:val="20"/>
          <w:szCs w:val="20"/>
        </w:rPr>
        <w:t>3 Retraíste toda a tua cólera; refreaste o ardor da tua ira.</w:t>
      </w:r>
    </w:p>
    <w:p>
      <w:pPr>
        <w:rPr>
          <w:rFonts w:ascii="Trebuchet MS" w:hAnsi="Trebuchet MS"/>
          <w:color w:val="000000"/>
          <w:sz w:val="20"/>
          <w:szCs w:val="20"/>
        </w:rPr>
      </w:pPr>
      <w:r>
        <w:rPr>
          <w:rFonts w:ascii="Trebuchet MS" w:hAnsi="Trebuchet MS"/>
          <w:color w:val="000000"/>
          <w:sz w:val="20"/>
          <w:szCs w:val="20"/>
        </w:rPr>
        <w:t>4 Restabelece-nos, ó Deus da nossa salvação, e faze cessar a tua indignação contra nós.</w:t>
      </w:r>
    </w:p>
    <w:p>
      <w:pPr>
        <w:rPr>
          <w:rFonts w:ascii="Trebuchet MS" w:hAnsi="Trebuchet MS"/>
          <w:color w:val="000000"/>
          <w:sz w:val="20"/>
          <w:szCs w:val="20"/>
        </w:rPr>
      </w:pPr>
      <w:r>
        <w:rPr>
          <w:rFonts w:ascii="Trebuchet MS" w:hAnsi="Trebuchet MS"/>
          <w:color w:val="000000"/>
          <w:sz w:val="20"/>
          <w:szCs w:val="20"/>
        </w:rPr>
        <w:t>5 Estarás para sempre irado contra nós? estenderás a tua ira a todas as gerações?</w:t>
      </w:r>
    </w:p>
    <w:p>
      <w:pPr>
        <w:rPr>
          <w:rFonts w:ascii="Trebuchet MS" w:hAnsi="Trebuchet MS"/>
          <w:color w:val="000000"/>
          <w:sz w:val="20"/>
          <w:szCs w:val="20"/>
        </w:rPr>
      </w:pPr>
      <w:r>
        <w:rPr>
          <w:rFonts w:ascii="Trebuchet MS" w:hAnsi="Trebuchet MS"/>
          <w:color w:val="000000"/>
          <w:sz w:val="20"/>
          <w:szCs w:val="20"/>
        </w:rPr>
        <w:t>6 Não tornarás a vivificar-nos, para que o teu povo se regozije em ti?</w:t>
      </w:r>
    </w:p>
    <w:p>
      <w:pPr>
        <w:rPr>
          <w:rFonts w:ascii="Trebuchet MS" w:hAnsi="Trebuchet MS"/>
          <w:color w:val="000000"/>
          <w:sz w:val="20"/>
          <w:szCs w:val="20"/>
        </w:rPr>
      </w:pPr>
      <w:r>
        <w:rPr>
          <w:rFonts w:ascii="Trebuchet MS" w:hAnsi="Trebuchet MS"/>
          <w:color w:val="000000"/>
          <w:sz w:val="20"/>
          <w:szCs w:val="20"/>
        </w:rPr>
        <w:t>7 Mostra-nos, Senhor, a tua benignidade, e concede-nos a tua salvação.</w:t>
      </w:r>
    </w:p>
    <w:p>
      <w:pPr>
        <w:rPr>
          <w:rFonts w:ascii="Trebuchet MS" w:hAnsi="Trebuchet MS"/>
          <w:color w:val="000000"/>
          <w:sz w:val="20"/>
          <w:szCs w:val="20"/>
        </w:rPr>
      </w:pPr>
      <w:r>
        <w:rPr>
          <w:rFonts w:ascii="Trebuchet MS" w:hAnsi="Trebuchet MS"/>
          <w:color w:val="000000"/>
          <w:sz w:val="20"/>
          <w:szCs w:val="20"/>
        </w:rPr>
        <w:t>8 Escutarei o que Deus, o Senhor, disser; porque falará de paz ao seu povo, e aos seus santos, contanto que não voltem à insensatez.</w:t>
      </w:r>
    </w:p>
    <w:p>
      <w:pPr>
        <w:rPr>
          <w:rFonts w:ascii="Trebuchet MS" w:hAnsi="Trebuchet MS"/>
          <w:color w:val="000000"/>
          <w:sz w:val="20"/>
          <w:szCs w:val="20"/>
        </w:rPr>
      </w:pPr>
      <w:r>
        <w:rPr>
          <w:rFonts w:ascii="Trebuchet MS" w:hAnsi="Trebuchet MS"/>
          <w:color w:val="000000"/>
          <w:sz w:val="20"/>
          <w:szCs w:val="20"/>
        </w:rPr>
        <w:t>9 Certamente que a sua salvação está perto daqueles que o temem, para que a glória habite em nossa terra.</w:t>
      </w:r>
    </w:p>
    <w:p>
      <w:pPr>
        <w:rPr>
          <w:rFonts w:ascii="Trebuchet MS" w:hAnsi="Trebuchet MS"/>
          <w:color w:val="000000"/>
          <w:sz w:val="20"/>
          <w:szCs w:val="20"/>
        </w:rPr>
      </w:pPr>
      <w:r>
        <w:rPr>
          <w:rFonts w:ascii="Trebuchet MS" w:hAnsi="Trebuchet MS"/>
          <w:color w:val="000000"/>
          <w:sz w:val="20"/>
          <w:szCs w:val="20"/>
        </w:rPr>
        <w:t>10 A benignidade e a fidelidade se encontraram; a justiça e a paz se beijaram.</w:t>
      </w:r>
    </w:p>
    <w:p>
      <w:pPr>
        <w:rPr>
          <w:rFonts w:ascii="Trebuchet MS" w:hAnsi="Trebuchet MS"/>
          <w:color w:val="000000"/>
          <w:sz w:val="20"/>
          <w:szCs w:val="20"/>
        </w:rPr>
      </w:pPr>
      <w:r>
        <w:rPr>
          <w:rFonts w:ascii="Trebuchet MS" w:hAnsi="Trebuchet MS"/>
          <w:color w:val="000000"/>
          <w:sz w:val="20"/>
          <w:szCs w:val="20"/>
        </w:rPr>
        <w:t>11 A fidelidade brota da terra, e a justiça olha desde o céu.</w:t>
      </w:r>
    </w:p>
    <w:p>
      <w:pPr>
        <w:rPr>
          <w:rFonts w:ascii="Trebuchet MS" w:hAnsi="Trebuchet MS"/>
          <w:color w:val="000000"/>
          <w:sz w:val="20"/>
          <w:szCs w:val="20"/>
        </w:rPr>
      </w:pPr>
      <w:r>
        <w:rPr>
          <w:rFonts w:ascii="Trebuchet MS" w:hAnsi="Trebuchet MS"/>
          <w:color w:val="000000"/>
          <w:sz w:val="20"/>
          <w:szCs w:val="20"/>
        </w:rPr>
        <w:t>12 O Senhor dará o que é bom, e a nossa terra produzirá o seu fruto.</w:t>
      </w:r>
    </w:p>
    <w:p>
      <w:pPr>
        <w:rPr>
          <w:rFonts w:ascii="Trebuchet MS" w:hAnsi="Trebuchet MS"/>
          <w:color w:val="000000"/>
          <w:sz w:val="20"/>
          <w:szCs w:val="20"/>
        </w:rPr>
      </w:pPr>
      <w:r>
        <w:rPr>
          <w:rFonts w:ascii="Trebuchet MS" w:hAnsi="Trebuchet MS"/>
          <w:color w:val="000000"/>
          <w:sz w:val="20"/>
          <w:szCs w:val="20"/>
        </w:rPr>
        <w:t>13 A justiça irá adiante dele, marcando o caminho com as suas pegadas.</w:t>
      </w:r>
    </w:p>
    <w:p>
      <w:pPr>
        <w:pStyle w:val="P13"/>
        <w:rPr>
          <w:rFonts w:ascii="Trebuchet MS" w:hAnsi="Trebuchet MS"/>
          <w:color w:val="000000"/>
          <w:sz w:val="22"/>
          <w:szCs w:val="22"/>
        </w:rPr>
      </w:pPr>
      <w:bookmarkStart w:id="610" w:name="_Toc147528524"/>
      <w:r>
        <w:rPr>
          <w:rFonts w:ascii="Trebuchet MS" w:hAnsi="Trebuchet MS"/>
          <w:color w:val="000000"/>
          <w:sz w:val="22"/>
          <w:szCs w:val="22"/>
        </w:rPr>
        <w:t xml:space="preserve"> SALMOS 86</w:t>
      </w:r>
      <w:bookmarkEnd w:id="610"/>
    </w:p>
    <w:p>
      <w:pPr>
        <w:rPr>
          <w:rFonts w:ascii="Trebuchet MS" w:hAnsi="Trebuchet MS"/>
          <w:color w:val="000000"/>
          <w:sz w:val="20"/>
          <w:szCs w:val="20"/>
        </w:rPr>
      </w:pPr>
      <w:r>
        <w:rPr>
          <w:rFonts w:ascii="Trebuchet MS" w:hAnsi="Trebuchet MS"/>
          <w:color w:val="000000"/>
          <w:sz w:val="20"/>
          <w:szCs w:val="20"/>
        </w:rPr>
        <w:t>1 Inclina, Senhor, os teus ouvidos, e ouve-me, porque sou pobre e necessitado.</w:t>
      </w:r>
    </w:p>
    <w:p>
      <w:pPr>
        <w:rPr>
          <w:rFonts w:ascii="Trebuchet MS" w:hAnsi="Trebuchet MS"/>
          <w:color w:val="000000"/>
          <w:sz w:val="20"/>
          <w:szCs w:val="20"/>
        </w:rPr>
      </w:pPr>
      <w:r>
        <w:rPr>
          <w:rFonts w:ascii="Trebuchet MS" w:hAnsi="Trebuchet MS"/>
          <w:color w:val="000000"/>
          <w:sz w:val="20"/>
          <w:szCs w:val="20"/>
        </w:rPr>
        <w:t>2 Preserva a minha vida, pois sou piedoso; o Deus meu, salva o teu servo, que em ti confia.</w:t>
      </w:r>
    </w:p>
    <w:p>
      <w:pPr>
        <w:rPr>
          <w:rFonts w:ascii="Trebuchet MS" w:hAnsi="Trebuchet MS"/>
          <w:color w:val="000000"/>
          <w:sz w:val="20"/>
          <w:szCs w:val="20"/>
        </w:rPr>
      </w:pPr>
      <w:r>
        <w:rPr>
          <w:rFonts w:ascii="Trebuchet MS" w:hAnsi="Trebuchet MS"/>
          <w:color w:val="000000"/>
          <w:sz w:val="20"/>
          <w:szCs w:val="20"/>
        </w:rPr>
        <w:t>3 Compadece-te de mim, ó Senhor, pois a ti clamo o dia todo.</w:t>
      </w:r>
    </w:p>
    <w:p>
      <w:pPr>
        <w:rPr>
          <w:rFonts w:ascii="Trebuchet MS" w:hAnsi="Trebuchet MS"/>
          <w:color w:val="000000"/>
          <w:sz w:val="20"/>
          <w:szCs w:val="20"/>
        </w:rPr>
      </w:pPr>
      <w:r>
        <w:rPr>
          <w:rFonts w:ascii="Trebuchet MS" w:hAnsi="Trebuchet MS"/>
          <w:color w:val="000000"/>
          <w:sz w:val="20"/>
          <w:szCs w:val="20"/>
        </w:rPr>
        <w:t>4 Alegra a alma do teu servo, pois a ti, Senhor, elevo a minha alma.</w:t>
      </w:r>
    </w:p>
    <w:p>
      <w:pPr>
        <w:rPr>
          <w:rFonts w:ascii="Trebuchet MS" w:hAnsi="Trebuchet MS"/>
          <w:color w:val="000000"/>
          <w:sz w:val="20"/>
          <w:szCs w:val="20"/>
        </w:rPr>
      </w:pPr>
      <w:r>
        <w:rPr>
          <w:rFonts w:ascii="Trebuchet MS" w:hAnsi="Trebuchet MS"/>
          <w:color w:val="000000"/>
          <w:sz w:val="20"/>
          <w:szCs w:val="20"/>
        </w:rPr>
        <w:t>5 Porque tu, Senhor, és bom, e pronto a perdoar, e abundante em benignidade para com todos os que te invocam.</w:t>
      </w:r>
    </w:p>
    <w:p>
      <w:pPr>
        <w:rPr>
          <w:rFonts w:ascii="Trebuchet MS" w:hAnsi="Trebuchet MS"/>
          <w:color w:val="000000"/>
          <w:sz w:val="20"/>
          <w:szCs w:val="20"/>
        </w:rPr>
      </w:pPr>
      <w:r>
        <w:rPr>
          <w:rFonts w:ascii="Trebuchet MS" w:hAnsi="Trebuchet MS"/>
          <w:color w:val="000000"/>
          <w:sz w:val="20"/>
          <w:szCs w:val="20"/>
        </w:rPr>
        <w:t>6 Dá ouvidos, Senhor, à minha oração, e atende à voz das minhas súplicas.</w:t>
      </w:r>
    </w:p>
    <w:p>
      <w:pPr>
        <w:rPr>
          <w:rFonts w:ascii="Trebuchet MS" w:hAnsi="Trebuchet MS"/>
          <w:color w:val="000000"/>
          <w:sz w:val="20"/>
          <w:szCs w:val="20"/>
        </w:rPr>
      </w:pPr>
      <w:r>
        <w:rPr>
          <w:rFonts w:ascii="Trebuchet MS" w:hAnsi="Trebuchet MS"/>
          <w:color w:val="000000"/>
          <w:sz w:val="20"/>
          <w:szCs w:val="20"/>
        </w:rPr>
        <w:t>7 No dia da minha angústia clamo a ti, porque tu me respondes.</w:t>
      </w:r>
    </w:p>
    <w:p>
      <w:pPr>
        <w:rPr>
          <w:rFonts w:ascii="Trebuchet MS" w:hAnsi="Trebuchet MS"/>
          <w:color w:val="000000"/>
          <w:sz w:val="20"/>
          <w:szCs w:val="20"/>
        </w:rPr>
      </w:pPr>
      <w:r>
        <w:rPr>
          <w:rFonts w:ascii="Trebuchet MS" w:hAnsi="Trebuchet MS"/>
          <w:color w:val="000000"/>
          <w:sz w:val="20"/>
          <w:szCs w:val="20"/>
        </w:rPr>
        <w:t>8 Entre os deuses nenhum há semelhante a ti, Senhor, nem há obras como as tuas.</w:t>
      </w:r>
    </w:p>
    <w:p>
      <w:pPr>
        <w:rPr>
          <w:rFonts w:ascii="Trebuchet MS" w:hAnsi="Trebuchet MS"/>
          <w:color w:val="000000"/>
          <w:sz w:val="20"/>
          <w:szCs w:val="20"/>
        </w:rPr>
      </w:pPr>
      <w:r>
        <w:rPr>
          <w:rFonts w:ascii="Trebuchet MS" w:hAnsi="Trebuchet MS"/>
          <w:color w:val="000000"/>
          <w:sz w:val="20"/>
          <w:szCs w:val="20"/>
        </w:rPr>
        <w:t>9 Todas as nações que fizeste virão e se prostrarão diante de ti, Senhor, e glorificarão o teu nome.</w:t>
      </w:r>
    </w:p>
    <w:p>
      <w:pPr>
        <w:rPr>
          <w:rFonts w:ascii="Trebuchet MS" w:hAnsi="Trebuchet MS"/>
          <w:color w:val="000000"/>
          <w:sz w:val="20"/>
          <w:szCs w:val="20"/>
        </w:rPr>
      </w:pPr>
      <w:r>
        <w:rPr>
          <w:rFonts w:ascii="Trebuchet MS" w:hAnsi="Trebuchet MS"/>
          <w:color w:val="000000"/>
          <w:sz w:val="20"/>
          <w:szCs w:val="20"/>
        </w:rPr>
        <w:t>10 Porque tu és grande, e fazes maravilhas; só tu és Deus, o único grande.</w:t>
      </w:r>
    </w:p>
    <w:p>
      <w:pPr>
        <w:rPr>
          <w:rFonts w:ascii="Trebuchet MS" w:hAnsi="Trebuchet MS"/>
          <w:color w:val="000000"/>
          <w:sz w:val="20"/>
          <w:szCs w:val="20"/>
        </w:rPr>
      </w:pPr>
      <w:r>
        <w:rPr>
          <w:rFonts w:ascii="Trebuchet MS" w:hAnsi="Trebuchet MS"/>
          <w:color w:val="000000"/>
          <w:sz w:val="20"/>
          <w:szCs w:val="20"/>
        </w:rPr>
        <w:t>11 Ensina-me, Senhor, o teu caminho, e andarei na tua verdade; dispõe o meu coração para temer o teu nome.</w:t>
      </w:r>
    </w:p>
    <w:p>
      <w:pPr>
        <w:rPr>
          <w:rFonts w:ascii="Trebuchet MS" w:hAnsi="Trebuchet MS"/>
          <w:color w:val="000000"/>
          <w:sz w:val="20"/>
          <w:szCs w:val="20"/>
        </w:rPr>
      </w:pPr>
      <w:r>
        <w:rPr>
          <w:rFonts w:ascii="Trebuchet MS" w:hAnsi="Trebuchet MS"/>
          <w:color w:val="000000"/>
          <w:sz w:val="20"/>
          <w:szCs w:val="20"/>
        </w:rPr>
        <w:t>12 Louvar-te-ei, Senhor Deus meu, de todo o meu coração, e glorificarei o teu nome para sempre.</w:t>
      </w:r>
    </w:p>
    <w:p>
      <w:pPr>
        <w:rPr>
          <w:rFonts w:ascii="Trebuchet MS" w:hAnsi="Trebuchet MS"/>
          <w:color w:val="000000"/>
          <w:sz w:val="20"/>
          <w:szCs w:val="20"/>
        </w:rPr>
      </w:pPr>
      <w:r>
        <w:rPr>
          <w:rFonts w:ascii="Trebuchet MS" w:hAnsi="Trebuchet MS"/>
          <w:color w:val="000000"/>
          <w:sz w:val="20"/>
          <w:szCs w:val="20"/>
        </w:rPr>
        <w:t>13 Pois grande é a tua benignidade para comigo, e livraste a minha alma das profundezas do Seol.</w:t>
      </w:r>
    </w:p>
    <w:p>
      <w:pPr>
        <w:rPr>
          <w:rFonts w:ascii="Trebuchet MS" w:hAnsi="Trebuchet MS"/>
          <w:color w:val="000000"/>
          <w:sz w:val="20"/>
          <w:szCs w:val="20"/>
        </w:rPr>
      </w:pPr>
      <w:r>
        <w:rPr>
          <w:rFonts w:ascii="Trebuchet MS" w:hAnsi="Trebuchet MS"/>
          <w:color w:val="000000"/>
          <w:sz w:val="20"/>
          <w:szCs w:val="20"/>
        </w:rPr>
        <w:t>14 Ó Deus, os soberbos têm-se levantado contra mim, e um bando de homens violentos procura tirar-me a vida; eles não te puseram diante dos seus olhos.</w:t>
      </w:r>
    </w:p>
    <w:p>
      <w:pPr>
        <w:rPr>
          <w:rFonts w:ascii="Trebuchet MS" w:hAnsi="Trebuchet MS"/>
          <w:color w:val="000000"/>
          <w:sz w:val="20"/>
          <w:szCs w:val="20"/>
        </w:rPr>
      </w:pPr>
      <w:r>
        <w:rPr>
          <w:rFonts w:ascii="Trebuchet MS" w:hAnsi="Trebuchet MS"/>
          <w:color w:val="000000"/>
          <w:sz w:val="20"/>
          <w:szCs w:val="20"/>
        </w:rPr>
        <w:t>15 Mas tu, Senhor, és um Deus compassivo e benigno, longânimo, e abundante em graça e em fidelidade.</w:t>
      </w:r>
    </w:p>
    <w:p>
      <w:pPr>
        <w:rPr>
          <w:rFonts w:ascii="Trebuchet MS" w:hAnsi="Trebuchet MS"/>
          <w:color w:val="000000"/>
          <w:sz w:val="20"/>
          <w:szCs w:val="20"/>
        </w:rPr>
      </w:pPr>
      <w:r>
        <w:rPr>
          <w:rFonts w:ascii="Trebuchet MS" w:hAnsi="Trebuchet MS"/>
          <w:color w:val="000000"/>
          <w:sz w:val="20"/>
          <w:szCs w:val="20"/>
        </w:rPr>
        <w:t>16 Volta-te para mim, e compadece-te de mim; dá a tua força ao teu servo, e a salva o filho da tua serva.</w:t>
      </w:r>
    </w:p>
    <w:p>
      <w:pPr>
        <w:rPr>
          <w:rFonts w:ascii="Trebuchet MS" w:hAnsi="Trebuchet MS"/>
          <w:color w:val="000000"/>
          <w:sz w:val="20"/>
          <w:szCs w:val="20"/>
        </w:rPr>
      </w:pPr>
      <w:r>
        <w:rPr>
          <w:rFonts w:ascii="Trebuchet MS" w:hAnsi="Trebuchet MS"/>
          <w:color w:val="000000"/>
          <w:sz w:val="20"/>
          <w:szCs w:val="20"/>
        </w:rPr>
        <w:t>17 Mostra-me um sinal do teu favor, para que o vejam aqueles que me odeiam, e sejam envergonhados, por me haveres tu, Senhor, ajuntado e confortado.</w:t>
      </w:r>
    </w:p>
    <w:p>
      <w:pPr>
        <w:pStyle w:val="P13"/>
        <w:rPr>
          <w:rFonts w:ascii="Trebuchet MS" w:hAnsi="Trebuchet MS"/>
          <w:color w:val="000000"/>
          <w:sz w:val="22"/>
          <w:szCs w:val="22"/>
        </w:rPr>
      </w:pPr>
      <w:bookmarkStart w:id="611" w:name="_Toc147528525"/>
      <w:r>
        <w:rPr>
          <w:rFonts w:ascii="Trebuchet MS" w:hAnsi="Trebuchet MS"/>
          <w:color w:val="000000"/>
          <w:sz w:val="22"/>
          <w:szCs w:val="22"/>
        </w:rPr>
        <w:t xml:space="preserve"> SALMOS 87</w:t>
      </w:r>
      <w:bookmarkEnd w:id="611"/>
    </w:p>
    <w:p>
      <w:pPr>
        <w:rPr>
          <w:rFonts w:ascii="Trebuchet MS" w:hAnsi="Trebuchet MS"/>
          <w:color w:val="000000"/>
          <w:sz w:val="20"/>
          <w:szCs w:val="20"/>
        </w:rPr>
      </w:pPr>
      <w:r>
        <w:rPr>
          <w:rFonts w:ascii="Trebuchet MS" w:hAnsi="Trebuchet MS"/>
          <w:color w:val="000000"/>
          <w:sz w:val="20"/>
          <w:szCs w:val="20"/>
        </w:rPr>
        <w:t>1 O fundamento dela está nos montes santos.</w:t>
      </w:r>
    </w:p>
    <w:p>
      <w:pPr>
        <w:rPr>
          <w:rFonts w:ascii="Trebuchet MS" w:hAnsi="Trebuchet MS"/>
          <w:color w:val="000000"/>
          <w:sz w:val="20"/>
          <w:szCs w:val="20"/>
        </w:rPr>
      </w:pPr>
      <w:r>
        <w:rPr>
          <w:rFonts w:ascii="Trebuchet MS" w:hAnsi="Trebuchet MS"/>
          <w:color w:val="000000"/>
          <w:sz w:val="20"/>
          <w:szCs w:val="20"/>
        </w:rPr>
        <w:t>2 O Senhor ama as portas de Sião mais do que todas as habitações de Jacó.</w:t>
      </w:r>
    </w:p>
    <w:p>
      <w:pPr>
        <w:rPr>
          <w:rFonts w:ascii="Trebuchet MS" w:hAnsi="Trebuchet MS"/>
          <w:color w:val="000000"/>
          <w:sz w:val="20"/>
          <w:szCs w:val="20"/>
        </w:rPr>
      </w:pPr>
      <w:r>
        <w:rPr>
          <w:rFonts w:ascii="Trebuchet MS" w:hAnsi="Trebuchet MS"/>
          <w:color w:val="000000"/>
          <w:sz w:val="20"/>
          <w:szCs w:val="20"/>
        </w:rPr>
        <w:t>3 Coisas gloriosas se dizem de ti, ó cidade de Deus.</w:t>
      </w:r>
    </w:p>
    <w:p>
      <w:pPr>
        <w:rPr>
          <w:rFonts w:ascii="Trebuchet MS" w:hAnsi="Trebuchet MS"/>
          <w:color w:val="000000"/>
          <w:sz w:val="20"/>
          <w:szCs w:val="20"/>
        </w:rPr>
      </w:pPr>
      <w:r>
        <w:rPr>
          <w:rFonts w:ascii="Trebuchet MS" w:hAnsi="Trebuchet MS"/>
          <w:color w:val="000000"/>
          <w:sz w:val="20"/>
          <w:szCs w:val="20"/>
        </w:rPr>
        <w:t>4 Farei menção de Raabe e de Babilônia dentre os que me conhecem; eis que da Filístia, e de Tiro, e da Etiópia, se dirá: Este nasceu ali.</w:t>
      </w:r>
    </w:p>
    <w:p>
      <w:pPr>
        <w:rPr>
          <w:rFonts w:ascii="Trebuchet MS" w:hAnsi="Trebuchet MS"/>
          <w:color w:val="000000"/>
          <w:sz w:val="20"/>
          <w:szCs w:val="20"/>
        </w:rPr>
      </w:pPr>
      <w:r>
        <w:rPr>
          <w:rFonts w:ascii="Trebuchet MS" w:hAnsi="Trebuchet MS"/>
          <w:color w:val="000000"/>
          <w:sz w:val="20"/>
          <w:szCs w:val="20"/>
        </w:rPr>
        <w:t>5 Sim, de Sião se dirá: Este e aquele nasceram ali; e o próprio Altíssimo a estabelecerá.</w:t>
      </w:r>
    </w:p>
    <w:p>
      <w:pPr>
        <w:rPr>
          <w:rFonts w:ascii="Trebuchet MS" w:hAnsi="Trebuchet MS"/>
          <w:color w:val="000000"/>
          <w:sz w:val="20"/>
          <w:szCs w:val="20"/>
        </w:rPr>
      </w:pPr>
      <w:r>
        <w:rPr>
          <w:rFonts w:ascii="Trebuchet MS" w:hAnsi="Trebuchet MS"/>
          <w:color w:val="000000"/>
          <w:sz w:val="20"/>
          <w:szCs w:val="20"/>
        </w:rPr>
        <w:t>6 O Senhor, ao registrar os povos, dirá: Este nasceu ali.</w:t>
      </w:r>
    </w:p>
    <w:p>
      <w:pPr>
        <w:rPr>
          <w:rFonts w:ascii="Trebuchet MS" w:hAnsi="Trebuchet MS"/>
          <w:color w:val="000000"/>
          <w:sz w:val="20"/>
          <w:szCs w:val="20"/>
        </w:rPr>
      </w:pPr>
      <w:r>
        <w:rPr>
          <w:rFonts w:ascii="Trebuchet MS" w:hAnsi="Trebuchet MS"/>
          <w:color w:val="000000"/>
          <w:sz w:val="20"/>
          <w:szCs w:val="20"/>
        </w:rPr>
        <w:t>7 Tanto os cantores como os que tocam instrumentos dirão: Todas as minhas fontes estão em ti.</w:t>
      </w:r>
    </w:p>
    <w:p>
      <w:pPr>
        <w:pStyle w:val="P13"/>
        <w:rPr>
          <w:rFonts w:ascii="Trebuchet MS" w:hAnsi="Trebuchet MS"/>
          <w:color w:val="000000"/>
          <w:sz w:val="22"/>
          <w:szCs w:val="22"/>
        </w:rPr>
      </w:pPr>
      <w:bookmarkStart w:id="612" w:name="_Toc147528526"/>
      <w:r>
        <w:rPr>
          <w:rFonts w:ascii="Trebuchet MS" w:hAnsi="Trebuchet MS"/>
          <w:color w:val="000000"/>
          <w:sz w:val="22"/>
          <w:szCs w:val="22"/>
        </w:rPr>
        <w:t xml:space="preserve"> SALMOS 88</w:t>
      </w:r>
      <w:bookmarkEnd w:id="612"/>
    </w:p>
    <w:p>
      <w:pPr>
        <w:rPr>
          <w:rFonts w:ascii="Trebuchet MS" w:hAnsi="Trebuchet MS"/>
          <w:color w:val="000000"/>
          <w:sz w:val="20"/>
          <w:szCs w:val="20"/>
        </w:rPr>
      </w:pPr>
      <w:r>
        <w:rPr>
          <w:rFonts w:ascii="Trebuchet MS" w:hAnsi="Trebuchet MS"/>
          <w:color w:val="000000"/>
          <w:sz w:val="20"/>
          <w:szCs w:val="20"/>
        </w:rPr>
        <w:t>1 Ó Senhor, Deus da minha salvação, dia e noite clamo diante de ti.</w:t>
      </w:r>
    </w:p>
    <w:p>
      <w:pPr>
        <w:rPr>
          <w:rFonts w:ascii="Trebuchet MS" w:hAnsi="Trebuchet MS"/>
          <w:color w:val="000000"/>
          <w:sz w:val="20"/>
          <w:szCs w:val="20"/>
        </w:rPr>
      </w:pPr>
      <w:r>
        <w:rPr>
          <w:rFonts w:ascii="Trebuchet MS" w:hAnsi="Trebuchet MS"/>
          <w:color w:val="000000"/>
          <w:sz w:val="20"/>
          <w:szCs w:val="20"/>
        </w:rPr>
        <w:t>2 Chegue à tua presença a minha oração, inclina os teus ouvidos ao meu clamor;</w:t>
      </w:r>
    </w:p>
    <w:p>
      <w:pPr>
        <w:rPr>
          <w:rFonts w:ascii="Trebuchet MS" w:hAnsi="Trebuchet MS"/>
          <w:color w:val="000000"/>
          <w:sz w:val="20"/>
          <w:szCs w:val="20"/>
        </w:rPr>
      </w:pPr>
      <w:r>
        <w:rPr>
          <w:rFonts w:ascii="Trebuchet MS" w:hAnsi="Trebuchet MS"/>
          <w:color w:val="000000"/>
          <w:sz w:val="20"/>
          <w:szCs w:val="20"/>
        </w:rPr>
        <w:t>3 porque a minha alma está cheia de angústias, e a minha vida se aproxima do Seol.</w:t>
      </w:r>
    </w:p>
    <w:p>
      <w:pPr>
        <w:rPr>
          <w:rFonts w:ascii="Trebuchet MS" w:hAnsi="Trebuchet MS"/>
          <w:color w:val="000000"/>
          <w:sz w:val="20"/>
          <w:szCs w:val="20"/>
        </w:rPr>
      </w:pPr>
      <w:r>
        <w:rPr>
          <w:rFonts w:ascii="Trebuchet MS" w:hAnsi="Trebuchet MS"/>
          <w:color w:val="000000"/>
          <w:sz w:val="20"/>
          <w:szCs w:val="20"/>
        </w:rPr>
        <w:t>4 Já estou contado com os que descem à cova; estou como homem sem forças,</w:t>
      </w:r>
    </w:p>
    <w:p>
      <w:pPr>
        <w:rPr>
          <w:rFonts w:ascii="Trebuchet MS" w:hAnsi="Trebuchet MS"/>
          <w:color w:val="000000"/>
          <w:sz w:val="20"/>
          <w:szCs w:val="20"/>
        </w:rPr>
      </w:pPr>
      <w:r>
        <w:rPr>
          <w:rFonts w:ascii="Trebuchet MS" w:hAnsi="Trebuchet MS"/>
          <w:color w:val="000000"/>
          <w:sz w:val="20"/>
          <w:szCs w:val="20"/>
        </w:rPr>
        <w:t>5 atirado entre os finados; como os mortos que jazem na sepultura, dos quais já não te lembras, e que são desamparados da tua mão.</w:t>
      </w:r>
    </w:p>
    <w:p>
      <w:pPr>
        <w:rPr>
          <w:rFonts w:ascii="Trebuchet MS" w:hAnsi="Trebuchet MS"/>
          <w:color w:val="000000"/>
          <w:sz w:val="20"/>
          <w:szCs w:val="20"/>
        </w:rPr>
      </w:pPr>
      <w:r>
        <w:rPr>
          <w:rFonts w:ascii="Trebuchet MS" w:hAnsi="Trebuchet MS"/>
          <w:color w:val="000000"/>
          <w:sz w:val="20"/>
          <w:szCs w:val="20"/>
        </w:rPr>
        <w:t>6 Puseste-me na cova mais profunda, em lugares escuros, nas profundezas.</w:t>
      </w:r>
    </w:p>
    <w:p>
      <w:pPr>
        <w:rPr>
          <w:rFonts w:ascii="Trebuchet MS" w:hAnsi="Trebuchet MS"/>
          <w:color w:val="000000"/>
          <w:sz w:val="20"/>
          <w:szCs w:val="20"/>
        </w:rPr>
      </w:pPr>
      <w:r>
        <w:rPr>
          <w:rFonts w:ascii="Trebuchet MS" w:hAnsi="Trebuchet MS"/>
          <w:color w:val="000000"/>
          <w:sz w:val="20"/>
          <w:szCs w:val="20"/>
        </w:rPr>
        <w:t>7 Sobre mim pesa a tua cólera; tu me esmagaste com todas as tuas ondas.</w:t>
      </w:r>
    </w:p>
    <w:p>
      <w:pPr>
        <w:rPr>
          <w:rFonts w:ascii="Trebuchet MS" w:hAnsi="Trebuchet MS"/>
          <w:color w:val="000000"/>
          <w:sz w:val="20"/>
          <w:szCs w:val="20"/>
        </w:rPr>
      </w:pPr>
      <w:r>
        <w:rPr>
          <w:rFonts w:ascii="Trebuchet MS" w:hAnsi="Trebuchet MS"/>
          <w:color w:val="000000"/>
          <w:sz w:val="20"/>
          <w:szCs w:val="20"/>
        </w:rPr>
        <w:t>8 Apartaste de mim os meus conhecidos, fizeste-me abominável para eles; estou encerrado e não posso sair.</w:t>
      </w:r>
    </w:p>
    <w:p>
      <w:pPr>
        <w:rPr>
          <w:rFonts w:ascii="Trebuchet MS" w:hAnsi="Trebuchet MS"/>
          <w:color w:val="000000"/>
          <w:sz w:val="20"/>
          <w:szCs w:val="20"/>
        </w:rPr>
      </w:pPr>
      <w:r>
        <w:rPr>
          <w:rFonts w:ascii="Trebuchet MS" w:hAnsi="Trebuchet MS"/>
          <w:color w:val="000000"/>
          <w:sz w:val="20"/>
          <w:szCs w:val="20"/>
        </w:rPr>
        <w:t>9 Os meus olhos desfalecem por causa da aflição. Clamo a ti todo dia, Senhor, estendendo-te as minhas mãos.</w:t>
      </w:r>
    </w:p>
    <w:p>
      <w:pPr>
        <w:rPr>
          <w:rFonts w:ascii="Trebuchet MS" w:hAnsi="Trebuchet MS"/>
          <w:color w:val="000000"/>
          <w:sz w:val="20"/>
          <w:szCs w:val="20"/>
        </w:rPr>
      </w:pPr>
      <w:r>
        <w:rPr>
          <w:rFonts w:ascii="Trebuchet MS" w:hAnsi="Trebuchet MS"/>
          <w:color w:val="000000"/>
          <w:sz w:val="20"/>
          <w:szCs w:val="20"/>
        </w:rPr>
        <w:t>10 Mostrarás tu maravilhas aos mortos? ou levantam-se os mortos para te louvar?</w:t>
      </w:r>
    </w:p>
    <w:p>
      <w:pPr>
        <w:rPr>
          <w:rFonts w:ascii="Trebuchet MS" w:hAnsi="Trebuchet MS"/>
          <w:color w:val="000000"/>
          <w:sz w:val="20"/>
          <w:szCs w:val="20"/>
        </w:rPr>
      </w:pPr>
      <w:r>
        <w:rPr>
          <w:rFonts w:ascii="Trebuchet MS" w:hAnsi="Trebuchet MS"/>
          <w:color w:val="000000"/>
          <w:sz w:val="20"/>
          <w:szCs w:val="20"/>
        </w:rPr>
        <w:t>11 Será anunciada a tua benignidade na sepultura, ou a tua fidelidade no Abadom?</w:t>
      </w:r>
    </w:p>
    <w:p>
      <w:pPr>
        <w:rPr>
          <w:rFonts w:ascii="Trebuchet MS" w:hAnsi="Trebuchet MS"/>
          <w:color w:val="000000"/>
          <w:sz w:val="20"/>
          <w:szCs w:val="20"/>
        </w:rPr>
      </w:pPr>
      <w:r>
        <w:rPr>
          <w:rFonts w:ascii="Trebuchet MS" w:hAnsi="Trebuchet MS"/>
          <w:color w:val="000000"/>
          <w:sz w:val="20"/>
          <w:szCs w:val="20"/>
        </w:rPr>
        <w:t>12 Serão conhecidas nas trevas as tuas maravilhas, e a tua justiça na terra do esquecimento?</w:t>
      </w:r>
    </w:p>
    <w:p>
      <w:pPr>
        <w:rPr>
          <w:rFonts w:ascii="Trebuchet MS" w:hAnsi="Trebuchet MS"/>
          <w:color w:val="000000"/>
          <w:sz w:val="20"/>
          <w:szCs w:val="20"/>
        </w:rPr>
      </w:pPr>
      <w:r>
        <w:rPr>
          <w:rFonts w:ascii="Trebuchet MS" w:hAnsi="Trebuchet MS"/>
          <w:color w:val="000000"/>
          <w:sz w:val="20"/>
          <w:szCs w:val="20"/>
        </w:rPr>
        <w:t>13 Eu, porém, Senhor, clamo a ti; de madrugada a minha oração chega à tua presença.</w:t>
      </w:r>
    </w:p>
    <w:p>
      <w:pPr>
        <w:rPr>
          <w:rFonts w:ascii="Trebuchet MS" w:hAnsi="Trebuchet MS"/>
          <w:color w:val="000000"/>
          <w:sz w:val="20"/>
          <w:szCs w:val="20"/>
        </w:rPr>
      </w:pPr>
      <w:r>
        <w:rPr>
          <w:rFonts w:ascii="Trebuchet MS" w:hAnsi="Trebuchet MS"/>
          <w:color w:val="000000"/>
          <w:sz w:val="20"/>
          <w:szCs w:val="20"/>
        </w:rPr>
        <w:t>14 Senhor, por que me rejeitas? por que escondes de mim a tua face?</w:t>
      </w:r>
    </w:p>
    <w:p>
      <w:pPr>
        <w:rPr>
          <w:rFonts w:ascii="Trebuchet MS" w:hAnsi="Trebuchet MS"/>
          <w:color w:val="000000"/>
          <w:sz w:val="20"/>
          <w:szCs w:val="20"/>
        </w:rPr>
      </w:pPr>
      <w:r>
        <w:rPr>
          <w:rFonts w:ascii="Trebuchet MS" w:hAnsi="Trebuchet MS"/>
          <w:color w:val="000000"/>
          <w:sz w:val="20"/>
          <w:szCs w:val="20"/>
        </w:rPr>
        <w:t>15 Estou aflito, e prestes a morrer desde a minha mocidade; sofro os teus terrores, estou desamparado.</w:t>
      </w:r>
    </w:p>
    <w:p>
      <w:pPr>
        <w:rPr>
          <w:rFonts w:ascii="Trebuchet MS" w:hAnsi="Trebuchet MS"/>
          <w:color w:val="000000"/>
          <w:sz w:val="20"/>
          <w:szCs w:val="20"/>
        </w:rPr>
      </w:pPr>
      <w:r>
        <w:rPr>
          <w:rFonts w:ascii="Trebuchet MS" w:hAnsi="Trebuchet MS"/>
          <w:color w:val="000000"/>
          <w:sz w:val="20"/>
          <w:szCs w:val="20"/>
        </w:rPr>
        <w:t>16 Sobre mim tem passado a tua ardente indignação; os teus terrores deram cabo de mim.</w:t>
      </w:r>
    </w:p>
    <w:p>
      <w:pPr>
        <w:rPr>
          <w:rFonts w:ascii="Trebuchet MS" w:hAnsi="Trebuchet MS"/>
          <w:color w:val="000000"/>
          <w:sz w:val="20"/>
          <w:szCs w:val="20"/>
        </w:rPr>
      </w:pPr>
      <w:r>
        <w:rPr>
          <w:rFonts w:ascii="Trebuchet MS" w:hAnsi="Trebuchet MS"/>
          <w:color w:val="000000"/>
          <w:sz w:val="20"/>
          <w:szCs w:val="20"/>
        </w:rPr>
        <w:t>17 Como águas me rodeiam todo o dia; cercam-me todos juntos.</w:t>
      </w:r>
    </w:p>
    <w:p>
      <w:pPr>
        <w:rPr>
          <w:rFonts w:ascii="Trebuchet MS" w:hAnsi="Trebuchet MS"/>
          <w:color w:val="000000"/>
          <w:sz w:val="20"/>
          <w:szCs w:val="20"/>
        </w:rPr>
      </w:pPr>
      <w:r>
        <w:rPr>
          <w:rFonts w:ascii="Trebuchet MS" w:hAnsi="Trebuchet MS"/>
          <w:color w:val="000000"/>
          <w:sz w:val="20"/>
          <w:szCs w:val="20"/>
        </w:rPr>
        <w:t>18 Aparte de mim amigos e companheiros; os meus conhecidos se acham nas trevas.</w:t>
      </w:r>
    </w:p>
    <w:p>
      <w:pPr>
        <w:pStyle w:val="P13"/>
        <w:rPr>
          <w:rFonts w:ascii="Trebuchet MS" w:hAnsi="Trebuchet MS"/>
          <w:color w:val="000000"/>
          <w:sz w:val="22"/>
          <w:szCs w:val="22"/>
        </w:rPr>
      </w:pPr>
      <w:bookmarkStart w:id="613" w:name="_Toc147528527"/>
      <w:r>
        <w:rPr>
          <w:rFonts w:ascii="Trebuchet MS" w:hAnsi="Trebuchet MS"/>
          <w:color w:val="000000"/>
          <w:sz w:val="22"/>
          <w:szCs w:val="22"/>
        </w:rPr>
        <w:t xml:space="preserve"> SALMOS 89</w:t>
      </w:r>
      <w:bookmarkEnd w:id="613"/>
    </w:p>
    <w:p>
      <w:pPr>
        <w:rPr>
          <w:rFonts w:ascii="Trebuchet MS" w:hAnsi="Trebuchet MS"/>
          <w:color w:val="000000"/>
          <w:sz w:val="20"/>
          <w:szCs w:val="20"/>
        </w:rPr>
      </w:pPr>
      <w:r>
        <w:rPr>
          <w:rFonts w:ascii="Trebuchet MS" w:hAnsi="Trebuchet MS"/>
          <w:color w:val="000000"/>
          <w:sz w:val="20"/>
          <w:szCs w:val="20"/>
        </w:rPr>
        <w:t>1 Cantarei para sempre as benignidades do Senhor; com a minha boca proclamarei a todas as gerações a tua fidelidade.</w:t>
      </w:r>
    </w:p>
    <w:p>
      <w:pPr>
        <w:rPr>
          <w:rFonts w:ascii="Trebuchet MS" w:hAnsi="Trebuchet MS"/>
          <w:color w:val="000000"/>
          <w:sz w:val="20"/>
          <w:szCs w:val="20"/>
        </w:rPr>
      </w:pPr>
      <w:r>
        <w:rPr>
          <w:rFonts w:ascii="Trebuchet MS" w:hAnsi="Trebuchet MS"/>
          <w:color w:val="000000"/>
          <w:sz w:val="20"/>
          <w:szCs w:val="20"/>
        </w:rPr>
        <w:t>2 Digo, pois: A tua benignidade será renovada para sempre; tu confirmarás a tua fidelidade até nos céus, dizendo:</w:t>
      </w:r>
    </w:p>
    <w:p>
      <w:pPr>
        <w:rPr>
          <w:rFonts w:ascii="Trebuchet MS" w:hAnsi="Trebuchet MS"/>
          <w:color w:val="000000"/>
          <w:sz w:val="20"/>
          <w:szCs w:val="20"/>
        </w:rPr>
      </w:pPr>
      <w:r>
        <w:rPr>
          <w:rFonts w:ascii="Trebuchet MS" w:hAnsi="Trebuchet MS"/>
          <w:color w:val="000000"/>
          <w:sz w:val="20"/>
          <w:szCs w:val="20"/>
        </w:rPr>
        <w:t>3 Fiz um pacto com o meu escolhido; jurei ao meu servo Davi:</w:t>
      </w:r>
    </w:p>
    <w:p>
      <w:pPr>
        <w:rPr>
          <w:rFonts w:ascii="Trebuchet MS" w:hAnsi="Trebuchet MS"/>
          <w:color w:val="000000"/>
          <w:sz w:val="20"/>
          <w:szCs w:val="20"/>
        </w:rPr>
      </w:pPr>
      <w:r>
        <w:rPr>
          <w:rFonts w:ascii="Trebuchet MS" w:hAnsi="Trebuchet MS"/>
          <w:color w:val="000000"/>
          <w:sz w:val="20"/>
          <w:szCs w:val="20"/>
        </w:rPr>
        <w:t>4 Estabelecerei para sempre a tua descendência, e firmarei o teu trono por todas as gerações.</w:t>
      </w:r>
    </w:p>
    <w:p>
      <w:pPr>
        <w:rPr>
          <w:rFonts w:ascii="Trebuchet MS" w:hAnsi="Trebuchet MS"/>
          <w:color w:val="000000"/>
          <w:sz w:val="20"/>
          <w:szCs w:val="20"/>
        </w:rPr>
      </w:pPr>
      <w:r>
        <w:rPr>
          <w:rFonts w:ascii="Trebuchet MS" w:hAnsi="Trebuchet MS"/>
          <w:color w:val="000000"/>
          <w:sz w:val="20"/>
          <w:szCs w:val="20"/>
        </w:rPr>
        <w:t>5 Os céus louvarão as tuas maravilhas, ó Senhor, e a tua fidelidade na assembléia dos santos.</w:t>
      </w:r>
    </w:p>
    <w:p>
      <w:pPr>
        <w:rPr>
          <w:rFonts w:ascii="Trebuchet MS" w:hAnsi="Trebuchet MS"/>
          <w:color w:val="000000"/>
          <w:sz w:val="20"/>
          <w:szCs w:val="20"/>
        </w:rPr>
      </w:pPr>
      <w:r>
        <w:rPr>
          <w:rFonts w:ascii="Trebuchet MS" w:hAnsi="Trebuchet MS"/>
          <w:color w:val="000000"/>
          <w:sz w:val="20"/>
          <w:szCs w:val="20"/>
        </w:rPr>
        <w:t>6 Pois quem no firmamento se pode igualar ao Senhor? Quem entre os filhos de Deus é semelhante ao Senhor,</w:t>
      </w:r>
    </w:p>
    <w:p>
      <w:pPr>
        <w:rPr>
          <w:rFonts w:ascii="Trebuchet MS" w:hAnsi="Trebuchet MS"/>
          <w:color w:val="000000"/>
          <w:sz w:val="20"/>
          <w:szCs w:val="20"/>
        </w:rPr>
      </w:pPr>
      <w:r>
        <w:rPr>
          <w:rFonts w:ascii="Trebuchet MS" w:hAnsi="Trebuchet MS"/>
          <w:color w:val="000000"/>
          <w:sz w:val="20"/>
          <w:szCs w:val="20"/>
        </w:rPr>
        <w:t>7 um Deus sobremodo tremendo na assembléia dos santos, e temível mais do que todos os que estão ao seu redor?</w:t>
      </w:r>
    </w:p>
    <w:p>
      <w:pPr>
        <w:rPr>
          <w:rFonts w:ascii="Trebuchet MS" w:hAnsi="Trebuchet MS"/>
          <w:color w:val="000000"/>
          <w:sz w:val="20"/>
          <w:szCs w:val="20"/>
        </w:rPr>
      </w:pPr>
      <w:r>
        <w:rPr>
          <w:rFonts w:ascii="Trebuchet MS" w:hAnsi="Trebuchet MS"/>
          <w:color w:val="000000"/>
          <w:sz w:val="20"/>
          <w:szCs w:val="20"/>
        </w:rPr>
        <w:t>8 Ó Senhor, Deus dos exércitos, quem é poderoso como tu, Senhor, com a tua fidelidade ao redor de ti?</w:t>
      </w:r>
    </w:p>
    <w:p>
      <w:pPr>
        <w:rPr>
          <w:rFonts w:ascii="Trebuchet MS" w:hAnsi="Trebuchet MS"/>
          <w:color w:val="000000"/>
          <w:sz w:val="20"/>
          <w:szCs w:val="20"/>
        </w:rPr>
      </w:pPr>
      <w:r>
        <w:rPr>
          <w:rFonts w:ascii="Trebuchet MS" w:hAnsi="Trebuchet MS"/>
          <w:color w:val="000000"/>
          <w:sz w:val="20"/>
          <w:szCs w:val="20"/>
        </w:rPr>
        <w:t>9 Tu dominas o ímpio do mar; quando as suas ondas se levantam tu as fazes aquietar.</w:t>
      </w:r>
    </w:p>
    <w:p>
      <w:pPr>
        <w:rPr>
          <w:rFonts w:ascii="Trebuchet MS" w:hAnsi="Trebuchet MS"/>
          <w:color w:val="000000"/>
          <w:sz w:val="20"/>
          <w:szCs w:val="20"/>
        </w:rPr>
      </w:pPr>
      <w:r>
        <w:rPr>
          <w:rFonts w:ascii="Trebuchet MS" w:hAnsi="Trebuchet MS"/>
          <w:color w:val="000000"/>
          <w:sz w:val="20"/>
          <w:szCs w:val="20"/>
        </w:rPr>
        <w:t>10 Tu abateste a Raabe como se fora ferida de morte; com o teu braço poderoso espalhaste os teus inimigos.</w:t>
      </w:r>
    </w:p>
    <w:p>
      <w:pPr>
        <w:rPr>
          <w:rFonts w:ascii="Trebuchet MS" w:hAnsi="Trebuchet MS"/>
          <w:color w:val="000000"/>
          <w:sz w:val="20"/>
          <w:szCs w:val="20"/>
        </w:rPr>
      </w:pPr>
      <w:r>
        <w:rPr>
          <w:rFonts w:ascii="Trebuchet MS" w:hAnsi="Trebuchet MS"/>
          <w:color w:val="000000"/>
          <w:sz w:val="20"/>
          <w:szCs w:val="20"/>
        </w:rPr>
        <w:t>11 São teus os céus, e tua é a terra; o mundo e a sua plenitude, tu os fundaste.</w:t>
      </w:r>
    </w:p>
    <w:p>
      <w:pPr>
        <w:rPr>
          <w:rFonts w:ascii="Trebuchet MS" w:hAnsi="Trebuchet MS"/>
          <w:color w:val="000000"/>
          <w:sz w:val="20"/>
          <w:szCs w:val="20"/>
        </w:rPr>
      </w:pPr>
      <w:r>
        <w:rPr>
          <w:rFonts w:ascii="Trebuchet MS" w:hAnsi="Trebuchet MS"/>
          <w:color w:val="000000"/>
          <w:sz w:val="20"/>
          <w:szCs w:val="20"/>
        </w:rPr>
        <w:t>12 O norte e o sul, tu os criaste; o Tabor e o Hermom regozijam-se em teu nome.</w:t>
      </w:r>
    </w:p>
    <w:p>
      <w:pPr>
        <w:rPr>
          <w:rFonts w:ascii="Trebuchet MS" w:hAnsi="Trebuchet MS"/>
          <w:color w:val="000000"/>
          <w:sz w:val="20"/>
          <w:szCs w:val="20"/>
        </w:rPr>
      </w:pPr>
      <w:r>
        <w:rPr>
          <w:rFonts w:ascii="Trebuchet MS" w:hAnsi="Trebuchet MS"/>
          <w:color w:val="000000"/>
          <w:sz w:val="20"/>
          <w:szCs w:val="20"/>
        </w:rPr>
        <w:t>13 Tu tens um braço poderoso; forte é a tua mão, e elevado a tua destra.</w:t>
      </w:r>
    </w:p>
    <w:p>
      <w:pPr>
        <w:rPr>
          <w:rFonts w:ascii="Trebuchet MS" w:hAnsi="Trebuchet MS"/>
          <w:color w:val="000000"/>
          <w:sz w:val="20"/>
          <w:szCs w:val="20"/>
        </w:rPr>
      </w:pPr>
      <w:r>
        <w:rPr>
          <w:rFonts w:ascii="Trebuchet MS" w:hAnsi="Trebuchet MS"/>
          <w:color w:val="000000"/>
          <w:sz w:val="20"/>
          <w:szCs w:val="20"/>
        </w:rPr>
        <w:t>14 Justiça e juízo são a base do teu trono; benignidade e verdade vão adiante de ti.</w:t>
      </w:r>
    </w:p>
    <w:p>
      <w:pPr>
        <w:rPr>
          <w:rFonts w:ascii="Trebuchet MS" w:hAnsi="Trebuchet MS"/>
          <w:color w:val="000000"/>
          <w:sz w:val="20"/>
          <w:szCs w:val="20"/>
        </w:rPr>
      </w:pPr>
      <w:r>
        <w:rPr>
          <w:rFonts w:ascii="Trebuchet MS" w:hAnsi="Trebuchet MS"/>
          <w:color w:val="000000"/>
          <w:sz w:val="20"/>
          <w:szCs w:val="20"/>
        </w:rPr>
        <w:t>15 Bem-aventurado o povo que conhece o som festivo, que anda, ó Senhor, na luz da tua face,</w:t>
      </w:r>
    </w:p>
    <w:p>
      <w:pPr>
        <w:rPr>
          <w:rFonts w:ascii="Trebuchet MS" w:hAnsi="Trebuchet MS"/>
          <w:color w:val="000000"/>
          <w:sz w:val="20"/>
          <w:szCs w:val="20"/>
        </w:rPr>
      </w:pPr>
      <w:r>
        <w:rPr>
          <w:rFonts w:ascii="Trebuchet MS" w:hAnsi="Trebuchet MS"/>
          <w:color w:val="000000"/>
          <w:sz w:val="20"/>
          <w:szCs w:val="20"/>
        </w:rPr>
        <w:t>16 que se regozija em teu nome todo o dia, e na tua justiça é exaltado.</w:t>
      </w:r>
    </w:p>
    <w:p>
      <w:pPr>
        <w:rPr>
          <w:rFonts w:ascii="Trebuchet MS" w:hAnsi="Trebuchet MS"/>
          <w:color w:val="000000"/>
          <w:sz w:val="20"/>
          <w:szCs w:val="20"/>
        </w:rPr>
      </w:pPr>
      <w:r>
        <w:rPr>
          <w:rFonts w:ascii="Trebuchet MS" w:hAnsi="Trebuchet MS"/>
          <w:color w:val="000000"/>
          <w:sz w:val="20"/>
          <w:szCs w:val="20"/>
        </w:rPr>
        <w:t>17 Pois tu és a glória da sua força; e pelo teu favor será exaltado o nosso poder.</w:t>
      </w:r>
    </w:p>
    <w:p>
      <w:pPr>
        <w:rPr>
          <w:rFonts w:ascii="Trebuchet MS" w:hAnsi="Trebuchet MS"/>
          <w:color w:val="000000"/>
          <w:sz w:val="20"/>
          <w:szCs w:val="20"/>
        </w:rPr>
      </w:pPr>
      <w:r>
        <w:rPr>
          <w:rFonts w:ascii="Trebuchet MS" w:hAnsi="Trebuchet MS"/>
          <w:color w:val="000000"/>
          <w:sz w:val="20"/>
          <w:szCs w:val="20"/>
        </w:rPr>
        <w:t>18 Porque o Senhor é o nosso escudo, e o Santo de Israel é o nosso Rei.</w:t>
      </w:r>
    </w:p>
    <w:p>
      <w:pPr>
        <w:rPr>
          <w:rFonts w:ascii="Trebuchet MS" w:hAnsi="Trebuchet MS"/>
          <w:color w:val="000000"/>
          <w:sz w:val="20"/>
          <w:szCs w:val="20"/>
        </w:rPr>
      </w:pPr>
      <w:r>
        <w:rPr>
          <w:rFonts w:ascii="Trebuchet MS" w:hAnsi="Trebuchet MS"/>
          <w:color w:val="000000"/>
          <w:sz w:val="20"/>
          <w:szCs w:val="20"/>
        </w:rPr>
        <w:t>19 Naquele tempo falaste em visão ao teu santo, e disseste: Coloquei a ajuda sobre um homem poderoso; exaltei um escolhido dentre o povo.</w:t>
      </w:r>
    </w:p>
    <w:p>
      <w:pPr>
        <w:rPr>
          <w:rFonts w:ascii="Trebuchet MS" w:hAnsi="Trebuchet MS"/>
          <w:color w:val="000000"/>
          <w:sz w:val="20"/>
          <w:szCs w:val="20"/>
        </w:rPr>
      </w:pPr>
      <w:r>
        <w:rPr>
          <w:rFonts w:ascii="Trebuchet MS" w:hAnsi="Trebuchet MS"/>
          <w:color w:val="000000"/>
          <w:sz w:val="20"/>
          <w:szCs w:val="20"/>
        </w:rPr>
        <w:t>20 Achei Davi, meu servo; com o meu santo óleo o ungi.</w:t>
      </w:r>
    </w:p>
    <w:p>
      <w:pPr>
        <w:rPr>
          <w:rFonts w:ascii="Trebuchet MS" w:hAnsi="Trebuchet MS"/>
          <w:color w:val="000000"/>
          <w:sz w:val="20"/>
          <w:szCs w:val="20"/>
        </w:rPr>
      </w:pPr>
      <w:r>
        <w:rPr>
          <w:rFonts w:ascii="Trebuchet MS" w:hAnsi="Trebuchet MS"/>
          <w:color w:val="000000"/>
          <w:sz w:val="20"/>
          <w:szCs w:val="20"/>
        </w:rPr>
        <w:t>21 A minha mão será sempre com ele, e o meu braço o fortalecerá.</w:t>
      </w:r>
    </w:p>
    <w:p>
      <w:pPr>
        <w:rPr>
          <w:rFonts w:ascii="Trebuchet MS" w:hAnsi="Trebuchet MS"/>
          <w:color w:val="000000"/>
          <w:sz w:val="20"/>
          <w:szCs w:val="20"/>
        </w:rPr>
      </w:pPr>
      <w:r>
        <w:rPr>
          <w:rFonts w:ascii="Trebuchet MS" w:hAnsi="Trebuchet MS"/>
          <w:color w:val="000000"/>
          <w:sz w:val="20"/>
          <w:szCs w:val="20"/>
        </w:rPr>
        <w:t>22 O inimigo não o surpreenderá, nem o filho da perversidade o afligirá.</w:t>
      </w:r>
    </w:p>
    <w:p>
      <w:pPr>
        <w:rPr>
          <w:rFonts w:ascii="Trebuchet MS" w:hAnsi="Trebuchet MS"/>
          <w:color w:val="000000"/>
          <w:sz w:val="20"/>
          <w:szCs w:val="20"/>
        </w:rPr>
      </w:pPr>
      <w:r>
        <w:rPr>
          <w:rFonts w:ascii="Trebuchet MS" w:hAnsi="Trebuchet MS"/>
          <w:color w:val="000000"/>
          <w:sz w:val="20"/>
          <w:szCs w:val="20"/>
        </w:rPr>
        <w:t>23 Eu esmagarei diante dele os seus adversários, e aos que o odeiam abaterei.</w:t>
      </w:r>
    </w:p>
    <w:p>
      <w:pPr>
        <w:rPr>
          <w:rFonts w:ascii="Trebuchet MS" w:hAnsi="Trebuchet MS"/>
          <w:color w:val="000000"/>
          <w:sz w:val="20"/>
          <w:szCs w:val="20"/>
        </w:rPr>
      </w:pPr>
      <w:r>
        <w:rPr>
          <w:rFonts w:ascii="Trebuchet MS" w:hAnsi="Trebuchet MS"/>
          <w:color w:val="000000"/>
          <w:sz w:val="20"/>
          <w:szCs w:val="20"/>
        </w:rPr>
        <w:t>24 A minha fidelidade, porém, e a minha benignidade estarão com ele, e em meu nome será exaltado o seu poder.</w:t>
      </w:r>
    </w:p>
    <w:p>
      <w:pPr>
        <w:rPr>
          <w:rFonts w:ascii="Trebuchet MS" w:hAnsi="Trebuchet MS"/>
          <w:color w:val="000000"/>
          <w:sz w:val="20"/>
          <w:szCs w:val="20"/>
        </w:rPr>
      </w:pPr>
      <w:r>
        <w:rPr>
          <w:rFonts w:ascii="Trebuchet MS" w:hAnsi="Trebuchet MS"/>
          <w:color w:val="000000"/>
          <w:sz w:val="20"/>
          <w:szCs w:val="20"/>
        </w:rPr>
        <w:t>25 Porei a sua mão sobre o mar, e a sua destra sobre os rios.</w:t>
      </w:r>
    </w:p>
    <w:p>
      <w:pPr>
        <w:rPr>
          <w:rFonts w:ascii="Trebuchet MS" w:hAnsi="Trebuchet MS"/>
          <w:color w:val="000000"/>
          <w:sz w:val="20"/>
          <w:szCs w:val="20"/>
        </w:rPr>
      </w:pPr>
      <w:r>
        <w:rPr>
          <w:rFonts w:ascii="Trebuchet MS" w:hAnsi="Trebuchet MS"/>
          <w:color w:val="000000"/>
          <w:sz w:val="20"/>
          <w:szCs w:val="20"/>
        </w:rPr>
        <w:t>26 Ele me invocará, dizendo: Tu és meu pai, meu Deus, e o ajudador da minha salvação.</w:t>
      </w:r>
    </w:p>
    <w:p>
      <w:pPr>
        <w:rPr>
          <w:rFonts w:ascii="Trebuchet MS" w:hAnsi="Trebuchet MS"/>
          <w:color w:val="000000"/>
          <w:sz w:val="20"/>
          <w:szCs w:val="20"/>
        </w:rPr>
      </w:pPr>
      <w:r>
        <w:rPr>
          <w:rFonts w:ascii="Trebuchet MS" w:hAnsi="Trebuchet MS"/>
          <w:color w:val="000000"/>
          <w:sz w:val="20"/>
          <w:szCs w:val="20"/>
        </w:rPr>
        <w:t>27 Também lhe darei o lugar de primogênito; fá-lo-ei o mais excelso dos reis da terra.</w:t>
      </w:r>
    </w:p>
    <w:p>
      <w:pPr>
        <w:rPr>
          <w:rFonts w:ascii="Trebuchet MS" w:hAnsi="Trebuchet MS"/>
          <w:color w:val="000000"/>
          <w:sz w:val="20"/>
          <w:szCs w:val="20"/>
        </w:rPr>
      </w:pPr>
      <w:r>
        <w:rPr>
          <w:rFonts w:ascii="Trebuchet MS" w:hAnsi="Trebuchet MS"/>
          <w:color w:val="000000"/>
          <w:sz w:val="20"/>
          <w:szCs w:val="20"/>
        </w:rPr>
        <w:t>28 Conservar-lhe-ei para sempre a minha benignidade, e o meu pacto com ele ficará firme.</w:t>
      </w:r>
    </w:p>
    <w:p>
      <w:pPr>
        <w:rPr>
          <w:rFonts w:ascii="Trebuchet MS" w:hAnsi="Trebuchet MS"/>
          <w:color w:val="000000"/>
          <w:sz w:val="20"/>
          <w:szCs w:val="20"/>
        </w:rPr>
      </w:pPr>
      <w:r>
        <w:rPr>
          <w:rFonts w:ascii="Trebuchet MS" w:hAnsi="Trebuchet MS"/>
          <w:color w:val="000000"/>
          <w:sz w:val="20"/>
          <w:szCs w:val="20"/>
        </w:rPr>
        <w:t>29 Farei que subsista para sempre a sua descendência, e o seu trono como os dias dos céus.</w:t>
      </w:r>
    </w:p>
    <w:p>
      <w:pPr>
        <w:rPr>
          <w:rFonts w:ascii="Trebuchet MS" w:hAnsi="Trebuchet MS"/>
          <w:color w:val="000000"/>
          <w:sz w:val="20"/>
          <w:szCs w:val="20"/>
        </w:rPr>
      </w:pPr>
      <w:r>
        <w:rPr>
          <w:rFonts w:ascii="Trebuchet MS" w:hAnsi="Trebuchet MS"/>
          <w:color w:val="000000"/>
          <w:sz w:val="20"/>
          <w:szCs w:val="20"/>
        </w:rPr>
        <w:t>30 Se os seus filhos deixarem a minha lei, e não andarem nas minhas ordenanças,</w:t>
      </w:r>
    </w:p>
    <w:p>
      <w:pPr>
        <w:rPr>
          <w:rFonts w:ascii="Trebuchet MS" w:hAnsi="Trebuchet MS"/>
          <w:color w:val="000000"/>
          <w:sz w:val="20"/>
          <w:szCs w:val="20"/>
        </w:rPr>
      </w:pPr>
      <w:r>
        <w:rPr>
          <w:rFonts w:ascii="Trebuchet MS" w:hAnsi="Trebuchet MS"/>
          <w:color w:val="000000"/>
          <w:sz w:val="20"/>
          <w:szCs w:val="20"/>
        </w:rPr>
        <w:t>31 se profanarem os meus preceitos, e não guardarem os meus mandamentos,</w:t>
      </w:r>
    </w:p>
    <w:p>
      <w:pPr>
        <w:rPr>
          <w:rFonts w:ascii="Trebuchet MS" w:hAnsi="Trebuchet MS"/>
          <w:color w:val="000000"/>
          <w:sz w:val="20"/>
          <w:szCs w:val="20"/>
        </w:rPr>
      </w:pPr>
      <w:r>
        <w:rPr>
          <w:rFonts w:ascii="Trebuchet MS" w:hAnsi="Trebuchet MS"/>
          <w:color w:val="000000"/>
          <w:sz w:val="20"/>
          <w:szCs w:val="20"/>
        </w:rPr>
        <w:t>32 então visitarei com vara a sua transgressão, e com açoites a sua iniqüidade.</w:t>
      </w:r>
    </w:p>
    <w:p>
      <w:pPr>
        <w:rPr>
          <w:rFonts w:ascii="Trebuchet MS" w:hAnsi="Trebuchet MS"/>
          <w:color w:val="000000"/>
          <w:sz w:val="20"/>
          <w:szCs w:val="20"/>
        </w:rPr>
      </w:pPr>
      <w:r>
        <w:rPr>
          <w:rFonts w:ascii="Trebuchet MS" w:hAnsi="Trebuchet MS"/>
          <w:color w:val="000000"/>
          <w:sz w:val="20"/>
          <w:szCs w:val="20"/>
        </w:rPr>
        <w:t>33 Mas não lhe retirarei totalmente a minha benignidade, nem faltarei com a minha fidelidade.</w:t>
      </w:r>
    </w:p>
    <w:p>
      <w:pPr>
        <w:rPr>
          <w:rFonts w:ascii="Trebuchet MS" w:hAnsi="Trebuchet MS"/>
          <w:color w:val="000000"/>
          <w:sz w:val="20"/>
          <w:szCs w:val="20"/>
        </w:rPr>
      </w:pPr>
      <w:r>
        <w:rPr>
          <w:rFonts w:ascii="Trebuchet MS" w:hAnsi="Trebuchet MS"/>
          <w:color w:val="000000"/>
          <w:sz w:val="20"/>
          <w:szCs w:val="20"/>
        </w:rPr>
        <w:t>34 Não violarei o meu pacto, nem alterarei o que saiu dos meus lábios.</w:t>
      </w:r>
    </w:p>
    <w:p>
      <w:pPr>
        <w:rPr>
          <w:rFonts w:ascii="Trebuchet MS" w:hAnsi="Trebuchet MS"/>
          <w:color w:val="000000"/>
          <w:sz w:val="20"/>
          <w:szCs w:val="20"/>
        </w:rPr>
      </w:pPr>
      <w:r>
        <w:rPr>
          <w:rFonts w:ascii="Trebuchet MS" w:hAnsi="Trebuchet MS"/>
          <w:color w:val="000000"/>
          <w:sz w:val="20"/>
          <w:szCs w:val="20"/>
        </w:rPr>
        <w:t>35 Uma vez para sempre jurei por minha santidade; não mentirei a Davi.</w:t>
      </w:r>
    </w:p>
    <w:p>
      <w:pPr>
        <w:rPr>
          <w:rFonts w:ascii="Trebuchet MS" w:hAnsi="Trebuchet MS"/>
          <w:color w:val="000000"/>
          <w:sz w:val="20"/>
          <w:szCs w:val="20"/>
        </w:rPr>
      </w:pPr>
      <w:r>
        <w:rPr>
          <w:rFonts w:ascii="Trebuchet MS" w:hAnsi="Trebuchet MS"/>
          <w:color w:val="000000"/>
          <w:sz w:val="20"/>
          <w:szCs w:val="20"/>
        </w:rPr>
        <w:t>36 A sua descendência subsistirá para sempre, e o seu trono será como o sol diante de mim;</w:t>
      </w:r>
    </w:p>
    <w:p>
      <w:pPr>
        <w:rPr>
          <w:rFonts w:ascii="Trebuchet MS" w:hAnsi="Trebuchet MS"/>
          <w:color w:val="000000"/>
          <w:sz w:val="20"/>
          <w:szCs w:val="20"/>
        </w:rPr>
      </w:pPr>
      <w:r>
        <w:rPr>
          <w:rFonts w:ascii="Trebuchet MS" w:hAnsi="Trebuchet MS"/>
          <w:color w:val="000000"/>
          <w:sz w:val="20"/>
          <w:szCs w:val="20"/>
        </w:rPr>
        <w:t>37 será estabelecido para sempre como a lua, e ficará firme enquanto o céu durar.</w:t>
      </w:r>
    </w:p>
    <w:p>
      <w:pPr>
        <w:rPr>
          <w:rFonts w:ascii="Trebuchet MS" w:hAnsi="Trebuchet MS"/>
          <w:color w:val="000000"/>
          <w:sz w:val="20"/>
          <w:szCs w:val="20"/>
        </w:rPr>
      </w:pPr>
      <w:r>
        <w:rPr>
          <w:rFonts w:ascii="Trebuchet MS" w:hAnsi="Trebuchet MS"/>
          <w:color w:val="000000"/>
          <w:sz w:val="20"/>
          <w:szCs w:val="20"/>
        </w:rPr>
        <w:t>38 Mas tu o repudiaste e rejeitaste, tu estás indignado contra o teu ungido.</w:t>
      </w:r>
    </w:p>
    <w:p>
      <w:pPr>
        <w:rPr>
          <w:rFonts w:ascii="Trebuchet MS" w:hAnsi="Trebuchet MS"/>
          <w:color w:val="000000"/>
          <w:sz w:val="20"/>
          <w:szCs w:val="20"/>
        </w:rPr>
      </w:pPr>
      <w:r>
        <w:rPr>
          <w:rFonts w:ascii="Trebuchet MS" w:hAnsi="Trebuchet MS"/>
          <w:color w:val="000000"/>
          <w:sz w:val="20"/>
          <w:szCs w:val="20"/>
        </w:rPr>
        <w:t>39 Desprezaste o pacto feito com teu servo; profanaste a sua coroa, arrojando-a por terra.</w:t>
      </w:r>
    </w:p>
    <w:p>
      <w:pPr>
        <w:rPr>
          <w:rFonts w:ascii="Trebuchet MS" w:hAnsi="Trebuchet MS"/>
          <w:color w:val="000000"/>
          <w:sz w:val="20"/>
          <w:szCs w:val="20"/>
        </w:rPr>
      </w:pPr>
      <w:r>
        <w:rPr>
          <w:rFonts w:ascii="Trebuchet MS" w:hAnsi="Trebuchet MS"/>
          <w:color w:val="000000"/>
          <w:sz w:val="20"/>
          <w:szCs w:val="20"/>
        </w:rPr>
        <w:t>40 Derribaste todos os seus muros; arruinaste as suas fortificações.</w:t>
      </w:r>
    </w:p>
    <w:p>
      <w:pPr>
        <w:rPr>
          <w:rFonts w:ascii="Trebuchet MS" w:hAnsi="Trebuchet MS"/>
          <w:color w:val="000000"/>
          <w:sz w:val="20"/>
          <w:szCs w:val="20"/>
        </w:rPr>
      </w:pPr>
      <w:r>
        <w:rPr>
          <w:rFonts w:ascii="Trebuchet MS" w:hAnsi="Trebuchet MS"/>
          <w:color w:val="000000"/>
          <w:sz w:val="20"/>
          <w:szCs w:val="20"/>
        </w:rPr>
        <w:t>41 Todos os que passam pelo caminho o despojam; tornou-se objeto de opróbrio para os seus vizinhos.</w:t>
      </w:r>
    </w:p>
    <w:p>
      <w:pPr>
        <w:rPr>
          <w:rFonts w:ascii="Trebuchet MS" w:hAnsi="Trebuchet MS"/>
          <w:color w:val="000000"/>
          <w:sz w:val="20"/>
          <w:szCs w:val="20"/>
        </w:rPr>
      </w:pPr>
      <w:r>
        <w:rPr>
          <w:rFonts w:ascii="Trebuchet MS" w:hAnsi="Trebuchet MS"/>
          <w:color w:val="000000"/>
          <w:sz w:val="20"/>
          <w:szCs w:val="20"/>
        </w:rPr>
        <w:t>42 Exaltaste a destra dos seus adversários; fizeste com que todos os seus inimigos se regozijassem.</w:t>
      </w:r>
    </w:p>
    <w:p>
      <w:pPr>
        <w:rPr>
          <w:rFonts w:ascii="Trebuchet MS" w:hAnsi="Trebuchet MS"/>
          <w:color w:val="000000"/>
          <w:sz w:val="20"/>
          <w:szCs w:val="20"/>
        </w:rPr>
      </w:pPr>
      <w:r>
        <w:rPr>
          <w:rFonts w:ascii="Trebuchet MS" w:hAnsi="Trebuchet MS"/>
          <w:color w:val="000000"/>
          <w:sz w:val="20"/>
          <w:szCs w:val="20"/>
        </w:rPr>
        <w:t>43 Embotaste o fio da sua espada, e não o sustentaste na peleja;</w:t>
      </w:r>
    </w:p>
    <w:p>
      <w:pPr>
        <w:rPr>
          <w:rFonts w:ascii="Trebuchet MS" w:hAnsi="Trebuchet MS"/>
          <w:color w:val="000000"/>
          <w:sz w:val="20"/>
          <w:szCs w:val="20"/>
        </w:rPr>
      </w:pPr>
      <w:r>
        <w:rPr>
          <w:rFonts w:ascii="Trebuchet MS" w:hAnsi="Trebuchet MS"/>
          <w:color w:val="000000"/>
          <w:sz w:val="20"/>
          <w:szCs w:val="20"/>
        </w:rPr>
        <w:t>44 fizeste cessar o seu esplendor, e arrojaste por terra o seu trono;</w:t>
      </w:r>
    </w:p>
    <w:p>
      <w:pPr>
        <w:rPr>
          <w:rFonts w:ascii="Trebuchet MS" w:hAnsi="Trebuchet MS"/>
          <w:color w:val="000000"/>
          <w:sz w:val="20"/>
          <w:szCs w:val="20"/>
        </w:rPr>
      </w:pPr>
      <w:r>
        <w:rPr>
          <w:rFonts w:ascii="Trebuchet MS" w:hAnsi="Trebuchet MS"/>
          <w:color w:val="000000"/>
          <w:sz w:val="20"/>
          <w:szCs w:val="20"/>
        </w:rPr>
        <w:t>45 abreviaste os dias da sua mocidade; cobriste-o de vergonha.</w:t>
      </w:r>
    </w:p>
    <w:p>
      <w:pPr>
        <w:rPr>
          <w:rFonts w:ascii="Trebuchet MS" w:hAnsi="Trebuchet MS"/>
          <w:color w:val="000000"/>
          <w:sz w:val="20"/>
          <w:szCs w:val="20"/>
        </w:rPr>
      </w:pPr>
      <w:r>
        <w:rPr>
          <w:rFonts w:ascii="Trebuchet MS" w:hAnsi="Trebuchet MS"/>
          <w:color w:val="000000"/>
          <w:sz w:val="20"/>
          <w:szCs w:val="20"/>
        </w:rPr>
        <w:t>46 Até quando, Senhor? Esconder-te-ás para sempre? Até quando arderá a tua ira como fogo?</w:t>
      </w:r>
    </w:p>
    <w:p>
      <w:pPr>
        <w:rPr>
          <w:rFonts w:ascii="Trebuchet MS" w:hAnsi="Trebuchet MS"/>
          <w:color w:val="000000"/>
          <w:sz w:val="20"/>
          <w:szCs w:val="20"/>
        </w:rPr>
      </w:pPr>
      <w:r>
        <w:rPr>
          <w:rFonts w:ascii="Trebuchet MS" w:hAnsi="Trebuchet MS"/>
          <w:color w:val="000000"/>
          <w:sz w:val="20"/>
          <w:szCs w:val="20"/>
        </w:rPr>
        <w:t>47 Lembra-te de quão breves são os meus dias; de quão efêmeros criaste todos os filhos dos homens!</w:t>
      </w:r>
    </w:p>
    <w:p>
      <w:pPr>
        <w:rPr>
          <w:rFonts w:ascii="Trebuchet MS" w:hAnsi="Trebuchet MS"/>
          <w:color w:val="000000"/>
          <w:sz w:val="20"/>
          <w:szCs w:val="20"/>
        </w:rPr>
      </w:pPr>
      <w:r>
        <w:rPr>
          <w:rFonts w:ascii="Trebuchet MS" w:hAnsi="Trebuchet MS"/>
          <w:color w:val="000000"/>
          <w:sz w:val="20"/>
          <w:szCs w:val="20"/>
        </w:rPr>
        <w:t>48 Que homem há que viva e não veja a morte? ou que se livre do poder do Seol?</w:t>
      </w:r>
    </w:p>
    <w:p>
      <w:pPr>
        <w:rPr>
          <w:rFonts w:ascii="Trebuchet MS" w:hAnsi="Trebuchet MS"/>
          <w:color w:val="000000"/>
          <w:sz w:val="20"/>
          <w:szCs w:val="20"/>
        </w:rPr>
      </w:pPr>
      <w:r>
        <w:rPr>
          <w:rFonts w:ascii="Trebuchet MS" w:hAnsi="Trebuchet MS"/>
          <w:color w:val="000000"/>
          <w:sz w:val="20"/>
          <w:szCs w:val="20"/>
        </w:rPr>
        <w:t>49 Senhor, onde estão as tuas antigas benignidades, que juraste a Davi na tua fidelidade?</w:t>
      </w:r>
    </w:p>
    <w:p>
      <w:pPr>
        <w:rPr>
          <w:rFonts w:ascii="Trebuchet MS" w:hAnsi="Trebuchet MS"/>
          <w:color w:val="000000"/>
          <w:sz w:val="20"/>
          <w:szCs w:val="20"/>
        </w:rPr>
      </w:pPr>
      <w:r>
        <w:rPr>
          <w:rFonts w:ascii="Trebuchet MS" w:hAnsi="Trebuchet MS"/>
          <w:color w:val="000000"/>
          <w:sz w:val="20"/>
          <w:szCs w:val="20"/>
        </w:rPr>
        <w:t>50 Lembre-te, Senhor, do opróbrio dos teus servos; e de como trago no meu peito os insultos de todos os povos poderosos,</w:t>
      </w:r>
    </w:p>
    <w:p>
      <w:pPr>
        <w:rPr>
          <w:rFonts w:ascii="Trebuchet MS" w:hAnsi="Trebuchet MS"/>
          <w:color w:val="000000"/>
          <w:sz w:val="20"/>
          <w:szCs w:val="20"/>
        </w:rPr>
      </w:pPr>
      <w:r>
        <w:rPr>
          <w:rFonts w:ascii="Trebuchet MS" w:hAnsi="Trebuchet MS"/>
          <w:color w:val="000000"/>
          <w:sz w:val="20"/>
          <w:szCs w:val="20"/>
        </w:rPr>
        <w:t>51 com que os teus inimigos, ó Senhor, têm difamado, com que têm difamado os passos do teu ungido.</w:t>
      </w:r>
    </w:p>
    <w:p>
      <w:pPr>
        <w:rPr>
          <w:rFonts w:ascii="Trebuchet MS" w:hAnsi="Trebuchet MS"/>
          <w:color w:val="000000"/>
          <w:sz w:val="20"/>
          <w:szCs w:val="20"/>
        </w:rPr>
      </w:pPr>
      <w:r>
        <w:rPr>
          <w:rFonts w:ascii="Trebuchet MS" w:hAnsi="Trebuchet MS"/>
          <w:color w:val="000000"/>
          <w:sz w:val="20"/>
          <w:szCs w:val="20"/>
        </w:rPr>
        <w:t>52 Bendito seja o Senhor para sempre. Amém e amém.</w:t>
      </w:r>
    </w:p>
    <w:p>
      <w:pPr>
        <w:pStyle w:val="P13"/>
        <w:rPr>
          <w:rFonts w:ascii="Trebuchet MS" w:hAnsi="Trebuchet MS"/>
          <w:color w:val="000000"/>
          <w:sz w:val="22"/>
          <w:szCs w:val="22"/>
        </w:rPr>
      </w:pPr>
      <w:bookmarkStart w:id="614" w:name="_Toc147528528"/>
      <w:r>
        <w:rPr>
          <w:rFonts w:ascii="Trebuchet MS" w:hAnsi="Trebuchet MS"/>
          <w:color w:val="000000"/>
          <w:sz w:val="22"/>
          <w:szCs w:val="22"/>
        </w:rPr>
        <w:t xml:space="preserve"> SALMOS 90</w:t>
      </w:r>
      <w:bookmarkEnd w:id="614"/>
    </w:p>
    <w:p>
      <w:pPr>
        <w:rPr>
          <w:rFonts w:ascii="Trebuchet MS" w:hAnsi="Trebuchet MS"/>
          <w:color w:val="000000"/>
          <w:sz w:val="20"/>
          <w:szCs w:val="20"/>
        </w:rPr>
      </w:pPr>
      <w:r>
        <w:rPr>
          <w:rFonts w:ascii="Trebuchet MS" w:hAnsi="Trebuchet MS"/>
          <w:color w:val="000000"/>
          <w:sz w:val="20"/>
          <w:szCs w:val="20"/>
        </w:rPr>
        <w:t>1 Senhor, tu tens sido o nosso refúgio de geração em geração.</w:t>
      </w:r>
    </w:p>
    <w:p>
      <w:pPr>
        <w:rPr>
          <w:rFonts w:ascii="Trebuchet MS" w:hAnsi="Trebuchet MS"/>
          <w:color w:val="000000"/>
          <w:sz w:val="20"/>
          <w:szCs w:val="20"/>
        </w:rPr>
      </w:pPr>
      <w:r>
        <w:rPr>
          <w:rFonts w:ascii="Trebuchet MS" w:hAnsi="Trebuchet MS"/>
          <w:color w:val="000000"/>
          <w:sz w:val="20"/>
          <w:szCs w:val="20"/>
        </w:rPr>
        <w:t>2 Antes que nascessem os montes, ou que tivesses formado a terra e o mundo, sim, de eternidade a eternidade tu és Deus.</w:t>
      </w:r>
    </w:p>
    <w:p>
      <w:pPr>
        <w:rPr>
          <w:rFonts w:ascii="Trebuchet MS" w:hAnsi="Trebuchet MS"/>
          <w:color w:val="000000"/>
          <w:sz w:val="20"/>
          <w:szCs w:val="20"/>
        </w:rPr>
      </w:pPr>
      <w:r>
        <w:rPr>
          <w:rFonts w:ascii="Trebuchet MS" w:hAnsi="Trebuchet MS"/>
          <w:color w:val="000000"/>
          <w:sz w:val="20"/>
          <w:szCs w:val="20"/>
        </w:rPr>
        <w:t>3 Tu reduzes o homem ao pó, e dizes: Voltai, filhos dos homens!</w:t>
      </w:r>
    </w:p>
    <w:p>
      <w:pPr>
        <w:rPr>
          <w:rFonts w:ascii="Trebuchet MS" w:hAnsi="Trebuchet MS"/>
          <w:color w:val="000000"/>
          <w:sz w:val="20"/>
          <w:szCs w:val="20"/>
        </w:rPr>
      </w:pPr>
      <w:r>
        <w:rPr>
          <w:rFonts w:ascii="Trebuchet MS" w:hAnsi="Trebuchet MS"/>
          <w:color w:val="000000"/>
          <w:sz w:val="20"/>
          <w:szCs w:val="20"/>
        </w:rPr>
        <w:t>4 Porque mil anos aos teus olhos são como o dia de ontem que passou, e como uma vigília da noite.</w:t>
      </w:r>
    </w:p>
    <w:p>
      <w:pPr>
        <w:rPr>
          <w:rFonts w:ascii="Trebuchet MS" w:hAnsi="Trebuchet MS"/>
          <w:color w:val="000000"/>
          <w:sz w:val="20"/>
          <w:szCs w:val="20"/>
        </w:rPr>
      </w:pPr>
      <w:r>
        <w:rPr>
          <w:rFonts w:ascii="Trebuchet MS" w:hAnsi="Trebuchet MS"/>
          <w:color w:val="000000"/>
          <w:sz w:val="20"/>
          <w:szCs w:val="20"/>
        </w:rPr>
        <w:t>5 Tu os levas como por uma torrente; são como um sono; de manhã são como a erva que cresce;</w:t>
      </w:r>
    </w:p>
    <w:p>
      <w:pPr>
        <w:rPr>
          <w:rFonts w:ascii="Trebuchet MS" w:hAnsi="Trebuchet MS"/>
          <w:color w:val="000000"/>
          <w:sz w:val="20"/>
          <w:szCs w:val="20"/>
        </w:rPr>
      </w:pPr>
      <w:r>
        <w:rPr>
          <w:rFonts w:ascii="Trebuchet MS" w:hAnsi="Trebuchet MS"/>
          <w:color w:val="000000"/>
          <w:sz w:val="20"/>
          <w:szCs w:val="20"/>
        </w:rPr>
        <w:t>6 de manhã cresce e floresce; à tarde corta-se e seca.</w:t>
      </w:r>
    </w:p>
    <w:p>
      <w:pPr>
        <w:rPr>
          <w:rFonts w:ascii="Trebuchet MS" w:hAnsi="Trebuchet MS"/>
          <w:color w:val="000000"/>
          <w:sz w:val="20"/>
          <w:szCs w:val="20"/>
        </w:rPr>
      </w:pPr>
      <w:r>
        <w:rPr>
          <w:rFonts w:ascii="Trebuchet MS" w:hAnsi="Trebuchet MS"/>
          <w:color w:val="000000"/>
          <w:sz w:val="20"/>
          <w:szCs w:val="20"/>
        </w:rPr>
        <w:t>7 Pois somos consumidos pela tua ira, e pelo teu furor somos conturbados.</w:t>
      </w:r>
    </w:p>
    <w:p>
      <w:pPr>
        <w:rPr>
          <w:rFonts w:ascii="Trebuchet MS" w:hAnsi="Trebuchet MS"/>
          <w:color w:val="000000"/>
          <w:sz w:val="20"/>
          <w:szCs w:val="20"/>
        </w:rPr>
      </w:pPr>
      <w:r>
        <w:rPr>
          <w:rFonts w:ascii="Trebuchet MS" w:hAnsi="Trebuchet MS"/>
          <w:color w:val="000000"/>
          <w:sz w:val="20"/>
          <w:szCs w:val="20"/>
        </w:rPr>
        <w:t>8 Diante de ti puseste as nossas iniqüidades, à luz do teu rosto os nossos pecados ocultos.</w:t>
      </w:r>
    </w:p>
    <w:p>
      <w:pPr>
        <w:rPr>
          <w:rFonts w:ascii="Trebuchet MS" w:hAnsi="Trebuchet MS"/>
          <w:color w:val="000000"/>
          <w:sz w:val="20"/>
          <w:szCs w:val="20"/>
        </w:rPr>
      </w:pPr>
      <w:r>
        <w:rPr>
          <w:rFonts w:ascii="Trebuchet MS" w:hAnsi="Trebuchet MS"/>
          <w:color w:val="000000"/>
          <w:sz w:val="20"/>
          <w:szCs w:val="20"/>
        </w:rPr>
        <w:t>9 Pois todos os nossos dias vão passando na tua indignação; acabam-se os nossos anos como um suspiro.</w:t>
      </w:r>
    </w:p>
    <w:p>
      <w:pPr>
        <w:rPr>
          <w:rFonts w:ascii="Trebuchet MS" w:hAnsi="Trebuchet MS"/>
          <w:color w:val="000000"/>
          <w:sz w:val="20"/>
          <w:szCs w:val="20"/>
        </w:rPr>
      </w:pPr>
      <w:r>
        <w:rPr>
          <w:rFonts w:ascii="Trebuchet MS" w:hAnsi="Trebuchet MS"/>
          <w:color w:val="000000"/>
          <w:sz w:val="20"/>
          <w:szCs w:val="20"/>
        </w:rPr>
        <w:t>10 A duração da nossa vida é de setenta anos; e se alguns, pela sua robustez, chegam a oitenta anos, a medida deles é canseira e enfado; pois passa rapidamente, e nós voamos.</w:t>
      </w:r>
    </w:p>
    <w:p>
      <w:pPr>
        <w:rPr>
          <w:rFonts w:ascii="Trebuchet MS" w:hAnsi="Trebuchet MS"/>
          <w:color w:val="000000"/>
          <w:sz w:val="20"/>
          <w:szCs w:val="20"/>
        </w:rPr>
      </w:pPr>
      <w:r>
        <w:rPr>
          <w:rFonts w:ascii="Trebuchet MS" w:hAnsi="Trebuchet MS"/>
          <w:color w:val="000000"/>
          <w:sz w:val="20"/>
          <w:szCs w:val="20"/>
        </w:rPr>
        <w:t>11 Quem conhece o poder da tua ira? e a tua cólera, segundo o temor que te é devido?</w:t>
      </w:r>
    </w:p>
    <w:p>
      <w:pPr>
        <w:rPr>
          <w:rFonts w:ascii="Trebuchet MS" w:hAnsi="Trebuchet MS"/>
          <w:color w:val="000000"/>
          <w:sz w:val="20"/>
          <w:szCs w:val="20"/>
        </w:rPr>
      </w:pPr>
      <w:r>
        <w:rPr>
          <w:rFonts w:ascii="Trebuchet MS" w:hAnsi="Trebuchet MS"/>
          <w:color w:val="000000"/>
          <w:sz w:val="20"/>
          <w:szCs w:val="20"/>
        </w:rPr>
        <w:t>12 Ensina-nos a contar os nossos dias de tal maneira que alcancemos corações sábios.</w:t>
      </w:r>
    </w:p>
    <w:p>
      <w:pPr>
        <w:rPr>
          <w:rFonts w:ascii="Trebuchet MS" w:hAnsi="Trebuchet MS"/>
          <w:color w:val="000000"/>
          <w:sz w:val="20"/>
          <w:szCs w:val="20"/>
        </w:rPr>
      </w:pPr>
      <w:r>
        <w:rPr>
          <w:rFonts w:ascii="Trebuchet MS" w:hAnsi="Trebuchet MS"/>
          <w:color w:val="000000"/>
          <w:sz w:val="20"/>
          <w:szCs w:val="20"/>
        </w:rPr>
        <w:t>13 Volta-te para nós, Senhor! Até quando? Tem compaixão dos teus servos.</w:t>
      </w:r>
    </w:p>
    <w:p>
      <w:pPr>
        <w:rPr>
          <w:rFonts w:ascii="Trebuchet MS" w:hAnsi="Trebuchet MS"/>
          <w:color w:val="000000"/>
          <w:sz w:val="20"/>
          <w:szCs w:val="20"/>
        </w:rPr>
      </w:pPr>
      <w:r>
        <w:rPr>
          <w:rFonts w:ascii="Trebuchet MS" w:hAnsi="Trebuchet MS"/>
          <w:color w:val="000000"/>
          <w:sz w:val="20"/>
          <w:szCs w:val="20"/>
        </w:rPr>
        <w:t>14 Sacia-nos de manhã com a tua benignidade, para que nos regozijemos e nos alegremos todos os nossos dias.</w:t>
      </w:r>
    </w:p>
    <w:p>
      <w:pPr>
        <w:rPr>
          <w:rFonts w:ascii="Trebuchet MS" w:hAnsi="Trebuchet MS"/>
          <w:color w:val="000000"/>
          <w:sz w:val="20"/>
          <w:szCs w:val="20"/>
        </w:rPr>
      </w:pPr>
      <w:r>
        <w:rPr>
          <w:rFonts w:ascii="Trebuchet MS" w:hAnsi="Trebuchet MS"/>
          <w:color w:val="000000"/>
          <w:sz w:val="20"/>
          <w:szCs w:val="20"/>
        </w:rPr>
        <w:t>15 Alegra-nos pelos dias em que nos afligiste, e pelos anos em que vimos o mal.</w:t>
      </w:r>
    </w:p>
    <w:p>
      <w:pPr>
        <w:rPr>
          <w:rFonts w:ascii="Trebuchet MS" w:hAnsi="Trebuchet MS"/>
          <w:color w:val="000000"/>
          <w:sz w:val="20"/>
          <w:szCs w:val="20"/>
        </w:rPr>
      </w:pPr>
      <w:r>
        <w:rPr>
          <w:rFonts w:ascii="Trebuchet MS" w:hAnsi="Trebuchet MS"/>
          <w:color w:val="000000"/>
          <w:sz w:val="20"/>
          <w:szCs w:val="20"/>
        </w:rPr>
        <w:t>16 Apareça a tua obra aos teus servos, e a tua glória sobre seus filhos.</w:t>
      </w:r>
    </w:p>
    <w:p>
      <w:pPr>
        <w:rPr>
          <w:rFonts w:ascii="Trebuchet MS" w:hAnsi="Trebuchet MS"/>
          <w:color w:val="000000"/>
          <w:sz w:val="20"/>
          <w:szCs w:val="20"/>
        </w:rPr>
      </w:pPr>
      <w:r>
        <w:rPr>
          <w:rFonts w:ascii="Trebuchet MS" w:hAnsi="Trebuchet MS"/>
          <w:color w:val="000000"/>
          <w:sz w:val="20"/>
          <w:szCs w:val="20"/>
        </w:rPr>
        <w:t>17 Seja sobre nós a graça do Senhor, nosso Deus; e confirma sobre nós a obra das nossas mãos; sim, confirma a obra das nossas mãos.</w:t>
      </w:r>
    </w:p>
    <w:p>
      <w:pPr>
        <w:pStyle w:val="P13"/>
        <w:rPr>
          <w:rFonts w:ascii="Trebuchet MS" w:hAnsi="Trebuchet MS"/>
          <w:color w:val="000000"/>
          <w:sz w:val="22"/>
          <w:szCs w:val="22"/>
        </w:rPr>
      </w:pPr>
      <w:bookmarkStart w:id="615" w:name="_Toc147528529"/>
      <w:r>
        <w:rPr>
          <w:rFonts w:ascii="Trebuchet MS" w:hAnsi="Trebuchet MS"/>
          <w:color w:val="000000"/>
          <w:sz w:val="22"/>
          <w:szCs w:val="22"/>
        </w:rPr>
        <w:t xml:space="preserve"> SALMOS 91</w:t>
      </w:r>
      <w:bookmarkEnd w:id="615"/>
    </w:p>
    <w:p>
      <w:pPr>
        <w:rPr>
          <w:rFonts w:ascii="Trebuchet MS" w:hAnsi="Trebuchet MS"/>
          <w:color w:val="000000"/>
          <w:sz w:val="20"/>
          <w:szCs w:val="20"/>
        </w:rPr>
      </w:pPr>
      <w:r>
        <w:rPr>
          <w:rFonts w:ascii="Trebuchet MS" w:hAnsi="Trebuchet MS"/>
          <w:color w:val="000000"/>
          <w:sz w:val="20"/>
          <w:szCs w:val="20"/>
        </w:rPr>
        <w:t>1 Aquele que habita no esconderijo do Altíssimo, à sombra do Todo-Poderoso descansará.</w:t>
      </w:r>
    </w:p>
    <w:p>
      <w:pPr>
        <w:rPr>
          <w:rFonts w:ascii="Trebuchet MS" w:hAnsi="Trebuchet MS"/>
          <w:color w:val="000000"/>
          <w:sz w:val="20"/>
          <w:szCs w:val="20"/>
        </w:rPr>
      </w:pPr>
      <w:r>
        <w:rPr>
          <w:rFonts w:ascii="Trebuchet MS" w:hAnsi="Trebuchet MS"/>
          <w:color w:val="000000"/>
          <w:sz w:val="20"/>
          <w:szCs w:val="20"/>
        </w:rPr>
        <w:t>2 Direi do Senhor: Ele é o meu ajudador e o meu refúgio, o meu Deus, em quem confio.</w:t>
      </w:r>
    </w:p>
    <w:p>
      <w:pPr>
        <w:rPr>
          <w:rFonts w:ascii="Trebuchet MS" w:hAnsi="Trebuchet MS"/>
          <w:color w:val="000000"/>
          <w:sz w:val="20"/>
          <w:szCs w:val="20"/>
        </w:rPr>
      </w:pPr>
      <w:r>
        <w:rPr>
          <w:rFonts w:ascii="Trebuchet MS" w:hAnsi="Trebuchet MS"/>
          <w:color w:val="000000"/>
          <w:sz w:val="20"/>
          <w:szCs w:val="20"/>
        </w:rPr>
        <w:t>3 Porque ele te livra do laço do passarinho, e da peste perniciosa.</w:t>
      </w:r>
    </w:p>
    <w:p>
      <w:pPr>
        <w:rPr>
          <w:rFonts w:ascii="Trebuchet MS" w:hAnsi="Trebuchet MS"/>
          <w:color w:val="000000"/>
          <w:sz w:val="20"/>
          <w:szCs w:val="20"/>
        </w:rPr>
      </w:pPr>
      <w:r>
        <w:rPr>
          <w:rFonts w:ascii="Trebuchet MS" w:hAnsi="Trebuchet MS"/>
          <w:color w:val="000000"/>
          <w:sz w:val="20"/>
          <w:szCs w:val="20"/>
        </w:rPr>
        <w:t>4 Ele te cobre com as suas penas, e debaixo das suas asas encontras refúgio; a sua verdade é escudo e broquel.</w:t>
      </w:r>
    </w:p>
    <w:p>
      <w:pPr>
        <w:rPr>
          <w:rFonts w:ascii="Trebuchet MS" w:hAnsi="Trebuchet MS"/>
          <w:color w:val="000000"/>
          <w:sz w:val="20"/>
          <w:szCs w:val="20"/>
        </w:rPr>
      </w:pPr>
      <w:r>
        <w:rPr>
          <w:rFonts w:ascii="Trebuchet MS" w:hAnsi="Trebuchet MS"/>
          <w:color w:val="000000"/>
          <w:sz w:val="20"/>
          <w:szCs w:val="20"/>
        </w:rPr>
        <w:t>5 Não temerás os terrores da noite, nem a seta que voe de dia,</w:t>
      </w:r>
    </w:p>
    <w:p>
      <w:pPr>
        <w:rPr>
          <w:rFonts w:ascii="Trebuchet MS" w:hAnsi="Trebuchet MS"/>
          <w:color w:val="000000"/>
          <w:sz w:val="20"/>
          <w:szCs w:val="20"/>
        </w:rPr>
      </w:pPr>
      <w:r>
        <w:rPr>
          <w:rFonts w:ascii="Trebuchet MS" w:hAnsi="Trebuchet MS"/>
          <w:color w:val="000000"/>
          <w:sz w:val="20"/>
          <w:szCs w:val="20"/>
        </w:rPr>
        <w:t>6 nem peste que anda na escuridão, nem mortandade que assole ao meio-dia.</w:t>
      </w:r>
    </w:p>
    <w:p>
      <w:pPr>
        <w:rPr>
          <w:rFonts w:ascii="Trebuchet MS" w:hAnsi="Trebuchet MS"/>
          <w:color w:val="000000"/>
          <w:sz w:val="20"/>
          <w:szCs w:val="20"/>
        </w:rPr>
      </w:pPr>
      <w:r>
        <w:rPr>
          <w:rFonts w:ascii="Trebuchet MS" w:hAnsi="Trebuchet MS"/>
          <w:color w:val="000000"/>
          <w:sz w:val="20"/>
          <w:szCs w:val="20"/>
        </w:rPr>
        <w:t>7 Mil poderão cair ao teu lado, e dez mil à tua direita; mas tu não serás atingido.</w:t>
      </w:r>
    </w:p>
    <w:p>
      <w:pPr>
        <w:rPr>
          <w:rFonts w:ascii="Trebuchet MS" w:hAnsi="Trebuchet MS"/>
          <w:color w:val="000000"/>
          <w:sz w:val="20"/>
          <w:szCs w:val="20"/>
        </w:rPr>
      </w:pPr>
      <w:r>
        <w:rPr>
          <w:rFonts w:ascii="Trebuchet MS" w:hAnsi="Trebuchet MS"/>
          <w:color w:val="000000"/>
          <w:sz w:val="20"/>
          <w:szCs w:val="20"/>
        </w:rPr>
        <w:t>8 Somente com os teus olhos contemplarás, e verás a recompensa dos ímpios.</w:t>
      </w:r>
    </w:p>
    <w:p>
      <w:pPr>
        <w:rPr>
          <w:rFonts w:ascii="Trebuchet MS" w:hAnsi="Trebuchet MS"/>
          <w:color w:val="000000"/>
          <w:sz w:val="20"/>
          <w:szCs w:val="20"/>
        </w:rPr>
      </w:pPr>
      <w:r>
        <w:rPr>
          <w:rFonts w:ascii="Trebuchet MS" w:hAnsi="Trebuchet MS"/>
          <w:color w:val="000000"/>
          <w:sz w:val="20"/>
          <w:szCs w:val="20"/>
        </w:rPr>
        <w:t>9 Porquanto fizeste do Senhor o teu refúgio, e do Altíssimo a tua habitação,</w:t>
      </w:r>
    </w:p>
    <w:p>
      <w:pPr>
        <w:rPr>
          <w:rFonts w:ascii="Trebuchet MS" w:hAnsi="Trebuchet MS"/>
          <w:color w:val="000000"/>
          <w:sz w:val="20"/>
          <w:szCs w:val="20"/>
        </w:rPr>
      </w:pPr>
      <w:r>
        <w:rPr>
          <w:rFonts w:ascii="Trebuchet MS" w:hAnsi="Trebuchet MS"/>
          <w:color w:val="000000"/>
          <w:sz w:val="20"/>
          <w:szCs w:val="20"/>
        </w:rPr>
        <w:t>10 nenhum mal te sucederá, nem praga alguma chegará à tua tenda.</w:t>
      </w:r>
    </w:p>
    <w:p>
      <w:pPr>
        <w:rPr>
          <w:rFonts w:ascii="Trebuchet MS" w:hAnsi="Trebuchet MS"/>
          <w:color w:val="000000"/>
          <w:sz w:val="20"/>
          <w:szCs w:val="20"/>
        </w:rPr>
      </w:pPr>
      <w:r>
        <w:rPr>
          <w:rFonts w:ascii="Trebuchet MS" w:hAnsi="Trebuchet MS"/>
          <w:color w:val="000000"/>
          <w:sz w:val="20"/>
          <w:szCs w:val="20"/>
        </w:rPr>
        <w:t>11 Porque aos seus anjos dará ordem a teu respeito, para te guardarem em todos os teus caminhos.</w:t>
      </w:r>
    </w:p>
    <w:p>
      <w:pPr>
        <w:rPr>
          <w:rFonts w:ascii="Trebuchet MS" w:hAnsi="Trebuchet MS"/>
          <w:color w:val="000000"/>
          <w:sz w:val="20"/>
          <w:szCs w:val="20"/>
        </w:rPr>
      </w:pPr>
      <w:r>
        <w:rPr>
          <w:rFonts w:ascii="Trebuchet MS" w:hAnsi="Trebuchet MS"/>
          <w:color w:val="000000"/>
          <w:sz w:val="20"/>
          <w:szCs w:val="20"/>
        </w:rPr>
        <w:t>12 Eles te susterão nas suas mãos, para que não tropeces em alguma pedra.</w:t>
      </w:r>
    </w:p>
    <w:p>
      <w:pPr>
        <w:rPr>
          <w:rFonts w:ascii="Trebuchet MS" w:hAnsi="Trebuchet MS"/>
          <w:color w:val="000000"/>
          <w:sz w:val="20"/>
          <w:szCs w:val="20"/>
        </w:rPr>
      </w:pPr>
      <w:r>
        <w:rPr>
          <w:rFonts w:ascii="Trebuchet MS" w:hAnsi="Trebuchet MS"/>
          <w:color w:val="000000"/>
          <w:sz w:val="20"/>
          <w:szCs w:val="20"/>
        </w:rPr>
        <w:t>13 Pisarás o leão e a áspide; calcarás aos pés o filho do leão e a serpente.</w:t>
      </w:r>
    </w:p>
    <w:p>
      <w:pPr>
        <w:rPr>
          <w:rFonts w:ascii="Trebuchet MS" w:hAnsi="Trebuchet MS"/>
          <w:color w:val="000000"/>
          <w:sz w:val="20"/>
          <w:szCs w:val="20"/>
        </w:rPr>
      </w:pPr>
      <w:r>
        <w:rPr>
          <w:rFonts w:ascii="Trebuchet MS" w:hAnsi="Trebuchet MS"/>
          <w:color w:val="000000"/>
          <w:sz w:val="20"/>
          <w:szCs w:val="20"/>
        </w:rPr>
        <w:t>14 Pois que tanto me amou, eu o livrarei; pô-lo-ei num alto retiro, porque ele conhece o meu nome.</w:t>
      </w:r>
    </w:p>
    <w:p>
      <w:pPr>
        <w:rPr>
          <w:rFonts w:ascii="Trebuchet MS" w:hAnsi="Trebuchet MS"/>
          <w:color w:val="000000"/>
          <w:sz w:val="20"/>
          <w:szCs w:val="20"/>
        </w:rPr>
      </w:pPr>
      <w:r>
        <w:rPr>
          <w:rFonts w:ascii="Trebuchet MS" w:hAnsi="Trebuchet MS"/>
          <w:color w:val="000000"/>
          <w:sz w:val="20"/>
          <w:szCs w:val="20"/>
        </w:rPr>
        <w:t>15 Quando ele me invocar, eu lhe responderei; estarei com ele na angústia, livrá-lo-ei, e o honrarei.</w:t>
      </w:r>
    </w:p>
    <w:p>
      <w:pPr>
        <w:rPr>
          <w:rFonts w:ascii="Trebuchet MS" w:hAnsi="Trebuchet MS"/>
          <w:color w:val="000000"/>
          <w:sz w:val="20"/>
          <w:szCs w:val="20"/>
        </w:rPr>
      </w:pPr>
      <w:r>
        <w:rPr>
          <w:rFonts w:ascii="Trebuchet MS" w:hAnsi="Trebuchet MS"/>
          <w:color w:val="000000"/>
          <w:sz w:val="20"/>
          <w:szCs w:val="20"/>
        </w:rPr>
        <w:t>16 Com longura de dias fartá-lo-ei, e lhe mostrarei a minha salvação.</w:t>
      </w:r>
    </w:p>
    <w:p>
      <w:pPr>
        <w:pStyle w:val="P13"/>
        <w:rPr>
          <w:rFonts w:ascii="Trebuchet MS" w:hAnsi="Trebuchet MS"/>
          <w:color w:val="000000"/>
          <w:sz w:val="22"/>
          <w:szCs w:val="22"/>
        </w:rPr>
      </w:pPr>
      <w:bookmarkStart w:id="616" w:name="_Toc147528530"/>
      <w:r>
        <w:rPr>
          <w:rFonts w:ascii="Trebuchet MS" w:hAnsi="Trebuchet MS"/>
          <w:color w:val="000000"/>
          <w:sz w:val="22"/>
          <w:szCs w:val="22"/>
        </w:rPr>
        <w:t xml:space="preserve"> SALMOS 92</w:t>
      </w:r>
      <w:bookmarkEnd w:id="616"/>
    </w:p>
    <w:p>
      <w:pPr>
        <w:rPr>
          <w:rFonts w:ascii="Trebuchet MS" w:hAnsi="Trebuchet MS"/>
          <w:color w:val="000000"/>
          <w:sz w:val="20"/>
          <w:szCs w:val="20"/>
        </w:rPr>
      </w:pPr>
      <w:r>
        <w:rPr>
          <w:rFonts w:ascii="Trebuchet MS" w:hAnsi="Trebuchet MS"/>
          <w:color w:val="000000"/>
          <w:sz w:val="20"/>
          <w:szCs w:val="20"/>
        </w:rPr>
        <w:t>1 Bom é render graças ao Senhor, e cantar louvores ao teu nome, ó Altíssimo,</w:t>
      </w:r>
    </w:p>
    <w:p>
      <w:pPr>
        <w:rPr>
          <w:rFonts w:ascii="Trebuchet MS" w:hAnsi="Trebuchet MS"/>
          <w:color w:val="000000"/>
          <w:sz w:val="20"/>
          <w:szCs w:val="20"/>
        </w:rPr>
      </w:pPr>
      <w:r>
        <w:rPr>
          <w:rFonts w:ascii="Trebuchet MS" w:hAnsi="Trebuchet MS"/>
          <w:color w:val="000000"/>
          <w:sz w:val="20"/>
          <w:szCs w:val="20"/>
        </w:rPr>
        <w:t>2 anunciar de manhã a tua benignidade, e à noite a tua fidelidade,</w:t>
      </w:r>
    </w:p>
    <w:p>
      <w:pPr>
        <w:rPr>
          <w:rFonts w:ascii="Trebuchet MS" w:hAnsi="Trebuchet MS"/>
          <w:color w:val="000000"/>
          <w:sz w:val="20"/>
          <w:szCs w:val="20"/>
        </w:rPr>
      </w:pPr>
      <w:r>
        <w:rPr>
          <w:rFonts w:ascii="Trebuchet MS" w:hAnsi="Trebuchet MS"/>
          <w:color w:val="000000"/>
          <w:sz w:val="20"/>
          <w:szCs w:val="20"/>
        </w:rPr>
        <w:t>3 sobre um instrumento de dez cordas, e sobre o saltério, ao som solene da harpa.</w:t>
      </w:r>
    </w:p>
    <w:p>
      <w:pPr>
        <w:rPr>
          <w:rFonts w:ascii="Trebuchet MS" w:hAnsi="Trebuchet MS"/>
          <w:color w:val="000000"/>
          <w:sz w:val="20"/>
          <w:szCs w:val="20"/>
        </w:rPr>
      </w:pPr>
      <w:r>
        <w:rPr>
          <w:rFonts w:ascii="Trebuchet MS" w:hAnsi="Trebuchet MS"/>
          <w:color w:val="000000"/>
          <w:sz w:val="20"/>
          <w:szCs w:val="20"/>
        </w:rPr>
        <w:t>4 Pois me alegraste, Senhor, pelos teus feitos; exultarei nas obras das tuas mãos.</w:t>
      </w:r>
    </w:p>
    <w:p>
      <w:pPr>
        <w:rPr>
          <w:rFonts w:ascii="Trebuchet MS" w:hAnsi="Trebuchet MS"/>
          <w:color w:val="000000"/>
          <w:sz w:val="20"/>
          <w:szCs w:val="20"/>
        </w:rPr>
      </w:pPr>
      <w:r>
        <w:rPr>
          <w:rFonts w:ascii="Trebuchet MS" w:hAnsi="Trebuchet MS"/>
          <w:color w:val="000000"/>
          <w:sz w:val="20"/>
          <w:szCs w:val="20"/>
        </w:rPr>
        <w:t>5 Quão grandes são, ó Senhor, as tuas obras! quão profundos são os teus pensamentos!</w:t>
      </w:r>
    </w:p>
    <w:p>
      <w:pPr>
        <w:rPr>
          <w:rFonts w:ascii="Trebuchet MS" w:hAnsi="Trebuchet MS"/>
          <w:color w:val="000000"/>
          <w:sz w:val="20"/>
          <w:szCs w:val="20"/>
        </w:rPr>
      </w:pPr>
      <w:r>
        <w:rPr>
          <w:rFonts w:ascii="Trebuchet MS" w:hAnsi="Trebuchet MS"/>
          <w:color w:val="000000"/>
          <w:sz w:val="20"/>
          <w:szCs w:val="20"/>
        </w:rPr>
        <w:t>6 O homem néscio não sabe, nem o insensato entende isto:</w:t>
      </w:r>
    </w:p>
    <w:p>
      <w:pPr>
        <w:rPr>
          <w:rFonts w:ascii="Trebuchet MS" w:hAnsi="Trebuchet MS"/>
          <w:color w:val="000000"/>
          <w:sz w:val="20"/>
          <w:szCs w:val="20"/>
        </w:rPr>
      </w:pPr>
      <w:r>
        <w:rPr>
          <w:rFonts w:ascii="Trebuchet MS" w:hAnsi="Trebuchet MS"/>
          <w:color w:val="000000"/>
          <w:sz w:val="20"/>
          <w:szCs w:val="20"/>
        </w:rPr>
        <w:t>7 quando os ímpios brotam como a erva, e florescem todos os que praticam a iniqüidade, é para serem destruídos para sempre.</w:t>
      </w:r>
    </w:p>
    <w:p>
      <w:pPr>
        <w:rPr>
          <w:rFonts w:ascii="Trebuchet MS" w:hAnsi="Trebuchet MS"/>
          <w:color w:val="000000"/>
          <w:sz w:val="20"/>
          <w:szCs w:val="20"/>
        </w:rPr>
      </w:pPr>
      <w:r>
        <w:rPr>
          <w:rFonts w:ascii="Trebuchet MS" w:hAnsi="Trebuchet MS"/>
          <w:color w:val="000000"/>
          <w:sz w:val="20"/>
          <w:szCs w:val="20"/>
        </w:rPr>
        <w:t>8 Mas tu, Senhor, estás nas alturas para sempre.</w:t>
      </w:r>
    </w:p>
    <w:p>
      <w:pPr>
        <w:rPr>
          <w:rFonts w:ascii="Trebuchet MS" w:hAnsi="Trebuchet MS"/>
          <w:color w:val="000000"/>
          <w:sz w:val="20"/>
          <w:szCs w:val="20"/>
        </w:rPr>
      </w:pPr>
      <w:r>
        <w:rPr>
          <w:rFonts w:ascii="Trebuchet MS" w:hAnsi="Trebuchet MS"/>
          <w:color w:val="000000"/>
          <w:sz w:val="20"/>
          <w:szCs w:val="20"/>
        </w:rPr>
        <w:t>9 Pois eis que os teus inimigos, Senhor, eis que os teus inimigos perecerão; serão dispersos todos os que praticam a iniqüidade.</w:t>
      </w:r>
    </w:p>
    <w:p>
      <w:pPr>
        <w:rPr>
          <w:rFonts w:ascii="Trebuchet MS" w:hAnsi="Trebuchet MS"/>
          <w:color w:val="000000"/>
          <w:sz w:val="20"/>
          <w:szCs w:val="20"/>
        </w:rPr>
      </w:pPr>
      <w:r>
        <w:rPr>
          <w:rFonts w:ascii="Trebuchet MS" w:hAnsi="Trebuchet MS"/>
          <w:color w:val="000000"/>
          <w:sz w:val="20"/>
          <w:szCs w:val="20"/>
        </w:rPr>
        <w:t>10 Mas tens exaltado o meu poder, como o do boi selvagem; fui ungido com óleo fresco.</w:t>
      </w:r>
    </w:p>
    <w:p>
      <w:pPr>
        <w:rPr>
          <w:rFonts w:ascii="Trebuchet MS" w:hAnsi="Trebuchet MS"/>
          <w:color w:val="000000"/>
          <w:sz w:val="20"/>
          <w:szCs w:val="20"/>
        </w:rPr>
      </w:pPr>
      <w:r>
        <w:rPr>
          <w:rFonts w:ascii="Trebuchet MS" w:hAnsi="Trebuchet MS"/>
          <w:color w:val="000000"/>
          <w:sz w:val="20"/>
          <w:szCs w:val="20"/>
        </w:rPr>
        <w:t>11 Os meus olhos já viram o que é feito dos que me espreitam, e os meus ouvidos já ouviram o que sucedeu aos malfeitores que se levantam contra mim.</w:t>
      </w:r>
    </w:p>
    <w:p>
      <w:pPr>
        <w:rPr>
          <w:rFonts w:ascii="Trebuchet MS" w:hAnsi="Trebuchet MS"/>
          <w:color w:val="000000"/>
          <w:sz w:val="20"/>
          <w:szCs w:val="20"/>
        </w:rPr>
      </w:pPr>
      <w:r>
        <w:rPr>
          <w:rFonts w:ascii="Trebuchet MS" w:hAnsi="Trebuchet MS"/>
          <w:color w:val="000000"/>
          <w:sz w:val="20"/>
          <w:szCs w:val="20"/>
        </w:rPr>
        <w:t>12 Os justos florescerão como a palmeira, crescerão como o cedro no Líbano.</w:t>
      </w:r>
    </w:p>
    <w:p>
      <w:pPr>
        <w:rPr>
          <w:rFonts w:ascii="Trebuchet MS" w:hAnsi="Trebuchet MS"/>
          <w:color w:val="000000"/>
          <w:sz w:val="20"/>
          <w:szCs w:val="20"/>
        </w:rPr>
      </w:pPr>
      <w:r>
        <w:rPr>
          <w:rFonts w:ascii="Trebuchet MS" w:hAnsi="Trebuchet MS"/>
          <w:color w:val="000000"/>
          <w:sz w:val="20"/>
          <w:szCs w:val="20"/>
        </w:rPr>
        <w:t>13 Estão plantados na casa do Senhor, florescerão nos átrios do nosso Deus.</w:t>
      </w:r>
    </w:p>
    <w:p>
      <w:pPr>
        <w:rPr>
          <w:rFonts w:ascii="Trebuchet MS" w:hAnsi="Trebuchet MS"/>
          <w:color w:val="000000"/>
          <w:sz w:val="20"/>
          <w:szCs w:val="20"/>
        </w:rPr>
      </w:pPr>
      <w:r>
        <w:rPr>
          <w:rFonts w:ascii="Trebuchet MS" w:hAnsi="Trebuchet MS"/>
          <w:color w:val="000000"/>
          <w:sz w:val="20"/>
          <w:szCs w:val="20"/>
        </w:rPr>
        <w:t>14 Na velhice ainda darão frutos, serão viçosos e florescentes,</w:t>
      </w:r>
    </w:p>
    <w:p>
      <w:pPr>
        <w:rPr>
          <w:rFonts w:ascii="Trebuchet MS" w:hAnsi="Trebuchet MS"/>
          <w:color w:val="000000"/>
          <w:sz w:val="20"/>
          <w:szCs w:val="20"/>
        </w:rPr>
      </w:pPr>
      <w:r>
        <w:rPr>
          <w:rFonts w:ascii="Trebuchet MS" w:hAnsi="Trebuchet MS"/>
          <w:color w:val="000000"/>
          <w:sz w:val="20"/>
          <w:szCs w:val="20"/>
        </w:rPr>
        <w:t>15 para proclamarem que o Senhor é reto. Ele é o meu Deus, e nele não há injustiça.</w:t>
      </w:r>
    </w:p>
    <w:p>
      <w:pPr>
        <w:pStyle w:val="P13"/>
        <w:rPr>
          <w:rFonts w:ascii="Trebuchet MS" w:hAnsi="Trebuchet MS"/>
          <w:color w:val="000000"/>
          <w:sz w:val="22"/>
          <w:szCs w:val="22"/>
        </w:rPr>
      </w:pPr>
      <w:bookmarkStart w:id="617" w:name="_Toc147528531"/>
      <w:r>
        <w:rPr>
          <w:rFonts w:ascii="Trebuchet MS" w:hAnsi="Trebuchet MS"/>
          <w:color w:val="000000"/>
          <w:sz w:val="22"/>
          <w:szCs w:val="22"/>
        </w:rPr>
        <w:t xml:space="preserve"> SALMOS 93</w:t>
      </w:r>
      <w:bookmarkEnd w:id="617"/>
    </w:p>
    <w:p>
      <w:pPr>
        <w:rPr>
          <w:rFonts w:ascii="Trebuchet MS" w:hAnsi="Trebuchet MS"/>
          <w:color w:val="000000"/>
          <w:sz w:val="20"/>
          <w:szCs w:val="20"/>
        </w:rPr>
      </w:pPr>
      <w:r>
        <w:rPr>
          <w:rFonts w:ascii="Trebuchet MS" w:hAnsi="Trebuchet MS"/>
          <w:color w:val="000000"/>
          <w:sz w:val="20"/>
          <w:szCs w:val="20"/>
        </w:rPr>
        <w:t>1 O Senhor reina; está vestido de majestade. O Senhor se revestiu, cingiu-se de fortaleza; o mundo também está estabelecido, de modo que não pode ser abalado.</w:t>
      </w:r>
    </w:p>
    <w:p>
      <w:pPr>
        <w:rPr>
          <w:rFonts w:ascii="Trebuchet MS" w:hAnsi="Trebuchet MS"/>
          <w:color w:val="000000"/>
          <w:sz w:val="20"/>
          <w:szCs w:val="20"/>
        </w:rPr>
      </w:pPr>
      <w:r>
        <w:rPr>
          <w:rFonts w:ascii="Trebuchet MS" w:hAnsi="Trebuchet MS"/>
          <w:color w:val="000000"/>
          <w:sz w:val="20"/>
          <w:szCs w:val="20"/>
        </w:rPr>
        <w:t>2 O teu trono está firme desde a antigüidade; desde a eternidade tu existes.</w:t>
      </w:r>
    </w:p>
    <w:p>
      <w:pPr>
        <w:rPr>
          <w:rFonts w:ascii="Trebuchet MS" w:hAnsi="Trebuchet MS"/>
          <w:color w:val="000000"/>
          <w:sz w:val="20"/>
          <w:szCs w:val="20"/>
        </w:rPr>
      </w:pPr>
      <w:r>
        <w:rPr>
          <w:rFonts w:ascii="Trebuchet MS" w:hAnsi="Trebuchet MS"/>
          <w:color w:val="000000"/>
          <w:sz w:val="20"/>
          <w:szCs w:val="20"/>
        </w:rPr>
        <w:t>3 Os rios levantaram, ó Senhor, os rios levantaram o seu ruído, os rios levantam o seu fragor.</w:t>
      </w:r>
    </w:p>
    <w:p>
      <w:pPr>
        <w:rPr>
          <w:rFonts w:ascii="Trebuchet MS" w:hAnsi="Trebuchet MS"/>
          <w:color w:val="000000"/>
          <w:sz w:val="20"/>
          <w:szCs w:val="20"/>
        </w:rPr>
      </w:pPr>
      <w:r>
        <w:rPr>
          <w:rFonts w:ascii="Trebuchet MS" w:hAnsi="Trebuchet MS"/>
          <w:color w:val="000000"/>
          <w:sz w:val="20"/>
          <w:szCs w:val="20"/>
        </w:rPr>
        <w:t>4 Mais que o ruído das grandes águas, mais que as vagas estrondosas do mar, poderoso é o Senhor nas alturas.</w:t>
      </w:r>
    </w:p>
    <w:p>
      <w:pPr>
        <w:rPr>
          <w:rFonts w:ascii="Trebuchet MS" w:hAnsi="Trebuchet MS"/>
          <w:color w:val="000000"/>
          <w:sz w:val="20"/>
          <w:szCs w:val="20"/>
        </w:rPr>
      </w:pPr>
      <w:r>
        <w:rPr>
          <w:rFonts w:ascii="Trebuchet MS" w:hAnsi="Trebuchet MS"/>
          <w:color w:val="000000"/>
          <w:sz w:val="20"/>
          <w:szCs w:val="20"/>
        </w:rPr>
        <w:t>5 Mui fiéis são os teus testemunhos; a santidade convém à tua casa, Senhor, para sempre.</w:t>
      </w:r>
    </w:p>
    <w:p>
      <w:pPr>
        <w:pStyle w:val="P13"/>
        <w:rPr>
          <w:rFonts w:ascii="Trebuchet MS" w:hAnsi="Trebuchet MS"/>
          <w:color w:val="000000"/>
          <w:sz w:val="22"/>
          <w:szCs w:val="22"/>
        </w:rPr>
      </w:pPr>
      <w:bookmarkStart w:id="618" w:name="_Toc147528532"/>
      <w:r>
        <w:rPr>
          <w:rFonts w:ascii="Trebuchet MS" w:hAnsi="Trebuchet MS"/>
          <w:color w:val="000000"/>
          <w:sz w:val="22"/>
          <w:szCs w:val="22"/>
        </w:rPr>
        <w:t xml:space="preserve"> SALMOS 94</w:t>
      </w:r>
      <w:bookmarkEnd w:id="618"/>
    </w:p>
    <w:p>
      <w:pPr>
        <w:rPr>
          <w:rFonts w:ascii="Trebuchet MS" w:hAnsi="Trebuchet MS"/>
          <w:color w:val="000000"/>
          <w:sz w:val="20"/>
          <w:szCs w:val="20"/>
        </w:rPr>
      </w:pPr>
      <w:r>
        <w:rPr>
          <w:rFonts w:ascii="Trebuchet MS" w:hAnsi="Trebuchet MS"/>
          <w:color w:val="000000"/>
          <w:sz w:val="20"/>
          <w:szCs w:val="20"/>
        </w:rPr>
        <w:t>1 Ó Senhor, Deus da vingança, ó Deus da vingança, resplandece!</w:t>
      </w:r>
    </w:p>
    <w:p>
      <w:pPr>
        <w:rPr>
          <w:rFonts w:ascii="Trebuchet MS" w:hAnsi="Trebuchet MS"/>
          <w:color w:val="000000"/>
          <w:sz w:val="20"/>
          <w:szCs w:val="20"/>
        </w:rPr>
      </w:pPr>
      <w:r>
        <w:rPr>
          <w:rFonts w:ascii="Trebuchet MS" w:hAnsi="Trebuchet MS"/>
          <w:color w:val="000000"/>
          <w:sz w:val="20"/>
          <w:szCs w:val="20"/>
        </w:rPr>
        <w:t>2 Exalta-te, ó juiz da terra! dá aos soberbos o que merecem.</w:t>
      </w:r>
    </w:p>
    <w:p>
      <w:pPr>
        <w:rPr>
          <w:rFonts w:ascii="Trebuchet MS" w:hAnsi="Trebuchet MS"/>
          <w:color w:val="000000"/>
          <w:sz w:val="20"/>
          <w:szCs w:val="20"/>
        </w:rPr>
      </w:pPr>
      <w:r>
        <w:rPr>
          <w:rFonts w:ascii="Trebuchet MS" w:hAnsi="Trebuchet MS"/>
          <w:color w:val="000000"/>
          <w:sz w:val="20"/>
          <w:szCs w:val="20"/>
        </w:rPr>
        <w:t>3 Até quando os ímpios, Senhor, até quando os ímpios exultarão?</w:t>
      </w:r>
    </w:p>
    <w:p>
      <w:pPr>
        <w:rPr>
          <w:rFonts w:ascii="Trebuchet MS" w:hAnsi="Trebuchet MS"/>
          <w:color w:val="000000"/>
          <w:sz w:val="20"/>
          <w:szCs w:val="20"/>
        </w:rPr>
      </w:pPr>
      <w:r>
        <w:rPr>
          <w:rFonts w:ascii="Trebuchet MS" w:hAnsi="Trebuchet MS"/>
          <w:color w:val="000000"/>
          <w:sz w:val="20"/>
          <w:szCs w:val="20"/>
        </w:rPr>
        <w:t>4 Até quando falarão, dizendo coisas arrogantes, e se gloriarão todos os que praticam a iniqüidade?</w:t>
      </w:r>
    </w:p>
    <w:p>
      <w:pPr>
        <w:rPr>
          <w:rFonts w:ascii="Trebuchet MS" w:hAnsi="Trebuchet MS"/>
          <w:color w:val="000000"/>
          <w:sz w:val="20"/>
          <w:szCs w:val="20"/>
        </w:rPr>
      </w:pPr>
      <w:r>
        <w:rPr>
          <w:rFonts w:ascii="Trebuchet MS" w:hAnsi="Trebuchet MS"/>
          <w:color w:val="000000"/>
          <w:sz w:val="20"/>
          <w:szCs w:val="20"/>
        </w:rPr>
        <w:t>5 Esmagam o teu povo, ó Senhor, e afligem a tua herança.</w:t>
      </w:r>
    </w:p>
    <w:p>
      <w:pPr>
        <w:rPr>
          <w:rFonts w:ascii="Trebuchet MS" w:hAnsi="Trebuchet MS"/>
          <w:color w:val="000000"/>
          <w:sz w:val="20"/>
          <w:szCs w:val="20"/>
        </w:rPr>
      </w:pPr>
      <w:r>
        <w:rPr>
          <w:rFonts w:ascii="Trebuchet MS" w:hAnsi="Trebuchet MS"/>
          <w:color w:val="000000"/>
          <w:sz w:val="20"/>
          <w:szCs w:val="20"/>
        </w:rPr>
        <w:t>6 Matam a viúva e o estrangeiro, e tiram a vida ao órfão.</w:t>
      </w:r>
    </w:p>
    <w:p>
      <w:pPr>
        <w:rPr>
          <w:rFonts w:ascii="Trebuchet MS" w:hAnsi="Trebuchet MS"/>
          <w:color w:val="000000"/>
          <w:sz w:val="20"/>
          <w:szCs w:val="20"/>
        </w:rPr>
      </w:pPr>
      <w:r>
        <w:rPr>
          <w:rFonts w:ascii="Trebuchet MS" w:hAnsi="Trebuchet MS"/>
          <w:color w:val="000000"/>
          <w:sz w:val="20"/>
          <w:szCs w:val="20"/>
        </w:rPr>
        <w:t>7 E dizem: O Senhor não vê; o Deus de Jacó não o percebe.</w:t>
      </w:r>
    </w:p>
    <w:p>
      <w:pPr>
        <w:rPr>
          <w:rFonts w:ascii="Trebuchet MS" w:hAnsi="Trebuchet MS"/>
          <w:color w:val="000000"/>
          <w:sz w:val="20"/>
          <w:szCs w:val="20"/>
        </w:rPr>
      </w:pPr>
      <w:r>
        <w:rPr>
          <w:rFonts w:ascii="Trebuchet MS" w:hAnsi="Trebuchet MS"/>
          <w:color w:val="000000"/>
          <w:sz w:val="20"/>
          <w:szCs w:val="20"/>
        </w:rPr>
        <w:t>8 Atendei, ó néscios, dentre o povo; e vós, insensatos, quando haveis de ser sábios?</w:t>
      </w:r>
    </w:p>
    <w:p>
      <w:pPr>
        <w:rPr>
          <w:rFonts w:ascii="Trebuchet MS" w:hAnsi="Trebuchet MS"/>
          <w:color w:val="000000"/>
          <w:sz w:val="20"/>
          <w:szCs w:val="20"/>
        </w:rPr>
      </w:pPr>
      <w:r>
        <w:rPr>
          <w:rFonts w:ascii="Trebuchet MS" w:hAnsi="Trebuchet MS"/>
          <w:color w:val="000000"/>
          <w:sz w:val="20"/>
          <w:szCs w:val="20"/>
        </w:rPr>
        <w:t>9 Aquele que fez ouvido, não ouvirá? ou aquele que formou o olho, não verá?</w:t>
      </w:r>
    </w:p>
    <w:p>
      <w:pPr>
        <w:rPr>
          <w:rFonts w:ascii="Trebuchet MS" w:hAnsi="Trebuchet MS"/>
          <w:color w:val="000000"/>
          <w:sz w:val="20"/>
          <w:szCs w:val="20"/>
        </w:rPr>
      </w:pPr>
      <w:r>
        <w:rPr>
          <w:rFonts w:ascii="Trebuchet MS" w:hAnsi="Trebuchet MS"/>
          <w:color w:val="000000"/>
          <w:sz w:val="20"/>
          <w:szCs w:val="20"/>
        </w:rPr>
        <w:t>10 Porventura aquele que disciplina as nações, não corrigirá? Aquele que instrui o homem no conhecimento,</w:t>
      </w:r>
    </w:p>
    <w:p>
      <w:pPr>
        <w:rPr>
          <w:rFonts w:ascii="Trebuchet MS" w:hAnsi="Trebuchet MS"/>
          <w:color w:val="000000"/>
          <w:sz w:val="20"/>
          <w:szCs w:val="20"/>
        </w:rPr>
      </w:pPr>
      <w:r>
        <w:rPr>
          <w:rFonts w:ascii="Trebuchet MS" w:hAnsi="Trebuchet MS"/>
          <w:color w:val="000000"/>
          <w:sz w:val="20"/>
          <w:szCs w:val="20"/>
        </w:rPr>
        <w:t>11 o Senhor, conhece os pensamentos do homem, que são vaidade.</w:t>
      </w:r>
    </w:p>
    <w:p>
      <w:pPr>
        <w:rPr>
          <w:rFonts w:ascii="Trebuchet MS" w:hAnsi="Trebuchet MS"/>
          <w:color w:val="000000"/>
          <w:sz w:val="20"/>
          <w:szCs w:val="20"/>
        </w:rPr>
      </w:pPr>
      <w:r>
        <w:rPr>
          <w:rFonts w:ascii="Trebuchet MS" w:hAnsi="Trebuchet MS"/>
          <w:color w:val="000000"/>
          <w:sz w:val="20"/>
          <w:szCs w:val="20"/>
        </w:rPr>
        <w:t>12 Bem-aventurado é o homem a quem tu repreendes, ó Senhor, e a quem ensinas a tua lei,</w:t>
      </w:r>
    </w:p>
    <w:p>
      <w:pPr>
        <w:rPr>
          <w:rFonts w:ascii="Trebuchet MS" w:hAnsi="Trebuchet MS"/>
          <w:color w:val="000000"/>
          <w:sz w:val="20"/>
          <w:szCs w:val="20"/>
        </w:rPr>
      </w:pPr>
      <w:r>
        <w:rPr>
          <w:rFonts w:ascii="Trebuchet MS" w:hAnsi="Trebuchet MS"/>
          <w:color w:val="000000"/>
          <w:sz w:val="20"/>
          <w:szCs w:val="20"/>
        </w:rPr>
        <w:t>13 para lhe dares descanso dos dias da adversidade, até que se abra uma cova para o ímpio.</w:t>
      </w:r>
    </w:p>
    <w:p>
      <w:pPr>
        <w:rPr>
          <w:rFonts w:ascii="Trebuchet MS" w:hAnsi="Trebuchet MS"/>
          <w:color w:val="000000"/>
          <w:sz w:val="20"/>
          <w:szCs w:val="20"/>
        </w:rPr>
      </w:pPr>
      <w:r>
        <w:rPr>
          <w:rFonts w:ascii="Trebuchet MS" w:hAnsi="Trebuchet MS"/>
          <w:color w:val="000000"/>
          <w:sz w:val="20"/>
          <w:szCs w:val="20"/>
        </w:rPr>
        <w:t>14 Pois o Senhor não rejeitará o seu povo, nem desamparará a sua herança.</w:t>
      </w:r>
    </w:p>
    <w:p>
      <w:pPr>
        <w:rPr>
          <w:rFonts w:ascii="Trebuchet MS" w:hAnsi="Trebuchet MS"/>
          <w:color w:val="000000"/>
          <w:sz w:val="20"/>
          <w:szCs w:val="20"/>
        </w:rPr>
      </w:pPr>
      <w:r>
        <w:rPr>
          <w:rFonts w:ascii="Trebuchet MS" w:hAnsi="Trebuchet MS"/>
          <w:color w:val="000000"/>
          <w:sz w:val="20"/>
          <w:szCs w:val="20"/>
        </w:rPr>
        <w:t>15 Mas o juízo voltará a ser feito com justiça, e hão de segui-lo todos os retos de coração.</w:t>
      </w:r>
    </w:p>
    <w:p>
      <w:pPr>
        <w:rPr>
          <w:rFonts w:ascii="Trebuchet MS" w:hAnsi="Trebuchet MS"/>
          <w:color w:val="000000"/>
          <w:sz w:val="20"/>
          <w:szCs w:val="20"/>
        </w:rPr>
      </w:pPr>
      <w:r>
        <w:rPr>
          <w:rFonts w:ascii="Trebuchet MS" w:hAnsi="Trebuchet MS"/>
          <w:color w:val="000000"/>
          <w:sz w:val="20"/>
          <w:szCs w:val="20"/>
        </w:rPr>
        <w:t>16 Quem se levantará por mim contra os malfeitores? quem se porá ao meu lado contra os que praticam a iniqüidade?</w:t>
      </w:r>
    </w:p>
    <w:p>
      <w:pPr>
        <w:rPr>
          <w:rFonts w:ascii="Trebuchet MS" w:hAnsi="Trebuchet MS"/>
          <w:color w:val="000000"/>
          <w:sz w:val="20"/>
          <w:szCs w:val="20"/>
        </w:rPr>
      </w:pPr>
      <w:r>
        <w:rPr>
          <w:rFonts w:ascii="Trebuchet MS" w:hAnsi="Trebuchet MS"/>
          <w:color w:val="000000"/>
          <w:sz w:val="20"/>
          <w:szCs w:val="20"/>
        </w:rPr>
        <w:t>17 Se o Senhor não tivesse sido o meu auxílio, já a minha alma estaria habitando no lugar do silêncio.</w:t>
      </w:r>
    </w:p>
    <w:p>
      <w:pPr>
        <w:rPr>
          <w:rFonts w:ascii="Trebuchet MS" w:hAnsi="Trebuchet MS"/>
          <w:color w:val="000000"/>
          <w:sz w:val="20"/>
          <w:szCs w:val="20"/>
        </w:rPr>
      </w:pPr>
      <w:r>
        <w:rPr>
          <w:rFonts w:ascii="Trebuchet MS" w:hAnsi="Trebuchet MS"/>
          <w:color w:val="000000"/>
          <w:sz w:val="20"/>
          <w:szCs w:val="20"/>
        </w:rPr>
        <w:t>18 Quando eu disse: O meu pé resvala; a tua benignidade, Senhor, me susteve.</w:t>
      </w:r>
    </w:p>
    <w:p>
      <w:pPr>
        <w:rPr>
          <w:rFonts w:ascii="Trebuchet MS" w:hAnsi="Trebuchet MS"/>
          <w:color w:val="000000"/>
          <w:sz w:val="20"/>
          <w:szCs w:val="20"/>
        </w:rPr>
      </w:pPr>
      <w:r>
        <w:rPr>
          <w:rFonts w:ascii="Trebuchet MS" w:hAnsi="Trebuchet MS"/>
          <w:color w:val="000000"/>
          <w:sz w:val="20"/>
          <w:szCs w:val="20"/>
        </w:rPr>
        <w:t>19 Quando os cuidados do meu coração se multiplicam, as tuas consolações recreiam a minha alma.</w:t>
      </w:r>
    </w:p>
    <w:p>
      <w:pPr>
        <w:rPr>
          <w:rFonts w:ascii="Trebuchet MS" w:hAnsi="Trebuchet MS"/>
          <w:color w:val="000000"/>
          <w:sz w:val="20"/>
          <w:szCs w:val="20"/>
        </w:rPr>
      </w:pPr>
      <w:r>
        <w:rPr>
          <w:rFonts w:ascii="Trebuchet MS" w:hAnsi="Trebuchet MS"/>
          <w:color w:val="000000"/>
          <w:sz w:val="20"/>
          <w:szCs w:val="20"/>
        </w:rPr>
        <w:t>20 Pode acaso associar-se contigo o trono de iniqüidade, que forja o mal tendo a lei por pretexto?</w:t>
      </w:r>
    </w:p>
    <w:p>
      <w:pPr>
        <w:rPr>
          <w:rFonts w:ascii="Trebuchet MS" w:hAnsi="Trebuchet MS"/>
          <w:color w:val="000000"/>
          <w:sz w:val="20"/>
          <w:szCs w:val="20"/>
        </w:rPr>
      </w:pPr>
      <w:r>
        <w:rPr>
          <w:rFonts w:ascii="Trebuchet MS" w:hAnsi="Trebuchet MS"/>
          <w:color w:val="000000"/>
          <w:sz w:val="20"/>
          <w:szCs w:val="20"/>
        </w:rPr>
        <w:t>21 Acorrem em tropel contra a vida do justo, e condenam o sangue inocente.</w:t>
      </w:r>
    </w:p>
    <w:p>
      <w:pPr>
        <w:rPr>
          <w:rFonts w:ascii="Trebuchet MS" w:hAnsi="Trebuchet MS"/>
          <w:color w:val="000000"/>
          <w:sz w:val="20"/>
          <w:szCs w:val="20"/>
        </w:rPr>
      </w:pPr>
      <w:r>
        <w:rPr>
          <w:rFonts w:ascii="Trebuchet MS" w:hAnsi="Trebuchet MS"/>
          <w:color w:val="000000"/>
          <w:sz w:val="20"/>
          <w:szCs w:val="20"/>
        </w:rPr>
        <w:t>22 Mas o Senhor tem sido o meu alto retiro, e o meu Deus o ajudador da minha esperança.</w:t>
      </w:r>
    </w:p>
    <w:p>
      <w:pPr>
        <w:rPr>
          <w:rFonts w:ascii="Trebuchet MS" w:hAnsi="Trebuchet MS"/>
          <w:color w:val="000000"/>
          <w:sz w:val="20"/>
          <w:szCs w:val="20"/>
        </w:rPr>
      </w:pPr>
      <w:r>
        <w:rPr>
          <w:rFonts w:ascii="Trebuchet MS" w:hAnsi="Trebuchet MS"/>
          <w:color w:val="000000"/>
          <w:sz w:val="20"/>
          <w:szCs w:val="20"/>
        </w:rPr>
        <w:t>23 Ele fará recair sobre eles a sua própria iniqüidade, e os destruirá na sua própria malícia; o Senhor nosso Deus os destruirá.</w:t>
      </w:r>
    </w:p>
    <w:p>
      <w:pPr>
        <w:pStyle w:val="P13"/>
        <w:rPr>
          <w:rFonts w:ascii="Trebuchet MS" w:hAnsi="Trebuchet MS"/>
          <w:color w:val="000000"/>
          <w:sz w:val="22"/>
          <w:szCs w:val="22"/>
        </w:rPr>
      </w:pPr>
      <w:bookmarkStart w:id="619" w:name="_Toc147528533"/>
      <w:r>
        <w:rPr>
          <w:rFonts w:ascii="Trebuchet MS" w:hAnsi="Trebuchet MS"/>
          <w:color w:val="000000"/>
          <w:sz w:val="22"/>
          <w:szCs w:val="22"/>
        </w:rPr>
        <w:t xml:space="preserve"> SALMOS 95</w:t>
      </w:r>
      <w:bookmarkEnd w:id="619"/>
    </w:p>
    <w:p>
      <w:pPr>
        <w:rPr>
          <w:rFonts w:ascii="Trebuchet MS" w:hAnsi="Trebuchet MS"/>
          <w:color w:val="000000"/>
          <w:sz w:val="20"/>
          <w:szCs w:val="20"/>
        </w:rPr>
      </w:pPr>
      <w:r>
        <w:rPr>
          <w:rFonts w:ascii="Trebuchet MS" w:hAnsi="Trebuchet MS"/>
          <w:color w:val="000000"/>
          <w:sz w:val="20"/>
          <w:szCs w:val="20"/>
        </w:rPr>
        <w:t>1 Vinde, cantemos alegremente ao Senhor, cantemos com júbilo a Deus, nosso Salvador.</w:t>
      </w:r>
    </w:p>
    <w:p>
      <w:pPr>
        <w:rPr>
          <w:rFonts w:ascii="Trebuchet MS" w:hAnsi="Trebuchet MS"/>
          <w:color w:val="000000"/>
          <w:sz w:val="20"/>
          <w:szCs w:val="20"/>
        </w:rPr>
      </w:pPr>
      <w:r>
        <w:rPr>
          <w:rFonts w:ascii="Trebuchet MS" w:hAnsi="Trebuchet MS"/>
          <w:color w:val="000000"/>
          <w:sz w:val="20"/>
          <w:szCs w:val="20"/>
        </w:rPr>
        <w:t>2 Apresentemo-nos diante dele com ações de graças, e celebremo-lo com salmos de louvor.</w:t>
      </w:r>
    </w:p>
    <w:p>
      <w:pPr>
        <w:rPr>
          <w:rFonts w:ascii="Trebuchet MS" w:hAnsi="Trebuchet MS"/>
          <w:color w:val="000000"/>
          <w:sz w:val="20"/>
          <w:szCs w:val="20"/>
        </w:rPr>
      </w:pPr>
      <w:r>
        <w:rPr>
          <w:rFonts w:ascii="Trebuchet MS" w:hAnsi="Trebuchet MS"/>
          <w:color w:val="000000"/>
          <w:sz w:val="20"/>
          <w:szCs w:val="20"/>
        </w:rPr>
        <w:t>3 Porque o Senhor é Deus grande, e Rei grande acima de todos os deuses.</w:t>
      </w:r>
    </w:p>
    <w:p>
      <w:pPr>
        <w:rPr>
          <w:rFonts w:ascii="Trebuchet MS" w:hAnsi="Trebuchet MS"/>
          <w:color w:val="000000"/>
          <w:sz w:val="20"/>
          <w:szCs w:val="20"/>
        </w:rPr>
      </w:pPr>
      <w:r>
        <w:rPr>
          <w:rFonts w:ascii="Trebuchet MS" w:hAnsi="Trebuchet MS"/>
          <w:color w:val="000000"/>
          <w:sz w:val="20"/>
          <w:szCs w:val="20"/>
        </w:rPr>
        <w:t>4 Nas suas mãos estão as profundezas da terra, e as alturas dos montes são suas.</w:t>
      </w:r>
    </w:p>
    <w:p>
      <w:pPr>
        <w:rPr>
          <w:rFonts w:ascii="Trebuchet MS" w:hAnsi="Trebuchet MS"/>
          <w:color w:val="000000"/>
          <w:sz w:val="20"/>
          <w:szCs w:val="20"/>
        </w:rPr>
      </w:pPr>
      <w:r>
        <w:rPr>
          <w:rFonts w:ascii="Trebuchet MS" w:hAnsi="Trebuchet MS"/>
          <w:color w:val="000000"/>
          <w:sz w:val="20"/>
          <w:szCs w:val="20"/>
        </w:rPr>
        <w:t>5 Seu é o mar, pois ele o fez, e as suas mãos formaram a serra terra seca.</w:t>
      </w:r>
    </w:p>
    <w:p>
      <w:pPr>
        <w:rPr>
          <w:rFonts w:ascii="Trebuchet MS" w:hAnsi="Trebuchet MS"/>
          <w:color w:val="000000"/>
          <w:sz w:val="20"/>
          <w:szCs w:val="20"/>
        </w:rPr>
      </w:pPr>
      <w:r>
        <w:rPr>
          <w:rFonts w:ascii="Trebuchet MS" w:hAnsi="Trebuchet MS"/>
          <w:color w:val="000000"/>
          <w:sz w:val="20"/>
          <w:szCs w:val="20"/>
        </w:rPr>
        <w:t>6 Oh, vinde, adoremos e prostremo-nos; ajoelhemos diante do Senhor, que nos criou.</w:t>
      </w:r>
    </w:p>
    <w:p>
      <w:pPr>
        <w:rPr>
          <w:rFonts w:ascii="Trebuchet MS" w:hAnsi="Trebuchet MS"/>
          <w:color w:val="000000"/>
          <w:sz w:val="20"/>
          <w:szCs w:val="20"/>
        </w:rPr>
      </w:pPr>
      <w:r>
        <w:rPr>
          <w:rFonts w:ascii="Trebuchet MS" w:hAnsi="Trebuchet MS"/>
          <w:color w:val="000000"/>
          <w:sz w:val="20"/>
          <w:szCs w:val="20"/>
        </w:rPr>
        <w:t>7 Porque ele é o nosso Deus, e nós povo do seu pasto e ovelhas que ele conduz. Oxalá que hoje ouvísseis a sua voz:</w:t>
      </w:r>
    </w:p>
    <w:p>
      <w:pPr>
        <w:rPr>
          <w:rFonts w:ascii="Trebuchet MS" w:hAnsi="Trebuchet MS"/>
          <w:color w:val="000000"/>
          <w:sz w:val="20"/>
          <w:szCs w:val="20"/>
        </w:rPr>
      </w:pPr>
      <w:r>
        <w:rPr>
          <w:rFonts w:ascii="Trebuchet MS" w:hAnsi="Trebuchet MS"/>
          <w:color w:val="000000"/>
          <w:sz w:val="20"/>
          <w:szCs w:val="20"/>
        </w:rPr>
        <w:t>8 Não endureçais o vosso coração como em Meribá, como no dia de Massá no deserto,</w:t>
      </w:r>
    </w:p>
    <w:p>
      <w:pPr>
        <w:rPr>
          <w:rFonts w:ascii="Trebuchet MS" w:hAnsi="Trebuchet MS"/>
          <w:color w:val="000000"/>
          <w:sz w:val="20"/>
          <w:szCs w:val="20"/>
        </w:rPr>
      </w:pPr>
      <w:r>
        <w:rPr>
          <w:rFonts w:ascii="Trebuchet MS" w:hAnsi="Trebuchet MS"/>
          <w:color w:val="000000"/>
          <w:sz w:val="20"/>
          <w:szCs w:val="20"/>
        </w:rPr>
        <w:t>9 quando vossos pais me tentaram, me provaram e viram a minha obra.</w:t>
      </w:r>
    </w:p>
    <w:p>
      <w:pPr>
        <w:rPr>
          <w:rFonts w:ascii="Trebuchet MS" w:hAnsi="Trebuchet MS"/>
          <w:color w:val="000000"/>
          <w:sz w:val="20"/>
          <w:szCs w:val="20"/>
        </w:rPr>
      </w:pPr>
      <w:r>
        <w:rPr>
          <w:rFonts w:ascii="Trebuchet MS" w:hAnsi="Trebuchet MS"/>
          <w:color w:val="000000"/>
          <w:sz w:val="20"/>
          <w:szCs w:val="20"/>
        </w:rPr>
        <w:t>10 Durante quarenta anos estive irritado com aquela geração, e disse: É um povo que erra de coração, e não conhece os meus caminhos;</w:t>
      </w:r>
    </w:p>
    <w:p>
      <w:pPr>
        <w:rPr>
          <w:rFonts w:ascii="Trebuchet MS" w:hAnsi="Trebuchet MS"/>
          <w:color w:val="000000"/>
          <w:sz w:val="20"/>
          <w:szCs w:val="20"/>
        </w:rPr>
      </w:pPr>
      <w:r>
        <w:rPr>
          <w:rFonts w:ascii="Trebuchet MS" w:hAnsi="Trebuchet MS"/>
          <w:color w:val="000000"/>
          <w:sz w:val="20"/>
          <w:szCs w:val="20"/>
        </w:rPr>
        <w:t>11 por isso jurei na minha ira: Eles não entrarão no meu descanso.</w:t>
      </w:r>
    </w:p>
    <w:p>
      <w:pPr>
        <w:pStyle w:val="P13"/>
        <w:rPr>
          <w:rFonts w:ascii="Trebuchet MS" w:hAnsi="Trebuchet MS"/>
          <w:color w:val="000000"/>
          <w:sz w:val="22"/>
          <w:szCs w:val="22"/>
        </w:rPr>
      </w:pPr>
      <w:bookmarkStart w:id="620" w:name="_Toc147528534"/>
      <w:r>
        <w:rPr>
          <w:rFonts w:ascii="Trebuchet MS" w:hAnsi="Trebuchet MS"/>
          <w:color w:val="000000"/>
          <w:sz w:val="22"/>
          <w:szCs w:val="22"/>
        </w:rPr>
        <w:t xml:space="preserve"> SALMOS 96</w:t>
      </w:r>
      <w:bookmarkEnd w:id="620"/>
    </w:p>
    <w:p>
      <w:pPr>
        <w:rPr>
          <w:rFonts w:ascii="Trebuchet MS" w:hAnsi="Trebuchet MS"/>
          <w:color w:val="000000"/>
          <w:sz w:val="20"/>
          <w:szCs w:val="20"/>
        </w:rPr>
      </w:pPr>
      <w:r>
        <w:rPr>
          <w:rFonts w:ascii="Trebuchet MS" w:hAnsi="Trebuchet MS"/>
          <w:color w:val="000000"/>
          <w:sz w:val="20"/>
          <w:szCs w:val="20"/>
        </w:rPr>
        <w:t>1 Cantai ao Senhor um cântico novo, cantai ao Senhor, todos os moradores da terra.</w:t>
      </w:r>
    </w:p>
    <w:p>
      <w:pPr>
        <w:rPr>
          <w:rFonts w:ascii="Trebuchet MS" w:hAnsi="Trebuchet MS"/>
          <w:color w:val="000000"/>
          <w:sz w:val="20"/>
          <w:szCs w:val="20"/>
        </w:rPr>
      </w:pPr>
      <w:r>
        <w:rPr>
          <w:rFonts w:ascii="Trebuchet MS" w:hAnsi="Trebuchet MS"/>
          <w:color w:val="000000"/>
          <w:sz w:val="20"/>
          <w:szCs w:val="20"/>
        </w:rPr>
        <w:t>2 Cantai ao Senhor, bendizei o seu nome; anunciai de dia em dia a sua salvação.</w:t>
      </w:r>
    </w:p>
    <w:p>
      <w:pPr>
        <w:rPr>
          <w:rFonts w:ascii="Trebuchet MS" w:hAnsi="Trebuchet MS"/>
          <w:color w:val="000000"/>
          <w:sz w:val="20"/>
          <w:szCs w:val="20"/>
        </w:rPr>
      </w:pPr>
      <w:r>
        <w:rPr>
          <w:rFonts w:ascii="Trebuchet MS" w:hAnsi="Trebuchet MS"/>
          <w:color w:val="000000"/>
          <w:sz w:val="20"/>
          <w:szCs w:val="20"/>
        </w:rPr>
        <w:t>3 Anunciai entre as nações a sua glória, entre todos os povos as suas maravilhas.</w:t>
      </w:r>
    </w:p>
    <w:p>
      <w:pPr>
        <w:rPr>
          <w:rFonts w:ascii="Trebuchet MS" w:hAnsi="Trebuchet MS"/>
          <w:color w:val="000000"/>
          <w:sz w:val="20"/>
          <w:szCs w:val="20"/>
        </w:rPr>
      </w:pPr>
      <w:r>
        <w:rPr>
          <w:rFonts w:ascii="Trebuchet MS" w:hAnsi="Trebuchet MS"/>
          <w:color w:val="000000"/>
          <w:sz w:val="20"/>
          <w:szCs w:val="20"/>
        </w:rPr>
        <w:t>4 Porque grande é o Senhor, e digno de ser louvado; ele é mais temível do que todos os deuses.</w:t>
      </w:r>
    </w:p>
    <w:p>
      <w:pPr>
        <w:rPr>
          <w:rFonts w:ascii="Trebuchet MS" w:hAnsi="Trebuchet MS"/>
          <w:color w:val="000000"/>
          <w:sz w:val="20"/>
          <w:szCs w:val="20"/>
        </w:rPr>
      </w:pPr>
      <w:r>
        <w:rPr>
          <w:rFonts w:ascii="Trebuchet MS" w:hAnsi="Trebuchet MS"/>
          <w:color w:val="000000"/>
          <w:sz w:val="20"/>
          <w:szCs w:val="20"/>
        </w:rPr>
        <w:t>5 Porque todos os deuses dos povos são ídolos; mas o Senhor fez os céus.</w:t>
      </w:r>
    </w:p>
    <w:p>
      <w:pPr>
        <w:rPr>
          <w:rFonts w:ascii="Trebuchet MS" w:hAnsi="Trebuchet MS"/>
          <w:color w:val="000000"/>
          <w:sz w:val="20"/>
          <w:szCs w:val="20"/>
        </w:rPr>
      </w:pPr>
      <w:r>
        <w:rPr>
          <w:rFonts w:ascii="Trebuchet MS" w:hAnsi="Trebuchet MS"/>
          <w:color w:val="000000"/>
          <w:sz w:val="20"/>
          <w:szCs w:val="20"/>
        </w:rPr>
        <w:t>6 Glória e majestade estão diante dele, força e formosura no seu santuário.</w:t>
      </w:r>
    </w:p>
    <w:p>
      <w:pPr>
        <w:rPr>
          <w:rFonts w:ascii="Trebuchet MS" w:hAnsi="Trebuchet MS"/>
          <w:color w:val="000000"/>
          <w:sz w:val="20"/>
          <w:szCs w:val="20"/>
        </w:rPr>
      </w:pPr>
      <w:r>
        <w:rPr>
          <w:rFonts w:ascii="Trebuchet MS" w:hAnsi="Trebuchet MS"/>
          <w:color w:val="000000"/>
          <w:sz w:val="20"/>
          <w:szCs w:val="20"/>
        </w:rPr>
        <w:t>7 Tributai ao Senhor, ó famílias dos povos, tributai ao Senhor glória e força.</w:t>
      </w:r>
    </w:p>
    <w:p>
      <w:pPr>
        <w:rPr>
          <w:rFonts w:ascii="Trebuchet MS" w:hAnsi="Trebuchet MS"/>
          <w:color w:val="000000"/>
          <w:sz w:val="20"/>
          <w:szCs w:val="20"/>
        </w:rPr>
      </w:pPr>
      <w:r>
        <w:rPr>
          <w:rFonts w:ascii="Trebuchet MS" w:hAnsi="Trebuchet MS"/>
          <w:color w:val="000000"/>
          <w:sz w:val="20"/>
          <w:szCs w:val="20"/>
        </w:rPr>
        <w:t>8 Tributai ao Senhor a glória devida ao seu nome; trazei oferendas, e entrai nos seus átrios.</w:t>
      </w:r>
    </w:p>
    <w:p>
      <w:pPr>
        <w:rPr>
          <w:rFonts w:ascii="Trebuchet MS" w:hAnsi="Trebuchet MS"/>
          <w:color w:val="000000"/>
          <w:sz w:val="20"/>
          <w:szCs w:val="20"/>
        </w:rPr>
      </w:pPr>
      <w:r>
        <w:rPr>
          <w:rFonts w:ascii="Trebuchet MS" w:hAnsi="Trebuchet MS"/>
          <w:color w:val="000000"/>
          <w:sz w:val="20"/>
          <w:szCs w:val="20"/>
        </w:rPr>
        <w:t>9 Adorai ao Senhor vestidos de trajes santos; tremei diante dele, todos os habitantes da terra.</w:t>
      </w:r>
    </w:p>
    <w:p>
      <w:pPr>
        <w:rPr>
          <w:rFonts w:ascii="Trebuchet MS" w:hAnsi="Trebuchet MS"/>
          <w:color w:val="000000"/>
          <w:sz w:val="20"/>
          <w:szCs w:val="20"/>
        </w:rPr>
      </w:pPr>
      <w:r>
        <w:rPr>
          <w:rFonts w:ascii="Trebuchet MS" w:hAnsi="Trebuchet MS"/>
          <w:color w:val="000000"/>
          <w:sz w:val="20"/>
          <w:szCs w:val="20"/>
        </w:rPr>
        <w:t>10 Dizei entre as nações: O Senhor reina; ele firmou o mundo, de modo que não pode ser abalado. Ele julgará os povos com retidão.</w:t>
      </w:r>
    </w:p>
    <w:p>
      <w:pPr>
        <w:rPr>
          <w:rFonts w:ascii="Trebuchet MS" w:hAnsi="Trebuchet MS"/>
          <w:color w:val="000000"/>
          <w:sz w:val="20"/>
          <w:szCs w:val="20"/>
        </w:rPr>
      </w:pPr>
      <w:r>
        <w:rPr>
          <w:rFonts w:ascii="Trebuchet MS" w:hAnsi="Trebuchet MS"/>
          <w:color w:val="000000"/>
          <w:sz w:val="20"/>
          <w:szCs w:val="20"/>
        </w:rPr>
        <w:t>11 Alegrem-se os céus, e regozije-se a terra; brame o mar e a sua plenitude.</w:t>
      </w:r>
    </w:p>
    <w:p>
      <w:pPr>
        <w:rPr>
          <w:rFonts w:ascii="Trebuchet MS" w:hAnsi="Trebuchet MS"/>
          <w:color w:val="000000"/>
          <w:sz w:val="20"/>
          <w:szCs w:val="20"/>
        </w:rPr>
      </w:pPr>
      <w:r>
        <w:rPr>
          <w:rFonts w:ascii="Trebuchet MS" w:hAnsi="Trebuchet MS"/>
          <w:color w:val="000000"/>
          <w:sz w:val="20"/>
          <w:szCs w:val="20"/>
        </w:rPr>
        <w:t>12 Exulte o campo, e tudo o que nele há; então cantarão de júbilo todas as árvores do bosque</w:t>
      </w:r>
    </w:p>
    <w:p>
      <w:pPr>
        <w:rPr>
          <w:rFonts w:ascii="Trebuchet MS" w:hAnsi="Trebuchet MS"/>
          <w:color w:val="000000"/>
          <w:sz w:val="20"/>
          <w:szCs w:val="20"/>
        </w:rPr>
      </w:pPr>
      <w:r>
        <w:rPr>
          <w:rFonts w:ascii="Trebuchet MS" w:hAnsi="Trebuchet MS"/>
          <w:color w:val="000000"/>
          <w:sz w:val="20"/>
          <w:szCs w:val="20"/>
        </w:rPr>
        <w:t>13 diante do Senhor, porque ele vem, porque vem julgar a terra: julgará o mundo com justiça e os povos com a sua fidelidade.</w:t>
      </w:r>
    </w:p>
    <w:p>
      <w:pPr>
        <w:pStyle w:val="P13"/>
        <w:rPr>
          <w:rFonts w:ascii="Trebuchet MS" w:hAnsi="Trebuchet MS"/>
          <w:color w:val="000000"/>
          <w:sz w:val="22"/>
          <w:szCs w:val="22"/>
        </w:rPr>
      </w:pPr>
      <w:bookmarkStart w:id="621" w:name="_Toc147528535"/>
      <w:r>
        <w:rPr>
          <w:rFonts w:ascii="Trebuchet MS" w:hAnsi="Trebuchet MS"/>
          <w:color w:val="000000"/>
          <w:sz w:val="22"/>
          <w:szCs w:val="22"/>
        </w:rPr>
        <w:t xml:space="preserve"> SALMOS 97</w:t>
      </w:r>
      <w:bookmarkEnd w:id="621"/>
    </w:p>
    <w:p>
      <w:pPr>
        <w:rPr>
          <w:rFonts w:ascii="Trebuchet MS" w:hAnsi="Trebuchet MS"/>
          <w:color w:val="000000"/>
          <w:sz w:val="20"/>
          <w:szCs w:val="20"/>
        </w:rPr>
      </w:pPr>
      <w:r>
        <w:rPr>
          <w:rFonts w:ascii="Trebuchet MS" w:hAnsi="Trebuchet MS"/>
          <w:color w:val="000000"/>
          <w:sz w:val="20"/>
          <w:szCs w:val="20"/>
        </w:rPr>
        <w:t>1 O Senhor reina, regozije-se a terra; alegrem-se as numerosas ilhas.</w:t>
      </w:r>
    </w:p>
    <w:p>
      <w:pPr>
        <w:rPr>
          <w:rFonts w:ascii="Trebuchet MS" w:hAnsi="Trebuchet MS"/>
          <w:color w:val="000000"/>
          <w:sz w:val="20"/>
          <w:szCs w:val="20"/>
        </w:rPr>
      </w:pPr>
      <w:r>
        <w:rPr>
          <w:rFonts w:ascii="Trebuchet MS" w:hAnsi="Trebuchet MS"/>
          <w:color w:val="000000"/>
          <w:sz w:val="20"/>
          <w:szCs w:val="20"/>
        </w:rPr>
        <w:t>2 Nuvens e escuridão estão ao redor dele; justiça e eqüidade são a base do seu trono.</w:t>
      </w:r>
    </w:p>
    <w:p>
      <w:pPr>
        <w:rPr>
          <w:rFonts w:ascii="Trebuchet MS" w:hAnsi="Trebuchet MS"/>
          <w:color w:val="000000"/>
          <w:sz w:val="20"/>
          <w:szCs w:val="20"/>
        </w:rPr>
      </w:pPr>
      <w:r>
        <w:rPr>
          <w:rFonts w:ascii="Trebuchet MS" w:hAnsi="Trebuchet MS"/>
          <w:color w:val="000000"/>
          <w:sz w:val="20"/>
          <w:szCs w:val="20"/>
        </w:rPr>
        <w:t>3 Adiante dele vai um fogo que abrasa os seus inimigos em redor.</w:t>
      </w:r>
    </w:p>
    <w:p>
      <w:pPr>
        <w:rPr>
          <w:rFonts w:ascii="Trebuchet MS" w:hAnsi="Trebuchet MS"/>
          <w:color w:val="000000"/>
          <w:sz w:val="20"/>
          <w:szCs w:val="20"/>
        </w:rPr>
      </w:pPr>
      <w:r>
        <w:rPr>
          <w:rFonts w:ascii="Trebuchet MS" w:hAnsi="Trebuchet MS"/>
          <w:color w:val="000000"/>
          <w:sz w:val="20"/>
          <w:szCs w:val="20"/>
        </w:rPr>
        <w:t>4 Os seus relâmpagos alumiam o mundo; a terra os vê e treme.</w:t>
      </w:r>
    </w:p>
    <w:p>
      <w:pPr>
        <w:rPr>
          <w:rFonts w:ascii="Trebuchet MS" w:hAnsi="Trebuchet MS"/>
          <w:color w:val="000000"/>
          <w:sz w:val="20"/>
          <w:szCs w:val="20"/>
        </w:rPr>
      </w:pPr>
      <w:r>
        <w:rPr>
          <w:rFonts w:ascii="Trebuchet MS" w:hAnsi="Trebuchet MS"/>
          <w:color w:val="000000"/>
          <w:sz w:val="20"/>
          <w:szCs w:val="20"/>
        </w:rPr>
        <w:t>5 Os montes, como cerca, se derretem na presença do Senhor, na presença do Senhor de toda a terra.</w:t>
      </w:r>
    </w:p>
    <w:p>
      <w:pPr>
        <w:rPr>
          <w:rFonts w:ascii="Trebuchet MS" w:hAnsi="Trebuchet MS"/>
          <w:color w:val="000000"/>
          <w:sz w:val="20"/>
          <w:szCs w:val="20"/>
        </w:rPr>
      </w:pPr>
      <w:r>
        <w:rPr>
          <w:rFonts w:ascii="Trebuchet MS" w:hAnsi="Trebuchet MS"/>
          <w:color w:val="000000"/>
          <w:sz w:val="20"/>
          <w:szCs w:val="20"/>
        </w:rPr>
        <w:t>6 Os céus anunciam a sua justiça, e todos os povos vêem a sua glória.</w:t>
      </w:r>
    </w:p>
    <w:p>
      <w:pPr>
        <w:rPr>
          <w:rFonts w:ascii="Trebuchet MS" w:hAnsi="Trebuchet MS"/>
          <w:color w:val="000000"/>
          <w:sz w:val="20"/>
          <w:szCs w:val="20"/>
        </w:rPr>
      </w:pPr>
      <w:r>
        <w:rPr>
          <w:rFonts w:ascii="Trebuchet MS" w:hAnsi="Trebuchet MS"/>
          <w:color w:val="000000"/>
          <w:sz w:val="20"/>
          <w:szCs w:val="20"/>
        </w:rPr>
        <w:t>7 Confundidos são todos os que servem imagens esculpidas, que se gloriam de ídolos; prostrai-vos diante dele, todos os deuses.</w:t>
      </w:r>
    </w:p>
    <w:p>
      <w:pPr>
        <w:rPr>
          <w:rFonts w:ascii="Trebuchet MS" w:hAnsi="Trebuchet MS"/>
          <w:color w:val="000000"/>
          <w:sz w:val="20"/>
          <w:szCs w:val="20"/>
        </w:rPr>
      </w:pPr>
      <w:r>
        <w:rPr>
          <w:rFonts w:ascii="Trebuchet MS" w:hAnsi="Trebuchet MS"/>
          <w:color w:val="000000"/>
          <w:sz w:val="20"/>
          <w:szCs w:val="20"/>
        </w:rPr>
        <w:t>8 Sião ouve e se alegra, e regozijam-se as filhas de Judá por causa dos teus juízos, Senhor.</w:t>
      </w:r>
    </w:p>
    <w:p>
      <w:pPr>
        <w:rPr>
          <w:rFonts w:ascii="Trebuchet MS" w:hAnsi="Trebuchet MS"/>
          <w:color w:val="000000"/>
          <w:sz w:val="20"/>
          <w:szCs w:val="20"/>
        </w:rPr>
      </w:pPr>
      <w:r>
        <w:rPr>
          <w:rFonts w:ascii="Trebuchet MS" w:hAnsi="Trebuchet MS"/>
          <w:color w:val="000000"/>
          <w:sz w:val="20"/>
          <w:szCs w:val="20"/>
        </w:rPr>
        <w:t>9 Pois tu, Senhor, és o Altíssimo sobre toda a terra; tu és sobremodo exaltado acima de todos os deuses.</w:t>
      </w:r>
    </w:p>
    <w:p>
      <w:pPr>
        <w:rPr>
          <w:rFonts w:ascii="Trebuchet MS" w:hAnsi="Trebuchet MS"/>
          <w:color w:val="000000"/>
          <w:sz w:val="20"/>
          <w:szCs w:val="20"/>
        </w:rPr>
      </w:pPr>
      <w:r>
        <w:rPr>
          <w:rFonts w:ascii="Trebuchet MS" w:hAnsi="Trebuchet MS"/>
          <w:color w:val="000000"/>
          <w:sz w:val="20"/>
          <w:szCs w:val="20"/>
        </w:rPr>
        <w:t>10 O Senhor ama aos que odeiam o mal; ele preserva as almas dos seus santos, ele os livra das mãos dos ímpios.</w:t>
      </w:r>
    </w:p>
    <w:p>
      <w:pPr>
        <w:rPr>
          <w:rFonts w:ascii="Trebuchet MS" w:hAnsi="Trebuchet MS"/>
          <w:color w:val="000000"/>
          <w:sz w:val="20"/>
          <w:szCs w:val="20"/>
        </w:rPr>
      </w:pPr>
      <w:r>
        <w:rPr>
          <w:rFonts w:ascii="Trebuchet MS" w:hAnsi="Trebuchet MS"/>
          <w:color w:val="000000"/>
          <w:sz w:val="20"/>
          <w:szCs w:val="20"/>
        </w:rPr>
        <w:t>11 A luz é semeada para o justo, e a alegria para os retos de coração.</w:t>
      </w:r>
    </w:p>
    <w:p>
      <w:pPr>
        <w:rPr>
          <w:rFonts w:ascii="Trebuchet MS" w:hAnsi="Trebuchet MS"/>
          <w:color w:val="000000"/>
          <w:sz w:val="20"/>
          <w:szCs w:val="20"/>
        </w:rPr>
      </w:pPr>
      <w:r>
        <w:rPr>
          <w:rFonts w:ascii="Trebuchet MS" w:hAnsi="Trebuchet MS"/>
          <w:color w:val="000000"/>
          <w:sz w:val="20"/>
          <w:szCs w:val="20"/>
        </w:rPr>
        <w:t>12 Alegrai-vos, ó justos, no Senhor, e rendei graças ao seu santo nome.</w:t>
      </w:r>
    </w:p>
    <w:p>
      <w:pPr>
        <w:pStyle w:val="P13"/>
        <w:rPr>
          <w:rFonts w:ascii="Trebuchet MS" w:hAnsi="Trebuchet MS"/>
          <w:color w:val="000000"/>
          <w:sz w:val="22"/>
          <w:szCs w:val="22"/>
        </w:rPr>
      </w:pPr>
      <w:bookmarkStart w:id="622" w:name="_Toc147528536"/>
      <w:r>
        <w:rPr>
          <w:rFonts w:ascii="Trebuchet MS" w:hAnsi="Trebuchet MS"/>
          <w:color w:val="000000"/>
          <w:sz w:val="22"/>
          <w:szCs w:val="22"/>
        </w:rPr>
        <w:t xml:space="preserve"> SALMOS 98</w:t>
      </w:r>
      <w:bookmarkEnd w:id="622"/>
    </w:p>
    <w:p>
      <w:pPr>
        <w:rPr>
          <w:rFonts w:ascii="Trebuchet MS" w:hAnsi="Trebuchet MS"/>
          <w:color w:val="000000"/>
          <w:sz w:val="20"/>
          <w:szCs w:val="20"/>
        </w:rPr>
      </w:pPr>
      <w:r>
        <w:rPr>
          <w:rFonts w:ascii="Trebuchet MS" w:hAnsi="Trebuchet MS"/>
          <w:color w:val="000000"/>
          <w:sz w:val="20"/>
          <w:szCs w:val="20"/>
        </w:rPr>
        <w:t>1 Cantai ao Senhor um cântico novo, porque ele tem feito maravilhas; a sua destra e o seu braço santo lhe alcançaram a vitória.</w:t>
      </w:r>
    </w:p>
    <w:p>
      <w:pPr>
        <w:rPr>
          <w:rFonts w:ascii="Trebuchet MS" w:hAnsi="Trebuchet MS"/>
          <w:color w:val="000000"/>
          <w:sz w:val="20"/>
          <w:szCs w:val="20"/>
        </w:rPr>
      </w:pPr>
      <w:r>
        <w:rPr>
          <w:rFonts w:ascii="Trebuchet MS" w:hAnsi="Trebuchet MS"/>
          <w:color w:val="000000"/>
          <w:sz w:val="20"/>
          <w:szCs w:val="20"/>
        </w:rPr>
        <w:t>2 O Senhor fez notória a sua salvação, manifestou a sua justiça perante os olhos das nações.</w:t>
      </w:r>
    </w:p>
    <w:p>
      <w:pPr>
        <w:rPr>
          <w:rFonts w:ascii="Trebuchet MS" w:hAnsi="Trebuchet MS"/>
          <w:color w:val="000000"/>
          <w:sz w:val="20"/>
          <w:szCs w:val="20"/>
        </w:rPr>
      </w:pPr>
      <w:r>
        <w:rPr>
          <w:rFonts w:ascii="Trebuchet MS" w:hAnsi="Trebuchet MS"/>
          <w:color w:val="000000"/>
          <w:sz w:val="20"/>
          <w:szCs w:val="20"/>
        </w:rPr>
        <w:t>3 Lembrou-se da sua misericórdia e da sua fidelidade para com a casa de Israel; todas as extremidades da terra viram a salvação do nosso Deus.</w:t>
      </w:r>
    </w:p>
    <w:p>
      <w:pPr>
        <w:rPr>
          <w:rFonts w:ascii="Trebuchet MS" w:hAnsi="Trebuchet MS"/>
          <w:color w:val="000000"/>
          <w:sz w:val="20"/>
          <w:szCs w:val="20"/>
        </w:rPr>
      </w:pPr>
      <w:r>
        <w:rPr>
          <w:rFonts w:ascii="Trebuchet MS" w:hAnsi="Trebuchet MS"/>
          <w:color w:val="000000"/>
          <w:sz w:val="20"/>
          <w:szCs w:val="20"/>
        </w:rPr>
        <w:t>4 Celebrai com júbilo ao Senhor, todos os habitantes da terra; dai brados de alegria, regozijai-vos, e cantai louvores.</w:t>
      </w:r>
    </w:p>
    <w:p>
      <w:pPr>
        <w:rPr>
          <w:rFonts w:ascii="Trebuchet MS" w:hAnsi="Trebuchet MS"/>
          <w:color w:val="000000"/>
          <w:sz w:val="20"/>
          <w:szCs w:val="20"/>
        </w:rPr>
      </w:pPr>
      <w:r>
        <w:rPr>
          <w:rFonts w:ascii="Trebuchet MS" w:hAnsi="Trebuchet MS"/>
          <w:color w:val="000000"/>
          <w:sz w:val="20"/>
          <w:szCs w:val="20"/>
        </w:rPr>
        <w:t>5 Louvai ao Senhor com a harpa; com a harpa e a voz de canto.</w:t>
      </w:r>
    </w:p>
    <w:p>
      <w:pPr>
        <w:rPr>
          <w:rFonts w:ascii="Trebuchet MS" w:hAnsi="Trebuchet MS"/>
          <w:color w:val="000000"/>
          <w:sz w:val="20"/>
          <w:szCs w:val="20"/>
        </w:rPr>
      </w:pPr>
      <w:r>
        <w:rPr>
          <w:rFonts w:ascii="Trebuchet MS" w:hAnsi="Trebuchet MS"/>
          <w:color w:val="000000"/>
          <w:sz w:val="20"/>
          <w:szCs w:val="20"/>
        </w:rPr>
        <w:t>6 Com trombetas, e ao som de buzinas, exultai diante do Rei, o Senhor.</w:t>
      </w:r>
    </w:p>
    <w:p>
      <w:pPr>
        <w:rPr>
          <w:rFonts w:ascii="Trebuchet MS" w:hAnsi="Trebuchet MS"/>
          <w:color w:val="000000"/>
          <w:sz w:val="20"/>
          <w:szCs w:val="20"/>
        </w:rPr>
      </w:pPr>
      <w:r>
        <w:rPr>
          <w:rFonts w:ascii="Trebuchet MS" w:hAnsi="Trebuchet MS"/>
          <w:color w:val="000000"/>
          <w:sz w:val="20"/>
          <w:szCs w:val="20"/>
        </w:rPr>
        <w:t>7 Brame o mar e a sua plenitude, o mundo e os que nele habitam;</w:t>
      </w:r>
    </w:p>
    <w:p>
      <w:pPr>
        <w:rPr>
          <w:rFonts w:ascii="Trebuchet MS" w:hAnsi="Trebuchet MS"/>
          <w:color w:val="000000"/>
          <w:sz w:val="20"/>
          <w:szCs w:val="20"/>
        </w:rPr>
      </w:pPr>
      <w:r>
        <w:rPr>
          <w:rFonts w:ascii="Trebuchet MS" w:hAnsi="Trebuchet MS"/>
          <w:color w:val="000000"/>
          <w:sz w:val="20"/>
          <w:szCs w:val="20"/>
        </w:rPr>
        <w:t>8 batam palmas os rios; à uma regozijem-se os montes</w:t>
      </w:r>
    </w:p>
    <w:p>
      <w:pPr>
        <w:rPr>
          <w:rFonts w:ascii="Trebuchet MS" w:hAnsi="Trebuchet MS"/>
          <w:color w:val="000000"/>
          <w:sz w:val="20"/>
          <w:szCs w:val="20"/>
        </w:rPr>
      </w:pPr>
      <w:r>
        <w:rPr>
          <w:rFonts w:ascii="Trebuchet MS" w:hAnsi="Trebuchet MS"/>
          <w:color w:val="000000"/>
          <w:sz w:val="20"/>
          <w:szCs w:val="20"/>
        </w:rPr>
        <w:t>9 diante do Senhor, porque vem julgar a terra; com justiça julgará o mundo, e os povos com eqüidade.</w:t>
      </w:r>
    </w:p>
    <w:p>
      <w:pPr>
        <w:pStyle w:val="P13"/>
        <w:rPr>
          <w:rFonts w:ascii="Trebuchet MS" w:hAnsi="Trebuchet MS"/>
          <w:color w:val="000000"/>
          <w:sz w:val="22"/>
          <w:szCs w:val="22"/>
        </w:rPr>
      </w:pPr>
      <w:bookmarkStart w:id="623" w:name="_Toc147528537"/>
      <w:r>
        <w:rPr>
          <w:rFonts w:ascii="Trebuchet MS" w:hAnsi="Trebuchet MS"/>
          <w:color w:val="000000"/>
          <w:sz w:val="22"/>
          <w:szCs w:val="22"/>
        </w:rPr>
        <w:t xml:space="preserve"> SALMOS 99</w:t>
      </w:r>
      <w:bookmarkEnd w:id="623"/>
    </w:p>
    <w:p>
      <w:pPr>
        <w:rPr>
          <w:rFonts w:ascii="Trebuchet MS" w:hAnsi="Trebuchet MS"/>
          <w:color w:val="000000"/>
          <w:sz w:val="20"/>
          <w:szCs w:val="20"/>
        </w:rPr>
      </w:pPr>
      <w:r>
        <w:rPr>
          <w:rFonts w:ascii="Trebuchet MS" w:hAnsi="Trebuchet MS"/>
          <w:color w:val="000000"/>
          <w:sz w:val="20"/>
          <w:szCs w:val="20"/>
        </w:rPr>
        <w:t>1 O Senhor reina, tremam os povos; ele está entronizado sobre os querubins, estremeça a terra.</w:t>
      </w:r>
    </w:p>
    <w:p>
      <w:pPr>
        <w:rPr>
          <w:rFonts w:ascii="Trebuchet MS" w:hAnsi="Trebuchet MS"/>
          <w:color w:val="000000"/>
          <w:sz w:val="20"/>
          <w:szCs w:val="20"/>
        </w:rPr>
      </w:pPr>
      <w:r>
        <w:rPr>
          <w:rFonts w:ascii="Trebuchet MS" w:hAnsi="Trebuchet MS"/>
          <w:color w:val="000000"/>
          <w:sz w:val="20"/>
          <w:szCs w:val="20"/>
        </w:rPr>
        <w:t>2 O Senhor é grande em Sião, e exaltado acima de todos os povos.</w:t>
      </w:r>
    </w:p>
    <w:p>
      <w:pPr>
        <w:rPr>
          <w:rFonts w:ascii="Trebuchet MS" w:hAnsi="Trebuchet MS"/>
          <w:color w:val="000000"/>
          <w:sz w:val="20"/>
          <w:szCs w:val="20"/>
        </w:rPr>
      </w:pPr>
      <w:r>
        <w:rPr>
          <w:rFonts w:ascii="Trebuchet MS" w:hAnsi="Trebuchet MS"/>
          <w:color w:val="000000"/>
          <w:sz w:val="20"/>
          <w:szCs w:val="20"/>
        </w:rPr>
        <w:t>3 Louvem o teu nome, grande e tremendo; pois é santo.</w:t>
      </w:r>
    </w:p>
    <w:p>
      <w:pPr>
        <w:rPr>
          <w:rFonts w:ascii="Trebuchet MS" w:hAnsi="Trebuchet MS"/>
          <w:color w:val="000000"/>
          <w:sz w:val="20"/>
          <w:szCs w:val="20"/>
        </w:rPr>
      </w:pPr>
      <w:r>
        <w:rPr>
          <w:rFonts w:ascii="Trebuchet MS" w:hAnsi="Trebuchet MS"/>
          <w:color w:val="000000"/>
          <w:sz w:val="20"/>
          <w:szCs w:val="20"/>
        </w:rPr>
        <w:t>4 És Rei poderoso que amas a justiça; estabeleces a eqüidade, executas juízo e justiça em Jacó.</w:t>
      </w:r>
    </w:p>
    <w:p>
      <w:pPr>
        <w:rPr>
          <w:rFonts w:ascii="Trebuchet MS" w:hAnsi="Trebuchet MS"/>
          <w:color w:val="000000"/>
          <w:sz w:val="20"/>
          <w:szCs w:val="20"/>
        </w:rPr>
      </w:pPr>
      <w:r>
        <w:rPr>
          <w:rFonts w:ascii="Trebuchet MS" w:hAnsi="Trebuchet MS"/>
          <w:color w:val="000000"/>
          <w:sz w:val="20"/>
          <w:szCs w:val="20"/>
        </w:rPr>
        <w:t>5 Exaltai o Senhor nosso Deus, e prostrai-vos diante do escabelo de seus pés; porque ele é santo.</w:t>
      </w:r>
    </w:p>
    <w:p>
      <w:pPr>
        <w:rPr>
          <w:rFonts w:ascii="Trebuchet MS" w:hAnsi="Trebuchet MS"/>
          <w:color w:val="000000"/>
          <w:sz w:val="20"/>
          <w:szCs w:val="20"/>
        </w:rPr>
      </w:pPr>
      <w:r>
        <w:rPr>
          <w:rFonts w:ascii="Trebuchet MS" w:hAnsi="Trebuchet MS"/>
          <w:color w:val="000000"/>
          <w:sz w:val="20"/>
          <w:szCs w:val="20"/>
        </w:rPr>
        <w:t>6 Moisés e Arão entre os seus sacerdotes, e Samuel entre os que invocavam o seu nome, clamavam ao Senhor, e ele os ouvia.</w:t>
      </w:r>
    </w:p>
    <w:p>
      <w:pPr>
        <w:rPr>
          <w:rFonts w:ascii="Trebuchet MS" w:hAnsi="Trebuchet MS"/>
          <w:color w:val="000000"/>
          <w:sz w:val="20"/>
          <w:szCs w:val="20"/>
        </w:rPr>
      </w:pPr>
      <w:r>
        <w:rPr>
          <w:rFonts w:ascii="Trebuchet MS" w:hAnsi="Trebuchet MS"/>
          <w:color w:val="000000"/>
          <w:sz w:val="20"/>
          <w:szCs w:val="20"/>
        </w:rPr>
        <w:t>7 Na coluna de nuvem lhes falava; eles guardavam os seus testemunhos, e os estatutos que lhes dera.</w:t>
      </w:r>
    </w:p>
    <w:p>
      <w:pPr>
        <w:rPr>
          <w:rFonts w:ascii="Trebuchet MS" w:hAnsi="Trebuchet MS"/>
          <w:color w:val="000000"/>
          <w:sz w:val="20"/>
          <w:szCs w:val="20"/>
        </w:rPr>
      </w:pPr>
      <w:r>
        <w:rPr>
          <w:rFonts w:ascii="Trebuchet MS" w:hAnsi="Trebuchet MS"/>
          <w:color w:val="000000"/>
          <w:sz w:val="20"/>
          <w:szCs w:val="20"/>
        </w:rPr>
        <w:t>8 Tu os ouviste, Senhor nosso Deus; tu foste para eles um Deus perdoador, embora vingador dos seus atos.</w:t>
      </w:r>
    </w:p>
    <w:p>
      <w:pPr>
        <w:rPr>
          <w:rFonts w:ascii="Trebuchet MS" w:hAnsi="Trebuchet MS"/>
          <w:color w:val="000000"/>
          <w:sz w:val="20"/>
          <w:szCs w:val="20"/>
        </w:rPr>
      </w:pPr>
      <w:r>
        <w:rPr>
          <w:rFonts w:ascii="Trebuchet MS" w:hAnsi="Trebuchet MS"/>
          <w:color w:val="000000"/>
          <w:sz w:val="20"/>
          <w:szCs w:val="20"/>
        </w:rPr>
        <w:t>9 Exaltai o Senhor nosso Deus e adorai-o no seu santo monte, porque o Senhor nosso Deus é santo.</w:t>
      </w:r>
    </w:p>
    <w:p>
      <w:pPr>
        <w:pStyle w:val="P13"/>
        <w:rPr>
          <w:rFonts w:ascii="Trebuchet MS" w:hAnsi="Trebuchet MS"/>
          <w:color w:val="000000"/>
          <w:sz w:val="22"/>
          <w:szCs w:val="22"/>
        </w:rPr>
      </w:pPr>
      <w:bookmarkStart w:id="624" w:name="_Toc147528538"/>
      <w:r>
        <w:rPr>
          <w:rFonts w:ascii="Trebuchet MS" w:hAnsi="Trebuchet MS"/>
          <w:color w:val="000000"/>
          <w:sz w:val="22"/>
          <w:szCs w:val="22"/>
        </w:rPr>
        <w:t xml:space="preserve"> SALMOS 100</w:t>
      </w:r>
      <w:bookmarkEnd w:id="624"/>
    </w:p>
    <w:p>
      <w:pPr>
        <w:rPr>
          <w:rFonts w:ascii="Trebuchet MS" w:hAnsi="Trebuchet MS"/>
          <w:color w:val="000000"/>
          <w:sz w:val="20"/>
          <w:szCs w:val="20"/>
        </w:rPr>
      </w:pPr>
      <w:r>
        <w:rPr>
          <w:rFonts w:ascii="Trebuchet MS" w:hAnsi="Trebuchet MS"/>
          <w:color w:val="000000"/>
          <w:sz w:val="20"/>
          <w:szCs w:val="20"/>
        </w:rPr>
        <w:t>1 Celebrai com júbilo ao Senhor, todos os habitantes da terra.</w:t>
      </w:r>
    </w:p>
    <w:p>
      <w:pPr>
        <w:rPr>
          <w:rFonts w:ascii="Trebuchet MS" w:hAnsi="Trebuchet MS"/>
          <w:color w:val="000000"/>
          <w:sz w:val="20"/>
          <w:szCs w:val="20"/>
        </w:rPr>
      </w:pPr>
      <w:r>
        <w:rPr>
          <w:rFonts w:ascii="Trebuchet MS" w:hAnsi="Trebuchet MS"/>
          <w:color w:val="000000"/>
          <w:sz w:val="20"/>
          <w:szCs w:val="20"/>
        </w:rPr>
        <w:t>2 Servi ao Senhor com alegria, e apresentai-vos a ele com cântico.</w:t>
      </w:r>
    </w:p>
    <w:p>
      <w:pPr>
        <w:rPr>
          <w:rFonts w:ascii="Trebuchet MS" w:hAnsi="Trebuchet MS"/>
          <w:color w:val="000000"/>
          <w:sz w:val="20"/>
          <w:szCs w:val="20"/>
        </w:rPr>
      </w:pPr>
      <w:r>
        <w:rPr>
          <w:rFonts w:ascii="Trebuchet MS" w:hAnsi="Trebuchet MS"/>
          <w:color w:val="000000"/>
          <w:sz w:val="20"/>
          <w:szCs w:val="20"/>
        </w:rPr>
        <w:t>3 Sabei que o Senhor é Deus! Foi ele quem nos fez, e somos dele; somos o seu povo e ovelhas do seu pasto.</w:t>
      </w:r>
    </w:p>
    <w:p>
      <w:pPr>
        <w:rPr>
          <w:rFonts w:ascii="Trebuchet MS" w:hAnsi="Trebuchet MS"/>
          <w:color w:val="000000"/>
          <w:sz w:val="20"/>
          <w:szCs w:val="20"/>
        </w:rPr>
      </w:pPr>
      <w:r>
        <w:rPr>
          <w:rFonts w:ascii="Trebuchet MS" w:hAnsi="Trebuchet MS"/>
          <w:color w:val="000000"/>
          <w:sz w:val="20"/>
          <w:szCs w:val="20"/>
        </w:rPr>
        <w:t>4 Entrai pelas suas portas com ação de graças, e em seus átrios com louvor; dai-lhe graças e bendizei o seu nome.</w:t>
      </w:r>
    </w:p>
    <w:p>
      <w:pPr>
        <w:rPr>
          <w:rFonts w:ascii="Trebuchet MS" w:hAnsi="Trebuchet MS"/>
          <w:color w:val="000000"/>
          <w:sz w:val="20"/>
          <w:szCs w:val="20"/>
        </w:rPr>
      </w:pPr>
      <w:r>
        <w:rPr>
          <w:rFonts w:ascii="Trebuchet MS" w:hAnsi="Trebuchet MS"/>
          <w:color w:val="000000"/>
          <w:sz w:val="20"/>
          <w:szCs w:val="20"/>
        </w:rPr>
        <w:t>5 Porque o Senhor é bom; a sua benignidade dura para sempre, e a sua fidelidade de geração em geração.</w:t>
      </w:r>
    </w:p>
    <w:p>
      <w:pPr>
        <w:pStyle w:val="P13"/>
        <w:rPr>
          <w:rFonts w:ascii="Trebuchet MS" w:hAnsi="Trebuchet MS"/>
          <w:color w:val="000000"/>
          <w:sz w:val="22"/>
          <w:szCs w:val="22"/>
        </w:rPr>
      </w:pPr>
      <w:bookmarkStart w:id="625" w:name="_Toc147528539"/>
      <w:r>
        <w:rPr>
          <w:rFonts w:ascii="Trebuchet MS" w:hAnsi="Trebuchet MS"/>
          <w:color w:val="000000"/>
          <w:sz w:val="22"/>
          <w:szCs w:val="22"/>
        </w:rPr>
        <w:t xml:space="preserve"> SALMOS 101</w:t>
      </w:r>
      <w:bookmarkEnd w:id="625"/>
    </w:p>
    <w:p>
      <w:pPr>
        <w:rPr>
          <w:rFonts w:ascii="Trebuchet MS" w:hAnsi="Trebuchet MS"/>
          <w:color w:val="000000"/>
          <w:sz w:val="20"/>
          <w:szCs w:val="20"/>
        </w:rPr>
      </w:pPr>
      <w:r>
        <w:rPr>
          <w:rFonts w:ascii="Trebuchet MS" w:hAnsi="Trebuchet MS"/>
          <w:color w:val="000000"/>
          <w:sz w:val="20"/>
          <w:szCs w:val="20"/>
        </w:rPr>
        <w:t>1 Cantarei a benignidade e o juízo; a ti, Senhor, cantarei.</w:t>
      </w:r>
    </w:p>
    <w:p>
      <w:pPr>
        <w:rPr>
          <w:rFonts w:ascii="Trebuchet MS" w:hAnsi="Trebuchet MS"/>
          <w:color w:val="000000"/>
          <w:sz w:val="20"/>
          <w:szCs w:val="20"/>
        </w:rPr>
      </w:pPr>
      <w:r>
        <w:rPr>
          <w:rFonts w:ascii="Trebuchet MS" w:hAnsi="Trebuchet MS"/>
          <w:color w:val="000000"/>
          <w:sz w:val="20"/>
          <w:szCs w:val="20"/>
        </w:rPr>
        <w:t>2 Portar-me-ei sabiamente no caminho reto. Oh, quando virás ter comigo? Andarei em minha casa com integridade de coração.</w:t>
      </w:r>
    </w:p>
    <w:p>
      <w:pPr>
        <w:rPr>
          <w:rFonts w:ascii="Trebuchet MS" w:hAnsi="Trebuchet MS"/>
          <w:color w:val="000000"/>
          <w:sz w:val="20"/>
          <w:szCs w:val="20"/>
        </w:rPr>
      </w:pPr>
      <w:r>
        <w:rPr>
          <w:rFonts w:ascii="Trebuchet MS" w:hAnsi="Trebuchet MS"/>
          <w:color w:val="000000"/>
          <w:sz w:val="20"/>
          <w:szCs w:val="20"/>
        </w:rPr>
        <w:t>3 Não porei coisa torpe diante dos meus olhos; aborreço as ações daqueles que se desviam; isso não se apagará a mim.</w:t>
      </w:r>
    </w:p>
    <w:p>
      <w:pPr>
        <w:rPr>
          <w:rFonts w:ascii="Trebuchet MS" w:hAnsi="Trebuchet MS"/>
          <w:color w:val="000000"/>
          <w:sz w:val="20"/>
          <w:szCs w:val="20"/>
        </w:rPr>
      </w:pPr>
      <w:r>
        <w:rPr>
          <w:rFonts w:ascii="Trebuchet MS" w:hAnsi="Trebuchet MS"/>
          <w:color w:val="000000"/>
          <w:sz w:val="20"/>
          <w:szCs w:val="20"/>
        </w:rPr>
        <w:t>4 Longe de mim estará o coração perverso; não conhecerei o mal.</w:t>
      </w:r>
    </w:p>
    <w:p>
      <w:pPr>
        <w:rPr>
          <w:rFonts w:ascii="Trebuchet MS" w:hAnsi="Trebuchet MS"/>
          <w:color w:val="000000"/>
          <w:sz w:val="20"/>
          <w:szCs w:val="20"/>
        </w:rPr>
      </w:pPr>
      <w:r>
        <w:rPr>
          <w:rFonts w:ascii="Trebuchet MS" w:hAnsi="Trebuchet MS"/>
          <w:color w:val="000000"/>
          <w:sz w:val="20"/>
          <w:szCs w:val="20"/>
        </w:rPr>
        <w:t>5 Aquele que difama o seu próximo às escondidas, eu o destruirei; aquele que tem olhar altivo e coração soberbo, não o tolerarei.</w:t>
      </w:r>
    </w:p>
    <w:p>
      <w:pPr>
        <w:rPr>
          <w:rFonts w:ascii="Trebuchet MS" w:hAnsi="Trebuchet MS"/>
          <w:color w:val="000000"/>
          <w:sz w:val="20"/>
          <w:szCs w:val="20"/>
        </w:rPr>
      </w:pPr>
      <w:r>
        <w:rPr>
          <w:rFonts w:ascii="Trebuchet MS" w:hAnsi="Trebuchet MS"/>
          <w:color w:val="000000"/>
          <w:sz w:val="20"/>
          <w:szCs w:val="20"/>
        </w:rPr>
        <w:t>6 Os meus olhos estão sobre os fiéis da terra, para que habitem comigo; o que anda no caminho perfeito, esse me servirá.</w:t>
      </w:r>
    </w:p>
    <w:p>
      <w:pPr>
        <w:rPr>
          <w:rFonts w:ascii="Trebuchet MS" w:hAnsi="Trebuchet MS"/>
          <w:color w:val="000000"/>
          <w:sz w:val="20"/>
          <w:szCs w:val="20"/>
        </w:rPr>
      </w:pPr>
      <w:r>
        <w:rPr>
          <w:rFonts w:ascii="Trebuchet MS" w:hAnsi="Trebuchet MS"/>
          <w:color w:val="000000"/>
          <w:sz w:val="20"/>
          <w:szCs w:val="20"/>
        </w:rPr>
        <w:t>7 O que usa de fraude não habitará em minha casa; o que profere mentiras não estará firme perante os meus olhos.</w:t>
      </w:r>
    </w:p>
    <w:p>
      <w:pPr>
        <w:rPr>
          <w:rFonts w:ascii="Trebuchet MS" w:hAnsi="Trebuchet MS"/>
          <w:color w:val="000000"/>
          <w:sz w:val="20"/>
          <w:szCs w:val="20"/>
        </w:rPr>
      </w:pPr>
      <w:r>
        <w:rPr>
          <w:rFonts w:ascii="Trebuchet MS" w:hAnsi="Trebuchet MS"/>
          <w:color w:val="000000"/>
          <w:sz w:val="20"/>
          <w:szCs w:val="20"/>
        </w:rPr>
        <w:t>8 De manhã em manhã destruirei todos os ímpios da terra, para desarraigar da cidade do Senhor todos os que praticam a iniqüidade.</w:t>
      </w:r>
    </w:p>
    <w:p>
      <w:pPr>
        <w:pStyle w:val="P13"/>
        <w:rPr>
          <w:rFonts w:ascii="Trebuchet MS" w:hAnsi="Trebuchet MS" w:cs="Times New Roman"/>
          <w:color w:val="000000"/>
          <w:sz w:val="22"/>
          <w:szCs w:val="22"/>
        </w:rPr>
      </w:pPr>
      <w:r>
        <w:rPr>
          <w:rFonts w:ascii="Trebuchet MS" w:hAnsi="Trebuchet MS"/>
          <w:color w:val="000000"/>
          <w:sz w:val="22"/>
          <w:szCs w:val="22"/>
        </w:rPr>
        <w:t xml:space="preserve"> SALMOS 102</w:t>
      </w:r>
    </w:p>
    <w:p>
      <w:pPr>
        <w:rPr>
          <w:rFonts w:ascii="Trebuchet MS" w:hAnsi="Trebuchet MS"/>
          <w:color w:val="000000"/>
          <w:sz w:val="20"/>
          <w:szCs w:val="20"/>
        </w:rPr>
      </w:pPr>
      <w:r>
        <w:rPr>
          <w:rFonts w:ascii="Trebuchet MS" w:hAnsi="Trebuchet MS"/>
          <w:color w:val="000000"/>
          <w:sz w:val="20"/>
          <w:szCs w:val="20"/>
        </w:rPr>
        <w:t>1 Ó Senhor, ouve a minha oração, e chegue a ti o meu clamor.</w:t>
      </w:r>
    </w:p>
    <w:p>
      <w:pPr>
        <w:rPr>
          <w:rFonts w:ascii="Trebuchet MS" w:hAnsi="Trebuchet MS"/>
          <w:color w:val="000000"/>
          <w:sz w:val="20"/>
          <w:szCs w:val="20"/>
        </w:rPr>
      </w:pPr>
      <w:r>
        <w:rPr>
          <w:rFonts w:ascii="Trebuchet MS" w:hAnsi="Trebuchet MS"/>
          <w:color w:val="000000"/>
          <w:sz w:val="20"/>
          <w:szCs w:val="20"/>
        </w:rPr>
        <w:t>2 Não escondas de mim o teu rosto no dia da minha angústia; inclina para mim os teus ouvidos; no dia em que eu clamar, ouve-me depressa.</w:t>
      </w:r>
    </w:p>
    <w:p>
      <w:pPr>
        <w:rPr>
          <w:rFonts w:ascii="Trebuchet MS" w:hAnsi="Trebuchet MS"/>
          <w:color w:val="000000"/>
          <w:sz w:val="20"/>
          <w:szCs w:val="20"/>
        </w:rPr>
      </w:pPr>
      <w:r>
        <w:rPr>
          <w:rFonts w:ascii="Trebuchet MS" w:hAnsi="Trebuchet MS"/>
          <w:color w:val="000000"/>
          <w:sz w:val="20"/>
          <w:szCs w:val="20"/>
        </w:rPr>
        <w:t>3 Pois os meus dias se desvanecem como fumaça, e os meus ossos ardem como um tição.</w:t>
      </w:r>
    </w:p>
    <w:p>
      <w:pPr>
        <w:rPr>
          <w:rFonts w:ascii="Trebuchet MS" w:hAnsi="Trebuchet MS"/>
          <w:color w:val="000000"/>
          <w:sz w:val="20"/>
          <w:szCs w:val="20"/>
        </w:rPr>
      </w:pPr>
      <w:r>
        <w:rPr>
          <w:rFonts w:ascii="Trebuchet MS" w:hAnsi="Trebuchet MS"/>
          <w:color w:val="000000"/>
          <w:sz w:val="20"/>
          <w:szCs w:val="20"/>
        </w:rPr>
        <w:t>4 O meu coração está ferido e seco como a erva, pelo que até me esqueço de comer o meu pão.</w:t>
      </w:r>
    </w:p>
    <w:p>
      <w:pPr>
        <w:rPr>
          <w:rFonts w:ascii="Trebuchet MS" w:hAnsi="Trebuchet MS"/>
          <w:color w:val="000000"/>
          <w:sz w:val="20"/>
          <w:szCs w:val="20"/>
        </w:rPr>
      </w:pPr>
      <w:r>
        <w:rPr>
          <w:rFonts w:ascii="Trebuchet MS" w:hAnsi="Trebuchet MS"/>
          <w:color w:val="000000"/>
          <w:sz w:val="20"/>
          <w:szCs w:val="20"/>
        </w:rPr>
        <w:t>5 Por causa do meu doloroso gemer, os meus ossos se apegam à minha carne.</w:t>
      </w:r>
    </w:p>
    <w:p>
      <w:pPr>
        <w:rPr>
          <w:rFonts w:ascii="Trebuchet MS" w:hAnsi="Trebuchet MS"/>
          <w:color w:val="000000"/>
          <w:sz w:val="20"/>
          <w:szCs w:val="20"/>
        </w:rPr>
      </w:pPr>
      <w:r>
        <w:rPr>
          <w:rFonts w:ascii="Trebuchet MS" w:hAnsi="Trebuchet MS"/>
          <w:color w:val="000000"/>
          <w:sz w:val="20"/>
          <w:szCs w:val="20"/>
        </w:rPr>
        <w:t>6 Sou semelhante ao pelicano no deserto; cheguei a ser como a coruja das ruínas.</w:t>
      </w:r>
    </w:p>
    <w:p>
      <w:pPr>
        <w:rPr>
          <w:rFonts w:ascii="Trebuchet MS" w:hAnsi="Trebuchet MS"/>
          <w:color w:val="000000"/>
          <w:sz w:val="20"/>
          <w:szCs w:val="20"/>
        </w:rPr>
      </w:pPr>
      <w:r>
        <w:rPr>
          <w:rFonts w:ascii="Trebuchet MS" w:hAnsi="Trebuchet MS"/>
          <w:color w:val="000000"/>
          <w:sz w:val="20"/>
          <w:szCs w:val="20"/>
        </w:rPr>
        <w:t>7 Vigio, e tornei-me como um passarinho solitário no telhado.</w:t>
      </w:r>
    </w:p>
    <w:p>
      <w:pPr>
        <w:rPr>
          <w:rFonts w:ascii="Trebuchet MS" w:hAnsi="Trebuchet MS"/>
          <w:color w:val="000000"/>
          <w:sz w:val="20"/>
          <w:szCs w:val="20"/>
        </w:rPr>
      </w:pPr>
      <w:r>
        <w:rPr>
          <w:rFonts w:ascii="Trebuchet MS" w:hAnsi="Trebuchet MS"/>
          <w:color w:val="000000"/>
          <w:sz w:val="20"/>
          <w:szCs w:val="20"/>
        </w:rPr>
        <w:t>8 Os meus inimigos me afrontam todo o dia; os que contra mim se enfurecem, me amaldiçoam.</w:t>
      </w:r>
    </w:p>
    <w:p>
      <w:pPr>
        <w:rPr>
          <w:rFonts w:ascii="Trebuchet MS" w:hAnsi="Trebuchet MS"/>
          <w:color w:val="000000"/>
          <w:sz w:val="20"/>
          <w:szCs w:val="20"/>
        </w:rPr>
      </w:pPr>
      <w:r>
        <w:rPr>
          <w:rFonts w:ascii="Trebuchet MS" w:hAnsi="Trebuchet MS"/>
          <w:color w:val="000000"/>
          <w:sz w:val="20"/>
          <w:szCs w:val="20"/>
        </w:rPr>
        <w:t>9 Pois tenho comido cinza como pão, e misturado com lágrimas a minha bebida,</w:t>
      </w:r>
    </w:p>
    <w:p>
      <w:pPr>
        <w:rPr>
          <w:rFonts w:ascii="Trebuchet MS" w:hAnsi="Trebuchet MS"/>
          <w:color w:val="000000"/>
          <w:sz w:val="20"/>
          <w:szCs w:val="20"/>
        </w:rPr>
      </w:pPr>
      <w:r>
        <w:rPr>
          <w:rFonts w:ascii="Trebuchet MS" w:hAnsi="Trebuchet MS"/>
          <w:color w:val="000000"/>
          <w:sz w:val="20"/>
          <w:szCs w:val="20"/>
        </w:rPr>
        <w:t>10 por causa da tua indignação e da tua ira; pois tu me levantaste e me arrojaste de ti.</w:t>
      </w:r>
    </w:p>
    <w:p>
      <w:pPr>
        <w:rPr>
          <w:rFonts w:ascii="Trebuchet MS" w:hAnsi="Trebuchet MS"/>
          <w:color w:val="000000"/>
          <w:sz w:val="20"/>
          <w:szCs w:val="20"/>
        </w:rPr>
      </w:pPr>
      <w:r>
        <w:rPr>
          <w:rFonts w:ascii="Trebuchet MS" w:hAnsi="Trebuchet MS"/>
          <w:color w:val="000000"/>
          <w:sz w:val="20"/>
          <w:szCs w:val="20"/>
        </w:rPr>
        <w:t>11 Os meus dias são como a sombra que declina, e eu, como a erva, me vou secando.</w:t>
      </w:r>
    </w:p>
    <w:p>
      <w:pPr>
        <w:rPr>
          <w:rFonts w:ascii="Trebuchet MS" w:hAnsi="Trebuchet MS"/>
          <w:color w:val="000000"/>
          <w:sz w:val="20"/>
          <w:szCs w:val="20"/>
        </w:rPr>
      </w:pPr>
      <w:r>
        <w:rPr>
          <w:rFonts w:ascii="Trebuchet MS" w:hAnsi="Trebuchet MS"/>
          <w:color w:val="000000"/>
          <w:sz w:val="20"/>
          <w:szCs w:val="20"/>
        </w:rPr>
        <w:t>12 Mas tu, Senhor, estás entronizado para sempre, e o teu nome será lembrado por todas as gerações.</w:t>
      </w:r>
    </w:p>
    <w:p>
      <w:pPr>
        <w:rPr>
          <w:rFonts w:ascii="Trebuchet MS" w:hAnsi="Trebuchet MS"/>
          <w:color w:val="000000"/>
          <w:sz w:val="20"/>
          <w:szCs w:val="20"/>
        </w:rPr>
      </w:pPr>
      <w:r>
        <w:rPr>
          <w:rFonts w:ascii="Trebuchet MS" w:hAnsi="Trebuchet MS"/>
          <w:color w:val="000000"/>
          <w:sz w:val="20"/>
          <w:szCs w:val="20"/>
        </w:rPr>
        <w:t>13 Tu te levantarás e terás piedade de Sião; pois é o tempo de te compadeceres dela, sim, o tempo determinado já chegou.</w:t>
      </w:r>
    </w:p>
    <w:p>
      <w:pPr>
        <w:rPr>
          <w:rFonts w:ascii="Trebuchet MS" w:hAnsi="Trebuchet MS"/>
          <w:color w:val="000000"/>
          <w:sz w:val="20"/>
          <w:szCs w:val="20"/>
        </w:rPr>
      </w:pPr>
      <w:r>
        <w:rPr>
          <w:rFonts w:ascii="Trebuchet MS" w:hAnsi="Trebuchet MS"/>
          <w:color w:val="000000"/>
          <w:sz w:val="20"/>
          <w:szCs w:val="20"/>
        </w:rPr>
        <w:t>14 Porque os teus servos têm prazer nas pedras dela, e se compadecem do seu pó.</w:t>
      </w:r>
    </w:p>
    <w:p>
      <w:pPr>
        <w:rPr>
          <w:rFonts w:ascii="Trebuchet MS" w:hAnsi="Trebuchet MS"/>
          <w:color w:val="000000"/>
          <w:sz w:val="20"/>
          <w:szCs w:val="20"/>
        </w:rPr>
      </w:pPr>
      <w:r>
        <w:rPr>
          <w:rFonts w:ascii="Trebuchet MS" w:hAnsi="Trebuchet MS"/>
          <w:color w:val="000000"/>
          <w:sz w:val="20"/>
          <w:szCs w:val="20"/>
        </w:rPr>
        <w:t>15 As nações, pois, temerão o nome do Senhor, e todos os reis da terra a tua glória,</w:t>
      </w:r>
    </w:p>
    <w:p>
      <w:pPr>
        <w:rPr>
          <w:rFonts w:ascii="Trebuchet MS" w:hAnsi="Trebuchet MS"/>
          <w:color w:val="000000"/>
          <w:sz w:val="20"/>
          <w:szCs w:val="20"/>
        </w:rPr>
      </w:pPr>
      <w:r>
        <w:rPr>
          <w:rFonts w:ascii="Trebuchet MS" w:hAnsi="Trebuchet MS"/>
          <w:color w:val="000000"/>
          <w:sz w:val="20"/>
          <w:szCs w:val="20"/>
        </w:rPr>
        <w:t>16 quando o Senhor edificar a Sião, e na sua glória se manifestar,</w:t>
      </w:r>
    </w:p>
    <w:p>
      <w:pPr>
        <w:rPr>
          <w:rFonts w:ascii="Trebuchet MS" w:hAnsi="Trebuchet MS"/>
          <w:color w:val="000000"/>
          <w:sz w:val="20"/>
          <w:szCs w:val="20"/>
        </w:rPr>
      </w:pPr>
      <w:r>
        <w:rPr>
          <w:rFonts w:ascii="Trebuchet MS" w:hAnsi="Trebuchet MS"/>
          <w:color w:val="000000"/>
          <w:sz w:val="20"/>
          <w:szCs w:val="20"/>
        </w:rPr>
        <w:t>17 atendendo à oração do desamparado, e não desprezando a sua súplica.</w:t>
      </w:r>
    </w:p>
    <w:p>
      <w:pPr>
        <w:rPr>
          <w:rFonts w:ascii="Trebuchet MS" w:hAnsi="Trebuchet MS"/>
          <w:color w:val="000000"/>
          <w:sz w:val="20"/>
          <w:szCs w:val="20"/>
        </w:rPr>
      </w:pPr>
      <w:r>
        <w:rPr>
          <w:rFonts w:ascii="Trebuchet MS" w:hAnsi="Trebuchet MS"/>
          <w:color w:val="000000"/>
          <w:sz w:val="20"/>
          <w:szCs w:val="20"/>
        </w:rPr>
        <w:t>18 Escreva-se isto para a geração futura, para que um povo que está por vir louve ao Senhor.</w:t>
      </w:r>
    </w:p>
    <w:p>
      <w:pPr>
        <w:rPr>
          <w:rFonts w:ascii="Trebuchet MS" w:hAnsi="Trebuchet MS"/>
          <w:color w:val="000000"/>
          <w:sz w:val="20"/>
          <w:szCs w:val="20"/>
        </w:rPr>
      </w:pPr>
      <w:r>
        <w:rPr>
          <w:rFonts w:ascii="Trebuchet MS" w:hAnsi="Trebuchet MS"/>
          <w:color w:val="000000"/>
          <w:sz w:val="20"/>
          <w:szCs w:val="20"/>
        </w:rPr>
        <w:t>19 Pois olhou do alto do seu santuário; dos céus olhou o Senhor para a terra,</w:t>
      </w:r>
    </w:p>
    <w:p>
      <w:pPr>
        <w:rPr>
          <w:rFonts w:ascii="Trebuchet MS" w:hAnsi="Trebuchet MS"/>
          <w:color w:val="000000"/>
          <w:sz w:val="20"/>
          <w:szCs w:val="20"/>
        </w:rPr>
      </w:pPr>
      <w:r>
        <w:rPr>
          <w:rFonts w:ascii="Trebuchet MS" w:hAnsi="Trebuchet MS"/>
          <w:color w:val="000000"/>
          <w:sz w:val="20"/>
          <w:szCs w:val="20"/>
        </w:rPr>
        <w:t>20 para ouvir o gemido dos presos, para libertar os sentenciados à morte;</w:t>
      </w:r>
    </w:p>
    <w:p>
      <w:pPr>
        <w:rPr>
          <w:rFonts w:ascii="Trebuchet MS" w:hAnsi="Trebuchet MS"/>
          <w:color w:val="000000"/>
          <w:sz w:val="20"/>
          <w:szCs w:val="20"/>
        </w:rPr>
      </w:pPr>
      <w:r>
        <w:rPr>
          <w:rFonts w:ascii="Trebuchet MS" w:hAnsi="Trebuchet MS"/>
          <w:color w:val="000000"/>
          <w:sz w:val="20"/>
          <w:szCs w:val="20"/>
        </w:rPr>
        <w:t>21 a fim de que seja anunciado em Sião o nome do Senhor, e o seu louvor em Jerusalém,</w:t>
      </w:r>
    </w:p>
    <w:p>
      <w:pPr>
        <w:rPr>
          <w:rFonts w:ascii="Trebuchet MS" w:hAnsi="Trebuchet MS"/>
          <w:color w:val="000000"/>
          <w:sz w:val="20"/>
          <w:szCs w:val="20"/>
        </w:rPr>
      </w:pPr>
      <w:r>
        <w:rPr>
          <w:rFonts w:ascii="Trebuchet MS" w:hAnsi="Trebuchet MS"/>
          <w:color w:val="000000"/>
          <w:sz w:val="20"/>
          <w:szCs w:val="20"/>
        </w:rPr>
        <w:t>22 quando se congregarem os povos, e os reinos, para servirem ao Senhor.</w:t>
      </w:r>
    </w:p>
    <w:p>
      <w:pPr>
        <w:rPr>
          <w:rFonts w:ascii="Trebuchet MS" w:hAnsi="Trebuchet MS"/>
          <w:color w:val="000000"/>
          <w:sz w:val="20"/>
          <w:szCs w:val="20"/>
        </w:rPr>
      </w:pPr>
      <w:r>
        <w:rPr>
          <w:rFonts w:ascii="Trebuchet MS" w:hAnsi="Trebuchet MS"/>
          <w:color w:val="000000"/>
          <w:sz w:val="20"/>
          <w:szCs w:val="20"/>
        </w:rPr>
        <w:t>23 Ele abateu a minha força no caminho; abreviou os meus dias.</w:t>
      </w:r>
    </w:p>
    <w:p>
      <w:pPr>
        <w:rPr>
          <w:rFonts w:ascii="Trebuchet MS" w:hAnsi="Trebuchet MS"/>
          <w:color w:val="000000"/>
          <w:sz w:val="20"/>
          <w:szCs w:val="20"/>
        </w:rPr>
      </w:pPr>
      <w:r>
        <w:rPr>
          <w:rFonts w:ascii="Trebuchet MS" w:hAnsi="Trebuchet MS"/>
          <w:color w:val="000000"/>
          <w:sz w:val="20"/>
          <w:szCs w:val="20"/>
        </w:rPr>
        <w:t>24 Eu clamo: Deus meu, não me leves no meio dos meus dias, tu, cujos anos alcançam todas as gerações.</w:t>
      </w:r>
    </w:p>
    <w:p>
      <w:pPr>
        <w:rPr>
          <w:rFonts w:ascii="Trebuchet MS" w:hAnsi="Trebuchet MS"/>
          <w:color w:val="000000"/>
          <w:sz w:val="20"/>
          <w:szCs w:val="20"/>
        </w:rPr>
      </w:pPr>
      <w:r>
        <w:rPr>
          <w:rFonts w:ascii="Trebuchet MS" w:hAnsi="Trebuchet MS"/>
          <w:color w:val="000000"/>
          <w:sz w:val="20"/>
          <w:szCs w:val="20"/>
        </w:rPr>
        <w:t>25 Desde a antigüidade fundaste a terra; e os céus são obra das tuas mãos.</w:t>
      </w:r>
    </w:p>
    <w:p>
      <w:pPr>
        <w:rPr>
          <w:rFonts w:ascii="Trebuchet MS" w:hAnsi="Trebuchet MS"/>
          <w:color w:val="000000"/>
          <w:sz w:val="20"/>
          <w:szCs w:val="20"/>
        </w:rPr>
      </w:pPr>
      <w:r>
        <w:rPr>
          <w:rFonts w:ascii="Trebuchet MS" w:hAnsi="Trebuchet MS"/>
          <w:color w:val="000000"/>
          <w:sz w:val="20"/>
          <w:szCs w:val="20"/>
        </w:rPr>
        <w:t>26 Eles perecerão, mas tu permanecerás; todos eles, como um vestido, envelhecerão; como roupa os mudarás, e ficarão mudados.</w:t>
      </w:r>
    </w:p>
    <w:p>
      <w:pPr>
        <w:rPr>
          <w:rFonts w:ascii="Trebuchet MS" w:hAnsi="Trebuchet MS"/>
          <w:color w:val="000000"/>
          <w:sz w:val="20"/>
          <w:szCs w:val="20"/>
        </w:rPr>
      </w:pPr>
      <w:r>
        <w:rPr>
          <w:rFonts w:ascii="Trebuchet MS" w:hAnsi="Trebuchet MS"/>
          <w:color w:val="000000"/>
          <w:sz w:val="20"/>
          <w:szCs w:val="20"/>
        </w:rPr>
        <w:t>27 Mas tu és o mesmo, e os teus anos não acabarão.</w:t>
      </w:r>
    </w:p>
    <w:p>
      <w:pPr>
        <w:rPr>
          <w:rFonts w:ascii="Trebuchet MS" w:hAnsi="Trebuchet MS"/>
          <w:color w:val="000000"/>
          <w:sz w:val="20"/>
          <w:szCs w:val="20"/>
        </w:rPr>
      </w:pPr>
      <w:r>
        <w:rPr>
          <w:rFonts w:ascii="Trebuchet MS" w:hAnsi="Trebuchet MS"/>
          <w:color w:val="000000"/>
          <w:sz w:val="20"/>
          <w:szCs w:val="20"/>
        </w:rPr>
        <w:t>28 Os filhos dos teus servos habitarão seguros, e a sua descendência ficará firmada diante de ti.</w:t>
      </w:r>
    </w:p>
    <w:p>
      <w:pPr>
        <w:pStyle w:val="P13"/>
        <w:rPr>
          <w:rFonts w:ascii="Trebuchet MS" w:hAnsi="Trebuchet MS"/>
          <w:color w:val="000000"/>
          <w:sz w:val="22"/>
          <w:szCs w:val="22"/>
        </w:rPr>
      </w:pPr>
      <w:bookmarkStart w:id="626" w:name="_Toc147528540"/>
      <w:r>
        <w:rPr>
          <w:rFonts w:ascii="Trebuchet MS" w:hAnsi="Trebuchet MS"/>
          <w:color w:val="000000"/>
          <w:sz w:val="22"/>
          <w:szCs w:val="22"/>
        </w:rPr>
        <w:t xml:space="preserve"> SALMOS 103</w:t>
      </w:r>
      <w:bookmarkEnd w:id="626"/>
    </w:p>
    <w:p>
      <w:pPr>
        <w:rPr>
          <w:rFonts w:ascii="Trebuchet MS" w:hAnsi="Trebuchet MS"/>
          <w:color w:val="000000"/>
          <w:sz w:val="20"/>
          <w:szCs w:val="20"/>
        </w:rPr>
      </w:pPr>
      <w:r>
        <w:rPr>
          <w:rFonts w:ascii="Trebuchet MS" w:hAnsi="Trebuchet MS"/>
          <w:color w:val="000000"/>
          <w:sz w:val="20"/>
          <w:szCs w:val="20"/>
        </w:rPr>
        <w:t>1 Bendize, ó minha alma, ao Senhor, e tudo o que há em mim bendiga o seu santo nome.</w:t>
      </w:r>
    </w:p>
    <w:p>
      <w:pPr>
        <w:rPr>
          <w:rFonts w:ascii="Trebuchet MS" w:hAnsi="Trebuchet MS"/>
          <w:color w:val="000000"/>
          <w:sz w:val="20"/>
          <w:szCs w:val="20"/>
        </w:rPr>
      </w:pPr>
      <w:r>
        <w:rPr>
          <w:rFonts w:ascii="Trebuchet MS" w:hAnsi="Trebuchet MS"/>
          <w:color w:val="000000"/>
          <w:sz w:val="20"/>
          <w:szCs w:val="20"/>
        </w:rPr>
        <w:t>2 Bendize, ó minha alma, ao Senhor, e não te esqueças de nenhum dos seus benefícios.</w:t>
      </w:r>
    </w:p>
    <w:p>
      <w:pPr>
        <w:rPr>
          <w:rFonts w:ascii="Trebuchet MS" w:hAnsi="Trebuchet MS"/>
          <w:color w:val="000000"/>
          <w:sz w:val="20"/>
          <w:szCs w:val="20"/>
        </w:rPr>
      </w:pPr>
      <w:r>
        <w:rPr>
          <w:rFonts w:ascii="Trebuchet MS" w:hAnsi="Trebuchet MS"/>
          <w:color w:val="000000"/>
          <w:sz w:val="20"/>
          <w:szCs w:val="20"/>
        </w:rPr>
        <w:t>3 É ele quem perdoa todas as tuas iniqüidades, quem sara todas as tuas enfermidades,</w:t>
      </w:r>
    </w:p>
    <w:p>
      <w:pPr>
        <w:rPr>
          <w:rFonts w:ascii="Trebuchet MS" w:hAnsi="Trebuchet MS"/>
          <w:color w:val="000000"/>
          <w:sz w:val="20"/>
          <w:szCs w:val="20"/>
        </w:rPr>
      </w:pPr>
      <w:r>
        <w:rPr>
          <w:rFonts w:ascii="Trebuchet MS" w:hAnsi="Trebuchet MS"/>
          <w:color w:val="000000"/>
          <w:sz w:val="20"/>
          <w:szCs w:val="20"/>
        </w:rPr>
        <w:t>4 quem redime a tua vida da cova, quem te coroa de benignidade e de misericórdia,</w:t>
      </w:r>
    </w:p>
    <w:p>
      <w:pPr>
        <w:rPr>
          <w:rFonts w:ascii="Trebuchet MS" w:hAnsi="Trebuchet MS"/>
          <w:color w:val="000000"/>
          <w:sz w:val="20"/>
          <w:szCs w:val="20"/>
        </w:rPr>
      </w:pPr>
      <w:r>
        <w:rPr>
          <w:rFonts w:ascii="Trebuchet MS" w:hAnsi="Trebuchet MS"/>
          <w:color w:val="000000"/>
          <w:sz w:val="20"/>
          <w:szCs w:val="20"/>
        </w:rPr>
        <w:t>5 quem te supre de todo o bem, de sorte que a tua mocidade se renova como a da águia.</w:t>
      </w:r>
    </w:p>
    <w:p>
      <w:pPr>
        <w:rPr>
          <w:rFonts w:ascii="Trebuchet MS" w:hAnsi="Trebuchet MS"/>
          <w:color w:val="000000"/>
          <w:sz w:val="20"/>
          <w:szCs w:val="20"/>
        </w:rPr>
      </w:pPr>
      <w:r>
        <w:rPr>
          <w:rFonts w:ascii="Trebuchet MS" w:hAnsi="Trebuchet MS"/>
          <w:color w:val="000000"/>
          <w:sz w:val="20"/>
          <w:szCs w:val="20"/>
        </w:rPr>
        <w:t>6 O Senhor executa atos de justiça, e juízo a favor de todos os oprimidos.</w:t>
      </w:r>
    </w:p>
    <w:p>
      <w:pPr>
        <w:rPr>
          <w:rFonts w:ascii="Trebuchet MS" w:hAnsi="Trebuchet MS"/>
          <w:color w:val="000000"/>
          <w:sz w:val="20"/>
          <w:szCs w:val="20"/>
        </w:rPr>
      </w:pPr>
      <w:r>
        <w:rPr>
          <w:rFonts w:ascii="Trebuchet MS" w:hAnsi="Trebuchet MS"/>
          <w:color w:val="000000"/>
          <w:sz w:val="20"/>
          <w:szCs w:val="20"/>
        </w:rPr>
        <w:t>7 Fez notórios os seus caminhos a Moisés, e os seus feitos aos filhos de Israel.</w:t>
      </w:r>
    </w:p>
    <w:p>
      <w:pPr>
        <w:rPr>
          <w:rFonts w:ascii="Trebuchet MS" w:hAnsi="Trebuchet MS"/>
          <w:color w:val="000000"/>
          <w:sz w:val="20"/>
          <w:szCs w:val="20"/>
        </w:rPr>
      </w:pPr>
      <w:r>
        <w:rPr>
          <w:rFonts w:ascii="Trebuchet MS" w:hAnsi="Trebuchet MS"/>
          <w:color w:val="000000"/>
          <w:sz w:val="20"/>
          <w:szCs w:val="20"/>
        </w:rPr>
        <w:t>8 Compassivo e misericordioso é o Senhor; tardio em irar-se e grande em benignidade.</w:t>
      </w:r>
    </w:p>
    <w:p>
      <w:pPr>
        <w:rPr>
          <w:rFonts w:ascii="Trebuchet MS" w:hAnsi="Trebuchet MS"/>
          <w:color w:val="000000"/>
          <w:sz w:val="20"/>
          <w:szCs w:val="20"/>
        </w:rPr>
      </w:pPr>
      <w:r>
        <w:rPr>
          <w:rFonts w:ascii="Trebuchet MS" w:hAnsi="Trebuchet MS"/>
          <w:color w:val="000000"/>
          <w:sz w:val="20"/>
          <w:szCs w:val="20"/>
        </w:rPr>
        <w:t>9 Não repreenderá perpetuamente, nem para sempre conservará a sua ira.</w:t>
      </w:r>
    </w:p>
    <w:p>
      <w:pPr>
        <w:rPr>
          <w:rFonts w:ascii="Trebuchet MS" w:hAnsi="Trebuchet MS"/>
          <w:color w:val="000000"/>
          <w:sz w:val="20"/>
          <w:szCs w:val="20"/>
        </w:rPr>
      </w:pPr>
      <w:r>
        <w:rPr>
          <w:rFonts w:ascii="Trebuchet MS" w:hAnsi="Trebuchet MS"/>
          <w:color w:val="000000"/>
          <w:sz w:val="20"/>
          <w:szCs w:val="20"/>
        </w:rPr>
        <w:t>10 Não nos trata segundo os nossos pecados, nem nos retribui segundo as nossas iniqüidades.</w:t>
      </w:r>
    </w:p>
    <w:p>
      <w:pPr>
        <w:rPr>
          <w:rFonts w:ascii="Trebuchet MS" w:hAnsi="Trebuchet MS"/>
          <w:color w:val="000000"/>
          <w:sz w:val="20"/>
          <w:szCs w:val="20"/>
        </w:rPr>
      </w:pPr>
      <w:r>
        <w:rPr>
          <w:rFonts w:ascii="Trebuchet MS" w:hAnsi="Trebuchet MS"/>
          <w:color w:val="000000"/>
          <w:sz w:val="20"/>
          <w:szCs w:val="20"/>
        </w:rPr>
        <w:t>11 Pois quanto o céu está elevado acima da terra, assim é grande a sua benignidade para com os que o temem.</w:t>
      </w:r>
    </w:p>
    <w:p>
      <w:pPr>
        <w:rPr>
          <w:rFonts w:ascii="Trebuchet MS" w:hAnsi="Trebuchet MS"/>
          <w:color w:val="000000"/>
          <w:sz w:val="20"/>
          <w:szCs w:val="20"/>
        </w:rPr>
      </w:pPr>
      <w:r>
        <w:rPr>
          <w:rFonts w:ascii="Trebuchet MS" w:hAnsi="Trebuchet MS"/>
          <w:color w:val="000000"/>
          <w:sz w:val="20"/>
          <w:szCs w:val="20"/>
        </w:rPr>
        <w:t>12 Quanto o oriente está longe do ocidente, tanto tem ele afastado de nós as nossas transgressões.</w:t>
      </w:r>
    </w:p>
    <w:p>
      <w:pPr>
        <w:rPr>
          <w:rFonts w:ascii="Trebuchet MS" w:hAnsi="Trebuchet MS"/>
          <w:color w:val="000000"/>
          <w:sz w:val="20"/>
          <w:szCs w:val="20"/>
        </w:rPr>
      </w:pPr>
      <w:r>
        <w:rPr>
          <w:rFonts w:ascii="Trebuchet MS" w:hAnsi="Trebuchet MS"/>
          <w:color w:val="000000"/>
          <w:sz w:val="20"/>
          <w:szCs w:val="20"/>
        </w:rPr>
        <w:t>13 Como um pai se compadece de seus filhos, assim o Senhor se compadece daqueles que o temem.</w:t>
      </w:r>
    </w:p>
    <w:p>
      <w:pPr>
        <w:rPr>
          <w:rFonts w:ascii="Trebuchet MS" w:hAnsi="Trebuchet MS"/>
          <w:color w:val="000000"/>
          <w:sz w:val="20"/>
          <w:szCs w:val="20"/>
        </w:rPr>
      </w:pPr>
      <w:r>
        <w:rPr>
          <w:rFonts w:ascii="Trebuchet MS" w:hAnsi="Trebuchet MS"/>
          <w:color w:val="000000"/>
          <w:sz w:val="20"/>
          <w:szCs w:val="20"/>
        </w:rPr>
        <w:t>14 Pois ele conhece a nossa estrutura; lembra-se de que somos pó.</w:t>
      </w:r>
    </w:p>
    <w:p>
      <w:pPr>
        <w:rPr>
          <w:rFonts w:ascii="Trebuchet MS" w:hAnsi="Trebuchet MS"/>
          <w:color w:val="000000"/>
          <w:sz w:val="20"/>
          <w:szCs w:val="20"/>
        </w:rPr>
      </w:pPr>
      <w:r>
        <w:rPr>
          <w:rFonts w:ascii="Trebuchet MS" w:hAnsi="Trebuchet MS"/>
          <w:color w:val="000000"/>
          <w:sz w:val="20"/>
          <w:szCs w:val="20"/>
        </w:rPr>
        <w:t>15 Quanto ao homem, os seus dias são como a erva; como a flor do campo, assim ele floresce.</w:t>
      </w:r>
    </w:p>
    <w:p>
      <w:pPr>
        <w:rPr>
          <w:rFonts w:ascii="Trebuchet MS" w:hAnsi="Trebuchet MS"/>
          <w:color w:val="000000"/>
          <w:sz w:val="20"/>
          <w:szCs w:val="20"/>
        </w:rPr>
      </w:pPr>
      <w:r>
        <w:rPr>
          <w:rFonts w:ascii="Trebuchet MS" w:hAnsi="Trebuchet MS"/>
          <w:color w:val="000000"/>
          <w:sz w:val="20"/>
          <w:szCs w:val="20"/>
        </w:rPr>
        <w:t>16 Pois, passando por ela o vento, logo se vai, e o seu lugar não a conhece mais.</w:t>
      </w:r>
    </w:p>
    <w:p>
      <w:pPr>
        <w:rPr>
          <w:rFonts w:ascii="Trebuchet MS" w:hAnsi="Trebuchet MS"/>
          <w:color w:val="000000"/>
          <w:sz w:val="20"/>
          <w:szCs w:val="20"/>
        </w:rPr>
      </w:pPr>
      <w:r>
        <w:rPr>
          <w:rFonts w:ascii="Trebuchet MS" w:hAnsi="Trebuchet MS"/>
          <w:color w:val="000000"/>
          <w:sz w:val="20"/>
          <w:szCs w:val="20"/>
        </w:rPr>
        <w:t>17 Mas é de eternidade a eternidade a benignidade do Senhor sobre aqueles que o temem, e a sua justiça sobre os filhos dos filhos,</w:t>
      </w:r>
    </w:p>
    <w:p>
      <w:pPr>
        <w:rPr>
          <w:rFonts w:ascii="Trebuchet MS" w:hAnsi="Trebuchet MS"/>
          <w:color w:val="000000"/>
          <w:sz w:val="20"/>
          <w:szCs w:val="20"/>
        </w:rPr>
      </w:pPr>
      <w:r>
        <w:rPr>
          <w:rFonts w:ascii="Trebuchet MS" w:hAnsi="Trebuchet MS"/>
          <w:color w:val="000000"/>
          <w:sz w:val="20"/>
          <w:szCs w:val="20"/>
        </w:rPr>
        <w:t>18 sobre aqueles que guardam o seu pacto, e sobre os que se lembram dos seus preceitos para os cumprirem.</w:t>
      </w:r>
    </w:p>
    <w:p>
      <w:pPr>
        <w:rPr>
          <w:rFonts w:ascii="Trebuchet MS" w:hAnsi="Trebuchet MS"/>
          <w:color w:val="000000"/>
          <w:sz w:val="20"/>
          <w:szCs w:val="20"/>
        </w:rPr>
      </w:pPr>
      <w:r>
        <w:rPr>
          <w:rFonts w:ascii="Trebuchet MS" w:hAnsi="Trebuchet MS"/>
          <w:color w:val="000000"/>
          <w:sz w:val="20"/>
          <w:szCs w:val="20"/>
        </w:rPr>
        <w:t>19 O Senhor estabeleceu o seu trono nos céus, e o seu reino domina sobre tudo.</w:t>
      </w:r>
    </w:p>
    <w:p>
      <w:pPr>
        <w:rPr>
          <w:rFonts w:ascii="Trebuchet MS" w:hAnsi="Trebuchet MS"/>
          <w:color w:val="000000"/>
          <w:sz w:val="20"/>
          <w:szCs w:val="20"/>
        </w:rPr>
      </w:pPr>
      <w:r>
        <w:rPr>
          <w:rFonts w:ascii="Trebuchet MS" w:hAnsi="Trebuchet MS"/>
          <w:color w:val="000000"/>
          <w:sz w:val="20"/>
          <w:szCs w:val="20"/>
        </w:rPr>
        <w:t>20 Bendizei ao Senhor, vós anjos seus, poderosos em força, que cumpris as suas ordens, obedecendo à voz da sua palavra!</w:t>
      </w:r>
    </w:p>
    <w:p>
      <w:pPr>
        <w:rPr>
          <w:rFonts w:ascii="Trebuchet MS" w:hAnsi="Trebuchet MS"/>
          <w:color w:val="000000"/>
          <w:sz w:val="20"/>
          <w:szCs w:val="20"/>
        </w:rPr>
      </w:pPr>
      <w:r>
        <w:rPr>
          <w:rFonts w:ascii="Trebuchet MS" w:hAnsi="Trebuchet MS"/>
          <w:color w:val="000000"/>
          <w:sz w:val="20"/>
          <w:szCs w:val="20"/>
        </w:rPr>
        <w:t>21 Bendizei ao Senhor, vós todos os seus exércitos, vós ministros seus, que executais a sua vontade!</w:t>
      </w:r>
    </w:p>
    <w:p>
      <w:pPr>
        <w:rPr>
          <w:rFonts w:ascii="Trebuchet MS" w:hAnsi="Trebuchet MS"/>
          <w:color w:val="000000"/>
          <w:sz w:val="20"/>
          <w:szCs w:val="20"/>
        </w:rPr>
      </w:pPr>
      <w:r>
        <w:rPr>
          <w:rFonts w:ascii="Trebuchet MS" w:hAnsi="Trebuchet MS"/>
          <w:color w:val="000000"/>
          <w:sz w:val="20"/>
          <w:szCs w:val="20"/>
        </w:rPr>
        <w:t>22 Bendizei ao Senhor, vós todas as suas obras, em todos os lugares do seu domínio! Bendizei, ó minha alma ao Senhor!</w:t>
      </w:r>
    </w:p>
    <w:p>
      <w:pPr>
        <w:pStyle w:val="P13"/>
        <w:rPr>
          <w:rFonts w:ascii="Trebuchet MS" w:hAnsi="Trebuchet MS"/>
          <w:color w:val="000000"/>
          <w:sz w:val="22"/>
          <w:szCs w:val="22"/>
        </w:rPr>
      </w:pPr>
      <w:bookmarkStart w:id="627" w:name="_Toc147528541"/>
      <w:r>
        <w:rPr>
          <w:rFonts w:ascii="Trebuchet MS" w:hAnsi="Trebuchet MS"/>
          <w:color w:val="000000"/>
          <w:sz w:val="22"/>
          <w:szCs w:val="22"/>
        </w:rPr>
        <w:t xml:space="preserve"> SALMOS 104</w:t>
      </w:r>
      <w:bookmarkEnd w:id="627"/>
    </w:p>
    <w:p>
      <w:pPr>
        <w:rPr>
          <w:rFonts w:ascii="Trebuchet MS" w:hAnsi="Trebuchet MS"/>
          <w:color w:val="000000"/>
          <w:sz w:val="20"/>
          <w:szCs w:val="20"/>
        </w:rPr>
      </w:pPr>
      <w:r>
        <w:rPr>
          <w:rFonts w:ascii="Trebuchet MS" w:hAnsi="Trebuchet MS"/>
          <w:color w:val="000000"/>
          <w:sz w:val="20"/>
          <w:szCs w:val="20"/>
        </w:rPr>
        <w:t>1 Bendize, ó minha alma, ao Senhor! Senhor, Deus meu, tu és magnificentíssimo! Estás vestido de honra e de majestade,</w:t>
      </w:r>
    </w:p>
    <w:p>
      <w:pPr>
        <w:rPr>
          <w:rFonts w:ascii="Trebuchet MS" w:hAnsi="Trebuchet MS"/>
          <w:color w:val="000000"/>
          <w:sz w:val="20"/>
          <w:szCs w:val="20"/>
        </w:rPr>
      </w:pPr>
      <w:r>
        <w:rPr>
          <w:rFonts w:ascii="Trebuchet MS" w:hAnsi="Trebuchet MS"/>
          <w:color w:val="000000"/>
          <w:sz w:val="20"/>
          <w:szCs w:val="20"/>
        </w:rPr>
        <w:t>2 tu que te cobres de luz como de um manto, que estendes os céus como uma cortina.</w:t>
      </w:r>
    </w:p>
    <w:p>
      <w:pPr>
        <w:rPr>
          <w:rFonts w:ascii="Trebuchet MS" w:hAnsi="Trebuchet MS"/>
          <w:color w:val="000000"/>
          <w:sz w:val="20"/>
          <w:szCs w:val="20"/>
        </w:rPr>
      </w:pPr>
      <w:r>
        <w:rPr>
          <w:rFonts w:ascii="Trebuchet MS" w:hAnsi="Trebuchet MS"/>
          <w:color w:val="000000"/>
          <w:sz w:val="20"/>
          <w:szCs w:val="20"/>
        </w:rPr>
        <w:t>3 És tu que pões nas águas os vigamentos da tua morada, que fazes das nuvens o teu carro, que andas sobre as asas do vento;</w:t>
      </w:r>
    </w:p>
    <w:p>
      <w:pPr>
        <w:rPr>
          <w:rFonts w:ascii="Trebuchet MS" w:hAnsi="Trebuchet MS"/>
          <w:color w:val="000000"/>
          <w:sz w:val="20"/>
          <w:szCs w:val="20"/>
        </w:rPr>
      </w:pPr>
      <w:r>
        <w:rPr>
          <w:rFonts w:ascii="Trebuchet MS" w:hAnsi="Trebuchet MS"/>
          <w:color w:val="000000"/>
          <w:sz w:val="20"/>
          <w:szCs w:val="20"/>
        </w:rPr>
        <w:t>4 que fazes dos ventos teus mensageiros, dum fogo abrasador os teus ministros.</w:t>
      </w:r>
    </w:p>
    <w:p>
      <w:pPr>
        <w:rPr>
          <w:rFonts w:ascii="Trebuchet MS" w:hAnsi="Trebuchet MS"/>
          <w:color w:val="000000"/>
          <w:sz w:val="20"/>
          <w:szCs w:val="20"/>
        </w:rPr>
      </w:pPr>
      <w:r>
        <w:rPr>
          <w:rFonts w:ascii="Trebuchet MS" w:hAnsi="Trebuchet MS"/>
          <w:color w:val="000000"/>
          <w:sz w:val="20"/>
          <w:szCs w:val="20"/>
        </w:rPr>
        <w:t>5 Lançaste os fundamentos da terra, para que ela não fosse abalada em tempo algum.</w:t>
      </w:r>
    </w:p>
    <w:p>
      <w:pPr>
        <w:rPr>
          <w:rFonts w:ascii="Trebuchet MS" w:hAnsi="Trebuchet MS"/>
          <w:color w:val="000000"/>
          <w:sz w:val="20"/>
          <w:szCs w:val="20"/>
        </w:rPr>
      </w:pPr>
      <w:r>
        <w:rPr>
          <w:rFonts w:ascii="Trebuchet MS" w:hAnsi="Trebuchet MS"/>
          <w:color w:val="000000"/>
          <w:sz w:val="20"/>
          <w:szCs w:val="20"/>
        </w:rPr>
        <w:t>6 Tu a cobriste do abismo, como dum vestido; as águas estavam sobre as montanhas.</w:t>
      </w:r>
    </w:p>
    <w:p>
      <w:pPr>
        <w:rPr>
          <w:rFonts w:ascii="Trebuchet MS" w:hAnsi="Trebuchet MS"/>
          <w:color w:val="000000"/>
          <w:sz w:val="20"/>
          <w:szCs w:val="20"/>
        </w:rPr>
      </w:pPr>
      <w:r>
        <w:rPr>
          <w:rFonts w:ascii="Trebuchet MS" w:hAnsi="Trebuchet MS"/>
          <w:color w:val="000000"/>
          <w:sz w:val="20"/>
          <w:szCs w:val="20"/>
        </w:rPr>
        <w:t>7 À tua repreensão fugiram; à voz do teu trovão puseram-se em fuga.</w:t>
      </w:r>
    </w:p>
    <w:p>
      <w:pPr>
        <w:rPr>
          <w:rFonts w:ascii="Trebuchet MS" w:hAnsi="Trebuchet MS"/>
          <w:color w:val="000000"/>
          <w:sz w:val="20"/>
          <w:szCs w:val="20"/>
        </w:rPr>
      </w:pPr>
      <w:r>
        <w:rPr>
          <w:rFonts w:ascii="Trebuchet MS" w:hAnsi="Trebuchet MS"/>
          <w:color w:val="000000"/>
          <w:sz w:val="20"/>
          <w:szCs w:val="20"/>
        </w:rPr>
        <w:t>8 Elevaram-se as montanhas, desceram os vales, até o lugar que lhes determinaste.</w:t>
      </w:r>
    </w:p>
    <w:p>
      <w:pPr>
        <w:rPr>
          <w:rFonts w:ascii="Trebuchet MS" w:hAnsi="Trebuchet MS"/>
          <w:color w:val="000000"/>
          <w:sz w:val="20"/>
          <w:szCs w:val="20"/>
        </w:rPr>
      </w:pPr>
      <w:r>
        <w:rPr>
          <w:rFonts w:ascii="Trebuchet MS" w:hAnsi="Trebuchet MS"/>
          <w:color w:val="000000"/>
          <w:sz w:val="20"/>
          <w:szCs w:val="20"/>
        </w:rPr>
        <w:t>9 Limite lhes traçaste, que não haviam de ultrapassar, para que não tornassem a cobrir a terra.</w:t>
      </w:r>
    </w:p>
    <w:p>
      <w:pPr>
        <w:rPr>
          <w:rFonts w:ascii="Trebuchet MS" w:hAnsi="Trebuchet MS"/>
          <w:color w:val="000000"/>
          <w:sz w:val="20"/>
          <w:szCs w:val="20"/>
        </w:rPr>
      </w:pPr>
      <w:r>
        <w:rPr>
          <w:rFonts w:ascii="Trebuchet MS" w:hAnsi="Trebuchet MS"/>
          <w:color w:val="000000"/>
          <w:sz w:val="20"/>
          <w:szCs w:val="20"/>
        </w:rPr>
        <w:t>10 És tu que nos vales fazes rebentar nascentes, que correm entre as colinas.</w:t>
      </w:r>
    </w:p>
    <w:p>
      <w:pPr>
        <w:rPr>
          <w:rFonts w:ascii="Trebuchet MS" w:hAnsi="Trebuchet MS"/>
          <w:color w:val="000000"/>
          <w:sz w:val="20"/>
          <w:szCs w:val="20"/>
        </w:rPr>
      </w:pPr>
      <w:r>
        <w:rPr>
          <w:rFonts w:ascii="Trebuchet MS" w:hAnsi="Trebuchet MS"/>
          <w:color w:val="000000"/>
          <w:sz w:val="20"/>
          <w:szCs w:val="20"/>
        </w:rPr>
        <w:t>11 Dão de beber a todos os animais do campo; ali os asnos monteses matam a sua sede.</w:t>
      </w:r>
    </w:p>
    <w:p>
      <w:pPr>
        <w:rPr>
          <w:rFonts w:ascii="Trebuchet MS" w:hAnsi="Trebuchet MS"/>
          <w:color w:val="000000"/>
          <w:sz w:val="20"/>
          <w:szCs w:val="20"/>
        </w:rPr>
      </w:pPr>
      <w:r>
        <w:rPr>
          <w:rFonts w:ascii="Trebuchet MS" w:hAnsi="Trebuchet MS"/>
          <w:color w:val="000000"/>
          <w:sz w:val="20"/>
          <w:szCs w:val="20"/>
        </w:rPr>
        <w:t>12 Junto delas habitam as aves dos céus; dentre a ramagem fazem ouvir o seu canto.</w:t>
      </w:r>
    </w:p>
    <w:p>
      <w:pPr>
        <w:rPr>
          <w:rFonts w:ascii="Trebuchet MS" w:hAnsi="Trebuchet MS"/>
          <w:color w:val="000000"/>
          <w:sz w:val="20"/>
          <w:szCs w:val="20"/>
        </w:rPr>
      </w:pPr>
      <w:r>
        <w:rPr>
          <w:rFonts w:ascii="Trebuchet MS" w:hAnsi="Trebuchet MS"/>
          <w:color w:val="000000"/>
          <w:sz w:val="20"/>
          <w:szCs w:val="20"/>
        </w:rPr>
        <w:t>13 Da tua alta morada regas os montes; a terra se farta do fruto das tuas obras.</w:t>
      </w:r>
    </w:p>
    <w:p>
      <w:pPr>
        <w:rPr>
          <w:rFonts w:ascii="Trebuchet MS" w:hAnsi="Trebuchet MS"/>
          <w:color w:val="000000"/>
          <w:sz w:val="20"/>
          <w:szCs w:val="20"/>
        </w:rPr>
      </w:pPr>
      <w:r>
        <w:rPr>
          <w:rFonts w:ascii="Trebuchet MS" w:hAnsi="Trebuchet MS"/>
          <w:color w:val="000000"/>
          <w:sz w:val="20"/>
          <w:szCs w:val="20"/>
        </w:rPr>
        <w:t>14 Fazes crescer erva para os animais, e a verdura para uso do homem, de sorte que da terra tire o alimento,</w:t>
      </w:r>
    </w:p>
    <w:p>
      <w:pPr>
        <w:rPr>
          <w:rFonts w:ascii="Trebuchet MS" w:hAnsi="Trebuchet MS"/>
          <w:color w:val="000000"/>
          <w:sz w:val="20"/>
          <w:szCs w:val="20"/>
        </w:rPr>
      </w:pPr>
      <w:r>
        <w:rPr>
          <w:rFonts w:ascii="Trebuchet MS" w:hAnsi="Trebuchet MS"/>
          <w:color w:val="000000"/>
          <w:sz w:val="20"/>
          <w:szCs w:val="20"/>
        </w:rPr>
        <w:t>15 o vinho que alegra o seu coração, o azeite que faz reluzir o seu rosto, e o pão que lhe fortalece o coração.</w:t>
      </w:r>
    </w:p>
    <w:p>
      <w:pPr>
        <w:rPr>
          <w:rFonts w:ascii="Trebuchet MS" w:hAnsi="Trebuchet MS"/>
          <w:color w:val="000000"/>
          <w:sz w:val="20"/>
          <w:szCs w:val="20"/>
        </w:rPr>
      </w:pPr>
      <w:r>
        <w:rPr>
          <w:rFonts w:ascii="Trebuchet MS" w:hAnsi="Trebuchet MS"/>
          <w:color w:val="000000"/>
          <w:sz w:val="20"/>
          <w:szCs w:val="20"/>
        </w:rPr>
        <w:t>16 Saciam-se as árvores do Senhor, os cedros do Líbano que ele plantou,</w:t>
      </w:r>
    </w:p>
    <w:p>
      <w:pPr>
        <w:rPr>
          <w:rFonts w:ascii="Trebuchet MS" w:hAnsi="Trebuchet MS"/>
          <w:color w:val="000000"/>
          <w:sz w:val="20"/>
          <w:szCs w:val="20"/>
        </w:rPr>
      </w:pPr>
      <w:r>
        <w:rPr>
          <w:rFonts w:ascii="Trebuchet MS" w:hAnsi="Trebuchet MS"/>
          <w:color w:val="000000"/>
          <w:sz w:val="20"/>
          <w:szCs w:val="20"/>
        </w:rPr>
        <w:t>17 nos quais as aves se aninham, e a cegonha, cuja casa está nos ciprestes.</w:t>
      </w:r>
    </w:p>
    <w:p>
      <w:pPr>
        <w:rPr>
          <w:rFonts w:ascii="Trebuchet MS" w:hAnsi="Trebuchet MS"/>
          <w:color w:val="000000"/>
          <w:sz w:val="20"/>
          <w:szCs w:val="20"/>
        </w:rPr>
      </w:pPr>
      <w:r>
        <w:rPr>
          <w:rFonts w:ascii="Trebuchet MS" w:hAnsi="Trebuchet MS"/>
          <w:color w:val="000000"/>
          <w:sz w:val="20"/>
          <w:szCs w:val="20"/>
        </w:rPr>
        <w:t>18 Os altos montes são um refúgio para as cabras montesas, e as rochas para os querogrilos.</w:t>
      </w:r>
    </w:p>
    <w:p>
      <w:pPr>
        <w:rPr>
          <w:rFonts w:ascii="Trebuchet MS" w:hAnsi="Trebuchet MS"/>
          <w:color w:val="000000"/>
          <w:sz w:val="20"/>
          <w:szCs w:val="20"/>
        </w:rPr>
      </w:pPr>
      <w:r>
        <w:rPr>
          <w:rFonts w:ascii="Trebuchet MS" w:hAnsi="Trebuchet MS"/>
          <w:color w:val="000000"/>
          <w:sz w:val="20"/>
          <w:szCs w:val="20"/>
        </w:rPr>
        <w:t>19 Designou a lua para marcar as estações; o sol sabe a hora do seu ocaso.</w:t>
      </w:r>
    </w:p>
    <w:p>
      <w:pPr>
        <w:rPr>
          <w:rFonts w:ascii="Trebuchet MS" w:hAnsi="Trebuchet MS"/>
          <w:color w:val="000000"/>
          <w:sz w:val="20"/>
          <w:szCs w:val="20"/>
        </w:rPr>
      </w:pPr>
      <w:r>
        <w:rPr>
          <w:rFonts w:ascii="Trebuchet MS" w:hAnsi="Trebuchet MS"/>
          <w:color w:val="000000"/>
          <w:sz w:val="20"/>
          <w:szCs w:val="20"/>
        </w:rPr>
        <w:t>20 Fazes as trevas, e vem a noite, na qual saem todos os animais da selva.</w:t>
      </w:r>
    </w:p>
    <w:p>
      <w:pPr>
        <w:rPr>
          <w:rFonts w:ascii="Trebuchet MS" w:hAnsi="Trebuchet MS"/>
          <w:color w:val="000000"/>
          <w:sz w:val="20"/>
          <w:szCs w:val="20"/>
        </w:rPr>
      </w:pPr>
      <w:r>
        <w:rPr>
          <w:rFonts w:ascii="Trebuchet MS" w:hAnsi="Trebuchet MS"/>
          <w:color w:val="000000"/>
          <w:sz w:val="20"/>
          <w:szCs w:val="20"/>
        </w:rPr>
        <w:t>21 Os leões novos os animais bramam pela presa, e de Deus buscam o seu sustento.</w:t>
      </w:r>
    </w:p>
    <w:p>
      <w:pPr>
        <w:rPr>
          <w:rFonts w:ascii="Trebuchet MS" w:hAnsi="Trebuchet MS"/>
          <w:color w:val="000000"/>
          <w:sz w:val="20"/>
          <w:szCs w:val="20"/>
        </w:rPr>
      </w:pPr>
      <w:r>
        <w:rPr>
          <w:rFonts w:ascii="Trebuchet MS" w:hAnsi="Trebuchet MS"/>
          <w:color w:val="000000"/>
          <w:sz w:val="20"/>
          <w:szCs w:val="20"/>
        </w:rPr>
        <w:t>22 Quando nasce o sol, logo se recolhem e se deitam nos seus covis.</w:t>
      </w:r>
    </w:p>
    <w:p>
      <w:pPr>
        <w:rPr>
          <w:rFonts w:ascii="Trebuchet MS" w:hAnsi="Trebuchet MS"/>
          <w:color w:val="000000"/>
          <w:sz w:val="20"/>
          <w:szCs w:val="20"/>
        </w:rPr>
      </w:pPr>
      <w:r>
        <w:rPr>
          <w:rFonts w:ascii="Trebuchet MS" w:hAnsi="Trebuchet MS"/>
          <w:color w:val="000000"/>
          <w:sz w:val="20"/>
          <w:szCs w:val="20"/>
        </w:rPr>
        <w:t>23 Então sai o homem para a sua lida e para o seu trabalho, até a tarde.</w:t>
      </w:r>
    </w:p>
    <w:p>
      <w:pPr>
        <w:rPr>
          <w:rFonts w:ascii="Trebuchet MS" w:hAnsi="Trebuchet MS"/>
          <w:color w:val="000000"/>
          <w:sz w:val="20"/>
          <w:szCs w:val="20"/>
        </w:rPr>
      </w:pPr>
      <w:r>
        <w:rPr>
          <w:rFonts w:ascii="Trebuchet MS" w:hAnsi="Trebuchet MS"/>
          <w:color w:val="000000"/>
          <w:sz w:val="20"/>
          <w:szCs w:val="20"/>
        </w:rPr>
        <w:t>24 Ó Senhor, quão multiformes são as tuas obras! Todas elas as fizeste com sabedoria; a terra está cheia das tuas riquezas.</w:t>
      </w:r>
    </w:p>
    <w:p>
      <w:pPr>
        <w:rPr>
          <w:rFonts w:ascii="Trebuchet MS" w:hAnsi="Trebuchet MS"/>
          <w:color w:val="000000"/>
          <w:sz w:val="20"/>
          <w:szCs w:val="20"/>
        </w:rPr>
      </w:pPr>
      <w:r>
        <w:rPr>
          <w:rFonts w:ascii="Trebuchet MS" w:hAnsi="Trebuchet MS"/>
          <w:color w:val="000000"/>
          <w:sz w:val="20"/>
          <w:szCs w:val="20"/>
        </w:rPr>
        <w:t>25 Eis também o vasto e espaçoso mar, no qual se movem seres inumeráveis, animais pequenos e grandes.</w:t>
      </w:r>
    </w:p>
    <w:p>
      <w:pPr>
        <w:rPr>
          <w:rFonts w:ascii="Trebuchet MS" w:hAnsi="Trebuchet MS"/>
          <w:color w:val="000000"/>
          <w:sz w:val="20"/>
          <w:szCs w:val="20"/>
        </w:rPr>
      </w:pPr>
      <w:r>
        <w:rPr>
          <w:rFonts w:ascii="Trebuchet MS" w:hAnsi="Trebuchet MS"/>
          <w:color w:val="000000"/>
          <w:sz w:val="20"/>
          <w:szCs w:val="20"/>
        </w:rPr>
        <w:t>26 Ali andam os navios, e o leviatã que formaste para nele folgar.</w:t>
      </w:r>
    </w:p>
    <w:p>
      <w:pPr>
        <w:rPr>
          <w:rFonts w:ascii="Trebuchet MS" w:hAnsi="Trebuchet MS"/>
          <w:color w:val="000000"/>
          <w:sz w:val="20"/>
          <w:szCs w:val="20"/>
        </w:rPr>
      </w:pPr>
      <w:r>
        <w:rPr>
          <w:rFonts w:ascii="Trebuchet MS" w:hAnsi="Trebuchet MS"/>
          <w:color w:val="000000"/>
          <w:sz w:val="20"/>
          <w:szCs w:val="20"/>
        </w:rPr>
        <w:t>27 Todos esperam de ti que lhes dês o sustento a seu tempo.</w:t>
      </w:r>
    </w:p>
    <w:p>
      <w:pPr>
        <w:rPr>
          <w:rFonts w:ascii="Trebuchet MS" w:hAnsi="Trebuchet MS"/>
          <w:color w:val="000000"/>
          <w:sz w:val="20"/>
          <w:szCs w:val="20"/>
        </w:rPr>
      </w:pPr>
      <w:r>
        <w:rPr>
          <w:rFonts w:ascii="Trebuchet MS" w:hAnsi="Trebuchet MS"/>
          <w:color w:val="000000"/>
          <w:sz w:val="20"/>
          <w:szCs w:val="20"/>
        </w:rPr>
        <w:t>28 Tu lho dás, e eles o recolhem; abres a tua mão, e eles se fartam de bens.</w:t>
      </w:r>
    </w:p>
    <w:p>
      <w:pPr>
        <w:rPr>
          <w:rFonts w:ascii="Trebuchet MS" w:hAnsi="Trebuchet MS"/>
          <w:color w:val="000000"/>
          <w:sz w:val="20"/>
          <w:szCs w:val="20"/>
        </w:rPr>
      </w:pPr>
      <w:r>
        <w:rPr>
          <w:rFonts w:ascii="Trebuchet MS" w:hAnsi="Trebuchet MS"/>
          <w:color w:val="000000"/>
          <w:sz w:val="20"/>
          <w:szCs w:val="20"/>
        </w:rPr>
        <w:t>29 Escondes o teu rosto, e ficam perturbados; se lhes tiras a respiração, morrem, e voltam para o seu pó.</w:t>
      </w:r>
    </w:p>
    <w:p>
      <w:pPr>
        <w:rPr>
          <w:rFonts w:ascii="Trebuchet MS" w:hAnsi="Trebuchet MS"/>
          <w:color w:val="000000"/>
          <w:sz w:val="20"/>
          <w:szCs w:val="20"/>
        </w:rPr>
      </w:pPr>
      <w:r>
        <w:rPr>
          <w:rFonts w:ascii="Trebuchet MS" w:hAnsi="Trebuchet MS"/>
          <w:color w:val="000000"/>
          <w:sz w:val="20"/>
          <w:szCs w:val="20"/>
        </w:rPr>
        <w:t>30 Envias o teu fôlego, e são criados; e assim renovas a face da terra.</w:t>
      </w:r>
    </w:p>
    <w:p>
      <w:pPr>
        <w:rPr>
          <w:rFonts w:ascii="Trebuchet MS" w:hAnsi="Trebuchet MS"/>
          <w:color w:val="000000"/>
          <w:sz w:val="20"/>
          <w:szCs w:val="20"/>
        </w:rPr>
      </w:pPr>
      <w:r>
        <w:rPr>
          <w:rFonts w:ascii="Trebuchet MS" w:hAnsi="Trebuchet MS"/>
          <w:color w:val="000000"/>
          <w:sz w:val="20"/>
          <w:szCs w:val="20"/>
        </w:rPr>
        <w:t>31 Permaneça para sempre a glória do Senhor; regozije-se o Senhor nas suas obras;</w:t>
      </w:r>
    </w:p>
    <w:p>
      <w:pPr>
        <w:rPr>
          <w:rFonts w:ascii="Trebuchet MS" w:hAnsi="Trebuchet MS"/>
          <w:color w:val="000000"/>
          <w:sz w:val="20"/>
          <w:szCs w:val="20"/>
        </w:rPr>
      </w:pPr>
      <w:r>
        <w:rPr>
          <w:rFonts w:ascii="Trebuchet MS" w:hAnsi="Trebuchet MS"/>
          <w:color w:val="000000"/>
          <w:sz w:val="20"/>
          <w:szCs w:val="20"/>
        </w:rPr>
        <w:t>32 ele olha para a terra, e ela treme; ele toca nas montanhas, e elas fumegam.</w:t>
      </w:r>
    </w:p>
    <w:p>
      <w:pPr>
        <w:rPr>
          <w:rFonts w:ascii="Trebuchet MS" w:hAnsi="Trebuchet MS"/>
          <w:color w:val="000000"/>
          <w:sz w:val="20"/>
          <w:szCs w:val="20"/>
        </w:rPr>
      </w:pPr>
      <w:r>
        <w:rPr>
          <w:rFonts w:ascii="Trebuchet MS" w:hAnsi="Trebuchet MS"/>
          <w:color w:val="000000"/>
          <w:sz w:val="20"/>
          <w:szCs w:val="20"/>
        </w:rPr>
        <w:t>33 Cantarei ao Senhor enquanto eu viver; cantarei louvores ao meu Deus enquanto eu existir.</w:t>
      </w:r>
    </w:p>
    <w:p>
      <w:pPr>
        <w:rPr>
          <w:rFonts w:ascii="Trebuchet MS" w:hAnsi="Trebuchet MS"/>
          <w:color w:val="000000"/>
          <w:sz w:val="20"/>
          <w:szCs w:val="20"/>
        </w:rPr>
      </w:pPr>
      <w:r>
        <w:rPr>
          <w:rFonts w:ascii="Trebuchet MS" w:hAnsi="Trebuchet MS"/>
          <w:color w:val="000000"/>
          <w:sz w:val="20"/>
          <w:szCs w:val="20"/>
        </w:rPr>
        <w:t>34 Seja-lhe agradável a minha meditação; eu me regozijarei no Senhor.</w:t>
      </w:r>
    </w:p>
    <w:p>
      <w:pPr>
        <w:rPr>
          <w:rFonts w:ascii="Trebuchet MS" w:hAnsi="Trebuchet MS"/>
          <w:color w:val="000000"/>
          <w:sz w:val="20"/>
          <w:szCs w:val="20"/>
        </w:rPr>
      </w:pPr>
      <w:r>
        <w:rPr>
          <w:rFonts w:ascii="Trebuchet MS" w:hAnsi="Trebuchet MS"/>
          <w:color w:val="000000"/>
          <w:sz w:val="20"/>
          <w:szCs w:val="20"/>
        </w:rPr>
        <w:t>35 Sejam extirpados da terra os pecadores, e não subsistam mais os ímpios. Bendize, ó minha alma, ao Senhor. Louvai ao Senhor.</w:t>
      </w:r>
    </w:p>
    <w:p>
      <w:pPr>
        <w:pStyle w:val="P13"/>
        <w:rPr>
          <w:rFonts w:ascii="Trebuchet MS" w:hAnsi="Trebuchet MS"/>
          <w:color w:val="000000"/>
          <w:sz w:val="22"/>
          <w:szCs w:val="22"/>
        </w:rPr>
      </w:pPr>
      <w:bookmarkStart w:id="628" w:name="_Toc147528542"/>
      <w:r>
        <w:rPr>
          <w:rFonts w:ascii="Trebuchet MS" w:hAnsi="Trebuchet MS"/>
          <w:color w:val="000000"/>
          <w:sz w:val="22"/>
          <w:szCs w:val="22"/>
        </w:rPr>
        <w:t xml:space="preserve"> SALMOS 105</w:t>
      </w:r>
      <w:bookmarkEnd w:id="628"/>
    </w:p>
    <w:p>
      <w:pPr>
        <w:rPr>
          <w:rFonts w:ascii="Trebuchet MS" w:hAnsi="Trebuchet MS"/>
          <w:color w:val="000000"/>
          <w:sz w:val="20"/>
          <w:szCs w:val="20"/>
        </w:rPr>
      </w:pPr>
      <w:r>
        <w:rPr>
          <w:rFonts w:ascii="Trebuchet MS" w:hAnsi="Trebuchet MS"/>
          <w:color w:val="000000"/>
          <w:sz w:val="20"/>
          <w:szCs w:val="20"/>
        </w:rPr>
        <w:t>1 Dai graças ao Senhor; invocai o seu nome; fazei conhecidos os seus feitos entre os povos.</w:t>
      </w:r>
    </w:p>
    <w:p>
      <w:pPr>
        <w:rPr>
          <w:rFonts w:ascii="Trebuchet MS" w:hAnsi="Trebuchet MS"/>
          <w:color w:val="000000"/>
          <w:sz w:val="20"/>
          <w:szCs w:val="20"/>
        </w:rPr>
      </w:pPr>
      <w:r>
        <w:rPr>
          <w:rFonts w:ascii="Trebuchet MS" w:hAnsi="Trebuchet MS"/>
          <w:color w:val="000000"/>
          <w:sz w:val="20"/>
          <w:szCs w:val="20"/>
        </w:rPr>
        <w:t>2 Cantai-lhe, cantai-lhe louvores; falai de todas as suas maravilhas.</w:t>
      </w:r>
    </w:p>
    <w:p>
      <w:pPr>
        <w:rPr>
          <w:rFonts w:ascii="Trebuchet MS" w:hAnsi="Trebuchet MS"/>
          <w:color w:val="000000"/>
          <w:sz w:val="20"/>
          <w:szCs w:val="20"/>
        </w:rPr>
      </w:pPr>
      <w:r>
        <w:rPr>
          <w:rFonts w:ascii="Trebuchet MS" w:hAnsi="Trebuchet MS"/>
          <w:color w:val="000000"/>
          <w:sz w:val="20"/>
          <w:szCs w:val="20"/>
        </w:rPr>
        <w:t>3 Gloriai-vos no seu santo nome; regozije-se o coração daqueles que buscam ao Senhor.</w:t>
      </w:r>
    </w:p>
    <w:p>
      <w:pPr>
        <w:rPr>
          <w:rFonts w:ascii="Trebuchet MS" w:hAnsi="Trebuchet MS"/>
          <w:color w:val="000000"/>
          <w:sz w:val="20"/>
          <w:szCs w:val="20"/>
        </w:rPr>
      </w:pPr>
      <w:r>
        <w:rPr>
          <w:rFonts w:ascii="Trebuchet MS" w:hAnsi="Trebuchet MS"/>
          <w:color w:val="000000"/>
          <w:sz w:val="20"/>
          <w:szCs w:val="20"/>
        </w:rPr>
        <w:t>4 Buscai ao Senhor e a sua força; buscai a sua face continuamente.</w:t>
      </w:r>
    </w:p>
    <w:p>
      <w:pPr>
        <w:rPr>
          <w:rFonts w:ascii="Trebuchet MS" w:hAnsi="Trebuchet MS"/>
          <w:color w:val="000000"/>
          <w:sz w:val="20"/>
          <w:szCs w:val="20"/>
        </w:rPr>
      </w:pPr>
      <w:r>
        <w:rPr>
          <w:rFonts w:ascii="Trebuchet MS" w:hAnsi="Trebuchet MS"/>
          <w:color w:val="000000"/>
          <w:sz w:val="20"/>
          <w:szCs w:val="20"/>
        </w:rPr>
        <w:t>5 Lembrai-vos das maravilhas que ele tem feito, dos seus prodígios e dos juízos da sua boca,</w:t>
      </w:r>
    </w:p>
    <w:p>
      <w:pPr>
        <w:rPr>
          <w:rFonts w:ascii="Trebuchet MS" w:hAnsi="Trebuchet MS"/>
          <w:color w:val="000000"/>
          <w:sz w:val="20"/>
          <w:szCs w:val="20"/>
        </w:rPr>
      </w:pPr>
      <w:r>
        <w:rPr>
          <w:rFonts w:ascii="Trebuchet MS" w:hAnsi="Trebuchet MS"/>
          <w:color w:val="000000"/>
          <w:sz w:val="20"/>
          <w:szCs w:val="20"/>
        </w:rPr>
        <w:t>6 vós, descendência de Abraão, seu servo, vós, filhos de Jacó, seus escolhidos.</w:t>
      </w:r>
    </w:p>
    <w:p>
      <w:pPr>
        <w:rPr>
          <w:rFonts w:ascii="Trebuchet MS" w:hAnsi="Trebuchet MS"/>
          <w:color w:val="000000"/>
          <w:sz w:val="20"/>
          <w:szCs w:val="20"/>
        </w:rPr>
      </w:pPr>
      <w:r>
        <w:rPr>
          <w:rFonts w:ascii="Trebuchet MS" w:hAnsi="Trebuchet MS"/>
          <w:color w:val="000000"/>
          <w:sz w:val="20"/>
          <w:szCs w:val="20"/>
        </w:rPr>
        <w:t>7 Ele é o Senhor nosso Deus; os seus juízos estão em toda a terra.</w:t>
      </w:r>
    </w:p>
    <w:p>
      <w:pPr>
        <w:rPr>
          <w:rFonts w:ascii="Trebuchet MS" w:hAnsi="Trebuchet MS"/>
          <w:color w:val="000000"/>
          <w:sz w:val="20"/>
          <w:szCs w:val="20"/>
        </w:rPr>
      </w:pPr>
      <w:r>
        <w:rPr>
          <w:rFonts w:ascii="Trebuchet MS" w:hAnsi="Trebuchet MS"/>
          <w:color w:val="000000"/>
          <w:sz w:val="20"/>
          <w:szCs w:val="20"/>
        </w:rPr>
        <w:t>8 Lembra-se perpetuamente do seu pacto, da palavra que ordenou para mil gerações;</w:t>
      </w:r>
    </w:p>
    <w:p>
      <w:pPr>
        <w:rPr>
          <w:rFonts w:ascii="Trebuchet MS" w:hAnsi="Trebuchet MS"/>
          <w:color w:val="000000"/>
          <w:sz w:val="20"/>
          <w:szCs w:val="20"/>
        </w:rPr>
      </w:pPr>
      <w:r>
        <w:rPr>
          <w:rFonts w:ascii="Trebuchet MS" w:hAnsi="Trebuchet MS"/>
          <w:color w:val="000000"/>
          <w:sz w:val="20"/>
          <w:szCs w:val="20"/>
        </w:rPr>
        <w:t>9 do pacto que fez com Abraão, e do seu juramento a Isaque;</w:t>
      </w:r>
    </w:p>
    <w:p>
      <w:pPr>
        <w:rPr>
          <w:rFonts w:ascii="Trebuchet MS" w:hAnsi="Trebuchet MS"/>
          <w:color w:val="000000"/>
          <w:sz w:val="20"/>
          <w:szCs w:val="20"/>
        </w:rPr>
      </w:pPr>
      <w:r>
        <w:rPr>
          <w:rFonts w:ascii="Trebuchet MS" w:hAnsi="Trebuchet MS"/>
          <w:color w:val="000000"/>
          <w:sz w:val="20"/>
          <w:szCs w:val="20"/>
        </w:rPr>
        <w:t>10 o qual ele confirmou a Jacó por estatuto, e a Israel por pacto eterno,</w:t>
      </w:r>
    </w:p>
    <w:p>
      <w:pPr>
        <w:rPr>
          <w:rFonts w:ascii="Trebuchet MS" w:hAnsi="Trebuchet MS"/>
          <w:color w:val="000000"/>
          <w:sz w:val="20"/>
          <w:szCs w:val="20"/>
        </w:rPr>
      </w:pPr>
      <w:r>
        <w:rPr>
          <w:rFonts w:ascii="Trebuchet MS" w:hAnsi="Trebuchet MS"/>
          <w:color w:val="000000"/>
          <w:sz w:val="20"/>
          <w:szCs w:val="20"/>
        </w:rPr>
        <w:t>11 dizendo: A ti darei a terra de Canaã, como porção da vossa herança.</w:t>
      </w:r>
    </w:p>
    <w:p>
      <w:pPr>
        <w:rPr>
          <w:rFonts w:ascii="Trebuchet MS" w:hAnsi="Trebuchet MS"/>
          <w:color w:val="000000"/>
          <w:sz w:val="20"/>
          <w:szCs w:val="20"/>
        </w:rPr>
      </w:pPr>
      <w:r>
        <w:rPr>
          <w:rFonts w:ascii="Trebuchet MS" w:hAnsi="Trebuchet MS"/>
          <w:color w:val="000000"/>
          <w:sz w:val="20"/>
          <w:szCs w:val="20"/>
        </w:rPr>
        <w:t>12 Quando eles eram ainda poucos em número, de pouca importância, e forasteiros nela,</w:t>
      </w:r>
    </w:p>
    <w:p>
      <w:pPr>
        <w:rPr>
          <w:rFonts w:ascii="Trebuchet MS" w:hAnsi="Trebuchet MS"/>
          <w:color w:val="000000"/>
          <w:sz w:val="20"/>
          <w:szCs w:val="20"/>
        </w:rPr>
      </w:pPr>
      <w:r>
        <w:rPr>
          <w:rFonts w:ascii="Trebuchet MS" w:hAnsi="Trebuchet MS"/>
          <w:color w:val="000000"/>
          <w:sz w:val="20"/>
          <w:szCs w:val="20"/>
        </w:rPr>
        <w:t>13 andando de nação em nação, dum reino para outro povo,</w:t>
      </w:r>
    </w:p>
    <w:p>
      <w:pPr>
        <w:rPr>
          <w:rFonts w:ascii="Trebuchet MS" w:hAnsi="Trebuchet MS"/>
          <w:color w:val="000000"/>
          <w:sz w:val="20"/>
          <w:szCs w:val="20"/>
        </w:rPr>
      </w:pPr>
      <w:r>
        <w:rPr>
          <w:rFonts w:ascii="Trebuchet MS" w:hAnsi="Trebuchet MS"/>
          <w:color w:val="000000"/>
          <w:sz w:val="20"/>
          <w:szCs w:val="20"/>
        </w:rPr>
        <w:t>14 não permitiu que ninguém os oprimisse, e por amor deles repreendeu reis, dizendo:</w:t>
      </w:r>
    </w:p>
    <w:p>
      <w:pPr>
        <w:rPr>
          <w:rFonts w:ascii="Trebuchet MS" w:hAnsi="Trebuchet MS"/>
          <w:color w:val="000000"/>
          <w:sz w:val="20"/>
          <w:szCs w:val="20"/>
        </w:rPr>
      </w:pPr>
      <w:r>
        <w:rPr>
          <w:rFonts w:ascii="Trebuchet MS" w:hAnsi="Trebuchet MS"/>
          <w:color w:val="000000"/>
          <w:sz w:val="20"/>
          <w:szCs w:val="20"/>
        </w:rPr>
        <w:t>15 Não toqueis nos meus ungidos, e não maltrateis os meus profetas.</w:t>
      </w:r>
    </w:p>
    <w:p>
      <w:pPr>
        <w:rPr>
          <w:rFonts w:ascii="Trebuchet MS" w:hAnsi="Trebuchet MS"/>
          <w:color w:val="000000"/>
          <w:sz w:val="20"/>
          <w:szCs w:val="20"/>
        </w:rPr>
      </w:pPr>
      <w:r>
        <w:rPr>
          <w:rFonts w:ascii="Trebuchet MS" w:hAnsi="Trebuchet MS"/>
          <w:color w:val="000000"/>
          <w:sz w:val="20"/>
          <w:szCs w:val="20"/>
        </w:rPr>
        <w:t>16 Chamou a fome sobre a terra; retirou-lhes todo o sustento do pão.</w:t>
      </w:r>
    </w:p>
    <w:p>
      <w:pPr>
        <w:rPr>
          <w:rFonts w:ascii="Trebuchet MS" w:hAnsi="Trebuchet MS"/>
          <w:color w:val="000000"/>
          <w:sz w:val="20"/>
          <w:szCs w:val="20"/>
        </w:rPr>
      </w:pPr>
      <w:r>
        <w:rPr>
          <w:rFonts w:ascii="Trebuchet MS" w:hAnsi="Trebuchet MS"/>
          <w:color w:val="000000"/>
          <w:sz w:val="20"/>
          <w:szCs w:val="20"/>
        </w:rPr>
        <w:t>17 Enviou adiante deles um varão; José foi vendido como escravo;</w:t>
      </w:r>
    </w:p>
    <w:p>
      <w:pPr>
        <w:rPr>
          <w:rFonts w:ascii="Trebuchet MS" w:hAnsi="Trebuchet MS"/>
          <w:color w:val="000000"/>
          <w:sz w:val="20"/>
          <w:szCs w:val="20"/>
        </w:rPr>
      </w:pPr>
      <w:r>
        <w:rPr>
          <w:rFonts w:ascii="Trebuchet MS" w:hAnsi="Trebuchet MS"/>
          <w:color w:val="000000"/>
          <w:sz w:val="20"/>
          <w:szCs w:val="20"/>
        </w:rPr>
        <w:t>18 feriram-lhe os pés com grilhões; puseram-no a ferro,</w:t>
      </w:r>
    </w:p>
    <w:p>
      <w:pPr>
        <w:rPr>
          <w:rFonts w:ascii="Trebuchet MS" w:hAnsi="Trebuchet MS"/>
          <w:color w:val="000000"/>
          <w:sz w:val="20"/>
          <w:szCs w:val="20"/>
        </w:rPr>
      </w:pPr>
      <w:r>
        <w:rPr>
          <w:rFonts w:ascii="Trebuchet MS" w:hAnsi="Trebuchet MS"/>
          <w:color w:val="000000"/>
          <w:sz w:val="20"/>
          <w:szCs w:val="20"/>
        </w:rPr>
        <w:t>19 até o tempo em que a sua palavra se cumpriu; a palavra do Senhor o provou.</w:t>
      </w:r>
    </w:p>
    <w:p>
      <w:pPr>
        <w:rPr>
          <w:rFonts w:ascii="Trebuchet MS" w:hAnsi="Trebuchet MS"/>
          <w:color w:val="000000"/>
          <w:sz w:val="20"/>
          <w:szCs w:val="20"/>
        </w:rPr>
      </w:pPr>
      <w:r>
        <w:rPr>
          <w:rFonts w:ascii="Trebuchet MS" w:hAnsi="Trebuchet MS"/>
          <w:color w:val="000000"/>
          <w:sz w:val="20"/>
          <w:szCs w:val="20"/>
        </w:rPr>
        <w:t>20 O rei mandou, e fez soltá-lo; o governador dos povos o libertou.</w:t>
      </w:r>
    </w:p>
    <w:p>
      <w:pPr>
        <w:rPr>
          <w:rFonts w:ascii="Trebuchet MS" w:hAnsi="Trebuchet MS"/>
          <w:color w:val="000000"/>
          <w:sz w:val="20"/>
          <w:szCs w:val="20"/>
        </w:rPr>
      </w:pPr>
      <w:r>
        <w:rPr>
          <w:rFonts w:ascii="Trebuchet MS" w:hAnsi="Trebuchet MS"/>
          <w:color w:val="000000"/>
          <w:sz w:val="20"/>
          <w:szCs w:val="20"/>
        </w:rPr>
        <w:t>21 Fê-lo senhor da sua casa, e governador de toda a sua fazenda,</w:t>
      </w:r>
    </w:p>
    <w:p>
      <w:pPr>
        <w:rPr>
          <w:rFonts w:ascii="Trebuchet MS" w:hAnsi="Trebuchet MS"/>
          <w:color w:val="000000"/>
          <w:sz w:val="20"/>
          <w:szCs w:val="20"/>
        </w:rPr>
      </w:pPr>
      <w:r>
        <w:rPr>
          <w:rFonts w:ascii="Trebuchet MS" w:hAnsi="Trebuchet MS"/>
          <w:color w:val="000000"/>
          <w:sz w:val="20"/>
          <w:szCs w:val="20"/>
        </w:rPr>
        <w:t>22 para, a seu gosto, dar ordens aos príncipes, e ensinar aos anciãos a sabedoria.</w:t>
      </w:r>
    </w:p>
    <w:p>
      <w:pPr>
        <w:rPr>
          <w:rFonts w:ascii="Trebuchet MS" w:hAnsi="Trebuchet MS"/>
          <w:color w:val="000000"/>
          <w:sz w:val="20"/>
          <w:szCs w:val="20"/>
        </w:rPr>
      </w:pPr>
      <w:r>
        <w:rPr>
          <w:rFonts w:ascii="Trebuchet MS" w:hAnsi="Trebuchet MS"/>
          <w:color w:val="000000"/>
          <w:sz w:val="20"/>
          <w:szCs w:val="20"/>
        </w:rPr>
        <w:t>23 Então Israel entrou no Egito, e Jacó peregrinou na terra de Cão.</w:t>
      </w:r>
    </w:p>
    <w:p>
      <w:pPr>
        <w:rPr>
          <w:rFonts w:ascii="Trebuchet MS" w:hAnsi="Trebuchet MS"/>
          <w:color w:val="000000"/>
          <w:sz w:val="20"/>
          <w:szCs w:val="20"/>
        </w:rPr>
      </w:pPr>
      <w:r>
        <w:rPr>
          <w:rFonts w:ascii="Trebuchet MS" w:hAnsi="Trebuchet MS"/>
          <w:color w:val="000000"/>
          <w:sz w:val="20"/>
          <w:szCs w:val="20"/>
        </w:rPr>
        <w:t>24 E o Senhor multiplicou sobremodo o seu povo, e o fez mais poderoso do que os seus inimigos.</w:t>
      </w:r>
    </w:p>
    <w:p>
      <w:pPr>
        <w:rPr>
          <w:rFonts w:ascii="Trebuchet MS" w:hAnsi="Trebuchet MS"/>
          <w:color w:val="000000"/>
          <w:sz w:val="20"/>
          <w:szCs w:val="20"/>
        </w:rPr>
      </w:pPr>
      <w:r>
        <w:rPr>
          <w:rFonts w:ascii="Trebuchet MS" w:hAnsi="Trebuchet MS"/>
          <w:color w:val="000000"/>
          <w:sz w:val="20"/>
          <w:szCs w:val="20"/>
        </w:rPr>
        <w:t>25 Mudou o coração destes para que odiassem o seu povo, e tratassem astutamente aos seus servos.</w:t>
      </w:r>
    </w:p>
    <w:p>
      <w:pPr>
        <w:rPr>
          <w:rFonts w:ascii="Trebuchet MS" w:hAnsi="Trebuchet MS"/>
          <w:color w:val="000000"/>
          <w:sz w:val="20"/>
          <w:szCs w:val="20"/>
        </w:rPr>
      </w:pPr>
      <w:r>
        <w:rPr>
          <w:rFonts w:ascii="Trebuchet MS" w:hAnsi="Trebuchet MS"/>
          <w:color w:val="000000"/>
          <w:sz w:val="20"/>
          <w:szCs w:val="20"/>
        </w:rPr>
        <w:t>26 Enviou Moisés, seu servo, e Arão, a quem escolhera,</w:t>
      </w:r>
    </w:p>
    <w:p>
      <w:pPr>
        <w:rPr>
          <w:rFonts w:ascii="Trebuchet MS" w:hAnsi="Trebuchet MS"/>
          <w:color w:val="000000"/>
          <w:sz w:val="20"/>
          <w:szCs w:val="20"/>
        </w:rPr>
      </w:pPr>
      <w:r>
        <w:rPr>
          <w:rFonts w:ascii="Trebuchet MS" w:hAnsi="Trebuchet MS"/>
          <w:color w:val="000000"/>
          <w:sz w:val="20"/>
          <w:szCs w:val="20"/>
        </w:rPr>
        <w:t>27 os quais executaram entre eles os seus sinais e prodígios na terra de Cão.</w:t>
      </w:r>
    </w:p>
    <w:p>
      <w:pPr>
        <w:rPr>
          <w:rFonts w:ascii="Trebuchet MS" w:hAnsi="Trebuchet MS"/>
          <w:color w:val="000000"/>
          <w:sz w:val="20"/>
          <w:szCs w:val="20"/>
        </w:rPr>
      </w:pPr>
      <w:r>
        <w:rPr>
          <w:rFonts w:ascii="Trebuchet MS" w:hAnsi="Trebuchet MS"/>
          <w:color w:val="000000"/>
          <w:sz w:val="20"/>
          <w:szCs w:val="20"/>
        </w:rPr>
        <w:t>28 Mandou à escuridão que a escurecesse; e foram rebeldes à sua palavra.</w:t>
      </w:r>
    </w:p>
    <w:p>
      <w:pPr>
        <w:rPr>
          <w:rFonts w:ascii="Trebuchet MS" w:hAnsi="Trebuchet MS"/>
          <w:color w:val="000000"/>
          <w:sz w:val="20"/>
          <w:szCs w:val="20"/>
        </w:rPr>
      </w:pPr>
      <w:r>
        <w:rPr>
          <w:rFonts w:ascii="Trebuchet MS" w:hAnsi="Trebuchet MS"/>
          <w:color w:val="000000"/>
          <w:sz w:val="20"/>
          <w:szCs w:val="20"/>
        </w:rPr>
        <w:t>29 Converteu-lhes as águas em sangue, e fez morrer os seus peixes.</w:t>
      </w:r>
    </w:p>
    <w:p>
      <w:pPr>
        <w:rPr>
          <w:rFonts w:ascii="Trebuchet MS" w:hAnsi="Trebuchet MS"/>
          <w:color w:val="000000"/>
          <w:sz w:val="20"/>
          <w:szCs w:val="20"/>
        </w:rPr>
      </w:pPr>
      <w:r>
        <w:rPr>
          <w:rFonts w:ascii="Trebuchet MS" w:hAnsi="Trebuchet MS"/>
          <w:color w:val="000000"/>
          <w:sz w:val="20"/>
          <w:szCs w:val="20"/>
        </w:rPr>
        <w:t>30 A terra deles produziu rãs em abundância, até nas câmaras dos seus reis.</w:t>
      </w:r>
    </w:p>
    <w:p>
      <w:pPr>
        <w:rPr>
          <w:rFonts w:ascii="Trebuchet MS" w:hAnsi="Trebuchet MS"/>
          <w:color w:val="000000"/>
          <w:sz w:val="20"/>
          <w:szCs w:val="20"/>
        </w:rPr>
      </w:pPr>
      <w:r>
        <w:rPr>
          <w:rFonts w:ascii="Trebuchet MS" w:hAnsi="Trebuchet MS"/>
          <w:color w:val="000000"/>
          <w:sz w:val="20"/>
          <w:szCs w:val="20"/>
        </w:rPr>
        <w:t>31 Ele falou, e vieram enxames de moscas em todo o seu termo.</w:t>
      </w:r>
    </w:p>
    <w:p>
      <w:pPr>
        <w:rPr>
          <w:rFonts w:ascii="Trebuchet MS" w:hAnsi="Trebuchet MS"/>
          <w:color w:val="000000"/>
          <w:sz w:val="20"/>
          <w:szCs w:val="20"/>
        </w:rPr>
      </w:pPr>
      <w:r>
        <w:rPr>
          <w:rFonts w:ascii="Trebuchet MS" w:hAnsi="Trebuchet MS"/>
          <w:color w:val="000000"/>
          <w:sz w:val="20"/>
          <w:szCs w:val="20"/>
        </w:rPr>
        <w:t>32 Deu-lhes saraiva por chuva, e fogo abrasador na sua terra.</w:t>
      </w:r>
    </w:p>
    <w:p>
      <w:pPr>
        <w:rPr>
          <w:rFonts w:ascii="Trebuchet MS" w:hAnsi="Trebuchet MS"/>
          <w:color w:val="000000"/>
          <w:sz w:val="20"/>
          <w:szCs w:val="20"/>
        </w:rPr>
      </w:pPr>
      <w:r>
        <w:rPr>
          <w:rFonts w:ascii="Trebuchet MS" w:hAnsi="Trebuchet MS"/>
          <w:color w:val="000000"/>
          <w:sz w:val="20"/>
          <w:szCs w:val="20"/>
        </w:rPr>
        <w:t>33 Feriu-lhes também as vinhas e os figueirais, e quebrou as árvores da sua terra.</w:t>
      </w:r>
    </w:p>
    <w:p>
      <w:pPr>
        <w:rPr>
          <w:rFonts w:ascii="Trebuchet MS" w:hAnsi="Trebuchet MS"/>
          <w:color w:val="000000"/>
          <w:sz w:val="20"/>
          <w:szCs w:val="20"/>
        </w:rPr>
      </w:pPr>
      <w:r>
        <w:rPr>
          <w:rFonts w:ascii="Trebuchet MS" w:hAnsi="Trebuchet MS"/>
          <w:color w:val="000000"/>
          <w:sz w:val="20"/>
          <w:szCs w:val="20"/>
        </w:rPr>
        <w:t>34 Ele falou, e vieram gafanhotos, e pulgões em quantidade inumerável,</w:t>
      </w:r>
    </w:p>
    <w:p>
      <w:pPr>
        <w:rPr>
          <w:rFonts w:ascii="Trebuchet MS" w:hAnsi="Trebuchet MS"/>
          <w:color w:val="000000"/>
          <w:sz w:val="20"/>
          <w:szCs w:val="20"/>
        </w:rPr>
      </w:pPr>
      <w:r>
        <w:rPr>
          <w:rFonts w:ascii="Trebuchet MS" w:hAnsi="Trebuchet MS"/>
          <w:color w:val="000000"/>
          <w:sz w:val="20"/>
          <w:szCs w:val="20"/>
        </w:rPr>
        <w:t>35 que comeram toda a erva da sua terra, e devoraram o fruto dos seus campos.</w:t>
      </w:r>
    </w:p>
    <w:p>
      <w:pPr>
        <w:rPr>
          <w:rFonts w:ascii="Trebuchet MS" w:hAnsi="Trebuchet MS"/>
          <w:color w:val="000000"/>
          <w:sz w:val="20"/>
          <w:szCs w:val="20"/>
        </w:rPr>
      </w:pPr>
      <w:r>
        <w:rPr>
          <w:rFonts w:ascii="Trebuchet MS" w:hAnsi="Trebuchet MS"/>
          <w:color w:val="000000"/>
          <w:sz w:val="20"/>
          <w:szCs w:val="20"/>
        </w:rPr>
        <w:t>36 Feriu também todos os primogênitos da terra deles, as primícias de toda a sua força.</w:t>
      </w:r>
    </w:p>
    <w:p>
      <w:pPr>
        <w:rPr>
          <w:rFonts w:ascii="Trebuchet MS" w:hAnsi="Trebuchet MS"/>
          <w:color w:val="000000"/>
          <w:sz w:val="20"/>
          <w:szCs w:val="20"/>
        </w:rPr>
      </w:pPr>
      <w:r>
        <w:rPr>
          <w:rFonts w:ascii="Trebuchet MS" w:hAnsi="Trebuchet MS"/>
          <w:color w:val="000000"/>
          <w:sz w:val="20"/>
          <w:szCs w:val="20"/>
        </w:rPr>
        <w:t>37 E fez sair os israelitas com prata e ouro, e entre as suas tribos não havia quem tropeçasse.</w:t>
      </w:r>
    </w:p>
    <w:p>
      <w:pPr>
        <w:rPr>
          <w:rFonts w:ascii="Trebuchet MS" w:hAnsi="Trebuchet MS"/>
          <w:color w:val="000000"/>
          <w:sz w:val="20"/>
          <w:szCs w:val="20"/>
        </w:rPr>
      </w:pPr>
      <w:r>
        <w:rPr>
          <w:rFonts w:ascii="Trebuchet MS" w:hAnsi="Trebuchet MS"/>
          <w:color w:val="000000"/>
          <w:sz w:val="20"/>
          <w:szCs w:val="20"/>
        </w:rPr>
        <w:t>38 O Egito alegrou-se quando eles saíram, porque o temor deles o dominara.</w:t>
      </w:r>
    </w:p>
    <w:p>
      <w:pPr>
        <w:rPr>
          <w:rFonts w:ascii="Trebuchet MS" w:hAnsi="Trebuchet MS"/>
          <w:color w:val="000000"/>
          <w:sz w:val="20"/>
          <w:szCs w:val="20"/>
        </w:rPr>
      </w:pPr>
      <w:r>
        <w:rPr>
          <w:rFonts w:ascii="Trebuchet MS" w:hAnsi="Trebuchet MS"/>
          <w:color w:val="000000"/>
          <w:sz w:val="20"/>
          <w:szCs w:val="20"/>
        </w:rPr>
        <w:t>39 Estendeu uma nuvem para os cobrir, e um fogo para os alumiar de noite.</w:t>
      </w:r>
    </w:p>
    <w:p>
      <w:pPr>
        <w:rPr>
          <w:rFonts w:ascii="Trebuchet MS" w:hAnsi="Trebuchet MS"/>
          <w:color w:val="000000"/>
          <w:sz w:val="20"/>
          <w:szCs w:val="20"/>
        </w:rPr>
      </w:pPr>
      <w:r>
        <w:rPr>
          <w:rFonts w:ascii="Trebuchet MS" w:hAnsi="Trebuchet MS"/>
          <w:color w:val="000000"/>
          <w:sz w:val="20"/>
          <w:szCs w:val="20"/>
        </w:rPr>
        <w:t>40 Eles pediram, e ele fez vir codornizes, e os saciou com pão do céu.</w:t>
      </w:r>
    </w:p>
    <w:p>
      <w:pPr>
        <w:rPr>
          <w:rFonts w:ascii="Trebuchet MS" w:hAnsi="Trebuchet MS"/>
          <w:color w:val="000000"/>
          <w:sz w:val="20"/>
          <w:szCs w:val="20"/>
        </w:rPr>
      </w:pPr>
      <w:r>
        <w:rPr>
          <w:rFonts w:ascii="Trebuchet MS" w:hAnsi="Trebuchet MS"/>
          <w:color w:val="000000"/>
          <w:sz w:val="20"/>
          <w:szCs w:val="20"/>
        </w:rPr>
        <w:t>41 Fendeu a rocha, e dela brotaram águas, que correram pelos lugares áridos como um rio.</w:t>
      </w:r>
    </w:p>
    <w:p>
      <w:pPr>
        <w:rPr>
          <w:rFonts w:ascii="Trebuchet MS" w:hAnsi="Trebuchet MS"/>
          <w:color w:val="000000"/>
          <w:sz w:val="20"/>
          <w:szCs w:val="20"/>
        </w:rPr>
      </w:pPr>
      <w:r>
        <w:rPr>
          <w:rFonts w:ascii="Trebuchet MS" w:hAnsi="Trebuchet MS"/>
          <w:color w:val="000000"/>
          <w:sz w:val="20"/>
          <w:szCs w:val="20"/>
        </w:rPr>
        <w:t>42 Porque se lembrou da sua santa palavra, e de Abraão, seu servo.</w:t>
      </w:r>
    </w:p>
    <w:p>
      <w:pPr>
        <w:rPr>
          <w:rFonts w:ascii="Trebuchet MS" w:hAnsi="Trebuchet MS"/>
          <w:color w:val="000000"/>
          <w:sz w:val="20"/>
          <w:szCs w:val="20"/>
        </w:rPr>
      </w:pPr>
      <w:r>
        <w:rPr>
          <w:rFonts w:ascii="Trebuchet MS" w:hAnsi="Trebuchet MS"/>
          <w:color w:val="000000"/>
          <w:sz w:val="20"/>
          <w:szCs w:val="20"/>
        </w:rPr>
        <w:t>43 Fez sair com alegria o seu povo, e com cânticos de júbilo os seus escolhidos.</w:t>
      </w:r>
    </w:p>
    <w:p>
      <w:pPr>
        <w:rPr>
          <w:rFonts w:ascii="Trebuchet MS" w:hAnsi="Trebuchet MS"/>
          <w:color w:val="000000"/>
          <w:sz w:val="20"/>
          <w:szCs w:val="20"/>
        </w:rPr>
      </w:pPr>
      <w:r>
        <w:rPr>
          <w:rFonts w:ascii="Trebuchet MS" w:hAnsi="Trebuchet MS"/>
          <w:color w:val="000000"/>
          <w:sz w:val="20"/>
          <w:szCs w:val="20"/>
        </w:rPr>
        <w:t>44 Deu-lhes as terras das nações, e eles herdaram o fruto do trabalho dos povos,</w:t>
      </w:r>
    </w:p>
    <w:p>
      <w:pPr>
        <w:rPr>
          <w:rFonts w:ascii="Trebuchet MS" w:hAnsi="Trebuchet MS"/>
          <w:color w:val="000000"/>
          <w:sz w:val="20"/>
          <w:szCs w:val="20"/>
        </w:rPr>
      </w:pPr>
      <w:r>
        <w:rPr>
          <w:rFonts w:ascii="Trebuchet MS" w:hAnsi="Trebuchet MS"/>
          <w:color w:val="000000"/>
          <w:sz w:val="20"/>
          <w:szCs w:val="20"/>
        </w:rPr>
        <w:t>45 para que guardassem os seus preceitos, e observassem as suas leis. Louvai ao Senhor</w:t>
      </w:r>
    </w:p>
    <w:p>
      <w:pPr>
        <w:pStyle w:val="P13"/>
        <w:rPr>
          <w:rFonts w:ascii="Trebuchet MS" w:hAnsi="Trebuchet MS"/>
          <w:color w:val="000000"/>
          <w:sz w:val="22"/>
          <w:szCs w:val="22"/>
        </w:rPr>
      </w:pPr>
      <w:bookmarkStart w:id="629" w:name="_Toc147528543"/>
      <w:r>
        <w:rPr>
          <w:rFonts w:ascii="Trebuchet MS" w:hAnsi="Trebuchet MS"/>
          <w:color w:val="000000"/>
          <w:sz w:val="22"/>
          <w:szCs w:val="22"/>
        </w:rPr>
        <w:t xml:space="preserve"> SALMOS 106</w:t>
      </w:r>
      <w:bookmarkEnd w:id="629"/>
    </w:p>
    <w:p>
      <w:pPr>
        <w:rPr>
          <w:rFonts w:ascii="Trebuchet MS" w:hAnsi="Trebuchet MS"/>
          <w:color w:val="000000"/>
          <w:sz w:val="20"/>
          <w:szCs w:val="20"/>
        </w:rPr>
      </w:pPr>
      <w:r>
        <w:rPr>
          <w:rFonts w:ascii="Trebuchet MS" w:hAnsi="Trebuchet MS"/>
          <w:color w:val="000000"/>
          <w:sz w:val="20"/>
          <w:szCs w:val="20"/>
        </w:rPr>
        <w:t>1 Louvai ao Senhor. Louvai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Quem pode referir os poderosos feitos do Senhor, ou anunciar todo o seu louvor?</w:t>
      </w:r>
    </w:p>
    <w:p>
      <w:pPr>
        <w:rPr>
          <w:rFonts w:ascii="Trebuchet MS" w:hAnsi="Trebuchet MS"/>
          <w:color w:val="000000"/>
          <w:sz w:val="20"/>
          <w:szCs w:val="20"/>
        </w:rPr>
      </w:pPr>
      <w:r>
        <w:rPr>
          <w:rFonts w:ascii="Trebuchet MS" w:hAnsi="Trebuchet MS"/>
          <w:color w:val="000000"/>
          <w:sz w:val="20"/>
          <w:szCs w:val="20"/>
        </w:rPr>
        <w:t>3 Bem-aventurados os que observam o direito, que praticam a justiça em todos os tempos.</w:t>
      </w:r>
    </w:p>
    <w:p>
      <w:pPr>
        <w:rPr>
          <w:rFonts w:ascii="Trebuchet MS" w:hAnsi="Trebuchet MS"/>
          <w:color w:val="000000"/>
          <w:sz w:val="20"/>
          <w:szCs w:val="20"/>
        </w:rPr>
      </w:pPr>
      <w:r>
        <w:rPr>
          <w:rFonts w:ascii="Trebuchet MS" w:hAnsi="Trebuchet MS"/>
          <w:color w:val="000000"/>
          <w:sz w:val="20"/>
          <w:szCs w:val="20"/>
        </w:rPr>
        <w:t>4 Lembra-te de mim, Senhor, quando mostrares favor ao teu povo; visita-me com a tua salvação,</w:t>
      </w:r>
    </w:p>
    <w:p>
      <w:pPr>
        <w:rPr>
          <w:rFonts w:ascii="Trebuchet MS" w:hAnsi="Trebuchet MS"/>
          <w:color w:val="000000"/>
          <w:sz w:val="20"/>
          <w:szCs w:val="20"/>
        </w:rPr>
      </w:pPr>
      <w:r>
        <w:rPr>
          <w:rFonts w:ascii="Trebuchet MS" w:hAnsi="Trebuchet MS"/>
          <w:color w:val="000000"/>
          <w:sz w:val="20"/>
          <w:szCs w:val="20"/>
        </w:rPr>
        <w:t>5 para que eu veja a prosperidade dos teus escolhidos, para que me alegre com a alegria da tua nação, e me glorie juntamente com a tua herança.</w:t>
      </w:r>
    </w:p>
    <w:p>
      <w:pPr>
        <w:rPr>
          <w:rFonts w:ascii="Trebuchet MS" w:hAnsi="Trebuchet MS"/>
          <w:color w:val="000000"/>
          <w:sz w:val="20"/>
          <w:szCs w:val="20"/>
        </w:rPr>
      </w:pPr>
      <w:r>
        <w:rPr>
          <w:rFonts w:ascii="Trebuchet MS" w:hAnsi="Trebuchet MS"/>
          <w:color w:val="000000"/>
          <w:sz w:val="20"/>
          <w:szCs w:val="20"/>
        </w:rPr>
        <w:t>6 Nós pecamos, como nossos pais; cometemos a iniqüidade, andamos perversamente.</w:t>
      </w:r>
    </w:p>
    <w:p>
      <w:pPr>
        <w:rPr>
          <w:rFonts w:ascii="Trebuchet MS" w:hAnsi="Trebuchet MS"/>
          <w:color w:val="000000"/>
          <w:sz w:val="20"/>
          <w:szCs w:val="20"/>
        </w:rPr>
      </w:pPr>
      <w:r>
        <w:rPr>
          <w:rFonts w:ascii="Trebuchet MS" w:hAnsi="Trebuchet MS"/>
          <w:color w:val="000000"/>
          <w:sz w:val="20"/>
          <w:szCs w:val="20"/>
        </w:rPr>
        <w:t>7 Nossos pais não atentaram para as tuas maravilhas no Egito, não se lembraram da multidão das tuas benignidades; antes foram rebeldes contra o Altíssimo junto ao Mar Vermelho.</w:t>
      </w:r>
    </w:p>
    <w:p>
      <w:pPr>
        <w:rPr>
          <w:rFonts w:ascii="Trebuchet MS" w:hAnsi="Trebuchet MS"/>
          <w:color w:val="000000"/>
          <w:sz w:val="20"/>
          <w:szCs w:val="20"/>
        </w:rPr>
      </w:pPr>
      <w:r>
        <w:rPr>
          <w:rFonts w:ascii="Trebuchet MS" w:hAnsi="Trebuchet MS"/>
          <w:color w:val="000000"/>
          <w:sz w:val="20"/>
          <w:szCs w:val="20"/>
        </w:rPr>
        <w:t>8 Não obstante, ele os salvou por amor do seu nome, para fazer conhecido o seu poder.</w:t>
      </w:r>
    </w:p>
    <w:p>
      <w:pPr>
        <w:rPr>
          <w:rFonts w:ascii="Trebuchet MS" w:hAnsi="Trebuchet MS"/>
          <w:color w:val="000000"/>
          <w:sz w:val="20"/>
          <w:szCs w:val="20"/>
        </w:rPr>
      </w:pPr>
      <w:r>
        <w:rPr>
          <w:rFonts w:ascii="Trebuchet MS" w:hAnsi="Trebuchet MS"/>
          <w:color w:val="000000"/>
          <w:sz w:val="20"/>
          <w:szCs w:val="20"/>
        </w:rPr>
        <w:t>9 Pois repreendeu o Mar Vermelho e este se secou; e os fez caminhar pelos abismos como pelo deserto.</w:t>
      </w:r>
    </w:p>
    <w:p>
      <w:pPr>
        <w:rPr>
          <w:rFonts w:ascii="Trebuchet MS" w:hAnsi="Trebuchet MS"/>
          <w:color w:val="000000"/>
          <w:sz w:val="20"/>
          <w:szCs w:val="20"/>
        </w:rPr>
      </w:pPr>
      <w:r>
        <w:rPr>
          <w:rFonts w:ascii="Trebuchet MS" w:hAnsi="Trebuchet MS"/>
          <w:color w:val="000000"/>
          <w:sz w:val="20"/>
          <w:szCs w:val="20"/>
        </w:rPr>
        <w:t>10 Salvou-os da mão do adversário, livrou-os do poder do inimigo.</w:t>
      </w:r>
    </w:p>
    <w:p>
      <w:pPr>
        <w:rPr>
          <w:rFonts w:ascii="Trebuchet MS" w:hAnsi="Trebuchet MS"/>
          <w:color w:val="000000"/>
          <w:sz w:val="20"/>
          <w:szCs w:val="20"/>
        </w:rPr>
      </w:pPr>
      <w:r>
        <w:rPr>
          <w:rFonts w:ascii="Trebuchet MS" w:hAnsi="Trebuchet MS"/>
          <w:color w:val="000000"/>
          <w:sz w:val="20"/>
          <w:szCs w:val="20"/>
        </w:rPr>
        <w:t>11 As águas, porém, cobriram os seus adversários; nem um só deles ficou.</w:t>
      </w:r>
    </w:p>
    <w:p>
      <w:pPr>
        <w:rPr>
          <w:rFonts w:ascii="Trebuchet MS" w:hAnsi="Trebuchet MS"/>
          <w:color w:val="000000"/>
          <w:sz w:val="20"/>
          <w:szCs w:val="20"/>
        </w:rPr>
      </w:pPr>
      <w:r>
        <w:rPr>
          <w:rFonts w:ascii="Trebuchet MS" w:hAnsi="Trebuchet MS"/>
          <w:color w:val="000000"/>
          <w:sz w:val="20"/>
          <w:szCs w:val="20"/>
        </w:rPr>
        <w:t>12 Então creram nas palavras dele e cantaram-lhe louvor.</w:t>
      </w:r>
    </w:p>
    <w:p>
      <w:pPr>
        <w:rPr>
          <w:rFonts w:ascii="Trebuchet MS" w:hAnsi="Trebuchet MS"/>
          <w:color w:val="000000"/>
          <w:sz w:val="20"/>
          <w:szCs w:val="20"/>
        </w:rPr>
      </w:pPr>
      <w:r>
        <w:rPr>
          <w:rFonts w:ascii="Trebuchet MS" w:hAnsi="Trebuchet MS"/>
          <w:color w:val="000000"/>
          <w:sz w:val="20"/>
          <w:szCs w:val="20"/>
        </w:rPr>
        <w:t>13 Cedo, porém, se esqueceram das suas obras; não esperaram pelo seu conselho;</w:t>
      </w:r>
    </w:p>
    <w:p>
      <w:pPr>
        <w:rPr>
          <w:rFonts w:ascii="Trebuchet MS" w:hAnsi="Trebuchet MS"/>
          <w:color w:val="000000"/>
          <w:sz w:val="20"/>
          <w:szCs w:val="20"/>
        </w:rPr>
      </w:pPr>
      <w:r>
        <w:rPr>
          <w:rFonts w:ascii="Trebuchet MS" w:hAnsi="Trebuchet MS"/>
          <w:color w:val="000000"/>
          <w:sz w:val="20"/>
          <w:szCs w:val="20"/>
        </w:rPr>
        <w:t>14 mas deixaram-se levar pela cobiça no deserto, e tentaram a Deus no ermo.</w:t>
      </w:r>
    </w:p>
    <w:p>
      <w:pPr>
        <w:rPr>
          <w:rFonts w:ascii="Trebuchet MS" w:hAnsi="Trebuchet MS"/>
          <w:color w:val="000000"/>
          <w:sz w:val="20"/>
          <w:szCs w:val="20"/>
        </w:rPr>
      </w:pPr>
      <w:r>
        <w:rPr>
          <w:rFonts w:ascii="Trebuchet MS" w:hAnsi="Trebuchet MS"/>
          <w:color w:val="000000"/>
          <w:sz w:val="20"/>
          <w:szCs w:val="20"/>
        </w:rPr>
        <w:t>15 E ele lhes deu o que pediram, mas fê-los definhar de doença.</w:t>
      </w:r>
    </w:p>
    <w:p>
      <w:pPr>
        <w:rPr>
          <w:rFonts w:ascii="Trebuchet MS" w:hAnsi="Trebuchet MS"/>
          <w:color w:val="000000"/>
          <w:sz w:val="20"/>
          <w:szCs w:val="20"/>
        </w:rPr>
      </w:pPr>
      <w:r>
        <w:rPr>
          <w:rFonts w:ascii="Trebuchet MS" w:hAnsi="Trebuchet MS"/>
          <w:color w:val="000000"/>
          <w:sz w:val="20"/>
          <w:szCs w:val="20"/>
        </w:rPr>
        <w:t>16 Tiveram inveja de Moisés no acampamento, e de Arão, o santo do Senhor.</w:t>
      </w:r>
    </w:p>
    <w:p>
      <w:pPr>
        <w:rPr>
          <w:rFonts w:ascii="Trebuchet MS" w:hAnsi="Trebuchet MS"/>
          <w:color w:val="000000"/>
          <w:sz w:val="20"/>
          <w:szCs w:val="20"/>
        </w:rPr>
      </w:pPr>
      <w:r>
        <w:rPr>
          <w:rFonts w:ascii="Trebuchet MS" w:hAnsi="Trebuchet MS"/>
          <w:color w:val="000000"/>
          <w:sz w:val="20"/>
          <w:szCs w:val="20"/>
        </w:rPr>
        <w:t>17 Abriu-se a terra, e engoliu a Datã, e cobriu a companhia de Abirão;</w:t>
      </w:r>
    </w:p>
    <w:p>
      <w:pPr>
        <w:rPr>
          <w:rFonts w:ascii="Trebuchet MS" w:hAnsi="Trebuchet MS"/>
          <w:color w:val="000000"/>
          <w:sz w:val="20"/>
          <w:szCs w:val="20"/>
        </w:rPr>
      </w:pPr>
      <w:r>
        <w:rPr>
          <w:rFonts w:ascii="Trebuchet MS" w:hAnsi="Trebuchet MS"/>
          <w:color w:val="000000"/>
          <w:sz w:val="20"/>
          <w:szCs w:val="20"/>
        </w:rPr>
        <w:t>18 ateou-se um fogo no meio da congregação; e chama abrasou os ímpios.</w:t>
      </w:r>
    </w:p>
    <w:p>
      <w:pPr>
        <w:rPr>
          <w:rFonts w:ascii="Trebuchet MS" w:hAnsi="Trebuchet MS"/>
          <w:color w:val="000000"/>
          <w:sz w:val="20"/>
          <w:szCs w:val="20"/>
        </w:rPr>
      </w:pPr>
      <w:r>
        <w:rPr>
          <w:rFonts w:ascii="Trebuchet MS" w:hAnsi="Trebuchet MS"/>
          <w:color w:val="000000"/>
          <w:sz w:val="20"/>
          <w:szCs w:val="20"/>
        </w:rPr>
        <w:t>19 Fizeram um bezerro em Horebe, e adoraram uma imagem de fundição.</w:t>
      </w:r>
    </w:p>
    <w:p>
      <w:pPr>
        <w:rPr>
          <w:rFonts w:ascii="Trebuchet MS" w:hAnsi="Trebuchet MS"/>
          <w:color w:val="000000"/>
          <w:sz w:val="20"/>
          <w:szCs w:val="20"/>
        </w:rPr>
      </w:pPr>
      <w:r>
        <w:rPr>
          <w:rFonts w:ascii="Trebuchet MS" w:hAnsi="Trebuchet MS"/>
          <w:color w:val="000000"/>
          <w:sz w:val="20"/>
          <w:szCs w:val="20"/>
        </w:rPr>
        <w:t>20 Assim trocaram a sua glória pela figura de um boi que come erva.</w:t>
      </w:r>
    </w:p>
    <w:p>
      <w:pPr>
        <w:rPr>
          <w:rFonts w:ascii="Trebuchet MS" w:hAnsi="Trebuchet MS"/>
          <w:color w:val="000000"/>
          <w:sz w:val="20"/>
          <w:szCs w:val="20"/>
        </w:rPr>
      </w:pPr>
      <w:r>
        <w:rPr>
          <w:rFonts w:ascii="Trebuchet MS" w:hAnsi="Trebuchet MS"/>
          <w:color w:val="000000"/>
          <w:sz w:val="20"/>
          <w:szCs w:val="20"/>
        </w:rPr>
        <w:t>21 Esqueceram-se de Deus seu Salvador, que fizera grandes coisas no Egito,</w:t>
      </w:r>
    </w:p>
    <w:p>
      <w:pPr>
        <w:rPr>
          <w:rFonts w:ascii="Trebuchet MS" w:hAnsi="Trebuchet MS"/>
          <w:color w:val="000000"/>
          <w:sz w:val="20"/>
          <w:szCs w:val="20"/>
        </w:rPr>
      </w:pPr>
      <w:r>
        <w:rPr>
          <w:rFonts w:ascii="Trebuchet MS" w:hAnsi="Trebuchet MS"/>
          <w:color w:val="000000"/>
          <w:sz w:val="20"/>
          <w:szCs w:val="20"/>
        </w:rPr>
        <w:t>22 maravilhas na terra de Cão, coisas tremendas junto ao Mar Vermelho.</w:t>
      </w:r>
    </w:p>
    <w:p>
      <w:pPr>
        <w:rPr>
          <w:rFonts w:ascii="Trebuchet MS" w:hAnsi="Trebuchet MS"/>
          <w:color w:val="000000"/>
          <w:sz w:val="20"/>
          <w:szCs w:val="20"/>
        </w:rPr>
      </w:pPr>
      <w:r>
        <w:rPr>
          <w:rFonts w:ascii="Trebuchet MS" w:hAnsi="Trebuchet MS"/>
          <w:color w:val="000000"/>
          <w:sz w:val="20"/>
          <w:szCs w:val="20"/>
        </w:rPr>
        <w:t>23 Pelo que os teria destruído, como dissera, se Moisés, seu escolhido, não se tivesse interposto diante dele, para desviar a sua indignação, a fim de que não os destruísse.</w:t>
      </w:r>
    </w:p>
    <w:p>
      <w:pPr>
        <w:rPr>
          <w:rFonts w:ascii="Trebuchet MS" w:hAnsi="Trebuchet MS"/>
          <w:color w:val="000000"/>
          <w:sz w:val="20"/>
          <w:szCs w:val="20"/>
        </w:rPr>
      </w:pPr>
      <w:r>
        <w:rPr>
          <w:rFonts w:ascii="Trebuchet MS" w:hAnsi="Trebuchet MS"/>
          <w:color w:val="000000"/>
          <w:sz w:val="20"/>
          <w:szCs w:val="20"/>
        </w:rPr>
        <w:t>24 Também desprezaram a terra aprazível; não confiaram na sua promessa;</w:t>
      </w:r>
    </w:p>
    <w:p>
      <w:pPr>
        <w:rPr>
          <w:rFonts w:ascii="Trebuchet MS" w:hAnsi="Trebuchet MS"/>
          <w:color w:val="000000"/>
          <w:sz w:val="20"/>
          <w:szCs w:val="20"/>
        </w:rPr>
      </w:pPr>
      <w:r>
        <w:rPr>
          <w:rFonts w:ascii="Trebuchet MS" w:hAnsi="Trebuchet MS"/>
          <w:color w:val="000000"/>
          <w:sz w:val="20"/>
          <w:szCs w:val="20"/>
        </w:rPr>
        <w:t>25 antes murmuraram em suas tendas e não deram ouvidos à voz do Senhor.</w:t>
      </w:r>
    </w:p>
    <w:p>
      <w:pPr>
        <w:rPr>
          <w:rFonts w:ascii="Trebuchet MS" w:hAnsi="Trebuchet MS"/>
          <w:color w:val="000000"/>
          <w:sz w:val="20"/>
          <w:szCs w:val="20"/>
        </w:rPr>
      </w:pPr>
      <w:r>
        <w:rPr>
          <w:rFonts w:ascii="Trebuchet MS" w:hAnsi="Trebuchet MS"/>
          <w:color w:val="000000"/>
          <w:sz w:val="20"/>
          <w:szCs w:val="20"/>
        </w:rPr>
        <w:t>26 Pelo que levantou a sua mão contra eles, afirmando que os faria cair no deserto;</w:t>
      </w:r>
    </w:p>
    <w:p>
      <w:pPr>
        <w:rPr>
          <w:rFonts w:ascii="Trebuchet MS" w:hAnsi="Trebuchet MS"/>
          <w:color w:val="000000"/>
          <w:sz w:val="20"/>
          <w:szCs w:val="20"/>
        </w:rPr>
      </w:pPr>
      <w:r>
        <w:rPr>
          <w:rFonts w:ascii="Trebuchet MS" w:hAnsi="Trebuchet MS"/>
          <w:color w:val="000000"/>
          <w:sz w:val="20"/>
          <w:szCs w:val="20"/>
        </w:rPr>
        <w:t>27 que dispersaria também a sua descendência entre as nações, e os espalharia pelas terras.</w:t>
      </w:r>
    </w:p>
    <w:p>
      <w:pPr>
        <w:rPr>
          <w:rFonts w:ascii="Trebuchet MS" w:hAnsi="Trebuchet MS"/>
          <w:color w:val="000000"/>
          <w:sz w:val="20"/>
          <w:szCs w:val="20"/>
        </w:rPr>
      </w:pPr>
      <w:r>
        <w:rPr>
          <w:rFonts w:ascii="Trebuchet MS" w:hAnsi="Trebuchet MS"/>
          <w:color w:val="000000"/>
          <w:sz w:val="20"/>
          <w:szCs w:val="20"/>
        </w:rPr>
        <w:t>28 Também se apegaram a Baal-Peor, e comeram sacrifícios oferecidos aos mortos.</w:t>
      </w:r>
    </w:p>
    <w:p>
      <w:pPr>
        <w:rPr>
          <w:rFonts w:ascii="Trebuchet MS" w:hAnsi="Trebuchet MS"/>
          <w:color w:val="000000"/>
          <w:sz w:val="20"/>
          <w:szCs w:val="20"/>
        </w:rPr>
      </w:pPr>
      <w:r>
        <w:rPr>
          <w:rFonts w:ascii="Trebuchet MS" w:hAnsi="Trebuchet MS"/>
          <w:color w:val="000000"/>
          <w:sz w:val="20"/>
          <w:szCs w:val="20"/>
        </w:rPr>
        <w:t>29 Assim o provocaram à ira com as suas ações; e uma praga rebentou entre eles.</w:t>
      </w:r>
    </w:p>
    <w:p>
      <w:pPr>
        <w:rPr>
          <w:rFonts w:ascii="Trebuchet MS" w:hAnsi="Trebuchet MS"/>
          <w:color w:val="000000"/>
          <w:sz w:val="20"/>
          <w:szCs w:val="20"/>
        </w:rPr>
      </w:pPr>
      <w:r>
        <w:rPr>
          <w:rFonts w:ascii="Trebuchet MS" w:hAnsi="Trebuchet MS"/>
          <w:color w:val="000000"/>
          <w:sz w:val="20"/>
          <w:szCs w:val="20"/>
        </w:rPr>
        <w:t>30 Então se levantou Finéias, que executou o juízo; e cessou aquela praga.</w:t>
      </w:r>
    </w:p>
    <w:p>
      <w:pPr>
        <w:rPr>
          <w:rFonts w:ascii="Trebuchet MS" w:hAnsi="Trebuchet MS"/>
          <w:color w:val="000000"/>
          <w:sz w:val="20"/>
          <w:szCs w:val="20"/>
        </w:rPr>
      </w:pPr>
      <w:r>
        <w:rPr>
          <w:rFonts w:ascii="Trebuchet MS" w:hAnsi="Trebuchet MS"/>
          <w:color w:val="000000"/>
          <w:sz w:val="20"/>
          <w:szCs w:val="20"/>
        </w:rPr>
        <w:t>31 E isto lhe foi imputado como justiça, de geração em geração, para sempre.</w:t>
      </w:r>
    </w:p>
    <w:p>
      <w:pPr>
        <w:rPr>
          <w:rFonts w:ascii="Trebuchet MS" w:hAnsi="Trebuchet MS"/>
          <w:color w:val="000000"/>
          <w:sz w:val="20"/>
          <w:szCs w:val="20"/>
        </w:rPr>
      </w:pPr>
      <w:r>
        <w:rPr>
          <w:rFonts w:ascii="Trebuchet MS" w:hAnsi="Trebuchet MS"/>
          <w:color w:val="000000"/>
          <w:sz w:val="20"/>
          <w:szCs w:val="20"/>
        </w:rPr>
        <w:t>32 Indignaram-no também junto às águas de Meribá, de sorte que sucedeu mal a Moisés por causa deles;</w:t>
      </w:r>
    </w:p>
    <w:p>
      <w:pPr>
        <w:rPr>
          <w:rFonts w:ascii="Trebuchet MS" w:hAnsi="Trebuchet MS"/>
          <w:color w:val="000000"/>
          <w:sz w:val="20"/>
          <w:szCs w:val="20"/>
        </w:rPr>
      </w:pPr>
      <w:r>
        <w:rPr>
          <w:rFonts w:ascii="Trebuchet MS" w:hAnsi="Trebuchet MS"/>
          <w:color w:val="000000"/>
          <w:sz w:val="20"/>
          <w:szCs w:val="20"/>
        </w:rPr>
        <w:t>33 porque amarguraram o seu espírito; e ele falou imprudentemente com seus lábios.</w:t>
      </w:r>
    </w:p>
    <w:p>
      <w:pPr>
        <w:rPr>
          <w:rFonts w:ascii="Trebuchet MS" w:hAnsi="Trebuchet MS"/>
          <w:color w:val="000000"/>
          <w:sz w:val="20"/>
          <w:szCs w:val="20"/>
        </w:rPr>
      </w:pPr>
      <w:r>
        <w:rPr>
          <w:rFonts w:ascii="Trebuchet MS" w:hAnsi="Trebuchet MS"/>
          <w:color w:val="000000"/>
          <w:sz w:val="20"/>
          <w:szCs w:val="20"/>
        </w:rPr>
        <w:t>34 Não destruíram os povos, como o Senhor lhes ordenara;</w:t>
      </w:r>
    </w:p>
    <w:p>
      <w:pPr>
        <w:rPr>
          <w:rFonts w:ascii="Trebuchet MS" w:hAnsi="Trebuchet MS"/>
          <w:color w:val="000000"/>
          <w:sz w:val="20"/>
          <w:szCs w:val="20"/>
        </w:rPr>
      </w:pPr>
      <w:r>
        <w:rPr>
          <w:rFonts w:ascii="Trebuchet MS" w:hAnsi="Trebuchet MS"/>
          <w:color w:val="000000"/>
          <w:sz w:val="20"/>
          <w:szCs w:val="20"/>
        </w:rPr>
        <w:t>35 antes se misturaram com as nações, e aprenderam as suas obras.</w:t>
      </w:r>
    </w:p>
    <w:p>
      <w:pPr>
        <w:rPr>
          <w:rFonts w:ascii="Trebuchet MS" w:hAnsi="Trebuchet MS"/>
          <w:color w:val="000000"/>
          <w:sz w:val="20"/>
          <w:szCs w:val="20"/>
        </w:rPr>
      </w:pPr>
      <w:r>
        <w:rPr>
          <w:rFonts w:ascii="Trebuchet MS" w:hAnsi="Trebuchet MS"/>
          <w:color w:val="000000"/>
          <w:sz w:val="20"/>
          <w:szCs w:val="20"/>
        </w:rPr>
        <w:t>36 Serviram aos seus ídolos, que vieram a ser-lhes um laço;</w:t>
      </w:r>
    </w:p>
    <w:p>
      <w:pPr>
        <w:rPr>
          <w:rFonts w:ascii="Trebuchet MS" w:hAnsi="Trebuchet MS"/>
          <w:color w:val="000000"/>
          <w:sz w:val="20"/>
          <w:szCs w:val="20"/>
        </w:rPr>
      </w:pPr>
      <w:r>
        <w:rPr>
          <w:rFonts w:ascii="Trebuchet MS" w:hAnsi="Trebuchet MS"/>
          <w:color w:val="000000"/>
          <w:sz w:val="20"/>
          <w:szCs w:val="20"/>
        </w:rPr>
        <w:t>37 sacrificaram seus filhos e suas filhas aos demônios;</w:t>
      </w:r>
    </w:p>
    <w:p>
      <w:pPr>
        <w:rPr>
          <w:rFonts w:ascii="Trebuchet MS" w:hAnsi="Trebuchet MS"/>
          <w:color w:val="000000"/>
          <w:sz w:val="20"/>
          <w:szCs w:val="20"/>
        </w:rPr>
      </w:pPr>
      <w:r>
        <w:rPr>
          <w:rFonts w:ascii="Trebuchet MS" w:hAnsi="Trebuchet MS"/>
          <w:color w:val="000000"/>
          <w:sz w:val="20"/>
          <w:szCs w:val="20"/>
        </w:rPr>
        <w:t>38 e derramaram sangue inocente, o sangue de seus filhos e de suas filhas, que eles sacrificaram aos ídolos de Canaã; e a terra foi manchada com sangue.</w:t>
      </w:r>
    </w:p>
    <w:p>
      <w:pPr>
        <w:rPr>
          <w:rFonts w:ascii="Trebuchet MS" w:hAnsi="Trebuchet MS"/>
          <w:color w:val="000000"/>
          <w:sz w:val="20"/>
          <w:szCs w:val="20"/>
        </w:rPr>
      </w:pPr>
      <w:r>
        <w:rPr>
          <w:rFonts w:ascii="Trebuchet MS" w:hAnsi="Trebuchet MS"/>
          <w:color w:val="000000"/>
          <w:sz w:val="20"/>
          <w:szCs w:val="20"/>
        </w:rPr>
        <w:t>39 Assim se contaminaram com as suas obras, e se prostituíram pelos seus feitos.</w:t>
      </w:r>
    </w:p>
    <w:p>
      <w:pPr>
        <w:rPr>
          <w:rFonts w:ascii="Trebuchet MS" w:hAnsi="Trebuchet MS"/>
          <w:color w:val="000000"/>
          <w:sz w:val="20"/>
          <w:szCs w:val="20"/>
        </w:rPr>
      </w:pPr>
      <w:r>
        <w:rPr>
          <w:rFonts w:ascii="Trebuchet MS" w:hAnsi="Trebuchet MS"/>
          <w:color w:val="000000"/>
          <w:sz w:val="20"/>
          <w:szCs w:val="20"/>
        </w:rPr>
        <w:t>40 Pelo que se acendeu a ira do Senhor contra o seu povo, de modo que abominou a sua herança;</w:t>
      </w:r>
    </w:p>
    <w:p>
      <w:pPr>
        <w:rPr>
          <w:rFonts w:ascii="Trebuchet MS" w:hAnsi="Trebuchet MS"/>
          <w:color w:val="000000"/>
          <w:sz w:val="20"/>
          <w:szCs w:val="20"/>
        </w:rPr>
      </w:pPr>
      <w:r>
        <w:rPr>
          <w:rFonts w:ascii="Trebuchet MS" w:hAnsi="Trebuchet MS"/>
          <w:color w:val="000000"/>
          <w:sz w:val="20"/>
          <w:szCs w:val="20"/>
        </w:rPr>
        <w:t>41 entregou-os nas mãos das nações, e aqueles que os odiavam dominavam sobre eles.</w:t>
      </w:r>
    </w:p>
    <w:p>
      <w:pPr>
        <w:rPr>
          <w:rFonts w:ascii="Trebuchet MS" w:hAnsi="Trebuchet MS"/>
          <w:color w:val="000000"/>
          <w:sz w:val="20"/>
          <w:szCs w:val="20"/>
        </w:rPr>
      </w:pPr>
      <w:r>
        <w:rPr>
          <w:rFonts w:ascii="Trebuchet MS" w:hAnsi="Trebuchet MS"/>
          <w:color w:val="000000"/>
          <w:sz w:val="20"/>
          <w:szCs w:val="20"/>
        </w:rPr>
        <w:t>42 Os seus inimigos os oprimiram, e debaixo das mãos destes foram eles humilhados.</w:t>
      </w:r>
    </w:p>
    <w:p>
      <w:pPr>
        <w:rPr>
          <w:rFonts w:ascii="Trebuchet MS" w:hAnsi="Trebuchet MS"/>
          <w:color w:val="000000"/>
          <w:sz w:val="20"/>
          <w:szCs w:val="20"/>
        </w:rPr>
      </w:pPr>
      <w:r>
        <w:rPr>
          <w:rFonts w:ascii="Trebuchet MS" w:hAnsi="Trebuchet MS"/>
          <w:color w:val="000000"/>
          <w:sz w:val="20"/>
          <w:szCs w:val="20"/>
        </w:rPr>
        <w:t>43 Muitas vezes os livrou; mas eles foram rebeldes nos seus desígnios, e foram abatidos pela sua iniqüidade.</w:t>
      </w:r>
    </w:p>
    <w:p>
      <w:pPr>
        <w:rPr>
          <w:rFonts w:ascii="Trebuchet MS" w:hAnsi="Trebuchet MS"/>
          <w:color w:val="000000"/>
          <w:sz w:val="20"/>
          <w:szCs w:val="20"/>
        </w:rPr>
      </w:pPr>
      <w:r>
        <w:rPr>
          <w:rFonts w:ascii="Trebuchet MS" w:hAnsi="Trebuchet MS"/>
          <w:color w:val="000000"/>
          <w:sz w:val="20"/>
          <w:szCs w:val="20"/>
        </w:rPr>
        <w:t>44 Contudo, atentou para a sua aflição, quando ouviu o seu clamor;</w:t>
      </w:r>
    </w:p>
    <w:p>
      <w:pPr>
        <w:rPr>
          <w:rFonts w:ascii="Trebuchet MS" w:hAnsi="Trebuchet MS"/>
          <w:color w:val="000000"/>
          <w:sz w:val="20"/>
          <w:szCs w:val="20"/>
        </w:rPr>
      </w:pPr>
      <w:r>
        <w:rPr>
          <w:rFonts w:ascii="Trebuchet MS" w:hAnsi="Trebuchet MS"/>
          <w:color w:val="000000"/>
          <w:sz w:val="20"/>
          <w:szCs w:val="20"/>
        </w:rPr>
        <w:t>45 e a favor deles lembrou-se do seu pacto, e aplacou-se, segundo a abundância da sua benignidade.</w:t>
      </w:r>
    </w:p>
    <w:p>
      <w:pPr>
        <w:rPr>
          <w:rFonts w:ascii="Trebuchet MS" w:hAnsi="Trebuchet MS"/>
          <w:color w:val="000000"/>
          <w:sz w:val="20"/>
          <w:szCs w:val="20"/>
        </w:rPr>
      </w:pPr>
      <w:r>
        <w:rPr>
          <w:rFonts w:ascii="Trebuchet MS" w:hAnsi="Trebuchet MS"/>
          <w:color w:val="000000"/>
          <w:sz w:val="20"/>
          <w:szCs w:val="20"/>
        </w:rPr>
        <w:t>46 Por isso fez com que obtivessem compaixão da parte daqueles que os levaram cativos.</w:t>
      </w:r>
    </w:p>
    <w:p>
      <w:pPr>
        <w:rPr>
          <w:rFonts w:ascii="Trebuchet MS" w:hAnsi="Trebuchet MS"/>
          <w:color w:val="000000"/>
          <w:sz w:val="20"/>
          <w:szCs w:val="20"/>
        </w:rPr>
      </w:pPr>
      <w:r>
        <w:rPr>
          <w:rFonts w:ascii="Trebuchet MS" w:hAnsi="Trebuchet MS"/>
          <w:color w:val="000000"/>
          <w:sz w:val="20"/>
          <w:szCs w:val="20"/>
        </w:rPr>
        <w:t>47 Salva-nos, Senhor, nosso Deus, e congrega-nos dentre as nações, para que louvemos o teu santo nome, e nos gloriemos no teu louvor.</w:t>
      </w:r>
    </w:p>
    <w:p>
      <w:pPr>
        <w:rPr>
          <w:rFonts w:ascii="Trebuchet MS" w:hAnsi="Trebuchet MS"/>
          <w:color w:val="000000"/>
          <w:sz w:val="20"/>
          <w:szCs w:val="20"/>
        </w:rPr>
      </w:pPr>
      <w:r>
        <w:rPr>
          <w:rFonts w:ascii="Trebuchet MS" w:hAnsi="Trebuchet MS"/>
          <w:color w:val="000000"/>
          <w:sz w:val="20"/>
          <w:szCs w:val="20"/>
        </w:rPr>
        <w:t>48 Bendito seja o Senhor, Deus de Israel, de eternidade em eternidade! E diga todo o povo: Amém. Louvai ao Senhor.</w:t>
      </w:r>
    </w:p>
    <w:p>
      <w:pPr>
        <w:pStyle w:val="P13"/>
        <w:rPr>
          <w:rFonts w:ascii="Trebuchet MS" w:hAnsi="Trebuchet MS"/>
          <w:color w:val="000000"/>
          <w:sz w:val="22"/>
          <w:szCs w:val="22"/>
        </w:rPr>
      </w:pPr>
      <w:bookmarkStart w:id="630" w:name="_Toc147528544"/>
      <w:r>
        <w:rPr>
          <w:rFonts w:ascii="Trebuchet MS" w:hAnsi="Trebuchet MS"/>
          <w:color w:val="000000"/>
          <w:sz w:val="22"/>
          <w:szCs w:val="22"/>
        </w:rPr>
        <w:t xml:space="preserve"> SALMOS 107</w:t>
      </w:r>
      <w:bookmarkEnd w:id="630"/>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digam-no os remidos do Senhor, os quais ele remiu da mão do inimigo,</w:t>
      </w:r>
    </w:p>
    <w:p>
      <w:pPr>
        <w:rPr>
          <w:rFonts w:ascii="Trebuchet MS" w:hAnsi="Trebuchet MS"/>
          <w:color w:val="000000"/>
          <w:sz w:val="20"/>
          <w:szCs w:val="20"/>
        </w:rPr>
      </w:pPr>
      <w:r>
        <w:rPr>
          <w:rFonts w:ascii="Trebuchet MS" w:hAnsi="Trebuchet MS"/>
          <w:color w:val="000000"/>
          <w:sz w:val="20"/>
          <w:szCs w:val="20"/>
        </w:rPr>
        <w:t>3 e os que congregou dentre as terras, do Oriente e do Ocidente, do Norte e do Sul.</w:t>
      </w:r>
    </w:p>
    <w:p>
      <w:pPr>
        <w:rPr>
          <w:rFonts w:ascii="Trebuchet MS" w:hAnsi="Trebuchet MS"/>
          <w:color w:val="000000"/>
          <w:sz w:val="20"/>
          <w:szCs w:val="20"/>
        </w:rPr>
      </w:pPr>
      <w:r>
        <w:rPr>
          <w:rFonts w:ascii="Trebuchet MS" w:hAnsi="Trebuchet MS"/>
          <w:color w:val="000000"/>
          <w:sz w:val="20"/>
          <w:szCs w:val="20"/>
        </w:rPr>
        <w:t>4 Andaram desgarrados pelo deserto, por caminho ermo; não acharam cidade em que habitassem.</w:t>
      </w:r>
    </w:p>
    <w:p>
      <w:pPr>
        <w:rPr>
          <w:rFonts w:ascii="Trebuchet MS" w:hAnsi="Trebuchet MS"/>
          <w:color w:val="000000"/>
          <w:sz w:val="20"/>
          <w:szCs w:val="20"/>
        </w:rPr>
      </w:pPr>
      <w:r>
        <w:rPr>
          <w:rFonts w:ascii="Trebuchet MS" w:hAnsi="Trebuchet MS"/>
          <w:color w:val="000000"/>
          <w:sz w:val="20"/>
          <w:szCs w:val="20"/>
        </w:rPr>
        <w:t>5 Andavam famintos e sedentos; desfalecia-lhes a alma.</w:t>
      </w:r>
    </w:p>
    <w:p>
      <w:pPr>
        <w:rPr>
          <w:rFonts w:ascii="Trebuchet MS" w:hAnsi="Trebuchet MS"/>
          <w:color w:val="000000"/>
          <w:sz w:val="20"/>
          <w:szCs w:val="20"/>
        </w:rPr>
      </w:pPr>
      <w:r>
        <w:rPr>
          <w:rFonts w:ascii="Trebuchet MS" w:hAnsi="Trebuchet MS"/>
          <w:color w:val="000000"/>
          <w:sz w:val="20"/>
          <w:szCs w:val="20"/>
        </w:rPr>
        <w:t>6 E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7 conduziu-os por um caminho direito, para irem a uma cidade em que habitassem.</w:t>
      </w:r>
    </w:p>
    <w:p>
      <w:pPr>
        <w:rPr>
          <w:rFonts w:ascii="Trebuchet MS" w:hAnsi="Trebuchet MS"/>
          <w:color w:val="000000"/>
          <w:sz w:val="20"/>
          <w:szCs w:val="20"/>
        </w:rPr>
      </w:pPr>
      <w:r>
        <w:rPr>
          <w:rFonts w:ascii="Trebuchet MS" w:hAnsi="Trebuchet MS"/>
          <w:color w:val="000000"/>
          <w:sz w:val="20"/>
          <w:szCs w:val="20"/>
        </w:rPr>
        <w:t>8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9 Pois ele satisfaz a alma sedenta, e enche de bens a alma faminta.</w:t>
      </w:r>
    </w:p>
    <w:p>
      <w:pPr>
        <w:rPr>
          <w:rFonts w:ascii="Trebuchet MS" w:hAnsi="Trebuchet MS"/>
          <w:color w:val="000000"/>
          <w:sz w:val="20"/>
          <w:szCs w:val="20"/>
        </w:rPr>
      </w:pPr>
      <w:r>
        <w:rPr>
          <w:rFonts w:ascii="Trebuchet MS" w:hAnsi="Trebuchet MS"/>
          <w:color w:val="000000"/>
          <w:sz w:val="20"/>
          <w:szCs w:val="20"/>
        </w:rPr>
        <w:t>10 Quanto aos que se assentavam nas trevas e sombra da morte, presos em aflição e em ferros,</w:t>
      </w:r>
    </w:p>
    <w:p>
      <w:pPr>
        <w:rPr>
          <w:rFonts w:ascii="Trebuchet MS" w:hAnsi="Trebuchet MS"/>
          <w:color w:val="000000"/>
          <w:sz w:val="20"/>
          <w:szCs w:val="20"/>
        </w:rPr>
      </w:pPr>
      <w:r>
        <w:rPr>
          <w:rFonts w:ascii="Trebuchet MS" w:hAnsi="Trebuchet MS"/>
          <w:color w:val="000000"/>
          <w:sz w:val="20"/>
          <w:szCs w:val="20"/>
        </w:rPr>
        <w:t>11 por se haverem rebelado contra as palavras de Deus, e desprezado o conselho do Altíssimo,</w:t>
      </w:r>
    </w:p>
    <w:p>
      <w:pPr>
        <w:rPr>
          <w:rFonts w:ascii="Trebuchet MS" w:hAnsi="Trebuchet MS"/>
          <w:color w:val="000000"/>
          <w:sz w:val="20"/>
          <w:szCs w:val="20"/>
        </w:rPr>
      </w:pPr>
      <w:r>
        <w:rPr>
          <w:rFonts w:ascii="Trebuchet MS" w:hAnsi="Trebuchet MS"/>
          <w:color w:val="000000"/>
          <w:sz w:val="20"/>
          <w:szCs w:val="20"/>
        </w:rPr>
        <w:t>12 eis que lhes abateu o coração com trabalho; tropeçaram, e não houve quem os ajudasse.</w:t>
      </w:r>
    </w:p>
    <w:p>
      <w:pPr>
        <w:rPr>
          <w:rFonts w:ascii="Trebuchet MS" w:hAnsi="Trebuchet MS"/>
          <w:color w:val="000000"/>
          <w:sz w:val="20"/>
          <w:szCs w:val="20"/>
        </w:rPr>
      </w:pPr>
      <w:r>
        <w:rPr>
          <w:rFonts w:ascii="Trebuchet MS" w:hAnsi="Trebuchet MS"/>
          <w:color w:val="000000"/>
          <w:sz w:val="20"/>
          <w:szCs w:val="20"/>
        </w:rPr>
        <w:t>13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14 Tirou-os das trevas e da sombra da morte, e quebrou-lhes as prisões.</w:t>
      </w:r>
    </w:p>
    <w:p>
      <w:pPr>
        <w:rPr>
          <w:rFonts w:ascii="Trebuchet MS" w:hAnsi="Trebuchet MS"/>
          <w:color w:val="000000"/>
          <w:sz w:val="20"/>
          <w:szCs w:val="20"/>
        </w:rPr>
      </w:pPr>
      <w:r>
        <w:rPr>
          <w:rFonts w:ascii="Trebuchet MS" w:hAnsi="Trebuchet MS"/>
          <w:color w:val="000000"/>
          <w:sz w:val="20"/>
          <w:szCs w:val="20"/>
        </w:rPr>
        <w:t>15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16 Pois quebrou as portas de bronze e despedaçou as trancas de ferro.</w:t>
      </w:r>
    </w:p>
    <w:p>
      <w:pPr>
        <w:rPr>
          <w:rFonts w:ascii="Trebuchet MS" w:hAnsi="Trebuchet MS"/>
          <w:color w:val="000000"/>
          <w:sz w:val="20"/>
          <w:szCs w:val="20"/>
        </w:rPr>
      </w:pPr>
      <w:r>
        <w:rPr>
          <w:rFonts w:ascii="Trebuchet MS" w:hAnsi="Trebuchet MS"/>
          <w:color w:val="000000"/>
          <w:sz w:val="20"/>
          <w:szCs w:val="20"/>
        </w:rPr>
        <w:t>17 Os insensatos, por causa do seu caminho de transgressão, e por causa das suas iniqüidades, são afligidos.</w:t>
      </w:r>
    </w:p>
    <w:p>
      <w:pPr>
        <w:rPr>
          <w:rFonts w:ascii="Trebuchet MS" w:hAnsi="Trebuchet MS"/>
          <w:color w:val="000000"/>
          <w:sz w:val="20"/>
          <w:szCs w:val="20"/>
        </w:rPr>
      </w:pPr>
      <w:r>
        <w:rPr>
          <w:rFonts w:ascii="Trebuchet MS" w:hAnsi="Trebuchet MS"/>
          <w:color w:val="000000"/>
          <w:sz w:val="20"/>
          <w:szCs w:val="20"/>
        </w:rPr>
        <w:t>18 A sua alma aborreceu toda sorte de comida, e eles chegaram até as portas da morte.</w:t>
      </w:r>
    </w:p>
    <w:p>
      <w:pPr>
        <w:rPr>
          <w:rFonts w:ascii="Trebuchet MS" w:hAnsi="Trebuchet MS"/>
          <w:color w:val="000000"/>
          <w:sz w:val="20"/>
          <w:szCs w:val="20"/>
        </w:rPr>
      </w:pPr>
      <w:r>
        <w:rPr>
          <w:rFonts w:ascii="Trebuchet MS" w:hAnsi="Trebuchet MS"/>
          <w:color w:val="000000"/>
          <w:sz w:val="20"/>
          <w:szCs w:val="20"/>
        </w:rPr>
        <w:t>19 Então clamaram ao Senhor na sua tribulação, e ele os livrou das suas angústias.</w:t>
      </w:r>
    </w:p>
    <w:p>
      <w:pPr>
        <w:rPr>
          <w:rFonts w:ascii="Trebuchet MS" w:hAnsi="Trebuchet MS"/>
          <w:color w:val="000000"/>
          <w:sz w:val="20"/>
          <w:szCs w:val="20"/>
        </w:rPr>
      </w:pPr>
      <w:r>
        <w:rPr>
          <w:rFonts w:ascii="Trebuchet MS" w:hAnsi="Trebuchet MS"/>
          <w:color w:val="000000"/>
          <w:sz w:val="20"/>
          <w:szCs w:val="20"/>
        </w:rPr>
        <w:t>20 Enviou a sua palavra, e os sarou, e os livrou da destruição.</w:t>
      </w:r>
    </w:p>
    <w:p>
      <w:pPr>
        <w:rPr>
          <w:rFonts w:ascii="Trebuchet MS" w:hAnsi="Trebuchet MS"/>
          <w:color w:val="000000"/>
          <w:sz w:val="20"/>
          <w:szCs w:val="20"/>
        </w:rPr>
      </w:pPr>
      <w:r>
        <w:rPr>
          <w:rFonts w:ascii="Trebuchet MS" w:hAnsi="Trebuchet MS"/>
          <w:color w:val="000000"/>
          <w:sz w:val="20"/>
          <w:szCs w:val="20"/>
        </w:rPr>
        <w:t>21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22 Ofereçam sacrifícios de louvor, e relatem as suas obras com regozijo!</w:t>
      </w:r>
    </w:p>
    <w:p>
      <w:pPr>
        <w:rPr>
          <w:rFonts w:ascii="Trebuchet MS" w:hAnsi="Trebuchet MS"/>
          <w:color w:val="000000"/>
          <w:sz w:val="20"/>
          <w:szCs w:val="20"/>
        </w:rPr>
      </w:pPr>
      <w:r>
        <w:rPr>
          <w:rFonts w:ascii="Trebuchet MS" w:hAnsi="Trebuchet MS"/>
          <w:color w:val="000000"/>
          <w:sz w:val="20"/>
          <w:szCs w:val="20"/>
        </w:rPr>
        <w:t>23 Os que descem ao mar em navios, os que fazem comércio nas grandes águas,</w:t>
      </w:r>
    </w:p>
    <w:p>
      <w:pPr>
        <w:rPr>
          <w:rFonts w:ascii="Trebuchet MS" w:hAnsi="Trebuchet MS"/>
          <w:color w:val="000000"/>
          <w:sz w:val="20"/>
          <w:szCs w:val="20"/>
        </w:rPr>
      </w:pPr>
      <w:r>
        <w:rPr>
          <w:rFonts w:ascii="Trebuchet MS" w:hAnsi="Trebuchet MS"/>
          <w:color w:val="000000"/>
          <w:sz w:val="20"/>
          <w:szCs w:val="20"/>
        </w:rPr>
        <w:t>24 esses vêem as obras do Senhor, e as suas maravilhas no abismo.</w:t>
      </w:r>
    </w:p>
    <w:p>
      <w:pPr>
        <w:rPr>
          <w:rFonts w:ascii="Trebuchet MS" w:hAnsi="Trebuchet MS"/>
          <w:color w:val="000000"/>
          <w:sz w:val="20"/>
          <w:szCs w:val="20"/>
        </w:rPr>
      </w:pPr>
      <w:r>
        <w:rPr>
          <w:rFonts w:ascii="Trebuchet MS" w:hAnsi="Trebuchet MS"/>
          <w:color w:val="000000"/>
          <w:sz w:val="20"/>
          <w:szCs w:val="20"/>
        </w:rPr>
        <w:t>25 Pois ele manda, e faz levantar o vento tempestuoso, que eleva as ondas do mar.</w:t>
      </w:r>
    </w:p>
    <w:p>
      <w:pPr>
        <w:rPr>
          <w:rFonts w:ascii="Trebuchet MS" w:hAnsi="Trebuchet MS"/>
          <w:color w:val="000000"/>
          <w:sz w:val="20"/>
          <w:szCs w:val="20"/>
        </w:rPr>
      </w:pPr>
      <w:r>
        <w:rPr>
          <w:rFonts w:ascii="Trebuchet MS" w:hAnsi="Trebuchet MS"/>
          <w:color w:val="000000"/>
          <w:sz w:val="20"/>
          <w:szCs w:val="20"/>
        </w:rPr>
        <w:t>26 Eles sobem ao céu, descem ao abismo; esvaece-lhes a alma de aflição.</w:t>
      </w:r>
    </w:p>
    <w:p>
      <w:pPr>
        <w:rPr>
          <w:rFonts w:ascii="Trebuchet MS" w:hAnsi="Trebuchet MS"/>
          <w:color w:val="000000"/>
          <w:sz w:val="20"/>
          <w:szCs w:val="20"/>
        </w:rPr>
      </w:pPr>
      <w:r>
        <w:rPr>
          <w:rFonts w:ascii="Trebuchet MS" w:hAnsi="Trebuchet MS"/>
          <w:color w:val="000000"/>
          <w:sz w:val="20"/>
          <w:szCs w:val="20"/>
        </w:rPr>
        <w:t>27 Balançam e cambaleiam como ébrios, e perdem todo o tino.</w:t>
      </w:r>
    </w:p>
    <w:p>
      <w:pPr>
        <w:rPr>
          <w:rFonts w:ascii="Trebuchet MS" w:hAnsi="Trebuchet MS"/>
          <w:color w:val="000000"/>
          <w:sz w:val="20"/>
          <w:szCs w:val="20"/>
        </w:rPr>
      </w:pPr>
      <w:r>
        <w:rPr>
          <w:rFonts w:ascii="Trebuchet MS" w:hAnsi="Trebuchet MS"/>
          <w:color w:val="000000"/>
          <w:sz w:val="20"/>
          <w:szCs w:val="20"/>
        </w:rPr>
        <w:t>28 Então clamam ao Senhor na sua tribulação, e ele os livra das suas angústias.</w:t>
      </w:r>
    </w:p>
    <w:p>
      <w:pPr>
        <w:rPr>
          <w:rFonts w:ascii="Trebuchet MS" w:hAnsi="Trebuchet MS"/>
          <w:color w:val="000000"/>
          <w:sz w:val="20"/>
          <w:szCs w:val="20"/>
        </w:rPr>
      </w:pPr>
      <w:r>
        <w:rPr>
          <w:rFonts w:ascii="Trebuchet MS" w:hAnsi="Trebuchet MS"/>
          <w:color w:val="000000"/>
          <w:sz w:val="20"/>
          <w:szCs w:val="20"/>
        </w:rPr>
        <w:t>29 Faz cessar a tormenta, de modo que se acalmam as ondas.</w:t>
      </w:r>
    </w:p>
    <w:p>
      <w:pPr>
        <w:rPr>
          <w:rFonts w:ascii="Trebuchet MS" w:hAnsi="Trebuchet MS"/>
          <w:color w:val="000000"/>
          <w:sz w:val="20"/>
          <w:szCs w:val="20"/>
        </w:rPr>
      </w:pPr>
      <w:r>
        <w:rPr>
          <w:rFonts w:ascii="Trebuchet MS" w:hAnsi="Trebuchet MS"/>
          <w:color w:val="000000"/>
          <w:sz w:val="20"/>
          <w:szCs w:val="20"/>
        </w:rPr>
        <w:t>30 Então eles se alegram com a bonança; e assim ele os leva ao porto desejado.</w:t>
      </w:r>
    </w:p>
    <w:p>
      <w:pPr>
        <w:rPr>
          <w:rFonts w:ascii="Trebuchet MS" w:hAnsi="Trebuchet MS"/>
          <w:color w:val="000000"/>
          <w:sz w:val="20"/>
          <w:szCs w:val="20"/>
        </w:rPr>
      </w:pPr>
      <w:r>
        <w:rPr>
          <w:rFonts w:ascii="Trebuchet MS" w:hAnsi="Trebuchet MS"/>
          <w:color w:val="000000"/>
          <w:sz w:val="20"/>
          <w:szCs w:val="20"/>
        </w:rPr>
        <w:t>31 Dêem graças ao Senhor pela sua benignidade, e pelas suas maravilhas para com os filhos dos homens!</w:t>
      </w:r>
    </w:p>
    <w:p>
      <w:pPr>
        <w:rPr>
          <w:rFonts w:ascii="Trebuchet MS" w:hAnsi="Trebuchet MS"/>
          <w:color w:val="000000"/>
          <w:sz w:val="20"/>
          <w:szCs w:val="20"/>
        </w:rPr>
      </w:pPr>
      <w:r>
        <w:rPr>
          <w:rFonts w:ascii="Trebuchet MS" w:hAnsi="Trebuchet MS"/>
          <w:color w:val="000000"/>
          <w:sz w:val="20"/>
          <w:szCs w:val="20"/>
        </w:rPr>
        <w:t>32 Exaltem-no na congregação do povo, e louvem-no na assembléia dos anciãos!</w:t>
      </w:r>
    </w:p>
    <w:p>
      <w:pPr>
        <w:rPr>
          <w:rFonts w:ascii="Trebuchet MS" w:hAnsi="Trebuchet MS"/>
          <w:color w:val="000000"/>
          <w:sz w:val="20"/>
          <w:szCs w:val="20"/>
        </w:rPr>
      </w:pPr>
      <w:r>
        <w:rPr>
          <w:rFonts w:ascii="Trebuchet MS" w:hAnsi="Trebuchet MS"/>
          <w:color w:val="000000"/>
          <w:sz w:val="20"/>
          <w:szCs w:val="20"/>
        </w:rPr>
        <w:t>33 Ele converte rios em deserto, e nascentes em terra sedenta;</w:t>
      </w:r>
    </w:p>
    <w:p>
      <w:pPr>
        <w:rPr>
          <w:rFonts w:ascii="Trebuchet MS" w:hAnsi="Trebuchet MS"/>
          <w:color w:val="000000"/>
          <w:sz w:val="20"/>
          <w:szCs w:val="20"/>
        </w:rPr>
      </w:pPr>
      <w:r>
        <w:rPr>
          <w:rFonts w:ascii="Trebuchet MS" w:hAnsi="Trebuchet MS"/>
          <w:color w:val="000000"/>
          <w:sz w:val="20"/>
          <w:szCs w:val="20"/>
        </w:rPr>
        <w:t>34 a terra frutífera em deserto salgado, por causa da maldade dos que nela habitam.</w:t>
      </w:r>
    </w:p>
    <w:p>
      <w:pPr>
        <w:rPr>
          <w:rFonts w:ascii="Trebuchet MS" w:hAnsi="Trebuchet MS"/>
          <w:color w:val="000000"/>
          <w:sz w:val="20"/>
          <w:szCs w:val="20"/>
        </w:rPr>
      </w:pPr>
      <w:r>
        <w:rPr>
          <w:rFonts w:ascii="Trebuchet MS" w:hAnsi="Trebuchet MS"/>
          <w:color w:val="000000"/>
          <w:sz w:val="20"/>
          <w:szCs w:val="20"/>
        </w:rPr>
        <w:t>35 Converte o deserto em lagos, e a terra seca em nascentes.</w:t>
      </w:r>
    </w:p>
    <w:p>
      <w:pPr>
        <w:rPr>
          <w:rFonts w:ascii="Trebuchet MS" w:hAnsi="Trebuchet MS"/>
          <w:color w:val="000000"/>
          <w:sz w:val="20"/>
          <w:szCs w:val="20"/>
        </w:rPr>
      </w:pPr>
      <w:r>
        <w:rPr>
          <w:rFonts w:ascii="Trebuchet MS" w:hAnsi="Trebuchet MS"/>
          <w:color w:val="000000"/>
          <w:sz w:val="20"/>
          <w:szCs w:val="20"/>
        </w:rPr>
        <w:t>36 E faz habitar ali os famintos, que edificam uma cidade para sua habitação;</w:t>
      </w:r>
    </w:p>
    <w:p>
      <w:pPr>
        <w:rPr>
          <w:rFonts w:ascii="Trebuchet MS" w:hAnsi="Trebuchet MS"/>
          <w:color w:val="000000"/>
          <w:sz w:val="20"/>
          <w:szCs w:val="20"/>
        </w:rPr>
      </w:pPr>
      <w:r>
        <w:rPr>
          <w:rFonts w:ascii="Trebuchet MS" w:hAnsi="Trebuchet MS"/>
          <w:color w:val="000000"/>
          <w:sz w:val="20"/>
          <w:szCs w:val="20"/>
        </w:rPr>
        <w:t>37 semeiam campos e plantam vinhas, que produzem frutos abundantes.</w:t>
      </w:r>
    </w:p>
    <w:p>
      <w:pPr>
        <w:rPr>
          <w:rFonts w:ascii="Trebuchet MS" w:hAnsi="Trebuchet MS"/>
          <w:color w:val="000000"/>
          <w:sz w:val="20"/>
          <w:szCs w:val="20"/>
        </w:rPr>
      </w:pPr>
      <w:r>
        <w:rPr>
          <w:rFonts w:ascii="Trebuchet MS" w:hAnsi="Trebuchet MS"/>
          <w:color w:val="000000"/>
          <w:sz w:val="20"/>
          <w:szCs w:val="20"/>
        </w:rPr>
        <w:t>38 Ele os abençoa, de modo que se multiplicam sobremaneira; e não permite que o seu gado diminua.</w:t>
      </w:r>
    </w:p>
    <w:p>
      <w:pPr>
        <w:rPr>
          <w:rFonts w:ascii="Trebuchet MS" w:hAnsi="Trebuchet MS"/>
          <w:color w:val="000000"/>
          <w:sz w:val="20"/>
          <w:szCs w:val="20"/>
        </w:rPr>
      </w:pPr>
      <w:r>
        <w:rPr>
          <w:rFonts w:ascii="Trebuchet MS" w:hAnsi="Trebuchet MS"/>
          <w:color w:val="000000"/>
          <w:sz w:val="20"/>
          <w:szCs w:val="20"/>
        </w:rPr>
        <w:t>39 Quando eles decrescem e são abatidos pela opressão, aflição e tristeza,</w:t>
      </w:r>
    </w:p>
    <w:p>
      <w:pPr>
        <w:rPr>
          <w:rFonts w:ascii="Trebuchet MS" w:hAnsi="Trebuchet MS"/>
          <w:color w:val="000000"/>
          <w:sz w:val="20"/>
          <w:szCs w:val="20"/>
        </w:rPr>
      </w:pPr>
      <w:r>
        <w:rPr>
          <w:rFonts w:ascii="Trebuchet MS" w:hAnsi="Trebuchet MS"/>
          <w:color w:val="000000"/>
          <w:sz w:val="20"/>
          <w:szCs w:val="20"/>
        </w:rPr>
        <w:t>40 ele lança o desprezo sobre os príncipes, e os faz desgarrados pelo deserto, onde não há caminho.</w:t>
      </w:r>
    </w:p>
    <w:p>
      <w:pPr>
        <w:rPr>
          <w:rFonts w:ascii="Trebuchet MS" w:hAnsi="Trebuchet MS"/>
          <w:color w:val="000000"/>
          <w:sz w:val="20"/>
          <w:szCs w:val="20"/>
        </w:rPr>
      </w:pPr>
      <w:r>
        <w:rPr>
          <w:rFonts w:ascii="Trebuchet MS" w:hAnsi="Trebuchet MS"/>
          <w:color w:val="000000"/>
          <w:sz w:val="20"/>
          <w:szCs w:val="20"/>
        </w:rPr>
        <w:t>41 Mas levanta da opressão o necessitado para um alto retiro, e dá-lhe famílias como um rebanho.</w:t>
      </w:r>
    </w:p>
    <w:p>
      <w:pPr>
        <w:rPr>
          <w:rFonts w:ascii="Trebuchet MS" w:hAnsi="Trebuchet MS"/>
          <w:color w:val="000000"/>
          <w:sz w:val="20"/>
          <w:szCs w:val="20"/>
        </w:rPr>
      </w:pPr>
      <w:r>
        <w:rPr>
          <w:rFonts w:ascii="Trebuchet MS" w:hAnsi="Trebuchet MS"/>
          <w:color w:val="000000"/>
          <w:sz w:val="20"/>
          <w:szCs w:val="20"/>
        </w:rPr>
        <w:t>42 Os retos o vêem e se regozijam, e toda a iniqüidade tapa a sua própria boca.</w:t>
      </w:r>
    </w:p>
    <w:p>
      <w:pPr>
        <w:rPr>
          <w:rFonts w:ascii="Trebuchet MS" w:hAnsi="Trebuchet MS"/>
          <w:color w:val="000000"/>
          <w:sz w:val="20"/>
          <w:szCs w:val="20"/>
        </w:rPr>
      </w:pPr>
      <w:r>
        <w:rPr>
          <w:rFonts w:ascii="Trebuchet MS" w:hAnsi="Trebuchet MS"/>
          <w:color w:val="000000"/>
          <w:sz w:val="20"/>
          <w:szCs w:val="20"/>
        </w:rPr>
        <w:t>43 Quem é sábio observe estas coisas, e considere atentamente as benignidades do Senhor.</w:t>
      </w:r>
    </w:p>
    <w:p>
      <w:pPr>
        <w:pStyle w:val="P13"/>
        <w:rPr>
          <w:rFonts w:ascii="Trebuchet MS" w:hAnsi="Trebuchet MS"/>
          <w:color w:val="000000"/>
          <w:sz w:val="22"/>
          <w:szCs w:val="22"/>
        </w:rPr>
      </w:pPr>
      <w:bookmarkStart w:id="631" w:name="_Toc147528545"/>
      <w:r>
        <w:rPr>
          <w:rFonts w:ascii="Trebuchet MS" w:hAnsi="Trebuchet MS"/>
          <w:color w:val="000000"/>
          <w:sz w:val="22"/>
          <w:szCs w:val="22"/>
        </w:rPr>
        <w:t xml:space="preserve"> SALMOS 108</w:t>
      </w:r>
      <w:bookmarkEnd w:id="631"/>
    </w:p>
    <w:p>
      <w:pPr>
        <w:rPr>
          <w:rFonts w:ascii="Trebuchet MS" w:hAnsi="Trebuchet MS"/>
          <w:color w:val="000000"/>
          <w:sz w:val="20"/>
          <w:szCs w:val="20"/>
        </w:rPr>
      </w:pPr>
      <w:r>
        <w:rPr>
          <w:rFonts w:ascii="Trebuchet MS" w:hAnsi="Trebuchet MS"/>
          <w:color w:val="000000"/>
          <w:sz w:val="20"/>
          <w:szCs w:val="20"/>
        </w:rPr>
        <w:t>1 Preparado está o meu coração, ó Deus; cantarei, sim, cantarei louvores, com toda a minha alma.</w:t>
      </w:r>
    </w:p>
    <w:p>
      <w:pPr>
        <w:rPr>
          <w:rFonts w:ascii="Trebuchet MS" w:hAnsi="Trebuchet MS"/>
          <w:color w:val="000000"/>
          <w:sz w:val="20"/>
          <w:szCs w:val="20"/>
        </w:rPr>
      </w:pPr>
      <w:r>
        <w:rPr>
          <w:rFonts w:ascii="Trebuchet MS" w:hAnsi="Trebuchet MS"/>
          <w:color w:val="000000"/>
          <w:sz w:val="20"/>
          <w:szCs w:val="20"/>
        </w:rPr>
        <w:t>2 Despertai, saltério e harpa; eu mesmo despertarei a aurora.</w:t>
      </w:r>
    </w:p>
    <w:p>
      <w:pPr>
        <w:rPr>
          <w:rFonts w:ascii="Trebuchet MS" w:hAnsi="Trebuchet MS"/>
          <w:color w:val="000000"/>
          <w:sz w:val="20"/>
          <w:szCs w:val="20"/>
        </w:rPr>
      </w:pPr>
      <w:r>
        <w:rPr>
          <w:rFonts w:ascii="Trebuchet MS" w:hAnsi="Trebuchet MS"/>
          <w:color w:val="000000"/>
          <w:sz w:val="20"/>
          <w:szCs w:val="20"/>
        </w:rPr>
        <w:t>3 Louvar-te-ei entre os povos, Senhor, cantar-te-ei louvores entre as nações.</w:t>
      </w:r>
    </w:p>
    <w:p>
      <w:pPr>
        <w:rPr>
          <w:rFonts w:ascii="Trebuchet MS" w:hAnsi="Trebuchet MS"/>
          <w:color w:val="000000"/>
          <w:sz w:val="20"/>
          <w:szCs w:val="20"/>
        </w:rPr>
      </w:pPr>
      <w:r>
        <w:rPr>
          <w:rFonts w:ascii="Trebuchet MS" w:hAnsi="Trebuchet MS"/>
          <w:color w:val="000000"/>
          <w:sz w:val="20"/>
          <w:szCs w:val="20"/>
        </w:rPr>
        <w:t>4 Pois grande, acima dos céus, é a tua benignidade, e a tua verdade ultrapassa as mais altas nuvens.</w:t>
      </w:r>
    </w:p>
    <w:p>
      <w:pPr>
        <w:rPr>
          <w:rFonts w:ascii="Trebuchet MS" w:hAnsi="Trebuchet MS"/>
          <w:color w:val="000000"/>
          <w:sz w:val="20"/>
          <w:szCs w:val="20"/>
        </w:rPr>
      </w:pPr>
      <w:r>
        <w:rPr>
          <w:rFonts w:ascii="Trebuchet MS" w:hAnsi="Trebuchet MS"/>
          <w:color w:val="000000"/>
          <w:sz w:val="20"/>
          <w:szCs w:val="20"/>
        </w:rPr>
        <w:t>5 Sê exaltado, ó Deus, acima dos céus, e seja a tua glória acima de toda a terra!</w:t>
      </w:r>
    </w:p>
    <w:p>
      <w:pPr>
        <w:rPr>
          <w:rFonts w:ascii="Trebuchet MS" w:hAnsi="Trebuchet MS"/>
          <w:color w:val="000000"/>
          <w:sz w:val="20"/>
          <w:szCs w:val="20"/>
        </w:rPr>
      </w:pPr>
      <w:r>
        <w:rPr>
          <w:rFonts w:ascii="Trebuchet MS" w:hAnsi="Trebuchet MS"/>
          <w:color w:val="000000"/>
          <w:sz w:val="20"/>
          <w:szCs w:val="20"/>
        </w:rPr>
        <w:t>6 Para que sejam livres os teus amados, salva-nos com a tua destra, e ouve-nos.</w:t>
      </w:r>
    </w:p>
    <w:p>
      <w:pPr>
        <w:rPr>
          <w:rFonts w:ascii="Trebuchet MS" w:hAnsi="Trebuchet MS"/>
          <w:color w:val="000000"/>
          <w:sz w:val="20"/>
          <w:szCs w:val="20"/>
        </w:rPr>
      </w:pPr>
      <w:r>
        <w:rPr>
          <w:rFonts w:ascii="Trebuchet MS" w:hAnsi="Trebuchet MS"/>
          <w:color w:val="000000"/>
          <w:sz w:val="20"/>
          <w:szCs w:val="20"/>
        </w:rPr>
        <w:t>7 Deus falou no seu santuário: Eu me regozijarei; repartirei Siquém, e medirei o vale de Sucote.</w:t>
      </w:r>
    </w:p>
    <w:p>
      <w:pPr>
        <w:rPr>
          <w:rFonts w:ascii="Trebuchet MS" w:hAnsi="Trebuchet MS"/>
          <w:color w:val="000000"/>
          <w:sz w:val="20"/>
          <w:szCs w:val="20"/>
        </w:rPr>
      </w:pPr>
      <w:r>
        <w:rPr>
          <w:rFonts w:ascii="Trebuchet MS" w:hAnsi="Trebuchet MS"/>
          <w:color w:val="000000"/>
          <w:sz w:val="20"/>
          <w:szCs w:val="20"/>
        </w:rPr>
        <w:t>8 Meu é Gileade, meu é Manassés; também Efraim é o meu capacete; Judá o meu cetro.</w:t>
      </w:r>
    </w:p>
    <w:p>
      <w:pPr>
        <w:rPr>
          <w:rFonts w:ascii="Trebuchet MS" w:hAnsi="Trebuchet MS"/>
          <w:color w:val="000000"/>
          <w:sz w:val="20"/>
          <w:szCs w:val="20"/>
        </w:rPr>
      </w:pPr>
      <w:r>
        <w:rPr>
          <w:rFonts w:ascii="Trebuchet MS" w:hAnsi="Trebuchet MS"/>
          <w:color w:val="000000"/>
          <w:sz w:val="20"/>
          <w:szCs w:val="20"/>
        </w:rPr>
        <w:t>9 Moabe a minha bacia de lavar; sobre Edom lançarei o meu sapato; sobre a Filístia bradarei em triunfo.</w:t>
      </w:r>
    </w:p>
    <w:p>
      <w:pPr>
        <w:rPr>
          <w:rFonts w:ascii="Trebuchet MS" w:hAnsi="Trebuchet MS"/>
          <w:color w:val="000000"/>
          <w:sz w:val="20"/>
          <w:szCs w:val="20"/>
        </w:rPr>
      </w:pPr>
      <w:r>
        <w:rPr>
          <w:rFonts w:ascii="Trebuchet MS" w:hAnsi="Trebuchet MS"/>
          <w:color w:val="000000"/>
          <w:sz w:val="20"/>
          <w:szCs w:val="20"/>
        </w:rPr>
        <w:t>10 Quem me conduzirá à cidade fortificada? Quem me guiará até Edom?</w:t>
      </w:r>
    </w:p>
    <w:p>
      <w:pPr>
        <w:rPr>
          <w:rFonts w:ascii="Trebuchet MS" w:hAnsi="Trebuchet MS"/>
          <w:color w:val="000000"/>
          <w:sz w:val="20"/>
          <w:szCs w:val="20"/>
        </w:rPr>
      </w:pPr>
      <w:r>
        <w:rPr>
          <w:rFonts w:ascii="Trebuchet MS" w:hAnsi="Trebuchet MS"/>
          <w:color w:val="000000"/>
          <w:sz w:val="20"/>
          <w:szCs w:val="20"/>
        </w:rPr>
        <w:t>11 Porventura não nos rejeitaste, ó Deus? Não sais, ó Deus, com os nossos exércitos.</w:t>
      </w:r>
    </w:p>
    <w:p>
      <w:pPr>
        <w:rPr>
          <w:rFonts w:ascii="Trebuchet MS" w:hAnsi="Trebuchet MS"/>
          <w:color w:val="000000"/>
          <w:sz w:val="20"/>
          <w:szCs w:val="20"/>
        </w:rPr>
      </w:pPr>
      <w:r>
        <w:rPr>
          <w:rFonts w:ascii="Trebuchet MS" w:hAnsi="Trebuchet MS"/>
          <w:color w:val="000000"/>
          <w:sz w:val="20"/>
          <w:szCs w:val="20"/>
        </w:rPr>
        <w:t>12 Dá-nos auxílio contra o adversário, pois vão é o socorro da parte do homem.</w:t>
      </w:r>
    </w:p>
    <w:p>
      <w:pPr>
        <w:rPr>
          <w:rFonts w:ascii="Trebuchet MS" w:hAnsi="Trebuchet MS"/>
          <w:color w:val="000000"/>
          <w:sz w:val="20"/>
          <w:szCs w:val="20"/>
        </w:rPr>
      </w:pPr>
      <w:r>
        <w:rPr>
          <w:rFonts w:ascii="Trebuchet MS" w:hAnsi="Trebuchet MS"/>
          <w:color w:val="000000"/>
          <w:sz w:val="20"/>
          <w:szCs w:val="20"/>
        </w:rPr>
        <w:t>13 Em Deus faremos proezas; porque é ele quem calcará aos pés os nossos inimigos.</w:t>
      </w:r>
    </w:p>
    <w:p>
      <w:pPr>
        <w:pStyle w:val="P13"/>
        <w:rPr>
          <w:rFonts w:ascii="Trebuchet MS" w:hAnsi="Trebuchet MS"/>
          <w:color w:val="000000"/>
          <w:sz w:val="22"/>
          <w:szCs w:val="22"/>
        </w:rPr>
      </w:pPr>
      <w:bookmarkStart w:id="632" w:name="_Toc147528546"/>
      <w:r>
        <w:rPr>
          <w:rFonts w:ascii="Trebuchet MS" w:hAnsi="Trebuchet MS"/>
          <w:color w:val="000000"/>
          <w:sz w:val="22"/>
          <w:szCs w:val="22"/>
        </w:rPr>
        <w:t xml:space="preserve"> SALMOS 109</w:t>
      </w:r>
      <w:bookmarkEnd w:id="632"/>
    </w:p>
    <w:p>
      <w:pPr>
        <w:rPr>
          <w:rFonts w:ascii="Trebuchet MS" w:hAnsi="Trebuchet MS"/>
          <w:color w:val="000000"/>
          <w:sz w:val="20"/>
          <w:szCs w:val="20"/>
        </w:rPr>
      </w:pPr>
      <w:r>
        <w:rPr>
          <w:rFonts w:ascii="Trebuchet MS" w:hAnsi="Trebuchet MS"/>
          <w:color w:val="000000"/>
          <w:sz w:val="20"/>
          <w:szCs w:val="20"/>
        </w:rPr>
        <w:t>1 Ó Deus do meu louvor, não te cales;</w:t>
      </w:r>
    </w:p>
    <w:p>
      <w:pPr>
        <w:rPr>
          <w:rFonts w:ascii="Trebuchet MS" w:hAnsi="Trebuchet MS"/>
          <w:color w:val="000000"/>
          <w:sz w:val="20"/>
          <w:szCs w:val="20"/>
        </w:rPr>
      </w:pPr>
      <w:r>
        <w:rPr>
          <w:rFonts w:ascii="Trebuchet MS" w:hAnsi="Trebuchet MS"/>
          <w:color w:val="000000"/>
          <w:sz w:val="20"/>
          <w:szCs w:val="20"/>
        </w:rPr>
        <w:t>2 pois a boca do ímpio e a boca fraudulenta se abrem contra mim; falam contra mim com uma língua mentirosa.</w:t>
      </w:r>
    </w:p>
    <w:p>
      <w:pPr>
        <w:rPr>
          <w:rFonts w:ascii="Trebuchet MS" w:hAnsi="Trebuchet MS"/>
          <w:color w:val="000000"/>
          <w:sz w:val="20"/>
          <w:szCs w:val="20"/>
        </w:rPr>
      </w:pPr>
      <w:r>
        <w:rPr>
          <w:rFonts w:ascii="Trebuchet MS" w:hAnsi="Trebuchet MS"/>
          <w:color w:val="000000"/>
          <w:sz w:val="20"/>
          <w:szCs w:val="20"/>
        </w:rPr>
        <w:t>3 Eles me cercam com palavras de ódio, e pelejam contra mim sem causa.</w:t>
      </w:r>
    </w:p>
    <w:p>
      <w:pPr>
        <w:rPr>
          <w:rFonts w:ascii="Trebuchet MS" w:hAnsi="Trebuchet MS"/>
          <w:color w:val="000000"/>
          <w:sz w:val="20"/>
          <w:szCs w:val="20"/>
        </w:rPr>
      </w:pPr>
      <w:r>
        <w:rPr>
          <w:rFonts w:ascii="Trebuchet MS" w:hAnsi="Trebuchet MS"/>
          <w:color w:val="000000"/>
          <w:sz w:val="20"/>
          <w:szCs w:val="20"/>
        </w:rPr>
        <w:t>4 Em paga do meu amor são meus adversários; mas eu me dedico à oração.</w:t>
      </w:r>
    </w:p>
    <w:p>
      <w:pPr>
        <w:rPr>
          <w:rFonts w:ascii="Trebuchet MS" w:hAnsi="Trebuchet MS"/>
          <w:color w:val="000000"/>
          <w:sz w:val="20"/>
          <w:szCs w:val="20"/>
        </w:rPr>
      </w:pPr>
      <w:r>
        <w:rPr>
          <w:rFonts w:ascii="Trebuchet MS" w:hAnsi="Trebuchet MS"/>
          <w:color w:val="000000"/>
          <w:sz w:val="20"/>
          <w:szCs w:val="20"/>
        </w:rPr>
        <w:t>5 Retribuem-me o mal pelo bem, e o ódio pelo amor.</w:t>
      </w:r>
    </w:p>
    <w:p>
      <w:pPr>
        <w:rPr>
          <w:rFonts w:ascii="Trebuchet MS" w:hAnsi="Trebuchet MS"/>
          <w:color w:val="000000"/>
          <w:sz w:val="20"/>
          <w:szCs w:val="20"/>
        </w:rPr>
      </w:pPr>
      <w:r>
        <w:rPr>
          <w:rFonts w:ascii="Trebuchet MS" w:hAnsi="Trebuchet MS"/>
          <w:color w:val="000000"/>
          <w:sz w:val="20"/>
          <w:szCs w:val="20"/>
        </w:rPr>
        <w:t>6 Põe sobre ele um ímpio, e esteja à sua direita um acusador.</w:t>
      </w:r>
    </w:p>
    <w:p>
      <w:pPr>
        <w:rPr>
          <w:rFonts w:ascii="Trebuchet MS" w:hAnsi="Trebuchet MS"/>
          <w:color w:val="000000"/>
          <w:sz w:val="20"/>
          <w:szCs w:val="20"/>
        </w:rPr>
      </w:pPr>
      <w:r>
        <w:rPr>
          <w:rFonts w:ascii="Trebuchet MS" w:hAnsi="Trebuchet MS"/>
          <w:color w:val="000000"/>
          <w:sz w:val="20"/>
          <w:szCs w:val="20"/>
        </w:rPr>
        <w:t>7 Quando ele for julgado, saia condenado; e em pecado se lhe torne a sua oração!</w:t>
      </w:r>
    </w:p>
    <w:p>
      <w:pPr>
        <w:rPr>
          <w:rFonts w:ascii="Trebuchet MS" w:hAnsi="Trebuchet MS"/>
          <w:color w:val="000000"/>
          <w:sz w:val="20"/>
          <w:szCs w:val="20"/>
        </w:rPr>
      </w:pPr>
      <w:r>
        <w:rPr>
          <w:rFonts w:ascii="Trebuchet MS" w:hAnsi="Trebuchet MS"/>
          <w:color w:val="000000"/>
          <w:sz w:val="20"/>
          <w:szCs w:val="20"/>
        </w:rPr>
        <w:t>8 Sejam poucos os seus dias, e outro tome o seu ofício!</w:t>
      </w:r>
    </w:p>
    <w:p>
      <w:pPr>
        <w:rPr>
          <w:rFonts w:ascii="Trebuchet MS" w:hAnsi="Trebuchet MS"/>
          <w:color w:val="000000"/>
          <w:sz w:val="20"/>
          <w:szCs w:val="20"/>
        </w:rPr>
      </w:pPr>
      <w:r>
        <w:rPr>
          <w:rFonts w:ascii="Trebuchet MS" w:hAnsi="Trebuchet MS"/>
          <w:color w:val="000000"/>
          <w:sz w:val="20"/>
          <w:szCs w:val="20"/>
        </w:rPr>
        <w:t>9 Fiquem órfãos os seus filhos, e viúva a sua mulher!</w:t>
      </w:r>
    </w:p>
    <w:p>
      <w:pPr>
        <w:rPr>
          <w:rFonts w:ascii="Trebuchet MS" w:hAnsi="Trebuchet MS"/>
          <w:color w:val="000000"/>
          <w:sz w:val="20"/>
          <w:szCs w:val="20"/>
        </w:rPr>
      </w:pPr>
      <w:r>
        <w:rPr>
          <w:rFonts w:ascii="Trebuchet MS" w:hAnsi="Trebuchet MS"/>
          <w:color w:val="000000"/>
          <w:sz w:val="20"/>
          <w:szCs w:val="20"/>
        </w:rPr>
        <w:t>10 Andem errantes os seus filhos, e mendiguem; esmolem longe das suas habitações assoladas.</w:t>
      </w:r>
    </w:p>
    <w:p>
      <w:pPr>
        <w:rPr>
          <w:rFonts w:ascii="Trebuchet MS" w:hAnsi="Trebuchet MS"/>
          <w:color w:val="000000"/>
          <w:sz w:val="20"/>
          <w:szCs w:val="20"/>
        </w:rPr>
      </w:pPr>
      <w:r>
        <w:rPr>
          <w:rFonts w:ascii="Trebuchet MS" w:hAnsi="Trebuchet MS"/>
          <w:color w:val="000000"/>
          <w:sz w:val="20"/>
          <w:szCs w:val="20"/>
        </w:rPr>
        <w:t>11 O credor lance mão de tudo quanto ele tenha, e despojem-no os estranhos do fruto do seu trabalho!</w:t>
      </w:r>
    </w:p>
    <w:p>
      <w:pPr>
        <w:rPr>
          <w:rFonts w:ascii="Trebuchet MS" w:hAnsi="Trebuchet MS"/>
          <w:color w:val="000000"/>
          <w:sz w:val="20"/>
          <w:szCs w:val="20"/>
        </w:rPr>
      </w:pPr>
      <w:r>
        <w:rPr>
          <w:rFonts w:ascii="Trebuchet MS" w:hAnsi="Trebuchet MS"/>
          <w:color w:val="000000"/>
          <w:sz w:val="20"/>
          <w:szCs w:val="20"/>
        </w:rPr>
        <w:t>12 Não haja ninguém que se compadeça dele, nem haja quem tenha pena dos seus órfãos!</w:t>
      </w:r>
    </w:p>
    <w:p>
      <w:pPr>
        <w:rPr>
          <w:rFonts w:ascii="Trebuchet MS" w:hAnsi="Trebuchet MS"/>
          <w:color w:val="000000"/>
          <w:sz w:val="20"/>
          <w:szCs w:val="20"/>
        </w:rPr>
      </w:pPr>
      <w:r>
        <w:rPr>
          <w:rFonts w:ascii="Trebuchet MS" w:hAnsi="Trebuchet MS"/>
          <w:color w:val="000000"/>
          <w:sz w:val="20"/>
          <w:szCs w:val="20"/>
        </w:rPr>
        <w:t>13 Seja extirpada a sua posteridade; o seu nome seja apagado na geração seguinte!</w:t>
      </w:r>
    </w:p>
    <w:p>
      <w:pPr>
        <w:rPr>
          <w:rFonts w:ascii="Trebuchet MS" w:hAnsi="Trebuchet MS"/>
          <w:color w:val="000000"/>
          <w:sz w:val="20"/>
          <w:szCs w:val="20"/>
        </w:rPr>
      </w:pPr>
      <w:r>
        <w:rPr>
          <w:rFonts w:ascii="Trebuchet MS" w:hAnsi="Trebuchet MS"/>
          <w:color w:val="000000"/>
          <w:sz w:val="20"/>
          <w:szCs w:val="20"/>
        </w:rPr>
        <w:t>14 Esteja na memória do Senhor a iniqüidade de seus pais; e não se apague o pecado de sua mãe!</w:t>
      </w:r>
    </w:p>
    <w:p>
      <w:pPr>
        <w:rPr>
          <w:rFonts w:ascii="Trebuchet MS" w:hAnsi="Trebuchet MS"/>
          <w:color w:val="000000"/>
          <w:sz w:val="20"/>
          <w:szCs w:val="20"/>
        </w:rPr>
      </w:pPr>
      <w:r>
        <w:rPr>
          <w:rFonts w:ascii="Trebuchet MS" w:hAnsi="Trebuchet MS"/>
          <w:color w:val="000000"/>
          <w:sz w:val="20"/>
          <w:szCs w:val="20"/>
        </w:rPr>
        <w:t>15 Antes estejam sempre perante o Senhor, para que ele faça desaparecer da terra a memória deles!</w:t>
      </w:r>
    </w:p>
    <w:p>
      <w:pPr>
        <w:rPr>
          <w:rFonts w:ascii="Trebuchet MS" w:hAnsi="Trebuchet MS"/>
          <w:color w:val="000000"/>
          <w:sz w:val="20"/>
          <w:szCs w:val="20"/>
        </w:rPr>
      </w:pPr>
      <w:r>
        <w:rPr>
          <w:rFonts w:ascii="Trebuchet MS" w:hAnsi="Trebuchet MS"/>
          <w:color w:val="000000"/>
          <w:sz w:val="20"/>
          <w:szCs w:val="20"/>
        </w:rPr>
        <w:t>16 Porquanto não se lembrou de usar de benignidade; antes perseguiu o varão aflito e o necessitado, como também o quebrantado de coração, para o matar.</w:t>
      </w:r>
    </w:p>
    <w:p>
      <w:pPr>
        <w:rPr>
          <w:rFonts w:ascii="Trebuchet MS" w:hAnsi="Trebuchet MS"/>
          <w:color w:val="000000"/>
          <w:sz w:val="20"/>
          <w:szCs w:val="20"/>
        </w:rPr>
      </w:pPr>
      <w:r>
        <w:rPr>
          <w:rFonts w:ascii="Trebuchet MS" w:hAnsi="Trebuchet MS"/>
          <w:color w:val="000000"/>
          <w:sz w:val="20"/>
          <w:szCs w:val="20"/>
        </w:rPr>
        <w:t>17 Visto que amou a maldição, que ela lhe sobrevenha! Como não desejou a bênção, que ela se afaste dele!</w:t>
      </w:r>
    </w:p>
    <w:p>
      <w:pPr>
        <w:rPr>
          <w:rFonts w:ascii="Trebuchet MS" w:hAnsi="Trebuchet MS"/>
          <w:color w:val="000000"/>
          <w:sz w:val="20"/>
          <w:szCs w:val="20"/>
        </w:rPr>
      </w:pPr>
      <w:r>
        <w:rPr>
          <w:rFonts w:ascii="Trebuchet MS" w:hAnsi="Trebuchet MS"/>
          <w:color w:val="000000"/>
          <w:sz w:val="20"/>
          <w:szCs w:val="20"/>
        </w:rPr>
        <w:t>18 Assim como se vestiu de maldição como dum vestido, assim penetre ela nas suas entranhas como água, e em seus ossos como azeite!</w:t>
      </w:r>
    </w:p>
    <w:p>
      <w:pPr>
        <w:rPr>
          <w:rFonts w:ascii="Trebuchet MS" w:hAnsi="Trebuchet MS"/>
          <w:color w:val="000000"/>
          <w:sz w:val="20"/>
          <w:szCs w:val="20"/>
        </w:rPr>
      </w:pPr>
      <w:r>
        <w:rPr>
          <w:rFonts w:ascii="Trebuchet MS" w:hAnsi="Trebuchet MS"/>
          <w:color w:val="000000"/>
          <w:sz w:val="20"/>
          <w:szCs w:val="20"/>
        </w:rPr>
        <w:t>19 Seja para ele como o vestido com que ele se cobre, e como o cinto com que sempre anda cingido!</w:t>
      </w:r>
    </w:p>
    <w:p>
      <w:pPr>
        <w:rPr>
          <w:rFonts w:ascii="Trebuchet MS" w:hAnsi="Trebuchet MS"/>
          <w:color w:val="000000"/>
          <w:sz w:val="20"/>
          <w:szCs w:val="20"/>
        </w:rPr>
      </w:pPr>
      <w:r>
        <w:rPr>
          <w:rFonts w:ascii="Trebuchet MS" w:hAnsi="Trebuchet MS"/>
          <w:color w:val="000000"/>
          <w:sz w:val="20"/>
          <w:szCs w:val="20"/>
        </w:rPr>
        <w:t>20 Seja este, da parte do Senhor, o galardão dos meus adversários, e dos que falam mal contra mim!</w:t>
      </w:r>
    </w:p>
    <w:p>
      <w:pPr>
        <w:rPr>
          <w:rFonts w:ascii="Trebuchet MS" w:hAnsi="Trebuchet MS"/>
          <w:color w:val="000000"/>
          <w:sz w:val="20"/>
          <w:szCs w:val="20"/>
        </w:rPr>
      </w:pPr>
      <w:r>
        <w:rPr>
          <w:rFonts w:ascii="Trebuchet MS" w:hAnsi="Trebuchet MS"/>
          <w:color w:val="000000"/>
          <w:sz w:val="20"/>
          <w:szCs w:val="20"/>
        </w:rPr>
        <w:t>21 Mas tu, ó Deus, meu Senhor age em meu favor por amor do teu nome; pois que é boa a tua benignidade, livra-me;</w:t>
      </w:r>
    </w:p>
    <w:p>
      <w:pPr>
        <w:rPr>
          <w:rFonts w:ascii="Trebuchet MS" w:hAnsi="Trebuchet MS"/>
          <w:color w:val="000000"/>
          <w:sz w:val="20"/>
          <w:szCs w:val="20"/>
        </w:rPr>
      </w:pPr>
      <w:r>
        <w:rPr>
          <w:rFonts w:ascii="Trebuchet MS" w:hAnsi="Trebuchet MS"/>
          <w:color w:val="000000"/>
          <w:sz w:val="20"/>
          <w:szCs w:val="20"/>
        </w:rPr>
        <w:t>22 pois sou pobre e necessitado, e dentro de mim está ferido o meu coração.</w:t>
      </w:r>
    </w:p>
    <w:p>
      <w:pPr>
        <w:rPr>
          <w:rFonts w:ascii="Trebuchet MS" w:hAnsi="Trebuchet MS"/>
          <w:color w:val="000000"/>
          <w:sz w:val="20"/>
          <w:szCs w:val="20"/>
        </w:rPr>
      </w:pPr>
      <w:r>
        <w:rPr>
          <w:rFonts w:ascii="Trebuchet MS" w:hAnsi="Trebuchet MS"/>
          <w:color w:val="000000"/>
          <w:sz w:val="20"/>
          <w:szCs w:val="20"/>
        </w:rPr>
        <w:t>23 Eis que me vou como a sombra que declina; sou arrebatado como o gafanhoto.</w:t>
      </w:r>
    </w:p>
    <w:p>
      <w:pPr>
        <w:rPr>
          <w:rFonts w:ascii="Trebuchet MS" w:hAnsi="Trebuchet MS"/>
          <w:color w:val="000000"/>
          <w:sz w:val="20"/>
          <w:szCs w:val="20"/>
        </w:rPr>
      </w:pPr>
      <w:r>
        <w:rPr>
          <w:rFonts w:ascii="Trebuchet MS" w:hAnsi="Trebuchet MS"/>
          <w:color w:val="000000"/>
          <w:sz w:val="20"/>
          <w:szCs w:val="20"/>
        </w:rPr>
        <w:t>24 Os meus joelhos estão enfraquecidos pelo jejum, e a minha carne perde a sua gordura.</w:t>
      </w:r>
    </w:p>
    <w:p>
      <w:pPr>
        <w:rPr>
          <w:rFonts w:ascii="Trebuchet MS" w:hAnsi="Trebuchet MS"/>
          <w:color w:val="000000"/>
          <w:sz w:val="20"/>
          <w:szCs w:val="20"/>
        </w:rPr>
      </w:pPr>
      <w:r>
        <w:rPr>
          <w:rFonts w:ascii="Trebuchet MS" w:hAnsi="Trebuchet MS"/>
          <w:color w:val="000000"/>
          <w:sz w:val="20"/>
          <w:szCs w:val="20"/>
        </w:rPr>
        <w:t>25 Eu sou para eles objeto de opróbrio; ao me verem, meneiam a cabeça.</w:t>
      </w:r>
    </w:p>
    <w:p>
      <w:pPr>
        <w:rPr>
          <w:rFonts w:ascii="Trebuchet MS" w:hAnsi="Trebuchet MS"/>
          <w:color w:val="000000"/>
          <w:sz w:val="20"/>
          <w:szCs w:val="20"/>
        </w:rPr>
      </w:pPr>
      <w:r>
        <w:rPr>
          <w:rFonts w:ascii="Trebuchet MS" w:hAnsi="Trebuchet MS"/>
          <w:color w:val="000000"/>
          <w:sz w:val="20"/>
          <w:szCs w:val="20"/>
        </w:rPr>
        <w:t>26 Ajuda-me, Senhor, Deus meu; salva-me segundo a tua benignidade.</w:t>
      </w:r>
    </w:p>
    <w:p>
      <w:pPr>
        <w:rPr>
          <w:rFonts w:ascii="Trebuchet MS" w:hAnsi="Trebuchet MS"/>
          <w:color w:val="000000"/>
          <w:sz w:val="20"/>
          <w:szCs w:val="20"/>
        </w:rPr>
      </w:pPr>
      <w:r>
        <w:rPr>
          <w:rFonts w:ascii="Trebuchet MS" w:hAnsi="Trebuchet MS"/>
          <w:color w:val="000000"/>
          <w:sz w:val="20"/>
          <w:szCs w:val="20"/>
        </w:rPr>
        <w:t>27 Saibam que nisto está a tua mão, e que tu, Senhor, o fizeste.</w:t>
      </w:r>
    </w:p>
    <w:p>
      <w:pPr>
        <w:rPr>
          <w:rFonts w:ascii="Trebuchet MS" w:hAnsi="Trebuchet MS"/>
          <w:color w:val="000000"/>
          <w:sz w:val="20"/>
          <w:szCs w:val="20"/>
        </w:rPr>
      </w:pPr>
      <w:r>
        <w:rPr>
          <w:rFonts w:ascii="Trebuchet MS" w:hAnsi="Trebuchet MS"/>
          <w:color w:val="000000"/>
          <w:sz w:val="20"/>
          <w:szCs w:val="20"/>
        </w:rPr>
        <w:t>28 Amaldiçoem eles, mas abençoa tu; fiquem confundidos os meus adversários; mas alegre-se o teu servo!</w:t>
      </w:r>
    </w:p>
    <w:p>
      <w:pPr>
        <w:rPr>
          <w:rFonts w:ascii="Trebuchet MS" w:hAnsi="Trebuchet MS"/>
          <w:color w:val="000000"/>
          <w:sz w:val="20"/>
          <w:szCs w:val="20"/>
        </w:rPr>
      </w:pPr>
      <w:r>
        <w:rPr>
          <w:rFonts w:ascii="Trebuchet MS" w:hAnsi="Trebuchet MS"/>
          <w:color w:val="000000"/>
          <w:sz w:val="20"/>
          <w:szCs w:val="20"/>
        </w:rPr>
        <w:t>29 Vistam-se de ignomínia os meus acusadores, e cubram-se da sua própria vergonha como dum manto!</w:t>
      </w:r>
    </w:p>
    <w:p>
      <w:pPr>
        <w:rPr>
          <w:rFonts w:ascii="Trebuchet MS" w:hAnsi="Trebuchet MS"/>
          <w:color w:val="000000"/>
          <w:sz w:val="20"/>
          <w:szCs w:val="20"/>
        </w:rPr>
      </w:pPr>
      <w:r>
        <w:rPr>
          <w:rFonts w:ascii="Trebuchet MS" w:hAnsi="Trebuchet MS"/>
          <w:color w:val="000000"/>
          <w:sz w:val="20"/>
          <w:szCs w:val="20"/>
        </w:rPr>
        <w:t>30 Muitas graças darei ao Senhor com a minha boca;</w:t>
      </w:r>
    </w:p>
    <w:p>
      <w:pPr>
        <w:rPr>
          <w:rFonts w:ascii="Trebuchet MS" w:hAnsi="Trebuchet MS"/>
          <w:color w:val="000000"/>
          <w:sz w:val="20"/>
          <w:szCs w:val="20"/>
        </w:rPr>
      </w:pPr>
      <w:r>
        <w:rPr>
          <w:rFonts w:ascii="Trebuchet MS" w:hAnsi="Trebuchet MS"/>
          <w:color w:val="000000"/>
          <w:sz w:val="20"/>
          <w:szCs w:val="20"/>
        </w:rPr>
        <w:t>31 Pois ele se coloca à direita do poder, para o salvar dos que o condenam.</w:t>
      </w:r>
    </w:p>
    <w:p>
      <w:pPr>
        <w:pStyle w:val="P13"/>
        <w:rPr>
          <w:rFonts w:ascii="Trebuchet MS" w:hAnsi="Trebuchet MS"/>
          <w:color w:val="000000"/>
          <w:sz w:val="22"/>
          <w:szCs w:val="22"/>
        </w:rPr>
      </w:pPr>
      <w:bookmarkStart w:id="633" w:name="_Toc147528547"/>
      <w:r>
        <w:rPr>
          <w:rFonts w:ascii="Trebuchet MS" w:hAnsi="Trebuchet MS"/>
          <w:color w:val="000000"/>
          <w:sz w:val="22"/>
          <w:szCs w:val="22"/>
        </w:rPr>
        <w:t xml:space="preserve"> SALMOS 110</w:t>
      </w:r>
      <w:bookmarkEnd w:id="633"/>
    </w:p>
    <w:p>
      <w:pPr>
        <w:rPr>
          <w:rFonts w:ascii="Trebuchet MS" w:hAnsi="Trebuchet MS"/>
          <w:color w:val="000000"/>
          <w:sz w:val="20"/>
          <w:szCs w:val="20"/>
        </w:rPr>
      </w:pPr>
      <w:r>
        <w:rPr>
          <w:rFonts w:ascii="Trebuchet MS" w:hAnsi="Trebuchet MS"/>
          <w:color w:val="000000"/>
          <w:sz w:val="20"/>
          <w:szCs w:val="20"/>
        </w:rPr>
        <w:t>1 Disse o Senhor ao meu Senhor: Assenta-te à minha direita,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2 O Senhor enviará de Sião o cetro do teu poder. Domina no meio dos teus inimigos.</w:t>
      </w:r>
    </w:p>
    <w:p>
      <w:pPr>
        <w:rPr>
          <w:rFonts w:ascii="Trebuchet MS" w:hAnsi="Trebuchet MS"/>
          <w:color w:val="000000"/>
          <w:sz w:val="20"/>
          <w:szCs w:val="20"/>
        </w:rPr>
      </w:pPr>
      <w:r>
        <w:rPr>
          <w:rFonts w:ascii="Trebuchet MS" w:hAnsi="Trebuchet MS"/>
          <w:color w:val="000000"/>
          <w:sz w:val="20"/>
          <w:szCs w:val="20"/>
        </w:rPr>
        <w:t>3 Contigo está o principado no dia do teu poder, em santos esplendores; desde o ventre, antes da estrela da manhã, eu te gerei.</w:t>
      </w:r>
    </w:p>
    <w:p>
      <w:pPr>
        <w:rPr>
          <w:rFonts w:ascii="Trebuchet MS" w:hAnsi="Trebuchet MS"/>
          <w:color w:val="000000"/>
          <w:sz w:val="20"/>
          <w:szCs w:val="20"/>
        </w:rPr>
      </w:pPr>
      <w:r>
        <w:rPr>
          <w:rFonts w:ascii="Trebuchet MS" w:hAnsi="Trebuchet MS"/>
          <w:color w:val="000000"/>
          <w:sz w:val="20"/>
          <w:szCs w:val="20"/>
        </w:rPr>
        <w:t>4 Jurou o Senhor, e não se arrependerá: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5 O Senhor, à tua direita, quebrantará reis no dia da sua ira.</w:t>
      </w:r>
    </w:p>
    <w:p>
      <w:pPr>
        <w:rPr>
          <w:rFonts w:ascii="Trebuchet MS" w:hAnsi="Trebuchet MS"/>
          <w:color w:val="000000"/>
          <w:sz w:val="20"/>
          <w:szCs w:val="20"/>
        </w:rPr>
      </w:pPr>
      <w:r>
        <w:rPr>
          <w:rFonts w:ascii="Trebuchet MS" w:hAnsi="Trebuchet MS"/>
          <w:color w:val="000000"/>
          <w:sz w:val="20"/>
          <w:szCs w:val="20"/>
        </w:rPr>
        <w:t>6 Julgará entre as nações; enchê-las-á de cadáveres; quebrantará os cabeças por toda a terra.</w:t>
      </w:r>
    </w:p>
    <w:p>
      <w:pPr>
        <w:rPr>
          <w:rFonts w:ascii="Trebuchet MS" w:hAnsi="Trebuchet MS"/>
          <w:color w:val="000000"/>
          <w:sz w:val="20"/>
          <w:szCs w:val="20"/>
        </w:rPr>
      </w:pPr>
      <w:r>
        <w:rPr>
          <w:rFonts w:ascii="Trebuchet MS" w:hAnsi="Trebuchet MS"/>
          <w:color w:val="000000"/>
          <w:sz w:val="20"/>
          <w:szCs w:val="20"/>
        </w:rPr>
        <w:t>7 Pelo caminho beberá da corrente, e prosseguirá de cabeça erguida.</w:t>
      </w:r>
    </w:p>
    <w:p>
      <w:pPr>
        <w:pStyle w:val="P13"/>
        <w:rPr>
          <w:rFonts w:ascii="Trebuchet MS" w:hAnsi="Trebuchet MS"/>
          <w:color w:val="000000"/>
          <w:sz w:val="22"/>
          <w:szCs w:val="22"/>
        </w:rPr>
      </w:pPr>
      <w:bookmarkStart w:id="634" w:name="_Toc147528548"/>
      <w:r>
        <w:rPr>
          <w:rFonts w:ascii="Trebuchet MS" w:hAnsi="Trebuchet MS"/>
          <w:color w:val="000000"/>
          <w:sz w:val="22"/>
          <w:szCs w:val="22"/>
        </w:rPr>
        <w:t xml:space="preserve"> SALMOS 111</w:t>
      </w:r>
      <w:bookmarkEnd w:id="634"/>
    </w:p>
    <w:p>
      <w:pPr>
        <w:rPr>
          <w:rFonts w:ascii="Trebuchet MS" w:hAnsi="Trebuchet MS"/>
          <w:color w:val="000000"/>
          <w:sz w:val="20"/>
          <w:szCs w:val="20"/>
        </w:rPr>
      </w:pPr>
      <w:r>
        <w:rPr>
          <w:rFonts w:ascii="Trebuchet MS" w:hAnsi="Trebuchet MS"/>
          <w:color w:val="000000"/>
          <w:sz w:val="20"/>
          <w:szCs w:val="20"/>
        </w:rPr>
        <w:t>1 Louvai ao Senhor. De todo o coração darei graças ao Senhor, no concílio dos retos e na congregação.</w:t>
      </w:r>
    </w:p>
    <w:p>
      <w:pPr>
        <w:rPr>
          <w:rFonts w:ascii="Trebuchet MS" w:hAnsi="Trebuchet MS"/>
          <w:color w:val="000000"/>
          <w:sz w:val="20"/>
          <w:szCs w:val="20"/>
        </w:rPr>
      </w:pPr>
      <w:r>
        <w:rPr>
          <w:rFonts w:ascii="Trebuchet MS" w:hAnsi="Trebuchet MS"/>
          <w:color w:val="000000"/>
          <w:sz w:val="20"/>
          <w:szCs w:val="20"/>
        </w:rPr>
        <w:t>2 Grandes são as obras do Senhor, e para serem estudadas por todos os que nelas se comprazem.</w:t>
      </w:r>
    </w:p>
    <w:p>
      <w:pPr>
        <w:rPr>
          <w:rFonts w:ascii="Trebuchet MS" w:hAnsi="Trebuchet MS"/>
          <w:color w:val="000000"/>
          <w:sz w:val="20"/>
          <w:szCs w:val="20"/>
        </w:rPr>
      </w:pPr>
      <w:r>
        <w:rPr>
          <w:rFonts w:ascii="Trebuchet MS" w:hAnsi="Trebuchet MS"/>
          <w:color w:val="000000"/>
          <w:sz w:val="20"/>
          <w:szCs w:val="20"/>
        </w:rPr>
        <w:t>3 Glória e majestade há em sua obra; e a sua justiça permanece para sempre.</w:t>
      </w:r>
    </w:p>
    <w:p>
      <w:pPr>
        <w:rPr>
          <w:rFonts w:ascii="Trebuchet MS" w:hAnsi="Trebuchet MS"/>
          <w:color w:val="000000"/>
          <w:sz w:val="20"/>
          <w:szCs w:val="20"/>
        </w:rPr>
      </w:pPr>
      <w:r>
        <w:rPr>
          <w:rFonts w:ascii="Trebuchet MS" w:hAnsi="Trebuchet MS"/>
          <w:color w:val="000000"/>
          <w:sz w:val="20"/>
          <w:szCs w:val="20"/>
        </w:rPr>
        <w:t>4 Ele fez memoráveis as suas maravilhas; compassivo e misericordioso é o Senhor.</w:t>
      </w:r>
    </w:p>
    <w:p>
      <w:pPr>
        <w:rPr>
          <w:rFonts w:ascii="Trebuchet MS" w:hAnsi="Trebuchet MS"/>
          <w:color w:val="000000"/>
          <w:sz w:val="20"/>
          <w:szCs w:val="20"/>
        </w:rPr>
      </w:pPr>
      <w:r>
        <w:rPr>
          <w:rFonts w:ascii="Trebuchet MS" w:hAnsi="Trebuchet MS"/>
          <w:color w:val="000000"/>
          <w:sz w:val="20"/>
          <w:szCs w:val="20"/>
        </w:rPr>
        <w:t>5 Dá mantimento aos que o temem; lembra-se sempre do seu pacto.</w:t>
      </w:r>
    </w:p>
    <w:p>
      <w:pPr>
        <w:rPr>
          <w:rFonts w:ascii="Trebuchet MS" w:hAnsi="Trebuchet MS"/>
          <w:color w:val="000000"/>
          <w:sz w:val="20"/>
          <w:szCs w:val="20"/>
        </w:rPr>
      </w:pPr>
      <w:r>
        <w:rPr>
          <w:rFonts w:ascii="Trebuchet MS" w:hAnsi="Trebuchet MS"/>
          <w:color w:val="000000"/>
          <w:sz w:val="20"/>
          <w:szCs w:val="20"/>
        </w:rPr>
        <w:t>6 Mostrou ao seu povo o poder das suas obras, dando-lhe a herança das nações.</w:t>
      </w:r>
    </w:p>
    <w:p>
      <w:pPr>
        <w:rPr>
          <w:rFonts w:ascii="Trebuchet MS" w:hAnsi="Trebuchet MS"/>
          <w:color w:val="000000"/>
          <w:sz w:val="20"/>
          <w:szCs w:val="20"/>
        </w:rPr>
      </w:pPr>
      <w:r>
        <w:rPr>
          <w:rFonts w:ascii="Trebuchet MS" w:hAnsi="Trebuchet MS"/>
          <w:color w:val="000000"/>
          <w:sz w:val="20"/>
          <w:szCs w:val="20"/>
        </w:rPr>
        <w:t>7 As obras das suas mãos são verdade e justiça; fiéis são todos os seus preceitos;</w:t>
      </w:r>
    </w:p>
    <w:p>
      <w:pPr>
        <w:rPr>
          <w:rFonts w:ascii="Trebuchet MS" w:hAnsi="Trebuchet MS"/>
          <w:color w:val="000000"/>
          <w:sz w:val="20"/>
          <w:szCs w:val="20"/>
        </w:rPr>
      </w:pPr>
      <w:r>
        <w:rPr>
          <w:rFonts w:ascii="Trebuchet MS" w:hAnsi="Trebuchet MS"/>
          <w:color w:val="000000"/>
          <w:sz w:val="20"/>
          <w:szCs w:val="20"/>
        </w:rPr>
        <w:t>8 firmados estão para todo o sempre; são feitos em verdade e retidão.</w:t>
      </w:r>
    </w:p>
    <w:p>
      <w:pPr>
        <w:rPr>
          <w:rFonts w:ascii="Trebuchet MS" w:hAnsi="Trebuchet MS"/>
          <w:color w:val="000000"/>
          <w:sz w:val="20"/>
          <w:szCs w:val="20"/>
        </w:rPr>
      </w:pPr>
      <w:r>
        <w:rPr>
          <w:rFonts w:ascii="Trebuchet MS" w:hAnsi="Trebuchet MS"/>
          <w:color w:val="000000"/>
          <w:sz w:val="20"/>
          <w:szCs w:val="20"/>
        </w:rPr>
        <w:t>9 Enviou ao seu povo a redenção; ordenou para sempre o seu pacto; santo e tremendo é o seu nome.</w:t>
      </w:r>
    </w:p>
    <w:p>
      <w:pPr>
        <w:rPr>
          <w:rFonts w:ascii="Trebuchet MS" w:hAnsi="Trebuchet MS"/>
          <w:color w:val="000000"/>
          <w:sz w:val="20"/>
          <w:szCs w:val="20"/>
        </w:rPr>
      </w:pPr>
      <w:r>
        <w:rPr>
          <w:rFonts w:ascii="Trebuchet MS" w:hAnsi="Trebuchet MS"/>
          <w:color w:val="000000"/>
          <w:sz w:val="20"/>
          <w:szCs w:val="20"/>
        </w:rPr>
        <w:t>10 O temor do Senhor é o princípio da sabedoria; têm bom entendimento todos os que cumprem os seus preceitos; o seu louvor subsiste para sempre.</w:t>
      </w:r>
    </w:p>
    <w:p>
      <w:pPr>
        <w:pStyle w:val="P13"/>
        <w:rPr>
          <w:rFonts w:ascii="Trebuchet MS" w:hAnsi="Trebuchet MS"/>
          <w:color w:val="000000"/>
          <w:sz w:val="22"/>
          <w:szCs w:val="22"/>
        </w:rPr>
      </w:pPr>
      <w:bookmarkStart w:id="635" w:name="_Toc147528549"/>
      <w:r>
        <w:rPr>
          <w:rFonts w:ascii="Trebuchet MS" w:hAnsi="Trebuchet MS"/>
          <w:color w:val="000000"/>
          <w:sz w:val="22"/>
          <w:szCs w:val="22"/>
        </w:rPr>
        <w:t xml:space="preserve"> SALMOS 112</w:t>
      </w:r>
      <w:bookmarkEnd w:id="635"/>
    </w:p>
    <w:p>
      <w:pPr>
        <w:rPr>
          <w:rFonts w:ascii="Trebuchet MS" w:hAnsi="Trebuchet MS"/>
          <w:color w:val="000000"/>
          <w:sz w:val="20"/>
          <w:szCs w:val="20"/>
        </w:rPr>
      </w:pPr>
      <w:r>
        <w:rPr>
          <w:rFonts w:ascii="Trebuchet MS" w:hAnsi="Trebuchet MS"/>
          <w:color w:val="000000"/>
          <w:sz w:val="20"/>
          <w:szCs w:val="20"/>
        </w:rPr>
        <w:t>1 Louvai ao Senhor. Bem-aventurado o homem que teme ao Senhor, que em seus mandamentos tem grande prazer!</w:t>
      </w:r>
    </w:p>
    <w:p>
      <w:pPr>
        <w:rPr>
          <w:rFonts w:ascii="Trebuchet MS" w:hAnsi="Trebuchet MS"/>
          <w:color w:val="000000"/>
          <w:sz w:val="20"/>
          <w:szCs w:val="20"/>
        </w:rPr>
      </w:pPr>
      <w:r>
        <w:rPr>
          <w:rFonts w:ascii="Trebuchet MS" w:hAnsi="Trebuchet MS"/>
          <w:color w:val="000000"/>
          <w:sz w:val="20"/>
          <w:szCs w:val="20"/>
        </w:rPr>
        <w:t>2 A sua descendência será poderosa na terra; a geração dos retos será abençoada.</w:t>
      </w:r>
    </w:p>
    <w:p>
      <w:pPr>
        <w:rPr>
          <w:rFonts w:ascii="Trebuchet MS" w:hAnsi="Trebuchet MS"/>
          <w:color w:val="000000"/>
          <w:sz w:val="20"/>
          <w:szCs w:val="20"/>
        </w:rPr>
      </w:pPr>
      <w:r>
        <w:rPr>
          <w:rFonts w:ascii="Trebuchet MS" w:hAnsi="Trebuchet MS"/>
          <w:color w:val="000000"/>
          <w:sz w:val="20"/>
          <w:szCs w:val="20"/>
        </w:rPr>
        <w:t>3 Bens e riquezas há na sua casa; e a sua justiça permanece para sempre.</w:t>
      </w:r>
    </w:p>
    <w:p>
      <w:pPr>
        <w:rPr>
          <w:rFonts w:ascii="Trebuchet MS" w:hAnsi="Trebuchet MS"/>
          <w:color w:val="000000"/>
          <w:sz w:val="20"/>
          <w:szCs w:val="20"/>
        </w:rPr>
      </w:pPr>
      <w:r>
        <w:rPr>
          <w:rFonts w:ascii="Trebuchet MS" w:hAnsi="Trebuchet MS"/>
          <w:color w:val="000000"/>
          <w:sz w:val="20"/>
          <w:szCs w:val="20"/>
        </w:rPr>
        <w:t>4 Aos retos nasce luz nas trevas; ele é compassivo, misericordioso e justo.</w:t>
      </w:r>
    </w:p>
    <w:p>
      <w:pPr>
        <w:rPr>
          <w:rFonts w:ascii="Trebuchet MS" w:hAnsi="Trebuchet MS"/>
          <w:color w:val="000000"/>
          <w:sz w:val="20"/>
          <w:szCs w:val="20"/>
        </w:rPr>
      </w:pPr>
      <w:r>
        <w:rPr>
          <w:rFonts w:ascii="Trebuchet MS" w:hAnsi="Trebuchet MS"/>
          <w:color w:val="000000"/>
          <w:sz w:val="20"/>
          <w:szCs w:val="20"/>
        </w:rPr>
        <w:t>5 Ditoso é o homem que se compadece, e empresta, que conduz os seus negócios com justiça;</w:t>
      </w:r>
    </w:p>
    <w:p>
      <w:pPr>
        <w:rPr>
          <w:rFonts w:ascii="Trebuchet MS" w:hAnsi="Trebuchet MS"/>
          <w:color w:val="000000"/>
          <w:sz w:val="20"/>
          <w:szCs w:val="20"/>
        </w:rPr>
      </w:pPr>
      <w:r>
        <w:rPr>
          <w:rFonts w:ascii="Trebuchet MS" w:hAnsi="Trebuchet MS"/>
          <w:color w:val="000000"/>
          <w:sz w:val="20"/>
          <w:szCs w:val="20"/>
        </w:rPr>
        <w:t>6 pois ele nunca será abalado; o justo ficará em memória eterna.</w:t>
      </w:r>
    </w:p>
    <w:p>
      <w:pPr>
        <w:rPr>
          <w:rFonts w:ascii="Trebuchet MS" w:hAnsi="Trebuchet MS"/>
          <w:color w:val="000000"/>
          <w:sz w:val="20"/>
          <w:szCs w:val="20"/>
        </w:rPr>
      </w:pPr>
      <w:r>
        <w:rPr>
          <w:rFonts w:ascii="Trebuchet MS" w:hAnsi="Trebuchet MS"/>
          <w:color w:val="000000"/>
          <w:sz w:val="20"/>
          <w:szCs w:val="20"/>
        </w:rPr>
        <w:t>7 Ele não teme más notícias; o seu coração está firme, confiando no Senhor.</w:t>
      </w:r>
    </w:p>
    <w:p>
      <w:pPr>
        <w:rPr>
          <w:rFonts w:ascii="Trebuchet MS" w:hAnsi="Trebuchet MS"/>
          <w:color w:val="000000"/>
          <w:sz w:val="20"/>
          <w:szCs w:val="20"/>
        </w:rPr>
      </w:pPr>
      <w:r>
        <w:rPr>
          <w:rFonts w:ascii="Trebuchet MS" w:hAnsi="Trebuchet MS"/>
          <w:color w:val="000000"/>
          <w:sz w:val="20"/>
          <w:szCs w:val="20"/>
        </w:rPr>
        <w:t>8 O seu coração está bem firmado, ele não terá medo, até que veja cumprido o seu desejo sobre os seus adversários.</w:t>
      </w:r>
    </w:p>
    <w:p>
      <w:pPr>
        <w:rPr>
          <w:rFonts w:ascii="Trebuchet MS" w:hAnsi="Trebuchet MS"/>
          <w:color w:val="000000"/>
          <w:sz w:val="20"/>
          <w:szCs w:val="20"/>
        </w:rPr>
      </w:pPr>
      <w:r>
        <w:rPr>
          <w:rFonts w:ascii="Trebuchet MS" w:hAnsi="Trebuchet MS"/>
          <w:color w:val="000000"/>
          <w:sz w:val="20"/>
          <w:szCs w:val="20"/>
        </w:rPr>
        <w:t>9 Espalhou, deu aos necessitados; a sua justiça subsiste para sempre; o seu poder será exaltado em honra.</w:t>
      </w:r>
    </w:p>
    <w:p>
      <w:pPr>
        <w:rPr>
          <w:rFonts w:ascii="Trebuchet MS" w:hAnsi="Trebuchet MS"/>
          <w:color w:val="000000"/>
          <w:sz w:val="20"/>
          <w:szCs w:val="20"/>
        </w:rPr>
      </w:pPr>
      <w:r>
        <w:rPr>
          <w:rFonts w:ascii="Trebuchet MS" w:hAnsi="Trebuchet MS"/>
          <w:color w:val="000000"/>
          <w:sz w:val="20"/>
          <w:szCs w:val="20"/>
        </w:rPr>
        <w:t>10 O ímpio vê isto e se enraivece; range os dentes e se consome; o desejo dos ímpios perecerá.</w:t>
      </w:r>
    </w:p>
    <w:p>
      <w:pPr>
        <w:pStyle w:val="P13"/>
        <w:rPr>
          <w:rFonts w:ascii="Trebuchet MS" w:hAnsi="Trebuchet MS"/>
          <w:color w:val="000000"/>
          <w:sz w:val="22"/>
          <w:szCs w:val="22"/>
        </w:rPr>
      </w:pPr>
      <w:bookmarkStart w:id="636" w:name="_Toc147528550"/>
      <w:r>
        <w:rPr>
          <w:rFonts w:ascii="Trebuchet MS" w:hAnsi="Trebuchet MS"/>
          <w:color w:val="000000"/>
          <w:sz w:val="22"/>
          <w:szCs w:val="22"/>
        </w:rPr>
        <w:t xml:space="preserve"> SALMOS 113</w:t>
      </w:r>
      <w:bookmarkEnd w:id="636"/>
    </w:p>
    <w:p>
      <w:pPr>
        <w:rPr>
          <w:rFonts w:ascii="Trebuchet MS" w:hAnsi="Trebuchet MS"/>
          <w:color w:val="000000"/>
          <w:sz w:val="20"/>
          <w:szCs w:val="20"/>
        </w:rPr>
      </w:pPr>
      <w:r>
        <w:rPr>
          <w:rFonts w:ascii="Trebuchet MS" w:hAnsi="Trebuchet MS"/>
          <w:color w:val="000000"/>
          <w:sz w:val="20"/>
          <w:szCs w:val="20"/>
        </w:rPr>
        <w:t>1 Louvai ao Senhor. Louvai, servos do Senhor, louvai o nome do Senhor.</w:t>
      </w:r>
    </w:p>
    <w:p>
      <w:pPr>
        <w:rPr>
          <w:rFonts w:ascii="Trebuchet MS" w:hAnsi="Trebuchet MS"/>
          <w:color w:val="000000"/>
          <w:sz w:val="20"/>
          <w:szCs w:val="20"/>
        </w:rPr>
      </w:pPr>
      <w:r>
        <w:rPr>
          <w:rFonts w:ascii="Trebuchet MS" w:hAnsi="Trebuchet MS"/>
          <w:color w:val="000000"/>
          <w:sz w:val="20"/>
          <w:szCs w:val="20"/>
        </w:rPr>
        <w:t>2 Bendito seja o nome do Senhor, desde agora e para sempre.</w:t>
      </w:r>
    </w:p>
    <w:p>
      <w:pPr>
        <w:rPr>
          <w:rFonts w:ascii="Trebuchet MS" w:hAnsi="Trebuchet MS"/>
          <w:color w:val="000000"/>
          <w:sz w:val="20"/>
          <w:szCs w:val="20"/>
        </w:rPr>
      </w:pPr>
      <w:r>
        <w:rPr>
          <w:rFonts w:ascii="Trebuchet MS" w:hAnsi="Trebuchet MS"/>
          <w:color w:val="000000"/>
          <w:sz w:val="20"/>
          <w:szCs w:val="20"/>
        </w:rPr>
        <w:t>3 Desde o nascimento do sol até o seu ocaso, há de ser louvado o nome do Senhor.</w:t>
      </w:r>
    </w:p>
    <w:p>
      <w:pPr>
        <w:rPr>
          <w:rFonts w:ascii="Trebuchet MS" w:hAnsi="Trebuchet MS"/>
          <w:color w:val="000000"/>
          <w:sz w:val="20"/>
          <w:szCs w:val="20"/>
        </w:rPr>
      </w:pPr>
      <w:r>
        <w:rPr>
          <w:rFonts w:ascii="Trebuchet MS" w:hAnsi="Trebuchet MS"/>
          <w:color w:val="000000"/>
          <w:sz w:val="20"/>
          <w:szCs w:val="20"/>
        </w:rPr>
        <w:t>4 Exaltado está o Senhor acima de todas as nações, e a sua glória acima dos céus.</w:t>
      </w:r>
    </w:p>
    <w:p>
      <w:pPr>
        <w:rPr>
          <w:rFonts w:ascii="Trebuchet MS" w:hAnsi="Trebuchet MS"/>
          <w:color w:val="000000"/>
          <w:sz w:val="20"/>
          <w:szCs w:val="20"/>
        </w:rPr>
      </w:pPr>
      <w:r>
        <w:rPr>
          <w:rFonts w:ascii="Trebuchet MS" w:hAnsi="Trebuchet MS"/>
          <w:color w:val="000000"/>
          <w:sz w:val="20"/>
          <w:szCs w:val="20"/>
        </w:rPr>
        <w:t>5 Quem é semelhante ao Senhor nosso Deus, que tem o seu assento nas alturas,</w:t>
      </w:r>
    </w:p>
    <w:p>
      <w:pPr>
        <w:rPr>
          <w:rFonts w:ascii="Trebuchet MS" w:hAnsi="Trebuchet MS"/>
          <w:color w:val="000000"/>
          <w:sz w:val="20"/>
          <w:szCs w:val="20"/>
        </w:rPr>
      </w:pPr>
      <w:r>
        <w:rPr>
          <w:rFonts w:ascii="Trebuchet MS" w:hAnsi="Trebuchet MS"/>
          <w:color w:val="000000"/>
          <w:sz w:val="20"/>
          <w:szCs w:val="20"/>
        </w:rPr>
        <w:t>6 que se inclina para ver o que está no céu e na terra?</w:t>
      </w:r>
    </w:p>
    <w:p>
      <w:pPr>
        <w:rPr>
          <w:rFonts w:ascii="Trebuchet MS" w:hAnsi="Trebuchet MS"/>
          <w:color w:val="000000"/>
          <w:sz w:val="20"/>
          <w:szCs w:val="20"/>
        </w:rPr>
      </w:pPr>
      <w:r>
        <w:rPr>
          <w:rFonts w:ascii="Trebuchet MS" w:hAnsi="Trebuchet MS"/>
          <w:color w:val="000000"/>
          <w:sz w:val="20"/>
          <w:szCs w:val="20"/>
        </w:rPr>
        <w:t>7 Ele levanta do pó o pobre, e do monturo ergue o necessitado,</w:t>
      </w:r>
    </w:p>
    <w:p>
      <w:pPr>
        <w:rPr>
          <w:rFonts w:ascii="Trebuchet MS" w:hAnsi="Trebuchet MS"/>
          <w:color w:val="000000"/>
          <w:sz w:val="20"/>
          <w:szCs w:val="20"/>
        </w:rPr>
      </w:pPr>
      <w:r>
        <w:rPr>
          <w:rFonts w:ascii="Trebuchet MS" w:hAnsi="Trebuchet MS"/>
          <w:color w:val="000000"/>
          <w:sz w:val="20"/>
          <w:szCs w:val="20"/>
        </w:rPr>
        <w:t>8 para o fazer sentar com os príncipes, sim, com os príncipes do seu povo.</w:t>
      </w:r>
    </w:p>
    <w:p>
      <w:pPr>
        <w:rPr>
          <w:rFonts w:ascii="Trebuchet MS" w:hAnsi="Trebuchet MS"/>
          <w:color w:val="000000"/>
          <w:sz w:val="20"/>
          <w:szCs w:val="20"/>
        </w:rPr>
      </w:pPr>
      <w:r>
        <w:rPr>
          <w:rFonts w:ascii="Trebuchet MS" w:hAnsi="Trebuchet MS"/>
          <w:color w:val="000000"/>
          <w:sz w:val="20"/>
          <w:szCs w:val="20"/>
        </w:rPr>
        <w:t>9 Ele faz com que a mulher estéril habite em família, e seja alegre mãe de filhos. Louvai ao Senhor.</w:t>
      </w:r>
    </w:p>
    <w:p>
      <w:pPr>
        <w:pStyle w:val="P13"/>
        <w:rPr>
          <w:rFonts w:ascii="Trebuchet MS" w:hAnsi="Trebuchet MS"/>
          <w:color w:val="000000"/>
          <w:sz w:val="22"/>
          <w:szCs w:val="22"/>
        </w:rPr>
      </w:pPr>
      <w:bookmarkStart w:id="637" w:name="_Toc147528551"/>
      <w:r>
        <w:rPr>
          <w:rFonts w:ascii="Trebuchet MS" w:hAnsi="Trebuchet MS"/>
          <w:color w:val="000000"/>
          <w:sz w:val="22"/>
          <w:szCs w:val="22"/>
        </w:rPr>
        <w:t xml:space="preserve"> SALMOS 114</w:t>
      </w:r>
      <w:bookmarkEnd w:id="637"/>
    </w:p>
    <w:p>
      <w:pPr>
        <w:rPr>
          <w:rFonts w:ascii="Trebuchet MS" w:hAnsi="Trebuchet MS"/>
          <w:color w:val="000000"/>
          <w:sz w:val="20"/>
          <w:szCs w:val="20"/>
        </w:rPr>
      </w:pPr>
      <w:r>
        <w:rPr>
          <w:rFonts w:ascii="Trebuchet MS" w:hAnsi="Trebuchet MS"/>
          <w:color w:val="000000"/>
          <w:sz w:val="20"/>
          <w:szCs w:val="20"/>
        </w:rPr>
        <w:t>1 Quando Israel saiu do Egito, e a casa de Jacó dentre um povo de língua estranha,</w:t>
      </w:r>
    </w:p>
    <w:p>
      <w:pPr>
        <w:rPr>
          <w:rFonts w:ascii="Trebuchet MS" w:hAnsi="Trebuchet MS"/>
          <w:color w:val="000000"/>
          <w:sz w:val="20"/>
          <w:szCs w:val="20"/>
        </w:rPr>
      </w:pPr>
      <w:r>
        <w:rPr>
          <w:rFonts w:ascii="Trebuchet MS" w:hAnsi="Trebuchet MS"/>
          <w:color w:val="000000"/>
          <w:sz w:val="20"/>
          <w:szCs w:val="20"/>
        </w:rPr>
        <w:t>2 Judá tornou-lhe o santuário, e Israel o seu domínio.</w:t>
      </w:r>
    </w:p>
    <w:p>
      <w:pPr>
        <w:rPr>
          <w:rFonts w:ascii="Trebuchet MS" w:hAnsi="Trebuchet MS"/>
          <w:color w:val="000000"/>
          <w:sz w:val="20"/>
          <w:szCs w:val="20"/>
        </w:rPr>
      </w:pPr>
      <w:r>
        <w:rPr>
          <w:rFonts w:ascii="Trebuchet MS" w:hAnsi="Trebuchet MS"/>
          <w:color w:val="000000"/>
          <w:sz w:val="20"/>
          <w:szCs w:val="20"/>
        </w:rPr>
        <w:t>3 O mar viu isto, e fugiu; o Jordão tornou atrás.</w:t>
      </w:r>
    </w:p>
    <w:p>
      <w:pPr>
        <w:rPr>
          <w:rFonts w:ascii="Trebuchet MS" w:hAnsi="Trebuchet MS"/>
          <w:color w:val="000000"/>
          <w:sz w:val="20"/>
          <w:szCs w:val="20"/>
        </w:rPr>
      </w:pPr>
      <w:r>
        <w:rPr>
          <w:rFonts w:ascii="Trebuchet MS" w:hAnsi="Trebuchet MS"/>
          <w:color w:val="000000"/>
          <w:sz w:val="20"/>
          <w:szCs w:val="20"/>
        </w:rPr>
        <w:t>4 Os montes saltaram como carneiros, e os outeiros como cordeiros do rebanho.</w:t>
      </w:r>
    </w:p>
    <w:p>
      <w:pPr>
        <w:rPr>
          <w:rFonts w:ascii="Trebuchet MS" w:hAnsi="Trebuchet MS"/>
          <w:color w:val="000000"/>
          <w:sz w:val="20"/>
          <w:szCs w:val="20"/>
        </w:rPr>
      </w:pPr>
      <w:r>
        <w:rPr>
          <w:rFonts w:ascii="Trebuchet MS" w:hAnsi="Trebuchet MS"/>
          <w:color w:val="000000"/>
          <w:sz w:val="20"/>
          <w:szCs w:val="20"/>
        </w:rPr>
        <w:t>5 Que tens tu, ó mar, para fugires? e tu, ó Jordão, para tornares atrás?</w:t>
      </w:r>
    </w:p>
    <w:p>
      <w:pPr>
        <w:rPr>
          <w:rFonts w:ascii="Trebuchet MS" w:hAnsi="Trebuchet MS"/>
          <w:color w:val="000000"/>
          <w:sz w:val="20"/>
          <w:szCs w:val="20"/>
        </w:rPr>
      </w:pPr>
      <w:r>
        <w:rPr>
          <w:rFonts w:ascii="Trebuchet MS" w:hAnsi="Trebuchet MS"/>
          <w:color w:val="000000"/>
          <w:sz w:val="20"/>
          <w:szCs w:val="20"/>
        </w:rPr>
        <w:t>6 E vós, montes, que saltais como carneiros, e vós outeiros, como cordeiros do rebanho?</w:t>
      </w:r>
    </w:p>
    <w:p>
      <w:pPr>
        <w:rPr>
          <w:rFonts w:ascii="Trebuchet MS" w:hAnsi="Trebuchet MS"/>
          <w:color w:val="000000"/>
          <w:sz w:val="20"/>
          <w:szCs w:val="20"/>
        </w:rPr>
      </w:pPr>
      <w:r>
        <w:rPr>
          <w:rFonts w:ascii="Trebuchet MS" w:hAnsi="Trebuchet MS"/>
          <w:color w:val="000000"/>
          <w:sz w:val="20"/>
          <w:szCs w:val="20"/>
        </w:rPr>
        <w:t>7 Treme, ó terra, na presença do Senhor, na presença do Deus de Jacó,</w:t>
      </w:r>
    </w:p>
    <w:p>
      <w:pPr>
        <w:rPr>
          <w:rFonts w:ascii="Trebuchet MS" w:hAnsi="Trebuchet MS"/>
          <w:color w:val="000000"/>
          <w:sz w:val="20"/>
          <w:szCs w:val="20"/>
        </w:rPr>
      </w:pPr>
      <w:r>
        <w:rPr>
          <w:rFonts w:ascii="Trebuchet MS" w:hAnsi="Trebuchet MS"/>
          <w:color w:val="000000"/>
          <w:sz w:val="20"/>
          <w:szCs w:val="20"/>
        </w:rPr>
        <w:t>8 o qual converteu a rocha em lago de águas, a pederneira em manancial.</w:t>
      </w:r>
    </w:p>
    <w:p>
      <w:pPr>
        <w:pStyle w:val="P13"/>
        <w:rPr>
          <w:rFonts w:ascii="Trebuchet MS" w:hAnsi="Trebuchet MS"/>
          <w:color w:val="000000"/>
          <w:sz w:val="22"/>
          <w:szCs w:val="22"/>
        </w:rPr>
      </w:pPr>
      <w:bookmarkStart w:id="638" w:name="_Toc147528552"/>
      <w:r>
        <w:rPr>
          <w:rFonts w:ascii="Trebuchet MS" w:hAnsi="Trebuchet MS"/>
          <w:color w:val="000000"/>
          <w:sz w:val="22"/>
          <w:szCs w:val="22"/>
        </w:rPr>
        <w:t xml:space="preserve"> SALMOS 115</w:t>
      </w:r>
      <w:bookmarkEnd w:id="638"/>
    </w:p>
    <w:p>
      <w:pPr>
        <w:rPr>
          <w:rFonts w:ascii="Trebuchet MS" w:hAnsi="Trebuchet MS"/>
          <w:color w:val="000000"/>
          <w:sz w:val="20"/>
          <w:szCs w:val="20"/>
        </w:rPr>
      </w:pPr>
      <w:r>
        <w:rPr>
          <w:rFonts w:ascii="Trebuchet MS" w:hAnsi="Trebuchet MS"/>
          <w:color w:val="000000"/>
          <w:sz w:val="20"/>
          <w:szCs w:val="20"/>
        </w:rPr>
        <w:t>1 Não a nós, Senhor, não a nós, mas ao teu nome dá glória, por amor da tua benignidade e da tua verdade.</w:t>
      </w:r>
    </w:p>
    <w:p>
      <w:pPr>
        <w:rPr>
          <w:rFonts w:ascii="Trebuchet MS" w:hAnsi="Trebuchet MS"/>
          <w:color w:val="000000"/>
          <w:sz w:val="20"/>
          <w:szCs w:val="20"/>
        </w:rPr>
      </w:pPr>
      <w:r>
        <w:rPr>
          <w:rFonts w:ascii="Trebuchet MS" w:hAnsi="Trebuchet MS"/>
          <w:color w:val="000000"/>
          <w:sz w:val="20"/>
          <w:szCs w:val="20"/>
        </w:rPr>
        <w:t>2 Por que perguntariam as nações: Onde está o seu Deus?</w:t>
      </w:r>
    </w:p>
    <w:p>
      <w:pPr>
        <w:rPr>
          <w:rFonts w:ascii="Trebuchet MS" w:hAnsi="Trebuchet MS"/>
          <w:color w:val="000000"/>
          <w:sz w:val="20"/>
          <w:szCs w:val="20"/>
        </w:rPr>
      </w:pPr>
      <w:r>
        <w:rPr>
          <w:rFonts w:ascii="Trebuchet MS" w:hAnsi="Trebuchet MS"/>
          <w:color w:val="000000"/>
          <w:sz w:val="20"/>
          <w:szCs w:val="20"/>
        </w:rPr>
        <w:t>3 Mas o nosso Deus está nos céus; ele faz tudo o que lhe apraz.</w:t>
      </w:r>
    </w:p>
    <w:p>
      <w:pPr>
        <w:rPr>
          <w:rFonts w:ascii="Trebuchet MS" w:hAnsi="Trebuchet MS"/>
          <w:color w:val="000000"/>
          <w:sz w:val="20"/>
          <w:szCs w:val="20"/>
        </w:rPr>
      </w:pPr>
      <w:r>
        <w:rPr>
          <w:rFonts w:ascii="Trebuchet MS" w:hAnsi="Trebuchet MS"/>
          <w:color w:val="000000"/>
          <w:sz w:val="20"/>
          <w:szCs w:val="20"/>
        </w:rPr>
        <w:t>4 Os ídolos deles são prata e ouro, obra das mãos do homem.</w:t>
      </w:r>
    </w:p>
    <w:p>
      <w:pPr>
        <w:rPr>
          <w:rFonts w:ascii="Trebuchet MS" w:hAnsi="Trebuchet MS"/>
          <w:color w:val="000000"/>
          <w:sz w:val="20"/>
          <w:szCs w:val="20"/>
        </w:rPr>
      </w:pPr>
      <w:r>
        <w:rPr>
          <w:rFonts w:ascii="Trebuchet MS" w:hAnsi="Trebuchet MS"/>
          <w:color w:val="000000"/>
          <w:sz w:val="20"/>
          <w:szCs w:val="20"/>
        </w:rPr>
        <w:t>5 Têm boca, mas não falam; têm olhos, mas não vêem;</w:t>
      </w:r>
    </w:p>
    <w:p>
      <w:pPr>
        <w:rPr>
          <w:rFonts w:ascii="Trebuchet MS" w:hAnsi="Trebuchet MS"/>
          <w:color w:val="000000"/>
          <w:sz w:val="20"/>
          <w:szCs w:val="20"/>
        </w:rPr>
      </w:pPr>
      <w:r>
        <w:rPr>
          <w:rFonts w:ascii="Trebuchet MS" w:hAnsi="Trebuchet MS"/>
          <w:color w:val="000000"/>
          <w:sz w:val="20"/>
          <w:szCs w:val="20"/>
        </w:rPr>
        <w:t>6 têm ouvidos, mas não ouvem; têm nariz, mas não cheiram;</w:t>
      </w:r>
    </w:p>
    <w:p>
      <w:pPr>
        <w:rPr>
          <w:rFonts w:ascii="Trebuchet MS" w:hAnsi="Trebuchet MS"/>
          <w:color w:val="000000"/>
          <w:sz w:val="20"/>
          <w:szCs w:val="20"/>
        </w:rPr>
      </w:pPr>
      <w:r>
        <w:rPr>
          <w:rFonts w:ascii="Trebuchet MS" w:hAnsi="Trebuchet MS"/>
          <w:color w:val="000000"/>
          <w:sz w:val="20"/>
          <w:szCs w:val="20"/>
        </w:rPr>
        <w:t>7 têm mãos, mas não apalpam; têm pés, mas não andam; nem som algum sai da sua garganta.</w:t>
      </w:r>
    </w:p>
    <w:p>
      <w:pPr>
        <w:rPr>
          <w:rFonts w:ascii="Trebuchet MS" w:hAnsi="Trebuchet MS"/>
          <w:color w:val="000000"/>
          <w:sz w:val="20"/>
          <w:szCs w:val="20"/>
        </w:rPr>
      </w:pPr>
      <w:r>
        <w:rPr>
          <w:rFonts w:ascii="Trebuchet MS" w:hAnsi="Trebuchet MS"/>
          <w:color w:val="000000"/>
          <w:sz w:val="20"/>
          <w:szCs w:val="20"/>
        </w:rPr>
        <w:t>8 Semelhantes a eles sejam os que fazem, e todos os que neles confiam.</w:t>
      </w:r>
    </w:p>
    <w:p>
      <w:pPr>
        <w:rPr>
          <w:rFonts w:ascii="Trebuchet MS" w:hAnsi="Trebuchet MS"/>
          <w:color w:val="000000"/>
          <w:sz w:val="20"/>
          <w:szCs w:val="20"/>
        </w:rPr>
      </w:pPr>
      <w:r>
        <w:rPr>
          <w:rFonts w:ascii="Trebuchet MS" w:hAnsi="Trebuchet MS"/>
          <w:color w:val="000000"/>
          <w:sz w:val="20"/>
          <w:szCs w:val="20"/>
        </w:rPr>
        <w:t>9 Confia, ó Israel, no Senhor; ele é seu auxílio e seu escudo.</w:t>
      </w:r>
    </w:p>
    <w:p>
      <w:pPr>
        <w:rPr>
          <w:rFonts w:ascii="Trebuchet MS" w:hAnsi="Trebuchet MS"/>
          <w:color w:val="000000"/>
          <w:sz w:val="20"/>
          <w:szCs w:val="20"/>
        </w:rPr>
      </w:pPr>
      <w:r>
        <w:rPr>
          <w:rFonts w:ascii="Trebuchet MS" w:hAnsi="Trebuchet MS"/>
          <w:color w:val="000000"/>
          <w:sz w:val="20"/>
          <w:szCs w:val="20"/>
        </w:rPr>
        <w:t>10 Casa de Arão, confia no Senhor; ele é seu auxílio e seu escudo.</w:t>
      </w:r>
    </w:p>
    <w:p>
      <w:pPr>
        <w:rPr>
          <w:rFonts w:ascii="Trebuchet MS" w:hAnsi="Trebuchet MS"/>
          <w:color w:val="000000"/>
          <w:sz w:val="20"/>
          <w:szCs w:val="20"/>
        </w:rPr>
      </w:pPr>
      <w:r>
        <w:rPr>
          <w:rFonts w:ascii="Trebuchet MS" w:hAnsi="Trebuchet MS"/>
          <w:color w:val="000000"/>
          <w:sz w:val="20"/>
          <w:szCs w:val="20"/>
        </w:rPr>
        <w:t>11 Vós, os que temeis ao Senhor, confiai no Senhor; ele é seu auxílio e seu escudo.</w:t>
      </w:r>
    </w:p>
    <w:p>
      <w:pPr>
        <w:rPr>
          <w:rFonts w:ascii="Trebuchet MS" w:hAnsi="Trebuchet MS"/>
          <w:color w:val="000000"/>
          <w:sz w:val="20"/>
          <w:szCs w:val="20"/>
        </w:rPr>
      </w:pPr>
      <w:r>
        <w:rPr>
          <w:rFonts w:ascii="Trebuchet MS" w:hAnsi="Trebuchet MS"/>
          <w:color w:val="000000"/>
          <w:sz w:val="20"/>
          <w:szCs w:val="20"/>
        </w:rPr>
        <w:t>12 O Senhor tem-se lembrado de nós, abençoar-nos-á; abençoará a casa de Israel; abençoará a casa de Arão;</w:t>
      </w:r>
    </w:p>
    <w:p>
      <w:pPr>
        <w:rPr>
          <w:rFonts w:ascii="Trebuchet MS" w:hAnsi="Trebuchet MS"/>
          <w:color w:val="000000"/>
          <w:sz w:val="20"/>
          <w:szCs w:val="20"/>
        </w:rPr>
      </w:pPr>
      <w:r>
        <w:rPr>
          <w:rFonts w:ascii="Trebuchet MS" w:hAnsi="Trebuchet MS"/>
          <w:color w:val="000000"/>
          <w:sz w:val="20"/>
          <w:szCs w:val="20"/>
        </w:rPr>
        <w:t>13 abençoará os que temem ao Senhor, tanto pequenos como grandes.</w:t>
      </w:r>
    </w:p>
    <w:p>
      <w:pPr>
        <w:rPr>
          <w:rFonts w:ascii="Trebuchet MS" w:hAnsi="Trebuchet MS"/>
          <w:color w:val="000000"/>
          <w:sz w:val="20"/>
          <w:szCs w:val="20"/>
        </w:rPr>
      </w:pPr>
      <w:r>
        <w:rPr>
          <w:rFonts w:ascii="Trebuchet MS" w:hAnsi="Trebuchet MS"/>
          <w:color w:val="000000"/>
          <w:sz w:val="20"/>
          <w:szCs w:val="20"/>
        </w:rPr>
        <w:t>14 Aumente-vos o Senhor cada vez mais, a vós e a vossos filhos.</w:t>
      </w:r>
    </w:p>
    <w:p>
      <w:pPr>
        <w:rPr>
          <w:rFonts w:ascii="Trebuchet MS" w:hAnsi="Trebuchet MS"/>
          <w:color w:val="000000"/>
          <w:sz w:val="20"/>
          <w:szCs w:val="20"/>
        </w:rPr>
      </w:pPr>
      <w:r>
        <w:rPr>
          <w:rFonts w:ascii="Trebuchet MS" w:hAnsi="Trebuchet MS"/>
          <w:color w:val="000000"/>
          <w:sz w:val="20"/>
          <w:szCs w:val="20"/>
        </w:rPr>
        <w:t>15 Sede vós benditos do Senhor, que fez os céus e a terra.</w:t>
      </w:r>
    </w:p>
    <w:p>
      <w:pPr>
        <w:rPr>
          <w:rFonts w:ascii="Trebuchet MS" w:hAnsi="Trebuchet MS"/>
          <w:color w:val="000000"/>
          <w:sz w:val="20"/>
          <w:szCs w:val="20"/>
        </w:rPr>
      </w:pPr>
      <w:r>
        <w:rPr>
          <w:rFonts w:ascii="Trebuchet MS" w:hAnsi="Trebuchet MS"/>
          <w:color w:val="000000"/>
          <w:sz w:val="20"/>
          <w:szCs w:val="20"/>
        </w:rPr>
        <w:t>16 Os céus são os céus do Senhor, mas a terra, deu-a ele aos filhos dos homens.</w:t>
      </w:r>
    </w:p>
    <w:p>
      <w:pPr>
        <w:rPr>
          <w:rFonts w:ascii="Trebuchet MS" w:hAnsi="Trebuchet MS"/>
          <w:color w:val="000000"/>
          <w:sz w:val="20"/>
          <w:szCs w:val="20"/>
        </w:rPr>
      </w:pPr>
      <w:r>
        <w:rPr>
          <w:rFonts w:ascii="Trebuchet MS" w:hAnsi="Trebuchet MS"/>
          <w:color w:val="000000"/>
          <w:sz w:val="20"/>
          <w:szCs w:val="20"/>
        </w:rPr>
        <w:t>17 Os mortos não louvam ao Senhor, nem os que descem ao silêncio;</w:t>
      </w:r>
    </w:p>
    <w:p>
      <w:pPr>
        <w:rPr>
          <w:rFonts w:ascii="Trebuchet MS" w:hAnsi="Trebuchet MS"/>
          <w:color w:val="000000"/>
          <w:sz w:val="20"/>
          <w:szCs w:val="20"/>
        </w:rPr>
      </w:pPr>
      <w:r>
        <w:rPr>
          <w:rFonts w:ascii="Trebuchet MS" w:hAnsi="Trebuchet MS"/>
          <w:color w:val="000000"/>
          <w:sz w:val="20"/>
          <w:szCs w:val="20"/>
        </w:rPr>
        <w:t>18 nós, porém, bendiremos ao Senhor, desde agora e para sempre. Louvai ao Senhor.</w:t>
      </w:r>
    </w:p>
    <w:p>
      <w:pPr>
        <w:pStyle w:val="P13"/>
        <w:rPr>
          <w:rFonts w:ascii="Trebuchet MS" w:hAnsi="Trebuchet MS"/>
          <w:color w:val="000000"/>
          <w:sz w:val="22"/>
          <w:szCs w:val="22"/>
        </w:rPr>
      </w:pPr>
      <w:bookmarkStart w:id="639" w:name="_Toc147528553"/>
      <w:r>
        <w:rPr>
          <w:rFonts w:ascii="Trebuchet MS" w:hAnsi="Trebuchet MS"/>
          <w:color w:val="000000"/>
          <w:sz w:val="22"/>
          <w:szCs w:val="22"/>
        </w:rPr>
        <w:t xml:space="preserve"> SALMOS 116</w:t>
      </w:r>
      <w:bookmarkEnd w:id="639"/>
    </w:p>
    <w:p>
      <w:pPr>
        <w:rPr>
          <w:rFonts w:ascii="Trebuchet MS" w:hAnsi="Trebuchet MS"/>
          <w:color w:val="000000"/>
          <w:sz w:val="20"/>
          <w:szCs w:val="20"/>
        </w:rPr>
      </w:pPr>
      <w:r>
        <w:rPr>
          <w:rFonts w:ascii="Trebuchet MS" w:hAnsi="Trebuchet MS"/>
          <w:color w:val="000000"/>
          <w:sz w:val="20"/>
          <w:szCs w:val="20"/>
        </w:rPr>
        <w:t>1 Amo ao Senhor, porque ele ouve a minha voz e a minha súplica.</w:t>
      </w:r>
    </w:p>
    <w:p>
      <w:pPr>
        <w:rPr>
          <w:rFonts w:ascii="Trebuchet MS" w:hAnsi="Trebuchet MS"/>
          <w:color w:val="000000"/>
          <w:sz w:val="20"/>
          <w:szCs w:val="20"/>
        </w:rPr>
      </w:pPr>
      <w:r>
        <w:rPr>
          <w:rFonts w:ascii="Trebuchet MS" w:hAnsi="Trebuchet MS"/>
          <w:color w:val="000000"/>
          <w:sz w:val="20"/>
          <w:szCs w:val="20"/>
        </w:rPr>
        <w:t>2 Porque inclina para mim o seu ouvido, invocá-lo-ei enquanto viver.</w:t>
      </w:r>
    </w:p>
    <w:p>
      <w:pPr>
        <w:rPr>
          <w:rFonts w:ascii="Trebuchet MS" w:hAnsi="Trebuchet MS"/>
          <w:color w:val="000000"/>
          <w:sz w:val="20"/>
          <w:szCs w:val="20"/>
        </w:rPr>
      </w:pPr>
      <w:r>
        <w:rPr>
          <w:rFonts w:ascii="Trebuchet MS" w:hAnsi="Trebuchet MS"/>
          <w:color w:val="000000"/>
          <w:sz w:val="20"/>
          <w:szCs w:val="20"/>
        </w:rPr>
        <w:t>3 Os laços da morte me cercaram; as angústias do Seol se apoderaram de mim; sofri tribulação e tristeza.</w:t>
      </w:r>
    </w:p>
    <w:p>
      <w:pPr>
        <w:rPr>
          <w:rFonts w:ascii="Trebuchet MS" w:hAnsi="Trebuchet MS"/>
          <w:color w:val="000000"/>
          <w:sz w:val="20"/>
          <w:szCs w:val="20"/>
        </w:rPr>
      </w:pPr>
      <w:r>
        <w:rPr>
          <w:rFonts w:ascii="Trebuchet MS" w:hAnsi="Trebuchet MS"/>
          <w:color w:val="000000"/>
          <w:sz w:val="20"/>
          <w:szCs w:val="20"/>
        </w:rPr>
        <w:t>4 Então invoquei o nome do Senhor, dizendo: Ó Senhor, eu te rogo, livra-me.</w:t>
      </w:r>
    </w:p>
    <w:p>
      <w:pPr>
        <w:rPr>
          <w:rFonts w:ascii="Trebuchet MS" w:hAnsi="Trebuchet MS"/>
          <w:color w:val="000000"/>
          <w:sz w:val="20"/>
          <w:szCs w:val="20"/>
        </w:rPr>
      </w:pPr>
      <w:r>
        <w:rPr>
          <w:rFonts w:ascii="Trebuchet MS" w:hAnsi="Trebuchet MS"/>
          <w:color w:val="000000"/>
          <w:sz w:val="20"/>
          <w:szCs w:val="20"/>
        </w:rPr>
        <w:t>5 Compassivo é o Senhor, e justo; sim, misericordioso é o nosso Deus.</w:t>
      </w:r>
    </w:p>
    <w:p>
      <w:pPr>
        <w:rPr>
          <w:rFonts w:ascii="Trebuchet MS" w:hAnsi="Trebuchet MS"/>
          <w:color w:val="000000"/>
          <w:sz w:val="20"/>
          <w:szCs w:val="20"/>
        </w:rPr>
      </w:pPr>
      <w:r>
        <w:rPr>
          <w:rFonts w:ascii="Trebuchet MS" w:hAnsi="Trebuchet MS"/>
          <w:color w:val="000000"/>
          <w:sz w:val="20"/>
          <w:szCs w:val="20"/>
        </w:rPr>
        <w:t>6 O Senhor guarda os simples; quando me acho abatido, ele me salva.</w:t>
      </w:r>
    </w:p>
    <w:p>
      <w:pPr>
        <w:rPr>
          <w:rFonts w:ascii="Trebuchet MS" w:hAnsi="Trebuchet MS"/>
          <w:color w:val="000000"/>
          <w:sz w:val="20"/>
          <w:szCs w:val="20"/>
        </w:rPr>
      </w:pPr>
      <w:r>
        <w:rPr>
          <w:rFonts w:ascii="Trebuchet MS" w:hAnsi="Trebuchet MS"/>
          <w:color w:val="000000"/>
          <w:sz w:val="20"/>
          <w:szCs w:val="20"/>
        </w:rPr>
        <w:t>7 Volta, minha alma, ao teu repouso, pois o Senhor te fez bem.</w:t>
      </w:r>
    </w:p>
    <w:p>
      <w:pPr>
        <w:rPr>
          <w:rFonts w:ascii="Trebuchet MS" w:hAnsi="Trebuchet MS"/>
          <w:color w:val="000000"/>
          <w:sz w:val="20"/>
          <w:szCs w:val="20"/>
        </w:rPr>
      </w:pPr>
      <w:r>
        <w:rPr>
          <w:rFonts w:ascii="Trebuchet MS" w:hAnsi="Trebuchet MS"/>
          <w:color w:val="000000"/>
          <w:sz w:val="20"/>
          <w:szCs w:val="20"/>
        </w:rPr>
        <w:t>8 Pois livraste a minha alma da morte, os meus olhos das lágrimas, e os meus pés de tropeçar.</w:t>
      </w:r>
    </w:p>
    <w:p>
      <w:pPr>
        <w:rPr>
          <w:rFonts w:ascii="Trebuchet MS" w:hAnsi="Trebuchet MS"/>
          <w:color w:val="000000"/>
          <w:sz w:val="20"/>
          <w:szCs w:val="20"/>
        </w:rPr>
      </w:pPr>
      <w:r>
        <w:rPr>
          <w:rFonts w:ascii="Trebuchet MS" w:hAnsi="Trebuchet MS"/>
          <w:color w:val="000000"/>
          <w:sz w:val="20"/>
          <w:szCs w:val="20"/>
        </w:rPr>
        <w:t>9 Andarei perante o Senhor, na terra dos viventes.</w:t>
      </w:r>
    </w:p>
    <w:p>
      <w:pPr>
        <w:rPr>
          <w:rFonts w:ascii="Trebuchet MS" w:hAnsi="Trebuchet MS"/>
          <w:color w:val="000000"/>
          <w:sz w:val="20"/>
          <w:szCs w:val="20"/>
        </w:rPr>
      </w:pPr>
      <w:r>
        <w:rPr>
          <w:rFonts w:ascii="Trebuchet MS" w:hAnsi="Trebuchet MS"/>
          <w:color w:val="000000"/>
          <w:sz w:val="20"/>
          <w:szCs w:val="20"/>
        </w:rPr>
        <w:t>10 Cri, por isso falei; estive muito aflito.</w:t>
      </w:r>
    </w:p>
    <w:p>
      <w:pPr>
        <w:rPr>
          <w:rFonts w:ascii="Trebuchet MS" w:hAnsi="Trebuchet MS"/>
          <w:color w:val="000000"/>
          <w:sz w:val="20"/>
          <w:szCs w:val="20"/>
        </w:rPr>
      </w:pPr>
      <w:r>
        <w:rPr>
          <w:rFonts w:ascii="Trebuchet MS" w:hAnsi="Trebuchet MS"/>
          <w:color w:val="000000"/>
          <w:sz w:val="20"/>
          <w:szCs w:val="20"/>
        </w:rPr>
        <w:t>11 Eu dizia na minha precipitação: Todos os homens são mentirosos.</w:t>
      </w:r>
    </w:p>
    <w:p>
      <w:pPr>
        <w:rPr>
          <w:rFonts w:ascii="Trebuchet MS" w:hAnsi="Trebuchet MS"/>
          <w:color w:val="000000"/>
          <w:sz w:val="20"/>
          <w:szCs w:val="20"/>
        </w:rPr>
      </w:pPr>
      <w:r>
        <w:rPr>
          <w:rFonts w:ascii="Trebuchet MS" w:hAnsi="Trebuchet MS"/>
          <w:color w:val="000000"/>
          <w:sz w:val="20"/>
          <w:szCs w:val="20"/>
        </w:rPr>
        <w:t>12 Que darei eu ao Senhor por todos os benefícios que me tem feito?</w:t>
      </w:r>
    </w:p>
    <w:p>
      <w:pPr>
        <w:rPr>
          <w:rFonts w:ascii="Trebuchet MS" w:hAnsi="Trebuchet MS"/>
          <w:color w:val="000000"/>
          <w:sz w:val="20"/>
          <w:szCs w:val="20"/>
        </w:rPr>
      </w:pPr>
      <w:r>
        <w:rPr>
          <w:rFonts w:ascii="Trebuchet MS" w:hAnsi="Trebuchet MS"/>
          <w:color w:val="000000"/>
          <w:sz w:val="20"/>
          <w:szCs w:val="20"/>
        </w:rPr>
        <w:t>13 Tomarei o cálice da salvação, e invocarei o nome do Senhor.</w:t>
      </w:r>
    </w:p>
    <w:p>
      <w:pPr>
        <w:rPr>
          <w:rFonts w:ascii="Trebuchet MS" w:hAnsi="Trebuchet MS"/>
          <w:color w:val="000000"/>
          <w:sz w:val="20"/>
          <w:szCs w:val="20"/>
        </w:rPr>
      </w:pPr>
      <w:r>
        <w:rPr>
          <w:rFonts w:ascii="Trebuchet MS" w:hAnsi="Trebuchet MS"/>
          <w:color w:val="000000"/>
          <w:sz w:val="20"/>
          <w:szCs w:val="20"/>
        </w:rPr>
        <w:t>14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15 Preciosa é à vista do Senhor a morte dos seus santos.</w:t>
      </w:r>
    </w:p>
    <w:p>
      <w:pPr>
        <w:rPr>
          <w:rFonts w:ascii="Trebuchet MS" w:hAnsi="Trebuchet MS"/>
          <w:color w:val="000000"/>
          <w:sz w:val="20"/>
          <w:szCs w:val="20"/>
        </w:rPr>
      </w:pPr>
      <w:r>
        <w:rPr>
          <w:rFonts w:ascii="Trebuchet MS" w:hAnsi="Trebuchet MS"/>
          <w:color w:val="000000"/>
          <w:sz w:val="20"/>
          <w:szCs w:val="20"/>
        </w:rPr>
        <w:t>16 Ó Senhor, deveras sou teu servo; sou teu servo, filho da tua serva; soltaste as minhas cadeias.</w:t>
      </w:r>
    </w:p>
    <w:p>
      <w:pPr>
        <w:rPr>
          <w:rFonts w:ascii="Trebuchet MS" w:hAnsi="Trebuchet MS"/>
          <w:color w:val="000000"/>
          <w:sz w:val="20"/>
          <w:szCs w:val="20"/>
        </w:rPr>
      </w:pPr>
      <w:r>
        <w:rPr>
          <w:rFonts w:ascii="Trebuchet MS" w:hAnsi="Trebuchet MS"/>
          <w:color w:val="000000"/>
          <w:sz w:val="20"/>
          <w:szCs w:val="20"/>
        </w:rPr>
        <w:t>17 Oferecer-te-ei sacrifícios de ação de graças, e invocarei o nome do Senhor.</w:t>
      </w:r>
    </w:p>
    <w:p>
      <w:pPr>
        <w:rPr>
          <w:rFonts w:ascii="Trebuchet MS" w:hAnsi="Trebuchet MS"/>
          <w:color w:val="000000"/>
          <w:sz w:val="20"/>
          <w:szCs w:val="20"/>
        </w:rPr>
      </w:pPr>
      <w:r>
        <w:rPr>
          <w:rFonts w:ascii="Trebuchet MS" w:hAnsi="Trebuchet MS"/>
          <w:color w:val="000000"/>
          <w:sz w:val="20"/>
          <w:szCs w:val="20"/>
        </w:rPr>
        <w:t>18 Pagarei os meus votos ao Senhor, na presença de todo o seu povo,</w:t>
      </w:r>
    </w:p>
    <w:p>
      <w:pPr>
        <w:rPr>
          <w:rFonts w:ascii="Trebuchet MS" w:hAnsi="Trebuchet MS"/>
          <w:color w:val="000000"/>
          <w:sz w:val="20"/>
          <w:szCs w:val="20"/>
        </w:rPr>
      </w:pPr>
      <w:r>
        <w:rPr>
          <w:rFonts w:ascii="Trebuchet MS" w:hAnsi="Trebuchet MS"/>
          <w:color w:val="000000"/>
          <w:sz w:val="20"/>
          <w:szCs w:val="20"/>
        </w:rPr>
        <w:t>19 nos átrios da casa do Senhor, no meio de ti, ó Jerusalém! Louvai ao Senhor.</w:t>
      </w:r>
    </w:p>
    <w:p>
      <w:pPr>
        <w:pStyle w:val="P13"/>
        <w:rPr>
          <w:rFonts w:ascii="Trebuchet MS" w:hAnsi="Trebuchet MS"/>
          <w:color w:val="000000"/>
          <w:sz w:val="22"/>
          <w:szCs w:val="22"/>
        </w:rPr>
      </w:pPr>
      <w:bookmarkStart w:id="640" w:name="_Toc147528554"/>
      <w:r>
        <w:rPr>
          <w:rFonts w:ascii="Trebuchet MS" w:hAnsi="Trebuchet MS"/>
          <w:color w:val="000000"/>
          <w:sz w:val="22"/>
          <w:szCs w:val="22"/>
        </w:rPr>
        <w:t xml:space="preserve"> SALMOS 117</w:t>
      </w:r>
      <w:bookmarkEnd w:id="640"/>
    </w:p>
    <w:p>
      <w:pPr>
        <w:rPr>
          <w:rFonts w:ascii="Trebuchet MS" w:hAnsi="Trebuchet MS"/>
          <w:color w:val="000000"/>
          <w:sz w:val="20"/>
          <w:szCs w:val="20"/>
        </w:rPr>
      </w:pPr>
      <w:r>
        <w:rPr>
          <w:rFonts w:ascii="Trebuchet MS" w:hAnsi="Trebuchet MS"/>
          <w:color w:val="000000"/>
          <w:sz w:val="20"/>
          <w:szCs w:val="20"/>
        </w:rPr>
        <w:t>1 Louvai ao Senhor todas as nações, exaltai-o todos os povos.</w:t>
      </w:r>
    </w:p>
    <w:p>
      <w:pPr>
        <w:rPr>
          <w:rFonts w:ascii="Trebuchet MS" w:hAnsi="Trebuchet MS"/>
          <w:color w:val="000000"/>
          <w:sz w:val="20"/>
          <w:szCs w:val="20"/>
        </w:rPr>
      </w:pPr>
      <w:r>
        <w:rPr>
          <w:rFonts w:ascii="Trebuchet MS" w:hAnsi="Trebuchet MS"/>
          <w:color w:val="000000"/>
          <w:sz w:val="20"/>
          <w:szCs w:val="20"/>
        </w:rPr>
        <w:t>2 Porque a sua benignidade é grande para conosco, e a verdade do Senhor dura para sempre. Louvai ao Senhor.</w:t>
      </w:r>
    </w:p>
    <w:p>
      <w:pPr>
        <w:pStyle w:val="P13"/>
        <w:rPr>
          <w:rFonts w:ascii="Trebuchet MS" w:hAnsi="Trebuchet MS"/>
          <w:color w:val="000000"/>
          <w:sz w:val="22"/>
          <w:szCs w:val="22"/>
        </w:rPr>
      </w:pPr>
      <w:bookmarkStart w:id="641" w:name="_Toc147528555"/>
      <w:r>
        <w:rPr>
          <w:rFonts w:ascii="Trebuchet MS" w:hAnsi="Trebuchet MS"/>
          <w:color w:val="000000"/>
          <w:sz w:val="22"/>
          <w:szCs w:val="22"/>
        </w:rPr>
        <w:t xml:space="preserve"> SALMOS 118</w:t>
      </w:r>
      <w:bookmarkEnd w:id="641"/>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Diga, pois, Israel: A sua benignidade dura para sempre.</w:t>
      </w:r>
    </w:p>
    <w:p>
      <w:pPr>
        <w:rPr>
          <w:rFonts w:ascii="Trebuchet MS" w:hAnsi="Trebuchet MS"/>
          <w:color w:val="000000"/>
          <w:sz w:val="20"/>
          <w:szCs w:val="20"/>
        </w:rPr>
      </w:pPr>
      <w:r>
        <w:rPr>
          <w:rFonts w:ascii="Trebuchet MS" w:hAnsi="Trebuchet MS"/>
          <w:color w:val="000000"/>
          <w:sz w:val="20"/>
          <w:szCs w:val="20"/>
        </w:rPr>
        <w:t>3 Diga, pois, a casa de Arão: A sua benignidade dura para sempre.</w:t>
      </w:r>
    </w:p>
    <w:p>
      <w:pPr>
        <w:rPr>
          <w:rFonts w:ascii="Trebuchet MS" w:hAnsi="Trebuchet MS"/>
          <w:color w:val="000000"/>
          <w:sz w:val="20"/>
          <w:szCs w:val="20"/>
        </w:rPr>
      </w:pPr>
      <w:r>
        <w:rPr>
          <w:rFonts w:ascii="Trebuchet MS" w:hAnsi="Trebuchet MS"/>
          <w:color w:val="000000"/>
          <w:sz w:val="20"/>
          <w:szCs w:val="20"/>
        </w:rPr>
        <w:t>4 Digam, pois, os que temem ao Senhor: A sua benignidade dura para sempre.</w:t>
      </w:r>
    </w:p>
    <w:p>
      <w:pPr>
        <w:rPr>
          <w:rFonts w:ascii="Trebuchet MS" w:hAnsi="Trebuchet MS"/>
          <w:color w:val="000000"/>
          <w:sz w:val="20"/>
          <w:szCs w:val="20"/>
        </w:rPr>
      </w:pPr>
      <w:r>
        <w:rPr>
          <w:rFonts w:ascii="Trebuchet MS" w:hAnsi="Trebuchet MS"/>
          <w:color w:val="000000"/>
          <w:sz w:val="20"/>
          <w:szCs w:val="20"/>
        </w:rPr>
        <w:t>5 Do meio da angústia invoquei o Senhor; o Senhor me ouviu, e me pôs em um lugar largo.</w:t>
      </w:r>
    </w:p>
    <w:p>
      <w:pPr>
        <w:rPr>
          <w:rFonts w:ascii="Trebuchet MS" w:hAnsi="Trebuchet MS"/>
          <w:color w:val="000000"/>
          <w:sz w:val="20"/>
          <w:szCs w:val="20"/>
        </w:rPr>
      </w:pPr>
      <w:r>
        <w:rPr>
          <w:rFonts w:ascii="Trebuchet MS" w:hAnsi="Trebuchet MS"/>
          <w:color w:val="000000"/>
          <w:sz w:val="20"/>
          <w:szCs w:val="20"/>
        </w:rPr>
        <w:t>6 O Senhor é por mim, não recearei; que me pode fazer o homem?</w:t>
      </w:r>
    </w:p>
    <w:p>
      <w:pPr>
        <w:rPr>
          <w:rFonts w:ascii="Trebuchet MS" w:hAnsi="Trebuchet MS"/>
          <w:color w:val="000000"/>
          <w:sz w:val="20"/>
          <w:szCs w:val="20"/>
        </w:rPr>
      </w:pPr>
      <w:r>
        <w:rPr>
          <w:rFonts w:ascii="Trebuchet MS" w:hAnsi="Trebuchet MS"/>
          <w:color w:val="000000"/>
          <w:sz w:val="20"/>
          <w:szCs w:val="20"/>
        </w:rPr>
        <w:t>7 O Senhor é por mim entre os que me ajudam; pelo que verei cumprido o meu desejo sobre os que me odeiam.</w:t>
      </w:r>
    </w:p>
    <w:p>
      <w:pPr>
        <w:rPr>
          <w:rFonts w:ascii="Trebuchet MS" w:hAnsi="Trebuchet MS"/>
          <w:color w:val="000000"/>
          <w:sz w:val="20"/>
          <w:szCs w:val="20"/>
        </w:rPr>
      </w:pPr>
      <w:r>
        <w:rPr>
          <w:rFonts w:ascii="Trebuchet MS" w:hAnsi="Trebuchet MS"/>
          <w:color w:val="000000"/>
          <w:sz w:val="20"/>
          <w:szCs w:val="20"/>
        </w:rPr>
        <w:t>8 É melhor refugiar-se no Senhor do que confiar no homem.</w:t>
      </w:r>
    </w:p>
    <w:p>
      <w:pPr>
        <w:rPr>
          <w:rFonts w:ascii="Trebuchet MS" w:hAnsi="Trebuchet MS"/>
          <w:color w:val="000000"/>
          <w:sz w:val="20"/>
          <w:szCs w:val="20"/>
        </w:rPr>
      </w:pPr>
      <w:r>
        <w:rPr>
          <w:rFonts w:ascii="Trebuchet MS" w:hAnsi="Trebuchet MS"/>
          <w:color w:val="000000"/>
          <w:sz w:val="20"/>
          <w:szCs w:val="20"/>
        </w:rPr>
        <w:t>9 É melhor refugiar-se no Senhor do que confiar nos príncipes.</w:t>
      </w:r>
    </w:p>
    <w:p>
      <w:pPr>
        <w:rPr>
          <w:rFonts w:ascii="Trebuchet MS" w:hAnsi="Trebuchet MS"/>
          <w:color w:val="000000"/>
          <w:sz w:val="20"/>
          <w:szCs w:val="20"/>
        </w:rPr>
      </w:pPr>
      <w:r>
        <w:rPr>
          <w:rFonts w:ascii="Trebuchet MS" w:hAnsi="Trebuchet MS"/>
          <w:color w:val="000000"/>
          <w:sz w:val="20"/>
          <w:szCs w:val="20"/>
        </w:rPr>
        <w:t>10 Todas as nações me cercaram, mas em nome do Senhor eu as exterminei.</w:t>
      </w:r>
    </w:p>
    <w:p>
      <w:pPr>
        <w:rPr>
          <w:rFonts w:ascii="Trebuchet MS" w:hAnsi="Trebuchet MS"/>
          <w:color w:val="000000"/>
          <w:sz w:val="20"/>
          <w:szCs w:val="20"/>
        </w:rPr>
      </w:pPr>
      <w:r>
        <w:rPr>
          <w:rFonts w:ascii="Trebuchet MS" w:hAnsi="Trebuchet MS"/>
          <w:color w:val="000000"/>
          <w:sz w:val="20"/>
          <w:szCs w:val="20"/>
        </w:rPr>
        <w:t>11 Cercaram-me, sim, cercaram-me; mas em nome do Senhor eu as exterminei.</w:t>
      </w:r>
    </w:p>
    <w:p>
      <w:pPr>
        <w:rPr>
          <w:rFonts w:ascii="Trebuchet MS" w:hAnsi="Trebuchet MS"/>
          <w:color w:val="000000"/>
          <w:sz w:val="20"/>
          <w:szCs w:val="20"/>
        </w:rPr>
      </w:pPr>
      <w:r>
        <w:rPr>
          <w:rFonts w:ascii="Trebuchet MS" w:hAnsi="Trebuchet MS"/>
          <w:color w:val="000000"/>
          <w:sz w:val="20"/>
          <w:szCs w:val="20"/>
        </w:rPr>
        <w:t>12 Cercaram-me como abelhas, mas apagaram-se como fogo de espinhos; pois em nome do Senhor as exterminei.</w:t>
      </w:r>
    </w:p>
    <w:p>
      <w:pPr>
        <w:rPr>
          <w:rFonts w:ascii="Trebuchet MS" w:hAnsi="Trebuchet MS"/>
          <w:color w:val="000000"/>
          <w:sz w:val="20"/>
          <w:szCs w:val="20"/>
        </w:rPr>
      </w:pPr>
      <w:r>
        <w:rPr>
          <w:rFonts w:ascii="Trebuchet MS" w:hAnsi="Trebuchet MS"/>
          <w:color w:val="000000"/>
          <w:sz w:val="20"/>
          <w:szCs w:val="20"/>
        </w:rPr>
        <w:t>13 Com força me impeliste para me fazeres cair, mas o Senhor me ajudou.</w:t>
      </w:r>
    </w:p>
    <w:p>
      <w:pPr>
        <w:rPr>
          <w:rFonts w:ascii="Trebuchet MS" w:hAnsi="Trebuchet MS"/>
          <w:color w:val="000000"/>
          <w:sz w:val="20"/>
          <w:szCs w:val="20"/>
        </w:rPr>
      </w:pPr>
      <w:r>
        <w:rPr>
          <w:rFonts w:ascii="Trebuchet MS" w:hAnsi="Trebuchet MS"/>
          <w:color w:val="000000"/>
          <w:sz w:val="20"/>
          <w:szCs w:val="20"/>
        </w:rPr>
        <w:t>14 O Senhor é a minha força e o meu cântico; tornou-se a minha salvação.</w:t>
      </w:r>
    </w:p>
    <w:p>
      <w:pPr>
        <w:rPr>
          <w:rFonts w:ascii="Trebuchet MS" w:hAnsi="Trebuchet MS"/>
          <w:color w:val="000000"/>
          <w:sz w:val="20"/>
          <w:szCs w:val="20"/>
        </w:rPr>
      </w:pPr>
      <w:r>
        <w:rPr>
          <w:rFonts w:ascii="Trebuchet MS" w:hAnsi="Trebuchet MS"/>
          <w:color w:val="000000"/>
          <w:sz w:val="20"/>
          <w:szCs w:val="20"/>
        </w:rPr>
        <w:t>15 Nas tendas dos justos há jubiloso cântico de vitória; a destra do Senhor faz proezas.</w:t>
      </w:r>
    </w:p>
    <w:p>
      <w:pPr>
        <w:rPr>
          <w:rFonts w:ascii="Trebuchet MS" w:hAnsi="Trebuchet MS"/>
          <w:color w:val="000000"/>
          <w:sz w:val="20"/>
          <w:szCs w:val="20"/>
        </w:rPr>
      </w:pPr>
      <w:r>
        <w:rPr>
          <w:rFonts w:ascii="Trebuchet MS" w:hAnsi="Trebuchet MS"/>
          <w:color w:val="000000"/>
          <w:sz w:val="20"/>
          <w:szCs w:val="20"/>
        </w:rPr>
        <w:t>16 A destra do Senhor se exalta, a destra do Senhor faz proezas.</w:t>
      </w:r>
    </w:p>
    <w:p>
      <w:pPr>
        <w:rPr>
          <w:rFonts w:ascii="Trebuchet MS" w:hAnsi="Trebuchet MS"/>
          <w:color w:val="000000"/>
          <w:sz w:val="20"/>
          <w:szCs w:val="20"/>
        </w:rPr>
      </w:pPr>
      <w:r>
        <w:rPr>
          <w:rFonts w:ascii="Trebuchet MS" w:hAnsi="Trebuchet MS"/>
          <w:color w:val="000000"/>
          <w:sz w:val="20"/>
          <w:szCs w:val="20"/>
        </w:rPr>
        <w:t>17 Não morrerei, mas viverei, e contarei as obras do Senhor.</w:t>
      </w:r>
    </w:p>
    <w:p>
      <w:pPr>
        <w:rPr>
          <w:rFonts w:ascii="Trebuchet MS" w:hAnsi="Trebuchet MS"/>
          <w:color w:val="000000"/>
          <w:sz w:val="20"/>
          <w:szCs w:val="20"/>
        </w:rPr>
      </w:pPr>
      <w:r>
        <w:rPr>
          <w:rFonts w:ascii="Trebuchet MS" w:hAnsi="Trebuchet MS"/>
          <w:color w:val="000000"/>
          <w:sz w:val="20"/>
          <w:szCs w:val="20"/>
        </w:rPr>
        <w:t>18 O Senhor castigou-me muito, mas não me entregou à morte.</w:t>
      </w:r>
    </w:p>
    <w:p>
      <w:pPr>
        <w:rPr>
          <w:rFonts w:ascii="Trebuchet MS" w:hAnsi="Trebuchet MS"/>
          <w:color w:val="000000"/>
          <w:sz w:val="20"/>
          <w:szCs w:val="20"/>
        </w:rPr>
      </w:pPr>
      <w:r>
        <w:rPr>
          <w:rFonts w:ascii="Trebuchet MS" w:hAnsi="Trebuchet MS"/>
          <w:color w:val="000000"/>
          <w:sz w:val="20"/>
          <w:szCs w:val="20"/>
        </w:rPr>
        <w:t>19 Abre-me as portas da justiça, para que eu entre por elas e dê graças ao Senhor.</w:t>
      </w:r>
    </w:p>
    <w:p>
      <w:pPr>
        <w:rPr>
          <w:rFonts w:ascii="Trebuchet MS" w:hAnsi="Trebuchet MS"/>
          <w:color w:val="000000"/>
          <w:sz w:val="20"/>
          <w:szCs w:val="20"/>
        </w:rPr>
      </w:pPr>
      <w:r>
        <w:rPr>
          <w:rFonts w:ascii="Trebuchet MS" w:hAnsi="Trebuchet MS"/>
          <w:color w:val="000000"/>
          <w:sz w:val="20"/>
          <w:szCs w:val="20"/>
        </w:rPr>
        <w:t>20 Esta é a porta do Senhor; por ela os justos entrarão.</w:t>
      </w:r>
    </w:p>
    <w:p>
      <w:pPr>
        <w:rPr>
          <w:rFonts w:ascii="Trebuchet MS" w:hAnsi="Trebuchet MS"/>
          <w:color w:val="000000"/>
          <w:sz w:val="20"/>
          <w:szCs w:val="20"/>
        </w:rPr>
      </w:pPr>
      <w:r>
        <w:rPr>
          <w:rFonts w:ascii="Trebuchet MS" w:hAnsi="Trebuchet MS"/>
          <w:color w:val="000000"/>
          <w:sz w:val="20"/>
          <w:szCs w:val="20"/>
        </w:rPr>
        <w:t>21 Graças te dou porque me ouviste, e te tornaste a minha salvação.</w:t>
      </w:r>
    </w:p>
    <w:p>
      <w:pPr>
        <w:rPr>
          <w:rFonts w:ascii="Trebuchet MS" w:hAnsi="Trebuchet MS"/>
          <w:color w:val="000000"/>
          <w:sz w:val="20"/>
          <w:szCs w:val="20"/>
        </w:rPr>
      </w:pPr>
      <w:r>
        <w:rPr>
          <w:rFonts w:ascii="Trebuchet MS" w:hAnsi="Trebuchet MS"/>
          <w:color w:val="000000"/>
          <w:sz w:val="20"/>
          <w:szCs w:val="20"/>
        </w:rPr>
        <w:t>22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23 Foi o Senhor que fez isto e é maravilhoso aos nossos olhos.</w:t>
      </w:r>
    </w:p>
    <w:p>
      <w:pPr>
        <w:rPr>
          <w:rFonts w:ascii="Trebuchet MS" w:hAnsi="Trebuchet MS"/>
          <w:color w:val="000000"/>
          <w:sz w:val="20"/>
          <w:szCs w:val="20"/>
        </w:rPr>
      </w:pPr>
      <w:r>
        <w:rPr>
          <w:rFonts w:ascii="Trebuchet MS" w:hAnsi="Trebuchet MS"/>
          <w:color w:val="000000"/>
          <w:sz w:val="20"/>
          <w:szCs w:val="20"/>
        </w:rPr>
        <w:t>24 Este é o dia que o Senhor fez; regozijemo-nos, e alegremo-nos nele.</w:t>
      </w:r>
    </w:p>
    <w:p>
      <w:pPr>
        <w:rPr>
          <w:rFonts w:ascii="Trebuchet MS" w:hAnsi="Trebuchet MS"/>
          <w:color w:val="000000"/>
          <w:sz w:val="20"/>
          <w:szCs w:val="20"/>
        </w:rPr>
      </w:pPr>
      <w:r>
        <w:rPr>
          <w:rFonts w:ascii="Trebuchet MS" w:hAnsi="Trebuchet MS"/>
          <w:color w:val="000000"/>
          <w:sz w:val="20"/>
          <w:szCs w:val="20"/>
        </w:rPr>
        <w:t>25 Ó Senhor, salva, nós te pedimos; ó Senhor, nós te pedimos, envia-nos a prosperidade.</w:t>
      </w:r>
    </w:p>
    <w:p>
      <w:pPr>
        <w:rPr>
          <w:rFonts w:ascii="Trebuchet MS" w:hAnsi="Trebuchet MS"/>
          <w:color w:val="000000"/>
          <w:sz w:val="20"/>
          <w:szCs w:val="20"/>
        </w:rPr>
      </w:pPr>
      <w:r>
        <w:rPr>
          <w:rFonts w:ascii="Trebuchet MS" w:hAnsi="Trebuchet MS"/>
          <w:color w:val="000000"/>
          <w:sz w:val="20"/>
          <w:szCs w:val="20"/>
        </w:rPr>
        <w:t>26 Bendito aquele que vem em nome do Senhor; da casa do Senhor vos bendizemos.</w:t>
      </w:r>
    </w:p>
    <w:p>
      <w:pPr>
        <w:rPr>
          <w:rFonts w:ascii="Trebuchet MS" w:hAnsi="Trebuchet MS"/>
          <w:color w:val="000000"/>
          <w:sz w:val="20"/>
          <w:szCs w:val="20"/>
        </w:rPr>
      </w:pPr>
      <w:r>
        <w:rPr>
          <w:rFonts w:ascii="Trebuchet MS" w:hAnsi="Trebuchet MS"/>
          <w:color w:val="000000"/>
          <w:sz w:val="20"/>
          <w:szCs w:val="20"/>
        </w:rPr>
        <w:t>27 O Senhor é Deus, e nos concede a luz; atai a vítima da festa com cordas às pontas do altar.</w:t>
      </w:r>
    </w:p>
    <w:p>
      <w:pPr>
        <w:rPr>
          <w:rFonts w:ascii="Trebuchet MS" w:hAnsi="Trebuchet MS"/>
          <w:color w:val="000000"/>
          <w:sz w:val="20"/>
          <w:szCs w:val="20"/>
        </w:rPr>
      </w:pPr>
      <w:r>
        <w:rPr>
          <w:rFonts w:ascii="Trebuchet MS" w:hAnsi="Trebuchet MS"/>
          <w:color w:val="000000"/>
          <w:sz w:val="20"/>
          <w:szCs w:val="20"/>
        </w:rPr>
        <w:t>28 Tu és o meu Deus, e eu te darei graças; tu és o meu Deus, e eu te exaltarei.</w:t>
      </w:r>
    </w:p>
    <w:p>
      <w:pPr>
        <w:rPr>
          <w:rFonts w:ascii="Trebuchet MS" w:hAnsi="Trebuchet MS"/>
          <w:color w:val="000000"/>
          <w:sz w:val="20"/>
          <w:szCs w:val="20"/>
        </w:rPr>
      </w:pPr>
      <w:r>
        <w:rPr>
          <w:rFonts w:ascii="Trebuchet MS" w:hAnsi="Trebuchet MS"/>
          <w:color w:val="000000"/>
          <w:sz w:val="20"/>
          <w:szCs w:val="20"/>
        </w:rPr>
        <w:t>29 Dai graças ao Senhor, porque ele é bom; porque a sua benignidade dura para sempre.</w:t>
      </w:r>
    </w:p>
    <w:p>
      <w:pPr>
        <w:pStyle w:val="P13"/>
        <w:rPr>
          <w:rFonts w:ascii="Trebuchet MS" w:hAnsi="Trebuchet MS"/>
          <w:color w:val="000000"/>
          <w:sz w:val="22"/>
          <w:szCs w:val="22"/>
        </w:rPr>
      </w:pPr>
      <w:bookmarkStart w:id="642" w:name="_Toc147528556"/>
      <w:r>
        <w:rPr>
          <w:rFonts w:ascii="Trebuchet MS" w:hAnsi="Trebuchet MS"/>
          <w:color w:val="000000"/>
          <w:sz w:val="22"/>
          <w:szCs w:val="22"/>
        </w:rPr>
        <w:t xml:space="preserve"> SALMOS 119</w:t>
      </w:r>
      <w:bookmarkEnd w:id="642"/>
    </w:p>
    <w:p>
      <w:pPr>
        <w:rPr>
          <w:rFonts w:ascii="Trebuchet MS" w:hAnsi="Trebuchet MS"/>
          <w:color w:val="000000"/>
          <w:sz w:val="20"/>
          <w:szCs w:val="20"/>
        </w:rPr>
      </w:pPr>
      <w:r>
        <w:rPr>
          <w:rFonts w:ascii="Trebuchet MS" w:hAnsi="Trebuchet MS"/>
          <w:color w:val="000000"/>
          <w:sz w:val="20"/>
          <w:szCs w:val="20"/>
        </w:rPr>
        <w:t>1 Bem-aventurados os que trilham com integridade o seu caminho, os que andam na lei do Senhor!</w:t>
      </w:r>
    </w:p>
    <w:p>
      <w:pPr>
        <w:rPr>
          <w:rFonts w:ascii="Trebuchet MS" w:hAnsi="Trebuchet MS"/>
          <w:color w:val="000000"/>
          <w:sz w:val="20"/>
          <w:szCs w:val="20"/>
        </w:rPr>
      </w:pPr>
      <w:r>
        <w:rPr>
          <w:rFonts w:ascii="Trebuchet MS" w:hAnsi="Trebuchet MS"/>
          <w:color w:val="000000"/>
          <w:sz w:val="20"/>
          <w:szCs w:val="20"/>
        </w:rPr>
        <w:t>2 Bem-aventurados os que guardam os seus testemunhos, que o buscam de todo o coração,</w:t>
      </w:r>
    </w:p>
    <w:p>
      <w:pPr>
        <w:rPr>
          <w:rFonts w:ascii="Trebuchet MS" w:hAnsi="Trebuchet MS"/>
          <w:color w:val="000000"/>
          <w:sz w:val="20"/>
          <w:szCs w:val="20"/>
        </w:rPr>
      </w:pPr>
      <w:r>
        <w:rPr>
          <w:rFonts w:ascii="Trebuchet MS" w:hAnsi="Trebuchet MS"/>
          <w:color w:val="000000"/>
          <w:sz w:val="20"/>
          <w:szCs w:val="20"/>
        </w:rPr>
        <w:t>3 que não praticam iniqüidade, mas andam nos caminhos dele!</w:t>
      </w:r>
    </w:p>
    <w:p>
      <w:pPr>
        <w:rPr>
          <w:rFonts w:ascii="Trebuchet MS" w:hAnsi="Trebuchet MS"/>
          <w:color w:val="000000"/>
          <w:sz w:val="20"/>
          <w:szCs w:val="20"/>
        </w:rPr>
      </w:pPr>
      <w:r>
        <w:rPr>
          <w:rFonts w:ascii="Trebuchet MS" w:hAnsi="Trebuchet MS"/>
          <w:color w:val="000000"/>
          <w:sz w:val="20"/>
          <w:szCs w:val="20"/>
        </w:rPr>
        <w:t>4 Tu ordenaste os teus preceitos, para que fossem diligentemente observados.</w:t>
      </w:r>
    </w:p>
    <w:p>
      <w:pPr>
        <w:rPr>
          <w:rFonts w:ascii="Trebuchet MS" w:hAnsi="Trebuchet MS"/>
          <w:color w:val="000000"/>
          <w:sz w:val="20"/>
          <w:szCs w:val="20"/>
        </w:rPr>
      </w:pPr>
      <w:r>
        <w:rPr>
          <w:rFonts w:ascii="Trebuchet MS" w:hAnsi="Trebuchet MS"/>
          <w:color w:val="000000"/>
          <w:sz w:val="20"/>
          <w:szCs w:val="20"/>
        </w:rPr>
        <w:t>5 Oxalá sejam os meus caminhos dirigidos de maneira que eu observe os teus estatutos!</w:t>
      </w:r>
    </w:p>
    <w:p>
      <w:pPr>
        <w:rPr>
          <w:rFonts w:ascii="Trebuchet MS" w:hAnsi="Trebuchet MS"/>
          <w:color w:val="000000"/>
          <w:sz w:val="20"/>
          <w:szCs w:val="20"/>
        </w:rPr>
      </w:pPr>
      <w:r>
        <w:rPr>
          <w:rFonts w:ascii="Trebuchet MS" w:hAnsi="Trebuchet MS"/>
          <w:color w:val="000000"/>
          <w:sz w:val="20"/>
          <w:szCs w:val="20"/>
        </w:rPr>
        <w:t>6 Então não ficarei confundido, atentando para todos os teus mandamentos.</w:t>
      </w:r>
    </w:p>
    <w:p>
      <w:pPr>
        <w:rPr>
          <w:rFonts w:ascii="Trebuchet MS" w:hAnsi="Trebuchet MS"/>
          <w:color w:val="000000"/>
          <w:sz w:val="20"/>
          <w:szCs w:val="20"/>
        </w:rPr>
      </w:pPr>
      <w:r>
        <w:rPr>
          <w:rFonts w:ascii="Trebuchet MS" w:hAnsi="Trebuchet MS"/>
          <w:color w:val="000000"/>
          <w:sz w:val="20"/>
          <w:szCs w:val="20"/>
        </w:rPr>
        <w:t>7 Louvar-te-ei com retidão de coração, quando tiver aprendido as tuas retas ordenanças.</w:t>
      </w:r>
    </w:p>
    <w:p>
      <w:pPr>
        <w:rPr>
          <w:rFonts w:ascii="Trebuchet MS" w:hAnsi="Trebuchet MS"/>
          <w:color w:val="000000"/>
          <w:sz w:val="20"/>
          <w:szCs w:val="20"/>
        </w:rPr>
      </w:pPr>
      <w:r>
        <w:rPr>
          <w:rFonts w:ascii="Trebuchet MS" w:hAnsi="Trebuchet MS"/>
          <w:color w:val="000000"/>
          <w:sz w:val="20"/>
          <w:szCs w:val="20"/>
        </w:rPr>
        <w:t>8 Observarei os teus estatutos; não me desampares totalmente!</w:t>
      </w:r>
    </w:p>
    <w:p>
      <w:pPr>
        <w:rPr>
          <w:rFonts w:ascii="Trebuchet MS" w:hAnsi="Trebuchet MS"/>
          <w:color w:val="000000"/>
          <w:sz w:val="20"/>
          <w:szCs w:val="20"/>
        </w:rPr>
      </w:pPr>
      <w:r>
        <w:rPr>
          <w:rFonts w:ascii="Trebuchet MS" w:hAnsi="Trebuchet MS"/>
          <w:color w:val="000000"/>
          <w:sz w:val="20"/>
          <w:szCs w:val="20"/>
        </w:rPr>
        <w:t>9 Como purificará o jovem o seu caminho? Observando-o de acordo com a tua palavra.</w:t>
      </w:r>
    </w:p>
    <w:p>
      <w:pPr>
        <w:rPr>
          <w:rFonts w:ascii="Trebuchet MS" w:hAnsi="Trebuchet MS"/>
          <w:color w:val="000000"/>
          <w:sz w:val="20"/>
          <w:szCs w:val="20"/>
        </w:rPr>
      </w:pPr>
      <w:r>
        <w:rPr>
          <w:rFonts w:ascii="Trebuchet MS" w:hAnsi="Trebuchet MS"/>
          <w:color w:val="000000"/>
          <w:sz w:val="20"/>
          <w:szCs w:val="20"/>
        </w:rPr>
        <w:t>10 De todo o meu coração tenho te buscado; não me deixes desviar dos teus mandamentos.</w:t>
      </w:r>
    </w:p>
    <w:p>
      <w:pPr>
        <w:rPr>
          <w:rFonts w:ascii="Trebuchet MS" w:hAnsi="Trebuchet MS"/>
          <w:color w:val="000000"/>
          <w:sz w:val="20"/>
          <w:szCs w:val="20"/>
        </w:rPr>
      </w:pPr>
      <w:r>
        <w:rPr>
          <w:rFonts w:ascii="Trebuchet MS" w:hAnsi="Trebuchet MS"/>
          <w:color w:val="000000"/>
          <w:sz w:val="20"/>
          <w:szCs w:val="20"/>
        </w:rPr>
        <w:t>11 Escondi a tua palavra no meu coração, para não pecar contra ti.</w:t>
      </w:r>
    </w:p>
    <w:p>
      <w:pPr>
        <w:rPr>
          <w:rFonts w:ascii="Trebuchet MS" w:hAnsi="Trebuchet MS"/>
          <w:color w:val="000000"/>
          <w:sz w:val="20"/>
          <w:szCs w:val="20"/>
        </w:rPr>
      </w:pPr>
      <w:r>
        <w:rPr>
          <w:rFonts w:ascii="Trebuchet MS" w:hAnsi="Trebuchet MS"/>
          <w:color w:val="000000"/>
          <w:sz w:val="20"/>
          <w:szCs w:val="20"/>
        </w:rPr>
        <w:t>12 Bendito és tu, ó Senhor; ensina-me os teus estatutos.</w:t>
      </w:r>
    </w:p>
    <w:p>
      <w:pPr>
        <w:rPr>
          <w:rFonts w:ascii="Trebuchet MS" w:hAnsi="Trebuchet MS"/>
          <w:color w:val="000000"/>
          <w:sz w:val="20"/>
          <w:szCs w:val="20"/>
        </w:rPr>
      </w:pPr>
      <w:r>
        <w:rPr>
          <w:rFonts w:ascii="Trebuchet MS" w:hAnsi="Trebuchet MS"/>
          <w:color w:val="000000"/>
          <w:sz w:val="20"/>
          <w:szCs w:val="20"/>
        </w:rPr>
        <w:t>13 Com os meus lábios declaro todas as ordenanças da tua boca.</w:t>
      </w:r>
    </w:p>
    <w:p>
      <w:pPr>
        <w:rPr>
          <w:rFonts w:ascii="Trebuchet MS" w:hAnsi="Trebuchet MS"/>
          <w:color w:val="000000"/>
          <w:sz w:val="20"/>
          <w:szCs w:val="20"/>
        </w:rPr>
      </w:pPr>
      <w:r>
        <w:rPr>
          <w:rFonts w:ascii="Trebuchet MS" w:hAnsi="Trebuchet MS"/>
          <w:color w:val="000000"/>
          <w:sz w:val="20"/>
          <w:szCs w:val="20"/>
        </w:rPr>
        <w:t>14 Regozijo-me no caminho dos teus testemunhos, tanto como em todas as riquezas.</w:t>
      </w:r>
    </w:p>
    <w:p>
      <w:pPr>
        <w:rPr>
          <w:rFonts w:ascii="Trebuchet MS" w:hAnsi="Trebuchet MS"/>
          <w:color w:val="000000"/>
          <w:sz w:val="20"/>
          <w:szCs w:val="20"/>
        </w:rPr>
      </w:pPr>
      <w:r>
        <w:rPr>
          <w:rFonts w:ascii="Trebuchet MS" w:hAnsi="Trebuchet MS"/>
          <w:color w:val="000000"/>
          <w:sz w:val="20"/>
          <w:szCs w:val="20"/>
        </w:rPr>
        <w:t>15 Em teus preceitos medito, e observo os teus caminhos.</w:t>
      </w:r>
    </w:p>
    <w:p>
      <w:pPr>
        <w:rPr>
          <w:rFonts w:ascii="Trebuchet MS" w:hAnsi="Trebuchet MS"/>
          <w:color w:val="000000"/>
          <w:sz w:val="20"/>
          <w:szCs w:val="20"/>
        </w:rPr>
      </w:pPr>
      <w:r>
        <w:rPr>
          <w:rFonts w:ascii="Trebuchet MS" w:hAnsi="Trebuchet MS"/>
          <w:color w:val="000000"/>
          <w:sz w:val="20"/>
          <w:szCs w:val="20"/>
        </w:rPr>
        <w:t>16 Deleitar-me-ei nos teus estatutos; não me esquecerei da tua palavra.</w:t>
      </w:r>
    </w:p>
    <w:p>
      <w:pPr>
        <w:rPr>
          <w:rFonts w:ascii="Trebuchet MS" w:hAnsi="Trebuchet MS"/>
          <w:color w:val="000000"/>
          <w:sz w:val="20"/>
          <w:szCs w:val="20"/>
        </w:rPr>
      </w:pPr>
      <w:r>
        <w:rPr>
          <w:rFonts w:ascii="Trebuchet MS" w:hAnsi="Trebuchet MS"/>
          <w:color w:val="000000"/>
          <w:sz w:val="20"/>
          <w:szCs w:val="20"/>
        </w:rPr>
        <w:t>17 Faze bem ao teu servo, para que eu viva; assim observarei a tua palavra.</w:t>
      </w:r>
    </w:p>
    <w:p>
      <w:pPr>
        <w:rPr>
          <w:rFonts w:ascii="Trebuchet MS" w:hAnsi="Trebuchet MS"/>
          <w:color w:val="000000"/>
          <w:sz w:val="20"/>
          <w:szCs w:val="20"/>
        </w:rPr>
      </w:pPr>
      <w:r>
        <w:rPr>
          <w:rFonts w:ascii="Trebuchet MS" w:hAnsi="Trebuchet MS"/>
          <w:color w:val="000000"/>
          <w:sz w:val="20"/>
          <w:szCs w:val="20"/>
        </w:rPr>
        <w:t>18 Desvenda os meus olhos, para que eu veja as maravilhas da tua lei.</w:t>
      </w:r>
    </w:p>
    <w:p>
      <w:pPr>
        <w:rPr>
          <w:rFonts w:ascii="Trebuchet MS" w:hAnsi="Trebuchet MS"/>
          <w:color w:val="000000"/>
          <w:sz w:val="20"/>
          <w:szCs w:val="20"/>
        </w:rPr>
      </w:pPr>
      <w:r>
        <w:rPr>
          <w:rFonts w:ascii="Trebuchet MS" w:hAnsi="Trebuchet MS"/>
          <w:color w:val="000000"/>
          <w:sz w:val="20"/>
          <w:szCs w:val="20"/>
        </w:rPr>
        <w:t>19 Sou peregrino na terra; não escondas de mim os teus mandamentos.</w:t>
      </w:r>
    </w:p>
    <w:p>
      <w:pPr>
        <w:rPr>
          <w:rFonts w:ascii="Trebuchet MS" w:hAnsi="Trebuchet MS"/>
          <w:color w:val="000000"/>
          <w:sz w:val="20"/>
          <w:szCs w:val="20"/>
        </w:rPr>
      </w:pPr>
      <w:r>
        <w:rPr>
          <w:rFonts w:ascii="Trebuchet MS" w:hAnsi="Trebuchet MS"/>
          <w:color w:val="000000"/>
          <w:sz w:val="20"/>
          <w:szCs w:val="20"/>
        </w:rPr>
        <w:t>20 A minha alma se consome de anelos por tuas ordenanças em todo o tempo.</w:t>
      </w:r>
    </w:p>
    <w:p>
      <w:pPr>
        <w:rPr>
          <w:rFonts w:ascii="Trebuchet MS" w:hAnsi="Trebuchet MS"/>
          <w:color w:val="000000"/>
          <w:sz w:val="20"/>
          <w:szCs w:val="20"/>
        </w:rPr>
      </w:pPr>
      <w:r>
        <w:rPr>
          <w:rFonts w:ascii="Trebuchet MS" w:hAnsi="Trebuchet MS"/>
          <w:color w:val="000000"/>
          <w:sz w:val="20"/>
          <w:szCs w:val="20"/>
        </w:rPr>
        <w:t>21 Tu repreendeste os soberbos, os malditos, que se desviam dos teus mandamentos.</w:t>
      </w:r>
    </w:p>
    <w:p>
      <w:pPr>
        <w:rPr>
          <w:rFonts w:ascii="Trebuchet MS" w:hAnsi="Trebuchet MS"/>
          <w:color w:val="000000"/>
          <w:sz w:val="20"/>
          <w:szCs w:val="20"/>
        </w:rPr>
      </w:pPr>
      <w:r>
        <w:rPr>
          <w:rFonts w:ascii="Trebuchet MS" w:hAnsi="Trebuchet MS"/>
          <w:color w:val="000000"/>
          <w:sz w:val="20"/>
          <w:szCs w:val="20"/>
        </w:rPr>
        <w:t>22 Tira de sobre mim o opróbrio e o desprezo, pois tenho guardado os teus testemunhos.</w:t>
      </w:r>
    </w:p>
    <w:p>
      <w:pPr>
        <w:rPr>
          <w:rFonts w:ascii="Trebuchet MS" w:hAnsi="Trebuchet MS"/>
          <w:color w:val="000000"/>
          <w:sz w:val="20"/>
          <w:szCs w:val="20"/>
        </w:rPr>
      </w:pPr>
      <w:r>
        <w:rPr>
          <w:rFonts w:ascii="Trebuchet MS" w:hAnsi="Trebuchet MS"/>
          <w:color w:val="000000"/>
          <w:sz w:val="20"/>
          <w:szCs w:val="20"/>
        </w:rPr>
        <w:t>23 Príncipes sentaram-se e falavam contra mim, mas o teu servo meditava nos teus estatutos.</w:t>
      </w:r>
    </w:p>
    <w:p>
      <w:pPr>
        <w:rPr>
          <w:rFonts w:ascii="Trebuchet MS" w:hAnsi="Trebuchet MS"/>
          <w:color w:val="000000"/>
          <w:sz w:val="20"/>
          <w:szCs w:val="20"/>
        </w:rPr>
      </w:pPr>
      <w:r>
        <w:rPr>
          <w:rFonts w:ascii="Trebuchet MS" w:hAnsi="Trebuchet MS"/>
          <w:color w:val="000000"/>
          <w:sz w:val="20"/>
          <w:szCs w:val="20"/>
        </w:rPr>
        <w:t>24 Os teus testemunhos são o meu prazer e os meus conselheiros.</w:t>
      </w:r>
    </w:p>
    <w:p>
      <w:pPr>
        <w:rPr>
          <w:rFonts w:ascii="Trebuchet MS" w:hAnsi="Trebuchet MS"/>
          <w:color w:val="000000"/>
          <w:sz w:val="20"/>
          <w:szCs w:val="20"/>
        </w:rPr>
      </w:pPr>
      <w:r>
        <w:rPr>
          <w:rFonts w:ascii="Trebuchet MS" w:hAnsi="Trebuchet MS"/>
          <w:color w:val="000000"/>
          <w:sz w:val="20"/>
          <w:szCs w:val="20"/>
        </w:rPr>
        <w:t>25 A minha alma apega-se ao pó; vivifica-me segundo a tua palavra.</w:t>
      </w:r>
    </w:p>
    <w:p>
      <w:pPr>
        <w:rPr>
          <w:rFonts w:ascii="Trebuchet MS" w:hAnsi="Trebuchet MS"/>
          <w:color w:val="000000"/>
          <w:sz w:val="20"/>
          <w:szCs w:val="20"/>
        </w:rPr>
      </w:pPr>
      <w:r>
        <w:rPr>
          <w:rFonts w:ascii="Trebuchet MS" w:hAnsi="Trebuchet MS"/>
          <w:color w:val="000000"/>
          <w:sz w:val="20"/>
          <w:szCs w:val="20"/>
        </w:rPr>
        <w:t>26 Meus caminhos te descrevi, e tu me ouviste; ensina-me os teus estatutos.</w:t>
      </w:r>
    </w:p>
    <w:p>
      <w:pPr>
        <w:rPr>
          <w:rFonts w:ascii="Trebuchet MS" w:hAnsi="Trebuchet MS"/>
          <w:color w:val="000000"/>
          <w:sz w:val="20"/>
          <w:szCs w:val="20"/>
        </w:rPr>
      </w:pPr>
      <w:r>
        <w:rPr>
          <w:rFonts w:ascii="Trebuchet MS" w:hAnsi="Trebuchet MS"/>
          <w:color w:val="000000"/>
          <w:sz w:val="20"/>
          <w:szCs w:val="20"/>
        </w:rPr>
        <w:t>27 Faze-me entender o caminho dos teus preceitos; assim meditarei nas tuas maravilhas.</w:t>
      </w:r>
    </w:p>
    <w:p>
      <w:pPr>
        <w:rPr>
          <w:rFonts w:ascii="Trebuchet MS" w:hAnsi="Trebuchet MS"/>
          <w:color w:val="000000"/>
          <w:sz w:val="20"/>
          <w:szCs w:val="20"/>
        </w:rPr>
      </w:pPr>
      <w:r>
        <w:rPr>
          <w:rFonts w:ascii="Trebuchet MS" w:hAnsi="Trebuchet MS"/>
          <w:color w:val="000000"/>
          <w:sz w:val="20"/>
          <w:szCs w:val="20"/>
        </w:rPr>
        <w:t>28 A minha alma se consome de tristeza; fortalece-me segundo a tua palavra.</w:t>
      </w:r>
    </w:p>
    <w:p>
      <w:pPr>
        <w:rPr>
          <w:rFonts w:ascii="Trebuchet MS" w:hAnsi="Trebuchet MS"/>
          <w:color w:val="000000"/>
          <w:sz w:val="20"/>
          <w:szCs w:val="20"/>
        </w:rPr>
      </w:pPr>
      <w:r>
        <w:rPr>
          <w:rFonts w:ascii="Trebuchet MS" w:hAnsi="Trebuchet MS"/>
          <w:color w:val="000000"/>
          <w:sz w:val="20"/>
          <w:szCs w:val="20"/>
        </w:rPr>
        <w:t>29 Desvia de mim o caminho da falsidade, e ensina-me benignidade a tua lei.</w:t>
      </w:r>
    </w:p>
    <w:p>
      <w:pPr>
        <w:rPr>
          <w:rFonts w:ascii="Trebuchet MS" w:hAnsi="Trebuchet MS"/>
          <w:color w:val="000000"/>
          <w:sz w:val="20"/>
          <w:szCs w:val="20"/>
        </w:rPr>
      </w:pPr>
      <w:r>
        <w:rPr>
          <w:rFonts w:ascii="Trebuchet MS" w:hAnsi="Trebuchet MS"/>
          <w:color w:val="000000"/>
          <w:sz w:val="20"/>
          <w:szCs w:val="20"/>
        </w:rPr>
        <w:t>30 Escolhi o caminho da fidelidade; diante de mim pus as tuas ordenanças.</w:t>
      </w:r>
    </w:p>
    <w:p>
      <w:pPr>
        <w:rPr>
          <w:rFonts w:ascii="Trebuchet MS" w:hAnsi="Trebuchet MS"/>
          <w:color w:val="000000"/>
          <w:sz w:val="20"/>
          <w:szCs w:val="20"/>
        </w:rPr>
      </w:pPr>
      <w:r>
        <w:rPr>
          <w:rFonts w:ascii="Trebuchet MS" w:hAnsi="Trebuchet MS"/>
          <w:color w:val="000000"/>
          <w:sz w:val="20"/>
          <w:szCs w:val="20"/>
        </w:rPr>
        <w:t>31 Apego-me aos teus testemunhos, ó Senhor; não seja eu envergonhado.</w:t>
      </w:r>
    </w:p>
    <w:p>
      <w:pPr>
        <w:rPr>
          <w:rFonts w:ascii="Trebuchet MS" w:hAnsi="Trebuchet MS"/>
          <w:color w:val="000000"/>
          <w:sz w:val="20"/>
          <w:szCs w:val="20"/>
        </w:rPr>
      </w:pPr>
      <w:r>
        <w:rPr>
          <w:rFonts w:ascii="Trebuchet MS" w:hAnsi="Trebuchet MS"/>
          <w:color w:val="000000"/>
          <w:sz w:val="20"/>
          <w:szCs w:val="20"/>
        </w:rPr>
        <w:t>32 Percorrerei o caminho dos teus mandamentos, quando dilatares o meu coração.</w:t>
      </w:r>
    </w:p>
    <w:p>
      <w:pPr>
        <w:rPr>
          <w:rFonts w:ascii="Trebuchet MS" w:hAnsi="Trebuchet MS"/>
          <w:color w:val="000000"/>
          <w:sz w:val="20"/>
          <w:szCs w:val="20"/>
        </w:rPr>
      </w:pPr>
      <w:r>
        <w:rPr>
          <w:rFonts w:ascii="Trebuchet MS" w:hAnsi="Trebuchet MS"/>
          <w:color w:val="000000"/>
          <w:sz w:val="20"/>
          <w:szCs w:val="20"/>
        </w:rPr>
        <w:t>33 Ensina-me, ó Senhor, o caminho dos teus estatutos, e eu o guardarei até o fim.</w:t>
      </w:r>
    </w:p>
    <w:p>
      <w:pPr>
        <w:rPr>
          <w:rFonts w:ascii="Trebuchet MS" w:hAnsi="Trebuchet MS"/>
          <w:color w:val="000000"/>
          <w:sz w:val="20"/>
          <w:szCs w:val="20"/>
        </w:rPr>
      </w:pPr>
      <w:r>
        <w:rPr>
          <w:rFonts w:ascii="Trebuchet MS" w:hAnsi="Trebuchet MS"/>
          <w:color w:val="000000"/>
          <w:sz w:val="20"/>
          <w:szCs w:val="20"/>
        </w:rPr>
        <w:t>34 Dá-me entendimento, para que eu guarde a tua lei, e a observe de todo o meu coração.</w:t>
      </w:r>
    </w:p>
    <w:p>
      <w:pPr>
        <w:rPr>
          <w:rFonts w:ascii="Trebuchet MS" w:hAnsi="Trebuchet MS"/>
          <w:color w:val="000000"/>
          <w:sz w:val="20"/>
          <w:szCs w:val="20"/>
        </w:rPr>
      </w:pPr>
      <w:r>
        <w:rPr>
          <w:rFonts w:ascii="Trebuchet MS" w:hAnsi="Trebuchet MS"/>
          <w:color w:val="000000"/>
          <w:sz w:val="20"/>
          <w:szCs w:val="20"/>
        </w:rPr>
        <w:t>35 Faze-me andar na vereda dos teus mandamentos, porque nela me comprazo.</w:t>
      </w:r>
    </w:p>
    <w:p>
      <w:pPr>
        <w:rPr>
          <w:rFonts w:ascii="Trebuchet MS" w:hAnsi="Trebuchet MS"/>
          <w:color w:val="000000"/>
          <w:sz w:val="20"/>
          <w:szCs w:val="20"/>
        </w:rPr>
      </w:pPr>
      <w:r>
        <w:rPr>
          <w:rFonts w:ascii="Trebuchet MS" w:hAnsi="Trebuchet MS"/>
          <w:color w:val="000000"/>
          <w:sz w:val="20"/>
          <w:szCs w:val="20"/>
        </w:rPr>
        <w:t>36 Inclina o meu coração para os teus testemunhos, e não para a cobiça.</w:t>
      </w:r>
    </w:p>
    <w:p>
      <w:pPr>
        <w:rPr>
          <w:rFonts w:ascii="Trebuchet MS" w:hAnsi="Trebuchet MS"/>
          <w:color w:val="000000"/>
          <w:sz w:val="20"/>
          <w:szCs w:val="20"/>
        </w:rPr>
      </w:pPr>
      <w:r>
        <w:rPr>
          <w:rFonts w:ascii="Trebuchet MS" w:hAnsi="Trebuchet MS"/>
          <w:color w:val="000000"/>
          <w:sz w:val="20"/>
          <w:szCs w:val="20"/>
        </w:rPr>
        <w:t>37 Desvia os meus olhos de contemplarem a vaidade, e vivifica-me no teu caminho.</w:t>
      </w:r>
    </w:p>
    <w:p>
      <w:pPr>
        <w:rPr>
          <w:rFonts w:ascii="Trebuchet MS" w:hAnsi="Trebuchet MS"/>
          <w:color w:val="000000"/>
          <w:sz w:val="20"/>
          <w:szCs w:val="20"/>
        </w:rPr>
      </w:pPr>
      <w:r>
        <w:rPr>
          <w:rFonts w:ascii="Trebuchet MS" w:hAnsi="Trebuchet MS"/>
          <w:color w:val="000000"/>
          <w:sz w:val="20"/>
          <w:szCs w:val="20"/>
        </w:rPr>
        <w:t>38 Confirma a tua promessa ao teu servo, que se inclina ao teu temor.</w:t>
      </w:r>
    </w:p>
    <w:p>
      <w:pPr>
        <w:rPr>
          <w:rFonts w:ascii="Trebuchet MS" w:hAnsi="Trebuchet MS"/>
          <w:color w:val="000000"/>
          <w:sz w:val="20"/>
          <w:szCs w:val="20"/>
        </w:rPr>
      </w:pPr>
      <w:r>
        <w:rPr>
          <w:rFonts w:ascii="Trebuchet MS" w:hAnsi="Trebuchet MS"/>
          <w:color w:val="000000"/>
          <w:sz w:val="20"/>
          <w:szCs w:val="20"/>
        </w:rPr>
        <w:t>39 Desvia de mim o opróbrio que temo, pois as tuas ordenanças são boas.</w:t>
      </w:r>
    </w:p>
    <w:p>
      <w:pPr>
        <w:rPr>
          <w:rFonts w:ascii="Trebuchet MS" w:hAnsi="Trebuchet MS"/>
          <w:color w:val="000000"/>
          <w:sz w:val="20"/>
          <w:szCs w:val="20"/>
        </w:rPr>
      </w:pPr>
      <w:r>
        <w:rPr>
          <w:rFonts w:ascii="Trebuchet MS" w:hAnsi="Trebuchet MS"/>
          <w:color w:val="000000"/>
          <w:sz w:val="20"/>
          <w:szCs w:val="20"/>
        </w:rPr>
        <w:t>40 Eis que tenho anelado os teus preceitos; vivifica-me por tua justiça.</w:t>
      </w:r>
    </w:p>
    <w:p>
      <w:pPr>
        <w:rPr>
          <w:rFonts w:ascii="Trebuchet MS" w:hAnsi="Trebuchet MS"/>
          <w:color w:val="000000"/>
          <w:sz w:val="20"/>
          <w:szCs w:val="20"/>
        </w:rPr>
      </w:pPr>
      <w:r>
        <w:rPr>
          <w:rFonts w:ascii="Trebuchet MS" w:hAnsi="Trebuchet MS"/>
          <w:color w:val="000000"/>
          <w:sz w:val="20"/>
          <w:szCs w:val="20"/>
        </w:rPr>
        <w:t>41 Venha também sobre mim a tua benignidade, ó Senhor, e a tua salvação, segundo a tua palavra.</w:t>
      </w:r>
    </w:p>
    <w:p>
      <w:pPr>
        <w:rPr>
          <w:rFonts w:ascii="Trebuchet MS" w:hAnsi="Trebuchet MS"/>
          <w:color w:val="000000"/>
          <w:sz w:val="20"/>
          <w:szCs w:val="20"/>
        </w:rPr>
      </w:pPr>
      <w:r>
        <w:rPr>
          <w:rFonts w:ascii="Trebuchet MS" w:hAnsi="Trebuchet MS"/>
          <w:color w:val="000000"/>
          <w:sz w:val="20"/>
          <w:szCs w:val="20"/>
        </w:rPr>
        <w:t>42 Assim terei o que responder ao que me afronta, pois confio na tua palavra.</w:t>
      </w:r>
    </w:p>
    <w:p>
      <w:pPr>
        <w:rPr>
          <w:rFonts w:ascii="Trebuchet MS" w:hAnsi="Trebuchet MS"/>
          <w:color w:val="000000"/>
          <w:sz w:val="20"/>
          <w:szCs w:val="20"/>
        </w:rPr>
      </w:pPr>
      <w:r>
        <w:rPr>
          <w:rFonts w:ascii="Trebuchet MS" w:hAnsi="Trebuchet MS"/>
          <w:color w:val="000000"/>
          <w:sz w:val="20"/>
          <w:szCs w:val="20"/>
        </w:rPr>
        <w:t>43 De minha boca não tires totalmente a palavra da verdade, pois tenho esperado nos teus juízos.</w:t>
      </w:r>
    </w:p>
    <w:p>
      <w:pPr>
        <w:rPr>
          <w:rFonts w:ascii="Trebuchet MS" w:hAnsi="Trebuchet MS"/>
          <w:color w:val="000000"/>
          <w:sz w:val="20"/>
          <w:szCs w:val="20"/>
        </w:rPr>
      </w:pPr>
      <w:r>
        <w:rPr>
          <w:rFonts w:ascii="Trebuchet MS" w:hAnsi="Trebuchet MS"/>
          <w:color w:val="000000"/>
          <w:sz w:val="20"/>
          <w:szCs w:val="20"/>
        </w:rPr>
        <w:t>44 Assim observarei de contínuo a tua lei, para sempre e eternamente;</w:t>
      </w:r>
    </w:p>
    <w:p>
      <w:pPr>
        <w:rPr>
          <w:rFonts w:ascii="Trebuchet MS" w:hAnsi="Trebuchet MS"/>
          <w:color w:val="000000"/>
          <w:sz w:val="20"/>
          <w:szCs w:val="20"/>
        </w:rPr>
      </w:pPr>
      <w:r>
        <w:rPr>
          <w:rFonts w:ascii="Trebuchet MS" w:hAnsi="Trebuchet MS"/>
          <w:color w:val="000000"/>
          <w:sz w:val="20"/>
          <w:szCs w:val="20"/>
        </w:rPr>
        <w:t>45 e andarei em liberdade, pois tenho buscado os teus preceitos.</w:t>
      </w:r>
    </w:p>
    <w:p>
      <w:pPr>
        <w:rPr>
          <w:rFonts w:ascii="Trebuchet MS" w:hAnsi="Trebuchet MS"/>
          <w:color w:val="000000"/>
          <w:sz w:val="20"/>
          <w:szCs w:val="20"/>
        </w:rPr>
      </w:pPr>
      <w:r>
        <w:rPr>
          <w:rFonts w:ascii="Trebuchet MS" w:hAnsi="Trebuchet MS"/>
          <w:color w:val="000000"/>
          <w:sz w:val="20"/>
          <w:szCs w:val="20"/>
        </w:rPr>
        <w:t>46 Falarei dos teus testemunhos perante os reis, e não me envergonharei.</w:t>
      </w:r>
    </w:p>
    <w:p>
      <w:pPr>
        <w:rPr>
          <w:rFonts w:ascii="Trebuchet MS" w:hAnsi="Trebuchet MS"/>
          <w:color w:val="000000"/>
          <w:sz w:val="20"/>
          <w:szCs w:val="20"/>
        </w:rPr>
      </w:pPr>
      <w:r>
        <w:rPr>
          <w:rFonts w:ascii="Trebuchet MS" w:hAnsi="Trebuchet MS"/>
          <w:color w:val="000000"/>
          <w:sz w:val="20"/>
          <w:szCs w:val="20"/>
        </w:rPr>
        <w:t>47 Deleitar-me-ei em teus mandamentos, que eu amo.</w:t>
      </w:r>
    </w:p>
    <w:p>
      <w:pPr>
        <w:rPr>
          <w:rFonts w:ascii="Trebuchet MS" w:hAnsi="Trebuchet MS"/>
          <w:color w:val="000000"/>
          <w:sz w:val="20"/>
          <w:szCs w:val="20"/>
        </w:rPr>
      </w:pPr>
      <w:r>
        <w:rPr>
          <w:rFonts w:ascii="Trebuchet MS" w:hAnsi="Trebuchet MS"/>
          <w:color w:val="000000"/>
          <w:sz w:val="20"/>
          <w:szCs w:val="20"/>
        </w:rPr>
        <w:t>48 Também levantarei as minhas mãos para os teus mandamentos, que amo, e meditarei nos teus estatutos.</w:t>
      </w:r>
    </w:p>
    <w:p>
      <w:pPr>
        <w:rPr>
          <w:rFonts w:ascii="Trebuchet MS" w:hAnsi="Trebuchet MS"/>
          <w:color w:val="000000"/>
          <w:sz w:val="20"/>
          <w:szCs w:val="20"/>
        </w:rPr>
      </w:pPr>
      <w:r>
        <w:rPr>
          <w:rFonts w:ascii="Trebuchet MS" w:hAnsi="Trebuchet MS"/>
          <w:color w:val="000000"/>
          <w:sz w:val="20"/>
          <w:szCs w:val="20"/>
        </w:rPr>
        <w:t>49 Lembra-te da palavra dada ao teu servo, na qual me fizeste esperar.</w:t>
      </w:r>
    </w:p>
    <w:p>
      <w:pPr>
        <w:rPr>
          <w:rFonts w:ascii="Trebuchet MS" w:hAnsi="Trebuchet MS"/>
          <w:color w:val="000000"/>
          <w:sz w:val="20"/>
          <w:szCs w:val="20"/>
        </w:rPr>
      </w:pPr>
      <w:r>
        <w:rPr>
          <w:rFonts w:ascii="Trebuchet MS" w:hAnsi="Trebuchet MS"/>
          <w:color w:val="000000"/>
          <w:sz w:val="20"/>
          <w:szCs w:val="20"/>
        </w:rPr>
        <w:t>50 Isto é a minha consolação na minha angústia, que a tua promessa me vivifica.</w:t>
      </w:r>
    </w:p>
    <w:p>
      <w:pPr>
        <w:rPr>
          <w:rFonts w:ascii="Trebuchet MS" w:hAnsi="Trebuchet MS"/>
          <w:color w:val="000000"/>
          <w:sz w:val="20"/>
          <w:szCs w:val="20"/>
        </w:rPr>
      </w:pPr>
      <w:r>
        <w:rPr>
          <w:rFonts w:ascii="Trebuchet MS" w:hAnsi="Trebuchet MS"/>
          <w:color w:val="000000"/>
          <w:sz w:val="20"/>
          <w:szCs w:val="20"/>
        </w:rPr>
        <w:t>51 Os soberbos zombaram grandemente de mim; contudo não me desviei da tua lei.</w:t>
      </w:r>
    </w:p>
    <w:p>
      <w:pPr>
        <w:rPr>
          <w:rFonts w:ascii="Trebuchet MS" w:hAnsi="Trebuchet MS"/>
          <w:color w:val="000000"/>
          <w:sz w:val="20"/>
          <w:szCs w:val="20"/>
        </w:rPr>
      </w:pPr>
      <w:r>
        <w:rPr>
          <w:rFonts w:ascii="Trebuchet MS" w:hAnsi="Trebuchet MS"/>
          <w:color w:val="000000"/>
          <w:sz w:val="20"/>
          <w:szCs w:val="20"/>
        </w:rPr>
        <w:t>52 Lembro-me dos teus juízos antigos, ó Senhor, e assim me consolo.</w:t>
      </w:r>
    </w:p>
    <w:p>
      <w:pPr>
        <w:rPr>
          <w:rFonts w:ascii="Trebuchet MS" w:hAnsi="Trebuchet MS"/>
          <w:color w:val="000000"/>
          <w:sz w:val="20"/>
          <w:szCs w:val="20"/>
        </w:rPr>
      </w:pPr>
      <w:r>
        <w:rPr>
          <w:rFonts w:ascii="Trebuchet MS" w:hAnsi="Trebuchet MS"/>
          <w:color w:val="000000"/>
          <w:sz w:val="20"/>
          <w:szCs w:val="20"/>
        </w:rPr>
        <w:t>53 Grande indignação apoderou-se de mim, por causa dos ímpios que abandonam a tua lei.</w:t>
      </w:r>
    </w:p>
    <w:p>
      <w:pPr>
        <w:rPr>
          <w:rFonts w:ascii="Trebuchet MS" w:hAnsi="Trebuchet MS"/>
          <w:color w:val="000000"/>
          <w:sz w:val="20"/>
          <w:szCs w:val="20"/>
        </w:rPr>
      </w:pPr>
      <w:r>
        <w:rPr>
          <w:rFonts w:ascii="Trebuchet MS" w:hAnsi="Trebuchet MS"/>
          <w:color w:val="000000"/>
          <w:sz w:val="20"/>
          <w:szCs w:val="20"/>
        </w:rPr>
        <w:t>54 Os teus estatutos têm sido os meus cânticos na casa da minha peregrinação.</w:t>
      </w:r>
    </w:p>
    <w:p>
      <w:pPr>
        <w:rPr>
          <w:rFonts w:ascii="Trebuchet MS" w:hAnsi="Trebuchet MS"/>
          <w:color w:val="000000"/>
          <w:sz w:val="20"/>
          <w:szCs w:val="20"/>
        </w:rPr>
      </w:pPr>
      <w:r>
        <w:rPr>
          <w:rFonts w:ascii="Trebuchet MS" w:hAnsi="Trebuchet MS"/>
          <w:color w:val="000000"/>
          <w:sz w:val="20"/>
          <w:szCs w:val="20"/>
        </w:rPr>
        <w:t>55 De noite me lembrei do teu nome, ó Senhor, e observei a tua lei.</w:t>
      </w:r>
    </w:p>
    <w:p>
      <w:pPr>
        <w:rPr>
          <w:rFonts w:ascii="Trebuchet MS" w:hAnsi="Trebuchet MS"/>
          <w:color w:val="000000"/>
          <w:sz w:val="20"/>
          <w:szCs w:val="20"/>
        </w:rPr>
      </w:pPr>
      <w:r>
        <w:rPr>
          <w:rFonts w:ascii="Trebuchet MS" w:hAnsi="Trebuchet MS"/>
          <w:color w:val="000000"/>
          <w:sz w:val="20"/>
          <w:szCs w:val="20"/>
        </w:rPr>
        <w:t>56 Isto me sucedeu, porque tenho guardado os teus preceitos.</w:t>
      </w:r>
    </w:p>
    <w:p>
      <w:pPr>
        <w:rPr>
          <w:rFonts w:ascii="Trebuchet MS" w:hAnsi="Trebuchet MS"/>
          <w:color w:val="000000"/>
          <w:sz w:val="20"/>
          <w:szCs w:val="20"/>
        </w:rPr>
      </w:pPr>
      <w:r>
        <w:rPr>
          <w:rFonts w:ascii="Trebuchet MS" w:hAnsi="Trebuchet MS"/>
          <w:color w:val="000000"/>
          <w:sz w:val="20"/>
          <w:szCs w:val="20"/>
        </w:rPr>
        <w:t>57 O Senhor é o meu quinhão; prometo observar as tuas palavras.</w:t>
      </w:r>
    </w:p>
    <w:p>
      <w:pPr>
        <w:rPr>
          <w:rFonts w:ascii="Trebuchet MS" w:hAnsi="Trebuchet MS"/>
          <w:color w:val="000000"/>
          <w:sz w:val="20"/>
          <w:szCs w:val="20"/>
        </w:rPr>
      </w:pPr>
      <w:r>
        <w:rPr>
          <w:rFonts w:ascii="Trebuchet MS" w:hAnsi="Trebuchet MS"/>
          <w:color w:val="000000"/>
          <w:sz w:val="20"/>
          <w:szCs w:val="20"/>
        </w:rPr>
        <w:t>58 De todo o meu coração imploro o teu favor; tem piedade de mim, segundo a tua palavra.</w:t>
      </w:r>
    </w:p>
    <w:p>
      <w:pPr>
        <w:rPr>
          <w:rFonts w:ascii="Trebuchet MS" w:hAnsi="Trebuchet MS"/>
          <w:color w:val="000000"/>
          <w:sz w:val="20"/>
          <w:szCs w:val="20"/>
        </w:rPr>
      </w:pPr>
      <w:r>
        <w:rPr>
          <w:rFonts w:ascii="Trebuchet MS" w:hAnsi="Trebuchet MS"/>
          <w:color w:val="000000"/>
          <w:sz w:val="20"/>
          <w:szCs w:val="20"/>
        </w:rPr>
        <w:t>59 Quando considero os meus caminhos, volto os meus pés para os teus testemunhos.</w:t>
      </w:r>
    </w:p>
    <w:p>
      <w:pPr>
        <w:rPr>
          <w:rFonts w:ascii="Trebuchet MS" w:hAnsi="Trebuchet MS"/>
          <w:color w:val="000000"/>
          <w:sz w:val="20"/>
          <w:szCs w:val="20"/>
        </w:rPr>
      </w:pPr>
      <w:r>
        <w:rPr>
          <w:rFonts w:ascii="Trebuchet MS" w:hAnsi="Trebuchet MS"/>
          <w:color w:val="000000"/>
          <w:sz w:val="20"/>
          <w:szCs w:val="20"/>
        </w:rPr>
        <w:t>60 Apresso-me sem detença a observar os teus mandamentos.</w:t>
      </w:r>
    </w:p>
    <w:p>
      <w:pPr>
        <w:rPr>
          <w:rFonts w:ascii="Trebuchet MS" w:hAnsi="Trebuchet MS"/>
          <w:color w:val="000000"/>
          <w:sz w:val="20"/>
          <w:szCs w:val="20"/>
        </w:rPr>
      </w:pPr>
      <w:r>
        <w:rPr>
          <w:rFonts w:ascii="Trebuchet MS" w:hAnsi="Trebuchet MS"/>
          <w:color w:val="000000"/>
          <w:sz w:val="20"/>
          <w:szCs w:val="20"/>
        </w:rPr>
        <w:t>61 Enleiam-me os laços dos ímpios; mas eu não me esqueço da tua lei.</w:t>
      </w:r>
    </w:p>
    <w:p>
      <w:pPr>
        <w:rPr>
          <w:rFonts w:ascii="Trebuchet MS" w:hAnsi="Trebuchet MS"/>
          <w:color w:val="000000"/>
          <w:sz w:val="20"/>
          <w:szCs w:val="20"/>
        </w:rPr>
      </w:pPr>
      <w:r>
        <w:rPr>
          <w:rFonts w:ascii="Trebuchet MS" w:hAnsi="Trebuchet MS"/>
          <w:color w:val="000000"/>
          <w:sz w:val="20"/>
          <w:szCs w:val="20"/>
        </w:rPr>
        <w:t>62 À meia-noite me levanto para dar-te graças, por causa dos teus retos juízos.</w:t>
      </w:r>
    </w:p>
    <w:p>
      <w:pPr>
        <w:rPr>
          <w:rFonts w:ascii="Trebuchet MS" w:hAnsi="Trebuchet MS"/>
          <w:color w:val="000000"/>
          <w:sz w:val="20"/>
          <w:szCs w:val="20"/>
        </w:rPr>
      </w:pPr>
      <w:r>
        <w:rPr>
          <w:rFonts w:ascii="Trebuchet MS" w:hAnsi="Trebuchet MS"/>
          <w:color w:val="000000"/>
          <w:sz w:val="20"/>
          <w:szCs w:val="20"/>
        </w:rPr>
        <w:t>63 Companheiro sou de todos os que te temem, e dos que guardam os teus preceitos.</w:t>
      </w:r>
    </w:p>
    <w:p>
      <w:pPr>
        <w:rPr>
          <w:rFonts w:ascii="Trebuchet MS" w:hAnsi="Trebuchet MS"/>
          <w:color w:val="000000"/>
          <w:sz w:val="20"/>
          <w:szCs w:val="20"/>
        </w:rPr>
      </w:pPr>
      <w:r>
        <w:rPr>
          <w:rFonts w:ascii="Trebuchet MS" w:hAnsi="Trebuchet MS"/>
          <w:color w:val="000000"/>
          <w:sz w:val="20"/>
          <w:szCs w:val="20"/>
        </w:rPr>
        <w:t>64 A terra, ó Senhor, está cheia da tua benignidade; ensina-me os teus estatutos.</w:t>
      </w:r>
    </w:p>
    <w:p>
      <w:pPr>
        <w:rPr>
          <w:rFonts w:ascii="Trebuchet MS" w:hAnsi="Trebuchet MS"/>
          <w:color w:val="000000"/>
          <w:sz w:val="20"/>
          <w:szCs w:val="20"/>
        </w:rPr>
      </w:pPr>
      <w:r>
        <w:rPr>
          <w:rFonts w:ascii="Trebuchet MS" w:hAnsi="Trebuchet MS"/>
          <w:color w:val="000000"/>
          <w:sz w:val="20"/>
          <w:szCs w:val="20"/>
        </w:rPr>
        <w:t>65 Tens usado de bondade para com o teu servo, Senhor, segundo a tua palavra.</w:t>
      </w:r>
    </w:p>
    <w:p>
      <w:pPr>
        <w:rPr>
          <w:rFonts w:ascii="Trebuchet MS" w:hAnsi="Trebuchet MS"/>
          <w:color w:val="000000"/>
          <w:sz w:val="20"/>
          <w:szCs w:val="20"/>
        </w:rPr>
      </w:pPr>
      <w:r>
        <w:rPr>
          <w:rFonts w:ascii="Trebuchet MS" w:hAnsi="Trebuchet MS"/>
          <w:color w:val="000000"/>
          <w:sz w:val="20"/>
          <w:szCs w:val="20"/>
        </w:rPr>
        <w:t>66 Ensina-me bom juízo e ciência, pois creio nos teus mandamentos.</w:t>
      </w:r>
    </w:p>
    <w:p>
      <w:pPr>
        <w:rPr>
          <w:rFonts w:ascii="Trebuchet MS" w:hAnsi="Trebuchet MS"/>
          <w:color w:val="000000"/>
          <w:sz w:val="20"/>
          <w:szCs w:val="20"/>
        </w:rPr>
      </w:pPr>
      <w:r>
        <w:rPr>
          <w:rFonts w:ascii="Trebuchet MS" w:hAnsi="Trebuchet MS"/>
          <w:color w:val="000000"/>
          <w:sz w:val="20"/>
          <w:szCs w:val="20"/>
        </w:rPr>
        <w:t>67 Antes de ser afligido, eu me extraviava; mas agora guardo a tua palavra.</w:t>
      </w:r>
    </w:p>
    <w:p>
      <w:pPr>
        <w:rPr>
          <w:rFonts w:ascii="Trebuchet MS" w:hAnsi="Trebuchet MS"/>
          <w:color w:val="000000"/>
          <w:sz w:val="20"/>
          <w:szCs w:val="20"/>
        </w:rPr>
      </w:pPr>
      <w:r>
        <w:rPr>
          <w:rFonts w:ascii="Trebuchet MS" w:hAnsi="Trebuchet MS"/>
          <w:color w:val="000000"/>
          <w:sz w:val="20"/>
          <w:szCs w:val="20"/>
        </w:rPr>
        <w:t>68 Tu és bom e fazes o bem; ensina-me os teus estatutos.</w:t>
      </w:r>
    </w:p>
    <w:p>
      <w:pPr>
        <w:rPr>
          <w:rFonts w:ascii="Trebuchet MS" w:hAnsi="Trebuchet MS"/>
          <w:color w:val="000000"/>
          <w:sz w:val="20"/>
          <w:szCs w:val="20"/>
        </w:rPr>
      </w:pPr>
      <w:r>
        <w:rPr>
          <w:rFonts w:ascii="Trebuchet MS" w:hAnsi="Trebuchet MS"/>
          <w:color w:val="000000"/>
          <w:sz w:val="20"/>
          <w:szCs w:val="20"/>
        </w:rPr>
        <w:t>69 Os soberbos forjam mentiras contra mim; mas eu de todo o coração guardo os teus preceitos.</w:t>
      </w:r>
    </w:p>
    <w:p>
      <w:pPr>
        <w:rPr>
          <w:rFonts w:ascii="Trebuchet MS" w:hAnsi="Trebuchet MS"/>
          <w:color w:val="000000"/>
          <w:sz w:val="20"/>
          <w:szCs w:val="20"/>
        </w:rPr>
      </w:pPr>
      <w:r>
        <w:rPr>
          <w:rFonts w:ascii="Trebuchet MS" w:hAnsi="Trebuchet MS"/>
          <w:color w:val="000000"/>
          <w:sz w:val="20"/>
          <w:szCs w:val="20"/>
        </w:rPr>
        <w:t>70 Torna-se-lhes insensível o coração como a gordura; mas eu me deleito na tua lei.</w:t>
      </w:r>
    </w:p>
    <w:p>
      <w:pPr>
        <w:rPr>
          <w:rFonts w:ascii="Trebuchet MS" w:hAnsi="Trebuchet MS"/>
          <w:color w:val="000000"/>
          <w:sz w:val="20"/>
          <w:szCs w:val="20"/>
        </w:rPr>
      </w:pPr>
      <w:r>
        <w:rPr>
          <w:rFonts w:ascii="Trebuchet MS" w:hAnsi="Trebuchet MS"/>
          <w:color w:val="000000"/>
          <w:sz w:val="20"/>
          <w:szCs w:val="20"/>
        </w:rPr>
        <w:t>71 Foi-me bom ter sido afligido, para que aprendesse os teus estatutos.</w:t>
      </w:r>
    </w:p>
    <w:p>
      <w:pPr>
        <w:rPr>
          <w:rFonts w:ascii="Trebuchet MS" w:hAnsi="Trebuchet MS"/>
          <w:color w:val="000000"/>
          <w:sz w:val="20"/>
          <w:szCs w:val="20"/>
        </w:rPr>
      </w:pPr>
      <w:r>
        <w:rPr>
          <w:rFonts w:ascii="Trebuchet MS" w:hAnsi="Trebuchet MS"/>
          <w:color w:val="000000"/>
          <w:sz w:val="20"/>
          <w:szCs w:val="20"/>
        </w:rPr>
        <w:t>72 Melhor é para mim a lei da tua boca do que milhares de ouro e prata.</w:t>
      </w:r>
    </w:p>
    <w:p>
      <w:pPr>
        <w:rPr>
          <w:rFonts w:ascii="Trebuchet MS" w:hAnsi="Trebuchet MS"/>
          <w:color w:val="000000"/>
          <w:sz w:val="20"/>
          <w:szCs w:val="20"/>
        </w:rPr>
      </w:pPr>
      <w:r>
        <w:rPr>
          <w:rFonts w:ascii="Trebuchet MS" w:hAnsi="Trebuchet MS"/>
          <w:color w:val="000000"/>
          <w:sz w:val="20"/>
          <w:szCs w:val="20"/>
        </w:rPr>
        <w:t>73 As tuas mãos me fizeram e me formaram; dá-me entendimento para que aprenda os teus mandamentos.</w:t>
      </w:r>
    </w:p>
    <w:p>
      <w:pPr>
        <w:rPr>
          <w:rFonts w:ascii="Trebuchet MS" w:hAnsi="Trebuchet MS"/>
          <w:color w:val="000000"/>
          <w:sz w:val="20"/>
          <w:szCs w:val="20"/>
        </w:rPr>
      </w:pPr>
      <w:r>
        <w:rPr>
          <w:rFonts w:ascii="Trebuchet MS" w:hAnsi="Trebuchet MS"/>
          <w:color w:val="000000"/>
          <w:sz w:val="20"/>
          <w:szCs w:val="20"/>
        </w:rPr>
        <w:t>74 Os que te temem me verão e se alegrarão, porque tenho esperado na tua palavra.</w:t>
      </w:r>
    </w:p>
    <w:p>
      <w:pPr>
        <w:rPr>
          <w:rFonts w:ascii="Trebuchet MS" w:hAnsi="Trebuchet MS"/>
          <w:color w:val="000000"/>
          <w:sz w:val="20"/>
          <w:szCs w:val="20"/>
        </w:rPr>
      </w:pPr>
      <w:r>
        <w:rPr>
          <w:rFonts w:ascii="Trebuchet MS" w:hAnsi="Trebuchet MS"/>
          <w:color w:val="000000"/>
          <w:sz w:val="20"/>
          <w:szCs w:val="20"/>
        </w:rPr>
        <w:t>75 Bem sei eu, ó Senhor, que os teus juízos são retos, e que em tua fidelidade me afligiste.</w:t>
      </w:r>
    </w:p>
    <w:p>
      <w:pPr>
        <w:rPr>
          <w:rFonts w:ascii="Trebuchet MS" w:hAnsi="Trebuchet MS"/>
          <w:color w:val="000000"/>
          <w:sz w:val="20"/>
          <w:szCs w:val="20"/>
        </w:rPr>
      </w:pPr>
      <w:r>
        <w:rPr>
          <w:rFonts w:ascii="Trebuchet MS" w:hAnsi="Trebuchet MS"/>
          <w:color w:val="000000"/>
          <w:sz w:val="20"/>
          <w:szCs w:val="20"/>
        </w:rPr>
        <w:t>76 Sirva, pois, a tua benignidade para me consolar, segundo a palavra que deste ao teu servo.</w:t>
      </w:r>
    </w:p>
    <w:p>
      <w:pPr>
        <w:rPr>
          <w:rFonts w:ascii="Trebuchet MS" w:hAnsi="Trebuchet MS"/>
          <w:color w:val="000000"/>
          <w:sz w:val="20"/>
          <w:szCs w:val="20"/>
        </w:rPr>
      </w:pPr>
      <w:r>
        <w:rPr>
          <w:rFonts w:ascii="Trebuchet MS" w:hAnsi="Trebuchet MS"/>
          <w:color w:val="000000"/>
          <w:sz w:val="20"/>
          <w:szCs w:val="20"/>
        </w:rPr>
        <w:t>77 Venham sobre mim as tuas ternas misericórdias, para que eu viva, pois a tua lei é o meu deleite.</w:t>
      </w:r>
    </w:p>
    <w:p>
      <w:pPr>
        <w:rPr>
          <w:rFonts w:ascii="Trebuchet MS" w:hAnsi="Trebuchet MS"/>
          <w:color w:val="000000"/>
          <w:sz w:val="20"/>
          <w:szCs w:val="20"/>
        </w:rPr>
      </w:pPr>
      <w:r>
        <w:rPr>
          <w:rFonts w:ascii="Trebuchet MS" w:hAnsi="Trebuchet MS"/>
          <w:color w:val="000000"/>
          <w:sz w:val="20"/>
          <w:szCs w:val="20"/>
        </w:rPr>
        <w:t>78 Envergonhados sejam os soberbos, por me haverem subvertido sem causa; mas eu meditarei nos teus preceitos.</w:t>
      </w:r>
    </w:p>
    <w:p>
      <w:pPr>
        <w:rPr>
          <w:rFonts w:ascii="Trebuchet MS" w:hAnsi="Trebuchet MS"/>
          <w:color w:val="000000"/>
          <w:sz w:val="20"/>
          <w:szCs w:val="20"/>
        </w:rPr>
      </w:pPr>
      <w:r>
        <w:rPr>
          <w:rFonts w:ascii="Trebuchet MS" w:hAnsi="Trebuchet MS"/>
          <w:color w:val="000000"/>
          <w:sz w:val="20"/>
          <w:szCs w:val="20"/>
        </w:rPr>
        <w:t>79 Voltem-se para mim os que te temem, para que conheçam os teus testemunhos.</w:t>
      </w:r>
    </w:p>
    <w:p>
      <w:pPr>
        <w:rPr>
          <w:rFonts w:ascii="Trebuchet MS" w:hAnsi="Trebuchet MS"/>
          <w:color w:val="000000"/>
          <w:sz w:val="20"/>
          <w:szCs w:val="20"/>
        </w:rPr>
      </w:pPr>
      <w:r>
        <w:rPr>
          <w:rFonts w:ascii="Trebuchet MS" w:hAnsi="Trebuchet MS"/>
          <w:color w:val="000000"/>
          <w:sz w:val="20"/>
          <w:szCs w:val="20"/>
        </w:rPr>
        <w:t>80 Seja perfeito o meu coração nos teus estatutos, para que eu não seja envergonhado.</w:t>
      </w:r>
    </w:p>
    <w:p>
      <w:pPr>
        <w:rPr>
          <w:rFonts w:ascii="Trebuchet MS" w:hAnsi="Trebuchet MS"/>
          <w:color w:val="000000"/>
          <w:sz w:val="20"/>
          <w:szCs w:val="20"/>
        </w:rPr>
      </w:pPr>
      <w:r>
        <w:rPr>
          <w:rFonts w:ascii="Trebuchet MS" w:hAnsi="Trebuchet MS"/>
          <w:color w:val="000000"/>
          <w:sz w:val="20"/>
          <w:szCs w:val="20"/>
        </w:rPr>
        <w:t>81 Desfalece a minha alma, aguardando a tua salvação; espero na tua palavra.</w:t>
      </w:r>
    </w:p>
    <w:p>
      <w:pPr>
        <w:rPr>
          <w:rFonts w:ascii="Trebuchet MS" w:hAnsi="Trebuchet MS"/>
          <w:color w:val="000000"/>
          <w:sz w:val="20"/>
          <w:szCs w:val="20"/>
        </w:rPr>
      </w:pPr>
      <w:r>
        <w:rPr>
          <w:rFonts w:ascii="Trebuchet MS" w:hAnsi="Trebuchet MS"/>
          <w:color w:val="000000"/>
          <w:sz w:val="20"/>
          <w:szCs w:val="20"/>
        </w:rPr>
        <w:t>82 Os meus olhos desfalecem, esperando por tua promessa, enquanto eu pergunto: Quando me consolarás tu?</w:t>
      </w:r>
    </w:p>
    <w:p>
      <w:pPr>
        <w:rPr>
          <w:rFonts w:ascii="Trebuchet MS" w:hAnsi="Trebuchet MS"/>
          <w:color w:val="000000"/>
          <w:sz w:val="20"/>
          <w:szCs w:val="20"/>
        </w:rPr>
      </w:pPr>
      <w:r>
        <w:rPr>
          <w:rFonts w:ascii="Trebuchet MS" w:hAnsi="Trebuchet MS"/>
          <w:color w:val="000000"/>
          <w:sz w:val="20"/>
          <w:szCs w:val="20"/>
        </w:rPr>
        <w:t>83 Pois tornei-me como odre na fumaça, mas não me esqueci dos teus estatutos.</w:t>
      </w:r>
    </w:p>
    <w:p>
      <w:pPr>
        <w:rPr>
          <w:rFonts w:ascii="Trebuchet MS" w:hAnsi="Trebuchet MS"/>
          <w:color w:val="000000"/>
          <w:sz w:val="20"/>
          <w:szCs w:val="20"/>
        </w:rPr>
      </w:pPr>
      <w:r>
        <w:rPr>
          <w:rFonts w:ascii="Trebuchet MS" w:hAnsi="Trebuchet MS"/>
          <w:color w:val="000000"/>
          <w:sz w:val="20"/>
          <w:szCs w:val="20"/>
        </w:rPr>
        <w:t>84 Quantos serão os dias do teu servo? Até quando não julgarás aqueles que me perseguem?</w:t>
      </w:r>
    </w:p>
    <w:p>
      <w:pPr>
        <w:rPr>
          <w:rFonts w:ascii="Trebuchet MS" w:hAnsi="Trebuchet MS"/>
          <w:color w:val="000000"/>
          <w:sz w:val="20"/>
          <w:szCs w:val="20"/>
        </w:rPr>
      </w:pPr>
      <w:r>
        <w:rPr>
          <w:rFonts w:ascii="Trebuchet MS" w:hAnsi="Trebuchet MS"/>
          <w:color w:val="000000"/>
          <w:sz w:val="20"/>
          <w:szCs w:val="20"/>
        </w:rPr>
        <w:t>85 Abriram covas para mim os soberbos, que não andam segundo a tua lei.</w:t>
      </w:r>
    </w:p>
    <w:p>
      <w:pPr>
        <w:rPr>
          <w:rFonts w:ascii="Trebuchet MS" w:hAnsi="Trebuchet MS"/>
          <w:color w:val="000000"/>
          <w:sz w:val="20"/>
          <w:szCs w:val="20"/>
        </w:rPr>
      </w:pPr>
      <w:r>
        <w:rPr>
          <w:rFonts w:ascii="Trebuchet MS" w:hAnsi="Trebuchet MS"/>
          <w:color w:val="000000"/>
          <w:sz w:val="20"/>
          <w:szCs w:val="20"/>
        </w:rPr>
        <w:t>86 Todos os teus mandamentos são fiéis. Sou perseguido injustamente; ajuda-me!</w:t>
      </w:r>
    </w:p>
    <w:p>
      <w:pPr>
        <w:rPr>
          <w:rFonts w:ascii="Trebuchet MS" w:hAnsi="Trebuchet MS"/>
          <w:color w:val="000000"/>
          <w:sz w:val="20"/>
          <w:szCs w:val="20"/>
        </w:rPr>
      </w:pPr>
      <w:r>
        <w:rPr>
          <w:rFonts w:ascii="Trebuchet MS" w:hAnsi="Trebuchet MS"/>
          <w:color w:val="000000"/>
          <w:sz w:val="20"/>
          <w:szCs w:val="20"/>
        </w:rPr>
        <w:t>87 Quase que me consumiram sobre a terra, mas eu não deixei os teus preceitos.</w:t>
      </w:r>
    </w:p>
    <w:p>
      <w:pPr>
        <w:rPr>
          <w:rFonts w:ascii="Trebuchet MS" w:hAnsi="Trebuchet MS"/>
          <w:color w:val="000000"/>
          <w:sz w:val="20"/>
          <w:szCs w:val="20"/>
        </w:rPr>
      </w:pPr>
      <w:r>
        <w:rPr>
          <w:rFonts w:ascii="Trebuchet MS" w:hAnsi="Trebuchet MS"/>
          <w:color w:val="000000"/>
          <w:sz w:val="20"/>
          <w:szCs w:val="20"/>
        </w:rPr>
        <w:t>88 Vivifica-me segundo a tua benignidade, para que eu guarde os testemunhos da tua boca.</w:t>
      </w:r>
    </w:p>
    <w:p>
      <w:pPr>
        <w:rPr>
          <w:rFonts w:ascii="Trebuchet MS" w:hAnsi="Trebuchet MS"/>
          <w:color w:val="000000"/>
          <w:sz w:val="20"/>
          <w:szCs w:val="20"/>
        </w:rPr>
      </w:pPr>
      <w:r>
        <w:rPr>
          <w:rFonts w:ascii="Trebuchet MS" w:hAnsi="Trebuchet MS"/>
          <w:color w:val="000000"/>
          <w:sz w:val="20"/>
          <w:szCs w:val="20"/>
        </w:rPr>
        <w:t>89 Para sempre, ó Senhor, a tua palavra está firmada nos céus.</w:t>
      </w:r>
    </w:p>
    <w:p>
      <w:pPr>
        <w:rPr>
          <w:rFonts w:ascii="Trebuchet MS" w:hAnsi="Trebuchet MS"/>
          <w:color w:val="000000"/>
          <w:sz w:val="20"/>
          <w:szCs w:val="20"/>
        </w:rPr>
      </w:pPr>
      <w:r>
        <w:rPr>
          <w:rFonts w:ascii="Trebuchet MS" w:hAnsi="Trebuchet MS"/>
          <w:color w:val="000000"/>
          <w:sz w:val="20"/>
          <w:szCs w:val="20"/>
        </w:rPr>
        <w:t>90 A tua fidelidade estende-se de geração a geração; tu firmaste a terra, e firme permanece.</w:t>
      </w:r>
    </w:p>
    <w:p>
      <w:pPr>
        <w:rPr>
          <w:rFonts w:ascii="Trebuchet MS" w:hAnsi="Trebuchet MS"/>
          <w:color w:val="000000"/>
          <w:sz w:val="20"/>
          <w:szCs w:val="20"/>
        </w:rPr>
      </w:pPr>
      <w:r>
        <w:rPr>
          <w:rFonts w:ascii="Trebuchet MS" w:hAnsi="Trebuchet MS"/>
          <w:color w:val="000000"/>
          <w:sz w:val="20"/>
          <w:szCs w:val="20"/>
        </w:rPr>
        <w:t>91 Conforme a tua ordenança, tudo se mantém até hoje, porque todas as coisas te obedecem.</w:t>
      </w:r>
    </w:p>
    <w:p>
      <w:pPr>
        <w:rPr>
          <w:rFonts w:ascii="Trebuchet MS" w:hAnsi="Trebuchet MS"/>
          <w:color w:val="000000"/>
          <w:sz w:val="20"/>
          <w:szCs w:val="20"/>
        </w:rPr>
      </w:pPr>
      <w:r>
        <w:rPr>
          <w:rFonts w:ascii="Trebuchet MS" w:hAnsi="Trebuchet MS"/>
          <w:color w:val="000000"/>
          <w:sz w:val="20"/>
          <w:szCs w:val="20"/>
        </w:rPr>
        <w:t>92 Se a tua lei não fora o meu deleite, então eu teria perecido na minha angústia.</w:t>
      </w:r>
    </w:p>
    <w:p>
      <w:pPr>
        <w:rPr>
          <w:rFonts w:ascii="Trebuchet MS" w:hAnsi="Trebuchet MS"/>
          <w:color w:val="000000"/>
          <w:sz w:val="20"/>
          <w:szCs w:val="20"/>
        </w:rPr>
      </w:pPr>
      <w:r>
        <w:rPr>
          <w:rFonts w:ascii="Trebuchet MS" w:hAnsi="Trebuchet MS"/>
          <w:color w:val="000000"/>
          <w:sz w:val="20"/>
          <w:szCs w:val="20"/>
        </w:rPr>
        <w:t>93 Nunca me esquecerei dos teus preceitos, pois por eles me tens vivificado.</w:t>
      </w:r>
    </w:p>
    <w:p>
      <w:pPr>
        <w:rPr>
          <w:rFonts w:ascii="Trebuchet MS" w:hAnsi="Trebuchet MS"/>
          <w:color w:val="000000"/>
          <w:sz w:val="20"/>
          <w:szCs w:val="20"/>
        </w:rPr>
      </w:pPr>
      <w:r>
        <w:rPr>
          <w:rFonts w:ascii="Trebuchet MS" w:hAnsi="Trebuchet MS"/>
          <w:color w:val="000000"/>
          <w:sz w:val="20"/>
          <w:szCs w:val="20"/>
        </w:rPr>
        <w:t>94 Sou teu, salva-me; pois tenho buscado os teus preceitos.</w:t>
      </w:r>
    </w:p>
    <w:p>
      <w:pPr>
        <w:rPr>
          <w:rFonts w:ascii="Trebuchet MS" w:hAnsi="Trebuchet MS"/>
          <w:color w:val="000000"/>
          <w:sz w:val="20"/>
          <w:szCs w:val="20"/>
        </w:rPr>
      </w:pPr>
      <w:r>
        <w:rPr>
          <w:rFonts w:ascii="Trebuchet MS" w:hAnsi="Trebuchet MS"/>
          <w:color w:val="000000"/>
          <w:sz w:val="20"/>
          <w:szCs w:val="20"/>
        </w:rPr>
        <w:t>95 Os ímpios me espreitam para me destruírem, mas eu atento para os teus testemunhos.</w:t>
      </w:r>
    </w:p>
    <w:p>
      <w:pPr>
        <w:rPr>
          <w:rFonts w:ascii="Trebuchet MS" w:hAnsi="Trebuchet MS"/>
          <w:color w:val="000000"/>
          <w:sz w:val="20"/>
          <w:szCs w:val="20"/>
        </w:rPr>
      </w:pPr>
      <w:r>
        <w:rPr>
          <w:rFonts w:ascii="Trebuchet MS" w:hAnsi="Trebuchet MS"/>
          <w:color w:val="000000"/>
          <w:sz w:val="20"/>
          <w:szCs w:val="20"/>
        </w:rPr>
        <w:t>96 A toda perfeição vi limite, mas o teu mandamento é ilimitado.</w:t>
      </w:r>
    </w:p>
    <w:p>
      <w:pPr>
        <w:rPr>
          <w:rFonts w:ascii="Trebuchet MS" w:hAnsi="Trebuchet MS"/>
          <w:color w:val="000000"/>
          <w:sz w:val="20"/>
          <w:szCs w:val="20"/>
        </w:rPr>
      </w:pPr>
      <w:r>
        <w:rPr>
          <w:rFonts w:ascii="Trebuchet MS" w:hAnsi="Trebuchet MS"/>
          <w:color w:val="000000"/>
          <w:sz w:val="20"/>
          <w:szCs w:val="20"/>
        </w:rPr>
        <w:t>97 Oh! quanto amo a tua lei! ela é a minha meditação o dia todo.</w:t>
      </w:r>
    </w:p>
    <w:p>
      <w:pPr>
        <w:rPr>
          <w:rFonts w:ascii="Trebuchet MS" w:hAnsi="Trebuchet MS"/>
          <w:color w:val="000000"/>
          <w:sz w:val="20"/>
          <w:szCs w:val="20"/>
        </w:rPr>
      </w:pPr>
      <w:r>
        <w:rPr>
          <w:rFonts w:ascii="Trebuchet MS" w:hAnsi="Trebuchet MS"/>
          <w:color w:val="000000"/>
          <w:sz w:val="20"/>
          <w:szCs w:val="20"/>
        </w:rPr>
        <w:t>98 O teu mandamento me faz mais sábio do que meus inimigos, pois está sempre comigo.</w:t>
      </w:r>
    </w:p>
    <w:p>
      <w:pPr>
        <w:rPr>
          <w:rFonts w:ascii="Trebuchet MS" w:hAnsi="Trebuchet MS"/>
          <w:color w:val="000000"/>
          <w:sz w:val="20"/>
          <w:szCs w:val="20"/>
        </w:rPr>
      </w:pPr>
      <w:r>
        <w:rPr>
          <w:rFonts w:ascii="Trebuchet MS" w:hAnsi="Trebuchet MS"/>
          <w:color w:val="000000"/>
          <w:sz w:val="20"/>
          <w:szCs w:val="20"/>
        </w:rPr>
        <w:t>99 Tenho mais entendimento do que todos os meus mestres, porque os teus testemunhos são a minha meditação.</w:t>
      </w:r>
    </w:p>
    <w:p>
      <w:pPr>
        <w:rPr>
          <w:rFonts w:ascii="Trebuchet MS" w:hAnsi="Trebuchet MS"/>
          <w:color w:val="000000"/>
          <w:sz w:val="20"/>
          <w:szCs w:val="20"/>
        </w:rPr>
      </w:pPr>
      <w:r>
        <w:rPr>
          <w:rFonts w:ascii="Trebuchet MS" w:hAnsi="Trebuchet MS"/>
          <w:color w:val="000000"/>
          <w:sz w:val="20"/>
          <w:szCs w:val="20"/>
        </w:rPr>
        <w:t>100 Sou mais entendido do que os velhos, porque tenho guardado os teus preceitos.</w:t>
      </w:r>
    </w:p>
    <w:p>
      <w:pPr>
        <w:rPr>
          <w:rFonts w:ascii="Trebuchet MS" w:hAnsi="Trebuchet MS"/>
          <w:color w:val="000000"/>
          <w:sz w:val="20"/>
          <w:szCs w:val="20"/>
        </w:rPr>
      </w:pPr>
      <w:r>
        <w:rPr>
          <w:rFonts w:ascii="Trebuchet MS" w:hAnsi="Trebuchet MS"/>
          <w:color w:val="000000"/>
          <w:sz w:val="20"/>
          <w:szCs w:val="20"/>
        </w:rPr>
        <w:t>101 Retenho os meus pés de todo caminho mau, a fim de observar a tua palavra.</w:t>
      </w:r>
    </w:p>
    <w:p>
      <w:pPr>
        <w:rPr>
          <w:rFonts w:ascii="Trebuchet MS" w:hAnsi="Trebuchet MS"/>
          <w:color w:val="000000"/>
          <w:sz w:val="20"/>
          <w:szCs w:val="20"/>
        </w:rPr>
      </w:pPr>
      <w:r>
        <w:rPr>
          <w:rFonts w:ascii="Trebuchet MS" w:hAnsi="Trebuchet MS"/>
          <w:color w:val="000000"/>
          <w:sz w:val="20"/>
          <w:szCs w:val="20"/>
        </w:rPr>
        <w:t>102 Não me aperto das tuas ordenanças, porque és tu quem me instrui.</w:t>
      </w:r>
    </w:p>
    <w:p>
      <w:pPr>
        <w:rPr>
          <w:rFonts w:ascii="Trebuchet MS" w:hAnsi="Trebuchet MS"/>
          <w:color w:val="000000"/>
          <w:sz w:val="20"/>
          <w:szCs w:val="20"/>
        </w:rPr>
      </w:pPr>
      <w:r>
        <w:rPr>
          <w:rFonts w:ascii="Trebuchet MS" w:hAnsi="Trebuchet MS"/>
          <w:color w:val="000000"/>
          <w:sz w:val="20"/>
          <w:szCs w:val="20"/>
        </w:rPr>
        <w:t>103 Oh! quão doces são as tuas palavras ao meu paladar! mais doces do que o mel à minha boca.</w:t>
      </w:r>
    </w:p>
    <w:p>
      <w:pPr>
        <w:rPr>
          <w:rFonts w:ascii="Trebuchet MS" w:hAnsi="Trebuchet MS"/>
          <w:color w:val="000000"/>
          <w:sz w:val="20"/>
          <w:szCs w:val="20"/>
        </w:rPr>
      </w:pPr>
      <w:r>
        <w:rPr>
          <w:rFonts w:ascii="Trebuchet MS" w:hAnsi="Trebuchet MS"/>
          <w:color w:val="000000"/>
          <w:sz w:val="20"/>
          <w:szCs w:val="20"/>
        </w:rPr>
        <w:t>104 Pelos teus preceitos alcanço entendimento, pelo que aborreço toda vereda de falsidade.</w:t>
      </w:r>
    </w:p>
    <w:p>
      <w:pPr>
        <w:rPr>
          <w:rFonts w:ascii="Trebuchet MS" w:hAnsi="Trebuchet MS"/>
          <w:color w:val="000000"/>
          <w:sz w:val="20"/>
          <w:szCs w:val="20"/>
        </w:rPr>
      </w:pPr>
      <w:r>
        <w:rPr>
          <w:rFonts w:ascii="Trebuchet MS" w:hAnsi="Trebuchet MS"/>
          <w:color w:val="000000"/>
          <w:sz w:val="20"/>
          <w:szCs w:val="20"/>
        </w:rPr>
        <w:t>105 Lâmpada para os meus pés é a tua palavra, e luz para o meu caminho.</w:t>
      </w:r>
    </w:p>
    <w:p>
      <w:pPr>
        <w:rPr>
          <w:rFonts w:ascii="Trebuchet MS" w:hAnsi="Trebuchet MS"/>
          <w:color w:val="000000"/>
          <w:sz w:val="20"/>
          <w:szCs w:val="20"/>
        </w:rPr>
      </w:pPr>
      <w:r>
        <w:rPr>
          <w:rFonts w:ascii="Trebuchet MS" w:hAnsi="Trebuchet MS"/>
          <w:color w:val="000000"/>
          <w:sz w:val="20"/>
          <w:szCs w:val="20"/>
        </w:rPr>
        <w:t>106 Fiz juramento, e o confirmei, de guardar as tuas justas ordenanças.</w:t>
      </w:r>
    </w:p>
    <w:p>
      <w:pPr>
        <w:rPr>
          <w:rFonts w:ascii="Trebuchet MS" w:hAnsi="Trebuchet MS"/>
          <w:color w:val="000000"/>
          <w:sz w:val="20"/>
          <w:szCs w:val="20"/>
        </w:rPr>
      </w:pPr>
      <w:r>
        <w:rPr>
          <w:rFonts w:ascii="Trebuchet MS" w:hAnsi="Trebuchet MS"/>
          <w:color w:val="000000"/>
          <w:sz w:val="20"/>
          <w:szCs w:val="20"/>
        </w:rPr>
        <w:t>107 Estou aflitíssimo; vivifica-me, ó Senhor, segundo a tua palavra.</w:t>
      </w:r>
    </w:p>
    <w:p>
      <w:pPr>
        <w:rPr>
          <w:rFonts w:ascii="Trebuchet MS" w:hAnsi="Trebuchet MS"/>
          <w:color w:val="000000"/>
          <w:sz w:val="20"/>
          <w:szCs w:val="20"/>
        </w:rPr>
      </w:pPr>
      <w:r>
        <w:rPr>
          <w:rFonts w:ascii="Trebuchet MS" w:hAnsi="Trebuchet MS"/>
          <w:color w:val="000000"/>
          <w:sz w:val="20"/>
          <w:szCs w:val="20"/>
        </w:rPr>
        <w:t>108 Aceita, Senhor, eu te rogo, as oferendas voluntárias da minha boca, e ensina-me as tuas ordenanças.</w:t>
      </w:r>
    </w:p>
    <w:p>
      <w:pPr>
        <w:rPr>
          <w:rFonts w:ascii="Trebuchet MS" w:hAnsi="Trebuchet MS"/>
          <w:color w:val="000000"/>
          <w:sz w:val="20"/>
          <w:szCs w:val="20"/>
        </w:rPr>
      </w:pPr>
      <w:r>
        <w:rPr>
          <w:rFonts w:ascii="Trebuchet MS" w:hAnsi="Trebuchet MS"/>
          <w:color w:val="000000"/>
          <w:sz w:val="20"/>
          <w:szCs w:val="20"/>
        </w:rPr>
        <w:t>109 Estou continuamente em perigo de vida; todavia não me esqueço da tua lei.</w:t>
      </w:r>
    </w:p>
    <w:p>
      <w:pPr>
        <w:rPr>
          <w:rFonts w:ascii="Trebuchet MS" w:hAnsi="Trebuchet MS"/>
          <w:color w:val="000000"/>
          <w:sz w:val="20"/>
          <w:szCs w:val="20"/>
        </w:rPr>
      </w:pPr>
      <w:r>
        <w:rPr>
          <w:rFonts w:ascii="Trebuchet MS" w:hAnsi="Trebuchet MS"/>
          <w:color w:val="000000"/>
          <w:sz w:val="20"/>
          <w:szCs w:val="20"/>
        </w:rPr>
        <w:t>110 Os ímpios me armaram laço, contudo não me desviei dos teus preceitos.</w:t>
      </w:r>
    </w:p>
    <w:p>
      <w:pPr>
        <w:rPr>
          <w:rFonts w:ascii="Trebuchet MS" w:hAnsi="Trebuchet MS"/>
          <w:color w:val="000000"/>
          <w:sz w:val="20"/>
          <w:szCs w:val="20"/>
        </w:rPr>
      </w:pPr>
      <w:r>
        <w:rPr>
          <w:rFonts w:ascii="Trebuchet MS" w:hAnsi="Trebuchet MS"/>
          <w:color w:val="000000"/>
          <w:sz w:val="20"/>
          <w:szCs w:val="20"/>
        </w:rPr>
        <w:t>111 Os teus testemunhos são a minha herança para sempre, pois são eles o gozo do meu coração.</w:t>
      </w:r>
    </w:p>
    <w:p>
      <w:pPr>
        <w:rPr>
          <w:rFonts w:ascii="Trebuchet MS" w:hAnsi="Trebuchet MS"/>
          <w:color w:val="000000"/>
          <w:sz w:val="20"/>
          <w:szCs w:val="20"/>
        </w:rPr>
      </w:pPr>
      <w:r>
        <w:rPr>
          <w:rFonts w:ascii="Trebuchet MS" w:hAnsi="Trebuchet MS"/>
          <w:color w:val="000000"/>
          <w:sz w:val="20"/>
          <w:szCs w:val="20"/>
        </w:rPr>
        <w:t>112 Inclino o meu coração a cumprir os teus estatutos, para sempre, até o fim.</w:t>
      </w:r>
    </w:p>
    <w:p>
      <w:pPr>
        <w:rPr>
          <w:rFonts w:ascii="Trebuchet MS" w:hAnsi="Trebuchet MS"/>
          <w:color w:val="000000"/>
          <w:sz w:val="20"/>
          <w:szCs w:val="20"/>
        </w:rPr>
      </w:pPr>
      <w:r>
        <w:rPr>
          <w:rFonts w:ascii="Trebuchet MS" w:hAnsi="Trebuchet MS"/>
          <w:color w:val="000000"/>
          <w:sz w:val="20"/>
          <w:szCs w:val="20"/>
        </w:rPr>
        <w:t>113 Aborreço a duplicidade, mas amo a tua lei.</w:t>
      </w:r>
    </w:p>
    <w:p>
      <w:pPr>
        <w:rPr>
          <w:rFonts w:ascii="Trebuchet MS" w:hAnsi="Trebuchet MS"/>
          <w:color w:val="000000"/>
          <w:sz w:val="20"/>
          <w:szCs w:val="20"/>
        </w:rPr>
      </w:pPr>
      <w:r>
        <w:rPr>
          <w:rFonts w:ascii="Trebuchet MS" w:hAnsi="Trebuchet MS"/>
          <w:color w:val="000000"/>
          <w:sz w:val="20"/>
          <w:szCs w:val="20"/>
        </w:rPr>
        <w:t>114 Tu és o meu ajudador e o meu amparo; espero na tua palavra.</w:t>
      </w:r>
    </w:p>
    <w:p>
      <w:pPr>
        <w:rPr>
          <w:rFonts w:ascii="Trebuchet MS" w:hAnsi="Trebuchet MS"/>
          <w:color w:val="000000"/>
          <w:sz w:val="20"/>
          <w:szCs w:val="20"/>
        </w:rPr>
      </w:pPr>
      <w:r>
        <w:rPr>
          <w:rFonts w:ascii="Trebuchet MS" w:hAnsi="Trebuchet MS"/>
          <w:color w:val="000000"/>
          <w:sz w:val="20"/>
          <w:szCs w:val="20"/>
        </w:rPr>
        <w:t>115 Apartai-vos de mim, malfeitores, para que eu guarde os mandamentos do meu Deus.</w:t>
      </w:r>
    </w:p>
    <w:p>
      <w:pPr>
        <w:rPr>
          <w:rFonts w:ascii="Trebuchet MS" w:hAnsi="Trebuchet MS"/>
          <w:color w:val="000000"/>
          <w:sz w:val="20"/>
          <w:szCs w:val="20"/>
        </w:rPr>
      </w:pPr>
      <w:r>
        <w:rPr>
          <w:rFonts w:ascii="Trebuchet MS" w:hAnsi="Trebuchet MS"/>
          <w:color w:val="000000"/>
          <w:sz w:val="20"/>
          <w:szCs w:val="20"/>
        </w:rPr>
        <w:t>116 Ampara-me conforme a tua palavra, para que eu viva; e não permitas que eu seja envergonhado na minha esperança.</w:t>
      </w:r>
    </w:p>
    <w:p>
      <w:pPr>
        <w:rPr>
          <w:rFonts w:ascii="Trebuchet MS" w:hAnsi="Trebuchet MS"/>
          <w:color w:val="000000"/>
          <w:sz w:val="20"/>
          <w:szCs w:val="20"/>
        </w:rPr>
      </w:pPr>
      <w:r>
        <w:rPr>
          <w:rFonts w:ascii="Trebuchet MS" w:hAnsi="Trebuchet MS"/>
          <w:color w:val="000000"/>
          <w:sz w:val="20"/>
          <w:szCs w:val="20"/>
        </w:rPr>
        <w:t>117 Sustenta-me, e serei salvo, e de contínuo terei respeito aos teus estatutos.</w:t>
      </w:r>
    </w:p>
    <w:p>
      <w:pPr>
        <w:rPr>
          <w:rFonts w:ascii="Trebuchet MS" w:hAnsi="Trebuchet MS"/>
          <w:color w:val="000000"/>
          <w:sz w:val="20"/>
          <w:szCs w:val="20"/>
        </w:rPr>
      </w:pPr>
      <w:r>
        <w:rPr>
          <w:rFonts w:ascii="Trebuchet MS" w:hAnsi="Trebuchet MS"/>
          <w:color w:val="000000"/>
          <w:sz w:val="20"/>
          <w:szCs w:val="20"/>
        </w:rPr>
        <w:t>118 Desprezas todos os que se desviam dos teus estatutos, pois a astúcia deles é falsidade.</w:t>
      </w:r>
    </w:p>
    <w:p>
      <w:pPr>
        <w:rPr>
          <w:rFonts w:ascii="Trebuchet MS" w:hAnsi="Trebuchet MS"/>
          <w:color w:val="000000"/>
          <w:sz w:val="20"/>
          <w:szCs w:val="20"/>
        </w:rPr>
      </w:pPr>
      <w:r>
        <w:rPr>
          <w:rFonts w:ascii="Trebuchet MS" w:hAnsi="Trebuchet MS"/>
          <w:color w:val="000000"/>
          <w:sz w:val="20"/>
          <w:szCs w:val="20"/>
        </w:rPr>
        <w:t>119 Deitas fora, como escória, todos os ímpios da terra; pelo que amo os teus testemunhos.</w:t>
      </w:r>
    </w:p>
    <w:p>
      <w:pPr>
        <w:rPr>
          <w:rFonts w:ascii="Trebuchet MS" w:hAnsi="Trebuchet MS"/>
          <w:color w:val="000000"/>
          <w:sz w:val="20"/>
          <w:szCs w:val="20"/>
        </w:rPr>
      </w:pPr>
      <w:r>
        <w:rPr>
          <w:rFonts w:ascii="Trebuchet MS" w:hAnsi="Trebuchet MS"/>
          <w:color w:val="000000"/>
          <w:sz w:val="20"/>
          <w:szCs w:val="20"/>
        </w:rPr>
        <w:t>120 Arrepia-se-me a carne com temor de ti, e tenho medo dos teus juízos.</w:t>
      </w:r>
    </w:p>
    <w:p>
      <w:pPr>
        <w:rPr>
          <w:rFonts w:ascii="Trebuchet MS" w:hAnsi="Trebuchet MS"/>
          <w:color w:val="000000"/>
          <w:sz w:val="20"/>
          <w:szCs w:val="20"/>
        </w:rPr>
      </w:pPr>
      <w:r>
        <w:rPr>
          <w:rFonts w:ascii="Trebuchet MS" w:hAnsi="Trebuchet MS"/>
          <w:color w:val="000000"/>
          <w:sz w:val="20"/>
          <w:szCs w:val="20"/>
        </w:rPr>
        <w:t>121 Tenho praticado a retidão e a justiça; não me abandones aos meus opressores.</w:t>
      </w:r>
    </w:p>
    <w:p>
      <w:pPr>
        <w:rPr>
          <w:rFonts w:ascii="Trebuchet MS" w:hAnsi="Trebuchet MS"/>
          <w:color w:val="000000"/>
          <w:sz w:val="20"/>
          <w:szCs w:val="20"/>
        </w:rPr>
      </w:pPr>
      <w:r>
        <w:rPr>
          <w:rFonts w:ascii="Trebuchet MS" w:hAnsi="Trebuchet MS"/>
          <w:color w:val="000000"/>
          <w:sz w:val="20"/>
          <w:szCs w:val="20"/>
        </w:rPr>
        <w:t>122 Fica por fiador do teu servo para o bem; não me oprimem os soberbos.</w:t>
      </w:r>
    </w:p>
    <w:p>
      <w:pPr>
        <w:rPr>
          <w:rFonts w:ascii="Trebuchet MS" w:hAnsi="Trebuchet MS"/>
          <w:color w:val="000000"/>
          <w:sz w:val="20"/>
          <w:szCs w:val="20"/>
        </w:rPr>
      </w:pPr>
      <w:r>
        <w:rPr>
          <w:rFonts w:ascii="Trebuchet MS" w:hAnsi="Trebuchet MS"/>
          <w:color w:val="000000"/>
          <w:sz w:val="20"/>
          <w:szCs w:val="20"/>
        </w:rPr>
        <w:t>123 Os meus olhos desfalecem à espera da tua salvação e da promessa da tua justiça.</w:t>
      </w:r>
    </w:p>
    <w:p>
      <w:pPr>
        <w:rPr>
          <w:rFonts w:ascii="Trebuchet MS" w:hAnsi="Trebuchet MS"/>
          <w:color w:val="000000"/>
          <w:sz w:val="20"/>
          <w:szCs w:val="20"/>
        </w:rPr>
      </w:pPr>
      <w:r>
        <w:rPr>
          <w:rFonts w:ascii="Trebuchet MS" w:hAnsi="Trebuchet MS"/>
          <w:color w:val="000000"/>
          <w:sz w:val="20"/>
          <w:szCs w:val="20"/>
        </w:rPr>
        <w:t>124 Trata com o teu servo segundo a tua benignidade, e ensina-me os teus estatutos.</w:t>
      </w:r>
    </w:p>
    <w:p>
      <w:pPr>
        <w:rPr>
          <w:rFonts w:ascii="Trebuchet MS" w:hAnsi="Trebuchet MS"/>
          <w:color w:val="000000"/>
          <w:sz w:val="20"/>
          <w:szCs w:val="20"/>
        </w:rPr>
      </w:pPr>
      <w:r>
        <w:rPr>
          <w:rFonts w:ascii="Trebuchet MS" w:hAnsi="Trebuchet MS"/>
          <w:color w:val="000000"/>
          <w:sz w:val="20"/>
          <w:szCs w:val="20"/>
        </w:rPr>
        <w:t>125 Sou teu servo; dá-me entendimento, para que eu conheça os teus testemunhos.</w:t>
      </w:r>
    </w:p>
    <w:p>
      <w:pPr>
        <w:rPr>
          <w:rFonts w:ascii="Trebuchet MS" w:hAnsi="Trebuchet MS"/>
          <w:color w:val="000000"/>
          <w:sz w:val="20"/>
          <w:szCs w:val="20"/>
        </w:rPr>
      </w:pPr>
      <w:r>
        <w:rPr>
          <w:rFonts w:ascii="Trebuchet MS" w:hAnsi="Trebuchet MS"/>
          <w:color w:val="000000"/>
          <w:sz w:val="20"/>
          <w:szCs w:val="20"/>
        </w:rPr>
        <w:t>126 É tempo de agires, ó Senhor, pois eles violaram a tua lei.</w:t>
      </w:r>
    </w:p>
    <w:p>
      <w:pPr>
        <w:rPr>
          <w:rFonts w:ascii="Trebuchet MS" w:hAnsi="Trebuchet MS"/>
          <w:color w:val="000000"/>
          <w:sz w:val="20"/>
          <w:szCs w:val="20"/>
        </w:rPr>
      </w:pPr>
      <w:r>
        <w:rPr>
          <w:rFonts w:ascii="Trebuchet MS" w:hAnsi="Trebuchet MS"/>
          <w:color w:val="000000"/>
          <w:sz w:val="20"/>
          <w:szCs w:val="20"/>
        </w:rPr>
        <w:t>127 Pelo que amo os teus mandamentos mais do que o ouro, sim, mais do que o ouro fino.</w:t>
      </w:r>
    </w:p>
    <w:p>
      <w:pPr>
        <w:rPr>
          <w:rFonts w:ascii="Trebuchet MS" w:hAnsi="Trebuchet MS"/>
          <w:color w:val="000000"/>
          <w:sz w:val="20"/>
          <w:szCs w:val="20"/>
        </w:rPr>
      </w:pPr>
      <w:r>
        <w:rPr>
          <w:rFonts w:ascii="Trebuchet MS" w:hAnsi="Trebuchet MS"/>
          <w:color w:val="000000"/>
          <w:sz w:val="20"/>
          <w:szCs w:val="20"/>
        </w:rPr>
        <w:t>128 Por isso dirijo os meus passos por todos os teus preceitos, e aborreço toda vereda de falsidade.</w:t>
      </w:r>
    </w:p>
    <w:p>
      <w:pPr>
        <w:rPr>
          <w:rFonts w:ascii="Trebuchet MS" w:hAnsi="Trebuchet MS"/>
          <w:color w:val="000000"/>
          <w:sz w:val="20"/>
          <w:szCs w:val="20"/>
        </w:rPr>
      </w:pPr>
      <w:r>
        <w:rPr>
          <w:rFonts w:ascii="Trebuchet MS" w:hAnsi="Trebuchet MS"/>
          <w:color w:val="000000"/>
          <w:sz w:val="20"/>
          <w:szCs w:val="20"/>
        </w:rPr>
        <w:t>129 Maravilhosos são os teus testemunhos, por isso a minha alma os guarda.</w:t>
      </w:r>
    </w:p>
    <w:p>
      <w:pPr>
        <w:rPr>
          <w:rFonts w:ascii="Trebuchet MS" w:hAnsi="Trebuchet MS"/>
          <w:color w:val="000000"/>
          <w:sz w:val="20"/>
          <w:szCs w:val="20"/>
        </w:rPr>
      </w:pPr>
      <w:r>
        <w:rPr>
          <w:rFonts w:ascii="Trebuchet MS" w:hAnsi="Trebuchet MS"/>
          <w:color w:val="000000"/>
          <w:sz w:val="20"/>
          <w:szCs w:val="20"/>
        </w:rPr>
        <w:t>130 A exposição das tuas palavras dá luz; dá entendimento aos simples.</w:t>
      </w:r>
    </w:p>
    <w:p>
      <w:pPr>
        <w:rPr>
          <w:rFonts w:ascii="Trebuchet MS" w:hAnsi="Trebuchet MS"/>
          <w:color w:val="000000"/>
          <w:sz w:val="20"/>
          <w:szCs w:val="20"/>
        </w:rPr>
      </w:pPr>
      <w:r>
        <w:rPr>
          <w:rFonts w:ascii="Trebuchet MS" w:hAnsi="Trebuchet MS"/>
          <w:color w:val="000000"/>
          <w:sz w:val="20"/>
          <w:szCs w:val="20"/>
        </w:rPr>
        <w:t>131 Abro a minha boca e arquejo, pois estou anelante pelos teus mandamentos.</w:t>
      </w:r>
    </w:p>
    <w:p>
      <w:pPr>
        <w:rPr>
          <w:rFonts w:ascii="Trebuchet MS" w:hAnsi="Trebuchet MS"/>
          <w:color w:val="000000"/>
          <w:sz w:val="20"/>
          <w:szCs w:val="20"/>
        </w:rPr>
      </w:pPr>
      <w:r>
        <w:rPr>
          <w:rFonts w:ascii="Trebuchet MS" w:hAnsi="Trebuchet MS"/>
          <w:color w:val="000000"/>
          <w:sz w:val="20"/>
          <w:szCs w:val="20"/>
        </w:rPr>
        <w:t>132 Volta-te para mim, e compadece-te de mim, conforme usas para com os que amam o teu nome.</w:t>
      </w:r>
    </w:p>
    <w:p>
      <w:pPr>
        <w:rPr>
          <w:rFonts w:ascii="Trebuchet MS" w:hAnsi="Trebuchet MS"/>
          <w:color w:val="000000"/>
          <w:sz w:val="20"/>
          <w:szCs w:val="20"/>
        </w:rPr>
      </w:pPr>
      <w:r>
        <w:rPr>
          <w:rFonts w:ascii="Trebuchet MS" w:hAnsi="Trebuchet MS"/>
          <w:color w:val="000000"/>
          <w:sz w:val="20"/>
          <w:szCs w:val="20"/>
        </w:rPr>
        <w:t>133 Firma os meus passos na tua palavra; e não se apodere de mim iniqüidade alguma.</w:t>
      </w:r>
    </w:p>
    <w:p>
      <w:pPr>
        <w:rPr>
          <w:rFonts w:ascii="Trebuchet MS" w:hAnsi="Trebuchet MS"/>
          <w:color w:val="000000"/>
          <w:sz w:val="20"/>
          <w:szCs w:val="20"/>
        </w:rPr>
      </w:pPr>
      <w:r>
        <w:rPr>
          <w:rFonts w:ascii="Trebuchet MS" w:hAnsi="Trebuchet MS"/>
          <w:color w:val="000000"/>
          <w:sz w:val="20"/>
          <w:szCs w:val="20"/>
        </w:rPr>
        <w:t>134 Resgata-me da opressão do homem; assim guardarei os teus preceitos.</w:t>
      </w:r>
    </w:p>
    <w:p>
      <w:pPr>
        <w:rPr>
          <w:rFonts w:ascii="Trebuchet MS" w:hAnsi="Trebuchet MS"/>
          <w:color w:val="000000"/>
          <w:sz w:val="20"/>
          <w:szCs w:val="20"/>
        </w:rPr>
      </w:pPr>
      <w:r>
        <w:rPr>
          <w:rFonts w:ascii="Trebuchet MS" w:hAnsi="Trebuchet MS"/>
          <w:color w:val="000000"/>
          <w:sz w:val="20"/>
          <w:szCs w:val="20"/>
        </w:rPr>
        <w:t>135 Faze resplandecer o teu rosto sobre o teu servo, e ensina-me os teus estatutos.</w:t>
      </w:r>
    </w:p>
    <w:p>
      <w:pPr>
        <w:rPr>
          <w:rFonts w:ascii="Trebuchet MS" w:hAnsi="Trebuchet MS"/>
          <w:color w:val="000000"/>
          <w:sz w:val="20"/>
          <w:szCs w:val="20"/>
        </w:rPr>
      </w:pPr>
      <w:r>
        <w:rPr>
          <w:rFonts w:ascii="Trebuchet MS" w:hAnsi="Trebuchet MS"/>
          <w:color w:val="000000"/>
          <w:sz w:val="20"/>
          <w:szCs w:val="20"/>
        </w:rPr>
        <w:t>136 Os meus olhos derramam rios de lágrimas, porque os homens não guardam a tua lei.</w:t>
      </w:r>
    </w:p>
    <w:p>
      <w:pPr>
        <w:rPr>
          <w:rFonts w:ascii="Trebuchet MS" w:hAnsi="Trebuchet MS"/>
          <w:color w:val="000000"/>
          <w:sz w:val="20"/>
          <w:szCs w:val="20"/>
        </w:rPr>
      </w:pPr>
      <w:r>
        <w:rPr>
          <w:rFonts w:ascii="Trebuchet MS" w:hAnsi="Trebuchet MS"/>
          <w:color w:val="000000"/>
          <w:sz w:val="20"/>
          <w:szCs w:val="20"/>
        </w:rPr>
        <w:t>137 Justo és, ó Senhor, e retos são os teus juízos.</w:t>
      </w:r>
    </w:p>
    <w:p>
      <w:pPr>
        <w:rPr>
          <w:rFonts w:ascii="Trebuchet MS" w:hAnsi="Trebuchet MS"/>
          <w:color w:val="000000"/>
          <w:sz w:val="20"/>
          <w:szCs w:val="20"/>
        </w:rPr>
      </w:pPr>
      <w:r>
        <w:rPr>
          <w:rFonts w:ascii="Trebuchet MS" w:hAnsi="Trebuchet MS"/>
          <w:color w:val="000000"/>
          <w:sz w:val="20"/>
          <w:szCs w:val="20"/>
        </w:rPr>
        <w:t>138 Ordenaste os teus testemunhos com retidão, e com toda a fidelidade.</w:t>
      </w:r>
    </w:p>
    <w:p>
      <w:pPr>
        <w:rPr>
          <w:rFonts w:ascii="Trebuchet MS" w:hAnsi="Trebuchet MS"/>
          <w:color w:val="000000"/>
          <w:sz w:val="20"/>
          <w:szCs w:val="20"/>
        </w:rPr>
      </w:pPr>
      <w:r>
        <w:rPr>
          <w:rFonts w:ascii="Trebuchet MS" w:hAnsi="Trebuchet MS"/>
          <w:color w:val="000000"/>
          <w:sz w:val="20"/>
          <w:szCs w:val="20"/>
        </w:rPr>
        <w:t>139 O meu zelo me consome, porque os meus inimigos se esquecem da tua palavra.</w:t>
      </w:r>
    </w:p>
    <w:p>
      <w:pPr>
        <w:rPr>
          <w:rFonts w:ascii="Trebuchet MS" w:hAnsi="Trebuchet MS"/>
          <w:color w:val="000000"/>
          <w:sz w:val="20"/>
          <w:szCs w:val="20"/>
        </w:rPr>
      </w:pPr>
      <w:r>
        <w:rPr>
          <w:rFonts w:ascii="Trebuchet MS" w:hAnsi="Trebuchet MS"/>
          <w:color w:val="000000"/>
          <w:sz w:val="20"/>
          <w:szCs w:val="20"/>
        </w:rPr>
        <w:t>140 A tua palavra é fiel a toda prova, por isso o teu servo a ama.</w:t>
      </w:r>
    </w:p>
    <w:p>
      <w:pPr>
        <w:rPr>
          <w:rFonts w:ascii="Trebuchet MS" w:hAnsi="Trebuchet MS"/>
          <w:color w:val="000000"/>
          <w:sz w:val="20"/>
          <w:szCs w:val="20"/>
        </w:rPr>
      </w:pPr>
      <w:r>
        <w:rPr>
          <w:rFonts w:ascii="Trebuchet MS" w:hAnsi="Trebuchet MS"/>
          <w:color w:val="000000"/>
          <w:sz w:val="20"/>
          <w:szCs w:val="20"/>
        </w:rPr>
        <w:t>141 Pequeno sou e desprezado, mas não me esqueço dos teus preceitos.</w:t>
      </w:r>
    </w:p>
    <w:p>
      <w:pPr>
        <w:rPr>
          <w:rFonts w:ascii="Trebuchet MS" w:hAnsi="Trebuchet MS"/>
          <w:color w:val="000000"/>
          <w:sz w:val="20"/>
          <w:szCs w:val="20"/>
        </w:rPr>
      </w:pPr>
      <w:r>
        <w:rPr>
          <w:rFonts w:ascii="Trebuchet MS" w:hAnsi="Trebuchet MS"/>
          <w:color w:val="000000"/>
          <w:sz w:val="20"/>
          <w:szCs w:val="20"/>
        </w:rPr>
        <w:t>142 A tua justiça é justiça eterna, e a tua lei é a verdade.</w:t>
      </w:r>
    </w:p>
    <w:p>
      <w:pPr>
        <w:rPr>
          <w:rFonts w:ascii="Trebuchet MS" w:hAnsi="Trebuchet MS"/>
          <w:color w:val="000000"/>
          <w:sz w:val="20"/>
          <w:szCs w:val="20"/>
        </w:rPr>
      </w:pPr>
      <w:r>
        <w:rPr>
          <w:rFonts w:ascii="Trebuchet MS" w:hAnsi="Trebuchet MS"/>
          <w:color w:val="000000"/>
          <w:sz w:val="20"/>
          <w:szCs w:val="20"/>
        </w:rPr>
        <w:t>143 Tribulação e angústia se apoderaram de mim; mas os teus mandamentos são o meu prazer.</w:t>
      </w:r>
    </w:p>
    <w:p>
      <w:pPr>
        <w:rPr>
          <w:rFonts w:ascii="Trebuchet MS" w:hAnsi="Trebuchet MS"/>
          <w:color w:val="000000"/>
          <w:sz w:val="20"/>
          <w:szCs w:val="20"/>
        </w:rPr>
      </w:pPr>
      <w:r>
        <w:rPr>
          <w:rFonts w:ascii="Trebuchet MS" w:hAnsi="Trebuchet MS"/>
          <w:color w:val="000000"/>
          <w:sz w:val="20"/>
          <w:szCs w:val="20"/>
        </w:rPr>
        <w:t>144 Justos são os teus testemunhos para sempre; dá-me entendimento, para que eu viva.</w:t>
      </w:r>
    </w:p>
    <w:p>
      <w:pPr>
        <w:rPr>
          <w:rFonts w:ascii="Trebuchet MS" w:hAnsi="Trebuchet MS"/>
          <w:color w:val="000000"/>
          <w:sz w:val="20"/>
          <w:szCs w:val="20"/>
        </w:rPr>
      </w:pPr>
      <w:r>
        <w:rPr>
          <w:rFonts w:ascii="Trebuchet MS" w:hAnsi="Trebuchet MS"/>
          <w:color w:val="000000"/>
          <w:sz w:val="20"/>
          <w:szCs w:val="20"/>
        </w:rPr>
        <w:t>145 Clamo de todo o meu coração; atende-me, Senhor! Eu guardarei os teus estatutos.</w:t>
      </w:r>
    </w:p>
    <w:p>
      <w:pPr>
        <w:rPr>
          <w:rFonts w:ascii="Trebuchet MS" w:hAnsi="Trebuchet MS"/>
          <w:color w:val="000000"/>
          <w:sz w:val="20"/>
          <w:szCs w:val="20"/>
        </w:rPr>
      </w:pPr>
      <w:r>
        <w:rPr>
          <w:rFonts w:ascii="Trebuchet MS" w:hAnsi="Trebuchet MS"/>
          <w:color w:val="000000"/>
          <w:sz w:val="20"/>
          <w:szCs w:val="20"/>
        </w:rPr>
        <w:t>146 A ti clamo; salva-me, para que guarde os teus testemunhos.</w:t>
      </w:r>
    </w:p>
    <w:p>
      <w:pPr>
        <w:rPr>
          <w:rFonts w:ascii="Trebuchet MS" w:hAnsi="Trebuchet MS"/>
          <w:color w:val="000000"/>
          <w:sz w:val="20"/>
          <w:szCs w:val="20"/>
        </w:rPr>
      </w:pPr>
      <w:r>
        <w:rPr>
          <w:rFonts w:ascii="Trebuchet MS" w:hAnsi="Trebuchet MS"/>
          <w:color w:val="000000"/>
          <w:sz w:val="20"/>
          <w:szCs w:val="20"/>
        </w:rPr>
        <w:t>147 Antecipo-me à alva da manhã e clamo; aguardo com esperança as tuas palavras.</w:t>
      </w:r>
    </w:p>
    <w:p>
      <w:pPr>
        <w:rPr>
          <w:rFonts w:ascii="Trebuchet MS" w:hAnsi="Trebuchet MS"/>
          <w:color w:val="000000"/>
          <w:sz w:val="20"/>
          <w:szCs w:val="20"/>
        </w:rPr>
      </w:pPr>
      <w:r>
        <w:rPr>
          <w:rFonts w:ascii="Trebuchet MS" w:hAnsi="Trebuchet MS"/>
          <w:color w:val="000000"/>
          <w:sz w:val="20"/>
          <w:szCs w:val="20"/>
        </w:rPr>
        <w:t>148 Os meus olhos se antecipam às vigílias da noite, para que eu medite na tua palavra.</w:t>
      </w:r>
    </w:p>
    <w:p>
      <w:pPr>
        <w:rPr>
          <w:rFonts w:ascii="Trebuchet MS" w:hAnsi="Trebuchet MS"/>
          <w:color w:val="000000"/>
          <w:sz w:val="20"/>
          <w:szCs w:val="20"/>
        </w:rPr>
      </w:pPr>
      <w:r>
        <w:rPr>
          <w:rFonts w:ascii="Trebuchet MS" w:hAnsi="Trebuchet MS"/>
          <w:color w:val="000000"/>
          <w:sz w:val="20"/>
          <w:szCs w:val="20"/>
        </w:rPr>
        <w:t>149 Ouve a minha voz, segundo a tua benignidade; vivifica-me, ó Senhor, segundo a tua justiça.</w:t>
      </w:r>
    </w:p>
    <w:p>
      <w:pPr>
        <w:rPr>
          <w:rFonts w:ascii="Trebuchet MS" w:hAnsi="Trebuchet MS"/>
          <w:color w:val="000000"/>
          <w:sz w:val="20"/>
          <w:szCs w:val="20"/>
        </w:rPr>
      </w:pPr>
      <w:r>
        <w:rPr>
          <w:rFonts w:ascii="Trebuchet MS" w:hAnsi="Trebuchet MS"/>
          <w:color w:val="000000"/>
          <w:sz w:val="20"/>
          <w:szCs w:val="20"/>
        </w:rPr>
        <w:t>150 Aproximam-se os que me perseguem maliciosamente; andam afastados da tua lei.</w:t>
      </w:r>
    </w:p>
    <w:p>
      <w:pPr>
        <w:rPr>
          <w:rFonts w:ascii="Trebuchet MS" w:hAnsi="Trebuchet MS"/>
          <w:color w:val="000000"/>
          <w:sz w:val="20"/>
          <w:szCs w:val="20"/>
        </w:rPr>
      </w:pPr>
      <w:r>
        <w:rPr>
          <w:rFonts w:ascii="Trebuchet MS" w:hAnsi="Trebuchet MS"/>
          <w:color w:val="000000"/>
          <w:sz w:val="20"/>
          <w:szCs w:val="20"/>
        </w:rPr>
        <w:t>151 Tu estás perto, Senhor, e todos os teus mandamentos são verdade.</w:t>
      </w:r>
    </w:p>
    <w:p>
      <w:pPr>
        <w:rPr>
          <w:rFonts w:ascii="Trebuchet MS" w:hAnsi="Trebuchet MS"/>
          <w:color w:val="000000"/>
          <w:sz w:val="20"/>
          <w:szCs w:val="20"/>
        </w:rPr>
      </w:pPr>
      <w:r>
        <w:rPr>
          <w:rFonts w:ascii="Trebuchet MS" w:hAnsi="Trebuchet MS"/>
          <w:color w:val="000000"/>
          <w:sz w:val="20"/>
          <w:szCs w:val="20"/>
        </w:rPr>
        <w:t>152 Há muito sei eu dos teus testemunhos que os fundaste para sempre.</w:t>
      </w:r>
    </w:p>
    <w:p>
      <w:pPr>
        <w:rPr>
          <w:rFonts w:ascii="Trebuchet MS" w:hAnsi="Trebuchet MS"/>
          <w:color w:val="000000"/>
          <w:sz w:val="20"/>
          <w:szCs w:val="20"/>
        </w:rPr>
      </w:pPr>
      <w:r>
        <w:rPr>
          <w:rFonts w:ascii="Trebuchet MS" w:hAnsi="Trebuchet MS"/>
          <w:color w:val="000000"/>
          <w:sz w:val="20"/>
          <w:szCs w:val="20"/>
        </w:rPr>
        <w:t>153 Olha para a minha aflição, e livra-me, pois não me esqueço da tua lei.</w:t>
      </w:r>
    </w:p>
    <w:p>
      <w:pPr>
        <w:rPr>
          <w:rFonts w:ascii="Trebuchet MS" w:hAnsi="Trebuchet MS"/>
          <w:color w:val="000000"/>
          <w:sz w:val="20"/>
          <w:szCs w:val="20"/>
        </w:rPr>
      </w:pPr>
      <w:r>
        <w:rPr>
          <w:rFonts w:ascii="Trebuchet MS" w:hAnsi="Trebuchet MS"/>
          <w:color w:val="000000"/>
          <w:sz w:val="20"/>
          <w:szCs w:val="20"/>
        </w:rPr>
        <w:t>154 Pleiteia a minha causa, e resgata-me; vivifica-me segundo a tua palavra.</w:t>
      </w:r>
    </w:p>
    <w:p>
      <w:pPr>
        <w:rPr>
          <w:rFonts w:ascii="Trebuchet MS" w:hAnsi="Trebuchet MS"/>
          <w:color w:val="000000"/>
          <w:sz w:val="20"/>
          <w:szCs w:val="20"/>
        </w:rPr>
      </w:pPr>
      <w:r>
        <w:rPr>
          <w:rFonts w:ascii="Trebuchet MS" w:hAnsi="Trebuchet MS"/>
          <w:color w:val="000000"/>
          <w:sz w:val="20"/>
          <w:szCs w:val="20"/>
        </w:rPr>
        <w:t>155 A salvação está longe dos ímpios, pois não buscam os teus estatutos.</w:t>
      </w:r>
    </w:p>
    <w:p>
      <w:pPr>
        <w:rPr>
          <w:rFonts w:ascii="Trebuchet MS" w:hAnsi="Trebuchet MS"/>
          <w:color w:val="000000"/>
          <w:sz w:val="20"/>
          <w:szCs w:val="20"/>
        </w:rPr>
      </w:pPr>
      <w:r>
        <w:rPr>
          <w:rFonts w:ascii="Trebuchet MS" w:hAnsi="Trebuchet MS"/>
          <w:color w:val="000000"/>
          <w:sz w:val="20"/>
          <w:szCs w:val="20"/>
        </w:rPr>
        <w:t>156 Muitas são, Senhor, as tuas misericórdias; vivifica-me segundo os teus juízos.</w:t>
      </w:r>
    </w:p>
    <w:p>
      <w:pPr>
        <w:rPr>
          <w:rFonts w:ascii="Trebuchet MS" w:hAnsi="Trebuchet MS"/>
          <w:color w:val="000000"/>
          <w:sz w:val="20"/>
          <w:szCs w:val="20"/>
        </w:rPr>
      </w:pPr>
      <w:r>
        <w:rPr>
          <w:rFonts w:ascii="Trebuchet MS" w:hAnsi="Trebuchet MS"/>
          <w:color w:val="000000"/>
          <w:sz w:val="20"/>
          <w:szCs w:val="20"/>
        </w:rPr>
        <w:t>157 Muitos são os meus perseguidores e os meus adversários, mas não me desvio dos teus testemunhos.</w:t>
      </w:r>
    </w:p>
    <w:p>
      <w:pPr>
        <w:rPr>
          <w:rFonts w:ascii="Trebuchet MS" w:hAnsi="Trebuchet MS"/>
          <w:color w:val="000000"/>
          <w:sz w:val="20"/>
          <w:szCs w:val="20"/>
        </w:rPr>
      </w:pPr>
      <w:r>
        <w:rPr>
          <w:rFonts w:ascii="Trebuchet MS" w:hAnsi="Trebuchet MS"/>
          <w:color w:val="000000"/>
          <w:sz w:val="20"/>
          <w:szCs w:val="20"/>
        </w:rPr>
        <w:t>158 Vi os pérfidos, e me afligi, porque não guardam a tua palavra.</w:t>
      </w:r>
    </w:p>
    <w:p>
      <w:pPr>
        <w:rPr>
          <w:rFonts w:ascii="Trebuchet MS" w:hAnsi="Trebuchet MS"/>
          <w:color w:val="000000"/>
          <w:sz w:val="20"/>
          <w:szCs w:val="20"/>
        </w:rPr>
      </w:pPr>
      <w:r>
        <w:rPr>
          <w:rFonts w:ascii="Trebuchet MS" w:hAnsi="Trebuchet MS"/>
          <w:color w:val="000000"/>
          <w:sz w:val="20"/>
          <w:szCs w:val="20"/>
        </w:rPr>
        <w:t>159 Considera como amo os teus preceitos; vivifica-me, Senhor, segundo a tua benignidade.</w:t>
      </w:r>
    </w:p>
    <w:p>
      <w:pPr>
        <w:rPr>
          <w:rFonts w:ascii="Trebuchet MS" w:hAnsi="Trebuchet MS"/>
          <w:color w:val="000000"/>
          <w:sz w:val="20"/>
          <w:szCs w:val="20"/>
        </w:rPr>
      </w:pPr>
      <w:r>
        <w:rPr>
          <w:rFonts w:ascii="Trebuchet MS" w:hAnsi="Trebuchet MS"/>
          <w:color w:val="000000"/>
          <w:sz w:val="20"/>
          <w:szCs w:val="20"/>
        </w:rPr>
        <w:t>160 A soma da tua palavra é a verdade, e cada uma das tuas justas ordenanças dura para sempre.</w:t>
      </w:r>
    </w:p>
    <w:p>
      <w:pPr>
        <w:rPr>
          <w:rFonts w:ascii="Trebuchet MS" w:hAnsi="Trebuchet MS"/>
          <w:color w:val="000000"/>
          <w:sz w:val="20"/>
          <w:szCs w:val="20"/>
        </w:rPr>
      </w:pPr>
      <w:r>
        <w:rPr>
          <w:rFonts w:ascii="Trebuchet MS" w:hAnsi="Trebuchet MS"/>
          <w:color w:val="000000"/>
          <w:sz w:val="20"/>
          <w:szCs w:val="20"/>
        </w:rPr>
        <w:t>161 Príncipes me perseguem sem causa, mas o meu coração teme as tuas palavras.</w:t>
      </w:r>
    </w:p>
    <w:p>
      <w:pPr>
        <w:rPr>
          <w:rFonts w:ascii="Trebuchet MS" w:hAnsi="Trebuchet MS"/>
          <w:color w:val="000000"/>
          <w:sz w:val="20"/>
          <w:szCs w:val="20"/>
        </w:rPr>
      </w:pPr>
      <w:r>
        <w:rPr>
          <w:rFonts w:ascii="Trebuchet MS" w:hAnsi="Trebuchet MS"/>
          <w:color w:val="000000"/>
          <w:sz w:val="20"/>
          <w:szCs w:val="20"/>
        </w:rPr>
        <w:t>162 Regozijo-me com a tua palavra, como quem acha grande despojo.</w:t>
      </w:r>
    </w:p>
    <w:p>
      <w:pPr>
        <w:rPr>
          <w:rFonts w:ascii="Trebuchet MS" w:hAnsi="Trebuchet MS"/>
          <w:color w:val="000000"/>
          <w:sz w:val="20"/>
          <w:szCs w:val="20"/>
        </w:rPr>
      </w:pPr>
      <w:r>
        <w:rPr>
          <w:rFonts w:ascii="Trebuchet MS" w:hAnsi="Trebuchet MS"/>
          <w:color w:val="000000"/>
          <w:sz w:val="20"/>
          <w:szCs w:val="20"/>
        </w:rPr>
        <w:t>163 Odeio e abomino a falsidade; amo, porém, a tua lei.</w:t>
      </w:r>
    </w:p>
    <w:p>
      <w:pPr>
        <w:rPr>
          <w:rFonts w:ascii="Trebuchet MS" w:hAnsi="Trebuchet MS"/>
          <w:color w:val="000000"/>
          <w:sz w:val="20"/>
          <w:szCs w:val="20"/>
        </w:rPr>
      </w:pPr>
      <w:r>
        <w:rPr>
          <w:rFonts w:ascii="Trebuchet MS" w:hAnsi="Trebuchet MS"/>
          <w:color w:val="000000"/>
          <w:sz w:val="20"/>
          <w:szCs w:val="20"/>
        </w:rPr>
        <w:t>164 Sete vezes no dia te louvo pelas tuas justas ordenanças.</w:t>
      </w:r>
    </w:p>
    <w:p>
      <w:pPr>
        <w:rPr>
          <w:rFonts w:ascii="Trebuchet MS" w:hAnsi="Trebuchet MS"/>
          <w:color w:val="000000"/>
          <w:sz w:val="20"/>
          <w:szCs w:val="20"/>
        </w:rPr>
      </w:pPr>
      <w:r>
        <w:rPr>
          <w:rFonts w:ascii="Trebuchet MS" w:hAnsi="Trebuchet MS"/>
          <w:color w:val="000000"/>
          <w:sz w:val="20"/>
          <w:szCs w:val="20"/>
        </w:rPr>
        <w:t>165 Muita paz têm os que amam a tua lei, e não há nada que os faça tropeçar.</w:t>
      </w:r>
    </w:p>
    <w:p>
      <w:pPr>
        <w:rPr>
          <w:rFonts w:ascii="Trebuchet MS" w:hAnsi="Trebuchet MS"/>
          <w:color w:val="000000"/>
          <w:sz w:val="20"/>
          <w:szCs w:val="20"/>
        </w:rPr>
      </w:pPr>
      <w:r>
        <w:rPr>
          <w:rFonts w:ascii="Trebuchet MS" w:hAnsi="Trebuchet MS"/>
          <w:color w:val="000000"/>
          <w:sz w:val="20"/>
          <w:szCs w:val="20"/>
        </w:rPr>
        <w:t>166 Espero, Senhor, na tua salvação, e cumpro os teus mandamentos.</w:t>
      </w:r>
    </w:p>
    <w:p>
      <w:pPr>
        <w:rPr>
          <w:rFonts w:ascii="Trebuchet MS" w:hAnsi="Trebuchet MS"/>
          <w:color w:val="000000"/>
          <w:sz w:val="20"/>
          <w:szCs w:val="20"/>
        </w:rPr>
      </w:pPr>
      <w:r>
        <w:rPr>
          <w:rFonts w:ascii="Trebuchet MS" w:hAnsi="Trebuchet MS"/>
          <w:color w:val="000000"/>
          <w:sz w:val="20"/>
          <w:szCs w:val="20"/>
        </w:rPr>
        <w:t>167 A minha alma observa os teus testemunhos; amo-os extremamente.</w:t>
      </w:r>
    </w:p>
    <w:p>
      <w:pPr>
        <w:rPr>
          <w:rFonts w:ascii="Trebuchet MS" w:hAnsi="Trebuchet MS"/>
          <w:color w:val="000000"/>
          <w:sz w:val="20"/>
          <w:szCs w:val="20"/>
        </w:rPr>
      </w:pPr>
      <w:r>
        <w:rPr>
          <w:rFonts w:ascii="Trebuchet MS" w:hAnsi="Trebuchet MS"/>
          <w:color w:val="000000"/>
          <w:sz w:val="20"/>
          <w:szCs w:val="20"/>
        </w:rPr>
        <w:t>168 Observo os teus preceitos e os teus testemunhos, pois todos os meus caminhos estão diante de ti.</w:t>
      </w:r>
    </w:p>
    <w:p>
      <w:pPr>
        <w:rPr>
          <w:rFonts w:ascii="Trebuchet MS" w:hAnsi="Trebuchet MS"/>
          <w:color w:val="000000"/>
          <w:sz w:val="20"/>
          <w:szCs w:val="20"/>
        </w:rPr>
      </w:pPr>
      <w:r>
        <w:rPr>
          <w:rFonts w:ascii="Trebuchet MS" w:hAnsi="Trebuchet MS"/>
          <w:color w:val="000000"/>
          <w:sz w:val="20"/>
          <w:szCs w:val="20"/>
        </w:rPr>
        <w:t>169 Chegue a ti o meu clamor, ó Senhor; dá-me entendimento conforme a tua palavra.</w:t>
      </w:r>
    </w:p>
    <w:p>
      <w:pPr>
        <w:rPr>
          <w:rFonts w:ascii="Trebuchet MS" w:hAnsi="Trebuchet MS"/>
          <w:color w:val="000000"/>
          <w:sz w:val="20"/>
          <w:szCs w:val="20"/>
        </w:rPr>
      </w:pPr>
      <w:r>
        <w:rPr>
          <w:rFonts w:ascii="Trebuchet MS" w:hAnsi="Trebuchet MS"/>
          <w:color w:val="000000"/>
          <w:sz w:val="20"/>
          <w:szCs w:val="20"/>
        </w:rPr>
        <w:t>170 Chegue à tua presença a minha súplica; livra-me segundo a tua palavra.</w:t>
      </w:r>
    </w:p>
    <w:p>
      <w:pPr>
        <w:rPr>
          <w:rFonts w:ascii="Trebuchet MS" w:hAnsi="Trebuchet MS"/>
          <w:color w:val="000000"/>
          <w:sz w:val="20"/>
          <w:szCs w:val="20"/>
        </w:rPr>
      </w:pPr>
      <w:r>
        <w:rPr>
          <w:rFonts w:ascii="Trebuchet MS" w:hAnsi="Trebuchet MS"/>
          <w:color w:val="000000"/>
          <w:sz w:val="20"/>
          <w:szCs w:val="20"/>
        </w:rPr>
        <w:t>171 Profiram louvor os meus lábios, pois me ensinas os teus estatutos.</w:t>
      </w:r>
    </w:p>
    <w:p>
      <w:pPr>
        <w:rPr>
          <w:rFonts w:ascii="Trebuchet MS" w:hAnsi="Trebuchet MS"/>
          <w:color w:val="000000"/>
          <w:sz w:val="20"/>
          <w:szCs w:val="20"/>
        </w:rPr>
      </w:pPr>
      <w:r>
        <w:rPr>
          <w:rFonts w:ascii="Trebuchet MS" w:hAnsi="Trebuchet MS"/>
          <w:color w:val="000000"/>
          <w:sz w:val="20"/>
          <w:szCs w:val="20"/>
        </w:rPr>
        <w:t>172 Celebre a minha língua a tua palavra, pois todos os teus mandamentos são justos.</w:t>
      </w:r>
    </w:p>
    <w:p>
      <w:pPr>
        <w:rPr>
          <w:rFonts w:ascii="Trebuchet MS" w:hAnsi="Trebuchet MS"/>
          <w:color w:val="000000"/>
          <w:sz w:val="20"/>
          <w:szCs w:val="20"/>
        </w:rPr>
      </w:pPr>
      <w:r>
        <w:rPr>
          <w:rFonts w:ascii="Trebuchet MS" w:hAnsi="Trebuchet MS"/>
          <w:color w:val="000000"/>
          <w:sz w:val="20"/>
          <w:szCs w:val="20"/>
        </w:rPr>
        <w:t>173 Esteja pronta a tua mão para me socorrer, pois escolhi os teus preceitos.</w:t>
      </w:r>
    </w:p>
    <w:p>
      <w:pPr>
        <w:rPr>
          <w:rFonts w:ascii="Trebuchet MS" w:hAnsi="Trebuchet MS"/>
          <w:color w:val="000000"/>
          <w:sz w:val="20"/>
          <w:szCs w:val="20"/>
        </w:rPr>
      </w:pPr>
      <w:r>
        <w:rPr>
          <w:rFonts w:ascii="Trebuchet MS" w:hAnsi="Trebuchet MS"/>
          <w:color w:val="000000"/>
          <w:sz w:val="20"/>
          <w:szCs w:val="20"/>
        </w:rPr>
        <w:t>174 Anelo por tua salvação, ó Senhor; a tua lei é o meu prazer.</w:t>
      </w:r>
    </w:p>
    <w:p>
      <w:pPr>
        <w:rPr>
          <w:rFonts w:ascii="Trebuchet MS" w:hAnsi="Trebuchet MS"/>
          <w:color w:val="000000"/>
          <w:sz w:val="20"/>
          <w:szCs w:val="20"/>
        </w:rPr>
      </w:pPr>
      <w:r>
        <w:rPr>
          <w:rFonts w:ascii="Trebuchet MS" w:hAnsi="Trebuchet MS"/>
          <w:color w:val="000000"/>
          <w:sz w:val="20"/>
          <w:szCs w:val="20"/>
        </w:rPr>
        <w:t>175 Que minha alma viva, para que te louve; ajudem-me as tuas ordenanças.</w:t>
      </w:r>
    </w:p>
    <w:p>
      <w:pPr>
        <w:rPr>
          <w:rFonts w:ascii="Trebuchet MS" w:hAnsi="Trebuchet MS"/>
          <w:color w:val="000000"/>
          <w:sz w:val="20"/>
          <w:szCs w:val="20"/>
        </w:rPr>
      </w:pPr>
      <w:r>
        <w:rPr>
          <w:rFonts w:ascii="Trebuchet MS" w:hAnsi="Trebuchet MS"/>
          <w:color w:val="000000"/>
          <w:sz w:val="20"/>
          <w:szCs w:val="20"/>
        </w:rPr>
        <w:t>176 Desgarrei-me como ovelha perdida; busca o teu servo, pois não me esqueço dos teus mandamentos.</w:t>
      </w:r>
    </w:p>
    <w:p>
      <w:pPr>
        <w:pStyle w:val="P13"/>
        <w:rPr>
          <w:rFonts w:ascii="Trebuchet MS" w:hAnsi="Trebuchet MS"/>
          <w:color w:val="000000"/>
          <w:sz w:val="22"/>
          <w:szCs w:val="22"/>
        </w:rPr>
      </w:pPr>
      <w:bookmarkStart w:id="643" w:name="_Toc147528557"/>
      <w:r>
        <w:rPr>
          <w:rFonts w:ascii="Trebuchet MS" w:hAnsi="Trebuchet MS"/>
          <w:color w:val="000000"/>
          <w:sz w:val="22"/>
          <w:szCs w:val="22"/>
        </w:rPr>
        <w:t xml:space="preserve"> SALMOS 120</w:t>
      </w:r>
      <w:bookmarkEnd w:id="643"/>
    </w:p>
    <w:p>
      <w:pPr>
        <w:rPr>
          <w:rFonts w:ascii="Trebuchet MS" w:hAnsi="Trebuchet MS"/>
          <w:color w:val="000000"/>
          <w:sz w:val="20"/>
          <w:szCs w:val="20"/>
        </w:rPr>
      </w:pPr>
      <w:r>
        <w:rPr>
          <w:rFonts w:ascii="Trebuchet MS" w:hAnsi="Trebuchet MS"/>
          <w:color w:val="000000"/>
          <w:sz w:val="20"/>
          <w:szCs w:val="20"/>
        </w:rPr>
        <w:t>1 Na minha angústia clamei ao Senhor, e ele me ouviu.</w:t>
      </w:r>
    </w:p>
    <w:p>
      <w:pPr>
        <w:rPr>
          <w:rFonts w:ascii="Trebuchet MS" w:hAnsi="Trebuchet MS"/>
          <w:color w:val="000000"/>
          <w:sz w:val="20"/>
          <w:szCs w:val="20"/>
        </w:rPr>
      </w:pPr>
      <w:r>
        <w:rPr>
          <w:rFonts w:ascii="Trebuchet MS" w:hAnsi="Trebuchet MS"/>
          <w:color w:val="000000"/>
          <w:sz w:val="20"/>
          <w:szCs w:val="20"/>
        </w:rPr>
        <w:t>2 Senhor, livra-me dos lábios mentirosos e da língua enganadora.</w:t>
      </w:r>
    </w:p>
    <w:p>
      <w:pPr>
        <w:rPr>
          <w:rFonts w:ascii="Trebuchet MS" w:hAnsi="Trebuchet MS"/>
          <w:color w:val="000000"/>
          <w:sz w:val="20"/>
          <w:szCs w:val="20"/>
        </w:rPr>
      </w:pPr>
      <w:r>
        <w:rPr>
          <w:rFonts w:ascii="Trebuchet MS" w:hAnsi="Trebuchet MS"/>
          <w:color w:val="000000"/>
          <w:sz w:val="20"/>
          <w:szCs w:val="20"/>
        </w:rPr>
        <w:t>3 Que te será dado, ou que te será acrescentado, língua enganadora?</w:t>
      </w:r>
    </w:p>
    <w:p>
      <w:pPr>
        <w:rPr>
          <w:rFonts w:ascii="Trebuchet MS" w:hAnsi="Trebuchet MS"/>
          <w:color w:val="000000"/>
          <w:sz w:val="20"/>
          <w:szCs w:val="20"/>
        </w:rPr>
      </w:pPr>
      <w:r>
        <w:rPr>
          <w:rFonts w:ascii="Trebuchet MS" w:hAnsi="Trebuchet MS"/>
          <w:color w:val="000000"/>
          <w:sz w:val="20"/>
          <w:szCs w:val="20"/>
        </w:rPr>
        <w:t>4 Flechas agudas do valente, com brasas vivas de zimbro!</w:t>
      </w:r>
    </w:p>
    <w:p>
      <w:pPr>
        <w:rPr>
          <w:rFonts w:ascii="Trebuchet MS" w:hAnsi="Trebuchet MS"/>
          <w:color w:val="000000"/>
          <w:sz w:val="20"/>
          <w:szCs w:val="20"/>
        </w:rPr>
      </w:pPr>
      <w:r>
        <w:rPr>
          <w:rFonts w:ascii="Trebuchet MS" w:hAnsi="Trebuchet MS"/>
          <w:color w:val="000000"/>
          <w:sz w:val="20"/>
          <w:szCs w:val="20"/>
        </w:rPr>
        <w:t>5 Ai de mim, que peregrino em Meseque, e habito entre as tendas de Quedar!</w:t>
      </w:r>
    </w:p>
    <w:p>
      <w:pPr>
        <w:rPr>
          <w:rFonts w:ascii="Trebuchet MS" w:hAnsi="Trebuchet MS"/>
          <w:color w:val="000000"/>
          <w:sz w:val="20"/>
          <w:szCs w:val="20"/>
        </w:rPr>
      </w:pPr>
      <w:r>
        <w:rPr>
          <w:rFonts w:ascii="Trebuchet MS" w:hAnsi="Trebuchet MS"/>
          <w:color w:val="000000"/>
          <w:sz w:val="20"/>
          <w:szCs w:val="20"/>
        </w:rPr>
        <w:t>6 Há muito que eu habito com aqueles que odeiam a paz.</w:t>
      </w:r>
    </w:p>
    <w:p>
      <w:pPr>
        <w:rPr>
          <w:rFonts w:ascii="Trebuchet MS" w:hAnsi="Trebuchet MS"/>
          <w:color w:val="000000"/>
          <w:sz w:val="20"/>
          <w:szCs w:val="20"/>
        </w:rPr>
      </w:pPr>
      <w:r>
        <w:rPr>
          <w:rFonts w:ascii="Trebuchet MS" w:hAnsi="Trebuchet MS"/>
          <w:color w:val="000000"/>
          <w:sz w:val="20"/>
          <w:szCs w:val="20"/>
        </w:rPr>
        <w:t>7 Eu sou pela paz; mas quando falo, eles são pela guerra.</w:t>
      </w:r>
    </w:p>
    <w:p>
      <w:pPr>
        <w:pStyle w:val="P13"/>
        <w:rPr>
          <w:rFonts w:ascii="Trebuchet MS" w:hAnsi="Trebuchet MS"/>
          <w:color w:val="000000"/>
          <w:sz w:val="22"/>
          <w:szCs w:val="22"/>
        </w:rPr>
      </w:pPr>
      <w:bookmarkStart w:id="644" w:name="_Toc147528558"/>
      <w:r>
        <w:rPr>
          <w:rFonts w:ascii="Trebuchet MS" w:hAnsi="Trebuchet MS"/>
          <w:color w:val="000000"/>
          <w:sz w:val="22"/>
          <w:szCs w:val="22"/>
        </w:rPr>
        <w:t xml:space="preserve"> SALMOS 121</w:t>
      </w:r>
      <w:bookmarkEnd w:id="644"/>
    </w:p>
    <w:p>
      <w:pPr>
        <w:rPr>
          <w:rFonts w:ascii="Trebuchet MS" w:hAnsi="Trebuchet MS"/>
          <w:color w:val="000000"/>
          <w:sz w:val="20"/>
          <w:szCs w:val="20"/>
        </w:rPr>
      </w:pPr>
      <w:r>
        <w:rPr>
          <w:rFonts w:ascii="Trebuchet MS" w:hAnsi="Trebuchet MS"/>
          <w:color w:val="000000"/>
          <w:sz w:val="20"/>
          <w:szCs w:val="20"/>
        </w:rPr>
        <w:t>1 Elevo os meus olhos para os montes; de onde me vem o socorro?</w:t>
      </w:r>
    </w:p>
    <w:p>
      <w:pPr>
        <w:rPr>
          <w:rFonts w:ascii="Trebuchet MS" w:hAnsi="Trebuchet MS"/>
          <w:color w:val="000000"/>
          <w:sz w:val="20"/>
          <w:szCs w:val="20"/>
        </w:rPr>
      </w:pPr>
      <w:r>
        <w:rPr>
          <w:rFonts w:ascii="Trebuchet MS" w:hAnsi="Trebuchet MS"/>
          <w:color w:val="000000"/>
          <w:sz w:val="20"/>
          <w:szCs w:val="20"/>
        </w:rPr>
        <w:t>2 O meu socorro vem do Senhor, que fez os céus e a terra.</w:t>
      </w:r>
    </w:p>
    <w:p>
      <w:pPr>
        <w:rPr>
          <w:rFonts w:ascii="Trebuchet MS" w:hAnsi="Trebuchet MS"/>
          <w:color w:val="000000"/>
          <w:sz w:val="20"/>
          <w:szCs w:val="20"/>
        </w:rPr>
      </w:pPr>
      <w:r>
        <w:rPr>
          <w:rFonts w:ascii="Trebuchet MS" w:hAnsi="Trebuchet MS"/>
          <w:color w:val="000000"/>
          <w:sz w:val="20"/>
          <w:szCs w:val="20"/>
        </w:rPr>
        <w:t>3 Não deixará vacilar o teu pé; aquele que te guarda não dormitará.</w:t>
      </w:r>
    </w:p>
    <w:p>
      <w:pPr>
        <w:rPr>
          <w:rFonts w:ascii="Trebuchet MS" w:hAnsi="Trebuchet MS"/>
          <w:color w:val="000000"/>
          <w:sz w:val="20"/>
          <w:szCs w:val="20"/>
        </w:rPr>
      </w:pPr>
      <w:r>
        <w:rPr>
          <w:rFonts w:ascii="Trebuchet MS" w:hAnsi="Trebuchet MS"/>
          <w:color w:val="000000"/>
          <w:sz w:val="20"/>
          <w:szCs w:val="20"/>
        </w:rPr>
        <w:t>4 Eis que não dormitará nem dormirá aquele que guarda a Israel.</w:t>
      </w:r>
    </w:p>
    <w:p>
      <w:pPr>
        <w:rPr>
          <w:rFonts w:ascii="Trebuchet MS" w:hAnsi="Trebuchet MS"/>
          <w:color w:val="000000"/>
          <w:sz w:val="20"/>
          <w:szCs w:val="20"/>
        </w:rPr>
      </w:pPr>
      <w:r>
        <w:rPr>
          <w:rFonts w:ascii="Trebuchet MS" w:hAnsi="Trebuchet MS"/>
          <w:color w:val="000000"/>
          <w:sz w:val="20"/>
          <w:szCs w:val="20"/>
        </w:rPr>
        <w:t>5 O Senhor é quem te guarda; o Senhor é a tua sombra à tua mão direita.</w:t>
      </w:r>
    </w:p>
    <w:p>
      <w:pPr>
        <w:rPr>
          <w:rFonts w:ascii="Trebuchet MS" w:hAnsi="Trebuchet MS"/>
          <w:color w:val="000000"/>
          <w:sz w:val="20"/>
          <w:szCs w:val="20"/>
        </w:rPr>
      </w:pPr>
      <w:r>
        <w:rPr>
          <w:rFonts w:ascii="Trebuchet MS" w:hAnsi="Trebuchet MS"/>
          <w:color w:val="000000"/>
          <w:sz w:val="20"/>
          <w:szCs w:val="20"/>
        </w:rPr>
        <w:t>6 De dia o sol não te ferirá, nem a lua de noite.</w:t>
      </w:r>
    </w:p>
    <w:p>
      <w:pPr>
        <w:rPr>
          <w:rFonts w:ascii="Trebuchet MS" w:hAnsi="Trebuchet MS"/>
          <w:color w:val="000000"/>
          <w:sz w:val="20"/>
          <w:szCs w:val="20"/>
        </w:rPr>
      </w:pPr>
      <w:r>
        <w:rPr>
          <w:rFonts w:ascii="Trebuchet MS" w:hAnsi="Trebuchet MS"/>
          <w:color w:val="000000"/>
          <w:sz w:val="20"/>
          <w:szCs w:val="20"/>
        </w:rPr>
        <w:t>7 O Senhor te guardará de todo o mal; ele guardará a tua vida.</w:t>
      </w:r>
    </w:p>
    <w:p>
      <w:pPr>
        <w:rPr>
          <w:rFonts w:ascii="Trebuchet MS" w:hAnsi="Trebuchet MS"/>
          <w:color w:val="000000"/>
          <w:sz w:val="20"/>
          <w:szCs w:val="20"/>
        </w:rPr>
      </w:pPr>
      <w:r>
        <w:rPr>
          <w:rFonts w:ascii="Trebuchet MS" w:hAnsi="Trebuchet MS"/>
          <w:color w:val="000000"/>
          <w:sz w:val="20"/>
          <w:szCs w:val="20"/>
        </w:rPr>
        <w:t>8 O Senhor guardará a tua saída e a tua entrada, desde agora e para sempre.</w:t>
      </w:r>
    </w:p>
    <w:p>
      <w:pPr>
        <w:pStyle w:val="P13"/>
        <w:rPr>
          <w:rFonts w:ascii="Trebuchet MS" w:hAnsi="Trebuchet MS"/>
          <w:color w:val="000000"/>
          <w:sz w:val="22"/>
          <w:szCs w:val="22"/>
        </w:rPr>
      </w:pPr>
      <w:bookmarkStart w:id="645" w:name="_Toc147528559"/>
      <w:r>
        <w:rPr>
          <w:rFonts w:ascii="Trebuchet MS" w:hAnsi="Trebuchet MS"/>
          <w:color w:val="000000"/>
          <w:sz w:val="22"/>
          <w:szCs w:val="22"/>
        </w:rPr>
        <w:t xml:space="preserve"> SALMOS 122</w:t>
      </w:r>
      <w:bookmarkEnd w:id="645"/>
    </w:p>
    <w:p>
      <w:pPr>
        <w:rPr>
          <w:rFonts w:ascii="Trebuchet MS" w:hAnsi="Trebuchet MS"/>
          <w:color w:val="000000"/>
          <w:sz w:val="20"/>
          <w:szCs w:val="20"/>
        </w:rPr>
      </w:pPr>
      <w:r>
        <w:rPr>
          <w:rFonts w:ascii="Trebuchet MS" w:hAnsi="Trebuchet MS"/>
          <w:color w:val="000000"/>
          <w:sz w:val="20"/>
          <w:szCs w:val="20"/>
        </w:rPr>
        <w:t>1 Alegrei-me quando me disseram: Vamos à casa do Senhor.</w:t>
      </w:r>
    </w:p>
    <w:p>
      <w:pPr>
        <w:rPr>
          <w:rFonts w:ascii="Trebuchet MS" w:hAnsi="Trebuchet MS"/>
          <w:color w:val="000000"/>
          <w:sz w:val="20"/>
          <w:szCs w:val="20"/>
        </w:rPr>
      </w:pPr>
      <w:r>
        <w:rPr>
          <w:rFonts w:ascii="Trebuchet MS" w:hAnsi="Trebuchet MS"/>
          <w:color w:val="000000"/>
          <w:sz w:val="20"/>
          <w:szCs w:val="20"/>
        </w:rPr>
        <w:t>2 Os nossos pés estão parados dentro das tuas portas, ó Jerusalém!</w:t>
      </w:r>
    </w:p>
    <w:p>
      <w:pPr>
        <w:rPr>
          <w:rFonts w:ascii="Trebuchet MS" w:hAnsi="Trebuchet MS"/>
          <w:color w:val="000000"/>
          <w:sz w:val="20"/>
          <w:szCs w:val="20"/>
        </w:rPr>
      </w:pPr>
      <w:r>
        <w:rPr>
          <w:rFonts w:ascii="Trebuchet MS" w:hAnsi="Trebuchet MS"/>
          <w:color w:val="000000"/>
          <w:sz w:val="20"/>
          <w:szCs w:val="20"/>
        </w:rPr>
        <w:t>3 Jerusalém, que és edificada como uma cidade compacta,</w:t>
      </w:r>
    </w:p>
    <w:p>
      <w:pPr>
        <w:rPr>
          <w:rFonts w:ascii="Trebuchet MS" w:hAnsi="Trebuchet MS"/>
          <w:color w:val="000000"/>
          <w:sz w:val="20"/>
          <w:szCs w:val="20"/>
        </w:rPr>
      </w:pPr>
      <w:r>
        <w:rPr>
          <w:rFonts w:ascii="Trebuchet MS" w:hAnsi="Trebuchet MS"/>
          <w:color w:val="000000"/>
          <w:sz w:val="20"/>
          <w:szCs w:val="20"/>
        </w:rPr>
        <w:t>4 aonde sobem as tribos, as tribos do Senhor, como testemunho para Israel, a fim de darem graças ao nome do Senhor.</w:t>
      </w:r>
    </w:p>
    <w:p>
      <w:pPr>
        <w:rPr>
          <w:rFonts w:ascii="Trebuchet MS" w:hAnsi="Trebuchet MS"/>
          <w:color w:val="000000"/>
          <w:sz w:val="20"/>
          <w:szCs w:val="20"/>
        </w:rPr>
      </w:pPr>
      <w:r>
        <w:rPr>
          <w:rFonts w:ascii="Trebuchet MS" w:hAnsi="Trebuchet MS"/>
          <w:color w:val="000000"/>
          <w:sz w:val="20"/>
          <w:szCs w:val="20"/>
        </w:rPr>
        <w:t>5 Pois ali estão postos os tronos de julgamento, os tronos da casa de Davi.</w:t>
      </w:r>
    </w:p>
    <w:p>
      <w:pPr>
        <w:rPr>
          <w:rFonts w:ascii="Trebuchet MS" w:hAnsi="Trebuchet MS"/>
          <w:color w:val="000000"/>
          <w:sz w:val="20"/>
          <w:szCs w:val="20"/>
        </w:rPr>
      </w:pPr>
      <w:r>
        <w:rPr>
          <w:rFonts w:ascii="Trebuchet MS" w:hAnsi="Trebuchet MS"/>
          <w:color w:val="000000"/>
          <w:sz w:val="20"/>
          <w:szCs w:val="20"/>
        </w:rPr>
        <w:t>6 Orai pela paz de Jerusalém; prosperem aqueles que te amam.</w:t>
      </w:r>
    </w:p>
    <w:p>
      <w:pPr>
        <w:rPr>
          <w:rFonts w:ascii="Trebuchet MS" w:hAnsi="Trebuchet MS"/>
          <w:color w:val="000000"/>
          <w:sz w:val="20"/>
          <w:szCs w:val="20"/>
        </w:rPr>
      </w:pPr>
      <w:r>
        <w:rPr>
          <w:rFonts w:ascii="Trebuchet MS" w:hAnsi="Trebuchet MS"/>
          <w:color w:val="000000"/>
          <w:sz w:val="20"/>
          <w:szCs w:val="20"/>
        </w:rPr>
        <w:t>7 Haja paz dentro de teus muros, e prosperidade dentro dos teus palácios.</w:t>
      </w:r>
    </w:p>
    <w:p>
      <w:pPr>
        <w:rPr>
          <w:rFonts w:ascii="Trebuchet MS" w:hAnsi="Trebuchet MS"/>
          <w:color w:val="000000"/>
          <w:sz w:val="20"/>
          <w:szCs w:val="20"/>
        </w:rPr>
      </w:pPr>
      <w:r>
        <w:rPr>
          <w:rFonts w:ascii="Trebuchet MS" w:hAnsi="Trebuchet MS"/>
          <w:color w:val="000000"/>
          <w:sz w:val="20"/>
          <w:szCs w:val="20"/>
        </w:rPr>
        <w:t>8 Por causa dos meus irmãos e amigos, direi: Haja paz dentro de ti.</w:t>
      </w:r>
    </w:p>
    <w:p>
      <w:pPr>
        <w:rPr>
          <w:rFonts w:ascii="Trebuchet MS" w:hAnsi="Trebuchet MS"/>
          <w:color w:val="000000"/>
          <w:sz w:val="20"/>
          <w:szCs w:val="20"/>
        </w:rPr>
      </w:pPr>
      <w:r>
        <w:rPr>
          <w:rFonts w:ascii="Trebuchet MS" w:hAnsi="Trebuchet MS"/>
          <w:color w:val="000000"/>
          <w:sz w:val="20"/>
          <w:szCs w:val="20"/>
        </w:rPr>
        <w:t>9 Por causa da casa do Senhor, nosso Deus, buscarei o teu bem.</w:t>
      </w:r>
    </w:p>
    <w:p>
      <w:pPr>
        <w:pStyle w:val="P13"/>
        <w:rPr>
          <w:rFonts w:ascii="Trebuchet MS" w:hAnsi="Trebuchet MS"/>
          <w:color w:val="000000"/>
          <w:sz w:val="22"/>
          <w:szCs w:val="22"/>
        </w:rPr>
      </w:pPr>
      <w:bookmarkStart w:id="646" w:name="_Toc147528560"/>
      <w:r>
        <w:rPr>
          <w:rFonts w:ascii="Trebuchet MS" w:hAnsi="Trebuchet MS"/>
          <w:color w:val="000000"/>
          <w:sz w:val="22"/>
          <w:szCs w:val="22"/>
        </w:rPr>
        <w:t xml:space="preserve"> SALMOS 123</w:t>
      </w:r>
      <w:bookmarkEnd w:id="646"/>
    </w:p>
    <w:p>
      <w:pPr>
        <w:rPr>
          <w:rFonts w:ascii="Trebuchet MS" w:hAnsi="Trebuchet MS"/>
          <w:color w:val="000000"/>
          <w:sz w:val="20"/>
          <w:szCs w:val="20"/>
        </w:rPr>
      </w:pPr>
      <w:r>
        <w:rPr>
          <w:rFonts w:ascii="Trebuchet MS" w:hAnsi="Trebuchet MS"/>
          <w:color w:val="000000"/>
          <w:sz w:val="20"/>
          <w:szCs w:val="20"/>
        </w:rPr>
        <w:t>1 A ti levanto os meus olhos, ó tu que estás entronizado nos céus.</w:t>
      </w:r>
    </w:p>
    <w:p>
      <w:pPr>
        <w:rPr>
          <w:rFonts w:ascii="Trebuchet MS" w:hAnsi="Trebuchet MS"/>
          <w:color w:val="000000"/>
          <w:sz w:val="20"/>
          <w:szCs w:val="20"/>
        </w:rPr>
      </w:pPr>
      <w:r>
        <w:rPr>
          <w:rFonts w:ascii="Trebuchet MS" w:hAnsi="Trebuchet MS"/>
          <w:color w:val="000000"/>
          <w:sz w:val="20"/>
          <w:szCs w:val="20"/>
        </w:rPr>
        <w:t>2 Eis que assim como os olhos dos servos atentam para a mão do seu senhor, e os olhos da serva para a mão de sua senhora, assim os nossos olhos atentam para o Senhor nosso Deus, até que ele se compadeça de nós.</w:t>
      </w:r>
    </w:p>
    <w:p>
      <w:pPr>
        <w:rPr>
          <w:rFonts w:ascii="Trebuchet MS" w:hAnsi="Trebuchet MS"/>
          <w:color w:val="000000"/>
          <w:sz w:val="20"/>
          <w:szCs w:val="20"/>
        </w:rPr>
      </w:pPr>
      <w:r>
        <w:rPr>
          <w:rFonts w:ascii="Trebuchet MS" w:hAnsi="Trebuchet MS"/>
          <w:color w:val="000000"/>
          <w:sz w:val="20"/>
          <w:szCs w:val="20"/>
        </w:rPr>
        <w:t>3 Compadece-te de nós, ó Senhor, compadece-te de nós, pois estamos sobremodo fartos de desprezo.</w:t>
      </w:r>
    </w:p>
    <w:p>
      <w:pPr>
        <w:rPr>
          <w:rFonts w:ascii="Trebuchet MS" w:hAnsi="Trebuchet MS"/>
          <w:color w:val="000000"/>
          <w:sz w:val="20"/>
          <w:szCs w:val="20"/>
        </w:rPr>
      </w:pPr>
      <w:r>
        <w:rPr>
          <w:rFonts w:ascii="Trebuchet MS" w:hAnsi="Trebuchet MS"/>
          <w:color w:val="000000"/>
          <w:sz w:val="20"/>
          <w:szCs w:val="20"/>
        </w:rPr>
        <w:t>4 A nossa alma está sobremodo farta da zombaria dos arrogantes, e do desprezo dos soberbos.</w:t>
      </w:r>
    </w:p>
    <w:p>
      <w:pPr>
        <w:pStyle w:val="P13"/>
        <w:rPr>
          <w:rFonts w:ascii="Trebuchet MS" w:hAnsi="Trebuchet MS"/>
          <w:color w:val="000000"/>
          <w:sz w:val="22"/>
          <w:szCs w:val="22"/>
        </w:rPr>
      </w:pPr>
      <w:bookmarkStart w:id="647" w:name="_Toc147528561"/>
      <w:r>
        <w:rPr>
          <w:rFonts w:ascii="Trebuchet MS" w:hAnsi="Trebuchet MS"/>
          <w:color w:val="000000"/>
          <w:sz w:val="22"/>
          <w:szCs w:val="22"/>
        </w:rPr>
        <w:t xml:space="preserve"> SALMOS 124</w:t>
      </w:r>
      <w:bookmarkEnd w:id="647"/>
    </w:p>
    <w:p>
      <w:pPr>
        <w:rPr>
          <w:rFonts w:ascii="Trebuchet MS" w:hAnsi="Trebuchet MS"/>
          <w:color w:val="000000"/>
          <w:sz w:val="20"/>
          <w:szCs w:val="20"/>
        </w:rPr>
      </w:pPr>
      <w:r>
        <w:rPr>
          <w:rFonts w:ascii="Trebuchet MS" w:hAnsi="Trebuchet MS"/>
          <w:color w:val="000000"/>
          <w:sz w:val="20"/>
          <w:szCs w:val="20"/>
        </w:rPr>
        <w:t>1 Se não fora o Senhor, que esteve ao nosso lado, ora diga Israel:</w:t>
      </w:r>
    </w:p>
    <w:p>
      <w:pPr>
        <w:rPr>
          <w:rFonts w:ascii="Trebuchet MS" w:hAnsi="Trebuchet MS"/>
          <w:color w:val="000000"/>
          <w:sz w:val="20"/>
          <w:szCs w:val="20"/>
        </w:rPr>
      </w:pPr>
      <w:r>
        <w:rPr>
          <w:rFonts w:ascii="Trebuchet MS" w:hAnsi="Trebuchet MS"/>
          <w:color w:val="000000"/>
          <w:sz w:val="20"/>
          <w:szCs w:val="20"/>
        </w:rPr>
        <w:t>2 Se não fora o Senhor, que esteve ao nosso lado, quando os homens se levantaram contra nós,</w:t>
      </w:r>
    </w:p>
    <w:p>
      <w:pPr>
        <w:rPr>
          <w:rFonts w:ascii="Trebuchet MS" w:hAnsi="Trebuchet MS"/>
          <w:color w:val="000000"/>
          <w:sz w:val="20"/>
          <w:szCs w:val="20"/>
        </w:rPr>
      </w:pPr>
      <w:r>
        <w:rPr>
          <w:rFonts w:ascii="Trebuchet MS" w:hAnsi="Trebuchet MS"/>
          <w:color w:val="000000"/>
          <w:sz w:val="20"/>
          <w:szCs w:val="20"/>
        </w:rPr>
        <w:t>3 eles nos teriam tragado vivos, quando a sua ira se acendeu contra nós;</w:t>
      </w:r>
    </w:p>
    <w:p>
      <w:pPr>
        <w:rPr>
          <w:rFonts w:ascii="Trebuchet MS" w:hAnsi="Trebuchet MS"/>
          <w:color w:val="000000"/>
          <w:sz w:val="20"/>
          <w:szCs w:val="20"/>
        </w:rPr>
      </w:pPr>
      <w:r>
        <w:rPr>
          <w:rFonts w:ascii="Trebuchet MS" w:hAnsi="Trebuchet MS"/>
          <w:color w:val="000000"/>
          <w:sz w:val="20"/>
          <w:szCs w:val="20"/>
        </w:rPr>
        <w:t>4 as águas nos teriam submergido, e a torrente teria passado sobre nós;</w:t>
      </w:r>
    </w:p>
    <w:p>
      <w:pPr>
        <w:rPr>
          <w:rFonts w:ascii="Trebuchet MS" w:hAnsi="Trebuchet MS"/>
          <w:color w:val="000000"/>
          <w:sz w:val="20"/>
          <w:szCs w:val="20"/>
        </w:rPr>
      </w:pPr>
      <w:r>
        <w:rPr>
          <w:rFonts w:ascii="Trebuchet MS" w:hAnsi="Trebuchet MS"/>
          <w:color w:val="000000"/>
          <w:sz w:val="20"/>
          <w:szCs w:val="20"/>
        </w:rPr>
        <w:t>5 sim, as águas impetuosas teriam passado sobre nós.</w:t>
      </w:r>
    </w:p>
    <w:p>
      <w:pPr>
        <w:rPr>
          <w:rFonts w:ascii="Trebuchet MS" w:hAnsi="Trebuchet MS"/>
          <w:color w:val="000000"/>
          <w:sz w:val="20"/>
          <w:szCs w:val="20"/>
        </w:rPr>
      </w:pPr>
      <w:r>
        <w:rPr>
          <w:rFonts w:ascii="Trebuchet MS" w:hAnsi="Trebuchet MS"/>
          <w:color w:val="000000"/>
          <w:sz w:val="20"/>
          <w:szCs w:val="20"/>
        </w:rPr>
        <w:t>6 Bendito seja o Senhor, que não nos entregou, como presa, aos dentes deles.</w:t>
      </w:r>
    </w:p>
    <w:p>
      <w:pPr>
        <w:rPr>
          <w:rFonts w:ascii="Trebuchet MS" w:hAnsi="Trebuchet MS"/>
          <w:color w:val="000000"/>
          <w:sz w:val="20"/>
          <w:szCs w:val="20"/>
        </w:rPr>
      </w:pPr>
      <w:r>
        <w:rPr>
          <w:rFonts w:ascii="Trebuchet MS" w:hAnsi="Trebuchet MS"/>
          <w:color w:val="000000"/>
          <w:sz w:val="20"/>
          <w:szCs w:val="20"/>
        </w:rPr>
        <w:t>7 Escapamos, como um pássaro, do laço dos passarinheiros; o laço quebrou-se, e nós escapamos.</w:t>
      </w:r>
    </w:p>
    <w:p>
      <w:pPr>
        <w:rPr>
          <w:rFonts w:ascii="Trebuchet MS" w:hAnsi="Trebuchet MS"/>
          <w:color w:val="000000"/>
          <w:sz w:val="20"/>
          <w:szCs w:val="20"/>
        </w:rPr>
      </w:pPr>
      <w:r>
        <w:rPr>
          <w:rFonts w:ascii="Trebuchet MS" w:hAnsi="Trebuchet MS"/>
          <w:color w:val="000000"/>
          <w:sz w:val="20"/>
          <w:szCs w:val="20"/>
        </w:rPr>
        <w:t>8 O nosso socorro está no nome do Senhor, que fez os céus e a terra.</w:t>
      </w:r>
    </w:p>
    <w:p>
      <w:pPr>
        <w:pStyle w:val="P13"/>
        <w:rPr>
          <w:rFonts w:ascii="Trebuchet MS" w:hAnsi="Trebuchet MS"/>
          <w:color w:val="000000"/>
          <w:sz w:val="22"/>
          <w:szCs w:val="22"/>
        </w:rPr>
      </w:pPr>
      <w:bookmarkStart w:id="648" w:name="_Toc147528562"/>
      <w:r>
        <w:rPr>
          <w:rFonts w:ascii="Trebuchet MS" w:hAnsi="Trebuchet MS"/>
          <w:color w:val="000000"/>
          <w:sz w:val="22"/>
          <w:szCs w:val="22"/>
        </w:rPr>
        <w:t xml:space="preserve"> SALMOS 125</w:t>
      </w:r>
      <w:bookmarkEnd w:id="648"/>
    </w:p>
    <w:p>
      <w:pPr>
        <w:rPr>
          <w:rFonts w:ascii="Trebuchet MS" w:hAnsi="Trebuchet MS"/>
          <w:color w:val="000000"/>
          <w:sz w:val="20"/>
          <w:szCs w:val="20"/>
        </w:rPr>
      </w:pPr>
      <w:r>
        <w:rPr>
          <w:rFonts w:ascii="Trebuchet MS" w:hAnsi="Trebuchet MS"/>
          <w:color w:val="000000"/>
          <w:sz w:val="20"/>
          <w:szCs w:val="20"/>
        </w:rPr>
        <w:t>1 Aqueles que confiam no Senhor são como o monte Sião, que não pode ser abalado, mas permanece para sempre.</w:t>
      </w:r>
    </w:p>
    <w:p>
      <w:pPr>
        <w:rPr>
          <w:rFonts w:ascii="Trebuchet MS" w:hAnsi="Trebuchet MS"/>
          <w:color w:val="000000"/>
          <w:sz w:val="20"/>
          <w:szCs w:val="20"/>
        </w:rPr>
      </w:pPr>
      <w:r>
        <w:rPr>
          <w:rFonts w:ascii="Trebuchet MS" w:hAnsi="Trebuchet MS"/>
          <w:color w:val="000000"/>
          <w:sz w:val="20"/>
          <w:szCs w:val="20"/>
        </w:rPr>
        <w:t>2 Como estão os montes ao redor de Jerusalém, assim o Senhor está ao redor do seu povo, desde agora e para sempre.</w:t>
      </w:r>
    </w:p>
    <w:p>
      <w:pPr>
        <w:rPr>
          <w:rFonts w:ascii="Trebuchet MS" w:hAnsi="Trebuchet MS"/>
          <w:color w:val="000000"/>
          <w:sz w:val="20"/>
          <w:szCs w:val="20"/>
        </w:rPr>
      </w:pPr>
      <w:r>
        <w:rPr>
          <w:rFonts w:ascii="Trebuchet MS" w:hAnsi="Trebuchet MS"/>
          <w:color w:val="000000"/>
          <w:sz w:val="20"/>
          <w:szCs w:val="20"/>
        </w:rPr>
        <w:t>3 Porque o cetro da impiedade não repousará sobre a sorte dos justos, para que os justos não estendam as suas mãos para cometer a iniqüidade.</w:t>
      </w:r>
    </w:p>
    <w:p>
      <w:pPr>
        <w:rPr>
          <w:rFonts w:ascii="Trebuchet MS" w:hAnsi="Trebuchet MS"/>
          <w:color w:val="000000"/>
          <w:sz w:val="20"/>
          <w:szCs w:val="20"/>
        </w:rPr>
      </w:pPr>
      <w:r>
        <w:rPr>
          <w:rFonts w:ascii="Trebuchet MS" w:hAnsi="Trebuchet MS"/>
          <w:color w:val="000000"/>
          <w:sz w:val="20"/>
          <w:szCs w:val="20"/>
        </w:rPr>
        <w:t>4 Faze o bem, ó Senhor, aos bons e aos que são retos de coração.</w:t>
      </w:r>
    </w:p>
    <w:p>
      <w:pPr>
        <w:rPr>
          <w:rFonts w:ascii="Trebuchet MS" w:hAnsi="Trebuchet MS"/>
          <w:color w:val="000000"/>
          <w:sz w:val="20"/>
          <w:szCs w:val="20"/>
        </w:rPr>
      </w:pPr>
      <w:r>
        <w:rPr>
          <w:rFonts w:ascii="Trebuchet MS" w:hAnsi="Trebuchet MS"/>
          <w:color w:val="000000"/>
          <w:sz w:val="20"/>
          <w:szCs w:val="20"/>
        </w:rPr>
        <w:t>5 Mas aos que se desviam para os seus caminhos tortuosos, levá-los-á o Senhor juntamente com os que praticam a maldade. Que haja paz sobre Israel.</w:t>
      </w:r>
    </w:p>
    <w:p>
      <w:pPr>
        <w:pStyle w:val="P13"/>
        <w:rPr>
          <w:rFonts w:ascii="Trebuchet MS" w:hAnsi="Trebuchet MS"/>
          <w:color w:val="000000"/>
          <w:sz w:val="22"/>
          <w:szCs w:val="22"/>
        </w:rPr>
      </w:pPr>
      <w:bookmarkStart w:id="649" w:name="_Toc147528563"/>
      <w:r>
        <w:rPr>
          <w:rFonts w:ascii="Trebuchet MS" w:hAnsi="Trebuchet MS"/>
          <w:color w:val="000000"/>
          <w:sz w:val="22"/>
          <w:szCs w:val="22"/>
        </w:rPr>
        <w:t xml:space="preserve"> SALMOS 126</w:t>
      </w:r>
      <w:bookmarkEnd w:id="649"/>
    </w:p>
    <w:p>
      <w:pPr>
        <w:rPr>
          <w:rFonts w:ascii="Trebuchet MS" w:hAnsi="Trebuchet MS"/>
          <w:color w:val="000000"/>
          <w:sz w:val="20"/>
          <w:szCs w:val="20"/>
        </w:rPr>
      </w:pPr>
      <w:r>
        <w:rPr>
          <w:rFonts w:ascii="Trebuchet MS" w:hAnsi="Trebuchet MS"/>
          <w:color w:val="000000"/>
          <w:sz w:val="20"/>
          <w:szCs w:val="20"/>
        </w:rPr>
        <w:t>1 Quando o Senhor trouxe do cativeiro os que voltaram a Sião, éramos como os que estão sonhando.</w:t>
      </w:r>
    </w:p>
    <w:p>
      <w:pPr>
        <w:rPr>
          <w:rFonts w:ascii="Trebuchet MS" w:hAnsi="Trebuchet MS"/>
          <w:color w:val="000000"/>
          <w:sz w:val="20"/>
          <w:szCs w:val="20"/>
        </w:rPr>
      </w:pPr>
      <w:r>
        <w:rPr>
          <w:rFonts w:ascii="Trebuchet MS" w:hAnsi="Trebuchet MS"/>
          <w:color w:val="000000"/>
          <w:sz w:val="20"/>
          <w:szCs w:val="20"/>
        </w:rPr>
        <w:t>2 Então a nossa boca se encheu de riso e a nossa língua de cânticos. Então se dizia entre as nações: Grandes coisas fez o Senhor por eles.</w:t>
      </w:r>
    </w:p>
    <w:p>
      <w:pPr>
        <w:rPr>
          <w:rFonts w:ascii="Trebuchet MS" w:hAnsi="Trebuchet MS"/>
          <w:color w:val="000000"/>
          <w:sz w:val="20"/>
          <w:szCs w:val="20"/>
        </w:rPr>
      </w:pPr>
      <w:r>
        <w:rPr>
          <w:rFonts w:ascii="Trebuchet MS" w:hAnsi="Trebuchet MS"/>
          <w:color w:val="000000"/>
          <w:sz w:val="20"/>
          <w:szCs w:val="20"/>
        </w:rPr>
        <w:t>3 Sim, grandes coisas fez o Senhor por nós, e por isso estamos alegres.</w:t>
      </w:r>
    </w:p>
    <w:p>
      <w:pPr>
        <w:rPr>
          <w:rFonts w:ascii="Trebuchet MS" w:hAnsi="Trebuchet MS"/>
          <w:color w:val="000000"/>
          <w:sz w:val="20"/>
          <w:szCs w:val="20"/>
        </w:rPr>
      </w:pPr>
      <w:r>
        <w:rPr>
          <w:rFonts w:ascii="Trebuchet MS" w:hAnsi="Trebuchet MS"/>
          <w:color w:val="000000"/>
          <w:sz w:val="20"/>
          <w:szCs w:val="20"/>
        </w:rPr>
        <w:t>4 Faze regressar os nossos cativos, Senhor, como as correntes no sul.</w:t>
      </w:r>
    </w:p>
    <w:p>
      <w:pPr>
        <w:rPr>
          <w:rFonts w:ascii="Trebuchet MS" w:hAnsi="Trebuchet MS"/>
          <w:color w:val="000000"/>
          <w:sz w:val="20"/>
          <w:szCs w:val="20"/>
        </w:rPr>
      </w:pPr>
      <w:r>
        <w:rPr>
          <w:rFonts w:ascii="Trebuchet MS" w:hAnsi="Trebuchet MS"/>
          <w:color w:val="000000"/>
          <w:sz w:val="20"/>
          <w:szCs w:val="20"/>
        </w:rPr>
        <w:t>5 Os que semeiam em lágrimas, com cânticos de júbilo segarão.</w:t>
      </w:r>
    </w:p>
    <w:p>
      <w:pPr>
        <w:rPr>
          <w:rFonts w:ascii="Trebuchet MS" w:hAnsi="Trebuchet MS"/>
          <w:color w:val="000000"/>
          <w:sz w:val="20"/>
          <w:szCs w:val="20"/>
        </w:rPr>
      </w:pPr>
      <w:r>
        <w:rPr>
          <w:rFonts w:ascii="Trebuchet MS" w:hAnsi="Trebuchet MS"/>
          <w:color w:val="000000"/>
          <w:sz w:val="20"/>
          <w:szCs w:val="20"/>
        </w:rPr>
        <w:t>6 Aquele que sai chorando, levando a semente para semear, voltará com cânticos de júbilo, trazendo consigo os seus molhos.</w:t>
      </w:r>
    </w:p>
    <w:p>
      <w:pPr>
        <w:pStyle w:val="P13"/>
        <w:rPr>
          <w:rFonts w:ascii="Trebuchet MS" w:hAnsi="Trebuchet MS"/>
          <w:color w:val="000000"/>
          <w:sz w:val="22"/>
          <w:szCs w:val="22"/>
        </w:rPr>
      </w:pPr>
      <w:bookmarkStart w:id="650" w:name="_Toc147528564"/>
      <w:r>
        <w:rPr>
          <w:rFonts w:ascii="Trebuchet MS" w:hAnsi="Trebuchet MS"/>
          <w:color w:val="000000"/>
          <w:sz w:val="22"/>
          <w:szCs w:val="22"/>
        </w:rPr>
        <w:t xml:space="preserve"> SALMOS 127</w:t>
      </w:r>
      <w:bookmarkEnd w:id="650"/>
    </w:p>
    <w:p>
      <w:pPr>
        <w:rPr>
          <w:rFonts w:ascii="Trebuchet MS" w:hAnsi="Trebuchet MS"/>
          <w:color w:val="000000"/>
          <w:sz w:val="20"/>
          <w:szCs w:val="20"/>
        </w:rPr>
      </w:pPr>
      <w:r>
        <w:rPr>
          <w:rFonts w:ascii="Trebuchet MS" w:hAnsi="Trebuchet MS"/>
          <w:color w:val="000000"/>
          <w:sz w:val="20"/>
          <w:szCs w:val="20"/>
        </w:rPr>
        <w:t>1 Se o Senhor não edificar a casa, em vão trabalham os que a edificam; se o Senhor não guardar a cidade, em vão vigia a sentinela.</w:t>
      </w:r>
    </w:p>
    <w:p>
      <w:pPr>
        <w:rPr>
          <w:rFonts w:ascii="Trebuchet MS" w:hAnsi="Trebuchet MS"/>
          <w:color w:val="000000"/>
          <w:sz w:val="20"/>
          <w:szCs w:val="20"/>
        </w:rPr>
      </w:pPr>
      <w:r>
        <w:rPr>
          <w:rFonts w:ascii="Trebuchet MS" w:hAnsi="Trebuchet MS"/>
          <w:color w:val="000000"/>
          <w:sz w:val="20"/>
          <w:szCs w:val="20"/>
        </w:rPr>
        <w:t>2 Inútil vos será levantar de madrugada, repousar tarde, comer o pão de dores, pois ele supre aos seus amados enquanto dormem.</w:t>
      </w:r>
    </w:p>
    <w:p>
      <w:pPr>
        <w:rPr>
          <w:rFonts w:ascii="Trebuchet MS" w:hAnsi="Trebuchet MS"/>
          <w:color w:val="000000"/>
          <w:sz w:val="20"/>
          <w:szCs w:val="20"/>
        </w:rPr>
      </w:pPr>
      <w:r>
        <w:rPr>
          <w:rFonts w:ascii="Trebuchet MS" w:hAnsi="Trebuchet MS"/>
          <w:color w:val="000000"/>
          <w:sz w:val="20"/>
          <w:szCs w:val="20"/>
        </w:rPr>
        <w:t>3 Eis que os filhos são herança da parte do Senhor, e o fruto do ventre o seu galardão.</w:t>
      </w:r>
    </w:p>
    <w:p>
      <w:pPr>
        <w:rPr>
          <w:rFonts w:ascii="Trebuchet MS" w:hAnsi="Trebuchet MS"/>
          <w:color w:val="000000"/>
          <w:sz w:val="20"/>
          <w:szCs w:val="20"/>
        </w:rPr>
      </w:pPr>
      <w:r>
        <w:rPr>
          <w:rFonts w:ascii="Trebuchet MS" w:hAnsi="Trebuchet MS"/>
          <w:color w:val="000000"/>
          <w:sz w:val="20"/>
          <w:szCs w:val="20"/>
        </w:rPr>
        <w:t>4 Como flechas na mão dum homem valente, assim os filhos da mocidade.</w:t>
      </w:r>
    </w:p>
    <w:p>
      <w:pPr>
        <w:rPr>
          <w:rFonts w:ascii="Trebuchet MS" w:hAnsi="Trebuchet MS"/>
          <w:color w:val="000000"/>
          <w:sz w:val="20"/>
          <w:szCs w:val="20"/>
        </w:rPr>
      </w:pPr>
      <w:r>
        <w:rPr>
          <w:rFonts w:ascii="Trebuchet MS" w:hAnsi="Trebuchet MS"/>
          <w:color w:val="000000"/>
          <w:sz w:val="20"/>
          <w:szCs w:val="20"/>
        </w:rPr>
        <w:t>5 Bem-aventurado o homem que enche deles a sua aljava; não serão confundidos, quando falarem com os seus inimigos à porta.</w:t>
      </w:r>
    </w:p>
    <w:p>
      <w:pPr>
        <w:pStyle w:val="P13"/>
        <w:rPr>
          <w:rFonts w:ascii="Trebuchet MS" w:hAnsi="Trebuchet MS"/>
          <w:color w:val="000000"/>
          <w:sz w:val="22"/>
          <w:szCs w:val="22"/>
        </w:rPr>
      </w:pPr>
      <w:bookmarkStart w:id="651" w:name="_Toc147528565"/>
      <w:r>
        <w:rPr>
          <w:rFonts w:ascii="Trebuchet MS" w:hAnsi="Trebuchet MS"/>
          <w:color w:val="000000"/>
          <w:sz w:val="22"/>
          <w:szCs w:val="22"/>
        </w:rPr>
        <w:t xml:space="preserve"> SALMOS 128</w:t>
      </w:r>
      <w:bookmarkEnd w:id="651"/>
    </w:p>
    <w:p>
      <w:pPr>
        <w:rPr>
          <w:rFonts w:ascii="Trebuchet MS" w:hAnsi="Trebuchet MS"/>
          <w:color w:val="000000"/>
          <w:sz w:val="20"/>
          <w:szCs w:val="20"/>
        </w:rPr>
      </w:pPr>
      <w:r>
        <w:rPr>
          <w:rFonts w:ascii="Trebuchet MS" w:hAnsi="Trebuchet MS"/>
          <w:color w:val="000000"/>
          <w:sz w:val="20"/>
          <w:szCs w:val="20"/>
        </w:rPr>
        <w:t>1 Bem-aventurado todo aquele que teme ao Senhor e anda nos seus caminhos.</w:t>
      </w:r>
    </w:p>
    <w:p>
      <w:pPr>
        <w:rPr>
          <w:rFonts w:ascii="Trebuchet MS" w:hAnsi="Trebuchet MS"/>
          <w:color w:val="000000"/>
          <w:sz w:val="20"/>
          <w:szCs w:val="20"/>
        </w:rPr>
      </w:pPr>
      <w:r>
        <w:rPr>
          <w:rFonts w:ascii="Trebuchet MS" w:hAnsi="Trebuchet MS"/>
          <w:color w:val="000000"/>
          <w:sz w:val="20"/>
          <w:szCs w:val="20"/>
        </w:rPr>
        <w:t>2 Pois comerás do trabalho das tuas mãos; feliz serás, e te irá bem.</w:t>
      </w:r>
    </w:p>
    <w:p>
      <w:pPr>
        <w:rPr>
          <w:rFonts w:ascii="Trebuchet MS" w:hAnsi="Trebuchet MS"/>
          <w:color w:val="000000"/>
          <w:sz w:val="20"/>
          <w:szCs w:val="20"/>
        </w:rPr>
      </w:pPr>
      <w:r>
        <w:rPr>
          <w:rFonts w:ascii="Trebuchet MS" w:hAnsi="Trebuchet MS"/>
          <w:color w:val="000000"/>
          <w:sz w:val="20"/>
          <w:szCs w:val="20"/>
        </w:rPr>
        <w:t>3 A tua mulher será como a videira frutífera, no interior da tua casa; os teus filhos como plantas de oliveira, ao redor da tua mesa.</w:t>
      </w:r>
    </w:p>
    <w:p>
      <w:pPr>
        <w:rPr>
          <w:rFonts w:ascii="Trebuchet MS" w:hAnsi="Trebuchet MS"/>
          <w:color w:val="000000"/>
          <w:sz w:val="20"/>
          <w:szCs w:val="20"/>
        </w:rPr>
      </w:pPr>
      <w:r>
        <w:rPr>
          <w:rFonts w:ascii="Trebuchet MS" w:hAnsi="Trebuchet MS"/>
          <w:color w:val="000000"/>
          <w:sz w:val="20"/>
          <w:szCs w:val="20"/>
        </w:rPr>
        <w:t>4 Eis que assim será abençoado o homem que teme ao Senhor.</w:t>
      </w:r>
    </w:p>
    <w:p>
      <w:pPr>
        <w:rPr>
          <w:rFonts w:ascii="Trebuchet MS" w:hAnsi="Trebuchet MS"/>
          <w:color w:val="000000"/>
          <w:sz w:val="20"/>
          <w:szCs w:val="20"/>
        </w:rPr>
      </w:pPr>
      <w:r>
        <w:rPr>
          <w:rFonts w:ascii="Trebuchet MS" w:hAnsi="Trebuchet MS"/>
          <w:color w:val="000000"/>
          <w:sz w:val="20"/>
          <w:szCs w:val="20"/>
        </w:rPr>
        <w:t>5 De Sião o Senhor te abençoará; verás a prosperidade de Jerusalém por todos os dias da tua vida,</w:t>
      </w:r>
    </w:p>
    <w:p>
      <w:pPr>
        <w:rPr>
          <w:rFonts w:ascii="Trebuchet MS" w:hAnsi="Trebuchet MS"/>
          <w:color w:val="000000"/>
          <w:sz w:val="20"/>
          <w:szCs w:val="20"/>
        </w:rPr>
      </w:pPr>
      <w:r>
        <w:rPr>
          <w:rFonts w:ascii="Trebuchet MS" w:hAnsi="Trebuchet MS"/>
          <w:color w:val="000000"/>
          <w:sz w:val="20"/>
          <w:szCs w:val="20"/>
        </w:rPr>
        <w:t>6 e verás os filhos de teus filhos. A paz seja sobre Israel.</w:t>
      </w:r>
    </w:p>
    <w:p>
      <w:pPr>
        <w:pStyle w:val="P13"/>
        <w:rPr>
          <w:rFonts w:ascii="Trebuchet MS" w:hAnsi="Trebuchet MS"/>
          <w:color w:val="000000"/>
          <w:sz w:val="22"/>
          <w:szCs w:val="22"/>
        </w:rPr>
      </w:pPr>
      <w:bookmarkStart w:id="652" w:name="_Toc147528566"/>
      <w:r>
        <w:rPr>
          <w:rFonts w:ascii="Trebuchet MS" w:hAnsi="Trebuchet MS"/>
          <w:color w:val="000000"/>
          <w:sz w:val="22"/>
          <w:szCs w:val="22"/>
        </w:rPr>
        <w:t xml:space="preserve"> SALMOS 129</w:t>
      </w:r>
      <w:bookmarkEnd w:id="652"/>
    </w:p>
    <w:p>
      <w:pPr>
        <w:rPr>
          <w:rFonts w:ascii="Trebuchet MS" w:hAnsi="Trebuchet MS"/>
          <w:color w:val="000000"/>
          <w:sz w:val="20"/>
          <w:szCs w:val="20"/>
        </w:rPr>
      </w:pPr>
      <w:r>
        <w:rPr>
          <w:rFonts w:ascii="Trebuchet MS" w:hAnsi="Trebuchet MS"/>
          <w:color w:val="000000"/>
          <w:sz w:val="20"/>
          <w:szCs w:val="20"/>
        </w:rPr>
        <w:t>1 Gravemente me angustiaram desde a minha mocidade, diga agora Israel;</w:t>
      </w:r>
    </w:p>
    <w:p>
      <w:pPr>
        <w:rPr>
          <w:rFonts w:ascii="Trebuchet MS" w:hAnsi="Trebuchet MS"/>
          <w:color w:val="000000"/>
          <w:sz w:val="20"/>
          <w:szCs w:val="20"/>
        </w:rPr>
      </w:pPr>
      <w:r>
        <w:rPr>
          <w:rFonts w:ascii="Trebuchet MS" w:hAnsi="Trebuchet MS"/>
          <w:color w:val="000000"/>
          <w:sz w:val="20"/>
          <w:szCs w:val="20"/>
        </w:rPr>
        <w:t>2 gravemente me angustiaram desde a minha mocidade, todavia não prevaleceram contra mim.</w:t>
      </w:r>
    </w:p>
    <w:p>
      <w:pPr>
        <w:rPr>
          <w:rFonts w:ascii="Trebuchet MS" w:hAnsi="Trebuchet MS"/>
          <w:color w:val="000000"/>
          <w:sz w:val="20"/>
          <w:szCs w:val="20"/>
        </w:rPr>
      </w:pPr>
      <w:r>
        <w:rPr>
          <w:rFonts w:ascii="Trebuchet MS" w:hAnsi="Trebuchet MS"/>
          <w:color w:val="000000"/>
          <w:sz w:val="20"/>
          <w:szCs w:val="20"/>
        </w:rPr>
        <w:t>3 Os lavradores araram sobre as minhas costas; compridos fizeram os seus sulcos.</w:t>
      </w:r>
    </w:p>
    <w:p>
      <w:pPr>
        <w:rPr>
          <w:rFonts w:ascii="Trebuchet MS" w:hAnsi="Trebuchet MS"/>
          <w:color w:val="000000"/>
          <w:sz w:val="20"/>
          <w:szCs w:val="20"/>
        </w:rPr>
      </w:pPr>
      <w:r>
        <w:rPr>
          <w:rFonts w:ascii="Trebuchet MS" w:hAnsi="Trebuchet MS"/>
          <w:color w:val="000000"/>
          <w:sz w:val="20"/>
          <w:szCs w:val="20"/>
        </w:rPr>
        <w:t>4 O Senhor é justo; ele corta as cordas dos ímpios.</w:t>
      </w:r>
    </w:p>
    <w:p>
      <w:pPr>
        <w:rPr>
          <w:rFonts w:ascii="Trebuchet MS" w:hAnsi="Trebuchet MS"/>
          <w:color w:val="000000"/>
          <w:sz w:val="20"/>
          <w:szCs w:val="20"/>
        </w:rPr>
      </w:pPr>
      <w:r>
        <w:rPr>
          <w:rFonts w:ascii="Trebuchet MS" w:hAnsi="Trebuchet MS"/>
          <w:color w:val="000000"/>
          <w:sz w:val="20"/>
          <w:szCs w:val="20"/>
        </w:rPr>
        <w:t>5 Sejam envergonhados e repelidos para trás todos os que odeiam a Sião.</w:t>
      </w:r>
    </w:p>
    <w:p>
      <w:pPr>
        <w:rPr>
          <w:rFonts w:ascii="Trebuchet MS" w:hAnsi="Trebuchet MS"/>
          <w:color w:val="000000"/>
          <w:sz w:val="20"/>
          <w:szCs w:val="20"/>
        </w:rPr>
      </w:pPr>
      <w:r>
        <w:rPr>
          <w:rFonts w:ascii="Trebuchet MS" w:hAnsi="Trebuchet MS"/>
          <w:color w:val="000000"/>
          <w:sz w:val="20"/>
          <w:szCs w:val="20"/>
        </w:rPr>
        <w:t>6 Sejam como a erva dos telhados, que seca antes de florescer;</w:t>
      </w:r>
    </w:p>
    <w:p>
      <w:pPr>
        <w:rPr>
          <w:rFonts w:ascii="Trebuchet MS" w:hAnsi="Trebuchet MS"/>
          <w:color w:val="000000"/>
          <w:sz w:val="20"/>
          <w:szCs w:val="20"/>
        </w:rPr>
      </w:pPr>
      <w:r>
        <w:rPr>
          <w:rFonts w:ascii="Trebuchet MS" w:hAnsi="Trebuchet MS"/>
          <w:color w:val="000000"/>
          <w:sz w:val="20"/>
          <w:szCs w:val="20"/>
        </w:rPr>
        <w:t>7 com a qual o segador não enche a mão, nem o regaço o que ata os feixes;</w:t>
      </w:r>
    </w:p>
    <w:p>
      <w:pPr>
        <w:rPr>
          <w:rFonts w:ascii="Trebuchet MS" w:hAnsi="Trebuchet MS"/>
          <w:color w:val="000000"/>
          <w:sz w:val="20"/>
          <w:szCs w:val="20"/>
        </w:rPr>
      </w:pPr>
      <w:r>
        <w:rPr>
          <w:rFonts w:ascii="Trebuchet MS" w:hAnsi="Trebuchet MS"/>
          <w:color w:val="000000"/>
          <w:sz w:val="20"/>
          <w:szCs w:val="20"/>
        </w:rPr>
        <w:t>8 nem dizem os que passam: A bênção do Senhor seja sobre vós; nós vos abençoamos em nome do Senhor.</w:t>
      </w:r>
    </w:p>
    <w:p>
      <w:pPr>
        <w:pStyle w:val="P13"/>
        <w:rPr>
          <w:rFonts w:ascii="Trebuchet MS" w:hAnsi="Trebuchet MS"/>
          <w:color w:val="000000"/>
          <w:sz w:val="22"/>
          <w:szCs w:val="22"/>
        </w:rPr>
      </w:pPr>
      <w:bookmarkStart w:id="653" w:name="_Toc147528567"/>
      <w:r>
        <w:rPr>
          <w:rFonts w:ascii="Trebuchet MS" w:hAnsi="Trebuchet MS"/>
          <w:color w:val="000000"/>
          <w:sz w:val="22"/>
          <w:szCs w:val="22"/>
        </w:rPr>
        <w:t xml:space="preserve"> SALMOS 130</w:t>
      </w:r>
      <w:bookmarkEnd w:id="653"/>
    </w:p>
    <w:p>
      <w:pPr>
        <w:rPr>
          <w:rFonts w:ascii="Trebuchet MS" w:hAnsi="Trebuchet MS"/>
          <w:color w:val="000000"/>
          <w:sz w:val="20"/>
          <w:szCs w:val="20"/>
        </w:rPr>
      </w:pPr>
      <w:r>
        <w:rPr>
          <w:rFonts w:ascii="Trebuchet MS" w:hAnsi="Trebuchet MS"/>
          <w:color w:val="000000"/>
          <w:sz w:val="20"/>
          <w:szCs w:val="20"/>
        </w:rPr>
        <w:t>1 Das profundezas clamo a ti, ó Senhor.</w:t>
      </w:r>
    </w:p>
    <w:p>
      <w:pPr>
        <w:rPr>
          <w:rFonts w:ascii="Trebuchet MS" w:hAnsi="Trebuchet MS"/>
          <w:color w:val="000000"/>
          <w:sz w:val="20"/>
          <w:szCs w:val="20"/>
        </w:rPr>
      </w:pPr>
      <w:r>
        <w:rPr>
          <w:rFonts w:ascii="Trebuchet MS" w:hAnsi="Trebuchet MS"/>
          <w:color w:val="000000"/>
          <w:sz w:val="20"/>
          <w:szCs w:val="20"/>
        </w:rPr>
        <w:t>2 Senhor, escuta a minha voz; estejam os teus ouvidos atentos à voz das minhas súplicas.</w:t>
      </w:r>
    </w:p>
    <w:p>
      <w:pPr>
        <w:rPr>
          <w:rFonts w:ascii="Trebuchet MS" w:hAnsi="Trebuchet MS"/>
          <w:color w:val="000000"/>
          <w:sz w:val="20"/>
          <w:szCs w:val="20"/>
        </w:rPr>
      </w:pPr>
      <w:r>
        <w:rPr>
          <w:rFonts w:ascii="Trebuchet MS" w:hAnsi="Trebuchet MS"/>
          <w:color w:val="000000"/>
          <w:sz w:val="20"/>
          <w:szCs w:val="20"/>
        </w:rPr>
        <w:t>3 Se tu, Senhor, observares as iniqüidades, Senhor, quem subsistirá?</w:t>
      </w:r>
    </w:p>
    <w:p>
      <w:pPr>
        <w:rPr>
          <w:rFonts w:ascii="Trebuchet MS" w:hAnsi="Trebuchet MS"/>
          <w:color w:val="000000"/>
          <w:sz w:val="20"/>
          <w:szCs w:val="20"/>
        </w:rPr>
      </w:pPr>
      <w:r>
        <w:rPr>
          <w:rFonts w:ascii="Trebuchet MS" w:hAnsi="Trebuchet MS"/>
          <w:color w:val="000000"/>
          <w:sz w:val="20"/>
          <w:szCs w:val="20"/>
        </w:rPr>
        <w:t>4 Mas contigo está o perdão, para que sejas temido.</w:t>
      </w:r>
    </w:p>
    <w:p>
      <w:pPr>
        <w:rPr>
          <w:rFonts w:ascii="Trebuchet MS" w:hAnsi="Trebuchet MS"/>
          <w:color w:val="000000"/>
          <w:sz w:val="20"/>
          <w:szCs w:val="20"/>
        </w:rPr>
      </w:pPr>
      <w:r>
        <w:rPr>
          <w:rFonts w:ascii="Trebuchet MS" w:hAnsi="Trebuchet MS"/>
          <w:color w:val="000000"/>
          <w:sz w:val="20"/>
          <w:szCs w:val="20"/>
        </w:rPr>
        <w:t>5 Aguardo ao Senhor; a minha alma o aguarda, e espero na sua palavra.</w:t>
      </w:r>
    </w:p>
    <w:p>
      <w:pPr>
        <w:rPr>
          <w:rFonts w:ascii="Trebuchet MS" w:hAnsi="Trebuchet MS"/>
          <w:color w:val="000000"/>
          <w:sz w:val="20"/>
          <w:szCs w:val="20"/>
        </w:rPr>
      </w:pPr>
      <w:r>
        <w:rPr>
          <w:rFonts w:ascii="Trebuchet MS" w:hAnsi="Trebuchet MS"/>
          <w:color w:val="000000"/>
          <w:sz w:val="20"/>
          <w:szCs w:val="20"/>
        </w:rPr>
        <w:t>6 A minha alma anseia pelo Senhor, mais do que os guardas pelo romper da manhã, sim, mais do que os guardas pela manhã.</w:t>
      </w:r>
    </w:p>
    <w:p>
      <w:pPr>
        <w:rPr>
          <w:rFonts w:ascii="Trebuchet MS" w:hAnsi="Trebuchet MS"/>
          <w:color w:val="000000"/>
          <w:sz w:val="20"/>
          <w:szCs w:val="20"/>
        </w:rPr>
      </w:pPr>
      <w:r>
        <w:rPr>
          <w:rFonts w:ascii="Trebuchet MS" w:hAnsi="Trebuchet MS"/>
          <w:color w:val="000000"/>
          <w:sz w:val="20"/>
          <w:szCs w:val="20"/>
        </w:rPr>
        <w:t>7 Espera, ó Israel, no Senhor! pois com o Senhor há benignidade, e com ele há copiosa redenção;</w:t>
      </w:r>
    </w:p>
    <w:p>
      <w:pPr>
        <w:rPr>
          <w:rFonts w:ascii="Trebuchet MS" w:hAnsi="Trebuchet MS"/>
          <w:color w:val="000000"/>
          <w:sz w:val="20"/>
          <w:szCs w:val="20"/>
        </w:rPr>
      </w:pPr>
      <w:r>
        <w:rPr>
          <w:rFonts w:ascii="Trebuchet MS" w:hAnsi="Trebuchet MS"/>
          <w:color w:val="000000"/>
          <w:sz w:val="20"/>
          <w:szCs w:val="20"/>
        </w:rPr>
        <w:t>8 e ele remirá a Israel de todas as suas iniqüidades.</w:t>
      </w:r>
    </w:p>
    <w:p>
      <w:pPr>
        <w:pStyle w:val="P13"/>
        <w:rPr>
          <w:rFonts w:ascii="Trebuchet MS" w:hAnsi="Trebuchet MS"/>
          <w:color w:val="000000"/>
          <w:sz w:val="22"/>
          <w:szCs w:val="22"/>
        </w:rPr>
      </w:pPr>
      <w:bookmarkStart w:id="654" w:name="_Toc147528568"/>
      <w:r>
        <w:rPr>
          <w:rFonts w:ascii="Trebuchet MS" w:hAnsi="Trebuchet MS"/>
          <w:color w:val="000000"/>
          <w:sz w:val="22"/>
          <w:szCs w:val="22"/>
        </w:rPr>
        <w:t xml:space="preserve"> SALMOS 131</w:t>
      </w:r>
      <w:bookmarkEnd w:id="654"/>
    </w:p>
    <w:p>
      <w:pPr>
        <w:rPr>
          <w:rFonts w:ascii="Trebuchet MS" w:hAnsi="Trebuchet MS"/>
          <w:color w:val="000000"/>
          <w:sz w:val="20"/>
          <w:szCs w:val="20"/>
        </w:rPr>
      </w:pPr>
      <w:r>
        <w:rPr>
          <w:rFonts w:ascii="Trebuchet MS" w:hAnsi="Trebuchet MS"/>
          <w:color w:val="000000"/>
          <w:sz w:val="20"/>
          <w:szCs w:val="20"/>
        </w:rPr>
        <w:t>1 Senhor, o meu coração não é soberbo, nem os meus olhos são altivos; não me ocupo de assuntos grandes e maravilhosos demais para mim.</w:t>
      </w:r>
    </w:p>
    <w:p>
      <w:pPr>
        <w:rPr>
          <w:rFonts w:ascii="Trebuchet MS" w:hAnsi="Trebuchet MS"/>
          <w:color w:val="000000"/>
          <w:sz w:val="20"/>
          <w:szCs w:val="20"/>
        </w:rPr>
      </w:pPr>
      <w:r>
        <w:rPr>
          <w:rFonts w:ascii="Trebuchet MS" w:hAnsi="Trebuchet MS"/>
          <w:color w:val="000000"/>
          <w:sz w:val="20"/>
          <w:szCs w:val="20"/>
        </w:rPr>
        <w:t>2 Pelo contrário, tenho feito acalmar e sossegar a minha alma; qual criança desmamada sobre o seio de sua mãe, qual criança desmamada está a minha alma para comigo.</w:t>
      </w:r>
    </w:p>
    <w:p>
      <w:pPr>
        <w:rPr>
          <w:rFonts w:ascii="Trebuchet MS" w:hAnsi="Trebuchet MS"/>
          <w:color w:val="000000"/>
          <w:sz w:val="20"/>
          <w:szCs w:val="20"/>
        </w:rPr>
      </w:pPr>
      <w:r>
        <w:rPr>
          <w:rFonts w:ascii="Trebuchet MS" w:hAnsi="Trebuchet MS"/>
          <w:color w:val="000000"/>
          <w:sz w:val="20"/>
          <w:szCs w:val="20"/>
        </w:rPr>
        <w:t>3 Espera, ó Israel, no Senhor, desde agora e para sempre.</w:t>
      </w:r>
    </w:p>
    <w:p>
      <w:pPr>
        <w:pStyle w:val="P13"/>
        <w:rPr>
          <w:rFonts w:ascii="Trebuchet MS" w:hAnsi="Trebuchet MS"/>
          <w:color w:val="000000"/>
          <w:sz w:val="22"/>
          <w:szCs w:val="22"/>
        </w:rPr>
      </w:pPr>
      <w:bookmarkStart w:id="655" w:name="_Toc147528569"/>
      <w:r>
        <w:rPr>
          <w:rFonts w:ascii="Trebuchet MS" w:hAnsi="Trebuchet MS"/>
          <w:color w:val="000000"/>
          <w:sz w:val="22"/>
          <w:szCs w:val="22"/>
        </w:rPr>
        <w:t xml:space="preserve"> SALMOS 132</w:t>
      </w:r>
      <w:bookmarkEnd w:id="655"/>
    </w:p>
    <w:p>
      <w:pPr>
        <w:rPr>
          <w:rFonts w:ascii="Trebuchet MS" w:hAnsi="Trebuchet MS"/>
          <w:color w:val="000000"/>
          <w:sz w:val="20"/>
          <w:szCs w:val="20"/>
        </w:rPr>
      </w:pPr>
      <w:r>
        <w:rPr>
          <w:rFonts w:ascii="Trebuchet MS" w:hAnsi="Trebuchet MS"/>
          <w:color w:val="000000"/>
          <w:sz w:val="20"/>
          <w:szCs w:val="20"/>
        </w:rPr>
        <w:t>1 Lembra-te, Senhor, a bem de Davi, de todas as suas aflições;</w:t>
      </w:r>
    </w:p>
    <w:p>
      <w:pPr>
        <w:rPr>
          <w:rFonts w:ascii="Trebuchet MS" w:hAnsi="Trebuchet MS"/>
          <w:color w:val="000000"/>
          <w:sz w:val="20"/>
          <w:szCs w:val="20"/>
        </w:rPr>
      </w:pPr>
      <w:r>
        <w:rPr>
          <w:rFonts w:ascii="Trebuchet MS" w:hAnsi="Trebuchet MS"/>
          <w:color w:val="000000"/>
          <w:sz w:val="20"/>
          <w:szCs w:val="20"/>
        </w:rPr>
        <w:t>2 como jurou ao Senhor, e fez voto ao Poderoso de Jacó, dizendo:</w:t>
      </w:r>
    </w:p>
    <w:p>
      <w:pPr>
        <w:rPr>
          <w:rFonts w:ascii="Trebuchet MS" w:hAnsi="Trebuchet MS"/>
          <w:color w:val="000000"/>
          <w:sz w:val="20"/>
          <w:szCs w:val="20"/>
        </w:rPr>
      </w:pPr>
      <w:r>
        <w:rPr>
          <w:rFonts w:ascii="Trebuchet MS" w:hAnsi="Trebuchet MS"/>
          <w:color w:val="000000"/>
          <w:sz w:val="20"/>
          <w:szCs w:val="20"/>
        </w:rPr>
        <w:t>3 Não entrarei na casa em que habito, nem subirei ao leito em que durmo;</w:t>
      </w:r>
    </w:p>
    <w:p>
      <w:pPr>
        <w:rPr>
          <w:rFonts w:ascii="Trebuchet MS" w:hAnsi="Trebuchet MS"/>
          <w:color w:val="000000"/>
          <w:sz w:val="20"/>
          <w:szCs w:val="20"/>
        </w:rPr>
      </w:pPr>
      <w:r>
        <w:rPr>
          <w:rFonts w:ascii="Trebuchet MS" w:hAnsi="Trebuchet MS"/>
          <w:color w:val="000000"/>
          <w:sz w:val="20"/>
          <w:szCs w:val="20"/>
        </w:rPr>
        <w:t>4 não darei sono aos meus olhos, nem adormecimento às minhas pálpebras,</w:t>
      </w:r>
    </w:p>
    <w:p>
      <w:pPr>
        <w:rPr>
          <w:rFonts w:ascii="Trebuchet MS" w:hAnsi="Trebuchet MS"/>
          <w:color w:val="000000"/>
          <w:sz w:val="20"/>
          <w:szCs w:val="20"/>
        </w:rPr>
      </w:pPr>
      <w:r>
        <w:rPr>
          <w:rFonts w:ascii="Trebuchet MS" w:hAnsi="Trebuchet MS"/>
          <w:color w:val="000000"/>
          <w:sz w:val="20"/>
          <w:szCs w:val="20"/>
        </w:rPr>
        <w:t>5 até que eu ache um lugar para o Senhor uma morada para o Poderoso de Jacó.</w:t>
      </w:r>
    </w:p>
    <w:p>
      <w:pPr>
        <w:rPr>
          <w:rFonts w:ascii="Trebuchet MS" w:hAnsi="Trebuchet MS"/>
          <w:color w:val="000000"/>
          <w:sz w:val="20"/>
          <w:szCs w:val="20"/>
        </w:rPr>
      </w:pPr>
      <w:r>
        <w:rPr>
          <w:rFonts w:ascii="Trebuchet MS" w:hAnsi="Trebuchet MS"/>
          <w:color w:val="000000"/>
          <w:sz w:val="20"/>
          <w:szCs w:val="20"/>
        </w:rPr>
        <w:t>6 Eis que ouvimos falar dela em Efrata, e a achamos no campo de Jaar.</w:t>
      </w:r>
    </w:p>
    <w:p>
      <w:pPr>
        <w:rPr>
          <w:rFonts w:ascii="Trebuchet MS" w:hAnsi="Trebuchet MS"/>
          <w:color w:val="000000"/>
          <w:sz w:val="20"/>
          <w:szCs w:val="20"/>
        </w:rPr>
      </w:pPr>
      <w:r>
        <w:rPr>
          <w:rFonts w:ascii="Trebuchet MS" w:hAnsi="Trebuchet MS"/>
          <w:color w:val="000000"/>
          <w:sz w:val="20"/>
          <w:szCs w:val="20"/>
        </w:rPr>
        <w:t>7 Entremos nos seus tabernáculos; prostremo-nos ante o escabelo de seus pés.</w:t>
      </w:r>
    </w:p>
    <w:p>
      <w:pPr>
        <w:rPr>
          <w:rFonts w:ascii="Trebuchet MS" w:hAnsi="Trebuchet MS"/>
          <w:color w:val="000000"/>
          <w:sz w:val="20"/>
          <w:szCs w:val="20"/>
        </w:rPr>
      </w:pPr>
      <w:r>
        <w:rPr>
          <w:rFonts w:ascii="Trebuchet MS" w:hAnsi="Trebuchet MS"/>
          <w:color w:val="000000"/>
          <w:sz w:val="20"/>
          <w:szCs w:val="20"/>
        </w:rPr>
        <w:t>8 Levanta-te, Senhor, entra no lugar do teu repouso, tu e a arca da tua força.</w:t>
      </w:r>
    </w:p>
    <w:p>
      <w:pPr>
        <w:rPr>
          <w:rFonts w:ascii="Trebuchet MS" w:hAnsi="Trebuchet MS"/>
          <w:color w:val="000000"/>
          <w:sz w:val="20"/>
          <w:szCs w:val="20"/>
        </w:rPr>
      </w:pPr>
      <w:r>
        <w:rPr>
          <w:rFonts w:ascii="Trebuchet MS" w:hAnsi="Trebuchet MS"/>
          <w:color w:val="000000"/>
          <w:sz w:val="20"/>
          <w:szCs w:val="20"/>
        </w:rPr>
        <w:t>9 Vistam-se os teus sacerdotes de justiça, e exultem de júbilo os teus santos.</w:t>
      </w:r>
    </w:p>
    <w:p>
      <w:pPr>
        <w:rPr>
          <w:rFonts w:ascii="Trebuchet MS" w:hAnsi="Trebuchet MS"/>
          <w:color w:val="000000"/>
          <w:sz w:val="20"/>
          <w:szCs w:val="20"/>
        </w:rPr>
      </w:pPr>
      <w:r>
        <w:rPr>
          <w:rFonts w:ascii="Trebuchet MS" w:hAnsi="Trebuchet MS"/>
          <w:color w:val="000000"/>
          <w:sz w:val="20"/>
          <w:szCs w:val="20"/>
        </w:rPr>
        <w:t>10 Por amor de Davi, teu servo, não rejeites a face do teu ungido.</w:t>
      </w:r>
    </w:p>
    <w:p>
      <w:pPr>
        <w:rPr>
          <w:rFonts w:ascii="Trebuchet MS" w:hAnsi="Trebuchet MS"/>
          <w:color w:val="000000"/>
          <w:sz w:val="20"/>
          <w:szCs w:val="20"/>
        </w:rPr>
      </w:pPr>
      <w:r>
        <w:rPr>
          <w:rFonts w:ascii="Trebuchet MS" w:hAnsi="Trebuchet MS"/>
          <w:color w:val="000000"/>
          <w:sz w:val="20"/>
          <w:szCs w:val="20"/>
        </w:rPr>
        <w:t>11 O Senhor jurou a Davi com verdade, e não se desviará dela: Do fruto das tuas entranhas porei sobre o teu trono.</w:t>
      </w:r>
    </w:p>
    <w:p>
      <w:pPr>
        <w:rPr>
          <w:rFonts w:ascii="Trebuchet MS" w:hAnsi="Trebuchet MS"/>
          <w:color w:val="000000"/>
          <w:sz w:val="20"/>
          <w:szCs w:val="20"/>
        </w:rPr>
      </w:pPr>
      <w:r>
        <w:rPr>
          <w:rFonts w:ascii="Trebuchet MS" w:hAnsi="Trebuchet MS"/>
          <w:color w:val="000000"/>
          <w:sz w:val="20"/>
          <w:szCs w:val="20"/>
        </w:rPr>
        <w:t>12 Se os teus filhos guardarem o meu pacto, e os meus testemunhos, que eu lhes hei de ensinar, também os seus filhos se assentarão perpetuamente no teu trono.</w:t>
      </w:r>
    </w:p>
    <w:p>
      <w:pPr>
        <w:rPr>
          <w:rFonts w:ascii="Trebuchet MS" w:hAnsi="Trebuchet MS"/>
          <w:color w:val="000000"/>
          <w:sz w:val="20"/>
          <w:szCs w:val="20"/>
        </w:rPr>
      </w:pPr>
      <w:r>
        <w:rPr>
          <w:rFonts w:ascii="Trebuchet MS" w:hAnsi="Trebuchet MS"/>
          <w:color w:val="000000"/>
          <w:sz w:val="20"/>
          <w:szCs w:val="20"/>
        </w:rPr>
        <w:t>13 Porque o Senhor escolheu a Sião; desejou-a para sua habitação, dizendo:</w:t>
      </w:r>
    </w:p>
    <w:p>
      <w:pPr>
        <w:rPr>
          <w:rFonts w:ascii="Trebuchet MS" w:hAnsi="Trebuchet MS"/>
          <w:color w:val="000000"/>
          <w:sz w:val="20"/>
          <w:szCs w:val="20"/>
        </w:rPr>
      </w:pPr>
      <w:r>
        <w:rPr>
          <w:rFonts w:ascii="Trebuchet MS" w:hAnsi="Trebuchet MS"/>
          <w:color w:val="000000"/>
          <w:sz w:val="20"/>
          <w:szCs w:val="20"/>
        </w:rPr>
        <w:t>14 Este é o lugar do meu repouso para sempre; aqui habitarei, pois o tenho desejado.</w:t>
      </w:r>
    </w:p>
    <w:p>
      <w:pPr>
        <w:rPr>
          <w:rFonts w:ascii="Trebuchet MS" w:hAnsi="Trebuchet MS"/>
          <w:color w:val="000000"/>
          <w:sz w:val="20"/>
          <w:szCs w:val="20"/>
        </w:rPr>
      </w:pPr>
      <w:r>
        <w:rPr>
          <w:rFonts w:ascii="Trebuchet MS" w:hAnsi="Trebuchet MS"/>
          <w:color w:val="000000"/>
          <w:sz w:val="20"/>
          <w:szCs w:val="20"/>
        </w:rPr>
        <w:t>15 Abençoarei abundantemente o seu mantimento; fartarei de pão os seus necessitados.</w:t>
      </w:r>
    </w:p>
    <w:p>
      <w:pPr>
        <w:rPr>
          <w:rFonts w:ascii="Trebuchet MS" w:hAnsi="Trebuchet MS"/>
          <w:color w:val="000000"/>
          <w:sz w:val="20"/>
          <w:szCs w:val="20"/>
        </w:rPr>
      </w:pPr>
      <w:r>
        <w:rPr>
          <w:rFonts w:ascii="Trebuchet MS" w:hAnsi="Trebuchet MS"/>
          <w:color w:val="000000"/>
          <w:sz w:val="20"/>
          <w:szCs w:val="20"/>
        </w:rPr>
        <w:t>16 Vestirei de salvação os seus sacerdotes; e de júbilo os seus santos exultarão</w:t>
      </w:r>
    </w:p>
    <w:p>
      <w:pPr>
        <w:rPr>
          <w:rFonts w:ascii="Trebuchet MS" w:hAnsi="Trebuchet MS"/>
          <w:color w:val="000000"/>
          <w:sz w:val="20"/>
          <w:szCs w:val="20"/>
        </w:rPr>
      </w:pPr>
      <w:r>
        <w:rPr>
          <w:rFonts w:ascii="Trebuchet MS" w:hAnsi="Trebuchet MS"/>
          <w:color w:val="000000"/>
          <w:sz w:val="20"/>
          <w:szCs w:val="20"/>
        </w:rPr>
        <w:t>17 Ali farei brotar a força de Davi; preparei uma lâmpada para o meu ungido.</w:t>
      </w:r>
    </w:p>
    <w:p>
      <w:pPr>
        <w:rPr>
          <w:rFonts w:ascii="Trebuchet MS" w:hAnsi="Trebuchet MS"/>
          <w:color w:val="000000"/>
          <w:sz w:val="20"/>
          <w:szCs w:val="20"/>
        </w:rPr>
      </w:pPr>
      <w:r>
        <w:rPr>
          <w:rFonts w:ascii="Trebuchet MS" w:hAnsi="Trebuchet MS"/>
          <w:color w:val="000000"/>
          <w:sz w:val="20"/>
          <w:szCs w:val="20"/>
        </w:rPr>
        <w:t>18 Vestirei de confusão os seus inimigos; mas sobre ele resplandecerá a sua coroa.</w:t>
      </w:r>
    </w:p>
    <w:p>
      <w:pPr>
        <w:pStyle w:val="P13"/>
        <w:rPr>
          <w:rFonts w:ascii="Trebuchet MS" w:hAnsi="Trebuchet MS"/>
          <w:color w:val="000000"/>
          <w:sz w:val="22"/>
          <w:szCs w:val="22"/>
        </w:rPr>
      </w:pPr>
      <w:bookmarkStart w:id="656" w:name="_Toc147528570"/>
      <w:r>
        <w:rPr>
          <w:rFonts w:ascii="Trebuchet MS" w:hAnsi="Trebuchet MS"/>
          <w:color w:val="000000"/>
          <w:sz w:val="22"/>
          <w:szCs w:val="22"/>
        </w:rPr>
        <w:t xml:space="preserve"> SALMOS 133</w:t>
      </w:r>
      <w:bookmarkEnd w:id="656"/>
    </w:p>
    <w:p>
      <w:pPr>
        <w:rPr>
          <w:rFonts w:ascii="Trebuchet MS" w:hAnsi="Trebuchet MS"/>
          <w:color w:val="000000"/>
          <w:sz w:val="20"/>
          <w:szCs w:val="20"/>
        </w:rPr>
      </w:pPr>
      <w:r>
        <w:rPr>
          <w:rFonts w:ascii="Trebuchet MS" w:hAnsi="Trebuchet MS"/>
          <w:color w:val="000000"/>
          <w:sz w:val="20"/>
          <w:szCs w:val="20"/>
        </w:rPr>
        <w:t>1 Oh! quão bom e quão suave é que os irmãos vivam em união!</w:t>
      </w:r>
    </w:p>
    <w:p>
      <w:pPr>
        <w:rPr>
          <w:rFonts w:ascii="Trebuchet MS" w:hAnsi="Trebuchet MS"/>
          <w:color w:val="000000"/>
          <w:sz w:val="20"/>
          <w:szCs w:val="20"/>
        </w:rPr>
      </w:pPr>
      <w:r>
        <w:rPr>
          <w:rFonts w:ascii="Trebuchet MS" w:hAnsi="Trebuchet MS"/>
          <w:color w:val="000000"/>
          <w:sz w:val="20"/>
          <w:szCs w:val="20"/>
        </w:rPr>
        <w:t>2 É como o óleo precioso sobre a cabeça, que desceu sobre a barba, a barba de Arão, que desceu sobre a gola das suas vestes;</w:t>
      </w:r>
    </w:p>
    <w:p>
      <w:pPr>
        <w:rPr>
          <w:rFonts w:ascii="Trebuchet MS" w:hAnsi="Trebuchet MS"/>
          <w:color w:val="000000"/>
          <w:sz w:val="20"/>
          <w:szCs w:val="20"/>
        </w:rPr>
      </w:pPr>
      <w:r>
        <w:rPr>
          <w:rFonts w:ascii="Trebuchet MS" w:hAnsi="Trebuchet MS"/>
          <w:color w:val="000000"/>
          <w:sz w:val="20"/>
          <w:szCs w:val="20"/>
        </w:rPr>
        <w:t>3 como o orvalho de Hermom, que desce sobre os montes de Sião; porque ali o Senhor ordenou a bênção, a vida para sempre.</w:t>
      </w:r>
    </w:p>
    <w:p>
      <w:pPr>
        <w:pStyle w:val="P13"/>
        <w:rPr>
          <w:rFonts w:ascii="Trebuchet MS" w:hAnsi="Trebuchet MS"/>
          <w:color w:val="000000"/>
          <w:sz w:val="22"/>
          <w:szCs w:val="22"/>
        </w:rPr>
      </w:pPr>
      <w:r>
        <w:rPr>
          <w:rFonts w:ascii="Trebuchet MS" w:hAnsi="Trebuchet MS"/>
          <w:color w:val="000000"/>
          <w:sz w:val="22"/>
          <w:szCs w:val="22"/>
        </w:rPr>
        <w:t xml:space="preserve"> SALMOS 134</w:t>
      </w:r>
    </w:p>
    <w:p>
      <w:pPr>
        <w:rPr>
          <w:rFonts w:ascii="Trebuchet MS" w:hAnsi="Trebuchet MS"/>
          <w:color w:val="000000"/>
          <w:sz w:val="20"/>
          <w:szCs w:val="20"/>
        </w:rPr>
      </w:pPr>
      <w:r>
        <w:rPr>
          <w:rFonts w:ascii="Trebuchet MS" w:hAnsi="Trebuchet MS"/>
          <w:color w:val="000000"/>
          <w:sz w:val="20"/>
          <w:szCs w:val="20"/>
        </w:rPr>
        <w:t>1 Eis aqui, bendizei ao Senhor, todos vós, servos do Senhor, que de noite assistis na casa do Senhor.</w:t>
      </w:r>
    </w:p>
    <w:p>
      <w:pPr>
        <w:rPr>
          <w:rFonts w:ascii="Trebuchet MS" w:hAnsi="Trebuchet MS"/>
          <w:color w:val="000000"/>
          <w:sz w:val="20"/>
          <w:szCs w:val="20"/>
        </w:rPr>
      </w:pPr>
      <w:r>
        <w:rPr>
          <w:rFonts w:ascii="Trebuchet MS" w:hAnsi="Trebuchet MS"/>
          <w:color w:val="000000"/>
          <w:sz w:val="20"/>
          <w:szCs w:val="20"/>
        </w:rPr>
        <w:t>2 Erguei as mãos para o santuário, e bendizei ao Senhor.</w:t>
      </w:r>
    </w:p>
    <w:p>
      <w:pPr>
        <w:rPr>
          <w:rFonts w:ascii="Trebuchet MS" w:hAnsi="Trebuchet MS"/>
          <w:color w:val="000000"/>
          <w:sz w:val="20"/>
          <w:szCs w:val="20"/>
        </w:rPr>
      </w:pPr>
      <w:r>
        <w:rPr>
          <w:rFonts w:ascii="Trebuchet MS" w:hAnsi="Trebuchet MS"/>
          <w:color w:val="000000"/>
          <w:sz w:val="20"/>
          <w:szCs w:val="20"/>
        </w:rPr>
        <w:t>3 Desde Sião te abençoe o Senhor, que fez os céus e a terra.</w:t>
      </w:r>
    </w:p>
    <w:p>
      <w:pPr>
        <w:pStyle w:val="P13"/>
        <w:rPr>
          <w:rFonts w:ascii="Trebuchet MS" w:hAnsi="Trebuchet MS"/>
          <w:color w:val="000000"/>
          <w:sz w:val="22"/>
          <w:szCs w:val="22"/>
        </w:rPr>
      </w:pPr>
      <w:bookmarkStart w:id="657" w:name="_Toc147528571"/>
      <w:r>
        <w:rPr>
          <w:rFonts w:ascii="Trebuchet MS" w:hAnsi="Trebuchet MS"/>
          <w:color w:val="000000"/>
          <w:sz w:val="22"/>
          <w:szCs w:val="22"/>
        </w:rPr>
        <w:t xml:space="preserve"> SALMOS 135</w:t>
      </w:r>
      <w:bookmarkEnd w:id="657"/>
    </w:p>
    <w:p>
      <w:pPr>
        <w:rPr>
          <w:rFonts w:ascii="Trebuchet MS" w:hAnsi="Trebuchet MS"/>
          <w:color w:val="000000"/>
          <w:sz w:val="20"/>
          <w:szCs w:val="20"/>
        </w:rPr>
      </w:pPr>
      <w:r>
        <w:rPr>
          <w:rFonts w:ascii="Trebuchet MS" w:hAnsi="Trebuchet MS"/>
          <w:color w:val="000000"/>
          <w:sz w:val="20"/>
          <w:szCs w:val="20"/>
        </w:rPr>
        <w:t>1 Louvai ao Senhor. Louvai o nome do Senhor; louvai-o, servos do Senhor,</w:t>
      </w:r>
    </w:p>
    <w:p>
      <w:pPr>
        <w:rPr>
          <w:rFonts w:ascii="Trebuchet MS" w:hAnsi="Trebuchet MS"/>
          <w:color w:val="000000"/>
          <w:sz w:val="20"/>
          <w:szCs w:val="20"/>
        </w:rPr>
      </w:pPr>
      <w:r>
        <w:rPr>
          <w:rFonts w:ascii="Trebuchet MS" w:hAnsi="Trebuchet MS"/>
          <w:color w:val="000000"/>
          <w:sz w:val="20"/>
          <w:szCs w:val="20"/>
        </w:rPr>
        <w:t>2 vós que assistis na casa do Senhor, nos átrios da casa do nosso Deus.</w:t>
      </w:r>
    </w:p>
    <w:p>
      <w:pPr>
        <w:rPr>
          <w:rFonts w:ascii="Trebuchet MS" w:hAnsi="Trebuchet MS"/>
          <w:color w:val="000000"/>
          <w:sz w:val="20"/>
          <w:szCs w:val="20"/>
        </w:rPr>
      </w:pPr>
      <w:r>
        <w:rPr>
          <w:rFonts w:ascii="Trebuchet MS" w:hAnsi="Trebuchet MS"/>
          <w:color w:val="000000"/>
          <w:sz w:val="20"/>
          <w:szCs w:val="20"/>
        </w:rPr>
        <w:t>3 Louvai ao Senhor, porque o Senhor é bom; cantai louvores ao seu nome, porque ele é bondoso.</w:t>
      </w:r>
    </w:p>
    <w:p>
      <w:pPr>
        <w:rPr>
          <w:rFonts w:ascii="Trebuchet MS" w:hAnsi="Trebuchet MS"/>
          <w:color w:val="000000"/>
          <w:sz w:val="20"/>
          <w:szCs w:val="20"/>
        </w:rPr>
      </w:pPr>
      <w:r>
        <w:rPr>
          <w:rFonts w:ascii="Trebuchet MS" w:hAnsi="Trebuchet MS"/>
          <w:color w:val="000000"/>
          <w:sz w:val="20"/>
          <w:szCs w:val="20"/>
        </w:rPr>
        <w:t>4 Porque o Senhor escolheu para si a Jacó, e a Israel para seu tesouro peculiar.</w:t>
      </w:r>
    </w:p>
    <w:p>
      <w:pPr>
        <w:rPr>
          <w:rFonts w:ascii="Trebuchet MS" w:hAnsi="Trebuchet MS"/>
          <w:color w:val="000000"/>
          <w:sz w:val="20"/>
          <w:szCs w:val="20"/>
        </w:rPr>
      </w:pPr>
      <w:r>
        <w:rPr>
          <w:rFonts w:ascii="Trebuchet MS" w:hAnsi="Trebuchet MS"/>
          <w:color w:val="000000"/>
          <w:sz w:val="20"/>
          <w:szCs w:val="20"/>
        </w:rPr>
        <w:t>5 Porque eu conheço que o Senhor é grande e que o nosso Senhor está acima de todos os deuses.</w:t>
      </w:r>
    </w:p>
    <w:p>
      <w:pPr>
        <w:rPr>
          <w:rFonts w:ascii="Trebuchet MS" w:hAnsi="Trebuchet MS"/>
          <w:color w:val="000000"/>
          <w:sz w:val="20"/>
          <w:szCs w:val="20"/>
        </w:rPr>
      </w:pPr>
      <w:r>
        <w:rPr>
          <w:rFonts w:ascii="Trebuchet MS" w:hAnsi="Trebuchet MS"/>
          <w:color w:val="000000"/>
          <w:sz w:val="20"/>
          <w:szCs w:val="20"/>
        </w:rPr>
        <w:t>6 Tudo o que o Senhor deseja ele o faz, no céu e na terra, nos mares e em todos os abismos.</w:t>
      </w:r>
    </w:p>
    <w:p>
      <w:pPr>
        <w:rPr>
          <w:rFonts w:ascii="Trebuchet MS" w:hAnsi="Trebuchet MS"/>
          <w:color w:val="000000"/>
          <w:sz w:val="20"/>
          <w:szCs w:val="20"/>
        </w:rPr>
      </w:pPr>
      <w:r>
        <w:rPr>
          <w:rFonts w:ascii="Trebuchet MS" w:hAnsi="Trebuchet MS"/>
          <w:color w:val="000000"/>
          <w:sz w:val="20"/>
          <w:szCs w:val="20"/>
        </w:rPr>
        <w:t>7 Faz subir os vapores das extremidades da terra; faz os relâmpagos para a chuva; tira os ventos dos seus tesouros.</w:t>
      </w:r>
    </w:p>
    <w:p>
      <w:pPr>
        <w:rPr>
          <w:rFonts w:ascii="Trebuchet MS" w:hAnsi="Trebuchet MS"/>
          <w:color w:val="000000"/>
          <w:sz w:val="20"/>
          <w:szCs w:val="20"/>
        </w:rPr>
      </w:pPr>
      <w:r>
        <w:rPr>
          <w:rFonts w:ascii="Trebuchet MS" w:hAnsi="Trebuchet MS"/>
          <w:color w:val="000000"/>
          <w:sz w:val="20"/>
          <w:szCs w:val="20"/>
        </w:rPr>
        <w:t>8 Foi ele que feriu os primogênitos do Egito, desde os homens até os animais;</w:t>
      </w:r>
    </w:p>
    <w:p>
      <w:pPr>
        <w:rPr>
          <w:rFonts w:ascii="Trebuchet MS" w:hAnsi="Trebuchet MS"/>
          <w:color w:val="000000"/>
          <w:sz w:val="20"/>
          <w:szCs w:val="20"/>
        </w:rPr>
      </w:pPr>
      <w:r>
        <w:rPr>
          <w:rFonts w:ascii="Trebuchet MS" w:hAnsi="Trebuchet MS"/>
          <w:color w:val="000000"/>
          <w:sz w:val="20"/>
          <w:szCs w:val="20"/>
        </w:rPr>
        <w:t>9 que operou sinais e prodígios no meio de ti, ó Egito, contra Faraó e contra os seus servos;</w:t>
      </w:r>
    </w:p>
    <w:p>
      <w:pPr>
        <w:rPr>
          <w:rFonts w:ascii="Trebuchet MS" w:hAnsi="Trebuchet MS"/>
          <w:color w:val="000000"/>
          <w:sz w:val="20"/>
          <w:szCs w:val="20"/>
        </w:rPr>
      </w:pPr>
      <w:r>
        <w:rPr>
          <w:rFonts w:ascii="Trebuchet MS" w:hAnsi="Trebuchet MS"/>
          <w:color w:val="000000"/>
          <w:sz w:val="20"/>
          <w:szCs w:val="20"/>
        </w:rPr>
        <w:t>10 que feriu muitas nações, e matou reis poderosos:</w:t>
      </w:r>
    </w:p>
    <w:p>
      <w:pPr>
        <w:rPr>
          <w:rFonts w:ascii="Trebuchet MS" w:hAnsi="Trebuchet MS"/>
          <w:color w:val="000000"/>
          <w:sz w:val="20"/>
          <w:szCs w:val="20"/>
        </w:rPr>
      </w:pPr>
      <w:r>
        <w:rPr>
          <w:rFonts w:ascii="Trebuchet MS" w:hAnsi="Trebuchet MS"/>
          <w:color w:val="000000"/>
          <w:sz w:val="20"/>
          <w:szCs w:val="20"/>
        </w:rPr>
        <w:t>11 a Siom, rei dos amorreus, e a Ogue, rei de Basã, e a todos os reinos de Canaã;</w:t>
      </w:r>
    </w:p>
    <w:p>
      <w:pPr>
        <w:rPr>
          <w:rFonts w:ascii="Trebuchet MS" w:hAnsi="Trebuchet MS"/>
          <w:color w:val="000000"/>
          <w:sz w:val="20"/>
          <w:szCs w:val="20"/>
        </w:rPr>
      </w:pPr>
      <w:r>
        <w:rPr>
          <w:rFonts w:ascii="Trebuchet MS" w:hAnsi="Trebuchet MS"/>
          <w:color w:val="000000"/>
          <w:sz w:val="20"/>
          <w:szCs w:val="20"/>
        </w:rPr>
        <w:t>12 e deu a terra deles em herança, em herança a Israel, seu povo.</w:t>
      </w:r>
    </w:p>
    <w:p>
      <w:pPr>
        <w:rPr>
          <w:rFonts w:ascii="Trebuchet MS" w:hAnsi="Trebuchet MS"/>
          <w:color w:val="000000"/>
          <w:sz w:val="20"/>
          <w:szCs w:val="20"/>
        </w:rPr>
      </w:pPr>
      <w:r>
        <w:rPr>
          <w:rFonts w:ascii="Trebuchet MS" w:hAnsi="Trebuchet MS"/>
          <w:color w:val="000000"/>
          <w:sz w:val="20"/>
          <w:szCs w:val="20"/>
        </w:rPr>
        <w:t>13 O teu nome, ó Senhor, subsiste para sempre; e a tua memória, ó Senhor, por todas as gerações.</w:t>
      </w:r>
    </w:p>
    <w:p>
      <w:pPr>
        <w:rPr>
          <w:rFonts w:ascii="Trebuchet MS" w:hAnsi="Trebuchet MS"/>
          <w:color w:val="000000"/>
          <w:sz w:val="20"/>
          <w:szCs w:val="20"/>
        </w:rPr>
      </w:pPr>
      <w:r>
        <w:rPr>
          <w:rFonts w:ascii="Trebuchet MS" w:hAnsi="Trebuchet MS"/>
          <w:color w:val="000000"/>
          <w:sz w:val="20"/>
          <w:szCs w:val="20"/>
        </w:rPr>
        <w:t>14 Pois o Senhor julgará o seu povo, e se compadecerá dos seus servos.</w:t>
      </w:r>
    </w:p>
    <w:p>
      <w:pPr>
        <w:rPr>
          <w:rFonts w:ascii="Trebuchet MS" w:hAnsi="Trebuchet MS"/>
          <w:color w:val="000000"/>
          <w:sz w:val="20"/>
          <w:szCs w:val="20"/>
        </w:rPr>
      </w:pPr>
      <w:r>
        <w:rPr>
          <w:rFonts w:ascii="Trebuchet MS" w:hAnsi="Trebuchet MS"/>
          <w:color w:val="000000"/>
          <w:sz w:val="20"/>
          <w:szCs w:val="20"/>
        </w:rPr>
        <w:t>15 Os ídolos das nações são prata e ouro, obra das mãos dos homens;</w:t>
      </w:r>
    </w:p>
    <w:p>
      <w:pPr>
        <w:rPr>
          <w:rFonts w:ascii="Trebuchet MS" w:hAnsi="Trebuchet MS"/>
          <w:color w:val="000000"/>
          <w:sz w:val="20"/>
          <w:szCs w:val="20"/>
        </w:rPr>
      </w:pPr>
      <w:r>
        <w:rPr>
          <w:rFonts w:ascii="Trebuchet MS" w:hAnsi="Trebuchet MS"/>
          <w:color w:val="000000"/>
          <w:sz w:val="20"/>
          <w:szCs w:val="20"/>
        </w:rPr>
        <w:t>16 têm boca, mas não falam; têm olhos, mas não vêem;</w:t>
      </w:r>
    </w:p>
    <w:p>
      <w:pPr>
        <w:rPr>
          <w:rFonts w:ascii="Trebuchet MS" w:hAnsi="Trebuchet MS"/>
          <w:color w:val="000000"/>
          <w:sz w:val="20"/>
          <w:szCs w:val="20"/>
        </w:rPr>
      </w:pPr>
      <w:r>
        <w:rPr>
          <w:rFonts w:ascii="Trebuchet MS" w:hAnsi="Trebuchet MS"/>
          <w:color w:val="000000"/>
          <w:sz w:val="20"/>
          <w:szCs w:val="20"/>
        </w:rPr>
        <w:t>17 têm ouvidos, mas não ouvem; nem há sopro algum na sua boca.</w:t>
      </w:r>
    </w:p>
    <w:p>
      <w:pPr>
        <w:rPr>
          <w:rFonts w:ascii="Trebuchet MS" w:hAnsi="Trebuchet MS"/>
          <w:color w:val="000000"/>
          <w:sz w:val="20"/>
          <w:szCs w:val="20"/>
        </w:rPr>
      </w:pPr>
      <w:r>
        <w:rPr>
          <w:rFonts w:ascii="Trebuchet MS" w:hAnsi="Trebuchet MS"/>
          <w:color w:val="000000"/>
          <w:sz w:val="20"/>
          <w:szCs w:val="20"/>
        </w:rPr>
        <w:t>18 Semelhantemente a eles se tornarão os que os fazem, e todos os que neles confiam.</w:t>
      </w:r>
    </w:p>
    <w:p>
      <w:pPr>
        <w:rPr>
          <w:rFonts w:ascii="Trebuchet MS" w:hAnsi="Trebuchet MS"/>
          <w:color w:val="000000"/>
          <w:sz w:val="20"/>
          <w:szCs w:val="20"/>
        </w:rPr>
      </w:pPr>
      <w:r>
        <w:rPr>
          <w:rFonts w:ascii="Trebuchet MS" w:hAnsi="Trebuchet MS"/>
          <w:color w:val="000000"/>
          <w:sz w:val="20"/>
          <w:szCs w:val="20"/>
        </w:rPr>
        <w:t>19 Ó casa de Israel, bendizei ao Senhor; ó casa de Arão, bendizei ao Senhor;</w:t>
      </w:r>
    </w:p>
    <w:p>
      <w:pPr>
        <w:rPr>
          <w:rFonts w:ascii="Trebuchet MS" w:hAnsi="Trebuchet MS"/>
          <w:color w:val="000000"/>
          <w:sz w:val="20"/>
          <w:szCs w:val="20"/>
        </w:rPr>
      </w:pPr>
      <w:r>
        <w:rPr>
          <w:rFonts w:ascii="Trebuchet MS" w:hAnsi="Trebuchet MS"/>
          <w:color w:val="000000"/>
          <w:sz w:val="20"/>
          <w:szCs w:val="20"/>
        </w:rPr>
        <w:t>20 ó casa de Levi, bendizei ao Senhor; vós, os que temeis ao Senhor, bendizei ao Senhor.</w:t>
      </w:r>
    </w:p>
    <w:p>
      <w:pPr>
        <w:rPr>
          <w:rFonts w:ascii="Trebuchet MS" w:hAnsi="Trebuchet MS"/>
          <w:color w:val="000000"/>
          <w:sz w:val="20"/>
          <w:szCs w:val="20"/>
        </w:rPr>
      </w:pPr>
      <w:r>
        <w:rPr>
          <w:rFonts w:ascii="Trebuchet MS" w:hAnsi="Trebuchet MS"/>
          <w:color w:val="000000"/>
          <w:sz w:val="20"/>
          <w:szCs w:val="20"/>
        </w:rPr>
        <w:t>21 Desde Sião seja bendito o Senhor, que habita em Jerusalém. Louvai ao Senhor.</w:t>
      </w:r>
    </w:p>
    <w:p>
      <w:pPr>
        <w:pStyle w:val="P13"/>
        <w:rPr>
          <w:rFonts w:ascii="Trebuchet MS" w:hAnsi="Trebuchet MS"/>
          <w:color w:val="000000"/>
          <w:sz w:val="22"/>
          <w:szCs w:val="22"/>
        </w:rPr>
      </w:pPr>
      <w:bookmarkStart w:id="658" w:name="_Toc147528572"/>
      <w:r>
        <w:rPr>
          <w:rFonts w:ascii="Trebuchet MS" w:hAnsi="Trebuchet MS"/>
          <w:color w:val="000000"/>
          <w:sz w:val="22"/>
          <w:szCs w:val="22"/>
        </w:rPr>
        <w:t xml:space="preserve"> SALMOS 136</w:t>
      </w:r>
      <w:bookmarkEnd w:id="658"/>
    </w:p>
    <w:p>
      <w:pPr>
        <w:rPr>
          <w:rFonts w:ascii="Trebuchet MS" w:hAnsi="Trebuchet MS"/>
          <w:color w:val="000000"/>
          <w:sz w:val="20"/>
          <w:szCs w:val="20"/>
        </w:rPr>
      </w:pPr>
      <w:r>
        <w:rPr>
          <w:rFonts w:ascii="Trebuchet MS" w:hAnsi="Trebuchet MS"/>
          <w:color w:val="000000"/>
          <w:sz w:val="20"/>
          <w:szCs w:val="20"/>
        </w:rPr>
        <w:t>1 Dai graças ao Senhor, porque ele é bom; porque a sua benignidade dura para sempre.</w:t>
      </w:r>
    </w:p>
    <w:p>
      <w:pPr>
        <w:rPr>
          <w:rFonts w:ascii="Trebuchet MS" w:hAnsi="Trebuchet MS"/>
          <w:color w:val="000000"/>
          <w:sz w:val="20"/>
          <w:szCs w:val="20"/>
        </w:rPr>
      </w:pPr>
      <w:r>
        <w:rPr>
          <w:rFonts w:ascii="Trebuchet MS" w:hAnsi="Trebuchet MS"/>
          <w:color w:val="000000"/>
          <w:sz w:val="20"/>
          <w:szCs w:val="20"/>
        </w:rPr>
        <w:t>2 Dai graças ao Deus dos deuses, porque a sua benignidade dura para sempre</w:t>
      </w:r>
    </w:p>
    <w:p>
      <w:pPr>
        <w:rPr>
          <w:rFonts w:ascii="Trebuchet MS" w:hAnsi="Trebuchet MS"/>
          <w:color w:val="000000"/>
          <w:sz w:val="20"/>
          <w:szCs w:val="20"/>
        </w:rPr>
      </w:pPr>
      <w:r>
        <w:rPr>
          <w:rFonts w:ascii="Trebuchet MS" w:hAnsi="Trebuchet MS"/>
          <w:color w:val="000000"/>
          <w:sz w:val="20"/>
          <w:szCs w:val="20"/>
        </w:rPr>
        <w:t>3 Dai graças ao Senhor dos senhores, porque a sua benignidade dura para sempre;</w:t>
      </w:r>
    </w:p>
    <w:p>
      <w:pPr>
        <w:rPr>
          <w:rFonts w:ascii="Trebuchet MS" w:hAnsi="Trebuchet MS"/>
          <w:color w:val="000000"/>
          <w:sz w:val="20"/>
          <w:szCs w:val="20"/>
        </w:rPr>
      </w:pPr>
      <w:r>
        <w:rPr>
          <w:rFonts w:ascii="Trebuchet MS" w:hAnsi="Trebuchet MS"/>
          <w:color w:val="000000"/>
          <w:sz w:val="20"/>
          <w:szCs w:val="20"/>
        </w:rPr>
        <w:t>4 ao único que faz grandes maravilhas, porque a sua benignidade dura para sempre;</w:t>
      </w:r>
    </w:p>
    <w:p>
      <w:pPr>
        <w:rPr>
          <w:rFonts w:ascii="Trebuchet MS" w:hAnsi="Trebuchet MS"/>
          <w:color w:val="000000"/>
          <w:sz w:val="20"/>
          <w:szCs w:val="20"/>
        </w:rPr>
      </w:pPr>
      <w:r>
        <w:rPr>
          <w:rFonts w:ascii="Trebuchet MS" w:hAnsi="Trebuchet MS"/>
          <w:color w:val="000000"/>
          <w:sz w:val="20"/>
          <w:szCs w:val="20"/>
        </w:rPr>
        <w:t>5 àquele que com entendimento fez os céus, porque a sua benignidade dura para sempre;</w:t>
      </w:r>
    </w:p>
    <w:p>
      <w:pPr>
        <w:rPr>
          <w:rFonts w:ascii="Trebuchet MS" w:hAnsi="Trebuchet MS"/>
          <w:color w:val="000000"/>
          <w:sz w:val="20"/>
          <w:szCs w:val="20"/>
        </w:rPr>
      </w:pPr>
      <w:r>
        <w:rPr>
          <w:rFonts w:ascii="Trebuchet MS" w:hAnsi="Trebuchet MS"/>
          <w:color w:val="000000"/>
          <w:sz w:val="20"/>
          <w:szCs w:val="20"/>
        </w:rPr>
        <w:t>6 àquele que estendeu a terra sobre as águas, porque a sua benignidade dura para sempre;</w:t>
      </w:r>
    </w:p>
    <w:p>
      <w:pPr>
        <w:rPr>
          <w:rFonts w:ascii="Trebuchet MS" w:hAnsi="Trebuchet MS"/>
          <w:color w:val="000000"/>
          <w:sz w:val="20"/>
          <w:szCs w:val="20"/>
        </w:rPr>
      </w:pPr>
      <w:r>
        <w:rPr>
          <w:rFonts w:ascii="Trebuchet MS" w:hAnsi="Trebuchet MS"/>
          <w:color w:val="000000"/>
          <w:sz w:val="20"/>
          <w:szCs w:val="20"/>
        </w:rPr>
        <w:t>7 àquele que fez os grandes luminares, porque a sua benignidade dura para sempre;</w:t>
      </w:r>
    </w:p>
    <w:p>
      <w:pPr>
        <w:rPr>
          <w:rFonts w:ascii="Trebuchet MS" w:hAnsi="Trebuchet MS"/>
          <w:color w:val="000000"/>
          <w:sz w:val="20"/>
          <w:szCs w:val="20"/>
        </w:rPr>
      </w:pPr>
      <w:r>
        <w:rPr>
          <w:rFonts w:ascii="Trebuchet MS" w:hAnsi="Trebuchet MS"/>
          <w:color w:val="000000"/>
          <w:sz w:val="20"/>
          <w:szCs w:val="20"/>
        </w:rPr>
        <w:t>8 o sol para governar de dia, porque a sua benignidade dura para sempre;</w:t>
      </w:r>
    </w:p>
    <w:p>
      <w:pPr>
        <w:rPr>
          <w:rFonts w:ascii="Trebuchet MS" w:hAnsi="Trebuchet MS"/>
          <w:color w:val="000000"/>
          <w:sz w:val="20"/>
          <w:szCs w:val="20"/>
        </w:rPr>
      </w:pPr>
      <w:r>
        <w:rPr>
          <w:rFonts w:ascii="Trebuchet MS" w:hAnsi="Trebuchet MS"/>
          <w:color w:val="000000"/>
          <w:sz w:val="20"/>
          <w:szCs w:val="20"/>
        </w:rPr>
        <w:t>9 a lua e as estrelas para presidirem a noite, porque a sua benignidade dura para sempre;</w:t>
      </w:r>
    </w:p>
    <w:p>
      <w:pPr>
        <w:rPr>
          <w:rFonts w:ascii="Trebuchet MS" w:hAnsi="Trebuchet MS"/>
          <w:color w:val="000000"/>
          <w:sz w:val="20"/>
          <w:szCs w:val="20"/>
        </w:rPr>
      </w:pPr>
      <w:r>
        <w:rPr>
          <w:rFonts w:ascii="Trebuchet MS" w:hAnsi="Trebuchet MS"/>
          <w:color w:val="000000"/>
          <w:sz w:val="20"/>
          <w:szCs w:val="20"/>
        </w:rPr>
        <w:t>10 àquele que feriu o Egito nos seus primogênitos, porque a sua benignidade dura para sempre;</w:t>
      </w:r>
    </w:p>
    <w:p>
      <w:pPr>
        <w:rPr>
          <w:rFonts w:ascii="Trebuchet MS" w:hAnsi="Trebuchet MS"/>
          <w:color w:val="000000"/>
          <w:sz w:val="20"/>
          <w:szCs w:val="20"/>
        </w:rPr>
      </w:pPr>
      <w:r>
        <w:rPr>
          <w:rFonts w:ascii="Trebuchet MS" w:hAnsi="Trebuchet MS"/>
          <w:color w:val="000000"/>
          <w:sz w:val="20"/>
          <w:szCs w:val="20"/>
        </w:rPr>
        <w:t>11 e que tirou a Israel do meio deles, porque a sua benignidade dura para sempre;</w:t>
      </w:r>
    </w:p>
    <w:p>
      <w:pPr>
        <w:rPr>
          <w:rFonts w:ascii="Trebuchet MS" w:hAnsi="Trebuchet MS"/>
          <w:color w:val="000000"/>
          <w:sz w:val="20"/>
          <w:szCs w:val="20"/>
        </w:rPr>
      </w:pPr>
      <w:r>
        <w:rPr>
          <w:rFonts w:ascii="Trebuchet MS" w:hAnsi="Trebuchet MS"/>
          <w:color w:val="000000"/>
          <w:sz w:val="20"/>
          <w:szCs w:val="20"/>
        </w:rPr>
        <w:t>12 com mão forte, e com braço estendido, porque a sua benignidade dura para sempre;</w:t>
      </w:r>
    </w:p>
    <w:p>
      <w:pPr>
        <w:rPr>
          <w:rFonts w:ascii="Trebuchet MS" w:hAnsi="Trebuchet MS"/>
          <w:color w:val="000000"/>
          <w:sz w:val="20"/>
          <w:szCs w:val="20"/>
        </w:rPr>
      </w:pPr>
      <w:r>
        <w:rPr>
          <w:rFonts w:ascii="Trebuchet MS" w:hAnsi="Trebuchet MS"/>
          <w:color w:val="000000"/>
          <w:sz w:val="20"/>
          <w:szCs w:val="20"/>
        </w:rPr>
        <w:t>13 àquele que dividiu o Mar Vermelho em duas partes, porque a sua benignidade dura para sempre;</w:t>
      </w:r>
    </w:p>
    <w:p>
      <w:pPr>
        <w:rPr>
          <w:rFonts w:ascii="Trebuchet MS" w:hAnsi="Trebuchet MS"/>
          <w:color w:val="000000"/>
          <w:sz w:val="20"/>
          <w:szCs w:val="20"/>
        </w:rPr>
      </w:pPr>
      <w:r>
        <w:rPr>
          <w:rFonts w:ascii="Trebuchet MS" w:hAnsi="Trebuchet MS"/>
          <w:color w:val="000000"/>
          <w:sz w:val="20"/>
          <w:szCs w:val="20"/>
        </w:rPr>
        <w:t>14 e fez passar Israel pelo meio dele, porque a sua benignidade dura para sempre;</w:t>
      </w:r>
    </w:p>
    <w:p>
      <w:pPr>
        <w:rPr>
          <w:rFonts w:ascii="Trebuchet MS" w:hAnsi="Trebuchet MS"/>
          <w:color w:val="000000"/>
          <w:sz w:val="20"/>
          <w:szCs w:val="20"/>
        </w:rPr>
      </w:pPr>
      <w:r>
        <w:rPr>
          <w:rFonts w:ascii="Trebuchet MS" w:hAnsi="Trebuchet MS"/>
          <w:color w:val="000000"/>
          <w:sz w:val="20"/>
          <w:szCs w:val="20"/>
        </w:rPr>
        <w:t>15 mas derrubou a Faraó com o seu exército no Mar Vermelho, porque a sua benignidade dura para sempre;</w:t>
      </w:r>
    </w:p>
    <w:p>
      <w:pPr>
        <w:rPr>
          <w:rFonts w:ascii="Trebuchet MS" w:hAnsi="Trebuchet MS"/>
          <w:color w:val="000000"/>
          <w:sz w:val="20"/>
          <w:szCs w:val="20"/>
        </w:rPr>
      </w:pPr>
      <w:r>
        <w:rPr>
          <w:rFonts w:ascii="Trebuchet MS" w:hAnsi="Trebuchet MS"/>
          <w:color w:val="000000"/>
          <w:sz w:val="20"/>
          <w:szCs w:val="20"/>
        </w:rPr>
        <w:t>16 àquele que guiou o seu povo pelo deserto, porque a sua benignidade dura para sempre;</w:t>
      </w:r>
    </w:p>
    <w:p>
      <w:pPr>
        <w:rPr>
          <w:rFonts w:ascii="Trebuchet MS" w:hAnsi="Trebuchet MS"/>
          <w:color w:val="000000"/>
          <w:sz w:val="20"/>
          <w:szCs w:val="20"/>
        </w:rPr>
      </w:pPr>
      <w:r>
        <w:rPr>
          <w:rFonts w:ascii="Trebuchet MS" w:hAnsi="Trebuchet MS"/>
          <w:color w:val="000000"/>
          <w:sz w:val="20"/>
          <w:szCs w:val="20"/>
        </w:rPr>
        <w:t>17 àquele que feriu os grandes reis, porque a sua benignidade dura para sempre;</w:t>
      </w:r>
    </w:p>
    <w:p>
      <w:pPr>
        <w:rPr>
          <w:rFonts w:ascii="Trebuchet MS" w:hAnsi="Trebuchet MS"/>
          <w:color w:val="000000"/>
          <w:sz w:val="20"/>
          <w:szCs w:val="20"/>
        </w:rPr>
      </w:pPr>
      <w:r>
        <w:rPr>
          <w:rFonts w:ascii="Trebuchet MS" w:hAnsi="Trebuchet MS"/>
          <w:color w:val="000000"/>
          <w:sz w:val="20"/>
          <w:szCs w:val="20"/>
        </w:rPr>
        <w:t>18 e deu a morte a reis famosos, porque a sua benignidade dura para sempre.</w:t>
      </w:r>
    </w:p>
    <w:p>
      <w:pPr>
        <w:rPr>
          <w:rFonts w:ascii="Trebuchet MS" w:hAnsi="Trebuchet MS"/>
          <w:color w:val="000000"/>
          <w:sz w:val="20"/>
          <w:szCs w:val="20"/>
        </w:rPr>
      </w:pPr>
      <w:r>
        <w:rPr>
          <w:rFonts w:ascii="Trebuchet MS" w:hAnsi="Trebuchet MS"/>
          <w:color w:val="000000"/>
          <w:sz w:val="20"/>
          <w:szCs w:val="20"/>
        </w:rPr>
        <w:t>19 a Siom, rei dos amorreus, porque a sua benignidade dura para sempre;</w:t>
      </w:r>
    </w:p>
    <w:p>
      <w:pPr>
        <w:rPr>
          <w:rFonts w:ascii="Trebuchet MS" w:hAnsi="Trebuchet MS"/>
          <w:color w:val="000000"/>
          <w:sz w:val="20"/>
          <w:szCs w:val="20"/>
        </w:rPr>
      </w:pPr>
      <w:r>
        <w:rPr>
          <w:rFonts w:ascii="Trebuchet MS" w:hAnsi="Trebuchet MS"/>
          <w:color w:val="000000"/>
          <w:sz w:val="20"/>
          <w:szCs w:val="20"/>
        </w:rPr>
        <w:t>20 e a Ogue, rei de Basã, porque a sua benignidade dura para sempre;</w:t>
      </w:r>
    </w:p>
    <w:p>
      <w:pPr>
        <w:rPr>
          <w:rFonts w:ascii="Trebuchet MS" w:hAnsi="Trebuchet MS"/>
          <w:color w:val="000000"/>
          <w:sz w:val="20"/>
          <w:szCs w:val="20"/>
        </w:rPr>
      </w:pPr>
      <w:r>
        <w:rPr>
          <w:rFonts w:ascii="Trebuchet MS" w:hAnsi="Trebuchet MS"/>
          <w:color w:val="000000"/>
          <w:sz w:val="20"/>
          <w:szCs w:val="20"/>
        </w:rPr>
        <w:t>21 e deu a terra deles em herança, porque a sua benignidade dura para sempre;</w:t>
      </w:r>
    </w:p>
    <w:p>
      <w:pPr>
        <w:rPr>
          <w:rFonts w:ascii="Trebuchet MS" w:hAnsi="Trebuchet MS"/>
          <w:color w:val="000000"/>
          <w:sz w:val="20"/>
          <w:szCs w:val="20"/>
        </w:rPr>
      </w:pPr>
      <w:r>
        <w:rPr>
          <w:rFonts w:ascii="Trebuchet MS" w:hAnsi="Trebuchet MS"/>
          <w:color w:val="000000"/>
          <w:sz w:val="20"/>
          <w:szCs w:val="20"/>
        </w:rPr>
        <w:t>22 sim, em herança a Israel, seu servo, porque a sua benignidade dura para sempre;</w:t>
      </w:r>
    </w:p>
    <w:p>
      <w:pPr>
        <w:rPr>
          <w:rFonts w:ascii="Trebuchet MS" w:hAnsi="Trebuchet MS"/>
          <w:color w:val="000000"/>
          <w:sz w:val="20"/>
          <w:szCs w:val="20"/>
        </w:rPr>
      </w:pPr>
      <w:r>
        <w:rPr>
          <w:rFonts w:ascii="Trebuchet MS" w:hAnsi="Trebuchet MS"/>
          <w:color w:val="000000"/>
          <w:sz w:val="20"/>
          <w:szCs w:val="20"/>
        </w:rPr>
        <w:t>23 que se lembrou de nós em nossa humilhação, porque a sua benignidade dura para sempre;</w:t>
      </w:r>
    </w:p>
    <w:p>
      <w:pPr>
        <w:rPr>
          <w:rFonts w:ascii="Trebuchet MS" w:hAnsi="Trebuchet MS"/>
          <w:color w:val="000000"/>
          <w:sz w:val="20"/>
          <w:szCs w:val="20"/>
        </w:rPr>
      </w:pPr>
      <w:r>
        <w:rPr>
          <w:rFonts w:ascii="Trebuchet MS" w:hAnsi="Trebuchet MS"/>
          <w:color w:val="000000"/>
          <w:sz w:val="20"/>
          <w:szCs w:val="20"/>
        </w:rPr>
        <w:t>24 e nos libertou dos nossos inimigos, porque a sua benignidade dura para sempre;</w:t>
      </w:r>
    </w:p>
    <w:p>
      <w:pPr>
        <w:rPr>
          <w:rFonts w:ascii="Trebuchet MS" w:hAnsi="Trebuchet MS"/>
          <w:color w:val="000000"/>
          <w:sz w:val="20"/>
          <w:szCs w:val="20"/>
        </w:rPr>
      </w:pPr>
      <w:r>
        <w:rPr>
          <w:rFonts w:ascii="Trebuchet MS" w:hAnsi="Trebuchet MS"/>
          <w:color w:val="000000"/>
          <w:sz w:val="20"/>
          <w:szCs w:val="20"/>
        </w:rPr>
        <w:t>25 que dá alimento a toda a carne, porque a sua benignidade dura para sempre.</w:t>
      </w:r>
    </w:p>
    <w:p>
      <w:pPr>
        <w:rPr>
          <w:rFonts w:ascii="Trebuchet MS" w:hAnsi="Trebuchet MS"/>
          <w:color w:val="000000"/>
          <w:sz w:val="20"/>
          <w:szCs w:val="20"/>
        </w:rPr>
      </w:pPr>
      <w:r>
        <w:rPr>
          <w:rFonts w:ascii="Trebuchet MS" w:hAnsi="Trebuchet MS"/>
          <w:color w:val="000000"/>
          <w:sz w:val="20"/>
          <w:szCs w:val="20"/>
        </w:rPr>
        <w:t>26 Dai graças ao Deus dos céus, porque a sua benignidade dura para sempre.</w:t>
      </w:r>
    </w:p>
    <w:p>
      <w:pPr>
        <w:pStyle w:val="P13"/>
        <w:rPr>
          <w:rFonts w:ascii="Trebuchet MS" w:hAnsi="Trebuchet MS"/>
          <w:color w:val="000000"/>
          <w:sz w:val="22"/>
          <w:szCs w:val="22"/>
        </w:rPr>
      </w:pPr>
      <w:bookmarkStart w:id="659" w:name="_Toc147528573"/>
      <w:r>
        <w:rPr>
          <w:rFonts w:ascii="Trebuchet MS" w:hAnsi="Trebuchet MS"/>
          <w:color w:val="000000"/>
          <w:sz w:val="22"/>
          <w:szCs w:val="22"/>
        </w:rPr>
        <w:t xml:space="preserve"> SALMOS 137</w:t>
      </w:r>
      <w:bookmarkEnd w:id="659"/>
    </w:p>
    <w:p>
      <w:pPr>
        <w:rPr>
          <w:rFonts w:ascii="Trebuchet MS" w:hAnsi="Trebuchet MS"/>
          <w:color w:val="000000"/>
          <w:sz w:val="20"/>
          <w:szCs w:val="20"/>
        </w:rPr>
      </w:pPr>
      <w:r>
        <w:rPr>
          <w:rFonts w:ascii="Trebuchet MS" w:hAnsi="Trebuchet MS"/>
          <w:color w:val="000000"/>
          <w:sz w:val="20"/>
          <w:szCs w:val="20"/>
        </w:rPr>
        <w:t>1 Junto aos rios de Babilônia, ali nos assentamos e nos pusemos a chorar, recordando-nos de Sião.</w:t>
      </w:r>
    </w:p>
    <w:p>
      <w:pPr>
        <w:rPr>
          <w:rFonts w:ascii="Trebuchet MS" w:hAnsi="Trebuchet MS"/>
          <w:color w:val="000000"/>
          <w:sz w:val="20"/>
          <w:szCs w:val="20"/>
        </w:rPr>
      </w:pPr>
      <w:r>
        <w:rPr>
          <w:rFonts w:ascii="Trebuchet MS" w:hAnsi="Trebuchet MS"/>
          <w:color w:val="000000"/>
          <w:sz w:val="20"/>
          <w:szCs w:val="20"/>
        </w:rPr>
        <w:t>2 Nos salgueiros que há no meio dela penduramos as nossas harpas,</w:t>
      </w:r>
    </w:p>
    <w:p>
      <w:pPr>
        <w:rPr>
          <w:rFonts w:ascii="Trebuchet MS" w:hAnsi="Trebuchet MS"/>
          <w:color w:val="000000"/>
          <w:sz w:val="20"/>
          <w:szCs w:val="20"/>
        </w:rPr>
      </w:pPr>
      <w:r>
        <w:rPr>
          <w:rFonts w:ascii="Trebuchet MS" w:hAnsi="Trebuchet MS"/>
          <w:color w:val="000000"/>
          <w:sz w:val="20"/>
          <w:szCs w:val="20"/>
        </w:rPr>
        <w:t>3 pois ali aqueles que nos levaram cativos nos pediam canções; e os que nos atormentavam, que os alegrássemos, dizendo: Cantai-nos um dos cânticos de Sião.</w:t>
      </w:r>
    </w:p>
    <w:p>
      <w:pPr>
        <w:rPr>
          <w:rFonts w:ascii="Trebuchet MS" w:hAnsi="Trebuchet MS"/>
          <w:color w:val="000000"/>
          <w:sz w:val="20"/>
          <w:szCs w:val="20"/>
        </w:rPr>
      </w:pPr>
      <w:r>
        <w:rPr>
          <w:rFonts w:ascii="Trebuchet MS" w:hAnsi="Trebuchet MS"/>
          <w:color w:val="000000"/>
          <w:sz w:val="20"/>
          <w:szCs w:val="20"/>
        </w:rPr>
        <w:t>4 Mas como entoaremos o cântico do Senhor em terra estrangeira?</w:t>
      </w:r>
    </w:p>
    <w:p>
      <w:pPr>
        <w:rPr>
          <w:rFonts w:ascii="Trebuchet MS" w:hAnsi="Trebuchet MS"/>
          <w:color w:val="000000"/>
          <w:sz w:val="20"/>
          <w:szCs w:val="20"/>
        </w:rPr>
      </w:pPr>
      <w:r>
        <w:rPr>
          <w:rFonts w:ascii="Trebuchet MS" w:hAnsi="Trebuchet MS"/>
          <w:color w:val="000000"/>
          <w:sz w:val="20"/>
          <w:szCs w:val="20"/>
        </w:rPr>
        <w:t>5 Se eu me esquecer de ti, ó Jerusalém, esqueça-se a minha destra da sua destreza.</w:t>
      </w:r>
    </w:p>
    <w:p>
      <w:pPr>
        <w:rPr>
          <w:rFonts w:ascii="Trebuchet MS" w:hAnsi="Trebuchet MS"/>
          <w:color w:val="000000"/>
          <w:sz w:val="20"/>
          <w:szCs w:val="20"/>
        </w:rPr>
      </w:pPr>
      <w:r>
        <w:rPr>
          <w:rFonts w:ascii="Trebuchet MS" w:hAnsi="Trebuchet MS"/>
          <w:color w:val="000000"/>
          <w:sz w:val="20"/>
          <w:szCs w:val="20"/>
        </w:rPr>
        <w:t>6 Apegue-se-me a língua ao céu da boca, se não me lembrar de ti, se eu não preferir Jerusalém à minha maior alegria.</w:t>
      </w:r>
    </w:p>
    <w:p>
      <w:pPr>
        <w:rPr>
          <w:rFonts w:ascii="Trebuchet MS" w:hAnsi="Trebuchet MS"/>
          <w:color w:val="000000"/>
          <w:sz w:val="20"/>
          <w:szCs w:val="20"/>
        </w:rPr>
      </w:pPr>
      <w:r>
        <w:rPr>
          <w:rFonts w:ascii="Trebuchet MS" w:hAnsi="Trebuchet MS"/>
          <w:color w:val="000000"/>
          <w:sz w:val="20"/>
          <w:szCs w:val="20"/>
        </w:rPr>
        <w:t>7 Lembra-te, Senhor, contra os edomitas, do dia de Jerusalém, porque eles diziam: Arrasai-a, arrasai-a até os seus alicerces.</w:t>
      </w:r>
    </w:p>
    <w:p>
      <w:pPr>
        <w:rPr>
          <w:rFonts w:ascii="Trebuchet MS" w:hAnsi="Trebuchet MS"/>
          <w:color w:val="000000"/>
          <w:sz w:val="20"/>
          <w:szCs w:val="20"/>
        </w:rPr>
      </w:pPr>
      <w:r>
        <w:rPr>
          <w:rFonts w:ascii="Trebuchet MS" w:hAnsi="Trebuchet MS"/>
          <w:color w:val="000000"/>
          <w:sz w:val="20"/>
          <w:szCs w:val="20"/>
        </w:rPr>
        <w:t>8 Ah! filha de Babilônia, devastadora; feliz aquele que te retribuir consoante nos fizeste a nós;</w:t>
      </w:r>
    </w:p>
    <w:p>
      <w:pPr>
        <w:rPr>
          <w:rFonts w:ascii="Trebuchet MS" w:hAnsi="Trebuchet MS"/>
          <w:color w:val="000000"/>
          <w:sz w:val="20"/>
          <w:szCs w:val="20"/>
        </w:rPr>
      </w:pPr>
      <w:r>
        <w:rPr>
          <w:rFonts w:ascii="Trebuchet MS" w:hAnsi="Trebuchet MS"/>
          <w:color w:val="000000"/>
          <w:sz w:val="20"/>
          <w:szCs w:val="20"/>
        </w:rPr>
        <w:t>9 feliz aquele que pegar em teus pequeninos e der com eles nas pedra.</w:t>
      </w:r>
    </w:p>
    <w:p>
      <w:pPr>
        <w:pStyle w:val="P13"/>
        <w:rPr>
          <w:rFonts w:ascii="Trebuchet MS" w:hAnsi="Trebuchet MS"/>
          <w:color w:val="000000"/>
          <w:sz w:val="22"/>
          <w:szCs w:val="22"/>
        </w:rPr>
      </w:pPr>
      <w:bookmarkStart w:id="660" w:name="_Toc147528574"/>
      <w:r>
        <w:rPr>
          <w:rFonts w:ascii="Trebuchet MS" w:hAnsi="Trebuchet MS"/>
          <w:color w:val="000000"/>
          <w:sz w:val="22"/>
          <w:szCs w:val="22"/>
        </w:rPr>
        <w:t xml:space="preserve"> SALMOS 138</w:t>
      </w:r>
      <w:bookmarkEnd w:id="660"/>
    </w:p>
    <w:p>
      <w:pPr>
        <w:rPr>
          <w:rFonts w:ascii="Trebuchet MS" w:hAnsi="Trebuchet MS"/>
          <w:color w:val="000000"/>
          <w:sz w:val="20"/>
          <w:szCs w:val="20"/>
        </w:rPr>
      </w:pPr>
      <w:r>
        <w:rPr>
          <w:rFonts w:ascii="Trebuchet MS" w:hAnsi="Trebuchet MS"/>
          <w:color w:val="000000"/>
          <w:sz w:val="20"/>
          <w:szCs w:val="20"/>
        </w:rPr>
        <w:t>1 Graças te dou de todo o meu coração; diante dos deuses a ti canto louvores.</w:t>
      </w:r>
    </w:p>
    <w:p>
      <w:pPr>
        <w:rPr>
          <w:rFonts w:ascii="Trebuchet MS" w:hAnsi="Trebuchet MS"/>
          <w:color w:val="000000"/>
          <w:sz w:val="20"/>
          <w:szCs w:val="20"/>
        </w:rPr>
      </w:pPr>
      <w:r>
        <w:rPr>
          <w:rFonts w:ascii="Trebuchet MS" w:hAnsi="Trebuchet MS"/>
          <w:color w:val="000000"/>
          <w:sz w:val="20"/>
          <w:szCs w:val="20"/>
        </w:rPr>
        <w:t>2 Inclino-me para o teu santo templo, e louvo o teu nome pela tua benignidade, e pela tua fidelidade; pois engrandeceste acima de tudo o teu nome e a tua palavra.</w:t>
      </w:r>
    </w:p>
    <w:p>
      <w:pPr>
        <w:rPr>
          <w:rFonts w:ascii="Trebuchet MS" w:hAnsi="Trebuchet MS"/>
          <w:color w:val="000000"/>
          <w:sz w:val="20"/>
          <w:szCs w:val="20"/>
        </w:rPr>
      </w:pPr>
      <w:r>
        <w:rPr>
          <w:rFonts w:ascii="Trebuchet MS" w:hAnsi="Trebuchet MS"/>
          <w:color w:val="000000"/>
          <w:sz w:val="20"/>
          <w:szCs w:val="20"/>
        </w:rPr>
        <w:t>3 No dia em que eu clamei, atendeste-me; alentaste-me, fortalecendo a minha alma.</w:t>
      </w:r>
    </w:p>
    <w:p>
      <w:pPr>
        <w:rPr>
          <w:rFonts w:ascii="Trebuchet MS" w:hAnsi="Trebuchet MS"/>
          <w:color w:val="000000"/>
          <w:sz w:val="20"/>
          <w:szCs w:val="20"/>
        </w:rPr>
      </w:pPr>
      <w:r>
        <w:rPr>
          <w:rFonts w:ascii="Trebuchet MS" w:hAnsi="Trebuchet MS"/>
          <w:color w:val="000000"/>
          <w:sz w:val="20"/>
          <w:szCs w:val="20"/>
        </w:rPr>
        <w:t>4 Todos os reis da terra de louvarão, ó Senhor, quando ouvirem as palavras da tua boca;</w:t>
      </w:r>
    </w:p>
    <w:p>
      <w:pPr>
        <w:rPr>
          <w:rFonts w:ascii="Trebuchet MS" w:hAnsi="Trebuchet MS"/>
          <w:color w:val="000000"/>
          <w:sz w:val="20"/>
          <w:szCs w:val="20"/>
        </w:rPr>
      </w:pPr>
      <w:r>
        <w:rPr>
          <w:rFonts w:ascii="Trebuchet MS" w:hAnsi="Trebuchet MS"/>
          <w:color w:val="000000"/>
          <w:sz w:val="20"/>
          <w:szCs w:val="20"/>
        </w:rPr>
        <w:t>5 e cantarão os caminhos do Senhor, pois grande é a glória do Senhor.</w:t>
      </w:r>
    </w:p>
    <w:p>
      <w:pPr>
        <w:rPr>
          <w:rFonts w:ascii="Trebuchet MS" w:hAnsi="Trebuchet MS"/>
          <w:color w:val="000000"/>
          <w:sz w:val="20"/>
          <w:szCs w:val="20"/>
        </w:rPr>
      </w:pPr>
      <w:r>
        <w:rPr>
          <w:rFonts w:ascii="Trebuchet MS" w:hAnsi="Trebuchet MS"/>
          <w:color w:val="000000"/>
          <w:sz w:val="20"/>
          <w:szCs w:val="20"/>
        </w:rPr>
        <w:t>6 Ainda que o Senhor é excelso, contudo atenta para o humilde; mas ao soberbo, conhece-o de longe.</w:t>
      </w:r>
    </w:p>
    <w:p>
      <w:pPr>
        <w:rPr>
          <w:rFonts w:ascii="Trebuchet MS" w:hAnsi="Trebuchet MS"/>
          <w:color w:val="000000"/>
          <w:sz w:val="20"/>
          <w:szCs w:val="20"/>
        </w:rPr>
      </w:pPr>
      <w:r>
        <w:rPr>
          <w:rFonts w:ascii="Trebuchet MS" w:hAnsi="Trebuchet MS"/>
          <w:color w:val="000000"/>
          <w:sz w:val="20"/>
          <w:szCs w:val="20"/>
        </w:rPr>
        <w:t>7 Embora eu ande no meio da angústia, tu me revivificas; contra a ira dos meus inimigos estendes a tua mão, e a tua destra me salva.</w:t>
      </w:r>
    </w:p>
    <w:p>
      <w:pPr>
        <w:rPr>
          <w:rFonts w:ascii="Trebuchet MS" w:hAnsi="Trebuchet MS"/>
          <w:color w:val="000000"/>
          <w:sz w:val="20"/>
          <w:szCs w:val="20"/>
        </w:rPr>
      </w:pPr>
      <w:r>
        <w:rPr>
          <w:rFonts w:ascii="Trebuchet MS" w:hAnsi="Trebuchet MS"/>
          <w:color w:val="000000"/>
          <w:sz w:val="20"/>
          <w:szCs w:val="20"/>
        </w:rPr>
        <w:t>8 O Senhor aperfeiçoará o que me diz respeito. A tua benignidade, ó Senhor, dura para sempre; não abandones as obras das tuas mãos.</w:t>
      </w:r>
    </w:p>
    <w:p>
      <w:pPr>
        <w:pStyle w:val="P13"/>
        <w:rPr>
          <w:rFonts w:ascii="Trebuchet MS" w:hAnsi="Trebuchet MS"/>
          <w:color w:val="000000"/>
          <w:sz w:val="22"/>
          <w:szCs w:val="22"/>
        </w:rPr>
      </w:pPr>
      <w:bookmarkStart w:id="661" w:name="_Toc147528575"/>
      <w:r>
        <w:rPr>
          <w:rFonts w:ascii="Trebuchet MS" w:hAnsi="Trebuchet MS"/>
          <w:color w:val="000000"/>
          <w:sz w:val="22"/>
          <w:szCs w:val="22"/>
        </w:rPr>
        <w:t xml:space="preserve"> SALMOS 139</w:t>
      </w:r>
      <w:bookmarkEnd w:id="661"/>
    </w:p>
    <w:p>
      <w:pPr>
        <w:rPr>
          <w:rFonts w:ascii="Trebuchet MS" w:hAnsi="Trebuchet MS"/>
          <w:color w:val="000000"/>
          <w:sz w:val="20"/>
          <w:szCs w:val="20"/>
        </w:rPr>
      </w:pPr>
      <w:r>
        <w:rPr>
          <w:rFonts w:ascii="Trebuchet MS" w:hAnsi="Trebuchet MS"/>
          <w:color w:val="000000"/>
          <w:sz w:val="20"/>
          <w:szCs w:val="20"/>
        </w:rPr>
        <w:t>1 Senhor, tu me sondas, e me conheces.</w:t>
      </w:r>
    </w:p>
    <w:p>
      <w:pPr>
        <w:rPr>
          <w:rFonts w:ascii="Trebuchet MS" w:hAnsi="Trebuchet MS"/>
          <w:color w:val="000000"/>
          <w:sz w:val="20"/>
          <w:szCs w:val="20"/>
        </w:rPr>
      </w:pPr>
      <w:r>
        <w:rPr>
          <w:rFonts w:ascii="Trebuchet MS" w:hAnsi="Trebuchet MS"/>
          <w:color w:val="000000"/>
          <w:sz w:val="20"/>
          <w:szCs w:val="20"/>
        </w:rPr>
        <w:t>2 Tu conheces o meu sentar e o meu levantar; de longe entendes o meu pensamento.</w:t>
      </w:r>
    </w:p>
    <w:p>
      <w:pPr>
        <w:rPr>
          <w:rFonts w:ascii="Trebuchet MS" w:hAnsi="Trebuchet MS"/>
          <w:color w:val="000000"/>
          <w:sz w:val="20"/>
          <w:szCs w:val="20"/>
        </w:rPr>
      </w:pPr>
      <w:r>
        <w:rPr>
          <w:rFonts w:ascii="Trebuchet MS" w:hAnsi="Trebuchet MS"/>
          <w:color w:val="000000"/>
          <w:sz w:val="20"/>
          <w:szCs w:val="20"/>
        </w:rPr>
        <w:t>3 Esquadrinhas o meu andar, e o meu deitar, e conheces todos os meus caminhos.</w:t>
      </w:r>
    </w:p>
    <w:p>
      <w:pPr>
        <w:rPr>
          <w:rFonts w:ascii="Trebuchet MS" w:hAnsi="Trebuchet MS"/>
          <w:color w:val="000000"/>
          <w:sz w:val="20"/>
          <w:szCs w:val="20"/>
        </w:rPr>
      </w:pPr>
      <w:r>
        <w:rPr>
          <w:rFonts w:ascii="Trebuchet MS" w:hAnsi="Trebuchet MS"/>
          <w:color w:val="000000"/>
          <w:sz w:val="20"/>
          <w:szCs w:val="20"/>
        </w:rPr>
        <w:t>4 Sem que haja uma palavra na minha língua, eis que, ó Senhor, tudo conheces.</w:t>
      </w:r>
    </w:p>
    <w:p>
      <w:pPr>
        <w:rPr>
          <w:rFonts w:ascii="Trebuchet MS" w:hAnsi="Trebuchet MS"/>
          <w:color w:val="000000"/>
          <w:sz w:val="20"/>
          <w:szCs w:val="20"/>
        </w:rPr>
      </w:pPr>
      <w:r>
        <w:rPr>
          <w:rFonts w:ascii="Trebuchet MS" w:hAnsi="Trebuchet MS"/>
          <w:color w:val="000000"/>
          <w:sz w:val="20"/>
          <w:szCs w:val="20"/>
        </w:rPr>
        <w:t>5 Tu me cercaste em volta, e puseste sobre mim a tua mão.</w:t>
      </w:r>
    </w:p>
    <w:p>
      <w:pPr>
        <w:rPr>
          <w:rFonts w:ascii="Trebuchet MS" w:hAnsi="Trebuchet MS"/>
          <w:color w:val="000000"/>
          <w:sz w:val="20"/>
          <w:szCs w:val="20"/>
        </w:rPr>
      </w:pPr>
      <w:r>
        <w:rPr>
          <w:rFonts w:ascii="Trebuchet MS" w:hAnsi="Trebuchet MS"/>
          <w:color w:val="000000"/>
          <w:sz w:val="20"/>
          <w:szCs w:val="20"/>
        </w:rPr>
        <w:t>6 Tal conhecimento é maravilhoso demais para mim; elevado é, não o posso atingir.</w:t>
      </w:r>
    </w:p>
    <w:p>
      <w:pPr>
        <w:rPr>
          <w:rFonts w:ascii="Trebuchet MS" w:hAnsi="Trebuchet MS"/>
          <w:color w:val="000000"/>
          <w:sz w:val="20"/>
          <w:szCs w:val="20"/>
        </w:rPr>
      </w:pPr>
      <w:r>
        <w:rPr>
          <w:rFonts w:ascii="Trebuchet MS" w:hAnsi="Trebuchet MS"/>
          <w:color w:val="000000"/>
          <w:sz w:val="20"/>
          <w:szCs w:val="20"/>
        </w:rPr>
        <w:t>7 Para onde me irei do teu Espírito, ou para onde fugirei da tua presença?</w:t>
      </w:r>
    </w:p>
    <w:p>
      <w:pPr>
        <w:rPr>
          <w:rFonts w:ascii="Trebuchet MS" w:hAnsi="Trebuchet MS"/>
          <w:color w:val="000000"/>
          <w:sz w:val="20"/>
          <w:szCs w:val="20"/>
        </w:rPr>
      </w:pPr>
      <w:r>
        <w:rPr>
          <w:rFonts w:ascii="Trebuchet MS" w:hAnsi="Trebuchet MS"/>
          <w:color w:val="000000"/>
          <w:sz w:val="20"/>
          <w:szCs w:val="20"/>
        </w:rPr>
        <w:t>8 Se subir ao céu, tu aí estás; se fizer no Seol a minha cama, eis que tu ali estás também.</w:t>
      </w:r>
    </w:p>
    <w:p>
      <w:pPr>
        <w:rPr>
          <w:rFonts w:ascii="Trebuchet MS" w:hAnsi="Trebuchet MS"/>
          <w:color w:val="000000"/>
          <w:sz w:val="20"/>
          <w:szCs w:val="20"/>
        </w:rPr>
      </w:pPr>
      <w:r>
        <w:rPr>
          <w:rFonts w:ascii="Trebuchet MS" w:hAnsi="Trebuchet MS"/>
          <w:color w:val="000000"/>
          <w:sz w:val="20"/>
          <w:szCs w:val="20"/>
        </w:rPr>
        <w:t>9 Se tomar as asas da alva, se habitar nas extremidades do mar,</w:t>
      </w:r>
    </w:p>
    <w:p>
      <w:pPr>
        <w:rPr>
          <w:rFonts w:ascii="Trebuchet MS" w:hAnsi="Trebuchet MS"/>
          <w:color w:val="000000"/>
          <w:sz w:val="20"/>
          <w:szCs w:val="20"/>
        </w:rPr>
      </w:pPr>
      <w:r>
        <w:rPr>
          <w:rFonts w:ascii="Trebuchet MS" w:hAnsi="Trebuchet MS"/>
          <w:color w:val="000000"/>
          <w:sz w:val="20"/>
          <w:szCs w:val="20"/>
        </w:rPr>
        <w:t>10 ainda ali a tua mão me guiará e a tua destra me susterá.</w:t>
      </w:r>
    </w:p>
    <w:p>
      <w:pPr>
        <w:rPr>
          <w:rFonts w:ascii="Trebuchet MS" w:hAnsi="Trebuchet MS"/>
          <w:color w:val="000000"/>
          <w:sz w:val="20"/>
          <w:szCs w:val="20"/>
        </w:rPr>
      </w:pPr>
      <w:r>
        <w:rPr>
          <w:rFonts w:ascii="Trebuchet MS" w:hAnsi="Trebuchet MS"/>
          <w:color w:val="000000"/>
          <w:sz w:val="20"/>
          <w:szCs w:val="20"/>
        </w:rPr>
        <w:t>11 Se eu disser: Ocultem-me as trevas; torne-se em noite a luz que me circunda;</w:t>
      </w:r>
    </w:p>
    <w:p>
      <w:pPr>
        <w:rPr>
          <w:rFonts w:ascii="Trebuchet MS" w:hAnsi="Trebuchet MS"/>
          <w:color w:val="000000"/>
          <w:sz w:val="20"/>
          <w:szCs w:val="20"/>
        </w:rPr>
      </w:pPr>
      <w:r>
        <w:rPr>
          <w:rFonts w:ascii="Trebuchet MS" w:hAnsi="Trebuchet MS"/>
          <w:color w:val="000000"/>
          <w:sz w:val="20"/>
          <w:szCs w:val="20"/>
        </w:rPr>
        <w:t>12 nem ainda as trevas são escuras para ti, mas a noite resplandece como o dia; as trevas e a luz são para ti a mesma coisa.</w:t>
      </w:r>
    </w:p>
    <w:p>
      <w:pPr>
        <w:rPr>
          <w:rFonts w:ascii="Trebuchet MS" w:hAnsi="Trebuchet MS"/>
          <w:color w:val="000000"/>
          <w:sz w:val="20"/>
          <w:szCs w:val="20"/>
        </w:rPr>
      </w:pPr>
      <w:r>
        <w:rPr>
          <w:rFonts w:ascii="Trebuchet MS" w:hAnsi="Trebuchet MS"/>
          <w:color w:val="000000"/>
          <w:sz w:val="20"/>
          <w:szCs w:val="20"/>
        </w:rPr>
        <w:t>13 Pois tu formaste os meus rins; entreteceste-me no ventre de minha mãe.</w:t>
      </w:r>
    </w:p>
    <w:p>
      <w:pPr>
        <w:rPr>
          <w:rFonts w:ascii="Trebuchet MS" w:hAnsi="Trebuchet MS"/>
          <w:color w:val="000000"/>
          <w:sz w:val="20"/>
          <w:szCs w:val="20"/>
        </w:rPr>
      </w:pPr>
      <w:r>
        <w:rPr>
          <w:rFonts w:ascii="Trebuchet MS" w:hAnsi="Trebuchet MS"/>
          <w:color w:val="000000"/>
          <w:sz w:val="20"/>
          <w:szCs w:val="20"/>
        </w:rPr>
        <w:t>14 Eu te louvarei, porque de um modo tão admirável e maravilhoso fui formado; maravilhosas são as tuas obras, e a minha alma o sabe muito bem.</w:t>
      </w:r>
    </w:p>
    <w:p>
      <w:pPr>
        <w:rPr>
          <w:rFonts w:ascii="Trebuchet MS" w:hAnsi="Trebuchet MS"/>
          <w:color w:val="000000"/>
          <w:sz w:val="20"/>
          <w:szCs w:val="20"/>
        </w:rPr>
      </w:pPr>
      <w:r>
        <w:rPr>
          <w:rFonts w:ascii="Trebuchet MS" w:hAnsi="Trebuchet MS"/>
          <w:color w:val="000000"/>
          <w:sz w:val="20"/>
          <w:szCs w:val="20"/>
        </w:rPr>
        <w:t>15 Os meus ossos não te foram encobertos, quando no oculto fui formado, e esmeradamente tecido nas profundezas da terra.</w:t>
      </w:r>
    </w:p>
    <w:p>
      <w:pPr>
        <w:rPr>
          <w:rFonts w:ascii="Trebuchet MS" w:hAnsi="Trebuchet MS"/>
          <w:color w:val="000000"/>
          <w:sz w:val="20"/>
          <w:szCs w:val="20"/>
        </w:rPr>
      </w:pPr>
      <w:r>
        <w:rPr>
          <w:rFonts w:ascii="Trebuchet MS" w:hAnsi="Trebuchet MS"/>
          <w:color w:val="000000"/>
          <w:sz w:val="20"/>
          <w:szCs w:val="20"/>
        </w:rPr>
        <w:t>16 Os teus olhos viram a minha substância ainda informe, e no teu livro foram escritos os dias, sim, todos os dias que foram ordenados para mim, quando ainda não havia nem um deles.</w:t>
      </w:r>
    </w:p>
    <w:p>
      <w:pPr>
        <w:rPr>
          <w:rFonts w:ascii="Trebuchet MS" w:hAnsi="Trebuchet MS"/>
          <w:color w:val="000000"/>
          <w:sz w:val="20"/>
          <w:szCs w:val="20"/>
        </w:rPr>
      </w:pPr>
      <w:r>
        <w:rPr>
          <w:rFonts w:ascii="Trebuchet MS" w:hAnsi="Trebuchet MS"/>
          <w:color w:val="000000"/>
          <w:sz w:val="20"/>
          <w:szCs w:val="20"/>
        </w:rPr>
        <w:t>17 E quão preciosos me são, ó Deus, os teus pensamentos! Quão grande é a soma deles!</w:t>
      </w:r>
    </w:p>
    <w:p>
      <w:pPr>
        <w:rPr>
          <w:rFonts w:ascii="Trebuchet MS" w:hAnsi="Trebuchet MS"/>
          <w:color w:val="000000"/>
          <w:sz w:val="20"/>
          <w:szCs w:val="20"/>
        </w:rPr>
      </w:pPr>
      <w:r>
        <w:rPr>
          <w:rFonts w:ascii="Trebuchet MS" w:hAnsi="Trebuchet MS"/>
          <w:color w:val="000000"/>
          <w:sz w:val="20"/>
          <w:szCs w:val="20"/>
        </w:rPr>
        <w:t>18 Se eu os contasse, seriam mais numerosos do que a areia; quando acordo ainda estou contigo.</w:t>
      </w:r>
    </w:p>
    <w:p>
      <w:pPr>
        <w:rPr>
          <w:rFonts w:ascii="Trebuchet MS" w:hAnsi="Trebuchet MS"/>
          <w:color w:val="000000"/>
          <w:sz w:val="20"/>
          <w:szCs w:val="20"/>
        </w:rPr>
      </w:pPr>
      <w:r>
        <w:rPr>
          <w:rFonts w:ascii="Trebuchet MS" w:hAnsi="Trebuchet MS"/>
          <w:color w:val="000000"/>
          <w:sz w:val="20"/>
          <w:szCs w:val="20"/>
        </w:rPr>
        <w:t>19 Oxalá que matasses o perverso, ó Deus, e que os homens sanguinários se apartassem de mim,</w:t>
      </w:r>
    </w:p>
    <w:p>
      <w:pPr>
        <w:rPr>
          <w:rFonts w:ascii="Trebuchet MS" w:hAnsi="Trebuchet MS"/>
          <w:color w:val="000000"/>
          <w:sz w:val="20"/>
          <w:szCs w:val="20"/>
        </w:rPr>
      </w:pPr>
      <w:r>
        <w:rPr>
          <w:rFonts w:ascii="Trebuchet MS" w:hAnsi="Trebuchet MS"/>
          <w:color w:val="000000"/>
          <w:sz w:val="20"/>
          <w:szCs w:val="20"/>
        </w:rPr>
        <w:t>20 homens que se rebelam contra ti, e contra ti se levantam para o mal.</w:t>
      </w:r>
    </w:p>
    <w:p>
      <w:pPr>
        <w:rPr>
          <w:rFonts w:ascii="Trebuchet MS" w:hAnsi="Trebuchet MS"/>
          <w:color w:val="000000"/>
          <w:sz w:val="20"/>
          <w:szCs w:val="20"/>
        </w:rPr>
      </w:pPr>
      <w:r>
        <w:rPr>
          <w:rFonts w:ascii="Trebuchet MS" w:hAnsi="Trebuchet MS"/>
          <w:color w:val="000000"/>
          <w:sz w:val="20"/>
          <w:szCs w:val="20"/>
        </w:rPr>
        <w:t>21 Não odeio eu, ó Senhor, aqueles que te odeiam? e não me aflijo por causa dos que se levantam contra ti?</w:t>
      </w:r>
    </w:p>
    <w:p>
      <w:pPr>
        <w:rPr>
          <w:rFonts w:ascii="Trebuchet MS" w:hAnsi="Trebuchet MS"/>
          <w:color w:val="000000"/>
          <w:sz w:val="20"/>
          <w:szCs w:val="20"/>
        </w:rPr>
      </w:pPr>
      <w:r>
        <w:rPr>
          <w:rFonts w:ascii="Trebuchet MS" w:hAnsi="Trebuchet MS"/>
          <w:color w:val="000000"/>
          <w:sz w:val="20"/>
          <w:szCs w:val="20"/>
        </w:rPr>
        <w:t>22 Odeio-os com ódio completo; tenho-os por inimigos.</w:t>
      </w:r>
    </w:p>
    <w:p>
      <w:pPr>
        <w:rPr>
          <w:rFonts w:ascii="Trebuchet MS" w:hAnsi="Trebuchet MS"/>
          <w:color w:val="000000"/>
          <w:sz w:val="20"/>
          <w:szCs w:val="20"/>
        </w:rPr>
      </w:pPr>
      <w:r>
        <w:rPr>
          <w:rFonts w:ascii="Trebuchet MS" w:hAnsi="Trebuchet MS"/>
          <w:color w:val="000000"/>
          <w:sz w:val="20"/>
          <w:szCs w:val="20"/>
        </w:rPr>
        <w:t>23 Sonda-me, ó Deus, e conhece o meu coração; prova-me, e conhece os meus pensamentos;</w:t>
      </w:r>
    </w:p>
    <w:p>
      <w:pPr>
        <w:rPr>
          <w:rFonts w:ascii="Trebuchet MS" w:hAnsi="Trebuchet MS"/>
          <w:color w:val="000000"/>
          <w:sz w:val="20"/>
          <w:szCs w:val="20"/>
        </w:rPr>
      </w:pPr>
      <w:r>
        <w:rPr>
          <w:rFonts w:ascii="Trebuchet MS" w:hAnsi="Trebuchet MS"/>
          <w:color w:val="000000"/>
          <w:sz w:val="20"/>
          <w:szCs w:val="20"/>
        </w:rPr>
        <w:t>24 vê se há em mim algum caminho perverso, e guia-me pelo caminho eterno.</w:t>
      </w:r>
    </w:p>
    <w:p>
      <w:pPr>
        <w:pStyle w:val="P13"/>
        <w:rPr>
          <w:rFonts w:ascii="Trebuchet MS" w:hAnsi="Trebuchet MS"/>
          <w:color w:val="000000"/>
          <w:sz w:val="22"/>
          <w:szCs w:val="22"/>
        </w:rPr>
      </w:pPr>
      <w:bookmarkStart w:id="662" w:name="_Toc147528576"/>
      <w:r>
        <w:rPr>
          <w:rFonts w:ascii="Trebuchet MS" w:hAnsi="Trebuchet MS"/>
          <w:color w:val="000000"/>
          <w:sz w:val="22"/>
          <w:szCs w:val="22"/>
        </w:rPr>
        <w:t xml:space="preserve"> SALMOS 140</w:t>
      </w:r>
      <w:bookmarkEnd w:id="662"/>
    </w:p>
    <w:p>
      <w:pPr>
        <w:rPr>
          <w:rFonts w:ascii="Trebuchet MS" w:hAnsi="Trebuchet MS"/>
          <w:color w:val="000000"/>
          <w:sz w:val="20"/>
          <w:szCs w:val="20"/>
        </w:rPr>
      </w:pPr>
      <w:r>
        <w:rPr>
          <w:rFonts w:ascii="Trebuchet MS" w:hAnsi="Trebuchet MS"/>
          <w:color w:val="000000"/>
          <w:sz w:val="20"/>
          <w:szCs w:val="20"/>
        </w:rPr>
        <w:t>1 Livra-me, ó Senhor, dos homens maus; guarda-me dos homens violentos,</w:t>
      </w:r>
    </w:p>
    <w:p>
      <w:pPr>
        <w:rPr>
          <w:rFonts w:ascii="Trebuchet MS" w:hAnsi="Trebuchet MS"/>
          <w:color w:val="000000"/>
          <w:sz w:val="20"/>
          <w:szCs w:val="20"/>
        </w:rPr>
      </w:pPr>
      <w:r>
        <w:rPr>
          <w:rFonts w:ascii="Trebuchet MS" w:hAnsi="Trebuchet MS"/>
          <w:color w:val="000000"/>
          <w:sz w:val="20"/>
          <w:szCs w:val="20"/>
        </w:rPr>
        <w:t>2 os quais maquinam maldades no coração; estão sempre projetando guerras.</w:t>
      </w:r>
    </w:p>
    <w:p>
      <w:pPr>
        <w:rPr>
          <w:rFonts w:ascii="Trebuchet MS" w:hAnsi="Trebuchet MS"/>
          <w:color w:val="000000"/>
          <w:sz w:val="20"/>
          <w:szCs w:val="20"/>
        </w:rPr>
      </w:pPr>
      <w:r>
        <w:rPr>
          <w:rFonts w:ascii="Trebuchet MS" w:hAnsi="Trebuchet MS"/>
          <w:color w:val="000000"/>
          <w:sz w:val="20"/>
          <w:szCs w:val="20"/>
        </w:rPr>
        <w:t>3 Aguçaram as línguas como a serpente; peçonha de áspides está debaixo dos seus lábios.</w:t>
      </w:r>
    </w:p>
    <w:p>
      <w:pPr>
        <w:rPr>
          <w:rFonts w:ascii="Trebuchet MS" w:hAnsi="Trebuchet MS"/>
          <w:color w:val="000000"/>
          <w:sz w:val="20"/>
          <w:szCs w:val="20"/>
        </w:rPr>
      </w:pPr>
      <w:r>
        <w:rPr>
          <w:rFonts w:ascii="Trebuchet MS" w:hAnsi="Trebuchet MS"/>
          <w:color w:val="000000"/>
          <w:sz w:val="20"/>
          <w:szCs w:val="20"/>
        </w:rPr>
        <w:t>4 Guarda-me, ó Senhor, das mãos dos ímpios; preserva-me dos homens violentos, os quais planejaram transtornar os meus passos.</w:t>
      </w:r>
    </w:p>
    <w:p>
      <w:pPr>
        <w:rPr>
          <w:rFonts w:ascii="Trebuchet MS" w:hAnsi="Trebuchet MS"/>
          <w:color w:val="000000"/>
          <w:sz w:val="20"/>
          <w:szCs w:val="20"/>
        </w:rPr>
      </w:pPr>
      <w:r>
        <w:rPr>
          <w:rFonts w:ascii="Trebuchet MS" w:hAnsi="Trebuchet MS"/>
          <w:color w:val="000000"/>
          <w:sz w:val="20"/>
          <w:szCs w:val="20"/>
        </w:rPr>
        <w:t>5 Os soberbos armaram-me laços e cordas; estenderam uma rede à beira do caminho; puseram-me armadilhas.</w:t>
      </w:r>
    </w:p>
    <w:p>
      <w:pPr>
        <w:rPr>
          <w:rFonts w:ascii="Trebuchet MS" w:hAnsi="Trebuchet MS"/>
          <w:color w:val="000000"/>
          <w:sz w:val="20"/>
          <w:szCs w:val="20"/>
        </w:rPr>
      </w:pPr>
      <w:r>
        <w:rPr>
          <w:rFonts w:ascii="Trebuchet MS" w:hAnsi="Trebuchet MS"/>
          <w:color w:val="000000"/>
          <w:sz w:val="20"/>
          <w:szCs w:val="20"/>
        </w:rPr>
        <w:t>6 Eu disse, ao Senhor: Tu és o meu Deus; dá ouvidos, ó Senhor, à voz das minhas súplicas.</w:t>
      </w:r>
    </w:p>
    <w:p>
      <w:pPr>
        <w:rPr>
          <w:rFonts w:ascii="Trebuchet MS" w:hAnsi="Trebuchet MS"/>
          <w:color w:val="000000"/>
          <w:sz w:val="20"/>
          <w:szCs w:val="20"/>
        </w:rPr>
      </w:pPr>
      <w:r>
        <w:rPr>
          <w:rFonts w:ascii="Trebuchet MS" w:hAnsi="Trebuchet MS"/>
          <w:color w:val="000000"/>
          <w:sz w:val="20"/>
          <w:szCs w:val="20"/>
        </w:rPr>
        <w:t>7 Ó Senhor, meu Senhor, meu forte libertador, tu cobriste a minha cabeça no dia da batalha.</w:t>
      </w:r>
    </w:p>
    <w:p>
      <w:pPr>
        <w:rPr>
          <w:rFonts w:ascii="Trebuchet MS" w:hAnsi="Trebuchet MS"/>
          <w:color w:val="000000"/>
          <w:sz w:val="20"/>
          <w:szCs w:val="20"/>
        </w:rPr>
      </w:pPr>
      <w:r>
        <w:rPr>
          <w:rFonts w:ascii="Trebuchet MS" w:hAnsi="Trebuchet MS"/>
          <w:color w:val="000000"/>
          <w:sz w:val="20"/>
          <w:szCs w:val="20"/>
        </w:rPr>
        <w:t>8 Não concedas, ó Senhor, aos ímpios os seus desejos; não deixes ir por diante o seu mau propósito.</w:t>
      </w:r>
    </w:p>
    <w:p>
      <w:pPr>
        <w:rPr>
          <w:rFonts w:ascii="Trebuchet MS" w:hAnsi="Trebuchet MS"/>
          <w:color w:val="000000"/>
          <w:sz w:val="20"/>
          <w:szCs w:val="20"/>
        </w:rPr>
      </w:pPr>
      <w:r>
        <w:rPr>
          <w:rFonts w:ascii="Trebuchet MS" w:hAnsi="Trebuchet MS"/>
          <w:color w:val="000000"/>
          <w:sz w:val="20"/>
          <w:szCs w:val="20"/>
        </w:rPr>
        <w:t>9 Não levantem a cabeça os que me cercam; cubra-os a maldade dos seus lábios.</w:t>
      </w:r>
    </w:p>
    <w:p>
      <w:pPr>
        <w:rPr>
          <w:rFonts w:ascii="Trebuchet MS" w:hAnsi="Trebuchet MS"/>
          <w:color w:val="000000"/>
          <w:sz w:val="20"/>
          <w:szCs w:val="20"/>
        </w:rPr>
      </w:pPr>
      <w:r>
        <w:rPr>
          <w:rFonts w:ascii="Trebuchet MS" w:hAnsi="Trebuchet MS"/>
          <w:color w:val="000000"/>
          <w:sz w:val="20"/>
          <w:szCs w:val="20"/>
        </w:rPr>
        <w:t>10 Caiam sobre eles brasas vivas; sejam lançados em covas profundas, para que não se tornem a levantar!</w:t>
      </w:r>
    </w:p>
    <w:p>
      <w:pPr>
        <w:rPr>
          <w:rFonts w:ascii="Trebuchet MS" w:hAnsi="Trebuchet MS"/>
          <w:color w:val="000000"/>
          <w:sz w:val="20"/>
          <w:szCs w:val="20"/>
        </w:rPr>
      </w:pPr>
      <w:r>
        <w:rPr>
          <w:rFonts w:ascii="Trebuchet MS" w:hAnsi="Trebuchet MS"/>
          <w:color w:val="000000"/>
          <w:sz w:val="20"/>
          <w:szCs w:val="20"/>
        </w:rPr>
        <w:t>11 Não se estabeleça na terra o caluniador; o mal persiga o homem violento com golpe sobre golpe.</w:t>
      </w:r>
    </w:p>
    <w:p>
      <w:pPr>
        <w:rPr>
          <w:rFonts w:ascii="Trebuchet MS" w:hAnsi="Trebuchet MS"/>
          <w:color w:val="000000"/>
          <w:sz w:val="20"/>
          <w:szCs w:val="20"/>
        </w:rPr>
      </w:pPr>
      <w:r>
        <w:rPr>
          <w:rFonts w:ascii="Trebuchet MS" w:hAnsi="Trebuchet MS"/>
          <w:color w:val="000000"/>
          <w:sz w:val="20"/>
          <w:szCs w:val="20"/>
        </w:rPr>
        <w:t>12 Sei que o Senhor manterá a causa do aflito, e o direito do necessitado.</w:t>
      </w:r>
    </w:p>
    <w:p>
      <w:pPr>
        <w:rPr>
          <w:rFonts w:ascii="Trebuchet MS" w:hAnsi="Trebuchet MS"/>
          <w:color w:val="000000"/>
          <w:sz w:val="20"/>
          <w:szCs w:val="20"/>
        </w:rPr>
      </w:pPr>
      <w:r>
        <w:rPr>
          <w:rFonts w:ascii="Trebuchet MS" w:hAnsi="Trebuchet MS"/>
          <w:color w:val="000000"/>
          <w:sz w:val="20"/>
          <w:szCs w:val="20"/>
        </w:rPr>
        <w:t>13 Decerto os justos louvarão o teu nome; os retos habitarão na tua presença.</w:t>
      </w:r>
    </w:p>
    <w:p>
      <w:pPr>
        <w:pStyle w:val="P13"/>
        <w:rPr>
          <w:rFonts w:ascii="Trebuchet MS" w:hAnsi="Trebuchet MS"/>
          <w:color w:val="000000"/>
          <w:sz w:val="22"/>
          <w:szCs w:val="22"/>
        </w:rPr>
      </w:pPr>
      <w:bookmarkStart w:id="663" w:name="_Toc147528577"/>
      <w:r>
        <w:rPr>
          <w:rFonts w:ascii="Trebuchet MS" w:hAnsi="Trebuchet MS"/>
          <w:color w:val="000000"/>
          <w:sz w:val="22"/>
          <w:szCs w:val="22"/>
        </w:rPr>
        <w:t xml:space="preserve"> SALMOS 141</w:t>
      </w:r>
      <w:bookmarkEnd w:id="663"/>
    </w:p>
    <w:p>
      <w:pPr>
        <w:rPr>
          <w:rFonts w:ascii="Trebuchet MS" w:hAnsi="Trebuchet MS"/>
          <w:color w:val="000000"/>
          <w:sz w:val="20"/>
          <w:szCs w:val="20"/>
        </w:rPr>
      </w:pPr>
      <w:r>
        <w:rPr>
          <w:rFonts w:ascii="Trebuchet MS" w:hAnsi="Trebuchet MS"/>
          <w:color w:val="000000"/>
          <w:sz w:val="20"/>
          <w:szCs w:val="20"/>
        </w:rPr>
        <w:t>1 Ó Senhor, a ti clamo; dá-te pressa em me acudir! Dá ouvidos à minha voz, quando a ti clamo!</w:t>
      </w:r>
    </w:p>
    <w:p>
      <w:pPr>
        <w:rPr>
          <w:rFonts w:ascii="Trebuchet MS" w:hAnsi="Trebuchet MS"/>
          <w:color w:val="000000"/>
          <w:sz w:val="20"/>
          <w:szCs w:val="20"/>
        </w:rPr>
      </w:pPr>
      <w:r>
        <w:rPr>
          <w:rFonts w:ascii="Trebuchet MS" w:hAnsi="Trebuchet MS"/>
          <w:color w:val="000000"/>
          <w:sz w:val="20"/>
          <w:szCs w:val="20"/>
        </w:rPr>
        <w:t>2 Suba a minha oração, como incenso, diante de ti, e seja o levantar das minhas mãos como o sacrifício da tarde!</w:t>
      </w:r>
    </w:p>
    <w:p>
      <w:pPr>
        <w:rPr>
          <w:rFonts w:ascii="Trebuchet MS" w:hAnsi="Trebuchet MS"/>
          <w:color w:val="000000"/>
          <w:sz w:val="20"/>
          <w:szCs w:val="20"/>
        </w:rPr>
      </w:pPr>
      <w:r>
        <w:rPr>
          <w:rFonts w:ascii="Trebuchet MS" w:hAnsi="Trebuchet MS"/>
          <w:color w:val="000000"/>
          <w:sz w:val="20"/>
          <w:szCs w:val="20"/>
        </w:rPr>
        <w:t>3 Põe, ó Senhor, uma guarda à minha boca; vigia a porta dos meus lábios!</w:t>
      </w:r>
    </w:p>
    <w:p>
      <w:pPr>
        <w:rPr>
          <w:rFonts w:ascii="Trebuchet MS" w:hAnsi="Trebuchet MS"/>
          <w:color w:val="000000"/>
          <w:sz w:val="20"/>
          <w:szCs w:val="20"/>
        </w:rPr>
      </w:pPr>
      <w:r>
        <w:rPr>
          <w:rFonts w:ascii="Trebuchet MS" w:hAnsi="Trebuchet MS"/>
          <w:color w:val="000000"/>
          <w:sz w:val="20"/>
          <w:szCs w:val="20"/>
        </w:rPr>
        <w:t>4 Não inclines o meu coração para o mal, nem para se ocupar de coisas más, com aqueles que praticam a iniqüidade; e não coma eu das suas gulodices!</w:t>
      </w:r>
    </w:p>
    <w:p>
      <w:pPr>
        <w:rPr>
          <w:rFonts w:ascii="Trebuchet MS" w:hAnsi="Trebuchet MS"/>
          <w:color w:val="000000"/>
          <w:sz w:val="20"/>
          <w:szCs w:val="20"/>
        </w:rPr>
      </w:pPr>
      <w:r>
        <w:rPr>
          <w:rFonts w:ascii="Trebuchet MS" w:hAnsi="Trebuchet MS"/>
          <w:color w:val="000000"/>
          <w:sz w:val="20"/>
          <w:szCs w:val="20"/>
        </w:rPr>
        <w:t>5 Fira-me o justo, será isso uma benignidade; e repreenda-me, isso será como óleo sobre a minha cabeça; não o recuse a minha cabeça; mas continuarei a orar contra os feitos dos ímpios.</w:t>
      </w:r>
    </w:p>
    <w:p>
      <w:pPr>
        <w:rPr>
          <w:rFonts w:ascii="Trebuchet MS" w:hAnsi="Trebuchet MS"/>
          <w:color w:val="000000"/>
          <w:sz w:val="20"/>
          <w:szCs w:val="20"/>
        </w:rPr>
      </w:pPr>
      <w:r>
        <w:rPr>
          <w:rFonts w:ascii="Trebuchet MS" w:hAnsi="Trebuchet MS"/>
          <w:color w:val="000000"/>
          <w:sz w:val="20"/>
          <w:szCs w:val="20"/>
        </w:rPr>
        <w:t>6 Quando os seus juízes forem arremessados duma penha abaixo, saberão que as palavras do Senhor são verdadeiras.</w:t>
      </w:r>
    </w:p>
    <w:p>
      <w:pPr>
        <w:rPr>
          <w:rFonts w:ascii="Trebuchet MS" w:hAnsi="Trebuchet MS"/>
          <w:color w:val="000000"/>
          <w:sz w:val="20"/>
          <w:szCs w:val="20"/>
        </w:rPr>
      </w:pPr>
      <w:r>
        <w:rPr>
          <w:rFonts w:ascii="Trebuchet MS" w:hAnsi="Trebuchet MS"/>
          <w:color w:val="000000"/>
          <w:sz w:val="20"/>
          <w:szCs w:val="20"/>
        </w:rPr>
        <w:t>7 Como quando alguém lavra e sulca a terra, são os nossos ossos espalhados à boca do Seol.</w:t>
      </w:r>
    </w:p>
    <w:p>
      <w:pPr>
        <w:rPr>
          <w:rFonts w:ascii="Trebuchet MS" w:hAnsi="Trebuchet MS"/>
          <w:color w:val="000000"/>
          <w:sz w:val="20"/>
          <w:szCs w:val="20"/>
        </w:rPr>
      </w:pPr>
      <w:r>
        <w:rPr>
          <w:rFonts w:ascii="Trebuchet MS" w:hAnsi="Trebuchet MS"/>
          <w:color w:val="000000"/>
          <w:sz w:val="20"/>
          <w:szCs w:val="20"/>
        </w:rPr>
        <w:t>8 Mas os meus olhos te contemplam, ó Senhor, meu Senhor; em ti tenho buscado refúgio; não me deixes sem defesa!</w:t>
      </w:r>
    </w:p>
    <w:p>
      <w:pPr>
        <w:rPr>
          <w:rFonts w:ascii="Trebuchet MS" w:hAnsi="Trebuchet MS"/>
          <w:color w:val="000000"/>
          <w:sz w:val="20"/>
          <w:szCs w:val="20"/>
        </w:rPr>
      </w:pPr>
      <w:r>
        <w:rPr>
          <w:rFonts w:ascii="Trebuchet MS" w:hAnsi="Trebuchet MS"/>
          <w:color w:val="000000"/>
          <w:sz w:val="20"/>
          <w:szCs w:val="20"/>
        </w:rPr>
        <w:t>9 Guarda-me do laço que me armaram, e das armadilhas dos que praticam a iniqüidade.</w:t>
      </w:r>
    </w:p>
    <w:p>
      <w:pPr>
        <w:rPr>
          <w:rFonts w:ascii="Trebuchet MS" w:hAnsi="Trebuchet MS"/>
          <w:color w:val="000000"/>
          <w:sz w:val="20"/>
          <w:szCs w:val="20"/>
        </w:rPr>
      </w:pPr>
      <w:r>
        <w:rPr>
          <w:rFonts w:ascii="Trebuchet MS" w:hAnsi="Trebuchet MS"/>
          <w:color w:val="000000"/>
          <w:sz w:val="20"/>
          <w:szCs w:val="20"/>
        </w:rPr>
        <w:t>10 Caiam os ímpios nas suas próprias redes, até que eu tenha escapado inteiramente.</w:t>
      </w:r>
    </w:p>
    <w:p>
      <w:pPr>
        <w:pStyle w:val="P13"/>
        <w:rPr>
          <w:rFonts w:ascii="Trebuchet MS" w:hAnsi="Trebuchet MS"/>
          <w:color w:val="000000"/>
          <w:sz w:val="22"/>
          <w:szCs w:val="22"/>
        </w:rPr>
      </w:pPr>
      <w:bookmarkStart w:id="664" w:name="_Toc147528578"/>
      <w:r>
        <w:rPr>
          <w:rFonts w:ascii="Trebuchet MS" w:hAnsi="Trebuchet MS"/>
          <w:color w:val="000000"/>
          <w:sz w:val="22"/>
          <w:szCs w:val="22"/>
        </w:rPr>
        <w:t xml:space="preserve"> SALMOS 142</w:t>
      </w:r>
      <w:bookmarkEnd w:id="664"/>
    </w:p>
    <w:p>
      <w:pPr>
        <w:rPr>
          <w:rFonts w:ascii="Trebuchet MS" w:hAnsi="Trebuchet MS"/>
          <w:color w:val="000000"/>
          <w:sz w:val="20"/>
          <w:szCs w:val="20"/>
        </w:rPr>
      </w:pPr>
      <w:r>
        <w:rPr>
          <w:rFonts w:ascii="Trebuchet MS" w:hAnsi="Trebuchet MS"/>
          <w:color w:val="000000"/>
          <w:sz w:val="20"/>
          <w:szCs w:val="20"/>
        </w:rPr>
        <w:t>1 Com a minha voz clamo ao Senhor; com a minha voz ao Senhor suplico.</w:t>
      </w:r>
    </w:p>
    <w:p>
      <w:pPr>
        <w:rPr>
          <w:rFonts w:ascii="Trebuchet MS" w:hAnsi="Trebuchet MS"/>
          <w:color w:val="000000"/>
          <w:sz w:val="20"/>
          <w:szCs w:val="20"/>
        </w:rPr>
      </w:pPr>
      <w:r>
        <w:rPr>
          <w:rFonts w:ascii="Trebuchet MS" w:hAnsi="Trebuchet MS"/>
          <w:color w:val="000000"/>
          <w:sz w:val="20"/>
          <w:szCs w:val="20"/>
        </w:rPr>
        <w:t>2 Derramo perante ele a minha queixa; diante dele exponho a minha tribulação.</w:t>
      </w:r>
    </w:p>
    <w:p>
      <w:pPr>
        <w:rPr>
          <w:rFonts w:ascii="Trebuchet MS" w:hAnsi="Trebuchet MS"/>
          <w:color w:val="000000"/>
          <w:sz w:val="20"/>
          <w:szCs w:val="20"/>
        </w:rPr>
      </w:pPr>
      <w:r>
        <w:rPr>
          <w:rFonts w:ascii="Trebuchet MS" w:hAnsi="Trebuchet MS"/>
          <w:color w:val="000000"/>
          <w:sz w:val="20"/>
          <w:szCs w:val="20"/>
        </w:rPr>
        <w:t>3 Quando dentro de mim esmorece o meu espírito, então tu conheces a minha vereda; no caminho em que eu ando ocultaram-me um laço.</w:t>
      </w:r>
    </w:p>
    <w:p>
      <w:pPr>
        <w:rPr>
          <w:rFonts w:ascii="Trebuchet MS" w:hAnsi="Trebuchet MS"/>
          <w:color w:val="000000"/>
          <w:sz w:val="20"/>
          <w:szCs w:val="20"/>
        </w:rPr>
      </w:pPr>
      <w:r>
        <w:rPr>
          <w:rFonts w:ascii="Trebuchet MS" w:hAnsi="Trebuchet MS"/>
          <w:color w:val="000000"/>
          <w:sz w:val="20"/>
          <w:szCs w:val="20"/>
        </w:rPr>
        <w:t>4 Olha para a minha mão direita, e vê, pois não há quem me conheça; refúgio me faltou; ninguém se interessa por mim.</w:t>
      </w:r>
    </w:p>
    <w:p>
      <w:pPr>
        <w:rPr>
          <w:rFonts w:ascii="Trebuchet MS" w:hAnsi="Trebuchet MS"/>
          <w:color w:val="000000"/>
          <w:sz w:val="20"/>
          <w:szCs w:val="20"/>
        </w:rPr>
      </w:pPr>
      <w:r>
        <w:rPr>
          <w:rFonts w:ascii="Trebuchet MS" w:hAnsi="Trebuchet MS"/>
          <w:color w:val="000000"/>
          <w:sz w:val="20"/>
          <w:szCs w:val="20"/>
        </w:rPr>
        <w:t>5 A ti, ó Senhor, clamei; eu disse: Tu és o meu refúgio, o meu quinhão na terra dos viventes.</w:t>
      </w:r>
    </w:p>
    <w:p>
      <w:pPr>
        <w:rPr>
          <w:rFonts w:ascii="Trebuchet MS" w:hAnsi="Trebuchet MS"/>
          <w:color w:val="000000"/>
          <w:sz w:val="20"/>
          <w:szCs w:val="20"/>
        </w:rPr>
      </w:pPr>
      <w:r>
        <w:rPr>
          <w:rFonts w:ascii="Trebuchet MS" w:hAnsi="Trebuchet MS"/>
          <w:color w:val="000000"/>
          <w:sz w:val="20"/>
          <w:szCs w:val="20"/>
        </w:rPr>
        <w:t>6 Atende ao meu clamor, porque estou muito abatido; livra-me dos meus perseguidores, porque são mais fortes do que eu.</w:t>
      </w:r>
    </w:p>
    <w:p>
      <w:pPr>
        <w:rPr>
          <w:rFonts w:ascii="Trebuchet MS" w:hAnsi="Trebuchet MS"/>
          <w:color w:val="000000"/>
          <w:sz w:val="20"/>
          <w:szCs w:val="20"/>
        </w:rPr>
      </w:pPr>
      <w:r>
        <w:rPr>
          <w:rFonts w:ascii="Trebuchet MS" w:hAnsi="Trebuchet MS"/>
          <w:color w:val="000000"/>
          <w:sz w:val="20"/>
          <w:szCs w:val="20"/>
        </w:rPr>
        <w:t>7 Tira-me da prisão, para que eu louve o teu nome; os justos me rodearão, pois me farás muito bem.</w:t>
      </w:r>
    </w:p>
    <w:p>
      <w:pPr>
        <w:pStyle w:val="P13"/>
        <w:rPr>
          <w:rFonts w:ascii="Trebuchet MS" w:hAnsi="Trebuchet MS"/>
          <w:color w:val="000000"/>
          <w:sz w:val="22"/>
          <w:szCs w:val="22"/>
        </w:rPr>
      </w:pPr>
      <w:bookmarkStart w:id="665" w:name="_Toc147528579"/>
      <w:r>
        <w:rPr>
          <w:rFonts w:ascii="Trebuchet MS" w:hAnsi="Trebuchet MS"/>
          <w:color w:val="000000"/>
          <w:sz w:val="22"/>
          <w:szCs w:val="22"/>
        </w:rPr>
        <w:t xml:space="preserve"> SALMOS 143</w:t>
      </w:r>
      <w:bookmarkEnd w:id="665"/>
    </w:p>
    <w:p>
      <w:pPr>
        <w:rPr>
          <w:rFonts w:ascii="Trebuchet MS" w:hAnsi="Trebuchet MS"/>
          <w:color w:val="000000"/>
          <w:sz w:val="20"/>
          <w:szCs w:val="20"/>
        </w:rPr>
      </w:pPr>
      <w:r>
        <w:rPr>
          <w:rFonts w:ascii="Trebuchet MS" w:hAnsi="Trebuchet MS"/>
          <w:color w:val="000000"/>
          <w:sz w:val="20"/>
          <w:szCs w:val="20"/>
        </w:rPr>
        <w:t>1 Ó Senhor, ouve a minha oração, dá ouvidos às minhas súplicas! Atende-me na tua fidelidade, e na tua retidão;</w:t>
      </w:r>
    </w:p>
    <w:p>
      <w:pPr>
        <w:rPr>
          <w:rFonts w:ascii="Trebuchet MS" w:hAnsi="Trebuchet MS"/>
          <w:color w:val="000000"/>
          <w:sz w:val="20"/>
          <w:szCs w:val="20"/>
        </w:rPr>
      </w:pPr>
      <w:r>
        <w:rPr>
          <w:rFonts w:ascii="Trebuchet MS" w:hAnsi="Trebuchet MS"/>
          <w:color w:val="000000"/>
          <w:sz w:val="20"/>
          <w:szCs w:val="20"/>
        </w:rPr>
        <w:t>2 e não entres em juízo com o teu servo, porque à tua vista não se achará justo nenhum vivente.</w:t>
      </w:r>
    </w:p>
    <w:p>
      <w:pPr>
        <w:rPr>
          <w:rFonts w:ascii="Trebuchet MS" w:hAnsi="Trebuchet MS"/>
          <w:color w:val="000000"/>
          <w:sz w:val="20"/>
          <w:szCs w:val="20"/>
        </w:rPr>
      </w:pPr>
      <w:r>
        <w:rPr>
          <w:rFonts w:ascii="Trebuchet MS" w:hAnsi="Trebuchet MS"/>
          <w:color w:val="000000"/>
          <w:sz w:val="20"/>
          <w:szCs w:val="20"/>
        </w:rPr>
        <w:t>3 Pois o inimigo me perseguiu; abateu-me até o chão; fez-me habitar em lugares escuros, como aqueles que morreram há muito.</w:t>
      </w:r>
    </w:p>
    <w:p>
      <w:pPr>
        <w:rPr>
          <w:rFonts w:ascii="Trebuchet MS" w:hAnsi="Trebuchet MS"/>
          <w:color w:val="000000"/>
          <w:sz w:val="20"/>
          <w:szCs w:val="20"/>
        </w:rPr>
      </w:pPr>
      <w:r>
        <w:rPr>
          <w:rFonts w:ascii="Trebuchet MS" w:hAnsi="Trebuchet MS"/>
          <w:color w:val="000000"/>
          <w:sz w:val="20"/>
          <w:szCs w:val="20"/>
        </w:rPr>
        <w:t>4 Pelo que dentro de mim esmorece o meu espírito, e em mim está desolado o meu coração.</w:t>
      </w:r>
    </w:p>
    <w:p>
      <w:pPr>
        <w:rPr>
          <w:rFonts w:ascii="Trebuchet MS" w:hAnsi="Trebuchet MS"/>
          <w:color w:val="000000"/>
          <w:sz w:val="20"/>
          <w:szCs w:val="20"/>
        </w:rPr>
      </w:pPr>
      <w:r>
        <w:rPr>
          <w:rFonts w:ascii="Trebuchet MS" w:hAnsi="Trebuchet MS"/>
          <w:color w:val="000000"/>
          <w:sz w:val="20"/>
          <w:szCs w:val="20"/>
        </w:rPr>
        <w:t>5 Lembro-me dos dias antigos; considero todos os teus feitos; medito na obra das tuas mãos.</w:t>
      </w:r>
    </w:p>
    <w:p>
      <w:pPr>
        <w:rPr>
          <w:rFonts w:ascii="Trebuchet MS" w:hAnsi="Trebuchet MS"/>
          <w:color w:val="000000"/>
          <w:sz w:val="20"/>
          <w:szCs w:val="20"/>
        </w:rPr>
      </w:pPr>
      <w:r>
        <w:rPr>
          <w:rFonts w:ascii="Trebuchet MS" w:hAnsi="Trebuchet MS"/>
          <w:color w:val="000000"/>
          <w:sz w:val="20"/>
          <w:szCs w:val="20"/>
        </w:rPr>
        <w:t>6 A ti estendo as minhas mãos; a minha alma, qual terra sedenta, tem sede de ti.</w:t>
      </w:r>
    </w:p>
    <w:p>
      <w:pPr>
        <w:rPr>
          <w:rFonts w:ascii="Trebuchet MS" w:hAnsi="Trebuchet MS"/>
          <w:color w:val="000000"/>
          <w:sz w:val="20"/>
          <w:szCs w:val="20"/>
        </w:rPr>
      </w:pPr>
      <w:r>
        <w:rPr>
          <w:rFonts w:ascii="Trebuchet MS" w:hAnsi="Trebuchet MS"/>
          <w:color w:val="000000"/>
          <w:sz w:val="20"/>
          <w:szCs w:val="20"/>
        </w:rPr>
        <w:t>7 Atende-me depressa, ó Senhor; o meu espírito desfalece; não escondas de mim o teu rosto, para que não me torne semelhante aos que descem à cova.</w:t>
      </w:r>
    </w:p>
    <w:p>
      <w:pPr>
        <w:rPr>
          <w:rFonts w:ascii="Trebuchet MS" w:hAnsi="Trebuchet MS"/>
          <w:color w:val="000000"/>
          <w:sz w:val="20"/>
          <w:szCs w:val="20"/>
        </w:rPr>
      </w:pPr>
      <w:r>
        <w:rPr>
          <w:rFonts w:ascii="Trebuchet MS" w:hAnsi="Trebuchet MS"/>
          <w:color w:val="000000"/>
          <w:sz w:val="20"/>
          <w:szCs w:val="20"/>
        </w:rPr>
        <w:t>8 Faze-me ouvir da tua benignidade pela manhã, pois em ti confio; faze-me saber o caminho que devo seguir, porque a ti elevo a minha alma.</w:t>
      </w:r>
    </w:p>
    <w:p>
      <w:pPr>
        <w:rPr>
          <w:rFonts w:ascii="Trebuchet MS" w:hAnsi="Trebuchet MS"/>
          <w:color w:val="000000"/>
          <w:sz w:val="20"/>
          <w:szCs w:val="20"/>
        </w:rPr>
      </w:pPr>
      <w:r>
        <w:rPr>
          <w:rFonts w:ascii="Trebuchet MS" w:hAnsi="Trebuchet MS"/>
          <w:color w:val="000000"/>
          <w:sz w:val="20"/>
          <w:szCs w:val="20"/>
        </w:rPr>
        <w:t>9 Livra-me, ó Senhor, dos meus inimigos; porque em ti é que eu me refugio.</w:t>
      </w:r>
    </w:p>
    <w:p>
      <w:pPr>
        <w:rPr>
          <w:rFonts w:ascii="Trebuchet MS" w:hAnsi="Trebuchet MS"/>
          <w:color w:val="000000"/>
          <w:sz w:val="20"/>
          <w:szCs w:val="20"/>
        </w:rPr>
      </w:pPr>
      <w:r>
        <w:rPr>
          <w:rFonts w:ascii="Trebuchet MS" w:hAnsi="Trebuchet MS"/>
          <w:color w:val="000000"/>
          <w:sz w:val="20"/>
          <w:szCs w:val="20"/>
        </w:rPr>
        <w:t>10 Ensina-me a fazer a tua vontade, pois tu és o meu Deus; guie-me o teu bom Espírito por terreno plano.</w:t>
      </w:r>
    </w:p>
    <w:p>
      <w:pPr>
        <w:rPr>
          <w:rFonts w:ascii="Trebuchet MS" w:hAnsi="Trebuchet MS"/>
          <w:color w:val="000000"/>
          <w:sz w:val="20"/>
          <w:szCs w:val="20"/>
        </w:rPr>
      </w:pPr>
      <w:r>
        <w:rPr>
          <w:rFonts w:ascii="Trebuchet MS" w:hAnsi="Trebuchet MS"/>
          <w:color w:val="000000"/>
          <w:sz w:val="20"/>
          <w:szCs w:val="20"/>
        </w:rPr>
        <w:t>11 Vivifica-me, ó Senhor, por amor do teu nome; por amor da tua justiça, tira-me da tribulação.</w:t>
      </w:r>
    </w:p>
    <w:p>
      <w:pPr>
        <w:rPr>
          <w:rFonts w:ascii="Trebuchet MS" w:hAnsi="Trebuchet MS"/>
          <w:color w:val="000000"/>
          <w:sz w:val="20"/>
          <w:szCs w:val="20"/>
        </w:rPr>
      </w:pPr>
      <w:r>
        <w:rPr>
          <w:rFonts w:ascii="Trebuchet MS" w:hAnsi="Trebuchet MS"/>
          <w:color w:val="000000"/>
          <w:sz w:val="20"/>
          <w:szCs w:val="20"/>
        </w:rPr>
        <w:t>12 E por tua benignidade extermina os meus inimigos, e destrói todos os meus adversários, pois eu sou servo.</w:t>
      </w:r>
    </w:p>
    <w:p>
      <w:pPr>
        <w:pStyle w:val="P13"/>
        <w:rPr>
          <w:rFonts w:ascii="Trebuchet MS" w:hAnsi="Trebuchet MS"/>
          <w:color w:val="000000"/>
          <w:sz w:val="22"/>
          <w:szCs w:val="22"/>
        </w:rPr>
      </w:pPr>
      <w:bookmarkStart w:id="666" w:name="_Toc147528580"/>
      <w:r>
        <w:rPr>
          <w:rFonts w:ascii="Trebuchet MS" w:hAnsi="Trebuchet MS"/>
          <w:color w:val="000000"/>
          <w:sz w:val="22"/>
          <w:szCs w:val="22"/>
        </w:rPr>
        <w:t xml:space="preserve"> SALMOS 144</w:t>
      </w:r>
      <w:bookmarkEnd w:id="666"/>
    </w:p>
    <w:p>
      <w:pPr>
        <w:rPr>
          <w:rFonts w:ascii="Trebuchet MS" w:hAnsi="Trebuchet MS"/>
          <w:color w:val="000000"/>
          <w:sz w:val="20"/>
          <w:szCs w:val="20"/>
        </w:rPr>
      </w:pPr>
      <w:r>
        <w:rPr>
          <w:rFonts w:ascii="Trebuchet MS" w:hAnsi="Trebuchet MS"/>
          <w:color w:val="000000"/>
          <w:sz w:val="20"/>
          <w:szCs w:val="20"/>
        </w:rPr>
        <w:t>1 Bendito seja o Senhor, meu Deus, que adestra as minhas mãos para a peleja e os meus dedos para a guerra;</w:t>
      </w:r>
    </w:p>
    <w:p>
      <w:pPr>
        <w:rPr>
          <w:rFonts w:ascii="Trebuchet MS" w:hAnsi="Trebuchet MS"/>
          <w:color w:val="000000"/>
          <w:sz w:val="20"/>
          <w:szCs w:val="20"/>
        </w:rPr>
      </w:pPr>
      <w:r>
        <w:rPr>
          <w:rFonts w:ascii="Trebuchet MS" w:hAnsi="Trebuchet MS"/>
          <w:color w:val="000000"/>
          <w:sz w:val="20"/>
          <w:szCs w:val="20"/>
        </w:rPr>
        <w:t>2 minha misericórdia e meu refúgio, meu ajudador e meu libertador, meu protetor, em quem espero; ele é quem me sujeita o meu povo.</w:t>
      </w:r>
    </w:p>
    <w:p>
      <w:pPr>
        <w:rPr>
          <w:rFonts w:ascii="Trebuchet MS" w:hAnsi="Trebuchet MS"/>
          <w:color w:val="000000"/>
          <w:sz w:val="20"/>
          <w:szCs w:val="20"/>
        </w:rPr>
      </w:pPr>
      <w:r>
        <w:rPr>
          <w:rFonts w:ascii="Trebuchet MS" w:hAnsi="Trebuchet MS"/>
          <w:color w:val="000000"/>
          <w:sz w:val="20"/>
          <w:szCs w:val="20"/>
        </w:rPr>
        <w:t>3 Ó Senhor, que é o homem, para que tomes conhecimento dele, e o filho do homem, para que o consideres?</w:t>
      </w:r>
    </w:p>
    <w:p>
      <w:pPr>
        <w:rPr>
          <w:rFonts w:ascii="Trebuchet MS" w:hAnsi="Trebuchet MS"/>
          <w:color w:val="000000"/>
          <w:sz w:val="20"/>
          <w:szCs w:val="20"/>
        </w:rPr>
      </w:pPr>
      <w:r>
        <w:rPr>
          <w:rFonts w:ascii="Trebuchet MS" w:hAnsi="Trebuchet MS"/>
          <w:color w:val="000000"/>
          <w:sz w:val="20"/>
          <w:szCs w:val="20"/>
        </w:rPr>
        <w:t>4 O homem é semelhante a um sopro; os seus dias são como a sombra que passa.</w:t>
      </w:r>
    </w:p>
    <w:p>
      <w:pPr>
        <w:rPr>
          <w:rFonts w:ascii="Trebuchet MS" w:hAnsi="Trebuchet MS"/>
          <w:color w:val="000000"/>
          <w:sz w:val="20"/>
          <w:szCs w:val="20"/>
        </w:rPr>
      </w:pPr>
      <w:r>
        <w:rPr>
          <w:rFonts w:ascii="Trebuchet MS" w:hAnsi="Trebuchet MS"/>
          <w:color w:val="000000"/>
          <w:sz w:val="20"/>
          <w:szCs w:val="20"/>
        </w:rPr>
        <w:t>5 Abaixa, ó Senhor, o teu céu, e desce! Toca os montes, para que fumeguem!</w:t>
      </w:r>
    </w:p>
    <w:p>
      <w:pPr>
        <w:rPr>
          <w:rFonts w:ascii="Trebuchet MS" w:hAnsi="Trebuchet MS"/>
          <w:color w:val="000000"/>
          <w:sz w:val="20"/>
          <w:szCs w:val="20"/>
        </w:rPr>
      </w:pPr>
      <w:r>
        <w:rPr>
          <w:rFonts w:ascii="Trebuchet MS" w:hAnsi="Trebuchet MS"/>
          <w:color w:val="000000"/>
          <w:sz w:val="20"/>
          <w:szCs w:val="20"/>
        </w:rPr>
        <w:t>6 Arremessa os teus raios, e dissipa-os; envia as tuas flechas, e desbarata-os!</w:t>
      </w:r>
    </w:p>
    <w:p>
      <w:pPr>
        <w:rPr>
          <w:rFonts w:ascii="Trebuchet MS" w:hAnsi="Trebuchet MS"/>
          <w:color w:val="000000"/>
          <w:sz w:val="20"/>
          <w:szCs w:val="20"/>
        </w:rPr>
      </w:pPr>
      <w:r>
        <w:rPr>
          <w:rFonts w:ascii="Trebuchet MS" w:hAnsi="Trebuchet MS"/>
          <w:color w:val="000000"/>
          <w:sz w:val="20"/>
          <w:szCs w:val="20"/>
        </w:rPr>
        <w:t>7 Estende as tuas mãos desde o alto; livra-me, e arrebata-me das poderosas águas e da mão do estrangeiro,</w:t>
      </w:r>
    </w:p>
    <w:p>
      <w:pPr>
        <w:rPr>
          <w:rFonts w:ascii="Trebuchet MS" w:hAnsi="Trebuchet MS"/>
          <w:color w:val="000000"/>
          <w:sz w:val="20"/>
          <w:szCs w:val="20"/>
        </w:rPr>
      </w:pPr>
      <w:r>
        <w:rPr>
          <w:rFonts w:ascii="Trebuchet MS" w:hAnsi="Trebuchet MS"/>
          <w:color w:val="000000"/>
          <w:sz w:val="20"/>
          <w:szCs w:val="20"/>
        </w:rPr>
        <w:t>8 cuja boca fala vaidade, e cuja mão direita é a destra da falsidade.</w:t>
      </w:r>
    </w:p>
    <w:p>
      <w:pPr>
        <w:rPr>
          <w:rFonts w:ascii="Trebuchet MS" w:hAnsi="Trebuchet MS"/>
          <w:color w:val="000000"/>
          <w:sz w:val="20"/>
          <w:szCs w:val="20"/>
        </w:rPr>
      </w:pPr>
      <w:r>
        <w:rPr>
          <w:rFonts w:ascii="Trebuchet MS" w:hAnsi="Trebuchet MS"/>
          <w:color w:val="000000"/>
          <w:sz w:val="20"/>
          <w:szCs w:val="20"/>
        </w:rPr>
        <w:t>9 A ti, ó Deus, cantarei um cântico novo; com a harpa de dez cordas te cantarei louvores,</w:t>
      </w:r>
    </w:p>
    <w:p>
      <w:pPr>
        <w:rPr>
          <w:rFonts w:ascii="Trebuchet MS" w:hAnsi="Trebuchet MS"/>
          <w:color w:val="000000"/>
          <w:sz w:val="20"/>
          <w:szCs w:val="20"/>
        </w:rPr>
      </w:pPr>
      <w:r>
        <w:rPr>
          <w:rFonts w:ascii="Trebuchet MS" w:hAnsi="Trebuchet MS"/>
          <w:color w:val="000000"/>
          <w:sz w:val="20"/>
          <w:szCs w:val="20"/>
        </w:rPr>
        <w:t>10 sim, a ti que dás a vitória aos reis, e que livras da espada maligna a teu servo Davi.</w:t>
      </w:r>
    </w:p>
    <w:p>
      <w:pPr>
        <w:rPr>
          <w:rFonts w:ascii="Trebuchet MS" w:hAnsi="Trebuchet MS"/>
          <w:color w:val="000000"/>
          <w:sz w:val="20"/>
          <w:szCs w:val="20"/>
        </w:rPr>
      </w:pPr>
      <w:r>
        <w:rPr>
          <w:rFonts w:ascii="Trebuchet MS" w:hAnsi="Trebuchet MS"/>
          <w:color w:val="000000"/>
          <w:sz w:val="20"/>
          <w:szCs w:val="20"/>
        </w:rPr>
        <w:t>11 Livra-me, e tira-me da mão do estrangeiro, cuja boca fala mentiras, e cuja mão direita é a destra da falsidade.</w:t>
      </w:r>
    </w:p>
    <w:p>
      <w:pPr>
        <w:rPr>
          <w:rFonts w:ascii="Trebuchet MS" w:hAnsi="Trebuchet MS"/>
          <w:color w:val="000000"/>
          <w:sz w:val="20"/>
          <w:szCs w:val="20"/>
        </w:rPr>
      </w:pPr>
      <w:r>
        <w:rPr>
          <w:rFonts w:ascii="Trebuchet MS" w:hAnsi="Trebuchet MS"/>
          <w:color w:val="000000"/>
          <w:sz w:val="20"/>
          <w:szCs w:val="20"/>
        </w:rPr>
        <w:t>12 Sejam os nossos filhos, na sua mocidade, como plantas bem desenvolvidas, e as nossas filhas como pedras angulares lavradas, como as de um palácio.</w:t>
      </w:r>
    </w:p>
    <w:p>
      <w:pPr>
        <w:rPr>
          <w:rFonts w:ascii="Trebuchet MS" w:hAnsi="Trebuchet MS"/>
          <w:color w:val="000000"/>
          <w:sz w:val="20"/>
          <w:szCs w:val="20"/>
        </w:rPr>
      </w:pPr>
      <w:r>
        <w:rPr>
          <w:rFonts w:ascii="Trebuchet MS" w:hAnsi="Trebuchet MS"/>
          <w:color w:val="000000"/>
          <w:sz w:val="20"/>
          <w:szCs w:val="20"/>
        </w:rPr>
        <w:t>13 Estejam repletos os nossos celeiros, fornecendo toda sorte de provisões; as nossas ovelhas produzam a milhares e a dezenas de milhares em nossos campos;</w:t>
      </w:r>
    </w:p>
    <w:p>
      <w:pPr>
        <w:rPr>
          <w:rFonts w:ascii="Trebuchet MS" w:hAnsi="Trebuchet MS"/>
          <w:color w:val="000000"/>
          <w:sz w:val="20"/>
          <w:szCs w:val="20"/>
        </w:rPr>
      </w:pPr>
      <w:r>
        <w:rPr>
          <w:rFonts w:ascii="Trebuchet MS" w:hAnsi="Trebuchet MS"/>
          <w:color w:val="000000"/>
          <w:sz w:val="20"/>
          <w:szCs w:val="20"/>
        </w:rPr>
        <w:t>14 os nossos bois levem ricas cargas; e não haja assaltos, nem sortidas, nem clamores em nossas ruas!</w:t>
      </w:r>
    </w:p>
    <w:p>
      <w:pPr>
        <w:rPr>
          <w:rFonts w:ascii="Trebuchet MS" w:hAnsi="Trebuchet MS"/>
          <w:color w:val="000000"/>
          <w:sz w:val="20"/>
          <w:szCs w:val="20"/>
        </w:rPr>
      </w:pPr>
      <w:r>
        <w:rPr>
          <w:rFonts w:ascii="Trebuchet MS" w:hAnsi="Trebuchet MS"/>
          <w:color w:val="000000"/>
          <w:sz w:val="20"/>
          <w:szCs w:val="20"/>
        </w:rPr>
        <w:t>15 Bem-aventurado o povo a quem assim sucede! Bem-aventurado o povo cujo Deus é o Senhor.</w:t>
      </w:r>
    </w:p>
    <w:p>
      <w:pPr>
        <w:pStyle w:val="P13"/>
        <w:rPr>
          <w:rFonts w:ascii="Trebuchet MS" w:hAnsi="Trebuchet MS"/>
          <w:color w:val="000000"/>
          <w:sz w:val="22"/>
          <w:szCs w:val="22"/>
        </w:rPr>
      </w:pPr>
      <w:bookmarkStart w:id="667" w:name="_Toc147528581"/>
      <w:r>
        <w:rPr>
          <w:rFonts w:ascii="Trebuchet MS" w:hAnsi="Trebuchet MS"/>
          <w:color w:val="000000"/>
          <w:sz w:val="22"/>
          <w:szCs w:val="22"/>
        </w:rPr>
        <w:t xml:space="preserve"> SALMOS 145</w:t>
      </w:r>
      <w:bookmarkEnd w:id="667"/>
    </w:p>
    <w:p>
      <w:pPr>
        <w:rPr>
          <w:rFonts w:ascii="Trebuchet MS" w:hAnsi="Trebuchet MS"/>
          <w:color w:val="000000"/>
          <w:sz w:val="20"/>
          <w:szCs w:val="20"/>
        </w:rPr>
      </w:pPr>
      <w:r>
        <w:rPr>
          <w:rFonts w:ascii="Trebuchet MS" w:hAnsi="Trebuchet MS"/>
          <w:color w:val="000000"/>
          <w:sz w:val="20"/>
          <w:szCs w:val="20"/>
        </w:rPr>
        <w:t>1 Eu te exaltarei, ó Deus, rei meu; e bendirei o teu nome pelos séculos dos séculos.</w:t>
      </w:r>
    </w:p>
    <w:p>
      <w:pPr>
        <w:rPr>
          <w:rFonts w:ascii="Trebuchet MS" w:hAnsi="Trebuchet MS"/>
          <w:color w:val="000000"/>
          <w:sz w:val="20"/>
          <w:szCs w:val="20"/>
        </w:rPr>
      </w:pPr>
      <w:r>
        <w:rPr>
          <w:rFonts w:ascii="Trebuchet MS" w:hAnsi="Trebuchet MS"/>
          <w:color w:val="000000"/>
          <w:sz w:val="20"/>
          <w:szCs w:val="20"/>
        </w:rPr>
        <w:t>2 Cada dia te bendirei, e louvarei o teu nome pelos séculos dos séculos.</w:t>
      </w:r>
    </w:p>
    <w:p>
      <w:pPr>
        <w:rPr>
          <w:rFonts w:ascii="Trebuchet MS" w:hAnsi="Trebuchet MS"/>
          <w:color w:val="000000"/>
          <w:sz w:val="20"/>
          <w:szCs w:val="20"/>
        </w:rPr>
      </w:pPr>
      <w:r>
        <w:rPr>
          <w:rFonts w:ascii="Trebuchet MS" w:hAnsi="Trebuchet MS"/>
          <w:color w:val="000000"/>
          <w:sz w:val="20"/>
          <w:szCs w:val="20"/>
        </w:rPr>
        <w:t>3 Grande é o Senhor, e mui digno de ser louvado; e a sua grandeza é insondável.</w:t>
      </w:r>
    </w:p>
    <w:p>
      <w:pPr>
        <w:rPr>
          <w:rFonts w:ascii="Trebuchet MS" w:hAnsi="Trebuchet MS"/>
          <w:color w:val="000000"/>
          <w:sz w:val="20"/>
          <w:szCs w:val="20"/>
        </w:rPr>
      </w:pPr>
      <w:r>
        <w:rPr>
          <w:rFonts w:ascii="Trebuchet MS" w:hAnsi="Trebuchet MS"/>
          <w:color w:val="000000"/>
          <w:sz w:val="20"/>
          <w:szCs w:val="20"/>
        </w:rPr>
        <w:t>4 Uma geração louvará as tuas obras à outra geração, e anunciará os teus atos poderosos.</w:t>
      </w:r>
    </w:p>
    <w:p>
      <w:pPr>
        <w:rPr>
          <w:rFonts w:ascii="Trebuchet MS" w:hAnsi="Trebuchet MS"/>
          <w:color w:val="000000"/>
          <w:sz w:val="20"/>
          <w:szCs w:val="20"/>
        </w:rPr>
      </w:pPr>
      <w:r>
        <w:rPr>
          <w:rFonts w:ascii="Trebuchet MS" w:hAnsi="Trebuchet MS"/>
          <w:color w:val="000000"/>
          <w:sz w:val="20"/>
          <w:szCs w:val="20"/>
        </w:rPr>
        <w:t>5 Na magnificência gloriosa da tua majestade e nas tuas obras maravilhosas meditarei;</w:t>
      </w:r>
    </w:p>
    <w:p>
      <w:pPr>
        <w:rPr>
          <w:rFonts w:ascii="Trebuchet MS" w:hAnsi="Trebuchet MS"/>
          <w:color w:val="000000"/>
          <w:sz w:val="20"/>
          <w:szCs w:val="20"/>
        </w:rPr>
      </w:pPr>
      <w:r>
        <w:rPr>
          <w:rFonts w:ascii="Trebuchet MS" w:hAnsi="Trebuchet MS"/>
          <w:color w:val="000000"/>
          <w:sz w:val="20"/>
          <w:szCs w:val="20"/>
        </w:rPr>
        <w:t>6 falar-se-á do poder dos teus feitos tremendos, e eu contarei a tua grandeza.</w:t>
      </w:r>
    </w:p>
    <w:p>
      <w:pPr>
        <w:rPr>
          <w:rFonts w:ascii="Trebuchet MS" w:hAnsi="Trebuchet MS"/>
          <w:color w:val="000000"/>
          <w:sz w:val="20"/>
          <w:szCs w:val="20"/>
        </w:rPr>
      </w:pPr>
      <w:r>
        <w:rPr>
          <w:rFonts w:ascii="Trebuchet MS" w:hAnsi="Trebuchet MS"/>
          <w:color w:val="000000"/>
          <w:sz w:val="20"/>
          <w:szCs w:val="20"/>
        </w:rPr>
        <w:t>7 Publicarão a memória da tua grande bondade, e com júbilo celebrarão a tua justiça.</w:t>
      </w:r>
    </w:p>
    <w:p>
      <w:pPr>
        <w:rPr>
          <w:rFonts w:ascii="Trebuchet MS" w:hAnsi="Trebuchet MS"/>
          <w:color w:val="000000"/>
          <w:sz w:val="20"/>
          <w:szCs w:val="20"/>
        </w:rPr>
      </w:pPr>
      <w:r>
        <w:rPr>
          <w:rFonts w:ascii="Trebuchet MS" w:hAnsi="Trebuchet MS"/>
          <w:color w:val="000000"/>
          <w:sz w:val="20"/>
          <w:szCs w:val="20"/>
        </w:rPr>
        <w:t>8 Bondoso e compassivo é o Senhor, tardio em irar-se, e de grande benignidade.</w:t>
      </w:r>
    </w:p>
    <w:p>
      <w:pPr>
        <w:rPr>
          <w:rFonts w:ascii="Trebuchet MS" w:hAnsi="Trebuchet MS"/>
          <w:color w:val="000000"/>
          <w:sz w:val="20"/>
          <w:szCs w:val="20"/>
        </w:rPr>
      </w:pPr>
      <w:r>
        <w:rPr>
          <w:rFonts w:ascii="Trebuchet MS" w:hAnsi="Trebuchet MS"/>
          <w:color w:val="000000"/>
          <w:sz w:val="20"/>
          <w:szCs w:val="20"/>
        </w:rPr>
        <w:t>9 O Senhor é bom para todos, e as suas misericórdias estão sobre todas as suas obras.</w:t>
      </w:r>
    </w:p>
    <w:p>
      <w:pPr>
        <w:rPr>
          <w:rFonts w:ascii="Trebuchet MS" w:hAnsi="Trebuchet MS"/>
          <w:color w:val="000000"/>
          <w:sz w:val="20"/>
          <w:szCs w:val="20"/>
        </w:rPr>
      </w:pPr>
      <w:r>
        <w:rPr>
          <w:rFonts w:ascii="Trebuchet MS" w:hAnsi="Trebuchet MS"/>
          <w:color w:val="000000"/>
          <w:sz w:val="20"/>
          <w:szCs w:val="20"/>
        </w:rPr>
        <w:t>10 Todas as tuas obras te louvarão, ó Senhor, e os teus santos te bendirão.</w:t>
      </w:r>
    </w:p>
    <w:p>
      <w:pPr>
        <w:rPr>
          <w:rFonts w:ascii="Trebuchet MS" w:hAnsi="Trebuchet MS"/>
          <w:color w:val="000000"/>
          <w:sz w:val="20"/>
          <w:szCs w:val="20"/>
        </w:rPr>
      </w:pPr>
      <w:r>
        <w:rPr>
          <w:rFonts w:ascii="Trebuchet MS" w:hAnsi="Trebuchet MS"/>
          <w:color w:val="000000"/>
          <w:sz w:val="20"/>
          <w:szCs w:val="20"/>
        </w:rPr>
        <w:t>11 Falarão da glória do teu reino, e relatarão o teu poder,</w:t>
      </w:r>
    </w:p>
    <w:p>
      <w:pPr>
        <w:rPr>
          <w:rFonts w:ascii="Trebuchet MS" w:hAnsi="Trebuchet MS"/>
          <w:color w:val="000000"/>
          <w:sz w:val="20"/>
          <w:szCs w:val="20"/>
        </w:rPr>
      </w:pPr>
      <w:r>
        <w:rPr>
          <w:rFonts w:ascii="Trebuchet MS" w:hAnsi="Trebuchet MS"/>
          <w:color w:val="000000"/>
          <w:sz w:val="20"/>
          <w:szCs w:val="20"/>
        </w:rPr>
        <w:t>12 para que façam saber aos filhos dos homens os teus feitos poderosos e a glória do esplendor do teu reino.</w:t>
      </w:r>
    </w:p>
    <w:p>
      <w:pPr>
        <w:rPr>
          <w:rFonts w:ascii="Trebuchet MS" w:hAnsi="Trebuchet MS"/>
          <w:color w:val="000000"/>
          <w:sz w:val="20"/>
          <w:szCs w:val="20"/>
        </w:rPr>
      </w:pPr>
      <w:r>
        <w:rPr>
          <w:rFonts w:ascii="Trebuchet MS" w:hAnsi="Trebuchet MS"/>
          <w:color w:val="000000"/>
          <w:sz w:val="20"/>
          <w:szCs w:val="20"/>
        </w:rPr>
        <w:t>13 O teu reino é um reino eterno; o teu domínio dura por todas as gerações.</w:t>
      </w:r>
    </w:p>
    <w:p>
      <w:pPr>
        <w:rPr>
          <w:rFonts w:ascii="Trebuchet MS" w:hAnsi="Trebuchet MS"/>
          <w:color w:val="000000"/>
          <w:sz w:val="20"/>
          <w:szCs w:val="20"/>
        </w:rPr>
      </w:pPr>
      <w:r>
        <w:rPr>
          <w:rFonts w:ascii="Trebuchet MS" w:hAnsi="Trebuchet MS"/>
          <w:color w:val="000000"/>
          <w:sz w:val="20"/>
          <w:szCs w:val="20"/>
        </w:rPr>
        <w:t>14 O Senhor sustém a todos os que estão a cair, e levanta a todos os que estão abatidos.</w:t>
      </w:r>
    </w:p>
    <w:p>
      <w:pPr>
        <w:rPr>
          <w:rFonts w:ascii="Trebuchet MS" w:hAnsi="Trebuchet MS"/>
          <w:color w:val="000000"/>
          <w:sz w:val="20"/>
          <w:szCs w:val="20"/>
        </w:rPr>
      </w:pPr>
      <w:r>
        <w:rPr>
          <w:rFonts w:ascii="Trebuchet MS" w:hAnsi="Trebuchet MS"/>
          <w:color w:val="000000"/>
          <w:sz w:val="20"/>
          <w:szCs w:val="20"/>
        </w:rPr>
        <w:t>15 Os olhos de todos esperam em ti, e tu lhes dás o seu mantimento a seu tempo;</w:t>
      </w:r>
    </w:p>
    <w:p>
      <w:pPr>
        <w:rPr>
          <w:rFonts w:ascii="Trebuchet MS" w:hAnsi="Trebuchet MS"/>
          <w:color w:val="000000"/>
          <w:sz w:val="20"/>
          <w:szCs w:val="20"/>
        </w:rPr>
      </w:pPr>
      <w:r>
        <w:rPr>
          <w:rFonts w:ascii="Trebuchet MS" w:hAnsi="Trebuchet MS"/>
          <w:color w:val="000000"/>
          <w:sz w:val="20"/>
          <w:szCs w:val="20"/>
        </w:rPr>
        <w:t>16 abres a mão, e satisfazes o desejo de todos os viventes.</w:t>
      </w:r>
    </w:p>
    <w:p>
      <w:pPr>
        <w:rPr>
          <w:rFonts w:ascii="Trebuchet MS" w:hAnsi="Trebuchet MS"/>
          <w:color w:val="000000"/>
          <w:sz w:val="20"/>
          <w:szCs w:val="20"/>
        </w:rPr>
      </w:pPr>
      <w:r>
        <w:rPr>
          <w:rFonts w:ascii="Trebuchet MS" w:hAnsi="Trebuchet MS"/>
          <w:color w:val="000000"/>
          <w:sz w:val="20"/>
          <w:szCs w:val="20"/>
        </w:rPr>
        <w:t>17 Justo é o Senhor em todos os seus caminhos, e benigno em todas as suas obras.</w:t>
      </w:r>
    </w:p>
    <w:p>
      <w:pPr>
        <w:rPr>
          <w:rFonts w:ascii="Trebuchet MS" w:hAnsi="Trebuchet MS"/>
          <w:color w:val="000000"/>
          <w:sz w:val="20"/>
          <w:szCs w:val="20"/>
        </w:rPr>
      </w:pPr>
      <w:r>
        <w:rPr>
          <w:rFonts w:ascii="Trebuchet MS" w:hAnsi="Trebuchet MS"/>
          <w:color w:val="000000"/>
          <w:sz w:val="20"/>
          <w:szCs w:val="20"/>
        </w:rPr>
        <w:t>18 Perto está o Senhor de todos os que o invocam, de todos os que o invocam em verdade.</w:t>
      </w:r>
    </w:p>
    <w:p>
      <w:pPr>
        <w:rPr>
          <w:rFonts w:ascii="Trebuchet MS" w:hAnsi="Trebuchet MS"/>
          <w:color w:val="000000"/>
          <w:sz w:val="20"/>
          <w:szCs w:val="20"/>
        </w:rPr>
      </w:pPr>
      <w:r>
        <w:rPr>
          <w:rFonts w:ascii="Trebuchet MS" w:hAnsi="Trebuchet MS"/>
          <w:color w:val="000000"/>
          <w:sz w:val="20"/>
          <w:szCs w:val="20"/>
        </w:rPr>
        <w:t>19 Ele cumpre o desejo dos que o temem; ouve o seu clamor, e os salva.</w:t>
      </w:r>
    </w:p>
    <w:p>
      <w:pPr>
        <w:rPr>
          <w:rFonts w:ascii="Trebuchet MS" w:hAnsi="Trebuchet MS"/>
          <w:color w:val="000000"/>
          <w:sz w:val="20"/>
          <w:szCs w:val="20"/>
        </w:rPr>
      </w:pPr>
      <w:r>
        <w:rPr>
          <w:rFonts w:ascii="Trebuchet MS" w:hAnsi="Trebuchet MS"/>
          <w:color w:val="000000"/>
          <w:sz w:val="20"/>
          <w:szCs w:val="20"/>
        </w:rPr>
        <w:t>20 O Senhor preserva todos os que o amam, mas a todos os ímpios ele os destrói.</w:t>
      </w:r>
    </w:p>
    <w:p>
      <w:pPr>
        <w:rPr>
          <w:rFonts w:ascii="Trebuchet MS" w:hAnsi="Trebuchet MS"/>
          <w:color w:val="000000"/>
          <w:sz w:val="20"/>
          <w:szCs w:val="20"/>
        </w:rPr>
      </w:pPr>
      <w:r>
        <w:rPr>
          <w:rFonts w:ascii="Trebuchet MS" w:hAnsi="Trebuchet MS"/>
          <w:color w:val="000000"/>
          <w:sz w:val="20"/>
          <w:szCs w:val="20"/>
        </w:rPr>
        <w:t>21 Publique a minha boca o louvor do Senhor; e bendiga toda a carne o seu santo nome para todo o sempre.</w:t>
      </w:r>
    </w:p>
    <w:p>
      <w:pPr>
        <w:pStyle w:val="P13"/>
        <w:rPr>
          <w:rFonts w:ascii="Trebuchet MS" w:hAnsi="Trebuchet MS"/>
          <w:color w:val="000000"/>
          <w:sz w:val="22"/>
          <w:szCs w:val="22"/>
        </w:rPr>
      </w:pPr>
      <w:bookmarkStart w:id="668" w:name="_Toc147528582"/>
      <w:r>
        <w:rPr>
          <w:rFonts w:ascii="Trebuchet MS" w:hAnsi="Trebuchet MS"/>
          <w:color w:val="000000"/>
          <w:sz w:val="22"/>
          <w:szCs w:val="22"/>
        </w:rPr>
        <w:t xml:space="preserve"> SALMOS 146</w:t>
      </w:r>
      <w:bookmarkEnd w:id="668"/>
    </w:p>
    <w:p>
      <w:pPr>
        <w:rPr>
          <w:rFonts w:ascii="Trebuchet MS" w:hAnsi="Trebuchet MS"/>
          <w:color w:val="000000"/>
          <w:sz w:val="20"/>
          <w:szCs w:val="20"/>
        </w:rPr>
      </w:pPr>
      <w:r>
        <w:rPr>
          <w:rFonts w:ascii="Trebuchet MS" w:hAnsi="Trebuchet MS"/>
          <w:color w:val="000000"/>
          <w:sz w:val="20"/>
          <w:szCs w:val="20"/>
        </w:rPr>
        <w:t>1 Louvai ao Senhor. Ó minha alma, louva ao Senhor.</w:t>
      </w:r>
    </w:p>
    <w:p>
      <w:pPr>
        <w:rPr>
          <w:rFonts w:ascii="Trebuchet MS" w:hAnsi="Trebuchet MS"/>
          <w:color w:val="000000"/>
          <w:sz w:val="20"/>
          <w:szCs w:val="20"/>
        </w:rPr>
      </w:pPr>
      <w:r>
        <w:rPr>
          <w:rFonts w:ascii="Trebuchet MS" w:hAnsi="Trebuchet MS"/>
          <w:color w:val="000000"/>
          <w:sz w:val="20"/>
          <w:szCs w:val="20"/>
        </w:rPr>
        <w:t>2 Louvarei ao Senhor durante a minha vida; cantarei louvores ao meu Deus enquanto viver.</w:t>
      </w:r>
    </w:p>
    <w:p>
      <w:pPr>
        <w:rPr>
          <w:rFonts w:ascii="Trebuchet MS" w:hAnsi="Trebuchet MS"/>
          <w:color w:val="000000"/>
          <w:sz w:val="20"/>
          <w:szCs w:val="20"/>
        </w:rPr>
      </w:pPr>
      <w:r>
        <w:rPr>
          <w:rFonts w:ascii="Trebuchet MS" w:hAnsi="Trebuchet MS"/>
          <w:color w:val="000000"/>
          <w:sz w:val="20"/>
          <w:szCs w:val="20"/>
        </w:rPr>
        <w:t>3 Não confieis em príncipes, nem em filho de homem, em quem não há auxílio.</w:t>
      </w:r>
    </w:p>
    <w:p>
      <w:pPr>
        <w:rPr>
          <w:rFonts w:ascii="Trebuchet MS" w:hAnsi="Trebuchet MS"/>
          <w:color w:val="000000"/>
          <w:sz w:val="20"/>
          <w:szCs w:val="20"/>
        </w:rPr>
      </w:pPr>
      <w:r>
        <w:rPr>
          <w:rFonts w:ascii="Trebuchet MS" w:hAnsi="Trebuchet MS"/>
          <w:color w:val="000000"/>
          <w:sz w:val="20"/>
          <w:szCs w:val="20"/>
        </w:rPr>
        <w:t>4 Sai-lhe o espírito, e ele volta para a terra; naquele mesmo dia perecem os seus pensamentos.</w:t>
      </w:r>
    </w:p>
    <w:p>
      <w:pPr>
        <w:rPr>
          <w:rFonts w:ascii="Trebuchet MS" w:hAnsi="Trebuchet MS"/>
          <w:color w:val="000000"/>
          <w:sz w:val="20"/>
          <w:szCs w:val="20"/>
        </w:rPr>
      </w:pPr>
      <w:r>
        <w:rPr>
          <w:rFonts w:ascii="Trebuchet MS" w:hAnsi="Trebuchet MS"/>
          <w:color w:val="000000"/>
          <w:sz w:val="20"/>
          <w:szCs w:val="20"/>
        </w:rPr>
        <w:t>5 Bem-aventurado aquele que tem o Deus de Jacó por seu auxílio, e cuja esperança está no Senhor seu Deus</w:t>
      </w:r>
    </w:p>
    <w:p>
      <w:pPr>
        <w:rPr>
          <w:rFonts w:ascii="Trebuchet MS" w:hAnsi="Trebuchet MS"/>
          <w:color w:val="000000"/>
          <w:sz w:val="20"/>
          <w:szCs w:val="20"/>
        </w:rPr>
      </w:pPr>
      <w:r>
        <w:rPr>
          <w:rFonts w:ascii="Trebuchet MS" w:hAnsi="Trebuchet MS"/>
          <w:color w:val="000000"/>
          <w:sz w:val="20"/>
          <w:szCs w:val="20"/>
        </w:rPr>
        <w:t>6 que fez os céus e a terra, o mar e tudo quanto neles há, e que guarda a verdade para sempre;</w:t>
      </w:r>
    </w:p>
    <w:p>
      <w:pPr>
        <w:rPr>
          <w:rFonts w:ascii="Trebuchet MS" w:hAnsi="Trebuchet MS"/>
          <w:color w:val="000000"/>
          <w:sz w:val="20"/>
          <w:szCs w:val="20"/>
        </w:rPr>
      </w:pPr>
      <w:r>
        <w:rPr>
          <w:rFonts w:ascii="Trebuchet MS" w:hAnsi="Trebuchet MS"/>
          <w:color w:val="000000"/>
          <w:sz w:val="20"/>
          <w:szCs w:val="20"/>
        </w:rPr>
        <w:t>7 que faz justiça aos oprimidos, que dá pão aos famintos. O Senhor solta os encarcerados;</w:t>
      </w:r>
    </w:p>
    <w:p>
      <w:pPr>
        <w:rPr>
          <w:rFonts w:ascii="Trebuchet MS" w:hAnsi="Trebuchet MS"/>
          <w:color w:val="000000"/>
          <w:sz w:val="20"/>
          <w:szCs w:val="20"/>
        </w:rPr>
      </w:pPr>
      <w:r>
        <w:rPr>
          <w:rFonts w:ascii="Trebuchet MS" w:hAnsi="Trebuchet MS"/>
          <w:color w:val="000000"/>
          <w:sz w:val="20"/>
          <w:szCs w:val="20"/>
        </w:rPr>
        <w:t>8 o Senhor abre os olhos aos cegos; o Senhor levanta os abatidos; o Senhor ama os justos.</w:t>
      </w:r>
    </w:p>
    <w:p>
      <w:pPr>
        <w:rPr>
          <w:rFonts w:ascii="Trebuchet MS" w:hAnsi="Trebuchet MS"/>
          <w:color w:val="000000"/>
          <w:sz w:val="20"/>
          <w:szCs w:val="20"/>
        </w:rPr>
      </w:pPr>
      <w:r>
        <w:rPr>
          <w:rFonts w:ascii="Trebuchet MS" w:hAnsi="Trebuchet MS"/>
          <w:color w:val="000000"/>
          <w:sz w:val="20"/>
          <w:szCs w:val="20"/>
        </w:rPr>
        <w:t>9 O Senhor preserva os peregrinos; ampara o órfão e a viúva; mas transtorna o caminho dos ímpios.</w:t>
      </w:r>
    </w:p>
    <w:p>
      <w:pPr>
        <w:rPr>
          <w:rFonts w:ascii="Trebuchet MS" w:hAnsi="Trebuchet MS"/>
          <w:color w:val="000000"/>
          <w:sz w:val="20"/>
          <w:szCs w:val="20"/>
        </w:rPr>
      </w:pPr>
      <w:r>
        <w:rPr>
          <w:rFonts w:ascii="Trebuchet MS" w:hAnsi="Trebuchet MS"/>
          <w:color w:val="000000"/>
          <w:sz w:val="20"/>
          <w:szCs w:val="20"/>
        </w:rPr>
        <w:t>10 O Senhor reinará eternamente: o teu Deus, ó Sião, reinará por todas as gerações. Louvai ao Senhor!</w:t>
      </w:r>
    </w:p>
    <w:p>
      <w:pPr>
        <w:pStyle w:val="P13"/>
        <w:rPr>
          <w:rFonts w:ascii="Trebuchet MS" w:hAnsi="Trebuchet MS"/>
          <w:color w:val="000000"/>
          <w:sz w:val="22"/>
          <w:szCs w:val="22"/>
        </w:rPr>
      </w:pPr>
      <w:bookmarkStart w:id="669" w:name="_Toc147528583"/>
      <w:r>
        <w:rPr>
          <w:rFonts w:ascii="Trebuchet MS" w:hAnsi="Trebuchet MS"/>
          <w:color w:val="000000"/>
          <w:sz w:val="22"/>
          <w:szCs w:val="22"/>
        </w:rPr>
        <w:t xml:space="preserve"> SALMOS 147</w:t>
      </w:r>
      <w:bookmarkEnd w:id="669"/>
    </w:p>
    <w:p>
      <w:pPr>
        <w:rPr>
          <w:rFonts w:ascii="Trebuchet MS" w:hAnsi="Trebuchet MS"/>
          <w:color w:val="000000"/>
          <w:sz w:val="20"/>
          <w:szCs w:val="20"/>
        </w:rPr>
      </w:pPr>
      <w:r>
        <w:rPr>
          <w:rFonts w:ascii="Trebuchet MS" w:hAnsi="Trebuchet MS"/>
          <w:color w:val="000000"/>
          <w:sz w:val="20"/>
          <w:szCs w:val="20"/>
        </w:rPr>
        <w:t>1 Louvai ao Senhor; porque é bom cantar louvores ao nosso Deus; pois isso é agradável, e decoroso é o louvor.</w:t>
      </w:r>
    </w:p>
    <w:p>
      <w:pPr>
        <w:rPr>
          <w:rFonts w:ascii="Trebuchet MS" w:hAnsi="Trebuchet MS"/>
          <w:color w:val="000000"/>
          <w:sz w:val="20"/>
          <w:szCs w:val="20"/>
        </w:rPr>
      </w:pPr>
      <w:r>
        <w:rPr>
          <w:rFonts w:ascii="Trebuchet MS" w:hAnsi="Trebuchet MS"/>
          <w:color w:val="000000"/>
          <w:sz w:val="20"/>
          <w:szCs w:val="20"/>
        </w:rPr>
        <w:t>2 O Senhor edifica Jerusalém, congrega os dispersos de Israel;</w:t>
      </w:r>
    </w:p>
    <w:p>
      <w:pPr>
        <w:rPr>
          <w:rFonts w:ascii="Trebuchet MS" w:hAnsi="Trebuchet MS"/>
          <w:color w:val="000000"/>
          <w:sz w:val="20"/>
          <w:szCs w:val="20"/>
        </w:rPr>
      </w:pPr>
      <w:r>
        <w:rPr>
          <w:rFonts w:ascii="Trebuchet MS" w:hAnsi="Trebuchet MS"/>
          <w:color w:val="000000"/>
          <w:sz w:val="20"/>
          <w:szCs w:val="20"/>
        </w:rPr>
        <w:t>3 sara os quebrantados de coração, e cura-lhes as feridas;</w:t>
      </w:r>
    </w:p>
    <w:p>
      <w:pPr>
        <w:rPr>
          <w:rFonts w:ascii="Trebuchet MS" w:hAnsi="Trebuchet MS"/>
          <w:color w:val="000000"/>
          <w:sz w:val="20"/>
          <w:szCs w:val="20"/>
        </w:rPr>
      </w:pPr>
      <w:r>
        <w:rPr>
          <w:rFonts w:ascii="Trebuchet MS" w:hAnsi="Trebuchet MS"/>
          <w:color w:val="000000"/>
          <w:sz w:val="20"/>
          <w:szCs w:val="20"/>
        </w:rPr>
        <w:t>4 conta o número das estrelas, chamando-as a todas pelos seus nomes.</w:t>
      </w:r>
    </w:p>
    <w:p>
      <w:pPr>
        <w:rPr>
          <w:rFonts w:ascii="Trebuchet MS" w:hAnsi="Trebuchet MS"/>
          <w:color w:val="000000"/>
          <w:sz w:val="20"/>
          <w:szCs w:val="20"/>
        </w:rPr>
      </w:pPr>
      <w:r>
        <w:rPr>
          <w:rFonts w:ascii="Trebuchet MS" w:hAnsi="Trebuchet MS"/>
          <w:color w:val="000000"/>
          <w:sz w:val="20"/>
          <w:szCs w:val="20"/>
        </w:rPr>
        <w:t>5 Grande é o nosso Senhor, e de grande poder; não há limite ao seu entendimento.</w:t>
      </w:r>
    </w:p>
    <w:p>
      <w:pPr>
        <w:rPr>
          <w:rFonts w:ascii="Trebuchet MS" w:hAnsi="Trebuchet MS"/>
          <w:color w:val="000000"/>
          <w:sz w:val="20"/>
          <w:szCs w:val="20"/>
        </w:rPr>
      </w:pPr>
      <w:r>
        <w:rPr>
          <w:rFonts w:ascii="Trebuchet MS" w:hAnsi="Trebuchet MS"/>
          <w:color w:val="000000"/>
          <w:sz w:val="20"/>
          <w:szCs w:val="20"/>
        </w:rPr>
        <w:t>6 O Senhor eleva os humildes, e humilha os perversos até a terra.</w:t>
      </w:r>
    </w:p>
    <w:p>
      <w:pPr>
        <w:rPr>
          <w:rFonts w:ascii="Trebuchet MS" w:hAnsi="Trebuchet MS"/>
          <w:color w:val="000000"/>
          <w:sz w:val="20"/>
          <w:szCs w:val="20"/>
        </w:rPr>
      </w:pPr>
      <w:r>
        <w:rPr>
          <w:rFonts w:ascii="Trebuchet MS" w:hAnsi="Trebuchet MS"/>
          <w:color w:val="000000"/>
          <w:sz w:val="20"/>
          <w:szCs w:val="20"/>
        </w:rPr>
        <w:t>7 Cantai ao Senhor em ação de graças; com a harpa cantai louvores ao nosso Deus.</w:t>
      </w:r>
    </w:p>
    <w:p>
      <w:pPr>
        <w:rPr>
          <w:rFonts w:ascii="Trebuchet MS" w:hAnsi="Trebuchet MS"/>
          <w:color w:val="000000"/>
          <w:sz w:val="20"/>
          <w:szCs w:val="20"/>
        </w:rPr>
      </w:pPr>
      <w:r>
        <w:rPr>
          <w:rFonts w:ascii="Trebuchet MS" w:hAnsi="Trebuchet MS"/>
          <w:color w:val="000000"/>
          <w:sz w:val="20"/>
          <w:szCs w:val="20"/>
        </w:rPr>
        <w:t>8 Ele é que cobre o céu de nuvens, que prepara a chuva para a terra, e que faz produzir erva sobre os montes;</w:t>
      </w:r>
    </w:p>
    <w:p>
      <w:pPr>
        <w:rPr>
          <w:rFonts w:ascii="Trebuchet MS" w:hAnsi="Trebuchet MS"/>
          <w:color w:val="000000"/>
          <w:sz w:val="20"/>
          <w:szCs w:val="20"/>
        </w:rPr>
      </w:pPr>
      <w:r>
        <w:rPr>
          <w:rFonts w:ascii="Trebuchet MS" w:hAnsi="Trebuchet MS"/>
          <w:color w:val="000000"/>
          <w:sz w:val="20"/>
          <w:szCs w:val="20"/>
        </w:rPr>
        <w:t>9 que dá aos animais o seu alimento, e aos filhos dos corvos quando clamam.</w:t>
      </w:r>
    </w:p>
    <w:p>
      <w:pPr>
        <w:rPr>
          <w:rFonts w:ascii="Trebuchet MS" w:hAnsi="Trebuchet MS"/>
          <w:color w:val="000000"/>
          <w:sz w:val="20"/>
          <w:szCs w:val="20"/>
        </w:rPr>
      </w:pPr>
      <w:r>
        <w:rPr>
          <w:rFonts w:ascii="Trebuchet MS" w:hAnsi="Trebuchet MS"/>
          <w:color w:val="000000"/>
          <w:sz w:val="20"/>
          <w:szCs w:val="20"/>
        </w:rPr>
        <w:t>10 Não se deleita na força do cavalo, nem se compraz nas pernas do homem.</w:t>
      </w:r>
    </w:p>
    <w:p>
      <w:pPr>
        <w:rPr>
          <w:rFonts w:ascii="Trebuchet MS" w:hAnsi="Trebuchet MS"/>
          <w:color w:val="000000"/>
          <w:sz w:val="20"/>
          <w:szCs w:val="20"/>
        </w:rPr>
      </w:pPr>
      <w:r>
        <w:rPr>
          <w:rFonts w:ascii="Trebuchet MS" w:hAnsi="Trebuchet MS"/>
          <w:color w:val="000000"/>
          <w:sz w:val="20"/>
          <w:szCs w:val="20"/>
        </w:rPr>
        <w:t>11 O Senhor se compraz nos que o temem, nos que esperam na sua benignidade.</w:t>
      </w:r>
    </w:p>
    <w:p>
      <w:pPr>
        <w:rPr>
          <w:rFonts w:ascii="Trebuchet MS" w:hAnsi="Trebuchet MS"/>
          <w:color w:val="000000"/>
          <w:sz w:val="20"/>
          <w:szCs w:val="20"/>
        </w:rPr>
      </w:pPr>
      <w:r>
        <w:rPr>
          <w:rFonts w:ascii="Trebuchet MS" w:hAnsi="Trebuchet MS"/>
          <w:color w:val="000000"/>
          <w:sz w:val="20"/>
          <w:szCs w:val="20"/>
        </w:rPr>
        <w:t>12 Louva, ó Jerusalém, ao Senhor; louva, ó Sião, ao teu Deus.</w:t>
      </w:r>
    </w:p>
    <w:p>
      <w:pPr>
        <w:rPr>
          <w:rFonts w:ascii="Trebuchet MS" w:hAnsi="Trebuchet MS"/>
          <w:color w:val="000000"/>
          <w:sz w:val="20"/>
          <w:szCs w:val="20"/>
        </w:rPr>
      </w:pPr>
      <w:r>
        <w:rPr>
          <w:rFonts w:ascii="Trebuchet MS" w:hAnsi="Trebuchet MS"/>
          <w:color w:val="000000"/>
          <w:sz w:val="20"/>
          <w:szCs w:val="20"/>
        </w:rPr>
        <w:t>13 Porque ele fortalece as trancas das tuas portas; abençoa aos teus filhos dentro de ti.</w:t>
      </w:r>
    </w:p>
    <w:p>
      <w:pPr>
        <w:rPr>
          <w:rFonts w:ascii="Trebuchet MS" w:hAnsi="Trebuchet MS"/>
          <w:color w:val="000000"/>
          <w:sz w:val="20"/>
          <w:szCs w:val="20"/>
        </w:rPr>
      </w:pPr>
      <w:r>
        <w:rPr>
          <w:rFonts w:ascii="Trebuchet MS" w:hAnsi="Trebuchet MS"/>
          <w:color w:val="000000"/>
          <w:sz w:val="20"/>
          <w:szCs w:val="20"/>
        </w:rPr>
        <w:t>14 Ele é quem estabelece a paz nas tuas fronteiras; quem do mais fino trigo te farta;</w:t>
      </w:r>
    </w:p>
    <w:p>
      <w:pPr>
        <w:rPr>
          <w:rFonts w:ascii="Trebuchet MS" w:hAnsi="Trebuchet MS"/>
          <w:color w:val="000000"/>
          <w:sz w:val="20"/>
          <w:szCs w:val="20"/>
        </w:rPr>
      </w:pPr>
      <w:r>
        <w:rPr>
          <w:rFonts w:ascii="Trebuchet MS" w:hAnsi="Trebuchet MS"/>
          <w:color w:val="000000"/>
          <w:sz w:val="20"/>
          <w:szCs w:val="20"/>
        </w:rPr>
        <w:t>15 quem envia o seu mandamento pela terra; a sua palavra corre mui velozmente.</w:t>
      </w:r>
    </w:p>
    <w:p>
      <w:pPr>
        <w:rPr>
          <w:rFonts w:ascii="Trebuchet MS" w:hAnsi="Trebuchet MS"/>
          <w:color w:val="000000"/>
          <w:sz w:val="20"/>
          <w:szCs w:val="20"/>
        </w:rPr>
      </w:pPr>
      <w:r>
        <w:rPr>
          <w:rFonts w:ascii="Trebuchet MS" w:hAnsi="Trebuchet MS"/>
          <w:color w:val="000000"/>
          <w:sz w:val="20"/>
          <w:szCs w:val="20"/>
        </w:rPr>
        <w:t>16 Ele dá a neve como lã, esparge a geada como cinza,</w:t>
      </w:r>
    </w:p>
    <w:p>
      <w:pPr>
        <w:rPr>
          <w:rFonts w:ascii="Trebuchet MS" w:hAnsi="Trebuchet MS"/>
          <w:color w:val="000000"/>
          <w:sz w:val="20"/>
          <w:szCs w:val="20"/>
        </w:rPr>
      </w:pPr>
      <w:r>
        <w:rPr>
          <w:rFonts w:ascii="Trebuchet MS" w:hAnsi="Trebuchet MS"/>
          <w:color w:val="000000"/>
          <w:sz w:val="20"/>
          <w:szCs w:val="20"/>
        </w:rPr>
        <w:t>17 e lança o seu gelo em pedaços; quem pode resistir ao seu frio?</w:t>
      </w:r>
    </w:p>
    <w:p>
      <w:pPr>
        <w:rPr>
          <w:rFonts w:ascii="Trebuchet MS" w:hAnsi="Trebuchet MS"/>
          <w:color w:val="000000"/>
          <w:sz w:val="20"/>
          <w:szCs w:val="20"/>
        </w:rPr>
      </w:pPr>
      <w:r>
        <w:rPr>
          <w:rFonts w:ascii="Trebuchet MS" w:hAnsi="Trebuchet MS"/>
          <w:color w:val="000000"/>
          <w:sz w:val="20"/>
          <w:szCs w:val="20"/>
        </w:rPr>
        <w:t>18 Manda a sua palavra, e os derrete; faz soprar o vento, e correm as águas;</w:t>
      </w:r>
    </w:p>
    <w:p>
      <w:pPr>
        <w:rPr>
          <w:rFonts w:ascii="Trebuchet MS" w:hAnsi="Trebuchet MS"/>
          <w:color w:val="000000"/>
          <w:sz w:val="20"/>
          <w:szCs w:val="20"/>
        </w:rPr>
      </w:pPr>
      <w:r>
        <w:rPr>
          <w:rFonts w:ascii="Trebuchet MS" w:hAnsi="Trebuchet MS"/>
          <w:color w:val="000000"/>
          <w:sz w:val="20"/>
          <w:szCs w:val="20"/>
        </w:rPr>
        <w:t>19 ele revela a sua palavra a Jacó, os seus estatutos e as suas ordenanças a Israel.</w:t>
      </w:r>
    </w:p>
    <w:p>
      <w:pPr>
        <w:rPr>
          <w:rFonts w:ascii="Trebuchet MS" w:hAnsi="Trebuchet MS"/>
          <w:color w:val="000000"/>
          <w:sz w:val="20"/>
          <w:szCs w:val="20"/>
        </w:rPr>
      </w:pPr>
      <w:r>
        <w:rPr>
          <w:rFonts w:ascii="Trebuchet MS" w:hAnsi="Trebuchet MS"/>
          <w:color w:val="000000"/>
          <w:sz w:val="20"/>
          <w:szCs w:val="20"/>
        </w:rPr>
        <w:t>20 Não fez assim a nenhuma das outras nações; e, quanto às suas ordenanças, elas não as conhecem. Louvai ao Senhor!</w:t>
      </w:r>
    </w:p>
    <w:p>
      <w:pPr>
        <w:pStyle w:val="P13"/>
        <w:rPr>
          <w:rFonts w:ascii="Trebuchet MS" w:hAnsi="Trebuchet MS"/>
          <w:color w:val="000000"/>
          <w:sz w:val="22"/>
          <w:szCs w:val="22"/>
        </w:rPr>
      </w:pPr>
      <w:bookmarkStart w:id="670" w:name="_Toc147528584"/>
      <w:r>
        <w:rPr>
          <w:rFonts w:ascii="Trebuchet MS" w:hAnsi="Trebuchet MS"/>
          <w:color w:val="000000"/>
          <w:sz w:val="22"/>
          <w:szCs w:val="22"/>
        </w:rPr>
        <w:t xml:space="preserve"> SALMOS 148</w:t>
      </w:r>
      <w:bookmarkEnd w:id="670"/>
    </w:p>
    <w:p>
      <w:pPr>
        <w:rPr>
          <w:rFonts w:ascii="Trebuchet MS" w:hAnsi="Trebuchet MS"/>
          <w:color w:val="000000"/>
          <w:sz w:val="20"/>
          <w:szCs w:val="20"/>
        </w:rPr>
      </w:pPr>
      <w:r>
        <w:rPr>
          <w:rFonts w:ascii="Trebuchet MS" w:hAnsi="Trebuchet MS"/>
          <w:color w:val="000000"/>
          <w:sz w:val="20"/>
          <w:szCs w:val="20"/>
        </w:rPr>
        <w:t>1 Louvai ao Senhor! Louvai ao Senhor desde o céu, louvai-o nas alturas!</w:t>
      </w:r>
    </w:p>
    <w:p>
      <w:pPr>
        <w:rPr>
          <w:rFonts w:ascii="Trebuchet MS" w:hAnsi="Trebuchet MS"/>
          <w:color w:val="000000"/>
          <w:sz w:val="20"/>
          <w:szCs w:val="20"/>
        </w:rPr>
      </w:pPr>
      <w:r>
        <w:rPr>
          <w:rFonts w:ascii="Trebuchet MS" w:hAnsi="Trebuchet MS"/>
          <w:color w:val="000000"/>
          <w:sz w:val="20"/>
          <w:szCs w:val="20"/>
        </w:rPr>
        <w:t>2 Louvai-o, todos os seus anjos; louvai-o, todas as suas hostes!</w:t>
      </w:r>
    </w:p>
    <w:p>
      <w:pPr>
        <w:rPr>
          <w:rFonts w:ascii="Trebuchet MS" w:hAnsi="Trebuchet MS"/>
          <w:color w:val="000000"/>
          <w:sz w:val="20"/>
          <w:szCs w:val="20"/>
        </w:rPr>
      </w:pPr>
      <w:r>
        <w:rPr>
          <w:rFonts w:ascii="Trebuchet MS" w:hAnsi="Trebuchet MS"/>
          <w:color w:val="000000"/>
          <w:sz w:val="20"/>
          <w:szCs w:val="20"/>
        </w:rPr>
        <w:t>3 Louvai-o, sol e lua; louvai-o, todas as estrelas luzentes!</w:t>
      </w:r>
    </w:p>
    <w:p>
      <w:pPr>
        <w:rPr>
          <w:rFonts w:ascii="Trebuchet MS" w:hAnsi="Trebuchet MS"/>
          <w:color w:val="000000"/>
          <w:sz w:val="20"/>
          <w:szCs w:val="20"/>
        </w:rPr>
      </w:pPr>
      <w:r>
        <w:rPr>
          <w:rFonts w:ascii="Trebuchet MS" w:hAnsi="Trebuchet MS"/>
          <w:color w:val="000000"/>
          <w:sz w:val="20"/>
          <w:szCs w:val="20"/>
        </w:rPr>
        <w:t>4 Louvai-o, céus dos céus, e as águas que estão sobre os céus!</w:t>
      </w:r>
    </w:p>
    <w:p>
      <w:pPr>
        <w:rPr>
          <w:rFonts w:ascii="Trebuchet MS" w:hAnsi="Trebuchet MS"/>
          <w:color w:val="000000"/>
          <w:sz w:val="20"/>
          <w:szCs w:val="20"/>
        </w:rPr>
      </w:pPr>
      <w:r>
        <w:rPr>
          <w:rFonts w:ascii="Trebuchet MS" w:hAnsi="Trebuchet MS"/>
          <w:color w:val="000000"/>
          <w:sz w:val="20"/>
          <w:szCs w:val="20"/>
        </w:rPr>
        <w:t>5 Louvem eles o nome do Senhor; pois ele deu ordem, e logo foram criados.</w:t>
      </w:r>
    </w:p>
    <w:p>
      <w:pPr>
        <w:rPr>
          <w:rFonts w:ascii="Trebuchet MS" w:hAnsi="Trebuchet MS"/>
          <w:color w:val="000000"/>
          <w:sz w:val="20"/>
          <w:szCs w:val="20"/>
        </w:rPr>
      </w:pPr>
      <w:r>
        <w:rPr>
          <w:rFonts w:ascii="Trebuchet MS" w:hAnsi="Trebuchet MS"/>
          <w:color w:val="000000"/>
          <w:sz w:val="20"/>
          <w:szCs w:val="20"/>
        </w:rPr>
        <w:t>6 Também ele os estabeleceu para todo sempre; e lhes fixou um limite que nenhum deles ultrapassará.</w:t>
      </w:r>
    </w:p>
    <w:p>
      <w:pPr>
        <w:rPr>
          <w:rFonts w:ascii="Trebuchet MS" w:hAnsi="Trebuchet MS"/>
          <w:color w:val="000000"/>
          <w:sz w:val="20"/>
          <w:szCs w:val="20"/>
        </w:rPr>
      </w:pPr>
      <w:r>
        <w:rPr>
          <w:rFonts w:ascii="Trebuchet MS" w:hAnsi="Trebuchet MS"/>
          <w:color w:val="000000"/>
          <w:sz w:val="20"/>
          <w:szCs w:val="20"/>
        </w:rPr>
        <w:t>7 Louvai ao Senhor desde a terra, vós, monstros marinhos e todos os abismos;</w:t>
      </w:r>
    </w:p>
    <w:p>
      <w:pPr>
        <w:rPr>
          <w:rFonts w:ascii="Trebuchet MS" w:hAnsi="Trebuchet MS"/>
          <w:color w:val="000000"/>
          <w:sz w:val="20"/>
          <w:szCs w:val="20"/>
        </w:rPr>
      </w:pPr>
      <w:r>
        <w:rPr>
          <w:rFonts w:ascii="Trebuchet MS" w:hAnsi="Trebuchet MS"/>
          <w:color w:val="000000"/>
          <w:sz w:val="20"/>
          <w:szCs w:val="20"/>
        </w:rPr>
        <w:t>8 fogo e saraiva, neve e vapor; vento tempestuoso que escuta a sua palavra;</w:t>
      </w:r>
    </w:p>
    <w:p>
      <w:pPr>
        <w:rPr>
          <w:rFonts w:ascii="Trebuchet MS" w:hAnsi="Trebuchet MS"/>
          <w:color w:val="000000"/>
          <w:sz w:val="20"/>
          <w:szCs w:val="20"/>
        </w:rPr>
      </w:pPr>
      <w:r>
        <w:rPr>
          <w:rFonts w:ascii="Trebuchet MS" w:hAnsi="Trebuchet MS"/>
          <w:color w:val="000000"/>
          <w:sz w:val="20"/>
          <w:szCs w:val="20"/>
        </w:rPr>
        <w:t>9 montes e todos os outeiros; árvores frutíferas e todos os cedros;</w:t>
      </w:r>
    </w:p>
    <w:p>
      <w:pPr>
        <w:rPr>
          <w:rFonts w:ascii="Trebuchet MS" w:hAnsi="Trebuchet MS"/>
          <w:color w:val="000000"/>
          <w:sz w:val="20"/>
          <w:szCs w:val="20"/>
        </w:rPr>
      </w:pPr>
      <w:r>
        <w:rPr>
          <w:rFonts w:ascii="Trebuchet MS" w:hAnsi="Trebuchet MS"/>
          <w:color w:val="000000"/>
          <w:sz w:val="20"/>
          <w:szCs w:val="20"/>
        </w:rPr>
        <w:t>10 feras e todo o gado; répteis e aves voadoras;</w:t>
      </w:r>
    </w:p>
    <w:p>
      <w:pPr>
        <w:rPr>
          <w:rFonts w:ascii="Trebuchet MS" w:hAnsi="Trebuchet MS"/>
          <w:color w:val="000000"/>
          <w:sz w:val="20"/>
          <w:szCs w:val="20"/>
        </w:rPr>
      </w:pPr>
      <w:r>
        <w:rPr>
          <w:rFonts w:ascii="Trebuchet MS" w:hAnsi="Trebuchet MS"/>
          <w:color w:val="000000"/>
          <w:sz w:val="20"/>
          <w:szCs w:val="20"/>
        </w:rPr>
        <w:t>11 reis da terra e todos os povos; príncipes e todos os juízes da terra;</w:t>
      </w:r>
    </w:p>
    <w:p>
      <w:pPr>
        <w:rPr>
          <w:rFonts w:ascii="Trebuchet MS" w:hAnsi="Trebuchet MS"/>
          <w:color w:val="000000"/>
          <w:sz w:val="20"/>
          <w:szCs w:val="20"/>
        </w:rPr>
      </w:pPr>
      <w:r>
        <w:rPr>
          <w:rFonts w:ascii="Trebuchet MS" w:hAnsi="Trebuchet MS"/>
          <w:color w:val="000000"/>
          <w:sz w:val="20"/>
          <w:szCs w:val="20"/>
        </w:rPr>
        <w:t>12 mancebos e donzelas; velhos e crianças!</w:t>
      </w:r>
    </w:p>
    <w:p>
      <w:pPr>
        <w:rPr>
          <w:rFonts w:ascii="Trebuchet MS" w:hAnsi="Trebuchet MS"/>
          <w:color w:val="000000"/>
          <w:sz w:val="20"/>
          <w:szCs w:val="20"/>
        </w:rPr>
      </w:pPr>
      <w:r>
        <w:rPr>
          <w:rFonts w:ascii="Trebuchet MS" w:hAnsi="Trebuchet MS"/>
          <w:color w:val="000000"/>
          <w:sz w:val="20"/>
          <w:szCs w:val="20"/>
        </w:rPr>
        <w:t>13 Louvem eles o nome do Senhor, pois só o seu nome é excelso; a sua glória é acima da terra e do céu.</w:t>
      </w:r>
    </w:p>
    <w:p>
      <w:pPr>
        <w:rPr>
          <w:rFonts w:ascii="Trebuchet MS" w:hAnsi="Trebuchet MS"/>
          <w:color w:val="000000"/>
          <w:sz w:val="20"/>
          <w:szCs w:val="20"/>
        </w:rPr>
      </w:pPr>
      <w:r>
        <w:rPr>
          <w:rFonts w:ascii="Trebuchet MS" w:hAnsi="Trebuchet MS"/>
          <w:color w:val="000000"/>
          <w:sz w:val="20"/>
          <w:szCs w:val="20"/>
        </w:rPr>
        <w:t>14 Ele também exalta o poder do seu povo, o louvor de todos os seus santos, dos filhos de Israel, um povo que lhe é chegado. Louvai ao Senhor!</w:t>
      </w:r>
    </w:p>
    <w:p>
      <w:pPr>
        <w:pStyle w:val="P13"/>
        <w:rPr>
          <w:rFonts w:ascii="Trebuchet MS" w:hAnsi="Trebuchet MS"/>
          <w:color w:val="000000"/>
          <w:sz w:val="22"/>
          <w:szCs w:val="22"/>
        </w:rPr>
      </w:pPr>
      <w:bookmarkStart w:id="671" w:name="_Toc147528585"/>
      <w:r>
        <w:rPr>
          <w:rFonts w:ascii="Trebuchet MS" w:hAnsi="Trebuchet MS"/>
          <w:color w:val="000000"/>
          <w:sz w:val="22"/>
          <w:szCs w:val="22"/>
        </w:rPr>
        <w:t xml:space="preserve"> SALMOS 149</w:t>
      </w:r>
      <w:bookmarkEnd w:id="671"/>
    </w:p>
    <w:p>
      <w:pPr>
        <w:rPr>
          <w:rFonts w:ascii="Trebuchet MS" w:hAnsi="Trebuchet MS"/>
          <w:color w:val="000000"/>
          <w:sz w:val="20"/>
          <w:szCs w:val="20"/>
        </w:rPr>
      </w:pPr>
      <w:r>
        <w:rPr>
          <w:rFonts w:ascii="Trebuchet MS" w:hAnsi="Trebuchet MS"/>
          <w:color w:val="000000"/>
          <w:sz w:val="20"/>
          <w:szCs w:val="20"/>
        </w:rPr>
        <w:t>1 Louvai ao Senhor! Cantai ao Senhor um cântico novo, e o seu louvor na assembléia dos santos!</w:t>
      </w:r>
    </w:p>
    <w:p>
      <w:pPr>
        <w:rPr>
          <w:rFonts w:ascii="Trebuchet MS" w:hAnsi="Trebuchet MS"/>
          <w:color w:val="000000"/>
          <w:sz w:val="20"/>
          <w:szCs w:val="20"/>
        </w:rPr>
      </w:pPr>
      <w:r>
        <w:rPr>
          <w:rFonts w:ascii="Trebuchet MS" w:hAnsi="Trebuchet MS"/>
          <w:color w:val="000000"/>
          <w:sz w:val="20"/>
          <w:szCs w:val="20"/>
        </w:rPr>
        <w:t>2 Alegre-se Israel naquele que o fez; regozijem-se os filhos de Sião no seu Rei.</w:t>
      </w:r>
    </w:p>
    <w:p>
      <w:pPr>
        <w:rPr>
          <w:rFonts w:ascii="Trebuchet MS" w:hAnsi="Trebuchet MS"/>
          <w:color w:val="000000"/>
          <w:sz w:val="20"/>
          <w:szCs w:val="20"/>
        </w:rPr>
      </w:pPr>
      <w:r>
        <w:rPr>
          <w:rFonts w:ascii="Trebuchet MS" w:hAnsi="Trebuchet MS"/>
          <w:color w:val="000000"/>
          <w:sz w:val="20"/>
          <w:szCs w:val="20"/>
        </w:rPr>
        <w:t>3 Louvem-lhe o nome com danças, cantem-lhe louvores com adufe e harpa.</w:t>
      </w:r>
    </w:p>
    <w:p>
      <w:pPr>
        <w:rPr>
          <w:rFonts w:ascii="Trebuchet MS" w:hAnsi="Trebuchet MS"/>
          <w:color w:val="000000"/>
          <w:sz w:val="20"/>
          <w:szCs w:val="20"/>
        </w:rPr>
      </w:pPr>
      <w:r>
        <w:rPr>
          <w:rFonts w:ascii="Trebuchet MS" w:hAnsi="Trebuchet MS"/>
          <w:color w:val="000000"/>
          <w:sz w:val="20"/>
          <w:szCs w:val="20"/>
        </w:rPr>
        <w:t>4 Porque o Senhor se agrada do seu povo; ele adorna os mansos com a salvação.</w:t>
      </w:r>
    </w:p>
    <w:p>
      <w:pPr>
        <w:rPr>
          <w:rFonts w:ascii="Trebuchet MS" w:hAnsi="Trebuchet MS"/>
          <w:color w:val="000000"/>
          <w:sz w:val="20"/>
          <w:szCs w:val="20"/>
        </w:rPr>
      </w:pPr>
      <w:r>
        <w:rPr>
          <w:rFonts w:ascii="Trebuchet MS" w:hAnsi="Trebuchet MS"/>
          <w:color w:val="000000"/>
          <w:sz w:val="20"/>
          <w:szCs w:val="20"/>
        </w:rPr>
        <w:t>5 Exultem de glória os santos, cantem de alegria nos seus leitos.</w:t>
      </w:r>
    </w:p>
    <w:p>
      <w:pPr>
        <w:rPr>
          <w:rFonts w:ascii="Trebuchet MS" w:hAnsi="Trebuchet MS"/>
          <w:color w:val="000000"/>
          <w:sz w:val="20"/>
          <w:szCs w:val="20"/>
        </w:rPr>
      </w:pPr>
      <w:r>
        <w:rPr>
          <w:rFonts w:ascii="Trebuchet MS" w:hAnsi="Trebuchet MS"/>
          <w:color w:val="000000"/>
          <w:sz w:val="20"/>
          <w:szCs w:val="20"/>
        </w:rPr>
        <w:t>6 Estejam na sua garganta os altos louvores de Deus, e na sua mão espada de dois gumes,</w:t>
      </w:r>
    </w:p>
    <w:p>
      <w:pPr>
        <w:rPr>
          <w:rFonts w:ascii="Trebuchet MS" w:hAnsi="Trebuchet MS"/>
          <w:color w:val="000000"/>
          <w:sz w:val="20"/>
          <w:szCs w:val="20"/>
        </w:rPr>
      </w:pPr>
      <w:r>
        <w:rPr>
          <w:rFonts w:ascii="Trebuchet MS" w:hAnsi="Trebuchet MS"/>
          <w:color w:val="000000"/>
          <w:sz w:val="20"/>
          <w:szCs w:val="20"/>
        </w:rPr>
        <w:t>7 para exercerem vingança sobre as nações, e castigos sobre os povos;</w:t>
      </w:r>
    </w:p>
    <w:p>
      <w:pPr>
        <w:rPr>
          <w:rFonts w:ascii="Trebuchet MS" w:hAnsi="Trebuchet MS"/>
          <w:color w:val="000000"/>
          <w:sz w:val="20"/>
          <w:szCs w:val="20"/>
        </w:rPr>
      </w:pPr>
      <w:r>
        <w:rPr>
          <w:rFonts w:ascii="Trebuchet MS" w:hAnsi="Trebuchet MS"/>
          <w:color w:val="000000"/>
          <w:sz w:val="20"/>
          <w:szCs w:val="20"/>
        </w:rPr>
        <w:t>8 para prenderem os seus reis com cadeias, e os seus nobres com grilhões de ferro;</w:t>
      </w:r>
    </w:p>
    <w:p>
      <w:pPr>
        <w:rPr>
          <w:rFonts w:ascii="Trebuchet MS" w:hAnsi="Trebuchet MS"/>
          <w:color w:val="000000"/>
          <w:sz w:val="20"/>
          <w:szCs w:val="20"/>
        </w:rPr>
      </w:pPr>
      <w:r>
        <w:rPr>
          <w:rFonts w:ascii="Trebuchet MS" w:hAnsi="Trebuchet MS"/>
          <w:color w:val="000000"/>
          <w:sz w:val="20"/>
          <w:szCs w:val="20"/>
        </w:rPr>
        <w:t>9 para executarem neles o juízo escrito; esta honra será para todos os santos.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150</w:t>
      </w:r>
    </w:p>
    <w:p>
      <w:pPr>
        <w:rPr>
          <w:rFonts w:ascii="Trebuchet MS" w:hAnsi="Trebuchet MS"/>
          <w:color w:val="000000"/>
          <w:sz w:val="20"/>
          <w:szCs w:val="20"/>
        </w:rPr>
      </w:pPr>
      <w:r>
        <w:rPr>
          <w:rFonts w:ascii="Trebuchet MS" w:hAnsi="Trebuchet MS"/>
          <w:color w:val="000000"/>
          <w:sz w:val="20"/>
          <w:szCs w:val="20"/>
        </w:rPr>
        <w:t>1 Louvai ao Senhor! Louvai a Deus no seu santuário; louvai-o no firmamento do seu poder!</w:t>
      </w:r>
    </w:p>
    <w:p>
      <w:pPr>
        <w:rPr>
          <w:rFonts w:ascii="Trebuchet MS" w:hAnsi="Trebuchet MS"/>
          <w:color w:val="000000"/>
          <w:sz w:val="20"/>
          <w:szCs w:val="20"/>
        </w:rPr>
      </w:pPr>
      <w:r>
        <w:rPr>
          <w:rFonts w:ascii="Trebuchet MS" w:hAnsi="Trebuchet MS"/>
          <w:color w:val="000000"/>
          <w:sz w:val="20"/>
          <w:szCs w:val="20"/>
        </w:rPr>
        <w:t>2 Louvai-o pelos seus atos poderosos; louvai-o conforme a excelência da sua grandeza!</w:t>
      </w:r>
    </w:p>
    <w:p>
      <w:pPr>
        <w:rPr>
          <w:rFonts w:ascii="Trebuchet MS" w:hAnsi="Trebuchet MS"/>
          <w:color w:val="000000"/>
          <w:sz w:val="20"/>
          <w:szCs w:val="20"/>
        </w:rPr>
      </w:pPr>
      <w:r>
        <w:rPr>
          <w:rFonts w:ascii="Trebuchet MS" w:hAnsi="Trebuchet MS"/>
          <w:color w:val="000000"/>
          <w:sz w:val="20"/>
          <w:szCs w:val="20"/>
        </w:rPr>
        <w:t>3 Louvai-o ao som de trombeta; louvai-o com saltério e com harpa!</w:t>
      </w:r>
    </w:p>
    <w:p>
      <w:pPr>
        <w:rPr>
          <w:rFonts w:ascii="Trebuchet MS" w:hAnsi="Trebuchet MS"/>
          <w:color w:val="000000"/>
          <w:sz w:val="20"/>
          <w:szCs w:val="20"/>
        </w:rPr>
      </w:pPr>
      <w:r>
        <w:rPr>
          <w:rFonts w:ascii="Trebuchet MS" w:hAnsi="Trebuchet MS"/>
          <w:color w:val="000000"/>
          <w:sz w:val="20"/>
          <w:szCs w:val="20"/>
        </w:rPr>
        <w:t>4 Louvai-o com adufe e com danças; louvai-o com instrumentos de cordas e com flauta!</w:t>
      </w:r>
    </w:p>
    <w:p>
      <w:pPr>
        <w:rPr>
          <w:rFonts w:ascii="Trebuchet MS" w:hAnsi="Trebuchet MS"/>
          <w:color w:val="000000"/>
          <w:sz w:val="20"/>
          <w:szCs w:val="20"/>
        </w:rPr>
      </w:pPr>
      <w:r>
        <w:rPr>
          <w:rFonts w:ascii="Trebuchet MS" w:hAnsi="Trebuchet MS"/>
          <w:color w:val="000000"/>
          <w:sz w:val="20"/>
          <w:szCs w:val="20"/>
        </w:rPr>
        <w:t>5 Louvai-o com címbalos sonoros; louvai-o com címbalos altissonantes!</w:t>
      </w:r>
    </w:p>
    <w:p>
      <w:pPr>
        <w:rPr>
          <w:rFonts w:ascii="Trebuchet MS" w:hAnsi="Trebuchet MS" w:cs="Times New Roman"/>
          <w:color w:val="000000"/>
          <w:sz w:val="20"/>
          <w:szCs w:val="20"/>
        </w:rPr>
      </w:pPr>
      <w:r>
        <w:rPr>
          <w:rFonts w:ascii="Trebuchet MS" w:hAnsi="Trebuchet MS"/>
          <w:color w:val="000000"/>
          <w:sz w:val="20"/>
          <w:szCs w:val="20"/>
        </w:rPr>
        <w:t>6 Tudo quanto tem fôlego louve ao Senhor. Louvai ao Senhor!</w:t>
      </w:r>
    </w:p>
    <w:p>
      <w:pPr>
        <w:pStyle w:val="P13"/>
        <w:rPr>
          <w:rFonts w:ascii="Trebuchet MS" w:hAnsi="Trebuchet MS"/>
          <w:color w:val="000000"/>
          <w:sz w:val="22"/>
          <w:szCs w:val="22"/>
        </w:rPr>
      </w:pPr>
      <w:r>
        <w:rPr>
          <w:rFonts w:ascii="Trebuchet MS" w:hAnsi="Trebuchet MS"/>
          <w:color w:val="000000"/>
          <w:sz w:val="22"/>
          <w:szCs w:val="22"/>
        </w:rPr>
        <w:t xml:space="preserve"> SALMOS 151</w:t>
      </w:r>
    </w:p>
    <w:p>
      <w:pPr>
        <w:rPr>
          <w:rFonts w:ascii="Trebuchet MS" w:hAnsi="Trebuchet MS" w:cs="Times New Roman"/>
          <w:color w:val="000000"/>
          <w:sz w:val="20"/>
          <w:szCs w:val="20"/>
        </w:rPr>
      </w:pPr>
      <w:r>
        <w:rPr>
          <w:rFonts w:ascii="Trebuchet MS" w:hAnsi="Trebuchet MS"/>
          <w:color w:val="000000"/>
          <w:sz w:val="20"/>
          <w:szCs w:val="20"/>
        </w:rPr>
        <w:t>1 Clamei ao Senhor quando estava em grande aflição, a Deus, quando os pecadores se levantaram contra mim.</w:t>
      </w:r>
    </w:p>
    <w:p>
      <w:pPr>
        <w:rPr>
          <w:rFonts w:ascii="Trebuchet MS" w:hAnsi="Trebuchet MS" w:cs="Times New Roman"/>
          <w:color w:val="000000"/>
          <w:sz w:val="20"/>
          <w:szCs w:val="20"/>
        </w:rPr>
      </w:pPr>
      <w:r>
        <w:rPr>
          <w:rFonts w:ascii="Trebuchet MS" w:hAnsi="Trebuchet MS"/>
          <w:color w:val="000000"/>
          <w:sz w:val="20"/>
          <w:szCs w:val="20"/>
        </w:rPr>
        <w:t>2 De repente se ouviu diante de mim o clamor da guerra; disse: Ele me ouvirá, pois estou cheio de justiça.</w:t>
      </w:r>
    </w:p>
    <w:p>
      <w:pPr>
        <w:rPr>
          <w:rFonts w:ascii="Trebuchet MS" w:hAnsi="Trebuchet MS" w:cs="Times New Roman"/>
          <w:color w:val="000000"/>
          <w:sz w:val="20"/>
          <w:szCs w:val="20"/>
        </w:rPr>
      </w:pPr>
      <w:r>
        <w:rPr>
          <w:rFonts w:ascii="Trebuchet MS" w:hAnsi="Trebuchet MS"/>
          <w:color w:val="000000"/>
          <w:sz w:val="20"/>
          <w:szCs w:val="20"/>
        </w:rPr>
        <w:t>3 Considerei no meu coração que eu estava cheio de justiça, porque tinha prosperado e me multiplicara em filhos.</w:t>
      </w:r>
    </w:p>
    <w:p>
      <w:pPr>
        <w:rPr>
          <w:rFonts w:ascii="Trebuchet MS" w:hAnsi="Trebuchet MS" w:cs="Times New Roman"/>
          <w:color w:val="000000"/>
          <w:sz w:val="20"/>
          <w:szCs w:val="20"/>
        </w:rPr>
      </w:pPr>
      <w:r>
        <w:rPr>
          <w:rFonts w:ascii="Trebuchet MS" w:hAnsi="Trebuchet MS"/>
          <w:color w:val="000000"/>
          <w:sz w:val="20"/>
          <w:szCs w:val="20"/>
        </w:rPr>
        <w:t>4 A riqueza deles se espalhou por toda a terra, e a glória deles até os confins da terra.</w:t>
      </w:r>
    </w:p>
    <w:p>
      <w:pPr>
        <w:rPr>
          <w:rFonts w:ascii="Trebuchet MS" w:hAnsi="Trebuchet MS" w:cs="Times New Roman"/>
          <w:color w:val="000000"/>
          <w:sz w:val="20"/>
          <w:szCs w:val="20"/>
        </w:rPr>
      </w:pPr>
      <w:r>
        <w:rPr>
          <w:rFonts w:ascii="Trebuchet MS" w:hAnsi="Trebuchet MS"/>
          <w:color w:val="000000"/>
          <w:sz w:val="20"/>
          <w:szCs w:val="20"/>
        </w:rPr>
        <w:t>5 Foram exaltados até as estrelas; disseram: Jamais cairemos.</w:t>
      </w:r>
    </w:p>
    <w:p>
      <w:pPr>
        <w:rPr>
          <w:rFonts w:ascii="Trebuchet MS" w:hAnsi="Trebuchet MS" w:cs="Times New Roman"/>
          <w:color w:val="000000"/>
          <w:sz w:val="20"/>
          <w:szCs w:val="20"/>
        </w:rPr>
      </w:pPr>
      <w:r>
        <w:rPr>
          <w:rFonts w:ascii="Trebuchet MS" w:hAnsi="Trebuchet MS"/>
          <w:color w:val="000000"/>
          <w:sz w:val="20"/>
          <w:szCs w:val="20"/>
        </w:rPr>
        <w:t>6 Mas se ensoberbeceram em seus bens, e nada trouxeram diante de Deus.</w:t>
      </w:r>
    </w:p>
    <w:p>
      <w:pPr>
        <w:rPr>
          <w:rFonts w:ascii="Trebuchet MS" w:hAnsi="Trebuchet MS" w:cs="Times New Roman"/>
          <w:color w:val="000000"/>
          <w:sz w:val="20"/>
          <w:szCs w:val="20"/>
        </w:rPr>
      </w:pPr>
      <w:r>
        <w:rPr>
          <w:rFonts w:ascii="Trebuchet MS" w:hAnsi="Trebuchet MS"/>
          <w:color w:val="000000"/>
          <w:sz w:val="20"/>
          <w:szCs w:val="20"/>
        </w:rPr>
        <w:t>7 Os pecados deles estavam ocultos, e eu não os conhecia.</w:t>
      </w:r>
    </w:p>
    <w:p>
      <w:pPr>
        <w:rPr>
          <w:rFonts w:ascii="Trebuchet MS" w:hAnsi="Trebuchet MS" w:cs="Times New Roman"/>
          <w:color w:val="000000"/>
          <w:sz w:val="20"/>
          <w:szCs w:val="20"/>
        </w:rPr>
      </w:pPr>
      <w:r>
        <w:rPr>
          <w:rFonts w:ascii="Trebuchet MS" w:hAnsi="Trebuchet MS"/>
          <w:color w:val="000000"/>
          <w:sz w:val="20"/>
          <w:szCs w:val="20"/>
        </w:rPr>
        <w:t>8 As iniquidades deles ultrapassaram as das nações que os precederam; profanaram totalmente as coisas santas do Senhor.</w:t>
      </w:r>
    </w:p>
    <w:p>
      <w:pPr>
        <w:pStyle w:val="P13"/>
        <w:rPr>
          <w:rFonts w:ascii="Trebuchet MS" w:hAnsi="Trebuchet MS"/>
          <w:color w:val="000000"/>
          <w:sz w:val="22"/>
          <w:szCs w:val="22"/>
        </w:rPr>
      </w:pPr>
      <w:r>
        <w:rPr>
          <w:rFonts w:ascii="Trebuchet MS" w:hAnsi="Trebuchet MS"/>
          <w:color w:val="000000"/>
          <w:sz w:val="22"/>
          <w:szCs w:val="22"/>
        </w:rPr>
        <w:t xml:space="preserve"> SALMOS 152</w:t>
      </w:r>
    </w:p>
    <w:p>
      <w:pPr>
        <w:rPr>
          <w:rFonts w:ascii="Trebuchet MS" w:hAnsi="Trebuchet MS" w:cs="Times New Roman"/>
          <w:color w:val="000000"/>
          <w:sz w:val="20"/>
          <w:szCs w:val="20"/>
        </w:rPr>
      </w:pPr>
      <w:r>
        <w:rPr>
          <w:rFonts w:ascii="Trebuchet MS" w:hAnsi="Trebuchet MS"/>
          <w:color w:val="000000"/>
          <w:sz w:val="20"/>
          <w:szCs w:val="20"/>
        </w:rPr>
        <w:t>1 Salmo de Salomão, acerca de Jerusalém, quando o pecador se levantou arrogantemente com um aríete e derrubou os muros fortificados, e tu não o impediste.</w:t>
      </w:r>
    </w:p>
    <w:p>
      <w:pPr>
        <w:rPr>
          <w:rFonts w:ascii="Trebuchet MS" w:hAnsi="Trebuchet MS" w:cs="Times New Roman"/>
          <w:color w:val="000000"/>
          <w:sz w:val="20"/>
          <w:szCs w:val="20"/>
        </w:rPr>
      </w:pPr>
      <w:r>
        <w:rPr>
          <w:rFonts w:ascii="Trebuchet MS" w:hAnsi="Trebuchet MS"/>
          <w:color w:val="000000"/>
          <w:sz w:val="20"/>
          <w:szCs w:val="20"/>
        </w:rPr>
        <w:t>2 Subiram sobre o teu altar nações estranhas, pisando com as suas sandálias em soberba.</w:t>
      </w:r>
    </w:p>
    <w:p>
      <w:pPr>
        <w:rPr>
          <w:rFonts w:ascii="Trebuchet MS" w:hAnsi="Trebuchet MS" w:cs="Times New Roman"/>
          <w:color w:val="000000"/>
          <w:sz w:val="20"/>
          <w:szCs w:val="20"/>
        </w:rPr>
      </w:pPr>
      <w:r>
        <w:rPr>
          <w:rFonts w:ascii="Trebuchet MS" w:hAnsi="Trebuchet MS"/>
          <w:color w:val="000000"/>
          <w:sz w:val="20"/>
          <w:szCs w:val="20"/>
        </w:rPr>
        <w:t>3 Porque os filhos de Jerusalém contaminaram as coisas santas do Senhor; profanaram os dons de Deus com as suas iniquidades.</w:t>
      </w:r>
    </w:p>
    <w:p>
      <w:pPr>
        <w:rPr>
          <w:rFonts w:ascii="Trebuchet MS" w:hAnsi="Trebuchet MS" w:cs="Times New Roman"/>
          <w:color w:val="000000"/>
          <w:sz w:val="20"/>
          <w:szCs w:val="20"/>
        </w:rPr>
      </w:pPr>
      <w:r>
        <w:rPr>
          <w:rFonts w:ascii="Trebuchet MS" w:hAnsi="Trebuchet MS"/>
          <w:color w:val="000000"/>
          <w:sz w:val="20"/>
          <w:szCs w:val="20"/>
        </w:rPr>
        <w:t>4 Por causa disto ele disse: Lançai-os para longe de mim; não tenho prazer neles.</w:t>
      </w:r>
    </w:p>
    <w:p>
      <w:pPr>
        <w:rPr>
          <w:rFonts w:ascii="Trebuchet MS" w:hAnsi="Trebuchet MS" w:cs="Times New Roman"/>
          <w:color w:val="000000"/>
          <w:sz w:val="20"/>
          <w:szCs w:val="20"/>
        </w:rPr>
      </w:pPr>
      <w:r>
        <w:rPr>
          <w:rFonts w:ascii="Trebuchet MS" w:hAnsi="Trebuchet MS"/>
          <w:color w:val="000000"/>
          <w:sz w:val="20"/>
          <w:szCs w:val="20"/>
        </w:rPr>
        <w:t>5 A beleza da sua glória foi desprezada diante de Deus; foi desonrada até o fim.</w:t>
      </w:r>
    </w:p>
    <w:p>
      <w:pPr>
        <w:rPr>
          <w:rFonts w:ascii="Trebuchet MS" w:hAnsi="Trebuchet MS" w:cs="Times New Roman"/>
          <w:color w:val="000000"/>
          <w:sz w:val="20"/>
          <w:szCs w:val="20"/>
        </w:rPr>
      </w:pPr>
      <w:r>
        <w:rPr>
          <w:rFonts w:ascii="Trebuchet MS" w:hAnsi="Trebuchet MS"/>
          <w:color w:val="000000"/>
          <w:sz w:val="20"/>
          <w:szCs w:val="20"/>
        </w:rPr>
        <w:t>6 Os filhos e as filhas foram levados em cativeiro cruel, com um selo ao pescoço, à vista das nações.</w:t>
      </w:r>
    </w:p>
    <w:p>
      <w:pPr>
        <w:rPr>
          <w:rFonts w:ascii="Trebuchet MS" w:hAnsi="Trebuchet MS" w:cs="Times New Roman"/>
          <w:color w:val="000000"/>
          <w:sz w:val="20"/>
          <w:szCs w:val="20"/>
        </w:rPr>
      </w:pPr>
      <w:r>
        <w:rPr>
          <w:rFonts w:ascii="Trebuchet MS" w:hAnsi="Trebuchet MS"/>
          <w:color w:val="000000"/>
          <w:sz w:val="20"/>
          <w:szCs w:val="20"/>
        </w:rPr>
        <w:t>7 Segundo os pecados deles, assim fez com eles, pois os abandonou nas mãos dos que prevaleciam.</w:t>
      </w:r>
    </w:p>
    <w:p>
      <w:pPr>
        <w:rPr>
          <w:rFonts w:ascii="Trebuchet MS" w:hAnsi="Trebuchet MS" w:cs="Times New Roman"/>
          <w:color w:val="000000"/>
          <w:sz w:val="20"/>
          <w:szCs w:val="20"/>
        </w:rPr>
      </w:pPr>
      <w:r>
        <w:rPr>
          <w:rFonts w:ascii="Trebuchet MS" w:hAnsi="Trebuchet MS"/>
          <w:color w:val="000000"/>
          <w:sz w:val="20"/>
          <w:szCs w:val="20"/>
        </w:rPr>
        <w:t>8 Pois desviou o seu rosto da misericórdia deles, do jovem e do velho, e de seus filhos ao mesmo tempo, porque juntos fizeram o mal, e não quiseram ouvir.</w:t>
      </w:r>
    </w:p>
    <w:p>
      <w:pPr>
        <w:rPr>
          <w:rFonts w:ascii="Trebuchet MS" w:hAnsi="Trebuchet MS" w:cs="Times New Roman"/>
          <w:color w:val="000000"/>
          <w:sz w:val="20"/>
          <w:szCs w:val="20"/>
        </w:rPr>
      </w:pPr>
      <w:r>
        <w:rPr>
          <w:rFonts w:ascii="Trebuchet MS" w:hAnsi="Trebuchet MS"/>
          <w:color w:val="000000"/>
          <w:sz w:val="20"/>
          <w:szCs w:val="20"/>
        </w:rPr>
        <w:t>9 E o céu se entristeceu, e a terra os abominou, porque nenhum homem sobre ela fez o que eles fizeram.</w:t>
      </w:r>
    </w:p>
    <w:p>
      <w:pPr>
        <w:rPr>
          <w:rFonts w:ascii="Trebuchet MS" w:hAnsi="Trebuchet MS" w:cs="Times New Roman"/>
          <w:color w:val="000000"/>
          <w:sz w:val="20"/>
          <w:szCs w:val="20"/>
        </w:rPr>
      </w:pPr>
      <w:r>
        <w:rPr>
          <w:rFonts w:ascii="Trebuchet MS" w:hAnsi="Trebuchet MS"/>
          <w:color w:val="000000"/>
          <w:sz w:val="20"/>
          <w:szCs w:val="20"/>
        </w:rPr>
        <w:t>10 E a terra conhecerá todos os teus juízos justos, ó Deus.</w:t>
      </w:r>
    </w:p>
    <w:p>
      <w:pPr>
        <w:rPr>
          <w:rFonts w:ascii="Trebuchet MS" w:hAnsi="Trebuchet MS" w:cs="Times New Roman"/>
          <w:color w:val="000000"/>
          <w:sz w:val="20"/>
          <w:szCs w:val="20"/>
        </w:rPr>
      </w:pPr>
      <w:r>
        <w:rPr>
          <w:rFonts w:ascii="Trebuchet MS" w:hAnsi="Trebuchet MS"/>
          <w:color w:val="000000"/>
          <w:sz w:val="20"/>
          <w:szCs w:val="20"/>
        </w:rPr>
        <w:t>11 Puseram-se de pé os filhos de Jerusalém, em escárnio, como prostitutas; toda a que passava entrava à vista do sol.</w:t>
      </w:r>
    </w:p>
    <w:p>
      <w:pPr>
        <w:rPr>
          <w:rFonts w:ascii="Trebuchet MS" w:hAnsi="Trebuchet MS" w:cs="Times New Roman"/>
          <w:color w:val="000000"/>
          <w:sz w:val="20"/>
          <w:szCs w:val="20"/>
        </w:rPr>
      </w:pPr>
      <w:r>
        <w:rPr>
          <w:rFonts w:ascii="Trebuchet MS" w:hAnsi="Trebuchet MS"/>
          <w:color w:val="000000"/>
          <w:sz w:val="20"/>
          <w:szCs w:val="20"/>
        </w:rPr>
        <w:t>12 Zombavam das suas próprias iniquidades, assim como faziam diante do sol; expuseram ao ridículo a sua própria injustiça.</w:t>
      </w:r>
    </w:p>
    <w:p>
      <w:pPr>
        <w:rPr>
          <w:rFonts w:ascii="Trebuchet MS" w:hAnsi="Trebuchet MS" w:cs="Times New Roman"/>
          <w:color w:val="000000"/>
          <w:sz w:val="20"/>
          <w:szCs w:val="20"/>
        </w:rPr>
      </w:pPr>
      <w:r>
        <w:rPr>
          <w:rFonts w:ascii="Trebuchet MS" w:hAnsi="Trebuchet MS"/>
          <w:color w:val="000000"/>
          <w:sz w:val="20"/>
          <w:szCs w:val="20"/>
        </w:rPr>
        <w:t>13 E as filhas de Jerusalém foram profanadas, segundo o teu juízo, por causa daqueles que as contaminaram com a sua mistura impura.</w:t>
      </w:r>
    </w:p>
    <w:p>
      <w:pPr>
        <w:rPr>
          <w:rFonts w:ascii="Trebuchet MS" w:hAnsi="Trebuchet MS" w:cs="Times New Roman"/>
          <w:color w:val="000000"/>
          <w:sz w:val="20"/>
          <w:szCs w:val="20"/>
        </w:rPr>
      </w:pPr>
      <w:r>
        <w:rPr>
          <w:rFonts w:ascii="Trebuchet MS" w:hAnsi="Trebuchet MS"/>
          <w:color w:val="000000"/>
          <w:sz w:val="20"/>
          <w:szCs w:val="20"/>
        </w:rPr>
        <w:t>14 Isso aflige-me nas entranhas e no ventre por causa destas coisas.</w:t>
      </w:r>
    </w:p>
    <w:p>
      <w:pPr>
        <w:rPr>
          <w:rFonts w:ascii="Trebuchet MS" w:hAnsi="Trebuchet MS" w:cs="Times New Roman"/>
          <w:color w:val="000000"/>
          <w:sz w:val="20"/>
          <w:szCs w:val="20"/>
        </w:rPr>
      </w:pPr>
      <w:r>
        <w:rPr>
          <w:rFonts w:ascii="Trebuchet MS" w:hAnsi="Trebuchet MS"/>
          <w:color w:val="000000"/>
          <w:sz w:val="20"/>
          <w:szCs w:val="20"/>
        </w:rPr>
        <w:t>15 Eu te justificarei, ó Deus, em retidão de coração; porque nos teus juízos está a tua justiça, ó Deus.</w:t>
      </w:r>
    </w:p>
    <w:p>
      <w:pPr>
        <w:rPr>
          <w:rFonts w:ascii="Trebuchet MS" w:hAnsi="Trebuchet MS" w:cs="Times New Roman"/>
          <w:color w:val="000000"/>
          <w:sz w:val="20"/>
          <w:szCs w:val="20"/>
        </w:rPr>
      </w:pPr>
      <w:r>
        <w:rPr>
          <w:rFonts w:ascii="Trebuchet MS" w:hAnsi="Trebuchet MS"/>
          <w:color w:val="000000"/>
          <w:sz w:val="20"/>
          <w:szCs w:val="20"/>
        </w:rPr>
        <w:t>16 Pois retribuíste aos pecadores segundo as suas obras, e segundo os seus pecados, tão perversos.</w:t>
      </w:r>
    </w:p>
    <w:p>
      <w:pPr>
        <w:rPr>
          <w:rFonts w:ascii="Trebuchet MS" w:hAnsi="Trebuchet MS" w:cs="Times New Roman"/>
          <w:color w:val="000000"/>
          <w:sz w:val="20"/>
          <w:szCs w:val="20"/>
        </w:rPr>
      </w:pPr>
      <w:r>
        <w:rPr>
          <w:rFonts w:ascii="Trebuchet MS" w:hAnsi="Trebuchet MS"/>
          <w:color w:val="000000"/>
          <w:sz w:val="20"/>
          <w:szCs w:val="20"/>
        </w:rPr>
        <w:t>17 Descobriste os pecados deles, para que o teu juízo se manifestasse; apagaste da terra a memória deles.</w:t>
      </w:r>
    </w:p>
    <w:p>
      <w:pPr>
        <w:rPr>
          <w:rFonts w:ascii="Trebuchet MS" w:hAnsi="Trebuchet MS" w:cs="Times New Roman"/>
          <w:color w:val="000000"/>
          <w:sz w:val="20"/>
          <w:szCs w:val="20"/>
        </w:rPr>
      </w:pPr>
      <w:r>
        <w:rPr>
          <w:rFonts w:ascii="Trebuchet MS" w:hAnsi="Trebuchet MS"/>
          <w:color w:val="000000"/>
          <w:sz w:val="20"/>
          <w:szCs w:val="20"/>
        </w:rPr>
        <w:t>18 Deus é juiz justo, e não faz acepção de pessoas.</w:t>
      </w:r>
    </w:p>
    <w:p>
      <w:pPr>
        <w:rPr>
          <w:rFonts w:ascii="Trebuchet MS" w:hAnsi="Trebuchet MS" w:cs="Times New Roman"/>
          <w:color w:val="000000"/>
          <w:sz w:val="20"/>
          <w:szCs w:val="20"/>
        </w:rPr>
      </w:pPr>
      <w:r>
        <w:rPr>
          <w:rFonts w:ascii="Trebuchet MS" w:hAnsi="Trebuchet MS"/>
          <w:color w:val="000000"/>
          <w:sz w:val="20"/>
          <w:szCs w:val="20"/>
        </w:rPr>
        <w:t>19 Pois as nações afrontaram Jerusalém, pisando-a; foi derrubada a beleza do seu trono de glória.</w:t>
      </w:r>
    </w:p>
    <w:p>
      <w:pPr>
        <w:rPr>
          <w:rFonts w:ascii="Trebuchet MS" w:hAnsi="Trebuchet MS" w:cs="Times New Roman"/>
          <w:color w:val="000000"/>
          <w:sz w:val="20"/>
          <w:szCs w:val="20"/>
        </w:rPr>
      </w:pPr>
      <w:r>
        <w:rPr>
          <w:rFonts w:ascii="Trebuchet MS" w:hAnsi="Trebuchet MS"/>
          <w:color w:val="000000"/>
          <w:sz w:val="20"/>
          <w:szCs w:val="20"/>
        </w:rPr>
        <w:t>20 Ela se cingiu de saco em lugar de vestidura esplêndida, e uma corda ao redor da sua cabeça em lugar de coroa.</w:t>
      </w:r>
    </w:p>
    <w:p>
      <w:pPr>
        <w:rPr>
          <w:rFonts w:ascii="Trebuchet MS" w:hAnsi="Trebuchet MS" w:cs="Times New Roman"/>
          <w:color w:val="000000"/>
          <w:sz w:val="20"/>
          <w:szCs w:val="20"/>
        </w:rPr>
      </w:pPr>
      <w:r>
        <w:rPr>
          <w:rFonts w:ascii="Trebuchet MS" w:hAnsi="Trebuchet MS"/>
          <w:color w:val="000000"/>
          <w:sz w:val="20"/>
          <w:szCs w:val="20"/>
        </w:rPr>
        <w:t>21 Tirou o turbante de glória que Deus lhe pusera; a sua beleza foi lançada por terra com desonra.</w:t>
      </w:r>
    </w:p>
    <w:p>
      <w:pPr>
        <w:rPr>
          <w:rFonts w:ascii="Trebuchet MS" w:hAnsi="Trebuchet MS" w:cs="Times New Roman"/>
          <w:color w:val="000000"/>
          <w:sz w:val="20"/>
          <w:szCs w:val="20"/>
        </w:rPr>
      </w:pPr>
      <w:r>
        <w:rPr>
          <w:rFonts w:ascii="Trebuchet MS" w:hAnsi="Trebuchet MS"/>
          <w:color w:val="000000"/>
          <w:sz w:val="20"/>
          <w:szCs w:val="20"/>
        </w:rPr>
        <w:t>22 E eu vi, e supliquei diante do Senhor, e disse: Basta, Senhor, que a tua mão pese sobre Jerusalém, trazendo sobre ela a invasão das nações.</w:t>
      </w:r>
    </w:p>
    <w:p>
      <w:pPr>
        <w:rPr>
          <w:rFonts w:ascii="Trebuchet MS" w:hAnsi="Trebuchet MS" w:cs="Times New Roman"/>
          <w:color w:val="000000"/>
          <w:sz w:val="20"/>
          <w:szCs w:val="20"/>
        </w:rPr>
      </w:pPr>
      <w:r>
        <w:rPr>
          <w:rFonts w:ascii="Trebuchet MS" w:hAnsi="Trebuchet MS"/>
          <w:color w:val="000000"/>
          <w:sz w:val="20"/>
          <w:szCs w:val="20"/>
        </w:rPr>
        <w:t>23 Pois zombaram dela e não a pouparam, com ira e furor e indignação; eles próprios serão consumidos, Senhor, se não os repreenderes na tua ira.</w:t>
      </w:r>
    </w:p>
    <w:p>
      <w:pPr>
        <w:rPr>
          <w:rFonts w:ascii="Trebuchet MS" w:hAnsi="Trebuchet MS" w:cs="Times New Roman"/>
          <w:color w:val="000000"/>
          <w:sz w:val="20"/>
          <w:szCs w:val="20"/>
        </w:rPr>
      </w:pPr>
      <w:r>
        <w:rPr>
          <w:rFonts w:ascii="Trebuchet MS" w:hAnsi="Trebuchet MS"/>
          <w:color w:val="000000"/>
          <w:sz w:val="20"/>
          <w:szCs w:val="20"/>
        </w:rPr>
        <w:t>24 Porque não agiram por zelo, mas por desejo da alma, para derramarem a sua ira sobre nós em pilhagem.</w:t>
      </w:r>
    </w:p>
    <w:p>
      <w:pPr>
        <w:rPr>
          <w:rFonts w:ascii="Trebuchet MS" w:hAnsi="Trebuchet MS" w:cs="Times New Roman"/>
          <w:color w:val="000000"/>
          <w:sz w:val="20"/>
          <w:szCs w:val="20"/>
        </w:rPr>
      </w:pPr>
      <w:r>
        <w:rPr>
          <w:rFonts w:ascii="Trebuchet MS" w:hAnsi="Trebuchet MS"/>
          <w:color w:val="000000"/>
          <w:sz w:val="20"/>
          <w:szCs w:val="20"/>
        </w:rPr>
        <w:t>25 Não demores, ó Deus, em entregá-los, fazendo cair sobre as suas cabeças a soberba do dragão com desonra.</w:t>
      </w:r>
    </w:p>
    <w:p>
      <w:pPr>
        <w:rPr>
          <w:rFonts w:ascii="Trebuchet MS" w:hAnsi="Trebuchet MS" w:cs="Times New Roman"/>
          <w:color w:val="000000"/>
          <w:sz w:val="20"/>
          <w:szCs w:val="20"/>
        </w:rPr>
      </w:pPr>
      <w:r>
        <w:rPr>
          <w:rFonts w:ascii="Trebuchet MS" w:hAnsi="Trebuchet MS"/>
          <w:color w:val="000000"/>
          <w:sz w:val="20"/>
          <w:szCs w:val="20"/>
        </w:rPr>
        <w:t>26 E eu não tardei, até que Deus me mostrou a insolência dele, traspassado sobre os montes do Egito, mais desprezível que o menor sobre a terra e o mar.</w:t>
      </w:r>
    </w:p>
    <w:p>
      <w:pPr>
        <w:rPr>
          <w:rFonts w:ascii="Trebuchet MS" w:hAnsi="Trebuchet MS" w:cs="Times New Roman"/>
          <w:color w:val="000000"/>
          <w:sz w:val="20"/>
          <w:szCs w:val="20"/>
        </w:rPr>
      </w:pPr>
      <w:r>
        <w:rPr>
          <w:rFonts w:ascii="Trebuchet MS" w:hAnsi="Trebuchet MS"/>
          <w:color w:val="000000"/>
          <w:sz w:val="20"/>
          <w:szCs w:val="20"/>
        </w:rPr>
        <w:t>27 O seu corpo era levado de um lado para outro sobre as ondas com grande insolência, e não havia quem o sepultasse, porque ele o havia desprezado com desonra.</w:t>
      </w:r>
    </w:p>
    <w:p>
      <w:pPr>
        <w:rPr>
          <w:rFonts w:ascii="Trebuchet MS" w:hAnsi="Trebuchet MS" w:cs="Times New Roman"/>
          <w:color w:val="000000"/>
          <w:sz w:val="20"/>
          <w:szCs w:val="20"/>
        </w:rPr>
      </w:pPr>
      <w:r>
        <w:rPr>
          <w:rFonts w:ascii="Trebuchet MS" w:hAnsi="Trebuchet MS"/>
          <w:color w:val="000000"/>
          <w:sz w:val="20"/>
          <w:szCs w:val="20"/>
        </w:rPr>
        <w:t>28 Não considerou que era homem, nem considerou o que viria depois.</w:t>
      </w:r>
    </w:p>
    <w:p>
      <w:pPr>
        <w:rPr>
          <w:rFonts w:ascii="Trebuchet MS" w:hAnsi="Trebuchet MS" w:cs="Times New Roman"/>
          <w:color w:val="000000"/>
          <w:sz w:val="20"/>
          <w:szCs w:val="20"/>
        </w:rPr>
      </w:pPr>
      <w:r>
        <w:rPr>
          <w:rFonts w:ascii="Trebuchet MS" w:hAnsi="Trebuchet MS"/>
          <w:color w:val="000000"/>
          <w:sz w:val="20"/>
          <w:szCs w:val="20"/>
        </w:rPr>
        <w:t>29 Disse: Serei senhor da terra e do mar; e não reconheceu que Deus é grande, poderoso na sua força imensa.</w:t>
      </w:r>
    </w:p>
    <w:p>
      <w:pPr>
        <w:rPr>
          <w:rFonts w:ascii="Trebuchet MS" w:hAnsi="Trebuchet MS" w:cs="Times New Roman"/>
          <w:color w:val="000000"/>
          <w:sz w:val="20"/>
          <w:szCs w:val="20"/>
        </w:rPr>
      </w:pPr>
      <w:r>
        <w:rPr>
          <w:rFonts w:ascii="Trebuchet MS" w:hAnsi="Trebuchet MS"/>
          <w:color w:val="000000"/>
          <w:sz w:val="20"/>
          <w:szCs w:val="20"/>
        </w:rPr>
        <w:t>30 Ele é rei sobre os céus, e julga os reis e os príncipes.</w:t>
      </w:r>
    </w:p>
    <w:p>
      <w:pPr>
        <w:rPr>
          <w:rFonts w:ascii="Trebuchet MS" w:hAnsi="Trebuchet MS" w:cs="Times New Roman"/>
          <w:color w:val="000000"/>
          <w:sz w:val="20"/>
          <w:szCs w:val="20"/>
        </w:rPr>
      </w:pPr>
      <w:r>
        <w:rPr>
          <w:rFonts w:ascii="Trebuchet MS" w:hAnsi="Trebuchet MS"/>
          <w:color w:val="000000"/>
          <w:sz w:val="20"/>
          <w:szCs w:val="20"/>
        </w:rPr>
        <w:t>31 Ele é quem me levanta em glória, e faz adormecer os soberbos em perdição eterna, com desonra, porque não o conheceram.</w:t>
      </w:r>
    </w:p>
    <w:p>
      <w:pPr>
        <w:rPr>
          <w:rFonts w:ascii="Trebuchet MS" w:hAnsi="Trebuchet MS" w:cs="Times New Roman"/>
          <w:color w:val="000000"/>
          <w:sz w:val="20"/>
          <w:szCs w:val="20"/>
        </w:rPr>
      </w:pPr>
      <w:r>
        <w:rPr>
          <w:rFonts w:ascii="Trebuchet MS" w:hAnsi="Trebuchet MS"/>
          <w:color w:val="000000"/>
          <w:sz w:val="20"/>
          <w:szCs w:val="20"/>
        </w:rPr>
        <w:t>32 E agora vede, ó grandes da terra, o juízo do Senhor, que ele é grande rei e justo, julgando o que há debaixo do céu.</w:t>
      </w:r>
    </w:p>
    <w:p>
      <w:pPr>
        <w:rPr>
          <w:rFonts w:ascii="Trebuchet MS" w:hAnsi="Trebuchet MS" w:cs="Times New Roman"/>
          <w:color w:val="000000"/>
          <w:sz w:val="20"/>
          <w:szCs w:val="20"/>
        </w:rPr>
      </w:pPr>
      <w:r>
        <w:rPr>
          <w:rFonts w:ascii="Trebuchet MS" w:hAnsi="Trebuchet MS"/>
          <w:color w:val="000000"/>
          <w:sz w:val="20"/>
          <w:szCs w:val="20"/>
        </w:rPr>
        <w:t>33 Bendizei a Deus, vós que temeis ao Senhor com conhecimento, porque a misericórdia do Senhor está sobre os que o temem, com juízo,</w:t>
      </w:r>
    </w:p>
    <w:p>
      <w:pPr>
        <w:rPr>
          <w:rFonts w:ascii="Trebuchet MS" w:hAnsi="Trebuchet MS" w:cs="Times New Roman"/>
          <w:color w:val="000000"/>
          <w:sz w:val="20"/>
          <w:szCs w:val="20"/>
        </w:rPr>
      </w:pPr>
      <w:r>
        <w:rPr>
          <w:rFonts w:ascii="Trebuchet MS" w:hAnsi="Trebuchet MS"/>
          <w:color w:val="000000"/>
          <w:sz w:val="20"/>
          <w:szCs w:val="20"/>
        </w:rPr>
        <w:t>34 para separar entre o justo e o pecador, e retribuir aos pecadores para sempre segundo as suas obras;</w:t>
      </w:r>
    </w:p>
    <w:p>
      <w:pPr>
        <w:rPr>
          <w:rFonts w:ascii="Trebuchet MS" w:hAnsi="Trebuchet MS" w:cs="Times New Roman"/>
          <w:color w:val="000000"/>
          <w:sz w:val="20"/>
          <w:szCs w:val="20"/>
        </w:rPr>
      </w:pPr>
      <w:r>
        <w:rPr>
          <w:rFonts w:ascii="Trebuchet MS" w:hAnsi="Trebuchet MS"/>
          <w:color w:val="000000"/>
          <w:sz w:val="20"/>
          <w:szCs w:val="20"/>
        </w:rPr>
        <w:t>35 e para ter misericórdia do justo, livrando-o da humilhação do pecador, e retribuir ao pecador pelo que fez ao justo.</w:t>
      </w:r>
    </w:p>
    <w:p>
      <w:pPr>
        <w:rPr>
          <w:rFonts w:ascii="Trebuchet MS" w:hAnsi="Trebuchet MS" w:cs="Times New Roman"/>
          <w:color w:val="000000"/>
          <w:sz w:val="20"/>
          <w:szCs w:val="20"/>
        </w:rPr>
      </w:pPr>
      <w:r>
        <w:rPr>
          <w:rFonts w:ascii="Trebuchet MS" w:hAnsi="Trebuchet MS"/>
          <w:color w:val="000000"/>
          <w:sz w:val="20"/>
          <w:szCs w:val="20"/>
        </w:rPr>
        <w:t>36 Porque o Senhor é bom para os que o invocam com perseverança, agindo segundo a sua misericórdia para com os seus santos, para que estejam diante dele para sempre com poder.</w:t>
      </w:r>
    </w:p>
    <w:p>
      <w:pPr>
        <w:rPr>
          <w:rFonts w:ascii="Trebuchet MS" w:hAnsi="Trebuchet MS" w:cs="Times New Roman"/>
          <w:color w:val="000000"/>
          <w:sz w:val="20"/>
          <w:szCs w:val="20"/>
        </w:rPr>
      </w:pPr>
      <w:r>
        <w:rPr>
          <w:rFonts w:ascii="Trebuchet MS" w:hAnsi="Trebuchet MS"/>
          <w:color w:val="000000"/>
          <w:sz w:val="20"/>
          <w:szCs w:val="20"/>
        </w:rPr>
        <w:t>37 Bendito seja o Senhor para sempre diante dos seus servos.</w:t>
      </w:r>
    </w:p>
    <w:p>
      <w:pPr>
        <w:pStyle w:val="P13"/>
        <w:rPr>
          <w:rFonts w:ascii="Trebuchet MS" w:hAnsi="Trebuchet MS"/>
          <w:color w:val="000000"/>
          <w:sz w:val="22"/>
          <w:szCs w:val="22"/>
        </w:rPr>
      </w:pPr>
      <w:r>
        <w:rPr>
          <w:rFonts w:ascii="Trebuchet MS" w:hAnsi="Trebuchet MS"/>
          <w:color w:val="000000"/>
          <w:sz w:val="22"/>
          <w:szCs w:val="22"/>
        </w:rPr>
        <w:t xml:space="preserve"> SALMOS 153</w:t>
      </w:r>
    </w:p>
    <w:p>
      <w:pPr>
        <w:rPr>
          <w:rFonts w:ascii="Trebuchet MS" w:hAnsi="Trebuchet MS" w:cs="Times New Roman"/>
          <w:color w:val="000000"/>
          <w:sz w:val="20"/>
          <w:szCs w:val="20"/>
        </w:rPr>
      </w:pPr>
      <w:r>
        <w:rPr>
          <w:rFonts w:ascii="Trebuchet MS" w:hAnsi="Trebuchet MS"/>
          <w:color w:val="000000"/>
          <w:sz w:val="20"/>
          <w:szCs w:val="20"/>
        </w:rPr>
        <w:t>1 Salmo de Salomão, acerca dos justos. Por que dormes, ó alma, e não bendizes ao Senhor? Cantai um cântico novo a Deus, que é digno de louvor.</w:t>
      </w:r>
    </w:p>
    <w:p>
      <w:pPr>
        <w:rPr>
          <w:rFonts w:ascii="Trebuchet MS" w:hAnsi="Trebuchet MS" w:cs="Times New Roman"/>
          <w:color w:val="000000"/>
          <w:sz w:val="20"/>
          <w:szCs w:val="20"/>
        </w:rPr>
      </w:pPr>
      <w:r>
        <w:rPr>
          <w:rFonts w:ascii="Trebuchet MS" w:hAnsi="Trebuchet MS"/>
          <w:color w:val="000000"/>
          <w:sz w:val="20"/>
          <w:szCs w:val="20"/>
        </w:rPr>
        <w:t>2 Canta e vigia na sua vigília, porque é bom salmodiar a Deus, saído de um bom coração.</w:t>
      </w:r>
    </w:p>
    <w:p>
      <w:pPr>
        <w:rPr>
          <w:rFonts w:ascii="Trebuchet MS" w:hAnsi="Trebuchet MS" w:cs="Times New Roman"/>
          <w:color w:val="000000"/>
          <w:sz w:val="20"/>
          <w:szCs w:val="20"/>
        </w:rPr>
      </w:pPr>
      <w:r>
        <w:rPr>
          <w:rFonts w:ascii="Trebuchet MS" w:hAnsi="Trebuchet MS"/>
          <w:color w:val="000000"/>
          <w:sz w:val="20"/>
          <w:szCs w:val="20"/>
        </w:rPr>
        <w:t>3 Os justos lembram-se do Senhor em todo o tempo, com louvor, e reconhecem os juízos do Senhor como justos.</w:t>
      </w:r>
    </w:p>
    <w:p>
      <w:pPr>
        <w:rPr>
          <w:rFonts w:ascii="Trebuchet MS" w:hAnsi="Trebuchet MS" w:cs="Times New Roman"/>
          <w:color w:val="000000"/>
          <w:sz w:val="20"/>
          <w:szCs w:val="20"/>
        </w:rPr>
      </w:pPr>
      <w:r>
        <w:rPr>
          <w:rFonts w:ascii="Trebuchet MS" w:hAnsi="Trebuchet MS"/>
          <w:color w:val="000000"/>
          <w:sz w:val="20"/>
          <w:szCs w:val="20"/>
        </w:rPr>
        <w:t>4 O justo não despreza a disciplina do Senhor; a sua boa vontade está sempre diante do Senhor.</w:t>
      </w:r>
    </w:p>
    <w:p>
      <w:pPr>
        <w:rPr>
          <w:rFonts w:ascii="Trebuchet MS" w:hAnsi="Trebuchet MS" w:cs="Times New Roman"/>
          <w:color w:val="000000"/>
          <w:sz w:val="20"/>
          <w:szCs w:val="20"/>
        </w:rPr>
      </w:pPr>
      <w:r>
        <w:rPr>
          <w:rFonts w:ascii="Trebuchet MS" w:hAnsi="Trebuchet MS"/>
          <w:color w:val="000000"/>
          <w:sz w:val="20"/>
          <w:szCs w:val="20"/>
        </w:rPr>
        <w:t>5 Se o justo tropeça, justifica ao Senhor; se cai, olha atentamente para o que Deus lhe fará; observa de onde virá a sua salvação.</w:t>
      </w:r>
    </w:p>
    <w:p>
      <w:pPr>
        <w:rPr>
          <w:rFonts w:ascii="Trebuchet MS" w:hAnsi="Trebuchet MS" w:cs="Times New Roman"/>
          <w:color w:val="000000"/>
          <w:sz w:val="20"/>
          <w:szCs w:val="20"/>
        </w:rPr>
      </w:pPr>
      <w:r>
        <w:rPr>
          <w:rFonts w:ascii="Trebuchet MS" w:hAnsi="Trebuchet MS"/>
          <w:color w:val="000000"/>
          <w:sz w:val="20"/>
          <w:szCs w:val="20"/>
        </w:rPr>
        <w:t>6 A verdade dos justos vem de Deus, seu salvador; o pecado sobre pecado não passa a noite na casa do justo.</w:t>
      </w:r>
    </w:p>
    <w:p>
      <w:pPr>
        <w:rPr>
          <w:rFonts w:ascii="Trebuchet MS" w:hAnsi="Trebuchet MS" w:cs="Times New Roman"/>
          <w:color w:val="000000"/>
          <w:sz w:val="20"/>
          <w:szCs w:val="20"/>
        </w:rPr>
      </w:pPr>
      <w:r>
        <w:rPr>
          <w:rFonts w:ascii="Trebuchet MS" w:hAnsi="Trebuchet MS"/>
          <w:color w:val="000000"/>
          <w:sz w:val="20"/>
          <w:szCs w:val="20"/>
        </w:rPr>
        <w:t>7 Ele visita continuamente a sua casa, para tirar dela toda a injustiça cometida em transgressão.</w:t>
      </w:r>
    </w:p>
    <w:p>
      <w:pPr>
        <w:rPr>
          <w:rFonts w:ascii="Trebuchet MS" w:hAnsi="Trebuchet MS" w:cs="Times New Roman"/>
          <w:color w:val="000000"/>
          <w:sz w:val="20"/>
          <w:szCs w:val="20"/>
        </w:rPr>
      </w:pPr>
      <w:r>
        <w:rPr>
          <w:rFonts w:ascii="Trebuchet MS" w:hAnsi="Trebuchet MS"/>
          <w:color w:val="000000"/>
          <w:sz w:val="20"/>
          <w:szCs w:val="20"/>
        </w:rPr>
        <w:t>8 Ele expia a ignorância com jejum, e humilha a sua alma; e o Senhor purifica todo homem santo e a sua casa.</w:t>
      </w:r>
    </w:p>
    <w:p>
      <w:pPr>
        <w:rPr>
          <w:rFonts w:ascii="Trebuchet MS" w:hAnsi="Trebuchet MS" w:cs="Times New Roman"/>
          <w:color w:val="000000"/>
          <w:sz w:val="20"/>
          <w:szCs w:val="20"/>
        </w:rPr>
      </w:pPr>
      <w:r>
        <w:rPr>
          <w:rFonts w:ascii="Trebuchet MS" w:hAnsi="Trebuchet MS"/>
          <w:color w:val="000000"/>
          <w:sz w:val="20"/>
          <w:szCs w:val="20"/>
        </w:rPr>
        <w:t>9 O pecador tropeça, e amaldiçoa a sua vida, o dia do seu nascimento, e as dores de parto de sua mãe.</w:t>
      </w:r>
    </w:p>
    <w:p>
      <w:pPr>
        <w:rPr>
          <w:rFonts w:ascii="Trebuchet MS" w:hAnsi="Trebuchet MS" w:cs="Times New Roman"/>
          <w:color w:val="000000"/>
          <w:sz w:val="20"/>
          <w:szCs w:val="20"/>
        </w:rPr>
      </w:pPr>
      <w:r>
        <w:rPr>
          <w:rFonts w:ascii="Trebuchet MS" w:hAnsi="Trebuchet MS"/>
          <w:color w:val="000000"/>
          <w:sz w:val="20"/>
          <w:szCs w:val="20"/>
        </w:rPr>
        <w:t>10 Acrescenta pecado sobre pecado em sua vida; cai, e mau é o seu cadáver, e não se levantará.</w:t>
      </w:r>
    </w:p>
    <w:p>
      <w:pPr>
        <w:rPr>
          <w:rFonts w:ascii="Trebuchet MS" w:hAnsi="Trebuchet MS" w:cs="Times New Roman"/>
          <w:color w:val="000000"/>
          <w:sz w:val="20"/>
          <w:szCs w:val="20"/>
        </w:rPr>
      </w:pPr>
      <w:r>
        <w:rPr>
          <w:rFonts w:ascii="Trebuchet MS" w:hAnsi="Trebuchet MS"/>
          <w:color w:val="000000"/>
          <w:sz w:val="20"/>
          <w:szCs w:val="20"/>
        </w:rPr>
        <w:t>11 A perdição do pecador é para sempre, e não será lembrado quando Deus visitar os justos.</w:t>
      </w:r>
    </w:p>
    <w:p>
      <w:pPr>
        <w:rPr>
          <w:rFonts w:ascii="Trebuchet MS" w:hAnsi="Trebuchet MS" w:cs="Times New Roman"/>
          <w:color w:val="000000"/>
          <w:sz w:val="20"/>
          <w:szCs w:val="20"/>
        </w:rPr>
      </w:pPr>
      <w:r>
        <w:rPr>
          <w:rFonts w:ascii="Trebuchet MS" w:hAnsi="Trebuchet MS"/>
          <w:color w:val="000000"/>
          <w:sz w:val="20"/>
          <w:szCs w:val="20"/>
        </w:rPr>
        <w:t>12 Esta é a porção dos pecadores para sempre; mas os que temem ao Senhor se levantarão para a vida eterna, e a vida deles estará na luz do Senhor, e nunca mais faltará.</w:t>
      </w:r>
    </w:p>
    <w:p>
      <w:pPr>
        <w:pStyle w:val="P13"/>
        <w:rPr>
          <w:rFonts w:ascii="Trebuchet MS" w:hAnsi="Trebuchet MS"/>
          <w:color w:val="000000"/>
          <w:sz w:val="22"/>
          <w:szCs w:val="22"/>
        </w:rPr>
      </w:pPr>
      <w:r>
        <w:rPr>
          <w:rFonts w:ascii="Trebuchet MS" w:hAnsi="Trebuchet MS"/>
          <w:color w:val="000000"/>
          <w:sz w:val="22"/>
          <w:szCs w:val="22"/>
        </w:rPr>
        <w:t xml:space="preserve"> SALMOS 154</w:t>
      </w:r>
    </w:p>
    <w:p>
      <w:pPr>
        <w:rPr>
          <w:rFonts w:ascii="Trebuchet MS" w:hAnsi="Trebuchet MS" w:cs="Times New Roman"/>
          <w:color w:val="000000"/>
          <w:sz w:val="20"/>
          <w:szCs w:val="20"/>
        </w:rPr>
      </w:pPr>
      <w:r>
        <w:rPr>
          <w:rFonts w:ascii="Trebuchet MS" w:hAnsi="Trebuchet MS"/>
          <w:color w:val="000000"/>
          <w:sz w:val="20"/>
          <w:szCs w:val="20"/>
        </w:rPr>
        <w:t>1 Salmo de Salomão, acerca dos que buscam agradar aos homens. Por que te sentas tu, ó profano, no conselho dos santos, estando o teu coração longe do Senhor, provocando à ira o Deus de Israel com iniquidades?</w:t>
      </w:r>
    </w:p>
    <w:p>
      <w:pPr>
        <w:rPr>
          <w:rFonts w:ascii="Trebuchet MS" w:hAnsi="Trebuchet MS" w:cs="Times New Roman"/>
          <w:color w:val="000000"/>
          <w:sz w:val="20"/>
          <w:szCs w:val="20"/>
        </w:rPr>
      </w:pPr>
      <w:r>
        <w:rPr>
          <w:rFonts w:ascii="Trebuchet MS" w:hAnsi="Trebuchet MS"/>
          <w:color w:val="000000"/>
          <w:sz w:val="20"/>
          <w:szCs w:val="20"/>
        </w:rPr>
        <w:t>2 Sobrepuja a todos em palavras, e sobressai à aparência mais do que todos; e é severo em palavras para condenar os pecadores em juízo.</w:t>
      </w:r>
    </w:p>
    <w:p>
      <w:pPr>
        <w:rPr>
          <w:rFonts w:ascii="Trebuchet MS" w:hAnsi="Trebuchet MS" w:cs="Times New Roman"/>
          <w:color w:val="000000"/>
          <w:sz w:val="20"/>
          <w:szCs w:val="20"/>
        </w:rPr>
      </w:pPr>
      <w:r>
        <w:rPr>
          <w:rFonts w:ascii="Trebuchet MS" w:hAnsi="Trebuchet MS"/>
          <w:color w:val="000000"/>
          <w:sz w:val="20"/>
          <w:szCs w:val="20"/>
        </w:rPr>
        <w:t>3 E é o primeiro a levantar a mão contra ele, como que por zelo, sendo ele mesmo culpado de toda sorte de pecados e de falta de domínio próprio.</w:t>
      </w:r>
    </w:p>
    <w:p>
      <w:pPr>
        <w:rPr>
          <w:rFonts w:ascii="Trebuchet MS" w:hAnsi="Trebuchet MS" w:cs="Times New Roman"/>
          <w:color w:val="000000"/>
          <w:sz w:val="20"/>
          <w:szCs w:val="20"/>
        </w:rPr>
      </w:pPr>
      <w:r>
        <w:rPr>
          <w:rFonts w:ascii="Trebuchet MS" w:hAnsi="Trebuchet MS"/>
          <w:color w:val="000000"/>
          <w:sz w:val="20"/>
          <w:szCs w:val="20"/>
        </w:rPr>
        <w:t>4 Os seus olhos estão postos sobre toda mulher, sem distinção; e a sua língua mente, ainda que sob juramento.</w:t>
      </w:r>
    </w:p>
    <w:p>
      <w:pPr>
        <w:rPr>
          <w:rFonts w:ascii="Trebuchet MS" w:hAnsi="Trebuchet MS" w:cs="Times New Roman"/>
          <w:color w:val="000000"/>
          <w:sz w:val="20"/>
          <w:szCs w:val="20"/>
        </w:rPr>
      </w:pPr>
      <w:r>
        <w:rPr>
          <w:rFonts w:ascii="Trebuchet MS" w:hAnsi="Trebuchet MS"/>
          <w:color w:val="000000"/>
          <w:sz w:val="20"/>
          <w:szCs w:val="20"/>
        </w:rPr>
        <w:t>5 De noite e em segredo peca, como se não fosse visto; com os olhos fala a toda mulher com intenção maligna; apressa-se a entrar em toda casa, alegre, como se fosse inocente.</w:t>
      </w:r>
    </w:p>
    <w:p>
      <w:pPr>
        <w:rPr>
          <w:rFonts w:ascii="Trebuchet MS" w:hAnsi="Trebuchet MS" w:cs="Times New Roman"/>
          <w:color w:val="000000"/>
          <w:sz w:val="20"/>
          <w:szCs w:val="20"/>
        </w:rPr>
      </w:pPr>
      <w:r>
        <w:rPr>
          <w:rFonts w:ascii="Trebuchet MS" w:hAnsi="Trebuchet MS"/>
          <w:color w:val="000000"/>
          <w:sz w:val="20"/>
          <w:szCs w:val="20"/>
        </w:rPr>
        <w:t>6 Levante Deus os que vivem em hipocrisia entre os santos, com a corrupção da sua carne e a miséria da sua vida.</w:t>
      </w:r>
    </w:p>
    <w:p>
      <w:pPr>
        <w:rPr>
          <w:rFonts w:ascii="Trebuchet MS" w:hAnsi="Trebuchet MS" w:cs="Times New Roman"/>
          <w:color w:val="000000"/>
          <w:sz w:val="20"/>
          <w:szCs w:val="20"/>
        </w:rPr>
      </w:pPr>
      <w:r>
        <w:rPr>
          <w:rFonts w:ascii="Trebuchet MS" w:hAnsi="Trebuchet MS"/>
          <w:color w:val="000000"/>
          <w:sz w:val="20"/>
          <w:szCs w:val="20"/>
        </w:rPr>
        <w:t>7 Revele Deus as obras dos que buscam agradar aos homens, para escárnio e zombaria as suas obras.</w:t>
      </w:r>
    </w:p>
    <w:p>
      <w:pPr>
        <w:rPr>
          <w:rFonts w:ascii="Trebuchet MS" w:hAnsi="Trebuchet MS" w:cs="Times New Roman"/>
          <w:color w:val="000000"/>
          <w:sz w:val="20"/>
          <w:szCs w:val="20"/>
        </w:rPr>
      </w:pPr>
      <w:r>
        <w:rPr>
          <w:rFonts w:ascii="Trebuchet MS" w:hAnsi="Trebuchet MS"/>
          <w:color w:val="000000"/>
          <w:sz w:val="20"/>
          <w:szCs w:val="20"/>
        </w:rPr>
        <w:t>8 E que os santos justifiquem o juízo do seu Deus, quando o pecador for removido de diante do justo — esse que busca agradar aos homens e fala a lei com engano.</w:t>
      </w:r>
    </w:p>
    <w:p>
      <w:pPr>
        <w:rPr>
          <w:rFonts w:ascii="Trebuchet MS" w:hAnsi="Trebuchet MS" w:cs="Times New Roman"/>
          <w:color w:val="000000"/>
          <w:sz w:val="20"/>
          <w:szCs w:val="20"/>
        </w:rPr>
      </w:pPr>
      <w:r>
        <w:rPr>
          <w:rFonts w:ascii="Trebuchet MS" w:hAnsi="Trebuchet MS"/>
          <w:color w:val="000000"/>
          <w:sz w:val="20"/>
          <w:szCs w:val="20"/>
        </w:rPr>
        <w:t>9 E os olhos deles estão sobre a casa do homem próspero, como serpente, para dissolverem a sabedoria uns dos outros com palavras iníquas.</w:t>
      </w:r>
    </w:p>
    <w:p>
      <w:pPr>
        <w:rPr>
          <w:rFonts w:ascii="Trebuchet MS" w:hAnsi="Trebuchet MS" w:cs="Times New Roman"/>
          <w:color w:val="000000"/>
          <w:sz w:val="20"/>
          <w:szCs w:val="20"/>
        </w:rPr>
      </w:pPr>
      <w:r>
        <w:rPr>
          <w:rFonts w:ascii="Trebuchet MS" w:hAnsi="Trebuchet MS"/>
          <w:color w:val="000000"/>
          <w:sz w:val="20"/>
          <w:szCs w:val="20"/>
        </w:rPr>
        <w:t>10 As suas palavras são enganosas na busca de desejos injustos; não descansou até vencer, deixando tudo desolado como que órfão.</w:t>
      </w:r>
    </w:p>
    <w:p>
      <w:pPr>
        <w:rPr>
          <w:rFonts w:ascii="Trebuchet MS" w:hAnsi="Trebuchet MS" w:cs="Times New Roman"/>
          <w:color w:val="000000"/>
          <w:sz w:val="20"/>
          <w:szCs w:val="20"/>
        </w:rPr>
      </w:pPr>
      <w:r>
        <w:rPr>
          <w:rFonts w:ascii="Trebuchet MS" w:hAnsi="Trebuchet MS"/>
          <w:color w:val="000000"/>
          <w:sz w:val="20"/>
          <w:szCs w:val="20"/>
        </w:rPr>
        <w:t>11 E desolou uma casa por causa de um desejo ilícito, iludindo com palavras a quem não percebia nem julgava.</w:t>
      </w:r>
    </w:p>
    <w:p>
      <w:pPr>
        <w:rPr>
          <w:rFonts w:ascii="Trebuchet MS" w:hAnsi="Trebuchet MS" w:cs="Times New Roman"/>
          <w:color w:val="000000"/>
          <w:sz w:val="20"/>
          <w:szCs w:val="20"/>
        </w:rPr>
      </w:pPr>
      <w:r>
        <w:rPr>
          <w:rFonts w:ascii="Trebuchet MS" w:hAnsi="Trebuchet MS"/>
          <w:color w:val="000000"/>
          <w:sz w:val="20"/>
          <w:szCs w:val="20"/>
        </w:rPr>
        <w:t>12 Encheu-se de iniquidade nisto, e os seus olhos estão sobre a casa de outro, para a destruir com palavras de agitação.</w:t>
      </w:r>
    </w:p>
    <w:p>
      <w:pPr>
        <w:rPr>
          <w:rFonts w:ascii="Trebuchet MS" w:hAnsi="Trebuchet MS" w:cs="Times New Roman"/>
          <w:color w:val="000000"/>
          <w:sz w:val="20"/>
          <w:szCs w:val="20"/>
        </w:rPr>
      </w:pPr>
      <w:r>
        <w:rPr>
          <w:rFonts w:ascii="Trebuchet MS" w:hAnsi="Trebuchet MS"/>
          <w:color w:val="000000"/>
          <w:sz w:val="20"/>
          <w:szCs w:val="20"/>
        </w:rPr>
        <w:t>13 A sua alma não se farta, como o Hades, com todas estas coisas.</w:t>
      </w:r>
    </w:p>
    <w:p>
      <w:pPr>
        <w:rPr>
          <w:rFonts w:ascii="Trebuchet MS" w:hAnsi="Trebuchet MS" w:cs="Times New Roman"/>
          <w:color w:val="000000"/>
          <w:sz w:val="20"/>
          <w:szCs w:val="20"/>
        </w:rPr>
      </w:pPr>
      <w:r>
        <w:rPr>
          <w:rFonts w:ascii="Trebuchet MS" w:hAnsi="Trebuchet MS"/>
          <w:color w:val="000000"/>
          <w:sz w:val="20"/>
          <w:szCs w:val="20"/>
        </w:rPr>
        <w:t>14 Torne-se, Senhor, a sua porção em desonra diante de ti; seja a sua saída com gemidos, e a sua entrada maldição.</w:t>
      </w:r>
    </w:p>
    <w:p>
      <w:pPr>
        <w:rPr>
          <w:rFonts w:ascii="Trebuchet MS" w:hAnsi="Trebuchet MS" w:cs="Times New Roman"/>
          <w:color w:val="000000"/>
          <w:sz w:val="20"/>
          <w:szCs w:val="20"/>
        </w:rPr>
      </w:pPr>
      <w:r>
        <w:rPr>
          <w:rFonts w:ascii="Trebuchet MS" w:hAnsi="Trebuchet MS"/>
          <w:color w:val="000000"/>
          <w:sz w:val="20"/>
          <w:szCs w:val="20"/>
        </w:rPr>
        <w:t>15 Seja a sua vida em dores, pobreza e perplexidade, ó Senhor; seja o seu sono em tristezas, e o seu despertar em perplexidades.</w:t>
      </w:r>
    </w:p>
    <w:p>
      <w:pPr>
        <w:rPr>
          <w:rFonts w:ascii="Trebuchet MS" w:hAnsi="Trebuchet MS" w:cs="Times New Roman"/>
          <w:color w:val="000000"/>
          <w:sz w:val="20"/>
          <w:szCs w:val="20"/>
        </w:rPr>
      </w:pPr>
      <w:r>
        <w:rPr>
          <w:rFonts w:ascii="Trebuchet MS" w:hAnsi="Trebuchet MS"/>
          <w:color w:val="000000"/>
          <w:sz w:val="20"/>
          <w:szCs w:val="20"/>
        </w:rPr>
        <w:t>16 Seja-lhe tirado o sono dos olhos de noite; caia em desonra de toda obra das suas mãos.</w:t>
      </w:r>
    </w:p>
    <w:p>
      <w:pPr>
        <w:rPr>
          <w:rFonts w:ascii="Trebuchet MS" w:hAnsi="Trebuchet MS" w:cs="Times New Roman"/>
          <w:color w:val="000000"/>
          <w:sz w:val="20"/>
          <w:szCs w:val="20"/>
        </w:rPr>
      </w:pPr>
      <w:r>
        <w:rPr>
          <w:rFonts w:ascii="Trebuchet MS" w:hAnsi="Trebuchet MS"/>
          <w:color w:val="000000"/>
          <w:sz w:val="20"/>
          <w:szCs w:val="20"/>
        </w:rPr>
        <w:t>17 Entre em sua casa de mãos vazias, e falte à sua casa tudo com que pudesse fartar a sua alma.</w:t>
      </w:r>
    </w:p>
    <w:p>
      <w:pPr>
        <w:rPr>
          <w:rFonts w:ascii="Trebuchet MS" w:hAnsi="Trebuchet MS" w:cs="Times New Roman"/>
          <w:color w:val="000000"/>
          <w:sz w:val="20"/>
          <w:szCs w:val="20"/>
        </w:rPr>
      </w:pPr>
      <w:r>
        <w:rPr>
          <w:rFonts w:ascii="Trebuchet MS" w:hAnsi="Trebuchet MS"/>
          <w:color w:val="000000"/>
          <w:sz w:val="20"/>
          <w:szCs w:val="20"/>
        </w:rPr>
        <w:t>18 Seja a sua velhice em solidão e falta de filhos, até ser ele tirado do meio.</w:t>
      </w:r>
    </w:p>
    <w:p>
      <w:pPr>
        <w:rPr>
          <w:rFonts w:ascii="Trebuchet MS" w:hAnsi="Trebuchet MS" w:cs="Times New Roman"/>
          <w:color w:val="000000"/>
          <w:sz w:val="20"/>
          <w:szCs w:val="20"/>
        </w:rPr>
      </w:pPr>
      <w:r>
        <w:rPr>
          <w:rFonts w:ascii="Trebuchet MS" w:hAnsi="Trebuchet MS"/>
          <w:color w:val="000000"/>
          <w:sz w:val="20"/>
          <w:szCs w:val="20"/>
        </w:rPr>
        <w:t>19 Sejam espalhadas as carnes dos que buscam agradar aos homens pelos animais, e os seus ossos ímpios jazam ao sol, em desonra.</w:t>
      </w:r>
    </w:p>
    <w:p>
      <w:pPr>
        <w:rPr>
          <w:rFonts w:ascii="Trebuchet MS" w:hAnsi="Trebuchet MS" w:cs="Times New Roman"/>
          <w:color w:val="000000"/>
          <w:sz w:val="20"/>
          <w:szCs w:val="20"/>
        </w:rPr>
      </w:pPr>
      <w:r>
        <w:rPr>
          <w:rFonts w:ascii="Trebuchet MS" w:hAnsi="Trebuchet MS"/>
          <w:color w:val="000000"/>
          <w:sz w:val="20"/>
          <w:szCs w:val="20"/>
        </w:rPr>
        <w:t>20 Que os corvos arranquem os olhos do hipócrita, que desolou com desonra as casas de muitos homens, e os espalhou por cobiça.</w:t>
      </w:r>
    </w:p>
    <w:p>
      <w:pPr>
        <w:rPr>
          <w:rFonts w:ascii="Trebuchet MS" w:hAnsi="Trebuchet MS" w:cs="Times New Roman"/>
          <w:color w:val="000000"/>
          <w:sz w:val="20"/>
          <w:szCs w:val="20"/>
        </w:rPr>
      </w:pPr>
      <w:r>
        <w:rPr>
          <w:rFonts w:ascii="Trebuchet MS" w:hAnsi="Trebuchet MS"/>
          <w:color w:val="000000"/>
          <w:sz w:val="20"/>
          <w:szCs w:val="20"/>
        </w:rPr>
        <w:t>21 E não se lembraram de Deus, nem o temeram em nada disto, mas provocaram a ira de Deus, e o provocaram.</w:t>
      </w:r>
    </w:p>
    <w:p>
      <w:pPr>
        <w:rPr>
          <w:rFonts w:ascii="Trebuchet MS" w:hAnsi="Trebuchet MS" w:cs="Times New Roman"/>
          <w:color w:val="000000"/>
          <w:sz w:val="20"/>
          <w:szCs w:val="20"/>
        </w:rPr>
      </w:pPr>
      <w:r>
        <w:rPr>
          <w:rFonts w:ascii="Trebuchet MS" w:hAnsi="Trebuchet MS"/>
          <w:color w:val="000000"/>
          <w:sz w:val="20"/>
          <w:szCs w:val="20"/>
        </w:rPr>
        <w:t>22 Sejam eles tirados da terra, os que enganosamente fingiam inocência sobre almas inocentes.</w:t>
      </w:r>
    </w:p>
    <w:p>
      <w:pPr>
        <w:rPr>
          <w:rFonts w:ascii="Trebuchet MS" w:hAnsi="Trebuchet MS" w:cs="Times New Roman"/>
          <w:color w:val="000000"/>
          <w:sz w:val="20"/>
          <w:szCs w:val="20"/>
        </w:rPr>
      </w:pPr>
      <w:r>
        <w:rPr>
          <w:rFonts w:ascii="Trebuchet MS" w:hAnsi="Trebuchet MS"/>
          <w:color w:val="000000"/>
          <w:sz w:val="20"/>
          <w:szCs w:val="20"/>
        </w:rPr>
        <w:t>23 Bem-aventurados os que temem ao Senhor na sua inocência; o Senhor os livrará dos homens enganosos e pecadores, e nos livrará de todo tropeço ímpio.</w:t>
      </w:r>
    </w:p>
    <w:p>
      <w:pPr>
        <w:rPr>
          <w:rFonts w:ascii="Trebuchet MS" w:hAnsi="Trebuchet MS" w:cs="Times New Roman"/>
          <w:color w:val="000000"/>
          <w:sz w:val="20"/>
          <w:szCs w:val="20"/>
        </w:rPr>
      </w:pPr>
      <w:r>
        <w:rPr>
          <w:rFonts w:ascii="Trebuchet MS" w:hAnsi="Trebuchet MS"/>
          <w:color w:val="000000"/>
          <w:sz w:val="20"/>
          <w:szCs w:val="20"/>
        </w:rPr>
        <w:t>24 Levante Deus os que praticam com soberba toda injustiça; porque o Senhor nosso Deus é grande e poderoso juiz em justiça.</w:t>
      </w:r>
    </w:p>
    <w:p>
      <w:pPr>
        <w:rPr>
          <w:rFonts w:ascii="Trebuchet MS" w:hAnsi="Trebuchet MS" w:cs="Times New Roman"/>
          <w:color w:val="000000"/>
          <w:sz w:val="20"/>
          <w:szCs w:val="20"/>
        </w:rPr>
      </w:pPr>
      <w:r>
        <w:rPr>
          <w:rFonts w:ascii="Trebuchet MS" w:hAnsi="Trebuchet MS"/>
          <w:color w:val="000000"/>
          <w:sz w:val="20"/>
          <w:szCs w:val="20"/>
        </w:rPr>
        <w:t>25 Seja, Senhor, a tua misericórdia sobre todos os que te amam.</w:t>
      </w:r>
    </w:p>
    <w:p>
      <w:pPr>
        <w:pStyle w:val="P13"/>
        <w:rPr>
          <w:rFonts w:ascii="Trebuchet MS" w:hAnsi="Trebuchet MS"/>
          <w:color w:val="000000"/>
          <w:sz w:val="22"/>
          <w:szCs w:val="22"/>
        </w:rPr>
      </w:pPr>
      <w:r>
        <w:rPr>
          <w:rFonts w:ascii="Trebuchet MS" w:hAnsi="Trebuchet MS"/>
          <w:color w:val="000000"/>
          <w:sz w:val="22"/>
          <w:szCs w:val="22"/>
        </w:rPr>
        <w:t xml:space="preserve"> SALMOS 155</w:t>
      </w:r>
    </w:p>
    <w:p>
      <w:pPr>
        <w:rPr>
          <w:rFonts w:ascii="Trebuchet MS" w:hAnsi="Trebuchet MS" w:cs="Times New Roman"/>
          <w:color w:val="000000"/>
          <w:sz w:val="20"/>
          <w:szCs w:val="20"/>
        </w:rPr>
      </w:pPr>
      <w:r>
        <w:rPr>
          <w:rFonts w:ascii="Trebuchet MS" w:hAnsi="Trebuchet MS"/>
          <w:color w:val="000000"/>
          <w:sz w:val="20"/>
          <w:szCs w:val="20"/>
        </w:rPr>
        <w:t>1 Salmo de Salomão. Senhor Deus, louvarei o teu nome com exultação, no meio dos que conhecem os teus juízos justos.</w:t>
      </w:r>
    </w:p>
    <w:p>
      <w:pPr>
        <w:rPr>
          <w:rFonts w:ascii="Trebuchet MS" w:hAnsi="Trebuchet MS" w:cs="Times New Roman"/>
          <w:color w:val="000000"/>
          <w:sz w:val="20"/>
          <w:szCs w:val="20"/>
        </w:rPr>
      </w:pPr>
      <w:r>
        <w:rPr>
          <w:rFonts w:ascii="Trebuchet MS" w:hAnsi="Trebuchet MS"/>
          <w:color w:val="000000"/>
          <w:sz w:val="20"/>
          <w:szCs w:val="20"/>
        </w:rPr>
        <w:t>2 Porque tu és bom e misericordioso, refúgio do pobre; quando eu clamar a ti, não te cales para comigo.</w:t>
      </w:r>
    </w:p>
    <w:p>
      <w:pPr>
        <w:rPr>
          <w:rFonts w:ascii="Trebuchet MS" w:hAnsi="Trebuchet MS" w:cs="Times New Roman"/>
          <w:color w:val="000000"/>
          <w:sz w:val="20"/>
          <w:szCs w:val="20"/>
        </w:rPr>
      </w:pPr>
      <w:r>
        <w:rPr>
          <w:rFonts w:ascii="Trebuchet MS" w:hAnsi="Trebuchet MS"/>
          <w:color w:val="000000"/>
          <w:sz w:val="20"/>
          <w:szCs w:val="20"/>
        </w:rPr>
        <w:t>3 Pois ninguém tomará despojos de um homem poderoso; e quem receberá de tudo o que fizeste, senão aquele a quem tu deres?</w:t>
      </w:r>
    </w:p>
    <w:p>
      <w:pPr>
        <w:rPr>
          <w:rFonts w:ascii="Trebuchet MS" w:hAnsi="Trebuchet MS" w:cs="Times New Roman"/>
          <w:color w:val="000000"/>
          <w:sz w:val="20"/>
          <w:szCs w:val="20"/>
        </w:rPr>
      </w:pPr>
      <w:r>
        <w:rPr>
          <w:rFonts w:ascii="Trebuchet MS" w:hAnsi="Trebuchet MS"/>
          <w:color w:val="000000"/>
          <w:sz w:val="20"/>
          <w:szCs w:val="20"/>
        </w:rPr>
        <w:t>4 Pois o homem, e a sua porção, estão diante de ti; nada acrescentará além do que permite o teu juízo, ó Deus.</w:t>
      </w:r>
    </w:p>
    <w:p>
      <w:pPr>
        <w:rPr>
          <w:rFonts w:ascii="Trebuchet MS" w:hAnsi="Trebuchet MS" w:cs="Times New Roman"/>
          <w:color w:val="000000"/>
          <w:sz w:val="20"/>
          <w:szCs w:val="20"/>
        </w:rPr>
      </w:pPr>
      <w:r>
        <w:rPr>
          <w:rFonts w:ascii="Trebuchet MS" w:hAnsi="Trebuchet MS"/>
          <w:color w:val="000000"/>
          <w:sz w:val="20"/>
          <w:szCs w:val="20"/>
        </w:rPr>
        <w:t>5 Quando formos oprimidos, clamaremos a ti por socorro; e tu não desviarás a nossa súplica, pois tu és o nosso Deus.</w:t>
      </w:r>
    </w:p>
    <w:p>
      <w:pPr>
        <w:rPr>
          <w:rFonts w:ascii="Trebuchet MS" w:hAnsi="Trebuchet MS" w:cs="Times New Roman"/>
          <w:color w:val="000000"/>
          <w:sz w:val="20"/>
          <w:szCs w:val="20"/>
        </w:rPr>
      </w:pPr>
      <w:r>
        <w:rPr>
          <w:rFonts w:ascii="Trebuchet MS" w:hAnsi="Trebuchet MS"/>
          <w:color w:val="000000"/>
          <w:sz w:val="20"/>
          <w:szCs w:val="20"/>
        </w:rPr>
        <w:t>6 Não faças pesar a tua mão sobre nós, para que não pequemos por necessidade.</w:t>
      </w:r>
    </w:p>
    <w:p>
      <w:pPr>
        <w:rPr>
          <w:rFonts w:ascii="Trebuchet MS" w:hAnsi="Trebuchet MS" w:cs="Times New Roman"/>
          <w:color w:val="000000"/>
          <w:sz w:val="20"/>
          <w:szCs w:val="20"/>
        </w:rPr>
      </w:pPr>
      <w:r>
        <w:rPr>
          <w:rFonts w:ascii="Trebuchet MS" w:hAnsi="Trebuchet MS"/>
          <w:color w:val="000000"/>
          <w:sz w:val="20"/>
          <w:szCs w:val="20"/>
        </w:rPr>
        <w:t>7 E ainda que não olhes para nós, não desistiremos, mas viremos a ti.</w:t>
      </w:r>
    </w:p>
    <w:p>
      <w:pPr>
        <w:rPr>
          <w:rFonts w:ascii="Trebuchet MS" w:hAnsi="Trebuchet MS" w:cs="Times New Roman"/>
          <w:color w:val="000000"/>
          <w:sz w:val="20"/>
          <w:szCs w:val="20"/>
        </w:rPr>
      </w:pPr>
      <w:r>
        <w:rPr>
          <w:rFonts w:ascii="Trebuchet MS" w:hAnsi="Trebuchet MS"/>
          <w:color w:val="000000"/>
          <w:sz w:val="20"/>
          <w:szCs w:val="20"/>
        </w:rPr>
        <w:t>8 Pois se eu tiver fome, clamarei a ti, ó Deus, e tu me darás.</w:t>
      </w:r>
    </w:p>
    <w:p>
      <w:pPr>
        <w:rPr>
          <w:rFonts w:ascii="Trebuchet MS" w:hAnsi="Trebuchet MS" w:cs="Times New Roman"/>
          <w:color w:val="000000"/>
          <w:sz w:val="20"/>
          <w:szCs w:val="20"/>
        </w:rPr>
      </w:pPr>
      <w:r>
        <w:rPr>
          <w:rFonts w:ascii="Trebuchet MS" w:hAnsi="Trebuchet MS"/>
          <w:color w:val="000000"/>
          <w:sz w:val="20"/>
          <w:szCs w:val="20"/>
        </w:rPr>
        <w:t>9 Tu alimentas as aves e os peixes, dando chuva aos desertos, para que neles brote a verdura.</w:t>
      </w:r>
    </w:p>
    <w:p>
      <w:pPr>
        <w:rPr>
          <w:rFonts w:ascii="Trebuchet MS" w:hAnsi="Trebuchet MS" w:cs="Times New Roman"/>
          <w:color w:val="000000"/>
          <w:sz w:val="20"/>
          <w:szCs w:val="20"/>
        </w:rPr>
      </w:pPr>
      <w:r>
        <w:rPr>
          <w:rFonts w:ascii="Trebuchet MS" w:hAnsi="Trebuchet MS"/>
          <w:color w:val="000000"/>
          <w:sz w:val="20"/>
          <w:szCs w:val="20"/>
        </w:rPr>
        <w:t>10 Preparaste pasto no deserto para tudo o que vive; e, se tiverem fome, a ti levantarão o seu rosto.</w:t>
      </w:r>
    </w:p>
    <w:p>
      <w:pPr>
        <w:rPr>
          <w:rFonts w:ascii="Trebuchet MS" w:hAnsi="Trebuchet MS" w:cs="Times New Roman"/>
          <w:color w:val="000000"/>
          <w:sz w:val="20"/>
          <w:szCs w:val="20"/>
        </w:rPr>
      </w:pPr>
      <w:r>
        <w:rPr>
          <w:rFonts w:ascii="Trebuchet MS" w:hAnsi="Trebuchet MS"/>
          <w:color w:val="000000"/>
          <w:sz w:val="20"/>
          <w:szCs w:val="20"/>
        </w:rPr>
        <w:t>11 Reis e governantes e povos tu sustentas, ó Deus; e do pobre e do necessitado, quem é a esperança, senão tu, Senhor?</w:t>
      </w:r>
    </w:p>
    <w:p>
      <w:pPr>
        <w:rPr>
          <w:rFonts w:ascii="Trebuchet MS" w:hAnsi="Trebuchet MS" w:cs="Times New Roman"/>
          <w:color w:val="000000"/>
          <w:sz w:val="20"/>
          <w:szCs w:val="20"/>
        </w:rPr>
      </w:pPr>
      <w:r>
        <w:rPr>
          <w:rFonts w:ascii="Trebuchet MS" w:hAnsi="Trebuchet MS"/>
          <w:color w:val="000000"/>
          <w:sz w:val="20"/>
          <w:szCs w:val="20"/>
        </w:rPr>
        <w:t>12 E tu ouvirás; pois quem é bom e brando senão tu, para alegrar a alma do humilde, abrindo a tua mão em misericórdia?</w:t>
      </w:r>
    </w:p>
    <w:p>
      <w:pPr>
        <w:rPr>
          <w:rFonts w:ascii="Trebuchet MS" w:hAnsi="Trebuchet MS" w:cs="Times New Roman"/>
          <w:color w:val="000000"/>
          <w:sz w:val="20"/>
          <w:szCs w:val="20"/>
        </w:rPr>
      </w:pPr>
      <w:r>
        <w:rPr>
          <w:rFonts w:ascii="Trebuchet MS" w:hAnsi="Trebuchet MS"/>
          <w:color w:val="000000"/>
          <w:sz w:val="20"/>
          <w:szCs w:val="20"/>
        </w:rPr>
        <w:t>13 A bondade do homem é medida e só para o dia seguinte; e se ele a repetir sem murmurar, já isso é admirável.</w:t>
      </w:r>
    </w:p>
    <w:p>
      <w:pPr>
        <w:rPr>
          <w:rFonts w:ascii="Trebuchet MS" w:hAnsi="Trebuchet MS" w:cs="Times New Roman"/>
          <w:color w:val="000000"/>
          <w:sz w:val="20"/>
          <w:szCs w:val="20"/>
        </w:rPr>
      </w:pPr>
      <w:r>
        <w:rPr>
          <w:rFonts w:ascii="Trebuchet MS" w:hAnsi="Trebuchet MS"/>
          <w:color w:val="000000"/>
          <w:sz w:val="20"/>
          <w:szCs w:val="20"/>
        </w:rPr>
        <w:t>14 Mas o teu dom é abundante em bondade e rico; e para aquele cuja esperança está em ti, não pouparás o teu dom.</w:t>
      </w:r>
    </w:p>
    <w:p>
      <w:pPr>
        <w:rPr>
          <w:rFonts w:ascii="Trebuchet MS" w:hAnsi="Trebuchet MS" w:cs="Times New Roman"/>
          <w:color w:val="000000"/>
          <w:sz w:val="20"/>
          <w:szCs w:val="20"/>
        </w:rPr>
      </w:pPr>
      <w:r>
        <w:rPr>
          <w:rFonts w:ascii="Trebuchet MS" w:hAnsi="Trebuchet MS"/>
          <w:color w:val="000000"/>
          <w:sz w:val="20"/>
          <w:szCs w:val="20"/>
        </w:rPr>
        <w:t>15 Sobre toda a terra está a tua misericórdia, Senhor, em bondade.</w:t>
      </w:r>
    </w:p>
    <w:p>
      <w:pPr>
        <w:rPr>
          <w:rFonts w:ascii="Trebuchet MS" w:hAnsi="Trebuchet MS" w:cs="Times New Roman"/>
          <w:color w:val="000000"/>
          <w:sz w:val="20"/>
          <w:szCs w:val="20"/>
        </w:rPr>
      </w:pPr>
      <w:r>
        <w:rPr>
          <w:rFonts w:ascii="Trebuchet MS" w:hAnsi="Trebuchet MS"/>
          <w:color w:val="000000"/>
          <w:sz w:val="20"/>
          <w:szCs w:val="20"/>
        </w:rPr>
        <w:t>16 Bem-aventurado aquele de quem Deus se lembra com moderada suficiência; pois, se o homem tiver em demasia, peca.</w:t>
      </w:r>
    </w:p>
    <w:p>
      <w:pPr>
        <w:rPr>
          <w:rFonts w:ascii="Trebuchet MS" w:hAnsi="Trebuchet MS" w:cs="Times New Roman"/>
          <w:color w:val="000000"/>
          <w:sz w:val="20"/>
          <w:szCs w:val="20"/>
        </w:rPr>
      </w:pPr>
      <w:r>
        <w:rPr>
          <w:rFonts w:ascii="Trebuchet MS" w:hAnsi="Trebuchet MS"/>
          <w:color w:val="000000"/>
          <w:sz w:val="20"/>
          <w:szCs w:val="20"/>
        </w:rPr>
        <w:t>17 Basta a moderação com justiça; e nisto está a bênção do Senhor: fartura em justiça.</w:t>
      </w:r>
    </w:p>
    <w:p>
      <w:pPr>
        <w:rPr>
          <w:rFonts w:ascii="Trebuchet MS" w:hAnsi="Trebuchet MS" w:cs="Times New Roman"/>
          <w:color w:val="000000"/>
          <w:sz w:val="20"/>
          <w:szCs w:val="20"/>
        </w:rPr>
      </w:pPr>
      <w:r>
        <w:rPr>
          <w:rFonts w:ascii="Trebuchet MS" w:hAnsi="Trebuchet MS"/>
          <w:color w:val="000000"/>
          <w:sz w:val="20"/>
          <w:szCs w:val="20"/>
        </w:rPr>
        <w:t>18 Alegrem-se os que temem ao Senhor com os bens, e seja a tua bondade sobre Israel, o teu reino.</w:t>
      </w:r>
    </w:p>
    <w:p>
      <w:pPr>
        <w:rPr>
          <w:rFonts w:ascii="Trebuchet MS" w:hAnsi="Trebuchet MS" w:cs="Times New Roman"/>
          <w:color w:val="000000"/>
          <w:sz w:val="20"/>
          <w:szCs w:val="20"/>
        </w:rPr>
      </w:pPr>
      <w:r>
        <w:rPr>
          <w:rFonts w:ascii="Trebuchet MS" w:hAnsi="Trebuchet MS"/>
          <w:color w:val="000000"/>
          <w:sz w:val="20"/>
          <w:szCs w:val="20"/>
        </w:rPr>
        <w:t>19 Bendita seja a glória do Senhor, porque ele mesmo é o nosso Rei.</w:t>
      </w:r>
    </w:p>
    <w:p>
      <w:pPr>
        <w:pStyle w:val="P13"/>
        <w:rPr>
          <w:rFonts w:ascii="Trebuchet MS" w:hAnsi="Trebuchet MS"/>
          <w:color w:val="000000"/>
          <w:sz w:val="22"/>
          <w:szCs w:val="22"/>
        </w:rPr>
      </w:pPr>
      <w:r>
        <w:rPr>
          <w:rFonts w:ascii="Trebuchet MS" w:hAnsi="Trebuchet MS"/>
          <w:color w:val="000000"/>
          <w:sz w:val="22"/>
          <w:szCs w:val="22"/>
        </w:rPr>
        <w:t xml:space="preserve"> SALMOS 156</w:t>
      </w:r>
    </w:p>
    <w:p>
      <w:pPr>
        <w:rPr>
          <w:rFonts w:ascii="Trebuchet MS" w:hAnsi="Trebuchet MS" w:cs="Times New Roman"/>
          <w:color w:val="000000"/>
          <w:sz w:val="20"/>
          <w:szCs w:val="20"/>
        </w:rPr>
      </w:pPr>
      <w:r>
        <w:rPr>
          <w:rFonts w:ascii="Trebuchet MS" w:hAnsi="Trebuchet MS"/>
          <w:color w:val="000000"/>
          <w:sz w:val="20"/>
          <w:szCs w:val="20"/>
        </w:rPr>
        <w:t>1 Salmo de esperança, de Salomão. Bem-aventurado o homem cujo coração está pronto para invocar o nome do Senhor; ao lembrar-se do nome do Senhor, será salvo.</w:t>
      </w:r>
    </w:p>
    <w:p>
      <w:pPr>
        <w:rPr>
          <w:rFonts w:ascii="Trebuchet MS" w:hAnsi="Trebuchet MS" w:cs="Times New Roman"/>
          <w:color w:val="000000"/>
          <w:sz w:val="20"/>
          <w:szCs w:val="20"/>
        </w:rPr>
      </w:pPr>
      <w:r>
        <w:rPr>
          <w:rFonts w:ascii="Trebuchet MS" w:hAnsi="Trebuchet MS"/>
          <w:color w:val="000000"/>
          <w:sz w:val="20"/>
          <w:szCs w:val="20"/>
        </w:rPr>
        <w:t>2 Os seus caminhos são dirigidos pelo Senhor, e as obras das suas mãos são guardadas pelo Senhor, seu Deus.</w:t>
      </w:r>
    </w:p>
    <w:p>
      <w:pPr>
        <w:rPr>
          <w:rFonts w:ascii="Trebuchet MS" w:hAnsi="Trebuchet MS" w:cs="Times New Roman"/>
          <w:color w:val="000000"/>
          <w:sz w:val="20"/>
          <w:szCs w:val="20"/>
        </w:rPr>
      </w:pPr>
      <w:r>
        <w:rPr>
          <w:rFonts w:ascii="Trebuchet MS" w:hAnsi="Trebuchet MS"/>
          <w:color w:val="000000"/>
          <w:sz w:val="20"/>
          <w:szCs w:val="20"/>
        </w:rPr>
        <w:t>3 Por visões más em sonhos a sua alma não se perturbará; na travessia de rios e na agitação dos mares não se assustará.</w:t>
      </w:r>
    </w:p>
    <w:p>
      <w:pPr>
        <w:rPr>
          <w:rFonts w:ascii="Trebuchet MS" w:hAnsi="Trebuchet MS" w:cs="Times New Roman"/>
          <w:color w:val="000000"/>
          <w:sz w:val="20"/>
          <w:szCs w:val="20"/>
        </w:rPr>
      </w:pPr>
      <w:r>
        <w:rPr>
          <w:rFonts w:ascii="Trebuchet MS" w:hAnsi="Trebuchet MS"/>
          <w:color w:val="000000"/>
          <w:sz w:val="20"/>
          <w:szCs w:val="20"/>
        </w:rPr>
        <w:t>4 Levantou-se do seu sono e bendisse o nome do Senhor; com o coração firme, cantou louvores ao nome do seu Deus.</w:t>
      </w:r>
    </w:p>
    <w:p>
      <w:pPr>
        <w:rPr>
          <w:rFonts w:ascii="Trebuchet MS" w:hAnsi="Trebuchet MS" w:cs="Times New Roman"/>
          <w:color w:val="000000"/>
          <w:sz w:val="20"/>
          <w:szCs w:val="20"/>
        </w:rPr>
      </w:pPr>
      <w:r>
        <w:rPr>
          <w:rFonts w:ascii="Trebuchet MS" w:hAnsi="Trebuchet MS"/>
          <w:color w:val="000000"/>
          <w:sz w:val="20"/>
          <w:szCs w:val="20"/>
        </w:rPr>
        <w:t>5 E suplicou diante do Senhor por toda a sua casa; e o Senhor ouviu a oração de todo aquele que teme a Deus.</w:t>
      </w:r>
    </w:p>
    <w:p>
      <w:pPr>
        <w:rPr>
          <w:rFonts w:ascii="Trebuchet MS" w:hAnsi="Trebuchet MS" w:cs="Times New Roman"/>
          <w:color w:val="000000"/>
          <w:sz w:val="20"/>
          <w:szCs w:val="20"/>
        </w:rPr>
      </w:pPr>
      <w:r>
        <w:rPr>
          <w:rFonts w:ascii="Trebuchet MS" w:hAnsi="Trebuchet MS"/>
          <w:color w:val="000000"/>
          <w:sz w:val="20"/>
          <w:szCs w:val="20"/>
        </w:rPr>
        <w:t>6 E todo pedido da alma que nele espera, o Senhor cumpre. Bendito seja o Senhor, que usa de misericórdia para com os que o amam em verdade.</w:t>
      </w:r>
    </w:p>
    <w:p>
      <w:pPr>
        <w:pStyle w:val="P13"/>
        <w:rPr>
          <w:rFonts w:ascii="Trebuchet MS" w:hAnsi="Trebuchet MS"/>
          <w:color w:val="000000"/>
          <w:sz w:val="22"/>
          <w:szCs w:val="22"/>
        </w:rPr>
      </w:pPr>
      <w:r>
        <w:rPr>
          <w:rFonts w:ascii="Trebuchet MS" w:hAnsi="Trebuchet MS"/>
          <w:color w:val="000000"/>
          <w:sz w:val="22"/>
          <w:szCs w:val="22"/>
        </w:rPr>
        <w:t xml:space="preserve"> SALMOS 157</w:t>
      </w:r>
    </w:p>
    <w:p>
      <w:pPr>
        <w:rPr>
          <w:rFonts w:ascii="Trebuchet MS" w:hAnsi="Trebuchet MS" w:cs="Times New Roman"/>
          <w:color w:val="000000"/>
          <w:sz w:val="20"/>
          <w:szCs w:val="20"/>
        </w:rPr>
      </w:pPr>
      <w:r>
        <w:rPr>
          <w:rFonts w:ascii="Trebuchet MS" w:hAnsi="Trebuchet MS"/>
          <w:color w:val="000000"/>
          <w:sz w:val="20"/>
          <w:szCs w:val="20"/>
        </w:rPr>
        <w:t>1 Salmo de Salomão. Conversão. Não retires, ó Deus, a tua tenda de nós, para que não se levantem contra nós os que gratuitamente nos odiaram.</w:t>
      </w:r>
    </w:p>
    <w:p>
      <w:pPr>
        <w:rPr>
          <w:rFonts w:ascii="Trebuchet MS" w:hAnsi="Trebuchet MS" w:cs="Times New Roman"/>
          <w:color w:val="000000"/>
          <w:sz w:val="20"/>
          <w:szCs w:val="20"/>
        </w:rPr>
      </w:pPr>
      <w:r>
        <w:rPr>
          <w:rFonts w:ascii="Trebuchet MS" w:hAnsi="Trebuchet MS"/>
          <w:color w:val="000000"/>
          <w:sz w:val="20"/>
          <w:szCs w:val="20"/>
        </w:rPr>
        <w:t>2 Pois tu os rejeitarás, ó Deus; não pise o pé deles na herança do teu santuário.</w:t>
      </w:r>
    </w:p>
    <w:p>
      <w:pPr>
        <w:rPr>
          <w:rFonts w:ascii="Trebuchet MS" w:hAnsi="Trebuchet MS" w:cs="Times New Roman"/>
          <w:color w:val="000000"/>
          <w:sz w:val="20"/>
          <w:szCs w:val="20"/>
        </w:rPr>
      </w:pPr>
      <w:r>
        <w:rPr>
          <w:rFonts w:ascii="Trebuchet MS" w:hAnsi="Trebuchet MS"/>
          <w:color w:val="000000"/>
          <w:sz w:val="20"/>
          <w:szCs w:val="20"/>
        </w:rPr>
        <w:t>3 Corrige-nos segundo a tua vontade, e não nos entregues às nações.</w:t>
      </w:r>
    </w:p>
    <w:p>
      <w:pPr>
        <w:rPr>
          <w:rFonts w:ascii="Trebuchet MS" w:hAnsi="Trebuchet MS" w:cs="Times New Roman"/>
          <w:color w:val="000000"/>
          <w:sz w:val="20"/>
          <w:szCs w:val="20"/>
        </w:rPr>
      </w:pPr>
      <w:r>
        <w:rPr>
          <w:rFonts w:ascii="Trebuchet MS" w:hAnsi="Trebuchet MS"/>
          <w:color w:val="000000"/>
          <w:sz w:val="20"/>
          <w:szCs w:val="20"/>
        </w:rPr>
        <w:t>4 Pois se enviares a morte, tu mesmo lhe darás ordem acerca de nós.</w:t>
      </w:r>
    </w:p>
    <w:p>
      <w:pPr>
        <w:rPr>
          <w:rFonts w:ascii="Trebuchet MS" w:hAnsi="Trebuchet MS" w:cs="Times New Roman"/>
          <w:color w:val="000000"/>
          <w:sz w:val="20"/>
          <w:szCs w:val="20"/>
        </w:rPr>
      </w:pPr>
      <w:r>
        <w:rPr>
          <w:rFonts w:ascii="Trebuchet MS" w:hAnsi="Trebuchet MS"/>
          <w:color w:val="000000"/>
          <w:sz w:val="20"/>
          <w:szCs w:val="20"/>
        </w:rPr>
        <w:t>5 Porque tu és misericordioso, e não te irarás a ponto de nos consumir.</w:t>
      </w:r>
    </w:p>
    <w:p>
      <w:pPr>
        <w:rPr>
          <w:rFonts w:ascii="Trebuchet MS" w:hAnsi="Trebuchet MS" w:cs="Times New Roman"/>
          <w:color w:val="000000"/>
          <w:sz w:val="20"/>
          <w:szCs w:val="20"/>
        </w:rPr>
      </w:pPr>
      <w:r>
        <w:rPr>
          <w:rFonts w:ascii="Trebuchet MS" w:hAnsi="Trebuchet MS"/>
          <w:color w:val="000000"/>
          <w:sz w:val="20"/>
          <w:szCs w:val="20"/>
        </w:rPr>
        <w:t>6 Enquanto o teu nome habitar no meio de nós, alcançaremos misericórdia, e nenhuma nação terá poder sobre nós.</w:t>
      </w:r>
    </w:p>
    <w:p>
      <w:pPr>
        <w:rPr>
          <w:rFonts w:ascii="Trebuchet MS" w:hAnsi="Trebuchet MS" w:cs="Times New Roman"/>
          <w:color w:val="000000"/>
          <w:sz w:val="20"/>
          <w:szCs w:val="20"/>
        </w:rPr>
      </w:pPr>
      <w:r>
        <w:rPr>
          <w:rFonts w:ascii="Trebuchet MS" w:hAnsi="Trebuchet MS"/>
          <w:color w:val="000000"/>
          <w:sz w:val="20"/>
          <w:szCs w:val="20"/>
        </w:rPr>
        <w:t>7 Porque tu és o nosso protetor; e nós te invocaremos, e tu nos ouvirás.</w:t>
      </w:r>
    </w:p>
    <w:p>
      <w:pPr>
        <w:rPr>
          <w:rFonts w:ascii="Trebuchet MS" w:hAnsi="Trebuchet MS" w:cs="Times New Roman"/>
          <w:color w:val="000000"/>
          <w:sz w:val="20"/>
          <w:szCs w:val="20"/>
        </w:rPr>
      </w:pPr>
      <w:r>
        <w:rPr>
          <w:rFonts w:ascii="Trebuchet MS" w:hAnsi="Trebuchet MS"/>
          <w:color w:val="000000"/>
          <w:sz w:val="20"/>
          <w:szCs w:val="20"/>
        </w:rPr>
        <w:t>8 Porque tu terás compaixão da linhagem de Israel para sempre, e não a rejeitarás.</w:t>
      </w:r>
    </w:p>
    <w:p>
      <w:pPr>
        <w:rPr>
          <w:rFonts w:ascii="Trebuchet MS" w:hAnsi="Trebuchet MS" w:cs="Times New Roman"/>
          <w:color w:val="000000"/>
          <w:sz w:val="20"/>
          <w:szCs w:val="20"/>
        </w:rPr>
      </w:pPr>
      <w:r>
        <w:rPr>
          <w:rFonts w:ascii="Trebuchet MS" w:hAnsi="Trebuchet MS"/>
          <w:color w:val="000000"/>
          <w:sz w:val="20"/>
          <w:szCs w:val="20"/>
        </w:rPr>
        <w:t>9 E nós ficaremos debaixo do teu jugo para sempre, e sob a vara da tua disciplina.</w:t>
      </w:r>
    </w:p>
    <w:p>
      <w:pPr>
        <w:rPr>
          <w:rFonts w:ascii="Trebuchet MS" w:hAnsi="Trebuchet MS" w:cs="Times New Roman"/>
          <w:color w:val="000000"/>
          <w:sz w:val="20"/>
          <w:szCs w:val="20"/>
        </w:rPr>
      </w:pPr>
      <w:r>
        <w:rPr>
          <w:rFonts w:ascii="Trebuchet MS" w:hAnsi="Trebuchet MS"/>
          <w:color w:val="000000"/>
          <w:sz w:val="20"/>
          <w:szCs w:val="20"/>
        </w:rPr>
        <w:t>10 Guiar-nos-ás no tempo do teu socorro, tendo misericórdia da casa de Jacó, no dia em que lhes prometeste.</w:t>
      </w:r>
    </w:p>
    <w:p>
      <w:pPr>
        <w:pStyle w:val="P13"/>
        <w:rPr>
          <w:rFonts w:ascii="Trebuchet MS" w:hAnsi="Trebuchet MS"/>
          <w:color w:val="000000"/>
          <w:sz w:val="22"/>
          <w:szCs w:val="22"/>
        </w:rPr>
      </w:pPr>
      <w:r>
        <w:rPr>
          <w:rFonts w:ascii="Trebuchet MS" w:hAnsi="Trebuchet MS"/>
          <w:color w:val="000000"/>
          <w:sz w:val="22"/>
          <w:szCs w:val="22"/>
        </w:rPr>
        <w:t xml:space="preserve"> SALMOS 158</w:t>
      </w:r>
    </w:p>
    <w:p>
      <w:pPr>
        <w:rPr>
          <w:rFonts w:ascii="Trebuchet MS" w:hAnsi="Trebuchet MS" w:cs="Times New Roman"/>
          <w:color w:val="000000"/>
          <w:sz w:val="20"/>
          <w:szCs w:val="20"/>
        </w:rPr>
      </w:pPr>
      <w:r>
        <w:rPr>
          <w:rFonts w:ascii="Trebuchet MS" w:hAnsi="Trebuchet MS"/>
          <w:color w:val="000000"/>
          <w:sz w:val="20"/>
          <w:szCs w:val="20"/>
        </w:rPr>
        <w:t>1 Salmo de Salomão. Em contenda e aflição, e ao som de guerra, o meu ouvido percebeu o clamor de uma trombeta que rugia matança e ruína.</w:t>
      </w:r>
    </w:p>
    <w:p>
      <w:pPr>
        <w:rPr>
          <w:rFonts w:ascii="Trebuchet MS" w:hAnsi="Trebuchet MS" w:cs="Times New Roman"/>
          <w:color w:val="000000"/>
          <w:sz w:val="20"/>
          <w:szCs w:val="20"/>
        </w:rPr>
      </w:pPr>
      <w:r>
        <w:rPr>
          <w:rFonts w:ascii="Trebuchet MS" w:hAnsi="Trebuchet MS"/>
          <w:color w:val="000000"/>
          <w:sz w:val="20"/>
          <w:szCs w:val="20"/>
        </w:rPr>
        <w:t>2 Voz de um povo numeroso, como um grande vento; como uma grande tempestade de fogo, varrendo o deserto.</w:t>
      </w:r>
    </w:p>
    <w:p>
      <w:pPr>
        <w:rPr>
          <w:rFonts w:ascii="Trebuchet MS" w:hAnsi="Trebuchet MS" w:cs="Times New Roman"/>
          <w:color w:val="000000"/>
          <w:sz w:val="20"/>
          <w:szCs w:val="20"/>
        </w:rPr>
      </w:pPr>
      <w:r>
        <w:rPr>
          <w:rFonts w:ascii="Trebuchet MS" w:hAnsi="Trebuchet MS"/>
          <w:color w:val="000000"/>
          <w:sz w:val="20"/>
          <w:szCs w:val="20"/>
        </w:rPr>
        <w:t>3 E disse eu no meu coração: Onde, pois, nos julgará Deus?</w:t>
      </w:r>
    </w:p>
    <w:p>
      <w:pPr>
        <w:rPr>
          <w:rFonts w:ascii="Trebuchet MS" w:hAnsi="Trebuchet MS" w:cs="Times New Roman"/>
          <w:color w:val="000000"/>
          <w:sz w:val="20"/>
          <w:szCs w:val="20"/>
        </w:rPr>
      </w:pPr>
      <w:r>
        <w:rPr>
          <w:rFonts w:ascii="Trebuchet MS" w:hAnsi="Trebuchet MS"/>
          <w:color w:val="000000"/>
          <w:sz w:val="20"/>
          <w:szCs w:val="20"/>
        </w:rPr>
        <w:t>4 Ouvi uma voz em Jerusalém, a cidade do santuário.</w:t>
      </w:r>
    </w:p>
    <w:p>
      <w:pPr>
        <w:rPr>
          <w:rFonts w:ascii="Trebuchet MS" w:hAnsi="Trebuchet MS" w:cs="Times New Roman"/>
          <w:color w:val="000000"/>
          <w:sz w:val="20"/>
          <w:szCs w:val="20"/>
        </w:rPr>
      </w:pPr>
      <w:r>
        <w:rPr>
          <w:rFonts w:ascii="Trebuchet MS" w:hAnsi="Trebuchet MS"/>
          <w:color w:val="000000"/>
          <w:sz w:val="20"/>
          <w:szCs w:val="20"/>
        </w:rPr>
        <w:t>5 Quebrou-se-me os rins ao ouvi-la; ficaram paralisados os meus joelhos; temeu o meu coração; os meus ossos se agitaram como o linho.</w:t>
      </w:r>
    </w:p>
    <w:p>
      <w:pPr>
        <w:rPr>
          <w:rFonts w:ascii="Trebuchet MS" w:hAnsi="Trebuchet MS" w:cs="Times New Roman"/>
          <w:color w:val="000000"/>
          <w:sz w:val="20"/>
          <w:szCs w:val="20"/>
        </w:rPr>
      </w:pPr>
      <w:r>
        <w:rPr>
          <w:rFonts w:ascii="Trebuchet MS" w:hAnsi="Trebuchet MS"/>
          <w:color w:val="000000"/>
          <w:sz w:val="20"/>
          <w:szCs w:val="20"/>
        </w:rPr>
        <w:t>6 Disse eu: Endireitam eles os seus caminhos em justiça.</w:t>
      </w:r>
    </w:p>
    <w:p>
      <w:pPr>
        <w:rPr>
          <w:rFonts w:ascii="Trebuchet MS" w:hAnsi="Trebuchet MS" w:cs="Times New Roman"/>
          <w:color w:val="000000"/>
          <w:sz w:val="20"/>
          <w:szCs w:val="20"/>
        </w:rPr>
      </w:pPr>
      <w:r>
        <w:rPr>
          <w:rFonts w:ascii="Trebuchet MS" w:hAnsi="Trebuchet MS"/>
          <w:color w:val="000000"/>
          <w:sz w:val="20"/>
          <w:szCs w:val="20"/>
        </w:rPr>
        <w:t>7 Considerei os juízos de Deus desde a criação do céu e da terra; justifiquei a Deus nos seus juízos desde a antiguidade.</w:t>
      </w:r>
    </w:p>
    <w:p>
      <w:pPr>
        <w:rPr>
          <w:rFonts w:ascii="Trebuchet MS" w:hAnsi="Trebuchet MS" w:cs="Times New Roman"/>
          <w:color w:val="000000"/>
          <w:sz w:val="20"/>
          <w:szCs w:val="20"/>
        </w:rPr>
      </w:pPr>
      <w:r>
        <w:rPr>
          <w:rFonts w:ascii="Trebuchet MS" w:hAnsi="Trebuchet MS"/>
          <w:color w:val="000000"/>
          <w:sz w:val="20"/>
          <w:szCs w:val="20"/>
        </w:rPr>
        <w:t>8 Descobriu Deus o pecado deles diante do sol; toda a terra conheceu os justos juízos de Deus.</w:t>
      </w:r>
    </w:p>
    <w:p>
      <w:pPr>
        <w:rPr>
          <w:rFonts w:ascii="Trebuchet MS" w:hAnsi="Trebuchet MS" w:cs="Times New Roman"/>
          <w:color w:val="000000"/>
          <w:sz w:val="20"/>
          <w:szCs w:val="20"/>
        </w:rPr>
      </w:pPr>
      <w:r>
        <w:rPr>
          <w:rFonts w:ascii="Trebuchet MS" w:hAnsi="Trebuchet MS"/>
          <w:color w:val="000000"/>
          <w:sz w:val="20"/>
          <w:szCs w:val="20"/>
        </w:rPr>
        <w:t>9 Em esconderijos secretos cometiam as suas iniquidades como provocação — filho com mãe, e pai com filha se misturavam.</w:t>
      </w:r>
    </w:p>
    <w:p>
      <w:pPr>
        <w:rPr>
          <w:rFonts w:ascii="Trebuchet MS" w:hAnsi="Trebuchet MS" w:cs="Times New Roman"/>
          <w:color w:val="000000"/>
          <w:sz w:val="20"/>
          <w:szCs w:val="20"/>
        </w:rPr>
      </w:pPr>
      <w:r>
        <w:rPr>
          <w:rFonts w:ascii="Trebuchet MS" w:hAnsi="Trebuchet MS"/>
          <w:color w:val="000000"/>
          <w:sz w:val="20"/>
          <w:szCs w:val="20"/>
        </w:rPr>
        <w:t>10 Cada um cometia adultério com a mulher do seu próximo; e faziam entre si acordos com juramento acerca disso.</w:t>
      </w:r>
    </w:p>
    <w:p>
      <w:pPr>
        <w:rPr>
          <w:rFonts w:ascii="Trebuchet MS" w:hAnsi="Trebuchet MS" w:cs="Times New Roman"/>
          <w:color w:val="000000"/>
          <w:sz w:val="20"/>
          <w:szCs w:val="20"/>
        </w:rPr>
      </w:pPr>
      <w:r>
        <w:rPr>
          <w:rFonts w:ascii="Trebuchet MS" w:hAnsi="Trebuchet MS"/>
          <w:color w:val="000000"/>
          <w:sz w:val="20"/>
          <w:szCs w:val="20"/>
        </w:rPr>
        <w:t>11 Saqueavam as coisas santas de Deus, como se não houvesse herdeiro para as remir.</w:t>
      </w:r>
    </w:p>
    <w:p>
      <w:pPr>
        <w:rPr>
          <w:rFonts w:ascii="Trebuchet MS" w:hAnsi="Trebuchet MS" w:cs="Times New Roman"/>
          <w:color w:val="000000"/>
          <w:sz w:val="20"/>
          <w:szCs w:val="20"/>
        </w:rPr>
      </w:pPr>
      <w:r>
        <w:rPr>
          <w:rFonts w:ascii="Trebuchet MS" w:hAnsi="Trebuchet MS"/>
          <w:color w:val="000000"/>
          <w:sz w:val="20"/>
          <w:szCs w:val="20"/>
        </w:rPr>
        <w:t>12 Pisavam o altar do Senhor vindos de toda impureza; e com sangue menstrual contaminavam os sacrifícios, como se fossem carnes profanas.</w:t>
      </w:r>
    </w:p>
    <w:p>
      <w:pPr>
        <w:rPr>
          <w:rFonts w:ascii="Trebuchet MS" w:hAnsi="Trebuchet MS" w:cs="Times New Roman"/>
          <w:color w:val="000000"/>
          <w:sz w:val="20"/>
          <w:szCs w:val="20"/>
        </w:rPr>
      </w:pPr>
      <w:r>
        <w:rPr>
          <w:rFonts w:ascii="Trebuchet MS" w:hAnsi="Trebuchet MS"/>
          <w:color w:val="000000"/>
          <w:sz w:val="20"/>
          <w:szCs w:val="20"/>
        </w:rPr>
        <w:t>13 Não deixaram de cometer pecado algum que as nações já não tivessem cometido.</w:t>
      </w:r>
    </w:p>
    <w:p>
      <w:pPr>
        <w:rPr>
          <w:rFonts w:ascii="Trebuchet MS" w:hAnsi="Trebuchet MS" w:cs="Times New Roman"/>
          <w:color w:val="000000"/>
          <w:sz w:val="20"/>
          <w:szCs w:val="20"/>
        </w:rPr>
      </w:pPr>
      <w:r>
        <w:rPr>
          <w:rFonts w:ascii="Trebuchet MS" w:hAnsi="Trebuchet MS"/>
          <w:color w:val="000000"/>
          <w:sz w:val="20"/>
          <w:szCs w:val="20"/>
        </w:rPr>
        <w:t>14 Por isso Deus lhes preparou um espírito de confusão, e lhes deu a beber um cálice de vinho puro, para a embriaguez.</w:t>
      </w:r>
    </w:p>
    <w:p>
      <w:pPr>
        <w:rPr>
          <w:rFonts w:ascii="Trebuchet MS" w:hAnsi="Trebuchet MS" w:cs="Times New Roman"/>
          <w:color w:val="000000"/>
          <w:sz w:val="20"/>
          <w:szCs w:val="20"/>
        </w:rPr>
      </w:pPr>
      <w:r>
        <w:rPr>
          <w:rFonts w:ascii="Trebuchet MS" w:hAnsi="Trebuchet MS"/>
          <w:color w:val="000000"/>
          <w:sz w:val="20"/>
          <w:szCs w:val="20"/>
        </w:rPr>
        <w:t>15 Trouxe alguém dos confins da terra, aquele que fere poderosamente; declarou guerra contra Jerusalém e a sua terra.</w:t>
      </w:r>
    </w:p>
    <w:p>
      <w:pPr>
        <w:rPr>
          <w:rFonts w:ascii="Trebuchet MS" w:hAnsi="Trebuchet MS" w:cs="Times New Roman"/>
          <w:color w:val="000000"/>
          <w:sz w:val="20"/>
          <w:szCs w:val="20"/>
        </w:rPr>
      </w:pPr>
      <w:r>
        <w:rPr>
          <w:rFonts w:ascii="Trebuchet MS" w:hAnsi="Trebuchet MS"/>
          <w:color w:val="000000"/>
          <w:sz w:val="20"/>
          <w:szCs w:val="20"/>
        </w:rPr>
        <w:t>16 Os príncipes da terra saíram-lhe ao encontro com alegria; disseram-lhe: Desejável é o teu caminho; vem, entra em paz.</w:t>
      </w:r>
    </w:p>
    <w:p>
      <w:pPr>
        <w:rPr>
          <w:rFonts w:ascii="Trebuchet MS" w:hAnsi="Trebuchet MS" w:cs="Times New Roman"/>
          <w:color w:val="000000"/>
          <w:sz w:val="20"/>
          <w:szCs w:val="20"/>
        </w:rPr>
      </w:pPr>
      <w:r>
        <w:rPr>
          <w:rFonts w:ascii="Trebuchet MS" w:hAnsi="Trebuchet MS"/>
          <w:color w:val="000000"/>
          <w:sz w:val="20"/>
          <w:szCs w:val="20"/>
        </w:rPr>
        <w:t>17 Aplanaram os caminhos ásperos diante da sua entrada; abriram as portas de Jerusalém; coroaram os seus muros.</w:t>
      </w:r>
    </w:p>
    <w:p>
      <w:pPr>
        <w:rPr>
          <w:rFonts w:ascii="Trebuchet MS" w:hAnsi="Trebuchet MS" w:cs="Times New Roman"/>
          <w:color w:val="000000"/>
          <w:sz w:val="20"/>
          <w:szCs w:val="20"/>
        </w:rPr>
      </w:pPr>
      <w:r>
        <w:rPr>
          <w:rFonts w:ascii="Trebuchet MS" w:hAnsi="Trebuchet MS"/>
          <w:color w:val="000000"/>
          <w:sz w:val="20"/>
          <w:szCs w:val="20"/>
        </w:rPr>
        <w:t>18 Entrou como pai na casa de seus filhos, em paz; pôs os seus pés ali com toda segurança.</w:t>
      </w:r>
    </w:p>
    <w:p>
      <w:pPr>
        <w:rPr>
          <w:rFonts w:ascii="Trebuchet MS" w:hAnsi="Trebuchet MS" w:cs="Times New Roman"/>
          <w:color w:val="000000"/>
          <w:sz w:val="20"/>
          <w:szCs w:val="20"/>
        </w:rPr>
      </w:pPr>
      <w:r>
        <w:rPr>
          <w:rFonts w:ascii="Trebuchet MS" w:hAnsi="Trebuchet MS"/>
          <w:color w:val="000000"/>
          <w:sz w:val="20"/>
          <w:szCs w:val="20"/>
        </w:rPr>
        <w:t>19 Tomou as suas fortalezas e o muro de Jerusalém, porque Deus o conduziu com segurança, enquanto eles se desviavam.</w:t>
      </w:r>
    </w:p>
    <w:p>
      <w:pPr>
        <w:rPr>
          <w:rFonts w:ascii="Trebuchet MS" w:hAnsi="Trebuchet MS" w:cs="Times New Roman"/>
          <w:color w:val="000000"/>
          <w:sz w:val="20"/>
          <w:szCs w:val="20"/>
        </w:rPr>
      </w:pPr>
      <w:r>
        <w:rPr>
          <w:rFonts w:ascii="Trebuchet MS" w:hAnsi="Trebuchet MS"/>
          <w:color w:val="000000"/>
          <w:sz w:val="20"/>
          <w:szCs w:val="20"/>
        </w:rPr>
        <w:t>20 Destruiu os seus governantes e todo o conselho dos sábios; derramou o sangue dos habitantes de Jerusalém como água impura.</w:t>
      </w:r>
    </w:p>
    <w:p>
      <w:pPr>
        <w:rPr>
          <w:rFonts w:ascii="Trebuchet MS" w:hAnsi="Trebuchet MS" w:cs="Times New Roman"/>
          <w:color w:val="000000"/>
          <w:sz w:val="20"/>
          <w:szCs w:val="20"/>
        </w:rPr>
      </w:pPr>
      <w:r>
        <w:rPr>
          <w:rFonts w:ascii="Trebuchet MS" w:hAnsi="Trebuchet MS"/>
          <w:color w:val="000000"/>
          <w:sz w:val="20"/>
          <w:szCs w:val="20"/>
        </w:rPr>
        <w:t>21 Levou cativos os filhos e as filhas que eles haviam gerado em profanação.</w:t>
      </w:r>
    </w:p>
    <w:p>
      <w:pPr>
        <w:rPr>
          <w:rFonts w:ascii="Trebuchet MS" w:hAnsi="Trebuchet MS" w:cs="Times New Roman"/>
          <w:color w:val="000000"/>
          <w:sz w:val="20"/>
          <w:szCs w:val="20"/>
        </w:rPr>
      </w:pPr>
      <w:r>
        <w:rPr>
          <w:rFonts w:ascii="Trebuchet MS" w:hAnsi="Trebuchet MS"/>
          <w:color w:val="000000"/>
          <w:sz w:val="20"/>
          <w:szCs w:val="20"/>
        </w:rPr>
        <w:t>22 Fizeram segundo a sua impureza, como os seus pais; contaminaram Jerusalém e as coisas consagradas ao nome de Deus.</w:t>
      </w:r>
    </w:p>
    <w:p>
      <w:pPr>
        <w:rPr>
          <w:rFonts w:ascii="Trebuchet MS" w:hAnsi="Trebuchet MS" w:cs="Times New Roman"/>
          <w:color w:val="000000"/>
          <w:sz w:val="20"/>
          <w:szCs w:val="20"/>
        </w:rPr>
      </w:pPr>
      <w:r>
        <w:rPr>
          <w:rFonts w:ascii="Trebuchet MS" w:hAnsi="Trebuchet MS"/>
          <w:color w:val="000000"/>
          <w:sz w:val="20"/>
          <w:szCs w:val="20"/>
        </w:rPr>
        <w:t>23 Deus foi justificado nos seus juízos sobre as nações da terra; e os santos de Deus estão no meio delas como cordeirinhos inocentes.</w:t>
      </w:r>
    </w:p>
    <w:p>
      <w:pPr>
        <w:rPr>
          <w:rFonts w:ascii="Trebuchet MS" w:hAnsi="Trebuchet MS" w:cs="Times New Roman"/>
          <w:color w:val="000000"/>
          <w:sz w:val="20"/>
          <w:szCs w:val="20"/>
        </w:rPr>
      </w:pPr>
      <w:r>
        <w:rPr>
          <w:rFonts w:ascii="Trebuchet MS" w:hAnsi="Trebuchet MS"/>
          <w:color w:val="000000"/>
          <w:sz w:val="20"/>
          <w:szCs w:val="20"/>
        </w:rPr>
        <w:t>24 Digno de louvor é o Senhor, que julga toda a terra na sua justiça.</w:t>
      </w:r>
    </w:p>
    <w:p>
      <w:pPr>
        <w:rPr>
          <w:rFonts w:ascii="Trebuchet MS" w:hAnsi="Trebuchet MS" w:cs="Times New Roman"/>
          <w:color w:val="000000"/>
          <w:sz w:val="20"/>
          <w:szCs w:val="20"/>
        </w:rPr>
      </w:pPr>
      <w:r>
        <w:rPr>
          <w:rFonts w:ascii="Trebuchet MS" w:hAnsi="Trebuchet MS"/>
          <w:color w:val="000000"/>
          <w:sz w:val="20"/>
          <w:szCs w:val="20"/>
        </w:rPr>
        <w:t>25 Eis que, ó Deus, mostraste-nos o teu juízo na tua justiça; os nossos olhos viram os teus juízos, ó Deus.</w:t>
      </w:r>
    </w:p>
    <w:p>
      <w:pPr>
        <w:rPr>
          <w:rFonts w:ascii="Trebuchet MS" w:hAnsi="Trebuchet MS" w:cs="Times New Roman"/>
          <w:color w:val="000000"/>
          <w:sz w:val="20"/>
          <w:szCs w:val="20"/>
        </w:rPr>
      </w:pPr>
      <w:r>
        <w:rPr>
          <w:rFonts w:ascii="Trebuchet MS" w:hAnsi="Trebuchet MS"/>
          <w:color w:val="000000"/>
          <w:sz w:val="20"/>
          <w:szCs w:val="20"/>
        </w:rPr>
        <w:t>26 Justificamos o teu nome, honrado para sempre, porque tu és o Deus da justiça, julgando a Israel com disciplina.</w:t>
      </w:r>
    </w:p>
    <w:p>
      <w:pPr>
        <w:rPr>
          <w:rFonts w:ascii="Trebuchet MS" w:hAnsi="Trebuchet MS" w:cs="Times New Roman"/>
          <w:color w:val="000000"/>
          <w:sz w:val="20"/>
          <w:szCs w:val="20"/>
        </w:rPr>
      </w:pPr>
      <w:r>
        <w:rPr>
          <w:rFonts w:ascii="Trebuchet MS" w:hAnsi="Trebuchet MS"/>
          <w:color w:val="000000"/>
          <w:sz w:val="20"/>
          <w:szCs w:val="20"/>
        </w:rPr>
        <w:t>27 Volta, ó Deus, a tua misericórdia para nós, e tem compaixão de nós.</w:t>
      </w:r>
    </w:p>
    <w:p>
      <w:pPr>
        <w:rPr>
          <w:rFonts w:ascii="Trebuchet MS" w:hAnsi="Trebuchet MS" w:cs="Times New Roman"/>
          <w:color w:val="000000"/>
          <w:sz w:val="20"/>
          <w:szCs w:val="20"/>
        </w:rPr>
      </w:pPr>
      <w:r>
        <w:rPr>
          <w:rFonts w:ascii="Trebuchet MS" w:hAnsi="Trebuchet MS"/>
          <w:color w:val="000000"/>
          <w:sz w:val="20"/>
          <w:szCs w:val="20"/>
        </w:rPr>
        <w:t>28 Reúne a dispersão de Israel com misericórdia e bondade, porque a tua fidelidade está conosco.</w:t>
      </w:r>
    </w:p>
    <w:p>
      <w:pPr>
        <w:rPr>
          <w:rFonts w:ascii="Trebuchet MS" w:hAnsi="Trebuchet MS" w:cs="Times New Roman"/>
          <w:color w:val="000000"/>
          <w:sz w:val="20"/>
          <w:szCs w:val="20"/>
        </w:rPr>
      </w:pPr>
      <w:r>
        <w:rPr>
          <w:rFonts w:ascii="Trebuchet MS" w:hAnsi="Trebuchet MS"/>
          <w:color w:val="000000"/>
          <w:sz w:val="20"/>
          <w:szCs w:val="20"/>
        </w:rPr>
        <w:t>29 E nós endurecemos a nossa cerviz; mas tu és o nosso instrutor.</w:t>
      </w:r>
    </w:p>
    <w:p>
      <w:pPr>
        <w:rPr>
          <w:rFonts w:ascii="Trebuchet MS" w:hAnsi="Trebuchet MS" w:cs="Times New Roman"/>
          <w:color w:val="000000"/>
          <w:sz w:val="20"/>
          <w:szCs w:val="20"/>
        </w:rPr>
      </w:pPr>
      <w:r>
        <w:rPr>
          <w:rFonts w:ascii="Trebuchet MS" w:hAnsi="Trebuchet MS"/>
          <w:color w:val="000000"/>
          <w:sz w:val="20"/>
          <w:szCs w:val="20"/>
        </w:rPr>
        <w:t>30 Não nos desprezes, ó nosso Deus, para que as nações não nos devorem, como se não houvesse quem nos remisse.</w:t>
      </w:r>
    </w:p>
    <w:p>
      <w:pPr>
        <w:rPr>
          <w:rFonts w:ascii="Trebuchet MS" w:hAnsi="Trebuchet MS" w:cs="Times New Roman"/>
          <w:color w:val="000000"/>
          <w:sz w:val="20"/>
          <w:szCs w:val="20"/>
        </w:rPr>
      </w:pPr>
      <w:r>
        <w:rPr>
          <w:rFonts w:ascii="Trebuchet MS" w:hAnsi="Trebuchet MS"/>
          <w:color w:val="000000"/>
          <w:sz w:val="20"/>
          <w:szCs w:val="20"/>
        </w:rPr>
        <w:t>31 Mas tu, ó nosso Deus, és desde o princípio; e em ti está a nossa esperança, Senhor.</w:t>
      </w:r>
    </w:p>
    <w:p>
      <w:pPr>
        <w:rPr>
          <w:rFonts w:ascii="Trebuchet MS" w:hAnsi="Trebuchet MS" w:cs="Times New Roman"/>
          <w:color w:val="000000"/>
          <w:sz w:val="20"/>
          <w:szCs w:val="20"/>
        </w:rPr>
      </w:pPr>
      <w:r>
        <w:rPr>
          <w:rFonts w:ascii="Trebuchet MS" w:hAnsi="Trebuchet MS"/>
          <w:color w:val="000000"/>
          <w:sz w:val="20"/>
          <w:szCs w:val="20"/>
        </w:rPr>
        <w:t>32 E nós não nos apartaremos de ti, porque bons são os teus juízos sobre nós.</w:t>
      </w:r>
    </w:p>
    <w:p>
      <w:pPr>
        <w:rPr>
          <w:rFonts w:ascii="Trebuchet MS" w:hAnsi="Trebuchet MS" w:cs="Times New Roman"/>
          <w:color w:val="000000"/>
          <w:sz w:val="20"/>
          <w:szCs w:val="20"/>
        </w:rPr>
      </w:pPr>
      <w:r>
        <w:rPr>
          <w:rFonts w:ascii="Trebuchet MS" w:hAnsi="Trebuchet MS"/>
          <w:color w:val="000000"/>
          <w:sz w:val="20"/>
          <w:szCs w:val="20"/>
        </w:rPr>
        <w:t>33 Seja sobre nós e sobre os nossos filhos a tua boa vontade para sempre, ó Senhor, nosso salvador; não mais seremos abalados, para sempre.</w:t>
      </w:r>
    </w:p>
    <w:p>
      <w:pPr>
        <w:rPr>
          <w:rFonts w:ascii="Trebuchet MS" w:hAnsi="Trebuchet MS" w:cs="Times New Roman"/>
          <w:color w:val="000000"/>
          <w:sz w:val="20"/>
          <w:szCs w:val="20"/>
        </w:rPr>
      </w:pPr>
      <w:r>
        <w:rPr>
          <w:rFonts w:ascii="Trebuchet MS" w:hAnsi="Trebuchet MS"/>
          <w:color w:val="000000"/>
          <w:sz w:val="20"/>
          <w:szCs w:val="20"/>
        </w:rPr>
        <w:t>34 Digno de louvor é o Senhor nos seus juízos, pela boca dos santos; e bendito seja Israel pelo Senhor para sempre.</w:t>
      </w:r>
    </w:p>
    <w:p>
      <w:pPr>
        <w:pStyle w:val="P13"/>
        <w:rPr>
          <w:rFonts w:ascii="Trebuchet MS" w:hAnsi="Trebuchet MS"/>
          <w:color w:val="000000"/>
          <w:sz w:val="22"/>
          <w:szCs w:val="22"/>
        </w:rPr>
      </w:pPr>
      <w:r>
        <w:rPr>
          <w:rFonts w:ascii="Trebuchet MS" w:hAnsi="Trebuchet MS"/>
          <w:color w:val="000000"/>
          <w:sz w:val="22"/>
          <w:szCs w:val="22"/>
        </w:rPr>
        <w:t xml:space="preserve"> SALMOS 159</w:t>
      </w:r>
    </w:p>
    <w:p>
      <w:pPr>
        <w:rPr>
          <w:rFonts w:ascii="Trebuchet MS" w:hAnsi="Trebuchet MS" w:cs="Times New Roman"/>
          <w:color w:val="000000"/>
          <w:sz w:val="20"/>
          <w:szCs w:val="20"/>
        </w:rPr>
      </w:pPr>
      <w:r>
        <w:rPr>
          <w:rFonts w:ascii="Trebuchet MS" w:hAnsi="Trebuchet MS"/>
          <w:color w:val="000000"/>
          <w:sz w:val="20"/>
          <w:szCs w:val="20"/>
        </w:rPr>
        <w:t>1 Salmo de Salomão. Em repreensão, quando Israel foi levado cativo para terra estranha, por se terem afastado do Senhor que os redimira; foram lançados fora da herança que o Senhor lhes tinha dado.</w:t>
      </w:r>
    </w:p>
    <w:p>
      <w:pPr>
        <w:rPr>
          <w:rFonts w:ascii="Trebuchet MS" w:hAnsi="Trebuchet MS" w:cs="Times New Roman"/>
          <w:color w:val="000000"/>
          <w:sz w:val="20"/>
          <w:szCs w:val="20"/>
        </w:rPr>
      </w:pPr>
      <w:r>
        <w:rPr>
          <w:rFonts w:ascii="Trebuchet MS" w:hAnsi="Trebuchet MS"/>
          <w:color w:val="000000"/>
          <w:sz w:val="20"/>
          <w:szCs w:val="20"/>
        </w:rPr>
        <w:t>2 Entre todas as nações está a dispersão de Israel, segundo a palavra de Deus, para que sejas justificado, ó Deus, na tua justiça, por causa das nossas iniquidades; porque tu és juiz justo sobre todos os povos da terra.</w:t>
      </w:r>
    </w:p>
    <w:p>
      <w:pPr>
        <w:rPr>
          <w:rFonts w:ascii="Trebuchet MS" w:hAnsi="Trebuchet MS" w:cs="Times New Roman"/>
          <w:color w:val="000000"/>
          <w:sz w:val="20"/>
          <w:szCs w:val="20"/>
        </w:rPr>
      </w:pPr>
      <w:r>
        <w:rPr>
          <w:rFonts w:ascii="Trebuchet MS" w:hAnsi="Trebuchet MS"/>
          <w:color w:val="000000"/>
          <w:sz w:val="20"/>
          <w:szCs w:val="20"/>
        </w:rPr>
        <w:t>3 Pois nada do que se faz injustamente se esconderá do teu conhecimento, nem as justiças dos teus santos, ó Senhor; e onde se esconderá o homem do teu conhecimento, ó Deus?</w:t>
      </w:r>
    </w:p>
    <w:p>
      <w:pPr>
        <w:rPr>
          <w:rFonts w:ascii="Trebuchet MS" w:hAnsi="Trebuchet MS" w:cs="Times New Roman"/>
          <w:color w:val="000000"/>
          <w:sz w:val="20"/>
          <w:szCs w:val="20"/>
        </w:rPr>
      </w:pPr>
      <w:r>
        <w:rPr>
          <w:rFonts w:ascii="Trebuchet MS" w:hAnsi="Trebuchet MS"/>
          <w:color w:val="000000"/>
          <w:sz w:val="20"/>
          <w:szCs w:val="20"/>
        </w:rPr>
        <w:t>4 As nossas obras estão na escolha e no poder da nossa própria alma, para fazer justiça ou injustiça pelas obras das nossas mãos; e na tua justiça visitas os filhos dos homens.</w:t>
      </w:r>
    </w:p>
    <w:p>
      <w:pPr>
        <w:rPr>
          <w:rFonts w:ascii="Trebuchet MS" w:hAnsi="Trebuchet MS" w:cs="Times New Roman"/>
          <w:color w:val="000000"/>
          <w:sz w:val="20"/>
          <w:szCs w:val="20"/>
        </w:rPr>
      </w:pPr>
      <w:r>
        <w:rPr>
          <w:rFonts w:ascii="Trebuchet MS" w:hAnsi="Trebuchet MS"/>
          <w:color w:val="000000"/>
          <w:sz w:val="20"/>
          <w:szCs w:val="20"/>
        </w:rPr>
        <w:t>5 Quem pratica a justiça acumula para si a vida diante do Senhor; e quem pratica a injustiça é ele mesmo o causador da perdição da sua própria alma; porque os juízos do Senhor são em justiça, para cada homem e casa.</w:t>
      </w:r>
    </w:p>
    <w:p>
      <w:pPr>
        <w:rPr>
          <w:rFonts w:ascii="Trebuchet MS" w:hAnsi="Trebuchet MS" w:cs="Times New Roman"/>
          <w:color w:val="000000"/>
          <w:sz w:val="20"/>
          <w:szCs w:val="20"/>
        </w:rPr>
      </w:pPr>
      <w:r>
        <w:rPr>
          <w:rFonts w:ascii="Trebuchet MS" w:hAnsi="Trebuchet MS"/>
          <w:color w:val="000000"/>
          <w:sz w:val="20"/>
          <w:szCs w:val="20"/>
        </w:rPr>
        <w:t>6 A quem será Deus benigno, senão aos que invocam o Senhor? Purificarás a alma dos pecados com louvor e confissão, pois a vergonha é nossa, e cobre os nossos rostos, por causa de tudo isto.</w:t>
      </w:r>
    </w:p>
    <w:p>
      <w:pPr>
        <w:rPr>
          <w:rFonts w:ascii="Trebuchet MS" w:hAnsi="Trebuchet MS" w:cs="Times New Roman"/>
          <w:color w:val="000000"/>
          <w:sz w:val="20"/>
          <w:szCs w:val="20"/>
        </w:rPr>
      </w:pPr>
      <w:r>
        <w:rPr>
          <w:rFonts w:ascii="Trebuchet MS" w:hAnsi="Trebuchet MS"/>
          <w:color w:val="000000"/>
          <w:sz w:val="20"/>
          <w:szCs w:val="20"/>
        </w:rPr>
        <w:t>7 E a quem perdoarás o pecado, senão aos justos que pecaram? Tu os abençoarás, e não os condenarás pelos que pecaram, e a tua bondade estará sobre os pecadores que se arrependem.</w:t>
      </w:r>
    </w:p>
    <w:p>
      <w:pPr>
        <w:rPr>
          <w:rFonts w:ascii="Trebuchet MS" w:hAnsi="Trebuchet MS" w:cs="Times New Roman"/>
          <w:color w:val="000000"/>
          <w:sz w:val="20"/>
          <w:szCs w:val="20"/>
        </w:rPr>
      </w:pPr>
      <w:r>
        <w:rPr>
          <w:rFonts w:ascii="Trebuchet MS" w:hAnsi="Trebuchet MS"/>
          <w:color w:val="000000"/>
          <w:sz w:val="20"/>
          <w:szCs w:val="20"/>
        </w:rPr>
        <w:t>8 E agora, tu, ó Deus, e nós, o povo que amaste: olha e tem compaixão, ó Deus de Israel, porque somos teus; e não afastes de nós a tua misericórdia, para que não se levantem contra nós.</w:t>
      </w:r>
    </w:p>
    <w:p>
      <w:pPr>
        <w:rPr>
          <w:rFonts w:ascii="Trebuchet MS" w:hAnsi="Trebuchet MS" w:cs="Times New Roman"/>
          <w:color w:val="000000"/>
          <w:sz w:val="20"/>
          <w:szCs w:val="20"/>
        </w:rPr>
      </w:pPr>
      <w:r>
        <w:rPr>
          <w:rFonts w:ascii="Trebuchet MS" w:hAnsi="Trebuchet MS"/>
          <w:color w:val="000000"/>
          <w:sz w:val="20"/>
          <w:szCs w:val="20"/>
        </w:rPr>
        <w:t>9 Porque tu escolheste a descendência de Abraão dentre todas as nações, e puseste o teu nome sobre nós, Senhor; e não nos rejeitarás para sempre.</w:t>
      </w:r>
    </w:p>
    <w:p>
      <w:pPr>
        <w:rPr>
          <w:rFonts w:ascii="Trebuchet MS" w:hAnsi="Trebuchet MS" w:cs="Times New Roman"/>
          <w:color w:val="000000"/>
          <w:sz w:val="20"/>
          <w:szCs w:val="20"/>
        </w:rPr>
      </w:pPr>
      <w:r>
        <w:rPr>
          <w:rFonts w:ascii="Trebuchet MS" w:hAnsi="Trebuchet MS"/>
          <w:color w:val="000000"/>
          <w:sz w:val="20"/>
          <w:szCs w:val="20"/>
        </w:rPr>
        <w:t>10 Estabeleceste uma aliança com os nossos pais a nosso respeito; e nós esperaremos em ti, com a conversão da nossa alma.</w:t>
      </w:r>
    </w:p>
    <w:p>
      <w:pPr>
        <w:rPr>
          <w:rFonts w:ascii="Trebuchet MS" w:hAnsi="Trebuchet MS" w:cs="Times New Roman"/>
          <w:color w:val="000000"/>
          <w:sz w:val="20"/>
          <w:szCs w:val="20"/>
        </w:rPr>
      </w:pPr>
      <w:r>
        <w:rPr>
          <w:rFonts w:ascii="Trebuchet MS" w:hAnsi="Trebuchet MS"/>
          <w:color w:val="000000"/>
          <w:sz w:val="20"/>
          <w:szCs w:val="20"/>
        </w:rPr>
        <w:t>11 A misericórdia do Senhor esteja sobre a casa de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160</w:t>
      </w:r>
    </w:p>
    <w:p>
      <w:pPr>
        <w:rPr>
          <w:rFonts w:ascii="Trebuchet MS" w:hAnsi="Trebuchet MS" w:cs="Times New Roman"/>
          <w:color w:val="000000"/>
          <w:sz w:val="20"/>
          <w:szCs w:val="20"/>
        </w:rPr>
      </w:pPr>
      <w:r>
        <w:rPr>
          <w:rFonts w:ascii="Trebuchet MS" w:hAnsi="Trebuchet MS"/>
          <w:color w:val="000000"/>
          <w:sz w:val="20"/>
          <w:szCs w:val="20"/>
        </w:rPr>
        <w:t>1 Em hinos, de Salomão. Bem-aventurado o homem de quem o Senhor se lembra com repreensão, e a quem refreia do mau caminho com o açoite, para que seja purificado do pecado, a fim de que este não se multiplique.</w:t>
      </w:r>
    </w:p>
    <w:p>
      <w:pPr>
        <w:rPr>
          <w:rFonts w:ascii="Trebuchet MS" w:hAnsi="Trebuchet MS" w:cs="Times New Roman"/>
          <w:color w:val="000000"/>
          <w:sz w:val="20"/>
          <w:szCs w:val="20"/>
        </w:rPr>
      </w:pPr>
      <w:r>
        <w:rPr>
          <w:rFonts w:ascii="Trebuchet MS" w:hAnsi="Trebuchet MS"/>
          <w:color w:val="000000"/>
          <w:sz w:val="20"/>
          <w:szCs w:val="20"/>
        </w:rPr>
        <w:t>2 Aquele que prepara as suas costas para o açoite será purificado; porque o Senhor é bom para com os que perseveram na disciplina.</w:t>
      </w:r>
    </w:p>
    <w:p>
      <w:pPr>
        <w:rPr>
          <w:rFonts w:ascii="Trebuchet MS" w:hAnsi="Trebuchet MS" w:cs="Times New Roman"/>
          <w:color w:val="000000"/>
          <w:sz w:val="20"/>
          <w:szCs w:val="20"/>
        </w:rPr>
      </w:pPr>
      <w:r>
        <w:rPr>
          <w:rFonts w:ascii="Trebuchet MS" w:hAnsi="Trebuchet MS"/>
          <w:color w:val="000000"/>
          <w:sz w:val="20"/>
          <w:szCs w:val="20"/>
        </w:rPr>
        <w:t>3 Porque ele endireitará os caminhos dos justos, e não os perverterá pela disciplina; e a misericórdia do Senhor está sobre os que o amam em verdade.</w:t>
      </w:r>
    </w:p>
    <w:p>
      <w:pPr>
        <w:rPr>
          <w:rFonts w:ascii="Trebuchet MS" w:hAnsi="Trebuchet MS" w:cs="Times New Roman"/>
          <w:color w:val="000000"/>
          <w:sz w:val="20"/>
          <w:szCs w:val="20"/>
        </w:rPr>
      </w:pPr>
      <w:r>
        <w:rPr>
          <w:rFonts w:ascii="Trebuchet MS" w:hAnsi="Trebuchet MS"/>
          <w:color w:val="000000"/>
          <w:sz w:val="20"/>
          <w:szCs w:val="20"/>
        </w:rPr>
        <w:t>4 E o Senhor se lembrará dos seus servos em misericórdia; pois o testemunho está na lei da aliança eterna, o testemunho do Senhor sobre os caminhos dos homens, na sua visitação.</w:t>
      </w:r>
    </w:p>
    <w:p>
      <w:pPr>
        <w:rPr>
          <w:rFonts w:ascii="Trebuchet MS" w:hAnsi="Trebuchet MS" w:cs="Times New Roman"/>
          <w:color w:val="000000"/>
          <w:sz w:val="20"/>
          <w:szCs w:val="20"/>
        </w:rPr>
      </w:pPr>
      <w:r>
        <w:rPr>
          <w:rFonts w:ascii="Trebuchet MS" w:hAnsi="Trebuchet MS"/>
          <w:color w:val="000000"/>
          <w:sz w:val="20"/>
          <w:szCs w:val="20"/>
        </w:rPr>
        <w:t>5 Justo e santo é o Senhor nosso Deus nos seus juízos para sempre; e Israel louvará o nome do Senhor com alegria.</w:t>
      </w:r>
    </w:p>
    <w:p>
      <w:pPr>
        <w:rPr>
          <w:rFonts w:ascii="Trebuchet MS" w:hAnsi="Trebuchet MS" w:cs="Times New Roman"/>
          <w:color w:val="000000"/>
          <w:sz w:val="20"/>
          <w:szCs w:val="20"/>
        </w:rPr>
      </w:pPr>
      <w:r>
        <w:rPr>
          <w:rFonts w:ascii="Trebuchet MS" w:hAnsi="Trebuchet MS"/>
          <w:color w:val="000000"/>
          <w:sz w:val="20"/>
          <w:szCs w:val="20"/>
        </w:rPr>
        <w:t>6 E os santos darão graças na assembleia do povo; e Deus terá misericórdia dos pobres, para alegria de Israel.</w:t>
      </w:r>
    </w:p>
    <w:p>
      <w:pPr>
        <w:rPr>
          <w:rFonts w:ascii="Trebuchet MS" w:hAnsi="Trebuchet MS" w:cs="Times New Roman"/>
          <w:color w:val="000000"/>
          <w:sz w:val="20"/>
          <w:szCs w:val="20"/>
        </w:rPr>
      </w:pPr>
      <w:r>
        <w:rPr>
          <w:rFonts w:ascii="Trebuchet MS" w:hAnsi="Trebuchet MS"/>
          <w:color w:val="000000"/>
          <w:sz w:val="20"/>
          <w:szCs w:val="20"/>
        </w:rPr>
        <w:t>7 Porque Deus é bom e misericordioso para sempre; e as congregações de Israel glorificarão o nome do Senhor.</w:t>
      </w:r>
    </w:p>
    <w:p>
      <w:pPr>
        <w:rPr>
          <w:rFonts w:ascii="Trebuchet MS" w:hAnsi="Trebuchet MS" w:cs="Times New Roman"/>
          <w:color w:val="000000"/>
          <w:sz w:val="20"/>
          <w:szCs w:val="20"/>
        </w:rPr>
      </w:pPr>
      <w:r>
        <w:rPr>
          <w:rFonts w:ascii="Trebuchet MS" w:hAnsi="Trebuchet MS"/>
          <w:color w:val="000000"/>
          <w:sz w:val="20"/>
          <w:szCs w:val="20"/>
        </w:rPr>
        <w:t>8 A salvação do Senhor esteja sobre a casa de Israel, em alegria eterna.</w:t>
      </w:r>
    </w:p>
    <w:p>
      <w:pPr>
        <w:pStyle w:val="P13"/>
        <w:rPr>
          <w:rFonts w:ascii="Trebuchet MS" w:hAnsi="Trebuchet MS"/>
          <w:color w:val="000000"/>
          <w:sz w:val="22"/>
          <w:szCs w:val="22"/>
        </w:rPr>
      </w:pPr>
      <w:r>
        <w:rPr>
          <w:rFonts w:ascii="Trebuchet MS" w:hAnsi="Trebuchet MS"/>
          <w:color w:val="000000"/>
          <w:sz w:val="22"/>
          <w:szCs w:val="22"/>
        </w:rPr>
        <w:t xml:space="preserve"> SALMOS 161</w:t>
      </w:r>
    </w:p>
    <w:p>
      <w:pPr>
        <w:rPr>
          <w:rFonts w:ascii="Trebuchet MS" w:hAnsi="Trebuchet MS" w:cs="Times New Roman"/>
          <w:color w:val="000000"/>
          <w:sz w:val="20"/>
          <w:szCs w:val="20"/>
        </w:rPr>
      </w:pPr>
      <w:r>
        <w:rPr>
          <w:rFonts w:ascii="Trebuchet MS" w:hAnsi="Trebuchet MS"/>
          <w:color w:val="000000"/>
          <w:sz w:val="20"/>
          <w:szCs w:val="20"/>
        </w:rPr>
        <w:t>1 Salmo de Salomão. Em expectativa. Tocai a trombeta em Sião, a trombeta do sinal dos santos; proclamai em Jerusalém a voz do que anuncia boas novas, porque Deus se compadeceu de Israel, visitando-o.</w:t>
      </w:r>
    </w:p>
    <w:p>
      <w:pPr>
        <w:rPr>
          <w:rFonts w:ascii="Trebuchet MS" w:hAnsi="Trebuchet MS" w:cs="Times New Roman"/>
          <w:color w:val="000000"/>
          <w:sz w:val="20"/>
          <w:szCs w:val="20"/>
        </w:rPr>
      </w:pPr>
      <w:r>
        <w:rPr>
          <w:rFonts w:ascii="Trebuchet MS" w:hAnsi="Trebuchet MS"/>
          <w:color w:val="000000"/>
          <w:sz w:val="20"/>
          <w:szCs w:val="20"/>
        </w:rPr>
        <w:t>2 Põe-te em pé sobre o alto, ó Jerusalém, e vê os teus filhos, reunidos do oriente e do ocidente pelo Senhor.</w:t>
      </w:r>
    </w:p>
    <w:p>
      <w:pPr>
        <w:rPr>
          <w:rFonts w:ascii="Trebuchet MS" w:hAnsi="Trebuchet MS" w:cs="Times New Roman"/>
          <w:color w:val="000000"/>
          <w:sz w:val="20"/>
          <w:szCs w:val="20"/>
        </w:rPr>
      </w:pPr>
      <w:r>
        <w:rPr>
          <w:rFonts w:ascii="Trebuchet MS" w:hAnsi="Trebuchet MS"/>
          <w:color w:val="000000"/>
          <w:sz w:val="20"/>
          <w:szCs w:val="20"/>
        </w:rPr>
        <w:t>3 Do norte vêm, na alegria do seu Deus; das ilhas distantes Deus os reuniu.</w:t>
      </w:r>
    </w:p>
    <w:p>
      <w:pPr>
        <w:rPr>
          <w:rFonts w:ascii="Trebuchet MS" w:hAnsi="Trebuchet MS" w:cs="Times New Roman"/>
          <w:color w:val="000000"/>
          <w:sz w:val="20"/>
          <w:szCs w:val="20"/>
        </w:rPr>
      </w:pPr>
      <w:r>
        <w:rPr>
          <w:rFonts w:ascii="Trebuchet MS" w:hAnsi="Trebuchet MS"/>
          <w:color w:val="000000"/>
          <w:sz w:val="20"/>
          <w:szCs w:val="20"/>
        </w:rPr>
        <w:t>4 Aplanou os altos montes diante deles; fugiram os outeiros à sua entrada.</w:t>
      </w:r>
    </w:p>
    <w:p>
      <w:pPr>
        <w:rPr>
          <w:rFonts w:ascii="Trebuchet MS" w:hAnsi="Trebuchet MS" w:cs="Times New Roman"/>
          <w:color w:val="000000"/>
          <w:sz w:val="20"/>
          <w:szCs w:val="20"/>
        </w:rPr>
      </w:pPr>
      <w:r>
        <w:rPr>
          <w:rFonts w:ascii="Trebuchet MS" w:hAnsi="Trebuchet MS"/>
          <w:color w:val="000000"/>
          <w:sz w:val="20"/>
          <w:szCs w:val="20"/>
        </w:rPr>
        <w:t>5 Os bosques deram-lhes sombra em sua passagem; Deus fez brotar para eles toda árvore de aroma agradável.</w:t>
      </w:r>
    </w:p>
    <w:p>
      <w:pPr>
        <w:rPr>
          <w:rFonts w:ascii="Trebuchet MS" w:hAnsi="Trebuchet MS" w:cs="Times New Roman"/>
          <w:color w:val="000000"/>
          <w:sz w:val="20"/>
          <w:szCs w:val="20"/>
        </w:rPr>
      </w:pPr>
      <w:r>
        <w:rPr>
          <w:rFonts w:ascii="Trebuchet MS" w:hAnsi="Trebuchet MS"/>
          <w:color w:val="000000"/>
          <w:sz w:val="20"/>
          <w:szCs w:val="20"/>
        </w:rPr>
        <w:t>6 Para que Israel passasse na visitação da glória do seu Deus.</w:t>
      </w:r>
    </w:p>
    <w:p>
      <w:pPr>
        <w:rPr>
          <w:rFonts w:ascii="Trebuchet MS" w:hAnsi="Trebuchet MS" w:cs="Times New Roman"/>
          <w:color w:val="000000"/>
          <w:sz w:val="20"/>
          <w:szCs w:val="20"/>
        </w:rPr>
      </w:pPr>
      <w:r>
        <w:rPr>
          <w:rFonts w:ascii="Trebuchet MS" w:hAnsi="Trebuchet MS"/>
          <w:color w:val="000000"/>
          <w:sz w:val="20"/>
          <w:szCs w:val="20"/>
        </w:rPr>
        <w:t>7 Veste-te, ó Jerusalém, das tuas vestes de glória; prepara a veste do teu santuário, porque Deus falou coisas boas a Israel para todo o sempre.</w:t>
      </w:r>
    </w:p>
    <w:p>
      <w:pPr>
        <w:rPr>
          <w:rFonts w:ascii="Trebuchet MS" w:hAnsi="Trebuchet MS" w:cs="Times New Roman"/>
          <w:color w:val="000000"/>
          <w:sz w:val="20"/>
          <w:szCs w:val="20"/>
        </w:rPr>
      </w:pPr>
      <w:r>
        <w:rPr>
          <w:rFonts w:ascii="Trebuchet MS" w:hAnsi="Trebuchet MS"/>
          <w:color w:val="000000"/>
          <w:sz w:val="20"/>
          <w:szCs w:val="20"/>
        </w:rPr>
        <w:t>8 Faça o Senhor o que disse acerca de Israel e de Jerusalém; levante o Senhor a Israel no nome da sua glória.</w:t>
      </w:r>
    </w:p>
    <w:p>
      <w:pPr>
        <w:rPr>
          <w:rFonts w:ascii="Trebuchet MS" w:hAnsi="Trebuchet MS" w:cs="Times New Roman"/>
          <w:color w:val="000000"/>
          <w:sz w:val="20"/>
          <w:szCs w:val="20"/>
        </w:rPr>
      </w:pPr>
      <w:r>
        <w:rPr>
          <w:rFonts w:ascii="Trebuchet MS" w:hAnsi="Trebuchet MS"/>
          <w:color w:val="000000"/>
          <w:sz w:val="20"/>
          <w:szCs w:val="20"/>
        </w:rPr>
        <w:t>9 A misericórdia do Senhor esteja sobre Israel para todo o sempre.</w:t>
      </w:r>
    </w:p>
    <w:p>
      <w:pPr>
        <w:pStyle w:val="P13"/>
        <w:rPr>
          <w:rFonts w:ascii="Trebuchet MS" w:hAnsi="Trebuchet MS"/>
          <w:color w:val="000000"/>
          <w:sz w:val="22"/>
          <w:szCs w:val="22"/>
        </w:rPr>
      </w:pPr>
      <w:r>
        <w:rPr>
          <w:rFonts w:ascii="Trebuchet MS" w:hAnsi="Trebuchet MS"/>
          <w:color w:val="000000"/>
          <w:sz w:val="22"/>
          <w:szCs w:val="22"/>
        </w:rPr>
        <w:t xml:space="preserve"> SALMOS 162</w:t>
      </w:r>
    </w:p>
    <w:p>
      <w:pPr>
        <w:rPr>
          <w:rFonts w:ascii="Trebuchet MS" w:hAnsi="Trebuchet MS" w:cs="Times New Roman"/>
          <w:color w:val="000000"/>
          <w:sz w:val="20"/>
          <w:szCs w:val="20"/>
        </w:rPr>
      </w:pPr>
      <w:r>
        <w:rPr>
          <w:rFonts w:ascii="Trebuchet MS" w:hAnsi="Trebuchet MS"/>
          <w:color w:val="000000"/>
          <w:sz w:val="20"/>
          <w:szCs w:val="20"/>
        </w:rPr>
        <w:t>1 Salmo de Salomão. Contra a língua iníqua. Livra, Senhor, a minha alma do homem iníquo e mau, da língua iníqua e caluniadora, e dos que falam mentiras e enganos.</w:t>
      </w:r>
    </w:p>
    <w:p>
      <w:pPr>
        <w:rPr>
          <w:rFonts w:ascii="Trebuchet MS" w:hAnsi="Trebuchet MS" w:cs="Times New Roman"/>
          <w:color w:val="000000"/>
          <w:sz w:val="20"/>
          <w:szCs w:val="20"/>
        </w:rPr>
      </w:pPr>
      <w:r>
        <w:rPr>
          <w:rFonts w:ascii="Trebuchet MS" w:hAnsi="Trebuchet MS"/>
          <w:color w:val="000000"/>
          <w:sz w:val="20"/>
          <w:szCs w:val="20"/>
        </w:rPr>
        <w:t>2 As palavras da língua do homem mau se voltam de várias maneiras, como fogo aceso entre o povo, que lhe queima a formosura.</w:t>
      </w:r>
    </w:p>
    <w:p>
      <w:pPr>
        <w:rPr>
          <w:rFonts w:ascii="Trebuchet MS" w:hAnsi="Trebuchet MS" w:cs="Times New Roman"/>
          <w:color w:val="000000"/>
          <w:sz w:val="20"/>
          <w:szCs w:val="20"/>
        </w:rPr>
      </w:pPr>
      <w:r>
        <w:rPr>
          <w:rFonts w:ascii="Trebuchet MS" w:hAnsi="Trebuchet MS"/>
          <w:color w:val="000000"/>
          <w:sz w:val="20"/>
          <w:szCs w:val="20"/>
        </w:rPr>
        <w:t>3 A sua passagem incendeia casas; a língua mentirosa corta árvores de alegria, acendendo iniquidade, e confunde casas com a guerra de lábios caluniadores.</w:t>
      </w:r>
    </w:p>
    <w:p>
      <w:pPr>
        <w:rPr>
          <w:rFonts w:ascii="Trebuchet MS" w:hAnsi="Trebuchet MS" w:cs="Times New Roman"/>
          <w:color w:val="000000"/>
          <w:sz w:val="20"/>
          <w:szCs w:val="20"/>
        </w:rPr>
      </w:pPr>
      <w:r>
        <w:rPr>
          <w:rFonts w:ascii="Trebuchet MS" w:hAnsi="Trebuchet MS"/>
          <w:color w:val="000000"/>
          <w:sz w:val="20"/>
          <w:szCs w:val="20"/>
        </w:rPr>
        <w:t>4 Afaste Deus dos inocentes os lábios dos ímpios, em confusão; e sejam espalhados os ossos dos caluniadores, longe dos que temem ao Senhor; pereça, longe dos santos, a chama de fogo da língua caluniadora.</w:t>
      </w:r>
    </w:p>
    <w:p>
      <w:pPr>
        <w:rPr>
          <w:rFonts w:ascii="Trebuchet MS" w:hAnsi="Trebuchet MS" w:cs="Times New Roman"/>
          <w:color w:val="000000"/>
          <w:sz w:val="20"/>
          <w:szCs w:val="20"/>
        </w:rPr>
      </w:pPr>
      <w:r>
        <w:rPr>
          <w:rFonts w:ascii="Trebuchet MS" w:hAnsi="Trebuchet MS"/>
          <w:color w:val="000000"/>
          <w:sz w:val="20"/>
          <w:szCs w:val="20"/>
        </w:rPr>
        <w:t>5 Guarde o Senhor a alma tranquila que odeia os injustos; e guie o Senhor o homem que faz a paz em casa.</w:t>
      </w:r>
    </w:p>
    <w:p>
      <w:pPr>
        <w:rPr>
          <w:rFonts w:ascii="Trebuchet MS" w:hAnsi="Trebuchet MS" w:cs="Times New Roman"/>
          <w:color w:val="000000"/>
          <w:sz w:val="20"/>
          <w:szCs w:val="20"/>
        </w:rPr>
      </w:pPr>
      <w:r>
        <w:rPr>
          <w:rFonts w:ascii="Trebuchet MS" w:hAnsi="Trebuchet MS"/>
          <w:color w:val="000000"/>
          <w:sz w:val="20"/>
          <w:szCs w:val="20"/>
        </w:rPr>
        <w:t>6 A salvação do Senhor esteja sobre Israel, seu servo, para sempre; e pereçam de uma vez os pecadores de diante do Senhor; e herdem os santos do Senhor as promessas do Senhor.</w:t>
      </w:r>
    </w:p>
    <w:p>
      <w:pPr>
        <w:pStyle w:val="P13"/>
        <w:rPr>
          <w:rFonts w:ascii="Trebuchet MS" w:hAnsi="Trebuchet MS"/>
          <w:color w:val="000000"/>
          <w:sz w:val="22"/>
          <w:szCs w:val="22"/>
        </w:rPr>
      </w:pPr>
      <w:r>
        <w:rPr>
          <w:rFonts w:ascii="Trebuchet MS" w:hAnsi="Trebuchet MS"/>
          <w:color w:val="000000"/>
          <w:sz w:val="22"/>
          <w:szCs w:val="22"/>
        </w:rPr>
        <w:t xml:space="preserve"> SALMOS 163</w:t>
      </w:r>
    </w:p>
    <w:p>
      <w:pPr>
        <w:rPr>
          <w:rFonts w:ascii="Trebuchet MS" w:hAnsi="Trebuchet MS" w:cs="Times New Roman"/>
          <w:color w:val="000000"/>
          <w:sz w:val="20"/>
          <w:szCs w:val="20"/>
        </w:rPr>
      </w:pPr>
      <w:r>
        <w:rPr>
          <w:rFonts w:ascii="Trebuchet MS" w:hAnsi="Trebuchet MS"/>
          <w:color w:val="000000"/>
          <w:sz w:val="20"/>
          <w:szCs w:val="20"/>
        </w:rPr>
        <w:t>1 Salmo de Salomão. Consolação dos justos. A destra do Senhor me cobriu; a destra do Senhor nos poupou.</w:t>
      </w:r>
    </w:p>
    <w:p>
      <w:pPr>
        <w:rPr>
          <w:rFonts w:ascii="Trebuchet MS" w:hAnsi="Trebuchet MS" w:cs="Times New Roman"/>
          <w:color w:val="000000"/>
          <w:sz w:val="20"/>
          <w:szCs w:val="20"/>
        </w:rPr>
      </w:pPr>
      <w:r>
        <w:rPr>
          <w:rFonts w:ascii="Trebuchet MS" w:hAnsi="Trebuchet MS"/>
          <w:color w:val="000000"/>
          <w:sz w:val="20"/>
          <w:szCs w:val="20"/>
        </w:rPr>
        <w:t>2 O braço do Senhor nos salvou da espada que percorria a terra, da fome, e da morte dos pecadores.</w:t>
      </w:r>
    </w:p>
    <w:p>
      <w:pPr>
        <w:rPr>
          <w:rFonts w:ascii="Trebuchet MS" w:hAnsi="Trebuchet MS" w:cs="Times New Roman"/>
          <w:color w:val="000000"/>
          <w:sz w:val="20"/>
          <w:szCs w:val="20"/>
        </w:rPr>
      </w:pPr>
      <w:r>
        <w:rPr>
          <w:rFonts w:ascii="Trebuchet MS" w:hAnsi="Trebuchet MS"/>
          <w:color w:val="000000"/>
          <w:sz w:val="20"/>
          <w:szCs w:val="20"/>
        </w:rPr>
        <w:t>3 Animais selvagens correram furiosamente contra eles; com os dentes despedaçavam-lhes as carnes, e com os molares quebravam-lhes os ossos.</w:t>
      </w:r>
    </w:p>
    <w:p>
      <w:pPr>
        <w:rPr>
          <w:rFonts w:ascii="Trebuchet MS" w:hAnsi="Trebuchet MS" w:cs="Times New Roman"/>
          <w:color w:val="000000"/>
          <w:sz w:val="20"/>
          <w:szCs w:val="20"/>
        </w:rPr>
      </w:pPr>
      <w:r>
        <w:rPr>
          <w:rFonts w:ascii="Trebuchet MS" w:hAnsi="Trebuchet MS"/>
          <w:color w:val="000000"/>
          <w:sz w:val="20"/>
          <w:szCs w:val="20"/>
        </w:rPr>
        <w:t>4 Mas de todas estas coisas o Senhor nos livrou.</w:t>
      </w:r>
    </w:p>
    <w:p>
      <w:pPr>
        <w:rPr>
          <w:rFonts w:ascii="Trebuchet MS" w:hAnsi="Trebuchet MS" w:cs="Times New Roman"/>
          <w:color w:val="000000"/>
          <w:sz w:val="20"/>
          <w:szCs w:val="20"/>
        </w:rPr>
      </w:pPr>
      <w:r>
        <w:rPr>
          <w:rFonts w:ascii="Trebuchet MS" w:hAnsi="Trebuchet MS"/>
          <w:color w:val="000000"/>
          <w:sz w:val="20"/>
          <w:szCs w:val="20"/>
        </w:rPr>
        <w:t>5 O piedoso foi perturbado por causa das suas transgressões, para que não fosse arrebatado juntamente com os pecadores.</w:t>
      </w:r>
    </w:p>
    <w:p>
      <w:pPr>
        <w:rPr>
          <w:rFonts w:ascii="Trebuchet MS" w:hAnsi="Trebuchet MS" w:cs="Times New Roman"/>
          <w:color w:val="000000"/>
          <w:sz w:val="20"/>
          <w:szCs w:val="20"/>
        </w:rPr>
      </w:pPr>
      <w:r>
        <w:rPr>
          <w:rFonts w:ascii="Trebuchet MS" w:hAnsi="Trebuchet MS"/>
          <w:color w:val="000000"/>
          <w:sz w:val="20"/>
          <w:szCs w:val="20"/>
        </w:rPr>
        <w:t>6 Porque terrível é a ruína do pecador; mas nada disto tocará o justo.</w:t>
      </w:r>
    </w:p>
    <w:p>
      <w:pPr>
        <w:rPr>
          <w:rFonts w:ascii="Trebuchet MS" w:hAnsi="Trebuchet MS" w:cs="Times New Roman"/>
          <w:color w:val="000000"/>
          <w:sz w:val="20"/>
          <w:szCs w:val="20"/>
        </w:rPr>
      </w:pPr>
      <w:r>
        <w:rPr>
          <w:rFonts w:ascii="Trebuchet MS" w:hAnsi="Trebuchet MS"/>
          <w:color w:val="000000"/>
          <w:sz w:val="20"/>
          <w:szCs w:val="20"/>
        </w:rPr>
        <w:t>7 Porque não são iguais a correção dos justos, feita por inadvertência, e a ruína dos pecadores.</w:t>
      </w:r>
    </w:p>
    <w:p>
      <w:pPr>
        <w:rPr>
          <w:rFonts w:ascii="Trebuchet MS" w:hAnsi="Trebuchet MS" w:cs="Times New Roman"/>
          <w:color w:val="000000"/>
          <w:sz w:val="20"/>
          <w:szCs w:val="20"/>
        </w:rPr>
      </w:pPr>
      <w:r>
        <w:rPr>
          <w:rFonts w:ascii="Trebuchet MS" w:hAnsi="Trebuchet MS"/>
          <w:color w:val="000000"/>
          <w:sz w:val="20"/>
          <w:szCs w:val="20"/>
        </w:rPr>
        <w:t>8 Secretamente é corrigido o justo, para que o pecador não se regozije sobre o justo.</w:t>
      </w:r>
    </w:p>
    <w:p>
      <w:pPr>
        <w:rPr>
          <w:rFonts w:ascii="Trebuchet MS" w:hAnsi="Trebuchet MS" w:cs="Times New Roman"/>
          <w:color w:val="000000"/>
          <w:sz w:val="20"/>
          <w:szCs w:val="20"/>
        </w:rPr>
      </w:pPr>
      <w:r>
        <w:rPr>
          <w:rFonts w:ascii="Trebuchet MS" w:hAnsi="Trebuchet MS"/>
          <w:color w:val="000000"/>
          <w:sz w:val="20"/>
          <w:szCs w:val="20"/>
        </w:rPr>
        <w:t>9 Porque ele admoestará o justo como a filho amado, e a sua correção será como a de um primogênito.</w:t>
      </w:r>
    </w:p>
    <w:p>
      <w:pPr>
        <w:rPr>
          <w:rFonts w:ascii="Trebuchet MS" w:hAnsi="Trebuchet MS" w:cs="Times New Roman"/>
          <w:color w:val="000000"/>
          <w:sz w:val="20"/>
          <w:szCs w:val="20"/>
        </w:rPr>
      </w:pPr>
      <w:r>
        <w:rPr>
          <w:rFonts w:ascii="Trebuchet MS" w:hAnsi="Trebuchet MS"/>
          <w:color w:val="000000"/>
          <w:sz w:val="20"/>
          <w:szCs w:val="20"/>
        </w:rPr>
        <w:t>10 Porque o Senhor poupará os seus santos, e apagará as suas transgressões com a correção.</w:t>
      </w:r>
    </w:p>
    <w:p>
      <w:pPr>
        <w:rPr>
          <w:rFonts w:ascii="Trebuchet MS" w:hAnsi="Trebuchet MS" w:cs="Times New Roman"/>
          <w:color w:val="000000"/>
          <w:sz w:val="20"/>
          <w:szCs w:val="20"/>
        </w:rPr>
      </w:pPr>
      <w:r>
        <w:rPr>
          <w:rFonts w:ascii="Trebuchet MS" w:hAnsi="Trebuchet MS"/>
          <w:color w:val="000000"/>
          <w:sz w:val="20"/>
          <w:szCs w:val="20"/>
        </w:rPr>
        <w:t>11 Porque a vida dos justos dura para sempre; mas os pecadores serão levados à perdição, e memória deles jamais se achará.</w:t>
      </w:r>
    </w:p>
    <w:p>
      <w:pPr>
        <w:rPr>
          <w:rFonts w:ascii="Trebuchet MS" w:hAnsi="Trebuchet MS" w:cs="Times New Roman"/>
          <w:color w:val="000000"/>
          <w:sz w:val="20"/>
          <w:szCs w:val="20"/>
        </w:rPr>
      </w:pPr>
      <w:r>
        <w:rPr>
          <w:rFonts w:ascii="Trebuchet MS" w:hAnsi="Trebuchet MS"/>
          <w:color w:val="000000"/>
          <w:sz w:val="20"/>
          <w:szCs w:val="20"/>
        </w:rPr>
        <w:t>12 Mas sobre os santos está a misericórdia do Senhor, e sobre os que o temem está a sua misericórdia.</w:t>
      </w:r>
    </w:p>
    <w:p>
      <w:pPr>
        <w:pStyle w:val="P13"/>
        <w:rPr>
          <w:rFonts w:ascii="Trebuchet MS" w:hAnsi="Trebuchet MS"/>
          <w:color w:val="000000"/>
          <w:sz w:val="22"/>
          <w:szCs w:val="22"/>
        </w:rPr>
      </w:pPr>
      <w:r>
        <w:rPr>
          <w:rFonts w:ascii="Trebuchet MS" w:hAnsi="Trebuchet MS"/>
          <w:color w:val="000000"/>
          <w:sz w:val="22"/>
          <w:szCs w:val="22"/>
        </w:rPr>
        <w:t xml:space="preserve"> SALMOS 164</w:t>
      </w:r>
    </w:p>
    <w:p>
      <w:pPr>
        <w:rPr>
          <w:rFonts w:ascii="Trebuchet MS" w:hAnsi="Trebuchet MS" w:cs="Times New Roman"/>
          <w:color w:val="000000"/>
          <w:sz w:val="20"/>
          <w:szCs w:val="20"/>
        </w:rPr>
      </w:pPr>
      <w:r>
        <w:rPr>
          <w:rFonts w:ascii="Trebuchet MS" w:hAnsi="Trebuchet MS"/>
          <w:color w:val="000000"/>
          <w:sz w:val="20"/>
          <w:szCs w:val="20"/>
        </w:rPr>
        <w:t>1 Hino de Salomão. Fiel é o Senhor para com os que o amam em verdade, para com os que perseveram na sua disciplina.</w:t>
      </w:r>
    </w:p>
    <w:p>
      <w:pPr>
        <w:rPr>
          <w:rFonts w:ascii="Trebuchet MS" w:hAnsi="Trebuchet MS" w:cs="Times New Roman"/>
          <w:color w:val="000000"/>
          <w:sz w:val="20"/>
          <w:szCs w:val="20"/>
        </w:rPr>
      </w:pPr>
      <w:r>
        <w:rPr>
          <w:rFonts w:ascii="Trebuchet MS" w:hAnsi="Trebuchet MS"/>
          <w:color w:val="000000"/>
          <w:sz w:val="20"/>
          <w:szCs w:val="20"/>
        </w:rPr>
        <w:t>2 Para com os que andam na justiça dos seus mandamentos, na lei que nos ordenou, para a nossa vida.</w:t>
      </w:r>
    </w:p>
    <w:p>
      <w:pPr>
        <w:rPr>
          <w:rFonts w:ascii="Trebuchet MS" w:hAnsi="Trebuchet MS" w:cs="Times New Roman"/>
          <w:color w:val="000000"/>
          <w:sz w:val="20"/>
          <w:szCs w:val="20"/>
        </w:rPr>
      </w:pPr>
      <w:r>
        <w:rPr>
          <w:rFonts w:ascii="Trebuchet MS" w:hAnsi="Trebuchet MS"/>
          <w:color w:val="000000"/>
          <w:sz w:val="20"/>
          <w:szCs w:val="20"/>
        </w:rPr>
        <w:t>3 Os santos do Senhor viverão por ela para sempre; o paraíso do Senhor, as árvores da vida, são os seus santos.</w:t>
      </w:r>
    </w:p>
    <w:p>
      <w:pPr>
        <w:rPr>
          <w:rFonts w:ascii="Trebuchet MS" w:hAnsi="Trebuchet MS" w:cs="Times New Roman"/>
          <w:color w:val="000000"/>
          <w:sz w:val="20"/>
          <w:szCs w:val="20"/>
        </w:rPr>
      </w:pPr>
      <w:r>
        <w:rPr>
          <w:rFonts w:ascii="Trebuchet MS" w:hAnsi="Trebuchet MS"/>
          <w:color w:val="000000"/>
          <w:sz w:val="20"/>
          <w:szCs w:val="20"/>
        </w:rPr>
        <w:t>4 A sua plantação está enraizada para sempre; não serão arrancados por todos os dias do céu.</w:t>
      </w:r>
    </w:p>
    <w:p>
      <w:pPr>
        <w:rPr>
          <w:rFonts w:ascii="Trebuchet MS" w:hAnsi="Trebuchet MS" w:cs="Times New Roman"/>
          <w:color w:val="000000"/>
          <w:sz w:val="20"/>
          <w:szCs w:val="20"/>
        </w:rPr>
      </w:pPr>
      <w:r>
        <w:rPr>
          <w:rFonts w:ascii="Trebuchet MS" w:hAnsi="Trebuchet MS"/>
          <w:color w:val="000000"/>
          <w:sz w:val="20"/>
          <w:szCs w:val="20"/>
        </w:rPr>
        <w:t>5 Porque a porção e a herança de Deus é Israel.</w:t>
      </w:r>
    </w:p>
    <w:p>
      <w:pPr>
        <w:rPr>
          <w:rFonts w:ascii="Trebuchet MS" w:hAnsi="Trebuchet MS" w:cs="Times New Roman"/>
          <w:color w:val="000000"/>
          <w:sz w:val="20"/>
          <w:szCs w:val="20"/>
        </w:rPr>
      </w:pPr>
      <w:r>
        <w:rPr>
          <w:rFonts w:ascii="Trebuchet MS" w:hAnsi="Trebuchet MS"/>
          <w:color w:val="000000"/>
          <w:sz w:val="20"/>
          <w:szCs w:val="20"/>
        </w:rPr>
        <w:t>6 Mas não assim os pecadores e ímpios, que amaram o dia em que participavam do seu pecado.</w:t>
      </w:r>
    </w:p>
    <w:p>
      <w:pPr>
        <w:rPr>
          <w:rFonts w:ascii="Trebuchet MS" w:hAnsi="Trebuchet MS" w:cs="Times New Roman"/>
          <w:color w:val="000000"/>
          <w:sz w:val="20"/>
          <w:szCs w:val="20"/>
        </w:rPr>
      </w:pPr>
      <w:r>
        <w:rPr>
          <w:rFonts w:ascii="Trebuchet MS" w:hAnsi="Trebuchet MS"/>
          <w:color w:val="000000"/>
          <w:sz w:val="20"/>
          <w:szCs w:val="20"/>
        </w:rPr>
        <w:t>7 Na pequenez do seu prazer está a corrupção do seu desejo; e não se lembraram de Deus.</w:t>
      </w:r>
    </w:p>
    <w:p>
      <w:pPr>
        <w:rPr>
          <w:rFonts w:ascii="Trebuchet MS" w:hAnsi="Trebuchet MS" w:cs="Times New Roman"/>
          <w:color w:val="000000"/>
          <w:sz w:val="20"/>
          <w:szCs w:val="20"/>
        </w:rPr>
      </w:pPr>
      <w:r>
        <w:rPr>
          <w:rFonts w:ascii="Trebuchet MS" w:hAnsi="Trebuchet MS"/>
          <w:color w:val="000000"/>
          <w:sz w:val="20"/>
          <w:szCs w:val="20"/>
        </w:rPr>
        <w:t>8 Porque os caminhos dos homens são conhecidos diante dele para sempre, e ele conhece os aposentos do coração antes que existam.</w:t>
      </w:r>
    </w:p>
    <w:p>
      <w:pPr>
        <w:rPr>
          <w:rFonts w:ascii="Trebuchet MS" w:hAnsi="Trebuchet MS" w:cs="Times New Roman"/>
          <w:color w:val="000000"/>
          <w:sz w:val="20"/>
          <w:szCs w:val="20"/>
        </w:rPr>
      </w:pPr>
      <w:r>
        <w:rPr>
          <w:rFonts w:ascii="Trebuchet MS" w:hAnsi="Trebuchet MS"/>
          <w:color w:val="000000"/>
          <w:sz w:val="20"/>
          <w:szCs w:val="20"/>
        </w:rPr>
        <w:t>9 Por isso a herança deles é o Hades, e a escuridão, e a perdição; e não serão encontrados no dia da misericórdia para os justos.</w:t>
      </w:r>
    </w:p>
    <w:p>
      <w:pPr>
        <w:rPr>
          <w:rFonts w:ascii="Trebuchet MS" w:hAnsi="Trebuchet MS" w:cs="Times New Roman"/>
          <w:color w:val="000000"/>
          <w:sz w:val="20"/>
          <w:szCs w:val="20"/>
        </w:rPr>
      </w:pPr>
      <w:r>
        <w:rPr>
          <w:rFonts w:ascii="Trebuchet MS" w:hAnsi="Trebuchet MS"/>
          <w:color w:val="000000"/>
          <w:sz w:val="20"/>
          <w:szCs w:val="20"/>
        </w:rPr>
        <w:t>10 Mas os santos do Senhor herdarão a vida com alegria.</w:t>
      </w:r>
    </w:p>
    <w:p>
      <w:pPr>
        <w:pStyle w:val="P13"/>
        <w:rPr>
          <w:rFonts w:ascii="Trebuchet MS" w:hAnsi="Trebuchet MS"/>
          <w:color w:val="000000"/>
          <w:sz w:val="22"/>
          <w:szCs w:val="22"/>
        </w:rPr>
      </w:pPr>
      <w:r>
        <w:rPr>
          <w:rFonts w:ascii="Trebuchet MS" w:hAnsi="Trebuchet MS"/>
          <w:color w:val="000000"/>
          <w:sz w:val="22"/>
          <w:szCs w:val="22"/>
        </w:rPr>
        <w:t xml:space="preserve"> SALMOS 165</w:t>
      </w:r>
    </w:p>
    <w:p>
      <w:pPr>
        <w:rPr>
          <w:rFonts w:ascii="Trebuchet MS" w:hAnsi="Trebuchet MS" w:cs="Times New Roman"/>
          <w:color w:val="000000"/>
          <w:sz w:val="20"/>
          <w:szCs w:val="20"/>
        </w:rPr>
      </w:pPr>
      <w:r>
        <w:rPr>
          <w:rFonts w:ascii="Trebuchet MS" w:hAnsi="Trebuchet MS"/>
          <w:color w:val="000000"/>
          <w:sz w:val="20"/>
          <w:szCs w:val="20"/>
        </w:rPr>
        <w:t>1 Salmo de Salomão, com cântico. Estando eu oprimido, invoquei o nome do Senhor; esperei o socorro do Deus de Jacó, e fui salvo; porque tu és a esperança e o refúgio dos pobres, ó Deus.</w:t>
      </w:r>
    </w:p>
    <w:p>
      <w:pPr>
        <w:rPr>
          <w:rFonts w:ascii="Trebuchet MS" w:hAnsi="Trebuchet MS" w:cs="Times New Roman"/>
          <w:color w:val="000000"/>
          <w:sz w:val="20"/>
          <w:szCs w:val="20"/>
        </w:rPr>
      </w:pPr>
      <w:r>
        <w:rPr>
          <w:rFonts w:ascii="Trebuchet MS" w:hAnsi="Trebuchet MS"/>
          <w:color w:val="000000"/>
          <w:sz w:val="20"/>
          <w:szCs w:val="20"/>
        </w:rPr>
        <w:t>2 Pois quem tem força, ó Deus, senão aquele que te confessa em verdade? E que homem é poderoso, senão o que confessa o teu nome?</w:t>
      </w:r>
    </w:p>
    <w:p>
      <w:pPr>
        <w:rPr>
          <w:rFonts w:ascii="Trebuchet MS" w:hAnsi="Trebuchet MS" w:cs="Times New Roman"/>
          <w:color w:val="000000"/>
          <w:sz w:val="20"/>
          <w:szCs w:val="20"/>
        </w:rPr>
      </w:pPr>
      <w:r>
        <w:rPr>
          <w:rFonts w:ascii="Trebuchet MS" w:hAnsi="Trebuchet MS"/>
          <w:color w:val="000000"/>
          <w:sz w:val="20"/>
          <w:szCs w:val="20"/>
        </w:rPr>
        <w:t>3 Um salmo novo com alegria de coração, o fruto dos lábios, com o instrumento bem afinado da língua, as primícias dos lábios de um coração santo e justo.</w:t>
      </w:r>
    </w:p>
    <w:p>
      <w:pPr>
        <w:rPr>
          <w:rFonts w:ascii="Trebuchet MS" w:hAnsi="Trebuchet MS" w:cs="Times New Roman"/>
          <w:color w:val="000000"/>
          <w:sz w:val="20"/>
          <w:szCs w:val="20"/>
        </w:rPr>
      </w:pPr>
      <w:r>
        <w:rPr>
          <w:rFonts w:ascii="Trebuchet MS" w:hAnsi="Trebuchet MS"/>
          <w:color w:val="000000"/>
          <w:sz w:val="20"/>
          <w:szCs w:val="20"/>
        </w:rPr>
        <w:t>4 Aquele que faz estas coisas não será abalado jamais, pelo mal; a chama de fogo e a ira dos injustos não o tocarão.</w:t>
      </w:r>
    </w:p>
    <w:p>
      <w:pPr>
        <w:rPr>
          <w:rFonts w:ascii="Trebuchet MS" w:hAnsi="Trebuchet MS" w:cs="Times New Roman"/>
          <w:color w:val="000000"/>
          <w:sz w:val="20"/>
          <w:szCs w:val="20"/>
        </w:rPr>
      </w:pPr>
      <w:r>
        <w:rPr>
          <w:rFonts w:ascii="Trebuchet MS" w:hAnsi="Trebuchet MS"/>
          <w:color w:val="000000"/>
          <w:sz w:val="20"/>
          <w:szCs w:val="20"/>
        </w:rPr>
        <w:t>5 Quando ela sair sobre os pecadores, de diante do Senhor, para destruir todo fundamento dos pecadores.</w:t>
      </w:r>
    </w:p>
    <w:p>
      <w:pPr>
        <w:rPr>
          <w:rFonts w:ascii="Trebuchet MS" w:hAnsi="Trebuchet MS" w:cs="Times New Roman"/>
          <w:color w:val="000000"/>
          <w:sz w:val="20"/>
          <w:szCs w:val="20"/>
        </w:rPr>
      </w:pPr>
      <w:r>
        <w:rPr>
          <w:rFonts w:ascii="Trebuchet MS" w:hAnsi="Trebuchet MS"/>
          <w:color w:val="000000"/>
          <w:sz w:val="20"/>
          <w:szCs w:val="20"/>
        </w:rPr>
        <w:t>6 Porque o sinal de Deus está sobre os justos, para salvação.</w:t>
      </w:r>
    </w:p>
    <w:p>
      <w:pPr>
        <w:rPr>
          <w:rFonts w:ascii="Trebuchet MS" w:hAnsi="Trebuchet MS" w:cs="Times New Roman"/>
          <w:color w:val="000000"/>
          <w:sz w:val="20"/>
          <w:szCs w:val="20"/>
        </w:rPr>
      </w:pPr>
      <w:r>
        <w:rPr>
          <w:rFonts w:ascii="Trebuchet MS" w:hAnsi="Trebuchet MS"/>
          <w:color w:val="000000"/>
          <w:sz w:val="20"/>
          <w:szCs w:val="20"/>
        </w:rPr>
        <w:t>7 Fome, espada e morte fugirão para longe dos justos; fugirão como perseguidos, longe da guerra contra os santos.</w:t>
      </w:r>
    </w:p>
    <w:p>
      <w:pPr>
        <w:rPr>
          <w:rFonts w:ascii="Trebuchet MS" w:hAnsi="Trebuchet MS" w:cs="Times New Roman"/>
          <w:color w:val="000000"/>
          <w:sz w:val="20"/>
          <w:szCs w:val="20"/>
        </w:rPr>
      </w:pPr>
      <w:r>
        <w:rPr>
          <w:rFonts w:ascii="Trebuchet MS" w:hAnsi="Trebuchet MS"/>
          <w:color w:val="000000"/>
          <w:sz w:val="20"/>
          <w:szCs w:val="20"/>
        </w:rPr>
        <w:t>8 Mas os pecadores serão perseguidos e apanhados; e os que praticam a iniquidade não escaparão do juízo do Senhor.</w:t>
      </w:r>
    </w:p>
    <w:p>
      <w:pPr>
        <w:rPr>
          <w:rFonts w:ascii="Trebuchet MS" w:hAnsi="Trebuchet MS" w:cs="Times New Roman"/>
          <w:color w:val="000000"/>
          <w:sz w:val="20"/>
          <w:szCs w:val="20"/>
        </w:rPr>
      </w:pPr>
      <w:r>
        <w:rPr>
          <w:rFonts w:ascii="Trebuchet MS" w:hAnsi="Trebuchet MS"/>
          <w:color w:val="000000"/>
          <w:sz w:val="20"/>
          <w:szCs w:val="20"/>
        </w:rPr>
        <w:t>9 Como por inimigos experientes serão apanhados, porque o sinal da perdição está sobre a sua fronte.</w:t>
      </w:r>
    </w:p>
    <w:p>
      <w:pPr>
        <w:rPr>
          <w:rFonts w:ascii="Trebuchet MS" w:hAnsi="Trebuchet MS" w:cs="Times New Roman"/>
          <w:color w:val="000000"/>
          <w:sz w:val="20"/>
          <w:szCs w:val="20"/>
        </w:rPr>
      </w:pPr>
      <w:r>
        <w:rPr>
          <w:rFonts w:ascii="Trebuchet MS" w:hAnsi="Trebuchet MS"/>
          <w:color w:val="000000"/>
          <w:sz w:val="20"/>
          <w:szCs w:val="20"/>
        </w:rPr>
        <w:t>10 E a herança dos pecadores é a perdição e a escuridão; e as suas iniquidades os perseguirão até ao Hades, lá embaixo.</w:t>
      </w:r>
    </w:p>
    <w:p>
      <w:pPr>
        <w:rPr>
          <w:rFonts w:ascii="Trebuchet MS" w:hAnsi="Trebuchet MS" w:cs="Times New Roman"/>
          <w:color w:val="000000"/>
          <w:sz w:val="20"/>
          <w:szCs w:val="20"/>
        </w:rPr>
      </w:pPr>
      <w:r>
        <w:rPr>
          <w:rFonts w:ascii="Trebuchet MS" w:hAnsi="Trebuchet MS"/>
          <w:color w:val="000000"/>
          <w:sz w:val="20"/>
          <w:szCs w:val="20"/>
        </w:rPr>
        <w:t>11 A herança deles não se achará para os seus filhos; porque os pecados devastarão as casas dos pecadores.</w:t>
      </w:r>
    </w:p>
    <w:p>
      <w:pPr>
        <w:rPr>
          <w:rFonts w:ascii="Trebuchet MS" w:hAnsi="Trebuchet MS" w:cs="Times New Roman"/>
          <w:color w:val="000000"/>
          <w:sz w:val="20"/>
          <w:szCs w:val="20"/>
        </w:rPr>
      </w:pPr>
      <w:r>
        <w:rPr>
          <w:rFonts w:ascii="Trebuchet MS" w:hAnsi="Trebuchet MS"/>
          <w:color w:val="000000"/>
          <w:sz w:val="20"/>
          <w:szCs w:val="20"/>
        </w:rPr>
        <w:t>12 E os pecadores perecerão no dia do juízo do Senhor, para sempre, quando Deus visitar a terra com o seu juízo.</w:t>
      </w:r>
    </w:p>
    <w:p>
      <w:pPr>
        <w:rPr>
          <w:rFonts w:ascii="Trebuchet MS" w:hAnsi="Trebuchet MS" w:cs="Times New Roman"/>
          <w:color w:val="000000"/>
          <w:sz w:val="20"/>
          <w:szCs w:val="20"/>
        </w:rPr>
      </w:pPr>
      <w:r>
        <w:rPr>
          <w:rFonts w:ascii="Trebuchet MS" w:hAnsi="Trebuchet MS"/>
          <w:color w:val="000000"/>
          <w:sz w:val="20"/>
          <w:szCs w:val="20"/>
        </w:rPr>
        <w:t>13 Mas os que temem ao Senhor alcançarão misericórdia nesse dia, e viverão pela misericórdia do seu Deus; mas os pecadores perecerão para sempre.</w:t>
      </w:r>
    </w:p>
    <w:p>
      <w:pPr>
        <w:pStyle w:val="P13"/>
        <w:rPr>
          <w:rFonts w:ascii="Trebuchet MS" w:hAnsi="Trebuchet MS"/>
          <w:color w:val="000000"/>
          <w:sz w:val="22"/>
          <w:szCs w:val="22"/>
        </w:rPr>
      </w:pPr>
      <w:r>
        <w:rPr>
          <w:rFonts w:ascii="Trebuchet MS" w:hAnsi="Trebuchet MS"/>
          <w:color w:val="000000"/>
          <w:sz w:val="22"/>
          <w:szCs w:val="22"/>
        </w:rPr>
        <w:t xml:space="preserve"> SALMOS 166</w:t>
      </w:r>
    </w:p>
    <w:p>
      <w:pPr>
        <w:rPr>
          <w:rFonts w:ascii="Trebuchet MS" w:hAnsi="Trebuchet MS" w:cs="Times New Roman"/>
          <w:color w:val="000000"/>
          <w:sz w:val="20"/>
          <w:szCs w:val="20"/>
        </w:rPr>
      </w:pPr>
      <w:r>
        <w:rPr>
          <w:rFonts w:ascii="Trebuchet MS" w:hAnsi="Trebuchet MS"/>
          <w:color w:val="000000"/>
          <w:sz w:val="20"/>
          <w:szCs w:val="20"/>
        </w:rPr>
        <w:t>1 Hino de Salomão, para socorro dos santos. Estando a minha alma adormecida, longe do Senhor, por pouco escorreguei num sono profundo, dormindo longe de Deus.</w:t>
      </w:r>
    </w:p>
    <w:p>
      <w:pPr>
        <w:rPr>
          <w:rFonts w:ascii="Trebuchet MS" w:hAnsi="Trebuchet MS" w:cs="Times New Roman"/>
          <w:color w:val="000000"/>
          <w:sz w:val="20"/>
          <w:szCs w:val="20"/>
        </w:rPr>
      </w:pPr>
      <w:r>
        <w:rPr>
          <w:rFonts w:ascii="Trebuchet MS" w:hAnsi="Trebuchet MS"/>
          <w:color w:val="000000"/>
          <w:sz w:val="20"/>
          <w:szCs w:val="20"/>
        </w:rPr>
        <w:t>2 Por pouco se derramou a minha alma para a morte, perto das portas do Hades, junto com o pecador.</w:t>
      </w:r>
    </w:p>
    <w:p>
      <w:pPr>
        <w:rPr>
          <w:rFonts w:ascii="Trebuchet MS" w:hAnsi="Trebuchet MS" w:cs="Times New Roman"/>
          <w:color w:val="000000"/>
          <w:sz w:val="20"/>
          <w:szCs w:val="20"/>
        </w:rPr>
      </w:pPr>
      <w:r>
        <w:rPr>
          <w:rFonts w:ascii="Trebuchet MS" w:hAnsi="Trebuchet MS"/>
          <w:color w:val="000000"/>
          <w:sz w:val="20"/>
          <w:szCs w:val="20"/>
        </w:rPr>
        <w:t>3 Estando a minha alma a ser arrebatada do Senhor Deus de Israel, se o Senhor não me tivesse ajudado com a sua misericórdia eterna...</w:t>
      </w:r>
    </w:p>
    <w:p>
      <w:pPr>
        <w:rPr>
          <w:rFonts w:ascii="Trebuchet MS" w:hAnsi="Trebuchet MS" w:cs="Times New Roman"/>
          <w:color w:val="000000"/>
          <w:sz w:val="20"/>
          <w:szCs w:val="20"/>
        </w:rPr>
      </w:pPr>
      <w:r>
        <w:rPr>
          <w:rFonts w:ascii="Trebuchet MS" w:hAnsi="Trebuchet MS"/>
          <w:color w:val="000000"/>
          <w:sz w:val="20"/>
          <w:szCs w:val="20"/>
        </w:rPr>
        <w:t>4 Aguilhoou-me como se aguilhoa um cavalo, para me manter vigilante; o meu salvador e ajudador em todo o tempo me salvou.</w:t>
      </w:r>
    </w:p>
    <w:p>
      <w:pPr>
        <w:rPr>
          <w:rFonts w:ascii="Trebuchet MS" w:hAnsi="Trebuchet MS" w:cs="Times New Roman"/>
          <w:color w:val="000000"/>
          <w:sz w:val="20"/>
          <w:szCs w:val="20"/>
        </w:rPr>
      </w:pPr>
      <w:r>
        <w:rPr>
          <w:rFonts w:ascii="Trebuchet MS" w:hAnsi="Trebuchet MS"/>
          <w:color w:val="000000"/>
          <w:sz w:val="20"/>
          <w:szCs w:val="20"/>
        </w:rPr>
        <w:t>5 Eu te confessarei, ó Deus, porque me ajudaste para a salvação, e não me contaste entre os pecadores, para a perdição.</w:t>
      </w:r>
    </w:p>
    <w:p>
      <w:pPr>
        <w:rPr>
          <w:rFonts w:ascii="Trebuchet MS" w:hAnsi="Trebuchet MS" w:cs="Times New Roman"/>
          <w:color w:val="000000"/>
          <w:sz w:val="20"/>
          <w:szCs w:val="20"/>
        </w:rPr>
      </w:pPr>
      <w:r>
        <w:rPr>
          <w:rFonts w:ascii="Trebuchet MS" w:hAnsi="Trebuchet MS"/>
          <w:color w:val="000000"/>
          <w:sz w:val="20"/>
          <w:szCs w:val="20"/>
        </w:rPr>
        <w:t>6 Não afastes de mim a tua misericórdia, ó Deus, nem a tua lembrança do meu coração, até a morte.</w:t>
      </w:r>
    </w:p>
    <w:p>
      <w:pPr>
        <w:rPr>
          <w:rFonts w:ascii="Trebuchet MS" w:hAnsi="Trebuchet MS" w:cs="Times New Roman"/>
          <w:color w:val="000000"/>
          <w:sz w:val="20"/>
          <w:szCs w:val="20"/>
        </w:rPr>
      </w:pPr>
      <w:r>
        <w:rPr>
          <w:rFonts w:ascii="Trebuchet MS" w:hAnsi="Trebuchet MS"/>
          <w:color w:val="000000"/>
          <w:sz w:val="20"/>
          <w:szCs w:val="20"/>
        </w:rPr>
        <w:t>7 Domina sobre mim, ó Deus, guardando-me do pecado mau, e de toda mulher má que faz tropeçar o insensato.</w:t>
      </w:r>
    </w:p>
    <w:p>
      <w:pPr>
        <w:rPr>
          <w:rFonts w:ascii="Trebuchet MS" w:hAnsi="Trebuchet MS" w:cs="Times New Roman"/>
          <w:color w:val="000000"/>
          <w:sz w:val="20"/>
          <w:szCs w:val="20"/>
        </w:rPr>
      </w:pPr>
      <w:r>
        <w:rPr>
          <w:rFonts w:ascii="Trebuchet MS" w:hAnsi="Trebuchet MS"/>
          <w:color w:val="000000"/>
          <w:sz w:val="20"/>
          <w:szCs w:val="20"/>
        </w:rPr>
        <w:t>8 E não me engane a formosura de mulher transgressora da lei, nem de quem quer que esteja sujeito a pecado inútil.</w:t>
      </w:r>
    </w:p>
    <w:p>
      <w:pPr>
        <w:rPr>
          <w:rFonts w:ascii="Trebuchet MS" w:hAnsi="Trebuchet MS" w:cs="Times New Roman"/>
          <w:color w:val="000000"/>
          <w:sz w:val="20"/>
          <w:szCs w:val="20"/>
        </w:rPr>
      </w:pPr>
      <w:r>
        <w:rPr>
          <w:rFonts w:ascii="Trebuchet MS" w:hAnsi="Trebuchet MS"/>
          <w:color w:val="000000"/>
          <w:sz w:val="20"/>
          <w:szCs w:val="20"/>
        </w:rPr>
        <w:t>9 Dirige as obras das minhas mãos no teu lugar, e guarda os meus passos na tua lembrança.</w:t>
      </w:r>
    </w:p>
    <w:p>
      <w:pPr>
        <w:rPr>
          <w:rFonts w:ascii="Trebuchet MS" w:hAnsi="Trebuchet MS" w:cs="Times New Roman"/>
          <w:color w:val="000000"/>
          <w:sz w:val="20"/>
          <w:szCs w:val="20"/>
        </w:rPr>
      </w:pPr>
      <w:r>
        <w:rPr>
          <w:rFonts w:ascii="Trebuchet MS" w:hAnsi="Trebuchet MS"/>
          <w:color w:val="000000"/>
          <w:sz w:val="20"/>
          <w:szCs w:val="20"/>
        </w:rPr>
        <w:t>10 Guarda a minha língua e os meus lábios com palavras de verdade; afasta de mim a ira e o furor insensato.</w:t>
      </w:r>
    </w:p>
    <w:p>
      <w:pPr>
        <w:rPr>
          <w:rFonts w:ascii="Trebuchet MS" w:hAnsi="Trebuchet MS" w:cs="Times New Roman"/>
          <w:color w:val="000000"/>
          <w:sz w:val="20"/>
          <w:szCs w:val="20"/>
        </w:rPr>
      </w:pPr>
      <w:r>
        <w:rPr>
          <w:rFonts w:ascii="Trebuchet MS" w:hAnsi="Trebuchet MS"/>
          <w:color w:val="000000"/>
          <w:sz w:val="20"/>
          <w:szCs w:val="20"/>
        </w:rPr>
        <w:t>11 Afasta de mim a murmuração e o desânimo na aflição, se eu pecar, quando me corrigires para a conversão.</w:t>
      </w:r>
    </w:p>
    <w:p>
      <w:pPr>
        <w:rPr>
          <w:rFonts w:ascii="Trebuchet MS" w:hAnsi="Trebuchet MS" w:cs="Times New Roman"/>
          <w:color w:val="000000"/>
          <w:sz w:val="20"/>
          <w:szCs w:val="20"/>
        </w:rPr>
      </w:pPr>
      <w:r>
        <w:rPr>
          <w:rFonts w:ascii="Trebuchet MS" w:hAnsi="Trebuchet MS"/>
          <w:color w:val="000000"/>
          <w:sz w:val="20"/>
          <w:szCs w:val="20"/>
        </w:rPr>
        <w:t>12 Mas com boa vontade e alegria, firma a minha alma; ao fortaleceres tu a minha alma, bastar-me-á o que me é dado.</w:t>
      </w:r>
    </w:p>
    <w:p>
      <w:pPr>
        <w:rPr>
          <w:rFonts w:ascii="Trebuchet MS" w:hAnsi="Trebuchet MS" w:cs="Times New Roman"/>
          <w:color w:val="000000"/>
          <w:sz w:val="20"/>
          <w:szCs w:val="20"/>
        </w:rPr>
      </w:pPr>
      <w:r>
        <w:rPr>
          <w:rFonts w:ascii="Trebuchet MS" w:hAnsi="Trebuchet MS"/>
          <w:color w:val="000000"/>
          <w:sz w:val="20"/>
          <w:szCs w:val="20"/>
        </w:rPr>
        <w:t>13 Porque, se tu não fortaleceres, quem suportará o castigo da disciplina na pobreza?</w:t>
      </w:r>
    </w:p>
    <w:p>
      <w:pPr>
        <w:rPr>
          <w:rFonts w:ascii="Trebuchet MS" w:hAnsi="Trebuchet MS" w:cs="Times New Roman"/>
          <w:color w:val="000000"/>
          <w:sz w:val="20"/>
          <w:szCs w:val="20"/>
        </w:rPr>
      </w:pPr>
      <w:r>
        <w:rPr>
          <w:rFonts w:ascii="Trebuchet MS" w:hAnsi="Trebuchet MS"/>
          <w:color w:val="000000"/>
          <w:sz w:val="20"/>
          <w:szCs w:val="20"/>
        </w:rPr>
        <w:t>14 Ao ser provada a alma pela mão da aflição corruptora, a prova da carne se dá pela aflição e pela pobreza.</w:t>
      </w:r>
    </w:p>
    <w:p>
      <w:pPr>
        <w:rPr>
          <w:rFonts w:ascii="Trebuchet MS" w:hAnsi="Trebuchet MS" w:cs="Times New Roman"/>
          <w:color w:val="000000"/>
          <w:sz w:val="20"/>
          <w:szCs w:val="20"/>
        </w:rPr>
      </w:pPr>
      <w:r>
        <w:rPr>
          <w:rFonts w:ascii="Trebuchet MS" w:hAnsi="Trebuchet MS"/>
          <w:color w:val="000000"/>
          <w:sz w:val="20"/>
          <w:szCs w:val="20"/>
        </w:rPr>
        <w:t>15 Perseverando o justo nestas coisas, receberá misericórdia da parte do Senhor.</w:t>
      </w:r>
    </w:p>
    <w:p>
      <w:pPr>
        <w:pStyle w:val="P13"/>
        <w:rPr>
          <w:rFonts w:ascii="Trebuchet MS" w:hAnsi="Trebuchet MS"/>
          <w:color w:val="000000"/>
          <w:sz w:val="22"/>
          <w:szCs w:val="22"/>
        </w:rPr>
      </w:pPr>
      <w:r>
        <w:rPr>
          <w:rFonts w:ascii="Trebuchet MS" w:hAnsi="Trebuchet MS"/>
          <w:color w:val="000000"/>
          <w:sz w:val="22"/>
          <w:szCs w:val="22"/>
        </w:rPr>
        <w:t xml:space="preserve"> SALMOS 167</w:t>
      </w:r>
    </w:p>
    <w:p>
      <w:pPr>
        <w:rPr>
          <w:rFonts w:ascii="Trebuchet MS" w:hAnsi="Trebuchet MS" w:cs="Times New Roman"/>
          <w:color w:val="000000"/>
          <w:sz w:val="20"/>
          <w:szCs w:val="20"/>
        </w:rPr>
      </w:pPr>
      <w:r>
        <w:rPr>
          <w:rFonts w:ascii="Trebuchet MS" w:hAnsi="Trebuchet MS"/>
          <w:color w:val="000000"/>
          <w:sz w:val="20"/>
          <w:szCs w:val="20"/>
        </w:rPr>
        <w:t>1 Salmo de Salomão, com cântico. Acerca do rei. Senhor, tu mesmo és o nosso Rei para todo o sempre, porque em ti, ó Deus, se gloriará a nossa alma.</w:t>
      </w:r>
    </w:p>
    <w:p>
      <w:pPr>
        <w:rPr>
          <w:rFonts w:ascii="Trebuchet MS" w:hAnsi="Trebuchet MS" w:cs="Times New Roman"/>
          <w:color w:val="000000"/>
          <w:sz w:val="20"/>
          <w:szCs w:val="20"/>
        </w:rPr>
      </w:pPr>
      <w:r>
        <w:rPr>
          <w:rFonts w:ascii="Trebuchet MS" w:hAnsi="Trebuchet MS"/>
          <w:color w:val="000000"/>
          <w:sz w:val="20"/>
          <w:szCs w:val="20"/>
        </w:rPr>
        <w:t>2 E quanto é o tempo da vida do homem sobre a terra? Segundo o seu tempo, assim também é a sua esperança nele.</w:t>
      </w:r>
    </w:p>
    <w:p>
      <w:pPr>
        <w:rPr>
          <w:rFonts w:ascii="Trebuchet MS" w:hAnsi="Trebuchet MS" w:cs="Times New Roman"/>
          <w:color w:val="000000"/>
          <w:sz w:val="20"/>
          <w:szCs w:val="20"/>
        </w:rPr>
      </w:pPr>
      <w:r>
        <w:rPr>
          <w:rFonts w:ascii="Trebuchet MS" w:hAnsi="Trebuchet MS"/>
          <w:color w:val="000000"/>
          <w:sz w:val="20"/>
          <w:szCs w:val="20"/>
        </w:rPr>
        <w:t>3 Mas nós esperaremos em Deus, nosso salvador; porque o poder do nosso Deus é para sempre com misericórdia, e o reino do nosso Deus é para sempre sobre as nações, em juízo.</w:t>
      </w:r>
    </w:p>
    <w:p>
      <w:pPr>
        <w:rPr>
          <w:rFonts w:ascii="Trebuchet MS" w:hAnsi="Trebuchet MS" w:cs="Times New Roman"/>
          <w:color w:val="000000"/>
          <w:sz w:val="20"/>
          <w:szCs w:val="20"/>
        </w:rPr>
      </w:pPr>
      <w:r>
        <w:rPr>
          <w:rFonts w:ascii="Trebuchet MS" w:hAnsi="Trebuchet MS"/>
          <w:color w:val="000000"/>
          <w:sz w:val="20"/>
          <w:szCs w:val="20"/>
        </w:rPr>
        <w:t>4 Tu, Senhor, escolheste a Davi para ser rei sobre Israel, e lhe juraste acerca da sua descendência para sempre, que o seu reino não faltaria diante de ti.</w:t>
      </w:r>
    </w:p>
    <w:p>
      <w:pPr>
        <w:rPr>
          <w:rFonts w:ascii="Trebuchet MS" w:hAnsi="Trebuchet MS" w:cs="Times New Roman"/>
          <w:color w:val="000000"/>
          <w:sz w:val="20"/>
          <w:szCs w:val="20"/>
        </w:rPr>
      </w:pPr>
      <w:r>
        <w:rPr>
          <w:rFonts w:ascii="Trebuchet MS" w:hAnsi="Trebuchet MS"/>
          <w:color w:val="000000"/>
          <w:sz w:val="20"/>
          <w:szCs w:val="20"/>
        </w:rPr>
        <w:t>5 Mas, por causa dos nossos pecados, levantaram-se contra nós pecadores; assaltaram-nos e nos expulsaram — aqueles a quem tu não tinhas prometido; com violência tomaram tudo, e não glorificaram o teu nome honrado.</w:t>
      </w:r>
    </w:p>
    <w:p>
      <w:pPr>
        <w:rPr>
          <w:rFonts w:ascii="Trebuchet MS" w:hAnsi="Trebuchet MS" w:cs="Times New Roman"/>
          <w:color w:val="000000"/>
          <w:sz w:val="20"/>
          <w:szCs w:val="20"/>
        </w:rPr>
      </w:pPr>
      <w:r>
        <w:rPr>
          <w:rFonts w:ascii="Trebuchet MS" w:hAnsi="Trebuchet MS"/>
          <w:color w:val="000000"/>
          <w:sz w:val="20"/>
          <w:szCs w:val="20"/>
        </w:rPr>
        <w:t>6 Com pompa estabeleceram para si um reino em lugar da sua própria grandeza; desolaram o trono de Davi com soberba arrogância.</w:t>
      </w:r>
    </w:p>
    <w:p>
      <w:pPr>
        <w:rPr>
          <w:rFonts w:ascii="Trebuchet MS" w:hAnsi="Trebuchet MS" w:cs="Times New Roman"/>
          <w:color w:val="000000"/>
          <w:sz w:val="20"/>
          <w:szCs w:val="20"/>
        </w:rPr>
      </w:pPr>
      <w:r>
        <w:rPr>
          <w:rFonts w:ascii="Trebuchet MS" w:hAnsi="Trebuchet MS"/>
          <w:color w:val="000000"/>
          <w:sz w:val="20"/>
          <w:szCs w:val="20"/>
        </w:rPr>
        <w:t>7 Mas tu, ó Deus, os derrubarás, e tirarás a sua descendência da terra, quando se levantar contra eles um homem estranho à nossa raça.</w:t>
      </w:r>
    </w:p>
    <w:p>
      <w:pPr>
        <w:rPr>
          <w:rFonts w:ascii="Trebuchet MS" w:hAnsi="Trebuchet MS" w:cs="Times New Roman"/>
          <w:color w:val="000000"/>
          <w:sz w:val="20"/>
          <w:szCs w:val="20"/>
        </w:rPr>
      </w:pPr>
      <w:r>
        <w:rPr>
          <w:rFonts w:ascii="Trebuchet MS" w:hAnsi="Trebuchet MS"/>
          <w:color w:val="000000"/>
          <w:sz w:val="20"/>
          <w:szCs w:val="20"/>
        </w:rPr>
        <w:t>8 Segundo os seus pecados lhes retribuirás, ó Deus; será achado sobre eles segundo as suas obras.</w:t>
      </w:r>
    </w:p>
    <w:p>
      <w:pPr>
        <w:rPr>
          <w:rFonts w:ascii="Trebuchet MS" w:hAnsi="Trebuchet MS" w:cs="Times New Roman"/>
          <w:color w:val="000000"/>
          <w:sz w:val="20"/>
          <w:szCs w:val="20"/>
        </w:rPr>
      </w:pPr>
      <w:r>
        <w:rPr>
          <w:rFonts w:ascii="Trebuchet MS" w:hAnsi="Trebuchet MS"/>
          <w:color w:val="000000"/>
          <w:sz w:val="20"/>
          <w:szCs w:val="20"/>
        </w:rPr>
        <w:t>9 Deus não teve misericórdia deles; investigou a sua descendência, e não deixou nem um deles.</w:t>
      </w:r>
    </w:p>
    <w:p>
      <w:pPr>
        <w:rPr>
          <w:rFonts w:ascii="Trebuchet MS" w:hAnsi="Trebuchet MS" w:cs="Times New Roman"/>
          <w:color w:val="000000"/>
          <w:sz w:val="20"/>
          <w:szCs w:val="20"/>
        </w:rPr>
      </w:pPr>
      <w:r>
        <w:rPr>
          <w:rFonts w:ascii="Trebuchet MS" w:hAnsi="Trebuchet MS"/>
          <w:color w:val="000000"/>
          <w:sz w:val="20"/>
          <w:szCs w:val="20"/>
        </w:rPr>
        <w:t>10 Fiel é o Senhor em todos os seus juízos, que executa sobre a terra.</w:t>
      </w:r>
    </w:p>
    <w:p>
      <w:pPr>
        <w:rPr>
          <w:rFonts w:ascii="Trebuchet MS" w:hAnsi="Trebuchet MS" w:cs="Times New Roman"/>
          <w:color w:val="000000"/>
          <w:sz w:val="20"/>
          <w:szCs w:val="20"/>
        </w:rPr>
      </w:pPr>
      <w:r>
        <w:rPr>
          <w:rFonts w:ascii="Trebuchet MS" w:hAnsi="Trebuchet MS"/>
          <w:color w:val="000000"/>
          <w:sz w:val="20"/>
          <w:szCs w:val="20"/>
        </w:rPr>
        <w:t>11 O ímpio desolou a nossa terra dos seus habitantes; destruíram jovens e velhos, e os filhos deles juntamente.</w:t>
      </w:r>
    </w:p>
    <w:p>
      <w:pPr>
        <w:rPr>
          <w:rFonts w:ascii="Trebuchet MS" w:hAnsi="Trebuchet MS" w:cs="Times New Roman"/>
          <w:color w:val="000000"/>
          <w:sz w:val="20"/>
          <w:szCs w:val="20"/>
        </w:rPr>
      </w:pPr>
      <w:r>
        <w:rPr>
          <w:rFonts w:ascii="Trebuchet MS" w:hAnsi="Trebuchet MS"/>
          <w:color w:val="000000"/>
          <w:sz w:val="20"/>
          <w:szCs w:val="20"/>
        </w:rPr>
        <w:t>12 Na fúria do seu furor os enviou até ao ocidente, e expôs ao escárnio os governantes da terra, e não os poupou.</w:t>
      </w:r>
    </w:p>
    <w:p>
      <w:pPr>
        <w:rPr>
          <w:rFonts w:ascii="Trebuchet MS" w:hAnsi="Trebuchet MS" w:cs="Times New Roman"/>
          <w:color w:val="000000"/>
          <w:sz w:val="20"/>
          <w:szCs w:val="20"/>
        </w:rPr>
      </w:pPr>
      <w:r>
        <w:rPr>
          <w:rFonts w:ascii="Trebuchet MS" w:hAnsi="Trebuchet MS"/>
          <w:color w:val="000000"/>
          <w:sz w:val="20"/>
          <w:szCs w:val="20"/>
        </w:rPr>
        <w:t>13 Com estranheza agiu o inimigo com soberba, e o seu coração se alheou do nosso Deus.</w:t>
      </w:r>
    </w:p>
    <w:p>
      <w:pPr>
        <w:rPr>
          <w:rFonts w:ascii="Trebuchet MS" w:hAnsi="Trebuchet MS" w:cs="Times New Roman"/>
          <w:color w:val="000000"/>
          <w:sz w:val="20"/>
          <w:szCs w:val="20"/>
        </w:rPr>
      </w:pPr>
      <w:r>
        <w:rPr>
          <w:rFonts w:ascii="Trebuchet MS" w:hAnsi="Trebuchet MS"/>
          <w:color w:val="000000"/>
          <w:sz w:val="20"/>
          <w:szCs w:val="20"/>
        </w:rPr>
        <w:t>14 E tudo quanto fez em Jerusalém foi como fazem as nações nas suas cidades, aos seus deuses.</w:t>
      </w:r>
    </w:p>
    <w:p>
      <w:pPr>
        <w:rPr>
          <w:rFonts w:ascii="Trebuchet MS" w:hAnsi="Trebuchet MS" w:cs="Times New Roman"/>
          <w:color w:val="000000"/>
          <w:sz w:val="20"/>
          <w:szCs w:val="20"/>
        </w:rPr>
      </w:pPr>
      <w:r>
        <w:rPr>
          <w:rFonts w:ascii="Trebuchet MS" w:hAnsi="Trebuchet MS"/>
          <w:color w:val="000000"/>
          <w:sz w:val="20"/>
          <w:szCs w:val="20"/>
        </w:rPr>
        <w:t>15 E os filhos da aliança viviam misturados entre as nações; não havia entre eles quem praticasse misericórdia e verdade em Jerusalém.</w:t>
      </w:r>
    </w:p>
    <w:p>
      <w:pPr>
        <w:rPr>
          <w:rFonts w:ascii="Trebuchet MS" w:hAnsi="Trebuchet MS" w:cs="Times New Roman"/>
          <w:color w:val="000000"/>
          <w:sz w:val="20"/>
          <w:szCs w:val="20"/>
        </w:rPr>
      </w:pPr>
      <w:r>
        <w:rPr>
          <w:rFonts w:ascii="Trebuchet MS" w:hAnsi="Trebuchet MS"/>
          <w:color w:val="000000"/>
          <w:sz w:val="20"/>
          <w:szCs w:val="20"/>
        </w:rPr>
        <w:t>16 Fugiram deles os que amavam as assembleias dos santos, como pardais espalhados do seu ninho.</w:t>
      </w:r>
    </w:p>
    <w:p>
      <w:pPr>
        <w:rPr>
          <w:rFonts w:ascii="Trebuchet MS" w:hAnsi="Trebuchet MS" w:cs="Times New Roman"/>
          <w:color w:val="000000"/>
          <w:sz w:val="20"/>
          <w:szCs w:val="20"/>
        </w:rPr>
      </w:pPr>
      <w:r>
        <w:rPr>
          <w:rFonts w:ascii="Trebuchet MS" w:hAnsi="Trebuchet MS"/>
          <w:color w:val="000000"/>
          <w:sz w:val="20"/>
          <w:szCs w:val="20"/>
        </w:rPr>
        <w:t>17 Andavam errantes pelos desertos, para que as suas almas fossem salvas do mal; e precioso era aos olhos de qualquer peregrino ver uma alma salva do meio deles.</w:t>
      </w:r>
    </w:p>
    <w:p>
      <w:pPr>
        <w:rPr>
          <w:rFonts w:ascii="Trebuchet MS" w:hAnsi="Trebuchet MS" w:cs="Times New Roman"/>
          <w:color w:val="000000"/>
          <w:sz w:val="20"/>
          <w:szCs w:val="20"/>
        </w:rPr>
      </w:pPr>
      <w:r>
        <w:rPr>
          <w:rFonts w:ascii="Trebuchet MS" w:hAnsi="Trebuchet MS"/>
          <w:color w:val="000000"/>
          <w:sz w:val="20"/>
          <w:szCs w:val="20"/>
        </w:rPr>
        <w:t>18 Por toda a terra se deu a sua dispersão, por causa dos ímpios, de modo que o céu se absteve de destilar chuva sobre a terra.</w:t>
      </w:r>
    </w:p>
    <w:p>
      <w:pPr>
        <w:rPr>
          <w:rFonts w:ascii="Trebuchet MS" w:hAnsi="Trebuchet MS" w:cs="Times New Roman"/>
          <w:color w:val="000000"/>
          <w:sz w:val="20"/>
          <w:szCs w:val="20"/>
        </w:rPr>
      </w:pPr>
      <w:r>
        <w:rPr>
          <w:rFonts w:ascii="Trebuchet MS" w:hAnsi="Trebuchet MS"/>
          <w:color w:val="000000"/>
          <w:sz w:val="20"/>
          <w:szCs w:val="20"/>
        </w:rPr>
        <w:t>19 Foram represadas as fontes perenes, vindas dos abismos e dos altos montes, porque não havia entre eles quem praticasse justiça e juízo.</w:t>
      </w:r>
    </w:p>
    <w:p>
      <w:pPr>
        <w:rPr>
          <w:rFonts w:ascii="Trebuchet MS" w:hAnsi="Trebuchet MS" w:cs="Times New Roman"/>
          <w:color w:val="000000"/>
          <w:sz w:val="20"/>
          <w:szCs w:val="20"/>
        </w:rPr>
      </w:pPr>
      <w:r>
        <w:rPr>
          <w:rFonts w:ascii="Trebuchet MS" w:hAnsi="Trebuchet MS"/>
          <w:color w:val="000000"/>
          <w:sz w:val="20"/>
          <w:szCs w:val="20"/>
        </w:rPr>
        <w:t>20 Do maior ao mais pequeno do povo, tudo era pecado — o rei na iniquidade, o juiz na desobediência, e o povo no pecado.</w:t>
      </w:r>
    </w:p>
    <w:p>
      <w:pPr>
        <w:rPr>
          <w:rFonts w:ascii="Trebuchet MS" w:hAnsi="Trebuchet MS" w:cs="Times New Roman"/>
          <w:color w:val="000000"/>
          <w:sz w:val="20"/>
          <w:szCs w:val="20"/>
        </w:rPr>
      </w:pPr>
      <w:r>
        <w:rPr>
          <w:rFonts w:ascii="Trebuchet MS" w:hAnsi="Trebuchet MS"/>
          <w:color w:val="000000"/>
          <w:sz w:val="20"/>
          <w:szCs w:val="20"/>
        </w:rPr>
        <w:t>21 Vê, Senhor, e levanta para eles o seu rei, o filho de Davi, no tempo que tu, ó Deus, conheces, para que reine sobre Israel, teu servo.</w:t>
      </w:r>
    </w:p>
    <w:p>
      <w:pPr>
        <w:rPr>
          <w:rFonts w:ascii="Trebuchet MS" w:hAnsi="Trebuchet MS" w:cs="Times New Roman"/>
          <w:color w:val="000000"/>
          <w:sz w:val="20"/>
          <w:szCs w:val="20"/>
        </w:rPr>
      </w:pPr>
      <w:r>
        <w:rPr>
          <w:rFonts w:ascii="Trebuchet MS" w:hAnsi="Trebuchet MS"/>
          <w:color w:val="000000"/>
          <w:sz w:val="20"/>
          <w:szCs w:val="20"/>
        </w:rPr>
        <w:t>22 E cinge-o de força, para que quebre os governantes injustos, para que purifique Jerusalém das nações que a pisam até a destruição.</w:t>
      </w:r>
    </w:p>
    <w:p>
      <w:pPr>
        <w:rPr>
          <w:rFonts w:ascii="Trebuchet MS" w:hAnsi="Trebuchet MS" w:cs="Times New Roman"/>
          <w:color w:val="000000"/>
          <w:sz w:val="20"/>
          <w:szCs w:val="20"/>
        </w:rPr>
      </w:pPr>
      <w:r>
        <w:rPr>
          <w:rFonts w:ascii="Trebuchet MS" w:hAnsi="Trebuchet MS"/>
          <w:color w:val="000000"/>
          <w:sz w:val="20"/>
          <w:szCs w:val="20"/>
        </w:rPr>
        <w:t>23 Com sabedoria e justiça, expulse ele os pecadores da herança; destrua a soberba do pecador como se destroem os vasos do oleiro.</w:t>
      </w:r>
    </w:p>
    <w:p>
      <w:pPr>
        <w:rPr>
          <w:rFonts w:ascii="Trebuchet MS" w:hAnsi="Trebuchet MS" w:cs="Times New Roman"/>
          <w:color w:val="000000"/>
          <w:sz w:val="20"/>
          <w:szCs w:val="20"/>
        </w:rPr>
      </w:pPr>
      <w:r>
        <w:rPr>
          <w:rFonts w:ascii="Trebuchet MS" w:hAnsi="Trebuchet MS"/>
          <w:color w:val="000000"/>
          <w:sz w:val="20"/>
          <w:szCs w:val="20"/>
        </w:rPr>
        <w:t>24 Com vara de ferro quebre toda a força deles; destrua as nações ímpias com a palavra da sua boca.</w:t>
      </w:r>
    </w:p>
    <w:p>
      <w:pPr>
        <w:rPr>
          <w:rFonts w:ascii="Trebuchet MS" w:hAnsi="Trebuchet MS" w:cs="Times New Roman"/>
          <w:color w:val="000000"/>
          <w:sz w:val="20"/>
          <w:szCs w:val="20"/>
        </w:rPr>
      </w:pPr>
      <w:r>
        <w:rPr>
          <w:rFonts w:ascii="Trebuchet MS" w:hAnsi="Trebuchet MS"/>
          <w:color w:val="000000"/>
          <w:sz w:val="20"/>
          <w:szCs w:val="20"/>
        </w:rPr>
        <w:t>25 À sua ameaça fujam as nações de diante dele; e repreenda os pecadores pela palavra do seu próprio coração.</w:t>
      </w:r>
    </w:p>
    <w:p>
      <w:pPr>
        <w:rPr>
          <w:rFonts w:ascii="Trebuchet MS" w:hAnsi="Trebuchet MS" w:cs="Times New Roman"/>
          <w:color w:val="000000"/>
          <w:sz w:val="20"/>
          <w:szCs w:val="20"/>
        </w:rPr>
      </w:pPr>
      <w:r>
        <w:rPr>
          <w:rFonts w:ascii="Trebuchet MS" w:hAnsi="Trebuchet MS"/>
          <w:color w:val="000000"/>
          <w:sz w:val="20"/>
          <w:szCs w:val="20"/>
        </w:rPr>
        <w:t>26 E reunirá um povo santo, que guiará em justiça; e julgará as tribos do povo santificado pelo Senhor, seu Deus.</w:t>
      </w:r>
    </w:p>
    <w:p>
      <w:pPr>
        <w:rPr>
          <w:rFonts w:ascii="Trebuchet MS" w:hAnsi="Trebuchet MS" w:cs="Times New Roman"/>
          <w:color w:val="000000"/>
          <w:sz w:val="20"/>
          <w:szCs w:val="20"/>
        </w:rPr>
      </w:pPr>
      <w:r>
        <w:rPr>
          <w:rFonts w:ascii="Trebuchet MS" w:hAnsi="Trebuchet MS"/>
          <w:color w:val="000000"/>
          <w:sz w:val="20"/>
          <w:szCs w:val="20"/>
        </w:rPr>
        <w:t>27 Não permitirá que a injustiça pernoite mais no meio deles, nem habitará com eles homem algum que conheça a maldade; porque ele os conhecerá, que todos são filhos do seu Deus.</w:t>
      </w:r>
    </w:p>
    <w:p>
      <w:pPr>
        <w:rPr>
          <w:rFonts w:ascii="Trebuchet MS" w:hAnsi="Trebuchet MS" w:cs="Times New Roman"/>
          <w:color w:val="000000"/>
          <w:sz w:val="20"/>
          <w:szCs w:val="20"/>
        </w:rPr>
      </w:pPr>
      <w:r>
        <w:rPr>
          <w:rFonts w:ascii="Trebuchet MS" w:hAnsi="Trebuchet MS"/>
          <w:color w:val="000000"/>
          <w:sz w:val="20"/>
          <w:szCs w:val="20"/>
        </w:rPr>
        <w:t>28 E os distribuirá pela terra segundo as suas tribos; e o peregrino e o estrangeiro não mais habitarão entre eles.</w:t>
      </w:r>
    </w:p>
    <w:p>
      <w:pPr>
        <w:rPr>
          <w:rFonts w:ascii="Trebuchet MS" w:hAnsi="Trebuchet MS" w:cs="Times New Roman"/>
          <w:color w:val="000000"/>
          <w:sz w:val="20"/>
          <w:szCs w:val="20"/>
        </w:rPr>
      </w:pPr>
      <w:r>
        <w:rPr>
          <w:rFonts w:ascii="Trebuchet MS" w:hAnsi="Trebuchet MS"/>
          <w:color w:val="000000"/>
          <w:sz w:val="20"/>
          <w:szCs w:val="20"/>
        </w:rPr>
        <w:t>29 Julgará povos e nações com a sabedoria da sua justiça. Interlúdio musical.</w:t>
      </w:r>
    </w:p>
    <w:p>
      <w:pPr>
        <w:rPr>
          <w:rFonts w:ascii="Trebuchet MS" w:hAnsi="Trebuchet MS" w:cs="Times New Roman"/>
          <w:color w:val="000000"/>
          <w:sz w:val="20"/>
          <w:szCs w:val="20"/>
        </w:rPr>
      </w:pPr>
      <w:r>
        <w:rPr>
          <w:rFonts w:ascii="Trebuchet MS" w:hAnsi="Trebuchet MS"/>
          <w:color w:val="000000"/>
          <w:sz w:val="20"/>
          <w:szCs w:val="20"/>
        </w:rPr>
        <w:t>30 E fará que os povos das nações o sirvam sob o seu jugo; e glorificará ao Senhor em lugar visível a toda a terra; e purificará Jerusalém, santificando-a como era desde o princípio.</w:t>
      </w:r>
    </w:p>
    <w:p>
      <w:pPr>
        <w:rPr>
          <w:rFonts w:ascii="Trebuchet MS" w:hAnsi="Trebuchet MS" w:cs="Times New Roman"/>
          <w:color w:val="000000"/>
          <w:sz w:val="20"/>
          <w:szCs w:val="20"/>
        </w:rPr>
      </w:pPr>
      <w:r>
        <w:rPr>
          <w:rFonts w:ascii="Trebuchet MS" w:hAnsi="Trebuchet MS"/>
          <w:color w:val="000000"/>
          <w:sz w:val="20"/>
          <w:szCs w:val="20"/>
        </w:rPr>
        <w:t>31 Virão nações dos confins da terra para verem a sua glória, trazendo como dons os filhos dela, já exaustos; e para verem a glória do Senhor, com que Deus a glorificou.</w:t>
      </w:r>
    </w:p>
    <w:p>
      <w:pPr>
        <w:rPr>
          <w:rFonts w:ascii="Trebuchet MS" w:hAnsi="Trebuchet MS" w:cs="Times New Roman"/>
          <w:color w:val="000000"/>
          <w:sz w:val="20"/>
          <w:szCs w:val="20"/>
        </w:rPr>
      </w:pPr>
      <w:r>
        <w:rPr>
          <w:rFonts w:ascii="Trebuchet MS" w:hAnsi="Trebuchet MS"/>
          <w:color w:val="000000"/>
          <w:sz w:val="20"/>
          <w:szCs w:val="20"/>
        </w:rPr>
        <w:t>32 E ele mesmo é rei justo, instruído por Deus, sobre eles; e não haverá injustiça em seus dias no meio deles, porque todos serão santos, e o seu rei será o Ungido do Senhor.</w:t>
      </w:r>
    </w:p>
    <w:p>
      <w:pPr>
        <w:rPr>
          <w:rFonts w:ascii="Trebuchet MS" w:hAnsi="Trebuchet MS" w:cs="Times New Roman"/>
          <w:color w:val="000000"/>
          <w:sz w:val="20"/>
          <w:szCs w:val="20"/>
        </w:rPr>
      </w:pPr>
      <w:r>
        <w:rPr>
          <w:rFonts w:ascii="Trebuchet MS" w:hAnsi="Trebuchet MS"/>
          <w:color w:val="000000"/>
          <w:sz w:val="20"/>
          <w:szCs w:val="20"/>
        </w:rPr>
        <w:t>33 Porque não confiará em cavalo, nem em cavaleiro, nem em arco; nem multiplicará para si ouro ou prata para a guerra; nem em multidões porá a sua esperança para o dia da batalha.</w:t>
      </w:r>
    </w:p>
    <w:p>
      <w:pPr>
        <w:rPr>
          <w:rFonts w:ascii="Trebuchet MS" w:hAnsi="Trebuchet MS" w:cs="Times New Roman"/>
          <w:color w:val="000000"/>
          <w:sz w:val="20"/>
          <w:szCs w:val="20"/>
        </w:rPr>
      </w:pPr>
      <w:r>
        <w:rPr>
          <w:rFonts w:ascii="Trebuchet MS" w:hAnsi="Trebuchet MS"/>
          <w:color w:val="000000"/>
          <w:sz w:val="20"/>
          <w:szCs w:val="20"/>
        </w:rPr>
        <w:t>34 O Senhor mesmo é o seu Rei, a esperança daquele que é poderoso pela esperança de Deus; e terá misericórdia de todas as nações que diante dele estiverem, com temor.</w:t>
      </w:r>
    </w:p>
    <w:p>
      <w:pPr>
        <w:rPr>
          <w:rFonts w:ascii="Trebuchet MS" w:hAnsi="Trebuchet MS" w:cs="Times New Roman"/>
          <w:color w:val="000000"/>
          <w:sz w:val="20"/>
          <w:szCs w:val="20"/>
        </w:rPr>
      </w:pPr>
      <w:r>
        <w:rPr>
          <w:rFonts w:ascii="Trebuchet MS" w:hAnsi="Trebuchet MS"/>
          <w:color w:val="000000"/>
          <w:sz w:val="20"/>
          <w:szCs w:val="20"/>
        </w:rPr>
        <w:t>35 Porque ferirá a terra com a palavra da sua boca, para sempre; abençoará o povo do Senhor com sabedoria e alegria.</w:t>
      </w:r>
    </w:p>
    <w:p>
      <w:pPr>
        <w:rPr>
          <w:rFonts w:ascii="Trebuchet MS" w:hAnsi="Trebuchet MS" w:cs="Times New Roman"/>
          <w:color w:val="000000"/>
          <w:sz w:val="20"/>
          <w:szCs w:val="20"/>
        </w:rPr>
      </w:pPr>
      <w:r>
        <w:rPr>
          <w:rFonts w:ascii="Trebuchet MS" w:hAnsi="Trebuchet MS"/>
          <w:color w:val="000000"/>
          <w:sz w:val="20"/>
          <w:szCs w:val="20"/>
        </w:rPr>
        <w:t>36 E ele mesmo será puro de pecado, para governar um grande povo, para repreender os governantes e derrubar os pecadores com a força da sua palavra.</w:t>
      </w:r>
    </w:p>
    <w:p>
      <w:pPr>
        <w:rPr>
          <w:rFonts w:ascii="Trebuchet MS" w:hAnsi="Trebuchet MS" w:cs="Times New Roman"/>
          <w:color w:val="000000"/>
          <w:sz w:val="20"/>
          <w:szCs w:val="20"/>
        </w:rPr>
      </w:pPr>
      <w:r>
        <w:rPr>
          <w:rFonts w:ascii="Trebuchet MS" w:hAnsi="Trebuchet MS"/>
          <w:color w:val="000000"/>
          <w:sz w:val="20"/>
          <w:szCs w:val="20"/>
        </w:rPr>
        <w:t>37 E não desfalecerá em seus dias, apoiado no seu Deus; porque Deus o tornou poderoso pelo espírito santo, e sábio em conselho de entendimento, com força e justiça.</w:t>
      </w:r>
    </w:p>
    <w:p>
      <w:pPr>
        <w:rPr>
          <w:rFonts w:ascii="Trebuchet MS" w:hAnsi="Trebuchet MS" w:cs="Times New Roman"/>
          <w:color w:val="000000"/>
          <w:sz w:val="20"/>
          <w:szCs w:val="20"/>
        </w:rPr>
      </w:pPr>
      <w:r>
        <w:rPr>
          <w:rFonts w:ascii="Trebuchet MS" w:hAnsi="Trebuchet MS"/>
          <w:color w:val="000000"/>
          <w:sz w:val="20"/>
          <w:szCs w:val="20"/>
        </w:rPr>
        <w:t>38 E a bênção do Senhor está com ele em força, e não desfalecerá.</w:t>
      </w:r>
    </w:p>
    <w:p>
      <w:pPr>
        <w:rPr>
          <w:rFonts w:ascii="Trebuchet MS" w:hAnsi="Trebuchet MS" w:cs="Times New Roman"/>
          <w:color w:val="000000"/>
          <w:sz w:val="20"/>
          <w:szCs w:val="20"/>
        </w:rPr>
      </w:pPr>
      <w:r>
        <w:rPr>
          <w:rFonts w:ascii="Trebuchet MS" w:hAnsi="Trebuchet MS"/>
          <w:color w:val="000000"/>
          <w:sz w:val="20"/>
          <w:szCs w:val="20"/>
        </w:rPr>
        <w:t>39 A sua esperança está no Senhor; e quem poderá prevalecer contra ele?</w:t>
      </w:r>
    </w:p>
    <w:p>
      <w:pPr>
        <w:rPr>
          <w:rFonts w:ascii="Trebuchet MS" w:hAnsi="Trebuchet MS" w:cs="Times New Roman"/>
          <w:color w:val="000000"/>
          <w:sz w:val="20"/>
          <w:szCs w:val="20"/>
        </w:rPr>
      </w:pPr>
      <w:r>
        <w:rPr>
          <w:rFonts w:ascii="Trebuchet MS" w:hAnsi="Trebuchet MS"/>
          <w:color w:val="000000"/>
          <w:sz w:val="20"/>
          <w:szCs w:val="20"/>
        </w:rPr>
        <w:t>40 Poderoso em suas obras, e forte no temor de Deus, apascentando o rebanho do Senhor com fé e justiça, não deixará que nenhum deles enfraqueça no seu pasto.</w:t>
      </w:r>
    </w:p>
    <w:p>
      <w:pPr>
        <w:rPr>
          <w:rFonts w:ascii="Trebuchet MS" w:hAnsi="Trebuchet MS" w:cs="Times New Roman"/>
          <w:color w:val="000000"/>
          <w:sz w:val="20"/>
          <w:szCs w:val="20"/>
        </w:rPr>
      </w:pPr>
      <w:r>
        <w:rPr>
          <w:rFonts w:ascii="Trebuchet MS" w:hAnsi="Trebuchet MS"/>
          <w:color w:val="000000"/>
          <w:sz w:val="20"/>
          <w:szCs w:val="20"/>
        </w:rPr>
        <w:t>41 Conduzirá a todos em igualdade, e não haverá entre eles soberba, para que nenhum seja oprimido.</w:t>
      </w:r>
    </w:p>
    <w:p>
      <w:pPr>
        <w:rPr>
          <w:rFonts w:ascii="Trebuchet MS" w:hAnsi="Trebuchet MS" w:cs="Times New Roman"/>
          <w:color w:val="000000"/>
          <w:sz w:val="20"/>
          <w:szCs w:val="20"/>
        </w:rPr>
      </w:pPr>
      <w:r>
        <w:rPr>
          <w:rFonts w:ascii="Trebuchet MS" w:hAnsi="Trebuchet MS"/>
          <w:color w:val="000000"/>
          <w:sz w:val="20"/>
          <w:szCs w:val="20"/>
        </w:rPr>
        <w:t>42 Esta é a majestade do rei de Israel, que Deus conheceu, para o levantar sobre a casa de Israel, para o instruir.</w:t>
      </w:r>
    </w:p>
    <w:p>
      <w:pPr>
        <w:rPr>
          <w:rFonts w:ascii="Trebuchet MS" w:hAnsi="Trebuchet MS" w:cs="Times New Roman"/>
          <w:color w:val="000000"/>
          <w:sz w:val="20"/>
          <w:szCs w:val="20"/>
        </w:rPr>
      </w:pPr>
      <w:r>
        <w:rPr>
          <w:rFonts w:ascii="Trebuchet MS" w:hAnsi="Trebuchet MS"/>
          <w:color w:val="000000"/>
          <w:sz w:val="20"/>
          <w:szCs w:val="20"/>
        </w:rPr>
        <w:t>43 As suas palavras serão mais refinadas que o ouro mais fino, o mais precioso; nas assembleias distinguirá as tribos do povo santificado; as suas palavras serão como palavras de santos, no meio de povos santificados.</w:t>
      </w:r>
    </w:p>
    <w:p>
      <w:pPr>
        <w:rPr>
          <w:rFonts w:ascii="Trebuchet MS" w:hAnsi="Trebuchet MS" w:cs="Times New Roman"/>
          <w:color w:val="000000"/>
          <w:sz w:val="20"/>
          <w:szCs w:val="20"/>
        </w:rPr>
      </w:pPr>
      <w:r>
        <w:rPr>
          <w:rFonts w:ascii="Trebuchet MS" w:hAnsi="Trebuchet MS"/>
          <w:color w:val="000000"/>
          <w:sz w:val="20"/>
          <w:szCs w:val="20"/>
        </w:rPr>
        <w:t>44 Bem-aventurados os que nascerem naqueles dias, para verem os bens de Israel, que Deus há de fazer na assembleia das tribos.</w:t>
      </w:r>
    </w:p>
    <w:p>
      <w:pPr>
        <w:rPr>
          <w:rFonts w:ascii="Trebuchet MS" w:hAnsi="Trebuchet MS" w:cs="Times New Roman"/>
          <w:color w:val="000000"/>
          <w:sz w:val="20"/>
          <w:szCs w:val="20"/>
        </w:rPr>
      </w:pPr>
      <w:r>
        <w:rPr>
          <w:rFonts w:ascii="Trebuchet MS" w:hAnsi="Trebuchet MS"/>
          <w:color w:val="000000"/>
          <w:sz w:val="20"/>
          <w:szCs w:val="20"/>
        </w:rPr>
        <w:t>45 Apresse Deus a sua misericórdia sobre Israel; livre-nos da impureza de inimigos profanos.</w:t>
      </w:r>
    </w:p>
    <w:p>
      <w:pPr>
        <w:rPr>
          <w:rFonts w:ascii="Trebuchet MS" w:hAnsi="Trebuchet MS" w:cs="Times New Roman"/>
          <w:color w:val="000000"/>
          <w:sz w:val="20"/>
          <w:szCs w:val="20"/>
        </w:rPr>
      </w:pPr>
      <w:r>
        <w:rPr>
          <w:rFonts w:ascii="Trebuchet MS" w:hAnsi="Trebuchet MS"/>
          <w:color w:val="000000"/>
          <w:sz w:val="20"/>
          <w:szCs w:val="20"/>
        </w:rPr>
        <w:t>46 O Senhor mesmo é o nosso Rei para todo o sempre.</w:t>
      </w:r>
    </w:p>
    <w:p>
      <w:pPr>
        <w:pStyle w:val="P13"/>
        <w:rPr>
          <w:rFonts w:ascii="Trebuchet MS" w:hAnsi="Trebuchet MS"/>
          <w:color w:val="000000"/>
          <w:sz w:val="22"/>
          <w:szCs w:val="22"/>
        </w:rPr>
      </w:pPr>
      <w:bookmarkStart w:id="672" w:name="_Toc147528586"/>
      <w:r>
        <w:rPr>
          <w:rFonts w:ascii="Trebuchet MS" w:hAnsi="Trebuchet MS"/>
          <w:color w:val="000000"/>
          <w:sz w:val="22"/>
          <w:szCs w:val="22"/>
        </w:rPr>
        <w:t xml:space="preserve"> SALMOS 168</w:t>
      </w:r>
      <w:bookmarkEnd w:id="672"/>
    </w:p>
    <w:p>
      <w:pPr>
        <w:rPr>
          <w:rFonts w:ascii="Trebuchet MS" w:hAnsi="Trebuchet MS" w:cs="Times New Roman"/>
          <w:color w:val="000000"/>
          <w:sz w:val="20"/>
          <w:szCs w:val="20"/>
        </w:rPr>
      </w:pPr>
      <w:r>
        <w:rPr>
          <w:rFonts w:ascii="Trebuchet MS" w:hAnsi="Trebuchet MS"/>
          <w:color w:val="000000"/>
          <w:sz w:val="20"/>
          <w:szCs w:val="20"/>
        </w:rPr>
        <w:t>1 Salmo de Salomão. Ainda acerca do Ungido do Senhor. Senhor, a tua misericórdia está sobre as obras das tuas mãos para sempre; a tua bondade, com dom rico, está sobre Israel.</w:t>
      </w:r>
    </w:p>
    <w:p>
      <w:pPr>
        <w:rPr>
          <w:rFonts w:ascii="Trebuchet MS" w:hAnsi="Trebuchet MS" w:cs="Times New Roman"/>
          <w:color w:val="000000"/>
          <w:sz w:val="20"/>
          <w:szCs w:val="20"/>
        </w:rPr>
      </w:pPr>
      <w:r>
        <w:rPr>
          <w:rFonts w:ascii="Trebuchet MS" w:hAnsi="Trebuchet MS"/>
          <w:color w:val="000000"/>
          <w:sz w:val="20"/>
          <w:szCs w:val="20"/>
        </w:rPr>
        <w:t>2 Os teus olhos vigiam sobre eles, e nenhum deles chegará tarde demais; os teus ouvidos escutam a súplica do pobre em esperança.</w:t>
      </w:r>
    </w:p>
    <w:p>
      <w:pPr>
        <w:rPr>
          <w:rFonts w:ascii="Trebuchet MS" w:hAnsi="Trebuchet MS" w:cs="Times New Roman"/>
          <w:color w:val="000000"/>
          <w:sz w:val="20"/>
          <w:szCs w:val="20"/>
        </w:rPr>
      </w:pPr>
      <w:r>
        <w:rPr>
          <w:rFonts w:ascii="Trebuchet MS" w:hAnsi="Trebuchet MS"/>
          <w:color w:val="000000"/>
          <w:sz w:val="20"/>
          <w:szCs w:val="20"/>
        </w:rPr>
        <w:t>3 Os teus juízos estão sobre toda a terra com misericórdia; e o teu amor está sobre a descendência de Abraão, os filhos de Israel.</w:t>
      </w:r>
    </w:p>
    <w:p>
      <w:pPr>
        <w:rPr>
          <w:rFonts w:ascii="Trebuchet MS" w:hAnsi="Trebuchet MS" w:cs="Times New Roman"/>
          <w:color w:val="000000"/>
          <w:sz w:val="20"/>
          <w:szCs w:val="20"/>
        </w:rPr>
      </w:pPr>
      <w:r>
        <w:rPr>
          <w:rFonts w:ascii="Trebuchet MS" w:hAnsi="Trebuchet MS"/>
          <w:color w:val="000000"/>
          <w:sz w:val="20"/>
          <w:szCs w:val="20"/>
        </w:rPr>
        <w:t>4 A tua disciplina está sobre nós, como sobre um filho primogênito e unigênito, para desviar a alma obediente da ignorância cometida por ignorância.</w:t>
      </w:r>
    </w:p>
    <w:p>
      <w:pPr>
        <w:rPr>
          <w:rFonts w:ascii="Trebuchet MS" w:hAnsi="Trebuchet MS" w:cs="Times New Roman"/>
          <w:color w:val="000000"/>
          <w:sz w:val="20"/>
          <w:szCs w:val="20"/>
        </w:rPr>
      </w:pPr>
      <w:r>
        <w:rPr>
          <w:rFonts w:ascii="Trebuchet MS" w:hAnsi="Trebuchet MS"/>
          <w:color w:val="000000"/>
          <w:sz w:val="20"/>
          <w:szCs w:val="20"/>
        </w:rPr>
        <w:t>5 Purifique Deus a Israel para o dia da misericórdia e da bênção, para o dia da eleição, quando trouxer de volta o seu Ungido.</w:t>
      </w:r>
    </w:p>
    <w:p>
      <w:pPr>
        <w:rPr>
          <w:rFonts w:ascii="Trebuchet MS" w:hAnsi="Trebuchet MS" w:cs="Times New Roman"/>
          <w:color w:val="000000"/>
          <w:sz w:val="20"/>
          <w:szCs w:val="20"/>
        </w:rPr>
      </w:pPr>
      <w:r>
        <w:rPr>
          <w:rFonts w:ascii="Trebuchet MS" w:hAnsi="Trebuchet MS"/>
          <w:color w:val="000000"/>
          <w:sz w:val="20"/>
          <w:szCs w:val="20"/>
        </w:rPr>
        <w:t>6 Bem-aventurados os que nascerem naqueles dias, para verem os bens do Senhor, que ele fará à geração vindoura.</w:t>
      </w:r>
    </w:p>
    <w:p>
      <w:pPr>
        <w:rPr>
          <w:rFonts w:ascii="Trebuchet MS" w:hAnsi="Trebuchet MS" w:cs="Times New Roman"/>
          <w:color w:val="000000"/>
          <w:sz w:val="20"/>
          <w:szCs w:val="20"/>
        </w:rPr>
      </w:pPr>
      <w:r>
        <w:rPr>
          <w:rFonts w:ascii="Trebuchet MS" w:hAnsi="Trebuchet MS"/>
          <w:color w:val="000000"/>
          <w:sz w:val="20"/>
          <w:szCs w:val="20"/>
        </w:rPr>
        <w:t>7 Sob a vara da disciplina do Ungido do Senhor, no temor de Deus, com sabedoria de espírito, e justiça, e força.</w:t>
      </w:r>
    </w:p>
    <w:p>
      <w:pPr>
        <w:rPr>
          <w:rFonts w:ascii="Trebuchet MS" w:hAnsi="Trebuchet MS" w:cs="Times New Roman"/>
          <w:color w:val="000000"/>
          <w:sz w:val="20"/>
          <w:szCs w:val="20"/>
        </w:rPr>
      </w:pPr>
      <w:r>
        <w:rPr>
          <w:rFonts w:ascii="Trebuchet MS" w:hAnsi="Trebuchet MS"/>
          <w:color w:val="000000"/>
          <w:sz w:val="20"/>
          <w:szCs w:val="20"/>
        </w:rPr>
        <w:t>8 Para dirigir os homens em obras de justiça, no temor de Deus, para os estabelecer a todos diante do Senhor.</w:t>
      </w:r>
    </w:p>
    <w:p>
      <w:pPr>
        <w:rPr>
          <w:rFonts w:ascii="Trebuchet MS" w:hAnsi="Trebuchet MS" w:cs="Times New Roman"/>
          <w:color w:val="000000"/>
          <w:sz w:val="20"/>
          <w:szCs w:val="20"/>
        </w:rPr>
      </w:pPr>
      <w:r>
        <w:rPr>
          <w:rFonts w:ascii="Trebuchet MS" w:hAnsi="Trebuchet MS"/>
          <w:color w:val="000000"/>
          <w:sz w:val="20"/>
          <w:szCs w:val="20"/>
        </w:rPr>
        <w:t>9 Uma boa geração, no temor de Deus, nos dias da misericórdia. Interlúdio musical.</w:t>
      </w:r>
    </w:p>
    <w:p>
      <w:pPr>
        <w:rPr>
          <w:rFonts w:ascii="Trebuchet MS" w:hAnsi="Trebuchet MS" w:cs="Times New Roman"/>
          <w:color w:val="000000"/>
          <w:sz w:val="20"/>
          <w:szCs w:val="20"/>
        </w:rPr>
      </w:pPr>
      <w:r>
        <w:rPr>
          <w:rFonts w:ascii="Trebuchet MS" w:hAnsi="Trebuchet MS"/>
          <w:color w:val="000000"/>
          <w:sz w:val="20"/>
          <w:szCs w:val="20"/>
        </w:rPr>
        <w:t>10 Grande é o nosso Deus, e glorioso, habitando nas alturas, que ordenou o curso dos astros para as estações, de dia em dia; e eles não se desviaram do caminho que lhes ordenaste.</w:t>
      </w:r>
    </w:p>
    <w:p>
      <w:pPr>
        <w:rPr>
          <w:rFonts w:ascii="Trebuchet MS" w:hAnsi="Trebuchet MS" w:cs="Times New Roman"/>
          <w:color w:val="000000"/>
          <w:sz w:val="20"/>
          <w:szCs w:val="20"/>
        </w:rPr>
      </w:pPr>
      <w:r>
        <w:rPr>
          <w:rFonts w:ascii="Trebuchet MS" w:hAnsi="Trebuchet MS"/>
          <w:color w:val="000000"/>
          <w:sz w:val="20"/>
          <w:szCs w:val="20"/>
        </w:rPr>
        <w:t>11 No temor de Deus está o seu caminho, dia após dia, desde o dia em que Deus os criou, e para sempre.</w:t>
      </w:r>
    </w:p>
    <w:p>
      <w:pPr>
        <w:rPr>
          <w:rFonts w:ascii="Trebuchet MS" w:hAnsi="Trebuchet MS" w:cs="Times New Roman"/>
          <w:color w:val="000000"/>
          <w:sz w:val="20"/>
          <w:szCs w:val="20"/>
        </w:rPr>
      </w:pPr>
      <w:r>
        <w:rPr>
          <w:rFonts w:ascii="Trebuchet MS" w:hAnsi="Trebuchet MS"/>
          <w:color w:val="000000"/>
          <w:sz w:val="20"/>
          <w:szCs w:val="20"/>
        </w:rPr>
        <w:t>12 E não se desviaram desde o dia em que os criou; desde as antigas gerações não se apartaram dos seus caminhos, a não ser quando Deus lhes deu ordem por mandamento dos seus servos.</w:t>
      </w:r>
    </w:p>
    <w:p>
      <w:pPr>
        <w:pStyle w:val="P12"/>
        <w:rPr>
          <w:rFonts w:ascii="Trebuchet MS" w:hAnsi="Trebuchet MS" w:cs="Times New Roman"/>
          <w:color w:val="000000"/>
          <w:sz w:val="28"/>
          <w:szCs w:val="28"/>
        </w:rPr>
      </w:pPr>
      <w:bookmarkStart w:id="673" w:name="_Toc147582568"/>
      <w:bookmarkStart w:id="674" w:name="_Toc147528587"/>
      <w:bookmarkStart w:id="675" w:name="_Toc147529598"/>
      <w:r>
        <w:rPr>
          <w:rFonts w:ascii="Trebuchet MS" w:hAnsi="Trebuchet MS"/>
          <w:color w:val="000000"/>
          <w:sz w:val="28"/>
          <w:szCs w:val="28"/>
        </w:rPr>
        <w:t>Provérbios</w:t>
      </w:r>
      <w:bookmarkEnd w:id="673"/>
      <w:bookmarkEnd w:id="674"/>
      <w:bookmarkEnd w:id="675"/>
    </w:p>
    <w:p>
      <w:pPr>
        <w:pStyle w:val="P13"/>
        <w:rPr>
          <w:rFonts w:ascii="Trebuchet MS" w:hAnsi="Trebuchet MS"/>
          <w:color w:val="000000"/>
          <w:sz w:val="22"/>
          <w:szCs w:val="22"/>
        </w:rPr>
      </w:pPr>
      <w:bookmarkStart w:id="676" w:name="_Toc147528588"/>
      <w:r>
        <w:rPr>
          <w:rFonts w:ascii="Trebuchet MS" w:hAnsi="Trebuchet MS"/>
          <w:color w:val="000000"/>
          <w:sz w:val="22"/>
          <w:szCs w:val="22"/>
        </w:rPr>
        <w:t xml:space="preserve"> PROVÉRBIOS 1</w:t>
      </w:r>
      <w:bookmarkEnd w:id="676"/>
    </w:p>
    <w:p>
      <w:pPr>
        <w:rPr>
          <w:rFonts w:ascii="Trebuchet MS" w:hAnsi="Trebuchet MS"/>
          <w:color w:val="000000"/>
          <w:sz w:val="20"/>
          <w:szCs w:val="20"/>
        </w:rPr>
      </w:pPr>
      <w:r>
        <w:rPr>
          <w:rFonts w:ascii="Trebuchet MS" w:hAnsi="Trebuchet MS"/>
          <w:color w:val="000000"/>
          <w:sz w:val="20"/>
          <w:szCs w:val="20"/>
        </w:rPr>
        <w:t>1 Provérbios de Salomão, filho de Davi, rei de Israel:</w:t>
      </w:r>
    </w:p>
    <w:p>
      <w:pPr>
        <w:rPr>
          <w:rFonts w:ascii="Trebuchet MS" w:hAnsi="Trebuchet MS"/>
          <w:color w:val="000000"/>
          <w:sz w:val="20"/>
          <w:szCs w:val="20"/>
        </w:rPr>
      </w:pPr>
      <w:r>
        <w:rPr>
          <w:rFonts w:ascii="Trebuchet MS" w:hAnsi="Trebuchet MS"/>
          <w:color w:val="000000"/>
          <w:sz w:val="20"/>
          <w:szCs w:val="20"/>
        </w:rPr>
        <w:t>2 Para se conhecer a sabedoria e a instrução; para se entenderem as palavras de inteligência;</w:t>
      </w:r>
    </w:p>
    <w:p>
      <w:pPr>
        <w:rPr>
          <w:rFonts w:ascii="Trebuchet MS" w:hAnsi="Trebuchet MS"/>
          <w:color w:val="000000"/>
          <w:sz w:val="20"/>
          <w:szCs w:val="20"/>
        </w:rPr>
      </w:pPr>
      <w:r>
        <w:rPr>
          <w:rFonts w:ascii="Trebuchet MS" w:hAnsi="Trebuchet MS"/>
          <w:color w:val="000000"/>
          <w:sz w:val="20"/>
          <w:szCs w:val="20"/>
        </w:rPr>
        <w:t>3 para se instruir em sábio procedimento, em retidão, justiça e eqüidade;</w:t>
      </w:r>
    </w:p>
    <w:p>
      <w:pPr>
        <w:rPr>
          <w:rFonts w:ascii="Trebuchet MS" w:hAnsi="Trebuchet MS"/>
          <w:color w:val="000000"/>
          <w:sz w:val="20"/>
          <w:szCs w:val="20"/>
        </w:rPr>
      </w:pPr>
      <w:r>
        <w:rPr>
          <w:rFonts w:ascii="Trebuchet MS" w:hAnsi="Trebuchet MS"/>
          <w:color w:val="000000"/>
          <w:sz w:val="20"/>
          <w:szCs w:val="20"/>
        </w:rPr>
        <w:t>4 para se dar aos simples prudência, e aos jovens conhecimento e bom siso.</w:t>
      </w:r>
    </w:p>
    <w:p>
      <w:pPr>
        <w:rPr>
          <w:rFonts w:ascii="Trebuchet MS" w:hAnsi="Trebuchet MS"/>
          <w:color w:val="000000"/>
          <w:sz w:val="20"/>
          <w:szCs w:val="20"/>
        </w:rPr>
      </w:pPr>
      <w:r>
        <w:rPr>
          <w:rFonts w:ascii="Trebuchet MS" w:hAnsi="Trebuchet MS"/>
          <w:color w:val="000000"/>
          <w:sz w:val="20"/>
          <w:szCs w:val="20"/>
        </w:rPr>
        <w:t>5 Ouça também, o sábio e cresça em ciência, e o entendido adquira habilidade,</w:t>
      </w:r>
    </w:p>
    <w:p>
      <w:pPr>
        <w:rPr>
          <w:rFonts w:ascii="Trebuchet MS" w:hAnsi="Trebuchet MS"/>
          <w:color w:val="000000"/>
          <w:sz w:val="20"/>
          <w:szCs w:val="20"/>
        </w:rPr>
      </w:pPr>
      <w:r>
        <w:rPr>
          <w:rFonts w:ascii="Trebuchet MS" w:hAnsi="Trebuchet MS"/>
          <w:color w:val="000000"/>
          <w:sz w:val="20"/>
          <w:szCs w:val="20"/>
        </w:rPr>
        <w:t>6 para entender provérbios e parábolas, as palavras dos sábios, e seus enigmas.</w:t>
      </w:r>
    </w:p>
    <w:p>
      <w:pPr>
        <w:rPr>
          <w:rFonts w:ascii="Trebuchet MS" w:hAnsi="Trebuchet MS"/>
          <w:color w:val="000000"/>
          <w:sz w:val="20"/>
          <w:szCs w:val="20"/>
        </w:rPr>
      </w:pPr>
      <w:r>
        <w:rPr>
          <w:rFonts w:ascii="Trebuchet MS" w:hAnsi="Trebuchet MS"/>
          <w:color w:val="000000"/>
          <w:sz w:val="20"/>
          <w:szCs w:val="20"/>
        </w:rPr>
        <w:t>7 O temor do Senhor é o princípio do conhecimento; mas os insensatos desprezam a sabedoria e a instrução.</w:t>
      </w:r>
    </w:p>
    <w:p>
      <w:pPr>
        <w:rPr>
          <w:rFonts w:ascii="Trebuchet MS" w:hAnsi="Trebuchet MS"/>
          <w:color w:val="000000"/>
          <w:sz w:val="20"/>
          <w:szCs w:val="20"/>
        </w:rPr>
      </w:pPr>
      <w:r>
        <w:rPr>
          <w:rFonts w:ascii="Trebuchet MS" w:hAnsi="Trebuchet MS"/>
          <w:color w:val="000000"/>
          <w:sz w:val="20"/>
          <w:szCs w:val="20"/>
        </w:rPr>
        <w:t>8 Filho meu, ouve a instrução de teu pai, e não deixes o ensino de tua mãe.</w:t>
      </w:r>
    </w:p>
    <w:p>
      <w:pPr>
        <w:rPr>
          <w:rFonts w:ascii="Trebuchet MS" w:hAnsi="Trebuchet MS"/>
          <w:color w:val="000000"/>
          <w:sz w:val="20"/>
          <w:szCs w:val="20"/>
        </w:rPr>
      </w:pPr>
      <w:r>
        <w:rPr>
          <w:rFonts w:ascii="Trebuchet MS" w:hAnsi="Trebuchet MS"/>
          <w:color w:val="000000"/>
          <w:sz w:val="20"/>
          <w:szCs w:val="20"/>
        </w:rPr>
        <w:t>9 Porque eles serão uma grinalda de graça para a tua cabeça, e colares para o teu pescoço.</w:t>
      </w:r>
    </w:p>
    <w:p>
      <w:pPr>
        <w:rPr>
          <w:rFonts w:ascii="Trebuchet MS" w:hAnsi="Trebuchet MS"/>
          <w:color w:val="000000"/>
          <w:sz w:val="20"/>
          <w:szCs w:val="20"/>
        </w:rPr>
      </w:pPr>
      <w:r>
        <w:rPr>
          <w:rFonts w:ascii="Trebuchet MS" w:hAnsi="Trebuchet MS"/>
          <w:color w:val="000000"/>
          <w:sz w:val="20"/>
          <w:szCs w:val="20"/>
        </w:rPr>
        <w:t>10 Filho meu, se os pecadores te quiserem seduzir, não consintas.</w:t>
      </w:r>
    </w:p>
    <w:p>
      <w:pPr>
        <w:rPr>
          <w:rFonts w:ascii="Trebuchet MS" w:hAnsi="Trebuchet MS"/>
          <w:color w:val="000000"/>
          <w:sz w:val="20"/>
          <w:szCs w:val="20"/>
        </w:rPr>
      </w:pPr>
      <w:r>
        <w:rPr>
          <w:rFonts w:ascii="Trebuchet MS" w:hAnsi="Trebuchet MS"/>
          <w:color w:val="000000"/>
          <w:sz w:val="20"/>
          <w:szCs w:val="20"/>
        </w:rPr>
        <w:t>11 Se disserem: Vem conosco; embosquemo-nos para derramar sangue; espreitemos sem razão o inocente;</w:t>
      </w:r>
    </w:p>
    <w:p>
      <w:pPr>
        <w:rPr>
          <w:rFonts w:ascii="Trebuchet MS" w:hAnsi="Trebuchet MS"/>
          <w:color w:val="000000"/>
          <w:sz w:val="20"/>
          <w:szCs w:val="20"/>
        </w:rPr>
      </w:pPr>
      <w:r>
        <w:rPr>
          <w:rFonts w:ascii="Trebuchet MS" w:hAnsi="Trebuchet MS"/>
          <w:color w:val="000000"/>
          <w:sz w:val="20"/>
          <w:szCs w:val="20"/>
        </w:rPr>
        <w:t>12 traguemo-los vivos, como o Seol, e inteiros como os que descem à cova;</w:t>
      </w:r>
    </w:p>
    <w:p>
      <w:pPr>
        <w:rPr>
          <w:rFonts w:ascii="Trebuchet MS" w:hAnsi="Trebuchet MS"/>
          <w:color w:val="000000"/>
          <w:sz w:val="20"/>
          <w:szCs w:val="20"/>
        </w:rPr>
      </w:pPr>
      <w:r>
        <w:rPr>
          <w:rFonts w:ascii="Trebuchet MS" w:hAnsi="Trebuchet MS"/>
          <w:color w:val="000000"/>
          <w:sz w:val="20"/>
          <w:szCs w:val="20"/>
        </w:rPr>
        <w:t>13 acharemos toda sorte de bens preciosos; encheremos as nossas casas de despojos;</w:t>
      </w:r>
    </w:p>
    <w:p>
      <w:pPr>
        <w:rPr>
          <w:rFonts w:ascii="Trebuchet MS" w:hAnsi="Trebuchet MS"/>
          <w:color w:val="000000"/>
          <w:sz w:val="20"/>
          <w:szCs w:val="20"/>
        </w:rPr>
      </w:pPr>
      <w:r>
        <w:rPr>
          <w:rFonts w:ascii="Trebuchet MS" w:hAnsi="Trebuchet MS"/>
          <w:color w:val="000000"/>
          <w:sz w:val="20"/>
          <w:szCs w:val="20"/>
        </w:rPr>
        <w:t>14 lançarás a tua sorte entre nós; teremos todos uma só bolsa;</w:t>
      </w:r>
    </w:p>
    <w:p>
      <w:pPr>
        <w:rPr>
          <w:rFonts w:ascii="Trebuchet MS" w:hAnsi="Trebuchet MS"/>
          <w:color w:val="000000"/>
          <w:sz w:val="20"/>
          <w:szCs w:val="20"/>
        </w:rPr>
      </w:pPr>
      <w:r>
        <w:rPr>
          <w:rFonts w:ascii="Trebuchet MS" w:hAnsi="Trebuchet MS"/>
          <w:color w:val="000000"/>
          <w:sz w:val="20"/>
          <w:szCs w:val="20"/>
        </w:rPr>
        <w:t>15 filho meu, não andes no caminho com eles; guarda da sua vereda o teu pé,</w:t>
      </w:r>
    </w:p>
    <w:p>
      <w:pPr>
        <w:rPr>
          <w:rFonts w:ascii="Trebuchet MS" w:hAnsi="Trebuchet MS"/>
          <w:color w:val="000000"/>
          <w:sz w:val="20"/>
          <w:szCs w:val="20"/>
        </w:rPr>
      </w:pPr>
      <w:r>
        <w:rPr>
          <w:rFonts w:ascii="Trebuchet MS" w:hAnsi="Trebuchet MS"/>
          <w:color w:val="000000"/>
          <w:sz w:val="20"/>
          <w:szCs w:val="20"/>
        </w:rPr>
        <w:t>16 porque os seus pés correm para o mal, e eles se apressam a derramar sangue.</w:t>
      </w:r>
    </w:p>
    <w:p>
      <w:pPr>
        <w:rPr>
          <w:rFonts w:ascii="Trebuchet MS" w:hAnsi="Trebuchet MS"/>
          <w:color w:val="000000"/>
          <w:sz w:val="20"/>
          <w:szCs w:val="20"/>
        </w:rPr>
      </w:pPr>
      <w:r>
        <w:rPr>
          <w:rFonts w:ascii="Trebuchet MS" w:hAnsi="Trebuchet MS"/>
          <w:color w:val="000000"/>
          <w:sz w:val="20"/>
          <w:szCs w:val="20"/>
        </w:rPr>
        <w:t>17 Pois debalde se estende a rede à vista de qualquer ave.</w:t>
      </w:r>
    </w:p>
    <w:p>
      <w:pPr>
        <w:rPr>
          <w:rFonts w:ascii="Trebuchet MS" w:hAnsi="Trebuchet MS"/>
          <w:color w:val="000000"/>
          <w:sz w:val="20"/>
          <w:szCs w:val="20"/>
        </w:rPr>
      </w:pPr>
      <w:r>
        <w:rPr>
          <w:rFonts w:ascii="Trebuchet MS" w:hAnsi="Trebuchet MS"/>
          <w:color w:val="000000"/>
          <w:sz w:val="20"/>
          <w:szCs w:val="20"/>
        </w:rPr>
        <w:t>18 Mas estes se põem em emboscadas contra o seu próprio sangue, e as suas próprias vidas espreitam.</w:t>
      </w:r>
    </w:p>
    <w:p>
      <w:pPr>
        <w:rPr>
          <w:rFonts w:ascii="Trebuchet MS" w:hAnsi="Trebuchet MS"/>
          <w:color w:val="000000"/>
          <w:sz w:val="20"/>
          <w:szCs w:val="20"/>
        </w:rPr>
      </w:pPr>
      <w:r>
        <w:rPr>
          <w:rFonts w:ascii="Trebuchet MS" w:hAnsi="Trebuchet MS"/>
          <w:color w:val="000000"/>
          <w:sz w:val="20"/>
          <w:szCs w:val="20"/>
        </w:rPr>
        <w:t>19 Tais são as veredas de todo aquele que se entrega à cobiça; ela tira a vida dos que a possuem.</w:t>
      </w:r>
    </w:p>
    <w:p>
      <w:pPr>
        <w:rPr>
          <w:rFonts w:ascii="Trebuchet MS" w:hAnsi="Trebuchet MS"/>
          <w:color w:val="000000"/>
          <w:sz w:val="20"/>
          <w:szCs w:val="20"/>
        </w:rPr>
      </w:pPr>
      <w:r>
        <w:rPr>
          <w:rFonts w:ascii="Trebuchet MS" w:hAnsi="Trebuchet MS"/>
          <w:color w:val="000000"/>
          <w:sz w:val="20"/>
          <w:szCs w:val="20"/>
        </w:rPr>
        <w:t>20 A suprema sabedoria altissonantemente clama nas ruas; nas praças levanta a sua voz.</w:t>
      </w:r>
    </w:p>
    <w:p>
      <w:pPr>
        <w:rPr>
          <w:rFonts w:ascii="Trebuchet MS" w:hAnsi="Trebuchet MS"/>
          <w:color w:val="000000"/>
          <w:sz w:val="20"/>
          <w:szCs w:val="20"/>
        </w:rPr>
      </w:pPr>
      <w:r>
        <w:rPr>
          <w:rFonts w:ascii="Trebuchet MS" w:hAnsi="Trebuchet MS"/>
          <w:color w:val="000000"/>
          <w:sz w:val="20"/>
          <w:szCs w:val="20"/>
        </w:rPr>
        <w:t>21 Do alto dos muros clama; às entradas das portas e na cidade profere as suas palavras:</w:t>
      </w:r>
    </w:p>
    <w:p>
      <w:pPr>
        <w:rPr>
          <w:rFonts w:ascii="Trebuchet MS" w:hAnsi="Trebuchet MS"/>
          <w:color w:val="000000"/>
          <w:sz w:val="20"/>
          <w:szCs w:val="20"/>
        </w:rPr>
      </w:pPr>
      <w:r>
        <w:rPr>
          <w:rFonts w:ascii="Trebuchet MS" w:hAnsi="Trebuchet MS"/>
          <w:color w:val="000000"/>
          <w:sz w:val="20"/>
          <w:szCs w:val="20"/>
        </w:rPr>
        <w:t>22 Até quando, ó estúpidos, amareis a estupidez? e até quando se deleitarão no escárnio os escarnecedores, e odiarão os insensatos o conhecimento?</w:t>
      </w:r>
    </w:p>
    <w:p>
      <w:pPr>
        <w:rPr>
          <w:rFonts w:ascii="Trebuchet MS" w:hAnsi="Trebuchet MS"/>
          <w:color w:val="000000"/>
          <w:sz w:val="20"/>
          <w:szCs w:val="20"/>
        </w:rPr>
      </w:pPr>
      <w:r>
        <w:rPr>
          <w:rFonts w:ascii="Trebuchet MS" w:hAnsi="Trebuchet MS"/>
          <w:color w:val="000000"/>
          <w:sz w:val="20"/>
          <w:szCs w:val="20"/>
        </w:rPr>
        <w:t>23 Convertei-vos pela minha repreensão; eis que derramarei sobre vós o meu; espírito e vos farei saber as minhas palavras.</w:t>
      </w:r>
    </w:p>
    <w:p>
      <w:pPr>
        <w:rPr>
          <w:rFonts w:ascii="Trebuchet MS" w:hAnsi="Trebuchet MS"/>
          <w:color w:val="000000"/>
          <w:sz w:val="20"/>
          <w:szCs w:val="20"/>
        </w:rPr>
      </w:pPr>
      <w:r>
        <w:rPr>
          <w:rFonts w:ascii="Trebuchet MS" w:hAnsi="Trebuchet MS"/>
          <w:color w:val="000000"/>
          <w:sz w:val="20"/>
          <w:szCs w:val="20"/>
        </w:rPr>
        <w:t>24 Mas, porque clamei, e vós recusastes; porque estendi a minha mão, e não houve quem desse atenção;</w:t>
      </w:r>
    </w:p>
    <w:p>
      <w:pPr>
        <w:rPr>
          <w:rFonts w:ascii="Trebuchet MS" w:hAnsi="Trebuchet MS"/>
          <w:color w:val="000000"/>
          <w:sz w:val="20"/>
          <w:szCs w:val="20"/>
        </w:rPr>
      </w:pPr>
      <w:r>
        <w:rPr>
          <w:rFonts w:ascii="Trebuchet MS" w:hAnsi="Trebuchet MS"/>
          <w:color w:val="000000"/>
          <w:sz w:val="20"/>
          <w:szCs w:val="20"/>
        </w:rPr>
        <w:t>25 antes desprezastes todo o meu conselho, e não fizestes caso da minha repreensão;</w:t>
      </w:r>
    </w:p>
    <w:p>
      <w:pPr>
        <w:rPr>
          <w:rFonts w:ascii="Trebuchet MS" w:hAnsi="Trebuchet MS"/>
          <w:color w:val="000000"/>
          <w:sz w:val="20"/>
          <w:szCs w:val="20"/>
        </w:rPr>
      </w:pPr>
      <w:r>
        <w:rPr>
          <w:rFonts w:ascii="Trebuchet MS" w:hAnsi="Trebuchet MS"/>
          <w:color w:val="000000"/>
          <w:sz w:val="20"/>
          <w:szCs w:val="20"/>
        </w:rPr>
        <w:t>26 também eu me rirei no dia da vossa calamidade; zombarei, quando sobrevier o vosso terror,</w:t>
      </w:r>
    </w:p>
    <w:p>
      <w:pPr>
        <w:rPr>
          <w:rFonts w:ascii="Trebuchet MS" w:hAnsi="Trebuchet MS"/>
          <w:color w:val="000000"/>
          <w:sz w:val="20"/>
          <w:szCs w:val="20"/>
        </w:rPr>
      </w:pPr>
      <w:r>
        <w:rPr>
          <w:rFonts w:ascii="Trebuchet MS" w:hAnsi="Trebuchet MS"/>
          <w:color w:val="000000"/>
          <w:sz w:val="20"/>
          <w:szCs w:val="20"/>
        </w:rPr>
        <w:t>27 quando o terror vos sobrevier como tempestade, e a vossa calamidade passar como redemoinho, e quando vos sobrevierem aperto e angústia.</w:t>
      </w:r>
    </w:p>
    <w:p>
      <w:pPr>
        <w:rPr>
          <w:rFonts w:ascii="Trebuchet MS" w:hAnsi="Trebuchet MS"/>
          <w:color w:val="000000"/>
          <w:sz w:val="20"/>
          <w:szCs w:val="20"/>
        </w:rPr>
      </w:pPr>
      <w:r>
        <w:rPr>
          <w:rFonts w:ascii="Trebuchet MS" w:hAnsi="Trebuchet MS"/>
          <w:color w:val="000000"/>
          <w:sz w:val="20"/>
          <w:szCs w:val="20"/>
        </w:rPr>
        <w:t>28 Então a mim clamarão, mas eu não responderei; diligentemente me buscarão, mas não me acharão.</w:t>
      </w:r>
    </w:p>
    <w:p>
      <w:pPr>
        <w:rPr>
          <w:rFonts w:ascii="Trebuchet MS" w:hAnsi="Trebuchet MS"/>
          <w:color w:val="000000"/>
          <w:sz w:val="20"/>
          <w:szCs w:val="20"/>
        </w:rPr>
      </w:pPr>
      <w:r>
        <w:rPr>
          <w:rFonts w:ascii="Trebuchet MS" w:hAnsi="Trebuchet MS"/>
          <w:color w:val="000000"/>
          <w:sz w:val="20"/>
          <w:szCs w:val="20"/>
        </w:rPr>
        <w:t>29 Porquanto aborreceram o conhecimento, e não preferiram o temor do Senhor;</w:t>
      </w:r>
    </w:p>
    <w:p>
      <w:pPr>
        <w:rPr>
          <w:rFonts w:ascii="Trebuchet MS" w:hAnsi="Trebuchet MS"/>
          <w:color w:val="000000"/>
          <w:sz w:val="20"/>
          <w:szCs w:val="20"/>
        </w:rPr>
      </w:pPr>
      <w:r>
        <w:rPr>
          <w:rFonts w:ascii="Trebuchet MS" w:hAnsi="Trebuchet MS"/>
          <w:color w:val="000000"/>
          <w:sz w:val="20"/>
          <w:szCs w:val="20"/>
        </w:rPr>
        <w:t>30 não quiseram o meu conselho e desprezaram toda a minha repreensão;</w:t>
      </w:r>
    </w:p>
    <w:p>
      <w:pPr>
        <w:rPr>
          <w:rFonts w:ascii="Trebuchet MS" w:hAnsi="Trebuchet MS"/>
          <w:color w:val="000000"/>
          <w:sz w:val="20"/>
          <w:szCs w:val="20"/>
        </w:rPr>
      </w:pPr>
      <w:r>
        <w:rPr>
          <w:rFonts w:ascii="Trebuchet MS" w:hAnsi="Trebuchet MS"/>
          <w:color w:val="000000"/>
          <w:sz w:val="20"/>
          <w:szCs w:val="20"/>
        </w:rPr>
        <w:t>31 portanto comerão do fruto do seu caminho e se fartarão dos seus próprios conselhos.</w:t>
      </w:r>
    </w:p>
    <w:p>
      <w:pPr>
        <w:rPr>
          <w:rFonts w:ascii="Trebuchet MS" w:hAnsi="Trebuchet MS"/>
          <w:color w:val="000000"/>
          <w:sz w:val="20"/>
          <w:szCs w:val="20"/>
        </w:rPr>
      </w:pPr>
      <w:r>
        <w:rPr>
          <w:rFonts w:ascii="Trebuchet MS" w:hAnsi="Trebuchet MS"/>
          <w:color w:val="000000"/>
          <w:sz w:val="20"/>
          <w:szCs w:val="20"/>
        </w:rPr>
        <w:t>32 Porque o desvio dos néscios os matará, e a prosperidade dos loucos os destruirá.</w:t>
      </w:r>
    </w:p>
    <w:p>
      <w:pPr>
        <w:rPr>
          <w:rFonts w:ascii="Trebuchet MS" w:hAnsi="Trebuchet MS"/>
          <w:color w:val="000000"/>
          <w:sz w:val="20"/>
          <w:szCs w:val="20"/>
        </w:rPr>
      </w:pPr>
      <w:r>
        <w:rPr>
          <w:rFonts w:ascii="Trebuchet MS" w:hAnsi="Trebuchet MS"/>
          <w:color w:val="000000"/>
          <w:sz w:val="20"/>
          <w:szCs w:val="20"/>
        </w:rPr>
        <w:t>33 Mas o que me der ouvidos habitará em segurança, e estará tranqüilo, sem receio do mal.</w:t>
      </w:r>
    </w:p>
    <w:p>
      <w:pPr>
        <w:pStyle w:val="P13"/>
        <w:rPr>
          <w:rFonts w:ascii="Trebuchet MS" w:hAnsi="Trebuchet MS"/>
          <w:color w:val="000000"/>
          <w:sz w:val="22"/>
          <w:szCs w:val="22"/>
        </w:rPr>
      </w:pPr>
      <w:bookmarkStart w:id="677" w:name="_Toc147528589"/>
      <w:r>
        <w:rPr>
          <w:rFonts w:ascii="Trebuchet MS" w:hAnsi="Trebuchet MS"/>
          <w:color w:val="000000"/>
          <w:sz w:val="22"/>
          <w:szCs w:val="22"/>
        </w:rPr>
        <w:t xml:space="preserve"> PROVÉRBIOS 2</w:t>
      </w:r>
      <w:bookmarkEnd w:id="677"/>
    </w:p>
    <w:p>
      <w:pPr>
        <w:rPr>
          <w:rFonts w:ascii="Trebuchet MS" w:hAnsi="Trebuchet MS"/>
          <w:color w:val="000000"/>
          <w:sz w:val="20"/>
          <w:szCs w:val="20"/>
        </w:rPr>
      </w:pPr>
      <w:r>
        <w:rPr>
          <w:rFonts w:ascii="Trebuchet MS" w:hAnsi="Trebuchet MS"/>
          <w:color w:val="000000"/>
          <w:sz w:val="20"/>
          <w:szCs w:val="20"/>
        </w:rPr>
        <w:t>1 Filho meu, se aceitares as minhas palavras, e entesourares contigo os meus mandamentos,</w:t>
      </w:r>
    </w:p>
    <w:p>
      <w:pPr>
        <w:rPr>
          <w:rFonts w:ascii="Trebuchet MS" w:hAnsi="Trebuchet MS"/>
          <w:color w:val="000000"/>
          <w:sz w:val="20"/>
          <w:szCs w:val="20"/>
        </w:rPr>
      </w:pPr>
      <w:r>
        <w:rPr>
          <w:rFonts w:ascii="Trebuchet MS" w:hAnsi="Trebuchet MS"/>
          <w:color w:val="000000"/>
          <w:sz w:val="20"/>
          <w:szCs w:val="20"/>
        </w:rPr>
        <w:t>2 para fazeres atento à sabedoria o teu ouvido, e para inclinares o teu coração ao entendimento;</w:t>
      </w:r>
    </w:p>
    <w:p>
      <w:pPr>
        <w:rPr>
          <w:rFonts w:ascii="Trebuchet MS" w:hAnsi="Trebuchet MS"/>
          <w:color w:val="000000"/>
          <w:sz w:val="20"/>
          <w:szCs w:val="20"/>
        </w:rPr>
      </w:pPr>
      <w:r>
        <w:rPr>
          <w:rFonts w:ascii="Trebuchet MS" w:hAnsi="Trebuchet MS"/>
          <w:color w:val="000000"/>
          <w:sz w:val="20"/>
          <w:szCs w:val="20"/>
        </w:rPr>
        <w:t>3 sim, se clamares por discernimento, e por entendimento alçares a tua voz;</w:t>
      </w:r>
    </w:p>
    <w:p>
      <w:pPr>
        <w:rPr>
          <w:rFonts w:ascii="Trebuchet MS" w:hAnsi="Trebuchet MS"/>
          <w:color w:val="000000"/>
          <w:sz w:val="20"/>
          <w:szCs w:val="20"/>
        </w:rPr>
      </w:pPr>
      <w:r>
        <w:rPr>
          <w:rFonts w:ascii="Trebuchet MS" w:hAnsi="Trebuchet MS"/>
          <w:color w:val="000000"/>
          <w:sz w:val="20"/>
          <w:szCs w:val="20"/>
        </w:rPr>
        <w:t>4 se o buscares como a prata e o procurares como a tesouros escondidos;</w:t>
      </w:r>
    </w:p>
    <w:p>
      <w:pPr>
        <w:rPr>
          <w:rFonts w:ascii="Trebuchet MS" w:hAnsi="Trebuchet MS"/>
          <w:color w:val="000000"/>
          <w:sz w:val="20"/>
          <w:szCs w:val="20"/>
        </w:rPr>
      </w:pPr>
      <w:r>
        <w:rPr>
          <w:rFonts w:ascii="Trebuchet MS" w:hAnsi="Trebuchet MS"/>
          <w:color w:val="000000"/>
          <w:sz w:val="20"/>
          <w:szCs w:val="20"/>
        </w:rPr>
        <w:t>5 então entenderás o temor do Senhor, e acharás o conhecimento de Deus.</w:t>
      </w:r>
    </w:p>
    <w:p>
      <w:pPr>
        <w:rPr>
          <w:rFonts w:ascii="Trebuchet MS" w:hAnsi="Trebuchet MS"/>
          <w:color w:val="000000"/>
          <w:sz w:val="20"/>
          <w:szCs w:val="20"/>
        </w:rPr>
      </w:pPr>
      <w:r>
        <w:rPr>
          <w:rFonts w:ascii="Trebuchet MS" w:hAnsi="Trebuchet MS"/>
          <w:color w:val="000000"/>
          <w:sz w:val="20"/>
          <w:szCs w:val="20"/>
        </w:rPr>
        <w:t>6 Porque o Senhor dá a sabedoria; da sua boca procedem o conhecimento e o entendimento;</w:t>
      </w:r>
    </w:p>
    <w:p>
      <w:pPr>
        <w:rPr>
          <w:rFonts w:ascii="Trebuchet MS" w:hAnsi="Trebuchet MS"/>
          <w:color w:val="000000"/>
          <w:sz w:val="20"/>
          <w:szCs w:val="20"/>
        </w:rPr>
      </w:pPr>
      <w:r>
        <w:rPr>
          <w:rFonts w:ascii="Trebuchet MS" w:hAnsi="Trebuchet MS"/>
          <w:color w:val="000000"/>
          <w:sz w:val="20"/>
          <w:szCs w:val="20"/>
        </w:rPr>
        <w:t>7 ele reserva a verdadeira sabedoria para os retos; e escudo para os que caminham em integridade,</w:t>
      </w:r>
    </w:p>
    <w:p>
      <w:pPr>
        <w:rPr>
          <w:rFonts w:ascii="Trebuchet MS" w:hAnsi="Trebuchet MS"/>
          <w:color w:val="000000"/>
          <w:sz w:val="20"/>
          <w:szCs w:val="20"/>
        </w:rPr>
      </w:pPr>
      <w:r>
        <w:rPr>
          <w:rFonts w:ascii="Trebuchet MS" w:hAnsi="Trebuchet MS"/>
          <w:color w:val="000000"/>
          <w:sz w:val="20"/>
          <w:szCs w:val="20"/>
        </w:rPr>
        <w:t>8 guardando-lhes as veredas da justiça, e preservando o caminho dos seus santos.</w:t>
      </w:r>
    </w:p>
    <w:p>
      <w:pPr>
        <w:rPr>
          <w:rFonts w:ascii="Trebuchet MS" w:hAnsi="Trebuchet MS"/>
          <w:color w:val="000000"/>
          <w:sz w:val="20"/>
          <w:szCs w:val="20"/>
        </w:rPr>
      </w:pPr>
      <w:r>
        <w:rPr>
          <w:rFonts w:ascii="Trebuchet MS" w:hAnsi="Trebuchet MS"/>
          <w:color w:val="000000"/>
          <w:sz w:val="20"/>
          <w:szCs w:val="20"/>
        </w:rPr>
        <w:t>9 Então entenderás a retidão, a justiça, a eqüidade, e todas as boas veredas.</w:t>
      </w:r>
    </w:p>
    <w:p>
      <w:pPr>
        <w:rPr>
          <w:rFonts w:ascii="Trebuchet MS" w:hAnsi="Trebuchet MS"/>
          <w:color w:val="000000"/>
          <w:sz w:val="20"/>
          <w:szCs w:val="20"/>
        </w:rPr>
      </w:pPr>
      <w:r>
        <w:rPr>
          <w:rFonts w:ascii="Trebuchet MS" w:hAnsi="Trebuchet MS"/>
          <w:color w:val="000000"/>
          <w:sz w:val="20"/>
          <w:szCs w:val="20"/>
        </w:rPr>
        <w:t>10 Pois a sabedoria entrará no teu coração, e o conhecimento será aprazível à tua alma;</w:t>
      </w:r>
    </w:p>
    <w:p>
      <w:pPr>
        <w:rPr>
          <w:rFonts w:ascii="Trebuchet MS" w:hAnsi="Trebuchet MS"/>
          <w:color w:val="000000"/>
          <w:sz w:val="20"/>
          <w:szCs w:val="20"/>
        </w:rPr>
      </w:pPr>
      <w:r>
        <w:rPr>
          <w:rFonts w:ascii="Trebuchet MS" w:hAnsi="Trebuchet MS"/>
          <w:color w:val="000000"/>
          <w:sz w:val="20"/>
          <w:szCs w:val="20"/>
        </w:rPr>
        <w:t>11 o bom siso te protegerá, e o discernimento e guardará;</w:t>
      </w:r>
    </w:p>
    <w:p>
      <w:pPr>
        <w:rPr>
          <w:rFonts w:ascii="Trebuchet MS" w:hAnsi="Trebuchet MS"/>
          <w:color w:val="000000"/>
          <w:sz w:val="20"/>
          <w:szCs w:val="20"/>
        </w:rPr>
      </w:pPr>
      <w:r>
        <w:rPr>
          <w:rFonts w:ascii="Trebuchet MS" w:hAnsi="Trebuchet MS"/>
          <w:color w:val="000000"/>
          <w:sz w:val="20"/>
          <w:szCs w:val="20"/>
        </w:rPr>
        <w:t>12 para te livrar do mau caminho, e do homem que diz coisas perversas;</w:t>
      </w:r>
    </w:p>
    <w:p>
      <w:pPr>
        <w:rPr>
          <w:rFonts w:ascii="Trebuchet MS" w:hAnsi="Trebuchet MS"/>
          <w:color w:val="000000"/>
          <w:sz w:val="20"/>
          <w:szCs w:val="20"/>
        </w:rPr>
      </w:pPr>
      <w:r>
        <w:rPr>
          <w:rFonts w:ascii="Trebuchet MS" w:hAnsi="Trebuchet MS"/>
          <w:color w:val="000000"/>
          <w:sz w:val="20"/>
          <w:szCs w:val="20"/>
        </w:rPr>
        <w:t>13 dos que deixam as veredas da retidão, para andarem pelos caminhos das trevas;</w:t>
      </w:r>
    </w:p>
    <w:p>
      <w:pPr>
        <w:rPr>
          <w:rFonts w:ascii="Trebuchet MS" w:hAnsi="Trebuchet MS"/>
          <w:color w:val="000000"/>
          <w:sz w:val="20"/>
          <w:szCs w:val="20"/>
        </w:rPr>
      </w:pPr>
      <w:r>
        <w:rPr>
          <w:rFonts w:ascii="Trebuchet MS" w:hAnsi="Trebuchet MS"/>
          <w:color w:val="000000"/>
          <w:sz w:val="20"/>
          <w:szCs w:val="20"/>
        </w:rPr>
        <w:t>14 que se alegram de fazer o mal, e se deleitam nas perversidades dos maus;</w:t>
      </w:r>
    </w:p>
    <w:p>
      <w:pPr>
        <w:rPr>
          <w:rFonts w:ascii="Trebuchet MS" w:hAnsi="Trebuchet MS"/>
          <w:color w:val="000000"/>
          <w:sz w:val="20"/>
          <w:szCs w:val="20"/>
        </w:rPr>
      </w:pPr>
      <w:r>
        <w:rPr>
          <w:rFonts w:ascii="Trebuchet MS" w:hAnsi="Trebuchet MS"/>
          <w:color w:val="000000"/>
          <w:sz w:val="20"/>
          <w:szCs w:val="20"/>
        </w:rPr>
        <w:t>15 dos que são tortuosos nas suas veredas; e iníquos nas suas carreiras;</w:t>
      </w:r>
    </w:p>
    <w:p>
      <w:pPr>
        <w:rPr>
          <w:rFonts w:ascii="Trebuchet MS" w:hAnsi="Trebuchet MS"/>
          <w:color w:val="000000"/>
          <w:sz w:val="20"/>
          <w:szCs w:val="20"/>
        </w:rPr>
      </w:pPr>
      <w:r>
        <w:rPr>
          <w:rFonts w:ascii="Trebuchet MS" w:hAnsi="Trebuchet MS"/>
          <w:color w:val="000000"/>
          <w:sz w:val="20"/>
          <w:szCs w:val="20"/>
        </w:rPr>
        <w:t>16 e para te livrar da mulher estranha, da estrangeira que lisonjeia com suas palavras;</w:t>
      </w:r>
    </w:p>
    <w:p>
      <w:pPr>
        <w:rPr>
          <w:rFonts w:ascii="Trebuchet MS" w:hAnsi="Trebuchet MS"/>
          <w:color w:val="000000"/>
          <w:sz w:val="20"/>
          <w:szCs w:val="20"/>
        </w:rPr>
      </w:pPr>
      <w:r>
        <w:rPr>
          <w:rFonts w:ascii="Trebuchet MS" w:hAnsi="Trebuchet MS"/>
          <w:color w:val="000000"/>
          <w:sz w:val="20"/>
          <w:szCs w:val="20"/>
        </w:rPr>
        <w:t>17 a qual abandona o companheiro da sua mocidade e se esquece do concerto do seu Deus;</w:t>
      </w:r>
    </w:p>
    <w:p>
      <w:pPr>
        <w:rPr>
          <w:rFonts w:ascii="Trebuchet MS" w:hAnsi="Trebuchet MS"/>
          <w:color w:val="000000"/>
          <w:sz w:val="20"/>
          <w:szCs w:val="20"/>
        </w:rPr>
      </w:pPr>
      <w:r>
        <w:rPr>
          <w:rFonts w:ascii="Trebuchet MS" w:hAnsi="Trebuchet MS"/>
          <w:color w:val="000000"/>
          <w:sz w:val="20"/>
          <w:szCs w:val="20"/>
        </w:rPr>
        <w:t>18 pois a sua casa se inclina para a morte, e as suas veredas para as sombras.</w:t>
      </w:r>
    </w:p>
    <w:p>
      <w:pPr>
        <w:rPr>
          <w:rFonts w:ascii="Trebuchet MS" w:hAnsi="Trebuchet MS"/>
          <w:color w:val="000000"/>
          <w:sz w:val="20"/>
          <w:szCs w:val="20"/>
        </w:rPr>
      </w:pPr>
      <w:r>
        <w:rPr>
          <w:rFonts w:ascii="Trebuchet MS" w:hAnsi="Trebuchet MS"/>
          <w:color w:val="000000"/>
          <w:sz w:val="20"/>
          <w:szCs w:val="20"/>
        </w:rPr>
        <w:t>19 Nenhum dos que se dirigirem a ela, tornara a sair, nem retomará as veredas da vida.</w:t>
      </w:r>
    </w:p>
    <w:p>
      <w:pPr>
        <w:rPr>
          <w:rFonts w:ascii="Trebuchet MS" w:hAnsi="Trebuchet MS"/>
          <w:color w:val="000000"/>
          <w:sz w:val="20"/>
          <w:szCs w:val="20"/>
        </w:rPr>
      </w:pPr>
      <w:r>
        <w:rPr>
          <w:rFonts w:ascii="Trebuchet MS" w:hAnsi="Trebuchet MS"/>
          <w:color w:val="000000"/>
          <w:sz w:val="20"/>
          <w:szCs w:val="20"/>
        </w:rPr>
        <w:t>20 Assim andarás pelo caminho dos bons, e guardarás as veredas dos justos.</w:t>
      </w:r>
    </w:p>
    <w:p>
      <w:pPr>
        <w:rPr>
          <w:rFonts w:ascii="Trebuchet MS" w:hAnsi="Trebuchet MS"/>
          <w:color w:val="000000"/>
          <w:sz w:val="20"/>
          <w:szCs w:val="20"/>
        </w:rPr>
      </w:pPr>
      <w:r>
        <w:rPr>
          <w:rFonts w:ascii="Trebuchet MS" w:hAnsi="Trebuchet MS"/>
          <w:color w:val="000000"/>
          <w:sz w:val="20"/>
          <w:szCs w:val="20"/>
        </w:rPr>
        <w:t>21 Porque os retos habitarão a terra, e os íntegros permanecerão nela.</w:t>
      </w:r>
    </w:p>
    <w:p>
      <w:pPr>
        <w:rPr>
          <w:rFonts w:ascii="Trebuchet MS" w:hAnsi="Trebuchet MS"/>
          <w:color w:val="000000"/>
          <w:sz w:val="20"/>
          <w:szCs w:val="20"/>
        </w:rPr>
      </w:pPr>
      <w:r>
        <w:rPr>
          <w:rFonts w:ascii="Trebuchet MS" w:hAnsi="Trebuchet MS"/>
          <w:color w:val="000000"/>
          <w:sz w:val="20"/>
          <w:szCs w:val="20"/>
        </w:rPr>
        <w:t>22 Mas os ímpios serão exterminados da terra, e dela os aleivosos serão desarraigados.</w:t>
      </w:r>
    </w:p>
    <w:p>
      <w:pPr>
        <w:pStyle w:val="P13"/>
        <w:rPr>
          <w:rFonts w:ascii="Trebuchet MS" w:hAnsi="Trebuchet MS"/>
          <w:color w:val="000000"/>
          <w:sz w:val="22"/>
          <w:szCs w:val="22"/>
        </w:rPr>
      </w:pPr>
      <w:bookmarkStart w:id="678" w:name="_Toc147528590"/>
      <w:r>
        <w:rPr>
          <w:rFonts w:ascii="Trebuchet MS" w:hAnsi="Trebuchet MS"/>
          <w:color w:val="000000"/>
          <w:sz w:val="22"/>
          <w:szCs w:val="22"/>
        </w:rPr>
        <w:t xml:space="preserve"> PROVÉRBIOS 3</w:t>
      </w:r>
      <w:bookmarkEnd w:id="678"/>
    </w:p>
    <w:p>
      <w:pPr>
        <w:rPr>
          <w:rFonts w:ascii="Trebuchet MS" w:hAnsi="Trebuchet MS"/>
          <w:color w:val="000000"/>
          <w:sz w:val="20"/>
          <w:szCs w:val="20"/>
        </w:rPr>
      </w:pPr>
      <w:r>
        <w:rPr>
          <w:rFonts w:ascii="Trebuchet MS" w:hAnsi="Trebuchet MS"/>
          <w:color w:val="000000"/>
          <w:sz w:val="20"/>
          <w:szCs w:val="20"/>
        </w:rPr>
        <w:t>1 Filho meu, não te esqueças da minha instrução, e o teu coração guarde os meus mandamentos;</w:t>
      </w:r>
    </w:p>
    <w:p>
      <w:pPr>
        <w:rPr>
          <w:rFonts w:ascii="Trebuchet MS" w:hAnsi="Trebuchet MS"/>
          <w:color w:val="000000"/>
          <w:sz w:val="20"/>
          <w:szCs w:val="20"/>
        </w:rPr>
      </w:pPr>
      <w:r>
        <w:rPr>
          <w:rFonts w:ascii="Trebuchet MS" w:hAnsi="Trebuchet MS"/>
          <w:color w:val="000000"/>
          <w:sz w:val="20"/>
          <w:szCs w:val="20"/>
        </w:rPr>
        <w:t>2 porque eles te darão longura de dias, e anos de vida e paz.</w:t>
      </w:r>
    </w:p>
    <w:p>
      <w:pPr>
        <w:rPr>
          <w:rFonts w:ascii="Trebuchet MS" w:hAnsi="Trebuchet MS"/>
          <w:color w:val="000000"/>
          <w:sz w:val="20"/>
          <w:szCs w:val="20"/>
        </w:rPr>
      </w:pPr>
      <w:r>
        <w:rPr>
          <w:rFonts w:ascii="Trebuchet MS" w:hAnsi="Trebuchet MS"/>
          <w:color w:val="000000"/>
          <w:sz w:val="20"/>
          <w:szCs w:val="20"/>
        </w:rPr>
        <w:t>3 Não se afastem de ti a benignidade e a fidelidade; ata-as ao teu pescoço, escreve-as na tábua do teu coração;</w:t>
      </w:r>
    </w:p>
    <w:p>
      <w:pPr>
        <w:rPr>
          <w:rFonts w:ascii="Trebuchet MS" w:hAnsi="Trebuchet MS"/>
          <w:color w:val="000000"/>
          <w:sz w:val="20"/>
          <w:szCs w:val="20"/>
        </w:rPr>
      </w:pPr>
      <w:r>
        <w:rPr>
          <w:rFonts w:ascii="Trebuchet MS" w:hAnsi="Trebuchet MS"/>
          <w:color w:val="000000"/>
          <w:sz w:val="20"/>
          <w:szCs w:val="20"/>
        </w:rPr>
        <w:t>4 assim acharás favor e bom entendimento à vista de Deus e dos homens.</w:t>
      </w:r>
    </w:p>
    <w:p>
      <w:pPr>
        <w:rPr>
          <w:rFonts w:ascii="Trebuchet MS" w:hAnsi="Trebuchet MS"/>
          <w:color w:val="000000"/>
          <w:sz w:val="20"/>
          <w:szCs w:val="20"/>
        </w:rPr>
      </w:pPr>
      <w:r>
        <w:rPr>
          <w:rFonts w:ascii="Trebuchet MS" w:hAnsi="Trebuchet MS"/>
          <w:color w:val="000000"/>
          <w:sz w:val="20"/>
          <w:szCs w:val="20"/>
        </w:rPr>
        <w:t>5 Confia no Senhor de todo o teu coração, e não te estribes no teu próprio entendimento.</w:t>
      </w:r>
    </w:p>
    <w:p>
      <w:pPr>
        <w:rPr>
          <w:rFonts w:ascii="Trebuchet MS" w:hAnsi="Trebuchet MS"/>
          <w:color w:val="000000"/>
          <w:sz w:val="20"/>
          <w:szCs w:val="20"/>
        </w:rPr>
      </w:pPr>
      <w:r>
        <w:rPr>
          <w:rFonts w:ascii="Trebuchet MS" w:hAnsi="Trebuchet MS"/>
          <w:color w:val="000000"/>
          <w:sz w:val="20"/>
          <w:szCs w:val="20"/>
        </w:rPr>
        <w:t>6 Reconhece-o em todos os teus caminhos, e ele endireitará as tuas veredas.</w:t>
      </w:r>
    </w:p>
    <w:p>
      <w:pPr>
        <w:rPr>
          <w:rFonts w:ascii="Trebuchet MS" w:hAnsi="Trebuchet MS"/>
          <w:color w:val="000000"/>
          <w:sz w:val="20"/>
          <w:szCs w:val="20"/>
        </w:rPr>
      </w:pPr>
      <w:r>
        <w:rPr>
          <w:rFonts w:ascii="Trebuchet MS" w:hAnsi="Trebuchet MS"/>
          <w:color w:val="000000"/>
          <w:sz w:val="20"/>
          <w:szCs w:val="20"/>
        </w:rPr>
        <w:t>7 Não sejas sábio a teus próprios olhos; teme ao Senhor e aparta-te do mal.</w:t>
      </w:r>
    </w:p>
    <w:p>
      <w:pPr>
        <w:rPr>
          <w:rFonts w:ascii="Trebuchet MS" w:hAnsi="Trebuchet MS"/>
          <w:color w:val="000000"/>
          <w:sz w:val="20"/>
          <w:szCs w:val="20"/>
        </w:rPr>
      </w:pPr>
      <w:r>
        <w:rPr>
          <w:rFonts w:ascii="Trebuchet MS" w:hAnsi="Trebuchet MS"/>
          <w:color w:val="000000"/>
          <w:sz w:val="20"/>
          <w:szCs w:val="20"/>
        </w:rPr>
        <w:t>8 Isso será saúde para a tua carne; e refrigério para os teus ossos.</w:t>
      </w:r>
    </w:p>
    <w:p>
      <w:pPr>
        <w:rPr>
          <w:rFonts w:ascii="Trebuchet MS" w:hAnsi="Trebuchet MS"/>
          <w:color w:val="000000"/>
          <w:sz w:val="20"/>
          <w:szCs w:val="20"/>
        </w:rPr>
      </w:pPr>
      <w:r>
        <w:rPr>
          <w:rFonts w:ascii="Trebuchet MS" w:hAnsi="Trebuchet MS"/>
          <w:color w:val="000000"/>
          <w:sz w:val="20"/>
          <w:szCs w:val="20"/>
        </w:rPr>
        <w:t>9 Honra ao Senhor com os teus bens, e com as primícias de toda a tua renda;</w:t>
      </w:r>
    </w:p>
    <w:p>
      <w:pPr>
        <w:rPr>
          <w:rFonts w:ascii="Trebuchet MS" w:hAnsi="Trebuchet MS"/>
          <w:color w:val="000000"/>
          <w:sz w:val="20"/>
          <w:szCs w:val="20"/>
        </w:rPr>
      </w:pPr>
      <w:r>
        <w:rPr>
          <w:rFonts w:ascii="Trebuchet MS" w:hAnsi="Trebuchet MS"/>
          <w:color w:val="000000"/>
          <w:sz w:val="20"/>
          <w:szCs w:val="20"/>
        </w:rPr>
        <w:t>10 assim se encherão de fartura os teus celeiros, e trasbordarão de mosto os teus lagares.</w:t>
      </w:r>
    </w:p>
    <w:p>
      <w:pPr>
        <w:rPr>
          <w:rFonts w:ascii="Trebuchet MS" w:hAnsi="Trebuchet MS"/>
          <w:color w:val="000000"/>
          <w:sz w:val="20"/>
          <w:szCs w:val="20"/>
        </w:rPr>
      </w:pPr>
      <w:r>
        <w:rPr>
          <w:rFonts w:ascii="Trebuchet MS" w:hAnsi="Trebuchet MS"/>
          <w:color w:val="000000"/>
          <w:sz w:val="20"/>
          <w:szCs w:val="20"/>
        </w:rPr>
        <w:t>11 Filho meu, não rejeites a disciplina do Senhor, nem te enojes da sua repreensão;</w:t>
      </w:r>
    </w:p>
    <w:p>
      <w:pPr>
        <w:rPr>
          <w:rFonts w:ascii="Trebuchet MS" w:hAnsi="Trebuchet MS"/>
          <w:color w:val="000000"/>
          <w:sz w:val="20"/>
          <w:szCs w:val="20"/>
        </w:rPr>
      </w:pPr>
      <w:r>
        <w:rPr>
          <w:rFonts w:ascii="Trebuchet MS" w:hAnsi="Trebuchet MS"/>
          <w:color w:val="000000"/>
          <w:sz w:val="20"/>
          <w:szCs w:val="20"/>
        </w:rPr>
        <w:t>12 porque o Senhor repreende aquele a quem ama, assim como o pai ao filho a quem quer bem.</w:t>
      </w:r>
    </w:p>
    <w:p>
      <w:pPr>
        <w:rPr>
          <w:rFonts w:ascii="Trebuchet MS" w:hAnsi="Trebuchet MS"/>
          <w:color w:val="000000"/>
          <w:sz w:val="20"/>
          <w:szCs w:val="20"/>
        </w:rPr>
      </w:pPr>
      <w:r>
        <w:rPr>
          <w:rFonts w:ascii="Trebuchet MS" w:hAnsi="Trebuchet MS"/>
          <w:color w:val="000000"/>
          <w:sz w:val="20"/>
          <w:szCs w:val="20"/>
        </w:rPr>
        <w:t>13 Feliz é o homem que acha sabedoria, e o homem que adquire entendimento;</w:t>
      </w:r>
    </w:p>
    <w:p>
      <w:pPr>
        <w:rPr>
          <w:rFonts w:ascii="Trebuchet MS" w:hAnsi="Trebuchet MS"/>
          <w:color w:val="000000"/>
          <w:sz w:val="20"/>
          <w:szCs w:val="20"/>
        </w:rPr>
      </w:pPr>
      <w:r>
        <w:rPr>
          <w:rFonts w:ascii="Trebuchet MS" w:hAnsi="Trebuchet MS"/>
          <w:color w:val="000000"/>
          <w:sz w:val="20"/>
          <w:szCs w:val="20"/>
        </w:rPr>
        <w:t>14 pois melhor é o lucro que ela dá do que o lucro da prata, e a sua renda do que o ouro.</w:t>
      </w:r>
    </w:p>
    <w:p>
      <w:pPr>
        <w:rPr>
          <w:rFonts w:ascii="Trebuchet MS" w:hAnsi="Trebuchet MS"/>
          <w:color w:val="000000"/>
          <w:sz w:val="20"/>
          <w:szCs w:val="20"/>
        </w:rPr>
      </w:pPr>
      <w:r>
        <w:rPr>
          <w:rFonts w:ascii="Trebuchet MS" w:hAnsi="Trebuchet MS"/>
          <w:color w:val="000000"/>
          <w:sz w:val="20"/>
          <w:szCs w:val="20"/>
        </w:rPr>
        <w:t>15 Mais preciosa é do que as jóias, e nada do que possas desejar é comparável a ela.</w:t>
      </w:r>
    </w:p>
    <w:p>
      <w:pPr>
        <w:rPr>
          <w:rFonts w:ascii="Trebuchet MS" w:hAnsi="Trebuchet MS"/>
          <w:color w:val="000000"/>
          <w:sz w:val="20"/>
          <w:szCs w:val="20"/>
        </w:rPr>
      </w:pPr>
      <w:r>
        <w:rPr>
          <w:rFonts w:ascii="Trebuchet MS" w:hAnsi="Trebuchet MS"/>
          <w:color w:val="000000"/>
          <w:sz w:val="20"/>
          <w:szCs w:val="20"/>
        </w:rPr>
        <w:t>16 Longura de dias há na sua mão direita; na sua esquerda riquezas e honra.</w:t>
      </w:r>
    </w:p>
    <w:p>
      <w:pPr>
        <w:rPr>
          <w:rFonts w:ascii="Trebuchet MS" w:hAnsi="Trebuchet MS"/>
          <w:color w:val="000000"/>
          <w:sz w:val="20"/>
          <w:szCs w:val="20"/>
        </w:rPr>
      </w:pPr>
      <w:r>
        <w:rPr>
          <w:rFonts w:ascii="Trebuchet MS" w:hAnsi="Trebuchet MS"/>
          <w:color w:val="000000"/>
          <w:sz w:val="20"/>
          <w:szCs w:val="20"/>
        </w:rPr>
        <w:t>17 Os seus caminhos são caminhos de delícias, e todas as suas veredas são paz.</w:t>
      </w:r>
    </w:p>
    <w:p>
      <w:pPr>
        <w:rPr>
          <w:rFonts w:ascii="Trebuchet MS" w:hAnsi="Trebuchet MS"/>
          <w:color w:val="000000"/>
          <w:sz w:val="20"/>
          <w:szCs w:val="20"/>
        </w:rPr>
      </w:pPr>
      <w:r>
        <w:rPr>
          <w:rFonts w:ascii="Trebuchet MS" w:hAnsi="Trebuchet MS"/>
          <w:color w:val="000000"/>
          <w:sz w:val="20"/>
          <w:szCs w:val="20"/>
        </w:rPr>
        <w:t>18 É árvore da vida para os que dela lançam mão, e bem-aventurado é todo aquele que a retém.</w:t>
      </w:r>
    </w:p>
    <w:p>
      <w:pPr>
        <w:rPr>
          <w:rFonts w:ascii="Trebuchet MS" w:hAnsi="Trebuchet MS"/>
          <w:color w:val="000000"/>
          <w:sz w:val="20"/>
          <w:szCs w:val="20"/>
        </w:rPr>
      </w:pPr>
      <w:r>
        <w:rPr>
          <w:rFonts w:ascii="Trebuchet MS" w:hAnsi="Trebuchet MS"/>
          <w:color w:val="000000"/>
          <w:sz w:val="20"/>
          <w:szCs w:val="20"/>
        </w:rPr>
        <w:t>19 O Senhor pela sabedoria fundou a terra; pelo entendimento estabeleceu o céu.</w:t>
      </w:r>
    </w:p>
    <w:p>
      <w:pPr>
        <w:rPr>
          <w:rFonts w:ascii="Trebuchet MS" w:hAnsi="Trebuchet MS"/>
          <w:color w:val="000000"/>
          <w:sz w:val="20"/>
          <w:szCs w:val="20"/>
        </w:rPr>
      </w:pPr>
      <w:r>
        <w:rPr>
          <w:rFonts w:ascii="Trebuchet MS" w:hAnsi="Trebuchet MS"/>
          <w:color w:val="000000"/>
          <w:sz w:val="20"/>
          <w:szCs w:val="20"/>
        </w:rPr>
        <w:t>20 Pelo seu conhecimento se fendem os abismos, e as nuvens destilam o orvalho.</w:t>
      </w:r>
    </w:p>
    <w:p>
      <w:pPr>
        <w:rPr>
          <w:rFonts w:ascii="Trebuchet MS" w:hAnsi="Trebuchet MS"/>
          <w:color w:val="000000"/>
          <w:sz w:val="20"/>
          <w:szCs w:val="20"/>
        </w:rPr>
      </w:pPr>
      <w:r>
        <w:rPr>
          <w:rFonts w:ascii="Trebuchet MS" w:hAnsi="Trebuchet MS"/>
          <w:color w:val="000000"/>
          <w:sz w:val="20"/>
          <w:szCs w:val="20"/>
        </w:rPr>
        <w:t>21 Filho meu, não se apartem estas coisas dos teus olhos: guarda a verdadeira sabedoria e o bom siso;</w:t>
      </w:r>
    </w:p>
    <w:p>
      <w:pPr>
        <w:rPr>
          <w:rFonts w:ascii="Trebuchet MS" w:hAnsi="Trebuchet MS"/>
          <w:color w:val="000000"/>
          <w:sz w:val="20"/>
          <w:szCs w:val="20"/>
        </w:rPr>
      </w:pPr>
      <w:r>
        <w:rPr>
          <w:rFonts w:ascii="Trebuchet MS" w:hAnsi="Trebuchet MS"/>
          <w:color w:val="000000"/>
          <w:sz w:val="20"/>
          <w:szCs w:val="20"/>
        </w:rPr>
        <w:t>22 assim serão elas vida para a tua alma, e adorno para o teu pescoço.</w:t>
      </w:r>
    </w:p>
    <w:p>
      <w:pPr>
        <w:rPr>
          <w:rFonts w:ascii="Trebuchet MS" w:hAnsi="Trebuchet MS"/>
          <w:color w:val="000000"/>
          <w:sz w:val="20"/>
          <w:szCs w:val="20"/>
        </w:rPr>
      </w:pPr>
      <w:r>
        <w:rPr>
          <w:rFonts w:ascii="Trebuchet MS" w:hAnsi="Trebuchet MS"/>
          <w:color w:val="000000"/>
          <w:sz w:val="20"/>
          <w:szCs w:val="20"/>
        </w:rPr>
        <w:t>23 Então andarás seguro pelo teu caminho, e não tropeçará o teu pé.</w:t>
      </w:r>
    </w:p>
    <w:p>
      <w:pPr>
        <w:rPr>
          <w:rFonts w:ascii="Trebuchet MS" w:hAnsi="Trebuchet MS"/>
          <w:color w:val="000000"/>
          <w:sz w:val="20"/>
          <w:szCs w:val="20"/>
        </w:rPr>
      </w:pPr>
      <w:r>
        <w:rPr>
          <w:rFonts w:ascii="Trebuchet MS" w:hAnsi="Trebuchet MS"/>
          <w:color w:val="000000"/>
          <w:sz w:val="20"/>
          <w:szCs w:val="20"/>
        </w:rPr>
        <w:t>24 Quando te deitares, não temerás; sim, tu te deitarás e o teu sono será suave.</w:t>
      </w:r>
    </w:p>
    <w:p>
      <w:pPr>
        <w:rPr>
          <w:rFonts w:ascii="Trebuchet MS" w:hAnsi="Trebuchet MS"/>
          <w:color w:val="000000"/>
          <w:sz w:val="20"/>
          <w:szCs w:val="20"/>
        </w:rPr>
      </w:pPr>
      <w:r>
        <w:rPr>
          <w:rFonts w:ascii="Trebuchet MS" w:hAnsi="Trebuchet MS"/>
          <w:color w:val="000000"/>
          <w:sz w:val="20"/>
          <w:szCs w:val="20"/>
        </w:rPr>
        <w:t>25 Não temas o pavor repentino, nem a assolação dos ímpios quando vier.</w:t>
      </w:r>
    </w:p>
    <w:p>
      <w:pPr>
        <w:rPr>
          <w:rFonts w:ascii="Trebuchet MS" w:hAnsi="Trebuchet MS"/>
          <w:color w:val="000000"/>
          <w:sz w:val="20"/>
          <w:szCs w:val="20"/>
        </w:rPr>
      </w:pPr>
      <w:r>
        <w:rPr>
          <w:rFonts w:ascii="Trebuchet MS" w:hAnsi="Trebuchet MS"/>
          <w:color w:val="000000"/>
          <w:sz w:val="20"/>
          <w:szCs w:val="20"/>
        </w:rPr>
        <w:t>26 Porque o Senhor será a tua confiança, e guardará os teus pés de serem presos.</w:t>
      </w:r>
    </w:p>
    <w:p>
      <w:pPr>
        <w:rPr>
          <w:rFonts w:ascii="Trebuchet MS" w:hAnsi="Trebuchet MS"/>
          <w:color w:val="000000"/>
          <w:sz w:val="20"/>
          <w:szCs w:val="20"/>
        </w:rPr>
      </w:pPr>
      <w:r>
        <w:rPr>
          <w:rFonts w:ascii="Trebuchet MS" w:hAnsi="Trebuchet MS"/>
          <w:color w:val="000000"/>
          <w:sz w:val="20"/>
          <w:szCs w:val="20"/>
        </w:rPr>
        <w:t>27 Não negues o bem a quem de direito, estando no teu poder fazê-lo.</w:t>
      </w:r>
    </w:p>
    <w:p>
      <w:pPr>
        <w:rPr>
          <w:rFonts w:ascii="Trebuchet MS" w:hAnsi="Trebuchet MS"/>
          <w:color w:val="000000"/>
          <w:sz w:val="20"/>
          <w:szCs w:val="20"/>
        </w:rPr>
      </w:pPr>
      <w:r>
        <w:rPr>
          <w:rFonts w:ascii="Trebuchet MS" w:hAnsi="Trebuchet MS"/>
          <w:color w:val="000000"/>
          <w:sz w:val="20"/>
          <w:szCs w:val="20"/>
        </w:rPr>
        <w:t>28 Não digas ao teu próximo: Vai, e volta, amanhã to darei; tendo-o tu contigo.</w:t>
      </w:r>
    </w:p>
    <w:p>
      <w:pPr>
        <w:rPr>
          <w:rFonts w:ascii="Trebuchet MS" w:hAnsi="Trebuchet MS"/>
          <w:color w:val="000000"/>
          <w:sz w:val="20"/>
          <w:szCs w:val="20"/>
        </w:rPr>
      </w:pPr>
      <w:r>
        <w:rPr>
          <w:rFonts w:ascii="Trebuchet MS" w:hAnsi="Trebuchet MS"/>
          <w:color w:val="000000"/>
          <w:sz w:val="20"/>
          <w:szCs w:val="20"/>
        </w:rPr>
        <w:t>29 Não maquines o mal contra o teu próximo, que habita contigo confiadamente.</w:t>
      </w:r>
    </w:p>
    <w:p>
      <w:pPr>
        <w:rPr>
          <w:rFonts w:ascii="Trebuchet MS" w:hAnsi="Trebuchet MS"/>
          <w:color w:val="000000"/>
          <w:sz w:val="20"/>
          <w:szCs w:val="20"/>
        </w:rPr>
      </w:pPr>
      <w:r>
        <w:rPr>
          <w:rFonts w:ascii="Trebuchet MS" w:hAnsi="Trebuchet MS"/>
          <w:color w:val="000000"/>
          <w:sz w:val="20"/>
          <w:szCs w:val="20"/>
        </w:rPr>
        <w:t>30 Não contendas com um homem, sem motivo, não te havendo ele feito o mal.</w:t>
      </w:r>
    </w:p>
    <w:p>
      <w:pPr>
        <w:rPr>
          <w:rFonts w:ascii="Trebuchet MS" w:hAnsi="Trebuchet MS"/>
          <w:color w:val="000000"/>
          <w:sz w:val="20"/>
          <w:szCs w:val="20"/>
        </w:rPr>
      </w:pPr>
      <w:r>
        <w:rPr>
          <w:rFonts w:ascii="Trebuchet MS" w:hAnsi="Trebuchet MS"/>
          <w:color w:val="000000"/>
          <w:sz w:val="20"/>
          <w:szCs w:val="20"/>
        </w:rPr>
        <w:t>31 Não tenhas inveja do homem violento, nem escolhas nenhum de seus caminhos.</w:t>
      </w:r>
    </w:p>
    <w:p>
      <w:pPr>
        <w:rPr>
          <w:rFonts w:ascii="Trebuchet MS" w:hAnsi="Trebuchet MS"/>
          <w:color w:val="000000"/>
          <w:sz w:val="20"/>
          <w:szCs w:val="20"/>
        </w:rPr>
      </w:pPr>
      <w:r>
        <w:rPr>
          <w:rFonts w:ascii="Trebuchet MS" w:hAnsi="Trebuchet MS"/>
          <w:color w:val="000000"/>
          <w:sz w:val="20"/>
          <w:szCs w:val="20"/>
        </w:rPr>
        <w:t>32 Porque o perverso é abominação para o Senhor, mas com os retos está o seu segredo.</w:t>
      </w:r>
    </w:p>
    <w:p>
      <w:pPr>
        <w:rPr>
          <w:rFonts w:ascii="Trebuchet MS" w:hAnsi="Trebuchet MS"/>
          <w:color w:val="000000"/>
          <w:sz w:val="20"/>
          <w:szCs w:val="20"/>
        </w:rPr>
      </w:pPr>
      <w:r>
        <w:rPr>
          <w:rFonts w:ascii="Trebuchet MS" w:hAnsi="Trebuchet MS"/>
          <w:color w:val="000000"/>
          <w:sz w:val="20"/>
          <w:szCs w:val="20"/>
        </w:rPr>
        <w:t>33 A maldição do Senhor habita na casa do ímpio, mas ele abençoa a habitação dos justos.</w:t>
      </w:r>
    </w:p>
    <w:p>
      <w:pPr>
        <w:rPr>
          <w:rFonts w:ascii="Trebuchet MS" w:hAnsi="Trebuchet MS"/>
          <w:color w:val="000000"/>
          <w:sz w:val="20"/>
          <w:szCs w:val="20"/>
        </w:rPr>
      </w:pPr>
      <w:r>
        <w:rPr>
          <w:rFonts w:ascii="Trebuchet MS" w:hAnsi="Trebuchet MS"/>
          <w:color w:val="000000"/>
          <w:sz w:val="20"/>
          <w:szCs w:val="20"/>
        </w:rPr>
        <w:t>34 Ele se opõe aos soberbos, mas dá graça aos humildes.</w:t>
      </w:r>
    </w:p>
    <w:p>
      <w:pPr>
        <w:rPr>
          <w:rFonts w:ascii="Trebuchet MS" w:hAnsi="Trebuchet MS"/>
          <w:color w:val="000000"/>
          <w:sz w:val="20"/>
          <w:szCs w:val="20"/>
        </w:rPr>
      </w:pPr>
      <w:r>
        <w:rPr>
          <w:rFonts w:ascii="Trebuchet MS" w:hAnsi="Trebuchet MS"/>
          <w:color w:val="000000"/>
          <w:sz w:val="20"/>
          <w:szCs w:val="20"/>
        </w:rPr>
        <w:t>35 Os sábios herdarão honra, mas a exaltação dos loucos se converte em ignomínia.</w:t>
      </w:r>
    </w:p>
    <w:p>
      <w:pPr>
        <w:pStyle w:val="P13"/>
        <w:rPr>
          <w:rFonts w:ascii="Trebuchet MS" w:hAnsi="Trebuchet MS"/>
          <w:color w:val="000000"/>
          <w:sz w:val="22"/>
          <w:szCs w:val="22"/>
        </w:rPr>
      </w:pPr>
      <w:bookmarkStart w:id="679" w:name="_Toc147528591"/>
      <w:r>
        <w:rPr>
          <w:rFonts w:ascii="Trebuchet MS" w:hAnsi="Trebuchet MS"/>
          <w:color w:val="000000"/>
          <w:sz w:val="22"/>
          <w:szCs w:val="22"/>
        </w:rPr>
        <w:t xml:space="preserve"> PROVÉRBIOS 4</w:t>
      </w:r>
      <w:bookmarkEnd w:id="679"/>
    </w:p>
    <w:p>
      <w:pPr>
        <w:rPr>
          <w:rFonts w:ascii="Trebuchet MS" w:hAnsi="Trebuchet MS"/>
          <w:color w:val="000000"/>
          <w:sz w:val="20"/>
          <w:szCs w:val="20"/>
        </w:rPr>
      </w:pPr>
      <w:r>
        <w:rPr>
          <w:rFonts w:ascii="Trebuchet MS" w:hAnsi="Trebuchet MS"/>
          <w:color w:val="000000"/>
          <w:sz w:val="20"/>
          <w:szCs w:val="20"/>
        </w:rPr>
        <w:t>1 Ouvi, filhos, a instrução do pai, e estai atentos para conhecerdes o entendimento.</w:t>
      </w:r>
    </w:p>
    <w:p>
      <w:pPr>
        <w:rPr>
          <w:rFonts w:ascii="Trebuchet MS" w:hAnsi="Trebuchet MS"/>
          <w:color w:val="000000"/>
          <w:sz w:val="20"/>
          <w:szCs w:val="20"/>
        </w:rPr>
      </w:pPr>
      <w:r>
        <w:rPr>
          <w:rFonts w:ascii="Trebuchet MS" w:hAnsi="Trebuchet MS"/>
          <w:color w:val="000000"/>
          <w:sz w:val="20"/>
          <w:szCs w:val="20"/>
        </w:rPr>
        <w:t>2 Pois eu vos dou boa doutrina; não abandoneis o meu ensino.</w:t>
      </w:r>
    </w:p>
    <w:p>
      <w:pPr>
        <w:rPr>
          <w:rFonts w:ascii="Trebuchet MS" w:hAnsi="Trebuchet MS"/>
          <w:color w:val="000000"/>
          <w:sz w:val="20"/>
          <w:szCs w:val="20"/>
        </w:rPr>
      </w:pPr>
      <w:r>
        <w:rPr>
          <w:rFonts w:ascii="Trebuchet MS" w:hAnsi="Trebuchet MS"/>
          <w:color w:val="000000"/>
          <w:sz w:val="20"/>
          <w:szCs w:val="20"/>
        </w:rPr>
        <w:t>3 Quando eu era filho aos pés de meu, pai, tenro e único em estima diante de minha mãe,</w:t>
      </w:r>
    </w:p>
    <w:p>
      <w:pPr>
        <w:rPr>
          <w:rFonts w:ascii="Trebuchet MS" w:hAnsi="Trebuchet MS"/>
          <w:color w:val="000000"/>
          <w:sz w:val="20"/>
          <w:szCs w:val="20"/>
        </w:rPr>
      </w:pPr>
      <w:r>
        <w:rPr>
          <w:rFonts w:ascii="Trebuchet MS" w:hAnsi="Trebuchet MS"/>
          <w:color w:val="000000"/>
          <w:sz w:val="20"/>
          <w:szCs w:val="20"/>
        </w:rPr>
        <w:t>4 ele me ensinava, e me dizia: Retenha o teu coração as minhas palavras; guarda os meus mandamentos, e vive.</w:t>
      </w:r>
    </w:p>
    <w:p>
      <w:pPr>
        <w:rPr>
          <w:rFonts w:ascii="Trebuchet MS" w:hAnsi="Trebuchet MS"/>
          <w:color w:val="000000"/>
          <w:sz w:val="20"/>
          <w:szCs w:val="20"/>
        </w:rPr>
      </w:pPr>
      <w:r>
        <w:rPr>
          <w:rFonts w:ascii="Trebuchet MS" w:hAnsi="Trebuchet MS"/>
          <w:color w:val="000000"/>
          <w:sz w:val="20"/>
          <w:szCs w:val="20"/>
        </w:rPr>
        <w:t>5 Adquire a sabedoria, adquire o entendimento; não te esqueças nem te desvies das palavras da minha boca.</w:t>
      </w:r>
    </w:p>
    <w:p>
      <w:pPr>
        <w:rPr>
          <w:rFonts w:ascii="Trebuchet MS" w:hAnsi="Trebuchet MS"/>
          <w:color w:val="000000"/>
          <w:sz w:val="20"/>
          <w:szCs w:val="20"/>
        </w:rPr>
      </w:pPr>
      <w:r>
        <w:rPr>
          <w:rFonts w:ascii="Trebuchet MS" w:hAnsi="Trebuchet MS"/>
          <w:color w:val="000000"/>
          <w:sz w:val="20"/>
          <w:szCs w:val="20"/>
        </w:rPr>
        <w:t>6 Não a abandones, e ela te guardará; ama-a, e ela te preservará.</w:t>
      </w:r>
    </w:p>
    <w:p>
      <w:pPr>
        <w:rPr>
          <w:rFonts w:ascii="Trebuchet MS" w:hAnsi="Trebuchet MS"/>
          <w:color w:val="000000"/>
          <w:sz w:val="20"/>
          <w:szCs w:val="20"/>
        </w:rPr>
      </w:pPr>
      <w:r>
        <w:rPr>
          <w:rFonts w:ascii="Trebuchet MS" w:hAnsi="Trebuchet MS"/>
          <w:color w:val="000000"/>
          <w:sz w:val="20"/>
          <w:szCs w:val="20"/>
        </w:rPr>
        <w:t>7 A sabedoria é a coisa principal; adquire, pois, a sabedoria; sim, com tudo o que possuis adquire o entendimento.</w:t>
      </w:r>
    </w:p>
    <w:p>
      <w:pPr>
        <w:rPr>
          <w:rFonts w:ascii="Trebuchet MS" w:hAnsi="Trebuchet MS"/>
          <w:color w:val="000000"/>
          <w:sz w:val="20"/>
          <w:szCs w:val="20"/>
        </w:rPr>
      </w:pPr>
      <w:r>
        <w:rPr>
          <w:rFonts w:ascii="Trebuchet MS" w:hAnsi="Trebuchet MS"/>
          <w:color w:val="000000"/>
          <w:sz w:val="20"/>
          <w:szCs w:val="20"/>
        </w:rPr>
        <w:t>8 Estima-a, e ela te exaltará; se a abraçares, ela te honrará.</w:t>
      </w:r>
    </w:p>
    <w:p>
      <w:pPr>
        <w:rPr>
          <w:rFonts w:ascii="Trebuchet MS" w:hAnsi="Trebuchet MS"/>
          <w:color w:val="000000"/>
          <w:sz w:val="20"/>
          <w:szCs w:val="20"/>
        </w:rPr>
      </w:pPr>
      <w:r>
        <w:rPr>
          <w:rFonts w:ascii="Trebuchet MS" w:hAnsi="Trebuchet MS"/>
          <w:color w:val="000000"/>
          <w:sz w:val="20"/>
          <w:szCs w:val="20"/>
        </w:rPr>
        <w:t>9 Ela dará à tua cabeça uma grinalda de graça; e uma coroa de glória te entregará.</w:t>
      </w:r>
    </w:p>
    <w:p>
      <w:pPr>
        <w:rPr>
          <w:rFonts w:ascii="Trebuchet MS" w:hAnsi="Trebuchet MS"/>
          <w:color w:val="000000"/>
          <w:sz w:val="20"/>
          <w:szCs w:val="20"/>
        </w:rPr>
      </w:pPr>
      <w:r>
        <w:rPr>
          <w:rFonts w:ascii="Trebuchet MS" w:hAnsi="Trebuchet MS"/>
          <w:color w:val="000000"/>
          <w:sz w:val="20"/>
          <w:szCs w:val="20"/>
        </w:rPr>
        <w:t>10 Ouve, filho meu, e aceita as minhas palavras, para que se multipliquem os anos da tua vida.</w:t>
      </w:r>
    </w:p>
    <w:p>
      <w:pPr>
        <w:rPr>
          <w:rFonts w:ascii="Trebuchet MS" w:hAnsi="Trebuchet MS"/>
          <w:color w:val="000000"/>
          <w:sz w:val="20"/>
          <w:szCs w:val="20"/>
        </w:rPr>
      </w:pPr>
      <w:r>
        <w:rPr>
          <w:rFonts w:ascii="Trebuchet MS" w:hAnsi="Trebuchet MS"/>
          <w:color w:val="000000"/>
          <w:sz w:val="20"/>
          <w:szCs w:val="20"/>
        </w:rPr>
        <w:t>11 Eu te ensinei o caminho da sabedoria; guiei-te pelas veredas da retidão.</w:t>
      </w:r>
    </w:p>
    <w:p>
      <w:pPr>
        <w:rPr>
          <w:rFonts w:ascii="Trebuchet MS" w:hAnsi="Trebuchet MS"/>
          <w:color w:val="000000"/>
          <w:sz w:val="20"/>
          <w:szCs w:val="20"/>
        </w:rPr>
      </w:pPr>
      <w:r>
        <w:rPr>
          <w:rFonts w:ascii="Trebuchet MS" w:hAnsi="Trebuchet MS"/>
          <w:color w:val="000000"/>
          <w:sz w:val="20"/>
          <w:szCs w:val="20"/>
        </w:rPr>
        <w:t>12 Quando andares, não se embaraçarão os teus passos; e se correres, não tropeçarás.</w:t>
      </w:r>
    </w:p>
    <w:p>
      <w:pPr>
        <w:rPr>
          <w:rFonts w:ascii="Trebuchet MS" w:hAnsi="Trebuchet MS"/>
          <w:color w:val="000000"/>
          <w:sz w:val="20"/>
          <w:szCs w:val="20"/>
        </w:rPr>
      </w:pPr>
      <w:r>
        <w:rPr>
          <w:rFonts w:ascii="Trebuchet MS" w:hAnsi="Trebuchet MS"/>
          <w:color w:val="000000"/>
          <w:sz w:val="20"/>
          <w:szCs w:val="20"/>
        </w:rPr>
        <w:t>13 Apega-te à instrução e não a largues; guarda-a, porque ela é a tua vida.</w:t>
      </w:r>
    </w:p>
    <w:p>
      <w:pPr>
        <w:rPr>
          <w:rFonts w:ascii="Trebuchet MS" w:hAnsi="Trebuchet MS"/>
          <w:color w:val="000000"/>
          <w:sz w:val="20"/>
          <w:szCs w:val="20"/>
        </w:rPr>
      </w:pPr>
      <w:r>
        <w:rPr>
          <w:rFonts w:ascii="Trebuchet MS" w:hAnsi="Trebuchet MS"/>
          <w:color w:val="000000"/>
          <w:sz w:val="20"/>
          <w:szCs w:val="20"/>
        </w:rPr>
        <w:t>14 Não entres na vereda dos ímpios, nem andes pelo caminho dos maus.</w:t>
      </w:r>
    </w:p>
    <w:p>
      <w:pPr>
        <w:rPr>
          <w:rFonts w:ascii="Trebuchet MS" w:hAnsi="Trebuchet MS"/>
          <w:color w:val="000000"/>
          <w:sz w:val="20"/>
          <w:szCs w:val="20"/>
        </w:rPr>
      </w:pPr>
      <w:r>
        <w:rPr>
          <w:rFonts w:ascii="Trebuchet MS" w:hAnsi="Trebuchet MS"/>
          <w:color w:val="000000"/>
          <w:sz w:val="20"/>
          <w:szCs w:val="20"/>
        </w:rPr>
        <w:t>15 Evita-o, não passes por ele; desvia-te dele e passa de largo.</w:t>
      </w:r>
    </w:p>
    <w:p>
      <w:pPr>
        <w:rPr>
          <w:rFonts w:ascii="Trebuchet MS" w:hAnsi="Trebuchet MS"/>
          <w:color w:val="000000"/>
          <w:sz w:val="20"/>
          <w:szCs w:val="20"/>
        </w:rPr>
      </w:pPr>
      <w:r>
        <w:rPr>
          <w:rFonts w:ascii="Trebuchet MS" w:hAnsi="Trebuchet MS"/>
          <w:color w:val="000000"/>
          <w:sz w:val="20"/>
          <w:szCs w:val="20"/>
        </w:rPr>
        <w:t>16 Pois não dormem, se não fizerem o mal, e foge deles o sono se não fizerem tropeçar alguém.</w:t>
      </w:r>
    </w:p>
    <w:p>
      <w:pPr>
        <w:rPr>
          <w:rFonts w:ascii="Trebuchet MS" w:hAnsi="Trebuchet MS"/>
          <w:color w:val="000000"/>
          <w:sz w:val="20"/>
          <w:szCs w:val="20"/>
        </w:rPr>
      </w:pPr>
      <w:r>
        <w:rPr>
          <w:rFonts w:ascii="Trebuchet MS" w:hAnsi="Trebuchet MS"/>
          <w:color w:val="000000"/>
          <w:sz w:val="20"/>
          <w:szCs w:val="20"/>
        </w:rPr>
        <w:t>17 Porque comem o pão da impiedade, e bebem o vinho da violência.</w:t>
      </w:r>
    </w:p>
    <w:p>
      <w:pPr>
        <w:rPr>
          <w:rFonts w:ascii="Trebuchet MS" w:hAnsi="Trebuchet MS"/>
          <w:color w:val="000000"/>
          <w:sz w:val="20"/>
          <w:szCs w:val="20"/>
        </w:rPr>
      </w:pPr>
      <w:r>
        <w:rPr>
          <w:rFonts w:ascii="Trebuchet MS" w:hAnsi="Trebuchet MS"/>
          <w:color w:val="000000"/>
          <w:sz w:val="20"/>
          <w:szCs w:val="20"/>
        </w:rPr>
        <w:t>18 Mas a vereda dos justos é como a luz da aurora que vai brilhando mais e mais até ser dia perfeito.</w:t>
      </w:r>
    </w:p>
    <w:p>
      <w:pPr>
        <w:rPr>
          <w:rFonts w:ascii="Trebuchet MS" w:hAnsi="Trebuchet MS"/>
          <w:color w:val="000000"/>
          <w:sz w:val="20"/>
          <w:szCs w:val="20"/>
        </w:rPr>
      </w:pPr>
      <w:r>
        <w:rPr>
          <w:rFonts w:ascii="Trebuchet MS" w:hAnsi="Trebuchet MS"/>
          <w:color w:val="000000"/>
          <w:sz w:val="20"/>
          <w:szCs w:val="20"/>
        </w:rPr>
        <w:t>19 O caminho dos ímpios é como a escuridão: não sabem eles em que tropeçam.</w:t>
      </w:r>
    </w:p>
    <w:p>
      <w:pPr>
        <w:rPr>
          <w:rFonts w:ascii="Trebuchet MS" w:hAnsi="Trebuchet MS"/>
          <w:color w:val="000000"/>
          <w:sz w:val="20"/>
          <w:szCs w:val="20"/>
        </w:rPr>
      </w:pPr>
      <w:r>
        <w:rPr>
          <w:rFonts w:ascii="Trebuchet MS" w:hAnsi="Trebuchet MS"/>
          <w:color w:val="000000"/>
          <w:sz w:val="20"/>
          <w:szCs w:val="20"/>
        </w:rPr>
        <w:t>20 Filho meu, atenta para as minhas palavras; inclina o teu ouvido às minhas instruções.</w:t>
      </w:r>
    </w:p>
    <w:p>
      <w:pPr>
        <w:rPr>
          <w:rFonts w:ascii="Trebuchet MS" w:hAnsi="Trebuchet MS"/>
          <w:color w:val="000000"/>
          <w:sz w:val="20"/>
          <w:szCs w:val="20"/>
        </w:rPr>
      </w:pPr>
      <w:r>
        <w:rPr>
          <w:rFonts w:ascii="Trebuchet MS" w:hAnsi="Trebuchet MS"/>
          <w:color w:val="000000"/>
          <w:sz w:val="20"/>
          <w:szCs w:val="20"/>
        </w:rPr>
        <w:t>21 Não se apartem elas de diante dos teus olhos; guarda-as dentro do teu coração.</w:t>
      </w:r>
    </w:p>
    <w:p>
      <w:pPr>
        <w:rPr>
          <w:rFonts w:ascii="Trebuchet MS" w:hAnsi="Trebuchet MS"/>
          <w:color w:val="000000"/>
          <w:sz w:val="20"/>
          <w:szCs w:val="20"/>
        </w:rPr>
      </w:pPr>
      <w:r>
        <w:rPr>
          <w:rFonts w:ascii="Trebuchet MS" w:hAnsi="Trebuchet MS"/>
          <w:color w:val="000000"/>
          <w:sz w:val="20"/>
          <w:szCs w:val="20"/>
        </w:rPr>
        <w:t>22 Porque são vida para os que as encontram, e saúde para todo o seu corpo.</w:t>
      </w:r>
    </w:p>
    <w:p>
      <w:pPr>
        <w:rPr>
          <w:rFonts w:ascii="Trebuchet MS" w:hAnsi="Trebuchet MS"/>
          <w:color w:val="000000"/>
          <w:sz w:val="20"/>
          <w:szCs w:val="20"/>
        </w:rPr>
      </w:pPr>
      <w:r>
        <w:rPr>
          <w:rFonts w:ascii="Trebuchet MS" w:hAnsi="Trebuchet MS"/>
          <w:color w:val="000000"/>
          <w:sz w:val="20"/>
          <w:szCs w:val="20"/>
        </w:rPr>
        <w:t>23 Guarda com toda a diligência o teu coração, porque dele procedem as fontes da vida.</w:t>
      </w:r>
    </w:p>
    <w:p>
      <w:pPr>
        <w:rPr>
          <w:rFonts w:ascii="Trebuchet MS" w:hAnsi="Trebuchet MS"/>
          <w:color w:val="000000"/>
          <w:sz w:val="20"/>
          <w:szCs w:val="20"/>
        </w:rPr>
      </w:pPr>
      <w:r>
        <w:rPr>
          <w:rFonts w:ascii="Trebuchet MS" w:hAnsi="Trebuchet MS"/>
          <w:color w:val="000000"/>
          <w:sz w:val="20"/>
          <w:szCs w:val="20"/>
        </w:rPr>
        <w:t>24 Desvia de ti a malignidade da boca, e alonga de ti a perversidade dos lábios.</w:t>
      </w:r>
    </w:p>
    <w:p>
      <w:pPr>
        <w:rPr>
          <w:rFonts w:ascii="Trebuchet MS" w:hAnsi="Trebuchet MS"/>
          <w:color w:val="000000"/>
          <w:sz w:val="20"/>
          <w:szCs w:val="20"/>
        </w:rPr>
      </w:pPr>
      <w:r>
        <w:rPr>
          <w:rFonts w:ascii="Trebuchet MS" w:hAnsi="Trebuchet MS"/>
          <w:color w:val="000000"/>
          <w:sz w:val="20"/>
          <w:szCs w:val="20"/>
        </w:rPr>
        <w:t>25 Dirijam-se os teus olhos para a frente, e olhem as tuas pálpebras diretamente diante de ti.</w:t>
      </w:r>
    </w:p>
    <w:p>
      <w:pPr>
        <w:rPr>
          <w:rFonts w:ascii="Trebuchet MS" w:hAnsi="Trebuchet MS"/>
          <w:color w:val="000000"/>
          <w:sz w:val="20"/>
          <w:szCs w:val="20"/>
        </w:rPr>
      </w:pPr>
      <w:r>
        <w:rPr>
          <w:rFonts w:ascii="Trebuchet MS" w:hAnsi="Trebuchet MS"/>
          <w:color w:val="000000"/>
          <w:sz w:val="20"/>
          <w:szCs w:val="20"/>
        </w:rPr>
        <w:t>26 Pondera a vereda de teus pés, e serão seguros todos os teus caminhos.</w:t>
      </w:r>
    </w:p>
    <w:p>
      <w:pPr>
        <w:rPr>
          <w:rFonts w:ascii="Trebuchet MS" w:hAnsi="Trebuchet MS"/>
          <w:color w:val="000000"/>
          <w:sz w:val="20"/>
          <w:szCs w:val="20"/>
        </w:rPr>
      </w:pPr>
      <w:r>
        <w:rPr>
          <w:rFonts w:ascii="Trebuchet MS" w:hAnsi="Trebuchet MS"/>
          <w:color w:val="000000"/>
          <w:sz w:val="20"/>
          <w:szCs w:val="20"/>
        </w:rPr>
        <w:t>27 Não declines nem para a direita nem para a esquerda; retira o teu pé do mal.</w:t>
      </w:r>
    </w:p>
    <w:p>
      <w:pPr>
        <w:pStyle w:val="P13"/>
        <w:rPr>
          <w:rFonts w:ascii="Trebuchet MS" w:hAnsi="Trebuchet MS"/>
          <w:color w:val="000000"/>
          <w:sz w:val="22"/>
          <w:szCs w:val="22"/>
        </w:rPr>
      </w:pPr>
      <w:bookmarkStart w:id="680" w:name="_Toc147528592"/>
      <w:r>
        <w:rPr>
          <w:rFonts w:ascii="Trebuchet MS" w:hAnsi="Trebuchet MS"/>
          <w:color w:val="000000"/>
          <w:sz w:val="22"/>
          <w:szCs w:val="22"/>
        </w:rPr>
        <w:t xml:space="preserve"> PROVÉRBIOS 5</w:t>
      </w:r>
      <w:bookmarkEnd w:id="680"/>
    </w:p>
    <w:p>
      <w:pPr>
        <w:rPr>
          <w:rFonts w:ascii="Trebuchet MS" w:hAnsi="Trebuchet MS"/>
          <w:color w:val="000000"/>
          <w:sz w:val="20"/>
          <w:szCs w:val="20"/>
        </w:rPr>
      </w:pPr>
      <w:r>
        <w:rPr>
          <w:rFonts w:ascii="Trebuchet MS" w:hAnsi="Trebuchet MS"/>
          <w:color w:val="000000"/>
          <w:sz w:val="20"/>
          <w:szCs w:val="20"/>
        </w:rPr>
        <w:t>1 Filho meu, atende à minha sabedoria; inclinam teu ouvido à minha prudência;</w:t>
      </w:r>
    </w:p>
    <w:p>
      <w:pPr>
        <w:rPr>
          <w:rFonts w:ascii="Trebuchet MS" w:hAnsi="Trebuchet MS"/>
          <w:color w:val="000000"/>
          <w:sz w:val="20"/>
          <w:szCs w:val="20"/>
        </w:rPr>
      </w:pPr>
      <w:r>
        <w:rPr>
          <w:rFonts w:ascii="Trebuchet MS" w:hAnsi="Trebuchet MS"/>
          <w:color w:val="000000"/>
          <w:sz w:val="20"/>
          <w:szCs w:val="20"/>
        </w:rPr>
        <w:t>2 para que observes a discrição, e os teus lábios guardem o conhecimento.</w:t>
      </w:r>
    </w:p>
    <w:p>
      <w:pPr>
        <w:rPr>
          <w:rFonts w:ascii="Trebuchet MS" w:hAnsi="Trebuchet MS"/>
          <w:color w:val="000000"/>
          <w:sz w:val="20"/>
          <w:szCs w:val="20"/>
        </w:rPr>
      </w:pPr>
      <w:r>
        <w:rPr>
          <w:rFonts w:ascii="Trebuchet MS" w:hAnsi="Trebuchet MS"/>
          <w:color w:val="000000"/>
          <w:sz w:val="20"/>
          <w:szCs w:val="20"/>
        </w:rPr>
        <w:t>3 Porque os lábios da mulher licenciosa destilam mel, e a sua boca e mais macia do que o azeite;</w:t>
      </w:r>
    </w:p>
    <w:p>
      <w:pPr>
        <w:rPr>
          <w:rFonts w:ascii="Trebuchet MS" w:hAnsi="Trebuchet MS"/>
          <w:color w:val="000000"/>
          <w:sz w:val="20"/>
          <w:szCs w:val="20"/>
        </w:rPr>
      </w:pPr>
      <w:r>
        <w:rPr>
          <w:rFonts w:ascii="Trebuchet MS" w:hAnsi="Trebuchet MS"/>
          <w:color w:val="000000"/>
          <w:sz w:val="20"/>
          <w:szCs w:val="20"/>
        </w:rPr>
        <w:t>4 mas o seu fim é amargoso como o absinto, agudo como a espada de dois gumes.</w:t>
      </w:r>
    </w:p>
    <w:p>
      <w:pPr>
        <w:rPr>
          <w:rFonts w:ascii="Trebuchet MS" w:hAnsi="Trebuchet MS"/>
          <w:color w:val="000000"/>
          <w:sz w:val="20"/>
          <w:szCs w:val="20"/>
        </w:rPr>
      </w:pPr>
      <w:r>
        <w:rPr>
          <w:rFonts w:ascii="Trebuchet MS" w:hAnsi="Trebuchet MS"/>
          <w:color w:val="000000"/>
          <w:sz w:val="20"/>
          <w:szCs w:val="20"/>
        </w:rPr>
        <w:t>5 Os seus pés descem à morte; os seus passos seguem no caminho do Seol.</w:t>
      </w:r>
    </w:p>
    <w:p>
      <w:pPr>
        <w:rPr>
          <w:rFonts w:ascii="Trebuchet MS" w:hAnsi="Trebuchet MS"/>
          <w:color w:val="000000"/>
          <w:sz w:val="20"/>
          <w:szCs w:val="20"/>
        </w:rPr>
      </w:pPr>
      <w:r>
        <w:rPr>
          <w:rFonts w:ascii="Trebuchet MS" w:hAnsi="Trebuchet MS"/>
          <w:color w:val="000000"/>
          <w:sz w:val="20"/>
          <w:szCs w:val="20"/>
        </w:rPr>
        <w:t>6 Ela não pondera a vereda da vida; incertos são os seus caminhos, e ela o ignora.</w:t>
      </w:r>
    </w:p>
    <w:p>
      <w:pPr>
        <w:rPr>
          <w:rFonts w:ascii="Trebuchet MS" w:hAnsi="Trebuchet MS"/>
          <w:color w:val="000000"/>
          <w:sz w:val="20"/>
          <w:szCs w:val="20"/>
        </w:rPr>
      </w:pPr>
      <w:r>
        <w:rPr>
          <w:rFonts w:ascii="Trebuchet MS" w:hAnsi="Trebuchet MS"/>
          <w:color w:val="000000"/>
          <w:sz w:val="20"/>
          <w:szCs w:val="20"/>
        </w:rPr>
        <w:t>7 Agora, pois, filhos, dai-me ouvidos, e não vos desvieis das palavras da minha boca.</w:t>
      </w:r>
    </w:p>
    <w:p>
      <w:pPr>
        <w:rPr>
          <w:rFonts w:ascii="Trebuchet MS" w:hAnsi="Trebuchet MS"/>
          <w:color w:val="000000"/>
          <w:sz w:val="20"/>
          <w:szCs w:val="20"/>
        </w:rPr>
      </w:pPr>
      <w:r>
        <w:rPr>
          <w:rFonts w:ascii="Trebuchet MS" w:hAnsi="Trebuchet MS"/>
          <w:color w:val="000000"/>
          <w:sz w:val="20"/>
          <w:szCs w:val="20"/>
        </w:rPr>
        <w:t>8 Afasta para longe dela o teu caminho, e não te aproximes da porta da sua casa;</w:t>
      </w:r>
    </w:p>
    <w:p>
      <w:pPr>
        <w:rPr>
          <w:rFonts w:ascii="Trebuchet MS" w:hAnsi="Trebuchet MS"/>
          <w:color w:val="000000"/>
          <w:sz w:val="20"/>
          <w:szCs w:val="20"/>
        </w:rPr>
      </w:pPr>
      <w:r>
        <w:rPr>
          <w:rFonts w:ascii="Trebuchet MS" w:hAnsi="Trebuchet MS"/>
          <w:color w:val="000000"/>
          <w:sz w:val="20"/>
          <w:szCs w:val="20"/>
        </w:rPr>
        <w:t>9 para que não dês a outros a tua honra, nem os teus anos a cruéis;</w:t>
      </w:r>
    </w:p>
    <w:p>
      <w:pPr>
        <w:rPr>
          <w:rFonts w:ascii="Trebuchet MS" w:hAnsi="Trebuchet MS"/>
          <w:color w:val="000000"/>
          <w:sz w:val="20"/>
          <w:szCs w:val="20"/>
        </w:rPr>
      </w:pPr>
      <w:r>
        <w:rPr>
          <w:rFonts w:ascii="Trebuchet MS" w:hAnsi="Trebuchet MS"/>
          <w:color w:val="000000"/>
          <w:sz w:val="20"/>
          <w:szCs w:val="20"/>
        </w:rPr>
        <w:t>10 para que não se fartem os estranhos dos teus bens, e não entrem os teus trabalhos na casa do estrangeiro,</w:t>
      </w:r>
    </w:p>
    <w:p>
      <w:pPr>
        <w:rPr>
          <w:rFonts w:ascii="Trebuchet MS" w:hAnsi="Trebuchet MS"/>
          <w:color w:val="000000"/>
          <w:sz w:val="20"/>
          <w:szCs w:val="20"/>
        </w:rPr>
      </w:pPr>
      <w:r>
        <w:rPr>
          <w:rFonts w:ascii="Trebuchet MS" w:hAnsi="Trebuchet MS"/>
          <w:color w:val="000000"/>
          <w:sz w:val="20"/>
          <w:szCs w:val="20"/>
        </w:rPr>
        <w:t>11 e gemas no teu fim, quando se consumirem a tua carne e o teu corpo,</w:t>
      </w:r>
    </w:p>
    <w:p>
      <w:pPr>
        <w:rPr>
          <w:rFonts w:ascii="Trebuchet MS" w:hAnsi="Trebuchet MS"/>
          <w:color w:val="000000"/>
          <w:sz w:val="20"/>
          <w:szCs w:val="20"/>
        </w:rPr>
      </w:pPr>
      <w:r>
        <w:rPr>
          <w:rFonts w:ascii="Trebuchet MS" w:hAnsi="Trebuchet MS"/>
          <w:color w:val="000000"/>
          <w:sz w:val="20"/>
          <w:szCs w:val="20"/>
        </w:rPr>
        <w:t>12 e digas: Como detestei a disciplina! e desprezou o meu coração a repreensão!</w:t>
      </w:r>
    </w:p>
    <w:p>
      <w:pPr>
        <w:rPr>
          <w:rFonts w:ascii="Trebuchet MS" w:hAnsi="Trebuchet MS"/>
          <w:color w:val="000000"/>
          <w:sz w:val="20"/>
          <w:szCs w:val="20"/>
        </w:rPr>
      </w:pPr>
      <w:r>
        <w:rPr>
          <w:rFonts w:ascii="Trebuchet MS" w:hAnsi="Trebuchet MS"/>
          <w:color w:val="000000"/>
          <w:sz w:val="20"/>
          <w:szCs w:val="20"/>
        </w:rPr>
        <w:t>13 e não escutei a voz dos que me ensinavam, nem aos que me instruíam inclinei o meu ouvido!</w:t>
      </w:r>
    </w:p>
    <w:p>
      <w:pPr>
        <w:rPr>
          <w:rFonts w:ascii="Trebuchet MS" w:hAnsi="Trebuchet MS"/>
          <w:color w:val="000000"/>
          <w:sz w:val="20"/>
          <w:szCs w:val="20"/>
        </w:rPr>
      </w:pPr>
      <w:r>
        <w:rPr>
          <w:rFonts w:ascii="Trebuchet MS" w:hAnsi="Trebuchet MS"/>
          <w:color w:val="000000"/>
          <w:sz w:val="20"/>
          <w:szCs w:val="20"/>
        </w:rPr>
        <w:t>14 Quase cheguei à ruína completa, no meio da congregação e da assembléia.</w:t>
      </w:r>
    </w:p>
    <w:p>
      <w:pPr>
        <w:rPr>
          <w:rFonts w:ascii="Trebuchet MS" w:hAnsi="Trebuchet MS"/>
          <w:color w:val="000000"/>
          <w:sz w:val="20"/>
          <w:szCs w:val="20"/>
        </w:rPr>
      </w:pPr>
      <w:r>
        <w:rPr>
          <w:rFonts w:ascii="Trebuchet MS" w:hAnsi="Trebuchet MS"/>
          <w:color w:val="000000"/>
          <w:sz w:val="20"/>
          <w:szCs w:val="20"/>
        </w:rPr>
        <w:t>15 Bebe a água da tua própria cisterna, e das correntes do teu poço.</w:t>
      </w:r>
    </w:p>
    <w:p>
      <w:pPr>
        <w:rPr>
          <w:rFonts w:ascii="Trebuchet MS" w:hAnsi="Trebuchet MS"/>
          <w:color w:val="000000"/>
          <w:sz w:val="20"/>
          <w:szCs w:val="20"/>
        </w:rPr>
      </w:pPr>
      <w:r>
        <w:rPr>
          <w:rFonts w:ascii="Trebuchet MS" w:hAnsi="Trebuchet MS"/>
          <w:color w:val="000000"/>
          <w:sz w:val="20"/>
          <w:szCs w:val="20"/>
        </w:rPr>
        <w:t>16 Derramar-se-iam as tuas fontes para fora, e pelas ruas os ribeiros de águas?</w:t>
      </w:r>
    </w:p>
    <w:p>
      <w:pPr>
        <w:rPr>
          <w:rFonts w:ascii="Trebuchet MS" w:hAnsi="Trebuchet MS"/>
          <w:color w:val="000000"/>
          <w:sz w:val="20"/>
          <w:szCs w:val="20"/>
        </w:rPr>
      </w:pPr>
      <w:r>
        <w:rPr>
          <w:rFonts w:ascii="Trebuchet MS" w:hAnsi="Trebuchet MS"/>
          <w:color w:val="000000"/>
          <w:sz w:val="20"/>
          <w:szCs w:val="20"/>
        </w:rPr>
        <w:t>17 Sejam para ti só, e não para os estranhos juntamente contigo.</w:t>
      </w:r>
    </w:p>
    <w:p>
      <w:pPr>
        <w:rPr>
          <w:rFonts w:ascii="Trebuchet MS" w:hAnsi="Trebuchet MS"/>
          <w:color w:val="000000"/>
          <w:sz w:val="20"/>
          <w:szCs w:val="20"/>
        </w:rPr>
      </w:pPr>
      <w:r>
        <w:rPr>
          <w:rFonts w:ascii="Trebuchet MS" w:hAnsi="Trebuchet MS"/>
          <w:color w:val="000000"/>
          <w:sz w:val="20"/>
          <w:szCs w:val="20"/>
        </w:rPr>
        <w:t>18 Seja bendito o teu manancial; e regozija-te na mulher da tua mocidade.</w:t>
      </w:r>
    </w:p>
    <w:p>
      <w:pPr>
        <w:rPr>
          <w:rFonts w:ascii="Trebuchet MS" w:hAnsi="Trebuchet MS"/>
          <w:color w:val="000000"/>
          <w:sz w:val="20"/>
          <w:szCs w:val="20"/>
        </w:rPr>
      </w:pPr>
      <w:r>
        <w:rPr>
          <w:rFonts w:ascii="Trebuchet MS" w:hAnsi="Trebuchet MS"/>
          <w:color w:val="000000"/>
          <w:sz w:val="20"/>
          <w:szCs w:val="20"/>
        </w:rPr>
        <w:t>19 Como corça amorosa, e graciosa cabra montesa saciem-te os seus seios em todo o tempo; e pelo seu amor sê encantado perpetuamente.</w:t>
      </w:r>
    </w:p>
    <w:p>
      <w:pPr>
        <w:rPr>
          <w:rFonts w:ascii="Trebuchet MS" w:hAnsi="Trebuchet MS"/>
          <w:color w:val="000000"/>
          <w:sz w:val="20"/>
          <w:szCs w:val="20"/>
        </w:rPr>
      </w:pPr>
      <w:r>
        <w:rPr>
          <w:rFonts w:ascii="Trebuchet MS" w:hAnsi="Trebuchet MS"/>
          <w:color w:val="000000"/>
          <w:sz w:val="20"/>
          <w:szCs w:val="20"/>
        </w:rPr>
        <w:t>20 E por que, filho meu, andarias atraído pela mulher licenciosa, e abraçarias o seio da adúltera?</w:t>
      </w:r>
    </w:p>
    <w:p>
      <w:pPr>
        <w:rPr>
          <w:rFonts w:ascii="Trebuchet MS" w:hAnsi="Trebuchet MS"/>
          <w:color w:val="000000"/>
          <w:sz w:val="20"/>
          <w:szCs w:val="20"/>
        </w:rPr>
      </w:pPr>
      <w:r>
        <w:rPr>
          <w:rFonts w:ascii="Trebuchet MS" w:hAnsi="Trebuchet MS"/>
          <w:color w:val="000000"/>
          <w:sz w:val="20"/>
          <w:szCs w:val="20"/>
        </w:rPr>
        <w:t>21 Porque os caminhos do homem estão diante dos olhos do Senhor, o qual observa todas as suas veredas.</w:t>
      </w:r>
    </w:p>
    <w:p>
      <w:pPr>
        <w:rPr>
          <w:rFonts w:ascii="Trebuchet MS" w:hAnsi="Trebuchet MS"/>
          <w:color w:val="000000"/>
          <w:sz w:val="20"/>
          <w:szCs w:val="20"/>
        </w:rPr>
      </w:pPr>
      <w:r>
        <w:rPr>
          <w:rFonts w:ascii="Trebuchet MS" w:hAnsi="Trebuchet MS"/>
          <w:color w:val="000000"/>
          <w:sz w:val="20"/>
          <w:szCs w:val="20"/>
        </w:rPr>
        <w:t>22 Quanto ao ímpio, as suas próprias iniqüidades o prenderão, e pelas cordas do seu pecado será detido.</w:t>
      </w:r>
    </w:p>
    <w:p>
      <w:pPr>
        <w:rPr>
          <w:rFonts w:ascii="Trebuchet MS" w:hAnsi="Trebuchet MS"/>
          <w:color w:val="000000"/>
          <w:sz w:val="20"/>
          <w:szCs w:val="20"/>
        </w:rPr>
      </w:pPr>
      <w:r>
        <w:rPr>
          <w:rFonts w:ascii="Trebuchet MS" w:hAnsi="Trebuchet MS"/>
          <w:color w:val="000000"/>
          <w:sz w:val="20"/>
          <w:szCs w:val="20"/>
        </w:rPr>
        <w:t>23 Ele morre pela falta de disciplina; e pelo excesso da sua loucura anda errado.</w:t>
      </w:r>
    </w:p>
    <w:p>
      <w:pPr>
        <w:pStyle w:val="P13"/>
        <w:rPr>
          <w:rFonts w:ascii="Trebuchet MS" w:hAnsi="Trebuchet MS"/>
          <w:color w:val="000000"/>
          <w:sz w:val="22"/>
          <w:szCs w:val="22"/>
        </w:rPr>
      </w:pPr>
      <w:bookmarkStart w:id="681" w:name="_Toc147528593"/>
      <w:r>
        <w:rPr>
          <w:rFonts w:ascii="Trebuchet MS" w:hAnsi="Trebuchet MS"/>
          <w:color w:val="000000"/>
          <w:sz w:val="22"/>
          <w:szCs w:val="22"/>
        </w:rPr>
        <w:t xml:space="preserve"> PROVÉRBIOS 6</w:t>
      </w:r>
      <w:bookmarkEnd w:id="681"/>
    </w:p>
    <w:p>
      <w:pPr>
        <w:rPr>
          <w:rFonts w:ascii="Trebuchet MS" w:hAnsi="Trebuchet MS"/>
          <w:color w:val="000000"/>
          <w:sz w:val="20"/>
          <w:szCs w:val="20"/>
        </w:rPr>
      </w:pPr>
      <w:r>
        <w:rPr>
          <w:rFonts w:ascii="Trebuchet MS" w:hAnsi="Trebuchet MS"/>
          <w:color w:val="000000"/>
          <w:sz w:val="20"/>
          <w:szCs w:val="20"/>
        </w:rPr>
        <w:t>1 Filho meu, se ficaste por fiador do teu próximo, se te empenhaste por um estranho,</w:t>
      </w:r>
    </w:p>
    <w:p>
      <w:pPr>
        <w:rPr>
          <w:rFonts w:ascii="Trebuchet MS" w:hAnsi="Trebuchet MS"/>
          <w:color w:val="000000"/>
          <w:sz w:val="20"/>
          <w:szCs w:val="20"/>
        </w:rPr>
      </w:pPr>
      <w:r>
        <w:rPr>
          <w:rFonts w:ascii="Trebuchet MS" w:hAnsi="Trebuchet MS"/>
          <w:color w:val="000000"/>
          <w:sz w:val="20"/>
          <w:szCs w:val="20"/>
        </w:rPr>
        <w:t>2 estás enredado pelos teus lábios; estás preso pelas palavras da tua boca.</w:t>
      </w:r>
    </w:p>
    <w:p>
      <w:pPr>
        <w:rPr>
          <w:rFonts w:ascii="Trebuchet MS" w:hAnsi="Trebuchet MS"/>
          <w:color w:val="000000"/>
          <w:sz w:val="20"/>
          <w:szCs w:val="20"/>
        </w:rPr>
      </w:pPr>
      <w:r>
        <w:rPr>
          <w:rFonts w:ascii="Trebuchet MS" w:hAnsi="Trebuchet MS"/>
          <w:color w:val="000000"/>
          <w:sz w:val="20"/>
          <w:szCs w:val="20"/>
        </w:rPr>
        <w:t>3 Faze pois isto agora, filho meu, e livra-te, pois já caíste nas mãos do teu próximo; vai, humilha-te, e importuna o teu próximo;</w:t>
      </w:r>
    </w:p>
    <w:p>
      <w:pPr>
        <w:rPr>
          <w:rFonts w:ascii="Trebuchet MS" w:hAnsi="Trebuchet MS"/>
          <w:color w:val="000000"/>
          <w:sz w:val="20"/>
          <w:szCs w:val="20"/>
        </w:rPr>
      </w:pPr>
      <w:r>
        <w:rPr>
          <w:rFonts w:ascii="Trebuchet MS" w:hAnsi="Trebuchet MS"/>
          <w:color w:val="000000"/>
          <w:sz w:val="20"/>
          <w:szCs w:val="20"/>
        </w:rPr>
        <w:t>4 não dês sono aos teus olhos, nem adormecimento às tuas pálpebras;</w:t>
      </w:r>
    </w:p>
    <w:p>
      <w:pPr>
        <w:rPr>
          <w:rFonts w:ascii="Trebuchet MS" w:hAnsi="Trebuchet MS"/>
          <w:color w:val="000000"/>
          <w:sz w:val="20"/>
          <w:szCs w:val="20"/>
        </w:rPr>
      </w:pPr>
      <w:r>
        <w:rPr>
          <w:rFonts w:ascii="Trebuchet MS" w:hAnsi="Trebuchet MS"/>
          <w:color w:val="000000"/>
          <w:sz w:val="20"/>
          <w:szCs w:val="20"/>
        </w:rPr>
        <w:t>5 livra-te como a gazela da mão do caçador, e como a ave da mão do passarinheiro.</w:t>
      </w:r>
    </w:p>
    <w:p>
      <w:pPr>
        <w:rPr>
          <w:rFonts w:ascii="Trebuchet MS" w:hAnsi="Trebuchet MS"/>
          <w:color w:val="000000"/>
          <w:sz w:val="20"/>
          <w:szCs w:val="20"/>
        </w:rPr>
      </w:pPr>
      <w:r>
        <w:rPr>
          <w:rFonts w:ascii="Trebuchet MS" w:hAnsi="Trebuchet MS"/>
          <w:color w:val="000000"/>
          <w:sz w:val="20"/>
          <w:szCs w:val="20"/>
        </w:rPr>
        <w:t>6 Vai ter com a formiga, ó preguiçoso, considera os seus caminhos, e sê sábio;</w:t>
      </w:r>
    </w:p>
    <w:p>
      <w:pPr>
        <w:rPr>
          <w:rFonts w:ascii="Trebuchet MS" w:hAnsi="Trebuchet MS"/>
          <w:color w:val="000000"/>
          <w:sz w:val="20"/>
          <w:szCs w:val="20"/>
        </w:rPr>
      </w:pPr>
      <w:r>
        <w:rPr>
          <w:rFonts w:ascii="Trebuchet MS" w:hAnsi="Trebuchet MS"/>
          <w:color w:val="000000"/>
          <w:sz w:val="20"/>
          <w:szCs w:val="20"/>
        </w:rPr>
        <w:t>7 a qual, não tendo chefe, nem superintendente, nem governador,</w:t>
      </w:r>
    </w:p>
    <w:p>
      <w:pPr>
        <w:rPr>
          <w:rFonts w:ascii="Trebuchet MS" w:hAnsi="Trebuchet MS"/>
          <w:color w:val="000000"/>
          <w:sz w:val="20"/>
          <w:szCs w:val="20"/>
        </w:rPr>
      </w:pPr>
      <w:r>
        <w:rPr>
          <w:rFonts w:ascii="Trebuchet MS" w:hAnsi="Trebuchet MS"/>
          <w:color w:val="000000"/>
          <w:sz w:val="20"/>
          <w:szCs w:val="20"/>
        </w:rPr>
        <w:t>8 no verão faz a provisão do seu mantimento, e ajunta o seu alimento no tempo da ceifa.</w:t>
      </w:r>
    </w:p>
    <w:p>
      <w:pPr>
        <w:rPr>
          <w:rFonts w:ascii="Trebuchet MS" w:hAnsi="Trebuchet MS"/>
          <w:color w:val="000000"/>
          <w:sz w:val="20"/>
          <w:szCs w:val="20"/>
        </w:rPr>
      </w:pPr>
      <w:r>
        <w:rPr>
          <w:rFonts w:ascii="Trebuchet MS" w:hAnsi="Trebuchet MS"/>
          <w:color w:val="000000"/>
          <w:sz w:val="20"/>
          <w:szCs w:val="20"/>
        </w:rPr>
        <w:t>9 o preguiçoso, até quando ficarás deitador? quando te levantarás do teu sono?</w:t>
      </w:r>
    </w:p>
    <w:p>
      <w:pPr>
        <w:rPr>
          <w:rFonts w:ascii="Trebuchet MS" w:hAnsi="Trebuchet MS"/>
          <w:color w:val="000000"/>
          <w:sz w:val="20"/>
          <w:szCs w:val="20"/>
        </w:rPr>
      </w:pPr>
      <w:r>
        <w:rPr>
          <w:rFonts w:ascii="Trebuchet MS" w:hAnsi="Trebuchet MS"/>
          <w:color w:val="000000"/>
          <w:sz w:val="20"/>
          <w:szCs w:val="20"/>
        </w:rPr>
        <w:t>10 um pouco para dormir, um pouco para toscanejar, um pouco para cruzar as mãos em repouso;</w:t>
      </w:r>
    </w:p>
    <w:p>
      <w:pPr>
        <w:rPr>
          <w:rFonts w:ascii="Trebuchet MS" w:hAnsi="Trebuchet MS"/>
          <w:color w:val="000000"/>
          <w:sz w:val="20"/>
          <w:szCs w:val="20"/>
        </w:rPr>
      </w:pPr>
      <w:r>
        <w:rPr>
          <w:rFonts w:ascii="Trebuchet MS" w:hAnsi="Trebuchet MS"/>
          <w:color w:val="000000"/>
          <w:sz w:val="20"/>
          <w:szCs w:val="20"/>
        </w:rPr>
        <w:t>11 assim te sobrevirá a tua pobreza como um ladrão, e a tua necessidade como um homem armado.</w:t>
      </w:r>
    </w:p>
    <w:p>
      <w:pPr>
        <w:rPr>
          <w:rFonts w:ascii="Trebuchet MS" w:hAnsi="Trebuchet MS"/>
          <w:color w:val="000000"/>
          <w:sz w:val="20"/>
          <w:szCs w:val="20"/>
        </w:rPr>
      </w:pPr>
      <w:r>
        <w:rPr>
          <w:rFonts w:ascii="Trebuchet MS" w:hAnsi="Trebuchet MS"/>
          <w:color w:val="000000"/>
          <w:sz w:val="20"/>
          <w:szCs w:val="20"/>
        </w:rPr>
        <w:t>12 O homem vil, o homem iníquo, anda com a perversidade na boca,</w:t>
      </w:r>
    </w:p>
    <w:p>
      <w:pPr>
        <w:rPr>
          <w:rFonts w:ascii="Trebuchet MS" w:hAnsi="Trebuchet MS"/>
          <w:color w:val="000000"/>
          <w:sz w:val="20"/>
          <w:szCs w:val="20"/>
        </w:rPr>
      </w:pPr>
      <w:r>
        <w:rPr>
          <w:rFonts w:ascii="Trebuchet MS" w:hAnsi="Trebuchet MS"/>
          <w:color w:val="000000"/>
          <w:sz w:val="20"/>
          <w:szCs w:val="20"/>
        </w:rPr>
        <w:t>13 pisca os olhos, faz sinais com os pés, e acena com os dedos;</w:t>
      </w:r>
    </w:p>
    <w:p>
      <w:pPr>
        <w:rPr>
          <w:rFonts w:ascii="Trebuchet MS" w:hAnsi="Trebuchet MS"/>
          <w:color w:val="000000"/>
          <w:sz w:val="20"/>
          <w:szCs w:val="20"/>
        </w:rPr>
      </w:pPr>
      <w:r>
        <w:rPr>
          <w:rFonts w:ascii="Trebuchet MS" w:hAnsi="Trebuchet MS"/>
          <w:color w:val="000000"/>
          <w:sz w:val="20"/>
          <w:szCs w:val="20"/>
        </w:rPr>
        <w:t>14 perversidade há no seu coração; todo o tempo maquina o mal; anda semeando contendas.</w:t>
      </w:r>
    </w:p>
    <w:p>
      <w:pPr>
        <w:rPr>
          <w:rFonts w:ascii="Trebuchet MS" w:hAnsi="Trebuchet MS"/>
          <w:color w:val="000000"/>
          <w:sz w:val="20"/>
          <w:szCs w:val="20"/>
        </w:rPr>
      </w:pPr>
      <w:r>
        <w:rPr>
          <w:rFonts w:ascii="Trebuchet MS" w:hAnsi="Trebuchet MS"/>
          <w:color w:val="000000"/>
          <w:sz w:val="20"/>
          <w:szCs w:val="20"/>
        </w:rPr>
        <w:t>15 Pelo que a sua destruição virá repentinamente; subitamente será quebrantado, sem que haja cura.</w:t>
      </w:r>
    </w:p>
    <w:p>
      <w:pPr>
        <w:rPr>
          <w:rFonts w:ascii="Trebuchet MS" w:hAnsi="Trebuchet MS"/>
          <w:color w:val="000000"/>
          <w:sz w:val="20"/>
          <w:szCs w:val="20"/>
        </w:rPr>
      </w:pPr>
      <w:r>
        <w:rPr>
          <w:rFonts w:ascii="Trebuchet MS" w:hAnsi="Trebuchet MS"/>
          <w:color w:val="000000"/>
          <w:sz w:val="20"/>
          <w:szCs w:val="20"/>
        </w:rPr>
        <w:t>16 Há seis coisas que o Senhor detesta; sim, há sete que ele abomina:</w:t>
      </w:r>
    </w:p>
    <w:p>
      <w:pPr>
        <w:rPr>
          <w:rFonts w:ascii="Trebuchet MS" w:hAnsi="Trebuchet MS"/>
          <w:color w:val="000000"/>
          <w:sz w:val="20"/>
          <w:szCs w:val="20"/>
        </w:rPr>
      </w:pPr>
      <w:r>
        <w:rPr>
          <w:rFonts w:ascii="Trebuchet MS" w:hAnsi="Trebuchet MS"/>
          <w:color w:val="000000"/>
          <w:sz w:val="20"/>
          <w:szCs w:val="20"/>
        </w:rPr>
        <w:t>17 olhos altivos, língua mentirosa, e mãos que derramam sangue inocente;</w:t>
      </w:r>
    </w:p>
    <w:p>
      <w:pPr>
        <w:rPr>
          <w:rFonts w:ascii="Trebuchet MS" w:hAnsi="Trebuchet MS"/>
          <w:color w:val="000000"/>
          <w:sz w:val="20"/>
          <w:szCs w:val="20"/>
        </w:rPr>
      </w:pPr>
      <w:r>
        <w:rPr>
          <w:rFonts w:ascii="Trebuchet MS" w:hAnsi="Trebuchet MS"/>
          <w:color w:val="000000"/>
          <w:sz w:val="20"/>
          <w:szCs w:val="20"/>
        </w:rPr>
        <w:t>18 coração que maquina projetos iníquos, pés que se apressam a correr para o mal;</w:t>
      </w:r>
    </w:p>
    <w:p>
      <w:pPr>
        <w:rPr>
          <w:rFonts w:ascii="Trebuchet MS" w:hAnsi="Trebuchet MS"/>
          <w:color w:val="000000"/>
          <w:sz w:val="20"/>
          <w:szCs w:val="20"/>
        </w:rPr>
      </w:pPr>
      <w:r>
        <w:rPr>
          <w:rFonts w:ascii="Trebuchet MS" w:hAnsi="Trebuchet MS"/>
          <w:color w:val="000000"/>
          <w:sz w:val="20"/>
          <w:szCs w:val="20"/>
        </w:rPr>
        <w:t>19 testemunha falsa que profere mentiras, e o que semeia contendas entre irmãos.</w:t>
      </w:r>
    </w:p>
    <w:p>
      <w:pPr>
        <w:rPr>
          <w:rFonts w:ascii="Trebuchet MS" w:hAnsi="Trebuchet MS"/>
          <w:color w:val="000000"/>
          <w:sz w:val="20"/>
          <w:szCs w:val="20"/>
        </w:rPr>
      </w:pPr>
      <w:r>
        <w:rPr>
          <w:rFonts w:ascii="Trebuchet MS" w:hAnsi="Trebuchet MS"/>
          <w:color w:val="000000"/>
          <w:sz w:val="20"/>
          <w:szCs w:val="20"/>
        </w:rPr>
        <w:t>20 Filho meu, guarda o mandamento de, teu pai, e não abandones a instrução de tua mãe;</w:t>
      </w:r>
    </w:p>
    <w:p>
      <w:pPr>
        <w:rPr>
          <w:rFonts w:ascii="Trebuchet MS" w:hAnsi="Trebuchet MS"/>
          <w:color w:val="000000"/>
          <w:sz w:val="20"/>
          <w:szCs w:val="20"/>
        </w:rPr>
      </w:pPr>
      <w:r>
        <w:rPr>
          <w:rFonts w:ascii="Trebuchet MS" w:hAnsi="Trebuchet MS"/>
          <w:color w:val="000000"/>
          <w:sz w:val="20"/>
          <w:szCs w:val="20"/>
        </w:rPr>
        <w:t>21 ata-os perpetuamente ao teu coração, e pendura-os ao teu pescoço.</w:t>
      </w:r>
    </w:p>
    <w:p>
      <w:pPr>
        <w:rPr>
          <w:rFonts w:ascii="Trebuchet MS" w:hAnsi="Trebuchet MS"/>
          <w:color w:val="000000"/>
          <w:sz w:val="20"/>
          <w:szCs w:val="20"/>
        </w:rPr>
      </w:pPr>
      <w:r>
        <w:rPr>
          <w:rFonts w:ascii="Trebuchet MS" w:hAnsi="Trebuchet MS"/>
          <w:color w:val="000000"/>
          <w:sz w:val="20"/>
          <w:szCs w:val="20"/>
        </w:rPr>
        <w:t>22 Quando caminhares, isso te guiará; quando te deitares, te guardará; quando acordares, falará contigo.</w:t>
      </w:r>
    </w:p>
    <w:p>
      <w:pPr>
        <w:rPr>
          <w:rFonts w:ascii="Trebuchet MS" w:hAnsi="Trebuchet MS"/>
          <w:color w:val="000000"/>
          <w:sz w:val="20"/>
          <w:szCs w:val="20"/>
        </w:rPr>
      </w:pPr>
      <w:r>
        <w:rPr>
          <w:rFonts w:ascii="Trebuchet MS" w:hAnsi="Trebuchet MS"/>
          <w:color w:val="000000"/>
          <w:sz w:val="20"/>
          <w:szCs w:val="20"/>
        </w:rPr>
        <w:t>23 Porque o mandamento é uma lâmpada, e a instrução uma luz; e as repreensões da disciplina são o caminho da vida,</w:t>
      </w:r>
    </w:p>
    <w:p>
      <w:pPr>
        <w:rPr>
          <w:rFonts w:ascii="Trebuchet MS" w:hAnsi="Trebuchet MS"/>
          <w:color w:val="000000"/>
          <w:sz w:val="20"/>
          <w:szCs w:val="20"/>
        </w:rPr>
      </w:pPr>
      <w:r>
        <w:rPr>
          <w:rFonts w:ascii="Trebuchet MS" w:hAnsi="Trebuchet MS"/>
          <w:color w:val="000000"/>
          <w:sz w:val="20"/>
          <w:szCs w:val="20"/>
        </w:rPr>
        <w:t>24 para te guardarem da mulher má, e das lisonjas da língua da adúltera.</w:t>
      </w:r>
    </w:p>
    <w:p>
      <w:pPr>
        <w:rPr>
          <w:rFonts w:ascii="Trebuchet MS" w:hAnsi="Trebuchet MS"/>
          <w:color w:val="000000"/>
          <w:sz w:val="20"/>
          <w:szCs w:val="20"/>
        </w:rPr>
      </w:pPr>
      <w:r>
        <w:rPr>
          <w:rFonts w:ascii="Trebuchet MS" w:hAnsi="Trebuchet MS"/>
          <w:color w:val="000000"/>
          <w:sz w:val="20"/>
          <w:szCs w:val="20"/>
        </w:rPr>
        <w:t>25 Não cobices no teu coração a sua formosura, nem te deixes prender pelos seus olhares.</w:t>
      </w:r>
    </w:p>
    <w:p>
      <w:pPr>
        <w:rPr>
          <w:rFonts w:ascii="Trebuchet MS" w:hAnsi="Trebuchet MS"/>
          <w:color w:val="000000"/>
          <w:sz w:val="20"/>
          <w:szCs w:val="20"/>
        </w:rPr>
      </w:pPr>
      <w:r>
        <w:rPr>
          <w:rFonts w:ascii="Trebuchet MS" w:hAnsi="Trebuchet MS"/>
          <w:color w:val="000000"/>
          <w:sz w:val="20"/>
          <w:szCs w:val="20"/>
        </w:rPr>
        <w:t>26 Porque o preço da prostituta é apenas um bocado de pão, mas a adúltera anda à caça da própria vida do homem.</w:t>
      </w:r>
    </w:p>
    <w:p>
      <w:pPr>
        <w:rPr>
          <w:rFonts w:ascii="Trebuchet MS" w:hAnsi="Trebuchet MS"/>
          <w:color w:val="000000"/>
          <w:sz w:val="20"/>
          <w:szCs w:val="20"/>
        </w:rPr>
      </w:pPr>
      <w:r>
        <w:rPr>
          <w:rFonts w:ascii="Trebuchet MS" w:hAnsi="Trebuchet MS"/>
          <w:color w:val="000000"/>
          <w:sz w:val="20"/>
          <w:szCs w:val="20"/>
        </w:rPr>
        <w:t>27 Pode alguém tomar fogo no seu seio, sem que os seus vestidos se queimem?</w:t>
      </w:r>
    </w:p>
    <w:p>
      <w:pPr>
        <w:rPr>
          <w:rFonts w:ascii="Trebuchet MS" w:hAnsi="Trebuchet MS"/>
          <w:color w:val="000000"/>
          <w:sz w:val="20"/>
          <w:szCs w:val="20"/>
        </w:rPr>
      </w:pPr>
      <w:r>
        <w:rPr>
          <w:rFonts w:ascii="Trebuchet MS" w:hAnsi="Trebuchet MS"/>
          <w:color w:val="000000"/>
          <w:sz w:val="20"/>
          <w:szCs w:val="20"/>
        </w:rPr>
        <w:t>28 Ou andará sobre as brasas sem que se queimem os seus pés?</w:t>
      </w:r>
    </w:p>
    <w:p>
      <w:pPr>
        <w:rPr>
          <w:rFonts w:ascii="Trebuchet MS" w:hAnsi="Trebuchet MS"/>
          <w:color w:val="000000"/>
          <w:sz w:val="20"/>
          <w:szCs w:val="20"/>
        </w:rPr>
      </w:pPr>
      <w:r>
        <w:rPr>
          <w:rFonts w:ascii="Trebuchet MS" w:hAnsi="Trebuchet MS"/>
          <w:color w:val="000000"/>
          <w:sz w:val="20"/>
          <w:szCs w:val="20"/>
        </w:rPr>
        <w:t>29 Assim será o que entrar à mulher do seu próximo; não ficará inocente quem a tocar.</w:t>
      </w:r>
    </w:p>
    <w:p>
      <w:pPr>
        <w:rPr>
          <w:rFonts w:ascii="Trebuchet MS" w:hAnsi="Trebuchet MS"/>
          <w:color w:val="000000"/>
          <w:sz w:val="20"/>
          <w:szCs w:val="20"/>
        </w:rPr>
      </w:pPr>
      <w:r>
        <w:rPr>
          <w:rFonts w:ascii="Trebuchet MS" w:hAnsi="Trebuchet MS"/>
          <w:color w:val="000000"/>
          <w:sz w:val="20"/>
          <w:szCs w:val="20"/>
        </w:rPr>
        <w:t>30 Não é desprezado o ladrão, mesmo quando furta para saciar a fome?</w:t>
      </w:r>
    </w:p>
    <w:p>
      <w:pPr>
        <w:rPr>
          <w:rFonts w:ascii="Trebuchet MS" w:hAnsi="Trebuchet MS"/>
          <w:color w:val="000000"/>
          <w:sz w:val="20"/>
          <w:szCs w:val="20"/>
        </w:rPr>
      </w:pPr>
      <w:r>
        <w:rPr>
          <w:rFonts w:ascii="Trebuchet MS" w:hAnsi="Trebuchet MS"/>
          <w:color w:val="000000"/>
          <w:sz w:val="20"/>
          <w:szCs w:val="20"/>
        </w:rPr>
        <w:t>31 E, se for apanhado, pagará sete vezes tanto, dando até todos os bens de sua casa.</w:t>
      </w:r>
    </w:p>
    <w:p>
      <w:pPr>
        <w:rPr>
          <w:rFonts w:ascii="Trebuchet MS" w:hAnsi="Trebuchet MS"/>
          <w:color w:val="000000"/>
          <w:sz w:val="20"/>
          <w:szCs w:val="20"/>
        </w:rPr>
      </w:pPr>
      <w:r>
        <w:rPr>
          <w:rFonts w:ascii="Trebuchet MS" w:hAnsi="Trebuchet MS"/>
          <w:color w:val="000000"/>
          <w:sz w:val="20"/>
          <w:szCs w:val="20"/>
        </w:rPr>
        <w:t>32 O que adultera com uma mulher é falto de entendimento; destrói-se a si mesmo, quem assim procede.</w:t>
      </w:r>
    </w:p>
    <w:p>
      <w:pPr>
        <w:rPr>
          <w:rFonts w:ascii="Trebuchet MS" w:hAnsi="Trebuchet MS"/>
          <w:color w:val="000000"/>
          <w:sz w:val="20"/>
          <w:szCs w:val="20"/>
        </w:rPr>
      </w:pPr>
      <w:r>
        <w:rPr>
          <w:rFonts w:ascii="Trebuchet MS" w:hAnsi="Trebuchet MS"/>
          <w:color w:val="000000"/>
          <w:sz w:val="20"/>
          <w:szCs w:val="20"/>
        </w:rPr>
        <w:t>33 Receberá feridas e ignomínia, e o seu opróbrio nunca se apagará;</w:t>
      </w:r>
    </w:p>
    <w:p>
      <w:pPr>
        <w:rPr>
          <w:rFonts w:ascii="Trebuchet MS" w:hAnsi="Trebuchet MS"/>
          <w:color w:val="000000"/>
          <w:sz w:val="20"/>
          <w:szCs w:val="20"/>
        </w:rPr>
      </w:pPr>
      <w:r>
        <w:rPr>
          <w:rFonts w:ascii="Trebuchet MS" w:hAnsi="Trebuchet MS"/>
          <w:color w:val="000000"/>
          <w:sz w:val="20"/>
          <w:szCs w:val="20"/>
        </w:rPr>
        <w:t>34 porque o ciúme enfurece ao marido, que de maneira nenhuma poupará no dia da vingança.</w:t>
      </w:r>
    </w:p>
    <w:p>
      <w:pPr>
        <w:rPr>
          <w:rFonts w:ascii="Trebuchet MS" w:hAnsi="Trebuchet MS"/>
          <w:color w:val="000000"/>
          <w:sz w:val="20"/>
          <w:szCs w:val="20"/>
        </w:rPr>
      </w:pPr>
      <w:r>
        <w:rPr>
          <w:rFonts w:ascii="Trebuchet MS" w:hAnsi="Trebuchet MS"/>
          <w:color w:val="000000"/>
          <w:sz w:val="20"/>
          <w:szCs w:val="20"/>
        </w:rPr>
        <w:t>35 Não aceitará resgate algum, nem se aplacará, ainda que multipliques os presentes.</w:t>
      </w:r>
    </w:p>
    <w:p>
      <w:pPr>
        <w:pStyle w:val="P13"/>
        <w:rPr>
          <w:rFonts w:ascii="Trebuchet MS" w:hAnsi="Trebuchet MS"/>
          <w:color w:val="000000"/>
          <w:sz w:val="22"/>
          <w:szCs w:val="22"/>
        </w:rPr>
      </w:pPr>
      <w:bookmarkStart w:id="682" w:name="_Toc147528594"/>
      <w:r>
        <w:rPr>
          <w:rFonts w:ascii="Trebuchet MS" w:hAnsi="Trebuchet MS"/>
          <w:color w:val="000000"/>
          <w:sz w:val="22"/>
          <w:szCs w:val="22"/>
        </w:rPr>
        <w:t xml:space="preserve"> PROVÉRBIOS 7</w:t>
      </w:r>
      <w:bookmarkEnd w:id="682"/>
    </w:p>
    <w:p>
      <w:pPr>
        <w:rPr>
          <w:rFonts w:ascii="Trebuchet MS" w:hAnsi="Trebuchet MS"/>
          <w:color w:val="000000"/>
          <w:sz w:val="20"/>
          <w:szCs w:val="20"/>
        </w:rPr>
      </w:pPr>
      <w:r>
        <w:rPr>
          <w:rFonts w:ascii="Trebuchet MS" w:hAnsi="Trebuchet MS"/>
          <w:color w:val="000000"/>
          <w:sz w:val="20"/>
          <w:szCs w:val="20"/>
        </w:rPr>
        <w:t>1 Filho meu, guarda as minhas palavras, e entesoura contigo os meus mandamentos.</w:t>
      </w:r>
    </w:p>
    <w:p>
      <w:pPr>
        <w:rPr>
          <w:rFonts w:ascii="Trebuchet MS" w:hAnsi="Trebuchet MS"/>
          <w:color w:val="000000"/>
          <w:sz w:val="20"/>
          <w:szCs w:val="20"/>
        </w:rPr>
      </w:pPr>
      <w:r>
        <w:rPr>
          <w:rFonts w:ascii="Trebuchet MS" w:hAnsi="Trebuchet MS"/>
          <w:color w:val="000000"/>
          <w:sz w:val="20"/>
          <w:szCs w:val="20"/>
        </w:rPr>
        <w:t>2 Observa os meus mandamentos e vive; guarda a minha lei, como a menina dos teus olhos.</w:t>
      </w:r>
    </w:p>
    <w:p>
      <w:pPr>
        <w:rPr>
          <w:rFonts w:ascii="Trebuchet MS" w:hAnsi="Trebuchet MS"/>
          <w:color w:val="000000"/>
          <w:sz w:val="20"/>
          <w:szCs w:val="20"/>
        </w:rPr>
      </w:pPr>
      <w:r>
        <w:rPr>
          <w:rFonts w:ascii="Trebuchet MS" w:hAnsi="Trebuchet MS"/>
          <w:color w:val="000000"/>
          <w:sz w:val="20"/>
          <w:szCs w:val="20"/>
        </w:rPr>
        <w:t>3 Ata-os aos teus dedos, escreve-os na tábua do teu coração.</w:t>
      </w:r>
    </w:p>
    <w:p>
      <w:pPr>
        <w:rPr>
          <w:rFonts w:ascii="Trebuchet MS" w:hAnsi="Trebuchet MS"/>
          <w:color w:val="000000"/>
          <w:sz w:val="20"/>
          <w:szCs w:val="20"/>
        </w:rPr>
      </w:pPr>
      <w:r>
        <w:rPr>
          <w:rFonts w:ascii="Trebuchet MS" w:hAnsi="Trebuchet MS"/>
          <w:color w:val="000000"/>
          <w:sz w:val="20"/>
          <w:szCs w:val="20"/>
        </w:rPr>
        <w:t>4 Dize à sabedoria: Tu és minha irmã; e chama ao entendimento teu amigo íntimo,</w:t>
      </w:r>
    </w:p>
    <w:p>
      <w:pPr>
        <w:rPr>
          <w:rFonts w:ascii="Trebuchet MS" w:hAnsi="Trebuchet MS"/>
          <w:color w:val="000000"/>
          <w:sz w:val="20"/>
          <w:szCs w:val="20"/>
        </w:rPr>
      </w:pPr>
      <w:r>
        <w:rPr>
          <w:rFonts w:ascii="Trebuchet MS" w:hAnsi="Trebuchet MS"/>
          <w:color w:val="000000"/>
          <w:sz w:val="20"/>
          <w:szCs w:val="20"/>
        </w:rPr>
        <w:t>5 para te guardarem da mulher alheia, da adúltera, que lisonjeia com as suas palavras.</w:t>
      </w:r>
    </w:p>
    <w:p>
      <w:pPr>
        <w:rPr>
          <w:rFonts w:ascii="Trebuchet MS" w:hAnsi="Trebuchet MS"/>
          <w:color w:val="000000"/>
          <w:sz w:val="20"/>
          <w:szCs w:val="20"/>
        </w:rPr>
      </w:pPr>
      <w:r>
        <w:rPr>
          <w:rFonts w:ascii="Trebuchet MS" w:hAnsi="Trebuchet MS"/>
          <w:color w:val="000000"/>
          <w:sz w:val="20"/>
          <w:szCs w:val="20"/>
        </w:rPr>
        <w:t>6 Porque da janela da minha casa, por minhas grades olhando eu,</w:t>
      </w:r>
    </w:p>
    <w:p>
      <w:pPr>
        <w:rPr>
          <w:rFonts w:ascii="Trebuchet MS" w:hAnsi="Trebuchet MS"/>
          <w:color w:val="000000"/>
          <w:sz w:val="20"/>
          <w:szCs w:val="20"/>
        </w:rPr>
      </w:pPr>
      <w:r>
        <w:rPr>
          <w:rFonts w:ascii="Trebuchet MS" w:hAnsi="Trebuchet MS"/>
          <w:color w:val="000000"/>
          <w:sz w:val="20"/>
          <w:szCs w:val="20"/>
        </w:rPr>
        <w:t>7 vi entre os simples, divisei entre os jovens, um mancebo falto de juízo,</w:t>
      </w:r>
    </w:p>
    <w:p>
      <w:pPr>
        <w:rPr>
          <w:rFonts w:ascii="Trebuchet MS" w:hAnsi="Trebuchet MS"/>
          <w:color w:val="000000"/>
          <w:sz w:val="20"/>
          <w:szCs w:val="20"/>
        </w:rPr>
      </w:pPr>
      <w:r>
        <w:rPr>
          <w:rFonts w:ascii="Trebuchet MS" w:hAnsi="Trebuchet MS"/>
          <w:color w:val="000000"/>
          <w:sz w:val="20"/>
          <w:szCs w:val="20"/>
        </w:rPr>
        <w:t>8 que passava pela rua junto à esquina da mulher adúltera e que seguia o caminho da sua casa,</w:t>
      </w:r>
    </w:p>
    <w:p>
      <w:pPr>
        <w:rPr>
          <w:rFonts w:ascii="Trebuchet MS" w:hAnsi="Trebuchet MS"/>
          <w:color w:val="000000"/>
          <w:sz w:val="20"/>
          <w:szCs w:val="20"/>
        </w:rPr>
      </w:pPr>
      <w:r>
        <w:rPr>
          <w:rFonts w:ascii="Trebuchet MS" w:hAnsi="Trebuchet MS"/>
          <w:color w:val="000000"/>
          <w:sz w:val="20"/>
          <w:szCs w:val="20"/>
        </w:rPr>
        <w:t>9 no crepúsculo, à tarde do dia, à noite fechada e na escuridão;</w:t>
      </w:r>
    </w:p>
    <w:p>
      <w:pPr>
        <w:rPr>
          <w:rFonts w:ascii="Trebuchet MS" w:hAnsi="Trebuchet MS"/>
          <w:color w:val="000000"/>
          <w:sz w:val="20"/>
          <w:szCs w:val="20"/>
        </w:rPr>
      </w:pPr>
      <w:r>
        <w:rPr>
          <w:rFonts w:ascii="Trebuchet MS" w:hAnsi="Trebuchet MS"/>
          <w:color w:val="000000"/>
          <w:sz w:val="20"/>
          <w:szCs w:val="20"/>
        </w:rPr>
        <w:t>10 e eis que uma mulher lhe saiu ao encontro, ornada à moda das prostitutas, e astuta de coração.</w:t>
      </w:r>
    </w:p>
    <w:p>
      <w:pPr>
        <w:rPr>
          <w:rFonts w:ascii="Trebuchet MS" w:hAnsi="Trebuchet MS"/>
          <w:color w:val="000000"/>
          <w:sz w:val="20"/>
          <w:szCs w:val="20"/>
        </w:rPr>
      </w:pPr>
      <w:r>
        <w:rPr>
          <w:rFonts w:ascii="Trebuchet MS" w:hAnsi="Trebuchet MS"/>
          <w:color w:val="000000"/>
          <w:sz w:val="20"/>
          <w:szCs w:val="20"/>
        </w:rPr>
        <w:t>11 Ela é turbulenta e obstinada; não param em casa os seus pés;</w:t>
      </w:r>
    </w:p>
    <w:p>
      <w:pPr>
        <w:rPr>
          <w:rFonts w:ascii="Trebuchet MS" w:hAnsi="Trebuchet MS"/>
          <w:color w:val="000000"/>
          <w:sz w:val="20"/>
          <w:szCs w:val="20"/>
        </w:rPr>
      </w:pPr>
      <w:r>
        <w:rPr>
          <w:rFonts w:ascii="Trebuchet MS" w:hAnsi="Trebuchet MS"/>
          <w:color w:val="000000"/>
          <w:sz w:val="20"/>
          <w:szCs w:val="20"/>
        </w:rPr>
        <w:t>12 ora está ela pelas ruas, ora pelas praças, espreitando por todos os cantos.</w:t>
      </w:r>
    </w:p>
    <w:p>
      <w:pPr>
        <w:rPr>
          <w:rFonts w:ascii="Trebuchet MS" w:hAnsi="Trebuchet MS"/>
          <w:color w:val="000000"/>
          <w:sz w:val="20"/>
          <w:szCs w:val="20"/>
        </w:rPr>
      </w:pPr>
      <w:r>
        <w:rPr>
          <w:rFonts w:ascii="Trebuchet MS" w:hAnsi="Trebuchet MS"/>
          <w:color w:val="000000"/>
          <w:sz w:val="20"/>
          <w:szCs w:val="20"/>
        </w:rPr>
        <w:t>13 Pegou dele, pois, e o beijou; e com semblante impudico lhe disse:</w:t>
      </w:r>
    </w:p>
    <w:p>
      <w:pPr>
        <w:rPr>
          <w:rFonts w:ascii="Trebuchet MS" w:hAnsi="Trebuchet MS"/>
          <w:color w:val="000000"/>
          <w:sz w:val="20"/>
          <w:szCs w:val="20"/>
        </w:rPr>
      </w:pPr>
      <w:r>
        <w:rPr>
          <w:rFonts w:ascii="Trebuchet MS" w:hAnsi="Trebuchet MS"/>
          <w:color w:val="000000"/>
          <w:sz w:val="20"/>
          <w:szCs w:val="20"/>
        </w:rPr>
        <w:t>14 Sacrifícios pacíficos tenho comigo; hoje paguei os meus votos.</w:t>
      </w:r>
    </w:p>
    <w:p>
      <w:pPr>
        <w:rPr>
          <w:rFonts w:ascii="Trebuchet MS" w:hAnsi="Trebuchet MS"/>
          <w:color w:val="000000"/>
          <w:sz w:val="20"/>
          <w:szCs w:val="20"/>
        </w:rPr>
      </w:pPr>
      <w:r>
        <w:rPr>
          <w:rFonts w:ascii="Trebuchet MS" w:hAnsi="Trebuchet MS"/>
          <w:color w:val="000000"/>
          <w:sz w:val="20"/>
          <w:szCs w:val="20"/>
        </w:rPr>
        <w:t>15 Por isso saí ao teu encontro a buscar-te diligentemente, e te achei.</w:t>
      </w:r>
    </w:p>
    <w:p>
      <w:pPr>
        <w:rPr>
          <w:rFonts w:ascii="Trebuchet MS" w:hAnsi="Trebuchet MS"/>
          <w:color w:val="000000"/>
          <w:sz w:val="20"/>
          <w:szCs w:val="20"/>
        </w:rPr>
      </w:pPr>
      <w:r>
        <w:rPr>
          <w:rFonts w:ascii="Trebuchet MS" w:hAnsi="Trebuchet MS"/>
          <w:color w:val="000000"/>
          <w:sz w:val="20"/>
          <w:szCs w:val="20"/>
        </w:rPr>
        <w:t>16 Já cobri a minha cama de cobertas, de colchas de linho do Egito.</w:t>
      </w:r>
    </w:p>
    <w:p>
      <w:pPr>
        <w:rPr>
          <w:rFonts w:ascii="Trebuchet MS" w:hAnsi="Trebuchet MS"/>
          <w:color w:val="000000"/>
          <w:sz w:val="20"/>
          <w:szCs w:val="20"/>
        </w:rPr>
      </w:pPr>
      <w:r>
        <w:rPr>
          <w:rFonts w:ascii="Trebuchet MS" w:hAnsi="Trebuchet MS"/>
          <w:color w:val="000000"/>
          <w:sz w:val="20"/>
          <w:szCs w:val="20"/>
        </w:rPr>
        <w:t>17 Já perfumei o meu leito com mirra, aloés e cinamomo.</w:t>
      </w:r>
    </w:p>
    <w:p>
      <w:pPr>
        <w:rPr>
          <w:rFonts w:ascii="Trebuchet MS" w:hAnsi="Trebuchet MS"/>
          <w:color w:val="000000"/>
          <w:sz w:val="20"/>
          <w:szCs w:val="20"/>
        </w:rPr>
      </w:pPr>
      <w:r>
        <w:rPr>
          <w:rFonts w:ascii="Trebuchet MS" w:hAnsi="Trebuchet MS"/>
          <w:color w:val="000000"/>
          <w:sz w:val="20"/>
          <w:szCs w:val="20"/>
        </w:rPr>
        <w:t>18 Vem, saciemo-nos de amores até pela manhã; alegremo-nos com amores.</w:t>
      </w:r>
    </w:p>
    <w:p>
      <w:pPr>
        <w:rPr>
          <w:rFonts w:ascii="Trebuchet MS" w:hAnsi="Trebuchet MS"/>
          <w:color w:val="000000"/>
          <w:sz w:val="20"/>
          <w:szCs w:val="20"/>
        </w:rPr>
      </w:pPr>
      <w:r>
        <w:rPr>
          <w:rFonts w:ascii="Trebuchet MS" w:hAnsi="Trebuchet MS"/>
          <w:color w:val="000000"/>
          <w:sz w:val="20"/>
          <w:szCs w:val="20"/>
        </w:rPr>
        <w:t>19 Porque meu marido não está em casa; foi fazer uma jornada ao longe;</w:t>
      </w:r>
    </w:p>
    <w:p>
      <w:pPr>
        <w:rPr>
          <w:rFonts w:ascii="Trebuchet MS" w:hAnsi="Trebuchet MS"/>
          <w:color w:val="000000"/>
          <w:sz w:val="20"/>
          <w:szCs w:val="20"/>
        </w:rPr>
      </w:pPr>
      <w:r>
        <w:rPr>
          <w:rFonts w:ascii="Trebuchet MS" w:hAnsi="Trebuchet MS"/>
          <w:color w:val="000000"/>
          <w:sz w:val="20"/>
          <w:szCs w:val="20"/>
        </w:rPr>
        <w:t>20 um saquitel de dinheiro levou na mão; só lá para o dia da lua cheia voltará para casa.</w:t>
      </w:r>
    </w:p>
    <w:p>
      <w:pPr>
        <w:rPr>
          <w:rFonts w:ascii="Trebuchet MS" w:hAnsi="Trebuchet MS"/>
          <w:color w:val="000000"/>
          <w:sz w:val="20"/>
          <w:szCs w:val="20"/>
        </w:rPr>
      </w:pPr>
      <w:r>
        <w:rPr>
          <w:rFonts w:ascii="Trebuchet MS" w:hAnsi="Trebuchet MS"/>
          <w:color w:val="000000"/>
          <w:sz w:val="20"/>
          <w:szCs w:val="20"/>
        </w:rPr>
        <w:t>21 Ela o faz ceder com a multidão das suas palavras sedutoras, com as lisonjas dos seus lábios o arrasta.</w:t>
      </w:r>
    </w:p>
    <w:p>
      <w:pPr>
        <w:rPr>
          <w:rFonts w:ascii="Trebuchet MS" w:hAnsi="Trebuchet MS"/>
          <w:color w:val="000000"/>
          <w:sz w:val="20"/>
          <w:szCs w:val="20"/>
        </w:rPr>
      </w:pPr>
      <w:r>
        <w:rPr>
          <w:rFonts w:ascii="Trebuchet MS" w:hAnsi="Trebuchet MS"/>
          <w:color w:val="000000"/>
          <w:sz w:val="20"/>
          <w:szCs w:val="20"/>
        </w:rPr>
        <w:t>22 Ele a segue logo, como boi que vai ao matadouro, e como o louco ao castigo das prisões;</w:t>
      </w:r>
    </w:p>
    <w:p>
      <w:pPr>
        <w:rPr>
          <w:rFonts w:ascii="Trebuchet MS" w:hAnsi="Trebuchet MS"/>
          <w:color w:val="000000"/>
          <w:sz w:val="20"/>
          <w:szCs w:val="20"/>
        </w:rPr>
      </w:pPr>
      <w:r>
        <w:rPr>
          <w:rFonts w:ascii="Trebuchet MS" w:hAnsi="Trebuchet MS"/>
          <w:color w:val="000000"/>
          <w:sz w:val="20"/>
          <w:szCs w:val="20"/>
        </w:rPr>
        <w:t>23 até que uma flecha lhe atravesse o fígado, como a ave que se apressa para o laço, sem saber que está armado contra a sua vida.</w:t>
      </w:r>
    </w:p>
    <w:p>
      <w:pPr>
        <w:rPr>
          <w:rFonts w:ascii="Trebuchet MS" w:hAnsi="Trebuchet MS"/>
          <w:color w:val="000000"/>
          <w:sz w:val="20"/>
          <w:szCs w:val="20"/>
        </w:rPr>
      </w:pPr>
      <w:r>
        <w:rPr>
          <w:rFonts w:ascii="Trebuchet MS" w:hAnsi="Trebuchet MS"/>
          <w:color w:val="000000"/>
          <w:sz w:val="20"/>
          <w:szCs w:val="20"/>
        </w:rPr>
        <w:t>24 Agora, pois, filhos, ouvi-me, e estai atentos às palavras da minha boca.</w:t>
      </w:r>
    </w:p>
    <w:p>
      <w:pPr>
        <w:rPr>
          <w:rFonts w:ascii="Trebuchet MS" w:hAnsi="Trebuchet MS"/>
          <w:color w:val="000000"/>
          <w:sz w:val="20"/>
          <w:szCs w:val="20"/>
        </w:rPr>
      </w:pPr>
      <w:r>
        <w:rPr>
          <w:rFonts w:ascii="Trebuchet MS" w:hAnsi="Trebuchet MS"/>
          <w:color w:val="000000"/>
          <w:sz w:val="20"/>
          <w:szCs w:val="20"/>
        </w:rPr>
        <w:t>25 Não se desvie para os seus caminhos o teu coração, e não andes perdido nas suas veredas.</w:t>
      </w:r>
    </w:p>
    <w:p>
      <w:pPr>
        <w:rPr>
          <w:rFonts w:ascii="Trebuchet MS" w:hAnsi="Trebuchet MS"/>
          <w:color w:val="000000"/>
          <w:sz w:val="20"/>
          <w:szCs w:val="20"/>
        </w:rPr>
      </w:pPr>
      <w:r>
        <w:rPr>
          <w:rFonts w:ascii="Trebuchet MS" w:hAnsi="Trebuchet MS"/>
          <w:color w:val="000000"/>
          <w:sz w:val="20"/>
          <w:szCs w:val="20"/>
        </w:rPr>
        <w:t>26 Porque ela a muitos tem feito cair feridos; e são muitíssimos os que por ela foram mortos.</w:t>
      </w:r>
    </w:p>
    <w:p>
      <w:pPr>
        <w:rPr>
          <w:rFonts w:ascii="Trebuchet MS" w:hAnsi="Trebuchet MS"/>
          <w:color w:val="000000"/>
          <w:sz w:val="20"/>
          <w:szCs w:val="20"/>
        </w:rPr>
      </w:pPr>
      <w:r>
        <w:rPr>
          <w:rFonts w:ascii="Trebuchet MS" w:hAnsi="Trebuchet MS"/>
          <w:color w:val="000000"/>
          <w:sz w:val="20"/>
          <w:szCs w:val="20"/>
        </w:rPr>
        <w:t>27 Caminho de Seol é a sua casa, o qual desce às câmaras da morte.</w:t>
      </w:r>
    </w:p>
    <w:p>
      <w:pPr>
        <w:pStyle w:val="P13"/>
        <w:rPr>
          <w:rFonts w:ascii="Trebuchet MS" w:hAnsi="Trebuchet MS"/>
          <w:color w:val="000000"/>
          <w:sz w:val="22"/>
          <w:szCs w:val="22"/>
        </w:rPr>
      </w:pPr>
      <w:bookmarkStart w:id="683" w:name="_Toc147528595"/>
      <w:r>
        <w:rPr>
          <w:rFonts w:ascii="Trebuchet MS" w:hAnsi="Trebuchet MS"/>
          <w:color w:val="000000"/>
          <w:sz w:val="22"/>
          <w:szCs w:val="22"/>
        </w:rPr>
        <w:t xml:space="preserve"> PROVÉRBIOS 8</w:t>
      </w:r>
      <w:bookmarkEnd w:id="683"/>
    </w:p>
    <w:p>
      <w:pPr>
        <w:rPr>
          <w:rFonts w:ascii="Trebuchet MS" w:hAnsi="Trebuchet MS"/>
          <w:color w:val="000000"/>
          <w:sz w:val="20"/>
          <w:szCs w:val="20"/>
        </w:rPr>
      </w:pPr>
      <w:r>
        <w:rPr>
          <w:rFonts w:ascii="Trebuchet MS" w:hAnsi="Trebuchet MS"/>
          <w:color w:val="000000"/>
          <w:sz w:val="20"/>
          <w:szCs w:val="20"/>
        </w:rPr>
        <w:t>1 Não clama porventura a sabedoria, e não faz o entendimento soar a sua voz?</w:t>
      </w:r>
    </w:p>
    <w:p>
      <w:pPr>
        <w:rPr>
          <w:rFonts w:ascii="Trebuchet MS" w:hAnsi="Trebuchet MS"/>
          <w:color w:val="000000"/>
          <w:sz w:val="20"/>
          <w:szCs w:val="20"/>
        </w:rPr>
      </w:pPr>
      <w:r>
        <w:rPr>
          <w:rFonts w:ascii="Trebuchet MS" w:hAnsi="Trebuchet MS"/>
          <w:color w:val="000000"/>
          <w:sz w:val="20"/>
          <w:szCs w:val="20"/>
        </w:rPr>
        <w:t>2 No cume das alturas, junto ao caminho, nas encruzilhadas das veredas ela se coloca.</w:t>
      </w:r>
    </w:p>
    <w:p>
      <w:pPr>
        <w:rPr>
          <w:rFonts w:ascii="Trebuchet MS" w:hAnsi="Trebuchet MS"/>
          <w:color w:val="000000"/>
          <w:sz w:val="20"/>
          <w:szCs w:val="20"/>
        </w:rPr>
      </w:pPr>
      <w:r>
        <w:rPr>
          <w:rFonts w:ascii="Trebuchet MS" w:hAnsi="Trebuchet MS"/>
          <w:color w:val="000000"/>
          <w:sz w:val="20"/>
          <w:szCs w:val="20"/>
        </w:rPr>
        <w:t>3 Junto às portas, à entrada da cidade, e à entrada das portas está clamando:</w:t>
      </w:r>
    </w:p>
    <w:p>
      <w:pPr>
        <w:rPr>
          <w:rFonts w:ascii="Trebuchet MS" w:hAnsi="Trebuchet MS"/>
          <w:color w:val="000000"/>
          <w:sz w:val="20"/>
          <w:szCs w:val="20"/>
        </w:rPr>
      </w:pPr>
      <w:r>
        <w:rPr>
          <w:rFonts w:ascii="Trebuchet MS" w:hAnsi="Trebuchet MS"/>
          <w:color w:val="000000"/>
          <w:sz w:val="20"/>
          <w:szCs w:val="20"/>
        </w:rPr>
        <w:t>4 A vós, ó homens, clamo; e a minha voz se dirige aos filhos dos homens.</w:t>
      </w:r>
    </w:p>
    <w:p>
      <w:pPr>
        <w:rPr>
          <w:rFonts w:ascii="Trebuchet MS" w:hAnsi="Trebuchet MS"/>
          <w:color w:val="000000"/>
          <w:sz w:val="20"/>
          <w:szCs w:val="20"/>
        </w:rPr>
      </w:pPr>
      <w:r>
        <w:rPr>
          <w:rFonts w:ascii="Trebuchet MS" w:hAnsi="Trebuchet MS"/>
          <w:color w:val="000000"/>
          <w:sz w:val="20"/>
          <w:szCs w:val="20"/>
        </w:rPr>
        <w:t>5 Aprendei, ó simples, a prudência; entendei, ó loucos, a sabedoria.</w:t>
      </w:r>
    </w:p>
    <w:p>
      <w:pPr>
        <w:rPr>
          <w:rFonts w:ascii="Trebuchet MS" w:hAnsi="Trebuchet MS"/>
          <w:color w:val="000000"/>
          <w:sz w:val="20"/>
          <w:szCs w:val="20"/>
        </w:rPr>
      </w:pPr>
      <w:r>
        <w:rPr>
          <w:rFonts w:ascii="Trebuchet MS" w:hAnsi="Trebuchet MS"/>
          <w:color w:val="000000"/>
          <w:sz w:val="20"/>
          <w:szCs w:val="20"/>
        </w:rPr>
        <w:t>6 Ouvi vós, porque profiro coisas excelentes; os meus lábios se abrem para a eqüidade.</w:t>
      </w:r>
    </w:p>
    <w:p>
      <w:pPr>
        <w:rPr>
          <w:rFonts w:ascii="Trebuchet MS" w:hAnsi="Trebuchet MS"/>
          <w:color w:val="000000"/>
          <w:sz w:val="20"/>
          <w:szCs w:val="20"/>
        </w:rPr>
      </w:pPr>
      <w:r>
        <w:rPr>
          <w:rFonts w:ascii="Trebuchet MS" w:hAnsi="Trebuchet MS"/>
          <w:color w:val="000000"/>
          <w:sz w:val="20"/>
          <w:szCs w:val="20"/>
        </w:rPr>
        <w:t>7 Porque a minha boca profere a verdade, os meus lábios abominam a impiedade.</w:t>
      </w:r>
    </w:p>
    <w:p>
      <w:pPr>
        <w:rPr>
          <w:rFonts w:ascii="Trebuchet MS" w:hAnsi="Trebuchet MS"/>
          <w:color w:val="000000"/>
          <w:sz w:val="20"/>
          <w:szCs w:val="20"/>
        </w:rPr>
      </w:pPr>
      <w:r>
        <w:rPr>
          <w:rFonts w:ascii="Trebuchet MS" w:hAnsi="Trebuchet MS"/>
          <w:color w:val="000000"/>
          <w:sz w:val="20"/>
          <w:szCs w:val="20"/>
        </w:rPr>
        <w:t>8 Justas são todas as palavras da minha boca; não há nelas nenhuma coisa tortuosa nem perversa.</w:t>
      </w:r>
    </w:p>
    <w:p>
      <w:pPr>
        <w:rPr>
          <w:rFonts w:ascii="Trebuchet MS" w:hAnsi="Trebuchet MS"/>
          <w:color w:val="000000"/>
          <w:sz w:val="20"/>
          <w:szCs w:val="20"/>
        </w:rPr>
      </w:pPr>
      <w:r>
        <w:rPr>
          <w:rFonts w:ascii="Trebuchet MS" w:hAnsi="Trebuchet MS"/>
          <w:color w:val="000000"/>
          <w:sz w:val="20"/>
          <w:szCs w:val="20"/>
        </w:rPr>
        <w:t>9 Todas elas são retas para o que bem as entende, e justas para os que acham o conhecimento.</w:t>
      </w:r>
    </w:p>
    <w:p>
      <w:pPr>
        <w:rPr>
          <w:rFonts w:ascii="Trebuchet MS" w:hAnsi="Trebuchet MS"/>
          <w:color w:val="000000"/>
          <w:sz w:val="20"/>
          <w:szCs w:val="20"/>
        </w:rPr>
      </w:pPr>
      <w:r>
        <w:rPr>
          <w:rFonts w:ascii="Trebuchet MS" w:hAnsi="Trebuchet MS"/>
          <w:color w:val="000000"/>
          <w:sz w:val="20"/>
          <w:szCs w:val="20"/>
        </w:rPr>
        <w:t>10 Aceitai antes a minha correção, e não a prata; e o conhecimento, antes do que o ouro escolhido.</w:t>
      </w:r>
    </w:p>
    <w:p>
      <w:pPr>
        <w:rPr>
          <w:rFonts w:ascii="Trebuchet MS" w:hAnsi="Trebuchet MS"/>
          <w:color w:val="000000"/>
          <w:sz w:val="20"/>
          <w:szCs w:val="20"/>
        </w:rPr>
      </w:pPr>
      <w:r>
        <w:rPr>
          <w:rFonts w:ascii="Trebuchet MS" w:hAnsi="Trebuchet MS"/>
          <w:color w:val="000000"/>
          <w:sz w:val="20"/>
          <w:szCs w:val="20"/>
        </w:rPr>
        <w:t>11 Porque melhor é a sabedoria do que as jóias; e de tudo o que se deseja nada se pode comparar com ela.</w:t>
      </w:r>
    </w:p>
    <w:p>
      <w:pPr>
        <w:rPr>
          <w:rFonts w:ascii="Trebuchet MS" w:hAnsi="Trebuchet MS"/>
          <w:color w:val="000000"/>
          <w:sz w:val="20"/>
          <w:szCs w:val="20"/>
        </w:rPr>
      </w:pPr>
      <w:r>
        <w:rPr>
          <w:rFonts w:ascii="Trebuchet MS" w:hAnsi="Trebuchet MS"/>
          <w:color w:val="000000"/>
          <w:sz w:val="20"/>
          <w:szCs w:val="20"/>
        </w:rPr>
        <w:t>12 Eu, a sabedoria, habito com a prudência, e possuo o conhecimento e a discrição.</w:t>
      </w:r>
    </w:p>
    <w:p>
      <w:pPr>
        <w:rPr>
          <w:rFonts w:ascii="Trebuchet MS" w:hAnsi="Trebuchet MS"/>
          <w:color w:val="000000"/>
          <w:sz w:val="20"/>
          <w:szCs w:val="20"/>
        </w:rPr>
      </w:pPr>
      <w:r>
        <w:rPr>
          <w:rFonts w:ascii="Trebuchet MS" w:hAnsi="Trebuchet MS"/>
          <w:color w:val="000000"/>
          <w:sz w:val="20"/>
          <w:szCs w:val="20"/>
        </w:rPr>
        <w:t>13 O temor do Senhor é odiar o mal; a soberba, e a arrogância, e o mau caminho, e a boca perversa, eu os odeio.</w:t>
      </w:r>
    </w:p>
    <w:p>
      <w:pPr>
        <w:rPr>
          <w:rFonts w:ascii="Trebuchet MS" w:hAnsi="Trebuchet MS"/>
          <w:color w:val="000000"/>
          <w:sz w:val="20"/>
          <w:szCs w:val="20"/>
        </w:rPr>
      </w:pPr>
      <w:r>
        <w:rPr>
          <w:rFonts w:ascii="Trebuchet MS" w:hAnsi="Trebuchet MS"/>
          <w:color w:val="000000"/>
          <w:sz w:val="20"/>
          <w:szCs w:val="20"/>
        </w:rPr>
        <w:t>14 Meu é o conselho, e a verdadeira sabedoria; eu sou o entendimento; minha é a fortaleza.</w:t>
      </w:r>
    </w:p>
    <w:p>
      <w:pPr>
        <w:rPr>
          <w:rFonts w:ascii="Trebuchet MS" w:hAnsi="Trebuchet MS"/>
          <w:color w:val="000000"/>
          <w:sz w:val="20"/>
          <w:szCs w:val="20"/>
        </w:rPr>
      </w:pPr>
      <w:r>
        <w:rPr>
          <w:rFonts w:ascii="Trebuchet MS" w:hAnsi="Trebuchet MS"/>
          <w:color w:val="000000"/>
          <w:sz w:val="20"/>
          <w:szCs w:val="20"/>
        </w:rPr>
        <w:t>15 Por mim reinam os reis, e os príncipes decretam o que justo.</w:t>
      </w:r>
    </w:p>
    <w:p>
      <w:pPr>
        <w:rPr>
          <w:rFonts w:ascii="Trebuchet MS" w:hAnsi="Trebuchet MS"/>
          <w:color w:val="000000"/>
          <w:sz w:val="20"/>
          <w:szCs w:val="20"/>
        </w:rPr>
      </w:pPr>
      <w:r>
        <w:rPr>
          <w:rFonts w:ascii="Trebuchet MS" w:hAnsi="Trebuchet MS"/>
          <w:color w:val="000000"/>
          <w:sz w:val="20"/>
          <w:szCs w:val="20"/>
        </w:rPr>
        <w:t>16 Por mim governam os príncipes e os nobres, sim, todos os juízes da terra.</w:t>
      </w:r>
    </w:p>
    <w:p>
      <w:pPr>
        <w:rPr>
          <w:rFonts w:ascii="Trebuchet MS" w:hAnsi="Trebuchet MS"/>
          <w:color w:val="000000"/>
          <w:sz w:val="20"/>
          <w:szCs w:val="20"/>
        </w:rPr>
      </w:pPr>
      <w:r>
        <w:rPr>
          <w:rFonts w:ascii="Trebuchet MS" w:hAnsi="Trebuchet MS"/>
          <w:color w:val="000000"/>
          <w:sz w:val="20"/>
          <w:szCs w:val="20"/>
        </w:rPr>
        <w:t>17 Eu amo aos que me amam, e os que diligentemente me buscam me acharão.</w:t>
      </w:r>
    </w:p>
    <w:p>
      <w:pPr>
        <w:rPr>
          <w:rFonts w:ascii="Trebuchet MS" w:hAnsi="Trebuchet MS"/>
          <w:color w:val="000000"/>
          <w:sz w:val="20"/>
          <w:szCs w:val="20"/>
        </w:rPr>
      </w:pPr>
      <w:r>
        <w:rPr>
          <w:rFonts w:ascii="Trebuchet MS" w:hAnsi="Trebuchet MS"/>
          <w:color w:val="000000"/>
          <w:sz w:val="20"/>
          <w:szCs w:val="20"/>
        </w:rPr>
        <w:t>18 Riquezas e honra estão comigo; sim, riquezas duráveis e justiça.</w:t>
      </w:r>
    </w:p>
    <w:p>
      <w:pPr>
        <w:rPr>
          <w:rFonts w:ascii="Trebuchet MS" w:hAnsi="Trebuchet MS"/>
          <w:color w:val="000000"/>
          <w:sz w:val="20"/>
          <w:szCs w:val="20"/>
        </w:rPr>
      </w:pPr>
      <w:r>
        <w:rPr>
          <w:rFonts w:ascii="Trebuchet MS" w:hAnsi="Trebuchet MS"/>
          <w:color w:val="000000"/>
          <w:sz w:val="20"/>
          <w:szCs w:val="20"/>
        </w:rPr>
        <w:t>19 Melhor é o meu fruto do que o ouro, sim, do que o ouro refinado; e a minha renda melhor do que a prata escolhida.</w:t>
      </w:r>
    </w:p>
    <w:p>
      <w:pPr>
        <w:rPr>
          <w:rFonts w:ascii="Trebuchet MS" w:hAnsi="Trebuchet MS"/>
          <w:color w:val="000000"/>
          <w:sz w:val="20"/>
          <w:szCs w:val="20"/>
        </w:rPr>
      </w:pPr>
      <w:r>
        <w:rPr>
          <w:rFonts w:ascii="Trebuchet MS" w:hAnsi="Trebuchet MS"/>
          <w:color w:val="000000"/>
          <w:sz w:val="20"/>
          <w:szCs w:val="20"/>
        </w:rPr>
        <w:t>20 Ando pelo caminho da retidão, no meio das veredas da justiça,</w:t>
      </w:r>
    </w:p>
    <w:p>
      <w:pPr>
        <w:rPr>
          <w:rFonts w:ascii="Trebuchet MS" w:hAnsi="Trebuchet MS"/>
          <w:color w:val="000000"/>
          <w:sz w:val="20"/>
          <w:szCs w:val="20"/>
        </w:rPr>
      </w:pPr>
      <w:r>
        <w:rPr>
          <w:rFonts w:ascii="Trebuchet MS" w:hAnsi="Trebuchet MS"/>
          <w:color w:val="000000"/>
          <w:sz w:val="20"/>
          <w:szCs w:val="20"/>
        </w:rPr>
        <w:t>21 dotando de bens permanentes os que me amam, e enchendo os seus tesouros.</w:t>
      </w:r>
    </w:p>
    <w:p>
      <w:pPr>
        <w:rPr>
          <w:rFonts w:ascii="Trebuchet MS" w:hAnsi="Trebuchet MS"/>
          <w:color w:val="000000"/>
          <w:sz w:val="20"/>
          <w:szCs w:val="20"/>
        </w:rPr>
      </w:pPr>
      <w:r>
        <w:rPr>
          <w:rFonts w:ascii="Trebuchet MS" w:hAnsi="Trebuchet MS"/>
          <w:color w:val="000000"/>
          <w:sz w:val="20"/>
          <w:szCs w:val="20"/>
        </w:rPr>
        <w:t>22 O Senhor me criou como a primeira das suas obras, o princípio dos seus feitos mais antigos.</w:t>
      </w:r>
    </w:p>
    <w:p>
      <w:pPr>
        <w:rPr>
          <w:rFonts w:ascii="Trebuchet MS" w:hAnsi="Trebuchet MS"/>
          <w:color w:val="000000"/>
          <w:sz w:val="20"/>
          <w:szCs w:val="20"/>
        </w:rPr>
      </w:pPr>
      <w:r>
        <w:rPr>
          <w:rFonts w:ascii="Trebuchet MS" w:hAnsi="Trebuchet MS"/>
          <w:color w:val="000000"/>
          <w:sz w:val="20"/>
          <w:szCs w:val="20"/>
        </w:rPr>
        <w:t>23 Desde a eternidade fui constituída, desde o princípio, antes de existir a terra.</w:t>
      </w:r>
    </w:p>
    <w:p>
      <w:pPr>
        <w:rPr>
          <w:rFonts w:ascii="Trebuchet MS" w:hAnsi="Trebuchet MS"/>
          <w:color w:val="000000"/>
          <w:sz w:val="20"/>
          <w:szCs w:val="20"/>
        </w:rPr>
      </w:pPr>
      <w:r>
        <w:rPr>
          <w:rFonts w:ascii="Trebuchet MS" w:hAnsi="Trebuchet MS"/>
          <w:color w:val="000000"/>
          <w:sz w:val="20"/>
          <w:szCs w:val="20"/>
        </w:rPr>
        <w:t>24 Antes de haver abismos, fui gerada, e antes ainda de haver fontes cheias d'água.</w:t>
      </w:r>
    </w:p>
    <w:p>
      <w:pPr>
        <w:rPr>
          <w:rFonts w:ascii="Trebuchet MS" w:hAnsi="Trebuchet MS"/>
          <w:color w:val="000000"/>
          <w:sz w:val="20"/>
          <w:szCs w:val="20"/>
        </w:rPr>
      </w:pPr>
      <w:r>
        <w:rPr>
          <w:rFonts w:ascii="Trebuchet MS" w:hAnsi="Trebuchet MS"/>
          <w:color w:val="000000"/>
          <w:sz w:val="20"/>
          <w:szCs w:val="20"/>
        </w:rPr>
        <w:t>25 Antes que os montes fossem firmados, antes dos outeiros eu nasci,</w:t>
      </w:r>
    </w:p>
    <w:p>
      <w:pPr>
        <w:rPr>
          <w:rFonts w:ascii="Trebuchet MS" w:hAnsi="Trebuchet MS"/>
          <w:color w:val="000000"/>
          <w:sz w:val="20"/>
          <w:szCs w:val="20"/>
        </w:rPr>
      </w:pPr>
      <w:r>
        <w:rPr>
          <w:rFonts w:ascii="Trebuchet MS" w:hAnsi="Trebuchet MS"/>
          <w:color w:val="000000"/>
          <w:sz w:val="20"/>
          <w:szCs w:val="20"/>
        </w:rPr>
        <w:t>26 quando ele ainda não tinha feito a terra com seus campos, nem sequer o princípio do pó do mundo.</w:t>
      </w:r>
    </w:p>
    <w:p>
      <w:pPr>
        <w:rPr>
          <w:rFonts w:ascii="Trebuchet MS" w:hAnsi="Trebuchet MS"/>
          <w:color w:val="000000"/>
          <w:sz w:val="20"/>
          <w:szCs w:val="20"/>
        </w:rPr>
      </w:pPr>
      <w:r>
        <w:rPr>
          <w:rFonts w:ascii="Trebuchet MS" w:hAnsi="Trebuchet MS"/>
          <w:color w:val="000000"/>
          <w:sz w:val="20"/>
          <w:szCs w:val="20"/>
        </w:rPr>
        <w:t>27 Quando ele preparava os céus, aí estava eu; quando traçava um círculo sobre a face do abismo,</w:t>
      </w:r>
    </w:p>
    <w:p>
      <w:pPr>
        <w:rPr>
          <w:rFonts w:ascii="Trebuchet MS" w:hAnsi="Trebuchet MS"/>
          <w:color w:val="000000"/>
          <w:sz w:val="20"/>
          <w:szCs w:val="20"/>
        </w:rPr>
      </w:pPr>
      <w:r>
        <w:rPr>
          <w:rFonts w:ascii="Trebuchet MS" w:hAnsi="Trebuchet MS"/>
          <w:color w:val="000000"/>
          <w:sz w:val="20"/>
          <w:szCs w:val="20"/>
        </w:rPr>
        <w:t>28 quando estabelecia o firmamento em cima, quando se firmavam as fontes do abismo,</w:t>
      </w:r>
    </w:p>
    <w:p>
      <w:pPr>
        <w:rPr>
          <w:rFonts w:ascii="Trebuchet MS" w:hAnsi="Trebuchet MS"/>
          <w:color w:val="000000"/>
          <w:sz w:val="20"/>
          <w:szCs w:val="20"/>
        </w:rPr>
      </w:pPr>
      <w:r>
        <w:rPr>
          <w:rFonts w:ascii="Trebuchet MS" w:hAnsi="Trebuchet MS"/>
          <w:color w:val="000000"/>
          <w:sz w:val="20"/>
          <w:szCs w:val="20"/>
        </w:rPr>
        <w:t>29 quando ele fixava ao mar o seu termo, para que as águas não traspassassem o seu mando, quando traçava os fundamentos da terra,</w:t>
      </w:r>
    </w:p>
    <w:p>
      <w:pPr>
        <w:rPr>
          <w:rFonts w:ascii="Trebuchet MS" w:hAnsi="Trebuchet MS"/>
          <w:color w:val="000000"/>
          <w:sz w:val="20"/>
          <w:szCs w:val="20"/>
        </w:rPr>
      </w:pPr>
      <w:r>
        <w:rPr>
          <w:rFonts w:ascii="Trebuchet MS" w:hAnsi="Trebuchet MS"/>
          <w:color w:val="000000"/>
          <w:sz w:val="20"/>
          <w:szCs w:val="20"/>
        </w:rPr>
        <w:t>30 então eu estava ao seu lado como arquiteto; e era cada dia as suas delícias, alegrando-me perante ele em todo o tempo;</w:t>
      </w:r>
    </w:p>
    <w:p>
      <w:pPr>
        <w:rPr>
          <w:rFonts w:ascii="Trebuchet MS" w:hAnsi="Trebuchet MS"/>
          <w:color w:val="000000"/>
          <w:sz w:val="20"/>
          <w:szCs w:val="20"/>
        </w:rPr>
      </w:pPr>
      <w:r>
        <w:rPr>
          <w:rFonts w:ascii="Trebuchet MS" w:hAnsi="Trebuchet MS"/>
          <w:color w:val="000000"/>
          <w:sz w:val="20"/>
          <w:szCs w:val="20"/>
        </w:rPr>
        <w:t>31 folgando no seu mundo habitável, e achando as minhas delícias com os filhos dos homens.</w:t>
      </w:r>
    </w:p>
    <w:p>
      <w:pPr>
        <w:rPr>
          <w:rFonts w:ascii="Trebuchet MS" w:hAnsi="Trebuchet MS"/>
          <w:color w:val="000000"/>
          <w:sz w:val="20"/>
          <w:szCs w:val="20"/>
        </w:rPr>
      </w:pPr>
      <w:r>
        <w:rPr>
          <w:rFonts w:ascii="Trebuchet MS" w:hAnsi="Trebuchet MS"/>
          <w:color w:val="000000"/>
          <w:sz w:val="20"/>
          <w:szCs w:val="20"/>
        </w:rPr>
        <w:t>32 Agora, pois, filhos, ouvi-me; porque felizes são os que guardam os meus caminhos.</w:t>
      </w:r>
    </w:p>
    <w:p>
      <w:pPr>
        <w:rPr>
          <w:rFonts w:ascii="Trebuchet MS" w:hAnsi="Trebuchet MS"/>
          <w:color w:val="000000"/>
          <w:sz w:val="20"/>
          <w:szCs w:val="20"/>
        </w:rPr>
      </w:pPr>
      <w:r>
        <w:rPr>
          <w:rFonts w:ascii="Trebuchet MS" w:hAnsi="Trebuchet MS"/>
          <w:color w:val="000000"/>
          <w:sz w:val="20"/>
          <w:szCs w:val="20"/>
        </w:rPr>
        <w:t>33 Ouvi a correção, e sede sábios; e não a rejeiteis.</w:t>
      </w:r>
    </w:p>
    <w:p>
      <w:pPr>
        <w:rPr>
          <w:rFonts w:ascii="Trebuchet MS" w:hAnsi="Trebuchet MS"/>
          <w:color w:val="000000"/>
          <w:sz w:val="20"/>
          <w:szCs w:val="20"/>
        </w:rPr>
      </w:pPr>
      <w:r>
        <w:rPr>
          <w:rFonts w:ascii="Trebuchet MS" w:hAnsi="Trebuchet MS"/>
          <w:color w:val="000000"/>
          <w:sz w:val="20"/>
          <w:szCs w:val="20"/>
        </w:rPr>
        <w:t>34 Feliz é o homem que me dá ouvidos, velando cada dia às minhas entradas, esperando junto às ombreiras da minha porta.</w:t>
      </w:r>
    </w:p>
    <w:p>
      <w:pPr>
        <w:rPr>
          <w:rFonts w:ascii="Trebuchet MS" w:hAnsi="Trebuchet MS"/>
          <w:color w:val="000000"/>
          <w:sz w:val="20"/>
          <w:szCs w:val="20"/>
        </w:rPr>
      </w:pPr>
      <w:r>
        <w:rPr>
          <w:rFonts w:ascii="Trebuchet MS" w:hAnsi="Trebuchet MS"/>
          <w:color w:val="000000"/>
          <w:sz w:val="20"/>
          <w:szCs w:val="20"/>
        </w:rPr>
        <w:t>35 Porque o que me achar achará a vida, e alcançará o favor do Senhor.</w:t>
      </w:r>
    </w:p>
    <w:p>
      <w:pPr>
        <w:rPr>
          <w:rFonts w:ascii="Trebuchet MS" w:hAnsi="Trebuchet MS"/>
          <w:color w:val="000000"/>
          <w:sz w:val="20"/>
          <w:szCs w:val="20"/>
        </w:rPr>
      </w:pPr>
      <w:r>
        <w:rPr>
          <w:rFonts w:ascii="Trebuchet MS" w:hAnsi="Trebuchet MS"/>
          <w:color w:val="000000"/>
          <w:sz w:val="20"/>
          <w:szCs w:val="20"/>
        </w:rPr>
        <w:t>36 Mas o que pecar contra mim fará mal à sua própria alma; todos os que me odeiam amam a morte.</w:t>
      </w:r>
    </w:p>
    <w:p>
      <w:pPr>
        <w:pStyle w:val="P13"/>
        <w:rPr>
          <w:rFonts w:ascii="Trebuchet MS" w:hAnsi="Trebuchet MS"/>
          <w:color w:val="000000"/>
          <w:sz w:val="22"/>
          <w:szCs w:val="22"/>
        </w:rPr>
      </w:pPr>
      <w:bookmarkStart w:id="684" w:name="_Toc147528596"/>
      <w:r>
        <w:rPr>
          <w:rFonts w:ascii="Trebuchet MS" w:hAnsi="Trebuchet MS"/>
          <w:color w:val="000000"/>
          <w:sz w:val="22"/>
          <w:szCs w:val="22"/>
        </w:rPr>
        <w:t xml:space="preserve"> PROVÉRBIOS 9</w:t>
      </w:r>
      <w:bookmarkEnd w:id="684"/>
    </w:p>
    <w:p>
      <w:pPr>
        <w:rPr>
          <w:rFonts w:ascii="Trebuchet MS" w:hAnsi="Trebuchet MS"/>
          <w:color w:val="000000"/>
          <w:sz w:val="20"/>
          <w:szCs w:val="20"/>
        </w:rPr>
      </w:pPr>
      <w:r>
        <w:rPr>
          <w:rFonts w:ascii="Trebuchet MS" w:hAnsi="Trebuchet MS"/>
          <w:color w:val="000000"/>
          <w:sz w:val="20"/>
          <w:szCs w:val="20"/>
        </w:rPr>
        <w:t>1 A sabedoria já edificou a sua casa, já lavrou as suas sete colunas;</w:t>
      </w:r>
    </w:p>
    <w:p>
      <w:pPr>
        <w:rPr>
          <w:rFonts w:ascii="Trebuchet MS" w:hAnsi="Trebuchet MS"/>
          <w:color w:val="000000"/>
          <w:sz w:val="20"/>
          <w:szCs w:val="20"/>
        </w:rPr>
      </w:pPr>
      <w:r>
        <w:rPr>
          <w:rFonts w:ascii="Trebuchet MS" w:hAnsi="Trebuchet MS"/>
          <w:color w:val="000000"/>
          <w:sz w:val="20"/>
          <w:szCs w:val="20"/>
        </w:rPr>
        <w:t>2 já imolou as suas vítimas, misturou o seu vinho, e preparou a sua mesa.</w:t>
      </w:r>
    </w:p>
    <w:p>
      <w:pPr>
        <w:rPr>
          <w:rFonts w:ascii="Trebuchet MS" w:hAnsi="Trebuchet MS"/>
          <w:color w:val="000000"/>
          <w:sz w:val="20"/>
          <w:szCs w:val="20"/>
        </w:rPr>
      </w:pPr>
      <w:r>
        <w:rPr>
          <w:rFonts w:ascii="Trebuchet MS" w:hAnsi="Trebuchet MS"/>
          <w:color w:val="000000"/>
          <w:sz w:val="20"/>
          <w:szCs w:val="20"/>
        </w:rPr>
        <w:t>3 Já enviou as suas criadas a clamar sobre as alturas da cidade, dizendo:</w:t>
      </w:r>
    </w:p>
    <w:p>
      <w:pPr>
        <w:rPr>
          <w:rFonts w:ascii="Trebuchet MS" w:hAnsi="Trebuchet MS"/>
          <w:color w:val="000000"/>
          <w:sz w:val="20"/>
          <w:szCs w:val="20"/>
        </w:rPr>
      </w:pPr>
      <w:r>
        <w:rPr>
          <w:rFonts w:ascii="Trebuchet MS" w:hAnsi="Trebuchet MS"/>
          <w:color w:val="000000"/>
          <w:sz w:val="20"/>
          <w:szCs w:val="20"/>
        </w:rPr>
        <w:t>4 Quem é simples, volte-se para cá. Aos faltos de entendimento diz:</w:t>
      </w:r>
    </w:p>
    <w:p>
      <w:pPr>
        <w:rPr>
          <w:rFonts w:ascii="Trebuchet MS" w:hAnsi="Trebuchet MS"/>
          <w:color w:val="000000"/>
          <w:sz w:val="20"/>
          <w:szCs w:val="20"/>
        </w:rPr>
      </w:pPr>
      <w:r>
        <w:rPr>
          <w:rFonts w:ascii="Trebuchet MS" w:hAnsi="Trebuchet MS"/>
          <w:color w:val="000000"/>
          <w:sz w:val="20"/>
          <w:szCs w:val="20"/>
        </w:rPr>
        <w:t>5 Vinde, comei do meu pão, e bebei do vinho que tenho misturado.</w:t>
      </w:r>
    </w:p>
    <w:p>
      <w:pPr>
        <w:rPr>
          <w:rFonts w:ascii="Trebuchet MS" w:hAnsi="Trebuchet MS"/>
          <w:color w:val="000000"/>
          <w:sz w:val="20"/>
          <w:szCs w:val="20"/>
        </w:rPr>
      </w:pPr>
      <w:r>
        <w:rPr>
          <w:rFonts w:ascii="Trebuchet MS" w:hAnsi="Trebuchet MS"/>
          <w:color w:val="000000"/>
          <w:sz w:val="20"/>
          <w:szCs w:val="20"/>
        </w:rPr>
        <w:t>6 Deixai a insensatez, e vivei; e andai pelo caminho do entendimento.</w:t>
      </w:r>
    </w:p>
    <w:p>
      <w:pPr>
        <w:rPr>
          <w:rFonts w:ascii="Trebuchet MS" w:hAnsi="Trebuchet MS"/>
          <w:color w:val="000000"/>
          <w:sz w:val="20"/>
          <w:szCs w:val="20"/>
        </w:rPr>
      </w:pPr>
      <w:r>
        <w:rPr>
          <w:rFonts w:ascii="Trebuchet MS" w:hAnsi="Trebuchet MS"/>
          <w:color w:val="000000"/>
          <w:sz w:val="20"/>
          <w:szCs w:val="20"/>
        </w:rPr>
        <w:t>7 O que repreende ao escarnecedor, traz afronta sobre si; e o que censura ao ímpio, recebe a sua mancha.</w:t>
      </w:r>
    </w:p>
    <w:p>
      <w:pPr>
        <w:rPr>
          <w:rFonts w:ascii="Trebuchet MS" w:hAnsi="Trebuchet MS"/>
          <w:color w:val="000000"/>
          <w:sz w:val="20"/>
          <w:szCs w:val="20"/>
        </w:rPr>
      </w:pPr>
      <w:r>
        <w:rPr>
          <w:rFonts w:ascii="Trebuchet MS" w:hAnsi="Trebuchet MS"/>
          <w:color w:val="000000"/>
          <w:sz w:val="20"/>
          <w:szCs w:val="20"/>
        </w:rPr>
        <w:t>8 Não repreendas ao escarnecedor, para que não te odeie; repreende ao sábio, e amar-te-á.</w:t>
      </w:r>
    </w:p>
    <w:p>
      <w:pPr>
        <w:rPr>
          <w:rFonts w:ascii="Trebuchet MS" w:hAnsi="Trebuchet MS"/>
          <w:color w:val="000000"/>
          <w:sz w:val="20"/>
          <w:szCs w:val="20"/>
        </w:rPr>
      </w:pPr>
      <w:r>
        <w:rPr>
          <w:rFonts w:ascii="Trebuchet MS" w:hAnsi="Trebuchet MS"/>
          <w:color w:val="000000"/>
          <w:sz w:val="20"/>
          <w:szCs w:val="20"/>
        </w:rPr>
        <w:t>9 Instrui ao sábio, e ele se fará mais, sábio; ensina ao justo, e ele crescerá em entendimento.</w:t>
      </w:r>
    </w:p>
    <w:p>
      <w:pPr>
        <w:rPr>
          <w:rFonts w:ascii="Trebuchet MS" w:hAnsi="Trebuchet MS"/>
          <w:color w:val="000000"/>
          <w:sz w:val="20"/>
          <w:szCs w:val="20"/>
        </w:rPr>
      </w:pPr>
      <w:r>
        <w:rPr>
          <w:rFonts w:ascii="Trebuchet MS" w:hAnsi="Trebuchet MS"/>
          <w:color w:val="000000"/>
          <w:sz w:val="20"/>
          <w:szCs w:val="20"/>
        </w:rPr>
        <w:t>10 O temor do Senhor é o princípio sabedoria; e o conhecimento do Santo é o entendimento.</w:t>
      </w:r>
    </w:p>
    <w:p>
      <w:pPr>
        <w:rPr>
          <w:rFonts w:ascii="Trebuchet MS" w:hAnsi="Trebuchet MS"/>
          <w:color w:val="000000"/>
          <w:sz w:val="20"/>
          <w:szCs w:val="20"/>
        </w:rPr>
      </w:pPr>
      <w:r>
        <w:rPr>
          <w:rFonts w:ascii="Trebuchet MS" w:hAnsi="Trebuchet MS"/>
          <w:color w:val="000000"/>
          <w:sz w:val="20"/>
          <w:szCs w:val="20"/>
        </w:rPr>
        <w:t>11 Porque por mim se multiplicam os teus dias, e anos de vida se te acrescentarão.</w:t>
      </w:r>
    </w:p>
    <w:p>
      <w:pPr>
        <w:rPr>
          <w:rFonts w:ascii="Trebuchet MS" w:hAnsi="Trebuchet MS"/>
          <w:color w:val="000000"/>
          <w:sz w:val="20"/>
          <w:szCs w:val="20"/>
        </w:rPr>
      </w:pPr>
      <w:r>
        <w:rPr>
          <w:rFonts w:ascii="Trebuchet MS" w:hAnsi="Trebuchet MS"/>
          <w:color w:val="000000"/>
          <w:sz w:val="20"/>
          <w:szCs w:val="20"/>
        </w:rPr>
        <w:t>12 Se fores sábio, para ti mesmo o serás; e, se fores escarnecedor, tu só o suportarás.</w:t>
      </w:r>
    </w:p>
    <w:p>
      <w:pPr>
        <w:rPr>
          <w:rFonts w:ascii="Trebuchet MS" w:hAnsi="Trebuchet MS"/>
          <w:color w:val="000000"/>
          <w:sz w:val="20"/>
          <w:szCs w:val="20"/>
        </w:rPr>
      </w:pPr>
      <w:r>
        <w:rPr>
          <w:rFonts w:ascii="Trebuchet MS" w:hAnsi="Trebuchet MS"/>
          <w:color w:val="000000"/>
          <w:sz w:val="20"/>
          <w:szCs w:val="20"/>
        </w:rPr>
        <w:t>13 A mulher tola é alvoroçadora; é insensata, e não conhece o pudor.</w:t>
      </w:r>
    </w:p>
    <w:p>
      <w:pPr>
        <w:rPr>
          <w:rFonts w:ascii="Trebuchet MS" w:hAnsi="Trebuchet MS"/>
          <w:color w:val="000000"/>
          <w:sz w:val="20"/>
          <w:szCs w:val="20"/>
        </w:rPr>
      </w:pPr>
      <w:r>
        <w:rPr>
          <w:rFonts w:ascii="Trebuchet MS" w:hAnsi="Trebuchet MS"/>
          <w:color w:val="000000"/>
          <w:sz w:val="20"/>
          <w:szCs w:val="20"/>
        </w:rPr>
        <w:t>14 Senta-se à porta da sua casa ou numa cadeira, nas alturas da cidade,</w:t>
      </w:r>
    </w:p>
    <w:p>
      <w:pPr>
        <w:rPr>
          <w:rFonts w:ascii="Trebuchet MS" w:hAnsi="Trebuchet MS"/>
          <w:color w:val="000000"/>
          <w:sz w:val="20"/>
          <w:szCs w:val="20"/>
        </w:rPr>
      </w:pPr>
      <w:r>
        <w:rPr>
          <w:rFonts w:ascii="Trebuchet MS" w:hAnsi="Trebuchet MS"/>
          <w:color w:val="000000"/>
          <w:sz w:val="20"/>
          <w:szCs w:val="20"/>
        </w:rPr>
        <w:t>15 chamando aos que passam e seguem direitos o seu caminho:</w:t>
      </w:r>
    </w:p>
    <w:p>
      <w:pPr>
        <w:rPr>
          <w:rFonts w:ascii="Trebuchet MS" w:hAnsi="Trebuchet MS"/>
          <w:color w:val="000000"/>
          <w:sz w:val="20"/>
          <w:szCs w:val="20"/>
        </w:rPr>
      </w:pPr>
      <w:r>
        <w:rPr>
          <w:rFonts w:ascii="Trebuchet MS" w:hAnsi="Trebuchet MS"/>
          <w:color w:val="000000"/>
          <w:sz w:val="20"/>
          <w:szCs w:val="20"/>
        </w:rPr>
        <w:t>16 Quem é simples, volte-se para cá! E aos faltos de entendimento diz:</w:t>
      </w:r>
    </w:p>
    <w:p>
      <w:pPr>
        <w:rPr>
          <w:rFonts w:ascii="Trebuchet MS" w:hAnsi="Trebuchet MS"/>
          <w:color w:val="000000"/>
          <w:sz w:val="20"/>
          <w:szCs w:val="20"/>
        </w:rPr>
      </w:pPr>
      <w:r>
        <w:rPr>
          <w:rFonts w:ascii="Trebuchet MS" w:hAnsi="Trebuchet MS"/>
          <w:color w:val="000000"/>
          <w:sz w:val="20"/>
          <w:szCs w:val="20"/>
        </w:rPr>
        <w:t>17 As águas roubadas são doces, e o pão comido às ocultas é agradável.</w:t>
      </w:r>
    </w:p>
    <w:p>
      <w:pPr>
        <w:rPr>
          <w:rFonts w:ascii="Trebuchet MS" w:hAnsi="Trebuchet MS"/>
          <w:color w:val="000000"/>
          <w:sz w:val="20"/>
          <w:szCs w:val="20"/>
        </w:rPr>
      </w:pPr>
      <w:r>
        <w:rPr>
          <w:rFonts w:ascii="Trebuchet MS" w:hAnsi="Trebuchet MS"/>
          <w:color w:val="000000"/>
          <w:sz w:val="20"/>
          <w:szCs w:val="20"/>
        </w:rPr>
        <w:t>18 Mas ele não sabe que ali estão os mortos; que os seus convidados estão nas profundezas do Seol.</w:t>
      </w:r>
    </w:p>
    <w:p>
      <w:pPr>
        <w:pStyle w:val="P13"/>
        <w:rPr>
          <w:rFonts w:ascii="Trebuchet MS" w:hAnsi="Trebuchet MS"/>
          <w:color w:val="000000"/>
          <w:sz w:val="22"/>
          <w:szCs w:val="22"/>
        </w:rPr>
      </w:pPr>
      <w:bookmarkStart w:id="685" w:name="_Toc147528597"/>
      <w:r>
        <w:rPr>
          <w:rFonts w:ascii="Trebuchet MS" w:hAnsi="Trebuchet MS"/>
          <w:color w:val="000000"/>
          <w:sz w:val="22"/>
          <w:szCs w:val="22"/>
        </w:rPr>
        <w:t xml:space="preserve"> PROVÉRBIOS 10</w:t>
      </w:r>
      <w:bookmarkEnd w:id="685"/>
    </w:p>
    <w:p>
      <w:pPr>
        <w:rPr>
          <w:rFonts w:ascii="Trebuchet MS" w:hAnsi="Trebuchet MS"/>
          <w:color w:val="000000"/>
          <w:sz w:val="20"/>
          <w:szCs w:val="20"/>
        </w:rPr>
      </w:pPr>
      <w:r>
        <w:rPr>
          <w:rFonts w:ascii="Trebuchet MS" w:hAnsi="Trebuchet MS"/>
          <w:color w:val="000000"/>
          <w:sz w:val="20"/>
          <w:szCs w:val="20"/>
        </w:rPr>
        <w:t>1 Provérbios de Salomão. Um filho sábio alegra a seu pai; mas um filho insensato é a tristeza de sua mãe.</w:t>
      </w:r>
    </w:p>
    <w:p>
      <w:pPr>
        <w:rPr>
          <w:rFonts w:ascii="Trebuchet MS" w:hAnsi="Trebuchet MS"/>
          <w:color w:val="000000"/>
          <w:sz w:val="20"/>
          <w:szCs w:val="20"/>
        </w:rPr>
      </w:pPr>
      <w:r>
        <w:rPr>
          <w:rFonts w:ascii="Trebuchet MS" w:hAnsi="Trebuchet MS"/>
          <w:color w:val="000000"/>
          <w:sz w:val="20"/>
          <w:szCs w:val="20"/>
        </w:rPr>
        <w:t>2 Os tesouros da impiedade de nada aproveitam; mas a justiça livra da morte.</w:t>
      </w:r>
    </w:p>
    <w:p>
      <w:pPr>
        <w:rPr>
          <w:rFonts w:ascii="Trebuchet MS" w:hAnsi="Trebuchet MS"/>
          <w:color w:val="000000"/>
          <w:sz w:val="20"/>
          <w:szCs w:val="20"/>
        </w:rPr>
      </w:pPr>
      <w:r>
        <w:rPr>
          <w:rFonts w:ascii="Trebuchet MS" w:hAnsi="Trebuchet MS"/>
          <w:color w:val="000000"/>
          <w:sz w:val="20"/>
          <w:szCs w:val="20"/>
        </w:rPr>
        <w:t>3 O Senhor não deixa o justo passar fome; mas o desejo dos ímpios ele rechaça.</w:t>
      </w:r>
    </w:p>
    <w:p>
      <w:pPr>
        <w:rPr>
          <w:rFonts w:ascii="Trebuchet MS" w:hAnsi="Trebuchet MS"/>
          <w:color w:val="000000"/>
          <w:sz w:val="20"/>
          <w:szCs w:val="20"/>
        </w:rPr>
      </w:pPr>
      <w:r>
        <w:rPr>
          <w:rFonts w:ascii="Trebuchet MS" w:hAnsi="Trebuchet MS"/>
          <w:color w:val="000000"/>
          <w:sz w:val="20"/>
          <w:szCs w:val="20"/>
        </w:rPr>
        <w:t>4 O que trabalha com mão remissa empobrece; mas a mão do diligente enriquece.</w:t>
      </w:r>
    </w:p>
    <w:p>
      <w:pPr>
        <w:rPr>
          <w:rFonts w:ascii="Trebuchet MS" w:hAnsi="Trebuchet MS"/>
          <w:color w:val="000000"/>
          <w:sz w:val="20"/>
          <w:szCs w:val="20"/>
        </w:rPr>
      </w:pPr>
      <w:r>
        <w:rPr>
          <w:rFonts w:ascii="Trebuchet MS" w:hAnsi="Trebuchet MS"/>
          <w:color w:val="000000"/>
          <w:sz w:val="20"/>
          <w:szCs w:val="20"/>
        </w:rPr>
        <w:t>5 O que ajunta no verão é filho prudente; mas o que dorme na sega é filho que envergonha.</w:t>
      </w:r>
    </w:p>
    <w:p>
      <w:pPr>
        <w:rPr>
          <w:rFonts w:ascii="Trebuchet MS" w:hAnsi="Trebuchet MS"/>
          <w:color w:val="000000"/>
          <w:sz w:val="20"/>
          <w:szCs w:val="20"/>
        </w:rPr>
      </w:pPr>
      <w:r>
        <w:rPr>
          <w:rFonts w:ascii="Trebuchet MS" w:hAnsi="Trebuchet MS"/>
          <w:color w:val="000000"/>
          <w:sz w:val="20"/>
          <w:szCs w:val="20"/>
        </w:rPr>
        <w:t>6 Bênçãos caem sobre a cabeça do justo; porém a boca dos ímpios esconde a violência.</w:t>
      </w:r>
    </w:p>
    <w:p>
      <w:pPr>
        <w:rPr>
          <w:rFonts w:ascii="Trebuchet MS" w:hAnsi="Trebuchet MS"/>
          <w:color w:val="000000"/>
          <w:sz w:val="20"/>
          <w:szCs w:val="20"/>
        </w:rPr>
      </w:pPr>
      <w:r>
        <w:rPr>
          <w:rFonts w:ascii="Trebuchet MS" w:hAnsi="Trebuchet MS"/>
          <w:color w:val="000000"/>
          <w:sz w:val="20"/>
          <w:szCs w:val="20"/>
        </w:rPr>
        <w:t>7 A memória do justo é abençoada; mas o nome dos ímpios apodrecerá.</w:t>
      </w:r>
    </w:p>
    <w:p>
      <w:pPr>
        <w:rPr>
          <w:rFonts w:ascii="Trebuchet MS" w:hAnsi="Trebuchet MS"/>
          <w:color w:val="000000"/>
          <w:sz w:val="20"/>
          <w:szCs w:val="20"/>
        </w:rPr>
      </w:pPr>
      <w:r>
        <w:rPr>
          <w:rFonts w:ascii="Trebuchet MS" w:hAnsi="Trebuchet MS"/>
          <w:color w:val="000000"/>
          <w:sz w:val="20"/>
          <w:szCs w:val="20"/>
        </w:rPr>
        <w:t>8 O sábio de coração aceita os mandamentos; mas o insensato palrador cairá.</w:t>
      </w:r>
    </w:p>
    <w:p>
      <w:pPr>
        <w:rPr>
          <w:rFonts w:ascii="Trebuchet MS" w:hAnsi="Trebuchet MS"/>
          <w:color w:val="000000"/>
          <w:sz w:val="20"/>
          <w:szCs w:val="20"/>
        </w:rPr>
      </w:pPr>
      <w:r>
        <w:rPr>
          <w:rFonts w:ascii="Trebuchet MS" w:hAnsi="Trebuchet MS"/>
          <w:color w:val="000000"/>
          <w:sz w:val="20"/>
          <w:szCs w:val="20"/>
        </w:rPr>
        <w:t>9 Quem anda em integridade anda seguro; mas o que perverte os seus caminhos será conhecido.</w:t>
      </w:r>
    </w:p>
    <w:p>
      <w:pPr>
        <w:rPr>
          <w:rFonts w:ascii="Trebuchet MS" w:hAnsi="Trebuchet MS"/>
          <w:color w:val="000000"/>
          <w:sz w:val="20"/>
          <w:szCs w:val="20"/>
        </w:rPr>
      </w:pPr>
      <w:r>
        <w:rPr>
          <w:rFonts w:ascii="Trebuchet MS" w:hAnsi="Trebuchet MS"/>
          <w:color w:val="000000"/>
          <w:sz w:val="20"/>
          <w:szCs w:val="20"/>
        </w:rPr>
        <w:t>10 O que acena com os olhos dá dores; e o insensato palrador cairá.</w:t>
      </w:r>
    </w:p>
    <w:p>
      <w:pPr>
        <w:rPr>
          <w:rFonts w:ascii="Trebuchet MS" w:hAnsi="Trebuchet MS"/>
          <w:color w:val="000000"/>
          <w:sz w:val="20"/>
          <w:szCs w:val="20"/>
        </w:rPr>
      </w:pPr>
      <w:r>
        <w:rPr>
          <w:rFonts w:ascii="Trebuchet MS" w:hAnsi="Trebuchet MS"/>
          <w:color w:val="000000"/>
          <w:sz w:val="20"/>
          <w:szCs w:val="20"/>
        </w:rPr>
        <w:t>11 A boca do justo é manancial de vida, porém a boca dos ímpios esconde a violência.</w:t>
      </w:r>
    </w:p>
    <w:p>
      <w:pPr>
        <w:rPr>
          <w:rFonts w:ascii="Trebuchet MS" w:hAnsi="Trebuchet MS"/>
          <w:color w:val="000000"/>
          <w:sz w:val="20"/>
          <w:szCs w:val="20"/>
        </w:rPr>
      </w:pPr>
      <w:r>
        <w:rPr>
          <w:rFonts w:ascii="Trebuchet MS" w:hAnsi="Trebuchet MS"/>
          <w:color w:val="000000"/>
          <w:sz w:val="20"/>
          <w:szCs w:val="20"/>
        </w:rPr>
        <w:t>12 O ódio excita contendas; mas o amor cobre todas as transgressões.</w:t>
      </w:r>
    </w:p>
    <w:p>
      <w:pPr>
        <w:rPr>
          <w:rFonts w:ascii="Trebuchet MS" w:hAnsi="Trebuchet MS"/>
          <w:color w:val="000000"/>
          <w:sz w:val="20"/>
          <w:szCs w:val="20"/>
        </w:rPr>
      </w:pPr>
      <w:r>
        <w:rPr>
          <w:rFonts w:ascii="Trebuchet MS" w:hAnsi="Trebuchet MS"/>
          <w:color w:val="000000"/>
          <w:sz w:val="20"/>
          <w:szCs w:val="20"/>
        </w:rPr>
        <w:t>13 Nos lábios do entendido se acha a sabedoria; mas a vara é para as costas do que é falto de entendimento.</w:t>
      </w:r>
    </w:p>
    <w:p>
      <w:pPr>
        <w:rPr>
          <w:rFonts w:ascii="Trebuchet MS" w:hAnsi="Trebuchet MS"/>
          <w:color w:val="000000"/>
          <w:sz w:val="20"/>
          <w:szCs w:val="20"/>
        </w:rPr>
      </w:pPr>
      <w:r>
        <w:rPr>
          <w:rFonts w:ascii="Trebuchet MS" w:hAnsi="Trebuchet MS"/>
          <w:color w:val="000000"/>
          <w:sz w:val="20"/>
          <w:szCs w:val="20"/>
        </w:rPr>
        <w:t>14 Os sábios entesouram o conhecimento; porém a boca do insensato é uma destruição iminente.</w:t>
      </w:r>
    </w:p>
    <w:p>
      <w:pPr>
        <w:rPr>
          <w:rFonts w:ascii="Trebuchet MS" w:hAnsi="Trebuchet MS"/>
          <w:color w:val="000000"/>
          <w:sz w:val="20"/>
          <w:szCs w:val="20"/>
        </w:rPr>
      </w:pPr>
      <w:r>
        <w:rPr>
          <w:rFonts w:ascii="Trebuchet MS" w:hAnsi="Trebuchet MS"/>
          <w:color w:val="000000"/>
          <w:sz w:val="20"/>
          <w:szCs w:val="20"/>
        </w:rPr>
        <w:t>15 Os bens do rico são a sua cidade forte; a ruína dos pobres é a sua pobreza.</w:t>
      </w:r>
    </w:p>
    <w:p>
      <w:pPr>
        <w:rPr>
          <w:rFonts w:ascii="Trebuchet MS" w:hAnsi="Trebuchet MS"/>
          <w:color w:val="000000"/>
          <w:sz w:val="20"/>
          <w:szCs w:val="20"/>
        </w:rPr>
      </w:pPr>
      <w:r>
        <w:rPr>
          <w:rFonts w:ascii="Trebuchet MS" w:hAnsi="Trebuchet MS"/>
          <w:color w:val="000000"/>
          <w:sz w:val="20"/>
          <w:szCs w:val="20"/>
        </w:rPr>
        <w:t>16 O trabalho do justo conduz à vida; a renda do ímpio, para o pecado.</w:t>
      </w:r>
    </w:p>
    <w:p>
      <w:pPr>
        <w:rPr>
          <w:rFonts w:ascii="Trebuchet MS" w:hAnsi="Trebuchet MS"/>
          <w:color w:val="000000"/>
          <w:sz w:val="20"/>
          <w:szCs w:val="20"/>
        </w:rPr>
      </w:pPr>
      <w:r>
        <w:rPr>
          <w:rFonts w:ascii="Trebuchet MS" w:hAnsi="Trebuchet MS"/>
          <w:color w:val="000000"/>
          <w:sz w:val="20"/>
          <w:szCs w:val="20"/>
        </w:rPr>
        <w:t>17 O que atende à instrução está na vereda da vida; mas o que rejeita a repreensão anda errado.</w:t>
      </w:r>
    </w:p>
    <w:p>
      <w:pPr>
        <w:rPr>
          <w:rFonts w:ascii="Trebuchet MS" w:hAnsi="Trebuchet MS"/>
          <w:color w:val="000000"/>
          <w:sz w:val="20"/>
          <w:szCs w:val="20"/>
        </w:rPr>
      </w:pPr>
      <w:r>
        <w:rPr>
          <w:rFonts w:ascii="Trebuchet MS" w:hAnsi="Trebuchet MS"/>
          <w:color w:val="000000"/>
          <w:sz w:val="20"/>
          <w:szCs w:val="20"/>
        </w:rPr>
        <w:t>18 O que encobre o ódio tem lábios falsos; e o que espalha a calúnia é um insensato.</w:t>
      </w:r>
    </w:p>
    <w:p>
      <w:pPr>
        <w:rPr>
          <w:rFonts w:ascii="Trebuchet MS" w:hAnsi="Trebuchet MS"/>
          <w:color w:val="000000"/>
          <w:sz w:val="20"/>
          <w:szCs w:val="20"/>
        </w:rPr>
      </w:pPr>
      <w:r>
        <w:rPr>
          <w:rFonts w:ascii="Trebuchet MS" w:hAnsi="Trebuchet MS"/>
          <w:color w:val="000000"/>
          <w:sz w:val="20"/>
          <w:szCs w:val="20"/>
        </w:rPr>
        <w:t>19 Na multidão de palavras não falta transgressão; mas o que refreia os seus lábios é prudente.</w:t>
      </w:r>
    </w:p>
    <w:p>
      <w:pPr>
        <w:rPr>
          <w:rFonts w:ascii="Trebuchet MS" w:hAnsi="Trebuchet MS"/>
          <w:color w:val="000000"/>
          <w:sz w:val="20"/>
          <w:szCs w:val="20"/>
        </w:rPr>
      </w:pPr>
      <w:r>
        <w:rPr>
          <w:rFonts w:ascii="Trebuchet MS" w:hAnsi="Trebuchet MS"/>
          <w:color w:val="000000"/>
          <w:sz w:val="20"/>
          <w:szCs w:val="20"/>
        </w:rPr>
        <w:t>20 A língua do justo é prata escolhida; o coração dos ímpios é de pouco valor.</w:t>
      </w:r>
    </w:p>
    <w:p>
      <w:pPr>
        <w:rPr>
          <w:rFonts w:ascii="Trebuchet MS" w:hAnsi="Trebuchet MS"/>
          <w:color w:val="000000"/>
          <w:sz w:val="20"/>
          <w:szCs w:val="20"/>
        </w:rPr>
      </w:pPr>
      <w:r>
        <w:rPr>
          <w:rFonts w:ascii="Trebuchet MS" w:hAnsi="Trebuchet MS"/>
          <w:color w:val="000000"/>
          <w:sz w:val="20"/>
          <w:szCs w:val="20"/>
        </w:rPr>
        <w:t>21 Os lábios do justo apascentam a muitos; mas os insensatos, por falta de entendimento, morrem.</w:t>
      </w:r>
    </w:p>
    <w:p>
      <w:pPr>
        <w:rPr>
          <w:rFonts w:ascii="Trebuchet MS" w:hAnsi="Trebuchet MS"/>
          <w:color w:val="000000"/>
          <w:sz w:val="20"/>
          <w:szCs w:val="20"/>
        </w:rPr>
      </w:pPr>
      <w:r>
        <w:rPr>
          <w:rFonts w:ascii="Trebuchet MS" w:hAnsi="Trebuchet MS"/>
          <w:color w:val="000000"/>
          <w:sz w:val="20"/>
          <w:szCs w:val="20"/>
        </w:rPr>
        <w:t>22 A bênção do Senhor é que enriquece; e ele não a faz seguir de dor alguma.</w:t>
      </w:r>
    </w:p>
    <w:p>
      <w:pPr>
        <w:rPr>
          <w:rFonts w:ascii="Trebuchet MS" w:hAnsi="Trebuchet MS"/>
          <w:color w:val="000000"/>
          <w:sz w:val="20"/>
          <w:szCs w:val="20"/>
        </w:rPr>
      </w:pPr>
      <w:r>
        <w:rPr>
          <w:rFonts w:ascii="Trebuchet MS" w:hAnsi="Trebuchet MS"/>
          <w:color w:val="000000"/>
          <w:sz w:val="20"/>
          <w:szCs w:val="20"/>
        </w:rPr>
        <w:t>23 E um divertimento para o insensato o praticar a iniqüidade; mas a conduta sábia é o prazer do homem entendido.</w:t>
      </w:r>
    </w:p>
    <w:p>
      <w:pPr>
        <w:rPr>
          <w:rFonts w:ascii="Trebuchet MS" w:hAnsi="Trebuchet MS"/>
          <w:color w:val="000000"/>
          <w:sz w:val="20"/>
          <w:szCs w:val="20"/>
        </w:rPr>
      </w:pPr>
      <w:r>
        <w:rPr>
          <w:rFonts w:ascii="Trebuchet MS" w:hAnsi="Trebuchet MS"/>
          <w:color w:val="000000"/>
          <w:sz w:val="20"/>
          <w:szCs w:val="20"/>
        </w:rPr>
        <w:t>24 O que o ímpio teme, isso virá sobre ele; mas aos justos se lhes concederá o seu desejo.</w:t>
      </w:r>
    </w:p>
    <w:p>
      <w:pPr>
        <w:rPr>
          <w:rFonts w:ascii="Trebuchet MS" w:hAnsi="Trebuchet MS"/>
          <w:color w:val="000000"/>
          <w:sz w:val="20"/>
          <w:szCs w:val="20"/>
        </w:rPr>
      </w:pPr>
      <w:r>
        <w:rPr>
          <w:rFonts w:ascii="Trebuchet MS" w:hAnsi="Trebuchet MS"/>
          <w:color w:val="000000"/>
          <w:sz w:val="20"/>
          <w:szCs w:val="20"/>
        </w:rPr>
        <w:t>25 Como passa a tempestade, assim desaparece o ímpio; mas o justo tem fundamentos eternos.</w:t>
      </w:r>
    </w:p>
    <w:p>
      <w:pPr>
        <w:rPr>
          <w:rFonts w:ascii="Trebuchet MS" w:hAnsi="Trebuchet MS"/>
          <w:color w:val="000000"/>
          <w:sz w:val="20"/>
          <w:szCs w:val="20"/>
        </w:rPr>
      </w:pPr>
      <w:r>
        <w:rPr>
          <w:rFonts w:ascii="Trebuchet MS" w:hAnsi="Trebuchet MS"/>
          <w:color w:val="000000"/>
          <w:sz w:val="20"/>
          <w:szCs w:val="20"/>
        </w:rPr>
        <w:t>26 Como vinagre para os dentes, como fumaça para os olhos, assim é o preguiçoso para aqueles que o mandam.</w:t>
      </w:r>
    </w:p>
    <w:p>
      <w:pPr>
        <w:rPr>
          <w:rFonts w:ascii="Trebuchet MS" w:hAnsi="Trebuchet MS"/>
          <w:color w:val="000000"/>
          <w:sz w:val="20"/>
          <w:szCs w:val="20"/>
        </w:rPr>
      </w:pPr>
      <w:r>
        <w:rPr>
          <w:rFonts w:ascii="Trebuchet MS" w:hAnsi="Trebuchet MS"/>
          <w:color w:val="000000"/>
          <w:sz w:val="20"/>
          <w:szCs w:val="20"/>
        </w:rPr>
        <w:t>27 O temor do Senhor aumenta os dias; mas os anos os ímpios serão abreviados.</w:t>
      </w:r>
    </w:p>
    <w:p>
      <w:pPr>
        <w:rPr>
          <w:rFonts w:ascii="Trebuchet MS" w:hAnsi="Trebuchet MS"/>
          <w:color w:val="000000"/>
          <w:sz w:val="20"/>
          <w:szCs w:val="20"/>
        </w:rPr>
      </w:pPr>
      <w:r>
        <w:rPr>
          <w:rFonts w:ascii="Trebuchet MS" w:hAnsi="Trebuchet MS"/>
          <w:color w:val="000000"/>
          <w:sz w:val="20"/>
          <w:szCs w:val="20"/>
        </w:rPr>
        <w:t>28 A esperança dos justos é alegria; mas a expectação dos ímpios perecerá.</w:t>
      </w:r>
    </w:p>
    <w:p>
      <w:pPr>
        <w:rPr>
          <w:rFonts w:ascii="Trebuchet MS" w:hAnsi="Trebuchet MS"/>
          <w:color w:val="000000"/>
          <w:sz w:val="20"/>
          <w:szCs w:val="20"/>
        </w:rPr>
      </w:pPr>
      <w:r>
        <w:rPr>
          <w:rFonts w:ascii="Trebuchet MS" w:hAnsi="Trebuchet MS"/>
          <w:color w:val="000000"/>
          <w:sz w:val="20"/>
          <w:szCs w:val="20"/>
        </w:rPr>
        <w:t>29 O caminho do Senhor é fortaleza para os retos; mas é destruição para os que praticam a iniqüidade.</w:t>
      </w:r>
    </w:p>
    <w:p>
      <w:pPr>
        <w:rPr>
          <w:rFonts w:ascii="Trebuchet MS" w:hAnsi="Trebuchet MS"/>
          <w:color w:val="000000"/>
          <w:sz w:val="20"/>
          <w:szCs w:val="20"/>
        </w:rPr>
      </w:pPr>
      <w:r>
        <w:rPr>
          <w:rFonts w:ascii="Trebuchet MS" w:hAnsi="Trebuchet MS"/>
          <w:color w:val="000000"/>
          <w:sz w:val="20"/>
          <w:szCs w:val="20"/>
        </w:rPr>
        <w:t>30 O justo nunca será abalado; mas os ímpios não habitarão a terra.</w:t>
      </w:r>
    </w:p>
    <w:p>
      <w:pPr>
        <w:rPr>
          <w:rFonts w:ascii="Trebuchet MS" w:hAnsi="Trebuchet MS"/>
          <w:color w:val="000000"/>
          <w:sz w:val="20"/>
          <w:szCs w:val="20"/>
        </w:rPr>
      </w:pPr>
      <w:r>
        <w:rPr>
          <w:rFonts w:ascii="Trebuchet MS" w:hAnsi="Trebuchet MS"/>
          <w:color w:val="000000"/>
          <w:sz w:val="20"/>
          <w:szCs w:val="20"/>
        </w:rPr>
        <w:t>31 A boca do justo produz sabedoria; porém a língua perversa será desarraigada.</w:t>
      </w:r>
    </w:p>
    <w:p>
      <w:pPr>
        <w:rPr>
          <w:rFonts w:ascii="Trebuchet MS" w:hAnsi="Trebuchet MS"/>
          <w:color w:val="000000"/>
          <w:sz w:val="20"/>
          <w:szCs w:val="20"/>
        </w:rPr>
      </w:pPr>
      <w:r>
        <w:rPr>
          <w:rFonts w:ascii="Trebuchet MS" w:hAnsi="Trebuchet MS"/>
          <w:color w:val="000000"/>
          <w:sz w:val="20"/>
          <w:szCs w:val="20"/>
        </w:rPr>
        <w:t>32 Os lábios do justo sabem o que agrada; porém a boca dos ímpios fala perversidades.</w:t>
      </w:r>
    </w:p>
    <w:p>
      <w:pPr>
        <w:pStyle w:val="P13"/>
        <w:rPr>
          <w:rFonts w:ascii="Trebuchet MS" w:hAnsi="Trebuchet MS"/>
          <w:color w:val="000000"/>
          <w:sz w:val="22"/>
          <w:szCs w:val="22"/>
        </w:rPr>
      </w:pPr>
      <w:bookmarkStart w:id="686" w:name="_Toc147528598"/>
      <w:r>
        <w:rPr>
          <w:rFonts w:ascii="Trebuchet MS" w:hAnsi="Trebuchet MS"/>
          <w:color w:val="000000"/>
          <w:sz w:val="22"/>
          <w:szCs w:val="22"/>
        </w:rPr>
        <w:t xml:space="preserve"> PROVÉRBIOS 11</w:t>
      </w:r>
      <w:bookmarkEnd w:id="686"/>
    </w:p>
    <w:p>
      <w:pPr>
        <w:rPr>
          <w:rFonts w:ascii="Trebuchet MS" w:hAnsi="Trebuchet MS"/>
          <w:color w:val="000000"/>
          <w:sz w:val="20"/>
          <w:szCs w:val="20"/>
        </w:rPr>
      </w:pPr>
      <w:r>
        <w:rPr>
          <w:rFonts w:ascii="Trebuchet MS" w:hAnsi="Trebuchet MS"/>
          <w:color w:val="000000"/>
          <w:sz w:val="20"/>
          <w:szCs w:val="20"/>
        </w:rPr>
        <w:t>1 A balança enganosa é abominação para o Senhor; mas o peso justo é o seu prazer.</w:t>
      </w:r>
    </w:p>
    <w:p>
      <w:pPr>
        <w:rPr>
          <w:rFonts w:ascii="Trebuchet MS" w:hAnsi="Trebuchet MS"/>
          <w:color w:val="000000"/>
          <w:sz w:val="20"/>
          <w:szCs w:val="20"/>
        </w:rPr>
      </w:pPr>
      <w:r>
        <w:rPr>
          <w:rFonts w:ascii="Trebuchet MS" w:hAnsi="Trebuchet MS"/>
          <w:color w:val="000000"/>
          <w:sz w:val="20"/>
          <w:szCs w:val="20"/>
        </w:rPr>
        <w:t>2 Quando vem a soberba, então vem a desonra; mas com os humildes está a sabedoria.</w:t>
      </w:r>
    </w:p>
    <w:p>
      <w:pPr>
        <w:rPr>
          <w:rFonts w:ascii="Trebuchet MS" w:hAnsi="Trebuchet MS"/>
          <w:color w:val="000000"/>
          <w:sz w:val="20"/>
          <w:szCs w:val="20"/>
        </w:rPr>
      </w:pPr>
      <w:r>
        <w:rPr>
          <w:rFonts w:ascii="Trebuchet MS" w:hAnsi="Trebuchet MS"/>
          <w:color w:val="000000"/>
          <w:sz w:val="20"/>
          <w:szCs w:val="20"/>
        </w:rPr>
        <w:t>3 A integridade dos retos os guia; porém a perversidade dos desleais os destrói.</w:t>
      </w:r>
    </w:p>
    <w:p>
      <w:pPr>
        <w:rPr>
          <w:rFonts w:ascii="Trebuchet MS" w:hAnsi="Trebuchet MS"/>
          <w:color w:val="000000"/>
          <w:sz w:val="20"/>
          <w:szCs w:val="20"/>
        </w:rPr>
      </w:pPr>
      <w:r>
        <w:rPr>
          <w:rFonts w:ascii="Trebuchet MS" w:hAnsi="Trebuchet MS"/>
          <w:color w:val="000000"/>
          <w:sz w:val="20"/>
          <w:szCs w:val="20"/>
        </w:rPr>
        <w:t>4 De nada aproveitam as riquezas no dia da ira; porém a justiça livra da morte.</w:t>
      </w:r>
    </w:p>
    <w:p>
      <w:pPr>
        <w:rPr>
          <w:rFonts w:ascii="Trebuchet MS" w:hAnsi="Trebuchet MS"/>
          <w:color w:val="000000"/>
          <w:sz w:val="20"/>
          <w:szCs w:val="20"/>
        </w:rPr>
      </w:pPr>
      <w:r>
        <w:rPr>
          <w:rFonts w:ascii="Trebuchet MS" w:hAnsi="Trebuchet MS"/>
          <w:color w:val="000000"/>
          <w:sz w:val="20"/>
          <w:szCs w:val="20"/>
        </w:rPr>
        <w:t>5 A justiça dos perfeitos endireita o seu caminho; mas o ímpio cai pela sua impiedade.</w:t>
      </w:r>
    </w:p>
    <w:p>
      <w:pPr>
        <w:rPr>
          <w:rFonts w:ascii="Trebuchet MS" w:hAnsi="Trebuchet MS"/>
          <w:color w:val="000000"/>
          <w:sz w:val="20"/>
          <w:szCs w:val="20"/>
        </w:rPr>
      </w:pPr>
      <w:r>
        <w:rPr>
          <w:rFonts w:ascii="Trebuchet MS" w:hAnsi="Trebuchet MS"/>
          <w:color w:val="000000"/>
          <w:sz w:val="20"/>
          <w:szCs w:val="20"/>
        </w:rPr>
        <w:t>6 A justiça dos retos os livra; mas os traiçoeiros são apanhados nas, suas próprias cobiças.</w:t>
      </w:r>
    </w:p>
    <w:p>
      <w:pPr>
        <w:rPr>
          <w:rFonts w:ascii="Trebuchet MS" w:hAnsi="Trebuchet MS"/>
          <w:color w:val="000000"/>
          <w:sz w:val="20"/>
          <w:szCs w:val="20"/>
        </w:rPr>
      </w:pPr>
      <w:r>
        <w:rPr>
          <w:rFonts w:ascii="Trebuchet MS" w:hAnsi="Trebuchet MS"/>
          <w:color w:val="000000"/>
          <w:sz w:val="20"/>
          <w:szCs w:val="20"/>
        </w:rPr>
        <w:t>7 Morrendo o ímpio, perece a sua esperança; e a expectativa da iniqüidade.</w:t>
      </w:r>
    </w:p>
    <w:p>
      <w:pPr>
        <w:rPr>
          <w:rFonts w:ascii="Trebuchet MS" w:hAnsi="Trebuchet MS"/>
          <w:color w:val="000000"/>
          <w:sz w:val="20"/>
          <w:szCs w:val="20"/>
        </w:rPr>
      </w:pPr>
      <w:r>
        <w:rPr>
          <w:rFonts w:ascii="Trebuchet MS" w:hAnsi="Trebuchet MS"/>
          <w:color w:val="000000"/>
          <w:sz w:val="20"/>
          <w:szCs w:val="20"/>
        </w:rPr>
        <w:t>8 O justo é libertado da angústia; e o ímpio fica em seu lugar.</w:t>
      </w:r>
    </w:p>
    <w:p>
      <w:pPr>
        <w:rPr>
          <w:rFonts w:ascii="Trebuchet MS" w:hAnsi="Trebuchet MS"/>
          <w:color w:val="000000"/>
          <w:sz w:val="20"/>
          <w:szCs w:val="20"/>
        </w:rPr>
      </w:pPr>
      <w:r>
        <w:rPr>
          <w:rFonts w:ascii="Trebuchet MS" w:hAnsi="Trebuchet MS"/>
          <w:color w:val="000000"/>
          <w:sz w:val="20"/>
          <w:szCs w:val="20"/>
        </w:rPr>
        <w:t>9 O hipócrita com a boca arruina o seu próximo; mas os justos são libertados pelo conhecimento.</w:t>
      </w:r>
    </w:p>
    <w:p>
      <w:pPr>
        <w:rPr>
          <w:rFonts w:ascii="Trebuchet MS" w:hAnsi="Trebuchet MS"/>
          <w:color w:val="000000"/>
          <w:sz w:val="20"/>
          <w:szCs w:val="20"/>
        </w:rPr>
      </w:pPr>
      <w:r>
        <w:rPr>
          <w:rFonts w:ascii="Trebuchet MS" w:hAnsi="Trebuchet MS"/>
          <w:color w:val="000000"/>
          <w:sz w:val="20"/>
          <w:szCs w:val="20"/>
        </w:rPr>
        <w:t>10 Quando os justos prosperam, exulta a cidade; e quando perecem os ímpios, há júbilo.</w:t>
      </w:r>
    </w:p>
    <w:p>
      <w:pPr>
        <w:rPr>
          <w:rFonts w:ascii="Trebuchet MS" w:hAnsi="Trebuchet MS"/>
          <w:color w:val="000000"/>
          <w:sz w:val="20"/>
          <w:szCs w:val="20"/>
        </w:rPr>
      </w:pPr>
      <w:r>
        <w:rPr>
          <w:rFonts w:ascii="Trebuchet MS" w:hAnsi="Trebuchet MS"/>
          <w:color w:val="000000"/>
          <w:sz w:val="20"/>
          <w:szCs w:val="20"/>
        </w:rPr>
        <w:t>11 Pela bênção dos retos se exalta a cidade; mas pela boca dos ímpios é derrubada.</w:t>
      </w:r>
    </w:p>
    <w:p>
      <w:pPr>
        <w:rPr>
          <w:rFonts w:ascii="Trebuchet MS" w:hAnsi="Trebuchet MS"/>
          <w:color w:val="000000"/>
          <w:sz w:val="20"/>
          <w:szCs w:val="20"/>
        </w:rPr>
      </w:pPr>
      <w:r>
        <w:rPr>
          <w:rFonts w:ascii="Trebuchet MS" w:hAnsi="Trebuchet MS"/>
          <w:color w:val="000000"/>
          <w:sz w:val="20"/>
          <w:szCs w:val="20"/>
        </w:rPr>
        <w:t>12 Quem despreza o seu próximo é falto de senso; mas o homem de entendimento se cala.</w:t>
      </w:r>
    </w:p>
    <w:p>
      <w:pPr>
        <w:rPr>
          <w:rFonts w:ascii="Trebuchet MS" w:hAnsi="Trebuchet MS"/>
          <w:color w:val="000000"/>
          <w:sz w:val="20"/>
          <w:szCs w:val="20"/>
        </w:rPr>
      </w:pPr>
      <w:r>
        <w:rPr>
          <w:rFonts w:ascii="Trebuchet MS" w:hAnsi="Trebuchet MS"/>
          <w:color w:val="000000"/>
          <w:sz w:val="20"/>
          <w:szCs w:val="20"/>
        </w:rPr>
        <w:t>13 O que anda mexericando revela segredos; mas o fiel de espírito encobre o negócio.</w:t>
      </w:r>
    </w:p>
    <w:p>
      <w:pPr>
        <w:rPr>
          <w:rFonts w:ascii="Trebuchet MS" w:hAnsi="Trebuchet MS"/>
          <w:color w:val="000000"/>
          <w:sz w:val="20"/>
          <w:szCs w:val="20"/>
        </w:rPr>
      </w:pPr>
      <w:r>
        <w:rPr>
          <w:rFonts w:ascii="Trebuchet MS" w:hAnsi="Trebuchet MS"/>
          <w:color w:val="000000"/>
          <w:sz w:val="20"/>
          <w:szCs w:val="20"/>
        </w:rPr>
        <w:t>14 Quando não há sábia direção, o povo cai; mas na multidão de conselheiros há segurança.</w:t>
      </w:r>
    </w:p>
    <w:p>
      <w:pPr>
        <w:rPr>
          <w:rFonts w:ascii="Trebuchet MS" w:hAnsi="Trebuchet MS"/>
          <w:color w:val="000000"/>
          <w:sz w:val="20"/>
          <w:szCs w:val="20"/>
        </w:rPr>
      </w:pPr>
      <w:r>
        <w:rPr>
          <w:rFonts w:ascii="Trebuchet MS" w:hAnsi="Trebuchet MS"/>
          <w:color w:val="000000"/>
          <w:sz w:val="20"/>
          <w:szCs w:val="20"/>
        </w:rPr>
        <w:t>15 Decerto sofrerá prejuízo aquele que fica por fiador do estranho; mas o que aborrece a fiança estará seguro.</w:t>
      </w:r>
    </w:p>
    <w:p>
      <w:pPr>
        <w:rPr>
          <w:rFonts w:ascii="Trebuchet MS" w:hAnsi="Trebuchet MS"/>
          <w:color w:val="000000"/>
          <w:sz w:val="20"/>
          <w:szCs w:val="20"/>
        </w:rPr>
      </w:pPr>
      <w:r>
        <w:rPr>
          <w:rFonts w:ascii="Trebuchet MS" w:hAnsi="Trebuchet MS"/>
          <w:color w:val="000000"/>
          <w:sz w:val="20"/>
          <w:szCs w:val="20"/>
        </w:rPr>
        <w:t>16 A mulher aprazível obtém honra para o marido; mas a mulher que odeia a justiça é motivo de desonra. Os preguiçosos ficam necessitados; mas os diligentes alcançam riquezas.</w:t>
      </w:r>
    </w:p>
    <w:p>
      <w:pPr>
        <w:rPr>
          <w:rFonts w:ascii="Trebuchet MS" w:hAnsi="Trebuchet MS"/>
          <w:color w:val="000000"/>
          <w:sz w:val="20"/>
          <w:szCs w:val="20"/>
        </w:rPr>
      </w:pPr>
      <w:r>
        <w:rPr>
          <w:rFonts w:ascii="Trebuchet MS" w:hAnsi="Trebuchet MS"/>
          <w:color w:val="000000"/>
          <w:sz w:val="20"/>
          <w:szCs w:val="20"/>
        </w:rPr>
        <w:t>17 O homem bondoso faz bem à sua, própria alma; mas o cruel faz mal a si mesmo.</w:t>
      </w:r>
    </w:p>
    <w:p>
      <w:pPr>
        <w:rPr>
          <w:rFonts w:ascii="Trebuchet MS" w:hAnsi="Trebuchet MS"/>
          <w:color w:val="000000"/>
          <w:sz w:val="20"/>
          <w:szCs w:val="20"/>
        </w:rPr>
      </w:pPr>
      <w:r>
        <w:rPr>
          <w:rFonts w:ascii="Trebuchet MS" w:hAnsi="Trebuchet MS"/>
          <w:color w:val="000000"/>
          <w:sz w:val="20"/>
          <w:szCs w:val="20"/>
        </w:rPr>
        <w:t>18 O ímpio recebe um salário ilusório; mas o que semeia justiça recebe galardão seguro.</w:t>
      </w:r>
    </w:p>
    <w:p>
      <w:pPr>
        <w:rPr>
          <w:rFonts w:ascii="Trebuchet MS" w:hAnsi="Trebuchet MS"/>
          <w:color w:val="000000"/>
          <w:sz w:val="20"/>
          <w:szCs w:val="20"/>
        </w:rPr>
      </w:pPr>
      <w:r>
        <w:rPr>
          <w:rFonts w:ascii="Trebuchet MS" w:hAnsi="Trebuchet MS"/>
          <w:color w:val="000000"/>
          <w:sz w:val="20"/>
          <w:szCs w:val="20"/>
        </w:rPr>
        <w:t>19 Quem é fiel na retidão encaminha, para a vida, e aquele que segue o mal encontra a morte.</w:t>
      </w:r>
    </w:p>
    <w:p>
      <w:pPr>
        <w:rPr>
          <w:rFonts w:ascii="Trebuchet MS" w:hAnsi="Trebuchet MS"/>
          <w:color w:val="000000"/>
          <w:sz w:val="20"/>
          <w:szCs w:val="20"/>
        </w:rPr>
      </w:pPr>
      <w:r>
        <w:rPr>
          <w:rFonts w:ascii="Trebuchet MS" w:hAnsi="Trebuchet MS"/>
          <w:color w:val="000000"/>
          <w:sz w:val="20"/>
          <w:szCs w:val="20"/>
        </w:rPr>
        <w:t>20 Abominação para o Senhor são os perversos de coração; mas os que são perfeitos em seu caminho são o seu deleite.</w:t>
      </w:r>
    </w:p>
    <w:p>
      <w:pPr>
        <w:rPr>
          <w:rFonts w:ascii="Trebuchet MS" w:hAnsi="Trebuchet MS"/>
          <w:color w:val="000000"/>
          <w:sz w:val="20"/>
          <w:szCs w:val="20"/>
        </w:rPr>
      </w:pPr>
      <w:r>
        <w:rPr>
          <w:rFonts w:ascii="Trebuchet MS" w:hAnsi="Trebuchet MS"/>
          <w:color w:val="000000"/>
          <w:sz w:val="20"/>
          <w:szCs w:val="20"/>
        </w:rPr>
        <w:t>21 Decerto o homem mau não ficará sem castigo; porém a descendência dos justos será livre.</w:t>
      </w:r>
    </w:p>
    <w:p>
      <w:pPr>
        <w:rPr>
          <w:rFonts w:ascii="Trebuchet MS" w:hAnsi="Trebuchet MS"/>
          <w:color w:val="000000"/>
          <w:sz w:val="20"/>
          <w:szCs w:val="20"/>
        </w:rPr>
      </w:pPr>
      <w:r>
        <w:rPr>
          <w:rFonts w:ascii="Trebuchet MS" w:hAnsi="Trebuchet MS"/>
          <w:color w:val="000000"/>
          <w:sz w:val="20"/>
          <w:szCs w:val="20"/>
        </w:rPr>
        <w:t>22 Como jóia de ouro em focinho de porca, assim é a mulher formosa que se aparta da discrição.</w:t>
      </w:r>
    </w:p>
    <w:p>
      <w:pPr>
        <w:rPr>
          <w:rFonts w:ascii="Trebuchet MS" w:hAnsi="Trebuchet MS"/>
          <w:color w:val="000000"/>
          <w:sz w:val="20"/>
          <w:szCs w:val="20"/>
        </w:rPr>
      </w:pPr>
      <w:r>
        <w:rPr>
          <w:rFonts w:ascii="Trebuchet MS" w:hAnsi="Trebuchet MS"/>
          <w:color w:val="000000"/>
          <w:sz w:val="20"/>
          <w:szCs w:val="20"/>
        </w:rPr>
        <w:t>23 O desejo dos justos é somente o bem; porém a expectativa dos ímpios é a ira.</w:t>
      </w:r>
    </w:p>
    <w:p>
      <w:pPr>
        <w:rPr>
          <w:rFonts w:ascii="Trebuchet MS" w:hAnsi="Trebuchet MS"/>
          <w:color w:val="000000"/>
          <w:sz w:val="20"/>
          <w:szCs w:val="20"/>
        </w:rPr>
      </w:pPr>
      <w:r>
        <w:rPr>
          <w:rFonts w:ascii="Trebuchet MS" w:hAnsi="Trebuchet MS"/>
          <w:color w:val="000000"/>
          <w:sz w:val="20"/>
          <w:szCs w:val="20"/>
        </w:rPr>
        <w:t>24 Um dá liberalmente, e se torna mais rico; outro retém mais do que é justo, e se empobrece.</w:t>
      </w:r>
    </w:p>
    <w:p>
      <w:pPr>
        <w:rPr>
          <w:rFonts w:ascii="Trebuchet MS" w:hAnsi="Trebuchet MS"/>
          <w:color w:val="000000"/>
          <w:sz w:val="20"/>
          <w:szCs w:val="20"/>
        </w:rPr>
      </w:pPr>
      <w:r>
        <w:rPr>
          <w:rFonts w:ascii="Trebuchet MS" w:hAnsi="Trebuchet MS"/>
          <w:color w:val="000000"/>
          <w:sz w:val="20"/>
          <w:szCs w:val="20"/>
        </w:rPr>
        <w:t>25 A alma generosa prosperará, e o que regar também será regado.</w:t>
      </w:r>
    </w:p>
    <w:p>
      <w:pPr>
        <w:rPr>
          <w:rFonts w:ascii="Trebuchet MS" w:hAnsi="Trebuchet MS"/>
          <w:color w:val="000000"/>
          <w:sz w:val="20"/>
          <w:szCs w:val="20"/>
        </w:rPr>
      </w:pPr>
      <w:r>
        <w:rPr>
          <w:rFonts w:ascii="Trebuchet MS" w:hAnsi="Trebuchet MS"/>
          <w:color w:val="000000"/>
          <w:sz w:val="20"/>
          <w:szCs w:val="20"/>
        </w:rPr>
        <w:t>26 Ao que retém o trigo o povo o amaldiçoa; mas bênção haverá sobre a cabeça do que o vende.</w:t>
      </w:r>
    </w:p>
    <w:p>
      <w:pPr>
        <w:rPr>
          <w:rFonts w:ascii="Trebuchet MS" w:hAnsi="Trebuchet MS"/>
          <w:color w:val="000000"/>
          <w:sz w:val="20"/>
          <w:szCs w:val="20"/>
        </w:rPr>
      </w:pPr>
      <w:r>
        <w:rPr>
          <w:rFonts w:ascii="Trebuchet MS" w:hAnsi="Trebuchet MS"/>
          <w:color w:val="000000"/>
          <w:sz w:val="20"/>
          <w:szCs w:val="20"/>
        </w:rPr>
        <w:t>27 O que busca diligentemente o bem, busca favor; mas ao que procura o mal, este lhe sobrevirá.</w:t>
      </w:r>
    </w:p>
    <w:p>
      <w:pPr>
        <w:rPr>
          <w:rFonts w:ascii="Trebuchet MS" w:hAnsi="Trebuchet MS"/>
          <w:color w:val="000000"/>
          <w:sz w:val="20"/>
          <w:szCs w:val="20"/>
        </w:rPr>
      </w:pPr>
      <w:r>
        <w:rPr>
          <w:rFonts w:ascii="Trebuchet MS" w:hAnsi="Trebuchet MS"/>
          <w:color w:val="000000"/>
          <w:sz w:val="20"/>
          <w:szCs w:val="20"/>
        </w:rPr>
        <w:t>28 Aquele que confia nas suas riquezas, cairá; mas os justos reverdecerão como a folhagem.</w:t>
      </w:r>
    </w:p>
    <w:p>
      <w:pPr>
        <w:rPr>
          <w:rFonts w:ascii="Trebuchet MS" w:hAnsi="Trebuchet MS"/>
          <w:color w:val="000000"/>
          <w:sz w:val="20"/>
          <w:szCs w:val="20"/>
        </w:rPr>
      </w:pPr>
      <w:r>
        <w:rPr>
          <w:rFonts w:ascii="Trebuchet MS" w:hAnsi="Trebuchet MS"/>
          <w:color w:val="000000"/>
          <w:sz w:val="20"/>
          <w:szCs w:val="20"/>
        </w:rPr>
        <w:t>29 O que perturba a sua casa herdará o vento; e o insensato será servo do entendido de coração.</w:t>
      </w:r>
    </w:p>
    <w:p>
      <w:pPr>
        <w:rPr>
          <w:rFonts w:ascii="Trebuchet MS" w:hAnsi="Trebuchet MS"/>
          <w:color w:val="000000"/>
          <w:sz w:val="20"/>
          <w:szCs w:val="20"/>
        </w:rPr>
      </w:pPr>
      <w:r>
        <w:rPr>
          <w:rFonts w:ascii="Trebuchet MS" w:hAnsi="Trebuchet MS"/>
          <w:color w:val="000000"/>
          <w:sz w:val="20"/>
          <w:szCs w:val="20"/>
        </w:rPr>
        <w:t>30 O fruto do justo é árvore de vida; mas as almas dos transgressores são tiradas antes do tempo.</w:t>
      </w:r>
    </w:p>
    <w:p>
      <w:pPr>
        <w:rPr>
          <w:rFonts w:ascii="Trebuchet MS" w:hAnsi="Trebuchet MS"/>
          <w:color w:val="000000"/>
          <w:sz w:val="20"/>
          <w:szCs w:val="20"/>
        </w:rPr>
      </w:pPr>
      <w:r>
        <w:rPr>
          <w:rFonts w:ascii="Trebuchet MS" w:hAnsi="Trebuchet MS"/>
          <w:color w:val="000000"/>
          <w:sz w:val="20"/>
          <w:szCs w:val="20"/>
        </w:rPr>
        <w:t>31 Eis que o justo é castigado na terra; quanto mais o ímpio e o pecador!</w:t>
      </w:r>
    </w:p>
    <w:p>
      <w:pPr>
        <w:pStyle w:val="P13"/>
        <w:rPr>
          <w:rFonts w:ascii="Trebuchet MS" w:hAnsi="Trebuchet MS"/>
          <w:color w:val="000000"/>
          <w:sz w:val="22"/>
          <w:szCs w:val="22"/>
        </w:rPr>
      </w:pPr>
      <w:bookmarkStart w:id="687" w:name="_Toc147528599"/>
      <w:r>
        <w:rPr>
          <w:rFonts w:ascii="Trebuchet MS" w:hAnsi="Trebuchet MS"/>
          <w:color w:val="000000"/>
          <w:sz w:val="22"/>
          <w:szCs w:val="22"/>
        </w:rPr>
        <w:t xml:space="preserve"> PROVÉRBIOS 12</w:t>
      </w:r>
      <w:bookmarkEnd w:id="687"/>
    </w:p>
    <w:p>
      <w:pPr>
        <w:rPr>
          <w:rFonts w:ascii="Trebuchet MS" w:hAnsi="Trebuchet MS"/>
          <w:color w:val="000000"/>
          <w:sz w:val="20"/>
          <w:szCs w:val="20"/>
        </w:rPr>
      </w:pPr>
      <w:r>
        <w:rPr>
          <w:rFonts w:ascii="Trebuchet MS" w:hAnsi="Trebuchet MS"/>
          <w:color w:val="000000"/>
          <w:sz w:val="20"/>
          <w:szCs w:val="20"/>
        </w:rPr>
        <w:t>1 O que ama a correção ama o conhecimento; mas o que aborrece a repreensão é insensato.</w:t>
      </w:r>
    </w:p>
    <w:p>
      <w:pPr>
        <w:rPr>
          <w:rFonts w:ascii="Trebuchet MS" w:hAnsi="Trebuchet MS"/>
          <w:color w:val="000000"/>
          <w:sz w:val="20"/>
          <w:szCs w:val="20"/>
        </w:rPr>
      </w:pPr>
      <w:r>
        <w:rPr>
          <w:rFonts w:ascii="Trebuchet MS" w:hAnsi="Trebuchet MS"/>
          <w:color w:val="000000"/>
          <w:sz w:val="20"/>
          <w:szCs w:val="20"/>
        </w:rPr>
        <w:t>2 O homem de bem alcançará o favor do Senhor; mas ao homem de perversos desígnios ele condenará.</w:t>
      </w:r>
    </w:p>
    <w:p>
      <w:pPr>
        <w:rPr>
          <w:rFonts w:ascii="Trebuchet MS" w:hAnsi="Trebuchet MS"/>
          <w:color w:val="000000"/>
          <w:sz w:val="20"/>
          <w:szCs w:val="20"/>
        </w:rPr>
      </w:pPr>
      <w:r>
        <w:rPr>
          <w:rFonts w:ascii="Trebuchet MS" w:hAnsi="Trebuchet MS"/>
          <w:color w:val="000000"/>
          <w:sz w:val="20"/>
          <w:szCs w:val="20"/>
        </w:rPr>
        <w:t>3 O homem não se estabelece pela impiedade; a raiz dos justos, porém, nunca será, removida.</w:t>
      </w:r>
    </w:p>
    <w:p>
      <w:pPr>
        <w:rPr>
          <w:rFonts w:ascii="Trebuchet MS" w:hAnsi="Trebuchet MS"/>
          <w:color w:val="000000"/>
          <w:sz w:val="20"/>
          <w:szCs w:val="20"/>
        </w:rPr>
      </w:pPr>
      <w:r>
        <w:rPr>
          <w:rFonts w:ascii="Trebuchet MS" w:hAnsi="Trebuchet MS"/>
          <w:color w:val="000000"/>
          <w:sz w:val="20"/>
          <w:szCs w:val="20"/>
        </w:rPr>
        <w:t>4 A mulher virtuosa é a coroa do seu marido; porém a que procede vergonhosamente é como apodrecimento nos seus ossos.</w:t>
      </w:r>
    </w:p>
    <w:p>
      <w:pPr>
        <w:rPr>
          <w:rFonts w:ascii="Trebuchet MS" w:hAnsi="Trebuchet MS"/>
          <w:color w:val="000000"/>
          <w:sz w:val="20"/>
          <w:szCs w:val="20"/>
        </w:rPr>
      </w:pPr>
      <w:r>
        <w:rPr>
          <w:rFonts w:ascii="Trebuchet MS" w:hAnsi="Trebuchet MS"/>
          <w:color w:val="000000"/>
          <w:sz w:val="20"/>
          <w:szCs w:val="20"/>
        </w:rPr>
        <w:t>5 Os pensamentos do justo são retos; mas os conselhos do ímpio são falsos.</w:t>
      </w:r>
    </w:p>
    <w:p>
      <w:pPr>
        <w:rPr>
          <w:rFonts w:ascii="Trebuchet MS" w:hAnsi="Trebuchet MS"/>
          <w:color w:val="000000"/>
          <w:sz w:val="20"/>
          <w:szCs w:val="20"/>
        </w:rPr>
      </w:pPr>
      <w:r>
        <w:rPr>
          <w:rFonts w:ascii="Trebuchet MS" w:hAnsi="Trebuchet MS"/>
          <w:color w:val="000000"/>
          <w:sz w:val="20"/>
          <w:szCs w:val="20"/>
        </w:rPr>
        <w:t>6 As palavras dos ímpios são emboscadas para derramarem sangue; a boca dos retos, porém, os livrará.</w:t>
      </w:r>
    </w:p>
    <w:p>
      <w:pPr>
        <w:rPr>
          <w:rFonts w:ascii="Trebuchet MS" w:hAnsi="Trebuchet MS"/>
          <w:color w:val="000000"/>
          <w:sz w:val="20"/>
          <w:szCs w:val="20"/>
        </w:rPr>
      </w:pPr>
      <w:r>
        <w:rPr>
          <w:rFonts w:ascii="Trebuchet MS" w:hAnsi="Trebuchet MS"/>
          <w:color w:val="000000"/>
          <w:sz w:val="20"/>
          <w:szCs w:val="20"/>
        </w:rPr>
        <w:t>7 Transtornados serão os ímpios, e não serão mais; porém a casa dos justos permanecerá.</w:t>
      </w:r>
    </w:p>
    <w:p>
      <w:pPr>
        <w:rPr>
          <w:rFonts w:ascii="Trebuchet MS" w:hAnsi="Trebuchet MS"/>
          <w:color w:val="000000"/>
          <w:sz w:val="20"/>
          <w:szCs w:val="20"/>
        </w:rPr>
      </w:pPr>
      <w:r>
        <w:rPr>
          <w:rFonts w:ascii="Trebuchet MS" w:hAnsi="Trebuchet MS"/>
          <w:color w:val="000000"/>
          <w:sz w:val="20"/>
          <w:szCs w:val="20"/>
        </w:rPr>
        <w:t>8 Segundo o seu entendimento é louvado o homem; mas o perverso decoração é desprezado.</w:t>
      </w:r>
    </w:p>
    <w:p>
      <w:pPr>
        <w:rPr>
          <w:rFonts w:ascii="Trebuchet MS" w:hAnsi="Trebuchet MS"/>
          <w:color w:val="000000"/>
          <w:sz w:val="20"/>
          <w:szCs w:val="20"/>
        </w:rPr>
      </w:pPr>
      <w:r>
        <w:rPr>
          <w:rFonts w:ascii="Trebuchet MS" w:hAnsi="Trebuchet MS"/>
          <w:color w:val="000000"/>
          <w:sz w:val="20"/>
          <w:szCs w:val="20"/>
        </w:rPr>
        <w:t>9 Melhor é o que é estimado em pouco e tem servo, do que quem se honra a si mesmo e tem falta de pão.</w:t>
      </w:r>
    </w:p>
    <w:p>
      <w:pPr>
        <w:rPr>
          <w:rFonts w:ascii="Trebuchet MS" w:hAnsi="Trebuchet MS"/>
          <w:color w:val="000000"/>
          <w:sz w:val="20"/>
          <w:szCs w:val="20"/>
        </w:rPr>
      </w:pPr>
      <w:r>
        <w:rPr>
          <w:rFonts w:ascii="Trebuchet MS" w:hAnsi="Trebuchet MS"/>
          <w:color w:val="000000"/>
          <w:sz w:val="20"/>
          <w:szCs w:val="20"/>
        </w:rPr>
        <w:t>10 O justo olha pela vida dos seus animais; porém as entranhas dos ímpios são cruéis.</w:t>
      </w:r>
    </w:p>
    <w:p>
      <w:pPr>
        <w:rPr>
          <w:rFonts w:ascii="Trebuchet MS" w:hAnsi="Trebuchet MS"/>
          <w:color w:val="000000"/>
          <w:sz w:val="20"/>
          <w:szCs w:val="20"/>
        </w:rPr>
      </w:pPr>
      <w:r>
        <w:rPr>
          <w:rFonts w:ascii="Trebuchet MS" w:hAnsi="Trebuchet MS"/>
          <w:color w:val="000000"/>
          <w:sz w:val="20"/>
          <w:szCs w:val="20"/>
        </w:rPr>
        <w:t>11 O que lavra a sua terra se fartará de pão; mas o que segue os ociosos é falto de entendimento.</w:t>
      </w:r>
    </w:p>
    <w:p>
      <w:pPr>
        <w:rPr>
          <w:rFonts w:ascii="Trebuchet MS" w:hAnsi="Trebuchet MS"/>
          <w:color w:val="000000"/>
          <w:sz w:val="20"/>
          <w:szCs w:val="20"/>
        </w:rPr>
      </w:pPr>
      <w:r>
        <w:rPr>
          <w:rFonts w:ascii="Trebuchet MS" w:hAnsi="Trebuchet MS"/>
          <w:color w:val="000000"/>
          <w:sz w:val="20"/>
          <w:szCs w:val="20"/>
        </w:rPr>
        <w:t>12 Deseja o ímpio o despojo dos maus; porém a raiz dos justos produz o seu próprio fruto.</w:t>
      </w:r>
    </w:p>
    <w:p>
      <w:pPr>
        <w:rPr>
          <w:rFonts w:ascii="Trebuchet MS" w:hAnsi="Trebuchet MS"/>
          <w:color w:val="000000"/>
          <w:sz w:val="20"/>
          <w:szCs w:val="20"/>
        </w:rPr>
      </w:pPr>
      <w:r>
        <w:rPr>
          <w:rFonts w:ascii="Trebuchet MS" w:hAnsi="Trebuchet MS"/>
          <w:color w:val="000000"/>
          <w:sz w:val="20"/>
          <w:szCs w:val="20"/>
        </w:rPr>
        <w:t>13 Pela transgressão dos lábios se enlaça o mau; mas o justo escapa da angústia.</w:t>
      </w:r>
    </w:p>
    <w:p>
      <w:pPr>
        <w:rPr>
          <w:rFonts w:ascii="Trebuchet MS" w:hAnsi="Trebuchet MS"/>
          <w:color w:val="000000"/>
          <w:sz w:val="20"/>
          <w:szCs w:val="20"/>
        </w:rPr>
      </w:pPr>
      <w:r>
        <w:rPr>
          <w:rFonts w:ascii="Trebuchet MS" w:hAnsi="Trebuchet MS"/>
          <w:color w:val="000000"/>
          <w:sz w:val="20"/>
          <w:szCs w:val="20"/>
        </w:rPr>
        <w:t>14 Do fruto das suas palavras o homem se farta de bem; e das obras das suas mãos se lhe retribui.</w:t>
      </w:r>
    </w:p>
    <w:p>
      <w:pPr>
        <w:rPr>
          <w:rFonts w:ascii="Trebuchet MS" w:hAnsi="Trebuchet MS"/>
          <w:color w:val="000000"/>
          <w:sz w:val="20"/>
          <w:szCs w:val="20"/>
        </w:rPr>
      </w:pPr>
      <w:r>
        <w:rPr>
          <w:rFonts w:ascii="Trebuchet MS" w:hAnsi="Trebuchet MS"/>
          <w:color w:val="000000"/>
          <w:sz w:val="20"/>
          <w:szCs w:val="20"/>
        </w:rPr>
        <w:t>15 O caminho do insensato é reto aos seus olhos; mas o que dá ouvidos ao conselho é sábio.</w:t>
      </w:r>
    </w:p>
    <w:p>
      <w:pPr>
        <w:rPr>
          <w:rFonts w:ascii="Trebuchet MS" w:hAnsi="Trebuchet MS"/>
          <w:color w:val="000000"/>
          <w:sz w:val="20"/>
          <w:szCs w:val="20"/>
        </w:rPr>
      </w:pPr>
      <w:r>
        <w:rPr>
          <w:rFonts w:ascii="Trebuchet MS" w:hAnsi="Trebuchet MS"/>
          <w:color w:val="000000"/>
          <w:sz w:val="20"/>
          <w:szCs w:val="20"/>
        </w:rPr>
        <w:t>16 A ira do insensato logo se revela; mas o prudente encobre a afronta.</w:t>
      </w:r>
    </w:p>
    <w:p>
      <w:pPr>
        <w:rPr>
          <w:rFonts w:ascii="Trebuchet MS" w:hAnsi="Trebuchet MS"/>
          <w:color w:val="000000"/>
          <w:sz w:val="20"/>
          <w:szCs w:val="20"/>
        </w:rPr>
      </w:pPr>
      <w:r>
        <w:rPr>
          <w:rFonts w:ascii="Trebuchet MS" w:hAnsi="Trebuchet MS"/>
          <w:color w:val="000000"/>
          <w:sz w:val="20"/>
          <w:szCs w:val="20"/>
        </w:rPr>
        <w:t>17 Quem fala a verdade manifesta a justiça; porém a testemunha falsa produz a fraude.</w:t>
      </w:r>
    </w:p>
    <w:p>
      <w:pPr>
        <w:rPr>
          <w:rFonts w:ascii="Trebuchet MS" w:hAnsi="Trebuchet MS"/>
          <w:color w:val="000000"/>
          <w:sz w:val="20"/>
          <w:szCs w:val="20"/>
        </w:rPr>
      </w:pPr>
      <w:r>
        <w:rPr>
          <w:rFonts w:ascii="Trebuchet MS" w:hAnsi="Trebuchet MS"/>
          <w:color w:val="000000"/>
          <w:sz w:val="20"/>
          <w:szCs w:val="20"/>
        </w:rPr>
        <w:t>18 Há palrador cujas palavras ferem como espada; porém a língua dos sábios traz saúde.</w:t>
      </w:r>
    </w:p>
    <w:p>
      <w:pPr>
        <w:rPr>
          <w:rFonts w:ascii="Trebuchet MS" w:hAnsi="Trebuchet MS"/>
          <w:color w:val="000000"/>
          <w:sz w:val="20"/>
          <w:szCs w:val="20"/>
        </w:rPr>
      </w:pPr>
      <w:r>
        <w:rPr>
          <w:rFonts w:ascii="Trebuchet MS" w:hAnsi="Trebuchet MS"/>
          <w:color w:val="000000"/>
          <w:sz w:val="20"/>
          <w:szCs w:val="20"/>
        </w:rPr>
        <w:t>19 O lábio veraz permanece para sempre; mas a língua mentirosa dura só um momento.</w:t>
      </w:r>
    </w:p>
    <w:p>
      <w:pPr>
        <w:rPr>
          <w:rFonts w:ascii="Trebuchet MS" w:hAnsi="Trebuchet MS"/>
          <w:color w:val="000000"/>
          <w:sz w:val="20"/>
          <w:szCs w:val="20"/>
        </w:rPr>
      </w:pPr>
      <w:r>
        <w:rPr>
          <w:rFonts w:ascii="Trebuchet MS" w:hAnsi="Trebuchet MS"/>
          <w:color w:val="000000"/>
          <w:sz w:val="20"/>
          <w:szCs w:val="20"/>
        </w:rPr>
        <w:t>20 Engano há no coração dos que maquinam o mal; mas há gozo para os que aconselham a paz.</w:t>
      </w:r>
    </w:p>
    <w:p>
      <w:pPr>
        <w:rPr>
          <w:rFonts w:ascii="Trebuchet MS" w:hAnsi="Trebuchet MS"/>
          <w:color w:val="000000"/>
          <w:sz w:val="20"/>
          <w:szCs w:val="20"/>
        </w:rPr>
      </w:pPr>
      <w:r>
        <w:rPr>
          <w:rFonts w:ascii="Trebuchet MS" w:hAnsi="Trebuchet MS"/>
          <w:color w:val="000000"/>
          <w:sz w:val="20"/>
          <w:szCs w:val="20"/>
        </w:rPr>
        <w:t>21 Nenhuma desgraça sobrevém ao justo; mas os ímpios ficam cheios de males.</w:t>
      </w:r>
    </w:p>
    <w:p>
      <w:pPr>
        <w:rPr>
          <w:rFonts w:ascii="Trebuchet MS" w:hAnsi="Trebuchet MS"/>
          <w:color w:val="000000"/>
          <w:sz w:val="20"/>
          <w:szCs w:val="20"/>
        </w:rPr>
      </w:pPr>
      <w:r>
        <w:rPr>
          <w:rFonts w:ascii="Trebuchet MS" w:hAnsi="Trebuchet MS"/>
          <w:color w:val="000000"/>
          <w:sz w:val="20"/>
          <w:szCs w:val="20"/>
        </w:rPr>
        <w:t>22 Os lábios mentirosos são abomináveis ao Senhor; mas os que praticam a verdade são o seu deleite.</w:t>
      </w:r>
    </w:p>
    <w:p>
      <w:pPr>
        <w:rPr>
          <w:rFonts w:ascii="Trebuchet MS" w:hAnsi="Trebuchet MS"/>
          <w:color w:val="000000"/>
          <w:sz w:val="20"/>
          <w:szCs w:val="20"/>
        </w:rPr>
      </w:pPr>
      <w:r>
        <w:rPr>
          <w:rFonts w:ascii="Trebuchet MS" w:hAnsi="Trebuchet MS"/>
          <w:color w:val="000000"/>
          <w:sz w:val="20"/>
          <w:szCs w:val="20"/>
        </w:rPr>
        <w:t>23 O homem prudente encobre o conhecimento; mas o coração dos tolos proclama a estultícia.</w:t>
      </w:r>
    </w:p>
    <w:p>
      <w:pPr>
        <w:rPr>
          <w:rFonts w:ascii="Trebuchet MS" w:hAnsi="Trebuchet MS"/>
          <w:color w:val="000000"/>
          <w:sz w:val="20"/>
          <w:szCs w:val="20"/>
        </w:rPr>
      </w:pPr>
      <w:r>
        <w:rPr>
          <w:rFonts w:ascii="Trebuchet MS" w:hAnsi="Trebuchet MS"/>
          <w:color w:val="000000"/>
          <w:sz w:val="20"/>
          <w:szCs w:val="20"/>
        </w:rPr>
        <w:t>24 A mão dos diligentes dominará; mas o indolente será tributário servil.</w:t>
      </w:r>
    </w:p>
    <w:p>
      <w:pPr>
        <w:rPr>
          <w:rFonts w:ascii="Trebuchet MS" w:hAnsi="Trebuchet MS"/>
          <w:color w:val="000000"/>
          <w:sz w:val="20"/>
          <w:szCs w:val="20"/>
        </w:rPr>
      </w:pPr>
      <w:r>
        <w:rPr>
          <w:rFonts w:ascii="Trebuchet MS" w:hAnsi="Trebuchet MS"/>
          <w:color w:val="000000"/>
          <w:sz w:val="20"/>
          <w:szCs w:val="20"/>
        </w:rPr>
        <w:t>25 A ansiedade no coração do homem o abate; mas uma boa palavra o alegra.</w:t>
      </w:r>
    </w:p>
    <w:p>
      <w:pPr>
        <w:rPr>
          <w:rFonts w:ascii="Trebuchet MS" w:hAnsi="Trebuchet MS"/>
          <w:color w:val="000000"/>
          <w:sz w:val="20"/>
          <w:szCs w:val="20"/>
        </w:rPr>
      </w:pPr>
      <w:r>
        <w:rPr>
          <w:rFonts w:ascii="Trebuchet MS" w:hAnsi="Trebuchet MS"/>
          <w:color w:val="000000"/>
          <w:sz w:val="20"/>
          <w:szCs w:val="20"/>
        </w:rPr>
        <w:t>26 O justo é um guia para o seu próximo; mas o caminho dos ímpios os faz errar.</w:t>
      </w:r>
    </w:p>
    <w:p>
      <w:pPr>
        <w:rPr>
          <w:rFonts w:ascii="Trebuchet MS" w:hAnsi="Trebuchet MS"/>
          <w:color w:val="000000"/>
          <w:sz w:val="20"/>
          <w:szCs w:val="20"/>
        </w:rPr>
      </w:pPr>
      <w:r>
        <w:rPr>
          <w:rFonts w:ascii="Trebuchet MS" w:hAnsi="Trebuchet MS"/>
          <w:color w:val="000000"/>
          <w:sz w:val="20"/>
          <w:szCs w:val="20"/>
        </w:rPr>
        <w:t>27 O preguiçoso não apanha a sua caça; mas o bem precioso do homem é para o diligente.</w:t>
      </w:r>
    </w:p>
    <w:p>
      <w:pPr>
        <w:rPr>
          <w:rFonts w:ascii="Trebuchet MS" w:hAnsi="Trebuchet MS"/>
          <w:color w:val="000000"/>
          <w:sz w:val="20"/>
          <w:szCs w:val="20"/>
        </w:rPr>
      </w:pPr>
      <w:r>
        <w:rPr>
          <w:rFonts w:ascii="Trebuchet MS" w:hAnsi="Trebuchet MS"/>
          <w:color w:val="000000"/>
          <w:sz w:val="20"/>
          <w:szCs w:val="20"/>
        </w:rPr>
        <w:t>28 Na vereda da justiça está a vida; e no seu caminho não há morte.</w:t>
      </w:r>
    </w:p>
    <w:p>
      <w:pPr>
        <w:pStyle w:val="P13"/>
        <w:rPr>
          <w:rFonts w:ascii="Trebuchet MS" w:hAnsi="Trebuchet MS"/>
          <w:color w:val="000000"/>
          <w:sz w:val="22"/>
          <w:szCs w:val="22"/>
        </w:rPr>
      </w:pPr>
      <w:bookmarkStart w:id="688" w:name="_Toc147528600"/>
      <w:r>
        <w:rPr>
          <w:rFonts w:ascii="Trebuchet MS" w:hAnsi="Trebuchet MS"/>
          <w:color w:val="000000"/>
          <w:sz w:val="22"/>
          <w:szCs w:val="22"/>
        </w:rPr>
        <w:t xml:space="preserve"> PROVÉRBIOS 13</w:t>
      </w:r>
      <w:bookmarkEnd w:id="688"/>
    </w:p>
    <w:p>
      <w:pPr>
        <w:rPr>
          <w:rFonts w:ascii="Trebuchet MS" w:hAnsi="Trebuchet MS"/>
          <w:color w:val="000000"/>
          <w:sz w:val="20"/>
          <w:szCs w:val="20"/>
        </w:rPr>
      </w:pPr>
      <w:r>
        <w:rPr>
          <w:rFonts w:ascii="Trebuchet MS" w:hAnsi="Trebuchet MS"/>
          <w:color w:val="000000"/>
          <w:sz w:val="20"/>
          <w:szCs w:val="20"/>
        </w:rPr>
        <w:t>1 O filho sábio ouve a instrução do pai; mas o escarnecedor não escuta a repreensão.</w:t>
      </w:r>
    </w:p>
    <w:p>
      <w:pPr>
        <w:rPr>
          <w:rFonts w:ascii="Trebuchet MS" w:hAnsi="Trebuchet MS"/>
          <w:color w:val="000000"/>
          <w:sz w:val="20"/>
          <w:szCs w:val="20"/>
        </w:rPr>
      </w:pPr>
      <w:r>
        <w:rPr>
          <w:rFonts w:ascii="Trebuchet MS" w:hAnsi="Trebuchet MS"/>
          <w:color w:val="000000"/>
          <w:sz w:val="20"/>
          <w:szCs w:val="20"/>
        </w:rPr>
        <w:t>2 Do fruto da boca o homem come o bem; mas o apetite dos prevaricadores alimenta-se da violência.</w:t>
      </w:r>
    </w:p>
    <w:p>
      <w:pPr>
        <w:rPr>
          <w:rFonts w:ascii="Trebuchet MS" w:hAnsi="Trebuchet MS"/>
          <w:color w:val="000000"/>
          <w:sz w:val="20"/>
          <w:szCs w:val="20"/>
        </w:rPr>
      </w:pPr>
      <w:r>
        <w:rPr>
          <w:rFonts w:ascii="Trebuchet MS" w:hAnsi="Trebuchet MS"/>
          <w:color w:val="000000"/>
          <w:sz w:val="20"/>
          <w:szCs w:val="20"/>
        </w:rPr>
        <w:t>3 O que guarda a sua boca preserva a sua vida; mas o que muito abre os seus lábios traz sobre si a ruína.</w:t>
      </w:r>
    </w:p>
    <w:p>
      <w:pPr>
        <w:rPr>
          <w:rFonts w:ascii="Trebuchet MS" w:hAnsi="Trebuchet MS"/>
          <w:color w:val="000000"/>
          <w:sz w:val="20"/>
          <w:szCs w:val="20"/>
        </w:rPr>
      </w:pPr>
      <w:r>
        <w:rPr>
          <w:rFonts w:ascii="Trebuchet MS" w:hAnsi="Trebuchet MS"/>
          <w:color w:val="000000"/>
          <w:sz w:val="20"/>
          <w:szCs w:val="20"/>
        </w:rPr>
        <w:t>4 O preguiçoso deseja, e coisa nenhuma alcança; mas o desejo do diligente será satisfeito.</w:t>
      </w:r>
    </w:p>
    <w:p>
      <w:pPr>
        <w:rPr>
          <w:rFonts w:ascii="Trebuchet MS" w:hAnsi="Trebuchet MS"/>
          <w:color w:val="000000"/>
          <w:sz w:val="20"/>
          <w:szCs w:val="20"/>
        </w:rPr>
      </w:pPr>
      <w:r>
        <w:rPr>
          <w:rFonts w:ascii="Trebuchet MS" w:hAnsi="Trebuchet MS"/>
          <w:color w:val="000000"/>
          <w:sz w:val="20"/>
          <w:szCs w:val="20"/>
        </w:rPr>
        <w:t>5 O justo odeia a palavra mentirosa, mas o ímpio se faz odioso e se cobre de vergonha.</w:t>
      </w:r>
    </w:p>
    <w:p>
      <w:pPr>
        <w:rPr>
          <w:rFonts w:ascii="Trebuchet MS" w:hAnsi="Trebuchet MS"/>
          <w:color w:val="000000"/>
          <w:sz w:val="20"/>
          <w:szCs w:val="20"/>
        </w:rPr>
      </w:pPr>
      <w:r>
        <w:rPr>
          <w:rFonts w:ascii="Trebuchet MS" w:hAnsi="Trebuchet MS"/>
          <w:color w:val="000000"/>
          <w:sz w:val="20"/>
          <w:szCs w:val="20"/>
        </w:rPr>
        <w:t>6 A justiça guarda ao que é reto no seu caminho; mas a perversidade transtorna o pecador.</w:t>
      </w:r>
    </w:p>
    <w:p>
      <w:pPr>
        <w:rPr>
          <w:rFonts w:ascii="Trebuchet MS" w:hAnsi="Trebuchet MS"/>
          <w:color w:val="000000"/>
          <w:sz w:val="20"/>
          <w:szCs w:val="20"/>
        </w:rPr>
      </w:pPr>
      <w:r>
        <w:rPr>
          <w:rFonts w:ascii="Trebuchet MS" w:hAnsi="Trebuchet MS"/>
          <w:color w:val="000000"/>
          <w:sz w:val="20"/>
          <w:szCs w:val="20"/>
        </w:rPr>
        <w:t>7 Há quem se faça rico, não tendo coisa alguma; e quem se faça pobre, tendo grande riqueza.</w:t>
      </w:r>
    </w:p>
    <w:p>
      <w:pPr>
        <w:rPr>
          <w:rFonts w:ascii="Trebuchet MS" w:hAnsi="Trebuchet MS"/>
          <w:color w:val="000000"/>
          <w:sz w:val="20"/>
          <w:szCs w:val="20"/>
        </w:rPr>
      </w:pPr>
      <w:r>
        <w:rPr>
          <w:rFonts w:ascii="Trebuchet MS" w:hAnsi="Trebuchet MS"/>
          <w:color w:val="000000"/>
          <w:sz w:val="20"/>
          <w:szCs w:val="20"/>
        </w:rPr>
        <w:t>8 O resgate da vida do homem são as suas riquezas; mas o pobre não tem meio de se resgatar.</w:t>
      </w:r>
    </w:p>
    <w:p>
      <w:pPr>
        <w:rPr>
          <w:rFonts w:ascii="Trebuchet MS" w:hAnsi="Trebuchet MS"/>
          <w:color w:val="000000"/>
          <w:sz w:val="20"/>
          <w:szCs w:val="20"/>
        </w:rPr>
      </w:pPr>
      <w:r>
        <w:rPr>
          <w:rFonts w:ascii="Trebuchet MS" w:hAnsi="Trebuchet MS"/>
          <w:color w:val="000000"/>
          <w:sz w:val="20"/>
          <w:szCs w:val="20"/>
        </w:rPr>
        <w:t>9 A luz dos justos alegra; porem a lâmpada dos ímpios se apagará.</w:t>
      </w:r>
    </w:p>
    <w:p>
      <w:pPr>
        <w:rPr>
          <w:rFonts w:ascii="Trebuchet MS" w:hAnsi="Trebuchet MS"/>
          <w:color w:val="000000"/>
          <w:sz w:val="20"/>
          <w:szCs w:val="20"/>
        </w:rPr>
      </w:pPr>
      <w:r>
        <w:rPr>
          <w:rFonts w:ascii="Trebuchet MS" w:hAnsi="Trebuchet MS"/>
          <w:color w:val="000000"/>
          <w:sz w:val="20"/>
          <w:szCs w:val="20"/>
        </w:rPr>
        <w:t>10 Da soberba só provém a contenda; mas com os que se aconselham se acha a sabedoria.</w:t>
      </w:r>
    </w:p>
    <w:p>
      <w:pPr>
        <w:rPr>
          <w:rFonts w:ascii="Trebuchet MS" w:hAnsi="Trebuchet MS"/>
          <w:color w:val="000000"/>
          <w:sz w:val="20"/>
          <w:szCs w:val="20"/>
        </w:rPr>
      </w:pPr>
      <w:r>
        <w:rPr>
          <w:rFonts w:ascii="Trebuchet MS" w:hAnsi="Trebuchet MS"/>
          <w:color w:val="000000"/>
          <w:sz w:val="20"/>
          <w:szCs w:val="20"/>
        </w:rPr>
        <w:t>11 A riqueza adquirida às pressas diminuíra; mas quem a ajunta pouco a pouco terá aumento.</w:t>
      </w:r>
    </w:p>
    <w:p>
      <w:pPr>
        <w:rPr>
          <w:rFonts w:ascii="Trebuchet MS" w:hAnsi="Trebuchet MS"/>
          <w:color w:val="000000"/>
          <w:sz w:val="20"/>
          <w:szCs w:val="20"/>
        </w:rPr>
      </w:pPr>
      <w:r>
        <w:rPr>
          <w:rFonts w:ascii="Trebuchet MS" w:hAnsi="Trebuchet MS"/>
          <w:color w:val="000000"/>
          <w:sz w:val="20"/>
          <w:szCs w:val="20"/>
        </w:rPr>
        <w:t>12 A esperança adiada entristece o coração; mas o desejo cumprido é árvore devida.</w:t>
      </w:r>
    </w:p>
    <w:p>
      <w:pPr>
        <w:rPr>
          <w:rFonts w:ascii="Trebuchet MS" w:hAnsi="Trebuchet MS"/>
          <w:color w:val="000000"/>
          <w:sz w:val="20"/>
          <w:szCs w:val="20"/>
        </w:rPr>
      </w:pPr>
      <w:r>
        <w:rPr>
          <w:rFonts w:ascii="Trebuchet MS" w:hAnsi="Trebuchet MS"/>
          <w:color w:val="000000"/>
          <w:sz w:val="20"/>
          <w:szCs w:val="20"/>
        </w:rPr>
        <w:t>13 O que despreza a palavra traz sobre si a destruição; mas o que teme o mandamento será galardoado.</w:t>
      </w:r>
    </w:p>
    <w:p>
      <w:pPr>
        <w:rPr>
          <w:rFonts w:ascii="Trebuchet MS" w:hAnsi="Trebuchet MS"/>
          <w:color w:val="000000"/>
          <w:sz w:val="20"/>
          <w:szCs w:val="20"/>
        </w:rPr>
      </w:pPr>
      <w:r>
        <w:rPr>
          <w:rFonts w:ascii="Trebuchet MS" w:hAnsi="Trebuchet MS"/>
          <w:color w:val="000000"/>
          <w:sz w:val="20"/>
          <w:szCs w:val="20"/>
        </w:rPr>
        <w:t>14 O ensino do sábio é uma fonte devida para desviar dos laços da morte.</w:t>
      </w:r>
    </w:p>
    <w:p>
      <w:pPr>
        <w:rPr>
          <w:rFonts w:ascii="Trebuchet MS" w:hAnsi="Trebuchet MS"/>
          <w:color w:val="000000"/>
          <w:sz w:val="20"/>
          <w:szCs w:val="20"/>
        </w:rPr>
      </w:pPr>
      <w:r>
        <w:rPr>
          <w:rFonts w:ascii="Trebuchet MS" w:hAnsi="Trebuchet MS"/>
          <w:color w:val="000000"/>
          <w:sz w:val="20"/>
          <w:szCs w:val="20"/>
        </w:rPr>
        <w:t>15 O bom senso alcança favor; mas o caminho dos prevaricadores é áspero:</w:t>
      </w:r>
    </w:p>
    <w:p>
      <w:pPr>
        <w:rPr>
          <w:rFonts w:ascii="Trebuchet MS" w:hAnsi="Trebuchet MS"/>
          <w:color w:val="000000"/>
          <w:sz w:val="20"/>
          <w:szCs w:val="20"/>
        </w:rPr>
      </w:pPr>
      <w:r>
        <w:rPr>
          <w:rFonts w:ascii="Trebuchet MS" w:hAnsi="Trebuchet MS"/>
          <w:color w:val="000000"/>
          <w:sz w:val="20"/>
          <w:szCs w:val="20"/>
        </w:rPr>
        <w:t>16 Em tudo o homem prudente procede com conhecimento; mas o tolo espraia a sua insensatez.</w:t>
      </w:r>
    </w:p>
    <w:p>
      <w:pPr>
        <w:rPr>
          <w:rFonts w:ascii="Trebuchet MS" w:hAnsi="Trebuchet MS"/>
          <w:color w:val="000000"/>
          <w:sz w:val="20"/>
          <w:szCs w:val="20"/>
        </w:rPr>
      </w:pPr>
      <w:r>
        <w:rPr>
          <w:rFonts w:ascii="Trebuchet MS" w:hAnsi="Trebuchet MS"/>
          <w:color w:val="000000"/>
          <w:sz w:val="20"/>
          <w:szCs w:val="20"/>
        </w:rPr>
        <w:t>17 O mensageiro perverso faz cair no mal; mas o embaixador fiel traz saúde.</w:t>
      </w:r>
    </w:p>
    <w:p>
      <w:pPr>
        <w:rPr>
          <w:rFonts w:ascii="Trebuchet MS" w:hAnsi="Trebuchet MS"/>
          <w:color w:val="000000"/>
          <w:sz w:val="20"/>
          <w:szCs w:val="20"/>
        </w:rPr>
      </w:pPr>
      <w:r>
        <w:rPr>
          <w:rFonts w:ascii="Trebuchet MS" w:hAnsi="Trebuchet MS"/>
          <w:color w:val="000000"/>
          <w:sz w:val="20"/>
          <w:szCs w:val="20"/>
        </w:rPr>
        <w:t>18 Pobreza e afronta virão ao que rejeita a correção; mas o que guarda a repreensão será honrado.</w:t>
      </w:r>
    </w:p>
    <w:p>
      <w:pPr>
        <w:rPr>
          <w:rFonts w:ascii="Trebuchet MS" w:hAnsi="Trebuchet MS"/>
          <w:color w:val="000000"/>
          <w:sz w:val="20"/>
          <w:szCs w:val="20"/>
        </w:rPr>
      </w:pPr>
      <w:r>
        <w:rPr>
          <w:rFonts w:ascii="Trebuchet MS" w:hAnsi="Trebuchet MS"/>
          <w:color w:val="000000"/>
          <w:sz w:val="20"/>
          <w:szCs w:val="20"/>
        </w:rPr>
        <w:t>19 O desejo que se cumpre deleita a alma; mas apartar-se do ma e abominação para os tolos.</w:t>
      </w:r>
    </w:p>
    <w:p>
      <w:pPr>
        <w:rPr>
          <w:rFonts w:ascii="Trebuchet MS" w:hAnsi="Trebuchet MS"/>
          <w:color w:val="000000"/>
          <w:sz w:val="20"/>
          <w:szCs w:val="20"/>
        </w:rPr>
      </w:pPr>
      <w:r>
        <w:rPr>
          <w:rFonts w:ascii="Trebuchet MS" w:hAnsi="Trebuchet MS"/>
          <w:color w:val="000000"/>
          <w:sz w:val="20"/>
          <w:szCs w:val="20"/>
        </w:rPr>
        <w:t>20 Quem anda com os sábios será sábio; mas o companheiro dos tolos sofre aflição.</w:t>
      </w:r>
    </w:p>
    <w:p>
      <w:pPr>
        <w:rPr>
          <w:rFonts w:ascii="Trebuchet MS" w:hAnsi="Trebuchet MS"/>
          <w:color w:val="000000"/>
          <w:sz w:val="20"/>
          <w:szCs w:val="20"/>
        </w:rPr>
      </w:pPr>
      <w:r>
        <w:rPr>
          <w:rFonts w:ascii="Trebuchet MS" w:hAnsi="Trebuchet MS"/>
          <w:color w:val="000000"/>
          <w:sz w:val="20"/>
          <w:szCs w:val="20"/>
        </w:rPr>
        <w:t>21 O mal persegue os pecadores; mas os justos são galardoados com o bem.</w:t>
      </w:r>
    </w:p>
    <w:p>
      <w:pPr>
        <w:rPr>
          <w:rFonts w:ascii="Trebuchet MS" w:hAnsi="Trebuchet MS"/>
          <w:color w:val="000000"/>
          <w:sz w:val="20"/>
          <w:szCs w:val="20"/>
        </w:rPr>
      </w:pPr>
      <w:r>
        <w:rPr>
          <w:rFonts w:ascii="Trebuchet MS" w:hAnsi="Trebuchet MS"/>
          <w:color w:val="000000"/>
          <w:sz w:val="20"/>
          <w:szCs w:val="20"/>
        </w:rPr>
        <w:t>22 O homem de bem deixa uma herança aos filhos de seus filhos; a riqueza do pecador, porém, é reservada para o justo.</w:t>
      </w:r>
    </w:p>
    <w:p>
      <w:pPr>
        <w:rPr>
          <w:rFonts w:ascii="Trebuchet MS" w:hAnsi="Trebuchet MS"/>
          <w:color w:val="000000"/>
          <w:sz w:val="20"/>
          <w:szCs w:val="20"/>
        </w:rPr>
      </w:pPr>
      <w:r>
        <w:rPr>
          <w:rFonts w:ascii="Trebuchet MS" w:hAnsi="Trebuchet MS"/>
          <w:color w:val="000000"/>
          <w:sz w:val="20"/>
          <w:szCs w:val="20"/>
        </w:rPr>
        <w:t>23 Abundância de mantimento há, na lavoura do pobre; mas se perde por falta de juízo.</w:t>
      </w:r>
    </w:p>
    <w:p>
      <w:pPr>
        <w:rPr>
          <w:rFonts w:ascii="Trebuchet MS" w:hAnsi="Trebuchet MS"/>
          <w:color w:val="000000"/>
          <w:sz w:val="20"/>
          <w:szCs w:val="20"/>
        </w:rPr>
      </w:pPr>
      <w:r>
        <w:rPr>
          <w:rFonts w:ascii="Trebuchet MS" w:hAnsi="Trebuchet MS"/>
          <w:color w:val="000000"/>
          <w:sz w:val="20"/>
          <w:szCs w:val="20"/>
        </w:rPr>
        <w:t>24 Aquele que poupa a vara aborrece a seu filho; mas quem o ama, a seu tempo o castiga.</w:t>
      </w:r>
    </w:p>
    <w:p>
      <w:pPr>
        <w:rPr>
          <w:rFonts w:ascii="Trebuchet MS" w:hAnsi="Trebuchet MS"/>
          <w:color w:val="000000"/>
          <w:sz w:val="20"/>
          <w:szCs w:val="20"/>
        </w:rPr>
      </w:pPr>
      <w:r>
        <w:rPr>
          <w:rFonts w:ascii="Trebuchet MS" w:hAnsi="Trebuchet MS"/>
          <w:color w:val="000000"/>
          <w:sz w:val="20"/>
          <w:szCs w:val="20"/>
        </w:rPr>
        <w:t>25 O justo come e fica satisfeito; mas o apetite dos ímpios nunca se satisfaz.</w:t>
      </w:r>
    </w:p>
    <w:p>
      <w:pPr>
        <w:pStyle w:val="P13"/>
        <w:rPr>
          <w:rFonts w:ascii="Trebuchet MS" w:hAnsi="Trebuchet MS"/>
          <w:color w:val="000000"/>
          <w:sz w:val="22"/>
          <w:szCs w:val="22"/>
        </w:rPr>
      </w:pPr>
      <w:bookmarkStart w:id="689" w:name="_Toc147528601"/>
      <w:r>
        <w:rPr>
          <w:rFonts w:ascii="Trebuchet MS" w:hAnsi="Trebuchet MS"/>
          <w:color w:val="000000"/>
          <w:sz w:val="22"/>
          <w:szCs w:val="22"/>
        </w:rPr>
        <w:t xml:space="preserve"> PROVÉRBIOS 14</w:t>
      </w:r>
      <w:bookmarkEnd w:id="689"/>
    </w:p>
    <w:p>
      <w:pPr>
        <w:rPr>
          <w:rFonts w:ascii="Trebuchet MS" w:hAnsi="Trebuchet MS"/>
          <w:color w:val="000000"/>
          <w:sz w:val="20"/>
          <w:szCs w:val="20"/>
        </w:rPr>
      </w:pPr>
      <w:r>
        <w:rPr>
          <w:rFonts w:ascii="Trebuchet MS" w:hAnsi="Trebuchet MS"/>
          <w:color w:val="000000"/>
          <w:sz w:val="20"/>
          <w:szCs w:val="20"/>
        </w:rPr>
        <w:t>1 Toda mulher sábia edifica a sua casa; a insensata, porém, derruba-a com as suas mãos.</w:t>
      </w:r>
    </w:p>
    <w:p>
      <w:pPr>
        <w:rPr>
          <w:rFonts w:ascii="Trebuchet MS" w:hAnsi="Trebuchet MS"/>
          <w:color w:val="000000"/>
          <w:sz w:val="20"/>
          <w:szCs w:val="20"/>
        </w:rPr>
      </w:pPr>
      <w:r>
        <w:rPr>
          <w:rFonts w:ascii="Trebuchet MS" w:hAnsi="Trebuchet MS"/>
          <w:color w:val="000000"/>
          <w:sz w:val="20"/>
          <w:szCs w:val="20"/>
        </w:rPr>
        <w:t>2 Quem anda na sua retidão teme ao Senhor; mas aquele que é perverso nos seus caminhos despreza-o.</w:t>
      </w:r>
    </w:p>
    <w:p>
      <w:pPr>
        <w:rPr>
          <w:rFonts w:ascii="Trebuchet MS" w:hAnsi="Trebuchet MS"/>
          <w:color w:val="000000"/>
          <w:sz w:val="20"/>
          <w:szCs w:val="20"/>
        </w:rPr>
      </w:pPr>
      <w:r>
        <w:rPr>
          <w:rFonts w:ascii="Trebuchet MS" w:hAnsi="Trebuchet MS"/>
          <w:color w:val="000000"/>
          <w:sz w:val="20"/>
          <w:szCs w:val="20"/>
        </w:rPr>
        <w:t>3 Na boca do tolo está a vara da soberba, mas os lábios do sábio preservá-lo-ão.</w:t>
      </w:r>
    </w:p>
    <w:p>
      <w:pPr>
        <w:rPr>
          <w:rFonts w:ascii="Trebuchet MS" w:hAnsi="Trebuchet MS"/>
          <w:color w:val="000000"/>
          <w:sz w:val="20"/>
          <w:szCs w:val="20"/>
        </w:rPr>
      </w:pPr>
      <w:r>
        <w:rPr>
          <w:rFonts w:ascii="Trebuchet MS" w:hAnsi="Trebuchet MS"/>
          <w:color w:val="000000"/>
          <w:sz w:val="20"/>
          <w:szCs w:val="20"/>
        </w:rPr>
        <w:t>4 Onde não há bois, a manjedoura está vazia; mas pela força do boi há abundância de colheitas.</w:t>
      </w:r>
    </w:p>
    <w:p>
      <w:pPr>
        <w:rPr>
          <w:rFonts w:ascii="Trebuchet MS" w:hAnsi="Trebuchet MS"/>
          <w:color w:val="000000"/>
          <w:sz w:val="20"/>
          <w:szCs w:val="20"/>
        </w:rPr>
      </w:pPr>
      <w:r>
        <w:rPr>
          <w:rFonts w:ascii="Trebuchet MS" w:hAnsi="Trebuchet MS"/>
          <w:color w:val="000000"/>
          <w:sz w:val="20"/>
          <w:szCs w:val="20"/>
        </w:rPr>
        <w:t>5 A testemunha verdadeira não mentirá; a testemunha falsa, porém, se desboca em mentiras.</w:t>
      </w:r>
    </w:p>
    <w:p>
      <w:pPr>
        <w:rPr>
          <w:rFonts w:ascii="Trebuchet MS" w:hAnsi="Trebuchet MS"/>
          <w:color w:val="000000"/>
          <w:sz w:val="20"/>
          <w:szCs w:val="20"/>
        </w:rPr>
      </w:pPr>
      <w:r>
        <w:rPr>
          <w:rFonts w:ascii="Trebuchet MS" w:hAnsi="Trebuchet MS"/>
          <w:color w:val="000000"/>
          <w:sz w:val="20"/>
          <w:szCs w:val="20"/>
        </w:rPr>
        <w:t>6 O escarnecedor busca sabedoria, e não a encontra; mas para o prudente o conhecimento é fácil.</w:t>
      </w:r>
    </w:p>
    <w:p>
      <w:pPr>
        <w:rPr>
          <w:rFonts w:ascii="Trebuchet MS" w:hAnsi="Trebuchet MS"/>
          <w:color w:val="000000"/>
          <w:sz w:val="20"/>
          <w:szCs w:val="20"/>
        </w:rPr>
      </w:pPr>
      <w:r>
        <w:rPr>
          <w:rFonts w:ascii="Trebuchet MS" w:hAnsi="Trebuchet MS"/>
          <w:color w:val="000000"/>
          <w:sz w:val="20"/>
          <w:szCs w:val="20"/>
        </w:rPr>
        <w:t>7 Vai-te da presença do homem insensato, pois nele não acharás palavras de ciência.</w:t>
      </w:r>
    </w:p>
    <w:p>
      <w:pPr>
        <w:rPr>
          <w:rFonts w:ascii="Trebuchet MS" w:hAnsi="Trebuchet MS"/>
          <w:color w:val="000000"/>
          <w:sz w:val="20"/>
          <w:szCs w:val="20"/>
        </w:rPr>
      </w:pPr>
      <w:r>
        <w:rPr>
          <w:rFonts w:ascii="Trebuchet MS" w:hAnsi="Trebuchet MS"/>
          <w:color w:val="000000"/>
          <w:sz w:val="20"/>
          <w:szCs w:val="20"/>
        </w:rPr>
        <w:t>8 A sabedoria do prudente é entender o seu caminho; porém a estultícia dos tolos é enganar.</w:t>
      </w:r>
    </w:p>
    <w:p>
      <w:pPr>
        <w:rPr>
          <w:rFonts w:ascii="Trebuchet MS" w:hAnsi="Trebuchet MS"/>
          <w:color w:val="000000"/>
          <w:sz w:val="20"/>
          <w:szCs w:val="20"/>
        </w:rPr>
      </w:pPr>
      <w:r>
        <w:rPr>
          <w:rFonts w:ascii="Trebuchet MS" w:hAnsi="Trebuchet MS"/>
          <w:color w:val="000000"/>
          <w:sz w:val="20"/>
          <w:szCs w:val="20"/>
        </w:rPr>
        <w:t>9 A culpa zomba dos insensatos; mas os retos têm o favor de Deus.</w:t>
      </w:r>
    </w:p>
    <w:p>
      <w:pPr>
        <w:rPr>
          <w:rFonts w:ascii="Trebuchet MS" w:hAnsi="Trebuchet MS"/>
          <w:color w:val="000000"/>
          <w:sz w:val="20"/>
          <w:szCs w:val="20"/>
        </w:rPr>
      </w:pPr>
      <w:r>
        <w:rPr>
          <w:rFonts w:ascii="Trebuchet MS" w:hAnsi="Trebuchet MS"/>
          <w:color w:val="000000"/>
          <w:sz w:val="20"/>
          <w:szCs w:val="20"/>
        </w:rPr>
        <w:t>10 O coração conhece a sua própria amargura; e o estranho não participa da sua alegria.</w:t>
      </w:r>
    </w:p>
    <w:p>
      <w:pPr>
        <w:rPr>
          <w:rFonts w:ascii="Trebuchet MS" w:hAnsi="Trebuchet MS"/>
          <w:color w:val="000000"/>
          <w:sz w:val="20"/>
          <w:szCs w:val="20"/>
        </w:rPr>
      </w:pPr>
      <w:r>
        <w:rPr>
          <w:rFonts w:ascii="Trebuchet MS" w:hAnsi="Trebuchet MS"/>
          <w:color w:val="000000"/>
          <w:sz w:val="20"/>
          <w:szCs w:val="20"/>
        </w:rPr>
        <w:t>11 A casa dos ímpios se desfará; porém a tenda dos retos florescerá.</w:t>
      </w:r>
    </w:p>
    <w:p>
      <w:pPr>
        <w:rPr>
          <w:rFonts w:ascii="Trebuchet MS" w:hAnsi="Trebuchet MS"/>
          <w:color w:val="000000"/>
          <w:sz w:val="20"/>
          <w:szCs w:val="20"/>
        </w:rPr>
      </w:pPr>
      <w:r>
        <w:rPr>
          <w:rFonts w:ascii="Trebuchet MS" w:hAnsi="Trebuchet MS"/>
          <w:color w:val="000000"/>
          <w:sz w:val="20"/>
          <w:szCs w:val="20"/>
        </w:rPr>
        <w:t>12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13 Até no riso terá dor o coração; e o fim da alegria é tristeza.</w:t>
      </w:r>
    </w:p>
    <w:p>
      <w:pPr>
        <w:rPr>
          <w:rFonts w:ascii="Trebuchet MS" w:hAnsi="Trebuchet MS"/>
          <w:color w:val="000000"/>
          <w:sz w:val="20"/>
          <w:szCs w:val="20"/>
        </w:rPr>
      </w:pPr>
      <w:r>
        <w:rPr>
          <w:rFonts w:ascii="Trebuchet MS" w:hAnsi="Trebuchet MS"/>
          <w:color w:val="000000"/>
          <w:sz w:val="20"/>
          <w:szCs w:val="20"/>
        </w:rPr>
        <w:t>14 Dos seus próprios caminhos se fartará o infiel de coração, como também o homem bom se contentará dos seus.</w:t>
      </w:r>
    </w:p>
    <w:p>
      <w:pPr>
        <w:rPr>
          <w:rFonts w:ascii="Trebuchet MS" w:hAnsi="Trebuchet MS"/>
          <w:color w:val="000000"/>
          <w:sz w:val="20"/>
          <w:szCs w:val="20"/>
        </w:rPr>
      </w:pPr>
      <w:r>
        <w:rPr>
          <w:rFonts w:ascii="Trebuchet MS" w:hAnsi="Trebuchet MS"/>
          <w:color w:val="000000"/>
          <w:sz w:val="20"/>
          <w:szCs w:val="20"/>
        </w:rPr>
        <w:t>15 O simples dá crédito a tudo; mas o prudente atenta para os seus passos.</w:t>
      </w:r>
    </w:p>
    <w:p>
      <w:pPr>
        <w:rPr>
          <w:rFonts w:ascii="Trebuchet MS" w:hAnsi="Trebuchet MS"/>
          <w:color w:val="000000"/>
          <w:sz w:val="20"/>
          <w:szCs w:val="20"/>
        </w:rPr>
      </w:pPr>
      <w:r>
        <w:rPr>
          <w:rFonts w:ascii="Trebuchet MS" w:hAnsi="Trebuchet MS"/>
          <w:color w:val="000000"/>
          <w:sz w:val="20"/>
          <w:szCs w:val="20"/>
        </w:rPr>
        <w:t>16 O sábio teme e desvia-se do mal, mas o tolo é arrogante e dá-se por seguro.</w:t>
      </w:r>
    </w:p>
    <w:p>
      <w:pPr>
        <w:rPr>
          <w:rFonts w:ascii="Trebuchet MS" w:hAnsi="Trebuchet MS"/>
          <w:color w:val="000000"/>
          <w:sz w:val="20"/>
          <w:szCs w:val="20"/>
        </w:rPr>
      </w:pPr>
      <w:r>
        <w:rPr>
          <w:rFonts w:ascii="Trebuchet MS" w:hAnsi="Trebuchet MS"/>
          <w:color w:val="000000"/>
          <w:sz w:val="20"/>
          <w:szCs w:val="20"/>
        </w:rPr>
        <w:t>17 Quem facilmente se ira fará doidices; mas o homem discreto é paciente;</w:t>
      </w:r>
    </w:p>
    <w:p>
      <w:pPr>
        <w:rPr>
          <w:rFonts w:ascii="Trebuchet MS" w:hAnsi="Trebuchet MS"/>
          <w:color w:val="000000"/>
          <w:sz w:val="20"/>
          <w:szCs w:val="20"/>
        </w:rPr>
      </w:pPr>
      <w:r>
        <w:rPr>
          <w:rFonts w:ascii="Trebuchet MS" w:hAnsi="Trebuchet MS"/>
          <w:color w:val="000000"/>
          <w:sz w:val="20"/>
          <w:szCs w:val="20"/>
        </w:rPr>
        <w:t>18 Os simples herdam a estultícia; mas os prudentes se coroam de conhecimento.</w:t>
      </w:r>
    </w:p>
    <w:p>
      <w:pPr>
        <w:rPr>
          <w:rFonts w:ascii="Trebuchet MS" w:hAnsi="Trebuchet MS"/>
          <w:color w:val="000000"/>
          <w:sz w:val="20"/>
          <w:szCs w:val="20"/>
        </w:rPr>
      </w:pPr>
      <w:r>
        <w:rPr>
          <w:rFonts w:ascii="Trebuchet MS" w:hAnsi="Trebuchet MS"/>
          <w:color w:val="000000"/>
          <w:sz w:val="20"/>
          <w:szCs w:val="20"/>
        </w:rPr>
        <w:t>19 Os maus inclinam-se perante os bons; e os ímpios diante das portas dos justos.</w:t>
      </w:r>
    </w:p>
    <w:p>
      <w:pPr>
        <w:rPr>
          <w:rFonts w:ascii="Trebuchet MS" w:hAnsi="Trebuchet MS"/>
          <w:color w:val="000000"/>
          <w:sz w:val="20"/>
          <w:szCs w:val="20"/>
        </w:rPr>
      </w:pPr>
      <w:r>
        <w:rPr>
          <w:rFonts w:ascii="Trebuchet MS" w:hAnsi="Trebuchet MS"/>
          <w:color w:val="000000"/>
          <w:sz w:val="20"/>
          <w:szCs w:val="20"/>
        </w:rPr>
        <w:t>20 O pobre é odiado até pelo seu vizinho; mas os amigos dos ricos são muitos.</w:t>
      </w:r>
    </w:p>
    <w:p>
      <w:pPr>
        <w:rPr>
          <w:rFonts w:ascii="Trebuchet MS" w:hAnsi="Trebuchet MS"/>
          <w:color w:val="000000"/>
          <w:sz w:val="20"/>
          <w:szCs w:val="20"/>
        </w:rPr>
      </w:pPr>
      <w:r>
        <w:rPr>
          <w:rFonts w:ascii="Trebuchet MS" w:hAnsi="Trebuchet MS"/>
          <w:color w:val="000000"/>
          <w:sz w:val="20"/>
          <w:szCs w:val="20"/>
        </w:rPr>
        <w:t>21 O que despreza ao seu vizinho peca; mas feliz é aquele que se compadece dos pobres.</w:t>
      </w:r>
    </w:p>
    <w:p>
      <w:pPr>
        <w:rPr>
          <w:rFonts w:ascii="Trebuchet MS" w:hAnsi="Trebuchet MS"/>
          <w:color w:val="000000"/>
          <w:sz w:val="20"/>
          <w:szCs w:val="20"/>
        </w:rPr>
      </w:pPr>
      <w:r>
        <w:rPr>
          <w:rFonts w:ascii="Trebuchet MS" w:hAnsi="Trebuchet MS"/>
          <w:color w:val="000000"/>
          <w:sz w:val="20"/>
          <w:szCs w:val="20"/>
        </w:rPr>
        <w:t>22 Porventura não erram os que maquinam o mal? mas há beneficência e fidelidade para os que planejam o bem.</w:t>
      </w:r>
    </w:p>
    <w:p>
      <w:pPr>
        <w:rPr>
          <w:rFonts w:ascii="Trebuchet MS" w:hAnsi="Trebuchet MS"/>
          <w:color w:val="000000"/>
          <w:sz w:val="20"/>
          <w:szCs w:val="20"/>
        </w:rPr>
      </w:pPr>
      <w:r>
        <w:rPr>
          <w:rFonts w:ascii="Trebuchet MS" w:hAnsi="Trebuchet MS"/>
          <w:color w:val="000000"/>
          <w:sz w:val="20"/>
          <w:szCs w:val="20"/>
        </w:rPr>
        <w:t>23 Em todo trabalho há proveito; meras palavras, porém, só encaminham para a penúria.</w:t>
      </w:r>
    </w:p>
    <w:p>
      <w:pPr>
        <w:rPr>
          <w:rFonts w:ascii="Trebuchet MS" w:hAnsi="Trebuchet MS"/>
          <w:color w:val="000000"/>
          <w:sz w:val="20"/>
          <w:szCs w:val="20"/>
        </w:rPr>
      </w:pPr>
      <w:r>
        <w:rPr>
          <w:rFonts w:ascii="Trebuchet MS" w:hAnsi="Trebuchet MS"/>
          <w:color w:val="000000"/>
          <w:sz w:val="20"/>
          <w:szCs w:val="20"/>
        </w:rPr>
        <w:t>24 A coroa dos sábios é a sua riqueza; porém a estultícia dos tolos não passa de estultícia.</w:t>
      </w:r>
    </w:p>
    <w:p>
      <w:pPr>
        <w:rPr>
          <w:rFonts w:ascii="Trebuchet MS" w:hAnsi="Trebuchet MS"/>
          <w:color w:val="000000"/>
          <w:sz w:val="20"/>
          <w:szCs w:val="20"/>
        </w:rPr>
      </w:pPr>
      <w:r>
        <w:rPr>
          <w:rFonts w:ascii="Trebuchet MS" w:hAnsi="Trebuchet MS"/>
          <w:color w:val="000000"/>
          <w:sz w:val="20"/>
          <w:szCs w:val="20"/>
        </w:rPr>
        <w:t>25 A testemunha verdadeira livra as almas; mas o que fala mentiras é traidor.</w:t>
      </w:r>
    </w:p>
    <w:p>
      <w:pPr>
        <w:rPr>
          <w:rFonts w:ascii="Trebuchet MS" w:hAnsi="Trebuchet MS"/>
          <w:color w:val="000000"/>
          <w:sz w:val="20"/>
          <w:szCs w:val="20"/>
        </w:rPr>
      </w:pPr>
      <w:r>
        <w:rPr>
          <w:rFonts w:ascii="Trebuchet MS" w:hAnsi="Trebuchet MS"/>
          <w:color w:val="000000"/>
          <w:sz w:val="20"/>
          <w:szCs w:val="20"/>
        </w:rPr>
        <w:t>26 No temor do Senhor há firme confiança; e os seus filhos terão um lugar de refúgio.</w:t>
      </w:r>
    </w:p>
    <w:p>
      <w:pPr>
        <w:rPr>
          <w:rFonts w:ascii="Trebuchet MS" w:hAnsi="Trebuchet MS"/>
          <w:color w:val="000000"/>
          <w:sz w:val="20"/>
          <w:szCs w:val="20"/>
        </w:rPr>
      </w:pPr>
      <w:r>
        <w:rPr>
          <w:rFonts w:ascii="Trebuchet MS" w:hAnsi="Trebuchet MS"/>
          <w:color w:val="000000"/>
          <w:sz w:val="20"/>
          <w:szCs w:val="20"/>
        </w:rPr>
        <w:t>27 O temor do Senhor é uma fonte de vida, para o homem se desviar dos laços da morte.</w:t>
      </w:r>
    </w:p>
    <w:p>
      <w:pPr>
        <w:rPr>
          <w:rFonts w:ascii="Trebuchet MS" w:hAnsi="Trebuchet MS"/>
          <w:color w:val="000000"/>
          <w:sz w:val="20"/>
          <w:szCs w:val="20"/>
        </w:rPr>
      </w:pPr>
      <w:r>
        <w:rPr>
          <w:rFonts w:ascii="Trebuchet MS" w:hAnsi="Trebuchet MS"/>
          <w:color w:val="000000"/>
          <w:sz w:val="20"/>
          <w:szCs w:val="20"/>
        </w:rPr>
        <w:t>28 Na multidão do povo está a glória do rei; mas na falta de povo está a ruína do príncipe.</w:t>
      </w:r>
    </w:p>
    <w:p>
      <w:pPr>
        <w:rPr>
          <w:rFonts w:ascii="Trebuchet MS" w:hAnsi="Trebuchet MS"/>
          <w:color w:val="000000"/>
          <w:sz w:val="20"/>
          <w:szCs w:val="20"/>
        </w:rPr>
      </w:pPr>
      <w:r>
        <w:rPr>
          <w:rFonts w:ascii="Trebuchet MS" w:hAnsi="Trebuchet MS"/>
          <w:color w:val="000000"/>
          <w:sz w:val="20"/>
          <w:szCs w:val="20"/>
        </w:rPr>
        <w:t>29 Quem é tardio em irar-se é grande em entendimento; mas o que é de ânimo precipitado exalta a loucura.</w:t>
      </w:r>
    </w:p>
    <w:p>
      <w:pPr>
        <w:rPr>
          <w:rFonts w:ascii="Trebuchet MS" w:hAnsi="Trebuchet MS"/>
          <w:color w:val="000000"/>
          <w:sz w:val="20"/>
          <w:szCs w:val="20"/>
        </w:rPr>
      </w:pPr>
      <w:r>
        <w:rPr>
          <w:rFonts w:ascii="Trebuchet MS" w:hAnsi="Trebuchet MS"/>
          <w:color w:val="000000"/>
          <w:sz w:val="20"/>
          <w:szCs w:val="20"/>
        </w:rPr>
        <w:t>30 O coração tranqüilo é a vida da carne; a inveja, porém, é a podridão dos ossos.</w:t>
      </w:r>
    </w:p>
    <w:p>
      <w:pPr>
        <w:rPr>
          <w:rFonts w:ascii="Trebuchet MS" w:hAnsi="Trebuchet MS"/>
          <w:color w:val="000000"/>
          <w:sz w:val="20"/>
          <w:szCs w:val="20"/>
        </w:rPr>
      </w:pPr>
      <w:r>
        <w:rPr>
          <w:rFonts w:ascii="Trebuchet MS" w:hAnsi="Trebuchet MS"/>
          <w:color w:val="000000"/>
          <w:sz w:val="20"/>
          <w:szCs w:val="20"/>
        </w:rPr>
        <w:t>31 O que oprime ao pobre insulta ao seu Criador; mas honra-o aquele que se compadece do necessitado.</w:t>
      </w:r>
    </w:p>
    <w:p>
      <w:pPr>
        <w:rPr>
          <w:rFonts w:ascii="Trebuchet MS" w:hAnsi="Trebuchet MS"/>
          <w:color w:val="000000"/>
          <w:sz w:val="20"/>
          <w:szCs w:val="20"/>
        </w:rPr>
      </w:pPr>
      <w:r>
        <w:rPr>
          <w:rFonts w:ascii="Trebuchet MS" w:hAnsi="Trebuchet MS"/>
          <w:color w:val="000000"/>
          <w:sz w:val="20"/>
          <w:szCs w:val="20"/>
        </w:rPr>
        <w:t>32 O ímpio é derrubado pela sua malícia; mas o justo até na sua morte acha refúgio.</w:t>
      </w:r>
    </w:p>
    <w:p>
      <w:pPr>
        <w:rPr>
          <w:rFonts w:ascii="Trebuchet MS" w:hAnsi="Trebuchet MS"/>
          <w:color w:val="000000"/>
          <w:sz w:val="20"/>
          <w:szCs w:val="20"/>
        </w:rPr>
      </w:pPr>
      <w:r>
        <w:rPr>
          <w:rFonts w:ascii="Trebuchet MS" w:hAnsi="Trebuchet MS"/>
          <w:color w:val="000000"/>
          <w:sz w:val="20"/>
          <w:szCs w:val="20"/>
        </w:rPr>
        <w:t>33 No coração do prudente repousa a sabedoria; mas no coração dos tolos não é conhecida.</w:t>
      </w:r>
    </w:p>
    <w:p>
      <w:pPr>
        <w:rPr>
          <w:rFonts w:ascii="Trebuchet MS" w:hAnsi="Trebuchet MS"/>
          <w:color w:val="000000"/>
          <w:sz w:val="20"/>
          <w:szCs w:val="20"/>
        </w:rPr>
      </w:pPr>
      <w:r>
        <w:rPr>
          <w:rFonts w:ascii="Trebuchet MS" w:hAnsi="Trebuchet MS"/>
          <w:color w:val="000000"/>
          <w:sz w:val="20"/>
          <w:szCs w:val="20"/>
        </w:rPr>
        <w:t>34 A justiça exalta as nações; mas o pecado é o opróbrio dos povos.</w:t>
      </w:r>
    </w:p>
    <w:p>
      <w:pPr>
        <w:rPr>
          <w:rFonts w:ascii="Trebuchet MS" w:hAnsi="Trebuchet MS"/>
          <w:color w:val="000000"/>
          <w:sz w:val="20"/>
          <w:szCs w:val="20"/>
        </w:rPr>
      </w:pPr>
      <w:r>
        <w:rPr>
          <w:rFonts w:ascii="Trebuchet MS" w:hAnsi="Trebuchet MS"/>
          <w:color w:val="000000"/>
          <w:sz w:val="20"/>
          <w:szCs w:val="20"/>
        </w:rPr>
        <w:t>35 O favor do rei é concedido ao servo que procede sabiamente; mas sobre o que procede indignamente cairá o seu furor.</w:t>
      </w:r>
    </w:p>
    <w:p>
      <w:pPr>
        <w:pStyle w:val="P13"/>
        <w:rPr>
          <w:rFonts w:ascii="Trebuchet MS" w:hAnsi="Trebuchet MS"/>
          <w:color w:val="000000"/>
          <w:sz w:val="22"/>
          <w:szCs w:val="22"/>
        </w:rPr>
      </w:pPr>
      <w:bookmarkStart w:id="690" w:name="_Toc147528602"/>
      <w:r>
        <w:rPr>
          <w:rFonts w:ascii="Trebuchet MS" w:hAnsi="Trebuchet MS"/>
          <w:color w:val="000000"/>
          <w:sz w:val="22"/>
          <w:szCs w:val="22"/>
        </w:rPr>
        <w:t xml:space="preserve"> PROVÉRBIOS 15</w:t>
      </w:r>
      <w:bookmarkEnd w:id="690"/>
    </w:p>
    <w:p>
      <w:pPr>
        <w:rPr>
          <w:rFonts w:ascii="Trebuchet MS" w:hAnsi="Trebuchet MS"/>
          <w:color w:val="000000"/>
          <w:sz w:val="20"/>
          <w:szCs w:val="20"/>
        </w:rPr>
      </w:pPr>
      <w:r>
        <w:rPr>
          <w:rFonts w:ascii="Trebuchet MS" w:hAnsi="Trebuchet MS"/>
          <w:color w:val="000000"/>
          <w:sz w:val="20"/>
          <w:szCs w:val="20"/>
        </w:rPr>
        <w:t>1 A resposta branda desvia o furor, mas a palavra dura suscita a ira.</w:t>
      </w:r>
    </w:p>
    <w:p>
      <w:pPr>
        <w:rPr>
          <w:rFonts w:ascii="Trebuchet MS" w:hAnsi="Trebuchet MS"/>
          <w:color w:val="000000"/>
          <w:sz w:val="20"/>
          <w:szCs w:val="20"/>
        </w:rPr>
      </w:pPr>
      <w:r>
        <w:rPr>
          <w:rFonts w:ascii="Trebuchet MS" w:hAnsi="Trebuchet MS"/>
          <w:color w:val="000000"/>
          <w:sz w:val="20"/>
          <w:szCs w:val="20"/>
        </w:rPr>
        <w:t>2 A língua dos sábios destila o conhecimento; porém a boca dos tolos derrama a estultícia.</w:t>
      </w:r>
    </w:p>
    <w:p>
      <w:pPr>
        <w:rPr>
          <w:rFonts w:ascii="Trebuchet MS" w:hAnsi="Trebuchet MS"/>
          <w:color w:val="000000"/>
          <w:sz w:val="20"/>
          <w:szCs w:val="20"/>
        </w:rPr>
      </w:pPr>
      <w:r>
        <w:rPr>
          <w:rFonts w:ascii="Trebuchet MS" w:hAnsi="Trebuchet MS"/>
          <w:color w:val="000000"/>
          <w:sz w:val="20"/>
          <w:szCs w:val="20"/>
        </w:rPr>
        <w:t>3 Os olhos do Senhor estão em todo lugar, vigiando os maus e os bons.</w:t>
      </w:r>
    </w:p>
    <w:p>
      <w:pPr>
        <w:rPr>
          <w:rFonts w:ascii="Trebuchet MS" w:hAnsi="Trebuchet MS"/>
          <w:color w:val="000000"/>
          <w:sz w:val="20"/>
          <w:szCs w:val="20"/>
        </w:rPr>
      </w:pPr>
      <w:r>
        <w:rPr>
          <w:rFonts w:ascii="Trebuchet MS" w:hAnsi="Trebuchet MS"/>
          <w:color w:val="000000"/>
          <w:sz w:val="20"/>
          <w:szCs w:val="20"/>
        </w:rPr>
        <w:t>4 Uma língua suave é árvore de vida; mas a língua perversa quebranta o espírito.</w:t>
      </w:r>
    </w:p>
    <w:p>
      <w:pPr>
        <w:rPr>
          <w:rFonts w:ascii="Trebuchet MS" w:hAnsi="Trebuchet MS"/>
          <w:color w:val="000000"/>
          <w:sz w:val="20"/>
          <w:szCs w:val="20"/>
        </w:rPr>
      </w:pPr>
      <w:r>
        <w:rPr>
          <w:rFonts w:ascii="Trebuchet MS" w:hAnsi="Trebuchet MS"/>
          <w:color w:val="000000"/>
          <w:sz w:val="20"/>
          <w:szCs w:val="20"/>
        </w:rPr>
        <w:t>5 O insensato despreza a correção e seu pai; mas o que atende à admoestação prudentemente se haverá.</w:t>
      </w:r>
    </w:p>
    <w:p>
      <w:pPr>
        <w:rPr>
          <w:rFonts w:ascii="Trebuchet MS" w:hAnsi="Trebuchet MS"/>
          <w:color w:val="000000"/>
          <w:sz w:val="20"/>
          <w:szCs w:val="20"/>
        </w:rPr>
      </w:pPr>
      <w:r>
        <w:rPr>
          <w:rFonts w:ascii="Trebuchet MS" w:hAnsi="Trebuchet MS"/>
          <w:color w:val="000000"/>
          <w:sz w:val="20"/>
          <w:szCs w:val="20"/>
        </w:rPr>
        <w:t>6 Na casa do justo há um grande tesouro; mas nos lucros do ímpio há perturbação.</w:t>
      </w:r>
    </w:p>
    <w:p>
      <w:pPr>
        <w:rPr>
          <w:rFonts w:ascii="Trebuchet MS" w:hAnsi="Trebuchet MS"/>
          <w:color w:val="000000"/>
          <w:sz w:val="20"/>
          <w:szCs w:val="20"/>
        </w:rPr>
      </w:pPr>
      <w:r>
        <w:rPr>
          <w:rFonts w:ascii="Trebuchet MS" w:hAnsi="Trebuchet MS"/>
          <w:color w:val="000000"/>
          <w:sz w:val="20"/>
          <w:szCs w:val="20"/>
        </w:rPr>
        <w:t>7 Os lábios dos sábios difundem conhecimento; mas não o faz o coração dos tolos.</w:t>
      </w:r>
    </w:p>
    <w:p>
      <w:pPr>
        <w:rPr>
          <w:rFonts w:ascii="Trebuchet MS" w:hAnsi="Trebuchet MS"/>
          <w:color w:val="000000"/>
          <w:sz w:val="20"/>
          <w:szCs w:val="20"/>
        </w:rPr>
      </w:pPr>
      <w:r>
        <w:rPr>
          <w:rFonts w:ascii="Trebuchet MS" w:hAnsi="Trebuchet MS"/>
          <w:color w:val="000000"/>
          <w:sz w:val="20"/>
          <w:szCs w:val="20"/>
        </w:rPr>
        <w:t>8 O sacrifício dos ímpios é abominável ao Senhor; mas a oração dos retos lhe é agradável.</w:t>
      </w:r>
    </w:p>
    <w:p>
      <w:pPr>
        <w:rPr>
          <w:rFonts w:ascii="Trebuchet MS" w:hAnsi="Trebuchet MS"/>
          <w:color w:val="000000"/>
          <w:sz w:val="20"/>
          <w:szCs w:val="20"/>
        </w:rPr>
      </w:pPr>
      <w:r>
        <w:rPr>
          <w:rFonts w:ascii="Trebuchet MS" w:hAnsi="Trebuchet MS"/>
          <w:color w:val="000000"/>
          <w:sz w:val="20"/>
          <w:szCs w:val="20"/>
        </w:rPr>
        <w:t>9 O caminho do ímpio é abominável ao Senhor; mas ele ama ao que segue a justiça.</w:t>
      </w:r>
    </w:p>
    <w:p>
      <w:pPr>
        <w:rPr>
          <w:rFonts w:ascii="Trebuchet MS" w:hAnsi="Trebuchet MS"/>
          <w:color w:val="000000"/>
          <w:sz w:val="20"/>
          <w:szCs w:val="20"/>
        </w:rPr>
      </w:pPr>
      <w:r>
        <w:rPr>
          <w:rFonts w:ascii="Trebuchet MS" w:hAnsi="Trebuchet MS"/>
          <w:color w:val="000000"/>
          <w:sz w:val="20"/>
          <w:szCs w:val="20"/>
        </w:rPr>
        <w:t>10 Há disciplina severa para o que abandona a vereda; e o que aborrece a repreensão morrerá.</w:t>
      </w:r>
    </w:p>
    <w:p>
      <w:pPr>
        <w:rPr>
          <w:rFonts w:ascii="Trebuchet MS" w:hAnsi="Trebuchet MS"/>
          <w:color w:val="000000"/>
          <w:sz w:val="20"/>
          <w:szCs w:val="20"/>
        </w:rPr>
      </w:pPr>
      <w:r>
        <w:rPr>
          <w:rFonts w:ascii="Trebuchet MS" w:hAnsi="Trebuchet MS"/>
          <w:color w:val="000000"/>
          <w:sz w:val="20"/>
          <w:szCs w:val="20"/>
        </w:rPr>
        <w:t>11 O Seol e o Abadom estão abertos perante o Senhor; quanto mais o coração dos filhos dos homens!</w:t>
      </w:r>
    </w:p>
    <w:p>
      <w:pPr>
        <w:rPr>
          <w:rFonts w:ascii="Trebuchet MS" w:hAnsi="Trebuchet MS"/>
          <w:color w:val="000000"/>
          <w:sz w:val="20"/>
          <w:szCs w:val="20"/>
        </w:rPr>
      </w:pPr>
      <w:r>
        <w:rPr>
          <w:rFonts w:ascii="Trebuchet MS" w:hAnsi="Trebuchet MS"/>
          <w:color w:val="000000"/>
          <w:sz w:val="20"/>
          <w:szCs w:val="20"/>
        </w:rPr>
        <w:t>12 O escarnecedor não gosta daquele que o repreende; não irá ter com os sábios.</w:t>
      </w:r>
    </w:p>
    <w:p>
      <w:pPr>
        <w:rPr>
          <w:rFonts w:ascii="Trebuchet MS" w:hAnsi="Trebuchet MS"/>
          <w:color w:val="000000"/>
          <w:sz w:val="20"/>
          <w:szCs w:val="20"/>
        </w:rPr>
      </w:pPr>
      <w:r>
        <w:rPr>
          <w:rFonts w:ascii="Trebuchet MS" w:hAnsi="Trebuchet MS"/>
          <w:color w:val="000000"/>
          <w:sz w:val="20"/>
          <w:szCs w:val="20"/>
        </w:rPr>
        <w:t>13 O coração alegre aformoseia o rosto; mas pela dor do coração o espírito se abate.</w:t>
      </w:r>
    </w:p>
    <w:p>
      <w:pPr>
        <w:rPr>
          <w:rFonts w:ascii="Trebuchet MS" w:hAnsi="Trebuchet MS"/>
          <w:color w:val="000000"/>
          <w:sz w:val="20"/>
          <w:szCs w:val="20"/>
        </w:rPr>
      </w:pPr>
      <w:r>
        <w:rPr>
          <w:rFonts w:ascii="Trebuchet MS" w:hAnsi="Trebuchet MS"/>
          <w:color w:val="000000"/>
          <w:sz w:val="20"/>
          <w:szCs w:val="20"/>
        </w:rPr>
        <w:t>14 O coração do inteligente busca o conhecimento; mas a boca dos tolos se apascenta de estultícia.</w:t>
      </w:r>
    </w:p>
    <w:p>
      <w:pPr>
        <w:rPr>
          <w:rFonts w:ascii="Trebuchet MS" w:hAnsi="Trebuchet MS"/>
          <w:color w:val="000000"/>
          <w:sz w:val="20"/>
          <w:szCs w:val="20"/>
        </w:rPr>
      </w:pPr>
      <w:r>
        <w:rPr>
          <w:rFonts w:ascii="Trebuchet MS" w:hAnsi="Trebuchet MS"/>
          <w:color w:val="000000"/>
          <w:sz w:val="20"/>
          <w:szCs w:val="20"/>
        </w:rPr>
        <w:t>15 Todos os dias do aflito são maus; mas o coração contente tem um banquete contínuo.</w:t>
      </w:r>
    </w:p>
    <w:p>
      <w:pPr>
        <w:rPr>
          <w:rFonts w:ascii="Trebuchet MS" w:hAnsi="Trebuchet MS"/>
          <w:color w:val="000000"/>
          <w:sz w:val="20"/>
          <w:szCs w:val="20"/>
        </w:rPr>
      </w:pPr>
      <w:r>
        <w:rPr>
          <w:rFonts w:ascii="Trebuchet MS" w:hAnsi="Trebuchet MS"/>
          <w:color w:val="000000"/>
          <w:sz w:val="20"/>
          <w:szCs w:val="20"/>
        </w:rPr>
        <w:t>16 Melhor é o pouco com o temor do Senhor, do que um grande tesouro, e com ele a inquietação.</w:t>
      </w:r>
    </w:p>
    <w:p>
      <w:pPr>
        <w:rPr>
          <w:rFonts w:ascii="Trebuchet MS" w:hAnsi="Trebuchet MS"/>
          <w:color w:val="000000"/>
          <w:sz w:val="20"/>
          <w:szCs w:val="20"/>
        </w:rPr>
      </w:pPr>
      <w:r>
        <w:rPr>
          <w:rFonts w:ascii="Trebuchet MS" w:hAnsi="Trebuchet MS"/>
          <w:color w:val="000000"/>
          <w:sz w:val="20"/>
          <w:szCs w:val="20"/>
        </w:rPr>
        <w:t>17 Melhor é um prato de hortaliça, onde há amor, do que o boi gordo, e com ele o ódio.</w:t>
      </w:r>
    </w:p>
    <w:p>
      <w:pPr>
        <w:rPr>
          <w:rFonts w:ascii="Trebuchet MS" w:hAnsi="Trebuchet MS"/>
          <w:color w:val="000000"/>
          <w:sz w:val="20"/>
          <w:szCs w:val="20"/>
        </w:rPr>
      </w:pPr>
      <w:r>
        <w:rPr>
          <w:rFonts w:ascii="Trebuchet MS" w:hAnsi="Trebuchet MS"/>
          <w:color w:val="000000"/>
          <w:sz w:val="20"/>
          <w:szCs w:val="20"/>
        </w:rPr>
        <w:t>18 O homem iracundo suscita contendas; mas o longânimo apazigua a luta.</w:t>
      </w:r>
    </w:p>
    <w:p>
      <w:pPr>
        <w:rPr>
          <w:rFonts w:ascii="Trebuchet MS" w:hAnsi="Trebuchet MS"/>
          <w:color w:val="000000"/>
          <w:sz w:val="20"/>
          <w:szCs w:val="20"/>
        </w:rPr>
      </w:pPr>
      <w:r>
        <w:rPr>
          <w:rFonts w:ascii="Trebuchet MS" w:hAnsi="Trebuchet MS"/>
          <w:color w:val="000000"/>
          <w:sz w:val="20"/>
          <w:szCs w:val="20"/>
        </w:rPr>
        <w:t>19 O caminho do preguiçoso é como a sebe de espinhos; porém a vereda dos justos é uma estrada real.</w:t>
      </w:r>
    </w:p>
    <w:p>
      <w:pPr>
        <w:rPr>
          <w:rFonts w:ascii="Trebuchet MS" w:hAnsi="Trebuchet MS"/>
          <w:color w:val="000000"/>
          <w:sz w:val="20"/>
          <w:szCs w:val="20"/>
        </w:rPr>
      </w:pPr>
      <w:r>
        <w:rPr>
          <w:rFonts w:ascii="Trebuchet MS" w:hAnsi="Trebuchet MS"/>
          <w:color w:val="000000"/>
          <w:sz w:val="20"/>
          <w:szCs w:val="20"/>
        </w:rPr>
        <w:t>20 O filho sábio alegra a seu pai; mas o homem insensato despreza a sua mãe.</w:t>
      </w:r>
    </w:p>
    <w:p>
      <w:pPr>
        <w:rPr>
          <w:rFonts w:ascii="Trebuchet MS" w:hAnsi="Trebuchet MS"/>
          <w:color w:val="000000"/>
          <w:sz w:val="20"/>
          <w:szCs w:val="20"/>
        </w:rPr>
      </w:pPr>
      <w:r>
        <w:rPr>
          <w:rFonts w:ascii="Trebuchet MS" w:hAnsi="Trebuchet MS"/>
          <w:color w:val="000000"/>
          <w:sz w:val="20"/>
          <w:szCs w:val="20"/>
        </w:rPr>
        <w:t>21 A estultícia é alegria para o insensato; mas o homem de entendimento anda retamente.</w:t>
      </w:r>
    </w:p>
    <w:p>
      <w:pPr>
        <w:rPr>
          <w:rFonts w:ascii="Trebuchet MS" w:hAnsi="Trebuchet MS"/>
          <w:color w:val="000000"/>
          <w:sz w:val="20"/>
          <w:szCs w:val="20"/>
        </w:rPr>
      </w:pPr>
      <w:r>
        <w:rPr>
          <w:rFonts w:ascii="Trebuchet MS" w:hAnsi="Trebuchet MS"/>
          <w:color w:val="000000"/>
          <w:sz w:val="20"/>
          <w:szCs w:val="20"/>
        </w:rPr>
        <w:t>22 Onde não há conselho, frustram-se os projetos; mas com a multidão de conselheiros se estabelecem.</w:t>
      </w:r>
    </w:p>
    <w:p>
      <w:pPr>
        <w:rPr>
          <w:rFonts w:ascii="Trebuchet MS" w:hAnsi="Trebuchet MS"/>
          <w:color w:val="000000"/>
          <w:sz w:val="20"/>
          <w:szCs w:val="20"/>
        </w:rPr>
      </w:pPr>
      <w:r>
        <w:rPr>
          <w:rFonts w:ascii="Trebuchet MS" w:hAnsi="Trebuchet MS"/>
          <w:color w:val="000000"/>
          <w:sz w:val="20"/>
          <w:szCs w:val="20"/>
        </w:rPr>
        <w:t>23 O homem alegra-se em dar uma resposta adequada; e a palavra a seu tempo quão boa é!</w:t>
      </w:r>
    </w:p>
    <w:p>
      <w:pPr>
        <w:rPr>
          <w:rFonts w:ascii="Trebuchet MS" w:hAnsi="Trebuchet MS"/>
          <w:color w:val="000000"/>
          <w:sz w:val="20"/>
          <w:szCs w:val="20"/>
        </w:rPr>
      </w:pPr>
      <w:r>
        <w:rPr>
          <w:rFonts w:ascii="Trebuchet MS" w:hAnsi="Trebuchet MS"/>
          <w:color w:val="000000"/>
          <w:sz w:val="20"/>
          <w:szCs w:val="20"/>
        </w:rPr>
        <w:t>24 Para o sábio o caminho da vida é para cima, a fim de que ele se desvie do Seol que é em baixo.</w:t>
      </w:r>
    </w:p>
    <w:p>
      <w:pPr>
        <w:rPr>
          <w:rFonts w:ascii="Trebuchet MS" w:hAnsi="Trebuchet MS"/>
          <w:color w:val="000000"/>
          <w:sz w:val="20"/>
          <w:szCs w:val="20"/>
        </w:rPr>
      </w:pPr>
      <w:r>
        <w:rPr>
          <w:rFonts w:ascii="Trebuchet MS" w:hAnsi="Trebuchet MS"/>
          <w:color w:val="000000"/>
          <w:sz w:val="20"/>
          <w:szCs w:val="20"/>
        </w:rPr>
        <w:t>25 O Senhor desarraiga a casa dos soberbos, mas estabelece a herança da viúva.</w:t>
      </w:r>
    </w:p>
    <w:p>
      <w:pPr>
        <w:rPr>
          <w:rFonts w:ascii="Trebuchet MS" w:hAnsi="Trebuchet MS"/>
          <w:color w:val="000000"/>
          <w:sz w:val="20"/>
          <w:szCs w:val="20"/>
        </w:rPr>
      </w:pPr>
      <w:r>
        <w:rPr>
          <w:rFonts w:ascii="Trebuchet MS" w:hAnsi="Trebuchet MS"/>
          <w:color w:val="000000"/>
          <w:sz w:val="20"/>
          <w:szCs w:val="20"/>
        </w:rPr>
        <w:t>26 Os desígnios dos maus são abominação para o Senhor; mas as palavras dos limpos lhe são aprazíveis.</w:t>
      </w:r>
    </w:p>
    <w:p>
      <w:pPr>
        <w:rPr>
          <w:rFonts w:ascii="Trebuchet MS" w:hAnsi="Trebuchet MS"/>
          <w:color w:val="000000"/>
          <w:sz w:val="20"/>
          <w:szCs w:val="20"/>
        </w:rPr>
      </w:pPr>
      <w:r>
        <w:rPr>
          <w:rFonts w:ascii="Trebuchet MS" w:hAnsi="Trebuchet MS"/>
          <w:color w:val="000000"/>
          <w:sz w:val="20"/>
          <w:szCs w:val="20"/>
        </w:rPr>
        <w:t>27 O que se dá à cobiça perturba a sua própria casa; mas o que aborrece a peita viverá.</w:t>
      </w:r>
    </w:p>
    <w:p>
      <w:pPr>
        <w:rPr>
          <w:rFonts w:ascii="Trebuchet MS" w:hAnsi="Trebuchet MS"/>
          <w:color w:val="000000"/>
          <w:sz w:val="20"/>
          <w:szCs w:val="20"/>
        </w:rPr>
      </w:pPr>
      <w:r>
        <w:rPr>
          <w:rFonts w:ascii="Trebuchet MS" w:hAnsi="Trebuchet MS"/>
          <w:color w:val="000000"/>
          <w:sz w:val="20"/>
          <w:szCs w:val="20"/>
        </w:rPr>
        <w:t>28 O coração do justo medita no que há de responder; mas a boca dos ímpios derrama coisas más.</w:t>
      </w:r>
    </w:p>
    <w:p>
      <w:pPr>
        <w:rPr>
          <w:rFonts w:ascii="Trebuchet MS" w:hAnsi="Trebuchet MS"/>
          <w:color w:val="000000"/>
          <w:sz w:val="20"/>
          <w:szCs w:val="20"/>
        </w:rPr>
      </w:pPr>
      <w:r>
        <w:rPr>
          <w:rFonts w:ascii="Trebuchet MS" w:hAnsi="Trebuchet MS"/>
          <w:color w:val="000000"/>
          <w:sz w:val="20"/>
          <w:szCs w:val="20"/>
        </w:rPr>
        <w:t>29 Longe está o Senhor dos ímpios, mas ouve a oração dos justos.</w:t>
      </w:r>
    </w:p>
    <w:p>
      <w:pPr>
        <w:rPr>
          <w:rFonts w:ascii="Trebuchet MS" w:hAnsi="Trebuchet MS"/>
          <w:color w:val="000000"/>
          <w:sz w:val="20"/>
          <w:szCs w:val="20"/>
        </w:rPr>
      </w:pPr>
      <w:r>
        <w:rPr>
          <w:rFonts w:ascii="Trebuchet MS" w:hAnsi="Trebuchet MS"/>
          <w:color w:val="000000"/>
          <w:sz w:val="20"/>
          <w:szCs w:val="20"/>
        </w:rPr>
        <w:t>30 A luz dos olhos alegra o coração, e boas-novas engordam os ossos.</w:t>
      </w:r>
    </w:p>
    <w:p>
      <w:pPr>
        <w:rPr>
          <w:rFonts w:ascii="Trebuchet MS" w:hAnsi="Trebuchet MS"/>
          <w:color w:val="000000"/>
          <w:sz w:val="20"/>
          <w:szCs w:val="20"/>
        </w:rPr>
      </w:pPr>
      <w:r>
        <w:rPr>
          <w:rFonts w:ascii="Trebuchet MS" w:hAnsi="Trebuchet MS"/>
          <w:color w:val="000000"/>
          <w:sz w:val="20"/>
          <w:szCs w:val="20"/>
        </w:rPr>
        <w:t>31 O ouvido que escuta a advertência da vida terá a sua morada entre os sábios.</w:t>
      </w:r>
    </w:p>
    <w:p>
      <w:pPr>
        <w:rPr>
          <w:rFonts w:ascii="Trebuchet MS" w:hAnsi="Trebuchet MS"/>
          <w:color w:val="000000"/>
          <w:sz w:val="20"/>
          <w:szCs w:val="20"/>
        </w:rPr>
      </w:pPr>
      <w:r>
        <w:rPr>
          <w:rFonts w:ascii="Trebuchet MS" w:hAnsi="Trebuchet MS"/>
          <w:color w:val="000000"/>
          <w:sz w:val="20"/>
          <w:szCs w:val="20"/>
        </w:rPr>
        <w:t>32 Quem rejeita a correção menospreza a sua alma; mas aquele que escuta a advertência adquire entendimento.</w:t>
      </w:r>
    </w:p>
    <w:p>
      <w:pPr>
        <w:rPr>
          <w:rFonts w:ascii="Trebuchet MS" w:hAnsi="Trebuchet MS"/>
          <w:color w:val="000000"/>
          <w:sz w:val="20"/>
          <w:szCs w:val="20"/>
        </w:rPr>
      </w:pPr>
      <w:r>
        <w:rPr>
          <w:rFonts w:ascii="Trebuchet MS" w:hAnsi="Trebuchet MS"/>
          <w:color w:val="000000"/>
          <w:sz w:val="20"/>
          <w:szCs w:val="20"/>
        </w:rPr>
        <w:t>33 O temor do Senhor é a instrução da sabedoria; e adiante da honra vai a humildade.</w:t>
      </w:r>
    </w:p>
    <w:p>
      <w:pPr>
        <w:pStyle w:val="P13"/>
        <w:rPr>
          <w:rFonts w:ascii="Trebuchet MS" w:hAnsi="Trebuchet MS"/>
          <w:color w:val="000000"/>
          <w:sz w:val="22"/>
          <w:szCs w:val="22"/>
        </w:rPr>
      </w:pPr>
      <w:bookmarkStart w:id="691" w:name="_Toc147528603"/>
      <w:r>
        <w:rPr>
          <w:rFonts w:ascii="Trebuchet MS" w:hAnsi="Trebuchet MS"/>
          <w:color w:val="000000"/>
          <w:sz w:val="22"/>
          <w:szCs w:val="22"/>
        </w:rPr>
        <w:t xml:space="preserve"> PROVÉRBIOS 16</w:t>
      </w:r>
      <w:bookmarkEnd w:id="691"/>
    </w:p>
    <w:p>
      <w:pPr>
        <w:rPr>
          <w:rFonts w:ascii="Trebuchet MS" w:hAnsi="Trebuchet MS"/>
          <w:color w:val="000000"/>
          <w:sz w:val="20"/>
          <w:szCs w:val="20"/>
        </w:rPr>
      </w:pPr>
      <w:r>
        <w:rPr>
          <w:rFonts w:ascii="Trebuchet MS" w:hAnsi="Trebuchet MS"/>
          <w:color w:val="000000"/>
          <w:sz w:val="20"/>
          <w:szCs w:val="20"/>
        </w:rPr>
        <w:t>1 Ao homem pertencem os planos do coração; mas a resposta da língua é do Senhor.</w:t>
      </w:r>
    </w:p>
    <w:p>
      <w:pPr>
        <w:rPr>
          <w:rFonts w:ascii="Trebuchet MS" w:hAnsi="Trebuchet MS"/>
          <w:color w:val="000000"/>
          <w:sz w:val="20"/>
          <w:szCs w:val="20"/>
        </w:rPr>
      </w:pPr>
      <w:r>
        <w:rPr>
          <w:rFonts w:ascii="Trebuchet MS" w:hAnsi="Trebuchet MS"/>
          <w:color w:val="000000"/>
          <w:sz w:val="20"/>
          <w:szCs w:val="20"/>
        </w:rPr>
        <w:t>2 Todos os caminhos do homem são limpos aos seus olhos; mas o Senhor pesa os espíritos.</w:t>
      </w:r>
    </w:p>
    <w:p>
      <w:pPr>
        <w:rPr>
          <w:rFonts w:ascii="Trebuchet MS" w:hAnsi="Trebuchet MS"/>
          <w:color w:val="000000"/>
          <w:sz w:val="20"/>
          <w:szCs w:val="20"/>
        </w:rPr>
      </w:pPr>
      <w:r>
        <w:rPr>
          <w:rFonts w:ascii="Trebuchet MS" w:hAnsi="Trebuchet MS"/>
          <w:color w:val="000000"/>
          <w:sz w:val="20"/>
          <w:szCs w:val="20"/>
        </w:rPr>
        <w:t>3 Entrega ao Senhor as tuas obras, e teus desígnios serão estabelecidos.</w:t>
      </w:r>
    </w:p>
    <w:p>
      <w:pPr>
        <w:rPr>
          <w:rFonts w:ascii="Trebuchet MS" w:hAnsi="Trebuchet MS"/>
          <w:color w:val="000000"/>
          <w:sz w:val="20"/>
          <w:szCs w:val="20"/>
        </w:rPr>
      </w:pPr>
      <w:r>
        <w:rPr>
          <w:rFonts w:ascii="Trebuchet MS" w:hAnsi="Trebuchet MS"/>
          <w:color w:val="000000"/>
          <w:sz w:val="20"/>
          <w:szCs w:val="20"/>
        </w:rPr>
        <w:t>4 O Senhor fez tudo para um fim; sim, até o ímpio para o dia do mal.</w:t>
      </w:r>
    </w:p>
    <w:p>
      <w:pPr>
        <w:rPr>
          <w:rFonts w:ascii="Trebuchet MS" w:hAnsi="Trebuchet MS"/>
          <w:color w:val="000000"/>
          <w:sz w:val="20"/>
          <w:szCs w:val="20"/>
        </w:rPr>
      </w:pPr>
      <w:r>
        <w:rPr>
          <w:rFonts w:ascii="Trebuchet MS" w:hAnsi="Trebuchet MS"/>
          <w:color w:val="000000"/>
          <w:sz w:val="20"/>
          <w:szCs w:val="20"/>
        </w:rPr>
        <w:t>5 Todo homem arrogante é abominação ao Senhor; certamente não ficará impune.</w:t>
      </w:r>
    </w:p>
    <w:p>
      <w:pPr>
        <w:rPr>
          <w:rFonts w:ascii="Trebuchet MS" w:hAnsi="Trebuchet MS"/>
          <w:color w:val="000000"/>
          <w:sz w:val="20"/>
          <w:szCs w:val="20"/>
        </w:rPr>
      </w:pPr>
      <w:r>
        <w:rPr>
          <w:rFonts w:ascii="Trebuchet MS" w:hAnsi="Trebuchet MS"/>
          <w:color w:val="000000"/>
          <w:sz w:val="20"/>
          <w:szCs w:val="20"/>
        </w:rPr>
        <w:t>6 Pela misericórdia e pela verdade expia-se a iniqüidade; e pelo temor do Senhor os homens se desviam do mal.</w:t>
      </w:r>
    </w:p>
    <w:p>
      <w:pPr>
        <w:rPr>
          <w:rFonts w:ascii="Trebuchet MS" w:hAnsi="Trebuchet MS"/>
          <w:color w:val="000000"/>
          <w:sz w:val="20"/>
          <w:szCs w:val="20"/>
        </w:rPr>
      </w:pPr>
      <w:r>
        <w:rPr>
          <w:rFonts w:ascii="Trebuchet MS" w:hAnsi="Trebuchet MS"/>
          <w:color w:val="000000"/>
          <w:sz w:val="20"/>
          <w:szCs w:val="20"/>
        </w:rPr>
        <w:t>7 Quando os caminhos do homem agradam ao Senhor, faz que até os seus inimigos tenham paz com ele.</w:t>
      </w:r>
    </w:p>
    <w:p>
      <w:pPr>
        <w:rPr>
          <w:rFonts w:ascii="Trebuchet MS" w:hAnsi="Trebuchet MS"/>
          <w:color w:val="000000"/>
          <w:sz w:val="20"/>
          <w:szCs w:val="20"/>
        </w:rPr>
      </w:pPr>
      <w:r>
        <w:rPr>
          <w:rFonts w:ascii="Trebuchet MS" w:hAnsi="Trebuchet MS"/>
          <w:color w:val="000000"/>
          <w:sz w:val="20"/>
          <w:szCs w:val="20"/>
        </w:rPr>
        <w:t>8 Melhor é o pouco com justiça, do que grandes rendas com injustiça.</w:t>
      </w:r>
    </w:p>
    <w:p>
      <w:pPr>
        <w:rPr>
          <w:rFonts w:ascii="Trebuchet MS" w:hAnsi="Trebuchet MS"/>
          <w:color w:val="000000"/>
          <w:sz w:val="20"/>
          <w:szCs w:val="20"/>
        </w:rPr>
      </w:pPr>
      <w:r>
        <w:rPr>
          <w:rFonts w:ascii="Trebuchet MS" w:hAnsi="Trebuchet MS"/>
          <w:color w:val="000000"/>
          <w:sz w:val="20"/>
          <w:szCs w:val="20"/>
        </w:rPr>
        <w:t>9 O coração do homem propõe o seu caminho; mas o Senhor lhe dirige os passos.</w:t>
      </w:r>
    </w:p>
    <w:p>
      <w:pPr>
        <w:rPr>
          <w:rFonts w:ascii="Trebuchet MS" w:hAnsi="Trebuchet MS"/>
          <w:color w:val="000000"/>
          <w:sz w:val="20"/>
          <w:szCs w:val="20"/>
        </w:rPr>
      </w:pPr>
      <w:r>
        <w:rPr>
          <w:rFonts w:ascii="Trebuchet MS" w:hAnsi="Trebuchet MS"/>
          <w:color w:val="000000"/>
          <w:sz w:val="20"/>
          <w:szCs w:val="20"/>
        </w:rPr>
        <w:t>10 Nos lábios do rei acham-se oráculos; em juízo a sua boca não prevarica.</w:t>
      </w:r>
    </w:p>
    <w:p>
      <w:pPr>
        <w:rPr>
          <w:rFonts w:ascii="Trebuchet MS" w:hAnsi="Trebuchet MS"/>
          <w:color w:val="000000"/>
          <w:sz w:val="20"/>
          <w:szCs w:val="20"/>
        </w:rPr>
      </w:pPr>
      <w:r>
        <w:rPr>
          <w:rFonts w:ascii="Trebuchet MS" w:hAnsi="Trebuchet MS"/>
          <w:color w:val="000000"/>
          <w:sz w:val="20"/>
          <w:szCs w:val="20"/>
        </w:rPr>
        <w:t>11 O peso e a balança justos são do Senhor; obra sua são todos os pesos da bolsa.</w:t>
      </w:r>
    </w:p>
    <w:p>
      <w:pPr>
        <w:rPr>
          <w:rFonts w:ascii="Trebuchet MS" w:hAnsi="Trebuchet MS"/>
          <w:color w:val="000000"/>
          <w:sz w:val="20"/>
          <w:szCs w:val="20"/>
        </w:rPr>
      </w:pPr>
      <w:r>
        <w:rPr>
          <w:rFonts w:ascii="Trebuchet MS" w:hAnsi="Trebuchet MS"/>
          <w:color w:val="000000"/>
          <w:sz w:val="20"/>
          <w:szCs w:val="20"/>
        </w:rPr>
        <w:t>12 Abominação é para os reis o praticarem a impiedade; porque com justiça se estabelece o trono.</w:t>
      </w:r>
    </w:p>
    <w:p>
      <w:pPr>
        <w:rPr>
          <w:rFonts w:ascii="Trebuchet MS" w:hAnsi="Trebuchet MS"/>
          <w:color w:val="000000"/>
          <w:sz w:val="20"/>
          <w:szCs w:val="20"/>
        </w:rPr>
      </w:pPr>
      <w:r>
        <w:rPr>
          <w:rFonts w:ascii="Trebuchet MS" w:hAnsi="Trebuchet MS"/>
          <w:color w:val="000000"/>
          <w:sz w:val="20"/>
          <w:szCs w:val="20"/>
        </w:rPr>
        <w:t>13 Lábios justos são o prazer dos reis; e eles amam aquele que fala coisas retas.</w:t>
      </w:r>
    </w:p>
    <w:p>
      <w:pPr>
        <w:rPr>
          <w:rFonts w:ascii="Trebuchet MS" w:hAnsi="Trebuchet MS"/>
          <w:color w:val="000000"/>
          <w:sz w:val="20"/>
          <w:szCs w:val="20"/>
        </w:rPr>
      </w:pPr>
      <w:r>
        <w:rPr>
          <w:rFonts w:ascii="Trebuchet MS" w:hAnsi="Trebuchet MS"/>
          <w:color w:val="000000"/>
          <w:sz w:val="20"/>
          <w:szCs w:val="20"/>
        </w:rPr>
        <w:t>14 O furor do rei é mensageiro da morte; mas o homem sábio o aplacará.</w:t>
      </w:r>
    </w:p>
    <w:p>
      <w:pPr>
        <w:rPr>
          <w:rFonts w:ascii="Trebuchet MS" w:hAnsi="Trebuchet MS"/>
          <w:color w:val="000000"/>
          <w:sz w:val="20"/>
          <w:szCs w:val="20"/>
        </w:rPr>
      </w:pPr>
      <w:r>
        <w:rPr>
          <w:rFonts w:ascii="Trebuchet MS" w:hAnsi="Trebuchet MS"/>
          <w:color w:val="000000"/>
          <w:sz w:val="20"/>
          <w:szCs w:val="20"/>
        </w:rPr>
        <w:t>15 Na luz do semblante do rei está a vida; e o seu favor é como a nuvem de chuva serôdia.</w:t>
      </w:r>
    </w:p>
    <w:p>
      <w:pPr>
        <w:rPr>
          <w:rFonts w:ascii="Trebuchet MS" w:hAnsi="Trebuchet MS"/>
          <w:color w:val="000000"/>
          <w:sz w:val="20"/>
          <w:szCs w:val="20"/>
        </w:rPr>
      </w:pPr>
      <w:r>
        <w:rPr>
          <w:rFonts w:ascii="Trebuchet MS" w:hAnsi="Trebuchet MS"/>
          <w:color w:val="000000"/>
          <w:sz w:val="20"/>
          <w:szCs w:val="20"/>
        </w:rPr>
        <w:t>16 Quanto melhor é adquirir a sabedoria do que o ouro! e quanto mais excelente é escolher o entendimento do que a prata!</w:t>
      </w:r>
    </w:p>
    <w:p>
      <w:pPr>
        <w:rPr>
          <w:rFonts w:ascii="Trebuchet MS" w:hAnsi="Trebuchet MS"/>
          <w:color w:val="000000"/>
          <w:sz w:val="20"/>
          <w:szCs w:val="20"/>
        </w:rPr>
      </w:pPr>
      <w:r>
        <w:rPr>
          <w:rFonts w:ascii="Trebuchet MS" w:hAnsi="Trebuchet MS"/>
          <w:color w:val="000000"/>
          <w:sz w:val="20"/>
          <w:szCs w:val="20"/>
        </w:rPr>
        <w:t>17 A estrada dos retos desvia-se do mal; o que guarda o seu caminho preserva a sua vida.</w:t>
      </w:r>
    </w:p>
    <w:p>
      <w:pPr>
        <w:rPr>
          <w:rFonts w:ascii="Trebuchet MS" w:hAnsi="Trebuchet MS"/>
          <w:color w:val="000000"/>
          <w:sz w:val="20"/>
          <w:szCs w:val="20"/>
        </w:rPr>
      </w:pPr>
      <w:r>
        <w:rPr>
          <w:rFonts w:ascii="Trebuchet MS" w:hAnsi="Trebuchet MS"/>
          <w:color w:val="000000"/>
          <w:sz w:val="20"/>
          <w:szCs w:val="20"/>
        </w:rPr>
        <w:t>18 A soberba precede a destruição, e a altivez do espírito precede a queda.</w:t>
      </w:r>
    </w:p>
    <w:p>
      <w:pPr>
        <w:rPr>
          <w:rFonts w:ascii="Trebuchet MS" w:hAnsi="Trebuchet MS"/>
          <w:color w:val="000000"/>
          <w:sz w:val="20"/>
          <w:szCs w:val="20"/>
        </w:rPr>
      </w:pPr>
      <w:r>
        <w:rPr>
          <w:rFonts w:ascii="Trebuchet MS" w:hAnsi="Trebuchet MS"/>
          <w:color w:val="000000"/>
          <w:sz w:val="20"/>
          <w:szCs w:val="20"/>
        </w:rPr>
        <w:t>19 Melhor é ser humilde de espírito com os mansos, do que repartir o despojo com os soberbos.</w:t>
      </w:r>
    </w:p>
    <w:p>
      <w:pPr>
        <w:rPr>
          <w:rFonts w:ascii="Trebuchet MS" w:hAnsi="Trebuchet MS"/>
          <w:color w:val="000000"/>
          <w:sz w:val="20"/>
          <w:szCs w:val="20"/>
        </w:rPr>
      </w:pPr>
      <w:r>
        <w:rPr>
          <w:rFonts w:ascii="Trebuchet MS" w:hAnsi="Trebuchet MS"/>
          <w:color w:val="000000"/>
          <w:sz w:val="20"/>
          <w:szCs w:val="20"/>
        </w:rPr>
        <w:t>20 O que atenta prudentemente para a palavra prosperará; e feliz é aquele que confia no Senhor.</w:t>
      </w:r>
    </w:p>
    <w:p>
      <w:pPr>
        <w:rPr>
          <w:rFonts w:ascii="Trebuchet MS" w:hAnsi="Trebuchet MS"/>
          <w:color w:val="000000"/>
          <w:sz w:val="20"/>
          <w:szCs w:val="20"/>
        </w:rPr>
      </w:pPr>
      <w:r>
        <w:rPr>
          <w:rFonts w:ascii="Trebuchet MS" w:hAnsi="Trebuchet MS"/>
          <w:color w:val="000000"/>
          <w:sz w:val="20"/>
          <w:szCs w:val="20"/>
        </w:rPr>
        <w:t>21 O sábio de coração será chamado prudente; e a doçura dos lábios aumenta o saber.</w:t>
      </w:r>
    </w:p>
    <w:p>
      <w:pPr>
        <w:rPr>
          <w:rFonts w:ascii="Trebuchet MS" w:hAnsi="Trebuchet MS"/>
          <w:color w:val="000000"/>
          <w:sz w:val="20"/>
          <w:szCs w:val="20"/>
        </w:rPr>
      </w:pPr>
      <w:r>
        <w:rPr>
          <w:rFonts w:ascii="Trebuchet MS" w:hAnsi="Trebuchet MS"/>
          <w:color w:val="000000"/>
          <w:sz w:val="20"/>
          <w:szCs w:val="20"/>
        </w:rPr>
        <w:t>22 O entendimento, para aquele que o possui, é uma fonte de vida, porém a estultícia é o castigo dos insensatos.</w:t>
      </w:r>
    </w:p>
    <w:p>
      <w:pPr>
        <w:rPr>
          <w:rFonts w:ascii="Trebuchet MS" w:hAnsi="Trebuchet MS"/>
          <w:color w:val="000000"/>
          <w:sz w:val="20"/>
          <w:szCs w:val="20"/>
        </w:rPr>
      </w:pPr>
      <w:r>
        <w:rPr>
          <w:rFonts w:ascii="Trebuchet MS" w:hAnsi="Trebuchet MS"/>
          <w:color w:val="000000"/>
          <w:sz w:val="20"/>
          <w:szCs w:val="20"/>
        </w:rPr>
        <w:t>23 O coração do sábio instrui a sua boca, e aumenta o saber nos seus lábios.</w:t>
      </w:r>
    </w:p>
    <w:p>
      <w:pPr>
        <w:rPr>
          <w:rFonts w:ascii="Trebuchet MS" w:hAnsi="Trebuchet MS"/>
          <w:color w:val="000000"/>
          <w:sz w:val="20"/>
          <w:szCs w:val="20"/>
        </w:rPr>
      </w:pPr>
      <w:r>
        <w:rPr>
          <w:rFonts w:ascii="Trebuchet MS" w:hAnsi="Trebuchet MS"/>
          <w:color w:val="000000"/>
          <w:sz w:val="20"/>
          <w:szCs w:val="20"/>
        </w:rPr>
        <w:t>24 Palavras suaves são como favos de mel, doçura para a alma e saúde para o corpo.</w:t>
      </w:r>
    </w:p>
    <w:p>
      <w:pPr>
        <w:rPr>
          <w:rFonts w:ascii="Trebuchet MS" w:hAnsi="Trebuchet MS"/>
          <w:color w:val="000000"/>
          <w:sz w:val="20"/>
          <w:szCs w:val="20"/>
        </w:rPr>
      </w:pPr>
      <w:r>
        <w:rPr>
          <w:rFonts w:ascii="Trebuchet MS" w:hAnsi="Trebuchet MS"/>
          <w:color w:val="000000"/>
          <w:sz w:val="20"/>
          <w:szCs w:val="20"/>
        </w:rPr>
        <w:t>25 Há um caminho que ao homem parece direito, mas o fim dele conduz à morte.</w:t>
      </w:r>
    </w:p>
    <w:p>
      <w:pPr>
        <w:rPr>
          <w:rFonts w:ascii="Trebuchet MS" w:hAnsi="Trebuchet MS"/>
          <w:color w:val="000000"/>
          <w:sz w:val="20"/>
          <w:szCs w:val="20"/>
        </w:rPr>
      </w:pPr>
      <w:r>
        <w:rPr>
          <w:rFonts w:ascii="Trebuchet MS" w:hAnsi="Trebuchet MS"/>
          <w:color w:val="000000"/>
          <w:sz w:val="20"/>
          <w:szCs w:val="20"/>
        </w:rPr>
        <w:t>26 O apetite do trabalhador trabalha por ele, porque a sua fome o incita a isso.</w:t>
      </w:r>
    </w:p>
    <w:p>
      <w:pPr>
        <w:rPr>
          <w:rFonts w:ascii="Trebuchet MS" w:hAnsi="Trebuchet MS"/>
          <w:color w:val="000000"/>
          <w:sz w:val="20"/>
          <w:szCs w:val="20"/>
        </w:rPr>
      </w:pPr>
      <w:r>
        <w:rPr>
          <w:rFonts w:ascii="Trebuchet MS" w:hAnsi="Trebuchet MS"/>
          <w:color w:val="000000"/>
          <w:sz w:val="20"/>
          <w:szCs w:val="20"/>
        </w:rPr>
        <w:t>27 O homem vil suscita o mal; e nos seus lábios há como que um fogo ardente.</w:t>
      </w:r>
    </w:p>
    <w:p>
      <w:pPr>
        <w:rPr>
          <w:rFonts w:ascii="Trebuchet MS" w:hAnsi="Trebuchet MS"/>
          <w:color w:val="000000"/>
          <w:sz w:val="20"/>
          <w:szCs w:val="20"/>
        </w:rPr>
      </w:pPr>
      <w:r>
        <w:rPr>
          <w:rFonts w:ascii="Trebuchet MS" w:hAnsi="Trebuchet MS"/>
          <w:color w:val="000000"/>
          <w:sz w:val="20"/>
          <w:szCs w:val="20"/>
        </w:rPr>
        <w:t>28 O homem perverso espalha contendas; e o difamador separa amigos íntimos.</w:t>
      </w:r>
    </w:p>
    <w:p>
      <w:pPr>
        <w:rPr>
          <w:rFonts w:ascii="Trebuchet MS" w:hAnsi="Trebuchet MS"/>
          <w:color w:val="000000"/>
          <w:sz w:val="20"/>
          <w:szCs w:val="20"/>
        </w:rPr>
      </w:pPr>
      <w:r>
        <w:rPr>
          <w:rFonts w:ascii="Trebuchet MS" w:hAnsi="Trebuchet MS"/>
          <w:color w:val="000000"/>
          <w:sz w:val="20"/>
          <w:szCs w:val="20"/>
        </w:rPr>
        <w:t>29 O homem violento alicia o seu vizinho, e guia-o por um caminho que não é bom.</w:t>
      </w:r>
    </w:p>
    <w:p>
      <w:pPr>
        <w:rPr>
          <w:rFonts w:ascii="Trebuchet MS" w:hAnsi="Trebuchet MS"/>
          <w:color w:val="000000"/>
          <w:sz w:val="20"/>
          <w:szCs w:val="20"/>
        </w:rPr>
      </w:pPr>
      <w:r>
        <w:rPr>
          <w:rFonts w:ascii="Trebuchet MS" w:hAnsi="Trebuchet MS"/>
          <w:color w:val="000000"/>
          <w:sz w:val="20"/>
          <w:szCs w:val="20"/>
        </w:rPr>
        <w:t>30 Quando fecha os olhos fá-lo para maquinar perversidades; quando morde os lábios, efetua o mal.</w:t>
      </w:r>
    </w:p>
    <w:p>
      <w:pPr>
        <w:rPr>
          <w:rFonts w:ascii="Trebuchet MS" w:hAnsi="Trebuchet MS"/>
          <w:color w:val="000000"/>
          <w:sz w:val="20"/>
          <w:szCs w:val="20"/>
        </w:rPr>
      </w:pPr>
      <w:r>
        <w:rPr>
          <w:rFonts w:ascii="Trebuchet MS" w:hAnsi="Trebuchet MS"/>
          <w:color w:val="000000"/>
          <w:sz w:val="20"/>
          <w:szCs w:val="20"/>
        </w:rPr>
        <w:t>31 Coroa de honra são as cãs, a qual se obtém no caminho da justiça.</w:t>
      </w:r>
    </w:p>
    <w:p>
      <w:pPr>
        <w:rPr>
          <w:rFonts w:ascii="Trebuchet MS" w:hAnsi="Trebuchet MS"/>
          <w:color w:val="000000"/>
          <w:sz w:val="20"/>
          <w:szCs w:val="20"/>
        </w:rPr>
      </w:pPr>
      <w:r>
        <w:rPr>
          <w:rFonts w:ascii="Trebuchet MS" w:hAnsi="Trebuchet MS"/>
          <w:color w:val="000000"/>
          <w:sz w:val="20"/>
          <w:szCs w:val="20"/>
        </w:rPr>
        <w:t>32 Melhor é o longânimo do que o valente; e o que domina o seu espírito do que o que toma uma cidade.</w:t>
      </w:r>
    </w:p>
    <w:p>
      <w:pPr>
        <w:rPr>
          <w:rFonts w:ascii="Trebuchet MS" w:hAnsi="Trebuchet MS"/>
          <w:color w:val="000000"/>
          <w:sz w:val="20"/>
          <w:szCs w:val="20"/>
        </w:rPr>
      </w:pPr>
      <w:r>
        <w:rPr>
          <w:rFonts w:ascii="Trebuchet MS" w:hAnsi="Trebuchet MS"/>
          <w:color w:val="000000"/>
          <w:sz w:val="20"/>
          <w:szCs w:val="20"/>
        </w:rPr>
        <w:t>33 A sorte se lança no regaço; mas do Senhor procede toda a disposição dela.</w:t>
      </w:r>
    </w:p>
    <w:p>
      <w:pPr>
        <w:pStyle w:val="P13"/>
        <w:rPr>
          <w:rFonts w:ascii="Trebuchet MS" w:hAnsi="Trebuchet MS"/>
          <w:color w:val="000000"/>
          <w:sz w:val="22"/>
          <w:szCs w:val="22"/>
        </w:rPr>
      </w:pPr>
      <w:bookmarkStart w:id="692" w:name="_Toc147528604"/>
      <w:r>
        <w:rPr>
          <w:rFonts w:ascii="Trebuchet MS" w:hAnsi="Trebuchet MS"/>
          <w:color w:val="000000"/>
          <w:sz w:val="22"/>
          <w:szCs w:val="22"/>
        </w:rPr>
        <w:t xml:space="preserve"> PROVÉRBIOS 17</w:t>
      </w:r>
      <w:bookmarkEnd w:id="692"/>
    </w:p>
    <w:p>
      <w:pPr>
        <w:rPr>
          <w:rFonts w:ascii="Trebuchet MS" w:hAnsi="Trebuchet MS"/>
          <w:color w:val="000000"/>
          <w:sz w:val="20"/>
          <w:szCs w:val="20"/>
        </w:rPr>
      </w:pPr>
      <w:r>
        <w:rPr>
          <w:rFonts w:ascii="Trebuchet MS" w:hAnsi="Trebuchet MS"/>
          <w:color w:val="000000"/>
          <w:sz w:val="20"/>
          <w:szCs w:val="20"/>
        </w:rPr>
        <w:t>1 Melhor é um bocado seco, e com ele a tranqüilidade, do que a casa cheia de festins, com rixas.</w:t>
      </w:r>
    </w:p>
    <w:p>
      <w:pPr>
        <w:rPr>
          <w:rFonts w:ascii="Trebuchet MS" w:hAnsi="Trebuchet MS"/>
          <w:color w:val="000000"/>
          <w:sz w:val="20"/>
          <w:szCs w:val="20"/>
        </w:rPr>
      </w:pPr>
      <w:r>
        <w:rPr>
          <w:rFonts w:ascii="Trebuchet MS" w:hAnsi="Trebuchet MS"/>
          <w:color w:val="000000"/>
          <w:sz w:val="20"/>
          <w:szCs w:val="20"/>
        </w:rPr>
        <w:t>2 O servo prudente dominará sobre o filho que procede indignamente; e entre os irmãos receberá da herança.</w:t>
      </w:r>
    </w:p>
    <w:p>
      <w:pPr>
        <w:rPr>
          <w:rFonts w:ascii="Trebuchet MS" w:hAnsi="Trebuchet MS"/>
          <w:color w:val="000000"/>
          <w:sz w:val="20"/>
          <w:szCs w:val="20"/>
        </w:rPr>
      </w:pPr>
      <w:r>
        <w:rPr>
          <w:rFonts w:ascii="Trebuchet MS" w:hAnsi="Trebuchet MS"/>
          <w:color w:val="000000"/>
          <w:sz w:val="20"/>
          <w:szCs w:val="20"/>
        </w:rPr>
        <w:t>3 O crisol é para a prata, e o forno para o ouro; mas o Senhor é que prova os corações.</w:t>
      </w:r>
    </w:p>
    <w:p>
      <w:pPr>
        <w:rPr>
          <w:rFonts w:ascii="Trebuchet MS" w:hAnsi="Trebuchet MS"/>
          <w:color w:val="000000"/>
          <w:sz w:val="20"/>
          <w:szCs w:val="20"/>
        </w:rPr>
      </w:pPr>
      <w:r>
        <w:rPr>
          <w:rFonts w:ascii="Trebuchet MS" w:hAnsi="Trebuchet MS"/>
          <w:color w:val="000000"/>
          <w:sz w:val="20"/>
          <w:szCs w:val="20"/>
        </w:rPr>
        <w:t>4 O malfazejo atenta para o lábio iníquo; o mentiroso inclina os ouvidos para a língua maligna.</w:t>
      </w:r>
    </w:p>
    <w:p>
      <w:pPr>
        <w:rPr>
          <w:rFonts w:ascii="Trebuchet MS" w:hAnsi="Trebuchet MS"/>
          <w:color w:val="000000"/>
          <w:sz w:val="20"/>
          <w:szCs w:val="20"/>
        </w:rPr>
      </w:pPr>
      <w:r>
        <w:rPr>
          <w:rFonts w:ascii="Trebuchet MS" w:hAnsi="Trebuchet MS"/>
          <w:color w:val="000000"/>
          <w:sz w:val="20"/>
          <w:szCs w:val="20"/>
        </w:rPr>
        <w:t>5 O que escarnece do pobre insulta ao seu Criador; o que se alegra da calamidade não ficará impune.</w:t>
      </w:r>
    </w:p>
    <w:p>
      <w:pPr>
        <w:rPr>
          <w:rFonts w:ascii="Trebuchet MS" w:hAnsi="Trebuchet MS"/>
          <w:color w:val="000000"/>
          <w:sz w:val="20"/>
          <w:szCs w:val="20"/>
        </w:rPr>
      </w:pPr>
      <w:r>
        <w:rPr>
          <w:rFonts w:ascii="Trebuchet MS" w:hAnsi="Trebuchet MS"/>
          <w:color w:val="000000"/>
          <w:sz w:val="20"/>
          <w:szCs w:val="20"/>
        </w:rPr>
        <w:t>6 Coroa dos velhos são os filhos dos filhos; e a glória dos filhos são seus pais.</w:t>
      </w:r>
    </w:p>
    <w:p>
      <w:pPr>
        <w:rPr>
          <w:rFonts w:ascii="Trebuchet MS" w:hAnsi="Trebuchet MS"/>
          <w:color w:val="000000"/>
          <w:sz w:val="20"/>
          <w:szCs w:val="20"/>
        </w:rPr>
      </w:pPr>
      <w:r>
        <w:rPr>
          <w:rFonts w:ascii="Trebuchet MS" w:hAnsi="Trebuchet MS"/>
          <w:color w:val="000000"/>
          <w:sz w:val="20"/>
          <w:szCs w:val="20"/>
        </w:rPr>
        <w:t>7 Não convém ao tolo a fala excelente; quanto menos ao príncipe o lábio mentiroso!</w:t>
      </w:r>
    </w:p>
    <w:p>
      <w:pPr>
        <w:rPr>
          <w:rFonts w:ascii="Trebuchet MS" w:hAnsi="Trebuchet MS"/>
          <w:color w:val="000000"/>
          <w:sz w:val="20"/>
          <w:szCs w:val="20"/>
        </w:rPr>
      </w:pPr>
      <w:r>
        <w:rPr>
          <w:rFonts w:ascii="Trebuchet MS" w:hAnsi="Trebuchet MS"/>
          <w:color w:val="000000"/>
          <w:sz w:val="20"/>
          <w:szCs w:val="20"/>
        </w:rPr>
        <w:t>8 Pedra preciosa é a peita aos olhos de quem a oferece; para onde quer que ele se volte, serve-lhe de proveito.</w:t>
      </w:r>
    </w:p>
    <w:p>
      <w:pPr>
        <w:rPr>
          <w:rFonts w:ascii="Trebuchet MS" w:hAnsi="Trebuchet MS"/>
          <w:color w:val="000000"/>
          <w:sz w:val="20"/>
          <w:szCs w:val="20"/>
        </w:rPr>
      </w:pPr>
      <w:r>
        <w:rPr>
          <w:rFonts w:ascii="Trebuchet MS" w:hAnsi="Trebuchet MS"/>
          <w:color w:val="000000"/>
          <w:sz w:val="20"/>
          <w:szCs w:val="20"/>
        </w:rPr>
        <w:t>9 O que perdoa a transgressão busca a amizade; mas o que renova a questão, afastam amigos íntimos.</w:t>
      </w:r>
    </w:p>
    <w:p>
      <w:pPr>
        <w:rPr>
          <w:rFonts w:ascii="Trebuchet MS" w:hAnsi="Trebuchet MS"/>
          <w:color w:val="000000"/>
          <w:sz w:val="20"/>
          <w:szCs w:val="20"/>
        </w:rPr>
      </w:pPr>
      <w:r>
        <w:rPr>
          <w:rFonts w:ascii="Trebuchet MS" w:hAnsi="Trebuchet MS"/>
          <w:color w:val="000000"/>
          <w:sz w:val="20"/>
          <w:szCs w:val="20"/>
        </w:rPr>
        <w:t>10 Mais profundamente entra a repreensão no prudente, do que cem açoites no insensato.</w:t>
      </w:r>
    </w:p>
    <w:p>
      <w:pPr>
        <w:rPr>
          <w:rFonts w:ascii="Trebuchet MS" w:hAnsi="Trebuchet MS"/>
          <w:color w:val="000000"/>
          <w:sz w:val="20"/>
          <w:szCs w:val="20"/>
        </w:rPr>
      </w:pPr>
      <w:r>
        <w:rPr>
          <w:rFonts w:ascii="Trebuchet MS" w:hAnsi="Trebuchet MS"/>
          <w:color w:val="000000"/>
          <w:sz w:val="20"/>
          <w:szCs w:val="20"/>
        </w:rPr>
        <w:t>11 O rebelde não busca senão o mal; portanto um mensageiro cruel será enviado contra ele.</w:t>
      </w:r>
    </w:p>
    <w:p>
      <w:pPr>
        <w:rPr>
          <w:rFonts w:ascii="Trebuchet MS" w:hAnsi="Trebuchet MS"/>
          <w:color w:val="000000"/>
          <w:sz w:val="20"/>
          <w:szCs w:val="20"/>
        </w:rPr>
      </w:pPr>
      <w:r>
        <w:rPr>
          <w:rFonts w:ascii="Trebuchet MS" w:hAnsi="Trebuchet MS"/>
          <w:color w:val="000000"/>
          <w:sz w:val="20"/>
          <w:szCs w:val="20"/>
        </w:rPr>
        <w:t>12 Encontre-se o homem com a ursa roubada dos filhotes, mas não com o insensato na sua estultícia.</w:t>
      </w:r>
    </w:p>
    <w:p>
      <w:pPr>
        <w:rPr>
          <w:rFonts w:ascii="Trebuchet MS" w:hAnsi="Trebuchet MS"/>
          <w:color w:val="000000"/>
          <w:sz w:val="20"/>
          <w:szCs w:val="20"/>
        </w:rPr>
      </w:pPr>
      <w:r>
        <w:rPr>
          <w:rFonts w:ascii="Trebuchet MS" w:hAnsi="Trebuchet MS"/>
          <w:color w:val="000000"/>
          <w:sz w:val="20"/>
          <w:szCs w:val="20"/>
        </w:rPr>
        <w:t>13 Quanto àquele que torna mal por bem, não se apartará o mal da sua casa.</w:t>
      </w:r>
    </w:p>
    <w:p>
      <w:pPr>
        <w:rPr>
          <w:rFonts w:ascii="Trebuchet MS" w:hAnsi="Trebuchet MS"/>
          <w:color w:val="000000"/>
          <w:sz w:val="20"/>
          <w:szCs w:val="20"/>
        </w:rPr>
      </w:pPr>
      <w:r>
        <w:rPr>
          <w:rFonts w:ascii="Trebuchet MS" w:hAnsi="Trebuchet MS"/>
          <w:color w:val="000000"/>
          <w:sz w:val="20"/>
          <w:szCs w:val="20"/>
        </w:rPr>
        <w:t>14 O princípio da contenda é como o soltar de águas represadas; deixa por isso a porfia, antes que haja rixas.</w:t>
      </w:r>
    </w:p>
    <w:p>
      <w:pPr>
        <w:rPr>
          <w:rFonts w:ascii="Trebuchet MS" w:hAnsi="Trebuchet MS"/>
          <w:color w:val="000000"/>
          <w:sz w:val="20"/>
          <w:szCs w:val="20"/>
        </w:rPr>
      </w:pPr>
      <w:r>
        <w:rPr>
          <w:rFonts w:ascii="Trebuchet MS" w:hAnsi="Trebuchet MS"/>
          <w:color w:val="000000"/>
          <w:sz w:val="20"/>
          <w:szCs w:val="20"/>
        </w:rPr>
        <w:t>15 O que justifica o ímpio, e o que condena o justo, são abomináveis ao Senhor, tanto um como o outro.</w:t>
      </w:r>
    </w:p>
    <w:p>
      <w:pPr>
        <w:rPr>
          <w:rFonts w:ascii="Trebuchet MS" w:hAnsi="Trebuchet MS"/>
          <w:color w:val="000000"/>
          <w:sz w:val="20"/>
          <w:szCs w:val="20"/>
        </w:rPr>
      </w:pPr>
      <w:r>
        <w:rPr>
          <w:rFonts w:ascii="Trebuchet MS" w:hAnsi="Trebuchet MS"/>
          <w:color w:val="000000"/>
          <w:sz w:val="20"/>
          <w:szCs w:val="20"/>
        </w:rPr>
        <w:t>16 De que serve o preço na mão do tolo para comprar a sabedoria, visto que ele não tem entendimento?</w:t>
      </w:r>
    </w:p>
    <w:p>
      <w:pPr>
        <w:rPr>
          <w:rFonts w:ascii="Trebuchet MS" w:hAnsi="Trebuchet MS"/>
          <w:color w:val="000000"/>
          <w:sz w:val="20"/>
          <w:szCs w:val="20"/>
        </w:rPr>
      </w:pPr>
      <w:r>
        <w:rPr>
          <w:rFonts w:ascii="Trebuchet MS" w:hAnsi="Trebuchet MS"/>
          <w:color w:val="000000"/>
          <w:sz w:val="20"/>
          <w:szCs w:val="20"/>
        </w:rPr>
        <w:t>17 O amigo ama em todo o tempo; e para a angústia nasce o irmão.</w:t>
      </w:r>
    </w:p>
    <w:p>
      <w:pPr>
        <w:rPr>
          <w:rFonts w:ascii="Trebuchet MS" w:hAnsi="Trebuchet MS"/>
          <w:color w:val="000000"/>
          <w:sz w:val="20"/>
          <w:szCs w:val="20"/>
        </w:rPr>
      </w:pPr>
      <w:r>
        <w:rPr>
          <w:rFonts w:ascii="Trebuchet MS" w:hAnsi="Trebuchet MS"/>
          <w:color w:val="000000"/>
          <w:sz w:val="20"/>
          <w:szCs w:val="20"/>
        </w:rPr>
        <w:t>18 O homem falto de entendimento compromete-se, tornando-se fiador na presença do seu vizinho.</w:t>
      </w:r>
    </w:p>
    <w:p>
      <w:pPr>
        <w:rPr>
          <w:rFonts w:ascii="Trebuchet MS" w:hAnsi="Trebuchet MS"/>
          <w:color w:val="000000"/>
          <w:sz w:val="20"/>
          <w:szCs w:val="20"/>
        </w:rPr>
      </w:pPr>
      <w:r>
        <w:rPr>
          <w:rFonts w:ascii="Trebuchet MS" w:hAnsi="Trebuchet MS"/>
          <w:color w:val="000000"/>
          <w:sz w:val="20"/>
          <w:szCs w:val="20"/>
        </w:rPr>
        <w:t>19 O que ama a contenda ama a transgressão; o que faz alta a sua porta busca a ruína.</w:t>
      </w:r>
    </w:p>
    <w:p>
      <w:pPr>
        <w:rPr>
          <w:rFonts w:ascii="Trebuchet MS" w:hAnsi="Trebuchet MS"/>
          <w:color w:val="000000"/>
          <w:sz w:val="20"/>
          <w:szCs w:val="20"/>
        </w:rPr>
      </w:pPr>
      <w:r>
        <w:rPr>
          <w:rFonts w:ascii="Trebuchet MS" w:hAnsi="Trebuchet MS"/>
          <w:color w:val="000000"/>
          <w:sz w:val="20"/>
          <w:szCs w:val="20"/>
        </w:rPr>
        <w:t>20 O perverso de coração nunca achará o bem; e o que tem a língua dobre virá a cair no mal.</w:t>
      </w:r>
    </w:p>
    <w:p>
      <w:pPr>
        <w:rPr>
          <w:rFonts w:ascii="Trebuchet MS" w:hAnsi="Trebuchet MS"/>
          <w:color w:val="000000"/>
          <w:sz w:val="20"/>
          <w:szCs w:val="20"/>
        </w:rPr>
      </w:pPr>
      <w:r>
        <w:rPr>
          <w:rFonts w:ascii="Trebuchet MS" w:hAnsi="Trebuchet MS"/>
          <w:color w:val="000000"/>
          <w:sz w:val="20"/>
          <w:szCs w:val="20"/>
        </w:rPr>
        <w:t>21 O que gera um tolo, para sua tristeza o faz; e o pai do insensato não se alegrará.</w:t>
      </w:r>
    </w:p>
    <w:p>
      <w:pPr>
        <w:rPr>
          <w:rFonts w:ascii="Trebuchet MS" w:hAnsi="Trebuchet MS"/>
          <w:color w:val="000000"/>
          <w:sz w:val="20"/>
          <w:szCs w:val="20"/>
        </w:rPr>
      </w:pPr>
      <w:r>
        <w:rPr>
          <w:rFonts w:ascii="Trebuchet MS" w:hAnsi="Trebuchet MS"/>
          <w:color w:val="000000"/>
          <w:sz w:val="20"/>
          <w:szCs w:val="20"/>
        </w:rPr>
        <w:t>22 O coração alegre serve de bom remédio; mas o espírito abatido seca os ossos.</w:t>
      </w:r>
    </w:p>
    <w:p>
      <w:pPr>
        <w:rPr>
          <w:rFonts w:ascii="Trebuchet MS" w:hAnsi="Trebuchet MS"/>
          <w:color w:val="000000"/>
          <w:sz w:val="20"/>
          <w:szCs w:val="20"/>
        </w:rPr>
      </w:pPr>
      <w:r>
        <w:rPr>
          <w:rFonts w:ascii="Trebuchet MS" w:hAnsi="Trebuchet MS"/>
          <w:color w:val="000000"/>
          <w:sz w:val="20"/>
          <w:szCs w:val="20"/>
        </w:rPr>
        <w:t>23 O ímpio recebe do regaço a peita, para perverter as veredas da justiça.</w:t>
      </w:r>
    </w:p>
    <w:p>
      <w:pPr>
        <w:rPr>
          <w:rFonts w:ascii="Trebuchet MS" w:hAnsi="Trebuchet MS"/>
          <w:color w:val="000000"/>
          <w:sz w:val="20"/>
          <w:szCs w:val="20"/>
        </w:rPr>
      </w:pPr>
      <w:r>
        <w:rPr>
          <w:rFonts w:ascii="Trebuchet MS" w:hAnsi="Trebuchet MS"/>
          <w:color w:val="000000"/>
          <w:sz w:val="20"/>
          <w:szCs w:val="20"/>
        </w:rPr>
        <w:t>24 O alvo do inteligente é a sabedoria; mas os olhos do insensato estão nas extremidades da terra.</w:t>
      </w:r>
    </w:p>
    <w:p>
      <w:pPr>
        <w:rPr>
          <w:rFonts w:ascii="Trebuchet MS" w:hAnsi="Trebuchet MS"/>
          <w:color w:val="000000"/>
          <w:sz w:val="20"/>
          <w:szCs w:val="20"/>
        </w:rPr>
      </w:pPr>
      <w:r>
        <w:rPr>
          <w:rFonts w:ascii="Trebuchet MS" w:hAnsi="Trebuchet MS"/>
          <w:color w:val="000000"/>
          <w:sz w:val="20"/>
          <w:szCs w:val="20"/>
        </w:rPr>
        <w:t>25 O filho insensato é tristeza para seu, pai, e amargura para quem o deu à luz.</w:t>
      </w:r>
    </w:p>
    <w:p>
      <w:pPr>
        <w:rPr>
          <w:rFonts w:ascii="Trebuchet MS" w:hAnsi="Trebuchet MS"/>
          <w:color w:val="000000"/>
          <w:sz w:val="20"/>
          <w:szCs w:val="20"/>
        </w:rPr>
      </w:pPr>
      <w:r>
        <w:rPr>
          <w:rFonts w:ascii="Trebuchet MS" w:hAnsi="Trebuchet MS"/>
          <w:color w:val="000000"/>
          <w:sz w:val="20"/>
          <w:szCs w:val="20"/>
        </w:rPr>
        <w:t>26 Não é bom punir ao justo, nem ferir aos nobres por causa da sua retidão.</w:t>
      </w:r>
    </w:p>
    <w:p>
      <w:pPr>
        <w:rPr>
          <w:rFonts w:ascii="Trebuchet MS" w:hAnsi="Trebuchet MS"/>
          <w:color w:val="000000"/>
          <w:sz w:val="20"/>
          <w:szCs w:val="20"/>
        </w:rPr>
      </w:pPr>
      <w:r>
        <w:rPr>
          <w:rFonts w:ascii="Trebuchet MS" w:hAnsi="Trebuchet MS"/>
          <w:color w:val="000000"/>
          <w:sz w:val="20"/>
          <w:szCs w:val="20"/>
        </w:rPr>
        <w:t>27 Refreia as suas palavras aquele que possui o conhecimento; e o homem de entendimento é de espírito sereno.</w:t>
      </w:r>
    </w:p>
    <w:p>
      <w:pPr>
        <w:rPr>
          <w:rFonts w:ascii="Trebuchet MS" w:hAnsi="Trebuchet MS"/>
          <w:color w:val="000000"/>
          <w:sz w:val="20"/>
          <w:szCs w:val="20"/>
        </w:rPr>
      </w:pPr>
      <w:r>
        <w:rPr>
          <w:rFonts w:ascii="Trebuchet MS" w:hAnsi="Trebuchet MS"/>
          <w:color w:val="000000"/>
          <w:sz w:val="20"/>
          <w:szCs w:val="20"/>
        </w:rPr>
        <w:t>28 Até o tolo, estando calado, é tido por sábio; e o que cerra os seus lábios, por entendido.</w:t>
      </w:r>
    </w:p>
    <w:p>
      <w:pPr>
        <w:pStyle w:val="P13"/>
        <w:rPr>
          <w:rFonts w:ascii="Trebuchet MS" w:hAnsi="Trebuchet MS"/>
          <w:color w:val="000000"/>
          <w:sz w:val="22"/>
          <w:szCs w:val="22"/>
        </w:rPr>
      </w:pPr>
      <w:bookmarkStart w:id="693" w:name="_Toc147528605"/>
      <w:r>
        <w:rPr>
          <w:rFonts w:ascii="Trebuchet MS" w:hAnsi="Trebuchet MS"/>
          <w:color w:val="000000"/>
          <w:sz w:val="22"/>
          <w:szCs w:val="22"/>
        </w:rPr>
        <w:t xml:space="preserve"> PROVÉRBIOS 18</w:t>
      </w:r>
      <w:bookmarkEnd w:id="693"/>
    </w:p>
    <w:p>
      <w:pPr>
        <w:rPr>
          <w:rFonts w:ascii="Trebuchet MS" w:hAnsi="Trebuchet MS"/>
          <w:color w:val="000000"/>
          <w:sz w:val="20"/>
          <w:szCs w:val="20"/>
        </w:rPr>
      </w:pPr>
      <w:r>
        <w:rPr>
          <w:rFonts w:ascii="Trebuchet MS" w:hAnsi="Trebuchet MS"/>
          <w:color w:val="000000"/>
          <w:sz w:val="20"/>
          <w:szCs w:val="20"/>
        </w:rPr>
        <w:t>1 Aquele que vive isolado busca seu próprio desejo; insurge-se contra a verdadeira sabedoria.</w:t>
      </w:r>
    </w:p>
    <w:p>
      <w:pPr>
        <w:rPr>
          <w:rFonts w:ascii="Trebuchet MS" w:hAnsi="Trebuchet MS"/>
          <w:color w:val="000000"/>
          <w:sz w:val="20"/>
          <w:szCs w:val="20"/>
        </w:rPr>
      </w:pPr>
      <w:r>
        <w:rPr>
          <w:rFonts w:ascii="Trebuchet MS" w:hAnsi="Trebuchet MS"/>
          <w:color w:val="000000"/>
          <w:sz w:val="20"/>
          <w:szCs w:val="20"/>
        </w:rPr>
        <w:t>2 O tolo não toma prazer no entendimento, mas tão somente em revelar a sua opinião.</w:t>
      </w:r>
    </w:p>
    <w:p>
      <w:pPr>
        <w:rPr>
          <w:rFonts w:ascii="Trebuchet MS" w:hAnsi="Trebuchet MS"/>
          <w:color w:val="000000"/>
          <w:sz w:val="20"/>
          <w:szCs w:val="20"/>
        </w:rPr>
      </w:pPr>
      <w:r>
        <w:rPr>
          <w:rFonts w:ascii="Trebuchet MS" w:hAnsi="Trebuchet MS"/>
          <w:color w:val="000000"/>
          <w:sz w:val="20"/>
          <w:szCs w:val="20"/>
        </w:rPr>
        <w:t>3 Quando vem o ímpio, vem também o desprezo; e com a desonra vem o opróbrio.</w:t>
      </w:r>
    </w:p>
    <w:p>
      <w:pPr>
        <w:rPr>
          <w:rFonts w:ascii="Trebuchet MS" w:hAnsi="Trebuchet MS"/>
          <w:color w:val="000000"/>
          <w:sz w:val="20"/>
          <w:szCs w:val="20"/>
        </w:rPr>
      </w:pPr>
      <w:r>
        <w:rPr>
          <w:rFonts w:ascii="Trebuchet MS" w:hAnsi="Trebuchet MS"/>
          <w:color w:val="000000"/>
          <w:sz w:val="20"/>
          <w:szCs w:val="20"/>
        </w:rPr>
        <w:t>4 Águas profundas são as palavras da boca do homem; e a fonte da sabedoria é um ribeiro que corre.</w:t>
      </w:r>
    </w:p>
    <w:p>
      <w:pPr>
        <w:rPr>
          <w:rFonts w:ascii="Trebuchet MS" w:hAnsi="Trebuchet MS"/>
          <w:color w:val="000000"/>
          <w:sz w:val="20"/>
          <w:szCs w:val="20"/>
        </w:rPr>
      </w:pPr>
      <w:r>
        <w:rPr>
          <w:rFonts w:ascii="Trebuchet MS" w:hAnsi="Trebuchet MS"/>
          <w:color w:val="000000"/>
          <w:sz w:val="20"/>
          <w:szCs w:val="20"/>
        </w:rPr>
        <w:t>5 Não é bom ter respeito à pessoa do ímpio, nem privar o justo do seu direito.</w:t>
      </w:r>
    </w:p>
    <w:p>
      <w:pPr>
        <w:rPr>
          <w:rFonts w:ascii="Trebuchet MS" w:hAnsi="Trebuchet MS"/>
          <w:color w:val="000000"/>
          <w:sz w:val="20"/>
          <w:szCs w:val="20"/>
        </w:rPr>
      </w:pPr>
      <w:r>
        <w:rPr>
          <w:rFonts w:ascii="Trebuchet MS" w:hAnsi="Trebuchet MS"/>
          <w:color w:val="000000"/>
          <w:sz w:val="20"/>
          <w:szCs w:val="20"/>
        </w:rPr>
        <w:t>6 Os lábios do tolo entram em contendas, e a sua boca clama por açoites.</w:t>
      </w:r>
    </w:p>
    <w:p>
      <w:pPr>
        <w:rPr>
          <w:rFonts w:ascii="Trebuchet MS" w:hAnsi="Trebuchet MS"/>
          <w:color w:val="000000"/>
          <w:sz w:val="20"/>
          <w:szCs w:val="20"/>
        </w:rPr>
      </w:pPr>
      <w:r>
        <w:rPr>
          <w:rFonts w:ascii="Trebuchet MS" w:hAnsi="Trebuchet MS"/>
          <w:color w:val="000000"/>
          <w:sz w:val="20"/>
          <w:szCs w:val="20"/>
        </w:rPr>
        <w:t>7 A boca do tolo é a sua própria destruição, e os seus lábios um laço para a sua alma.</w:t>
      </w:r>
    </w:p>
    <w:p>
      <w:pPr>
        <w:rPr>
          <w:rFonts w:ascii="Trebuchet MS" w:hAnsi="Trebuchet MS"/>
          <w:color w:val="000000"/>
          <w:sz w:val="20"/>
          <w:szCs w:val="20"/>
        </w:rPr>
      </w:pPr>
      <w:r>
        <w:rPr>
          <w:rFonts w:ascii="Trebuchet MS" w:hAnsi="Trebuchet MS"/>
          <w:color w:val="000000"/>
          <w:sz w:val="20"/>
          <w:szCs w:val="20"/>
        </w:rPr>
        <w:t>8 As palavras do difamador são como bocados doces, que penetram até o íntimo das entranhas.</w:t>
      </w:r>
    </w:p>
    <w:p>
      <w:pPr>
        <w:rPr>
          <w:rFonts w:ascii="Trebuchet MS" w:hAnsi="Trebuchet MS"/>
          <w:color w:val="000000"/>
          <w:sz w:val="20"/>
          <w:szCs w:val="20"/>
        </w:rPr>
      </w:pPr>
      <w:r>
        <w:rPr>
          <w:rFonts w:ascii="Trebuchet MS" w:hAnsi="Trebuchet MS"/>
          <w:color w:val="000000"/>
          <w:sz w:val="20"/>
          <w:szCs w:val="20"/>
        </w:rPr>
        <w:t>9 Aquele que é remisso na sua obra é irmão do que é destruidor.</w:t>
      </w:r>
    </w:p>
    <w:p>
      <w:pPr>
        <w:rPr>
          <w:rFonts w:ascii="Trebuchet MS" w:hAnsi="Trebuchet MS"/>
          <w:color w:val="000000"/>
          <w:sz w:val="20"/>
          <w:szCs w:val="20"/>
        </w:rPr>
      </w:pPr>
      <w:r>
        <w:rPr>
          <w:rFonts w:ascii="Trebuchet MS" w:hAnsi="Trebuchet MS"/>
          <w:color w:val="000000"/>
          <w:sz w:val="20"/>
          <w:szCs w:val="20"/>
        </w:rPr>
        <w:t>10 Torre forte é o nome do Senhor; para ela corre o justo, e está seguro.</w:t>
      </w:r>
    </w:p>
    <w:p>
      <w:pPr>
        <w:rPr>
          <w:rFonts w:ascii="Trebuchet MS" w:hAnsi="Trebuchet MS"/>
          <w:color w:val="000000"/>
          <w:sz w:val="20"/>
          <w:szCs w:val="20"/>
        </w:rPr>
      </w:pPr>
      <w:r>
        <w:rPr>
          <w:rFonts w:ascii="Trebuchet MS" w:hAnsi="Trebuchet MS"/>
          <w:color w:val="000000"/>
          <w:sz w:val="20"/>
          <w:szCs w:val="20"/>
        </w:rPr>
        <w:t>11 Os bens do rico são a sua cidade forte, e como um muro alto na sua imaginação.</w:t>
      </w:r>
    </w:p>
    <w:p>
      <w:pPr>
        <w:rPr>
          <w:rFonts w:ascii="Trebuchet MS" w:hAnsi="Trebuchet MS"/>
          <w:color w:val="000000"/>
          <w:sz w:val="20"/>
          <w:szCs w:val="20"/>
        </w:rPr>
      </w:pPr>
      <w:r>
        <w:rPr>
          <w:rFonts w:ascii="Trebuchet MS" w:hAnsi="Trebuchet MS"/>
          <w:color w:val="000000"/>
          <w:sz w:val="20"/>
          <w:szCs w:val="20"/>
        </w:rPr>
        <w:t>12 Antes da ruína eleva-se o coração do homem; e adiante da honra vai a humildade.</w:t>
      </w:r>
    </w:p>
    <w:p>
      <w:pPr>
        <w:rPr>
          <w:rFonts w:ascii="Trebuchet MS" w:hAnsi="Trebuchet MS"/>
          <w:color w:val="000000"/>
          <w:sz w:val="20"/>
          <w:szCs w:val="20"/>
        </w:rPr>
      </w:pPr>
      <w:r>
        <w:rPr>
          <w:rFonts w:ascii="Trebuchet MS" w:hAnsi="Trebuchet MS"/>
          <w:color w:val="000000"/>
          <w:sz w:val="20"/>
          <w:szCs w:val="20"/>
        </w:rPr>
        <w:t>13 Responder antes de ouvir, é estultícia e vergonha.</w:t>
      </w:r>
    </w:p>
    <w:p>
      <w:pPr>
        <w:rPr>
          <w:rFonts w:ascii="Trebuchet MS" w:hAnsi="Trebuchet MS"/>
          <w:color w:val="000000"/>
          <w:sz w:val="20"/>
          <w:szCs w:val="20"/>
        </w:rPr>
      </w:pPr>
      <w:r>
        <w:rPr>
          <w:rFonts w:ascii="Trebuchet MS" w:hAnsi="Trebuchet MS"/>
          <w:color w:val="000000"/>
          <w:sz w:val="20"/>
          <w:szCs w:val="20"/>
        </w:rPr>
        <w:t>14 O espírito do homem o sustentará na sua enfermidade; mas ao espírito abatido quem o levantará?</w:t>
      </w:r>
    </w:p>
    <w:p>
      <w:pPr>
        <w:rPr>
          <w:rFonts w:ascii="Trebuchet MS" w:hAnsi="Trebuchet MS"/>
          <w:color w:val="000000"/>
          <w:sz w:val="20"/>
          <w:szCs w:val="20"/>
        </w:rPr>
      </w:pPr>
      <w:r>
        <w:rPr>
          <w:rFonts w:ascii="Trebuchet MS" w:hAnsi="Trebuchet MS"/>
          <w:color w:val="000000"/>
          <w:sz w:val="20"/>
          <w:szCs w:val="20"/>
        </w:rPr>
        <w:t>15 O coração do entendido adquire conhecimento; e o ouvido dos sábios busca conhecimento;</w:t>
      </w:r>
    </w:p>
    <w:p>
      <w:pPr>
        <w:rPr>
          <w:rFonts w:ascii="Trebuchet MS" w:hAnsi="Trebuchet MS"/>
          <w:color w:val="000000"/>
          <w:sz w:val="20"/>
          <w:szCs w:val="20"/>
        </w:rPr>
      </w:pPr>
      <w:r>
        <w:rPr>
          <w:rFonts w:ascii="Trebuchet MS" w:hAnsi="Trebuchet MS"/>
          <w:color w:val="000000"/>
          <w:sz w:val="20"/>
          <w:szCs w:val="20"/>
        </w:rPr>
        <w:t>16 O presente do homem alarga-lhe o caminho, e leva-o à presença dos grandes.</w:t>
      </w:r>
    </w:p>
    <w:p>
      <w:pPr>
        <w:rPr>
          <w:rFonts w:ascii="Trebuchet MS" w:hAnsi="Trebuchet MS"/>
          <w:color w:val="000000"/>
          <w:sz w:val="20"/>
          <w:szCs w:val="20"/>
        </w:rPr>
      </w:pPr>
      <w:r>
        <w:rPr>
          <w:rFonts w:ascii="Trebuchet MS" w:hAnsi="Trebuchet MS"/>
          <w:color w:val="000000"/>
          <w:sz w:val="20"/>
          <w:szCs w:val="20"/>
        </w:rPr>
        <w:t>17 O que primeiro começa o seu pleito parece justo; até que vem o outro e o examina.</w:t>
      </w:r>
    </w:p>
    <w:p>
      <w:pPr>
        <w:rPr>
          <w:rFonts w:ascii="Trebuchet MS" w:hAnsi="Trebuchet MS"/>
          <w:color w:val="000000"/>
          <w:sz w:val="20"/>
          <w:szCs w:val="20"/>
        </w:rPr>
      </w:pPr>
      <w:r>
        <w:rPr>
          <w:rFonts w:ascii="Trebuchet MS" w:hAnsi="Trebuchet MS"/>
          <w:color w:val="000000"/>
          <w:sz w:val="20"/>
          <w:szCs w:val="20"/>
        </w:rPr>
        <w:t>18 A sorte faz cessar os pleitos, e decide entre os poderosos.</w:t>
      </w:r>
    </w:p>
    <w:p>
      <w:pPr>
        <w:rPr>
          <w:rFonts w:ascii="Trebuchet MS" w:hAnsi="Trebuchet MS"/>
          <w:color w:val="000000"/>
          <w:sz w:val="20"/>
          <w:szCs w:val="20"/>
        </w:rPr>
      </w:pPr>
      <w:r>
        <w:rPr>
          <w:rFonts w:ascii="Trebuchet MS" w:hAnsi="Trebuchet MS"/>
          <w:color w:val="000000"/>
          <w:sz w:val="20"/>
          <w:szCs w:val="20"/>
        </w:rPr>
        <w:t>19 um irmão ajudado pelo irmão é como uma cidade fortificada; é forte como os ferrolhos dum castelo.</w:t>
      </w:r>
    </w:p>
    <w:p>
      <w:pPr>
        <w:rPr>
          <w:rFonts w:ascii="Trebuchet MS" w:hAnsi="Trebuchet MS"/>
          <w:color w:val="000000"/>
          <w:sz w:val="20"/>
          <w:szCs w:val="20"/>
        </w:rPr>
      </w:pPr>
      <w:r>
        <w:rPr>
          <w:rFonts w:ascii="Trebuchet MS" w:hAnsi="Trebuchet MS"/>
          <w:color w:val="000000"/>
          <w:sz w:val="20"/>
          <w:szCs w:val="20"/>
        </w:rPr>
        <w:t>20 O homem se fartará do fruto da sua boca; dos renovos dos seus lábios se fartará.</w:t>
      </w:r>
    </w:p>
    <w:p>
      <w:pPr>
        <w:rPr>
          <w:rFonts w:ascii="Trebuchet MS" w:hAnsi="Trebuchet MS"/>
          <w:color w:val="000000"/>
          <w:sz w:val="20"/>
          <w:szCs w:val="20"/>
        </w:rPr>
      </w:pPr>
      <w:r>
        <w:rPr>
          <w:rFonts w:ascii="Trebuchet MS" w:hAnsi="Trebuchet MS"/>
          <w:color w:val="000000"/>
          <w:sz w:val="20"/>
          <w:szCs w:val="20"/>
        </w:rPr>
        <w:t>21 A morte e a vida estão no poder da língua; e aquele que a ama comerá do seu fruto.</w:t>
      </w:r>
    </w:p>
    <w:p>
      <w:pPr>
        <w:rPr>
          <w:rFonts w:ascii="Trebuchet MS" w:hAnsi="Trebuchet MS"/>
          <w:color w:val="000000"/>
          <w:sz w:val="20"/>
          <w:szCs w:val="20"/>
        </w:rPr>
      </w:pPr>
      <w:r>
        <w:rPr>
          <w:rFonts w:ascii="Trebuchet MS" w:hAnsi="Trebuchet MS"/>
          <w:color w:val="000000"/>
          <w:sz w:val="20"/>
          <w:szCs w:val="20"/>
        </w:rPr>
        <w:t>22 Quem encontra uma esposa acha uma coisa boa; e alcança o favor do Senhor.</w:t>
      </w:r>
    </w:p>
    <w:p>
      <w:pPr>
        <w:rPr>
          <w:rFonts w:ascii="Trebuchet MS" w:hAnsi="Trebuchet MS"/>
          <w:color w:val="000000"/>
          <w:sz w:val="20"/>
          <w:szCs w:val="20"/>
        </w:rPr>
      </w:pPr>
      <w:r>
        <w:rPr>
          <w:rFonts w:ascii="Trebuchet MS" w:hAnsi="Trebuchet MS"/>
          <w:color w:val="000000"/>
          <w:sz w:val="20"/>
          <w:szCs w:val="20"/>
        </w:rPr>
        <w:t>23 O pobre fala com rogos; mas o rico responde com durezas.</w:t>
      </w:r>
    </w:p>
    <w:p>
      <w:pPr>
        <w:rPr>
          <w:rFonts w:ascii="Trebuchet MS" w:hAnsi="Trebuchet MS"/>
          <w:color w:val="000000"/>
          <w:sz w:val="20"/>
          <w:szCs w:val="20"/>
        </w:rPr>
      </w:pPr>
      <w:r>
        <w:rPr>
          <w:rFonts w:ascii="Trebuchet MS" w:hAnsi="Trebuchet MS"/>
          <w:color w:val="000000"/>
          <w:sz w:val="20"/>
          <w:szCs w:val="20"/>
        </w:rPr>
        <w:t>24 O homem que tem muitos amigos, tem-nos para a sua ruína; mas há um amigo que é mais chegado do que um irmão.</w:t>
      </w:r>
    </w:p>
    <w:p>
      <w:pPr>
        <w:pStyle w:val="P13"/>
        <w:rPr>
          <w:rFonts w:ascii="Trebuchet MS" w:hAnsi="Trebuchet MS"/>
          <w:color w:val="000000"/>
          <w:sz w:val="22"/>
          <w:szCs w:val="22"/>
        </w:rPr>
      </w:pPr>
      <w:bookmarkStart w:id="694" w:name="_Toc147528606"/>
      <w:r>
        <w:rPr>
          <w:rFonts w:ascii="Trebuchet MS" w:hAnsi="Trebuchet MS"/>
          <w:color w:val="000000"/>
          <w:sz w:val="22"/>
          <w:szCs w:val="22"/>
        </w:rPr>
        <w:t xml:space="preserve"> PROVÉRBIOS 19</w:t>
      </w:r>
      <w:bookmarkEnd w:id="694"/>
    </w:p>
    <w:p>
      <w:pPr>
        <w:rPr>
          <w:rFonts w:ascii="Trebuchet MS" w:hAnsi="Trebuchet MS"/>
          <w:color w:val="000000"/>
          <w:sz w:val="20"/>
          <w:szCs w:val="20"/>
        </w:rPr>
      </w:pPr>
      <w:r>
        <w:rPr>
          <w:rFonts w:ascii="Trebuchet MS" w:hAnsi="Trebuchet MS"/>
          <w:color w:val="000000"/>
          <w:sz w:val="20"/>
          <w:szCs w:val="20"/>
        </w:rPr>
        <w:t>1 Melhor é o pobre que anda na sua integridade, do que aquele que é perverso de lábios e tolo.</w:t>
      </w:r>
    </w:p>
    <w:p>
      <w:pPr>
        <w:rPr>
          <w:rFonts w:ascii="Trebuchet MS" w:hAnsi="Trebuchet MS"/>
          <w:color w:val="000000"/>
          <w:sz w:val="20"/>
          <w:szCs w:val="20"/>
        </w:rPr>
      </w:pPr>
      <w:r>
        <w:rPr>
          <w:rFonts w:ascii="Trebuchet MS" w:hAnsi="Trebuchet MS"/>
          <w:color w:val="000000"/>
          <w:sz w:val="20"/>
          <w:szCs w:val="20"/>
        </w:rPr>
        <w:t>2 Não é bom agir sem refletir; e o que se apressa com seus pés erra o caminho.</w:t>
      </w:r>
    </w:p>
    <w:p>
      <w:pPr>
        <w:rPr>
          <w:rFonts w:ascii="Trebuchet MS" w:hAnsi="Trebuchet MS"/>
          <w:color w:val="000000"/>
          <w:sz w:val="20"/>
          <w:szCs w:val="20"/>
        </w:rPr>
      </w:pPr>
      <w:r>
        <w:rPr>
          <w:rFonts w:ascii="Trebuchet MS" w:hAnsi="Trebuchet MS"/>
          <w:color w:val="000000"/>
          <w:sz w:val="20"/>
          <w:szCs w:val="20"/>
        </w:rPr>
        <w:t>3 A estultícia do homem perverte o seu caminho, e o seu coração se irrita contra o Senhor.</w:t>
      </w:r>
    </w:p>
    <w:p>
      <w:pPr>
        <w:rPr>
          <w:rFonts w:ascii="Trebuchet MS" w:hAnsi="Trebuchet MS"/>
          <w:color w:val="000000"/>
          <w:sz w:val="20"/>
          <w:szCs w:val="20"/>
        </w:rPr>
      </w:pPr>
      <w:r>
        <w:rPr>
          <w:rFonts w:ascii="Trebuchet MS" w:hAnsi="Trebuchet MS"/>
          <w:color w:val="000000"/>
          <w:sz w:val="20"/>
          <w:szCs w:val="20"/>
        </w:rPr>
        <w:t>4 As riquezas granjeiam muitos amigos; mas do pobre o seu próprio amigo se separa.</w:t>
      </w:r>
    </w:p>
    <w:p>
      <w:pPr>
        <w:rPr>
          <w:rFonts w:ascii="Trebuchet MS" w:hAnsi="Trebuchet MS"/>
          <w:color w:val="000000"/>
          <w:sz w:val="20"/>
          <w:szCs w:val="20"/>
        </w:rPr>
      </w:pPr>
      <w:r>
        <w:rPr>
          <w:rFonts w:ascii="Trebuchet MS" w:hAnsi="Trebuchet MS"/>
          <w:color w:val="000000"/>
          <w:sz w:val="20"/>
          <w:szCs w:val="20"/>
        </w:rPr>
        <w:t>5 A testemunha falsa não ficará impune; e o que profere mentiras não escapará.</w:t>
      </w:r>
    </w:p>
    <w:p>
      <w:pPr>
        <w:rPr>
          <w:rFonts w:ascii="Trebuchet MS" w:hAnsi="Trebuchet MS"/>
          <w:color w:val="000000"/>
          <w:sz w:val="20"/>
          <w:szCs w:val="20"/>
        </w:rPr>
      </w:pPr>
      <w:r>
        <w:rPr>
          <w:rFonts w:ascii="Trebuchet MS" w:hAnsi="Trebuchet MS"/>
          <w:color w:val="000000"/>
          <w:sz w:val="20"/>
          <w:szCs w:val="20"/>
        </w:rPr>
        <w:t>6 Muitos procurarão o favor do liberal; e cada um é amigo daquele que dá presentes.</w:t>
      </w:r>
    </w:p>
    <w:p>
      <w:pPr>
        <w:rPr>
          <w:rFonts w:ascii="Trebuchet MS" w:hAnsi="Trebuchet MS"/>
          <w:color w:val="000000"/>
          <w:sz w:val="20"/>
          <w:szCs w:val="20"/>
        </w:rPr>
      </w:pPr>
      <w:r>
        <w:rPr>
          <w:rFonts w:ascii="Trebuchet MS" w:hAnsi="Trebuchet MS"/>
          <w:color w:val="000000"/>
          <w:sz w:val="20"/>
          <w:szCs w:val="20"/>
        </w:rPr>
        <w:t>7 Todos os irmãos do pobre o aborrecem; quanto mais se afastam dele os seus amigos! persegue-os com súplicas, mas eles já se foram.</w:t>
      </w:r>
    </w:p>
    <w:p>
      <w:pPr>
        <w:rPr>
          <w:rFonts w:ascii="Trebuchet MS" w:hAnsi="Trebuchet MS"/>
          <w:color w:val="000000"/>
          <w:sz w:val="20"/>
          <w:szCs w:val="20"/>
        </w:rPr>
      </w:pPr>
      <w:r>
        <w:rPr>
          <w:rFonts w:ascii="Trebuchet MS" w:hAnsi="Trebuchet MS"/>
          <w:color w:val="000000"/>
          <w:sz w:val="20"/>
          <w:szCs w:val="20"/>
        </w:rPr>
        <w:t>8 O que adquire a sabedoria é amigo de si mesmo; o que guarda o entendimento prosperará.</w:t>
      </w:r>
    </w:p>
    <w:p>
      <w:pPr>
        <w:rPr>
          <w:rFonts w:ascii="Trebuchet MS" w:hAnsi="Trebuchet MS"/>
          <w:color w:val="000000"/>
          <w:sz w:val="20"/>
          <w:szCs w:val="20"/>
        </w:rPr>
      </w:pPr>
      <w:r>
        <w:rPr>
          <w:rFonts w:ascii="Trebuchet MS" w:hAnsi="Trebuchet MS"/>
          <w:color w:val="000000"/>
          <w:sz w:val="20"/>
          <w:szCs w:val="20"/>
        </w:rPr>
        <w:t>9 A testemunha falsa não ficará impune, e o que profere mentiras perecerá.</w:t>
      </w:r>
    </w:p>
    <w:p>
      <w:pPr>
        <w:rPr>
          <w:rFonts w:ascii="Trebuchet MS" w:hAnsi="Trebuchet MS"/>
          <w:color w:val="000000"/>
          <w:sz w:val="20"/>
          <w:szCs w:val="20"/>
        </w:rPr>
      </w:pPr>
      <w:r>
        <w:rPr>
          <w:rFonts w:ascii="Trebuchet MS" w:hAnsi="Trebuchet MS"/>
          <w:color w:val="000000"/>
          <w:sz w:val="20"/>
          <w:szCs w:val="20"/>
        </w:rPr>
        <w:t>10 Ao tolo não convém o luxo; quanto menos ao servo dominar os príncipes!</w:t>
      </w:r>
    </w:p>
    <w:p>
      <w:pPr>
        <w:rPr>
          <w:rFonts w:ascii="Trebuchet MS" w:hAnsi="Trebuchet MS"/>
          <w:color w:val="000000"/>
          <w:sz w:val="20"/>
          <w:szCs w:val="20"/>
        </w:rPr>
      </w:pPr>
      <w:r>
        <w:rPr>
          <w:rFonts w:ascii="Trebuchet MS" w:hAnsi="Trebuchet MS"/>
          <w:color w:val="000000"/>
          <w:sz w:val="20"/>
          <w:szCs w:val="20"/>
        </w:rPr>
        <w:t>11 A discrição do homem fá-lo tardio em irar-se; e sua glória está em esquecer ofensas.</w:t>
      </w:r>
    </w:p>
    <w:p>
      <w:pPr>
        <w:rPr>
          <w:rFonts w:ascii="Trebuchet MS" w:hAnsi="Trebuchet MS"/>
          <w:color w:val="000000"/>
          <w:sz w:val="20"/>
          <w:szCs w:val="20"/>
        </w:rPr>
      </w:pPr>
      <w:r>
        <w:rPr>
          <w:rFonts w:ascii="Trebuchet MS" w:hAnsi="Trebuchet MS"/>
          <w:color w:val="000000"/>
          <w:sz w:val="20"/>
          <w:szCs w:val="20"/>
        </w:rPr>
        <w:t>12 A ira do rei é como o bramido o leão; mas o seu favor é como o orvalho sobre a erva.</w:t>
      </w:r>
    </w:p>
    <w:p>
      <w:pPr>
        <w:rPr>
          <w:rFonts w:ascii="Trebuchet MS" w:hAnsi="Trebuchet MS"/>
          <w:color w:val="000000"/>
          <w:sz w:val="20"/>
          <w:szCs w:val="20"/>
        </w:rPr>
      </w:pPr>
      <w:r>
        <w:rPr>
          <w:rFonts w:ascii="Trebuchet MS" w:hAnsi="Trebuchet MS"/>
          <w:color w:val="000000"/>
          <w:sz w:val="20"/>
          <w:szCs w:val="20"/>
        </w:rPr>
        <w:t>13 O filho insensato é a calamidade do pai; e as rixas da mulher são uma goteira contínua.</w:t>
      </w:r>
    </w:p>
    <w:p>
      <w:pPr>
        <w:rPr>
          <w:rFonts w:ascii="Trebuchet MS" w:hAnsi="Trebuchet MS"/>
          <w:color w:val="000000"/>
          <w:sz w:val="20"/>
          <w:szCs w:val="20"/>
        </w:rPr>
      </w:pPr>
      <w:r>
        <w:rPr>
          <w:rFonts w:ascii="Trebuchet MS" w:hAnsi="Trebuchet MS"/>
          <w:color w:val="000000"/>
          <w:sz w:val="20"/>
          <w:szCs w:val="20"/>
        </w:rPr>
        <w:t>14 Casa e riquezas são herdadas dos pais; mas a mulher prudente vem do Senhor.</w:t>
      </w:r>
    </w:p>
    <w:p>
      <w:pPr>
        <w:rPr>
          <w:rFonts w:ascii="Trebuchet MS" w:hAnsi="Trebuchet MS"/>
          <w:color w:val="000000"/>
          <w:sz w:val="20"/>
          <w:szCs w:val="20"/>
        </w:rPr>
      </w:pPr>
      <w:r>
        <w:rPr>
          <w:rFonts w:ascii="Trebuchet MS" w:hAnsi="Trebuchet MS"/>
          <w:color w:val="000000"/>
          <w:sz w:val="20"/>
          <w:szCs w:val="20"/>
        </w:rPr>
        <w:t>15 A preguiça faz cair em profundo sono; e o ocioso padecerá fome.</w:t>
      </w:r>
    </w:p>
    <w:p>
      <w:pPr>
        <w:rPr>
          <w:rFonts w:ascii="Trebuchet MS" w:hAnsi="Trebuchet MS"/>
          <w:color w:val="000000"/>
          <w:sz w:val="20"/>
          <w:szCs w:val="20"/>
        </w:rPr>
      </w:pPr>
      <w:r>
        <w:rPr>
          <w:rFonts w:ascii="Trebuchet MS" w:hAnsi="Trebuchet MS"/>
          <w:color w:val="000000"/>
          <w:sz w:val="20"/>
          <w:szCs w:val="20"/>
        </w:rPr>
        <w:t>16 Quem guarda o mandamento guarda a sua alma; mas aquele que não faz caso dos seus caminhos morrerá.</w:t>
      </w:r>
    </w:p>
    <w:p>
      <w:pPr>
        <w:rPr>
          <w:rFonts w:ascii="Trebuchet MS" w:hAnsi="Trebuchet MS"/>
          <w:color w:val="000000"/>
          <w:sz w:val="20"/>
          <w:szCs w:val="20"/>
        </w:rPr>
      </w:pPr>
      <w:r>
        <w:rPr>
          <w:rFonts w:ascii="Trebuchet MS" w:hAnsi="Trebuchet MS"/>
          <w:color w:val="000000"/>
          <w:sz w:val="20"/>
          <w:szCs w:val="20"/>
        </w:rPr>
        <w:t>17 O que se compadece do pobre empresta ao Senhor, que lhe retribuirá o seu benefício.</w:t>
      </w:r>
    </w:p>
    <w:p>
      <w:pPr>
        <w:rPr>
          <w:rFonts w:ascii="Trebuchet MS" w:hAnsi="Trebuchet MS"/>
          <w:color w:val="000000"/>
          <w:sz w:val="20"/>
          <w:szCs w:val="20"/>
        </w:rPr>
      </w:pPr>
      <w:r>
        <w:rPr>
          <w:rFonts w:ascii="Trebuchet MS" w:hAnsi="Trebuchet MS"/>
          <w:color w:val="000000"/>
          <w:sz w:val="20"/>
          <w:szCs w:val="20"/>
        </w:rPr>
        <w:t>18 Corrige a teu filho enquanto há esperança; mas não te incites a destruí-lo.</w:t>
      </w:r>
    </w:p>
    <w:p>
      <w:pPr>
        <w:rPr>
          <w:rFonts w:ascii="Trebuchet MS" w:hAnsi="Trebuchet MS"/>
          <w:color w:val="000000"/>
          <w:sz w:val="20"/>
          <w:szCs w:val="20"/>
        </w:rPr>
      </w:pPr>
      <w:r>
        <w:rPr>
          <w:rFonts w:ascii="Trebuchet MS" w:hAnsi="Trebuchet MS"/>
          <w:color w:val="000000"/>
          <w:sz w:val="20"/>
          <w:szCs w:val="20"/>
        </w:rPr>
        <w:t>19 Homem de grande ira tem de sofrer o castigo; porque se o livrares, terás de o fazer de novo.</w:t>
      </w:r>
    </w:p>
    <w:p>
      <w:pPr>
        <w:rPr>
          <w:rFonts w:ascii="Trebuchet MS" w:hAnsi="Trebuchet MS"/>
          <w:color w:val="000000"/>
          <w:sz w:val="20"/>
          <w:szCs w:val="20"/>
        </w:rPr>
      </w:pPr>
      <w:r>
        <w:rPr>
          <w:rFonts w:ascii="Trebuchet MS" w:hAnsi="Trebuchet MS"/>
          <w:color w:val="000000"/>
          <w:sz w:val="20"/>
          <w:szCs w:val="20"/>
        </w:rPr>
        <w:t>20 Ouve o conselho, e recebe a correção, para que sejas sábio nos teus últimos dias.</w:t>
      </w:r>
    </w:p>
    <w:p>
      <w:pPr>
        <w:rPr>
          <w:rFonts w:ascii="Trebuchet MS" w:hAnsi="Trebuchet MS"/>
          <w:color w:val="000000"/>
          <w:sz w:val="20"/>
          <w:szCs w:val="20"/>
        </w:rPr>
      </w:pPr>
      <w:r>
        <w:rPr>
          <w:rFonts w:ascii="Trebuchet MS" w:hAnsi="Trebuchet MS"/>
          <w:color w:val="000000"/>
          <w:sz w:val="20"/>
          <w:szCs w:val="20"/>
        </w:rPr>
        <w:t>21 Muitos são os planos no coração do homem; mas o desígnio do Senhor, esse prevalecerá.</w:t>
      </w:r>
    </w:p>
    <w:p>
      <w:pPr>
        <w:rPr>
          <w:rFonts w:ascii="Trebuchet MS" w:hAnsi="Trebuchet MS"/>
          <w:color w:val="000000"/>
          <w:sz w:val="20"/>
          <w:szCs w:val="20"/>
        </w:rPr>
      </w:pPr>
      <w:r>
        <w:rPr>
          <w:rFonts w:ascii="Trebuchet MS" w:hAnsi="Trebuchet MS"/>
          <w:color w:val="000000"/>
          <w:sz w:val="20"/>
          <w:szCs w:val="20"/>
        </w:rPr>
        <w:t>22 O que faz um homem desejável é a sua benignidade; e o pobre é melhor do que o mentiroso.</w:t>
      </w:r>
    </w:p>
    <w:p>
      <w:pPr>
        <w:rPr>
          <w:rFonts w:ascii="Trebuchet MS" w:hAnsi="Trebuchet MS"/>
          <w:color w:val="000000"/>
          <w:sz w:val="20"/>
          <w:szCs w:val="20"/>
        </w:rPr>
      </w:pPr>
      <w:r>
        <w:rPr>
          <w:rFonts w:ascii="Trebuchet MS" w:hAnsi="Trebuchet MS"/>
          <w:color w:val="000000"/>
          <w:sz w:val="20"/>
          <w:szCs w:val="20"/>
        </w:rPr>
        <w:t>23 O temor do Senhor encaminha para a vida; aquele que o tem ficará satisfeito, e mal nenhum o visitará.</w:t>
      </w:r>
    </w:p>
    <w:p>
      <w:pPr>
        <w:rPr>
          <w:rFonts w:ascii="Trebuchet MS" w:hAnsi="Trebuchet MS"/>
          <w:color w:val="000000"/>
          <w:sz w:val="20"/>
          <w:szCs w:val="20"/>
        </w:rPr>
      </w:pPr>
      <w:r>
        <w:rPr>
          <w:rFonts w:ascii="Trebuchet MS" w:hAnsi="Trebuchet MS"/>
          <w:color w:val="000000"/>
          <w:sz w:val="20"/>
          <w:szCs w:val="20"/>
        </w:rPr>
        <w:t>24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25 Fere ao escarnecedor, e o simples aprenderá a prudência; repreende ao que tem entendimento, e ele crescerá na ciência.</w:t>
      </w:r>
    </w:p>
    <w:p>
      <w:pPr>
        <w:rPr>
          <w:rFonts w:ascii="Trebuchet MS" w:hAnsi="Trebuchet MS"/>
          <w:color w:val="000000"/>
          <w:sz w:val="20"/>
          <w:szCs w:val="20"/>
        </w:rPr>
      </w:pPr>
      <w:r>
        <w:rPr>
          <w:rFonts w:ascii="Trebuchet MS" w:hAnsi="Trebuchet MS"/>
          <w:color w:val="000000"/>
          <w:sz w:val="20"/>
          <w:szCs w:val="20"/>
        </w:rPr>
        <w:t>26 O que aflige a seu pai, e faz fugir a sua mãe, é filho que envergonha e desonra.</w:t>
      </w:r>
    </w:p>
    <w:p>
      <w:pPr>
        <w:rPr>
          <w:rFonts w:ascii="Trebuchet MS" w:hAnsi="Trebuchet MS"/>
          <w:color w:val="000000"/>
          <w:sz w:val="20"/>
          <w:szCs w:val="20"/>
        </w:rPr>
      </w:pPr>
      <w:r>
        <w:rPr>
          <w:rFonts w:ascii="Trebuchet MS" w:hAnsi="Trebuchet MS"/>
          <w:color w:val="000000"/>
          <w:sz w:val="20"/>
          <w:szCs w:val="20"/>
        </w:rPr>
        <w:t>27 Cessa, filho meu, de ouvir a instrução, e logo te desviarás das palavras do conhecimento.</w:t>
      </w:r>
    </w:p>
    <w:p>
      <w:pPr>
        <w:rPr>
          <w:rFonts w:ascii="Trebuchet MS" w:hAnsi="Trebuchet MS"/>
          <w:color w:val="000000"/>
          <w:sz w:val="20"/>
          <w:szCs w:val="20"/>
        </w:rPr>
      </w:pPr>
      <w:r>
        <w:rPr>
          <w:rFonts w:ascii="Trebuchet MS" w:hAnsi="Trebuchet MS"/>
          <w:color w:val="000000"/>
          <w:sz w:val="20"/>
          <w:szCs w:val="20"/>
        </w:rPr>
        <w:t>28 A testemunha vil escarnece da justiça; e a boca dos ímpios engole a iniqüidade.</w:t>
      </w:r>
    </w:p>
    <w:p>
      <w:pPr>
        <w:rPr>
          <w:rFonts w:ascii="Trebuchet MS" w:hAnsi="Trebuchet MS"/>
          <w:color w:val="000000"/>
          <w:sz w:val="20"/>
          <w:szCs w:val="20"/>
        </w:rPr>
      </w:pPr>
      <w:r>
        <w:rPr>
          <w:rFonts w:ascii="Trebuchet MS" w:hAnsi="Trebuchet MS"/>
          <w:color w:val="000000"/>
          <w:sz w:val="20"/>
          <w:szCs w:val="20"/>
        </w:rPr>
        <w:t>29 A condenação está preparada para os escarnecedores, e os açoites para as costas dos tolos.</w:t>
      </w:r>
    </w:p>
    <w:p>
      <w:pPr>
        <w:pStyle w:val="P13"/>
        <w:rPr>
          <w:rFonts w:ascii="Trebuchet MS" w:hAnsi="Trebuchet MS"/>
          <w:color w:val="000000"/>
          <w:sz w:val="22"/>
          <w:szCs w:val="22"/>
        </w:rPr>
      </w:pPr>
      <w:r>
        <w:rPr>
          <w:rFonts w:ascii="Trebuchet MS" w:hAnsi="Trebuchet MS"/>
          <w:color w:val="000000"/>
          <w:sz w:val="22"/>
          <w:szCs w:val="22"/>
        </w:rPr>
        <w:t xml:space="preserve"> PROVÉRBIOS 20</w:t>
      </w:r>
    </w:p>
    <w:p>
      <w:pPr>
        <w:rPr>
          <w:rFonts w:ascii="Trebuchet MS" w:hAnsi="Trebuchet MS"/>
          <w:color w:val="000000"/>
          <w:sz w:val="20"/>
          <w:szCs w:val="20"/>
        </w:rPr>
      </w:pPr>
      <w:r>
        <w:rPr>
          <w:rFonts w:ascii="Trebuchet MS" w:hAnsi="Trebuchet MS"/>
          <w:color w:val="000000"/>
          <w:sz w:val="20"/>
          <w:szCs w:val="20"/>
        </w:rPr>
        <w:t>1 O vinho é escarnecedor, e a bebida forte alvoroçadora; e todo aquele que neles errar não e sábio.</w:t>
      </w:r>
    </w:p>
    <w:p>
      <w:pPr>
        <w:rPr>
          <w:rFonts w:ascii="Trebuchet MS" w:hAnsi="Trebuchet MS"/>
          <w:color w:val="000000"/>
          <w:sz w:val="20"/>
          <w:szCs w:val="20"/>
        </w:rPr>
      </w:pPr>
      <w:r>
        <w:rPr>
          <w:rFonts w:ascii="Trebuchet MS" w:hAnsi="Trebuchet MS"/>
          <w:color w:val="000000"/>
          <w:sz w:val="20"/>
          <w:szCs w:val="20"/>
        </w:rPr>
        <w:t>2 Como o bramido do leão é o terror do rei; quem o provoca a ira peca contra a sua própria vida.</w:t>
      </w:r>
    </w:p>
    <w:p>
      <w:pPr>
        <w:rPr>
          <w:rFonts w:ascii="Trebuchet MS" w:hAnsi="Trebuchet MS"/>
          <w:color w:val="000000"/>
          <w:sz w:val="20"/>
          <w:szCs w:val="20"/>
        </w:rPr>
      </w:pPr>
      <w:r>
        <w:rPr>
          <w:rFonts w:ascii="Trebuchet MS" w:hAnsi="Trebuchet MS"/>
          <w:color w:val="000000"/>
          <w:sz w:val="20"/>
          <w:szCs w:val="20"/>
        </w:rPr>
        <w:t>3 Honroso é para o homem o desviar-se de questões; mas todo insensato se entremete nelas.</w:t>
      </w:r>
    </w:p>
    <w:p>
      <w:pPr>
        <w:rPr>
          <w:rFonts w:ascii="Trebuchet MS" w:hAnsi="Trebuchet MS"/>
          <w:color w:val="000000"/>
          <w:sz w:val="20"/>
          <w:szCs w:val="20"/>
        </w:rPr>
      </w:pPr>
      <w:r>
        <w:rPr>
          <w:rFonts w:ascii="Trebuchet MS" w:hAnsi="Trebuchet MS"/>
          <w:color w:val="000000"/>
          <w:sz w:val="20"/>
          <w:szCs w:val="20"/>
        </w:rPr>
        <w:t>4 O preguiçoso não lavra no outono; pelo que mendigará na sega, e nada receberá.</w:t>
      </w:r>
    </w:p>
    <w:p>
      <w:pPr>
        <w:rPr>
          <w:rFonts w:ascii="Trebuchet MS" w:hAnsi="Trebuchet MS"/>
          <w:color w:val="000000"/>
          <w:sz w:val="20"/>
          <w:szCs w:val="20"/>
        </w:rPr>
      </w:pPr>
      <w:r>
        <w:rPr>
          <w:rFonts w:ascii="Trebuchet MS" w:hAnsi="Trebuchet MS"/>
          <w:color w:val="000000"/>
          <w:sz w:val="20"/>
          <w:szCs w:val="20"/>
        </w:rPr>
        <w:t>5 Como águas profundas é o propósito no coração do homem; mas o homem inteligente o descobrirá.</w:t>
      </w:r>
    </w:p>
    <w:p>
      <w:pPr>
        <w:rPr>
          <w:rFonts w:ascii="Trebuchet MS" w:hAnsi="Trebuchet MS"/>
          <w:color w:val="000000"/>
          <w:sz w:val="20"/>
          <w:szCs w:val="20"/>
        </w:rPr>
      </w:pPr>
      <w:r>
        <w:rPr>
          <w:rFonts w:ascii="Trebuchet MS" w:hAnsi="Trebuchet MS"/>
          <w:color w:val="000000"/>
          <w:sz w:val="20"/>
          <w:szCs w:val="20"/>
        </w:rPr>
        <w:t>6 Muitos há que proclamam a sua própria bondade; mas o homem fiel, quem o achará?</w:t>
      </w:r>
    </w:p>
    <w:p>
      <w:pPr>
        <w:rPr>
          <w:rFonts w:ascii="Trebuchet MS" w:hAnsi="Trebuchet MS"/>
          <w:color w:val="000000"/>
          <w:sz w:val="20"/>
          <w:szCs w:val="20"/>
        </w:rPr>
      </w:pPr>
      <w:r>
        <w:rPr>
          <w:rFonts w:ascii="Trebuchet MS" w:hAnsi="Trebuchet MS"/>
          <w:color w:val="000000"/>
          <w:sz w:val="20"/>
          <w:szCs w:val="20"/>
        </w:rPr>
        <w:t>7 O justo anda na sua integridade; bem-aventurados serão os seus filhos depois dele.</w:t>
      </w:r>
    </w:p>
    <w:p>
      <w:pPr>
        <w:rPr>
          <w:rFonts w:ascii="Trebuchet MS" w:hAnsi="Trebuchet MS"/>
          <w:color w:val="000000"/>
          <w:sz w:val="20"/>
          <w:szCs w:val="20"/>
        </w:rPr>
      </w:pPr>
      <w:r>
        <w:rPr>
          <w:rFonts w:ascii="Trebuchet MS" w:hAnsi="Trebuchet MS"/>
          <w:color w:val="000000"/>
          <w:sz w:val="20"/>
          <w:szCs w:val="20"/>
        </w:rPr>
        <w:t>8 Assentando-se o rei no trono do juízo, com os seus olhos joeira a todo malfeitor.</w:t>
      </w:r>
    </w:p>
    <w:p>
      <w:pPr>
        <w:rPr>
          <w:rFonts w:ascii="Trebuchet MS" w:hAnsi="Trebuchet MS"/>
          <w:color w:val="000000"/>
          <w:sz w:val="20"/>
          <w:szCs w:val="20"/>
        </w:rPr>
      </w:pPr>
      <w:r>
        <w:rPr>
          <w:rFonts w:ascii="Trebuchet MS" w:hAnsi="Trebuchet MS"/>
          <w:color w:val="000000"/>
          <w:sz w:val="20"/>
          <w:szCs w:val="20"/>
        </w:rPr>
        <w:t>9 Quem pode dizer: Purifiquei o meu coração, limpo estou de meu pecado?</w:t>
      </w:r>
    </w:p>
    <w:p>
      <w:pPr>
        <w:rPr>
          <w:rFonts w:ascii="Trebuchet MS" w:hAnsi="Trebuchet MS"/>
          <w:color w:val="000000"/>
          <w:sz w:val="20"/>
          <w:szCs w:val="20"/>
        </w:rPr>
      </w:pPr>
      <w:r>
        <w:rPr>
          <w:rFonts w:ascii="Trebuchet MS" w:hAnsi="Trebuchet MS"/>
          <w:color w:val="000000"/>
          <w:sz w:val="20"/>
          <w:szCs w:val="20"/>
        </w:rPr>
        <w:t>10 O peso fraudulento e a medida falsa são abominação ao Senhor, tanto uma como outra coisa.</w:t>
      </w:r>
    </w:p>
    <w:p>
      <w:pPr>
        <w:rPr>
          <w:rFonts w:ascii="Trebuchet MS" w:hAnsi="Trebuchet MS"/>
          <w:color w:val="000000"/>
          <w:sz w:val="20"/>
          <w:szCs w:val="20"/>
        </w:rPr>
      </w:pPr>
      <w:r>
        <w:rPr>
          <w:rFonts w:ascii="Trebuchet MS" w:hAnsi="Trebuchet MS"/>
          <w:color w:val="000000"/>
          <w:sz w:val="20"/>
          <w:szCs w:val="20"/>
        </w:rPr>
        <w:t>11 Até a criança se dá a conhecer pelas suas ações, se a sua conduta é pura e reta.</w:t>
      </w:r>
    </w:p>
    <w:p>
      <w:pPr>
        <w:rPr>
          <w:rFonts w:ascii="Trebuchet MS" w:hAnsi="Trebuchet MS"/>
          <w:color w:val="000000"/>
          <w:sz w:val="20"/>
          <w:szCs w:val="20"/>
        </w:rPr>
      </w:pPr>
      <w:r>
        <w:rPr>
          <w:rFonts w:ascii="Trebuchet MS" w:hAnsi="Trebuchet MS"/>
          <w:color w:val="000000"/>
          <w:sz w:val="20"/>
          <w:szCs w:val="20"/>
        </w:rPr>
        <w:t>12 O ouvido que ouve, e o olho que vê, o Senhor os fez a ambos.</w:t>
      </w:r>
    </w:p>
    <w:p>
      <w:pPr>
        <w:rPr>
          <w:rFonts w:ascii="Trebuchet MS" w:hAnsi="Trebuchet MS"/>
          <w:color w:val="000000"/>
          <w:sz w:val="20"/>
          <w:szCs w:val="20"/>
        </w:rPr>
      </w:pPr>
      <w:r>
        <w:rPr>
          <w:rFonts w:ascii="Trebuchet MS" w:hAnsi="Trebuchet MS"/>
          <w:color w:val="000000"/>
          <w:sz w:val="20"/>
          <w:szCs w:val="20"/>
        </w:rPr>
        <w:t>13 Não ames o sono, para que não empobreças; abre os teus olhos, e te fartarás de pão.</w:t>
      </w:r>
    </w:p>
    <w:p>
      <w:pPr>
        <w:rPr>
          <w:rFonts w:ascii="Trebuchet MS" w:hAnsi="Trebuchet MS"/>
          <w:color w:val="000000"/>
          <w:sz w:val="20"/>
          <w:szCs w:val="20"/>
        </w:rPr>
      </w:pPr>
      <w:r>
        <w:rPr>
          <w:rFonts w:ascii="Trebuchet MS" w:hAnsi="Trebuchet MS"/>
          <w:color w:val="000000"/>
          <w:sz w:val="20"/>
          <w:szCs w:val="20"/>
        </w:rPr>
        <w:t>14 Nada vale, nada vale, diz o comprador; mas, depois de retirar-se, então se gaba.</w:t>
      </w:r>
    </w:p>
    <w:p>
      <w:pPr>
        <w:rPr>
          <w:rFonts w:ascii="Trebuchet MS" w:hAnsi="Trebuchet MS"/>
          <w:color w:val="000000"/>
          <w:sz w:val="20"/>
          <w:szCs w:val="20"/>
        </w:rPr>
      </w:pPr>
      <w:r>
        <w:rPr>
          <w:rFonts w:ascii="Trebuchet MS" w:hAnsi="Trebuchet MS"/>
          <w:color w:val="000000"/>
          <w:sz w:val="20"/>
          <w:szCs w:val="20"/>
        </w:rPr>
        <w:t>15 Há ouro e abundância de pedras preciosas; mas os lábios do conhecimento são jóia de grande valor.</w:t>
      </w:r>
    </w:p>
    <w:p>
      <w:pPr>
        <w:rPr>
          <w:rFonts w:ascii="Trebuchet MS" w:hAnsi="Trebuchet MS"/>
          <w:color w:val="000000"/>
          <w:sz w:val="20"/>
          <w:szCs w:val="20"/>
        </w:rPr>
      </w:pPr>
      <w:r>
        <w:rPr>
          <w:rFonts w:ascii="Trebuchet MS" w:hAnsi="Trebuchet MS"/>
          <w:color w:val="000000"/>
          <w:sz w:val="20"/>
          <w:szCs w:val="20"/>
        </w:rPr>
        <w:t>16 Tira a roupa àquele que fica por fiador do estranho; e toma penhor daquele que se obriga por estrangeiros.</w:t>
      </w:r>
    </w:p>
    <w:p>
      <w:pPr>
        <w:rPr>
          <w:rFonts w:ascii="Trebuchet MS" w:hAnsi="Trebuchet MS"/>
          <w:color w:val="000000"/>
          <w:sz w:val="20"/>
          <w:szCs w:val="20"/>
        </w:rPr>
      </w:pPr>
      <w:r>
        <w:rPr>
          <w:rFonts w:ascii="Trebuchet MS" w:hAnsi="Trebuchet MS"/>
          <w:color w:val="000000"/>
          <w:sz w:val="20"/>
          <w:szCs w:val="20"/>
        </w:rPr>
        <w:t>17 Suave é ao homem o pão da mentira; mas depois a sua boca se enche de pedrinhas.</w:t>
      </w:r>
    </w:p>
    <w:p>
      <w:pPr>
        <w:rPr>
          <w:rFonts w:ascii="Trebuchet MS" w:hAnsi="Trebuchet MS"/>
          <w:color w:val="000000"/>
          <w:sz w:val="20"/>
          <w:szCs w:val="20"/>
        </w:rPr>
      </w:pPr>
      <w:r>
        <w:rPr>
          <w:rFonts w:ascii="Trebuchet MS" w:hAnsi="Trebuchet MS"/>
          <w:color w:val="000000"/>
          <w:sz w:val="20"/>
          <w:szCs w:val="20"/>
        </w:rPr>
        <w:t>18 Os projetos se confirmam pelos conselhos; assim, pois, com prudência faze a guerra.</w:t>
      </w:r>
    </w:p>
    <w:p>
      <w:pPr>
        <w:rPr>
          <w:rFonts w:ascii="Trebuchet MS" w:hAnsi="Trebuchet MS"/>
          <w:color w:val="000000"/>
          <w:sz w:val="20"/>
          <w:szCs w:val="20"/>
        </w:rPr>
      </w:pPr>
      <w:r>
        <w:rPr>
          <w:rFonts w:ascii="Trebuchet MS" w:hAnsi="Trebuchet MS"/>
          <w:color w:val="000000"/>
          <w:sz w:val="20"/>
          <w:szCs w:val="20"/>
        </w:rPr>
        <w:t>19 O que anda mexericando revela segredos; pelo que não te metas com quem muito abre os seus lábios.</w:t>
      </w:r>
    </w:p>
    <w:p>
      <w:pPr>
        <w:rPr>
          <w:rFonts w:ascii="Trebuchet MS" w:hAnsi="Trebuchet MS"/>
          <w:color w:val="000000"/>
          <w:sz w:val="20"/>
          <w:szCs w:val="20"/>
        </w:rPr>
      </w:pPr>
      <w:r>
        <w:rPr>
          <w:rFonts w:ascii="Trebuchet MS" w:hAnsi="Trebuchet MS"/>
          <w:color w:val="000000"/>
          <w:sz w:val="20"/>
          <w:szCs w:val="20"/>
        </w:rPr>
        <w:t>20 O que amaldiçoa a seu pai ou a sua mãe, apagar-se-lhe-á a sua lâmpada nas, mais densas trevas.</w:t>
      </w:r>
    </w:p>
    <w:p>
      <w:pPr>
        <w:rPr>
          <w:rFonts w:ascii="Trebuchet MS" w:hAnsi="Trebuchet MS"/>
          <w:color w:val="000000"/>
          <w:sz w:val="20"/>
          <w:szCs w:val="20"/>
        </w:rPr>
      </w:pPr>
      <w:r>
        <w:rPr>
          <w:rFonts w:ascii="Trebuchet MS" w:hAnsi="Trebuchet MS"/>
          <w:color w:val="000000"/>
          <w:sz w:val="20"/>
          <w:szCs w:val="20"/>
        </w:rPr>
        <w:t>21 A herança que no princípio é adquirida às pressas, não será abençoada no seu fim.</w:t>
      </w:r>
    </w:p>
    <w:p>
      <w:pPr>
        <w:rPr>
          <w:rFonts w:ascii="Trebuchet MS" w:hAnsi="Trebuchet MS"/>
          <w:color w:val="000000"/>
          <w:sz w:val="20"/>
          <w:szCs w:val="20"/>
        </w:rPr>
      </w:pPr>
      <w:r>
        <w:rPr>
          <w:rFonts w:ascii="Trebuchet MS" w:hAnsi="Trebuchet MS"/>
          <w:color w:val="000000"/>
          <w:sz w:val="20"/>
          <w:szCs w:val="20"/>
        </w:rPr>
        <w:t>22 Não digas: vingar-me-ei do mal; espera pelo Senhor e ele te livrará.</w:t>
      </w:r>
    </w:p>
    <w:p>
      <w:pPr>
        <w:rPr>
          <w:rFonts w:ascii="Trebuchet MS" w:hAnsi="Trebuchet MS"/>
          <w:color w:val="000000"/>
          <w:sz w:val="20"/>
          <w:szCs w:val="20"/>
        </w:rPr>
      </w:pPr>
      <w:r>
        <w:rPr>
          <w:rFonts w:ascii="Trebuchet MS" w:hAnsi="Trebuchet MS"/>
          <w:color w:val="000000"/>
          <w:sz w:val="20"/>
          <w:szCs w:val="20"/>
        </w:rPr>
        <w:t>23 Pesos fraudulentos são abomináveis ao Senhor; e balanças enganosas não são boas.</w:t>
      </w:r>
    </w:p>
    <w:p>
      <w:pPr>
        <w:rPr>
          <w:rFonts w:ascii="Trebuchet MS" w:hAnsi="Trebuchet MS"/>
          <w:color w:val="000000"/>
          <w:sz w:val="20"/>
          <w:szCs w:val="20"/>
        </w:rPr>
      </w:pPr>
      <w:r>
        <w:rPr>
          <w:rFonts w:ascii="Trebuchet MS" w:hAnsi="Trebuchet MS"/>
          <w:color w:val="000000"/>
          <w:sz w:val="20"/>
          <w:szCs w:val="20"/>
        </w:rPr>
        <w:t>24 Os passos do homem são dirigidos pelo Senhor; como, pois, poderá o homem entender o seu caminho?</w:t>
      </w:r>
    </w:p>
    <w:p>
      <w:pPr>
        <w:rPr>
          <w:rFonts w:ascii="Trebuchet MS" w:hAnsi="Trebuchet MS"/>
          <w:color w:val="000000"/>
          <w:sz w:val="20"/>
          <w:szCs w:val="20"/>
        </w:rPr>
      </w:pPr>
      <w:r>
        <w:rPr>
          <w:rFonts w:ascii="Trebuchet MS" w:hAnsi="Trebuchet MS"/>
          <w:color w:val="000000"/>
          <w:sz w:val="20"/>
          <w:szCs w:val="20"/>
        </w:rPr>
        <w:t>25 Laço é para o homem dizer precipitadamente: É santo; e, feitos os votos, então refletir.</w:t>
      </w:r>
    </w:p>
    <w:p>
      <w:pPr>
        <w:rPr>
          <w:rFonts w:ascii="Trebuchet MS" w:hAnsi="Trebuchet MS"/>
          <w:color w:val="000000"/>
          <w:sz w:val="20"/>
          <w:szCs w:val="20"/>
        </w:rPr>
      </w:pPr>
      <w:r>
        <w:rPr>
          <w:rFonts w:ascii="Trebuchet MS" w:hAnsi="Trebuchet MS"/>
          <w:color w:val="000000"/>
          <w:sz w:val="20"/>
          <w:szCs w:val="20"/>
        </w:rPr>
        <w:t>26 O rei sábio joeira os ímpios e faz girar sobre eles a roda.</w:t>
      </w:r>
    </w:p>
    <w:p>
      <w:pPr>
        <w:rPr>
          <w:rFonts w:ascii="Trebuchet MS" w:hAnsi="Trebuchet MS"/>
          <w:color w:val="000000"/>
          <w:sz w:val="20"/>
          <w:szCs w:val="20"/>
        </w:rPr>
      </w:pPr>
      <w:r>
        <w:rPr>
          <w:rFonts w:ascii="Trebuchet MS" w:hAnsi="Trebuchet MS"/>
          <w:color w:val="000000"/>
          <w:sz w:val="20"/>
          <w:szCs w:val="20"/>
        </w:rPr>
        <w:t>27 O espírito do homem é a lâmpada do Senhor, a qual esquadrinha todo o mais íntimo do coração.</w:t>
      </w:r>
    </w:p>
    <w:p>
      <w:pPr>
        <w:rPr>
          <w:rFonts w:ascii="Trebuchet MS" w:hAnsi="Trebuchet MS"/>
          <w:color w:val="000000"/>
          <w:sz w:val="20"/>
          <w:szCs w:val="20"/>
        </w:rPr>
      </w:pPr>
      <w:r>
        <w:rPr>
          <w:rFonts w:ascii="Trebuchet MS" w:hAnsi="Trebuchet MS"/>
          <w:color w:val="000000"/>
          <w:sz w:val="20"/>
          <w:szCs w:val="20"/>
        </w:rPr>
        <w:t>28 A benignidade e a verdade guardam o rei; e com a benignidade sustém ele o seu trono.</w:t>
      </w:r>
    </w:p>
    <w:p>
      <w:pPr>
        <w:rPr>
          <w:rFonts w:ascii="Trebuchet MS" w:hAnsi="Trebuchet MS"/>
          <w:color w:val="000000"/>
          <w:sz w:val="20"/>
          <w:szCs w:val="20"/>
        </w:rPr>
      </w:pPr>
      <w:r>
        <w:rPr>
          <w:rFonts w:ascii="Trebuchet MS" w:hAnsi="Trebuchet MS"/>
          <w:color w:val="000000"/>
          <w:sz w:val="20"/>
          <w:szCs w:val="20"/>
        </w:rPr>
        <w:t>29 A glória dos jovens é a sua força; e a beleza dos velhos são as cãs.</w:t>
      </w:r>
    </w:p>
    <w:p>
      <w:pPr>
        <w:rPr>
          <w:rFonts w:ascii="Trebuchet MS" w:hAnsi="Trebuchet MS"/>
          <w:color w:val="000000"/>
          <w:sz w:val="20"/>
          <w:szCs w:val="20"/>
        </w:rPr>
      </w:pPr>
      <w:r>
        <w:rPr>
          <w:rFonts w:ascii="Trebuchet MS" w:hAnsi="Trebuchet MS"/>
          <w:color w:val="000000"/>
          <w:sz w:val="20"/>
          <w:szCs w:val="20"/>
        </w:rPr>
        <w:t>30 Os açoites que ferem purificam do mal; e as feridas penetram até o mais íntimo do corpo.</w:t>
      </w:r>
    </w:p>
    <w:p>
      <w:pPr>
        <w:pStyle w:val="P13"/>
        <w:rPr>
          <w:rFonts w:ascii="Trebuchet MS" w:hAnsi="Trebuchet MS"/>
          <w:color w:val="000000"/>
          <w:sz w:val="22"/>
          <w:szCs w:val="22"/>
        </w:rPr>
      </w:pPr>
      <w:bookmarkStart w:id="695" w:name="_Toc147528607"/>
      <w:r>
        <w:rPr>
          <w:rFonts w:ascii="Trebuchet MS" w:hAnsi="Trebuchet MS"/>
          <w:color w:val="000000"/>
          <w:sz w:val="22"/>
          <w:szCs w:val="22"/>
        </w:rPr>
        <w:t xml:space="preserve"> PROVÉRBIOS 21</w:t>
      </w:r>
      <w:bookmarkEnd w:id="695"/>
    </w:p>
    <w:p>
      <w:pPr>
        <w:rPr>
          <w:rFonts w:ascii="Trebuchet MS" w:hAnsi="Trebuchet MS"/>
          <w:color w:val="000000"/>
          <w:sz w:val="20"/>
          <w:szCs w:val="20"/>
        </w:rPr>
      </w:pPr>
      <w:r>
        <w:rPr>
          <w:rFonts w:ascii="Trebuchet MS" w:hAnsi="Trebuchet MS"/>
          <w:color w:val="000000"/>
          <w:sz w:val="20"/>
          <w:szCs w:val="20"/>
        </w:rPr>
        <w:t>1 Como corrente de águas é o coração do rei na mão do Senhor; ele o inclina para onde quer.</w:t>
      </w:r>
    </w:p>
    <w:p>
      <w:pPr>
        <w:rPr>
          <w:rFonts w:ascii="Trebuchet MS" w:hAnsi="Trebuchet MS"/>
          <w:color w:val="000000"/>
          <w:sz w:val="20"/>
          <w:szCs w:val="20"/>
        </w:rPr>
      </w:pPr>
      <w:r>
        <w:rPr>
          <w:rFonts w:ascii="Trebuchet MS" w:hAnsi="Trebuchet MS"/>
          <w:color w:val="000000"/>
          <w:sz w:val="20"/>
          <w:szCs w:val="20"/>
        </w:rPr>
        <w:t>2 Todo caminho do homem é reto aos seus olhos; mas o Senhor pesa os corações.</w:t>
      </w:r>
    </w:p>
    <w:p>
      <w:pPr>
        <w:rPr>
          <w:rFonts w:ascii="Trebuchet MS" w:hAnsi="Trebuchet MS"/>
          <w:color w:val="000000"/>
          <w:sz w:val="20"/>
          <w:szCs w:val="20"/>
        </w:rPr>
      </w:pPr>
      <w:r>
        <w:rPr>
          <w:rFonts w:ascii="Trebuchet MS" w:hAnsi="Trebuchet MS"/>
          <w:color w:val="000000"/>
          <w:sz w:val="20"/>
          <w:szCs w:val="20"/>
        </w:rPr>
        <w:t>3 Fazer justiça e julgar com retidão é mais aceitável ao Senhor do que oferecer-lhe sacrifício.</w:t>
      </w:r>
    </w:p>
    <w:p>
      <w:pPr>
        <w:rPr>
          <w:rFonts w:ascii="Trebuchet MS" w:hAnsi="Trebuchet MS"/>
          <w:color w:val="000000"/>
          <w:sz w:val="20"/>
          <w:szCs w:val="20"/>
        </w:rPr>
      </w:pPr>
      <w:r>
        <w:rPr>
          <w:rFonts w:ascii="Trebuchet MS" w:hAnsi="Trebuchet MS"/>
          <w:color w:val="000000"/>
          <w:sz w:val="20"/>
          <w:szCs w:val="20"/>
        </w:rPr>
        <w:t>4 Olhar altivo e coração orgulhoso, tal lâmpada dos ímpios é pecado.</w:t>
      </w:r>
    </w:p>
    <w:p>
      <w:pPr>
        <w:rPr>
          <w:rFonts w:ascii="Trebuchet MS" w:hAnsi="Trebuchet MS"/>
          <w:color w:val="000000"/>
          <w:sz w:val="20"/>
          <w:szCs w:val="20"/>
        </w:rPr>
      </w:pPr>
      <w:r>
        <w:rPr>
          <w:rFonts w:ascii="Trebuchet MS" w:hAnsi="Trebuchet MS"/>
          <w:color w:val="000000"/>
          <w:sz w:val="20"/>
          <w:szCs w:val="20"/>
        </w:rPr>
        <w:t>5 Os planos do diligente conduzem à abundância; mas todo precipitado apressa-se para a penúria.</w:t>
      </w:r>
    </w:p>
    <w:p>
      <w:pPr>
        <w:rPr>
          <w:rFonts w:ascii="Trebuchet MS" w:hAnsi="Trebuchet MS"/>
          <w:color w:val="000000"/>
          <w:sz w:val="20"/>
          <w:szCs w:val="20"/>
        </w:rPr>
      </w:pPr>
      <w:r>
        <w:rPr>
          <w:rFonts w:ascii="Trebuchet MS" w:hAnsi="Trebuchet MS"/>
          <w:color w:val="000000"/>
          <w:sz w:val="20"/>
          <w:szCs w:val="20"/>
        </w:rPr>
        <w:t>6 Ajuntar tesouros com língua falsa é uma vaidade fugitiva; aqueles que os buscam, buscam a morte.</w:t>
      </w:r>
    </w:p>
    <w:p>
      <w:pPr>
        <w:rPr>
          <w:rFonts w:ascii="Trebuchet MS" w:hAnsi="Trebuchet MS"/>
          <w:color w:val="000000"/>
          <w:sz w:val="20"/>
          <w:szCs w:val="20"/>
        </w:rPr>
      </w:pPr>
      <w:r>
        <w:rPr>
          <w:rFonts w:ascii="Trebuchet MS" w:hAnsi="Trebuchet MS"/>
          <w:color w:val="000000"/>
          <w:sz w:val="20"/>
          <w:szCs w:val="20"/>
        </w:rPr>
        <w:t>7 A violência dos ímpios arrebatá-los-á, porquanto recusam praticar a justiça.</w:t>
      </w:r>
    </w:p>
    <w:p>
      <w:pPr>
        <w:rPr>
          <w:rFonts w:ascii="Trebuchet MS" w:hAnsi="Trebuchet MS"/>
          <w:color w:val="000000"/>
          <w:sz w:val="20"/>
          <w:szCs w:val="20"/>
        </w:rPr>
      </w:pPr>
      <w:r>
        <w:rPr>
          <w:rFonts w:ascii="Trebuchet MS" w:hAnsi="Trebuchet MS"/>
          <w:color w:val="000000"/>
          <w:sz w:val="20"/>
          <w:szCs w:val="20"/>
        </w:rPr>
        <w:t>8 O caminho do homem perverso é tortuoso; mas o proceder do puro é reto.</w:t>
      </w:r>
    </w:p>
    <w:p>
      <w:pPr>
        <w:rPr>
          <w:rFonts w:ascii="Trebuchet MS" w:hAnsi="Trebuchet MS"/>
          <w:color w:val="000000"/>
          <w:sz w:val="20"/>
          <w:szCs w:val="20"/>
        </w:rPr>
      </w:pPr>
      <w:r>
        <w:rPr>
          <w:rFonts w:ascii="Trebuchet MS" w:hAnsi="Trebuchet MS"/>
          <w:color w:val="000000"/>
          <w:sz w:val="20"/>
          <w:szCs w:val="20"/>
        </w:rPr>
        <w:t>9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10 A alma do ímpio deseja o mal; o seu próximo não agrada aos seus olhos.</w:t>
      </w:r>
    </w:p>
    <w:p>
      <w:pPr>
        <w:rPr>
          <w:rFonts w:ascii="Trebuchet MS" w:hAnsi="Trebuchet MS"/>
          <w:color w:val="000000"/>
          <w:sz w:val="20"/>
          <w:szCs w:val="20"/>
        </w:rPr>
      </w:pPr>
      <w:r>
        <w:rPr>
          <w:rFonts w:ascii="Trebuchet MS" w:hAnsi="Trebuchet MS"/>
          <w:color w:val="000000"/>
          <w:sz w:val="20"/>
          <w:szCs w:val="20"/>
        </w:rPr>
        <w:t>11 Quando o escarnecedor é castigado, o simples torna-se sábio; e, quando o sábio é instruído, recebe o conhecimento.</w:t>
      </w:r>
    </w:p>
    <w:p>
      <w:pPr>
        <w:rPr>
          <w:rFonts w:ascii="Trebuchet MS" w:hAnsi="Trebuchet MS"/>
          <w:color w:val="000000"/>
          <w:sz w:val="20"/>
          <w:szCs w:val="20"/>
        </w:rPr>
      </w:pPr>
      <w:r>
        <w:rPr>
          <w:rFonts w:ascii="Trebuchet MS" w:hAnsi="Trebuchet MS"/>
          <w:color w:val="000000"/>
          <w:sz w:val="20"/>
          <w:szCs w:val="20"/>
        </w:rPr>
        <w:t>12 O justo observa a casa do ímpio; precipitam-se os ímpios na ruína.</w:t>
      </w:r>
    </w:p>
    <w:p>
      <w:pPr>
        <w:rPr>
          <w:rFonts w:ascii="Trebuchet MS" w:hAnsi="Trebuchet MS"/>
          <w:color w:val="000000"/>
          <w:sz w:val="20"/>
          <w:szCs w:val="20"/>
        </w:rPr>
      </w:pPr>
      <w:r>
        <w:rPr>
          <w:rFonts w:ascii="Trebuchet MS" w:hAnsi="Trebuchet MS"/>
          <w:color w:val="000000"/>
          <w:sz w:val="20"/>
          <w:szCs w:val="20"/>
        </w:rPr>
        <w:t>13 Quem tapa o seu ouvido ao clamor do pobre, também clamará e não será ouvido.</w:t>
      </w:r>
    </w:p>
    <w:p>
      <w:pPr>
        <w:rPr>
          <w:rFonts w:ascii="Trebuchet MS" w:hAnsi="Trebuchet MS"/>
          <w:color w:val="000000"/>
          <w:sz w:val="20"/>
          <w:szCs w:val="20"/>
        </w:rPr>
      </w:pPr>
      <w:r>
        <w:rPr>
          <w:rFonts w:ascii="Trebuchet MS" w:hAnsi="Trebuchet MS"/>
          <w:color w:val="000000"/>
          <w:sz w:val="20"/>
          <w:szCs w:val="20"/>
        </w:rPr>
        <w:t>14 O presente que se dá em segredo aplaca a ira; e a dádiva às escondidas, a forte indignação.</w:t>
      </w:r>
    </w:p>
    <w:p>
      <w:pPr>
        <w:rPr>
          <w:rFonts w:ascii="Trebuchet MS" w:hAnsi="Trebuchet MS"/>
          <w:color w:val="000000"/>
          <w:sz w:val="20"/>
          <w:szCs w:val="20"/>
        </w:rPr>
      </w:pPr>
      <w:r>
        <w:rPr>
          <w:rFonts w:ascii="Trebuchet MS" w:hAnsi="Trebuchet MS"/>
          <w:color w:val="000000"/>
          <w:sz w:val="20"/>
          <w:szCs w:val="20"/>
        </w:rPr>
        <w:t>15 A execução da justiça é motivo de alegria para o justo; mas é espanto para os que praticam a iniqüidade.</w:t>
      </w:r>
    </w:p>
    <w:p>
      <w:pPr>
        <w:rPr>
          <w:rFonts w:ascii="Trebuchet MS" w:hAnsi="Trebuchet MS"/>
          <w:color w:val="000000"/>
          <w:sz w:val="20"/>
          <w:szCs w:val="20"/>
        </w:rPr>
      </w:pPr>
      <w:r>
        <w:rPr>
          <w:rFonts w:ascii="Trebuchet MS" w:hAnsi="Trebuchet MS"/>
          <w:color w:val="000000"/>
          <w:sz w:val="20"/>
          <w:szCs w:val="20"/>
        </w:rPr>
        <w:t>16 O homem que anda desviado do caminho do entendimento repousará na congregação dos mortos.</w:t>
      </w:r>
    </w:p>
    <w:p>
      <w:pPr>
        <w:rPr>
          <w:rFonts w:ascii="Trebuchet MS" w:hAnsi="Trebuchet MS"/>
          <w:color w:val="000000"/>
          <w:sz w:val="20"/>
          <w:szCs w:val="20"/>
        </w:rPr>
      </w:pPr>
      <w:r>
        <w:rPr>
          <w:rFonts w:ascii="Trebuchet MS" w:hAnsi="Trebuchet MS"/>
          <w:color w:val="000000"/>
          <w:sz w:val="20"/>
          <w:szCs w:val="20"/>
        </w:rPr>
        <w:t>17 Quem ama os prazeres empobrecerá; quem ama o vinho e o azeite nunca enriquecera.</w:t>
      </w:r>
    </w:p>
    <w:p>
      <w:pPr>
        <w:rPr>
          <w:rFonts w:ascii="Trebuchet MS" w:hAnsi="Trebuchet MS"/>
          <w:color w:val="000000"/>
          <w:sz w:val="20"/>
          <w:szCs w:val="20"/>
        </w:rPr>
      </w:pPr>
      <w:r>
        <w:rPr>
          <w:rFonts w:ascii="Trebuchet MS" w:hAnsi="Trebuchet MS"/>
          <w:color w:val="000000"/>
          <w:sz w:val="20"/>
          <w:szCs w:val="20"/>
        </w:rPr>
        <w:t>18 O ímpio é o refugo do justo; e em lugar do reto ficará o prevaricador.</w:t>
      </w:r>
    </w:p>
    <w:p>
      <w:pPr>
        <w:rPr>
          <w:rFonts w:ascii="Trebuchet MS" w:hAnsi="Trebuchet MS"/>
          <w:color w:val="000000"/>
          <w:sz w:val="20"/>
          <w:szCs w:val="20"/>
        </w:rPr>
      </w:pPr>
      <w:r>
        <w:rPr>
          <w:rFonts w:ascii="Trebuchet MS" w:hAnsi="Trebuchet MS"/>
          <w:color w:val="000000"/>
          <w:sz w:val="20"/>
          <w:szCs w:val="20"/>
        </w:rPr>
        <w:t>19 Melhor é morar numa terra deserta do que com a mulher rixosa e iracunda.</w:t>
      </w:r>
    </w:p>
    <w:p>
      <w:pPr>
        <w:rPr>
          <w:rFonts w:ascii="Trebuchet MS" w:hAnsi="Trebuchet MS"/>
          <w:color w:val="000000"/>
          <w:sz w:val="20"/>
          <w:szCs w:val="20"/>
        </w:rPr>
      </w:pPr>
      <w:r>
        <w:rPr>
          <w:rFonts w:ascii="Trebuchet MS" w:hAnsi="Trebuchet MS"/>
          <w:color w:val="000000"/>
          <w:sz w:val="20"/>
          <w:szCs w:val="20"/>
        </w:rPr>
        <w:t>20 Há tesouro precioso e azeite na casa do sábio; mas o homem insensato os devora.</w:t>
      </w:r>
    </w:p>
    <w:p>
      <w:pPr>
        <w:rPr>
          <w:rFonts w:ascii="Trebuchet MS" w:hAnsi="Trebuchet MS"/>
          <w:color w:val="000000"/>
          <w:sz w:val="20"/>
          <w:szCs w:val="20"/>
        </w:rPr>
      </w:pPr>
      <w:r>
        <w:rPr>
          <w:rFonts w:ascii="Trebuchet MS" w:hAnsi="Trebuchet MS"/>
          <w:color w:val="000000"/>
          <w:sz w:val="20"/>
          <w:szCs w:val="20"/>
        </w:rPr>
        <w:t>21 Aquele que segue a justiça e a bondade achará a vida, a justiça e a honra.</w:t>
      </w:r>
    </w:p>
    <w:p>
      <w:pPr>
        <w:rPr>
          <w:rFonts w:ascii="Trebuchet MS" w:hAnsi="Trebuchet MS"/>
          <w:color w:val="000000"/>
          <w:sz w:val="20"/>
          <w:szCs w:val="20"/>
        </w:rPr>
      </w:pPr>
      <w:r>
        <w:rPr>
          <w:rFonts w:ascii="Trebuchet MS" w:hAnsi="Trebuchet MS"/>
          <w:color w:val="000000"/>
          <w:sz w:val="20"/>
          <w:szCs w:val="20"/>
        </w:rPr>
        <w:t>22 O sábio escala a cidade dos valentes, e derriba a fortaleza em que ela confia.</w:t>
      </w:r>
    </w:p>
    <w:p>
      <w:pPr>
        <w:rPr>
          <w:rFonts w:ascii="Trebuchet MS" w:hAnsi="Trebuchet MS"/>
          <w:color w:val="000000"/>
          <w:sz w:val="20"/>
          <w:szCs w:val="20"/>
        </w:rPr>
      </w:pPr>
      <w:r>
        <w:rPr>
          <w:rFonts w:ascii="Trebuchet MS" w:hAnsi="Trebuchet MS"/>
          <w:color w:val="000000"/>
          <w:sz w:val="20"/>
          <w:szCs w:val="20"/>
        </w:rPr>
        <w:t>23 O que guarda a sua boca e a sua língua, guarda das angústias a sua alma.</w:t>
      </w:r>
    </w:p>
    <w:p>
      <w:pPr>
        <w:rPr>
          <w:rFonts w:ascii="Trebuchet MS" w:hAnsi="Trebuchet MS"/>
          <w:color w:val="000000"/>
          <w:sz w:val="20"/>
          <w:szCs w:val="20"/>
        </w:rPr>
      </w:pPr>
      <w:r>
        <w:rPr>
          <w:rFonts w:ascii="Trebuchet MS" w:hAnsi="Trebuchet MS"/>
          <w:color w:val="000000"/>
          <w:sz w:val="20"/>
          <w:szCs w:val="20"/>
        </w:rPr>
        <w:t>24 Quanto ao soberbo e presumido, zombador é seu nome; ele procede com insolente orgulho.</w:t>
      </w:r>
    </w:p>
    <w:p>
      <w:pPr>
        <w:rPr>
          <w:rFonts w:ascii="Trebuchet MS" w:hAnsi="Trebuchet MS"/>
          <w:color w:val="000000"/>
          <w:sz w:val="20"/>
          <w:szCs w:val="20"/>
        </w:rPr>
      </w:pPr>
      <w:r>
        <w:rPr>
          <w:rFonts w:ascii="Trebuchet MS" w:hAnsi="Trebuchet MS"/>
          <w:color w:val="000000"/>
          <w:sz w:val="20"/>
          <w:szCs w:val="20"/>
        </w:rPr>
        <w:t>25 O desejo do preguiçoso o mata; porque as suas mãos recusam-se a trabalhar.</w:t>
      </w:r>
    </w:p>
    <w:p>
      <w:pPr>
        <w:rPr>
          <w:rFonts w:ascii="Trebuchet MS" w:hAnsi="Trebuchet MS"/>
          <w:color w:val="000000"/>
          <w:sz w:val="20"/>
          <w:szCs w:val="20"/>
        </w:rPr>
      </w:pPr>
      <w:r>
        <w:rPr>
          <w:rFonts w:ascii="Trebuchet MS" w:hAnsi="Trebuchet MS"/>
          <w:color w:val="000000"/>
          <w:sz w:val="20"/>
          <w:szCs w:val="20"/>
        </w:rPr>
        <w:t>26 Todo o dia o ímpio cobiça; mas o justo dá, e não retém.</w:t>
      </w:r>
    </w:p>
    <w:p>
      <w:pPr>
        <w:rPr>
          <w:rFonts w:ascii="Trebuchet MS" w:hAnsi="Trebuchet MS"/>
          <w:color w:val="000000"/>
          <w:sz w:val="20"/>
          <w:szCs w:val="20"/>
        </w:rPr>
      </w:pPr>
      <w:r>
        <w:rPr>
          <w:rFonts w:ascii="Trebuchet MS" w:hAnsi="Trebuchet MS"/>
          <w:color w:val="000000"/>
          <w:sz w:val="20"/>
          <w:szCs w:val="20"/>
        </w:rPr>
        <w:t>27 O sacrifício dos ímpios é abominação; quanto mais oferecendo-o com intenção maligna!</w:t>
      </w:r>
    </w:p>
    <w:p>
      <w:pPr>
        <w:rPr>
          <w:rFonts w:ascii="Trebuchet MS" w:hAnsi="Trebuchet MS"/>
          <w:color w:val="000000"/>
          <w:sz w:val="20"/>
          <w:szCs w:val="20"/>
        </w:rPr>
      </w:pPr>
      <w:r>
        <w:rPr>
          <w:rFonts w:ascii="Trebuchet MS" w:hAnsi="Trebuchet MS"/>
          <w:color w:val="000000"/>
          <w:sz w:val="20"/>
          <w:szCs w:val="20"/>
        </w:rPr>
        <w:t>28 A testemunha mentirosa perecerá; mas o homem que ouve falará sem ser contestado.</w:t>
      </w:r>
    </w:p>
    <w:p>
      <w:pPr>
        <w:rPr>
          <w:rFonts w:ascii="Trebuchet MS" w:hAnsi="Trebuchet MS"/>
          <w:color w:val="000000"/>
          <w:sz w:val="20"/>
          <w:szCs w:val="20"/>
        </w:rPr>
      </w:pPr>
      <w:r>
        <w:rPr>
          <w:rFonts w:ascii="Trebuchet MS" w:hAnsi="Trebuchet MS"/>
          <w:color w:val="000000"/>
          <w:sz w:val="20"/>
          <w:szCs w:val="20"/>
        </w:rPr>
        <w:t>29 O homem ímpio endurece o seu rosto; mas o reto considera os seus caminhos.</w:t>
      </w:r>
    </w:p>
    <w:p>
      <w:pPr>
        <w:rPr>
          <w:rFonts w:ascii="Trebuchet MS" w:hAnsi="Trebuchet MS"/>
          <w:color w:val="000000"/>
          <w:sz w:val="20"/>
          <w:szCs w:val="20"/>
        </w:rPr>
      </w:pPr>
      <w:r>
        <w:rPr>
          <w:rFonts w:ascii="Trebuchet MS" w:hAnsi="Trebuchet MS"/>
          <w:color w:val="000000"/>
          <w:sz w:val="20"/>
          <w:szCs w:val="20"/>
        </w:rPr>
        <w:t>30 Não há sabedoria, nem entendimento, nem conselho contra o Senhor.</w:t>
      </w:r>
    </w:p>
    <w:p>
      <w:pPr>
        <w:rPr>
          <w:rFonts w:ascii="Trebuchet MS" w:hAnsi="Trebuchet MS"/>
          <w:color w:val="000000"/>
          <w:sz w:val="20"/>
          <w:szCs w:val="20"/>
        </w:rPr>
      </w:pPr>
      <w:r>
        <w:rPr>
          <w:rFonts w:ascii="Trebuchet MS" w:hAnsi="Trebuchet MS"/>
          <w:color w:val="000000"/>
          <w:sz w:val="20"/>
          <w:szCs w:val="20"/>
        </w:rPr>
        <w:t>31 O cavalo prepara-se para o dia da batalha; mas do Senhor vem a vitória.</w:t>
      </w:r>
    </w:p>
    <w:p>
      <w:pPr>
        <w:pStyle w:val="P13"/>
        <w:rPr>
          <w:rFonts w:ascii="Trebuchet MS" w:hAnsi="Trebuchet MS"/>
          <w:color w:val="000000"/>
          <w:sz w:val="22"/>
          <w:szCs w:val="22"/>
        </w:rPr>
      </w:pPr>
      <w:bookmarkStart w:id="696" w:name="_Toc147528608"/>
      <w:r>
        <w:rPr>
          <w:rFonts w:ascii="Trebuchet MS" w:hAnsi="Trebuchet MS"/>
          <w:color w:val="000000"/>
          <w:sz w:val="22"/>
          <w:szCs w:val="22"/>
        </w:rPr>
        <w:t xml:space="preserve"> PROVÉRBIOS 22</w:t>
      </w:r>
      <w:bookmarkEnd w:id="696"/>
    </w:p>
    <w:p>
      <w:pPr>
        <w:rPr>
          <w:rFonts w:ascii="Trebuchet MS" w:hAnsi="Trebuchet MS"/>
          <w:color w:val="000000"/>
          <w:sz w:val="20"/>
          <w:szCs w:val="20"/>
        </w:rPr>
      </w:pPr>
      <w:r>
        <w:rPr>
          <w:rFonts w:ascii="Trebuchet MS" w:hAnsi="Trebuchet MS"/>
          <w:color w:val="000000"/>
          <w:sz w:val="20"/>
          <w:szCs w:val="20"/>
        </w:rPr>
        <w:t>1 Mais digno de ser escolhido é o bom nome do que as muitas riquezas; e o favor é melhor do que a prata e o ouro.</w:t>
      </w:r>
    </w:p>
    <w:p>
      <w:pPr>
        <w:rPr>
          <w:rFonts w:ascii="Trebuchet MS" w:hAnsi="Trebuchet MS"/>
          <w:color w:val="000000"/>
          <w:sz w:val="20"/>
          <w:szCs w:val="20"/>
        </w:rPr>
      </w:pPr>
      <w:r>
        <w:rPr>
          <w:rFonts w:ascii="Trebuchet MS" w:hAnsi="Trebuchet MS"/>
          <w:color w:val="000000"/>
          <w:sz w:val="20"/>
          <w:szCs w:val="20"/>
        </w:rPr>
        <w:t>2 O rico e o pobre se encontram; quem os faz a ambos é o Senhor.</w:t>
      </w:r>
    </w:p>
    <w:p>
      <w:pPr>
        <w:rPr>
          <w:rFonts w:ascii="Trebuchet MS" w:hAnsi="Trebuchet MS"/>
          <w:color w:val="000000"/>
          <w:sz w:val="20"/>
          <w:szCs w:val="20"/>
        </w:rPr>
      </w:pPr>
      <w:r>
        <w:rPr>
          <w:rFonts w:ascii="Trebuchet MS" w:hAnsi="Trebuchet MS"/>
          <w:color w:val="000000"/>
          <w:sz w:val="20"/>
          <w:szCs w:val="20"/>
        </w:rPr>
        <w:t>3 O prudente vê o perigo e esconde-se; mas os simples passam adiante e sofrem a pena.</w:t>
      </w:r>
    </w:p>
    <w:p>
      <w:pPr>
        <w:rPr>
          <w:rFonts w:ascii="Trebuchet MS" w:hAnsi="Trebuchet MS"/>
          <w:color w:val="000000"/>
          <w:sz w:val="20"/>
          <w:szCs w:val="20"/>
        </w:rPr>
      </w:pPr>
      <w:r>
        <w:rPr>
          <w:rFonts w:ascii="Trebuchet MS" w:hAnsi="Trebuchet MS"/>
          <w:color w:val="000000"/>
          <w:sz w:val="20"/>
          <w:szCs w:val="20"/>
        </w:rPr>
        <w:t>4 O galardão da humildade e do temor do Senhor é riquezas, e honra e vida.</w:t>
      </w:r>
    </w:p>
    <w:p>
      <w:pPr>
        <w:rPr>
          <w:rFonts w:ascii="Trebuchet MS" w:hAnsi="Trebuchet MS"/>
          <w:color w:val="000000"/>
          <w:sz w:val="20"/>
          <w:szCs w:val="20"/>
        </w:rPr>
      </w:pPr>
      <w:r>
        <w:rPr>
          <w:rFonts w:ascii="Trebuchet MS" w:hAnsi="Trebuchet MS"/>
          <w:color w:val="000000"/>
          <w:sz w:val="20"/>
          <w:szCs w:val="20"/>
        </w:rPr>
        <w:t>5 Espinhos e laços há no caminho do perverso; o que guarda a sua alma retira-se para longe deles.</w:t>
      </w:r>
    </w:p>
    <w:p>
      <w:pPr>
        <w:rPr>
          <w:rFonts w:ascii="Trebuchet MS" w:hAnsi="Trebuchet MS"/>
          <w:color w:val="000000"/>
          <w:sz w:val="20"/>
          <w:szCs w:val="20"/>
        </w:rPr>
      </w:pPr>
      <w:r>
        <w:rPr>
          <w:rFonts w:ascii="Trebuchet MS" w:hAnsi="Trebuchet MS"/>
          <w:color w:val="000000"/>
          <w:sz w:val="20"/>
          <w:szCs w:val="20"/>
        </w:rPr>
        <w:t>6 Instrui o menino no caminho em que deve andar, e até quando envelhecer não se desviará dele.</w:t>
      </w:r>
    </w:p>
    <w:p>
      <w:pPr>
        <w:rPr>
          <w:rFonts w:ascii="Trebuchet MS" w:hAnsi="Trebuchet MS"/>
          <w:color w:val="000000"/>
          <w:sz w:val="20"/>
          <w:szCs w:val="20"/>
        </w:rPr>
      </w:pPr>
      <w:r>
        <w:rPr>
          <w:rFonts w:ascii="Trebuchet MS" w:hAnsi="Trebuchet MS"/>
          <w:color w:val="000000"/>
          <w:sz w:val="20"/>
          <w:szCs w:val="20"/>
        </w:rPr>
        <w:t>7 O rico domina sobre os pobres; e o que toma emprestado é servo do que empresta.</w:t>
      </w:r>
    </w:p>
    <w:p>
      <w:pPr>
        <w:rPr>
          <w:rFonts w:ascii="Trebuchet MS" w:hAnsi="Trebuchet MS"/>
          <w:color w:val="000000"/>
          <w:sz w:val="20"/>
          <w:szCs w:val="20"/>
        </w:rPr>
      </w:pPr>
      <w:r>
        <w:rPr>
          <w:rFonts w:ascii="Trebuchet MS" w:hAnsi="Trebuchet MS"/>
          <w:color w:val="000000"/>
          <w:sz w:val="20"/>
          <w:szCs w:val="20"/>
        </w:rPr>
        <w:t>8 O que semear a perversidade segará males; e a vara da sua indignação falhará.</w:t>
      </w:r>
    </w:p>
    <w:p>
      <w:pPr>
        <w:rPr>
          <w:rFonts w:ascii="Trebuchet MS" w:hAnsi="Trebuchet MS"/>
          <w:color w:val="000000"/>
          <w:sz w:val="20"/>
          <w:szCs w:val="20"/>
        </w:rPr>
      </w:pPr>
      <w:r>
        <w:rPr>
          <w:rFonts w:ascii="Trebuchet MS" w:hAnsi="Trebuchet MS"/>
          <w:color w:val="000000"/>
          <w:sz w:val="20"/>
          <w:szCs w:val="20"/>
        </w:rPr>
        <w:t>9 Quem vê com olhos bondosos será abençoado; porque dá do seu pão ao pobre.</w:t>
      </w:r>
    </w:p>
    <w:p>
      <w:pPr>
        <w:rPr>
          <w:rFonts w:ascii="Trebuchet MS" w:hAnsi="Trebuchet MS"/>
          <w:color w:val="000000"/>
          <w:sz w:val="20"/>
          <w:szCs w:val="20"/>
        </w:rPr>
      </w:pPr>
      <w:r>
        <w:rPr>
          <w:rFonts w:ascii="Trebuchet MS" w:hAnsi="Trebuchet MS"/>
          <w:color w:val="000000"/>
          <w:sz w:val="20"/>
          <w:szCs w:val="20"/>
        </w:rPr>
        <w:t>10 Lança fora ao escarnecedor, e a contenda se irá; cessarão a rixa e a injúria.</w:t>
      </w:r>
    </w:p>
    <w:p>
      <w:pPr>
        <w:rPr>
          <w:rFonts w:ascii="Trebuchet MS" w:hAnsi="Trebuchet MS"/>
          <w:color w:val="000000"/>
          <w:sz w:val="20"/>
          <w:szCs w:val="20"/>
        </w:rPr>
      </w:pPr>
      <w:r>
        <w:rPr>
          <w:rFonts w:ascii="Trebuchet MS" w:hAnsi="Trebuchet MS"/>
          <w:color w:val="000000"/>
          <w:sz w:val="20"/>
          <w:szCs w:val="20"/>
        </w:rPr>
        <w:t>11 O que ama a pureza do coração, e que tem graça nos seus lábios, terá por seu amigo o rei.</w:t>
      </w:r>
    </w:p>
    <w:p>
      <w:pPr>
        <w:rPr>
          <w:rFonts w:ascii="Trebuchet MS" w:hAnsi="Trebuchet MS"/>
          <w:color w:val="000000"/>
          <w:sz w:val="20"/>
          <w:szCs w:val="20"/>
        </w:rPr>
      </w:pPr>
      <w:r>
        <w:rPr>
          <w:rFonts w:ascii="Trebuchet MS" w:hAnsi="Trebuchet MS"/>
          <w:color w:val="000000"/>
          <w:sz w:val="20"/>
          <w:szCs w:val="20"/>
        </w:rPr>
        <w:t>12 Os olhos do Senhor preservam o que tem conhecimento; mas ele transtorna as palavras do prevaricador.</w:t>
      </w:r>
    </w:p>
    <w:p>
      <w:pPr>
        <w:rPr>
          <w:rFonts w:ascii="Trebuchet MS" w:hAnsi="Trebuchet MS"/>
          <w:color w:val="000000"/>
          <w:sz w:val="20"/>
          <w:szCs w:val="20"/>
        </w:rPr>
      </w:pPr>
      <w:r>
        <w:rPr>
          <w:rFonts w:ascii="Trebuchet MS" w:hAnsi="Trebuchet MS"/>
          <w:color w:val="000000"/>
          <w:sz w:val="20"/>
          <w:szCs w:val="20"/>
        </w:rPr>
        <w:t>13 Diz o preguiçoso: um leão está lá fora; serei morto no meio das ruas.</w:t>
      </w:r>
    </w:p>
    <w:p>
      <w:pPr>
        <w:rPr>
          <w:rFonts w:ascii="Trebuchet MS" w:hAnsi="Trebuchet MS"/>
          <w:color w:val="000000"/>
          <w:sz w:val="20"/>
          <w:szCs w:val="20"/>
        </w:rPr>
      </w:pPr>
      <w:r>
        <w:rPr>
          <w:rFonts w:ascii="Trebuchet MS" w:hAnsi="Trebuchet MS"/>
          <w:color w:val="000000"/>
          <w:sz w:val="20"/>
          <w:szCs w:val="20"/>
        </w:rPr>
        <w:t>14 Cova profunda é a boca da adúltera; aquele contra quem o Senhor está irado cairá nela.</w:t>
      </w:r>
    </w:p>
    <w:p>
      <w:pPr>
        <w:rPr>
          <w:rFonts w:ascii="Trebuchet MS" w:hAnsi="Trebuchet MS"/>
          <w:color w:val="000000"/>
          <w:sz w:val="20"/>
          <w:szCs w:val="20"/>
        </w:rPr>
      </w:pPr>
      <w:r>
        <w:rPr>
          <w:rFonts w:ascii="Trebuchet MS" w:hAnsi="Trebuchet MS"/>
          <w:color w:val="000000"/>
          <w:sz w:val="20"/>
          <w:szCs w:val="20"/>
        </w:rPr>
        <w:t>15 A estultícia está ligada ao coração do menino; mas a vara da correção a afugentará dele.</w:t>
      </w:r>
    </w:p>
    <w:p>
      <w:pPr>
        <w:rPr>
          <w:rFonts w:ascii="Trebuchet MS" w:hAnsi="Trebuchet MS"/>
          <w:color w:val="000000"/>
          <w:sz w:val="20"/>
          <w:szCs w:val="20"/>
        </w:rPr>
      </w:pPr>
      <w:r>
        <w:rPr>
          <w:rFonts w:ascii="Trebuchet MS" w:hAnsi="Trebuchet MS"/>
          <w:color w:val="000000"/>
          <w:sz w:val="20"/>
          <w:szCs w:val="20"/>
        </w:rPr>
        <w:t>16 O que para aumentar o seu lucro oprime o pobre, e dá ao rico, certamente chegará à: penúria.</w:t>
      </w:r>
    </w:p>
    <w:p>
      <w:pPr>
        <w:rPr>
          <w:rFonts w:ascii="Trebuchet MS" w:hAnsi="Trebuchet MS"/>
          <w:color w:val="000000"/>
          <w:sz w:val="20"/>
          <w:szCs w:val="20"/>
        </w:rPr>
      </w:pPr>
      <w:r>
        <w:rPr>
          <w:rFonts w:ascii="Trebuchet MS" w:hAnsi="Trebuchet MS"/>
          <w:color w:val="000000"/>
          <w:sz w:val="20"/>
          <w:szCs w:val="20"/>
        </w:rPr>
        <w:t>17 Inclina o teu ouvido e ouve as palavras dos sábios, e aplica o teu coração ao meu conhecimento.</w:t>
      </w:r>
    </w:p>
    <w:p>
      <w:pPr>
        <w:rPr>
          <w:rFonts w:ascii="Trebuchet MS" w:hAnsi="Trebuchet MS"/>
          <w:color w:val="000000"/>
          <w:sz w:val="20"/>
          <w:szCs w:val="20"/>
        </w:rPr>
      </w:pPr>
      <w:r>
        <w:rPr>
          <w:rFonts w:ascii="Trebuchet MS" w:hAnsi="Trebuchet MS"/>
          <w:color w:val="000000"/>
          <w:sz w:val="20"/>
          <w:szCs w:val="20"/>
        </w:rPr>
        <w:t>18 Porque será coisa suave, se os guardares no teu peito, se estiverem todos eles prontos nos teus lábios.</w:t>
      </w:r>
    </w:p>
    <w:p>
      <w:pPr>
        <w:rPr>
          <w:rFonts w:ascii="Trebuchet MS" w:hAnsi="Trebuchet MS"/>
          <w:color w:val="000000"/>
          <w:sz w:val="20"/>
          <w:szCs w:val="20"/>
        </w:rPr>
      </w:pPr>
      <w:r>
        <w:rPr>
          <w:rFonts w:ascii="Trebuchet MS" w:hAnsi="Trebuchet MS"/>
          <w:color w:val="000000"/>
          <w:sz w:val="20"/>
          <w:szCs w:val="20"/>
        </w:rPr>
        <w:t>19 Para que a tua confiança esteja no senhor, a ti tos fiz saber hoje, sim, a ti mesmo.</w:t>
      </w:r>
    </w:p>
    <w:p>
      <w:pPr>
        <w:rPr>
          <w:rFonts w:ascii="Trebuchet MS" w:hAnsi="Trebuchet MS"/>
          <w:color w:val="000000"/>
          <w:sz w:val="20"/>
          <w:szCs w:val="20"/>
        </w:rPr>
      </w:pPr>
      <w:r>
        <w:rPr>
          <w:rFonts w:ascii="Trebuchet MS" w:hAnsi="Trebuchet MS"/>
          <w:color w:val="000000"/>
          <w:sz w:val="20"/>
          <w:szCs w:val="20"/>
        </w:rPr>
        <w:t>20 Porventura não te escrevi excelentes coisas acerca dos conselhos e do conhecimento,</w:t>
      </w:r>
    </w:p>
    <w:p>
      <w:pPr>
        <w:rPr>
          <w:rFonts w:ascii="Trebuchet MS" w:hAnsi="Trebuchet MS"/>
          <w:color w:val="000000"/>
          <w:sz w:val="20"/>
          <w:szCs w:val="20"/>
        </w:rPr>
      </w:pPr>
      <w:r>
        <w:rPr>
          <w:rFonts w:ascii="Trebuchet MS" w:hAnsi="Trebuchet MS"/>
          <w:color w:val="000000"/>
          <w:sz w:val="20"/>
          <w:szCs w:val="20"/>
        </w:rPr>
        <w:t>21 para te fazer saber a certeza das palavras de verdade, para que possas responder com palavras de verdade aos que te enviarem?</w:t>
      </w:r>
    </w:p>
    <w:p>
      <w:pPr>
        <w:rPr>
          <w:rFonts w:ascii="Trebuchet MS" w:hAnsi="Trebuchet MS"/>
          <w:color w:val="000000"/>
          <w:sz w:val="20"/>
          <w:szCs w:val="20"/>
        </w:rPr>
      </w:pPr>
      <w:r>
        <w:rPr>
          <w:rFonts w:ascii="Trebuchet MS" w:hAnsi="Trebuchet MS"/>
          <w:color w:val="000000"/>
          <w:sz w:val="20"/>
          <w:szCs w:val="20"/>
        </w:rPr>
        <w:t>22 Não roubes ao pobre, porque é pobre; nem oprimas ao aflito na porta;</w:t>
      </w:r>
    </w:p>
    <w:p>
      <w:pPr>
        <w:rPr>
          <w:rFonts w:ascii="Trebuchet MS" w:hAnsi="Trebuchet MS"/>
          <w:color w:val="000000"/>
          <w:sz w:val="20"/>
          <w:szCs w:val="20"/>
        </w:rPr>
      </w:pPr>
      <w:r>
        <w:rPr>
          <w:rFonts w:ascii="Trebuchet MS" w:hAnsi="Trebuchet MS"/>
          <w:color w:val="000000"/>
          <w:sz w:val="20"/>
          <w:szCs w:val="20"/>
        </w:rPr>
        <w:t>23 porque o Senhor defenderá a sua causa em juízo, e aos que os roubam lhes tirará a vida.</w:t>
      </w:r>
    </w:p>
    <w:p>
      <w:pPr>
        <w:rPr>
          <w:rFonts w:ascii="Trebuchet MS" w:hAnsi="Trebuchet MS"/>
          <w:color w:val="000000"/>
          <w:sz w:val="20"/>
          <w:szCs w:val="20"/>
        </w:rPr>
      </w:pPr>
      <w:r>
        <w:rPr>
          <w:rFonts w:ascii="Trebuchet MS" w:hAnsi="Trebuchet MS"/>
          <w:color w:val="000000"/>
          <w:sz w:val="20"/>
          <w:szCs w:val="20"/>
        </w:rPr>
        <w:t>24 Não faças amizade com o iracundo; nem andes com o homem colérico;</w:t>
      </w:r>
    </w:p>
    <w:p>
      <w:pPr>
        <w:rPr>
          <w:rFonts w:ascii="Trebuchet MS" w:hAnsi="Trebuchet MS"/>
          <w:color w:val="000000"/>
          <w:sz w:val="20"/>
          <w:szCs w:val="20"/>
        </w:rPr>
      </w:pPr>
      <w:r>
        <w:rPr>
          <w:rFonts w:ascii="Trebuchet MS" w:hAnsi="Trebuchet MS"/>
          <w:color w:val="000000"/>
          <w:sz w:val="20"/>
          <w:szCs w:val="20"/>
        </w:rPr>
        <w:t>25 para que não aprendas as suas veredas, e tomes um laço para a tua alma.</w:t>
      </w:r>
    </w:p>
    <w:p>
      <w:pPr>
        <w:rPr>
          <w:rFonts w:ascii="Trebuchet MS" w:hAnsi="Trebuchet MS"/>
          <w:color w:val="000000"/>
          <w:sz w:val="20"/>
          <w:szCs w:val="20"/>
        </w:rPr>
      </w:pPr>
      <w:r>
        <w:rPr>
          <w:rFonts w:ascii="Trebuchet MS" w:hAnsi="Trebuchet MS"/>
          <w:color w:val="000000"/>
          <w:sz w:val="20"/>
          <w:szCs w:val="20"/>
        </w:rPr>
        <w:t>26 Não estejas entre os que se comprometem, que ficam por fiadores de dívidas.</w:t>
      </w:r>
    </w:p>
    <w:p>
      <w:pPr>
        <w:rPr>
          <w:rFonts w:ascii="Trebuchet MS" w:hAnsi="Trebuchet MS"/>
          <w:color w:val="000000"/>
          <w:sz w:val="20"/>
          <w:szCs w:val="20"/>
        </w:rPr>
      </w:pPr>
      <w:r>
        <w:rPr>
          <w:rFonts w:ascii="Trebuchet MS" w:hAnsi="Trebuchet MS"/>
          <w:color w:val="000000"/>
          <w:sz w:val="20"/>
          <w:szCs w:val="20"/>
        </w:rPr>
        <w:t>27 Se não tens com que pagar, por que tirariam a tua cama de debaixo de ti?</w:t>
      </w:r>
    </w:p>
    <w:p>
      <w:pPr>
        <w:rPr>
          <w:rFonts w:ascii="Trebuchet MS" w:hAnsi="Trebuchet MS"/>
          <w:color w:val="000000"/>
          <w:sz w:val="20"/>
          <w:szCs w:val="20"/>
        </w:rPr>
      </w:pPr>
      <w:r>
        <w:rPr>
          <w:rFonts w:ascii="Trebuchet MS" w:hAnsi="Trebuchet MS"/>
          <w:color w:val="000000"/>
          <w:sz w:val="20"/>
          <w:szCs w:val="20"/>
        </w:rPr>
        <w:t>28 Não removas os limites antigos que teus pais fixaram.</w:t>
      </w:r>
    </w:p>
    <w:p>
      <w:pPr>
        <w:rPr>
          <w:rFonts w:ascii="Trebuchet MS" w:hAnsi="Trebuchet MS"/>
          <w:color w:val="000000"/>
          <w:sz w:val="20"/>
          <w:szCs w:val="20"/>
        </w:rPr>
      </w:pPr>
      <w:r>
        <w:rPr>
          <w:rFonts w:ascii="Trebuchet MS" w:hAnsi="Trebuchet MS"/>
          <w:color w:val="000000"/>
          <w:sz w:val="20"/>
          <w:szCs w:val="20"/>
        </w:rPr>
        <w:t>29 Vês um homem hábil na sua obrar? esse perante reis assistirá; e não assistirá perante homens obscuros.</w:t>
      </w:r>
    </w:p>
    <w:p>
      <w:pPr>
        <w:pStyle w:val="P13"/>
        <w:rPr>
          <w:rFonts w:ascii="Trebuchet MS" w:hAnsi="Trebuchet MS"/>
          <w:color w:val="000000"/>
          <w:sz w:val="22"/>
          <w:szCs w:val="22"/>
        </w:rPr>
      </w:pPr>
      <w:bookmarkStart w:id="697" w:name="_Toc147528609"/>
      <w:r>
        <w:rPr>
          <w:rFonts w:ascii="Trebuchet MS" w:hAnsi="Trebuchet MS"/>
          <w:color w:val="000000"/>
          <w:sz w:val="22"/>
          <w:szCs w:val="22"/>
        </w:rPr>
        <w:t xml:space="preserve"> PROVÉRBIOS 23</w:t>
      </w:r>
      <w:bookmarkEnd w:id="697"/>
    </w:p>
    <w:p>
      <w:pPr>
        <w:rPr>
          <w:rFonts w:ascii="Trebuchet MS" w:hAnsi="Trebuchet MS"/>
          <w:color w:val="000000"/>
          <w:sz w:val="20"/>
          <w:szCs w:val="20"/>
        </w:rPr>
      </w:pPr>
      <w:r>
        <w:rPr>
          <w:rFonts w:ascii="Trebuchet MS" w:hAnsi="Trebuchet MS"/>
          <w:color w:val="000000"/>
          <w:sz w:val="20"/>
          <w:szCs w:val="20"/>
        </w:rPr>
        <w:t>1 Quando te assentares a comer com um governador, atenta bem para aquele que está diante de ti;</w:t>
      </w:r>
    </w:p>
    <w:p>
      <w:pPr>
        <w:rPr>
          <w:rFonts w:ascii="Trebuchet MS" w:hAnsi="Trebuchet MS"/>
          <w:color w:val="000000"/>
          <w:sz w:val="20"/>
          <w:szCs w:val="20"/>
        </w:rPr>
      </w:pPr>
      <w:r>
        <w:rPr>
          <w:rFonts w:ascii="Trebuchet MS" w:hAnsi="Trebuchet MS"/>
          <w:color w:val="000000"/>
          <w:sz w:val="20"/>
          <w:szCs w:val="20"/>
        </w:rPr>
        <w:t>2 e põe uma faca à tua garganta, se fores homem de grande apetite.</w:t>
      </w:r>
    </w:p>
    <w:p>
      <w:pPr>
        <w:rPr>
          <w:rFonts w:ascii="Trebuchet MS" w:hAnsi="Trebuchet MS"/>
          <w:color w:val="000000"/>
          <w:sz w:val="20"/>
          <w:szCs w:val="20"/>
        </w:rPr>
      </w:pPr>
      <w:r>
        <w:rPr>
          <w:rFonts w:ascii="Trebuchet MS" w:hAnsi="Trebuchet MS"/>
          <w:color w:val="000000"/>
          <w:sz w:val="20"/>
          <w:szCs w:val="20"/>
        </w:rPr>
        <w:t>3 Não cobices os seus manjares gostosos, porque é comida enganadora.</w:t>
      </w:r>
    </w:p>
    <w:p>
      <w:pPr>
        <w:rPr>
          <w:rFonts w:ascii="Trebuchet MS" w:hAnsi="Trebuchet MS"/>
          <w:color w:val="000000"/>
          <w:sz w:val="20"/>
          <w:szCs w:val="20"/>
        </w:rPr>
      </w:pPr>
      <w:r>
        <w:rPr>
          <w:rFonts w:ascii="Trebuchet MS" w:hAnsi="Trebuchet MS"/>
          <w:color w:val="000000"/>
          <w:sz w:val="20"/>
          <w:szCs w:val="20"/>
        </w:rPr>
        <w:t>4 Não te fatigues para seres rico; dá de mão à tua própria sabedoria:</w:t>
      </w:r>
    </w:p>
    <w:p>
      <w:pPr>
        <w:rPr>
          <w:rFonts w:ascii="Trebuchet MS" w:hAnsi="Trebuchet MS"/>
          <w:color w:val="000000"/>
          <w:sz w:val="20"/>
          <w:szCs w:val="20"/>
        </w:rPr>
      </w:pPr>
      <w:r>
        <w:rPr>
          <w:rFonts w:ascii="Trebuchet MS" w:hAnsi="Trebuchet MS"/>
          <w:color w:val="000000"/>
          <w:sz w:val="20"/>
          <w:szCs w:val="20"/>
        </w:rPr>
        <w:t>5 Fitando tu os olhos nas riquezas, elas se vão; pois fazem para si asas, como a águia, voam para o céu.</w:t>
      </w:r>
    </w:p>
    <w:p>
      <w:pPr>
        <w:rPr>
          <w:rFonts w:ascii="Trebuchet MS" w:hAnsi="Trebuchet MS"/>
          <w:color w:val="000000"/>
          <w:sz w:val="20"/>
          <w:szCs w:val="20"/>
        </w:rPr>
      </w:pPr>
      <w:r>
        <w:rPr>
          <w:rFonts w:ascii="Trebuchet MS" w:hAnsi="Trebuchet MS"/>
          <w:color w:val="000000"/>
          <w:sz w:val="20"/>
          <w:szCs w:val="20"/>
        </w:rPr>
        <w:t>6 Não comas o pão do avarento, nem cobices os seus manjares gostosos.</w:t>
      </w:r>
    </w:p>
    <w:p>
      <w:pPr>
        <w:rPr>
          <w:rFonts w:ascii="Trebuchet MS" w:hAnsi="Trebuchet MS"/>
          <w:color w:val="000000"/>
          <w:sz w:val="20"/>
          <w:szCs w:val="20"/>
        </w:rPr>
      </w:pPr>
      <w:r>
        <w:rPr>
          <w:rFonts w:ascii="Trebuchet MS" w:hAnsi="Trebuchet MS"/>
          <w:color w:val="000000"/>
          <w:sz w:val="20"/>
          <w:szCs w:val="20"/>
        </w:rPr>
        <w:t>7 Porque, como ele pensa consigo mesmo, assim é; ele te diz: Come e bebe; mas o seu coração não está contigo.</w:t>
      </w:r>
    </w:p>
    <w:p>
      <w:pPr>
        <w:rPr>
          <w:rFonts w:ascii="Trebuchet MS" w:hAnsi="Trebuchet MS"/>
          <w:color w:val="000000"/>
          <w:sz w:val="20"/>
          <w:szCs w:val="20"/>
        </w:rPr>
      </w:pPr>
      <w:r>
        <w:rPr>
          <w:rFonts w:ascii="Trebuchet MS" w:hAnsi="Trebuchet MS"/>
          <w:color w:val="000000"/>
          <w:sz w:val="20"/>
          <w:szCs w:val="20"/>
        </w:rPr>
        <w:t>8 Vomitarás o bocado que comeste, e perderás as tuas suaves palavras.</w:t>
      </w:r>
    </w:p>
    <w:p>
      <w:pPr>
        <w:rPr>
          <w:rFonts w:ascii="Trebuchet MS" w:hAnsi="Trebuchet MS"/>
          <w:color w:val="000000"/>
          <w:sz w:val="20"/>
          <w:szCs w:val="20"/>
        </w:rPr>
      </w:pPr>
      <w:r>
        <w:rPr>
          <w:rFonts w:ascii="Trebuchet MS" w:hAnsi="Trebuchet MS"/>
          <w:color w:val="000000"/>
          <w:sz w:val="20"/>
          <w:szCs w:val="20"/>
        </w:rPr>
        <w:t>9 Não fales aos ouvidos do tolo; porque desprezará a sabedoria das tuas palavras.</w:t>
      </w:r>
    </w:p>
    <w:p>
      <w:pPr>
        <w:rPr>
          <w:rFonts w:ascii="Trebuchet MS" w:hAnsi="Trebuchet MS"/>
          <w:color w:val="000000"/>
          <w:sz w:val="20"/>
          <w:szCs w:val="20"/>
        </w:rPr>
      </w:pPr>
      <w:r>
        <w:rPr>
          <w:rFonts w:ascii="Trebuchet MS" w:hAnsi="Trebuchet MS"/>
          <w:color w:val="000000"/>
          <w:sz w:val="20"/>
          <w:szCs w:val="20"/>
        </w:rPr>
        <w:t>10 Não removas os limites antigos; nem entres nos campos dos órfãos,</w:t>
      </w:r>
    </w:p>
    <w:p>
      <w:pPr>
        <w:rPr>
          <w:rFonts w:ascii="Trebuchet MS" w:hAnsi="Trebuchet MS"/>
          <w:color w:val="000000"/>
          <w:sz w:val="20"/>
          <w:szCs w:val="20"/>
        </w:rPr>
      </w:pPr>
      <w:r>
        <w:rPr>
          <w:rFonts w:ascii="Trebuchet MS" w:hAnsi="Trebuchet MS"/>
          <w:color w:val="000000"/>
          <w:sz w:val="20"/>
          <w:szCs w:val="20"/>
        </w:rPr>
        <w:t>11 porque o seu redentor é forte; ele lhes pleiteará a causa contra ti.</w:t>
      </w:r>
    </w:p>
    <w:p>
      <w:pPr>
        <w:rPr>
          <w:rFonts w:ascii="Trebuchet MS" w:hAnsi="Trebuchet MS"/>
          <w:color w:val="000000"/>
          <w:sz w:val="20"/>
          <w:szCs w:val="20"/>
        </w:rPr>
      </w:pPr>
      <w:r>
        <w:rPr>
          <w:rFonts w:ascii="Trebuchet MS" w:hAnsi="Trebuchet MS"/>
          <w:color w:val="000000"/>
          <w:sz w:val="20"/>
          <w:szCs w:val="20"/>
        </w:rPr>
        <w:t>12 Aplica o teu coração à instrução, e os teus ouvidos às palavras do conhecimento.</w:t>
      </w:r>
    </w:p>
    <w:p>
      <w:pPr>
        <w:rPr>
          <w:rFonts w:ascii="Trebuchet MS" w:hAnsi="Trebuchet MS"/>
          <w:color w:val="000000"/>
          <w:sz w:val="20"/>
          <w:szCs w:val="20"/>
        </w:rPr>
      </w:pPr>
      <w:r>
        <w:rPr>
          <w:rFonts w:ascii="Trebuchet MS" w:hAnsi="Trebuchet MS"/>
          <w:color w:val="000000"/>
          <w:sz w:val="20"/>
          <w:szCs w:val="20"/>
        </w:rPr>
        <w:t>13 Não retires da criança a disciplina; porque, fustigando-a tu com a vara, nem por isso morrerá.</w:t>
      </w:r>
    </w:p>
    <w:p>
      <w:pPr>
        <w:rPr>
          <w:rFonts w:ascii="Trebuchet MS" w:hAnsi="Trebuchet MS"/>
          <w:color w:val="000000"/>
          <w:sz w:val="20"/>
          <w:szCs w:val="20"/>
        </w:rPr>
      </w:pPr>
      <w:r>
        <w:rPr>
          <w:rFonts w:ascii="Trebuchet MS" w:hAnsi="Trebuchet MS"/>
          <w:color w:val="000000"/>
          <w:sz w:val="20"/>
          <w:szCs w:val="20"/>
        </w:rPr>
        <w:t>14 Tu a fustigarás com a vara e livrarás a sua alma do Seol.</w:t>
      </w:r>
    </w:p>
    <w:p>
      <w:pPr>
        <w:rPr>
          <w:rFonts w:ascii="Trebuchet MS" w:hAnsi="Trebuchet MS"/>
          <w:color w:val="000000"/>
          <w:sz w:val="20"/>
          <w:szCs w:val="20"/>
        </w:rPr>
      </w:pPr>
      <w:r>
        <w:rPr>
          <w:rFonts w:ascii="Trebuchet MS" w:hAnsi="Trebuchet MS"/>
          <w:color w:val="000000"/>
          <w:sz w:val="20"/>
          <w:szCs w:val="20"/>
        </w:rPr>
        <w:t>15 Filho meu, se o teu coração for sábio, alegrar-se-á o meu coração, sim, ó, meu próprio;</w:t>
      </w:r>
    </w:p>
    <w:p>
      <w:pPr>
        <w:rPr>
          <w:rFonts w:ascii="Trebuchet MS" w:hAnsi="Trebuchet MS"/>
          <w:color w:val="000000"/>
          <w:sz w:val="20"/>
          <w:szCs w:val="20"/>
        </w:rPr>
      </w:pPr>
      <w:r>
        <w:rPr>
          <w:rFonts w:ascii="Trebuchet MS" w:hAnsi="Trebuchet MS"/>
          <w:color w:val="000000"/>
          <w:sz w:val="20"/>
          <w:szCs w:val="20"/>
        </w:rPr>
        <w:t>16 e exultará o meu coração, quando os teus lábios falarem coisas retas.</w:t>
      </w:r>
    </w:p>
    <w:p>
      <w:pPr>
        <w:rPr>
          <w:rFonts w:ascii="Trebuchet MS" w:hAnsi="Trebuchet MS"/>
          <w:color w:val="000000"/>
          <w:sz w:val="20"/>
          <w:szCs w:val="20"/>
        </w:rPr>
      </w:pPr>
      <w:r>
        <w:rPr>
          <w:rFonts w:ascii="Trebuchet MS" w:hAnsi="Trebuchet MS"/>
          <w:color w:val="000000"/>
          <w:sz w:val="20"/>
          <w:szCs w:val="20"/>
        </w:rPr>
        <w:t>17 Não tenhas inveja dos pecadores; antes conserva-te no temor do Senhor todo o dia.</w:t>
      </w:r>
    </w:p>
    <w:p>
      <w:pPr>
        <w:rPr>
          <w:rFonts w:ascii="Trebuchet MS" w:hAnsi="Trebuchet MS"/>
          <w:color w:val="000000"/>
          <w:sz w:val="20"/>
          <w:szCs w:val="20"/>
        </w:rPr>
      </w:pPr>
      <w:r>
        <w:rPr>
          <w:rFonts w:ascii="Trebuchet MS" w:hAnsi="Trebuchet MS"/>
          <w:color w:val="000000"/>
          <w:sz w:val="20"/>
          <w:szCs w:val="20"/>
        </w:rPr>
        <w:t>18 Porque deveras terás uma recompensa; não será malograda a tua esperança.</w:t>
      </w:r>
    </w:p>
    <w:p>
      <w:pPr>
        <w:rPr>
          <w:rFonts w:ascii="Trebuchet MS" w:hAnsi="Trebuchet MS"/>
          <w:color w:val="000000"/>
          <w:sz w:val="20"/>
          <w:szCs w:val="20"/>
        </w:rPr>
      </w:pPr>
      <w:r>
        <w:rPr>
          <w:rFonts w:ascii="Trebuchet MS" w:hAnsi="Trebuchet MS"/>
          <w:color w:val="000000"/>
          <w:sz w:val="20"/>
          <w:szCs w:val="20"/>
        </w:rPr>
        <w:t>19 Ouve tu, filho meu, e sê sábio; e dirige no caminho o teu coração.</w:t>
      </w:r>
    </w:p>
    <w:p>
      <w:pPr>
        <w:rPr>
          <w:rFonts w:ascii="Trebuchet MS" w:hAnsi="Trebuchet MS"/>
          <w:color w:val="000000"/>
          <w:sz w:val="20"/>
          <w:szCs w:val="20"/>
        </w:rPr>
      </w:pPr>
      <w:r>
        <w:rPr>
          <w:rFonts w:ascii="Trebuchet MS" w:hAnsi="Trebuchet MS"/>
          <w:color w:val="000000"/>
          <w:sz w:val="20"/>
          <w:szCs w:val="20"/>
        </w:rPr>
        <w:t>20 Não estejas entre os beberrões de vinho, nem entre os comilões de carne.</w:t>
      </w:r>
    </w:p>
    <w:p>
      <w:pPr>
        <w:rPr>
          <w:rFonts w:ascii="Trebuchet MS" w:hAnsi="Trebuchet MS"/>
          <w:color w:val="000000"/>
          <w:sz w:val="20"/>
          <w:szCs w:val="20"/>
        </w:rPr>
      </w:pPr>
      <w:r>
        <w:rPr>
          <w:rFonts w:ascii="Trebuchet MS" w:hAnsi="Trebuchet MS"/>
          <w:color w:val="000000"/>
          <w:sz w:val="20"/>
          <w:szCs w:val="20"/>
        </w:rPr>
        <w:t>21 Porque o beberrão e o comilão caem em pobreza; e a sonolência cobrirá de trapos o homem.</w:t>
      </w:r>
    </w:p>
    <w:p>
      <w:pPr>
        <w:rPr>
          <w:rFonts w:ascii="Trebuchet MS" w:hAnsi="Trebuchet MS"/>
          <w:color w:val="000000"/>
          <w:sz w:val="20"/>
          <w:szCs w:val="20"/>
        </w:rPr>
      </w:pPr>
      <w:r>
        <w:rPr>
          <w:rFonts w:ascii="Trebuchet MS" w:hAnsi="Trebuchet MS"/>
          <w:color w:val="000000"/>
          <w:sz w:val="20"/>
          <w:szCs w:val="20"/>
        </w:rPr>
        <w:t>22 Ouve a teu pai, que te gerou; e não desprezes a tua mãe, quando ela envelhecer.</w:t>
      </w:r>
    </w:p>
    <w:p>
      <w:pPr>
        <w:rPr>
          <w:rFonts w:ascii="Trebuchet MS" w:hAnsi="Trebuchet MS"/>
          <w:color w:val="000000"/>
          <w:sz w:val="20"/>
          <w:szCs w:val="20"/>
        </w:rPr>
      </w:pPr>
      <w:r>
        <w:rPr>
          <w:rFonts w:ascii="Trebuchet MS" w:hAnsi="Trebuchet MS"/>
          <w:color w:val="000000"/>
          <w:sz w:val="20"/>
          <w:szCs w:val="20"/>
        </w:rPr>
        <w:t>23 Compra a verdade, e não a vendas; sim, a sabedoria, a disciplina, e o entendimento.</w:t>
      </w:r>
    </w:p>
    <w:p>
      <w:pPr>
        <w:rPr>
          <w:rFonts w:ascii="Trebuchet MS" w:hAnsi="Trebuchet MS"/>
          <w:color w:val="000000"/>
          <w:sz w:val="20"/>
          <w:szCs w:val="20"/>
        </w:rPr>
      </w:pPr>
      <w:r>
        <w:rPr>
          <w:rFonts w:ascii="Trebuchet MS" w:hAnsi="Trebuchet MS"/>
          <w:color w:val="000000"/>
          <w:sz w:val="20"/>
          <w:szCs w:val="20"/>
        </w:rPr>
        <w:t>24 Grandemente se regozijará o pai do justo; e quem gerar um filho sábio, nele se alegrará.</w:t>
      </w:r>
    </w:p>
    <w:p>
      <w:pPr>
        <w:rPr>
          <w:rFonts w:ascii="Trebuchet MS" w:hAnsi="Trebuchet MS"/>
          <w:color w:val="000000"/>
          <w:sz w:val="20"/>
          <w:szCs w:val="20"/>
        </w:rPr>
      </w:pPr>
      <w:r>
        <w:rPr>
          <w:rFonts w:ascii="Trebuchet MS" w:hAnsi="Trebuchet MS"/>
          <w:color w:val="000000"/>
          <w:sz w:val="20"/>
          <w:szCs w:val="20"/>
        </w:rPr>
        <w:t>25 Alegrem-se teu pai e tua mãe, e regozije-se aquela que te deu à luz.</w:t>
      </w:r>
    </w:p>
    <w:p>
      <w:pPr>
        <w:rPr>
          <w:rFonts w:ascii="Trebuchet MS" w:hAnsi="Trebuchet MS"/>
          <w:color w:val="000000"/>
          <w:sz w:val="20"/>
          <w:szCs w:val="20"/>
        </w:rPr>
      </w:pPr>
      <w:r>
        <w:rPr>
          <w:rFonts w:ascii="Trebuchet MS" w:hAnsi="Trebuchet MS"/>
          <w:color w:val="000000"/>
          <w:sz w:val="20"/>
          <w:szCs w:val="20"/>
        </w:rPr>
        <w:t>26 Filho meu, dá-me o teu coração; e deleitem-se os teus olhos nos meus caminhos.</w:t>
      </w:r>
    </w:p>
    <w:p>
      <w:pPr>
        <w:rPr>
          <w:rFonts w:ascii="Trebuchet MS" w:hAnsi="Trebuchet MS"/>
          <w:color w:val="000000"/>
          <w:sz w:val="20"/>
          <w:szCs w:val="20"/>
        </w:rPr>
      </w:pPr>
      <w:r>
        <w:rPr>
          <w:rFonts w:ascii="Trebuchet MS" w:hAnsi="Trebuchet MS"/>
          <w:color w:val="000000"/>
          <w:sz w:val="20"/>
          <w:szCs w:val="20"/>
        </w:rPr>
        <w:t>27 Porque cova profunda é a prostituta; e poço estreito é a aventureira.</w:t>
      </w:r>
    </w:p>
    <w:p>
      <w:pPr>
        <w:rPr>
          <w:rFonts w:ascii="Trebuchet MS" w:hAnsi="Trebuchet MS"/>
          <w:color w:val="000000"/>
          <w:sz w:val="20"/>
          <w:szCs w:val="20"/>
        </w:rPr>
      </w:pPr>
      <w:r>
        <w:rPr>
          <w:rFonts w:ascii="Trebuchet MS" w:hAnsi="Trebuchet MS"/>
          <w:color w:val="000000"/>
          <w:sz w:val="20"/>
          <w:szCs w:val="20"/>
        </w:rPr>
        <w:t>28 Também ela, como o salteador, se põe a espreitar; e multiplica entre os homens os prevaricadores.</w:t>
      </w:r>
    </w:p>
    <w:p>
      <w:pPr>
        <w:rPr>
          <w:rFonts w:ascii="Trebuchet MS" w:hAnsi="Trebuchet MS"/>
          <w:color w:val="000000"/>
          <w:sz w:val="20"/>
          <w:szCs w:val="20"/>
        </w:rPr>
      </w:pPr>
      <w:r>
        <w:rPr>
          <w:rFonts w:ascii="Trebuchet MS" w:hAnsi="Trebuchet MS"/>
          <w:color w:val="000000"/>
          <w:sz w:val="20"/>
          <w:szCs w:val="20"/>
        </w:rPr>
        <w:t>29 Para quem são os ais? para quem os pesares? para quem as pelejas, para quem as queixas? para quem as feridas sem causa? e para quem os olhos vermelhos?</w:t>
      </w:r>
    </w:p>
    <w:p>
      <w:pPr>
        <w:rPr>
          <w:rFonts w:ascii="Trebuchet MS" w:hAnsi="Trebuchet MS"/>
          <w:color w:val="000000"/>
          <w:sz w:val="20"/>
          <w:szCs w:val="20"/>
        </w:rPr>
      </w:pPr>
      <w:r>
        <w:rPr>
          <w:rFonts w:ascii="Trebuchet MS" w:hAnsi="Trebuchet MS"/>
          <w:color w:val="000000"/>
          <w:sz w:val="20"/>
          <w:szCs w:val="20"/>
        </w:rPr>
        <w:t>30 Para os que se demoram perto do vinho, para os que andam buscando bebida misturada.</w:t>
      </w:r>
    </w:p>
    <w:p>
      <w:pPr>
        <w:rPr>
          <w:rFonts w:ascii="Trebuchet MS" w:hAnsi="Trebuchet MS"/>
          <w:color w:val="000000"/>
          <w:sz w:val="20"/>
          <w:szCs w:val="20"/>
        </w:rPr>
      </w:pPr>
      <w:r>
        <w:rPr>
          <w:rFonts w:ascii="Trebuchet MS" w:hAnsi="Trebuchet MS"/>
          <w:color w:val="000000"/>
          <w:sz w:val="20"/>
          <w:szCs w:val="20"/>
        </w:rPr>
        <w:t>31 Não olhes para o vinho quando se mostra vermelho, quando resplandece no copo e se escoa suavemente.</w:t>
      </w:r>
    </w:p>
    <w:p>
      <w:pPr>
        <w:rPr>
          <w:rFonts w:ascii="Trebuchet MS" w:hAnsi="Trebuchet MS"/>
          <w:color w:val="000000"/>
          <w:sz w:val="20"/>
          <w:szCs w:val="20"/>
        </w:rPr>
      </w:pPr>
      <w:r>
        <w:rPr>
          <w:rFonts w:ascii="Trebuchet MS" w:hAnsi="Trebuchet MS"/>
          <w:color w:val="000000"/>
          <w:sz w:val="20"/>
          <w:szCs w:val="20"/>
        </w:rPr>
        <w:t>32 No seu fim morderá como a cobra, e como o basilisco picará.</w:t>
      </w:r>
    </w:p>
    <w:p>
      <w:pPr>
        <w:rPr>
          <w:rFonts w:ascii="Trebuchet MS" w:hAnsi="Trebuchet MS"/>
          <w:color w:val="000000"/>
          <w:sz w:val="20"/>
          <w:szCs w:val="20"/>
        </w:rPr>
      </w:pPr>
      <w:r>
        <w:rPr>
          <w:rFonts w:ascii="Trebuchet MS" w:hAnsi="Trebuchet MS"/>
          <w:color w:val="000000"/>
          <w:sz w:val="20"/>
          <w:szCs w:val="20"/>
        </w:rPr>
        <w:t>33 Os teus olhos verão coisas estranhas, e tu falarás perversidades.</w:t>
      </w:r>
    </w:p>
    <w:p>
      <w:pPr>
        <w:rPr>
          <w:rFonts w:ascii="Trebuchet MS" w:hAnsi="Trebuchet MS"/>
          <w:color w:val="000000"/>
          <w:sz w:val="20"/>
          <w:szCs w:val="20"/>
        </w:rPr>
      </w:pPr>
      <w:r>
        <w:rPr>
          <w:rFonts w:ascii="Trebuchet MS" w:hAnsi="Trebuchet MS"/>
          <w:color w:val="000000"/>
          <w:sz w:val="20"/>
          <w:szCs w:val="20"/>
        </w:rPr>
        <w:t>34 o serás como o que se deita no meio do mar, e como o que dorme no topo do mastro.</w:t>
      </w:r>
    </w:p>
    <w:p>
      <w:pPr>
        <w:rPr>
          <w:rFonts w:ascii="Trebuchet MS" w:hAnsi="Trebuchet MS"/>
          <w:color w:val="000000"/>
          <w:sz w:val="20"/>
          <w:szCs w:val="20"/>
        </w:rPr>
      </w:pPr>
      <w:r>
        <w:rPr>
          <w:rFonts w:ascii="Trebuchet MS" w:hAnsi="Trebuchet MS"/>
          <w:color w:val="000000"/>
          <w:sz w:val="20"/>
          <w:szCs w:val="20"/>
        </w:rPr>
        <w:t>35 E dirás: Espancaram-me, e não me doeu; bateram-me, e não o senti; quando virei a despertar? ainda tornarei a buscá-lo outra vez.</w:t>
      </w:r>
    </w:p>
    <w:p>
      <w:pPr>
        <w:pStyle w:val="P13"/>
        <w:rPr>
          <w:rFonts w:ascii="Trebuchet MS" w:hAnsi="Trebuchet MS"/>
          <w:color w:val="000000"/>
          <w:sz w:val="22"/>
          <w:szCs w:val="22"/>
        </w:rPr>
      </w:pPr>
      <w:bookmarkStart w:id="698" w:name="_Toc147528610"/>
      <w:r>
        <w:rPr>
          <w:rFonts w:ascii="Trebuchet MS" w:hAnsi="Trebuchet MS"/>
          <w:color w:val="000000"/>
          <w:sz w:val="22"/>
          <w:szCs w:val="22"/>
        </w:rPr>
        <w:t xml:space="preserve"> PROVÉRBIOS 24</w:t>
      </w:r>
      <w:bookmarkEnd w:id="698"/>
    </w:p>
    <w:p>
      <w:pPr>
        <w:rPr>
          <w:rFonts w:ascii="Trebuchet MS" w:hAnsi="Trebuchet MS"/>
          <w:color w:val="000000"/>
          <w:sz w:val="20"/>
          <w:szCs w:val="20"/>
        </w:rPr>
      </w:pPr>
      <w:r>
        <w:rPr>
          <w:rFonts w:ascii="Trebuchet MS" w:hAnsi="Trebuchet MS"/>
          <w:color w:val="000000"/>
          <w:sz w:val="20"/>
          <w:szCs w:val="20"/>
        </w:rPr>
        <w:t>1 Não tenhas inveja dos homens malignos; nem desejes estar com eles;</w:t>
      </w:r>
    </w:p>
    <w:p>
      <w:pPr>
        <w:rPr>
          <w:rFonts w:ascii="Trebuchet MS" w:hAnsi="Trebuchet MS"/>
          <w:color w:val="000000"/>
          <w:sz w:val="20"/>
          <w:szCs w:val="20"/>
        </w:rPr>
      </w:pPr>
      <w:r>
        <w:rPr>
          <w:rFonts w:ascii="Trebuchet MS" w:hAnsi="Trebuchet MS"/>
          <w:color w:val="000000"/>
          <w:sz w:val="20"/>
          <w:szCs w:val="20"/>
        </w:rPr>
        <w:t>2 porque o seu coração medita a violência; e os seus lábios falam maliciosamente.</w:t>
      </w:r>
    </w:p>
    <w:p>
      <w:pPr>
        <w:rPr>
          <w:rFonts w:ascii="Trebuchet MS" w:hAnsi="Trebuchet MS"/>
          <w:color w:val="000000"/>
          <w:sz w:val="20"/>
          <w:szCs w:val="20"/>
        </w:rPr>
      </w:pPr>
      <w:r>
        <w:rPr>
          <w:rFonts w:ascii="Trebuchet MS" w:hAnsi="Trebuchet MS"/>
          <w:color w:val="000000"/>
          <w:sz w:val="20"/>
          <w:szCs w:val="20"/>
        </w:rPr>
        <w:t>3 Com a sabedoria se edifica a casa, e com o entendimento ela se estabelece;</w:t>
      </w:r>
    </w:p>
    <w:p>
      <w:pPr>
        <w:rPr>
          <w:rFonts w:ascii="Trebuchet MS" w:hAnsi="Trebuchet MS"/>
          <w:color w:val="000000"/>
          <w:sz w:val="20"/>
          <w:szCs w:val="20"/>
        </w:rPr>
      </w:pPr>
      <w:r>
        <w:rPr>
          <w:rFonts w:ascii="Trebuchet MS" w:hAnsi="Trebuchet MS"/>
          <w:color w:val="000000"/>
          <w:sz w:val="20"/>
          <w:szCs w:val="20"/>
        </w:rPr>
        <w:t>4 e pelo conhecimento se encherão as câmaras de todas as riquezas preciosas e deleitáveis.</w:t>
      </w:r>
    </w:p>
    <w:p>
      <w:pPr>
        <w:rPr>
          <w:rFonts w:ascii="Trebuchet MS" w:hAnsi="Trebuchet MS"/>
          <w:color w:val="000000"/>
          <w:sz w:val="20"/>
          <w:szCs w:val="20"/>
        </w:rPr>
      </w:pPr>
      <w:r>
        <w:rPr>
          <w:rFonts w:ascii="Trebuchet MS" w:hAnsi="Trebuchet MS"/>
          <w:color w:val="000000"/>
          <w:sz w:val="20"/>
          <w:szCs w:val="20"/>
        </w:rPr>
        <w:t>5 O sábio é mais poderoso do que o forte; e o inteligente do que o que possui a força.</w:t>
      </w:r>
    </w:p>
    <w:p>
      <w:pPr>
        <w:rPr>
          <w:rFonts w:ascii="Trebuchet MS" w:hAnsi="Trebuchet MS"/>
          <w:color w:val="000000"/>
          <w:sz w:val="20"/>
          <w:szCs w:val="20"/>
        </w:rPr>
      </w:pPr>
      <w:r>
        <w:rPr>
          <w:rFonts w:ascii="Trebuchet MS" w:hAnsi="Trebuchet MS"/>
          <w:color w:val="000000"/>
          <w:sz w:val="20"/>
          <w:szCs w:val="20"/>
        </w:rPr>
        <w:t>6 Porque com conselhos prudentes tu podes fazer a guerra; e há vitória na multidão dos conselheiros.</w:t>
      </w:r>
    </w:p>
    <w:p>
      <w:pPr>
        <w:rPr>
          <w:rFonts w:ascii="Trebuchet MS" w:hAnsi="Trebuchet MS"/>
          <w:color w:val="000000"/>
          <w:sz w:val="20"/>
          <w:szCs w:val="20"/>
        </w:rPr>
      </w:pPr>
      <w:r>
        <w:rPr>
          <w:rFonts w:ascii="Trebuchet MS" w:hAnsi="Trebuchet MS"/>
          <w:color w:val="000000"/>
          <w:sz w:val="20"/>
          <w:szCs w:val="20"/>
        </w:rPr>
        <w:t>7 A sabedoria é alta demais para o insensato; ele não abre a sua boca na porta.</w:t>
      </w:r>
    </w:p>
    <w:p>
      <w:pPr>
        <w:rPr>
          <w:rFonts w:ascii="Trebuchet MS" w:hAnsi="Trebuchet MS"/>
          <w:color w:val="000000"/>
          <w:sz w:val="20"/>
          <w:szCs w:val="20"/>
        </w:rPr>
      </w:pPr>
      <w:r>
        <w:rPr>
          <w:rFonts w:ascii="Trebuchet MS" w:hAnsi="Trebuchet MS"/>
          <w:color w:val="000000"/>
          <w:sz w:val="20"/>
          <w:szCs w:val="20"/>
        </w:rPr>
        <w:t>8 Aquele que cuida em fazer o mal, mestre de maus intentos o chamarão.</w:t>
      </w:r>
    </w:p>
    <w:p>
      <w:pPr>
        <w:rPr>
          <w:rFonts w:ascii="Trebuchet MS" w:hAnsi="Trebuchet MS"/>
          <w:color w:val="000000"/>
          <w:sz w:val="20"/>
          <w:szCs w:val="20"/>
        </w:rPr>
      </w:pPr>
      <w:r>
        <w:rPr>
          <w:rFonts w:ascii="Trebuchet MS" w:hAnsi="Trebuchet MS"/>
          <w:color w:val="000000"/>
          <w:sz w:val="20"/>
          <w:szCs w:val="20"/>
        </w:rPr>
        <w:t>9 O desígnio do insensato é pecado; e abominável aos homens é o escarnecedor.</w:t>
      </w:r>
    </w:p>
    <w:p>
      <w:pPr>
        <w:rPr>
          <w:rFonts w:ascii="Trebuchet MS" w:hAnsi="Trebuchet MS"/>
          <w:color w:val="000000"/>
          <w:sz w:val="20"/>
          <w:szCs w:val="20"/>
        </w:rPr>
      </w:pPr>
      <w:r>
        <w:rPr>
          <w:rFonts w:ascii="Trebuchet MS" w:hAnsi="Trebuchet MS"/>
          <w:color w:val="000000"/>
          <w:sz w:val="20"/>
          <w:szCs w:val="20"/>
        </w:rPr>
        <w:t>10 Se enfraqueces no dia da angústia, a tua força é pequena.</w:t>
      </w:r>
    </w:p>
    <w:p>
      <w:pPr>
        <w:rPr>
          <w:rFonts w:ascii="Trebuchet MS" w:hAnsi="Trebuchet MS"/>
          <w:color w:val="000000"/>
          <w:sz w:val="20"/>
          <w:szCs w:val="20"/>
        </w:rPr>
      </w:pPr>
      <w:r>
        <w:rPr>
          <w:rFonts w:ascii="Trebuchet MS" w:hAnsi="Trebuchet MS"/>
          <w:color w:val="000000"/>
          <w:sz w:val="20"/>
          <w:szCs w:val="20"/>
        </w:rPr>
        <w:t>11 Livra os que estão sendo levados à morte, detém os que vão tropeçando para a matança.</w:t>
      </w:r>
    </w:p>
    <w:p>
      <w:pPr>
        <w:rPr>
          <w:rFonts w:ascii="Trebuchet MS" w:hAnsi="Trebuchet MS"/>
          <w:color w:val="000000"/>
          <w:sz w:val="20"/>
          <w:szCs w:val="20"/>
        </w:rPr>
      </w:pPr>
      <w:r>
        <w:rPr>
          <w:rFonts w:ascii="Trebuchet MS" w:hAnsi="Trebuchet MS"/>
          <w:color w:val="000000"/>
          <w:sz w:val="20"/>
          <w:szCs w:val="20"/>
        </w:rPr>
        <w:t>12 Se disseres: Eis que não o sabemos; porventura aquele que pesa os corações não o percebe? e aquele que guarda a tua vida não o sabe? e não retribuirá a cada um conforme a sua obra?</w:t>
      </w:r>
    </w:p>
    <w:p>
      <w:pPr>
        <w:rPr>
          <w:rFonts w:ascii="Trebuchet MS" w:hAnsi="Trebuchet MS"/>
          <w:color w:val="000000"/>
          <w:sz w:val="20"/>
          <w:szCs w:val="20"/>
        </w:rPr>
      </w:pPr>
      <w:r>
        <w:rPr>
          <w:rFonts w:ascii="Trebuchet MS" w:hAnsi="Trebuchet MS"/>
          <w:color w:val="000000"/>
          <w:sz w:val="20"/>
          <w:szCs w:val="20"/>
        </w:rPr>
        <w:t>13 Come mel, filho meu, porque é bom, e do favo de mel, que é doce ao teu paladar.</w:t>
      </w:r>
    </w:p>
    <w:p>
      <w:pPr>
        <w:rPr>
          <w:rFonts w:ascii="Trebuchet MS" w:hAnsi="Trebuchet MS"/>
          <w:color w:val="000000"/>
          <w:sz w:val="20"/>
          <w:szCs w:val="20"/>
        </w:rPr>
      </w:pPr>
      <w:r>
        <w:rPr>
          <w:rFonts w:ascii="Trebuchet MS" w:hAnsi="Trebuchet MS"/>
          <w:color w:val="000000"/>
          <w:sz w:val="20"/>
          <w:szCs w:val="20"/>
        </w:rPr>
        <w:t>14 Sabe que é assim a sabedoria para a tua alma: se a achares, haverá para ti recompensa, e não será malograda a tua esperança.</w:t>
      </w:r>
    </w:p>
    <w:p>
      <w:pPr>
        <w:rPr>
          <w:rFonts w:ascii="Trebuchet MS" w:hAnsi="Trebuchet MS"/>
          <w:color w:val="000000"/>
          <w:sz w:val="20"/>
          <w:szCs w:val="20"/>
        </w:rPr>
      </w:pPr>
      <w:r>
        <w:rPr>
          <w:rFonts w:ascii="Trebuchet MS" w:hAnsi="Trebuchet MS"/>
          <w:color w:val="000000"/>
          <w:sz w:val="20"/>
          <w:szCs w:val="20"/>
        </w:rPr>
        <w:t>15 Não te ponhas de emboscada, ó ímpio, contra a habitação do justo; nem assoles a sua pousada.</w:t>
      </w:r>
    </w:p>
    <w:p>
      <w:pPr>
        <w:rPr>
          <w:rFonts w:ascii="Trebuchet MS" w:hAnsi="Trebuchet MS"/>
          <w:color w:val="000000"/>
          <w:sz w:val="20"/>
          <w:szCs w:val="20"/>
        </w:rPr>
      </w:pPr>
      <w:r>
        <w:rPr>
          <w:rFonts w:ascii="Trebuchet MS" w:hAnsi="Trebuchet MS"/>
          <w:color w:val="000000"/>
          <w:sz w:val="20"/>
          <w:szCs w:val="20"/>
        </w:rPr>
        <w:t>16 Porque sete vezes cai o justo, e se levanta; mas os ímpios são derribados pela calamidade.</w:t>
      </w:r>
    </w:p>
    <w:p>
      <w:pPr>
        <w:rPr>
          <w:rFonts w:ascii="Trebuchet MS" w:hAnsi="Trebuchet MS"/>
          <w:color w:val="000000"/>
          <w:sz w:val="20"/>
          <w:szCs w:val="20"/>
        </w:rPr>
      </w:pPr>
      <w:r>
        <w:rPr>
          <w:rFonts w:ascii="Trebuchet MS" w:hAnsi="Trebuchet MS"/>
          <w:color w:val="000000"/>
          <w:sz w:val="20"/>
          <w:szCs w:val="20"/>
        </w:rPr>
        <w:t>17 Quando cair o teu inimigo, não te alegres, e quando tropeçar, não se regozije o teu coração;</w:t>
      </w:r>
    </w:p>
    <w:p>
      <w:pPr>
        <w:rPr>
          <w:rFonts w:ascii="Trebuchet MS" w:hAnsi="Trebuchet MS"/>
          <w:color w:val="000000"/>
          <w:sz w:val="20"/>
          <w:szCs w:val="20"/>
        </w:rPr>
      </w:pPr>
      <w:r>
        <w:rPr>
          <w:rFonts w:ascii="Trebuchet MS" w:hAnsi="Trebuchet MS"/>
          <w:color w:val="000000"/>
          <w:sz w:val="20"/>
          <w:szCs w:val="20"/>
        </w:rPr>
        <w:t>18 para que o Senhor não o veja, e isso seja mau aos seus olhos, e desvie dele, a sua ira.</w:t>
      </w:r>
    </w:p>
    <w:p>
      <w:pPr>
        <w:rPr>
          <w:rFonts w:ascii="Trebuchet MS" w:hAnsi="Trebuchet MS"/>
          <w:color w:val="000000"/>
          <w:sz w:val="20"/>
          <w:szCs w:val="20"/>
        </w:rPr>
      </w:pPr>
      <w:r>
        <w:rPr>
          <w:rFonts w:ascii="Trebuchet MS" w:hAnsi="Trebuchet MS"/>
          <w:color w:val="000000"/>
          <w:sz w:val="20"/>
          <w:szCs w:val="20"/>
        </w:rPr>
        <w:t>19 Não te aflijas por causa dos malfeitores; nem tenhas inveja dos ímpios;</w:t>
      </w:r>
    </w:p>
    <w:p>
      <w:pPr>
        <w:rPr>
          <w:rFonts w:ascii="Trebuchet MS" w:hAnsi="Trebuchet MS"/>
          <w:color w:val="000000"/>
          <w:sz w:val="20"/>
          <w:szCs w:val="20"/>
        </w:rPr>
      </w:pPr>
      <w:r>
        <w:rPr>
          <w:rFonts w:ascii="Trebuchet MS" w:hAnsi="Trebuchet MS"/>
          <w:color w:val="000000"/>
          <w:sz w:val="20"/>
          <w:szCs w:val="20"/>
        </w:rPr>
        <w:t>20 porque o maligno não tem futuro; e a lâmpada dos ímpios se apagará.</w:t>
      </w:r>
    </w:p>
    <w:p>
      <w:pPr>
        <w:rPr>
          <w:rFonts w:ascii="Trebuchet MS" w:hAnsi="Trebuchet MS"/>
          <w:color w:val="000000"/>
          <w:sz w:val="20"/>
          <w:szCs w:val="20"/>
        </w:rPr>
      </w:pPr>
      <w:r>
        <w:rPr>
          <w:rFonts w:ascii="Trebuchet MS" w:hAnsi="Trebuchet MS"/>
          <w:color w:val="000000"/>
          <w:sz w:val="20"/>
          <w:szCs w:val="20"/>
        </w:rPr>
        <w:t>21 Filho meu, teme ao Senhor, e ao rei; e não te entremetas com os que gostam de mudanças.</w:t>
      </w:r>
    </w:p>
    <w:p>
      <w:pPr>
        <w:rPr>
          <w:rFonts w:ascii="Trebuchet MS" w:hAnsi="Trebuchet MS"/>
          <w:color w:val="000000"/>
          <w:sz w:val="20"/>
          <w:szCs w:val="20"/>
        </w:rPr>
      </w:pPr>
      <w:r>
        <w:rPr>
          <w:rFonts w:ascii="Trebuchet MS" w:hAnsi="Trebuchet MS"/>
          <w:color w:val="000000"/>
          <w:sz w:val="20"/>
          <w:szCs w:val="20"/>
        </w:rPr>
        <w:t>22 Porque de repente se levantará a sua calamidade; e a ruína deles, quem a conhecerá?</w:t>
      </w:r>
    </w:p>
    <w:p>
      <w:pPr>
        <w:rPr>
          <w:rFonts w:ascii="Trebuchet MS" w:hAnsi="Trebuchet MS"/>
          <w:color w:val="000000"/>
          <w:sz w:val="20"/>
          <w:szCs w:val="20"/>
        </w:rPr>
      </w:pPr>
      <w:r>
        <w:rPr>
          <w:rFonts w:ascii="Trebuchet MS" w:hAnsi="Trebuchet MS"/>
          <w:color w:val="000000"/>
          <w:sz w:val="20"/>
          <w:szCs w:val="20"/>
        </w:rPr>
        <w:t>23 Também estes são provérbios dos sábios: Fazer acepção de pessoas no juízo não é bom.</w:t>
      </w:r>
    </w:p>
    <w:p>
      <w:pPr>
        <w:rPr>
          <w:rFonts w:ascii="Trebuchet MS" w:hAnsi="Trebuchet MS"/>
          <w:color w:val="000000"/>
          <w:sz w:val="20"/>
          <w:szCs w:val="20"/>
        </w:rPr>
      </w:pPr>
      <w:r>
        <w:rPr>
          <w:rFonts w:ascii="Trebuchet MS" w:hAnsi="Trebuchet MS"/>
          <w:color w:val="000000"/>
          <w:sz w:val="20"/>
          <w:szCs w:val="20"/>
        </w:rPr>
        <w:t>24 Aquele que disser ao ímpio: Justo és; os povos o amaldiçoarão, as nações o detestarão;</w:t>
      </w:r>
    </w:p>
    <w:p>
      <w:pPr>
        <w:rPr>
          <w:rFonts w:ascii="Trebuchet MS" w:hAnsi="Trebuchet MS"/>
          <w:color w:val="000000"/>
          <w:sz w:val="20"/>
          <w:szCs w:val="20"/>
        </w:rPr>
      </w:pPr>
      <w:r>
        <w:rPr>
          <w:rFonts w:ascii="Trebuchet MS" w:hAnsi="Trebuchet MS"/>
          <w:color w:val="000000"/>
          <w:sz w:val="20"/>
          <w:szCs w:val="20"/>
        </w:rPr>
        <w:t>25 mas para os que julgam retamente haverá delícias, e sobre eles virá copiosa bênção.</w:t>
      </w:r>
    </w:p>
    <w:p>
      <w:pPr>
        <w:rPr>
          <w:rFonts w:ascii="Trebuchet MS" w:hAnsi="Trebuchet MS"/>
          <w:color w:val="000000"/>
          <w:sz w:val="20"/>
          <w:szCs w:val="20"/>
        </w:rPr>
      </w:pPr>
      <w:r>
        <w:rPr>
          <w:rFonts w:ascii="Trebuchet MS" w:hAnsi="Trebuchet MS"/>
          <w:color w:val="000000"/>
          <w:sz w:val="20"/>
          <w:szCs w:val="20"/>
        </w:rPr>
        <w:t>26 O que responde com palavras retas beija os lábios.</w:t>
      </w:r>
    </w:p>
    <w:p>
      <w:pPr>
        <w:rPr>
          <w:rFonts w:ascii="Trebuchet MS" w:hAnsi="Trebuchet MS"/>
          <w:color w:val="000000"/>
          <w:sz w:val="20"/>
          <w:szCs w:val="20"/>
        </w:rPr>
      </w:pPr>
      <w:r>
        <w:rPr>
          <w:rFonts w:ascii="Trebuchet MS" w:hAnsi="Trebuchet MS"/>
          <w:color w:val="000000"/>
          <w:sz w:val="20"/>
          <w:szCs w:val="20"/>
        </w:rPr>
        <w:t>27 Prepara os teus trabalhos de fora, apronta bem o teu campo; e depois edifica a tua casa.</w:t>
      </w:r>
    </w:p>
    <w:p>
      <w:pPr>
        <w:rPr>
          <w:rFonts w:ascii="Trebuchet MS" w:hAnsi="Trebuchet MS"/>
          <w:color w:val="000000"/>
          <w:sz w:val="20"/>
          <w:szCs w:val="20"/>
        </w:rPr>
      </w:pPr>
      <w:r>
        <w:rPr>
          <w:rFonts w:ascii="Trebuchet MS" w:hAnsi="Trebuchet MS"/>
          <w:color w:val="000000"/>
          <w:sz w:val="20"/>
          <w:szCs w:val="20"/>
        </w:rPr>
        <w:t>28 Não sejas testemunha sem causa contra o teu próximo; e não enganes com os teus lábios.</w:t>
      </w:r>
    </w:p>
    <w:p>
      <w:pPr>
        <w:rPr>
          <w:rFonts w:ascii="Trebuchet MS" w:hAnsi="Trebuchet MS"/>
          <w:color w:val="000000"/>
          <w:sz w:val="20"/>
          <w:szCs w:val="20"/>
        </w:rPr>
      </w:pPr>
      <w:r>
        <w:rPr>
          <w:rFonts w:ascii="Trebuchet MS" w:hAnsi="Trebuchet MS"/>
          <w:color w:val="000000"/>
          <w:sz w:val="20"/>
          <w:szCs w:val="20"/>
        </w:rPr>
        <w:t>29 Não digas: Como ele me fez a mim, assim lhe farei a ele; pagarei a cada um segundo a sua obra.</w:t>
      </w:r>
    </w:p>
    <w:p>
      <w:pPr>
        <w:rPr>
          <w:rFonts w:ascii="Trebuchet MS" w:hAnsi="Trebuchet MS"/>
          <w:color w:val="000000"/>
          <w:sz w:val="20"/>
          <w:szCs w:val="20"/>
        </w:rPr>
      </w:pPr>
      <w:r>
        <w:rPr>
          <w:rFonts w:ascii="Trebuchet MS" w:hAnsi="Trebuchet MS"/>
          <w:color w:val="000000"/>
          <w:sz w:val="20"/>
          <w:szCs w:val="20"/>
        </w:rPr>
        <w:t>30 Passei junto ao campo do preguiçoso, e junto à vinha do homem falto de entendimento;</w:t>
      </w:r>
    </w:p>
    <w:p>
      <w:pPr>
        <w:rPr>
          <w:rFonts w:ascii="Trebuchet MS" w:hAnsi="Trebuchet MS"/>
          <w:color w:val="000000"/>
          <w:sz w:val="20"/>
          <w:szCs w:val="20"/>
        </w:rPr>
      </w:pPr>
      <w:r>
        <w:rPr>
          <w:rFonts w:ascii="Trebuchet MS" w:hAnsi="Trebuchet MS"/>
          <w:color w:val="000000"/>
          <w:sz w:val="20"/>
          <w:szCs w:val="20"/>
        </w:rPr>
        <w:t>31 e eis que tudo estava cheio de cardos, e a sua superfície coberta de urtigas, e o seu muro de pedra estava derrubado.</w:t>
      </w:r>
    </w:p>
    <w:p>
      <w:pPr>
        <w:rPr>
          <w:rFonts w:ascii="Trebuchet MS" w:hAnsi="Trebuchet MS"/>
          <w:color w:val="000000"/>
          <w:sz w:val="20"/>
          <w:szCs w:val="20"/>
        </w:rPr>
      </w:pPr>
      <w:r>
        <w:rPr>
          <w:rFonts w:ascii="Trebuchet MS" w:hAnsi="Trebuchet MS"/>
          <w:color w:val="000000"/>
          <w:sz w:val="20"/>
          <w:szCs w:val="20"/>
        </w:rPr>
        <w:t>32 O que tendo eu visto, o considerei; e, vendo-o, recebi instrução.</w:t>
      </w:r>
    </w:p>
    <w:p>
      <w:pPr>
        <w:rPr>
          <w:rFonts w:ascii="Trebuchet MS" w:hAnsi="Trebuchet MS"/>
          <w:color w:val="000000"/>
          <w:sz w:val="20"/>
          <w:szCs w:val="20"/>
        </w:rPr>
      </w:pPr>
      <w:r>
        <w:rPr>
          <w:rFonts w:ascii="Trebuchet MS" w:hAnsi="Trebuchet MS"/>
          <w:color w:val="000000"/>
          <w:sz w:val="20"/>
          <w:szCs w:val="20"/>
        </w:rPr>
        <w:t>33 Um pouco para dormir, um pouco para toscanejar, um pouco para cruzar os braços em repouso;</w:t>
      </w:r>
    </w:p>
    <w:p>
      <w:pPr>
        <w:rPr>
          <w:rFonts w:ascii="Trebuchet MS" w:hAnsi="Trebuchet MS"/>
          <w:color w:val="000000"/>
          <w:sz w:val="20"/>
          <w:szCs w:val="20"/>
        </w:rPr>
      </w:pPr>
      <w:r>
        <w:rPr>
          <w:rFonts w:ascii="Trebuchet MS" w:hAnsi="Trebuchet MS"/>
          <w:color w:val="000000"/>
          <w:sz w:val="20"/>
          <w:szCs w:val="20"/>
        </w:rPr>
        <w:t>34 assim sobrevirá a tua pobreza como um salteador, e a tua necessidade como um homem armado.</w:t>
      </w:r>
    </w:p>
    <w:p>
      <w:pPr>
        <w:pStyle w:val="P13"/>
        <w:rPr>
          <w:rFonts w:ascii="Trebuchet MS" w:hAnsi="Trebuchet MS"/>
          <w:color w:val="000000"/>
          <w:sz w:val="22"/>
          <w:szCs w:val="22"/>
        </w:rPr>
      </w:pPr>
      <w:bookmarkStart w:id="699" w:name="_Toc147528611"/>
      <w:r>
        <w:rPr>
          <w:rFonts w:ascii="Trebuchet MS" w:hAnsi="Trebuchet MS"/>
          <w:color w:val="000000"/>
          <w:sz w:val="22"/>
          <w:szCs w:val="22"/>
        </w:rPr>
        <w:t xml:space="preserve"> PROVÉRBIOS 25</w:t>
      </w:r>
      <w:bookmarkEnd w:id="699"/>
    </w:p>
    <w:p>
      <w:pPr>
        <w:rPr>
          <w:rFonts w:ascii="Trebuchet MS" w:hAnsi="Trebuchet MS"/>
          <w:color w:val="000000"/>
          <w:sz w:val="20"/>
          <w:szCs w:val="20"/>
        </w:rPr>
      </w:pPr>
      <w:r>
        <w:rPr>
          <w:rFonts w:ascii="Trebuchet MS" w:hAnsi="Trebuchet MS"/>
          <w:color w:val="000000"/>
          <w:sz w:val="20"/>
          <w:szCs w:val="20"/>
        </w:rPr>
        <w:t>1 Também estes são provérbios de Salomão, os quais transcreveram os homens de Ezequias, rei de Judá.</w:t>
      </w:r>
    </w:p>
    <w:p>
      <w:pPr>
        <w:rPr>
          <w:rFonts w:ascii="Trebuchet MS" w:hAnsi="Trebuchet MS"/>
          <w:color w:val="000000"/>
          <w:sz w:val="20"/>
          <w:szCs w:val="20"/>
        </w:rPr>
      </w:pPr>
      <w:r>
        <w:rPr>
          <w:rFonts w:ascii="Trebuchet MS" w:hAnsi="Trebuchet MS"/>
          <w:color w:val="000000"/>
          <w:sz w:val="20"/>
          <w:szCs w:val="20"/>
        </w:rPr>
        <w:t>2 A glória de Deus é encobrir as coisas; mas a glória dos reis é esquadrinhá-las.</w:t>
      </w:r>
    </w:p>
    <w:p>
      <w:pPr>
        <w:rPr>
          <w:rFonts w:ascii="Trebuchet MS" w:hAnsi="Trebuchet MS"/>
          <w:color w:val="000000"/>
          <w:sz w:val="20"/>
          <w:szCs w:val="20"/>
        </w:rPr>
      </w:pPr>
      <w:r>
        <w:rPr>
          <w:rFonts w:ascii="Trebuchet MS" w:hAnsi="Trebuchet MS"/>
          <w:color w:val="000000"/>
          <w:sz w:val="20"/>
          <w:szCs w:val="20"/>
        </w:rPr>
        <w:t>3 Como o céu na sua altura, e como a terra na sua profundidade, assim o coração dos reis é inescrutável.</w:t>
      </w:r>
    </w:p>
    <w:p>
      <w:pPr>
        <w:rPr>
          <w:rFonts w:ascii="Trebuchet MS" w:hAnsi="Trebuchet MS"/>
          <w:color w:val="000000"/>
          <w:sz w:val="20"/>
          <w:szCs w:val="20"/>
        </w:rPr>
      </w:pPr>
      <w:r>
        <w:rPr>
          <w:rFonts w:ascii="Trebuchet MS" w:hAnsi="Trebuchet MS"/>
          <w:color w:val="000000"/>
          <w:sz w:val="20"/>
          <w:szCs w:val="20"/>
        </w:rPr>
        <w:t>4 Tira da prata a escória, e sairá um vaso para o fundidor.</w:t>
      </w:r>
    </w:p>
    <w:p>
      <w:pPr>
        <w:rPr>
          <w:rFonts w:ascii="Trebuchet MS" w:hAnsi="Trebuchet MS"/>
          <w:color w:val="000000"/>
          <w:sz w:val="20"/>
          <w:szCs w:val="20"/>
        </w:rPr>
      </w:pPr>
      <w:r>
        <w:rPr>
          <w:rFonts w:ascii="Trebuchet MS" w:hAnsi="Trebuchet MS"/>
          <w:color w:val="000000"/>
          <w:sz w:val="20"/>
          <w:szCs w:val="20"/>
        </w:rPr>
        <w:t>5 Tira o ímpio da presença do rei, e o seu trono se firmará na justiça.</w:t>
      </w:r>
    </w:p>
    <w:p>
      <w:pPr>
        <w:rPr>
          <w:rFonts w:ascii="Trebuchet MS" w:hAnsi="Trebuchet MS"/>
          <w:color w:val="000000"/>
          <w:sz w:val="20"/>
          <w:szCs w:val="20"/>
        </w:rPr>
      </w:pPr>
      <w:r>
        <w:rPr>
          <w:rFonts w:ascii="Trebuchet MS" w:hAnsi="Trebuchet MS"/>
          <w:color w:val="000000"/>
          <w:sz w:val="20"/>
          <w:szCs w:val="20"/>
        </w:rPr>
        <w:t>6 Não reclames para ti honra na presença do rei, nem te ponhas no lugar dos grandes;</w:t>
      </w:r>
    </w:p>
    <w:p>
      <w:pPr>
        <w:rPr>
          <w:rFonts w:ascii="Trebuchet MS" w:hAnsi="Trebuchet MS"/>
          <w:color w:val="000000"/>
          <w:sz w:val="20"/>
          <w:szCs w:val="20"/>
        </w:rPr>
      </w:pPr>
      <w:r>
        <w:rPr>
          <w:rFonts w:ascii="Trebuchet MS" w:hAnsi="Trebuchet MS"/>
          <w:color w:val="000000"/>
          <w:sz w:val="20"/>
          <w:szCs w:val="20"/>
        </w:rPr>
        <w:t>7 porque melhor é que te digam: Sobe, para aqui; do que seres humilhado perante o príncipe.</w:t>
      </w:r>
    </w:p>
    <w:p>
      <w:pPr>
        <w:rPr>
          <w:rFonts w:ascii="Trebuchet MS" w:hAnsi="Trebuchet MS"/>
          <w:color w:val="000000"/>
          <w:sz w:val="20"/>
          <w:szCs w:val="20"/>
        </w:rPr>
      </w:pPr>
      <w:r>
        <w:rPr>
          <w:rFonts w:ascii="Trebuchet MS" w:hAnsi="Trebuchet MS"/>
          <w:color w:val="000000"/>
          <w:sz w:val="20"/>
          <w:szCs w:val="20"/>
        </w:rPr>
        <w:t>8 O que os teus olhos viram, não te apresses a revelar, para depois, ao fim, não saberes o que hás de fazer, podendo-te confundir o teu próximo.</w:t>
      </w:r>
    </w:p>
    <w:p>
      <w:pPr>
        <w:rPr>
          <w:rFonts w:ascii="Trebuchet MS" w:hAnsi="Trebuchet MS"/>
          <w:color w:val="000000"/>
          <w:sz w:val="20"/>
          <w:szCs w:val="20"/>
        </w:rPr>
      </w:pPr>
      <w:r>
        <w:rPr>
          <w:rFonts w:ascii="Trebuchet MS" w:hAnsi="Trebuchet MS"/>
          <w:color w:val="000000"/>
          <w:sz w:val="20"/>
          <w:szCs w:val="20"/>
        </w:rPr>
        <w:t>9 Pleiteia a tua causa com o teu próximo mesmo; e não reveles o segredo de outrem;</w:t>
      </w:r>
    </w:p>
    <w:p>
      <w:pPr>
        <w:rPr>
          <w:rFonts w:ascii="Trebuchet MS" w:hAnsi="Trebuchet MS"/>
          <w:color w:val="000000"/>
          <w:sz w:val="20"/>
          <w:szCs w:val="20"/>
        </w:rPr>
      </w:pPr>
      <w:r>
        <w:rPr>
          <w:rFonts w:ascii="Trebuchet MS" w:hAnsi="Trebuchet MS"/>
          <w:color w:val="000000"/>
          <w:sz w:val="20"/>
          <w:szCs w:val="20"/>
        </w:rPr>
        <w:t>10 para que não te desonre aquele que o ouvir, não se apartando de ti a infâmia.</w:t>
      </w:r>
    </w:p>
    <w:p>
      <w:pPr>
        <w:rPr>
          <w:rFonts w:ascii="Trebuchet MS" w:hAnsi="Trebuchet MS"/>
          <w:color w:val="000000"/>
          <w:sz w:val="20"/>
          <w:szCs w:val="20"/>
        </w:rPr>
      </w:pPr>
      <w:r>
        <w:rPr>
          <w:rFonts w:ascii="Trebuchet MS" w:hAnsi="Trebuchet MS"/>
          <w:color w:val="000000"/>
          <w:sz w:val="20"/>
          <w:szCs w:val="20"/>
        </w:rPr>
        <w:t>11 Como maçãs de ouro em salvas de prata, assim é a palavra dita a seu tempo.</w:t>
      </w:r>
    </w:p>
    <w:p>
      <w:pPr>
        <w:rPr>
          <w:rFonts w:ascii="Trebuchet MS" w:hAnsi="Trebuchet MS"/>
          <w:color w:val="000000"/>
          <w:sz w:val="20"/>
          <w:szCs w:val="20"/>
        </w:rPr>
      </w:pPr>
      <w:r>
        <w:rPr>
          <w:rFonts w:ascii="Trebuchet MS" w:hAnsi="Trebuchet MS"/>
          <w:color w:val="000000"/>
          <w:sz w:val="20"/>
          <w:szCs w:val="20"/>
        </w:rPr>
        <w:t>12 Como pendentes de ouro e gargantilhas de ouro puro, assim é o sábio repreensor para o ouvido obediente.</w:t>
      </w:r>
    </w:p>
    <w:p>
      <w:pPr>
        <w:rPr>
          <w:rFonts w:ascii="Trebuchet MS" w:hAnsi="Trebuchet MS"/>
          <w:color w:val="000000"/>
          <w:sz w:val="20"/>
          <w:szCs w:val="20"/>
        </w:rPr>
      </w:pPr>
      <w:r>
        <w:rPr>
          <w:rFonts w:ascii="Trebuchet MS" w:hAnsi="Trebuchet MS"/>
          <w:color w:val="000000"/>
          <w:sz w:val="20"/>
          <w:szCs w:val="20"/>
        </w:rPr>
        <w:t>13 Como o frescor de neve no tempo da sega, assim é o mensageiro fiel para com os que o enviam, porque refrigera o espírito dos seus senhores.</w:t>
      </w:r>
    </w:p>
    <w:p>
      <w:pPr>
        <w:rPr>
          <w:rFonts w:ascii="Trebuchet MS" w:hAnsi="Trebuchet MS"/>
          <w:color w:val="000000"/>
          <w:sz w:val="20"/>
          <w:szCs w:val="20"/>
        </w:rPr>
      </w:pPr>
      <w:r>
        <w:rPr>
          <w:rFonts w:ascii="Trebuchet MS" w:hAnsi="Trebuchet MS"/>
          <w:color w:val="000000"/>
          <w:sz w:val="20"/>
          <w:szCs w:val="20"/>
        </w:rPr>
        <w:t>14 como nuvens e ventos que não trazem chuva, assim é o homem que se gaba de dádivas que não fez.</w:t>
      </w:r>
    </w:p>
    <w:p>
      <w:pPr>
        <w:rPr>
          <w:rFonts w:ascii="Trebuchet MS" w:hAnsi="Trebuchet MS"/>
          <w:color w:val="000000"/>
          <w:sz w:val="20"/>
          <w:szCs w:val="20"/>
        </w:rPr>
      </w:pPr>
      <w:r>
        <w:rPr>
          <w:rFonts w:ascii="Trebuchet MS" w:hAnsi="Trebuchet MS"/>
          <w:color w:val="000000"/>
          <w:sz w:val="20"/>
          <w:szCs w:val="20"/>
        </w:rPr>
        <w:t>15 Pela longanimidade se persuade o príncipe, e a língua branda quebranta os ossos.</w:t>
      </w:r>
    </w:p>
    <w:p>
      <w:pPr>
        <w:rPr>
          <w:rFonts w:ascii="Trebuchet MS" w:hAnsi="Trebuchet MS"/>
          <w:color w:val="000000"/>
          <w:sz w:val="20"/>
          <w:szCs w:val="20"/>
        </w:rPr>
      </w:pPr>
      <w:r>
        <w:rPr>
          <w:rFonts w:ascii="Trebuchet MS" w:hAnsi="Trebuchet MS"/>
          <w:color w:val="000000"/>
          <w:sz w:val="20"/>
          <w:szCs w:val="20"/>
        </w:rPr>
        <w:t>16 Se achaste mel, come somente o que te basta, para que porventura não te fartes dele, e o venhas a vomitar.</w:t>
      </w:r>
    </w:p>
    <w:p>
      <w:pPr>
        <w:rPr>
          <w:rFonts w:ascii="Trebuchet MS" w:hAnsi="Trebuchet MS"/>
          <w:color w:val="000000"/>
          <w:sz w:val="20"/>
          <w:szCs w:val="20"/>
        </w:rPr>
      </w:pPr>
      <w:r>
        <w:rPr>
          <w:rFonts w:ascii="Trebuchet MS" w:hAnsi="Trebuchet MS"/>
          <w:color w:val="000000"/>
          <w:sz w:val="20"/>
          <w:szCs w:val="20"/>
        </w:rPr>
        <w:t>17 Põe raramente o teu pé na casa do teu próximo, para que não se enfade de ti, e te aborreça.</w:t>
      </w:r>
    </w:p>
    <w:p>
      <w:pPr>
        <w:rPr>
          <w:rFonts w:ascii="Trebuchet MS" w:hAnsi="Trebuchet MS"/>
          <w:color w:val="000000"/>
          <w:sz w:val="20"/>
          <w:szCs w:val="20"/>
        </w:rPr>
      </w:pPr>
      <w:r>
        <w:rPr>
          <w:rFonts w:ascii="Trebuchet MS" w:hAnsi="Trebuchet MS"/>
          <w:color w:val="000000"/>
          <w:sz w:val="20"/>
          <w:szCs w:val="20"/>
        </w:rPr>
        <w:t>18 Malho, e espada, e flecha aguda é o homem que levanta falso testemunho contra o seu próximo.</w:t>
      </w:r>
    </w:p>
    <w:p>
      <w:pPr>
        <w:rPr>
          <w:rFonts w:ascii="Trebuchet MS" w:hAnsi="Trebuchet MS"/>
          <w:color w:val="000000"/>
          <w:sz w:val="20"/>
          <w:szCs w:val="20"/>
        </w:rPr>
      </w:pPr>
      <w:r>
        <w:rPr>
          <w:rFonts w:ascii="Trebuchet MS" w:hAnsi="Trebuchet MS"/>
          <w:color w:val="000000"/>
          <w:sz w:val="20"/>
          <w:szCs w:val="20"/>
        </w:rPr>
        <w:t>19 Como dente quebrado, e pé deslocado, é a confiança no homem desleal, no dia da angústia.</w:t>
      </w:r>
    </w:p>
    <w:p>
      <w:pPr>
        <w:rPr>
          <w:rFonts w:ascii="Trebuchet MS" w:hAnsi="Trebuchet MS"/>
          <w:color w:val="000000"/>
          <w:sz w:val="20"/>
          <w:szCs w:val="20"/>
        </w:rPr>
      </w:pPr>
      <w:r>
        <w:rPr>
          <w:rFonts w:ascii="Trebuchet MS" w:hAnsi="Trebuchet MS"/>
          <w:color w:val="000000"/>
          <w:sz w:val="20"/>
          <w:szCs w:val="20"/>
        </w:rPr>
        <w:t>20 O que entoa canções ao coração aflito é como aquele que despe uma peça de roupa num dia de frio, e como vinagre sobre a chaga.</w:t>
      </w:r>
    </w:p>
    <w:p>
      <w:pPr>
        <w:rPr>
          <w:rFonts w:ascii="Trebuchet MS" w:hAnsi="Trebuchet MS"/>
          <w:color w:val="000000"/>
          <w:sz w:val="20"/>
          <w:szCs w:val="20"/>
        </w:rPr>
      </w:pPr>
      <w:r>
        <w:rPr>
          <w:rFonts w:ascii="Trebuchet MS" w:hAnsi="Trebuchet MS"/>
          <w:color w:val="000000"/>
          <w:sz w:val="20"/>
          <w:szCs w:val="20"/>
        </w:rPr>
        <w:t>21 Se o teu inimigo tiver fome, dá-lhe pão para comer, e se tiver sede, dá-lhe água para beber;</w:t>
      </w:r>
    </w:p>
    <w:p>
      <w:pPr>
        <w:rPr>
          <w:rFonts w:ascii="Trebuchet MS" w:hAnsi="Trebuchet MS"/>
          <w:color w:val="000000"/>
          <w:sz w:val="20"/>
          <w:szCs w:val="20"/>
        </w:rPr>
      </w:pPr>
      <w:r>
        <w:rPr>
          <w:rFonts w:ascii="Trebuchet MS" w:hAnsi="Trebuchet MS"/>
          <w:color w:val="000000"/>
          <w:sz w:val="20"/>
          <w:szCs w:val="20"/>
        </w:rPr>
        <w:t>22 porque assim lhe amontoarás brasas sobre a cabeça, e o Senhor te recompensará.</w:t>
      </w:r>
    </w:p>
    <w:p>
      <w:pPr>
        <w:rPr>
          <w:rFonts w:ascii="Trebuchet MS" w:hAnsi="Trebuchet MS"/>
          <w:color w:val="000000"/>
          <w:sz w:val="20"/>
          <w:szCs w:val="20"/>
        </w:rPr>
      </w:pPr>
      <w:r>
        <w:rPr>
          <w:rFonts w:ascii="Trebuchet MS" w:hAnsi="Trebuchet MS"/>
          <w:color w:val="000000"/>
          <w:sz w:val="20"/>
          <w:szCs w:val="20"/>
        </w:rPr>
        <w:t>23 O vento norte traz chuva, e a língua caluniadora, o rosto irado.</w:t>
      </w:r>
    </w:p>
    <w:p>
      <w:pPr>
        <w:rPr>
          <w:rFonts w:ascii="Trebuchet MS" w:hAnsi="Trebuchet MS"/>
          <w:color w:val="000000"/>
          <w:sz w:val="20"/>
          <w:szCs w:val="20"/>
        </w:rPr>
      </w:pPr>
      <w:r>
        <w:rPr>
          <w:rFonts w:ascii="Trebuchet MS" w:hAnsi="Trebuchet MS"/>
          <w:color w:val="000000"/>
          <w:sz w:val="20"/>
          <w:szCs w:val="20"/>
        </w:rPr>
        <w:t>24 Melhor é morar num canto do eirado, do que com a mulher rixosa numa casa ampla.</w:t>
      </w:r>
    </w:p>
    <w:p>
      <w:pPr>
        <w:rPr>
          <w:rFonts w:ascii="Trebuchet MS" w:hAnsi="Trebuchet MS"/>
          <w:color w:val="000000"/>
          <w:sz w:val="20"/>
          <w:szCs w:val="20"/>
        </w:rPr>
      </w:pPr>
      <w:r>
        <w:rPr>
          <w:rFonts w:ascii="Trebuchet MS" w:hAnsi="Trebuchet MS"/>
          <w:color w:val="000000"/>
          <w:sz w:val="20"/>
          <w:szCs w:val="20"/>
        </w:rPr>
        <w:t>25 Como água fresca para o homem sedento, tais são as boas-novas de terra remota.</w:t>
      </w:r>
    </w:p>
    <w:p>
      <w:pPr>
        <w:rPr>
          <w:rFonts w:ascii="Trebuchet MS" w:hAnsi="Trebuchet MS"/>
          <w:color w:val="000000"/>
          <w:sz w:val="20"/>
          <w:szCs w:val="20"/>
        </w:rPr>
      </w:pPr>
      <w:r>
        <w:rPr>
          <w:rFonts w:ascii="Trebuchet MS" w:hAnsi="Trebuchet MS"/>
          <w:color w:val="000000"/>
          <w:sz w:val="20"/>
          <w:szCs w:val="20"/>
        </w:rPr>
        <w:t>26 Como fonte turva, e manancial poluído, assim é o justo que cede lugar diante do ímpio.</w:t>
      </w:r>
    </w:p>
    <w:p>
      <w:pPr>
        <w:rPr>
          <w:rFonts w:ascii="Trebuchet MS" w:hAnsi="Trebuchet MS"/>
          <w:color w:val="000000"/>
          <w:sz w:val="20"/>
          <w:szCs w:val="20"/>
        </w:rPr>
      </w:pPr>
      <w:r>
        <w:rPr>
          <w:rFonts w:ascii="Trebuchet MS" w:hAnsi="Trebuchet MS"/>
          <w:color w:val="000000"/>
          <w:sz w:val="20"/>
          <w:szCs w:val="20"/>
        </w:rPr>
        <w:t>27 comer muito mel não é bom; não multipliques, pois, as palavras de lisonja.</w:t>
      </w:r>
    </w:p>
    <w:p>
      <w:pPr>
        <w:rPr>
          <w:rFonts w:ascii="Trebuchet MS" w:hAnsi="Trebuchet MS"/>
          <w:color w:val="000000"/>
          <w:sz w:val="20"/>
          <w:szCs w:val="20"/>
        </w:rPr>
      </w:pPr>
      <w:r>
        <w:rPr>
          <w:rFonts w:ascii="Trebuchet MS" w:hAnsi="Trebuchet MS"/>
          <w:color w:val="000000"/>
          <w:sz w:val="20"/>
          <w:szCs w:val="20"/>
        </w:rPr>
        <w:t>28 Como a cidade derribada, que não tem muros, assim é o homem que não pode conter o seu espírito.</w:t>
      </w:r>
    </w:p>
    <w:p>
      <w:pPr>
        <w:pStyle w:val="P13"/>
        <w:rPr>
          <w:rFonts w:ascii="Trebuchet MS" w:hAnsi="Trebuchet MS"/>
          <w:color w:val="000000"/>
          <w:sz w:val="22"/>
          <w:szCs w:val="22"/>
        </w:rPr>
      </w:pPr>
      <w:bookmarkStart w:id="700" w:name="_Toc147528612"/>
      <w:r>
        <w:rPr>
          <w:rFonts w:ascii="Trebuchet MS" w:hAnsi="Trebuchet MS"/>
          <w:color w:val="000000"/>
          <w:sz w:val="22"/>
          <w:szCs w:val="22"/>
        </w:rPr>
        <w:t xml:space="preserve"> PROVÉRBIOS 26</w:t>
      </w:r>
      <w:bookmarkEnd w:id="700"/>
    </w:p>
    <w:p>
      <w:pPr>
        <w:rPr>
          <w:rFonts w:ascii="Trebuchet MS" w:hAnsi="Trebuchet MS"/>
          <w:color w:val="000000"/>
          <w:sz w:val="20"/>
          <w:szCs w:val="20"/>
        </w:rPr>
      </w:pPr>
      <w:r>
        <w:rPr>
          <w:rFonts w:ascii="Trebuchet MS" w:hAnsi="Trebuchet MS"/>
          <w:color w:val="000000"/>
          <w:sz w:val="20"/>
          <w:szCs w:val="20"/>
        </w:rPr>
        <w:t>1 Como a neve no verão, e como a chuva no tempo da ceifa, assim não convém ao tolo a honra.</w:t>
      </w:r>
    </w:p>
    <w:p>
      <w:pPr>
        <w:rPr>
          <w:rFonts w:ascii="Trebuchet MS" w:hAnsi="Trebuchet MS"/>
          <w:color w:val="000000"/>
          <w:sz w:val="20"/>
          <w:szCs w:val="20"/>
        </w:rPr>
      </w:pPr>
      <w:r>
        <w:rPr>
          <w:rFonts w:ascii="Trebuchet MS" w:hAnsi="Trebuchet MS"/>
          <w:color w:val="000000"/>
          <w:sz w:val="20"/>
          <w:szCs w:val="20"/>
        </w:rPr>
        <w:t>2 Como o pássaro no seu vaguear, como a andorinha no seu voar, assim a maldição sem causa não encontra pouso.</w:t>
      </w:r>
    </w:p>
    <w:p>
      <w:pPr>
        <w:rPr>
          <w:rFonts w:ascii="Trebuchet MS" w:hAnsi="Trebuchet MS"/>
          <w:color w:val="000000"/>
          <w:sz w:val="20"/>
          <w:szCs w:val="20"/>
        </w:rPr>
      </w:pPr>
      <w:r>
        <w:rPr>
          <w:rFonts w:ascii="Trebuchet MS" w:hAnsi="Trebuchet MS"/>
          <w:color w:val="000000"/>
          <w:sz w:val="20"/>
          <w:szCs w:val="20"/>
        </w:rPr>
        <w:t>3 O açoite é para o cavalo, o freio para o jumento, e a vara para as costas dos tolos.</w:t>
      </w:r>
    </w:p>
    <w:p>
      <w:pPr>
        <w:rPr>
          <w:rFonts w:ascii="Trebuchet MS" w:hAnsi="Trebuchet MS"/>
          <w:color w:val="000000"/>
          <w:sz w:val="20"/>
          <w:szCs w:val="20"/>
        </w:rPr>
      </w:pPr>
      <w:r>
        <w:rPr>
          <w:rFonts w:ascii="Trebuchet MS" w:hAnsi="Trebuchet MS"/>
          <w:color w:val="000000"/>
          <w:sz w:val="20"/>
          <w:szCs w:val="20"/>
        </w:rPr>
        <w:t>4 Não respondas ao tolo segundo a sua estultícia, para que também não te faças semelhante a ele.</w:t>
      </w:r>
    </w:p>
    <w:p>
      <w:pPr>
        <w:rPr>
          <w:rFonts w:ascii="Trebuchet MS" w:hAnsi="Trebuchet MS"/>
          <w:color w:val="000000"/>
          <w:sz w:val="20"/>
          <w:szCs w:val="20"/>
        </w:rPr>
      </w:pPr>
      <w:r>
        <w:rPr>
          <w:rFonts w:ascii="Trebuchet MS" w:hAnsi="Trebuchet MS"/>
          <w:color w:val="000000"/>
          <w:sz w:val="20"/>
          <w:szCs w:val="20"/>
        </w:rPr>
        <w:t>5 Responde ao tolo segundo a sua estultícia, para que ele não seja sábio aos seus próprios olhos.</w:t>
      </w:r>
    </w:p>
    <w:p>
      <w:pPr>
        <w:rPr>
          <w:rFonts w:ascii="Trebuchet MS" w:hAnsi="Trebuchet MS"/>
          <w:color w:val="000000"/>
          <w:sz w:val="20"/>
          <w:szCs w:val="20"/>
        </w:rPr>
      </w:pPr>
      <w:r>
        <w:rPr>
          <w:rFonts w:ascii="Trebuchet MS" w:hAnsi="Trebuchet MS"/>
          <w:color w:val="000000"/>
          <w:sz w:val="20"/>
          <w:szCs w:val="20"/>
        </w:rPr>
        <w:t>6 Os pés decepa, e o dano bebe, quem manda mensagens pela mão dum tolo.</w:t>
      </w:r>
    </w:p>
    <w:p>
      <w:pPr>
        <w:rPr>
          <w:rFonts w:ascii="Trebuchet MS" w:hAnsi="Trebuchet MS"/>
          <w:color w:val="000000"/>
          <w:sz w:val="20"/>
          <w:szCs w:val="20"/>
        </w:rPr>
      </w:pPr>
      <w:r>
        <w:rPr>
          <w:rFonts w:ascii="Trebuchet MS" w:hAnsi="Trebuchet MS"/>
          <w:color w:val="000000"/>
          <w:sz w:val="20"/>
          <w:szCs w:val="20"/>
        </w:rPr>
        <w:t>7 As pernas do coxo pendem frouxas; assim é o provérbio na boca dos tolos.</w:t>
      </w:r>
    </w:p>
    <w:p>
      <w:pPr>
        <w:rPr>
          <w:rFonts w:ascii="Trebuchet MS" w:hAnsi="Trebuchet MS"/>
          <w:color w:val="000000"/>
          <w:sz w:val="20"/>
          <w:szCs w:val="20"/>
        </w:rPr>
      </w:pPr>
      <w:r>
        <w:rPr>
          <w:rFonts w:ascii="Trebuchet MS" w:hAnsi="Trebuchet MS"/>
          <w:color w:val="000000"/>
          <w:sz w:val="20"/>
          <w:szCs w:val="20"/>
        </w:rPr>
        <w:t>8 Como o que ata a pedra na funda, assim é aquele que dá honra ao tolo.</w:t>
      </w:r>
    </w:p>
    <w:p>
      <w:pPr>
        <w:rPr>
          <w:rFonts w:ascii="Trebuchet MS" w:hAnsi="Trebuchet MS"/>
          <w:color w:val="000000"/>
          <w:sz w:val="20"/>
          <w:szCs w:val="20"/>
        </w:rPr>
      </w:pPr>
      <w:r>
        <w:rPr>
          <w:rFonts w:ascii="Trebuchet MS" w:hAnsi="Trebuchet MS"/>
          <w:color w:val="000000"/>
          <w:sz w:val="20"/>
          <w:szCs w:val="20"/>
        </w:rPr>
        <w:t>9 Como o espinho que entra na mão do ébrio, assim é o provérbio na mão dos tolos.</w:t>
      </w:r>
    </w:p>
    <w:p>
      <w:pPr>
        <w:rPr>
          <w:rFonts w:ascii="Trebuchet MS" w:hAnsi="Trebuchet MS"/>
          <w:color w:val="000000"/>
          <w:sz w:val="20"/>
          <w:szCs w:val="20"/>
        </w:rPr>
      </w:pPr>
      <w:r>
        <w:rPr>
          <w:rFonts w:ascii="Trebuchet MS" w:hAnsi="Trebuchet MS"/>
          <w:color w:val="000000"/>
          <w:sz w:val="20"/>
          <w:szCs w:val="20"/>
        </w:rPr>
        <w:t>10 Como o flecheiro que fere a todos, assim é aquele que assalaria ao transeunte tolo, ou ao ébrio.</w:t>
      </w:r>
    </w:p>
    <w:p>
      <w:pPr>
        <w:rPr>
          <w:rFonts w:ascii="Trebuchet MS" w:hAnsi="Trebuchet MS"/>
          <w:color w:val="000000"/>
          <w:sz w:val="20"/>
          <w:szCs w:val="20"/>
        </w:rPr>
      </w:pPr>
      <w:r>
        <w:rPr>
          <w:rFonts w:ascii="Trebuchet MS" w:hAnsi="Trebuchet MS"/>
          <w:color w:val="000000"/>
          <w:sz w:val="20"/>
          <w:szCs w:val="20"/>
        </w:rPr>
        <w:t>11 Como o cão que torna ao seu vômito, assim é o tolo que reitera a sua estultícia.</w:t>
      </w:r>
    </w:p>
    <w:p>
      <w:pPr>
        <w:rPr>
          <w:rFonts w:ascii="Trebuchet MS" w:hAnsi="Trebuchet MS"/>
          <w:color w:val="000000"/>
          <w:sz w:val="20"/>
          <w:szCs w:val="20"/>
        </w:rPr>
      </w:pPr>
      <w:r>
        <w:rPr>
          <w:rFonts w:ascii="Trebuchet MS" w:hAnsi="Trebuchet MS"/>
          <w:color w:val="000000"/>
          <w:sz w:val="20"/>
          <w:szCs w:val="20"/>
        </w:rPr>
        <w:t>12 Vês um homem que é sábio a seus próprios olhos? Maior esperança há para o tolo do que para ele.</w:t>
      </w:r>
    </w:p>
    <w:p>
      <w:pPr>
        <w:rPr>
          <w:rFonts w:ascii="Trebuchet MS" w:hAnsi="Trebuchet MS"/>
          <w:color w:val="000000"/>
          <w:sz w:val="20"/>
          <w:szCs w:val="20"/>
        </w:rPr>
      </w:pPr>
      <w:r>
        <w:rPr>
          <w:rFonts w:ascii="Trebuchet MS" w:hAnsi="Trebuchet MS"/>
          <w:color w:val="000000"/>
          <w:sz w:val="20"/>
          <w:szCs w:val="20"/>
        </w:rPr>
        <w:t>13 Diz o preguiçoso: Um leão está no caminho; um leão está nas ruas.</w:t>
      </w:r>
    </w:p>
    <w:p>
      <w:pPr>
        <w:rPr>
          <w:rFonts w:ascii="Trebuchet MS" w:hAnsi="Trebuchet MS"/>
          <w:color w:val="000000"/>
          <w:sz w:val="20"/>
          <w:szCs w:val="20"/>
        </w:rPr>
      </w:pPr>
      <w:r>
        <w:rPr>
          <w:rFonts w:ascii="Trebuchet MS" w:hAnsi="Trebuchet MS"/>
          <w:color w:val="000000"/>
          <w:sz w:val="20"/>
          <w:szCs w:val="20"/>
        </w:rPr>
        <w:t>14 Como a porta se revolve nos seus gonzos, assim o faz o preguiçoso na sua cama.</w:t>
      </w:r>
    </w:p>
    <w:p>
      <w:pPr>
        <w:rPr>
          <w:rFonts w:ascii="Trebuchet MS" w:hAnsi="Trebuchet MS"/>
          <w:color w:val="000000"/>
          <w:sz w:val="20"/>
          <w:szCs w:val="20"/>
        </w:rPr>
      </w:pPr>
      <w:r>
        <w:rPr>
          <w:rFonts w:ascii="Trebuchet MS" w:hAnsi="Trebuchet MS"/>
          <w:color w:val="000000"/>
          <w:sz w:val="20"/>
          <w:szCs w:val="20"/>
        </w:rPr>
        <w:t>15 O preguiçoso esconde a sua mão no prato, e nem ao menos quer levá-la de novo à boca.</w:t>
      </w:r>
    </w:p>
    <w:p>
      <w:pPr>
        <w:rPr>
          <w:rFonts w:ascii="Trebuchet MS" w:hAnsi="Trebuchet MS"/>
          <w:color w:val="000000"/>
          <w:sz w:val="20"/>
          <w:szCs w:val="20"/>
        </w:rPr>
      </w:pPr>
      <w:r>
        <w:rPr>
          <w:rFonts w:ascii="Trebuchet MS" w:hAnsi="Trebuchet MS"/>
          <w:color w:val="000000"/>
          <w:sz w:val="20"/>
          <w:szCs w:val="20"/>
        </w:rPr>
        <w:t>16 Mais sábio é o preguiçoso a seus olhos do que sete homens que sabem responder bem.</w:t>
      </w:r>
    </w:p>
    <w:p>
      <w:pPr>
        <w:rPr>
          <w:rFonts w:ascii="Trebuchet MS" w:hAnsi="Trebuchet MS"/>
          <w:color w:val="000000"/>
          <w:sz w:val="20"/>
          <w:szCs w:val="20"/>
        </w:rPr>
      </w:pPr>
      <w:r>
        <w:rPr>
          <w:rFonts w:ascii="Trebuchet MS" w:hAnsi="Trebuchet MS"/>
          <w:color w:val="000000"/>
          <w:sz w:val="20"/>
          <w:szCs w:val="20"/>
        </w:rPr>
        <w:t>17 O que, passando, se mete em questão alheia é como aquele que toma um cão pelas orelhas.</w:t>
      </w:r>
    </w:p>
    <w:p>
      <w:pPr>
        <w:rPr>
          <w:rFonts w:ascii="Trebuchet MS" w:hAnsi="Trebuchet MS"/>
          <w:color w:val="000000"/>
          <w:sz w:val="20"/>
          <w:szCs w:val="20"/>
        </w:rPr>
      </w:pPr>
      <w:r>
        <w:rPr>
          <w:rFonts w:ascii="Trebuchet MS" w:hAnsi="Trebuchet MS"/>
          <w:color w:val="000000"/>
          <w:sz w:val="20"/>
          <w:szCs w:val="20"/>
        </w:rPr>
        <w:t>18 Como o louco que atira tições, flechas, e morte,</w:t>
      </w:r>
    </w:p>
    <w:p>
      <w:pPr>
        <w:rPr>
          <w:rFonts w:ascii="Trebuchet MS" w:hAnsi="Trebuchet MS"/>
          <w:color w:val="000000"/>
          <w:sz w:val="20"/>
          <w:szCs w:val="20"/>
        </w:rPr>
      </w:pPr>
      <w:r>
        <w:rPr>
          <w:rFonts w:ascii="Trebuchet MS" w:hAnsi="Trebuchet MS"/>
          <w:color w:val="000000"/>
          <w:sz w:val="20"/>
          <w:szCs w:val="20"/>
        </w:rPr>
        <w:t>19 assim é o homem que engana o seu próximo, e diz: Fiz isso por brincadeira.</w:t>
      </w:r>
    </w:p>
    <w:p>
      <w:pPr>
        <w:rPr>
          <w:rFonts w:ascii="Trebuchet MS" w:hAnsi="Trebuchet MS"/>
          <w:color w:val="000000"/>
          <w:sz w:val="20"/>
          <w:szCs w:val="20"/>
        </w:rPr>
      </w:pPr>
      <w:r>
        <w:rPr>
          <w:rFonts w:ascii="Trebuchet MS" w:hAnsi="Trebuchet MS"/>
          <w:color w:val="000000"/>
          <w:sz w:val="20"/>
          <w:szCs w:val="20"/>
        </w:rPr>
        <w:t>20 Faltando lenha, apaga-se o fogo; e não havendo difamador, cessa a contenda.</w:t>
      </w:r>
    </w:p>
    <w:p>
      <w:pPr>
        <w:rPr>
          <w:rFonts w:ascii="Trebuchet MS" w:hAnsi="Trebuchet MS"/>
          <w:color w:val="000000"/>
          <w:sz w:val="20"/>
          <w:szCs w:val="20"/>
        </w:rPr>
      </w:pPr>
      <w:r>
        <w:rPr>
          <w:rFonts w:ascii="Trebuchet MS" w:hAnsi="Trebuchet MS"/>
          <w:color w:val="000000"/>
          <w:sz w:val="20"/>
          <w:szCs w:val="20"/>
        </w:rPr>
        <w:t>21 Como o carvão para as brasas, e a lenha para o fogo, assim é o homem contencioso para acender rixas.</w:t>
      </w:r>
    </w:p>
    <w:p>
      <w:pPr>
        <w:rPr>
          <w:rFonts w:ascii="Trebuchet MS" w:hAnsi="Trebuchet MS"/>
          <w:color w:val="000000"/>
          <w:sz w:val="20"/>
          <w:szCs w:val="20"/>
        </w:rPr>
      </w:pPr>
      <w:r>
        <w:rPr>
          <w:rFonts w:ascii="Trebuchet MS" w:hAnsi="Trebuchet MS"/>
          <w:color w:val="000000"/>
          <w:sz w:val="20"/>
          <w:szCs w:val="20"/>
        </w:rPr>
        <w:t>22 As palavras do difamador são como bocados deliciosos, que descem ao íntimo do ventre.</w:t>
      </w:r>
    </w:p>
    <w:p>
      <w:pPr>
        <w:rPr>
          <w:rFonts w:ascii="Trebuchet MS" w:hAnsi="Trebuchet MS"/>
          <w:color w:val="000000"/>
          <w:sz w:val="20"/>
          <w:szCs w:val="20"/>
        </w:rPr>
      </w:pPr>
      <w:r>
        <w:rPr>
          <w:rFonts w:ascii="Trebuchet MS" w:hAnsi="Trebuchet MS"/>
          <w:color w:val="000000"/>
          <w:sz w:val="20"/>
          <w:szCs w:val="20"/>
        </w:rPr>
        <w:t>23 Como o vaso de barro coberto de escória de prata, assim são os lábios ardentes e o coração maligno.</w:t>
      </w:r>
    </w:p>
    <w:p>
      <w:pPr>
        <w:rPr>
          <w:rFonts w:ascii="Trebuchet MS" w:hAnsi="Trebuchet MS"/>
          <w:color w:val="000000"/>
          <w:sz w:val="20"/>
          <w:szCs w:val="20"/>
        </w:rPr>
      </w:pPr>
      <w:r>
        <w:rPr>
          <w:rFonts w:ascii="Trebuchet MS" w:hAnsi="Trebuchet MS"/>
          <w:color w:val="000000"/>
          <w:sz w:val="20"/>
          <w:szCs w:val="20"/>
        </w:rPr>
        <w:t>24 Aquele que odeia dissimula com os seus lábios; mas no seu interior entesoura o engano.</w:t>
      </w:r>
    </w:p>
    <w:p>
      <w:pPr>
        <w:rPr>
          <w:rFonts w:ascii="Trebuchet MS" w:hAnsi="Trebuchet MS"/>
          <w:color w:val="000000"/>
          <w:sz w:val="20"/>
          <w:szCs w:val="20"/>
        </w:rPr>
      </w:pPr>
      <w:r>
        <w:rPr>
          <w:rFonts w:ascii="Trebuchet MS" w:hAnsi="Trebuchet MS"/>
          <w:color w:val="000000"/>
          <w:sz w:val="20"/>
          <w:szCs w:val="20"/>
        </w:rPr>
        <w:t>25 Quando te suplicar com voz suave, não o creias; porque sete abominações há no teu coração.</w:t>
      </w:r>
    </w:p>
    <w:p>
      <w:pPr>
        <w:rPr>
          <w:rFonts w:ascii="Trebuchet MS" w:hAnsi="Trebuchet MS"/>
          <w:color w:val="000000"/>
          <w:sz w:val="20"/>
          <w:szCs w:val="20"/>
        </w:rPr>
      </w:pPr>
      <w:r>
        <w:rPr>
          <w:rFonts w:ascii="Trebuchet MS" w:hAnsi="Trebuchet MS"/>
          <w:color w:val="000000"/>
          <w:sz w:val="20"/>
          <w:szCs w:val="20"/>
        </w:rPr>
        <w:t>26 Ainda que o seu ódio se encubra com dissimulação, na congregação será revelada a sua malícia.</w:t>
      </w:r>
    </w:p>
    <w:p>
      <w:pPr>
        <w:rPr>
          <w:rFonts w:ascii="Trebuchet MS" w:hAnsi="Trebuchet MS"/>
          <w:color w:val="000000"/>
          <w:sz w:val="20"/>
          <w:szCs w:val="20"/>
        </w:rPr>
      </w:pPr>
      <w:r>
        <w:rPr>
          <w:rFonts w:ascii="Trebuchet MS" w:hAnsi="Trebuchet MS"/>
          <w:color w:val="000000"/>
          <w:sz w:val="20"/>
          <w:szCs w:val="20"/>
        </w:rPr>
        <w:t>27 O que faz uma cova cairá nela; e a pedra voltará sobre aquele que a revolve.</w:t>
      </w:r>
    </w:p>
    <w:p>
      <w:pPr>
        <w:rPr>
          <w:rFonts w:ascii="Trebuchet MS" w:hAnsi="Trebuchet MS"/>
          <w:color w:val="000000"/>
          <w:sz w:val="20"/>
          <w:szCs w:val="20"/>
        </w:rPr>
      </w:pPr>
      <w:r>
        <w:rPr>
          <w:rFonts w:ascii="Trebuchet MS" w:hAnsi="Trebuchet MS"/>
          <w:color w:val="000000"/>
          <w:sz w:val="20"/>
          <w:szCs w:val="20"/>
        </w:rPr>
        <w:t>28 A língua falsa odeia aqueles a quem ela tenha ferido; e a boca lisonjeira opera a ruína.</w:t>
      </w:r>
    </w:p>
    <w:p>
      <w:pPr>
        <w:pStyle w:val="P13"/>
        <w:rPr>
          <w:rFonts w:ascii="Trebuchet MS" w:hAnsi="Trebuchet MS"/>
          <w:color w:val="000000"/>
          <w:sz w:val="22"/>
          <w:szCs w:val="22"/>
        </w:rPr>
      </w:pPr>
      <w:bookmarkStart w:id="701" w:name="_Toc147528613"/>
      <w:r>
        <w:rPr>
          <w:rFonts w:ascii="Trebuchet MS" w:hAnsi="Trebuchet MS"/>
          <w:color w:val="000000"/>
          <w:sz w:val="22"/>
          <w:szCs w:val="22"/>
        </w:rPr>
        <w:t xml:space="preserve"> PROVÉRBIOS 27</w:t>
      </w:r>
      <w:bookmarkEnd w:id="701"/>
    </w:p>
    <w:p>
      <w:pPr>
        <w:rPr>
          <w:rFonts w:ascii="Trebuchet MS" w:hAnsi="Trebuchet MS"/>
          <w:color w:val="000000"/>
          <w:sz w:val="20"/>
          <w:szCs w:val="20"/>
        </w:rPr>
      </w:pPr>
      <w:r>
        <w:rPr>
          <w:rFonts w:ascii="Trebuchet MS" w:hAnsi="Trebuchet MS"/>
          <w:color w:val="000000"/>
          <w:sz w:val="20"/>
          <w:szCs w:val="20"/>
        </w:rPr>
        <w:t>1 Não te glories do dia de amanhã; porque não sabes o que produzirá o dia.</w:t>
      </w:r>
    </w:p>
    <w:p>
      <w:pPr>
        <w:rPr>
          <w:rFonts w:ascii="Trebuchet MS" w:hAnsi="Trebuchet MS"/>
          <w:color w:val="000000"/>
          <w:sz w:val="20"/>
          <w:szCs w:val="20"/>
        </w:rPr>
      </w:pPr>
      <w:r>
        <w:rPr>
          <w:rFonts w:ascii="Trebuchet MS" w:hAnsi="Trebuchet MS"/>
          <w:color w:val="000000"/>
          <w:sz w:val="20"/>
          <w:szCs w:val="20"/>
        </w:rPr>
        <w:t>2 Seja outro o que te louve, e não a tua boca; o estranho, e não os teus lábios.</w:t>
      </w:r>
    </w:p>
    <w:p>
      <w:pPr>
        <w:rPr>
          <w:rFonts w:ascii="Trebuchet MS" w:hAnsi="Trebuchet MS"/>
          <w:color w:val="000000"/>
          <w:sz w:val="20"/>
          <w:szCs w:val="20"/>
        </w:rPr>
      </w:pPr>
      <w:r>
        <w:rPr>
          <w:rFonts w:ascii="Trebuchet MS" w:hAnsi="Trebuchet MS"/>
          <w:color w:val="000000"/>
          <w:sz w:val="20"/>
          <w:szCs w:val="20"/>
        </w:rPr>
        <w:t>3 Pesada é a pedra, e a areia também; mas a ira do insensato é mais pesada do que elas ambas.</w:t>
      </w:r>
    </w:p>
    <w:p>
      <w:pPr>
        <w:rPr>
          <w:rFonts w:ascii="Trebuchet MS" w:hAnsi="Trebuchet MS"/>
          <w:color w:val="000000"/>
          <w:sz w:val="20"/>
          <w:szCs w:val="20"/>
        </w:rPr>
      </w:pPr>
      <w:r>
        <w:rPr>
          <w:rFonts w:ascii="Trebuchet MS" w:hAnsi="Trebuchet MS"/>
          <w:color w:val="000000"/>
          <w:sz w:val="20"/>
          <w:szCs w:val="20"/>
        </w:rPr>
        <w:t>4 Cruel é o furor, e impetuosa é a ira; mas quem pode resistir à inveja?</w:t>
      </w:r>
    </w:p>
    <w:p>
      <w:pPr>
        <w:rPr>
          <w:rFonts w:ascii="Trebuchet MS" w:hAnsi="Trebuchet MS"/>
          <w:color w:val="000000"/>
          <w:sz w:val="20"/>
          <w:szCs w:val="20"/>
        </w:rPr>
      </w:pPr>
      <w:r>
        <w:rPr>
          <w:rFonts w:ascii="Trebuchet MS" w:hAnsi="Trebuchet MS"/>
          <w:color w:val="000000"/>
          <w:sz w:val="20"/>
          <w:szCs w:val="20"/>
        </w:rPr>
        <w:t>5 Melhor é a repreensão aberta do que o amor encoberto.</w:t>
      </w:r>
    </w:p>
    <w:p>
      <w:pPr>
        <w:rPr>
          <w:rFonts w:ascii="Trebuchet MS" w:hAnsi="Trebuchet MS"/>
          <w:color w:val="000000"/>
          <w:sz w:val="20"/>
          <w:szCs w:val="20"/>
        </w:rPr>
      </w:pPr>
      <w:r>
        <w:rPr>
          <w:rFonts w:ascii="Trebuchet MS" w:hAnsi="Trebuchet MS"/>
          <w:color w:val="000000"/>
          <w:sz w:val="20"/>
          <w:szCs w:val="20"/>
        </w:rPr>
        <w:t>6 Fiéis são as feridas dum amigo; mas os beijos dum inimigo são enganosos.</w:t>
      </w:r>
    </w:p>
    <w:p>
      <w:pPr>
        <w:rPr>
          <w:rFonts w:ascii="Trebuchet MS" w:hAnsi="Trebuchet MS"/>
          <w:color w:val="000000"/>
          <w:sz w:val="20"/>
          <w:szCs w:val="20"/>
        </w:rPr>
      </w:pPr>
      <w:r>
        <w:rPr>
          <w:rFonts w:ascii="Trebuchet MS" w:hAnsi="Trebuchet MS"/>
          <w:color w:val="000000"/>
          <w:sz w:val="20"/>
          <w:szCs w:val="20"/>
        </w:rPr>
        <w:t>7 O que está farto despreza o favo de mel; mas para o faminto todo amargo é doce.</w:t>
      </w:r>
    </w:p>
    <w:p>
      <w:pPr>
        <w:rPr>
          <w:rFonts w:ascii="Trebuchet MS" w:hAnsi="Trebuchet MS"/>
          <w:color w:val="000000"/>
          <w:sz w:val="20"/>
          <w:szCs w:val="20"/>
        </w:rPr>
      </w:pPr>
      <w:r>
        <w:rPr>
          <w:rFonts w:ascii="Trebuchet MS" w:hAnsi="Trebuchet MS"/>
          <w:color w:val="000000"/>
          <w:sz w:val="20"/>
          <w:szCs w:val="20"/>
        </w:rPr>
        <w:t>8 Qual a ave que vagueia longe do seu ninho, tal é o homem que anda vagueando longe do seu lugar.</w:t>
      </w:r>
    </w:p>
    <w:p>
      <w:pPr>
        <w:rPr>
          <w:rFonts w:ascii="Trebuchet MS" w:hAnsi="Trebuchet MS"/>
          <w:color w:val="000000"/>
          <w:sz w:val="20"/>
          <w:szCs w:val="20"/>
        </w:rPr>
      </w:pPr>
      <w:r>
        <w:rPr>
          <w:rFonts w:ascii="Trebuchet MS" w:hAnsi="Trebuchet MS"/>
          <w:color w:val="000000"/>
          <w:sz w:val="20"/>
          <w:szCs w:val="20"/>
        </w:rPr>
        <w:t>9 O óleo e o perfume alegram o coração; assim é o doce conselho do homem para o seu amigo.</w:t>
      </w:r>
    </w:p>
    <w:p>
      <w:pPr>
        <w:rPr>
          <w:rFonts w:ascii="Trebuchet MS" w:hAnsi="Trebuchet MS"/>
          <w:color w:val="000000"/>
          <w:sz w:val="20"/>
          <w:szCs w:val="20"/>
        </w:rPr>
      </w:pPr>
      <w:r>
        <w:rPr>
          <w:rFonts w:ascii="Trebuchet MS" w:hAnsi="Trebuchet MS"/>
          <w:color w:val="000000"/>
          <w:sz w:val="20"/>
          <w:szCs w:val="20"/>
        </w:rPr>
        <w:t>10 Não abandones o teu amigo, nem o amigo de teu pai; nem entres na casa de teu irmão no dia de tua adversidade. Mais vale um vizinho que está perto do que um irmão que está longe.</w:t>
      </w:r>
    </w:p>
    <w:p>
      <w:pPr>
        <w:rPr>
          <w:rFonts w:ascii="Trebuchet MS" w:hAnsi="Trebuchet MS"/>
          <w:color w:val="000000"/>
          <w:sz w:val="20"/>
          <w:szCs w:val="20"/>
        </w:rPr>
      </w:pPr>
      <w:r>
        <w:rPr>
          <w:rFonts w:ascii="Trebuchet MS" w:hAnsi="Trebuchet MS"/>
          <w:color w:val="000000"/>
          <w:sz w:val="20"/>
          <w:szCs w:val="20"/>
        </w:rPr>
        <w:t>11 Sê sábio, filho meu, e alegra o meu coração, para que eu tenha o que responder àquele que me vituperar.</w:t>
      </w:r>
    </w:p>
    <w:p>
      <w:pPr>
        <w:rPr>
          <w:rFonts w:ascii="Trebuchet MS" w:hAnsi="Trebuchet MS"/>
          <w:color w:val="000000"/>
          <w:sz w:val="20"/>
          <w:szCs w:val="20"/>
        </w:rPr>
      </w:pPr>
      <w:r>
        <w:rPr>
          <w:rFonts w:ascii="Trebuchet MS" w:hAnsi="Trebuchet MS"/>
          <w:color w:val="000000"/>
          <w:sz w:val="20"/>
          <w:szCs w:val="20"/>
        </w:rPr>
        <w:t>12 O prudente vê o mal e se esconde; mas os insensatos passam adiante e sofrem a pena.</w:t>
      </w:r>
    </w:p>
    <w:p>
      <w:pPr>
        <w:rPr>
          <w:rFonts w:ascii="Trebuchet MS" w:hAnsi="Trebuchet MS"/>
          <w:color w:val="000000"/>
          <w:sz w:val="20"/>
          <w:szCs w:val="20"/>
        </w:rPr>
      </w:pPr>
      <w:r>
        <w:rPr>
          <w:rFonts w:ascii="Trebuchet MS" w:hAnsi="Trebuchet MS"/>
          <w:color w:val="000000"/>
          <w:sz w:val="20"/>
          <w:szCs w:val="20"/>
        </w:rPr>
        <w:t>13 Tira a roupa àquele que fica por fiador do estranho, e toma penhor daquele que se obriga por uma estrangeira.</w:t>
      </w:r>
    </w:p>
    <w:p>
      <w:pPr>
        <w:rPr>
          <w:rFonts w:ascii="Trebuchet MS" w:hAnsi="Trebuchet MS"/>
          <w:color w:val="000000"/>
          <w:sz w:val="20"/>
          <w:szCs w:val="20"/>
        </w:rPr>
      </w:pPr>
      <w:r>
        <w:rPr>
          <w:rFonts w:ascii="Trebuchet MS" w:hAnsi="Trebuchet MS"/>
          <w:color w:val="000000"/>
          <w:sz w:val="20"/>
          <w:szCs w:val="20"/>
        </w:rPr>
        <w:t>14 O que bendiz ao seu amigo em alta voz, levantando-se de madrugada, isso lhe será contado como maldição.</w:t>
      </w:r>
    </w:p>
    <w:p>
      <w:pPr>
        <w:rPr>
          <w:rFonts w:ascii="Trebuchet MS" w:hAnsi="Trebuchet MS"/>
          <w:color w:val="000000"/>
          <w:sz w:val="20"/>
          <w:szCs w:val="20"/>
        </w:rPr>
      </w:pPr>
      <w:r>
        <w:rPr>
          <w:rFonts w:ascii="Trebuchet MS" w:hAnsi="Trebuchet MS"/>
          <w:color w:val="000000"/>
          <w:sz w:val="20"/>
          <w:szCs w:val="20"/>
        </w:rPr>
        <w:t>15 A goteira contínua num dia chuvoso e a mulher rixosa são semelhantes;</w:t>
      </w:r>
    </w:p>
    <w:p>
      <w:pPr>
        <w:rPr>
          <w:rFonts w:ascii="Trebuchet MS" w:hAnsi="Trebuchet MS"/>
          <w:color w:val="000000"/>
          <w:sz w:val="20"/>
          <w:szCs w:val="20"/>
        </w:rPr>
      </w:pPr>
      <w:r>
        <w:rPr>
          <w:rFonts w:ascii="Trebuchet MS" w:hAnsi="Trebuchet MS"/>
          <w:color w:val="000000"/>
          <w:sz w:val="20"/>
          <w:szCs w:val="20"/>
        </w:rPr>
        <w:t>16 retê-la é reter o vento, ou segurar o óleo com a destra.</w:t>
      </w:r>
    </w:p>
    <w:p>
      <w:pPr>
        <w:rPr>
          <w:rFonts w:ascii="Trebuchet MS" w:hAnsi="Trebuchet MS"/>
          <w:color w:val="000000"/>
          <w:sz w:val="20"/>
          <w:szCs w:val="20"/>
        </w:rPr>
      </w:pPr>
      <w:r>
        <w:rPr>
          <w:rFonts w:ascii="Trebuchet MS" w:hAnsi="Trebuchet MS"/>
          <w:color w:val="000000"/>
          <w:sz w:val="20"/>
          <w:szCs w:val="20"/>
        </w:rPr>
        <w:t>17 Afia-se o ferro com o ferro; assim o homem afia o rosto do seu amigo.</w:t>
      </w:r>
    </w:p>
    <w:p>
      <w:pPr>
        <w:rPr>
          <w:rFonts w:ascii="Trebuchet MS" w:hAnsi="Trebuchet MS"/>
          <w:color w:val="000000"/>
          <w:sz w:val="20"/>
          <w:szCs w:val="20"/>
        </w:rPr>
      </w:pPr>
      <w:r>
        <w:rPr>
          <w:rFonts w:ascii="Trebuchet MS" w:hAnsi="Trebuchet MS"/>
          <w:color w:val="000000"/>
          <w:sz w:val="20"/>
          <w:szCs w:val="20"/>
        </w:rPr>
        <w:t>18 O que cuida da figueira comerá do fruto dela; e o que vela pelo seu senhor será honrado.</w:t>
      </w:r>
    </w:p>
    <w:p>
      <w:pPr>
        <w:rPr>
          <w:rFonts w:ascii="Trebuchet MS" w:hAnsi="Trebuchet MS"/>
          <w:color w:val="000000"/>
          <w:sz w:val="20"/>
          <w:szCs w:val="20"/>
        </w:rPr>
      </w:pPr>
      <w:r>
        <w:rPr>
          <w:rFonts w:ascii="Trebuchet MS" w:hAnsi="Trebuchet MS"/>
          <w:color w:val="000000"/>
          <w:sz w:val="20"/>
          <w:szCs w:val="20"/>
        </w:rPr>
        <w:t>19 Como na água o rosto corresponde ao rosto, assim o coração do homem ao homem.</w:t>
      </w:r>
    </w:p>
    <w:p>
      <w:pPr>
        <w:rPr>
          <w:rFonts w:ascii="Trebuchet MS" w:hAnsi="Trebuchet MS"/>
          <w:color w:val="000000"/>
          <w:sz w:val="20"/>
          <w:szCs w:val="20"/>
        </w:rPr>
      </w:pPr>
      <w:r>
        <w:rPr>
          <w:rFonts w:ascii="Trebuchet MS" w:hAnsi="Trebuchet MS"/>
          <w:color w:val="000000"/>
          <w:sz w:val="20"/>
          <w:szCs w:val="20"/>
        </w:rPr>
        <w:t>20 O Seol e o Abadom nunca se fartam, e os olhos do homem nunca se satisfazem.</w:t>
      </w:r>
    </w:p>
    <w:p>
      <w:pPr>
        <w:rPr>
          <w:rFonts w:ascii="Trebuchet MS" w:hAnsi="Trebuchet MS"/>
          <w:color w:val="000000"/>
          <w:sz w:val="20"/>
          <w:szCs w:val="20"/>
        </w:rPr>
      </w:pPr>
      <w:r>
        <w:rPr>
          <w:rFonts w:ascii="Trebuchet MS" w:hAnsi="Trebuchet MS"/>
          <w:color w:val="000000"/>
          <w:sz w:val="20"/>
          <w:szCs w:val="20"/>
        </w:rPr>
        <w:t>21 O crisol é para a prata, e o forno para o ouro, e o homem é provado pelos louvores que recebe.</w:t>
      </w:r>
    </w:p>
    <w:p>
      <w:pPr>
        <w:rPr>
          <w:rFonts w:ascii="Trebuchet MS" w:hAnsi="Trebuchet MS"/>
          <w:color w:val="000000"/>
          <w:sz w:val="20"/>
          <w:szCs w:val="20"/>
        </w:rPr>
      </w:pPr>
      <w:r>
        <w:rPr>
          <w:rFonts w:ascii="Trebuchet MS" w:hAnsi="Trebuchet MS"/>
          <w:color w:val="000000"/>
          <w:sz w:val="20"/>
          <w:szCs w:val="20"/>
        </w:rPr>
        <w:t>22 Ainda que pisasses o insensato no gral entre grãos pilados, contudo não se apartaria dele a sua estultícia.</w:t>
      </w:r>
    </w:p>
    <w:p>
      <w:pPr>
        <w:rPr>
          <w:rFonts w:ascii="Trebuchet MS" w:hAnsi="Trebuchet MS"/>
          <w:color w:val="000000"/>
          <w:sz w:val="20"/>
          <w:szCs w:val="20"/>
        </w:rPr>
      </w:pPr>
      <w:r>
        <w:rPr>
          <w:rFonts w:ascii="Trebuchet MS" w:hAnsi="Trebuchet MS"/>
          <w:color w:val="000000"/>
          <w:sz w:val="20"/>
          <w:szCs w:val="20"/>
        </w:rPr>
        <w:t>23 Procura conhecer o estado das tuas ovelhas; cuida bem dos teus rebanhos;</w:t>
      </w:r>
    </w:p>
    <w:p>
      <w:pPr>
        <w:rPr>
          <w:rFonts w:ascii="Trebuchet MS" w:hAnsi="Trebuchet MS"/>
          <w:color w:val="000000"/>
          <w:sz w:val="20"/>
          <w:szCs w:val="20"/>
        </w:rPr>
      </w:pPr>
      <w:r>
        <w:rPr>
          <w:rFonts w:ascii="Trebuchet MS" w:hAnsi="Trebuchet MS"/>
          <w:color w:val="000000"/>
          <w:sz w:val="20"/>
          <w:szCs w:val="20"/>
        </w:rPr>
        <w:t>24 porque as riquezas não duram para sempre; e duraria a coroa de geração em geração?</w:t>
      </w:r>
    </w:p>
    <w:p>
      <w:pPr>
        <w:rPr>
          <w:rFonts w:ascii="Trebuchet MS" w:hAnsi="Trebuchet MS"/>
          <w:color w:val="000000"/>
          <w:sz w:val="20"/>
          <w:szCs w:val="20"/>
        </w:rPr>
      </w:pPr>
      <w:r>
        <w:rPr>
          <w:rFonts w:ascii="Trebuchet MS" w:hAnsi="Trebuchet MS"/>
          <w:color w:val="000000"/>
          <w:sz w:val="20"/>
          <w:szCs w:val="20"/>
        </w:rPr>
        <w:t>25 Quando o feno é removido, e aparece a erva verde, e recolhem-se as ervas dos montes,</w:t>
      </w:r>
    </w:p>
    <w:p>
      <w:pPr>
        <w:rPr>
          <w:rFonts w:ascii="Trebuchet MS" w:hAnsi="Trebuchet MS"/>
          <w:color w:val="000000"/>
          <w:sz w:val="20"/>
          <w:szCs w:val="20"/>
        </w:rPr>
      </w:pPr>
      <w:r>
        <w:rPr>
          <w:rFonts w:ascii="Trebuchet MS" w:hAnsi="Trebuchet MS"/>
          <w:color w:val="000000"/>
          <w:sz w:val="20"/>
          <w:szCs w:val="20"/>
        </w:rPr>
        <w:t>26 os cordeiros te proverão de vestes, e os bodes, do preço do campo.</w:t>
      </w:r>
    </w:p>
    <w:p>
      <w:pPr>
        <w:rPr>
          <w:rFonts w:ascii="Trebuchet MS" w:hAnsi="Trebuchet MS"/>
          <w:color w:val="000000"/>
          <w:sz w:val="20"/>
          <w:szCs w:val="20"/>
        </w:rPr>
      </w:pPr>
      <w:r>
        <w:rPr>
          <w:rFonts w:ascii="Trebuchet MS" w:hAnsi="Trebuchet MS"/>
          <w:color w:val="000000"/>
          <w:sz w:val="20"/>
          <w:szCs w:val="20"/>
        </w:rPr>
        <w:t>27 E haverá bastante leite de cabras para o teu sustento, para o sustento da tua casa e das tuas criadas.</w:t>
      </w:r>
    </w:p>
    <w:p>
      <w:pPr>
        <w:pStyle w:val="P13"/>
        <w:rPr>
          <w:rFonts w:ascii="Trebuchet MS" w:hAnsi="Trebuchet MS"/>
          <w:color w:val="000000"/>
          <w:sz w:val="22"/>
          <w:szCs w:val="22"/>
        </w:rPr>
      </w:pPr>
      <w:bookmarkStart w:id="702" w:name="_Toc147528614"/>
      <w:r>
        <w:rPr>
          <w:rFonts w:ascii="Trebuchet MS" w:hAnsi="Trebuchet MS"/>
          <w:color w:val="000000"/>
          <w:sz w:val="22"/>
          <w:szCs w:val="22"/>
        </w:rPr>
        <w:t xml:space="preserve"> PROVÉRBIOS 28</w:t>
      </w:r>
      <w:bookmarkEnd w:id="702"/>
    </w:p>
    <w:p>
      <w:pPr>
        <w:rPr>
          <w:rFonts w:ascii="Trebuchet MS" w:hAnsi="Trebuchet MS"/>
          <w:color w:val="000000"/>
          <w:sz w:val="20"/>
          <w:szCs w:val="20"/>
        </w:rPr>
      </w:pPr>
      <w:r>
        <w:rPr>
          <w:rFonts w:ascii="Trebuchet MS" w:hAnsi="Trebuchet MS"/>
          <w:color w:val="000000"/>
          <w:sz w:val="20"/>
          <w:szCs w:val="20"/>
        </w:rPr>
        <w:t>1 Fogem os ímpios, sem que ninguém os persiga; mas os justos são ousados como o leão.</w:t>
      </w:r>
    </w:p>
    <w:p>
      <w:pPr>
        <w:rPr>
          <w:rFonts w:ascii="Trebuchet MS" w:hAnsi="Trebuchet MS"/>
          <w:color w:val="000000"/>
          <w:sz w:val="20"/>
          <w:szCs w:val="20"/>
        </w:rPr>
      </w:pPr>
      <w:r>
        <w:rPr>
          <w:rFonts w:ascii="Trebuchet MS" w:hAnsi="Trebuchet MS"/>
          <w:color w:val="000000"/>
          <w:sz w:val="20"/>
          <w:szCs w:val="20"/>
        </w:rPr>
        <w:t>2 Por causa da transgressão duma terra são muitos os seus príncipes; mas por virtude de homens prudentes e entendidos, ela subsistirá por longo tempo.</w:t>
      </w:r>
    </w:p>
    <w:p>
      <w:pPr>
        <w:rPr>
          <w:rFonts w:ascii="Trebuchet MS" w:hAnsi="Trebuchet MS"/>
          <w:color w:val="000000"/>
          <w:sz w:val="20"/>
          <w:szCs w:val="20"/>
        </w:rPr>
      </w:pPr>
      <w:r>
        <w:rPr>
          <w:rFonts w:ascii="Trebuchet MS" w:hAnsi="Trebuchet MS"/>
          <w:color w:val="000000"/>
          <w:sz w:val="20"/>
          <w:szCs w:val="20"/>
        </w:rPr>
        <w:t>3 O homem pobre que oprime os pobres, é como chuva impetuosa, que não deixa trigo nenhum.</w:t>
      </w:r>
    </w:p>
    <w:p>
      <w:pPr>
        <w:rPr>
          <w:rFonts w:ascii="Trebuchet MS" w:hAnsi="Trebuchet MS"/>
          <w:color w:val="000000"/>
          <w:sz w:val="20"/>
          <w:szCs w:val="20"/>
        </w:rPr>
      </w:pPr>
      <w:r>
        <w:rPr>
          <w:rFonts w:ascii="Trebuchet MS" w:hAnsi="Trebuchet MS"/>
          <w:color w:val="000000"/>
          <w:sz w:val="20"/>
          <w:szCs w:val="20"/>
        </w:rPr>
        <w:t>4 Os que abandonam a lei louvam os ímpios; mas os que guardam a lei pelejam contra eles.</w:t>
      </w:r>
    </w:p>
    <w:p>
      <w:pPr>
        <w:rPr>
          <w:rFonts w:ascii="Trebuchet MS" w:hAnsi="Trebuchet MS"/>
          <w:color w:val="000000"/>
          <w:sz w:val="20"/>
          <w:szCs w:val="20"/>
        </w:rPr>
      </w:pPr>
      <w:r>
        <w:rPr>
          <w:rFonts w:ascii="Trebuchet MS" w:hAnsi="Trebuchet MS"/>
          <w:color w:val="000000"/>
          <w:sz w:val="20"/>
          <w:szCs w:val="20"/>
        </w:rPr>
        <w:t>5 Os homens maus não entendem a justiça; mas os que buscam ao Senhor a entendem plenamente.</w:t>
      </w:r>
    </w:p>
    <w:p>
      <w:pPr>
        <w:rPr>
          <w:rFonts w:ascii="Trebuchet MS" w:hAnsi="Trebuchet MS"/>
          <w:color w:val="000000"/>
          <w:sz w:val="20"/>
          <w:szCs w:val="20"/>
        </w:rPr>
      </w:pPr>
      <w:r>
        <w:rPr>
          <w:rFonts w:ascii="Trebuchet MS" w:hAnsi="Trebuchet MS"/>
          <w:color w:val="000000"/>
          <w:sz w:val="20"/>
          <w:szCs w:val="20"/>
        </w:rPr>
        <w:t>6 Melhor é o pobre que anda na sua integridade, do que o rico perverso nos seus caminhos.</w:t>
      </w:r>
    </w:p>
    <w:p>
      <w:pPr>
        <w:rPr>
          <w:rFonts w:ascii="Trebuchet MS" w:hAnsi="Trebuchet MS"/>
          <w:color w:val="000000"/>
          <w:sz w:val="20"/>
          <w:szCs w:val="20"/>
        </w:rPr>
      </w:pPr>
      <w:r>
        <w:rPr>
          <w:rFonts w:ascii="Trebuchet MS" w:hAnsi="Trebuchet MS"/>
          <w:color w:val="000000"/>
          <w:sz w:val="20"/>
          <w:szCs w:val="20"/>
        </w:rPr>
        <w:t>7 O que guarda a lei é filho sábio; mas o companheiro dos comilões envergonha a seu pai.</w:t>
      </w:r>
    </w:p>
    <w:p>
      <w:pPr>
        <w:rPr>
          <w:rFonts w:ascii="Trebuchet MS" w:hAnsi="Trebuchet MS"/>
          <w:color w:val="000000"/>
          <w:sz w:val="20"/>
          <w:szCs w:val="20"/>
        </w:rPr>
      </w:pPr>
      <w:r>
        <w:rPr>
          <w:rFonts w:ascii="Trebuchet MS" w:hAnsi="Trebuchet MS"/>
          <w:color w:val="000000"/>
          <w:sz w:val="20"/>
          <w:szCs w:val="20"/>
        </w:rPr>
        <w:t>8 O que aumenta a sua riqueza com juros e usura, ajunta-a para o que se compadece do pobre.</w:t>
      </w:r>
    </w:p>
    <w:p>
      <w:pPr>
        <w:rPr>
          <w:rFonts w:ascii="Trebuchet MS" w:hAnsi="Trebuchet MS"/>
          <w:color w:val="000000"/>
          <w:sz w:val="20"/>
          <w:szCs w:val="20"/>
        </w:rPr>
      </w:pPr>
      <w:r>
        <w:rPr>
          <w:rFonts w:ascii="Trebuchet MS" w:hAnsi="Trebuchet MS"/>
          <w:color w:val="000000"/>
          <w:sz w:val="20"/>
          <w:szCs w:val="20"/>
        </w:rPr>
        <w:t>9 O que desvia os seus ouvidos de ouvir a lei, até a sua oração é abominável.</w:t>
      </w:r>
    </w:p>
    <w:p>
      <w:pPr>
        <w:rPr>
          <w:rFonts w:ascii="Trebuchet MS" w:hAnsi="Trebuchet MS"/>
          <w:color w:val="000000"/>
          <w:sz w:val="20"/>
          <w:szCs w:val="20"/>
        </w:rPr>
      </w:pPr>
      <w:r>
        <w:rPr>
          <w:rFonts w:ascii="Trebuchet MS" w:hAnsi="Trebuchet MS"/>
          <w:color w:val="000000"/>
          <w:sz w:val="20"/>
          <w:szCs w:val="20"/>
        </w:rPr>
        <w:t>10 O que faz com que os retos se desviem para um mau caminho, ele mesmo cairá na cova que abriu; mas os inocentes herdarão o bem.</w:t>
      </w:r>
    </w:p>
    <w:p>
      <w:pPr>
        <w:rPr>
          <w:rFonts w:ascii="Trebuchet MS" w:hAnsi="Trebuchet MS"/>
          <w:color w:val="000000"/>
          <w:sz w:val="20"/>
          <w:szCs w:val="20"/>
        </w:rPr>
      </w:pPr>
      <w:r>
        <w:rPr>
          <w:rFonts w:ascii="Trebuchet MS" w:hAnsi="Trebuchet MS"/>
          <w:color w:val="000000"/>
          <w:sz w:val="20"/>
          <w:szCs w:val="20"/>
        </w:rPr>
        <w:t>11 O homem rico é sábio aos seus próprios olhos; mas o pobre que tem entendimento o esquadrinha.</w:t>
      </w:r>
    </w:p>
    <w:p>
      <w:pPr>
        <w:rPr>
          <w:rFonts w:ascii="Trebuchet MS" w:hAnsi="Trebuchet MS"/>
          <w:color w:val="000000"/>
          <w:sz w:val="20"/>
          <w:szCs w:val="20"/>
        </w:rPr>
      </w:pPr>
      <w:r>
        <w:rPr>
          <w:rFonts w:ascii="Trebuchet MS" w:hAnsi="Trebuchet MS"/>
          <w:color w:val="000000"/>
          <w:sz w:val="20"/>
          <w:szCs w:val="20"/>
        </w:rPr>
        <w:t>12 Quando os justos triunfam há grande, glória; mas quando os ímpios sobem, escondem-se os homens.</w:t>
      </w:r>
    </w:p>
    <w:p>
      <w:pPr>
        <w:rPr>
          <w:rFonts w:ascii="Trebuchet MS" w:hAnsi="Trebuchet MS"/>
          <w:color w:val="000000"/>
          <w:sz w:val="20"/>
          <w:szCs w:val="20"/>
        </w:rPr>
      </w:pPr>
      <w:r>
        <w:rPr>
          <w:rFonts w:ascii="Trebuchet MS" w:hAnsi="Trebuchet MS"/>
          <w:color w:val="000000"/>
          <w:sz w:val="20"/>
          <w:szCs w:val="20"/>
        </w:rPr>
        <w:t>13 O que encobre as suas transgressões nunca prosperará; mas o que as confessa e deixa, alcançará misericórdia.</w:t>
      </w:r>
    </w:p>
    <w:p>
      <w:pPr>
        <w:rPr>
          <w:rFonts w:ascii="Trebuchet MS" w:hAnsi="Trebuchet MS"/>
          <w:color w:val="000000"/>
          <w:sz w:val="20"/>
          <w:szCs w:val="20"/>
        </w:rPr>
      </w:pPr>
      <w:r>
        <w:rPr>
          <w:rFonts w:ascii="Trebuchet MS" w:hAnsi="Trebuchet MS"/>
          <w:color w:val="000000"/>
          <w:sz w:val="20"/>
          <w:szCs w:val="20"/>
        </w:rPr>
        <w:t>14 Feliz é o homem que teme ao Senhor continuamente; mas o que endurece o seu coração virá a cair no mal.</w:t>
      </w:r>
    </w:p>
    <w:p>
      <w:pPr>
        <w:rPr>
          <w:rFonts w:ascii="Trebuchet MS" w:hAnsi="Trebuchet MS"/>
          <w:color w:val="000000"/>
          <w:sz w:val="20"/>
          <w:szCs w:val="20"/>
        </w:rPr>
      </w:pPr>
      <w:r>
        <w:rPr>
          <w:rFonts w:ascii="Trebuchet MS" w:hAnsi="Trebuchet MS"/>
          <w:color w:val="000000"/>
          <w:sz w:val="20"/>
          <w:szCs w:val="20"/>
        </w:rPr>
        <w:t>15 Como leão bramidor, e urso faminto, assim é o ímpio que domina sobre um povo pobre.</w:t>
      </w:r>
    </w:p>
    <w:p>
      <w:pPr>
        <w:rPr>
          <w:rFonts w:ascii="Trebuchet MS" w:hAnsi="Trebuchet MS"/>
          <w:color w:val="000000"/>
          <w:sz w:val="20"/>
          <w:szCs w:val="20"/>
        </w:rPr>
      </w:pPr>
      <w:r>
        <w:rPr>
          <w:rFonts w:ascii="Trebuchet MS" w:hAnsi="Trebuchet MS"/>
          <w:color w:val="000000"/>
          <w:sz w:val="20"/>
          <w:szCs w:val="20"/>
        </w:rPr>
        <w:t>16 O príncipe falto de entendimento é também opressor cruel; mas o que aborrece a avareza prolongará os seus dias.</w:t>
      </w:r>
    </w:p>
    <w:p>
      <w:pPr>
        <w:rPr>
          <w:rFonts w:ascii="Trebuchet MS" w:hAnsi="Trebuchet MS"/>
          <w:color w:val="000000"/>
          <w:sz w:val="20"/>
          <w:szCs w:val="20"/>
        </w:rPr>
      </w:pPr>
      <w:r>
        <w:rPr>
          <w:rFonts w:ascii="Trebuchet MS" w:hAnsi="Trebuchet MS"/>
          <w:color w:val="000000"/>
          <w:sz w:val="20"/>
          <w:szCs w:val="20"/>
        </w:rPr>
        <w:t>17 O homem culpado do sangue de qualquer pessoa será fugitivo até a morte; ninguém o ajude.</w:t>
      </w:r>
    </w:p>
    <w:p>
      <w:pPr>
        <w:rPr>
          <w:rFonts w:ascii="Trebuchet MS" w:hAnsi="Trebuchet MS"/>
          <w:color w:val="000000"/>
          <w:sz w:val="20"/>
          <w:szCs w:val="20"/>
        </w:rPr>
      </w:pPr>
      <w:r>
        <w:rPr>
          <w:rFonts w:ascii="Trebuchet MS" w:hAnsi="Trebuchet MS"/>
          <w:color w:val="000000"/>
          <w:sz w:val="20"/>
          <w:szCs w:val="20"/>
        </w:rPr>
        <w:t>18 O que anda retamente salvar-se-á; mas o perverso em seus caminhos cairá de repente.</w:t>
      </w:r>
    </w:p>
    <w:p>
      <w:pPr>
        <w:rPr>
          <w:rFonts w:ascii="Trebuchet MS" w:hAnsi="Trebuchet MS"/>
          <w:color w:val="000000"/>
          <w:sz w:val="20"/>
          <w:szCs w:val="20"/>
        </w:rPr>
      </w:pPr>
      <w:r>
        <w:rPr>
          <w:rFonts w:ascii="Trebuchet MS" w:hAnsi="Trebuchet MS"/>
          <w:color w:val="000000"/>
          <w:sz w:val="20"/>
          <w:szCs w:val="20"/>
        </w:rPr>
        <w:t>19 O que lavra a sua terra se fartará de pão; mas o que segue os ociosos se encherá de pobreza.</w:t>
      </w:r>
    </w:p>
    <w:p>
      <w:pPr>
        <w:rPr>
          <w:rFonts w:ascii="Trebuchet MS" w:hAnsi="Trebuchet MS"/>
          <w:color w:val="000000"/>
          <w:sz w:val="20"/>
          <w:szCs w:val="20"/>
        </w:rPr>
      </w:pPr>
      <w:r>
        <w:rPr>
          <w:rFonts w:ascii="Trebuchet MS" w:hAnsi="Trebuchet MS"/>
          <w:color w:val="000000"/>
          <w:sz w:val="20"/>
          <w:szCs w:val="20"/>
        </w:rPr>
        <w:t>20 O homem fiel gozará de abundantes bênçãos; mas o que se apressa a enriquecer não ficará impune.</w:t>
      </w:r>
    </w:p>
    <w:p>
      <w:pPr>
        <w:rPr>
          <w:rFonts w:ascii="Trebuchet MS" w:hAnsi="Trebuchet MS"/>
          <w:color w:val="000000"/>
          <w:sz w:val="20"/>
          <w:szCs w:val="20"/>
        </w:rPr>
      </w:pPr>
      <w:r>
        <w:rPr>
          <w:rFonts w:ascii="Trebuchet MS" w:hAnsi="Trebuchet MS"/>
          <w:color w:val="000000"/>
          <w:sz w:val="20"/>
          <w:szCs w:val="20"/>
        </w:rPr>
        <w:t>21 Fazer acepção de pessoas não é bom; mas até por um bocado de pão prevaricará o homem.</w:t>
      </w:r>
    </w:p>
    <w:p>
      <w:pPr>
        <w:rPr>
          <w:rFonts w:ascii="Trebuchet MS" w:hAnsi="Trebuchet MS"/>
          <w:color w:val="000000"/>
          <w:sz w:val="20"/>
          <w:szCs w:val="20"/>
        </w:rPr>
      </w:pPr>
      <w:r>
        <w:rPr>
          <w:rFonts w:ascii="Trebuchet MS" w:hAnsi="Trebuchet MS"/>
          <w:color w:val="000000"/>
          <w:sz w:val="20"/>
          <w:szCs w:val="20"/>
        </w:rPr>
        <w:t>22 Aquele que é cobiçoso corre atrás das riquezas; e não sabe que há de vir sobre ele a penúria.</w:t>
      </w:r>
    </w:p>
    <w:p>
      <w:pPr>
        <w:rPr>
          <w:rFonts w:ascii="Trebuchet MS" w:hAnsi="Trebuchet MS"/>
          <w:color w:val="000000"/>
          <w:sz w:val="20"/>
          <w:szCs w:val="20"/>
        </w:rPr>
      </w:pPr>
      <w:r>
        <w:rPr>
          <w:rFonts w:ascii="Trebuchet MS" w:hAnsi="Trebuchet MS"/>
          <w:color w:val="000000"/>
          <w:sz w:val="20"/>
          <w:szCs w:val="20"/>
        </w:rPr>
        <w:t>23 O que repreende a um homem achará depois mais favor do que aquele que lisonjeia com a língua.</w:t>
      </w:r>
    </w:p>
    <w:p>
      <w:pPr>
        <w:rPr>
          <w:rFonts w:ascii="Trebuchet MS" w:hAnsi="Trebuchet MS"/>
          <w:color w:val="000000"/>
          <w:sz w:val="20"/>
          <w:szCs w:val="20"/>
        </w:rPr>
      </w:pPr>
      <w:r>
        <w:rPr>
          <w:rFonts w:ascii="Trebuchet MS" w:hAnsi="Trebuchet MS"/>
          <w:color w:val="000000"/>
          <w:sz w:val="20"/>
          <w:szCs w:val="20"/>
        </w:rPr>
        <w:t>24 O que rouba a seu pai, ou a sua mãe, e diz: Isso não é transgressão; esse é companheiro do destruidor.</w:t>
      </w:r>
    </w:p>
    <w:p>
      <w:pPr>
        <w:rPr>
          <w:rFonts w:ascii="Trebuchet MS" w:hAnsi="Trebuchet MS"/>
          <w:color w:val="000000"/>
          <w:sz w:val="20"/>
          <w:szCs w:val="20"/>
        </w:rPr>
      </w:pPr>
      <w:r>
        <w:rPr>
          <w:rFonts w:ascii="Trebuchet MS" w:hAnsi="Trebuchet MS"/>
          <w:color w:val="000000"/>
          <w:sz w:val="20"/>
          <w:szCs w:val="20"/>
        </w:rPr>
        <w:t>25 O cobiçoso levanta contendas; mas o que confia no senhor prosperará.</w:t>
      </w:r>
    </w:p>
    <w:p>
      <w:pPr>
        <w:rPr>
          <w:rFonts w:ascii="Trebuchet MS" w:hAnsi="Trebuchet MS"/>
          <w:color w:val="000000"/>
          <w:sz w:val="20"/>
          <w:szCs w:val="20"/>
        </w:rPr>
      </w:pPr>
      <w:r>
        <w:rPr>
          <w:rFonts w:ascii="Trebuchet MS" w:hAnsi="Trebuchet MS"/>
          <w:color w:val="000000"/>
          <w:sz w:val="20"/>
          <w:szCs w:val="20"/>
        </w:rPr>
        <w:t>26 O que confia no seu próprio coração é insensato; mas o que anda sabiamente será livre.</w:t>
      </w:r>
    </w:p>
    <w:p>
      <w:pPr>
        <w:rPr>
          <w:rFonts w:ascii="Trebuchet MS" w:hAnsi="Trebuchet MS"/>
          <w:color w:val="000000"/>
          <w:sz w:val="20"/>
          <w:szCs w:val="20"/>
        </w:rPr>
      </w:pPr>
      <w:r>
        <w:rPr>
          <w:rFonts w:ascii="Trebuchet MS" w:hAnsi="Trebuchet MS"/>
          <w:color w:val="000000"/>
          <w:sz w:val="20"/>
          <w:szCs w:val="20"/>
        </w:rPr>
        <w:t>27 O que dá ao pobre não terá falta; mas o que esconde os seus olhos terá muitas maldições.</w:t>
      </w:r>
    </w:p>
    <w:p>
      <w:pPr>
        <w:rPr>
          <w:rFonts w:ascii="Trebuchet MS" w:hAnsi="Trebuchet MS"/>
          <w:color w:val="000000"/>
          <w:sz w:val="20"/>
          <w:szCs w:val="20"/>
        </w:rPr>
      </w:pPr>
      <w:r>
        <w:rPr>
          <w:rFonts w:ascii="Trebuchet MS" w:hAnsi="Trebuchet MS"/>
          <w:color w:val="000000"/>
          <w:sz w:val="20"/>
          <w:szCs w:val="20"/>
        </w:rPr>
        <w:t>28 Quando os ímpios sobem, escondem-se os homens; mas quando eles perecem, multiplicam-se os justos.</w:t>
      </w:r>
    </w:p>
    <w:p>
      <w:pPr>
        <w:pStyle w:val="P13"/>
        <w:rPr>
          <w:rFonts w:ascii="Trebuchet MS" w:hAnsi="Trebuchet MS"/>
          <w:color w:val="000000"/>
          <w:sz w:val="22"/>
          <w:szCs w:val="22"/>
        </w:rPr>
      </w:pPr>
      <w:bookmarkStart w:id="703" w:name="_Toc147528615"/>
      <w:r>
        <w:rPr>
          <w:rFonts w:ascii="Trebuchet MS" w:hAnsi="Trebuchet MS"/>
          <w:color w:val="000000"/>
          <w:sz w:val="22"/>
          <w:szCs w:val="22"/>
        </w:rPr>
        <w:t xml:space="preserve"> PROVÉRBIOS 29</w:t>
      </w:r>
      <w:bookmarkEnd w:id="703"/>
    </w:p>
    <w:p>
      <w:pPr>
        <w:rPr>
          <w:rFonts w:ascii="Trebuchet MS" w:hAnsi="Trebuchet MS"/>
          <w:color w:val="000000"/>
          <w:sz w:val="20"/>
          <w:szCs w:val="20"/>
        </w:rPr>
      </w:pPr>
      <w:r>
        <w:rPr>
          <w:rFonts w:ascii="Trebuchet MS" w:hAnsi="Trebuchet MS"/>
          <w:color w:val="000000"/>
          <w:sz w:val="20"/>
          <w:szCs w:val="20"/>
        </w:rPr>
        <w:t>1 Aquele que, sendo muitas vezes repreendido, endurece a cerviz, será quebrantado de repente sem que haja cura.</w:t>
      </w:r>
    </w:p>
    <w:p>
      <w:pPr>
        <w:rPr>
          <w:rFonts w:ascii="Trebuchet MS" w:hAnsi="Trebuchet MS"/>
          <w:color w:val="000000"/>
          <w:sz w:val="20"/>
          <w:szCs w:val="20"/>
        </w:rPr>
      </w:pPr>
      <w:r>
        <w:rPr>
          <w:rFonts w:ascii="Trebuchet MS" w:hAnsi="Trebuchet MS"/>
          <w:color w:val="000000"/>
          <w:sz w:val="20"/>
          <w:szCs w:val="20"/>
        </w:rPr>
        <w:t>2 Quando os justos governam, alegra-se o povo; mas quando o ímpio domina, o povo geme.</w:t>
      </w:r>
    </w:p>
    <w:p>
      <w:pPr>
        <w:rPr>
          <w:rFonts w:ascii="Trebuchet MS" w:hAnsi="Trebuchet MS"/>
          <w:color w:val="000000"/>
          <w:sz w:val="20"/>
          <w:szCs w:val="20"/>
        </w:rPr>
      </w:pPr>
      <w:r>
        <w:rPr>
          <w:rFonts w:ascii="Trebuchet MS" w:hAnsi="Trebuchet MS"/>
          <w:color w:val="000000"/>
          <w:sz w:val="20"/>
          <w:szCs w:val="20"/>
        </w:rPr>
        <w:t>3 O que ama a sabedoria alegra a seu pai; mas o companheiro de prostitutas desperdiça a sua riqueza.</w:t>
      </w:r>
    </w:p>
    <w:p>
      <w:pPr>
        <w:rPr>
          <w:rFonts w:ascii="Trebuchet MS" w:hAnsi="Trebuchet MS"/>
          <w:color w:val="000000"/>
          <w:sz w:val="20"/>
          <w:szCs w:val="20"/>
        </w:rPr>
      </w:pPr>
      <w:r>
        <w:rPr>
          <w:rFonts w:ascii="Trebuchet MS" w:hAnsi="Trebuchet MS"/>
          <w:color w:val="000000"/>
          <w:sz w:val="20"/>
          <w:szCs w:val="20"/>
        </w:rPr>
        <w:t>4 O rei pela justiça estabelece a terra; mas o que exige presentes a transtorna.</w:t>
      </w:r>
    </w:p>
    <w:p>
      <w:pPr>
        <w:rPr>
          <w:rFonts w:ascii="Trebuchet MS" w:hAnsi="Trebuchet MS"/>
          <w:color w:val="000000"/>
          <w:sz w:val="20"/>
          <w:szCs w:val="20"/>
        </w:rPr>
      </w:pPr>
      <w:r>
        <w:rPr>
          <w:rFonts w:ascii="Trebuchet MS" w:hAnsi="Trebuchet MS"/>
          <w:color w:val="000000"/>
          <w:sz w:val="20"/>
          <w:szCs w:val="20"/>
        </w:rPr>
        <w:t>5 O homem que lisonjeia a seu próximo arma-lhe uma rede aos passos.</w:t>
      </w:r>
    </w:p>
    <w:p>
      <w:pPr>
        <w:rPr>
          <w:rFonts w:ascii="Trebuchet MS" w:hAnsi="Trebuchet MS"/>
          <w:color w:val="000000"/>
          <w:sz w:val="20"/>
          <w:szCs w:val="20"/>
        </w:rPr>
      </w:pPr>
      <w:r>
        <w:rPr>
          <w:rFonts w:ascii="Trebuchet MS" w:hAnsi="Trebuchet MS"/>
          <w:color w:val="000000"/>
          <w:sz w:val="20"/>
          <w:szCs w:val="20"/>
        </w:rPr>
        <w:t>6 Na transgressão do homem mau há laço; mas o justo canta e se regozija.</w:t>
      </w:r>
    </w:p>
    <w:p>
      <w:pPr>
        <w:rPr>
          <w:rFonts w:ascii="Trebuchet MS" w:hAnsi="Trebuchet MS"/>
          <w:color w:val="000000"/>
          <w:sz w:val="20"/>
          <w:szCs w:val="20"/>
        </w:rPr>
      </w:pPr>
      <w:r>
        <w:rPr>
          <w:rFonts w:ascii="Trebuchet MS" w:hAnsi="Trebuchet MS"/>
          <w:color w:val="000000"/>
          <w:sz w:val="20"/>
          <w:szCs w:val="20"/>
        </w:rPr>
        <w:t>7 O justo toma conhecimento da causa dos pobres; mas o ímpio não tem entendimento para a conhecer.</w:t>
      </w:r>
    </w:p>
    <w:p>
      <w:pPr>
        <w:rPr>
          <w:rFonts w:ascii="Trebuchet MS" w:hAnsi="Trebuchet MS"/>
          <w:color w:val="000000"/>
          <w:sz w:val="20"/>
          <w:szCs w:val="20"/>
        </w:rPr>
      </w:pPr>
      <w:r>
        <w:rPr>
          <w:rFonts w:ascii="Trebuchet MS" w:hAnsi="Trebuchet MS"/>
          <w:color w:val="000000"/>
          <w:sz w:val="20"/>
          <w:szCs w:val="20"/>
        </w:rPr>
        <w:t>8 Os escarnecedores abrasam a cidade; mas os sábios desviam a ira.</w:t>
      </w:r>
    </w:p>
    <w:p>
      <w:pPr>
        <w:rPr>
          <w:rFonts w:ascii="Trebuchet MS" w:hAnsi="Trebuchet MS"/>
          <w:color w:val="000000"/>
          <w:sz w:val="20"/>
          <w:szCs w:val="20"/>
        </w:rPr>
      </w:pPr>
      <w:r>
        <w:rPr>
          <w:rFonts w:ascii="Trebuchet MS" w:hAnsi="Trebuchet MS"/>
          <w:color w:val="000000"/>
          <w:sz w:val="20"/>
          <w:szCs w:val="20"/>
        </w:rPr>
        <w:t>9 O sábio que pleiteia com o insensato, quer este se agaste quer se ria, não terá descanso.</w:t>
      </w:r>
    </w:p>
    <w:p>
      <w:pPr>
        <w:rPr>
          <w:rFonts w:ascii="Trebuchet MS" w:hAnsi="Trebuchet MS"/>
          <w:color w:val="000000"/>
          <w:sz w:val="20"/>
          <w:szCs w:val="20"/>
        </w:rPr>
      </w:pPr>
      <w:r>
        <w:rPr>
          <w:rFonts w:ascii="Trebuchet MS" w:hAnsi="Trebuchet MS"/>
          <w:color w:val="000000"/>
          <w:sz w:val="20"/>
          <w:szCs w:val="20"/>
        </w:rPr>
        <w:t>10 Os homens sanguinários odeiam o íntegro; mas os retos procuram o seu bem.</w:t>
      </w:r>
    </w:p>
    <w:p>
      <w:pPr>
        <w:rPr>
          <w:rFonts w:ascii="Trebuchet MS" w:hAnsi="Trebuchet MS"/>
          <w:color w:val="000000"/>
          <w:sz w:val="20"/>
          <w:szCs w:val="20"/>
        </w:rPr>
      </w:pPr>
      <w:r>
        <w:rPr>
          <w:rFonts w:ascii="Trebuchet MS" w:hAnsi="Trebuchet MS"/>
          <w:color w:val="000000"/>
          <w:sz w:val="20"/>
          <w:szCs w:val="20"/>
        </w:rPr>
        <w:t>11 O tolo derrama toda a sua ira; mas o sábio a reprime e aplaca.</w:t>
      </w:r>
    </w:p>
    <w:p>
      <w:pPr>
        <w:rPr>
          <w:rFonts w:ascii="Trebuchet MS" w:hAnsi="Trebuchet MS"/>
          <w:color w:val="000000"/>
          <w:sz w:val="20"/>
          <w:szCs w:val="20"/>
        </w:rPr>
      </w:pPr>
      <w:r>
        <w:rPr>
          <w:rFonts w:ascii="Trebuchet MS" w:hAnsi="Trebuchet MS"/>
          <w:color w:val="000000"/>
          <w:sz w:val="20"/>
          <w:szCs w:val="20"/>
        </w:rPr>
        <w:t>12 O governador que dá atenção às palavras mentirosas achará que todos os seus servos são ímpios.</w:t>
      </w:r>
    </w:p>
    <w:p>
      <w:pPr>
        <w:rPr>
          <w:rFonts w:ascii="Trebuchet MS" w:hAnsi="Trebuchet MS"/>
          <w:color w:val="000000"/>
          <w:sz w:val="20"/>
          <w:szCs w:val="20"/>
        </w:rPr>
      </w:pPr>
      <w:r>
        <w:rPr>
          <w:rFonts w:ascii="Trebuchet MS" w:hAnsi="Trebuchet MS"/>
          <w:color w:val="000000"/>
          <w:sz w:val="20"/>
          <w:szCs w:val="20"/>
        </w:rPr>
        <w:t>13 O pobre e o opressor se encontram; o Senhor alumia os olhos de ambos.</w:t>
      </w:r>
    </w:p>
    <w:p>
      <w:pPr>
        <w:rPr>
          <w:rFonts w:ascii="Trebuchet MS" w:hAnsi="Trebuchet MS"/>
          <w:color w:val="000000"/>
          <w:sz w:val="20"/>
          <w:szCs w:val="20"/>
        </w:rPr>
      </w:pPr>
      <w:r>
        <w:rPr>
          <w:rFonts w:ascii="Trebuchet MS" w:hAnsi="Trebuchet MS"/>
          <w:color w:val="000000"/>
          <w:sz w:val="20"/>
          <w:szCs w:val="20"/>
        </w:rPr>
        <w:t>14 Se o rei julgar os pobres com eqüidade, o seu trono será estabelecido para sempre.</w:t>
      </w:r>
    </w:p>
    <w:p>
      <w:pPr>
        <w:rPr>
          <w:rFonts w:ascii="Trebuchet MS" w:hAnsi="Trebuchet MS"/>
          <w:color w:val="000000"/>
          <w:sz w:val="20"/>
          <w:szCs w:val="20"/>
        </w:rPr>
      </w:pPr>
      <w:r>
        <w:rPr>
          <w:rFonts w:ascii="Trebuchet MS" w:hAnsi="Trebuchet MS"/>
          <w:color w:val="000000"/>
          <w:sz w:val="20"/>
          <w:szCs w:val="20"/>
        </w:rPr>
        <w:t>15 A vara e a repreensão dão sabedoria; mas a criança entregue a si mesma envergonha a sua mãe.</w:t>
      </w:r>
    </w:p>
    <w:p>
      <w:pPr>
        <w:rPr>
          <w:rFonts w:ascii="Trebuchet MS" w:hAnsi="Trebuchet MS"/>
          <w:color w:val="000000"/>
          <w:sz w:val="20"/>
          <w:szCs w:val="20"/>
        </w:rPr>
      </w:pPr>
      <w:r>
        <w:rPr>
          <w:rFonts w:ascii="Trebuchet MS" w:hAnsi="Trebuchet MS"/>
          <w:color w:val="000000"/>
          <w:sz w:val="20"/>
          <w:szCs w:val="20"/>
        </w:rPr>
        <w:t>16 Quando os ímpios se multiplicam, multiplicam-se as transgressões; mas os justos verão a queda deles.</w:t>
      </w:r>
    </w:p>
    <w:p>
      <w:pPr>
        <w:rPr>
          <w:rFonts w:ascii="Trebuchet MS" w:hAnsi="Trebuchet MS"/>
          <w:color w:val="000000"/>
          <w:sz w:val="20"/>
          <w:szCs w:val="20"/>
        </w:rPr>
      </w:pPr>
      <w:r>
        <w:rPr>
          <w:rFonts w:ascii="Trebuchet MS" w:hAnsi="Trebuchet MS"/>
          <w:color w:val="000000"/>
          <w:sz w:val="20"/>
          <w:szCs w:val="20"/>
        </w:rPr>
        <w:t>17 Corrige a teu filho, e ele te dará descanso; sim, deleitará o teu coração.</w:t>
      </w:r>
    </w:p>
    <w:p>
      <w:pPr>
        <w:rPr>
          <w:rFonts w:ascii="Trebuchet MS" w:hAnsi="Trebuchet MS"/>
          <w:color w:val="000000"/>
          <w:sz w:val="20"/>
          <w:szCs w:val="20"/>
        </w:rPr>
      </w:pPr>
      <w:r>
        <w:rPr>
          <w:rFonts w:ascii="Trebuchet MS" w:hAnsi="Trebuchet MS"/>
          <w:color w:val="000000"/>
          <w:sz w:val="20"/>
          <w:szCs w:val="20"/>
        </w:rPr>
        <w:t>18 Onde não há profecia, o povo se corrompe; mas o que guarda a lei esse é bem-aventurado.</w:t>
      </w:r>
    </w:p>
    <w:p>
      <w:pPr>
        <w:rPr>
          <w:rFonts w:ascii="Trebuchet MS" w:hAnsi="Trebuchet MS"/>
          <w:color w:val="000000"/>
          <w:sz w:val="20"/>
          <w:szCs w:val="20"/>
        </w:rPr>
      </w:pPr>
      <w:r>
        <w:rPr>
          <w:rFonts w:ascii="Trebuchet MS" w:hAnsi="Trebuchet MS"/>
          <w:color w:val="000000"/>
          <w:sz w:val="20"/>
          <w:szCs w:val="20"/>
        </w:rPr>
        <w:t>19 O servo não se emendará com palavras; porque, ainda que entenda, não atenderá.</w:t>
      </w:r>
    </w:p>
    <w:p>
      <w:pPr>
        <w:rPr>
          <w:rFonts w:ascii="Trebuchet MS" w:hAnsi="Trebuchet MS"/>
          <w:color w:val="000000"/>
          <w:sz w:val="20"/>
          <w:szCs w:val="20"/>
        </w:rPr>
      </w:pPr>
      <w:r>
        <w:rPr>
          <w:rFonts w:ascii="Trebuchet MS" w:hAnsi="Trebuchet MS"/>
          <w:color w:val="000000"/>
          <w:sz w:val="20"/>
          <w:szCs w:val="20"/>
        </w:rPr>
        <w:t>20 Vês um homem precipitado nas suas palavras? Maior esperança há para o tolo do que para ele.</w:t>
      </w:r>
    </w:p>
    <w:p>
      <w:pPr>
        <w:rPr>
          <w:rFonts w:ascii="Trebuchet MS" w:hAnsi="Trebuchet MS"/>
          <w:color w:val="000000"/>
          <w:sz w:val="20"/>
          <w:szCs w:val="20"/>
        </w:rPr>
      </w:pPr>
      <w:r>
        <w:rPr>
          <w:rFonts w:ascii="Trebuchet MS" w:hAnsi="Trebuchet MS"/>
          <w:color w:val="000000"/>
          <w:sz w:val="20"/>
          <w:szCs w:val="20"/>
        </w:rPr>
        <w:t>21 Aquele que cria delicadamente o seu servo desde a meninice, no fim tê-lo-á por herdeiro.</w:t>
      </w:r>
    </w:p>
    <w:p>
      <w:pPr>
        <w:rPr>
          <w:rFonts w:ascii="Trebuchet MS" w:hAnsi="Trebuchet MS"/>
          <w:color w:val="000000"/>
          <w:sz w:val="20"/>
          <w:szCs w:val="20"/>
        </w:rPr>
      </w:pPr>
      <w:r>
        <w:rPr>
          <w:rFonts w:ascii="Trebuchet MS" w:hAnsi="Trebuchet MS"/>
          <w:color w:val="000000"/>
          <w:sz w:val="20"/>
          <w:szCs w:val="20"/>
        </w:rPr>
        <w:t>22 O homem iracundo levanta contendas, e o furioso multiplica as transgressões.</w:t>
      </w:r>
    </w:p>
    <w:p>
      <w:pPr>
        <w:rPr>
          <w:rFonts w:ascii="Trebuchet MS" w:hAnsi="Trebuchet MS"/>
          <w:color w:val="000000"/>
          <w:sz w:val="20"/>
          <w:szCs w:val="20"/>
        </w:rPr>
      </w:pPr>
      <w:r>
        <w:rPr>
          <w:rFonts w:ascii="Trebuchet MS" w:hAnsi="Trebuchet MS"/>
          <w:color w:val="000000"/>
          <w:sz w:val="20"/>
          <w:szCs w:val="20"/>
        </w:rPr>
        <w:t>23 A soberba do homem o abaterá; mas o humilde de espírito obterá honra.</w:t>
      </w:r>
    </w:p>
    <w:p>
      <w:pPr>
        <w:rPr>
          <w:rFonts w:ascii="Trebuchet MS" w:hAnsi="Trebuchet MS"/>
          <w:color w:val="000000"/>
          <w:sz w:val="20"/>
          <w:szCs w:val="20"/>
        </w:rPr>
      </w:pPr>
      <w:r>
        <w:rPr>
          <w:rFonts w:ascii="Trebuchet MS" w:hAnsi="Trebuchet MS"/>
          <w:color w:val="000000"/>
          <w:sz w:val="20"/>
          <w:szCs w:val="20"/>
        </w:rPr>
        <w:t>24 O que é sócio do ladrão odeia a sua própria alma; sendo ajuramentado, nada denuncia.</w:t>
      </w:r>
    </w:p>
    <w:p>
      <w:pPr>
        <w:rPr>
          <w:rFonts w:ascii="Trebuchet MS" w:hAnsi="Trebuchet MS"/>
          <w:color w:val="000000"/>
          <w:sz w:val="20"/>
          <w:szCs w:val="20"/>
        </w:rPr>
      </w:pPr>
      <w:r>
        <w:rPr>
          <w:rFonts w:ascii="Trebuchet MS" w:hAnsi="Trebuchet MS"/>
          <w:color w:val="000000"/>
          <w:sz w:val="20"/>
          <w:szCs w:val="20"/>
        </w:rPr>
        <w:t>25 O receio do homem lhe arma laços; mas o que confia no Senhor está seguro.</w:t>
      </w:r>
    </w:p>
    <w:p>
      <w:pPr>
        <w:rPr>
          <w:rFonts w:ascii="Trebuchet MS" w:hAnsi="Trebuchet MS"/>
          <w:color w:val="000000"/>
          <w:sz w:val="20"/>
          <w:szCs w:val="20"/>
        </w:rPr>
      </w:pPr>
      <w:r>
        <w:rPr>
          <w:rFonts w:ascii="Trebuchet MS" w:hAnsi="Trebuchet MS"/>
          <w:color w:val="000000"/>
          <w:sz w:val="20"/>
          <w:szCs w:val="20"/>
        </w:rPr>
        <w:t>26 Muitos buscam o favor do príncipe; mas é do Senhor que o homem recebe a justiça.</w:t>
      </w:r>
    </w:p>
    <w:p>
      <w:pPr>
        <w:rPr>
          <w:rFonts w:ascii="Trebuchet MS" w:hAnsi="Trebuchet MS"/>
          <w:color w:val="000000"/>
          <w:sz w:val="20"/>
          <w:szCs w:val="20"/>
        </w:rPr>
      </w:pPr>
      <w:r>
        <w:rPr>
          <w:rFonts w:ascii="Trebuchet MS" w:hAnsi="Trebuchet MS"/>
          <w:color w:val="000000"/>
          <w:sz w:val="20"/>
          <w:szCs w:val="20"/>
        </w:rPr>
        <w:t>27 O ímpio é abominação para os justos; e o que é reto no seu caminho é abominação para o ímpio.</w:t>
      </w:r>
    </w:p>
    <w:p>
      <w:pPr>
        <w:pStyle w:val="P13"/>
        <w:rPr>
          <w:rFonts w:ascii="Trebuchet MS" w:hAnsi="Trebuchet MS"/>
          <w:color w:val="000000"/>
          <w:sz w:val="22"/>
          <w:szCs w:val="22"/>
        </w:rPr>
      </w:pPr>
      <w:bookmarkStart w:id="704" w:name="_Toc147528616"/>
      <w:r>
        <w:rPr>
          <w:rFonts w:ascii="Trebuchet MS" w:hAnsi="Trebuchet MS"/>
          <w:color w:val="000000"/>
          <w:sz w:val="22"/>
          <w:szCs w:val="22"/>
        </w:rPr>
        <w:t xml:space="preserve"> PROVÉRBIOS 30</w:t>
      </w:r>
      <w:bookmarkEnd w:id="704"/>
    </w:p>
    <w:p>
      <w:pPr>
        <w:rPr>
          <w:rFonts w:ascii="Trebuchet MS" w:hAnsi="Trebuchet MS"/>
          <w:color w:val="000000"/>
          <w:sz w:val="20"/>
          <w:szCs w:val="20"/>
        </w:rPr>
      </w:pPr>
      <w:r>
        <w:rPr>
          <w:rFonts w:ascii="Trebuchet MS" w:hAnsi="Trebuchet MS"/>
          <w:color w:val="000000"/>
          <w:sz w:val="20"/>
          <w:szCs w:val="20"/>
        </w:rPr>
        <w:t>1 Palavras de Agur, filho de Jaqué de Massá. Diz o homem a Itiel, e a Ucal:</w:t>
      </w:r>
    </w:p>
    <w:p>
      <w:pPr>
        <w:rPr>
          <w:rFonts w:ascii="Trebuchet MS" w:hAnsi="Trebuchet MS"/>
          <w:color w:val="000000"/>
          <w:sz w:val="20"/>
          <w:szCs w:val="20"/>
        </w:rPr>
      </w:pPr>
      <w:r>
        <w:rPr>
          <w:rFonts w:ascii="Trebuchet MS" w:hAnsi="Trebuchet MS"/>
          <w:color w:val="000000"/>
          <w:sz w:val="20"/>
          <w:szCs w:val="20"/>
        </w:rPr>
        <w:t>2 Na verdade que eu sou mais estúpido do que ninguém; não tenho o entendimento do homem;</w:t>
      </w:r>
    </w:p>
    <w:p>
      <w:pPr>
        <w:rPr>
          <w:rFonts w:ascii="Trebuchet MS" w:hAnsi="Trebuchet MS"/>
          <w:color w:val="000000"/>
          <w:sz w:val="20"/>
          <w:szCs w:val="20"/>
        </w:rPr>
      </w:pPr>
      <w:r>
        <w:rPr>
          <w:rFonts w:ascii="Trebuchet MS" w:hAnsi="Trebuchet MS"/>
          <w:color w:val="000000"/>
          <w:sz w:val="20"/>
          <w:szCs w:val="20"/>
        </w:rPr>
        <w:t>3 não aprendi a sabedoria, nem tenho o conhecimento do Santo.</w:t>
      </w:r>
    </w:p>
    <w:p>
      <w:pPr>
        <w:rPr>
          <w:rFonts w:ascii="Trebuchet MS" w:hAnsi="Trebuchet MS"/>
          <w:color w:val="000000"/>
          <w:sz w:val="20"/>
          <w:szCs w:val="20"/>
        </w:rPr>
      </w:pPr>
      <w:r>
        <w:rPr>
          <w:rFonts w:ascii="Trebuchet MS" w:hAnsi="Trebuchet MS"/>
          <w:color w:val="000000"/>
          <w:sz w:val="20"/>
          <w:szCs w:val="20"/>
        </w:rPr>
        <w:t>4 Quem subiu ao céu e desceu? quem encerrou os ventos nos seus punhos? mas amarrou as águas no seu manto? quem estabeleceu todas as extremidades da terra? qual é o seu nome, e qual é o nome de seu filho? Certamente o sabes!</w:t>
      </w:r>
    </w:p>
    <w:p>
      <w:pPr>
        <w:rPr>
          <w:rFonts w:ascii="Trebuchet MS" w:hAnsi="Trebuchet MS"/>
          <w:color w:val="000000"/>
          <w:sz w:val="20"/>
          <w:szCs w:val="20"/>
        </w:rPr>
      </w:pPr>
      <w:r>
        <w:rPr>
          <w:rFonts w:ascii="Trebuchet MS" w:hAnsi="Trebuchet MS"/>
          <w:color w:val="000000"/>
          <w:sz w:val="20"/>
          <w:szCs w:val="20"/>
        </w:rPr>
        <w:t>5 Toda palavra de Deus é pura; ele é um escudo para os que nele confiam.</w:t>
      </w:r>
    </w:p>
    <w:p>
      <w:pPr>
        <w:rPr>
          <w:rFonts w:ascii="Trebuchet MS" w:hAnsi="Trebuchet MS"/>
          <w:color w:val="000000"/>
          <w:sz w:val="20"/>
          <w:szCs w:val="20"/>
        </w:rPr>
      </w:pPr>
      <w:r>
        <w:rPr>
          <w:rFonts w:ascii="Trebuchet MS" w:hAnsi="Trebuchet MS"/>
          <w:color w:val="000000"/>
          <w:sz w:val="20"/>
          <w:szCs w:val="20"/>
        </w:rPr>
        <w:t>6 Nada acrescentes às suas palavras, para que ele não te repreenda e tu sejas achado mentiroso.</w:t>
      </w:r>
    </w:p>
    <w:p>
      <w:pPr>
        <w:rPr>
          <w:rFonts w:ascii="Trebuchet MS" w:hAnsi="Trebuchet MS"/>
          <w:color w:val="000000"/>
          <w:sz w:val="20"/>
          <w:szCs w:val="20"/>
        </w:rPr>
      </w:pPr>
      <w:r>
        <w:rPr>
          <w:rFonts w:ascii="Trebuchet MS" w:hAnsi="Trebuchet MS"/>
          <w:color w:val="000000"/>
          <w:sz w:val="20"/>
          <w:szCs w:val="20"/>
        </w:rPr>
        <w:t>7 Duas coisas te peço; não mas negues, antes que morra:</w:t>
      </w:r>
    </w:p>
    <w:p>
      <w:pPr>
        <w:rPr>
          <w:rFonts w:ascii="Trebuchet MS" w:hAnsi="Trebuchet MS"/>
          <w:color w:val="000000"/>
          <w:sz w:val="20"/>
          <w:szCs w:val="20"/>
        </w:rPr>
      </w:pPr>
      <w:r>
        <w:rPr>
          <w:rFonts w:ascii="Trebuchet MS" w:hAnsi="Trebuchet MS"/>
          <w:color w:val="000000"/>
          <w:sz w:val="20"/>
          <w:szCs w:val="20"/>
        </w:rPr>
        <w:t>8 Alonga de mim a falsidade e a mentira; não me dês nem a pobreza nem a riqueza: dá-me só o pão que me é necessário;</w:t>
      </w:r>
    </w:p>
    <w:p>
      <w:pPr>
        <w:rPr>
          <w:rFonts w:ascii="Trebuchet MS" w:hAnsi="Trebuchet MS"/>
          <w:color w:val="000000"/>
          <w:sz w:val="20"/>
          <w:szCs w:val="20"/>
        </w:rPr>
      </w:pPr>
      <w:r>
        <w:rPr>
          <w:rFonts w:ascii="Trebuchet MS" w:hAnsi="Trebuchet MS"/>
          <w:color w:val="000000"/>
          <w:sz w:val="20"/>
          <w:szCs w:val="20"/>
        </w:rPr>
        <w:t>9 para que eu de farto não te negue, e diga: Quem é o Senhor? ou, empobrecendo, não venha a furtar, e profane o nome de Deus.</w:t>
      </w:r>
    </w:p>
    <w:p>
      <w:pPr>
        <w:rPr>
          <w:rFonts w:ascii="Trebuchet MS" w:hAnsi="Trebuchet MS"/>
          <w:color w:val="000000"/>
          <w:sz w:val="20"/>
          <w:szCs w:val="20"/>
        </w:rPr>
      </w:pPr>
      <w:r>
        <w:rPr>
          <w:rFonts w:ascii="Trebuchet MS" w:hAnsi="Trebuchet MS"/>
          <w:color w:val="000000"/>
          <w:sz w:val="20"/>
          <w:szCs w:val="20"/>
        </w:rPr>
        <w:t>10 Não calunies o servo diante de seu senhor, para que ele não te amaldiçoe e fiques tu culpado.</w:t>
      </w:r>
    </w:p>
    <w:p>
      <w:pPr>
        <w:rPr>
          <w:rFonts w:ascii="Trebuchet MS" w:hAnsi="Trebuchet MS"/>
          <w:color w:val="000000"/>
          <w:sz w:val="20"/>
          <w:szCs w:val="20"/>
        </w:rPr>
      </w:pPr>
      <w:r>
        <w:rPr>
          <w:rFonts w:ascii="Trebuchet MS" w:hAnsi="Trebuchet MS"/>
          <w:color w:val="000000"/>
          <w:sz w:val="20"/>
          <w:szCs w:val="20"/>
        </w:rPr>
        <w:t>11 Há gente que amaldiçoa a seu pai, e que não bendiz a sua mãe.</w:t>
      </w:r>
    </w:p>
    <w:p>
      <w:pPr>
        <w:rPr>
          <w:rFonts w:ascii="Trebuchet MS" w:hAnsi="Trebuchet MS"/>
          <w:color w:val="000000"/>
          <w:sz w:val="20"/>
          <w:szCs w:val="20"/>
        </w:rPr>
      </w:pPr>
      <w:r>
        <w:rPr>
          <w:rFonts w:ascii="Trebuchet MS" w:hAnsi="Trebuchet MS"/>
          <w:color w:val="000000"/>
          <w:sz w:val="20"/>
          <w:szCs w:val="20"/>
        </w:rPr>
        <w:t>12 Há gente que é pura aos seus olhos, e contudo nunca foi lavada da sua imundícia.</w:t>
      </w:r>
    </w:p>
    <w:p>
      <w:pPr>
        <w:rPr>
          <w:rFonts w:ascii="Trebuchet MS" w:hAnsi="Trebuchet MS"/>
          <w:color w:val="000000"/>
          <w:sz w:val="20"/>
          <w:szCs w:val="20"/>
        </w:rPr>
      </w:pPr>
      <w:r>
        <w:rPr>
          <w:rFonts w:ascii="Trebuchet MS" w:hAnsi="Trebuchet MS"/>
          <w:color w:val="000000"/>
          <w:sz w:val="20"/>
          <w:szCs w:val="20"/>
        </w:rPr>
        <w:t>13 Há gente cujos olhos são altivos, e cujas pálpebras são levantadas para cima.</w:t>
      </w:r>
    </w:p>
    <w:p>
      <w:pPr>
        <w:rPr>
          <w:rFonts w:ascii="Trebuchet MS" w:hAnsi="Trebuchet MS"/>
          <w:color w:val="000000"/>
          <w:sz w:val="20"/>
          <w:szCs w:val="20"/>
        </w:rPr>
      </w:pPr>
      <w:r>
        <w:rPr>
          <w:rFonts w:ascii="Trebuchet MS" w:hAnsi="Trebuchet MS"/>
          <w:color w:val="000000"/>
          <w:sz w:val="20"/>
          <w:szCs w:val="20"/>
        </w:rPr>
        <w:t>14 Há gente cujos dentes são como espadas; e cujos queixais são como facas, para devorarem da terra os aflitos, e os necessitados dentre os homens.</w:t>
      </w:r>
    </w:p>
    <w:p>
      <w:pPr>
        <w:rPr>
          <w:rFonts w:ascii="Trebuchet MS" w:hAnsi="Trebuchet MS"/>
          <w:color w:val="000000"/>
          <w:sz w:val="20"/>
          <w:szCs w:val="20"/>
        </w:rPr>
      </w:pPr>
      <w:r>
        <w:rPr>
          <w:rFonts w:ascii="Trebuchet MS" w:hAnsi="Trebuchet MS"/>
          <w:color w:val="000000"/>
          <w:sz w:val="20"/>
          <w:szCs w:val="20"/>
        </w:rPr>
        <w:t>15 A sanguessuga tem duas filhas, a saber: Dá, Dá. Há três coisas que nunca se fartam; sim, quatro que nunca dizem: Basta;</w:t>
      </w:r>
    </w:p>
    <w:p>
      <w:pPr>
        <w:rPr>
          <w:rFonts w:ascii="Trebuchet MS" w:hAnsi="Trebuchet MS"/>
          <w:color w:val="000000"/>
          <w:sz w:val="20"/>
          <w:szCs w:val="20"/>
        </w:rPr>
      </w:pPr>
      <w:r>
        <w:rPr>
          <w:rFonts w:ascii="Trebuchet MS" w:hAnsi="Trebuchet MS"/>
          <w:color w:val="000000"/>
          <w:sz w:val="20"/>
          <w:szCs w:val="20"/>
        </w:rPr>
        <w:t>16 o Seol, a madre estéril, a terra que não se farta d'água, e o fogo que nunca diz: Basta.</w:t>
      </w:r>
    </w:p>
    <w:p>
      <w:pPr>
        <w:rPr>
          <w:rFonts w:ascii="Trebuchet MS" w:hAnsi="Trebuchet MS"/>
          <w:color w:val="000000"/>
          <w:sz w:val="20"/>
          <w:szCs w:val="20"/>
        </w:rPr>
      </w:pPr>
      <w:r>
        <w:rPr>
          <w:rFonts w:ascii="Trebuchet MS" w:hAnsi="Trebuchet MS"/>
          <w:color w:val="000000"/>
          <w:sz w:val="20"/>
          <w:szCs w:val="20"/>
        </w:rPr>
        <w:t>17 Os olhos que zombam do pai, ou desprezam a obediência à mãe, serão arrancados pelos corvos do vale e devorados pelos filhos da águia.</w:t>
      </w:r>
    </w:p>
    <w:p>
      <w:pPr>
        <w:rPr>
          <w:rFonts w:ascii="Trebuchet MS" w:hAnsi="Trebuchet MS"/>
          <w:color w:val="000000"/>
          <w:sz w:val="20"/>
          <w:szCs w:val="20"/>
        </w:rPr>
      </w:pPr>
      <w:r>
        <w:rPr>
          <w:rFonts w:ascii="Trebuchet MS" w:hAnsi="Trebuchet MS"/>
          <w:color w:val="000000"/>
          <w:sz w:val="20"/>
          <w:szCs w:val="20"/>
        </w:rPr>
        <w:t>18 Há três coisas que são maravilhosas demais para mim, sim, há quatro que não conheço:</w:t>
      </w:r>
    </w:p>
    <w:p>
      <w:pPr>
        <w:rPr>
          <w:rFonts w:ascii="Trebuchet MS" w:hAnsi="Trebuchet MS"/>
          <w:color w:val="000000"/>
          <w:sz w:val="20"/>
          <w:szCs w:val="20"/>
        </w:rPr>
      </w:pPr>
      <w:r>
        <w:rPr>
          <w:rFonts w:ascii="Trebuchet MS" w:hAnsi="Trebuchet MS"/>
          <w:color w:val="000000"/>
          <w:sz w:val="20"/>
          <w:szCs w:val="20"/>
        </w:rPr>
        <w:t>19 o caminho da águia no ar, o caminho da cobra na penha, o caminho do navio no meio do mar, e o caminho do homem com uma virgem.</w:t>
      </w:r>
    </w:p>
    <w:p>
      <w:pPr>
        <w:rPr>
          <w:rFonts w:ascii="Trebuchet MS" w:hAnsi="Trebuchet MS"/>
          <w:color w:val="000000"/>
          <w:sz w:val="20"/>
          <w:szCs w:val="20"/>
        </w:rPr>
      </w:pPr>
      <w:r>
        <w:rPr>
          <w:rFonts w:ascii="Trebuchet MS" w:hAnsi="Trebuchet MS"/>
          <w:color w:val="000000"/>
          <w:sz w:val="20"/>
          <w:szCs w:val="20"/>
        </w:rPr>
        <w:t>20 Tal é o caminho da mulher adúltera: ela come, e limpa a sua boca, e diz: não pratiquei iniqüidade.</w:t>
      </w:r>
    </w:p>
    <w:p>
      <w:pPr>
        <w:rPr>
          <w:rFonts w:ascii="Trebuchet MS" w:hAnsi="Trebuchet MS"/>
          <w:color w:val="000000"/>
          <w:sz w:val="20"/>
          <w:szCs w:val="20"/>
        </w:rPr>
      </w:pPr>
      <w:r>
        <w:rPr>
          <w:rFonts w:ascii="Trebuchet MS" w:hAnsi="Trebuchet MS"/>
          <w:color w:val="000000"/>
          <w:sz w:val="20"/>
          <w:szCs w:val="20"/>
        </w:rPr>
        <w:t>21 Por três coisas estremece a terra, sim, há quatro que não pode suportar:</w:t>
      </w:r>
    </w:p>
    <w:p>
      <w:pPr>
        <w:rPr>
          <w:rFonts w:ascii="Trebuchet MS" w:hAnsi="Trebuchet MS"/>
          <w:color w:val="000000"/>
          <w:sz w:val="20"/>
          <w:szCs w:val="20"/>
        </w:rPr>
      </w:pPr>
      <w:r>
        <w:rPr>
          <w:rFonts w:ascii="Trebuchet MS" w:hAnsi="Trebuchet MS"/>
          <w:color w:val="000000"/>
          <w:sz w:val="20"/>
          <w:szCs w:val="20"/>
        </w:rPr>
        <w:t>22 o escravo quando reina; o tolo quando se farta de comer;</w:t>
      </w:r>
    </w:p>
    <w:p>
      <w:pPr>
        <w:rPr>
          <w:rFonts w:ascii="Trebuchet MS" w:hAnsi="Trebuchet MS"/>
          <w:color w:val="000000"/>
          <w:sz w:val="20"/>
          <w:szCs w:val="20"/>
        </w:rPr>
      </w:pPr>
      <w:r>
        <w:rPr>
          <w:rFonts w:ascii="Trebuchet MS" w:hAnsi="Trebuchet MS"/>
          <w:color w:val="000000"/>
          <w:sz w:val="20"/>
          <w:szCs w:val="20"/>
        </w:rPr>
        <w:t>23 a mulher desdenhada quando se casa; e a serva quando fica herdeira da sua senhora.</w:t>
      </w:r>
    </w:p>
    <w:p>
      <w:pPr>
        <w:rPr>
          <w:rFonts w:ascii="Trebuchet MS" w:hAnsi="Trebuchet MS"/>
          <w:color w:val="000000"/>
          <w:sz w:val="20"/>
          <w:szCs w:val="20"/>
        </w:rPr>
      </w:pPr>
      <w:r>
        <w:rPr>
          <w:rFonts w:ascii="Trebuchet MS" w:hAnsi="Trebuchet MS"/>
          <w:color w:val="000000"/>
          <w:sz w:val="20"/>
          <w:szCs w:val="20"/>
        </w:rPr>
        <w:t>24 Quatro coisas há na terra que são pequenas, entretanto são extremamente sábias;</w:t>
      </w:r>
    </w:p>
    <w:p>
      <w:pPr>
        <w:rPr>
          <w:rFonts w:ascii="Trebuchet MS" w:hAnsi="Trebuchet MS"/>
          <w:color w:val="000000"/>
          <w:sz w:val="20"/>
          <w:szCs w:val="20"/>
        </w:rPr>
      </w:pPr>
      <w:r>
        <w:rPr>
          <w:rFonts w:ascii="Trebuchet MS" w:hAnsi="Trebuchet MS"/>
          <w:color w:val="000000"/>
          <w:sz w:val="20"/>
          <w:szCs w:val="20"/>
        </w:rPr>
        <w:t>25 as formigas são um povo sem força, todavia no verão preparam a sua comida;</w:t>
      </w:r>
    </w:p>
    <w:p>
      <w:pPr>
        <w:rPr>
          <w:rFonts w:ascii="Trebuchet MS" w:hAnsi="Trebuchet MS"/>
          <w:color w:val="000000"/>
          <w:sz w:val="20"/>
          <w:szCs w:val="20"/>
        </w:rPr>
      </w:pPr>
      <w:r>
        <w:rPr>
          <w:rFonts w:ascii="Trebuchet MS" w:hAnsi="Trebuchet MS"/>
          <w:color w:val="000000"/>
          <w:sz w:val="20"/>
          <w:szCs w:val="20"/>
        </w:rPr>
        <w:t>26 os querogrilos são um povo débil, contudo fazem a sua casa nas rochas;</w:t>
      </w:r>
    </w:p>
    <w:p>
      <w:pPr>
        <w:rPr>
          <w:rFonts w:ascii="Trebuchet MS" w:hAnsi="Trebuchet MS"/>
          <w:color w:val="000000"/>
          <w:sz w:val="20"/>
          <w:szCs w:val="20"/>
        </w:rPr>
      </w:pPr>
      <w:r>
        <w:rPr>
          <w:rFonts w:ascii="Trebuchet MS" w:hAnsi="Trebuchet MS"/>
          <w:color w:val="000000"/>
          <w:sz w:val="20"/>
          <w:szCs w:val="20"/>
        </w:rPr>
        <w:t>27 os gafanhotos não têm rei, contudo marcham todos enfileirados;</w:t>
      </w:r>
    </w:p>
    <w:p>
      <w:pPr>
        <w:rPr>
          <w:rFonts w:ascii="Trebuchet MS" w:hAnsi="Trebuchet MS"/>
          <w:color w:val="000000"/>
          <w:sz w:val="20"/>
          <w:szCs w:val="20"/>
        </w:rPr>
      </w:pPr>
      <w:r>
        <w:rPr>
          <w:rFonts w:ascii="Trebuchet MS" w:hAnsi="Trebuchet MS"/>
          <w:color w:val="000000"/>
          <w:sz w:val="20"/>
          <w:szCs w:val="20"/>
        </w:rPr>
        <w:t>28 a lagartixa apanha-se com as mãos, contudo anda nos palácios dos reis.</w:t>
      </w:r>
    </w:p>
    <w:p>
      <w:pPr>
        <w:rPr>
          <w:rFonts w:ascii="Trebuchet MS" w:hAnsi="Trebuchet MS"/>
          <w:color w:val="000000"/>
          <w:sz w:val="20"/>
          <w:szCs w:val="20"/>
        </w:rPr>
      </w:pPr>
      <w:r>
        <w:rPr>
          <w:rFonts w:ascii="Trebuchet MS" w:hAnsi="Trebuchet MS"/>
          <w:color w:val="000000"/>
          <w:sz w:val="20"/>
          <w:szCs w:val="20"/>
        </w:rPr>
        <w:t>29 Há três que andam com elegância, sim, quatro que se movem airosamente:</w:t>
      </w:r>
    </w:p>
    <w:p>
      <w:pPr>
        <w:rPr>
          <w:rFonts w:ascii="Trebuchet MS" w:hAnsi="Trebuchet MS"/>
          <w:color w:val="000000"/>
          <w:sz w:val="20"/>
          <w:szCs w:val="20"/>
        </w:rPr>
      </w:pPr>
      <w:r>
        <w:rPr>
          <w:rFonts w:ascii="Trebuchet MS" w:hAnsi="Trebuchet MS"/>
          <w:color w:val="000000"/>
          <w:sz w:val="20"/>
          <w:szCs w:val="20"/>
        </w:rPr>
        <w:t>30 o leão, que é o mais forte entre os animais, e que não se desvia diante de ninguém;</w:t>
      </w:r>
    </w:p>
    <w:p>
      <w:pPr>
        <w:rPr>
          <w:rFonts w:ascii="Trebuchet MS" w:hAnsi="Trebuchet MS"/>
          <w:color w:val="000000"/>
          <w:sz w:val="20"/>
          <w:szCs w:val="20"/>
        </w:rPr>
      </w:pPr>
      <w:r>
        <w:rPr>
          <w:rFonts w:ascii="Trebuchet MS" w:hAnsi="Trebuchet MS"/>
          <w:color w:val="000000"/>
          <w:sz w:val="20"/>
          <w:szCs w:val="20"/>
        </w:rPr>
        <w:t>31 o galo emproado, o bode, e o rei à frente do seu povo.</w:t>
      </w:r>
    </w:p>
    <w:p>
      <w:pPr>
        <w:rPr>
          <w:rFonts w:ascii="Trebuchet MS" w:hAnsi="Trebuchet MS"/>
          <w:color w:val="000000"/>
          <w:sz w:val="20"/>
          <w:szCs w:val="20"/>
        </w:rPr>
      </w:pPr>
      <w:r>
        <w:rPr>
          <w:rFonts w:ascii="Trebuchet MS" w:hAnsi="Trebuchet MS"/>
          <w:color w:val="000000"/>
          <w:sz w:val="20"/>
          <w:szCs w:val="20"/>
        </w:rPr>
        <w:t>32 Se procedeste loucamente em te elevares, ou se maquinaste o mal, põe a mão sobre a boca.</w:t>
      </w:r>
    </w:p>
    <w:p>
      <w:pPr>
        <w:rPr>
          <w:rFonts w:ascii="Trebuchet MS" w:hAnsi="Trebuchet MS"/>
          <w:color w:val="000000"/>
          <w:sz w:val="20"/>
          <w:szCs w:val="20"/>
        </w:rPr>
      </w:pPr>
      <w:r>
        <w:rPr>
          <w:rFonts w:ascii="Trebuchet MS" w:hAnsi="Trebuchet MS"/>
          <w:color w:val="000000"/>
          <w:sz w:val="20"/>
          <w:szCs w:val="20"/>
        </w:rPr>
        <w:t>33 Como o espremer do leite produz queijo verde, e o espremer do nariz produz sangue, assim o espremer da ira produz contenda.</w:t>
      </w:r>
    </w:p>
    <w:p>
      <w:pPr>
        <w:pStyle w:val="P13"/>
        <w:rPr>
          <w:rFonts w:ascii="Trebuchet MS" w:hAnsi="Trebuchet MS"/>
          <w:color w:val="000000"/>
          <w:sz w:val="22"/>
          <w:szCs w:val="22"/>
        </w:rPr>
      </w:pPr>
      <w:bookmarkStart w:id="705" w:name="_Toc147528617"/>
      <w:r>
        <w:rPr>
          <w:rFonts w:ascii="Trebuchet MS" w:hAnsi="Trebuchet MS"/>
          <w:color w:val="000000"/>
          <w:sz w:val="22"/>
          <w:szCs w:val="22"/>
        </w:rPr>
        <w:t xml:space="preserve"> PROVÉRBIOS 31</w:t>
      </w:r>
      <w:bookmarkEnd w:id="705"/>
    </w:p>
    <w:p>
      <w:pPr>
        <w:rPr>
          <w:rFonts w:ascii="Trebuchet MS" w:hAnsi="Trebuchet MS"/>
          <w:color w:val="000000"/>
          <w:sz w:val="20"/>
          <w:szCs w:val="20"/>
        </w:rPr>
      </w:pPr>
      <w:r>
        <w:rPr>
          <w:rFonts w:ascii="Trebuchet MS" w:hAnsi="Trebuchet MS"/>
          <w:color w:val="000000"/>
          <w:sz w:val="20"/>
          <w:szCs w:val="20"/>
        </w:rPr>
        <w:t>1 As palavras do rei Lemuel, rei de Massá, que lhe ensinou sua mãe.</w:t>
      </w:r>
    </w:p>
    <w:p>
      <w:pPr>
        <w:rPr>
          <w:rFonts w:ascii="Trebuchet MS" w:hAnsi="Trebuchet MS"/>
          <w:color w:val="000000"/>
          <w:sz w:val="20"/>
          <w:szCs w:val="20"/>
        </w:rPr>
      </w:pPr>
      <w:r>
        <w:rPr>
          <w:rFonts w:ascii="Trebuchet MS" w:hAnsi="Trebuchet MS"/>
          <w:color w:val="000000"/>
          <w:sz w:val="20"/>
          <w:szCs w:val="20"/>
        </w:rPr>
        <w:t>2 Que te direi, filho meu? e que te direi, ó filho do meu ventre? e que te direi, ó filho dos meus votos?</w:t>
      </w:r>
    </w:p>
    <w:p>
      <w:pPr>
        <w:rPr>
          <w:rFonts w:ascii="Trebuchet MS" w:hAnsi="Trebuchet MS"/>
          <w:color w:val="000000"/>
          <w:sz w:val="20"/>
          <w:szCs w:val="20"/>
        </w:rPr>
      </w:pPr>
      <w:r>
        <w:rPr>
          <w:rFonts w:ascii="Trebuchet MS" w:hAnsi="Trebuchet MS"/>
          <w:color w:val="000000"/>
          <w:sz w:val="20"/>
          <w:szCs w:val="20"/>
        </w:rPr>
        <w:t>3 Não dês às mulheres a tua força, nem os teus caminhos às que destroem os reis.</w:t>
      </w:r>
    </w:p>
    <w:p>
      <w:pPr>
        <w:rPr>
          <w:rFonts w:ascii="Trebuchet MS" w:hAnsi="Trebuchet MS"/>
          <w:color w:val="000000"/>
          <w:sz w:val="20"/>
          <w:szCs w:val="20"/>
        </w:rPr>
      </w:pPr>
      <w:r>
        <w:rPr>
          <w:rFonts w:ascii="Trebuchet MS" w:hAnsi="Trebuchet MS"/>
          <w:color w:val="000000"/>
          <w:sz w:val="20"/>
          <w:szCs w:val="20"/>
        </w:rPr>
        <w:t>4 Não é dos reis, ó Lemuel, não é dos reis beber vinho, nem dos príncipes desejar bebida forte;</w:t>
      </w:r>
    </w:p>
    <w:p>
      <w:pPr>
        <w:rPr>
          <w:rFonts w:ascii="Trebuchet MS" w:hAnsi="Trebuchet MS"/>
          <w:color w:val="000000"/>
          <w:sz w:val="20"/>
          <w:szCs w:val="20"/>
        </w:rPr>
      </w:pPr>
      <w:r>
        <w:rPr>
          <w:rFonts w:ascii="Trebuchet MS" w:hAnsi="Trebuchet MS"/>
          <w:color w:val="000000"/>
          <w:sz w:val="20"/>
          <w:szCs w:val="20"/>
        </w:rPr>
        <w:t>5 para que não bebam, e se esqueçam da lei, e pervertam o direito de quem anda aflito.</w:t>
      </w:r>
    </w:p>
    <w:p>
      <w:pPr>
        <w:rPr>
          <w:rFonts w:ascii="Trebuchet MS" w:hAnsi="Trebuchet MS"/>
          <w:color w:val="000000"/>
          <w:sz w:val="20"/>
          <w:szCs w:val="20"/>
        </w:rPr>
      </w:pPr>
      <w:r>
        <w:rPr>
          <w:rFonts w:ascii="Trebuchet MS" w:hAnsi="Trebuchet MS"/>
          <w:color w:val="000000"/>
          <w:sz w:val="20"/>
          <w:szCs w:val="20"/>
        </w:rPr>
        <w:t>6 Dai bebida forte ao que está para perecer, e o vinho ao que está em amargura de espírito.</w:t>
      </w:r>
    </w:p>
    <w:p>
      <w:pPr>
        <w:rPr>
          <w:rFonts w:ascii="Trebuchet MS" w:hAnsi="Trebuchet MS"/>
          <w:color w:val="000000"/>
          <w:sz w:val="20"/>
          <w:szCs w:val="20"/>
        </w:rPr>
      </w:pPr>
      <w:r>
        <w:rPr>
          <w:rFonts w:ascii="Trebuchet MS" w:hAnsi="Trebuchet MS"/>
          <w:color w:val="000000"/>
          <w:sz w:val="20"/>
          <w:szCs w:val="20"/>
        </w:rPr>
        <w:t>7 Bebam e se esqueçam da sua pobreza, e da sua miséria não se lembrem mais.</w:t>
      </w:r>
    </w:p>
    <w:p>
      <w:pPr>
        <w:rPr>
          <w:rFonts w:ascii="Trebuchet MS" w:hAnsi="Trebuchet MS"/>
          <w:color w:val="000000"/>
          <w:sz w:val="20"/>
          <w:szCs w:val="20"/>
        </w:rPr>
      </w:pPr>
      <w:r>
        <w:rPr>
          <w:rFonts w:ascii="Trebuchet MS" w:hAnsi="Trebuchet MS"/>
          <w:color w:val="000000"/>
          <w:sz w:val="20"/>
          <w:szCs w:val="20"/>
        </w:rPr>
        <w:t>8 Abre a tua boca a favor do mudo, a favor do direito de todos os desamparados.</w:t>
      </w:r>
    </w:p>
    <w:p>
      <w:pPr>
        <w:rPr>
          <w:rFonts w:ascii="Trebuchet MS" w:hAnsi="Trebuchet MS"/>
          <w:color w:val="000000"/>
          <w:sz w:val="20"/>
          <w:szCs w:val="20"/>
        </w:rPr>
      </w:pPr>
      <w:r>
        <w:rPr>
          <w:rFonts w:ascii="Trebuchet MS" w:hAnsi="Trebuchet MS"/>
          <w:color w:val="000000"/>
          <w:sz w:val="20"/>
          <w:szCs w:val="20"/>
        </w:rPr>
        <w:t>9 Abre a tua boca; julga retamente, e faze justiça aos pobres e aos necessitados.</w:t>
      </w:r>
    </w:p>
    <w:p>
      <w:pPr>
        <w:rPr>
          <w:rFonts w:ascii="Trebuchet MS" w:hAnsi="Trebuchet MS"/>
          <w:color w:val="000000"/>
          <w:sz w:val="20"/>
          <w:szCs w:val="20"/>
        </w:rPr>
      </w:pPr>
      <w:r>
        <w:rPr>
          <w:rFonts w:ascii="Trebuchet MS" w:hAnsi="Trebuchet MS"/>
          <w:color w:val="000000"/>
          <w:sz w:val="20"/>
          <w:szCs w:val="20"/>
        </w:rPr>
        <w:t>10 Álefe. Mulher virtuosa, quem a pode achar? Pois o seu valor muito excede ao de jóias preciosas.</w:t>
      </w:r>
    </w:p>
    <w:p>
      <w:pPr>
        <w:rPr>
          <w:rFonts w:ascii="Trebuchet MS" w:hAnsi="Trebuchet MS"/>
          <w:color w:val="000000"/>
          <w:sz w:val="20"/>
          <w:szCs w:val="20"/>
        </w:rPr>
      </w:pPr>
      <w:r>
        <w:rPr>
          <w:rFonts w:ascii="Trebuchet MS" w:hAnsi="Trebuchet MS"/>
          <w:color w:val="000000"/>
          <w:sz w:val="20"/>
          <w:szCs w:val="20"/>
        </w:rPr>
        <w:t>11 Bete. O coração do seu marido confia nela, e não lhe haverá falta de lucro.</w:t>
      </w:r>
    </w:p>
    <w:p>
      <w:pPr>
        <w:rPr>
          <w:rFonts w:ascii="Trebuchet MS" w:hAnsi="Trebuchet MS"/>
          <w:color w:val="000000"/>
          <w:sz w:val="20"/>
          <w:szCs w:val="20"/>
        </w:rPr>
      </w:pPr>
      <w:r>
        <w:rPr>
          <w:rFonts w:ascii="Trebuchet MS" w:hAnsi="Trebuchet MS"/>
          <w:color w:val="000000"/>
          <w:sz w:val="20"/>
          <w:szCs w:val="20"/>
        </w:rPr>
        <w:t>12 Guímel. Ela lhe faz bem, e não mal, todos os dias da sua vida.</w:t>
      </w:r>
    </w:p>
    <w:p>
      <w:pPr>
        <w:rPr>
          <w:rFonts w:ascii="Trebuchet MS" w:hAnsi="Trebuchet MS"/>
          <w:color w:val="000000"/>
          <w:sz w:val="20"/>
          <w:szCs w:val="20"/>
        </w:rPr>
      </w:pPr>
      <w:r>
        <w:rPr>
          <w:rFonts w:ascii="Trebuchet MS" w:hAnsi="Trebuchet MS"/>
          <w:color w:val="000000"/>
          <w:sz w:val="20"/>
          <w:szCs w:val="20"/>
        </w:rPr>
        <w:t>13 Dálete. Ela busca lã e linho, e trabalha de boa vontade com as mãos.</w:t>
      </w:r>
    </w:p>
    <w:p>
      <w:pPr>
        <w:rPr>
          <w:rFonts w:ascii="Trebuchet MS" w:hAnsi="Trebuchet MS"/>
          <w:color w:val="000000"/>
          <w:sz w:val="20"/>
          <w:szCs w:val="20"/>
        </w:rPr>
      </w:pPr>
      <w:r>
        <w:rPr>
          <w:rFonts w:ascii="Trebuchet MS" w:hAnsi="Trebuchet MS"/>
          <w:color w:val="000000"/>
          <w:sz w:val="20"/>
          <w:szCs w:val="20"/>
        </w:rPr>
        <w:t>14 Hê. É como os navios do negociante; de longe traz o seu pão.</w:t>
      </w:r>
    </w:p>
    <w:p>
      <w:pPr>
        <w:rPr>
          <w:rFonts w:ascii="Trebuchet MS" w:hAnsi="Trebuchet MS"/>
          <w:color w:val="000000"/>
          <w:sz w:val="20"/>
          <w:szCs w:val="20"/>
        </w:rPr>
      </w:pPr>
      <w:r>
        <w:rPr>
          <w:rFonts w:ascii="Trebuchet MS" w:hAnsi="Trebuchet MS"/>
          <w:color w:val="000000"/>
          <w:sz w:val="20"/>
          <w:szCs w:val="20"/>
        </w:rPr>
        <w:t>15 Vave. E quando ainda está escuro, ela se levanta, e dá mantimento à sua casa, e a tarefa às suas servas.</w:t>
      </w:r>
    </w:p>
    <w:p>
      <w:pPr>
        <w:rPr>
          <w:rFonts w:ascii="Trebuchet MS" w:hAnsi="Trebuchet MS"/>
          <w:color w:val="000000"/>
          <w:sz w:val="20"/>
          <w:szCs w:val="20"/>
        </w:rPr>
      </w:pPr>
      <w:r>
        <w:rPr>
          <w:rFonts w:ascii="Trebuchet MS" w:hAnsi="Trebuchet MS"/>
          <w:color w:val="000000"/>
          <w:sz w:val="20"/>
          <w:szCs w:val="20"/>
        </w:rPr>
        <w:t>16 Zaine. Considera um campo, e compra-o; planta uma vinha com o fruto de suas mãos.</w:t>
      </w:r>
    </w:p>
    <w:p>
      <w:pPr>
        <w:rPr>
          <w:rFonts w:ascii="Trebuchet MS" w:hAnsi="Trebuchet MS"/>
          <w:color w:val="000000"/>
          <w:sz w:val="20"/>
          <w:szCs w:val="20"/>
        </w:rPr>
      </w:pPr>
      <w:r>
        <w:rPr>
          <w:rFonts w:ascii="Trebuchet MS" w:hAnsi="Trebuchet MS"/>
          <w:color w:val="000000"/>
          <w:sz w:val="20"/>
          <w:szCs w:val="20"/>
        </w:rPr>
        <w:t>17 Hete. Cinge os seus lombos de força, e fortalece os seus braços.</w:t>
      </w:r>
    </w:p>
    <w:p>
      <w:pPr>
        <w:rPr>
          <w:rFonts w:ascii="Trebuchet MS" w:hAnsi="Trebuchet MS"/>
          <w:color w:val="000000"/>
          <w:sz w:val="20"/>
          <w:szCs w:val="20"/>
        </w:rPr>
      </w:pPr>
      <w:r>
        <w:rPr>
          <w:rFonts w:ascii="Trebuchet MS" w:hAnsi="Trebuchet MS"/>
          <w:color w:val="000000"/>
          <w:sz w:val="20"/>
          <w:szCs w:val="20"/>
        </w:rPr>
        <w:t>18 Tete. Prova e vê que é boa a sua mercadoria; e a sua lâmpada não se apaga de noite.</w:t>
      </w:r>
    </w:p>
    <w:p>
      <w:pPr>
        <w:rPr>
          <w:rFonts w:ascii="Trebuchet MS" w:hAnsi="Trebuchet MS"/>
          <w:color w:val="000000"/>
          <w:sz w:val="20"/>
          <w:szCs w:val="20"/>
        </w:rPr>
      </w:pPr>
      <w:r>
        <w:rPr>
          <w:rFonts w:ascii="Trebuchet MS" w:hAnsi="Trebuchet MS"/>
          <w:color w:val="000000"/>
          <w:sz w:val="20"/>
          <w:szCs w:val="20"/>
        </w:rPr>
        <w:t>19 Iode. Estende as mãos ao fuso, e as suas mãos pegam na roca.</w:t>
      </w:r>
    </w:p>
    <w:p>
      <w:pPr>
        <w:rPr>
          <w:rFonts w:ascii="Trebuchet MS" w:hAnsi="Trebuchet MS"/>
          <w:color w:val="000000"/>
          <w:sz w:val="20"/>
          <w:szCs w:val="20"/>
        </w:rPr>
      </w:pPr>
      <w:r>
        <w:rPr>
          <w:rFonts w:ascii="Trebuchet MS" w:hAnsi="Trebuchet MS"/>
          <w:color w:val="000000"/>
          <w:sz w:val="20"/>
          <w:szCs w:val="20"/>
        </w:rPr>
        <w:t>20 Cafe. Abre a mão para o pobre; sim, ao necessitado estende as suas mãos.</w:t>
      </w:r>
    </w:p>
    <w:p>
      <w:pPr>
        <w:rPr>
          <w:rFonts w:ascii="Trebuchet MS" w:hAnsi="Trebuchet MS"/>
          <w:color w:val="000000"/>
          <w:sz w:val="20"/>
          <w:szCs w:val="20"/>
        </w:rPr>
      </w:pPr>
      <w:r>
        <w:rPr>
          <w:rFonts w:ascii="Trebuchet MS" w:hAnsi="Trebuchet MS"/>
          <w:color w:val="000000"/>
          <w:sz w:val="20"/>
          <w:szCs w:val="20"/>
        </w:rPr>
        <w:t>21 Lâmede. Não tem medo da neve pela sua família; pois todos os da sua casa estão vestidos de escarlate.</w:t>
      </w:r>
    </w:p>
    <w:p>
      <w:pPr>
        <w:rPr>
          <w:rFonts w:ascii="Trebuchet MS" w:hAnsi="Trebuchet MS"/>
          <w:color w:val="000000"/>
          <w:sz w:val="20"/>
          <w:szCs w:val="20"/>
        </w:rPr>
      </w:pPr>
      <w:r>
        <w:rPr>
          <w:rFonts w:ascii="Trebuchet MS" w:hAnsi="Trebuchet MS"/>
          <w:color w:val="000000"/>
          <w:sz w:val="20"/>
          <w:szCs w:val="20"/>
        </w:rPr>
        <w:t>22 Meme. Faz para si cobertas; de linho fino e de púrpura é o seu vestido.</w:t>
      </w:r>
    </w:p>
    <w:p>
      <w:pPr>
        <w:rPr>
          <w:rFonts w:ascii="Trebuchet MS" w:hAnsi="Trebuchet MS"/>
          <w:color w:val="000000"/>
          <w:sz w:val="20"/>
          <w:szCs w:val="20"/>
        </w:rPr>
      </w:pPr>
      <w:r>
        <w:rPr>
          <w:rFonts w:ascii="Trebuchet MS" w:hAnsi="Trebuchet MS"/>
          <w:color w:val="000000"/>
          <w:sz w:val="20"/>
          <w:szCs w:val="20"/>
        </w:rPr>
        <w:t>23 Nune. Conhece-se o seu marido nas portas, quando se assenta entre os anciãos da terra.</w:t>
      </w:r>
    </w:p>
    <w:p>
      <w:pPr>
        <w:rPr>
          <w:rFonts w:ascii="Trebuchet MS" w:hAnsi="Trebuchet MS"/>
          <w:color w:val="000000"/>
          <w:sz w:val="20"/>
          <w:szCs w:val="20"/>
        </w:rPr>
      </w:pPr>
      <w:r>
        <w:rPr>
          <w:rFonts w:ascii="Trebuchet MS" w:hAnsi="Trebuchet MS"/>
          <w:color w:val="000000"/>
          <w:sz w:val="20"/>
          <w:szCs w:val="20"/>
        </w:rPr>
        <w:t>24 Sâmerue. Faz vestidos de linho, e vende-os, e entrega cintas aos mercadores.</w:t>
      </w:r>
    </w:p>
    <w:p>
      <w:pPr>
        <w:rPr>
          <w:rFonts w:ascii="Trebuchet MS" w:hAnsi="Trebuchet MS"/>
          <w:color w:val="000000"/>
          <w:sz w:val="20"/>
          <w:szCs w:val="20"/>
        </w:rPr>
      </w:pPr>
      <w:r>
        <w:rPr>
          <w:rFonts w:ascii="Trebuchet MS" w:hAnsi="Trebuchet MS"/>
          <w:color w:val="000000"/>
          <w:sz w:val="20"/>
          <w:szCs w:val="20"/>
        </w:rPr>
        <w:t>25 Aine. A força e a dignidade são os seus vestidos; e ri-se do tempo vindouro.</w:t>
      </w:r>
    </w:p>
    <w:p>
      <w:pPr>
        <w:rPr>
          <w:rFonts w:ascii="Trebuchet MS" w:hAnsi="Trebuchet MS"/>
          <w:color w:val="000000"/>
          <w:sz w:val="20"/>
          <w:szCs w:val="20"/>
        </w:rPr>
      </w:pPr>
      <w:r>
        <w:rPr>
          <w:rFonts w:ascii="Trebuchet MS" w:hAnsi="Trebuchet MS"/>
          <w:color w:val="000000"/>
          <w:sz w:val="20"/>
          <w:szCs w:val="20"/>
        </w:rPr>
        <w:t>26 Pê. Abre a sua boca com sabedoria, e o ensino da benevolência está na sua língua.</w:t>
      </w:r>
    </w:p>
    <w:p>
      <w:pPr>
        <w:rPr>
          <w:rFonts w:ascii="Trebuchet MS" w:hAnsi="Trebuchet MS"/>
          <w:color w:val="000000"/>
          <w:sz w:val="20"/>
          <w:szCs w:val="20"/>
        </w:rPr>
      </w:pPr>
      <w:r>
        <w:rPr>
          <w:rFonts w:ascii="Trebuchet MS" w:hAnsi="Trebuchet MS"/>
          <w:color w:val="000000"/>
          <w:sz w:val="20"/>
          <w:szCs w:val="20"/>
        </w:rPr>
        <w:t>27 Tsadê. Olha pelo governo de sua casa, e não come o pão da preguiça.</w:t>
      </w:r>
    </w:p>
    <w:p>
      <w:pPr>
        <w:rPr>
          <w:rFonts w:ascii="Trebuchet MS" w:hAnsi="Trebuchet MS"/>
          <w:color w:val="000000"/>
          <w:sz w:val="20"/>
          <w:szCs w:val="20"/>
        </w:rPr>
      </w:pPr>
      <w:r>
        <w:rPr>
          <w:rFonts w:ascii="Trebuchet MS" w:hAnsi="Trebuchet MS"/>
          <w:color w:val="000000"/>
          <w:sz w:val="20"/>
          <w:szCs w:val="20"/>
        </w:rPr>
        <w:t>28 Côfe. Levantam-se seus filhos, e lhe chamam bem-aventurada, como também seu marido, que a louva, dizendo:</w:t>
      </w:r>
    </w:p>
    <w:p>
      <w:pPr>
        <w:rPr>
          <w:rFonts w:ascii="Trebuchet MS" w:hAnsi="Trebuchet MS"/>
          <w:color w:val="000000"/>
          <w:sz w:val="20"/>
          <w:szCs w:val="20"/>
        </w:rPr>
      </w:pPr>
      <w:r>
        <w:rPr>
          <w:rFonts w:ascii="Trebuchet MS" w:hAnsi="Trebuchet MS"/>
          <w:color w:val="000000"/>
          <w:sz w:val="20"/>
          <w:szCs w:val="20"/>
        </w:rPr>
        <w:t>29 Reche. Muitas mulheres têm procedido virtuosamente, mas tu a todas sobrepujas.</w:t>
      </w:r>
    </w:p>
    <w:p>
      <w:pPr>
        <w:rPr>
          <w:rFonts w:ascii="Trebuchet MS" w:hAnsi="Trebuchet MS"/>
          <w:color w:val="000000"/>
          <w:sz w:val="20"/>
          <w:szCs w:val="20"/>
        </w:rPr>
      </w:pPr>
      <w:r>
        <w:rPr>
          <w:rFonts w:ascii="Trebuchet MS" w:hAnsi="Trebuchet MS"/>
          <w:color w:val="000000"/>
          <w:sz w:val="20"/>
          <w:szCs w:val="20"/>
        </w:rPr>
        <w:t>30 Chine. Enganosa é a graça, e vã é a formosura; mas a mulher que teme ao Senhor, essa será louvada.</w:t>
      </w:r>
    </w:p>
    <w:p>
      <w:pPr>
        <w:rPr>
          <w:rFonts w:ascii="Trebuchet MS" w:hAnsi="Trebuchet MS" w:cs="Times New Roman"/>
          <w:color w:val="000000"/>
          <w:sz w:val="20"/>
          <w:szCs w:val="20"/>
        </w:rPr>
      </w:pPr>
      <w:r>
        <w:rPr>
          <w:rFonts w:ascii="Trebuchet MS" w:hAnsi="Trebuchet MS"/>
          <w:color w:val="000000"/>
          <w:sz w:val="20"/>
          <w:szCs w:val="20"/>
        </w:rPr>
        <w:t>31 Tau. Dai-lhe do fruto das suas mãos, e louvem-na nas portas as suas obras.</w:t>
      </w:r>
    </w:p>
    <w:p>
      <w:pPr>
        <w:pStyle w:val="P12"/>
        <w:rPr>
          <w:rFonts w:ascii="Trebuchet MS" w:hAnsi="Trebuchet MS" w:cs="Times New Roman"/>
          <w:color w:val="000000"/>
          <w:sz w:val="28"/>
          <w:szCs w:val="28"/>
        </w:rPr>
      </w:pPr>
      <w:bookmarkStart w:id="706" w:name="_Toc147529599"/>
      <w:bookmarkStart w:id="707" w:name="_Toc147528618"/>
      <w:bookmarkStart w:id="708" w:name="_Toc147582569"/>
      <w:r>
        <w:rPr>
          <w:rFonts w:ascii="Trebuchet MS" w:hAnsi="Trebuchet MS"/>
          <w:color w:val="000000"/>
          <w:sz w:val="28"/>
          <w:szCs w:val="28"/>
        </w:rPr>
        <w:t>Eclesiastes</w:t>
      </w:r>
      <w:bookmarkEnd w:id="706"/>
      <w:bookmarkEnd w:id="707"/>
      <w:bookmarkEnd w:id="708"/>
    </w:p>
    <w:p>
      <w:pPr>
        <w:pStyle w:val="P13"/>
        <w:rPr>
          <w:rFonts w:ascii="Trebuchet MS" w:hAnsi="Trebuchet MS"/>
          <w:color w:val="000000"/>
          <w:sz w:val="22"/>
          <w:szCs w:val="22"/>
        </w:rPr>
      </w:pPr>
      <w:bookmarkStart w:id="709" w:name="_Toc147528619"/>
      <w:r>
        <w:rPr>
          <w:rFonts w:ascii="Trebuchet MS" w:hAnsi="Trebuchet MS"/>
          <w:color w:val="000000"/>
          <w:sz w:val="22"/>
          <w:szCs w:val="22"/>
        </w:rPr>
        <w:t xml:space="preserve"> ECLESIASTES 1</w:t>
      </w:r>
      <w:bookmarkEnd w:id="709"/>
    </w:p>
    <w:p>
      <w:pPr>
        <w:rPr>
          <w:rFonts w:ascii="Trebuchet MS" w:hAnsi="Trebuchet MS"/>
          <w:color w:val="000000"/>
          <w:sz w:val="20"/>
          <w:szCs w:val="20"/>
        </w:rPr>
      </w:pPr>
      <w:r>
        <w:rPr>
          <w:rFonts w:ascii="Trebuchet MS" w:hAnsi="Trebuchet MS"/>
          <w:color w:val="000000"/>
          <w:sz w:val="20"/>
          <w:szCs w:val="20"/>
        </w:rPr>
        <w:t>1 Palavras do pregador, filho de Davi, rei em Jerusalém.</w:t>
      </w:r>
    </w:p>
    <w:p>
      <w:pPr>
        <w:rPr>
          <w:rFonts w:ascii="Trebuchet MS" w:hAnsi="Trebuchet MS"/>
          <w:color w:val="000000"/>
          <w:sz w:val="20"/>
          <w:szCs w:val="20"/>
        </w:rPr>
      </w:pPr>
      <w:r>
        <w:rPr>
          <w:rFonts w:ascii="Trebuchet MS" w:hAnsi="Trebuchet MS"/>
          <w:color w:val="000000"/>
          <w:sz w:val="20"/>
          <w:szCs w:val="20"/>
        </w:rPr>
        <w:t>2 Vaidade de vaidades, diz o pregador; vaidade de vaidades, tudo é vaidade.</w:t>
      </w:r>
    </w:p>
    <w:p>
      <w:pPr>
        <w:rPr>
          <w:rFonts w:ascii="Trebuchet MS" w:hAnsi="Trebuchet MS"/>
          <w:color w:val="000000"/>
          <w:sz w:val="20"/>
          <w:szCs w:val="20"/>
        </w:rPr>
      </w:pPr>
      <w:r>
        <w:rPr>
          <w:rFonts w:ascii="Trebuchet MS" w:hAnsi="Trebuchet MS"/>
          <w:color w:val="000000"/>
          <w:sz w:val="20"/>
          <w:szCs w:val="20"/>
        </w:rPr>
        <w:t>3 Que proveito tem o homem, de todo o seu trabalho, com que se afadiga debaixo do sol?</w:t>
      </w:r>
    </w:p>
    <w:p>
      <w:pPr>
        <w:rPr>
          <w:rFonts w:ascii="Trebuchet MS" w:hAnsi="Trebuchet MS"/>
          <w:color w:val="000000"/>
          <w:sz w:val="20"/>
          <w:szCs w:val="20"/>
        </w:rPr>
      </w:pPr>
      <w:r>
        <w:rPr>
          <w:rFonts w:ascii="Trebuchet MS" w:hAnsi="Trebuchet MS"/>
          <w:color w:val="000000"/>
          <w:sz w:val="20"/>
          <w:szCs w:val="20"/>
        </w:rPr>
        <w:t>4 Uma geração vai-se, e outra geração vem, mas a terra permanece para sempre.</w:t>
      </w:r>
    </w:p>
    <w:p>
      <w:pPr>
        <w:rPr>
          <w:rFonts w:ascii="Trebuchet MS" w:hAnsi="Trebuchet MS"/>
          <w:color w:val="000000"/>
          <w:sz w:val="20"/>
          <w:szCs w:val="20"/>
        </w:rPr>
      </w:pPr>
      <w:r>
        <w:rPr>
          <w:rFonts w:ascii="Trebuchet MS" w:hAnsi="Trebuchet MS"/>
          <w:color w:val="000000"/>
          <w:sz w:val="20"/>
          <w:szCs w:val="20"/>
        </w:rPr>
        <w:t>5 O sol nasce, e o sol se põe, e corre de volta ao seu lugar donde nasce.</w:t>
      </w:r>
    </w:p>
    <w:p>
      <w:pPr>
        <w:rPr>
          <w:rFonts w:ascii="Trebuchet MS" w:hAnsi="Trebuchet MS"/>
          <w:color w:val="000000"/>
          <w:sz w:val="20"/>
          <w:szCs w:val="20"/>
        </w:rPr>
      </w:pPr>
      <w:r>
        <w:rPr>
          <w:rFonts w:ascii="Trebuchet MS" w:hAnsi="Trebuchet MS"/>
          <w:color w:val="000000"/>
          <w:sz w:val="20"/>
          <w:szCs w:val="20"/>
        </w:rPr>
        <w:t>6 O vento vai para o sul, e faz o seu giro vai para o norte; volve-se e revolve-se na sua carreira, e retoma os seus circuitos.</w:t>
      </w:r>
    </w:p>
    <w:p>
      <w:pPr>
        <w:rPr>
          <w:rFonts w:ascii="Trebuchet MS" w:hAnsi="Trebuchet MS"/>
          <w:color w:val="000000"/>
          <w:sz w:val="20"/>
          <w:szCs w:val="20"/>
        </w:rPr>
      </w:pPr>
      <w:r>
        <w:rPr>
          <w:rFonts w:ascii="Trebuchet MS" w:hAnsi="Trebuchet MS"/>
          <w:color w:val="000000"/>
          <w:sz w:val="20"/>
          <w:szCs w:val="20"/>
        </w:rPr>
        <w:t>7 Todos os ribeiros vão para o mar, e contudo o mar não se enche; ao lugar para onde os rios correm, para ali continuam a correr.</w:t>
      </w:r>
    </w:p>
    <w:p>
      <w:pPr>
        <w:rPr>
          <w:rFonts w:ascii="Trebuchet MS" w:hAnsi="Trebuchet MS"/>
          <w:color w:val="000000"/>
          <w:sz w:val="20"/>
          <w:szCs w:val="20"/>
        </w:rPr>
      </w:pPr>
      <w:r>
        <w:rPr>
          <w:rFonts w:ascii="Trebuchet MS" w:hAnsi="Trebuchet MS"/>
          <w:color w:val="000000"/>
          <w:sz w:val="20"/>
          <w:szCs w:val="20"/>
        </w:rPr>
        <w:t>8 Todas as coisas estão cheias de cansaço; ninguém o pode exprimir: os olhos não se fartam de ver, nem os ouvidos se enchem de ouvir.</w:t>
      </w:r>
    </w:p>
    <w:p>
      <w:pPr>
        <w:rPr>
          <w:rFonts w:ascii="Trebuchet MS" w:hAnsi="Trebuchet MS"/>
          <w:color w:val="000000"/>
          <w:sz w:val="20"/>
          <w:szCs w:val="20"/>
        </w:rPr>
      </w:pPr>
      <w:r>
        <w:rPr>
          <w:rFonts w:ascii="Trebuchet MS" w:hAnsi="Trebuchet MS"/>
          <w:color w:val="000000"/>
          <w:sz w:val="20"/>
          <w:szCs w:val="20"/>
        </w:rPr>
        <w:t>9 O que tem sido, isso é o que há de ser; e o que se tem feito, isso se tornará a fazer; nada há que seja novo debaixo do sol.</w:t>
      </w:r>
    </w:p>
    <w:p>
      <w:pPr>
        <w:rPr>
          <w:rFonts w:ascii="Trebuchet MS" w:hAnsi="Trebuchet MS"/>
          <w:color w:val="000000"/>
          <w:sz w:val="20"/>
          <w:szCs w:val="20"/>
        </w:rPr>
      </w:pPr>
      <w:r>
        <w:rPr>
          <w:rFonts w:ascii="Trebuchet MS" w:hAnsi="Trebuchet MS"/>
          <w:color w:val="000000"/>
          <w:sz w:val="20"/>
          <w:szCs w:val="20"/>
        </w:rPr>
        <w:t>10 Há alguma coisa de que se possa dizer: Voê, isto é novo? ela já existiu nos séculos que foram antes de nós.</w:t>
      </w:r>
    </w:p>
    <w:p>
      <w:pPr>
        <w:rPr>
          <w:rFonts w:ascii="Trebuchet MS" w:hAnsi="Trebuchet MS"/>
          <w:color w:val="000000"/>
          <w:sz w:val="20"/>
          <w:szCs w:val="20"/>
        </w:rPr>
      </w:pPr>
      <w:r>
        <w:rPr>
          <w:rFonts w:ascii="Trebuchet MS" w:hAnsi="Trebuchet MS"/>
          <w:color w:val="000000"/>
          <w:sz w:val="20"/>
          <w:szCs w:val="20"/>
        </w:rPr>
        <w:t>11 Já não há lembrança das gerações passadas; nem das gerações futuras haverá lembrança entre os que virão depois delas.</w:t>
      </w:r>
    </w:p>
    <w:p>
      <w:pPr>
        <w:rPr>
          <w:rFonts w:ascii="Trebuchet MS" w:hAnsi="Trebuchet MS"/>
          <w:color w:val="000000"/>
          <w:sz w:val="20"/>
          <w:szCs w:val="20"/>
        </w:rPr>
      </w:pPr>
      <w:r>
        <w:rPr>
          <w:rFonts w:ascii="Trebuchet MS" w:hAnsi="Trebuchet MS"/>
          <w:color w:val="000000"/>
          <w:sz w:val="20"/>
          <w:szCs w:val="20"/>
        </w:rPr>
        <w:t>12 Eu, o pregador, fui rei sobre Israel em Jerusalém.</w:t>
      </w:r>
    </w:p>
    <w:p>
      <w:pPr>
        <w:rPr>
          <w:rFonts w:ascii="Trebuchet MS" w:hAnsi="Trebuchet MS"/>
          <w:color w:val="000000"/>
          <w:sz w:val="20"/>
          <w:szCs w:val="20"/>
        </w:rPr>
      </w:pPr>
      <w:r>
        <w:rPr>
          <w:rFonts w:ascii="Trebuchet MS" w:hAnsi="Trebuchet MS"/>
          <w:color w:val="000000"/>
          <w:sz w:val="20"/>
          <w:szCs w:val="20"/>
        </w:rPr>
        <w:t>13 E apliquei o meu coração a inquirir e a investigar com sabedoria a respeito de tudo quanto se faz debaixo do céu; essa enfadonha ocupação deu Deus aos filhos dos homens para nela se exercitarem.</w:t>
      </w:r>
    </w:p>
    <w:p>
      <w:pPr>
        <w:rPr>
          <w:rFonts w:ascii="Trebuchet MS" w:hAnsi="Trebuchet MS"/>
          <w:color w:val="000000"/>
          <w:sz w:val="20"/>
          <w:szCs w:val="20"/>
        </w:rPr>
      </w:pPr>
      <w:r>
        <w:rPr>
          <w:rFonts w:ascii="Trebuchet MS" w:hAnsi="Trebuchet MS"/>
          <w:color w:val="000000"/>
          <w:sz w:val="20"/>
          <w:szCs w:val="20"/>
        </w:rPr>
        <w:t>14 Atentei para todas as obras que se e fazem debaixo do sol; e eis que tudo era vaidade e desejo vão.</w:t>
      </w:r>
    </w:p>
    <w:p>
      <w:pPr>
        <w:rPr>
          <w:rFonts w:ascii="Trebuchet MS" w:hAnsi="Trebuchet MS"/>
          <w:color w:val="000000"/>
          <w:sz w:val="20"/>
          <w:szCs w:val="20"/>
        </w:rPr>
      </w:pPr>
      <w:r>
        <w:rPr>
          <w:rFonts w:ascii="Trebuchet MS" w:hAnsi="Trebuchet MS"/>
          <w:color w:val="000000"/>
          <w:sz w:val="20"/>
          <w:szCs w:val="20"/>
        </w:rPr>
        <w:t>15 O que é torto não se pode endireitar; o que falta não se pode enumerar.</w:t>
      </w:r>
    </w:p>
    <w:p>
      <w:pPr>
        <w:rPr>
          <w:rFonts w:ascii="Trebuchet MS" w:hAnsi="Trebuchet MS"/>
          <w:color w:val="000000"/>
          <w:sz w:val="20"/>
          <w:szCs w:val="20"/>
        </w:rPr>
      </w:pPr>
      <w:r>
        <w:rPr>
          <w:rFonts w:ascii="Trebuchet MS" w:hAnsi="Trebuchet MS"/>
          <w:color w:val="000000"/>
          <w:sz w:val="20"/>
          <w:szCs w:val="20"/>
        </w:rPr>
        <w:t>16 Falei comigo mesmo, dizendo: Eis que eu me engrandeci, e sobrepujei em sabedoria a todos os que houve antes de mim em Jerusalém; na verdade, tenho tido larga experiência da sabedoria e do conhecimento.</w:t>
      </w:r>
    </w:p>
    <w:p>
      <w:pPr>
        <w:rPr>
          <w:rFonts w:ascii="Trebuchet MS" w:hAnsi="Trebuchet MS"/>
          <w:color w:val="000000"/>
          <w:sz w:val="20"/>
          <w:szCs w:val="20"/>
        </w:rPr>
      </w:pPr>
      <w:r>
        <w:rPr>
          <w:rFonts w:ascii="Trebuchet MS" w:hAnsi="Trebuchet MS"/>
          <w:color w:val="000000"/>
          <w:sz w:val="20"/>
          <w:szCs w:val="20"/>
        </w:rPr>
        <w:t>17 E apliquei o coração a conhecer a sabedoria e a conhecer os desvarios e as loucuras; e vim a saber que também isso era desejo vão.</w:t>
      </w:r>
    </w:p>
    <w:p>
      <w:pPr>
        <w:rPr>
          <w:rFonts w:ascii="Trebuchet MS" w:hAnsi="Trebuchet MS"/>
          <w:color w:val="000000"/>
          <w:sz w:val="20"/>
          <w:szCs w:val="20"/>
        </w:rPr>
      </w:pPr>
      <w:r>
        <w:rPr>
          <w:rFonts w:ascii="Trebuchet MS" w:hAnsi="Trebuchet MS"/>
          <w:color w:val="000000"/>
          <w:sz w:val="20"/>
          <w:szCs w:val="20"/>
        </w:rPr>
        <w:t>18 Porque na muita sabedoria há muito enfado; e o que aumenta o conhecimento aumenta a tristeza.</w:t>
      </w:r>
    </w:p>
    <w:p>
      <w:pPr>
        <w:pStyle w:val="P13"/>
        <w:rPr>
          <w:rFonts w:ascii="Trebuchet MS" w:hAnsi="Trebuchet MS"/>
          <w:color w:val="000000"/>
          <w:sz w:val="22"/>
          <w:szCs w:val="22"/>
        </w:rPr>
      </w:pPr>
      <w:bookmarkStart w:id="710" w:name="_Toc147528620"/>
      <w:r>
        <w:rPr>
          <w:rFonts w:ascii="Trebuchet MS" w:hAnsi="Trebuchet MS"/>
          <w:color w:val="000000"/>
          <w:sz w:val="22"/>
          <w:szCs w:val="22"/>
        </w:rPr>
        <w:t xml:space="preserve"> ECLESIASTES 2</w:t>
      </w:r>
      <w:bookmarkEnd w:id="710"/>
    </w:p>
    <w:p>
      <w:pPr>
        <w:rPr>
          <w:rFonts w:ascii="Trebuchet MS" w:hAnsi="Trebuchet MS"/>
          <w:color w:val="000000"/>
          <w:sz w:val="20"/>
          <w:szCs w:val="20"/>
        </w:rPr>
      </w:pPr>
      <w:r>
        <w:rPr>
          <w:rFonts w:ascii="Trebuchet MS" w:hAnsi="Trebuchet MS"/>
          <w:color w:val="000000"/>
          <w:sz w:val="20"/>
          <w:szCs w:val="20"/>
        </w:rPr>
        <w:t>1 Disse eu a mim mesmo: Ora vem, eu te provarei com a alegria; portanto goza o prazer; mas eis que também isso era vaidade.</w:t>
      </w:r>
    </w:p>
    <w:p>
      <w:pPr>
        <w:rPr>
          <w:rFonts w:ascii="Trebuchet MS" w:hAnsi="Trebuchet MS"/>
          <w:color w:val="000000"/>
          <w:sz w:val="20"/>
          <w:szCs w:val="20"/>
        </w:rPr>
      </w:pPr>
      <w:r>
        <w:rPr>
          <w:rFonts w:ascii="Trebuchet MS" w:hAnsi="Trebuchet MS"/>
          <w:color w:val="000000"/>
          <w:sz w:val="20"/>
          <w:szCs w:val="20"/>
        </w:rPr>
        <w:t>2 Do riso disse: Está doido; e da alegria: De que serve estar.</w:t>
      </w:r>
    </w:p>
    <w:p>
      <w:pPr>
        <w:rPr>
          <w:rFonts w:ascii="Trebuchet MS" w:hAnsi="Trebuchet MS"/>
          <w:color w:val="000000"/>
          <w:sz w:val="20"/>
          <w:szCs w:val="20"/>
        </w:rPr>
      </w:pPr>
      <w:r>
        <w:rPr>
          <w:rFonts w:ascii="Trebuchet MS" w:hAnsi="Trebuchet MS"/>
          <w:color w:val="000000"/>
          <w:sz w:val="20"/>
          <w:szCs w:val="20"/>
        </w:rPr>
        <w:t>3 Busquei no meu coração como estimular com vinho a minha carne, sem deixar de me guiar pela sabedoria, e como me apoderar da estultícia, até ver o que era bom que os filhos dos homens fizessem debaixo do céu, durante o número dos dias de sua vida.</w:t>
      </w:r>
    </w:p>
    <w:p>
      <w:pPr>
        <w:rPr>
          <w:rFonts w:ascii="Trebuchet MS" w:hAnsi="Trebuchet MS"/>
          <w:color w:val="000000"/>
          <w:sz w:val="20"/>
          <w:szCs w:val="20"/>
        </w:rPr>
      </w:pPr>
      <w:r>
        <w:rPr>
          <w:rFonts w:ascii="Trebuchet MS" w:hAnsi="Trebuchet MS"/>
          <w:color w:val="000000"/>
          <w:sz w:val="20"/>
          <w:szCs w:val="20"/>
        </w:rPr>
        <w:t>4 Fiz para mim obras magníficas: edifiquei casas, plantei vinhas;</w:t>
      </w:r>
    </w:p>
    <w:p>
      <w:pPr>
        <w:rPr>
          <w:rFonts w:ascii="Trebuchet MS" w:hAnsi="Trebuchet MS"/>
          <w:color w:val="000000"/>
          <w:sz w:val="20"/>
          <w:szCs w:val="20"/>
        </w:rPr>
      </w:pPr>
      <w:r>
        <w:rPr>
          <w:rFonts w:ascii="Trebuchet MS" w:hAnsi="Trebuchet MS"/>
          <w:color w:val="000000"/>
          <w:sz w:val="20"/>
          <w:szCs w:val="20"/>
        </w:rPr>
        <w:t>5 fiz hortas e jardins, e plantei neles árvores frutíferas de todas as espécies.</w:t>
      </w:r>
    </w:p>
    <w:p>
      <w:pPr>
        <w:rPr>
          <w:rFonts w:ascii="Trebuchet MS" w:hAnsi="Trebuchet MS"/>
          <w:color w:val="000000"/>
          <w:sz w:val="20"/>
          <w:szCs w:val="20"/>
        </w:rPr>
      </w:pPr>
      <w:r>
        <w:rPr>
          <w:rFonts w:ascii="Trebuchet MS" w:hAnsi="Trebuchet MS"/>
          <w:color w:val="000000"/>
          <w:sz w:val="20"/>
          <w:szCs w:val="20"/>
        </w:rPr>
        <w:t>6 Fiz tanques de águas, para deles regar o bosque em que reverdeciam as árvores.</w:t>
      </w:r>
    </w:p>
    <w:p>
      <w:pPr>
        <w:rPr>
          <w:rFonts w:ascii="Trebuchet MS" w:hAnsi="Trebuchet MS"/>
          <w:color w:val="000000"/>
          <w:sz w:val="20"/>
          <w:szCs w:val="20"/>
        </w:rPr>
      </w:pPr>
      <w:r>
        <w:rPr>
          <w:rFonts w:ascii="Trebuchet MS" w:hAnsi="Trebuchet MS"/>
          <w:color w:val="000000"/>
          <w:sz w:val="20"/>
          <w:szCs w:val="20"/>
        </w:rPr>
        <w:t>7 Comprei servos e servas, e tive servos nascidos em casa; também tive grandes possessões de gados e de rebanhos, mais do que todos os que houve antes de mim em Jerusalém.</w:t>
      </w:r>
    </w:p>
    <w:p>
      <w:pPr>
        <w:rPr>
          <w:rFonts w:ascii="Trebuchet MS" w:hAnsi="Trebuchet MS"/>
          <w:color w:val="000000"/>
          <w:sz w:val="20"/>
          <w:szCs w:val="20"/>
        </w:rPr>
      </w:pPr>
      <w:r>
        <w:rPr>
          <w:rFonts w:ascii="Trebuchet MS" w:hAnsi="Trebuchet MS"/>
          <w:color w:val="000000"/>
          <w:sz w:val="20"/>
          <w:szCs w:val="20"/>
        </w:rPr>
        <w:t>8 Ajuntei também para mim prata e ouro, e tesouros dos reis e das províncias; provi-me de cantores e cantoras, e das delícias dos filhos dos homens, concubinas em grande número.</w:t>
      </w:r>
    </w:p>
    <w:p>
      <w:pPr>
        <w:rPr>
          <w:rFonts w:ascii="Trebuchet MS" w:hAnsi="Trebuchet MS"/>
          <w:color w:val="000000"/>
          <w:sz w:val="20"/>
          <w:szCs w:val="20"/>
        </w:rPr>
      </w:pPr>
      <w:r>
        <w:rPr>
          <w:rFonts w:ascii="Trebuchet MS" w:hAnsi="Trebuchet MS"/>
          <w:color w:val="000000"/>
          <w:sz w:val="20"/>
          <w:szCs w:val="20"/>
        </w:rPr>
        <w:t>9 Assim me engrandeci, e me tornei mais rico do que todos os que houve antes de mim em Jerusalém; perseverou também comigo a minha sabedoria.</w:t>
      </w:r>
    </w:p>
    <w:p>
      <w:pPr>
        <w:rPr>
          <w:rFonts w:ascii="Trebuchet MS" w:hAnsi="Trebuchet MS"/>
          <w:color w:val="000000"/>
          <w:sz w:val="20"/>
          <w:szCs w:val="20"/>
        </w:rPr>
      </w:pPr>
      <w:r>
        <w:rPr>
          <w:rFonts w:ascii="Trebuchet MS" w:hAnsi="Trebuchet MS"/>
          <w:color w:val="000000"/>
          <w:sz w:val="20"/>
          <w:szCs w:val="20"/>
        </w:rPr>
        <w:t>10 E tudo quanto desejaram os meus olhos não lho neguei, nem privei o meu coração de alegria alguma; pois o meu coração se alegrou por todo o meu trabalho, e isso foi o meu proveito de todo o meu trabalho.</w:t>
      </w:r>
    </w:p>
    <w:p>
      <w:pPr>
        <w:rPr>
          <w:rFonts w:ascii="Trebuchet MS" w:hAnsi="Trebuchet MS"/>
          <w:color w:val="000000"/>
          <w:sz w:val="20"/>
          <w:szCs w:val="20"/>
        </w:rPr>
      </w:pPr>
      <w:r>
        <w:rPr>
          <w:rFonts w:ascii="Trebuchet MS" w:hAnsi="Trebuchet MS"/>
          <w:color w:val="000000"/>
          <w:sz w:val="20"/>
          <w:szCs w:val="20"/>
        </w:rPr>
        <w:t>11 Então olhei eu para todas as obras que as minhas mãos haviam feito, como também para o trabalho que eu aplicara em fazê-las; e eis que tudo era vaidade e desejo vão, e proveito nenhum havia debaixo do sol.</w:t>
      </w:r>
    </w:p>
    <w:p>
      <w:pPr>
        <w:rPr>
          <w:rFonts w:ascii="Trebuchet MS" w:hAnsi="Trebuchet MS"/>
          <w:color w:val="000000"/>
          <w:sz w:val="20"/>
          <w:szCs w:val="20"/>
        </w:rPr>
      </w:pPr>
      <w:r>
        <w:rPr>
          <w:rFonts w:ascii="Trebuchet MS" w:hAnsi="Trebuchet MS"/>
          <w:color w:val="000000"/>
          <w:sz w:val="20"/>
          <w:szCs w:val="20"/>
        </w:rPr>
        <w:t>12 Virei-me para contemplar a sabedoria, e a loucura, e a estultícia; pois que fará o homem que seguir ao rei? O mesmo que já se fez!</w:t>
      </w:r>
    </w:p>
    <w:p>
      <w:pPr>
        <w:rPr>
          <w:rFonts w:ascii="Trebuchet MS" w:hAnsi="Trebuchet MS"/>
          <w:color w:val="000000"/>
          <w:sz w:val="20"/>
          <w:szCs w:val="20"/>
        </w:rPr>
      </w:pPr>
      <w:r>
        <w:rPr>
          <w:rFonts w:ascii="Trebuchet MS" w:hAnsi="Trebuchet MS"/>
          <w:color w:val="000000"/>
          <w:sz w:val="20"/>
          <w:szCs w:val="20"/>
        </w:rPr>
        <w:t>13 Então vi eu que a sabedoria é mais excelente do que a estultícia, quanto a luz é mais excelente do que as trevas.</w:t>
      </w:r>
    </w:p>
    <w:p>
      <w:pPr>
        <w:rPr>
          <w:rFonts w:ascii="Trebuchet MS" w:hAnsi="Trebuchet MS"/>
          <w:color w:val="000000"/>
          <w:sz w:val="20"/>
          <w:szCs w:val="20"/>
        </w:rPr>
      </w:pPr>
      <w:r>
        <w:rPr>
          <w:rFonts w:ascii="Trebuchet MS" w:hAnsi="Trebuchet MS"/>
          <w:color w:val="000000"/>
          <w:sz w:val="20"/>
          <w:szCs w:val="20"/>
        </w:rPr>
        <w:t>14 Os olhos do sábio estão na sua cabeça, mas o louco anda em trevas; contudo percebi que a mesma coisa lhes sucede a ambos.</w:t>
      </w:r>
    </w:p>
    <w:p>
      <w:pPr>
        <w:rPr>
          <w:rFonts w:ascii="Trebuchet MS" w:hAnsi="Trebuchet MS"/>
          <w:color w:val="000000"/>
          <w:sz w:val="20"/>
          <w:szCs w:val="20"/>
        </w:rPr>
      </w:pPr>
      <w:r>
        <w:rPr>
          <w:rFonts w:ascii="Trebuchet MS" w:hAnsi="Trebuchet MS"/>
          <w:color w:val="000000"/>
          <w:sz w:val="20"/>
          <w:szCs w:val="20"/>
        </w:rPr>
        <w:t>15 Pelo que eu disse no meu coração: Como acontece ao estulto, assim me sucederá a mim; por que então busquei eu mais a sabedoria; Então respondi a mim mesmo que também isso era vaidade.</w:t>
      </w:r>
    </w:p>
    <w:p>
      <w:pPr>
        <w:rPr>
          <w:rFonts w:ascii="Trebuchet MS" w:hAnsi="Trebuchet MS"/>
          <w:color w:val="000000"/>
          <w:sz w:val="20"/>
          <w:szCs w:val="20"/>
        </w:rPr>
      </w:pPr>
      <w:r>
        <w:rPr>
          <w:rFonts w:ascii="Trebuchet MS" w:hAnsi="Trebuchet MS"/>
          <w:color w:val="000000"/>
          <w:sz w:val="20"/>
          <w:szCs w:val="20"/>
        </w:rPr>
        <w:t>16 Pois do sábio, bem como do estulto, a memória não durará para sempre; porquanto de tudo, nos dias futuros, total esquecimento haverá. E como morre o sábio, assim morre o estulto!</w:t>
      </w:r>
    </w:p>
    <w:p>
      <w:pPr>
        <w:rPr>
          <w:rFonts w:ascii="Trebuchet MS" w:hAnsi="Trebuchet MS"/>
          <w:color w:val="000000"/>
          <w:sz w:val="20"/>
          <w:szCs w:val="20"/>
        </w:rPr>
      </w:pPr>
      <w:r>
        <w:rPr>
          <w:rFonts w:ascii="Trebuchet MS" w:hAnsi="Trebuchet MS"/>
          <w:color w:val="000000"/>
          <w:sz w:val="20"/>
          <w:szCs w:val="20"/>
        </w:rPr>
        <w:t>17 Pelo que aborreci a vida, porque a obra que se faz debaixo do sol me era penosa; sim, tudo é vaidade e desejo vão.</w:t>
      </w:r>
    </w:p>
    <w:p>
      <w:pPr>
        <w:rPr>
          <w:rFonts w:ascii="Trebuchet MS" w:hAnsi="Trebuchet MS"/>
          <w:color w:val="000000"/>
          <w:sz w:val="20"/>
          <w:szCs w:val="20"/>
        </w:rPr>
      </w:pPr>
      <w:r>
        <w:rPr>
          <w:rFonts w:ascii="Trebuchet MS" w:hAnsi="Trebuchet MS"/>
          <w:color w:val="000000"/>
          <w:sz w:val="20"/>
          <w:szCs w:val="20"/>
        </w:rPr>
        <w:t>18 Também eu aborreci todo o meu trabalho em que me afadigara debaixo do sol, visto que tenho de deixá-lo ao homem que virá depois de mim.</w:t>
      </w:r>
    </w:p>
    <w:p>
      <w:pPr>
        <w:rPr>
          <w:rFonts w:ascii="Trebuchet MS" w:hAnsi="Trebuchet MS"/>
          <w:color w:val="000000"/>
          <w:sz w:val="20"/>
          <w:szCs w:val="20"/>
        </w:rPr>
      </w:pPr>
      <w:r>
        <w:rPr>
          <w:rFonts w:ascii="Trebuchet MS" w:hAnsi="Trebuchet MS"/>
          <w:color w:val="000000"/>
          <w:sz w:val="20"/>
          <w:szCs w:val="20"/>
        </w:rPr>
        <w:t>19 E quem sabe se será sábio ou estulto? Contudo, ele se assenhoreará de todo o meu trabalho em que me afadiguei, e em que me houve sabiamente debaixo do sol; também isso é vaidade.</w:t>
      </w:r>
    </w:p>
    <w:p>
      <w:pPr>
        <w:rPr>
          <w:rFonts w:ascii="Trebuchet MS" w:hAnsi="Trebuchet MS"/>
          <w:color w:val="000000"/>
          <w:sz w:val="20"/>
          <w:szCs w:val="20"/>
        </w:rPr>
      </w:pPr>
      <w:r>
        <w:rPr>
          <w:rFonts w:ascii="Trebuchet MS" w:hAnsi="Trebuchet MS"/>
          <w:color w:val="000000"/>
          <w:sz w:val="20"/>
          <w:szCs w:val="20"/>
        </w:rPr>
        <w:t>20 Pelo que eu me volvi e entreguei o meu coração ao desespero no tocante a todo o trabalho em que me afadigara debaixo do sol.</w:t>
      </w:r>
    </w:p>
    <w:p>
      <w:pPr>
        <w:rPr>
          <w:rFonts w:ascii="Trebuchet MS" w:hAnsi="Trebuchet MS"/>
          <w:color w:val="000000"/>
          <w:sz w:val="20"/>
          <w:szCs w:val="20"/>
        </w:rPr>
      </w:pPr>
      <w:r>
        <w:rPr>
          <w:rFonts w:ascii="Trebuchet MS" w:hAnsi="Trebuchet MS"/>
          <w:color w:val="000000"/>
          <w:sz w:val="20"/>
          <w:szCs w:val="20"/>
        </w:rPr>
        <w:t>21 Porque há homem cujo trabalho é feito com sabedoria, e ciência, e destreza; contudo, deixará o fruto do seu labor para ser porção de quem não trabalhou nele; também isso é vaidade e um grande mal.</w:t>
      </w:r>
    </w:p>
    <w:p>
      <w:pPr>
        <w:rPr>
          <w:rFonts w:ascii="Trebuchet MS" w:hAnsi="Trebuchet MS"/>
          <w:color w:val="000000"/>
          <w:sz w:val="20"/>
          <w:szCs w:val="20"/>
        </w:rPr>
      </w:pPr>
      <w:r>
        <w:rPr>
          <w:rFonts w:ascii="Trebuchet MS" w:hAnsi="Trebuchet MS"/>
          <w:color w:val="000000"/>
          <w:sz w:val="20"/>
          <w:szCs w:val="20"/>
        </w:rPr>
        <w:t>22 Pois, que alcança o homem com todo o seu trabalho e com a fadiga em que ele anda trabalhando debaixo do sol?</w:t>
      </w:r>
    </w:p>
    <w:p>
      <w:pPr>
        <w:rPr>
          <w:rFonts w:ascii="Trebuchet MS" w:hAnsi="Trebuchet MS"/>
          <w:color w:val="000000"/>
          <w:sz w:val="20"/>
          <w:szCs w:val="20"/>
        </w:rPr>
      </w:pPr>
      <w:r>
        <w:rPr>
          <w:rFonts w:ascii="Trebuchet MS" w:hAnsi="Trebuchet MS"/>
          <w:color w:val="000000"/>
          <w:sz w:val="20"/>
          <w:szCs w:val="20"/>
        </w:rPr>
        <w:t>23 Porque todos os seus dias são dores, e o seu trabalho é vexação; nem de noite o seu coração descansa. Também isso é vaidade.</w:t>
      </w:r>
    </w:p>
    <w:p>
      <w:pPr>
        <w:rPr>
          <w:rFonts w:ascii="Trebuchet MS" w:hAnsi="Trebuchet MS"/>
          <w:color w:val="000000"/>
          <w:sz w:val="20"/>
          <w:szCs w:val="20"/>
        </w:rPr>
      </w:pPr>
      <w:r>
        <w:rPr>
          <w:rFonts w:ascii="Trebuchet MS" w:hAnsi="Trebuchet MS"/>
          <w:color w:val="000000"/>
          <w:sz w:val="20"/>
          <w:szCs w:val="20"/>
        </w:rPr>
        <w:t>24 Não há nada melhor para o homem do que comer e beber, e fazer que a sua alma goze do bem do seu trabalho. Vi que também isso vem da mão de Deus.</w:t>
      </w:r>
    </w:p>
    <w:p>
      <w:pPr>
        <w:rPr>
          <w:rFonts w:ascii="Trebuchet MS" w:hAnsi="Trebuchet MS"/>
          <w:color w:val="000000"/>
          <w:sz w:val="20"/>
          <w:szCs w:val="20"/>
        </w:rPr>
      </w:pPr>
      <w:r>
        <w:rPr>
          <w:rFonts w:ascii="Trebuchet MS" w:hAnsi="Trebuchet MS"/>
          <w:color w:val="000000"/>
          <w:sz w:val="20"/>
          <w:szCs w:val="20"/>
        </w:rPr>
        <w:t>25 Pois quem pode comer, ou quem pode gozar. melhor do que eu?</w:t>
      </w:r>
    </w:p>
    <w:p>
      <w:pPr>
        <w:rPr>
          <w:rFonts w:ascii="Trebuchet MS" w:hAnsi="Trebuchet MS"/>
          <w:color w:val="000000"/>
          <w:sz w:val="20"/>
          <w:szCs w:val="20"/>
        </w:rPr>
      </w:pPr>
      <w:r>
        <w:rPr>
          <w:rFonts w:ascii="Trebuchet MS" w:hAnsi="Trebuchet MS"/>
          <w:color w:val="000000"/>
          <w:sz w:val="20"/>
          <w:szCs w:val="20"/>
        </w:rPr>
        <w:t>26 Porque ao homem que lhe agrada, Deus dá sabedoria, e conhecimento, e alegria; mas ao pecador dá trabalho, para que ele ajunte e amontoe, a fim de dá-lo àquele que agrada a Deus: Também isso é vaidade e desejo vão.</w:t>
      </w:r>
    </w:p>
    <w:p>
      <w:pPr>
        <w:pStyle w:val="P13"/>
        <w:rPr>
          <w:rFonts w:ascii="Trebuchet MS" w:hAnsi="Trebuchet MS"/>
          <w:color w:val="000000"/>
          <w:sz w:val="22"/>
          <w:szCs w:val="22"/>
        </w:rPr>
      </w:pPr>
      <w:bookmarkStart w:id="711" w:name="_Toc147528621"/>
      <w:r>
        <w:rPr>
          <w:rFonts w:ascii="Trebuchet MS" w:hAnsi="Trebuchet MS"/>
          <w:color w:val="000000"/>
          <w:sz w:val="22"/>
          <w:szCs w:val="22"/>
        </w:rPr>
        <w:t xml:space="preserve"> ECLESIASTES 3</w:t>
      </w:r>
      <w:bookmarkEnd w:id="711"/>
    </w:p>
    <w:p>
      <w:pPr>
        <w:rPr>
          <w:rFonts w:ascii="Trebuchet MS" w:hAnsi="Trebuchet MS"/>
          <w:color w:val="000000"/>
          <w:sz w:val="20"/>
          <w:szCs w:val="20"/>
        </w:rPr>
      </w:pPr>
      <w:r>
        <w:rPr>
          <w:rFonts w:ascii="Trebuchet MS" w:hAnsi="Trebuchet MS"/>
          <w:color w:val="000000"/>
          <w:sz w:val="20"/>
          <w:szCs w:val="20"/>
        </w:rPr>
        <w:t>1 Tudo tem a sua ocasião própria, e há tempo para todo propósito debaixo do céu.</w:t>
      </w:r>
    </w:p>
    <w:p>
      <w:pPr>
        <w:rPr>
          <w:rFonts w:ascii="Trebuchet MS" w:hAnsi="Trebuchet MS"/>
          <w:color w:val="000000"/>
          <w:sz w:val="20"/>
          <w:szCs w:val="20"/>
        </w:rPr>
      </w:pPr>
      <w:r>
        <w:rPr>
          <w:rFonts w:ascii="Trebuchet MS" w:hAnsi="Trebuchet MS"/>
          <w:color w:val="000000"/>
          <w:sz w:val="20"/>
          <w:szCs w:val="20"/>
        </w:rPr>
        <w:t>2 Há tempo de nascer, e tempo de morrer; tempo de plantar, e tempo de arrancar o que se plantou;</w:t>
      </w:r>
    </w:p>
    <w:p>
      <w:pPr>
        <w:rPr>
          <w:rFonts w:ascii="Trebuchet MS" w:hAnsi="Trebuchet MS"/>
          <w:color w:val="000000"/>
          <w:sz w:val="20"/>
          <w:szCs w:val="20"/>
        </w:rPr>
      </w:pPr>
      <w:r>
        <w:rPr>
          <w:rFonts w:ascii="Trebuchet MS" w:hAnsi="Trebuchet MS"/>
          <w:color w:val="000000"/>
          <w:sz w:val="20"/>
          <w:szCs w:val="20"/>
        </w:rPr>
        <w:t>3 tempo de matar, e tempo de curar; tempo de derribar, e tempo de edificar;</w:t>
      </w:r>
    </w:p>
    <w:p>
      <w:pPr>
        <w:rPr>
          <w:rFonts w:ascii="Trebuchet MS" w:hAnsi="Trebuchet MS"/>
          <w:color w:val="000000"/>
          <w:sz w:val="20"/>
          <w:szCs w:val="20"/>
        </w:rPr>
      </w:pPr>
      <w:r>
        <w:rPr>
          <w:rFonts w:ascii="Trebuchet MS" w:hAnsi="Trebuchet MS"/>
          <w:color w:val="000000"/>
          <w:sz w:val="20"/>
          <w:szCs w:val="20"/>
        </w:rPr>
        <w:t>4 tempo de chorar, e tempo de rir; tempo de prantear, e tempo de dançar;</w:t>
      </w:r>
    </w:p>
    <w:p>
      <w:pPr>
        <w:rPr>
          <w:rFonts w:ascii="Trebuchet MS" w:hAnsi="Trebuchet MS"/>
          <w:color w:val="000000"/>
          <w:sz w:val="20"/>
          <w:szCs w:val="20"/>
        </w:rPr>
      </w:pPr>
      <w:r>
        <w:rPr>
          <w:rFonts w:ascii="Trebuchet MS" w:hAnsi="Trebuchet MS"/>
          <w:color w:val="000000"/>
          <w:sz w:val="20"/>
          <w:szCs w:val="20"/>
        </w:rPr>
        <w:t>5 tempo de espalhar pedras, e tempo de ajuntar pedras; tempo de abraçar, e tempo de abster-se de abraçar;</w:t>
      </w:r>
    </w:p>
    <w:p>
      <w:pPr>
        <w:rPr>
          <w:rFonts w:ascii="Trebuchet MS" w:hAnsi="Trebuchet MS"/>
          <w:color w:val="000000"/>
          <w:sz w:val="20"/>
          <w:szCs w:val="20"/>
        </w:rPr>
      </w:pPr>
      <w:r>
        <w:rPr>
          <w:rFonts w:ascii="Trebuchet MS" w:hAnsi="Trebuchet MS"/>
          <w:color w:val="000000"/>
          <w:sz w:val="20"/>
          <w:szCs w:val="20"/>
        </w:rPr>
        <w:t>6 tempo de buscar, e tempo de perder; tempo de guardar, e tempo de deitar fora;</w:t>
      </w:r>
    </w:p>
    <w:p>
      <w:pPr>
        <w:rPr>
          <w:rFonts w:ascii="Trebuchet MS" w:hAnsi="Trebuchet MS"/>
          <w:color w:val="000000"/>
          <w:sz w:val="20"/>
          <w:szCs w:val="20"/>
        </w:rPr>
      </w:pPr>
      <w:r>
        <w:rPr>
          <w:rFonts w:ascii="Trebuchet MS" w:hAnsi="Trebuchet MS"/>
          <w:color w:val="000000"/>
          <w:sz w:val="20"/>
          <w:szCs w:val="20"/>
        </w:rPr>
        <w:t>7 tempo de rasgar, e tempo de coser; tempo de estar calado, e tempo de falar;</w:t>
      </w:r>
    </w:p>
    <w:p>
      <w:pPr>
        <w:rPr>
          <w:rFonts w:ascii="Trebuchet MS" w:hAnsi="Trebuchet MS"/>
          <w:color w:val="000000"/>
          <w:sz w:val="20"/>
          <w:szCs w:val="20"/>
        </w:rPr>
      </w:pPr>
      <w:r>
        <w:rPr>
          <w:rFonts w:ascii="Trebuchet MS" w:hAnsi="Trebuchet MS"/>
          <w:color w:val="000000"/>
          <w:sz w:val="20"/>
          <w:szCs w:val="20"/>
        </w:rPr>
        <w:t>8 tempo de amar, e tempo de odiar; tempo de guerra, e tempo de paz.</w:t>
      </w:r>
    </w:p>
    <w:p>
      <w:pPr>
        <w:rPr>
          <w:rFonts w:ascii="Trebuchet MS" w:hAnsi="Trebuchet MS"/>
          <w:color w:val="000000"/>
          <w:sz w:val="20"/>
          <w:szCs w:val="20"/>
        </w:rPr>
      </w:pPr>
      <w:r>
        <w:rPr>
          <w:rFonts w:ascii="Trebuchet MS" w:hAnsi="Trebuchet MS"/>
          <w:color w:val="000000"/>
          <w:sz w:val="20"/>
          <w:szCs w:val="20"/>
        </w:rPr>
        <w:t>9 Que proveito tem o trabalhador naquilo em que trabalha?</w:t>
      </w:r>
    </w:p>
    <w:p>
      <w:pPr>
        <w:rPr>
          <w:rFonts w:ascii="Trebuchet MS" w:hAnsi="Trebuchet MS"/>
          <w:color w:val="000000"/>
          <w:sz w:val="20"/>
          <w:szCs w:val="20"/>
        </w:rPr>
      </w:pPr>
      <w:r>
        <w:rPr>
          <w:rFonts w:ascii="Trebuchet MS" w:hAnsi="Trebuchet MS"/>
          <w:color w:val="000000"/>
          <w:sz w:val="20"/>
          <w:szCs w:val="20"/>
        </w:rPr>
        <w:t>10 Tenho visto o trabalho penoso que Deus deu aos filhos dos homens para nele se exercitarem.</w:t>
      </w:r>
    </w:p>
    <w:p>
      <w:pPr>
        <w:rPr>
          <w:rFonts w:ascii="Trebuchet MS" w:hAnsi="Trebuchet MS"/>
          <w:color w:val="000000"/>
          <w:sz w:val="20"/>
          <w:szCs w:val="20"/>
        </w:rPr>
      </w:pPr>
      <w:r>
        <w:rPr>
          <w:rFonts w:ascii="Trebuchet MS" w:hAnsi="Trebuchet MS"/>
          <w:color w:val="000000"/>
          <w:sz w:val="20"/>
          <w:szCs w:val="20"/>
        </w:rPr>
        <w:t>11 Tudo fez formoso em seu tempo; também pôs na mente do homem a idéia da eternidade, se bem que este não possa descobrir a obra que Deus fez desde o princípio até o fim.</w:t>
      </w:r>
    </w:p>
    <w:p>
      <w:pPr>
        <w:rPr>
          <w:rFonts w:ascii="Trebuchet MS" w:hAnsi="Trebuchet MS"/>
          <w:color w:val="000000"/>
          <w:sz w:val="20"/>
          <w:szCs w:val="20"/>
        </w:rPr>
      </w:pPr>
      <w:r>
        <w:rPr>
          <w:rFonts w:ascii="Trebuchet MS" w:hAnsi="Trebuchet MS"/>
          <w:color w:val="000000"/>
          <w:sz w:val="20"/>
          <w:szCs w:val="20"/>
        </w:rPr>
        <w:t>12 Sei que não há coisa melhor para eles do que se regozijarem e fazerem o bem enquanto viverem;</w:t>
      </w:r>
    </w:p>
    <w:p>
      <w:pPr>
        <w:rPr>
          <w:rFonts w:ascii="Trebuchet MS" w:hAnsi="Trebuchet MS"/>
          <w:color w:val="000000"/>
          <w:sz w:val="20"/>
          <w:szCs w:val="20"/>
        </w:rPr>
      </w:pPr>
      <w:r>
        <w:rPr>
          <w:rFonts w:ascii="Trebuchet MS" w:hAnsi="Trebuchet MS"/>
          <w:color w:val="000000"/>
          <w:sz w:val="20"/>
          <w:szCs w:val="20"/>
        </w:rPr>
        <w:t>13 e também que todo homem coma e beba, e goze do bem de todo o seu trabalho é dom de Deus.</w:t>
      </w:r>
    </w:p>
    <w:p>
      <w:pPr>
        <w:rPr>
          <w:rFonts w:ascii="Trebuchet MS" w:hAnsi="Trebuchet MS"/>
          <w:color w:val="000000"/>
          <w:sz w:val="20"/>
          <w:szCs w:val="20"/>
        </w:rPr>
      </w:pPr>
      <w:r>
        <w:rPr>
          <w:rFonts w:ascii="Trebuchet MS" w:hAnsi="Trebuchet MS"/>
          <w:color w:val="000000"/>
          <w:sz w:val="20"/>
          <w:szCs w:val="20"/>
        </w:rPr>
        <w:t>14 Eu sei que tudo quanto Deus faz durará eternamente; nada se lhe pode acrescentar, e nada se lhe pode tirar; e isso Deus faz para que os homens temam diante dele:</w:t>
      </w:r>
    </w:p>
    <w:p>
      <w:pPr>
        <w:rPr>
          <w:rFonts w:ascii="Trebuchet MS" w:hAnsi="Trebuchet MS"/>
          <w:color w:val="000000"/>
          <w:sz w:val="20"/>
          <w:szCs w:val="20"/>
        </w:rPr>
      </w:pPr>
      <w:r>
        <w:rPr>
          <w:rFonts w:ascii="Trebuchet MS" w:hAnsi="Trebuchet MS"/>
          <w:color w:val="000000"/>
          <w:sz w:val="20"/>
          <w:szCs w:val="20"/>
        </w:rPr>
        <w:t>15 O que é, já existiu; e o que há de ser, também já existiu; e Deus procura de novo o que já se passou.</w:t>
      </w:r>
    </w:p>
    <w:p>
      <w:pPr>
        <w:rPr>
          <w:rFonts w:ascii="Trebuchet MS" w:hAnsi="Trebuchet MS"/>
          <w:color w:val="000000"/>
          <w:sz w:val="20"/>
          <w:szCs w:val="20"/>
        </w:rPr>
      </w:pPr>
      <w:r>
        <w:rPr>
          <w:rFonts w:ascii="Trebuchet MS" w:hAnsi="Trebuchet MS"/>
          <w:color w:val="000000"/>
          <w:sz w:val="20"/>
          <w:szCs w:val="20"/>
        </w:rPr>
        <w:t>16 Vi ainda debaixo do sol que no lugar da retidão estava a impiedade; e que no lugar da justiça estava a impiedade ainda.</w:t>
      </w:r>
    </w:p>
    <w:p>
      <w:pPr>
        <w:rPr>
          <w:rFonts w:ascii="Trebuchet MS" w:hAnsi="Trebuchet MS"/>
          <w:color w:val="000000"/>
          <w:sz w:val="20"/>
          <w:szCs w:val="20"/>
        </w:rPr>
      </w:pPr>
      <w:r>
        <w:rPr>
          <w:rFonts w:ascii="Trebuchet MS" w:hAnsi="Trebuchet MS"/>
          <w:color w:val="000000"/>
          <w:sz w:val="20"/>
          <w:szCs w:val="20"/>
        </w:rPr>
        <w:t>17 Eu disse no meu coração: Deus julgará o justo e o ímpio; porque há um tempo para todo propósito e para toda obra.</w:t>
      </w:r>
    </w:p>
    <w:p>
      <w:pPr>
        <w:rPr>
          <w:rFonts w:ascii="Trebuchet MS" w:hAnsi="Trebuchet MS"/>
          <w:color w:val="000000"/>
          <w:sz w:val="20"/>
          <w:szCs w:val="20"/>
        </w:rPr>
      </w:pPr>
      <w:r>
        <w:rPr>
          <w:rFonts w:ascii="Trebuchet MS" w:hAnsi="Trebuchet MS"/>
          <w:color w:val="000000"/>
          <w:sz w:val="20"/>
          <w:szCs w:val="20"/>
        </w:rPr>
        <w:t>18 Disse eu no meu coração: Isso é por causa dos filhos dos homens, para que Deus possa prová-los, e eles possam ver que são em si mesmos como os brutos.</w:t>
      </w:r>
    </w:p>
    <w:p>
      <w:pPr>
        <w:rPr>
          <w:rFonts w:ascii="Trebuchet MS" w:hAnsi="Trebuchet MS"/>
          <w:color w:val="000000"/>
          <w:sz w:val="20"/>
          <w:szCs w:val="20"/>
        </w:rPr>
      </w:pPr>
      <w:r>
        <w:rPr>
          <w:rFonts w:ascii="Trebuchet MS" w:hAnsi="Trebuchet MS"/>
          <w:color w:val="000000"/>
          <w:sz w:val="20"/>
          <w:szCs w:val="20"/>
        </w:rPr>
        <w:t>19 Pois o que sucede aos filhos dos homens, isso mesmo também sucede aos brutos; uma e a mesma coisa lhes sucede; como morre um, assim morre o outro; todos têm o mesmo fôlego; e o homem não tem vantagem sobre os brutos; porque tudo é vaidade.</w:t>
      </w:r>
    </w:p>
    <w:p>
      <w:pPr>
        <w:rPr>
          <w:rFonts w:ascii="Trebuchet MS" w:hAnsi="Trebuchet MS"/>
          <w:color w:val="000000"/>
          <w:sz w:val="20"/>
          <w:szCs w:val="20"/>
        </w:rPr>
      </w:pPr>
      <w:r>
        <w:rPr>
          <w:rFonts w:ascii="Trebuchet MS" w:hAnsi="Trebuchet MS"/>
          <w:color w:val="000000"/>
          <w:sz w:val="20"/>
          <w:szCs w:val="20"/>
        </w:rPr>
        <w:t>20 Todos vão para um lugar; todos são pó, e todos ao pó tornarão.</w:t>
      </w:r>
    </w:p>
    <w:p>
      <w:pPr>
        <w:rPr>
          <w:rFonts w:ascii="Trebuchet MS" w:hAnsi="Trebuchet MS"/>
          <w:color w:val="000000"/>
          <w:sz w:val="20"/>
          <w:szCs w:val="20"/>
        </w:rPr>
      </w:pPr>
      <w:r>
        <w:rPr>
          <w:rFonts w:ascii="Trebuchet MS" w:hAnsi="Trebuchet MS"/>
          <w:color w:val="000000"/>
          <w:sz w:val="20"/>
          <w:szCs w:val="20"/>
        </w:rPr>
        <w:t>21 Quem sabe se o espírito dos filhos dos homens vai para cima, e se o espírito dos brutos desce para a terra?</w:t>
      </w:r>
    </w:p>
    <w:p>
      <w:pPr>
        <w:rPr>
          <w:rFonts w:ascii="Trebuchet MS" w:hAnsi="Trebuchet MS"/>
          <w:color w:val="000000"/>
          <w:sz w:val="20"/>
          <w:szCs w:val="20"/>
        </w:rPr>
      </w:pPr>
      <w:r>
        <w:rPr>
          <w:rFonts w:ascii="Trebuchet MS" w:hAnsi="Trebuchet MS"/>
          <w:color w:val="000000"/>
          <w:sz w:val="20"/>
          <w:szCs w:val="20"/>
        </w:rPr>
        <w:t>22 Pelo que tenho visto que não há coisa melhor do que alegrar-se o homem nas suas obras; porque esse é o seu quinhão; pois quem o fará voltar para ver o que será depois dele?</w:t>
      </w:r>
    </w:p>
    <w:p>
      <w:pPr>
        <w:pStyle w:val="P13"/>
        <w:rPr>
          <w:rFonts w:ascii="Trebuchet MS" w:hAnsi="Trebuchet MS"/>
          <w:color w:val="000000"/>
          <w:sz w:val="22"/>
          <w:szCs w:val="22"/>
        </w:rPr>
      </w:pPr>
      <w:bookmarkStart w:id="712" w:name="_Toc147528622"/>
      <w:r>
        <w:rPr>
          <w:rFonts w:ascii="Trebuchet MS" w:hAnsi="Trebuchet MS"/>
          <w:color w:val="000000"/>
          <w:sz w:val="22"/>
          <w:szCs w:val="22"/>
        </w:rPr>
        <w:t xml:space="preserve"> ECLESIASTES 4</w:t>
      </w:r>
      <w:bookmarkEnd w:id="712"/>
    </w:p>
    <w:p>
      <w:pPr>
        <w:rPr>
          <w:rFonts w:ascii="Trebuchet MS" w:hAnsi="Trebuchet MS"/>
          <w:color w:val="000000"/>
          <w:sz w:val="20"/>
          <w:szCs w:val="20"/>
        </w:rPr>
      </w:pPr>
      <w:r>
        <w:rPr>
          <w:rFonts w:ascii="Trebuchet MS" w:hAnsi="Trebuchet MS"/>
          <w:color w:val="000000"/>
          <w:sz w:val="20"/>
          <w:szCs w:val="20"/>
        </w:rPr>
        <w:t>1 Depois volvi-me, e atentei para todas as opressões que se fazem debaixo do sol; e eis as lágrimas dos oprimidos, e eles não tinham consolador; do lado dos seus opressores havia poder; mas eles não tinham consolador.</w:t>
      </w:r>
    </w:p>
    <w:p>
      <w:pPr>
        <w:rPr>
          <w:rFonts w:ascii="Trebuchet MS" w:hAnsi="Trebuchet MS"/>
          <w:color w:val="000000"/>
          <w:sz w:val="20"/>
          <w:szCs w:val="20"/>
        </w:rPr>
      </w:pPr>
      <w:r>
        <w:rPr>
          <w:rFonts w:ascii="Trebuchet MS" w:hAnsi="Trebuchet MS"/>
          <w:color w:val="000000"/>
          <w:sz w:val="20"/>
          <w:szCs w:val="20"/>
        </w:rPr>
        <w:t>2 Pelo que julguei mais felizes os que já morreram, do que os que vivem ainda.</w:t>
      </w:r>
    </w:p>
    <w:p>
      <w:pPr>
        <w:rPr>
          <w:rFonts w:ascii="Trebuchet MS" w:hAnsi="Trebuchet MS"/>
          <w:color w:val="000000"/>
          <w:sz w:val="20"/>
          <w:szCs w:val="20"/>
        </w:rPr>
      </w:pPr>
      <w:r>
        <w:rPr>
          <w:rFonts w:ascii="Trebuchet MS" w:hAnsi="Trebuchet MS"/>
          <w:color w:val="000000"/>
          <w:sz w:val="20"/>
          <w:szCs w:val="20"/>
        </w:rPr>
        <w:t>3 E melhor do que uns e outros é aquele que ainda não é, e que não viu as más obras que se fazem debaixo do sol.</w:t>
      </w:r>
    </w:p>
    <w:p>
      <w:pPr>
        <w:rPr>
          <w:rFonts w:ascii="Trebuchet MS" w:hAnsi="Trebuchet MS"/>
          <w:color w:val="000000"/>
          <w:sz w:val="20"/>
          <w:szCs w:val="20"/>
        </w:rPr>
      </w:pPr>
      <w:r>
        <w:rPr>
          <w:rFonts w:ascii="Trebuchet MS" w:hAnsi="Trebuchet MS"/>
          <w:color w:val="000000"/>
          <w:sz w:val="20"/>
          <w:szCs w:val="20"/>
        </w:rPr>
        <w:t>4 Também vi eu que todo trabalho e toda destreza em obras provêm da inveja que o homem tem do seu próximo. Também isso é e vaidade e desejo vão.</w:t>
      </w:r>
    </w:p>
    <w:p>
      <w:pPr>
        <w:rPr>
          <w:rFonts w:ascii="Trebuchet MS" w:hAnsi="Trebuchet MS"/>
          <w:color w:val="000000"/>
          <w:sz w:val="20"/>
          <w:szCs w:val="20"/>
        </w:rPr>
      </w:pPr>
      <w:r>
        <w:rPr>
          <w:rFonts w:ascii="Trebuchet MS" w:hAnsi="Trebuchet MS"/>
          <w:color w:val="000000"/>
          <w:sz w:val="20"/>
          <w:szCs w:val="20"/>
        </w:rPr>
        <w:t>5 O tolo cruza as mãos, e come a sua; própria carne.</w:t>
      </w:r>
    </w:p>
    <w:p>
      <w:pPr>
        <w:rPr>
          <w:rFonts w:ascii="Trebuchet MS" w:hAnsi="Trebuchet MS"/>
          <w:color w:val="000000"/>
          <w:sz w:val="20"/>
          <w:szCs w:val="20"/>
        </w:rPr>
      </w:pPr>
      <w:r>
        <w:rPr>
          <w:rFonts w:ascii="Trebuchet MS" w:hAnsi="Trebuchet MS"/>
          <w:color w:val="000000"/>
          <w:sz w:val="20"/>
          <w:szCs w:val="20"/>
        </w:rPr>
        <w:t>6 Melhor é um punhado com tranqüilidade do que ambas as mãos cheias com trabalho e vão desejo.</w:t>
      </w:r>
    </w:p>
    <w:p>
      <w:pPr>
        <w:rPr>
          <w:rFonts w:ascii="Trebuchet MS" w:hAnsi="Trebuchet MS"/>
          <w:color w:val="000000"/>
          <w:sz w:val="20"/>
          <w:szCs w:val="20"/>
        </w:rPr>
      </w:pPr>
      <w:r>
        <w:rPr>
          <w:rFonts w:ascii="Trebuchet MS" w:hAnsi="Trebuchet MS"/>
          <w:color w:val="000000"/>
          <w:sz w:val="20"/>
          <w:szCs w:val="20"/>
        </w:rPr>
        <w:t>7 Outra vez me volvi, e vi vaidade debaixo do sol.</w:t>
      </w:r>
    </w:p>
    <w:p>
      <w:pPr>
        <w:rPr>
          <w:rFonts w:ascii="Trebuchet MS" w:hAnsi="Trebuchet MS"/>
          <w:color w:val="000000"/>
          <w:sz w:val="20"/>
          <w:szCs w:val="20"/>
        </w:rPr>
      </w:pPr>
      <w:r>
        <w:rPr>
          <w:rFonts w:ascii="Trebuchet MS" w:hAnsi="Trebuchet MS"/>
          <w:color w:val="000000"/>
          <w:sz w:val="20"/>
          <w:szCs w:val="20"/>
        </w:rPr>
        <w:t>8 Há um que é só, não tendo parente; não tem filho nem irmão e, contudo, de todo o seu trabalho não há fim, nem os seus olhos se fartam de riquezas. E ele não pergunta: Para quem estou trabalhando e privando do bem a minha alma? Também isso é vaidade a e enfadonha ocupação.</w:t>
      </w:r>
    </w:p>
    <w:p>
      <w:pPr>
        <w:rPr>
          <w:rFonts w:ascii="Trebuchet MS" w:hAnsi="Trebuchet MS"/>
          <w:color w:val="000000"/>
          <w:sz w:val="20"/>
          <w:szCs w:val="20"/>
        </w:rPr>
      </w:pPr>
      <w:r>
        <w:rPr>
          <w:rFonts w:ascii="Trebuchet MS" w:hAnsi="Trebuchet MS"/>
          <w:color w:val="000000"/>
          <w:sz w:val="20"/>
          <w:szCs w:val="20"/>
        </w:rPr>
        <w:t>9 Melhor é serem dois do que um, porque têm melhor paga do seu trabalho.</w:t>
      </w:r>
    </w:p>
    <w:p>
      <w:pPr>
        <w:rPr>
          <w:rFonts w:ascii="Trebuchet MS" w:hAnsi="Trebuchet MS"/>
          <w:color w:val="000000"/>
          <w:sz w:val="20"/>
          <w:szCs w:val="20"/>
        </w:rPr>
      </w:pPr>
      <w:r>
        <w:rPr>
          <w:rFonts w:ascii="Trebuchet MS" w:hAnsi="Trebuchet MS"/>
          <w:color w:val="000000"/>
          <w:sz w:val="20"/>
          <w:szCs w:val="20"/>
        </w:rPr>
        <w:t>10 Pois se caírem, um levantará o seu companheiro; mas ai do que estiver só, pois, caindo, não haverá outro que o levante.</w:t>
      </w:r>
    </w:p>
    <w:p>
      <w:pPr>
        <w:rPr>
          <w:rFonts w:ascii="Trebuchet MS" w:hAnsi="Trebuchet MS"/>
          <w:color w:val="000000"/>
          <w:sz w:val="20"/>
          <w:szCs w:val="20"/>
        </w:rPr>
      </w:pPr>
      <w:r>
        <w:rPr>
          <w:rFonts w:ascii="Trebuchet MS" w:hAnsi="Trebuchet MS"/>
          <w:color w:val="000000"/>
          <w:sz w:val="20"/>
          <w:szCs w:val="20"/>
        </w:rPr>
        <w:t>11 Também, se dois dormirem juntos, eles se aquentarão; mas um só como se aquentará?</w:t>
      </w:r>
    </w:p>
    <w:p>
      <w:pPr>
        <w:rPr>
          <w:rFonts w:ascii="Trebuchet MS" w:hAnsi="Trebuchet MS"/>
          <w:color w:val="000000"/>
          <w:sz w:val="20"/>
          <w:szCs w:val="20"/>
        </w:rPr>
      </w:pPr>
      <w:r>
        <w:rPr>
          <w:rFonts w:ascii="Trebuchet MS" w:hAnsi="Trebuchet MS"/>
          <w:color w:val="000000"/>
          <w:sz w:val="20"/>
          <w:szCs w:val="20"/>
        </w:rPr>
        <w:t>12 E, se alguém quiser prevalecer contra um, os dois lhe resistirão; e o cordão de três dobras não se quebra tão depressa.</w:t>
      </w:r>
    </w:p>
    <w:p>
      <w:pPr>
        <w:rPr>
          <w:rFonts w:ascii="Trebuchet MS" w:hAnsi="Trebuchet MS"/>
          <w:color w:val="000000"/>
          <w:sz w:val="20"/>
          <w:szCs w:val="20"/>
        </w:rPr>
      </w:pPr>
      <w:r>
        <w:rPr>
          <w:rFonts w:ascii="Trebuchet MS" w:hAnsi="Trebuchet MS"/>
          <w:color w:val="000000"/>
          <w:sz w:val="20"/>
          <w:szCs w:val="20"/>
        </w:rPr>
        <w:t>13 Melhor é o mancebo pobre e sábio do que o rei velho e insensato, que não se deixa mais admoestar,</w:t>
      </w:r>
    </w:p>
    <w:p>
      <w:pPr>
        <w:rPr>
          <w:rFonts w:ascii="Trebuchet MS" w:hAnsi="Trebuchet MS"/>
          <w:color w:val="000000"/>
          <w:sz w:val="20"/>
          <w:szCs w:val="20"/>
        </w:rPr>
      </w:pPr>
      <w:r>
        <w:rPr>
          <w:rFonts w:ascii="Trebuchet MS" w:hAnsi="Trebuchet MS"/>
          <w:color w:val="000000"/>
          <w:sz w:val="20"/>
          <w:szCs w:val="20"/>
        </w:rPr>
        <w:t>14 embora tenha saído do cárcere para reinar, ou tenha nascido pobre no seu próprio reino.</w:t>
      </w:r>
    </w:p>
    <w:p>
      <w:pPr>
        <w:rPr>
          <w:rFonts w:ascii="Trebuchet MS" w:hAnsi="Trebuchet MS"/>
          <w:color w:val="000000"/>
          <w:sz w:val="20"/>
          <w:szCs w:val="20"/>
        </w:rPr>
      </w:pPr>
      <w:r>
        <w:rPr>
          <w:rFonts w:ascii="Trebuchet MS" w:hAnsi="Trebuchet MS"/>
          <w:color w:val="000000"/>
          <w:sz w:val="20"/>
          <w:szCs w:val="20"/>
        </w:rPr>
        <w:t>15 Vi a todos os viventes que andavam debaixo do sol, e eles estavam com o mancebo, o sucessor, que havia de ficar no lugar do rei.</w:t>
      </w:r>
    </w:p>
    <w:p>
      <w:pPr>
        <w:rPr>
          <w:rFonts w:ascii="Trebuchet MS" w:hAnsi="Trebuchet MS"/>
          <w:color w:val="000000"/>
          <w:sz w:val="20"/>
          <w:szCs w:val="20"/>
        </w:rPr>
      </w:pPr>
      <w:r>
        <w:rPr>
          <w:rFonts w:ascii="Trebuchet MS" w:hAnsi="Trebuchet MS"/>
          <w:color w:val="000000"/>
          <w:sz w:val="20"/>
          <w:szCs w:val="20"/>
        </w:rPr>
        <w:t>16 Todo o povo, à testa do qual se achava, era inumerável; contudo os que lhe sucederam não se regozijarão a respeito dele. Na verdade também isso é vaidade e desejo vão.</w:t>
      </w:r>
    </w:p>
    <w:p>
      <w:pPr>
        <w:pStyle w:val="P13"/>
        <w:rPr>
          <w:rFonts w:ascii="Trebuchet MS" w:hAnsi="Trebuchet MS"/>
          <w:color w:val="000000"/>
          <w:sz w:val="22"/>
          <w:szCs w:val="22"/>
        </w:rPr>
      </w:pPr>
      <w:bookmarkStart w:id="713" w:name="_Toc147528623"/>
      <w:r>
        <w:rPr>
          <w:rFonts w:ascii="Trebuchet MS" w:hAnsi="Trebuchet MS"/>
          <w:color w:val="000000"/>
          <w:sz w:val="22"/>
          <w:szCs w:val="22"/>
        </w:rPr>
        <w:t xml:space="preserve"> ECLESIASTES 5</w:t>
      </w:r>
      <w:bookmarkEnd w:id="713"/>
    </w:p>
    <w:p>
      <w:pPr>
        <w:rPr>
          <w:rFonts w:ascii="Trebuchet MS" w:hAnsi="Trebuchet MS"/>
          <w:color w:val="000000"/>
          <w:sz w:val="20"/>
          <w:szCs w:val="20"/>
        </w:rPr>
      </w:pPr>
      <w:r>
        <w:rPr>
          <w:rFonts w:ascii="Trebuchet MS" w:hAnsi="Trebuchet MS"/>
          <w:color w:val="000000"/>
          <w:sz w:val="20"/>
          <w:szCs w:val="20"/>
        </w:rPr>
        <w:t>1 Guarda o teu pé, quando fores à casa de Deus; porque chegar-se para ouvir é melhor do que oferecer sacrifícios de tolos; pois não sabem que fazem mal.</w:t>
      </w:r>
    </w:p>
    <w:p>
      <w:pPr>
        <w:rPr>
          <w:rFonts w:ascii="Trebuchet MS" w:hAnsi="Trebuchet MS"/>
          <w:color w:val="000000"/>
          <w:sz w:val="20"/>
          <w:szCs w:val="20"/>
        </w:rPr>
      </w:pPr>
      <w:r>
        <w:rPr>
          <w:rFonts w:ascii="Trebuchet MS" w:hAnsi="Trebuchet MS"/>
          <w:color w:val="000000"/>
          <w:sz w:val="20"/>
          <w:szCs w:val="20"/>
        </w:rPr>
        <w:t>2 Não te precipites com a tua boca, nem o teu coração se apresse a pronunciar palavra alguma na presença de Deus; porque Deus está no céu, e tu estás sobre a terra; portanto sejam poucas as tuas palavras.</w:t>
      </w:r>
    </w:p>
    <w:p>
      <w:pPr>
        <w:rPr>
          <w:rFonts w:ascii="Trebuchet MS" w:hAnsi="Trebuchet MS"/>
          <w:color w:val="000000"/>
          <w:sz w:val="20"/>
          <w:szCs w:val="20"/>
        </w:rPr>
      </w:pPr>
      <w:r>
        <w:rPr>
          <w:rFonts w:ascii="Trebuchet MS" w:hAnsi="Trebuchet MS"/>
          <w:color w:val="000000"/>
          <w:sz w:val="20"/>
          <w:szCs w:val="20"/>
        </w:rPr>
        <w:t>3 Porque, da multidão de trabalhos vêm os sonhos, e da multidão de palavras, a voz do tolo.</w:t>
      </w:r>
    </w:p>
    <w:p>
      <w:pPr>
        <w:rPr>
          <w:rFonts w:ascii="Trebuchet MS" w:hAnsi="Trebuchet MS"/>
          <w:color w:val="000000"/>
          <w:sz w:val="20"/>
          <w:szCs w:val="20"/>
        </w:rPr>
      </w:pPr>
      <w:r>
        <w:rPr>
          <w:rFonts w:ascii="Trebuchet MS" w:hAnsi="Trebuchet MS"/>
          <w:color w:val="000000"/>
          <w:sz w:val="20"/>
          <w:szCs w:val="20"/>
        </w:rPr>
        <w:t>4 Quando a Deus fizeres algum voto, não tardes em cumpri-lo; porque não se agrada de tolos. O que votares, paga-o.</w:t>
      </w:r>
    </w:p>
    <w:p>
      <w:pPr>
        <w:rPr>
          <w:rFonts w:ascii="Trebuchet MS" w:hAnsi="Trebuchet MS"/>
          <w:color w:val="000000"/>
          <w:sz w:val="20"/>
          <w:szCs w:val="20"/>
        </w:rPr>
      </w:pPr>
      <w:r>
        <w:rPr>
          <w:rFonts w:ascii="Trebuchet MS" w:hAnsi="Trebuchet MS"/>
          <w:color w:val="000000"/>
          <w:sz w:val="20"/>
          <w:szCs w:val="20"/>
        </w:rPr>
        <w:t>5 Melhor é que não votes do que votares e não pagares.</w:t>
      </w:r>
    </w:p>
    <w:p>
      <w:pPr>
        <w:rPr>
          <w:rFonts w:ascii="Trebuchet MS" w:hAnsi="Trebuchet MS"/>
          <w:color w:val="000000"/>
          <w:sz w:val="20"/>
          <w:szCs w:val="20"/>
        </w:rPr>
      </w:pPr>
      <w:r>
        <w:rPr>
          <w:rFonts w:ascii="Trebuchet MS" w:hAnsi="Trebuchet MS"/>
          <w:color w:val="000000"/>
          <w:sz w:val="20"/>
          <w:szCs w:val="20"/>
        </w:rPr>
        <w:t>6 Não consintas que a tua boca faça pecar a tua carne, nem digas na presença do anjo que foi erro; por que razão se iraria Deus contra a tua voz, e destruiria a obra das tuas mãos?</w:t>
      </w:r>
    </w:p>
    <w:p>
      <w:pPr>
        <w:rPr>
          <w:rFonts w:ascii="Trebuchet MS" w:hAnsi="Trebuchet MS"/>
          <w:color w:val="000000"/>
          <w:sz w:val="20"/>
          <w:szCs w:val="20"/>
        </w:rPr>
      </w:pPr>
      <w:r>
        <w:rPr>
          <w:rFonts w:ascii="Trebuchet MS" w:hAnsi="Trebuchet MS"/>
          <w:color w:val="000000"/>
          <w:sz w:val="20"/>
          <w:szCs w:val="20"/>
        </w:rPr>
        <w:t>7 Porque na multidão dos sonhos há vaidades e muitas palavras; mas tu teme a Deus.</w:t>
      </w:r>
    </w:p>
    <w:p>
      <w:pPr>
        <w:rPr>
          <w:rFonts w:ascii="Trebuchet MS" w:hAnsi="Trebuchet MS"/>
          <w:color w:val="000000"/>
          <w:sz w:val="20"/>
          <w:szCs w:val="20"/>
        </w:rPr>
      </w:pPr>
      <w:r>
        <w:rPr>
          <w:rFonts w:ascii="Trebuchet MS" w:hAnsi="Trebuchet MS"/>
          <w:color w:val="000000"/>
          <w:sz w:val="20"/>
          <w:szCs w:val="20"/>
        </w:rPr>
        <w:t>8 Se vires em alguma província opressão de pobres, e a perversão violenta do direito e da justiça, não te maravilhes de semelhante caso. Pois quem está altamente colocado tem superior que o vigia; e há mais altos ainda sobre eles.</w:t>
      </w:r>
    </w:p>
    <w:p>
      <w:pPr>
        <w:rPr>
          <w:rFonts w:ascii="Trebuchet MS" w:hAnsi="Trebuchet MS"/>
          <w:color w:val="000000"/>
          <w:sz w:val="20"/>
          <w:szCs w:val="20"/>
        </w:rPr>
      </w:pPr>
      <w:r>
        <w:rPr>
          <w:rFonts w:ascii="Trebuchet MS" w:hAnsi="Trebuchet MS"/>
          <w:color w:val="000000"/>
          <w:sz w:val="20"/>
          <w:szCs w:val="20"/>
        </w:rPr>
        <w:t>9 O proveito da terra é para todos; até o rei se serve do campo.</w:t>
      </w:r>
    </w:p>
    <w:p>
      <w:pPr>
        <w:rPr>
          <w:rFonts w:ascii="Trebuchet MS" w:hAnsi="Trebuchet MS"/>
          <w:color w:val="000000"/>
          <w:sz w:val="20"/>
          <w:szCs w:val="20"/>
        </w:rPr>
      </w:pPr>
      <w:r>
        <w:rPr>
          <w:rFonts w:ascii="Trebuchet MS" w:hAnsi="Trebuchet MS"/>
          <w:color w:val="000000"/>
          <w:sz w:val="20"/>
          <w:szCs w:val="20"/>
        </w:rPr>
        <w:t>10 Quem ama o dinheiro não se fartará de dinheiro; nem o que ama a riqueza se fartará do ganho; também isso é vaidade.</w:t>
      </w:r>
    </w:p>
    <w:p>
      <w:pPr>
        <w:rPr>
          <w:rFonts w:ascii="Trebuchet MS" w:hAnsi="Trebuchet MS"/>
          <w:color w:val="000000"/>
          <w:sz w:val="20"/>
          <w:szCs w:val="20"/>
        </w:rPr>
      </w:pPr>
      <w:r>
        <w:rPr>
          <w:rFonts w:ascii="Trebuchet MS" w:hAnsi="Trebuchet MS"/>
          <w:color w:val="000000"/>
          <w:sz w:val="20"/>
          <w:szCs w:val="20"/>
        </w:rPr>
        <w:t>11 Quando se multiplicam os bens, multiplicam-se também os que comem; e que proveito tem o seu dono senão o de vê-los com os seus olhos?</w:t>
      </w:r>
    </w:p>
    <w:p>
      <w:pPr>
        <w:rPr>
          <w:rFonts w:ascii="Trebuchet MS" w:hAnsi="Trebuchet MS"/>
          <w:color w:val="000000"/>
          <w:sz w:val="20"/>
          <w:szCs w:val="20"/>
        </w:rPr>
      </w:pPr>
      <w:r>
        <w:rPr>
          <w:rFonts w:ascii="Trebuchet MS" w:hAnsi="Trebuchet MS"/>
          <w:color w:val="000000"/>
          <w:sz w:val="20"/>
          <w:szCs w:val="20"/>
        </w:rPr>
        <w:t>12 Doce é o sono do trabalhador, quer coma pouco quer muito; mas a saciedade do rico não o deixa dormir.</w:t>
      </w:r>
    </w:p>
    <w:p>
      <w:pPr>
        <w:rPr>
          <w:rFonts w:ascii="Trebuchet MS" w:hAnsi="Trebuchet MS"/>
          <w:color w:val="000000"/>
          <w:sz w:val="20"/>
          <w:szCs w:val="20"/>
        </w:rPr>
      </w:pPr>
      <w:r>
        <w:rPr>
          <w:rFonts w:ascii="Trebuchet MS" w:hAnsi="Trebuchet MS"/>
          <w:color w:val="000000"/>
          <w:sz w:val="20"/>
          <w:szCs w:val="20"/>
        </w:rPr>
        <w:t>13 Há um grave mal que vi debaixo do sol: riquezas foram guardadas por seu dono para o seu próprio dano;</w:t>
      </w:r>
    </w:p>
    <w:p>
      <w:pPr>
        <w:rPr>
          <w:rFonts w:ascii="Trebuchet MS" w:hAnsi="Trebuchet MS"/>
          <w:color w:val="000000"/>
          <w:sz w:val="20"/>
          <w:szCs w:val="20"/>
        </w:rPr>
      </w:pPr>
      <w:r>
        <w:rPr>
          <w:rFonts w:ascii="Trebuchet MS" w:hAnsi="Trebuchet MS"/>
          <w:color w:val="000000"/>
          <w:sz w:val="20"/>
          <w:szCs w:val="20"/>
        </w:rPr>
        <w:t>14 e as mesmas riquezas se perderam por qualquer má aventura; e havendo algum filho nada fica na sua mão.</w:t>
      </w:r>
    </w:p>
    <w:p>
      <w:pPr>
        <w:rPr>
          <w:rFonts w:ascii="Trebuchet MS" w:hAnsi="Trebuchet MS"/>
          <w:color w:val="000000"/>
          <w:sz w:val="20"/>
          <w:szCs w:val="20"/>
        </w:rPr>
      </w:pPr>
      <w:r>
        <w:rPr>
          <w:rFonts w:ascii="Trebuchet MS" w:hAnsi="Trebuchet MS"/>
          <w:color w:val="000000"/>
          <w:sz w:val="20"/>
          <w:szCs w:val="20"/>
        </w:rPr>
        <w:t>15 Como saiu do ventre de sua mãe, assim também se irá, nu como veio; e nada tomará do seu trabalho, que possa levar na mão.</w:t>
      </w:r>
    </w:p>
    <w:p>
      <w:pPr>
        <w:rPr>
          <w:rFonts w:ascii="Trebuchet MS" w:hAnsi="Trebuchet MS"/>
          <w:color w:val="000000"/>
          <w:sz w:val="20"/>
          <w:szCs w:val="20"/>
        </w:rPr>
      </w:pPr>
      <w:r>
        <w:rPr>
          <w:rFonts w:ascii="Trebuchet MS" w:hAnsi="Trebuchet MS"/>
          <w:color w:val="000000"/>
          <w:sz w:val="20"/>
          <w:szCs w:val="20"/>
        </w:rPr>
        <w:t>16 Ora isso é um grave mal; porque justamente como veio, assim há de ir; e que proveito lhe vem de ter trabalhado para o vento,</w:t>
      </w:r>
    </w:p>
    <w:p>
      <w:pPr>
        <w:rPr>
          <w:rFonts w:ascii="Trebuchet MS" w:hAnsi="Trebuchet MS"/>
          <w:color w:val="000000"/>
          <w:sz w:val="20"/>
          <w:szCs w:val="20"/>
        </w:rPr>
      </w:pPr>
      <w:r>
        <w:rPr>
          <w:rFonts w:ascii="Trebuchet MS" w:hAnsi="Trebuchet MS"/>
          <w:color w:val="000000"/>
          <w:sz w:val="20"/>
          <w:szCs w:val="20"/>
        </w:rPr>
        <w:t>17 e de haver passado todos os seus dias nas trevas, e de haver padecido muito enfado, enfermidades e aborrecimento?</w:t>
      </w:r>
    </w:p>
    <w:p>
      <w:pPr>
        <w:rPr>
          <w:rFonts w:ascii="Trebuchet MS" w:hAnsi="Trebuchet MS"/>
          <w:color w:val="000000"/>
          <w:sz w:val="20"/>
          <w:szCs w:val="20"/>
        </w:rPr>
      </w:pPr>
      <w:r>
        <w:rPr>
          <w:rFonts w:ascii="Trebuchet MS" w:hAnsi="Trebuchet MS"/>
          <w:color w:val="000000"/>
          <w:sz w:val="20"/>
          <w:szCs w:val="20"/>
        </w:rPr>
        <w:t>18 Eis aqui o que eu vi, uma boa e bela coisa: alguém comer e beber, e gozar cada um do bem de todo o seu trabalho, com que se afadiga debaixo do sol, todos os dias da vida que Deus lhe deu; pois esse é o seu quinhão.</w:t>
      </w:r>
    </w:p>
    <w:p>
      <w:pPr>
        <w:rPr>
          <w:rFonts w:ascii="Trebuchet MS" w:hAnsi="Trebuchet MS"/>
          <w:color w:val="000000"/>
          <w:sz w:val="20"/>
          <w:szCs w:val="20"/>
        </w:rPr>
      </w:pPr>
      <w:r>
        <w:rPr>
          <w:rFonts w:ascii="Trebuchet MS" w:hAnsi="Trebuchet MS"/>
          <w:color w:val="000000"/>
          <w:sz w:val="20"/>
          <w:szCs w:val="20"/>
        </w:rPr>
        <w:t>19 E quanto ao homem a quem Deus deu riquezas e bens, e poder para desfrutá-los, receber o seu quinhão, e se regozijar no seu trabalho, isso é dom de Deus.</w:t>
      </w:r>
    </w:p>
    <w:p>
      <w:pPr>
        <w:rPr>
          <w:rFonts w:ascii="Trebuchet MS" w:hAnsi="Trebuchet MS"/>
          <w:color w:val="000000"/>
          <w:sz w:val="20"/>
          <w:szCs w:val="20"/>
        </w:rPr>
      </w:pPr>
      <w:r>
        <w:rPr>
          <w:rFonts w:ascii="Trebuchet MS" w:hAnsi="Trebuchet MS"/>
          <w:color w:val="000000"/>
          <w:sz w:val="20"/>
          <w:szCs w:val="20"/>
        </w:rPr>
        <w:t>20 Pois não se lembrará muito dos dias da sua vida; porque Deus lhe enche de alegria o coração.</w:t>
      </w:r>
    </w:p>
    <w:p>
      <w:pPr>
        <w:pStyle w:val="P13"/>
        <w:rPr>
          <w:rFonts w:ascii="Trebuchet MS" w:hAnsi="Trebuchet MS"/>
          <w:color w:val="000000"/>
          <w:sz w:val="22"/>
          <w:szCs w:val="22"/>
        </w:rPr>
      </w:pPr>
      <w:bookmarkStart w:id="714" w:name="_Toc147528624"/>
      <w:r>
        <w:rPr>
          <w:rFonts w:ascii="Trebuchet MS" w:hAnsi="Trebuchet MS"/>
          <w:color w:val="000000"/>
          <w:sz w:val="22"/>
          <w:szCs w:val="22"/>
        </w:rPr>
        <w:t xml:space="preserve"> ECLESIASTES 6</w:t>
      </w:r>
      <w:bookmarkEnd w:id="714"/>
    </w:p>
    <w:p>
      <w:pPr>
        <w:rPr>
          <w:rFonts w:ascii="Trebuchet MS" w:hAnsi="Trebuchet MS"/>
          <w:color w:val="000000"/>
          <w:sz w:val="20"/>
          <w:szCs w:val="20"/>
        </w:rPr>
      </w:pPr>
      <w:r>
        <w:rPr>
          <w:rFonts w:ascii="Trebuchet MS" w:hAnsi="Trebuchet MS"/>
          <w:color w:val="000000"/>
          <w:sz w:val="20"/>
          <w:szCs w:val="20"/>
        </w:rPr>
        <w:t>1 Há um mal que tenho visto debaixo do sol, e que pesa muito sobre o homem:</w:t>
      </w:r>
    </w:p>
    <w:p>
      <w:pPr>
        <w:rPr>
          <w:rFonts w:ascii="Trebuchet MS" w:hAnsi="Trebuchet MS"/>
          <w:color w:val="000000"/>
          <w:sz w:val="20"/>
          <w:szCs w:val="20"/>
        </w:rPr>
      </w:pPr>
      <w:r>
        <w:rPr>
          <w:rFonts w:ascii="Trebuchet MS" w:hAnsi="Trebuchet MS"/>
          <w:color w:val="000000"/>
          <w:sz w:val="20"/>
          <w:szCs w:val="20"/>
        </w:rPr>
        <w:t>2 um homem a quem Deus deu riquezas, bens e honra, de maneira que nada lhe falta de tudo quanto ele deseja, contudo Deus não lhe dá poder para daí comer, antes o estranho lho come; também isso é vaidade e grande mal.</w:t>
      </w:r>
    </w:p>
    <w:p>
      <w:pPr>
        <w:rPr>
          <w:rFonts w:ascii="Trebuchet MS" w:hAnsi="Trebuchet MS"/>
          <w:color w:val="000000"/>
          <w:sz w:val="20"/>
          <w:szCs w:val="20"/>
        </w:rPr>
      </w:pPr>
      <w:r>
        <w:rPr>
          <w:rFonts w:ascii="Trebuchet MS" w:hAnsi="Trebuchet MS"/>
          <w:color w:val="000000"/>
          <w:sz w:val="20"/>
          <w:szCs w:val="20"/>
        </w:rPr>
        <w:t>3 Se o homem gerar cem filhos, e viver muitos anos, de modo que os dias da sua vida sejam muitos, porém se a sua alma não se fartar do bem, e além disso não tiver sepultura, digo que um aborto é melhor do que ele;</w:t>
      </w:r>
    </w:p>
    <w:p>
      <w:pPr>
        <w:rPr>
          <w:rFonts w:ascii="Trebuchet MS" w:hAnsi="Trebuchet MS"/>
          <w:color w:val="000000"/>
          <w:sz w:val="20"/>
          <w:szCs w:val="20"/>
        </w:rPr>
      </w:pPr>
      <w:r>
        <w:rPr>
          <w:rFonts w:ascii="Trebuchet MS" w:hAnsi="Trebuchet MS"/>
          <w:color w:val="000000"/>
          <w:sz w:val="20"/>
          <w:szCs w:val="20"/>
        </w:rPr>
        <w:t>4 porquanto debalde veio, e em trevas se vai, e de trevas se cobre o seu nome;</w:t>
      </w:r>
    </w:p>
    <w:p>
      <w:pPr>
        <w:rPr>
          <w:rFonts w:ascii="Trebuchet MS" w:hAnsi="Trebuchet MS"/>
          <w:color w:val="000000"/>
          <w:sz w:val="20"/>
          <w:szCs w:val="20"/>
        </w:rPr>
      </w:pPr>
      <w:r>
        <w:rPr>
          <w:rFonts w:ascii="Trebuchet MS" w:hAnsi="Trebuchet MS"/>
          <w:color w:val="000000"/>
          <w:sz w:val="20"/>
          <w:szCs w:val="20"/>
        </w:rPr>
        <w:t>5 e ainda que nunca viu o sol, nem o conheceu, mais descanso tem do que o tal;</w:t>
      </w:r>
    </w:p>
    <w:p>
      <w:pPr>
        <w:rPr>
          <w:rFonts w:ascii="Trebuchet MS" w:hAnsi="Trebuchet MS"/>
          <w:color w:val="000000"/>
          <w:sz w:val="20"/>
          <w:szCs w:val="20"/>
        </w:rPr>
      </w:pPr>
      <w:r>
        <w:rPr>
          <w:rFonts w:ascii="Trebuchet MS" w:hAnsi="Trebuchet MS"/>
          <w:color w:val="000000"/>
          <w:sz w:val="20"/>
          <w:szCs w:val="20"/>
        </w:rPr>
        <w:t>6 e embora vivesse duas vezes mil anos, mas não gozasse o bem. Não vão todos para um mesmo lugar?</w:t>
      </w:r>
    </w:p>
    <w:p>
      <w:pPr>
        <w:rPr>
          <w:rFonts w:ascii="Trebuchet MS" w:hAnsi="Trebuchet MS"/>
          <w:color w:val="000000"/>
          <w:sz w:val="20"/>
          <w:szCs w:val="20"/>
        </w:rPr>
      </w:pPr>
      <w:r>
        <w:rPr>
          <w:rFonts w:ascii="Trebuchet MS" w:hAnsi="Trebuchet MS"/>
          <w:color w:val="000000"/>
          <w:sz w:val="20"/>
          <w:szCs w:val="20"/>
        </w:rPr>
        <w:t>7 Todo o trabalho do homem é para a sua boca, e contudo não se satisfaz o seu apetite.</w:t>
      </w:r>
    </w:p>
    <w:p>
      <w:pPr>
        <w:rPr>
          <w:rFonts w:ascii="Trebuchet MS" w:hAnsi="Trebuchet MS"/>
          <w:color w:val="000000"/>
          <w:sz w:val="20"/>
          <w:szCs w:val="20"/>
        </w:rPr>
      </w:pPr>
      <w:r>
        <w:rPr>
          <w:rFonts w:ascii="Trebuchet MS" w:hAnsi="Trebuchet MS"/>
          <w:color w:val="000000"/>
          <w:sz w:val="20"/>
          <w:szCs w:val="20"/>
        </w:rPr>
        <w:t>8 Pois, que vantagem tem o sábio sobre o tolo? e que tem o pobre que sabe andar perante os vivos?</w:t>
      </w:r>
    </w:p>
    <w:p>
      <w:pPr>
        <w:rPr>
          <w:rFonts w:ascii="Trebuchet MS" w:hAnsi="Trebuchet MS"/>
          <w:color w:val="000000"/>
          <w:sz w:val="20"/>
          <w:szCs w:val="20"/>
        </w:rPr>
      </w:pPr>
      <w:r>
        <w:rPr>
          <w:rFonts w:ascii="Trebuchet MS" w:hAnsi="Trebuchet MS"/>
          <w:color w:val="000000"/>
          <w:sz w:val="20"/>
          <w:szCs w:val="20"/>
        </w:rPr>
        <w:t>9 Melhor é a vista dos olhos do que o vaguear da cobiça; também isso é vaidade, e desejo vão.</w:t>
      </w:r>
    </w:p>
    <w:p>
      <w:pPr>
        <w:rPr>
          <w:rFonts w:ascii="Trebuchet MS" w:hAnsi="Trebuchet MS"/>
          <w:color w:val="000000"/>
          <w:sz w:val="20"/>
          <w:szCs w:val="20"/>
        </w:rPr>
      </w:pPr>
      <w:r>
        <w:rPr>
          <w:rFonts w:ascii="Trebuchet MS" w:hAnsi="Trebuchet MS"/>
          <w:color w:val="000000"/>
          <w:sz w:val="20"/>
          <w:szCs w:val="20"/>
        </w:rPr>
        <w:t>10 Seja qualquer o que for, já há muito foi chamado pelo seu nome; e sabe-se que é homem; e ele não pode contender com o que é mais forte do que ele.</w:t>
      </w:r>
    </w:p>
    <w:p>
      <w:pPr>
        <w:rPr>
          <w:rFonts w:ascii="Trebuchet MS" w:hAnsi="Trebuchet MS"/>
          <w:color w:val="000000"/>
          <w:sz w:val="20"/>
          <w:szCs w:val="20"/>
        </w:rPr>
      </w:pPr>
      <w:r>
        <w:rPr>
          <w:rFonts w:ascii="Trebuchet MS" w:hAnsi="Trebuchet MS"/>
          <w:color w:val="000000"/>
          <w:sz w:val="20"/>
          <w:szCs w:val="20"/>
        </w:rPr>
        <w:t>11 Visto que as muitas palavras aumentam a vaidade, que vantagem tira delas o homem?</w:t>
      </w:r>
    </w:p>
    <w:p>
      <w:pPr>
        <w:rPr>
          <w:rFonts w:ascii="Trebuchet MS" w:hAnsi="Trebuchet MS"/>
          <w:color w:val="000000"/>
          <w:sz w:val="20"/>
          <w:szCs w:val="20"/>
        </w:rPr>
      </w:pPr>
      <w:r>
        <w:rPr>
          <w:rFonts w:ascii="Trebuchet MS" w:hAnsi="Trebuchet MS"/>
          <w:color w:val="000000"/>
          <w:sz w:val="20"/>
          <w:szCs w:val="20"/>
        </w:rPr>
        <w:t>12 Porque, quem sabe o que é bom nesta vida para o homem, durante os poucos dias da sua vida vã, os quais gasta como sombra? pois quem declarará ao homem o que será depois dele debaixo do sol?</w:t>
      </w:r>
    </w:p>
    <w:p>
      <w:pPr>
        <w:pStyle w:val="P13"/>
        <w:rPr>
          <w:rFonts w:ascii="Trebuchet MS" w:hAnsi="Trebuchet MS"/>
          <w:color w:val="000000"/>
          <w:sz w:val="22"/>
          <w:szCs w:val="22"/>
        </w:rPr>
      </w:pPr>
      <w:bookmarkStart w:id="715" w:name="_Toc147528625"/>
      <w:r>
        <w:rPr>
          <w:rFonts w:ascii="Trebuchet MS" w:hAnsi="Trebuchet MS"/>
          <w:color w:val="000000"/>
          <w:sz w:val="22"/>
          <w:szCs w:val="22"/>
        </w:rPr>
        <w:t xml:space="preserve"> ECLESIASTES 7</w:t>
      </w:r>
      <w:bookmarkEnd w:id="715"/>
    </w:p>
    <w:p>
      <w:pPr>
        <w:rPr>
          <w:rFonts w:ascii="Trebuchet MS" w:hAnsi="Trebuchet MS"/>
          <w:color w:val="000000"/>
          <w:sz w:val="20"/>
          <w:szCs w:val="20"/>
        </w:rPr>
      </w:pPr>
      <w:r>
        <w:rPr>
          <w:rFonts w:ascii="Trebuchet MS" w:hAnsi="Trebuchet MS"/>
          <w:color w:val="000000"/>
          <w:sz w:val="20"/>
          <w:szCs w:val="20"/>
        </w:rPr>
        <w:t>1 Melhor é o bom nome do que o melhor ungüento, e o dia da morte do que o dia do nascimento.</w:t>
      </w:r>
    </w:p>
    <w:p>
      <w:pPr>
        <w:rPr>
          <w:rFonts w:ascii="Trebuchet MS" w:hAnsi="Trebuchet MS"/>
          <w:color w:val="000000"/>
          <w:sz w:val="20"/>
          <w:szCs w:val="20"/>
        </w:rPr>
      </w:pPr>
      <w:r>
        <w:rPr>
          <w:rFonts w:ascii="Trebuchet MS" w:hAnsi="Trebuchet MS"/>
          <w:color w:val="000000"/>
          <w:sz w:val="20"/>
          <w:szCs w:val="20"/>
        </w:rPr>
        <w:t>2 Melhor é ir à casa onde há luto do que ir a casa onde há banquete; porque naquela se vê o fim de todos os homens, e os vivos o aplicam ao seu coração.</w:t>
      </w:r>
    </w:p>
    <w:p>
      <w:pPr>
        <w:rPr>
          <w:rFonts w:ascii="Trebuchet MS" w:hAnsi="Trebuchet MS"/>
          <w:color w:val="000000"/>
          <w:sz w:val="20"/>
          <w:szCs w:val="20"/>
        </w:rPr>
      </w:pPr>
      <w:r>
        <w:rPr>
          <w:rFonts w:ascii="Trebuchet MS" w:hAnsi="Trebuchet MS"/>
          <w:color w:val="000000"/>
          <w:sz w:val="20"/>
          <w:szCs w:val="20"/>
        </w:rPr>
        <w:t>3 Melhor é a mágoa do que o riso, porque a tristeza do rosto torna melhor o coração.</w:t>
      </w:r>
    </w:p>
    <w:p>
      <w:pPr>
        <w:rPr>
          <w:rFonts w:ascii="Trebuchet MS" w:hAnsi="Trebuchet MS"/>
          <w:color w:val="000000"/>
          <w:sz w:val="20"/>
          <w:szCs w:val="20"/>
        </w:rPr>
      </w:pPr>
      <w:r>
        <w:rPr>
          <w:rFonts w:ascii="Trebuchet MS" w:hAnsi="Trebuchet MS"/>
          <w:color w:val="000000"/>
          <w:sz w:val="20"/>
          <w:szCs w:val="20"/>
        </w:rPr>
        <w:t>4 O coração dos sábios está na casa do luto, mas o coração dos tolos na casa da alegria.</w:t>
      </w:r>
    </w:p>
    <w:p>
      <w:pPr>
        <w:rPr>
          <w:rFonts w:ascii="Trebuchet MS" w:hAnsi="Trebuchet MS"/>
          <w:color w:val="000000"/>
          <w:sz w:val="20"/>
          <w:szCs w:val="20"/>
        </w:rPr>
      </w:pPr>
      <w:r>
        <w:rPr>
          <w:rFonts w:ascii="Trebuchet MS" w:hAnsi="Trebuchet MS"/>
          <w:color w:val="000000"/>
          <w:sz w:val="20"/>
          <w:szCs w:val="20"/>
        </w:rPr>
        <w:t>5 Melhor é ouvir a repreensão do sábio do que ouvir alguém a canção dos tolos.</w:t>
      </w:r>
    </w:p>
    <w:p>
      <w:pPr>
        <w:rPr>
          <w:rFonts w:ascii="Trebuchet MS" w:hAnsi="Trebuchet MS"/>
          <w:color w:val="000000"/>
          <w:sz w:val="20"/>
          <w:szCs w:val="20"/>
        </w:rPr>
      </w:pPr>
      <w:r>
        <w:rPr>
          <w:rFonts w:ascii="Trebuchet MS" w:hAnsi="Trebuchet MS"/>
          <w:color w:val="000000"/>
          <w:sz w:val="20"/>
          <w:szCs w:val="20"/>
        </w:rPr>
        <w:t>6 Pois qual o crepitar dos espinhos debaixo da panela, tal é o riso do tolo; também isso é vaidade.</w:t>
      </w:r>
    </w:p>
    <w:p>
      <w:pPr>
        <w:rPr>
          <w:rFonts w:ascii="Trebuchet MS" w:hAnsi="Trebuchet MS"/>
          <w:color w:val="000000"/>
          <w:sz w:val="20"/>
          <w:szCs w:val="20"/>
        </w:rPr>
      </w:pPr>
      <w:r>
        <w:rPr>
          <w:rFonts w:ascii="Trebuchet MS" w:hAnsi="Trebuchet MS"/>
          <w:color w:val="000000"/>
          <w:sz w:val="20"/>
          <w:szCs w:val="20"/>
        </w:rPr>
        <w:t>7 Verdadeiramente a opressão faz endoidecer até o sábio, e a peita corrompe o coração.</w:t>
      </w:r>
    </w:p>
    <w:p>
      <w:pPr>
        <w:rPr>
          <w:rFonts w:ascii="Trebuchet MS" w:hAnsi="Trebuchet MS"/>
          <w:color w:val="000000"/>
          <w:sz w:val="20"/>
          <w:szCs w:val="20"/>
        </w:rPr>
      </w:pPr>
      <w:r>
        <w:rPr>
          <w:rFonts w:ascii="Trebuchet MS" w:hAnsi="Trebuchet MS"/>
          <w:color w:val="000000"/>
          <w:sz w:val="20"/>
          <w:szCs w:val="20"/>
        </w:rPr>
        <w:t>8 Melhor é o fim duma coisa do que o princípio; melhor é o paciente do que o arrogante.</w:t>
      </w:r>
    </w:p>
    <w:p>
      <w:pPr>
        <w:rPr>
          <w:rFonts w:ascii="Trebuchet MS" w:hAnsi="Trebuchet MS"/>
          <w:color w:val="000000"/>
          <w:sz w:val="20"/>
          <w:szCs w:val="20"/>
        </w:rPr>
      </w:pPr>
      <w:r>
        <w:rPr>
          <w:rFonts w:ascii="Trebuchet MS" w:hAnsi="Trebuchet MS"/>
          <w:color w:val="000000"/>
          <w:sz w:val="20"/>
          <w:szCs w:val="20"/>
        </w:rPr>
        <w:t>9 Não te apresses no teu espírito a irar-te, porque a ira abriga-se no seio dos tolos.</w:t>
      </w:r>
    </w:p>
    <w:p>
      <w:pPr>
        <w:rPr>
          <w:rFonts w:ascii="Trebuchet MS" w:hAnsi="Trebuchet MS"/>
          <w:color w:val="000000"/>
          <w:sz w:val="20"/>
          <w:szCs w:val="20"/>
        </w:rPr>
      </w:pPr>
      <w:r>
        <w:rPr>
          <w:rFonts w:ascii="Trebuchet MS" w:hAnsi="Trebuchet MS"/>
          <w:color w:val="000000"/>
          <w:sz w:val="20"/>
          <w:szCs w:val="20"/>
        </w:rPr>
        <w:t>10 Não digas: Por que razão foram os dias passados melhores do que estes; porque não provém da sabedoria esta pergunta.</w:t>
      </w:r>
    </w:p>
    <w:p>
      <w:pPr>
        <w:rPr>
          <w:rFonts w:ascii="Trebuchet MS" w:hAnsi="Trebuchet MS"/>
          <w:color w:val="000000"/>
          <w:sz w:val="20"/>
          <w:szCs w:val="20"/>
        </w:rPr>
      </w:pPr>
      <w:r>
        <w:rPr>
          <w:rFonts w:ascii="Trebuchet MS" w:hAnsi="Trebuchet MS"/>
          <w:color w:val="000000"/>
          <w:sz w:val="20"/>
          <w:szCs w:val="20"/>
        </w:rPr>
        <w:t>11 Tão boa é a sabedoria como a herança, e mesmo de mais proveito para os que vêem o sol.</w:t>
      </w:r>
    </w:p>
    <w:p>
      <w:pPr>
        <w:rPr>
          <w:rFonts w:ascii="Trebuchet MS" w:hAnsi="Trebuchet MS"/>
          <w:color w:val="000000"/>
          <w:sz w:val="20"/>
          <w:szCs w:val="20"/>
        </w:rPr>
      </w:pPr>
      <w:r>
        <w:rPr>
          <w:rFonts w:ascii="Trebuchet MS" w:hAnsi="Trebuchet MS"/>
          <w:color w:val="000000"/>
          <w:sz w:val="20"/>
          <w:szCs w:val="20"/>
        </w:rPr>
        <w:t>12 Porque a sabedoria serve de defesa, como de defesa serve o dinheiro; mas a excelência da sabedoria é que ela preserva a vida de quem a possui.</w:t>
      </w:r>
    </w:p>
    <w:p>
      <w:pPr>
        <w:rPr>
          <w:rFonts w:ascii="Trebuchet MS" w:hAnsi="Trebuchet MS"/>
          <w:color w:val="000000"/>
          <w:sz w:val="20"/>
          <w:szCs w:val="20"/>
        </w:rPr>
      </w:pPr>
      <w:r>
        <w:rPr>
          <w:rFonts w:ascii="Trebuchet MS" w:hAnsi="Trebuchet MS"/>
          <w:color w:val="000000"/>
          <w:sz w:val="20"/>
          <w:szCs w:val="20"/>
        </w:rPr>
        <w:t>13 Considera as obras de Deus; porque quem poderá endireitar o que ele fez torto?</w:t>
      </w:r>
    </w:p>
    <w:p>
      <w:pPr>
        <w:rPr>
          <w:rFonts w:ascii="Trebuchet MS" w:hAnsi="Trebuchet MS"/>
          <w:color w:val="000000"/>
          <w:sz w:val="20"/>
          <w:szCs w:val="20"/>
        </w:rPr>
      </w:pPr>
      <w:r>
        <w:rPr>
          <w:rFonts w:ascii="Trebuchet MS" w:hAnsi="Trebuchet MS"/>
          <w:color w:val="000000"/>
          <w:sz w:val="20"/>
          <w:szCs w:val="20"/>
        </w:rPr>
        <w:t>14 No dia da prosperidade regozija-te, mas no dia da adversidade considera; porque Deus fez tanto este como aquele, para que o homem nada descubra do que há de vir depois dele.</w:t>
      </w:r>
    </w:p>
    <w:p>
      <w:pPr>
        <w:rPr>
          <w:rFonts w:ascii="Trebuchet MS" w:hAnsi="Trebuchet MS"/>
          <w:color w:val="000000"/>
          <w:sz w:val="20"/>
          <w:szCs w:val="20"/>
        </w:rPr>
      </w:pPr>
      <w:r>
        <w:rPr>
          <w:rFonts w:ascii="Trebuchet MS" w:hAnsi="Trebuchet MS"/>
          <w:color w:val="000000"/>
          <w:sz w:val="20"/>
          <w:szCs w:val="20"/>
        </w:rPr>
        <w:t>15 Tudo isto vi nos dias da minha vaidade: há justo que perece na sua justiça, e há ímpio que prolonga os seus dias na sua maldade.</w:t>
      </w:r>
    </w:p>
    <w:p>
      <w:pPr>
        <w:rPr>
          <w:rFonts w:ascii="Trebuchet MS" w:hAnsi="Trebuchet MS"/>
          <w:color w:val="000000"/>
          <w:sz w:val="20"/>
          <w:szCs w:val="20"/>
        </w:rPr>
      </w:pPr>
      <w:r>
        <w:rPr>
          <w:rFonts w:ascii="Trebuchet MS" w:hAnsi="Trebuchet MS"/>
          <w:color w:val="000000"/>
          <w:sz w:val="20"/>
          <w:szCs w:val="20"/>
        </w:rPr>
        <w:t>16 Não sejas demasiadamente justo, nem demasiadamente sábio; por que te destruirias a ti mesmo?</w:t>
      </w:r>
    </w:p>
    <w:p>
      <w:pPr>
        <w:rPr>
          <w:rFonts w:ascii="Trebuchet MS" w:hAnsi="Trebuchet MS"/>
          <w:color w:val="000000"/>
          <w:sz w:val="20"/>
          <w:szCs w:val="20"/>
        </w:rPr>
      </w:pPr>
      <w:r>
        <w:rPr>
          <w:rFonts w:ascii="Trebuchet MS" w:hAnsi="Trebuchet MS"/>
          <w:color w:val="000000"/>
          <w:sz w:val="20"/>
          <w:szCs w:val="20"/>
        </w:rPr>
        <w:t>17 Não sejas demasiadamente ímpio, nem sejas tolo; por que morrerias antes do teu tempo?</w:t>
      </w:r>
    </w:p>
    <w:p>
      <w:pPr>
        <w:rPr>
          <w:rFonts w:ascii="Trebuchet MS" w:hAnsi="Trebuchet MS"/>
          <w:color w:val="000000"/>
          <w:sz w:val="20"/>
          <w:szCs w:val="20"/>
        </w:rPr>
      </w:pPr>
      <w:r>
        <w:rPr>
          <w:rFonts w:ascii="Trebuchet MS" w:hAnsi="Trebuchet MS"/>
          <w:color w:val="000000"/>
          <w:sz w:val="20"/>
          <w:szCs w:val="20"/>
        </w:rPr>
        <w:t>18 Bom é que retenhas isso, e que também daquilo não retires a tua mão; porque quem teme a Deus escapa de tudo isso.</w:t>
      </w:r>
    </w:p>
    <w:p>
      <w:pPr>
        <w:rPr>
          <w:rFonts w:ascii="Trebuchet MS" w:hAnsi="Trebuchet MS"/>
          <w:color w:val="000000"/>
          <w:sz w:val="20"/>
          <w:szCs w:val="20"/>
        </w:rPr>
      </w:pPr>
      <w:r>
        <w:rPr>
          <w:rFonts w:ascii="Trebuchet MS" w:hAnsi="Trebuchet MS"/>
          <w:color w:val="000000"/>
          <w:sz w:val="20"/>
          <w:szCs w:val="20"/>
        </w:rPr>
        <w:t>19 A sabedoria fortalece ao sábio mais do que dez governadores que haja na cidade.</w:t>
      </w:r>
    </w:p>
    <w:p>
      <w:pPr>
        <w:rPr>
          <w:rFonts w:ascii="Trebuchet MS" w:hAnsi="Trebuchet MS"/>
          <w:color w:val="000000"/>
          <w:sz w:val="20"/>
          <w:szCs w:val="20"/>
        </w:rPr>
      </w:pPr>
      <w:r>
        <w:rPr>
          <w:rFonts w:ascii="Trebuchet MS" w:hAnsi="Trebuchet MS"/>
          <w:color w:val="000000"/>
          <w:sz w:val="20"/>
          <w:szCs w:val="20"/>
        </w:rPr>
        <w:t>20 Pois não há homem justo sobre a terra, que faça o bem, e nunca peque.</w:t>
      </w:r>
    </w:p>
    <w:p>
      <w:pPr>
        <w:rPr>
          <w:rFonts w:ascii="Trebuchet MS" w:hAnsi="Trebuchet MS"/>
          <w:color w:val="000000"/>
          <w:sz w:val="20"/>
          <w:szCs w:val="20"/>
        </w:rPr>
      </w:pPr>
      <w:r>
        <w:rPr>
          <w:rFonts w:ascii="Trebuchet MS" w:hAnsi="Trebuchet MS"/>
          <w:color w:val="000000"/>
          <w:sz w:val="20"/>
          <w:szCs w:val="20"/>
        </w:rPr>
        <w:t>21 Não escutes a todas as palavras que se disserem, para que não venhas a ouvir o teu servo amaldiçoar-te;</w:t>
      </w:r>
    </w:p>
    <w:p>
      <w:pPr>
        <w:rPr>
          <w:rFonts w:ascii="Trebuchet MS" w:hAnsi="Trebuchet MS"/>
          <w:color w:val="000000"/>
          <w:sz w:val="20"/>
          <w:szCs w:val="20"/>
        </w:rPr>
      </w:pPr>
      <w:r>
        <w:rPr>
          <w:rFonts w:ascii="Trebuchet MS" w:hAnsi="Trebuchet MS"/>
          <w:color w:val="000000"/>
          <w:sz w:val="20"/>
          <w:szCs w:val="20"/>
        </w:rPr>
        <w:t>22 pois tu sabes também que muitas vezes tu amaldiçoaste a outros.</w:t>
      </w:r>
    </w:p>
    <w:p>
      <w:pPr>
        <w:rPr>
          <w:rFonts w:ascii="Trebuchet MS" w:hAnsi="Trebuchet MS"/>
          <w:color w:val="000000"/>
          <w:sz w:val="20"/>
          <w:szCs w:val="20"/>
        </w:rPr>
      </w:pPr>
      <w:r>
        <w:rPr>
          <w:rFonts w:ascii="Trebuchet MS" w:hAnsi="Trebuchet MS"/>
          <w:color w:val="000000"/>
          <w:sz w:val="20"/>
          <w:szCs w:val="20"/>
        </w:rPr>
        <w:t>23 Tudo isto provei-o pela sabedoria; e disse: Far-me-ei sábio; porém a sabedoria ainda ficou longe de mim.</w:t>
      </w:r>
    </w:p>
    <w:p>
      <w:pPr>
        <w:rPr>
          <w:rFonts w:ascii="Trebuchet MS" w:hAnsi="Trebuchet MS"/>
          <w:color w:val="000000"/>
          <w:sz w:val="20"/>
          <w:szCs w:val="20"/>
        </w:rPr>
      </w:pPr>
      <w:r>
        <w:rPr>
          <w:rFonts w:ascii="Trebuchet MS" w:hAnsi="Trebuchet MS"/>
          <w:color w:val="000000"/>
          <w:sz w:val="20"/>
          <w:szCs w:val="20"/>
        </w:rPr>
        <w:t>24 Longe está o que já se foi, e profundíssimo; quem o poderá achar?</w:t>
      </w:r>
    </w:p>
    <w:p>
      <w:pPr>
        <w:rPr>
          <w:rFonts w:ascii="Trebuchet MS" w:hAnsi="Trebuchet MS"/>
          <w:color w:val="000000"/>
          <w:sz w:val="20"/>
          <w:szCs w:val="20"/>
        </w:rPr>
      </w:pPr>
      <w:r>
        <w:rPr>
          <w:rFonts w:ascii="Trebuchet MS" w:hAnsi="Trebuchet MS"/>
          <w:color w:val="000000"/>
          <w:sz w:val="20"/>
          <w:szCs w:val="20"/>
        </w:rPr>
        <w:t>25 Eu me volvi, e apliquei o meu coração para saber, e inquirir, e buscar a sabedoria e a razão de tudo, e para conhecer que a impiedade é insensatez e que a estultícia é loucura.</w:t>
      </w:r>
    </w:p>
    <w:p>
      <w:pPr>
        <w:rPr>
          <w:rFonts w:ascii="Trebuchet MS" w:hAnsi="Trebuchet MS"/>
          <w:color w:val="000000"/>
          <w:sz w:val="20"/>
          <w:szCs w:val="20"/>
        </w:rPr>
      </w:pPr>
      <w:r>
        <w:rPr>
          <w:rFonts w:ascii="Trebuchet MS" w:hAnsi="Trebuchet MS"/>
          <w:color w:val="000000"/>
          <w:sz w:val="20"/>
          <w:szCs w:val="20"/>
        </w:rPr>
        <w:t>26 E eu achei uma coisa mais amarga do que a morte, a mulher cujo coração são laços e redes, e cujas mãos são grilhões; quem agradar a Deus escapará dela; mas o pecador virá a ser preso por ela.</w:t>
      </w:r>
    </w:p>
    <w:p>
      <w:pPr>
        <w:rPr>
          <w:rFonts w:ascii="Trebuchet MS" w:hAnsi="Trebuchet MS"/>
          <w:color w:val="000000"/>
          <w:sz w:val="20"/>
          <w:szCs w:val="20"/>
        </w:rPr>
      </w:pPr>
      <w:r>
        <w:rPr>
          <w:rFonts w:ascii="Trebuchet MS" w:hAnsi="Trebuchet MS"/>
          <w:color w:val="000000"/>
          <w:sz w:val="20"/>
          <w:szCs w:val="20"/>
        </w:rPr>
        <w:t>27 Vedes aqui, isto achei, diz o pregador, conferindo uma coisa com a outra para achar a causa;</w:t>
      </w:r>
    </w:p>
    <w:p>
      <w:pPr>
        <w:rPr>
          <w:rFonts w:ascii="Trebuchet MS" w:hAnsi="Trebuchet MS"/>
          <w:color w:val="000000"/>
          <w:sz w:val="20"/>
          <w:szCs w:val="20"/>
        </w:rPr>
      </w:pPr>
      <w:r>
        <w:rPr>
          <w:rFonts w:ascii="Trebuchet MS" w:hAnsi="Trebuchet MS"/>
          <w:color w:val="000000"/>
          <w:sz w:val="20"/>
          <w:szCs w:val="20"/>
        </w:rPr>
        <w:t>28 causa que ainda busco, mas não a achei; um homem entre mil achei eu, mas uma mulher entre todas, essa não achei.</w:t>
      </w:r>
    </w:p>
    <w:p>
      <w:pPr>
        <w:rPr>
          <w:rFonts w:ascii="Trebuchet MS" w:hAnsi="Trebuchet MS"/>
          <w:color w:val="000000"/>
          <w:sz w:val="20"/>
          <w:szCs w:val="20"/>
        </w:rPr>
      </w:pPr>
      <w:r>
        <w:rPr>
          <w:rFonts w:ascii="Trebuchet MS" w:hAnsi="Trebuchet MS"/>
          <w:color w:val="000000"/>
          <w:sz w:val="20"/>
          <w:szCs w:val="20"/>
        </w:rPr>
        <w:t>29 Eis que isto tão-somente achei: que Deus fez o homem reto, mas os homens buscaram muitos artifícios.</w:t>
      </w:r>
    </w:p>
    <w:p>
      <w:pPr>
        <w:pStyle w:val="P13"/>
        <w:rPr>
          <w:rFonts w:ascii="Trebuchet MS" w:hAnsi="Trebuchet MS"/>
          <w:color w:val="000000"/>
          <w:sz w:val="22"/>
          <w:szCs w:val="22"/>
        </w:rPr>
      </w:pPr>
      <w:bookmarkStart w:id="716" w:name="_Toc147528626"/>
      <w:r>
        <w:rPr>
          <w:rFonts w:ascii="Trebuchet MS" w:hAnsi="Trebuchet MS"/>
          <w:color w:val="000000"/>
          <w:sz w:val="22"/>
          <w:szCs w:val="22"/>
        </w:rPr>
        <w:t xml:space="preserve"> ECLESIASTES 8</w:t>
      </w:r>
      <w:bookmarkEnd w:id="716"/>
    </w:p>
    <w:p>
      <w:pPr>
        <w:rPr>
          <w:rFonts w:ascii="Trebuchet MS" w:hAnsi="Trebuchet MS"/>
          <w:color w:val="000000"/>
          <w:sz w:val="20"/>
          <w:szCs w:val="20"/>
        </w:rPr>
      </w:pPr>
      <w:r>
        <w:rPr>
          <w:rFonts w:ascii="Trebuchet MS" w:hAnsi="Trebuchet MS"/>
          <w:color w:val="000000"/>
          <w:sz w:val="20"/>
          <w:szCs w:val="20"/>
        </w:rPr>
        <w:t>1 Quem é como o sábio? e quem sabe a interpretação das coisas? A sabedoria do homem faz brilhar o seu rosto, e com ela a dureza do seu rosto se transforma.</w:t>
      </w:r>
    </w:p>
    <w:p>
      <w:pPr>
        <w:rPr>
          <w:rFonts w:ascii="Trebuchet MS" w:hAnsi="Trebuchet MS"/>
          <w:color w:val="000000"/>
          <w:sz w:val="20"/>
          <w:szCs w:val="20"/>
        </w:rPr>
      </w:pPr>
      <w:r>
        <w:rPr>
          <w:rFonts w:ascii="Trebuchet MS" w:hAnsi="Trebuchet MS"/>
          <w:color w:val="000000"/>
          <w:sz w:val="20"/>
          <w:szCs w:val="20"/>
        </w:rPr>
        <w:t>2 Eu digo: Observa o mandamento do rei, e isso por causa do juramento a Deus.</w:t>
      </w:r>
    </w:p>
    <w:p>
      <w:pPr>
        <w:rPr>
          <w:rFonts w:ascii="Trebuchet MS" w:hAnsi="Trebuchet MS"/>
          <w:color w:val="000000"/>
          <w:sz w:val="20"/>
          <w:szCs w:val="20"/>
        </w:rPr>
      </w:pPr>
      <w:r>
        <w:rPr>
          <w:rFonts w:ascii="Trebuchet MS" w:hAnsi="Trebuchet MS"/>
          <w:color w:val="000000"/>
          <w:sz w:val="20"/>
          <w:szCs w:val="20"/>
        </w:rPr>
        <w:t>3 Não te apresses a sair da presença dele; nem persistas em alguma coisa má; porque ele faz tudo o que lhe agrada.</w:t>
      </w:r>
    </w:p>
    <w:p>
      <w:pPr>
        <w:rPr>
          <w:rFonts w:ascii="Trebuchet MS" w:hAnsi="Trebuchet MS"/>
          <w:color w:val="000000"/>
          <w:sz w:val="20"/>
          <w:szCs w:val="20"/>
        </w:rPr>
      </w:pPr>
      <w:r>
        <w:rPr>
          <w:rFonts w:ascii="Trebuchet MS" w:hAnsi="Trebuchet MS"/>
          <w:color w:val="000000"/>
          <w:sz w:val="20"/>
          <w:szCs w:val="20"/>
        </w:rPr>
        <w:t>4 Porque a palavra do rei é suprema; e quem lhe dirá: que fazes?</w:t>
      </w:r>
    </w:p>
    <w:p>
      <w:pPr>
        <w:rPr>
          <w:rFonts w:ascii="Trebuchet MS" w:hAnsi="Trebuchet MS"/>
          <w:color w:val="000000"/>
          <w:sz w:val="20"/>
          <w:szCs w:val="20"/>
        </w:rPr>
      </w:pPr>
      <w:r>
        <w:rPr>
          <w:rFonts w:ascii="Trebuchet MS" w:hAnsi="Trebuchet MS"/>
          <w:color w:val="000000"/>
          <w:sz w:val="20"/>
          <w:szCs w:val="20"/>
        </w:rPr>
        <w:t>5 Quem guardar o mandamento não experimentará nenhum mal; e o coração do sábio discernirá o tempo e o juízo.</w:t>
      </w:r>
    </w:p>
    <w:p>
      <w:pPr>
        <w:rPr>
          <w:rFonts w:ascii="Trebuchet MS" w:hAnsi="Trebuchet MS"/>
          <w:color w:val="000000"/>
          <w:sz w:val="20"/>
          <w:szCs w:val="20"/>
        </w:rPr>
      </w:pPr>
      <w:r>
        <w:rPr>
          <w:rFonts w:ascii="Trebuchet MS" w:hAnsi="Trebuchet MS"/>
          <w:color w:val="000000"/>
          <w:sz w:val="20"/>
          <w:szCs w:val="20"/>
        </w:rPr>
        <w:t>6 Porque para todo propósito há tempo e juízo; porquanto a miséria do homem pesa sobre ele.</w:t>
      </w:r>
    </w:p>
    <w:p>
      <w:pPr>
        <w:rPr>
          <w:rFonts w:ascii="Trebuchet MS" w:hAnsi="Trebuchet MS"/>
          <w:color w:val="000000"/>
          <w:sz w:val="20"/>
          <w:szCs w:val="20"/>
        </w:rPr>
      </w:pPr>
      <w:r>
        <w:rPr>
          <w:rFonts w:ascii="Trebuchet MS" w:hAnsi="Trebuchet MS"/>
          <w:color w:val="000000"/>
          <w:sz w:val="20"/>
          <w:szCs w:val="20"/>
        </w:rPr>
        <w:t>7 Porque não sabe o que há de suceder; pois quem lho dará a entender como há de ser?</w:t>
      </w:r>
    </w:p>
    <w:p>
      <w:pPr>
        <w:rPr>
          <w:rFonts w:ascii="Trebuchet MS" w:hAnsi="Trebuchet MS"/>
          <w:color w:val="000000"/>
          <w:sz w:val="20"/>
          <w:szCs w:val="20"/>
        </w:rPr>
      </w:pPr>
      <w:r>
        <w:rPr>
          <w:rFonts w:ascii="Trebuchet MS" w:hAnsi="Trebuchet MS"/>
          <w:color w:val="000000"/>
          <w:sz w:val="20"/>
          <w:szCs w:val="20"/>
        </w:rPr>
        <w:t>8 Nenhum homem há que tenha domínio sobre o espírito, para o reter; nem que tenha poder sobre o dia da morte; nem há licença em tempo de guerra; nem tampouco a impiedade livrará aquele que a ela está entregue.</w:t>
      </w:r>
    </w:p>
    <w:p>
      <w:pPr>
        <w:rPr>
          <w:rFonts w:ascii="Trebuchet MS" w:hAnsi="Trebuchet MS"/>
          <w:color w:val="000000"/>
          <w:sz w:val="20"/>
          <w:szCs w:val="20"/>
        </w:rPr>
      </w:pPr>
      <w:r>
        <w:rPr>
          <w:rFonts w:ascii="Trebuchet MS" w:hAnsi="Trebuchet MS"/>
          <w:color w:val="000000"/>
          <w:sz w:val="20"/>
          <w:szCs w:val="20"/>
        </w:rPr>
        <w:t>9 Tudo isto tenho observado enquanto aplicava o meu coração a toda obra que se faz debaixo do sol; tempo há em que um homem tem domínio sobre outro homem para o seu próprio dano.</w:t>
      </w:r>
    </w:p>
    <w:p>
      <w:pPr>
        <w:rPr>
          <w:rFonts w:ascii="Trebuchet MS" w:hAnsi="Trebuchet MS"/>
          <w:color w:val="000000"/>
          <w:sz w:val="20"/>
          <w:szCs w:val="20"/>
        </w:rPr>
      </w:pPr>
      <w:r>
        <w:rPr>
          <w:rFonts w:ascii="Trebuchet MS" w:hAnsi="Trebuchet MS"/>
          <w:color w:val="000000"/>
          <w:sz w:val="20"/>
          <w:szCs w:val="20"/>
        </w:rPr>
        <w:t>10 Vi também os ímpios sepultados, os que antes entravam e saíam do lugar santo; e foram louvados na cidade por assim terem procedido; também isso é vaidade.</w:t>
      </w:r>
    </w:p>
    <w:p>
      <w:pPr>
        <w:rPr>
          <w:rFonts w:ascii="Trebuchet MS" w:hAnsi="Trebuchet MS"/>
          <w:color w:val="000000"/>
          <w:sz w:val="20"/>
          <w:szCs w:val="20"/>
        </w:rPr>
      </w:pPr>
      <w:r>
        <w:rPr>
          <w:rFonts w:ascii="Trebuchet MS" w:hAnsi="Trebuchet MS"/>
          <w:color w:val="000000"/>
          <w:sz w:val="20"/>
          <w:szCs w:val="20"/>
        </w:rPr>
        <w:t>11 Porquanto não se executa logo o juízo sobre a má obra, o coração dos filhos dos homens está inteiramente disposto para praticar o mal.</w:t>
      </w:r>
    </w:p>
    <w:p>
      <w:pPr>
        <w:rPr>
          <w:rFonts w:ascii="Trebuchet MS" w:hAnsi="Trebuchet MS"/>
          <w:color w:val="000000"/>
          <w:sz w:val="20"/>
          <w:szCs w:val="20"/>
        </w:rPr>
      </w:pPr>
      <w:r>
        <w:rPr>
          <w:rFonts w:ascii="Trebuchet MS" w:hAnsi="Trebuchet MS"/>
          <w:color w:val="000000"/>
          <w:sz w:val="20"/>
          <w:szCs w:val="20"/>
        </w:rPr>
        <w:t>12 Ainda que o pecador faça o mal cem vezes, e os dias se lhe prolonguem, contudo eu sei com certeza que bem sucede aos que temem a Deus, porque temem diante dele;</w:t>
      </w:r>
    </w:p>
    <w:p>
      <w:pPr>
        <w:rPr>
          <w:rFonts w:ascii="Trebuchet MS" w:hAnsi="Trebuchet MS"/>
          <w:color w:val="000000"/>
          <w:sz w:val="20"/>
          <w:szCs w:val="20"/>
        </w:rPr>
      </w:pPr>
      <w:r>
        <w:rPr>
          <w:rFonts w:ascii="Trebuchet MS" w:hAnsi="Trebuchet MS"/>
          <w:color w:val="000000"/>
          <w:sz w:val="20"/>
          <w:szCs w:val="20"/>
        </w:rPr>
        <w:t>13 ao ímpio, porém, não irá bem, e ele não prolongará os seus dias, que são como a sombra; porque ele não teme diante de Deus.</w:t>
      </w:r>
    </w:p>
    <w:p>
      <w:pPr>
        <w:rPr>
          <w:rFonts w:ascii="Trebuchet MS" w:hAnsi="Trebuchet MS"/>
          <w:color w:val="000000"/>
          <w:sz w:val="20"/>
          <w:szCs w:val="20"/>
        </w:rPr>
      </w:pPr>
      <w:r>
        <w:rPr>
          <w:rFonts w:ascii="Trebuchet MS" w:hAnsi="Trebuchet MS"/>
          <w:color w:val="000000"/>
          <w:sz w:val="20"/>
          <w:szCs w:val="20"/>
        </w:rPr>
        <w:t>14 Ainda há outra vaidade que se faz sobre a terra: há justos a quem sucede segundo as obras dos ímpios, e há ímpios a quem sucede segundo as obras dos justos. Eu disse que também isso é vaidade.</w:t>
      </w:r>
    </w:p>
    <w:p>
      <w:pPr>
        <w:rPr>
          <w:rFonts w:ascii="Trebuchet MS" w:hAnsi="Trebuchet MS"/>
          <w:color w:val="000000"/>
          <w:sz w:val="20"/>
          <w:szCs w:val="20"/>
        </w:rPr>
      </w:pPr>
      <w:r>
        <w:rPr>
          <w:rFonts w:ascii="Trebuchet MS" w:hAnsi="Trebuchet MS"/>
          <w:color w:val="000000"/>
          <w:sz w:val="20"/>
          <w:szCs w:val="20"/>
        </w:rPr>
        <w:t>15 Exalto, pois, a alegria, porquanto o homem nenhuma coisa melhor tem debaixo do sol do que comer, beber e alegrar-se; porque isso o acompanhará no seu trabalho nos dias da sua vida que Deus lhe dá debaixo do sol.</w:t>
      </w:r>
    </w:p>
    <w:p>
      <w:pPr>
        <w:rPr>
          <w:rFonts w:ascii="Trebuchet MS" w:hAnsi="Trebuchet MS"/>
          <w:color w:val="000000"/>
          <w:sz w:val="20"/>
          <w:szCs w:val="20"/>
        </w:rPr>
      </w:pPr>
      <w:r>
        <w:rPr>
          <w:rFonts w:ascii="Trebuchet MS" w:hAnsi="Trebuchet MS"/>
          <w:color w:val="000000"/>
          <w:sz w:val="20"/>
          <w:szCs w:val="20"/>
        </w:rPr>
        <w:t>16 Quando apliquei o meu coração a conhecer a sabedoria, e a ver o trabalho que se faz sobre a terra (pois homens há que nem de dia nem de noite conseguem dar sono aos seus olhos),</w:t>
      </w:r>
    </w:p>
    <w:p>
      <w:pPr>
        <w:rPr>
          <w:rFonts w:ascii="Trebuchet MS" w:hAnsi="Trebuchet MS"/>
          <w:color w:val="000000"/>
          <w:sz w:val="20"/>
          <w:szCs w:val="20"/>
        </w:rPr>
      </w:pPr>
      <w:r>
        <w:rPr>
          <w:rFonts w:ascii="Trebuchet MS" w:hAnsi="Trebuchet MS"/>
          <w:color w:val="000000"/>
          <w:sz w:val="20"/>
          <w:szCs w:val="20"/>
        </w:rPr>
        <w:t>17 então contemplei toda obra de Deus, e vi que o homem não pode compreender a obra que se faz debaixo do sol; pois por mais que o homem trabalhe para a descobrir, não a achará; embora o sábio queira conhecê-la, nem por isso a poderá compreender.</w:t>
      </w:r>
    </w:p>
    <w:p>
      <w:pPr>
        <w:pStyle w:val="P13"/>
        <w:rPr>
          <w:rFonts w:ascii="Trebuchet MS" w:hAnsi="Trebuchet MS"/>
          <w:color w:val="000000"/>
          <w:sz w:val="22"/>
          <w:szCs w:val="22"/>
        </w:rPr>
      </w:pPr>
      <w:bookmarkStart w:id="717" w:name="_Toc147528627"/>
      <w:r>
        <w:rPr>
          <w:rFonts w:ascii="Trebuchet MS" w:hAnsi="Trebuchet MS"/>
          <w:color w:val="000000"/>
          <w:sz w:val="22"/>
          <w:szCs w:val="22"/>
        </w:rPr>
        <w:t xml:space="preserve"> ECLESIASTES 9</w:t>
      </w:r>
      <w:bookmarkEnd w:id="717"/>
    </w:p>
    <w:p>
      <w:pPr>
        <w:rPr>
          <w:rFonts w:ascii="Trebuchet MS" w:hAnsi="Trebuchet MS"/>
          <w:color w:val="000000"/>
          <w:sz w:val="20"/>
          <w:szCs w:val="20"/>
        </w:rPr>
      </w:pPr>
      <w:r>
        <w:rPr>
          <w:rFonts w:ascii="Trebuchet MS" w:hAnsi="Trebuchet MS"/>
          <w:color w:val="000000"/>
          <w:sz w:val="20"/>
          <w:szCs w:val="20"/>
        </w:rPr>
        <w:t>1 Deveras a tudo isto apliquei o meu coração, para claramente entender tudo isto: que os justos, e os sábios, e as suas obras, estão nas mãos de Deus; se é amor ou se é ódio, não o sabe o homem; tudo passa perante a sua face.</w:t>
      </w:r>
    </w:p>
    <w:p>
      <w:pPr>
        <w:rPr>
          <w:rFonts w:ascii="Trebuchet MS" w:hAnsi="Trebuchet MS"/>
          <w:color w:val="000000"/>
          <w:sz w:val="20"/>
          <w:szCs w:val="20"/>
        </w:rPr>
      </w:pPr>
      <w:r>
        <w:rPr>
          <w:rFonts w:ascii="Trebuchet MS" w:hAnsi="Trebuchet MS"/>
          <w:color w:val="000000"/>
          <w:sz w:val="20"/>
          <w:szCs w:val="20"/>
        </w:rPr>
        <w:t>2 Tudo sucede igualmente a todos: o mesmo sucede ao justo e ao ímpio, ao bom e ao mau, ao puro e ao impuro; assim ao que sacrifica como ao que não sacrifica; assim ao bom como ao pecador; ao que jura como ao que teme o juramento.</w:t>
      </w:r>
    </w:p>
    <w:p>
      <w:pPr>
        <w:rPr>
          <w:rFonts w:ascii="Trebuchet MS" w:hAnsi="Trebuchet MS"/>
          <w:color w:val="000000"/>
          <w:sz w:val="20"/>
          <w:szCs w:val="20"/>
        </w:rPr>
      </w:pPr>
      <w:r>
        <w:rPr>
          <w:rFonts w:ascii="Trebuchet MS" w:hAnsi="Trebuchet MS"/>
          <w:color w:val="000000"/>
          <w:sz w:val="20"/>
          <w:szCs w:val="20"/>
        </w:rPr>
        <w:t>3 Este é o mal que há em tudo quanto se faz debaixo do sol: que a todos sucede o mesmo. Também o coração dos filhos dos homens está cheio de maldade; há desvarios no seu coração durante a sua vida, e depois se vão aos mortos.</w:t>
      </w:r>
    </w:p>
    <w:p>
      <w:pPr>
        <w:rPr>
          <w:rFonts w:ascii="Trebuchet MS" w:hAnsi="Trebuchet MS"/>
          <w:color w:val="000000"/>
          <w:sz w:val="20"/>
          <w:szCs w:val="20"/>
        </w:rPr>
      </w:pPr>
      <w:r>
        <w:rPr>
          <w:rFonts w:ascii="Trebuchet MS" w:hAnsi="Trebuchet MS"/>
          <w:color w:val="000000"/>
          <w:sz w:val="20"/>
          <w:szCs w:val="20"/>
        </w:rPr>
        <w:t>4 Ora, para aquele que está na companhia dos vivos há esperança; porque melhor é o cão vivo do que o leão morto.</w:t>
      </w:r>
    </w:p>
    <w:p>
      <w:pPr>
        <w:rPr>
          <w:rFonts w:ascii="Trebuchet MS" w:hAnsi="Trebuchet MS"/>
          <w:color w:val="000000"/>
          <w:sz w:val="20"/>
          <w:szCs w:val="20"/>
        </w:rPr>
      </w:pPr>
      <w:r>
        <w:rPr>
          <w:rFonts w:ascii="Trebuchet MS" w:hAnsi="Trebuchet MS"/>
          <w:color w:val="000000"/>
          <w:sz w:val="20"/>
          <w:szCs w:val="20"/>
        </w:rPr>
        <w:t>5 Pois os vivos sabem que morrerão, mas os mortos não sabem coisa nenhuma, nem tampouco têm eles daí em diante recompensa; porque a sua memória ficou entregue ao esquecimento.</w:t>
      </w:r>
    </w:p>
    <w:p>
      <w:pPr>
        <w:rPr>
          <w:rFonts w:ascii="Trebuchet MS" w:hAnsi="Trebuchet MS"/>
          <w:color w:val="000000"/>
          <w:sz w:val="20"/>
          <w:szCs w:val="20"/>
        </w:rPr>
      </w:pPr>
      <w:r>
        <w:rPr>
          <w:rFonts w:ascii="Trebuchet MS" w:hAnsi="Trebuchet MS"/>
          <w:color w:val="000000"/>
          <w:sz w:val="20"/>
          <w:szCs w:val="20"/>
        </w:rPr>
        <w:t>6 Tanto o seu amor como o seu ódio e a sua inveja já pereceram; nem têm eles daí em diante parte para sempre em coisa alguma do que se faz debaixo do sol.</w:t>
      </w:r>
    </w:p>
    <w:p>
      <w:pPr>
        <w:rPr>
          <w:rFonts w:ascii="Trebuchet MS" w:hAnsi="Trebuchet MS"/>
          <w:color w:val="000000"/>
          <w:sz w:val="20"/>
          <w:szCs w:val="20"/>
        </w:rPr>
      </w:pPr>
      <w:r>
        <w:rPr>
          <w:rFonts w:ascii="Trebuchet MS" w:hAnsi="Trebuchet MS"/>
          <w:color w:val="000000"/>
          <w:sz w:val="20"/>
          <w:szCs w:val="20"/>
        </w:rPr>
        <w:t>7 Vai, pois, come com alegria o teu pão .e bebe o teu vinho com coração contente; pois há muito que Deus se agrada das tuas obras.</w:t>
      </w:r>
    </w:p>
    <w:p>
      <w:pPr>
        <w:rPr>
          <w:rFonts w:ascii="Trebuchet MS" w:hAnsi="Trebuchet MS"/>
          <w:color w:val="000000"/>
          <w:sz w:val="20"/>
          <w:szCs w:val="20"/>
        </w:rPr>
      </w:pPr>
      <w:r>
        <w:rPr>
          <w:rFonts w:ascii="Trebuchet MS" w:hAnsi="Trebuchet MS"/>
          <w:color w:val="000000"/>
          <w:sz w:val="20"/>
          <w:szCs w:val="20"/>
        </w:rPr>
        <w:t>8 Sejam sempre alvas as tuas vestes, e nunca falte o óleo sobre a tua cabeça.</w:t>
      </w:r>
    </w:p>
    <w:p>
      <w:pPr>
        <w:rPr>
          <w:rFonts w:ascii="Trebuchet MS" w:hAnsi="Trebuchet MS"/>
          <w:color w:val="000000"/>
          <w:sz w:val="20"/>
          <w:szCs w:val="20"/>
        </w:rPr>
      </w:pPr>
      <w:r>
        <w:rPr>
          <w:rFonts w:ascii="Trebuchet MS" w:hAnsi="Trebuchet MS"/>
          <w:color w:val="000000"/>
          <w:sz w:val="20"/>
          <w:szCs w:val="20"/>
        </w:rPr>
        <w:t>9 Goza a vida com a mulher que amas, todos os dias da tua vida vã, os quais Deus te deu debaixo do sol, todos os dias da tua vida vã; porque este é o teu quinhão nesta vida, e do teu trabalho, que tu fazes debaixo do sol.</w:t>
      </w:r>
    </w:p>
    <w:p>
      <w:pPr>
        <w:rPr>
          <w:rFonts w:ascii="Trebuchet MS" w:hAnsi="Trebuchet MS"/>
          <w:color w:val="000000"/>
          <w:sz w:val="20"/>
          <w:szCs w:val="20"/>
        </w:rPr>
      </w:pPr>
      <w:r>
        <w:rPr>
          <w:rFonts w:ascii="Trebuchet MS" w:hAnsi="Trebuchet MS"/>
          <w:color w:val="000000"/>
          <w:sz w:val="20"/>
          <w:szCs w:val="20"/>
        </w:rPr>
        <w:t>10 Tudo quanto te vier à mão para fazer, faze-o conforme as tuas forças; porque no Seol, para onde tu vais, não há obra, nem projeto, nem conhecimento, nem sabedoria alguma.</w:t>
      </w:r>
    </w:p>
    <w:p>
      <w:pPr>
        <w:rPr>
          <w:rFonts w:ascii="Trebuchet MS" w:hAnsi="Trebuchet MS"/>
          <w:color w:val="000000"/>
          <w:sz w:val="20"/>
          <w:szCs w:val="20"/>
        </w:rPr>
      </w:pPr>
      <w:r>
        <w:rPr>
          <w:rFonts w:ascii="Trebuchet MS" w:hAnsi="Trebuchet MS"/>
          <w:color w:val="000000"/>
          <w:sz w:val="20"/>
          <w:szCs w:val="20"/>
        </w:rPr>
        <w:t>11 Observei ainda e vi que debaixo do sol não é dos ligeiros a carreira, nem dos fortes a peleja, nem tampouco dos sábios o pão, nem ainda dos prudentes a riqueza, nem dos entendidos o favor; mas que a ocasião e a sorte ocorrem a todos.</w:t>
      </w:r>
    </w:p>
    <w:p>
      <w:pPr>
        <w:rPr>
          <w:rFonts w:ascii="Trebuchet MS" w:hAnsi="Trebuchet MS"/>
          <w:color w:val="000000"/>
          <w:sz w:val="20"/>
          <w:szCs w:val="20"/>
        </w:rPr>
      </w:pPr>
      <w:r>
        <w:rPr>
          <w:rFonts w:ascii="Trebuchet MS" w:hAnsi="Trebuchet MS"/>
          <w:color w:val="000000"/>
          <w:sz w:val="20"/>
          <w:szCs w:val="20"/>
        </w:rPr>
        <w:t>12 Pois o homem não conhece a sua hora. Como os peixes que se apanham com a rede maligna, e como os passarinhos que se prendem com o laço, assim se enlaçam também os filhos dos homens no mau tempo, quando este lhes sobrevém de repente.</w:t>
      </w:r>
    </w:p>
    <w:p>
      <w:pPr>
        <w:rPr>
          <w:rFonts w:ascii="Trebuchet MS" w:hAnsi="Trebuchet MS"/>
          <w:color w:val="000000"/>
          <w:sz w:val="20"/>
          <w:szCs w:val="20"/>
        </w:rPr>
      </w:pPr>
      <w:r>
        <w:rPr>
          <w:rFonts w:ascii="Trebuchet MS" w:hAnsi="Trebuchet MS"/>
          <w:color w:val="000000"/>
          <w:sz w:val="20"/>
          <w:szCs w:val="20"/>
        </w:rPr>
        <w:t>13 Também vi este exemplo de sabedoria debaixo do sol, que me pareceu grande:</w:t>
      </w:r>
    </w:p>
    <w:p>
      <w:pPr>
        <w:rPr>
          <w:rFonts w:ascii="Trebuchet MS" w:hAnsi="Trebuchet MS"/>
          <w:color w:val="000000"/>
          <w:sz w:val="20"/>
          <w:szCs w:val="20"/>
        </w:rPr>
      </w:pPr>
      <w:r>
        <w:rPr>
          <w:rFonts w:ascii="Trebuchet MS" w:hAnsi="Trebuchet MS"/>
          <w:color w:val="000000"/>
          <w:sz w:val="20"/>
          <w:szCs w:val="20"/>
        </w:rPr>
        <w:t>14 Houve uma pequena cidade em que havia poucos homens; e veio contra ela um grande rei, e a cercou e levantou contra ela grandes tranqueiras.</w:t>
      </w:r>
    </w:p>
    <w:p>
      <w:pPr>
        <w:rPr>
          <w:rFonts w:ascii="Trebuchet MS" w:hAnsi="Trebuchet MS"/>
          <w:color w:val="000000"/>
          <w:sz w:val="20"/>
          <w:szCs w:val="20"/>
        </w:rPr>
      </w:pPr>
      <w:r>
        <w:rPr>
          <w:rFonts w:ascii="Trebuchet MS" w:hAnsi="Trebuchet MS"/>
          <w:color w:val="000000"/>
          <w:sz w:val="20"/>
          <w:szCs w:val="20"/>
        </w:rPr>
        <w:t>15 Ora, achou-se nela um sábio pobre, que livrou a cidade pela sua sabedoria; contudo ninguém se lembrou mais daquele homem pobre.</w:t>
      </w:r>
    </w:p>
    <w:p>
      <w:pPr>
        <w:rPr>
          <w:rFonts w:ascii="Trebuchet MS" w:hAnsi="Trebuchet MS"/>
          <w:color w:val="000000"/>
          <w:sz w:val="20"/>
          <w:szCs w:val="20"/>
        </w:rPr>
      </w:pPr>
      <w:r>
        <w:rPr>
          <w:rFonts w:ascii="Trebuchet MS" w:hAnsi="Trebuchet MS"/>
          <w:color w:val="000000"/>
          <w:sz w:val="20"/>
          <w:szCs w:val="20"/>
        </w:rPr>
        <w:t>16 Então disse eu: Melhor é a sabedoria do que a força; todavia a sabedoria do pobre é desprezada, e as suas palavras não são ouvidas.</w:t>
      </w:r>
    </w:p>
    <w:p>
      <w:pPr>
        <w:rPr>
          <w:rFonts w:ascii="Trebuchet MS" w:hAnsi="Trebuchet MS"/>
          <w:color w:val="000000"/>
          <w:sz w:val="20"/>
          <w:szCs w:val="20"/>
        </w:rPr>
      </w:pPr>
      <w:r>
        <w:rPr>
          <w:rFonts w:ascii="Trebuchet MS" w:hAnsi="Trebuchet MS"/>
          <w:color w:val="000000"/>
          <w:sz w:val="20"/>
          <w:szCs w:val="20"/>
        </w:rPr>
        <w:t>17 As palavras dos sábios ouvidas em silêncio valem mais do que o clamor de quem governa entre os tolos.</w:t>
      </w:r>
    </w:p>
    <w:p>
      <w:pPr>
        <w:rPr>
          <w:rFonts w:ascii="Trebuchet MS" w:hAnsi="Trebuchet MS"/>
          <w:color w:val="000000"/>
          <w:sz w:val="20"/>
          <w:szCs w:val="20"/>
        </w:rPr>
      </w:pPr>
      <w:r>
        <w:rPr>
          <w:rFonts w:ascii="Trebuchet MS" w:hAnsi="Trebuchet MS"/>
          <w:color w:val="000000"/>
          <w:sz w:val="20"/>
          <w:szCs w:val="20"/>
        </w:rPr>
        <w:t>18 Melhor é a sabedoria do que as armas de guerra; mas um só pecador faz grande dano ao bem.</w:t>
      </w:r>
    </w:p>
    <w:p>
      <w:pPr>
        <w:pStyle w:val="P13"/>
        <w:rPr>
          <w:rFonts w:ascii="Trebuchet MS" w:hAnsi="Trebuchet MS"/>
          <w:color w:val="000000"/>
          <w:sz w:val="22"/>
          <w:szCs w:val="22"/>
        </w:rPr>
      </w:pPr>
      <w:bookmarkStart w:id="718" w:name="_Toc147528628"/>
      <w:r>
        <w:rPr>
          <w:rFonts w:ascii="Trebuchet MS" w:hAnsi="Trebuchet MS"/>
          <w:color w:val="000000"/>
          <w:sz w:val="22"/>
          <w:szCs w:val="22"/>
        </w:rPr>
        <w:t xml:space="preserve"> ECLESIASTES 10</w:t>
      </w:r>
      <w:bookmarkEnd w:id="718"/>
    </w:p>
    <w:p>
      <w:pPr>
        <w:rPr>
          <w:rFonts w:ascii="Trebuchet MS" w:hAnsi="Trebuchet MS"/>
          <w:color w:val="000000"/>
          <w:sz w:val="20"/>
          <w:szCs w:val="20"/>
        </w:rPr>
      </w:pPr>
      <w:r>
        <w:rPr>
          <w:rFonts w:ascii="Trebuchet MS" w:hAnsi="Trebuchet MS"/>
          <w:color w:val="000000"/>
          <w:sz w:val="20"/>
          <w:szCs w:val="20"/>
        </w:rPr>
        <w:t>1 As moscas mortas fazem com que o ungüento do perfumista emita mau cheiro; assim um pouco de estultícia pesa mais do que a sabedoria e a honra.</w:t>
      </w:r>
    </w:p>
    <w:p>
      <w:pPr>
        <w:rPr>
          <w:rFonts w:ascii="Trebuchet MS" w:hAnsi="Trebuchet MS"/>
          <w:color w:val="000000"/>
          <w:sz w:val="20"/>
          <w:szCs w:val="20"/>
        </w:rPr>
      </w:pPr>
      <w:r>
        <w:rPr>
          <w:rFonts w:ascii="Trebuchet MS" w:hAnsi="Trebuchet MS"/>
          <w:color w:val="000000"/>
          <w:sz w:val="20"/>
          <w:szCs w:val="20"/>
        </w:rPr>
        <w:t>2 O coração do sábio o inclina para a direita, mas o coração do tolo o inclina para a esquerda.</w:t>
      </w:r>
    </w:p>
    <w:p>
      <w:pPr>
        <w:rPr>
          <w:rFonts w:ascii="Trebuchet MS" w:hAnsi="Trebuchet MS"/>
          <w:color w:val="000000"/>
          <w:sz w:val="20"/>
          <w:szCs w:val="20"/>
        </w:rPr>
      </w:pPr>
      <w:r>
        <w:rPr>
          <w:rFonts w:ascii="Trebuchet MS" w:hAnsi="Trebuchet MS"/>
          <w:color w:val="000000"/>
          <w:sz w:val="20"/>
          <w:szCs w:val="20"/>
        </w:rPr>
        <w:t>3 E, até quando o tolo vai pelo caminho, falta-lhe o entendimento, e ele diz a todos que é tolo.</w:t>
      </w:r>
    </w:p>
    <w:p>
      <w:pPr>
        <w:rPr>
          <w:rFonts w:ascii="Trebuchet MS" w:hAnsi="Trebuchet MS"/>
          <w:color w:val="000000"/>
          <w:sz w:val="20"/>
          <w:szCs w:val="20"/>
        </w:rPr>
      </w:pPr>
      <w:r>
        <w:rPr>
          <w:rFonts w:ascii="Trebuchet MS" w:hAnsi="Trebuchet MS"/>
          <w:color w:val="000000"/>
          <w:sz w:val="20"/>
          <w:szCs w:val="20"/>
        </w:rPr>
        <w:t>4 Se levantar contra ti o espírito do governador, não deixes o teu lugar; porque a deferência desfaz grandes ofensas.</w:t>
      </w:r>
    </w:p>
    <w:p>
      <w:pPr>
        <w:rPr>
          <w:rFonts w:ascii="Trebuchet MS" w:hAnsi="Trebuchet MS"/>
          <w:color w:val="000000"/>
          <w:sz w:val="20"/>
          <w:szCs w:val="20"/>
        </w:rPr>
      </w:pPr>
      <w:r>
        <w:rPr>
          <w:rFonts w:ascii="Trebuchet MS" w:hAnsi="Trebuchet MS"/>
          <w:color w:val="000000"/>
          <w:sz w:val="20"/>
          <w:szCs w:val="20"/>
        </w:rPr>
        <w:t>5 Há um mal que vi debaixo do sol, semelhante a um erro que procede do governador:</w:t>
      </w:r>
    </w:p>
    <w:p>
      <w:pPr>
        <w:rPr>
          <w:rFonts w:ascii="Trebuchet MS" w:hAnsi="Trebuchet MS"/>
          <w:color w:val="000000"/>
          <w:sz w:val="20"/>
          <w:szCs w:val="20"/>
        </w:rPr>
      </w:pPr>
      <w:r>
        <w:rPr>
          <w:rFonts w:ascii="Trebuchet MS" w:hAnsi="Trebuchet MS"/>
          <w:color w:val="000000"/>
          <w:sz w:val="20"/>
          <w:szCs w:val="20"/>
        </w:rPr>
        <w:t>6 a estultícia está posta em grande dignidade, e os ricos estão assentados em lugar humilde.</w:t>
      </w:r>
    </w:p>
    <w:p>
      <w:pPr>
        <w:rPr>
          <w:rFonts w:ascii="Trebuchet MS" w:hAnsi="Trebuchet MS"/>
          <w:color w:val="000000"/>
          <w:sz w:val="20"/>
          <w:szCs w:val="20"/>
        </w:rPr>
      </w:pPr>
      <w:r>
        <w:rPr>
          <w:rFonts w:ascii="Trebuchet MS" w:hAnsi="Trebuchet MS"/>
          <w:color w:val="000000"/>
          <w:sz w:val="20"/>
          <w:szCs w:val="20"/>
        </w:rPr>
        <w:t>7 Tenho visto servos montados a cavalo, e príncipes andando a pé como servos.</w:t>
      </w:r>
    </w:p>
    <w:p>
      <w:pPr>
        <w:rPr>
          <w:rFonts w:ascii="Trebuchet MS" w:hAnsi="Trebuchet MS"/>
          <w:color w:val="000000"/>
          <w:sz w:val="20"/>
          <w:szCs w:val="20"/>
        </w:rPr>
      </w:pPr>
      <w:r>
        <w:rPr>
          <w:rFonts w:ascii="Trebuchet MS" w:hAnsi="Trebuchet MS"/>
          <w:color w:val="000000"/>
          <w:sz w:val="20"/>
          <w:szCs w:val="20"/>
        </w:rPr>
        <w:t>8 Aquele que abrir uma cova, nela cairá; e quem romper um muro, uma cobra o morderá.</w:t>
      </w:r>
    </w:p>
    <w:p>
      <w:pPr>
        <w:rPr>
          <w:rFonts w:ascii="Trebuchet MS" w:hAnsi="Trebuchet MS"/>
          <w:color w:val="000000"/>
          <w:sz w:val="20"/>
          <w:szCs w:val="20"/>
        </w:rPr>
      </w:pPr>
      <w:r>
        <w:rPr>
          <w:rFonts w:ascii="Trebuchet MS" w:hAnsi="Trebuchet MS"/>
          <w:color w:val="000000"/>
          <w:sz w:val="20"/>
          <w:szCs w:val="20"/>
        </w:rPr>
        <w:t>9 Aquele que tira pedras é maltratado por elas, e o que racha lenha corre perigo nisso.</w:t>
      </w:r>
    </w:p>
    <w:p>
      <w:pPr>
        <w:rPr>
          <w:rFonts w:ascii="Trebuchet MS" w:hAnsi="Trebuchet MS"/>
          <w:color w:val="000000"/>
          <w:sz w:val="20"/>
          <w:szCs w:val="20"/>
        </w:rPr>
      </w:pPr>
      <w:r>
        <w:rPr>
          <w:rFonts w:ascii="Trebuchet MS" w:hAnsi="Trebuchet MS"/>
          <w:color w:val="000000"/>
          <w:sz w:val="20"/>
          <w:szCs w:val="20"/>
        </w:rPr>
        <w:t>10 Se estiver embotado o ferro, e não se afiar o corte, então se deve pôr mais força; mas a sabedoria é proveitosa para dar prosperidade.</w:t>
      </w:r>
    </w:p>
    <w:p>
      <w:pPr>
        <w:rPr>
          <w:rFonts w:ascii="Trebuchet MS" w:hAnsi="Trebuchet MS"/>
          <w:color w:val="000000"/>
          <w:sz w:val="20"/>
          <w:szCs w:val="20"/>
        </w:rPr>
      </w:pPr>
      <w:r>
        <w:rPr>
          <w:rFonts w:ascii="Trebuchet MS" w:hAnsi="Trebuchet MS"/>
          <w:color w:val="000000"/>
          <w:sz w:val="20"/>
          <w:szCs w:val="20"/>
        </w:rPr>
        <w:t>11 Se a cobra morder antes de estar encantada, não há vantagem no encantador.</w:t>
      </w:r>
    </w:p>
    <w:p>
      <w:pPr>
        <w:rPr>
          <w:rFonts w:ascii="Trebuchet MS" w:hAnsi="Trebuchet MS"/>
          <w:color w:val="000000"/>
          <w:sz w:val="20"/>
          <w:szCs w:val="20"/>
        </w:rPr>
      </w:pPr>
      <w:r>
        <w:rPr>
          <w:rFonts w:ascii="Trebuchet MS" w:hAnsi="Trebuchet MS"/>
          <w:color w:val="000000"/>
          <w:sz w:val="20"/>
          <w:szCs w:val="20"/>
        </w:rPr>
        <w:t>12 As palavras da boca do sábio são cheias de graça, mas os lábios do tolo o devoram.</w:t>
      </w:r>
    </w:p>
    <w:p>
      <w:pPr>
        <w:rPr>
          <w:rFonts w:ascii="Trebuchet MS" w:hAnsi="Trebuchet MS"/>
          <w:color w:val="000000"/>
          <w:sz w:val="20"/>
          <w:szCs w:val="20"/>
        </w:rPr>
      </w:pPr>
      <w:r>
        <w:rPr>
          <w:rFonts w:ascii="Trebuchet MS" w:hAnsi="Trebuchet MS"/>
          <w:color w:val="000000"/>
          <w:sz w:val="20"/>
          <w:szCs w:val="20"/>
        </w:rPr>
        <w:t>13 O princípio das palavras da sua boca é estultícia, e o fim do seu discurso é loucura perversa.</w:t>
      </w:r>
    </w:p>
    <w:p>
      <w:pPr>
        <w:rPr>
          <w:rFonts w:ascii="Trebuchet MS" w:hAnsi="Trebuchet MS"/>
          <w:color w:val="000000"/>
          <w:sz w:val="20"/>
          <w:szCs w:val="20"/>
        </w:rPr>
      </w:pPr>
      <w:r>
        <w:rPr>
          <w:rFonts w:ascii="Trebuchet MS" w:hAnsi="Trebuchet MS"/>
          <w:color w:val="000000"/>
          <w:sz w:val="20"/>
          <w:szCs w:val="20"/>
        </w:rPr>
        <w:t>14 O tolo multiplica as palavras, todavia nenhum homem sabe o que há de ser; e quem lhe poderá declarar o que será depois dele?</w:t>
      </w:r>
    </w:p>
    <w:p>
      <w:pPr>
        <w:rPr>
          <w:rFonts w:ascii="Trebuchet MS" w:hAnsi="Trebuchet MS"/>
          <w:color w:val="000000"/>
          <w:sz w:val="20"/>
          <w:szCs w:val="20"/>
        </w:rPr>
      </w:pPr>
      <w:r>
        <w:rPr>
          <w:rFonts w:ascii="Trebuchet MS" w:hAnsi="Trebuchet MS"/>
          <w:color w:val="000000"/>
          <w:sz w:val="20"/>
          <w:szCs w:val="20"/>
        </w:rPr>
        <w:t>15 O trabalho do tolo o fatiga, de sorte que não sabe ir à cidade.</w:t>
      </w:r>
    </w:p>
    <w:p>
      <w:pPr>
        <w:rPr>
          <w:rFonts w:ascii="Trebuchet MS" w:hAnsi="Trebuchet MS"/>
          <w:color w:val="000000"/>
          <w:sz w:val="20"/>
          <w:szCs w:val="20"/>
        </w:rPr>
      </w:pPr>
      <w:r>
        <w:rPr>
          <w:rFonts w:ascii="Trebuchet MS" w:hAnsi="Trebuchet MS"/>
          <w:color w:val="000000"/>
          <w:sz w:val="20"/>
          <w:szCs w:val="20"/>
        </w:rPr>
        <w:t>16 Ai de ti, ó terra, quando o teu rei é criança, e quando os teus príncipes banqueteiam de manhã!</w:t>
      </w:r>
    </w:p>
    <w:p>
      <w:pPr>
        <w:rPr>
          <w:rFonts w:ascii="Trebuchet MS" w:hAnsi="Trebuchet MS"/>
          <w:color w:val="000000"/>
          <w:sz w:val="20"/>
          <w:szCs w:val="20"/>
        </w:rPr>
      </w:pPr>
      <w:r>
        <w:rPr>
          <w:rFonts w:ascii="Trebuchet MS" w:hAnsi="Trebuchet MS"/>
          <w:color w:val="000000"/>
          <w:sz w:val="20"/>
          <w:szCs w:val="20"/>
        </w:rPr>
        <w:t>17 Bem-aventurada tu, ó terra, quando o teu rei é filho de nobres, e quando os teus príncipes comem a tempo, para refazerem as forças, e não para bebedice!</w:t>
      </w:r>
    </w:p>
    <w:p>
      <w:pPr>
        <w:rPr>
          <w:rFonts w:ascii="Trebuchet MS" w:hAnsi="Trebuchet MS"/>
          <w:color w:val="000000"/>
          <w:sz w:val="20"/>
          <w:szCs w:val="20"/>
        </w:rPr>
      </w:pPr>
      <w:r>
        <w:rPr>
          <w:rFonts w:ascii="Trebuchet MS" w:hAnsi="Trebuchet MS"/>
          <w:color w:val="000000"/>
          <w:sz w:val="20"/>
          <w:szCs w:val="20"/>
        </w:rPr>
        <w:t>18 Pela preguiça se enfraquece o teto, e pela frouxidão das mãos a casa tem goteiras.</w:t>
      </w:r>
    </w:p>
    <w:p>
      <w:pPr>
        <w:rPr>
          <w:rFonts w:ascii="Trebuchet MS" w:hAnsi="Trebuchet MS"/>
          <w:color w:val="000000"/>
          <w:sz w:val="20"/>
          <w:szCs w:val="20"/>
        </w:rPr>
      </w:pPr>
      <w:r>
        <w:rPr>
          <w:rFonts w:ascii="Trebuchet MS" w:hAnsi="Trebuchet MS"/>
          <w:color w:val="000000"/>
          <w:sz w:val="20"/>
          <w:szCs w:val="20"/>
        </w:rPr>
        <w:t>19 Para rir é que se dá banquete, e o vinho alegra a vida; e por tudo o dinheiro responde.</w:t>
      </w:r>
    </w:p>
    <w:p>
      <w:pPr>
        <w:rPr>
          <w:rFonts w:ascii="Trebuchet MS" w:hAnsi="Trebuchet MS"/>
          <w:color w:val="000000"/>
          <w:sz w:val="20"/>
          <w:szCs w:val="20"/>
        </w:rPr>
      </w:pPr>
      <w:r>
        <w:rPr>
          <w:rFonts w:ascii="Trebuchet MS" w:hAnsi="Trebuchet MS"/>
          <w:color w:val="000000"/>
          <w:sz w:val="20"/>
          <w:szCs w:val="20"/>
        </w:rPr>
        <w:t>20 Nem ainda no teu pensamento amaldições o rei; nem tampouco na tua recâmara amaldiçoes o rico; porque as aves dos céus levarão a voz, e uma criatura alada dará notícia da palavra.</w:t>
      </w:r>
    </w:p>
    <w:p>
      <w:pPr>
        <w:pStyle w:val="P13"/>
        <w:rPr>
          <w:rFonts w:ascii="Trebuchet MS" w:hAnsi="Trebuchet MS"/>
          <w:color w:val="000000"/>
          <w:sz w:val="22"/>
          <w:szCs w:val="22"/>
        </w:rPr>
      </w:pPr>
      <w:bookmarkStart w:id="719" w:name="_Toc147528629"/>
      <w:r>
        <w:rPr>
          <w:rFonts w:ascii="Trebuchet MS" w:hAnsi="Trebuchet MS"/>
          <w:color w:val="000000"/>
          <w:sz w:val="22"/>
          <w:szCs w:val="22"/>
        </w:rPr>
        <w:t xml:space="preserve"> ECLESIASTES 11</w:t>
      </w:r>
      <w:bookmarkEnd w:id="719"/>
    </w:p>
    <w:p>
      <w:pPr>
        <w:rPr>
          <w:rFonts w:ascii="Trebuchet MS" w:hAnsi="Trebuchet MS"/>
          <w:color w:val="000000"/>
          <w:sz w:val="20"/>
          <w:szCs w:val="20"/>
        </w:rPr>
      </w:pPr>
      <w:r>
        <w:rPr>
          <w:rFonts w:ascii="Trebuchet MS" w:hAnsi="Trebuchet MS"/>
          <w:color w:val="000000"/>
          <w:sz w:val="20"/>
          <w:szCs w:val="20"/>
        </w:rPr>
        <w:t>1 Lança o teu pão sobre as águas, porque depois de muitos dias o acharás.</w:t>
      </w:r>
    </w:p>
    <w:p>
      <w:pPr>
        <w:rPr>
          <w:rFonts w:ascii="Trebuchet MS" w:hAnsi="Trebuchet MS"/>
          <w:color w:val="000000"/>
          <w:sz w:val="20"/>
          <w:szCs w:val="20"/>
        </w:rPr>
      </w:pPr>
      <w:r>
        <w:rPr>
          <w:rFonts w:ascii="Trebuchet MS" w:hAnsi="Trebuchet MS"/>
          <w:color w:val="000000"/>
          <w:sz w:val="20"/>
          <w:szCs w:val="20"/>
        </w:rPr>
        <w:t>2 Reparte com sete, e ainda até com oito; porque não sabes que mal haverá sobre a terra.</w:t>
      </w:r>
    </w:p>
    <w:p>
      <w:pPr>
        <w:rPr>
          <w:rFonts w:ascii="Trebuchet MS" w:hAnsi="Trebuchet MS"/>
          <w:color w:val="000000"/>
          <w:sz w:val="20"/>
          <w:szCs w:val="20"/>
        </w:rPr>
      </w:pPr>
      <w:r>
        <w:rPr>
          <w:rFonts w:ascii="Trebuchet MS" w:hAnsi="Trebuchet MS"/>
          <w:color w:val="000000"/>
          <w:sz w:val="20"/>
          <w:szCs w:val="20"/>
        </w:rPr>
        <w:t>3 Estando as nuvens cheias de chuva, derramam-na sobre a terra. Caindo a árvore para o sul, ou para o norte, no lugar em que a árvore cair, ali ficará.</w:t>
      </w:r>
    </w:p>
    <w:p>
      <w:pPr>
        <w:rPr>
          <w:rFonts w:ascii="Trebuchet MS" w:hAnsi="Trebuchet MS"/>
          <w:color w:val="000000"/>
          <w:sz w:val="20"/>
          <w:szCs w:val="20"/>
        </w:rPr>
      </w:pPr>
      <w:r>
        <w:rPr>
          <w:rFonts w:ascii="Trebuchet MS" w:hAnsi="Trebuchet MS"/>
          <w:color w:val="000000"/>
          <w:sz w:val="20"/>
          <w:szCs w:val="20"/>
        </w:rPr>
        <w:t>4 Quem observa o vento, não semeará, e o que atenta para as nuvens não segará.</w:t>
      </w:r>
    </w:p>
    <w:p>
      <w:pPr>
        <w:rPr>
          <w:rFonts w:ascii="Trebuchet MS" w:hAnsi="Trebuchet MS"/>
          <w:color w:val="000000"/>
          <w:sz w:val="20"/>
          <w:szCs w:val="20"/>
        </w:rPr>
      </w:pPr>
      <w:r>
        <w:rPr>
          <w:rFonts w:ascii="Trebuchet MS" w:hAnsi="Trebuchet MS"/>
          <w:color w:val="000000"/>
          <w:sz w:val="20"/>
          <w:szCs w:val="20"/>
        </w:rPr>
        <w:t>5 Assim como tu não sabes qual o caminho do vento, nem como se formam os ossos no ventre da que está grávida, assim também não sabes as obras de Deus, que faz todas as coisas.</w:t>
      </w:r>
    </w:p>
    <w:p>
      <w:pPr>
        <w:rPr>
          <w:rFonts w:ascii="Trebuchet MS" w:hAnsi="Trebuchet MS"/>
          <w:color w:val="000000"/>
          <w:sz w:val="20"/>
          <w:szCs w:val="20"/>
        </w:rPr>
      </w:pPr>
      <w:r>
        <w:rPr>
          <w:rFonts w:ascii="Trebuchet MS" w:hAnsi="Trebuchet MS"/>
          <w:color w:val="000000"/>
          <w:sz w:val="20"/>
          <w:szCs w:val="20"/>
        </w:rPr>
        <w:t>6 Pela manhã semeia a tua semente, e à tarde não retenhas a tua mão; pois tu não sabes qual das duas prosperará, se esta, se aquela, ou se ambas serão, igualmente boas.</w:t>
      </w:r>
    </w:p>
    <w:p>
      <w:pPr>
        <w:rPr>
          <w:rFonts w:ascii="Trebuchet MS" w:hAnsi="Trebuchet MS"/>
          <w:color w:val="000000"/>
          <w:sz w:val="20"/>
          <w:szCs w:val="20"/>
        </w:rPr>
      </w:pPr>
      <w:r>
        <w:rPr>
          <w:rFonts w:ascii="Trebuchet MS" w:hAnsi="Trebuchet MS"/>
          <w:color w:val="000000"/>
          <w:sz w:val="20"/>
          <w:szCs w:val="20"/>
        </w:rPr>
        <w:t>7 Doce é a luz, e agradável é aos olhos ver o sol.</w:t>
      </w:r>
    </w:p>
    <w:p>
      <w:pPr>
        <w:rPr>
          <w:rFonts w:ascii="Trebuchet MS" w:hAnsi="Trebuchet MS"/>
          <w:color w:val="000000"/>
          <w:sz w:val="20"/>
          <w:szCs w:val="20"/>
        </w:rPr>
      </w:pPr>
      <w:r>
        <w:rPr>
          <w:rFonts w:ascii="Trebuchet MS" w:hAnsi="Trebuchet MS"/>
          <w:color w:val="000000"/>
          <w:sz w:val="20"/>
          <w:szCs w:val="20"/>
        </w:rPr>
        <w:t>8 Se, pois, o homem viver muitos anos, regozije-se em todos eles; contudo lembre-se dos dias das trevas, porque hão de ser muitos. Tudo quanto sucede é vaidade.</w:t>
      </w:r>
    </w:p>
    <w:p>
      <w:pPr>
        <w:rPr>
          <w:rFonts w:ascii="Trebuchet MS" w:hAnsi="Trebuchet MS"/>
          <w:color w:val="000000"/>
          <w:sz w:val="20"/>
          <w:szCs w:val="20"/>
        </w:rPr>
      </w:pPr>
      <w:r>
        <w:rPr>
          <w:rFonts w:ascii="Trebuchet MS" w:hAnsi="Trebuchet MS"/>
          <w:color w:val="000000"/>
          <w:sz w:val="20"/>
          <w:szCs w:val="20"/>
        </w:rPr>
        <w:t>9 Alegra-te, mancebo, na tua mocidade, e anime-te o teu coração nos dias da tua mocidade, e anda pelos caminhos do teu coração, e pela vista dos teus olhos; sabe, porém, que por todas estas coisas Deus te trará a juízo.</w:t>
      </w:r>
    </w:p>
    <w:p>
      <w:pPr>
        <w:rPr>
          <w:rFonts w:ascii="Trebuchet MS" w:hAnsi="Trebuchet MS"/>
          <w:color w:val="000000"/>
          <w:sz w:val="20"/>
          <w:szCs w:val="20"/>
        </w:rPr>
      </w:pPr>
      <w:r>
        <w:rPr>
          <w:rFonts w:ascii="Trebuchet MS" w:hAnsi="Trebuchet MS"/>
          <w:color w:val="000000"/>
          <w:sz w:val="20"/>
          <w:szCs w:val="20"/>
        </w:rPr>
        <w:t>10 Afasta, pois, do teu coração o desgosto, remove da tua carne o mal; porque a mocidade e a aurora da vida são vaidade.</w:t>
      </w:r>
    </w:p>
    <w:p>
      <w:pPr>
        <w:pStyle w:val="P13"/>
        <w:rPr>
          <w:rFonts w:ascii="Trebuchet MS" w:hAnsi="Trebuchet MS"/>
          <w:color w:val="000000"/>
          <w:sz w:val="22"/>
          <w:szCs w:val="22"/>
        </w:rPr>
      </w:pPr>
      <w:bookmarkStart w:id="720" w:name="_Toc147528630"/>
      <w:r>
        <w:rPr>
          <w:rFonts w:ascii="Trebuchet MS" w:hAnsi="Trebuchet MS"/>
          <w:color w:val="000000"/>
          <w:sz w:val="22"/>
          <w:szCs w:val="22"/>
        </w:rPr>
        <w:t xml:space="preserve"> ECLESIASTES 12</w:t>
      </w:r>
      <w:bookmarkEnd w:id="720"/>
    </w:p>
    <w:p>
      <w:pPr>
        <w:rPr>
          <w:rFonts w:ascii="Trebuchet MS" w:hAnsi="Trebuchet MS"/>
          <w:color w:val="000000"/>
          <w:sz w:val="20"/>
          <w:szCs w:val="20"/>
        </w:rPr>
      </w:pPr>
      <w:r>
        <w:rPr>
          <w:rFonts w:ascii="Trebuchet MS" w:hAnsi="Trebuchet MS"/>
          <w:color w:val="000000"/>
          <w:sz w:val="20"/>
          <w:szCs w:val="20"/>
        </w:rPr>
        <w:t>1 Lembra-te também do teu Criador nos dias da tua mocidade, antes que venham os maus dias, e cheguem os anos em que dirás: Não tenho prazer neles;</w:t>
      </w:r>
    </w:p>
    <w:p>
      <w:pPr>
        <w:rPr>
          <w:rFonts w:ascii="Trebuchet MS" w:hAnsi="Trebuchet MS"/>
          <w:color w:val="000000"/>
          <w:sz w:val="20"/>
          <w:szCs w:val="20"/>
        </w:rPr>
      </w:pPr>
      <w:r>
        <w:rPr>
          <w:rFonts w:ascii="Trebuchet MS" w:hAnsi="Trebuchet MS"/>
          <w:color w:val="000000"/>
          <w:sz w:val="20"/>
          <w:szCs w:val="20"/>
        </w:rPr>
        <w:t>2 antes que se escureçam o sol e a luz, e a lua, e as estrelas, e tornem a vir as nuvens depois da chuva;</w:t>
      </w:r>
    </w:p>
    <w:p>
      <w:pPr>
        <w:rPr>
          <w:rFonts w:ascii="Trebuchet MS" w:hAnsi="Trebuchet MS"/>
          <w:color w:val="000000"/>
          <w:sz w:val="20"/>
          <w:szCs w:val="20"/>
        </w:rPr>
      </w:pPr>
      <w:r>
        <w:rPr>
          <w:rFonts w:ascii="Trebuchet MS" w:hAnsi="Trebuchet MS"/>
          <w:color w:val="000000"/>
          <w:sz w:val="20"/>
          <w:szCs w:val="20"/>
        </w:rPr>
        <w:t>3 no dia em que tremerem os guardas da casa, e se curvarem os homens fortes, e cessarem os moedores, por já serem poucos, e se escurecerem os que olham pelas janelas,</w:t>
      </w:r>
    </w:p>
    <w:p>
      <w:pPr>
        <w:rPr>
          <w:rFonts w:ascii="Trebuchet MS" w:hAnsi="Trebuchet MS"/>
          <w:color w:val="000000"/>
          <w:sz w:val="20"/>
          <w:szCs w:val="20"/>
        </w:rPr>
      </w:pPr>
      <w:r>
        <w:rPr>
          <w:rFonts w:ascii="Trebuchet MS" w:hAnsi="Trebuchet MS"/>
          <w:color w:val="000000"/>
          <w:sz w:val="20"/>
          <w:szCs w:val="20"/>
        </w:rPr>
        <w:t>4 e as portas da rua se fecharem; quando for baixo o ruído da moedura, e nos levantarmos à voz das aves, e todas as filhas da música ficarem abatidas;</w:t>
      </w:r>
    </w:p>
    <w:p>
      <w:pPr>
        <w:rPr>
          <w:rFonts w:ascii="Trebuchet MS" w:hAnsi="Trebuchet MS"/>
          <w:color w:val="000000"/>
          <w:sz w:val="20"/>
          <w:szCs w:val="20"/>
        </w:rPr>
      </w:pPr>
      <w:r>
        <w:rPr>
          <w:rFonts w:ascii="Trebuchet MS" w:hAnsi="Trebuchet MS"/>
          <w:color w:val="000000"/>
          <w:sz w:val="20"/>
          <w:szCs w:val="20"/>
        </w:rPr>
        <w:t>5 como também quando temerem o que é alto, e houver espantos no caminho; e florescer a amendoeira, e o gafanhoto for um peso, e falhar o desejo; porque o homem se vai à sua casa eterna, e os pranteadores andarão rodeando pela praça;</w:t>
      </w:r>
    </w:p>
    <w:p>
      <w:pPr>
        <w:rPr>
          <w:rFonts w:ascii="Trebuchet MS" w:hAnsi="Trebuchet MS"/>
          <w:color w:val="000000"/>
          <w:sz w:val="20"/>
          <w:szCs w:val="20"/>
        </w:rPr>
      </w:pPr>
      <w:r>
        <w:rPr>
          <w:rFonts w:ascii="Trebuchet MS" w:hAnsi="Trebuchet MS"/>
          <w:color w:val="000000"/>
          <w:sz w:val="20"/>
          <w:szCs w:val="20"/>
        </w:rPr>
        <w:t>6 antes que se rompa a cadeia de prata, ou se quebre o copo de ouro, ou se despedace o cântaro junto à fonte, ou se desfaça a roda junto à cisterna,</w:t>
      </w:r>
    </w:p>
    <w:p>
      <w:pPr>
        <w:rPr>
          <w:rFonts w:ascii="Trebuchet MS" w:hAnsi="Trebuchet MS"/>
          <w:color w:val="000000"/>
          <w:sz w:val="20"/>
          <w:szCs w:val="20"/>
        </w:rPr>
      </w:pPr>
      <w:r>
        <w:rPr>
          <w:rFonts w:ascii="Trebuchet MS" w:hAnsi="Trebuchet MS"/>
          <w:color w:val="000000"/>
          <w:sz w:val="20"/>
          <w:szCs w:val="20"/>
        </w:rPr>
        <w:t>7 e o pó volte para a terra como o era, e o espírito volte a Deus que o deu.</w:t>
      </w:r>
    </w:p>
    <w:p>
      <w:pPr>
        <w:rPr>
          <w:rFonts w:ascii="Trebuchet MS" w:hAnsi="Trebuchet MS"/>
          <w:color w:val="000000"/>
          <w:sz w:val="20"/>
          <w:szCs w:val="20"/>
        </w:rPr>
      </w:pPr>
      <w:r>
        <w:rPr>
          <w:rFonts w:ascii="Trebuchet MS" w:hAnsi="Trebuchet MS"/>
          <w:color w:val="000000"/>
          <w:sz w:val="20"/>
          <w:szCs w:val="20"/>
        </w:rPr>
        <w:t>8 Vaidade de vaidades, diz o pregador, tudo é vaidade.</w:t>
      </w:r>
    </w:p>
    <w:p>
      <w:pPr>
        <w:rPr>
          <w:rFonts w:ascii="Trebuchet MS" w:hAnsi="Trebuchet MS"/>
          <w:color w:val="000000"/>
          <w:sz w:val="20"/>
          <w:szCs w:val="20"/>
        </w:rPr>
      </w:pPr>
      <w:r>
        <w:rPr>
          <w:rFonts w:ascii="Trebuchet MS" w:hAnsi="Trebuchet MS"/>
          <w:color w:val="000000"/>
          <w:sz w:val="20"/>
          <w:szCs w:val="20"/>
        </w:rPr>
        <w:t>9 Além de ser sábio, o pregador também ensinou ao povo o conhecimento, meditando, e estudando, e pondo em ordem muitos provérbios.</w:t>
      </w:r>
    </w:p>
    <w:p>
      <w:pPr>
        <w:rPr>
          <w:rFonts w:ascii="Trebuchet MS" w:hAnsi="Trebuchet MS"/>
          <w:color w:val="000000"/>
          <w:sz w:val="20"/>
          <w:szCs w:val="20"/>
        </w:rPr>
      </w:pPr>
      <w:r>
        <w:rPr>
          <w:rFonts w:ascii="Trebuchet MS" w:hAnsi="Trebuchet MS"/>
          <w:color w:val="000000"/>
          <w:sz w:val="20"/>
          <w:szCs w:val="20"/>
        </w:rPr>
        <w:t>10 Procurou o pregador achar palavras agradáveis, e escreveu com acerto discursos plenos de verdade.</w:t>
      </w:r>
    </w:p>
    <w:p>
      <w:pPr>
        <w:rPr>
          <w:rFonts w:ascii="Trebuchet MS" w:hAnsi="Trebuchet MS"/>
          <w:color w:val="000000"/>
          <w:sz w:val="20"/>
          <w:szCs w:val="20"/>
        </w:rPr>
      </w:pPr>
      <w:r>
        <w:rPr>
          <w:rFonts w:ascii="Trebuchet MS" w:hAnsi="Trebuchet MS"/>
          <w:color w:val="000000"/>
          <w:sz w:val="20"/>
          <w:szCs w:val="20"/>
        </w:rPr>
        <w:t>11 As palavras dos sábios são como aguilhões; e como pregos bem fixados são as palavras coligidas dos mestres, as quais foram dadas pelo único pastor.</w:t>
      </w:r>
    </w:p>
    <w:p>
      <w:pPr>
        <w:rPr>
          <w:rFonts w:ascii="Trebuchet MS" w:hAnsi="Trebuchet MS"/>
          <w:color w:val="000000"/>
          <w:sz w:val="20"/>
          <w:szCs w:val="20"/>
        </w:rPr>
      </w:pPr>
      <w:r>
        <w:rPr>
          <w:rFonts w:ascii="Trebuchet MS" w:hAnsi="Trebuchet MS"/>
          <w:color w:val="000000"/>
          <w:sz w:val="20"/>
          <w:szCs w:val="20"/>
        </w:rPr>
        <w:t>12 Além disso, filho meu, sê avisado. De fazer muitos livros não há fim; e o muito estudar é enfado da carne.</w:t>
      </w:r>
    </w:p>
    <w:p>
      <w:pPr>
        <w:rPr>
          <w:rFonts w:ascii="Trebuchet MS" w:hAnsi="Trebuchet MS"/>
          <w:color w:val="000000"/>
          <w:sz w:val="20"/>
          <w:szCs w:val="20"/>
        </w:rPr>
      </w:pPr>
      <w:r>
        <w:rPr>
          <w:rFonts w:ascii="Trebuchet MS" w:hAnsi="Trebuchet MS"/>
          <w:color w:val="000000"/>
          <w:sz w:val="20"/>
          <w:szCs w:val="20"/>
        </w:rPr>
        <w:t>13 Este é o fim do discurso; tudo já foi ouvido: Teme a Deus, e guarda os seus mandamentos; porque isto é todo o dever do homem.</w:t>
      </w:r>
    </w:p>
    <w:p>
      <w:pPr>
        <w:rPr>
          <w:rFonts w:ascii="Trebuchet MS" w:hAnsi="Trebuchet MS" w:cs="Times New Roman"/>
          <w:color w:val="000000"/>
          <w:sz w:val="20"/>
          <w:szCs w:val="20"/>
        </w:rPr>
      </w:pPr>
      <w:r>
        <w:rPr>
          <w:rFonts w:ascii="Trebuchet MS" w:hAnsi="Trebuchet MS"/>
          <w:color w:val="000000"/>
          <w:sz w:val="20"/>
          <w:szCs w:val="20"/>
        </w:rPr>
        <w:t>14 Porque Deus há de trazer a juízo toda obra, e até tudo o que está encoberto, quer seja bom, quer seja mau.</w:t>
      </w:r>
    </w:p>
    <w:p>
      <w:pPr>
        <w:pStyle w:val="P12"/>
        <w:rPr>
          <w:rFonts w:ascii="Trebuchet MS" w:hAnsi="Trebuchet MS" w:cs="Times New Roman"/>
          <w:color w:val="000000"/>
          <w:sz w:val="28"/>
          <w:szCs w:val="28"/>
        </w:rPr>
      </w:pPr>
      <w:bookmarkStart w:id="721" w:name="_Toc147528631"/>
      <w:bookmarkStart w:id="722" w:name="_Toc147529600"/>
      <w:bookmarkStart w:id="723" w:name="_Toc147582570"/>
      <w:r>
        <w:rPr>
          <w:rFonts w:ascii="Trebuchet MS" w:hAnsi="Trebuchet MS"/>
          <w:color w:val="000000"/>
          <w:sz w:val="28"/>
          <w:szCs w:val="28"/>
        </w:rPr>
        <w:t>Cântico dos Cânticos</w:t>
      </w:r>
      <w:bookmarkEnd w:id="721"/>
      <w:bookmarkEnd w:id="722"/>
      <w:bookmarkEnd w:id="723"/>
    </w:p>
    <w:p>
      <w:pPr>
        <w:pStyle w:val="P13"/>
        <w:rPr>
          <w:rFonts w:ascii="Trebuchet MS" w:hAnsi="Trebuchet MS"/>
          <w:color w:val="000000"/>
          <w:sz w:val="22"/>
          <w:szCs w:val="22"/>
        </w:rPr>
      </w:pPr>
      <w:bookmarkStart w:id="724" w:name="_Toc147528632"/>
      <w:r>
        <w:rPr>
          <w:rFonts w:ascii="Trebuchet MS" w:hAnsi="Trebuchet MS"/>
          <w:color w:val="000000"/>
          <w:sz w:val="22"/>
          <w:szCs w:val="22"/>
        </w:rPr>
        <w:t xml:space="preserve"> CâNTICO DOS CâNTICOS 1</w:t>
      </w:r>
      <w:bookmarkEnd w:id="724"/>
    </w:p>
    <w:p>
      <w:pPr>
        <w:rPr>
          <w:rFonts w:ascii="Trebuchet MS" w:hAnsi="Trebuchet MS"/>
          <w:color w:val="000000"/>
          <w:sz w:val="20"/>
          <w:szCs w:val="20"/>
        </w:rPr>
      </w:pPr>
      <w:r>
        <w:rPr>
          <w:rFonts w:ascii="Trebuchet MS" w:hAnsi="Trebuchet MS"/>
          <w:color w:val="000000"/>
          <w:sz w:val="20"/>
          <w:szCs w:val="20"/>
        </w:rPr>
        <w:t>1 O cântico dos cânticos, que é de Salomão.</w:t>
      </w:r>
    </w:p>
    <w:p>
      <w:pPr>
        <w:rPr>
          <w:rFonts w:ascii="Trebuchet MS" w:hAnsi="Trebuchet MS"/>
          <w:color w:val="000000"/>
          <w:sz w:val="20"/>
          <w:szCs w:val="20"/>
        </w:rPr>
      </w:pPr>
      <w:r>
        <w:rPr>
          <w:rFonts w:ascii="Trebuchet MS" w:hAnsi="Trebuchet MS"/>
          <w:color w:val="000000"/>
          <w:sz w:val="20"/>
          <w:szCs w:val="20"/>
        </w:rPr>
        <w:t>2 Beije-me ele com os beijos da sua boca; porque melhor é o seu amor do que o vinho.</w:t>
      </w:r>
    </w:p>
    <w:p>
      <w:pPr>
        <w:rPr>
          <w:rFonts w:ascii="Trebuchet MS" w:hAnsi="Trebuchet MS"/>
          <w:color w:val="000000"/>
          <w:sz w:val="20"/>
          <w:szCs w:val="20"/>
        </w:rPr>
      </w:pPr>
      <w:r>
        <w:rPr>
          <w:rFonts w:ascii="Trebuchet MS" w:hAnsi="Trebuchet MS"/>
          <w:color w:val="000000"/>
          <w:sz w:val="20"/>
          <w:szCs w:val="20"/>
        </w:rPr>
        <w:t>3 Suave é o cheiro dos teus perfumes; como perfume derramado é o teu nome; por isso as donzelas te amam.</w:t>
      </w:r>
    </w:p>
    <w:p>
      <w:pPr>
        <w:rPr>
          <w:rFonts w:ascii="Trebuchet MS" w:hAnsi="Trebuchet MS"/>
          <w:color w:val="000000"/>
          <w:sz w:val="20"/>
          <w:szCs w:val="20"/>
        </w:rPr>
      </w:pPr>
      <w:r>
        <w:rPr>
          <w:rFonts w:ascii="Trebuchet MS" w:hAnsi="Trebuchet MS"/>
          <w:color w:val="000000"/>
          <w:sz w:val="20"/>
          <w:szCs w:val="20"/>
        </w:rPr>
        <w:t>4 Leva-me tu; correremos após ti. O rei me introduziu nas suas recâmaras; em ti nos alegraremos e nos regozijaremos; faremos menção do teu amor mais do que do vinho; com razão te amam.</w:t>
      </w:r>
    </w:p>
    <w:p>
      <w:pPr>
        <w:rPr>
          <w:rFonts w:ascii="Trebuchet MS" w:hAnsi="Trebuchet MS"/>
          <w:color w:val="000000"/>
          <w:sz w:val="20"/>
          <w:szCs w:val="20"/>
        </w:rPr>
      </w:pPr>
      <w:r>
        <w:rPr>
          <w:rFonts w:ascii="Trebuchet MS" w:hAnsi="Trebuchet MS"/>
          <w:color w:val="000000"/>
          <w:sz w:val="20"/>
          <w:szCs w:val="20"/>
        </w:rPr>
        <w:t>5 Eu sou morena, mas formosa, ó filhas de Jerusalém, como as tendas de Quedar, como as cortinas de Salomão.</w:t>
      </w:r>
    </w:p>
    <w:p>
      <w:pPr>
        <w:rPr>
          <w:rFonts w:ascii="Trebuchet MS" w:hAnsi="Trebuchet MS"/>
          <w:color w:val="000000"/>
          <w:sz w:val="20"/>
          <w:szCs w:val="20"/>
        </w:rPr>
      </w:pPr>
      <w:r>
        <w:rPr>
          <w:rFonts w:ascii="Trebuchet MS" w:hAnsi="Trebuchet MS"/>
          <w:color w:val="000000"/>
          <w:sz w:val="20"/>
          <w:szCs w:val="20"/>
        </w:rPr>
        <w:t>6 Não repareis em eu ser morena, porque o sol crestou-me a tez; os filhos de minha mãe indignaram-se contra mim, e me puseram por guarda de vinhas; a minha vinha, porém, não guardei.</w:t>
      </w:r>
    </w:p>
    <w:p>
      <w:pPr>
        <w:rPr>
          <w:rFonts w:ascii="Trebuchet MS" w:hAnsi="Trebuchet MS"/>
          <w:color w:val="000000"/>
          <w:sz w:val="20"/>
          <w:szCs w:val="20"/>
        </w:rPr>
      </w:pPr>
      <w:r>
        <w:rPr>
          <w:rFonts w:ascii="Trebuchet MS" w:hAnsi="Trebuchet MS"/>
          <w:color w:val="000000"/>
          <w:sz w:val="20"/>
          <w:szCs w:val="20"/>
        </w:rPr>
        <w:t>7 Dize-me, ó tu, a quem ama a minha alma: Onde apascentas o teu rebanho, onde o fazes deitar pelo meio-dia; pois, por que razão seria eu como a que anda errante pelos rebanhos de teus companheiros?</w:t>
      </w:r>
    </w:p>
    <w:p>
      <w:pPr>
        <w:rPr>
          <w:rFonts w:ascii="Trebuchet MS" w:hAnsi="Trebuchet MS"/>
          <w:color w:val="000000"/>
          <w:sz w:val="20"/>
          <w:szCs w:val="20"/>
        </w:rPr>
      </w:pPr>
      <w:r>
        <w:rPr>
          <w:rFonts w:ascii="Trebuchet MS" w:hAnsi="Trebuchet MS"/>
          <w:color w:val="000000"/>
          <w:sz w:val="20"/>
          <w:szCs w:val="20"/>
        </w:rPr>
        <w:t>8 Se não o sabes, ó tu, a mais formosa entre as mulheres, vai seguindo as pisadas das ovelhas, e apascenta os teus cabritos junto às tendas dos pastores.</w:t>
      </w:r>
    </w:p>
    <w:p>
      <w:pPr>
        <w:rPr>
          <w:rFonts w:ascii="Trebuchet MS" w:hAnsi="Trebuchet MS"/>
          <w:color w:val="000000"/>
          <w:sz w:val="20"/>
          <w:szCs w:val="20"/>
        </w:rPr>
      </w:pPr>
      <w:r>
        <w:rPr>
          <w:rFonts w:ascii="Trebuchet MS" w:hAnsi="Trebuchet MS"/>
          <w:color w:val="000000"/>
          <w:sz w:val="20"/>
          <w:szCs w:val="20"/>
        </w:rPr>
        <w:t>9 A uma égua dos carros de Faraó eu te comparo, ó amada minha.</w:t>
      </w:r>
    </w:p>
    <w:p>
      <w:pPr>
        <w:rPr>
          <w:rFonts w:ascii="Trebuchet MS" w:hAnsi="Trebuchet MS"/>
          <w:color w:val="000000"/>
          <w:sz w:val="20"/>
          <w:szCs w:val="20"/>
        </w:rPr>
      </w:pPr>
      <w:r>
        <w:rPr>
          <w:rFonts w:ascii="Trebuchet MS" w:hAnsi="Trebuchet MS"/>
          <w:color w:val="000000"/>
          <w:sz w:val="20"/>
          <w:szCs w:val="20"/>
        </w:rPr>
        <w:t>10 Formosas são as tuas faces entre as tuas tranças, e formoso o teu pescoço com os colares.</w:t>
      </w:r>
    </w:p>
    <w:p>
      <w:pPr>
        <w:rPr>
          <w:rFonts w:ascii="Trebuchet MS" w:hAnsi="Trebuchet MS"/>
          <w:color w:val="000000"/>
          <w:sz w:val="20"/>
          <w:szCs w:val="20"/>
        </w:rPr>
      </w:pPr>
      <w:r>
        <w:rPr>
          <w:rFonts w:ascii="Trebuchet MS" w:hAnsi="Trebuchet MS"/>
          <w:color w:val="000000"/>
          <w:sz w:val="20"/>
          <w:szCs w:val="20"/>
        </w:rPr>
        <w:t>11 Nós te faremos umas tranças de ouro, marchetadas de pontinhos de prata.</w:t>
      </w:r>
    </w:p>
    <w:p>
      <w:pPr>
        <w:rPr>
          <w:rFonts w:ascii="Trebuchet MS" w:hAnsi="Trebuchet MS"/>
          <w:color w:val="000000"/>
          <w:sz w:val="20"/>
          <w:szCs w:val="20"/>
        </w:rPr>
      </w:pPr>
      <w:r>
        <w:rPr>
          <w:rFonts w:ascii="Trebuchet MS" w:hAnsi="Trebuchet MS"/>
          <w:color w:val="000000"/>
          <w:sz w:val="20"/>
          <w:szCs w:val="20"/>
        </w:rPr>
        <w:t>12 Enquanto o rei se assentava à sua mesa, dava o meu nardo o seu cheiro.</w:t>
      </w:r>
    </w:p>
    <w:p>
      <w:pPr>
        <w:rPr>
          <w:rFonts w:ascii="Trebuchet MS" w:hAnsi="Trebuchet MS"/>
          <w:color w:val="000000"/>
          <w:sz w:val="20"/>
          <w:szCs w:val="20"/>
        </w:rPr>
      </w:pPr>
      <w:r>
        <w:rPr>
          <w:rFonts w:ascii="Trebuchet MS" w:hAnsi="Trebuchet MS"/>
          <w:color w:val="000000"/>
          <w:sz w:val="20"/>
          <w:szCs w:val="20"/>
        </w:rPr>
        <w:t>13 O meu amado é para mim como um saquitel de mirra, que repousa entre os meus seios.</w:t>
      </w:r>
    </w:p>
    <w:p>
      <w:pPr>
        <w:rPr>
          <w:rFonts w:ascii="Trebuchet MS" w:hAnsi="Trebuchet MS"/>
          <w:color w:val="000000"/>
          <w:sz w:val="20"/>
          <w:szCs w:val="20"/>
        </w:rPr>
      </w:pPr>
      <w:r>
        <w:rPr>
          <w:rFonts w:ascii="Trebuchet MS" w:hAnsi="Trebuchet MS"/>
          <w:color w:val="000000"/>
          <w:sz w:val="20"/>
          <w:szCs w:val="20"/>
        </w:rPr>
        <w:t>14 O meu amado é para mim como um ramalhete de hena nas vinhas de En-Gedi.</w:t>
      </w:r>
    </w:p>
    <w:p>
      <w:pPr>
        <w:rPr>
          <w:rFonts w:ascii="Trebuchet MS" w:hAnsi="Trebuchet MS"/>
          <w:color w:val="000000"/>
          <w:sz w:val="20"/>
          <w:szCs w:val="20"/>
        </w:rPr>
      </w:pPr>
      <w:r>
        <w:rPr>
          <w:rFonts w:ascii="Trebuchet MS" w:hAnsi="Trebuchet MS"/>
          <w:color w:val="000000"/>
          <w:sz w:val="20"/>
          <w:szCs w:val="20"/>
        </w:rPr>
        <w:t>15 Eis que és formosa, ó amada minha, eis que és formosa; os teus olhos são como pombas.</w:t>
      </w:r>
    </w:p>
    <w:p>
      <w:pPr>
        <w:rPr>
          <w:rFonts w:ascii="Trebuchet MS" w:hAnsi="Trebuchet MS"/>
          <w:color w:val="000000"/>
          <w:sz w:val="20"/>
          <w:szCs w:val="20"/>
        </w:rPr>
      </w:pPr>
      <w:r>
        <w:rPr>
          <w:rFonts w:ascii="Trebuchet MS" w:hAnsi="Trebuchet MS"/>
          <w:color w:val="000000"/>
          <w:sz w:val="20"/>
          <w:szCs w:val="20"/>
        </w:rPr>
        <w:t>16 Eis que és formoso, ó amado meu, como amável és também; o nosso leito é viçoso.</w:t>
      </w:r>
    </w:p>
    <w:p>
      <w:pPr>
        <w:rPr>
          <w:rFonts w:ascii="Trebuchet MS" w:hAnsi="Trebuchet MS"/>
          <w:color w:val="000000"/>
          <w:sz w:val="20"/>
          <w:szCs w:val="20"/>
        </w:rPr>
      </w:pPr>
      <w:r>
        <w:rPr>
          <w:rFonts w:ascii="Trebuchet MS" w:hAnsi="Trebuchet MS"/>
          <w:color w:val="000000"/>
          <w:sz w:val="20"/>
          <w:szCs w:val="20"/>
        </w:rPr>
        <w:t>17 As traves da nossa casa são de cedro, e os caibros de cipreste.</w:t>
      </w:r>
    </w:p>
    <w:p>
      <w:pPr>
        <w:pStyle w:val="P13"/>
        <w:rPr>
          <w:rFonts w:ascii="Trebuchet MS" w:hAnsi="Trebuchet MS"/>
          <w:color w:val="000000"/>
          <w:sz w:val="22"/>
          <w:szCs w:val="22"/>
        </w:rPr>
      </w:pPr>
      <w:bookmarkStart w:id="725" w:name="_Toc147528633"/>
      <w:r>
        <w:rPr>
          <w:rFonts w:ascii="Trebuchet MS" w:hAnsi="Trebuchet MS"/>
          <w:color w:val="000000"/>
          <w:sz w:val="22"/>
          <w:szCs w:val="22"/>
        </w:rPr>
        <w:t xml:space="preserve"> CâNTICO DOS CâNTICOS 2</w:t>
      </w:r>
      <w:bookmarkEnd w:id="725"/>
    </w:p>
    <w:p>
      <w:pPr>
        <w:rPr>
          <w:rFonts w:ascii="Trebuchet MS" w:hAnsi="Trebuchet MS"/>
          <w:color w:val="000000"/>
          <w:sz w:val="20"/>
          <w:szCs w:val="20"/>
        </w:rPr>
      </w:pPr>
      <w:r>
        <w:rPr>
          <w:rFonts w:ascii="Trebuchet MS" w:hAnsi="Trebuchet MS"/>
          <w:color w:val="000000"/>
          <w:sz w:val="20"/>
          <w:szCs w:val="20"/>
        </w:rPr>
        <w:t>1 Eu sou a rosa de Sarom, o lírio dos vales.</w:t>
      </w:r>
    </w:p>
    <w:p>
      <w:pPr>
        <w:rPr>
          <w:rFonts w:ascii="Trebuchet MS" w:hAnsi="Trebuchet MS"/>
          <w:color w:val="000000"/>
          <w:sz w:val="20"/>
          <w:szCs w:val="20"/>
        </w:rPr>
      </w:pPr>
      <w:r>
        <w:rPr>
          <w:rFonts w:ascii="Trebuchet MS" w:hAnsi="Trebuchet MS"/>
          <w:color w:val="000000"/>
          <w:sz w:val="20"/>
          <w:szCs w:val="20"/>
        </w:rPr>
        <w:t>2 Qual o lírio entre os espinhos, tal é a minha amada entre as filhas.</w:t>
      </w:r>
    </w:p>
    <w:p>
      <w:pPr>
        <w:rPr>
          <w:rFonts w:ascii="Trebuchet MS" w:hAnsi="Trebuchet MS"/>
          <w:color w:val="000000"/>
          <w:sz w:val="20"/>
          <w:szCs w:val="20"/>
        </w:rPr>
      </w:pPr>
      <w:r>
        <w:rPr>
          <w:rFonts w:ascii="Trebuchet MS" w:hAnsi="Trebuchet MS"/>
          <w:color w:val="000000"/>
          <w:sz w:val="20"/>
          <w:szCs w:val="20"/>
        </w:rPr>
        <w:t>3 Qual a macieira entre as árvores do bosque, tal é o meu amado entre os filhos; com grande gozo sentei-me à sua sombra; e o seu fruto era doce ao meu paladar.</w:t>
      </w:r>
    </w:p>
    <w:p>
      <w:pPr>
        <w:rPr>
          <w:rFonts w:ascii="Trebuchet MS" w:hAnsi="Trebuchet MS"/>
          <w:color w:val="000000"/>
          <w:sz w:val="20"/>
          <w:szCs w:val="20"/>
        </w:rPr>
      </w:pPr>
      <w:r>
        <w:rPr>
          <w:rFonts w:ascii="Trebuchet MS" w:hAnsi="Trebuchet MS"/>
          <w:color w:val="000000"/>
          <w:sz w:val="20"/>
          <w:szCs w:val="20"/>
        </w:rPr>
        <w:t>4 Levou-me à sala do banquete, e o seu estandarte sobre mim era o amor.</w:t>
      </w:r>
    </w:p>
    <w:p>
      <w:pPr>
        <w:rPr>
          <w:rFonts w:ascii="Trebuchet MS" w:hAnsi="Trebuchet MS"/>
          <w:color w:val="000000"/>
          <w:sz w:val="20"/>
          <w:szCs w:val="20"/>
        </w:rPr>
      </w:pPr>
      <w:r>
        <w:rPr>
          <w:rFonts w:ascii="Trebuchet MS" w:hAnsi="Trebuchet MS"/>
          <w:color w:val="000000"/>
          <w:sz w:val="20"/>
          <w:szCs w:val="20"/>
        </w:rPr>
        <w:t>5 Sustentai-me com passas, confortai-me com maçãs, porque desfaleço de amor.</w:t>
      </w:r>
    </w:p>
    <w:p>
      <w:pPr>
        <w:rPr>
          <w:rFonts w:ascii="Trebuchet MS" w:hAnsi="Trebuchet MS"/>
          <w:color w:val="000000"/>
          <w:sz w:val="20"/>
          <w:szCs w:val="20"/>
        </w:rPr>
      </w:pPr>
      <w:r>
        <w:rPr>
          <w:rFonts w:ascii="Trebuchet MS" w:hAnsi="Trebuchet MS"/>
          <w:color w:val="000000"/>
          <w:sz w:val="20"/>
          <w:szCs w:val="20"/>
        </w:rPr>
        <w:t>6 A sua mão esquerda esteja debaixo da minha cabeça, e a sua mão direita me abrace.</w:t>
      </w:r>
    </w:p>
    <w:p>
      <w:pPr>
        <w:rPr>
          <w:rFonts w:ascii="Trebuchet MS" w:hAnsi="Trebuchet MS"/>
          <w:color w:val="000000"/>
          <w:sz w:val="20"/>
          <w:szCs w:val="20"/>
        </w:rPr>
      </w:pPr>
      <w:r>
        <w:rPr>
          <w:rFonts w:ascii="Trebuchet MS" w:hAnsi="Trebuchet MS"/>
          <w:color w:val="000000"/>
          <w:sz w:val="20"/>
          <w:szCs w:val="20"/>
        </w:rPr>
        <w:t>7 Conjuro-vos, ó filhas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8 A voz do meu amado! eis que vem aí, saltando sobre os montes, pulando sobre os outeiros.</w:t>
      </w:r>
    </w:p>
    <w:p>
      <w:pPr>
        <w:rPr>
          <w:rFonts w:ascii="Trebuchet MS" w:hAnsi="Trebuchet MS"/>
          <w:color w:val="000000"/>
          <w:sz w:val="20"/>
          <w:szCs w:val="20"/>
        </w:rPr>
      </w:pPr>
      <w:r>
        <w:rPr>
          <w:rFonts w:ascii="Trebuchet MS" w:hAnsi="Trebuchet MS"/>
          <w:color w:val="000000"/>
          <w:sz w:val="20"/>
          <w:szCs w:val="20"/>
        </w:rPr>
        <w:t>9 O meu amado é semelhante ao gamo, ou ao filho do veado; eis que está detrás da nossa parede, olhando pelas janelas, lançando os olhos pelas grades.</w:t>
      </w:r>
    </w:p>
    <w:p>
      <w:pPr>
        <w:rPr>
          <w:rFonts w:ascii="Trebuchet MS" w:hAnsi="Trebuchet MS"/>
          <w:color w:val="000000"/>
          <w:sz w:val="20"/>
          <w:szCs w:val="20"/>
        </w:rPr>
      </w:pPr>
      <w:r>
        <w:rPr>
          <w:rFonts w:ascii="Trebuchet MS" w:hAnsi="Trebuchet MS"/>
          <w:color w:val="000000"/>
          <w:sz w:val="20"/>
          <w:szCs w:val="20"/>
        </w:rPr>
        <w:t>10 Fala o meu amado e me diz: Levanta-te, amada minha, formosa minha, e vem.</w:t>
      </w:r>
    </w:p>
    <w:p>
      <w:pPr>
        <w:rPr>
          <w:rFonts w:ascii="Trebuchet MS" w:hAnsi="Trebuchet MS"/>
          <w:color w:val="000000"/>
          <w:sz w:val="20"/>
          <w:szCs w:val="20"/>
        </w:rPr>
      </w:pPr>
      <w:r>
        <w:rPr>
          <w:rFonts w:ascii="Trebuchet MS" w:hAnsi="Trebuchet MS"/>
          <w:color w:val="000000"/>
          <w:sz w:val="20"/>
          <w:szCs w:val="20"/>
        </w:rPr>
        <w:t>11 Pois eis que já passou o inverno; a chuva cessou, e se foi;</w:t>
      </w:r>
    </w:p>
    <w:p>
      <w:pPr>
        <w:rPr>
          <w:rFonts w:ascii="Trebuchet MS" w:hAnsi="Trebuchet MS"/>
          <w:color w:val="000000"/>
          <w:sz w:val="20"/>
          <w:szCs w:val="20"/>
        </w:rPr>
      </w:pPr>
      <w:r>
        <w:rPr>
          <w:rFonts w:ascii="Trebuchet MS" w:hAnsi="Trebuchet MS"/>
          <w:color w:val="000000"/>
          <w:sz w:val="20"/>
          <w:szCs w:val="20"/>
        </w:rPr>
        <w:t>12 aparecem as flores na terra; já chegou o tempo de cantarem as aves, e a voz da rola ouve-se em nossa terra.</w:t>
      </w:r>
    </w:p>
    <w:p>
      <w:pPr>
        <w:rPr>
          <w:rFonts w:ascii="Trebuchet MS" w:hAnsi="Trebuchet MS"/>
          <w:color w:val="000000"/>
          <w:sz w:val="20"/>
          <w:szCs w:val="20"/>
        </w:rPr>
      </w:pPr>
      <w:r>
        <w:rPr>
          <w:rFonts w:ascii="Trebuchet MS" w:hAnsi="Trebuchet MS"/>
          <w:color w:val="000000"/>
          <w:sz w:val="20"/>
          <w:szCs w:val="20"/>
        </w:rPr>
        <w:t>13 A figueira começa a dar os seus primeiros figos; as vides estão em flor e exalam o seu aroma. Levanta-te, amada minha, formosa minha, e vem.</w:t>
      </w:r>
    </w:p>
    <w:p>
      <w:pPr>
        <w:rPr>
          <w:rFonts w:ascii="Trebuchet MS" w:hAnsi="Trebuchet MS"/>
          <w:color w:val="000000"/>
          <w:sz w:val="20"/>
          <w:szCs w:val="20"/>
        </w:rPr>
      </w:pPr>
      <w:r>
        <w:rPr>
          <w:rFonts w:ascii="Trebuchet MS" w:hAnsi="Trebuchet MS"/>
          <w:color w:val="000000"/>
          <w:sz w:val="20"/>
          <w:szCs w:val="20"/>
        </w:rPr>
        <w:t>14 Pomba minha, que andas pelas fendas das penhas, no oculto das ladeiras, mostra-me o teu semblante faze-me ouvir a tua voz; porque a tua voz é doce, e o teu semblante formoso.</w:t>
      </w:r>
    </w:p>
    <w:p>
      <w:pPr>
        <w:rPr>
          <w:rFonts w:ascii="Trebuchet MS" w:hAnsi="Trebuchet MS"/>
          <w:color w:val="000000"/>
          <w:sz w:val="20"/>
          <w:szCs w:val="20"/>
        </w:rPr>
      </w:pPr>
      <w:r>
        <w:rPr>
          <w:rFonts w:ascii="Trebuchet MS" w:hAnsi="Trebuchet MS"/>
          <w:color w:val="000000"/>
          <w:sz w:val="20"/>
          <w:szCs w:val="20"/>
        </w:rPr>
        <w:t>15 Apanhai-nos as raposas, as raposinhas, que fazem mal às vinhas; pois as nossas vinhas estão em flor.</w:t>
      </w:r>
    </w:p>
    <w:p>
      <w:pPr>
        <w:rPr>
          <w:rFonts w:ascii="Trebuchet MS" w:hAnsi="Trebuchet MS"/>
          <w:color w:val="000000"/>
          <w:sz w:val="20"/>
          <w:szCs w:val="20"/>
        </w:rPr>
      </w:pPr>
      <w:r>
        <w:rPr>
          <w:rFonts w:ascii="Trebuchet MS" w:hAnsi="Trebuchet MS"/>
          <w:color w:val="000000"/>
          <w:sz w:val="20"/>
          <w:szCs w:val="20"/>
        </w:rPr>
        <w:t>16 O meu amado é meu, e eu sou dele; ele apascenta o seu rebanho entre os lírios.</w:t>
      </w:r>
    </w:p>
    <w:p>
      <w:pPr>
        <w:rPr>
          <w:rFonts w:ascii="Trebuchet MS" w:hAnsi="Trebuchet MS"/>
          <w:color w:val="000000"/>
          <w:sz w:val="20"/>
          <w:szCs w:val="20"/>
        </w:rPr>
      </w:pPr>
      <w:r>
        <w:rPr>
          <w:rFonts w:ascii="Trebuchet MS" w:hAnsi="Trebuchet MS"/>
          <w:color w:val="000000"/>
          <w:sz w:val="20"/>
          <w:szCs w:val="20"/>
        </w:rPr>
        <w:t>17 Antes que refresque o dia, e fujam as sombras, volta, amado meu, e faze-te semelhante ao gamo ou ao filho dos veados sobre os montes de Beter.</w:t>
      </w:r>
    </w:p>
    <w:p>
      <w:pPr>
        <w:pStyle w:val="P13"/>
        <w:rPr>
          <w:rFonts w:ascii="Trebuchet MS" w:hAnsi="Trebuchet MS"/>
          <w:color w:val="000000"/>
          <w:sz w:val="22"/>
          <w:szCs w:val="22"/>
        </w:rPr>
      </w:pPr>
      <w:bookmarkStart w:id="726" w:name="_Toc147528634"/>
      <w:r>
        <w:rPr>
          <w:rFonts w:ascii="Trebuchet MS" w:hAnsi="Trebuchet MS"/>
          <w:color w:val="000000"/>
          <w:sz w:val="22"/>
          <w:szCs w:val="22"/>
        </w:rPr>
        <w:t xml:space="preserve"> CâNTICO DOS CâNTICOS 3</w:t>
      </w:r>
      <w:bookmarkEnd w:id="726"/>
    </w:p>
    <w:p>
      <w:pPr>
        <w:rPr>
          <w:rFonts w:ascii="Trebuchet MS" w:hAnsi="Trebuchet MS"/>
          <w:color w:val="000000"/>
          <w:sz w:val="20"/>
          <w:szCs w:val="20"/>
        </w:rPr>
      </w:pPr>
      <w:r>
        <w:rPr>
          <w:rFonts w:ascii="Trebuchet MS" w:hAnsi="Trebuchet MS"/>
          <w:color w:val="000000"/>
          <w:sz w:val="20"/>
          <w:szCs w:val="20"/>
        </w:rPr>
        <w:t>1 De noite, em meu leito, busquei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2 Levantar-me-ei, pois, e rodearei a cidade; pelas ruas e pelas praças buscarei aquele a quem ama a minha alma. Busquei-o, porém não o achei.</w:t>
      </w:r>
    </w:p>
    <w:p>
      <w:pPr>
        <w:rPr>
          <w:rFonts w:ascii="Trebuchet MS" w:hAnsi="Trebuchet MS"/>
          <w:color w:val="000000"/>
          <w:sz w:val="20"/>
          <w:szCs w:val="20"/>
        </w:rPr>
      </w:pPr>
      <w:r>
        <w:rPr>
          <w:rFonts w:ascii="Trebuchet MS" w:hAnsi="Trebuchet MS"/>
          <w:color w:val="000000"/>
          <w:sz w:val="20"/>
          <w:szCs w:val="20"/>
        </w:rPr>
        <w:t>3 Encontraram-me os guardas que rondavam pela cidade; eu lhes perguntei: Vistes, porventura, aquele a quem ama a minha alma?</w:t>
      </w:r>
    </w:p>
    <w:p>
      <w:pPr>
        <w:rPr>
          <w:rFonts w:ascii="Trebuchet MS" w:hAnsi="Trebuchet MS"/>
          <w:color w:val="000000"/>
          <w:sz w:val="20"/>
          <w:szCs w:val="20"/>
        </w:rPr>
      </w:pPr>
      <w:r>
        <w:rPr>
          <w:rFonts w:ascii="Trebuchet MS" w:hAnsi="Trebuchet MS"/>
          <w:color w:val="000000"/>
          <w:sz w:val="20"/>
          <w:szCs w:val="20"/>
        </w:rPr>
        <w:t>4 Apenas me tinha apartado deles, quando achei aquele a quem ama a minha alma; detive-o, e não o deixei ir embora, até que o introduzi na casa de minha mãe, na câmara daquela que me concebeu:</w:t>
      </w:r>
    </w:p>
    <w:p>
      <w:pPr>
        <w:rPr>
          <w:rFonts w:ascii="Trebuchet MS" w:hAnsi="Trebuchet MS"/>
          <w:color w:val="000000"/>
          <w:sz w:val="20"/>
          <w:szCs w:val="20"/>
        </w:rPr>
      </w:pPr>
      <w:r>
        <w:rPr>
          <w:rFonts w:ascii="Trebuchet MS" w:hAnsi="Trebuchet MS"/>
          <w:color w:val="000000"/>
          <w:sz w:val="20"/>
          <w:szCs w:val="20"/>
        </w:rPr>
        <w:t>5 Conjuro-vos, ó filhos de Jerusalém, pelas gazelas e cervas do campo,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6 Que é isso que sobe do deserto, como colunas de fumaça, perfumado de mirra, de incenso, e de toda sorte de pós aromáticos do mercador?</w:t>
      </w:r>
    </w:p>
    <w:p>
      <w:pPr>
        <w:rPr>
          <w:rFonts w:ascii="Trebuchet MS" w:hAnsi="Trebuchet MS"/>
          <w:color w:val="000000"/>
          <w:sz w:val="20"/>
          <w:szCs w:val="20"/>
        </w:rPr>
      </w:pPr>
      <w:r>
        <w:rPr>
          <w:rFonts w:ascii="Trebuchet MS" w:hAnsi="Trebuchet MS"/>
          <w:color w:val="000000"/>
          <w:sz w:val="20"/>
          <w:szCs w:val="20"/>
        </w:rPr>
        <w:t>7 Eis que é a liteira de Salomão; estão ao redor dela sessenta valentes, dos valentes de Israel,</w:t>
      </w:r>
    </w:p>
    <w:p>
      <w:pPr>
        <w:rPr>
          <w:rFonts w:ascii="Trebuchet MS" w:hAnsi="Trebuchet MS"/>
          <w:color w:val="000000"/>
          <w:sz w:val="20"/>
          <w:szCs w:val="20"/>
        </w:rPr>
      </w:pPr>
      <w:r>
        <w:rPr>
          <w:rFonts w:ascii="Trebuchet MS" w:hAnsi="Trebuchet MS"/>
          <w:color w:val="000000"/>
          <w:sz w:val="20"/>
          <w:szCs w:val="20"/>
        </w:rPr>
        <w:t>8 todos armados de espadas, destros na guerra, cada um com a sua espada a cinta, por causa dos temores noturnos.</w:t>
      </w:r>
    </w:p>
    <w:p>
      <w:pPr>
        <w:rPr>
          <w:rFonts w:ascii="Trebuchet MS" w:hAnsi="Trebuchet MS"/>
          <w:color w:val="000000"/>
          <w:sz w:val="20"/>
          <w:szCs w:val="20"/>
        </w:rPr>
      </w:pPr>
      <w:r>
        <w:rPr>
          <w:rFonts w:ascii="Trebuchet MS" w:hAnsi="Trebuchet MS"/>
          <w:color w:val="000000"/>
          <w:sz w:val="20"/>
          <w:szCs w:val="20"/>
        </w:rPr>
        <w:t>9 O rei Salomão fez para si um palanquim de madeira do Líbano.</w:t>
      </w:r>
    </w:p>
    <w:p>
      <w:pPr>
        <w:rPr>
          <w:rFonts w:ascii="Trebuchet MS" w:hAnsi="Trebuchet MS"/>
          <w:color w:val="000000"/>
          <w:sz w:val="20"/>
          <w:szCs w:val="20"/>
        </w:rPr>
      </w:pPr>
      <w:r>
        <w:rPr>
          <w:rFonts w:ascii="Trebuchet MS" w:hAnsi="Trebuchet MS"/>
          <w:color w:val="000000"/>
          <w:sz w:val="20"/>
          <w:szCs w:val="20"/>
        </w:rPr>
        <w:t>10 Fez-lhe as colunas de prata, o estrado de ouro, o assento de púrpura, o interior carinhosamente revestido pelas filhas de Jerusalém.</w:t>
      </w:r>
    </w:p>
    <w:p>
      <w:pPr>
        <w:rPr>
          <w:rFonts w:ascii="Trebuchet MS" w:hAnsi="Trebuchet MS"/>
          <w:color w:val="000000"/>
          <w:sz w:val="20"/>
          <w:szCs w:val="20"/>
        </w:rPr>
      </w:pPr>
      <w:r>
        <w:rPr>
          <w:rFonts w:ascii="Trebuchet MS" w:hAnsi="Trebuchet MS"/>
          <w:color w:val="000000"/>
          <w:sz w:val="20"/>
          <w:szCs w:val="20"/>
        </w:rPr>
        <w:t>11 Saí, ó filhas de Sião, e contemplai o rei Salomão com a coroa de que sua mãe o coroou no dia do seu desposório, no dia do júbilo do seu coração.</w:t>
      </w:r>
    </w:p>
    <w:p>
      <w:pPr>
        <w:pStyle w:val="P13"/>
        <w:rPr>
          <w:rFonts w:ascii="Trebuchet MS" w:hAnsi="Trebuchet MS"/>
          <w:color w:val="000000"/>
          <w:sz w:val="22"/>
          <w:szCs w:val="22"/>
        </w:rPr>
      </w:pPr>
      <w:bookmarkStart w:id="727" w:name="_Toc147528635"/>
      <w:r>
        <w:rPr>
          <w:rFonts w:ascii="Trebuchet MS" w:hAnsi="Trebuchet MS"/>
          <w:color w:val="000000"/>
          <w:sz w:val="22"/>
          <w:szCs w:val="22"/>
        </w:rPr>
        <w:t xml:space="preserve"> CâNTICO DOS CâNTICOS 4</w:t>
      </w:r>
      <w:bookmarkEnd w:id="727"/>
    </w:p>
    <w:p>
      <w:pPr>
        <w:rPr>
          <w:rFonts w:ascii="Trebuchet MS" w:hAnsi="Trebuchet MS"/>
          <w:color w:val="000000"/>
          <w:sz w:val="20"/>
          <w:szCs w:val="20"/>
        </w:rPr>
      </w:pPr>
      <w:r>
        <w:rPr>
          <w:rFonts w:ascii="Trebuchet MS" w:hAnsi="Trebuchet MS"/>
          <w:color w:val="000000"/>
          <w:sz w:val="20"/>
          <w:szCs w:val="20"/>
        </w:rPr>
        <w:t>1 Como és formosa, amada minha, eis que és formosa! os teus olhos são como pombas por detrás do teu véu;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2 Os teus dentes são como o rebanho das ovelhas tosquiadas,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3 Os teus lábios são como um fio de escarlate, e a tua boca e formosa;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4 O teu pescoço é como a torre de Davi, edificada para sala de armas; no qual pendem mil broquéis, todos escudos de guerreiros valentes.</w:t>
      </w:r>
    </w:p>
    <w:p>
      <w:pPr>
        <w:rPr>
          <w:rFonts w:ascii="Trebuchet MS" w:hAnsi="Trebuchet MS"/>
          <w:color w:val="000000"/>
          <w:sz w:val="20"/>
          <w:szCs w:val="20"/>
        </w:rPr>
      </w:pPr>
      <w:r>
        <w:rPr>
          <w:rFonts w:ascii="Trebuchet MS" w:hAnsi="Trebuchet MS"/>
          <w:color w:val="000000"/>
          <w:sz w:val="20"/>
          <w:szCs w:val="20"/>
        </w:rPr>
        <w:t>5 Os teus seios são como dois filhos gêmeos da gazela, que se apascentam entre os lírios.</w:t>
      </w:r>
    </w:p>
    <w:p>
      <w:pPr>
        <w:rPr>
          <w:rFonts w:ascii="Trebuchet MS" w:hAnsi="Trebuchet MS"/>
          <w:color w:val="000000"/>
          <w:sz w:val="20"/>
          <w:szCs w:val="20"/>
        </w:rPr>
      </w:pPr>
      <w:r>
        <w:rPr>
          <w:rFonts w:ascii="Trebuchet MS" w:hAnsi="Trebuchet MS"/>
          <w:color w:val="000000"/>
          <w:sz w:val="20"/>
          <w:szCs w:val="20"/>
        </w:rPr>
        <w:t>6 Antes que refresque o dia e fujam as sombras, irei ao monte da mirra e ao outeiro do incenso.</w:t>
      </w:r>
    </w:p>
    <w:p>
      <w:pPr>
        <w:rPr>
          <w:rFonts w:ascii="Trebuchet MS" w:hAnsi="Trebuchet MS"/>
          <w:color w:val="000000"/>
          <w:sz w:val="20"/>
          <w:szCs w:val="20"/>
        </w:rPr>
      </w:pPr>
      <w:r>
        <w:rPr>
          <w:rFonts w:ascii="Trebuchet MS" w:hAnsi="Trebuchet MS"/>
          <w:color w:val="000000"/>
          <w:sz w:val="20"/>
          <w:szCs w:val="20"/>
        </w:rPr>
        <w:t>7 Tu és toda formosa, amada minha, e em ti não há mancha.</w:t>
      </w:r>
    </w:p>
    <w:p>
      <w:pPr>
        <w:rPr>
          <w:rFonts w:ascii="Trebuchet MS" w:hAnsi="Trebuchet MS"/>
          <w:color w:val="000000"/>
          <w:sz w:val="20"/>
          <w:szCs w:val="20"/>
        </w:rPr>
      </w:pPr>
      <w:r>
        <w:rPr>
          <w:rFonts w:ascii="Trebuchet MS" w:hAnsi="Trebuchet MS"/>
          <w:color w:val="000000"/>
          <w:sz w:val="20"/>
          <w:szCs w:val="20"/>
        </w:rPr>
        <w:t>8 Vem comigo do Líbano, noiva minha, vem comigo do Líbano. Olha desde o cume de Amana, desde o cume de Senir e de Hermom, desde os covis dos leões, desde os montes dos leopardos.</w:t>
      </w:r>
    </w:p>
    <w:p>
      <w:pPr>
        <w:rPr>
          <w:rFonts w:ascii="Trebuchet MS" w:hAnsi="Trebuchet MS"/>
          <w:color w:val="000000"/>
          <w:sz w:val="20"/>
          <w:szCs w:val="20"/>
        </w:rPr>
      </w:pPr>
      <w:r>
        <w:rPr>
          <w:rFonts w:ascii="Trebuchet MS" w:hAnsi="Trebuchet MS"/>
          <w:color w:val="000000"/>
          <w:sz w:val="20"/>
          <w:szCs w:val="20"/>
        </w:rPr>
        <w:t>9 Enlevaste-me o coração, minha irmã, noiva minha; enlevaste-me o coração com um dos teus olhares, com um dos colares do teu pescoço.</w:t>
      </w:r>
    </w:p>
    <w:p>
      <w:pPr>
        <w:rPr>
          <w:rFonts w:ascii="Trebuchet MS" w:hAnsi="Trebuchet MS"/>
          <w:color w:val="000000"/>
          <w:sz w:val="20"/>
          <w:szCs w:val="20"/>
        </w:rPr>
      </w:pPr>
      <w:r>
        <w:rPr>
          <w:rFonts w:ascii="Trebuchet MS" w:hAnsi="Trebuchet MS"/>
          <w:color w:val="000000"/>
          <w:sz w:val="20"/>
          <w:szCs w:val="20"/>
        </w:rPr>
        <w:t>10 Quão doce é o teu amor, minha irmã, noiva minha! quanto melhor é o teu amor do que o vinho! e o aroma dos teus ungüentos do que o de toda sorte de especiarias!</w:t>
      </w:r>
    </w:p>
    <w:p>
      <w:pPr>
        <w:rPr>
          <w:rFonts w:ascii="Trebuchet MS" w:hAnsi="Trebuchet MS"/>
          <w:color w:val="000000"/>
          <w:sz w:val="20"/>
          <w:szCs w:val="20"/>
        </w:rPr>
      </w:pPr>
      <w:r>
        <w:rPr>
          <w:rFonts w:ascii="Trebuchet MS" w:hAnsi="Trebuchet MS"/>
          <w:color w:val="000000"/>
          <w:sz w:val="20"/>
          <w:szCs w:val="20"/>
        </w:rPr>
        <w:t>11 Os teus lábios destilam o mel, noiva minha; mel e leite estão debaixo da tua língua, e o cheiro dos teus vestidos é como o cheiro do Líbano.</w:t>
      </w:r>
    </w:p>
    <w:p>
      <w:pPr>
        <w:rPr>
          <w:rFonts w:ascii="Trebuchet MS" w:hAnsi="Trebuchet MS"/>
          <w:color w:val="000000"/>
          <w:sz w:val="20"/>
          <w:szCs w:val="20"/>
        </w:rPr>
      </w:pPr>
      <w:r>
        <w:rPr>
          <w:rFonts w:ascii="Trebuchet MS" w:hAnsi="Trebuchet MS"/>
          <w:color w:val="000000"/>
          <w:sz w:val="20"/>
          <w:szCs w:val="20"/>
        </w:rPr>
        <w:t>12 Jardim fechado é minha irmã, minha noiva, sim, jardim fechado, fonte selada.</w:t>
      </w:r>
    </w:p>
    <w:p>
      <w:pPr>
        <w:rPr>
          <w:rFonts w:ascii="Trebuchet MS" w:hAnsi="Trebuchet MS"/>
          <w:color w:val="000000"/>
          <w:sz w:val="20"/>
          <w:szCs w:val="20"/>
        </w:rPr>
      </w:pPr>
      <w:r>
        <w:rPr>
          <w:rFonts w:ascii="Trebuchet MS" w:hAnsi="Trebuchet MS"/>
          <w:color w:val="000000"/>
          <w:sz w:val="20"/>
          <w:szCs w:val="20"/>
        </w:rPr>
        <w:t>13 Os teus renovos são um pomar de romãs, com frutos excelentes; a hena juntamente com nardo,</w:t>
      </w:r>
    </w:p>
    <w:p>
      <w:pPr>
        <w:rPr>
          <w:rFonts w:ascii="Trebuchet MS" w:hAnsi="Trebuchet MS"/>
          <w:color w:val="000000"/>
          <w:sz w:val="20"/>
          <w:szCs w:val="20"/>
        </w:rPr>
      </w:pPr>
      <w:r>
        <w:rPr>
          <w:rFonts w:ascii="Trebuchet MS" w:hAnsi="Trebuchet MS"/>
          <w:color w:val="000000"/>
          <w:sz w:val="20"/>
          <w:szCs w:val="20"/>
        </w:rPr>
        <w:t>14 o nardo, e o açafrão, o cálamo, e o cinamomo, com toda sorte de árvores de incenso; a mirra e o aloés, com todas as principais especiarias.</w:t>
      </w:r>
    </w:p>
    <w:p>
      <w:pPr>
        <w:rPr>
          <w:rFonts w:ascii="Trebuchet MS" w:hAnsi="Trebuchet MS"/>
          <w:color w:val="000000"/>
          <w:sz w:val="20"/>
          <w:szCs w:val="20"/>
        </w:rPr>
      </w:pPr>
      <w:r>
        <w:rPr>
          <w:rFonts w:ascii="Trebuchet MS" w:hAnsi="Trebuchet MS"/>
          <w:color w:val="000000"/>
          <w:sz w:val="20"/>
          <w:szCs w:val="20"/>
        </w:rPr>
        <w:t>15 És fonte de jardim, poço de águas vivas, correntes que manam do Líbano!</w:t>
      </w:r>
    </w:p>
    <w:p>
      <w:pPr>
        <w:rPr>
          <w:rFonts w:ascii="Trebuchet MS" w:hAnsi="Trebuchet MS"/>
          <w:color w:val="000000"/>
          <w:sz w:val="20"/>
          <w:szCs w:val="20"/>
        </w:rPr>
      </w:pPr>
      <w:r>
        <w:rPr>
          <w:rFonts w:ascii="Trebuchet MS" w:hAnsi="Trebuchet MS"/>
          <w:color w:val="000000"/>
          <w:sz w:val="20"/>
          <w:szCs w:val="20"/>
        </w:rPr>
        <w:t>16 Levanta-te, vento norte, e vem tu, vento sul; assopra no meu jardim, espalha os seus aromas. Entre o meu amado no seu jardim, e coma os seus frutos excelentes!</w:t>
      </w:r>
    </w:p>
    <w:p>
      <w:pPr>
        <w:pStyle w:val="P13"/>
        <w:rPr>
          <w:rFonts w:ascii="Trebuchet MS" w:hAnsi="Trebuchet MS"/>
          <w:color w:val="000000"/>
          <w:sz w:val="22"/>
          <w:szCs w:val="22"/>
        </w:rPr>
      </w:pPr>
      <w:bookmarkStart w:id="728" w:name="_Toc147528636"/>
      <w:r>
        <w:rPr>
          <w:rFonts w:ascii="Trebuchet MS" w:hAnsi="Trebuchet MS"/>
          <w:color w:val="000000"/>
          <w:sz w:val="22"/>
          <w:szCs w:val="22"/>
        </w:rPr>
        <w:t xml:space="preserve"> CâNTICO DOS CâNTICOS 5</w:t>
      </w:r>
      <w:bookmarkEnd w:id="728"/>
    </w:p>
    <w:p>
      <w:pPr>
        <w:rPr>
          <w:rFonts w:ascii="Trebuchet MS" w:hAnsi="Trebuchet MS"/>
          <w:color w:val="000000"/>
          <w:sz w:val="20"/>
          <w:szCs w:val="20"/>
        </w:rPr>
      </w:pPr>
      <w:r>
        <w:rPr>
          <w:rFonts w:ascii="Trebuchet MS" w:hAnsi="Trebuchet MS"/>
          <w:color w:val="000000"/>
          <w:sz w:val="20"/>
          <w:szCs w:val="20"/>
        </w:rPr>
        <w:t>1 Venho ao meu jardim, minha irmã, noiva minha, para colher a minha mirra com o meu bálsamo, para comer o meu favo com o meu mel, e beber o meu vinho com o meu leite. Comei, amigos, bebei abundantemente, ó amados.</w:t>
      </w:r>
    </w:p>
    <w:p>
      <w:pPr>
        <w:rPr>
          <w:rFonts w:ascii="Trebuchet MS" w:hAnsi="Trebuchet MS"/>
          <w:color w:val="000000"/>
          <w:sz w:val="20"/>
          <w:szCs w:val="20"/>
        </w:rPr>
      </w:pPr>
      <w:r>
        <w:rPr>
          <w:rFonts w:ascii="Trebuchet MS" w:hAnsi="Trebuchet MS"/>
          <w:color w:val="000000"/>
          <w:sz w:val="20"/>
          <w:szCs w:val="20"/>
        </w:rPr>
        <w:t>2 Eu dormia, mas o meu coração velava. Eis a voz do meu amado! Está batendo: Abre-me, minha irmã, amada minha, pomba minha, minha imaculada; porque a minha cabeça está cheia de orvalho, os meus cabelos das gotas da noite.</w:t>
      </w:r>
    </w:p>
    <w:p>
      <w:pPr>
        <w:rPr>
          <w:rFonts w:ascii="Trebuchet MS" w:hAnsi="Trebuchet MS"/>
          <w:color w:val="000000"/>
          <w:sz w:val="20"/>
          <w:szCs w:val="20"/>
        </w:rPr>
      </w:pPr>
      <w:r>
        <w:rPr>
          <w:rFonts w:ascii="Trebuchet MS" w:hAnsi="Trebuchet MS"/>
          <w:color w:val="000000"/>
          <w:sz w:val="20"/>
          <w:szCs w:val="20"/>
        </w:rPr>
        <w:t>3 Já despi a minha túnica; como a tornarei a vestir? já lavei os meus pés; como os tornarei a sujar?</w:t>
      </w:r>
    </w:p>
    <w:p>
      <w:pPr>
        <w:rPr>
          <w:rFonts w:ascii="Trebuchet MS" w:hAnsi="Trebuchet MS"/>
          <w:color w:val="000000"/>
          <w:sz w:val="20"/>
          <w:szCs w:val="20"/>
        </w:rPr>
      </w:pPr>
      <w:r>
        <w:rPr>
          <w:rFonts w:ascii="Trebuchet MS" w:hAnsi="Trebuchet MS"/>
          <w:color w:val="000000"/>
          <w:sz w:val="20"/>
          <w:szCs w:val="20"/>
        </w:rPr>
        <w:t>4 O meu amado meteu a sua mão pela fresta da porta, e o meu coração estremeceu por amor dele.</w:t>
      </w:r>
    </w:p>
    <w:p>
      <w:pPr>
        <w:rPr>
          <w:rFonts w:ascii="Trebuchet MS" w:hAnsi="Trebuchet MS"/>
          <w:color w:val="000000"/>
          <w:sz w:val="20"/>
          <w:szCs w:val="20"/>
        </w:rPr>
      </w:pPr>
      <w:r>
        <w:rPr>
          <w:rFonts w:ascii="Trebuchet MS" w:hAnsi="Trebuchet MS"/>
          <w:color w:val="000000"/>
          <w:sz w:val="20"/>
          <w:szCs w:val="20"/>
        </w:rPr>
        <w:t>5 Eu me levantei para abrir ao meu amado; e as minhas mãos destilavam mirra, e os meus dedos gotejavam mirra sobre as aldravas da fechadura.</w:t>
      </w:r>
    </w:p>
    <w:p>
      <w:pPr>
        <w:rPr>
          <w:rFonts w:ascii="Trebuchet MS" w:hAnsi="Trebuchet MS"/>
          <w:color w:val="000000"/>
          <w:sz w:val="20"/>
          <w:szCs w:val="20"/>
        </w:rPr>
      </w:pPr>
      <w:r>
        <w:rPr>
          <w:rFonts w:ascii="Trebuchet MS" w:hAnsi="Trebuchet MS"/>
          <w:color w:val="000000"/>
          <w:sz w:val="20"/>
          <w:szCs w:val="20"/>
        </w:rPr>
        <w:t>6 Eu abri ao meu amado, mas ele já se tinha retirado e ido embora. A minha alma tinha desfalecido quando ele falara. Busquei-o, mas não o pude encontrar; chamei-o, porém ele não me respondeu.</w:t>
      </w:r>
    </w:p>
    <w:p>
      <w:pPr>
        <w:rPr>
          <w:rFonts w:ascii="Trebuchet MS" w:hAnsi="Trebuchet MS"/>
          <w:color w:val="000000"/>
          <w:sz w:val="20"/>
          <w:szCs w:val="20"/>
        </w:rPr>
      </w:pPr>
      <w:r>
        <w:rPr>
          <w:rFonts w:ascii="Trebuchet MS" w:hAnsi="Trebuchet MS"/>
          <w:color w:val="000000"/>
          <w:sz w:val="20"/>
          <w:szCs w:val="20"/>
        </w:rPr>
        <w:t>7 Encontraram-me os guardas que rondavam pela cidade; espancaram-me, feriram-me; tiraram-me o manto os guardas dos muros.</w:t>
      </w:r>
    </w:p>
    <w:p>
      <w:pPr>
        <w:rPr>
          <w:rFonts w:ascii="Trebuchet MS" w:hAnsi="Trebuchet MS"/>
          <w:color w:val="000000"/>
          <w:sz w:val="20"/>
          <w:szCs w:val="20"/>
        </w:rPr>
      </w:pPr>
      <w:r>
        <w:rPr>
          <w:rFonts w:ascii="Trebuchet MS" w:hAnsi="Trebuchet MS"/>
          <w:color w:val="000000"/>
          <w:sz w:val="20"/>
          <w:szCs w:val="20"/>
        </w:rPr>
        <w:t>8 Conjuro-vos, ó filhas de Jerusalém, se encontrardes o meu amado, que lhe digais que estou enferma de amor.</w:t>
      </w:r>
    </w:p>
    <w:p>
      <w:pPr>
        <w:rPr>
          <w:rFonts w:ascii="Trebuchet MS" w:hAnsi="Trebuchet MS"/>
          <w:color w:val="000000"/>
          <w:sz w:val="20"/>
          <w:szCs w:val="20"/>
        </w:rPr>
      </w:pPr>
      <w:r>
        <w:rPr>
          <w:rFonts w:ascii="Trebuchet MS" w:hAnsi="Trebuchet MS"/>
          <w:color w:val="000000"/>
          <w:sz w:val="20"/>
          <w:szCs w:val="20"/>
        </w:rPr>
        <w:t>9 Que é o teu amado mais do que outro amado, ó tu, a mais formosa entre as mulheres? Que é o teu amado mais do que outro amado, para que assim nos conjures?</w:t>
      </w:r>
    </w:p>
    <w:p>
      <w:pPr>
        <w:rPr>
          <w:rFonts w:ascii="Trebuchet MS" w:hAnsi="Trebuchet MS"/>
          <w:color w:val="000000"/>
          <w:sz w:val="20"/>
          <w:szCs w:val="20"/>
        </w:rPr>
      </w:pPr>
      <w:r>
        <w:rPr>
          <w:rFonts w:ascii="Trebuchet MS" w:hAnsi="Trebuchet MS"/>
          <w:color w:val="000000"/>
          <w:sz w:val="20"/>
          <w:szCs w:val="20"/>
        </w:rPr>
        <w:t>10 O meu amado é cândido e rubicundo, o primeiro entre dez mil.</w:t>
      </w:r>
    </w:p>
    <w:p>
      <w:pPr>
        <w:rPr>
          <w:rFonts w:ascii="Trebuchet MS" w:hAnsi="Trebuchet MS"/>
          <w:color w:val="000000"/>
          <w:sz w:val="20"/>
          <w:szCs w:val="20"/>
        </w:rPr>
      </w:pPr>
      <w:r>
        <w:rPr>
          <w:rFonts w:ascii="Trebuchet MS" w:hAnsi="Trebuchet MS"/>
          <w:color w:val="000000"/>
          <w:sz w:val="20"/>
          <w:szCs w:val="20"/>
        </w:rPr>
        <w:t>11 A sua cabeça é como o ouro mais refinado, os seus cabelos são crespos, pretos como o corvo.</w:t>
      </w:r>
    </w:p>
    <w:p>
      <w:pPr>
        <w:rPr>
          <w:rFonts w:ascii="Trebuchet MS" w:hAnsi="Trebuchet MS"/>
          <w:color w:val="000000"/>
          <w:sz w:val="20"/>
          <w:szCs w:val="20"/>
        </w:rPr>
      </w:pPr>
      <w:r>
        <w:rPr>
          <w:rFonts w:ascii="Trebuchet MS" w:hAnsi="Trebuchet MS"/>
          <w:color w:val="000000"/>
          <w:sz w:val="20"/>
          <w:szCs w:val="20"/>
        </w:rPr>
        <w:t>12 Os seus olhos são como pombas junto às correntes das águas, lavados em leite, postos em engaste.</w:t>
      </w:r>
    </w:p>
    <w:p>
      <w:pPr>
        <w:rPr>
          <w:rFonts w:ascii="Trebuchet MS" w:hAnsi="Trebuchet MS"/>
          <w:color w:val="000000"/>
          <w:sz w:val="20"/>
          <w:szCs w:val="20"/>
        </w:rPr>
      </w:pPr>
      <w:r>
        <w:rPr>
          <w:rFonts w:ascii="Trebuchet MS" w:hAnsi="Trebuchet MS"/>
          <w:color w:val="000000"/>
          <w:sz w:val="20"/>
          <w:szCs w:val="20"/>
        </w:rPr>
        <w:t>13 As suas faces são como um canteiro de bálsamo, os montões de ervas aromáticas; e os seus lábios são como lírios que gotejam mirra.</w:t>
      </w:r>
    </w:p>
    <w:p>
      <w:pPr>
        <w:rPr>
          <w:rFonts w:ascii="Trebuchet MS" w:hAnsi="Trebuchet MS"/>
          <w:color w:val="000000"/>
          <w:sz w:val="20"/>
          <w:szCs w:val="20"/>
        </w:rPr>
      </w:pPr>
      <w:r>
        <w:rPr>
          <w:rFonts w:ascii="Trebuchet MS" w:hAnsi="Trebuchet MS"/>
          <w:color w:val="000000"/>
          <w:sz w:val="20"/>
          <w:szCs w:val="20"/>
        </w:rPr>
        <w:t>14 Os seus braços são como cilindros de ouro, guarnecidos de crisólitas; e o seu corpo é como obra de marfim, coberta de safiras.</w:t>
      </w:r>
    </w:p>
    <w:p>
      <w:pPr>
        <w:rPr>
          <w:rFonts w:ascii="Trebuchet MS" w:hAnsi="Trebuchet MS"/>
          <w:color w:val="000000"/>
          <w:sz w:val="20"/>
          <w:szCs w:val="20"/>
        </w:rPr>
      </w:pPr>
      <w:r>
        <w:rPr>
          <w:rFonts w:ascii="Trebuchet MS" w:hAnsi="Trebuchet MS"/>
          <w:color w:val="000000"/>
          <w:sz w:val="20"/>
          <w:szCs w:val="20"/>
        </w:rPr>
        <w:t>15 As suas pernas como colunas de mármore, colocadas sobre bases de ouro refinado; o seu semblante como o Líbano, excelente como os cedros.</w:t>
      </w:r>
    </w:p>
    <w:p>
      <w:pPr>
        <w:rPr>
          <w:rFonts w:ascii="Trebuchet MS" w:hAnsi="Trebuchet MS"/>
          <w:color w:val="000000"/>
          <w:sz w:val="20"/>
          <w:szCs w:val="20"/>
        </w:rPr>
      </w:pPr>
      <w:r>
        <w:rPr>
          <w:rFonts w:ascii="Trebuchet MS" w:hAnsi="Trebuchet MS"/>
          <w:color w:val="000000"/>
          <w:sz w:val="20"/>
          <w:szCs w:val="20"/>
        </w:rPr>
        <w:t>16 O seu falar é muitíssimo suave; sim, ele é totalmente desejável. Tal é o meu amado, e tal o meu amigo, ó filhas de Jerusalém.</w:t>
      </w:r>
    </w:p>
    <w:p>
      <w:pPr>
        <w:pStyle w:val="P13"/>
        <w:rPr>
          <w:rFonts w:ascii="Trebuchet MS" w:hAnsi="Trebuchet MS"/>
          <w:color w:val="000000"/>
          <w:sz w:val="22"/>
          <w:szCs w:val="22"/>
        </w:rPr>
      </w:pPr>
      <w:bookmarkStart w:id="729" w:name="_Toc147528637"/>
      <w:r>
        <w:rPr>
          <w:rFonts w:ascii="Trebuchet MS" w:hAnsi="Trebuchet MS"/>
          <w:color w:val="000000"/>
          <w:sz w:val="22"/>
          <w:szCs w:val="22"/>
        </w:rPr>
        <w:t xml:space="preserve"> CâNTICO DOS CâNTICOS 6</w:t>
      </w:r>
      <w:bookmarkEnd w:id="729"/>
    </w:p>
    <w:p>
      <w:pPr>
        <w:rPr>
          <w:rFonts w:ascii="Trebuchet MS" w:hAnsi="Trebuchet MS"/>
          <w:color w:val="000000"/>
          <w:sz w:val="20"/>
          <w:szCs w:val="20"/>
        </w:rPr>
      </w:pPr>
      <w:r>
        <w:rPr>
          <w:rFonts w:ascii="Trebuchet MS" w:hAnsi="Trebuchet MS"/>
          <w:color w:val="000000"/>
          <w:sz w:val="20"/>
          <w:szCs w:val="20"/>
        </w:rPr>
        <w:t>1 Para onde foi o teu amado, ó tu, a mais formosa entre as mulheres? para onde se retirou o teu amado, a fim de que o busquemos juntamente contigo?</w:t>
      </w:r>
    </w:p>
    <w:p>
      <w:pPr>
        <w:rPr>
          <w:rFonts w:ascii="Trebuchet MS" w:hAnsi="Trebuchet MS"/>
          <w:color w:val="000000"/>
          <w:sz w:val="20"/>
          <w:szCs w:val="20"/>
        </w:rPr>
      </w:pPr>
      <w:r>
        <w:rPr>
          <w:rFonts w:ascii="Trebuchet MS" w:hAnsi="Trebuchet MS"/>
          <w:color w:val="000000"/>
          <w:sz w:val="20"/>
          <w:szCs w:val="20"/>
        </w:rPr>
        <w:t>2 O meu amado desceu ao seu jardim, aos canteiros de bálsamo, para apascentar o rebanho nos jardins e para colher os lírios.</w:t>
      </w:r>
    </w:p>
    <w:p>
      <w:pPr>
        <w:rPr>
          <w:rFonts w:ascii="Trebuchet MS" w:hAnsi="Trebuchet MS"/>
          <w:color w:val="000000"/>
          <w:sz w:val="20"/>
          <w:szCs w:val="20"/>
        </w:rPr>
      </w:pPr>
      <w:r>
        <w:rPr>
          <w:rFonts w:ascii="Trebuchet MS" w:hAnsi="Trebuchet MS"/>
          <w:color w:val="000000"/>
          <w:sz w:val="20"/>
          <w:szCs w:val="20"/>
        </w:rPr>
        <w:t>3 Eu sou do meu amado, e o meu amado é meu; ele apascenta o rebanho entre os lírios.</w:t>
      </w:r>
    </w:p>
    <w:p>
      <w:pPr>
        <w:rPr>
          <w:rFonts w:ascii="Trebuchet MS" w:hAnsi="Trebuchet MS"/>
          <w:color w:val="000000"/>
          <w:sz w:val="20"/>
          <w:szCs w:val="20"/>
        </w:rPr>
      </w:pPr>
      <w:r>
        <w:rPr>
          <w:rFonts w:ascii="Trebuchet MS" w:hAnsi="Trebuchet MS"/>
          <w:color w:val="000000"/>
          <w:sz w:val="20"/>
          <w:szCs w:val="20"/>
        </w:rPr>
        <w:t>4 Formosa és, amada minha, como Tirza, aprazível como Jerusalém, imponente como um exército com bandeiras.</w:t>
      </w:r>
    </w:p>
    <w:p>
      <w:pPr>
        <w:rPr>
          <w:rFonts w:ascii="Trebuchet MS" w:hAnsi="Trebuchet MS"/>
          <w:color w:val="000000"/>
          <w:sz w:val="20"/>
          <w:szCs w:val="20"/>
        </w:rPr>
      </w:pPr>
      <w:r>
        <w:rPr>
          <w:rFonts w:ascii="Trebuchet MS" w:hAnsi="Trebuchet MS"/>
          <w:color w:val="000000"/>
          <w:sz w:val="20"/>
          <w:szCs w:val="20"/>
        </w:rPr>
        <w:t>5 Desvia de mim os teus olhos, porque eles me perturbam. O teu cabelo é como o rebanho de cabras que descem pelas colinas de Gileade.</w:t>
      </w:r>
    </w:p>
    <w:p>
      <w:pPr>
        <w:rPr>
          <w:rFonts w:ascii="Trebuchet MS" w:hAnsi="Trebuchet MS"/>
          <w:color w:val="000000"/>
          <w:sz w:val="20"/>
          <w:szCs w:val="20"/>
        </w:rPr>
      </w:pPr>
      <w:r>
        <w:rPr>
          <w:rFonts w:ascii="Trebuchet MS" w:hAnsi="Trebuchet MS"/>
          <w:color w:val="000000"/>
          <w:sz w:val="20"/>
          <w:szCs w:val="20"/>
        </w:rPr>
        <w:t>6 Os teus dentes são como o rebanho de ovelhas que sobem do lavadouro, e das quais cada uma tem gêmeos, e nenhuma delas é desfilhada.</w:t>
      </w:r>
    </w:p>
    <w:p>
      <w:pPr>
        <w:rPr>
          <w:rFonts w:ascii="Trebuchet MS" w:hAnsi="Trebuchet MS"/>
          <w:color w:val="000000"/>
          <w:sz w:val="20"/>
          <w:szCs w:val="20"/>
        </w:rPr>
      </w:pPr>
      <w:r>
        <w:rPr>
          <w:rFonts w:ascii="Trebuchet MS" w:hAnsi="Trebuchet MS"/>
          <w:color w:val="000000"/>
          <w:sz w:val="20"/>
          <w:szCs w:val="20"/>
        </w:rPr>
        <w:t>7 As tuas faces são como as metades de uma romã, por detrás do teu véu.</w:t>
      </w:r>
    </w:p>
    <w:p>
      <w:pPr>
        <w:rPr>
          <w:rFonts w:ascii="Trebuchet MS" w:hAnsi="Trebuchet MS"/>
          <w:color w:val="000000"/>
          <w:sz w:val="20"/>
          <w:szCs w:val="20"/>
        </w:rPr>
      </w:pPr>
      <w:r>
        <w:rPr>
          <w:rFonts w:ascii="Trebuchet MS" w:hAnsi="Trebuchet MS"/>
          <w:color w:val="000000"/>
          <w:sz w:val="20"/>
          <w:szCs w:val="20"/>
        </w:rPr>
        <w:t>8 Há sessenta rainhas, oitenta concubinas, e virgens sem número.</w:t>
      </w:r>
    </w:p>
    <w:p>
      <w:pPr>
        <w:rPr>
          <w:rFonts w:ascii="Trebuchet MS" w:hAnsi="Trebuchet MS"/>
          <w:color w:val="000000"/>
          <w:sz w:val="20"/>
          <w:szCs w:val="20"/>
        </w:rPr>
      </w:pPr>
      <w:r>
        <w:rPr>
          <w:rFonts w:ascii="Trebuchet MS" w:hAnsi="Trebuchet MS"/>
          <w:color w:val="000000"/>
          <w:sz w:val="20"/>
          <w:szCs w:val="20"/>
        </w:rPr>
        <w:t>9 Mas uma só é a minha pomba, a minha imaculada; ela e a única de sua mãe, a escolhida da que a deu à luz. As filhas viram-na e lhe chamaram bem-aventurada; viram-na as rainhas e as concubinas, e louvaram-na.</w:t>
      </w:r>
    </w:p>
    <w:p>
      <w:pPr>
        <w:rPr>
          <w:rFonts w:ascii="Trebuchet MS" w:hAnsi="Trebuchet MS"/>
          <w:color w:val="000000"/>
          <w:sz w:val="20"/>
          <w:szCs w:val="20"/>
        </w:rPr>
      </w:pPr>
      <w:r>
        <w:rPr>
          <w:rFonts w:ascii="Trebuchet MS" w:hAnsi="Trebuchet MS"/>
          <w:color w:val="000000"/>
          <w:sz w:val="20"/>
          <w:szCs w:val="20"/>
        </w:rPr>
        <w:t>10 Quem é esta que aparece como a alva do dia, formosa como a lua, brilhante como o sol, imponente como um exército com bandeiras?</w:t>
      </w:r>
    </w:p>
    <w:p>
      <w:pPr>
        <w:rPr>
          <w:rFonts w:ascii="Trebuchet MS" w:hAnsi="Trebuchet MS"/>
          <w:color w:val="000000"/>
          <w:sz w:val="20"/>
          <w:szCs w:val="20"/>
        </w:rPr>
      </w:pPr>
      <w:r>
        <w:rPr>
          <w:rFonts w:ascii="Trebuchet MS" w:hAnsi="Trebuchet MS"/>
          <w:color w:val="000000"/>
          <w:sz w:val="20"/>
          <w:szCs w:val="20"/>
        </w:rPr>
        <w:t>11 Desci ao jardim das nogueiras, para ver os renovos do vale, para ver se floresciam as vides e se as romanzeiras estavam em flor.</w:t>
      </w:r>
    </w:p>
    <w:p>
      <w:pPr>
        <w:rPr>
          <w:rFonts w:ascii="Trebuchet MS" w:hAnsi="Trebuchet MS"/>
          <w:color w:val="000000"/>
          <w:sz w:val="20"/>
          <w:szCs w:val="20"/>
        </w:rPr>
      </w:pPr>
      <w:r>
        <w:rPr>
          <w:rFonts w:ascii="Trebuchet MS" w:hAnsi="Trebuchet MS"/>
          <w:color w:val="000000"/>
          <w:sz w:val="20"/>
          <w:szCs w:val="20"/>
        </w:rPr>
        <w:t>12 Antes de eu o sentir, pôs-me a minha alma nos carros do meu nobre povo.</w:t>
      </w:r>
    </w:p>
    <w:p>
      <w:pPr>
        <w:rPr>
          <w:rFonts w:ascii="Trebuchet MS" w:hAnsi="Trebuchet MS"/>
          <w:color w:val="000000"/>
          <w:sz w:val="20"/>
          <w:szCs w:val="20"/>
        </w:rPr>
      </w:pPr>
      <w:r>
        <w:rPr>
          <w:rFonts w:ascii="Trebuchet MS" w:hAnsi="Trebuchet MS"/>
          <w:color w:val="000000"/>
          <w:sz w:val="20"/>
          <w:szCs w:val="20"/>
        </w:rPr>
        <w:t>13 Volta, volta, ó Sulamita; volta, volta, para que nós te vejamos. Por que quereis olhar para a Sulamita como para a dança de Maanaim?</w:t>
      </w:r>
    </w:p>
    <w:p>
      <w:pPr>
        <w:pStyle w:val="P13"/>
        <w:rPr>
          <w:rFonts w:ascii="Trebuchet MS" w:hAnsi="Trebuchet MS"/>
          <w:color w:val="000000"/>
          <w:sz w:val="22"/>
          <w:szCs w:val="22"/>
        </w:rPr>
      </w:pPr>
      <w:bookmarkStart w:id="730" w:name="_Toc147528638"/>
      <w:r>
        <w:rPr>
          <w:rFonts w:ascii="Trebuchet MS" w:hAnsi="Trebuchet MS"/>
          <w:color w:val="000000"/>
          <w:sz w:val="22"/>
          <w:szCs w:val="22"/>
        </w:rPr>
        <w:t xml:space="preserve"> CâNTICO DOS CâNTICOS 7</w:t>
      </w:r>
      <w:bookmarkEnd w:id="730"/>
    </w:p>
    <w:p>
      <w:pPr>
        <w:rPr>
          <w:rFonts w:ascii="Trebuchet MS" w:hAnsi="Trebuchet MS"/>
          <w:color w:val="000000"/>
          <w:sz w:val="20"/>
          <w:szCs w:val="20"/>
        </w:rPr>
      </w:pPr>
      <w:r>
        <w:rPr>
          <w:rFonts w:ascii="Trebuchet MS" w:hAnsi="Trebuchet MS"/>
          <w:color w:val="000000"/>
          <w:sz w:val="20"/>
          <w:szCs w:val="20"/>
        </w:rPr>
        <w:t>1 Quão formosos são os teus pés nas sandálias, ó filha de príncipe! Os contornos das tuas coxas são como jóias, obra das mãos de artista.</w:t>
      </w:r>
    </w:p>
    <w:p>
      <w:pPr>
        <w:rPr>
          <w:rFonts w:ascii="Trebuchet MS" w:hAnsi="Trebuchet MS"/>
          <w:color w:val="000000"/>
          <w:sz w:val="20"/>
          <w:szCs w:val="20"/>
        </w:rPr>
      </w:pPr>
      <w:r>
        <w:rPr>
          <w:rFonts w:ascii="Trebuchet MS" w:hAnsi="Trebuchet MS"/>
          <w:color w:val="000000"/>
          <w:sz w:val="20"/>
          <w:szCs w:val="20"/>
        </w:rPr>
        <w:t>2 O teu umbigo como uma taça redonda, a que não falta bebida; o teu ventre como montão de trigo, cercado de lírios.</w:t>
      </w:r>
    </w:p>
    <w:p>
      <w:pPr>
        <w:rPr>
          <w:rFonts w:ascii="Trebuchet MS" w:hAnsi="Trebuchet MS"/>
          <w:color w:val="000000"/>
          <w:sz w:val="20"/>
          <w:szCs w:val="20"/>
        </w:rPr>
      </w:pPr>
      <w:r>
        <w:rPr>
          <w:rFonts w:ascii="Trebuchet MS" w:hAnsi="Trebuchet MS"/>
          <w:color w:val="000000"/>
          <w:sz w:val="20"/>
          <w:szCs w:val="20"/>
        </w:rPr>
        <w:t>3 Os teus seios são como dois filhos gêmeos da gazela.</w:t>
      </w:r>
    </w:p>
    <w:p>
      <w:pPr>
        <w:rPr>
          <w:rFonts w:ascii="Trebuchet MS" w:hAnsi="Trebuchet MS"/>
          <w:color w:val="000000"/>
          <w:sz w:val="20"/>
          <w:szCs w:val="20"/>
        </w:rPr>
      </w:pPr>
      <w:r>
        <w:rPr>
          <w:rFonts w:ascii="Trebuchet MS" w:hAnsi="Trebuchet MS"/>
          <w:color w:val="000000"/>
          <w:sz w:val="20"/>
          <w:szCs w:val="20"/>
        </w:rPr>
        <w:t>4 O teu pescoço como a torre de marfim; os teus olhos como as piscinas de Hesbom, junto à porta de Bate-Rabim; o teu nariz é como torre do Líbano, que olha para Damasco.</w:t>
      </w:r>
    </w:p>
    <w:p>
      <w:pPr>
        <w:rPr>
          <w:rFonts w:ascii="Trebuchet MS" w:hAnsi="Trebuchet MS"/>
          <w:color w:val="000000"/>
          <w:sz w:val="20"/>
          <w:szCs w:val="20"/>
        </w:rPr>
      </w:pPr>
      <w:r>
        <w:rPr>
          <w:rFonts w:ascii="Trebuchet MS" w:hAnsi="Trebuchet MS"/>
          <w:color w:val="000000"/>
          <w:sz w:val="20"/>
          <w:szCs w:val="20"/>
        </w:rPr>
        <w:t>5 A tua cabeça sobre ti é como o monte Carmelo, e os cabelos da tua cabeça como a púrpura; o rei está preso pelas tuas tranças.</w:t>
      </w:r>
    </w:p>
    <w:p>
      <w:pPr>
        <w:rPr>
          <w:rFonts w:ascii="Trebuchet MS" w:hAnsi="Trebuchet MS"/>
          <w:color w:val="000000"/>
          <w:sz w:val="20"/>
          <w:szCs w:val="20"/>
        </w:rPr>
      </w:pPr>
      <w:r>
        <w:rPr>
          <w:rFonts w:ascii="Trebuchet MS" w:hAnsi="Trebuchet MS"/>
          <w:color w:val="000000"/>
          <w:sz w:val="20"/>
          <w:szCs w:val="20"/>
        </w:rPr>
        <w:t>6 Quão formosa, e quão aprazível és, ó amor em delícias!</w:t>
      </w:r>
    </w:p>
    <w:p>
      <w:pPr>
        <w:rPr>
          <w:rFonts w:ascii="Trebuchet MS" w:hAnsi="Trebuchet MS"/>
          <w:color w:val="000000"/>
          <w:sz w:val="20"/>
          <w:szCs w:val="20"/>
        </w:rPr>
      </w:pPr>
      <w:r>
        <w:rPr>
          <w:rFonts w:ascii="Trebuchet MS" w:hAnsi="Trebuchet MS"/>
          <w:color w:val="000000"/>
          <w:sz w:val="20"/>
          <w:szCs w:val="20"/>
        </w:rPr>
        <w:t>7 Essa tua estatura é semelhante à palmeira, e os teus seios aos cachos de uvas.</w:t>
      </w:r>
    </w:p>
    <w:p>
      <w:pPr>
        <w:rPr>
          <w:rFonts w:ascii="Trebuchet MS" w:hAnsi="Trebuchet MS"/>
          <w:color w:val="000000"/>
          <w:sz w:val="20"/>
          <w:szCs w:val="20"/>
        </w:rPr>
      </w:pPr>
      <w:r>
        <w:rPr>
          <w:rFonts w:ascii="Trebuchet MS" w:hAnsi="Trebuchet MS"/>
          <w:color w:val="000000"/>
          <w:sz w:val="20"/>
          <w:szCs w:val="20"/>
        </w:rPr>
        <w:t>8 Disse eu: Subirei à palmeira, pegarei em seus ramos; então sejam os teus seios como os cachos da vide, e o cheiro do teu fôlego como o das maçãs,</w:t>
      </w:r>
    </w:p>
    <w:p>
      <w:pPr>
        <w:rPr>
          <w:rFonts w:ascii="Trebuchet MS" w:hAnsi="Trebuchet MS"/>
          <w:color w:val="000000"/>
          <w:sz w:val="20"/>
          <w:szCs w:val="20"/>
        </w:rPr>
      </w:pPr>
      <w:r>
        <w:rPr>
          <w:rFonts w:ascii="Trebuchet MS" w:hAnsi="Trebuchet MS"/>
          <w:color w:val="000000"/>
          <w:sz w:val="20"/>
          <w:szCs w:val="20"/>
        </w:rPr>
        <w:t>9 e os teus beijos como o bom vinho para o meu amado, que se bebe suavemente, e se escoa pelos lábios e dentes.</w:t>
      </w:r>
    </w:p>
    <w:p>
      <w:pPr>
        <w:rPr>
          <w:rFonts w:ascii="Trebuchet MS" w:hAnsi="Trebuchet MS"/>
          <w:color w:val="000000"/>
          <w:sz w:val="20"/>
          <w:szCs w:val="20"/>
        </w:rPr>
      </w:pPr>
      <w:r>
        <w:rPr>
          <w:rFonts w:ascii="Trebuchet MS" w:hAnsi="Trebuchet MS"/>
          <w:color w:val="000000"/>
          <w:sz w:val="20"/>
          <w:szCs w:val="20"/>
        </w:rPr>
        <w:t>10 Eu sou do meu amado, e o seu amor é por mim.</w:t>
      </w:r>
    </w:p>
    <w:p>
      <w:pPr>
        <w:rPr>
          <w:rFonts w:ascii="Trebuchet MS" w:hAnsi="Trebuchet MS"/>
          <w:color w:val="000000"/>
          <w:sz w:val="20"/>
          <w:szCs w:val="20"/>
        </w:rPr>
      </w:pPr>
      <w:r>
        <w:rPr>
          <w:rFonts w:ascii="Trebuchet MS" w:hAnsi="Trebuchet MS"/>
          <w:color w:val="000000"/>
          <w:sz w:val="20"/>
          <w:szCs w:val="20"/>
        </w:rPr>
        <w:t>11 Vem, ó amado meu, saiamos ao campo, passemos as noites nas aldeias.</w:t>
      </w:r>
    </w:p>
    <w:p>
      <w:pPr>
        <w:rPr>
          <w:rFonts w:ascii="Trebuchet MS" w:hAnsi="Trebuchet MS"/>
          <w:color w:val="000000"/>
          <w:sz w:val="20"/>
          <w:szCs w:val="20"/>
        </w:rPr>
      </w:pPr>
      <w:r>
        <w:rPr>
          <w:rFonts w:ascii="Trebuchet MS" w:hAnsi="Trebuchet MS"/>
          <w:color w:val="000000"/>
          <w:sz w:val="20"/>
          <w:szCs w:val="20"/>
        </w:rPr>
        <w:t>12 Levantemo-nos de manhã para ir às vinhas, vejamos se florescem as vides, se estão abertas as suas flores, e se as romanzeiras já estão em flor; ali te darei o meu amor.</w:t>
      </w:r>
    </w:p>
    <w:p>
      <w:pPr>
        <w:rPr>
          <w:rFonts w:ascii="Trebuchet MS" w:hAnsi="Trebuchet MS"/>
          <w:color w:val="000000"/>
          <w:sz w:val="20"/>
          <w:szCs w:val="20"/>
        </w:rPr>
      </w:pPr>
      <w:r>
        <w:rPr>
          <w:rFonts w:ascii="Trebuchet MS" w:hAnsi="Trebuchet MS"/>
          <w:color w:val="000000"/>
          <w:sz w:val="20"/>
          <w:szCs w:val="20"/>
        </w:rPr>
        <w:t>13 As mandrágoras exalam perfume, e às nossas portas há toda sorte de excelentes frutos, novos e velhos; eu os guardei para ti, ó meu amado.</w:t>
      </w:r>
    </w:p>
    <w:p>
      <w:pPr>
        <w:pStyle w:val="P13"/>
        <w:rPr>
          <w:rFonts w:ascii="Trebuchet MS" w:hAnsi="Trebuchet MS"/>
          <w:color w:val="000000"/>
          <w:sz w:val="22"/>
          <w:szCs w:val="22"/>
        </w:rPr>
      </w:pPr>
      <w:bookmarkStart w:id="731" w:name="_Toc147528639"/>
      <w:r>
        <w:rPr>
          <w:rFonts w:ascii="Trebuchet MS" w:hAnsi="Trebuchet MS"/>
          <w:color w:val="000000"/>
          <w:sz w:val="22"/>
          <w:szCs w:val="22"/>
        </w:rPr>
        <w:t xml:space="preserve"> CâNTICO DOS CâNTICOS 8</w:t>
      </w:r>
      <w:bookmarkEnd w:id="731"/>
    </w:p>
    <w:p>
      <w:pPr>
        <w:rPr>
          <w:rFonts w:ascii="Trebuchet MS" w:hAnsi="Trebuchet MS"/>
          <w:color w:val="000000"/>
          <w:sz w:val="20"/>
          <w:szCs w:val="20"/>
        </w:rPr>
      </w:pPr>
      <w:r>
        <w:rPr>
          <w:rFonts w:ascii="Trebuchet MS" w:hAnsi="Trebuchet MS"/>
          <w:color w:val="000000"/>
          <w:sz w:val="20"/>
          <w:szCs w:val="20"/>
        </w:rPr>
        <w:t>1 Ah! quem me dera que foras como meu irmão, que mamou os seios de minha mãe! quando eu te encontrasse lá fora, eu te beijaria; e não me desprezariam!</w:t>
      </w:r>
    </w:p>
    <w:p>
      <w:pPr>
        <w:rPr>
          <w:rFonts w:ascii="Trebuchet MS" w:hAnsi="Trebuchet MS"/>
          <w:color w:val="000000"/>
          <w:sz w:val="20"/>
          <w:szCs w:val="20"/>
        </w:rPr>
      </w:pPr>
      <w:r>
        <w:rPr>
          <w:rFonts w:ascii="Trebuchet MS" w:hAnsi="Trebuchet MS"/>
          <w:color w:val="000000"/>
          <w:sz w:val="20"/>
          <w:szCs w:val="20"/>
        </w:rPr>
        <w:t>2 Eu te levaria e te introduziria na casa de minha mãe, e tu me instruirias; eu te daria a beber vinho aromático, o mosto das minhas romãs.</w:t>
      </w:r>
    </w:p>
    <w:p>
      <w:pPr>
        <w:rPr>
          <w:rFonts w:ascii="Trebuchet MS" w:hAnsi="Trebuchet MS"/>
          <w:color w:val="000000"/>
          <w:sz w:val="20"/>
          <w:szCs w:val="20"/>
        </w:rPr>
      </w:pPr>
      <w:r>
        <w:rPr>
          <w:rFonts w:ascii="Trebuchet MS" w:hAnsi="Trebuchet MS"/>
          <w:color w:val="000000"/>
          <w:sz w:val="20"/>
          <w:szCs w:val="20"/>
        </w:rPr>
        <w:t>3 A sua mão esquerda estaria debaixo da minha cabeça, e a sua direita me abraçaria.</w:t>
      </w:r>
    </w:p>
    <w:p>
      <w:pPr>
        <w:rPr>
          <w:rFonts w:ascii="Trebuchet MS" w:hAnsi="Trebuchet MS"/>
          <w:color w:val="000000"/>
          <w:sz w:val="20"/>
          <w:szCs w:val="20"/>
        </w:rPr>
      </w:pPr>
      <w:r>
        <w:rPr>
          <w:rFonts w:ascii="Trebuchet MS" w:hAnsi="Trebuchet MS"/>
          <w:color w:val="000000"/>
          <w:sz w:val="20"/>
          <w:szCs w:val="20"/>
        </w:rPr>
        <w:t>4 Conjuro-vos, ó filhas de Jerusalém, que não acordeis nem desperteis o amor, até que ele o queira.</w:t>
      </w:r>
    </w:p>
    <w:p>
      <w:pPr>
        <w:rPr>
          <w:rFonts w:ascii="Trebuchet MS" w:hAnsi="Trebuchet MS"/>
          <w:color w:val="000000"/>
          <w:sz w:val="20"/>
          <w:szCs w:val="20"/>
        </w:rPr>
      </w:pPr>
      <w:r>
        <w:rPr>
          <w:rFonts w:ascii="Trebuchet MS" w:hAnsi="Trebuchet MS"/>
          <w:color w:val="000000"/>
          <w:sz w:val="20"/>
          <w:szCs w:val="20"/>
        </w:rPr>
        <w:t>5 Quem é esta que sobe do deserto, e vem encostada ao seu amado? Debaixo da macieira te despertei; ali esteve tua mãe com dores; ali esteve com dores aquela que te deu à luz.</w:t>
      </w:r>
    </w:p>
    <w:p>
      <w:pPr>
        <w:rPr>
          <w:rFonts w:ascii="Trebuchet MS" w:hAnsi="Trebuchet MS"/>
          <w:color w:val="000000"/>
          <w:sz w:val="20"/>
          <w:szCs w:val="20"/>
        </w:rPr>
      </w:pPr>
      <w:r>
        <w:rPr>
          <w:rFonts w:ascii="Trebuchet MS" w:hAnsi="Trebuchet MS"/>
          <w:color w:val="000000"/>
          <w:sz w:val="20"/>
          <w:szCs w:val="20"/>
        </w:rPr>
        <w:t>6 Põe-me como selo sobre o teu coração, como selo sobre o teu braço; porque o amor é forte como a morte; o ciúme é cruel como o Seol; a sua chama é chama de fogo, verdadeira labareda do Senhor.</w:t>
      </w:r>
    </w:p>
    <w:p>
      <w:pPr>
        <w:rPr>
          <w:rFonts w:ascii="Trebuchet MS" w:hAnsi="Trebuchet MS"/>
          <w:color w:val="000000"/>
          <w:sz w:val="20"/>
          <w:szCs w:val="20"/>
        </w:rPr>
      </w:pPr>
      <w:r>
        <w:rPr>
          <w:rFonts w:ascii="Trebuchet MS" w:hAnsi="Trebuchet MS"/>
          <w:color w:val="000000"/>
          <w:sz w:val="20"/>
          <w:szCs w:val="20"/>
        </w:rPr>
        <w:t>7 As muitas águas não podem apagar o amor, nem os rios afogá-lo. Se alguém oferecesse todos os bens de sua casa pelo amor, seria de todo desprezado.</w:t>
      </w:r>
    </w:p>
    <w:p>
      <w:pPr>
        <w:rPr>
          <w:rFonts w:ascii="Trebuchet MS" w:hAnsi="Trebuchet MS"/>
          <w:color w:val="000000"/>
          <w:sz w:val="20"/>
          <w:szCs w:val="20"/>
        </w:rPr>
      </w:pPr>
      <w:r>
        <w:rPr>
          <w:rFonts w:ascii="Trebuchet MS" w:hAnsi="Trebuchet MS"/>
          <w:color w:val="000000"/>
          <w:sz w:val="20"/>
          <w:szCs w:val="20"/>
        </w:rPr>
        <w:t>8 Temos uma irmã pequena, que ainda não tem seios; que faremos por nossa irmã, no dia em que ela for pedida em casamento?</w:t>
      </w:r>
    </w:p>
    <w:p>
      <w:pPr>
        <w:rPr>
          <w:rFonts w:ascii="Trebuchet MS" w:hAnsi="Trebuchet MS"/>
          <w:color w:val="000000"/>
          <w:sz w:val="20"/>
          <w:szCs w:val="20"/>
        </w:rPr>
      </w:pPr>
      <w:r>
        <w:rPr>
          <w:rFonts w:ascii="Trebuchet MS" w:hAnsi="Trebuchet MS"/>
          <w:color w:val="000000"/>
          <w:sz w:val="20"/>
          <w:szCs w:val="20"/>
        </w:rPr>
        <w:t>9 Se ela for um muro, edificaremos sobre ela uma torrezinha de prata; e, se ela for uma porta, cercá-la-emos com tábuas de cedro.</w:t>
      </w:r>
    </w:p>
    <w:p>
      <w:pPr>
        <w:rPr>
          <w:rFonts w:ascii="Trebuchet MS" w:hAnsi="Trebuchet MS"/>
          <w:color w:val="000000"/>
          <w:sz w:val="20"/>
          <w:szCs w:val="20"/>
        </w:rPr>
      </w:pPr>
      <w:r>
        <w:rPr>
          <w:rFonts w:ascii="Trebuchet MS" w:hAnsi="Trebuchet MS"/>
          <w:color w:val="000000"/>
          <w:sz w:val="20"/>
          <w:szCs w:val="20"/>
        </w:rPr>
        <w:t>10 Eu era um muro, e os meus seios eram como as suas torres; então eu era aos seus olhos como aquela que acha paz.</w:t>
      </w:r>
    </w:p>
    <w:p>
      <w:pPr>
        <w:rPr>
          <w:rFonts w:ascii="Trebuchet MS" w:hAnsi="Trebuchet MS"/>
          <w:color w:val="000000"/>
          <w:sz w:val="20"/>
          <w:szCs w:val="20"/>
        </w:rPr>
      </w:pPr>
      <w:r>
        <w:rPr>
          <w:rFonts w:ascii="Trebuchet MS" w:hAnsi="Trebuchet MS"/>
          <w:color w:val="000000"/>
          <w:sz w:val="20"/>
          <w:szCs w:val="20"/>
        </w:rPr>
        <w:t>11 Teve Salomão uma vinha em Baal-Hamom; arrendou essa vinha a uns guardas; e cada um lhe devia trazer pelo seu fruto mil peças de prata.</w:t>
      </w:r>
    </w:p>
    <w:p>
      <w:pPr>
        <w:rPr>
          <w:rFonts w:ascii="Trebuchet MS" w:hAnsi="Trebuchet MS"/>
          <w:color w:val="000000"/>
          <w:sz w:val="20"/>
          <w:szCs w:val="20"/>
        </w:rPr>
      </w:pPr>
      <w:r>
        <w:rPr>
          <w:rFonts w:ascii="Trebuchet MS" w:hAnsi="Trebuchet MS"/>
          <w:color w:val="000000"/>
          <w:sz w:val="20"/>
          <w:szCs w:val="20"/>
        </w:rPr>
        <w:t>12 A minha vinha que me pertence está diante de mim; tu, ó Salomão, terás as mil peças de prata, e os que guardam o fruto terão duzentas.</w:t>
      </w:r>
    </w:p>
    <w:p>
      <w:pPr>
        <w:rPr>
          <w:rFonts w:ascii="Trebuchet MS" w:hAnsi="Trebuchet MS"/>
          <w:color w:val="000000"/>
          <w:sz w:val="20"/>
          <w:szCs w:val="20"/>
        </w:rPr>
      </w:pPr>
      <w:r>
        <w:rPr>
          <w:rFonts w:ascii="Trebuchet MS" w:hAnsi="Trebuchet MS"/>
          <w:color w:val="000000"/>
          <w:sz w:val="20"/>
          <w:szCs w:val="20"/>
        </w:rPr>
        <w:t>13 Ó tu, que habitas nos jardins, os companheiros estão atentos para ouvir a tua voz; faze-me, pois, também ouvi-la:</w:t>
      </w:r>
    </w:p>
    <w:p>
      <w:pPr>
        <w:rPr>
          <w:rFonts w:ascii="Trebuchet MS" w:hAnsi="Trebuchet MS" w:cs="Times New Roman"/>
          <w:color w:val="000000"/>
          <w:sz w:val="20"/>
          <w:szCs w:val="20"/>
        </w:rPr>
      </w:pPr>
      <w:r>
        <w:rPr>
          <w:rFonts w:ascii="Trebuchet MS" w:hAnsi="Trebuchet MS"/>
          <w:color w:val="000000"/>
          <w:sz w:val="20"/>
          <w:szCs w:val="20"/>
        </w:rPr>
        <w:t>14 Vem depressa, amado meu, e faze-te semelhante ao gamo ou ao filho da gazela sobre os montes dos aromas.</w:t>
      </w:r>
    </w:p>
    <w:p>
      <w:pPr>
        <w:pStyle w:val="P12"/>
      </w:pPr>
      <w:bookmarkStart w:id="732" w:name="_Toc147600001"/>
      <w:r>
        <w:rPr>
          <w:rFonts w:ascii="Trebuchet MS" w:hAnsi="Trebuchet MS"/>
          <w:color w:val="000000"/>
          <w:sz w:val="32"/>
        </w:rPr>
        <w:t>Sabedoria de Salomão</w:t>
      </w:r>
      <w:bookmarkEnd w:id="732"/>
    </w:p>
    <w:p>
      <w:pPr>
        <w:pStyle w:val="P13"/>
      </w:pPr>
      <w:r>
        <w:rPr>
          <w:rFonts w:ascii="Trebuchet MS" w:hAnsi="Trebuchet MS"/>
          <w:color w:val="000000"/>
          <w:sz w:val="22"/>
        </w:rPr>
        <w:t xml:space="preserve"> SABEDORIA DE SALOMÃO 1</w:t>
      </w:r>
    </w:p>
    <w:p>
      <w:r>
        <w:rPr>
          <w:rFonts w:ascii="Trebuchet MS" w:hAnsi="Trebuchet MS"/>
          <w:color w:val="000000"/>
          <w:sz w:val="20"/>
        </w:rPr>
        <w:t>1 Amai a justiça, vós que julgais a terra; pensai do Senhor com bondade e com simplicidade de coração, procurai-o.</w:t>
      </w:r>
    </w:p>
    <w:p>
      <w:r>
        <w:rPr>
          <w:rFonts w:ascii="Trebuchet MS" w:hAnsi="Trebuchet MS"/>
          <w:color w:val="000000"/>
          <w:sz w:val="20"/>
        </w:rPr>
        <w:t>2 Porque ele se deixa encontrar pelos que não o tentam, e se manifesta aos que não lhe são infiéis.</w:t>
      </w:r>
    </w:p>
    <w:p>
      <w:r>
        <w:rPr>
          <w:rFonts w:ascii="Trebuchet MS" w:hAnsi="Trebuchet MS"/>
          <w:color w:val="000000"/>
          <w:sz w:val="20"/>
        </w:rPr>
        <w:t>3 Pois pensamentos tortos separam de Deus; e, sendo posto à prova, o poder repreende os insensatos.</w:t>
      </w:r>
    </w:p>
    <w:p>
      <w:r>
        <w:rPr>
          <w:rFonts w:ascii="Trebuchet MS" w:hAnsi="Trebuchet MS"/>
          <w:color w:val="000000"/>
          <w:sz w:val="20"/>
        </w:rPr>
        <w:t>4 Porque em alma maliciosa não entrará a sabedoria, nem habitará em corpo sujeito à dívida do pecado.</w:t>
      </w:r>
    </w:p>
    <w:p>
      <w:r>
        <w:rPr>
          <w:rFonts w:ascii="Trebuchet MS" w:hAnsi="Trebuchet MS"/>
          <w:color w:val="000000"/>
          <w:sz w:val="20"/>
        </w:rPr>
        <w:t>5 Pois o santo espírito da disciplina fugirá do engano, e se afastará de pensamentos insensatos, e será repelido quando sobrevier a injustiça.</w:t>
      </w:r>
    </w:p>
    <w:p>
      <w:r>
        <w:rPr>
          <w:rFonts w:ascii="Trebuchet MS" w:hAnsi="Trebuchet MS"/>
          <w:color w:val="000000"/>
          <w:sz w:val="20"/>
        </w:rPr>
        <w:t>6 Pois benevolente é o espírito da sabedoria, e não absolverá o blasfemo por suas palavras, porque das suas entranhas é testemunha o Deus, e do seu coração é fiscal verdadeiro, e da língua é ouvinte.</w:t>
      </w:r>
    </w:p>
    <w:p>
      <w:r>
        <w:rPr>
          <w:rFonts w:ascii="Trebuchet MS" w:hAnsi="Trebuchet MS"/>
          <w:color w:val="000000"/>
          <w:sz w:val="20"/>
        </w:rPr>
        <w:t>7 Porque o espírito do Senhor encheu a terra habitada, e aquele que mantém unidas todas as coisas tem conhecimento da voz.</w:t>
      </w:r>
    </w:p>
    <w:p>
      <w:r>
        <w:rPr>
          <w:rFonts w:ascii="Trebuchet MS" w:hAnsi="Trebuchet MS"/>
          <w:color w:val="000000"/>
          <w:sz w:val="20"/>
        </w:rPr>
        <w:t>8 Por isso, quem fala injustiças, ninguém escapará despercebido, nem passará sem que ele seja repreendido pela justiça.</w:t>
      </w:r>
    </w:p>
    <w:p>
      <w:r>
        <w:rPr>
          <w:rFonts w:ascii="Trebuchet MS" w:hAnsi="Trebuchet MS"/>
          <w:color w:val="000000"/>
          <w:sz w:val="20"/>
        </w:rPr>
        <w:t>9 Pois, sobre os conselhos do ímpio haverá exame minucioso; e o eco de suas palavras chegará diante do Senhor, para repreensão das suas transgressões.</w:t>
      </w:r>
    </w:p>
    <w:p>
      <w:r>
        <w:rPr>
          <w:rFonts w:ascii="Trebuchet MS" w:hAnsi="Trebuchet MS"/>
          <w:color w:val="000000"/>
          <w:sz w:val="20"/>
        </w:rPr>
        <w:t>10 Porque o ouvido do zelo tudo ouve, e o rumor das murmurações não fica escondido.</w:t>
      </w:r>
    </w:p>
    <w:p>
      <w:r>
        <w:rPr>
          <w:rFonts w:ascii="Trebuchet MS" w:hAnsi="Trebuchet MS"/>
          <w:color w:val="000000"/>
          <w:sz w:val="20"/>
        </w:rPr>
        <w:t>11 Guardai-vos, portanto, da murmuração inútil, e poupai a língua de difamações; porque palavra secreta não caminha em vão, mas a boca que mente mata a alma.</w:t>
      </w:r>
    </w:p>
    <w:p>
      <w:r>
        <w:rPr>
          <w:rFonts w:ascii="Trebuchet MS" w:hAnsi="Trebuchet MS"/>
          <w:color w:val="000000"/>
          <w:sz w:val="20"/>
        </w:rPr>
        <w:t>12 Não busqueis com zelo a morte no erro da vossa vida, nem atraiais para vós a ruína pelas obras das vossas mãos.</w:t>
      </w:r>
    </w:p>
    <w:p>
      <w:r>
        <w:rPr>
          <w:rFonts w:ascii="Trebuchet MS" w:hAnsi="Trebuchet MS"/>
          <w:color w:val="000000"/>
          <w:sz w:val="20"/>
        </w:rPr>
        <w:t>13 Porque o Deus não fez a morte, nem se compraz na perdição dos que vivem.</w:t>
      </w:r>
    </w:p>
    <w:p>
      <w:r>
        <w:rPr>
          <w:rFonts w:ascii="Trebuchet MS" w:hAnsi="Trebuchet MS"/>
          <w:color w:val="000000"/>
          <w:sz w:val="20"/>
        </w:rPr>
        <w:t>14 Pois ele criou, para que tudo existisse, e salutares são as origens do mundo, e não há nelas veneno de destruição, nem reino do Hades sobre a terra.</w:t>
      </w:r>
    </w:p>
    <w:p>
      <w:r>
        <w:rPr>
          <w:rFonts w:ascii="Trebuchet MS" w:hAnsi="Trebuchet MS"/>
          <w:color w:val="000000"/>
          <w:sz w:val="20"/>
        </w:rPr>
        <w:t>15 Pois a justiça é imortal.</w:t>
      </w:r>
    </w:p>
    <w:p>
      <w:r>
        <w:rPr>
          <w:rFonts w:ascii="Trebuchet MS" w:hAnsi="Trebuchet MS"/>
          <w:color w:val="000000"/>
          <w:sz w:val="20"/>
        </w:rPr>
        <w:t>16 Mas os ímpios, com as mãos e com as palavras, a chamaram para si, considerando-a amiga - a ela -, e se consumiram; e fizeram pacto com ela, porque são dignos de pertencer à porção daquela.</w:t>
      </w:r>
    </w:p>
    <w:p>
      <w:pPr>
        <w:pStyle w:val="P13"/>
      </w:pPr>
      <w:r>
        <w:rPr>
          <w:rFonts w:ascii="Trebuchet MS" w:hAnsi="Trebuchet MS"/>
          <w:color w:val="000000"/>
          <w:sz w:val="22"/>
        </w:rPr>
        <w:t xml:space="preserve"> SABEDORIA DE SALOMÃO 2</w:t>
      </w:r>
    </w:p>
    <w:p>
      <w:r>
        <w:rPr>
          <w:rFonts w:ascii="Trebuchet MS" w:hAnsi="Trebuchet MS"/>
          <w:color w:val="000000"/>
          <w:sz w:val="20"/>
        </w:rPr>
        <w:t>1 Pois disseram entre si, raciocinando sem acerto: “Curta e penosa é a nossa vida, e não há cura para a morte do homem, e não se conhece quem tenha voltado do Hades.”</w:t>
      </w:r>
    </w:p>
    <w:p>
      <w:r>
        <w:rPr>
          <w:rFonts w:ascii="Trebuchet MS" w:hAnsi="Trebuchet MS"/>
          <w:color w:val="000000"/>
          <w:sz w:val="20"/>
        </w:rPr>
        <w:t>2 Porque, de improviso, viemos a existir, e, depois disto, seremos como se não tivéssemos existido; porque fumaça é o sopro em nossas narinas, e a palavra é uma faísca no pulsar do nosso coração.</w:t>
      </w:r>
    </w:p>
    <w:p>
      <w:r>
        <w:rPr>
          <w:rFonts w:ascii="Trebuchet MS" w:hAnsi="Trebuchet MS"/>
          <w:color w:val="000000"/>
          <w:sz w:val="20"/>
        </w:rPr>
        <w:t>3 Apagado este, o corpo se tornará cinza, e o espírito se dissipará como ar vazio.</w:t>
      </w:r>
    </w:p>
    <w:p>
      <w:r>
        <w:rPr>
          <w:rFonts w:ascii="Trebuchet MS" w:hAnsi="Trebuchet MS"/>
          <w:color w:val="000000"/>
          <w:sz w:val="20"/>
        </w:rPr>
        <w:t>4 E o nosso nome será esquecido com o tempo, e ninguém se lembrará das nossas obras; e a nossa vida passará como rastros de nuvem, e, como névoa, se dissipará, perseguida pelos raios do sol e, sobrecarregada, pelo seu calor.</w:t>
      </w:r>
    </w:p>
    <w:p>
      <w:r>
        <w:rPr>
          <w:rFonts w:ascii="Trebuchet MS" w:hAnsi="Trebuchet MS"/>
          <w:color w:val="000000"/>
          <w:sz w:val="20"/>
        </w:rPr>
        <w:t>5 Pois sombra é a passagem do nosso tempo, e não há retrocesso do nosso fim, porque está selado e ninguém volta.</w:t>
      </w:r>
    </w:p>
    <w:p>
      <w:r>
        <w:rPr>
          <w:rFonts w:ascii="Trebuchet MS" w:hAnsi="Trebuchet MS"/>
          <w:color w:val="000000"/>
          <w:sz w:val="20"/>
        </w:rPr>
        <w:t>6 Vinde, pois, e desfrutemos dos bens que existem, e usemos a criação diligentemente, como na juventude.</w:t>
      </w:r>
    </w:p>
    <w:p>
      <w:r>
        <w:rPr>
          <w:rFonts w:ascii="Trebuchet MS" w:hAnsi="Trebuchet MS"/>
          <w:color w:val="000000"/>
          <w:sz w:val="20"/>
        </w:rPr>
        <w:t>7 De vinho precioso e de unguentos nos encham, e não passe por nós a flor da primavera.</w:t>
      </w:r>
    </w:p>
    <w:p>
      <w:r>
        <w:rPr>
          <w:rFonts w:ascii="Trebuchet MS" w:hAnsi="Trebuchet MS"/>
          <w:color w:val="000000"/>
          <w:sz w:val="20"/>
        </w:rPr>
        <w:t>8 Coroemo-nos com botões de rosas, antes que se murchem.</w:t>
      </w:r>
    </w:p>
    <w:p>
      <w:r>
        <w:rPr>
          <w:rFonts w:ascii="Trebuchet MS" w:hAnsi="Trebuchet MS"/>
          <w:color w:val="000000"/>
          <w:sz w:val="20"/>
        </w:rPr>
        <w:t>9 Nenhum de nós fique excluído da nossa arrogância; em toda parte deixemos sinais da alegria, porque esta é a nossa porção, e esta é a sorte.</w:t>
      </w:r>
    </w:p>
    <w:p>
      <w:r>
        <w:rPr>
          <w:rFonts w:ascii="Trebuchet MS" w:hAnsi="Trebuchet MS"/>
          <w:color w:val="000000"/>
          <w:sz w:val="20"/>
        </w:rPr>
        <w:t>10 Oprimamos o pobre justo, não poupemos a viúva, nem respeitemos as longas cãs do velho.</w:t>
      </w:r>
    </w:p>
    <w:p>
      <w:r>
        <w:rPr>
          <w:rFonts w:ascii="Trebuchet MS" w:hAnsi="Trebuchet MS"/>
          <w:color w:val="000000"/>
          <w:sz w:val="20"/>
        </w:rPr>
        <w:t>11 Seja, pois, a nossa força a lei da justiça, pois o fraco se mostra inútil.</w:t>
      </w:r>
    </w:p>
    <w:p>
      <w:r>
        <w:rPr>
          <w:rFonts w:ascii="Trebuchet MS" w:hAnsi="Trebuchet MS"/>
          <w:color w:val="000000"/>
          <w:sz w:val="20"/>
        </w:rPr>
        <w:t>12 Embosquemos o justo, porque nos é incômodo e se opõe às nossas obras, e nos repreende por pecados contra a lei, e nos acusa de pecados contra a nossa educação.</w:t>
      </w:r>
    </w:p>
    <w:p>
      <w:r>
        <w:rPr>
          <w:rFonts w:ascii="Trebuchet MS" w:hAnsi="Trebuchet MS"/>
          <w:color w:val="000000"/>
          <w:sz w:val="20"/>
        </w:rPr>
        <w:t>13 Promete ter conhecimento de Deus, e a si mesmo se chama filho do Senhor.</w:t>
      </w:r>
    </w:p>
    <w:p>
      <w:r>
        <w:rPr>
          <w:rFonts w:ascii="Trebuchet MS" w:hAnsi="Trebuchet MS"/>
          <w:color w:val="000000"/>
          <w:sz w:val="20"/>
        </w:rPr>
        <w:t>14 Tornou-se para nós em repreensão dos nossos pensamentos; pesado nos é, e mesmo apenas visto.</w:t>
      </w:r>
    </w:p>
    <w:p>
      <w:r>
        <w:rPr>
          <w:rFonts w:ascii="Trebuchet MS" w:hAnsi="Trebuchet MS"/>
          <w:color w:val="000000"/>
          <w:sz w:val="20"/>
        </w:rPr>
        <w:t>15 Porque a vida dele é diferente dos outros, e as suas veredas são inteiramente diversas.</w:t>
      </w:r>
    </w:p>
    <w:p>
      <w:r>
        <w:rPr>
          <w:rFonts w:ascii="Trebuchet MS" w:hAnsi="Trebuchet MS"/>
          <w:color w:val="000000"/>
          <w:sz w:val="20"/>
        </w:rPr>
        <w:t>16 Como falsos fomos considerados por ele, e se abstém dos nossos caminhos, como de imundícies; chama de bem-aventurado o fim dos justos, e se vangloria de ter Deus por pai.</w:t>
      </w:r>
    </w:p>
    <w:p>
      <w:r>
        <w:rPr>
          <w:rFonts w:ascii="Trebuchet MS" w:hAnsi="Trebuchet MS"/>
          <w:color w:val="000000"/>
          <w:sz w:val="20"/>
        </w:rPr>
        <w:t>17 Vejamos se as suas palavras são verdadeiras, e experimentemos o que acontecerá no seu fim.</w:t>
      </w:r>
    </w:p>
    <w:p>
      <w:r>
        <w:rPr>
          <w:rFonts w:ascii="Trebuchet MS" w:hAnsi="Trebuchet MS"/>
          <w:color w:val="000000"/>
          <w:sz w:val="20"/>
        </w:rPr>
        <w:t>18 Pois, se o justo é filho de Deus, ele o ajudará e o livrará da mão dos que lhe resistem.</w:t>
      </w:r>
    </w:p>
    <w:p>
      <w:r>
        <w:rPr>
          <w:rFonts w:ascii="Trebuchet MS" w:hAnsi="Trebuchet MS"/>
          <w:color w:val="000000"/>
          <w:sz w:val="20"/>
        </w:rPr>
        <w:t>19 Com insolência e tormento examinemo-lo, para que conheçamos a sua brandura, e provemos a sua paciência.</w:t>
      </w:r>
    </w:p>
    <w:p>
      <w:r>
        <w:rPr>
          <w:rFonts w:ascii="Trebuchet MS" w:hAnsi="Trebuchet MS"/>
          <w:color w:val="000000"/>
          <w:sz w:val="20"/>
        </w:rPr>
        <w:t>20 A morte vergonhosa condenemo-lo, pois haverá visitação dele conforme suas palavras.</w:t>
      </w:r>
    </w:p>
    <w:p>
      <w:r>
        <w:rPr>
          <w:rFonts w:ascii="Trebuchet MS" w:hAnsi="Trebuchet MS"/>
          <w:color w:val="000000"/>
          <w:sz w:val="20"/>
        </w:rPr>
        <w:t>21 Estas coisas consideraram e se desviaram, pois a maldade deles os cegou.</w:t>
      </w:r>
    </w:p>
    <w:p>
      <w:r>
        <w:rPr>
          <w:rFonts w:ascii="Trebuchet MS" w:hAnsi="Trebuchet MS"/>
          <w:color w:val="000000"/>
          <w:sz w:val="20"/>
        </w:rPr>
        <w:t>22 E não conheceram os mistérios de Deus, nem esperaram recompensa da santidade, nem julgaram haver prêmio para as almas sem defeito.</w:t>
      </w:r>
    </w:p>
    <w:p>
      <w:r>
        <w:rPr>
          <w:rFonts w:ascii="Trebuchet MS" w:hAnsi="Trebuchet MS"/>
          <w:color w:val="000000"/>
          <w:sz w:val="20"/>
        </w:rPr>
        <w:t>23 Porque o Deus criou o homem para a incorrupção, e o fez imagem da sua própria eternidade.</w:t>
      </w:r>
    </w:p>
    <w:p>
      <w:r>
        <w:rPr>
          <w:rFonts w:ascii="Trebuchet MS" w:hAnsi="Trebuchet MS"/>
          <w:color w:val="000000"/>
          <w:sz w:val="20"/>
        </w:rPr>
        <w:t>24 Mas pela inveja do diabo a morte entrou em o mundo; e a experimentam aqueles que são da porção daquele.</w:t>
      </w:r>
    </w:p>
    <w:p>
      <w:pPr>
        <w:pStyle w:val="P13"/>
      </w:pPr>
      <w:r>
        <w:rPr>
          <w:rFonts w:ascii="Trebuchet MS" w:hAnsi="Trebuchet MS"/>
          <w:color w:val="000000"/>
          <w:sz w:val="22"/>
        </w:rPr>
        <w:t xml:space="preserve"> SABEDORIA DE SALOMÃO 3</w:t>
      </w:r>
    </w:p>
    <w:p>
      <w:r>
        <w:rPr>
          <w:rFonts w:ascii="Trebuchet MS" w:hAnsi="Trebuchet MS"/>
          <w:color w:val="000000"/>
          <w:sz w:val="20"/>
        </w:rPr>
        <w:t>1 Mas as almas dos justos estão na mão de Deus, e não tocará neles tormento.</w:t>
      </w:r>
    </w:p>
    <w:p>
      <w:r>
        <w:rPr>
          <w:rFonts w:ascii="Trebuchet MS" w:hAnsi="Trebuchet MS"/>
          <w:color w:val="000000"/>
          <w:sz w:val="20"/>
        </w:rPr>
        <w:t>2 Pareceram, aos olhos dos insensatos, estar mortos, e foi considerada desgraça a saída deles.</w:t>
      </w:r>
    </w:p>
    <w:p>
      <w:r>
        <w:rPr>
          <w:rFonts w:ascii="Trebuchet MS" w:hAnsi="Trebuchet MS"/>
          <w:color w:val="000000"/>
          <w:sz w:val="20"/>
        </w:rPr>
        <w:t>3 E a nossa partida pareceu ruína; mas eles estão em paz.</w:t>
      </w:r>
    </w:p>
    <w:p>
      <w:r>
        <w:rPr>
          <w:rFonts w:ascii="Trebuchet MS" w:hAnsi="Trebuchet MS"/>
          <w:color w:val="000000"/>
          <w:sz w:val="20"/>
        </w:rPr>
        <w:t>4 Pois, e ainda que, à vista dos homens, sejam castigados, a esperança deles está cheia de imortalidade.</w:t>
      </w:r>
    </w:p>
    <w:p>
      <w:r>
        <w:rPr>
          <w:rFonts w:ascii="Trebuchet MS" w:hAnsi="Trebuchet MS"/>
          <w:color w:val="000000"/>
          <w:sz w:val="20"/>
        </w:rPr>
        <w:t>5 E, tendo sido corrigidos em pouco, serão grandemente beneficiados, porque o Deus os provou e os achou dignos de si mesmo.</w:t>
      </w:r>
    </w:p>
    <w:p>
      <w:r>
        <w:rPr>
          <w:rFonts w:ascii="Trebuchet MS" w:hAnsi="Trebuchet MS"/>
          <w:color w:val="000000"/>
          <w:sz w:val="20"/>
        </w:rPr>
        <w:t>6 Como ouro no forno, os provou; e como holocausto de sacrifício, os aceitou.</w:t>
      </w:r>
    </w:p>
    <w:p>
      <w:r>
        <w:rPr>
          <w:rFonts w:ascii="Trebuchet MS" w:hAnsi="Trebuchet MS"/>
          <w:color w:val="000000"/>
          <w:sz w:val="20"/>
        </w:rPr>
        <w:t>7 E no tempo da sua visitação resplandecerão, e, como faíscas na palha, correrão.</w:t>
      </w:r>
    </w:p>
    <w:p>
      <w:r>
        <w:rPr>
          <w:rFonts w:ascii="Trebuchet MS" w:hAnsi="Trebuchet MS"/>
          <w:color w:val="000000"/>
          <w:sz w:val="20"/>
        </w:rPr>
        <w:t>8 Julgarão nações, e dominarão povos, e reinará sobre eles o Senhor pelas eras.</w:t>
      </w:r>
    </w:p>
    <w:p>
      <w:r>
        <w:rPr>
          <w:rFonts w:ascii="Trebuchet MS" w:hAnsi="Trebuchet MS"/>
          <w:color w:val="000000"/>
          <w:sz w:val="20"/>
        </w:rPr>
        <w:t>9 Os que confiam nele entenderão a verdade, e os fiéis permanecerão nele em amor, porque graça e misericórdia há para os seus escolhidos.</w:t>
      </w:r>
    </w:p>
    <w:p>
      <w:r>
        <w:rPr>
          <w:rFonts w:ascii="Trebuchet MS" w:hAnsi="Trebuchet MS"/>
          <w:color w:val="000000"/>
          <w:sz w:val="20"/>
        </w:rPr>
        <w:t>10 Mas os ímpios, assim como pensaram, terão punição, os que negligenciaram o justo e se afastaram do Senhor.</w:t>
      </w:r>
    </w:p>
    <w:p>
      <w:r>
        <w:rPr>
          <w:rFonts w:ascii="Trebuchet MS" w:hAnsi="Trebuchet MS"/>
          <w:color w:val="000000"/>
          <w:sz w:val="20"/>
        </w:rPr>
        <w:t>11 Pois miserável é o que despreza a sabedoria e a disciplina, e vazia é a esperança deles, e inúteis são os trabalhos, e inúteis as obras deles.</w:t>
      </w:r>
    </w:p>
    <w:p>
      <w:r>
        <w:rPr>
          <w:rFonts w:ascii="Trebuchet MS" w:hAnsi="Trebuchet MS"/>
          <w:color w:val="000000"/>
          <w:sz w:val="20"/>
        </w:rPr>
        <w:t>12 As mulheres deles são insensatas, e más são os filhos deles; amaldiçoada é a sua origem.</w:t>
      </w:r>
    </w:p>
    <w:p>
      <w:r>
        <w:rPr>
          <w:rFonts w:ascii="Trebuchet MS" w:hAnsi="Trebuchet MS"/>
          <w:color w:val="000000"/>
          <w:sz w:val="20"/>
        </w:rPr>
        <w:t>13 Porque bem-aventurada é a estéril imaculada, a que não conheceu leito em transgressão; ela terá fruto na visitação das almas.</w:t>
      </w:r>
    </w:p>
    <w:p>
      <w:r>
        <w:rPr>
          <w:rFonts w:ascii="Trebuchet MS" w:hAnsi="Trebuchet MS"/>
          <w:color w:val="000000"/>
          <w:sz w:val="20"/>
        </w:rPr>
        <w:t>14 E o eunuco que não cometeu transgressão com a mão, nem pensou mal contra o Senhor, pois receberá dele graça escolhida pela fé; e sorte no templo do Senhor mais agradável ao coração.</w:t>
      </w:r>
    </w:p>
    <w:p>
      <w:r>
        <w:rPr>
          <w:rFonts w:ascii="Trebuchet MS" w:hAnsi="Trebuchet MS"/>
          <w:color w:val="000000"/>
          <w:sz w:val="20"/>
        </w:rPr>
        <w:t>15 Pois o fruto dos bons trabalhos é renomado, e a raiz da prudência é infalível.</w:t>
      </w:r>
    </w:p>
    <w:p>
      <w:r>
        <w:rPr>
          <w:rFonts w:ascii="Trebuchet MS" w:hAnsi="Trebuchet MS"/>
          <w:color w:val="000000"/>
          <w:sz w:val="20"/>
        </w:rPr>
        <w:t>16 Mas os filhos de adúlteros não chegarão à maturidade, e a semente de leito ilegítimo será destruída.</w:t>
      </w:r>
    </w:p>
    <w:p>
      <w:r>
        <w:rPr>
          <w:rFonts w:ascii="Trebuchet MS" w:hAnsi="Trebuchet MS"/>
          <w:color w:val="000000"/>
          <w:sz w:val="20"/>
        </w:rPr>
        <w:t>17 Pois, e ainda que vivam muito, em nada serão considerados, e, no fim, a velhice deles será sem honra.</w:t>
      </w:r>
    </w:p>
    <w:p>
      <w:r>
        <w:rPr>
          <w:rFonts w:ascii="Trebuchet MS" w:hAnsi="Trebuchet MS"/>
          <w:color w:val="000000"/>
          <w:sz w:val="20"/>
        </w:rPr>
        <w:t>18 E se morrerem rapidamente, não terão esperança, nem consolo no dia da decisão.</w:t>
      </w:r>
    </w:p>
    <w:p>
      <w:r>
        <w:rPr>
          <w:rFonts w:ascii="Trebuchet MS" w:hAnsi="Trebuchet MS"/>
          <w:color w:val="000000"/>
          <w:sz w:val="20"/>
        </w:rPr>
        <w:t>19 Pois duros são os fins da geração injusta.</w:t>
      </w:r>
    </w:p>
    <w:p>
      <w:pPr>
        <w:pStyle w:val="P13"/>
      </w:pPr>
      <w:r>
        <w:rPr>
          <w:rFonts w:ascii="Trebuchet MS" w:hAnsi="Trebuchet MS"/>
          <w:color w:val="000000"/>
          <w:sz w:val="22"/>
        </w:rPr>
        <w:t xml:space="preserve"> SABEDORIA DE SALOMÃO 4</w:t>
      </w:r>
    </w:p>
    <w:p>
      <w:r>
        <w:rPr>
          <w:rFonts w:ascii="Trebuchet MS" w:hAnsi="Trebuchet MS"/>
          <w:color w:val="000000"/>
          <w:sz w:val="20"/>
        </w:rPr>
        <w:t>1 Melhor é a falta de filhos com virtude, pois imortalidade há na sua memória, que é conhecida tanto diante de Deus quanto diante dos homens.</w:t>
      </w:r>
    </w:p>
    <w:p>
      <w:r>
        <w:rPr>
          <w:rFonts w:ascii="Trebuchet MS" w:hAnsi="Trebuchet MS"/>
          <w:color w:val="000000"/>
          <w:sz w:val="20"/>
        </w:rPr>
        <w:t>2 Presente, e a imitam; e ausente, a desejam; e na era futura, coroada, desfila vitoriosa na disputa dos prêmios imaculados.</w:t>
      </w:r>
    </w:p>
    <w:p>
      <w:r>
        <w:rPr>
          <w:rFonts w:ascii="Trebuchet MS" w:hAnsi="Trebuchet MS"/>
          <w:color w:val="000000"/>
          <w:sz w:val="20"/>
        </w:rPr>
        <w:t>3 Mas a multidão prolífica dos ímpios não será útil, e de mudas ilegítimas não dará raiz em profundidade, nem estabelecerá base segura.</w:t>
      </w:r>
    </w:p>
    <w:p>
      <w:r>
        <w:rPr>
          <w:rFonts w:ascii="Trebuchet MS" w:hAnsi="Trebuchet MS"/>
          <w:color w:val="000000"/>
          <w:sz w:val="20"/>
        </w:rPr>
        <w:t>4 Pois, ainda que em ramos reflorescesse por um tempo, precariamente firmada, pelo vento seria abalada, e pela força dos ventos seria desarraigada.</w:t>
      </w:r>
    </w:p>
    <w:p>
      <w:r>
        <w:rPr>
          <w:rFonts w:ascii="Trebuchet MS" w:hAnsi="Trebuchet MS"/>
          <w:color w:val="000000"/>
          <w:sz w:val="20"/>
        </w:rPr>
        <w:t>5 Serão quebrados os galhos ainda imaturos, e o fruto deles será inútil, verde demais para se comer, e para nada apto.</w:t>
      </w:r>
    </w:p>
    <w:p>
      <w:r>
        <w:rPr>
          <w:rFonts w:ascii="Trebuchet MS" w:hAnsi="Trebuchet MS"/>
          <w:color w:val="000000"/>
          <w:sz w:val="20"/>
        </w:rPr>
        <w:t>6 Pois os filhos gerados de sonos ilícitos são testemunhas da maldade contra os pais, no exame deles.</w:t>
      </w:r>
    </w:p>
    <w:p>
      <w:r>
        <w:rPr>
          <w:rFonts w:ascii="Trebuchet MS" w:hAnsi="Trebuchet MS"/>
          <w:color w:val="000000"/>
          <w:sz w:val="20"/>
        </w:rPr>
        <w:t>7 Mas o justo, ainda que morra antes do tempo, estará em descanso.</w:t>
      </w:r>
    </w:p>
    <w:p>
      <w:r>
        <w:rPr>
          <w:rFonts w:ascii="Trebuchet MS" w:hAnsi="Trebuchet MS"/>
          <w:color w:val="000000"/>
          <w:sz w:val="20"/>
        </w:rPr>
        <w:t>8 Pois a velhice preciosa não é a de longa duração, nem se mede pelo número de anos.</w:t>
      </w:r>
    </w:p>
    <w:p>
      <w:r>
        <w:rPr>
          <w:rFonts w:ascii="Trebuchet MS" w:hAnsi="Trebuchet MS"/>
          <w:color w:val="000000"/>
          <w:sz w:val="20"/>
        </w:rPr>
        <w:t>9 Mas a prudência é a verdadeira velhice para os homens, e a idade avançada é a vida sem mácula.</w:t>
      </w:r>
    </w:p>
    <w:p>
      <w:r>
        <w:rPr>
          <w:rFonts w:ascii="Trebuchet MS" w:hAnsi="Trebuchet MS"/>
          <w:color w:val="000000"/>
          <w:sz w:val="20"/>
        </w:rPr>
        <w:t>10 Tendo se tornado agradável a Deus, foi amado; e, vivendo entre pecadores, foi transportado.</w:t>
      </w:r>
    </w:p>
    <w:p>
      <w:r>
        <w:rPr>
          <w:rFonts w:ascii="Trebuchet MS" w:hAnsi="Trebuchet MS"/>
          <w:color w:val="000000"/>
          <w:sz w:val="20"/>
        </w:rPr>
        <w:t>11 Foi arrebatado, para que não a maldade mudasse o seu entendimento, ou o engano enganasse a sua alma.</w:t>
      </w:r>
    </w:p>
    <w:p>
      <w:r>
        <w:rPr>
          <w:rFonts w:ascii="Trebuchet MS" w:hAnsi="Trebuchet MS"/>
          <w:color w:val="000000"/>
          <w:sz w:val="20"/>
        </w:rPr>
        <w:t>12 Pois o feitiço da vileza obscurece as coisas belas, e a agitação do desejo corrompe a mente inocente.</w:t>
      </w:r>
    </w:p>
    <w:p>
      <w:r>
        <w:rPr>
          <w:rFonts w:ascii="Trebuchet MS" w:hAnsi="Trebuchet MS"/>
          <w:color w:val="000000"/>
          <w:sz w:val="20"/>
        </w:rPr>
        <w:t>13 Tendo sido aperfeiçoado em pouco tempo, cumpriu longos tempos.</w:t>
      </w:r>
    </w:p>
    <w:p>
      <w:r>
        <w:rPr>
          <w:rFonts w:ascii="Trebuchet MS" w:hAnsi="Trebuchet MS"/>
          <w:color w:val="000000"/>
          <w:sz w:val="20"/>
        </w:rPr>
        <w:t>14 Pois agradável era ao Senhor a sua alma; por isso, apressou-se a tirá-la do meio da maldade. Mas os povos, vendo isto e não entendendo, nem pondo na mente o porquê,</w:t>
      </w:r>
    </w:p>
    <w:p>
      <w:r>
        <w:rPr>
          <w:rFonts w:ascii="Trebuchet MS" w:hAnsi="Trebuchet MS"/>
          <w:color w:val="000000"/>
          <w:sz w:val="20"/>
        </w:rPr>
        <w:t>15 [não sabiam] que graça e misericórdia há entre os seus escolhidos, e visitação entre os seus santos.</w:t>
      </w:r>
    </w:p>
    <w:p>
      <w:r>
        <w:rPr>
          <w:rFonts w:ascii="Trebuchet MS" w:hAnsi="Trebuchet MS"/>
          <w:color w:val="000000"/>
          <w:sz w:val="20"/>
        </w:rPr>
        <w:t>16 Mas o justo que morreu condenará os ímpios que vivem, e a juventude, cedo completada, condenará a velhice de muitos anos do injusto.</w:t>
      </w:r>
    </w:p>
    <w:p>
      <w:r>
        <w:rPr>
          <w:rFonts w:ascii="Trebuchet MS" w:hAnsi="Trebuchet MS"/>
          <w:color w:val="000000"/>
          <w:sz w:val="20"/>
        </w:rPr>
        <w:t>17 Pois verão o fim do sábio, e não entenderão o que ele deliberou a seu respeito, e, em que, o Senhor o pôs em segurança.</w:t>
      </w:r>
    </w:p>
    <w:p>
      <w:r>
        <w:rPr>
          <w:rFonts w:ascii="Trebuchet MS" w:hAnsi="Trebuchet MS"/>
          <w:color w:val="000000"/>
          <w:sz w:val="20"/>
        </w:rPr>
        <w:t>18 Verão e os desprezarão; mas o Senhor rirá deles.</w:t>
      </w:r>
    </w:p>
    <w:p>
      <w:r>
        <w:rPr>
          <w:rFonts w:ascii="Trebuchet MS" w:hAnsi="Trebuchet MS"/>
          <w:color w:val="000000"/>
          <w:sz w:val="20"/>
        </w:rPr>
        <w:t>19 E depois disto serão em cadáver desonrado, e em alvo de insolência entre os mortos pela eternidade; porque os romperá mudos, de bruços, e os abalará desde os fundamentos, e até o fim ficarão devastados, e estarão em dor, e a memória deles perecerá.</w:t>
      </w:r>
    </w:p>
    <w:p>
      <w:r>
        <w:rPr>
          <w:rFonts w:ascii="Trebuchet MS" w:hAnsi="Trebuchet MS"/>
          <w:color w:val="000000"/>
          <w:sz w:val="20"/>
        </w:rPr>
        <w:t>20 Virão tímidos ao cômputo dos seus pecados, e os repreenderão de frente as suas transgressões.</w:t>
      </w:r>
    </w:p>
    <w:p>
      <w:pPr>
        <w:pStyle w:val="P13"/>
      </w:pPr>
      <w:r>
        <w:rPr>
          <w:rFonts w:ascii="Trebuchet MS" w:hAnsi="Trebuchet MS"/>
          <w:color w:val="000000"/>
          <w:sz w:val="22"/>
        </w:rPr>
        <w:t xml:space="preserve"> SABEDORIA DE SALOMÃO 5</w:t>
      </w:r>
    </w:p>
    <w:p>
      <w:r>
        <w:rPr>
          <w:rFonts w:ascii="Trebuchet MS" w:hAnsi="Trebuchet MS"/>
          <w:color w:val="000000"/>
          <w:sz w:val="20"/>
        </w:rPr>
        <w:t>1 Então o justo se levantará com grande ousadia, diante dos que o oprimiram, e dos que rejeitaram os seus trabalhos árduos.</w:t>
      </w:r>
    </w:p>
    <w:p>
      <w:r>
        <w:rPr>
          <w:rFonts w:ascii="Trebuchet MS" w:hAnsi="Trebuchet MS"/>
          <w:color w:val="000000"/>
          <w:sz w:val="20"/>
        </w:rPr>
        <w:t>2 Ao vê-lo, serão perturbados com terrível medo, e se assombrarão diante do inesperado da salvação.</w:t>
      </w:r>
    </w:p>
    <w:p>
      <w:r>
        <w:rPr>
          <w:rFonts w:ascii="Trebuchet MS" w:hAnsi="Trebuchet MS"/>
          <w:color w:val="000000"/>
          <w:sz w:val="20"/>
        </w:rPr>
        <w:t>3 Dirão, entre si mesmos, arrependendo-se, e, por angústia de espírito, gemerão, e dirão:</w:t>
      </w:r>
    </w:p>
    <w:p>
      <w:r>
        <w:rPr>
          <w:rFonts w:ascii="Trebuchet MS" w:hAnsi="Trebuchet MS"/>
          <w:color w:val="000000"/>
          <w:sz w:val="20"/>
        </w:rPr>
        <w:t>4 “Este era aquele que outrora tivemos por riso e por objeto de escárnio — nós, os insensatos! Julgamos loucura a vida dele, e desonrosa a morte dele.</w:t>
      </w:r>
    </w:p>
    <w:p>
      <w:r>
        <w:rPr>
          <w:rFonts w:ascii="Trebuchet MS" w:hAnsi="Trebuchet MS"/>
          <w:color w:val="000000"/>
          <w:sz w:val="20"/>
        </w:rPr>
        <w:t>5 Como foi ele contado entre os filhos de Deus, e entre os santos está a sua sorte?”</w:t>
      </w:r>
    </w:p>
    <w:p>
      <w:r>
        <w:rPr>
          <w:rFonts w:ascii="Trebuchet MS" w:hAnsi="Trebuchet MS"/>
          <w:color w:val="000000"/>
          <w:sz w:val="20"/>
        </w:rPr>
        <w:t>6 “Logo, nos desviamos do caminho da verdade, e a luz da justiça não brilhou sobre nós, e o sol não nasceu para nós.</w:t>
      </w:r>
    </w:p>
    <w:p>
      <w:r>
        <w:rPr>
          <w:rFonts w:ascii="Trebuchet MS" w:hAnsi="Trebuchet MS"/>
          <w:color w:val="000000"/>
          <w:sz w:val="20"/>
        </w:rPr>
        <w:t>7 Enchemo-nos de veredas de iniquidade e de perdição, e percorremos desertos inacessíveis; mas o caminho do Senhor não conhecemos.</w:t>
      </w:r>
    </w:p>
    <w:p>
      <w:r>
        <w:rPr>
          <w:rFonts w:ascii="Trebuchet MS" w:hAnsi="Trebuchet MS"/>
          <w:color w:val="000000"/>
          <w:sz w:val="20"/>
        </w:rPr>
        <w:t>8 De que nos aproveitou a soberba? E que nos trouxe a riqueza com arrogância?</w:t>
      </w:r>
    </w:p>
    <w:p>
      <w:r>
        <w:rPr>
          <w:rFonts w:ascii="Trebuchet MS" w:hAnsi="Trebuchet MS"/>
          <w:color w:val="000000"/>
          <w:sz w:val="20"/>
        </w:rPr>
        <w:t>9 Tudo aquilo passou como sombra, e como mensagem que corre de passagem.</w:t>
      </w:r>
    </w:p>
    <w:p>
      <w:r>
        <w:rPr>
          <w:rFonts w:ascii="Trebuchet MS" w:hAnsi="Trebuchet MS"/>
          <w:color w:val="000000"/>
          <w:sz w:val="20"/>
        </w:rPr>
        <w:t>10 Como navio que atravessa água agitada, do qual, tendo atravessado, não é possível encontrar rasto, nem o caminho de sua quilha nas ondas.</w:t>
      </w:r>
    </w:p>
    <w:p>
      <w:r>
        <w:rPr>
          <w:rFonts w:ascii="Trebuchet MS" w:hAnsi="Trebuchet MS"/>
          <w:color w:val="000000"/>
          <w:sz w:val="20"/>
        </w:rPr>
        <w:t>11 Ou como ave que voa pelo ar: nada se encontra como indício da trajetória; mas, açoitado pelo golpe das asas, o ar leve é fendido pela força do sibilo das asas se movendo, foi atravessado, e, depois disto, não se achou sinal de passagem nele.</w:t>
      </w:r>
    </w:p>
    <w:p>
      <w:r>
        <w:rPr>
          <w:rFonts w:ascii="Trebuchet MS" w:hAnsi="Trebuchet MS"/>
          <w:color w:val="000000"/>
          <w:sz w:val="20"/>
        </w:rPr>
        <w:t>12 Ou como dardo lançado contra um alvo, o ar cortado logo se refecha em si mesmo, de modo que se ignora a sua passagem.</w:t>
      </w:r>
    </w:p>
    <w:p>
      <w:r>
        <w:rPr>
          <w:rFonts w:ascii="Trebuchet MS" w:hAnsi="Trebuchet MS"/>
          <w:color w:val="000000"/>
          <w:sz w:val="20"/>
        </w:rPr>
        <w:t>13 Assim também nós, tendo nascido, desaparecemos; e de virtude nenhum sinal tivemos para mostrar; e, em nossa maldade, fomos totalmente consumidos.”</w:t>
      </w:r>
    </w:p>
    <w:p>
      <w:r>
        <w:rPr>
          <w:rFonts w:ascii="Trebuchet MS" w:hAnsi="Trebuchet MS"/>
          <w:color w:val="000000"/>
          <w:sz w:val="20"/>
        </w:rPr>
        <w:t>14 Porque a esperança do ímpio é como pó fino, levado pelo vento, e como fina geada dispersada pela tempestade; e, como fumaça, pelo vento se dissipa, e, como memória de hóspede que dura um só dia, passa.</w:t>
      </w:r>
    </w:p>
    <w:p>
      <w:r>
        <w:rPr>
          <w:rFonts w:ascii="Trebuchet MS" w:hAnsi="Trebuchet MS"/>
          <w:color w:val="000000"/>
          <w:sz w:val="20"/>
        </w:rPr>
        <w:t>15 Mas os justos vivem para sempre, e no Senhor está o seu galardão, e o cuidado deles está com o Altíssimo.</w:t>
      </w:r>
    </w:p>
    <w:p>
      <w:r>
        <w:rPr>
          <w:rFonts w:ascii="Trebuchet MS" w:hAnsi="Trebuchet MS"/>
          <w:color w:val="000000"/>
          <w:sz w:val="20"/>
        </w:rPr>
        <w:t>16 Por isso receberão o reino do esplendor, e o diadema da beleza, da mão do Senhor; porque com sua direita os cobrirá, e, com seu braço, os protegerá.</w:t>
      </w:r>
    </w:p>
    <w:p>
      <w:r>
        <w:rPr>
          <w:rFonts w:ascii="Trebuchet MS" w:hAnsi="Trebuchet MS"/>
          <w:color w:val="000000"/>
          <w:sz w:val="20"/>
        </w:rPr>
        <w:t>17 Tomará por armadura completa o seu zelo, e armará a criação para vingança contra os inimigos.</w:t>
      </w:r>
    </w:p>
    <w:p>
      <w:r>
        <w:rPr>
          <w:rFonts w:ascii="Trebuchet MS" w:hAnsi="Trebuchet MS"/>
          <w:color w:val="000000"/>
          <w:sz w:val="20"/>
        </w:rPr>
        <w:t>18 Vestirá como couraça a justiça, e porá como capacete o juízo sem hipocrisia.</w:t>
      </w:r>
    </w:p>
    <w:p>
      <w:r>
        <w:rPr>
          <w:rFonts w:ascii="Trebuchet MS" w:hAnsi="Trebuchet MS"/>
          <w:color w:val="000000"/>
          <w:sz w:val="20"/>
        </w:rPr>
        <w:t>19 Tomará como escudo invencível a santidade.</w:t>
      </w:r>
    </w:p>
    <w:p>
      <w:r>
        <w:rPr>
          <w:rFonts w:ascii="Trebuchet MS" w:hAnsi="Trebuchet MS"/>
          <w:color w:val="000000"/>
          <w:sz w:val="20"/>
        </w:rPr>
        <w:t>20 E afiará sua ira severa como espada, e o mundo lutará com ele contra os insensatos.</w:t>
      </w:r>
    </w:p>
    <w:p>
      <w:r>
        <w:rPr>
          <w:rFonts w:ascii="Trebuchet MS" w:hAnsi="Trebuchet MS"/>
          <w:color w:val="000000"/>
          <w:sz w:val="20"/>
        </w:rPr>
        <w:t>21 Irão certeiros os dardos dos relâmpagos, e, como do arco bem curvado das nuvens, saltarão sobre o alvo.</w:t>
      </w:r>
    </w:p>
    <w:p>
      <w:r>
        <w:rPr>
          <w:rFonts w:ascii="Trebuchet MS" w:hAnsi="Trebuchet MS"/>
          <w:color w:val="000000"/>
          <w:sz w:val="20"/>
        </w:rPr>
        <w:t>22 E, de uma catapulta de ira, granizos cheios serão lançados; a água do mar se indignará contra eles, e rios os inundarão severamente.</w:t>
      </w:r>
    </w:p>
    <w:p>
      <w:r>
        <w:rPr>
          <w:rFonts w:ascii="Trebuchet MS" w:hAnsi="Trebuchet MS"/>
          <w:color w:val="000000"/>
          <w:sz w:val="20"/>
        </w:rPr>
        <w:t>23 Um espírito de poder se levantará contra eles, e, como tempestade, os dispersará como joeira; e a iniquidade devastará toda a terra, e a má conduta derrubará tronos de príncipes.</w:t>
      </w:r>
    </w:p>
    <w:p>
      <w:pPr>
        <w:pStyle w:val="P13"/>
      </w:pPr>
      <w:r>
        <w:rPr>
          <w:rFonts w:ascii="Trebuchet MS" w:hAnsi="Trebuchet MS"/>
          <w:color w:val="000000"/>
          <w:sz w:val="22"/>
        </w:rPr>
        <w:t xml:space="preserve"> SABEDORIA DE SALOMÃO 6</w:t>
      </w:r>
    </w:p>
    <w:p>
      <w:r>
        <w:rPr>
          <w:rFonts w:ascii="Trebuchet MS" w:hAnsi="Trebuchet MS"/>
          <w:color w:val="000000"/>
          <w:sz w:val="20"/>
        </w:rPr>
        <w:t>1 Ouvi, pois, ó reis, e entendei; aprendei, ó juízes dos confins da terra.</w:t>
      </w:r>
    </w:p>
    <w:p>
      <w:r>
        <w:rPr>
          <w:rFonts w:ascii="Trebuchet MS" w:hAnsi="Trebuchet MS"/>
          <w:color w:val="000000"/>
          <w:sz w:val="20"/>
        </w:rPr>
        <w:t>2 Dai ouvidos, vós que dominais sobre a multidão, e vos orgulhais das massas de nações.</w:t>
      </w:r>
    </w:p>
    <w:p>
      <w:r>
        <w:rPr>
          <w:rFonts w:ascii="Trebuchet MS" w:hAnsi="Trebuchet MS"/>
          <w:color w:val="000000"/>
          <w:sz w:val="20"/>
        </w:rPr>
        <w:t>3 Porque vos foi dado o poder pelo Senhor, e o domínio pelo Altíssimo, que examinará as vossas obras e pesquisará os conselhos.</w:t>
      </w:r>
    </w:p>
    <w:p>
      <w:r>
        <w:rPr>
          <w:rFonts w:ascii="Trebuchet MS" w:hAnsi="Trebuchet MS"/>
          <w:color w:val="000000"/>
          <w:sz w:val="20"/>
        </w:rPr>
        <w:t>4 Porque, sendo servos do seu reino, não julgastes corretamente, nem guardastes a lei, nem andastes segundo a vontade de Deus.</w:t>
      </w:r>
    </w:p>
    <w:p>
      <w:r>
        <w:rPr>
          <w:rFonts w:ascii="Trebuchet MS" w:hAnsi="Trebuchet MS"/>
          <w:color w:val="000000"/>
          <w:sz w:val="20"/>
        </w:rPr>
        <w:t>5 Terrivelmente e rapidamente se apresentará a vós, porque juízo severo se torna sobre os que se sobressaem.</w:t>
      </w:r>
    </w:p>
    <w:p>
      <w:r>
        <w:rPr>
          <w:rFonts w:ascii="Trebuchet MS" w:hAnsi="Trebuchet MS"/>
          <w:color w:val="000000"/>
          <w:sz w:val="20"/>
        </w:rPr>
        <w:t>6 Pois o menor é digno de misericórdia; mas os poderosos serão examinados com rigor.</w:t>
      </w:r>
    </w:p>
    <w:p>
      <w:r>
        <w:rPr>
          <w:rFonts w:ascii="Trebuchet MS" w:hAnsi="Trebuchet MS"/>
          <w:color w:val="000000"/>
          <w:sz w:val="20"/>
        </w:rPr>
        <w:t>7 Pois não se retrairá diante da face de ninguém — o Senhor de todos —, nem se intimidará com a grandeza de alguém, porque pequeno e grande ele mesmo fez, e, igualmente, cuida de todos.</w:t>
      </w:r>
    </w:p>
    <w:p>
      <w:r>
        <w:rPr>
          <w:rFonts w:ascii="Trebuchet MS" w:hAnsi="Trebuchet MS"/>
          <w:color w:val="000000"/>
          <w:sz w:val="20"/>
        </w:rPr>
        <w:t>8 Mas aos poderosos sobrevém forte investigação.</w:t>
      </w:r>
    </w:p>
    <w:p>
      <w:r>
        <w:rPr>
          <w:rFonts w:ascii="Trebuchet MS" w:hAnsi="Trebuchet MS"/>
          <w:color w:val="000000"/>
          <w:sz w:val="20"/>
        </w:rPr>
        <w:t>9 A vós, pois, ó tiranos, se dirigem as minhas palavras, para que aprendais sabedoria e não caiais.</w:t>
      </w:r>
    </w:p>
    <w:p>
      <w:r>
        <w:rPr>
          <w:rFonts w:ascii="Trebuchet MS" w:hAnsi="Trebuchet MS"/>
          <w:color w:val="000000"/>
          <w:sz w:val="20"/>
        </w:rPr>
        <w:t>10 Pois os que guardaram santamente as coisas santas serão santificados, e os que foram instruídos nelas encontrarão defesa.</w:t>
      </w:r>
    </w:p>
    <w:p>
      <w:r>
        <w:rPr>
          <w:rFonts w:ascii="Trebuchet MS" w:hAnsi="Trebuchet MS"/>
          <w:color w:val="000000"/>
          <w:sz w:val="20"/>
        </w:rPr>
        <w:t>11 Desejai, pois, as minhas palavras, anelai por elas, e sereis instruídos.</w:t>
      </w:r>
    </w:p>
    <w:p>
      <w:r>
        <w:rPr>
          <w:rFonts w:ascii="Trebuchet MS" w:hAnsi="Trebuchet MS"/>
          <w:color w:val="000000"/>
          <w:sz w:val="20"/>
        </w:rPr>
        <w:t>12 Brilhante e imarcescível é a sabedoria, e facilmente é vista pelos que a amam, e se encontra pelos que a buscam.</w:t>
      </w:r>
    </w:p>
    <w:p>
      <w:r>
        <w:rPr>
          <w:rFonts w:ascii="Trebuchet MS" w:hAnsi="Trebuchet MS"/>
          <w:color w:val="000000"/>
          <w:sz w:val="20"/>
        </w:rPr>
        <w:t>13 Antecipa-se aos que a desejam, dando-se a conhecer primeiro.</w:t>
      </w:r>
    </w:p>
    <w:p>
      <w:r>
        <w:rPr>
          <w:rFonts w:ascii="Trebuchet MS" w:hAnsi="Trebuchet MS"/>
          <w:color w:val="000000"/>
          <w:sz w:val="20"/>
        </w:rPr>
        <w:t>14 O que se levanta de madrugada para ela não se cansará, pois a encontrará sentada às suas portas.</w:t>
      </w:r>
    </w:p>
    <w:p>
      <w:r>
        <w:rPr>
          <w:rFonts w:ascii="Trebuchet MS" w:hAnsi="Trebuchet MS"/>
          <w:color w:val="000000"/>
          <w:sz w:val="20"/>
        </w:rPr>
        <w:t>15 Pois pensar nela é perfeição de prudência; e o que vigia por ela logo estará sem preocupação.</w:t>
      </w:r>
    </w:p>
    <w:p>
      <w:r>
        <w:rPr>
          <w:rFonts w:ascii="Trebuchet MS" w:hAnsi="Trebuchet MS"/>
          <w:color w:val="000000"/>
          <w:sz w:val="20"/>
        </w:rPr>
        <w:t>16 Porque ela mesma vai ao redor buscando os que são dignos dela; e, nas veredas, se manifesta a eles amavelmente, e em toda ocasião vai ao seu encontro.</w:t>
      </w:r>
    </w:p>
    <w:p>
      <w:r>
        <w:rPr>
          <w:rFonts w:ascii="Trebuchet MS" w:hAnsi="Trebuchet MS"/>
          <w:color w:val="000000"/>
          <w:sz w:val="20"/>
        </w:rPr>
        <w:t>17 Pois o mais verdadeiro princípio dela é o desejo de instrução; e o cuidado pela instrução é amor.</w:t>
      </w:r>
    </w:p>
    <w:p>
      <w:r>
        <w:rPr>
          <w:rFonts w:ascii="Trebuchet MS" w:hAnsi="Trebuchet MS"/>
          <w:color w:val="000000"/>
          <w:sz w:val="20"/>
        </w:rPr>
        <w:t>18 E o amor é a observância das suas leis, e a atenção às leis é garantia de incorruptibilidade.</w:t>
      </w:r>
    </w:p>
    <w:p>
      <w:r>
        <w:rPr>
          <w:rFonts w:ascii="Trebuchet MS" w:hAnsi="Trebuchet MS"/>
          <w:color w:val="000000"/>
          <w:sz w:val="20"/>
        </w:rPr>
        <w:t>19 E a incorruptibilidade faz estar perto de Deus.</w:t>
      </w:r>
    </w:p>
    <w:p>
      <w:r>
        <w:rPr>
          <w:rFonts w:ascii="Trebuchet MS" w:hAnsi="Trebuchet MS"/>
          <w:color w:val="000000"/>
          <w:sz w:val="20"/>
        </w:rPr>
        <w:t>20 Logo, o desejo da sabedoria conduz ao reino.</w:t>
      </w:r>
    </w:p>
    <w:p>
      <w:r>
        <w:rPr>
          <w:rFonts w:ascii="Trebuchet MS" w:hAnsi="Trebuchet MS"/>
          <w:color w:val="000000"/>
          <w:sz w:val="20"/>
        </w:rPr>
        <w:t>21 Se, pois, vos comprazeis em tronos e cetros, ó tiranos dos povos, honrai a sabedoria, para que reineis para sempre.</w:t>
      </w:r>
    </w:p>
    <w:p>
      <w:r>
        <w:rPr>
          <w:rFonts w:ascii="Trebuchet MS" w:hAnsi="Trebuchet MS"/>
          <w:color w:val="000000"/>
          <w:sz w:val="20"/>
        </w:rPr>
        <w:t>22 Mas o que é a sabedoria, e como surgiu, anunciarei, e não vos esconderei os mistérios; mas desde o princípio da origem a rastrearei, e colocarei à vista o conhecimento dela, e não deixarei de lado a verdade.</w:t>
      </w:r>
    </w:p>
    <w:p>
      <w:r>
        <w:rPr>
          <w:rFonts w:ascii="Trebuchet MS" w:hAnsi="Trebuchet MS"/>
          <w:color w:val="000000"/>
          <w:sz w:val="20"/>
        </w:rPr>
        <w:t>23 Nem, de fato, viajarei com a inveja corrosiva, porque esta não tem parte com a sabedoria.</w:t>
      </w:r>
    </w:p>
    <w:p>
      <w:r>
        <w:rPr>
          <w:rFonts w:ascii="Trebuchet MS" w:hAnsi="Trebuchet MS"/>
          <w:color w:val="000000"/>
          <w:sz w:val="20"/>
        </w:rPr>
        <w:t>24 E a multidão dos sábios é salvação do mundo, e o rei prudente é estabilidade do povo.</w:t>
      </w:r>
    </w:p>
    <w:p>
      <w:r>
        <w:rPr>
          <w:rFonts w:ascii="Trebuchet MS" w:hAnsi="Trebuchet MS"/>
          <w:color w:val="000000"/>
          <w:sz w:val="20"/>
        </w:rPr>
        <w:t>25 De modo que instruí-vos pelas minhas palavras, e sereis beneficiados.</w:t>
      </w:r>
    </w:p>
    <w:p>
      <w:pPr>
        <w:pStyle w:val="P13"/>
      </w:pPr>
      <w:r>
        <w:rPr>
          <w:rFonts w:ascii="Trebuchet MS" w:hAnsi="Trebuchet MS"/>
          <w:color w:val="000000"/>
          <w:sz w:val="22"/>
        </w:rPr>
        <w:t xml:space="preserve"> SABEDORIA DE SALOMÃO 7</w:t>
      </w:r>
    </w:p>
    <w:p>
      <w:r>
        <w:rPr>
          <w:rFonts w:ascii="Trebuchet MS" w:hAnsi="Trebuchet MS"/>
          <w:color w:val="000000"/>
          <w:sz w:val="20"/>
        </w:rPr>
        <w:t>1 Também eu sou um homem mortal, igual a todos, e descendente do primeiro formado, nascido da terra; e no ventre de minha mãe fui esculpido em carne.</w:t>
      </w:r>
    </w:p>
    <w:p>
      <w:r>
        <w:rPr>
          <w:rFonts w:ascii="Trebuchet MS" w:hAnsi="Trebuchet MS"/>
          <w:color w:val="000000"/>
          <w:sz w:val="20"/>
        </w:rPr>
        <w:t>2 Formado, no tempo de dez meses, em sangue, de semente de homem e do prazer unido ao sono.</w:t>
      </w:r>
    </w:p>
    <w:p>
      <w:r>
        <w:rPr>
          <w:rFonts w:ascii="Trebuchet MS" w:hAnsi="Trebuchet MS"/>
          <w:color w:val="000000"/>
          <w:sz w:val="20"/>
        </w:rPr>
        <w:t>3 E eu também, tendo nascido, respirei o ar comum, e caí sobre a mesma terra, chorando, soltando a primeira voz, a mesma de todos, igual.</w:t>
      </w:r>
    </w:p>
    <w:p>
      <w:r>
        <w:rPr>
          <w:rFonts w:ascii="Trebuchet MS" w:hAnsi="Trebuchet MS"/>
          <w:color w:val="000000"/>
          <w:sz w:val="20"/>
        </w:rPr>
        <w:t>4 Em faixas fui criado, e com cuidados.</w:t>
      </w:r>
    </w:p>
    <w:p>
      <w:r>
        <w:rPr>
          <w:rFonts w:ascii="Trebuchet MS" w:hAnsi="Trebuchet MS"/>
          <w:color w:val="000000"/>
          <w:sz w:val="20"/>
        </w:rPr>
        <w:t>5 Pois nenhum dos reis teve outro princípio de origem.</w:t>
      </w:r>
    </w:p>
    <w:p>
      <w:r>
        <w:rPr>
          <w:rFonts w:ascii="Trebuchet MS" w:hAnsi="Trebuchet MS"/>
          <w:color w:val="000000"/>
          <w:sz w:val="20"/>
        </w:rPr>
        <w:t>6 Mas uma só é a entrada de todos em a vida, e igual a saída.</w:t>
      </w:r>
    </w:p>
    <w:p>
      <w:r>
        <w:rPr>
          <w:rFonts w:ascii="Trebuchet MS" w:hAnsi="Trebuchet MS"/>
          <w:color w:val="000000"/>
          <w:sz w:val="20"/>
        </w:rPr>
        <w:t>7 Por isso orei, e a prudência me foi dada; invoquei, e veio a mim o espírito da sabedoria.</w:t>
      </w:r>
    </w:p>
    <w:p>
      <w:r>
        <w:rPr>
          <w:rFonts w:ascii="Trebuchet MS" w:hAnsi="Trebuchet MS"/>
          <w:color w:val="000000"/>
          <w:sz w:val="20"/>
        </w:rPr>
        <w:t>8 Preferi-a a cetros e tronos, e a riqueza nada considerei em comparação com ela.</w:t>
      </w:r>
    </w:p>
    <w:p>
      <w:r>
        <w:rPr>
          <w:rFonts w:ascii="Trebuchet MS" w:hAnsi="Trebuchet MS"/>
          <w:color w:val="000000"/>
          <w:sz w:val="20"/>
        </w:rPr>
        <w:t>9 Nem a ela comparei pedra preciosa, porque todo o ouro, diante dela, é pouca areia, e a prata, diante dela, será considerada como barro.</w:t>
      </w:r>
    </w:p>
    <w:p>
      <w:r>
        <w:rPr>
          <w:rFonts w:ascii="Trebuchet MS" w:hAnsi="Trebuchet MS"/>
          <w:color w:val="000000"/>
          <w:sz w:val="20"/>
        </w:rPr>
        <w:t>10 Mais que saúde e beleza, amei-a; e preferi tê-la em lugar da luz, porque incessante é o fulgor que dela vem.</w:t>
      </w:r>
    </w:p>
    <w:p>
      <w:r>
        <w:rPr>
          <w:rFonts w:ascii="Trebuchet MS" w:hAnsi="Trebuchet MS"/>
          <w:color w:val="000000"/>
          <w:sz w:val="20"/>
        </w:rPr>
        <w:t>11 E vieram a mim todos os bens juntos com ela, e inumerável riqueza em suas mãos.</w:t>
      </w:r>
    </w:p>
    <w:p>
      <w:r>
        <w:rPr>
          <w:rFonts w:ascii="Trebuchet MS" w:hAnsi="Trebuchet MS"/>
          <w:color w:val="000000"/>
          <w:sz w:val="20"/>
        </w:rPr>
        <w:t>12 E me alegrei com tudo, porque a sabedoria os guia; mas eu ignorava que ela fosse mãe destes bens.</w:t>
      </w:r>
    </w:p>
    <w:p>
      <w:r>
        <w:rPr>
          <w:rFonts w:ascii="Trebuchet MS" w:hAnsi="Trebuchet MS"/>
          <w:color w:val="000000"/>
          <w:sz w:val="20"/>
        </w:rPr>
        <w:t>13 Sem engano aprendi, e sem inveja reparto a sua riqueza; não me escondo.</w:t>
      </w:r>
    </w:p>
    <w:p>
      <w:r>
        <w:rPr>
          <w:rFonts w:ascii="Trebuchet MS" w:hAnsi="Trebuchet MS"/>
          <w:color w:val="000000"/>
          <w:sz w:val="20"/>
        </w:rPr>
        <w:t>14 Pois é tesouro inesgotável para os homens, o qual, os que o adquiriram, conquistam amizade com Deus, recomendados pelas dádivas vindas da instrução.</w:t>
      </w:r>
    </w:p>
    <w:p>
      <w:r>
        <w:rPr>
          <w:rFonts w:ascii="Trebuchet MS" w:hAnsi="Trebuchet MS"/>
          <w:color w:val="000000"/>
          <w:sz w:val="20"/>
        </w:rPr>
        <w:t>15 E a mim dê o Deus falar segundo seu propósito, e pensar dignamente do que me foi dado; porque ele mesmo é e guia da sabedoria, e corretor dos sábios.</w:t>
      </w:r>
    </w:p>
    <w:p>
      <w:r>
        <w:rPr>
          <w:rFonts w:ascii="Trebuchet MS" w:hAnsi="Trebuchet MS"/>
          <w:color w:val="000000"/>
          <w:sz w:val="20"/>
        </w:rPr>
        <w:t>16 Pois, em sua mão, estamos nós e as nossas palavras, e toda prudência, e o conhecimento dos ofícios.</w:t>
      </w:r>
    </w:p>
    <w:p>
      <w:r>
        <w:rPr>
          <w:rFonts w:ascii="Trebuchet MS" w:hAnsi="Trebuchet MS"/>
          <w:color w:val="000000"/>
          <w:sz w:val="20"/>
        </w:rPr>
        <w:t>17 Pois ele mesmo me deu conhecimento infalível das coisas que existem, para saber a estrutura do mundo, e a ação dos elementos.</w:t>
      </w:r>
    </w:p>
    <w:p>
      <w:r>
        <w:rPr>
          <w:rFonts w:ascii="Trebuchet MS" w:hAnsi="Trebuchet MS"/>
          <w:color w:val="000000"/>
          <w:sz w:val="20"/>
        </w:rPr>
        <w:t>18 O princípio e o fim e o meio dos tempos; as mudanças dos ciclos e as alternâncias das estações.</w:t>
      </w:r>
    </w:p>
    <w:p>
      <w:r>
        <w:rPr>
          <w:rFonts w:ascii="Trebuchet MS" w:hAnsi="Trebuchet MS"/>
          <w:color w:val="000000"/>
          <w:sz w:val="20"/>
        </w:rPr>
        <w:t>19 Os círculos do ano, e as posições das estrelas.</w:t>
      </w:r>
    </w:p>
    <w:p>
      <w:r>
        <w:rPr>
          <w:rFonts w:ascii="Trebuchet MS" w:hAnsi="Trebuchet MS"/>
          <w:color w:val="000000"/>
          <w:sz w:val="20"/>
        </w:rPr>
        <w:t>20 As naturezas dos animais, e os furores das feras, a força dos ventos, e os pensamentos dos homens, as diferenças das plantas e os poderes das raízes.</w:t>
      </w:r>
    </w:p>
    <w:p>
      <w:r>
        <w:rPr>
          <w:rFonts w:ascii="Trebuchet MS" w:hAnsi="Trebuchet MS"/>
          <w:color w:val="000000"/>
          <w:sz w:val="20"/>
        </w:rPr>
        <w:t>21 E, quanto há de oculto e manifesto, eu conheci; pois a sabedoria, artesã de todas as coisas, me ensinou.</w:t>
      </w:r>
    </w:p>
    <w:p>
      <w:r>
        <w:rPr>
          <w:rFonts w:ascii="Trebuchet MS" w:hAnsi="Trebuchet MS"/>
          <w:color w:val="000000"/>
          <w:sz w:val="20"/>
        </w:rPr>
        <w:t>22 Pois há nela um espírito inteligente, santo, único em seu gênero, multiforme, sutil, ágil, penetrante, imaculado, claro, imune ao dano, amigo do bem, agudo.</w:t>
      </w:r>
    </w:p>
    <w:p>
      <w:r>
        <w:rPr>
          <w:rFonts w:ascii="Trebuchet MS" w:hAnsi="Trebuchet MS"/>
          <w:color w:val="000000"/>
          <w:sz w:val="20"/>
        </w:rPr>
        <w:t>23 Livre, benfazejo, amigo dos homens, firme, seguro, tranquilo, todo-poderoso, que tudo vigia, e que penetra em todos os espíritos inteligentes, puros, sutilíssimos.</w:t>
      </w:r>
    </w:p>
    <w:p>
      <w:r>
        <w:rPr>
          <w:rFonts w:ascii="Trebuchet MS" w:hAnsi="Trebuchet MS"/>
          <w:color w:val="000000"/>
          <w:sz w:val="20"/>
        </w:rPr>
        <w:t>24 Pois a sabedoria é mais móvel que todo movimento; estende-se, mas também penetra através de todos, por sua pureza.</w:t>
      </w:r>
    </w:p>
    <w:p>
      <w:r>
        <w:rPr>
          <w:rFonts w:ascii="Trebuchet MS" w:hAnsi="Trebuchet MS"/>
          <w:color w:val="000000"/>
          <w:sz w:val="20"/>
        </w:rPr>
        <w:t>25 Pois é vapor do poder de Deus, e efluxo puro da glória do Todo-Poderoso; por isso nada contaminado nela penetra.</w:t>
      </w:r>
    </w:p>
    <w:p>
      <w:r>
        <w:rPr>
          <w:rFonts w:ascii="Trebuchet MS" w:hAnsi="Trebuchet MS"/>
          <w:color w:val="000000"/>
          <w:sz w:val="20"/>
        </w:rPr>
        <w:t>26 Pois é resplendor da luz eterna, e espelho sem mancha da operação de Deus, e imagem da sua bondade.</w:t>
      </w:r>
    </w:p>
    <w:p>
      <w:r>
        <w:rPr>
          <w:rFonts w:ascii="Trebuchet MS" w:hAnsi="Trebuchet MS"/>
          <w:color w:val="000000"/>
          <w:sz w:val="20"/>
        </w:rPr>
        <w:t>27 E, sendo una, tudo pode; e, permanecendo em si mesma, tudo renova, e, passando, geração após geração, para almas santas, prepara amigos de Deus e profetas.</w:t>
      </w:r>
    </w:p>
    <w:p>
      <w:r>
        <w:rPr>
          <w:rFonts w:ascii="Trebuchet MS" w:hAnsi="Trebuchet MS"/>
          <w:color w:val="000000"/>
          <w:sz w:val="20"/>
        </w:rPr>
        <w:t>28 Pois nada ama o Deus, senão quem habita com a sabedoria.</w:t>
      </w:r>
    </w:p>
    <w:p>
      <w:r>
        <w:rPr>
          <w:rFonts w:ascii="Trebuchet MS" w:hAnsi="Trebuchet MS"/>
          <w:color w:val="000000"/>
          <w:sz w:val="20"/>
        </w:rPr>
        <w:t>29 Pois esta é mais formosa que o sol, e, comparada à luz, se acha superior a toda disposição das estrelas.</w:t>
      </w:r>
    </w:p>
    <w:p>
      <w:r>
        <w:rPr>
          <w:rFonts w:ascii="Trebuchet MS" w:hAnsi="Trebuchet MS"/>
          <w:color w:val="000000"/>
          <w:sz w:val="20"/>
        </w:rPr>
        <w:t>30 Pois, a este, sucede a noite; mas contra a sabedoria não prevalece a maldade.</w:t>
      </w:r>
    </w:p>
    <w:p>
      <w:pPr>
        <w:pStyle w:val="P13"/>
      </w:pPr>
      <w:r>
        <w:rPr>
          <w:rFonts w:ascii="Trebuchet MS" w:hAnsi="Trebuchet MS"/>
          <w:color w:val="000000"/>
          <w:sz w:val="22"/>
        </w:rPr>
        <w:t xml:space="preserve"> SABEDORIA DE SALOMÃO 8</w:t>
      </w:r>
    </w:p>
    <w:p>
      <w:r>
        <w:rPr>
          <w:rFonts w:ascii="Trebuchet MS" w:hAnsi="Trebuchet MS"/>
          <w:color w:val="000000"/>
          <w:sz w:val="20"/>
        </w:rPr>
        <w:t>1 E ela se estende de uma extremidade a outra com força, e administra todas as coisas com bondade.</w:t>
      </w:r>
    </w:p>
    <w:p>
      <w:r>
        <w:rPr>
          <w:rFonts w:ascii="Trebuchet MS" w:hAnsi="Trebuchet MS"/>
          <w:color w:val="000000"/>
          <w:sz w:val="20"/>
        </w:rPr>
        <w:t>2 A esta amei e busquei desde a minha juventude, e procurei tomá-la por noiva para mim mesmo, e tornei-me amante da sua beleza.</w:t>
      </w:r>
    </w:p>
    <w:p>
      <w:r>
        <w:rPr>
          <w:rFonts w:ascii="Trebuchet MS" w:hAnsi="Trebuchet MS"/>
          <w:color w:val="000000"/>
          <w:sz w:val="20"/>
        </w:rPr>
        <w:t>3 Sua nobreza se engrandece por ter convivência com Deus, e o Senhor de todos a amou.</w:t>
      </w:r>
    </w:p>
    <w:p>
      <w:r>
        <w:rPr>
          <w:rFonts w:ascii="Trebuchet MS" w:hAnsi="Trebuchet MS"/>
          <w:color w:val="000000"/>
          <w:sz w:val="20"/>
        </w:rPr>
        <w:t>4 Pois é iniciada no conhecimento de Deus, e escolhedora das suas obras.</w:t>
      </w:r>
    </w:p>
    <w:p>
      <w:r>
        <w:rPr>
          <w:rFonts w:ascii="Trebuchet MS" w:hAnsi="Trebuchet MS"/>
          <w:color w:val="000000"/>
          <w:sz w:val="20"/>
        </w:rPr>
        <w:t>5 E, se a riqueza é posse desejável na vida, que é mais rico que a sabedoria, a que tudo opera?</w:t>
      </w:r>
    </w:p>
    <w:p>
      <w:r>
        <w:rPr>
          <w:rFonts w:ascii="Trebuchet MS" w:hAnsi="Trebuchet MS"/>
          <w:color w:val="000000"/>
          <w:sz w:val="20"/>
        </w:rPr>
        <w:t>6 E, se é a prudência que opera, quem, entre as coisas que existem, é mais artesã que ela?</w:t>
      </w:r>
    </w:p>
    <w:p>
      <w:r>
        <w:rPr>
          <w:rFonts w:ascii="Trebuchet MS" w:hAnsi="Trebuchet MS"/>
          <w:color w:val="000000"/>
          <w:sz w:val="20"/>
        </w:rPr>
        <w:t>7 E, se alguém ama a justiça, os frutos dela são as virtudes; pois ela ensina sensatez e prudência, justiça e coragem, das quais nada há mais útil na vida para os homens.</w:t>
      </w:r>
    </w:p>
    <w:p>
      <w:r>
        <w:rPr>
          <w:rFonts w:ascii="Trebuchet MS" w:hAnsi="Trebuchet MS"/>
          <w:color w:val="000000"/>
          <w:sz w:val="20"/>
        </w:rPr>
        <w:t>8 E, se alguém também deseja muita experiência, sabe as coisas antigas, e conjectura as que hão de vir; entende as sutilezas das palavras e a solução dos enigmas; conhece de antemão sinais e prodígios, e os desfechos dos tempos e das épocas.</w:t>
      </w:r>
    </w:p>
    <w:p>
      <w:r>
        <w:rPr>
          <w:rFonts w:ascii="Trebuchet MS" w:hAnsi="Trebuchet MS"/>
          <w:color w:val="000000"/>
          <w:sz w:val="20"/>
        </w:rPr>
        <w:t>9 Decidi, portanto, tomá-la por companhia, sabendo que me seria conselheira de bens, e consolação nos cuidados e na tristeza.</w:t>
      </w:r>
    </w:p>
    <w:p>
      <w:r>
        <w:rPr>
          <w:rFonts w:ascii="Trebuchet MS" w:hAnsi="Trebuchet MS"/>
          <w:color w:val="000000"/>
          <w:sz w:val="20"/>
        </w:rPr>
        <w:t>10 Por ela terei glória entre as multidões, e honra diante dos anciãos, eu, o jovem.</w:t>
      </w:r>
    </w:p>
    <w:p>
      <w:r>
        <w:rPr>
          <w:rFonts w:ascii="Trebuchet MS" w:hAnsi="Trebuchet MS"/>
          <w:color w:val="000000"/>
          <w:sz w:val="20"/>
        </w:rPr>
        <w:t>11 Sagaz serei achado no juízo, e diante dos príncipes serei admirado.</w:t>
      </w:r>
    </w:p>
    <w:p>
      <w:r>
        <w:rPr>
          <w:rFonts w:ascii="Trebuchet MS" w:hAnsi="Trebuchet MS"/>
          <w:color w:val="000000"/>
          <w:sz w:val="20"/>
        </w:rPr>
        <w:t>12 Calado, me esperarão; e, falando, atenderão; e, se eu falar por mais tempo, porão a mão sobre a boca deles.</w:t>
      </w:r>
    </w:p>
    <w:p>
      <w:r>
        <w:rPr>
          <w:rFonts w:ascii="Trebuchet MS" w:hAnsi="Trebuchet MS"/>
          <w:color w:val="000000"/>
          <w:sz w:val="20"/>
        </w:rPr>
        <w:t>13 Por ela terei imortalidade, e deixarei memória eterna aos que vierem depois de mim.</w:t>
      </w:r>
    </w:p>
    <w:p>
      <w:r>
        <w:rPr>
          <w:rFonts w:ascii="Trebuchet MS" w:hAnsi="Trebuchet MS"/>
          <w:color w:val="000000"/>
          <w:sz w:val="20"/>
        </w:rPr>
        <w:t>14 Administrarei povos, e nações se sujeitarão a mim.</w:t>
      </w:r>
    </w:p>
    <w:p>
      <w:r>
        <w:rPr>
          <w:rFonts w:ascii="Trebuchet MS" w:hAnsi="Trebuchet MS"/>
          <w:color w:val="000000"/>
          <w:sz w:val="20"/>
        </w:rPr>
        <w:t>15 Tiranos terríveis, ouvindo-me, temerão; entre o povo aparecerei bom, e na guerra corajoso.</w:t>
      </w:r>
    </w:p>
    <w:p>
      <w:r>
        <w:rPr>
          <w:rFonts w:ascii="Trebuchet MS" w:hAnsi="Trebuchet MS"/>
          <w:color w:val="000000"/>
          <w:sz w:val="20"/>
        </w:rPr>
        <w:t>16 Tendo entrado em a minha casa, junto a ela descansarei; pois não tem amargura a convivência com ela, nem dor a companhia dela, mas alegria e gozo.</w:t>
      </w:r>
    </w:p>
    <w:p>
      <w:r>
        <w:rPr>
          <w:rFonts w:ascii="Trebuchet MS" w:hAnsi="Trebuchet MS"/>
          <w:color w:val="000000"/>
          <w:sz w:val="20"/>
        </w:rPr>
        <w:t>17 Considerando estas coisas em mim mesmo, e ponderando em coração de mim que há imortalidade no parentesco com a sabedoria,</w:t>
      </w:r>
    </w:p>
    <w:p>
      <w:r>
        <w:rPr>
          <w:rFonts w:ascii="Trebuchet MS" w:hAnsi="Trebuchet MS"/>
          <w:color w:val="000000"/>
          <w:sz w:val="20"/>
        </w:rPr>
        <w:t>18 E na amizade com ela há deleite bom, e nos trabalhos de suas mãos, riqueza inesgotável, e no exercício comum de sua convivência, prudência, e boa fama na comunhão de suas palavras — eu andava ao redor procurando, para que a tomasse para mim mesmo.</w:t>
      </w:r>
    </w:p>
    <w:p>
      <w:r>
        <w:rPr>
          <w:rFonts w:ascii="Trebuchet MS" w:hAnsi="Trebuchet MS"/>
          <w:color w:val="000000"/>
          <w:sz w:val="20"/>
        </w:rPr>
        <w:t>19 Ora, eu era criança bem dotada, e recebi por sorte uma alma boa.</w:t>
      </w:r>
    </w:p>
    <w:p>
      <w:r>
        <w:rPr>
          <w:rFonts w:ascii="Trebuchet MS" w:hAnsi="Trebuchet MS"/>
          <w:color w:val="000000"/>
          <w:sz w:val="20"/>
        </w:rPr>
        <w:t>20 Ou melhor, sendo bom, vim a um corpo imaculado.</w:t>
      </w:r>
    </w:p>
    <w:p>
      <w:r>
        <w:rPr>
          <w:rFonts w:ascii="Trebuchet MS" w:hAnsi="Trebuchet MS"/>
          <w:color w:val="000000"/>
          <w:sz w:val="20"/>
        </w:rPr>
        <w:t>21 E, tendo conhecido que não de outro modo serei autocontrolado, senão se o Deus o desse — e isto também era prudência: saber de quem vem a graça — dirigi-me ao Senhor, e supliquei a ele, e disse de todo o meu coração:</w:t>
      </w:r>
    </w:p>
    <w:p>
      <w:pPr>
        <w:pStyle w:val="P13"/>
      </w:pPr>
      <w:r>
        <w:rPr>
          <w:rFonts w:ascii="Trebuchet MS" w:hAnsi="Trebuchet MS"/>
          <w:color w:val="000000"/>
          <w:sz w:val="22"/>
        </w:rPr>
        <w:t xml:space="preserve"> SABEDORIA DE SALOMÃO 9</w:t>
      </w:r>
    </w:p>
    <w:p>
      <w:r>
        <w:rPr>
          <w:rFonts w:ascii="Trebuchet MS" w:hAnsi="Trebuchet MS"/>
          <w:color w:val="000000"/>
          <w:sz w:val="20"/>
        </w:rPr>
        <w:t>1 “Deus dos pais e Senhor da misericórdia, que fizeste todas as coisas por tua palavra,</w:t>
      </w:r>
    </w:p>
    <w:p>
      <w:r>
        <w:rPr>
          <w:rFonts w:ascii="Trebuchet MS" w:hAnsi="Trebuchet MS"/>
          <w:color w:val="000000"/>
          <w:sz w:val="20"/>
        </w:rPr>
        <w:t>2 e, por tua sabedoria, formaste o homem, para que dominasse as criaturas feitas por ti,</w:t>
      </w:r>
    </w:p>
    <w:p>
      <w:r>
        <w:rPr>
          <w:rFonts w:ascii="Trebuchet MS" w:hAnsi="Trebuchet MS"/>
          <w:color w:val="000000"/>
          <w:sz w:val="20"/>
        </w:rPr>
        <w:t>3 e governasse o mundo em santidade e justiça, e, com retidão de alma, julgasse com juízo —</w:t>
      </w:r>
    </w:p>
    <w:p>
      <w:r>
        <w:rPr>
          <w:rFonts w:ascii="Trebuchet MS" w:hAnsi="Trebuchet MS"/>
          <w:color w:val="000000"/>
          <w:sz w:val="20"/>
        </w:rPr>
        <w:t>4 dá-me a sabedoria assessora dos teus tronos, e não me rejeites dentre os teus servos.</w:t>
      </w:r>
    </w:p>
    <w:p>
      <w:r>
        <w:rPr>
          <w:rFonts w:ascii="Trebuchet MS" w:hAnsi="Trebuchet MS"/>
          <w:color w:val="000000"/>
          <w:sz w:val="20"/>
        </w:rPr>
        <w:t>5 Porque eu sou teu servo, e filho da tua serva, homem fraco e de curta duração, e menor em entendimento de juízo e de leis.</w:t>
      </w:r>
    </w:p>
    <w:p>
      <w:r>
        <w:rPr>
          <w:rFonts w:ascii="Trebuchet MS" w:hAnsi="Trebuchet MS"/>
          <w:color w:val="000000"/>
          <w:sz w:val="20"/>
        </w:rPr>
        <w:t>6 Pois, mesmo que alguém seja perfeito entre os filhos dos homens, se lhe faltar a sabedoria de ti, em nada será considerado.</w:t>
      </w:r>
    </w:p>
    <w:p>
      <w:r>
        <w:rPr>
          <w:rFonts w:ascii="Trebuchet MS" w:hAnsi="Trebuchet MS"/>
          <w:color w:val="000000"/>
          <w:sz w:val="20"/>
        </w:rPr>
        <w:t>7 Tu me escolheste rei do teu povo, e juiz dos teus filhos e filhas.</w:t>
      </w:r>
    </w:p>
    <w:p>
      <w:r>
        <w:rPr>
          <w:rFonts w:ascii="Trebuchet MS" w:hAnsi="Trebuchet MS"/>
          <w:color w:val="000000"/>
          <w:sz w:val="20"/>
        </w:rPr>
        <w:t>8 Disseste edificar templo no teu santo monte, e na cidade de tua morada um altar, réplica da santa tenda que preparaste de antemão desde o princípio.</w:t>
      </w:r>
    </w:p>
    <w:p>
      <w:r>
        <w:rPr>
          <w:rFonts w:ascii="Trebuchet MS" w:hAnsi="Trebuchet MS"/>
          <w:color w:val="000000"/>
          <w:sz w:val="20"/>
        </w:rPr>
        <w:t>9 E contigo está a sabedoria, a que conhece as tuas obras, e que estava presente quando fazias o mundo, e sabe o que é agradável em teus olhos, e o que é reto em teus mandamentos.</w:t>
      </w:r>
    </w:p>
    <w:p>
      <w:r>
        <w:rPr>
          <w:rFonts w:ascii="Trebuchet MS" w:hAnsi="Trebuchet MS"/>
          <w:color w:val="000000"/>
          <w:sz w:val="20"/>
        </w:rPr>
        <w:t>10 Envia-a dos santos céus, e do trono da tua glória envia-a, para que, estando comigo, trabalhe, e eu conheça o que é agradável diante de ti.</w:t>
      </w:r>
    </w:p>
    <w:p>
      <w:r>
        <w:rPr>
          <w:rFonts w:ascii="Trebuchet MS" w:hAnsi="Trebuchet MS"/>
          <w:color w:val="000000"/>
          <w:sz w:val="20"/>
        </w:rPr>
        <w:t>11 Pois ela sabe tudo, e entende, e me guiará em as minhas obras sensatamente, e me guardará em sua glória.</w:t>
      </w:r>
    </w:p>
    <w:p>
      <w:r>
        <w:rPr>
          <w:rFonts w:ascii="Trebuchet MS" w:hAnsi="Trebuchet MS"/>
          <w:color w:val="000000"/>
          <w:sz w:val="20"/>
        </w:rPr>
        <w:t>12 E serão aceitáveis as minhas obras, e julgarei o teu povo com justiça, e serei digno dos tronos de meu pai.</w:t>
      </w:r>
    </w:p>
    <w:p>
      <w:r>
        <w:rPr>
          <w:rFonts w:ascii="Trebuchet MS" w:hAnsi="Trebuchet MS"/>
          <w:color w:val="000000"/>
          <w:sz w:val="20"/>
        </w:rPr>
        <w:t>13 Pois que homem conhecerá o conselho de Deus? Ou quem pensará o que quer o Senhor?</w:t>
      </w:r>
    </w:p>
    <w:p>
      <w:r>
        <w:rPr>
          <w:rFonts w:ascii="Trebuchet MS" w:hAnsi="Trebuchet MS"/>
          <w:color w:val="000000"/>
          <w:sz w:val="20"/>
        </w:rPr>
        <w:t>14 Pois os pensamentos dos mortais são tímidos, e incertos os nossos desígnios.</w:t>
      </w:r>
    </w:p>
    <w:p>
      <w:r>
        <w:rPr>
          <w:rFonts w:ascii="Trebuchet MS" w:hAnsi="Trebuchet MS"/>
          <w:color w:val="000000"/>
          <w:sz w:val="20"/>
        </w:rPr>
        <w:t>15 Pois o corpo corruptível sobrecarrega a alma, e a morada terrena pesa sobre a mente cheia de cuidados.</w:t>
      </w:r>
    </w:p>
    <w:p>
      <w:r>
        <w:rPr>
          <w:rFonts w:ascii="Trebuchet MS" w:hAnsi="Trebuchet MS"/>
          <w:color w:val="000000"/>
          <w:sz w:val="20"/>
        </w:rPr>
        <w:t>16 E com dificuldade supomos as coisas da terra, e as que estão ao alcance encontramos com esforço; mas as que estão nos céus, quem as rastreou?</w:t>
      </w:r>
    </w:p>
    <w:p>
      <w:r>
        <w:rPr>
          <w:rFonts w:ascii="Trebuchet MS" w:hAnsi="Trebuchet MS"/>
          <w:color w:val="000000"/>
          <w:sz w:val="20"/>
        </w:rPr>
        <w:t>17 E quem conheceu o teu conselho, se não lhe deste sabedoria e enviaste o teu santo Espírito desde as alturas?</w:t>
      </w:r>
    </w:p>
    <w:p>
      <w:r>
        <w:rPr>
          <w:rFonts w:ascii="Trebuchet MS" w:hAnsi="Trebuchet MS"/>
          <w:color w:val="000000"/>
          <w:sz w:val="20"/>
        </w:rPr>
        <w:t>18 E assim foram corrigidas as veredas dos que vivem sobre a terra, e os homens foram ensinados nas coisas que te agradam, e pela sabedoria foram salvos.</w:t>
      </w:r>
    </w:p>
    <w:p>
      <w:pPr>
        <w:pStyle w:val="P13"/>
      </w:pPr>
      <w:r>
        <w:rPr>
          <w:rFonts w:ascii="Trebuchet MS" w:hAnsi="Trebuchet MS"/>
          <w:color w:val="000000"/>
          <w:sz w:val="22"/>
        </w:rPr>
        <w:t xml:space="preserve"> SABEDORIA DE SALOMÃO 10</w:t>
      </w:r>
    </w:p>
    <w:p>
      <w:r>
        <w:rPr>
          <w:rFonts w:ascii="Trebuchet MS" w:hAnsi="Trebuchet MS"/>
          <w:color w:val="000000"/>
          <w:sz w:val="20"/>
        </w:rPr>
        <w:t>1 Esta guardou o primeiro formado, pai do mundo, criado sozinho, e o tirou da sua própria transgressão.</w:t>
      </w:r>
    </w:p>
    <w:p>
      <w:r>
        <w:rPr>
          <w:rFonts w:ascii="Trebuchet MS" w:hAnsi="Trebuchet MS"/>
          <w:color w:val="000000"/>
          <w:sz w:val="20"/>
        </w:rPr>
        <w:t>2 E lhe deu força para dominar todas as coisas.</w:t>
      </w:r>
    </w:p>
    <w:p>
      <w:r>
        <w:rPr>
          <w:rFonts w:ascii="Trebuchet MS" w:hAnsi="Trebuchet MS"/>
          <w:color w:val="000000"/>
          <w:sz w:val="20"/>
        </w:rPr>
        <w:t>3 Mas, tendo se afastado dela, o injusto pereceu na sua ira, em furores fratricidas.</w:t>
      </w:r>
    </w:p>
    <w:p>
      <w:r>
        <w:rPr>
          <w:rFonts w:ascii="Trebuchet MS" w:hAnsi="Trebuchet MS"/>
          <w:color w:val="000000"/>
          <w:sz w:val="20"/>
        </w:rPr>
        <w:t>4 Por causa dele, quando a terra foi inundada, novamente a salvou a sabedoria, guiando o justo por uma humilde madeira.</w:t>
      </w:r>
    </w:p>
    <w:p>
      <w:r>
        <w:rPr>
          <w:rFonts w:ascii="Trebuchet MS" w:hAnsi="Trebuchet MS"/>
          <w:color w:val="000000"/>
          <w:sz w:val="20"/>
        </w:rPr>
        <w:t>5 Esta também, na concórdia da maldade das nações confundidas, reconheceu o justo, e o guardou irrepreensível diante de Deus, e o manteve forte apesar das entranhas do filho.</w:t>
      </w:r>
    </w:p>
    <w:p>
      <w:r>
        <w:rPr>
          <w:rFonts w:ascii="Trebuchet MS" w:hAnsi="Trebuchet MS"/>
          <w:color w:val="000000"/>
          <w:sz w:val="20"/>
        </w:rPr>
        <w:t>6 Esta livrou o justo, fugindo do fogo que descia sobre a Pentápolis, quando os ímpios pereciam completamente.</w:t>
      </w:r>
    </w:p>
    <w:p>
      <w:r>
        <w:rPr>
          <w:rFonts w:ascii="Trebuchet MS" w:hAnsi="Trebuchet MS"/>
          <w:color w:val="000000"/>
          <w:sz w:val="20"/>
        </w:rPr>
        <w:t>7 Da qual, ainda hoje, testemunho da maldade, está estabelecida uma terra seca e fumegante, e plantas que dão fruto fora de tempo; e uma coluna de sal erguida é memorial de uma alma incrédula.</w:t>
      </w:r>
    </w:p>
    <w:p>
      <w:r>
        <w:rPr>
          <w:rFonts w:ascii="Trebuchet MS" w:hAnsi="Trebuchet MS"/>
          <w:color w:val="000000"/>
          <w:sz w:val="20"/>
        </w:rPr>
        <w:t>8 Pois, tendo passado ao largo da sabedoria, não somente foram prejudicados por não conhecerem as coisas boas, mas e deixaram à vida um memorial da sua insensatez, para que, naquilo em que tropeçaram, nem pudessem passar despercebidos.</w:t>
      </w:r>
    </w:p>
    <w:p>
      <w:r>
        <w:rPr>
          <w:rFonts w:ascii="Trebuchet MS" w:hAnsi="Trebuchet MS"/>
          <w:color w:val="000000"/>
          <w:sz w:val="20"/>
        </w:rPr>
        <w:t>9 Mas a sabedoria livrou dos trabalhos os que a cultivam.</w:t>
      </w:r>
    </w:p>
    <w:p>
      <w:r>
        <w:rPr>
          <w:rFonts w:ascii="Trebuchet MS" w:hAnsi="Trebuchet MS"/>
          <w:color w:val="000000"/>
          <w:sz w:val="20"/>
        </w:rPr>
        <w:t>10 Esta guiou pelas veredas retas o justo fugitivo da ira do irmão; mostrou-lhe o reino de Deus, e lhe deu conhecimento das coisas santas; prosperou-o em seus trabalhos, e multiplicou os frutos de seu labor.</w:t>
      </w:r>
    </w:p>
    <w:p>
      <w:r>
        <w:rPr>
          <w:rFonts w:ascii="Trebuchet MS" w:hAnsi="Trebuchet MS"/>
          <w:color w:val="000000"/>
          <w:sz w:val="20"/>
        </w:rPr>
        <w:t>11 Na ganância dos que o oprimiam, ela se pôs ao seu lado, e o enriqueceu.</w:t>
      </w:r>
    </w:p>
    <w:p>
      <w:r>
        <w:rPr>
          <w:rFonts w:ascii="Trebuchet MS" w:hAnsi="Trebuchet MS"/>
          <w:color w:val="000000"/>
          <w:sz w:val="20"/>
        </w:rPr>
        <w:t>12 Guardou-o dos inimigos, e o protegeu dos que armavam emboscadas; e lhe concedeu vitória numa luta forte, para que conhecesse que mais poderosa que tudo é a piedade.</w:t>
      </w:r>
    </w:p>
    <w:p>
      <w:r>
        <w:rPr>
          <w:rFonts w:ascii="Trebuchet MS" w:hAnsi="Trebuchet MS"/>
          <w:color w:val="000000"/>
          <w:sz w:val="20"/>
        </w:rPr>
        <w:t>13 Esta não abandonou o justo vendido, mas o livrou do pecado.</w:t>
      </w:r>
    </w:p>
    <w:p>
      <w:r>
        <w:rPr>
          <w:rFonts w:ascii="Trebuchet MS" w:hAnsi="Trebuchet MS"/>
          <w:color w:val="000000"/>
          <w:sz w:val="20"/>
        </w:rPr>
        <w:t>14 Desceu com ele à cisterna, e em grilhões não o deixou, até lhe trazer os cetros do reino e a autoridade sobre os que o tiranizavam; e mostrou mentirosos os que o caluniavam, e lhe deu glória eterna.</w:t>
      </w:r>
    </w:p>
    <w:p>
      <w:r>
        <w:rPr>
          <w:rFonts w:ascii="Trebuchet MS" w:hAnsi="Trebuchet MS"/>
          <w:color w:val="000000"/>
          <w:sz w:val="20"/>
        </w:rPr>
        <w:t>15 Esta livrou um povo santo e semente irrepreensível da nação que os oprimia.</w:t>
      </w:r>
    </w:p>
    <w:p>
      <w:r>
        <w:rPr>
          <w:rFonts w:ascii="Trebuchet MS" w:hAnsi="Trebuchet MS"/>
          <w:color w:val="000000"/>
          <w:sz w:val="20"/>
        </w:rPr>
        <w:t>16 Entrou na alma do servo do Senhor, e resistiu a reis temíveis, com prodígios e sinais.</w:t>
      </w:r>
    </w:p>
    <w:p>
      <w:r>
        <w:rPr>
          <w:rFonts w:ascii="Trebuchet MS" w:hAnsi="Trebuchet MS"/>
          <w:color w:val="000000"/>
          <w:sz w:val="20"/>
        </w:rPr>
        <w:t>17 Deu aos santos o salário de seus trabalhos; guiou-os por caminho admirável, e lhes foi em abrigo de dia, e em chama de estrelas durante a noite.</w:t>
      </w:r>
    </w:p>
    <w:p>
      <w:r>
        <w:rPr>
          <w:rFonts w:ascii="Trebuchet MS" w:hAnsi="Trebuchet MS"/>
          <w:color w:val="000000"/>
          <w:sz w:val="20"/>
        </w:rPr>
        <w:t>18 Fê-los atravessar o Mar Vermelho, e os conduziu por muita água.</w:t>
      </w:r>
    </w:p>
    <w:p>
      <w:r>
        <w:rPr>
          <w:rFonts w:ascii="Trebuchet MS" w:hAnsi="Trebuchet MS"/>
          <w:color w:val="000000"/>
          <w:sz w:val="20"/>
        </w:rPr>
        <w:t>19 Mas os inimigos deles afogou, e os arrojou das profundezas do abismo.</w:t>
      </w:r>
    </w:p>
    <w:p>
      <w:r>
        <w:rPr>
          <w:rFonts w:ascii="Trebuchet MS" w:hAnsi="Trebuchet MS"/>
          <w:color w:val="000000"/>
          <w:sz w:val="20"/>
        </w:rPr>
        <w:t>20 Por isso os justos despojaram os ímpios, e cantaram, ó Senhor, o teu santo nome; e louvaram unanimemente a tua mão defensora.</w:t>
      </w:r>
    </w:p>
    <w:p>
      <w:r>
        <w:rPr>
          <w:rFonts w:ascii="Trebuchet MS" w:hAnsi="Trebuchet MS"/>
          <w:color w:val="000000"/>
          <w:sz w:val="20"/>
        </w:rPr>
        <w:t>21 Porque a sabedoria abriu a boca dos mudos, e tornou claras as línguas das crianças.</w:t>
      </w:r>
    </w:p>
    <w:p>
      <w:pPr>
        <w:pStyle w:val="P13"/>
      </w:pPr>
      <w:r>
        <w:rPr>
          <w:rFonts w:ascii="Trebuchet MS" w:hAnsi="Trebuchet MS"/>
          <w:color w:val="000000"/>
          <w:sz w:val="22"/>
        </w:rPr>
        <w:t xml:space="preserve"> SABEDORIA DE SALOMÃO 11</w:t>
      </w:r>
    </w:p>
    <w:p>
      <w:r>
        <w:rPr>
          <w:rFonts w:ascii="Trebuchet MS" w:hAnsi="Trebuchet MS"/>
          <w:color w:val="000000"/>
          <w:sz w:val="20"/>
        </w:rPr>
        <w:t>1 Deu bom êxito às obras deles pela mão de um profeta santo.</w:t>
      </w:r>
    </w:p>
    <w:p>
      <w:r>
        <w:rPr>
          <w:rFonts w:ascii="Trebuchet MS" w:hAnsi="Trebuchet MS"/>
          <w:color w:val="000000"/>
          <w:sz w:val="20"/>
        </w:rPr>
        <w:t>2 Percorreram o deserto desabitado, e em lugares inacessíveis fixaram suas tendas.</w:t>
      </w:r>
    </w:p>
    <w:p>
      <w:r>
        <w:rPr>
          <w:rFonts w:ascii="Trebuchet MS" w:hAnsi="Trebuchet MS"/>
          <w:color w:val="000000"/>
          <w:sz w:val="20"/>
        </w:rPr>
        <w:t>3 Resistiram aos inimigos e repeliram os adversários.</w:t>
      </w:r>
    </w:p>
    <w:p>
      <w:r>
        <w:rPr>
          <w:rFonts w:ascii="Trebuchet MS" w:hAnsi="Trebuchet MS"/>
          <w:color w:val="000000"/>
          <w:sz w:val="20"/>
        </w:rPr>
        <w:t>4 Tiveram sede e te invocaram, e lhes foi dada água de rocha escarpada, e cura da sede de pedra dura.</w:t>
      </w:r>
    </w:p>
    <w:p>
      <w:r>
        <w:rPr>
          <w:rFonts w:ascii="Trebuchet MS" w:hAnsi="Trebuchet MS"/>
          <w:color w:val="000000"/>
          <w:sz w:val="20"/>
        </w:rPr>
        <w:t>5 Pois pelas coisas com que foram punidos os inimigos deles, por essas mesmas, eles mesmos, em sua necessidade, foram beneficiados.</w:t>
      </w:r>
    </w:p>
    <w:p>
      <w:r>
        <w:rPr>
          <w:rFonts w:ascii="Trebuchet MS" w:hAnsi="Trebuchet MS"/>
          <w:color w:val="000000"/>
          <w:sz w:val="20"/>
        </w:rPr>
        <w:t>6 Em lugar de uma fonte perene, tiveram um rio turvado em sangue manchado.</w:t>
      </w:r>
    </w:p>
    <w:p>
      <w:r>
        <w:rPr>
          <w:rFonts w:ascii="Trebuchet MS" w:hAnsi="Trebuchet MS"/>
          <w:color w:val="000000"/>
          <w:sz w:val="20"/>
        </w:rPr>
        <w:t>7 Para repreensão do édito que matava crianças, deste a eles, inesperadamente, água abundante.</w:t>
      </w:r>
    </w:p>
    <w:p>
      <w:r>
        <w:rPr>
          <w:rFonts w:ascii="Trebuchet MS" w:hAnsi="Trebuchet MS"/>
          <w:color w:val="000000"/>
          <w:sz w:val="20"/>
        </w:rPr>
        <w:t>8 Mostrando, por aquela sede, como puniste os adversários.</w:t>
      </w:r>
    </w:p>
    <w:p>
      <w:r>
        <w:rPr>
          <w:rFonts w:ascii="Trebuchet MS" w:hAnsi="Trebuchet MS"/>
          <w:color w:val="000000"/>
          <w:sz w:val="20"/>
        </w:rPr>
        <w:t>9 Pois, quando foram provados, ainda que disciplinados com misericórdia, souberam como os ímpios, sendo julgados com ira, eram atormentados.</w:t>
      </w:r>
    </w:p>
    <w:p>
      <w:r>
        <w:rPr>
          <w:rFonts w:ascii="Trebuchet MS" w:hAnsi="Trebuchet MS"/>
          <w:color w:val="000000"/>
          <w:sz w:val="20"/>
        </w:rPr>
        <w:t>10 Pois, a estes, como pai que admoesta, examinaste; mas aqueles, como rei severo que condena, examinaste.</w:t>
      </w:r>
    </w:p>
    <w:p>
      <w:r>
        <w:rPr>
          <w:rFonts w:ascii="Trebuchet MS" w:hAnsi="Trebuchet MS"/>
          <w:color w:val="000000"/>
          <w:sz w:val="20"/>
        </w:rPr>
        <w:t>11 E, quer ausentes quer presentes, igualmente eram atormentados.</w:t>
      </w:r>
    </w:p>
    <w:p>
      <w:r>
        <w:rPr>
          <w:rFonts w:ascii="Trebuchet MS" w:hAnsi="Trebuchet MS"/>
          <w:color w:val="000000"/>
          <w:sz w:val="20"/>
        </w:rPr>
        <w:t>12 Pois dupla tristeza e gemido os tomaram na memória das coisas passadas.</w:t>
      </w:r>
    </w:p>
    <w:p>
      <w:r>
        <w:rPr>
          <w:rFonts w:ascii="Trebuchet MS" w:hAnsi="Trebuchet MS"/>
          <w:color w:val="000000"/>
          <w:sz w:val="20"/>
        </w:rPr>
        <w:t>13 Pois, quando ouviram que eles tinham sido beneficiados pelas suas próprias punições, perceberam a mão do Senhor.</w:t>
      </w:r>
    </w:p>
    <w:p>
      <w:r>
        <w:rPr>
          <w:rFonts w:ascii="Trebuchet MS" w:hAnsi="Trebuchet MS"/>
          <w:color w:val="000000"/>
          <w:sz w:val="20"/>
        </w:rPr>
        <w:t>14 Pois aquele que, em exposição, outrora lançado, zombando, rejeitaram, no fim dos desfechos se admiraram, tendo tido sede de modo não semelhante aos justos.</w:t>
      </w:r>
    </w:p>
    <w:p>
      <w:r>
        <w:rPr>
          <w:rFonts w:ascii="Trebuchet MS" w:hAnsi="Trebuchet MS"/>
          <w:color w:val="000000"/>
          <w:sz w:val="20"/>
        </w:rPr>
        <w:t>15 Mas, em lugar dos pensamentos insensatos de sua injustiça, em que, desviados, adoravam répteis irracionais e animais vis, enviaste-lhes uma multidão de animais irracionais para vingança.</w:t>
      </w:r>
    </w:p>
    <w:p>
      <w:r>
        <w:rPr>
          <w:rFonts w:ascii="Trebuchet MS" w:hAnsi="Trebuchet MS"/>
          <w:color w:val="000000"/>
          <w:sz w:val="20"/>
        </w:rPr>
        <w:t>16 Para que soubessem que, pelas coisas com que alguém peca, por essas mesmas é punido.</w:t>
      </w:r>
    </w:p>
    <w:p>
      <w:r>
        <w:rPr>
          <w:rFonts w:ascii="Trebuchet MS" w:hAnsi="Trebuchet MS"/>
          <w:color w:val="000000"/>
          <w:sz w:val="20"/>
        </w:rPr>
        <w:t>17 Pois não lhe faltava recursos à tua mão todo-poderosa — que criou o mundo de matéria sem forma — para enviar-lhes uma multidão de ursos, ou leões ferozes.</w:t>
      </w:r>
    </w:p>
    <w:p>
      <w:r>
        <w:rPr>
          <w:rFonts w:ascii="Trebuchet MS" w:hAnsi="Trebuchet MS"/>
          <w:color w:val="000000"/>
          <w:sz w:val="20"/>
        </w:rPr>
        <w:t>18 Ou feras recém-criadas, cheias de fúria, desconhecidas, ou que soprassem respiração de fogo, ou lançassem estrondo de fumaça, ou relampejassem terríveis faíscas dos olhos.</w:t>
      </w:r>
    </w:p>
    <w:p>
      <w:r>
        <w:rPr>
          <w:rFonts w:ascii="Trebuchet MS" w:hAnsi="Trebuchet MS"/>
          <w:color w:val="000000"/>
          <w:sz w:val="20"/>
        </w:rPr>
        <w:t>19 Das quais não somente o mal poderia destruí-los, mas também a simples aparência, aterrorizando-os, os destruiria.</w:t>
      </w:r>
    </w:p>
    <w:p>
      <w:r>
        <w:rPr>
          <w:rFonts w:ascii="Trebuchet MS" w:hAnsi="Trebuchet MS"/>
          <w:color w:val="000000"/>
          <w:sz w:val="20"/>
        </w:rPr>
        <w:t>20 Mas, mesmo sem estas coisas, podiam cair com um só sopro, perseguidos por força da justiça e dispersados pelo sopro do teu poder; mas tudo dispuseste com medida, e número e peso.</w:t>
      </w:r>
    </w:p>
    <w:p>
      <w:r>
        <w:rPr>
          <w:rFonts w:ascii="Trebuchet MS" w:hAnsi="Trebuchet MS"/>
          <w:color w:val="000000"/>
          <w:sz w:val="20"/>
        </w:rPr>
        <w:t>21 Pois grandemente poder sempre está presente em ti; e ao poder do teu braço quem resistirá?</w:t>
      </w:r>
    </w:p>
    <w:p>
      <w:r>
        <w:rPr>
          <w:rFonts w:ascii="Trebuchet MS" w:hAnsi="Trebuchet MS"/>
          <w:color w:val="000000"/>
          <w:sz w:val="20"/>
        </w:rPr>
        <w:t>22 Porque todo o mundo é como um grão dos pratos da balança para ti, e como gota de orvalho matutino caída sobre a terra.</w:t>
      </w:r>
    </w:p>
    <w:p>
      <w:r>
        <w:rPr>
          <w:rFonts w:ascii="Trebuchet MS" w:hAnsi="Trebuchet MS"/>
          <w:color w:val="000000"/>
          <w:sz w:val="20"/>
        </w:rPr>
        <w:t>23 Mas tens misericórdia de todos, porque tudo podes, e fechas os olhos aos pecados dos homens, para o arrependimento.</w:t>
      </w:r>
    </w:p>
    <w:p>
      <w:r>
        <w:rPr>
          <w:rFonts w:ascii="Trebuchet MS" w:hAnsi="Trebuchet MS"/>
          <w:color w:val="000000"/>
          <w:sz w:val="20"/>
        </w:rPr>
        <w:t>24 Pois amas tudo o que existe, e nada abominas do que fizeste; pois, nem odiando algo, o terias preparado.</w:t>
      </w:r>
    </w:p>
    <w:p>
      <w:r>
        <w:rPr>
          <w:rFonts w:ascii="Trebuchet MS" w:hAnsi="Trebuchet MS"/>
          <w:color w:val="000000"/>
          <w:sz w:val="20"/>
        </w:rPr>
        <w:t>25 E como permaneceria algo, se tu não o quisesses? Ou o que não foi chamado por ti se conservaria?</w:t>
      </w:r>
    </w:p>
    <w:p>
      <w:r>
        <w:rPr>
          <w:rFonts w:ascii="Trebuchet MS" w:hAnsi="Trebuchet MS"/>
          <w:color w:val="000000"/>
          <w:sz w:val="20"/>
        </w:rPr>
        <w:t>26 Mas poupas a todos, porque todos são teus, ó Senhor amante da vida.</w:t>
      </w:r>
    </w:p>
    <w:p>
      <w:pPr>
        <w:pStyle w:val="P13"/>
      </w:pPr>
      <w:r>
        <w:rPr>
          <w:rFonts w:ascii="Trebuchet MS" w:hAnsi="Trebuchet MS"/>
          <w:color w:val="000000"/>
          <w:sz w:val="22"/>
        </w:rPr>
        <w:t xml:space="preserve"> SABEDORIA DE SALOMÃO 12</w:t>
      </w:r>
    </w:p>
    <w:p>
      <w:r>
        <w:rPr>
          <w:rFonts w:ascii="Trebuchet MS" w:hAnsi="Trebuchet MS"/>
          <w:color w:val="000000"/>
          <w:sz w:val="20"/>
        </w:rPr>
        <w:t>1 Porque o teu espírito incorruptível está em todas as coisas.</w:t>
      </w:r>
    </w:p>
    <w:p>
      <w:r>
        <w:rPr>
          <w:rFonts w:ascii="Trebuchet MS" w:hAnsi="Trebuchet MS"/>
          <w:color w:val="000000"/>
          <w:sz w:val="20"/>
        </w:rPr>
        <w:t>2 Portanto repreendes pouco os que se desviam, e naquilo em que pecam, admoestas fazendo-os lembrar, para que, libertos da maldade, creiam em ti, ó Senhor.</w:t>
      </w:r>
    </w:p>
    <w:p>
      <w:r>
        <w:rPr>
          <w:rFonts w:ascii="Trebuchet MS" w:hAnsi="Trebuchet MS"/>
          <w:color w:val="000000"/>
          <w:sz w:val="20"/>
        </w:rPr>
        <w:t>3 Pois, e aos antigos habitantes da tua santa terra,</w:t>
      </w:r>
    </w:p>
    <w:p>
      <w:r>
        <w:rPr>
          <w:rFonts w:ascii="Trebuchet MS" w:hAnsi="Trebuchet MS"/>
          <w:color w:val="000000"/>
          <w:sz w:val="20"/>
        </w:rPr>
        <w:t>4 odiaste, por praticarem as obras mais odiosas de feitiçarias e ritos profanos,</w:t>
      </w:r>
    </w:p>
    <w:p>
      <w:r>
        <w:rPr>
          <w:rFonts w:ascii="Trebuchet MS" w:hAnsi="Trebuchet MS"/>
          <w:color w:val="000000"/>
          <w:sz w:val="20"/>
        </w:rPr>
        <w:t>5 assassinatos sem misericórdia de filhos, e banquete devorador de entranhas, de carnes humanas, e de sangue, pelos iniciados, do meio de um cortejo,</w:t>
      </w:r>
    </w:p>
    <w:p>
      <w:r>
        <w:rPr>
          <w:rFonts w:ascii="Trebuchet MS" w:hAnsi="Trebuchet MS"/>
          <w:color w:val="000000"/>
          <w:sz w:val="20"/>
        </w:rPr>
        <w:t>6 e pais assassinos de almas desamparadas, quiseste destruir pelas mãos de nossos pais.</w:t>
      </w:r>
    </w:p>
    <w:p>
      <w:r>
        <w:rPr>
          <w:rFonts w:ascii="Trebuchet MS" w:hAnsi="Trebuchet MS"/>
          <w:color w:val="000000"/>
          <w:sz w:val="20"/>
        </w:rPr>
        <w:t>7 Para que recebesse uma digna colônia de filhos de Deus a terra mais preciosa que todas, junto a ti.</w:t>
      </w:r>
    </w:p>
    <w:p>
      <w:r>
        <w:rPr>
          <w:rFonts w:ascii="Trebuchet MS" w:hAnsi="Trebuchet MS"/>
          <w:color w:val="000000"/>
          <w:sz w:val="20"/>
        </w:rPr>
        <w:t>8 Mas mesmo destes, como homens, poupaste, e enviaste vespas, precursoras do teu exército, para que os destruíssem pouco a pouco.</w:t>
      </w:r>
    </w:p>
    <w:p>
      <w:r>
        <w:rPr>
          <w:rFonts w:ascii="Trebuchet MS" w:hAnsi="Trebuchet MS"/>
          <w:color w:val="000000"/>
          <w:sz w:val="20"/>
        </w:rPr>
        <w:t>9 Não por seres incapaz de, em batalha, entregar os ímpios submetidos aos justos, ou destruí-los de uma vez com feras terríveis, ou com palavra severa.</w:t>
      </w:r>
    </w:p>
    <w:p>
      <w:r>
        <w:rPr>
          <w:rFonts w:ascii="Trebuchet MS" w:hAnsi="Trebuchet MS"/>
          <w:color w:val="000000"/>
          <w:sz w:val="20"/>
        </w:rPr>
        <w:t>10 Mas, julgando pouco a pouco, davas lugar ao arrependimento, não ignorando que má era a origem deles, e implantada a sua maldade, e que nunca mudaria o pensamento deles para sempre.</w:t>
      </w:r>
    </w:p>
    <w:p>
      <w:r>
        <w:rPr>
          <w:rFonts w:ascii="Trebuchet MS" w:hAnsi="Trebuchet MS"/>
          <w:color w:val="000000"/>
          <w:sz w:val="20"/>
        </w:rPr>
        <w:t>11 Pois era semente amaldiçoada desde o princípio; nem por temor de alguém davas impunidade pelas coisas em que pecavam.</w:t>
      </w:r>
    </w:p>
    <w:p>
      <w:r>
        <w:rPr>
          <w:rFonts w:ascii="Trebuchet MS" w:hAnsi="Trebuchet MS"/>
          <w:color w:val="000000"/>
          <w:sz w:val="20"/>
        </w:rPr>
        <w:t>12 Pois quem dirá: “Que fizeste?”, ou quem resistirá ao teu julgamento? Quem, mas, te acusará por nações que pereceram, que tu fizeste? Ou quem virá a ti pôr-se em posição de vingador contra homens injustos?</w:t>
      </w:r>
    </w:p>
    <w:p>
      <w:r>
        <w:rPr>
          <w:rFonts w:ascii="Trebuchet MS" w:hAnsi="Trebuchet MS"/>
          <w:color w:val="000000"/>
          <w:sz w:val="20"/>
        </w:rPr>
        <w:t>13 Pois nem há Deus além de ti, a quem importe de todos, para que mostres que não julgaste injustamente.</w:t>
      </w:r>
    </w:p>
    <w:p>
      <w:r>
        <w:rPr>
          <w:rFonts w:ascii="Trebuchet MS" w:hAnsi="Trebuchet MS"/>
          <w:color w:val="000000"/>
          <w:sz w:val="20"/>
        </w:rPr>
        <w:t>14 Nem rei ou tirano poderá olhar-te de frente acerca dos que puniste.</w:t>
      </w:r>
    </w:p>
    <w:p>
      <w:r>
        <w:rPr>
          <w:rFonts w:ascii="Trebuchet MS" w:hAnsi="Trebuchet MS"/>
          <w:color w:val="000000"/>
          <w:sz w:val="20"/>
        </w:rPr>
        <w:t>15 Mas, sendo justo, governas tudo justamente; consideras estranho ao teu poder condenar quem não mereceria ser punido.</w:t>
      </w:r>
    </w:p>
    <w:p>
      <w:r>
        <w:rPr>
          <w:rFonts w:ascii="Trebuchet MS" w:hAnsi="Trebuchet MS"/>
          <w:color w:val="000000"/>
          <w:sz w:val="20"/>
        </w:rPr>
        <w:t>16 Pois a tua força é princípio de justiça, e o teres domínio sobre todos te faz poupar a todos.</w:t>
      </w:r>
    </w:p>
    <w:p>
      <w:r>
        <w:rPr>
          <w:rFonts w:ascii="Trebuchet MS" w:hAnsi="Trebuchet MS"/>
          <w:color w:val="000000"/>
          <w:sz w:val="20"/>
        </w:rPr>
        <w:t>17 Pois mostras força quando não é crida a perfeição do teu poder, e entre os que a conhecem condenas a ousadia.</w:t>
      </w:r>
    </w:p>
    <w:p>
      <w:r>
        <w:rPr>
          <w:rFonts w:ascii="Trebuchet MS" w:hAnsi="Trebuchet MS"/>
          <w:color w:val="000000"/>
          <w:sz w:val="20"/>
        </w:rPr>
        <w:t>18 Mas tu, dominando a força, julgas com brandura, e nos administras com muita clemência; pois te está presente o poder, quando queiras.</w:t>
      </w:r>
    </w:p>
    <w:p>
      <w:r>
        <w:rPr>
          <w:rFonts w:ascii="Trebuchet MS" w:hAnsi="Trebuchet MS"/>
          <w:color w:val="000000"/>
          <w:sz w:val="20"/>
        </w:rPr>
        <w:t>19 E ensinaste o teu povo, por meio das tais obras, que convém ao justo ser benevolente, e tornaste cheios de esperança os teus filhos, porque dás arrependimento depois dos pecados.</w:t>
      </w:r>
    </w:p>
    <w:p>
      <w:r>
        <w:rPr>
          <w:rFonts w:ascii="Trebuchet MS" w:hAnsi="Trebuchet MS"/>
          <w:color w:val="000000"/>
          <w:sz w:val="20"/>
        </w:rPr>
        <w:t>20 Pois, se castigaste com tanta atenção e tolerância os inimigos dos teus filhos, e os que deviam morte, dando-lhes tempo e lugar por onde pudessem libertar-se da maldade,</w:t>
      </w:r>
    </w:p>
    <w:p>
      <w:r>
        <w:rPr>
          <w:rFonts w:ascii="Trebuchet MS" w:hAnsi="Trebuchet MS"/>
          <w:color w:val="000000"/>
          <w:sz w:val="20"/>
        </w:rPr>
        <w:t>21 com quanta exatidão julgaste os teus filhos, aos cujos pais deste juramentos e pactos de boas promessas!</w:t>
      </w:r>
    </w:p>
    <w:p>
      <w:r>
        <w:rPr>
          <w:rFonts w:ascii="Trebuchet MS" w:hAnsi="Trebuchet MS"/>
          <w:color w:val="000000"/>
          <w:sz w:val="20"/>
        </w:rPr>
        <w:t>22 Pois, educando-nos, açoitas com imensidão os nossos inimigos, para que, julgando, tenhamos em mente a tua bondade; e, sendo julgados, esperemos misericórdia.</w:t>
      </w:r>
    </w:p>
    <w:p>
      <w:r>
        <w:rPr>
          <w:rFonts w:ascii="Trebuchet MS" w:hAnsi="Trebuchet MS"/>
          <w:color w:val="000000"/>
          <w:sz w:val="20"/>
        </w:rPr>
        <w:t>23 Por isso também, os que viveram injustamente na insensatez da vida, atormentaste-os por meio das suas próprias abominações.</w:t>
      </w:r>
    </w:p>
    <w:p>
      <w:r>
        <w:rPr>
          <w:rFonts w:ascii="Trebuchet MS" w:hAnsi="Trebuchet MS"/>
          <w:color w:val="000000"/>
          <w:sz w:val="20"/>
        </w:rPr>
        <w:t>24 Pois, e, mais longe pelos caminhos do erro se desviaram, supondo deuses os seres também entre os animais vergonhosos, sem honra, como crianças insensatas enganadas.</w:t>
      </w:r>
    </w:p>
    <w:p>
      <w:r>
        <w:rPr>
          <w:rFonts w:ascii="Trebuchet MS" w:hAnsi="Trebuchet MS"/>
          <w:color w:val="000000"/>
          <w:sz w:val="20"/>
        </w:rPr>
        <w:t>25 Por isso, como a crianças irrefletidas, enviaste-lhes o juízo como zombaria.</w:t>
      </w:r>
    </w:p>
    <w:p>
      <w:r>
        <w:rPr>
          <w:rFonts w:ascii="Trebuchet MS" w:hAnsi="Trebuchet MS"/>
          <w:color w:val="000000"/>
          <w:sz w:val="20"/>
        </w:rPr>
        <w:t>26 Mas os que não se admoestaram com brincadeiras de censura, experimentarão juízo digno de Deus.</w:t>
      </w:r>
    </w:p>
    <w:p>
      <w:r>
        <w:rPr>
          <w:rFonts w:ascii="Trebuchet MS" w:hAnsi="Trebuchet MS"/>
          <w:color w:val="000000"/>
          <w:sz w:val="20"/>
        </w:rPr>
        <w:t>27 Pois, sobre as coisas com que eles mesmos, sofrendo, se indignavam, sobre estas que pareciam deuses, sendo punidos nelas, viram e reconheceram como verdadeiro o Deus que outrora negavam conhecer; por isso, e, o termo da condenação veio sobre eles.</w:t>
      </w:r>
    </w:p>
    <w:p>
      <w:pPr>
        <w:pStyle w:val="P13"/>
      </w:pPr>
      <w:r>
        <w:rPr>
          <w:rFonts w:ascii="Trebuchet MS" w:hAnsi="Trebuchet MS"/>
          <w:color w:val="000000"/>
          <w:sz w:val="22"/>
        </w:rPr>
        <w:t xml:space="preserve"> SABEDORIA DE SALOMÃO 13</w:t>
      </w:r>
    </w:p>
    <w:p>
      <w:r>
        <w:rPr>
          <w:rFonts w:ascii="Trebuchet MS" w:hAnsi="Trebuchet MS"/>
          <w:color w:val="000000"/>
          <w:sz w:val="20"/>
        </w:rPr>
        <w:t>1 Pois vãos são por natureza todos os homens nos quais havia ignorância de Deus, e, a partir dos bens vistos, não puderam conhecer aquele que é, nem, atendendo às obras, reconheceram o artesão.</w:t>
      </w:r>
    </w:p>
    <w:p>
      <w:r>
        <w:rPr>
          <w:rFonts w:ascii="Trebuchet MS" w:hAnsi="Trebuchet MS"/>
          <w:color w:val="000000"/>
          <w:sz w:val="20"/>
        </w:rPr>
        <w:t>2 Mas, ou o fogo, ou o vento, ou o ar veloz, ou o círculo das estrelas, ou a água impetuosa, ou os luminares do céu, tomaram por deuses, regentes do mundo.</w:t>
      </w:r>
    </w:p>
    <w:p>
      <w:r>
        <w:rPr>
          <w:rFonts w:ascii="Trebuchet MS" w:hAnsi="Trebuchet MS"/>
          <w:color w:val="000000"/>
          <w:sz w:val="20"/>
        </w:rPr>
        <w:t>3 Se, por um lado, deleitando-se com a beleza dessas coisas, as supunham deuses, saibam quanto melhor é o Senhor delas; pois o autor da beleza as criou.</w:t>
      </w:r>
    </w:p>
    <w:p>
      <w:r>
        <w:rPr>
          <w:rFonts w:ascii="Trebuchet MS" w:hAnsi="Trebuchet MS"/>
          <w:color w:val="000000"/>
          <w:sz w:val="20"/>
        </w:rPr>
        <w:t>4 Mas, se, maravilhados com o poder e a energia delas, assim pensaram, considerem quanto mais poderoso é o que as fez.</w:t>
      </w:r>
    </w:p>
    <w:p>
      <w:r>
        <w:rPr>
          <w:rFonts w:ascii="Trebuchet MS" w:hAnsi="Trebuchet MS"/>
          <w:color w:val="000000"/>
          <w:sz w:val="20"/>
        </w:rPr>
        <w:t>5 Pois, pela grandeza e beleza das criaturas, proporcionalmente se contempla o seu Criador.</w:t>
      </w:r>
    </w:p>
    <w:p>
      <w:r>
        <w:rPr>
          <w:rFonts w:ascii="Trebuchet MS" w:hAnsi="Trebuchet MS"/>
          <w:color w:val="000000"/>
          <w:sz w:val="20"/>
        </w:rPr>
        <w:t>6 Mas ainda assim, sobre estes, pequena é a culpa; e pois talvez eles mesmos se enganem, buscando a Deus e querendo encontrá-lo.</w:t>
      </w:r>
    </w:p>
    <w:p>
      <w:r>
        <w:rPr>
          <w:rFonts w:ascii="Trebuchet MS" w:hAnsi="Trebuchet MS"/>
          <w:color w:val="000000"/>
          <w:sz w:val="20"/>
        </w:rPr>
        <w:t>7 Pois, ocupando-se em suas obras, pesquisam, e se convencem pela vista de que belas são as coisas que veem.</w:t>
      </w:r>
    </w:p>
    <w:p>
      <w:r>
        <w:rPr>
          <w:rFonts w:ascii="Trebuchet MS" w:hAnsi="Trebuchet MS"/>
          <w:color w:val="000000"/>
          <w:sz w:val="20"/>
        </w:rPr>
        <w:t>8 Novamente, nem eles mesmos são perdoáveis.</w:t>
      </w:r>
    </w:p>
    <w:p>
      <w:r>
        <w:rPr>
          <w:rFonts w:ascii="Trebuchet MS" w:hAnsi="Trebuchet MS"/>
          <w:color w:val="000000"/>
          <w:sz w:val="20"/>
        </w:rPr>
        <w:t>9 Pois, se puderam saber tanto que conseguiam conjecturar sobre o mundo, como não encontraram mais rapidamente o Senhor destas coisas?</w:t>
      </w:r>
    </w:p>
    <w:p>
      <w:r>
        <w:rPr>
          <w:rFonts w:ascii="Trebuchet MS" w:hAnsi="Trebuchet MS"/>
          <w:color w:val="000000"/>
          <w:sz w:val="20"/>
        </w:rPr>
        <w:t>10 Mas miseráveis, e postas em coisas mortas, são as esperanças deles, que chamaram deuses a obras de mãos de homens: ouro e prata, produto elaborado da arte, e imagens de animais, ou pedra inútil, obra de mão antiga.</w:t>
      </w:r>
    </w:p>
    <w:p>
      <w:r>
        <w:rPr>
          <w:rFonts w:ascii="Trebuchet MS" w:hAnsi="Trebuchet MS"/>
          <w:color w:val="000000"/>
          <w:sz w:val="20"/>
        </w:rPr>
        <w:t>11 Mas, se também algum cortador de madeira, carpinteiro, tendo serrado uma árvore fácil de manejar, raspa habilmente toda a casca dela, e, trabalhando-a com arte, prepara elegantemente um utensílio útil para o serviço da vida,</w:t>
      </w:r>
    </w:p>
    <w:p>
      <w:r>
        <w:rPr>
          <w:rFonts w:ascii="Trebuchet MS" w:hAnsi="Trebuchet MS"/>
          <w:color w:val="000000"/>
          <w:sz w:val="20"/>
        </w:rPr>
        <w:t>12 e, tendo usado os resíduos do trabalho para preparar o alimento, se fartou;</w:t>
      </w:r>
    </w:p>
    <w:p>
      <w:r>
        <w:rPr>
          <w:rFonts w:ascii="Trebuchet MS" w:hAnsi="Trebuchet MS"/>
          <w:color w:val="000000"/>
          <w:sz w:val="20"/>
        </w:rPr>
        <w:t>13 mas tomando o resto disso, um pedaço de nada útil, torto e cheio de nós, esculpiu-o no ócio de seu lazer, e, com a experiência de sua habilidade, deu-lhe forma, tornando-o semelhante à imagem de um homem,</w:t>
      </w:r>
    </w:p>
    <w:p>
      <w:r>
        <w:rPr>
          <w:rFonts w:ascii="Trebuchet MS" w:hAnsi="Trebuchet MS"/>
          <w:color w:val="000000"/>
          <w:sz w:val="20"/>
        </w:rPr>
        <w:t>14 ou o assemelhou a algum animal vil, cobrindo-o com almagre e tingindo de vermelho, com tinta, toda mancha nele, ao cobri-lo.</w:t>
      </w:r>
    </w:p>
    <w:p>
      <w:r>
        <w:rPr>
          <w:rFonts w:ascii="Trebuchet MS" w:hAnsi="Trebuchet MS"/>
          <w:color w:val="000000"/>
          <w:sz w:val="20"/>
        </w:rPr>
        <w:t>15 E, tendo-lhe feito morada digna dele, colocou-o na parede, fixando-o com ferro.</w:t>
      </w:r>
    </w:p>
    <w:p>
      <w:r>
        <w:rPr>
          <w:rFonts w:ascii="Trebuchet MS" w:hAnsi="Trebuchet MS"/>
          <w:color w:val="000000"/>
          <w:sz w:val="20"/>
        </w:rPr>
        <w:t>16 Para que não caísse, cuidou dele antecipadamente, sabendo que é incapaz de ajudar-se a si mesmo; e, pois, é apenas imagem, e tem necessidade de ajuda.</w:t>
      </w:r>
    </w:p>
    <w:p>
      <w:r>
        <w:rPr>
          <w:rFonts w:ascii="Trebuchet MS" w:hAnsi="Trebuchet MS"/>
          <w:color w:val="000000"/>
          <w:sz w:val="20"/>
        </w:rPr>
        <w:t>17 Mas, orando acerca de posses, e casamentos dele, e filhos, não se envergonha de falar ao ser sem vida; e, acerca da saúde, invoca o que é fraco.</w:t>
      </w:r>
    </w:p>
    <w:p>
      <w:r>
        <w:rPr>
          <w:rFonts w:ascii="Trebuchet MS" w:hAnsi="Trebuchet MS"/>
          <w:color w:val="000000"/>
          <w:sz w:val="20"/>
        </w:rPr>
        <w:t>18 E, acerca da vida, roga ao morto; e, acerca de socorro, suplica ao mais inábil; e, acerca de uma jornada, ao que nem sequer pode usar os pés.</w:t>
      </w:r>
    </w:p>
    <w:p>
      <w:r>
        <w:rPr>
          <w:rFonts w:ascii="Trebuchet MS" w:hAnsi="Trebuchet MS"/>
          <w:color w:val="000000"/>
          <w:sz w:val="20"/>
        </w:rPr>
        <w:t>19 E, acerca de ganho, e trabalho, e sucesso das mãos, pede ao mais inábil força para as mãos.</w:t>
      </w:r>
    </w:p>
    <w:p>
      <w:pPr>
        <w:pStyle w:val="P13"/>
      </w:pPr>
      <w:r>
        <w:rPr>
          <w:rFonts w:ascii="Trebuchet MS" w:hAnsi="Trebuchet MS"/>
          <w:color w:val="000000"/>
          <w:sz w:val="22"/>
        </w:rPr>
        <w:t xml:space="preserve"> SABEDORIA DE SALOMÃO 14</w:t>
      </w:r>
    </w:p>
    <w:p>
      <w:r>
        <w:rPr>
          <w:rFonts w:ascii="Trebuchet MS" w:hAnsi="Trebuchet MS"/>
          <w:color w:val="000000"/>
          <w:sz w:val="20"/>
        </w:rPr>
        <w:t>1 Alguém, preparando-se outra vez para viagem marítima, e, estando prestes a atravessar ondas selvagens, invoca madeira mais frágil que a do navio que o leva.</w:t>
      </w:r>
    </w:p>
    <w:p>
      <w:r>
        <w:rPr>
          <w:rFonts w:ascii="Trebuchet MS" w:hAnsi="Trebuchet MS"/>
          <w:color w:val="000000"/>
          <w:sz w:val="20"/>
        </w:rPr>
        <w:t>2 Pois aquilo o desejo de ganhos concebeu, mas artesã sabedoria o construiu.</w:t>
      </w:r>
    </w:p>
    <w:p>
      <w:r>
        <w:rPr>
          <w:rFonts w:ascii="Trebuchet MS" w:hAnsi="Trebuchet MS"/>
          <w:color w:val="000000"/>
          <w:sz w:val="20"/>
        </w:rPr>
        <w:t>3 Mas a tua providência, ó Pai, governa, porque deste e caminho no mar, e vereda segura em as ondas.</w:t>
      </w:r>
    </w:p>
    <w:p>
      <w:r>
        <w:rPr>
          <w:rFonts w:ascii="Trebuchet MS" w:hAnsi="Trebuchet MS"/>
          <w:color w:val="000000"/>
          <w:sz w:val="20"/>
        </w:rPr>
        <w:t>4 Mostrando que podes salvar de tudo, para que, mesmo que sem arte, alguém embarque.</w:t>
      </w:r>
    </w:p>
    <w:p>
      <w:r>
        <w:rPr>
          <w:rFonts w:ascii="Trebuchet MS" w:hAnsi="Trebuchet MS"/>
          <w:color w:val="000000"/>
          <w:sz w:val="20"/>
        </w:rPr>
        <w:t>5 Mas queres que não sejam ociosas as obras da tua sabedoria; por isso também os homens confiam almas a uma pequeníssima madeira, e, atravessando a tempestade numa jangada, se salvam.</w:t>
      </w:r>
    </w:p>
    <w:p>
      <w:r>
        <w:rPr>
          <w:rFonts w:ascii="Trebuchet MS" w:hAnsi="Trebuchet MS"/>
          <w:color w:val="000000"/>
          <w:sz w:val="20"/>
        </w:rPr>
        <w:t>6 Pois, e, já desde o princípio, quando pereciam os soberbos gigantes, a esperança do mundo refugiou-se sobre uma jangada, e deixou à era vindoura semente de origem, governada pela tua mão.</w:t>
      </w:r>
    </w:p>
    <w:p>
      <w:r>
        <w:rPr>
          <w:rFonts w:ascii="Trebuchet MS" w:hAnsi="Trebuchet MS"/>
          <w:color w:val="000000"/>
          <w:sz w:val="20"/>
        </w:rPr>
        <w:t>7 Pois abençoada é a madeira por meio da qual se realiza a justiça.</w:t>
      </w:r>
    </w:p>
    <w:p>
      <w:r>
        <w:rPr>
          <w:rFonts w:ascii="Trebuchet MS" w:hAnsi="Trebuchet MS"/>
          <w:color w:val="000000"/>
          <w:sz w:val="20"/>
        </w:rPr>
        <w:t>8 Mas o ídolo feito por mãos é amaldiçoado, ele e o que o fez, porque este, por um lado, trabalhou, mas aquele, corruptível, foi chamado deus.</w:t>
      </w:r>
    </w:p>
    <w:p>
      <w:r>
        <w:rPr>
          <w:rFonts w:ascii="Trebuchet MS" w:hAnsi="Trebuchet MS"/>
          <w:color w:val="000000"/>
          <w:sz w:val="20"/>
        </w:rPr>
        <w:t>9 Pois igualmente odiosos são a Deus o ímpio, e, e a sua impiedade.</w:t>
      </w:r>
    </w:p>
    <w:p>
      <w:r>
        <w:rPr>
          <w:rFonts w:ascii="Trebuchet MS" w:hAnsi="Trebuchet MS"/>
          <w:color w:val="000000"/>
          <w:sz w:val="20"/>
        </w:rPr>
        <w:t>10 Pois também o que foi feito será punido junto com quem o fez.</w:t>
      </w:r>
    </w:p>
    <w:p>
      <w:r>
        <w:rPr>
          <w:rFonts w:ascii="Trebuchet MS" w:hAnsi="Trebuchet MS"/>
          <w:color w:val="000000"/>
          <w:sz w:val="20"/>
        </w:rPr>
        <w:t>11 Por isso também, sobre os ídolos das nações, haverá visitação, porque, sendo criatura de Deus, se tornaram em abominação, e em tropeço para as almas dos homens, e em armadilha para os pés dos insensatos.</w:t>
      </w:r>
    </w:p>
    <w:p>
      <w:r>
        <w:rPr>
          <w:rFonts w:ascii="Trebuchet MS" w:hAnsi="Trebuchet MS"/>
          <w:color w:val="000000"/>
          <w:sz w:val="20"/>
        </w:rPr>
        <w:t>12 Pois princípio de prostituição é a concepção dos ídolos, e a invenção deles é corrupção da vida.</w:t>
      </w:r>
    </w:p>
    <w:p>
      <w:r>
        <w:rPr>
          <w:rFonts w:ascii="Trebuchet MS" w:hAnsi="Trebuchet MS"/>
          <w:color w:val="000000"/>
          <w:sz w:val="20"/>
        </w:rPr>
        <w:t>13 Pois nem existiam desde o princípio, nem existirão para sempre.</w:t>
      </w:r>
    </w:p>
    <w:p>
      <w:r>
        <w:rPr>
          <w:rFonts w:ascii="Trebuchet MS" w:hAnsi="Trebuchet MS"/>
          <w:color w:val="000000"/>
          <w:sz w:val="20"/>
        </w:rPr>
        <w:t>14 Pois pela vanglória dos homens entraram no mundo, e, por isso, breve foi decretado o fim deles.</w:t>
      </w:r>
    </w:p>
    <w:p>
      <w:r>
        <w:rPr>
          <w:rFonts w:ascii="Trebuchet MS" w:hAnsi="Trebuchet MS"/>
          <w:color w:val="000000"/>
          <w:sz w:val="20"/>
        </w:rPr>
        <w:t>15 Pois, consumido por prematuro luto, um pai, tendo feito uma imagem do filho arrebatado tão cedo, honrou agora como deus aquele que outrora fora homem morto, e entregou aos seus dependentes mistérios e ritos.</w:t>
      </w:r>
    </w:p>
    <w:p>
      <w:r>
        <w:rPr>
          <w:rFonts w:ascii="Trebuchet MS" w:hAnsi="Trebuchet MS"/>
          <w:color w:val="000000"/>
          <w:sz w:val="20"/>
        </w:rPr>
        <w:t>16 Então, fortalecido com o tempo, o ímpio costume foi guardado como lei.</w:t>
      </w:r>
    </w:p>
    <w:p>
      <w:r>
        <w:rPr>
          <w:rFonts w:ascii="Trebuchet MS" w:hAnsi="Trebuchet MS"/>
          <w:color w:val="000000"/>
          <w:sz w:val="20"/>
        </w:rPr>
        <w:t>17 E, por mandamentos de tiranos, praticava-se culto às imagens gravadas, que os homens, não podendo honrar face a face, por morarem longe, formando uma cópia visível do rei honrado à distância, fizeram-na para que, como se estivesse presente, lisonjeassem o ausente com empenho.</w:t>
      </w:r>
    </w:p>
    <w:p>
      <w:r>
        <w:rPr>
          <w:rFonts w:ascii="Trebuchet MS" w:hAnsi="Trebuchet MS"/>
          <w:color w:val="000000"/>
          <w:sz w:val="20"/>
        </w:rPr>
        <w:t>18 E, para intensificar a devoção, mesmo os que a ignoravam, a ambição do artesão impeliu-os também.</w:t>
      </w:r>
    </w:p>
    <w:p>
      <w:r>
        <w:rPr>
          <w:rFonts w:ascii="Trebuchet MS" w:hAnsi="Trebuchet MS"/>
          <w:color w:val="000000"/>
          <w:sz w:val="20"/>
        </w:rPr>
        <w:t>19 Pois, talvez, querendo agradar ao governante, ele forçou, com sua arte, a semelhança para o mais belo.</w:t>
      </w:r>
    </w:p>
    <w:p>
      <w:r>
        <w:rPr>
          <w:rFonts w:ascii="Trebuchet MS" w:hAnsi="Trebuchet MS"/>
          <w:color w:val="000000"/>
          <w:sz w:val="20"/>
        </w:rPr>
        <w:t>20 Mas a multidão, atraída pela graça do trabalho, o homem que pouco antes fora honrado agora consideraram objeto de culto.</w:t>
      </w:r>
    </w:p>
    <w:p>
      <w:r>
        <w:rPr>
          <w:rFonts w:ascii="Trebuchet MS" w:hAnsi="Trebuchet MS"/>
          <w:color w:val="000000"/>
          <w:sz w:val="20"/>
        </w:rPr>
        <w:t>21 E isto se tornou uma armadilha para a vida, porque, ou pela desgraça ou pela tirania, escravizados, os homens atribuíram a pedras e madeiras o incomunicável nome.</w:t>
      </w:r>
    </w:p>
    <w:p>
      <w:r>
        <w:rPr>
          <w:rFonts w:ascii="Trebuchet MS" w:hAnsi="Trebuchet MS"/>
          <w:color w:val="000000"/>
          <w:sz w:val="20"/>
        </w:rPr>
        <w:t>22 Então não bastou o errar acerca do conhecimento de Deus; mas também, vivendo em grande guerra de ignorância, chamam paz a tantos males.</w:t>
      </w:r>
    </w:p>
    <w:p>
      <w:r>
        <w:rPr>
          <w:rFonts w:ascii="Trebuchet MS" w:hAnsi="Trebuchet MS"/>
          <w:color w:val="000000"/>
          <w:sz w:val="20"/>
        </w:rPr>
        <w:t>23 Pois, ou celebrando ritos assassinos de filhos, ou mistérios secretos, ou festins frenéticos de leis estranhas,</w:t>
      </w:r>
    </w:p>
    <w:p>
      <w:r>
        <w:rPr>
          <w:rFonts w:ascii="Trebuchet MS" w:hAnsi="Trebuchet MS"/>
          <w:color w:val="000000"/>
          <w:sz w:val="20"/>
        </w:rPr>
        <w:t>24 não guardam mais vidas nem casamentos puros; um, e outro, ou mata de emboscada, ou, adulterando, causa dor.</w:t>
      </w:r>
    </w:p>
    <w:p>
      <w:r>
        <w:rPr>
          <w:rFonts w:ascii="Trebuchet MS" w:hAnsi="Trebuchet MS"/>
          <w:color w:val="000000"/>
          <w:sz w:val="20"/>
        </w:rPr>
        <w:t>25 e tudo se mistura indiscriminadamente: sangue e assassinato, roubo e engano, corrupção, deslealdade, tumulto, perjúrio.</w:t>
      </w:r>
    </w:p>
    <w:p>
      <w:r>
        <w:rPr>
          <w:rFonts w:ascii="Trebuchet MS" w:hAnsi="Trebuchet MS"/>
          <w:color w:val="000000"/>
          <w:sz w:val="20"/>
        </w:rPr>
        <w:t>26 Tumulto de bons dons, esquecimento das almas, contaminação da geração, mudança de casamentos, desordem, adultério e libertinagem.</w:t>
      </w:r>
    </w:p>
    <w:p>
      <w:r>
        <w:rPr>
          <w:rFonts w:ascii="Trebuchet MS" w:hAnsi="Trebuchet MS"/>
          <w:color w:val="000000"/>
          <w:sz w:val="20"/>
        </w:rPr>
        <w:t>27 Pois a devoção aos ídolos sem nome é princípio de todo mal, e causa, e fim.</w:t>
      </w:r>
    </w:p>
    <w:p>
      <w:r>
        <w:rPr>
          <w:rFonts w:ascii="Trebuchet MS" w:hAnsi="Trebuchet MS"/>
          <w:color w:val="000000"/>
          <w:sz w:val="20"/>
        </w:rPr>
        <w:t>28 Pois, ou, alegrando-se, enlouquecem, ou profetizam mentiras, ou vivem injustamente, ou perjuram rapidamente.</w:t>
      </w:r>
    </w:p>
    <w:p>
      <w:r>
        <w:rPr>
          <w:rFonts w:ascii="Trebuchet MS" w:hAnsi="Trebuchet MS"/>
          <w:color w:val="000000"/>
          <w:sz w:val="20"/>
        </w:rPr>
        <w:t>29 Pois, confiando em ídolos sem vida, e tendo jurado falsamente, não esperam ser prejudicados.</w:t>
      </w:r>
    </w:p>
    <w:p>
      <w:r>
        <w:rPr>
          <w:rFonts w:ascii="Trebuchet MS" w:hAnsi="Trebuchet MS"/>
          <w:color w:val="000000"/>
          <w:sz w:val="20"/>
        </w:rPr>
        <w:t>30 Mas ambas as justiças os alcançarão, porque pensaram mal de Deus, atendendo a ídolos, e juraram injustamente, em engano, desprezando a santidade.</w:t>
      </w:r>
    </w:p>
    <w:p>
      <w:r>
        <w:rPr>
          <w:rFonts w:ascii="Trebuchet MS" w:hAnsi="Trebuchet MS"/>
          <w:color w:val="000000"/>
          <w:sz w:val="20"/>
        </w:rPr>
        <w:t>31 Pois não é o poder daqueles por quem se jura, mas a justiça dos que pecam, que sempre persegue a transgressão dos injustos.</w:t>
      </w:r>
    </w:p>
    <w:p>
      <w:pPr>
        <w:pStyle w:val="P13"/>
      </w:pPr>
      <w:r>
        <w:rPr>
          <w:rFonts w:ascii="Trebuchet MS" w:hAnsi="Trebuchet MS"/>
          <w:color w:val="000000"/>
          <w:sz w:val="22"/>
        </w:rPr>
        <w:t xml:space="preserve"> SABEDORIA DE SALOMÃO 15</w:t>
      </w:r>
    </w:p>
    <w:p>
      <w:r>
        <w:rPr>
          <w:rFonts w:ascii="Trebuchet MS" w:hAnsi="Trebuchet MS"/>
          <w:color w:val="000000"/>
          <w:sz w:val="20"/>
        </w:rPr>
        <w:t>1 Mas tu, ó Deus nosso, és bom e verdadeiro, paciente e, com misericórdia, governas tudo.</w:t>
      </w:r>
    </w:p>
    <w:p>
      <w:r>
        <w:rPr>
          <w:rFonts w:ascii="Trebuchet MS" w:hAnsi="Trebuchet MS"/>
          <w:color w:val="000000"/>
          <w:sz w:val="20"/>
        </w:rPr>
        <w:t>2 Pois, e, se pecarmos, teus somos, conhecendo o teu poder; mas não pecaremos, sabendo que a ti fomos contados.</w:t>
      </w:r>
    </w:p>
    <w:p>
      <w:r>
        <w:rPr>
          <w:rFonts w:ascii="Trebuchet MS" w:hAnsi="Trebuchet MS"/>
          <w:color w:val="000000"/>
          <w:sz w:val="20"/>
        </w:rPr>
        <w:t>3 Pois o conhecer-te é justiça íntegra, e saber o teu poder é raiz de imortalidade.</w:t>
      </w:r>
    </w:p>
    <w:p>
      <w:r>
        <w:rPr>
          <w:rFonts w:ascii="Trebuchet MS" w:hAnsi="Trebuchet MS"/>
          <w:color w:val="000000"/>
          <w:sz w:val="20"/>
        </w:rPr>
        <w:t>4 Pois nem nos enganou a maliciosa invenção dos homens, nem o infrutífero trabalho de pintores, uma figura manchada de cores variadas,</w:t>
      </w:r>
    </w:p>
    <w:p>
      <w:r>
        <w:rPr>
          <w:rFonts w:ascii="Trebuchet MS" w:hAnsi="Trebuchet MS"/>
          <w:color w:val="000000"/>
          <w:sz w:val="20"/>
        </w:rPr>
        <w:t>5 cuja aparência, aos insensatos, desperta desejo, e fazem-nos ansiar pela forma sem vida de uma imagem morta.</w:t>
      </w:r>
    </w:p>
    <w:p>
      <w:r>
        <w:rPr>
          <w:rFonts w:ascii="Trebuchet MS" w:hAnsi="Trebuchet MS"/>
          <w:color w:val="000000"/>
          <w:sz w:val="20"/>
        </w:rPr>
        <w:t>6 Amantes do mal, dignos de tais esperanças, são tanto os que fazem, e os que ansiaram, e os que adoram.</w:t>
      </w:r>
    </w:p>
    <w:p>
      <w:r>
        <w:rPr>
          <w:rFonts w:ascii="Trebuchet MS" w:hAnsi="Trebuchet MS"/>
          <w:color w:val="000000"/>
          <w:sz w:val="20"/>
        </w:rPr>
        <w:t>7 Pois também o oleiro, amassando laboriosamente a terra mole, molda cada objeto para nosso serviço; mas do mesmo barro formou tanto os vasos destinados às obras limpas, quanto todos os contrários, igualmente; e destes, qual o uso de cada um é, juiz é o oleiro.</w:t>
      </w:r>
    </w:p>
    <w:p>
      <w:r>
        <w:rPr>
          <w:rFonts w:ascii="Trebuchet MS" w:hAnsi="Trebuchet MS"/>
          <w:color w:val="000000"/>
          <w:sz w:val="20"/>
        </w:rPr>
        <w:t>8 E, laboriosamente, forma um deus vão, de seu barro, ele que, pouco antes, da terra se fez, e pouco depois vai para donde foi tomado, quando lhe for exigida a dívida da alma.</w:t>
      </w:r>
    </w:p>
    <w:p>
      <w:r>
        <w:rPr>
          <w:rFonts w:ascii="Trebuchet MS" w:hAnsi="Trebuchet MS"/>
          <w:color w:val="000000"/>
          <w:sz w:val="20"/>
        </w:rPr>
        <w:t>9 Mas não tem ele cuidado de que vai morrer, nem de que tem vida breve; mas rivaliza com os ourives e os fundidores de prata, imita os trabalhadores de bronze, e tem por glória que forja falsificações.</w:t>
      </w:r>
    </w:p>
    <w:p>
      <w:r>
        <w:rPr>
          <w:rFonts w:ascii="Trebuchet MS" w:hAnsi="Trebuchet MS"/>
          <w:color w:val="000000"/>
          <w:sz w:val="20"/>
        </w:rPr>
        <w:t>10 Cinza é o coração dele, e mais vil que a terra é a esperança dele, e mais desprezível que o barro é a vida dele.</w:t>
      </w:r>
    </w:p>
    <w:p>
      <w:r>
        <w:rPr>
          <w:rFonts w:ascii="Trebuchet MS" w:hAnsi="Trebuchet MS"/>
          <w:color w:val="000000"/>
          <w:sz w:val="20"/>
        </w:rPr>
        <w:t>11 Porque ignorou aquele que o formou, e que lhe insuflou alma ativa, e lhe soprou espírito vital.</w:t>
      </w:r>
    </w:p>
    <w:p>
      <w:r>
        <w:rPr>
          <w:rFonts w:ascii="Trebuchet MS" w:hAnsi="Trebuchet MS"/>
          <w:color w:val="000000"/>
          <w:sz w:val="20"/>
        </w:rPr>
        <w:t>12 Mas consideraram ser brincadeira a nossa vida, e a existência uma feira lucrativa; pois dizem ser preciso ganhar, de onde quer que seja, mesmo do mal.</w:t>
      </w:r>
    </w:p>
    <w:p>
      <w:r>
        <w:rPr>
          <w:rFonts w:ascii="Trebuchet MS" w:hAnsi="Trebuchet MS"/>
          <w:color w:val="000000"/>
          <w:sz w:val="20"/>
        </w:rPr>
        <w:t>13 Pois este, mais que todos, sabe que peca, fabricando, de matéria terrena, vasos frágeis e imagens esculpidas.</w:t>
      </w:r>
    </w:p>
    <w:p>
      <w:r>
        <w:rPr>
          <w:rFonts w:ascii="Trebuchet MS" w:hAnsi="Trebuchet MS"/>
          <w:color w:val="000000"/>
          <w:sz w:val="20"/>
        </w:rPr>
        <w:t>14 Mas todos insensatíssimos e desgraçados, mais que alma de criança, são os inimigos do teu povo, que o oprimiram.</w:t>
      </w:r>
    </w:p>
    <w:p>
      <w:r>
        <w:rPr>
          <w:rFonts w:ascii="Trebuchet MS" w:hAnsi="Trebuchet MS"/>
          <w:color w:val="000000"/>
          <w:sz w:val="20"/>
        </w:rPr>
        <w:t>15 Porque também todos os ídolos das nações consideraram deuses, aos quais nem servem os olhos para ver, nem as narinas para respirar, nem os ouvidos para ouvir, nem os dedos das mãos para tatear; e os pés deles são incapazes para andar.</w:t>
      </w:r>
    </w:p>
    <w:p>
      <w:r>
        <w:rPr>
          <w:rFonts w:ascii="Trebuchet MS" w:hAnsi="Trebuchet MS"/>
          <w:color w:val="000000"/>
          <w:sz w:val="20"/>
        </w:rPr>
        <w:t>16 Pois um homem os fez, e, tendo tomado emprestado o espírito, os formou; pois nenhum homem tem força para formar um deus semelhante a si mesmo.</w:t>
      </w:r>
    </w:p>
    <w:p>
      <w:r>
        <w:rPr>
          <w:rFonts w:ascii="Trebuchet MS" w:hAnsi="Trebuchet MS"/>
          <w:color w:val="000000"/>
          <w:sz w:val="20"/>
        </w:rPr>
        <w:t>17 Mas, sendo mortal, trabalha, com mãos ímpias, algo morto; pois melhor é ele do que os objetos de culto dele, dos quais ele mesmo viveu, mas aqueles nunca.</w:t>
      </w:r>
    </w:p>
    <w:p>
      <w:r>
        <w:rPr>
          <w:rFonts w:ascii="Trebuchet MS" w:hAnsi="Trebuchet MS"/>
          <w:color w:val="000000"/>
          <w:sz w:val="20"/>
        </w:rPr>
        <w:t>18 E adoram também os animais mais odiosos; pois, comparados aos outros, são piores em insensatez.</w:t>
      </w:r>
    </w:p>
    <w:p>
      <w:r>
        <w:rPr>
          <w:rFonts w:ascii="Trebuchet MS" w:hAnsi="Trebuchet MS"/>
          <w:color w:val="000000"/>
          <w:sz w:val="20"/>
        </w:rPr>
        <w:t>19 Nem sequer são desejáveis, como sucede na aparência dos animais, quando são belos; mas escaparam também ao louvor de Deus e à sua bênção.</w:t>
      </w:r>
    </w:p>
    <w:p>
      <w:pPr>
        <w:pStyle w:val="P13"/>
      </w:pPr>
      <w:r>
        <w:rPr>
          <w:rFonts w:ascii="Trebuchet MS" w:hAnsi="Trebuchet MS"/>
          <w:color w:val="000000"/>
          <w:sz w:val="22"/>
        </w:rPr>
        <w:t xml:space="preserve"> SABEDORIA DE SALOMÃO 16</w:t>
      </w:r>
    </w:p>
    <w:p>
      <w:r>
        <w:rPr>
          <w:rFonts w:ascii="Trebuchet MS" w:hAnsi="Trebuchet MS"/>
          <w:color w:val="000000"/>
          <w:sz w:val="20"/>
        </w:rPr>
        <w:t>1 Por isso, por coisas semelhantes foram punidos dignamente, e por multidão de animais foram atormentados.</w:t>
      </w:r>
    </w:p>
    <w:p>
      <w:r>
        <w:rPr>
          <w:rFonts w:ascii="Trebuchet MS" w:hAnsi="Trebuchet MS"/>
          <w:color w:val="000000"/>
          <w:sz w:val="20"/>
        </w:rPr>
        <w:t>2 Em lugar daquela punição, beneficiando o teu povo, para o desejo de um paladar estranho, preparaste como alimento codornizes.</w:t>
      </w:r>
    </w:p>
    <w:p>
      <w:r>
        <w:rPr>
          <w:rFonts w:ascii="Trebuchet MS" w:hAnsi="Trebuchet MS"/>
          <w:color w:val="000000"/>
          <w:sz w:val="20"/>
        </w:rPr>
        <w:t>3 Para que, aqueles, por um lado, desejando alimento, por causa da repugnância do que lhes fora enviado, e se voltassem contra o necessário desejo, mas eles mesmos, tendo se tornado por pouco tempo necessitados, participassem e de um estranho paladar.</w:t>
      </w:r>
    </w:p>
    <w:p>
      <w:r>
        <w:rPr>
          <w:rFonts w:ascii="Trebuchet MS" w:hAnsi="Trebuchet MS"/>
          <w:color w:val="000000"/>
          <w:sz w:val="20"/>
        </w:rPr>
        <w:t>4 Pois era necessário que, àqueles que tiranizavam, viesse inexorável necessidade; a estes, mas, apenas lhes fosse mostrado como os seus inimigos eram atormentados.</w:t>
      </w:r>
    </w:p>
    <w:p>
      <w:r>
        <w:rPr>
          <w:rFonts w:ascii="Trebuchet MS" w:hAnsi="Trebuchet MS"/>
          <w:color w:val="000000"/>
          <w:sz w:val="20"/>
        </w:rPr>
        <w:t>5 Pois, também, quando lhes sobreveio terrível fúria de animais, e pereciam pelas mordidas de serpentes tortuosas, não permaneceu até o fim a tua ira.</w:t>
      </w:r>
    </w:p>
    <w:p>
      <w:r>
        <w:rPr>
          <w:rFonts w:ascii="Trebuchet MS" w:hAnsi="Trebuchet MS"/>
          <w:color w:val="000000"/>
          <w:sz w:val="20"/>
        </w:rPr>
        <w:t>6 Mas, para admoestação, foram perturbados por pouco tempo, tendo um sinal de salvação, para lembrança do mandamento da tua lei.</w:t>
      </w:r>
    </w:p>
    <w:p>
      <w:r>
        <w:rPr>
          <w:rFonts w:ascii="Trebuchet MS" w:hAnsi="Trebuchet MS"/>
          <w:color w:val="000000"/>
          <w:sz w:val="20"/>
        </w:rPr>
        <w:t>7 Pois o que se voltava era salvo não por aquilo que via, mas por ti, o salvador de todos.</w:t>
      </w:r>
    </w:p>
    <w:p>
      <w:r>
        <w:rPr>
          <w:rFonts w:ascii="Trebuchet MS" w:hAnsi="Trebuchet MS"/>
          <w:color w:val="000000"/>
          <w:sz w:val="20"/>
        </w:rPr>
        <w:t>8 E, mas, com isto persuadiste os nossos inimigos de que tu és aquele que livra de todo mal.</w:t>
      </w:r>
    </w:p>
    <w:p>
      <w:r>
        <w:rPr>
          <w:rFonts w:ascii="Trebuchet MS" w:hAnsi="Trebuchet MS"/>
          <w:color w:val="000000"/>
          <w:sz w:val="20"/>
        </w:rPr>
        <w:t>9 Pois, aqueles a quem mordidas de gafanhotos e moscas mataram, e não se achou cura para a alma deles, porque eram dignos de por tais coisas serem punidos.</w:t>
      </w:r>
    </w:p>
    <w:p>
      <w:r>
        <w:rPr>
          <w:rFonts w:ascii="Trebuchet MS" w:hAnsi="Trebuchet MS"/>
          <w:color w:val="000000"/>
          <w:sz w:val="20"/>
        </w:rPr>
        <w:t>10 Mas os teus filhos, nem os dentes de dragões venenosos venceram; pois a tua misericórdia veio ao encontro e os curou.</w:t>
      </w:r>
    </w:p>
    <w:p>
      <w:r>
        <w:rPr>
          <w:rFonts w:ascii="Trebuchet MS" w:hAnsi="Trebuchet MS"/>
          <w:color w:val="000000"/>
          <w:sz w:val="20"/>
        </w:rPr>
        <w:t>11 Pois, para lembrança dos teus oráculos, eram picados, e rapidamente eram salvos, para que, não caindo em profundo esquecimento, permanecessem atentos ao teu benefício.</w:t>
      </w:r>
    </w:p>
    <w:p>
      <w:r>
        <w:rPr>
          <w:rFonts w:ascii="Trebuchet MS" w:hAnsi="Trebuchet MS"/>
          <w:color w:val="000000"/>
          <w:sz w:val="20"/>
        </w:rPr>
        <w:t>12 Pois, e, nem erva nem emplastro os curou, mas a tua palavra, ó Senhor, que a todos sara.</w:t>
      </w:r>
    </w:p>
    <w:p>
      <w:r>
        <w:rPr>
          <w:rFonts w:ascii="Trebuchet MS" w:hAnsi="Trebuchet MS"/>
          <w:color w:val="000000"/>
          <w:sz w:val="20"/>
        </w:rPr>
        <w:t>13 Pois tu tens poder sobre a vida e a morte; e fazes descer às portas do Hades, e fazes subir.</w:t>
      </w:r>
    </w:p>
    <w:p>
      <w:r>
        <w:rPr>
          <w:rFonts w:ascii="Trebuchet MS" w:hAnsi="Trebuchet MS"/>
          <w:color w:val="000000"/>
          <w:sz w:val="20"/>
        </w:rPr>
        <w:t>14 Mas o homem, com sua maldade, mata; mas, uma vez saído, o espírito não retorna, nem se liberta a alma já recolhida.</w:t>
      </w:r>
    </w:p>
    <w:p>
      <w:r>
        <w:rPr>
          <w:rFonts w:ascii="Trebuchet MS" w:hAnsi="Trebuchet MS"/>
          <w:color w:val="000000"/>
          <w:sz w:val="20"/>
        </w:rPr>
        <w:t>15 Mas fugir da tua mão é impossível.</w:t>
      </w:r>
    </w:p>
    <w:p>
      <w:r>
        <w:rPr>
          <w:rFonts w:ascii="Trebuchet MS" w:hAnsi="Trebuchet MS"/>
          <w:color w:val="000000"/>
          <w:sz w:val="20"/>
        </w:rPr>
        <w:t>16 Pois, negando te conhecer, os ímpios foram açoitados pela força do teu braço, perseguidos por estranhas chuvas, e granizos, e aguaceiros inexoráveis, e consumidos pelo fogo.</w:t>
      </w:r>
    </w:p>
    <w:p>
      <w:r>
        <w:rPr>
          <w:rFonts w:ascii="Trebuchet MS" w:hAnsi="Trebuchet MS"/>
          <w:color w:val="000000"/>
          <w:sz w:val="20"/>
        </w:rPr>
        <w:t>17 Pois o mais admirável era que, na água que tudo apaga, mais forte era o fogo; pois defensor dos justos é o mundo.</w:t>
      </w:r>
    </w:p>
    <w:p>
      <w:r>
        <w:rPr>
          <w:rFonts w:ascii="Trebuchet MS" w:hAnsi="Trebuchet MS"/>
          <w:color w:val="000000"/>
          <w:sz w:val="20"/>
        </w:rPr>
        <w:t>18 Pois, algumas vezes, a chama se acalmava, para que não queimasse os animais enviados contra os ímpios, mas eles mesmos, vendo, soubessem que pelo juízo de Deus eram impelidos.</w:t>
      </w:r>
    </w:p>
    <w:p>
      <w:r>
        <w:rPr>
          <w:rFonts w:ascii="Trebuchet MS" w:hAnsi="Trebuchet MS"/>
          <w:color w:val="000000"/>
          <w:sz w:val="20"/>
        </w:rPr>
        <w:t>19 E outras vezes, mesmo em meio à água, o fogo queima além do seu poder, para que destrua os produtos da terra injusta.</w:t>
      </w:r>
    </w:p>
    <w:p>
      <w:r>
        <w:rPr>
          <w:rFonts w:ascii="Trebuchet MS" w:hAnsi="Trebuchet MS"/>
          <w:color w:val="000000"/>
          <w:sz w:val="20"/>
        </w:rPr>
        <w:t>20 Em lugar disso, alimentaste com alimento de anjos o teu povo, e lhes forneceste sem trabalho pão pronto do céu, capaz de todo prazer, e adequado a todo paladar.</w:t>
      </w:r>
    </w:p>
    <w:p>
      <w:r>
        <w:rPr>
          <w:rFonts w:ascii="Trebuchet MS" w:hAnsi="Trebuchet MS"/>
          <w:color w:val="000000"/>
          <w:sz w:val="20"/>
        </w:rPr>
        <w:t>21 Pois, por um lado, a tua substância manifestava a tua doçura para com os filhos; mas, servindo ao desejo de quem a recebia, se temperava conforme o que cada um queria.</w:t>
      </w:r>
    </w:p>
    <w:p>
      <w:r>
        <w:rPr>
          <w:rFonts w:ascii="Trebuchet MS" w:hAnsi="Trebuchet MS"/>
          <w:color w:val="000000"/>
          <w:sz w:val="20"/>
        </w:rPr>
        <w:t>22 Mas a neve e o gelo suportaram o fogo e não se derretiam, para que soubessem que o fogo, ardendo no granizo e nas chuvas, relampejando, destruía os frutos dos inimigos.</w:t>
      </w:r>
    </w:p>
    <w:p>
      <w:r>
        <w:rPr>
          <w:rFonts w:ascii="Trebuchet MS" w:hAnsi="Trebuchet MS"/>
          <w:color w:val="000000"/>
          <w:sz w:val="20"/>
        </w:rPr>
        <w:t>23 Mas isto, por sua vez, para que os justos fossem alimentados, esquecia até do seu próprio poder.</w:t>
      </w:r>
    </w:p>
    <w:p>
      <w:r>
        <w:rPr>
          <w:rFonts w:ascii="Trebuchet MS" w:hAnsi="Trebuchet MS"/>
          <w:color w:val="000000"/>
          <w:sz w:val="20"/>
        </w:rPr>
        <w:t>24 Pois a criação, servindo a ti que a fizeste, se tende para punição contra os injustos, e se afrouxa para benefício por daqueles que em ti confiam.</w:t>
      </w:r>
    </w:p>
    <w:p>
      <w:r>
        <w:rPr>
          <w:rFonts w:ascii="Trebuchet MS" w:hAnsi="Trebuchet MS"/>
          <w:color w:val="000000"/>
          <w:sz w:val="20"/>
        </w:rPr>
        <w:t>25 Por isso, também então, transformando-se em tudo, a tua dádiva que tudo alimenta servia para a vontade dos que suplicavam.</w:t>
      </w:r>
    </w:p>
    <w:p>
      <w:r>
        <w:rPr>
          <w:rFonts w:ascii="Trebuchet MS" w:hAnsi="Trebuchet MS"/>
          <w:color w:val="000000"/>
          <w:sz w:val="20"/>
        </w:rPr>
        <w:t>26 Para que aprendessem os teus filhos, que amaste, ó Senhor, que não são as origens dos frutos que sustentam o homem, mas a tua palavra que guarda os que em ti creem.</w:t>
      </w:r>
    </w:p>
    <w:p>
      <w:r>
        <w:rPr>
          <w:rFonts w:ascii="Trebuchet MS" w:hAnsi="Trebuchet MS"/>
          <w:color w:val="000000"/>
          <w:sz w:val="20"/>
        </w:rPr>
        <w:t>27 Pois o que não se corrompia pelo fogo simplesmente se derretia, aquecido por breve raio de sol.</w:t>
      </w:r>
    </w:p>
    <w:p>
      <w:r>
        <w:rPr>
          <w:rFonts w:ascii="Trebuchet MS" w:hAnsi="Trebuchet MS"/>
          <w:color w:val="000000"/>
          <w:sz w:val="20"/>
        </w:rPr>
        <w:t>28 Para que se conhecesse que é preciso antecipar-se ao sol para dar-te graças, e, para ao nascer a luz, dirigir-se a ti.</w:t>
      </w:r>
    </w:p>
    <w:p>
      <w:r>
        <w:rPr>
          <w:rFonts w:ascii="Trebuchet MS" w:hAnsi="Trebuchet MS"/>
          <w:color w:val="000000"/>
          <w:sz w:val="20"/>
        </w:rPr>
        <w:t>29 Pois a esperança do ingrato se derreterá como geada de inverno, e fluirá como água inútil.</w:t>
      </w:r>
    </w:p>
    <w:p>
      <w:pPr>
        <w:pStyle w:val="P13"/>
      </w:pPr>
      <w:r>
        <w:rPr>
          <w:rFonts w:ascii="Trebuchet MS" w:hAnsi="Trebuchet MS"/>
          <w:color w:val="000000"/>
          <w:sz w:val="22"/>
        </w:rPr>
        <w:t xml:space="preserve"> SABEDORIA DE SALOMÃO 17</w:t>
      </w:r>
    </w:p>
    <w:p>
      <w:r>
        <w:rPr>
          <w:rFonts w:ascii="Trebuchet MS" w:hAnsi="Trebuchet MS"/>
          <w:color w:val="000000"/>
          <w:sz w:val="20"/>
        </w:rPr>
        <w:t>1 Pois grandes são os teus juízos, e difíceis de explicar; por isso se desviaram as almas sem instrução.</w:t>
      </w:r>
    </w:p>
    <w:p>
      <w:r>
        <w:rPr>
          <w:rFonts w:ascii="Trebuchet MS" w:hAnsi="Trebuchet MS"/>
          <w:color w:val="000000"/>
          <w:sz w:val="20"/>
        </w:rPr>
        <w:t>2 Pois, supondo poder oprimir a nação santa, os ímpios, presos na escuridão e acorrentados pela longa noite, trancados sob telhados, jaziam fugitivos da eterna providência.</w:t>
      </w:r>
    </w:p>
    <w:p>
      <w:r>
        <w:rPr>
          <w:rFonts w:ascii="Trebuchet MS" w:hAnsi="Trebuchet MS"/>
          <w:color w:val="000000"/>
          <w:sz w:val="20"/>
        </w:rPr>
        <w:t>3 Pois, supondo passar despercebidos em seus pecados, sob o obscuro véu do esquecimento, foram dispersos, espantados terrivelmente, e perturbados por fantasmas.</w:t>
      </w:r>
    </w:p>
    <w:p>
      <w:r>
        <w:rPr>
          <w:rFonts w:ascii="Trebuchet MS" w:hAnsi="Trebuchet MS"/>
          <w:color w:val="000000"/>
          <w:sz w:val="20"/>
        </w:rPr>
        <w:t>4 Pois nem o recanto que os retinha os guardava destemidos; mas sons, perturbando-os, ressoavam ao redor deles, e visões, de faces severas e abatidas, se manifestavam.</w:t>
      </w:r>
    </w:p>
    <w:p>
      <w:r>
        <w:rPr>
          <w:rFonts w:ascii="Trebuchet MS" w:hAnsi="Trebuchet MS"/>
          <w:color w:val="000000"/>
          <w:sz w:val="20"/>
        </w:rPr>
        <w:t>5 E nenhuma força de fogo conseguia iluminar, nem as chamas brilhantes das estrelas conseguiam clarear aquela sombria noite.</w:t>
      </w:r>
    </w:p>
    <w:p>
      <w:r>
        <w:rPr>
          <w:rFonts w:ascii="Trebuchet MS" w:hAnsi="Trebuchet MS"/>
          <w:color w:val="000000"/>
          <w:sz w:val="20"/>
        </w:rPr>
        <w:t>6 Só lhes aparecia uma fogueira espontânea, cheia de medo; e, assustados por aquela visão que não se via, julgavam pior o que viam.</w:t>
      </w:r>
    </w:p>
    <w:p>
      <w:r>
        <w:rPr>
          <w:rFonts w:ascii="Trebuchet MS" w:hAnsi="Trebuchet MS"/>
          <w:color w:val="000000"/>
          <w:sz w:val="20"/>
        </w:rPr>
        <w:t>7 Mas as trapaças da arte mágica jaziam vencidas, e, sobre a pretensão de sabedoria, caiu repreensão insolente.</w:t>
      </w:r>
    </w:p>
    <w:p>
      <w:r>
        <w:rPr>
          <w:rFonts w:ascii="Trebuchet MS" w:hAnsi="Trebuchet MS"/>
          <w:color w:val="000000"/>
          <w:sz w:val="20"/>
        </w:rPr>
        <w:t>8 Pois os que prometiam expulsar temores e perturbações de alma doente, estes padeciam de um temor ridículo.</w:t>
      </w:r>
    </w:p>
    <w:p>
      <w:r>
        <w:rPr>
          <w:rFonts w:ascii="Trebuchet MS" w:hAnsi="Trebuchet MS"/>
          <w:color w:val="000000"/>
          <w:sz w:val="20"/>
        </w:rPr>
        <w:t>9 Pois também, se humildes os tornava, um tumultuoso pavor os atemorizava: passagens de animais selvagens e assobios de répteis; espantados, pereciam trêmulos, e recusavam-se a olhar para o ar que de nenhum lugar se podia evitar.</w:t>
      </w:r>
    </w:p>
    <w:p>
      <w:r>
        <w:rPr>
          <w:rFonts w:ascii="Trebuchet MS" w:hAnsi="Trebuchet MS"/>
          <w:color w:val="000000"/>
          <w:sz w:val="20"/>
        </w:rPr>
        <w:t>10 Pois covarde é a maldade, condenada por sua própria testemunha; e, sempre oprimida pela consciência, presume o pior.</w:t>
      </w:r>
    </w:p>
    <w:p>
      <w:r>
        <w:rPr>
          <w:rFonts w:ascii="Trebuchet MS" w:hAnsi="Trebuchet MS"/>
          <w:color w:val="000000"/>
          <w:sz w:val="20"/>
        </w:rPr>
        <w:t>11 Pois nada é o medo, senão a traição dos recursos vindos da razão.</w:t>
      </w:r>
    </w:p>
    <w:p>
      <w:r>
        <w:rPr>
          <w:rFonts w:ascii="Trebuchet MS" w:hAnsi="Trebuchet MS"/>
          <w:color w:val="000000"/>
          <w:sz w:val="20"/>
        </w:rPr>
        <w:t>12 E, sendo por dentro menor, a expectativa julga maior a ignorância da causa que produz o tormento.</w:t>
      </w:r>
    </w:p>
    <w:p>
      <w:r>
        <w:rPr>
          <w:rFonts w:ascii="Trebuchet MS" w:hAnsi="Trebuchet MS"/>
          <w:color w:val="000000"/>
          <w:sz w:val="20"/>
        </w:rPr>
        <w:t>13 Mas os que, dormindo aquele sono, passavam a verdadeiramente impotente noite, e que vinha de dentro dos recantos do impotente Hades,</w:t>
      </w:r>
    </w:p>
    <w:p>
      <w:r>
        <w:rPr>
          <w:rFonts w:ascii="Trebuchet MS" w:hAnsi="Trebuchet MS"/>
          <w:color w:val="000000"/>
          <w:sz w:val="20"/>
        </w:rPr>
        <w:t>14 os, por um lado, eram perseguidos por prodígios de fantasmas, e, por outro lado, se debilitavam pela traição da alma; pois repentino e inesperado medo se derramou sobre eles.</w:t>
      </w:r>
    </w:p>
    <w:p>
      <w:r>
        <w:rPr>
          <w:rFonts w:ascii="Trebuchet MS" w:hAnsi="Trebuchet MS"/>
          <w:color w:val="000000"/>
          <w:sz w:val="20"/>
        </w:rPr>
        <w:t>15 Então, assim, quem quer que ali estivesse, caindo, ficava guardado, trancado numa prisão sem ferrolhos.</w:t>
      </w:r>
    </w:p>
    <w:p>
      <w:r>
        <w:rPr>
          <w:rFonts w:ascii="Trebuchet MS" w:hAnsi="Trebuchet MS"/>
          <w:color w:val="000000"/>
          <w:sz w:val="20"/>
        </w:rPr>
        <w:t>16 Pois, e se alguém era agricultor, ou pastor, ou trabalhador de labores no deserto, surpreendido, permanecia sob inescapável necessidade; pois por uma única cadeia de escuridão todos foram amarrados.</w:t>
      </w:r>
    </w:p>
    <w:p>
      <w:r>
        <w:rPr>
          <w:rFonts w:ascii="Trebuchet MS" w:hAnsi="Trebuchet MS"/>
          <w:color w:val="000000"/>
          <w:sz w:val="20"/>
        </w:rPr>
        <w:t>17 Fosse vento assobiando, ou som melodioso de aves entre ramos frondosos, ou ritmo de água correndo com força, ou estrondo violento de rochas sendo despenhadas,</w:t>
      </w:r>
    </w:p>
    <w:p>
      <w:r>
        <w:rPr>
          <w:rFonts w:ascii="Trebuchet MS" w:hAnsi="Trebuchet MS"/>
          <w:color w:val="000000"/>
          <w:sz w:val="20"/>
        </w:rPr>
        <w:t>18 ou corrida invisível de animais saltando, ou voz de feras cruelíssimas rugindo, ou eco refletido das cavidades dos montes, tudo isso, aterrorizando-os, os enfraquecia.</w:t>
      </w:r>
    </w:p>
    <w:p>
      <w:r>
        <w:rPr>
          <w:rFonts w:ascii="Trebuchet MS" w:hAnsi="Trebuchet MS"/>
          <w:color w:val="000000"/>
          <w:sz w:val="20"/>
        </w:rPr>
        <w:t>19 Pois todo o mundo era iluminado com brilhante luz, e seguia seus afazeres sem impedimento.</w:t>
      </w:r>
    </w:p>
    <w:p>
      <w:r>
        <w:rPr>
          <w:rFonts w:ascii="Trebuchet MS" w:hAnsi="Trebuchet MS"/>
          <w:color w:val="000000"/>
          <w:sz w:val="20"/>
        </w:rPr>
        <w:t>20 Mas só sobre aqueles se estendia pesada noite, imagem da escuridão que estava prestes a lhes suceder; mas, para si mesmos, eram mais pesados que a escuridão.</w:t>
      </w:r>
    </w:p>
    <w:p>
      <w:pPr>
        <w:pStyle w:val="P13"/>
      </w:pPr>
      <w:r>
        <w:rPr>
          <w:rFonts w:ascii="Trebuchet MS" w:hAnsi="Trebuchet MS"/>
          <w:color w:val="000000"/>
          <w:sz w:val="22"/>
        </w:rPr>
        <w:t xml:space="preserve"> SABEDORIA DE SALOMÃO 18</w:t>
      </w:r>
    </w:p>
    <w:p>
      <w:r>
        <w:rPr>
          <w:rFonts w:ascii="Trebuchet MS" w:hAnsi="Trebuchet MS"/>
          <w:color w:val="000000"/>
          <w:sz w:val="20"/>
        </w:rPr>
        <w:t>1 Mas para os teus santos havia luz grandíssima; ouvindo, por um lado, a voz deles, mas não vendo a forma, e, porque também eles não tinham sofrido, consideravam-nos bem-aventurados.</w:t>
      </w:r>
    </w:p>
    <w:p>
      <w:r>
        <w:rPr>
          <w:rFonts w:ascii="Trebuchet MS" w:hAnsi="Trebuchet MS"/>
          <w:color w:val="000000"/>
          <w:sz w:val="20"/>
        </w:rPr>
        <w:t>2 E, porque não os prejudicavam, embora antes tivessem sido injuriados, agradeciam, e pediam o favor de serem perdoados.</w:t>
      </w:r>
    </w:p>
    <w:p>
      <w:r>
        <w:rPr>
          <w:rFonts w:ascii="Trebuchet MS" w:hAnsi="Trebuchet MS"/>
          <w:color w:val="000000"/>
          <w:sz w:val="20"/>
        </w:rPr>
        <w:t>3 Em lugar disso, forneceste-lhes uma coluna ardente, guia de sua desconhecida jornada, e um sol inofensivo para sua honrosa peregrinação.</w:t>
      </w:r>
    </w:p>
    <w:p>
      <w:r>
        <w:rPr>
          <w:rFonts w:ascii="Trebuchet MS" w:hAnsi="Trebuchet MS"/>
          <w:color w:val="000000"/>
          <w:sz w:val="20"/>
        </w:rPr>
        <w:t>4 Pois dignos eram aqueles de ser privados da luz e presos em trevas, eles que mantiveram trancados os teus filhos, por meio dos quais estava prestes a ser dada ao mundo a incorruptível luz da lei.</w:t>
      </w:r>
    </w:p>
    <w:p>
      <w:r>
        <w:rPr>
          <w:rFonts w:ascii="Trebuchet MS" w:hAnsi="Trebuchet MS"/>
          <w:color w:val="000000"/>
          <w:sz w:val="20"/>
        </w:rPr>
        <w:t>5 Mas, tendo eles deliberado matar as crianças dos santos, e, tendo sido exposto um filho e salvo, para repreensão, o lhes tiraste a multidão dos filhos, e unanimemente os destruíste em água impetuosa.</w:t>
      </w:r>
    </w:p>
    <w:p>
      <w:r>
        <w:rPr>
          <w:rFonts w:ascii="Trebuchet MS" w:hAnsi="Trebuchet MS"/>
          <w:color w:val="000000"/>
          <w:sz w:val="20"/>
        </w:rPr>
        <w:t>6 Aquela noite foi anunciada de antemão aos nossos pais, para que, sabendo com segurança os juramentos em que creram, se animassem.</w:t>
      </w:r>
    </w:p>
    <w:p>
      <w:r>
        <w:rPr>
          <w:rFonts w:ascii="Trebuchet MS" w:hAnsi="Trebuchet MS"/>
          <w:color w:val="000000"/>
          <w:sz w:val="20"/>
        </w:rPr>
        <w:t>7 Foi acolhida por teu povo a salvação dos justos, e a perdição dos inimigos.</w:t>
      </w:r>
    </w:p>
    <w:p>
      <w:r>
        <w:rPr>
          <w:rFonts w:ascii="Trebuchet MS" w:hAnsi="Trebuchet MS"/>
          <w:color w:val="000000"/>
          <w:sz w:val="20"/>
        </w:rPr>
        <w:t>8 Pois, com aquilo com que castigaste os adversários, com isso mesmo, chamando-nos a nós, nos glorificaste.</w:t>
      </w:r>
    </w:p>
    <w:p>
      <w:r>
        <w:rPr>
          <w:rFonts w:ascii="Trebuchet MS" w:hAnsi="Trebuchet MS"/>
          <w:color w:val="000000"/>
          <w:sz w:val="20"/>
        </w:rPr>
        <w:t>9 Pois secretamente sacrificavam os santos filhos dos bons, e estabeleceram, em concórdia, a lei da divindade: que igualmente participariam, tanto dos bens quanto dos perigos, os santos dos mesmos pais, já entoando de antemão os louvores.</w:t>
      </w:r>
    </w:p>
    <w:p>
      <w:r>
        <w:rPr>
          <w:rFonts w:ascii="Trebuchet MS" w:hAnsi="Trebuchet MS"/>
          <w:color w:val="000000"/>
          <w:sz w:val="20"/>
        </w:rPr>
        <w:t>10 Mas ecoava discordante o clamor dos inimigos, e se espalhava lamentável a voz pelas crianças pranteadas.</w:t>
      </w:r>
    </w:p>
    <w:p>
      <w:r>
        <w:rPr>
          <w:rFonts w:ascii="Trebuchet MS" w:hAnsi="Trebuchet MS"/>
          <w:color w:val="000000"/>
          <w:sz w:val="20"/>
        </w:rPr>
        <w:t>11 E, com igual justiça, o escravo, punido junto com o senhor, e o cidadão comum, sofrendo as mesmas coisas que o rei,</w:t>
      </w:r>
    </w:p>
    <w:p>
      <w:r>
        <w:rPr>
          <w:rFonts w:ascii="Trebuchet MS" w:hAnsi="Trebuchet MS"/>
          <w:color w:val="000000"/>
          <w:sz w:val="20"/>
        </w:rPr>
        <w:t>12 Mas unanimemente todos tinham mortos inúmeros, sob um só nome de morte; pois nem os vivos eram suficientes para sepultá-los, pois num só instante sua mais honrada geração fora destruída.</w:t>
      </w:r>
    </w:p>
    <w:p>
      <w:r>
        <w:rPr>
          <w:rFonts w:ascii="Trebuchet MS" w:hAnsi="Trebuchet MS"/>
          <w:color w:val="000000"/>
          <w:sz w:val="20"/>
        </w:rPr>
        <w:t>13 Pois, embora tudo negassem por causa das feitiçarias, diante da ruína dos primogênitos, confessaram que o povo era filho de Deus.</w:t>
      </w:r>
    </w:p>
    <w:p>
      <w:r>
        <w:rPr>
          <w:rFonts w:ascii="Trebuchet MS" w:hAnsi="Trebuchet MS"/>
          <w:color w:val="000000"/>
          <w:sz w:val="20"/>
        </w:rPr>
        <w:t>14 Pois, envolvendo tudo um tranquilo silêncio, e estando a noite em seu próprio curso na metade,</w:t>
      </w:r>
    </w:p>
    <w:p>
      <w:r>
        <w:rPr>
          <w:rFonts w:ascii="Trebuchet MS" w:hAnsi="Trebuchet MS"/>
          <w:color w:val="000000"/>
          <w:sz w:val="20"/>
        </w:rPr>
        <w:t>15 A tua palavra todo-poderosa, dos céus, dos tronos reais, saltou, guerreiro severo, ao meio da terra condenada à destruição, trazendo espada afiada, o teu mandamento sincero.</w:t>
      </w:r>
    </w:p>
    <w:p>
      <w:r>
        <w:rPr>
          <w:rFonts w:ascii="Trebuchet MS" w:hAnsi="Trebuchet MS"/>
          <w:color w:val="000000"/>
          <w:sz w:val="20"/>
        </w:rPr>
        <w:t>16 E, posta de pé, encheu tudo de morte; e tocava o céu, e pisava sobre a terra.</w:t>
      </w:r>
    </w:p>
    <w:p>
      <w:r>
        <w:rPr>
          <w:rFonts w:ascii="Trebuchet MS" w:hAnsi="Trebuchet MS"/>
          <w:color w:val="000000"/>
          <w:sz w:val="20"/>
        </w:rPr>
        <w:t>17 Então, imediatamente, visões de sonhos terríveis os perturbaram; e medos inesperados caíram sobre eles.</w:t>
      </w:r>
    </w:p>
    <w:p>
      <w:r>
        <w:rPr>
          <w:rFonts w:ascii="Trebuchet MS" w:hAnsi="Trebuchet MS"/>
          <w:color w:val="000000"/>
          <w:sz w:val="20"/>
        </w:rPr>
        <w:t>18 E, um aqui, lançado meio morto, manifestava por qual causa morria.</w:t>
      </w:r>
    </w:p>
    <w:p>
      <w:r>
        <w:rPr>
          <w:rFonts w:ascii="Trebuchet MS" w:hAnsi="Trebuchet MS"/>
          <w:color w:val="000000"/>
          <w:sz w:val="20"/>
        </w:rPr>
        <w:t>19 Pois os sonhos, atormentando-os, isto denunciaram antecipadamente, para que não perecessem ignorando por que causa sofriam mal.</w:t>
      </w:r>
    </w:p>
    <w:p>
      <w:r>
        <w:rPr>
          <w:rFonts w:ascii="Trebuchet MS" w:hAnsi="Trebuchet MS"/>
          <w:color w:val="000000"/>
          <w:sz w:val="20"/>
        </w:rPr>
        <w:t>20 Mas tocou também os justos uma experiência de morte, e houve quebrantamento de multidão no deserto; mas não permaneceu por muito tempo a ira.</w:t>
      </w:r>
    </w:p>
    <w:p>
      <w:r>
        <w:rPr>
          <w:rFonts w:ascii="Trebuchet MS" w:hAnsi="Trebuchet MS"/>
          <w:color w:val="000000"/>
          <w:sz w:val="20"/>
        </w:rPr>
        <w:t>21 Pois, apressando-se, um homem irrepreensível lutou à frente, trazendo como arma do seu próprio serviço a oração e a expiação do incenso; resistiu à ira, e pôs fim à desgraça, mostrando que era teu servo.</w:t>
      </w:r>
    </w:p>
    <w:p>
      <w:r>
        <w:rPr>
          <w:rFonts w:ascii="Trebuchet MS" w:hAnsi="Trebuchet MS"/>
          <w:color w:val="000000"/>
          <w:sz w:val="20"/>
        </w:rPr>
        <w:t>22 Mas venceu a ira, não com força do corpo, não com o poder das armas, mas com a palavra; sujeitou o punidor, fazendo lembrar os juramentos dos pais e as alianças.</w:t>
      </w:r>
    </w:p>
    <w:p>
      <w:r>
        <w:rPr>
          <w:rFonts w:ascii="Trebuchet MS" w:hAnsi="Trebuchet MS"/>
          <w:color w:val="000000"/>
          <w:sz w:val="20"/>
        </w:rPr>
        <w:t>23 Pois, postando-se no meio dos mortos já caídos em montões uns sobre os outros, deteve a ira, e abriu o caminho para os vivos.</w:t>
      </w:r>
    </w:p>
    <w:p>
      <w:r>
        <w:rPr>
          <w:rFonts w:ascii="Trebuchet MS" w:hAnsi="Trebuchet MS"/>
          <w:color w:val="000000"/>
          <w:sz w:val="20"/>
        </w:rPr>
        <w:t>24 Pois sobre a longa veste estava todo o mundo, e as glórias dos pais sobre a gravura de quatro fileiras de pedras, e a tua majestade sobre o diadema de sua cabeça.</w:t>
      </w:r>
    </w:p>
    <w:p>
      <w:r>
        <w:rPr>
          <w:rFonts w:ascii="Trebuchet MS" w:hAnsi="Trebuchet MS"/>
          <w:color w:val="000000"/>
          <w:sz w:val="20"/>
        </w:rPr>
        <w:t>25 A estas coisas cedeu o destruidor, e teve medo; pois era só a prova da ira suficiente.</w:t>
      </w:r>
    </w:p>
    <w:p>
      <w:pPr>
        <w:pStyle w:val="P13"/>
      </w:pPr>
      <w:r>
        <w:rPr>
          <w:rFonts w:ascii="Trebuchet MS" w:hAnsi="Trebuchet MS"/>
          <w:color w:val="000000"/>
          <w:sz w:val="22"/>
        </w:rPr>
        <w:t xml:space="preserve"> SABEDORIA DE SALOMÃO 19</w:t>
      </w:r>
    </w:p>
    <w:p>
      <w:r>
        <w:rPr>
          <w:rFonts w:ascii="Trebuchet MS" w:hAnsi="Trebuchet MS"/>
          <w:color w:val="000000"/>
          <w:sz w:val="20"/>
        </w:rPr>
        <w:t>1 Mas sobre os ímpios caiu sem misericórdia ira até o fim; pois já sabia de antemão também o que lhes estava prestes a acontecer,</w:t>
      </w:r>
    </w:p>
    <w:p>
      <w:r>
        <w:rPr>
          <w:rFonts w:ascii="Trebuchet MS" w:hAnsi="Trebuchet MS"/>
          <w:color w:val="000000"/>
          <w:sz w:val="20"/>
        </w:rPr>
        <w:t>2 que eles mesmos, tendo permitido sua partida, e com pressa os tendo despedido, os perseguiriam, arrependidos.</w:t>
      </w:r>
    </w:p>
    <w:p>
      <w:r>
        <w:rPr>
          <w:rFonts w:ascii="Trebuchet MS" w:hAnsi="Trebuchet MS"/>
          <w:color w:val="000000"/>
          <w:sz w:val="20"/>
        </w:rPr>
        <w:t>3 Pois, ainda tendo em mãos os lutos, e lamentando-se junto aos sepulcros dos mortos, atraíram para si outro pensamento de insensatez, e, aqueles que, suplicando, tinham expulsado, a estes perseguiam como fugitivos.</w:t>
      </w:r>
    </w:p>
    <w:p>
      <w:r>
        <w:rPr>
          <w:rFonts w:ascii="Trebuchet MS" w:hAnsi="Trebuchet MS"/>
          <w:color w:val="000000"/>
          <w:sz w:val="20"/>
        </w:rPr>
        <w:t>4 Pois os arrastava a justa necessidade para este fim, e lançou esquecimento do que tinha acontecido, para que completassem a punição que faltava aos tormentos.</w:t>
      </w:r>
    </w:p>
    <w:p>
      <w:r>
        <w:rPr>
          <w:rFonts w:ascii="Trebuchet MS" w:hAnsi="Trebuchet MS"/>
          <w:color w:val="000000"/>
          <w:sz w:val="20"/>
        </w:rPr>
        <w:t>5 E, enquanto o teu povo experimentava uma extraordinária jornada, aqueles, mas, encontrassem morte estranha.</w:t>
      </w:r>
    </w:p>
    <w:p>
      <w:r>
        <w:rPr>
          <w:rFonts w:ascii="Trebuchet MS" w:hAnsi="Trebuchet MS"/>
          <w:color w:val="000000"/>
          <w:sz w:val="20"/>
        </w:rPr>
        <w:t>6 Pois toda a criação, em sua própria natureza, de novo, desde o alto, era reformada, servindo aos teus mandamentos, para que os teus filhos fossem guardados ilesos.</w:t>
      </w:r>
    </w:p>
    <w:p>
      <w:r>
        <w:rPr>
          <w:rFonts w:ascii="Trebuchet MS" w:hAnsi="Trebuchet MS"/>
          <w:color w:val="000000"/>
          <w:sz w:val="20"/>
        </w:rPr>
        <w:t>7 A nuvem que sombreava o acampamento; e, da água que antes existia, foi vista a emersão de terra seca; do mar Vermelho, um caminho desimpedido, e de onda violenta, uma planície verdejante.</w:t>
      </w:r>
    </w:p>
    <w:p>
      <w:r>
        <w:rPr>
          <w:rFonts w:ascii="Trebuchet MS" w:hAnsi="Trebuchet MS"/>
          <w:color w:val="000000"/>
          <w:sz w:val="20"/>
        </w:rPr>
        <w:t>8 Por onde, com toda a nação, passaram os que eram cobertos por tua mão, tendo visto maravilhosos prodígios.</w:t>
      </w:r>
    </w:p>
    <w:p>
      <w:r>
        <w:rPr>
          <w:rFonts w:ascii="Trebuchet MS" w:hAnsi="Trebuchet MS"/>
          <w:color w:val="000000"/>
          <w:sz w:val="20"/>
        </w:rPr>
        <w:t>9 Pois, como cavalos, pastaram, e, como cordeiros, saltaram, louvando-te, ó Senhor, que os livraste.</w:t>
      </w:r>
    </w:p>
    <w:p>
      <w:r>
        <w:rPr>
          <w:rFonts w:ascii="Trebuchet MS" w:hAnsi="Trebuchet MS"/>
          <w:color w:val="000000"/>
          <w:sz w:val="20"/>
        </w:rPr>
        <w:t>10 Pois ainda se lembravam do que houve na sua peregrinação, como, em vez de gerar animais, a terra produzira piolhos, e em vez de seres aquáticos, o rio vomitara multidão de rãs.</w:t>
      </w:r>
    </w:p>
    <w:p>
      <w:r>
        <w:rPr>
          <w:rFonts w:ascii="Trebuchet MS" w:hAnsi="Trebuchet MS"/>
          <w:color w:val="000000"/>
          <w:sz w:val="20"/>
        </w:rPr>
        <w:t>11 E, depois, viram também uma nova origem de aves, quando, levados pelo desejo, pediram alimentos de deleite.</w:t>
      </w:r>
    </w:p>
    <w:p>
      <w:r>
        <w:rPr>
          <w:rFonts w:ascii="Trebuchet MS" w:hAnsi="Trebuchet MS"/>
          <w:color w:val="000000"/>
          <w:sz w:val="20"/>
        </w:rPr>
        <w:t>12 Pois, para consolo, do mar subiu para eles a codorniz.</w:t>
      </w:r>
    </w:p>
    <w:p>
      <w:r>
        <w:rPr>
          <w:rFonts w:ascii="Trebuchet MS" w:hAnsi="Trebuchet MS"/>
          <w:color w:val="000000"/>
          <w:sz w:val="20"/>
        </w:rPr>
        <w:t>13 E as punições vieram sobre os pecadores não sem as provas já ocorridas pela força dos raios; pois padeciam justamente pelas suas próprias maldades, pois também praticaram mais odioso ódio a estranhos.</w:t>
      </w:r>
    </w:p>
    <w:p>
      <w:r>
        <w:rPr>
          <w:rFonts w:ascii="Trebuchet MS" w:hAnsi="Trebuchet MS"/>
          <w:color w:val="000000"/>
          <w:sz w:val="20"/>
        </w:rPr>
        <w:t>14 Pois os de Sodoma não recebiam os desconhecidos que chegavam; estes, mas, escravizavam hóspedes benfeitores.</w:t>
      </w:r>
    </w:p>
    <w:p>
      <w:r>
        <w:rPr>
          <w:rFonts w:ascii="Trebuchet MS" w:hAnsi="Trebuchet MS"/>
          <w:color w:val="000000"/>
          <w:sz w:val="20"/>
        </w:rPr>
        <w:t>15 E não somente, mas haverá também alguma visitação deles, pois odiosamente acolhiam os estrangeiros.</w:t>
      </w:r>
    </w:p>
    <w:p>
      <w:r>
        <w:rPr>
          <w:rFonts w:ascii="Trebuchet MS" w:hAnsi="Trebuchet MS"/>
          <w:color w:val="000000"/>
          <w:sz w:val="20"/>
        </w:rPr>
        <w:t>16 Mas os que, com festividades, tinham acolhido os que já tinham participado dos mesmos direitos, com terríveis trabalhos os oprimiram.</w:t>
      </w:r>
    </w:p>
    <w:p>
      <w:r>
        <w:rPr>
          <w:rFonts w:ascii="Trebuchet MS" w:hAnsi="Trebuchet MS"/>
          <w:color w:val="000000"/>
          <w:sz w:val="20"/>
        </w:rPr>
        <w:t>17 Mas foram feridos também com cegueira, assim como aqueles às portas do justo, quando, envolvidos em escuridão vasta, cada um tateava a passagem das suas próprias portas.</w:t>
      </w:r>
    </w:p>
    <w:p>
      <w:r>
        <w:rPr>
          <w:rFonts w:ascii="Trebuchet MS" w:hAnsi="Trebuchet MS"/>
          <w:color w:val="000000"/>
          <w:sz w:val="20"/>
        </w:rPr>
        <w:t>18 Pois os elementos, transformando-se em si mesmos, assim como, no saltério, os sons mudam o nome do ritmo, permanecendo sempre no mesmo som — o que é de se conjeturar exatamente pela visão do que aconteceu.</w:t>
      </w:r>
    </w:p>
    <w:p>
      <w:r>
        <w:rPr>
          <w:rFonts w:ascii="Trebuchet MS" w:hAnsi="Trebuchet MS"/>
          <w:color w:val="000000"/>
          <w:sz w:val="20"/>
        </w:rPr>
        <w:t>19 Pois os animais terrestres se transformavam em aquáticos, e os nadadores passavam para a terra.</w:t>
      </w:r>
    </w:p>
    <w:p>
      <w:r>
        <w:rPr>
          <w:rFonts w:ascii="Trebuchet MS" w:hAnsi="Trebuchet MS"/>
          <w:color w:val="000000"/>
          <w:sz w:val="20"/>
        </w:rPr>
        <w:t>20 O fogo mantinha sua força própria na água, e a água esquecia sua natureza extintora.</w:t>
      </w:r>
    </w:p>
    <w:p>
      <w:r>
        <w:rPr>
          <w:rFonts w:ascii="Trebuchet MS" w:hAnsi="Trebuchet MS"/>
          <w:color w:val="000000"/>
          <w:sz w:val="20"/>
        </w:rPr>
        <w:t>21 As chamas, ao contrário, não fizeram murchar as carnes dos animais facilmente destrutíveis que andavam entre elas, nem derreteram a raça, semelhante ao cristal, facilmente derretida, do alimento de ambrosia.</w:t>
      </w:r>
    </w:p>
    <w:p>
      <w:r>
        <w:rPr>
          <w:rFonts w:ascii="Trebuchet MS" w:hAnsi="Trebuchet MS"/>
          <w:color w:val="000000"/>
          <w:sz w:val="20"/>
        </w:rPr>
        <w:t>22 Pois, em tudo, ó Senhor, engrandeceste e glorificaste o teu povo, e não o desprezaste, apresentando-te em todo tempo e lugar.</w:t>
      </w:r>
    </w:p>
    <w:p>
      <w:pPr>
        <w:pStyle w:val="P12"/>
      </w:pPr>
      <w:bookmarkStart w:id="733" w:name="_Toc147600002"/>
      <w:r>
        <w:rPr>
          <w:rFonts w:ascii="Trebuchet MS" w:hAnsi="Trebuchet MS"/>
          <w:color w:val="000000"/>
          <w:sz w:val="32"/>
        </w:rPr>
        <w:t>Eclesiástico</w:t>
      </w:r>
      <w:bookmarkEnd w:id="733"/>
    </w:p>
    <w:p>
      <w:pPr>
        <w:pStyle w:val="P13"/>
      </w:pPr>
      <w:r>
        <w:rPr>
          <w:rFonts w:ascii="Trebuchet MS" w:hAnsi="Trebuchet MS"/>
          <w:color w:val="000000"/>
          <w:sz w:val="22"/>
        </w:rPr>
        <w:t xml:space="preserve"> ECLESIÁSTICO 1</w:t>
      </w:r>
    </w:p>
    <w:p>
      <w:r>
        <w:rPr>
          <w:rFonts w:ascii="Trebuchet MS" w:hAnsi="Trebuchet MS"/>
          <w:color w:val="000000"/>
          <w:sz w:val="20"/>
        </w:rPr>
        <w:t>1 Prólogo. Muitas e grandes coisas nos foram dadas através da lei e dos profetas, e dos outros escritos que se seguiram a eles, por causa das quais é necessário louvar a Israel pela educação e sabedoria; e, como é necessário que não somente eles mesmos, os que leem, se tornem peritos, mas também os que amam aprender possam ser úteis aos de fora, tanto ao dizer quanto ao escrever — o meu avô Jesus, tendo-se dado a si mesmo mais abundantemente a, tanto, a leitura da lei e dos profetas e dos outros livros paternos, e, tendo adquirido nestas coisas suficiente competência, foi levado também ele mesmo a escrever algo do que pertence à educação e sabedoria, para que os que amam aprender e, tornando-se dedicados a estas coisas, muito mais progredissem através de um modo de vida conforme a lei. Fostes exortados, pois, com boa vontade e atenção a fazer a leitura, e a ter indulgência quanto às coisas em que pareçamos, dos termos trabalhados com diligência segundo a interpretação, ter faltado força em alguns deles; pois não têm o mesmo valor elas em si mesmas, ditas em hebraico, e quando são transferidas para outra língua; e não somente estas coisas, mas também a própria lei e as profecias e os demais livros têm não pequena diferença quando ditos em si mesmos. Pois, no, oitavo e trigésimo, ano, sob o rei Evérgeta, tendo chegado ao Egito e tendo lá permanecido, encontrei uma educação não pequena, diferente, e considerei muito necessário aplicar também eu mesmo algum empenho e amor ao trabalho em traduzir este livro, oferecendo muita vigília e conhecimento, no intervalo de tempo, para levar o livro até o fim e publicá-lo, aos que, na peregrinação, quisessem aprender, preparando-se de antemão nos costumes para viver legitimamente. Capítulo: Toda sabedoria vem do Senhor, e com ele está para sempre.</w:t>
      </w:r>
    </w:p>
    <w:p>
      <w:r>
        <w:rPr>
          <w:rFonts w:ascii="Trebuchet MS" w:hAnsi="Trebuchet MS"/>
          <w:color w:val="000000"/>
          <w:sz w:val="20"/>
        </w:rPr>
        <w:t>2 A areia dos mares, e as gotas de chuva, e os dias da eternidade — quem contará?</w:t>
      </w:r>
    </w:p>
    <w:p>
      <w:r>
        <w:rPr>
          <w:rFonts w:ascii="Trebuchet MS" w:hAnsi="Trebuchet MS"/>
          <w:color w:val="000000"/>
          <w:sz w:val="20"/>
        </w:rPr>
        <w:t>3 A altura do céu, e a largura da terra, e o abismo, e a sabedoria — quem as rastreará?</w:t>
      </w:r>
    </w:p>
    <w:p>
      <w:r>
        <w:rPr>
          <w:rFonts w:ascii="Trebuchet MS" w:hAnsi="Trebuchet MS"/>
          <w:color w:val="000000"/>
          <w:sz w:val="20"/>
        </w:rPr>
        <w:t>4 Antes de tudo foi criada a sabedoria, e o entendimento da prudência, desde a eternidade.</w:t>
      </w:r>
    </w:p>
    <w:p>
      <w:r>
        <w:rPr>
          <w:rFonts w:ascii="Trebuchet MS" w:hAnsi="Trebuchet MS"/>
          <w:color w:val="000000"/>
          <w:sz w:val="20"/>
        </w:rPr>
        <w:t>6 A raiz da sabedoria — a quem foi revelada? E as suas astúcias — quem as conheceu?</w:t>
      </w:r>
    </w:p>
    <w:p>
      <w:r>
        <w:rPr>
          <w:rFonts w:ascii="Trebuchet MS" w:hAnsi="Trebuchet MS"/>
          <w:color w:val="000000"/>
          <w:sz w:val="20"/>
        </w:rPr>
        <w:t>8 Um só é sábio, extremamente temível, sentado sobre o seu trono.</w:t>
      </w:r>
    </w:p>
    <w:p>
      <w:r>
        <w:rPr>
          <w:rFonts w:ascii="Trebuchet MS" w:hAnsi="Trebuchet MS"/>
          <w:color w:val="000000"/>
          <w:sz w:val="20"/>
        </w:rPr>
        <w:t>9 O Senhor mesmo a criou, e a viu, e a contou, e a derramou sobre todas as suas obras.</w:t>
      </w:r>
    </w:p>
    <w:p>
      <w:r>
        <w:rPr>
          <w:rFonts w:ascii="Trebuchet MS" w:hAnsi="Trebuchet MS"/>
          <w:color w:val="000000"/>
          <w:sz w:val="20"/>
        </w:rPr>
        <w:t>10 Com toda carne, segundo a sua dádiva; e a concedeu aos que o amam.</w:t>
      </w:r>
    </w:p>
    <w:p>
      <w:r>
        <w:rPr>
          <w:rFonts w:ascii="Trebuchet MS" w:hAnsi="Trebuchet MS"/>
          <w:color w:val="000000"/>
          <w:sz w:val="20"/>
        </w:rPr>
        <w:t>11 O temor do Senhor é glória e orgulho, e alegria, e coroa de exultação.</w:t>
      </w:r>
    </w:p>
    <w:p>
      <w:r>
        <w:rPr>
          <w:rFonts w:ascii="Trebuchet MS" w:hAnsi="Trebuchet MS"/>
          <w:color w:val="000000"/>
          <w:sz w:val="20"/>
        </w:rPr>
        <w:t>12 O temor do Senhor deleita o coração, e dará alegria, e gozo, e longevidade.</w:t>
      </w:r>
    </w:p>
    <w:p>
      <w:r>
        <w:rPr>
          <w:rFonts w:ascii="Trebuchet MS" w:hAnsi="Trebuchet MS"/>
          <w:color w:val="000000"/>
          <w:sz w:val="20"/>
        </w:rPr>
        <w:t>13 Ao que teme o Senhor, bem lhe será no fim, e no dia de sua morte será abençoado.</w:t>
      </w:r>
    </w:p>
    <w:p>
      <w:r>
        <w:rPr>
          <w:rFonts w:ascii="Trebuchet MS" w:hAnsi="Trebuchet MS"/>
          <w:color w:val="000000"/>
          <w:sz w:val="20"/>
        </w:rPr>
        <w:t>14 Princípio da sabedoria é temer o Senhor; e com os fiéis foi criada junto, no ventre, a eles.</w:t>
      </w:r>
    </w:p>
    <w:p>
      <w:r>
        <w:rPr>
          <w:rFonts w:ascii="Trebuchet MS" w:hAnsi="Trebuchet MS"/>
          <w:color w:val="000000"/>
          <w:sz w:val="20"/>
        </w:rPr>
        <w:t>15 Com os homens fez seu ninho, fundamento eterno; e com a descendência deles se manterá confiada.</w:t>
      </w:r>
    </w:p>
    <w:p>
      <w:r>
        <w:rPr>
          <w:rFonts w:ascii="Trebuchet MS" w:hAnsi="Trebuchet MS"/>
          <w:color w:val="000000"/>
          <w:sz w:val="20"/>
        </w:rPr>
        <w:t>16 Fartura de sabedoria é temer o Senhor; e ela os embriaga com os seus frutos.</w:t>
      </w:r>
    </w:p>
    <w:p>
      <w:r>
        <w:rPr>
          <w:rFonts w:ascii="Trebuchet MS" w:hAnsi="Trebuchet MS"/>
          <w:color w:val="000000"/>
          <w:sz w:val="20"/>
        </w:rPr>
        <w:t>17 Encherá toda a casa deles de coisas desejáveis, e os celeiros dos seus produtos.</w:t>
      </w:r>
    </w:p>
    <w:p>
      <w:r>
        <w:rPr>
          <w:rFonts w:ascii="Trebuchet MS" w:hAnsi="Trebuchet MS"/>
          <w:color w:val="000000"/>
          <w:sz w:val="20"/>
        </w:rPr>
        <w:t>18 Coroa de sabedoria é o temor do Senhor, fazendo florescer paz e saúde de cura.</w:t>
      </w:r>
    </w:p>
    <w:p>
      <w:r>
        <w:rPr>
          <w:rFonts w:ascii="Trebuchet MS" w:hAnsi="Trebuchet MS"/>
          <w:color w:val="000000"/>
          <w:sz w:val="20"/>
        </w:rPr>
        <w:t>19 E ele a viu e a contou; conhecimento e saber de entendimento fez chover; e exaltou a glória dos que a possuem.</w:t>
      </w:r>
    </w:p>
    <w:p>
      <w:r>
        <w:rPr>
          <w:rFonts w:ascii="Trebuchet MS" w:hAnsi="Trebuchet MS"/>
          <w:color w:val="000000"/>
          <w:sz w:val="20"/>
        </w:rPr>
        <w:t>20 Raiz de sabedoria é temer o Senhor; e os seus ramos são longevidade.</w:t>
      </w:r>
    </w:p>
    <w:p>
      <w:r>
        <w:rPr>
          <w:rFonts w:ascii="Trebuchet MS" w:hAnsi="Trebuchet MS"/>
          <w:color w:val="000000"/>
          <w:sz w:val="20"/>
        </w:rPr>
        <w:t>22 Não poderá ser justificada a ira injusta; pois a inclinação de sua ira é sua queda.</w:t>
      </w:r>
    </w:p>
    <w:p>
      <w:r>
        <w:rPr>
          <w:rFonts w:ascii="Trebuchet MS" w:hAnsi="Trebuchet MS"/>
          <w:color w:val="000000"/>
          <w:sz w:val="20"/>
        </w:rPr>
        <w:t>23 Até certo tempo se conterá o longânimo; e depois a alegria lhe será entregue.</w:t>
      </w:r>
    </w:p>
    <w:p>
      <w:r>
        <w:rPr>
          <w:rFonts w:ascii="Trebuchet MS" w:hAnsi="Trebuchet MS"/>
          <w:color w:val="000000"/>
          <w:sz w:val="20"/>
        </w:rPr>
        <w:t>24 Até certo tempo esconderá as suas palavras; e os lábios de muitos contarão o seu entendimento.</w:t>
      </w:r>
    </w:p>
    <w:p>
      <w:r>
        <w:rPr>
          <w:rFonts w:ascii="Trebuchet MS" w:hAnsi="Trebuchet MS"/>
          <w:color w:val="000000"/>
          <w:sz w:val="20"/>
        </w:rPr>
        <w:t>25 Nos tesouros da sabedoria estão parábolas de conhecimento; mas para o pecador, abominação é a piedade.</w:t>
      </w:r>
    </w:p>
    <w:p>
      <w:r>
        <w:rPr>
          <w:rFonts w:ascii="Trebuchet MS" w:hAnsi="Trebuchet MS"/>
          <w:color w:val="000000"/>
          <w:sz w:val="20"/>
        </w:rPr>
        <w:t>26 Se desejaste a sabedoria, guarda os mandamentos, e o Senhor ta concederá.</w:t>
      </w:r>
    </w:p>
    <w:p>
      <w:r>
        <w:rPr>
          <w:rFonts w:ascii="Trebuchet MS" w:hAnsi="Trebuchet MS"/>
          <w:color w:val="000000"/>
          <w:sz w:val="20"/>
        </w:rPr>
        <w:t>27 Pois sabedoria e disciplina são o temor do Senhor; e o seu agrado são a fé e a mansidão.</w:t>
      </w:r>
    </w:p>
    <w:p>
      <w:r>
        <w:rPr>
          <w:rFonts w:ascii="Trebuchet MS" w:hAnsi="Trebuchet MS"/>
          <w:color w:val="000000"/>
          <w:sz w:val="20"/>
        </w:rPr>
        <w:t>28 Não sejas desobediente ao temor do Senhor, e não te aproximes dele com coração duplo.</w:t>
      </w:r>
    </w:p>
    <w:p>
      <w:r>
        <w:rPr>
          <w:rFonts w:ascii="Trebuchet MS" w:hAnsi="Trebuchet MS"/>
          <w:color w:val="000000"/>
          <w:sz w:val="20"/>
        </w:rPr>
        <w:t>29 Não finjas com boca de homens, e atenta-te aos teus lábios.</w:t>
      </w:r>
    </w:p>
    <w:p>
      <w:r>
        <w:rPr>
          <w:rFonts w:ascii="Trebuchet MS" w:hAnsi="Trebuchet MS"/>
          <w:color w:val="000000"/>
          <w:sz w:val="20"/>
        </w:rPr>
        <w:t>30 Não te exaltes a ti mesmo, para que não caias e tragas sobre a tua alma desonra; e o Senhor revelará as tuas coisas ocultas, e no meio da assembleia te derrubará, porque não te aproximaste do temor do Senhor, e o teu coração está cheio de engano.</w:t>
      </w:r>
    </w:p>
    <w:p>
      <w:pPr>
        <w:pStyle w:val="P13"/>
      </w:pPr>
      <w:r>
        <w:rPr>
          <w:rFonts w:ascii="Trebuchet MS" w:hAnsi="Trebuchet MS"/>
          <w:color w:val="000000"/>
          <w:sz w:val="22"/>
        </w:rPr>
        <w:t xml:space="preserve"> ECLESIÁSTICO 2</w:t>
      </w:r>
    </w:p>
    <w:p>
      <w:r>
        <w:rPr>
          <w:rFonts w:ascii="Trebuchet MS" w:hAnsi="Trebuchet MS"/>
          <w:color w:val="000000"/>
          <w:sz w:val="20"/>
        </w:rPr>
        <w:t>1 Filho, se vens servir ao Senhor, prepara a tua alma para a provação.</w:t>
      </w:r>
    </w:p>
    <w:p>
      <w:r>
        <w:rPr>
          <w:rFonts w:ascii="Trebuchet MS" w:hAnsi="Trebuchet MS"/>
          <w:color w:val="000000"/>
          <w:sz w:val="20"/>
        </w:rPr>
        <w:t>2 Endireita o teu coração, e sê firme, e não te apresses em tempo de calamidade.</w:t>
      </w:r>
    </w:p>
    <w:p>
      <w:r>
        <w:rPr>
          <w:rFonts w:ascii="Trebuchet MS" w:hAnsi="Trebuchet MS"/>
          <w:color w:val="000000"/>
          <w:sz w:val="20"/>
        </w:rPr>
        <w:t>3 Une-te a ele, e não te afastes, para que cresças no teu fim.</w:t>
      </w:r>
    </w:p>
    <w:p>
      <w:r>
        <w:rPr>
          <w:rFonts w:ascii="Trebuchet MS" w:hAnsi="Trebuchet MS"/>
          <w:color w:val="000000"/>
          <w:sz w:val="20"/>
        </w:rPr>
        <w:t>4 Tudo o que te for trazido, se for, recebe; e nas vicissitudes da tua humilhação, sê paciente.</w:t>
      </w:r>
    </w:p>
    <w:p>
      <w:r>
        <w:rPr>
          <w:rFonts w:ascii="Trebuchet MS" w:hAnsi="Trebuchet MS"/>
          <w:color w:val="000000"/>
          <w:sz w:val="20"/>
        </w:rPr>
        <w:t>5 Porque no fogo se prova o ouro, e os homens aceitáveis no forno da humilhação.</w:t>
      </w:r>
    </w:p>
    <w:p>
      <w:r>
        <w:rPr>
          <w:rFonts w:ascii="Trebuchet MS" w:hAnsi="Trebuchet MS"/>
          <w:color w:val="000000"/>
          <w:sz w:val="20"/>
        </w:rPr>
        <w:t>6 Crê nele, e ele te ajudará; endireita os teus caminhos, e espera nele.</w:t>
      </w:r>
    </w:p>
    <w:p>
      <w:r>
        <w:rPr>
          <w:rFonts w:ascii="Trebuchet MS" w:hAnsi="Trebuchet MS"/>
          <w:color w:val="000000"/>
          <w:sz w:val="20"/>
        </w:rPr>
        <w:t>7 Vós, os que temeis o Senhor, esperai a sua misericórdia; e não vos desvieis, para que não caiais.</w:t>
      </w:r>
    </w:p>
    <w:p>
      <w:r>
        <w:rPr>
          <w:rFonts w:ascii="Trebuchet MS" w:hAnsi="Trebuchet MS"/>
          <w:color w:val="000000"/>
          <w:sz w:val="20"/>
        </w:rPr>
        <w:t>8 Vós, os que temeis o Senhor, crede nele, e não falhará o vosso galardão.</w:t>
      </w:r>
    </w:p>
    <w:p>
      <w:r>
        <w:rPr>
          <w:rFonts w:ascii="Trebuchet MS" w:hAnsi="Trebuchet MS"/>
          <w:color w:val="000000"/>
          <w:sz w:val="20"/>
        </w:rPr>
        <w:t>9 Vós, os que temeis o Senhor, esperai pelas coisas boas, e pela alegria eterna, e pela misericórdia.</w:t>
      </w:r>
    </w:p>
    <w:p>
      <w:r>
        <w:rPr>
          <w:rFonts w:ascii="Trebuchet MS" w:hAnsi="Trebuchet MS"/>
          <w:color w:val="000000"/>
          <w:sz w:val="20"/>
        </w:rPr>
        <w:t>10 Olhai para as antigas gerações, e vede: quem confiou no Senhor e foi envergonhado? Ou quem permaneceu no seu temor e foi abandonado? Ou quem o invocou e ele o desprezou?</w:t>
      </w:r>
    </w:p>
    <w:p>
      <w:r>
        <w:rPr>
          <w:rFonts w:ascii="Trebuchet MS" w:hAnsi="Trebuchet MS"/>
          <w:color w:val="000000"/>
          <w:sz w:val="20"/>
        </w:rPr>
        <w:t>11 Porque compassivo e misericordioso é o Senhor, e perdoa os pecados, e salva em tempo de tribulação.</w:t>
      </w:r>
    </w:p>
    <w:p>
      <w:r>
        <w:rPr>
          <w:rFonts w:ascii="Trebuchet MS" w:hAnsi="Trebuchet MS"/>
          <w:color w:val="000000"/>
          <w:sz w:val="20"/>
        </w:rPr>
        <w:t>12 Ai dos corações tímidos, e das mãos frouxas, e do pecador que anda por dois caminhos!</w:t>
      </w:r>
    </w:p>
    <w:p>
      <w:r>
        <w:rPr>
          <w:rFonts w:ascii="Trebuchet MS" w:hAnsi="Trebuchet MS"/>
          <w:color w:val="000000"/>
          <w:sz w:val="20"/>
        </w:rPr>
        <w:t>13 Ai do coração frouxo, porque não crê! Por isso não será protegido.</w:t>
      </w:r>
    </w:p>
    <w:p>
      <w:r>
        <w:rPr>
          <w:rFonts w:ascii="Trebuchet MS" w:hAnsi="Trebuchet MS"/>
          <w:color w:val="000000"/>
          <w:sz w:val="20"/>
        </w:rPr>
        <w:t>14 Ai de vós, que perdestes a perseverança! E que fareis quando o Senhor vos visitar?</w:t>
      </w:r>
    </w:p>
    <w:p>
      <w:r>
        <w:rPr>
          <w:rFonts w:ascii="Trebuchet MS" w:hAnsi="Trebuchet MS"/>
          <w:color w:val="000000"/>
          <w:sz w:val="20"/>
        </w:rPr>
        <w:t>15 Os que temem o Senhor não serão desobedientes às suas palavras; e os que o amam guardarão os seus caminhos.</w:t>
      </w:r>
    </w:p>
    <w:p>
      <w:r>
        <w:rPr>
          <w:rFonts w:ascii="Trebuchet MS" w:hAnsi="Trebuchet MS"/>
          <w:color w:val="000000"/>
          <w:sz w:val="20"/>
        </w:rPr>
        <w:t>16 Os que temem o Senhor buscarão o seu agrado; e os que o amam se encherão da lei.</w:t>
      </w:r>
    </w:p>
    <w:p>
      <w:r>
        <w:rPr>
          <w:rFonts w:ascii="Trebuchet MS" w:hAnsi="Trebuchet MS"/>
          <w:color w:val="000000"/>
          <w:sz w:val="20"/>
        </w:rPr>
        <w:t>17 Os que temem o Senhor prepararão os seus corações, e diante dele humilharão as suas almas.</w:t>
      </w:r>
    </w:p>
    <w:p>
      <w:r>
        <w:rPr>
          <w:rFonts w:ascii="Trebuchet MS" w:hAnsi="Trebuchet MS"/>
          <w:color w:val="000000"/>
          <w:sz w:val="20"/>
        </w:rPr>
        <w:t>18 Caiamos nas mãos do Senhor, e não nas mãos dos homens; porque, como é a sua majestade, assim também é a sua misericórdia.</w:t>
      </w:r>
    </w:p>
    <w:p>
      <w:pPr>
        <w:pStyle w:val="P13"/>
      </w:pPr>
      <w:r>
        <w:rPr>
          <w:rFonts w:ascii="Trebuchet MS" w:hAnsi="Trebuchet MS"/>
          <w:color w:val="000000"/>
          <w:sz w:val="22"/>
        </w:rPr>
        <w:t xml:space="preserve"> ECLESIÁSTICO 3</w:t>
      </w:r>
    </w:p>
    <w:p>
      <w:r>
        <w:rPr>
          <w:rFonts w:ascii="Trebuchet MS" w:hAnsi="Trebuchet MS"/>
          <w:color w:val="000000"/>
          <w:sz w:val="20"/>
        </w:rPr>
        <w:t>1 A mim, o pai, ouvi, ó filhos; e procedei assim, para que sejais salvos.</w:t>
      </w:r>
    </w:p>
    <w:p>
      <w:r>
        <w:rPr>
          <w:rFonts w:ascii="Trebuchet MS" w:hAnsi="Trebuchet MS"/>
          <w:color w:val="000000"/>
          <w:sz w:val="20"/>
        </w:rPr>
        <w:t>2 Pois o Senhor glorificou o pai diante dos filhos, e firmou o direito da mãe sobre os filhos.</w:t>
      </w:r>
    </w:p>
    <w:p>
      <w:r>
        <w:rPr>
          <w:rFonts w:ascii="Trebuchet MS" w:hAnsi="Trebuchet MS"/>
          <w:color w:val="000000"/>
          <w:sz w:val="20"/>
        </w:rPr>
        <w:t>3 Quem honra o pai expia pecados,</w:t>
      </w:r>
    </w:p>
    <w:p>
      <w:r>
        <w:rPr>
          <w:rFonts w:ascii="Trebuchet MS" w:hAnsi="Trebuchet MS"/>
          <w:color w:val="000000"/>
          <w:sz w:val="20"/>
        </w:rPr>
        <w:t>4 e, como quem entesoura, é quem glorifica sua mãe.</w:t>
      </w:r>
    </w:p>
    <w:p>
      <w:r>
        <w:rPr>
          <w:rFonts w:ascii="Trebuchet MS" w:hAnsi="Trebuchet MS"/>
          <w:color w:val="000000"/>
          <w:sz w:val="20"/>
        </w:rPr>
        <w:t>5 Quem honra o pai se alegrará com filhos; e no dia de sua oração será ouvido.</w:t>
      </w:r>
    </w:p>
    <w:p>
      <w:r>
        <w:rPr>
          <w:rFonts w:ascii="Trebuchet MS" w:hAnsi="Trebuchet MS"/>
          <w:color w:val="000000"/>
          <w:sz w:val="20"/>
        </w:rPr>
        <w:t>6 Quem glorifica o pai viverá longos dias; e quem obedece ao Senhor dará descanso à sua mãe.</w:t>
      </w:r>
    </w:p>
    <w:p>
      <w:r>
        <w:rPr>
          <w:rFonts w:ascii="Trebuchet MS" w:hAnsi="Trebuchet MS"/>
          <w:color w:val="000000"/>
          <w:sz w:val="20"/>
        </w:rPr>
        <w:t>7 E, como a senhores, servirá aos que o geraram, em tudo.</w:t>
      </w:r>
    </w:p>
    <w:p>
      <w:r>
        <w:rPr>
          <w:rFonts w:ascii="Trebuchet MS" w:hAnsi="Trebuchet MS"/>
          <w:color w:val="000000"/>
          <w:sz w:val="20"/>
        </w:rPr>
        <w:t>8 Em obra e palavra, honra o teu pai, para que venha a ti bênção da parte dele.</w:t>
      </w:r>
    </w:p>
    <w:p>
      <w:r>
        <w:rPr>
          <w:rFonts w:ascii="Trebuchet MS" w:hAnsi="Trebuchet MS"/>
          <w:color w:val="000000"/>
          <w:sz w:val="20"/>
        </w:rPr>
        <w:t>9 Pois a bênção do pai firma as casas dos filhos; mas a maldição da mãe desarraiga os fundamentos.</w:t>
      </w:r>
    </w:p>
    <w:p>
      <w:r>
        <w:rPr>
          <w:rFonts w:ascii="Trebuchet MS" w:hAnsi="Trebuchet MS"/>
          <w:color w:val="000000"/>
          <w:sz w:val="20"/>
        </w:rPr>
        <w:t>10 Não te glorifiques na desonra de teu pai; pois não é para ti glória a desonra do pai.</w:t>
      </w:r>
    </w:p>
    <w:p>
      <w:r>
        <w:rPr>
          <w:rFonts w:ascii="Trebuchet MS" w:hAnsi="Trebuchet MS"/>
          <w:color w:val="000000"/>
          <w:sz w:val="20"/>
        </w:rPr>
        <w:t>11 Pois a glória do homem vem da honra de seu pai; e opróbrio para os filhos é a mãe em desonra.</w:t>
      </w:r>
    </w:p>
    <w:p>
      <w:r>
        <w:rPr>
          <w:rFonts w:ascii="Trebuchet MS" w:hAnsi="Trebuchet MS"/>
          <w:color w:val="000000"/>
          <w:sz w:val="20"/>
        </w:rPr>
        <w:t>12 Filho, ajuda teu pai na velhice, e não o entristeças durante sua vida.</w:t>
      </w:r>
    </w:p>
    <w:p>
      <w:r>
        <w:rPr>
          <w:rFonts w:ascii="Trebuchet MS" w:hAnsi="Trebuchet MS"/>
          <w:color w:val="000000"/>
          <w:sz w:val="20"/>
        </w:rPr>
        <w:t>13 E se ele perder o entendimento, tem paciência; e não o desonres em toda a tua força.</w:t>
      </w:r>
    </w:p>
    <w:p>
      <w:r>
        <w:rPr>
          <w:rFonts w:ascii="Trebuchet MS" w:hAnsi="Trebuchet MS"/>
          <w:color w:val="000000"/>
          <w:sz w:val="20"/>
        </w:rPr>
        <w:t>14 Pois a piedade para com o pai não será esquecida; e, em lugar dos pecados, será edificado mérito para ti.</w:t>
      </w:r>
    </w:p>
    <w:p>
      <w:r>
        <w:rPr>
          <w:rFonts w:ascii="Trebuchet MS" w:hAnsi="Trebuchet MS"/>
          <w:color w:val="000000"/>
          <w:sz w:val="20"/>
        </w:rPr>
        <w:t>15 No dia de tua aflição, isso se lembrará de ti; como bom tempo sobre a geada, assim se desfarão os teus pecados.</w:t>
      </w:r>
    </w:p>
    <w:p>
      <w:r>
        <w:rPr>
          <w:rFonts w:ascii="Trebuchet MS" w:hAnsi="Trebuchet MS"/>
          <w:color w:val="000000"/>
          <w:sz w:val="20"/>
        </w:rPr>
        <w:t>16 Como blasfemo é quem abandona o pai; e amaldiçoado pelo Senhor é quem provoca à ira sua mãe.</w:t>
      </w:r>
    </w:p>
    <w:p>
      <w:r>
        <w:rPr>
          <w:rFonts w:ascii="Trebuchet MS" w:hAnsi="Trebuchet MS"/>
          <w:color w:val="000000"/>
          <w:sz w:val="20"/>
        </w:rPr>
        <w:t>17 Filho, conduz com mansidão os teus afazeres, e serás amado por homem aceito.</w:t>
      </w:r>
    </w:p>
    <w:p>
      <w:r>
        <w:rPr>
          <w:rFonts w:ascii="Trebuchet MS" w:hAnsi="Trebuchet MS"/>
          <w:color w:val="000000"/>
          <w:sz w:val="20"/>
        </w:rPr>
        <w:t>18 Quanto mais grande és, tanto mais te humilha a ti mesmo; e diante do Senhor encontrarás graça.</w:t>
      </w:r>
    </w:p>
    <w:p>
      <w:r>
        <w:rPr>
          <w:rFonts w:ascii="Trebuchet MS" w:hAnsi="Trebuchet MS"/>
          <w:color w:val="000000"/>
          <w:sz w:val="20"/>
        </w:rPr>
        <w:t>20 Porque grande é o poder do Senhor, e pelos humildes é glorificado.</w:t>
      </w:r>
    </w:p>
    <w:p>
      <w:r>
        <w:rPr>
          <w:rFonts w:ascii="Trebuchet MS" w:hAnsi="Trebuchet MS"/>
          <w:color w:val="000000"/>
          <w:sz w:val="20"/>
        </w:rPr>
        <w:t>21 Não busques coisas mais difíceis do que tu, e não examines coisas mais fortes do que tu.</w:t>
      </w:r>
    </w:p>
    <w:p>
      <w:r>
        <w:rPr>
          <w:rFonts w:ascii="Trebuchet MS" w:hAnsi="Trebuchet MS"/>
          <w:color w:val="000000"/>
          <w:sz w:val="20"/>
        </w:rPr>
        <w:t>22 O que te foi ordenado, nisto pensa; pois não tens necessidade das coisas ocultas.</w:t>
      </w:r>
    </w:p>
    <w:p>
      <w:r>
        <w:rPr>
          <w:rFonts w:ascii="Trebuchet MS" w:hAnsi="Trebuchet MS"/>
          <w:color w:val="000000"/>
          <w:sz w:val="20"/>
        </w:rPr>
        <w:t>23 Em assuntos excessivos das tuas obras não te intrometas; pois mais do que o entendimento dos homens te foi mostrado.</w:t>
      </w:r>
    </w:p>
    <w:p>
      <w:r>
        <w:rPr>
          <w:rFonts w:ascii="Trebuchet MS" w:hAnsi="Trebuchet MS"/>
          <w:color w:val="000000"/>
          <w:sz w:val="20"/>
        </w:rPr>
        <w:t>24 Pois a muitos enganou a sua presunção, e a suspeita má fez escorregar a mente deles.</w:t>
      </w:r>
    </w:p>
    <w:p>
      <w:r>
        <w:rPr>
          <w:rFonts w:ascii="Trebuchet MS" w:hAnsi="Trebuchet MS"/>
          <w:color w:val="000000"/>
          <w:sz w:val="20"/>
        </w:rPr>
        <w:t>26 O coração duro será afligido no fim; e quem ama o perigo nele perecerá.</w:t>
      </w:r>
    </w:p>
    <w:p>
      <w:r>
        <w:rPr>
          <w:rFonts w:ascii="Trebuchet MS" w:hAnsi="Trebuchet MS"/>
          <w:color w:val="000000"/>
          <w:sz w:val="20"/>
        </w:rPr>
        <w:t>27 O coração duro será sobrecarregado de labores; e o pecador acrescentará pecado sobre pecados.</w:t>
      </w:r>
    </w:p>
    <w:p>
      <w:r>
        <w:rPr>
          <w:rFonts w:ascii="Trebuchet MS" w:hAnsi="Trebuchet MS"/>
          <w:color w:val="000000"/>
          <w:sz w:val="20"/>
        </w:rPr>
        <w:t>28 Para a calamidade do soberbo não há cura; pois planta de maldade nele se enraizou.</w:t>
      </w:r>
    </w:p>
    <w:p>
      <w:r>
        <w:rPr>
          <w:rFonts w:ascii="Trebuchet MS" w:hAnsi="Trebuchet MS"/>
          <w:color w:val="000000"/>
          <w:sz w:val="20"/>
        </w:rPr>
        <w:t>29 O coração do inteligente pensará na parábola; e o ouvido de quem ouve é o desejo do sábio.</w:t>
      </w:r>
    </w:p>
    <w:p>
      <w:r>
        <w:rPr>
          <w:rFonts w:ascii="Trebuchet MS" w:hAnsi="Trebuchet MS"/>
          <w:color w:val="000000"/>
          <w:sz w:val="20"/>
        </w:rPr>
        <w:t>30 A água apagará o fogo aceso; e a esmola expiará os pecados.</w:t>
      </w:r>
    </w:p>
    <w:p>
      <w:r>
        <w:rPr>
          <w:rFonts w:ascii="Trebuchet MS" w:hAnsi="Trebuchet MS"/>
          <w:color w:val="000000"/>
          <w:sz w:val="20"/>
        </w:rPr>
        <w:t>31 Quem retribui favores se lembra do que vem depois; e no tempo de sua queda encontrará apoio.</w:t>
      </w:r>
    </w:p>
    <w:p>
      <w:pPr>
        <w:pStyle w:val="P13"/>
      </w:pPr>
      <w:r>
        <w:rPr>
          <w:rFonts w:ascii="Trebuchet MS" w:hAnsi="Trebuchet MS"/>
          <w:color w:val="000000"/>
          <w:sz w:val="22"/>
        </w:rPr>
        <w:t xml:space="preserve"> ECLESIÁSTICO 4</w:t>
      </w:r>
    </w:p>
    <w:p>
      <w:r>
        <w:rPr>
          <w:rFonts w:ascii="Trebuchet MS" w:hAnsi="Trebuchet MS"/>
          <w:color w:val="000000"/>
          <w:sz w:val="20"/>
        </w:rPr>
        <w:t>1 Filho, não defraudes a vida do pobre, e não faças esperar os olhos necessitados.</w:t>
      </w:r>
    </w:p>
    <w:p>
      <w:r>
        <w:rPr>
          <w:rFonts w:ascii="Trebuchet MS" w:hAnsi="Trebuchet MS"/>
          <w:color w:val="000000"/>
          <w:sz w:val="20"/>
        </w:rPr>
        <w:t>2 Não entristeças a alma faminta; e não provoques à ira o homem em sua penúria.</w:t>
      </w:r>
    </w:p>
    <w:p>
      <w:r>
        <w:rPr>
          <w:rFonts w:ascii="Trebuchet MS" w:hAnsi="Trebuchet MS"/>
          <w:color w:val="000000"/>
          <w:sz w:val="20"/>
        </w:rPr>
        <w:t>3 Não perturbes mais o coração já irado; e não retardes o dom a quem necessita.</w:t>
      </w:r>
    </w:p>
    <w:p>
      <w:r>
        <w:rPr>
          <w:rFonts w:ascii="Trebuchet MS" w:hAnsi="Trebuchet MS"/>
          <w:color w:val="000000"/>
          <w:sz w:val="20"/>
        </w:rPr>
        <w:t>4 Ao suplicante oprimido não rejeites; e não desvies a tua face do pobre.</w:t>
      </w:r>
    </w:p>
    <w:p>
      <w:r>
        <w:rPr>
          <w:rFonts w:ascii="Trebuchet MS" w:hAnsi="Trebuchet MS"/>
          <w:color w:val="000000"/>
          <w:sz w:val="20"/>
        </w:rPr>
        <w:t>5 Do que suplica não desvies o olho; e não dês lugar a homem para te amaldiçoar.</w:t>
      </w:r>
    </w:p>
    <w:p>
      <w:r>
        <w:rPr>
          <w:rFonts w:ascii="Trebuchet MS" w:hAnsi="Trebuchet MS"/>
          <w:color w:val="000000"/>
          <w:sz w:val="20"/>
        </w:rPr>
        <w:t>6 Pois, se ele te amaldiçoar na amargura de sua alma, a sua súplica ouvirá aquele que o fez.</w:t>
      </w:r>
    </w:p>
    <w:p>
      <w:r>
        <w:rPr>
          <w:rFonts w:ascii="Trebuchet MS" w:hAnsi="Trebuchet MS"/>
          <w:color w:val="000000"/>
          <w:sz w:val="20"/>
        </w:rPr>
        <w:t>7 Torna-te a ti mesmo agradável à assembleia, e diante do grande inclina a tua cabeça.</w:t>
      </w:r>
    </w:p>
    <w:p>
      <w:r>
        <w:rPr>
          <w:rFonts w:ascii="Trebuchet MS" w:hAnsi="Trebuchet MS"/>
          <w:color w:val="000000"/>
          <w:sz w:val="20"/>
        </w:rPr>
        <w:t>8 Inclina ao pobre o teu ouvido, e responde-lhe palavras pacíficas com mansidão.</w:t>
      </w:r>
    </w:p>
    <w:p>
      <w:r>
        <w:rPr>
          <w:rFonts w:ascii="Trebuchet MS" w:hAnsi="Trebuchet MS"/>
          <w:color w:val="000000"/>
          <w:sz w:val="20"/>
        </w:rPr>
        <w:t>9 Livra o que é prejudicado da mão de quem prejudica, e não desanimes ao julgares tu.</w:t>
      </w:r>
    </w:p>
    <w:p>
      <w:r>
        <w:rPr>
          <w:rFonts w:ascii="Trebuchet MS" w:hAnsi="Trebuchet MS"/>
          <w:color w:val="000000"/>
          <w:sz w:val="20"/>
        </w:rPr>
        <w:t>10 Torna-te pai para os órfãos, e como esposo em lugar da mãe deles; e serás como filho do Altíssimo, e ele te amará mais que tua mãe.</w:t>
      </w:r>
    </w:p>
    <w:p>
      <w:r>
        <w:rPr>
          <w:rFonts w:ascii="Trebuchet MS" w:hAnsi="Trebuchet MS"/>
          <w:color w:val="000000"/>
          <w:sz w:val="20"/>
        </w:rPr>
        <w:t>11 A sabedoria exaltou os seus filhos; e acolhe os que a buscam.</w:t>
      </w:r>
    </w:p>
    <w:p>
      <w:r>
        <w:rPr>
          <w:rFonts w:ascii="Trebuchet MS" w:hAnsi="Trebuchet MS"/>
          <w:color w:val="000000"/>
          <w:sz w:val="20"/>
        </w:rPr>
        <w:t>12 Quem a ama ama a vida; e os que se levantam de madrugada para ela se encherão de alegria.</w:t>
      </w:r>
    </w:p>
    <w:p>
      <w:r>
        <w:rPr>
          <w:rFonts w:ascii="Trebuchet MS" w:hAnsi="Trebuchet MS"/>
          <w:color w:val="000000"/>
          <w:sz w:val="20"/>
        </w:rPr>
        <w:t>13 Quem a possui herdará glória; e onde ela entra, o Senhor abençoa.</w:t>
      </w:r>
    </w:p>
    <w:p>
      <w:r>
        <w:rPr>
          <w:rFonts w:ascii="Trebuchet MS" w:hAnsi="Trebuchet MS"/>
          <w:color w:val="000000"/>
          <w:sz w:val="20"/>
        </w:rPr>
        <w:t>14 Os que a servem prestarão culto ao Santo; e aos que a amam, o Senhor ama.</w:t>
      </w:r>
    </w:p>
    <w:p>
      <w:r>
        <w:rPr>
          <w:rFonts w:ascii="Trebuchet MS" w:hAnsi="Trebuchet MS"/>
          <w:color w:val="000000"/>
          <w:sz w:val="20"/>
        </w:rPr>
        <w:t>15 Quem lhe obedece julgará nações; e quem lhe atende habitará seguro.</w:t>
      </w:r>
    </w:p>
    <w:p>
      <w:r>
        <w:rPr>
          <w:rFonts w:ascii="Trebuchet MS" w:hAnsi="Trebuchet MS"/>
          <w:color w:val="000000"/>
          <w:sz w:val="20"/>
        </w:rPr>
        <w:t>16 Se nela confiar, ele a herdará; e em posse estarão as gerações dele.</w:t>
      </w:r>
    </w:p>
    <w:p>
      <w:r>
        <w:rPr>
          <w:rFonts w:ascii="Trebuchet MS" w:hAnsi="Trebuchet MS"/>
          <w:color w:val="000000"/>
          <w:sz w:val="20"/>
        </w:rPr>
        <w:t>17 Porque perversamente andará com ele, no princípio; medo e covardia trará sobre ele, e o atormentará com sua disciplina, até que confie com toda a sua alma, e o provará com os seus preceitos.</w:t>
      </w:r>
    </w:p>
    <w:p>
      <w:r>
        <w:rPr>
          <w:rFonts w:ascii="Trebuchet MS" w:hAnsi="Trebuchet MS"/>
          <w:color w:val="000000"/>
          <w:sz w:val="20"/>
        </w:rPr>
        <w:t>18 E novamente voltará, por caminho reto, a ele; e o alegrará, e lhe revelará as suas coisas ocultas.</w:t>
      </w:r>
    </w:p>
    <w:p>
      <w:r>
        <w:rPr>
          <w:rFonts w:ascii="Trebuchet MS" w:hAnsi="Trebuchet MS"/>
          <w:color w:val="000000"/>
          <w:sz w:val="20"/>
        </w:rPr>
        <w:t>19 Se ele se desviar, ela o abandonará, e o entregará nas mãos de sua queda.</w:t>
      </w:r>
    </w:p>
    <w:p>
      <w:r>
        <w:rPr>
          <w:rFonts w:ascii="Trebuchet MS" w:hAnsi="Trebuchet MS"/>
          <w:color w:val="000000"/>
          <w:sz w:val="20"/>
        </w:rPr>
        <w:t>20 Observa o momento, e guarda-te do mal; e acerca da tua alma não te envergonhes.</w:t>
      </w:r>
    </w:p>
    <w:p>
      <w:r>
        <w:rPr>
          <w:rFonts w:ascii="Trebuchet MS" w:hAnsi="Trebuchet MS"/>
          <w:color w:val="000000"/>
          <w:sz w:val="20"/>
        </w:rPr>
        <w:t>21 Pois há vergonha que traz pecado; e há vergonha que é glória e graça.</w:t>
      </w:r>
    </w:p>
    <w:p>
      <w:r>
        <w:rPr>
          <w:rFonts w:ascii="Trebuchet MS" w:hAnsi="Trebuchet MS"/>
          <w:color w:val="000000"/>
          <w:sz w:val="20"/>
        </w:rPr>
        <w:t>22 Não sejas parcial contra a tua alma; e não te envergonhes para tua própria queda.</w:t>
      </w:r>
    </w:p>
    <w:p>
      <w:r>
        <w:rPr>
          <w:rFonts w:ascii="Trebuchet MS" w:hAnsi="Trebuchet MS"/>
          <w:color w:val="000000"/>
          <w:sz w:val="20"/>
        </w:rPr>
        <w:t>23 Não detenhas a palavra em tempo de necessidade.</w:t>
      </w:r>
    </w:p>
    <w:p>
      <w:r>
        <w:rPr>
          <w:rFonts w:ascii="Trebuchet MS" w:hAnsi="Trebuchet MS"/>
          <w:color w:val="000000"/>
          <w:sz w:val="20"/>
        </w:rPr>
        <w:t>24 Pois pela palavra se conhece a sabedoria, e a instrução pela palavra da língua.</w:t>
      </w:r>
    </w:p>
    <w:p>
      <w:r>
        <w:rPr>
          <w:rFonts w:ascii="Trebuchet MS" w:hAnsi="Trebuchet MS"/>
          <w:color w:val="000000"/>
          <w:sz w:val="20"/>
        </w:rPr>
        <w:t>25 Não contradigas a verdade; e envergonha-te acerca de tua falta de instrução.</w:t>
      </w:r>
    </w:p>
    <w:p>
      <w:r>
        <w:rPr>
          <w:rFonts w:ascii="Trebuchet MS" w:hAnsi="Trebuchet MS"/>
          <w:color w:val="000000"/>
          <w:sz w:val="20"/>
        </w:rPr>
        <w:t>26 Não te envergonhes de confessar os teus pecados; e não forces a corrente do rio.</w:t>
      </w:r>
    </w:p>
    <w:p>
      <w:r>
        <w:rPr>
          <w:rFonts w:ascii="Trebuchet MS" w:hAnsi="Trebuchet MS"/>
          <w:color w:val="000000"/>
          <w:sz w:val="20"/>
        </w:rPr>
        <w:t>27 E não te submetas a homem tolo; e não te deixes influenciar pela pessoa do poderoso.</w:t>
      </w:r>
    </w:p>
    <w:p>
      <w:r>
        <w:rPr>
          <w:rFonts w:ascii="Trebuchet MS" w:hAnsi="Trebuchet MS"/>
          <w:color w:val="000000"/>
          <w:sz w:val="20"/>
        </w:rPr>
        <w:t>28 Até a morte luta pela verdade, e o Senhor Deus guerreará por ti.</w:t>
      </w:r>
    </w:p>
    <w:p>
      <w:r>
        <w:rPr>
          <w:rFonts w:ascii="Trebuchet MS" w:hAnsi="Trebuchet MS"/>
          <w:color w:val="000000"/>
          <w:sz w:val="20"/>
        </w:rPr>
        <w:t>29 Não sejas audacioso com a tua língua, e preguiçoso e negligente nas tuas obras.</w:t>
      </w:r>
    </w:p>
    <w:p>
      <w:r>
        <w:rPr>
          <w:rFonts w:ascii="Trebuchet MS" w:hAnsi="Trebuchet MS"/>
          <w:color w:val="000000"/>
          <w:sz w:val="20"/>
        </w:rPr>
        <w:t>30 Não sejas como leão na tua casa, e nem cheio de suspeitas com os teus servos.</w:t>
      </w:r>
    </w:p>
    <w:p>
      <w:r>
        <w:rPr>
          <w:rFonts w:ascii="Trebuchet MS" w:hAnsi="Trebuchet MS"/>
          <w:color w:val="000000"/>
          <w:sz w:val="20"/>
        </w:rPr>
        <w:t>31 Não seja a tua mão estendida para receber, e encolhida ao dar.</w:t>
      </w:r>
    </w:p>
    <w:p>
      <w:pPr>
        <w:pStyle w:val="P13"/>
      </w:pPr>
      <w:r>
        <w:rPr>
          <w:rFonts w:ascii="Trebuchet MS" w:hAnsi="Trebuchet MS"/>
          <w:color w:val="000000"/>
          <w:sz w:val="22"/>
        </w:rPr>
        <w:t xml:space="preserve"> ECLESIÁSTICO 5</w:t>
      </w:r>
    </w:p>
    <w:p>
      <w:r>
        <w:rPr>
          <w:rFonts w:ascii="Trebuchet MS" w:hAnsi="Trebuchet MS"/>
          <w:color w:val="000000"/>
          <w:sz w:val="20"/>
        </w:rPr>
        <w:t>1 Não te apoies nas tuas riquezas; e não digas: “Isso me basta.”</w:t>
      </w:r>
    </w:p>
    <w:p>
      <w:r>
        <w:rPr>
          <w:rFonts w:ascii="Trebuchet MS" w:hAnsi="Trebuchet MS"/>
          <w:color w:val="000000"/>
          <w:sz w:val="20"/>
        </w:rPr>
        <w:t>2 Não sigas a tua alma, e a tua força, para andar nos desejos do teu coração.</w:t>
      </w:r>
    </w:p>
    <w:p>
      <w:r>
        <w:rPr>
          <w:rFonts w:ascii="Trebuchet MS" w:hAnsi="Trebuchet MS"/>
          <w:color w:val="000000"/>
          <w:sz w:val="20"/>
        </w:rPr>
        <w:t>3 E não digas: “Quem me dominará?” Pois o Senhor certamente se vingará.</w:t>
      </w:r>
    </w:p>
    <w:p>
      <w:r>
        <w:rPr>
          <w:rFonts w:ascii="Trebuchet MS" w:hAnsi="Trebuchet MS"/>
          <w:color w:val="000000"/>
          <w:sz w:val="20"/>
        </w:rPr>
        <w:t>4 Não digas: “Pequei, e que me aconteceu?” Pois o Senhor é paciente.</w:t>
      </w:r>
    </w:p>
    <w:p>
      <w:r>
        <w:rPr>
          <w:rFonts w:ascii="Trebuchet MS" w:hAnsi="Trebuchet MS"/>
          <w:color w:val="000000"/>
          <w:sz w:val="20"/>
        </w:rPr>
        <w:t>5 Acerca do perdão não te tornes destemido, ao ponto de acrescentar pecado sobre pecados.</w:t>
      </w:r>
    </w:p>
    <w:p>
      <w:r>
        <w:rPr>
          <w:rFonts w:ascii="Trebuchet MS" w:hAnsi="Trebuchet MS"/>
          <w:color w:val="000000"/>
          <w:sz w:val="20"/>
        </w:rPr>
        <w:t>6 E não digas: “A sua compaixão é grande; a multidão dos meus pecados apaziguará.” Pois misericórdia e ira há junto a ele; e sobre os pecadores repousará a sua ira.</w:t>
      </w:r>
    </w:p>
    <w:p>
      <w:r>
        <w:rPr>
          <w:rFonts w:ascii="Trebuchet MS" w:hAnsi="Trebuchet MS"/>
          <w:color w:val="000000"/>
          <w:sz w:val="20"/>
        </w:rPr>
        <w:t>7 Não adies voltar-te para o Senhor, e não adies de dia em dia; pois repentinamente sairá a ira do Senhor, e, no tempo da vingança, serás destruído.</w:t>
      </w:r>
    </w:p>
    <w:p>
      <w:r>
        <w:rPr>
          <w:rFonts w:ascii="Trebuchet MS" w:hAnsi="Trebuchet MS"/>
          <w:color w:val="000000"/>
          <w:sz w:val="20"/>
        </w:rPr>
        <w:t>8 Não te apoies em riquezas injustas, pois nada te ajudarão no dia da calamidade.</w:t>
      </w:r>
    </w:p>
    <w:p>
      <w:r>
        <w:rPr>
          <w:rFonts w:ascii="Trebuchet MS" w:hAnsi="Trebuchet MS"/>
          <w:color w:val="000000"/>
          <w:sz w:val="20"/>
        </w:rPr>
        <w:t>9 Não peneires a todo vento, e não andes por todo caminho — assim é o pecador de língua dupla.</w:t>
      </w:r>
    </w:p>
    <w:p>
      <w:r>
        <w:rPr>
          <w:rFonts w:ascii="Trebuchet MS" w:hAnsi="Trebuchet MS"/>
          <w:color w:val="000000"/>
          <w:sz w:val="20"/>
        </w:rPr>
        <w:t>10 Sê firme em teu entendimento; e seja uma só a tua palavra.</w:t>
      </w:r>
    </w:p>
    <w:p>
      <w:r>
        <w:rPr>
          <w:rFonts w:ascii="Trebuchet MS" w:hAnsi="Trebuchet MS"/>
          <w:color w:val="000000"/>
          <w:sz w:val="20"/>
        </w:rPr>
        <w:t>11 Sê rápido em teu ouvir; e, com paciência, dá tua resposta.</w:t>
      </w:r>
    </w:p>
    <w:p>
      <w:r>
        <w:rPr>
          <w:rFonts w:ascii="Trebuchet MS" w:hAnsi="Trebuchet MS"/>
          <w:color w:val="000000"/>
          <w:sz w:val="20"/>
        </w:rPr>
        <w:t>12 Se há em ti entendimento, responde ao próximo; se não, a tua mão esteja sobre a tua boca.</w:t>
      </w:r>
    </w:p>
    <w:p>
      <w:r>
        <w:rPr>
          <w:rFonts w:ascii="Trebuchet MS" w:hAnsi="Trebuchet MS"/>
          <w:color w:val="000000"/>
          <w:sz w:val="20"/>
        </w:rPr>
        <w:t>13 Glória e desonra estão na fala; e a língua do homem é sua queda.</w:t>
      </w:r>
    </w:p>
    <w:p>
      <w:r>
        <w:rPr>
          <w:rFonts w:ascii="Trebuchet MS" w:hAnsi="Trebuchet MS"/>
          <w:color w:val="000000"/>
          <w:sz w:val="20"/>
        </w:rPr>
        <w:t>14 Não sejas chamado caluniador, e com tua língua não armes emboscadas; pois, sobre o ladrão, há vergonha, e condenação má sobre o de língua dupla.</w:t>
      </w:r>
    </w:p>
    <w:p>
      <w:r>
        <w:rPr>
          <w:rFonts w:ascii="Trebuchet MS" w:hAnsi="Trebuchet MS"/>
          <w:color w:val="000000"/>
          <w:sz w:val="20"/>
        </w:rPr>
        <w:t>15 Em grande e em pequeno não sejas ignorante; e, em lugar de amigo, não te tornes inimigo; pois nome mau, vergonha e opróbrio herdará assim o pecador de língua dupla.</w:t>
      </w:r>
    </w:p>
    <w:p>
      <w:pPr>
        <w:pStyle w:val="P13"/>
      </w:pPr>
      <w:r>
        <w:rPr>
          <w:rFonts w:ascii="Trebuchet MS" w:hAnsi="Trebuchet MS"/>
          <w:color w:val="000000"/>
          <w:sz w:val="22"/>
        </w:rPr>
        <w:t xml:space="preserve"> ECLESIÁSTICO 6</w:t>
      </w:r>
    </w:p>
    <w:p>
      <w:r>
        <w:rPr>
          <w:rFonts w:ascii="Trebuchet MS" w:hAnsi="Trebuchet MS"/>
          <w:color w:val="000000"/>
          <w:sz w:val="20"/>
        </w:rPr>
        <w:t>2 Não te exaltes no conselho da tua alma, para que não seja despedaçada, como touro, a tua alma.</w:t>
      </w:r>
    </w:p>
    <w:p>
      <w:r>
        <w:rPr>
          <w:rFonts w:ascii="Trebuchet MS" w:hAnsi="Trebuchet MS"/>
          <w:color w:val="000000"/>
          <w:sz w:val="20"/>
        </w:rPr>
        <w:t>3 As tuas folhas comerás, e os teus frutos destruirás; e te deixarás como madeira seca.</w:t>
      </w:r>
    </w:p>
    <w:p>
      <w:r>
        <w:rPr>
          <w:rFonts w:ascii="Trebuchet MS" w:hAnsi="Trebuchet MS"/>
          <w:color w:val="000000"/>
          <w:sz w:val="20"/>
        </w:rPr>
        <w:t>4 A alma má destruirá quem a adquiriu; e o fará escárnio dos inimigos.</w:t>
      </w:r>
    </w:p>
    <w:p>
      <w:r>
        <w:rPr>
          <w:rFonts w:ascii="Trebuchet MS" w:hAnsi="Trebuchet MS"/>
          <w:color w:val="000000"/>
          <w:sz w:val="20"/>
        </w:rPr>
        <w:t>5 A garganta doce multiplicará seus amigos; e a língua eloquente multiplicará as coisas afáveis.</w:t>
      </w:r>
    </w:p>
    <w:p>
      <w:r>
        <w:rPr>
          <w:rFonts w:ascii="Trebuchet MS" w:hAnsi="Trebuchet MS"/>
          <w:color w:val="000000"/>
          <w:sz w:val="20"/>
        </w:rPr>
        <w:t>6 Os que vivem em paz contigo sejam muitos; mas os teus conselheiros, um entre mil.</w:t>
      </w:r>
    </w:p>
    <w:p>
      <w:r>
        <w:rPr>
          <w:rFonts w:ascii="Trebuchet MS" w:hAnsi="Trebuchet MS"/>
          <w:color w:val="000000"/>
          <w:sz w:val="20"/>
        </w:rPr>
        <w:t>7 Se adquires amigo, adquire-o em provação; e não confies nele rapidamente.</w:t>
      </w:r>
    </w:p>
    <w:p>
      <w:r>
        <w:rPr>
          <w:rFonts w:ascii="Trebuchet MS" w:hAnsi="Trebuchet MS"/>
          <w:color w:val="000000"/>
          <w:sz w:val="20"/>
        </w:rPr>
        <w:t>8 Pois há amigo para seu tempo; e não permanecerá no dia de tua aflição.</w:t>
      </w:r>
    </w:p>
    <w:p>
      <w:r>
        <w:rPr>
          <w:rFonts w:ascii="Trebuchet MS" w:hAnsi="Trebuchet MS"/>
          <w:color w:val="000000"/>
          <w:sz w:val="20"/>
        </w:rPr>
        <w:t>9 E há amigo que se transforma em inimizade, e revelará a briga de tua vergonha.</w:t>
      </w:r>
    </w:p>
    <w:p>
      <w:r>
        <w:rPr>
          <w:rFonts w:ascii="Trebuchet MS" w:hAnsi="Trebuchet MS"/>
          <w:color w:val="000000"/>
          <w:sz w:val="20"/>
        </w:rPr>
        <w:t>10 E há amigo companheiro de mesa; e não permanecerá no dia de tua aflição.</w:t>
      </w:r>
    </w:p>
    <w:p>
      <w:r>
        <w:rPr>
          <w:rFonts w:ascii="Trebuchet MS" w:hAnsi="Trebuchet MS"/>
          <w:color w:val="000000"/>
          <w:sz w:val="20"/>
        </w:rPr>
        <w:t>11 E nos teus bens será como tu; e sobre os teus servos falará com ousadia.</w:t>
      </w:r>
    </w:p>
    <w:p>
      <w:r>
        <w:rPr>
          <w:rFonts w:ascii="Trebuchet MS" w:hAnsi="Trebuchet MS"/>
          <w:color w:val="000000"/>
          <w:sz w:val="20"/>
        </w:rPr>
        <w:t>12 Se fores humilhado, se voltará contra ti; e se esconderá de tua face.</w:t>
      </w:r>
    </w:p>
    <w:p>
      <w:r>
        <w:rPr>
          <w:rFonts w:ascii="Trebuchet MS" w:hAnsi="Trebuchet MS"/>
          <w:color w:val="000000"/>
          <w:sz w:val="20"/>
        </w:rPr>
        <w:t>13 Separa-te dos teus inimigos; e, dos teus amigos, acautela-te.</w:t>
      </w:r>
    </w:p>
    <w:p>
      <w:r>
        <w:rPr>
          <w:rFonts w:ascii="Trebuchet MS" w:hAnsi="Trebuchet MS"/>
          <w:color w:val="000000"/>
          <w:sz w:val="20"/>
        </w:rPr>
        <w:t>14 Amigo fiel é abrigo poderoso; e quem o encontrou achou um tesouro.</w:t>
      </w:r>
    </w:p>
    <w:p>
      <w:r>
        <w:rPr>
          <w:rFonts w:ascii="Trebuchet MS" w:hAnsi="Trebuchet MS"/>
          <w:color w:val="000000"/>
          <w:sz w:val="20"/>
        </w:rPr>
        <w:t>15 Para amigo fiel não há preço; e não há medida para a sua beleza.</w:t>
      </w:r>
    </w:p>
    <w:p>
      <w:r>
        <w:rPr>
          <w:rFonts w:ascii="Trebuchet MS" w:hAnsi="Trebuchet MS"/>
          <w:color w:val="000000"/>
          <w:sz w:val="20"/>
        </w:rPr>
        <w:t>16 Amigo fiel é remédio de vida; e os que temem o Senhor o encontrarão.</w:t>
      </w:r>
    </w:p>
    <w:p>
      <w:r>
        <w:rPr>
          <w:rFonts w:ascii="Trebuchet MS" w:hAnsi="Trebuchet MS"/>
          <w:color w:val="000000"/>
          <w:sz w:val="20"/>
        </w:rPr>
        <w:t>17 Quem teme o Senhor dirige bem a sua amizade; porque, como ele é, assim também é o seu próximo.</w:t>
      </w:r>
    </w:p>
    <w:p>
      <w:r>
        <w:rPr>
          <w:rFonts w:ascii="Trebuchet MS" w:hAnsi="Trebuchet MS"/>
          <w:color w:val="000000"/>
          <w:sz w:val="20"/>
        </w:rPr>
        <w:t>18 Filho, desde a tua juventude, escolhe a instrução; e até as cãs encontrarás a sabedoria.</w:t>
      </w:r>
    </w:p>
    <w:p>
      <w:r>
        <w:rPr>
          <w:rFonts w:ascii="Trebuchet MS" w:hAnsi="Trebuchet MS"/>
          <w:color w:val="000000"/>
          <w:sz w:val="20"/>
        </w:rPr>
        <w:t>19 Como quem ara e quem semeia, aproxima-te dela; e espera os bons frutos dela; pois em seu trabalho pouco labutarás, e logo comerás dos seus produtos.</w:t>
      </w:r>
    </w:p>
    <w:p>
      <w:r>
        <w:rPr>
          <w:rFonts w:ascii="Trebuchet MS" w:hAnsi="Trebuchet MS"/>
          <w:color w:val="000000"/>
          <w:sz w:val="20"/>
        </w:rPr>
        <w:t>20 Quão áspera é ela extremamente para os sem instrução; e nela não permanecerá o insensato.</w:t>
      </w:r>
    </w:p>
    <w:p>
      <w:r>
        <w:rPr>
          <w:rFonts w:ascii="Trebuchet MS" w:hAnsi="Trebuchet MS"/>
          <w:color w:val="000000"/>
          <w:sz w:val="20"/>
        </w:rPr>
        <w:t>21 Como pedra de prova, pesada será sobre ele; e não tardará em lançá-la fora.</w:t>
      </w:r>
    </w:p>
    <w:p>
      <w:r>
        <w:rPr>
          <w:rFonts w:ascii="Trebuchet MS" w:hAnsi="Trebuchet MS"/>
          <w:color w:val="000000"/>
          <w:sz w:val="20"/>
        </w:rPr>
        <w:t>22 Pois a sabedoria é conforme o seu nome; e não é manifesta a muitos.</w:t>
      </w:r>
    </w:p>
    <w:p>
      <w:r>
        <w:rPr>
          <w:rFonts w:ascii="Trebuchet MS" w:hAnsi="Trebuchet MS"/>
          <w:color w:val="000000"/>
          <w:sz w:val="20"/>
        </w:rPr>
        <w:t>23 Ouve, filho, e acolhe o meu parecer; e não rejeites o meu conselho.</w:t>
      </w:r>
    </w:p>
    <w:p>
      <w:r>
        <w:rPr>
          <w:rFonts w:ascii="Trebuchet MS" w:hAnsi="Trebuchet MS"/>
          <w:color w:val="000000"/>
          <w:sz w:val="20"/>
        </w:rPr>
        <w:t>24 E põe os teus pés nos seus grilhões; e o teu pescoço na sua coleira.</w:t>
      </w:r>
    </w:p>
    <w:p>
      <w:r>
        <w:rPr>
          <w:rFonts w:ascii="Trebuchet MS" w:hAnsi="Trebuchet MS"/>
          <w:color w:val="000000"/>
          <w:sz w:val="20"/>
        </w:rPr>
        <w:t>25 Põe o teu ombro, e carrega-a; e não te enfades com os seus laços.</w:t>
      </w:r>
    </w:p>
    <w:p>
      <w:r>
        <w:rPr>
          <w:rFonts w:ascii="Trebuchet MS" w:hAnsi="Trebuchet MS"/>
          <w:color w:val="000000"/>
          <w:sz w:val="20"/>
        </w:rPr>
        <w:t>26 Com toda a tua alma chega-te a ela; e com toda a tua força guarda os seus caminhos.</w:t>
      </w:r>
    </w:p>
    <w:p>
      <w:r>
        <w:rPr>
          <w:rFonts w:ascii="Trebuchet MS" w:hAnsi="Trebuchet MS"/>
          <w:color w:val="000000"/>
          <w:sz w:val="20"/>
        </w:rPr>
        <w:t>27 Rastreia-a e busca-a, e ela se te fará conhecida; e, tornando-te senhor de ti, não a deixes.</w:t>
      </w:r>
    </w:p>
    <w:p>
      <w:r>
        <w:rPr>
          <w:rFonts w:ascii="Trebuchet MS" w:hAnsi="Trebuchet MS"/>
          <w:color w:val="000000"/>
          <w:sz w:val="20"/>
        </w:rPr>
        <w:t>28 Pois no fim encontrarás o seu descanso; e se converterá para ti em alegria.</w:t>
      </w:r>
    </w:p>
    <w:p>
      <w:r>
        <w:rPr>
          <w:rFonts w:ascii="Trebuchet MS" w:hAnsi="Trebuchet MS"/>
          <w:color w:val="000000"/>
          <w:sz w:val="20"/>
        </w:rPr>
        <w:t>29 E os grilhões se tornarão para ti em abrigo de força; e as suas coleiras serão em veste de glória.</w:t>
      </w:r>
    </w:p>
    <w:p>
      <w:r>
        <w:rPr>
          <w:rFonts w:ascii="Trebuchet MS" w:hAnsi="Trebuchet MS"/>
          <w:color w:val="000000"/>
          <w:sz w:val="20"/>
        </w:rPr>
        <w:t>30 Pois ornamento de ouro há sobre ela; e os seus laços são fio de jacinto.</w:t>
      </w:r>
    </w:p>
    <w:p>
      <w:r>
        <w:rPr>
          <w:rFonts w:ascii="Trebuchet MS" w:hAnsi="Trebuchet MS"/>
          <w:color w:val="000000"/>
          <w:sz w:val="20"/>
        </w:rPr>
        <w:t>31 Como veste de glória te vestirás dela; e, como coroa de exultação, a porás em ti mesmo.</w:t>
      </w:r>
    </w:p>
    <w:p>
      <w:r>
        <w:rPr>
          <w:rFonts w:ascii="Trebuchet MS" w:hAnsi="Trebuchet MS"/>
          <w:color w:val="000000"/>
          <w:sz w:val="20"/>
        </w:rPr>
        <w:t>32 Se quiseres, filho, serás instruído; e se deres a tua alma, sagaz serás.</w:t>
      </w:r>
    </w:p>
    <w:p>
      <w:r>
        <w:rPr>
          <w:rFonts w:ascii="Trebuchet MS" w:hAnsi="Trebuchet MS"/>
          <w:color w:val="000000"/>
          <w:sz w:val="20"/>
        </w:rPr>
        <w:t>33 Se amares ouvir, receberás; e se inclinares o teu ouvido, sábio serás.</w:t>
      </w:r>
    </w:p>
    <w:p>
      <w:r>
        <w:rPr>
          <w:rFonts w:ascii="Trebuchet MS" w:hAnsi="Trebuchet MS"/>
          <w:color w:val="000000"/>
          <w:sz w:val="20"/>
        </w:rPr>
        <w:t>34 Na multidão dos anciãos fica de pé; e a quem for sábio, a ele une-te.</w:t>
      </w:r>
    </w:p>
    <w:p>
      <w:r>
        <w:rPr>
          <w:rFonts w:ascii="Trebuchet MS" w:hAnsi="Trebuchet MS"/>
          <w:color w:val="000000"/>
          <w:sz w:val="20"/>
        </w:rPr>
        <w:t>35 Toda narrativa divina deseja ouvir; e os provérbios de entendimento não te escapem.</w:t>
      </w:r>
    </w:p>
    <w:p>
      <w:r>
        <w:rPr>
          <w:rFonts w:ascii="Trebuchet MS" w:hAnsi="Trebuchet MS"/>
          <w:color w:val="000000"/>
          <w:sz w:val="20"/>
        </w:rPr>
        <w:t>36 Se vires um inteligente, levanta-te de madrugada para ele; e desgaste o teu pé os degraus de suas portas.</w:t>
      </w:r>
    </w:p>
    <w:p>
      <w:r>
        <w:rPr>
          <w:rFonts w:ascii="Trebuchet MS" w:hAnsi="Trebuchet MS"/>
          <w:color w:val="000000"/>
          <w:sz w:val="20"/>
        </w:rPr>
        <w:t>37 Considera em os preceitos do Senhor, e medita continuamente nos seus mandamentos; ele mesmo firmará o teu coração, e o desejo da sabedoria te será dado.</w:t>
      </w:r>
    </w:p>
    <w:p>
      <w:pPr>
        <w:pStyle w:val="P13"/>
      </w:pPr>
      <w:r>
        <w:rPr>
          <w:rFonts w:ascii="Trebuchet MS" w:hAnsi="Trebuchet MS"/>
          <w:color w:val="000000"/>
          <w:sz w:val="22"/>
        </w:rPr>
        <w:t xml:space="preserve"> ECLESIÁSTICO 7</w:t>
      </w:r>
    </w:p>
    <w:p>
      <w:r>
        <w:rPr>
          <w:rFonts w:ascii="Trebuchet MS" w:hAnsi="Trebuchet MS"/>
          <w:color w:val="000000"/>
          <w:sz w:val="20"/>
        </w:rPr>
        <w:t>1 Não faças males, e não te alcançará mal.</w:t>
      </w:r>
    </w:p>
    <w:p>
      <w:r>
        <w:rPr>
          <w:rFonts w:ascii="Trebuchet MS" w:hAnsi="Trebuchet MS"/>
          <w:color w:val="000000"/>
          <w:sz w:val="20"/>
        </w:rPr>
        <w:t>2 Afasta-te do injusto, e ele se apartará de ti.</w:t>
      </w:r>
    </w:p>
    <w:p>
      <w:r>
        <w:rPr>
          <w:rFonts w:ascii="Trebuchet MS" w:hAnsi="Trebuchet MS"/>
          <w:color w:val="000000"/>
          <w:sz w:val="20"/>
        </w:rPr>
        <w:t>3 Filho, não semeies em sulcos de injustiça, e não os colherás sete vezes mais.</w:t>
      </w:r>
    </w:p>
    <w:p>
      <w:r>
        <w:rPr>
          <w:rFonts w:ascii="Trebuchet MS" w:hAnsi="Trebuchet MS"/>
          <w:color w:val="000000"/>
          <w:sz w:val="20"/>
        </w:rPr>
        <w:t>4 Não busques do Senhor o governo, nem do rei assento de glória.</w:t>
      </w:r>
    </w:p>
    <w:p>
      <w:r>
        <w:rPr>
          <w:rFonts w:ascii="Trebuchet MS" w:hAnsi="Trebuchet MS"/>
          <w:color w:val="000000"/>
          <w:sz w:val="20"/>
        </w:rPr>
        <w:t>5 Não te justifiques diante do Senhor; e diante do rei não te mostres sábio.</w:t>
      </w:r>
    </w:p>
    <w:p>
      <w:r>
        <w:rPr>
          <w:rFonts w:ascii="Trebuchet MS" w:hAnsi="Trebuchet MS"/>
          <w:color w:val="000000"/>
          <w:sz w:val="20"/>
        </w:rPr>
        <w:t>6 Não busques tornar-te juiz, não sendo capaz de remover injustiças; para que não temas a face de um poderoso, e ponhas tropeço na tua retidão.</w:t>
      </w:r>
    </w:p>
    <w:p>
      <w:r>
        <w:rPr>
          <w:rFonts w:ascii="Trebuchet MS" w:hAnsi="Trebuchet MS"/>
          <w:color w:val="000000"/>
          <w:sz w:val="20"/>
        </w:rPr>
        <w:t>7 Não peques contra a multidão da cidade; e não te rebaixes diante da multidão.</w:t>
      </w:r>
    </w:p>
    <w:p>
      <w:r>
        <w:rPr>
          <w:rFonts w:ascii="Trebuchet MS" w:hAnsi="Trebuchet MS"/>
          <w:color w:val="000000"/>
          <w:sz w:val="20"/>
        </w:rPr>
        <w:t>8 Não cometas duas vezes o mesmo pecado; pois, mesmo numa só, não ficarás inocente.</w:t>
      </w:r>
    </w:p>
    <w:p>
      <w:r>
        <w:rPr>
          <w:rFonts w:ascii="Trebuchet MS" w:hAnsi="Trebuchet MS"/>
          <w:color w:val="000000"/>
          <w:sz w:val="20"/>
        </w:rPr>
        <w:t>9 Não digas: “Na multidão dos meus dons Deus olhará”; e, ao eu oferecer, o Deus Altíssimo aceitará.</w:t>
      </w:r>
    </w:p>
    <w:p>
      <w:r>
        <w:rPr>
          <w:rFonts w:ascii="Trebuchet MS" w:hAnsi="Trebuchet MS"/>
          <w:color w:val="000000"/>
          <w:sz w:val="20"/>
        </w:rPr>
        <w:t>10 Não desanimes na tua oração; e não negligencies fazer esmola.</w:t>
      </w:r>
    </w:p>
    <w:p>
      <w:r>
        <w:rPr>
          <w:rFonts w:ascii="Trebuchet MS" w:hAnsi="Trebuchet MS"/>
          <w:color w:val="000000"/>
          <w:sz w:val="20"/>
        </w:rPr>
        <w:t>11 Não escarneças do homem que está na amargura de sua alma; pois há quem humilha e exalta.</w:t>
      </w:r>
    </w:p>
    <w:p>
      <w:r>
        <w:rPr>
          <w:rFonts w:ascii="Trebuchet MS" w:hAnsi="Trebuchet MS"/>
          <w:color w:val="000000"/>
          <w:sz w:val="20"/>
        </w:rPr>
        <w:t>12 Não tramas mentira contra teu irmão; nem faças o semelhante contra o amigo.</w:t>
      </w:r>
    </w:p>
    <w:p>
      <w:r>
        <w:rPr>
          <w:rFonts w:ascii="Trebuchet MS" w:hAnsi="Trebuchet MS"/>
          <w:color w:val="000000"/>
          <w:sz w:val="20"/>
        </w:rPr>
        <w:t>13 Não queiras mentir mentira alguma; pois o hábito disso não leva ao bem.</w:t>
      </w:r>
    </w:p>
    <w:p>
      <w:r>
        <w:rPr>
          <w:rFonts w:ascii="Trebuchet MS" w:hAnsi="Trebuchet MS"/>
          <w:color w:val="000000"/>
          <w:sz w:val="20"/>
        </w:rPr>
        <w:t>14 Não tagarelas na assembleia dos anciãos; e não repitas palavra na tua oração.</w:t>
      </w:r>
    </w:p>
    <w:p>
      <w:r>
        <w:rPr>
          <w:rFonts w:ascii="Trebuchet MS" w:hAnsi="Trebuchet MS"/>
          <w:color w:val="000000"/>
          <w:sz w:val="20"/>
        </w:rPr>
        <w:t>15 Não odeies o trabalho penoso, e a lavoura criada pelo Altíssimo.</w:t>
      </w:r>
    </w:p>
    <w:p>
      <w:r>
        <w:rPr>
          <w:rFonts w:ascii="Trebuchet MS" w:hAnsi="Trebuchet MS"/>
          <w:color w:val="000000"/>
          <w:sz w:val="20"/>
        </w:rPr>
        <w:t>16 Não te contes entre a multidão dos pecadores; lembra-te que a ira não tardará.</w:t>
      </w:r>
    </w:p>
    <w:p>
      <w:r>
        <w:rPr>
          <w:rFonts w:ascii="Trebuchet MS" w:hAnsi="Trebuchet MS"/>
          <w:color w:val="000000"/>
          <w:sz w:val="20"/>
        </w:rPr>
        <w:t>17 Humilha profundamente a tua alma; porque a punição do ímpio é fogo e verme.</w:t>
      </w:r>
    </w:p>
    <w:p>
      <w:r>
        <w:rPr>
          <w:rFonts w:ascii="Trebuchet MS" w:hAnsi="Trebuchet MS"/>
          <w:color w:val="000000"/>
          <w:sz w:val="20"/>
        </w:rPr>
        <w:t>18 Não troques o amigo por causa de lucro, nem o irmão legítimo pelo ouro de Ofir.</w:t>
      </w:r>
    </w:p>
    <w:p>
      <w:r>
        <w:rPr>
          <w:rFonts w:ascii="Trebuchet MS" w:hAnsi="Trebuchet MS"/>
          <w:color w:val="000000"/>
          <w:sz w:val="20"/>
        </w:rPr>
        <w:t>19 Não te apartes de mulher sábia e boa; pois a graça dela vale mais que o ouro.</w:t>
      </w:r>
    </w:p>
    <w:p>
      <w:r>
        <w:rPr>
          <w:rFonts w:ascii="Trebuchet MS" w:hAnsi="Trebuchet MS"/>
          <w:color w:val="000000"/>
          <w:sz w:val="20"/>
        </w:rPr>
        <w:t>20 Não maltrates o servo que trabalha com fidelidade, nem o assalariado que dá a sua alma.</w:t>
      </w:r>
    </w:p>
    <w:p>
      <w:r>
        <w:rPr>
          <w:rFonts w:ascii="Trebuchet MS" w:hAnsi="Trebuchet MS"/>
          <w:color w:val="000000"/>
          <w:sz w:val="20"/>
        </w:rPr>
        <w:t>21 O servo inteligente ame-o a tua alma; não o prives da liberdade.</w:t>
      </w:r>
    </w:p>
    <w:p>
      <w:r>
        <w:rPr>
          <w:rFonts w:ascii="Trebuchet MS" w:hAnsi="Trebuchet MS"/>
          <w:color w:val="000000"/>
          <w:sz w:val="20"/>
        </w:rPr>
        <w:t>22 Tens animais a ti? Cuida deles; e, se são úteis para ti, permaneçam contigo.</w:t>
      </w:r>
    </w:p>
    <w:p>
      <w:r>
        <w:rPr>
          <w:rFonts w:ascii="Trebuchet MS" w:hAnsi="Trebuchet MS"/>
          <w:color w:val="000000"/>
          <w:sz w:val="20"/>
        </w:rPr>
        <w:t>23 Tens filhos a ti? Educa-os; e desde a juventude dobra o pescoço deles.</w:t>
      </w:r>
    </w:p>
    <w:p>
      <w:r>
        <w:rPr>
          <w:rFonts w:ascii="Trebuchet MS" w:hAnsi="Trebuchet MS"/>
          <w:color w:val="000000"/>
          <w:sz w:val="20"/>
        </w:rPr>
        <w:t>24 Tens filhas a ti? Cuida do corpo delas; e não mostres a elas tua face alegre.</w:t>
      </w:r>
    </w:p>
    <w:p>
      <w:r>
        <w:rPr>
          <w:rFonts w:ascii="Trebuchet MS" w:hAnsi="Trebuchet MS"/>
          <w:color w:val="000000"/>
          <w:sz w:val="20"/>
        </w:rPr>
        <w:t>25 Dá filha em casamento, e terás cumprido grande obra; e dá-a a homem sensato.</w:t>
      </w:r>
    </w:p>
    <w:p>
      <w:r>
        <w:rPr>
          <w:rFonts w:ascii="Trebuchet MS" w:hAnsi="Trebuchet MS"/>
          <w:color w:val="000000"/>
          <w:sz w:val="20"/>
        </w:rPr>
        <w:t>26 Tens mulher a ti segundo tua alma? Não a expulses; e, se for odiada, não te confies a ela.</w:t>
      </w:r>
    </w:p>
    <w:p>
      <w:r>
        <w:rPr>
          <w:rFonts w:ascii="Trebuchet MS" w:hAnsi="Trebuchet MS"/>
          <w:color w:val="000000"/>
          <w:sz w:val="20"/>
        </w:rPr>
        <w:t>27 Com todo o teu coração, glorifica o teu pai; e das dores de parto da mãe não te esqueças.</w:t>
      </w:r>
    </w:p>
    <w:p>
      <w:r>
        <w:rPr>
          <w:rFonts w:ascii="Trebuchet MS" w:hAnsi="Trebuchet MS"/>
          <w:color w:val="000000"/>
          <w:sz w:val="20"/>
        </w:rPr>
        <w:t>28 Lembra-te que por eles nasceste; e que lhes retribuirás, conforme eles a ti?</w:t>
      </w:r>
    </w:p>
    <w:p>
      <w:r>
        <w:rPr>
          <w:rFonts w:ascii="Trebuchet MS" w:hAnsi="Trebuchet MS"/>
          <w:color w:val="000000"/>
          <w:sz w:val="20"/>
        </w:rPr>
        <w:t>29 Com toda a tua alma, teme o Senhor; e admira os seus sacerdotes.</w:t>
      </w:r>
    </w:p>
    <w:p>
      <w:r>
        <w:rPr>
          <w:rFonts w:ascii="Trebuchet MS" w:hAnsi="Trebuchet MS"/>
          <w:color w:val="000000"/>
          <w:sz w:val="20"/>
        </w:rPr>
        <w:t>30 Com toda a força, ama aquele que te fez; e os seus ministros não abandones.</w:t>
      </w:r>
    </w:p>
    <w:p>
      <w:r>
        <w:rPr>
          <w:rFonts w:ascii="Trebuchet MS" w:hAnsi="Trebuchet MS"/>
          <w:color w:val="000000"/>
          <w:sz w:val="20"/>
        </w:rPr>
        <w:t>31 Teme o Senhor, e glorifica o sacerdote; e dá a porção a ele, conforme te foi ordenado: primícias, e ofertas acerca da culpa, e dádiva de braços, e sacrifício de santificação, e primícias dos santos.</w:t>
      </w:r>
    </w:p>
    <w:p>
      <w:r>
        <w:rPr>
          <w:rFonts w:ascii="Trebuchet MS" w:hAnsi="Trebuchet MS"/>
          <w:color w:val="000000"/>
          <w:sz w:val="20"/>
        </w:rPr>
        <w:t>32 E ao pobre estende a tua mão, para que se complete a tua bênção.</w:t>
      </w:r>
    </w:p>
    <w:p>
      <w:r>
        <w:rPr>
          <w:rFonts w:ascii="Trebuchet MS" w:hAnsi="Trebuchet MS"/>
          <w:color w:val="000000"/>
          <w:sz w:val="20"/>
        </w:rPr>
        <w:t>33 Graça do dom seja dada diante de todo vivente; e mesmo ao morto não recuses favor.</w:t>
      </w:r>
    </w:p>
    <w:p>
      <w:r>
        <w:rPr>
          <w:rFonts w:ascii="Trebuchet MS" w:hAnsi="Trebuchet MS"/>
          <w:color w:val="000000"/>
          <w:sz w:val="20"/>
        </w:rPr>
        <w:t>34 Não faltes aos que choram; e com os que pranteiam pranteia.</w:t>
      </w:r>
    </w:p>
    <w:p>
      <w:r>
        <w:rPr>
          <w:rFonts w:ascii="Trebuchet MS" w:hAnsi="Trebuchet MS"/>
          <w:color w:val="000000"/>
          <w:sz w:val="20"/>
        </w:rPr>
        <w:t>35 Não hesites em visitar o homem doente; pois por tais coisas serás amado.</w:t>
      </w:r>
    </w:p>
    <w:p>
      <w:r>
        <w:rPr>
          <w:rFonts w:ascii="Trebuchet MS" w:hAnsi="Trebuchet MS"/>
          <w:color w:val="000000"/>
          <w:sz w:val="20"/>
        </w:rPr>
        <w:t>36 Em todas as tuas obras, lembra-te do teu fim; e para sempre não pecarás.</w:t>
      </w:r>
    </w:p>
    <w:p>
      <w:pPr>
        <w:pStyle w:val="P13"/>
      </w:pPr>
      <w:r>
        <w:rPr>
          <w:rFonts w:ascii="Trebuchet MS" w:hAnsi="Trebuchet MS"/>
          <w:color w:val="000000"/>
          <w:sz w:val="22"/>
        </w:rPr>
        <w:t xml:space="preserve"> ECLESIÁSTICO 8</w:t>
      </w:r>
    </w:p>
    <w:p>
      <w:r>
        <w:rPr>
          <w:rFonts w:ascii="Trebuchet MS" w:hAnsi="Trebuchet MS"/>
          <w:color w:val="000000"/>
          <w:sz w:val="20"/>
        </w:rPr>
        <w:t>1 Não disputes ferozmente com homem poderoso, para que não caias nas suas mãos.</w:t>
      </w:r>
    </w:p>
    <w:p>
      <w:r>
        <w:rPr>
          <w:rFonts w:ascii="Trebuchet MS" w:hAnsi="Trebuchet MS"/>
          <w:color w:val="000000"/>
          <w:sz w:val="20"/>
        </w:rPr>
        <w:t>2 Não contendas com homem rico, para que não pese mais que tua influência; pois a muitos destruiu o ouro, e desviou os corações de reis.</w:t>
      </w:r>
    </w:p>
    <w:p>
      <w:r>
        <w:rPr>
          <w:rFonts w:ascii="Trebuchet MS" w:hAnsi="Trebuchet MS"/>
          <w:color w:val="000000"/>
          <w:sz w:val="20"/>
        </w:rPr>
        <w:t>3 Não disputes ferozmente com homem loquaz; e não amontoes lenha sobre o seu fogo.</w:t>
      </w:r>
    </w:p>
    <w:p>
      <w:r>
        <w:rPr>
          <w:rFonts w:ascii="Trebuchet MS" w:hAnsi="Trebuchet MS"/>
          <w:color w:val="000000"/>
          <w:sz w:val="20"/>
        </w:rPr>
        <w:t>4 Não zombes do ignorante, para que não sejam desonrados os teus antepassados.</w:t>
      </w:r>
    </w:p>
    <w:p>
      <w:r>
        <w:rPr>
          <w:rFonts w:ascii="Trebuchet MS" w:hAnsi="Trebuchet MS"/>
          <w:color w:val="000000"/>
          <w:sz w:val="20"/>
        </w:rPr>
        <w:t>5 Não repreendas o homem que se desvia do pecado; lembra-te que todos estamos sob censura.</w:t>
      </w:r>
    </w:p>
    <w:p>
      <w:r>
        <w:rPr>
          <w:rFonts w:ascii="Trebuchet MS" w:hAnsi="Trebuchet MS"/>
          <w:color w:val="000000"/>
          <w:sz w:val="20"/>
        </w:rPr>
        <w:t>6 Não desonres o homem em sua velhice; pois também dentre nós há os que envelhecem.</w:t>
      </w:r>
    </w:p>
    <w:p>
      <w:r>
        <w:rPr>
          <w:rFonts w:ascii="Trebuchet MS" w:hAnsi="Trebuchet MS"/>
          <w:color w:val="000000"/>
          <w:sz w:val="20"/>
        </w:rPr>
        <w:t>7 Não te alegres com a morte; lembra-te que todos morremos.</w:t>
      </w:r>
    </w:p>
    <w:p>
      <w:r>
        <w:rPr>
          <w:rFonts w:ascii="Trebuchet MS" w:hAnsi="Trebuchet MS"/>
          <w:color w:val="000000"/>
          <w:sz w:val="20"/>
        </w:rPr>
        <w:t>8 Não ignores a narrativa dos sábios; e nos provérbios deles exercita-te, porque deles aprenderás instrução, e a servir aos grandes.</w:t>
      </w:r>
    </w:p>
    <w:p>
      <w:r>
        <w:rPr>
          <w:rFonts w:ascii="Trebuchet MS" w:hAnsi="Trebuchet MS"/>
          <w:color w:val="000000"/>
          <w:sz w:val="20"/>
        </w:rPr>
        <w:t>9 Não te desvies da narrativa dos velhos; pois eles mesmos aprenderam dos seus pais; que deles aprenderás entendimento, e em tempo de necessidade dar resposta.</w:t>
      </w:r>
    </w:p>
    <w:p>
      <w:r>
        <w:rPr>
          <w:rFonts w:ascii="Trebuchet MS" w:hAnsi="Trebuchet MS"/>
          <w:color w:val="000000"/>
          <w:sz w:val="20"/>
        </w:rPr>
        <w:t>10 Não acendas as brasas do pecador, não sejas queimado no fogo da sua chama.</w:t>
      </w:r>
    </w:p>
    <w:p>
      <w:r>
        <w:rPr>
          <w:rFonts w:ascii="Trebuchet MS" w:hAnsi="Trebuchet MS"/>
          <w:color w:val="000000"/>
          <w:sz w:val="20"/>
        </w:rPr>
        <w:t>11 Não te levantes diante da face do insolente, para que não se assente à espreita, como emboscada, à tua boca.</w:t>
      </w:r>
    </w:p>
    <w:p>
      <w:r>
        <w:rPr>
          <w:rFonts w:ascii="Trebuchet MS" w:hAnsi="Trebuchet MS"/>
          <w:color w:val="000000"/>
          <w:sz w:val="20"/>
        </w:rPr>
        <w:t>12 Não emprestes a homem mais forte que tu; e se emprestares, torna-te como quem já perdeu.</w:t>
      </w:r>
    </w:p>
    <w:p>
      <w:r>
        <w:rPr>
          <w:rFonts w:ascii="Trebuchet MS" w:hAnsi="Trebuchet MS"/>
          <w:color w:val="000000"/>
          <w:sz w:val="20"/>
        </w:rPr>
        <w:t>13 Não fiques como fiador além do teu poder; e se fores fiador, cuida como quem terá de pagar.</w:t>
      </w:r>
    </w:p>
    <w:p>
      <w:r>
        <w:rPr>
          <w:rFonts w:ascii="Trebuchet MS" w:hAnsi="Trebuchet MS"/>
          <w:color w:val="000000"/>
          <w:sz w:val="20"/>
        </w:rPr>
        <w:t>14 Não litigues com um juiz; pois conforme a sua reputação julgarão a favor dele.</w:t>
      </w:r>
    </w:p>
    <w:p>
      <w:r>
        <w:rPr>
          <w:rFonts w:ascii="Trebuchet MS" w:hAnsi="Trebuchet MS"/>
          <w:color w:val="000000"/>
          <w:sz w:val="20"/>
        </w:rPr>
        <w:t>15 Com o audacioso não vás pelo caminho, para que não recaia sobre ti; pois ele mesmo fará segundo a sua vontade, e com sua insensatez perecerás junto.</w:t>
      </w:r>
    </w:p>
    <w:p>
      <w:r>
        <w:rPr>
          <w:rFonts w:ascii="Trebuchet MS" w:hAnsi="Trebuchet MS"/>
          <w:color w:val="000000"/>
          <w:sz w:val="20"/>
        </w:rPr>
        <w:t>16 Com o iracundo não faças briga, e não atravesses com ele o deserto; porque, como nada, em os seus olhos é o sangue; e onde não há ajuda, ele te derrubará.</w:t>
      </w:r>
    </w:p>
    <w:p>
      <w:r>
        <w:rPr>
          <w:rFonts w:ascii="Trebuchet MS" w:hAnsi="Trebuchet MS"/>
          <w:color w:val="000000"/>
          <w:sz w:val="20"/>
        </w:rPr>
        <w:t>17 Com o tolo não te aconselhes, pois não poderá guardar segredo.</w:t>
      </w:r>
    </w:p>
    <w:p>
      <w:r>
        <w:rPr>
          <w:rFonts w:ascii="Trebuchet MS" w:hAnsi="Trebuchet MS"/>
          <w:color w:val="000000"/>
          <w:sz w:val="20"/>
        </w:rPr>
        <w:t>18 Diante de estranho não faças coisa oculta; pois não sabes o que ela trará à luz.</w:t>
      </w:r>
    </w:p>
    <w:p>
      <w:r>
        <w:rPr>
          <w:rFonts w:ascii="Trebuchet MS" w:hAnsi="Trebuchet MS"/>
          <w:color w:val="000000"/>
          <w:sz w:val="20"/>
        </w:rPr>
        <w:t>19 A todo homem não reveles o teu coração; e não deixes que ele te devolva favor.</w:t>
      </w:r>
    </w:p>
    <w:p>
      <w:pPr>
        <w:pStyle w:val="P13"/>
      </w:pPr>
      <w:r>
        <w:rPr>
          <w:rFonts w:ascii="Trebuchet MS" w:hAnsi="Trebuchet MS"/>
          <w:color w:val="000000"/>
          <w:sz w:val="22"/>
        </w:rPr>
        <w:t xml:space="preserve"> ECLESIÁSTICO 9</w:t>
      </w:r>
    </w:p>
    <w:p>
      <w:r>
        <w:rPr>
          <w:rFonts w:ascii="Trebuchet MS" w:hAnsi="Trebuchet MS"/>
          <w:color w:val="000000"/>
          <w:sz w:val="20"/>
        </w:rPr>
        <w:t>1 Não tenhas ciúme da mulher do teu seio; nem ensines contra ti mesmo lição má.</w:t>
      </w:r>
    </w:p>
    <w:p>
      <w:r>
        <w:rPr>
          <w:rFonts w:ascii="Trebuchet MS" w:hAnsi="Trebuchet MS"/>
          <w:color w:val="000000"/>
          <w:sz w:val="20"/>
        </w:rPr>
        <w:t>2 Não dês à mulher a tua alma, permitindo que ela suba sobre a tua força.</w:t>
      </w:r>
    </w:p>
    <w:p>
      <w:r>
        <w:rPr>
          <w:rFonts w:ascii="Trebuchet MS" w:hAnsi="Trebuchet MS"/>
          <w:color w:val="000000"/>
          <w:sz w:val="20"/>
        </w:rPr>
        <w:t>3 Não saias ao encontro de mulher prostituta, para que não caias nas suas armadilhas.</w:t>
      </w:r>
    </w:p>
    <w:p>
      <w:r>
        <w:rPr>
          <w:rFonts w:ascii="Trebuchet MS" w:hAnsi="Trebuchet MS"/>
          <w:color w:val="000000"/>
          <w:sz w:val="20"/>
        </w:rPr>
        <w:t>4 Com a cantora não te demores, para que não sejas apanhado nas suas ciladas.</w:t>
      </w:r>
    </w:p>
    <w:p>
      <w:r>
        <w:rPr>
          <w:rFonts w:ascii="Trebuchet MS" w:hAnsi="Trebuchet MS"/>
          <w:color w:val="000000"/>
          <w:sz w:val="20"/>
        </w:rPr>
        <w:t>5 A virgem não contemples, para que não sejas escandalizado pelas penas devidas a ela.</w:t>
      </w:r>
    </w:p>
    <w:p>
      <w:r>
        <w:rPr>
          <w:rFonts w:ascii="Trebuchet MS" w:hAnsi="Trebuchet MS"/>
          <w:color w:val="000000"/>
          <w:sz w:val="20"/>
        </w:rPr>
        <w:t>6 Não dês a tua alma às prostitutas, para que não percas a tua herança.</w:t>
      </w:r>
    </w:p>
    <w:p>
      <w:r>
        <w:rPr>
          <w:rFonts w:ascii="Trebuchet MS" w:hAnsi="Trebuchet MS"/>
          <w:color w:val="000000"/>
          <w:sz w:val="20"/>
        </w:rPr>
        <w:t>7 Não olhes ao redor nas ruas da cidade, e nas suas partes desertas não vagueies.</w:t>
      </w:r>
    </w:p>
    <w:p>
      <w:r>
        <w:rPr>
          <w:rFonts w:ascii="Trebuchet MS" w:hAnsi="Trebuchet MS"/>
          <w:color w:val="000000"/>
          <w:sz w:val="20"/>
        </w:rPr>
        <w:t>8 Desvia o olho da mulher formosa, e não contemples beleza alheia; por causa da beleza da mulher, muitos se desviaram; e a partir disto, a paixão se acende como fogo.</w:t>
      </w:r>
    </w:p>
    <w:p>
      <w:r>
        <w:rPr>
          <w:rFonts w:ascii="Trebuchet MS" w:hAnsi="Trebuchet MS"/>
          <w:color w:val="000000"/>
          <w:sz w:val="20"/>
        </w:rPr>
        <w:t>9 Com mulher casada de modo algum não te sentes; e não banqueteies com ela ao vinho, para que não se desvie a tua alma por ela, e, com o teu espírito, escorregues para a perdição.</w:t>
      </w:r>
    </w:p>
    <w:p>
      <w:r>
        <w:rPr>
          <w:rFonts w:ascii="Trebuchet MS" w:hAnsi="Trebuchet MS"/>
          <w:color w:val="000000"/>
          <w:sz w:val="20"/>
        </w:rPr>
        <w:t>10 Não abandones amigo antigo, pois o recente não é igual a ele. Vinho novo, amigo novo; se envelhecer, com alegria o beberás.</w:t>
      </w:r>
    </w:p>
    <w:p>
      <w:r>
        <w:rPr>
          <w:rFonts w:ascii="Trebuchet MS" w:hAnsi="Trebuchet MS"/>
          <w:color w:val="000000"/>
          <w:sz w:val="20"/>
        </w:rPr>
        <w:t>11 Não invejes a glória do pecador; pois não sabes qual será a sua ruína.</w:t>
      </w:r>
    </w:p>
    <w:p>
      <w:r>
        <w:rPr>
          <w:rFonts w:ascii="Trebuchet MS" w:hAnsi="Trebuchet MS"/>
          <w:color w:val="000000"/>
          <w:sz w:val="20"/>
        </w:rPr>
        <w:t>12 Não te agrades no agrado dos ímpios; lembra-te que, até o Hades, não serão justificados.</w:t>
      </w:r>
    </w:p>
    <w:p>
      <w:r>
        <w:rPr>
          <w:rFonts w:ascii="Trebuchet MS" w:hAnsi="Trebuchet MS"/>
          <w:color w:val="000000"/>
          <w:sz w:val="20"/>
        </w:rPr>
        <w:t>13 Fica longe do homem que tem poder de matar; e não suspeites, mas teme a morte; e, se te aproximares, não erres, para que não te tire a vida. Sabe que caminhas no meio de armadilhas, e andas sobre as ameias da cidade.</w:t>
      </w:r>
    </w:p>
    <w:p>
      <w:r>
        <w:rPr>
          <w:rFonts w:ascii="Trebuchet MS" w:hAnsi="Trebuchet MS"/>
          <w:color w:val="000000"/>
          <w:sz w:val="20"/>
        </w:rPr>
        <w:t>14 Conforme a tua força, avalia os próximos; e com os sábios aconselha-te.</w:t>
      </w:r>
    </w:p>
    <w:p>
      <w:r>
        <w:rPr>
          <w:rFonts w:ascii="Trebuchet MS" w:hAnsi="Trebuchet MS"/>
          <w:color w:val="000000"/>
          <w:sz w:val="20"/>
        </w:rPr>
        <w:t>15 Com os inteligentes esteja o teu pensamento; e toda a tua conversa, na lei do Altíssimo.</w:t>
      </w:r>
    </w:p>
    <w:p>
      <w:r>
        <w:rPr>
          <w:rFonts w:ascii="Trebuchet MS" w:hAnsi="Trebuchet MS"/>
          <w:color w:val="000000"/>
          <w:sz w:val="20"/>
        </w:rPr>
        <w:t>16 Homens justos sejam teus companheiros de mesa; e no temor do Senhor esteja o teu orgulho.</w:t>
      </w:r>
    </w:p>
    <w:p>
      <w:r>
        <w:rPr>
          <w:rFonts w:ascii="Trebuchet MS" w:hAnsi="Trebuchet MS"/>
          <w:color w:val="000000"/>
          <w:sz w:val="20"/>
        </w:rPr>
        <w:t>17 Pela mão dos artesãos, a obra será louvada; e o líder do povo, é louvado sábio em suas palavras.</w:t>
      </w:r>
    </w:p>
    <w:p>
      <w:r>
        <w:rPr>
          <w:rFonts w:ascii="Trebuchet MS" w:hAnsi="Trebuchet MS"/>
          <w:color w:val="000000"/>
          <w:sz w:val="20"/>
        </w:rPr>
        <w:t>18 Temível é, em sua cidade, o homem loquaz; e o precipitado em suas palavras será odiado.</w:t>
      </w:r>
    </w:p>
    <w:p>
      <w:pPr>
        <w:pStyle w:val="P13"/>
      </w:pPr>
      <w:r>
        <w:rPr>
          <w:rFonts w:ascii="Trebuchet MS" w:hAnsi="Trebuchet MS"/>
          <w:color w:val="000000"/>
          <w:sz w:val="22"/>
        </w:rPr>
        <w:t xml:space="preserve"> ECLESIÁSTICO 10</w:t>
      </w:r>
    </w:p>
    <w:p>
      <w:r>
        <w:rPr>
          <w:rFonts w:ascii="Trebuchet MS" w:hAnsi="Trebuchet MS"/>
          <w:color w:val="000000"/>
          <w:sz w:val="20"/>
        </w:rPr>
        <w:t>1 Juiz sábio educará o seu povo; e o governo do inteligente será bem ordenado.</w:t>
      </w:r>
    </w:p>
    <w:p>
      <w:r>
        <w:rPr>
          <w:rFonts w:ascii="Trebuchet MS" w:hAnsi="Trebuchet MS"/>
          <w:color w:val="000000"/>
          <w:sz w:val="20"/>
        </w:rPr>
        <w:t>2 Como é o juiz do povo, assim também são os seus ministros; e como é o líder da cidade, assim são todos os que nela habitam.</w:t>
      </w:r>
    </w:p>
    <w:p>
      <w:r>
        <w:rPr>
          <w:rFonts w:ascii="Trebuchet MS" w:hAnsi="Trebuchet MS"/>
          <w:color w:val="000000"/>
          <w:sz w:val="20"/>
        </w:rPr>
        <w:t>3 Rei sem instrução destruirá o seu povo; e a cidade será edificada pelo entendimento dos príncipes.</w:t>
      </w:r>
    </w:p>
    <w:p>
      <w:r>
        <w:rPr>
          <w:rFonts w:ascii="Trebuchet MS" w:hAnsi="Trebuchet MS"/>
          <w:color w:val="000000"/>
          <w:sz w:val="20"/>
        </w:rPr>
        <w:t>4 Na mão do Senhor está a autoridade da terra; e ele levantará o homem útil, em seu tempo, sobre ela.</w:t>
      </w:r>
    </w:p>
    <w:p>
      <w:r>
        <w:rPr>
          <w:rFonts w:ascii="Trebuchet MS" w:hAnsi="Trebuchet MS"/>
          <w:color w:val="000000"/>
          <w:sz w:val="20"/>
        </w:rPr>
        <w:t>5 Na mão do Senhor está a prosperidade do homem; e sobre a face do escriba ele porá a sua glória.</w:t>
      </w:r>
    </w:p>
    <w:p>
      <w:r>
        <w:rPr>
          <w:rFonts w:ascii="Trebuchet MS" w:hAnsi="Trebuchet MS"/>
          <w:color w:val="000000"/>
          <w:sz w:val="20"/>
        </w:rPr>
        <w:t>6 Por toda injustiça não guardes rancor contra o próximo; e nada pratiques humildemente em obras de insolência.</w:t>
      </w:r>
    </w:p>
    <w:p>
      <w:r>
        <w:rPr>
          <w:rFonts w:ascii="Trebuchet MS" w:hAnsi="Trebuchet MS"/>
          <w:color w:val="000000"/>
          <w:sz w:val="20"/>
        </w:rPr>
        <w:t>7 Odiosa diante do Senhor e dos homens é a soberba; e de ambos culpada é a injustiça.</w:t>
      </w:r>
    </w:p>
    <w:p>
      <w:r>
        <w:rPr>
          <w:rFonts w:ascii="Trebuchet MS" w:hAnsi="Trebuchet MS"/>
          <w:color w:val="000000"/>
          <w:sz w:val="20"/>
        </w:rPr>
        <w:t>8 O reino passa de nação para nação, por causa de injustiça, e insolências, e riquezas.</w:t>
      </w:r>
    </w:p>
    <w:p>
      <w:r>
        <w:rPr>
          <w:rFonts w:ascii="Trebuchet MS" w:hAnsi="Trebuchet MS"/>
          <w:color w:val="000000"/>
          <w:sz w:val="20"/>
        </w:rPr>
        <w:t>9 Por que se ensoberbece a terra e a cinza, se em vida lança fora as suas entranhas?</w:t>
      </w:r>
    </w:p>
    <w:p>
      <w:r>
        <w:rPr>
          <w:rFonts w:ascii="Trebuchet MS" w:hAnsi="Trebuchet MS"/>
          <w:color w:val="000000"/>
          <w:sz w:val="20"/>
        </w:rPr>
        <w:t>10 De longa enfermidade zomba o médico; e o rei, hoje e amanhã, morrerá.</w:t>
      </w:r>
    </w:p>
    <w:p>
      <w:r>
        <w:rPr>
          <w:rFonts w:ascii="Trebuchet MS" w:hAnsi="Trebuchet MS"/>
          <w:color w:val="000000"/>
          <w:sz w:val="20"/>
        </w:rPr>
        <w:t>11 Pois, ao morrer, o homem herdará répteis, e feras, e vermes.</w:t>
      </w:r>
    </w:p>
    <w:p>
      <w:r>
        <w:rPr>
          <w:rFonts w:ascii="Trebuchet MS" w:hAnsi="Trebuchet MS"/>
          <w:color w:val="000000"/>
          <w:sz w:val="20"/>
        </w:rPr>
        <w:t>12 Princípio da soberba do homem é afastar-se do Senhor; e do que o fez, se afastou o seu coração.</w:t>
      </w:r>
    </w:p>
    <w:p>
      <w:r>
        <w:rPr>
          <w:rFonts w:ascii="Trebuchet MS" w:hAnsi="Trebuchet MS"/>
          <w:color w:val="000000"/>
          <w:sz w:val="20"/>
        </w:rPr>
        <w:t>13 Porque princípio da soberba é o pecado, e quem a mantém fará chover abominação; por isso o Senhor fez admiráveis as calamidades, e os destruiu até o fim.</w:t>
      </w:r>
    </w:p>
    <w:p>
      <w:r>
        <w:rPr>
          <w:rFonts w:ascii="Trebuchet MS" w:hAnsi="Trebuchet MS"/>
          <w:color w:val="000000"/>
          <w:sz w:val="20"/>
        </w:rPr>
        <w:t>14 Tronos de governantes derrubou o Senhor; e assentou mansos em lugar deles.</w:t>
      </w:r>
    </w:p>
    <w:p>
      <w:r>
        <w:rPr>
          <w:rFonts w:ascii="Trebuchet MS" w:hAnsi="Trebuchet MS"/>
          <w:color w:val="000000"/>
          <w:sz w:val="20"/>
        </w:rPr>
        <w:t>15 Raízes de nações arrancou o Senhor; e plantou humildes em lugar delas.</w:t>
      </w:r>
    </w:p>
    <w:p>
      <w:r>
        <w:rPr>
          <w:rFonts w:ascii="Trebuchet MS" w:hAnsi="Trebuchet MS"/>
          <w:color w:val="000000"/>
          <w:sz w:val="20"/>
        </w:rPr>
        <w:t>16 As regiões das nações destruiu o Senhor, e as arruinou até os fundamentos da terra.</w:t>
      </w:r>
    </w:p>
    <w:p>
      <w:r>
        <w:rPr>
          <w:rFonts w:ascii="Trebuchet MS" w:hAnsi="Trebuchet MS"/>
          <w:color w:val="000000"/>
          <w:sz w:val="20"/>
        </w:rPr>
        <w:t>17 Retirou alguns dentre eles, e os destruiu, e fez cessar da terra a memória deles.</w:t>
      </w:r>
    </w:p>
    <w:p>
      <w:r>
        <w:rPr>
          <w:rFonts w:ascii="Trebuchet MS" w:hAnsi="Trebuchet MS"/>
          <w:color w:val="000000"/>
          <w:sz w:val="20"/>
        </w:rPr>
        <w:t>18 Não foi criada para os homens a soberba, nem a ira do furor para os descendentes das mulheres.</w:t>
      </w:r>
    </w:p>
    <w:p>
      <w:r>
        <w:rPr>
          <w:rFonts w:ascii="Trebuchet MS" w:hAnsi="Trebuchet MS"/>
          <w:color w:val="000000"/>
          <w:sz w:val="20"/>
        </w:rPr>
        <w:t>19 Semente honrada — qual é a semente do homem? A semente honrada — qual é? Os que temem o Senhor. Semente desonrada — qual é a semente do homem? A semente desonrada — qual é? Os que transgridem os mandamentos.</w:t>
      </w:r>
    </w:p>
    <w:p>
      <w:r>
        <w:rPr>
          <w:rFonts w:ascii="Trebuchet MS" w:hAnsi="Trebuchet MS"/>
          <w:color w:val="000000"/>
          <w:sz w:val="20"/>
        </w:rPr>
        <w:t>20 No meio dos irmãos, o líder deles é honrado; e os que temem o Senhor são honrados aos seus olhos.</w:t>
      </w:r>
    </w:p>
    <w:p>
      <w:r>
        <w:rPr>
          <w:rFonts w:ascii="Trebuchet MS" w:hAnsi="Trebuchet MS"/>
          <w:color w:val="000000"/>
          <w:sz w:val="20"/>
        </w:rPr>
        <w:t>22 Rico e glorioso, e pobre — o orgulho deles é o temor do Senhor.</w:t>
      </w:r>
    </w:p>
    <w:p>
      <w:r>
        <w:rPr>
          <w:rFonts w:ascii="Trebuchet MS" w:hAnsi="Trebuchet MS"/>
          <w:color w:val="000000"/>
          <w:sz w:val="20"/>
        </w:rPr>
        <w:t>23 Não é justo desonrar o pobre inteligente, e não convém glorificar o homem pecador.</w:t>
      </w:r>
    </w:p>
    <w:p>
      <w:r>
        <w:rPr>
          <w:rFonts w:ascii="Trebuchet MS" w:hAnsi="Trebuchet MS"/>
          <w:color w:val="000000"/>
          <w:sz w:val="20"/>
        </w:rPr>
        <w:t>24 O grande, e o juiz, e o príncipe serão glorificados; e não há nenhum deles maior do que aquele que teme o Senhor.</w:t>
      </w:r>
    </w:p>
    <w:p>
      <w:r>
        <w:rPr>
          <w:rFonts w:ascii="Trebuchet MS" w:hAnsi="Trebuchet MS"/>
          <w:color w:val="000000"/>
          <w:sz w:val="20"/>
        </w:rPr>
        <w:t>25 Ao servo sábio os livres servirão; e o homem sensato não murmurará.</w:t>
      </w:r>
    </w:p>
    <w:p>
      <w:r>
        <w:rPr>
          <w:rFonts w:ascii="Trebuchet MS" w:hAnsi="Trebuchet MS"/>
          <w:color w:val="000000"/>
          <w:sz w:val="20"/>
        </w:rPr>
        <w:t>26 Não te faças sábio para fazer o teu trabalho; e não te glories em tempo de tua angústia.</w:t>
      </w:r>
    </w:p>
    <w:p>
      <w:r>
        <w:rPr>
          <w:rFonts w:ascii="Trebuchet MS" w:hAnsi="Trebuchet MS"/>
          <w:color w:val="000000"/>
          <w:sz w:val="20"/>
        </w:rPr>
        <w:t>27 Melhor é o que trabalha e tem abundância em tudo, do que o que anda sendo glorificado e carece de pão.</w:t>
      </w:r>
    </w:p>
    <w:p>
      <w:r>
        <w:rPr>
          <w:rFonts w:ascii="Trebuchet MS" w:hAnsi="Trebuchet MS"/>
          <w:color w:val="000000"/>
          <w:sz w:val="20"/>
        </w:rPr>
        <w:t>28 Filho, com mansidão glorifica a tua alma; e dá-lhe honra segundo o seu valor.</w:t>
      </w:r>
    </w:p>
    <w:p>
      <w:r>
        <w:rPr>
          <w:rFonts w:ascii="Trebuchet MS" w:hAnsi="Trebuchet MS"/>
          <w:color w:val="000000"/>
          <w:sz w:val="20"/>
        </w:rPr>
        <w:t>29 Quem justificará o que peca contra a sua alma? E quem glorificará o que desonra a sua vida?</w:t>
      </w:r>
    </w:p>
    <w:p>
      <w:r>
        <w:rPr>
          <w:rFonts w:ascii="Trebuchet MS" w:hAnsi="Trebuchet MS"/>
          <w:color w:val="000000"/>
          <w:sz w:val="20"/>
        </w:rPr>
        <w:t>30 O pobre é glorificado por seu conhecimento; e o rico é glorificado por sua riqueza.</w:t>
      </w:r>
    </w:p>
    <w:p>
      <w:r>
        <w:rPr>
          <w:rFonts w:ascii="Trebuchet MS" w:hAnsi="Trebuchet MS"/>
          <w:color w:val="000000"/>
          <w:sz w:val="20"/>
        </w:rPr>
        <w:t>31 O que é glorificado na pobreza, quanto mais na riqueza! E o sem honra na riqueza, quanto mais na pobreza!</w:t>
      </w:r>
    </w:p>
    <w:p>
      <w:pPr>
        <w:pStyle w:val="P13"/>
      </w:pPr>
      <w:r>
        <w:rPr>
          <w:rFonts w:ascii="Trebuchet MS" w:hAnsi="Trebuchet MS"/>
          <w:color w:val="000000"/>
          <w:sz w:val="22"/>
        </w:rPr>
        <w:t xml:space="preserve"> ECLESIÁSTICO 11</w:t>
      </w:r>
    </w:p>
    <w:p>
      <w:r>
        <w:rPr>
          <w:rFonts w:ascii="Trebuchet MS" w:hAnsi="Trebuchet MS"/>
          <w:color w:val="000000"/>
          <w:sz w:val="20"/>
        </w:rPr>
        <w:t>1 A sabedoria do humilde exaltará sua cabeça; e no meio dos grandes o fará sentar.</w:t>
      </w:r>
    </w:p>
    <w:p>
      <w:r>
        <w:rPr>
          <w:rFonts w:ascii="Trebuchet MS" w:hAnsi="Trebuchet MS"/>
          <w:color w:val="000000"/>
          <w:sz w:val="20"/>
        </w:rPr>
        <w:t>2 Não louves homem por sua beleza, e não abomines homem por sua aparência.</w:t>
      </w:r>
    </w:p>
    <w:p>
      <w:r>
        <w:rPr>
          <w:rFonts w:ascii="Trebuchet MS" w:hAnsi="Trebuchet MS"/>
          <w:color w:val="000000"/>
          <w:sz w:val="20"/>
        </w:rPr>
        <w:t>3 Pequena entre as aves é a abelha; e princípio de doçuras é o seu fruto.</w:t>
      </w:r>
    </w:p>
    <w:p>
      <w:r>
        <w:rPr>
          <w:rFonts w:ascii="Trebuchet MS" w:hAnsi="Trebuchet MS"/>
          <w:color w:val="000000"/>
          <w:sz w:val="20"/>
        </w:rPr>
        <w:t>4 Com vestuário de vestes não te glories; e no dia de glória não te exaltes; porque maravilhosas são as obras do Senhor, e ocultas são as suas obras para os homens.</w:t>
      </w:r>
    </w:p>
    <w:p>
      <w:r>
        <w:rPr>
          <w:rFonts w:ascii="Trebuchet MS" w:hAnsi="Trebuchet MS"/>
          <w:color w:val="000000"/>
          <w:sz w:val="20"/>
        </w:rPr>
        <w:t>5 Muitos tiranos se assentaram sobre o solo; mas o que ninguém suspeitava usou o diadema.</w:t>
      </w:r>
    </w:p>
    <w:p>
      <w:r>
        <w:rPr>
          <w:rFonts w:ascii="Trebuchet MS" w:hAnsi="Trebuchet MS"/>
          <w:color w:val="000000"/>
          <w:sz w:val="20"/>
        </w:rPr>
        <w:t>6 Muitos poderosos foram desonrados sobremaneira; e gloriosos foram entregues nas mãos de outros.</w:t>
      </w:r>
    </w:p>
    <w:p>
      <w:r>
        <w:rPr>
          <w:rFonts w:ascii="Trebuchet MS" w:hAnsi="Trebuchet MS"/>
          <w:color w:val="000000"/>
          <w:sz w:val="20"/>
        </w:rPr>
        <w:t>7 Antes de examinar, não censures; pensa primeiro, e então repreende.</w:t>
      </w:r>
    </w:p>
    <w:p>
      <w:r>
        <w:rPr>
          <w:rFonts w:ascii="Trebuchet MS" w:hAnsi="Trebuchet MS"/>
          <w:color w:val="000000"/>
          <w:sz w:val="20"/>
        </w:rPr>
        <w:t>8 Antes de ouvir, não respondas; e no meio das palavras não interrompas.</w:t>
      </w:r>
    </w:p>
    <w:p>
      <w:r>
        <w:rPr>
          <w:rFonts w:ascii="Trebuchet MS" w:hAnsi="Trebuchet MS"/>
          <w:color w:val="000000"/>
          <w:sz w:val="20"/>
        </w:rPr>
        <w:t>9 Sobre coisa em que não há necessidade para ti, não contendas; e no juízo dos pecadores não te assentes.</w:t>
      </w:r>
    </w:p>
    <w:p>
      <w:r>
        <w:rPr>
          <w:rFonts w:ascii="Trebuchet MS" w:hAnsi="Trebuchet MS"/>
          <w:color w:val="000000"/>
          <w:sz w:val="20"/>
        </w:rPr>
        <w:t>10 Filho, não sejam sobre muitas coisas os teus empreendimentos; se os multiplicares, não ficarás isento; e se correres atrás, não alcançarás, e não, tendo fugido, escaparás.</w:t>
      </w:r>
    </w:p>
    <w:p>
      <w:r>
        <w:rPr>
          <w:rFonts w:ascii="Trebuchet MS" w:hAnsi="Trebuchet MS"/>
          <w:color w:val="000000"/>
          <w:sz w:val="20"/>
        </w:rPr>
        <w:t>11 Há quem labuta, e se afadiga, e se apressa, e, tanto mais, tem carência.</w:t>
      </w:r>
    </w:p>
    <w:p>
      <w:r>
        <w:rPr>
          <w:rFonts w:ascii="Trebuchet MS" w:hAnsi="Trebuchet MS"/>
          <w:color w:val="000000"/>
          <w:sz w:val="20"/>
        </w:rPr>
        <w:t>12 Há quem é lento, precisando de socorro, faltando força, e na pobreza abunda; e os olhos do Senhor olharam para ele com bondade, e o levantou de sua humilhação.</w:t>
      </w:r>
    </w:p>
    <w:p>
      <w:r>
        <w:rPr>
          <w:rFonts w:ascii="Trebuchet MS" w:hAnsi="Trebuchet MS"/>
          <w:color w:val="000000"/>
          <w:sz w:val="20"/>
        </w:rPr>
        <w:t>13 E exaltou a sua cabeça, e muitos ficaram admirados com ele.</w:t>
      </w:r>
    </w:p>
    <w:p>
      <w:r>
        <w:rPr>
          <w:rFonts w:ascii="Trebuchet MS" w:hAnsi="Trebuchet MS"/>
          <w:color w:val="000000"/>
          <w:sz w:val="20"/>
        </w:rPr>
        <w:t>14 Bem e mal, vida e morte, pobreza e riqueza — do Senhor vêm.</w:t>
      </w:r>
    </w:p>
    <w:p>
      <w:r>
        <w:rPr>
          <w:rFonts w:ascii="Trebuchet MS" w:hAnsi="Trebuchet MS"/>
          <w:color w:val="000000"/>
          <w:sz w:val="20"/>
        </w:rPr>
        <w:t>17 A dádiva do Senhor permanece com os devotos; e o seu favor prosperará para sempre.</w:t>
      </w:r>
    </w:p>
    <w:p>
      <w:r>
        <w:rPr>
          <w:rFonts w:ascii="Trebuchet MS" w:hAnsi="Trebuchet MS"/>
          <w:color w:val="000000"/>
          <w:sz w:val="20"/>
        </w:rPr>
        <w:t>18 Há quem enriquece por cuidado e avareza sua; e esta é a porção de sua recompensa.</w:t>
      </w:r>
    </w:p>
    <w:p>
      <w:r>
        <w:rPr>
          <w:rFonts w:ascii="Trebuchet MS" w:hAnsi="Trebuchet MS"/>
          <w:color w:val="000000"/>
          <w:sz w:val="20"/>
        </w:rPr>
        <w:t>19 Ao dizer ele: “Encontrei descanso, e agora comerei dos meus bens”, e não sabe qual tempo passará, e deixará tudo a outros, e morrerá.</w:t>
      </w:r>
    </w:p>
    <w:p>
      <w:r>
        <w:rPr>
          <w:rFonts w:ascii="Trebuchet MS" w:hAnsi="Trebuchet MS"/>
          <w:color w:val="000000"/>
          <w:sz w:val="20"/>
        </w:rPr>
        <w:t>20 Mantém-te firme na tua aliança, e medita nela; e no teu trabalho envelhece.</w:t>
      </w:r>
    </w:p>
    <w:p>
      <w:r>
        <w:rPr>
          <w:rFonts w:ascii="Trebuchet MS" w:hAnsi="Trebuchet MS"/>
          <w:color w:val="000000"/>
          <w:sz w:val="20"/>
        </w:rPr>
        <w:t>21 Não te admires com as obras do pecador; mas crê no Senhor, e permanece no teu trabalho; porque é fácil aos olhos do Senhor enriquecer de repente o pobre.</w:t>
      </w:r>
    </w:p>
    <w:p>
      <w:r>
        <w:rPr>
          <w:rFonts w:ascii="Trebuchet MS" w:hAnsi="Trebuchet MS"/>
          <w:color w:val="000000"/>
          <w:sz w:val="20"/>
        </w:rPr>
        <w:t>22 A bênção do Senhor é o galardão do piedoso; e, em hora rápida, faz florescer a sua bênção.</w:t>
      </w:r>
    </w:p>
    <w:p>
      <w:r>
        <w:rPr>
          <w:rFonts w:ascii="Trebuchet MS" w:hAnsi="Trebuchet MS"/>
          <w:color w:val="000000"/>
          <w:sz w:val="20"/>
        </w:rPr>
        <w:t>23 Não digas: “Que necessidade tenho? E quais bens terei de mim a partir de agora?”</w:t>
      </w:r>
    </w:p>
    <w:p>
      <w:r>
        <w:rPr>
          <w:rFonts w:ascii="Trebuchet MS" w:hAnsi="Trebuchet MS"/>
          <w:color w:val="000000"/>
          <w:sz w:val="20"/>
        </w:rPr>
        <w:t>24 Não digas: “Basta-me; e, que mal me acontecerá a partir de agora?”</w:t>
      </w:r>
    </w:p>
    <w:p>
      <w:r>
        <w:rPr>
          <w:rFonts w:ascii="Trebuchet MS" w:hAnsi="Trebuchet MS"/>
          <w:color w:val="000000"/>
          <w:sz w:val="20"/>
        </w:rPr>
        <w:t>25 No dia dos bens há esquecimento dos males; e no dia dos males não se lembra dos bens.</w:t>
      </w:r>
    </w:p>
    <w:p>
      <w:r>
        <w:rPr>
          <w:rFonts w:ascii="Trebuchet MS" w:hAnsi="Trebuchet MS"/>
          <w:color w:val="000000"/>
          <w:sz w:val="20"/>
        </w:rPr>
        <w:t>26 Porque fácil é ao Senhor, no dia da morte, retribuir ao homem segundo os seus caminhos.</w:t>
      </w:r>
    </w:p>
    <w:p>
      <w:r>
        <w:rPr>
          <w:rFonts w:ascii="Trebuchet MS" w:hAnsi="Trebuchet MS"/>
          <w:color w:val="000000"/>
          <w:sz w:val="20"/>
        </w:rPr>
        <w:t>27 A aflição de uma hora faz esquecer o deleite; e, no fim do homem, se revela suas obras.</w:t>
      </w:r>
    </w:p>
    <w:p>
      <w:r>
        <w:rPr>
          <w:rFonts w:ascii="Trebuchet MS" w:hAnsi="Trebuchet MS"/>
          <w:color w:val="000000"/>
          <w:sz w:val="20"/>
        </w:rPr>
        <w:t>28 Antes da morte não chames de bem-aventurado a ninguém; e pelos seus filhos será conhecido o homem.</w:t>
      </w:r>
    </w:p>
    <w:p>
      <w:r>
        <w:rPr>
          <w:rFonts w:ascii="Trebuchet MS" w:hAnsi="Trebuchet MS"/>
          <w:color w:val="000000"/>
          <w:sz w:val="20"/>
        </w:rPr>
        <w:t>29 Não introduzas todo homem em a tua casa; pois muitas são as emboscadas do enganador.</w:t>
      </w:r>
    </w:p>
    <w:p>
      <w:r>
        <w:rPr>
          <w:rFonts w:ascii="Trebuchet MS" w:hAnsi="Trebuchet MS"/>
          <w:color w:val="000000"/>
          <w:sz w:val="20"/>
        </w:rPr>
        <w:t>30 Perdiz caçadora em cesto, assim é o coração do soberbo; e, como o espião, olha para a queda.</w:t>
      </w:r>
    </w:p>
    <w:p>
      <w:r>
        <w:rPr>
          <w:rFonts w:ascii="Trebuchet MS" w:hAnsi="Trebuchet MS"/>
          <w:color w:val="000000"/>
          <w:sz w:val="20"/>
        </w:rPr>
        <w:t>31 Pois, mudando as coisas boas em más, arma emboscada; e até nas coisas escolhidas porá mancha.</w:t>
      </w:r>
    </w:p>
    <w:p>
      <w:r>
        <w:rPr>
          <w:rFonts w:ascii="Trebuchet MS" w:hAnsi="Trebuchet MS"/>
          <w:color w:val="000000"/>
          <w:sz w:val="20"/>
        </w:rPr>
        <w:t>32 De uma faísca de fogo se multiplica a fogueira; e o homem pecador arma emboscada para o sangue.</w:t>
      </w:r>
    </w:p>
    <w:p>
      <w:r>
        <w:rPr>
          <w:rFonts w:ascii="Trebuchet MS" w:hAnsi="Trebuchet MS"/>
          <w:color w:val="000000"/>
          <w:sz w:val="20"/>
        </w:rPr>
        <w:t>33 Acautela-te do malfeitor; pois trama o mal, para que não te dê mancha para sempre.</w:t>
      </w:r>
    </w:p>
    <w:p>
      <w:r>
        <w:rPr>
          <w:rFonts w:ascii="Trebuchet MS" w:hAnsi="Trebuchet MS"/>
          <w:color w:val="000000"/>
          <w:sz w:val="20"/>
        </w:rPr>
        <w:t>34 Acolhe o estranho, e ele te perverterá em perturbações, e te alienará do que é teu.</w:t>
      </w:r>
    </w:p>
    <w:p>
      <w:pPr>
        <w:pStyle w:val="P13"/>
      </w:pPr>
      <w:r>
        <w:rPr>
          <w:rFonts w:ascii="Trebuchet MS" w:hAnsi="Trebuchet MS"/>
          <w:color w:val="000000"/>
          <w:sz w:val="22"/>
        </w:rPr>
        <w:t xml:space="preserve"> ECLESIÁSTICO 12</w:t>
      </w:r>
    </w:p>
    <w:p>
      <w:r>
        <w:rPr>
          <w:rFonts w:ascii="Trebuchet MS" w:hAnsi="Trebuchet MS"/>
          <w:color w:val="000000"/>
          <w:sz w:val="20"/>
        </w:rPr>
        <w:t>1 Se fizeres bem, sabe a quem o fazes; e haverá gratidão pelos teus benefícios.</w:t>
      </w:r>
    </w:p>
    <w:p>
      <w:r>
        <w:rPr>
          <w:rFonts w:ascii="Trebuchet MS" w:hAnsi="Trebuchet MS"/>
          <w:color w:val="000000"/>
          <w:sz w:val="20"/>
        </w:rPr>
        <w:t>2 Faze bem ao piedoso, e encontrarás recompensa; e, se não dele, mas do Altíssimo.</w:t>
      </w:r>
    </w:p>
    <w:p>
      <w:r>
        <w:rPr>
          <w:rFonts w:ascii="Trebuchet MS" w:hAnsi="Trebuchet MS"/>
          <w:color w:val="000000"/>
          <w:sz w:val="20"/>
        </w:rPr>
        <w:t>3 Não haverá bens para quem persiste em males, e para o que não concede esmola.</w:t>
      </w:r>
    </w:p>
    <w:p>
      <w:r>
        <w:rPr>
          <w:rFonts w:ascii="Trebuchet MS" w:hAnsi="Trebuchet MS"/>
          <w:color w:val="000000"/>
          <w:sz w:val="20"/>
        </w:rPr>
        <w:t>4 Dá ao piedoso, e não ajudes o pecador.</w:t>
      </w:r>
    </w:p>
    <w:p>
      <w:r>
        <w:rPr>
          <w:rFonts w:ascii="Trebuchet MS" w:hAnsi="Trebuchet MS"/>
          <w:color w:val="000000"/>
          <w:sz w:val="20"/>
        </w:rPr>
        <w:t>5 Faze bem ao humilde, e não dês ao ímpio; impede os seus pães, e não os dês a ele, para que não, com eles, sobre ti ele se torne poderoso; pois duplos males encontrarás em todos os bens que lhe fizeres.</w:t>
      </w:r>
    </w:p>
    <w:p>
      <w:r>
        <w:rPr>
          <w:rFonts w:ascii="Trebuchet MS" w:hAnsi="Trebuchet MS"/>
          <w:color w:val="000000"/>
          <w:sz w:val="20"/>
        </w:rPr>
        <w:t>6 Porque também o Altíssimo odiou os pecadores, e aos ímpios retribuirá vingança.</w:t>
      </w:r>
    </w:p>
    <w:p>
      <w:r>
        <w:rPr>
          <w:rFonts w:ascii="Trebuchet MS" w:hAnsi="Trebuchet MS"/>
          <w:color w:val="000000"/>
          <w:sz w:val="20"/>
        </w:rPr>
        <w:t>7 Dá ao bom, e não ajudes o pecador.</w:t>
      </w:r>
    </w:p>
    <w:p>
      <w:r>
        <w:rPr>
          <w:rFonts w:ascii="Trebuchet MS" w:hAnsi="Trebuchet MS"/>
          <w:color w:val="000000"/>
          <w:sz w:val="20"/>
        </w:rPr>
        <w:t>8 Não é provado na prosperidade o amigo; e não se esconde na adversidade o inimigo.</w:t>
      </w:r>
    </w:p>
    <w:p>
      <w:r>
        <w:rPr>
          <w:rFonts w:ascii="Trebuchet MS" w:hAnsi="Trebuchet MS"/>
          <w:color w:val="000000"/>
          <w:sz w:val="20"/>
        </w:rPr>
        <w:t>9 Nos bens do homem, os inimigos dele ficam em tristeza; e nos males dele, até o amigo se separa.</w:t>
      </w:r>
    </w:p>
    <w:p>
      <w:r>
        <w:rPr>
          <w:rFonts w:ascii="Trebuchet MS" w:hAnsi="Trebuchet MS"/>
          <w:color w:val="000000"/>
          <w:sz w:val="20"/>
        </w:rPr>
        <w:t>10 Não confies no teu inimigo para sempre; pois, como o bronze enferruja, assim é a maldade dele.</w:t>
      </w:r>
    </w:p>
    <w:p>
      <w:r>
        <w:rPr>
          <w:rFonts w:ascii="Trebuchet MS" w:hAnsi="Trebuchet MS"/>
          <w:color w:val="000000"/>
          <w:sz w:val="20"/>
        </w:rPr>
        <w:t>11 E, se ele se humilhar e andar curvado, atenta com a tua alma; e guarda-te dele; e serás para ele como quem limpou um espelho, e saberás que não ficou manchado até o fim.</w:t>
      </w:r>
    </w:p>
    <w:p>
      <w:r>
        <w:rPr>
          <w:rFonts w:ascii="Trebuchet MS" w:hAnsi="Trebuchet MS"/>
          <w:color w:val="000000"/>
          <w:sz w:val="20"/>
        </w:rPr>
        <w:t>12 Não o estabeleças junto a ti mesmo, para que não te derrube e se estabeleça no teu lugar; não o sentes à tua direita, para que não busque a tua cadeira; e, no fim, reconhecerás as minhas palavras, e pelas minhas palavras serás compungido.</w:t>
      </w:r>
    </w:p>
    <w:p>
      <w:r>
        <w:rPr>
          <w:rFonts w:ascii="Trebuchet MS" w:hAnsi="Trebuchet MS"/>
          <w:color w:val="000000"/>
          <w:sz w:val="20"/>
        </w:rPr>
        <w:t>13 Quem terá misericórdia do encantador mordido por serpente? E, de todos os que se aproximam das feras?</w:t>
      </w:r>
    </w:p>
    <w:p>
      <w:r>
        <w:rPr>
          <w:rFonts w:ascii="Trebuchet MS" w:hAnsi="Trebuchet MS"/>
          <w:color w:val="000000"/>
          <w:sz w:val="20"/>
        </w:rPr>
        <w:t>14 Assim é o que se aproxima do homem pecador, e se envolve nos seus pecados.</w:t>
      </w:r>
    </w:p>
    <w:p>
      <w:r>
        <w:rPr>
          <w:rFonts w:ascii="Trebuchet MS" w:hAnsi="Trebuchet MS"/>
          <w:color w:val="000000"/>
          <w:sz w:val="20"/>
        </w:rPr>
        <w:t>15 Por uma hora contigo permanecerá; e se te desviares, não se firmará.</w:t>
      </w:r>
    </w:p>
    <w:p>
      <w:r>
        <w:rPr>
          <w:rFonts w:ascii="Trebuchet MS" w:hAnsi="Trebuchet MS"/>
          <w:color w:val="000000"/>
          <w:sz w:val="20"/>
        </w:rPr>
        <w:t>16 E, com seus lábios, adoçará o inimigo; mas em seu coração deliberará para te derrubar em uma cova; com os olhos dele chorará o inimigo; e, se achar ocasião, não se fartará de sangue.</w:t>
      </w:r>
    </w:p>
    <w:p>
      <w:r>
        <w:rPr>
          <w:rFonts w:ascii="Trebuchet MS" w:hAnsi="Trebuchet MS"/>
          <w:color w:val="000000"/>
          <w:sz w:val="20"/>
        </w:rPr>
        <w:t>17 Se coisas más te sobrevierem, encontrá-lo-ás já ali, antes de ti; e, como quem ajuda, fará tropeçar o teu calcanhar.</w:t>
      </w:r>
    </w:p>
    <w:p>
      <w:r>
        <w:rPr>
          <w:rFonts w:ascii="Trebuchet MS" w:hAnsi="Trebuchet MS"/>
          <w:color w:val="000000"/>
          <w:sz w:val="20"/>
        </w:rPr>
        <w:t>18 A sua cabeça moverá, e baterá palmas com as suas mãos; e muito cochichará, e mudará a sua face.</w:t>
      </w:r>
    </w:p>
    <w:p>
      <w:pPr>
        <w:pStyle w:val="P13"/>
      </w:pPr>
      <w:r>
        <w:rPr>
          <w:rFonts w:ascii="Trebuchet MS" w:hAnsi="Trebuchet MS"/>
          <w:color w:val="000000"/>
          <w:sz w:val="22"/>
        </w:rPr>
        <w:t xml:space="preserve"> ECLESIÁSTICO 13</w:t>
      </w:r>
    </w:p>
    <w:p>
      <w:r>
        <w:rPr>
          <w:rFonts w:ascii="Trebuchet MS" w:hAnsi="Trebuchet MS"/>
          <w:color w:val="000000"/>
          <w:sz w:val="20"/>
        </w:rPr>
        <w:t>1 Quem toca piche se contaminará; e quem se associa ao soberbo tornar-se-á semelhante a ele.</w:t>
      </w:r>
    </w:p>
    <w:p>
      <w:r>
        <w:rPr>
          <w:rFonts w:ascii="Trebuchet MS" w:hAnsi="Trebuchet MS"/>
          <w:color w:val="000000"/>
          <w:sz w:val="20"/>
        </w:rPr>
        <w:t>2 Peso maior que tu não tomes; e com quem é mais forte que tu, e mais rico, não te associes: que companhia há entre a panela e o caldeirão? Esta se chocará, e aquela se quebrará.</w:t>
      </w:r>
    </w:p>
    <w:p>
      <w:r>
        <w:rPr>
          <w:rFonts w:ascii="Trebuchet MS" w:hAnsi="Trebuchet MS"/>
          <w:color w:val="000000"/>
          <w:sz w:val="20"/>
        </w:rPr>
        <w:t>3 O rico prejudica, e ele mesmo ainda ameaça severamente; o pobre é prejudicado, e ele mesmo ainda tem que suplicar.</w:t>
      </w:r>
    </w:p>
    <w:p>
      <w:r>
        <w:rPr>
          <w:rFonts w:ascii="Trebuchet MS" w:hAnsi="Trebuchet MS"/>
          <w:color w:val="000000"/>
          <w:sz w:val="20"/>
        </w:rPr>
        <w:t>4 Se fores útil, ele te fará trabalhar; e se fores carente, te abandonará.</w:t>
      </w:r>
    </w:p>
    <w:p>
      <w:r>
        <w:rPr>
          <w:rFonts w:ascii="Trebuchet MS" w:hAnsi="Trebuchet MS"/>
          <w:color w:val="000000"/>
          <w:sz w:val="20"/>
        </w:rPr>
        <w:t>5 Se tiveres, viverá contigo; e te esvaziará; e ele mesmo não se esforçará.</w:t>
      </w:r>
    </w:p>
    <w:p>
      <w:r>
        <w:rPr>
          <w:rFonts w:ascii="Trebuchet MS" w:hAnsi="Trebuchet MS"/>
          <w:color w:val="000000"/>
          <w:sz w:val="20"/>
        </w:rPr>
        <w:t>6 Quando tiver necessidade de ti, e te desviar; e sorrirá para ti, e te dará esperança; falará a ti coisas belas, e dirá: “Que necessidade tens tu?”</w:t>
      </w:r>
    </w:p>
    <w:p>
      <w:r>
        <w:rPr>
          <w:rFonts w:ascii="Trebuchet MS" w:hAnsi="Trebuchet MS"/>
          <w:color w:val="000000"/>
          <w:sz w:val="20"/>
        </w:rPr>
        <w:t>7 E te envergonhará com os seus alimentos, até que te esvazie duas ou três vezes; e, no fim, escarnecerá de ti; depois disto te verá, e te abandonará, e a sua cabeça moverá contra ti.</w:t>
      </w:r>
    </w:p>
    <w:p>
      <w:r>
        <w:rPr>
          <w:rFonts w:ascii="Trebuchet MS" w:hAnsi="Trebuchet MS"/>
          <w:color w:val="000000"/>
          <w:sz w:val="20"/>
        </w:rPr>
        <w:t>8 Acautela-te para não seres desviado, e não sejas humilhado na tua insensatez.</w:t>
      </w:r>
    </w:p>
    <w:p>
      <w:r>
        <w:rPr>
          <w:rFonts w:ascii="Trebuchet MS" w:hAnsi="Trebuchet MS"/>
          <w:color w:val="000000"/>
          <w:sz w:val="20"/>
        </w:rPr>
        <w:t>9 Se um poderoso te chamar, mostra-te retraído; e, tanto mais, ele te chamará.</w:t>
      </w:r>
    </w:p>
    <w:p>
      <w:r>
        <w:rPr>
          <w:rFonts w:ascii="Trebuchet MS" w:hAnsi="Trebuchet MS"/>
          <w:color w:val="000000"/>
          <w:sz w:val="20"/>
        </w:rPr>
        <w:t>10 Não te precipites, para que não sejas rejeitado; e não te afastes muito, para que não sejas esquecido.</w:t>
      </w:r>
    </w:p>
    <w:p>
      <w:r>
        <w:rPr>
          <w:rFonts w:ascii="Trebuchet MS" w:hAnsi="Trebuchet MS"/>
          <w:color w:val="000000"/>
          <w:sz w:val="20"/>
        </w:rPr>
        <w:t>11 Não procures falar com igual liberdade com ele; e não creias nas suas muitas palavras; pois, por muita conversa, te provará; e, como quem sorri, te examinará.</w:t>
      </w:r>
    </w:p>
    <w:p>
      <w:r>
        <w:rPr>
          <w:rFonts w:ascii="Trebuchet MS" w:hAnsi="Trebuchet MS"/>
          <w:color w:val="000000"/>
          <w:sz w:val="20"/>
        </w:rPr>
        <w:t>12 Sem misericórdia é quem não guarda as palavras; e não poupará de maus tratos e de prisões.</w:t>
      </w:r>
    </w:p>
    <w:p>
      <w:r>
        <w:rPr>
          <w:rFonts w:ascii="Trebuchet MS" w:hAnsi="Trebuchet MS"/>
          <w:color w:val="000000"/>
          <w:sz w:val="20"/>
        </w:rPr>
        <w:t>13 Guarda-te, e acautela-te fortemente; porque com a tua queda caminhas.</w:t>
      </w:r>
    </w:p>
    <w:p>
      <w:r>
        <w:rPr>
          <w:rFonts w:ascii="Trebuchet MS" w:hAnsi="Trebuchet MS"/>
          <w:color w:val="000000"/>
          <w:sz w:val="20"/>
        </w:rPr>
        <w:t>15 Todo ser vivo ama o semelhante a ele; e todo homem, o seu próximo.</w:t>
      </w:r>
    </w:p>
    <w:p>
      <w:r>
        <w:rPr>
          <w:rFonts w:ascii="Trebuchet MS" w:hAnsi="Trebuchet MS"/>
          <w:color w:val="000000"/>
          <w:sz w:val="20"/>
        </w:rPr>
        <w:t>16 Toda carne se ajunta segundo sua espécie; e ao seu semelhante se unirá o homem.</w:t>
      </w:r>
    </w:p>
    <w:p>
      <w:r>
        <w:rPr>
          <w:rFonts w:ascii="Trebuchet MS" w:hAnsi="Trebuchet MS"/>
          <w:color w:val="000000"/>
          <w:sz w:val="20"/>
        </w:rPr>
        <w:t>17 Que comunhão tem o lobo com o cordeiro? Assim é o pecador para com o piedoso.</w:t>
      </w:r>
    </w:p>
    <w:p>
      <w:r>
        <w:rPr>
          <w:rFonts w:ascii="Trebuchet MS" w:hAnsi="Trebuchet MS"/>
          <w:color w:val="000000"/>
          <w:sz w:val="20"/>
        </w:rPr>
        <w:t>18 Que paz há entre a hiena e o cão? E que paz entre o rico e o pobre?</w:t>
      </w:r>
    </w:p>
    <w:p>
      <w:r>
        <w:rPr>
          <w:rFonts w:ascii="Trebuchet MS" w:hAnsi="Trebuchet MS"/>
          <w:color w:val="000000"/>
          <w:sz w:val="20"/>
        </w:rPr>
        <w:t>19 Caça dos leões são os jumentos selvagens no deserto; assim são pastagens dos ricos os pobres.</w:t>
      </w:r>
    </w:p>
    <w:p>
      <w:r>
        <w:rPr>
          <w:rFonts w:ascii="Trebuchet MS" w:hAnsi="Trebuchet MS"/>
          <w:color w:val="000000"/>
          <w:sz w:val="20"/>
        </w:rPr>
        <w:t>20 Abominação para o soberbo é a humildade; assim abominação para o rico é o pobre.</w:t>
      </w:r>
    </w:p>
    <w:p>
      <w:r>
        <w:rPr>
          <w:rFonts w:ascii="Trebuchet MS" w:hAnsi="Trebuchet MS"/>
          <w:color w:val="000000"/>
          <w:sz w:val="20"/>
        </w:rPr>
        <w:t>21 O rico, quando vacila, é sustentado pelos amigos; mas o humilde, quando cai, é ainda repelido pelos amigos.</w:t>
      </w:r>
    </w:p>
    <w:p>
      <w:r>
        <w:rPr>
          <w:rFonts w:ascii="Trebuchet MS" w:hAnsi="Trebuchet MS"/>
          <w:color w:val="000000"/>
          <w:sz w:val="20"/>
        </w:rPr>
        <w:t>22 Quando o rico tropeça, muitos são seus defensores; falou coisas indizíveis, e o justificaram. Quando o humilde tropeça, e ainda o repreendem; falou com sensatez, e não lhe foi dado lugar.</w:t>
      </w:r>
    </w:p>
    <w:p>
      <w:r>
        <w:rPr>
          <w:rFonts w:ascii="Trebuchet MS" w:hAnsi="Trebuchet MS"/>
          <w:color w:val="000000"/>
          <w:sz w:val="20"/>
        </w:rPr>
        <w:t>23 O rico falou, e todos se calaram, e exaltaram a sua palavra até as nuvens. O pobre falou, e disseram: “Quem é este?”; e, se ele tropeçar, ainda o derrubarão.</w:t>
      </w:r>
    </w:p>
    <w:p>
      <w:r>
        <w:rPr>
          <w:rFonts w:ascii="Trebuchet MS" w:hAnsi="Trebuchet MS"/>
          <w:color w:val="000000"/>
          <w:sz w:val="20"/>
        </w:rPr>
        <w:t>24 Boa é a riqueza na qual não há pecado; e má é a pobreza na boca do ímpio.</w:t>
      </w:r>
    </w:p>
    <w:p>
      <w:r>
        <w:rPr>
          <w:rFonts w:ascii="Trebuchet MS" w:hAnsi="Trebuchet MS"/>
          <w:color w:val="000000"/>
          <w:sz w:val="20"/>
        </w:rPr>
        <w:t>25 O coração do homem transforma a sua face, seja para o bem, seja para o mal.</w:t>
      </w:r>
    </w:p>
    <w:p>
      <w:r>
        <w:rPr>
          <w:rFonts w:ascii="Trebuchet MS" w:hAnsi="Trebuchet MS"/>
          <w:color w:val="000000"/>
          <w:sz w:val="20"/>
        </w:rPr>
        <w:t>26 Marca do coração em bens é face alegre; e achado de parábolas são pensamentos com trabalhos.</w:t>
      </w:r>
    </w:p>
    <w:p>
      <w:pPr>
        <w:pStyle w:val="P13"/>
      </w:pPr>
      <w:r>
        <w:rPr>
          <w:rFonts w:ascii="Trebuchet MS" w:hAnsi="Trebuchet MS"/>
          <w:color w:val="000000"/>
          <w:sz w:val="22"/>
        </w:rPr>
        <w:t xml:space="preserve"> ECLESIÁSTICO 14</w:t>
      </w:r>
    </w:p>
    <w:p>
      <w:r>
        <w:rPr>
          <w:rFonts w:ascii="Trebuchet MS" w:hAnsi="Trebuchet MS"/>
          <w:color w:val="000000"/>
          <w:sz w:val="20"/>
        </w:rPr>
        <w:t>1 Bem-aventurado o homem que não escorregou na sua boca, e não foi ferido pela tristeza dos pecados.</w:t>
      </w:r>
    </w:p>
    <w:p>
      <w:r>
        <w:rPr>
          <w:rFonts w:ascii="Trebuchet MS" w:hAnsi="Trebuchet MS"/>
          <w:color w:val="000000"/>
          <w:sz w:val="20"/>
        </w:rPr>
        <w:t>2 Bem-aventurado aquele cuja alma não o condena; e que não caiu da sua esperança.</w:t>
      </w:r>
    </w:p>
    <w:p>
      <w:r>
        <w:rPr>
          <w:rFonts w:ascii="Trebuchet MS" w:hAnsi="Trebuchet MS"/>
          <w:color w:val="000000"/>
          <w:sz w:val="20"/>
        </w:rPr>
        <w:t>3 Para homem mesquinho não é boa a riqueza; e para homem invejoso, para que as riquezas?</w:t>
      </w:r>
    </w:p>
    <w:p>
      <w:r>
        <w:rPr>
          <w:rFonts w:ascii="Trebuchet MS" w:hAnsi="Trebuchet MS"/>
          <w:color w:val="000000"/>
          <w:sz w:val="20"/>
        </w:rPr>
        <w:t>4 Quem ajunta, privando-se de sua própria alma, ajunta para outros; e, nos bens dele, outros se deleitarão.</w:t>
      </w:r>
    </w:p>
    <w:p>
      <w:r>
        <w:rPr>
          <w:rFonts w:ascii="Trebuchet MS" w:hAnsi="Trebuchet MS"/>
          <w:color w:val="000000"/>
          <w:sz w:val="20"/>
        </w:rPr>
        <w:t>5 Quem é mau a si mesmo, a quem será bom? E não se alegrará com as suas riquezas.</w:t>
      </w:r>
    </w:p>
    <w:p>
      <w:r>
        <w:rPr>
          <w:rFonts w:ascii="Trebuchet MS" w:hAnsi="Trebuchet MS"/>
          <w:color w:val="000000"/>
          <w:sz w:val="20"/>
        </w:rPr>
        <w:t>6 Que o que é invejoso consigo mesmo, não há mais perverso; e isto é a retribuição da sua maldade.</w:t>
      </w:r>
    </w:p>
    <w:p>
      <w:r>
        <w:rPr>
          <w:rFonts w:ascii="Trebuchet MS" w:hAnsi="Trebuchet MS"/>
          <w:color w:val="000000"/>
          <w:sz w:val="20"/>
        </w:rPr>
        <w:t>7 E se fizer bem, faz com esquecimento; e no fim revela a sua maldade.</w:t>
      </w:r>
    </w:p>
    <w:p>
      <w:r>
        <w:rPr>
          <w:rFonts w:ascii="Trebuchet MS" w:hAnsi="Trebuchet MS"/>
          <w:color w:val="000000"/>
          <w:sz w:val="20"/>
        </w:rPr>
        <w:t>8 Mau é o que inveja com o olho, desviando a face; e desprezando as almas.</w:t>
      </w:r>
    </w:p>
    <w:p>
      <w:r>
        <w:rPr>
          <w:rFonts w:ascii="Trebuchet MS" w:hAnsi="Trebuchet MS"/>
          <w:color w:val="000000"/>
          <w:sz w:val="20"/>
        </w:rPr>
        <w:t>9 O olho do ganancioso não se farta de porção; e a injustiça má seca a alma.</w:t>
      </w:r>
    </w:p>
    <w:p>
      <w:r>
        <w:rPr>
          <w:rFonts w:ascii="Trebuchet MS" w:hAnsi="Trebuchet MS"/>
          <w:color w:val="000000"/>
          <w:sz w:val="20"/>
        </w:rPr>
        <w:t>10 O olho mau é invejoso do pão, e escasso na sua mesa.</w:t>
      </w:r>
    </w:p>
    <w:p>
      <w:r>
        <w:rPr>
          <w:rFonts w:ascii="Trebuchet MS" w:hAnsi="Trebuchet MS"/>
          <w:color w:val="000000"/>
          <w:sz w:val="20"/>
        </w:rPr>
        <w:t>11 Filho, conforme tiveres, faze bem a ti mesmo; e traze ofertas ao Senhor dignamente.</w:t>
      </w:r>
    </w:p>
    <w:p>
      <w:r>
        <w:rPr>
          <w:rFonts w:ascii="Trebuchet MS" w:hAnsi="Trebuchet MS"/>
          <w:color w:val="000000"/>
          <w:sz w:val="20"/>
        </w:rPr>
        <w:t>12 Lembra-te que a morte não tardará; e o pacto do Hades não te foi mostrado.</w:t>
      </w:r>
    </w:p>
    <w:p>
      <w:r>
        <w:rPr>
          <w:rFonts w:ascii="Trebuchet MS" w:hAnsi="Trebuchet MS"/>
          <w:color w:val="000000"/>
          <w:sz w:val="20"/>
        </w:rPr>
        <w:t>13 Antes de morreres, faze bem ao amigo; e, conforme a tua força, estende a mão, e dá a ele.</w:t>
      </w:r>
    </w:p>
    <w:p>
      <w:r>
        <w:rPr>
          <w:rFonts w:ascii="Trebuchet MS" w:hAnsi="Trebuchet MS"/>
          <w:color w:val="000000"/>
          <w:sz w:val="20"/>
        </w:rPr>
        <w:t>14 Não te retenhas do dia bom; e que a porção de bom desejo não te passe.</w:t>
      </w:r>
    </w:p>
    <w:p>
      <w:r>
        <w:rPr>
          <w:rFonts w:ascii="Trebuchet MS" w:hAnsi="Trebuchet MS"/>
          <w:color w:val="000000"/>
          <w:sz w:val="20"/>
        </w:rPr>
        <w:t>15 Não deixarás a outro os teus labores, e os teus trabalhos, na divisão da herança?</w:t>
      </w:r>
    </w:p>
    <w:p>
      <w:r>
        <w:rPr>
          <w:rFonts w:ascii="Trebuchet MS" w:hAnsi="Trebuchet MS"/>
          <w:color w:val="000000"/>
          <w:sz w:val="20"/>
        </w:rPr>
        <w:t>16 Dá e toma, e satisfaz a tua alma; pois não há no Hades como buscar deleite.</w:t>
      </w:r>
    </w:p>
    <w:p>
      <w:r>
        <w:rPr>
          <w:rFonts w:ascii="Trebuchet MS" w:hAnsi="Trebuchet MS"/>
          <w:color w:val="000000"/>
          <w:sz w:val="20"/>
        </w:rPr>
        <w:t>17 Toda carne, como veste, envelhece; pois o pacto desde sempre é: “Com a morte morrerás.”</w:t>
      </w:r>
    </w:p>
    <w:p>
      <w:r>
        <w:rPr>
          <w:rFonts w:ascii="Trebuchet MS" w:hAnsi="Trebuchet MS"/>
          <w:color w:val="000000"/>
          <w:sz w:val="20"/>
        </w:rPr>
        <w:t>18 Como a folha que brota numa árvore densa — umas caem, outras, porém, brotam —, assim é a geração de carne e sangue: uma morre, outra, porém, nasce.</w:t>
      </w:r>
    </w:p>
    <w:p>
      <w:r>
        <w:rPr>
          <w:rFonts w:ascii="Trebuchet MS" w:hAnsi="Trebuchet MS"/>
          <w:color w:val="000000"/>
          <w:sz w:val="20"/>
        </w:rPr>
        <w:t>19 Toda obra que apodrece se acaba; e quem a trabalhou partirá com ela.</w:t>
      </w:r>
    </w:p>
    <w:p>
      <w:r>
        <w:rPr>
          <w:rFonts w:ascii="Trebuchet MS" w:hAnsi="Trebuchet MS"/>
          <w:color w:val="000000"/>
          <w:sz w:val="20"/>
        </w:rPr>
        <w:t>20 Bem-aventurado o homem que meditar na sabedoria; e que discorrer com o seu entendimento.</w:t>
      </w:r>
    </w:p>
    <w:p>
      <w:r>
        <w:rPr>
          <w:rFonts w:ascii="Trebuchet MS" w:hAnsi="Trebuchet MS"/>
          <w:color w:val="000000"/>
          <w:sz w:val="20"/>
        </w:rPr>
        <w:t>21 Quem considera os caminhos dela no coração; e nos segredos dela, nisso pensará.</w:t>
      </w:r>
    </w:p>
    <w:p>
      <w:r>
        <w:rPr>
          <w:rFonts w:ascii="Trebuchet MS" w:hAnsi="Trebuchet MS"/>
          <w:color w:val="000000"/>
          <w:sz w:val="20"/>
        </w:rPr>
        <w:t>22 Sai atrás dela como rastreador; e nos caminhos dela põe emboscada.</w:t>
      </w:r>
    </w:p>
    <w:p>
      <w:r>
        <w:rPr>
          <w:rFonts w:ascii="Trebuchet MS" w:hAnsi="Trebuchet MS"/>
          <w:color w:val="000000"/>
          <w:sz w:val="20"/>
        </w:rPr>
        <w:t>23 Quem se inclina pelas suas janelas; e junto às suas portas escutará.</w:t>
      </w:r>
    </w:p>
    <w:p>
      <w:r>
        <w:rPr>
          <w:rFonts w:ascii="Trebuchet MS" w:hAnsi="Trebuchet MS"/>
          <w:color w:val="000000"/>
          <w:sz w:val="20"/>
        </w:rPr>
        <w:t>24 Quem se hospeda bem perto da casa dela; e fixará estaca nas suas paredes.</w:t>
      </w:r>
    </w:p>
    <w:p>
      <w:r>
        <w:rPr>
          <w:rFonts w:ascii="Trebuchet MS" w:hAnsi="Trebuchet MS"/>
          <w:color w:val="000000"/>
          <w:sz w:val="20"/>
        </w:rPr>
        <w:t>25 Armará a sua tenda junto às mãos dela; e se hospedará em hospedaria de bens.</w:t>
      </w:r>
    </w:p>
    <w:p>
      <w:r>
        <w:rPr>
          <w:rFonts w:ascii="Trebuchet MS" w:hAnsi="Trebuchet MS"/>
          <w:color w:val="000000"/>
          <w:sz w:val="20"/>
        </w:rPr>
        <w:t>26 Colocará os seus filhos sob a cobertura dela; e sob os seus ramos pernoitará.</w:t>
      </w:r>
    </w:p>
    <w:p>
      <w:r>
        <w:rPr>
          <w:rFonts w:ascii="Trebuchet MS" w:hAnsi="Trebuchet MS"/>
          <w:color w:val="000000"/>
          <w:sz w:val="20"/>
        </w:rPr>
        <w:t>27 Será protegido por ela do calor; e na glória dela se hospedará.</w:t>
      </w:r>
    </w:p>
    <w:p>
      <w:pPr>
        <w:pStyle w:val="P13"/>
      </w:pPr>
      <w:r>
        <w:rPr>
          <w:rFonts w:ascii="Trebuchet MS" w:hAnsi="Trebuchet MS"/>
          <w:color w:val="000000"/>
          <w:sz w:val="22"/>
        </w:rPr>
        <w:t xml:space="preserve"> ECLESIÁSTICO 15</w:t>
      </w:r>
    </w:p>
    <w:p>
      <w:r>
        <w:rPr>
          <w:rFonts w:ascii="Trebuchet MS" w:hAnsi="Trebuchet MS"/>
          <w:color w:val="000000"/>
          <w:sz w:val="20"/>
        </w:rPr>
        <w:t>1 Quem teme o Senhor fará isto; e quem tem domínio da lei a alcançará.</w:t>
      </w:r>
    </w:p>
    <w:p>
      <w:r>
        <w:rPr>
          <w:rFonts w:ascii="Trebuchet MS" w:hAnsi="Trebuchet MS"/>
          <w:color w:val="000000"/>
          <w:sz w:val="20"/>
        </w:rPr>
        <w:t>2 E ela virá ao encontro dele como mãe; e, como esposa de sua juventude, o acolherá.</w:t>
      </w:r>
    </w:p>
    <w:p>
      <w:r>
        <w:rPr>
          <w:rFonts w:ascii="Trebuchet MS" w:hAnsi="Trebuchet MS"/>
          <w:color w:val="000000"/>
          <w:sz w:val="20"/>
        </w:rPr>
        <w:t>3 O alimentará com pão de entendimento; e, água de sabedoria, lhe dará a beber.</w:t>
      </w:r>
    </w:p>
    <w:p>
      <w:r>
        <w:rPr>
          <w:rFonts w:ascii="Trebuchet MS" w:hAnsi="Trebuchet MS"/>
          <w:color w:val="000000"/>
          <w:sz w:val="20"/>
        </w:rPr>
        <w:t>4 Firmar-se-á sobre ela, e não vacilará; e a ela se apegará, e não será envergonhado.</w:t>
      </w:r>
    </w:p>
    <w:p>
      <w:r>
        <w:rPr>
          <w:rFonts w:ascii="Trebuchet MS" w:hAnsi="Trebuchet MS"/>
          <w:color w:val="000000"/>
          <w:sz w:val="20"/>
        </w:rPr>
        <w:t>5 E o exaltará acima de seus próximos; e no meio da assembleia abrirá a sua boca.</w:t>
      </w:r>
    </w:p>
    <w:p>
      <w:r>
        <w:rPr>
          <w:rFonts w:ascii="Trebuchet MS" w:hAnsi="Trebuchet MS"/>
          <w:color w:val="000000"/>
          <w:sz w:val="20"/>
        </w:rPr>
        <w:t>6 Alegria e coroa de exultação encontrará; e nome eterno herdará.</w:t>
      </w:r>
    </w:p>
    <w:p>
      <w:r>
        <w:rPr>
          <w:rFonts w:ascii="Trebuchet MS" w:hAnsi="Trebuchet MS"/>
          <w:color w:val="000000"/>
          <w:sz w:val="20"/>
        </w:rPr>
        <w:t>7 Não a alcançarão os homens insensatos; e os homens pecadores não a verão.</w:t>
      </w:r>
    </w:p>
    <w:p>
      <w:r>
        <w:rPr>
          <w:rFonts w:ascii="Trebuchet MS" w:hAnsi="Trebuchet MS"/>
          <w:color w:val="000000"/>
          <w:sz w:val="20"/>
        </w:rPr>
        <w:t>8 Longe está da soberba; e os homens mentirosos não se lembrarão dela.</w:t>
      </w:r>
    </w:p>
    <w:p>
      <w:r>
        <w:rPr>
          <w:rFonts w:ascii="Trebuchet MS" w:hAnsi="Trebuchet MS"/>
          <w:color w:val="000000"/>
          <w:sz w:val="20"/>
        </w:rPr>
        <w:t>9 Não é belo o louvor na boca do pecador, porque não foi enviado da parte do Senhor.</w:t>
      </w:r>
    </w:p>
    <w:p>
      <w:r>
        <w:rPr>
          <w:rFonts w:ascii="Trebuchet MS" w:hAnsi="Trebuchet MS"/>
          <w:color w:val="000000"/>
          <w:sz w:val="20"/>
        </w:rPr>
        <w:t>10 Pois é em sabedoria que será dito o louvor; e o Senhor lhe dará bom êxito.</w:t>
      </w:r>
    </w:p>
    <w:p>
      <w:r>
        <w:rPr>
          <w:rFonts w:ascii="Trebuchet MS" w:hAnsi="Trebuchet MS"/>
          <w:color w:val="000000"/>
          <w:sz w:val="20"/>
        </w:rPr>
        <w:t>11 Não digas: “Por causa do Senhor me afastei”; pois o que ele odiou, não fará.</w:t>
      </w:r>
    </w:p>
    <w:p>
      <w:r>
        <w:rPr>
          <w:rFonts w:ascii="Trebuchet MS" w:hAnsi="Trebuchet MS"/>
          <w:color w:val="000000"/>
          <w:sz w:val="20"/>
        </w:rPr>
        <w:t>12 Não digas: “Ele mesmo me enganou”; pois não tem necessidade de homem pecador.</w:t>
      </w:r>
    </w:p>
    <w:p>
      <w:r>
        <w:rPr>
          <w:rFonts w:ascii="Trebuchet MS" w:hAnsi="Trebuchet MS"/>
          <w:color w:val="000000"/>
          <w:sz w:val="20"/>
        </w:rPr>
        <w:t>13 O Senhor odeia toda abominação, e ela não é amada pelos que o temem.</w:t>
      </w:r>
    </w:p>
    <w:p>
      <w:r>
        <w:rPr>
          <w:rFonts w:ascii="Trebuchet MS" w:hAnsi="Trebuchet MS"/>
          <w:color w:val="000000"/>
          <w:sz w:val="20"/>
        </w:rPr>
        <w:t>14 Ele mesmo, desde o princípio, fez o homem, e o deixou na mão do seu próprio conselho.</w:t>
      </w:r>
    </w:p>
    <w:p>
      <w:r>
        <w:rPr>
          <w:rFonts w:ascii="Trebuchet MS" w:hAnsi="Trebuchet MS"/>
          <w:color w:val="000000"/>
          <w:sz w:val="20"/>
        </w:rPr>
        <w:t>15 Se quiseres, guardarás os mandamentos, e a fé, para fazer boa vontade.</w:t>
      </w:r>
    </w:p>
    <w:p>
      <w:r>
        <w:rPr>
          <w:rFonts w:ascii="Trebuchet MS" w:hAnsi="Trebuchet MS"/>
          <w:color w:val="000000"/>
          <w:sz w:val="20"/>
        </w:rPr>
        <w:t>16 Ele pôs diante de ti fogo e água; para onde quiseres, estenderás a mão de ti.</w:t>
      </w:r>
    </w:p>
    <w:p>
      <w:r>
        <w:rPr>
          <w:rFonts w:ascii="Trebuchet MS" w:hAnsi="Trebuchet MS"/>
          <w:color w:val="000000"/>
          <w:sz w:val="20"/>
        </w:rPr>
        <w:t>17 Diante dos homens estão a vida e a morte; e o que ele preferir lhe será dado.</w:t>
      </w:r>
    </w:p>
    <w:p>
      <w:r>
        <w:rPr>
          <w:rFonts w:ascii="Trebuchet MS" w:hAnsi="Trebuchet MS"/>
          <w:color w:val="000000"/>
          <w:sz w:val="20"/>
        </w:rPr>
        <w:t>18 Pois grande é a sabedoria do Senhor, forte em poder, e vê tudo.</w:t>
      </w:r>
    </w:p>
    <w:p>
      <w:r>
        <w:rPr>
          <w:rFonts w:ascii="Trebuchet MS" w:hAnsi="Trebuchet MS"/>
          <w:color w:val="000000"/>
          <w:sz w:val="20"/>
        </w:rPr>
        <w:t>19 E os olhos dele estão sobre os que o temem, e ele mesmo reconhece toda obra do homem.</w:t>
      </w:r>
    </w:p>
    <w:p>
      <w:r>
        <w:rPr>
          <w:rFonts w:ascii="Trebuchet MS" w:hAnsi="Trebuchet MS"/>
          <w:color w:val="000000"/>
          <w:sz w:val="20"/>
        </w:rPr>
        <w:t>20 Não ordenou a ninguém ser ímpio, e não deu alívio a ninguém para pecar.</w:t>
      </w:r>
    </w:p>
    <w:p>
      <w:pPr>
        <w:pStyle w:val="P13"/>
      </w:pPr>
      <w:r>
        <w:rPr>
          <w:rFonts w:ascii="Trebuchet MS" w:hAnsi="Trebuchet MS"/>
          <w:color w:val="000000"/>
          <w:sz w:val="22"/>
        </w:rPr>
        <w:t xml:space="preserve"> ECLESIÁSTICO 16</w:t>
      </w:r>
    </w:p>
    <w:p>
      <w:r>
        <w:rPr>
          <w:rFonts w:ascii="Trebuchet MS" w:hAnsi="Trebuchet MS"/>
          <w:color w:val="000000"/>
          <w:sz w:val="20"/>
        </w:rPr>
        <w:t>1 Não desejes multidão de filhos inúteis, nem te alegres com filhos ímpios.</w:t>
      </w:r>
    </w:p>
    <w:p>
      <w:r>
        <w:rPr>
          <w:rFonts w:ascii="Trebuchet MS" w:hAnsi="Trebuchet MS"/>
          <w:color w:val="000000"/>
          <w:sz w:val="20"/>
        </w:rPr>
        <w:t>2 Ainda que se multipliquem, não te alegres com eles, se não há o temor do Senhor com eles.</w:t>
      </w:r>
    </w:p>
    <w:p>
      <w:r>
        <w:rPr>
          <w:rFonts w:ascii="Trebuchet MS" w:hAnsi="Trebuchet MS"/>
          <w:color w:val="000000"/>
          <w:sz w:val="20"/>
        </w:rPr>
        <w:t>3 Não confies na vida deles, e não confies sobre a multidão deles; pois melhor é um do que mil, e morrer sem filhos do que ter filhos ímpios.</w:t>
      </w:r>
    </w:p>
    <w:p>
      <w:r>
        <w:rPr>
          <w:rFonts w:ascii="Trebuchet MS" w:hAnsi="Trebuchet MS"/>
          <w:color w:val="000000"/>
          <w:sz w:val="20"/>
        </w:rPr>
        <w:t>4 Pois por causa de um só sábio, uma cidade será povoada; mas a tribo dos ímpios será devastada.</w:t>
      </w:r>
    </w:p>
    <w:p>
      <w:r>
        <w:rPr>
          <w:rFonts w:ascii="Trebuchet MS" w:hAnsi="Trebuchet MS"/>
          <w:color w:val="000000"/>
          <w:sz w:val="20"/>
        </w:rPr>
        <w:t>5 Muitas coisas assim já viu o meu olho, e coisas mais fortes que estas já ouviu o meu ouvido.</w:t>
      </w:r>
    </w:p>
    <w:p>
      <w:r>
        <w:rPr>
          <w:rFonts w:ascii="Trebuchet MS" w:hAnsi="Trebuchet MS"/>
          <w:color w:val="000000"/>
          <w:sz w:val="20"/>
        </w:rPr>
        <w:t>6 Na assembleia dos pecadores se acenderá o fogo, e entre a nação desobediente se acendeu a ira.</w:t>
      </w:r>
    </w:p>
    <w:p>
      <w:r>
        <w:rPr>
          <w:rFonts w:ascii="Trebuchet MS" w:hAnsi="Trebuchet MS"/>
          <w:color w:val="000000"/>
          <w:sz w:val="20"/>
        </w:rPr>
        <w:t>7 Não apaziguou acerca dos antigos gigantes, que se afastaram, confiando na força deles.</w:t>
      </w:r>
    </w:p>
    <w:p>
      <w:r>
        <w:rPr>
          <w:rFonts w:ascii="Trebuchet MS" w:hAnsi="Trebuchet MS"/>
          <w:color w:val="000000"/>
          <w:sz w:val="20"/>
        </w:rPr>
        <w:t>8 Não poupou acerca da peregrinação de Ló, os quais ele abominou por causa da soberba deles.</w:t>
      </w:r>
    </w:p>
    <w:p>
      <w:r>
        <w:rPr>
          <w:rFonts w:ascii="Trebuchet MS" w:hAnsi="Trebuchet MS"/>
          <w:color w:val="000000"/>
          <w:sz w:val="20"/>
        </w:rPr>
        <w:t>9 Não teve misericórdia da nação da perdição, os que se exaltaram em seus pecados.</w:t>
      </w:r>
    </w:p>
    <w:p>
      <w:r>
        <w:rPr>
          <w:rFonts w:ascii="Trebuchet MS" w:hAnsi="Trebuchet MS"/>
          <w:color w:val="000000"/>
          <w:sz w:val="20"/>
        </w:rPr>
        <w:t>10 E assim [aconteceu] com as seiscentas mil pessoas a pé, os que foram reunidos na dureza de coração deles.</w:t>
      </w:r>
    </w:p>
    <w:p>
      <w:r>
        <w:rPr>
          <w:rFonts w:ascii="Trebuchet MS" w:hAnsi="Trebuchet MS"/>
          <w:color w:val="000000"/>
          <w:sz w:val="20"/>
        </w:rPr>
        <w:t>11 E ainda que haja um só obstinado, seria admirável isto, se fosse absolvido; pois com ele estão a misericórdia e a ira; ele é príncipe de expiações, e também derrama ira.</w:t>
      </w:r>
    </w:p>
    <w:p>
      <w:r>
        <w:rPr>
          <w:rFonts w:ascii="Trebuchet MS" w:hAnsi="Trebuchet MS"/>
          <w:color w:val="000000"/>
          <w:sz w:val="20"/>
        </w:rPr>
        <w:t>12 Conforme a grande misericórdia dele, assim também é grande a repreensão dele; ao homem julgará conforme as obras dele.</w:t>
      </w:r>
    </w:p>
    <w:p>
      <w:r>
        <w:rPr>
          <w:rFonts w:ascii="Trebuchet MS" w:hAnsi="Trebuchet MS"/>
          <w:color w:val="000000"/>
          <w:sz w:val="20"/>
        </w:rPr>
        <w:t>13 Não escapará com o roubo o pecador, e não ficará atrás a perseverança do piedoso.</w:t>
      </w:r>
    </w:p>
    <w:p>
      <w:r>
        <w:rPr>
          <w:rFonts w:ascii="Trebuchet MS" w:hAnsi="Trebuchet MS"/>
          <w:color w:val="000000"/>
          <w:sz w:val="20"/>
        </w:rPr>
        <w:t>14 Toda esmola fará lugar; cada um encontrará conforme as obras dele.</w:t>
      </w:r>
    </w:p>
    <w:p>
      <w:r>
        <w:rPr>
          <w:rFonts w:ascii="Trebuchet MS" w:hAnsi="Trebuchet MS"/>
          <w:color w:val="000000"/>
          <w:sz w:val="20"/>
        </w:rPr>
        <w:t>17 Não digas: “Do Senhor estarei escondido”; e desde o alto, quem de mim se lembrará? No meio de um povo tão grande, não serei conhecido; pois o que é a minha alma numa criação imensurável?</w:t>
      </w:r>
    </w:p>
    <w:p>
      <w:r>
        <w:rPr>
          <w:rFonts w:ascii="Trebuchet MS" w:hAnsi="Trebuchet MS"/>
          <w:color w:val="000000"/>
          <w:sz w:val="20"/>
        </w:rPr>
        <w:t>18 Eis que o céu, e o céu do céu, o abismo e a terra serão abalados na sua visitação.</w:t>
      </w:r>
    </w:p>
    <w:p>
      <w:r>
        <w:rPr>
          <w:rFonts w:ascii="Trebuchet MS" w:hAnsi="Trebuchet MS"/>
          <w:color w:val="000000"/>
          <w:sz w:val="20"/>
        </w:rPr>
        <w:t>19 Juntamente, os montes e os fundamentos da terra, ao olhar sobre eles, com tremor são agitados juntos.</w:t>
      </w:r>
    </w:p>
    <w:p>
      <w:r>
        <w:rPr>
          <w:rFonts w:ascii="Trebuchet MS" w:hAnsi="Trebuchet MS"/>
          <w:color w:val="000000"/>
          <w:sz w:val="20"/>
        </w:rPr>
        <w:t>20 E sobre eles o coração não pensará; e os caminhos dele, quem? pensará consigo?</w:t>
      </w:r>
    </w:p>
    <w:p>
      <w:r>
        <w:rPr>
          <w:rFonts w:ascii="Trebuchet MS" w:hAnsi="Trebuchet MS"/>
          <w:color w:val="000000"/>
          <w:sz w:val="20"/>
        </w:rPr>
        <w:t>21 E há a tempestade que o homem não verá; mas a maior parte das obras dele está em coisas ocultas.</w:t>
      </w:r>
    </w:p>
    <w:p>
      <w:r>
        <w:rPr>
          <w:rFonts w:ascii="Trebuchet MS" w:hAnsi="Trebuchet MS"/>
          <w:color w:val="000000"/>
          <w:sz w:val="20"/>
        </w:rPr>
        <w:t>22 As obras da justiça, quem? anunciará? Ou quem? perseverará? Pois longe está a aliança.</w:t>
      </w:r>
    </w:p>
    <w:p>
      <w:r>
        <w:rPr>
          <w:rFonts w:ascii="Trebuchet MS" w:hAnsi="Trebuchet MS"/>
          <w:color w:val="000000"/>
          <w:sz w:val="20"/>
        </w:rPr>
        <w:t>23 Quem é diminuído no coração pensa estas coisas; e o homem insensato e desviado pensa coisas tolas.</w:t>
      </w:r>
    </w:p>
    <w:p>
      <w:r>
        <w:rPr>
          <w:rFonts w:ascii="Trebuchet MS" w:hAnsi="Trebuchet MS"/>
          <w:color w:val="000000"/>
          <w:sz w:val="20"/>
        </w:rPr>
        <w:t>24 Ouve-me, filho, e aprende o conhecimento; e atenta com o teu coração às minhas palavras.</w:t>
      </w:r>
    </w:p>
    <w:p>
      <w:r>
        <w:rPr>
          <w:rFonts w:ascii="Trebuchet MS" w:hAnsi="Trebuchet MS"/>
          <w:color w:val="000000"/>
          <w:sz w:val="20"/>
        </w:rPr>
        <w:t>25 Eu revelarei com medida a instrução, e com exatidão anunciarei o conhecimento.</w:t>
      </w:r>
    </w:p>
    <w:p>
      <w:r>
        <w:rPr>
          <w:rFonts w:ascii="Trebuchet MS" w:hAnsi="Trebuchet MS"/>
          <w:color w:val="000000"/>
          <w:sz w:val="20"/>
        </w:rPr>
        <w:t>26 No juízo do Senhor estão as obras dele, desde o princípio; e, desde a feitura delas, ele separou as porções delas.</w:t>
      </w:r>
    </w:p>
    <w:p>
      <w:r>
        <w:rPr>
          <w:rFonts w:ascii="Trebuchet MS" w:hAnsi="Trebuchet MS"/>
          <w:color w:val="000000"/>
          <w:sz w:val="20"/>
        </w:rPr>
        <w:t>27 Ele ornou para sempre as obras dele, e os princípios deles até as gerações deles; nem tiveram fome, nem se cansaram, e não desistiram das obras deles.</w:t>
      </w:r>
    </w:p>
    <w:p>
      <w:r>
        <w:rPr>
          <w:rFonts w:ascii="Trebuchet MS" w:hAnsi="Trebuchet MS"/>
          <w:color w:val="000000"/>
          <w:sz w:val="20"/>
        </w:rPr>
        <w:t>28 Cada um não afligiu o vizinho dele; e, até a era, não serão desobedientes à palavra dele.</w:t>
      </w:r>
    </w:p>
    <w:p>
      <w:r>
        <w:rPr>
          <w:rFonts w:ascii="Trebuchet MS" w:hAnsi="Trebuchet MS"/>
          <w:color w:val="000000"/>
          <w:sz w:val="20"/>
        </w:rPr>
        <w:t>29 E depois de estas coisas, o Senhor olhou para a terra, e a encheu dos bens dele.</w:t>
      </w:r>
    </w:p>
    <w:p>
      <w:r>
        <w:rPr>
          <w:rFonts w:ascii="Trebuchet MS" w:hAnsi="Trebuchet MS"/>
          <w:color w:val="000000"/>
          <w:sz w:val="20"/>
        </w:rPr>
        <w:t>30 Com a alma de todo ser vivo, ela cobriu a sua face; e para ela é o retorno deles.</w:t>
      </w:r>
    </w:p>
    <w:p>
      <w:pPr>
        <w:pStyle w:val="P13"/>
      </w:pPr>
      <w:r>
        <w:rPr>
          <w:rFonts w:ascii="Trebuchet MS" w:hAnsi="Trebuchet MS"/>
          <w:color w:val="000000"/>
          <w:sz w:val="22"/>
        </w:rPr>
        <w:t xml:space="preserve"> ECLESIÁSTICO 17</w:t>
      </w:r>
    </w:p>
    <w:p>
      <w:r>
        <w:rPr>
          <w:rFonts w:ascii="Trebuchet MS" w:hAnsi="Trebuchet MS"/>
          <w:color w:val="000000"/>
          <w:sz w:val="20"/>
        </w:rPr>
        <w:t>1 O Senhor criou da terra o homem, e novamente o fez voltar a ela.</w:t>
      </w:r>
    </w:p>
    <w:p>
      <w:r>
        <w:rPr>
          <w:rFonts w:ascii="Trebuchet MS" w:hAnsi="Trebuchet MS"/>
          <w:color w:val="000000"/>
          <w:sz w:val="20"/>
        </w:rPr>
        <w:t>2 Ele lhes deu um número de dias e um tempo; e lhes deu autoridade sobre ela.</w:t>
      </w:r>
    </w:p>
    <w:p>
      <w:r>
        <w:rPr>
          <w:rFonts w:ascii="Trebuchet MS" w:hAnsi="Trebuchet MS"/>
          <w:color w:val="000000"/>
          <w:sz w:val="20"/>
        </w:rPr>
        <w:t>3 Conforme a si mesmo, ele os revestiu de força; e à imagem dele, ele os fez.</w:t>
      </w:r>
    </w:p>
    <w:p>
      <w:r>
        <w:rPr>
          <w:rFonts w:ascii="Trebuchet MS" w:hAnsi="Trebuchet MS"/>
          <w:color w:val="000000"/>
          <w:sz w:val="20"/>
        </w:rPr>
        <w:t>4 Ele colocou o medo dele sobre toda carne, e lhes deu para dominar os animais e as aves.</w:t>
      </w:r>
    </w:p>
    <w:p>
      <w:r>
        <w:rPr>
          <w:rFonts w:ascii="Trebuchet MS" w:hAnsi="Trebuchet MS"/>
          <w:color w:val="000000"/>
          <w:sz w:val="20"/>
        </w:rPr>
        <w:t>6 Ele lhes deu conselho, e língua, e olhos, ouvidos, e coração, para pensar.</w:t>
      </w:r>
    </w:p>
    <w:p>
      <w:r>
        <w:rPr>
          <w:rFonts w:ascii="Trebuchet MS" w:hAnsi="Trebuchet MS"/>
          <w:color w:val="000000"/>
          <w:sz w:val="20"/>
        </w:rPr>
        <w:t>7 Ele os encheu de conhecimento de entendimento, e lhes mostrou as coisas boas e as más.</w:t>
      </w:r>
    </w:p>
    <w:p>
      <w:r>
        <w:rPr>
          <w:rFonts w:ascii="Trebuchet MS" w:hAnsi="Trebuchet MS"/>
          <w:color w:val="000000"/>
          <w:sz w:val="20"/>
        </w:rPr>
        <w:t>8 Ele colocou o seu olho sobre os corações deles, para lhes mostrar a grandeza das obras dele.</w:t>
      </w:r>
    </w:p>
    <w:p>
      <w:r>
        <w:rPr>
          <w:rFonts w:ascii="Trebuchet MS" w:hAnsi="Trebuchet MS"/>
          <w:color w:val="000000"/>
          <w:sz w:val="20"/>
        </w:rPr>
        <w:t>10 E louvarão o nome da santificação, para que narrem as grandezas das obras dele.</w:t>
      </w:r>
    </w:p>
    <w:p>
      <w:r>
        <w:rPr>
          <w:rFonts w:ascii="Trebuchet MS" w:hAnsi="Trebuchet MS"/>
          <w:color w:val="000000"/>
          <w:sz w:val="20"/>
        </w:rPr>
        <w:t>11 Ele lhes acrescentou conhecimento; e lhes transmitiu como herança a lei da vida.</w:t>
      </w:r>
    </w:p>
    <w:p>
      <w:r>
        <w:rPr>
          <w:rFonts w:ascii="Trebuchet MS" w:hAnsi="Trebuchet MS"/>
          <w:color w:val="000000"/>
          <w:sz w:val="20"/>
        </w:rPr>
        <w:t>12 Ele estabeleceu uma aliança eterna com eles, e lhes mostrou os julgamentos dele.</w:t>
      </w:r>
    </w:p>
    <w:p>
      <w:r>
        <w:rPr>
          <w:rFonts w:ascii="Trebuchet MS" w:hAnsi="Trebuchet MS"/>
          <w:color w:val="000000"/>
          <w:sz w:val="20"/>
        </w:rPr>
        <w:t>13 A grandeza da glória, os olhos deles viram; e a glória da voz dele, o ouvido deles ouviu.</w:t>
      </w:r>
    </w:p>
    <w:p>
      <w:r>
        <w:rPr>
          <w:rFonts w:ascii="Trebuchet MS" w:hAnsi="Trebuchet MS"/>
          <w:color w:val="000000"/>
          <w:sz w:val="20"/>
        </w:rPr>
        <w:t>14 E lhes disse: “Guardai-vos de toda injustiça”; e ordenou a eles, a cada um, acerca do próximo.</w:t>
      </w:r>
    </w:p>
    <w:p>
      <w:r>
        <w:rPr>
          <w:rFonts w:ascii="Trebuchet MS" w:hAnsi="Trebuchet MS"/>
          <w:color w:val="000000"/>
          <w:sz w:val="20"/>
        </w:rPr>
        <w:t>15 Os caminhos deles, diante dele, para sempre, não serão escondidos dos olhos dele.</w:t>
      </w:r>
    </w:p>
    <w:p>
      <w:r>
        <w:rPr>
          <w:rFonts w:ascii="Trebuchet MS" w:hAnsi="Trebuchet MS"/>
          <w:color w:val="000000"/>
          <w:sz w:val="20"/>
        </w:rPr>
        <w:t>17 Para cada nação, ele estabeleceu um líder; e Israel é a porção do Senhor.</w:t>
      </w:r>
    </w:p>
    <w:p>
      <w:r>
        <w:rPr>
          <w:rFonts w:ascii="Trebuchet MS" w:hAnsi="Trebuchet MS"/>
          <w:color w:val="000000"/>
          <w:sz w:val="20"/>
        </w:rPr>
        <w:t>19 Todas as obras deles estão como o sol diante dele; e os olhos dele estão contínuos sobre os caminhos deles.</w:t>
      </w:r>
    </w:p>
    <w:p>
      <w:r>
        <w:rPr>
          <w:rFonts w:ascii="Trebuchet MS" w:hAnsi="Trebuchet MS"/>
          <w:color w:val="000000"/>
          <w:sz w:val="20"/>
        </w:rPr>
        <w:t>20 Não foram escondidas as injustiças deles de dele; e todos os pecados deles estão diante do Senhor.</w:t>
      </w:r>
    </w:p>
    <w:p>
      <w:r>
        <w:rPr>
          <w:rFonts w:ascii="Trebuchet MS" w:hAnsi="Trebuchet MS"/>
          <w:color w:val="000000"/>
          <w:sz w:val="20"/>
        </w:rPr>
        <w:t>22 A esmola do homem é como um selo com ele; e a graça do homem, ele a protegerá como a pupila dos olhos.</w:t>
      </w:r>
    </w:p>
    <w:p>
      <w:r>
        <w:rPr>
          <w:rFonts w:ascii="Trebuchet MS" w:hAnsi="Trebuchet MS"/>
          <w:color w:val="000000"/>
          <w:sz w:val="20"/>
        </w:rPr>
        <w:t>23 Depois de estas coisas, ele se levantará e lhes retribuirá; e entregará sobre a cabeça deles a retribuição deles.</w:t>
      </w:r>
    </w:p>
    <w:p>
      <w:r>
        <w:rPr>
          <w:rFonts w:ascii="Trebuchet MS" w:hAnsi="Trebuchet MS"/>
          <w:color w:val="000000"/>
          <w:sz w:val="20"/>
        </w:rPr>
        <w:t>24 Contudo, aos que se arrependem, ele deu o regresso; e exortou à perseverança os que desfaleciam.</w:t>
      </w:r>
    </w:p>
    <w:p>
      <w:r>
        <w:rPr>
          <w:rFonts w:ascii="Trebuchet MS" w:hAnsi="Trebuchet MS"/>
          <w:color w:val="000000"/>
          <w:sz w:val="20"/>
        </w:rPr>
        <w:t>25 Volta-te para o Senhor, e deixa o pecado; suplica diante da face, e diminui o tropeço.</w:t>
      </w:r>
    </w:p>
    <w:p>
      <w:r>
        <w:rPr>
          <w:rFonts w:ascii="Trebuchet MS" w:hAnsi="Trebuchet MS"/>
          <w:color w:val="000000"/>
          <w:sz w:val="20"/>
        </w:rPr>
        <w:t>26 Conduz-te de volta a o Altíssimo, e afasta-te de a injustiça; e odeia excessivamente a abominação.</w:t>
      </w:r>
    </w:p>
    <w:p>
      <w:r>
        <w:rPr>
          <w:rFonts w:ascii="Trebuchet MS" w:hAnsi="Trebuchet MS"/>
          <w:color w:val="000000"/>
          <w:sz w:val="20"/>
        </w:rPr>
        <w:t>27 Ao Altíssimo, quem? louvará no Hades, em lugar dos que vivem e dão ação de graças?</w:t>
      </w:r>
    </w:p>
    <w:p>
      <w:r>
        <w:rPr>
          <w:rFonts w:ascii="Trebuchet MS" w:hAnsi="Trebuchet MS"/>
          <w:color w:val="000000"/>
          <w:sz w:val="20"/>
        </w:rPr>
        <w:t>28 Do morto, como se nem existisse, perece o louvor; mas o que vive e está são, louvará o Senhor.</w:t>
      </w:r>
    </w:p>
    <w:p>
      <w:r>
        <w:rPr>
          <w:rFonts w:ascii="Trebuchet MS" w:hAnsi="Trebuchet MS"/>
          <w:color w:val="000000"/>
          <w:sz w:val="20"/>
        </w:rPr>
        <w:t>29 Como é grande a esmola do Senhor, e a expiação para os que se voltam para ele!</w:t>
      </w:r>
    </w:p>
    <w:p>
      <w:r>
        <w:rPr>
          <w:rFonts w:ascii="Trebuchet MS" w:hAnsi="Trebuchet MS"/>
          <w:color w:val="000000"/>
          <w:sz w:val="20"/>
        </w:rPr>
        <w:t>30 Pois não pode tudo estar nos homens, porque não é imortal o filho do homem.</w:t>
      </w:r>
    </w:p>
    <w:p>
      <w:r>
        <w:rPr>
          <w:rFonts w:ascii="Trebuchet MS" w:hAnsi="Trebuchet MS"/>
          <w:color w:val="000000"/>
          <w:sz w:val="20"/>
        </w:rPr>
        <w:t>31 O que é mais brilhante que o sol? E isto falha! E carne e sangue pensarão o mal.</w:t>
      </w:r>
    </w:p>
    <w:p>
      <w:r>
        <w:rPr>
          <w:rFonts w:ascii="Trebuchet MS" w:hAnsi="Trebuchet MS"/>
          <w:color w:val="000000"/>
          <w:sz w:val="20"/>
        </w:rPr>
        <w:t>32 Ele mesmo visita o poder da altura do céu; e todos os homens são terra e cinzas.</w:t>
      </w:r>
    </w:p>
    <w:p>
      <w:pPr>
        <w:pStyle w:val="P13"/>
      </w:pPr>
      <w:r>
        <w:rPr>
          <w:rFonts w:ascii="Trebuchet MS" w:hAnsi="Trebuchet MS"/>
          <w:color w:val="000000"/>
          <w:sz w:val="22"/>
        </w:rPr>
        <w:t xml:space="preserve"> ECLESIÁSTICO 18</w:t>
      </w:r>
    </w:p>
    <w:p>
      <w:r>
        <w:rPr>
          <w:rFonts w:ascii="Trebuchet MS" w:hAnsi="Trebuchet MS"/>
          <w:color w:val="000000"/>
          <w:sz w:val="20"/>
        </w:rPr>
        <w:t>1 Aquele que vive para sempre criou todas as coisas igualmente.</w:t>
      </w:r>
    </w:p>
    <w:p>
      <w:r>
        <w:rPr>
          <w:rFonts w:ascii="Trebuchet MS" w:hAnsi="Trebuchet MS"/>
          <w:color w:val="000000"/>
          <w:sz w:val="20"/>
        </w:rPr>
        <w:t>2 Só o Senhor será justificado.</w:t>
      </w:r>
    </w:p>
    <w:p>
      <w:r>
        <w:rPr>
          <w:rFonts w:ascii="Trebuchet MS" w:hAnsi="Trebuchet MS"/>
          <w:color w:val="000000"/>
          <w:sz w:val="20"/>
        </w:rPr>
        <w:t>4 A ninguém foi dado anunciar as obras dele; e quem? rastreará as grandes obras dele?</w:t>
      </w:r>
    </w:p>
    <w:p>
      <w:r>
        <w:rPr>
          <w:rFonts w:ascii="Trebuchet MS" w:hAnsi="Trebuchet MS"/>
          <w:color w:val="000000"/>
          <w:sz w:val="20"/>
        </w:rPr>
        <w:t>5 Quem? contará o poder da majestade dele? E quem? acrescentará para narrar em detalhe as misericórdias dele?</w:t>
      </w:r>
    </w:p>
    <w:p>
      <w:r>
        <w:rPr>
          <w:rFonts w:ascii="Trebuchet MS" w:hAnsi="Trebuchet MS"/>
          <w:color w:val="000000"/>
          <w:sz w:val="20"/>
        </w:rPr>
        <w:t>6 Não é possível diminuir, nem acrescentar; e não é possível rastrear as maravilhas do Senhor.</w:t>
      </w:r>
    </w:p>
    <w:p>
      <w:r>
        <w:rPr>
          <w:rFonts w:ascii="Trebuchet MS" w:hAnsi="Trebuchet MS"/>
          <w:color w:val="000000"/>
          <w:sz w:val="20"/>
        </w:rPr>
        <w:t>7 Quando o homem acaba, então começa; e quando ele cessa, então fica perplexo.</w:t>
      </w:r>
    </w:p>
    <w:p>
      <w:r>
        <w:rPr>
          <w:rFonts w:ascii="Trebuchet MS" w:hAnsi="Trebuchet MS"/>
          <w:color w:val="000000"/>
          <w:sz w:val="20"/>
        </w:rPr>
        <w:t>8 Que é o homem? E qual é o seu uso? Que é o seu bem? E que é o seu mal?</w:t>
      </w:r>
    </w:p>
    <w:p>
      <w:r>
        <w:rPr>
          <w:rFonts w:ascii="Trebuchet MS" w:hAnsi="Trebuchet MS"/>
          <w:color w:val="000000"/>
          <w:sz w:val="20"/>
        </w:rPr>
        <w:t>9 O número de dias do homem, quando muitos, são cem anos.</w:t>
      </w:r>
    </w:p>
    <w:p>
      <w:r>
        <w:rPr>
          <w:rFonts w:ascii="Trebuchet MS" w:hAnsi="Trebuchet MS"/>
          <w:color w:val="000000"/>
          <w:sz w:val="20"/>
        </w:rPr>
        <w:t>10 Como uma gota de água do mar, e um grão de areia, assim são os poucos anos, no dia da eternidade.</w:t>
      </w:r>
    </w:p>
    <w:p>
      <w:r>
        <w:rPr>
          <w:rFonts w:ascii="Trebuchet MS" w:hAnsi="Trebuchet MS"/>
          <w:color w:val="000000"/>
          <w:sz w:val="20"/>
        </w:rPr>
        <w:t>11 Por isso, o Senhor teve paciência com eles, e derramou sobre eles a sua misericórdia.</w:t>
      </w:r>
    </w:p>
    <w:p>
      <w:r>
        <w:rPr>
          <w:rFonts w:ascii="Trebuchet MS" w:hAnsi="Trebuchet MS"/>
          <w:color w:val="000000"/>
          <w:sz w:val="20"/>
        </w:rPr>
        <w:t>12 Ele viu e reconheceu a ruína deles, que era má; por isso, multiplicou a sua expiação.</w:t>
      </w:r>
    </w:p>
    <w:p>
      <w:r>
        <w:rPr>
          <w:rFonts w:ascii="Trebuchet MS" w:hAnsi="Trebuchet MS"/>
          <w:color w:val="000000"/>
          <w:sz w:val="20"/>
        </w:rPr>
        <w:t>13 A misericórdia do homem é sobre o vizinho dele; mas a misericórdia do Senhor é sobre toda carne, repreendendo, e educando, e ensinando, e fazendo voltar, como um pastor ao seu rebanho.</w:t>
      </w:r>
    </w:p>
    <w:p>
      <w:r>
        <w:rPr>
          <w:rFonts w:ascii="Trebuchet MS" w:hAnsi="Trebuchet MS"/>
          <w:color w:val="000000"/>
          <w:sz w:val="20"/>
        </w:rPr>
        <w:t>14 Ele tem misericórdia dos que esperam a instrução, e dos que se apressam para os julgamentos dele.</w:t>
      </w:r>
    </w:p>
    <w:p>
      <w:r>
        <w:rPr>
          <w:rFonts w:ascii="Trebuchet MS" w:hAnsi="Trebuchet MS"/>
          <w:color w:val="000000"/>
          <w:sz w:val="20"/>
        </w:rPr>
        <w:t>15 Filho, nos benefícios, não dês motivo de censura; e, em toda dádiva, não causes tristeza com palavras.</w:t>
      </w:r>
    </w:p>
    <w:p>
      <w:r>
        <w:rPr>
          <w:rFonts w:ascii="Trebuchet MS" w:hAnsi="Trebuchet MS"/>
          <w:color w:val="000000"/>
          <w:sz w:val="20"/>
        </w:rPr>
        <w:t>16 Não é o orvalho que faz descansar o calor escaldante? Assim, melhor é a palavra do que a dádiva.</w:t>
      </w:r>
    </w:p>
    <w:p>
      <w:r>
        <w:rPr>
          <w:rFonts w:ascii="Trebuchet MS" w:hAnsi="Trebuchet MS"/>
          <w:color w:val="000000"/>
          <w:sz w:val="20"/>
        </w:rPr>
        <w:t>17 Não é, eis que, a palavra melhor do que um bom dom? E ambos se encontram da parte do homem agraciado.</w:t>
      </w:r>
    </w:p>
    <w:p>
      <w:r>
        <w:rPr>
          <w:rFonts w:ascii="Trebuchet MS" w:hAnsi="Trebuchet MS"/>
          <w:color w:val="000000"/>
          <w:sz w:val="20"/>
        </w:rPr>
        <w:t>18 O tolo repreenderá desagradavelmente; e a dádiva do invejoso faz derreter os olhos.</w:t>
      </w:r>
    </w:p>
    <w:p>
      <w:r>
        <w:rPr>
          <w:rFonts w:ascii="Trebuchet MS" w:hAnsi="Trebuchet MS"/>
          <w:color w:val="000000"/>
          <w:sz w:val="20"/>
        </w:rPr>
        <w:t>19 Antes de falar, aprende; e, antes da doença, cuida-te.</w:t>
      </w:r>
    </w:p>
    <w:p>
      <w:r>
        <w:rPr>
          <w:rFonts w:ascii="Trebuchet MS" w:hAnsi="Trebuchet MS"/>
          <w:color w:val="000000"/>
          <w:sz w:val="20"/>
        </w:rPr>
        <w:t>20 Antes do juízo, examina-te a ti mesmo; e, na hora da visitação, encontrarás expiação.</w:t>
      </w:r>
    </w:p>
    <w:p>
      <w:r>
        <w:rPr>
          <w:rFonts w:ascii="Trebuchet MS" w:hAnsi="Trebuchet MS"/>
          <w:color w:val="000000"/>
          <w:sz w:val="20"/>
        </w:rPr>
        <w:t>21 Antes de adoeceres, humilha-te; e, no tempo dos pecados, mostra conversão.</w:t>
      </w:r>
    </w:p>
    <w:p>
      <w:r>
        <w:rPr>
          <w:rFonts w:ascii="Trebuchet MS" w:hAnsi="Trebuchet MS"/>
          <w:color w:val="000000"/>
          <w:sz w:val="20"/>
        </w:rPr>
        <w:t>22 Não sejas impedido de cumprir o teu voto oportunamente; e não esperes até a morte para ser justificado.</w:t>
      </w:r>
    </w:p>
    <w:p>
      <w:r>
        <w:rPr>
          <w:rFonts w:ascii="Trebuchet MS" w:hAnsi="Trebuchet MS"/>
          <w:color w:val="000000"/>
          <w:sz w:val="20"/>
        </w:rPr>
        <w:t>23 Antes de orar, prepara-te a ti mesmo; e não te tornes como um homem que tenta o Senhor.</w:t>
      </w:r>
    </w:p>
    <w:p>
      <w:r>
        <w:rPr>
          <w:rFonts w:ascii="Trebuchet MS" w:hAnsi="Trebuchet MS"/>
          <w:color w:val="000000"/>
          <w:sz w:val="20"/>
        </w:rPr>
        <w:t>24 Lembra-te da ira nos dias do fim, e do tempo da vingança, no desvio do rosto.</w:t>
      </w:r>
    </w:p>
    <w:p>
      <w:r>
        <w:rPr>
          <w:rFonts w:ascii="Trebuchet MS" w:hAnsi="Trebuchet MS"/>
          <w:color w:val="000000"/>
          <w:sz w:val="20"/>
        </w:rPr>
        <w:t>25 Lembra-te do tempo da fome no tempo da fartura, da pobreza e da necessidade nos dias da riqueza.</w:t>
      </w:r>
    </w:p>
    <w:p>
      <w:r>
        <w:rPr>
          <w:rFonts w:ascii="Trebuchet MS" w:hAnsi="Trebuchet MS"/>
          <w:color w:val="000000"/>
          <w:sz w:val="20"/>
        </w:rPr>
        <w:t>26 Desde a manhã até a tarde, o tempo muda; e diante do Senhor, tudo é rápido.</w:t>
      </w:r>
    </w:p>
    <w:p>
      <w:r>
        <w:rPr>
          <w:rFonts w:ascii="Trebuchet MS" w:hAnsi="Trebuchet MS"/>
          <w:color w:val="000000"/>
          <w:sz w:val="20"/>
        </w:rPr>
        <w:t>27 O homem sábio temerá em tudo; e, nos dias dos pecados, se guardará de erro.</w:t>
      </w:r>
    </w:p>
    <w:p>
      <w:r>
        <w:rPr>
          <w:rFonts w:ascii="Trebuchet MS" w:hAnsi="Trebuchet MS"/>
          <w:color w:val="000000"/>
          <w:sz w:val="20"/>
        </w:rPr>
        <w:t>28 Todo inteligente conheceu a sabedoria; e, a quem encontrou a ela, dará louvor.</w:t>
      </w:r>
    </w:p>
    <w:p>
      <w:r>
        <w:rPr>
          <w:rFonts w:ascii="Trebuchet MS" w:hAnsi="Trebuchet MS"/>
          <w:color w:val="000000"/>
          <w:sz w:val="20"/>
        </w:rPr>
        <w:t>29 Os inteligentes em palavras, e eles mesmos se tornaram sábios; e fizeram jorrar provérbios exatos.</w:t>
      </w:r>
    </w:p>
    <w:p>
      <w:r>
        <w:rPr>
          <w:rFonts w:ascii="Trebuchet MS" w:hAnsi="Trebuchet MS"/>
          <w:color w:val="000000"/>
          <w:sz w:val="20"/>
        </w:rPr>
        <w:t>30 Não vás atrás dos teus desejos; e refreia-te de teus apetites.</w:t>
      </w:r>
    </w:p>
    <w:p>
      <w:r>
        <w:rPr>
          <w:rFonts w:ascii="Trebuchet MS" w:hAnsi="Trebuchet MS"/>
          <w:color w:val="000000"/>
          <w:sz w:val="20"/>
        </w:rPr>
        <w:t>31 Se supres à tua alma a boa vontade dos desejos, ela te fará escárnio dos teus inimigos.</w:t>
      </w:r>
    </w:p>
    <w:p>
      <w:r>
        <w:rPr>
          <w:rFonts w:ascii="Trebuchet MS" w:hAnsi="Trebuchet MS"/>
          <w:color w:val="000000"/>
          <w:sz w:val="20"/>
        </w:rPr>
        <w:t>32 Não te alegres com muito deleite; não te apegues à companhia dela.</w:t>
      </w:r>
    </w:p>
    <w:p>
      <w:r>
        <w:rPr>
          <w:rFonts w:ascii="Trebuchet MS" w:hAnsi="Trebuchet MS"/>
          <w:color w:val="000000"/>
          <w:sz w:val="20"/>
        </w:rPr>
        <w:t>33 Não te tornes pobre, dando banquetes com dinheiro emprestado, e nada tens tu na tua bolsa.</w:t>
      </w:r>
    </w:p>
    <w:p>
      <w:pPr>
        <w:pStyle w:val="P13"/>
      </w:pPr>
      <w:r>
        <w:rPr>
          <w:rFonts w:ascii="Trebuchet MS" w:hAnsi="Trebuchet MS"/>
          <w:color w:val="000000"/>
          <w:sz w:val="22"/>
        </w:rPr>
        <w:t xml:space="preserve"> ECLESIÁSTICO 19</w:t>
      </w:r>
    </w:p>
    <w:p>
      <w:r>
        <w:rPr>
          <w:rFonts w:ascii="Trebuchet MS" w:hAnsi="Trebuchet MS"/>
          <w:color w:val="000000"/>
          <w:sz w:val="20"/>
        </w:rPr>
        <w:t>1 O trabalhador bêbado não se enriquecerá; o que despreza as coisas pequenas cairá pouco a pouco.</w:t>
      </w:r>
    </w:p>
    <w:p>
      <w:r>
        <w:rPr>
          <w:rFonts w:ascii="Trebuchet MS" w:hAnsi="Trebuchet MS"/>
          <w:color w:val="000000"/>
          <w:sz w:val="20"/>
        </w:rPr>
        <w:t>2 O vinho e as mulheres afastarão os inteligentes; e o que se apega às prostitutas será mais ousado.</w:t>
      </w:r>
    </w:p>
    <w:p>
      <w:r>
        <w:rPr>
          <w:rFonts w:ascii="Trebuchet MS" w:hAnsi="Trebuchet MS"/>
          <w:color w:val="000000"/>
          <w:sz w:val="20"/>
        </w:rPr>
        <w:t>3 A traça e os vermes o herdarão; e a alma ousada será eliminada.</w:t>
      </w:r>
    </w:p>
    <w:p>
      <w:r>
        <w:rPr>
          <w:rFonts w:ascii="Trebuchet MS" w:hAnsi="Trebuchet MS"/>
          <w:color w:val="000000"/>
          <w:sz w:val="20"/>
        </w:rPr>
        <w:t>4 O que rapidamente confia é leve de coração; e o que peca contra a sua própria alma cometerá erro.</w:t>
      </w:r>
    </w:p>
    <w:p>
      <w:r>
        <w:rPr>
          <w:rFonts w:ascii="Trebuchet MS" w:hAnsi="Trebuchet MS"/>
          <w:color w:val="000000"/>
          <w:sz w:val="20"/>
        </w:rPr>
        <w:t>5 O que se alegra no coração será condenado.</w:t>
      </w:r>
    </w:p>
    <w:p>
      <w:r>
        <w:rPr>
          <w:rFonts w:ascii="Trebuchet MS" w:hAnsi="Trebuchet MS"/>
          <w:color w:val="000000"/>
          <w:sz w:val="20"/>
        </w:rPr>
        <w:t>6 E o que odeia a tagarelice diminui em maldade.</w:t>
      </w:r>
    </w:p>
    <w:p>
      <w:r>
        <w:rPr>
          <w:rFonts w:ascii="Trebuchet MS" w:hAnsi="Trebuchet MS"/>
          <w:color w:val="000000"/>
          <w:sz w:val="20"/>
        </w:rPr>
        <w:t>7 Nunca repitas uma palavra; e nada a ti não faltará.</w:t>
      </w:r>
    </w:p>
    <w:p>
      <w:r>
        <w:rPr>
          <w:rFonts w:ascii="Trebuchet MS" w:hAnsi="Trebuchet MS"/>
          <w:color w:val="000000"/>
          <w:sz w:val="20"/>
        </w:rPr>
        <w:t>8 A amigo e a inimigo, não narres; e, se não é pecado para ti, não o revele.</w:t>
      </w:r>
    </w:p>
    <w:p>
      <w:r>
        <w:rPr>
          <w:rFonts w:ascii="Trebuchet MS" w:hAnsi="Trebuchet MS"/>
          <w:color w:val="000000"/>
          <w:sz w:val="20"/>
        </w:rPr>
        <w:t>9 Pois ele ouviu de ti, e te guardou-se; mas, no tempo, te odiará.</w:t>
      </w:r>
    </w:p>
    <w:p>
      <w:r>
        <w:rPr>
          <w:rFonts w:ascii="Trebuchet MS" w:hAnsi="Trebuchet MS"/>
          <w:color w:val="000000"/>
          <w:sz w:val="20"/>
        </w:rPr>
        <w:t>10 Ouviste uma palavra? Que ela morra contigo. Tem coragem, não te fará explodir.</w:t>
      </w:r>
    </w:p>
    <w:p>
      <w:r>
        <w:rPr>
          <w:rFonts w:ascii="Trebuchet MS" w:hAnsi="Trebuchet MS"/>
          <w:color w:val="000000"/>
          <w:sz w:val="20"/>
        </w:rPr>
        <w:t>11 Por causa de uma palavra, o tolo sofrerá dores de parto, como a que dá à luz, por causa de uma criança.</w:t>
      </w:r>
    </w:p>
    <w:p>
      <w:r>
        <w:rPr>
          <w:rFonts w:ascii="Trebuchet MS" w:hAnsi="Trebuchet MS"/>
          <w:color w:val="000000"/>
          <w:sz w:val="20"/>
        </w:rPr>
        <w:t>12 Como um dardo fincado na coxa da carne, assim é a palavra no ventre do tolo.</w:t>
      </w:r>
    </w:p>
    <w:p>
      <w:r>
        <w:rPr>
          <w:rFonts w:ascii="Trebuchet MS" w:hAnsi="Trebuchet MS"/>
          <w:color w:val="000000"/>
          <w:sz w:val="20"/>
        </w:rPr>
        <w:t>13 Repreende o amigo, talvez não o tenha feito; e, se algo fez, para que não o repita.</w:t>
      </w:r>
    </w:p>
    <w:p>
      <w:r>
        <w:rPr>
          <w:rFonts w:ascii="Trebuchet MS" w:hAnsi="Trebuchet MS"/>
          <w:color w:val="000000"/>
          <w:sz w:val="20"/>
        </w:rPr>
        <w:t>14 Repreende o vizinho, talvez não o tenha dito; e, se o tem dito, para que não o repita.</w:t>
      </w:r>
    </w:p>
    <w:p>
      <w:r>
        <w:rPr>
          <w:rFonts w:ascii="Trebuchet MS" w:hAnsi="Trebuchet MS"/>
          <w:color w:val="000000"/>
          <w:sz w:val="20"/>
        </w:rPr>
        <w:t>15 Repreende o amigo, pois frequentemente surge a calúnia; e não creias em toda palavra.</w:t>
      </w:r>
    </w:p>
    <w:p>
      <w:r>
        <w:rPr>
          <w:rFonts w:ascii="Trebuchet MS" w:hAnsi="Trebuchet MS"/>
          <w:color w:val="000000"/>
          <w:sz w:val="20"/>
        </w:rPr>
        <w:t>16 Há quem escorrega, e não por malícia da alma; e quem? não pecou com a sua língua?</w:t>
      </w:r>
    </w:p>
    <w:p>
      <w:r>
        <w:rPr>
          <w:rFonts w:ascii="Trebuchet MS" w:hAnsi="Trebuchet MS"/>
          <w:color w:val="000000"/>
          <w:sz w:val="20"/>
        </w:rPr>
        <w:t>17 Repreende o teu vizinho antes de o ameaçares; e dá lugar à lei do Altíssimo.</w:t>
      </w:r>
    </w:p>
    <w:p>
      <w:r>
        <w:rPr>
          <w:rFonts w:ascii="Trebuchet MS" w:hAnsi="Trebuchet MS"/>
          <w:color w:val="000000"/>
          <w:sz w:val="20"/>
        </w:rPr>
        <w:t>20 Toda sabedoria é o temor do Senhor; e em toda sabedoria está o cumprimento da lei.</w:t>
      </w:r>
    </w:p>
    <w:p>
      <w:r>
        <w:rPr>
          <w:rFonts w:ascii="Trebuchet MS" w:hAnsi="Trebuchet MS"/>
          <w:color w:val="000000"/>
          <w:sz w:val="20"/>
        </w:rPr>
        <w:t>22 E o conhecimento da malícia não é sabedoria; e, onde há conselho de pecadores, não há prudência.</w:t>
      </w:r>
    </w:p>
    <w:p>
      <w:r>
        <w:rPr>
          <w:rFonts w:ascii="Trebuchet MS" w:hAnsi="Trebuchet MS"/>
          <w:color w:val="000000"/>
          <w:sz w:val="20"/>
        </w:rPr>
        <w:t>23 Há a astúcia, e esta é abominação; e há o insensato que carece de sabedoria.</w:t>
      </w:r>
    </w:p>
    <w:p>
      <w:r>
        <w:rPr>
          <w:rFonts w:ascii="Trebuchet MS" w:hAnsi="Trebuchet MS"/>
          <w:color w:val="000000"/>
          <w:sz w:val="20"/>
        </w:rPr>
        <w:t>24 Melhor é o que é vencido em entendimento, mas temeroso, do que o que abunda em prudência e transgride a lei.</w:t>
      </w:r>
    </w:p>
    <w:p>
      <w:r>
        <w:rPr>
          <w:rFonts w:ascii="Trebuchet MS" w:hAnsi="Trebuchet MS"/>
          <w:color w:val="000000"/>
          <w:sz w:val="20"/>
        </w:rPr>
        <w:t>25 Há a astúcia exata, e esta é injusta; e há quem perverte a graça, a fim de revelar o julgamento.</w:t>
      </w:r>
    </w:p>
    <w:p>
      <w:r>
        <w:rPr>
          <w:rFonts w:ascii="Trebuchet MS" w:hAnsi="Trebuchet MS"/>
          <w:color w:val="000000"/>
          <w:sz w:val="20"/>
        </w:rPr>
        <w:t>26 Há quem age malignamente, curvado com aspecto sombrio; e o que há dentro dele está cheio de engano.</w:t>
      </w:r>
    </w:p>
    <w:p>
      <w:r>
        <w:rPr>
          <w:rFonts w:ascii="Trebuchet MS" w:hAnsi="Trebuchet MS"/>
          <w:color w:val="000000"/>
          <w:sz w:val="20"/>
        </w:rPr>
        <w:t>27 Quem oculta o rosto e finge surdez, onde não é conhecido, te surpreenderá antes.</w:t>
      </w:r>
    </w:p>
    <w:p>
      <w:r>
        <w:rPr>
          <w:rFonts w:ascii="Trebuchet MS" w:hAnsi="Trebuchet MS"/>
          <w:color w:val="000000"/>
          <w:sz w:val="20"/>
        </w:rPr>
        <w:t>28 E, se ele for impedido de pecar por falta de força, se encontrar oportunidade, fará o mal.</w:t>
      </w:r>
    </w:p>
    <w:p>
      <w:r>
        <w:rPr>
          <w:rFonts w:ascii="Trebuchet MS" w:hAnsi="Trebuchet MS"/>
          <w:color w:val="000000"/>
          <w:sz w:val="20"/>
        </w:rPr>
        <w:t>29 Pelo olhar se reconhece o homem; e pelo encontro do rosto, se reconhece o sensato.</w:t>
      </w:r>
    </w:p>
    <w:p>
      <w:r>
        <w:rPr>
          <w:rFonts w:ascii="Trebuchet MS" w:hAnsi="Trebuchet MS"/>
          <w:color w:val="000000"/>
          <w:sz w:val="20"/>
        </w:rPr>
        <w:t>30 A vestimenta do homem, e o riso dos dentes, e os passos do homem anunciam o que se refere a ele.</w:t>
      </w:r>
    </w:p>
    <w:p>
      <w:pPr>
        <w:pStyle w:val="P13"/>
      </w:pPr>
      <w:r>
        <w:rPr>
          <w:rFonts w:ascii="Trebuchet MS" w:hAnsi="Trebuchet MS"/>
          <w:color w:val="000000"/>
          <w:sz w:val="22"/>
        </w:rPr>
        <w:t xml:space="preserve"> ECLESIÁSTICO 20</w:t>
      </w:r>
    </w:p>
    <w:p>
      <w:r>
        <w:rPr>
          <w:rFonts w:ascii="Trebuchet MS" w:hAnsi="Trebuchet MS"/>
          <w:color w:val="000000"/>
          <w:sz w:val="20"/>
        </w:rPr>
        <w:t>1 Há repreensão que não é bela; e há quem se cala, e ele mesmo é prudente.</w:t>
      </w:r>
    </w:p>
    <w:p>
      <w:r>
        <w:rPr>
          <w:rFonts w:ascii="Trebuchet MS" w:hAnsi="Trebuchet MS"/>
          <w:color w:val="000000"/>
          <w:sz w:val="20"/>
        </w:rPr>
        <w:t>2 Como é bom repreender, em vez de se irar!</w:t>
      </w:r>
    </w:p>
    <w:p>
      <w:r>
        <w:rPr>
          <w:rFonts w:ascii="Trebuchet MS" w:hAnsi="Trebuchet MS"/>
          <w:color w:val="000000"/>
          <w:sz w:val="20"/>
        </w:rPr>
        <w:t>3 E o que dá graças será livrado da diminuição.</w:t>
      </w:r>
    </w:p>
    <w:p>
      <w:r>
        <w:rPr>
          <w:rFonts w:ascii="Trebuchet MS" w:hAnsi="Trebuchet MS"/>
          <w:color w:val="000000"/>
          <w:sz w:val="20"/>
        </w:rPr>
        <w:t>4 O desejo do eunuco de desvirginar uma jovem mulher é assim como o que faz julgamentos com violência.</w:t>
      </w:r>
    </w:p>
    <w:p>
      <w:r>
        <w:rPr>
          <w:rFonts w:ascii="Trebuchet MS" w:hAnsi="Trebuchet MS"/>
          <w:color w:val="000000"/>
          <w:sz w:val="20"/>
        </w:rPr>
        <w:t>5 Há quem, calando-se, é achado sábio; e há quem se torna odioso por muita fala.</w:t>
      </w:r>
    </w:p>
    <w:p>
      <w:r>
        <w:rPr>
          <w:rFonts w:ascii="Trebuchet MS" w:hAnsi="Trebuchet MS"/>
          <w:color w:val="000000"/>
          <w:sz w:val="20"/>
        </w:rPr>
        <w:t>6 Há quem se cala, pois não tem resposta; e há quem se cala, sabendo o momento.</w:t>
      </w:r>
    </w:p>
    <w:p>
      <w:r>
        <w:rPr>
          <w:rFonts w:ascii="Trebuchet MS" w:hAnsi="Trebuchet MS"/>
          <w:color w:val="000000"/>
          <w:sz w:val="20"/>
        </w:rPr>
        <w:t>7 O homem sábio calará até o momento; mas o fanfarrão e o insensato ultrapassam o momento.</w:t>
      </w:r>
    </w:p>
    <w:p>
      <w:r>
        <w:rPr>
          <w:rFonts w:ascii="Trebuchet MS" w:hAnsi="Trebuchet MS"/>
          <w:color w:val="000000"/>
          <w:sz w:val="20"/>
        </w:rPr>
        <w:t>8 O que abunda em palavras será abominado; e o que se impõe com autoridade será odiado.</w:t>
      </w:r>
    </w:p>
    <w:p>
      <w:r>
        <w:rPr>
          <w:rFonts w:ascii="Trebuchet MS" w:hAnsi="Trebuchet MS"/>
          <w:color w:val="000000"/>
          <w:sz w:val="20"/>
        </w:rPr>
        <w:t>9 Há prosperidade em males para o homem; e há achado que leva a ruína.</w:t>
      </w:r>
    </w:p>
    <w:p>
      <w:r>
        <w:rPr>
          <w:rFonts w:ascii="Trebuchet MS" w:hAnsi="Trebuchet MS"/>
          <w:color w:val="000000"/>
          <w:sz w:val="20"/>
        </w:rPr>
        <w:t>10 Há dádiva que não te será proveitosa; e há dádiva cuja retribuição é dupla.</w:t>
      </w:r>
    </w:p>
    <w:p>
      <w:r>
        <w:rPr>
          <w:rFonts w:ascii="Trebuchet MS" w:hAnsi="Trebuchet MS"/>
          <w:color w:val="000000"/>
          <w:sz w:val="20"/>
        </w:rPr>
        <w:t>11 Há diminuição por causa da glória; e há quem, da humilhação, levantou a cabeça.</w:t>
      </w:r>
    </w:p>
    <w:p>
      <w:r>
        <w:rPr>
          <w:rFonts w:ascii="Trebuchet MS" w:hAnsi="Trebuchet MS"/>
          <w:color w:val="000000"/>
          <w:sz w:val="20"/>
        </w:rPr>
        <w:t>12 Há quem compra muitas coisas por pouco, e paga por elas sete vezes tanto.</w:t>
      </w:r>
    </w:p>
    <w:p>
      <w:r>
        <w:rPr>
          <w:rFonts w:ascii="Trebuchet MS" w:hAnsi="Trebuchet MS"/>
          <w:color w:val="000000"/>
          <w:sz w:val="20"/>
        </w:rPr>
        <w:t>13 O sábio em palavras fará a si mesmo agradável; mas os favores dos tolos serão derramados.</w:t>
      </w:r>
    </w:p>
    <w:p>
      <w:r>
        <w:rPr>
          <w:rFonts w:ascii="Trebuchet MS" w:hAnsi="Trebuchet MS"/>
          <w:color w:val="000000"/>
          <w:sz w:val="20"/>
        </w:rPr>
        <w:t>14 A dádiva do insensato não te será proveitosa; pois os olhos dele esperam, em vez de um, muitos.</w:t>
      </w:r>
    </w:p>
    <w:p>
      <w:r>
        <w:rPr>
          <w:rFonts w:ascii="Trebuchet MS" w:hAnsi="Trebuchet MS"/>
          <w:color w:val="000000"/>
          <w:sz w:val="20"/>
        </w:rPr>
        <w:t>15 Dará pouco, e reprovará muito; e abrirá a boca dele como um arauto: hoje emprestará, e amanhã exigirá de volta; odioso é o homem tal.</w:t>
      </w:r>
    </w:p>
    <w:p>
      <w:r>
        <w:rPr>
          <w:rFonts w:ascii="Trebuchet MS" w:hAnsi="Trebuchet MS"/>
          <w:color w:val="000000"/>
          <w:sz w:val="20"/>
        </w:rPr>
        <w:t>16 O tolo dirá: “Não tenho a mim amigo”; e não há gratidão pelos meus bens.</w:t>
      </w:r>
    </w:p>
    <w:p>
      <w:r>
        <w:rPr>
          <w:rFonts w:ascii="Trebuchet MS" w:hAnsi="Trebuchet MS"/>
          <w:color w:val="000000"/>
          <w:sz w:val="20"/>
        </w:rPr>
        <w:t>17 Os que comem o pão dele são maus de língua: quantas vezes, e quantos, escarnecerão dele!</w:t>
      </w:r>
    </w:p>
    <w:p>
      <w:r>
        <w:rPr>
          <w:rFonts w:ascii="Trebuchet MS" w:hAnsi="Trebuchet MS"/>
          <w:color w:val="000000"/>
          <w:sz w:val="20"/>
        </w:rPr>
        <w:t>18 Melhor é escorregar no chão do que na língua; assim a queda dos maus virá rápido.</w:t>
      </w:r>
    </w:p>
    <w:p>
      <w:r>
        <w:rPr>
          <w:rFonts w:ascii="Trebuchet MS" w:hAnsi="Trebuchet MS"/>
          <w:color w:val="000000"/>
          <w:sz w:val="20"/>
        </w:rPr>
        <w:t>19 O homem desagradável é como uma fábula inoportuna; estará sempre na boca dos sem instrução.</w:t>
      </w:r>
    </w:p>
    <w:p>
      <w:r>
        <w:rPr>
          <w:rFonts w:ascii="Trebuchet MS" w:hAnsi="Trebuchet MS"/>
          <w:color w:val="000000"/>
          <w:sz w:val="20"/>
        </w:rPr>
        <w:t>20 Da boca do tolo, a parábola será rejeitada; pois não a dirá no tempo devido.</w:t>
      </w:r>
    </w:p>
    <w:p>
      <w:r>
        <w:rPr>
          <w:rFonts w:ascii="Trebuchet MS" w:hAnsi="Trebuchet MS"/>
          <w:color w:val="000000"/>
          <w:sz w:val="20"/>
        </w:rPr>
        <w:t>21 Há quem é impedido de pecar por necessidade; e, no seu descanso, não será atormentado.</w:t>
      </w:r>
    </w:p>
    <w:p>
      <w:r>
        <w:rPr>
          <w:rFonts w:ascii="Trebuchet MS" w:hAnsi="Trebuchet MS"/>
          <w:color w:val="000000"/>
          <w:sz w:val="20"/>
        </w:rPr>
        <w:t>22 Há quem destrói a sua alma por causa da vergonha; e, por respeito ao rosto de um insensato, a destruirá.</w:t>
      </w:r>
    </w:p>
    <w:p>
      <w:r>
        <w:rPr>
          <w:rFonts w:ascii="Trebuchet MS" w:hAnsi="Trebuchet MS"/>
          <w:color w:val="000000"/>
          <w:sz w:val="20"/>
        </w:rPr>
        <w:t>23 Há quem, por vergonha, faz promessas a um amigo; e o adquire como inimigo gratuitamente.</w:t>
      </w:r>
    </w:p>
    <w:p>
      <w:r>
        <w:rPr>
          <w:rFonts w:ascii="Trebuchet MS" w:hAnsi="Trebuchet MS"/>
          <w:color w:val="000000"/>
          <w:sz w:val="20"/>
        </w:rPr>
        <w:t>24 Uma mancha má no homem é a mentira; estará sempre na boca dos sem instrução.</w:t>
      </w:r>
    </w:p>
    <w:p>
      <w:r>
        <w:rPr>
          <w:rFonts w:ascii="Trebuchet MS" w:hAnsi="Trebuchet MS"/>
          <w:color w:val="000000"/>
          <w:sz w:val="20"/>
        </w:rPr>
        <w:t>25 Preferível é o ladrão do que o que persiste na mentira; mas ambos herdarão a perdição.</w:t>
      </w:r>
    </w:p>
    <w:p>
      <w:r>
        <w:rPr>
          <w:rFonts w:ascii="Trebuchet MS" w:hAnsi="Trebuchet MS"/>
          <w:color w:val="000000"/>
          <w:sz w:val="20"/>
        </w:rPr>
        <w:t>26 O caráter do homem mentiroso é desonra; e a vergonha dele está sempre com ele.</w:t>
      </w:r>
    </w:p>
    <w:p>
      <w:r>
        <w:rPr>
          <w:rFonts w:ascii="Trebuchet MS" w:hAnsi="Trebuchet MS"/>
          <w:color w:val="000000"/>
          <w:sz w:val="20"/>
        </w:rPr>
        <w:t>27 O sábio em palavras fará avançar a si mesmo; e o homem prudente agradará aos grandes.</w:t>
      </w:r>
    </w:p>
    <w:p>
      <w:r>
        <w:rPr>
          <w:rFonts w:ascii="Trebuchet MS" w:hAnsi="Trebuchet MS"/>
          <w:color w:val="000000"/>
          <w:sz w:val="20"/>
        </w:rPr>
        <w:t>28 O que trabalha a terra levantará a sua pilha; e o que agrada aos grandes apaziguará a injustiça.</w:t>
      </w:r>
    </w:p>
    <w:p>
      <w:r>
        <w:rPr>
          <w:rFonts w:ascii="Trebuchet MS" w:hAnsi="Trebuchet MS"/>
          <w:color w:val="000000"/>
          <w:sz w:val="20"/>
        </w:rPr>
        <w:t>29 Presentes de hospitalidade e dons cegam completamente os olhos dos sábios; e, como uma focinheira na boca, desviam as repreensões.</w:t>
      </w:r>
    </w:p>
    <w:p>
      <w:r>
        <w:rPr>
          <w:rFonts w:ascii="Trebuchet MS" w:hAnsi="Trebuchet MS"/>
          <w:color w:val="000000"/>
          <w:sz w:val="20"/>
        </w:rPr>
        <w:t>30 Sabedoria escondida, e tesouro invisível: qual? é o proveito em ambos?</w:t>
      </w:r>
    </w:p>
    <w:p>
      <w:r>
        <w:rPr>
          <w:rFonts w:ascii="Trebuchet MS" w:hAnsi="Trebuchet MS"/>
          <w:color w:val="000000"/>
          <w:sz w:val="20"/>
        </w:rPr>
        <w:t>31 Melhor é o homem que esconde a sua loucura do que o homem que esconde a sua sabedoria.</w:t>
      </w:r>
    </w:p>
    <w:p>
      <w:pPr>
        <w:pStyle w:val="P13"/>
      </w:pPr>
      <w:r>
        <w:rPr>
          <w:rFonts w:ascii="Trebuchet MS" w:hAnsi="Trebuchet MS"/>
          <w:color w:val="000000"/>
          <w:sz w:val="22"/>
        </w:rPr>
        <w:t xml:space="preserve"> ECLESIÁSTICO 21</w:t>
      </w:r>
    </w:p>
    <w:p>
      <w:r>
        <w:rPr>
          <w:rFonts w:ascii="Trebuchet MS" w:hAnsi="Trebuchet MS"/>
          <w:color w:val="000000"/>
          <w:sz w:val="20"/>
        </w:rPr>
        <w:t>1 Filho, pecaste? Não acrescentes mais; e suplica acerca dos pecados anteriores de ti.</w:t>
      </w:r>
    </w:p>
    <w:p>
      <w:r>
        <w:rPr>
          <w:rFonts w:ascii="Trebuchet MS" w:hAnsi="Trebuchet MS"/>
          <w:color w:val="000000"/>
          <w:sz w:val="20"/>
        </w:rPr>
        <w:t>2 Foge do pecado como da face da serpente; pois, se te aproximares, ela te morderá: os dentes dela são dentes de leão, que matam as almas dos homens.</w:t>
      </w:r>
    </w:p>
    <w:p>
      <w:r>
        <w:rPr>
          <w:rFonts w:ascii="Trebuchet MS" w:hAnsi="Trebuchet MS"/>
          <w:color w:val="000000"/>
          <w:sz w:val="20"/>
        </w:rPr>
        <w:t>3 Como uma espada de dois gumes é toda iniquidade: para o golpe dela não há cura.</w:t>
      </w:r>
    </w:p>
    <w:p>
      <w:r>
        <w:rPr>
          <w:rFonts w:ascii="Trebuchet MS" w:hAnsi="Trebuchet MS"/>
          <w:color w:val="000000"/>
          <w:sz w:val="20"/>
        </w:rPr>
        <w:t>4 O terror e a insolência devastarão a riqueza; assim, a casa do soberbo será devastada.</w:t>
      </w:r>
    </w:p>
    <w:p>
      <w:r>
        <w:rPr>
          <w:rFonts w:ascii="Trebuchet MS" w:hAnsi="Trebuchet MS"/>
          <w:color w:val="000000"/>
          <w:sz w:val="20"/>
        </w:rPr>
        <w:t>5 A súplica do pobre vai da boca até aos ouvidos dele; e o julgamento dele vem rapidamente.</w:t>
      </w:r>
    </w:p>
    <w:p>
      <w:r>
        <w:rPr>
          <w:rFonts w:ascii="Trebuchet MS" w:hAnsi="Trebuchet MS"/>
          <w:color w:val="000000"/>
          <w:sz w:val="20"/>
        </w:rPr>
        <w:t>6 Quem odeia a repreensão segue os passos do pecador; e o que teme o Senhor se converterá de coração.</w:t>
      </w:r>
    </w:p>
    <w:p>
      <w:r>
        <w:rPr>
          <w:rFonts w:ascii="Trebuchet MS" w:hAnsi="Trebuchet MS"/>
          <w:color w:val="000000"/>
          <w:sz w:val="20"/>
        </w:rPr>
        <w:t>7 Conhecido de longe é o poderoso de língua; mas o sensato sabe quando ele tropeça.</w:t>
      </w:r>
    </w:p>
    <w:p>
      <w:r>
        <w:rPr>
          <w:rFonts w:ascii="Trebuchet MS" w:hAnsi="Trebuchet MS"/>
          <w:color w:val="000000"/>
          <w:sz w:val="20"/>
        </w:rPr>
        <w:t>8 O que edifica a casa dele com riquezas alheias é como quem ajunta as suas pedras para o inverno.</w:t>
      </w:r>
    </w:p>
    <w:p>
      <w:r>
        <w:rPr>
          <w:rFonts w:ascii="Trebuchet MS" w:hAnsi="Trebuchet MS"/>
          <w:color w:val="000000"/>
          <w:sz w:val="20"/>
        </w:rPr>
        <w:t>9 Estopa amontoada é a assembleia dos ímpios; e o fim deles é chama de fogo.</w:t>
      </w:r>
    </w:p>
    <w:p>
      <w:r>
        <w:rPr>
          <w:rFonts w:ascii="Trebuchet MS" w:hAnsi="Trebuchet MS"/>
          <w:color w:val="000000"/>
          <w:sz w:val="20"/>
        </w:rPr>
        <w:t>10 O caminho dos pecadores é aplanado com pedras; mas, no fim dele, há o buraco do Hades.</w:t>
      </w:r>
    </w:p>
    <w:p>
      <w:r>
        <w:rPr>
          <w:rFonts w:ascii="Trebuchet MS" w:hAnsi="Trebuchet MS"/>
          <w:color w:val="000000"/>
          <w:sz w:val="20"/>
        </w:rPr>
        <w:t>11 O que guarda a lei domina o seu próprio pensamento; e a plenitude do temor do Senhor é sabedoria.</w:t>
      </w:r>
    </w:p>
    <w:p>
      <w:r>
        <w:rPr>
          <w:rFonts w:ascii="Trebuchet MS" w:hAnsi="Trebuchet MS"/>
          <w:color w:val="000000"/>
          <w:sz w:val="20"/>
        </w:rPr>
        <w:t>12 Não será instruído aquele que não é astuto; mas há astúcia que multiplica amargura.</w:t>
      </w:r>
    </w:p>
    <w:p>
      <w:r>
        <w:rPr>
          <w:rFonts w:ascii="Trebuchet MS" w:hAnsi="Trebuchet MS"/>
          <w:color w:val="000000"/>
          <w:sz w:val="20"/>
        </w:rPr>
        <w:t>13 O conhecimento do sábio se multiplicará como um dilúvio; e o conselho dele é como fonte de vida.</w:t>
      </w:r>
    </w:p>
    <w:p>
      <w:r>
        <w:rPr>
          <w:rFonts w:ascii="Trebuchet MS" w:hAnsi="Trebuchet MS"/>
          <w:color w:val="000000"/>
          <w:sz w:val="20"/>
        </w:rPr>
        <w:t>14 As entranhas do tolo são como um vaso quebrado; e não reterão nenhum conhecimento.</w:t>
      </w:r>
    </w:p>
    <w:p>
      <w:r>
        <w:rPr>
          <w:rFonts w:ascii="Trebuchet MS" w:hAnsi="Trebuchet MS"/>
          <w:color w:val="000000"/>
          <w:sz w:val="20"/>
        </w:rPr>
        <w:t>15 Se o perito ouvir uma palavra sábia, ele a louvará, e a acrescentará a si mesmo; o que vive em luxúria a ouviu, e ela lhe desagradou, e ele a lançou para trás das suas costas.</w:t>
      </w:r>
    </w:p>
    <w:p>
      <w:r>
        <w:rPr>
          <w:rFonts w:ascii="Trebuchet MS" w:hAnsi="Trebuchet MS"/>
          <w:color w:val="000000"/>
          <w:sz w:val="20"/>
        </w:rPr>
        <w:t>16 A narração do tolo é como uma carga no caminho; mas, no lábio do inteligente, se achará graça.</w:t>
      </w:r>
    </w:p>
    <w:p>
      <w:r>
        <w:rPr>
          <w:rFonts w:ascii="Trebuchet MS" w:hAnsi="Trebuchet MS"/>
          <w:color w:val="000000"/>
          <w:sz w:val="20"/>
        </w:rPr>
        <w:t>17 A boca do prudente será procurada na assembleia; e as palavras dele serão ponderadas no coração.</w:t>
      </w:r>
    </w:p>
    <w:p>
      <w:r>
        <w:rPr>
          <w:rFonts w:ascii="Trebuchet MS" w:hAnsi="Trebuchet MS"/>
          <w:color w:val="000000"/>
          <w:sz w:val="20"/>
        </w:rPr>
        <w:t>18 Como uma casa arruinada, assim é a sabedoria para o tolo; e o conhecimento do insensato são palavras incompreensíveis.</w:t>
      </w:r>
    </w:p>
    <w:p>
      <w:r>
        <w:rPr>
          <w:rFonts w:ascii="Trebuchet MS" w:hAnsi="Trebuchet MS"/>
          <w:color w:val="000000"/>
          <w:sz w:val="20"/>
        </w:rPr>
        <w:t>19 A instrução é como grilhões nos pés do insensato; e como algemas na mão direita.</w:t>
      </w:r>
    </w:p>
    <w:p>
      <w:r>
        <w:rPr>
          <w:rFonts w:ascii="Trebuchet MS" w:hAnsi="Trebuchet MS"/>
          <w:color w:val="000000"/>
          <w:sz w:val="20"/>
        </w:rPr>
        <w:t>20 O tolo, ao rir, levanta a voz dele; mas o homem astuto dificilmente sorrirá em silêncio.</w:t>
      </w:r>
    </w:p>
    <w:p>
      <w:r>
        <w:rPr>
          <w:rFonts w:ascii="Trebuchet MS" w:hAnsi="Trebuchet MS"/>
          <w:color w:val="000000"/>
          <w:sz w:val="20"/>
        </w:rPr>
        <w:t>21 Como um adorno de ouro é a instrução para o prudente; e como um bracelete no braço direito.</w:t>
      </w:r>
    </w:p>
    <w:p>
      <w:r>
        <w:rPr>
          <w:rFonts w:ascii="Trebuchet MS" w:hAnsi="Trebuchet MS"/>
          <w:color w:val="000000"/>
          <w:sz w:val="20"/>
        </w:rPr>
        <w:t>22 O pé do tolo é rápido para entrar em casa; mas o homem experiente se envergonha diante das pessoas.</w:t>
      </w:r>
    </w:p>
    <w:p>
      <w:r>
        <w:rPr>
          <w:rFonts w:ascii="Trebuchet MS" w:hAnsi="Trebuchet MS"/>
          <w:color w:val="000000"/>
          <w:sz w:val="20"/>
        </w:rPr>
        <w:t>23 O insensato espia pela porta para dentro da casa; mas o homem instruído fica de fora.</w:t>
      </w:r>
    </w:p>
    <w:p>
      <w:r>
        <w:rPr>
          <w:rFonts w:ascii="Trebuchet MS" w:hAnsi="Trebuchet MS"/>
          <w:color w:val="000000"/>
          <w:sz w:val="20"/>
        </w:rPr>
        <w:t>24 É falta de instrução do homem ouvir escondido junto à porta; mas o prudente se sentirá sobrecarregado pela desonra disso.</w:t>
      </w:r>
    </w:p>
    <w:p>
      <w:r>
        <w:rPr>
          <w:rFonts w:ascii="Trebuchet MS" w:hAnsi="Trebuchet MS"/>
          <w:color w:val="000000"/>
          <w:sz w:val="20"/>
        </w:rPr>
        <w:t>25 Os lábios dos estranhos falarão nessas coisas; mas as palavras dos prudentes serão pesadas na balança.</w:t>
      </w:r>
    </w:p>
    <w:p>
      <w:r>
        <w:rPr>
          <w:rFonts w:ascii="Trebuchet MS" w:hAnsi="Trebuchet MS"/>
          <w:color w:val="000000"/>
          <w:sz w:val="20"/>
        </w:rPr>
        <w:t>26 Na boca dos tolos, está o coração deles; mas o coração dos sábios está na boca deles.</w:t>
      </w:r>
    </w:p>
    <w:p>
      <w:r>
        <w:rPr>
          <w:rFonts w:ascii="Trebuchet MS" w:hAnsi="Trebuchet MS"/>
          <w:color w:val="000000"/>
          <w:sz w:val="20"/>
        </w:rPr>
        <w:t>27 Ao amaldiçoar o ímpio a Satanás, ele mesmo amaldiçoa a sua própria alma.</w:t>
      </w:r>
    </w:p>
    <w:p>
      <w:r>
        <w:rPr>
          <w:rFonts w:ascii="Trebuchet MS" w:hAnsi="Trebuchet MS"/>
          <w:color w:val="000000"/>
          <w:sz w:val="20"/>
        </w:rPr>
        <w:t>28 O que sussurra contamina a sua própria alma; e será odiado em sua permanência.</w:t>
      </w:r>
    </w:p>
    <w:p>
      <w:pPr>
        <w:pStyle w:val="P13"/>
      </w:pPr>
      <w:r>
        <w:rPr>
          <w:rFonts w:ascii="Trebuchet MS" w:hAnsi="Trebuchet MS"/>
          <w:color w:val="000000"/>
          <w:sz w:val="22"/>
        </w:rPr>
        <w:t xml:space="preserve"> ECLESIÁSTICO 22</w:t>
      </w:r>
    </w:p>
    <w:p>
      <w:r>
        <w:rPr>
          <w:rFonts w:ascii="Trebuchet MS" w:hAnsi="Trebuchet MS"/>
          <w:color w:val="000000"/>
          <w:sz w:val="20"/>
        </w:rPr>
        <w:t>1 A uma pedra suja é comparado o preguiçoso; e todos assobiam por causa da desonra dele.</w:t>
      </w:r>
    </w:p>
    <w:p>
      <w:r>
        <w:rPr>
          <w:rFonts w:ascii="Trebuchet MS" w:hAnsi="Trebuchet MS"/>
          <w:color w:val="000000"/>
          <w:sz w:val="20"/>
        </w:rPr>
        <w:t>2 A bosta de esterco é comparado o preguiçoso; todo o que o pega sacode a mão.</w:t>
      </w:r>
    </w:p>
    <w:p>
      <w:r>
        <w:rPr>
          <w:rFonts w:ascii="Trebuchet MS" w:hAnsi="Trebuchet MS"/>
          <w:color w:val="000000"/>
          <w:sz w:val="20"/>
        </w:rPr>
        <w:t>3 A vergonha do pai está em gerar um filho sem instrução; mas a filha se torna uma diminuição de honra.</w:t>
      </w:r>
    </w:p>
    <w:p>
      <w:r>
        <w:rPr>
          <w:rFonts w:ascii="Trebuchet MS" w:hAnsi="Trebuchet MS"/>
          <w:color w:val="000000"/>
          <w:sz w:val="20"/>
        </w:rPr>
        <w:t>4 A filha prudente herdará o marido dela; e a que traz vergonha nasceu para tristeza de quem a gerou.</w:t>
      </w:r>
    </w:p>
    <w:p>
      <w:r>
        <w:rPr>
          <w:rFonts w:ascii="Trebuchet MS" w:hAnsi="Trebuchet MS"/>
          <w:color w:val="000000"/>
          <w:sz w:val="20"/>
        </w:rPr>
        <w:t>5 A atrevida desonra o pai e o marido; e por ambos será desprezada.</w:t>
      </w:r>
    </w:p>
    <w:p>
      <w:r>
        <w:rPr>
          <w:rFonts w:ascii="Trebuchet MS" w:hAnsi="Trebuchet MS"/>
          <w:color w:val="000000"/>
          <w:sz w:val="20"/>
        </w:rPr>
        <w:t>6 A música no luto é uma narração inoportuna; mas os açoites e a instrução são sabedoria em todo tempo.</w:t>
      </w:r>
    </w:p>
    <w:p>
      <w:r>
        <w:rPr>
          <w:rFonts w:ascii="Trebuchet MS" w:hAnsi="Trebuchet MS"/>
          <w:color w:val="000000"/>
          <w:sz w:val="20"/>
        </w:rPr>
        <w:t>9 Quem cola um caco de cerâmica é como o que ensina um tolo, ou como quem desperta um adormecido de um sono profundo.</w:t>
      </w:r>
    </w:p>
    <w:p>
      <w:r>
        <w:rPr>
          <w:rFonts w:ascii="Trebuchet MS" w:hAnsi="Trebuchet MS"/>
          <w:color w:val="000000"/>
          <w:sz w:val="20"/>
        </w:rPr>
        <w:t>10 Quem narra para quem cochila é como o que narra para o tolo; e, ao fim, ele dirá: “Que é isso?”</w:t>
      </w:r>
    </w:p>
    <w:p>
      <w:r>
        <w:rPr>
          <w:rFonts w:ascii="Trebuchet MS" w:hAnsi="Trebuchet MS"/>
          <w:color w:val="000000"/>
          <w:sz w:val="20"/>
        </w:rPr>
        <w:t>11 Chora pelo morto, pois lhe faltou a luz; e chora pelo tolo, pois lhe faltou o entendimento. Chora mais suavemente pelo morto, porque ele descansou; mas, do tolo, a vida é pior do que a morte.</w:t>
      </w:r>
    </w:p>
    <w:p>
      <w:r>
        <w:rPr>
          <w:rFonts w:ascii="Trebuchet MS" w:hAnsi="Trebuchet MS"/>
          <w:color w:val="000000"/>
          <w:sz w:val="20"/>
        </w:rPr>
        <w:t>12 A lamentação pelo morto dura sete dias; mas, pelo tolo e pelo ímpio, dura todos os dias da vida dele.</w:t>
      </w:r>
    </w:p>
    <w:p>
      <w:r>
        <w:rPr>
          <w:rFonts w:ascii="Trebuchet MS" w:hAnsi="Trebuchet MS"/>
          <w:color w:val="000000"/>
          <w:sz w:val="20"/>
        </w:rPr>
        <w:t>13 Não multipliques palavras com o insensato, e não andes para junto ao tolo; guarda-te! dele, para que não tenhas trabalho, e não sejas contaminado quando ele te sacudir; aparta-te dele, e encontrarás descanso, e não te desanimarás com a insensatez dele.</w:t>
      </w:r>
    </w:p>
    <w:p>
      <w:r>
        <w:rPr>
          <w:rFonts w:ascii="Trebuchet MS" w:hAnsi="Trebuchet MS"/>
          <w:color w:val="000000"/>
          <w:sz w:val="20"/>
        </w:rPr>
        <w:t>14 O que é mais pesado do que o chumbo? E que nome tem ele, senão “tolo”?</w:t>
      </w:r>
    </w:p>
    <w:p>
      <w:r>
        <w:rPr>
          <w:rFonts w:ascii="Trebuchet MS" w:hAnsi="Trebuchet MS"/>
          <w:color w:val="000000"/>
          <w:sz w:val="20"/>
        </w:rPr>
        <w:t>15 Areia, e sal, e um bloco de ferro, são mais fáceis de suportar do que um homem insensato.</w:t>
      </w:r>
    </w:p>
    <w:p>
      <w:r>
        <w:rPr>
          <w:rFonts w:ascii="Trebuchet MS" w:hAnsi="Trebuchet MS"/>
          <w:color w:val="000000"/>
          <w:sz w:val="20"/>
        </w:rPr>
        <w:t>16 Uma amarração de madeira, presa numa edificação, não se desfará com o abalo; assim, um coração firmado sobre um pensamento de conselho não temerá em tempo.</w:t>
      </w:r>
    </w:p>
    <w:p>
      <w:r>
        <w:rPr>
          <w:rFonts w:ascii="Trebuchet MS" w:hAnsi="Trebuchet MS"/>
          <w:color w:val="000000"/>
          <w:sz w:val="20"/>
        </w:rPr>
        <w:t>17 Um coração firmado sobre um pensamento de entendimento é como um enfeite de gesso numa parede polida.</w:t>
      </w:r>
    </w:p>
    <w:p>
      <w:r>
        <w:rPr>
          <w:rFonts w:ascii="Trebuchet MS" w:hAnsi="Trebuchet MS"/>
          <w:color w:val="000000"/>
          <w:sz w:val="20"/>
        </w:rPr>
        <w:t>18 Estacas colocadas sobre lugar alto, diante do vento, não resistirão; assim, um coração covarde, sobre um pensamento de tolo, diante de todo medo, não resistirá.</w:t>
      </w:r>
    </w:p>
    <w:p>
      <w:r>
        <w:rPr>
          <w:rFonts w:ascii="Trebuchet MS" w:hAnsi="Trebuchet MS"/>
          <w:color w:val="000000"/>
          <w:sz w:val="20"/>
        </w:rPr>
        <w:t>19 O que fere o olho fará cair lágrimas; e quem fere o coração revela sentimento.</w:t>
      </w:r>
    </w:p>
    <w:p>
      <w:r>
        <w:rPr>
          <w:rFonts w:ascii="Trebuchet MS" w:hAnsi="Trebuchet MS"/>
          <w:color w:val="000000"/>
          <w:sz w:val="20"/>
        </w:rPr>
        <w:t>20 Quem atira uma pedra às aves as afugenta; e o que repreende um amigo dissolve a amizade.</w:t>
      </w:r>
    </w:p>
    <w:p>
      <w:r>
        <w:rPr>
          <w:rFonts w:ascii="Trebuchet MS" w:hAnsi="Trebuchet MS"/>
          <w:color w:val="000000"/>
          <w:sz w:val="20"/>
        </w:rPr>
        <w:t>21 Se contra um amigo puxares a espada, não te desesperes; pois há regresso.</w:t>
      </w:r>
    </w:p>
    <w:p>
      <w:r>
        <w:rPr>
          <w:rFonts w:ascii="Trebuchet MS" w:hAnsi="Trebuchet MS"/>
          <w:color w:val="000000"/>
          <w:sz w:val="20"/>
        </w:rPr>
        <w:t>22 Se contra um amigo abrires a boca, não temas; pois há reconciliação; contudo, no caso de repreensão, e soberba, e revelação de mistério, e golpe enganoso: nestas coisas, todo amigo fugirá.</w:t>
      </w:r>
    </w:p>
    <w:p>
      <w:r>
        <w:rPr>
          <w:rFonts w:ascii="Trebuchet MS" w:hAnsi="Trebuchet MS"/>
          <w:color w:val="000000"/>
          <w:sz w:val="20"/>
        </w:rPr>
        <w:t>23 Adquire fidelidade na pobreza com o próximo, para que, em os bens dele, sejas também saciado. No tempo da aflição, permanece com ele, para que, na herança dele, sejas co-herdeiro.</w:t>
      </w:r>
    </w:p>
    <w:p>
      <w:r>
        <w:rPr>
          <w:rFonts w:ascii="Trebuchet MS" w:hAnsi="Trebuchet MS"/>
          <w:color w:val="000000"/>
          <w:sz w:val="20"/>
        </w:rPr>
        <w:t>24 Antes do fogo, vem o vapor do forno e a fumaça; assim, antes do sangue, vêm os insultos.</w:t>
      </w:r>
    </w:p>
    <w:p>
      <w:r>
        <w:rPr>
          <w:rFonts w:ascii="Trebuchet MS" w:hAnsi="Trebuchet MS"/>
          <w:color w:val="000000"/>
          <w:sz w:val="20"/>
        </w:rPr>
        <w:t>25 Não me envergonharei de proteger um amigo; e não me esconderei do rosto dele.</w:t>
      </w:r>
    </w:p>
    <w:p>
      <w:r>
        <w:rPr>
          <w:rFonts w:ascii="Trebuchet MS" w:hAnsi="Trebuchet MS"/>
          <w:color w:val="000000"/>
          <w:sz w:val="20"/>
        </w:rPr>
        <w:t>26 E, se coisas más me acontecerem por causa dele, todo o que ouvir se guardará dele.</w:t>
      </w:r>
    </w:p>
    <w:p>
      <w:r>
        <w:rPr>
          <w:rFonts w:ascii="Trebuchet MS" w:hAnsi="Trebuchet MS"/>
          <w:color w:val="000000"/>
          <w:sz w:val="20"/>
        </w:rPr>
        <w:t>27 Quem? dará à minha boca uma guarda, e aos meus lábios um selo astuto, para que não caia por causa dela, e a minha língua não me destrua?</w:t>
      </w:r>
    </w:p>
    <w:p>
      <w:pPr>
        <w:pStyle w:val="P13"/>
      </w:pPr>
      <w:r>
        <w:rPr>
          <w:rFonts w:ascii="Trebuchet MS" w:hAnsi="Trebuchet MS"/>
          <w:color w:val="000000"/>
          <w:sz w:val="22"/>
        </w:rPr>
        <w:t xml:space="preserve"> ECLESIÁSTICO 23</w:t>
      </w:r>
    </w:p>
    <w:p>
      <w:r>
        <w:rPr>
          <w:rFonts w:ascii="Trebuchet MS" w:hAnsi="Trebuchet MS"/>
          <w:color w:val="000000"/>
          <w:sz w:val="20"/>
        </w:rPr>
        <w:t>1 Senhor, ó Pai, e Soberano da minha vida, não me abandones ao conselho deles; não me deixes cair neles.</w:t>
      </w:r>
    </w:p>
    <w:p>
      <w:r>
        <w:rPr>
          <w:rFonts w:ascii="Trebuchet MS" w:hAnsi="Trebuchet MS"/>
          <w:color w:val="000000"/>
          <w:sz w:val="20"/>
        </w:rPr>
        <w:t>2 Quem? colocará sobre o meu pensamento açoites, e sobre o meu coração a instrução da sabedoria, para que, sobre os meus erros involuntários, não poupem, e não continuem os pecados deles.</w:t>
      </w:r>
    </w:p>
    <w:p>
      <w:r>
        <w:rPr>
          <w:rFonts w:ascii="Trebuchet MS" w:hAnsi="Trebuchet MS"/>
          <w:color w:val="000000"/>
          <w:sz w:val="20"/>
        </w:rPr>
        <w:t>3 Para que não se multipliquem as ignorâncias de mim, e não abundem os pecados de mim, e eu não caia diante dos adversários, e não se regozije de mim o inimigo de mim.</w:t>
      </w:r>
    </w:p>
    <w:p>
      <w:r>
        <w:rPr>
          <w:rFonts w:ascii="Trebuchet MS" w:hAnsi="Trebuchet MS"/>
          <w:color w:val="000000"/>
          <w:sz w:val="20"/>
        </w:rPr>
        <w:t>4 Senhor, ó Pai, e Deus da minha vida, não me dês agitação de olhos.</w:t>
      </w:r>
    </w:p>
    <w:p>
      <w:r>
        <w:rPr>
          <w:rFonts w:ascii="Trebuchet MS" w:hAnsi="Trebuchet MS"/>
          <w:color w:val="000000"/>
          <w:sz w:val="20"/>
        </w:rPr>
        <w:t>5 E desvia de mim o desejo.</w:t>
      </w:r>
    </w:p>
    <w:p>
      <w:r>
        <w:rPr>
          <w:rFonts w:ascii="Trebuchet MS" w:hAnsi="Trebuchet MS"/>
          <w:color w:val="000000"/>
          <w:sz w:val="20"/>
        </w:rPr>
        <w:t>6 Que o apetite do ventre e a relação sexual não me apreendam; e não me entregues a uma alma desavergonhada.</w:t>
      </w:r>
    </w:p>
    <w:p>
      <w:r>
        <w:rPr>
          <w:rFonts w:ascii="Trebuchet MS" w:hAnsi="Trebuchet MS"/>
          <w:color w:val="000000"/>
          <w:sz w:val="20"/>
        </w:rPr>
        <w:t>7 Ouvi, filhos, a instrução da boca; e o que a guarda não será apanhado.</w:t>
      </w:r>
    </w:p>
    <w:p>
      <w:r>
        <w:rPr>
          <w:rFonts w:ascii="Trebuchet MS" w:hAnsi="Trebuchet MS"/>
          <w:color w:val="000000"/>
          <w:sz w:val="20"/>
        </w:rPr>
        <w:t>8 Pelos seus próprios lábios dele será apanhado o pecador; e o injurioso e o soberbo tropeçarão neles.</w:t>
      </w:r>
    </w:p>
    <w:p>
      <w:r>
        <w:rPr>
          <w:rFonts w:ascii="Trebuchet MS" w:hAnsi="Trebuchet MS"/>
          <w:color w:val="000000"/>
          <w:sz w:val="20"/>
        </w:rPr>
        <w:t>9 Não acostumes a tua boca ao juramento; e não te acostumes à menção do Santo.</w:t>
      </w:r>
    </w:p>
    <w:p>
      <w:r>
        <w:rPr>
          <w:rFonts w:ascii="Trebuchet MS" w:hAnsi="Trebuchet MS"/>
          <w:color w:val="000000"/>
          <w:sz w:val="20"/>
        </w:rPr>
        <w:t>10 Pois, assim como o servo, sendo examinado continuamente, não deixa de ter contusão, assim também o que jura e menciona através de tudo não será purificado de pecado.</w:t>
      </w:r>
    </w:p>
    <w:p>
      <w:r>
        <w:rPr>
          <w:rFonts w:ascii="Trebuchet MS" w:hAnsi="Trebuchet MS"/>
          <w:color w:val="000000"/>
          <w:sz w:val="20"/>
        </w:rPr>
        <w:t>11 O homem que jura muito será enchido de iniquidade; e o açoite não se afastará da casa dele. Se que erre, o pecado dele estará sobre ele; e se que despreze, pecou duplamente; e se através de vazio jurou, não será justificado; será enchido pois de calamidades a casa dele.</w:t>
      </w:r>
    </w:p>
    <w:p>
      <w:r>
        <w:rPr>
          <w:rFonts w:ascii="Trebuchet MS" w:hAnsi="Trebuchet MS"/>
          <w:color w:val="000000"/>
          <w:sz w:val="20"/>
        </w:rPr>
        <w:t>12 Há uma expressão comparável à morte; não seja encontrada na herança de Jacó; pois, dos piedosos, todas estas coisas se afastarão, e, em pecados, não se envolverão.</w:t>
      </w:r>
    </w:p>
    <w:p>
      <w:r>
        <w:rPr>
          <w:rFonts w:ascii="Trebuchet MS" w:hAnsi="Trebuchet MS"/>
          <w:color w:val="000000"/>
          <w:sz w:val="20"/>
        </w:rPr>
        <w:t>13 Não acostumes a tua boca à falta de instrução obscena; pois nela há palavra de pecado.</w:t>
      </w:r>
    </w:p>
    <w:p>
      <w:r>
        <w:rPr>
          <w:rFonts w:ascii="Trebuchet MS" w:hAnsi="Trebuchet MS"/>
          <w:color w:val="000000"/>
          <w:sz w:val="20"/>
        </w:rPr>
        <w:t>14 Lembra-te do pai e da mãe de ti; pois, no meio dos grandes, tu te assentas em conselho; para que não te esqueças diante deles, e te tornes tolo pelo costume de ti; e desejarás não ter nascido, se e amaldiçoarás o dia do parto de ti.</w:t>
      </w:r>
    </w:p>
    <w:p>
      <w:r>
        <w:rPr>
          <w:rFonts w:ascii="Trebuchet MS" w:hAnsi="Trebuchet MS"/>
          <w:color w:val="000000"/>
          <w:sz w:val="20"/>
        </w:rPr>
        <w:t>15 O homem que se acostuma a palavras de repreensão, em todos os dias dele, não será instruído.</w:t>
      </w:r>
    </w:p>
    <w:p>
      <w:r>
        <w:rPr>
          <w:rFonts w:ascii="Trebuchet MS" w:hAnsi="Trebuchet MS"/>
          <w:color w:val="000000"/>
          <w:sz w:val="20"/>
        </w:rPr>
        <w:t>16 Duas espécies multiplicam o pecado; e a terceira trará a ira.</w:t>
      </w:r>
    </w:p>
    <w:p>
      <w:r>
        <w:rPr>
          <w:rFonts w:ascii="Trebuchet MS" w:hAnsi="Trebuchet MS"/>
          <w:color w:val="000000"/>
          <w:sz w:val="20"/>
        </w:rPr>
        <w:t>17 A alma ardente, como fogo aceso, não se apagará até que seja consumida; o homem fornicador no corpo da sua própria carne não cessará até que o fogo se acenda. Para o homem fornicador, todo pão doce não cessará até que morra.</w:t>
      </w:r>
    </w:p>
    <w:p>
      <w:r>
        <w:rPr>
          <w:rFonts w:ascii="Trebuchet MS" w:hAnsi="Trebuchet MS"/>
          <w:color w:val="000000"/>
          <w:sz w:val="20"/>
        </w:rPr>
        <w:t>18 O homem que transgride, da sua cama, dizendo em sua alma: “Quem? me vê? Escuridão está ao redor de mim, e as paredes me cobrem, e ninguém me vê; por que temeria eu os pecados de mim?” — não se lembrará o Altíssimo.</w:t>
      </w:r>
    </w:p>
    <w:p>
      <w:r>
        <w:rPr>
          <w:rFonts w:ascii="Trebuchet MS" w:hAnsi="Trebuchet MS"/>
          <w:color w:val="000000"/>
          <w:sz w:val="20"/>
        </w:rPr>
        <w:t>19 E o temor dele está nos olhos dos homens, e não sabe que os olhos do Senhor são dez mil vezes mais brilhantes que o sol, observando todos os caminhos dos homens, e percebendo em partes ocultas.</w:t>
      </w:r>
    </w:p>
    <w:p>
      <w:r>
        <w:rPr>
          <w:rFonts w:ascii="Trebuchet MS" w:hAnsi="Trebuchet MS"/>
          <w:color w:val="000000"/>
          <w:sz w:val="20"/>
        </w:rPr>
        <w:t>20 Antes de todas as coisas serem criadas, elas já eram conhecidas por ele; assim também, depois de serem terminadas.</w:t>
      </w:r>
    </w:p>
    <w:p>
      <w:r>
        <w:rPr>
          <w:rFonts w:ascii="Trebuchet MS" w:hAnsi="Trebuchet MS"/>
          <w:color w:val="000000"/>
          <w:sz w:val="20"/>
        </w:rPr>
        <w:t>21 Este será punido nas praças da cidade; e, onde não suspeitava, será preso.</w:t>
      </w:r>
    </w:p>
    <w:p>
      <w:r>
        <w:rPr>
          <w:rFonts w:ascii="Trebuchet MS" w:hAnsi="Trebuchet MS"/>
          <w:color w:val="000000"/>
          <w:sz w:val="20"/>
        </w:rPr>
        <w:t>22 Assim também a mulher que abandona o marido, e apresenta herdeiro vindo de outro homem.</w:t>
      </w:r>
    </w:p>
    <w:p>
      <w:r>
        <w:rPr>
          <w:rFonts w:ascii="Trebuchet MS" w:hAnsi="Trebuchet MS"/>
          <w:color w:val="000000"/>
          <w:sz w:val="20"/>
        </w:rPr>
        <w:t>23 Pois, primeiramente, desobedeceu à lei do Altíssimo; e, em segundo lugar, transgrediu contra o marido dela; e, em terceiro lugar, cometeu adultério na prostituição, e apresentou filhos vindos de outro homem.</w:t>
      </w:r>
    </w:p>
    <w:p>
      <w:r>
        <w:rPr>
          <w:rFonts w:ascii="Trebuchet MS" w:hAnsi="Trebuchet MS"/>
          <w:color w:val="000000"/>
          <w:sz w:val="20"/>
        </w:rPr>
        <w:t>24 Esta será levada à assembleia; e sobre os filhos dela haverá visitação.</w:t>
      </w:r>
    </w:p>
    <w:p>
      <w:r>
        <w:rPr>
          <w:rFonts w:ascii="Trebuchet MS" w:hAnsi="Trebuchet MS"/>
          <w:color w:val="000000"/>
          <w:sz w:val="20"/>
        </w:rPr>
        <w:t>25 Não criarão raiz os filhos dela em; e os ramos dela não darão fruto.</w:t>
      </w:r>
    </w:p>
    <w:p>
      <w:r>
        <w:rPr>
          <w:rFonts w:ascii="Trebuchet MS" w:hAnsi="Trebuchet MS"/>
          <w:color w:val="000000"/>
          <w:sz w:val="20"/>
        </w:rPr>
        <w:t>26 Ela deixará a sua memória em maldição; e o opróbrio dela não será apagado.</w:t>
      </w:r>
    </w:p>
    <w:p>
      <w:r>
        <w:rPr>
          <w:rFonts w:ascii="Trebuchet MS" w:hAnsi="Trebuchet MS"/>
          <w:color w:val="000000"/>
          <w:sz w:val="20"/>
        </w:rPr>
        <w:t>27 E os que ficarem reconhecerão que nada é melhor do que o temor do Senhor, e nada mais doce do que atender aos mandamentos do Senhor.</w:t>
      </w:r>
    </w:p>
    <w:p>
      <w:pPr>
        <w:pStyle w:val="P13"/>
      </w:pPr>
      <w:r>
        <w:rPr>
          <w:rFonts w:ascii="Trebuchet MS" w:hAnsi="Trebuchet MS"/>
          <w:color w:val="000000"/>
          <w:sz w:val="22"/>
        </w:rPr>
        <w:t xml:space="preserve"> ECLESIÁSTICO 24</w:t>
      </w:r>
    </w:p>
    <w:p>
      <w:r>
        <w:rPr>
          <w:rFonts w:ascii="Trebuchet MS" w:hAnsi="Trebuchet MS"/>
          <w:color w:val="000000"/>
          <w:sz w:val="20"/>
        </w:rPr>
        <w:t>1 A sabedoria louvará a sua própria alma; e se gloriará no meio do povo dela.</w:t>
      </w:r>
    </w:p>
    <w:p>
      <w:r>
        <w:rPr>
          <w:rFonts w:ascii="Trebuchet MS" w:hAnsi="Trebuchet MS"/>
          <w:color w:val="000000"/>
          <w:sz w:val="20"/>
        </w:rPr>
        <w:t>2 Na assembleia do Altíssimo, ela abrirá a sua boca; e se gloriará diante do poder dele.</w:t>
      </w:r>
    </w:p>
    <w:p>
      <w:r>
        <w:rPr>
          <w:rFonts w:ascii="Trebuchet MS" w:hAnsi="Trebuchet MS"/>
          <w:color w:val="000000"/>
          <w:sz w:val="20"/>
        </w:rPr>
        <w:t>3 Eu saí da boca do Altíssimo; e, como névoa, cobri a terra.</w:t>
      </w:r>
    </w:p>
    <w:p>
      <w:r>
        <w:rPr>
          <w:rFonts w:ascii="Trebuchet MS" w:hAnsi="Trebuchet MS"/>
          <w:color w:val="000000"/>
          <w:sz w:val="20"/>
        </w:rPr>
        <w:t>4 Eu acampei nas alturas; e o meu trono está num pilar de nuvem.</w:t>
      </w:r>
    </w:p>
    <w:p>
      <w:r>
        <w:rPr>
          <w:rFonts w:ascii="Trebuchet MS" w:hAnsi="Trebuchet MS"/>
          <w:color w:val="000000"/>
          <w:sz w:val="20"/>
        </w:rPr>
        <w:t>5 Eu, sozinha, cerquei o círculo do céu; e caminhei na profundidade dos abismos.</w:t>
      </w:r>
    </w:p>
    <w:p>
      <w:r>
        <w:rPr>
          <w:rFonts w:ascii="Trebuchet MS" w:hAnsi="Trebuchet MS"/>
          <w:color w:val="000000"/>
          <w:sz w:val="20"/>
        </w:rPr>
        <w:t>6 Nas ondas do mar, e em toda a terra, e em todo povo e nação, eu tive posse.</w:t>
      </w:r>
    </w:p>
    <w:p>
      <w:r>
        <w:rPr>
          <w:rFonts w:ascii="Trebuchet MS" w:hAnsi="Trebuchet MS"/>
          <w:color w:val="000000"/>
          <w:sz w:val="20"/>
        </w:rPr>
        <w:t>7 Entre todas estas coisas, busquei descanso; e em qual herança passarei a noite?</w:t>
      </w:r>
    </w:p>
    <w:p>
      <w:r>
        <w:rPr>
          <w:rFonts w:ascii="Trebuchet MS" w:hAnsi="Trebuchet MS"/>
          <w:color w:val="000000"/>
          <w:sz w:val="20"/>
        </w:rPr>
        <w:t>8 Então o Criador de todas as coisas me ordenou; e o que me criou fez repousar a minha tenda, e disse: “Acampa em Jacó, e recebe herança em Israel.”</w:t>
      </w:r>
    </w:p>
    <w:p>
      <w:r>
        <w:rPr>
          <w:rFonts w:ascii="Trebuchet MS" w:hAnsi="Trebuchet MS"/>
          <w:color w:val="000000"/>
          <w:sz w:val="20"/>
        </w:rPr>
        <w:t>9 Antes da eternidade, desde o princípio, ele me criou; e até a eternidade, eu não deixarei de existir.</w:t>
      </w:r>
    </w:p>
    <w:p>
      <w:r>
        <w:rPr>
          <w:rFonts w:ascii="Trebuchet MS" w:hAnsi="Trebuchet MS"/>
          <w:color w:val="000000"/>
          <w:sz w:val="20"/>
        </w:rPr>
        <w:t>10 Na tenda santa, diante dele, eu ministrei; e assim, em Sião, fui estabelecido.</w:t>
      </w:r>
    </w:p>
    <w:p>
      <w:r>
        <w:rPr>
          <w:rFonts w:ascii="Trebuchet MS" w:hAnsi="Trebuchet MS"/>
          <w:color w:val="000000"/>
          <w:sz w:val="20"/>
        </w:rPr>
        <w:t>11 Na cidade amada, igualmente, ele me fez repousar; e em Jerusalém está a minha autoridade.</w:t>
      </w:r>
    </w:p>
    <w:p>
      <w:r>
        <w:rPr>
          <w:rFonts w:ascii="Trebuchet MS" w:hAnsi="Trebuchet MS"/>
          <w:color w:val="000000"/>
          <w:sz w:val="20"/>
        </w:rPr>
        <w:t>12 E criei raízes num povo glorificado, na porção do Senhor, herança dele.</w:t>
      </w:r>
    </w:p>
    <w:p>
      <w:r>
        <w:rPr>
          <w:rFonts w:ascii="Trebuchet MS" w:hAnsi="Trebuchet MS"/>
          <w:color w:val="000000"/>
          <w:sz w:val="20"/>
        </w:rPr>
        <w:t>13 Como um cedro, fui exaltado no Líbano; e como um cipreste, nas montanhas de Hermom.</w:t>
      </w:r>
    </w:p>
    <w:p>
      <w:r>
        <w:rPr>
          <w:rFonts w:ascii="Trebuchet MS" w:hAnsi="Trebuchet MS"/>
          <w:color w:val="000000"/>
          <w:sz w:val="20"/>
        </w:rPr>
        <w:t>14 Como uma palmeira, fui exaltado em En-Gedi; e como plantas de rosa em Jericó; como uma oliveira bela na planície; e fui exaltado como um plátano.</w:t>
      </w:r>
    </w:p>
    <w:p>
      <w:r>
        <w:rPr>
          <w:rFonts w:ascii="Trebuchet MS" w:hAnsi="Trebuchet MS"/>
          <w:color w:val="000000"/>
          <w:sz w:val="20"/>
        </w:rPr>
        <w:t>15 Como a canela e o espinheiro aromático de especiarias, dei o cheiro; e como a mirra escolhida, distribuí o aroma; como o gálbano, e a unha, e o óleo de mirra, e como o vapor do Líbano, na tenda.</w:t>
      </w:r>
    </w:p>
    <w:p>
      <w:r>
        <w:rPr>
          <w:rFonts w:ascii="Trebuchet MS" w:hAnsi="Trebuchet MS"/>
          <w:color w:val="000000"/>
          <w:sz w:val="20"/>
        </w:rPr>
        <w:t>16 Eu, como um terebinto, estendi os meus ramos; e os meus ramos são ramos de glória e de graça.</w:t>
      </w:r>
    </w:p>
    <w:p>
      <w:r>
        <w:rPr>
          <w:rFonts w:ascii="Trebuchet MS" w:hAnsi="Trebuchet MS"/>
          <w:color w:val="000000"/>
          <w:sz w:val="20"/>
        </w:rPr>
        <w:t>17 Eu, como uma videira, fiz brotar graça; e as minhas flores são fruto de glória e de riqueza.</w:t>
      </w:r>
    </w:p>
    <w:p>
      <w:r>
        <w:rPr>
          <w:rFonts w:ascii="Trebuchet MS" w:hAnsi="Trebuchet MS"/>
          <w:color w:val="000000"/>
          <w:sz w:val="20"/>
        </w:rPr>
        <w:t>19 Vinde! a mim, vós que me desejais; e dos meus produtos enchei-vos.</w:t>
      </w:r>
    </w:p>
    <w:p>
      <w:r>
        <w:rPr>
          <w:rFonts w:ascii="Trebuchet MS" w:hAnsi="Trebuchet MS"/>
          <w:color w:val="000000"/>
          <w:sz w:val="20"/>
        </w:rPr>
        <w:t>20 Pois a minha memória é mais doce que o mel; e a minha herança é mais que o favo de mel de mel.</w:t>
      </w:r>
    </w:p>
    <w:p>
      <w:r>
        <w:rPr>
          <w:rFonts w:ascii="Trebuchet MS" w:hAnsi="Trebuchet MS"/>
          <w:color w:val="000000"/>
          <w:sz w:val="20"/>
        </w:rPr>
        <w:t>21 Os que comem de mim ainda terão fome; e os que bebem de mim ainda terão sede.</w:t>
      </w:r>
    </w:p>
    <w:p>
      <w:r>
        <w:rPr>
          <w:rFonts w:ascii="Trebuchet MS" w:hAnsi="Trebuchet MS"/>
          <w:color w:val="000000"/>
          <w:sz w:val="20"/>
        </w:rPr>
        <w:t>22 O que me obedece não será envergonhado; e os que trabalham em mim não pecarão.</w:t>
      </w:r>
    </w:p>
    <w:p>
      <w:r>
        <w:rPr>
          <w:rFonts w:ascii="Trebuchet MS" w:hAnsi="Trebuchet MS"/>
          <w:color w:val="000000"/>
          <w:sz w:val="20"/>
        </w:rPr>
        <w:t>23 Todas estas coisas são o livro da aliança do Deus Altíssimo, a lei que Moisés nos ordenou como herança para as assembleias de Jacó.</w:t>
      </w:r>
    </w:p>
    <w:p>
      <w:r>
        <w:rPr>
          <w:rFonts w:ascii="Trebuchet MS" w:hAnsi="Trebuchet MS"/>
          <w:color w:val="000000"/>
          <w:sz w:val="20"/>
        </w:rPr>
        <w:t>25 Ela é a que enche de sabedoria como o Pisom; e como o Tigre, em dias novos.</w:t>
      </w:r>
    </w:p>
    <w:p>
      <w:r>
        <w:rPr>
          <w:rFonts w:ascii="Trebuchet MS" w:hAnsi="Trebuchet MS"/>
          <w:color w:val="000000"/>
          <w:sz w:val="20"/>
        </w:rPr>
        <w:t>26 É a que enche de entendimento como o Eufrates; e como o Jordão, em dias de colheita.</w:t>
      </w:r>
    </w:p>
    <w:p>
      <w:r>
        <w:rPr>
          <w:rFonts w:ascii="Trebuchet MS" w:hAnsi="Trebuchet MS"/>
          <w:color w:val="000000"/>
          <w:sz w:val="20"/>
        </w:rPr>
        <w:t>27 É a que revela a instrução como a luz, como o Giom, em dias de vindima.</w:t>
      </w:r>
    </w:p>
    <w:p>
      <w:r>
        <w:rPr>
          <w:rFonts w:ascii="Trebuchet MS" w:hAnsi="Trebuchet MS"/>
          <w:color w:val="000000"/>
          <w:sz w:val="20"/>
        </w:rPr>
        <w:t>28 O primeiro não acabou de conhecê-la; e assim também, o último não a rastreou completamente.</w:t>
      </w:r>
    </w:p>
    <w:p>
      <w:r>
        <w:rPr>
          <w:rFonts w:ascii="Trebuchet MS" w:hAnsi="Trebuchet MS"/>
          <w:color w:val="000000"/>
          <w:sz w:val="20"/>
        </w:rPr>
        <w:t>29 Pois o pensamento dela se multiplicou mais que o mar; e o conselho dela, mais que o abismo grande.</w:t>
      </w:r>
    </w:p>
    <w:p>
      <w:r>
        <w:rPr>
          <w:rFonts w:ascii="Trebuchet MS" w:hAnsi="Trebuchet MS"/>
          <w:color w:val="000000"/>
          <w:sz w:val="20"/>
        </w:rPr>
        <w:t>30 E eu, como um canal vindo de um rio, e como um aqueduto, saí para o paraíso.</w:t>
      </w:r>
    </w:p>
    <w:p>
      <w:r>
        <w:rPr>
          <w:rFonts w:ascii="Trebuchet MS" w:hAnsi="Trebuchet MS"/>
          <w:color w:val="000000"/>
          <w:sz w:val="20"/>
        </w:rPr>
        <w:t>31 Eu disse: “Darei de beber ao meu jardim, e encharcarei o meu canteiro.” E eis que aconteceu a mim: o canal tornou-se rio; e o meu rio tornou-se mar.</w:t>
      </w:r>
    </w:p>
    <w:p>
      <w:r>
        <w:rPr>
          <w:rFonts w:ascii="Trebuchet MS" w:hAnsi="Trebuchet MS"/>
          <w:color w:val="000000"/>
          <w:sz w:val="20"/>
        </w:rPr>
        <w:t>32 Ainda iluminarei a instrução como a madrugada; e a revelarei até bem longe.</w:t>
      </w:r>
    </w:p>
    <w:p>
      <w:r>
        <w:rPr>
          <w:rFonts w:ascii="Trebuchet MS" w:hAnsi="Trebuchet MS"/>
          <w:color w:val="000000"/>
          <w:sz w:val="20"/>
        </w:rPr>
        <w:t>33 Ainda derramarei o ensino como profecia; e o deixarei para as gerações dos séculos.</w:t>
      </w:r>
    </w:p>
    <w:p>
      <w:r>
        <w:rPr>
          <w:rFonts w:ascii="Trebuchet MS" w:hAnsi="Trebuchet MS"/>
          <w:color w:val="000000"/>
          <w:sz w:val="20"/>
        </w:rPr>
        <w:t>34 Vede que não foi só para mim que trabalhei, mas para todos os que a buscam.</w:t>
      </w:r>
    </w:p>
    <w:p>
      <w:pPr>
        <w:pStyle w:val="P13"/>
      </w:pPr>
      <w:r>
        <w:rPr>
          <w:rFonts w:ascii="Trebuchet MS" w:hAnsi="Trebuchet MS"/>
          <w:color w:val="000000"/>
          <w:sz w:val="22"/>
        </w:rPr>
        <w:t xml:space="preserve"> ECLESIÁSTICO 25</w:t>
      </w:r>
    </w:p>
    <w:p>
      <w:r>
        <w:rPr>
          <w:rFonts w:ascii="Trebuchet MS" w:hAnsi="Trebuchet MS"/>
          <w:color w:val="000000"/>
          <w:sz w:val="20"/>
        </w:rPr>
        <w:t>1 Com três coisas fiquei bela, e me levantei bela diante do Senhor e dos homens: concórdia de irmãos, e amizade dos vizinhos; e mulher e marido que se comportam bem um com o outro.</w:t>
      </w:r>
    </w:p>
    <w:p>
      <w:r>
        <w:rPr>
          <w:rFonts w:ascii="Trebuchet MS" w:hAnsi="Trebuchet MS"/>
          <w:color w:val="000000"/>
          <w:sz w:val="20"/>
        </w:rPr>
        <w:t>2 Mas três tipos a minha alma odiou, e me indignei muito com a vida delas: o pobre soberbo, e o rico mentiroso, o velho adúltero, diminuído de entendimento.</w:t>
      </w:r>
    </w:p>
    <w:p>
      <w:r>
        <w:rPr>
          <w:rFonts w:ascii="Trebuchet MS" w:hAnsi="Trebuchet MS"/>
          <w:color w:val="000000"/>
          <w:sz w:val="20"/>
        </w:rPr>
        <w:t>3 Se na juventude não reuniste, e como encontrarás na tua velhice?</w:t>
      </w:r>
    </w:p>
    <w:p>
      <w:r>
        <w:rPr>
          <w:rFonts w:ascii="Trebuchet MS" w:hAnsi="Trebuchet MS"/>
          <w:color w:val="000000"/>
          <w:sz w:val="20"/>
        </w:rPr>
        <w:t>4 Como é belo para os cabelos brancos o juízo, e para os anciãos reconhecer o conselho!</w:t>
      </w:r>
    </w:p>
    <w:p>
      <w:r>
        <w:rPr>
          <w:rFonts w:ascii="Trebuchet MS" w:hAnsi="Trebuchet MS"/>
          <w:color w:val="000000"/>
          <w:sz w:val="20"/>
        </w:rPr>
        <w:t>5 Como é bela a sabedoria dos velhos, e o pensamento e o conselho dos glorificados!</w:t>
      </w:r>
    </w:p>
    <w:p>
      <w:r>
        <w:rPr>
          <w:rFonts w:ascii="Trebuchet MS" w:hAnsi="Trebuchet MS"/>
          <w:color w:val="000000"/>
          <w:sz w:val="20"/>
        </w:rPr>
        <w:t>6 A coroa dos velhos é a muita experiência; e o orgulho deles é o temor do Senhor.</w:t>
      </w:r>
    </w:p>
    <w:p>
      <w:r>
        <w:rPr>
          <w:rFonts w:ascii="Trebuchet MS" w:hAnsi="Trebuchet MS"/>
          <w:color w:val="000000"/>
          <w:sz w:val="20"/>
        </w:rPr>
        <w:t>7 Nove coisas considerei felizes no coração, e a décima direi com a língua: o homem que se alegra com os filhos, vivendo e vendo a queda dos inimigos.</w:t>
      </w:r>
    </w:p>
    <w:p>
      <w:r>
        <w:rPr>
          <w:rFonts w:ascii="Trebuchet MS" w:hAnsi="Trebuchet MS"/>
          <w:color w:val="000000"/>
          <w:sz w:val="20"/>
        </w:rPr>
        <w:t>8 Bem-aventurado o que habita com uma mulher sensata; e o que não escorregou com a língua; e o que não serviu como escravo a alguém indigno de si mesmo.</w:t>
      </w:r>
    </w:p>
    <w:p>
      <w:r>
        <w:rPr>
          <w:rFonts w:ascii="Trebuchet MS" w:hAnsi="Trebuchet MS"/>
          <w:color w:val="000000"/>
          <w:sz w:val="20"/>
        </w:rPr>
        <w:t>9 Bem-aventurado o que encontrou prudência; e o que narra aos ouvidos dos que ouvem.</w:t>
      </w:r>
    </w:p>
    <w:p>
      <w:r>
        <w:rPr>
          <w:rFonts w:ascii="Trebuchet MS" w:hAnsi="Trebuchet MS"/>
          <w:color w:val="000000"/>
          <w:sz w:val="20"/>
        </w:rPr>
        <w:t>10 Como é grande o que encontrou a sabedoria! Mas não há quem seja maior do que o que teme o Senhor.</w:t>
      </w:r>
    </w:p>
    <w:p>
      <w:r>
        <w:rPr>
          <w:rFonts w:ascii="Trebuchet MS" w:hAnsi="Trebuchet MS"/>
          <w:color w:val="000000"/>
          <w:sz w:val="20"/>
        </w:rPr>
        <w:t>11 O temor do Senhor excede tudo; a quem? será assemelhado o que o possui?</w:t>
      </w:r>
    </w:p>
    <w:p>
      <w:r>
        <w:rPr>
          <w:rFonts w:ascii="Trebuchet MS" w:hAnsi="Trebuchet MS"/>
          <w:color w:val="000000"/>
          <w:sz w:val="20"/>
        </w:rPr>
        <w:t>13 Qualquer golpe, e não golpe de coração; e qualquer maldade, e não a maldade da mulher.</w:t>
      </w:r>
    </w:p>
    <w:p>
      <w:r>
        <w:rPr>
          <w:rFonts w:ascii="Trebuchet MS" w:hAnsi="Trebuchet MS"/>
          <w:color w:val="000000"/>
          <w:sz w:val="20"/>
        </w:rPr>
        <w:t>14 Qualquer calamidade, e não a calamidade dos que odeiam; e qualquer vingança, e não a vingança dos inimigos.</w:t>
      </w:r>
    </w:p>
    <w:p>
      <w:r>
        <w:rPr>
          <w:rFonts w:ascii="Trebuchet MS" w:hAnsi="Trebuchet MS"/>
          <w:color w:val="000000"/>
          <w:sz w:val="20"/>
        </w:rPr>
        <w:t>15 Não há cabeça pior que a cabeça da serpente; e não há ira pior que a ira do inimigo.</w:t>
      </w:r>
    </w:p>
    <w:p>
      <w:r>
        <w:rPr>
          <w:rFonts w:ascii="Trebuchet MS" w:hAnsi="Trebuchet MS"/>
          <w:color w:val="000000"/>
          <w:sz w:val="20"/>
        </w:rPr>
        <w:t>16 Preferirei habitar com um leão e um dragão, do que habitar com uma mulher má.</w:t>
      </w:r>
    </w:p>
    <w:p>
      <w:r>
        <w:rPr>
          <w:rFonts w:ascii="Trebuchet MS" w:hAnsi="Trebuchet MS"/>
          <w:color w:val="000000"/>
          <w:sz w:val="20"/>
        </w:rPr>
        <w:t>17 A maldade da mulher transforma a sua aparência, e escurece o rosto dela como um urso.</w:t>
      </w:r>
    </w:p>
    <w:p>
      <w:r>
        <w:rPr>
          <w:rFonts w:ascii="Trebuchet MS" w:hAnsi="Trebuchet MS"/>
          <w:color w:val="000000"/>
          <w:sz w:val="20"/>
        </w:rPr>
        <w:t>18 No meio dos vizinhos dele, se reclinará o marido dela; e, involuntariamente, suspirará profundamente amargamente.</w:t>
      </w:r>
    </w:p>
    <w:p>
      <w:r>
        <w:rPr>
          <w:rFonts w:ascii="Trebuchet MS" w:hAnsi="Trebuchet MS"/>
          <w:color w:val="000000"/>
          <w:sz w:val="20"/>
        </w:rPr>
        <w:t>19 Pequena é toda maldade, comparada com a maldade de mulher; que a sorte do pecador caia sobre ela!</w:t>
      </w:r>
    </w:p>
    <w:p>
      <w:r>
        <w:rPr>
          <w:rFonts w:ascii="Trebuchet MS" w:hAnsi="Trebuchet MS"/>
          <w:color w:val="000000"/>
          <w:sz w:val="20"/>
        </w:rPr>
        <w:t>20 Como subida arenosa aos pés de um velho, assim é a mulher loquaz para o homem tranquilo.</w:t>
      </w:r>
    </w:p>
    <w:p>
      <w:r>
        <w:rPr>
          <w:rFonts w:ascii="Trebuchet MS" w:hAnsi="Trebuchet MS"/>
          <w:color w:val="000000"/>
          <w:sz w:val="20"/>
        </w:rPr>
        <w:t>21 Não te deixes cair pela beleza de mulher; e mulher não desejes ardentemente.</w:t>
      </w:r>
    </w:p>
    <w:p>
      <w:r>
        <w:rPr>
          <w:rFonts w:ascii="Trebuchet MS" w:hAnsi="Trebuchet MS"/>
          <w:color w:val="000000"/>
          <w:sz w:val="20"/>
        </w:rPr>
        <w:t>22 Ira, e insolência, e grande vergonha trará a mulher, se sustentar o marido dela.</w:t>
      </w:r>
    </w:p>
    <w:p>
      <w:r>
        <w:rPr>
          <w:rFonts w:ascii="Trebuchet MS" w:hAnsi="Trebuchet MS"/>
          <w:color w:val="000000"/>
          <w:sz w:val="20"/>
        </w:rPr>
        <w:t>23 Coração abatido, e rosto triste, e ferida de coração é a mulher má; mãos frouxas, e joelhos vacilantes, causa aquela que não fará feliz o marido dela.</w:t>
      </w:r>
    </w:p>
    <w:p>
      <w:r>
        <w:rPr>
          <w:rFonts w:ascii="Trebuchet MS" w:hAnsi="Trebuchet MS"/>
          <w:color w:val="000000"/>
          <w:sz w:val="20"/>
        </w:rPr>
        <w:t>24 Da mulher veio o princípio do pecado; e por causa dela, todos morremos.</w:t>
      </w:r>
    </w:p>
    <w:p>
      <w:r>
        <w:rPr>
          <w:rFonts w:ascii="Trebuchet MS" w:hAnsi="Trebuchet MS"/>
          <w:color w:val="000000"/>
          <w:sz w:val="20"/>
        </w:rPr>
        <w:t>25 Não dês saída à água, nem ousadia à mulher má.</w:t>
      </w:r>
    </w:p>
    <w:p>
      <w:r>
        <w:rPr>
          <w:rFonts w:ascii="Trebuchet MS" w:hAnsi="Trebuchet MS"/>
          <w:color w:val="000000"/>
          <w:sz w:val="20"/>
        </w:rPr>
        <w:t>26 Se ela não anda segundo as tuas mãos, corta-a fora da tua própria carne.</w:t>
      </w:r>
    </w:p>
    <w:p>
      <w:pPr>
        <w:pStyle w:val="P13"/>
      </w:pPr>
      <w:r>
        <w:rPr>
          <w:rFonts w:ascii="Trebuchet MS" w:hAnsi="Trebuchet MS"/>
          <w:color w:val="000000"/>
          <w:sz w:val="22"/>
        </w:rPr>
        <w:t xml:space="preserve"> ECLESIÁSTICO 26</w:t>
      </w:r>
    </w:p>
    <w:p>
      <w:r>
        <w:rPr>
          <w:rFonts w:ascii="Trebuchet MS" w:hAnsi="Trebuchet MS"/>
          <w:color w:val="000000"/>
          <w:sz w:val="20"/>
        </w:rPr>
        <w:t>1 Bem-aventurado o marido de mulher boa; e o número dos dias dele será duplo.</w:t>
      </w:r>
    </w:p>
    <w:p>
      <w:r>
        <w:rPr>
          <w:rFonts w:ascii="Trebuchet MS" w:hAnsi="Trebuchet MS"/>
          <w:color w:val="000000"/>
          <w:sz w:val="20"/>
        </w:rPr>
        <w:t>2 A mulher corajosa alegra o marido dela; e os anos dele cumprirá em paz.</w:t>
      </w:r>
    </w:p>
    <w:p>
      <w:r>
        <w:rPr>
          <w:rFonts w:ascii="Trebuchet MS" w:hAnsi="Trebuchet MS"/>
          <w:color w:val="000000"/>
          <w:sz w:val="20"/>
        </w:rPr>
        <w:t>3 A mulher boa é uma boa porção; será dada como porção aos que temem o Senhor.</w:t>
      </w:r>
    </w:p>
    <w:p>
      <w:r>
        <w:rPr>
          <w:rFonts w:ascii="Trebuchet MS" w:hAnsi="Trebuchet MS"/>
          <w:color w:val="000000"/>
          <w:sz w:val="20"/>
        </w:rPr>
        <w:t>4 Tanto do rico como do pobre, o coração bom, em todo tempo, tem o rosto alegre.</w:t>
      </w:r>
    </w:p>
    <w:p>
      <w:r>
        <w:rPr>
          <w:rFonts w:ascii="Trebuchet MS" w:hAnsi="Trebuchet MS"/>
          <w:color w:val="000000"/>
          <w:sz w:val="20"/>
        </w:rPr>
        <w:t>5 De três coisas o coração de mim se atemorizou; e, com uma quarta face, supliquei: da calúnia da cidade, e da assembleia da multidão, e da falsa acusação — todas são coisas penosas, piores que a morte.</w:t>
      </w:r>
    </w:p>
    <w:p>
      <w:r>
        <w:rPr>
          <w:rFonts w:ascii="Trebuchet MS" w:hAnsi="Trebuchet MS"/>
          <w:color w:val="000000"/>
          <w:sz w:val="20"/>
        </w:rPr>
        <w:t>6 Dor de coração, e lamentação, é a mulher rival de outra mulher; e o açoite da língua a todos se comunica.</w:t>
      </w:r>
    </w:p>
    <w:p>
      <w:r>
        <w:rPr>
          <w:rFonts w:ascii="Trebuchet MS" w:hAnsi="Trebuchet MS"/>
          <w:color w:val="000000"/>
          <w:sz w:val="20"/>
        </w:rPr>
        <w:t>7 Um jugo de boi abalado é a mulher má; o que a possui é como o que agarra um escorpião.</w:t>
      </w:r>
    </w:p>
    <w:p>
      <w:r>
        <w:rPr>
          <w:rFonts w:ascii="Trebuchet MS" w:hAnsi="Trebuchet MS"/>
          <w:color w:val="000000"/>
          <w:sz w:val="20"/>
        </w:rPr>
        <w:t>8 Grande ira é a mulher bêbada; e não esconderá a indecência dela.</w:t>
      </w:r>
    </w:p>
    <w:p>
      <w:r>
        <w:rPr>
          <w:rFonts w:ascii="Trebuchet MS" w:hAnsi="Trebuchet MS"/>
          <w:color w:val="000000"/>
          <w:sz w:val="20"/>
        </w:rPr>
        <w:t>9 A prostituição da mulher será conhecida pela agitação dos olhos, e pelas pálpebras dela.</w:t>
      </w:r>
    </w:p>
    <w:p>
      <w:r>
        <w:rPr>
          <w:rFonts w:ascii="Trebuchet MS" w:hAnsi="Trebuchet MS"/>
          <w:color w:val="000000"/>
          <w:sz w:val="20"/>
        </w:rPr>
        <w:t>10 Sobre uma filha impudente, reforça a vigilância, para que não, encontrando alívio, faça uso dele por si mesma.</w:t>
      </w:r>
    </w:p>
    <w:p>
      <w:r>
        <w:rPr>
          <w:rFonts w:ascii="Trebuchet MS" w:hAnsi="Trebuchet MS"/>
          <w:color w:val="000000"/>
          <w:sz w:val="20"/>
        </w:rPr>
        <w:t>11 Guarda-te! de um olho desavergonhado, atrás; e não te admires se ela transgredir contra ti.</w:t>
      </w:r>
    </w:p>
    <w:p>
      <w:r>
        <w:rPr>
          <w:rFonts w:ascii="Trebuchet MS" w:hAnsi="Trebuchet MS"/>
          <w:color w:val="000000"/>
          <w:sz w:val="20"/>
        </w:rPr>
        <w:t>12 Como um viajante sedento, ela abrirá a boca, e beberá de toda água que estiver perto; diante de toda estaca, ela se sentará; e diante de qualquer flecha, abrirá a aljava.</w:t>
      </w:r>
    </w:p>
    <w:p>
      <w:r>
        <w:rPr>
          <w:rFonts w:ascii="Trebuchet MS" w:hAnsi="Trebuchet MS"/>
          <w:color w:val="000000"/>
          <w:sz w:val="20"/>
        </w:rPr>
        <w:t>13 A graça da mulher deleitará o marido dela; e os ossos dele engordará o conhecimento dela.</w:t>
      </w:r>
    </w:p>
    <w:p>
      <w:r>
        <w:rPr>
          <w:rFonts w:ascii="Trebuchet MS" w:hAnsi="Trebuchet MS"/>
          <w:color w:val="000000"/>
          <w:sz w:val="20"/>
        </w:rPr>
        <w:t>14 Dádiva do Senhor é a mulher silenciosa; e não há troca para uma alma instruída.</w:t>
      </w:r>
    </w:p>
    <w:p>
      <w:r>
        <w:rPr>
          <w:rFonts w:ascii="Trebuchet MS" w:hAnsi="Trebuchet MS"/>
          <w:color w:val="000000"/>
          <w:sz w:val="20"/>
        </w:rPr>
        <w:t>15 Graça sobre graça é a mulher pudica; e não há peso que seja digno de alma autocontrolada.</w:t>
      </w:r>
    </w:p>
    <w:p>
      <w:r>
        <w:rPr>
          <w:rFonts w:ascii="Trebuchet MS" w:hAnsi="Trebuchet MS"/>
          <w:color w:val="000000"/>
          <w:sz w:val="20"/>
        </w:rPr>
        <w:t>16 Como o sol nascendo nas alturas do Senhor, assim é a beleza de boa mulher no ornamento da casa dela.</w:t>
      </w:r>
    </w:p>
    <w:p>
      <w:r>
        <w:rPr>
          <w:rFonts w:ascii="Trebuchet MS" w:hAnsi="Trebuchet MS"/>
          <w:color w:val="000000"/>
          <w:sz w:val="20"/>
        </w:rPr>
        <w:t>17 Como uma candeia brilhando sobre um candelabro santo, assim é a beleza do rosto numa idade firme.</w:t>
      </w:r>
    </w:p>
    <w:p>
      <w:r>
        <w:rPr>
          <w:rFonts w:ascii="Trebuchet MS" w:hAnsi="Trebuchet MS"/>
          <w:color w:val="000000"/>
          <w:sz w:val="20"/>
        </w:rPr>
        <w:t>18 Como pilares de ouro sobre base de prata, assim são pés belos sobre peito firme.</w:t>
      </w:r>
    </w:p>
    <w:p>
      <w:r>
        <w:rPr>
          <w:rFonts w:ascii="Trebuchet MS" w:hAnsi="Trebuchet MS"/>
          <w:color w:val="000000"/>
          <w:sz w:val="20"/>
        </w:rPr>
        <w:t>28 Por duas coisas se entristeceu o coração de mim; e, por uma terceira, a ira veio sobre mim: um homem guerreiro que passa necessidade por falta; e homens inteligentes se são tratados como lixo; quem se volta de justiça para pecado — o Senhor preparará para a espada ele.</w:t>
      </w:r>
    </w:p>
    <w:p>
      <w:r>
        <w:rPr>
          <w:rFonts w:ascii="Trebuchet MS" w:hAnsi="Trebuchet MS"/>
          <w:color w:val="000000"/>
          <w:sz w:val="20"/>
        </w:rPr>
        <w:t>29 Com dificuldade o mercador se livrará do erro; e o comerciante não será justificado do pecado.</w:t>
      </w:r>
    </w:p>
    <w:p>
      <w:pPr>
        <w:pStyle w:val="P13"/>
      </w:pPr>
      <w:r>
        <w:rPr>
          <w:rFonts w:ascii="Trebuchet MS" w:hAnsi="Trebuchet MS"/>
          <w:color w:val="000000"/>
          <w:sz w:val="22"/>
        </w:rPr>
        <w:t xml:space="preserve"> ECLESIÁSTICO 27</w:t>
      </w:r>
    </w:p>
    <w:p>
      <w:r>
        <w:rPr>
          <w:rFonts w:ascii="Trebuchet MS" w:hAnsi="Trebuchet MS"/>
          <w:color w:val="000000"/>
          <w:sz w:val="20"/>
        </w:rPr>
        <w:t>1 Por causa do lucro, muitos pecaram; e o que busca multiplicar desviará o olhar.</w:t>
      </w:r>
    </w:p>
    <w:p>
      <w:r>
        <w:rPr>
          <w:rFonts w:ascii="Trebuchet MS" w:hAnsi="Trebuchet MS"/>
          <w:color w:val="000000"/>
          <w:sz w:val="20"/>
        </w:rPr>
        <w:t>2 Entre as juntas das pedras se fixará a estaca; e entre a venda e a compra se insinuará o pecado.</w:t>
      </w:r>
    </w:p>
    <w:p>
      <w:r>
        <w:rPr>
          <w:rFonts w:ascii="Trebuchet MS" w:hAnsi="Trebuchet MS"/>
          <w:color w:val="000000"/>
          <w:sz w:val="20"/>
        </w:rPr>
        <w:t>3 Se não se mantiver firme no temor do Senhor, com pressa, com rapidez, a casa dele será destruída.</w:t>
      </w:r>
    </w:p>
    <w:p>
      <w:r>
        <w:rPr>
          <w:rFonts w:ascii="Trebuchet MS" w:hAnsi="Trebuchet MS"/>
          <w:color w:val="000000"/>
          <w:sz w:val="20"/>
        </w:rPr>
        <w:t>4 No sacudir da peneira, permanece o estrume; assim, no pensamento dele, permanece o lixo do homem.</w:t>
      </w:r>
    </w:p>
    <w:p>
      <w:r>
        <w:rPr>
          <w:rFonts w:ascii="Trebuchet MS" w:hAnsi="Trebuchet MS"/>
          <w:color w:val="000000"/>
          <w:sz w:val="20"/>
        </w:rPr>
        <w:t>5 O forno examina os vasos do oleiro; e a tentação do homem está no seu pensamento.</w:t>
      </w:r>
    </w:p>
    <w:p>
      <w:r>
        <w:rPr>
          <w:rFonts w:ascii="Trebuchet MS" w:hAnsi="Trebuchet MS"/>
          <w:color w:val="000000"/>
          <w:sz w:val="20"/>
        </w:rPr>
        <w:t>6 O cultivo da árvore revela o fruto dele; assim, a palavra revela o pensamento do coração do homem.</w:t>
      </w:r>
    </w:p>
    <w:p>
      <w:r>
        <w:rPr>
          <w:rFonts w:ascii="Trebuchet MS" w:hAnsi="Trebuchet MS"/>
          <w:color w:val="000000"/>
          <w:sz w:val="20"/>
        </w:rPr>
        <w:t>7 Antes do pensamento, não louves um homem; pois este é a prova dos homens.</w:t>
      </w:r>
    </w:p>
    <w:p>
      <w:r>
        <w:rPr>
          <w:rFonts w:ascii="Trebuchet MS" w:hAnsi="Trebuchet MS"/>
          <w:color w:val="000000"/>
          <w:sz w:val="20"/>
        </w:rPr>
        <w:t>8 Se buscares a justiça, tu a alcançarás; e te vestirás dela como de um manto de glória que chega até os pés.</w:t>
      </w:r>
    </w:p>
    <w:p>
      <w:r>
        <w:rPr>
          <w:rFonts w:ascii="Trebuchet MS" w:hAnsi="Trebuchet MS"/>
          <w:color w:val="000000"/>
          <w:sz w:val="20"/>
        </w:rPr>
        <w:t>9 As aves pousarão junto às suas semelhantes; e a verdade voltará para os que a praticam.</w:t>
      </w:r>
    </w:p>
    <w:p>
      <w:r>
        <w:rPr>
          <w:rFonts w:ascii="Trebuchet MS" w:hAnsi="Trebuchet MS"/>
          <w:color w:val="000000"/>
          <w:sz w:val="20"/>
        </w:rPr>
        <w:t>10 O leão põe emboscada à sua caça; assim, o pecado põe emboscada aos que praticam a injustiça.</w:t>
      </w:r>
    </w:p>
    <w:p>
      <w:r>
        <w:rPr>
          <w:rFonts w:ascii="Trebuchet MS" w:hAnsi="Trebuchet MS"/>
          <w:color w:val="000000"/>
          <w:sz w:val="20"/>
        </w:rPr>
        <w:t>11 A narração do piedoso é sabedoria em toda ocasião; mas o insensato muda como a lua.</w:t>
      </w:r>
    </w:p>
    <w:p>
      <w:r>
        <w:rPr>
          <w:rFonts w:ascii="Trebuchet MS" w:hAnsi="Trebuchet MS"/>
          <w:color w:val="000000"/>
          <w:sz w:val="20"/>
        </w:rPr>
        <w:t>12 No meio dos insensatos, guarda o teu tempo; mas, no meio dos que refletem, permanece continuamente.</w:t>
      </w:r>
    </w:p>
    <w:p>
      <w:r>
        <w:rPr>
          <w:rFonts w:ascii="Trebuchet MS" w:hAnsi="Trebuchet MS"/>
          <w:color w:val="000000"/>
          <w:sz w:val="20"/>
        </w:rPr>
        <w:t>13 A narração dos tolos é repugnante; e o riso deles está na luxúria do pecado.</w:t>
      </w:r>
    </w:p>
    <w:p>
      <w:r>
        <w:rPr>
          <w:rFonts w:ascii="Trebuchet MS" w:hAnsi="Trebuchet MS"/>
          <w:color w:val="000000"/>
          <w:sz w:val="20"/>
        </w:rPr>
        <w:t>14 A fala do que jura muito arrepiará os cabelos; e a briga deles é obstrução para os ouvidos.</w:t>
      </w:r>
    </w:p>
    <w:p>
      <w:r>
        <w:rPr>
          <w:rFonts w:ascii="Trebuchet MS" w:hAnsi="Trebuchet MS"/>
          <w:color w:val="000000"/>
          <w:sz w:val="20"/>
        </w:rPr>
        <w:t>15 Derramamento de sangue é a luta dos soberbos; e a disputa deles é penosa de ouvir.</w:t>
      </w:r>
    </w:p>
    <w:p>
      <w:r>
        <w:rPr>
          <w:rFonts w:ascii="Trebuchet MS" w:hAnsi="Trebuchet MS"/>
          <w:color w:val="000000"/>
          <w:sz w:val="20"/>
        </w:rPr>
        <w:t>16 O que revela segredos destrói a confiança; e não encontrará amigo para a sua própria alma.</w:t>
      </w:r>
    </w:p>
    <w:p>
      <w:r>
        <w:rPr>
          <w:rFonts w:ascii="Trebuchet MS" w:hAnsi="Trebuchet MS"/>
          <w:color w:val="000000"/>
          <w:sz w:val="20"/>
        </w:rPr>
        <w:t>17 Ama o amigo, e sê fiel com ele; se mas revelares os segredos dele, não corras atrás dele.</w:t>
      </w:r>
    </w:p>
    <w:p>
      <w:r>
        <w:rPr>
          <w:rFonts w:ascii="Trebuchet MS" w:hAnsi="Trebuchet MS"/>
          <w:color w:val="000000"/>
          <w:sz w:val="20"/>
        </w:rPr>
        <w:t>18 Pois, assim como um homem perde o seu morto, assim tu perdeste a amizade do próximo.</w:t>
      </w:r>
    </w:p>
    <w:p>
      <w:r>
        <w:rPr>
          <w:rFonts w:ascii="Trebuchet MS" w:hAnsi="Trebuchet MS"/>
          <w:color w:val="000000"/>
          <w:sz w:val="20"/>
        </w:rPr>
        <w:t>19 E, como uma ave que soltaste da mão de ti, assim deixaste ir o próximo; e não o caçarás.</w:t>
      </w:r>
    </w:p>
    <w:p>
      <w:r>
        <w:rPr>
          <w:rFonts w:ascii="Trebuchet MS" w:hAnsi="Trebuchet MS"/>
          <w:color w:val="000000"/>
          <w:sz w:val="20"/>
        </w:rPr>
        <w:t>20 Não o persigas, pois longe se afastou; e escapou como uma gazela da armadilha.</w:t>
      </w:r>
    </w:p>
    <w:p>
      <w:r>
        <w:rPr>
          <w:rFonts w:ascii="Trebuchet MS" w:hAnsi="Trebuchet MS"/>
          <w:color w:val="000000"/>
          <w:sz w:val="20"/>
        </w:rPr>
        <w:t>21 Pois é possível atar uma ferida; e há reconciliação para uma injúria; mas o que revelou segredos perdeu a esperança.</w:t>
      </w:r>
    </w:p>
    <w:p>
      <w:r>
        <w:rPr>
          <w:rFonts w:ascii="Trebuchet MS" w:hAnsi="Trebuchet MS"/>
          <w:color w:val="000000"/>
          <w:sz w:val="20"/>
        </w:rPr>
        <w:t>22 O que faz sinais com o olho trama malícias; e ninguém as desviará dele.</w:t>
      </w:r>
    </w:p>
    <w:p>
      <w:r>
        <w:rPr>
          <w:rFonts w:ascii="Trebuchet MS" w:hAnsi="Trebuchet MS"/>
          <w:color w:val="000000"/>
          <w:sz w:val="20"/>
        </w:rPr>
        <w:t>23 Diante dos olhos de ti, ele adoçará a boca dele; e sobre as palavras de ti, se admirará muito; depois, porém, perverterá a boca dele; e nas palavras de ti, dará tropeço.</w:t>
      </w:r>
    </w:p>
    <w:p>
      <w:r>
        <w:rPr>
          <w:rFonts w:ascii="Trebuchet MS" w:hAnsi="Trebuchet MS"/>
          <w:color w:val="000000"/>
          <w:sz w:val="20"/>
        </w:rPr>
        <w:t>24 Muitas coisas odiei, e não me igualei a ele; e o Senhor o odiará.</w:t>
      </w:r>
    </w:p>
    <w:p>
      <w:r>
        <w:rPr>
          <w:rFonts w:ascii="Trebuchet MS" w:hAnsi="Trebuchet MS"/>
          <w:color w:val="000000"/>
          <w:sz w:val="20"/>
        </w:rPr>
        <w:t>25 O que lança uma pedra para o alto, lança-a sobre a própria cabeça dele; e o golpe traiçoeiro causará feridas.</w:t>
      </w:r>
    </w:p>
    <w:p>
      <w:r>
        <w:rPr>
          <w:rFonts w:ascii="Trebuchet MS" w:hAnsi="Trebuchet MS"/>
          <w:color w:val="000000"/>
          <w:sz w:val="20"/>
        </w:rPr>
        <w:t>26 O que cava um buraco nele cairá; e o que arma armadilha, nela será apanhado.</w:t>
      </w:r>
    </w:p>
    <w:p>
      <w:r>
        <w:rPr>
          <w:rFonts w:ascii="Trebuchet MS" w:hAnsi="Trebuchet MS"/>
          <w:color w:val="000000"/>
          <w:sz w:val="20"/>
        </w:rPr>
        <w:t>27 O que faz o mal, sobre ele mesmo será revertido; e não saberá de onde isso lhe veio.</w:t>
      </w:r>
    </w:p>
    <w:p>
      <w:r>
        <w:rPr>
          <w:rFonts w:ascii="Trebuchet MS" w:hAnsi="Trebuchet MS"/>
          <w:color w:val="000000"/>
          <w:sz w:val="20"/>
        </w:rPr>
        <w:t>28 Zombaria e repreensão aguardam o soberbo; e a vingança, como um leão, o emboscará.</w:t>
      </w:r>
    </w:p>
    <w:p>
      <w:r>
        <w:rPr>
          <w:rFonts w:ascii="Trebuchet MS" w:hAnsi="Trebuchet MS"/>
          <w:color w:val="000000"/>
          <w:sz w:val="20"/>
        </w:rPr>
        <w:t>29 Numa armadilha serão apanhados os que se alegram com a queda dos piedosos; e a dor os consumirá antes da morte deles.</w:t>
      </w:r>
    </w:p>
    <w:p>
      <w:r>
        <w:rPr>
          <w:rFonts w:ascii="Trebuchet MS" w:hAnsi="Trebuchet MS"/>
          <w:color w:val="000000"/>
          <w:sz w:val="20"/>
        </w:rPr>
        <w:t>30 O rancor e a ira — também estas coisas são abominações; e o homem pecador será dominado por elas.</w:t>
      </w:r>
    </w:p>
    <w:p>
      <w:pPr>
        <w:pStyle w:val="P13"/>
      </w:pPr>
      <w:r>
        <w:rPr>
          <w:rFonts w:ascii="Trebuchet MS" w:hAnsi="Trebuchet MS"/>
          <w:color w:val="000000"/>
          <w:sz w:val="22"/>
        </w:rPr>
        <w:t xml:space="preserve"> ECLESIÁSTICO 28</w:t>
      </w:r>
    </w:p>
    <w:p>
      <w:r>
        <w:rPr>
          <w:rFonts w:ascii="Trebuchet MS" w:hAnsi="Trebuchet MS"/>
          <w:color w:val="000000"/>
          <w:sz w:val="20"/>
        </w:rPr>
        <w:t>1 O que se vinga encontrará vingança do Senhor; e os próprios pecados dele, guardando cuidadosamente, ele guardará cuidadosamente.</w:t>
      </w:r>
    </w:p>
    <w:p>
      <w:r>
        <w:rPr>
          <w:rFonts w:ascii="Trebuchet MS" w:hAnsi="Trebuchet MS"/>
          <w:color w:val="000000"/>
          <w:sz w:val="20"/>
        </w:rPr>
        <w:t>2 Perdoa a injustiça ao próximo de ti; e então, quando tu suplicares, os pecados de ti serão perdoados.</w:t>
      </w:r>
    </w:p>
    <w:p>
      <w:r>
        <w:rPr>
          <w:rFonts w:ascii="Trebuchet MS" w:hAnsi="Trebuchet MS"/>
          <w:color w:val="000000"/>
          <w:sz w:val="20"/>
        </w:rPr>
        <w:t>3 O homem contra o homem guarda ira; e do Senhor busca cura?</w:t>
      </w:r>
    </w:p>
    <w:p>
      <w:r>
        <w:rPr>
          <w:rFonts w:ascii="Trebuchet MS" w:hAnsi="Trebuchet MS"/>
          <w:color w:val="000000"/>
          <w:sz w:val="20"/>
        </w:rPr>
        <w:t>4 Sobre um homem semelhante a ele, não tem misericórdia; e pelos pecados dele pede clemência?</w:t>
      </w:r>
    </w:p>
    <w:p>
      <w:r>
        <w:rPr>
          <w:rFonts w:ascii="Trebuchet MS" w:hAnsi="Trebuchet MS"/>
          <w:color w:val="000000"/>
          <w:sz w:val="20"/>
        </w:rPr>
        <w:t>5 Ele mesmo, sendo carne, guarda rancor; quem? apaziguará os pecados dele?</w:t>
      </w:r>
    </w:p>
    <w:p>
      <w:r>
        <w:rPr>
          <w:rFonts w:ascii="Trebuchet MS" w:hAnsi="Trebuchet MS"/>
          <w:color w:val="000000"/>
          <w:sz w:val="20"/>
        </w:rPr>
        <w:t>6 Lembra-te das últimas coisas, e cessa de odiar, lembrando-te da destruição e da morte; e permanece nos mandamentos.</w:t>
      </w:r>
    </w:p>
    <w:p>
      <w:r>
        <w:rPr>
          <w:rFonts w:ascii="Trebuchet MS" w:hAnsi="Trebuchet MS"/>
          <w:color w:val="000000"/>
          <w:sz w:val="20"/>
        </w:rPr>
        <w:t>7 Lembra-te dos mandamentos, e não guardes rancor contra o próximo; e da aliança do Altíssimo; e ignora a ofensa involuntária.</w:t>
      </w:r>
    </w:p>
    <w:p>
      <w:r>
        <w:rPr>
          <w:rFonts w:ascii="Trebuchet MS" w:hAnsi="Trebuchet MS"/>
          <w:color w:val="000000"/>
          <w:sz w:val="20"/>
        </w:rPr>
        <w:t>8 Abstém-te de contenda, e diminuirás os pecados; pois o homem irascível provocará contenda.</w:t>
      </w:r>
    </w:p>
    <w:p>
      <w:r>
        <w:rPr>
          <w:rFonts w:ascii="Trebuchet MS" w:hAnsi="Trebuchet MS"/>
          <w:color w:val="000000"/>
          <w:sz w:val="20"/>
        </w:rPr>
        <w:t>9 E o homem pecador perturbará os amigos; e entre os que vivem em paz, lançará calúnia.</w:t>
      </w:r>
    </w:p>
    <w:p>
      <w:r>
        <w:rPr>
          <w:rFonts w:ascii="Trebuchet MS" w:hAnsi="Trebuchet MS"/>
          <w:color w:val="000000"/>
          <w:sz w:val="20"/>
        </w:rPr>
        <w:t>10 Conforme a lenha do fogo, assim se acenderá; e conforme a intensidade da contenda, se acenderá. Conforme a força do homem, será a ira dele; e conforme a riqueza, aumentará a ira dele.</w:t>
      </w:r>
    </w:p>
    <w:p>
      <w:r>
        <w:rPr>
          <w:rFonts w:ascii="Trebuchet MS" w:hAnsi="Trebuchet MS"/>
          <w:color w:val="000000"/>
          <w:sz w:val="20"/>
        </w:rPr>
        <w:t>11 A contenda apressada acende o fogo; e a luta apressada derrama sangue.</w:t>
      </w:r>
    </w:p>
    <w:p>
      <w:r>
        <w:rPr>
          <w:rFonts w:ascii="Trebuchet MS" w:hAnsi="Trebuchet MS"/>
          <w:color w:val="000000"/>
          <w:sz w:val="20"/>
        </w:rPr>
        <w:t>12 Se soprares em uma faísca, ela se acenderá; e se cuspires sobre ela, se apagará; e ambas as coisas saem da boca de ti.</w:t>
      </w:r>
    </w:p>
    <w:p>
      <w:r>
        <w:rPr>
          <w:rFonts w:ascii="Trebuchet MS" w:hAnsi="Trebuchet MS"/>
          <w:color w:val="000000"/>
          <w:sz w:val="20"/>
        </w:rPr>
        <w:t>13 Maldizei o caluniador e o de língua dupla; pois ele destruiu muitos que viviam em paz.</w:t>
      </w:r>
    </w:p>
    <w:p>
      <w:r>
        <w:rPr>
          <w:rFonts w:ascii="Trebuchet MS" w:hAnsi="Trebuchet MS"/>
          <w:color w:val="000000"/>
          <w:sz w:val="20"/>
        </w:rPr>
        <w:t>14 A língua traiçoeira abalou muitos, e os dispersou de nação em nação; e derrubou cidades fortificadas, e destruiu casas de grandes.</w:t>
      </w:r>
    </w:p>
    <w:p>
      <w:r>
        <w:rPr>
          <w:rFonts w:ascii="Trebuchet MS" w:hAnsi="Trebuchet MS"/>
          <w:color w:val="000000"/>
          <w:sz w:val="20"/>
        </w:rPr>
        <w:t>15 A língua traiçoeira expulsou mulheres corajosas, e as privou dos trabalhos árduos delas.</w:t>
      </w:r>
    </w:p>
    <w:p>
      <w:r>
        <w:rPr>
          <w:rFonts w:ascii="Trebuchet MS" w:hAnsi="Trebuchet MS"/>
          <w:color w:val="000000"/>
          <w:sz w:val="20"/>
        </w:rPr>
        <w:t>16 O que der atenção a ela não encontrará descanso, nem armará tenda com tranquilidade.</w:t>
      </w:r>
    </w:p>
    <w:p>
      <w:r>
        <w:rPr>
          <w:rFonts w:ascii="Trebuchet MS" w:hAnsi="Trebuchet MS"/>
          <w:color w:val="000000"/>
          <w:sz w:val="20"/>
        </w:rPr>
        <w:t>17 O golpe do açoite faz contusão; mas o golpe da língua quebra ossos.</w:t>
      </w:r>
    </w:p>
    <w:p>
      <w:r>
        <w:rPr>
          <w:rFonts w:ascii="Trebuchet MS" w:hAnsi="Trebuchet MS"/>
          <w:color w:val="000000"/>
          <w:sz w:val="20"/>
        </w:rPr>
        <w:t>18 Muitos caíram pela boca da espada; e não como os que caíram por causa da língua.</w:t>
      </w:r>
    </w:p>
    <w:p>
      <w:r>
        <w:rPr>
          <w:rFonts w:ascii="Trebuchet MS" w:hAnsi="Trebuchet MS"/>
          <w:color w:val="000000"/>
          <w:sz w:val="20"/>
        </w:rPr>
        <w:t>19 Bem-aventurado o que se protegeu dela, que não passou pela ira dela; que não arrastou o jugo dela, e nos laços dela não foi amarrado.</w:t>
      </w:r>
    </w:p>
    <w:p>
      <w:r>
        <w:rPr>
          <w:rFonts w:ascii="Trebuchet MS" w:hAnsi="Trebuchet MS"/>
          <w:color w:val="000000"/>
          <w:sz w:val="20"/>
        </w:rPr>
        <w:t>20 Pois o jugo dela é jugo de ferro; e os laços dela são laços de cobre.</w:t>
      </w:r>
    </w:p>
    <w:p>
      <w:r>
        <w:rPr>
          <w:rFonts w:ascii="Trebuchet MS" w:hAnsi="Trebuchet MS"/>
          <w:color w:val="000000"/>
          <w:sz w:val="20"/>
        </w:rPr>
        <w:t>21 Morte má é a morte dela; e mais vantajoso é o Hades dela.</w:t>
      </w:r>
    </w:p>
    <w:p>
      <w:r>
        <w:rPr>
          <w:rFonts w:ascii="Trebuchet MS" w:hAnsi="Trebuchet MS"/>
          <w:color w:val="000000"/>
          <w:sz w:val="20"/>
        </w:rPr>
        <w:t>22 Ela não prevalecerá sobre os piedosos; e, na chama dela, eles não serão queimados.</w:t>
      </w:r>
    </w:p>
    <w:p>
      <w:r>
        <w:rPr>
          <w:rFonts w:ascii="Trebuchet MS" w:hAnsi="Trebuchet MS"/>
          <w:color w:val="000000"/>
          <w:sz w:val="20"/>
        </w:rPr>
        <w:t>23 Os que abandonam o Senhor cairão em ela; e neles se acenderá, e não se apagará; será enviada contra eles como um leão, e como um leopardo os devastará.</w:t>
      </w:r>
    </w:p>
    <w:p>
      <w:r>
        <w:rPr>
          <w:rFonts w:ascii="Trebuchet MS" w:hAnsi="Trebuchet MS"/>
          <w:color w:val="000000"/>
          <w:sz w:val="20"/>
        </w:rPr>
        <w:t>24 Vê: cerca a posse de ti com espinhos; a prata de ti e o ouro, ata-os bem.</w:t>
      </w:r>
    </w:p>
    <w:p>
      <w:r>
        <w:rPr>
          <w:rFonts w:ascii="Trebuchet MS" w:hAnsi="Trebuchet MS"/>
          <w:color w:val="000000"/>
          <w:sz w:val="20"/>
        </w:rPr>
        <w:t>25 E às palavras de ti, faze um jugo e uma balança; e à boca de ti, faze uma porta e uma tranca.</w:t>
      </w:r>
    </w:p>
    <w:p>
      <w:r>
        <w:rPr>
          <w:rFonts w:ascii="Trebuchet MS" w:hAnsi="Trebuchet MS"/>
          <w:color w:val="000000"/>
          <w:sz w:val="20"/>
        </w:rPr>
        <w:t>26 Atenta, para que não escorregues nela; não caias diante do que te faz emboscada.</w:t>
      </w:r>
    </w:p>
    <w:p>
      <w:pPr>
        <w:pStyle w:val="P13"/>
      </w:pPr>
      <w:r>
        <w:rPr>
          <w:rFonts w:ascii="Trebuchet MS" w:hAnsi="Trebuchet MS"/>
          <w:color w:val="000000"/>
          <w:sz w:val="22"/>
        </w:rPr>
        <w:t xml:space="preserve"> ECLESIÁSTICO 29</w:t>
      </w:r>
    </w:p>
    <w:p>
      <w:r>
        <w:rPr>
          <w:rFonts w:ascii="Trebuchet MS" w:hAnsi="Trebuchet MS"/>
          <w:color w:val="000000"/>
          <w:sz w:val="20"/>
        </w:rPr>
        <w:t>1 O que faz misericórdia empresta ao próximo; e o que fortalece a mão dele guarda os mandamentos.</w:t>
      </w:r>
    </w:p>
    <w:p>
      <w:r>
        <w:rPr>
          <w:rFonts w:ascii="Trebuchet MS" w:hAnsi="Trebuchet MS"/>
          <w:color w:val="000000"/>
          <w:sz w:val="20"/>
        </w:rPr>
        <w:t>2 Empresta ao próximo no tempo da necessidade dele; e entrega novamente ao próximo no tempo devido.</w:t>
      </w:r>
    </w:p>
    <w:p>
      <w:r>
        <w:rPr>
          <w:rFonts w:ascii="Trebuchet MS" w:hAnsi="Trebuchet MS"/>
          <w:color w:val="000000"/>
          <w:sz w:val="20"/>
        </w:rPr>
        <w:t>3 Firma a palavra, e sê fiel com ele; e, em todo tempo, encontrarás a necessidade de ti.</w:t>
      </w:r>
    </w:p>
    <w:p>
      <w:r>
        <w:rPr>
          <w:rFonts w:ascii="Trebuchet MS" w:hAnsi="Trebuchet MS"/>
          <w:color w:val="000000"/>
          <w:sz w:val="20"/>
        </w:rPr>
        <w:t>4 Muitos consideraram o empréstimo como um achado; e causaram trabalho aos que os ajudaram.</w:t>
      </w:r>
    </w:p>
    <w:p>
      <w:r>
        <w:rPr>
          <w:rFonts w:ascii="Trebuchet MS" w:hAnsi="Trebuchet MS"/>
          <w:color w:val="000000"/>
          <w:sz w:val="20"/>
        </w:rPr>
        <w:t>5 Até que receba, beijará as mãos dele; e, pelos bens do próximo, abaixará a voz; e, no tempo da devolução, prolongará o tempo, e entregará palavras de desânimo, e culpará o tempo.</w:t>
      </w:r>
    </w:p>
    <w:p>
      <w:r>
        <w:rPr>
          <w:rFonts w:ascii="Trebuchet MS" w:hAnsi="Trebuchet MS"/>
          <w:color w:val="000000"/>
          <w:sz w:val="20"/>
        </w:rPr>
        <w:t>6 Se ele tiver força, com dificuldade receberá a metade, e a considerará como um achado; se mas não, ele o privou dos bens dele, e o adquiriu como inimigo gratuitamente; com maldições e injúrias lhe retribuirá, e, em lugar de honra, lhe retribuirá desonra.</w:t>
      </w:r>
    </w:p>
    <w:p>
      <w:r>
        <w:rPr>
          <w:rFonts w:ascii="Trebuchet MS" w:hAnsi="Trebuchet MS"/>
          <w:color w:val="000000"/>
          <w:sz w:val="20"/>
        </w:rPr>
        <w:t>7 Muitos se recusaram a emprestar, não por causa de malícia; temeram ser defraudados sem razão.</w:t>
      </w:r>
    </w:p>
    <w:p>
      <w:r>
        <w:rPr>
          <w:rFonts w:ascii="Trebuchet MS" w:hAnsi="Trebuchet MS"/>
          <w:color w:val="000000"/>
          <w:sz w:val="20"/>
        </w:rPr>
        <w:t>8 Contudo, com o humilde, sê paciente; e, quanto à esmola, não o prolongues.</w:t>
      </w:r>
    </w:p>
    <w:p>
      <w:r>
        <w:rPr>
          <w:rFonts w:ascii="Trebuchet MS" w:hAnsi="Trebuchet MS"/>
          <w:color w:val="000000"/>
          <w:sz w:val="20"/>
        </w:rPr>
        <w:t>9 Por causa do mandamento, ajuda o pobre; e, conforme a necessidade dele, não o despeças vazio.</w:t>
      </w:r>
    </w:p>
    <w:p>
      <w:r>
        <w:rPr>
          <w:rFonts w:ascii="Trebuchet MS" w:hAnsi="Trebuchet MS"/>
          <w:color w:val="000000"/>
          <w:sz w:val="20"/>
        </w:rPr>
        <w:t>10 Perde a prata por causa de um irmão e de um amigo; e não que ela enferruje debaixo de uma pedra, para a perdição.</w:t>
      </w:r>
    </w:p>
    <w:p>
      <w:r>
        <w:rPr>
          <w:rFonts w:ascii="Trebuchet MS" w:hAnsi="Trebuchet MS"/>
          <w:color w:val="000000"/>
          <w:sz w:val="20"/>
        </w:rPr>
        <w:t>11 Coloca o tesouro de ti conforme os mandamentos do Altíssimo; e isso será vantajoso a ti mais do que o ouro.</w:t>
      </w:r>
    </w:p>
    <w:p>
      <w:r>
        <w:rPr>
          <w:rFonts w:ascii="Trebuchet MS" w:hAnsi="Trebuchet MS"/>
          <w:color w:val="000000"/>
          <w:sz w:val="20"/>
        </w:rPr>
        <w:t>12 Encerra a esmola nos depósitos de ti; e esta te livrará de todo mal.</w:t>
      </w:r>
    </w:p>
    <w:p>
      <w:r>
        <w:rPr>
          <w:rFonts w:ascii="Trebuchet MS" w:hAnsi="Trebuchet MS"/>
          <w:color w:val="000000"/>
          <w:sz w:val="20"/>
        </w:rPr>
        <w:t>13 Mais que um escudo forte, e mais que uma lança pesada, ela guerreará por ti diante do inimigo.</w:t>
      </w:r>
    </w:p>
    <w:p>
      <w:r>
        <w:rPr>
          <w:rFonts w:ascii="Trebuchet MS" w:hAnsi="Trebuchet MS"/>
          <w:color w:val="000000"/>
          <w:sz w:val="20"/>
        </w:rPr>
        <w:t>14 O homem bom se torna fiador pelo próximo; e o que perdeu a vergonha o abandonará.</w:t>
      </w:r>
    </w:p>
    <w:p>
      <w:r>
        <w:rPr>
          <w:rFonts w:ascii="Trebuchet MS" w:hAnsi="Trebuchet MS"/>
          <w:color w:val="000000"/>
          <w:sz w:val="20"/>
        </w:rPr>
        <w:t>15 Não esqueças os favores do fiador; pois ele deu a própria alma dele por ti.</w:t>
      </w:r>
    </w:p>
    <w:p>
      <w:r>
        <w:rPr>
          <w:rFonts w:ascii="Trebuchet MS" w:hAnsi="Trebuchet MS"/>
          <w:color w:val="000000"/>
          <w:sz w:val="20"/>
        </w:rPr>
        <w:t>16 O pecador destruirá as boas ações do fiador; e o ingrato, no pensamento, abandonará o que o livrou.</w:t>
      </w:r>
    </w:p>
    <w:p>
      <w:r>
        <w:rPr>
          <w:rFonts w:ascii="Trebuchet MS" w:hAnsi="Trebuchet MS"/>
          <w:color w:val="000000"/>
          <w:sz w:val="20"/>
        </w:rPr>
        <w:t>17 A garantia destruiu a muitos que prosperavam; e os abalou como onda do mar.</w:t>
      </w:r>
    </w:p>
    <w:p>
      <w:r>
        <w:rPr>
          <w:rFonts w:ascii="Trebuchet MS" w:hAnsi="Trebuchet MS"/>
          <w:color w:val="000000"/>
          <w:sz w:val="20"/>
        </w:rPr>
        <w:t>18 Ela deportou homens poderosos; e se desviaram entre nações estrangeiras.</w:t>
      </w:r>
    </w:p>
    <w:p>
      <w:r>
        <w:rPr>
          <w:rFonts w:ascii="Trebuchet MS" w:hAnsi="Trebuchet MS"/>
          <w:color w:val="000000"/>
          <w:sz w:val="20"/>
        </w:rPr>
        <w:t>19 O pecador que cai em garantia, e busca empreitadas de lucro, cairá em processos judiciais.</w:t>
      </w:r>
    </w:p>
    <w:p>
      <w:r>
        <w:rPr>
          <w:rFonts w:ascii="Trebuchet MS" w:hAnsi="Trebuchet MS"/>
          <w:color w:val="000000"/>
          <w:sz w:val="20"/>
        </w:rPr>
        <w:t>20 Ajuda o próximo conforme a capacidade de ti; e atenta a ti mesmo, para que não caias.</w:t>
      </w:r>
    </w:p>
    <w:p>
      <w:r>
        <w:rPr>
          <w:rFonts w:ascii="Trebuchet MS" w:hAnsi="Trebuchet MS"/>
          <w:color w:val="000000"/>
          <w:sz w:val="20"/>
        </w:rPr>
        <w:t>21 O princípio da vida são a água e o pão, e a veste, e a casa que cobre a indecência.</w:t>
      </w:r>
    </w:p>
    <w:p>
      <w:r>
        <w:rPr>
          <w:rFonts w:ascii="Trebuchet MS" w:hAnsi="Trebuchet MS"/>
          <w:color w:val="000000"/>
          <w:sz w:val="20"/>
        </w:rPr>
        <w:t>22 Melhor é a vida do pobre debaixo de uma cobertura de tábuas, do que alimentos esplêndidos em casa estranha.</w:t>
      </w:r>
    </w:p>
    <w:p>
      <w:r>
        <w:rPr>
          <w:rFonts w:ascii="Trebuchet MS" w:hAnsi="Trebuchet MS"/>
          <w:color w:val="000000"/>
          <w:sz w:val="20"/>
        </w:rPr>
        <w:t>23 Tanto no pequeno como no grande, tem boa vontade; e não ouvirás a repreensão da peregrinação.</w:t>
      </w:r>
    </w:p>
    <w:p>
      <w:r>
        <w:rPr>
          <w:rFonts w:ascii="Trebuchet MS" w:hAnsi="Trebuchet MS"/>
          <w:color w:val="000000"/>
          <w:sz w:val="20"/>
        </w:rPr>
        <w:t>24 É má vida ir de casa em casa; e, onde peregrinares, não abrirás a boca.</w:t>
      </w:r>
    </w:p>
    <w:p>
      <w:r>
        <w:rPr>
          <w:rFonts w:ascii="Trebuchet MS" w:hAnsi="Trebuchet MS"/>
          <w:color w:val="000000"/>
          <w:sz w:val="20"/>
        </w:rPr>
        <w:t>25 Hospedarás e darás de beber para ingratos; e, além disso, ouvirás palavras amargas.</w:t>
      </w:r>
    </w:p>
    <w:p>
      <w:r>
        <w:rPr>
          <w:rFonts w:ascii="Trebuchet MS" w:hAnsi="Trebuchet MS"/>
          <w:color w:val="000000"/>
          <w:sz w:val="20"/>
        </w:rPr>
        <w:t>26 Passa, ó estrangeiro; adorna a mesa; e, se há algo na mão de ti, alimenta-me.</w:t>
      </w:r>
    </w:p>
    <w:p>
      <w:r>
        <w:rPr>
          <w:rFonts w:ascii="Trebuchet MS" w:hAnsi="Trebuchet MS"/>
          <w:color w:val="000000"/>
          <w:sz w:val="20"/>
        </w:rPr>
        <w:t>27 Sai, ó estrangeiro, de diante da honra; o irmão se hospedou comigo; há necessidade da casa.</w:t>
      </w:r>
    </w:p>
    <w:p>
      <w:r>
        <w:rPr>
          <w:rFonts w:ascii="Trebuchet MS" w:hAnsi="Trebuchet MS"/>
          <w:color w:val="000000"/>
          <w:sz w:val="20"/>
        </w:rPr>
        <w:t>28 Pesadas são estas coisas para o homem que tem prudência: a censura da casa, e a repreensão do credor.</w:t>
      </w:r>
    </w:p>
    <w:p>
      <w:pPr>
        <w:pStyle w:val="P13"/>
      </w:pPr>
      <w:r>
        <w:rPr>
          <w:rFonts w:ascii="Trebuchet MS" w:hAnsi="Trebuchet MS"/>
          <w:color w:val="000000"/>
          <w:sz w:val="22"/>
        </w:rPr>
        <w:t xml:space="preserve"> ECLESIÁSTICO 30</w:t>
      </w:r>
    </w:p>
    <w:p>
      <w:r>
        <w:rPr>
          <w:rFonts w:ascii="Trebuchet MS" w:hAnsi="Trebuchet MS"/>
          <w:color w:val="000000"/>
          <w:sz w:val="20"/>
        </w:rPr>
        <w:t>1 O que ama o filho dele continuará os açoites a ele, para que se alegre no futuro dele.</w:t>
      </w:r>
    </w:p>
    <w:p>
      <w:r>
        <w:rPr>
          <w:rFonts w:ascii="Trebuchet MS" w:hAnsi="Trebuchet MS"/>
          <w:color w:val="000000"/>
          <w:sz w:val="20"/>
        </w:rPr>
        <w:t>2 O que educa o filho dele terá proveito por causa dele; e, no meio dos conhecidos, se gloriará por causa dele.</w:t>
      </w:r>
    </w:p>
    <w:p>
      <w:r>
        <w:rPr>
          <w:rFonts w:ascii="Trebuchet MS" w:hAnsi="Trebuchet MS"/>
          <w:color w:val="000000"/>
          <w:sz w:val="20"/>
        </w:rPr>
        <w:t>3 O que ensina o filho dele provocará ciúme no inimigo; e diante dos amigos, se alegrará por causa dele.</w:t>
      </w:r>
    </w:p>
    <w:p>
      <w:r>
        <w:rPr>
          <w:rFonts w:ascii="Trebuchet MS" w:hAnsi="Trebuchet MS"/>
          <w:color w:val="000000"/>
          <w:sz w:val="20"/>
        </w:rPr>
        <w:t>4 Morreu o pai dele; e é como se não tivesse morrido, pois deixou depois de si um semelhante a ele.</w:t>
      </w:r>
    </w:p>
    <w:p>
      <w:r>
        <w:rPr>
          <w:rFonts w:ascii="Trebuchet MS" w:hAnsi="Trebuchet MS"/>
          <w:color w:val="000000"/>
          <w:sz w:val="20"/>
        </w:rPr>
        <w:t>5 Na vida dele, ele viu e se alegrou; e, na morte dele, não se entristeceu.</w:t>
      </w:r>
    </w:p>
    <w:p>
      <w:r>
        <w:rPr>
          <w:rFonts w:ascii="Trebuchet MS" w:hAnsi="Trebuchet MS"/>
          <w:color w:val="000000"/>
          <w:sz w:val="20"/>
        </w:rPr>
        <w:t>6 Diante dos inimigos, ele deixou um vingador; e, aos amigos, alguém que retribui favores.</w:t>
      </w:r>
    </w:p>
    <w:p>
      <w:r>
        <w:rPr>
          <w:rFonts w:ascii="Trebuchet MS" w:hAnsi="Trebuchet MS"/>
          <w:color w:val="000000"/>
          <w:sz w:val="20"/>
        </w:rPr>
        <w:t>7 O que mima demais o filho ligará as feridas dele; e, a todo choro, as entranhas dele se perturbarão.</w:t>
      </w:r>
    </w:p>
    <w:p>
      <w:r>
        <w:rPr>
          <w:rFonts w:ascii="Trebuchet MS" w:hAnsi="Trebuchet MS"/>
          <w:color w:val="000000"/>
          <w:sz w:val="20"/>
        </w:rPr>
        <w:t>8 O cavalo indomável se torna obstinado; e o filho sem freio se torna precipitado.</w:t>
      </w:r>
    </w:p>
    <w:p>
      <w:r>
        <w:rPr>
          <w:rFonts w:ascii="Trebuchet MS" w:hAnsi="Trebuchet MS"/>
          <w:color w:val="000000"/>
          <w:sz w:val="20"/>
        </w:rPr>
        <w:t>9 Cria bem o filho, e ele te causará espanto; brinca com ele, e ele te causará tristeza.</w:t>
      </w:r>
    </w:p>
    <w:p>
      <w:r>
        <w:rPr>
          <w:rFonts w:ascii="Trebuchet MS" w:hAnsi="Trebuchet MS"/>
          <w:color w:val="000000"/>
          <w:sz w:val="20"/>
        </w:rPr>
        <w:t>10 Não rias com ele, para que não sofras junto; e, no fim, ranjas os dentes de ti.</w:t>
      </w:r>
    </w:p>
    <w:p>
      <w:r>
        <w:rPr>
          <w:rFonts w:ascii="Trebuchet MS" w:hAnsi="Trebuchet MS"/>
          <w:color w:val="000000"/>
          <w:sz w:val="20"/>
        </w:rPr>
        <w:t>11 Não dês a ele autoridade na juventude.</w:t>
      </w:r>
    </w:p>
    <w:p>
      <w:r>
        <w:rPr>
          <w:rFonts w:ascii="Trebuchet MS" w:hAnsi="Trebuchet MS"/>
          <w:color w:val="000000"/>
          <w:sz w:val="20"/>
        </w:rPr>
        <w:t>12 Fere-lhe as costelas dele enquanto ele é criança, para que não, endurecido, seja desobediente a ti.</w:t>
      </w:r>
    </w:p>
    <w:p>
      <w:r>
        <w:rPr>
          <w:rFonts w:ascii="Trebuchet MS" w:hAnsi="Trebuchet MS"/>
          <w:color w:val="000000"/>
          <w:sz w:val="20"/>
        </w:rPr>
        <w:t>13 Educa o filho de ti, e trabalha com ele, para que não tropeces na indecência dele.</w:t>
      </w:r>
    </w:p>
    <w:p>
      <w:r>
        <w:rPr>
          <w:rFonts w:ascii="Trebuchet MS" w:hAnsi="Trebuchet MS"/>
          <w:color w:val="000000"/>
          <w:sz w:val="20"/>
        </w:rPr>
        <w:t>14 Melhor é o pobre sadio e forte de constituição, do que o rico açoitado no corpo dele.</w:t>
      </w:r>
    </w:p>
    <w:p>
      <w:r>
        <w:rPr>
          <w:rFonts w:ascii="Trebuchet MS" w:hAnsi="Trebuchet MS"/>
          <w:color w:val="000000"/>
          <w:sz w:val="20"/>
        </w:rPr>
        <w:t>15 Saúde e boa disposição são melhores do que todo o ouro; e um corpo robusto, do que uma riqueza imensurável.</w:t>
      </w:r>
    </w:p>
    <w:p>
      <w:r>
        <w:rPr>
          <w:rFonts w:ascii="Trebuchet MS" w:hAnsi="Trebuchet MS"/>
          <w:color w:val="000000"/>
          <w:sz w:val="20"/>
        </w:rPr>
        <w:t>16 Não há riqueza melhor do que a saúde do corpo; e não há alegria maior que a alegria do coração.</w:t>
      </w:r>
    </w:p>
    <w:p>
      <w:r>
        <w:rPr>
          <w:rFonts w:ascii="Trebuchet MS" w:hAnsi="Trebuchet MS"/>
          <w:color w:val="000000"/>
          <w:sz w:val="20"/>
        </w:rPr>
        <w:t>17 Melhor é a morte do que uma vida amarga; e o descanso eterno, do que uma enfermidade constante.</w:t>
      </w:r>
    </w:p>
    <w:p>
      <w:r>
        <w:rPr>
          <w:rFonts w:ascii="Trebuchet MS" w:hAnsi="Trebuchet MS"/>
          <w:color w:val="000000"/>
          <w:sz w:val="20"/>
        </w:rPr>
        <w:t>18 Coisas boas derramadas diante de uma boca fechada são como provisões de alimentos colocadas junto a um sepulcro.</w:t>
      </w:r>
    </w:p>
    <w:p>
      <w:r>
        <w:rPr>
          <w:rFonts w:ascii="Trebuchet MS" w:hAnsi="Trebuchet MS"/>
          <w:color w:val="000000"/>
          <w:sz w:val="20"/>
        </w:rPr>
        <w:t>19 De que serve uma oferenda a um ídolo? Pois nem comerá, nem sentirá o cheiro; assim é o que é perseguido pelo Senhor.</w:t>
      </w:r>
    </w:p>
    <w:p>
      <w:r>
        <w:rPr>
          <w:rFonts w:ascii="Trebuchet MS" w:hAnsi="Trebuchet MS"/>
          <w:color w:val="000000"/>
          <w:sz w:val="20"/>
        </w:rPr>
        <w:t>20 Vendo com os olhos, e suspirando, assim como um eunuco que abraça uma virgem e suspira.</w:t>
      </w:r>
    </w:p>
    <w:p>
      <w:r>
        <w:rPr>
          <w:rFonts w:ascii="Trebuchet MS" w:hAnsi="Trebuchet MS"/>
          <w:color w:val="000000"/>
          <w:sz w:val="20"/>
        </w:rPr>
        <w:t>21 Não entregues a alma de ti à tristeza; e não oprimas a ti mesmo com o conselho de ti.</w:t>
      </w:r>
    </w:p>
    <w:p>
      <w:r>
        <w:rPr>
          <w:rFonts w:ascii="Trebuchet MS" w:hAnsi="Trebuchet MS"/>
          <w:color w:val="000000"/>
          <w:sz w:val="20"/>
        </w:rPr>
        <w:t>22 A alegria do coração é a vida do homem; e o júbilo do homem é a longevidade.</w:t>
      </w:r>
    </w:p>
    <w:p>
      <w:r>
        <w:rPr>
          <w:rFonts w:ascii="Trebuchet MS" w:hAnsi="Trebuchet MS"/>
          <w:color w:val="000000"/>
          <w:sz w:val="20"/>
        </w:rPr>
        <w:t>23 Ilude a alma de ti, e consola o coração de ti; e afasta de ti a tristeza para longe; pois a tristeza destruiu a muitos, e não há proveito nela.</w:t>
      </w:r>
    </w:p>
    <w:p>
      <w:r>
        <w:rPr>
          <w:rFonts w:ascii="Trebuchet MS" w:hAnsi="Trebuchet MS"/>
          <w:color w:val="000000"/>
          <w:sz w:val="20"/>
        </w:rPr>
        <w:t>24 O zelo e a ira diminuem os dias; e a preocupação traz a velhice antes do tempo.</w:t>
      </w:r>
    </w:p>
    <w:p>
      <w:r>
        <w:rPr>
          <w:rFonts w:ascii="Trebuchet MS" w:hAnsi="Trebuchet MS"/>
          <w:color w:val="000000"/>
          <w:sz w:val="20"/>
        </w:rPr>
        <w:t>25 Um coração radiante e bom cuidará de seus próprios alimentos.</w:t>
      </w:r>
    </w:p>
    <w:p>
      <w:pPr>
        <w:pStyle w:val="P13"/>
      </w:pPr>
      <w:r>
        <w:rPr>
          <w:rFonts w:ascii="Trebuchet MS" w:hAnsi="Trebuchet MS"/>
          <w:color w:val="000000"/>
          <w:sz w:val="22"/>
        </w:rPr>
        <w:t xml:space="preserve"> ECLESIÁSTICO 31</w:t>
      </w:r>
    </w:p>
    <w:p>
      <w:r>
        <w:rPr>
          <w:rFonts w:ascii="Trebuchet MS" w:hAnsi="Trebuchet MS"/>
          <w:color w:val="000000"/>
          <w:sz w:val="20"/>
        </w:rPr>
        <w:t>1 A vigília pela riqueza consome as carnes; e a preocupação com ela afasta o sono.</w:t>
      </w:r>
    </w:p>
    <w:p>
      <w:r>
        <w:rPr>
          <w:rFonts w:ascii="Trebuchet MS" w:hAnsi="Trebuchet MS"/>
          <w:color w:val="000000"/>
          <w:sz w:val="20"/>
        </w:rPr>
        <w:t>2 A preocupação da vigília afastará a sonolência; e uma enfermidade grave dissipará o sono.</w:t>
      </w:r>
    </w:p>
    <w:p>
      <w:r>
        <w:rPr>
          <w:rFonts w:ascii="Trebuchet MS" w:hAnsi="Trebuchet MS"/>
          <w:color w:val="000000"/>
          <w:sz w:val="20"/>
        </w:rPr>
        <w:t>3 O rico se cansou na assembleia de riquezas; e, no descanso, enche-se dos deleites dele.</w:t>
      </w:r>
    </w:p>
    <w:p>
      <w:r>
        <w:rPr>
          <w:rFonts w:ascii="Trebuchet MS" w:hAnsi="Trebuchet MS"/>
          <w:color w:val="000000"/>
          <w:sz w:val="20"/>
        </w:rPr>
        <w:t>4 O pobre se cansou na diminuição da vida; e, no descanso, torna-se necessitado.</w:t>
      </w:r>
    </w:p>
    <w:p>
      <w:r>
        <w:rPr>
          <w:rFonts w:ascii="Trebuchet MS" w:hAnsi="Trebuchet MS"/>
          <w:color w:val="000000"/>
          <w:sz w:val="20"/>
        </w:rPr>
        <w:t>5 O que ama o ouro não será justificado; e o que busca lucros, por eles será desviado.</w:t>
      </w:r>
    </w:p>
    <w:p>
      <w:r>
        <w:rPr>
          <w:rFonts w:ascii="Trebuchet MS" w:hAnsi="Trebuchet MS"/>
          <w:color w:val="000000"/>
          <w:sz w:val="20"/>
        </w:rPr>
        <w:t>6 Muitos foram entregues à ruína por causa do ouro; e a perdição deles tornou-se diante do próprio rosto deles.</w:t>
      </w:r>
    </w:p>
    <w:p>
      <w:r>
        <w:rPr>
          <w:rFonts w:ascii="Trebuchet MS" w:hAnsi="Trebuchet MS"/>
          <w:color w:val="000000"/>
          <w:sz w:val="20"/>
        </w:rPr>
        <w:t>7 Ele é madeira de tropeço para os que se entusiasmam com ele; e todo insensato será apanhado por ele.</w:t>
      </w:r>
    </w:p>
    <w:p>
      <w:r>
        <w:rPr>
          <w:rFonts w:ascii="Trebuchet MS" w:hAnsi="Trebuchet MS"/>
          <w:color w:val="000000"/>
          <w:sz w:val="20"/>
        </w:rPr>
        <w:t>8 Bem-aventurado o rico que foi encontrado sem defeito; e que não andou atrás do ouro.</w:t>
      </w:r>
    </w:p>
    <w:p>
      <w:r>
        <w:rPr>
          <w:rFonts w:ascii="Trebuchet MS" w:hAnsi="Trebuchet MS"/>
          <w:color w:val="000000"/>
          <w:sz w:val="20"/>
        </w:rPr>
        <w:t>9 Quem? é ele, e o chamaremos bem-aventurado? Pois ele fez maravilhas no povo dele.</w:t>
      </w:r>
    </w:p>
    <w:p>
      <w:r>
        <w:rPr>
          <w:rFonts w:ascii="Trebuchet MS" w:hAnsi="Trebuchet MS"/>
          <w:color w:val="000000"/>
          <w:sz w:val="20"/>
        </w:rPr>
        <w:t>10 Quem? foi provado por isso, e foi encontrado perfeito? E isso lhe será para gabo. Quem? pôde transgredir, e não transgrediu? E pôde fazer o mal, e não o fez?</w:t>
      </w:r>
    </w:p>
    <w:p>
      <w:r>
        <w:rPr>
          <w:rFonts w:ascii="Trebuchet MS" w:hAnsi="Trebuchet MS"/>
          <w:color w:val="000000"/>
          <w:sz w:val="20"/>
        </w:rPr>
        <w:t>11 Serão firmados os bens dele; e as esmolas dele a assembleia contará em detalhe.</w:t>
      </w:r>
    </w:p>
    <w:p>
      <w:r>
        <w:rPr>
          <w:rFonts w:ascii="Trebuchet MS" w:hAnsi="Trebuchet MS"/>
          <w:color w:val="000000"/>
          <w:sz w:val="20"/>
        </w:rPr>
        <w:t>12 Sentaste-te a uma grande mesa? Não abras sobre ela a garganta de ti; e não digas: “Há muitas coisas, as que estão sobre ela.”</w:t>
      </w:r>
    </w:p>
    <w:p>
      <w:r>
        <w:rPr>
          <w:rFonts w:ascii="Trebuchet MS" w:hAnsi="Trebuchet MS"/>
          <w:color w:val="000000"/>
          <w:sz w:val="20"/>
        </w:rPr>
        <w:t>13 Lembra-te de que o olho mau é uma coisa má. O que foi criado mais perverso que o olho? Por isso, chora diante de toda face.</w:t>
      </w:r>
    </w:p>
    <w:p>
      <w:r>
        <w:rPr>
          <w:rFonts w:ascii="Trebuchet MS" w:hAnsi="Trebuchet MS"/>
          <w:color w:val="000000"/>
          <w:sz w:val="20"/>
        </w:rPr>
        <w:t>14 Onde ele olhar, não estendas a mão; e não te aglomeres com ele no prato.</w:t>
      </w:r>
    </w:p>
    <w:p>
      <w:r>
        <w:rPr>
          <w:rFonts w:ascii="Trebuchet MS" w:hAnsi="Trebuchet MS"/>
          <w:color w:val="000000"/>
          <w:sz w:val="20"/>
        </w:rPr>
        <w:t>15 Percebe as do próximo a partir de ti mesmo; e sobre toda circunstância considera.</w:t>
      </w:r>
    </w:p>
    <w:p>
      <w:r>
        <w:rPr>
          <w:rFonts w:ascii="Trebuchet MS" w:hAnsi="Trebuchet MS"/>
          <w:color w:val="000000"/>
          <w:sz w:val="20"/>
        </w:rPr>
        <w:t>16 Come como um homem o que te é servido; e não mastigues; não sejas odiado.</w:t>
      </w:r>
    </w:p>
    <w:p>
      <w:r>
        <w:rPr>
          <w:rFonts w:ascii="Trebuchet MS" w:hAnsi="Trebuchet MS"/>
          <w:color w:val="000000"/>
          <w:sz w:val="20"/>
        </w:rPr>
        <w:t>17 Cessa primeiro, por causa da boa educação; e não sejas insaciável, para que não tropeces.</w:t>
      </w:r>
    </w:p>
    <w:p>
      <w:r>
        <w:rPr>
          <w:rFonts w:ascii="Trebuchet MS" w:hAnsi="Trebuchet MS"/>
          <w:color w:val="000000"/>
          <w:sz w:val="20"/>
        </w:rPr>
        <w:t>18 E, se te sentaste no meio de muitos, antes deles, não estendas a mão de ti.</w:t>
      </w:r>
    </w:p>
    <w:p>
      <w:r>
        <w:rPr>
          <w:rFonts w:ascii="Trebuchet MS" w:hAnsi="Trebuchet MS"/>
          <w:color w:val="000000"/>
          <w:sz w:val="20"/>
        </w:rPr>
        <w:t>19 Como é suficiente o pouco para o homem instruído! E, sobre o leito dele, não ofega.</w:t>
      </w:r>
    </w:p>
    <w:p>
      <w:r>
        <w:rPr>
          <w:rFonts w:ascii="Trebuchet MS" w:hAnsi="Trebuchet MS"/>
          <w:color w:val="000000"/>
          <w:sz w:val="20"/>
        </w:rPr>
        <w:t>20 O sono da saúde vem de um estômago moderado; ele se levanta de manhã, e a alma dele está com ele. O trabalho árduo da vigília, e a cólera, e a cólica vêm com o homem ganancioso.</w:t>
      </w:r>
    </w:p>
    <w:p>
      <w:r>
        <w:rPr>
          <w:rFonts w:ascii="Trebuchet MS" w:hAnsi="Trebuchet MS"/>
          <w:color w:val="000000"/>
          <w:sz w:val="20"/>
        </w:rPr>
        <w:t>21 E, se foste forçado nos alimentos, levanta-te, vomita à parte; e descansarás.</w:t>
      </w:r>
    </w:p>
    <w:p>
      <w:r>
        <w:rPr>
          <w:rFonts w:ascii="Trebuchet MS" w:hAnsi="Trebuchet MS"/>
          <w:color w:val="000000"/>
          <w:sz w:val="20"/>
        </w:rPr>
        <w:t>22 Ouve-me, filho, e não me desprezes; e, no fim, encontrarás as palavras de mim. Em todas as obras de ti, torna-te diligente; e nenhuma enfermidade te não sobrevirá.</w:t>
      </w:r>
    </w:p>
    <w:p>
      <w:r>
        <w:rPr>
          <w:rFonts w:ascii="Trebuchet MS" w:hAnsi="Trebuchet MS"/>
          <w:color w:val="000000"/>
          <w:sz w:val="20"/>
        </w:rPr>
        <w:t>23 Os lábios abençoarão aquele que é generoso com o pão; e o testemunho da excelência dele é fiel.</w:t>
      </w:r>
    </w:p>
    <w:p>
      <w:r>
        <w:rPr>
          <w:rFonts w:ascii="Trebuchet MS" w:hAnsi="Trebuchet MS"/>
          <w:color w:val="000000"/>
          <w:sz w:val="20"/>
        </w:rPr>
        <w:t>24 Contra aquele que é mau com o pão, a cidade murmurará; e o testemunho da maldade dele é exato.</w:t>
      </w:r>
    </w:p>
    <w:p>
      <w:r>
        <w:rPr>
          <w:rFonts w:ascii="Trebuchet MS" w:hAnsi="Trebuchet MS"/>
          <w:color w:val="000000"/>
          <w:sz w:val="20"/>
        </w:rPr>
        <w:t>25 No vinho, não te mostres valente; pois o vinho destruiu a muitos.</w:t>
      </w:r>
    </w:p>
    <w:p>
      <w:r>
        <w:rPr>
          <w:rFonts w:ascii="Trebuchet MS" w:hAnsi="Trebuchet MS"/>
          <w:color w:val="000000"/>
          <w:sz w:val="20"/>
        </w:rPr>
        <w:t>26 O forno examina o aço temperado na tempera; assim, o vinho examina os corações na luta dos soberbos.</w:t>
      </w:r>
    </w:p>
    <w:p>
      <w:r>
        <w:rPr>
          <w:rFonts w:ascii="Trebuchet MS" w:hAnsi="Trebuchet MS"/>
          <w:color w:val="000000"/>
          <w:sz w:val="20"/>
        </w:rPr>
        <w:t>27 Igual à vida é o vinho para os homens, se o beberes na medida dele. Que vida é a de quem tem diminuído o vinho? E ele mesmo foi criado para a alegria dos homens.</w:t>
      </w:r>
    </w:p>
    <w:p>
      <w:r>
        <w:rPr>
          <w:rFonts w:ascii="Trebuchet MS" w:hAnsi="Trebuchet MS"/>
          <w:color w:val="000000"/>
          <w:sz w:val="20"/>
        </w:rPr>
        <w:t>28 O vinho, bebido no tempo devido, é júbilo do coração e alegria da alma, sendo suficiente.</w:t>
      </w:r>
    </w:p>
    <w:p>
      <w:r>
        <w:rPr>
          <w:rFonts w:ascii="Trebuchet MS" w:hAnsi="Trebuchet MS"/>
          <w:color w:val="000000"/>
          <w:sz w:val="20"/>
        </w:rPr>
        <w:t>29 O vinho, bebido em excesso, é amargura da alma, com provocação e queda mútua.</w:t>
      </w:r>
    </w:p>
    <w:p>
      <w:r>
        <w:rPr>
          <w:rFonts w:ascii="Trebuchet MS" w:hAnsi="Trebuchet MS"/>
          <w:color w:val="000000"/>
          <w:sz w:val="20"/>
        </w:rPr>
        <w:t>30 A embriaguez multiplica a ira do insensato para tropeço; diminui a força, e produz feridas.</w:t>
      </w:r>
    </w:p>
    <w:p>
      <w:r>
        <w:rPr>
          <w:rFonts w:ascii="Trebuchet MS" w:hAnsi="Trebuchet MS"/>
          <w:color w:val="000000"/>
          <w:sz w:val="20"/>
        </w:rPr>
        <w:t>31 Num banquete de vinho, não repreendas o próximo; e não o desprezes na alegria dele. Palavra de repreensão, não lhe digas; e não o oprimas com exigência.</w:t>
      </w:r>
    </w:p>
    <w:p>
      <w:pPr>
        <w:pStyle w:val="P13"/>
      </w:pPr>
      <w:r>
        <w:rPr>
          <w:rFonts w:ascii="Trebuchet MS" w:hAnsi="Trebuchet MS"/>
          <w:color w:val="000000"/>
          <w:sz w:val="22"/>
        </w:rPr>
        <w:t xml:space="preserve"> ECLESIÁSTICO 32</w:t>
      </w:r>
    </w:p>
    <w:p>
      <w:r>
        <w:rPr>
          <w:rFonts w:ascii="Trebuchet MS" w:hAnsi="Trebuchet MS"/>
          <w:color w:val="000000"/>
          <w:sz w:val="20"/>
        </w:rPr>
        <w:t>1 Estabeleceram-te líder, te? Não te exaltes; sê entre eles como um deles; cuida deles, e então senta-te.</w:t>
      </w:r>
    </w:p>
    <w:p>
      <w:r>
        <w:rPr>
          <w:rFonts w:ascii="Trebuchet MS" w:hAnsi="Trebuchet MS"/>
          <w:color w:val="000000"/>
          <w:sz w:val="20"/>
        </w:rPr>
        <w:t>2 E, tendo cumprido toda a necessidade de ti, reclina-te, para que te alegres por causa deles; e, por causa da boa ordem, recebas uma coroa.</w:t>
      </w:r>
    </w:p>
    <w:p>
      <w:r>
        <w:rPr>
          <w:rFonts w:ascii="Trebuchet MS" w:hAnsi="Trebuchet MS"/>
          <w:color w:val="000000"/>
          <w:sz w:val="20"/>
        </w:rPr>
        <w:t>3 Fala, ó ancião, pois convém a ti, com exato conhecimento; e não impeças a música.</w:t>
      </w:r>
    </w:p>
    <w:p>
      <w:r>
        <w:rPr>
          <w:rFonts w:ascii="Trebuchet MS" w:hAnsi="Trebuchet MS"/>
          <w:color w:val="000000"/>
          <w:sz w:val="20"/>
        </w:rPr>
        <w:t>4 Onde há um espetáculo, não derrames a fala; e, inoportunamente, não te faças sábio.</w:t>
      </w:r>
    </w:p>
    <w:p>
      <w:r>
        <w:rPr>
          <w:rFonts w:ascii="Trebuchet MS" w:hAnsi="Trebuchet MS"/>
          <w:color w:val="000000"/>
          <w:sz w:val="20"/>
        </w:rPr>
        <w:t>5 Como um selo de carbúnculo num ornamento de ouro, assim é a harmonia dos músicos num banquete de vinho.</w:t>
      </w:r>
    </w:p>
    <w:p>
      <w:r>
        <w:rPr>
          <w:rFonts w:ascii="Trebuchet MS" w:hAnsi="Trebuchet MS"/>
          <w:color w:val="000000"/>
          <w:sz w:val="20"/>
        </w:rPr>
        <w:t>6 Como um selo de esmeralda numa obra de ouro, assim é a melodia dos músicos sobre um vinho agradável.</w:t>
      </w:r>
    </w:p>
    <w:p>
      <w:r>
        <w:rPr>
          <w:rFonts w:ascii="Trebuchet MS" w:hAnsi="Trebuchet MS"/>
          <w:color w:val="000000"/>
          <w:sz w:val="20"/>
        </w:rPr>
        <w:t>7 Fala, ó jovem, se houver necessidade de ti; com dificuldade, duas vezes, se fores interrogado.</w:t>
      </w:r>
    </w:p>
    <w:p>
      <w:r>
        <w:rPr>
          <w:rFonts w:ascii="Trebuchet MS" w:hAnsi="Trebuchet MS"/>
          <w:color w:val="000000"/>
          <w:sz w:val="20"/>
        </w:rPr>
        <w:t>8 Resume em poucas palavras muitas coisas; torna-te como quem sabe, e ao mesmo tempo cala-te.</w:t>
      </w:r>
    </w:p>
    <w:p>
      <w:r>
        <w:rPr>
          <w:rFonts w:ascii="Trebuchet MS" w:hAnsi="Trebuchet MS"/>
          <w:color w:val="000000"/>
          <w:sz w:val="20"/>
        </w:rPr>
        <w:t>9 No meio dos grandes, não te igueles; e, enquanto outro fala, não fales muito.</w:t>
      </w:r>
    </w:p>
    <w:p>
      <w:r>
        <w:rPr>
          <w:rFonts w:ascii="Trebuchet MS" w:hAnsi="Trebuchet MS"/>
          <w:color w:val="000000"/>
          <w:sz w:val="20"/>
        </w:rPr>
        <w:t>10 Antes do trovão, vem apressado o relâmpago; e, antes do pudico, irá adiante a graça.</w:t>
      </w:r>
    </w:p>
    <w:p>
      <w:r>
        <w:rPr>
          <w:rFonts w:ascii="Trebuchet MS" w:hAnsi="Trebuchet MS"/>
          <w:color w:val="000000"/>
          <w:sz w:val="20"/>
        </w:rPr>
        <w:t>11 Na hora certa, levanta-te; e não fiques na retaguarda; corre para casa; e não sejas negligente.</w:t>
      </w:r>
    </w:p>
    <w:p>
      <w:r>
        <w:rPr>
          <w:rFonts w:ascii="Trebuchet MS" w:hAnsi="Trebuchet MS"/>
          <w:color w:val="000000"/>
          <w:sz w:val="20"/>
        </w:rPr>
        <w:t>12 Ali, diverte-te, e faze os pensamentos de ti; e não peques com palavra soberba.</w:t>
      </w:r>
    </w:p>
    <w:p>
      <w:r>
        <w:rPr>
          <w:rFonts w:ascii="Trebuchet MS" w:hAnsi="Trebuchet MS"/>
          <w:color w:val="000000"/>
          <w:sz w:val="20"/>
        </w:rPr>
        <w:t>13 E, além disso, bendize o que te fez, e o que te embriaga dos bens dele.</w:t>
      </w:r>
    </w:p>
    <w:p>
      <w:r>
        <w:rPr>
          <w:rFonts w:ascii="Trebuchet MS" w:hAnsi="Trebuchet MS"/>
          <w:color w:val="000000"/>
          <w:sz w:val="20"/>
        </w:rPr>
        <w:t>14 O que teme o Senhor aceitará a instrução; e os que se levantam de madrugada encontrarão boa vontade.</w:t>
      </w:r>
    </w:p>
    <w:p>
      <w:r>
        <w:rPr>
          <w:rFonts w:ascii="Trebuchet MS" w:hAnsi="Trebuchet MS"/>
          <w:color w:val="000000"/>
          <w:sz w:val="20"/>
        </w:rPr>
        <w:t>15 O que busca a lei se enche dela; e o que finge tropeçará nela.</w:t>
      </w:r>
    </w:p>
    <w:p>
      <w:r>
        <w:rPr>
          <w:rFonts w:ascii="Trebuchet MS" w:hAnsi="Trebuchet MS"/>
          <w:color w:val="000000"/>
          <w:sz w:val="20"/>
        </w:rPr>
        <w:t>16 Os que temem o Senhor encontrarão o juízo; e acenderão os decretos como luz.</w:t>
      </w:r>
    </w:p>
    <w:p>
      <w:r>
        <w:rPr>
          <w:rFonts w:ascii="Trebuchet MS" w:hAnsi="Trebuchet MS"/>
          <w:color w:val="000000"/>
          <w:sz w:val="20"/>
        </w:rPr>
        <w:t>17 O homem pecador se desviará da repreensão; e encontrará uma interpretação conforme a vontade dele.</w:t>
      </w:r>
    </w:p>
    <w:p>
      <w:r>
        <w:rPr>
          <w:rFonts w:ascii="Trebuchet MS" w:hAnsi="Trebuchet MS"/>
          <w:color w:val="000000"/>
          <w:sz w:val="20"/>
        </w:rPr>
        <w:t>18 O homem de conselho não ignorará o pensamento estranho; e o soberbo não se dobrará ao medo.</w:t>
      </w:r>
    </w:p>
    <w:p>
      <w:r>
        <w:rPr>
          <w:rFonts w:ascii="Trebuchet MS" w:hAnsi="Trebuchet MS"/>
          <w:color w:val="000000"/>
          <w:sz w:val="20"/>
        </w:rPr>
        <w:t>19 Sem conselho, nenhuma coisa faças; e, depois de teres feito, não te arrependas.</w:t>
      </w:r>
    </w:p>
    <w:p>
      <w:r>
        <w:rPr>
          <w:rFonts w:ascii="Trebuchet MS" w:hAnsi="Trebuchet MS"/>
          <w:color w:val="000000"/>
          <w:sz w:val="20"/>
        </w:rPr>
        <w:t>20 Não andes por caminho de tropeço; e não tropeces em lugares pedregosos.</w:t>
      </w:r>
    </w:p>
    <w:p>
      <w:r>
        <w:rPr>
          <w:rFonts w:ascii="Trebuchet MS" w:hAnsi="Trebuchet MS"/>
          <w:color w:val="000000"/>
          <w:sz w:val="20"/>
        </w:rPr>
        <w:t>21 Não confies em caminho sem ofensa.</w:t>
      </w:r>
    </w:p>
    <w:p>
      <w:r>
        <w:rPr>
          <w:rFonts w:ascii="Trebuchet MS" w:hAnsi="Trebuchet MS"/>
          <w:color w:val="000000"/>
          <w:sz w:val="20"/>
        </w:rPr>
        <w:t>22 E, dos filhos de ti, guarda-te!.</w:t>
      </w:r>
    </w:p>
    <w:p>
      <w:r>
        <w:rPr>
          <w:rFonts w:ascii="Trebuchet MS" w:hAnsi="Trebuchet MS"/>
          <w:color w:val="000000"/>
          <w:sz w:val="20"/>
        </w:rPr>
        <w:t>23 Em toda obra, confia na alma de ti; e pois isto é observância dos mandamentos.</w:t>
      </w:r>
    </w:p>
    <w:p>
      <w:r>
        <w:rPr>
          <w:rFonts w:ascii="Trebuchet MS" w:hAnsi="Trebuchet MS"/>
          <w:color w:val="000000"/>
          <w:sz w:val="20"/>
        </w:rPr>
        <w:t>24 O que crê na lei atende aos mandamentos; e o que confia no Senhor não será diminuído.</w:t>
      </w:r>
    </w:p>
    <w:p>
      <w:pPr>
        <w:pStyle w:val="P13"/>
      </w:pPr>
      <w:r>
        <w:rPr>
          <w:rFonts w:ascii="Trebuchet MS" w:hAnsi="Trebuchet MS"/>
          <w:color w:val="000000"/>
          <w:sz w:val="22"/>
        </w:rPr>
        <w:t xml:space="preserve"> ECLESIÁSTICO 33</w:t>
      </w:r>
    </w:p>
    <w:p>
      <w:r>
        <w:rPr>
          <w:rFonts w:ascii="Trebuchet MS" w:hAnsi="Trebuchet MS"/>
          <w:color w:val="000000"/>
          <w:sz w:val="20"/>
        </w:rPr>
        <w:t>1 Ao que teme o Senhor, não sobrevirá o mal; mas, na tentação, e de novo, ele o livrará.</w:t>
      </w:r>
    </w:p>
    <w:p>
      <w:r>
        <w:rPr>
          <w:rFonts w:ascii="Trebuchet MS" w:hAnsi="Trebuchet MS"/>
          <w:color w:val="000000"/>
          <w:sz w:val="20"/>
        </w:rPr>
        <w:t>2 O homem sábio não odiará a lei; mas o que finge nela é como um barco numa tempestade.</w:t>
      </w:r>
    </w:p>
    <w:p>
      <w:r>
        <w:rPr>
          <w:rFonts w:ascii="Trebuchet MS" w:hAnsi="Trebuchet MS"/>
          <w:color w:val="000000"/>
          <w:sz w:val="20"/>
        </w:rPr>
        <w:t>3 O homem inteligente confiará na lei; e a lei será fiel a ele, como resposta clara a uma pergunta.</w:t>
      </w:r>
    </w:p>
    <w:p>
      <w:r>
        <w:rPr>
          <w:rFonts w:ascii="Trebuchet MS" w:hAnsi="Trebuchet MS"/>
          <w:color w:val="000000"/>
          <w:sz w:val="20"/>
        </w:rPr>
        <w:t>4 Prepara a palavra, e assim serás ouvido; reúne a instrução, e então responde.</w:t>
      </w:r>
    </w:p>
    <w:p>
      <w:r>
        <w:rPr>
          <w:rFonts w:ascii="Trebuchet MS" w:hAnsi="Trebuchet MS"/>
          <w:color w:val="000000"/>
          <w:sz w:val="20"/>
        </w:rPr>
        <w:t>5 As entranhas do tolo são como a roda de uma carroça; e o pensamento dele é como um eixo que gira.</w:t>
      </w:r>
    </w:p>
    <w:p>
      <w:r>
        <w:rPr>
          <w:rFonts w:ascii="Trebuchet MS" w:hAnsi="Trebuchet MS"/>
          <w:color w:val="000000"/>
          <w:sz w:val="20"/>
        </w:rPr>
        <w:t>6 O cavalo para o acasalamento é como um amigo zombador; relincha debaixo de todo aquele que se assenta sobre ele.</w:t>
      </w:r>
    </w:p>
    <w:p>
      <w:r>
        <w:rPr>
          <w:rFonts w:ascii="Trebuchet MS" w:hAnsi="Trebuchet MS"/>
          <w:color w:val="000000"/>
          <w:sz w:val="20"/>
        </w:rPr>
        <w:t>7 Por que um dia sobrepuja outro dia, e toda a luz dos dias do ano vem de o sol?</w:t>
      </w:r>
    </w:p>
    <w:p>
      <w:r>
        <w:rPr>
          <w:rFonts w:ascii="Trebuchet MS" w:hAnsi="Trebuchet MS"/>
          <w:color w:val="000000"/>
          <w:sz w:val="20"/>
        </w:rPr>
        <w:t>8 Pelo conhecimento do Senhor, foram distinguidos; e ele diversificou os tempos e as festas.</w:t>
      </w:r>
    </w:p>
    <w:p>
      <w:r>
        <w:rPr>
          <w:rFonts w:ascii="Trebuchet MS" w:hAnsi="Trebuchet MS"/>
          <w:color w:val="000000"/>
          <w:sz w:val="20"/>
        </w:rPr>
        <w:t>9 A alguns deles exaltou e santificou; e a outros deles colocou no número de dias.</w:t>
      </w:r>
    </w:p>
    <w:p>
      <w:r>
        <w:rPr>
          <w:rFonts w:ascii="Trebuchet MS" w:hAnsi="Trebuchet MS"/>
          <w:color w:val="000000"/>
          <w:sz w:val="20"/>
        </w:rPr>
        <w:t>10 E todos os homens vêm de solo; e da terra foi criado Adão.</w:t>
      </w:r>
    </w:p>
    <w:p>
      <w:r>
        <w:rPr>
          <w:rFonts w:ascii="Trebuchet MS" w:hAnsi="Trebuchet MS"/>
          <w:color w:val="000000"/>
          <w:sz w:val="20"/>
        </w:rPr>
        <w:t>11 Na multidão do conhecimento, o Senhor os distinguiu; e diversificou os caminhos deles.</w:t>
      </w:r>
    </w:p>
    <w:p>
      <w:r>
        <w:rPr>
          <w:rFonts w:ascii="Trebuchet MS" w:hAnsi="Trebuchet MS"/>
          <w:color w:val="000000"/>
          <w:sz w:val="20"/>
        </w:rPr>
        <w:t>12 A alguns deles ele bendisse e exaltou; e a outros deles santificou, e os aproximou de si; a outros deles maldisse, e humilhou, e desviou eles de posição deles.</w:t>
      </w:r>
    </w:p>
    <w:p>
      <w:r>
        <w:rPr>
          <w:rFonts w:ascii="Trebuchet MS" w:hAnsi="Trebuchet MS"/>
          <w:color w:val="000000"/>
          <w:sz w:val="20"/>
        </w:rPr>
        <w:t>13 Como o barro do oleiro, na mão dele, todos os caminhos dele seguem conforme a boa vontade dele; assim são os homens na mão do que os fez, para lhes retribuir conforme o juízo dele.</w:t>
      </w:r>
    </w:p>
    <w:p>
      <w:r>
        <w:rPr>
          <w:rFonts w:ascii="Trebuchet MS" w:hAnsi="Trebuchet MS"/>
          <w:color w:val="000000"/>
          <w:sz w:val="20"/>
        </w:rPr>
        <w:t>14 Diante do mal está o bem; e diante da morte está a vida; assim, diante do piedoso, o pecador.</w:t>
      </w:r>
    </w:p>
    <w:p>
      <w:r>
        <w:rPr>
          <w:rFonts w:ascii="Trebuchet MS" w:hAnsi="Trebuchet MS"/>
          <w:color w:val="000000"/>
          <w:sz w:val="20"/>
        </w:rPr>
        <w:t>15 E assim, olha atentamente para todas as obras do Altíssimo: duas a duas, uma diante da outra.</w:t>
      </w:r>
    </w:p>
    <w:p>
      <w:r>
        <w:rPr>
          <w:rFonts w:ascii="Trebuchet MS" w:hAnsi="Trebuchet MS"/>
          <w:color w:val="000000"/>
          <w:sz w:val="20"/>
        </w:rPr>
        <w:t>16 E eu, por último, vigiei, como quem colhe espigas atrás dos vindimadores.</w:t>
      </w:r>
    </w:p>
    <w:p>
      <w:r>
        <w:rPr>
          <w:rFonts w:ascii="Trebuchet MS" w:hAnsi="Trebuchet MS"/>
          <w:color w:val="000000"/>
          <w:sz w:val="20"/>
        </w:rPr>
        <w:t>17 Pela bênção do Senhor, cheguei; e, como quem vindima, enchi o lagar.</w:t>
      </w:r>
    </w:p>
    <w:p>
      <w:r>
        <w:rPr>
          <w:rFonts w:ascii="Trebuchet MS" w:hAnsi="Trebuchet MS"/>
          <w:color w:val="000000"/>
          <w:sz w:val="20"/>
        </w:rPr>
        <w:t>18 Percebei que não foi só para mim que trabalhei, mas para todos os que buscam a instrução.</w:t>
      </w:r>
    </w:p>
    <w:p>
      <w:r>
        <w:rPr>
          <w:rFonts w:ascii="Trebuchet MS" w:hAnsi="Trebuchet MS"/>
          <w:color w:val="000000"/>
          <w:sz w:val="20"/>
        </w:rPr>
        <w:t>19 Ouvi-me, ó grandes do povo; e vós, os que conduzis a assembleia, dai ouvidos.</w:t>
      </w:r>
    </w:p>
    <w:p>
      <w:r>
        <w:rPr>
          <w:rFonts w:ascii="Trebuchet MS" w:hAnsi="Trebuchet MS"/>
          <w:color w:val="000000"/>
          <w:sz w:val="20"/>
        </w:rPr>
        <w:t>20 Ao filho, e à mulher, ao irmão e ao amigo, não dês autoridade sobre ti na vida de ti; e não dês a outro os bens de ti, para que não, arrependido, tenhas de suplicar acerca deles.</w:t>
      </w:r>
    </w:p>
    <w:p>
      <w:r>
        <w:rPr>
          <w:rFonts w:ascii="Trebuchet MS" w:hAnsi="Trebuchet MS"/>
          <w:color w:val="000000"/>
          <w:sz w:val="20"/>
        </w:rPr>
        <w:t>21 Enquanto ainda vives, e há sopro em ti, não te troques a ti mesmo por toda carne.</w:t>
      </w:r>
    </w:p>
    <w:p>
      <w:r>
        <w:rPr>
          <w:rFonts w:ascii="Trebuchet MS" w:hAnsi="Trebuchet MS"/>
          <w:color w:val="000000"/>
          <w:sz w:val="20"/>
        </w:rPr>
        <w:t>22 Pois melhor é que os filhos te supliquem, do que tu olhares atentamente para as mãos dos filhos de ti.</w:t>
      </w:r>
    </w:p>
    <w:p>
      <w:r>
        <w:rPr>
          <w:rFonts w:ascii="Trebuchet MS" w:hAnsi="Trebuchet MS"/>
          <w:color w:val="000000"/>
          <w:sz w:val="20"/>
        </w:rPr>
        <w:t>23 Em todas as obras de ti, torna-te excelente; não dês mancha à honra de ti.</w:t>
      </w:r>
    </w:p>
    <w:p>
      <w:r>
        <w:rPr>
          <w:rFonts w:ascii="Trebuchet MS" w:hAnsi="Trebuchet MS"/>
          <w:color w:val="000000"/>
          <w:sz w:val="20"/>
        </w:rPr>
        <w:t>24 No dia do fim dos dias da vida de ti, e no tempo da morte, distribui a herança.</w:t>
      </w:r>
    </w:p>
    <w:p>
      <w:r>
        <w:rPr>
          <w:rFonts w:ascii="Trebuchet MS" w:hAnsi="Trebuchet MS"/>
          <w:color w:val="000000"/>
          <w:sz w:val="20"/>
        </w:rPr>
        <w:t>25 Forragem, e vara, e cargas são para o jumento; pão, e instrução, e trabalho são para o servo.</w:t>
      </w:r>
    </w:p>
    <w:p>
      <w:r>
        <w:rPr>
          <w:rFonts w:ascii="Trebuchet MS" w:hAnsi="Trebuchet MS"/>
          <w:color w:val="000000"/>
          <w:sz w:val="20"/>
        </w:rPr>
        <w:t>26 Faze trabalhar o servo, e encontrarás descanso; solta-lhe as mãos, e ele buscará a liberdade.</w:t>
      </w:r>
    </w:p>
    <w:p>
      <w:r>
        <w:rPr>
          <w:rFonts w:ascii="Trebuchet MS" w:hAnsi="Trebuchet MS"/>
          <w:color w:val="000000"/>
          <w:sz w:val="20"/>
        </w:rPr>
        <w:t>27 Jugo e correia dobrarão o pescoço; e, para o servo malfeitor, instrumentos de tortura e tormentos.</w:t>
      </w:r>
    </w:p>
    <w:p>
      <w:r>
        <w:rPr>
          <w:rFonts w:ascii="Trebuchet MS" w:hAnsi="Trebuchet MS"/>
          <w:color w:val="000000"/>
          <w:sz w:val="20"/>
        </w:rPr>
        <w:t>28 Lança-o em trabalho, para que não fique ocioso; pois muita maldade ensinou a ociosidade.</w:t>
      </w:r>
    </w:p>
    <w:p>
      <w:r>
        <w:rPr>
          <w:rFonts w:ascii="Trebuchet MS" w:hAnsi="Trebuchet MS"/>
          <w:color w:val="000000"/>
          <w:sz w:val="20"/>
        </w:rPr>
        <w:t>29 Estabelece-o em trabalhos, conforme lhe convém; e, se não obedecer, sobrecarrega os grilhões dele.</w:t>
      </w:r>
    </w:p>
    <w:p>
      <w:r>
        <w:rPr>
          <w:rFonts w:ascii="Trebuchet MS" w:hAnsi="Trebuchet MS"/>
          <w:color w:val="000000"/>
          <w:sz w:val="20"/>
        </w:rPr>
        <w:t>30 E não excedas contra toda carne; e sem juízo, nada faças.</w:t>
      </w:r>
    </w:p>
    <w:p>
      <w:r>
        <w:rPr>
          <w:rFonts w:ascii="Trebuchet MS" w:hAnsi="Trebuchet MS"/>
          <w:color w:val="000000"/>
          <w:sz w:val="20"/>
        </w:rPr>
        <w:t>31 Se tens a ti um servo, que seja como tu, pois foi com sangue que o adquiriste.</w:t>
      </w:r>
    </w:p>
    <w:p>
      <w:r>
        <w:rPr>
          <w:rFonts w:ascii="Trebuchet MS" w:hAnsi="Trebuchet MS"/>
          <w:color w:val="000000"/>
          <w:sz w:val="20"/>
        </w:rPr>
        <w:t>32 Se tens a ti um servo, trata-o como irmão, pois dele terás necessidade como da própria alma de ti.</w:t>
      </w:r>
    </w:p>
    <w:p>
      <w:r>
        <w:rPr>
          <w:rFonts w:ascii="Trebuchet MS" w:hAnsi="Trebuchet MS"/>
          <w:color w:val="000000"/>
          <w:sz w:val="20"/>
        </w:rPr>
        <w:t>33 Se o afligires, e ele, tendo partido, fugir, em qual caminho o buscarás?</w:t>
      </w:r>
    </w:p>
    <w:p>
      <w:pPr>
        <w:pStyle w:val="P13"/>
      </w:pPr>
      <w:r>
        <w:rPr>
          <w:rFonts w:ascii="Trebuchet MS" w:hAnsi="Trebuchet MS"/>
          <w:color w:val="000000"/>
          <w:sz w:val="22"/>
        </w:rPr>
        <w:t xml:space="preserve"> ECLESIÁSTICO 34</w:t>
      </w:r>
    </w:p>
    <w:p>
      <w:r>
        <w:rPr>
          <w:rFonts w:ascii="Trebuchet MS" w:hAnsi="Trebuchet MS"/>
          <w:color w:val="000000"/>
          <w:sz w:val="20"/>
        </w:rPr>
        <w:t>1 Vãs e falsas são as esperanças do homem insensato; e os sonhos excitam os insensatos.</w:t>
      </w:r>
    </w:p>
    <w:p>
      <w:r>
        <w:rPr>
          <w:rFonts w:ascii="Trebuchet MS" w:hAnsi="Trebuchet MS"/>
          <w:color w:val="000000"/>
          <w:sz w:val="20"/>
        </w:rPr>
        <w:t>2 Como quem agarra uma sombra e persegue o vento, assim é o que se apega aos sonhos.</w:t>
      </w:r>
    </w:p>
    <w:p>
      <w:r>
        <w:rPr>
          <w:rFonts w:ascii="Trebuchet MS" w:hAnsi="Trebuchet MS"/>
          <w:color w:val="000000"/>
          <w:sz w:val="20"/>
        </w:rPr>
        <w:t>3 Isto corresponde àquilo: a visão dos sonhos é, diante de um rosto, a semelhança de outro rosto.</w:t>
      </w:r>
    </w:p>
    <w:p>
      <w:r>
        <w:rPr>
          <w:rFonts w:ascii="Trebuchet MS" w:hAnsi="Trebuchet MS"/>
          <w:color w:val="000000"/>
          <w:sz w:val="20"/>
        </w:rPr>
        <w:t>4 O que, do impuro, será purificado? E o que, da mentira, dirá a verdade?</w:t>
      </w:r>
    </w:p>
    <w:p>
      <w:r>
        <w:rPr>
          <w:rFonts w:ascii="Trebuchet MS" w:hAnsi="Trebuchet MS"/>
          <w:color w:val="000000"/>
          <w:sz w:val="20"/>
        </w:rPr>
        <w:t>5 Adivinhações, e presságios, e sonhos são vãos; e, como a que sente dores de parto, o coração se agita em fantasias.</w:t>
      </w:r>
    </w:p>
    <w:p>
      <w:r>
        <w:rPr>
          <w:rFonts w:ascii="Trebuchet MS" w:hAnsi="Trebuchet MS"/>
          <w:color w:val="000000"/>
          <w:sz w:val="20"/>
        </w:rPr>
        <w:t>6 Se não forem enviados da parte do Altíssimo, em visitação, não dês a eles o coração de ti.</w:t>
      </w:r>
    </w:p>
    <w:p>
      <w:r>
        <w:rPr>
          <w:rFonts w:ascii="Trebuchet MS" w:hAnsi="Trebuchet MS"/>
          <w:color w:val="000000"/>
          <w:sz w:val="20"/>
        </w:rPr>
        <w:t>7 Pois os sonhos enganaram a muitos; e os que esperavam neles caíram.</w:t>
      </w:r>
    </w:p>
    <w:p>
      <w:r>
        <w:rPr>
          <w:rFonts w:ascii="Trebuchet MS" w:hAnsi="Trebuchet MS"/>
          <w:color w:val="000000"/>
          <w:sz w:val="20"/>
        </w:rPr>
        <w:t>8 Sem mentira, a lei se cumprirá; e a sabedoria tem sua perfeição numa boca fiel.</w:t>
      </w:r>
    </w:p>
    <w:p>
      <w:r>
        <w:rPr>
          <w:rFonts w:ascii="Trebuchet MS" w:hAnsi="Trebuchet MS"/>
          <w:color w:val="000000"/>
          <w:sz w:val="20"/>
        </w:rPr>
        <w:t>9 O homem iludido conheceu muitas coisas; e o muito experiente contará em detalhe o entendimento.</w:t>
      </w:r>
    </w:p>
    <w:p>
      <w:r>
        <w:rPr>
          <w:rFonts w:ascii="Trebuchet MS" w:hAnsi="Trebuchet MS"/>
          <w:color w:val="000000"/>
          <w:sz w:val="20"/>
        </w:rPr>
        <w:t>10 Quem não foi testado sabe pouco; mas o iludido multiplicará astúcia.</w:t>
      </w:r>
    </w:p>
    <w:p>
      <w:r>
        <w:rPr>
          <w:rFonts w:ascii="Trebuchet MS" w:hAnsi="Trebuchet MS"/>
          <w:color w:val="000000"/>
          <w:sz w:val="20"/>
        </w:rPr>
        <w:t>11 Muitas coisas tenho visto nas minhas andanças; e maior que as palavras de mim é o entendimento de mim.</w:t>
      </w:r>
    </w:p>
    <w:p>
      <w:r>
        <w:rPr>
          <w:rFonts w:ascii="Trebuchet MS" w:hAnsi="Trebuchet MS"/>
          <w:color w:val="000000"/>
          <w:sz w:val="20"/>
        </w:rPr>
        <w:t>12 Muitas vezes estive em perigo até a morte; e fui salvo por causa disso.</w:t>
      </w:r>
    </w:p>
    <w:p>
      <w:r>
        <w:rPr>
          <w:rFonts w:ascii="Trebuchet MS" w:hAnsi="Trebuchet MS"/>
          <w:color w:val="000000"/>
          <w:sz w:val="20"/>
        </w:rPr>
        <w:t>13 O espírito dos que temem o Senhor viverá; pois a esperança deles está sobre aquele que os salva.</w:t>
      </w:r>
    </w:p>
    <w:p>
      <w:r>
        <w:rPr>
          <w:rFonts w:ascii="Trebuchet MS" w:hAnsi="Trebuchet MS"/>
          <w:color w:val="000000"/>
          <w:sz w:val="20"/>
        </w:rPr>
        <w:t>14 O que teme o Senhor não temerá nada; e não terá medo, pois ele mesmo é a esperança dele.</w:t>
      </w:r>
    </w:p>
    <w:p>
      <w:r>
        <w:rPr>
          <w:rFonts w:ascii="Trebuchet MS" w:hAnsi="Trebuchet MS"/>
          <w:color w:val="000000"/>
          <w:sz w:val="20"/>
        </w:rPr>
        <w:t>15 Bem-aventurada é a alma do que teme o Senhor. A quem? ele se apega? E quem? é o suporte dele?</w:t>
      </w:r>
    </w:p>
    <w:p>
      <w:r>
        <w:rPr>
          <w:rFonts w:ascii="Trebuchet MS" w:hAnsi="Trebuchet MS"/>
          <w:color w:val="000000"/>
          <w:sz w:val="20"/>
        </w:rPr>
        <w:t>16 Os olhos do Senhor estão sobre os que o amam: proteção de poder, e suporte de força, cobertura contra o calor escaldante, e cobertura contra o meio-dia, guarda contra o tropeço, e ajuda contra a queda.</w:t>
      </w:r>
    </w:p>
    <w:p>
      <w:r>
        <w:rPr>
          <w:rFonts w:ascii="Trebuchet MS" w:hAnsi="Trebuchet MS"/>
          <w:color w:val="000000"/>
          <w:sz w:val="20"/>
        </w:rPr>
        <w:t>17 Ele exalta a alma, e ilumina os olhos; dá cura, vida e bênção.</w:t>
      </w:r>
    </w:p>
    <w:p>
      <w:r>
        <w:rPr>
          <w:rFonts w:ascii="Trebuchet MS" w:hAnsi="Trebuchet MS"/>
          <w:color w:val="000000"/>
          <w:sz w:val="20"/>
        </w:rPr>
        <w:t>18 Quem sacrifica com ganho injusto oferece uma oferta manchada; e as dádivas dos ímpios não são aceitas com boa vontade.</w:t>
      </w:r>
    </w:p>
    <w:p>
      <w:r>
        <w:rPr>
          <w:rFonts w:ascii="Trebuchet MS" w:hAnsi="Trebuchet MS"/>
          <w:color w:val="000000"/>
          <w:sz w:val="20"/>
        </w:rPr>
        <w:t>19 Não se agrada o Altíssimo com ofertas dos ímpios; nem a multidão de sacrifícios apazigua o pecado.</w:t>
      </w:r>
    </w:p>
    <w:p>
      <w:r>
        <w:rPr>
          <w:rFonts w:ascii="Trebuchet MS" w:hAnsi="Trebuchet MS"/>
          <w:color w:val="000000"/>
          <w:sz w:val="20"/>
        </w:rPr>
        <w:t>20 É como sacrificar um filho diante do próprio pai dele, aquele que traz sacrifício com os bens dos pobres.</w:t>
      </w:r>
    </w:p>
    <w:p>
      <w:r>
        <w:rPr>
          <w:rFonts w:ascii="Trebuchet MS" w:hAnsi="Trebuchet MS"/>
          <w:color w:val="000000"/>
          <w:sz w:val="20"/>
        </w:rPr>
        <w:t>21 Pão dos necessitados é a vida dos pobres; o que a defrauda é um homem de sangue.</w:t>
      </w:r>
    </w:p>
    <w:p>
      <w:r>
        <w:rPr>
          <w:rFonts w:ascii="Trebuchet MS" w:hAnsi="Trebuchet MS"/>
          <w:color w:val="000000"/>
          <w:sz w:val="20"/>
        </w:rPr>
        <w:t>22 Quem mata o próximo é aquele que lhe tira o sustento; e o que derrama sangue é o que defrauda o salário do assalariado.</w:t>
      </w:r>
    </w:p>
    <w:p>
      <w:r>
        <w:rPr>
          <w:rFonts w:ascii="Trebuchet MS" w:hAnsi="Trebuchet MS"/>
          <w:color w:val="000000"/>
          <w:sz w:val="20"/>
        </w:rPr>
        <w:t>23 Um edifica, e outro derruba: que proveito tiveram, mais do que trabalhos?</w:t>
      </w:r>
    </w:p>
    <w:p>
      <w:r>
        <w:rPr>
          <w:rFonts w:ascii="Trebuchet MS" w:hAnsi="Trebuchet MS"/>
          <w:color w:val="000000"/>
          <w:sz w:val="20"/>
        </w:rPr>
        <w:t>24 Um ora, e outro amaldiçoa: de quem? a voz ouvirá o Senhor?</w:t>
      </w:r>
    </w:p>
    <w:p>
      <w:r>
        <w:rPr>
          <w:rFonts w:ascii="Trebuchet MS" w:hAnsi="Trebuchet MS"/>
          <w:color w:val="000000"/>
          <w:sz w:val="20"/>
        </w:rPr>
        <w:t>25 Quem se purifica por causa de um morto, e volta a tocá-lo, que proveito teve com o banho dele?</w:t>
      </w:r>
    </w:p>
    <w:p>
      <w:r>
        <w:rPr>
          <w:rFonts w:ascii="Trebuchet MS" w:hAnsi="Trebuchet MS"/>
          <w:color w:val="000000"/>
          <w:sz w:val="20"/>
        </w:rPr>
        <w:t>26 Assim é o homem que jejua por seus pecados, e novamente volta e as mesmas coisas faz: quem? ouvirá a oração dele? E que proveito teve ao se humilhar ele?</w:t>
      </w:r>
    </w:p>
    <w:p>
      <w:pPr>
        <w:pStyle w:val="P13"/>
      </w:pPr>
      <w:r>
        <w:rPr>
          <w:rFonts w:ascii="Trebuchet MS" w:hAnsi="Trebuchet MS"/>
          <w:color w:val="000000"/>
          <w:sz w:val="22"/>
        </w:rPr>
        <w:t xml:space="preserve"> ECLESIÁSTICO 35</w:t>
      </w:r>
    </w:p>
    <w:p>
      <w:r>
        <w:rPr>
          <w:rFonts w:ascii="Trebuchet MS" w:hAnsi="Trebuchet MS"/>
          <w:color w:val="000000"/>
          <w:sz w:val="20"/>
        </w:rPr>
        <w:t>1 O que guarda a lei multiplica as ofertas; o que atende aos mandamentos sacrifica oferta de salvação.</w:t>
      </w:r>
    </w:p>
    <w:p>
      <w:r>
        <w:rPr>
          <w:rFonts w:ascii="Trebuchet MS" w:hAnsi="Trebuchet MS"/>
          <w:color w:val="000000"/>
          <w:sz w:val="20"/>
        </w:rPr>
        <w:t>2 Quem retribui graça oferece farinha fina; e o que faz esmola sacrifica oferta de louvor.</w:t>
      </w:r>
    </w:p>
    <w:p>
      <w:r>
        <w:rPr>
          <w:rFonts w:ascii="Trebuchet MS" w:hAnsi="Trebuchet MS"/>
          <w:color w:val="000000"/>
          <w:sz w:val="20"/>
        </w:rPr>
        <w:t>3 A boa vontade do Senhor é afastar-se da maldade; e a expiação é afastar-se da injustiça.</w:t>
      </w:r>
    </w:p>
    <w:p>
      <w:r>
        <w:rPr>
          <w:rFonts w:ascii="Trebuchet MS" w:hAnsi="Trebuchet MS"/>
          <w:color w:val="000000"/>
          <w:sz w:val="20"/>
        </w:rPr>
        <w:t>4 Não te apresentes vazio diante do rosto do Senhor; pois tudo isto é por causa do mandamento.</w:t>
      </w:r>
    </w:p>
    <w:p>
      <w:r>
        <w:rPr>
          <w:rFonts w:ascii="Trebuchet MS" w:hAnsi="Trebuchet MS"/>
          <w:color w:val="000000"/>
          <w:sz w:val="20"/>
        </w:rPr>
        <w:t>5 A oferta do justo unge o altar; e o aroma suave dela está diante do Altíssimo.</w:t>
      </w:r>
    </w:p>
    <w:p>
      <w:r>
        <w:rPr>
          <w:rFonts w:ascii="Trebuchet MS" w:hAnsi="Trebuchet MS"/>
          <w:color w:val="000000"/>
          <w:sz w:val="20"/>
        </w:rPr>
        <w:t>6 O sacrifício do homem justo é aceitável; e a memória dele não será esquecida.</w:t>
      </w:r>
    </w:p>
    <w:p>
      <w:r>
        <w:rPr>
          <w:rFonts w:ascii="Trebuchet MS" w:hAnsi="Trebuchet MS"/>
          <w:color w:val="000000"/>
          <w:sz w:val="20"/>
        </w:rPr>
        <w:t>7 Com bom olho, glorifica o Senhor; e não diminuas as primícias das mãos de ti.</w:t>
      </w:r>
    </w:p>
    <w:p>
      <w:r>
        <w:rPr>
          <w:rFonts w:ascii="Trebuchet MS" w:hAnsi="Trebuchet MS"/>
          <w:color w:val="000000"/>
          <w:sz w:val="20"/>
        </w:rPr>
        <w:t>8 Em toda dádiva, alegra o rosto de ti; e, com alegria, santifica o dízimo.</w:t>
      </w:r>
    </w:p>
    <w:p>
      <w:r>
        <w:rPr>
          <w:rFonts w:ascii="Trebuchet MS" w:hAnsi="Trebuchet MS"/>
          <w:color w:val="000000"/>
          <w:sz w:val="20"/>
        </w:rPr>
        <w:t>9 Dá ao Altíssimo conforme a dádiva dele; e, com bom olho, conforme o que a mão encontrar.</w:t>
      </w:r>
    </w:p>
    <w:p>
      <w:r>
        <w:rPr>
          <w:rFonts w:ascii="Trebuchet MS" w:hAnsi="Trebuchet MS"/>
          <w:color w:val="000000"/>
          <w:sz w:val="20"/>
        </w:rPr>
        <w:t>10 Pois o Senhor é retribuidor; e sete vezes tanto te retribuirá.</w:t>
      </w:r>
    </w:p>
    <w:p>
      <w:r>
        <w:rPr>
          <w:rFonts w:ascii="Trebuchet MS" w:hAnsi="Trebuchet MS"/>
          <w:color w:val="000000"/>
          <w:sz w:val="20"/>
        </w:rPr>
        <w:t>11 Não subornes, pois não aceitará; e não te apoies em sacrifício injusto.</w:t>
      </w:r>
    </w:p>
    <w:p>
      <w:r>
        <w:rPr>
          <w:rFonts w:ascii="Trebuchet MS" w:hAnsi="Trebuchet MS"/>
          <w:color w:val="000000"/>
          <w:sz w:val="20"/>
        </w:rPr>
        <w:t>12 Pois o Senhor é juiz; e não há da parte dele favorecimento de pessoas.</w:t>
      </w:r>
    </w:p>
    <w:p>
      <w:r>
        <w:rPr>
          <w:rFonts w:ascii="Trebuchet MS" w:hAnsi="Trebuchet MS"/>
          <w:color w:val="000000"/>
          <w:sz w:val="20"/>
        </w:rPr>
        <w:t>13 Ele não fará acepção de pessoas contra o pobre; e ouvirá a súplica do que foi lesado.</w:t>
      </w:r>
    </w:p>
    <w:p>
      <w:r>
        <w:rPr>
          <w:rFonts w:ascii="Trebuchet MS" w:hAnsi="Trebuchet MS"/>
          <w:color w:val="000000"/>
          <w:sz w:val="20"/>
        </w:rPr>
        <w:t>14 Ele não desprezará a súplica do órfão; e a da viúva, se derramar fala.</w:t>
      </w:r>
    </w:p>
    <w:p>
      <w:r>
        <w:rPr>
          <w:rFonts w:ascii="Trebuchet MS" w:hAnsi="Trebuchet MS"/>
          <w:color w:val="000000"/>
          <w:sz w:val="20"/>
        </w:rPr>
        <w:t>15 Não descem as lágrimas da viúva pela face? E o clamor está contra o que as fez descer.</w:t>
      </w:r>
    </w:p>
    <w:p>
      <w:r>
        <w:rPr>
          <w:rFonts w:ascii="Trebuchet MS" w:hAnsi="Trebuchet MS"/>
          <w:color w:val="000000"/>
          <w:sz w:val="20"/>
        </w:rPr>
        <w:t>16 Quem serve será recebido com boa vontade; e a súplica dele até as nuvens alcançará.</w:t>
      </w:r>
    </w:p>
    <w:p>
      <w:r>
        <w:rPr>
          <w:rFonts w:ascii="Trebuchet MS" w:hAnsi="Trebuchet MS"/>
          <w:color w:val="000000"/>
          <w:sz w:val="20"/>
        </w:rPr>
        <w:t>17 A oração do humilde atravessa as nuvens; e ela não descansará até que se aproxime.</w:t>
      </w:r>
    </w:p>
    <w:p>
      <w:r>
        <w:rPr>
          <w:rFonts w:ascii="Trebuchet MS" w:hAnsi="Trebuchet MS"/>
          <w:color w:val="000000"/>
          <w:sz w:val="20"/>
        </w:rPr>
        <w:t>18 E ela não se afastará, até que o Altíssimo a visite, e julgue os justos, e faça justiça.</w:t>
      </w:r>
    </w:p>
    <w:p>
      <w:r>
        <w:rPr>
          <w:rFonts w:ascii="Trebuchet MS" w:hAnsi="Trebuchet MS"/>
          <w:color w:val="000000"/>
          <w:sz w:val="20"/>
        </w:rPr>
        <w:t>19 E o Senhor não tardará, nem será paciente com eles.</w:t>
      </w:r>
    </w:p>
    <w:p>
      <w:r>
        <w:rPr>
          <w:rFonts w:ascii="Trebuchet MS" w:hAnsi="Trebuchet MS"/>
          <w:color w:val="000000"/>
          <w:sz w:val="20"/>
        </w:rPr>
        <w:t>20 Até que quebre o lombo dos sem misericórdia; e retribua vingança às nações.</w:t>
      </w:r>
    </w:p>
    <w:p>
      <w:r>
        <w:rPr>
          <w:rFonts w:ascii="Trebuchet MS" w:hAnsi="Trebuchet MS"/>
          <w:color w:val="000000"/>
          <w:sz w:val="20"/>
        </w:rPr>
        <w:t>21 Até que remova a multidão dos insolentes; e quebre os cetros dos injustos.</w:t>
      </w:r>
    </w:p>
    <w:p>
      <w:r>
        <w:rPr>
          <w:rFonts w:ascii="Trebuchet MS" w:hAnsi="Trebuchet MS"/>
          <w:color w:val="000000"/>
          <w:sz w:val="20"/>
        </w:rPr>
        <w:t>22 Até que retribua ao homem conforme os atos dele; e às obras dos homens conforme os pensamentos deles.</w:t>
      </w:r>
    </w:p>
    <w:p>
      <w:r>
        <w:rPr>
          <w:rFonts w:ascii="Trebuchet MS" w:hAnsi="Trebuchet MS"/>
          <w:color w:val="000000"/>
          <w:sz w:val="20"/>
        </w:rPr>
        <w:t>23 Até que julgue a causa do povo dele; e os alegre com a misericórdia dele.</w:t>
      </w:r>
    </w:p>
    <w:p>
      <w:r>
        <w:rPr>
          <w:rFonts w:ascii="Trebuchet MS" w:hAnsi="Trebuchet MS"/>
          <w:color w:val="000000"/>
          <w:sz w:val="20"/>
        </w:rPr>
        <w:t>24 Bela é a misericórdia no tempo da aflição dele, como nuvens de chuva no tempo de seca.</w:t>
      </w:r>
    </w:p>
    <w:p>
      <w:pPr>
        <w:pStyle w:val="P13"/>
      </w:pPr>
      <w:r>
        <w:rPr>
          <w:rFonts w:ascii="Trebuchet MS" w:hAnsi="Trebuchet MS"/>
          <w:color w:val="000000"/>
          <w:sz w:val="22"/>
        </w:rPr>
        <w:t xml:space="preserve"> ECLESIÁSTICO 36</w:t>
      </w:r>
    </w:p>
    <w:p>
      <w:r>
        <w:rPr>
          <w:rFonts w:ascii="Trebuchet MS" w:hAnsi="Trebuchet MS"/>
          <w:color w:val="000000"/>
          <w:sz w:val="20"/>
        </w:rPr>
        <w:t>1 Tem misericórdia de nós, ó Soberano, ó Deus de todos; e olha sobre nós; e lança o temor de ti sobre todas as nações.</w:t>
      </w:r>
    </w:p>
    <w:p>
      <w:r>
        <w:rPr>
          <w:rFonts w:ascii="Trebuchet MS" w:hAnsi="Trebuchet MS"/>
          <w:color w:val="000000"/>
          <w:sz w:val="20"/>
        </w:rPr>
        <w:t>2 Ergue a mão de ti sobre as nações estrangeiras; e que vejam o poder de ti.</w:t>
      </w:r>
    </w:p>
    <w:p>
      <w:r>
        <w:rPr>
          <w:rFonts w:ascii="Trebuchet MS" w:hAnsi="Trebuchet MS"/>
          <w:color w:val="000000"/>
          <w:sz w:val="20"/>
        </w:rPr>
        <w:t>3 Assim como foste santificado diante deles em nós, assim, diante de nós, sejas engrandecido neles.</w:t>
      </w:r>
    </w:p>
    <w:p>
      <w:r>
        <w:rPr>
          <w:rFonts w:ascii="Trebuchet MS" w:hAnsi="Trebuchet MS"/>
          <w:color w:val="000000"/>
          <w:sz w:val="20"/>
        </w:rPr>
        <w:t>4 E que te reconheçam, assim como nós também reconhecemos, que não há Deus além de ti, ó Senhor.</w:t>
      </w:r>
    </w:p>
    <w:p>
      <w:r>
        <w:rPr>
          <w:rFonts w:ascii="Trebuchet MS" w:hAnsi="Trebuchet MS"/>
          <w:color w:val="000000"/>
          <w:sz w:val="20"/>
        </w:rPr>
        <w:t>5 Renova sinais, e transforma maravilhas; glorifica a mão e o braço direito.</w:t>
      </w:r>
    </w:p>
    <w:p>
      <w:r>
        <w:rPr>
          <w:rFonts w:ascii="Trebuchet MS" w:hAnsi="Trebuchet MS"/>
          <w:color w:val="000000"/>
          <w:sz w:val="20"/>
        </w:rPr>
        <w:t>6 Levanta o furor, e derrama a ira; remove o adversário, e destrói o inimigo.</w:t>
      </w:r>
    </w:p>
    <w:p>
      <w:r>
        <w:rPr>
          <w:rFonts w:ascii="Trebuchet MS" w:hAnsi="Trebuchet MS"/>
          <w:color w:val="000000"/>
          <w:sz w:val="20"/>
        </w:rPr>
        <w:t>7 Apressa o tempo, e lembra-te do juramento; e que contem em detalhe as grandes obras de ti.</w:t>
      </w:r>
    </w:p>
    <w:p>
      <w:r>
        <w:rPr>
          <w:rFonts w:ascii="Trebuchet MS" w:hAnsi="Trebuchet MS"/>
          <w:color w:val="000000"/>
          <w:sz w:val="20"/>
        </w:rPr>
        <w:t>8 Na ira do fogo, seja devorado o que escapou; e os que afligem o povo de ti encontrem a perdição.</w:t>
      </w:r>
    </w:p>
    <w:p>
      <w:r>
        <w:rPr>
          <w:rFonts w:ascii="Trebuchet MS" w:hAnsi="Trebuchet MS"/>
          <w:color w:val="000000"/>
          <w:sz w:val="20"/>
        </w:rPr>
        <w:t>9 Quebra as cabeças dos governantes inimigos, que dizem: “Não há ninguém além de nós.”</w:t>
      </w:r>
    </w:p>
    <w:p>
      <w:r>
        <w:rPr>
          <w:rFonts w:ascii="Trebuchet MS" w:hAnsi="Trebuchet MS"/>
          <w:color w:val="000000"/>
          <w:sz w:val="20"/>
        </w:rPr>
        <w:t>10 Reúne todas as tribos de Jacó; e dá-lhes herança, conforme desde o princípio.</w:t>
      </w:r>
    </w:p>
    <w:p>
      <w:r>
        <w:rPr>
          <w:rFonts w:ascii="Trebuchet MS" w:hAnsi="Trebuchet MS"/>
          <w:color w:val="000000"/>
          <w:sz w:val="20"/>
        </w:rPr>
        <w:t>11 Tem misericórdia, ó Senhor, do povo chamado pelo nome de ti; e de Israel, que assemelhaste a um primogênito.</w:t>
      </w:r>
    </w:p>
    <w:p>
      <w:r>
        <w:rPr>
          <w:rFonts w:ascii="Trebuchet MS" w:hAnsi="Trebuchet MS"/>
          <w:color w:val="000000"/>
          <w:sz w:val="20"/>
        </w:rPr>
        <w:t>12 Tem compaixão da cidade do santuário de ti, Jerusalém, lugar do descanso de ti.</w:t>
      </w:r>
    </w:p>
    <w:p>
      <w:r>
        <w:rPr>
          <w:rFonts w:ascii="Trebuchet MS" w:hAnsi="Trebuchet MS"/>
          <w:color w:val="000000"/>
          <w:sz w:val="20"/>
        </w:rPr>
        <w:t>13 Enche Sião das proezas de ti; e, da glória de ti, o povo de ti.</w:t>
      </w:r>
    </w:p>
    <w:p>
      <w:r>
        <w:rPr>
          <w:rFonts w:ascii="Trebuchet MS" w:hAnsi="Trebuchet MS"/>
          <w:color w:val="000000"/>
          <w:sz w:val="20"/>
        </w:rPr>
        <w:t>14 Dá testemunho às tuas criaturas desde o princípio; e levanta as profecias em teu nome.</w:t>
      </w:r>
    </w:p>
    <w:p>
      <w:r>
        <w:rPr>
          <w:rFonts w:ascii="Trebuchet MS" w:hAnsi="Trebuchet MS"/>
          <w:color w:val="000000"/>
          <w:sz w:val="20"/>
        </w:rPr>
        <w:t>15 Dá recompensa aos que te esperam com perseverança; e que os profetas de ti sejam tidos por confiáveis.</w:t>
      </w:r>
    </w:p>
    <w:p>
      <w:r>
        <w:rPr>
          <w:rFonts w:ascii="Trebuchet MS" w:hAnsi="Trebuchet MS"/>
          <w:color w:val="000000"/>
          <w:sz w:val="20"/>
        </w:rPr>
        <w:t>16 Ouve, ó Senhor, a súplica dos suplicantes de ti, conforme a bênção de Arão, acerca do povo de ti.</w:t>
      </w:r>
    </w:p>
    <w:p>
      <w:r>
        <w:rPr>
          <w:rFonts w:ascii="Trebuchet MS" w:hAnsi="Trebuchet MS"/>
          <w:color w:val="000000"/>
          <w:sz w:val="20"/>
        </w:rPr>
        <w:t>17 E todos os que estão sobre a terra saberão que tu és o Senhor, o Deus das eras.</w:t>
      </w:r>
    </w:p>
    <w:p>
      <w:r>
        <w:rPr>
          <w:rFonts w:ascii="Trebuchet MS" w:hAnsi="Trebuchet MS"/>
          <w:color w:val="000000"/>
          <w:sz w:val="20"/>
        </w:rPr>
        <w:t>18 Todo alimento o ventre comerá; mas há alimento melhor do que alimento.</w:t>
      </w:r>
    </w:p>
    <w:p>
      <w:r>
        <w:rPr>
          <w:rFonts w:ascii="Trebuchet MS" w:hAnsi="Trebuchet MS"/>
          <w:color w:val="000000"/>
          <w:sz w:val="20"/>
        </w:rPr>
        <w:t>19 A garganta prova os alimentos da caça; assim, o coração inteligente prova as palavras mentirosas.</w:t>
      </w:r>
    </w:p>
    <w:p>
      <w:r>
        <w:rPr>
          <w:rFonts w:ascii="Trebuchet MS" w:hAnsi="Trebuchet MS"/>
          <w:color w:val="000000"/>
          <w:sz w:val="20"/>
        </w:rPr>
        <w:t>20 O coração perverso causará tristeza; e o homem muito experiente lhe retribuirá.</w:t>
      </w:r>
    </w:p>
    <w:p>
      <w:r>
        <w:rPr>
          <w:rFonts w:ascii="Trebuchet MS" w:hAnsi="Trebuchet MS"/>
          <w:color w:val="000000"/>
          <w:sz w:val="20"/>
        </w:rPr>
        <w:t>21 A mulher aceitará qualquer homem; mas há filha melhor do que filha.</w:t>
      </w:r>
    </w:p>
    <w:p>
      <w:r>
        <w:rPr>
          <w:rFonts w:ascii="Trebuchet MS" w:hAnsi="Trebuchet MS"/>
          <w:color w:val="000000"/>
          <w:sz w:val="20"/>
        </w:rPr>
        <w:t>22 A beleza da mulher alegra o rosto; e ela excede, mais que todo desejo do homem.</w:t>
      </w:r>
    </w:p>
    <w:p>
      <w:r>
        <w:rPr>
          <w:rFonts w:ascii="Trebuchet MS" w:hAnsi="Trebuchet MS"/>
          <w:color w:val="000000"/>
          <w:sz w:val="20"/>
        </w:rPr>
        <w:t>23 Se há na língua dela misericórdia e mansidão, o marido dela não é como os filhos dos homens.</w:t>
      </w:r>
    </w:p>
    <w:p>
      <w:r>
        <w:rPr>
          <w:rFonts w:ascii="Trebuchet MS" w:hAnsi="Trebuchet MS"/>
          <w:color w:val="000000"/>
          <w:sz w:val="20"/>
        </w:rPr>
        <w:t>24 O que adquire uma mulher começa a posse de uma ajudadora para si; e um pilar de descanso.</w:t>
      </w:r>
    </w:p>
    <w:p>
      <w:r>
        <w:rPr>
          <w:rFonts w:ascii="Trebuchet MS" w:hAnsi="Trebuchet MS"/>
          <w:color w:val="000000"/>
          <w:sz w:val="20"/>
        </w:rPr>
        <w:t>25 Onde não há cerca, a propriedade será pilhada; e onde não há mulher, o que anda errante suspirará.</w:t>
      </w:r>
    </w:p>
    <w:p>
      <w:r>
        <w:rPr>
          <w:rFonts w:ascii="Trebuchet MS" w:hAnsi="Trebuchet MS"/>
          <w:color w:val="000000"/>
          <w:sz w:val="20"/>
        </w:rPr>
        <w:t>26 Pois quem? confiará num ladrão bem equipado, que salta de cidade em cidade?</w:t>
      </w:r>
    </w:p>
    <w:p>
      <w:r>
        <w:rPr>
          <w:rFonts w:ascii="Trebuchet MS" w:hAnsi="Trebuchet MS"/>
          <w:color w:val="000000"/>
          <w:sz w:val="20"/>
        </w:rPr>
        <w:t>27 Assim é para o homem que não tem ninho, e se hospeda onde quer que anoiteça.</w:t>
      </w:r>
    </w:p>
    <w:p>
      <w:pPr>
        <w:pStyle w:val="P13"/>
      </w:pPr>
      <w:r>
        <w:rPr>
          <w:rFonts w:ascii="Trebuchet MS" w:hAnsi="Trebuchet MS"/>
          <w:color w:val="000000"/>
          <w:sz w:val="22"/>
        </w:rPr>
        <w:t xml:space="preserve"> ECLESIÁSTICO 37</w:t>
      </w:r>
    </w:p>
    <w:p>
      <w:r>
        <w:rPr>
          <w:rFonts w:ascii="Trebuchet MS" w:hAnsi="Trebuchet MS"/>
          <w:color w:val="000000"/>
          <w:sz w:val="20"/>
        </w:rPr>
        <w:t>1 Todo amigo dirá: “Eu também fiz amizade”; mas há amigo que é amigo somente de nome.</w:t>
      </w:r>
    </w:p>
    <w:p>
      <w:r>
        <w:rPr>
          <w:rFonts w:ascii="Trebuchet MS" w:hAnsi="Trebuchet MS"/>
          <w:color w:val="000000"/>
          <w:sz w:val="20"/>
        </w:rPr>
        <w:t>2 Não é tristeza há até a morte um companheiro e amigo que se volta para a inimizade?</w:t>
      </w:r>
    </w:p>
    <w:p>
      <w:r>
        <w:rPr>
          <w:rFonts w:ascii="Trebuchet MS" w:hAnsi="Trebuchet MS"/>
          <w:color w:val="000000"/>
          <w:sz w:val="20"/>
        </w:rPr>
        <w:t>3 Ó pensamento mau, de onde vieste te insinuando, para cobrir a terra seca com engano?</w:t>
      </w:r>
    </w:p>
    <w:p>
      <w:r>
        <w:rPr>
          <w:rFonts w:ascii="Trebuchet MS" w:hAnsi="Trebuchet MS"/>
          <w:color w:val="000000"/>
          <w:sz w:val="20"/>
        </w:rPr>
        <w:t>4 O companheiro do amigo compraz-se na alegria; mas, no tempo da aflição, se porá contra ele.</w:t>
      </w:r>
    </w:p>
    <w:p>
      <w:r>
        <w:rPr>
          <w:rFonts w:ascii="Trebuchet MS" w:hAnsi="Trebuchet MS"/>
          <w:color w:val="000000"/>
          <w:sz w:val="20"/>
        </w:rPr>
        <w:t>5 O companheiro trabalha junto com o amigo por causa do ventre; diante da guerra, ele tomará o escudo.</w:t>
      </w:r>
    </w:p>
    <w:p>
      <w:r>
        <w:rPr>
          <w:rFonts w:ascii="Trebuchet MS" w:hAnsi="Trebuchet MS"/>
          <w:color w:val="000000"/>
          <w:sz w:val="20"/>
        </w:rPr>
        <w:t>6 Não te esqueças do amigo na alma de ti; e não te esqueças dele nos bens de ti.</w:t>
      </w:r>
    </w:p>
    <w:p>
      <w:r>
        <w:rPr>
          <w:rFonts w:ascii="Trebuchet MS" w:hAnsi="Trebuchet MS"/>
          <w:color w:val="000000"/>
          <w:sz w:val="20"/>
        </w:rPr>
        <w:t>7 Todo conselheiro exalta o conselho; mas há quem aconselha pensando em si mesmo.</w:t>
      </w:r>
    </w:p>
    <w:p>
      <w:r>
        <w:rPr>
          <w:rFonts w:ascii="Trebuchet MS" w:hAnsi="Trebuchet MS"/>
          <w:color w:val="000000"/>
          <w:sz w:val="20"/>
        </w:rPr>
        <w:t>8 Guarda! a alma de ti do conselheiro; e conhece antes qual é a necessidade dele; pois ele mesmo deliberará para si mesmo, para que não lance sobre ti a sorte.</w:t>
      </w:r>
    </w:p>
    <w:p>
      <w:r>
        <w:rPr>
          <w:rFonts w:ascii="Trebuchet MS" w:hAnsi="Trebuchet MS"/>
          <w:color w:val="000000"/>
          <w:sz w:val="20"/>
        </w:rPr>
        <w:t>9 E ele te dirá: “Bom é o caminho de ti”; e se colocará à parte, para ver o que há de acontecer a ti.</w:t>
      </w:r>
    </w:p>
    <w:p>
      <w:r>
        <w:rPr>
          <w:rFonts w:ascii="Trebuchet MS" w:hAnsi="Trebuchet MS"/>
          <w:color w:val="000000"/>
          <w:sz w:val="20"/>
        </w:rPr>
        <w:t>10 Não deliberes com o que te olha de soslaio; e dos que têm ciúme de ti, esconde o conselho.</w:t>
      </w:r>
    </w:p>
    <w:p>
      <w:r>
        <w:rPr>
          <w:rFonts w:ascii="Trebuchet MS" w:hAnsi="Trebuchet MS"/>
          <w:color w:val="000000"/>
          <w:sz w:val="20"/>
        </w:rPr>
        <w:t>11 Com mulher, acerca da rival dela; e com covarde, acerca de guerra; com mercador, acerca de troca; e com comprador, acerca de venda; com invejoso, acerca de gratidão; e com sem misericórdia, acerca de bondade de caráter; com preguiçoso, acerca de todo trabalho; e com assalariado anual, acerca de conclusão; com servo ocioso, acerca de muito trabalho — não te apoies nestes, acerca de nenhum conselho.</w:t>
      </w:r>
    </w:p>
    <w:p>
      <w:r>
        <w:rPr>
          <w:rFonts w:ascii="Trebuchet MS" w:hAnsi="Trebuchet MS"/>
          <w:color w:val="000000"/>
          <w:sz w:val="20"/>
        </w:rPr>
        <w:t>12 Mas, com um homem piedoso, continua, aquele que reconheças que guarda mandamentos, que tem a alma dele conforme a alma de ti; e se tropeçares, compartilhará a dor contigo.</w:t>
      </w:r>
    </w:p>
    <w:p>
      <w:r>
        <w:rPr>
          <w:rFonts w:ascii="Trebuchet MS" w:hAnsi="Trebuchet MS"/>
          <w:color w:val="000000"/>
          <w:sz w:val="20"/>
        </w:rPr>
        <w:t>13 E firma o conselho do coração; pois não há, para ti, nada mais fiel do que ele.</w:t>
      </w:r>
    </w:p>
    <w:p>
      <w:r>
        <w:rPr>
          <w:rFonts w:ascii="Trebuchet MS" w:hAnsi="Trebuchet MS"/>
          <w:color w:val="000000"/>
          <w:sz w:val="20"/>
        </w:rPr>
        <w:t>14 Pois a alma do homem costuma, às vezes, anunciar melhor do que sete vigias sentados num lugar elevado de vigia.</w:t>
      </w:r>
    </w:p>
    <w:p>
      <w:r>
        <w:rPr>
          <w:rFonts w:ascii="Trebuchet MS" w:hAnsi="Trebuchet MS"/>
          <w:color w:val="000000"/>
          <w:sz w:val="20"/>
        </w:rPr>
        <w:t>15 E, acima de todas estas coisas, suplica ao Altíssimo, para que endireite, em verdade, o caminho de ti.</w:t>
      </w:r>
    </w:p>
    <w:p>
      <w:r>
        <w:rPr>
          <w:rFonts w:ascii="Trebuchet MS" w:hAnsi="Trebuchet MS"/>
          <w:color w:val="000000"/>
          <w:sz w:val="20"/>
        </w:rPr>
        <w:t>16 O princípio de toda obra é a palavra; e, antes de todo ato, o conselho.</w:t>
      </w:r>
    </w:p>
    <w:p>
      <w:r>
        <w:rPr>
          <w:rFonts w:ascii="Trebuchet MS" w:hAnsi="Trebuchet MS"/>
          <w:color w:val="000000"/>
          <w:sz w:val="20"/>
        </w:rPr>
        <w:t>17 O rastro da transformação do coração nasce em quatro partes.</w:t>
      </w:r>
    </w:p>
    <w:p>
      <w:r>
        <w:rPr>
          <w:rFonts w:ascii="Trebuchet MS" w:hAnsi="Trebuchet MS"/>
          <w:color w:val="000000"/>
          <w:sz w:val="20"/>
        </w:rPr>
        <w:t>18 O bem e o mal, a vida e a morte: e a língua é o que continuamente domina sobre eles.</w:t>
      </w:r>
    </w:p>
    <w:p>
      <w:r>
        <w:rPr>
          <w:rFonts w:ascii="Trebuchet MS" w:hAnsi="Trebuchet MS"/>
          <w:color w:val="000000"/>
          <w:sz w:val="20"/>
        </w:rPr>
        <w:t>19 Há homem astuto, instrutor de muitos; e para a própria alma dele é inútil.</w:t>
      </w:r>
    </w:p>
    <w:p>
      <w:r>
        <w:rPr>
          <w:rFonts w:ascii="Trebuchet MS" w:hAnsi="Trebuchet MS"/>
          <w:color w:val="000000"/>
          <w:sz w:val="20"/>
        </w:rPr>
        <w:t>20 Há quem se faz sábio com palavras, e é odioso; este ficará destituído de todo alimento.</w:t>
      </w:r>
    </w:p>
    <w:p>
      <w:r>
        <w:rPr>
          <w:rFonts w:ascii="Trebuchet MS" w:hAnsi="Trebuchet MS"/>
          <w:color w:val="000000"/>
          <w:sz w:val="20"/>
        </w:rPr>
        <w:t>21 Pois não lhe foi dada graça do Senhor, porque foi privado de toda sabedoria.</w:t>
      </w:r>
    </w:p>
    <w:p>
      <w:r>
        <w:rPr>
          <w:rFonts w:ascii="Trebuchet MS" w:hAnsi="Trebuchet MS"/>
          <w:color w:val="000000"/>
          <w:sz w:val="20"/>
        </w:rPr>
        <w:t>22 Há quem seja sábio para a própria alma dele; e os frutos do entendimento dele são fiéis em sua boca.</w:t>
      </w:r>
    </w:p>
    <w:p>
      <w:r>
        <w:rPr>
          <w:rFonts w:ascii="Trebuchet MS" w:hAnsi="Trebuchet MS"/>
          <w:color w:val="000000"/>
          <w:sz w:val="20"/>
        </w:rPr>
        <w:t>23 O homem sábio instruirá o próprio povo; e os frutos do entendimento dele são fiéis.</w:t>
      </w:r>
    </w:p>
    <w:p>
      <w:r>
        <w:rPr>
          <w:rFonts w:ascii="Trebuchet MS" w:hAnsi="Trebuchet MS"/>
          <w:color w:val="000000"/>
          <w:sz w:val="20"/>
        </w:rPr>
        <w:t>24 O homem sábio se encherá de bênção; e todos os que o virem o chamarão bem-aventurado.</w:t>
      </w:r>
    </w:p>
    <w:p>
      <w:r>
        <w:rPr>
          <w:rFonts w:ascii="Trebuchet MS" w:hAnsi="Trebuchet MS"/>
          <w:color w:val="000000"/>
          <w:sz w:val="20"/>
        </w:rPr>
        <w:t>25 A vida do homem tem número de dias; e os dias de Israel são inúmeros.</w:t>
      </w:r>
    </w:p>
    <w:p>
      <w:r>
        <w:rPr>
          <w:rFonts w:ascii="Trebuchet MS" w:hAnsi="Trebuchet MS"/>
          <w:color w:val="000000"/>
          <w:sz w:val="20"/>
        </w:rPr>
        <w:t>26 O sábio, entre o povo dele, herdará confiança; e o nome dele viverá para sempre.</w:t>
      </w:r>
    </w:p>
    <w:p>
      <w:r>
        <w:rPr>
          <w:rFonts w:ascii="Trebuchet MS" w:hAnsi="Trebuchet MS"/>
          <w:color w:val="000000"/>
          <w:sz w:val="20"/>
        </w:rPr>
        <w:t>27 Filho, na vida de ti, testa a alma de ti; e vê o que é mau para ela; e não dês a ela.</w:t>
      </w:r>
    </w:p>
    <w:p>
      <w:r>
        <w:rPr>
          <w:rFonts w:ascii="Trebuchet MS" w:hAnsi="Trebuchet MS"/>
          <w:color w:val="000000"/>
          <w:sz w:val="20"/>
        </w:rPr>
        <w:t>28 Pois não tudo convém a todos; e não toda alma se agrada de tudo.</w:t>
      </w:r>
    </w:p>
    <w:p>
      <w:r>
        <w:rPr>
          <w:rFonts w:ascii="Trebuchet MS" w:hAnsi="Trebuchet MS"/>
          <w:color w:val="000000"/>
          <w:sz w:val="20"/>
        </w:rPr>
        <w:t>29 Não sejas insaciável em todo deleite; e não te derrames sobre alimentos.</w:t>
      </w:r>
    </w:p>
    <w:p>
      <w:r>
        <w:rPr>
          <w:rFonts w:ascii="Trebuchet MS" w:hAnsi="Trebuchet MS"/>
          <w:color w:val="000000"/>
          <w:sz w:val="20"/>
        </w:rPr>
        <w:t>30 Pois em muitos alimentos haverá doença; e a avareza se aproximará até a cólera.</w:t>
      </w:r>
    </w:p>
    <w:p>
      <w:r>
        <w:rPr>
          <w:rFonts w:ascii="Trebuchet MS" w:hAnsi="Trebuchet MS"/>
          <w:color w:val="000000"/>
          <w:sz w:val="20"/>
        </w:rPr>
        <w:t>31 Por causa da avareza, muitos morreram; mas o que se controla acrescentará vida.</w:t>
      </w:r>
    </w:p>
    <w:p>
      <w:pPr>
        <w:pStyle w:val="P13"/>
      </w:pPr>
      <w:r>
        <w:rPr>
          <w:rFonts w:ascii="Trebuchet MS" w:hAnsi="Trebuchet MS"/>
          <w:color w:val="000000"/>
          <w:sz w:val="22"/>
        </w:rPr>
        <w:t xml:space="preserve"> ECLESIÁSTICO 38</w:t>
      </w:r>
    </w:p>
    <w:p>
      <w:r>
        <w:rPr>
          <w:rFonts w:ascii="Trebuchet MS" w:hAnsi="Trebuchet MS"/>
          <w:color w:val="000000"/>
          <w:sz w:val="20"/>
        </w:rPr>
        <w:t>1 Honra o médico com as honras devidas a ele, conforme a necessidade dele; pois foi o Senhor quem o criou.</w:t>
      </w:r>
    </w:p>
    <w:p>
      <w:r>
        <w:rPr>
          <w:rFonts w:ascii="Trebuchet MS" w:hAnsi="Trebuchet MS"/>
          <w:color w:val="000000"/>
          <w:sz w:val="20"/>
        </w:rPr>
        <w:t>2 Pois do Altíssimo vem a cura; e do rei se receberá um dom.</w:t>
      </w:r>
    </w:p>
    <w:p>
      <w:r>
        <w:rPr>
          <w:rFonts w:ascii="Trebuchet MS" w:hAnsi="Trebuchet MS"/>
          <w:color w:val="000000"/>
          <w:sz w:val="20"/>
        </w:rPr>
        <w:t>3 O conhecimento do médico exaltará a cabeça dele; e, diante dos grandes, será admirado.</w:t>
      </w:r>
    </w:p>
    <w:p>
      <w:r>
        <w:rPr>
          <w:rFonts w:ascii="Trebuchet MS" w:hAnsi="Trebuchet MS"/>
          <w:color w:val="000000"/>
          <w:sz w:val="20"/>
        </w:rPr>
        <w:t>4 O Senhor criou da terra os remédios; e o homem prudente não os desprezará.</w:t>
      </w:r>
    </w:p>
    <w:p>
      <w:r>
        <w:rPr>
          <w:rFonts w:ascii="Trebuchet MS" w:hAnsi="Trebuchet MS"/>
          <w:color w:val="000000"/>
          <w:sz w:val="20"/>
        </w:rPr>
        <w:t>5 Não foi por meio de madeira que a água foi adoçada, para que se conhecesse a força dele?</w:t>
      </w:r>
    </w:p>
    <w:p>
      <w:r>
        <w:rPr>
          <w:rFonts w:ascii="Trebuchet MS" w:hAnsi="Trebuchet MS"/>
          <w:color w:val="000000"/>
          <w:sz w:val="20"/>
        </w:rPr>
        <w:t>6 E ele mesmo deu conhecimento aos homens, para ser glorificado em suas maravilhas.</w:t>
      </w:r>
    </w:p>
    <w:p>
      <w:r>
        <w:rPr>
          <w:rFonts w:ascii="Trebuchet MS" w:hAnsi="Trebuchet MS"/>
          <w:color w:val="000000"/>
          <w:sz w:val="20"/>
        </w:rPr>
        <w:t>7 Com eles, ele curou e tirou a dor dele; o perfumista fará uma mistura com estes.</w:t>
      </w:r>
    </w:p>
    <w:p>
      <w:r>
        <w:rPr>
          <w:rFonts w:ascii="Trebuchet MS" w:hAnsi="Trebuchet MS"/>
          <w:color w:val="000000"/>
          <w:sz w:val="20"/>
        </w:rPr>
        <w:t>8 E não cessarão as obras dele; e a paz da parte dele está sobre a face da terra.</w:t>
      </w:r>
    </w:p>
    <w:p>
      <w:r>
        <w:rPr>
          <w:rFonts w:ascii="Trebuchet MS" w:hAnsi="Trebuchet MS"/>
          <w:color w:val="000000"/>
          <w:sz w:val="20"/>
        </w:rPr>
        <w:t>9 Filho, na enfermidade de ti, não te descuides; mas ora ao Senhor, e ele mesmo te curará.</w:t>
      </w:r>
    </w:p>
    <w:p>
      <w:r>
        <w:rPr>
          <w:rFonts w:ascii="Trebuchet MS" w:hAnsi="Trebuchet MS"/>
          <w:color w:val="000000"/>
          <w:sz w:val="20"/>
        </w:rPr>
        <w:t>10 Afasta o erro, e endireita as mãos; e purifica o coração de todo pecado.</w:t>
      </w:r>
    </w:p>
    <w:p>
      <w:r>
        <w:rPr>
          <w:rFonts w:ascii="Trebuchet MS" w:hAnsi="Trebuchet MS"/>
          <w:color w:val="000000"/>
          <w:sz w:val="20"/>
        </w:rPr>
        <w:t>11 Dá um aroma e um memorial de farinha fina; e engorda a oferta, como quem não tem limitação.</w:t>
      </w:r>
    </w:p>
    <w:p>
      <w:r>
        <w:rPr>
          <w:rFonts w:ascii="Trebuchet MS" w:hAnsi="Trebuchet MS"/>
          <w:color w:val="000000"/>
          <w:sz w:val="20"/>
        </w:rPr>
        <w:t>12 E dá lugar ao médico, e pois foi o Senhor quem o criou; e que não se afaste de ti; e pois dele há necessidade.</w:t>
      </w:r>
    </w:p>
    <w:p>
      <w:r>
        <w:rPr>
          <w:rFonts w:ascii="Trebuchet MS" w:hAnsi="Trebuchet MS"/>
          <w:color w:val="000000"/>
          <w:sz w:val="20"/>
        </w:rPr>
        <w:t>13 Há tempo em que também, nas mãos deles, há prosperidade.</w:t>
      </w:r>
    </w:p>
    <w:p>
      <w:r>
        <w:rPr>
          <w:rFonts w:ascii="Trebuchet MS" w:hAnsi="Trebuchet MS"/>
          <w:color w:val="000000"/>
          <w:sz w:val="20"/>
        </w:rPr>
        <w:t>14 E pois eles mesmos suplicarão ao Senhor, para que lhes dê bom êxito: descanso e cura, para o bem da vida.</w:t>
      </w:r>
    </w:p>
    <w:p>
      <w:r>
        <w:rPr>
          <w:rFonts w:ascii="Trebuchet MS" w:hAnsi="Trebuchet MS"/>
          <w:color w:val="000000"/>
          <w:sz w:val="20"/>
        </w:rPr>
        <w:t>15 O que peca diante do que o fez, caia nas mãos do médico.</w:t>
      </w:r>
    </w:p>
    <w:p>
      <w:r>
        <w:rPr>
          <w:rFonts w:ascii="Trebuchet MS" w:hAnsi="Trebuchet MS"/>
          <w:color w:val="000000"/>
          <w:sz w:val="20"/>
        </w:rPr>
        <w:t>16 Filho, sobre o morto, derrama lágrimas; e, como quem sofre coisas terríveis, começa a lamentação; mas, conforme o juízo devido a ele, envolve o corpo dele; e não desprezes a sepultura dele.</w:t>
      </w:r>
    </w:p>
    <w:p>
      <w:r>
        <w:rPr>
          <w:rFonts w:ascii="Trebuchet MS" w:hAnsi="Trebuchet MS"/>
          <w:color w:val="000000"/>
          <w:sz w:val="20"/>
        </w:rPr>
        <w:t>17 Torna amargo o choro, e aquece a lamentação; e faze o luto conforme a dignidade dele: um dia, e dois; por causa da calúnia; e consola-te por causa da tristeza.</w:t>
      </w:r>
    </w:p>
    <w:p>
      <w:r>
        <w:rPr>
          <w:rFonts w:ascii="Trebuchet MS" w:hAnsi="Trebuchet MS"/>
          <w:color w:val="000000"/>
          <w:sz w:val="20"/>
        </w:rPr>
        <w:t>18 Pois da tristeza sai a morte; e a tristeza do coração dobrará a força.</w:t>
      </w:r>
    </w:p>
    <w:p>
      <w:r>
        <w:rPr>
          <w:rFonts w:ascii="Trebuchet MS" w:hAnsi="Trebuchet MS"/>
          <w:color w:val="000000"/>
          <w:sz w:val="20"/>
        </w:rPr>
        <w:t>19 Na calamidade, permanece também a tristeza; e a vida do pobre pesa sobre o coração.</w:t>
      </w:r>
    </w:p>
    <w:p>
      <w:r>
        <w:rPr>
          <w:rFonts w:ascii="Trebuchet MS" w:hAnsi="Trebuchet MS"/>
          <w:color w:val="000000"/>
          <w:sz w:val="20"/>
        </w:rPr>
        <w:t>20 Não entregues o coração de ti à tristeza; afasta-a, lembrando-te das últimas coisas.</w:t>
      </w:r>
    </w:p>
    <w:p>
      <w:r>
        <w:rPr>
          <w:rFonts w:ascii="Trebuchet MS" w:hAnsi="Trebuchet MS"/>
          <w:color w:val="000000"/>
          <w:sz w:val="20"/>
        </w:rPr>
        <w:t>21 Não te esqueças; pois não há regresso; e a ele não ajudarás, e a ti mesmo afligirás.</w:t>
      </w:r>
    </w:p>
    <w:p>
      <w:r>
        <w:rPr>
          <w:rFonts w:ascii="Trebuchet MS" w:hAnsi="Trebuchet MS"/>
          <w:color w:val="000000"/>
          <w:sz w:val="20"/>
        </w:rPr>
        <w:t>22 Lembra-te do julgamento de mim, que assim é também o teu: a mim, ontem; e a ti, hoje.</w:t>
      </w:r>
    </w:p>
    <w:p>
      <w:r>
        <w:rPr>
          <w:rFonts w:ascii="Trebuchet MS" w:hAnsi="Trebuchet MS"/>
          <w:color w:val="000000"/>
          <w:sz w:val="20"/>
        </w:rPr>
        <w:t>23 No descanso do morto, faze cessar a memória dele; e consola-te por ele, na saída do espírito dele.</w:t>
      </w:r>
    </w:p>
    <w:p>
      <w:r>
        <w:rPr>
          <w:rFonts w:ascii="Trebuchet MS" w:hAnsi="Trebuchet MS"/>
          <w:color w:val="000000"/>
          <w:sz w:val="20"/>
        </w:rPr>
        <w:t>24 A sabedoria do escriba vem na oportunidade do lazer; e o que tem menos ocupação dele se fará sábio.</w:t>
      </w:r>
    </w:p>
    <w:p>
      <w:r>
        <w:rPr>
          <w:rFonts w:ascii="Trebuchet MS" w:hAnsi="Trebuchet MS"/>
          <w:color w:val="000000"/>
          <w:sz w:val="20"/>
        </w:rPr>
        <w:t>25 Como se fará sábio o que segura o arado, e se gloria na haste do aguilhão, conduzindo os bois, e se ocupando nos trabalhos deles? E a conversa dele é sobre os filhos dos touros.</w:t>
      </w:r>
    </w:p>
    <w:p>
      <w:r>
        <w:rPr>
          <w:rFonts w:ascii="Trebuchet MS" w:hAnsi="Trebuchet MS"/>
          <w:color w:val="000000"/>
          <w:sz w:val="20"/>
        </w:rPr>
        <w:t>26 Ele dará o coração dele para abrir sulcos; e a vigília dele é para a forragem das novilhas.</w:t>
      </w:r>
    </w:p>
    <w:p>
      <w:r>
        <w:rPr>
          <w:rFonts w:ascii="Trebuchet MS" w:hAnsi="Trebuchet MS"/>
          <w:color w:val="000000"/>
          <w:sz w:val="20"/>
        </w:rPr>
        <w:t>27 Assim é todo artesão e mestre construtor, que passa a noite como o dia: os que gravam figuras de selos, e a persistência dele é transformar a variedade. Ele dará o coração dele para reproduzir a pintura; e a vigília dele é para completar a obra.</w:t>
      </w:r>
    </w:p>
    <w:p>
      <w:r>
        <w:rPr>
          <w:rFonts w:ascii="Trebuchet MS" w:hAnsi="Trebuchet MS"/>
          <w:color w:val="000000"/>
          <w:sz w:val="20"/>
        </w:rPr>
        <w:t>28 Assim é o ferreiro, sentado perto da bigorna, e examinando as obras de ferro; o vapor do fogo derreterá as carnes dele; e, no calor do forno, ele lutará. Ao som do martelo, ele inclinará o ouvido dele; e diante da semelhança do objeto estão os olhos dele. O coração dele dará para a perfeição das obras; e a vigília dele é para adornar até a perfeição.</w:t>
      </w:r>
    </w:p>
    <w:p>
      <w:r>
        <w:rPr>
          <w:rFonts w:ascii="Trebuchet MS" w:hAnsi="Trebuchet MS"/>
          <w:color w:val="000000"/>
          <w:sz w:val="20"/>
        </w:rPr>
        <w:t>29 Assim é o oleiro, sentado em sua obra, e girando com os pés dele a roda: ele está, em preocupação, através de tudo, sobre a obra dele; e é contado todo o trabalho dele.</w:t>
      </w:r>
    </w:p>
    <w:p>
      <w:r>
        <w:rPr>
          <w:rFonts w:ascii="Trebuchet MS" w:hAnsi="Trebuchet MS"/>
          <w:color w:val="000000"/>
          <w:sz w:val="20"/>
        </w:rPr>
        <w:t>30 Com o braço dele, ele moldará o barro; e, diante dos pés, dobrará a força dele. Ele dará o coração para completar o acabamento; e a vigília dele é para purificar o forno.</w:t>
      </w:r>
    </w:p>
    <w:p>
      <w:r>
        <w:rPr>
          <w:rFonts w:ascii="Trebuchet MS" w:hAnsi="Trebuchet MS"/>
          <w:color w:val="000000"/>
          <w:sz w:val="20"/>
        </w:rPr>
        <w:t>31 Todos estes confiaram em suas mãos; e cada um se torna sábio no ofício dele.</w:t>
      </w:r>
    </w:p>
    <w:p>
      <w:r>
        <w:rPr>
          <w:rFonts w:ascii="Trebuchet MS" w:hAnsi="Trebuchet MS"/>
          <w:color w:val="000000"/>
          <w:sz w:val="20"/>
        </w:rPr>
        <w:t>32 Sem eles, a cidade não será habitada; e não peregrinarão, nem viajarão.</w:t>
      </w:r>
    </w:p>
    <w:p>
      <w:r>
        <w:rPr>
          <w:rFonts w:ascii="Trebuchet MS" w:hAnsi="Trebuchet MS"/>
          <w:color w:val="000000"/>
          <w:sz w:val="20"/>
        </w:rPr>
        <w:t>33 Mas para o conselho do povo não serão buscados; e, na assembleia, não se destacarão; no assento do juiz não se sentarão; e a aliança do julgamento não entenderão.</w:t>
      </w:r>
    </w:p>
    <w:p>
      <w:r>
        <w:rPr>
          <w:rFonts w:ascii="Trebuchet MS" w:hAnsi="Trebuchet MS"/>
          <w:color w:val="000000"/>
          <w:sz w:val="20"/>
        </w:rPr>
        <w:t>34 Nem revelarão instrução e julgamento; e, em parábolas, não serão encontrados; mas firmarão a criação do mundo; e a súplica deles está no trabalho do ofício.</w:t>
      </w:r>
    </w:p>
    <w:p>
      <w:pPr>
        <w:pStyle w:val="P13"/>
      </w:pPr>
      <w:r>
        <w:rPr>
          <w:rFonts w:ascii="Trebuchet MS" w:hAnsi="Trebuchet MS"/>
          <w:color w:val="000000"/>
          <w:sz w:val="22"/>
        </w:rPr>
        <w:t xml:space="preserve"> ECLESIÁSTICO 39</w:t>
      </w:r>
    </w:p>
    <w:p>
      <w:r>
        <w:rPr>
          <w:rFonts w:ascii="Trebuchet MS" w:hAnsi="Trebuchet MS"/>
          <w:color w:val="000000"/>
          <w:sz w:val="20"/>
        </w:rPr>
        <w:t>1 Mas o que dedica a alma dele, e medita na lei do Altíssimo, buscará a sabedoria de todos os antigos; e se ocupará com as profecias.</w:t>
      </w:r>
    </w:p>
    <w:p>
      <w:r>
        <w:rPr>
          <w:rFonts w:ascii="Trebuchet MS" w:hAnsi="Trebuchet MS"/>
          <w:color w:val="000000"/>
          <w:sz w:val="20"/>
        </w:rPr>
        <w:t>2 Ele guardará a narração de homens renomados; e penetrará nas voltas das parábolas.</w:t>
      </w:r>
    </w:p>
    <w:p>
      <w:r>
        <w:rPr>
          <w:rFonts w:ascii="Trebuchet MS" w:hAnsi="Trebuchet MS"/>
          <w:color w:val="000000"/>
          <w:sz w:val="20"/>
        </w:rPr>
        <w:t>3 Ele buscará os segredos dos provérbios; e se ocupará com os enigmas das parábolas.</w:t>
      </w:r>
    </w:p>
    <w:p>
      <w:r>
        <w:rPr>
          <w:rFonts w:ascii="Trebuchet MS" w:hAnsi="Trebuchet MS"/>
          <w:color w:val="000000"/>
          <w:sz w:val="20"/>
        </w:rPr>
        <w:t>4 Ele servirá no meio dos grandes, e será visto diante dos líderes; na terra das nações estrangeiras viajará; pois o bem e o mal entre os homens experimentou.</w:t>
      </w:r>
    </w:p>
    <w:p>
      <w:r>
        <w:rPr>
          <w:rFonts w:ascii="Trebuchet MS" w:hAnsi="Trebuchet MS"/>
          <w:color w:val="000000"/>
          <w:sz w:val="20"/>
        </w:rPr>
        <w:t>5 O coração dele dará para se levantar de madrugada em direção ao Senhor, o que o fez; e diante do Altíssimo suplicará; e abrirá a boca dele em oração; e acerca dos pecados dele suplicará.</w:t>
      </w:r>
    </w:p>
    <w:p>
      <w:r>
        <w:rPr>
          <w:rFonts w:ascii="Trebuchet MS" w:hAnsi="Trebuchet MS"/>
          <w:color w:val="000000"/>
          <w:sz w:val="20"/>
        </w:rPr>
        <w:t>6 Se o Senhor, o Grande, quiser, de espírito de entendimento ele se encherá; ele mesmo fará jorrar as palavras da sabedoria dele; e, em oração, confessará ao Senhor.</w:t>
      </w:r>
    </w:p>
    <w:p>
      <w:r>
        <w:rPr>
          <w:rFonts w:ascii="Trebuchet MS" w:hAnsi="Trebuchet MS"/>
          <w:color w:val="000000"/>
          <w:sz w:val="20"/>
        </w:rPr>
        <w:t>7 Ele mesmo dirigirá o conselho dele e o conhecimento; e nos segredos dele pensará.</w:t>
      </w:r>
    </w:p>
    <w:p>
      <w:r>
        <w:rPr>
          <w:rFonts w:ascii="Trebuchet MS" w:hAnsi="Trebuchet MS"/>
          <w:color w:val="000000"/>
          <w:sz w:val="20"/>
        </w:rPr>
        <w:t>8 Ele mesmo revelará a instrução do ensino dele; e na lei da aliança do Senhor se gloriará.</w:t>
      </w:r>
    </w:p>
    <w:p>
      <w:r>
        <w:rPr>
          <w:rFonts w:ascii="Trebuchet MS" w:hAnsi="Trebuchet MS"/>
          <w:color w:val="000000"/>
          <w:sz w:val="20"/>
        </w:rPr>
        <w:t>9 Louvarão o entendimento dele muitos; e, até a eternidade, não será apagado; não se afastará a memória dele; e o nome dele viverá por gerações de gerações.</w:t>
      </w:r>
    </w:p>
    <w:p>
      <w:r>
        <w:rPr>
          <w:rFonts w:ascii="Trebuchet MS" w:hAnsi="Trebuchet MS"/>
          <w:color w:val="000000"/>
          <w:sz w:val="20"/>
        </w:rPr>
        <w:t>10 A sabedoria dele, as nações narrarão; e o louvor dele, a assembleia anunciará.</w:t>
      </w:r>
    </w:p>
    <w:p>
      <w:r>
        <w:rPr>
          <w:rFonts w:ascii="Trebuchet MS" w:hAnsi="Trebuchet MS"/>
          <w:color w:val="000000"/>
          <w:sz w:val="20"/>
        </w:rPr>
        <w:t>11 Se permanecer, deixará um nome maior do que mil; e se descansar, isso lhe basta.</w:t>
      </w:r>
    </w:p>
    <w:p>
      <w:r>
        <w:rPr>
          <w:rFonts w:ascii="Trebuchet MS" w:hAnsi="Trebuchet MS"/>
          <w:color w:val="000000"/>
          <w:sz w:val="20"/>
        </w:rPr>
        <w:t>12 Ainda, tendo refletido, contarei em detalhe; e, como a lua cheia, fui cumprido.</w:t>
      </w:r>
    </w:p>
    <w:p>
      <w:r>
        <w:rPr>
          <w:rFonts w:ascii="Trebuchet MS" w:hAnsi="Trebuchet MS"/>
          <w:color w:val="000000"/>
          <w:sz w:val="20"/>
        </w:rPr>
        <w:t>13 Ouvi-me, filhos santos, e brotai como a rosa que brota junto a uma corrente de água.</w:t>
      </w:r>
    </w:p>
    <w:p>
      <w:r>
        <w:rPr>
          <w:rFonts w:ascii="Trebuchet MS" w:hAnsi="Trebuchet MS"/>
          <w:color w:val="000000"/>
          <w:sz w:val="20"/>
        </w:rPr>
        <w:t>14 E, como o incenso, exalai cheiro; e florescei flor como o lírio; espalhai cheiro; e louvai com cântico; bendizei o Senhor por todas as obras.</w:t>
      </w:r>
    </w:p>
    <w:p>
      <w:r>
        <w:rPr>
          <w:rFonts w:ascii="Trebuchet MS" w:hAnsi="Trebuchet MS"/>
          <w:color w:val="000000"/>
          <w:sz w:val="20"/>
        </w:rPr>
        <w:t>15 Dai majestade ao nome dele; e confessai com louvor a ele, com cânticos dos lábios, e com liras; e assim direis em confissão.</w:t>
      </w:r>
    </w:p>
    <w:p>
      <w:r>
        <w:rPr>
          <w:rFonts w:ascii="Trebuchet MS" w:hAnsi="Trebuchet MS"/>
          <w:color w:val="000000"/>
          <w:sz w:val="20"/>
        </w:rPr>
        <w:t>16 As obras do Senhor são todas, que boas, excessivamente; e toda ordem no tempo dele será cumprida. Não é possível dizer: “O que é isto? Para que isto?” Pois tudo, no tempo dele, será buscado.</w:t>
      </w:r>
    </w:p>
    <w:p>
      <w:r>
        <w:rPr>
          <w:rFonts w:ascii="Trebuchet MS" w:hAnsi="Trebuchet MS"/>
          <w:color w:val="000000"/>
          <w:sz w:val="20"/>
        </w:rPr>
        <w:t>17 Com a palavra dele, a água se pôs de pé como uma pilha; e, com a palavra da boca dele, formaram-se os reservatórios de águas.</w:t>
      </w:r>
    </w:p>
    <w:p>
      <w:r>
        <w:rPr>
          <w:rFonts w:ascii="Trebuchet MS" w:hAnsi="Trebuchet MS"/>
          <w:color w:val="000000"/>
          <w:sz w:val="20"/>
        </w:rPr>
        <w:t>18 No decreto dele está toda a boa vontade; e não há quem diminuirá a salvação dele.</w:t>
      </w:r>
    </w:p>
    <w:p>
      <w:r>
        <w:rPr>
          <w:rFonts w:ascii="Trebuchet MS" w:hAnsi="Trebuchet MS"/>
          <w:color w:val="000000"/>
          <w:sz w:val="20"/>
        </w:rPr>
        <w:t>19 As obras de toda carne estão diante dele; e não é possível esconder-se dos olhos dele.</w:t>
      </w:r>
    </w:p>
    <w:p>
      <w:r>
        <w:rPr>
          <w:rFonts w:ascii="Trebuchet MS" w:hAnsi="Trebuchet MS"/>
          <w:color w:val="000000"/>
          <w:sz w:val="20"/>
        </w:rPr>
        <w:t>20 Desde a eternidade até a eternidade, ele olha; e nada é maravilhoso diante dele.</w:t>
      </w:r>
    </w:p>
    <w:p>
      <w:r>
        <w:rPr>
          <w:rFonts w:ascii="Trebuchet MS" w:hAnsi="Trebuchet MS"/>
          <w:color w:val="000000"/>
          <w:sz w:val="20"/>
        </w:rPr>
        <w:t>21 Não é possível dizer: “O que é isto? Para que isto?” Pois tudo foi criado para a necessidade deles.</w:t>
      </w:r>
    </w:p>
    <w:p>
      <w:r>
        <w:rPr>
          <w:rFonts w:ascii="Trebuchet MS" w:hAnsi="Trebuchet MS"/>
          <w:color w:val="000000"/>
          <w:sz w:val="20"/>
        </w:rPr>
        <w:t>22 A bênção dele, como um rio, cobriu; e, como um dilúvio, embriagou a terra seca.</w:t>
      </w:r>
    </w:p>
    <w:p>
      <w:r>
        <w:rPr>
          <w:rFonts w:ascii="Trebuchet MS" w:hAnsi="Trebuchet MS"/>
          <w:color w:val="000000"/>
          <w:sz w:val="20"/>
        </w:rPr>
        <w:t>23 Assim, as nações herdarão a ira dele; como ele transformou as águas em água salgada.</w:t>
      </w:r>
    </w:p>
    <w:p>
      <w:r>
        <w:rPr>
          <w:rFonts w:ascii="Trebuchet MS" w:hAnsi="Trebuchet MS"/>
          <w:color w:val="000000"/>
          <w:sz w:val="20"/>
        </w:rPr>
        <w:t>24 Os caminhos dele são retos para os santos; assim, são tropeços para os ímpios.</w:t>
      </w:r>
    </w:p>
    <w:p>
      <w:r>
        <w:rPr>
          <w:rFonts w:ascii="Trebuchet MS" w:hAnsi="Trebuchet MS"/>
          <w:color w:val="000000"/>
          <w:sz w:val="20"/>
        </w:rPr>
        <w:t>25 Coisas boas foram criadas para os bons, desde o princípio; assim, coisas más para os pecadores.</w:t>
      </w:r>
    </w:p>
    <w:p>
      <w:r>
        <w:rPr>
          <w:rFonts w:ascii="Trebuchet MS" w:hAnsi="Trebuchet MS"/>
          <w:color w:val="000000"/>
          <w:sz w:val="20"/>
        </w:rPr>
        <w:t>26 O princípio de toda necessidade para a vida do homem: água, e fogo, e ferro, e sal, e farinha fina de trigo, e leite, e mel, sangue de uva, e azeite, e veste.</w:t>
      </w:r>
    </w:p>
    <w:p>
      <w:r>
        <w:rPr>
          <w:rFonts w:ascii="Trebuchet MS" w:hAnsi="Trebuchet MS"/>
          <w:color w:val="000000"/>
          <w:sz w:val="20"/>
        </w:rPr>
        <w:t>27 Todas estas coisas são para o bem dos devotos; assim, se voltarão para o mal dos pecadores.</w:t>
      </w:r>
    </w:p>
    <w:p>
      <w:r>
        <w:rPr>
          <w:rFonts w:ascii="Trebuchet MS" w:hAnsi="Trebuchet MS"/>
          <w:color w:val="000000"/>
          <w:sz w:val="20"/>
        </w:rPr>
        <w:t>28 Há espíritos que foram criados para a vingança; e, na ira dele, fortaleceu os açoites deles. No tempo do fim, derramarão a força; e a ira do que os fez cessarão.</w:t>
      </w:r>
    </w:p>
    <w:p>
      <w:r>
        <w:rPr>
          <w:rFonts w:ascii="Trebuchet MS" w:hAnsi="Trebuchet MS"/>
          <w:color w:val="000000"/>
          <w:sz w:val="20"/>
        </w:rPr>
        <w:t>29 Fogo, e granizo, e fome, e morte: todas estas coisas foram criadas para a vingança.</w:t>
      </w:r>
    </w:p>
    <w:p>
      <w:r>
        <w:rPr>
          <w:rFonts w:ascii="Trebuchet MS" w:hAnsi="Trebuchet MS"/>
          <w:color w:val="000000"/>
          <w:sz w:val="20"/>
        </w:rPr>
        <w:t>30 Dentes de animais, e escorpiões, e víboras, e espada vingadora para a ruína dos ímpios.</w:t>
      </w:r>
    </w:p>
    <w:p>
      <w:r>
        <w:rPr>
          <w:rFonts w:ascii="Trebuchet MS" w:hAnsi="Trebuchet MS"/>
          <w:color w:val="000000"/>
          <w:sz w:val="20"/>
        </w:rPr>
        <w:t>31 No mandamento dele, se alegrarão; e sobre a terra, para as necessidades estarão prontos; e, nos tempos deles, não transgredirão a palavra.</w:t>
      </w:r>
    </w:p>
    <w:p>
      <w:r>
        <w:rPr>
          <w:rFonts w:ascii="Trebuchet MS" w:hAnsi="Trebuchet MS"/>
          <w:color w:val="000000"/>
          <w:sz w:val="20"/>
        </w:rPr>
        <w:t>32 Por isso, desde o princípio, fui firmado; e refleti; e, em escrito, deixei.</w:t>
      </w:r>
    </w:p>
    <w:p>
      <w:r>
        <w:rPr>
          <w:rFonts w:ascii="Trebuchet MS" w:hAnsi="Trebuchet MS"/>
          <w:color w:val="000000"/>
          <w:sz w:val="20"/>
        </w:rPr>
        <w:t>33 As obras do Senhor são todas boas; e suprirá toda necessidade na hora dela.</w:t>
      </w:r>
    </w:p>
    <w:p>
      <w:r>
        <w:rPr>
          <w:rFonts w:ascii="Trebuchet MS" w:hAnsi="Trebuchet MS"/>
          <w:color w:val="000000"/>
          <w:sz w:val="20"/>
        </w:rPr>
        <w:t>34 E não é possível dizer que isto é mais perverso do que aquilo; pois tudo, no tempo, será bem reputado.</w:t>
      </w:r>
    </w:p>
    <w:p>
      <w:r>
        <w:rPr>
          <w:rFonts w:ascii="Trebuchet MS" w:hAnsi="Trebuchet MS"/>
          <w:color w:val="000000"/>
          <w:sz w:val="20"/>
        </w:rPr>
        <w:t>35 E agora, com todo o coração e boca, cantai; e bendizei o nome do Senhor.</w:t>
      </w:r>
    </w:p>
    <w:p>
      <w:pPr>
        <w:pStyle w:val="P13"/>
      </w:pPr>
      <w:r>
        <w:rPr>
          <w:rFonts w:ascii="Trebuchet MS" w:hAnsi="Trebuchet MS"/>
          <w:color w:val="000000"/>
          <w:sz w:val="22"/>
        </w:rPr>
        <w:t xml:space="preserve"> ECLESIÁSTICO 40</w:t>
      </w:r>
    </w:p>
    <w:p>
      <w:r>
        <w:rPr>
          <w:rFonts w:ascii="Trebuchet MS" w:hAnsi="Trebuchet MS"/>
          <w:color w:val="000000"/>
          <w:sz w:val="20"/>
        </w:rPr>
        <w:t>1 Uma grande ocupação foi criada para todo homem; e um jugo pesado está sobre os filhos de Adão, desde o dia da saída do ventre da mãe deles, até o dia do retorno à mãe de todos.</w:t>
      </w:r>
    </w:p>
    <w:p>
      <w:r>
        <w:rPr>
          <w:rFonts w:ascii="Trebuchet MS" w:hAnsi="Trebuchet MS"/>
          <w:color w:val="000000"/>
          <w:sz w:val="20"/>
        </w:rPr>
        <w:t>2 Os pensamentos deles, e o medo do coração, a preocupação da expectativa, são o dia da morte.</w:t>
      </w:r>
    </w:p>
    <w:p>
      <w:r>
        <w:rPr>
          <w:rFonts w:ascii="Trebuchet MS" w:hAnsi="Trebuchet MS"/>
          <w:color w:val="000000"/>
          <w:sz w:val="20"/>
        </w:rPr>
        <w:t>3 Desde o que está sentado sobre um trono glorioso, e até o que é humilhado na terra e nas cinzas.</w:t>
      </w:r>
    </w:p>
    <w:p>
      <w:r>
        <w:rPr>
          <w:rFonts w:ascii="Trebuchet MS" w:hAnsi="Trebuchet MS"/>
          <w:color w:val="000000"/>
          <w:sz w:val="20"/>
        </w:rPr>
        <w:t>4 Desde o que veste jacinto e coroa, e até o que se cobre com linho cru: ira, e zelo, e perturbação, e agitação, e medo da morte, e ressentimento, e contenda.</w:t>
      </w:r>
    </w:p>
    <w:p>
      <w:r>
        <w:rPr>
          <w:rFonts w:ascii="Trebuchet MS" w:hAnsi="Trebuchet MS"/>
          <w:color w:val="000000"/>
          <w:sz w:val="20"/>
        </w:rPr>
        <w:t>5 E, no tempo do descanso, sobre o leito, o sono da noite transforma o conhecimento dele.</w:t>
      </w:r>
    </w:p>
    <w:p>
      <w:r>
        <w:rPr>
          <w:rFonts w:ascii="Trebuchet MS" w:hAnsi="Trebuchet MS"/>
          <w:color w:val="000000"/>
          <w:sz w:val="20"/>
        </w:rPr>
        <w:t>6 Pouco, como nada, é o seu descanso; e, a partir daquele momento, nos sonos, como no dia da vigília, ele está perturbado, na visão do coração dele, como quem escapou da face da guerra.</w:t>
      </w:r>
    </w:p>
    <w:p>
      <w:r>
        <w:rPr>
          <w:rFonts w:ascii="Trebuchet MS" w:hAnsi="Trebuchet MS"/>
          <w:color w:val="000000"/>
          <w:sz w:val="20"/>
        </w:rPr>
        <w:t>7 No tempo da necessidade dele, ele despertou; e, admirando-se muito, não há motivo de medo.</w:t>
      </w:r>
    </w:p>
    <w:p>
      <w:r>
        <w:rPr>
          <w:rFonts w:ascii="Trebuchet MS" w:hAnsi="Trebuchet MS"/>
          <w:color w:val="000000"/>
          <w:sz w:val="20"/>
        </w:rPr>
        <w:t>8 Com toda carne, desde o homem até o animal — e sobre os pecadores, sete vezes tanto, além destas coisas.</w:t>
      </w:r>
    </w:p>
    <w:p>
      <w:r>
        <w:rPr>
          <w:rFonts w:ascii="Trebuchet MS" w:hAnsi="Trebuchet MS"/>
          <w:color w:val="000000"/>
          <w:sz w:val="20"/>
        </w:rPr>
        <w:t>9 Morte, e sangue, e contenda, e espada; calamidades, fome, e destruição, e açoite.</w:t>
      </w:r>
    </w:p>
    <w:p>
      <w:r>
        <w:rPr>
          <w:rFonts w:ascii="Trebuchet MS" w:hAnsi="Trebuchet MS"/>
          <w:color w:val="000000"/>
          <w:sz w:val="20"/>
        </w:rPr>
        <w:t>10 Sobre os ímpios foram criadas todas estas coisas; e por causa deles aconteceu o dilúvio.</w:t>
      </w:r>
    </w:p>
    <w:p>
      <w:r>
        <w:rPr>
          <w:rFonts w:ascii="Trebuchet MS" w:hAnsi="Trebuchet MS"/>
          <w:color w:val="000000"/>
          <w:sz w:val="20"/>
        </w:rPr>
        <w:t>11 Tudo quanto vem da terra, à terra volta; e o que vem das águas, ao mar retorna.</w:t>
      </w:r>
    </w:p>
    <w:p>
      <w:r>
        <w:rPr>
          <w:rFonts w:ascii="Trebuchet MS" w:hAnsi="Trebuchet MS"/>
          <w:color w:val="000000"/>
          <w:sz w:val="20"/>
        </w:rPr>
        <w:t>12 Todo dom e injustiça serão apagados; e a fidelidade para sempre se estabelecerá.</w:t>
      </w:r>
    </w:p>
    <w:p>
      <w:r>
        <w:rPr>
          <w:rFonts w:ascii="Trebuchet MS" w:hAnsi="Trebuchet MS"/>
          <w:color w:val="000000"/>
          <w:sz w:val="20"/>
        </w:rPr>
        <w:t>13 As riquezas dos injustos secarão como um rio; e, como grande trovão, ressoarão na chuva.</w:t>
      </w:r>
    </w:p>
    <w:p>
      <w:r>
        <w:rPr>
          <w:rFonts w:ascii="Trebuchet MS" w:hAnsi="Trebuchet MS"/>
          <w:color w:val="000000"/>
          <w:sz w:val="20"/>
        </w:rPr>
        <w:t>14 Ao abrir ele as mãos, se alegrará; assim, os transgressores desaparecerão até o fim.</w:t>
      </w:r>
    </w:p>
    <w:p>
      <w:r>
        <w:rPr>
          <w:rFonts w:ascii="Trebuchet MS" w:hAnsi="Trebuchet MS"/>
          <w:color w:val="000000"/>
          <w:sz w:val="20"/>
        </w:rPr>
        <w:t>15 Os descendentes dos ímpios não multiplicarão ramos; e raízes impuras estão sobre rocha escarpada.</w:t>
      </w:r>
    </w:p>
    <w:p>
      <w:r>
        <w:rPr>
          <w:rFonts w:ascii="Trebuchet MS" w:hAnsi="Trebuchet MS"/>
          <w:color w:val="000000"/>
          <w:sz w:val="20"/>
        </w:rPr>
        <w:t>16 O junco, sobre toda água e margem de rio, será arrancado antes de toda erva.</w:t>
      </w:r>
    </w:p>
    <w:p>
      <w:r>
        <w:rPr>
          <w:rFonts w:ascii="Trebuchet MS" w:hAnsi="Trebuchet MS"/>
          <w:color w:val="000000"/>
          <w:sz w:val="20"/>
        </w:rPr>
        <w:t>17 A graça, como um paraíso, está nas bênçãos; e a esmola permanecerá para sempre.</w:t>
      </w:r>
    </w:p>
    <w:p>
      <w:r>
        <w:rPr>
          <w:rFonts w:ascii="Trebuchet MS" w:hAnsi="Trebuchet MS"/>
          <w:color w:val="000000"/>
          <w:sz w:val="20"/>
        </w:rPr>
        <w:t>18 A vida do autossuficiente e do trabalhador será doce; mas, mais que ambos, o que encontra tesouro.</w:t>
      </w:r>
    </w:p>
    <w:p>
      <w:r>
        <w:rPr>
          <w:rFonts w:ascii="Trebuchet MS" w:hAnsi="Trebuchet MS"/>
          <w:color w:val="000000"/>
          <w:sz w:val="20"/>
        </w:rPr>
        <w:t>19 Filhos e a edificação de cidade firmam o nome; mas, mais que ambos, é considerada a mulher sem defeito.</w:t>
      </w:r>
    </w:p>
    <w:p>
      <w:r>
        <w:rPr>
          <w:rFonts w:ascii="Trebuchet MS" w:hAnsi="Trebuchet MS"/>
          <w:color w:val="000000"/>
          <w:sz w:val="20"/>
        </w:rPr>
        <w:t>20 Vinho e música alegram o coração; mas, mais que ambos, o amor à sabedoria.</w:t>
      </w:r>
    </w:p>
    <w:p>
      <w:r>
        <w:rPr>
          <w:rFonts w:ascii="Trebuchet MS" w:hAnsi="Trebuchet MS"/>
          <w:color w:val="000000"/>
          <w:sz w:val="20"/>
        </w:rPr>
        <w:t>21 Flauta e saltério adoçam a melodia; mas, mais que ambos, a língua doce.</w:t>
      </w:r>
    </w:p>
    <w:p>
      <w:r>
        <w:rPr>
          <w:rFonts w:ascii="Trebuchet MS" w:hAnsi="Trebuchet MS"/>
          <w:color w:val="000000"/>
          <w:sz w:val="20"/>
        </w:rPr>
        <w:t>22 Graça e beleza o olho desejará; mas, mais que ambos, a verdura da semeadura.</w:t>
      </w:r>
    </w:p>
    <w:p>
      <w:r>
        <w:rPr>
          <w:rFonts w:ascii="Trebuchet MS" w:hAnsi="Trebuchet MS"/>
          <w:color w:val="000000"/>
          <w:sz w:val="20"/>
        </w:rPr>
        <w:t>23 Amigo e companheiro se encontram em tempo; mas, mais que ambos, a mulher com o marido.</w:t>
      </w:r>
    </w:p>
    <w:p>
      <w:r>
        <w:rPr>
          <w:rFonts w:ascii="Trebuchet MS" w:hAnsi="Trebuchet MS"/>
          <w:color w:val="000000"/>
          <w:sz w:val="20"/>
        </w:rPr>
        <w:t>24 Irmãos e ajuda existem para o tempo da aflição; mas, mais que ambos, a esmola livrará.</w:t>
      </w:r>
    </w:p>
    <w:p>
      <w:r>
        <w:rPr>
          <w:rFonts w:ascii="Trebuchet MS" w:hAnsi="Trebuchet MS"/>
          <w:color w:val="000000"/>
          <w:sz w:val="20"/>
        </w:rPr>
        <w:t>25 Ouro e prata firmarão o pé; mas, mais que ambos, o conselho é bem aprovado.</w:t>
      </w:r>
    </w:p>
    <w:p>
      <w:r>
        <w:rPr>
          <w:rFonts w:ascii="Trebuchet MS" w:hAnsi="Trebuchet MS"/>
          <w:color w:val="000000"/>
          <w:sz w:val="20"/>
        </w:rPr>
        <w:t>26 Riquezas e força exaltarão o coração; mas, mais que ambos, o temor do Senhor. No temor do Senhor não há diminuição; e não há necessidade de buscar nele ajuda.</w:t>
      </w:r>
    </w:p>
    <w:p>
      <w:r>
        <w:rPr>
          <w:rFonts w:ascii="Trebuchet MS" w:hAnsi="Trebuchet MS"/>
          <w:color w:val="000000"/>
          <w:sz w:val="20"/>
        </w:rPr>
        <w:t>27 O temor do Senhor é como um paraíso de bênção; e, além de toda glória, ele o cobriu.</w:t>
      </w:r>
    </w:p>
    <w:p>
      <w:r>
        <w:rPr>
          <w:rFonts w:ascii="Trebuchet MS" w:hAnsi="Trebuchet MS"/>
          <w:color w:val="000000"/>
          <w:sz w:val="20"/>
        </w:rPr>
        <w:t>28 Filho, não vivas uma vida de mendicância; melhor é morrer do que mendigar.</w:t>
      </w:r>
    </w:p>
    <w:p>
      <w:r>
        <w:rPr>
          <w:rFonts w:ascii="Trebuchet MS" w:hAnsi="Trebuchet MS"/>
          <w:color w:val="000000"/>
          <w:sz w:val="20"/>
        </w:rPr>
        <w:t>29 O homem que olha para uma mesa alheia — não é dele a vida; no pensamento da vida, contaminará a alma dele com alimentos alheios. Mas o homem sábio e instruído se guardará.</w:t>
      </w:r>
    </w:p>
    <w:p>
      <w:r>
        <w:rPr>
          <w:rFonts w:ascii="Trebuchet MS" w:hAnsi="Trebuchet MS"/>
          <w:color w:val="000000"/>
          <w:sz w:val="20"/>
        </w:rPr>
        <w:t>30 Na boca do desavergonhado, a mendicância se adoçará; e, no ventre dele, arderá o fogo.</w:t>
      </w:r>
    </w:p>
    <w:p>
      <w:pPr>
        <w:pStyle w:val="P13"/>
      </w:pPr>
      <w:r>
        <w:rPr>
          <w:rFonts w:ascii="Trebuchet MS" w:hAnsi="Trebuchet MS"/>
          <w:color w:val="000000"/>
          <w:sz w:val="22"/>
        </w:rPr>
        <w:t xml:space="preserve"> ECLESIÁSTICO 41</w:t>
      </w:r>
    </w:p>
    <w:p>
      <w:r>
        <w:rPr>
          <w:rFonts w:ascii="Trebuchet MS" w:hAnsi="Trebuchet MS"/>
          <w:color w:val="000000"/>
          <w:sz w:val="20"/>
        </w:rPr>
        <w:t>1 Ó morte, como é amarga a memória de ti para o homem que vive em paz com os bens dele; para o homem sem distrações, e próspero em tudo, e ainda com forças para receber alimento!</w:t>
      </w:r>
    </w:p>
    <w:p>
      <w:r>
        <w:rPr>
          <w:rFonts w:ascii="Trebuchet MS" w:hAnsi="Trebuchet MS"/>
          <w:color w:val="000000"/>
          <w:sz w:val="20"/>
        </w:rPr>
        <w:t>2 Ó morte, boa é a sentença de ti para o homem necessitado, e diminuído em força, na extrema velhice, e afligido com tudo, e desobediente, e que perdeu a perseverança!</w:t>
      </w:r>
    </w:p>
    <w:p>
      <w:r>
        <w:rPr>
          <w:rFonts w:ascii="Trebuchet MS" w:hAnsi="Trebuchet MS"/>
          <w:color w:val="000000"/>
          <w:sz w:val="20"/>
        </w:rPr>
        <w:t>3 Não temas a sentença da morte; lembra-te dos anteriores a ti e dos últimos.</w:t>
      </w:r>
    </w:p>
    <w:p>
      <w:r>
        <w:rPr>
          <w:rFonts w:ascii="Trebuchet MS" w:hAnsi="Trebuchet MS"/>
          <w:color w:val="000000"/>
          <w:sz w:val="20"/>
        </w:rPr>
        <w:t>4 Isto é o julgamento do Senhor para toda carne; e por que recusas a boa vontade do Altíssimo? Sejam dez, sejam cem, sejam mil anos, não há no Hades repreensão de vida.</w:t>
      </w:r>
    </w:p>
    <w:p>
      <w:r>
        <w:rPr>
          <w:rFonts w:ascii="Trebuchet MS" w:hAnsi="Trebuchet MS"/>
          <w:color w:val="000000"/>
          <w:sz w:val="20"/>
        </w:rPr>
        <w:t>5 Filhos repugnantes se tornam os filhos dos pecadores; e convivem nas moradas dos ímpios.</w:t>
      </w:r>
    </w:p>
    <w:p>
      <w:r>
        <w:rPr>
          <w:rFonts w:ascii="Trebuchet MS" w:hAnsi="Trebuchet MS"/>
          <w:color w:val="000000"/>
          <w:sz w:val="20"/>
        </w:rPr>
        <w:t>6 A herança dos filhos pecadores perecerá; e, com a semente deles, continuará o opróbrio.</w:t>
      </w:r>
    </w:p>
    <w:p>
      <w:r>
        <w:rPr>
          <w:rFonts w:ascii="Trebuchet MS" w:hAnsi="Trebuchet MS"/>
          <w:color w:val="000000"/>
          <w:sz w:val="20"/>
        </w:rPr>
        <w:t>7 Contra o pai ímpio, os filhos se queixarão, porque, por causa dele, serão repreendidos.</w:t>
      </w:r>
    </w:p>
    <w:p>
      <w:r>
        <w:rPr>
          <w:rFonts w:ascii="Trebuchet MS" w:hAnsi="Trebuchet MS"/>
          <w:color w:val="000000"/>
          <w:sz w:val="20"/>
        </w:rPr>
        <w:t>8 Ai! a vós, homens ímpios, que abandonastes a lei de Deus Altíssimo!</w:t>
      </w:r>
    </w:p>
    <w:p>
      <w:r>
        <w:rPr>
          <w:rFonts w:ascii="Trebuchet MS" w:hAnsi="Trebuchet MS"/>
          <w:color w:val="000000"/>
          <w:sz w:val="20"/>
        </w:rPr>
        <w:t>9 E, se nascerdes, para a maldição nascereis; e se morrerdes, para a maldição sereis divididos.</w:t>
      </w:r>
    </w:p>
    <w:p>
      <w:r>
        <w:rPr>
          <w:rFonts w:ascii="Trebuchet MS" w:hAnsi="Trebuchet MS"/>
          <w:color w:val="000000"/>
          <w:sz w:val="20"/>
        </w:rPr>
        <w:t>10 Tudo quanto vem da terra, à terra irá embora; assim os ímpios, da maldição, irão à perdição.</w:t>
      </w:r>
    </w:p>
    <w:p>
      <w:r>
        <w:rPr>
          <w:rFonts w:ascii="Trebuchet MS" w:hAnsi="Trebuchet MS"/>
          <w:color w:val="000000"/>
          <w:sz w:val="20"/>
        </w:rPr>
        <w:t>11 O luto dos homens está nos corpos deles; mas o nome não bom dos pecadores será apagado.</w:t>
      </w:r>
    </w:p>
    <w:p>
      <w:r>
        <w:rPr>
          <w:rFonts w:ascii="Trebuchet MS" w:hAnsi="Trebuchet MS"/>
          <w:color w:val="000000"/>
          <w:sz w:val="20"/>
        </w:rPr>
        <w:t>12 Cuida acerca do nome, pois ele te permanecerá mais do que mil grandes tesouros de ouro.</w:t>
      </w:r>
    </w:p>
    <w:p>
      <w:r>
        <w:rPr>
          <w:rFonts w:ascii="Trebuchet MS" w:hAnsi="Trebuchet MS"/>
          <w:color w:val="000000"/>
          <w:sz w:val="20"/>
        </w:rPr>
        <w:t>13 De boa vida, há número de dias; e um bom nome permanecerá para sempre.</w:t>
      </w:r>
    </w:p>
    <w:p>
      <w:r>
        <w:rPr>
          <w:rFonts w:ascii="Trebuchet MS" w:hAnsi="Trebuchet MS"/>
          <w:color w:val="000000"/>
          <w:sz w:val="20"/>
        </w:rPr>
        <w:t>14 Guardai, filhos, em paz, a instrução; mas a sabedoria escondida, e o tesouro invisível — qual? é o proveito em ambos?</w:t>
      </w:r>
    </w:p>
    <w:p>
      <w:r>
        <w:rPr>
          <w:rFonts w:ascii="Trebuchet MS" w:hAnsi="Trebuchet MS"/>
          <w:color w:val="000000"/>
          <w:sz w:val="20"/>
        </w:rPr>
        <w:t>15 Melhor é o homem que esconde a loucura dele, do que o homem que esconde a sabedoria dele.</w:t>
      </w:r>
    </w:p>
    <w:p>
      <w:r>
        <w:rPr>
          <w:rFonts w:ascii="Trebuchet MS" w:hAnsi="Trebuchet MS"/>
          <w:color w:val="000000"/>
          <w:sz w:val="20"/>
        </w:rPr>
        <w:t>16 Portanto, envergonhai-vos com a palavra de mim; pois não é bom guardar cuidadosamente toda vergonha; e não tudo a todos, com confiança, é bem reputado.</w:t>
      </w:r>
    </w:p>
    <w:p>
      <w:r>
        <w:rPr>
          <w:rFonts w:ascii="Trebuchet MS" w:hAnsi="Trebuchet MS"/>
          <w:color w:val="000000"/>
          <w:sz w:val="20"/>
        </w:rPr>
        <w:t>17 Envergonhai-vos, diante do pai e da mãe, acerca de prostituição; e, diante do líder e do poderoso, acerca de mentira.</w:t>
      </w:r>
    </w:p>
    <w:p>
      <w:r>
        <w:rPr>
          <w:rFonts w:ascii="Trebuchet MS" w:hAnsi="Trebuchet MS"/>
          <w:color w:val="000000"/>
          <w:sz w:val="20"/>
        </w:rPr>
        <w:t>18 Diante do juiz e do governante, acerca de erro; e, diante da assembleia e do povo, acerca de iniquidade.</w:t>
      </w:r>
    </w:p>
    <w:p>
      <w:r>
        <w:rPr>
          <w:rFonts w:ascii="Trebuchet MS" w:hAnsi="Trebuchet MS"/>
          <w:color w:val="000000"/>
          <w:sz w:val="20"/>
        </w:rPr>
        <w:t>19 Diante do companheiro e do amigo, acerca de injustiça; e, diante do lugar onde habitas, acerca de roubo.</w:t>
      </w:r>
    </w:p>
    <w:p>
      <w:r>
        <w:rPr>
          <w:rFonts w:ascii="Trebuchet MS" w:hAnsi="Trebuchet MS"/>
          <w:color w:val="000000"/>
          <w:sz w:val="20"/>
        </w:rPr>
        <w:t>20 Diante da verdade de Deus e da aliança; e de fincar o cotovelo sobre os pães.</w:t>
      </w:r>
    </w:p>
    <w:p>
      <w:r>
        <w:rPr>
          <w:rFonts w:ascii="Trebuchet MS" w:hAnsi="Trebuchet MS"/>
          <w:color w:val="000000"/>
          <w:sz w:val="20"/>
        </w:rPr>
        <w:t>21 Diante do desdém em receber e dar; e diante dos que saúdam, acerca de silêncio.</w:t>
      </w:r>
    </w:p>
    <w:p>
      <w:r>
        <w:rPr>
          <w:rFonts w:ascii="Trebuchet MS" w:hAnsi="Trebuchet MS"/>
          <w:color w:val="000000"/>
          <w:sz w:val="20"/>
        </w:rPr>
        <w:t>22 Diante da visão de mulher prostituta; e diante do desvio do rosto de um parente.</w:t>
      </w:r>
    </w:p>
    <w:p>
      <w:r>
        <w:rPr>
          <w:rFonts w:ascii="Trebuchet MS" w:hAnsi="Trebuchet MS"/>
          <w:color w:val="000000"/>
          <w:sz w:val="20"/>
        </w:rPr>
        <w:t>23 Diante da remoção de uma porção e de uma dádiva; e diante de olhar fixamente para uma mulher casada.</w:t>
      </w:r>
    </w:p>
    <w:p>
      <w:r>
        <w:rPr>
          <w:rFonts w:ascii="Trebuchet MS" w:hAnsi="Trebuchet MS"/>
          <w:color w:val="000000"/>
          <w:sz w:val="20"/>
        </w:rPr>
        <w:t>24 Diante de bisbilhotar a criada dele; e não te aproximes do leito dela.</w:t>
      </w:r>
    </w:p>
    <w:p>
      <w:r>
        <w:rPr>
          <w:rFonts w:ascii="Trebuchet MS" w:hAnsi="Trebuchet MS"/>
          <w:color w:val="000000"/>
          <w:sz w:val="20"/>
        </w:rPr>
        <w:t>25 Diante dos amigos, acerca de palavras de repreensão; e, depois de dar, não repreendas.</w:t>
      </w:r>
    </w:p>
    <w:p>
      <w:r>
        <w:rPr>
          <w:rFonts w:ascii="Trebuchet MS" w:hAnsi="Trebuchet MS"/>
          <w:color w:val="000000"/>
          <w:sz w:val="20"/>
        </w:rPr>
        <w:t>26 Diante de repetir e palavra ouvida; e diante de revelar palavras secretas.</w:t>
      </w:r>
    </w:p>
    <w:p>
      <w:r>
        <w:rPr>
          <w:rFonts w:ascii="Trebuchet MS" w:hAnsi="Trebuchet MS"/>
          <w:color w:val="000000"/>
          <w:sz w:val="20"/>
        </w:rPr>
        <w:t>27 E serás pudico verdadeiramente; e encontrarás graça diante de todo homem.</w:t>
      </w:r>
    </w:p>
    <w:p>
      <w:pPr>
        <w:pStyle w:val="P13"/>
      </w:pPr>
      <w:r>
        <w:rPr>
          <w:rFonts w:ascii="Trebuchet MS" w:hAnsi="Trebuchet MS"/>
          <w:color w:val="000000"/>
          <w:sz w:val="22"/>
        </w:rPr>
        <w:t xml:space="preserve"> ECLESIÁSTICO 42</w:t>
      </w:r>
    </w:p>
    <w:p>
      <w:r>
        <w:rPr>
          <w:rFonts w:ascii="Trebuchet MS" w:hAnsi="Trebuchet MS"/>
          <w:color w:val="000000"/>
          <w:sz w:val="20"/>
        </w:rPr>
        <w:t>1 Não te envergonhes acerca destas coisas; e não faças acepção de pessoas ao ponto de pecar.</w:t>
      </w:r>
    </w:p>
    <w:p>
      <w:r>
        <w:rPr>
          <w:rFonts w:ascii="Trebuchet MS" w:hAnsi="Trebuchet MS"/>
          <w:color w:val="000000"/>
          <w:sz w:val="20"/>
        </w:rPr>
        <w:t>2 Acerca da lei do Altíssimo e da aliança; e acerca do julgamento, para justificar o ímpio.</w:t>
      </w:r>
    </w:p>
    <w:p>
      <w:r>
        <w:rPr>
          <w:rFonts w:ascii="Trebuchet MS" w:hAnsi="Trebuchet MS"/>
          <w:color w:val="000000"/>
          <w:sz w:val="20"/>
        </w:rPr>
        <w:t>3 Acerca do acerto de contas com sócio e companheiros de viagem; e acerca da distribuição da herança entre companheiros.</w:t>
      </w:r>
    </w:p>
    <w:p>
      <w:r>
        <w:rPr>
          <w:rFonts w:ascii="Trebuchet MS" w:hAnsi="Trebuchet MS"/>
          <w:color w:val="000000"/>
          <w:sz w:val="20"/>
        </w:rPr>
        <w:t>4 Acerca da exatidão da balança e dos pesos; e acerca da posse, seja de muito, seja de pouco.</w:t>
      </w:r>
    </w:p>
    <w:p>
      <w:r>
        <w:rPr>
          <w:rFonts w:ascii="Trebuchet MS" w:hAnsi="Trebuchet MS"/>
          <w:color w:val="000000"/>
          <w:sz w:val="20"/>
        </w:rPr>
        <w:t>5 Acerca do lucro variável na venda dos mercadores; e acerca da abundante instrução dos filhos; e, ao servo mau, ensanguentar o lado.</w:t>
      </w:r>
    </w:p>
    <w:p>
      <w:r>
        <w:rPr>
          <w:rFonts w:ascii="Trebuchet MS" w:hAnsi="Trebuchet MS"/>
          <w:color w:val="000000"/>
          <w:sz w:val="20"/>
        </w:rPr>
        <w:t>6 Contra a mulher má, bom é o selo; e, onde há muitas mãos, fecha à chave.</w:t>
      </w:r>
    </w:p>
    <w:p>
      <w:r>
        <w:rPr>
          <w:rFonts w:ascii="Trebuchet MS" w:hAnsi="Trebuchet MS"/>
          <w:color w:val="000000"/>
          <w:sz w:val="20"/>
        </w:rPr>
        <w:t>7 Tudo o que entregares, em número e em peso; e a dádiva e a recepção — tudo, por escrito.</w:t>
      </w:r>
    </w:p>
    <w:p>
      <w:r>
        <w:rPr>
          <w:rFonts w:ascii="Trebuchet MS" w:hAnsi="Trebuchet MS"/>
          <w:color w:val="000000"/>
          <w:sz w:val="20"/>
        </w:rPr>
        <w:t>8 Acerca de a educação do insensato e do tolo, e da extrema velhice sendo julgada para jovens: e serás instruído verdadeiramente, e aprovado diante de todo vivente.</w:t>
      </w:r>
    </w:p>
    <w:p>
      <w:r>
        <w:rPr>
          <w:rFonts w:ascii="Trebuchet MS" w:hAnsi="Trebuchet MS"/>
          <w:color w:val="000000"/>
          <w:sz w:val="20"/>
        </w:rPr>
        <w:t>9 Uma filha é uma vigília secreta para o pai; e a preocupação com ela afasta o sono: na juventude dela, para que não passe da idade; e, tendo-se casado, para que não seja odiada.</w:t>
      </w:r>
    </w:p>
    <w:p>
      <w:r>
        <w:rPr>
          <w:rFonts w:ascii="Trebuchet MS" w:hAnsi="Trebuchet MS"/>
          <w:color w:val="000000"/>
          <w:sz w:val="20"/>
        </w:rPr>
        <w:t>10 Na virgindade, para que não seja profanada; e, na casa paterna dela, para que não fique grávida. Com um marido, sendo, para que não transgrida; e, tendo-se casado, para que não fique estéril.</w:t>
      </w:r>
    </w:p>
    <w:p>
      <w:r>
        <w:rPr>
          <w:rFonts w:ascii="Trebuchet MS" w:hAnsi="Trebuchet MS"/>
          <w:color w:val="000000"/>
          <w:sz w:val="20"/>
        </w:rPr>
        <w:t>11 Sobre uma filha impudente, reforça a vigilância, para que não te faça escárnio dos inimigos, comentário na cidade, e alvo de queixa do povo; e te desonre diante de multidão de muitos.</w:t>
      </w:r>
    </w:p>
    <w:p>
      <w:r>
        <w:rPr>
          <w:rFonts w:ascii="Trebuchet MS" w:hAnsi="Trebuchet MS"/>
          <w:color w:val="000000"/>
          <w:sz w:val="20"/>
        </w:rPr>
        <w:t>12 A nenhum homem não olhes fixamente por causa da beleza; e no meio das mulheres, não te assentes em conselho.</w:t>
      </w:r>
    </w:p>
    <w:p>
      <w:r>
        <w:rPr>
          <w:rFonts w:ascii="Trebuchet MS" w:hAnsi="Trebuchet MS"/>
          <w:color w:val="000000"/>
          <w:sz w:val="20"/>
        </w:rPr>
        <w:t>13 Pois das vestes sai a traça; e da mulher, a maldade da mulher.</w:t>
      </w:r>
    </w:p>
    <w:p>
      <w:r>
        <w:rPr>
          <w:rFonts w:ascii="Trebuchet MS" w:hAnsi="Trebuchet MS"/>
          <w:color w:val="000000"/>
          <w:sz w:val="20"/>
        </w:rPr>
        <w:t>14 Melhor é a maldade de um homem do que uma mulher benfeitora; e a mulher que causa vergonha é para repreensão.</w:t>
      </w:r>
    </w:p>
    <w:p>
      <w:r>
        <w:rPr>
          <w:rFonts w:ascii="Trebuchet MS" w:hAnsi="Trebuchet MS"/>
          <w:color w:val="000000"/>
          <w:sz w:val="20"/>
        </w:rPr>
        <w:t>15 Pois me lembrarei das obras do Senhor; e o que tenho visto contarei em detalhe: pelas palavras do Senhor são as obras dele.</w:t>
      </w:r>
    </w:p>
    <w:p>
      <w:r>
        <w:rPr>
          <w:rFonts w:ascii="Trebuchet MS" w:hAnsi="Trebuchet MS"/>
          <w:color w:val="000000"/>
          <w:sz w:val="20"/>
        </w:rPr>
        <w:t>16 O sol, iluminando, olhou para tudo; e da glória do Senhor está cheia a obra dele.</w:t>
      </w:r>
    </w:p>
    <w:p>
      <w:r>
        <w:rPr>
          <w:rFonts w:ascii="Trebuchet MS" w:hAnsi="Trebuchet MS"/>
          <w:color w:val="000000"/>
          <w:sz w:val="20"/>
        </w:rPr>
        <w:t>17 Não bastou aos santos do Senhor contar em detalhe todas as maravilhas dele, que o Senhor Todo-Poderoso fortaleceu, para que tudo fosse estabelecido em glória dele.</w:t>
      </w:r>
    </w:p>
    <w:p>
      <w:r>
        <w:rPr>
          <w:rFonts w:ascii="Trebuchet MS" w:hAnsi="Trebuchet MS"/>
          <w:color w:val="000000"/>
          <w:sz w:val="20"/>
        </w:rPr>
        <w:t>18 Ele rastreou o abismo e o coração; e refletiu nas astúcias deles. Pois o Altíssimo conheceu todo conhecimento; e olhou atentamente para o sinal da era.</w:t>
      </w:r>
    </w:p>
    <w:p>
      <w:r>
        <w:rPr>
          <w:rFonts w:ascii="Trebuchet MS" w:hAnsi="Trebuchet MS"/>
          <w:color w:val="000000"/>
          <w:sz w:val="20"/>
        </w:rPr>
        <w:t>19 Anunciando as coisas passadas, e as que hão de ser; e revelando os rastros das coisas ocultas.</w:t>
      </w:r>
    </w:p>
    <w:p>
      <w:r>
        <w:rPr>
          <w:rFonts w:ascii="Trebuchet MS" w:hAnsi="Trebuchet MS"/>
          <w:color w:val="000000"/>
          <w:sz w:val="20"/>
        </w:rPr>
        <w:t>20 Nenhum pensamento lhe escapou, nenhum; não se escondeu dele nem uma só palavra.</w:t>
      </w:r>
    </w:p>
    <w:p>
      <w:r>
        <w:rPr>
          <w:rFonts w:ascii="Trebuchet MS" w:hAnsi="Trebuchet MS"/>
          <w:color w:val="000000"/>
          <w:sz w:val="20"/>
        </w:rPr>
        <w:t>21 As grandes obras da sabedoria dele ele ornou, como ele é antes da eternidade e até a eternidade: nem foi acrescentado, nem foi diminuído; e não necessitou além de nenhum conselheiro.</w:t>
      </w:r>
    </w:p>
    <w:p>
      <w:r>
        <w:rPr>
          <w:rFonts w:ascii="Trebuchet MS" w:hAnsi="Trebuchet MS"/>
          <w:color w:val="000000"/>
          <w:sz w:val="20"/>
        </w:rPr>
        <w:t>22 Como são desejáveis todas as obras dele; e é como observar uma faísca.</w:t>
      </w:r>
    </w:p>
    <w:p>
      <w:r>
        <w:rPr>
          <w:rFonts w:ascii="Trebuchet MS" w:hAnsi="Trebuchet MS"/>
          <w:color w:val="000000"/>
          <w:sz w:val="20"/>
        </w:rPr>
        <w:t>23 Todas estas coisas vivem e permanecem para sempre; para toda necessidade; e tudo obedece.</w:t>
      </w:r>
    </w:p>
    <w:p>
      <w:r>
        <w:rPr>
          <w:rFonts w:ascii="Trebuchet MS" w:hAnsi="Trebuchet MS"/>
          <w:color w:val="000000"/>
          <w:sz w:val="20"/>
        </w:rPr>
        <w:t>24 Todas as coisas são duplas, uma diante da outra; e não fez nada faltando.</w:t>
      </w:r>
    </w:p>
    <w:p>
      <w:r>
        <w:rPr>
          <w:rFonts w:ascii="Trebuchet MS" w:hAnsi="Trebuchet MS"/>
          <w:color w:val="000000"/>
          <w:sz w:val="20"/>
        </w:rPr>
        <w:t>25 Uma coisa da outra fortalece as coisas boas; e quem? se fartará de ver a glória dele?</w:t>
      </w:r>
    </w:p>
    <w:p>
      <w:pPr>
        <w:pStyle w:val="P13"/>
      </w:pPr>
      <w:r>
        <w:rPr>
          <w:rFonts w:ascii="Trebuchet MS" w:hAnsi="Trebuchet MS"/>
          <w:color w:val="000000"/>
          <w:sz w:val="22"/>
        </w:rPr>
        <w:t xml:space="preserve"> ECLESIÁSTICO 43</w:t>
      </w:r>
    </w:p>
    <w:p>
      <w:r>
        <w:rPr>
          <w:rFonts w:ascii="Trebuchet MS" w:hAnsi="Trebuchet MS"/>
          <w:color w:val="000000"/>
          <w:sz w:val="20"/>
        </w:rPr>
        <w:t>1 O orgulho da altura é o firmamento da pureza; a aparência do céu está na visão da glória.</w:t>
      </w:r>
    </w:p>
    <w:p>
      <w:r>
        <w:rPr>
          <w:rFonts w:ascii="Trebuchet MS" w:hAnsi="Trebuchet MS"/>
          <w:color w:val="000000"/>
          <w:sz w:val="20"/>
        </w:rPr>
        <w:t>2 O sol, com o aparecer, anuncia, na saída, ser um vaso maravilhoso, obra do Altíssimo.</w:t>
      </w:r>
    </w:p>
    <w:p>
      <w:r>
        <w:rPr>
          <w:rFonts w:ascii="Trebuchet MS" w:hAnsi="Trebuchet MS"/>
          <w:color w:val="000000"/>
          <w:sz w:val="20"/>
        </w:rPr>
        <w:t>3 Ao meio-dia dele, ele seca a região; e diante do calor dele, quem? resistirá?</w:t>
      </w:r>
    </w:p>
    <w:p>
      <w:r>
        <w:rPr>
          <w:rFonts w:ascii="Trebuchet MS" w:hAnsi="Trebuchet MS"/>
          <w:color w:val="000000"/>
          <w:sz w:val="20"/>
        </w:rPr>
        <w:t>4 Como um forno soprando nas obras do calor, triplamente o sol acende as montanhas; soprando vapores ígneos, e lançando raios, ele ofusca os olhos.</w:t>
      </w:r>
    </w:p>
    <w:p>
      <w:r>
        <w:rPr>
          <w:rFonts w:ascii="Trebuchet MS" w:hAnsi="Trebuchet MS"/>
          <w:color w:val="000000"/>
          <w:sz w:val="20"/>
        </w:rPr>
        <w:t>5 Grande é o Senhor, o que o fez; e, com as palavras dele, apressou o curso.</w:t>
      </w:r>
    </w:p>
    <w:p>
      <w:r>
        <w:rPr>
          <w:rFonts w:ascii="Trebuchet MS" w:hAnsi="Trebuchet MS"/>
          <w:color w:val="000000"/>
          <w:sz w:val="20"/>
        </w:rPr>
        <w:t>6 E a lua, em tudo, no tempo dela, é a manifestação dos tempos, e o sinal da era.</w:t>
      </w:r>
    </w:p>
    <w:p>
      <w:r>
        <w:rPr>
          <w:rFonts w:ascii="Trebuchet MS" w:hAnsi="Trebuchet MS"/>
          <w:color w:val="000000"/>
          <w:sz w:val="20"/>
        </w:rPr>
        <w:t>7 Da lua vem o sinal da festa: o luminar que diminui até o fim.</w:t>
      </w:r>
    </w:p>
    <w:p>
      <w:r>
        <w:rPr>
          <w:rFonts w:ascii="Trebuchet MS" w:hAnsi="Trebuchet MS"/>
          <w:color w:val="000000"/>
          <w:sz w:val="20"/>
        </w:rPr>
        <w:t>8 O mês, segundo o nome dela, é crescente maravilhosamente, em transformação: um instrumento dos acampamentos, em altura, brilhando no firmamento do céu.</w:t>
      </w:r>
    </w:p>
    <w:p>
      <w:r>
        <w:rPr>
          <w:rFonts w:ascii="Trebuchet MS" w:hAnsi="Trebuchet MS"/>
          <w:color w:val="000000"/>
          <w:sz w:val="20"/>
        </w:rPr>
        <w:t>9 A beleza do céu, a glória das estrelas: um ornamento que ilumina nas alturas do Senhor.</w:t>
      </w:r>
    </w:p>
    <w:p>
      <w:r>
        <w:rPr>
          <w:rFonts w:ascii="Trebuchet MS" w:hAnsi="Trebuchet MS"/>
          <w:color w:val="000000"/>
          <w:sz w:val="20"/>
        </w:rPr>
        <w:t>10 Pelas palavras do Santo, se firmarão conforme o julgamento; e não se afrouxarão em suas guardas.</w:t>
      </w:r>
    </w:p>
    <w:p>
      <w:r>
        <w:rPr>
          <w:rFonts w:ascii="Trebuchet MS" w:hAnsi="Trebuchet MS"/>
          <w:color w:val="000000"/>
          <w:sz w:val="20"/>
        </w:rPr>
        <w:t>11 Vê o arco-íris, e bendize o que o fez; excessivamente belo em seu brilho.</w:t>
      </w:r>
    </w:p>
    <w:p>
      <w:r>
        <w:rPr>
          <w:rFonts w:ascii="Trebuchet MS" w:hAnsi="Trebuchet MS"/>
          <w:color w:val="000000"/>
          <w:sz w:val="20"/>
        </w:rPr>
        <w:t>12 Ele fez a ronda do céu em círculo de glória; as mãos do Altíssimo o estenderam.</w:t>
      </w:r>
    </w:p>
    <w:p>
      <w:r>
        <w:rPr>
          <w:rFonts w:ascii="Trebuchet MS" w:hAnsi="Trebuchet MS"/>
          <w:color w:val="000000"/>
          <w:sz w:val="20"/>
        </w:rPr>
        <w:t>13 Pelo decreto dele, ele apressou a neve; e apressa os relâmpagos do julgamento dele.</w:t>
      </w:r>
    </w:p>
    <w:p>
      <w:r>
        <w:rPr>
          <w:rFonts w:ascii="Trebuchet MS" w:hAnsi="Trebuchet MS"/>
          <w:color w:val="000000"/>
          <w:sz w:val="20"/>
        </w:rPr>
        <w:t>14 Por causa disso, foram abertos os tesouros; e as nuvens voaram como aves.</w:t>
      </w:r>
    </w:p>
    <w:p>
      <w:r>
        <w:rPr>
          <w:rFonts w:ascii="Trebuchet MS" w:hAnsi="Trebuchet MS"/>
          <w:color w:val="000000"/>
          <w:sz w:val="20"/>
        </w:rPr>
        <w:t>15 Na grandeza dele, ele deu força às nuvens; e as pedras de granizo foram despedaçadas.</w:t>
      </w:r>
    </w:p>
    <w:p>
      <w:r>
        <w:rPr>
          <w:rFonts w:ascii="Trebuchet MS" w:hAnsi="Trebuchet MS"/>
          <w:color w:val="000000"/>
          <w:sz w:val="20"/>
        </w:rPr>
        <w:t>16 E, à vista dele, as montanhas serão abaladas; pela vontade dele, soprará o vento sul.</w:t>
      </w:r>
    </w:p>
    <w:p>
      <w:r>
        <w:rPr>
          <w:rFonts w:ascii="Trebuchet MS" w:hAnsi="Trebuchet MS"/>
          <w:color w:val="000000"/>
          <w:sz w:val="20"/>
        </w:rPr>
        <w:t>17 A voz do trovão dele repreendeu a terra; e a tempestade do vento norte, e o turbilhão do vento.</w:t>
      </w:r>
    </w:p>
    <w:p>
      <w:r>
        <w:rPr>
          <w:rFonts w:ascii="Trebuchet MS" w:hAnsi="Trebuchet MS"/>
          <w:color w:val="000000"/>
          <w:sz w:val="20"/>
        </w:rPr>
        <w:t>18 Como aves que descem voando, ele espalha a neve; e, como gafanhoto que se instala, é a descida dela. O olho se admirará muito da beleza da brancura dela; e, com a chuva dela, se assombrará o coração.</w:t>
      </w:r>
    </w:p>
    <w:p>
      <w:r>
        <w:rPr>
          <w:rFonts w:ascii="Trebuchet MS" w:hAnsi="Trebuchet MS"/>
          <w:color w:val="000000"/>
          <w:sz w:val="20"/>
        </w:rPr>
        <w:t>19 E derrama geada, como sal, sobre a terra; e, tendo-se fixado, torna-se pontas de espinhos.</w:t>
      </w:r>
    </w:p>
    <w:p>
      <w:r>
        <w:rPr>
          <w:rFonts w:ascii="Trebuchet MS" w:hAnsi="Trebuchet MS"/>
          <w:color w:val="000000"/>
          <w:sz w:val="20"/>
        </w:rPr>
        <w:t>20 O vento frio, o vento norte, soprará; e o gelo se fixará sobre a água; sobre toda reunião de água se instalará; e, como uma couraça, se revestirá a água.</w:t>
      </w:r>
    </w:p>
    <w:p>
      <w:r>
        <w:rPr>
          <w:rFonts w:ascii="Trebuchet MS" w:hAnsi="Trebuchet MS"/>
          <w:color w:val="000000"/>
          <w:sz w:val="20"/>
        </w:rPr>
        <w:t>21 Consumirá as montanhas; e o deserto acenderá; e apagará a verdura, como fogo.</w:t>
      </w:r>
    </w:p>
    <w:p>
      <w:r>
        <w:rPr>
          <w:rFonts w:ascii="Trebuchet MS" w:hAnsi="Trebuchet MS"/>
          <w:color w:val="000000"/>
          <w:sz w:val="20"/>
        </w:rPr>
        <w:t>22 A cura de todos, rapidamente, é a névoa; o orvalho, que vem ao encontro do calor escaldante, alegrará.</w:t>
      </w:r>
    </w:p>
    <w:p>
      <w:r>
        <w:rPr>
          <w:rFonts w:ascii="Trebuchet MS" w:hAnsi="Trebuchet MS"/>
          <w:color w:val="000000"/>
          <w:sz w:val="20"/>
        </w:rPr>
        <w:t>23 Pelo pensamento dele, ele aquietou o abismo; e nele plantou ilhas.</w:t>
      </w:r>
    </w:p>
    <w:p>
      <w:r>
        <w:rPr>
          <w:rFonts w:ascii="Trebuchet MS" w:hAnsi="Trebuchet MS"/>
          <w:color w:val="000000"/>
          <w:sz w:val="20"/>
        </w:rPr>
        <w:t>24 Os que navegam o mar narram o perigo dele; e, ao ouvi-lo com os nossos ouvidos, nos admiramos.</w:t>
      </w:r>
    </w:p>
    <w:p>
      <w:r>
        <w:rPr>
          <w:rFonts w:ascii="Trebuchet MS" w:hAnsi="Trebuchet MS"/>
          <w:color w:val="000000"/>
          <w:sz w:val="20"/>
        </w:rPr>
        <w:t>25 E ali estão as coisas estranhas e maravilhosas obras: a variedade de todo ser vivo, a criação dos monstros marinhos.</w:t>
      </w:r>
    </w:p>
    <w:p>
      <w:r>
        <w:rPr>
          <w:rFonts w:ascii="Trebuchet MS" w:hAnsi="Trebuchet MS"/>
          <w:color w:val="000000"/>
          <w:sz w:val="20"/>
        </w:rPr>
        <w:t>26 Por causa dele, prospera o anjo dele; e, pela palavra dele, tudo se mantém composto.</w:t>
      </w:r>
    </w:p>
    <w:p>
      <w:r>
        <w:rPr>
          <w:rFonts w:ascii="Trebuchet MS" w:hAnsi="Trebuchet MS"/>
          <w:color w:val="000000"/>
          <w:sz w:val="20"/>
        </w:rPr>
        <w:t>27 Muitas coisas diremos, e não chegaremos; e o fim das palavras é: o tudo é ele mesmo.</w:t>
      </w:r>
    </w:p>
    <w:p>
      <w:r>
        <w:rPr>
          <w:rFonts w:ascii="Trebuchet MS" w:hAnsi="Trebuchet MS"/>
          <w:color w:val="000000"/>
          <w:sz w:val="20"/>
        </w:rPr>
        <w:t>28 Glorificando, onde? teremos força? Pois ele mesmo é o grande, além de todas as obras dele.</w:t>
      </w:r>
    </w:p>
    <w:p>
      <w:r>
        <w:rPr>
          <w:rFonts w:ascii="Trebuchet MS" w:hAnsi="Trebuchet MS"/>
          <w:color w:val="000000"/>
          <w:sz w:val="20"/>
        </w:rPr>
        <w:t>29 Temível é o Senhor, e excessivamente grande; e maravilhoso é o poder dele.</w:t>
      </w:r>
    </w:p>
    <w:p>
      <w:r>
        <w:rPr>
          <w:rFonts w:ascii="Trebuchet MS" w:hAnsi="Trebuchet MS"/>
          <w:color w:val="000000"/>
          <w:sz w:val="20"/>
        </w:rPr>
        <w:t>30 Glorificando o Senhor, exaltai-o, conforme quanto puderdes; pois ele ainda excederá. E, exaltando-o, multiplicai com força; não vos canseis, pois não chegareis.</w:t>
      </w:r>
    </w:p>
    <w:p>
      <w:r>
        <w:rPr>
          <w:rFonts w:ascii="Trebuchet MS" w:hAnsi="Trebuchet MS"/>
          <w:color w:val="000000"/>
          <w:sz w:val="20"/>
        </w:rPr>
        <w:t>31 Quem? o viu, e o contará em detalhe? E quem? o engrandecerá conforme ele é?</w:t>
      </w:r>
    </w:p>
    <w:p>
      <w:r>
        <w:rPr>
          <w:rFonts w:ascii="Trebuchet MS" w:hAnsi="Trebuchet MS"/>
          <w:color w:val="000000"/>
          <w:sz w:val="20"/>
        </w:rPr>
        <w:t>32 Muitas coisas ocultas há, maiores do que estas; pois pouco temos visto das obras dele.</w:t>
      </w:r>
    </w:p>
    <w:p>
      <w:r>
        <w:rPr>
          <w:rFonts w:ascii="Trebuchet MS" w:hAnsi="Trebuchet MS"/>
          <w:color w:val="000000"/>
          <w:sz w:val="20"/>
        </w:rPr>
        <w:t>33 Pois o Senhor fez tudo; e aos devotos deu sabedoria.</w:t>
      </w:r>
    </w:p>
    <w:p>
      <w:pPr>
        <w:pStyle w:val="P13"/>
      </w:pPr>
      <w:r>
        <w:rPr>
          <w:rFonts w:ascii="Trebuchet MS" w:hAnsi="Trebuchet MS"/>
          <w:color w:val="000000"/>
          <w:sz w:val="22"/>
        </w:rPr>
        <w:t xml:space="preserve"> ECLESIÁSTICO 44</w:t>
      </w:r>
    </w:p>
    <w:p>
      <w:r>
        <w:rPr>
          <w:rFonts w:ascii="Trebuchet MS" w:hAnsi="Trebuchet MS"/>
          <w:color w:val="000000"/>
          <w:sz w:val="20"/>
        </w:rPr>
        <w:t>1 Louvemos, pois, os homens gloriosos, e os pais de nós, na origem.</w:t>
      </w:r>
    </w:p>
    <w:p>
      <w:r>
        <w:rPr>
          <w:rFonts w:ascii="Trebuchet MS" w:hAnsi="Trebuchet MS"/>
          <w:color w:val="000000"/>
          <w:sz w:val="20"/>
        </w:rPr>
        <w:t>2 Muita glória criou o Senhor: a majestade dele, desde a eternidade.</w:t>
      </w:r>
    </w:p>
    <w:p>
      <w:r>
        <w:rPr>
          <w:rFonts w:ascii="Trebuchet MS" w:hAnsi="Trebuchet MS"/>
          <w:color w:val="000000"/>
          <w:sz w:val="20"/>
        </w:rPr>
        <w:t>3 Governando em seus reinos; e homens renomados em poder; aconselhando com o entendimento deles; tendo anunciado em profecias.</w:t>
      </w:r>
    </w:p>
    <w:p>
      <w:r>
        <w:rPr>
          <w:rFonts w:ascii="Trebuchet MS" w:hAnsi="Trebuchet MS"/>
          <w:color w:val="000000"/>
          <w:sz w:val="20"/>
        </w:rPr>
        <w:t>4 Conduzindo o povo com conselhos, e com entendimento no ofício de escriba do povo; sábios em palavras, na instrução deles.</w:t>
      </w:r>
    </w:p>
    <w:p>
      <w:r>
        <w:rPr>
          <w:rFonts w:ascii="Trebuchet MS" w:hAnsi="Trebuchet MS"/>
          <w:color w:val="000000"/>
          <w:sz w:val="20"/>
        </w:rPr>
        <w:t>5 Buscando melodias de músicos; e narrando poemas, por escrito.</w:t>
      </w:r>
    </w:p>
    <w:p>
      <w:r>
        <w:rPr>
          <w:rFonts w:ascii="Trebuchet MS" w:hAnsi="Trebuchet MS"/>
          <w:color w:val="000000"/>
          <w:sz w:val="20"/>
        </w:rPr>
        <w:t>6 Homens ricos, providos de força, vivendo em paz nas moradas deles.</w:t>
      </w:r>
    </w:p>
    <w:p>
      <w:r>
        <w:rPr>
          <w:rFonts w:ascii="Trebuchet MS" w:hAnsi="Trebuchet MS"/>
          <w:color w:val="000000"/>
          <w:sz w:val="20"/>
        </w:rPr>
        <w:t>7 Todos estes foram glorificados em gerações; e, nos dias deles, foram motivo de orgulho.</w:t>
      </w:r>
    </w:p>
    <w:p>
      <w:r>
        <w:rPr>
          <w:rFonts w:ascii="Trebuchet MS" w:hAnsi="Trebuchet MS"/>
          <w:color w:val="000000"/>
          <w:sz w:val="20"/>
        </w:rPr>
        <w:t>8 Há, entre eles, os que deixaram um nome, para que se contem em detalhe os louvores.</w:t>
      </w:r>
    </w:p>
    <w:p>
      <w:r>
        <w:rPr>
          <w:rFonts w:ascii="Trebuchet MS" w:hAnsi="Trebuchet MS"/>
          <w:color w:val="000000"/>
          <w:sz w:val="20"/>
        </w:rPr>
        <w:t>9 E há outros dos quais não há memória; e pereceram, como se não tivessem existido; e se tornaram como se não tivessem nascido; e os filhos deles, depois deles.</w:t>
      </w:r>
    </w:p>
    <w:p>
      <w:r>
        <w:rPr>
          <w:rFonts w:ascii="Trebuchet MS" w:hAnsi="Trebuchet MS"/>
          <w:color w:val="000000"/>
          <w:sz w:val="20"/>
        </w:rPr>
        <w:t>10 Mas estes são homens de misericórdia, cujas justiças não foram esquecidas.</w:t>
      </w:r>
    </w:p>
    <w:p>
      <w:r>
        <w:rPr>
          <w:rFonts w:ascii="Trebuchet MS" w:hAnsi="Trebuchet MS"/>
          <w:color w:val="000000"/>
          <w:sz w:val="20"/>
        </w:rPr>
        <w:t>11 Com a semente deles, permanecerá uma boa herança: os descendentes deles.</w:t>
      </w:r>
    </w:p>
    <w:p>
      <w:r>
        <w:rPr>
          <w:rFonts w:ascii="Trebuchet MS" w:hAnsi="Trebuchet MS"/>
          <w:color w:val="000000"/>
          <w:sz w:val="20"/>
        </w:rPr>
        <w:t>12 Nas alianças permaneceu a semente deles; e os filhos deles, por causa deles.</w:t>
      </w:r>
    </w:p>
    <w:p>
      <w:r>
        <w:rPr>
          <w:rFonts w:ascii="Trebuchet MS" w:hAnsi="Trebuchet MS"/>
          <w:color w:val="000000"/>
          <w:sz w:val="20"/>
        </w:rPr>
        <w:t>13 Até a eternidade permanecerá a semente deles; e a glória deles não será apagada.</w:t>
      </w:r>
    </w:p>
    <w:p>
      <w:r>
        <w:rPr>
          <w:rFonts w:ascii="Trebuchet MS" w:hAnsi="Trebuchet MS"/>
          <w:color w:val="000000"/>
          <w:sz w:val="20"/>
        </w:rPr>
        <w:t>14 Os corpos deles foram sepultados em paz; e o nome deles vive por gerações.</w:t>
      </w:r>
    </w:p>
    <w:p>
      <w:r>
        <w:rPr>
          <w:rFonts w:ascii="Trebuchet MS" w:hAnsi="Trebuchet MS"/>
          <w:color w:val="000000"/>
          <w:sz w:val="20"/>
        </w:rPr>
        <w:t>15 A sabedoria deles, os povos narrarão; e o louvor, a assembleia proclama.</w:t>
      </w:r>
    </w:p>
    <w:p>
      <w:r>
        <w:rPr>
          <w:rFonts w:ascii="Trebuchet MS" w:hAnsi="Trebuchet MS"/>
          <w:color w:val="000000"/>
          <w:sz w:val="20"/>
        </w:rPr>
        <w:t>16 Enoque agradou ao Senhor, e foi transposto: um exemplo de arrependimento para as gerações.</w:t>
      </w:r>
    </w:p>
    <w:p>
      <w:r>
        <w:rPr>
          <w:rFonts w:ascii="Trebuchet MS" w:hAnsi="Trebuchet MS"/>
          <w:color w:val="000000"/>
          <w:sz w:val="20"/>
        </w:rPr>
        <w:t>17 Noé foi encontrado perfeito e justo; no tempo da ira, ele se tornou o preço da troca. Por causa deste, houve um remanescente para a terra, quando aconteceu o dilúvio.</w:t>
      </w:r>
    </w:p>
    <w:p>
      <w:r>
        <w:rPr>
          <w:rFonts w:ascii="Trebuchet MS" w:hAnsi="Trebuchet MS"/>
          <w:color w:val="000000"/>
          <w:sz w:val="20"/>
        </w:rPr>
        <w:t>18 Alianças eternas foram estabelecidas com ele, para que não fosse apagada, pelo dilúvio, toda carne.</w:t>
      </w:r>
    </w:p>
    <w:p>
      <w:r>
        <w:rPr>
          <w:rFonts w:ascii="Trebuchet MS" w:hAnsi="Trebuchet MS"/>
          <w:color w:val="000000"/>
          <w:sz w:val="20"/>
        </w:rPr>
        <w:t>19 Abraão, grande pai de uma multidão de nações; e não foi encontrado semelhante na glória.</w:t>
      </w:r>
    </w:p>
    <w:p>
      <w:r>
        <w:rPr>
          <w:rFonts w:ascii="Trebuchet MS" w:hAnsi="Trebuchet MS"/>
          <w:color w:val="000000"/>
          <w:sz w:val="20"/>
        </w:rPr>
        <w:t>20 Que guardou a lei do Altíssimo, e entrou em aliança com ele; na carne dele, estabeleceu a aliança; e, na tentação, foi encontrado fiel.</w:t>
      </w:r>
    </w:p>
    <w:p>
      <w:r>
        <w:rPr>
          <w:rFonts w:ascii="Trebuchet MS" w:hAnsi="Trebuchet MS"/>
          <w:color w:val="000000"/>
          <w:sz w:val="20"/>
        </w:rPr>
        <w:t>21 Por causa disso, com juramento, ele lhe estabeleceu que fosse abençoado as nações na sua semente; que o multiplicasse como o pó da terra; e, como as estrelas, exaltasse a semente dele; e lhes desse como herança, desde o mar até o mar, e desde o rio até a extremidade da terra.</w:t>
      </w:r>
    </w:p>
    <w:p>
      <w:r>
        <w:rPr>
          <w:rFonts w:ascii="Trebuchet MS" w:hAnsi="Trebuchet MS"/>
          <w:color w:val="000000"/>
          <w:sz w:val="20"/>
        </w:rPr>
        <w:t>22 E, em Isaque, ele estabeleceu isto, assim, por causa de Abraão, o pai dele.</w:t>
      </w:r>
    </w:p>
    <w:p>
      <w:r>
        <w:rPr>
          <w:rFonts w:ascii="Trebuchet MS" w:hAnsi="Trebuchet MS"/>
          <w:color w:val="000000"/>
          <w:sz w:val="20"/>
        </w:rPr>
        <w:t>23 A bênção de todos os homens, e a aliança, fez repousar sobre a cabeça de Jacó; reconheceu-o com as bênçãos dele; e deu-lhe como herança; e separou as porções dele em tribos: dividiu em doze.</w:t>
      </w:r>
    </w:p>
    <w:p>
      <w:pPr>
        <w:pStyle w:val="P13"/>
      </w:pPr>
      <w:r>
        <w:rPr>
          <w:rFonts w:ascii="Trebuchet MS" w:hAnsi="Trebuchet MS"/>
          <w:color w:val="000000"/>
          <w:sz w:val="22"/>
        </w:rPr>
        <w:t xml:space="preserve"> ECLESIÁSTICO 45</w:t>
      </w:r>
    </w:p>
    <w:p>
      <w:r>
        <w:rPr>
          <w:rFonts w:ascii="Trebuchet MS" w:hAnsi="Trebuchet MS"/>
          <w:color w:val="000000"/>
          <w:sz w:val="20"/>
        </w:rPr>
        <w:t>1 E, dele, ele fez sair um homem de misericórdia, que achou graça aos olhos de toda carne, amado por Deus e pelos homens: Moisés, cuja memória está em bênçãos.</w:t>
      </w:r>
    </w:p>
    <w:p>
      <w:r>
        <w:rPr>
          <w:rFonts w:ascii="Trebuchet MS" w:hAnsi="Trebuchet MS"/>
          <w:color w:val="000000"/>
          <w:sz w:val="20"/>
        </w:rPr>
        <w:t>2 Ele o igualou à glória dos santos; e o engrandeceu nos temores dos inimigos.</w:t>
      </w:r>
    </w:p>
    <w:p>
      <w:r>
        <w:rPr>
          <w:rFonts w:ascii="Trebuchet MS" w:hAnsi="Trebuchet MS"/>
          <w:color w:val="000000"/>
          <w:sz w:val="20"/>
        </w:rPr>
        <w:t>3 Pelas palavras dele, fez cessar sinais; glorificou-o diante da face dos reis; ordenou-lhe ir para o povo dele; e mostrou-lhe da glória dele.</w:t>
      </w:r>
    </w:p>
    <w:p>
      <w:r>
        <w:rPr>
          <w:rFonts w:ascii="Trebuchet MS" w:hAnsi="Trebuchet MS"/>
          <w:color w:val="000000"/>
          <w:sz w:val="20"/>
        </w:rPr>
        <w:t>4 Em fé e mansidão, ele santificou-o; escolheu-o dentre toda carne.</w:t>
      </w:r>
    </w:p>
    <w:p>
      <w:r>
        <w:rPr>
          <w:rFonts w:ascii="Trebuchet MS" w:hAnsi="Trebuchet MS"/>
          <w:color w:val="000000"/>
          <w:sz w:val="20"/>
        </w:rPr>
        <w:t>5 Ele lhe fez ouvir a voz dele; e o conduziu à escuridão; e lhe deu, face a face, os mandamentos, a lei da vida e do conhecimento, para ensinar a Jacó a aliança e os julgamentos dele a Israel.</w:t>
      </w:r>
    </w:p>
    <w:p>
      <w:r>
        <w:rPr>
          <w:rFonts w:ascii="Trebuchet MS" w:hAnsi="Trebuchet MS"/>
          <w:color w:val="000000"/>
          <w:sz w:val="20"/>
        </w:rPr>
        <w:t>6 Ele exaltou a Arão, santo, semelhante a ele; irmão dele, da tribo de Levi.</w:t>
      </w:r>
    </w:p>
    <w:p>
      <w:r>
        <w:rPr>
          <w:rFonts w:ascii="Trebuchet MS" w:hAnsi="Trebuchet MS"/>
          <w:color w:val="000000"/>
          <w:sz w:val="20"/>
        </w:rPr>
        <w:t>7 Estabeleceu-lhe uma aliança eterna; e deu-lhe o sacerdócio do povo; fez-o feliz com boa ordem; e o cingiu com uma vestimenta de glória.</w:t>
      </w:r>
    </w:p>
    <w:p>
      <w:r>
        <w:rPr>
          <w:rFonts w:ascii="Trebuchet MS" w:hAnsi="Trebuchet MS"/>
          <w:color w:val="000000"/>
          <w:sz w:val="20"/>
        </w:rPr>
        <w:t>8 Vestiu-o com a perfeição do orgulho; e fortaleceu-o com vestes de força: calções, e túnica longa, e efod.</w:t>
      </w:r>
    </w:p>
    <w:p>
      <w:r>
        <w:rPr>
          <w:rFonts w:ascii="Trebuchet MS" w:hAnsi="Trebuchet MS"/>
          <w:color w:val="000000"/>
          <w:sz w:val="20"/>
        </w:rPr>
        <w:t>9 E o cercou com romãzinhas de ouro, e sinos muitíssimos ao redor, para soar uma voz nos passos dele; para fazer ouvir um som no templo, como memorial para os filhos do povo dele.</w:t>
      </w:r>
    </w:p>
    <w:p>
      <w:r>
        <w:rPr>
          <w:rFonts w:ascii="Trebuchet MS" w:hAnsi="Trebuchet MS"/>
          <w:color w:val="000000"/>
          <w:sz w:val="20"/>
        </w:rPr>
        <w:t>10 Com veste longa santa, de ouro e jacinto e púrpura, obra de bordador; com peitoral de julgamento, com os sinais claros da verdade, tecida com fio de escarlate, obra do artesão.</w:t>
      </w:r>
    </w:p>
    <w:p>
      <w:r>
        <w:rPr>
          <w:rFonts w:ascii="Trebuchet MS" w:hAnsi="Trebuchet MS"/>
          <w:color w:val="000000"/>
          <w:sz w:val="20"/>
        </w:rPr>
        <w:t>11 Com pedras preciosas, de figura gravada como selo, numa engaste de ouro, obra de lapidário, como memorial, com uma inscrição entalhada, conforme o número das tribos de Israel.</w:t>
      </w:r>
    </w:p>
    <w:p>
      <w:r>
        <w:rPr>
          <w:rFonts w:ascii="Trebuchet MS" w:hAnsi="Trebuchet MS"/>
          <w:color w:val="000000"/>
          <w:sz w:val="20"/>
        </w:rPr>
        <w:t>12 Uma coroa de ouro sobre o turbante, um relevo de selo de santidade, orgulho de honra, obra de força, objetos de desejo dos olhos, adornados.</w:t>
      </w:r>
    </w:p>
    <w:p>
      <w:r>
        <w:rPr>
          <w:rFonts w:ascii="Trebuchet MS" w:hAnsi="Trebuchet MS"/>
          <w:color w:val="000000"/>
          <w:sz w:val="20"/>
        </w:rPr>
        <w:t>13 Belas coisas como estas não têm existido antes dele, até a eternidade; não se vestiu nelas um estrangeiro, exceto os filhos dele somente, e os descendentes dele, para sempre.</w:t>
      </w:r>
    </w:p>
    <w:p>
      <w:r>
        <w:rPr>
          <w:rFonts w:ascii="Trebuchet MS" w:hAnsi="Trebuchet MS"/>
          <w:color w:val="000000"/>
          <w:sz w:val="20"/>
        </w:rPr>
        <w:t>14 Os sacrifícios dele serão oferecidos como holocausto a cada dia, continuamente, duas vezes.</w:t>
      </w:r>
    </w:p>
    <w:p>
      <w:r>
        <w:rPr>
          <w:rFonts w:ascii="Trebuchet MS" w:hAnsi="Trebuchet MS"/>
          <w:color w:val="000000"/>
          <w:sz w:val="20"/>
        </w:rPr>
        <w:t>15 Moisés encheu as mãos; e ungiu-o com óleo santo; isso se tornou para ele em aliança eterna, e para a semente dele, pelos dias do céu: para servi-lo, ao mesmo tempo e exercer o sacerdócio, e abençoar o povo dele, em nome.</w:t>
      </w:r>
    </w:p>
    <w:p>
      <w:r>
        <w:rPr>
          <w:rFonts w:ascii="Trebuchet MS" w:hAnsi="Trebuchet MS"/>
          <w:color w:val="000000"/>
          <w:sz w:val="20"/>
        </w:rPr>
        <w:t>16 Escolheu-o dentre todo vivente, para trazer oferenda ao Senhor: incenso e aroma como memorial; para apaziguar do povo de ti.</w:t>
      </w:r>
    </w:p>
    <w:p>
      <w:r>
        <w:rPr>
          <w:rFonts w:ascii="Trebuchet MS" w:hAnsi="Trebuchet MS"/>
          <w:color w:val="000000"/>
          <w:sz w:val="20"/>
        </w:rPr>
        <w:t>17 Deu-lhe em mandamentos dele autoridade, em alianças de julgamentos, para ensinar a Jacó os testemunhos; e, na lei dele, iluminar a Israel.</w:t>
      </w:r>
    </w:p>
    <w:p>
      <w:r>
        <w:rPr>
          <w:rFonts w:ascii="Trebuchet MS" w:hAnsi="Trebuchet MS"/>
          <w:color w:val="000000"/>
          <w:sz w:val="20"/>
        </w:rPr>
        <w:t>18 Estranhos se levantaram contra ele, e tiveram inveja dele, no deserto: os homens ao redor de Datã e Abirão, e a assembleia de Coré, com furor e ira.</w:t>
      </w:r>
    </w:p>
    <w:p>
      <w:r>
        <w:rPr>
          <w:rFonts w:ascii="Trebuchet MS" w:hAnsi="Trebuchet MS"/>
          <w:color w:val="000000"/>
          <w:sz w:val="20"/>
        </w:rPr>
        <w:t>19 O Senhor viu, e não se agradou; e foram consumidos com furor de ira. Ele fez a eles prodígios, para os consumir com o fogo da chama dele.</w:t>
      </w:r>
    </w:p>
    <w:p>
      <w:r>
        <w:rPr>
          <w:rFonts w:ascii="Trebuchet MS" w:hAnsi="Trebuchet MS"/>
          <w:color w:val="000000"/>
          <w:sz w:val="20"/>
        </w:rPr>
        <w:t>20 E acrescentou a Arão glória; e deu-lhe herança: as primícias dos primeiros frutos distribuiu-lhe pão; primeiro, preparou fartura.</w:t>
      </w:r>
    </w:p>
    <w:p>
      <w:r>
        <w:rPr>
          <w:rFonts w:ascii="Trebuchet MS" w:hAnsi="Trebuchet MS"/>
          <w:color w:val="000000"/>
          <w:sz w:val="20"/>
        </w:rPr>
        <w:t>21 Pois eles comerão dos sacrifícios do Senhor, que ele deu a ele, e à semente dele.</w:t>
      </w:r>
    </w:p>
    <w:p>
      <w:r>
        <w:rPr>
          <w:rFonts w:ascii="Trebuchet MS" w:hAnsi="Trebuchet MS"/>
          <w:color w:val="000000"/>
          <w:sz w:val="20"/>
        </w:rPr>
        <w:t>22 Contudo, na terra do povo, não herdará; e não haverá porção para ele entre o povo; pois ele mesmo é a tua porção e herança.</w:t>
      </w:r>
    </w:p>
    <w:p>
      <w:r>
        <w:rPr>
          <w:rFonts w:ascii="Trebuchet MS" w:hAnsi="Trebuchet MS"/>
          <w:color w:val="000000"/>
          <w:sz w:val="20"/>
        </w:rPr>
        <w:t>23 E Fineias, filho de Eleazar, foi terceiro em glória, ao ter zelo, ele, no temor do Senhor; e ao se manter firme, ele, na revolta do povo, com bondade de prontidão da alma dele; e apaziguou acerca de Israel.</w:t>
      </w:r>
    </w:p>
    <w:p>
      <w:r>
        <w:rPr>
          <w:rFonts w:ascii="Trebuchet MS" w:hAnsi="Trebuchet MS"/>
          <w:color w:val="000000"/>
          <w:sz w:val="20"/>
        </w:rPr>
        <w:t>24 Por causa disso, foi estabelecida para ele uma aliança de paz, para presidir sobre os santos e o povo dele; para que a ele fosse, e à semente dele, a grandeza do sacerdócio, para sempre.</w:t>
      </w:r>
    </w:p>
    <w:p>
      <w:r>
        <w:rPr>
          <w:rFonts w:ascii="Trebuchet MS" w:hAnsi="Trebuchet MS"/>
          <w:color w:val="000000"/>
          <w:sz w:val="20"/>
        </w:rPr>
        <w:t>25 E uma aliança com Davi, o filho de Jessé, da tribo de Judá: uma herança real, de filho a filho somente; a herança de Arão é também para a semente dele.</w:t>
      </w:r>
    </w:p>
    <w:p>
      <w:r>
        <w:rPr>
          <w:rFonts w:ascii="Trebuchet MS" w:hAnsi="Trebuchet MS"/>
          <w:color w:val="000000"/>
          <w:sz w:val="20"/>
        </w:rPr>
        <w:t>26 Que ele desse a vós sabedoria no coração de vós, para julgar o povo dele em justiça, para que não sejam apagados os bens deles, e a glória deles, nas gerações deles.</w:t>
      </w:r>
    </w:p>
    <w:p>
      <w:pPr>
        <w:pStyle w:val="P13"/>
      </w:pPr>
      <w:r>
        <w:rPr>
          <w:rFonts w:ascii="Trebuchet MS" w:hAnsi="Trebuchet MS"/>
          <w:color w:val="000000"/>
          <w:sz w:val="22"/>
        </w:rPr>
        <w:t xml:space="preserve"> ECLESIÁSTICO 46</w:t>
      </w:r>
    </w:p>
    <w:p>
      <w:r>
        <w:rPr>
          <w:rFonts w:ascii="Trebuchet MS" w:hAnsi="Trebuchet MS"/>
          <w:color w:val="000000"/>
          <w:sz w:val="20"/>
        </w:rPr>
        <w:t>1 Poderoso na guerra foi Josué, filho de Num; e sucessor de Moisés em profecias; que se tornou, conforme o nome dele, grande sobre a salvação dos escolhidos dele, para vingar-se dos inimigos que se levantavam, a fim de dar como herança a Israel.</w:t>
      </w:r>
    </w:p>
    <w:p>
      <w:r>
        <w:rPr>
          <w:rFonts w:ascii="Trebuchet MS" w:hAnsi="Trebuchet MS"/>
          <w:color w:val="000000"/>
          <w:sz w:val="20"/>
        </w:rPr>
        <w:t>2 Como foi glorificado, ao erguer as mãos dele, e ao estender a espada sobre as cidades!</w:t>
      </w:r>
    </w:p>
    <w:p>
      <w:r>
        <w:rPr>
          <w:rFonts w:ascii="Trebuchet MS" w:hAnsi="Trebuchet MS"/>
          <w:color w:val="000000"/>
          <w:sz w:val="20"/>
        </w:rPr>
        <w:t>3 Quem?, antes dele, assim se manteve firme? Pois ele mesmo travou as guerras do Senhor.</w:t>
      </w:r>
    </w:p>
    <w:p>
      <w:r>
        <w:rPr>
          <w:rFonts w:ascii="Trebuchet MS" w:hAnsi="Trebuchet MS"/>
          <w:color w:val="000000"/>
          <w:sz w:val="20"/>
        </w:rPr>
        <w:t>4 Não foi pela mão dele que o sol foi detido? E um dia tornou-se como dois.</w:t>
      </w:r>
    </w:p>
    <w:p>
      <w:r>
        <w:rPr>
          <w:rFonts w:ascii="Trebuchet MS" w:hAnsi="Trebuchet MS"/>
          <w:color w:val="000000"/>
          <w:sz w:val="20"/>
        </w:rPr>
        <w:t>5 Ele invocou o Altíssimo Poderoso, ao ser oprimido ele por inimigos ao redor; e o ouviu o grande Senhor, com pedras de granizo de poder poderoso.</w:t>
      </w:r>
    </w:p>
    <w:p>
      <w:r>
        <w:rPr>
          <w:rFonts w:ascii="Trebuchet MS" w:hAnsi="Trebuchet MS"/>
          <w:color w:val="000000"/>
          <w:sz w:val="20"/>
        </w:rPr>
        <w:t>6 Ele fez cair sobre a nação guerra; e, na descida, destruiu os que resistiam; para que as nações conhecessem a armadura completa dele, que do Senhor está a guerra dele.</w:t>
      </w:r>
    </w:p>
    <w:p>
      <w:r>
        <w:rPr>
          <w:rFonts w:ascii="Trebuchet MS" w:hAnsi="Trebuchet MS"/>
          <w:color w:val="000000"/>
          <w:sz w:val="20"/>
        </w:rPr>
        <w:t>7 Pois ele seguiu atrás do Poderoso; e, nos dias de Moisés, fez misericórdia, ele mesmo e Calebe, filho de Jefoné: para resistir diante da assembleia, para impedir o povo do pecado, e para cessar a murmuração de maldade.</w:t>
      </w:r>
    </w:p>
    <w:p>
      <w:r>
        <w:rPr>
          <w:rFonts w:ascii="Trebuchet MS" w:hAnsi="Trebuchet MS"/>
          <w:color w:val="000000"/>
          <w:sz w:val="20"/>
        </w:rPr>
        <w:t>8 E, sendo eles mesmos apenas dois, foram salvos dentre seiscentos mil homens a pé, para conduzi-los à herança, à terra que flui leite e mel.</w:t>
      </w:r>
    </w:p>
    <w:p>
      <w:r>
        <w:rPr>
          <w:rFonts w:ascii="Trebuchet MS" w:hAnsi="Trebuchet MS"/>
          <w:color w:val="000000"/>
          <w:sz w:val="20"/>
        </w:rPr>
        <w:t>9 E deu o Senhor a Calebe força; e, até a velhice, permaneceu com ele, para que ele pisasse sobre a altura da terra; e a semente dele reteve herança.</w:t>
      </w:r>
    </w:p>
    <w:p>
      <w:r>
        <w:rPr>
          <w:rFonts w:ascii="Trebuchet MS" w:hAnsi="Trebuchet MS"/>
          <w:color w:val="000000"/>
          <w:sz w:val="20"/>
        </w:rPr>
        <w:t>10 Para que vissem todos os filhos de Israel que é bom o seguir atrás do Senhor.</w:t>
      </w:r>
    </w:p>
    <w:p>
      <w:r>
        <w:rPr>
          <w:rFonts w:ascii="Trebuchet MS" w:hAnsi="Trebuchet MS"/>
          <w:color w:val="000000"/>
          <w:sz w:val="20"/>
        </w:rPr>
        <w:t>11 E os juízes, cada um pelo nome dele — daqueles cujo coração não se prostituiu, e dos que não se desviaram do Senhor — que a memória deles esteja em bênçãos!</w:t>
      </w:r>
    </w:p>
    <w:p>
      <w:r>
        <w:rPr>
          <w:rFonts w:ascii="Trebuchet MS" w:hAnsi="Trebuchet MS"/>
          <w:color w:val="000000"/>
          <w:sz w:val="20"/>
        </w:rPr>
        <w:t>12 Que os ossos deles reflorescessem do lugar deles; e que o nome deles fosse renovado nos filhos glorificados deles.</w:t>
      </w:r>
    </w:p>
    <w:p>
      <w:r>
        <w:rPr>
          <w:rFonts w:ascii="Trebuchet MS" w:hAnsi="Trebuchet MS"/>
          <w:color w:val="000000"/>
          <w:sz w:val="20"/>
        </w:rPr>
        <w:t>13 Amado por do Senhor dele, Samuel, profeta do Senhor, estabeleceu o reino; e ungiu governantes sobre o povo dele.</w:t>
      </w:r>
    </w:p>
    <w:p>
      <w:r>
        <w:rPr>
          <w:rFonts w:ascii="Trebuchet MS" w:hAnsi="Trebuchet MS"/>
          <w:color w:val="000000"/>
          <w:sz w:val="20"/>
        </w:rPr>
        <w:t>14 Pela lei do Senhor, ele julgou a assembleia; e visitou o Senhor a Jacó.</w:t>
      </w:r>
    </w:p>
    <w:p>
      <w:r>
        <w:rPr>
          <w:rFonts w:ascii="Trebuchet MS" w:hAnsi="Trebuchet MS"/>
          <w:color w:val="000000"/>
          <w:sz w:val="20"/>
        </w:rPr>
        <w:t>15 Pela fé dele, foi confirmado como profeta; e foi conhecido, pelas palavras dele, como fiel na visão.</w:t>
      </w:r>
    </w:p>
    <w:p>
      <w:r>
        <w:rPr>
          <w:rFonts w:ascii="Trebuchet MS" w:hAnsi="Trebuchet MS"/>
          <w:color w:val="000000"/>
          <w:sz w:val="20"/>
        </w:rPr>
        <w:t>16 E invocou o Senhor Poderoso, ao ser oprimido pelos inimigos dele ao redor, com oferenda de cordeiro lactente.</w:t>
      </w:r>
    </w:p>
    <w:p>
      <w:r>
        <w:rPr>
          <w:rFonts w:ascii="Trebuchet MS" w:hAnsi="Trebuchet MS"/>
          <w:color w:val="000000"/>
          <w:sz w:val="20"/>
        </w:rPr>
        <w:t>17 E trovejou desde o céu o Senhor; e, com som grandemente audível, fez a voz dele.</w:t>
      </w:r>
    </w:p>
    <w:p>
      <w:r>
        <w:rPr>
          <w:rFonts w:ascii="Trebuchet MS" w:hAnsi="Trebuchet MS"/>
          <w:color w:val="000000"/>
          <w:sz w:val="20"/>
        </w:rPr>
        <w:t>18 E destruiu os líderes dos tírios; e todos os governantes dos filisteus.</w:t>
      </w:r>
    </w:p>
    <w:p>
      <w:r>
        <w:rPr>
          <w:rFonts w:ascii="Trebuchet MS" w:hAnsi="Trebuchet MS"/>
          <w:color w:val="000000"/>
          <w:sz w:val="20"/>
        </w:rPr>
        <w:t>19 E, antes do tempo do sono eterno, testemunhou do Senhor e do ungido dele: “Riquezas, e até sandálias, de qualquer carne, não recebi”; e nenhum homem não o acusou.</w:t>
      </w:r>
    </w:p>
    <w:p>
      <w:r>
        <w:rPr>
          <w:rFonts w:ascii="Trebuchet MS" w:hAnsi="Trebuchet MS"/>
          <w:color w:val="000000"/>
          <w:sz w:val="20"/>
        </w:rPr>
        <w:t>20 E, depois de ele ter adormecido, profetizou; e mostrou ao rei a morte dele; e levantou da terra a voz dele, em profecia, para apagar a iniquidade do povo.</w:t>
      </w:r>
    </w:p>
    <w:p>
      <w:pPr>
        <w:pStyle w:val="P13"/>
      </w:pPr>
      <w:r>
        <w:rPr>
          <w:rFonts w:ascii="Trebuchet MS" w:hAnsi="Trebuchet MS"/>
          <w:color w:val="000000"/>
          <w:sz w:val="22"/>
        </w:rPr>
        <w:t xml:space="preserve"> ECLESIÁSTICO 47</w:t>
      </w:r>
    </w:p>
    <w:p>
      <w:r>
        <w:rPr>
          <w:rFonts w:ascii="Trebuchet MS" w:hAnsi="Trebuchet MS"/>
          <w:color w:val="000000"/>
          <w:sz w:val="20"/>
        </w:rPr>
        <w:t>1 E, depois deste, levantou-se Natã, para profetizar nos dias de Davi.</w:t>
      </w:r>
    </w:p>
    <w:p>
      <w:r>
        <w:rPr>
          <w:rFonts w:ascii="Trebuchet MS" w:hAnsi="Trebuchet MS"/>
          <w:color w:val="000000"/>
          <w:sz w:val="20"/>
        </w:rPr>
        <w:t>2 Assim como a gordura é separada da oferta de salvação, assim foi separado Davi dentre os filhos de Israel.</w:t>
      </w:r>
    </w:p>
    <w:p>
      <w:r>
        <w:rPr>
          <w:rFonts w:ascii="Trebuchet MS" w:hAnsi="Trebuchet MS"/>
          <w:color w:val="000000"/>
          <w:sz w:val="20"/>
        </w:rPr>
        <w:t>3 Com os leões, ele brincou como com cabritos; e com os ursos, como com cordeiros de ovelhas.</w:t>
      </w:r>
    </w:p>
    <w:p>
      <w:r>
        <w:rPr>
          <w:rFonts w:ascii="Trebuchet MS" w:hAnsi="Trebuchet MS"/>
          <w:color w:val="000000"/>
          <w:sz w:val="20"/>
        </w:rPr>
        <w:t>4 Na juventude dele, não matou ele um gigante? E removeu a vergonha do povo, ao erguer a mão com pedra de funda; e ao derrubar o orgulho de Golias.</w:t>
      </w:r>
    </w:p>
    <w:p>
      <w:r>
        <w:rPr>
          <w:rFonts w:ascii="Trebuchet MS" w:hAnsi="Trebuchet MS"/>
          <w:color w:val="000000"/>
          <w:sz w:val="20"/>
        </w:rPr>
        <w:t>5 Pois invocou o Senhor Altíssimo; e deu-lhe, na mão direita dele, poder para eliminar um homem poderoso na guerra; para exaltar o chifre do povo dele.</w:t>
      </w:r>
    </w:p>
    <w:p>
      <w:r>
        <w:rPr>
          <w:rFonts w:ascii="Trebuchet MS" w:hAnsi="Trebuchet MS"/>
          <w:color w:val="000000"/>
          <w:sz w:val="20"/>
        </w:rPr>
        <w:t>6 Assim, entre miríades, o glorificaram; e o louvaram com bênçãos do Senhor, ao lhe ser trazido o diadema de glória.</w:t>
      </w:r>
    </w:p>
    <w:p>
      <w:r>
        <w:rPr>
          <w:rFonts w:ascii="Trebuchet MS" w:hAnsi="Trebuchet MS"/>
          <w:color w:val="000000"/>
          <w:sz w:val="20"/>
        </w:rPr>
        <w:t>7 Pois destruiu os inimigos ao redor; e reduziu a nada os filisteus, os adversários, até hoje; quebrou o chifre deles.</w:t>
      </w:r>
    </w:p>
    <w:p>
      <w:r>
        <w:rPr>
          <w:rFonts w:ascii="Trebuchet MS" w:hAnsi="Trebuchet MS"/>
          <w:color w:val="000000"/>
          <w:sz w:val="20"/>
        </w:rPr>
        <w:t>8 Em toda obra dele, deu louvor ao Santo Altíssimo, com palavra de glória; com todo o coração dele, cantou hinos; e amou o que o fez.</w:t>
      </w:r>
    </w:p>
    <w:p>
      <w:r>
        <w:rPr>
          <w:rFonts w:ascii="Trebuchet MS" w:hAnsi="Trebuchet MS"/>
          <w:color w:val="000000"/>
          <w:sz w:val="20"/>
        </w:rPr>
        <w:t>9 E ele estabeleceu cantores de salmos diante do altar; e, com o som deles, adoçar as melodias.</w:t>
      </w:r>
    </w:p>
    <w:p>
      <w:r>
        <w:rPr>
          <w:rFonts w:ascii="Trebuchet MS" w:hAnsi="Trebuchet MS"/>
          <w:color w:val="000000"/>
          <w:sz w:val="20"/>
        </w:rPr>
        <w:t>10 Ele deu em festas esplendor; e ornou os tempos até o fim, ao louvarem eles o santo nome dele; e, desde a manhã, ressoasse o santuário.</w:t>
      </w:r>
    </w:p>
    <w:p>
      <w:r>
        <w:rPr>
          <w:rFonts w:ascii="Trebuchet MS" w:hAnsi="Trebuchet MS"/>
          <w:color w:val="000000"/>
          <w:sz w:val="20"/>
        </w:rPr>
        <w:t>11 O Senhor tirou os pecados dele; e exaltou para sempre o chifre dele; e deu a ele aliança de reis, e trono de glória, no Israel.</w:t>
      </w:r>
    </w:p>
    <w:p>
      <w:r>
        <w:rPr>
          <w:rFonts w:ascii="Trebuchet MS" w:hAnsi="Trebuchet MS"/>
          <w:color w:val="000000"/>
          <w:sz w:val="20"/>
        </w:rPr>
        <w:t>12 Depois deste, levantou-se um filho hábil; e, por causa dele, ele habitou em alargamento.</w:t>
      </w:r>
    </w:p>
    <w:p>
      <w:r>
        <w:rPr>
          <w:rFonts w:ascii="Trebuchet MS" w:hAnsi="Trebuchet MS"/>
          <w:color w:val="000000"/>
          <w:sz w:val="20"/>
        </w:rPr>
        <w:t>13 Salomão reinou em dias de paz, a quem o Deus fez descansar ao redor, para que estabelecesse casa ao nome dele, e preparasse santuário para sempre.</w:t>
      </w:r>
    </w:p>
    <w:p>
      <w:r>
        <w:rPr>
          <w:rFonts w:ascii="Trebuchet MS" w:hAnsi="Trebuchet MS"/>
          <w:color w:val="000000"/>
          <w:sz w:val="20"/>
        </w:rPr>
        <w:t>14 Como te fizeste sábio na juventude de ti! E te encheste como um rio de entendimento.</w:t>
      </w:r>
    </w:p>
    <w:p>
      <w:r>
        <w:rPr>
          <w:rFonts w:ascii="Trebuchet MS" w:hAnsi="Trebuchet MS"/>
          <w:color w:val="000000"/>
          <w:sz w:val="20"/>
        </w:rPr>
        <w:t>15 A alma de ti cobriu a terra; e a encheste com parábolas de enigmas.</w:t>
      </w:r>
    </w:p>
    <w:p>
      <w:r>
        <w:rPr>
          <w:rFonts w:ascii="Trebuchet MS" w:hAnsi="Trebuchet MS"/>
          <w:color w:val="000000"/>
          <w:sz w:val="20"/>
        </w:rPr>
        <w:t>16 Até ilhas distantes chegou o nome de ti; e foste amado na paz de ti.</w:t>
      </w:r>
    </w:p>
    <w:p>
      <w:r>
        <w:rPr>
          <w:rFonts w:ascii="Trebuchet MS" w:hAnsi="Trebuchet MS"/>
          <w:color w:val="000000"/>
          <w:sz w:val="20"/>
        </w:rPr>
        <w:t>17 Com cânticos, e provérbios, e parábolas, e com interpretações, se admiraram muito de ti as regiões.</w:t>
      </w:r>
    </w:p>
    <w:p>
      <w:r>
        <w:rPr>
          <w:rFonts w:ascii="Trebuchet MS" w:hAnsi="Trebuchet MS"/>
          <w:color w:val="000000"/>
          <w:sz w:val="20"/>
        </w:rPr>
        <w:t>18 Em nome do Senhor Deus, o que é chamado Deus de Israel, reuniste o ouro como estanho; e multiplicaste a prata como chumbo.</w:t>
      </w:r>
    </w:p>
    <w:p>
      <w:r>
        <w:rPr>
          <w:rFonts w:ascii="Trebuchet MS" w:hAnsi="Trebuchet MS"/>
          <w:color w:val="000000"/>
          <w:sz w:val="20"/>
        </w:rPr>
        <w:t>19 Inclinaste os flancos de ti para as mulheres; e foste dominado no corpo de ti.</w:t>
      </w:r>
    </w:p>
    <w:p>
      <w:r>
        <w:rPr>
          <w:rFonts w:ascii="Trebuchet MS" w:hAnsi="Trebuchet MS"/>
          <w:color w:val="000000"/>
          <w:sz w:val="20"/>
        </w:rPr>
        <w:t>20 Deste mancha à glória de ti; e profanaste a semente de ti, atraindo ira sobre os filhos de ti; e ficaste compungido pela insensatez de ti.</w:t>
      </w:r>
    </w:p>
    <w:p>
      <w:r>
        <w:rPr>
          <w:rFonts w:ascii="Trebuchet MS" w:hAnsi="Trebuchet MS"/>
          <w:color w:val="000000"/>
          <w:sz w:val="20"/>
        </w:rPr>
        <w:t>21 Fazendo tornar-se dividida a tirania; e, a partir de Efraim, começar um reino desobediente.</w:t>
      </w:r>
    </w:p>
    <w:p>
      <w:r>
        <w:rPr>
          <w:rFonts w:ascii="Trebuchet MS" w:hAnsi="Trebuchet MS"/>
          <w:color w:val="000000"/>
          <w:sz w:val="20"/>
        </w:rPr>
        <w:t>22 O mas Senhor não abandonará a misericórdia dele; e não deixará perecer nenhuma das palavras dele; nem apagará os descendentes do escolhido dele; e a semente do que o amou não removerá; e a Jacó deu remanescente; e, a Davi, dele mesmo, uma raiz.</w:t>
      </w:r>
    </w:p>
    <w:p>
      <w:r>
        <w:rPr>
          <w:rFonts w:ascii="Trebuchet MS" w:hAnsi="Trebuchet MS"/>
          <w:color w:val="000000"/>
          <w:sz w:val="20"/>
        </w:rPr>
        <w:t>23 E descansou Salomão com os pais dele; e deixou, depois dele, dentre a semente dele, ao povo, a insensatez; e, diminuído de entendimento, deixou Roboão, que afastou o povo do conselho dele.</w:t>
      </w:r>
    </w:p>
    <w:p>
      <w:r>
        <w:rPr>
          <w:rFonts w:ascii="Trebuchet MS" w:hAnsi="Trebuchet MS"/>
          <w:color w:val="000000"/>
          <w:sz w:val="20"/>
        </w:rPr>
        <w:t>24 E Jeroboão, filho de Nebate, que fez pecar o Israel; e deu a Efraim um caminho de pecado; e se multiplicaram os pecados deles excessivamente, a ponto de afastá-los da terra deles.</w:t>
      </w:r>
    </w:p>
    <w:p>
      <w:r>
        <w:rPr>
          <w:rFonts w:ascii="Trebuchet MS" w:hAnsi="Trebuchet MS"/>
          <w:color w:val="000000"/>
          <w:sz w:val="20"/>
        </w:rPr>
        <w:t>25 E buscaram toda maldade, até que a vingança viesse sobre eles.</w:t>
      </w:r>
    </w:p>
    <w:p>
      <w:pPr>
        <w:pStyle w:val="P13"/>
      </w:pPr>
      <w:r>
        <w:rPr>
          <w:rFonts w:ascii="Trebuchet MS" w:hAnsi="Trebuchet MS"/>
          <w:color w:val="000000"/>
          <w:sz w:val="22"/>
        </w:rPr>
        <w:t xml:space="preserve"> ECLESIÁSTICO 48</w:t>
      </w:r>
    </w:p>
    <w:p>
      <w:r>
        <w:rPr>
          <w:rFonts w:ascii="Trebuchet MS" w:hAnsi="Trebuchet MS"/>
          <w:color w:val="000000"/>
          <w:sz w:val="20"/>
        </w:rPr>
        <w:t>1 E levantou-se Elias, o profeta, como o fogo; e a palavra dele ardia como uma lâmpada.</w:t>
      </w:r>
    </w:p>
    <w:p>
      <w:r>
        <w:rPr>
          <w:rFonts w:ascii="Trebuchet MS" w:hAnsi="Trebuchet MS"/>
          <w:color w:val="000000"/>
          <w:sz w:val="20"/>
        </w:rPr>
        <w:t>2 Que trouxe sobre eles a fome; e, com o zelo dele, os diminuiu.</w:t>
      </w:r>
    </w:p>
    <w:p>
      <w:r>
        <w:rPr>
          <w:rFonts w:ascii="Trebuchet MS" w:hAnsi="Trebuchet MS"/>
          <w:color w:val="000000"/>
          <w:sz w:val="20"/>
        </w:rPr>
        <w:t>3 Pela palavra do Senhor, susteve o céu; assim, três vezes, trouxe para baixo fogo.</w:t>
      </w:r>
    </w:p>
    <w:p>
      <w:r>
        <w:rPr>
          <w:rFonts w:ascii="Trebuchet MS" w:hAnsi="Trebuchet MS"/>
          <w:color w:val="000000"/>
          <w:sz w:val="20"/>
        </w:rPr>
        <w:t>4 Como foste glorificado, ó Elias, nas maravilhas de ti! E quem? é semelhante a ti, para se gloriar?</w:t>
      </w:r>
    </w:p>
    <w:p>
      <w:r>
        <w:rPr>
          <w:rFonts w:ascii="Trebuchet MS" w:hAnsi="Trebuchet MS"/>
          <w:color w:val="000000"/>
          <w:sz w:val="20"/>
        </w:rPr>
        <w:t>5 O que levantou um morto dentre a morte, e do Hades, pela palavra do Altíssimo.</w:t>
      </w:r>
    </w:p>
    <w:p>
      <w:r>
        <w:rPr>
          <w:rFonts w:ascii="Trebuchet MS" w:hAnsi="Trebuchet MS"/>
          <w:color w:val="000000"/>
          <w:sz w:val="20"/>
        </w:rPr>
        <w:t>6 O que trouxe para baixo reis para perdição; e glorificados, da cama deles.</w:t>
      </w:r>
    </w:p>
    <w:p>
      <w:r>
        <w:rPr>
          <w:rFonts w:ascii="Trebuchet MS" w:hAnsi="Trebuchet MS"/>
          <w:color w:val="000000"/>
          <w:sz w:val="20"/>
        </w:rPr>
        <w:t>7 Ouvindo em Sinai repreensão; e em Horebe, julgamentos de vingança.</w:t>
      </w:r>
    </w:p>
    <w:p>
      <w:r>
        <w:rPr>
          <w:rFonts w:ascii="Trebuchet MS" w:hAnsi="Trebuchet MS"/>
          <w:color w:val="000000"/>
          <w:sz w:val="20"/>
        </w:rPr>
        <w:t>8 O que ungiu reis para retribuição; e profetas sucessores depois dele.</w:t>
      </w:r>
    </w:p>
    <w:p>
      <w:r>
        <w:rPr>
          <w:rFonts w:ascii="Trebuchet MS" w:hAnsi="Trebuchet MS"/>
          <w:color w:val="000000"/>
          <w:sz w:val="20"/>
        </w:rPr>
        <w:t>9 O que foi elevado numa tempestade de fogo, num carro de cavalos de fogo.</w:t>
      </w:r>
    </w:p>
    <w:p>
      <w:r>
        <w:rPr>
          <w:rFonts w:ascii="Trebuchet MS" w:hAnsi="Trebuchet MS"/>
          <w:color w:val="000000"/>
          <w:sz w:val="20"/>
        </w:rPr>
        <w:t>10 O que foi registrado em repreensões, para os tempos: para cessar a ira, antes do furor; para converter o coração do pai para o filho; e para restabelecer as tribos de Jacó.</w:t>
      </w:r>
    </w:p>
    <w:p>
      <w:r>
        <w:rPr>
          <w:rFonts w:ascii="Trebuchet MS" w:hAnsi="Trebuchet MS"/>
          <w:color w:val="000000"/>
          <w:sz w:val="20"/>
        </w:rPr>
        <w:t>11 Bem-aventurados os que te viram; e os que, em amor, adormeceram; pois nós também viveremos em vida.</w:t>
      </w:r>
    </w:p>
    <w:p>
      <w:r>
        <w:rPr>
          <w:rFonts w:ascii="Trebuchet MS" w:hAnsi="Trebuchet MS"/>
          <w:color w:val="000000"/>
          <w:sz w:val="20"/>
        </w:rPr>
        <w:t>12 Elias, que, numa tempestade, foi coberto; e Eliseu encheu-se do espírito dele; e, nos dias dele, não foi abalado por governante; e não o oprimiu ninguém.</w:t>
      </w:r>
    </w:p>
    <w:p>
      <w:r>
        <w:rPr>
          <w:rFonts w:ascii="Trebuchet MS" w:hAnsi="Trebuchet MS"/>
          <w:color w:val="000000"/>
          <w:sz w:val="20"/>
        </w:rPr>
        <w:t>13 Nenhuma palavra o superou; e, no sono, profetizou o corpo dele.</w:t>
      </w:r>
    </w:p>
    <w:p>
      <w:r>
        <w:rPr>
          <w:rFonts w:ascii="Trebuchet MS" w:hAnsi="Trebuchet MS"/>
          <w:color w:val="000000"/>
          <w:sz w:val="20"/>
        </w:rPr>
        <w:t>14 E, na vida dele, fez prodígios; e, na morte, foram maravilhosas as obras dele.</w:t>
      </w:r>
    </w:p>
    <w:p>
      <w:r>
        <w:rPr>
          <w:rFonts w:ascii="Trebuchet MS" w:hAnsi="Trebuchet MS"/>
          <w:color w:val="000000"/>
          <w:sz w:val="20"/>
        </w:rPr>
        <w:t>15 Em todas estas coisas, não se arrependeu o povo; e não se afastaram dos pecados deles, até que foram saqueados da terra deles; e foram espalhados por toda a terra.</w:t>
      </w:r>
    </w:p>
    <w:p>
      <w:r>
        <w:rPr>
          <w:rFonts w:ascii="Trebuchet MS" w:hAnsi="Trebuchet MS"/>
          <w:color w:val="000000"/>
          <w:sz w:val="20"/>
        </w:rPr>
        <w:t>16 E foi deixado o povo bem pequeno; e um governante da casa de Davi. Alguns, por um lado, deles fizeram o agradável; alguns, mas, multiplicaram pecados.</w:t>
      </w:r>
    </w:p>
    <w:p>
      <w:r>
        <w:rPr>
          <w:rFonts w:ascii="Trebuchet MS" w:hAnsi="Trebuchet MS"/>
          <w:color w:val="000000"/>
          <w:sz w:val="20"/>
        </w:rPr>
        <w:t>17 Ezequias fortificou a cidade dele; e conduziu para o meio dela água; cavou com ferro a rocha escarpada; e construiu fontes para as águas.</w:t>
      </w:r>
    </w:p>
    <w:p>
      <w:r>
        <w:rPr>
          <w:rFonts w:ascii="Trebuchet MS" w:hAnsi="Trebuchet MS"/>
          <w:color w:val="000000"/>
          <w:sz w:val="20"/>
        </w:rPr>
        <w:t>18 Nos dias dele, subiu Senaqueribe; e enviou Rabsaqué; e partiu; e ergueu a mão dele sobre Sião; e se gloriou na soberba dele.</w:t>
      </w:r>
    </w:p>
    <w:p>
      <w:r>
        <w:rPr>
          <w:rFonts w:ascii="Trebuchet MS" w:hAnsi="Trebuchet MS"/>
          <w:color w:val="000000"/>
          <w:sz w:val="20"/>
        </w:rPr>
        <w:t>19 Então foram abalados os corações e as mãos deles; e sofreram dores como as que dão à luz.</w:t>
      </w:r>
    </w:p>
    <w:p>
      <w:r>
        <w:rPr>
          <w:rFonts w:ascii="Trebuchet MS" w:hAnsi="Trebuchet MS"/>
          <w:color w:val="000000"/>
          <w:sz w:val="20"/>
        </w:rPr>
        <w:t>20 E invocaram o Senhor misericordioso, tendo estendido as mãos deles para ele; e o Santo, desde o céu, rapidamente os ouviu; e os resgatou pela mão de Isaías.</w:t>
      </w:r>
    </w:p>
    <w:p>
      <w:r>
        <w:rPr>
          <w:rFonts w:ascii="Trebuchet MS" w:hAnsi="Trebuchet MS"/>
          <w:color w:val="000000"/>
          <w:sz w:val="20"/>
        </w:rPr>
        <w:t>21 Feriu o acampamento dos assírios; e o anjo dele os destruiu.</w:t>
      </w:r>
    </w:p>
    <w:p>
      <w:r>
        <w:rPr>
          <w:rFonts w:ascii="Trebuchet MS" w:hAnsi="Trebuchet MS"/>
          <w:color w:val="000000"/>
          <w:sz w:val="20"/>
        </w:rPr>
        <w:t>22 Pois fez Ezequias o agradável ao Senhor; e se fortaleceu nos caminhos de Davi, o pai dele, os quais ordenou Isaías, o profeta, o grande e fiel na visão dele.</w:t>
      </w:r>
    </w:p>
    <w:p>
      <w:r>
        <w:rPr>
          <w:rFonts w:ascii="Trebuchet MS" w:hAnsi="Trebuchet MS"/>
          <w:color w:val="000000"/>
          <w:sz w:val="20"/>
        </w:rPr>
        <w:t>23 Nos dias dele, recuou o sol; e acrescentou vida ao rei.</w:t>
      </w:r>
    </w:p>
    <w:p>
      <w:r>
        <w:rPr>
          <w:rFonts w:ascii="Trebuchet MS" w:hAnsi="Trebuchet MS"/>
          <w:color w:val="000000"/>
          <w:sz w:val="20"/>
        </w:rPr>
        <w:t>24 Com grande espírito, ele viu as últimas coisas; e consolou os que pranteavam em Sião.</w:t>
      </w:r>
    </w:p>
    <w:p>
      <w:r>
        <w:rPr>
          <w:rFonts w:ascii="Trebuchet MS" w:hAnsi="Trebuchet MS"/>
          <w:color w:val="000000"/>
          <w:sz w:val="20"/>
        </w:rPr>
        <w:t>25 Até a eternidade, mostrou as coisas que haviam de ser; e as coisas ocultas, antes de acontecerem elas.</w:t>
      </w:r>
    </w:p>
    <w:p>
      <w:pPr>
        <w:pStyle w:val="P13"/>
      </w:pPr>
      <w:r>
        <w:rPr>
          <w:rFonts w:ascii="Trebuchet MS" w:hAnsi="Trebuchet MS"/>
          <w:color w:val="000000"/>
          <w:sz w:val="22"/>
        </w:rPr>
        <w:t xml:space="preserve"> ECLESIÁSTICO 49</w:t>
      </w:r>
    </w:p>
    <w:p>
      <w:r>
        <w:rPr>
          <w:rFonts w:ascii="Trebuchet MS" w:hAnsi="Trebuchet MS"/>
          <w:color w:val="000000"/>
          <w:sz w:val="20"/>
        </w:rPr>
        <w:t>1 A memória de Josias é como uma composição de incenso, preparada pela obra de um perfumista; em toda boca, como o mel, será adoçada; e como música num banquete de vinho.</w:t>
      </w:r>
    </w:p>
    <w:p>
      <w:r>
        <w:rPr>
          <w:rFonts w:ascii="Trebuchet MS" w:hAnsi="Trebuchet MS"/>
          <w:color w:val="000000"/>
          <w:sz w:val="20"/>
        </w:rPr>
        <w:t>2 Ele mesmo se conduziu retamente na conversão do povo; e removeu as abominações da iniquidade.</w:t>
      </w:r>
    </w:p>
    <w:p>
      <w:r>
        <w:rPr>
          <w:rFonts w:ascii="Trebuchet MS" w:hAnsi="Trebuchet MS"/>
          <w:color w:val="000000"/>
          <w:sz w:val="20"/>
        </w:rPr>
        <w:t>3 Dirigia para o Senhor o coração dele; em dias de ímpios, fez prevalecer a piedade.</w:t>
      </w:r>
    </w:p>
    <w:p>
      <w:r>
        <w:rPr>
          <w:rFonts w:ascii="Trebuchet MS" w:hAnsi="Trebuchet MS"/>
          <w:color w:val="000000"/>
          <w:sz w:val="20"/>
        </w:rPr>
        <w:t>4 Exceto Davi, e Ezequias, e Josias, todos transgrediram com transgressão; pois abandonaram a lei do Altíssimo os reis de Judá, faltaram.</w:t>
      </w:r>
    </w:p>
    <w:p>
      <w:r>
        <w:rPr>
          <w:rFonts w:ascii="Trebuchet MS" w:hAnsi="Trebuchet MS"/>
          <w:color w:val="000000"/>
          <w:sz w:val="20"/>
        </w:rPr>
        <w:t>5 Pois deram o chifre deles a outros; e a glória deles, a uma nação estrangeira.</w:t>
      </w:r>
    </w:p>
    <w:p>
      <w:r>
        <w:rPr>
          <w:rFonts w:ascii="Trebuchet MS" w:hAnsi="Trebuchet MS"/>
          <w:color w:val="000000"/>
          <w:sz w:val="20"/>
        </w:rPr>
        <w:t>6 Incendiaram a cidade escolhida do santuário; e desolaram os caminhos dela.</w:t>
      </w:r>
    </w:p>
    <w:p>
      <w:r>
        <w:rPr>
          <w:rFonts w:ascii="Trebuchet MS" w:hAnsi="Trebuchet MS"/>
          <w:color w:val="000000"/>
          <w:sz w:val="20"/>
        </w:rPr>
        <w:t>7 Pela mão de Jeremias, pois o maltrataram; e ele mesmo, no ventre, foi santificado profeta: para desarraigar, e afligir, e destruir; do mesmo modo, para edificar e plantar.</w:t>
      </w:r>
    </w:p>
    <w:p>
      <w:r>
        <w:rPr>
          <w:rFonts w:ascii="Trebuchet MS" w:hAnsi="Trebuchet MS"/>
          <w:color w:val="000000"/>
          <w:sz w:val="20"/>
        </w:rPr>
        <w:t>8 Ezequiel, que viu a visão de glória, que lhe foi mostrada sobre o carro dos querubins.</w:t>
      </w:r>
    </w:p>
    <w:p>
      <w:r>
        <w:rPr>
          <w:rFonts w:ascii="Trebuchet MS" w:hAnsi="Trebuchet MS"/>
          <w:color w:val="000000"/>
          <w:sz w:val="20"/>
        </w:rPr>
        <w:t>9 E pois ele se lembrou dos inimigos, numa tempestade; e, para fazer bem aos que endireitam os caminhos.</w:t>
      </w:r>
    </w:p>
    <w:p>
      <w:r>
        <w:rPr>
          <w:rFonts w:ascii="Trebuchet MS" w:hAnsi="Trebuchet MS"/>
          <w:color w:val="000000"/>
          <w:sz w:val="20"/>
        </w:rPr>
        <w:t>10 E que os doze profetas, os ossos, reflorescessem do lugar deles; pois consolaram a Jacó; e os resgataram, com fé de esperança.</w:t>
      </w:r>
    </w:p>
    <w:p>
      <w:r>
        <w:rPr>
          <w:rFonts w:ascii="Trebuchet MS" w:hAnsi="Trebuchet MS"/>
          <w:color w:val="000000"/>
          <w:sz w:val="20"/>
        </w:rPr>
        <w:t>11 Como havemos de engrandecer a Zorobabel! E ele mesmo é como um selo sobre a mão direita.</w:t>
      </w:r>
    </w:p>
    <w:p>
      <w:r>
        <w:rPr>
          <w:rFonts w:ascii="Trebuchet MS" w:hAnsi="Trebuchet MS"/>
          <w:color w:val="000000"/>
          <w:sz w:val="20"/>
        </w:rPr>
        <w:t>12 Assim Josué, filho de Josedeque, que, nos dias deles, construíram a casa; e exaltaram o templo santo ao Senhor, preparado para glória eterna.</w:t>
      </w:r>
    </w:p>
    <w:p>
      <w:r>
        <w:rPr>
          <w:rFonts w:ascii="Trebuchet MS" w:hAnsi="Trebuchet MS"/>
          <w:color w:val="000000"/>
          <w:sz w:val="20"/>
        </w:rPr>
        <w:t>13 E de Neemias, sobre muito, é a memória, do que levantou para nós os muros que haviam caído; e que estabeleceu portas e trancas; e que reergueu os alicerces de nós.</w:t>
      </w:r>
    </w:p>
    <w:p>
      <w:r>
        <w:rPr>
          <w:rFonts w:ascii="Trebuchet MS" w:hAnsi="Trebuchet MS"/>
          <w:color w:val="000000"/>
          <w:sz w:val="20"/>
        </w:rPr>
        <w:t>14 Ninguém foi criado sobre a terra tal como Enoque; e pois ele mesmo foi tomado da terra.</w:t>
      </w:r>
    </w:p>
    <w:p>
      <w:r>
        <w:rPr>
          <w:rFonts w:ascii="Trebuchet MS" w:hAnsi="Trebuchet MS"/>
          <w:color w:val="000000"/>
          <w:sz w:val="20"/>
        </w:rPr>
        <w:t>15 Nem, como José, nasceu um homem líder dos irmãos, suporte do povo; e os ossos dele foram visitados.</w:t>
      </w:r>
    </w:p>
    <w:p>
      <w:r>
        <w:rPr>
          <w:rFonts w:ascii="Trebuchet MS" w:hAnsi="Trebuchet MS"/>
          <w:color w:val="000000"/>
          <w:sz w:val="20"/>
        </w:rPr>
        <w:t>16 Sem e Sete foram glorificados entre os homens; e, acima de todo ser vivo, na criação, está Adão.</w:t>
      </w:r>
    </w:p>
    <w:p>
      <w:pPr>
        <w:pStyle w:val="P13"/>
      </w:pPr>
      <w:r>
        <w:rPr>
          <w:rFonts w:ascii="Trebuchet MS" w:hAnsi="Trebuchet MS"/>
          <w:color w:val="000000"/>
          <w:sz w:val="22"/>
        </w:rPr>
        <w:t xml:space="preserve"> ECLESIÁSTICO 50</w:t>
      </w:r>
    </w:p>
    <w:p>
      <w:r>
        <w:rPr>
          <w:rFonts w:ascii="Trebuchet MS" w:hAnsi="Trebuchet MS"/>
          <w:color w:val="000000"/>
          <w:sz w:val="20"/>
        </w:rPr>
        <w:t>1 Simão, filho de Ônias, o sumo sacerdote, que, na vida dele, reparou a casa; e, nos dias dele, fortaleceu o templo.</w:t>
      </w:r>
    </w:p>
    <w:p>
      <w:r>
        <w:rPr>
          <w:rFonts w:ascii="Trebuchet MS" w:hAnsi="Trebuchet MS"/>
          <w:color w:val="000000"/>
          <w:sz w:val="20"/>
        </w:rPr>
        <w:t>2 E por ele foi fundamentada a altura dupla, um suporte alto, do recinto cercado do templo.</w:t>
      </w:r>
    </w:p>
    <w:p>
      <w:r>
        <w:rPr>
          <w:rFonts w:ascii="Trebuchet MS" w:hAnsi="Trebuchet MS"/>
          <w:color w:val="000000"/>
          <w:sz w:val="20"/>
        </w:rPr>
        <w:t>3 Nos dias dele, foi cavado na rocha um reservatório de águas: uma cisterna com a circunferência como a de um mar.</w:t>
      </w:r>
    </w:p>
    <w:p>
      <w:r>
        <w:rPr>
          <w:rFonts w:ascii="Trebuchet MS" w:hAnsi="Trebuchet MS"/>
          <w:color w:val="000000"/>
          <w:sz w:val="20"/>
        </w:rPr>
        <w:t>4 O que cuidou do povo dele, para que não caísse; e que fortaleceu a cidade contra o cerco.</w:t>
      </w:r>
    </w:p>
    <w:p>
      <w:r>
        <w:rPr>
          <w:rFonts w:ascii="Trebuchet MS" w:hAnsi="Trebuchet MS"/>
          <w:color w:val="000000"/>
          <w:sz w:val="20"/>
        </w:rPr>
        <w:t>5 Como ele foi glorificado, ao voltar-se para o povo, na saída da casa do véu!</w:t>
      </w:r>
    </w:p>
    <w:p>
      <w:r>
        <w:rPr>
          <w:rFonts w:ascii="Trebuchet MS" w:hAnsi="Trebuchet MS"/>
          <w:color w:val="000000"/>
          <w:sz w:val="20"/>
        </w:rPr>
        <w:t>6 Como uma estrela matutina, no meio das nuvens; como a lua cheia, nos dias!</w:t>
      </w:r>
    </w:p>
    <w:p>
      <w:r>
        <w:rPr>
          <w:rFonts w:ascii="Trebuchet MS" w:hAnsi="Trebuchet MS"/>
          <w:color w:val="000000"/>
          <w:sz w:val="20"/>
        </w:rPr>
        <w:t>7 Como o sol brilhando sobre o templo do Altíssimo; e como o arco-íris iluminando nas nuvens de glória!</w:t>
      </w:r>
    </w:p>
    <w:p>
      <w:r>
        <w:rPr>
          <w:rFonts w:ascii="Trebuchet MS" w:hAnsi="Trebuchet MS"/>
          <w:color w:val="000000"/>
          <w:sz w:val="20"/>
        </w:rPr>
        <w:t>8 Como a flor das rosas nos dias novos; como os lírios junto a uma fonte de água; como o broto do Líbano nos dias de verão!</w:t>
      </w:r>
    </w:p>
    <w:p>
      <w:r>
        <w:rPr>
          <w:rFonts w:ascii="Trebuchet MS" w:hAnsi="Trebuchet MS"/>
          <w:color w:val="000000"/>
          <w:sz w:val="20"/>
        </w:rPr>
        <w:t>9 Como o fogo e o incenso sobre o incensário; como um vaso de ouro maciço, adornado com toda pedra preciosa!</w:t>
      </w:r>
    </w:p>
    <w:p>
      <w:r>
        <w:rPr>
          <w:rFonts w:ascii="Trebuchet MS" w:hAnsi="Trebuchet MS"/>
          <w:color w:val="000000"/>
          <w:sz w:val="20"/>
        </w:rPr>
        <w:t>10 Como uma oliveira brotando frutos; e como um cipreste que se eleva até as nuvens!</w:t>
      </w:r>
    </w:p>
    <w:p>
      <w:r>
        <w:rPr>
          <w:rFonts w:ascii="Trebuchet MS" w:hAnsi="Trebuchet MS"/>
          <w:color w:val="000000"/>
          <w:sz w:val="20"/>
        </w:rPr>
        <w:t>11 Ao tomar ele a veste de glória; e ao vestir-se ele com a perfeição do orgulho, na subida ao altar santo, ele glorificou o vestuário do santuário.</w:t>
      </w:r>
    </w:p>
    <w:p>
      <w:r>
        <w:rPr>
          <w:rFonts w:ascii="Trebuchet MS" w:hAnsi="Trebuchet MS"/>
          <w:color w:val="000000"/>
          <w:sz w:val="20"/>
        </w:rPr>
        <w:t>12 E mas, ao receber os membros das mãos dos sacerdotes, e ele mesmo estando de pé à grelha do altar, ao redor dele estava uma coroa de irmãos, como o broto dos cedros no Líbano; e o cercaram como os troncos das palmeiras.</w:t>
      </w:r>
    </w:p>
    <w:p>
      <w:r>
        <w:rPr>
          <w:rFonts w:ascii="Trebuchet MS" w:hAnsi="Trebuchet MS"/>
          <w:color w:val="000000"/>
          <w:sz w:val="20"/>
        </w:rPr>
        <w:t>13 E todos os filhos de Arão, em glória deles; e a oferenda do Senhor em mãos deles, diante de toda a assembleia de Israel.</w:t>
      </w:r>
    </w:p>
    <w:p>
      <w:r>
        <w:rPr>
          <w:rFonts w:ascii="Trebuchet MS" w:hAnsi="Trebuchet MS"/>
          <w:color w:val="000000"/>
          <w:sz w:val="20"/>
        </w:rPr>
        <w:t>14 E, servindo até o fim, sobre os altares, para adornar a oferenda do Altíssimo Todo-Poderoso.</w:t>
      </w:r>
    </w:p>
    <w:p>
      <w:r>
        <w:rPr>
          <w:rFonts w:ascii="Trebuchet MS" w:hAnsi="Trebuchet MS"/>
          <w:color w:val="000000"/>
          <w:sz w:val="20"/>
        </w:rPr>
        <w:t>15 Estendeu sobre a taça de libação a mão dele; e fez libação com sangue de uva; derramou nos fundamentos do altar um cheiro de aroma suave, ao Altíssimo Rei supremo.</w:t>
      </w:r>
    </w:p>
    <w:p>
      <w:r>
        <w:rPr>
          <w:rFonts w:ascii="Trebuchet MS" w:hAnsi="Trebuchet MS"/>
          <w:color w:val="000000"/>
          <w:sz w:val="20"/>
        </w:rPr>
        <w:t>16 Então gritaram os filhos de Arão; com trombetas batidas, soaram; fizeram ouvir uma grande voz, como memorial diante do Altíssimo.</w:t>
      </w:r>
    </w:p>
    <w:p>
      <w:r>
        <w:rPr>
          <w:rFonts w:ascii="Trebuchet MS" w:hAnsi="Trebuchet MS"/>
          <w:color w:val="000000"/>
          <w:sz w:val="20"/>
        </w:rPr>
        <w:t>17 Então todo o povo, juntamente, se apressou; e caíram sobre o rosto, sobre a terra, para adorar o Senhor deles, Todo-Poderoso, Deus Altíssimo.</w:t>
      </w:r>
    </w:p>
    <w:p>
      <w:r>
        <w:rPr>
          <w:rFonts w:ascii="Trebuchet MS" w:hAnsi="Trebuchet MS"/>
          <w:color w:val="000000"/>
          <w:sz w:val="20"/>
        </w:rPr>
        <w:t>18 E louvaram os cantores de salmos com as vozes deles; com um som muitíssimo, se adoçou a melodia.</w:t>
      </w:r>
    </w:p>
    <w:p>
      <w:r>
        <w:rPr>
          <w:rFonts w:ascii="Trebuchet MS" w:hAnsi="Trebuchet MS"/>
          <w:color w:val="000000"/>
          <w:sz w:val="20"/>
        </w:rPr>
        <w:t>19 E suplicou o povo ao Senhor Altíssimo, em oração, diante do Misericordioso, até que se completasse o ornamento do Senhor; e completaram o serviço dele.</w:t>
      </w:r>
    </w:p>
    <w:p>
      <w:r>
        <w:rPr>
          <w:rFonts w:ascii="Trebuchet MS" w:hAnsi="Trebuchet MS"/>
          <w:color w:val="000000"/>
          <w:sz w:val="20"/>
        </w:rPr>
        <w:t>20 Então, tendo descido, levantou as mãos dele sobre toda a assembleia dos filhos de Israel, para dar a bênção do Senhor dos lábios dele; e, no nome dele, gloriar-se.</w:t>
      </w:r>
    </w:p>
    <w:p>
      <w:r>
        <w:rPr>
          <w:rFonts w:ascii="Trebuchet MS" w:hAnsi="Trebuchet MS"/>
          <w:color w:val="000000"/>
          <w:sz w:val="20"/>
        </w:rPr>
        <w:t>21 E repetiram, em adoração, para receber a bênção da parte do Altíssimo.</w:t>
      </w:r>
    </w:p>
    <w:p>
      <w:r>
        <w:rPr>
          <w:rFonts w:ascii="Trebuchet MS" w:hAnsi="Trebuchet MS"/>
          <w:color w:val="000000"/>
          <w:sz w:val="20"/>
        </w:rPr>
        <w:t>22 E agora, bendizei o Deus de todos, o que faz grandes coisas em toda parte; o que exalta os dias de nós desde o ventre; e que faz conosco, conforme a misericórdia dele.</w:t>
      </w:r>
    </w:p>
    <w:p>
      <w:r>
        <w:rPr>
          <w:rFonts w:ascii="Trebuchet MS" w:hAnsi="Trebuchet MS"/>
          <w:color w:val="000000"/>
          <w:sz w:val="20"/>
        </w:rPr>
        <w:t>23 Que ele desse a nós alegria de coração; e que se tornasse paz nos dias de nós, em Israel, conforme os dias da eternidade.</w:t>
      </w:r>
    </w:p>
    <w:p>
      <w:r>
        <w:rPr>
          <w:rFonts w:ascii="Trebuchet MS" w:hAnsi="Trebuchet MS"/>
          <w:color w:val="000000"/>
          <w:sz w:val="20"/>
        </w:rPr>
        <w:t>24 Que ele confie conosco a misericórdia dele; e, nos dias de nós, que redima nos.</w:t>
      </w:r>
    </w:p>
    <w:p>
      <w:r>
        <w:rPr>
          <w:rFonts w:ascii="Trebuchet MS" w:hAnsi="Trebuchet MS"/>
          <w:color w:val="000000"/>
          <w:sz w:val="20"/>
        </w:rPr>
        <w:t>25 Contra duas nações se indignou a alma de mim; e a terceira nem sequer é nação.</w:t>
      </w:r>
    </w:p>
    <w:p>
      <w:r>
        <w:rPr>
          <w:rFonts w:ascii="Trebuchet MS" w:hAnsi="Trebuchet MS"/>
          <w:color w:val="000000"/>
          <w:sz w:val="20"/>
        </w:rPr>
        <w:t>26 Os que habitam no monte de Samaria; e os filisteus; e o povo, o insensato, o que habita em Siquém.</w:t>
      </w:r>
    </w:p>
    <w:p>
      <w:r>
        <w:rPr>
          <w:rFonts w:ascii="Trebuchet MS" w:hAnsi="Trebuchet MS"/>
          <w:color w:val="000000"/>
          <w:sz w:val="20"/>
        </w:rPr>
        <w:t>27 Instrução de entendimento e conhecimento gravou neste livro Jesus, filho de Sirac, Eleazar, o Jerusalemita, que fez jorrar sabedoria do coração dele.</w:t>
      </w:r>
    </w:p>
    <w:p>
      <w:r>
        <w:rPr>
          <w:rFonts w:ascii="Trebuchet MS" w:hAnsi="Trebuchet MS"/>
          <w:color w:val="000000"/>
          <w:sz w:val="20"/>
        </w:rPr>
        <w:t>28 Bem-aventurado aquele que se ocupar destas coisas; e o que colocar elas sobre o coração dele se fará sábio.</w:t>
      </w:r>
    </w:p>
    <w:p>
      <w:r>
        <w:rPr>
          <w:rFonts w:ascii="Trebuchet MS" w:hAnsi="Trebuchet MS"/>
          <w:color w:val="000000"/>
          <w:sz w:val="20"/>
        </w:rPr>
        <w:t>29 Pois, se as fizer, terá força para tudo; porque a luz do Senhor é o rastro dele.</w:t>
      </w:r>
    </w:p>
    <w:p>
      <w:pPr>
        <w:pStyle w:val="P13"/>
      </w:pPr>
      <w:r>
        <w:rPr>
          <w:rFonts w:ascii="Trebuchet MS" w:hAnsi="Trebuchet MS"/>
          <w:color w:val="000000"/>
          <w:sz w:val="22"/>
        </w:rPr>
        <w:t xml:space="preserve"> ECLESIÁSTICO 51</w:t>
      </w:r>
    </w:p>
    <w:p>
      <w:r>
        <w:rPr>
          <w:rFonts w:ascii="Trebuchet MS" w:hAnsi="Trebuchet MS"/>
          <w:color w:val="000000"/>
          <w:sz w:val="20"/>
        </w:rPr>
        <w:t>1 Eu te confessarei, ó Senhor, Rei; e te louvarei, ó Deus, o salvador de mim; confesso o nome de ti.</w:t>
      </w:r>
    </w:p>
    <w:p>
      <w:r>
        <w:rPr>
          <w:rFonts w:ascii="Trebuchet MS" w:hAnsi="Trebuchet MS"/>
          <w:color w:val="000000"/>
          <w:sz w:val="20"/>
        </w:rPr>
        <w:t>2 Pois protetor e ajudador te tornaste para mim; e resgataste o corpo de mim da perdição, e da armadilha da calúnia da língua, dos lábios que praticam mentira; e, diante dos que se punham ao lado, te tornaste ajudador; e me resgataste.</w:t>
      </w:r>
    </w:p>
    <w:p>
      <w:r>
        <w:rPr>
          <w:rFonts w:ascii="Trebuchet MS" w:hAnsi="Trebuchet MS"/>
          <w:color w:val="000000"/>
          <w:sz w:val="20"/>
        </w:rPr>
        <w:t>3 Conforme a grandeza da misericórdia e do nome de ti, dos rangeres de dentes prontos para devorar, da mão dos que buscavam a alma de mim, das muitas aflições que tive.</w:t>
      </w:r>
    </w:p>
    <w:p>
      <w:r>
        <w:rPr>
          <w:rFonts w:ascii="Trebuchet MS" w:hAnsi="Trebuchet MS"/>
          <w:color w:val="000000"/>
          <w:sz w:val="20"/>
        </w:rPr>
        <w:t>4 Do sufocamento de uma fogueira ao redor; e do meio de um fogo que eu não acendi.</w:t>
      </w:r>
    </w:p>
    <w:p>
      <w:r>
        <w:rPr>
          <w:rFonts w:ascii="Trebuchet MS" w:hAnsi="Trebuchet MS"/>
          <w:color w:val="000000"/>
          <w:sz w:val="20"/>
        </w:rPr>
        <w:t>5 Da profundidade do ventre do Hades; e da língua impura, e da palavra mentirosa.</w:t>
      </w:r>
    </w:p>
    <w:p>
      <w:r>
        <w:rPr>
          <w:rFonts w:ascii="Trebuchet MS" w:hAnsi="Trebuchet MS"/>
          <w:color w:val="000000"/>
          <w:sz w:val="20"/>
        </w:rPr>
        <w:t>6 Ao rei, uma calúnia da língua injusta se aproximou; até a morte esteve a alma de mim; e a vida de mim estava perto do Hades, embaixo.</w:t>
      </w:r>
    </w:p>
    <w:p>
      <w:r>
        <w:rPr>
          <w:rFonts w:ascii="Trebuchet MS" w:hAnsi="Trebuchet MS"/>
          <w:color w:val="000000"/>
          <w:sz w:val="20"/>
        </w:rPr>
        <w:t>7 Cercaram-me de todos os lados; e não havia quem ajudasse. Olhei atentamente para o socorro dos homens; e não havia.</w:t>
      </w:r>
    </w:p>
    <w:p>
      <w:r>
        <w:rPr>
          <w:rFonts w:ascii="Trebuchet MS" w:hAnsi="Trebuchet MS"/>
          <w:color w:val="000000"/>
          <w:sz w:val="20"/>
        </w:rPr>
        <w:t>8 E lembrei-me da misericórdia de ti, ó Senhor; e da obra de ti, desde a eternidade; que livras os que esperam em ti; e salvas eles da mão dos inimigos.</w:t>
      </w:r>
    </w:p>
    <w:p>
      <w:r>
        <w:rPr>
          <w:rFonts w:ascii="Trebuchet MS" w:hAnsi="Trebuchet MS"/>
          <w:color w:val="000000"/>
          <w:sz w:val="20"/>
        </w:rPr>
        <w:t>9 E exaltei da terra a súplica de mim; e supliquei por livramento da morte.</w:t>
      </w:r>
    </w:p>
    <w:p>
      <w:r>
        <w:rPr>
          <w:rFonts w:ascii="Trebuchet MS" w:hAnsi="Trebuchet MS"/>
          <w:color w:val="000000"/>
          <w:sz w:val="20"/>
        </w:rPr>
        <w:t>10 Invoquei o Senhor, Pai do Senhor de mim, para que não me abandonasse, em dias de aflição, no tempo das soberbas de falta de socorro. Louvarei o nome de ti continuamente; e cantarei hinos confissão.</w:t>
      </w:r>
    </w:p>
    <w:p>
      <w:r>
        <w:rPr>
          <w:rFonts w:ascii="Trebuchet MS" w:hAnsi="Trebuchet MS"/>
          <w:color w:val="000000"/>
          <w:sz w:val="20"/>
        </w:rPr>
        <w:t>11 E foi ouvida a súplica de mim; pois me salvaste da perdição; e me livraste de um tempo mau.</w:t>
      </w:r>
    </w:p>
    <w:p>
      <w:r>
        <w:rPr>
          <w:rFonts w:ascii="Trebuchet MS" w:hAnsi="Trebuchet MS"/>
          <w:color w:val="000000"/>
          <w:sz w:val="20"/>
        </w:rPr>
        <w:t>12 Por causa disso, te confessarei; e te louvarei; e abençoarei o nome do Senhor.</w:t>
      </w:r>
    </w:p>
    <w:p>
      <w:r>
        <w:rPr>
          <w:rFonts w:ascii="Trebuchet MS" w:hAnsi="Trebuchet MS"/>
          <w:color w:val="000000"/>
          <w:sz w:val="20"/>
        </w:rPr>
        <w:t>13 Ainda sendo mais jovem, antes de me desviar, busquei a sabedoria abertamente, na oração de mim.</w:t>
      </w:r>
    </w:p>
    <w:p>
      <w:r>
        <w:rPr>
          <w:rFonts w:ascii="Trebuchet MS" w:hAnsi="Trebuchet MS"/>
          <w:color w:val="000000"/>
          <w:sz w:val="20"/>
        </w:rPr>
        <w:t>14 Diante do templo, eu suplicava por ela; e, até o fim, eu a buscarei.</w:t>
      </w:r>
    </w:p>
    <w:p>
      <w:r>
        <w:rPr>
          <w:rFonts w:ascii="Trebuchet MS" w:hAnsi="Trebuchet MS"/>
          <w:color w:val="000000"/>
          <w:sz w:val="20"/>
        </w:rPr>
        <w:t>15 Desde a flor, como uma uva que amadurece, se alegrou o coração de mim nela; andou o pé de mim retidão; desde a juventude de mim, eu rastreava ela.</w:t>
      </w:r>
    </w:p>
    <w:p>
      <w:r>
        <w:rPr>
          <w:rFonts w:ascii="Trebuchet MS" w:hAnsi="Trebuchet MS"/>
          <w:color w:val="000000"/>
          <w:sz w:val="20"/>
        </w:rPr>
        <w:t>16 Inclinei um pouco o ouvido de mim; e recebi; e muita instrução encontrei para mim mesmo.</w:t>
      </w:r>
    </w:p>
    <w:p>
      <w:r>
        <w:rPr>
          <w:rFonts w:ascii="Trebuchet MS" w:hAnsi="Trebuchet MS"/>
          <w:color w:val="000000"/>
          <w:sz w:val="20"/>
        </w:rPr>
        <w:t>17 Progresso aconteceu a mim nela; ao que me deu sabedoria, darei glória.</w:t>
      </w:r>
    </w:p>
    <w:p>
      <w:r>
        <w:rPr>
          <w:rFonts w:ascii="Trebuchet MS" w:hAnsi="Trebuchet MS"/>
          <w:color w:val="000000"/>
          <w:sz w:val="20"/>
        </w:rPr>
        <w:t>18 Pois pensei em praticá-la; e tive zelo pelo bem; e não serei envergonhado.</w:t>
      </w:r>
    </w:p>
    <w:p>
      <w:r>
        <w:rPr>
          <w:rFonts w:ascii="Trebuchet MS" w:hAnsi="Trebuchet MS"/>
          <w:color w:val="000000"/>
          <w:sz w:val="20"/>
        </w:rPr>
        <w:t>19 Lutou a alma de mim por ela; e, na prática da lei, examinei com exatidão. Estendi as mãos de mim para o alto; e os erros involuntários dela lamentei.</w:t>
      </w:r>
    </w:p>
    <w:p>
      <w:r>
        <w:rPr>
          <w:rFonts w:ascii="Trebuchet MS" w:hAnsi="Trebuchet MS"/>
          <w:color w:val="000000"/>
          <w:sz w:val="20"/>
        </w:rPr>
        <w:t>20 A alma de mim dirigi para ela; e, em pureza, a encontrei. O coração adquiri com ela desde o princípio; por causa disso, não serei abandonado.</w:t>
      </w:r>
    </w:p>
    <w:p>
      <w:r>
        <w:rPr>
          <w:rFonts w:ascii="Trebuchet MS" w:hAnsi="Trebuchet MS"/>
          <w:color w:val="000000"/>
          <w:sz w:val="20"/>
        </w:rPr>
        <w:t>21 E o ventre de mim se perturbou ao buscar ela; por causa disso, adquiri uma boa posse.</w:t>
      </w:r>
    </w:p>
    <w:p>
      <w:r>
        <w:rPr>
          <w:rFonts w:ascii="Trebuchet MS" w:hAnsi="Trebuchet MS"/>
          <w:color w:val="000000"/>
          <w:sz w:val="20"/>
        </w:rPr>
        <w:t>22 Deu o Senhor uma língua a mim como recompensa de mim; e com ela louvarei a ele.</w:t>
      </w:r>
    </w:p>
    <w:p>
      <w:r>
        <w:rPr>
          <w:rFonts w:ascii="Trebuchet MS" w:hAnsi="Trebuchet MS"/>
          <w:color w:val="000000"/>
          <w:sz w:val="20"/>
        </w:rPr>
        <w:t>23 Aproximai-vos de mim, ó não instruídos; e hospedai-vos na casa da instrução.</w:t>
      </w:r>
    </w:p>
    <w:p>
      <w:r>
        <w:rPr>
          <w:rFonts w:ascii="Trebuchet MS" w:hAnsi="Trebuchet MS"/>
          <w:color w:val="000000"/>
          <w:sz w:val="20"/>
        </w:rPr>
        <w:t>24 Por que dizeis que careceis destas coisas; e as almas de vós têm sede excessivamente?</w:t>
      </w:r>
    </w:p>
    <w:p>
      <w:r>
        <w:rPr>
          <w:rFonts w:ascii="Trebuchet MS" w:hAnsi="Trebuchet MS"/>
          <w:color w:val="000000"/>
          <w:sz w:val="20"/>
        </w:rPr>
        <w:t>25 Abri a boca de mim; e falei: adquiri para vós mesmos, sem prata.</w:t>
      </w:r>
    </w:p>
    <w:p>
      <w:r>
        <w:rPr>
          <w:rFonts w:ascii="Trebuchet MS" w:hAnsi="Trebuchet MS"/>
          <w:color w:val="000000"/>
          <w:sz w:val="20"/>
        </w:rPr>
        <w:t>26 O pescoço de vós, colocai-o debaixo do jugo; e que receba a alma de vós a instrução: perto está para encontrá-la.</w:t>
      </w:r>
    </w:p>
    <w:p>
      <w:r>
        <w:rPr>
          <w:rFonts w:ascii="Trebuchet MS" w:hAnsi="Trebuchet MS"/>
          <w:color w:val="000000"/>
          <w:sz w:val="20"/>
        </w:rPr>
        <w:t>27 Vede com os olhos de vós que pouco me cansei; e encontrei para mim mesmo muito descanso.</w:t>
      </w:r>
    </w:p>
    <w:p>
      <w:r>
        <w:rPr>
          <w:rFonts w:ascii="Trebuchet MS" w:hAnsi="Trebuchet MS"/>
          <w:color w:val="000000"/>
          <w:sz w:val="20"/>
        </w:rPr>
        <w:t>28 Participai da instrução, com muitas quantidades de prata; e muito ouro, adquiri com ela.</w:t>
      </w:r>
    </w:p>
    <w:p>
      <w:r>
        <w:rPr>
          <w:rFonts w:ascii="Trebuchet MS" w:hAnsi="Trebuchet MS"/>
          <w:color w:val="000000"/>
          <w:sz w:val="20"/>
        </w:rPr>
        <w:t>29 Que se alegre a alma de vós na misericórdia dele; e não vos envergonheis no louvor dele.</w:t>
      </w:r>
    </w:p>
    <w:p>
      <w:r>
        <w:rPr>
          <w:rFonts w:ascii="Trebuchet MS" w:hAnsi="Trebuchet MS"/>
          <w:color w:val="000000"/>
          <w:sz w:val="20"/>
        </w:rPr>
        <w:t>30 Trabalhai a obra de vós antes do tempo; e dará o salário de vós no tempo dele.</w:t>
      </w:r>
    </w:p>
    <w:p>
      <w:pPr>
        <w:pStyle w:val="P12"/>
        <w:rPr>
          <w:rFonts w:ascii="Trebuchet MS" w:hAnsi="Trebuchet MS" w:cs="Times New Roman"/>
          <w:color w:val="000000"/>
          <w:sz w:val="28"/>
          <w:szCs w:val="28"/>
        </w:rPr>
      </w:pPr>
      <w:bookmarkStart w:id="734" w:name="_Toc147528640"/>
      <w:bookmarkStart w:id="735" w:name="_Toc147529601"/>
      <w:bookmarkStart w:id="736" w:name="_Toc147582571"/>
      <w:r>
        <w:rPr>
          <w:rFonts w:ascii="Trebuchet MS" w:hAnsi="Trebuchet MS"/>
          <w:color w:val="000000"/>
          <w:sz w:val="28"/>
          <w:szCs w:val="28"/>
        </w:rPr>
        <w:t>Isaías</w:t>
      </w:r>
      <w:bookmarkEnd w:id="734"/>
      <w:bookmarkEnd w:id="735"/>
      <w:bookmarkEnd w:id="736"/>
    </w:p>
    <w:p>
      <w:pPr>
        <w:pStyle w:val="P13"/>
        <w:rPr>
          <w:rFonts w:ascii="Trebuchet MS" w:hAnsi="Trebuchet MS"/>
          <w:color w:val="000000"/>
          <w:sz w:val="22"/>
          <w:szCs w:val="22"/>
        </w:rPr>
      </w:pPr>
      <w:bookmarkStart w:id="737" w:name="_Toc147528641"/>
      <w:r>
        <w:rPr>
          <w:rFonts w:ascii="Trebuchet MS" w:hAnsi="Trebuchet MS"/>
          <w:color w:val="000000"/>
          <w:sz w:val="22"/>
          <w:szCs w:val="22"/>
        </w:rPr>
        <w:t xml:space="preserve"> ISAÍAS 1</w:t>
      </w:r>
      <w:bookmarkEnd w:id="737"/>
    </w:p>
    <w:p>
      <w:pPr>
        <w:rPr>
          <w:rFonts w:ascii="Trebuchet MS" w:hAnsi="Trebuchet MS"/>
          <w:color w:val="000000"/>
          <w:sz w:val="20"/>
          <w:szCs w:val="20"/>
        </w:rPr>
      </w:pPr>
      <w:r>
        <w:rPr>
          <w:rFonts w:ascii="Trebuchet MS" w:hAnsi="Trebuchet MS"/>
          <w:color w:val="000000"/>
          <w:sz w:val="20"/>
          <w:szCs w:val="20"/>
        </w:rPr>
        <w:t>1 A visão de Isaías, filho de Amoz, que ele teve a respeito de Judá e Jerusalém, nos dias de Uzias, Jotão, Acaz, e Ezequias, reis de Judá.</w:t>
      </w:r>
    </w:p>
    <w:p>
      <w:pPr>
        <w:rPr>
          <w:rFonts w:ascii="Trebuchet MS" w:hAnsi="Trebuchet MS"/>
          <w:color w:val="000000"/>
          <w:sz w:val="20"/>
          <w:szCs w:val="20"/>
        </w:rPr>
      </w:pPr>
      <w:r>
        <w:rPr>
          <w:rFonts w:ascii="Trebuchet MS" w:hAnsi="Trebuchet MS"/>
          <w:color w:val="000000"/>
          <w:sz w:val="20"/>
          <w:szCs w:val="20"/>
        </w:rPr>
        <w:t>2 Ouvi, ó céus, e dá ouvidos, ó terra, porque falou o Senhor: Criei filhos, e os engrandeci, mas eles se rebelaram contra mim.</w:t>
      </w:r>
    </w:p>
    <w:p>
      <w:pPr>
        <w:rPr>
          <w:rFonts w:ascii="Trebuchet MS" w:hAnsi="Trebuchet MS"/>
          <w:color w:val="000000"/>
          <w:sz w:val="20"/>
          <w:szCs w:val="20"/>
        </w:rPr>
      </w:pPr>
      <w:r>
        <w:rPr>
          <w:rFonts w:ascii="Trebuchet MS" w:hAnsi="Trebuchet MS"/>
          <w:color w:val="000000"/>
          <w:sz w:val="20"/>
          <w:szCs w:val="20"/>
        </w:rPr>
        <w:t>3 O boi conhece o seu possuidor, e o jumento a manjedoura do seu dono; mas Israel não tem conhecimento, o meu povo não entende.</w:t>
      </w:r>
    </w:p>
    <w:p>
      <w:pPr>
        <w:rPr>
          <w:rFonts w:ascii="Trebuchet MS" w:hAnsi="Trebuchet MS"/>
          <w:color w:val="000000"/>
          <w:sz w:val="20"/>
          <w:szCs w:val="20"/>
        </w:rPr>
      </w:pPr>
      <w:r>
        <w:rPr>
          <w:rFonts w:ascii="Trebuchet MS" w:hAnsi="Trebuchet MS"/>
          <w:color w:val="000000"/>
          <w:sz w:val="20"/>
          <w:szCs w:val="20"/>
        </w:rPr>
        <w:t>4 Ah, nação pecadora, povo carregado de iniqüidade, descendência de malfeitores, filhos que praticam a corrupção! Deixaram o Senhor, desprezaram o Santo de Israel, voltaram para trás.</w:t>
      </w:r>
    </w:p>
    <w:p>
      <w:pPr>
        <w:rPr>
          <w:rFonts w:ascii="Trebuchet MS" w:hAnsi="Trebuchet MS"/>
          <w:color w:val="000000"/>
          <w:sz w:val="20"/>
          <w:szCs w:val="20"/>
        </w:rPr>
      </w:pPr>
      <w:r>
        <w:rPr>
          <w:rFonts w:ascii="Trebuchet MS" w:hAnsi="Trebuchet MS"/>
          <w:color w:val="000000"/>
          <w:sz w:val="20"/>
          <w:szCs w:val="20"/>
        </w:rPr>
        <w:t>5 Por que seríeis ainda castigados, que persistis na rebeldia? Toda a cabeça está enferma e todo o coração fraco.</w:t>
      </w:r>
    </w:p>
    <w:p>
      <w:pPr>
        <w:rPr>
          <w:rFonts w:ascii="Trebuchet MS" w:hAnsi="Trebuchet MS"/>
          <w:color w:val="000000"/>
          <w:sz w:val="20"/>
          <w:szCs w:val="20"/>
        </w:rPr>
      </w:pPr>
      <w:r>
        <w:rPr>
          <w:rFonts w:ascii="Trebuchet MS" w:hAnsi="Trebuchet MS"/>
          <w:color w:val="000000"/>
          <w:sz w:val="20"/>
          <w:szCs w:val="20"/>
        </w:rPr>
        <w:t>6 Desde a planta do pé até a cabeça não há nele coisa sã; há só feridas, contusões e chagas vivas; não foram espremidas, nem atadas, nem amolecidas com óleo.</w:t>
      </w:r>
    </w:p>
    <w:p>
      <w:pPr>
        <w:rPr>
          <w:rFonts w:ascii="Trebuchet MS" w:hAnsi="Trebuchet MS"/>
          <w:color w:val="000000"/>
          <w:sz w:val="20"/>
          <w:szCs w:val="20"/>
        </w:rPr>
      </w:pPr>
      <w:r>
        <w:rPr>
          <w:rFonts w:ascii="Trebuchet MS" w:hAnsi="Trebuchet MS"/>
          <w:color w:val="000000"/>
          <w:sz w:val="20"/>
          <w:szCs w:val="20"/>
        </w:rPr>
        <w:t>7 O vosso país está assolado; as vossas cidades abrasadas pelo fogo; a vossa terra os estranhos a devoram em vossa presença, e está devastada, como por uma pilhagem de estrangeiros.</w:t>
      </w:r>
    </w:p>
    <w:p>
      <w:pPr>
        <w:rPr>
          <w:rFonts w:ascii="Trebuchet MS" w:hAnsi="Trebuchet MS"/>
          <w:color w:val="000000"/>
          <w:sz w:val="20"/>
          <w:szCs w:val="20"/>
        </w:rPr>
      </w:pPr>
      <w:r>
        <w:rPr>
          <w:rFonts w:ascii="Trebuchet MS" w:hAnsi="Trebuchet MS"/>
          <w:color w:val="000000"/>
          <w:sz w:val="20"/>
          <w:szCs w:val="20"/>
        </w:rPr>
        <w:t>8 E a filha de Sião é deixada como a cabana na vinha, como a choupana no pepinal, como cidade sitiada.</w:t>
      </w:r>
    </w:p>
    <w:p>
      <w:pPr>
        <w:rPr>
          <w:rFonts w:ascii="Trebuchet MS" w:hAnsi="Trebuchet MS"/>
          <w:color w:val="000000"/>
          <w:sz w:val="20"/>
          <w:szCs w:val="20"/>
        </w:rPr>
      </w:pPr>
      <w:r>
        <w:rPr>
          <w:rFonts w:ascii="Trebuchet MS" w:hAnsi="Trebuchet MS"/>
          <w:color w:val="000000"/>
          <w:sz w:val="20"/>
          <w:szCs w:val="20"/>
        </w:rPr>
        <w:t>9 Se o Senhor dos exércitos não nos deixara alguns sobreviventes, já como Sodoma seríamos, e semelhantes a Gomorra.</w:t>
      </w:r>
    </w:p>
    <w:p>
      <w:pPr>
        <w:rPr>
          <w:rFonts w:ascii="Trebuchet MS" w:hAnsi="Trebuchet MS"/>
          <w:color w:val="000000"/>
          <w:sz w:val="20"/>
          <w:szCs w:val="20"/>
        </w:rPr>
      </w:pPr>
      <w:r>
        <w:rPr>
          <w:rFonts w:ascii="Trebuchet MS" w:hAnsi="Trebuchet MS"/>
          <w:color w:val="000000"/>
          <w:sz w:val="20"/>
          <w:szCs w:val="20"/>
        </w:rPr>
        <w:t>10 Ouvi a palavra do Senhor, governadores de Sodoma; dai ouvidos à lei do nosso Deus, ó povo de Gomorra.</w:t>
      </w:r>
    </w:p>
    <w:p>
      <w:pPr>
        <w:rPr>
          <w:rFonts w:ascii="Trebuchet MS" w:hAnsi="Trebuchet MS"/>
          <w:color w:val="000000"/>
          <w:sz w:val="20"/>
          <w:szCs w:val="20"/>
        </w:rPr>
      </w:pPr>
      <w:r>
        <w:rPr>
          <w:rFonts w:ascii="Trebuchet MS" w:hAnsi="Trebuchet MS"/>
          <w:color w:val="000000"/>
          <w:sz w:val="20"/>
          <w:szCs w:val="20"/>
        </w:rPr>
        <w:t>11 De que me serve a mim a multidão de vossos sacrifícios? diz o Senhor. Estou farto dos holocaustos de carneiros, e da gordura de animais cevados; e não me agrado do sangue de novilhos, nem de cordeiros, nem de bodes.</w:t>
      </w:r>
    </w:p>
    <w:p>
      <w:pPr>
        <w:rPr>
          <w:rFonts w:ascii="Trebuchet MS" w:hAnsi="Trebuchet MS"/>
          <w:color w:val="000000"/>
          <w:sz w:val="20"/>
          <w:szCs w:val="20"/>
        </w:rPr>
      </w:pPr>
      <w:r>
        <w:rPr>
          <w:rFonts w:ascii="Trebuchet MS" w:hAnsi="Trebuchet MS"/>
          <w:color w:val="000000"/>
          <w:sz w:val="20"/>
          <w:szCs w:val="20"/>
        </w:rPr>
        <w:t>12 Quando vindes para comparecerdes perante mim, quem requereu de vós isto, que viésseis pisar os meus átrios?</w:t>
      </w:r>
    </w:p>
    <w:p>
      <w:pPr>
        <w:rPr>
          <w:rFonts w:ascii="Trebuchet MS" w:hAnsi="Trebuchet MS"/>
          <w:color w:val="000000"/>
          <w:sz w:val="20"/>
          <w:szCs w:val="20"/>
        </w:rPr>
      </w:pPr>
      <w:r>
        <w:rPr>
          <w:rFonts w:ascii="Trebuchet MS" w:hAnsi="Trebuchet MS"/>
          <w:color w:val="000000"/>
          <w:sz w:val="20"/>
          <w:szCs w:val="20"/>
        </w:rPr>
        <w:t>13 Não continueis a trazer ofertas vãs; o incenso é para mim abominação. As luas novas, os sábados, e a convocação de assembléias ... não posso suportar a iniqüidade e o ajuntamento solene!</w:t>
      </w:r>
    </w:p>
    <w:p>
      <w:pPr>
        <w:rPr>
          <w:rFonts w:ascii="Trebuchet MS" w:hAnsi="Trebuchet MS"/>
          <w:color w:val="000000"/>
          <w:sz w:val="20"/>
          <w:szCs w:val="20"/>
        </w:rPr>
      </w:pPr>
      <w:r>
        <w:rPr>
          <w:rFonts w:ascii="Trebuchet MS" w:hAnsi="Trebuchet MS"/>
          <w:color w:val="000000"/>
          <w:sz w:val="20"/>
          <w:szCs w:val="20"/>
        </w:rPr>
        <w:t>14 As vossas luas novas, e as vossas festas fixas, a minha alma as aborrece; já me são pesadas; estou cansado de as sofrer.</w:t>
      </w:r>
    </w:p>
    <w:p>
      <w:pPr>
        <w:rPr>
          <w:rFonts w:ascii="Trebuchet MS" w:hAnsi="Trebuchet MS"/>
          <w:color w:val="000000"/>
          <w:sz w:val="20"/>
          <w:szCs w:val="20"/>
        </w:rPr>
      </w:pPr>
      <w:r>
        <w:rPr>
          <w:rFonts w:ascii="Trebuchet MS" w:hAnsi="Trebuchet MS"/>
          <w:color w:val="000000"/>
          <w:sz w:val="20"/>
          <w:szCs w:val="20"/>
        </w:rPr>
        <w:t>15 Quando estenderdes as vossas mãos, esconderei de vós os meus olhos; e ainda que multipliqueis as vossas orações, não as ouvirei; porque as vossas mãos estão cheias de sangue.</w:t>
      </w:r>
    </w:p>
    <w:p>
      <w:pPr>
        <w:rPr>
          <w:rFonts w:ascii="Trebuchet MS" w:hAnsi="Trebuchet MS"/>
          <w:color w:val="000000"/>
          <w:sz w:val="20"/>
          <w:szCs w:val="20"/>
        </w:rPr>
      </w:pPr>
      <w:r>
        <w:rPr>
          <w:rFonts w:ascii="Trebuchet MS" w:hAnsi="Trebuchet MS"/>
          <w:color w:val="000000"/>
          <w:sz w:val="20"/>
          <w:szCs w:val="20"/>
        </w:rPr>
        <w:t>16 Lavai-vos, purificai-vos; tirai de diante dos meus olhos a maldade dos vossos atos; cessai de fazer o mal;</w:t>
      </w:r>
    </w:p>
    <w:p>
      <w:pPr>
        <w:rPr>
          <w:rFonts w:ascii="Trebuchet MS" w:hAnsi="Trebuchet MS"/>
          <w:color w:val="000000"/>
          <w:sz w:val="20"/>
          <w:szCs w:val="20"/>
        </w:rPr>
      </w:pPr>
      <w:r>
        <w:rPr>
          <w:rFonts w:ascii="Trebuchet MS" w:hAnsi="Trebuchet MS"/>
          <w:color w:val="000000"/>
          <w:sz w:val="20"/>
          <w:szCs w:val="20"/>
        </w:rPr>
        <w:t>17 aprendei a fazer o bem; buscai a justiça, acabai com a opressão, fazei justiça ao órfão, defendei a causa da viúva.</w:t>
      </w:r>
    </w:p>
    <w:p>
      <w:pPr>
        <w:rPr>
          <w:rFonts w:ascii="Trebuchet MS" w:hAnsi="Trebuchet MS"/>
          <w:color w:val="000000"/>
          <w:sz w:val="20"/>
          <w:szCs w:val="20"/>
        </w:rPr>
      </w:pPr>
      <w:r>
        <w:rPr>
          <w:rFonts w:ascii="Trebuchet MS" w:hAnsi="Trebuchet MS"/>
          <w:color w:val="000000"/>
          <w:sz w:val="20"/>
          <w:szCs w:val="20"/>
        </w:rPr>
        <w:t>18 Vinde, pois, e arrazoemos, diz o Senhor: ainda que os vossos pecados são como a escarlata, eles se tornarão brancos como a neve; ainda que são vermelhos como o carmesim, tornar-se-ão como a lã.</w:t>
      </w:r>
    </w:p>
    <w:p>
      <w:pPr>
        <w:rPr>
          <w:rFonts w:ascii="Trebuchet MS" w:hAnsi="Trebuchet MS"/>
          <w:color w:val="000000"/>
          <w:sz w:val="20"/>
          <w:szCs w:val="20"/>
        </w:rPr>
      </w:pPr>
      <w:r>
        <w:rPr>
          <w:rFonts w:ascii="Trebuchet MS" w:hAnsi="Trebuchet MS"/>
          <w:color w:val="000000"/>
          <w:sz w:val="20"/>
          <w:szCs w:val="20"/>
        </w:rPr>
        <w:t>19 Se quiserdes, e me ouvirdes, comereis o bem desta terra;</w:t>
      </w:r>
    </w:p>
    <w:p>
      <w:pPr>
        <w:rPr>
          <w:rFonts w:ascii="Trebuchet MS" w:hAnsi="Trebuchet MS"/>
          <w:color w:val="000000"/>
          <w:sz w:val="20"/>
          <w:szCs w:val="20"/>
        </w:rPr>
      </w:pPr>
      <w:r>
        <w:rPr>
          <w:rFonts w:ascii="Trebuchet MS" w:hAnsi="Trebuchet MS"/>
          <w:color w:val="000000"/>
          <w:sz w:val="20"/>
          <w:szCs w:val="20"/>
        </w:rPr>
        <w:t>20 mas se recusardes, e fordes rebeldes, sereis devorados à espada; pois a boca do Senhor o disse.</w:t>
      </w:r>
    </w:p>
    <w:p>
      <w:pPr>
        <w:rPr>
          <w:rFonts w:ascii="Trebuchet MS" w:hAnsi="Trebuchet MS"/>
          <w:color w:val="000000"/>
          <w:sz w:val="20"/>
          <w:szCs w:val="20"/>
        </w:rPr>
      </w:pPr>
      <w:r>
        <w:rPr>
          <w:rFonts w:ascii="Trebuchet MS" w:hAnsi="Trebuchet MS"/>
          <w:color w:val="000000"/>
          <w:sz w:val="20"/>
          <w:szCs w:val="20"/>
        </w:rPr>
        <w:t>21 Como se fez prostituta a cidade fiel! ela que estava cheia de retidão! A justiça habitava nela, mas agora homicidas.</w:t>
      </w:r>
    </w:p>
    <w:p>
      <w:pPr>
        <w:rPr>
          <w:rFonts w:ascii="Trebuchet MS" w:hAnsi="Trebuchet MS"/>
          <w:color w:val="000000"/>
          <w:sz w:val="20"/>
          <w:szCs w:val="20"/>
        </w:rPr>
      </w:pPr>
      <w:r>
        <w:rPr>
          <w:rFonts w:ascii="Trebuchet MS" w:hAnsi="Trebuchet MS"/>
          <w:color w:val="000000"/>
          <w:sz w:val="20"/>
          <w:szCs w:val="20"/>
        </w:rPr>
        <w:t>22 A tua prata tornou-se em escória, o teu vinho se misturou com água.</w:t>
      </w:r>
    </w:p>
    <w:p>
      <w:pPr>
        <w:rPr>
          <w:rFonts w:ascii="Trebuchet MS" w:hAnsi="Trebuchet MS"/>
          <w:color w:val="000000"/>
          <w:sz w:val="20"/>
          <w:szCs w:val="20"/>
        </w:rPr>
      </w:pPr>
      <w:r>
        <w:rPr>
          <w:rFonts w:ascii="Trebuchet MS" w:hAnsi="Trebuchet MS"/>
          <w:color w:val="000000"/>
          <w:sz w:val="20"/>
          <w:szCs w:val="20"/>
        </w:rPr>
        <w:t>23 Os teus príncipes são rebeldes, e companheiros de ladrões; cada um deles ama as peitas, e anda atrás de presentes; não fazem justiça ao órfão, e não chega perante eles a causa da viúva.</w:t>
      </w:r>
    </w:p>
    <w:p>
      <w:pPr>
        <w:rPr>
          <w:rFonts w:ascii="Trebuchet MS" w:hAnsi="Trebuchet MS"/>
          <w:color w:val="000000"/>
          <w:sz w:val="20"/>
          <w:szCs w:val="20"/>
        </w:rPr>
      </w:pPr>
      <w:r>
        <w:rPr>
          <w:rFonts w:ascii="Trebuchet MS" w:hAnsi="Trebuchet MS"/>
          <w:color w:val="000000"/>
          <w:sz w:val="20"/>
          <w:szCs w:val="20"/>
        </w:rPr>
        <w:t>24 portanto diz o Senhor Deus dos exércitos, o Poderoso de Israel: Ah! livrar-me-ei dos meus adversários, e vingar-me-ei dos meus inimigos.</w:t>
      </w:r>
    </w:p>
    <w:p>
      <w:pPr>
        <w:rPr>
          <w:rFonts w:ascii="Trebuchet MS" w:hAnsi="Trebuchet MS"/>
          <w:color w:val="000000"/>
          <w:sz w:val="20"/>
          <w:szCs w:val="20"/>
        </w:rPr>
      </w:pPr>
      <w:r>
        <w:rPr>
          <w:rFonts w:ascii="Trebuchet MS" w:hAnsi="Trebuchet MS"/>
          <w:color w:val="000000"/>
          <w:sz w:val="20"/>
          <w:szCs w:val="20"/>
        </w:rPr>
        <w:t>25 Voltarei contra ti a minha mão, e purificarei como com potassa a tua escória; e tirar-te-ei toda impureza;</w:t>
      </w:r>
    </w:p>
    <w:p>
      <w:pPr>
        <w:rPr>
          <w:rFonts w:ascii="Trebuchet MS" w:hAnsi="Trebuchet MS"/>
          <w:color w:val="000000"/>
          <w:sz w:val="20"/>
          <w:szCs w:val="20"/>
        </w:rPr>
      </w:pPr>
      <w:r>
        <w:rPr>
          <w:rFonts w:ascii="Trebuchet MS" w:hAnsi="Trebuchet MS"/>
          <w:color w:val="000000"/>
          <w:sz w:val="20"/>
          <w:szCs w:val="20"/>
        </w:rPr>
        <w:t>26 e te restituirei os teus juízes, como eram dantes, e os teus conselheiros, como no princípio, então serás chamada cidade de justiça, cidade fiel.</w:t>
      </w:r>
    </w:p>
    <w:p>
      <w:pPr>
        <w:rPr>
          <w:rFonts w:ascii="Trebuchet MS" w:hAnsi="Trebuchet MS"/>
          <w:color w:val="000000"/>
          <w:sz w:val="20"/>
          <w:szCs w:val="20"/>
        </w:rPr>
      </w:pPr>
      <w:r>
        <w:rPr>
          <w:rFonts w:ascii="Trebuchet MS" w:hAnsi="Trebuchet MS"/>
          <w:color w:val="000000"/>
          <w:sz w:val="20"/>
          <w:szCs w:val="20"/>
        </w:rPr>
        <w:t>27 Sião será resgatada pela justiça, e os seus convertidos, pela retidão.</w:t>
      </w:r>
    </w:p>
    <w:p>
      <w:pPr>
        <w:rPr>
          <w:rFonts w:ascii="Trebuchet MS" w:hAnsi="Trebuchet MS"/>
          <w:color w:val="000000"/>
          <w:sz w:val="20"/>
          <w:szCs w:val="20"/>
        </w:rPr>
      </w:pPr>
      <w:r>
        <w:rPr>
          <w:rFonts w:ascii="Trebuchet MS" w:hAnsi="Trebuchet MS"/>
          <w:color w:val="000000"/>
          <w:sz w:val="20"/>
          <w:szCs w:val="20"/>
        </w:rPr>
        <w:t>28 Mas os transgressores e os pecadores serão juntamente destruídos; e os que deixarem o Senhor serão consumidos.</w:t>
      </w:r>
    </w:p>
    <w:p>
      <w:pPr>
        <w:rPr>
          <w:rFonts w:ascii="Trebuchet MS" w:hAnsi="Trebuchet MS"/>
          <w:color w:val="000000"/>
          <w:sz w:val="20"/>
          <w:szCs w:val="20"/>
        </w:rPr>
      </w:pPr>
      <w:r>
        <w:rPr>
          <w:rFonts w:ascii="Trebuchet MS" w:hAnsi="Trebuchet MS"/>
          <w:color w:val="000000"/>
          <w:sz w:val="20"/>
          <w:szCs w:val="20"/>
        </w:rPr>
        <w:t>29 Porque vos envergonhareis por causa dos terebintos de que vos agradastes, e sereis confundidos por causa dos jardins que escolhestes.</w:t>
      </w:r>
    </w:p>
    <w:p>
      <w:pPr>
        <w:rPr>
          <w:rFonts w:ascii="Trebuchet MS" w:hAnsi="Trebuchet MS"/>
          <w:color w:val="000000"/>
          <w:sz w:val="20"/>
          <w:szCs w:val="20"/>
        </w:rPr>
      </w:pPr>
      <w:r>
        <w:rPr>
          <w:rFonts w:ascii="Trebuchet MS" w:hAnsi="Trebuchet MS"/>
          <w:color w:val="000000"/>
          <w:sz w:val="20"/>
          <w:szCs w:val="20"/>
        </w:rPr>
        <w:t>30 Pois sereis como um carvalho cujas folhas são murchas, e como um jardim que não tem água.</w:t>
      </w:r>
    </w:p>
    <w:p>
      <w:pPr>
        <w:rPr>
          <w:rFonts w:ascii="Trebuchet MS" w:hAnsi="Trebuchet MS"/>
          <w:color w:val="000000"/>
          <w:sz w:val="20"/>
          <w:szCs w:val="20"/>
        </w:rPr>
      </w:pPr>
      <w:r>
        <w:rPr>
          <w:rFonts w:ascii="Trebuchet MS" w:hAnsi="Trebuchet MS"/>
          <w:color w:val="000000"/>
          <w:sz w:val="20"/>
          <w:szCs w:val="20"/>
        </w:rPr>
        <w:t>31 E o forte se tornará em estopa, e a sua obra em faísca; e ambos arderão juntamente, e não haverá quem os apague.</w:t>
      </w:r>
    </w:p>
    <w:p>
      <w:pPr>
        <w:pStyle w:val="P13"/>
        <w:rPr>
          <w:rFonts w:ascii="Trebuchet MS" w:hAnsi="Trebuchet MS"/>
          <w:color w:val="000000"/>
          <w:sz w:val="22"/>
          <w:szCs w:val="22"/>
        </w:rPr>
      </w:pPr>
      <w:bookmarkStart w:id="738" w:name="_Toc147528642"/>
      <w:r>
        <w:rPr>
          <w:rFonts w:ascii="Trebuchet MS" w:hAnsi="Trebuchet MS"/>
          <w:color w:val="000000"/>
          <w:sz w:val="22"/>
          <w:szCs w:val="22"/>
        </w:rPr>
        <w:t xml:space="preserve"> ISAÍAS 2</w:t>
      </w:r>
      <w:bookmarkEnd w:id="738"/>
    </w:p>
    <w:p>
      <w:pPr>
        <w:rPr>
          <w:rFonts w:ascii="Trebuchet MS" w:hAnsi="Trebuchet MS"/>
          <w:color w:val="000000"/>
          <w:sz w:val="20"/>
          <w:szCs w:val="20"/>
        </w:rPr>
      </w:pPr>
      <w:r>
        <w:rPr>
          <w:rFonts w:ascii="Trebuchet MS" w:hAnsi="Trebuchet MS"/>
          <w:color w:val="000000"/>
          <w:sz w:val="20"/>
          <w:szCs w:val="20"/>
        </w:rPr>
        <w:t>1 A visão que teve Isaías, filho de Amoz, a respeito de Judá e de Jerusalém.</w:t>
      </w:r>
    </w:p>
    <w:p>
      <w:pPr>
        <w:rPr>
          <w:rFonts w:ascii="Trebuchet MS" w:hAnsi="Trebuchet MS"/>
          <w:color w:val="000000"/>
          <w:sz w:val="20"/>
          <w:szCs w:val="20"/>
        </w:rPr>
      </w:pPr>
      <w:r>
        <w:rPr>
          <w:rFonts w:ascii="Trebuchet MS" w:hAnsi="Trebuchet MS"/>
          <w:color w:val="000000"/>
          <w:sz w:val="20"/>
          <w:szCs w:val="20"/>
        </w:rPr>
        <w:t>2 Acontecerá nos últimos dias que se firmará o monte da casa do Senhor, será estabelecido como o mais alto dos montes e se elevará por cima dos outeiros; e concorrerão a ele todas as nações.</w:t>
      </w:r>
    </w:p>
    <w:p>
      <w:pPr>
        <w:rPr>
          <w:rFonts w:ascii="Trebuchet MS" w:hAnsi="Trebuchet MS"/>
          <w:color w:val="000000"/>
          <w:sz w:val="20"/>
          <w:szCs w:val="20"/>
        </w:rPr>
      </w:pPr>
      <w:r>
        <w:rPr>
          <w:rFonts w:ascii="Trebuchet MS" w:hAnsi="Trebuchet MS"/>
          <w:color w:val="000000"/>
          <w:sz w:val="20"/>
          <w:szCs w:val="20"/>
        </w:rPr>
        <w:t>3 Irão muitos povos, e dirão: Vinde, e subamos ao monte do Senhor, à casa do Deus de Jacó, para que nos ensine os seus caminhos, 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4 E ele julgará entre as nações, e repreenderá a muitos povos; e estes converterão as suas espadas em relhas de arado, e as suas lanças em foices; uma nação não levantará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5 Vinde, ó casa de Jacó, e andemos na luz do Senhor.</w:t>
      </w:r>
    </w:p>
    <w:p>
      <w:pPr>
        <w:rPr>
          <w:rFonts w:ascii="Trebuchet MS" w:hAnsi="Trebuchet MS"/>
          <w:color w:val="000000"/>
          <w:sz w:val="20"/>
          <w:szCs w:val="20"/>
        </w:rPr>
      </w:pPr>
      <w:r>
        <w:rPr>
          <w:rFonts w:ascii="Trebuchet MS" w:hAnsi="Trebuchet MS"/>
          <w:color w:val="000000"/>
          <w:sz w:val="20"/>
          <w:szCs w:val="20"/>
        </w:rPr>
        <w:t>6 Mas tu rejeitaste o teu povo, a casa de Jacó; porque estão cheios de adivinhadores do Oriente, e de agoureiros, como os filisteus, e fazem alianças com os filhos dos estrangeiros.</w:t>
      </w:r>
    </w:p>
    <w:p>
      <w:pPr>
        <w:rPr>
          <w:rFonts w:ascii="Trebuchet MS" w:hAnsi="Trebuchet MS"/>
          <w:color w:val="000000"/>
          <w:sz w:val="20"/>
          <w:szCs w:val="20"/>
        </w:rPr>
      </w:pPr>
      <w:r>
        <w:rPr>
          <w:rFonts w:ascii="Trebuchet MS" w:hAnsi="Trebuchet MS"/>
          <w:color w:val="000000"/>
          <w:sz w:val="20"/>
          <w:szCs w:val="20"/>
        </w:rPr>
        <w:t>7 A sua terra está cheia de prata e ouro, e são sem limite os seus tesouros; a sua terra está cheia de cavalos, e os seus carros não tem fim.</w:t>
      </w:r>
    </w:p>
    <w:p>
      <w:pPr>
        <w:rPr>
          <w:rFonts w:ascii="Trebuchet MS" w:hAnsi="Trebuchet MS"/>
          <w:color w:val="000000"/>
          <w:sz w:val="20"/>
          <w:szCs w:val="20"/>
        </w:rPr>
      </w:pPr>
      <w:r>
        <w:rPr>
          <w:rFonts w:ascii="Trebuchet MS" w:hAnsi="Trebuchet MS"/>
          <w:color w:val="000000"/>
          <w:sz w:val="20"/>
          <w:szCs w:val="20"/>
        </w:rPr>
        <w:t>8 Também a sua terra está cheia de ídolos; inclinam-se perante a obra das suas mãos, diante daquilo que os seus dedos fabricaram.</w:t>
      </w:r>
    </w:p>
    <w:p>
      <w:pPr>
        <w:rPr>
          <w:rFonts w:ascii="Trebuchet MS" w:hAnsi="Trebuchet MS"/>
          <w:color w:val="000000"/>
          <w:sz w:val="20"/>
          <w:szCs w:val="20"/>
        </w:rPr>
      </w:pPr>
      <w:r>
        <w:rPr>
          <w:rFonts w:ascii="Trebuchet MS" w:hAnsi="Trebuchet MS"/>
          <w:color w:val="000000"/>
          <w:sz w:val="20"/>
          <w:szCs w:val="20"/>
        </w:rPr>
        <w:t>9 Assim, pois, o homem é abatido, e o varão é humilhado; não lhes perdoes!</w:t>
      </w:r>
    </w:p>
    <w:p>
      <w:pPr>
        <w:rPr>
          <w:rFonts w:ascii="Trebuchet MS" w:hAnsi="Trebuchet MS"/>
          <w:color w:val="000000"/>
          <w:sz w:val="20"/>
          <w:szCs w:val="20"/>
        </w:rPr>
      </w:pPr>
      <w:r>
        <w:rPr>
          <w:rFonts w:ascii="Trebuchet MS" w:hAnsi="Trebuchet MS"/>
          <w:color w:val="000000"/>
          <w:sz w:val="20"/>
          <w:szCs w:val="20"/>
        </w:rPr>
        <w:t>10 Entra nas rochas, e esconde-te no pó, de diante da espantosa presença do Senhor e da glória da sua majestade.</w:t>
      </w:r>
    </w:p>
    <w:p>
      <w:pPr>
        <w:rPr>
          <w:rFonts w:ascii="Trebuchet MS" w:hAnsi="Trebuchet MS"/>
          <w:color w:val="000000"/>
          <w:sz w:val="20"/>
          <w:szCs w:val="20"/>
        </w:rPr>
      </w:pPr>
      <w:r>
        <w:rPr>
          <w:rFonts w:ascii="Trebuchet MS" w:hAnsi="Trebuchet MS"/>
          <w:color w:val="000000"/>
          <w:sz w:val="20"/>
          <w:szCs w:val="20"/>
        </w:rPr>
        <w:t>11 Os olhos altivos do homem serão abatidos, e a altivez dos varões será humilhada, e só o Senhor será exaltado naquele dia.</w:t>
      </w:r>
    </w:p>
    <w:p>
      <w:pPr>
        <w:rPr>
          <w:rFonts w:ascii="Trebuchet MS" w:hAnsi="Trebuchet MS"/>
          <w:color w:val="000000"/>
          <w:sz w:val="20"/>
          <w:szCs w:val="20"/>
        </w:rPr>
      </w:pPr>
      <w:r>
        <w:rPr>
          <w:rFonts w:ascii="Trebuchet MS" w:hAnsi="Trebuchet MS"/>
          <w:color w:val="000000"/>
          <w:sz w:val="20"/>
          <w:szCs w:val="20"/>
        </w:rPr>
        <w:t>12 Pois o Senhor dos exércitos tem um dia contra todo soberbo e altivo, e contra todo o que se exalta, para que seja abatido;</w:t>
      </w:r>
    </w:p>
    <w:p>
      <w:pPr>
        <w:rPr>
          <w:rFonts w:ascii="Trebuchet MS" w:hAnsi="Trebuchet MS"/>
          <w:color w:val="000000"/>
          <w:sz w:val="20"/>
          <w:szCs w:val="20"/>
        </w:rPr>
      </w:pPr>
      <w:r>
        <w:rPr>
          <w:rFonts w:ascii="Trebuchet MS" w:hAnsi="Trebuchet MS"/>
          <w:color w:val="000000"/>
          <w:sz w:val="20"/>
          <w:szCs w:val="20"/>
        </w:rPr>
        <w:t>13 contra todos os cedros do Líbano, altos e sublimes; e contra todos os carvalhos de Basã;</w:t>
      </w:r>
    </w:p>
    <w:p>
      <w:pPr>
        <w:rPr>
          <w:rFonts w:ascii="Trebuchet MS" w:hAnsi="Trebuchet MS"/>
          <w:color w:val="000000"/>
          <w:sz w:val="20"/>
          <w:szCs w:val="20"/>
        </w:rPr>
      </w:pPr>
      <w:r>
        <w:rPr>
          <w:rFonts w:ascii="Trebuchet MS" w:hAnsi="Trebuchet MS"/>
          <w:color w:val="000000"/>
          <w:sz w:val="20"/>
          <w:szCs w:val="20"/>
        </w:rPr>
        <w:t>14 contra todos os montes altos, e contra todos os outeiros elevados;</w:t>
      </w:r>
    </w:p>
    <w:p>
      <w:pPr>
        <w:rPr>
          <w:rFonts w:ascii="Trebuchet MS" w:hAnsi="Trebuchet MS"/>
          <w:color w:val="000000"/>
          <w:sz w:val="20"/>
          <w:szCs w:val="20"/>
        </w:rPr>
      </w:pPr>
      <w:r>
        <w:rPr>
          <w:rFonts w:ascii="Trebuchet MS" w:hAnsi="Trebuchet MS"/>
          <w:color w:val="000000"/>
          <w:sz w:val="20"/>
          <w:szCs w:val="20"/>
        </w:rPr>
        <w:t>15 contra toda torre alta, e contra todo muro fortificado;</w:t>
      </w:r>
    </w:p>
    <w:p>
      <w:pPr>
        <w:rPr>
          <w:rFonts w:ascii="Trebuchet MS" w:hAnsi="Trebuchet MS"/>
          <w:color w:val="000000"/>
          <w:sz w:val="20"/>
          <w:szCs w:val="20"/>
        </w:rPr>
      </w:pPr>
      <w:r>
        <w:rPr>
          <w:rFonts w:ascii="Trebuchet MS" w:hAnsi="Trebuchet MS"/>
          <w:color w:val="000000"/>
          <w:sz w:val="20"/>
          <w:szCs w:val="20"/>
        </w:rPr>
        <w:t>16 e contra todos os navios de Társis, e contra toda a nau vistosa.</w:t>
      </w:r>
    </w:p>
    <w:p>
      <w:pPr>
        <w:rPr>
          <w:rFonts w:ascii="Trebuchet MS" w:hAnsi="Trebuchet MS"/>
          <w:color w:val="000000"/>
          <w:sz w:val="20"/>
          <w:szCs w:val="20"/>
        </w:rPr>
      </w:pPr>
      <w:r>
        <w:rPr>
          <w:rFonts w:ascii="Trebuchet MS" w:hAnsi="Trebuchet MS"/>
          <w:color w:val="000000"/>
          <w:sz w:val="20"/>
          <w:szCs w:val="20"/>
        </w:rPr>
        <w:t>17 E a altivez do homem será humilhada, e o orgulho dos varões se abaterá, e só o Senhor será exaltado naquele dia.</w:t>
      </w:r>
    </w:p>
    <w:p>
      <w:pPr>
        <w:rPr>
          <w:rFonts w:ascii="Trebuchet MS" w:hAnsi="Trebuchet MS"/>
          <w:color w:val="000000"/>
          <w:sz w:val="20"/>
          <w:szCs w:val="20"/>
        </w:rPr>
      </w:pPr>
      <w:r>
        <w:rPr>
          <w:rFonts w:ascii="Trebuchet MS" w:hAnsi="Trebuchet MS"/>
          <w:color w:val="000000"/>
          <w:sz w:val="20"/>
          <w:szCs w:val="20"/>
        </w:rPr>
        <w:t>18 E os ídolos desaparecerão completamente.</w:t>
      </w:r>
    </w:p>
    <w:p>
      <w:pPr>
        <w:rPr>
          <w:rFonts w:ascii="Trebuchet MS" w:hAnsi="Trebuchet MS"/>
          <w:color w:val="000000"/>
          <w:sz w:val="20"/>
          <w:szCs w:val="20"/>
        </w:rPr>
      </w:pPr>
      <w:r>
        <w:rPr>
          <w:rFonts w:ascii="Trebuchet MS" w:hAnsi="Trebuchet MS"/>
          <w:color w:val="000000"/>
          <w:sz w:val="20"/>
          <w:szCs w:val="20"/>
        </w:rPr>
        <w:t>19 Então os homens se meterão nas cavernas das rochas, e nas covas da terra,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20 Naquele dia o homem lançará às toupeiras e aos morcegos os seus ídolos de prata, e os seus ídolos de ouro, que fizeram para ante eles se prostrarem,</w:t>
      </w:r>
    </w:p>
    <w:p>
      <w:pPr>
        <w:rPr>
          <w:rFonts w:ascii="Trebuchet MS" w:hAnsi="Trebuchet MS"/>
          <w:color w:val="000000"/>
          <w:sz w:val="20"/>
          <w:szCs w:val="20"/>
        </w:rPr>
      </w:pPr>
      <w:r>
        <w:rPr>
          <w:rFonts w:ascii="Trebuchet MS" w:hAnsi="Trebuchet MS"/>
          <w:color w:val="000000"/>
          <w:sz w:val="20"/>
          <w:szCs w:val="20"/>
        </w:rPr>
        <w:t>21 para se meter nas fendas das rochas, e nas cavernas das penhas, por causa da presença espantosa do Senhor e da glória da sua majestade, quando ele se levantar para assombrar a terra.</w:t>
      </w:r>
    </w:p>
    <w:p>
      <w:pPr>
        <w:rPr>
          <w:rFonts w:ascii="Trebuchet MS" w:hAnsi="Trebuchet MS"/>
          <w:color w:val="000000"/>
          <w:sz w:val="20"/>
          <w:szCs w:val="20"/>
        </w:rPr>
      </w:pPr>
      <w:r>
        <w:rPr>
          <w:rFonts w:ascii="Trebuchet MS" w:hAnsi="Trebuchet MS"/>
          <w:color w:val="000000"/>
          <w:sz w:val="20"/>
          <w:szCs w:val="20"/>
        </w:rPr>
        <w:t>22 Deixai-vos pois do homem cujo fôlego está no seu nariz; porque em que se deve ele estimar?</w:t>
      </w:r>
    </w:p>
    <w:p>
      <w:pPr>
        <w:pStyle w:val="P13"/>
        <w:rPr>
          <w:rFonts w:ascii="Trebuchet MS" w:hAnsi="Trebuchet MS"/>
          <w:color w:val="000000"/>
          <w:sz w:val="22"/>
          <w:szCs w:val="22"/>
        </w:rPr>
      </w:pPr>
      <w:bookmarkStart w:id="739" w:name="_Toc147528643"/>
      <w:r>
        <w:rPr>
          <w:rFonts w:ascii="Trebuchet MS" w:hAnsi="Trebuchet MS"/>
          <w:color w:val="000000"/>
          <w:sz w:val="22"/>
          <w:szCs w:val="22"/>
        </w:rPr>
        <w:t xml:space="preserve"> ISAÍAS 3</w:t>
      </w:r>
      <w:bookmarkEnd w:id="739"/>
    </w:p>
    <w:p>
      <w:pPr>
        <w:rPr>
          <w:rFonts w:ascii="Trebuchet MS" w:hAnsi="Trebuchet MS"/>
          <w:color w:val="000000"/>
          <w:sz w:val="20"/>
          <w:szCs w:val="20"/>
        </w:rPr>
      </w:pPr>
      <w:r>
        <w:rPr>
          <w:rFonts w:ascii="Trebuchet MS" w:hAnsi="Trebuchet MS"/>
          <w:color w:val="000000"/>
          <w:sz w:val="20"/>
          <w:szCs w:val="20"/>
        </w:rPr>
        <w:t>1 Porque eis que o Senhor Deus dos exércitos está tirando de Jerusalém e de Judá o bordão e o cajado, isto é, todo o recurso de pão, e todo o recurso de água;</w:t>
      </w:r>
    </w:p>
    <w:p>
      <w:pPr>
        <w:rPr>
          <w:rFonts w:ascii="Trebuchet MS" w:hAnsi="Trebuchet MS"/>
          <w:color w:val="000000"/>
          <w:sz w:val="20"/>
          <w:szCs w:val="20"/>
        </w:rPr>
      </w:pPr>
      <w:r>
        <w:rPr>
          <w:rFonts w:ascii="Trebuchet MS" w:hAnsi="Trebuchet MS"/>
          <w:color w:val="000000"/>
          <w:sz w:val="20"/>
          <w:szCs w:val="20"/>
        </w:rPr>
        <w:t>2 o valente e o soldado, o juiz e o profeta, o adivinho e o ancião;</w:t>
      </w:r>
    </w:p>
    <w:p>
      <w:pPr>
        <w:rPr>
          <w:rFonts w:ascii="Trebuchet MS" w:hAnsi="Trebuchet MS"/>
          <w:color w:val="000000"/>
          <w:sz w:val="20"/>
          <w:szCs w:val="20"/>
        </w:rPr>
      </w:pPr>
      <w:r>
        <w:rPr>
          <w:rFonts w:ascii="Trebuchet MS" w:hAnsi="Trebuchet MS"/>
          <w:color w:val="000000"/>
          <w:sz w:val="20"/>
          <w:szCs w:val="20"/>
        </w:rPr>
        <w:t>3 o capitão de cinqüenta e o respeitável, o conselheiro, o artífice hábil e o encantador perito;</w:t>
      </w:r>
    </w:p>
    <w:p>
      <w:pPr>
        <w:rPr>
          <w:rFonts w:ascii="Trebuchet MS" w:hAnsi="Trebuchet MS"/>
          <w:color w:val="000000"/>
          <w:sz w:val="20"/>
          <w:szCs w:val="20"/>
        </w:rPr>
      </w:pPr>
      <w:r>
        <w:rPr>
          <w:rFonts w:ascii="Trebuchet MS" w:hAnsi="Trebuchet MS"/>
          <w:color w:val="000000"/>
          <w:sz w:val="20"/>
          <w:szCs w:val="20"/>
        </w:rPr>
        <w:t>4 e dar-lhes-ei meninos por príncipes, e crianças governarão sobre eles.</w:t>
      </w:r>
    </w:p>
    <w:p>
      <w:pPr>
        <w:rPr>
          <w:rFonts w:ascii="Trebuchet MS" w:hAnsi="Trebuchet MS"/>
          <w:color w:val="000000"/>
          <w:sz w:val="20"/>
          <w:szCs w:val="20"/>
        </w:rPr>
      </w:pPr>
      <w:r>
        <w:rPr>
          <w:rFonts w:ascii="Trebuchet MS" w:hAnsi="Trebuchet MS"/>
          <w:color w:val="000000"/>
          <w:sz w:val="20"/>
          <w:szCs w:val="20"/>
        </w:rPr>
        <w:t>5 O povo será oprimido; um será contra o outro, e cada um contra o seu próximo; o menino se atreverá contra o ancião, e o vil contra o nobre.</w:t>
      </w:r>
    </w:p>
    <w:p>
      <w:pPr>
        <w:rPr>
          <w:rFonts w:ascii="Trebuchet MS" w:hAnsi="Trebuchet MS"/>
          <w:color w:val="000000"/>
          <w:sz w:val="20"/>
          <w:szCs w:val="20"/>
        </w:rPr>
      </w:pPr>
      <w:r>
        <w:rPr>
          <w:rFonts w:ascii="Trebuchet MS" w:hAnsi="Trebuchet MS"/>
          <w:color w:val="000000"/>
          <w:sz w:val="20"/>
          <w:szCs w:val="20"/>
        </w:rPr>
        <w:t>6 Quando alguém pegar de seu irmão na casa de seu pai, dizendo: Tu tens roupa, tu serás o nosso príncipe, e tomarás sob a tua mão esta ruína.</w:t>
      </w:r>
    </w:p>
    <w:p>
      <w:pPr>
        <w:rPr>
          <w:rFonts w:ascii="Trebuchet MS" w:hAnsi="Trebuchet MS"/>
          <w:color w:val="000000"/>
          <w:sz w:val="20"/>
          <w:szCs w:val="20"/>
        </w:rPr>
      </w:pPr>
      <w:r>
        <w:rPr>
          <w:rFonts w:ascii="Trebuchet MS" w:hAnsi="Trebuchet MS"/>
          <w:color w:val="000000"/>
          <w:sz w:val="20"/>
          <w:szCs w:val="20"/>
        </w:rPr>
        <w:t>7 Naquele dia levantará este a sua voz, dizendo: Não quero ser médico; pois em minha casa não há pão nem roupa; não me haveis de constituir governador sobre o povo.</w:t>
      </w:r>
    </w:p>
    <w:p>
      <w:pPr>
        <w:rPr>
          <w:rFonts w:ascii="Trebuchet MS" w:hAnsi="Trebuchet MS"/>
          <w:color w:val="000000"/>
          <w:sz w:val="20"/>
          <w:szCs w:val="20"/>
        </w:rPr>
      </w:pPr>
      <w:r>
        <w:rPr>
          <w:rFonts w:ascii="Trebuchet MS" w:hAnsi="Trebuchet MS"/>
          <w:color w:val="000000"/>
          <w:sz w:val="20"/>
          <w:szCs w:val="20"/>
        </w:rPr>
        <w:t>8 Pois Jerusalém tropeçou, e Judá caiu; porque a sua língua e as suas obras são contra o Senhor, para afrontarem a sua gloriosa presença.</w:t>
      </w:r>
    </w:p>
    <w:p>
      <w:pPr>
        <w:rPr>
          <w:rFonts w:ascii="Trebuchet MS" w:hAnsi="Trebuchet MS"/>
          <w:color w:val="000000"/>
          <w:sz w:val="20"/>
          <w:szCs w:val="20"/>
        </w:rPr>
      </w:pPr>
      <w:r>
        <w:rPr>
          <w:rFonts w:ascii="Trebuchet MS" w:hAnsi="Trebuchet MS"/>
          <w:color w:val="000000"/>
          <w:sz w:val="20"/>
          <w:szCs w:val="20"/>
        </w:rPr>
        <w:t>9 O aspecto do semblante dá testemunho contra eles; e, como Sodoma, publicam os seus pecados sem os disfarçar. Ai da sua alma! porque eles fazem mal a si mesmos.</w:t>
      </w:r>
    </w:p>
    <w:p>
      <w:pPr>
        <w:rPr>
          <w:rFonts w:ascii="Trebuchet MS" w:hAnsi="Trebuchet MS"/>
          <w:color w:val="000000"/>
          <w:sz w:val="20"/>
          <w:szCs w:val="20"/>
        </w:rPr>
      </w:pPr>
      <w:r>
        <w:rPr>
          <w:rFonts w:ascii="Trebuchet MS" w:hAnsi="Trebuchet MS"/>
          <w:color w:val="000000"/>
          <w:sz w:val="20"/>
          <w:szCs w:val="20"/>
        </w:rPr>
        <w:t>10 Dizei aos justos que bem lhes irá; porque comerão do fruto das suas obras.</w:t>
      </w:r>
    </w:p>
    <w:p>
      <w:pPr>
        <w:rPr>
          <w:rFonts w:ascii="Trebuchet MS" w:hAnsi="Trebuchet MS"/>
          <w:color w:val="000000"/>
          <w:sz w:val="20"/>
          <w:szCs w:val="20"/>
        </w:rPr>
      </w:pPr>
      <w:r>
        <w:rPr>
          <w:rFonts w:ascii="Trebuchet MS" w:hAnsi="Trebuchet MS"/>
          <w:color w:val="000000"/>
          <w:sz w:val="20"/>
          <w:szCs w:val="20"/>
        </w:rPr>
        <w:t>11 Ai do ímpio! mal lhe irá; pois se lhe fará o que as suas mãos fizeram.</w:t>
      </w:r>
    </w:p>
    <w:p>
      <w:pPr>
        <w:rPr>
          <w:rFonts w:ascii="Trebuchet MS" w:hAnsi="Trebuchet MS"/>
          <w:color w:val="000000"/>
          <w:sz w:val="20"/>
          <w:szCs w:val="20"/>
        </w:rPr>
      </w:pPr>
      <w:r>
        <w:rPr>
          <w:rFonts w:ascii="Trebuchet MS" w:hAnsi="Trebuchet MS"/>
          <w:color w:val="000000"/>
          <w:sz w:val="20"/>
          <w:szCs w:val="20"/>
        </w:rPr>
        <w:t>12 Quanto ao meu povo, os seus cobradores o exploram, e os seus credores dominam sobre ele. Ah, povo meu! os que te guiam te enganam, e destroem o caminho das tuas veredas.</w:t>
      </w:r>
    </w:p>
    <w:p>
      <w:pPr>
        <w:rPr>
          <w:rFonts w:ascii="Trebuchet MS" w:hAnsi="Trebuchet MS"/>
          <w:color w:val="000000"/>
          <w:sz w:val="20"/>
          <w:szCs w:val="20"/>
        </w:rPr>
      </w:pPr>
      <w:r>
        <w:rPr>
          <w:rFonts w:ascii="Trebuchet MS" w:hAnsi="Trebuchet MS"/>
          <w:color w:val="000000"/>
          <w:sz w:val="20"/>
          <w:szCs w:val="20"/>
        </w:rPr>
        <w:t>13 O Senhor levanta-se para pleitear, e põe-se de pé para julgar os povos.</w:t>
      </w:r>
    </w:p>
    <w:p>
      <w:pPr>
        <w:rPr>
          <w:rFonts w:ascii="Trebuchet MS" w:hAnsi="Trebuchet MS"/>
          <w:color w:val="000000"/>
          <w:sz w:val="20"/>
          <w:szCs w:val="20"/>
        </w:rPr>
      </w:pPr>
      <w:r>
        <w:rPr>
          <w:rFonts w:ascii="Trebuchet MS" w:hAnsi="Trebuchet MS"/>
          <w:color w:val="000000"/>
          <w:sz w:val="20"/>
          <w:szCs w:val="20"/>
        </w:rPr>
        <w:t>14 O Senhor entra em juízo contra os anciãos do seu povo, e contra os seus príncipes; sois vós que consumistes a vinha; o espólio do pobre está em vossas casas.</w:t>
      </w:r>
    </w:p>
    <w:p>
      <w:pPr>
        <w:rPr>
          <w:rFonts w:ascii="Trebuchet MS" w:hAnsi="Trebuchet MS"/>
          <w:color w:val="000000"/>
          <w:sz w:val="20"/>
          <w:szCs w:val="20"/>
        </w:rPr>
      </w:pPr>
      <w:r>
        <w:rPr>
          <w:rFonts w:ascii="Trebuchet MS" w:hAnsi="Trebuchet MS"/>
          <w:color w:val="000000"/>
          <w:sz w:val="20"/>
          <w:szCs w:val="20"/>
        </w:rPr>
        <w:t>15 Que quereis vós, que esmagais o meu povo e moeis o rosto do pobre? diz o Senhor Deus dos exércitos.</w:t>
      </w:r>
    </w:p>
    <w:p>
      <w:pPr>
        <w:rPr>
          <w:rFonts w:ascii="Trebuchet MS" w:hAnsi="Trebuchet MS"/>
          <w:color w:val="000000"/>
          <w:sz w:val="20"/>
          <w:szCs w:val="20"/>
        </w:rPr>
      </w:pPr>
      <w:r>
        <w:rPr>
          <w:rFonts w:ascii="Trebuchet MS" w:hAnsi="Trebuchet MS"/>
          <w:color w:val="000000"/>
          <w:sz w:val="20"/>
          <w:szCs w:val="20"/>
        </w:rPr>
        <w:t>16 Diz ainda mais o Senhor: Porquanto as filhas de Sião são altivas, e andam de pescoço emproado, lançando olhares impudentes; e, ao andarem, vão de passos curtos, fazendo tinir os ornamentos dos seus pés;</w:t>
      </w:r>
    </w:p>
    <w:p>
      <w:pPr>
        <w:rPr>
          <w:rFonts w:ascii="Trebuchet MS" w:hAnsi="Trebuchet MS"/>
          <w:color w:val="000000"/>
          <w:sz w:val="20"/>
          <w:szCs w:val="20"/>
        </w:rPr>
      </w:pPr>
      <w:r>
        <w:rPr>
          <w:rFonts w:ascii="Trebuchet MS" w:hAnsi="Trebuchet MS"/>
          <w:color w:val="000000"/>
          <w:sz w:val="20"/>
          <w:szCs w:val="20"/>
        </w:rPr>
        <w:t>17 o Senhor fará tinhosa a cabeça das filhas de Sião, e o Senhor porá a descoberto a sua nudez.</w:t>
      </w:r>
    </w:p>
    <w:p>
      <w:pPr>
        <w:rPr>
          <w:rFonts w:ascii="Trebuchet MS" w:hAnsi="Trebuchet MS"/>
          <w:color w:val="000000"/>
          <w:sz w:val="20"/>
          <w:szCs w:val="20"/>
        </w:rPr>
      </w:pPr>
      <w:r>
        <w:rPr>
          <w:rFonts w:ascii="Trebuchet MS" w:hAnsi="Trebuchet MS"/>
          <w:color w:val="000000"/>
          <w:sz w:val="20"/>
          <w:szCs w:val="20"/>
        </w:rPr>
        <w:t>18 Naquele dia tirará o Senhor os seus enfeites: os anéis dos artelhos, as toucas, os colares em forma de meia lua,</w:t>
      </w:r>
    </w:p>
    <w:p>
      <w:pPr>
        <w:rPr>
          <w:rFonts w:ascii="Trebuchet MS" w:hAnsi="Trebuchet MS"/>
          <w:color w:val="000000"/>
          <w:sz w:val="20"/>
          <w:szCs w:val="20"/>
        </w:rPr>
      </w:pPr>
      <w:r>
        <w:rPr>
          <w:rFonts w:ascii="Trebuchet MS" w:hAnsi="Trebuchet MS"/>
          <w:color w:val="000000"/>
          <w:sz w:val="20"/>
          <w:szCs w:val="20"/>
        </w:rPr>
        <w:t>19 os pendentes, e os braceletes, e os véus;</w:t>
      </w:r>
    </w:p>
    <w:p>
      <w:pPr>
        <w:rPr>
          <w:rFonts w:ascii="Trebuchet MS" w:hAnsi="Trebuchet MS"/>
          <w:color w:val="000000"/>
          <w:sz w:val="20"/>
          <w:szCs w:val="20"/>
        </w:rPr>
      </w:pPr>
      <w:r>
        <w:rPr>
          <w:rFonts w:ascii="Trebuchet MS" w:hAnsi="Trebuchet MS"/>
          <w:color w:val="000000"/>
          <w:sz w:val="20"/>
          <w:szCs w:val="20"/>
        </w:rPr>
        <w:t>20 os diademas, as cadeias dos artelhos, os cintos, as caixinhas de perfumes e os amuletos;</w:t>
      </w:r>
    </w:p>
    <w:p>
      <w:pPr>
        <w:rPr>
          <w:rFonts w:ascii="Trebuchet MS" w:hAnsi="Trebuchet MS"/>
          <w:color w:val="000000"/>
          <w:sz w:val="20"/>
          <w:szCs w:val="20"/>
        </w:rPr>
      </w:pPr>
      <w:r>
        <w:rPr>
          <w:rFonts w:ascii="Trebuchet MS" w:hAnsi="Trebuchet MS"/>
          <w:color w:val="000000"/>
          <w:sz w:val="20"/>
          <w:szCs w:val="20"/>
        </w:rPr>
        <w:t>21 os anéis, e as jóias pendentes do nariz;</w:t>
      </w:r>
    </w:p>
    <w:p>
      <w:pPr>
        <w:rPr>
          <w:rFonts w:ascii="Trebuchet MS" w:hAnsi="Trebuchet MS"/>
          <w:color w:val="000000"/>
          <w:sz w:val="20"/>
          <w:szCs w:val="20"/>
        </w:rPr>
      </w:pPr>
      <w:r>
        <w:rPr>
          <w:rFonts w:ascii="Trebuchet MS" w:hAnsi="Trebuchet MS"/>
          <w:color w:val="000000"/>
          <w:sz w:val="20"/>
          <w:szCs w:val="20"/>
        </w:rPr>
        <w:t>22 os vestidos de festa, e os mantos, e os xales, e os bolsos;</w:t>
      </w:r>
    </w:p>
    <w:p>
      <w:pPr>
        <w:rPr>
          <w:rFonts w:ascii="Trebuchet MS" w:hAnsi="Trebuchet MS"/>
          <w:color w:val="000000"/>
          <w:sz w:val="20"/>
          <w:szCs w:val="20"/>
        </w:rPr>
      </w:pPr>
      <w:r>
        <w:rPr>
          <w:rFonts w:ascii="Trebuchet MS" w:hAnsi="Trebuchet MS"/>
          <w:color w:val="000000"/>
          <w:sz w:val="20"/>
          <w:szCs w:val="20"/>
        </w:rPr>
        <w:t>23 os vestidos diáfanos, e as capinhas de linho, e os turbantes, e os véus.</w:t>
      </w:r>
    </w:p>
    <w:p>
      <w:pPr>
        <w:rPr>
          <w:rFonts w:ascii="Trebuchet MS" w:hAnsi="Trebuchet MS"/>
          <w:color w:val="000000"/>
          <w:sz w:val="20"/>
          <w:szCs w:val="20"/>
        </w:rPr>
      </w:pPr>
      <w:r>
        <w:rPr>
          <w:rFonts w:ascii="Trebuchet MS" w:hAnsi="Trebuchet MS"/>
          <w:color w:val="000000"/>
          <w:sz w:val="20"/>
          <w:szCs w:val="20"/>
        </w:rPr>
        <w:t>24 E será que em lugar de perfume haverá mau cheiro, e por cinto, uma corda; em lugar de encrespadura de cabelos, calvície; e em lugar de veste luxuosa, cinto de cilício; e queimadura em lugar de formosura.</w:t>
      </w:r>
    </w:p>
    <w:p>
      <w:pPr>
        <w:rPr>
          <w:rFonts w:ascii="Trebuchet MS" w:hAnsi="Trebuchet MS"/>
          <w:color w:val="000000"/>
          <w:sz w:val="20"/>
          <w:szCs w:val="20"/>
        </w:rPr>
      </w:pPr>
      <w:r>
        <w:rPr>
          <w:rFonts w:ascii="Trebuchet MS" w:hAnsi="Trebuchet MS"/>
          <w:color w:val="000000"/>
          <w:sz w:val="20"/>
          <w:szCs w:val="20"/>
        </w:rPr>
        <w:t>25 Teus varões cairão à espada, e teus valentes na guerra.</w:t>
      </w:r>
    </w:p>
    <w:p>
      <w:pPr>
        <w:rPr>
          <w:rFonts w:ascii="Trebuchet MS" w:hAnsi="Trebuchet MS"/>
          <w:color w:val="000000"/>
          <w:sz w:val="20"/>
          <w:szCs w:val="20"/>
        </w:rPr>
      </w:pPr>
      <w:r>
        <w:rPr>
          <w:rFonts w:ascii="Trebuchet MS" w:hAnsi="Trebuchet MS"/>
          <w:color w:val="000000"/>
          <w:sz w:val="20"/>
          <w:szCs w:val="20"/>
        </w:rPr>
        <w:t>26 E as portas da cidade gemerão e se carpirão e, desolada, ela se sentará no pó.</w:t>
      </w:r>
    </w:p>
    <w:p>
      <w:pPr>
        <w:pStyle w:val="P13"/>
        <w:rPr>
          <w:rFonts w:ascii="Trebuchet MS" w:hAnsi="Trebuchet MS"/>
          <w:color w:val="000000"/>
          <w:sz w:val="22"/>
          <w:szCs w:val="22"/>
        </w:rPr>
      </w:pPr>
      <w:bookmarkStart w:id="740" w:name="_Toc147528644"/>
      <w:r>
        <w:rPr>
          <w:rFonts w:ascii="Trebuchet MS" w:hAnsi="Trebuchet MS"/>
          <w:color w:val="000000"/>
          <w:sz w:val="22"/>
          <w:szCs w:val="22"/>
        </w:rPr>
        <w:t xml:space="preserve"> ISAÍAS 4</w:t>
      </w:r>
      <w:bookmarkEnd w:id="740"/>
    </w:p>
    <w:p>
      <w:pPr>
        <w:rPr>
          <w:rFonts w:ascii="Trebuchet MS" w:hAnsi="Trebuchet MS"/>
          <w:color w:val="000000"/>
          <w:sz w:val="20"/>
          <w:szCs w:val="20"/>
        </w:rPr>
      </w:pPr>
      <w:r>
        <w:rPr>
          <w:rFonts w:ascii="Trebuchet MS" w:hAnsi="Trebuchet MS"/>
          <w:color w:val="000000"/>
          <w:sz w:val="20"/>
          <w:szCs w:val="20"/>
        </w:rPr>
        <w:t>1 Sete mulheres naquele dia lançarão mão dum só homem, dizendo: Nós comeremos do nosso pão, e nos vestiremos de nossos vestidos; tão somente queremos ser chamadas pelo teu nome; tira o nosso opróbrio.</w:t>
      </w:r>
    </w:p>
    <w:p>
      <w:pPr>
        <w:rPr>
          <w:rFonts w:ascii="Trebuchet MS" w:hAnsi="Trebuchet MS"/>
          <w:color w:val="000000"/>
          <w:sz w:val="20"/>
          <w:szCs w:val="20"/>
        </w:rPr>
      </w:pPr>
      <w:r>
        <w:rPr>
          <w:rFonts w:ascii="Trebuchet MS" w:hAnsi="Trebuchet MS"/>
          <w:color w:val="000000"/>
          <w:sz w:val="20"/>
          <w:szCs w:val="20"/>
        </w:rPr>
        <w:t>2 Naquele dia o renovo do Senhor será cheio de beleza e de glória, e o fruto da terra excelente e formoso para os que escaparem de Israel.</w:t>
      </w:r>
    </w:p>
    <w:p>
      <w:pPr>
        <w:rPr>
          <w:rFonts w:ascii="Trebuchet MS" w:hAnsi="Trebuchet MS"/>
          <w:color w:val="000000"/>
          <w:sz w:val="20"/>
          <w:szCs w:val="20"/>
        </w:rPr>
      </w:pPr>
      <w:r>
        <w:rPr>
          <w:rFonts w:ascii="Trebuchet MS" w:hAnsi="Trebuchet MS"/>
          <w:color w:val="000000"/>
          <w:sz w:val="20"/>
          <w:szCs w:val="20"/>
        </w:rPr>
        <w:t>3 E será que aquele que ficar em Sião e permanecer em Jerusalém, será chamado santo, isto é, todo aquele que estiver inscrito entre os vivos em Jerusalém;</w:t>
      </w:r>
    </w:p>
    <w:p>
      <w:pPr>
        <w:rPr>
          <w:rFonts w:ascii="Trebuchet MS" w:hAnsi="Trebuchet MS"/>
          <w:color w:val="000000"/>
          <w:sz w:val="20"/>
          <w:szCs w:val="20"/>
        </w:rPr>
      </w:pPr>
      <w:r>
        <w:rPr>
          <w:rFonts w:ascii="Trebuchet MS" w:hAnsi="Trebuchet MS"/>
          <w:color w:val="000000"/>
          <w:sz w:val="20"/>
          <w:szCs w:val="20"/>
        </w:rPr>
        <w:t>4 Quando o Senhor tiver lavado a imundícia das filhas de Sião, e tiver limpado o sangue de Jerusalém do meio dela com o espírito de justiça, e com o espírito de ardor.</w:t>
      </w:r>
    </w:p>
    <w:p>
      <w:pPr>
        <w:rPr>
          <w:rFonts w:ascii="Trebuchet MS" w:hAnsi="Trebuchet MS"/>
          <w:color w:val="000000"/>
          <w:sz w:val="20"/>
          <w:szCs w:val="20"/>
        </w:rPr>
      </w:pPr>
      <w:r>
        <w:rPr>
          <w:rFonts w:ascii="Trebuchet MS" w:hAnsi="Trebuchet MS"/>
          <w:color w:val="000000"/>
          <w:sz w:val="20"/>
          <w:szCs w:val="20"/>
        </w:rPr>
        <w:t>5 E criará o Senhor sobre toda a extensão do monte Sião, e sobre as assembléias dela, uma nuvem de dia, e uma fumaça, e um resplendor de fogo flamejante de noite; porque sobre toda a glória se estenderá um dossel.</w:t>
      </w:r>
    </w:p>
    <w:p>
      <w:pPr>
        <w:rPr>
          <w:rFonts w:ascii="Trebuchet MS" w:hAnsi="Trebuchet MS"/>
          <w:color w:val="000000"/>
          <w:sz w:val="20"/>
          <w:szCs w:val="20"/>
        </w:rPr>
      </w:pPr>
      <w:r>
        <w:rPr>
          <w:rFonts w:ascii="Trebuchet MS" w:hAnsi="Trebuchet MS"/>
          <w:color w:val="000000"/>
          <w:sz w:val="20"/>
          <w:szCs w:val="20"/>
        </w:rPr>
        <w:t>6 Também haverá de dia um pavilhão para sombra contra o calor, e para refúgio e esconderijo contra a tempestade e a chuva.</w:t>
      </w:r>
    </w:p>
    <w:p>
      <w:pPr>
        <w:pStyle w:val="P13"/>
        <w:rPr>
          <w:rFonts w:ascii="Trebuchet MS" w:hAnsi="Trebuchet MS"/>
          <w:color w:val="000000"/>
          <w:sz w:val="22"/>
          <w:szCs w:val="22"/>
        </w:rPr>
      </w:pPr>
      <w:bookmarkStart w:id="741" w:name="_Toc147528645"/>
      <w:r>
        <w:rPr>
          <w:rFonts w:ascii="Trebuchet MS" w:hAnsi="Trebuchet MS"/>
          <w:color w:val="000000"/>
          <w:sz w:val="22"/>
          <w:szCs w:val="22"/>
        </w:rPr>
        <w:t xml:space="preserve"> ISAÍAS 5</w:t>
      </w:r>
      <w:bookmarkEnd w:id="741"/>
    </w:p>
    <w:p>
      <w:pPr>
        <w:rPr>
          <w:rFonts w:ascii="Trebuchet MS" w:hAnsi="Trebuchet MS"/>
          <w:color w:val="000000"/>
          <w:sz w:val="20"/>
          <w:szCs w:val="20"/>
        </w:rPr>
      </w:pPr>
      <w:r>
        <w:rPr>
          <w:rFonts w:ascii="Trebuchet MS" w:hAnsi="Trebuchet MS"/>
          <w:color w:val="000000"/>
          <w:sz w:val="20"/>
          <w:szCs w:val="20"/>
        </w:rPr>
        <w:t>1 Ora, seja-me permitido cantar para o meu bem amado uma canção de amor a respeito da sua vinha. O meu amado possuía uma vinha num outeiro fertilíssimo.</w:t>
      </w:r>
    </w:p>
    <w:p>
      <w:pPr>
        <w:rPr>
          <w:rFonts w:ascii="Trebuchet MS" w:hAnsi="Trebuchet MS"/>
          <w:color w:val="000000"/>
          <w:sz w:val="20"/>
          <w:szCs w:val="20"/>
        </w:rPr>
      </w:pPr>
      <w:r>
        <w:rPr>
          <w:rFonts w:ascii="Trebuchet MS" w:hAnsi="Trebuchet MS"/>
          <w:color w:val="000000"/>
          <w:sz w:val="20"/>
          <w:szCs w:val="20"/>
        </w:rPr>
        <w:t>2 E, revolvendo-a com enxada e limpando-a das pedras, plantou-a de excelentes vides, e edificou no meio dela uma torre, e também construiu nela um lagar; e esperava que desse uvas, mas deu uvas bravas.</w:t>
      </w:r>
    </w:p>
    <w:p>
      <w:pPr>
        <w:rPr>
          <w:rFonts w:ascii="Trebuchet MS" w:hAnsi="Trebuchet MS"/>
          <w:color w:val="000000"/>
          <w:sz w:val="20"/>
          <w:szCs w:val="20"/>
        </w:rPr>
      </w:pPr>
      <w:r>
        <w:rPr>
          <w:rFonts w:ascii="Trebuchet MS" w:hAnsi="Trebuchet MS"/>
          <w:color w:val="000000"/>
          <w:sz w:val="20"/>
          <w:szCs w:val="20"/>
        </w:rPr>
        <w:t>3 Agora, pois, ó moradores de Jerusalém, e homens de Judá, julgai, vos peço, entre mim e a minha vinha.</w:t>
      </w:r>
    </w:p>
    <w:p>
      <w:pPr>
        <w:rPr>
          <w:rFonts w:ascii="Trebuchet MS" w:hAnsi="Trebuchet MS"/>
          <w:color w:val="000000"/>
          <w:sz w:val="20"/>
          <w:szCs w:val="20"/>
        </w:rPr>
      </w:pPr>
      <w:r>
        <w:rPr>
          <w:rFonts w:ascii="Trebuchet MS" w:hAnsi="Trebuchet MS"/>
          <w:color w:val="000000"/>
          <w:sz w:val="20"/>
          <w:szCs w:val="20"/>
        </w:rPr>
        <w:t>4 Que mais se podia fazer à minha vinha, que eu lhe não tenha feito? e por que, esperando eu que desse uvas, veio a produzir uvas bravas?</w:t>
      </w:r>
    </w:p>
    <w:p>
      <w:pPr>
        <w:rPr>
          <w:rFonts w:ascii="Trebuchet MS" w:hAnsi="Trebuchet MS"/>
          <w:color w:val="000000"/>
          <w:sz w:val="20"/>
          <w:szCs w:val="20"/>
        </w:rPr>
      </w:pPr>
      <w:r>
        <w:rPr>
          <w:rFonts w:ascii="Trebuchet MS" w:hAnsi="Trebuchet MS"/>
          <w:color w:val="000000"/>
          <w:sz w:val="20"/>
          <w:szCs w:val="20"/>
        </w:rPr>
        <w:t>5 Agora, pois, vos farei saber o que eu hei de fazer à minha vinha: tirarei a sua sebe, e será devorada; derrubarei a sua parede, e será pisada;</w:t>
      </w:r>
    </w:p>
    <w:p>
      <w:pPr>
        <w:rPr>
          <w:rFonts w:ascii="Trebuchet MS" w:hAnsi="Trebuchet MS"/>
          <w:color w:val="000000"/>
          <w:sz w:val="20"/>
          <w:szCs w:val="20"/>
        </w:rPr>
      </w:pPr>
      <w:r>
        <w:rPr>
          <w:rFonts w:ascii="Trebuchet MS" w:hAnsi="Trebuchet MS"/>
          <w:color w:val="000000"/>
          <w:sz w:val="20"/>
          <w:szCs w:val="20"/>
        </w:rPr>
        <w:t>6 e a tornarei em deserto; não será podada nem cavada, mas crescerão nela sarças e espinheiro; e às nuvens darei ordem que não derramem chuva sobre ela.</w:t>
      </w:r>
    </w:p>
    <w:p>
      <w:pPr>
        <w:rPr>
          <w:rFonts w:ascii="Trebuchet MS" w:hAnsi="Trebuchet MS"/>
          <w:color w:val="000000"/>
          <w:sz w:val="20"/>
          <w:szCs w:val="20"/>
        </w:rPr>
      </w:pPr>
      <w:r>
        <w:rPr>
          <w:rFonts w:ascii="Trebuchet MS" w:hAnsi="Trebuchet MS"/>
          <w:color w:val="000000"/>
          <w:sz w:val="20"/>
          <w:szCs w:val="20"/>
        </w:rPr>
        <w:t>7 Pois a vinha do Senhor dos exércitos é a casa de Israel, e os homens de Judá são a planta das suas delícias; e esperou que exercessem juízo, mas eis aqui derramamento de sangue; justiça, e eis aqui clamor.</w:t>
      </w:r>
    </w:p>
    <w:p>
      <w:pPr>
        <w:rPr>
          <w:rFonts w:ascii="Trebuchet MS" w:hAnsi="Trebuchet MS"/>
          <w:color w:val="000000"/>
          <w:sz w:val="20"/>
          <w:szCs w:val="20"/>
        </w:rPr>
      </w:pPr>
      <w:r>
        <w:rPr>
          <w:rFonts w:ascii="Trebuchet MS" w:hAnsi="Trebuchet MS"/>
          <w:color w:val="000000"/>
          <w:sz w:val="20"/>
          <w:szCs w:val="20"/>
        </w:rPr>
        <w:t>8 Ai dos que ajuntam casa a casa, dos que acrescentam campo a campo, até que não haja mais lugar, de modo que habitem sós no meio da terra!</w:t>
      </w:r>
    </w:p>
    <w:p>
      <w:pPr>
        <w:rPr>
          <w:rFonts w:ascii="Trebuchet MS" w:hAnsi="Trebuchet MS"/>
          <w:color w:val="000000"/>
          <w:sz w:val="20"/>
          <w:szCs w:val="20"/>
        </w:rPr>
      </w:pPr>
      <w:r>
        <w:rPr>
          <w:rFonts w:ascii="Trebuchet MS" w:hAnsi="Trebuchet MS"/>
          <w:color w:val="000000"/>
          <w:sz w:val="20"/>
          <w:szCs w:val="20"/>
        </w:rPr>
        <w:t>9 A meus ouvidos disse o Senhor dos exércitos: Em verdade que muitas casas ficarão desertas, e até casas grandes e lindas sem moradores.</w:t>
      </w:r>
    </w:p>
    <w:p>
      <w:pPr>
        <w:rPr>
          <w:rFonts w:ascii="Trebuchet MS" w:hAnsi="Trebuchet MS"/>
          <w:color w:val="000000"/>
          <w:sz w:val="20"/>
          <w:szCs w:val="20"/>
        </w:rPr>
      </w:pPr>
      <w:r>
        <w:rPr>
          <w:rFonts w:ascii="Trebuchet MS" w:hAnsi="Trebuchet MS"/>
          <w:color w:val="000000"/>
          <w:sz w:val="20"/>
          <w:szCs w:val="20"/>
        </w:rPr>
        <w:t>10 E dez jeiras de vinha darão apenas um bato, e um hômer de semente não dará mais do que uma efa.</w:t>
      </w:r>
    </w:p>
    <w:p>
      <w:pPr>
        <w:rPr>
          <w:rFonts w:ascii="Trebuchet MS" w:hAnsi="Trebuchet MS"/>
          <w:color w:val="000000"/>
          <w:sz w:val="20"/>
          <w:szCs w:val="20"/>
        </w:rPr>
      </w:pPr>
      <w:r>
        <w:rPr>
          <w:rFonts w:ascii="Trebuchet MS" w:hAnsi="Trebuchet MS"/>
          <w:color w:val="000000"/>
          <w:sz w:val="20"/>
          <w:szCs w:val="20"/>
        </w:rPr>
        <w:t>11 Ai dos que se levantam cedo para correrem atrás da bebida forte e continuam até a noite, até que o vinho os esquente!</w:t>
      </w:r>
    </w:p>
    <w:p>
      <w:pPr>
        <w:rPr>
          <w:rFonts w:ascii="Trebuchet MS" w:hAnsi="Trebuchet MS"/>
          <w:color w:val="000000"/>
          <w:sz w:val="20"/>
          <w:szCs w:val="20"/>
        </w:rPr>
      </w:pPr>
      <w:r>
        <w:rPr>
          <w:rFonts w:ascii="Trebuchet MS" w:hAnsi="Trebuchet MS"/>
          <w:color w:val="000000"/>
          <w:sz w:val="20"/>
          <w:szCs w:val="20"/>
        </w:rPr>
        <w:t>12 Têm harpas e alaúdes, tamboris e pífanos, e vinho nos seus banquetes; porém não olham para a obra do Senhor, nem consideram as obras das mãos dele.</w:t>
      </w:r>
    </w:p>
    <w:p>
      <w:pPr>
        <w:rPr>
          <w:rFonts w:ascii="Trebuchet MS" w:hAnsi="Trebuchet MS"/>
          <w:color w:val="000000"/>
          <w:sz w:val="20"/>
          <w:szCs w:val="20"/>
        </w:rPr>
      </w:pPr>
      <w:r>
        <w:rPr>
          <w:rFonts w:ascii="Trebuchet MS" w:hAnsi="Trebuchet MS"/>
          <w:color w:val="000000"/>
          <w:sz w:val="20"/>
          <w:szCs w:val="20"/>
        </w:rPr>
        <w:t>13 Portanto o meu povo é levado cativo, por falta de entendimento; e os seus nobres estão morrendo de fome, e a sua multidão está seca de sede.</w:t>
      </w:r>
    </w:p>
    <w:p>
      <w:pPr>
        <w:rPr>
          <w:rFonts w:ascii="Trebuchet MS" w:hAnsi="Trebuchet MS"/>
          <w:color w:val="000000"/>
          <w:sz w:val="20"/>
          <w:szCs w:val="20"/>
        </w:rPr>
      </w:pPr>
      <w:r>
        <w:rPr>
          <w:rFonts w:ascii="Trebuchet MS" w:hAnsi="Trebuchet MS"/>
          <w:color w:val="000000"/>
          <w:sz w:val="20"/>
          <w:szCs w:val="20"/>
        </w:rPr>
        <w:t>14 Por isso o Seol aumentou o seu apetite, e abriu a sua boca desmesuradamente; e para lá descem a glória deles, a sua multidão, a sua pompa, e os que entre eles se exultam.</w:t>
      </w:r>
    </w:p>
    <w:p>
      <w:pPr>
        <w:rPr>
          <w:rFonts w:ascii="Trebuchet MS" w:hAnsi="Trebuchet MS"/>
          <w:color w:val="000000"/>
          <w:sz w:val="20"/>
          <w:szCs w:val="20"/>
        </w:rPr>
      </w:pPr>
      <w:r>
        <w:rPr>
          <w:rFonts w:ascii="Trebuchet MS" w:hAnsi="Trebuchet MS"/>
          <w:color w:val="000000"/>
          <w:sz w:val="20"/>
          <w:szCs w:val="20"/>
        </w:rPr>
        <w:t>15 O homem se abate, e o varão se humilha, e os olhos dos altivos se abaixam.</w:t>
      </w:r>
    </w:p>
    <w:p>
      <w:pPr>
        <w:rPr>
          <w:rFonts w:ascii="Trebuchet MS" w:hAnsi="Trebuchet MS"/>
          <w:color w:val="000000"/>
          <w:sz w:val="20"/>
          <w:szCs w:val="20"/>
        </w:rPr>
      </w:pPr>
      <w:r>
        <w:rPr>
          <w:rFonts w:ascii="Trebuchet MS" w:hAnsi="Trebuchet MS"/>
          <w:color w:val="000000"/>
          <w:sz w:val="20"/>
          <w:szCs w:val="20"/>
        </w:rPr>
        <w:t>16 Mas o Senhor dos exércitos é exaltado pelo juízo, e Deus, o Santo, é santificado em justiça.</w:t>
      </w:r>
    </w:p>
    <w:p>
      <w:pPr>
        <w:rPr>
          <w:rFonts w:ascii="Trebuchet MS" w:hAnsi="Trebuchet MS"/>
          <w:color w:val="000000"/>
          <w:sz w:val="20"/>
          <w:szCs w:val="20"/>
        </w:rPr>
      </w:pPr>
      <w:r>
        <w:rPr>
          <w:rFonts w:ascii="Trebuchet MS" w:hAnsi="Trebuchet MS"/>
          <w:color w:val="000000"/>
          <w:sz w:val="20"/>
          <w:szCs w:val="20"/>
        </w:rPr>
        <w:t>17 Então os cordeiros pastarão como em seus pastos; e nos campos desertos se apascentarão cevados e cabritos.</w:t>
      </w:r>
    </w:p>
    <w:p>
      <w:pPr>
        <w:rPr>
          <w:rFonts w:ascii="Trebuchet MS" w:hAnsi="Trebuchet MS"/>
          <w:color w:val="000000"/>
          <w:sz w:val="20"/>
          <w:szCs w:val="20"/>
        </w:rPr>
      </w:pPr>
      <w:r>
        <w:rPr>
          <w:rFonts w:ascii="Trebuchet MS" w:hAnsi="Trebuchet MS"/>
          <w:color w:val="000000"/>
          <w:sz w:val="20"/>
          <w:szCs w:val="20"/>
        </w:rPr>
        <w:t>18 Ai dos que puxam a iniqüidade com cordas de falsidade, e o pecado como com tirantes de carros!</w:t>
      </w:r>
    </w:p>
    <w:p>
      <w:pPr>
        <w:rPr>
          <w:rFonts w:ascii="Trebuchet MS" w:hAnsi="Trebuchet MS"/>
          <w:color w:val="000000"/>
          <w:sz w:val="20"/>
          <w:szCs w:val="20"/>
        </w:rPr>
      </w:pPr>
      <w:r>
        <w:rPr>
          <w:rFonts w:ascii="Trebuchet MS" w:hAnsi="Trebuchet MS"/>
          <w:color w:val="000000"/>
          <w:sz w:val="20"/>
          <w:szCs w:val="20"/>
        </w:rPr>
        <w:t>19 E dizem: Apresse-se Deus, avie a sua obra, para que a vejamos; e aproxime-se e venha o propósito do Santo de Israel, para que o conheçamos.</w:t>
      </w:r>
    </w:p>
    <w:p>
      <w:pPr>
        <w:rPr>
          <w:rFonts w:ascii="Trebuchet MS" w:hAnsi="Trebuchet MS"/>
          <w:color w:val="000000"/>
          <w:sz w:val="20"/>
          <w:szCs w:val="20"/>
        </w:rPr>
      </w:pPr>
      <w:r>
        <w:rPr>
          <w:rFonts w:ascii="Trebuchet MS" w:hAnsi="Trebuchet MS"/>
          <w:color w:val="000000"/>
          <w:sz w:val="20"/>
          <w:szCs w:val="20"/>
        </w:rPr>
        <w:t>20 Ai dos que ao mal chamam bem, e ao bem mal; que põem as trevas por luz, e a luz por trevas, e o amargo por doce, e o doce por amargo!</w:t>
      </w:r>
    </w:p>
    <w:p>
      <w:pPr>
        <w:rPr>
          <w:rFonts w:ascii="Trebuchet MS" w:hAnsi="Trebuchet MS"/>
          <w:color w:val="000000"/>
          <w:sz w:val="20"/>
          <w:szCs w:val="20"/>
        </w:rPr>
      </w:pPr>
      <w:r>
        <w:rPr>
          <w:rFonts w:ascii="Trebuchet MS" w:hAnsi="Trebuchet MS"/>
          <w:color w:val="000000"/>
          <w:sz w:val="20"/>
          <w:szCs w:val="20"/>
        </w:rPr>
        <w:t>21 Ai dos que são sábios a seus próprios olhos, e astutos em seu próprio conceito!</w:t>
      </w:r>
    </w:p>
    <w:p>
      <w:pPr>
        <w:rPr>
          <w:rFonts w:ascii="Trebuchet MS" w:hAnsi="Trebuchet MS"/>
          <w:color w:val="000000"/>
          <w:sz w:val="20"/>
          <w:szCs w:val="20"/>
        </w:rPr>
      </w:pPr>
      <w:r>
        <w:rPr>
          <w:rFonts w:ascii="Trebuchet MS" w:hAnsi="Trebuchet MS"/>
          <w:color w:val="000000"/>
          <w:sz w:val="20"/>
          <w:szCs w:val="20"/>
        </w:rPr>
        <w:t>22 Ai dos que são poderosos para beber vinho, e valentes para misturar bebida forte;</w:t>
      </w:r>
    </w:p>
    <w:p>
      <w:pPr>
        <w:rPr>
          <w:rFonts w:ascii="Trebuchet MS" w:hAnsi="Trebuchet MS"/>
          <w:color w:val="000000"/>
          <w:sz w:val="20"/>
          <w:szCs w:val="20"/>
        </w:rPr>
      </w:pPr>
      <w:r>
        <w:rPr>
          <w:rFonts w:ascii="Trebuchet MS" w:hAnsi="Trebuchet MS"/>
          <w:color w:val="000000"/>
          <w:sz w:val="20"/>
          <w:szCs w:val="20"/>
        </w:rPr>
        <w:t>23 dos que justificam o ímpio por peitas, e ao inocente lhe tiram o seu direito!</w:t>
      </w:r>
    </w:p>
    <w:p>
      <w:pPr>
        <w:rPr>
          <w:rFonts w:ascii="Trebuchet MS" w:hAnsi="Trebuchet MS"/>
          <w:color w:val="000000"/>
          <w:sz w:val="20"/>
          <w:szCs w:val="20"/>
        </w:rPr>
      </w:pPr>
      <w:r>
        <w:rPr>
          <w:rFonts w:ascii="Trebuchet MS" w:hAnsi="Trebuchet MS"/>
          <w:color w:val="000000"/>
          <w:sz w:val="20"/>
          <w:szCs w:val="20"/>
        </w:rPr>
        <w:t>24 Pelo que, como a língua de fogo consome o restolho, e a palha se desfaz na chama assim a raiz deles será como podridão, e a sua flor se esvaecerá como pó; porque rejeitaram a lei do Senhor dos exércitos, e desprezaram a palavra do santo de Israel,</w:t>
      </w:r>
    </w:p>
    <w:p>
      <w:pPr>
        <w:rPr>
          <w:rFonts w:ascii="Trebuchet MS" w:hAnsi="Trebuchet MS"/>
          <w:color w:val="000000"/>
          <w:sz w:val="20"/>
          <w:szCs w:val="20"/>
        </w:rPr>
      </w:pPr>
      <w:r>
        <w:rPr>
          <w:rFonts w:ascii="Trebuchet MS" w:hAnsi="Trebuchet MS"/>
          <w:color w:val="000000"/>
          <w:sz w:val="20"/>
          <w:szCs w:val="20"/>
        </w:rPr>
        <w:t>25 Por isso se acendeu a ira do Senhor contra o seu povo, e o Senhor estendeu a sua mão contra ele, e o feriu; e as montanhas tremeram, e os seus cadáveres eram como lixo no meio das ruas; com tudo isto não tornou atrás a sua ira, mas ainda está estendida a sua mão.</w:t>
      </w:r>
    </w:p>
    <w:p>
      <w:pPr>
        <w:rPr>
          <w:rFonts w:ascii="Trebuchet MS" w:hAnsi="Trebuchet MS"/>
          <w:color w:val="000000"/>
          <w:sz w:val="20"/>
          <w:szCs w:val="20"/>
        </w:rPr>
      </w:pPr>
      <w:r>
        <w:rPr>
          <w:rFonts w:ascii="Trebuchet MS" w:hAnsi="Trebuchet MS"/>
          <w:color w:val="000000"/>
          <w:sz w:val="20"/>
          <w:szCs w:val="20"/>
        </w:rPr>
        <w:t>26 E ele arvorará um estandarte para as nações de longe, e lhes assobiará desde a extremidade da terra; e eis que virão muito apressadamente.</w:t>
      </w:r>
    </w:p>
    <w:p>
      <w:pPr>
        <w:rPr>
          <w:rFonts w:ascii="Trebuchet MS" w:hAnsi="Trebuchet MS"/>
          <w:color w:val="000000"/>
          <w:sz w:val="20"/>
          <w:szCs w:val="20"/>
        </w:rPr>
      </w:pPr>
      <w:r>
        <w:rPr>
          <w:rFonts w:ascii="Trebuchet MS" w:hAnsi="Trebuchet MS"/>
          <w:color w:val="000000"/>
          <w:sz w:val="20"/>
          <w:szCs w:val="20"/>
        </w:rPr>
        <w:t>27 Não há entre eles cansado algum nem quem tropece; ninguém cochila nem dorme; não se lhe desata o cinto dos lombos, nem se lhe quebra a correia dos sapatos.</w:t>
      </w:r>
    </w:p>
    <w:p>
      <w:pPr>
        <w:rPr>
          <w:rFonts w:ascii="Trebuchet MS" w:hAnsi="Trebuchet MS"/>
          <w:color w:val="000000"/>
          <w:sz w:val="20"/>
          <w:szCs w:val="20"/>
        </w:rPr>
      </w:pPr>
      <w:r>
        <w:rPr>
          <w:rFonts w:ascii="Trebuchet MS" w:hAnsi="Trebuchet MS"/>
          <w:color w:val="000000"/>
          <w:sz w:val="20"/>
          <w:szCs w:val="20"/>
        </w:rPr>
        <w:t>28 As suas flechas são agudas, e todos os seus arcos retesados; os cascos dos seus cavalos são reputados como pederneira, e as rodas dos seus carros qual redemoinho.</w:t>
      </w:r>
    </w:p>
    <w:p>
      <w:pPr>
        <w:rPr>
          <w:rFonts w:ascii="Trebuchet MS" w:hAnsi="Trebuchet MS"/>
          <w:color w:val="000000"/>
          <w:sz w:val="20"/>
          <w:szCs w:val="20"/>
        </w:rPr>
      </w:pPr>
      <w:r>
        <w:rPr>
          <w:rFonts w:ascii="Trebuchet MS" w:hAnsi="Trebuchet MS"/>
          <w:color w:val="000000"/>
          <w:sz w:val="20"/>
          <w:szCs w:val="20"/>
        </w:rPr>
        <w:t>29 O seu rugido é como o do leão; rugem como filhos de leão; sim, rugem e agarram a presa, e a levam, e não há quem a livre.</w:t>
      </w:r>
    </w:p>
    <w:p>
      <w:pPr>
        <w:rPr>
          <w:rFonts w:ascii="Trebuchet MS" w:hAnsi="Trebuchet MS"/>
          <w:color w:val="000000"/>
          <w:sz w:val="20"/>
          <w:szCs w:val="20"/>
        </w:rPr>
      </w:pPr>
      <w:r>
        <w:rPr>
          <w:rFonts w:ascii="Trebuchet MS" w:hAnsi="Trebuchet MS"/>
          <w:color w:val="000000"/>
          <w:sz w:val="20"/>
          <w:szCs w:val="20"/>
        </w:rPr>
        <w:t>30 E bramarão contra eles naquele dia, como o bramido do mar; e se alguém olhar para a terra, eis que só verá trevas e angústia, e a luz se escurecerá nas nuvens sobre ela.</w:t>
      </w:r>
    </w:p>
    <w:p>
      <w:pPr>
        <w:pStyle w:val="P13"/>
        <w:rPr>
          <w:rFonts w:ascii="Trebuchet MS" w:hAnsi="Trebuchet MS"/>
          <w:color w:val="000000"/>
          <w:sz w:val="22"/>
          <w:szCs w:val="22"/>
        </w:rPr>
      </w:pPr>
      <w:bookmarkStart w:id="742" w:name="_Toc147528646"/>
      <w:r>
        <w:rPr>
          <w:rFonts w:ascii="Trebuchet MS" w:hAnsi="Trebuchet MS"/>
          <w:color w:val="000000"/>
          <w:sz w:val="22"/>
          <w:szCs w:val="22"/>
        </w:rPr>
        <w:t xml:space="preserve"> ISAÍAS 6</w:t>
      </w:r>
      <w:bookmarkEnd w:id="742"/>
    </w:p>
    <w:p>
      <w:pPr>
        <w:rPr>
          <w:rFonts w:ascii="Trebuchet MS" w:hAnsi="Trebuchet MS"/>
          <w:color w:val="000000"/>
          <w:sz w:val="20"/>
          <w:szCs w:val="20"/>
        </w:rPr>
      </w:pPr>
      <w:r>
        <w:rPr>
          <w:rFonts w:ascii="Trebuchet MS" w:hAnsi="Trebuchet MS"/>
          <w:color w:val="000000"/>
          <w:sz w:val="20"/>
          <w:szCs w:val="20"/>
        </w:rPr>
        <w:t>1 No ano em que morreu o rei Uzias, eu vi o Senhor assentado sobre um alto e sublime trono, e as orlas do seu manto enchiam o templo.</w:t>
      </w:r>
    </w:p>
    <w:p>
      <w:pPr>
        <w:rPr>
          <w:rFonts w:ascii="Trebuchet MS" w:hAnsi="Trebuchet MS"/>
          <w:color w:val="000000"/>
          <w:sz w:val="20"/>
          <w:szCs w:val="20"/>
        </w:rPr>
      </w:pPr>
      <w:r>
        <w:rPr>
          <w:rFonts w:ascii="Trebuchet MS" w:hAnsi="Trebuchet MS"/>
          <w:color w:val="000000"/>
          <w:sz w:val="20"/>
          <w:szCs w:val="20"/>
        </w:rPr>
        <w:t>2 Ao seu redor havia serafins; cada um tinha seis asas; com duas cobria o rosto, e com duas cobria os pés e com duas voava.</w:t>
      </w:r>
    </w:p>
    <w:p>
      <w:pPr>
        <w:rPr>
          <w:rFonts w:ascii="Trebuchet MS" w:hAnsi="Trebuchet MS"/>
          <w:color w:val="000000"/>
          <w:sz w:val="20"/>
          <w:szCs w:val="20"/>
        </w:rPr>
      </w:pPr>
      <w:r>
        <w:rPr>
          <w:rFonts w:ascii="Trebuchet MS" w:hAnsi="Trebuchet MS"/>
          <w:color w:val="000000"/>
          <w:sz w:val="20"/>
          <w:szCs w:val="20"/>
        </w:rPr>
        <w:t>3 E clamavam uns para os outros, dizendo: Santo, santo, santo é o Senhor dos exércitos; a terra toda está cheia da sua glória.</w:t>
      </w:r>
    </w:p>
    <w:p>
      <w:pPr>
        <w:rPr>
          <w:rFonts w:ascii="Trebuchet MS" w:hAnsi="Trebuchet MS"/>
          <w:color w:val="000000"/>
          <w:sz w:val="20"/>
          <w:szCs w:val="20"/>
        </w:rPr>
      </w:pPr>
      <w:r>
        <w:rPr>
          <w:rFonts w:ascii="Trebuchet MS" w:hAnsi="Trebuchet MS"/>
          <w:color w:val="000000"/>
          <w:sz w:val="20"/>
          <w:szCs w:val="20"/>
        </w:rPr>
        <w:t>4 E as bases dos limiares moveram-se à voz do que clamava, e a casa se enchia de fumaça.</w:t>
      </w:r>
    </w:p>
    <w:p>
      <w:pPr>
        <w:rPr>
          <w:rFonts w:ascii="Trebuchet MS" w:hAnsi="Trebuchet MS"/>
          <w:color w:val="000000"/>
          <w:sz w:val="20"/>
          <w:szCs w:val="20"/>
        </w:rPr>
      </w:pPr>
      <w:r>
        <w:rPr>
          <w:rFonts w:ascii="Trebuchet MS" w:hAnsi="Trebuchet MS"/>
          <w:color w:val="000000"/>
          <w:sz w:val="20"/>
          <w:szCs w:val="20"/>
        </w:rPr>
        <w:t>5 Então disse eu: Ai de mim! pois estou perdido; porque sou homem de lábios impuros, e habito no meio dum povo de impuros lábios; e os meus olhos viram o rei, o Senhor dos exércitos!</w:t>
      </w:r>
    </w:p>
    <w:p>
      <w:pPr>
        <w:rPr>
          <w:rFonts w:ascii="Trebuchet MS" w:hAnsi="Trebuchet MS"/>
          <w:color w:val="000000"/>
          <w:sz w:val="20"/>
          <w:szCs w:val="20"/>
        </w:rPr>
      </w:pPr>
      <w:r>
        <w:rPr>
          <w:rFonts w:ascii="Trebuchet MS" w:hAnsi="Trebuchet MS"/>
          <w:color w:val="000000"/>
          <w:sz w:val="20"/>
          <w:szCs w:val="20"/>
        </w:rPr>
        <w:t>6 Então voou para mim um dos serafins, trazendo na mão uma brasa viva, que tirara do altar com uma tenaz;</w:t>
      </w:r>
    </w:p>
    <w:p>
      <w:pPr>
        <w:rPr>
          <w:rFonts w:ascii="Trebuchet MS" w:hAnsi="Trebuchet MS"/>
          <w:color w:val="000000"/>
          <w:sz w:val="20"/>
          <w:szCs w:val="20"/>
        </w:rPr>
      </w:pPr>
      <w:r>
        <w:rPr>
          <w:rFonts w:ascii="Trebuchet MS" w:hAnsi="Trebuchet MS"/>
          <w:color w:val="000000"/>
          <w:sz w:val="20"/>
          <w:szCs w:val="20"/>
        </w:rPr>
        <w:t>7 e com a brasa tocou-me a boca, e disse: Eis que isto tocou os teus lábios; e a tua iniqüidade foi tirada, e perdoado o teu pecado.</w:t>
      </w:r>
    </w:p>
    <w:p>
      <w:pPr>
        <w:rPr>
          <w:rFonts w:ascii="Trebuchet MS" w:hAnsi="Trebuchet MS"/>
          <w:color w:val="000000"/>
          <w:sz w:val="20"/>
          <w:szCs w:val="20"/>
        </w:rPr>
      </w:pPr>
      <w:r>
        <w:rPr>
          <w:rFonts w:ascii="Trebuchet MS" w:hAnsi="Trebuchet MS"/>
          <w:color w:val="000000"/>
          <w:sz w:val="20"/>
          <w:szCs w:val="20"/>
        </w:rPr>
        <w:t>8 Depois disto ouvi a voz do Senhor, que dizia: A quem enviarei, e quem irá por nós? Então disse eu: Eis-me aqui, envia-me a mim.</w:t>
      </w:r>
    </w:p>
    <w:p>
      <w:pPr>
        <w:rPr>
          <w:rFonts w:ascii="Trebuchet MS" w:hAnsi="Trebuchet MS"/>
          <w:color w:val="000000"/>
          <w:sz w:val="20"/>
          <w:szCs w:val="20"/>
        </w:rPr>
      </w:pPr>
      <w:r>
        <w:rPr>
          <w:rFonts w:ascii="Trebuchet MS" w:hAnsi="Trebuchet MS"/>
          <w:color w:val="000000"/>
          <w:sz w:val="20"/>
          <w:szCs w:val="20"/>
        </w:rPr>
        <w:t>9 Disse, pois, ele: Vai, e dize a este povo: Ouvis, de fato, e não entendeis, e vedes, em verdade, mas não percebeis.</w:t>
      </w:r>
    </w:p>
    <w:p>
      <w:pPr>
        <w:rPr>
          <w:rFonts w:ascii="Trebuchet MS" w:hAnsi="Trebuchet MS"/>
          <w:color w:val="000000"/>
          <w:sz w:val="20"/>
          <w:szCs w:val="20"/>
        </w:rPr>
      </w:pPr>
      <w:r>
        <w:rPr>
          <w:rFonts w:ascii="Trebuchet MS" w:hAnsi="Trebuchet MS"/>
          <w:color w:val="000000"/>
          <w:sz w:val="20"/>
          <w:szCs w:val="20"/>
        </w:rPr>
        <w:t>10 Engorda o coração deste povo, e endurece-lhe os ouvidos, e fecha-lhe os olhos; para que ele não veja com os olhos, e ouça com os ouvidos, e entenda com o coração, e se converta, e seja sarado.</w:t>
      </w:r>
    </w:p>
    <w:p>
      <w:pPr>
        <w:rPr>
          <w:rFonts w:ascii="Trebuchet MS" w:hAnsi="Trebuchet MS"/>
          <w:color w:val="000000"/>
          <w:sz w:val="20"/>
          <w:szCs w:val="20"/>
        </w:rPr>
      </w:pPr>
      <w:r>
        <w:rPr>
          <w:rFonts w:ascii="Trebuchet MS" w:hAnsi="Trebuchet MS"/>
          <w:color w:val="000000"/>
          <w:sz w:val="20"/>
          <w:szCs w:val="20"/>
        </w:rPr>
        <w:t>11 Então disse eu: Até quando, Senhor? E respondeu: Até que sejam assoladas as cidades, e fiquem sem habitantes, e as casas sem moradores, e a terra seja de todo assolada,</w:t>
      </w:r>
    </w:p>
    <w:p>
      <w:pPr>
        <w:rPr>
          <w:rFonts w:ascii="Trebuchet MS" w:hAnsi="Trebuchet MS"/>
          <w:color w:val="000000"/>
          <w:sz w:val="20"/>
          <w:szCs w:val="20"/>
        </w:rPr>
      </w:pPr>
      <w:r>
        <w:rPr>
          <w:rFonts w:ascii="Trebuchet MS" w:hAnsi="Trebuchet MS"/>
          <w:color w:val="000000"/>
          <w:sz w:val="20"/>
          <w:szCs w:val="20"/>
        </w:rPr>
        <w:t>12 e o Senhor tenha removido para longe dela os homens, e sejam muitos os lugares abandonados no meio da terra.</w:t>
      </w:r>
    </w:p>
    <w:p>
      <w:pPr>
        <w:rPr>
          <w:rFonts w:ascii="Trebuchet MS" w:hAnsi="Trebuchet MS"/>
          <w:color w:val="000000"/>
          <w:sz w:val="20"/>
          <w:szCs w:val="20"/>
        </w:rPr>
      </w:pPr>
      <w:r>
        <w:rPr>
          <w:rFonts w:ascii="Trebuchet MS" w:hAnsi="Trebuchet MS"/>
          <w:color w:val="000000"/>
          <w:sz w:val="20"/>
          <w:szCs w:val="20"/>
        </w:rPr>
        <w:t>13 Mas se ainda ficar nela a décima parte, tornará a ser consumida, como o terebinto, e como o carvalho, dos quais, depois de derrubados, ainda fica o toco. A santa semente é o seu toco.</w:t>
      </w:r>
    </w:p>
    <w:p>
      <w:pPr>
        <w:pStyle w:val="P13"/>
        <w:rPr>
          <w:rFonts w:ascii="Trebuchet MS" w:hAnsi="Trebuchet MS"/>
          <w:color w:val="000000"/>
          <w:sz w:val="22"/>
          <w:szCs w:val="22"/>
        </w:rPr>
      </w:pPr>
      <w:bookmarkStart w:id="743" w:name="_Toc147528647"/>
      <w:r>
        <w:rPr>
          <w:rFonts w:ascii="Trebuchet MS" w:hAnsi="Trebuchet MS"/>
          <w:color w:val="000000"/>
          <w:sz w:val="22"/>
          <w:szCs w:val="22"/>
        </w:rPr>
        <w:t xml:space="preserve"> ISAÍAS 7</w:t>
      </w:r>
      <w:bookmarkEnd w:id="743"/>
    </w:p>
    <w:p>
      <w:pPr>
        <w:rPr>
          <w:rFonts w:ascii="Trebuchet MS" w:hAnsi="Trebuchet MS"/>
          <w:color w:val="000000"/>
          <w:sz w:val="20"/>
          <w:szCs w:val="20"/>
        </w:rPr>
      </w:pPr>
      <w:r>
        <w:rPr>
          <w:rFonts w:ascii="Trebuchet MS" w:hAnsi="Trebuchet MS"/>
          <w:color w:val="000000"/>
          <w:sz w:val="20"/>
          <w:szCs w:val="20"/>
        </w:rPr>
        <w:t>1 Sucedeu, pois, nos dias de Acaz, filho de Jotão, filho de Uzias, rei de Judá, que Rezim, rei da Síria, e Peca, filho de Remalias, rei de Israel, subiram a Jerusalém, para pelejarem contra ela, mas não a puderam conquistar.</w:t>
      </w:r>
    </w:p>
    <w:p>
      <w:pPr>
        <w:rPr>
          <w:rFonts w:ascii="Trebuchet MS" w:hAnsi="Trebuchet MS"/>
          <w:color w:val="000000"/>
          <w:sz w:val="20"/>
          <w:szCs w:val="20"/>
        </w:rPr>
      </w:pPr>
      <w:r>
        <w:rPr>
          <w:rFonts w:ascii="Trebuchet MS" w:hAnsi="Trebuchet MS"/>
          <w:color w:val="000000"/>
          <w:sz w:val="20"/>
          <w:szCs w:val="20"/>
        </w:rPr>
        <w:t>2 Quando deram aviso à casa de Davi, dizendo: A Síria fez aliança com Efraim; ficou agitado o coração de Acaz, e o coração do seu povo, como se agitam as árvores do bosque à força do vento.</w:t>
      </w:r>
    </w:p>
    <w:p>
      <w:pPr>
        <w:rPr>
          <w:rFonts w:ascii="Trebuchet MS" w:hAnsi="Trebuchet MS"/>
          <w:color w:val="000000"/>
          <w:sz w:val="20"/>
          <w:szCs w:val="20"/>
        </w:rPr>
      </w:pPr>
      <w:r>
        <w:rPr>
          <w:rFonts w:ascii="Trebuchet MS" w:hAnsi="Trebuchet MS"/>
          <w:color w:val="000000"/>
          <w:sz w:val="20"/>
          <w:szCs w:val="20"/>
        </w:rPr>
        <w:t>3 Então disse o Senhor a Isaías: saí agora, tu e teu filho Sear-Jasube, ao encontro de Acaz, ao fim do aqueduto da piscina superior, na estrada do campo do lavandeiro,</w:t>
      </w:r>
    </w:p>
    <w:p>
      <w:pPr>
        <w:rPr>
          <w:rFonts w:ascii="Trebuchet MS" w:hAnsi="Trebuchet MS"/>
          <w:color w:val="000000"/>
          <w:sz w:val="20"/>
          <w:szCs w:val="20"/>
        </w:rPr>
      </w:pPr>
      <w:r>
        <w:rPr>
          <w:rFonts w:ascii="Trebuchet MS" w:hAnsi="Trebuchet MS"/>
          <w:color w:val="000000"/>
          <w:sz w:val="20"/>
          <w:szCs w:val="20"/>
        </w:rPr>
        <w:t>4 e dize-lhe: Acautela-te e aquieta-te; não temas, nem te desfaleça o coração por causa destes dois pedaços de tições fumegantes; por causa do ardor da ira de Rezim e da Síria, e do filho de Remalias.</w:t>
      </w:r>
    </w:p>
    <w:p>
      <w:pPr>
        <w:rPr>
          <w:rFonts w:ascii="Trebuchet MS" w:hAnsi="Trebuchet MS"/>
          <w:color w:val="000000"/>
          <w:sz w:val="20"/>
          <w:szCs w:val="20"/>
        </w:rPr>
      </w:pPr>
      <w:r>
        <w:rPr>
          <w:rFonts w:ascii="Trebuchet MS" w:hAnsi="Trebuchet MS"/>
          <w:color w:val="000000"/>
          <w:sz w:val="20"/>
          <w:szCs w:val="20"/>
        </w:rPr>
        <w:t>5 Porquanto a Síria maquinou o mal contra ti, com Efraim e com o filho de Remalias, dizendo:</w:t>
      </w:r>
    </w:p>
    <w:p>
      <w:pPr>
        <w:rPr>
          <w:rFonts w:ascii="Trebuchet MS" w:hAnsi="Trebuchet MS"/>
          <w:color w:val="000000"/>
          <w:sz w:val="20"/>
          <w:szCs w:val="20"/>
        </w:rPr>
      </w:pPr>
      <w:r>
        <w:rPr>
          <w:rFonts w:ascii="Trebuchet MS" w:hAnsi="Trebuchet MS"/>
          <w:color w:val="000000"/>
          <w:sz w:val="20"/>
          <w:szCs w:val="20"/>
        </w:rPr>
        <w:t>6 Subamos contra Judá, e amedrontemo-lo, e demos sobre ele, tomando-o para nós, e façamos reinar no meio dele o filho de Tabeel.</w:t>
      </w:r>
    </w:p>
    <w:p>
      <w:pPr>
        <w:rPr>
          <w:rFonts w:ascii="Trebuchet MS" w:hAnsi="Trebuchet MS"/>
          <w:color w:val="000000"/>
          <w:sz w:val="20"/>
          <w:szCs w:val="20"/>
        </w:rPr>
      </w:pPr>
      <w:r>
        <w:rPr>
          <w:rFonts w:ascii="Trebuchet MS" w:hAnsi="Trebuchet MS"/>
          <w:color w:val="000000"/>
          <w:sz w:val="20"/>
          <w:szCs w:val="20"/>
        </w:rPr>
        <w:t>7 Assim diz o Senhor Deus: Isto não subsistirá, nem tampouco acontecerá.</w:t>
      </w:r>
    </w:p>
    <w:p>
      <w:pPr>
        <w:rPr>
          <w:rFonts w:ascii="Trebuchet MS" w:hAnsi="Trebuchet MS"/>
          <w:color w:val="000000"/>
          <w:sz w:val="20"/>
          <w:szCs w:val="20"/>
        </w:rPr>
      </w:pPr>
      <w:r>
        <w:rPr>
          <w:rFonts w:ascii="Trebuchet MS" w:hAnsi="Trebuchet MS"/>
          <w:color w:val="000000"/>
          <w:sz w:val="20"/>
          <w:szCs w:val="20"/>
        </w:rPr>
        <w:t>8 Pois a cabeça da Síria é Damasco, e o cabeça de Damasco é Rezim; e dentro de sessenta e cinco anos Efraim será quebrantado, e deixará de ser povo.</w:t>
      </w:r>
    </w:p>
    <w:p>
      <w:pPr>
        <w:rPr>
          <w:rFonts w:ascii="Trebuchet MS" w:hAnsi="Trebuchet MS"/>
          <w:color w:val="000000"/>
          <w:sz w:val="20"/>
          <w:szCs w:val="20"/>
        </w:rPr>
      </w:pPr>
      <w:r>
        <w:rPr>
          <w:rFonts w:ascii="Trebuchet MS" w:hAnsi="Trebuchet MS"/>
          <w:color w:val="000000"/>
          <w:sz w:val="20"/>
          <w:szCs w:val="20"/>
        </w:rPr>
        <w:t>9 Entretanto a cabeça de Efraim será Samária, e o cabeça de Samária o filho de Remalias; se não o crerdes, certamente não haveis de permanecer.</w:t>
      </w:r>
    </w:p>
    <w:p>
      <w:pPr>
        <w:rPr>
          <w:rFonts w:ascii="Trebuchet MS" w:hAnsi="Trebuchet MS"/>
          <w:color w:val="000000"/>
          <w:sz w:val="20"/>
          <w:szCs w:val="20"/>
        </w:rPr>
      </w:pPr>
      <w:r>
        <w:rPr>
          <w:rFonts w:ascii="Trebuchet MS" w:hAnsi="Trebuchet MS"/>
          <w:color w:val="000000"/>
          <w:sz w:val="20"/>
          <w:szCs w:val="20"/>
        </w:rPr>
        <w:t>10 De novo falou o Senhor com Acaz, dizendo:</w:t>
      </w:r>
    </w:p>
    <w:p>
      <w:pPr>
        <w:rPr>
          <w:rFonts w:ascii="Trebuchet MS" w:hAnsi="Trebuchet MS"/>
          <w:color w:val="000000"/>
          <w:sz w:val="20"/>
          <w:szCs w:val="20"/>
        </w:rPr>
      </w:pPr>
      <w:r>
        <w:rPr>
          <w:rFonts w:ascii="Trebuchet MS" w:hAnsi="Trebuchet MS"/>
          <w:color w:val="000000"/>
          <w:sz w:val="20"/>
          <w:szCs w:val="20"/>
        </w:rPr>
        <w:t>11 Pede para ti ao Senhor teu Deus um sinal; pede-o ou em baixo nas profundezas ou em cima nas alturas.</w:t>
      </w:r>
    </w:p>
    <w:p>
      <w:pPr>
        <w:rPr>
          <w:rFonts w:ascii="Trebuchet MS" w:hAnsi="Trebuchet MS"/>
          <w:color w:val="000000"/>
          <w:sz w:val="20"/>
          <w:szCs w:val="20"/>
        </w:rPr>
      </w:pPr>
      <w:r>
        <w:rPr>
          <w:rFonts w:ascii="Trebuchet MS" w:hAnsi="Trebuchet MS"/>
          <w:color w:val="000000"/>
          <w:sz w:val="20"/>
          <w:szCs w:val="20"/>
        </w:rPr>
        <w:t>12 Acaz, porém, respondeu: Não o pedirei nem porei à prova o Senhor.</w:t>
      </w:r>
    </w:p>
    <w:p>
      <w:pPr>
        <w:rPr>
          <w:rFonts w:ascii="Trebuchet MS" w:hAnsi="Trebuchet MS"/>
          <w:color w:val="000000"/>
          <w:sz w:val="20"/>
          <w:szCs w:val="20"/>
        </w:rPr>
      </w:pPr>
      <w:r>
        <w:rPr>
          <w:rFonts w:ascii="Trebuchet MS" w:hAnsi="Trebuchet MS"/>
          <w:color w:val="000000"/>
          <w:sz w:val="20"/>
          <w:szCs w:val="20"/>
        </w:rPr>
        <w:t>13 Então disse Isaías: Ouvi agora, ó casa de Davi: Pouco vos é afadigardes os homens, que ainda afadigareis também ao meu Deus?</w:t>
      </w:r>
    </w:p>
    <w:p>
      <w:pPr>
        <w:rPr>
          <w:rFonts w:ascii="Trebuchet MS" w:hAnsi="Trebuchet MS"/>
          <w:color w:val="000000"/>
          <w:sz w:val="20"/>
          <w:szCs w:val="20"/>
        </w:rPr>
      </w:pPr>
      <w:r>
        <w:rPr>
          <w:rFonts w:ascii="Trebuchet MS" w:hAnsi="Trebuchet MS"/>
          <w:color w:val="000000"/>
          <w:sz w:val="20"/>
          <w:szCs w:val="20"/>
        </w:rPr>
        <w:t>14 Portanto o Senhor mesmo vos dará um sinal: eis que uma virgem conceberá, e dará à luz um filho, e será o seu nome Emanuel.</w:t>
      </w:r>
    </w:p>
    <w:p>
      <w:pPr>
        <w:rPr>
          <w:rFonts w:ascii="Trebuchet MS" w:hAnsi="Trebuchet MS"/>
          <w:color w:val="000000"/>
          <w:sz w:val="20"/>
          <w:szCs w:val="20"/>
        </w:rPr>
      </w:pPr>
      <w:r>
        <w:rPr>
          <w:rFonts w:ascii="Trebuchet MS" w:hAnsi="Trebuchet MS"/>
          <w:color w:val="000000"/>
          <w:sz w:val="20"/>
          <w:szCs w:val="20"/>
        </w:rPr>
        <w:t>15 Manteiga e mel comerá, quando ele souber rejeitar o mal e escolher o bem.</w:t>
      </w:r>
    </w:p>
    <w:p>
      <w:pPr>
        <w:rPr>
          <w:rFonts w:ascii="Trebuchet MS" w:hAnsi="Trebuchet MS"/>
          <w:color w:val="000000"/>
          <w:sz w:val="20"/>
          <w:szCs w:val="20"/>
        </w:rPr>
      </w:pPr>
      <w:r>
        <w:rPr>
          <w:rFonts w:ascii="Trebuchet MS" w:hAnsi="Trebuchet MS"/>
          <w:color w:val="000000"/>
          <w:sz w:val="20"/>
          <w:szCs w:val="20"/>
        </w:rPr>
        <w:t>16 Pois antes que o menino saiba rejeitar o mal e escolher o bem, será desolada a terra dos dois reis perante os quais tu tremes de medo.</w:t>
      </w:r>
    </w:p>
    <w:p>
      <w:pPr>
        <w:rPr>
          <w:rFonts w:ascii="Trebuchet MS" w:hAnsi="Trebuchet MS"/>
          <w:color w:val="000000"/>
          <w:sz w:val="20"/>
          <w:szCs w:val="20"/>
        </w:rPr>
      </w:pPr>
      <w:r>
        <w:rPr>
          <w:rFonts w:ascii="Trebuchet MS" w:hAnsi="Trebuchet MS"/>
          <w:color w:val="000000"/>
          <w:sz w:val="20"/>
          <w:szCs w:val="20"/>
        </w:rPr>
        <w:t>17 Mas o Senhor fará vir sobre ti, e sobre o teu povo e sobre a casa de teu pai, dias tais, quais nunca vieram, desde o dia em que Efraim se separou de Judá, isto é, fará vir o rei da Assíria.</w:t>
      </w:r>
    </w:p>
    <w:p>
      <w:pPr>
        <w:rPr>
          <w:rFonts w:ascii="Trebuchet MS" w:hAnsi="Trebuchet MS"/>
          <w:color w:val="000000"/>
          <w:sz w:val="20"/>
          <w:szCs w:val="20"/>
        </w:rPr>
      </w:pPr>
      <w:r>
        <w:rPr>
          <w:rFonts w:ascii="Trebuchet MS" w:hAnsi="Trebuchet MS"/>
          <w:color w:val="000000"/>
          <w:sz w:val="20"/>
          <w:szCs w:val="20"/>
        </w:rPr>
        <w:t>18 Naquele dia assobiará o Senhor às moscas que há no extremo dos rios do Egito, e às abelhas que estão na terra da Assíria.</w:t>
      </w:r>
    </w:p>
    <w:p>
      <w:pPr>
        <w:rPr>
          <w:rFonts w:ascii="Trebuchet MS" w:hAnsi="Trebuchet MS"/>
          <w:color w:val="000000"/>
          <w:sz w:val="20"/>
          <w:szCs w:val="20"/>
        </w:rPr>
      </w:pPr>
      <w:r>
        <w:rPr>
          <w:rFonts w:ascii="Trebuchet MS" w:hAnsi="Trebuchet MS"/>
          <w:color w:val="000000"/>
          <w:sz w:val="20"/>
          <w:szCs w:val="20"/>
        </w:rPr>
        <w:t>19 E elas virão, e pousarão todas nos vales desertos e nas fendas das rochas, e sobre todos os espinheirais, e sobre todos os prados.</w:t>
      </w:r>
    </w:p>
    <w:p>
      <w:pPr>
        <w:rPr>
          <w:rFonts w:ascii="Trebuchet MS" w:hAnsi="Trebuchet MS"/>
          <w:color w:val="000000"/>
          <w:sz w:val="20"/>
          <w:szCs w:val="20"/>
        </w:rPr>
      </w:pPr>
      <w:r>
        <w:rPr>
          <w:rFonts w:ascii="Trebuchet MS" w:hAnsi="Trebuchet MS"/>
          <w:color w:val="000000"/>
          <w:sz w:val="20"/>
          <w:szCs w:val="20"/>
        </w:rPr>
        <w:t>20 Naquele dia rapará o Senhor com uma navalha alugada, que está além do Rio, isto é, com o rei da Assíria, a cabeça e os cabelos dos pés; e até a barba arrancará.</w:t>
      </w:r>
    </w:p>
    <w:p>
      <w:pPr>
        <w:rPr>
          <w:rFonts w:ascii="Trebuchet MS" w:hAnsi="Trebuchet MS"/>
          <w:color w:val="000000"/>
          <w:sz w:val="20"/>
          <w:szCs w:val="20"/>
        </w:rPr>
      </w:pPr>
      <w:r>
        <w:rPr>
          <w:rFonts w:ascii="Trebuchet MS" w:hAnsi="Trebuchet MS"/>
          <w:color w:val="000000"/>
          <w:sz w:val="20"/>
          <w:szCs w:val="20"/>
        </w:rPr>
        <w:t>21 Sucederá naquele dia que um homem criará uma vaca e duas ovelhas;</w:t>
      </w:r>
    </w:p>
    <w:p>
      <w:pPr>
        <w:rPr>
          <w:rFonts w:ascii="Trebuchet MS" w:hAnsi="Trebuchet MS"/>
          <w:color w:val="000000"/>
          <w:sz w:val="20"/>
          <w:szCs w:val="20"/>
        </w:rPr>
      </w:pPr>
      <w:r>
        <w:rPr>
          <w:rFonts w:ascii="Trebuchet MS" w:hAnsi="Trebuchet MS"/>
          <w:color w:val="000000"/>
          <w:sz w:val="20"/>
          <w:szCs w:val="20"/>
        </w:rPr>
        <w:t>22 e por causa da abundância do leite que elas hão de dar, comerá manteiga; pois manteiga e mel comerá todo aquele que ficar de resto no meio da terra.</w:t>
      </w:r>
    </w:p>
    <w:p>
      <w:pPr>
        <w:rPr>
          <w:rFonts w:ascii="Trebuchet MS" w:hAnsi="Trebuchet MS"/>
          <w:color w:val="000000"/>
          <w:sz w:val="20"/>
          <w:szCs w:val="20"/>
        </w:rPr>
      </w:pPr>
      <w:r>
        <w:rPr>
          <w:rFonts w:ascii="Trebuchet MS" w:hAnsi="Trebuchet MS"/>
          <w:color w:val="000000"/>
          <w:sz w:val="20"/>
          <w:szCs w:val="20"/>
        </w:rPr>
        <w:t>23 Sucederá também naquele dia que todo lugar, em que antes havia mil vides, do valor de mil siclos de prata, será para sarças e para espinheiros.</w:t>
      </w:r>
    </w:p>
    <w:p>
      <w:pPr>
        <w:rPr>
          <w:rFonts w:ascii="Trebuchet MS" w:hAnsi="Trebuchet MS"/>
          <w:color w:val="000000"/>
          <w:sz w:val="20"/>
          <w:szCs w:val="20"/>
        </w:rPr>
      </w:pPr>
      <w:r>
        <w:rPr>
          <w:rFonts w:ascii="Trebuchet MS" w:hAnsi="Trebuchet MS"/>
          <w:color w:val="000000"/>
          <w:sz w:val="20"/>
          <w:szCs w:val="20"/>
        </w:rPr>
        <w:t>24 Com arco e flechas entrarão ali; porque as sarças e os espinheiros cobrirão toda a terra.</w:t>
      </w:r>
    </w:p>
    <w:p>
      <w:pPr>
        <w:rPr>
          <w:rFonts w:ascii="Trebuchet MS" w:hAnsi="Trebuchet MS"/>
          <w:color w:val="000000"/>
          <w:sz w:val="20"/>
          <w:szCs w:val="20"/>
        </w:rPr>
      </w:pPr>
      <w:r>
        <w:rPr>
          <w:rFonts w:ascii="Trebuchet MS" w:hAnsi="Trebuchet MS"/>
          <w:color w:val="000000"/>
          <w:sz w:val="20"/>
          <w:szCs w:val="20"/>
        </w:rPr>
        <w:t>25 Quanto a todos os outeiros que costumavam cavar com enxadas, para ali não chegarás, por medo das sarças e dos espinheiros; mas servirão de pasto para os bois, e serão pisados pelas ovelhas.</w:t>
      </w:r>
    </w:p>
    <w:p>
      <w:pPr>
        <w:pStyle w:val="P13"/>
        <w:rPr>
          <w:rFonts w:ascii="Trebuchet MS" w:hAnsi="Trebuchet MS"/>
          <w:color w:val="000000"/>
          <w:sz w:val="22"/>
          <w:szCs w:val="22"/>
        </w:rPr>
      </w:pPr>
      <w:bookmarkStart w:id="744" w:name="_Toc147528648"/>
      <w:r>
        <w:rPr>
          <w:rFonts w:ascii="Trebuchet MS" w:hAnsi="Trebuchet MS"/>
          <w:color w:val="000000"/>
          <w:sz w:val="22"/>
          <w:szCs w:val="22"/>
        </w:rPr>
        <w:t xml:space="preserve"> ISAÍAS 8</w:t>
      </w:r>
      <w:bookmarkEnd w:id="744"/>
    </w:p>
    <w:p>
      <w:pPr>
        <w:rPr>
          <w:rFonts w:ascii="Trebuchet MS" w:hAnsi="Trebuchet MS"/>
          <w:color w:val="000000"/>
          <w:sz w:val="20"/>
          <w:szCs w:val="20"/>
        </w:rPr>
      </w:pPr>
      <w:r>
        <w:rPr>
          <w:rFonts w:ascii="Trebuchet MS" w:hAnsi="Trebuchet MS"/>
          <w:color w:val="000000"/>
          <w:sz w:val="20"/>
          <w:szCs w:val="20"/>
        </w:rPr>
        <w:t>1 Disse-me também o Senhor: Toma uma tábua grande e escreve nela em caracteres legíveis: Maer-Salal-Has-Baz;</w:t>
      </w:r>
    </w:p>
    <w:p>
      <w:pPr>
        <w:rPr>
          <w:rFonts w:ascii="Trebuchet MS" w:hAnsi="Trebuchet MS"/>
          <w:color w:val="000000"/>
          <w:sz w:val="20"/>
          <w:szCs w:val="20"/>
        </w:rPr>
      </w:pPr>
      <w:r>
        <w:rPr>
          <w:rFonts w:ascii="Trebuchet MS" w:hAnsi="Trebuchet MS"/>
          <w:color w:val="000000"/>
          <w:sz w:val="20"/>
          <w:szCs w:val="20"/>
        </w:rPr>
        <w:t>2 tomei pois, comigo fiéis testemunhas, a Urias sacerdote, e a Zacarias, filho de Jeberequias.</w:t>
      </w:r>
    </w:p>
    <w:p>
      <w:pPr>
        <w:rPr>
          <w:rFonts w:ascii="Trebuchet MS" w:hAnsi="Trebuchet MS"/>
          <w:color w:val="000000"/>
          <w:sz w:val="20"/>
          <w:szCs w:val="20"/>
        </w:rPr>
      </w:pPr>
      <w:r>
        <w:rPr>
          <w:rFonts w:ascii="Trebuchet MS" w:hAnsi="Trebuchet MS"/>
          <w:color w:val="000000"/>
          <w:sz w:val="20"/>
          <w:szCs w:val="20"/>
        </w:rPr>
        <w:t>3 E fui ter com a profetisa; e ela concebeu, e deu à luz um filho; e o Senhor me disse: Põe-lhe o nome de Maer-Salal-Has-Baz.</w:t>
      </w:r>
    </w:p>
    <w:p>
      <w:pPr>
        <w:rPr>
          <w:rFonts w:ascii="Trebuchet MS" w:hAnsi="Trebuchet MS"/>
          <w:color w:val="000000"/>
          <w:sz w:val="20"/>
          <w:szCs w:val="20"/>
        </w:rPr>
      </w:pPr>
      <w:r>
        <w:rPr>
          <w:rFonts w:ascii="Trebuchet MS" w:hAnsi="Trebuchet MS"/>
          <w:color w:val="000000"/>
          <w:sz w:val="20"/>
          <w:szCs w:val="20"/>
        </w:rPr>
        <w:t>4 Pois antes que o menino saiba dizer meu pai ou minha mãe, se levarão as riquezas de Damasco, e os despojos de Samária, diante do rei da Assíria.</w:t>
      </w:r>
    </w:p>
    <w:p>
      <w:pPr>
        <w:rPr>
          <w:rFonts w:ascii="Trebuchet MS" w:hAnsi="Trebuchet MS"/>
          <w:color w:val="000000"/>
          <w:sz w:val="20"/>
          <w:szCs w:val="20"/>
        </w:rPr>
      </w:pPr>
      <w:r>
        <w:rPr>
          <w:rFonts w:ascii="Trebuchet MS" w:hAnsi="Trebuchet MS"/>
          <w:color w:val="000000"/>
          <w:sz w:val="20"/>
          <w:szCs w:val="20"/>
        </w:rPr>
        <w:t>5 E continuou o Senhor a falar ainda comigo, dizendo:</w:t>
      </w:r>
    </w:p>
    <w:p>
      <w:pPr>
        <w:rPr>
          <w:rFonts w:ascii="Trebuchet MS" w:hAnsi="Trebuchet MS"/>
          <w:color w:val="000000"/>
          <w:sz w:val="20"/>
          <w:szCs w:val="20"/>
        </w:rPr>
      </w:pPr>
      <w:r>
        <w:rPr>
          <w:rFonts w:ascii="Trebuchet MS" w:hAnsi="Trebuchet MS"/>
          <w:color w:val="000000"/>
          <w:sz w:val="20"/>
          <w:szCs w:val="20"/>
        </w:rPr>
        <w:t>6 Porquanto este povo rejeitou as águas de Siloé, que correm brandamente, e se alegrou com Rezim e com o filho de Remalias,</w:t>
      </w:r>
    </w:p>
    <w:p>
      <w:pPr>
        <w:rPr>
          <w:rFonts w:ascii="Trebuchet MS" w:hAnsi="Trebuchet MS"/>
          <w:color w:val="000000"/>
          <w:sz w:val="20"/>
          <w:szCs w:val="20"/>
        </w:rPr>
      </w:pPr>
      <w:r>
        <w:rPr>
          <w:rFonts w:ascii="Trebuchet MS" w:hAnsi="Trebuchet MS"/>
          <w:color w:val="000000"/>
          <w:sz w:val="20"/>
          <w:szCs w:val="20"/>
        </w:rPr>
        <w:t>7 eis que o Senhor fará vir sobre eles as águas do Rio, fortes e impetuosas, isto é, o rei da Assíria, com toda a sua glória; e subirá sobre todos os seus leitos, e transbordará por todas as suas ribanceiras;</w:t>
      </w:r>
    </w:p>
    <w:p>
      <w:pPr>
        <w:rPr>
          <w:rFonts w:ascii="Trebuchet MS" w:hAnsi="Trebuchet MS"/>
          <w:color w:val="000000"/>
          <w:sz w:val="20"/>
          <w:szCs w:val="20"/>
        </w:rPr>
      </w:pPr>
      <w:r>
        <w:rPr>
          <w:rFonts w:ascii="Trebuchet MS" w:hAnsi="Trebuchet MS"/>
          <w:color w:val="000000"/>
          <w:sz w:val="20"/>
          <w:szCs w:val="20"/>
        </w:rPr>
        <w:t>8 e passará a Judá, inundando-o, e irá passando por ele e chegará até o pescoço; e a extensão de suas asas encherá a largura da tua terra, ó Emanuel.</w:t>
      </w:r>
    </w:p>
    <w:p>
      <w:pPr>
        <w:rPr>
          <w:rFonts w:ascii="Trebuchet MS" w:hAnsi="Trebuchet MS"/>
          <w:color w:val="000000"/>
          <w:sz w:val="20"/>
          <w:szCs w:val="20"/>
        </w:rPr>
      </w:pPr>
      <w:r>
        <w:rPr>
          <w:rFonts w:ascii="Trebuchet MS" w:hAnsi="Trebuchet MS"/>
          <w:color w:val="000000"/>
          <w:sz w:val="20"/>
          <w:szCs w:val="20"/>
        </w:rPr>
        <w:t>9 Exasperai-vos, ó povos, e sereis quebrantados; dai ouvidos, todos os que sois de terras longínquas; cingi-vos e sereis feitos em pedaços, cingi-vos e sereis feitos em pedaços;</w:t>
      </w:r>
    </w:p>
    <w:p>
      <w:pPr>
        <w:rPr>
          <w:rFonts w:ascii="Trebuchet MS" w:hAnsi="Trebuchet MS"/>
          <w:color w:val="000000"/>
          <w:sz w:val="20"/>
          <w:szCs w:val="20"/>
        </w:rPr>
      </w:pPr>
      <w:r>
        <w:rPr>
          <w:rFonts w:ascii="Trebuchet MS" w:hAnsi="Trebuchet MS"/>
          <w:color w:val="000000"/>
          <w:sz w:val="20"/>
          <w:szCs w:val="20"/>
        </w:rPr>
        <w:t>10 Tomai juntamente conselho, e ele será frustrado; dizei uma palavra, e ela não subsistirá; porque Deus é conosco.</w:t>
      </w:r>
    </w:p>
    <w:p>
      <w:pPr>
        <w:rPr>
          <w:rFonts w:ascii="Trebuchet MS" w:hAnsi="Trebuchet MS"/>
          <w:color w:val="000000"/>
          <w:sz w:val="20"/>
          <w:szCs w:val="20"/>
        </w:rPr>
      </w:pPr>
      <w:r>
        <w:rPr>
          <w:rFonts w:ascii="Trebuchet MS" w:hAnsi="Trebuchet MS"/>
          <w:color w:val="000000"/>
          <w:sz w:val="20"/>
          <w:szCs w:val="20"/>
        </w:rPr>
        <w:t>11 Pois assim o Senhor me falou, com sua forte mão deitada em mim, e me admoestou a que não andasse pelo caminho deste povo, dizendo:</w:t>
      </w:r>
    </w:p>
    <w:p>
      <w:pPr>
        <w:rPr>
          <w:rFonts w:ascii="Trebuchet MS" w:hAnsi="Trebuchet MS"/>
          <w:color w:val="000000"/>
          <w:sz w:val="20"/>
          <w:szCs w:val="20"/>
        </w:rPr>
      </w:pPr>
      <w:r>
        <w:rPr>
          <w:rFonts w:ascii="Trebuchet MS" w:hAnsi="Trebuchet MS"/>
          <w:color w:val="000000"/>
          <w:sz w:val="20"/>
          <w:szCs w:val="20"/>
        </w:rPr>
        <w:t>12 Não chameis conspiração a tudo quanto este povo chama conspiração; e não temais aquilo que ele teme, nem por isso vos assombreis.</w:t>
      </w:r>
    </w:p>
    <w:p>
      <w:pPr>
        <w:rPr>
          <w:rFonts w:ascii="Trebuchet MS" w:hAnsi="Trebuchet MS"/>
          <w:color w:val="000000"/>
          <w:sz w:val="20"/>
          <w:szCs w:val="20"/>
        </w:rPr>
      </w:pPr>
      <w:r>
        <w:rPr>
          <w:rFonts w:ascii="Trebuchet MS" w:hAnsi="Trebuchet MS"/>
          <w:color w:val="000000"/>
          <w:sz w:val="20"/>
          <w:szCs w:val="20"/>
        </w:rPr>
        <w:t>13 Ao Senhor dos exércitos, a ele santificai; e seja ele o vosso temor e seja ele o vosso assombro.</w:t>
      </w:r>
    </w:p>
    <w:p>
      <w:pPr>
        <w:rPr>
          <w:rFonts w:ascii="Trebuchet MS" w:hAnsi="Trebuchet MS"/>
          <w:color w:val="000000"/>
          <w:sz w:val="20"/>
          <w:szCs w:val="20"/>
        </w:rPr>
      </w:pPr>
      <w:r>
        <w:rPr>
          <w:rFonts w:ascii="Trebuchet MS" w:hAnsi="Trebuchet MS"/>
          <w:color w:val="000000"/>
          <w:sz w:val="20"/>
          <w:szCs w:val="20"/>
        </w:rPr>
        <w:t>14 Então ele vos será por santuário; mas servirá de pedra de tropeço, e de rocha de escândalo, às duas casas de Israel; de armadilha e de laço aos moradores de Jerusalém.</w:t>
      </w:r>
    </w:p>
    <w:p>
      <w:pPr>
        <w:rPr>
          <w:rFonts w:ascii="Trebuchet MS" w:hAnsi="Trebuchet MS"/>
          <w:color w:val="000000"/>
          <w:sz w:val="20"/>
          <w:szCs w:val="20"/>
        </w:rPr>
      </w:pPr>
      <w:r>
        <w:rPr>
          <w:rFonts w:ascii="Trebuchet MS" w:hAnsi="Trebuchet MS"/>
          <w:color w:val="000000"/>
          <w:sz w:val="20"/>
          <w:szCs w:val="20"/>
        </w:rPr>
        <w:t>15 E muitos dentre eles tropeçarão, e cairão, e serão quebrantados, e enlaçados, e presos.</w:t>
      </w:r>
    </w:p>
    <w:p>
      <w:pPr>
        <w:rPr>
          <w:rFonts w:ascii="Trebuchet MS" w:hAnsi="Trebuchet MS"/>
          <w:color w:val="000000"/>
          <w:sz w:val="20"/>
          <w:szCs w:val="20"/>
        </w:rPr>
      </w:pPr>
      <w:r>
        <w:rPr>
          <w:rFonts w:ascii="Trebuchet MS" w:hAnsi="Trebuchet MS"/>
          <w:color w:val="000000"/>
          <w:sz w:val="20"/>
          <w:szCs w:val="20"/>
        </w:rPr>
        <w:t>16 Ata o testemunho, sela a lei entre os meus discípulos.</w:t>
      </w:r>
    </w:p>
    <w:p>
      <w:pPr>
        <w:rPr>
          <w:rFonts w:ascii="Trebuchet MS" w:hAnsi="Trebuchet MS"/>
          <w:color w:val="000000"/>
          <w:sz w:val="20"/>
          <w:szCs w:val="20"/>
        </w:rPr>
      </w:pPr>
      <w:r>
        <w:rPr>
          <w:rFonts w:ascii="Trebuchet MS" w:hAnsi="Trebuchet MS"/>
          <w:color w:val="000000"/>
          <w:sz w:val="20"/>
          <w:szCs w:val="20"/>
        </w:rPr>
        <w:t>17 Esperarei no Senhor, que esconde o seu rosto da casa de Jacó, e a ele aguardarei.</w:t>
      </w:r>
    </w:p>
    <w:p>
      <w:pPr>
        <w:rPr>
          <w:rFonts w:ascii="Trebuchet MS" w:hAnsi="Trebuchet MS"/>
          <w:color w:val="000000"/>
          <w:sz w:val="20"/>
          <w:szCs w:val="20"/>
        </w:rPr>
      </w:pPr>
      <w:r>
        <w:rPr>
          <w:rFonts w:ascii="Trebuchet MS" w:hAnsi="Trebuchet MS"/>
          <w:color w:val="000000"/>
          <w:sz w:val="20"/>
          <w:szCs w:val="20"/>
        </w:rPr>
        <w:t>18 Eis-me aqui, com os filhos que me deu o Senhor; são como sinais e portentos em Israel da parte do Senhor dos exércitos, que habita no monte Sião.</w:t>
      </w:r>
    </w:p>
    <w:p>
      <w:pPr>
        <w:rPr>
          <w:rFonts w:ascii="Trebuchet MS" w:hAnsi="Trebuchet MS"/>
          <w:color w:val="000000"/>
          <w:sz w:val="20"/>
          <w:szCs w:val="20"/>
        </w:rPr>
      </w:pPr>
      <w:r>
        <w:rPr>
          <w:rFonts w:ascii="Trebuchet MS" w:hAnsi="Trebuchet MS"/>
          <w:color w:val="000000"/>
          <w:sz w:val="20"/>
          <w:szCs w:val="20"/>
        </w:rPr>
        <w:t>19 Quando vos disserem: Consultai os que têm espíritos familiares e os feiticeiros, que chilreiam e murmuram, respondei: Acaso não consultará um povo a seu Deus? acaso a favor dos vivos consultará os mortos?</w:t>
      </w:r>
    </w:p>
    <w:p>
      <w:pPr>
        <w:rPr>
          <w:rFonts w:ascii="Trebuchet MS" w:hAnsi="Trebuchet MS"/>
          <w:color w:val="000000"/>
          <w:sz w:val="20"/>
          <w:szCs w:val="20"/>
        </w:rPr>
      </w:pPr>
      <w:r>
        <w:rPr>
          <w:rFonts w:ascii="Trebuchet MS" w:hAnsi="Trebuchet MS"/>
          <w:color w:val="000000"/>
          <w:sz w:val="20"/>
          <w:szCs w:val="20"/>
        </w:rPr>
        <w:t>20 A Lei e ao Testemunho! se eles não falarem segundo esta palavra, nunca lhes raiará a alva.</w:t>
      </w:r>
    </w:p>
    <w:p>
      <w:pPr>
        <w:rPr>
          <w:rFonts w:ascii="Trebuchet MS" w:hAnsi="Trebuchet MS"/>
          <w:color w:val="000000"/>
          <w:sz w:val="20"/>
          <w:szCs w:val="20"/>
        </w:rPr>
      </w:pPr>
      <w:r>
        <w:rPr>
          <w:rFonts w:ascii="Trebuchet MS" w:hAnsi="Trebuchet MS"/>
          <w:color w:val="000000"/>
          <w:sz w:val="20"/>
          <w:szCs w:val="20"/>
        </w:rPr>
        <w:t>21 E passarão pela terra duramente oprimidos e famintos; e, tendo fome, se agastarão, e amaldiçoarão o seu rei e o seu Deus, olhando para o céu em cima;</w:t>
      </w:r>
    </w:p>
    <w:p>
      <w:pPr>
        <w:rPr>
          <w:rFonts w:ascii="Trebuchet MS" w:hAnsi="Trebuchet MS"/>
          <w:color w:val="000000"/>
          <w:sz w:val="20"/>
          <w:szCs w:val="20"/>
        </w:rPr>
      </w:pPr>
      <w:r>
        <w:rPr>
          <w:rFonts w:ascii="Trebuchet MS" w:hAnsi="Trebuchet MS"/>
          <w:color w:val="000000"/>
          <w:sz w:val="20"/>
          <w:szCs w:val="20"/>
        </w:rPr>
        <w:t>22 e para a terra em baixo, e eis aí angústia e escuridão, tristeza da aflição; e para as trevas serão empurrados.</w:t>
      </w:r>
    </w:p>
    <w:p>
      <w:pPr>
        <w:pStyle w:val="P13"/>
        <w:rPr>
          <w:rFonts w:ascii="Trebuchet MS" w:hAnsi="Trebuchet MS"/>
          <w:color w:val="000000"/>
          <w:sz w:val="22"/>
          <w:szCs w:val="22"/>
        </w:rPr>
      </w:pPr>
      <w:bookmarkStart w:id="745" w:name="_Toc147528649"/>
      <w:r>
        <w:rPr>
          <w:rFonts w:ascii="Trebuchet MS" w:hAnsi="Trebuchet MS"/>
          <w:color w:val="000000"/>
          <w:sz w:val="22"/>
          <w:szCs w:val="22"/>
        </w:rPr>
        <w:t xml:space="preserve"> ISAÍAS 9</w:t>
      </w:r>
      <w:bookmarkEnd w:id="745"/>
    </w:p>
    <w:p>
      <w:pPr>
        <w:rPr>
          <w:rFonts w:ascii="Trebuchet MS" w:hAnsi="Trebuchet MS"/>
          <w:color w:val="000000"/>
          <w:sz w:val="20"/>
          <w:szCs w:val="20"/>
        </w:rPr>
      </w:pPr>
      <w:r>
        <w:rPr>
          <w:rFonts w:ascii="Trebuchet MS" w:hAnsi="Trebuchet MS"/>
          <w:color w:val="000000"/>
          <w:sz w:val="20"/>
          <w:szCs w:val="20"/>
        </w:rPr>
        <w:t>1 Mas para a que estava aflita não haverá escuridão. Nos primeiros tempos, ele envileceu a terra de Zebulom, e a terra de Naftali; mas nos últimos tempos fará glorioso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2 O povo que andava em trevas viu uma grande luz; e sobre os que habitavam na terra de profunda escuridão resplandeceu a luz.</w:t>
      </w:r>
    </w:p>
    <w:p>
      <w:pPr>
        <w:rPr>
          <w:rFonts w:ascii="Trebuchet MS" w:hAnsi="Trebuchet MS"/>
          <w:color w:val="000000"/>
          <w:sz w:val="20"/>
          <w:szCs w:val="20"/>
        </w:rPr>
      </w:pPr>
      <w:r>
        <w:rPr>
          <w:rFonts w:ascii="Trebuchet MS" w:hAnsi="Trebuchet MS"/>
          <w:color w:val="000000"/>
          <w:sz w:val="20"/>
          <w:szCs w:val="20"/>
        </w:rPr>
        <w:t>3 Tu multiplicaste este povo, a alegria lhe aumentaste; todos se alegrarão perante ti, como se alegram na ceifa e como exultam quando se repartem os despojos.</w:t>
      </w:r>
    </w:p>
    <w:p>
      <w:pPr>
        <w:rPr>
          <w:rFonts w:ascii="Trebuchet MS" w:hAnsi="Trebuchet MS"/>
          <w:color w:val="000000"/>
          <w:sz w:val="20"/>
          <w:szCs w:val="20"/>
        </w:rPr>
      </w:pPr>
      <w:r>
        <w:rPr>
          <w:rFonts w:ascii="Trebuchet MS" w:hAnsi="Trebuchet MS"/>
          <w:color w:val="000000"/>
          <w:sz w:val="20"/>
          <w:szCs w:val="20"/>
        </w:rPr>
        <w:t>4 Porque tu quebraste o jugo da sua carga e o bordão do seu ombro, que é o cetro do seu opressor, como no dia de Midiã.</w:t>
      </w:r>
    </w:p>
    <w:p>
      <w:pPr>
        <w:rPr>
          <w:rFonts w:ascii="Trebuchet MS" w:hAnsi="Trebuchet MS"/>
          <w:color w:val="000000"/>
          <w:sz w:val="20"/>
          <w:szCs w:val="20"/>
        </w:rPr>
      </w:pPr>
      <w:r>
        <w:rPr>
          <w:rFonts w:ascii="Trebuchet MS" w:hAnsi="Trebuchet MS"/>
          <w:color w:val="000000"/>
          <w:sz w:val="20"/>
          <w:szCs w:val="20"/>
        </w:rPr>
        <w:t>5 Porque todo calçado daqueles que andavam no tumulto, e toda capa revolvida em sangue serão queimados, servindo de pasto ao fogo.</w:t>
      </w:r>
    </w:p>
    <w:p>
      <w:pPr>
        <w:rPr>
          <w:rFonts w:ascii="Trebuchet MS" w:hAnsi="Trebuchet MS"/>
          <w:color w:val="000000"/>
          <w:sz w:val="20"/>
          <w:szCs w:val="20"/>
        </w:rPr>
      </w:pPr>
      <w:r>
        <w:rPr>
          <w:rFonts w:ascii="Trebuchet MS" w:hAnsi="Trebuchet MS"/>
          <w:color w:val="000000"/>
          <w:sz w:val="20"/>
          <w:szCs w:val="20"/>
        </w:rPr>
        <w:t>6 Porque um menino nos nasceu, um filho se nos deu; e o governo estará sobre os seus ombros; e o seu nome será chamado: Anjo do Grande Conselho; porque eu trarei paz sobre os governantes, paz e saúde a ele.</w:t>
      </w:r>
    </w:p>
    <w:p>
      <w:pPr>
        <w:rPr>
          <w:rFonts w:ascii="Trebuchet MS" w:hAnsi="Trebuchet MS"/>
          <w:color w:val="000000"/>
          <w:sz w:val="20"/>
          <w:szCs w:val="20"/>
        </w:rPr>
      </w:pPr>
      <w:r>
        <w:rPr>
          <w:rFonts w:ascii="Trebuchet MS" w:hAnsi="Trebuchet MS"/>
          <w:color w:val="000000"/>
          <w:sz w:val="20"/>
          <w:szCs w:val="20"/>
        </w:rPr>
        <w:t>7 Do aumento do seu governo e da paz não haverá fim, sobre o trono de Davi e no seu reino, para o estabelecer e o fortificar em retidão e em justiça, desde agora e para sempre; o zelo do Senhor dos exércitos fará isso.</w:t>
      </w:r>
    </w:p>
    <w:p>
      <w:pPr>
        <w:rPr>
          <w:rFonts w:ascii="Trebuchet MS" w:hAnsi="Trebuchet MS"/>
          <w:color w:val="000000"/>
          <w:sz w:val="20"/>
          <w:szCs w:val="20"/>
        </w:rPr>
      </w:pPr>
      <w:r>
        <w:rPr>
          <w:rFonts w:ascii="Trebuchet MS" w:hAnsi="Trebuchet MS"/>
          <w:color w:val="000000"/>
          <w:sz w:val="20"/>
          <w:szCs w:val="20"/>
        </w:rPr>
        <w:t>8 O Senhor enviou uma palavra a Jacó, e ela caiu em Israel.</w:t>
      </w:r>
    </w:p>
    <w:p>
      <w:pPr>
        <w:rPr>
          <w:rFonts w:ascii="Trebuchet MS" w:hAnsi="Trebuchet MS"/>
          <w:color w:val="000000"/>
          <w:sz w:val="20"/>
          <w:szCs w:val="20"/>
        </w:rPr>
      </w:pPr>
      <w:r>
        <w:rPr>
          <w:rFonts w:ascii="Trebuchet MS" w:hAnsi="Trebuchet MS"/>
          <w:color w:val="000000"/>
          <w:sz w:val="20"/>
          <w:szCs w:val="20"/>
        </w:rPr>
        <w:t>9 E todo o povo o saberá, Efraim e os moradores de Samária, os quais em soberba e altivez de coração dizem:</w:t>
      </w:r>
    </w:p>
    <w:p>
      <w:pPr>
        <w:rPr>
          <w:rFonts w:ascii="Trebuchet MS" w:hAnsi="Trebuchet MS"/>
          <w:color w:val="000000"/>
          <w:sz w:val="20"/>
          <w:szCs w:val="20"/>
        </w:rPr>
      </w:pPr>
      <w:r>
        <w:rPr>
          <w:rFonts w:ascii="Trebuchet MS" w:hAnsi="Trebuchet MS"/>
          <w:color w:val="000000"/>
          <w:sz w:val="20"/>
          <w:szCs w:val="20"/>
        </w:rPr>
        <w:t>10 Os tijolos caíram, mas com cantaria tornaremos a edificar; cortaram-se os sicômoros, mas por cedros os substituiremos.</w:t>
      </w:r>
    </w:p>
    <w:p>
      <w:pPr>
        <w:rPr>
          <w:rFonts w:ascii="Trebuchet MS" w:hAnsi="Trebuchet MS"/>
          <w:color w:val="000000"/>
          <w:sz w:val="20"/>
          <w:szCs w:val="20"/>
        </w:rPr>
      </w:pPr>
      <w:r>
        <w:rPr>
          <w:rFonts w:ascii="Trebuchet MS" w:hAnsi="Trebuchet MS"/>
          <w:color w:val="000000"/>
          <w:sz w:val="20"/>
          <w:szCs w:val="20"/>
        </w:rPr>
        <w:t>11 Pelo que o Senhor suscita contra eles os adversários de Rezim, e instiga os seus inimigos,</w:t>
      </w:r>
    </w:p>
    <w:p>
      <w:pPr>
        <w:rPr>
          <w:rFonts w:ascii="Trebuchet MS" w:hAnsi="Trebuchet MS"/>
          <w:color w:val="000000"/>
          <w:sz w:val="20"/>
          <w:szCs w:val="20"/>
        </w:rPr>
      </w:pPr>
      <w:r>
        <w:rPr>
          <w:rFonts w:ascii="Trebuchet MS" w:hAnsi="Trebuchet MS"/>
          <w:color w:val="000000"/>
          <w:sz w:val="20"/>
          <w:szCs w:val="20"/>
        </w:rPr>
        <w:t>12 os sírios do Oriente, e os filisteus do Ocidente; e eles devoram a Israel à boca escancarada.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13 Todavia o povo não se voltou para quem o feriu, nem buscou ao Senhor dos exércitos.</w:t>
      </w:r>
    </w:p>
    <w:p>
      <w:pPr>
        <w:rPr>
          <w:rFonts w:ascii="Trebuchet MS" w:hAnsi="Trebuchet MS"/>
          <w:color w:val="000000"/>
          <w:sz w:val="20"/>
          <w:szCs w:val="20"/>
        </w:rPr>
      </w:pPr>
      <w:r>
        <w:rPr>
          <w:rFonts w:ascii="Trebuchet MS" w:hAnsi="Trebuchet MS"/>
          <w:color w:val="000000"/>
          <w:sz w:val="20"/>
          <w:szCs w:val="20"/>
        </w:rPr>
        <w:t>14 Pelo que o Senhor cortou de Israel a cabeça e a cauda, o ramo e o junco, num mesmo dia.</w:t>
      </w:r>
    </w:p>
    <w:p>
      <w:pPr>
        <w:rPr>
          <w:rFonts w:ascii="Trebuchet MS" w:hAnsi="Trebuchet MS"/>
          <w:color w:val="000000"/>
          <w:sz w:val="20"/>
          <w:szCs w:val="20"/>
        </w:rPr>
      </w:pPr>
      <w:r>
        <w:rPr>
          <w:rFonts w:ascii="Trebuchet MS" w:hAnsi="Trebuchet MS"/>
          <w:color w:val="000000"/>
          <w:sz w:val="20"/>
          <w:szCs w:val="20"/>
        </w:rPr>
        <w:t>15 O ancião e o varão de respeito, esse é a cabeça; e o profeta que ensina mentiras, esse e a cauda.</w:t>
      </w:r>
    </w:p>
    <w:p>
      <w:pPr>
        <w:rPr>
          <w:rFonts w:ascii="Trebuchet MS" w:hAnsi="Trebuchet MS"/>
          <w:color w:val="000000"/>
          <w:sz w:val="20"/>
          <w:szCs w:val="20"/>
        </w:rPr>
      </w:pPr>
      <w:r>
        <w:rPr>
          <w:rFonts w:ascii="Trebuchet MS" w:hAnsi="Trebuchet MS"/>
          <w:color w:val="000000"/>
          <w:sz w:val="20"/>
          <w:szCs w:val="20"/>
        </w:rPr>
        <w:t>16 Porque os que guiam este povo o desencaminham; e os que por eles são guiados são devorados.</w:t>
      </w:r>
    </w:p>
    <w:p>
      <w:pPr>
        <w:rPr>
          <w:rFonts w:ascii="Trebuchet MS" w:hAnsi="Trebuchet MS"/>
          <w:color w:val="000000"/>
          <w:sz w:val="20"/>
          <w:szCs w:val="20"/>
        </w:rPr>
      </w:pPr>
      <w:r>
        <w:rPr>
          <w:rFonts w:ascii="Trebuchet MS" w:hAnsi="Trebuchet MS"/>
          <w:color w:val="000000"/>
          <w:sz w:val="20"/>
          <w:szCs w:val="20"/>
        </w:rPr>
        <w:t>17 Pelo que o Senhor não se regozija nos seus jovens, e não se compadece dos seus órfãos e das suas viúvas; porque todos eles são profanos e malfeitores, e toda boca profere doidices.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18 Pois a impiedade lavra como um fogo que devora espinhos e abrolhos, e se ateia no emaranhado da floresta; e eles sobem ao alto em espessas nuvens de fumaça.</w:t>
      </w:r>
    </w:p>
    <w:p>
      <w:pPr>
        <w:rPr>
          <w:rFonts w:ascii="Trebuchet MS" w:hAnsi="Trebuchet MS"/>
          <w:color w:val="000000"/>
          <w:sz w:val="20"/>
          <w:szCs w:val="20"/>
        </w:rPr>
      </w:pPr>
      <w:r>
        <w:rPr>
          <w:rFonts w:ascii="Trebuchet MS" w:hAnsi="Trebuchet MS"/>
          <w:color w:val="000000"/>
          <w:sz w:val="20"/>
          <w:szCs w:val="20"/>
        </w:rPr>
        <w:t>19 Por causa da ira do Senhor dos exércitos a terra se queima, e o povo é como pasto do fogo; ninguém poupa ao seu irmão.</w:t>
      </w:r>
    </w:p>
    <w:p>
      <w:pPr>
        <w:rPr>
          <w:rFonts w:ascii="Trebuchet MS" w:hAnsi="Trebuchet MS"/>
          <w:color w:val="000000"/>
          <w:sz w:val="20"/>
          <w:szCs w:val="20"/>
        </w:rPr>
      </w:pPr>
      <w:r>
        <w:rPr>
          <w:rFonts w:ascii="Trebuchet MS" w:hAnsi="Trebuchet MS"/>
          <w:color w:val="000000"/>
          <w:sz w:val="20"/>
          <w:szCs w:val="20"/>
        </w:rPr>
        <w:t>20 Se colher da banda direita, ainda terá fome, e se comer da banda esquerda, ainda não se fartará; cada um comerá a carne de seu braço.</w:t>
      </w:r>
    </w:p>
    <w:p>
      <w:pPr>
        <w:rPr>
          <w:rFonts w:ascii="Trebuchet MS" w:hAnsi="Trebuchet MS"/>
          <w:color w:val="000000"/>
          <w:sz w:val="20"/>
          <w:szCs w:val="20"/>
        </w:rPr>
      </w:pPr>
      <w:r>
        <w:rPr>
          <w:rFonts w:ascii="Trebuchet MS" w:hAnsi="Trebuchet MS"/>
          <w:color w:val="000000"/>
          <w:sz w:val="20"/>
          <w:szCs w:val="20"/>
        </w:rPr>
        <w:t>21 Manassés será contra Efraim, e Efraim contra Manassés, e ambos eles serão contra Judá. Com tudo isso não se apartou a sua ira, mas ainda está estendida a sua mão.</w:t>
      </w:r>
    </w:p>
    <w:p>
      <w:pPr>
        <w:pStyle w:val="P13"/>
        <w:rPr>
          <w:rFonts w:ascii="Trebuchet MS" w:hAnsi="Trebuchet MS"/>
          <w:color w:val="000000"/>
          <w:sz w:val="22"/>
          <w:szCs w:val="22"/>
        </w:rPr>
      </w:pPr>
      <w:bookmarkStart w:id="746" w:name="_Toc147528650"/>
      <w:r>
        <w:rPr>
          <w:rFonts w:ascii="Trebuchet MS" w:hAnsi="Trebuchet MS"/>
          <w:color w:val="000000"/>
          <w:sz w:val="22"/>
          <w:szCs w:val="22"/>
        </w:rPr>
        <w:t xml:space="preserve"> ISAÍAS 10</w:t>
      </w:r>
      <w:bookmarkEnd w:id="746"/>
    </w:p>
    <w:p>
      <w:pPr>
        <w:rPr>
          <w:rFonts w:ascii="Trebuchet MS" w:hAnsi="Trebuchet MS"/>
          <w:color w:val="000000"/>
          <w:sz w:val="20"/>
          <w:szCs w:val="20"/>
        </w:rPr>
      </w:pPr>
      <w:r>
        <w:rPr>
          <w:rFonts w:ascii="Trebuchet MS" w:hAnsi="Trebuchet MS"/>
          <w:color w:val="000000"/>
          <w:sz w:val="20"/>
          <w:szCs w:val="20"/>
        </w:rPr>
        <w:t>1 Ai dos que decretam leis injustas, e dos escrivães que escrevem perversidades;</w:t>
      </w:r>
    </w:p>
    <w:p>
      <w:pPr>
        <w:rPr>
          <w:rFonts w:ascii="Trebuchet MS" w:hAnsi="Trebuchet MS"/>
          <w:color w:val="000000"/>
          <w:sz w:val="20"/>
          <w:szCs w:val="20"/>
        </w:rPr>
      </w:pPr>
      <w:r>
        <w:rPr>
          <w:rFonts w:ascii="Trebuchet MS" w:hAnsi="Trebuchet MS"/>
          <w:color w:val="000000"/>
          <w:sz w:val="20"/>
          <w:szCs w:val="20"/>
        </w:rPr>
        <w:t>2 para privarem da justiça os necessitados, e arrebatarem o direito aos aflitos do meu povo; para despojarem as viúvas e roubarem os órfãos!</w:t>
      </w:r>
    </w:p>
    <w:p>
      <w:pPr>
        <w:rPr>
          <w:rFonts w:ascii="Trebuchet MS" w:hAnsi="Trebuchet MS"/>
          <w:color w:val="000000"/>
          <w:sz w:val="20"/>
          <w:szCs w:val="20"/>
        </w:rPr>
      </w:pPr>
      <w:r>
        <w:rPr>
          <w:rFonts w:ascii="Trebuchet MS" w:hAnsi="Trebuchet MS"/>
          <w:color w:val="000000"/>
          <w:sz w:val="20"/>
          <w:szCs w:val="20"/>
        </w:rPr>
        <w:t>3 Mas que fareis vós no dia da visitação, e na desolação, que há de vir de longe? a quem recorrereis para obter socorro, e onde deixareis a vossa riqueza?</w:t>
      </w:r>
    </w:p>
    <w:p>
      <w:pPr>
        <w:rPr>
          <w:rFonts w:ascii="Trebuchet MS" w:hAnsi="Trebuchet MS"/>
          <w:color w:val="000000"/>
          <w:sz w:val="20"/>
          <w:szCs w:val="20"/>
        </w:rPr>
      </w:pPr>
      <w:r>
        <w:rPr>
          <w:rFonts w:ascii="Trebuchet MS" w:hAnsi="Trebuchet MS"/>
          <w:color w:val="000000"/>
          <w:sz w:val="20"/>
          <w:szCs w:val="20"/>
        </w:rPr>
        <w:t>4 Nada mais resta senão curvar-vos entre os presos, ou cair entre os mortos. Com tudo isso não se apartou a sua ira, mas ainda está estendida a sua mão.</w:t>
      </w:r>
    </w:p>
    <w:p>
      <w:pPr>
        <w:rPr>
          <w:rFonts w:ascii="Trebuchet MS" w:hAnsi="Trebuchet MS"/>
          <w:color w:val="000000"/>
          <w:sz w:val="20"/>
          <w:szCs w:val="20"/>
        </w:rPr>
      </w:pPr>
      <w:r>
        <w:rPr>
          <w:rFonts w:ascii="Trebuchet MS" w:hAnsi="Trebuchet MS"/>
          <w:color w:val="000000"/>
          <w:sz w:val="20"/>
          <w:szCs w:val="20"/>
        </w:rPr>
        <w:t>5 Ai da Assíria, a vara da minha ira, porque a minha indignação é como bordão nas suas mãos.</w:t>
      </w:r>
    </w:p>
    <w:p>
      <w:pPr>
        <w:rPr>
          <w:rFonts w:ascii="Trebuchet MS" w:hAnsi="Trebuchet MS"/>
          <w:color w:val="000000"/>
          <w:sz w:val="20"/>
          <w:szCs w:val="20"/>
        </w:rPr>
      </w:pPr>
      <w:r>
        <w:rPr>
          <w:rFonts w:ascii="Trebuchet MS" w:hAnsi="Trebuchet MS"/>
          <w:color w:val="000000"/>
          <w:sz w:val="20"/>
          <w:szCs w:val="20"/>
        </w:rPr>
        <w:t>6 Eu a envio contra uma nação ímpia; e contra o povo do meu furor lhe dou ordem, para tomar o despojo, para arrebatar a presa, e para os pisar aos pés, como a lama das ruas.</w:t>
      </w:r>
    </w:p>
    <w:p>
      <w:pPr>
        <w:rPr>
          <w:rFonts w:ascii="Trebuchet MS" w:hAnsi="Trebuchet MS"/>
          <w:color w:val="000000"/>
          <w:sz w:val="20"/>
          <w:szCs w:val="20"/>
        </w:rPr>
      </w:pPr>
      <w:r>
        <w:rPr>
          <w:rFonts w:ascii="Trebuchet MS" w:hAnsi="Trebuchet MS"/>
          <w:color w:val="000000"/>
          <w:sz w:val="20"/>
          <w:szCs w:val="20"/>
        </w:rPr>
        <w:t>7 Todavia ela não entende assim, nem o seu coração assim o imagina; antes no seu coração intenta destruir e desarraigar não poucas nações.</w:t>
      </w:r>
    </w:p>
    <w:p>
      <w:pPr>
        <w:rPr>
          <w:rFonts w:ascii="Trebuchet MS" w:hAnsi="Trebuchet MS"/>
          <w:color w:val="000000"/>
          <w:sz w:val="20"/>
          <w:szCs w:val="20"/>
        </w:rPr>
      </w:pPr>
      <w:r>
        <w:rPr>
          <w:rFonts w:ascii="Trebuchet MS" w:hAnsi="Trebuchet MS"/>
          <w:color w:val="000000"/>
          <w:sz w:val="20"/>
          <w:szCs w:val="20"/>
        </w:rPr>
        <w:t>8 Pois diz: Não são meus príncipes todos eles reis?</w:t>
      </w:r>
    </w:p>
    <w:p>
      <w:pPr>
        <w:rPr>
          <w:rFonts w:ascii="Trebuchet MS" w:hAnsi="Trebuchet MS"/>
          <w:color w:val="000000"/>
          <w:sz w:val="20"/>
          <w:szCs w:val="20"/>
        </w:rPr>
      </w:pPr>
      <w:r>
        <w:rPr>
          <w:rFonts w:ascii="Trebuchet MS" w:hAnsi="Trebuchet MS"/>
          <w:color w:val="000000"/>
          <w:sz w:val="20"/>
          <w:szCs w:val="20"/>
        </w:rPr>
        <w:t>9 Não é Calnó como Carquêmis? não é Hamate como Arpade? e Samária como Damasco?</w:t>
      </w:r>
    </w:p>
    <w:p>
      <w:pPr>
        <w:rPr>
          <w:rFonts w:ascii="Trebuchet MS" w:hAnsi="Trebuchet MS"/>
          <w:color w:val="000000"/>
          <w:sz w:val="20"/>
          <w:szCs w:val="20"/>
        </w:rPr>
      </w:pPr>
      <w:r>
        <w:rPr>
          <w:rFonts w:ascii="Trebuchet MS" w:hAnsi="Trebuchet MS"/>
          <w:color w:val="000000"/>
          <w:sz w:val="20"/>
          <w:szCs w:val="20"/>
        </w:rPr>
        <w:t>10 Do mesmo modo que a minha mão alcançou os reinos dos ídolos, ainda que as suas imagens esculpidas eram melhores do que as de Jerusalém e de Samária.</w:t>
      </w:r>
    </w:p>
    <w:p>
      <w:pPr>
        <w:rPr>
          <w:rFonts w:ascii="Trebuchet MS" w:hAnsi="Trebuchet MS"/>
          <w:color w:val="000000"/>
          <w:sz w:val="20"/>
          <w:szCs w:val="20"/>
        </w:rPr>
      </w:pPr>
      <w:r>
        <w:rPr>
          <w:rFonts w:ascii="Trebuchet MS" w:hAnsi="Trebuchet MS"/>
          <w:color w:val="000000"/>
          <w:sz w:val="20"/>
          <w:szCs w:val="20"/>
        </w:rPr>
        <w:t>11 como fiz a Samária e aos seus ídolos, não o farei igualmente a Jerusalém e aos seus ídolos?</w:t>
      </w:r>
    </w:p>
    <w:p>
      <w:pPr>
        <w:rPr>
          <w:rFonts w:ascii="Trebuchet MS" w:hAnsi="Trebuchet MS"/>
          <w:color w:val="000000"/>
          <w:sz w:val="20"/>
          <w:szCs w:val="20"/>
        </w:rPr>
      </w:pPr>
      <w:r>
        <w:rPr>
          <w:rFonts w:ascii="Trebuchet MS" w:hAnsi="Trebuchet MS"/>
          <w:color w:val="000000"/>
          <w:sz w:val="20"/>
          <w:szCs w:val="20"/>
        </w:rPr>
        <w:t>12 Por isso acontecerá que, havendo o Senhor acabado toda a sua obra no monte Sião e em Jerusalém, então castigará o rei da Assíria pela arrogância do seu coração e a pomba da altivez dos seus olhos.</w:t>
      </w:r>
    </w:p>
    <w:p>
      <w:pPr>
        <w:rPr>
          <w:rFonts w:ascii="Trebuchet MS" w:hAnsi="Trebuchet MS"/>
          <w:color w:val="000000"/>
          <w:sz w:val="20"/>
          <w:szCs w:val="20"/>
        </w:rPr>
      </w:pPr>
      <w:r>
        <w:rPr>
          <w:rFonts w:ascii="Trebuchet MS" w:hAnsi="Trebuchet MS"/>
          <w:color w:val="000000"/>
          <w:sz w:val="20"/>
          <w:szCs w:val="20"/>
        </w:rPr>
        <w:t>13 Porquanto diz ele: Com a força da minha mão o fiz, e com a minha sabedoria, porque sou entendido; eu removi os limites dos povos, e roubei os seus tesouros, e como valente abati os que se sentavam sobre tronos.</w:t>
      </w:r>
    </w:p>
    <w:p>
      <w:pPr>
        <w:rPr>
          <w:rFonts w:ascii="Trebuchet MS" w:hAnsi="Trebuchet MS"/>
          <w:color w:val="000000"/>
          <w:sz w:val="20"/>
          <w:szCs w:val="20"/>
        </w:rPr>
      </w:pPr>
      <w:r>
        <w:rPr>
          <w:rFonts w:ascii="Trebuchet MS" w:hAnsi="Trebuchet MS"/>
          <w:color w:val="000000"/>
          <w:sz w:val="20"/>
          <w:szCs w:val="20"/>
        </w:rPr>
        <w:t>14 E achou a minha mão as riquezas dos povos como a um ninho; e como se ajuntam os ovos abandonados, assim eu ajuntei toda a terra; e não houve quem movesse a asa, ou abrisse a boca, ou chilreasse.</w:t>
      </w:r>
    </w:p>
    <w:p>
      <w:pPr>
        <w:rPr>
          <w:rFonts w:ascii="Trebuchet MS" w:hAnsi="Trebuchet MS"/>
          <w:color w:val="000000"/>
          <w:sz w:val="20"/>
          <w:szCs w:val="20"/>
        </w:rPr>
      </w:pPr>
      <w:r>
        <w:rPr>
          <w:rFonts w:ascii="Trebuchet MS" w:hAnsi="Trebuchet MS"/>
          <w:color w:val="000000"/>
          <w:sz w:val="20"/>
          <w:szCs w:val="20"/>
        </w:rPr>
        <w:t>15 Porventura gloriar-se-á o machado contra o que corta com ele? ou se engrandecerá a serra contra o que a maneja? como se a vara movesse o que a levanta, ou o bordão levantasse aquele que não é pau!</w:t>
      </w:r>
    </w:p>
    <w:p>
      <w:pPr>
        <w:rPr>
          <w:rFonts w:ascii="Trebuchet MS" w:hAnsi="Trebuchet MS"/>
          <w:color w:val="000000"/>
          <w:sz w:val="20"/>
          <w:szCs w:val="20"/>
        </w:rPr>
      </w:pPr>
      <w:r>
        <w:rPr>
          <w:rFonts w:ascii="Trebuchet MS" w:hAnsi="Trebuchet MS"/>
          <w:color w:val="000000"/>
          <w:sz w:val="20"/>
          <w:szCs w:val="20"/>
        </w:rPr>
        <w:t>16 Pelo que o Senhor Deus dos exércitos fará definhar os que entre eles são gordos, e debaixo da sua glória ateará um incêndio, como incêndio de fogo.</w:t>
      </w:r>
    </w:p>
    <w:p>
      <w:pPr>
        <w:rPr>
          <w:rFonts w:ascii="Trebuchet MS" w:hAnsi="Trebuchet MS"/>
          <w:color w:val="000000"/>
          <w:sz w:val="20"/>
          <w:szCs w:val="20"/>
        </w:rPr>
      </w:pPr>
      <w:r>
        <w:rPr>
          <w:rFonts w:ascii="Trebuchet MS" w:hAnsi="Trebuchet MS"/>
          <w:color w:val="000000"/>
          <w:sz w:val="20"/>
          <w:szCs w:val="20"/>
        </w:rPr>
        <w:t>17 A Luz de Israel virá a ser um fogo e o seu Santo uma labareda, que num só dia abrasará e consumirá os seus espinheiros e as suas sarças.</w:t>
      </w:r>
    </w:p>
    <w:p>
      <w:pPr>
        <w:rPr>
          <w:rFonts w:ascii="Trebuchet MS" w:hAnsi="Trebuchet MS"/>
          <w:color w:val="000000"/>
          <w:sz w:val="20"/>
          <w:szCs w:val="20"/>
        </w:rPr>
      </w:pPr>
      <w:r>
        <w:rPr>
          <w:rFonts w:ascii="Trebuchet MS" w:hAnsi="Trebuchet MS"/>
          <w:color w:val="000000"/>
          <w:sz w:val="20"/>
          <w:szCs w:val="20"/>
        </w:rPr>
        <w:t>18 Também consumirá a glória da sua floresta, e do seu campo fértil, desde a alma até o corpo; e será como quando um doente vai definhando.</w:t>
      </w:r>
    </w:p>
    <w:p>
      <w:pPr>
        <w:rPr>
          <w:rFonts w:ascii="Trebuchet MS" w:hAnsi="Trebuchet MS"/>
          <w:color w:val="000000"/>
          <w:sz w:val="20"/>
          <w:szCs w:val="20"/>
        </w:rPr>
      </w:pPr>
      <w:r>
        <w:rPr>
          <w:rFonts w:ascii="Trebuchet MS" w:hAnsi="Trebuchet MS"/>
          <w:color w:val="000000"/>
          <w:sz w:val="20"/>
          <w:szCs w:val="20"/>
        </w:rPr>
        <w:t>19 E o resto das árvores da sua floresta será tão pouco que um menino as poderá contar.</w:t>
      </w:r>
    </w:p>
    <w:p>
      <w:pPr>
        <w:rPr>
          <w:rFonts w:ascii="Trebuchet MS" w:hAnsi="Trebuchet MS"/>
          <w:color w:val="000000"/>
          <w:sz w:val="20"/>
          <w:szCs w:val="20"/>
        </w:rPr>
      </w:pPr>
      <w:r>
        <w:rPr>
          <w:rFonts w:ascii="Trebuchet MS" w:hAnsi="Trebuchet MS"/>
          <w:color w:val="000000"/>
          <w:sz w:val="20"/>
          <w:szCs w:val="20"/>
        </w:rPr>
        <w:t>20 E acontecerá naquele dia que o resto de Israel, e os que tiverem escapado da casa de Jacó, nunca mais se estribarão sobre aquele que os feriu; antes se estribarão lealmente sobre o Senhor, o Santo de Israel.</w:t>
      </w:r>
    </w:p>
    <w:p>
      <w:pPr>
        <w:rPr>
          <w:rFonts w:ascii="Trebuchet MS" w:hAnsi="Trebuchet MS"/>
          <w:color w:val="000000"/>
          <w:sz w:val="20"/>
          <w:szCs w:val="20"/>
        </w:rPr>
      </w:pPr>
      <w:r>
        <w:rPr>
          <w:rFonts w:ascii="Trebuchet MS" w:hAnsi="Trebuchet MS"/>
          <w:color w:val="000000"/>
          <w:sz w:val="20"/>
          <w:szCs w:val="20"/>
        </w:rPr>
        <w:t>21 Um resto voltará; sim, o resto de Jacó voltará para o Deus forte.</w:t>
      </w:r>
    </w:p>
    <w:p>
      <w:pPr>
        <w:rPr>
          <w:rFonts w:ascii="Trebuchet MS" w:hAnsi="Trebuchet MS"/>
          <w:color w:val="000000"/>
          <w:sz w:val="20"/>
          <w:szCs w:val="20"/>
        </w:rPr>
      </w:pPr>
      <w:r>
        <w:rPr>
          <w:rFonts w:ascii="Trebuchet MS" w:hAnsi="Trebuchet MS"/>
          <w:color w:val="000000"/>
          <w:sz w:val="20"/>
          <w:szCs w:val="20"/>
        </w:rPr>
        <w:t>22 Porque ainda que o teu povo, ó Israel, seja como a areia do mar, só um resto dele voltará. Uma destruição está determinada, trasbordando de justiça.</w:t>
      </w:r>
    </w:p>
    <w:p>
      <w:pPr>
        <w:rPr>
          <w:rFonts w:ascii="Trebuchet MS" w:hAnsi="Trebuchet MS"/>
          <w:color w:val="000000"/>
          <w:sz w:val="20"/>
          <w:szCs w:val="20"/>
        </w:rPr>
      </w:pPr>
      <w:r>
        <w:rPr>
          <w:rFonts w:ascii="Trebuchet MS" w:hAnsi="Trebuchet MS"/>
          <w:color w:val="000000"/>
          <w:sz w:val="20"/>
          <w:szCs w:val="20"/>
        </w:rPr>
        <w:t>23 Pois uma destruição, e essa já determinada, o Senhor Deus dos exércitos executará no meio de toda esta terra.</w:t>
      </w:r>
    </w:p>
    <w:p>
      <w:pPr>
        <w:rPr>
          <w:rFonts w:ascii="Trebuchet MS" w:hAnsi="Trebuchet MS"/>
          <w:color w:val="000000"/>
          <w:sz w:val="20"/>
          <w:szCs w:val="20"/>
        </w:rPr>
      </w:pPr>
      <w:r>
        <w:rPr>
          <w:rFonts w:ascii="Trebuchet MS" w:hAnsi="Trebuchet MS"/>
          <w:color w:val="000000"/>
          <w:sz w:val="20"/>
          <w:szCs w:val="20"/>
        </w:rPr>
        <w:t>24 Pelo que assim diz o Senhor Deus dos exércitos: ó povo meu, que habitas em Sião, não temas a Assíria, quando te ferir com a vara, e contra ti levantar o seu bordão a maneira dos egípcios;</w:t>
      </w:r>
    </w:p>
    <w:p>
      <w:pPr>
        <w:rPr>
          <w:rFonts w:ascii="Trebuchet MS" w:hAnsi="Trebuchet MS"/>
          <w:color w:val="000000"/>
          <w:sz w:val="20"/>
          <w:szCs w:val="20"/>
        </w:rPr>
      </w:pPr>
      <w:r>
        <w:rPr>
          <w:rFonts w:ascii="Trebuchet MS" w:hAnsi="Trebuchet MS"/>
          <w:color w:val="000000"/>
          <w:sz w:val="20"/>
          <w:szCs w:val="20"/>
        </w:rPr>
        <w:t>25 porque daqui a bem pouco se cumprirá a minha indignação, e a minha ira servirá para os consumir.</w:t>
      </w:r>
    </w:p>
    <w:p>
      <w:pPr>
        <w:rPr>
          <w:rFonts w:ascii="Trebuchet MS" w:hAnsi="Trebuchet MS"/>
          <w:color w:val="000000"/>
          <w:sz w:val="20"/>
          <w:szCs w:val="20"/>
        </w:rPr>
      </w:pPr>
      <w:r>
        <w:rPr>
          <w:rFonts w:ascii="Trebuchet MS" w:hAnsi="Trebuchet MS"/>
          <w:color w:val="000000"/>
          <w:sz w:val="20"/>
          <w:szCs w:val="20"/>
        </w:rPr>
        <w:t>26 E o Senhor dos exércitos suscitará contra ela um flagelo, como a matança de Midiã junto à rocha de Orebe; e a sua vara se estenderá sobre o mar, e ele a levantará como no Egito.</w:t>
      </w:r>
    </w:p>
    <w:p>
      <w:pPr>
        <w:rPr>
          <w:rFonts w:ascii="Trebuchet MS" w:hAnsi="Trebuchet MS"/>
          <w:color w:val="000000"/>
          <w:sz w:val="20"/>
          <w:szCs w:val="20"/>
        </w:rPr>
      </w:pPr>
      <w:r>
        <w:rPr>
          <w:rFonts w:ascii="Trebuchet MS" w:hAnsi="Trebuchet MS"/>
          <w:color w:val="000000"/>
          <w:sz w:val="20"/>
          <w:szCs w:val="20"/>
        </w:rPr>
        <w:t>27 E naquele dia a sua carga será tirada do teu ombro, e o seu jugo do teu pescoço; e o jugo será quebrado por causa da gordura.</w:t>
      </w:r>
    </w:p>
    <w:p>
      <w:pPr>
        <w:rPr>
          <w:rFonts w:ascii="Trebuchet MS" w:hAnsi="Trebuchet MS"/>
          <w:color w:val="000000"/>
          <w:sz w:val="20"/>
          <w:szCs w:val="20"/>
        </w:rPr>
      </w:pPr>
      <w:r>
        <w:rPr>
          <w:rFonts w:ascii="Trebuchet MS" w:hAnsi="Trebuchet MS"/>
          <w:color w:val="000000"/>
          <w:sz w:val="20"/>
          <w:szCs w:val="20"/>
        </w:rPr>
        <w:t>28 Os assírios já chegaram a Aiate, passaram por Migrom; em Micmás deixam depositada a sua bagagem;</w:t>
      </w:r>
    </w:p>
    <w:p>
      <w:pPr>
        <w:rPr>
          <w:rFonts w:ascii="Trebuchet MS" w:hAnsi="Trebuchet MS"/>
          <w:color w:val="000000"/>
          <w:sz w:val="20"/>
          <w:szCs w:val="20"/>
        </w:rPr>
      </w:pPr>
      <w:r>
        <w:rPr>
          <w:rFonts w:ascii="Trebuchet MS" w:hAnsi="Trebuchet MS"/>
          <w:color w:val="000000"/>
          <w:sz w:val="20"/>
          <w:szCs w:val="20"/>
        </w:rPr>
        <w:t>29 já atravessaram o desfiladeiro, já se alojam em Geba; Ramá treme, Gibeá de Saul já fugiu.</w:t>
      </w:r>
    </w:p>
    <w:p>
      <w:pPr>
        <w:rPr>
          <w:rFonts w:ascii="Trebuchet MS" w:hAnsi="Trebuchet MS"/>
          <w:color w:val="000000"/>
          <w:sz w:val="20"/>
          <w:szCs w:val="20"/>
        </w:rPr>
      </w:pPr>
      <w:r>
        <w:rPr>
          <w:rFonts w:ascii="Trebuchet MS" w:hAnsi="Trebuchet MS"/>
          <w:color w:val="000000"/>
          <w:sz w:val="20"/>
          <w:szCs w:val="20"/>
        </w:rPr>
        <w:t>30 Clama com alta voz, ó filha de Galim! Ouve, ó Laís! Responde-lhe, ó Anatote!</w:t>
      </w:r>
    </w:p>
    <w:p>
      <w:pPr>
        <w:rPr>
          <w:rFonts w:ascii="Trebuchet MS" w:hAnsi="Trebuchet MS"/>
          <w:color w:val="000000"/>
          <w:sz w:val="20"/>
          <w:szCs w:val="20"/>
        </w:rPr>
      </w:pPr>
      <w:r>
        <w:rPr>
          <w:rFonts w:ascii="Trebuchet MS" w:hAnsi="Trebuchet MS"/>
          <w:color w:val="000000"/>
          <w:sz w:val="20"/>
          <w:szCs w:val="20"/>
        </w:rPr>
        <w:t>31 Já se foi Madmena; os moradores de Gebim procuram refúgio.</w:t>
      </w:r>
    </w:p>
    <w:p>
      <w:pPr>
        <w:rPr>
          <w:rFonts w:ascii="Trebuchet MS" w:hAnsi="Trebuchet MS"/>
          <w:color w:val="000000"/>
          <w:sz w:val="20"/>
          <w:szCs w:val="20"/>
        </w:rPr>
      </w:pPr>
      <w:r>
        <w:rPr>
          <w:rFonts w:ascii="Trebuchet MS" w:hAnsi="Trebuchet MS"/>
          <w:color w:val="000000"/>
          <w:sz w:val="20"/>
          <w:szCs w:val="20"/>
        </w:rPr>
        <w:t>32 Hoje mesmo parará em Nobe; sacudirá o punho contra o monte da filha de Sião, o outeiro de Jerusalém.</w:t>
      </w:r>
    </w:p>
    <w:p>
      <w:pPr>
        <w:rPr>
          <w:rFonts w:ascii="Trebuchet MS" w:hAnsi="Trebuchet MS"/>
          <w:color w:val="000000"/>
          <w:sz w:val="20"/>
          <w:szCs w:val="20"/>
        </w:rPr>
      </w:pPr>
      <w:r>
        <w:rPr>
          <w:rFonts w:ascii="Trebuchet MS" w:hAnsi="Trebuchet MS"/>
          <w:color w:val="000000"/>
          <w:sz w:val="20"/>
          <w:szCs w:val="20"/>
        </w:rPr>
        <w:t>33 Eis que o Senhor Deus dos exércitos cortará os ramos com violência; e os de alta estatura serão cortados, e os elevados serão abatidos.</w:t>
      </w:r>
    </w:p>
    <w:p>
      <w:pPr>
        <w:rPr>
          <w:rFonts w:ascii="Trebuchet MS" w:hAnsi="Trebuchet MS"/>
          <w:color w:val="000000"/>
          <w:sz w:val="20"/>
          <w:szCs w:val="20"/>
        </w:rPr>
      </w:pPr>
      <w:r>
        <w:rPr>
          <w:rFonts w:ascii="Trebuchet MS" w:hAnsi="Trebuchet MS"/>
          <w:color w:val="000000"/>
          <w:sz w:val="20"/>
          <w:szCs w:val="20"/>
        </w:rPr>
        <w:t>34 E cortará com o ferro o emaranhado da floresta, e o Líbano cairá pela mão de um poderoso.</w:t>
      </w:r>
    </w:p>
    <w:p>
      <w:pPr>
        <w:pStyle w:val="P13"/>
        <w:rPr>
          <w:rFonts w:ascii="Trebuchet MS" w:hAnsi="Trebuchet MS"/>
          <w:color w:val="000000"/>
          <w:sz w:val="22"/>
          <w:szCs w:val="22"/>
        </w:rPr>
      </w:pPr>
      <w:bookmarkStart w:id="747" w:name="_Toc147528651"/>
      <w:r>
        <w:rPr>
          <w:rFonts w:ascii="Trebuchet MS" w:hAnsi="Trebuchet MS"/>
          <w:color w:val="000000"/>
          <w:sz w:val="22"/>
          <w:szCs w:val="22"/>
        </w:rPr>
        <w:t xml:space="preserve"> ISAÍAS 11</w:t>
      </w:r>
      <w:bookmarkEnd w:id="747"/>
    </w:p>
    <w:p>
      <w:pPr>
        <w:rPr>
          <w:rFonts w:ascii="Trebuchet MS" w:hAnsi="Trebuchet MS"/>
          <w:color w:val="000000"/>
          <w:sz w:val="20"/>
          <w:szCs w:val="20"/>
        </w:rPr>
      </w:pPr>
      <w:r>
        <w:rPr>
          <w:rFonts w:ascii="Trebuchet MS" w:hAnsi="Trebuchet MS"/>
          <w:color w:val="000000"/>
          <w:sz w:val="20"/>
          <w:szCs w:val="20"/>
        </w:rPr>
        <w:t>1 Então brotará um rebento do toco de Jessé, e das suas raízes um renovo frutificará.</w:t>
      </w:r>
    </w:p>
    <w:p>
      <w:pPr>
        <w:rPr>
          <w:rFonts w:ascii="Trebuchet MS" w:hAnsi="Trebuchet MS"/>
          <w:color w:val="000000"/>
          <w:sz w:val="20"/>
          <w:szCs w:val="20"/>
        </w:rPr>
      </w:pPr>
      <w:r>
        <w:rPr>
          <w:rFonts w:ascii="Trebuchet MS" w:hAnsi="Trebuchet MS"/>
          <w:color w:val="000000"/>
          <w:sz w:val="20"/>
          <w:szCs w:val="20"/>
        </w:rPr>
        <w:t>2 E repousará sobre ele o Espírito do Senhor, o espírito de sabedoria e de entendimento, o espírito de conselho e de fortaleza, o espírito de conhecimento e de temor do Senhor.</w:t>
      </w:r>
    </w:p>
    <w:p>
      <w:pPr>
        <w:rPr>
          <w:rFonts w:ascii="Trebuchet MS" w:hAnsi="Trebuchet MS"/>
          <w:color w:val="000000"/>
          <w:sz w:val="20"/>
          <w:szCs w:val="20"/>
        </w:rPr>
      </w:pPr>
      <w:r>
        <w:rPr>
          <w:rFonts w:ascii="Trebuchet MS" w:hAnsi="Trebuchet MS"/>
          <w:color w:val="000000"/>
          <w:sz w:val="20"/>
          <w:szCs w:val="20"/>
        </w:rPr>
        <w:t>3 E deleitar-se-á no temor do Senhor; e não julgará segundo a vista dos seus olhos, nem decidirá segundo o ouvir dos seus ouvidos;</w:t>
      </w:r>
    </w:p>
    <w:p>
      <w:pPr>
        <w:rPr>
          <w:rFonts w:ascii="Trebuchet MS" w:hAnsi="Trebuchet MS"/>
          <w:color w:val="000000"/>
          <w:sz w:val="20"/>
          <w:szCs w:val="20"/>
        </w:rPr>
      </w:pPr>
      <w:r>
        <w:rPr>
          <w:rFonts w:ascii="Trebuchet MS" w:hAnsi="Trebuchet MS"/>
          <w:color w:val="000000"/>
          <w:sz w:val="20"/>
          <w:szCs w:val="20"/>
        </w:rPr>
        <w:t>4 mas julgará com justiça os pobres, e decidirá com eqüidade em defesa dos mansos da terra; e ferirá a terra com a vara de sua boca, e com o sopro dos seus lábios matará o ímpio.</w:t>
      </w:r>
    </w:p>
    <w:p>
      <w:pPr>
        <w:rPr>
          <w:rFonts w:ascii="Trebuchet MS" w:hAnsi="Trebuchet MS"/>
          <w:color w:val="000000"/>
          <w:sz w:val="20"/>
          <w:szCs w:val="20"/>
        </w:rPr>
      </w:pPr>
      <w:r>
        <w:rPr>
          <w:rFonts w:ascii="Trebuchet MS" w:hAnsi="Trebuchet MS"/>
          <w:color w:val="000000"/>
          <w:sz w:val="20"/>
          <w:szCs w:val="20"/>
        </w:rPr>
        <w:t>5 A justiça será o cinto dos seus lombos, e a fidelidade o cinto dos seus rins.</w:t>
      </w:r>
    </w:p>
    <w:p>
      <w:pPr>
        <w:rPr>
          <w:rFonts w:ascii="Trebuchet MS" w:hAnsi="Trebuchet MS"/>
          <w:color w:val="000000"/>
          <w:sz w:val="20"/>
          <w:szCs w:val="20"/>
        </w:rPr>
      </w:pPr>
      <w:r>
        <w:rPr>
          <w:rFonts w:ascii="Trebuchet MS" w:hAnsi="Trebuchet MS"/>
          <w:color w:val="000000"/>
          <w:sz w:val="20"/>
          <w:szCs w:val="20"/>
        </w:rPr>
        <w:t>6 Morará o lobo com o cordeiro, e o leopardo com o cabrito se deitará; e o bezerro, e o leão novo e o animal cevado viverão juntos; e um menino pequeno os conduzirá.</w:t>
      </w:r>
    </w:p>
    <w:p>
      <w:pPr>
        <w:rPr>
          <w:rFonts w:ascii="Trebuchet MS" w:hAnsi="Trebuchet MS"/>
          <w:color w:val="000000"/>
          <w:sz w:val="20"/>
          <w:szCs w:val="20"/>
        </w:rPr>
      </w:pPr>
      <w:r>
        <w:rPr>
          <w:rFonts w:ascii="Trebuchet MS" w:hAnsi="Trebuchet MS"/>
          <w:color w:val="000000"/>
          <w:sz w:val="20"/>
          <w:szCs w:val="20"/>
        </w:rPr>
        <w:t>7 A vaca e a ursa pastarão juntas, e as suas crias juntas se deitarão; e o leão comerá palha como o boi.</w:t>
      </w:r>
    </w:p>
    <w:p>
      <w:pPr>
        <w:rPr>
          <w:rFonts w:ascii="Trebuchet MS" w:hAnsi="Trebuchet MS"/>
          <w:color w:val="000000"/>
          <w:sz w:val="20"/>
          <w:szCs w:val="20"/>
        </w:rPr>
      </w:pPr>
      <w:r>
        <w:rPr>
          <w:rFonts w:ascii="Trebuchet MS" w:hAnsi="Trebuchet MS"/>
          <w:color w:val="000000"/>
          <w:sz w:val="20"/>
          <w:szCs w:val="20"/>
        </w:rPr>
        <w:t>8 A criança de peito brincará sobre a toca da áspide, e a desmamada meterá a sua mão na cova do basilisco.</w:t>
      </w:r>
    </w:p>
    <w:p>
      <w:pPr>
        <w:rPr>
          <w:rFonts w:ascii="Trebuchet MS" w:hAnsi="Trebuchet MS"/>
          <w:color w:val="000000"/>
          <w:sz w:val="20"/>
          <w:szCs w:val="20"/>
        </w:rPr>
      </w:pPr>
      <w:r>
        <w:rPr>
          <w:rFonts w:ascii="Trebuchet MS" w:hAnsi="Trebuchet MS"/>
          <w:color w:val="000000"/>
          <w:sz w:val="20"/>
          <w:szCs w:val="20"/>
        </w:rPr>
        <w:t>9 Não se fará mal nem dano algum em todo o meu santo monte; porque a terra se encherá do conhecimento do Senhor, como as águas cobrem o mar.</w:t>
      </w:r>
    </w:p>
    <w:p>
      <w:pPr>
        <w:rPr>
          <w:rFonts w:ascii="Trebuchet MS" w:hAnsi="Trebuchet MS"/>
          <w:color w:val="000000"/>
          <w:sz w:val="20"/>
          <w:szCs w:val="20"/>
        </w:rPr>
      </w:pPr>
      <w:r>
        <w:rPr>
          <w:rFonts w:ascii="Trebuchet MS" w:hAnsi="Trebuchet MS"/>
          <w:color w:val="000000"/>
          <w:sz w:val="20"/>
          <w:szCs w:val="20"/>
        </w:rPr>
        <w:t>10 Naquele dia a raiz de Jessé será posta por estandarte dos povos, à qual recorrerão as nações; gloriosas lhe serão as suas moradas.</w:t>
      </w:r>
    </w:p>
    <w:p>
      <w:pPr>
        <w:rPr>
          <w:rFonts w:ascii="Trebuchet MS" w:hAnsi="Trebuchet MS"/>
          <w:color w:val="000000"/>
          <w:sz w:val="20"/>
          <w:szCs w:val="20"/>
        </w:rPr>
      </w:pPr>
      <w:r>
        <w:rPr>
          <w:rFonts w:ascii="Trebuchet MS" w:hAnsi="Trebuchet MS"/>
          <w:color w:val="000000"/>
          <w:sz w:val="20"/>
          <w:szCs w:val="20"/>
        </w:rPr>
        <w:t>11 Naquele dia o Senhor tornará a estender a sua mão para adquirir outra vez e resto do seu povo, que for deixado, da Assíria, do Egito, de Patros, da Etiópia, de Elão, de Sinar, de Hamate, e das ilhas de mar.</w:t>
      </w:r>
    </w:p>
    <w:p>
      <w:pPr>
        <w:rPr>
          <w:rFonts w:ascii="Trebuchet MS" w:hAnsi="Trebuchet MS"/>
          <w:color w:val="000000"/>
          <w:sz w:val="20"/>
          <w:szCs w:val="20"/>
        </w:rPr>
      </w:pPr>
      <w:r>
        <w:rPr>
          <w:rFonts w:ascii="Trebuchet MS" w:hAnsi="Trebuchet MS"/>
          <w:color w:val="000000"/>
          <w:sz w:val="20"/>
          <w:szCs w:val="20"/>
        </w:rPr>
        <w:t>12 Levantará um pendão entre as nações e ajuntará os desterrados de Israel, e es dispersos de Judá congregará desde os quatro confins da terra.</w:t>
      </w:r>
    </w:p>
    <w:p>
      <w:pPr>
        <w:rPr>
          <w:rFonts w:ascii="Trebuchet MS" w:hAnsi="Trebuchet MS"/>
          <w:color w:val="000000"/>
          <w:sz w:val="20"/>
          <w:szCs w:val="20"/>
        </w:rPr>
      </w:pPr>
      <w:r>
        <w:rPr>
          <w:rFonts w:ascii="Trebuchet MS" w:hAnsi="Trebuchet MS"/>
          <w:color w:val="000000"/>
          <w:sz w:val="20"/>
          <w:szCs w:val="20"/>
        </w:rPr>
        <w:t>13 Também se esvaecerá a inveja de Efraim, e os vexadores de Judá serão desarraigados; Efraim não invejará a Judá e Judá não vexará a Efraim.</w:t>
      </w:r>
    </w:p>
    <w:p>
      <w:pPr>
        <w:rPr>
          <w:rFonts w:ascii="Trebuchet MS" w:hAnsi="Trebuchet MS"/>
          <w:color w:val="000000"/>
          <w:sz w:val="20"/>
          <w:szCs w:val="20"/>
        </w:rPr>
      </w:pPr>
      <w:r>
        <w:rPr>
          <w:rFonts w:ascii="Trebuchet MS" w:hAnsi="Trebuchet MS"/>
          <w:color w:val="000000"/>
          <w:sz w:val="20"/>
          <w:szCs w:val="20"/>
        </w:rPr>
        <w:t>14 Antes voarão sobre os ombros dos filisteus ao Ocidente; juntos despojarão aos filhos do Oriente; em Edom e Moabe porão as suas mãos, e os filhos de Amom lhes obedecerão.</w:t>
      </w:r>
    </w:p>
    <w:p>
      <w:pPr>
        <w:rPr>
          <w:rFonts w:ascii="Trebuchet MS" w:hAnsi="Trebuchet MS"/>
          <w:color w:val="000000"/>
          <w:sz w:val="20"/>
          <w:szCs w:val="20"/>
        </w:rPr>
      </w:pPr>
      <w:r>
        <w:rPr>
          <w:rFonts w:ascii="Trebuchet MS" w:hAnsi="Trebuchet MS"/>
          <w:color w:val="000000"/>
          <w:sz w:val="20"/>
          <w:szCs w:val="20"/>
        </w:rPr>
        <w:t>15 E o Senhor destruirá totalmente a língua do mar do Egito; e vibrará a sua mão contra o Rio com o seu vento abrasador, e, ferindo-o, dividi-lo-á em sete correntes, e fará que por ele passem a pé enxuto.</w:t>
      </w:r>
    </w:p>
    <w:p>
      <w:pPr>
        <w:rPr>
          <w:rFonts w:ascii="Trebuchet MS" w:hAnsi="Trebuchet MS"/>
          <w:color w:val="000000"/>
          <w:sz w:val="20"/>
          <w:szCs w:val="20"/>
        </w:rPr>
      </w:pPr>
      <w:r>
        <w:rPr>
          <w:rFonts w:ascii="Trebuchet MS" w:hAnsi="Trebuchet MS"/>
          <w:color w:val="000000"/>
          <w:sz w:val="20"/>
          <w:szCs w:val="20"/>
        </w:rPr>
        <w:t>16 Assim haverá caminho plano para e restante do seu povo, que voltar da Assíria, como houve para Israel no dia em que subiu da terra do Egito.</w:t>
      </w:r>
    </w:p>
    <w:p>
      <w:pPr>
        <w:pStyle w:val="P13"/>
        <w:rPr>
          <w:rFonts w:ascii="Trebuchet MS" w:hAnsi="Trebuchet MS"/>
          <w:color w:val="000000"/>
          <w:sz w:val="22"/>
          <w:szCs w:val="22"/>
        </w:rPr>
      </w:pPr>
      <w:bookmarkStart w:id="748" w:name="_Toc147528652"/>
      <w:r>
        <w:rPr>
          <w:rFonts w:ascii="Trebuchet MS" w:hAnsi="Trebuchet MS"/>
          <w:color w:val="000000"/>
          <w:sz w:val="22"/>
          <w:szCs w:val="22"/>
        </w:rPr>
        <w:t xml:space="preserve"> ISAÍAS 12</w:t>
      </w:r>
      <w:bookmarkEnd w:id="748"/>
    </w:p>
    <w:p>
      <w:pPr>
        <w:rPr>
          <w:rFonts w:ascii="Trebuchet MS" w:hAnsi="Trebuchet MS"/>
          <w:color w:val="000000"/>
          <w:sz w:val="20"/>
          <w:szCs w:val="20"/>
        </w:rPr>
      </w:pPr>
      <w:r>
        <w:rPr>
          <w:rFonts w:ascii="Trebuchet MS" w:hAnsi="Trebuchet MS"/>
          <w:color w:val="000000"/>
          <w:sz w:val="20"/>
          <w:szCs w:val="20"/>
        </w:rPr>
        <w:t>1 Dirás, pois, naquele dia: Graças te dou, ó Senhor; porque, ainda que te iraste contra mim, a tua ira se retirou, e tu me confortaste.</w:t>
      </w:r>
    </w:p>
    <w:p>
      <w:pPr>
        <w:rPr>
          <w:rFonts w:ascii="Trebuchet MS" w:hAnsi="Trebuchet MS"/>
          <w:color w:val="000000"/>
          <w:sz w:val="20"/>
          <w:szCs w:val="20"/>
        </w:rPr>
      </w:pPr>
      <w:r>
        <w:rPr>
          <w:rFonts w:ascii="Trebuchet MS" w:hAnsi="Trebuchet MS"/>
          <w:color w:val="000000"/>
          <w:sz w:val="20"/>
          <w:szCs w:val="20"/>
        </w:rPr>
        <w:t>2 Eis que Deus é a minha salvação; eu confiarei e não temerei porque o Senhor, sim o Senhor é a minha força e o meu cântico; e se tornou a minha salvação.</w:t>
      </w:r>
    </w:p>
    <w:p>
      <w:pPr>
        <w:rPr>
          <w:rFonts w:ascii="Trebuchet MS" w:hAnsi="Trebuchet MS"/>
          <w:color w:val="000000"/>
          <w:sz w:val="20"/>
          <w:szCs w:val="20"/>
        </w:rPr>
      </w:pPr>
      <w:r>
        <w:rPr>
          <w:rFonts w:ascii="Trebuchet MS" w:hAnsi="Trebuchet MS"/>
          <w:color w:val="000000"/>
          <w:sz w:val="20"/>
          <w:szCs w:val="20"/>
        </w:rPr>
        <w:t>3 Portanto com alegria tirareis águas das fontes da salvação.</w:t>
      </w:r>
    </w:p>
    <w:p>
      <w:pPr>
        <w:rPr>
          <w:rFonts w:ascii="Trebuchet MS" w:hAnsi="Trebuchet MS"/>
          <w:color w:val="000000"/>
          <w:sz w:val="20"/>
          <w:szCs w:val="20"/>
        </w:rPr>
      </w:pPr>
      <w:r>
        <w:rPr>
          <w:rFonts w:ascii="Trebuchet MS" w:hAnsi="Trebuchet MS"/>
          <w:color w:val="000000"/>
          <w:sz w:val="20"/>
          <w:szCs w:val="20"/>
        </w:rPr>
        <w:t>4 E direis naquele dia: Dai graças ao Senhor, invocai o seu nome, fazei notórios os seus feitos entre os povos, proclamai quão excelso é o seu nome.</w:t>
      </w:r>
    </w:p>
    <w:p>
      <w:pPr>
        <w:rPr>
          <w:rFonts w:ascii="Trebuchet MS" w:hAnsi="Trebuchet MS"/>
          <w:color w:val="000000"/>
          <w:sz w:val="20"/>
          <w:szCs w:val="20"/>
        </w:rPr>
      </w:pPr>
      <w:r>
        <w:rPr>
          <w:rFonts w:ascii="Trebuchet MS" w:hAnsi="Trebuchet MS"/>
          <w:color w:val="000000"/>
          <w:sz w:val="20"/>
          <w:szCs w:val="20"/>
        </w:rPr>
        <w:t>5 Cantai ao Senhor; porque fez coisas grandiosas; saiba-se isso em toda a terra.</w:t>
      </w:r>
    </w:p>
    <w:p>
      <w:pPr>
        <w:rPr>
          <w:rFonts w:ascii="Trebuchet MS" w:hAnsi="Trebuchet MS"/>
          <w:color w:val="000000"/>
          <w:sz w:val="20"/>
          <w:szCs w:val="20"/>
        </w:rPr>
      </w:pPr>
      <w:r>
        <w:rPr>
          <w:rFonts w:ascii="Trebuchet MS" w:hAnsi="Trebuchet MS"/>
          <w:color w:val="000000"/>
          <w:sz w:val="20"/>
          <w:szCs w:val="20"/>
        </w:rPr>
        <w:t>6 Exulta e canta de gozo, ó habitante de Sião; porque grande é o Santo de Israel no meio de ti.</w:t>
      </w:r>
    </w:p>
    <w:p>
      <w:pPr>
        <w:pStyle w:val="P13"/>
        <w:rPr>
          <w:rFonts w:ascii="Trebuchet MS" w:hAnsi="Trebuchet MS"/>
          <w:color w:val="000000"/>
          <w:sz w:val="22"/>
          <w:szCs w:val="22"/>
        </w:rPr>
      </w:pPr>
      <w:bookmarkStart w:id="749" w:name="_Toc147528653"/>
      <w:r>
        <w:rPr>
          <w:rFonts w:ascii="Trebuchet MS" w:hAnsi="Trebuchet MS"/>
          <w:color w:val="000000"/>
          <w:sz w:val="22"/>
          <w:szCs w:val="22"/>
        </w:rPr>
        <w:t xml:space="preserve"> ISAÍAS 13</w:t>
      </w:r>
      <w:bookmarkEnd w:id="749"/>
    </w:p>
    <w:p>
      <w:pPr>
        <w:rPr>
          <w:rFonts w:ascii="Trebuchet MS" w:hAnsi="Trebuchet MS"/>
          <w:color w:val="000000"/>
          <w:sz w:val="20"/>
          <w:szCs w:val="20"/>
        </w:rPr>
      </w:pPr>
      <w:r>
        <w:rPr>
          <w:rFonts w:ascii="Trebuchet MS" w:hAnsi="Trebuchet MS"/>
          <w:color w:val="000000"/>
          <w:sz w:val="20"/>
          <w:szCs w:val="20"/>
        </w:rPr>
        <w:t>1 Oráculo acerca de Babilônia, que Isaías, filho de Amoz, recebeu numa visão.</w:t>
      </w:r>
    </w:p>
    <w:p>
      <w:pPr>
        <w:rPr>
          <w:rFonts w:ascii="Trebuchet MS" w:hAnsi="Trebuchet MS"/>
          <w:color w:val="000000"/>
          <w:sz w:val="20"/>
          <w:szCs w:val="20"/>
        </w:rPr>
      </w:pPr>
      <w:r>
        <w:rPr>
          <w:rFonts w:ascii="Trebuchet MS" w:hAnsi="Trebuchet MS"/>
          <w:color w:val="000000"/>
          <w:sz w:val="20"/>
          <w:szCs w:val="20"/>
        </w:rPr>
        <w:t>2 Alçai uma bandeira sobre o monte escalvado; levantai a voz para eles; acenai-lhes com a mão, para que entrem pelas portas dos príncipes.</w:t>
      </w:r>
    </w:p>
    <w:p>
      <w:pPr>
        <w:rPr>
          <w:rFonts w:ascii="Trebuchet MS" w:hAnsi="Trebuchet MS"/>
          <w:color w:val="000000"/>
          <w:sz w:val="20"/>
          <w:szCs w:val="20"/>
        </w:rPr>
      </w:pPr>
      <w:r>
        <w:rPr>
          <w:rFonts w:ascii="Trebuchet MS" w:hAnsi="Trebuchet MS"/>
          <w:color w:val="000000"/>
          <w:sz w:val="20"/>
          <w:szCs w:val="20"/>
        </w:rPr>
        <w:t>3 Eu dei ordens aos meus consagrados; sim, já chamei os meus valentes para executarem a minha ira, os que exultam arrogantemente.</w:t>
      </w:r>
    </w:p>
    <w:p>
      <w:pPr>
        <w:rPr>
          <w:rFonts w:ascii="Trebuchet MS" w:hAnsi="Trebuchet MS"/>
          <w:color w:val="000000"/>
          <w:sz w:val="20"/>
          <w:szCs w:val="20"/>
        </w:rPr>
      </w:pPr>
      <w:r>
        <w:rPr>
          <w:rFonts w:ascii="Trebuchet MS" w:hAnsi="Trebuchet MS"/>
          <w:color w:val="000000"/>
          <w:sz w:val="20"/>
          <w:szCs w:val="20"/>
        </w:rPr>
        <w:t>4 Eis um tumulto sobre os montes, como o de grande multidão! Eis um tumulto de reinos, de nações congregadas! O Senhor dos exércitos passa em revista o exército para a guerra.</w:t>
      </w:r>
    </w:p>
    <w:p>
      <w:pPr>
        <w:rPr>
          <w:rFonts w:ascii="Trebuchet MS" w:hAnsi="Trebuchet MS"/>
          <w:color w:val="000000"/>
          <w:sz w:val="20"/>
          <w:szCs w:val="20"/>
        </w:rPr>
      </w:pPr>
      <w:r>
        <w:rPr>
          <w:rFonts w:ascii="Trebuchet MS" w:hAnsi="Trebuchet MS"/>
          <w:color w:val="000000"/>
          <w:sz w:val="20"/>
          <w:szCs w:val="20"/>
        </w:rPr>
        <w:t>5 Vêm duma terra de longe, desde a extremidade do céu, o Senhor e os instrumentos da sua indignação, para destruir toda aquela terra.</w:t>
      </w:r>
    </w:p>
    <w:p>
      <w:pPr>
        <w:rPr>
          <w:rFonts w:ascii="Trebuchet MS" w:hAnsi="Trebuchet MS"/>
          <w:color w:val="000000"/>
          <w:sz w:val="20"/>
          <w:szCs w:val="20"/>
        </w:rPr>
      </w:pPr>
      <w:r>
        <w:rPr>
          <w:rFonts w:ascii="Trebuchet MS" w:hAnsi="Trebuchet MS"/>
          <w:color w:val="000000"/>
          <w:sz w:val="20"/>
          <w:szCs w:val="20"/>
        </w:rPr>
        <w:t>6 Uivai, porque o dia do Senhor está perto; virá do Todo-Poderoso como assolação.</w:t>
      </w:r>
    </w:p>
    <w:p>
      <w:pPr>
        <w:rPr>
          <w:rFonts w:ascii="Trebuchet MS" w:hAnsi="Trebuchet MS"/>
          <w:color w:val="000000"/>
          <w:sz w:val="20"/>
          <w:szCs w:val="20"/>
        </w:rPr>
      </w:pPr>
      <w:r>
        <w:rPr>
          <w:rFonts w:ascii="Trebuchet MS" w:hAnsi="Trebuchet MS"/>
          <w:color w:val="000000"/>
          <w:sz w:val="20"/>
          <w:szCs w:val="20"/>
        </w:rPr>
        <w:t>7 Pelo que todas as mãos se debilitarão, e se derreterá o coração de todos os homens.</w:t>
      </w:r>
    </w:p>
    <w:p>
      <w:pPr>
        <w:rPr>
          <w:rFonts w:ascii="Trebuchet MS" w:hAnsi="Trebuchet MS"/>
          <w:color w:val="000000"/>
          <w:sz w:val="20"/>
          <w:szCs w:val="20"/>
        </w:rPr>
      </w:pPr>
      <w:r>
        <w:rPr>
          <w:rFonts w:ascii="Trebuchet MS" w:hAnsi="Trebuchet MS"/>
          <w:color w:val="000000"/>
          <w:sz w:val="20"/>
          <w:szCs w:val="20"/>
        </w:rPr>
        <w:t>8 E ficarão desanimados; e deles se apoderarão dores e ais; e se angustiarão, como a mulher que está de parto; olharão atônitos uns para os outros; os seus rostos serão rostos flamejantes.</w:t>
      </w:r>
    </w:p>
    <w:p>
      <w:pPr>
        <w:rPr>
          <w:rFonts w:ascii="Trebuchet MS" w:hAnsi="Trebuchet MS"/>
          <w:color w:val="000000"/>
          <w:sz w:val="20"/>
          <w:szCs w:val="20"/>
        </w:rPr>
      </w:pPr>
      <w:r>
        <w:rPr>
          <w:rFonts w:ascii="Trebuchet MS" w:hAnsi="Trebuchet MS"/>
          <w:color w:val="000000"/>
          <w:sz w:val="20"/>
          <w:szCs w:val="20"/>
        </w:rPr>
        <w:t>9 Eis que o dia do Senhor vem, horrendo, com furor e ira ardente; para pôr a terra em assolação e para destruir do meio dela os seus pecadores.</w:t>
      </w:r>
    </w:p>
    <w:p>
      <w:pPr>
        <w:rPr>
          <w:rFonts w:ascii="Trebuchet MS" w:hAnsi="Trebuchet MS"/>
          <w:color w:val="000000"/>
          <w:sz w:val="20"/>
          <w:szCs w:val="20"/>
        </w:rPr>
      </w:pPr>
      <w:r>
        <w:rPr>
          <w:rFonts w:ascii="Trebuchet MS" w:hAnsi="Trebuchet MS"/>
          <w:color w:val="000000"/>
          <w:sz w:val="20"/>
          <w:szCs w:val="20"/>
        </w:rPr>
        <w:t>10 Pois as estrelas do céu e as suas constelações não deixarão brilhar a sua luz; o sol se escurecerá ao nascer, e a lua não fará resplandecer a sua luz.</w:t>
      </w:r>
    </w:p>
    <w:p>
      <w:pPr>
        <w:rPr>
          <w:rFonts w:ascii="Trebuchet MS" w:hAnsi="Trebuchet MS"/>
          <w:color w:val="000000"/>
          <w:sz w:val="20"/>
          <w:szCs w:val="20"/>
        </w:rPr>
      </w:pPr>
      <w:r>
        <w:rPr>
          <w:rFonts w:ascii="Trebuchet MS" w:hAnsi="Trebuchet MS"/>
          <w:color w:val="000000"/>
          <w:sz w:val="20"/>
          <w:szCs w:val="20"/>
        </w:rPr>
        <w:t>11 E visitarei sobre o mundo a sua maldade, e sobre os ímpios a sua iniqüidade; e farei cessar a arrogância dos atrevidos, e abaterei a soberba dos cruéis.</w:t>
      </w:r>
    </w:p>
    <w:p>
      <w:pPr>
        <w:rPr>
          <w:rFonts w:ascii="Trebuchet MS" w:hAnsi="Trebuchet MS"/>
          <w:color w:val="000000"/>
          <w:sz w:val="20"/>
          <w:szCs w:val="20"/>
        </w:rPr>
      </w:pPr>
      <w:r>
        <w:rPr>
          <w:rFonts w:ascii="Trebuchet MS" w:hAnsi="Trebuchet MS"/>
          <w:color w:val="000000"/>
          <w:sz w:val="20"/>
          <w:szCs w:val="20"/>
        </w:rPr>
        <w:t>12 Farei que os homens sejam mais raros do que o ouro puro, sim mais raros do que o ouro fino de Ofir.</w:t>
      </w:r>
    </w:p>
    <w:p>
      <w:pPr>
        <w:rPr>
          <w:rFonts w:ascii="Trebuchet MS" w:hAnsi="Trebuchet MS"/>
          <w:color w:val="000000"/>
          <w:sz w:val="20"/>
          <w:szCs w:val="20"/>
        </w:rPr>
      </w:pPr>
      <w:r>
        <w:rPr>
          <w:rFonts w:ascii="Trebuchet MS" w:hAnsi="Trebuchet MS"/>
          <w:color w:val="000000"/>
          <w:sz w:val="20"/>
          <w:szCs w:val="20"/>
        </w:rPr>
        <w:t>13 Pelo que farei estremecer o céu, e a terra se movera do seu lugar, por causa do furor do Senhor dos exércitos, e por causa do dia da sua ardente ira.</w:t>
      </w:r>
    </w:p>
    <w:p>
      <w:pPr>
        <w:rPr>
          <w:rFonts w:ascii="Trebuchet MS" w:hAnsi="Trebuchet MS"/>
          <w:color w:val="000000"/>
          <w:sz w:val="20"/>
          <w:szCs w:val="20"/>
        </w:rPr>
      </w:pPr>
      <w:r>
        <w:rPr>
          <w:rFonts w:ascii="Trebuchet MS" w:hAnsi="Trebuchet MS"/>
          <w:color w:val="000000"/>
          <w:sz w:val="20"/>
          <w:szCs w:val="20"/>
        </w:rPr>
        <w:t>14 E como a corça quando é perseguida, e como a ovelha que ninguém recolhe, assim cada um voltará para o seu povo, e cada um fugirá para a sua terra.</w:t>
      </w:r>
    </w:p>
    <w:p>
      <w:pPr>
        <w:rPr>
          <w:rFonts w:ascii="Trebuchet MS" w:hAnsi="Trebuchet MS"/>
          <w:color w:val="000000"/>
          <w:sz w:val="20"/>
          <w:szCs w:val="20"/>
        </w:rPr>
      </w:pPr>
      <w:r>
        <w:rPr>
          <w:rFonts w:ascii="Trebuchet MS" w:hAnsi="Trebuchet MS"/>
          <w:color w:val="000000"/>
          <w:sz w:val="20"/>
          <w:szCs w:val="20"/>
        </w:rPr>
        <w:t>15 Todo o que for achado será traspassado; e todo o que for apanhado, cairá à espada.</w:t>
      </w:r>
    </w:p>
    <w:p>
      <w:pPr>
        <w:rPr>
          <w:rFonts w:ascii="Trebuchet MS" w:hAnsi="Trebuchet MS"/>
          <w:color w:val="000000"/>
          <w:sz w:val="20"/>
          <w:szCs w:val="20"/>
        </w:rPr>
      </w:pPr>
      <w:r>
        <w:rPr>
          <w:rFonts w:ascii="Trebuchet MS" w:hAnsi="Trebuchet MS"/>
          <w:color w:val="000000"/>
          <w:sz w:val="20"/>
          <w:szCs w:val="20"/>
        </w:rPr>
        <w:t>16 E suas crianças serão despedaçadas perante os seus olhos; as suas casas serão saqueadas, e as suas mulheres violadas.</w:t>
      </w:r>
    </w:p>
    <w:p>
      <w:pPr>
        <w:rPr>
          <w:rFonts w:ascii="Trebuchet MS" w:hAnsi="Trebuchet MS"/>
          <w:color w:val="000000"/>
          <w:sz w:val="20"/>
          <w:szCs w:val="20"/>
        </w:rPr>
      </w:pPr>
      <w:r>
        <w:rPr>
          <w:rFonts w:ascii="Trebuchet MS" w:hAnsi="Trebuchet MS"/>
          <w:color w:val="000000"/>
          <w:sz w:val="20"/>
          <w:szCs w:val="20"/>
        </w:rPr>
        <w:t>17 Eis que suscitarei contra eles os medos, que não farão caso da prata, nem tampouco no ouro terão prazer.</w:t>
      </w:r>
    </w:p>
    <w:p>
      <w:pPr>
        <w:rPr>
          <w:rFonts w:ascii="Trebuchet MS" w:hAnsi="Trebuchet MS"/>
          <w:color w:val="000000"/>
          <w:sz w:val="20"/>
          <w:szCs w:val="20"/>
        </w:rPr>
      </w:pPr>
      <w:r>
        <w:rPr>
          <w:rFonts w:ascii="Trebuchet MS" w:hAnsi="Trebuchet MS"/>
          <w:color w:val="000000"/>
          <w:sz w:val="20"/>
          <w:szCs w:val="20"/>
        </w:rPr>
        <w:t>18 E os seus arcos despedaçarão aos mancebos; e não se compadecerão do fruto do ventre; os seus olhos não pouparão as crianças.</w:t>
      </w:r>
    </w:p>
    <w:p>
      <w:pPr>
        <w:rPr>
          <w:rFonts w:ascii="Trebuchet MS" w:hAnsi="Trebuchet MS"/>
          <w:color w:val="000000"/>
          <w:sz w:val="20"/>
          <w:szCs w:val="20"/>
        </w:rPr>
      </w:pPr>
      <w:r>
        <w:rPr>
          <w:rFonts w:ascii="Trebuchet MS" w:hAnsi="Trebuchet MS"/>
          <w:color w:val="000000"/>
          <w:sz w:val="20"/>
          <w:szCs w:val="20"/>
        </w:rPr>
        <w:t>19 E Babilônia, a glória dos reinos, o esplendor e o orgulho dos caldeus, será como Sodoma e Gomorra, quando Deus as transtornou.</w:t>
      </w:r>
    </w:p>
    <w:p>
      <w:pPr>
        <w:rPr>
          <w:rFonts w:ascii="Trebuchet MS" w:hAnsi="Trebuchet MS"/>
          <w:color w:val="000000"/>
          <w:sz w:val="20"/>
          <w:szCs w:val="20"/>
        </w:rPr>
      </w:pPr>
      <w:r>
        <w:rPr>
          <w:rFonts w:ascii="Trebuchet MS" w:hAnsi="Trebuchet MS"/>
          <w:color w:val="000000"/>
          <w:sz w:val="20"/>
          <w:szCs w:val="20"/>
        </w:rPr>
        <w:t>20 Nunca mais será habitada, nem nela morará alguém de geração em geração; nem o árabe armará ali a sua tenda; nem tampouco os pastores ali farão deitar os seus rebanhos.</w:t>
      </w:r>
    </w:p>
    <w:p>
      <w:pPr>
        <w:rPr>
          <w:rFonts w:ascii="Trebuchet MS" w:hAnsi="Trebuchet MS"/>
          <w:color w:val="000000"/>
          <w:sz w:val="20"/>
          <w:szCs w:val="20"/>
        </w:rPr>
      </w:pPr>
      <w:r>
        <w:rPr>
          <w:rFonts w:ascii="Trebuchet MS" w:hAnsi="Trebuchet MS"/>
          <w:color w:val="000000"/>
          <w:sz w:val="20"/>
          <w:szCs w:val="20"/>
        </w:rPr>
        <w:t>21 Mas as feras do deserto repousarão ali, e as suas casas se encherão de horríveis animais; e ali habitarão as avestruzes, e os sátiros pularão ali.</w:t>
      </w:r>
    </w:p>
    <w:p>
      <w:pPr>
        <w:rPr>
          <w:rFonts w:ascii="Trebuchet MS" w:hAnsi="Trebuchet MS"/>
          <w:color w:val="000000"/>
          <w:sz w:val="20"/>
          <w:szCs w:val="20"/>
        </w:rPr>
      </w:pPr>
      <w:r>
        <w:rPr>
          <w:rFonts w:ascii="Trebuchet MS" w:hAnsi="Trebuchet MS"/>
          <w:color w:val="000000"/>
          <w:sz w:val="20"/>
          <w:szCs w:val="20"/>
        </w:rPr>
        <w:t>22 As hienas uivarão nos seus castelos, e os chacais nos seus palácios de prazer; bem perto está o seu tempo, e os seus dias não se prolongarão.</w:t>
      </w:r>
    </w:p>
    <w:p>
      <w:pPr>
        <w:pStyle w:val="P13"/>
        <w:rPr>
          <w:rFonts w:ascii="Trebuchet MS" w:hAnsi="Trebuchet MS"/>
          <w:color w:val="000000"/>
          <w:sz w:val="22"/>
          <w:szCs w:val="22"/>
        </w:rPr>
      </w:pPr>
      <w:bookmarkStart w:id="750" w:name="_Toc147528654"/>
      <w:r>
        <w:rPr>
          <w:rFonts w:ascii="Trebuchet MS" w:hAnsi="Trebuchet MS"/>
          <w:color w:val="000000"/>
          <w:sz w:val="22"/>
          <w:szCs w:val="22"/>
        </w:rPr>
        <w:t xml:space="preserve"> ISAÍAS 14</w:t>
      </w:r>
      <w:bookmarkEnd w:id="750"/>
    </w:p>
    <w:p>
      <w:pPr>
        <w:rPr>
          <w:rFonts w:ascii="Trebuchet MS" w:hAnsi="Trebuchet MS"/>
          <w:color w:val="000000"/>
          <w:sz w:val="20"/>
          <w:szCs w:val="20"/>
        </w:rPr>
      </w:pPr>
      <w:r>
        <w:rPr>
          <w:rFonts w:ascii="Trebuchet MS" w:hAnsi="Trebuchet MS"/>
          <w:color w:val="000000"/>
          <w:sz w:val="20"/>
          <w:szCs w:val="20"/>
        </w:rPr>
        <w:t>1 Pois o Senhor se compadecerá de Jacó, e ainda escolherá a Israel e os porá na sua própria terra; e ajuntar-se-ão com eles os estrangeiros, e se apegarão à casa de Jacó.</w:t>
      </w:r>
    </w:p>
    <w:p>
      <w:pPr>
        <w:rPr>
          <w:rFonts w:ascii="Trebuchet MS" w:hAnsi="Trebuchet MS"/>
          <w:color w:val="000000"/>
          <w:sz w:val="20"/>
          <w:szCs w:val="20"/>
        </w:rPr>
      </w:pPr>
      <w:r>
        <w:rPr>
          <w:rFonts w:ascii="Trebuchet MS" w:hAnsi="Trebuchet MS"/>
          <w:color w:val="000000"/>
          <w:sz w:val="20"/>
          <w:szCs w:val="20"/>
        </w:rPr>
        <w:t>2 E os povos os receberão, e os levarão aos seus lugares; e a casa de Israel os possuirá por servos e por servas, na terra do Senhor e cativarão aqueles que os cativaram, e dominarão os seus opressores.</w:t>
      </w:r>
    </w:p>
    <w:p>
      <w:pPr>
        <w:rPr>
          <w:rFonts w:ascii="Trebuchet MS" w:hAnsi="Trebuchet MS"/>
          <w:color w:val="000000"/>
          <w:sz w:val="20"/>
          <w:szCs w:val="20"/>
        </w:rPr>
      </w:pPr>
      <w:r>
        <w:rPr>
          <w:rFonts w:ascii="Trebuchet MS" w:hAnsi="Trebuchet MS"/>
          <w:color w:val="000000"/>
          <w:sz w:val="20"/>
          <w:szCs w:val="20"/>
        </w:rPr>
        <w:t>3 No dia em que Deus vier a dar-te descanso do teu trabalho, e do teu tremor, e da dura servidão com que te fizeram servir,</w:t>
      </w:r>
    </w:p>
    <w:p>
      <w:pPr>
        <w:rPr>
          <w:rFonts w:ascii="Trebuchet MS" w:hAnsi="Trebuchet MS"/>
          <w:color w:val="000000"/>
          <w:sz w:val="20"/>
          <w:szCs w:val="20"/>
        </w:rPr>
      </w:pPr>
      <w:r>
        <w:rPr>
          <w:rFonts w:ascii="Trebuchet MS" w:hAnsi="Trebuchet MS"/>
          <w:color w:val="000000"/>
          <w:sz w:val="20"/>
          <w:szCs w:val="20"/>
        </w:rPr>
        <w:t>4 proferirás esta parábola contra o rei de Babilônia, e dirás: Como cessou o opressor! como cessou a tirania!</w:t>
      </w:r>
    </w:p>
    <w:p>
      <w:pPr>
        <w:rPr>
          <w:rFonts w:ascii="Trebuchet MS" w:hAnsi="Trebuchet MS"/>
          <w:color w:val="000000"/>
          <w:sz w:val="20"/>
          <w:szCs w:val="20"/>
        </w:rPr>
      </w:pPr>
      <w:r>
        <w:rPr>
          <w:rFonts w:ascii="Trebuchet MS" w:hAnsi="Trebuchet MS"/>
          <w:color w:val="000000"/>
          <w:sz w:val="20"/>
          <w:szCs w:val="20"/>
        </w:rPr>
        <w:t>5 Já quebrantou o Senhor o bastão dos ímpios e o cetro dos dominadores;</w:t>
      </w:r>
    </w:p>
    <w:p>
      <w:pPr>
        <w:rPr>
          <w:rFonts w:ascii="Trebuchet MS" w:hAnsi="Trebuchet MS"/>
          <w:color w:val="000000"/>
          <w:sz w:val="20"/>
          <w:szCs w:val="20"/>
        </w:rPr>
      </w:pPr>
      <w:r>
        <w:rPr>
          <w:rFonts w:ascii="Trebuchet MS" w:hAnsi="Trebuchet MS"/>
          <w:color w:val="000000"/>
          <w:sz w:val="20"/>
          <w:szCs w:val="20"/>
        </w:rPr>
        <w:t>6 cetro que feria os povos com furor, com açoites incessantes, e que em ira dominava as nações com uma perseguição irresistível.</w:t>
      </w:r>
    </w:p>
    <w:p>
      <w:pPr>
        <w:rPr>
          <w:rFonts w:ascii="Trebuchet MS" w:hAnsi="Trebuchet MS"/>
          <w:color w:val="000000"/>
          <w:sz w:val="20"/>
          <w:szCs w:val="20"/>
        </w:rPr>
      </w:pPr>
      <w:r>
        <w:rPr>
          <w:rFonts w:ascii="Trebuchet MS" w:hAnsi="Trebuchet MS"/>
          <w:color w:val="000000"/>
          <w:sz w:val="20"/>
          <w:szCs w:val="20"/>
        </w:rPr>
        <w:t>7 Toda a terra descansa, e está sossegada! Rompem em brados de júbilo.</w:t>
      </w:r>
    </w:p>
    <w:p>
      <w:pPr>
        <w:rPr>
          <w:rFonts w:ascii="Trebuchet MS" w:hAnsi="Trebuchet MS"/>
          <w:color w:val="000000"/>
          <w:sz w:val="20"/>
          <w:szCs w:val="20"/>
        </w:rPr>
      </w:pPr>
      <w:r>
        <w:rPr>
          <w:rFonts w:ascii="Trebuchet MS" w:hAnsi="Trebuchet MS"/>
          <w:color w:val="000000"/>
          <w:sz w:val="20"/>
          <w:szCs w:val="20"/>
        </w:rPr>
        <w:t>8 Até as faias se alegram sobre ti, e os cedros do Líbano, dizendo: Desde que tu caíste ninguém sobe contra nós para nos cortar.</w:t>
      </w:r>
    </w:p>
    <w:p>
      <w:pPr>
        <w:rPr>
          <w:rFonts w:ascii="Trebuchet MS" w:hAnsi="Trebuchet MS"/>
          <w:color w:val="000000"/>
          <w:sz w:val="20"/>
          <w:szCs w:val="20"/>
        </w:rPr>
      </w:pPr>
      <w:r>
        <w:rPr>
          <w:rFonts w:ascii="Trebuchet MS" w:hAnsi="Trebuchet MS"/>
          <w:color w:val="000000"/>
          <w:sz w:val="20"/>
          <w:szCs w:val="20"/>
        </w:rPr>
        <w:t>9 O Seol desde o profundo se turbou por ti, para sair ao teu encontro na tua vinda; ele despertou por ti os mortos, todos os que eram príncipes da terra, e fez levantar dos seus tronos todos os que eram reis das nações.</w:t>
      </w:r>
    </w:p>
    <w:p>
      <w:pPr>
        <w:rPr>
          <w:rFonts w:ascii="Trebuchet MS" w:hAnsi="Trebuchet MS"/>
          <w:color w:val="000000"/>
          <w:sz w:val="20"/>
          <w:szCs w:val="20"/>
        </w:rPr>
      </w:pPr>
      <w:r>
        <w:rPr>
          <w:rFonts w:ascii="Trebuchet MS" w:hAnsi="Trebuchet MS"/>
          <w:color w:val="000000"/>
          <w:sz w:val="20"/>
          <w:szCs w:val="20"/>
        </w:rPr>
        <w:t>10 Estes todos responderão, e te dirão: Tu também estás fraco como nós, e te tornaste semelhante a nós.</w:t>
      </w:r>
    </w:p>
    <w:p>
      <w:pPr>
        <w:rPr>
          <w:rFonts w:ascii="Trebuchet MS" w:hAnsi="Trebuchet MS"/>
          <w:color w:val="000000"/>
          <w:sz w:val="20"/>
          <w:szCs w:val="20"/>
        </w:rPr>
      </w:pPr>
      <w:r>
        <w:rPr>
          <w:rFonts w:ascii="Trebuchet MS" w:hAnsi="Trebuchet MS"/>
          <w:color w:val="000000"/>
          <w:sz w:val="20"/>
          <w:szCs w:val="20"/>
        </w:rPr>
        <w:t>11 Está derrubada até o Seol a tua pompa, o som dos teus alaúdes; os bichinhos debaixo de ti se estendem e os bichos te cobrem.</w:t>
      </w:r>
    </w:p>
    <w:p>
      <w:pPr>
        <w:rPr>
          <w:rFonts w:ascii="Trebuchet MS" w:hAnsi="Trebuchet MS"/>
          <w:color w:val="000000"/>
          <w:sz w:val="20"/>
          <w:szCs w:val="20"/>
        </w:rPr>
      </w:pPr>
      <w:r>
        <w:rPr>
          <w:rFonts w:ascii="Trebuchet MS" w:hAnsi="Trebuchet MS"/>
          <w:color w:val="000000"/>
          <w:sz w:val="20"/>
          <w:szCs w:val="20"/>
        </w:rPr>
        <w:t>12 Como caíste do céu, ó estrela da manhã, filha da alva! como foste lançado por terra tu que prostravas as nações!</w:t>
      </w:r>
    </w:p>
    <w:p>
      <w:pPr>
        <w:rPr>
          <w:rFonts w:ascii="Trebuchet MS" w:hAnsi="Trebuchet MS"/>
          <w:color w:val="000000"/>
          <w:sz w:val="20"/>
          <w:szCs w:val="20"/>
        </w:rPr>
      </w:pPr>
      <w:r>
        <w:rPr>
          <w:rFonts w:ascii="Trebuchet MS" w:hAnsi="Trebuchet MS"/>
          <w:color w:val="000000"/>
          <w:sz w:val="20"/>
          <w:szCs w:val="20"/>
        </w:rPr>
        <w:t>13 E tu dizias no teu coração: Eu subirei ao céu; acima das estrelas de Deus exaltarei o meu trono; e no monte da congregação me assentarei, nas extremidades do norte;</w:t>
      </w:r>
    </w:p>
    <w:p>
      <w:pPr>
        <w:rPr>
          <w:rFonts w:ascii="Trebuchet MS" w:hAnsi="Trebuchet MS"/>
          <w:color w:val="000000"/>
          <w:sz w:val="20"/>
          <w:szCs w:val="20"/>
        </w:rPr>
      </w:pPr>
      <w:r>
        <w:rPr>
          <w:rFonts w:ascii="Trebuchet MS" w:hAnsi="Trebuchet MS"/>
          <w:color w:val="000000"/>
          <w:sz w:val="20"/>
          <w:szCs w:val="20"/>
        </w:rPr>
        <w:t>14 subirei acima das alturas das nuvens, e serei semelhante ao Altíssimo.</w:t>
      </w:r>
    </w:p>
    <w:p>
      <w:pPr>
        <w:rPr>
          <w:rFonts w:ascii="Trebuchet MS" w:hAnsi="Trebuchet MS"/>
          <w:color w:val="000000"/>
          <w:sz w:val="20"/>
          <w:szCs w:val="20"/>
        </w:rPr>
      </w:pPr>
      <w:r>
        <w:rPr>
          <w:rFonts w:ascii="Trebuchet MS" w:hAnsi="Trebuchet MS"/>
          <w:color w:val="000000"/>
          <w:sz w:val="20"/>
          <w:szCs w:val="20"/>
        </w:rPr>
        <w:t>15 Contudo levado serás ao Seol, ao mais profundo do abismo.</w:t>
      </w:r>
    </w:p>
    <w:p>
      <w:pPr>
        <w:rPr>
          <w:rFonts w:ascii="Trebuchet MS" w:hAnsi="Trebuchet MS"/>
          <w:color w:val="000000"/>
          <w:sz w:val="20"/>
          <w:szCs w:val="20"/>
        </w:rPr>
      </w:pPr>
      <w:r>
        <w:rPr>
          <w:rFonts w:ascii="Trebuchet MS" w:hAnsi="Trebuchet MS"/>
          <w:color w:val="000000"/>
          <w:sz w:val="20"/>
          <w:szCs w:val="20"/>
        </w:rPr>
        <w:t>16 Os que te virem te contemplarão, considerar-te-ão, e dirão: É este o varão que fazia estremecer a terra, e que fazia tremer os reinos?</w:t>
      </w:r>
    </w:p>
    <w:p>
      <w:pPr>
        <w:rPr>
          <w:rFonts w:ascii="Trebuchet MS" w:hAnsi="Trebuchet MS"/>
          <w:color w:val="000000"/>
          <w:sz w:val="20"/>
          <w:szCs w:val="20"/>
        </w:rPr>
      </w:pPr>
      <w:r>
        <w:rPr>
          <w:rFonts w:ascii="Trebuchet MS" w:hAnsi="Trebuchet MS"/>
          <w:color w:val="000000"/>
          <w:sz w:val="20"/>
          <w:szCs w:val="20"/>
        </w:rPr>
        <w:t>17 Que punha o mundo como um deserto, e assolava as suas cidades? que a seus cativos não deixava ir soltos para suas casas?</w:t>
      </w:r>
    </w:p>
    <w:p>
      <w:pPr>
        <w:rPr>
          <w:rFonts w:ascii="Trebuchet MS" w:hAnsi="Trebuchet MS"/>
          <w:color w:val="000000"/>
          <w:sz w:val="20"/>
          <w:szCs w:val="20"/>
        </w:rPr>
      </w:pPr>
      <w:r>
        <w:rPr>
          <w:rFonts w:ascii="Trebuchet MS" w:hAnsi="Trebuchet MS"/>
          <w:color w:val="000000"/>
          <w:sz w:val="20"/>
          <w:szCs w:val="20"/>
        </w:rPr>
        <w:t>18 Todos os reis das nações, todos eles, dormem com glória, cada um no seu túmulo.</w:t>
      </w:r>
    </w:p>
    <w:p>
      <w:pPr>
        <w:rPr>
          <w:rFonts w:ascii="Trebuchet MS" w:hAnsi="Trebuchet MS"/>
          <w:color w:val="000000"/>
          <w:sz w:val="20"/>
          <w:szCs w:val="20"/>
        </w:rPr>
      </w:pPr>
      <w:r>
        <w:rPr>
          <w:rFonts w:ascii="Trebuchet MS" w:hAnsi="Trebuchet MS"/>
          <w:color w:val="000000"/>
          <w:sz w:val="20"/>
          <w:szCs w:val="20"/>
        </w:rPr>
        <w:t>19 Mas tu és lançado da tua sepultura, como um renovo abominável, coberto de mortos atravessados a espada, como os que descem às pedras da cova, como cadáver pisado aos pés.</w:t>
      </w:r>
    </w:p>
    <w:p>
      <w:pPr>
        <w:rPr>
          <w:rFonts w:ascii="Trebuchet MS" w:hAnsi="Trebuchet MS"/>
          <w:color w:val="000000"/>
          <w:sz w:val="20"/>
          <w:szCs w:val="20"/>
        </w:rPr>
      </w:pPr>
      <w:r>
        <w:rPr>
          <w:rFonts w:ascii="Trebuchet MS" w:hAnsi="Trebuchet MS"/>
          <w:color w:val="000000"/>
          <w:sz w:val="20"/>
          <w:szCs w:val="20"/>
        </w:rPr>
        <w:t>20 Com eles não te reunirás na sepultura; porque destruíste a tua terra e mataste o teu povo. Que a descendência dos malignos não seja nomeada para sempre!</w:t>
      </w:r>
    </w:p>
    <w:p>
      <w:pPr>
        <w:rPr>
          <w:rFonts w:ascii="Trebuchet MS" w:hAnsi="Trebuchet MS"/>
          <w:color w:val="000000"/>
          <w:sz w:val="20"/>
          <w:szCs w:val="20"/>
        </w:rPr>
      </w:pPr>
      <w:r>
        <w:rPr>
          <w:rFonts w:ascii="Trebuchet MS" w:hAnsi="Trebuchet MS"/>
          <w:color w:val="000000"/>
          <w:sz w:val="20"/>
          <w:szCs w:val="20"/>
        </w:rPr>
        <w:t>21 Preparai a matança para os filhos por causa da maldade de seus pais, para que não se levantem, e possuam a terra, e encham o mundo de cidades.</w:t>
      </w:r>
    </w:p>
    <w:p>
      <w:pPr>
        <w:rPr>
          <w:rFonts w:ascii="Trebuchet MS" w:hAnsi="Trebuchet MS"/>
          <w:color w:val="000000"/>
          <w:sz w:val="20"/>
          <w:szCs w:val="20"/>
        </w:rPr>
      </w:pPr>
      <w:r>
        <w:rPr>
          <w:rFonts w:ascii="Trebuchet MS" w:hAnsi="Trebuchet MS"/>
          <w:color w:val="000000"/>
          <w:sz w:val="20"/>
          <w:szCs w:val="20"/>
        </w:rPr>
        <w:t>22 Levantar-me-ei contra eles, diz o Senhor dos exércitos, e exterminarei de Babilônia o nome, e os sobreviventes, o filho, e o neto, diz o Senhor.</w:t>
      </w:r>
    </w:p>
    <w:p>
      <w:pPr>
        <w:rPr>
          <w:rFonts w:ascii="Trebuchet MS" w:hAnsi="Trebuchet MS"/>
          <w:color w:val="000000"/>
          <w:sz w:val="20"/>
          <w:szCs w:val="20"/>
        </w:rPr>
      </w:pPr>
      <w:r>
        <w:rPr>
          <w:rFonts w:ascii="Trebuchet MS" w:hAnsi="Trebuchet MS"/>
          <w:color w:val="000000"/>
          <w:sz w:val="20"/>
          <w:szCs w:val="20"/>
        </w:rPr>
        <w:t>23 E reduzi-la-ei a uma possessão do ouriço, e a lagoas de águas; e varrê-la-ei com a vassoura da destruição, diz o Senhor dos exércitos.</w:t>
      </w:r>
    </w:p>
    <w:p>
      <w:pPr>
        <w:rPr>
          <w:rFonts w:ascii="Trebuchet MS" w:hAnsi="Trebuchet MS"/>
          <w:color w:val="000000"/>
          <w:sz w:val="20"/>
          <w:szCs w:val="20"/>
        </w:rPr>
      </w:pPr>
      <w:r>
        <w:rPr>
          <w:rFonts w:ascii="Trebuchet MS" w:hAnsi="Trebuchet MS"/>
          <w:color w:val="000000"/>
          <w:sz w:val="20"/>
          <w:szCs w:val="20"/>
        </w:rPr>
        <w:t>24 O Senhor dos exércitos jurou, dizendo: Como pensei, assim sucederá, e como determinei, assim se efetuará.</w:t>
      </w:r>
    </w:p>
    <w:p>
      <w:pPr>
        <w:rPr>
          <w:rFonts w:ascii="Trebuchet MS" w:hAnsi="Trebuchet MS"/>
          <w:color w:val="000000"/>
          <w:sz w:val="20"/>
          <w:szCs w:val="20"/>
        </w:rPr>
      </w:pPr>
      <w:r>
        <w:rPr>
          <w:rFonts w:ascii="Trebuchet MS" w:hAnsi="Trebuchet MS"/>
          <w:color w:val="000000"/>
          <w:sz w:val="20"/>
          <w:szCs w:val="20"/>
        </w:rPr>
        <w:t>25 Quebrantarei o assírio na minha terra e nas minhas montanhas o pisarei; então o seu jugo se apartará deles e a sua carga se desviará dos seus ombros.</w:t>
      </w:r>
    </w:p>
    <w:p>
      <w:pPr>
        <w:rPr>
          <w:rFonts w:ascii="Trebuchet MS" w:hAnsi="Trebuchet MS"/>
          <w:color w:val="000000"/>
          <w:sz w:val="20"/>
          <w:szCs w:val="20"/>
        </w:rPr>
      </w:pPr>
      <w:r>
        <w:rPr>
          <w:rFonts w:ascii="Trebuchet MS" w:hAnsi="Trebuchet MS"/>
          <w:color w:val="000000"/>
          <w:sz w:val="20"/>
          <w:szCs w:val="20"/>
        </w:rPr>
        <w:t>26 Este é o conselho que foi determinado sobre toda a terra; e esta é a mão que está estendida sobre todas as nações.</w:t>
      </w:r>
    </w:p>
    <w:p>
      <w:pPr>
        <w:rPr>
          <w:rFonts w:ascii="Trebuchet MS" w:hAnsi="Trebuchet MS"/>
          <w:color w:val="000000"/>
          <w:sz w:val="20"/>
          <w:szCs w:val="20"/>
        </w:rPr>
      </w:pPr>
      <w:r>
        <w:rPr>
          <w:rFonts w:ascii="Trebuchet MS" w:hAnsi="Trebuchet MS"/>
          <w:color w:val="000000"/>
          <w:sz w:val="20"/>
          <w:szCs w:val="20"/>
        </w:rPr>
        <w:t>27 Pois o Senhor dos exércitos o determinou, e quem o invalidará? A sua mão estendida está, e quem a fará voltar atrás?</w:t>
      </w:r>
    </w:p>
    <w:p>
      <w:pPr>
        <w:rPr>
          <w:rFonts w:ascii="Trebuchet MS" w:hAnsi="Trebuchet MS"/>
          <w:color w:val="000000"/>
          <w:sz w:val="20"/>
          <w:szCs w:val="20"/>
        </w:rPr>
      </w:pPr>
      <w:r>
        <w:rPr>
          <w:rFonts w:ascii="Trebuchet MS" w:hAnsi="Trebuchet MS"/>
          <w:color w:val="000000"/>
          <w:sz w:val="20"/>
          <w:szCs w:val="20"/>
        </w:rPr>
        <w:t>28 No ano em que morreu o rei Acaz, veio este oráculo.</w:t>
      </w:r>
    </w:p>
    <w:p>
      <w:pPr>
        <w:rPr>
          <w:rFonts w:ascii="Trebuchet MS" w:hAnsi="Trebuchet MS"/>
          <w:color w:val="000000"/>
          <w:sz w:val="20"/>
          <w:szCs w:val="20"/>
        </w:rPr>
      </w:pPr>
      <w:r>
        <w:rPr>
          <w:rFonts w:ascii="Trebuchet MS" w:hAnsi="Trebuchet MS"/>
          <w:color w:val="000000"/>
          <w:sz w:val="20"/>
          <w:szCs w:val="20"/>
        </w:rPr>
        <w:t>29 Não te alegres, ó Filístia toda, por ser quebrada a vara que te feria; porque da raiz da cobra sairá um basilisco, e o seu fruto será uma serpente voadora.</w:t>
      </w:r>
    </w:p>
    <w:p>
      <w:pPr>
        <w:rPr>
          <w:rFonts w:ascii="Trebuchet MS" w:hAnsi="Trebuchet MS"/>
          <w:color w:val="000000"/>
          <w:sz w:val="20"/>
          <w:szCs w:val="20"/>
        </w:rPr>
      </w:pPr>
      <w:r>
        <w:rPr>
          <w:rFonts w:ascii="Trebuchet MS" w:hAnsi="Trebuchet MS"/>
          <w:color w:val="000000"/>
          <w:sz w:val="20"/>
          <w:szCs w:val="20"/>
        </w:rPr>
        <w:t>30 E os primogênitos dos pobres serão apascentados, e os necessitados se deitarão seguros; mas farei morrer de fome a tua raiz, e será destruído o teu restante.</w:t>
      </w:r>
    </w:p>
    <w:p>
      <w:pPr>
        <w:rPr>
          <w:rFonts w:ascii="Trebuchet MS" w:hAnsi="Trebuchet MS"/>
          <w:color w:val="000000"/>
          <w:sz w:val="20"/>
          <w:szCs w:val="20"/>
        </w:rPr>
      </w:pPr>
      <w:r>
        <w:rPr>
          <w:rFonts w:ascii="Trebuchet MS" w:hAnsi="Trebuchet MS"/>
          <w:color w:val="000000"/>
          <w:sz w:val="20"/>
          <w:szCs w:val="20"/>
        </w:rPr>
        <w:t>31 Uiva, ó porta; grita, ó cidade; tu, ó Filístia, estás toda derretida; porque do norte vem fumaça; e não há vacilante nas suas fileiras.</w:t>
      </w:r>
    </w:p>
    <w:p>
      <w:pPr>
        <w:rPr>
          <w:rFonts w:ascii="Trebuchet MS" w:hAnsi="Trebuchet MS"/>
          <w:color w:val="000000"/>
          <w:sz w:val="20"/>
          <w:szCs w:val="20"/>
        </w:rPr>
      </w:pPr>
      <w:r>
        <w:rPr>
          <w:rFonts w:ascii="Trebuchet MS" w:hAnsi="Trebuchet MS"/>
          <w:color w:val="000000"/>
          <w:sz w:val="20"/>
          <w:szCs w:val="20"/>
        </w:rPr>
        <w:t>32 Que se responderá pois aos mensageiros do povo? Que o Senhor fundou a Sião, e que nela acharão refúgio os aflitos do seu povo.</w:t>
      </w:r>
    </w:p>
    <w:p>
      <w:pPr>
        <w:pStyle w:val="P13"/>
        <w:rPr>
          <w:rFonts w:ascii="Trebuchet MS" w:hAnsi="Trebuchet MS"/>
          <w:color w:val="000000"/>
          <w:sz w:val="22"/>
          <w:szCs w:val="22"/>
        </w:rPr>
      </w:pPr>
      <w:bookmarkStart w:id="751" w:name="_Toc147528655"/>
      <w:r>
        <w:rPr>
          <w:rFonts w:ascii="Trebuchet MS" w:hAnsi="Trebuchet MS"/>
          <w:color w:val="000000"/>
          <w:sz w:val="22"/>
          <w:szCs w:val="22"/>
        </w:rPr>
        <w:t xml:space="preserve"> ISAÍAS 15</w:t>
      </w:r>
      <w:bookmarkEnd w:id="751"/>
    </w:p>
    <w:p>
      <w:pPr>
        <w:rPr>
          <w:rFonts w:ascii="Trebuchet MS" w:hAnsi="Trebuchet MS"/>
          <w:color w:val="000000"/>
          <w:sz w:val="20"/>
          <w:szCs w:val="20"/>
        </w:rPr>
      </w:pPr>
      <w:r>
        <w:rPr>
          <w:rFonts w:ascii="Trebuchet MS" w:hAnsi="Trebuchet MS"/>
          <w:color w:val="000000"/>
          <w:sz w:val="20"/>
          <w:szCs w:val="20"/>
        </w:rPr>
        <w:t>1 Oráculo acerca de Moabe. Porque Ar foi destruída numa noite, Moabe está desfeita; porque Quir foi destruída numa noite, Moabe está desfeita.</w:t>
      </w:r>
    </w:p>
    <w:p>
      <w:pPr>
        <w:rPr>
          <w:rFonts w:ascii="Trebuchet MS" w:hAnsi="Trebuchet MS"/>
          <w:color w:val="000000"/>
          <w:sz w:val="20"/>
          <w:szCs w:val="20"/>
        </w:rPr>
      </w:pPr>
      <w:r>
        <w:rPr>
          <w:rFonts w:ascii="Trebuchet MS" w:hAnsi="Trebuchet MS"/>
          <w:color w:val="000000"/>
          <w:sz w:val="20"/>
          <w:szCs w:val="20"/>
        </w:rPr>
        <w:t>2 Subiu a filha de Dibom aos altos para chorar; por Nebo e por Medeba pranteia Moabe; em todas as cabeças há calva, e toda barba é rapada.</w:t>
      </w:r>
    </w:p>
    <w:p>
      <w:pPr>
        <w:rPr>
          <w:rFonts w:ascii="Trebuchet MS" w:hAnsi="Trebuchet MS"/>
          <w:color w:val="000000"/>
          <w:sz w:val="20"/>
          <w:szCs w:val="20"/>
        </w:rPr>
      </w:pPr>
      <w:r>
        <w:rPr>
          <w:rFonts w:ascii="Trebuchet MS" w:hAnsi="Trebuchet MS"/>
          <w:color w:val="000000"/>
          <w:sz w:val="20"/>
          <w:szCs w:val="20"/>
        </w:rPr>
        <w:t>3 Nas suas ruas cingem-se de saco; nos seus terraços e nas suas praças todos andam pranteando, e choram abundantemente.</w:t>
      </w:r>
    </w:p>
    <w:p>
      <w:pPr>
        <w:rPr>
          <w:rFonts w:ascii="Trebuchet MS" w:hAnsi="Trebuchet MS"/>
          <w:color w:val="000000"/>
          <w:sz w:val="20"/>
          <w:szCs w:val="20"/>
        </w:rPr>
      </w:pPr>
      <w:r>
        <w:rPr>
          <w:rFonts w:ascii="Trebuchet MS" w:hAnsi="Trebuchet MS"/>
          <w:color w:val="000000"/>
          <w:sz w:val="20"/>
          <w:szCs w:val="20"/>
        </w:rPr>
        <w:t>4 Assim Hesbom como Eleale andam gritando; até Jaaz se ouve a sua voz; por isso os armados de Moabe clamam; estremece-lhes a alma.</w:t>
      </w:r>
    </w:p>
    <w:p>
      <w:pPr>
        <w:rPr>
          <w:rFonts w:ascii="Trebuchet MS" w:hAnsi="Trebuchet MS"/>
          <w:color w:val="000000"/>
          <w:sz w:val="20"/>
          <w:szCs w:val="20"/>
        </w:rPr>
      </w:pPr>
      <w:r>
        <w:rPr>
          <w:rFonts w:ascii="Trebuchet MS" w:hAnsi="Trebuchet MS"/>
          <w:color w:val="000000"/>
          <w:sz w:val="20"/>
          <w:szCs w:val="20"/>
        </w:rPr>
        <w:t>5 O meu coração clama por causa de Moabe; fogem os seus nobres para Zoar, qual uma novilha de três anos; pois vão chorando pela encosta de Luíte; no caminho de Horonaim levantam um grito de destruição.</w:t>
      </w:r>
    </w:p>
    <w:p>
      <w:pPr>
        <w:rPr>
          <w:rFonts w:ascii="Trebuchet MS" w:hAnsi="Trebuchet MS"/>
          <w:color w:val="000000"/>
          <w:sz w:val="20"/>
          <w:szCs w:val="20"/>
        </w:rPr>
      </w:pPr>
      <w:r>
        <w:rPr>
          <w:rFonts w:ascii="Trebuchet MS" w:hAnsi="Trebuchet MS"/>
          <w:color w:val="000000"/>
          <w:sz w:val="20"/>
          <w:szCs w:val="20"/>
        </w:rPr>
        <w:t>6 As águas de Ninrim são desoladas; secou-se a relva, definhou a erva verde, e não há verdura alguma.</w:t>
      </w:r>
    </w:p>
    <w:p>
      <w:pPr>
        <w:rPr>
          <w:rFonts w:ascii="Trebuchet MS" w:hAnsi="Trebuchet MS"/>
          <w:color w:val="000000"/>
          <w:sz w:val="20"/>
          <w:szCs w:val="20"/>
        </w:rPr>
      </w:pPr>
      <w:r>
        <w:rPr>
          <w:rFonts w:ascii="Trebuchet MS" w:hAnsi="Trebuchet MS"/>
          <w:color w:val="000000"/>
          <w:sz w:val="20"/>
          <w:szCs w:val="20"/>
        </w:rPr>
        <w:t>7 Pelo que a abundância que ajuntaram, e o que guardaram, para além do ribeiro dos salgueiros o levam.</w:t>
      </w:r>
    </w:p>
    <w:p>
      <w:pPr>
        <w:rPr>
          <w:rFonts w:ascii="Trebuchet MS" w:hAnsi="Trebuchet MS"/>
          <w:color w:val="000000"/>
          <w:sz w:val="20"/>
          <w:szCs w:val="20"/>
        </w:rPr>
      </w:pPr>
      <w:r>
        <w:rPr>
          <w:rFonts w:ascii="Trebuchet MS" w:hAnsi="Trebuchet MS"/>
          <w:color w:val="000000"/>
          <w:sz w:val="20"/>
          <w:szCs w:val="20"/>
        </w:rPr>
        <w:t>8 Pois o pranto já rodeou os limites de Moabe; até Eglaim chegou o seu clamor, e ainda até Beer-Elim o seu rugido.</w:t>
      </w:r>
    </w:p>
    <w:p>
      <w:pPr>
        <w:rPr>
          <w:rFonts w:ascii="Trebuchet MS" w:hAnsi="Trebuchet MS"/>
          <w:color w:val="000000"/>
          <w:sz w:val="20"/>
          <w:szCs w:val="20"/>
        </w:rPr>
      </w:pPr>
      <w:r>
        <w:rPr>
          <w:rFonts w:ascii="Trebuchet MS" w:hAnsi="Trebuchet MS"/>
          <w:color w:val="000000"/>
          <w:sz w:val="20"/>
          <w:szCs w:val="20"/>
        </w:rPr>
        <w:t>9 Pois as águas de Dimom estão cheias de sangue; pelo que ainda acrescentarei mais a Dimom, um leão contra aqueles que escaparem de Moabe, e contra o restante que ficou na terra.</w:t>
      </w:r>
    </w:p>
    <w:p>
      <w:pPr>
        <w:pStyle w:val="P13"/>
        <w:rPr>
          <w:rFonts w:ascii="Trebuchet MS" w:hAnsi="Trebuchet MS"/>
          <w:color w:val="000000"/>
          <w:sz w:val="22"/>
          <w:szCs w:val="22"/>
        </w:rPr>
      </w:pPr>
      <w:bookmarkStart w:id="752" w:name="_Toc147528656"/>
      <w:r>
        <w:rPr>
          <w:rFonts w:ascii="Trebuchet MS" w:hAnsi="Trebuchet MS"/>
          <w:color w:val="000000"/>
          <w:sz w:val="22"/>
          <w:szCs w:val="22"/>
        </w:rPr>
        <w:t xml:space="preserve"> ISAÍAS 16</w:t>
      </w:r>
      <w:bookmarkEnd w:id="752"/>
    </w:p>
    <w:p>
      <w:pPr>
        <w:rPr>
          <w:rFonts w:ascii="Trebuchet MS" w:hAnsi="Trebuchet MS"/>
          <w:color w:val="000000"/>
          <w:sz w:val="20"/>
          <w:szCs w:val="20"/>
        </w:rPr>
      </w:pPr>
      <w:r>
        <w:rPr>
          <w:rFonts w:ascii="Trebuchet MS" w:hAnsi="Trebuchet MS"/>
          <w:color w:val="000000"/>
          <w:sz w:val="20"/>
          <w:szCs w:val="20"/>
        </w:rPr>
        <w:t>1 Enviaram cordeiros ao governador da terra, desde Sela, pelo deserto, até o monte da filha de Sião.</w:t>
      </w:r>
    </w:p>
    <w:p>
      <w:pPr>
        <w:rPr>
          <w:rFonts w:ascii="Trebuchet MS" w:hAnsi="Trebuchet MS"/>
          <w:color w:val="000000"/>
          <w:sz w:val="20"/>
          <w:szCs w:val="20"/>
        </w:rPr>
      </w:pPr>
      <w:r>
        <w:rPr>
          <w:rFonts w:ascii="Trebuchet MS" w:hAnsi="Trebuchet MS"/>
          <w:color w:val="000000"/>
          <w:sz w:val="20"/>
          <w:szCs w:val="20"/>
        </w:rPr>
        <w:t>2 Pois como pássaros que vagueiam, como ninhada dispersa, assim são as filhas de Moabe junto aos vaus do Arnom.</w:t>
      </w:r>
    </w:p>
    <w:p>
      <w:pPr>
        <w:rPr>
          <w:rFonts w:ascii="Trebuchet MS" w:hAnsi="Trebuchet MS"/>
          <w:color w:val="000000"/>
          <w:sz w:val="20"/>
          <w:szCs w:val="20"/>
        </w:rPr>
      </w:pPr>
      <w:r>
        <w:rPr>
          <w:rFonts w:ascii="Trebuchet MS" w:hAnsi="Trebuchet MS"/>
          <w:color w:val="000000"/>
          <w:sz w:val="20"/>
          <w:szCs w:val="20"/>
        </w:rPr>
        <w:t>3 Dá conselhos, executa juízo; põe a tua sombra como a noite ao pino do meio-dia; esconde os desterrados, e não traias o fugitivo.</w:t>
      </w:r>
    </w:p>
    <w:p>
      <w:pPr>
        <w:rPr>
          <w:rFonts w:ascii="Trebuchet MS" w:hAnsi="Trebuchet MS"/>
          <w:color w:val="000000"/>
          <w:sz w:val="20"/>
          <w:szCs w:val="20"/>
        </w:rPr>
      </w:pPr>
      <w:r>
        <w:rPr>
          <w:rFonts w:ascii="Trebuchet MS" w:hAnsi="Trebuchet MS"/>
          <w:color w:val="000000"/>
          <w:sz w:val="20"/>
          <w:szCs w:val="20"/>
        </w:rPr>
        <w:t>4 Habitem entre vós os desterrados de Moabe; serve-lhes de refúgio perante a face do destruidor. Quando o homem violento tiver fim, e a destruição tiver cessado, havendo os opressores desaparecido de sobre a terra,</w:t>
      </w:r>
    </w:p>
    <w:p>
      <w:pPr>
        <w:rPr>
          <w:rFonts w:ascii="Trebuchet MS" w:hAnsi="Trebuchet MS"/>
          <w:color w:val="000000"/>
          <w:sz w:val="20"/>
          <w:szCs w:val="20"/>
        </w:rPr>
      </w:pPr>
      <w:r>
        <w:rPr>
          <w:rFonts w:ascii="Trebuchet MS" w:hAnsi="Trebuchet MS"/>
          <w:color w:val="000000"/>
          <w:sz w:val="20"/>
          <w:szCs w:val="20"/>
        </w:rPr>
        <w:t>5 então um trono será estabelecido em benignidade, e sobre ele no tabernáculo de Davi se assentará em verdade um que julgue, e que procure a justiça e se apresse a praticar a retidão.</w:t>
      </w:r>
    </w:p>
    <w:p>
      <w:pPr>
        <w:rPr>
          <w:rFonts w:ascii="Trebuchet MS" w:hAnsi="Trebuchet MS"/>
          <w:color w:val="000000"/>
          <w:sz w:val="20"/>
          <w:szCs w:val="20"/>
        </w:rPr>
      </w:pPr>
      <w:r>
        <w:rPr>
          <w:rFonts w:ascii="Trebuchet MS" w:hAnsi="Trebuchet MS"/>
          <w:color w:val="000000"/>
          <w:sz w:val="20"/>
          <w:szCs w:val="20"/>
        </w:rPr>
        <w:t>6 Ouvimos da soberba de Moabe, a soberbíssima; da sua arrogância, da sua soberba, e da sua insolência; de nada valem as suas jactâncias.</w:t>
      </w:r>
    </w:p>
    <w:p>
      <w:pPr>
        <w:rPr>
          <w:rFonts w:ascii="Trebuchet MS" w:hAnsi="Trebuchet MS"/>
          <w:color w:val="000000"/>
          <w:sz w:val="20"/>
          <w:szCs w:val="20"/>
        </w:rPr>
      </w:pPr>
      <w:r>
        <w:rPr>
          <w:rFonts w:ascii="Trebuchet MS" w:hAnsi="Trebuchet MS"/>
          <w:color w:val="000000"/>
          <w:sz w:val="20"/>
          <w:szCs w:val="20"/>
        </w:rPr>
        <w:t>7 portanto Moabe pranteará; prantearão todos por Moabe; pelos bolos de passas de Quir-Haresete suspirareis, inteiramente desanimados.</w:t>
      </w:r>
    </w:p>
    <w:p>
      <w:pPr>
        <w:rPr>
          <w:rFonts w:ascii="Trebuchet MS" w:hAnsi="Trebuchet MS"/>
          <w:color w:val="000000"/>
          <w:sz w:val="20"/>
          <w:szCs w:val="20"/>
        </w:rPr>
      </w:pPr>
      <w:r>
        <w:rPr>
          <w:rFonts w:ascii="Trebuchet MS" w:hAnsi="Trebuchet MS"/>
          <w:color w:val="000000"/>
          <w:sz w:val="20"/>
          <w:szCs w:val="20"/>
        </w:rPr>
        <w:t>8 porque os campos de Hesbom enfraqueceram, e a vinha de Sibma; os senhores das nações derrubaram os seus ramos, que chegaram a Jazer e penetraram no deserto; os seus rebentos se estenderam e passaram além do mar.</w:t>
      </w:r>
    </w:p>
    <w:p>
      <w:pPr>
        <w:rPr>
          <w:rFonts w:ascii="Trebuchet MS" w:hAnsi="Trebuchet MS"/>
          <w:color w:val="000000"/>
          <w:sz w:val="20"/>
          <w:szCs w:val="20"/>
        </w:rPr>
      </w:pPr>
      <w:r>
        <w:rPr>
          <w:rFonts w:ascii="Trebuchet MS" w:hAnsi="Trebuchet MS"/>
          <w:color w:val="000000"/>
          <w:sz w:val="20"/>
          <w:szCs w:val="20"/>
        </w:rPr>
        <w:t>9 Pelo que prantearei, com o pranto de Jazer, a vinha de Sibma; regar-te-ei com as minhas lágrimas, ó Hesbom e Eleale; porque sobre os teus frutos de verão e sobre a tua sega caiu o grito da batalha.</w:t>
      </w:r>
    </w:p>
    <w:p>
      <w:pPr>
        <w:rPr>
          <w:rFonts w:ascii="Trebuchet MS" w:hAnsi="Trebuchet MS"/>
          <w:color w:val="000000"/>
          <w:sz w:val="20"/>
          <w:szCs w:val="20"/>
        </w:rPr>
      </w:pPr>
      <w:r>
        <w:rPr>
          <w:rFonts w:ascii="Trebuchet MS" w:hAnsi="Trebuchet MS"/>
          <w:color w:val="000000"/>
          <w:sz w:val="20"/>
          <w:szCs w:val="20"/>
        </w:rPr>
        <w:t>10 A alegria e o regozijo são tirados do fértil campo, e nas vinhas não se canta, nem há júbilo algum; já não se pisam as uvas nos lagares. Eu fiz cessar os gritos da vindima.</w:t>
      </w:r>
    </w:p>
    <w:p>
      <w:pPr>
        <w:rPr>
          <w:rFonts w:ascii="Trebuchet MS" w:hAnsi="Trebuchet MS"/>
          <w:color w:val="000000"/>
          <w:sz w:val="20"/>
          <w:szCs w:val="20"/>
        </w:rPr>
      </w:pPr>
      <w:r>
        <w:rPr>
          <w:rFonts w:ascii="Trebuchet MS" w:hAnsi="Trebuchet MS"/>
          <w:color w:val="000000"/>
          <w:sz w:val="20"/>
          <w:szCs w:val="20"/>
        </w:rPr>
        <w:t>11 Pelo que minha alma lamenta por Moabe como harpa, e o meu íntimo por Quir-Heres.</w:t>
      </w:r>
    </w:p>
    <w:p>
      <w:pPr>
        <w:rPr>
          <w:rFonts w:ascii="Trebuchet MS" w:hAnsi="Trebuchet MS"/>
          <w:color w:val="000000"/>
          <w:sz w:val="20"/>
          <w:szCs w:val="20"/>
        </w:rPr>
      </w:pPr>
      <w:r>
        <w:rPr>
          <w:rFonts w:ascii="Trebuchet MS" w:hAnsi="Trebuchet MS"/>
          <w:color w:val="000000"/>
          <w:sz w:val="20"/>
          <w:szCs w:val="20"/>
        </w:rPr>
        <w:t>12 E será que, quando Moabe se apresentar, quando se cansar nos altos, e entrar no seu santuário a orar, nada alcançará.</w:t>
      </w:r>
    </w:p>
    <w:p>
      <w:pPr>
        <w:rPr>
          <w:rFonts w:ascii="Trebuchet MS" w:hAnsi="Trebuchet MS"/>
          <w:color w:val="000000"/>
          <w:sz w:val="20"/>
          <w:szCs w:val="20"/>
        </w:rPr>
      </w:pPr>
      <w:r>
        <w:rPr>
          <w:rFonts w:ascii="Trebuchet MS" w:hAnsi="Trebuchet MS"/>
          <w:color w:val="000000"/>
          <w:sz w:val="20"/>
          <w:szCs w:val="20"/>
        </w:rPr>
        <w:t>13 Essa é a palavra que o Senhor falou no passado acerca de Moabe.</w:t>
      </w:r>
    </w:p>
    <w:p>
      <w:pPr>
        <w:rPr>
          <w:rFonts w:ascii="Trebuchet MS" w:hAnsi="Trebuchet MS"/>
          <w:color w:val="000000"/>
          <w:sz w:val="20"/>
          <w:szCs w:val="20"/>
        </w:rPr>
      </w:pPr>
      <w:r>
        <w:rPr>
          <w:rFonts w:ascii="Trebuchet MS" w:hAnsi="Trebuchet MS"/>
          <w:color w:val="000000"/>
          <w:sz w:val="20"/>
          <w:szCs w:val="20"/>
        </w:rPr>
        <w:t>14 Mas agora diz o Senhor: Dentro de três anos, tais como os anos do jornaleiro, será envilecida a glória de Moabe, juntamente com toda a sua grande multidão; e os que lhe restarem serão poucos e débeis.</w:t>
      </w:r>
    </w:p>
    <w:p>
      <w:pPr>
        <w:pStyle w:val="P13"/>
        <w:rPr>
          <w:rFonts w:ascii="Trebuchet MS" w:hAnsi="Trebuchet MS"/>
          <w:color w:val="000000"/>
          <w:sz w:val="22"/>
          <w:szCs w:val="22"/>
        </w:rPr>
      </w:pPr>
      <w:bookmarkStart w:id="753" w:name="_Toc147528657"/>
      <w:r>
        <w:rPr>
          <w:rFonts w:ascii="Trebuchet MS" w:hAnsi="Trebuchet MS"/>
          <w:color w:val="000000"/>
          <w:sz w:val="22"/>
          <w:szCs w:val="22"/>
        </w:rPr>
        <w:t xml:space="preserve"> ISAÍAS 17</w:t>
      </w:r>
      <w:bookmarkEnd w:id="753"/>
    </w:p>
    <w:p>
      <w:pPr>
        <w:rPr>
          <w:rFonts w:ascii="Trebuchet MS" w:hAnsi="Trebuchet MS"/>
          <w:color w:val="000000"/>
          <w:sz w:val="20"/>
          <w:szCs w:val="20"/>
        </w:rPr>
      </w:pPr>
      <w:r>
        <w:rPr>
          <w:rFonts w:ascii="Trebuchet MS" w:hAnsi="Trebuchet MS"/>
          <w:color w:val="000000"/>
          <w:sz w:val="20"/>
          <w:szCs w:val="20"/>
        </w:rPr>
        <w:t>1 Oráculo acerca de Damasco. Eis que Damasco será tirada, para não mais ser cidade, e se tornará um montão de ruínas.</w:t>
      </w:r>
    </w:p>
    <w:p>
      <w:pPr>
        <w:rPr>
          <w:rFonts w:ascii="Trebuchet MS" w:hAnsi="Trebuchet MS"/>
          <w:color w:val="000000"/>
          <w:sz w:val="20"/>
          <w:szCs w:val="20"/>
        </w:rPr>
      </w:pPr>
      <w:r>
        <w:rPr>
          <w:rFonts w:ascii="Trebuchet MS" w:hAnsi="Trebuchet MS"/>
          <w:color w:val="000000"/>
          <w:sz w:val="20"/>
          <w:szCs w:val="20"/>
        </w:rPr>
        <w:t>2 As cidades de Aroer serão abandonadas; hão de ser para os rebanhos, que se deitarão sem haver quem os espante.</w:t>
      </w:r>
    </w:p>
    <w:p>
      <w:pPr>
        <w:rPr>
          <w:rFonts w:ascii="Trebuchet MS" w:hAnsi="Trebuchet MS"/>
          <w:color w:val="000000"/>
          <w:sz w:val="20"/>
          <w:szCs w:val="20"/>
        </w:rPr>
      </w:pPr>
      <w:r>
        <w:rPr>
          <w:rFonts w:ascii="Trebuchet MS" w:hAnsi="Trebuchet MS"/>
          <w:color w:val="000000"/>
          <w:sz w:val="20"/>
          <w:szCs w:val="20"/>
        </w:rPr>
        <w:t>3 E a fortaleza de Efraim cessará, como também o reino de Damasco e o resto da Síria; serão como a glória dos filhos de Israel, diz o Senhor dos exércitos.</w:t>
      </w:r>
    </w:p>
    <w:p>
      <w:pPr>
        <w:rPr>
          <w:rFonts w:ascii="Trebuchet MS" w:hAnsi="Trebuchet MS"/>
          <w:color w:val="000000"/>
          <w:sz w:val="20"/>
          <w:szCs w:val="20"/>
        </w:rPr>
      </w:pPr>
      <w:r>
        <w:rPr>
          <w:rFonts w:ascii="Trebuchet MS" w:hAnsi="Trebuchet MS"/>
          <w:color w:val="000000"/>
          <w:sz w:val="20"/>
          <w:szCs w:val="20"/>
        </w:rPr>
        <w:t>4 E será diminuída naquele dia a glória de Jacó, e a gordura da sua carne desaparecerá.</w:t>
      </w:r>
    </w:p>
    <w:p>
      <w:pPr>
        <w:rPr>
          <w:rFonts w:ascii="Trebuchet MS" w:hAnsi="Trebuchet MS"/>
          <w:color w:val="000000"/>
          <w:sz w:val="20"/>
          <w:szCs w:val="20"/>
        </w:rPr>
      </w:pPr>
      <w:r>
        <w:rPr>
          <w:rFonts w:ascii="Trebuchet MS" w:hAnsi="Trebuchet MS"/>
          <w:color w:val="000000"/>
          <w:sz w:val="20"/>
          <w:szCs w:val="20"/>
        </w:rPr>
        <w:t>5 E será como o segador que colhe o trigo, e que com o seu braço sega as espigas; sim, será como quando alguém colhe espigas no vale de Refaim.</w:t>
      </w:r>
    </w:p>
    <w:p>
      <w:pPr>
        <w:rPr>
          <w:rFonts w:ascii="Trebuchet MS" w:hAnsi="Trebuchet MS"/>
          <w:color w:val="000000"/>
          <w:sz w:val="20"/>
          <w:szCs w:val="20"/>
        </w:rPr>
      </w:pPr>
      <w:r>
        <w:rPr>
          <w:rFonts w:ascii="Trebuchet MS" w:hAnsi="Trebuchet MS"/>
          <w:color w:val="000000"/>
          <w:sz w:val="20"/>
          <w:szCs w:val="20"/>
        </w:rPr>
        <w:t>6 Mas ainda ficarão nele alguns rabiscos, como no sacudir da oliveira: duas ou três azeitonas na mais alta ponta dos ramos, e quatro ou cinco nos ramos mais exteriores de uma árvore frutífera, diz o Senhor Deus de Israel.</w:t>
      </w:r>
    </w:p>
    <w:p>
      <w:pPr>
        <w:rPr>
          <w:rFonts w:ascii="Trebuchet MS" w:hAnsi="Trebuchet MS"/>
          <w:color w:val="000000"/>
          <w:sz w:val="20"/>
          <w:szCs w:val="20"/>
        </w:rPr>
      </w:pPr>
      <w:r>
        <w:rPr>
          <w:rFonts w:ascii="Trebuchet MS" w:hAnsi="Trebuchet MS"/>
          <w:color w:val="000000"/>
          <w:sz w:val="20"/>
          <w:szCs w:val="20"/>
        </w:rPr>
        <w:t>7 Naquele dia atentará o homem para o seu Criador, e os seus olhos olharão para o Santo de Israel.</w:t>
      </w:r>
    </w:p>
    <w:p>
      <w:pPr>
        <w:rPr>
          <w:rFonts w:ascii="Trebuchet MS" w:hAnsi="Trebuchet MS"/>
          <w:color w:val="000000"/>
          <w:sz w:val="20"/>
          <w:szCs w:val="20"/>
        </w:rPr>
      </w:pPr>
      <w:r>
        <w:rPr>
          <w:rFonts w:ascii="Trebuchet MS" w:hAnsi="Trebuchet MS"/>
          <w:color w:val="000000"/>
          <w:sz w:val="20"/>
          <w:szCs w:val="20"/>
        </w:rPr>
        <w:t>8 E não atentará para os altares, obra das suas mãos; nem olhará para o que fizeram seus dedos, para os aserins e para os altares do incenso.</w:t>
      </w:r>
    </w:p>
    <w:p>
      <w:pPr>
        <w:rPr>
          <w:rFonts w:ascii="Trebuchet MS" w:hAnsi="Trebuchet MS"/>
          <w:color w:val="000000"/>
          <w:sz w:val="20"/>
          <w:szCs w:val="20"/>
        </w:rPr>
      </w:pPr>
      <w:r>
        <w:rPr>
          <w:rFonts w:ascii="Trebuchet MS" w:hAnsi="Trebuchet MS"/>
          <w:color w:val="000000"/>
          <w:sz w:val="20"/>
          <w:szCs w:val="20"/>
        </w:rPr>
        <w:t>9 Naquele dia as suas cidades fortificadas serão como os lugares abandonados no bosque ou sobre o cume das montanhas, os quais foram abandonados ante os filhos de Israel; e haverá assolação.</w:t>
      </w:r>
    </w:p>
    <w:p>
      <w:pPr>
        <w:rPr>
          <w:rFonts w:ascii="Trebuchet MS" w:hAnsi="Trebuchet MS"/>
          <w:color w:val="000000"/>
          <w:sz w:val="20"/>
          <w:szCs w:val="20"/>
        </w:rPr>
      </w:pPr>
      <w:r>
        <w:rPr>
          <w:rFonts w:ascii="Trebuchet MS" w:hAnsi="Trebuchet MS"/>
          <w:color w:val="000000"/>
          <w:sz w:val="20"/>
          <w:szCs w:val="20"/>
        </w:rPr>
        <w:t>10 Porquanto te esqueceste do Deus da tua salvação, e não te lembraste da rocha da tua fortaleza; por isso, ainda que faças plantações deleitosas e ponhas nelas sarmentos de uma vide estranha,</w:t>
      </w:r>
    </w:p>
    <w:p>
      <w:pPr>
        <w:rPr>
          <w:rFonts w:ascii="Trebuchet MS" w:hAnsi="Trebuchet MS"/>
          <w:color w:val="000000"/>
          <w:sz w:val="20"/>
          <w:szCs w:val="20"/>
        </w:rPr>
      </w:pPr>
      <w:r>
        <w:rPr>
          <w:rFonts w:ascii="Trebuchet MS" w:hAnsi="Trebuchet MS"/>
          <w:color w:val="000000"/>
          <w:sz w:val="20"/>
          <w:szCs w:val="20"/>
        </w:rPr>
        <w:t>11 e as faças crescer no dia em que as plantares, e florescer na manhã desse dia, a colheita voará no dia da tribulação e das dores insofríveis.</w:t>
      </w:r>
    </w:p>
    <w:p>
      <w:pPr>
        <w:rPr>
          <w:rFonts w:ascii="Trebuchet MS" w:hAnsi="Trebuchet MS"/>
          <w:color w:val="000000"/>
          <w:sz w:val="20"/>
          <w:szCs w:val="20"/>
        </w:rPr>
      </w:pPr>
      <w:r>
        <w:rPr>
          <w:rFonts w:ascii="Trebuchet MS" w:hAnsi="Trebuchet MS"/>
          <w:color w:val="000000"/>
          <w:sz w:val="20"/>
          <w:szCs w:val="20"/>
        </w:rPr>
        <w:t>12 Ai do bramido de muitos povos que bramam como o bramido dos mares; e do rugido das nações que rugem como o rugido de impetuosas águas.</w:t>
      </w:r>
    </w:p>
    <w:p>
      <w:pPr>
        <w:rPr>
          <w:rFonts w:ascii="Trebuchet MS" w:hAnsi="Trebuchet MS"/>
          <w:color w:val="000000"/>
          <w:sz w:val="20"/>
          <w:szCs w:val="20"/>
        </w:rPr>
      </w:pPr>
      <w:r>
        <w:rPr>
          <w:rFonts w:ascii="Trebuchet MS" w:hAnsi="Trebuchet MS"/>
          <w:color w:val="000000"/>
          <w:sz w:val="20"/>
          <w:szCs w:val="20"/>
        </w:rPr>
        <w:t>13 Rugem as nações, como rugem as muitas águas; mas Deus as repreenderá, e elas fugirão para longe; e serão afugentadas como a pragana dos montes diante do vento e como a poeira num redemoinho diante do tufão.</w:t>
      </w:r>
    </w:p>
    <w:p>
      <w:pPr>
        <w:rPr>
          <w:rFonts w:ascii="Trebuchet MS" w:hAnsi="Trebuchet MS"/>
          <w:color w:val="000000"/>
          <w:sz w:val="20"/>
          <w:szCs w:val="20"/>
        </w:rPr>
      </w:pPr>
      <w:r>
        <w:rPr>
          <w:rFonts w:ascii="Trebuchet MS" w:hAnsi="Trebuchet MS"/>
          <w:color w:val="000000"/>
          <w:sz w:val="20"/>
          <w:szCs w:val="20"/>
        </w:rPr>
        <w:t>14 Ao anoitecer, eis o terror! e antes que amanheça eles já não existem. Esse é o quinhão daqueles que nos despojam, e a sorte daqueles que nos saqueiam.</w:t>
      </w:r>
    </w:p>
    <w:p>
      <w:pPr>
        <w:pStyle w:val="P13"/>
        <w:rPr>
          <w:rFonts w:ascii="Trebuchet MS" w:hAnsi="Trebuchet MS"/>
          <w:color w:val="000000"/>
          <w:sz w:val="22"/>
          <w:szCs w:val="22"/>
        </w:rPr>
      </w:pPr>
      <w:bookmarkStart w:id="754" w:name="_Toc147528658"/>
      <w:r>
        <w:rPr>
          <w:rFonts w:ascii="Trebuchet MS" w:hAnsi="Trebuchet MS"/>
          <w:color w:val="000000"/>
          <w:sz w:val="22"/>
          <w:szCs w:val="22"/>
        </w:rPr>
        <w:t xml:space="preserve"> ISAÍAS 18</w:t>
      </w:r>
      <w:bookmarkEnd w:id="754"/>
    </w:p>
    <w:p>
      <w:pPr>
        <w:rPr>
          <w:rFonts w:ascii="Trebuchet MS" w:hAnsi="Trebuchet MS"/>
          <w:color w:val="000000"/>
          <w:sz w:val="20"/>
          <w:szCs w:val="20"/>
        </w:rPr>
      </w:pPr>
      <w:r>
        <w:rPr>
          <w:rFonts w:ascii="Trebuchet MS" w:hAnsi="Trebuchet MS"/>
          <w:color w:val="000000"/>
          <w:sz w:val="20"/>
          <w:szCs w:val="20"/>
        </w:rPr>
        <w:t>1 Ai da terra do roçar das asas, que está além dos rios da Etiópia;</w:t>
      </w:r>
    </w:p>
    <w:p>
      <w:pPr>
        <w:rPr>
          <w:rFonts w:ascii="Trebuchet MS" w:hAnsi="Trebuchet MS"/>
          <w:color w:val="000000"/>
          <w:sz w:val="20"/>
          <w:szCs w:val="20"/>
        </w:rPr>
      </w:pPr>
      <w:r>
        <w:rPr>
          <w:rFonts w:ascii="Trebuchet MS" w:hAnsi="Trebuchet MS"/>
          <w:color w:val="000000"/>
          <w:sz w:val="20"/>
          <w:szCs w:val="20"/>
        </w:rPr>
        <w:t>2 que envia embaixadores por mar em navios de junco sobre as águas, dizendo: Ide, mensageiros velozes, a um povo de alta estatura e de tez luzidia, a um povo terrível desde o seu princípio, a uma nação forte e vitoriosa, cuja terra os rios dividem!</w:t>
      </w:r>
    </w:p>
    <w:p>
      <w:pPr>
        <w:rPr>
          <w:rFonts w:ascii="Trebuchet MS" w:hAnsi="Trebuchet MS"/>
          <w:color w:val="000000"/>
          <w:sz w:val="20"/>
          <w:szCs w:val="20"/>
        </w:rPr>
      </w:pPr>
      <w:r>
        <w:rPr>
          <w:rFonts w:ascii="Trebuchet MS" w:hAnsi="Trebuchet MS"/>
          <w:color w:val="000000"/>
          <w:sz w:val="20"/>
          <w:szCs w:val="20"/>
        </w:rPr>
        <w:t>3 Vede, todos vós, habitantes do mundo, e vós os moradores da terra, quando se arvorar a bandeira nos montes; e ouvi, quando se tocar a trombeta.</w:t>
      </w:r>
    </w:p>
    <w:p>
      <w:pPr>
        <w:rPr>
          <w:rFonts w:ascii="Trebuchet MS" w:hAnsi="Trebuchet MS"/>
          <w:color w:val="000000"/>
          <w:sz w:val="20"/>
          <w:szCs w:val="20"/>
        </w:rPr>
      </w:pPr>
      <w:r>
        <w:rPr>
          <w:rFonts w:ascii="Trebuchet MS" w:hAnsi="Trebuchet MS"/>
          <w:color w:val="000000"/>
          <w:sz w:val="20"/>
          <w:szCs w:val="20"/>
        </w:rPr>
        <w:t>4 Pois assim me disse o Senhor: estarei quieto, olhando desde a minha morada, como o ardor do sol resplandecente, como a nuvem do orvalho no calor da sega.</w:t>
      </w:r>
    </w:p>
    <w:p>
      <w:pPr>
        <w:rPr>
          <w:rFonts w:ascii="Trebuchet MS" w:hAnsi="Trebuchet MS"/>
          <w:color w:val="000000"/>
          <w:sz w:val="20"/>
          <w:szCs w:val="20"/>
        </w:rPr>
      </w:pPr>
      <w:r>
        <w:rPr>
          <w:rFonts w:ascii="Trebuchet MS" w:hAnsi="Trebuchet MS"/>
          <w:color w:val="000000"/>
          <w:sz w:val="20"/>
          <w:szCs w:val="20"/>
        </w:rPr>
        <w:t>5 Pois antes da sega, quando acaba a flor e o gomo se torna uva prestes a amadurecer, ele cortará com foices os sarmentos e tirará os ramos, e os lançará fora.</w:t>
      </w:r>
    </w:p>
    <w:p>
      <w:pPr>
        <w:rPr>
          <w:rFonts w:ascii="Trebuchet MS" w:hAnsi="Trebuchet MS"/>
          <w:color w:val="000000"/>
          <w:sz w:val="20"/>
          <w:szCs w:val="20"/>
        </w:rPr>
      </w:pPr>
      <w:r>
        <w:rPr>
          <w:rFonts w:ascii="Trebuchet MS" w:hAnsi="Trebuchet MS"/>
          <w:color w:val="000000"/>
          <w:sz w:val="20"/>
          <w:szCs w:val="20"/>
        </w:rPr>
        <w:t>6 Serão deixados juntos para as aves dos montes e os animais da terra; e sobre eles veranearão as aves de rapina, e todos os animais da terra invernarão sobre eles.</w:t>
      </w:r>
    </w:p>
    <w:p>
      <w:pPr>
        <w:rPr>
          <w:rFonts w:ascii="Trebuchet MS" w:hAnsi="Trebuchet MS"/>
          <w:color w:val="000000"/>
          <w:sz w:val="20"/>
          <w:szCs w:val="20"/>
        </w:rPr>
      </w:pPr>
      <w:r>
        <w:rPr>
          <w:rFonts w:ascii="Trebuchet MS" w:hAnsi="Trebuchet MS"/>
          <w:color w:val="000000"/>
          <w:sz w:val="20"/>
          <w:szCs w:val="20"/>
        </w:rPr>
        <w:t>7 Naquele tempo será levado um presente ao Senhor dos exércitos da parte dum povo alto e de tez luzidia, e dum povo terrível desde o seu princípio, uma nação forte e vitoriosa, cuja terra os rios dividem; um presente, sim, será levado ao lugar do nome do Senhor dos exércitos, ao monte Sião.</w:t>
      </w:r>
    </w:p>
    <w:p>
      <w:pPr>
        <w:pStyle w:val="P13"/>
        <w:rPr>
          <w:rFonts w:ascii="Trebuchet MS" w:hAnsi="Trebuchet MS"/>
          <w:color w:val="000000"/>
          <w:sz w:val="22"/>
          <w:szCs w:val="22"/>
        </w:rPr>
      </w:pPr>
      <w:bookmarkStart w:id="755" w:name="_Toc147528659"/>
      <w:r>
        <w:rPr>
          <w:rFonts w:ascii="Trebuchet MS" w:hAnsi="Trebuchet MS"/>
          <w:color w:val="000000"/>
          <w:sz w:val="22"/>
          <w:szCs w:val="22"/>
        </w:rPr>
        <w:t xml:space="preserve"> ISAÍAS 19</w:t>
      </w:r>
      <w:bookmarkEnd w:id="755"/>
    </w:p>
    <w:p>
      <w:pPr>
        <w:rPr>
          <w:rFonts w:ascii="Trebuchet MS" w:hAnsi="Trebuchet MS"/>
          <w:color w:val="000000"/>
          <w:sz w:val="20"/>
          <w:szCs w:val="20"/>
        </w:rPr>
      </w:pPr>
      <w:r>
        <w:rPr>
          <w:rFonts w:ascii="Trebuchet MS" w:hAnsi="Trebuchet MS"/>
          <w:color w:val="000000"/>
          <w:sz w:val="20"/>
          <w:szCs w:val="20"/>
        </w:rPr>
        <w:t>1 Profecia acerca do Egito. Eis que o Senhor vem cavalgando numa nuvem ligeira, e entra no Egito; e os ídolos do Egito estremecerão diante dele, e o coração dos egípcios se derreterá dentro de si.</w:t>
      </w:r>
    </w:p>
    <w:p>
      <w:pPr>
        <w:rPr>
          <w:rFonts w:ascii="Trebuchet MS" w:hAnsi="Trebuchet MS"/>
          <w:color w:val="000000"/>
          <w:sz w:val="20"/>
          <w:szCs w:val="20"/>
        </w:rPr>
      </w:pPr>
      <w:r>
        <w:rPr>
          <w:rFonts w:ascii="Trebuchet MS" w:hAnsi="Trebuchet MS"/>
          <w:color w:val="000000"/>
          <w:sz w:val="20"/>
          <w:szCs w:val="20"/>
        </w:rPr>
        <w:t>2 Incitarei egípcios contra egípcios; e cada um pelejará contra o seu irmão, e cada um contra o seu próximo, cidade contra cidade, reino contra reino.</w:t>
      </w:r>
    </w:p>
    <w:p>
      <w:pPr>
        <w:rPr>
          <w:rFonts w:ascii="Trebuchet MS" w:hAnsi="Trebuchet MS"/>
          <w:color w:val="000000"/>
          <w:sz w:val="20"/>
          <w:szCs w:val="20"/>
        </w:rPr>
      </w:pPr>
      <w:r>
        <w:rPr>
          <w:rFonts w:ascii="Trebuchet MS" w:hAnsi="Trebuchet MS"/>
          <w:color w:val="000000"/>
          <w:sz w:val="20"/>
          <w:szCs w:val="20"/>
        </w:rPr>
        <w:t>3 E o espírito dos egípcios se esvaecerá dentro deles; eu destruirei o seu conselho; e eles consultarão os seus ídolos, e encantadores, e necromantes e feiticeiros.</w:t>
      </w:r>
    </w:p>
    <w:p>
      <w:pPr>
        <w:rPr>
          <w:rFonts w:ascii="Trebuchet MS" w:hAnsi="Trebuchet MS"/>
          <w:color w:val="000000"/>
          <w:sz w:val="20"/>
          <w:szCs w:val="20"/>
        </w:rPr>
      </w:pPr>
      <w:r>
        <w:rPr>
          <w:rFonts w:ascii="Trebuchet MS" w:hAnsi="Trebuchet MS"/>
          <w:color w:val="000000"/>
          <w:sz w:val="20"/>
          <w:szCs w:val="20"/>
        </w:rPr>
        <w:t>4 Pelo que entregarei os egípcios nas mãos de um senhor duro; e um rei rigoroso os dominará, diz o Senhor Deus dos exércitos.</w:t>
      </w:r>
    </w:p>
    <w:p>
      <w:pPr>
        <w:rPr>
          <w:rFonts w:ascii="Trebuchet MS" w:hAnsi="Trebuchet MS"/>
          <w:color w:val="000000"/>
          <w:sz w:val="20"/>
          <w:szCs w:val="20"/>
        </w:rPr>
      </w:pPr>
      <w:r>
        <w:rPr>
          <w:rFonts w:ascii="Trebuchet MS" w:hAnsi="Trebuchet MS"/>
          <w:color w:val="000000"/>
          <w:sz w:val="20"/>
          <w:szCs w:val="20"/>
        </w:rPr>
        <w:t>5 e as águas do Nilo minguarão, e o rio se esgotará e secará.</w:t>
      </w:r>
    </w:p>
    <w:p>
      <w:pPr>
        <w:rPr>
          <w:rFonts w:ascii="Trebuchet MS" w:hAnsi="Trebuchet MS"/>
          <w:color w:val="000000"/>
          <w:sz w:val="20"/>
          <w:szCs w:val="20"/>
        </w:rPr>
      </w:pPr>
      <w:r>
        <w:rPr>
          <w:rFonts w:ascii="Trebuchet MS" w:hAnsi="Trebuchet MS"/>
          <w:color w:val="000000"/>
          <w:sz w:val="20"/>
          <w:szCs w:val="20"/>
        </w:rPr>
        <w:t>6 Também os rios exalarão um fedor; diminuirão e secarão os canais do Egito; as canas e os juncos murcharão.</w:t>
      </w:r>
    </w:p>
    <w:p>
      <w:pPr>
        <w:rPr>
          <w:rFonts w:ascii="Trebuchet MS" w:hAnsi="Trebuchet MS"/>
          <w:color w:val="000000"/>
          <w:sz w:val="20"/>
          <w:szCs w:val="20"/>
        </w:rPr>
      </w:pPr>
      <w:r>
        <w:rPr>
          <w:rFonts w:ascii="Trebuchet MS" w:hAnsi="Trebuchet MS"/>
          <w:color w:val="000000"/>
          <w:sz w:val="20"/>
          <w:szCs w:val="20"/>
        </w:rPr>
        <w:t>7 Os prados junto ao Nilo, ao longo das suas margens, sim, tudo o que foi semeado junto dele secará, será arrancado, e deixará de existir.</w:t>
      </w:r>
    </w:p>
    <w:p>
      <w:pPr>
        <w:rPr>
          <w:rFonts w:ascii="Trebuchet MS" w:hAnsi="Trebuchet MS"/>
          <w:color w:val="000000"/>
          <w:sz w:val="20"/>
          <w:szCs w:val="20"/>
        </w:rPr>
      </w:pPr>
      <w:r>
        <w:rPr>
          <w:rFonts w:ascii="Trebuchet MS" w:hAnsi="Trebuchet MS"/>
          <w:color w:val="000000"/>
          <w:sz w:val="20"/>
          <w:szCs w:val="20"/>
        </w:rPr>
        <w:t>8 E os pescadores gemerão, e lamentarão todos os que lançam anzol ao Nilo, e desfalecerão os que estendem rede sobre as águas.</w:t>
      </w:r>
    </w:p>
    <w:p>
      <w:pPr>
        <w:rPr>
          <w:rFonts w:ascii="Trebuchet MS" w:hAnsi="Trebuchet MS"/>
          <w:color w:val="000000"/>
          <w:sz w:val="20"/>
          <w:szCs w:val="20"/>
        </w:rPr>
      </w:pPr>
      <w:r>
        <w:rPr>
          <w:rFonts w:ascii="Trebuchet MS" w:hAnsi="Trebuchet MS"/>
          <w:color w:val="000000"/>
          <w:sz w:val="20"/>
          <w:szCs w:val="20"/>
        </w:rPr>
        <w:t>9 Envergonhar-se-ão os que trabalham em linho fino, e os que tecem pano branco.</w:t>
      </w:r>
    </w:p>
    <w:p>
      <w:pPr>
        <w:rPr>
          <w:rFonts w:ascii="Trebuchet MS" w:hAnsi="Trebuchet MS"/>
          <w:color w:val="000000"/>
          <w:sz w:val="20"/>
          <w:szCs w:val="20"/>
        </w:rPr>
      </w:pPr>
      <w:r>
        <w:rPr>
          <w:rFonts w:ascii="Trebuchet MS" w:hAnsi="Trebuchet MS"/>
          <w:color w:val="000000"/>
          <w:sz w:val="20"/>
          <w:szCs w:val="20"/>
        </w:rPr>
        <w:t>10 E os que são as colunas do Egito serão esmagados, e todos os que trabalham, por salário serão entristecidos.</w:t>
      </w:r>
    </w:p>
    <w:p>
      <w:pPr>
        <w:rPr>
          <w:rFonts w:ascii="Trebuchet MS" w:hAnsi="Trebuchet MS"/>
          <w:color w:val="000000"/>
          <w:sz w:val="20"/>
          <w:szCs w:val="20"/>
        </w:rPr>
      </w:pPr>
      <w:r>
        <w:rPr>
          <w:rFonts w:ascii="Trebuchet MS" w:hAnsi="Trebuchet MS"/>
          <w:color w:val="000000"/>
          <w:sz w:val="20"/>
          <w:szCs w:val="20"/>
        </w:rPr>
        <w:t>11 Na verdade estultos são os príncipes de Zoã; o conselho dos mais sábios conselheiros de Faraó se embruteceu. Como pois a Faraó direis: Sou filho de sábios, filho de reis antigos?</w:t>
      </w:r>
    </w:p>
    <w:p>
      <w:pPr>
        <w:rPr>
          <w:rFonts w:ascii="Trebuchet MS" w:hAnsi="Trebuchet MS"/>
          <w:color w:val="000000"/>
          <w:sz w:val="20"/>
          <w:szCs w:val="20"/>
        </w:rPr>
      </w:pPr>
      <w:r>
        <w:rPr>
          <w:rFonts w:ascii="Trebuchet MS" w:hAnsi="Trebuchet MS"/>
          <w:color w:val="000000"/>
          <w:sz w:val="20"/>
          <w:szCs w:val="20"/>
        </w:rPr>
        <w:t>12 Onde estão agora os teus sábios? anunciem-te agora, e te façam saber o que o Senhor dos exércitos determinou contra o Egito.</w:t>
      </w:r>
    </w:p>
    <w:p>
      <w:pPr>
        <w:rPr>
          <w:rFonts w:ascii="Trebuchet MS" w:hAnsi="Trebuchet MS"/>
          <w:color w:val="000000"/>
          <w:sz w:val="20"/>
          <w:szCs w:val="20"/>
        </w:rPr>
      </w:pPr>
      <w:r>
        <w:rPr>
          <w:rFonts w:ascii="Trebuchet MS" w:hAnsi="Trebuchet MS"/>
          <w:color w:val="000000"/>
          <w:sz w:val="20"/>
          <w:szCs w:val="20"/>
        </w:rPr>
        <w:t>13 Estultos tornaram-se os príncipes de Zoã, enganados estão os príncipes de Mênfis; fizeram errar o Egito, os que são a pedra de esquina das suas tribos.</w:t>
      </w:r>
    </w:p>
    <w:p>
      <w:pPr>
        <w:rPr>
          <w:rFonts w:ascii="Trebuchet MS" w:hAnsi="Trebuchet MS"/>
          <w:color w:val="000000"/>
          <w:sz w:val="20"/>
          <w:szCs w:val="20"/>
        </w:rPr>
      </w:pPr>
      <w:r>
        <w:rPr>
          <w:rFonts w:ascii="Trebuchet MS" w:hAnsi="Trebuchet MS"/>
          <w:color w:val="000000"/>
          <w:sz w:val="20"/>
          <w:szCs w:val="20"/>
        </w:rPr>
        <w:t>14 O Senhor derramou no meio deles um espírito de confusão; e eles fizeram errar o Egito em todas as suas obras, como o bêbedo vai cambaleando no seu vômito.</w:t>
      </w:r>
    </w:p>
    <w:p>
      <w:pPr>
        <w:rPr>
          <w:rFonts w:ascii="Trebuchet MS" w:hAnsi="Trebuchet MS"/>
          <w:color w:val="000000"/>
          <w:sz w:val="20"/>
          <w:szCs w:val="20"/>
        </w:rPr>
      </w:pPr>
      <w:r>
        <w:rPr>
          <w:rFonts w:ascii="Trebuchet MS" w:hAnsi="Trebuchet MS"/>
          <w:color w:val="000000"/>
          <w:sz w:val="20"/>
          <w:szCs w:val="20"/>
        </w:rPr>
        <w:t>15 E não haverá para o Egito coisa alguma que possa fazer cabeça ou cauda, ramo ou junco.</w:t>
      </w:r>
    </w:p>
    <w:p>
      <w:pPr>
        <w:rPr>
          <w:rFonts w:ascii="Trebuchet MS" w:hAnsi="Trebuchet MS"/>
          <w:color w:val="000000"/>
          <w:sz w:val="20"/>
          <w:szCs w:val="20"/>
        </w:rPr>
      </w:pPr>
      <w:r>
        <w:rPr>
          <w:rFonts w:ascii="Trebuchet MS" w:hAnsi="Trebuchet MS"/>
          <w:color w:val="000000"/>
          <w:sz w:val="20"/>
          <w:szCs w:val="20"/>
        </w:rPr>
        <w:t>16 Naquele dia os egípcios serão como mulheres, e tremerão e temerão por vibrar o Senhor dos exércitos a sua mão contra eles.</w:t>
      </w:r>
    </w:p>
    <w:p>
      <w:pPr>
        <w:rPr>
          <w:rFonts w:ascii="Trebuchet MS" w:hAnsi="Trebuchet MS"/>
          <w:color w:val="000000"/>
          <w:sz w:val="20"/>
          <w:szCs w:val="20"/>
        </w:rPr>
      </w:pPr>
      <w:r>
        <w:rPr>
          <w:rFonts w:ascii="Trebuchet MS" w:hAnsi="Trebuchet MS"/>
          <w:color w:val="000000"/>
          <w:sz w:val="20"/>
          <w:szCs w:val="20"/>
        </w:rPr>
        <w:t>17 E a terra de Judá será um espanto para o Egito; todo aquele a quem isso se anunciar se assombrará, por causa do propósito que o Senhor dos exércitos determinou contra eles.</w:t>
      </w:r>
    </w:p>
    <w:p>
      <w:pPr>
        <w:rPr>
          <w:rFonts w:ascii="Trebuchet MS" w:hAnsi="Trebuchet MS"/>
          <w:color w:val="000000"/>
          <w:sz w:val="20"/>
          <w:szCs w:val="20"/>
        </w:rPr>
      </w:pPr>
      <w:r>
        <w:rPr>
          <w:rFonts w:ascii="Trebuchet MS" w:hAnsi="Trebuchet MS"/>
          <w:color w:val="000000"/>
          <w:sz w:val="20"/>
          <w:szCs w:val="20"/>
        </w:rPr>
        <w:t>18 Naquele dia haverá cinco cidades na terra do Egito que falem a língua de Canaã e façam juramento ao Senhor dos exércitos. Uma destas se chamará Cidade da Justiça.</w:t>
      </w:r>
    </w:p>
    <w:p>
      <w:pPr>
        <w:rPr>
          <w:rFonts w:ascii="Trebuchet MS" w:hAnsi="Trebuchet MS"/>
          <w:color w:val="000000"/>
          <w:sz w:val="20"/>
          <w:szCs w:val="20"/>
        </w:rPr>
      </w:pPr>
      <w:r>
        <w:rPr>
          <w:rFonts w:ascii="Trebuchet MS" w:hAnsi="Trebuchet MS"/>
          <w:color w:val="000000"/>
          <w:sz w:val="20"/>
          <w:szCs w:val="20"/>
        </w:rPr>
        <w:t>19 Naquele dia haverá um altar dedicado ao Senhor no meio da terra do Egito, e uma coluna se erigirá ao Senhor, na sua fronteira.</w:t>
      </w:r>
    </w:p>
    <w:p>
      <w:pPr>
        <w:rPr>
          <w:rFonts w:ascii="Trebuchet MS" w:hAnsi="Trebuchet MS"/>
          <w:color w:val="000000"/>
          <w:sz w:val="20"/>
          <w:szCs w:val="20"/>
        </w:rPr>
      </w:pPr>
      <w:r>
        <w:rPr>
          <w:rFonts w:ascii="Trebuchet MS" w:hAnsi="Trebuchet MS"/>
          <w:color w:val="000000"/>
          <w:sz w:val="20"/>
          <w:szCs w:val="20"/>
        </w:rPr>
        <w:t>20 E servirá isso de sinal e de testemunho ao Senhor dos exércitos na terra do Egito; quando clamarem ao Senhor por causa dos opressores, ele lhes enviará um salvador, que os defenderá e os livrará.</w:t>
      </w:r>
    </w:p>
    <w:p>
      <w:pPr>
        <w:rPr>
          <w:rFonts w:ascii="Trebuchet MS" w:hAnsi="Trebuchet MS"/>
          <w:color w:val="000000"/>
          <w:sz w:val="20"/>
          <w:szCs w:val="20"/>
        </w:rPr>
      </w:pPr>
      <w:r>
        <w:rPr>
          <w:rFonts w:ascii="Trebuchet MS" w:hAnsi="Trebuchet MS"/>
          <w:color w:val="000000"/>
          <w:sz w:val="20"/>
          <w:szCs w:val="20"/>
        </w:rPr>
        <w:t>21 E o Senhor se dará a conhecer ao Egito e os egípcios conhecerão ao Senhor naquele dia, e o adorarão com sacrifícios e ofertas, e farão votos ao Senhor, e os cumprirão.</w:t>
      </w:r>
    </w:p>
    <w:p>
      <w:pPr>
        <w:rPr>
          <w:rFonts w:ascii="Trebuchet MS" w:hAnsi="Trebuchet MS"/>
          <w:color w:val="000000"/>
          <w:sz w:val="20"/>
          <w:szCs w:val="20"/>
        </w:rPr>
      </w:pPr>
      <w:r>
        <w:rPr>
          <w:rFonts w:ascii="Trebuchet MS" w:hAnsi="Trebuchet MS"/>
          <w:color w:val="000000"/>
          <w:sz w:val="20"/>
          <w:szCs w:val="20"/>
        </w:rPr>
        <w:t>22 E ferirá o Senhor aos egípcios; feri-los-á, mas também os curará; e eles se voltarão para o Senhor, que ouvirá as súplicas deles e os curará.</w:t>
      </w:r>
    </w:p>
    <w:p>
      <w:pPr>
        <w:rPr>
          <w:rFonts w:ascii="Trebuchet MS" w:hAnsi="Trebuchet MS"/>
          <w:color w:val="000000"/>
          <w:sz w:val="20"/>
          <w:szCs w:val="20"/>
        </w:rPr>
      </w:pPr>
      <w:r>
        <w:rPr>
          <w:rFonts w:ascii="Trebuchet MS" w:hAnsi="Trebuchet MS"/>
          <w:color w:val="000000"/>
          <w:sz w:val="20"/>
          <w:szCs w:val="20"/>
        </w:rPr>
        <w:t>23 Naquele dia haverá estrada do Egito até a Assíria, e os assírios virão ao Egito, e os egípcios irão à Assíria; e os egípcios adorarão com os assírios.</w:t>
      </w:r>
    </w:p>
    <w:p>
      <w:pPr>
        <w:rPr>
          <w:rFonts w:ascii="Trebuchet MS" w:hAnsi="Trebuchet MS"/>
          <w:color w:val="000000"/>
          <w:sz w:val="20"/>
          <w:szCs w:val="20"/>
        </w:rPr>
      </w:pPr>
      <w:r>
        <w:rPr>
          <w:rFonts w:ascii="Trebuchet MS" w:hAnsi="Trebuchet MS"/>
          <w:color w:val="000000"/>
          <w:sz w:val="20"/>
          <w:szCs w:val="20"/>
        </w:rPr>
        <w:t>24 Naquele dia Israel será o terceiro com os egípcios e os assírios, uma benção no meio da terra;</w:t>
      </w:r>
    </w:p>
    <w:p>
      <w:pPr>
        <w:rPr>
          <w:rFonts w:ascii="Trebuchet MS" w:hAnsi="Trebuchet MS"/>
          <w:color w:val="000000"/>
          <w:sz w:val="20"/>
          <w:szCs w:val="20"/>
        </w:rPr>
      </w:pPr>
      <w:r>
        <w:rPr>
          <w:rFonts w:ascii="Trebuchet MS" w:hAnsi="Trebuchet MS"/>
          <w:color w:val="000000"/>
          <w:sz w:val="20"/>
          <w:szCs w:val="20"/>
        </w:rPr>
        <w:t>25 porquanto o Senhor dos exércitos os tem abençoado, dizendo: Bem-aventurado seja o Egito, meu povo, e a Assíria, obra de minhas mãos, e Israel, minha herança.</w:t>
      </w:r>
    </w:p>
    <w:p>
      <w:pPr>
        <w:pStyle w:val="P13"/>
        <w:rPr>
          <w:rFonts w:ascii="Trebuchet MS" w:hAnsi="Trebuchet MS"/>
          <w:color w:val="000000"/>
          <w:sz w:val="22"/>
          <w:szCs w:val="22"/>
        </w:rPr>
      </w:pPr>
      <w:bookmarkStart w:id="756" w:name="_Toc147528660"/>
      <w:r>
        <w:rPr>
          <w:rFonts w:ascii="Trebuchet MS" w:hAnsi="Trebuchet MS"/>
          <w:color w:val="000000"/>
          <w:sz w:val="22"/>
          <w:szCs w:val="22"/>
        </w:rPr>
        <w:t xml:space="preserve"> ISAÍAS 20</w:t>
      </w:r>
      <w:bookmarkEnd w:id="756"/>
    </w:p>
    <w:p>
      <w:pPr>
        <w:rPr>
          <w:rFonts w:ascii="Trebuchet MS" w:hAnsi="Trebuchet MS"/>
          <w:color w:val="000000"/>
          <w:sz w:val="20"/>
          <w:szCs w:val="20"/>
        </w:rPr>
      </w:pPr>
      <w:r>
        <w:rPr>
          <w:rFonts w:ascii="Trebuchet MS" w:hAnsi="Trebuchet MS"/>
          <w:color w:val="000000"/>
          <w:sz w:val="20"/>
          <w:szCs w:val="20"/>
        </w:rPr>
        <w:t>1 No ano em que Tartã, enviado por Sargão, rei da Assíria, veio a Asdode, e guerreou contra Asdode, e a tomou;</w:t>
      </w:r>
    </w:p>
    <w:p>
      <w:pPr>
        <w:rPr>
          <w:rFonts w:ascii="Trebuchet MS" w:hAnsi="Trebuchet MS"/>
          <w:color w:val="000000"/>
          <w:sz w:val="20"/>
          <w:szCs w:val="20"/>
        </w:rPr>
      </w:pPr>
      <w:r>
        <w:rPr>
          <w:rFonts w:ascii="Trebuchet MS" w:hAnsi="Trebuchet MS"/>
          <w:color w:val="000000"/>
          <w:sz w:val="20"/>
          <w:szCs w:val="20"/>
        </w:rPr>
        <w:t>2 falou o Senhor, naquele tempo, por intermédio de Isaías, filho de Amoz, dizendo: Vai, solta o cilício de teus lombos, e descalça os sapatos dos teus pés. E ele assim o fez, andando nu e descalço.</w:t>
      </w:r>
    </w:p>
    <w:p>
      <w:pPr>
        <w:rPr>
          <w:rFonts w:ascii="Trebuchet MS" w:hAnsi="Trebuchet MS"/>
          <w:color w:val="000000"/>
          <w:sz w:val="20"/>
          <w:szCs w:val="20"/>
        </w:rPr>
      </w:pPr>
      <w:r>
        <w:rPr>
          <w:rFonts w:ascii="Trebuchet MS" w:hAnsi="Trebuchet MS"/>
          <w:color w:val="000000"/>
          <w:sz w:val="20"/>
          <w:szCs w:val="20"/>
        </w:rPr>
        <w:t>3 Então disse o Senhor: Assim como o meu servo Isaías andou três anos nu e descalço, por sinal e portento contra o Egito e contra a Etiópia,</w:t>
      </w:r>
    </w:p>
    <w:p>
      <w:pPr>
        <w:rPr>
          <w:rFonts w:ascii="Trebuchet MS" w:hAnsi="Trebuchet MS"/>
          <w:color w:val="000000"/>
          <w:sz w:val="20"/>
          <w:szCs w:val="20"/>
        </w:rPr>
      </w:pPr>
      <w:r>
        <w:rPr>
          <w:rFonts w:ascii="Trebuchet MS" w:hAnsi="Trebuchet MS"/>
          <w:color w:val="000000"/>
          <w:sz w:val="20"/>
          <w:szCs w:val="20"/>
        </w:rPr>
        <w:t>4 assim o rei da Assíria levará em cativeiro os presos do Egito, e os exilados da Etiópia, tanto moços como velhos, nus e descalços, e com as nádegas descobertas, para vergonha do Egito.</w:t>
      </w:r>
    </w:p>
    <w:p>
      <w:pPr>
        <w:rPr>
          <w:rFonts w:ascii="Trebuchet MS" w:hAnsi="Trebuchet MS"/>
          <w:color w:val="000000"/>
          <w:sz w:val="20"/>
          <w:szCs w:val="20"/>
        </w:rPr>
      </w:pPr>
      <w:r>
        <w:rPr>
          <w:rFonts w:ascii="Trebuchet MS" w:hAnsi="Trebuchet MS"/>
          <w:color w:val="000000"/>
          <w:sz w:val="20"/>
          <w:szCs w:val="20"/>
        </w:rPr>
        <w:t>5 E assombrar-se-ão, e envergonhar-se-ão por causa da Etiópia, sua esperança, e do Egito, sua glória.</w:t>
      </w:r>
    </w:p>
    <w:p>
      <w:pPr>
        <w:rPr>
          <w:rFonts w:ascii="Trebuchet MS" w:hAnsi="Trebuchet MS"/>
          <w:color w:val="000000"/>
          <w:sz w:val="20"/>
          <w:szCs w:val="20"/>
        </w:rPr>
      </w:pPr>
      <w:r>
        <w:rPr>
          <w:rFonts w:ascii="Trebuchet MS" w:hAnsi="Trebuchet MS"/>
          <w:color w:val="000000"/>
          <w:sz w:val="20"/>
          <w:szCs w:val="20"/>
        </w:rPr>
        <w:t>6 Então os moradores desta região litorânea dirão naquele dia: Vede que tal é a nossa esperança, aquilo que buscamos por socorro, para nos livrarmos do rei da Assíria! Como pois escaparemos nós?</w:t>
      </w:r>
    </w:p>
    <w:p>
      <w:pPr>
        <w:pStyle w:val="P13"/>
        <w:rPr>
          <w:rFonts w:ascii="Trebuchet MS" w:hAnsi="Trebuchet MS"/>
          <w:color w:val="000000"/>
          <w:sz w:val="22"/>
          <w:szCs w:val="22"/>
        </w:rPr>
      </w:pPr>
      <w:bookmarkStart w:id="757" w:name="_Toc147528661"/>
      <w:r>
        <w:rPr>
          <w:rFonts w:ascii="Trebuchet MS" w:hAnsi="Trebuchet MS"/>
          <w:color w:val="000000"/>
          <w:sz w:val="22"/>
          <w:szCs w:val="22"/>
        </w:rPr>
        <w:t xml:space="preserve"> ISAÍAS 21</w:t>
      </w:r>
      <w:bookmarkEnd w:id="757"/>
    </w:p>
    <w:p>
      <w:pPr>
        <w:rPr>
          <w:rFonts w:ascii="Trebuchet MS" w:hAnsi="Trebuchet MS"/>
          <w:color w:val="000000"/>
          <w:sz w:val="20"/>
          <w:szCs w:val="20"/>
        </w:rPr>
      </w:pPr>
      <w:r>
        <w:rPr>
          <w:rFonts w:ascii="Trebuchet MS" w:hAnsi="Trebuchet MS"/>
          <w:color w:val="000000"/>
          <w:sz w:val="20"/>
          <w:szCs w:val="20"/>
        </w:rPr>
        <w:t>1 Oráculo acerca do deserto do mar. Como os tufões de vento do sul, que tudo assolam, aí vem do deserto, duma terra horrível.</w:t>
      </w:r>
    </w:p>
    <w:p>
      <w:pPr>
        <w:rPr>
          <w:rFonts w:ascii="Trebuchet MS" w:hAnsi="Trebuchet MS"/>
          <w:color w:val="000000"/>
          <w:sz w:val="20"/>
          <w:szCs w:val="20"/>
        </w:rPr>
      </w:pPr>
      <w:r>
        <w:rPr>
          <w:rFonts w:ascii="Trebuchet MS" w:hAnsi="Trebuchet MS"/>
          <w:color w:val="000000"/>
          <w:sz w:val="20"/>
          <w:szCs w:val="20"/>
        </w:rPr>
        <w:t>2 Dura visão me foi manifesta: o pérfido trata perfidamente, e o destruidor anda destruindo. Sobe, ó Elão, sitia, ó Média; já fiz cessar todo o seu gemido.</w:t>
      </w:r>
    </w:p>
    <w:p>
      <w:pPr>
        <w:rPr>
          <w:rFonts w:ascii="Trebuchet MS" w:hAnsi="Trebuchet MS"/>
          <w:color w:val="000000"/>
          <w:sz w:val="20"/>
          <w:szCs w:val="20"/>
        </w:rPr>
      </w:pPr>
      <w:r>
        <w:rPr>
          <w:rFonts w:ascii="Trebuchet MS" w:hAnsi="Trebuchet MS"/>
          <w:color w:val="000000"/>
          <w:sz w:val="20"/>
          <w:szCs w:val="20"/>
        </w:rPr>
        <w:t>3 Pelo que os meus lombos estão cheios de angústia; dores apoderaram-se de mim como as dores de mulher na hora do parto; estou tão atribulado que não posso ouvir, e tão desfalecido que não posso ver.</w:t>
      </w:r>
    </w:p>
    <w:p>
      <w:pPr>
        <w:rPr>
          <w:rFonts w:ascii="Trebuchet MS" w:hAnsi="Trebuchet MS"/>
          <w:color w:val="000000"/>
          <w:sz w:val="20"/>
          <w:szCs w:val="20"/>
        </w:rPr>
      </w:pPr>
      <w:r>
        <w:rPr>
          <w:rFonts w:ascii="Trebuchet MS" w:hAnsi="Trebuchet MS"/>
          <w:color w:val="000000"/>
          <w:sz w:val="20"/>
          <w:szCs w:val="20"/>
        </w:rPr>
        <w:t>4 O meu coração se agita, o horror apavora-me; o crepúsculo, que desejava, tem-se-me tornado em tremores.</w:t>
      </w:r>
    </w:p>
    <w:p>
      <w:pPr>
        <w:rPr>
          <w:rFonts w:ascii="Trebuchet MS" w:hAnsi="Trebuchet MS"/>
          <w:color w:val="000000"/>
          <w:sz w:val="20"/>
          <w:szCs w:val="20"/>
        </w:rPr>
      </w:pPr>
      <w:r>
        <w:rPr>
          <w:rFonts w:ascii="Trebuchet MS" w:hAnsi="Trebuchet MS"/>
          <w:color w:val="000000"/>
          <w:sz w:val="20"/>
          <w:szCs w:val="20"/>
        </w:rPr>
        <w:t>5 Eles põem a mesa, estendem os tapetes, comem, bebem. Levantai-vos, príncipes, e ungi o escudo.</w:t>
      </w:r>
    </w:p>
    <w:p>
      <w:pPr>
        <w:rPr>
          <w:rFonts w:ascii="Trebuchet MS" w:hAnsi="Trebuchet MS"/>
          <w:color w:val="000000"/>
          <w:sz w:val="20"/>
          <w:szCs w:val="20"/>
        </w:rPr>
      </w:pPr>
      <w:r>
        <w:rPr>
          <w:rFonts w:ascii="Trebuchet MS" w:hAnsi="Trebuchet MS"/>
          <w:color w:val="000000"/>
          <w:sz w:val="20"/>
          <w:szCs w:val="20"/>
        </w:rPr>
        <w:t>6 Porque assim me disse o Senhor: Vai, põe uma sentinela; e ela que diga o que vir.</w:t>
      </w:r>
    </w:p>
    <w:p>
      <w:pPr>
        <w:rPr>
          <w:rFonts w:ascii="Trebuchet MS" w:hAnsi="Trebuchet MS"/>
          <w:color w:val="000000"/>
          <w:sz w:val="20"/>
          <w:szCs w:val="20"/>
        </w:rPr>
      </w:pPr>
      <w:r>
        <w:rPr>
          <w:rFonts w:ascii="Trebuchet MS" w:hAnsi="Trebuchet MS"/>
          <w:color w:val="000000"/>
          <w:sz w:val="20"/>
          <w:szCs w:val="20"/>
        </w:rPr>
        <w:t>7 Quando vir uma tropa de cavaleiros de dois a dois, uma tropa de jumentos, ou uma tropa de camelos, escute a sentinela atentamente com grande cuidado.</w:t>
      </w:r>
    </w:p>
    <w:p>
      <w:pPr>
        <w:rPr>
          <w:rFonts w:ascii="Trebuchet MS" w:hAnsi="Trebuchet MS"/>
          <w:color w:val="000000"/>
          <w:sz w:val="20"/>
          <w:szCs w:val="20"/>
        </w:rPr>
      </w:pPr>
      <w:r>
        <w:rPr>
          <w:rFonts w:ascii="Trebuchet MS" w:hAnsi="Trebuchet MS"/>
          <w:color w:val="000000"/>
          <w:sz w:val="20"/>
          <w:szCs w:val="20"/>
        </w:rPr>
        <w:t>8 Então clamou aquele que viu: Senhor, sobre a torre de vigia estou em pé continuamente de dia, e de guarda me ponho todas as noites.</w:t>
      </w:r>
    </w:p>
    <w:p>
      <w:pPr>
        <w:rPr>
          <w:rFonts w:ascii="Trebuchet MS" w:hAnsi="Trebuchet MS"/>
          <w:color w:val="000000"/>
          <w:sz w:val="20"/>
          <w:szCs w:val="20"/>
        </w:rPr>
      </w:pPr>
      <w:r>
        <w:rPr>
          <w:rFonts w:ascii="Trebuchet MS" w:hAnsi="Trebuchet MS"/>
          <w:color w:val="000000"/>
          <w:sz w:val="20"/>
          <w:szCs w:val="20"/>
        </w:rPr>
        <w:t>9 E eis aqui agora vem uma tropa de homens, cavaleiros de dois a dois. Então ele respondeu e disse: Caiu, caiu Babilônia; e todas as imagens esculpidas de seus deuses são despedaçadas até o chão.</w:t>
      </w:r>
    </w:p>
    <w:p>
      <w:pPr>
        <w:rPr>
          <w:rFonts w:ascii="Trebuchet MS" w:hAnsi="Trebuchet MS"/>
          <w:color w:val="000000"/>
          <w:sz w:val="20"/>
          <w:szCs w:val="20"/>
        </w:rPr>
      </w:pPr>
      <w:r>
        <w:rPr>
          <w:rFonts w:ascii="Trebuchet MS" w:hAnsi="Trebuchet MS"/>
          <w:color w:val="000000"/>
          <w:sz w:val="20"/>
          <w:szCs w:val="20"/>
        </w:rPr>
        <w:t>10 Ah, malhada minha, e trigo da minha eira! o que ouvi do Senhor dos exércitos, Deus de Israel, isso vos tenho anunciado.</w:t>
      </w:r>
    </w:p>
    <w:p>
      <w:pPr>
        <w:rPr>
          <w:rFonts w:ascii="Trebuchet MS" w:hAnsi="Trebuchet MS"/>
          <w:color w:val="000000"/>
          <w:sz w:val="20"/>
          <w:szCs w:val="20"/>
        </w:rPr>
      </w:pPr>
      <w:r>
        <w:rPr>
          <w:rFonts w:ascii="Trebuchet MS" w:hAnsi="Trebuchet MS"/>
          <w:color w:val="000000"/>
          <w:sz w:val="20"/>
          <w:szCs w:val="20"/>
        </w:rPr>
        <w:t>11 Oráculo acerca de Dumá. Alguém clama a mim de Seir: Guarda, que horas são da noite? guarda, que horas são da noite?</w:t>
      </w:r>
    </w:p>
    <w:p>
      <w:pPr>
        <w:rPr>
          <w:rFonts w:ascii="Trebuchet MS" w:hAnsi="Trebuchet MS"/>
          <w:color w:val="000000"/>
          <w:sz w:val="20"/>
          <w:szCs w:val="20"/>
        </w:rPr>
      </w:pPr>
      <w:r>
        <w:rPr>
          <w:rFonts w:ascii="Trebuchet MS" w:hAnsi="Trebuchet MS"/>
          <w:color w:val="000000"/>
          <w:sz w:val="20"/>
          <w:szCs w:val="20"/>
        </w:rPr>
        <w:t>12 Respondeu o guarda: Vem a manhã, e também a noite; se quereis perguntar, perguntai; voltai, vinde.</w:t>
      </w:r>
    </w:p>
    <w:p>
      <w:pPr>
        <w:rPr>
          <w:rFonts w:ascii="Trebuchet MS" w:hAnsi="Trebuchet MS"/>
          <w:color w:val="000000"/>
          <w:sz w:val="20"/>
          <w:szCs w:val="20"/>
        </w:rPr>
      </w:pPr>
      <w:r>
        <w:rPr>
          <w:rFonts w:ascii="Trebuchet MS" w:hAnsi="Trebuchet MS"/>
          <w:color w:val="000000"/>
          <w:sz w:val="20"/>
          <w:szCs w:val="20"/>
        </w:rPr>
        <w:t>13 Oráculo contra a Arábia. Nos bosques da Arábia passareis a noite, ó caravanas de dedanitas.</w:t>
      </w:r>
    </w:p>
    <w:p>
      <w:pPr>
        <w:rPr>
          <w:rFonts w:ascii="Trebuchet MS" w:hAnsi="Trebuchet MS"/>
          <w:color w:val="000000"/>
          <w:sz w:val="20"/>
          <w:szCs w:val="20"/>
        </w:rPr>
      </w:pPr>
      <w:r>
        <w:rPr>
          <w:rFonts w:ascii="Trebuchet MS" w:hAnsi="Trebuchet MS"/>
          <w:color w:val="000000"/>
          <w:sz w:val="20"/>
          <w:szCs w:val="20"/>
        </w:rPr>
        <w:t>14 Saí com água ao encontro dos sedentos; ó moradores da terra de Tema, saí com pão ao encontro dos fugitivos.</w:t>
      </w:r>
    </w:p>
    <w:p>
      <w:pPr>
        <w:rPr>
          <w:rFonts w:ascii="Trebuchet MS" w:hAnsi="Trebuchet MS"/>
          <w:color w:val="000000"/>
          <w:sz w:val="20"/>
          <w:szCs w:val="20"/>
        </w:rPr>
      </w:pPr>
      <w:r>
        <w:rPr>
          <w:rFonts w:ascii="Trebuchet MS" w:hAnsi="Trebuchet MS"/>
          <w:color w:val="000000"/>
          <w:sz w:val="20"/>
          <w:szCs w:val="20"/>
        </w:rPr>
        <w:t>15 pois fogem diante das espadas, diante da espada desembainhada, e diante do arco armado, e diante da pressão da guerra.</w:t>
      </w:r>
    </w:p>
    <w:p>
      <w:pPr>
        <w:rPr>
          <w:rFonts w:ascii="Trebuchet MS" w:hAnsi="Trebuchet MS"/>
          <w:color w:val="000000"/>
          <w:sz w:val="20"/>
          <w:szCs w:val="20"/>
        </w:rPr>
      </w:pPr>
      <w:r>
        <w:rPr>
          <w:rFonts w:ascii="Trebuchet MS" w:hAnsi="Trebuchet MS"/>
          <w:color w:val="000000"/>
          <w:sz w:val="20"/>
          <w:szCs w:val="20"/>
        </w:rPr>
        <w:t>16 porque assim me disse o Senhor: Dentro de um ano, tal como os anos de jornaleiro, toda a glória de Quedar esvaecerá.</w:t>
      </w:r>
    </w:p>
    <w:p>
      <w:pPr>
        <w:rPr>
          <w:rFonts w:ascii="Trebuchet MS" w:hAnsi="Trebuchet MS"/>
          <w:color w:val="000000"/>
          <w:sz w:val="20"/>
          <w:szCs w:val="20"/>
        </w:rPr>
      </w:pPr>
      <w:r>
        <w:rPr>
          <w:rFonts w:ascii="Trebuchet MS" w:hAnsi="Trebuchet MS"/>
          <w:color w:val="000000"/>
          <w:sz w:val="20"/>
          <w:szCs w:val="20"/>
        </w:rPr>
        <w:t>17 e os restantes do número dos flecheiros, os valentes dos filhos de Quedar, serão diminuídos; porque assim o disse o Senhor, Deus de Israel.</w:t>
      </w:r>
    </w:p>
    <w:p>
      <w:pPr>
        <w:pStyle w:val="P13"/>
        <w:rPr>
          <w:rFonts w:ascii="Trebuchet MS" w:hAnsi="Trebuchet MS"/>
          <w:color w:val="000000"/>
          <w:sz w:val="22"/>
          <w:szCs w:val="22"/>
        </w:rPr>
      </w:pPr>
      <w:bookmarkStart w:id="758" w:name="_Toc147528662"/>
      <w:r>
        <w:rPr>
          <w:rFonts w:ascii="Trebuchet MS" w:hAnsi="Trebuchet MS"/>
          <w:color w:val="000000"/>
          <w:sz w:val="22"/>
          <w:szCs w:val="22"/>
        </w:rPr>
        <w:t xml:space="preserve"> ISAÍAS 22</w:t>
      </w:r>
      <w:bookmarkEnd w:id="758"/>
    </w:p>
    <w:p>
      <w:pPr>
        <w:rPr>
          <w:rFonts w:ascii="Trebuchet MS" w:hAnsi="Trebuchet MS"/>
          <w:color w:val="000000"/>
          <w:sz w:val="20"/>
          <w:szCs w:val="20"/>
        </w:rPr>
      </w:pPr>
      <w:r>
        <w:rPr>
          <w:rFonts w:ascii="Trebuchet MS" w:hAnsi="Trebuchet MS"/>
          <w:color w:val="000000"/>
          <w:sz w:val="20"/>
          <w:szCs w:val="20"/>
        </w:rPr>
        <w:t>1 Oráculo acerca do vale da visão. Que tens agora, pois que com todos os teus subiste aos telhados?</w:t>
      </w:r>
    </w:p>
    <w:p>
      <w:pPr>
        <w:rPr>
          <w:rFonts w:ascii="Trebuchet MS" w:hAnsi="Trebuchet MS"/>
          <w:color w:val="000000"/>
          <w:sz w:val="20"/>
          <w:szCs w:val="20"/>
        </w:rPr>
      </w:pPr>
      <w:r>
        <w:rPr>
          <w:rFonts w:ascii="Trebuchet MS" w:hAnsi="Trebuchet MS"/>
          <w:color w:val="000000"/>
          <w:sz w:val="20"/>
          <w:szCs w:val="20"/>
        </w:rPr>
        <w:t>2 e tu que estás cheia de clamor, cidade turbulenta, cidade alegre; os teus mortos não são mortos à espada, nem mortos em guerra.</w:t>
      </w:r>
    </w:p>
    <w:p>
      <w:pPr>
        <w:rPr>
          <w:rFonts w:ascii="Trebuchet MS" w:hAnsi="Trebuchet MS"/>
          <w:color w:val="000000"/>
          <w:sz w:val="20"/>
          <w:szCs w:val="20"/>
        </w:rPr>
      </w:pPr>
      <w:r>
        <w:rPr>
          <w:rFonts w:ascii="Trebuchet MS" w:hAnsi="Trebuchet MS"/>
          <w:color w:val="000000"/>
          <w:sz w:val="20"/>
          <w:szCs w:val="20"/>
        </w:rPr>
        <w:t>3 Todos os teus homens principais juntamente fugiram, sem o arco foram presos; todos os que em ti se acharam, foram presos juntamente, embora tivessem fugido para longe.</w:t>
      </w:r>
    </w:p>
    <w:p>
      <w:pPr>
        <w:rPr>
          <w:rFonts w:ascii="Trebuchet MS" w:hAnsi="Trebuchet MS"/>
          <w:color w:val="000000"/>
          <w:sz w:val="20"/>
          <w:szCs w:val="20"/>
        </w:rPr>
      </w:pPr>
      <w:r>
        <w:rPr>
          <w:rFonts w:ascii="Trebuchet MS" w:hAnsi="Trebuchet MS"/>
          <w:color w:val="000000"/>
          <w:sz w:val="20"/>
          <w:szCs w:val="20"/>
        </w:rPr>
        <w:t>4 Portanto digo: Desviai de mim a vista, e chorarei amargamente; não vos canseis mais em consolar-me pela destruição da filha do meu povo.</w:t>
      </w:r>
    </w:p>
    <w:p>
      <w:pPr>
        <w:rPr>
          <w:rFonts w:ascii="Trebuchet MS" w:hAnsi="Trebuchet MS"/>
          <w:color w:val="000000"/>
          <w:sz w:val="20"/>
          <w:szCs w:val="20"/>
        </w:rPr>
      </w:pPr>
      <w:r>
        <w:rPr>
          <w:rFonts w:ascii="Trebuchet MS" w:hAnsi="Trebuchet MS"/>
          <w:color w:val="000000"/>
          <w:sz w:val="20"/>
          <w:szCs w:val="20"/>
        </w:rPr>
        <w:t>5 Porque dia de destroço, de atropelamento, e de confusão é este da parte do Senhor Deus dos exércitos, no vale da visão; um derrubar de muros, e um clamor até as montanhas.</w:t>
      </w:r>
    </w:p>
    <w:p>
      <w:pPr>
        <w:rPr>
          <w:rFonts w:ascii="Trebuchet MS" w:hAnsi="Trebuchet MS"/>
          <w:color w:val="000000"/>
          <w:sz w:val="20"/>
          <w:szCs w:val="20"/>
        </w:rPr>
      </w:pPr>
      <w:r>
        <w:rPr>
          <w:rFonts w:ascii="Trebuchet MS" w:hAnsi="Trebuchet MS"/>
          <w:color w:val="000000"/>
          <w:sz w:val="20"/>
          <w:szCs w:val="20"/>
        </w:rPr>
        <w:t>6 Elão tomou a aljava, juntamente com carros e cavaleiros, e Quir descobriu os escudos.</w:t>
      </w:r>
    </w:p>
    <w:p>
      <w:pPr>
        <w:rPr>
          <w:rFonts w:ascii="Trebuchet MS" w:hAnsi="Trebuchet MS"/>
          <w:color w:val="000000"/>
          <w:sz w:val="20"/>
          <w:szCs w:val="20"/>
        </w:rPr>
      </w:pPr>
      <w:r>
        <w:rPr>
          <w:rFonts w:ascii="Trebuchet MS" w:hAnsi="Trebuchet MS"/>
          <w:color w:val="000000"/>
          <w:sz w:val="20"/>
          <w:szCs w:val="20"/>
        </w:rPr>
        <w:t>7 Os teus mais formosos vales ficaram cheios de carros, e os cavaleiros postaram-se contra as portas.</w:t>
      </w:r>
    </w:p>
    <w:p>
      <w:pPr>
        <w:rPr>
          <w:rFonts w:ascii="Trebuchet MS" w:hAnsi="Trebuchet MS"/>
          <w:color w:val="000000"/>
          <w:sz w:val="20"/>
          <w:szCs w:val="20"/>
        </w:rPr>
      </w:pPr>
      <w:r>
        <w:rPr>
          <w:rFonts w:ascii="Trebuchet MS" w:hAnsi="Trebuchet MS"/>
          <w:color w:val="000000"/>
          <w:sz w:val="20"/>
          <w:szCs w:val="20"/>
        </w:rPr>
        <w:t>8 Tirou-se a cobertura de Judá; e naquele dia olhaste para as armas da casa do bosque.</w:t>
      </w:r>
    </w:p>
    <w:p>
      <w:pPr>
        <w:rPr>
          <w:rFonts w:ascii="Trebuchet MS" w:hAnsi="Trebuchet MS"/>
          <w:color w:val="000000"/>
          <w:sz w:val="20"/>
          <w:szCs w:val="20"/>
        </w:rPr>
      </w:pPr>
      <w:r>
        <w:rPr>
          <w:rFonts w:ascii="Trebuchet MS" w:hAnsi="Trebuchet MS"/>
          <w:color w:val="000000"/>
          <w:sz w:val="20"/>
          <w:szCs w:val="20"/>
        </w:rPr>
        <w:t>9 E vistes que as brechas da cidade de Davi eram muitas; e ajuntastes as águas da piscina de baixo;</w:t>
      </w:r>
    </w:p>
    <w:p>
      <w:pPr>
        <w:rPr>
          <w:rFonts w:ascii="Trebuchet MS" w:hAnsi="Trebuchet MS"/>
          <w:color w:val="000000"/>
          <w:sz w:val="20"/>
          <w:szCs w:val="20"/>
        </w:rPr>
      </w:pPr>
      <w:r>
        <w:rPr>
          <w:rFonts w:ascii="Trebuchet MS" w:hAnsi="Trebuchet MS"/>
          <w:color w:val="000000"/>
          <w:sz w:val="20"/>
          <w:szCs w:val="20"/>
        </w:rPr>
        <w:t>10 e contastes as casas de Jerusalém, e derrubastes as casas, para fortalecer os muros;</w:t>
      </w:r>
    </w:p>
    <w:p>
      <w:pPr>
        <w:rPr>
          <w:rFonts w:ascii="Trebuchet MS" w:hAnsi="Trebuchet MS"/>
          <w:color w:val="000000"/>
          <w:sz w:val="20"/>
          <w:szCs w:val="20"/>
        </w:rPr>
      </w:pPr>
      <w:r>
        <w:rPr>
          <w:rFonts w:ascii="Trebuchet MS" w:hAnsi="Trebuchet MS"/>
          <w:color w:val="000000"/>
          <w:sz w:val="20"/>
          <w:szCs w:val="20"/>
        </w:rPr>
        <w:t>11 fizestes também um reservatório entre os dois muros para as águas da piscina velha; mas não olhastes para aquele que o tinha feito, nem considerastes o que o formou desde a antiguidade.</w:t>
      </w:r>
    </w:p>
    <w:p>
      <w:pPr>
        <w:rPr>
          <w:rFonts w:ascii="Trebuchet MS" w:hAnsi="Trebuchet MS"/>
          <w:color w:val="000000"/>
          <w:sz w:val="20"/>
          <w:szCs w:val="20"/>
        </w:rPr>
      </w:pPr>
      <w:r>
        <w:rPr>
          <w:rFonts w:ascii="Trebuchet MS" w:hAnsi="Trebuchet MS"/>
          <w:color w:val="000000"/>
          <w:sz w:val="20"/>
          <w:szCs w:val="20"/>
        </w:rPr>
        <w:t>12 O Senhor Deus dos exércitos vos convidou naquele dia para chorar e prantear, para rapar a cabeça e cingir o cilício;</w:t>
      </w:r>
    </w:p>
    <w:p>
      <w:pPr>
        <w:rPr>
          <w:rFonts w:ascii="Trebuchet MS" w:hAnsi="Trebuchet MS"/>
          <w:color w:val="000000"/>
          <w:sz w:val="20"/>
          <w:szCs w:val="20"/>
        </w:rPr>
      </w:pPr>
      <w:r>
        <w:rPr>
          <w:rFonts w:ascii="Trebuchet MS" w:hAnsi="Trebuchet MS"/>
          <w:color w:val="000000"/>
          <w:sz w:val="20"/>
          <w:szCs w:val="20"/>
        </w:rPr>
        <w:t>13 mas eis aqui gozo e alegria; matam-se bois, degolam-se ovelhas, come-se carne, bebe-se vinho, e se diz: Comamos e bebamos, porque amanhã morreremos.</w:t>
      </w:r>
    </w:p>
    <w:p>
      <w:pPr>
        <w:rPr>
          <w:rFonts w:ascii="Trebuchet MS" w:hAnsi="Trebuchet MS"/>
          <w:color w:val="000000"/>
          <w:sz w:val="20"/>
          <w:szCs w:val="20"/>
        </w:rPr>
      </w:pPr>
      <w:r>
        <w:rPr>
          <w:rFonts w:ascii="Trebuchet MS" w:hAnsi="Trebuchet MS"/>
          <w:color w:val="000000"/>
          <w:sz w:val="20"/>
          <w:szCs w:val="20"/>
        </w:rPr>
        <w:t>14 Mas o Senhor dos exércitos revelou-se aos meus ouvidos, dizendo: Certamente esta maldade não se vos perdoará até que morrais, diz o Senhor Deus dos exércitos.</w:t>
      </w:r>
    </w:p>
    <w:p>
      <w:pPr>
        <w:rPr>
          <w:rFonts w:ascii="Trebuchet MS" w:hAnsi="Trebuchet MS"/>
          <w:color w:val="000000"/>
          <w:sz w:val="20"/>
          <w:szCs w:val="20"/>
        </w:rPr>
      </w:pPr>
      <w:r>
        <w:rPr>
          <w:rFonts w:ascii="Trebuchet MS" w:hAnsi="Trebuchet MS"/>
          <w:color w:val="000000"/>
          <w:sz w:val="20"/>
          <w:szCs w:val="20"/>
        </w:rPr>
        <w:t>15 Assim diz o Senhor Deus dos exércitos: Anda, vai ter com esse administrador, Sebna, o mordomo, e pergunta-lhe:</w:t>
      </w:r>
    </w:p>
    <w:p>
      <w:pPr>
        <w:rPr>
          <w:rFonts w:ascii="Trebuchet MS" w:hAnsi="Trebuchet MS"/>
          <w:color w:val="000000"/>
          <w:sz w:val="20"/>
          <w:szCs w:val="20"/>
        </w:rPr>
      </w:pPr>
      <w:r>
        <w:rPr>
          <w:rFonts w:ascii="Trebuchet MS" w:hAnsi="Trebuchet MS"/>
          <w:color w:val="000000"/>
          <w:sz w:val="20"/>
          <w:szCs w:val="20"/>
        </w:rPr>
        <w:t>16 Que fazes aqui? ou que parente tens tu aqui, para que cavasses aqui uma sepultura? Cavando em lugar alto a tua sepultura, cinzelando na rocha morada para ti mesmo!</w:t>
      </w:r>
    </w:p>
    <w:p>
      <w:pPr>
        <w:rPr>
          <w:rFonts w:ascii="Trebuchet MS" w:hAnsi="Trebuchet MS"/>
          <w:color w:val="000000"/>
          <w:sz w:val="20"/>
          <w:szCs w:val="20"/>
        </w:rPr>
      </w:pPr>
      <w:r>
        <w:rPr>
          <w:rFonts w:ascii="Trebuchet MS" w:hAnsi="Trebuchet MS"/>
          <w:color w:val="000000"/>
          <w:sz w:val="20"/>
          <w:szCs w:val="20"/>
        </w:rPr>
        <w:t>17 Eis que o Senhor te arrojará violentamente, ó homem forte, e seguramente te prenderá.</w:t>
      </w:r>
    </w:p>
    <w:p>
      <w:pPr>
        <w:rPr>
          <w:rFonts w:ascii="Trebuchet MS" w:hAnsi="Trebuchet MS"/>
          <w:color w:val="000000"/>
          <w:sz w:val="20"/>
          <w:szCs w:val="20"/>
        </w:rPr>
      </w:pPr>
      <w:r>
        <w:rPr>
          <w:rFonts w:ascii="Trebuchet MS" w:hAnsi="Trebuchet MS"/>
          <w:color w:val="000000"/>
          <w:sz w:val="20"/>
          <w:szCs w:val="20"/>
        </w:rPr>
        <w:t>18 Certamente te enrolará como uma bola, e te lançará para um país espaçoso. Ali morrerás, e ali irão os teus magníficos carros, ó tu, opróbrio da casa do teu senhor.</w:t>
      </w:r>
    </w:p>
    <w:p>
      <w:pPr>
        <w:rPr>
          <w:rFonts w:ascii="Trebuchet MS" w:hAnsi="Trebuchet MS"/>
          <w:color w:val="000000"/>
          <w:sz w:val="20"/>
          <w:szCs w:val="20"/>
        </w:rPr>
      </w:pPr>
      <w:r>
        <w:rPr>
          <w:rFonts w:ascii="Trebuchet MS" w:hAnsi="Trebuchet MS"/>
          <w:color w:val="000000"/>
          <w:sz w:val="20"/>
          <w:szCs w:val="20"/>
        </w:rPr>
        <w:t>19 E demitir-te-ei do teu posto; e da tua categoria serás derrubado.</w:t>
      </w:r>
    </w:p>
    <w:p>
      <w:pPr>
        <w:rPr>
          <w:rFonts w:ascii="Trebuchet MS" w:hAnsi="Trebuchet MS"/>
          <w:color w:val="000000"/>
          <w:sz w:val="20"/>
          <w:szCs w:val="20"/>
        </w:rPr>
      </w:pPr>
      <w:r>
        <w:rPr>
          <w:rFonts w:ascii="Trebuchet MS" w:hAnsi="Trebuchet MS"/>
          <w:color w:val="000000"/>
          <w:sz w:val="20"/>
          <w:szCs w:val="20"/>
        </w:rPr>
        <w:t>20 Naquele dia chamarei a meu servo Eliaquim, filho de Hilquias,</w:t>
      </w:r>
    </w:p>
    <w:p>
      <w:pPr>
        <w:rPr>
          <w:rFonts w:ascii="Trebuchet MS" w:hAnsi="Trebuchet MS"/>
          <w:color w:val="000000"/>
          <w:sz w:val="20"/>
          <w:szCs w:val="20"/>
        </w:rPr>
      </w:pPr>
      <w:r>
        <w:rPr>
          <w:rFonts w:ascii="Trebuchet MS" w:hAnsi="Trebuchet MS"/>
          <w:color w:val="000000"/>
          <w:sz w:val="20"/>
          <w:szCs w:val="20"/>
        </w:rPr>
        <w:t>21 e vesti-lo-ei da tua túnica, e cingi-lo-ei com o teu cinto, e entregarei nas suas mãos o teu governo; e ele será como pai para os moradores de Jerusalém, e para a casa de Judá.</w:t>
      </w:r>
    </w:p>
    <w:p>
      <w:pPr>
        <w:rPr>
          <w:rFonts w:ascii="Trebuchet MS" w:hAnsi="Trebuchet MS"/>
          <w:color w:val="000000"/>
          <w:sz w:val="20"/>
          <w:szCs w:val="20"/>
        </w:rPr>
      </w:pPr>
      <w:r>
        <w:rPr>
          <w:rFonts w:ascii="Trebuchet MS" w:hAnsi="Trebuchet MS"/>
          <w:color w:val="000000"/>
          <w:sz w:val="20"/>
          <w:szCs w:val="20"/>
        </w:rPr>
        <w:t>22 E darei a ele a glória de Davi; e ele governará, e não haverá quem fale contra ele.</w:t>
      </w:r>
    </w:p>
    <w:p>
      <w:pPr>
        <w:rPr>
          <w:rFonts w:ascii="Trebuchet MS" w:hAnsi="Trebuchet MS"/>
          <w:color w:val="000000"/>
          <w:sz w:val="20"/>
          <w:szCs w:val="20"/>
        </w:rPr>
      </w:pPr>
      <w:r>
        <w:rPr>
          <w:rFonts w:ascii="Trebuchet MS" w:hAnsi="Trebuchet MS"/>
          <w:color w:val="000000"/>
          <w:sz w:val="20"/>
          <w:szCs w:val="20"/>
        </w:rPr>
        <w:t>23 E fixá-lo-ei como a um prego num lugar firme; e será como um trono de honra para a casa de seu pai.</w:t>
      </w:r>
    </w:p>
    <w:p>
      <w:pPr>
        <w:rPr>
          <w:rFonts w:ascii="Trebuchet MS" w:hAnsi="Trebuchet MS"/>
          <w:color w:val="000000"/>
          <w:sz w:val="20"/>
          <w:szCs w:val="20"/>
        </w:rPr>
      </w:pPr>
      <w:r>
        <w:rPr>
          <w:rFonts w:ascii="Trebuchet MS" w:hAnsi="Trebuchet MS"/>
          <w:color w:val="000000"/>
          <w:sz w:val="20"/>
          <w:szCs w:val="20"/>
        </w:rPr>
        <w:t>24 Nele, pois, pendurarão toda a glória da casa de seu pai, a prole e a progênie, todos os vasos menores, desde as taças até os jarros.</w:t>
      </w:r>
    </w:p>
    <w:p>
      <w:pPr>
        <w:rPr>
          <w:rFonts w:ascii="Trebuchet MS" w:hAnsi="Trebuchet MS"/>
          <w:color w:val="000000"/>
          <w:sz w:val="20"/>
          <w:szCs w:val="20"/>
        </w:rPr>
      </w:pPr>
      <w:r>
        <w:rPr>
          <w:rFonts w:ascii="Trebuchet MS" w:hAnsi="Trebuchet MS"/>
          <w:color w:val="000000"/>
          <w:sz w:val="20"/>
          <w:szCs w:val="20"/>
        </w:rPr>
        <w:t>25 Naquele dia, diz o Senhor dos exércitos, cederá o prego fincado em lugar firme; será cortado, e cairá; e a carga que nele estava se desprenderá, porque o Senhor o disse.</w:t>
      </w:r>
    </w:p>
    <w:p>
      <w:pPr>
        <w:pStyle w:val="P13"/>
        <w:rPr>
          <w:rFonts w:ascii="Trebuchet MS" w:hAnsi="Trebuchet MS"/>
          <w:color w:val="000000"/>
          <w:sz w:val="22"/>
          <w:szCs w:val="22"/>
        </w:rPr>
      </w:pPr>
      <w:bookmarkStart w:id="759" w:name="_Toc147528663"/>
      <w:r>
        <w:rPr>
          <w:rFonts w:ascii="Trebuchet MS" w:hAnsi="Trebuchet MS"/>
          <w:color w:val="000000"/>
          <w:sz w:val="22"/>
          <w:szCs w:val="22"/>
        </w:rPr>
        <w:t xml:space="preserve"> ISAÍAS 23</w:t>
      </w:r>
      <w:bookmarkEnd w:id="759"/>
    </w:p>
    <w:p>
      <w:pPr>
        <w:rPr>
          <w:rFonts w:ascii="Trebuchet MS" w:hAnsi="Trebuchet MS"/>
          <w:color w:val="000000"/>
          <w:sz w:val="20"/>
          <w:szCs w:val="20"/>
        </w:rPr>
      </w:pPr>
      <w:r>
        <w:rPr>
          <w:rFonts w:ascii="Trebuchet MS" w:hAnsi="Trebuchet MS"/>
          <w:color w:val="000000"/>
          <w:sz w:val="20"/>
          <w:szCs w:val="20"/>
        </w:rPr>
        <w:t>1 Oráculo acerca de Tiro. Uivai, navios de Társis, porque ela está desolada, a ponto de não haver nela casa nem abrigo; desde a terra de Quitim lhes foi isso revelado.</w:t>
      </w:r>
    </w:p>
    <w:p>
      <w:pPr>
        <w:rPr>
          <w:rFonts w:ascii="Trebuchet MS" w:hAnsi="Trebuchet MS"/>
          <w:color w:val="000000"/>
          <w:sz w:val="20"/>
          <w:szCs w:val="20"/>
        </w:rPr>
      </w:pPr>
      <w:r>
        <w:rPr>
          <w:rFonts w:ascii="Trebuchet MS" w:hAnsi="Trebuchet MS"/>
          <w:color w:val="000000"/>
          <w:sz w:val="20"/>
          <w:szCs w:val="20"/>
        </w:rPr>
        <w:t>2 Calai-vos, moradores do litoral, vós a quem encheram os mercadores de Sidom, navegando pelo mar.</w:t>
      </w:r>
    </w:p>
    <w:p>
      <w:pPr>
        <w:rPr>
          <w:rFonts w:ascii="Trebuchet MS" w:hAnsi="Trebuchet MS"/>
          <w:color w:val="000000"/>
          <w:sz w:val="20"/>
          <w:szCs w:val="20"/>
        </w:rPr>
      </w:pPr>
      <w:r>
        <w:rPr>
          <w:rFonts w:ascii="Trebuchet MS" w:hAnsi="Trebuchet MS"/>
          <w:color w:val="000000"/>
          <w:sz w:val="20"/>
          <w:szCs w:val="20"/>
        </w:rPr>
        <w:t>3 Por sobre grandes águas foi-lhe trazida a sua provisão, a semente de Sior, a ceifa do Nilo; e ela se tornou a feira das nações.</w:t>
      </w:r>
    </w:p>
    <w:p>
      <w:pPr>
        <w:rPr>
          <w:rFonts w:ascii="Trebuchet MS" w:hAnsi="Trebuchet MS"/>
          <w:color w:val="000000"/>
          <w:sz w:val="20"/>
          <w:szCs w:val="20"/>
        </w:rPr>
      </w:pPr>
      <w:r>
        <w:rPr>
          <w:rFonts w:ascii="Trebuchet MS" w:hAnsi="Trebuchet MS"/>
          <w:color w:val="000000"/>
          <w:sz w:val="20"/>
          <w:szCs w:val="20"/>
        </w:rPr>
        <w:t>4 Envergonha-te, ó Sidom; porque o mar falou, a fortaleza do mar disse: Eu não tive dores de parto, nem dei à luz, nem ainda criei mancebos, nem eduquei donzelas.</w:t>
      </w:r>
    </w:p>
    <w:p>
      <w:pPr>
        <w:rPr>
          <w:rFonts w:ascii="Trebuchet MS" w:hAnsi="Trebuchet MS"/>
          <w:color w:val="000000"/>
          <w:sz w:val="20"/>
          <w:szCs w:val="20"/>
        </w:rPr>
      </w:pPr>
      <w:r>
        <w:rPr>
          <w:rFonts w:ascii="Trebuchet MS" w:hAnsi="Trebuchet MS"/>
          <w:color w:val="000000"/>
          <w:sz w:val="20"/>
          <w:szCs w:val="20"/>
        </w:rPr>
        <w:t>5 Quando a notícia chegar ao Egito, assim haverá dores quando se ouvirem as notícias de Tiro.</w:t>
      </w:r>
    </w:p>
    <w:p>
      <w:pPr>
        <w:rPr>
          <w:rFonts w:ascii="Trebuchet MS" w:hAnsi="Trebuchet MS"/>
          <w:color w:val="000000"/>
          <w:sz w:val="20"/>
          <w:szCs w:val="20"/>
        </w:rPr>
      </w:pPr>
      <w:r>
        <w:rPr>
          <w:rFonts w:ascii="Trebuchet MS" w:hAnsi="Trebuchet MS"/>
          <w:color w:val="000000"/>
          <w:sz w:val="20"/>
          <w:szCs w:val="20"/>
        </w:rPr>
        <w:t>6 Passai a Társis; uivai, moradores do litoral.</w:t>
      </w:r>
    </w:p>
    <w:p>
      <w:pPr>
        <w:rPr>
          <w:rFonts w:ascii="Trebuchet MS" w:hAnsi="Trebuchet MS"/>
          <w:color w:val="000000"/>
          <w:sz w:val="20"/>
          <w:szCs w:val="20"/>
        </w:rPr>
      </w:pPr>
      <w:r>
        <w:rPr>
          <w:rFonts w:ascii="Trebuchet MS" w:hAnsi="Trebuchet MS"/>
          <w:color w:val="000000"/>
          <w:sz w:val="20"/>
          <w:szCs w:val="20"/>
        </w:rPr>
        <w:t>7 É esta, porventura, a vossa cidade alegre, cuja origem é dos dias antigos, cujos pés a levavam para longe a peregrinar?</w:t>
      </w:r>
    </w:p>
    <w:p>
      <w:pPr>
        <w:rPr>
          <w:rFonts w:ascii="Trebuchet MS" w:hAnsi="Trebuchet MS"/>
          <w:color w:val="000000"/>
          <w:sz w:val="20"/>
          <w:szCs w:val="20"/>
        </w:rPr>
      </w:pPr>
      <w:r>
        <w:rPr>
          <w:rFonts w:ascii="Trebuchet MS" w:hAnsi="Trebuchet MS"/>
          <w:color w:val="000000"/>
          <w:sz w:val="20"/>
          <w:szCs w:val="20"/>
        </w:rPr>
        <w:t>8 Quem formou este desígnio contra Tiro, distribuidora de coroas, cujos mercadores eram príncipes e cujos negociantes eram os mais nobres da terra?</w:t>
      </w:r>
    </w:p>
    <w:p>
      <w:pPr>
        <w:rPr>
          <w:rFonts w:ascii="Trebuchet MS" w:hAnsi="Trebuchet MS"/>
          <w:color w:val="000000"/>
          <w:sz w:val="20"/>
          <w:szCs w:val="20"/>
        </w:rPr>
      </w:pPr>
      <w:r>
        <w:rPr>
          <w:rFonts w:ascii="Trebuchet MS" w:hAnsi="Trebuchet MS"/>
          <w:color w:val="000000"/>
          <w:sz w:val="20"/>
          <w:szCs w:val="20"/>
        </w:rPr>
        <w:t>9 O Senhor dos exércitos formou este desígnio para denegrir a soberba de toda a glória, e para reduzir à ignomínia os ilustres da terra.</w:t>
      </w:r>
    </w:p>
    <w:p>
      <w:pPr>
        <w:rPr>
          <w:rFonts w:ascii="Trebuchet MS" w:hAnsi="Trebuchet MS"/>
          <w:color w:val="000000"/>
          <w:sz w:val="20"/>
          <w:szCs w:val="20"/>
        </w:rPr>
      </w:pPr>
      <w:r>
        <w:rPr>
          <w:rFonts w:ascii="Trebuchet MS" w:hAnsi="Trebuchet MS"/>
          <w:color w:val="000000"/>
          <w:sz w:val="20"/>
          <w:szCs w:val="20"/>
        </w:rPr>
        <w:t>10 Inunda como o Nilo a tua terra, ó filha de Társis; já não há mais o que te refreie.</w:t>
      </w:r>
    </w:p>
    <w:p>
      <w:pPr>
        <w:rPr>
          <w:rFonts w:ascii="Trebuchet MS" w:hAnsi="Trebuchet MS"/>
          <w:color w:val="000000"/>
          <w:sz w:val="20"/>
          <w:szCs w:val="20"/>
        </w:rPr>
      </w:pPr>
      <w:r>
        <w:rPr>
          <w:rFonts w:ascii="Trebuchet MS" w:hAnsi="Trebuchet MS"/>
          <w:color w:val="000000"/>
          <w:sz w:val="20"/>
          <w:szCs w:val="20"/>
        </w:rPr>
        <w:t>11 Ele estendeu a sua mão sobre o mar, e abalou os reinos; o Senhor deu mandado contra Canaã, para destruir as suas fortalezas.</w:t>
      </w:r>
    </w:p>
    <w:p>
      <w:pPr>
        <w:rPr>
          <w:rFonts w:ascii="Trebuchet MS" w:hAnsi="Trebuchet MS"/>
          <w:color w:val="000000"/>
          <w:sz w:val="20"/>
          <w:szCs w:val="20"/>
        </w:rPr>
      </w:pPr>
      <w:r>
        <w:rPr>
          <w:rFonts w:ascii="Trebuchet MS" w:hAnsi="Trebuchet MS"/>
          <w:color w:val="000000"/>
          <w:sz w:val="20"/>
          <w:szCs w:val="20"/>
        </w:rPr>
        <w:t>12 E disse: Não continuarás mais a te regozijar, ó oprimida donzela, filha de Sidom; levanta-te, passa a Chipre, e ainda ali não terás descanso.</w:t>
      </w:r>
    </w:p>
    <w:p>
      <w:pPr>
        <w:rPr>
          <w:rFonts w:ascii="Trebuchet MS" w:hAnsi="Trebuchet MS"/>
          <w:color w:val="000000"/>
          <w:sz w:val="20"/>
          <w:szCs w:val="20"/>
        </w:rPr>
      </w:pPr>
      <w:r>
        <w:rPr>
          <w:rFonts w:ascii="Trebuchet MS" w:hAnsi="Trebuchet MS"/>
          <w:color w:val="000000"/>
          <w:sz w:val="20"/>
          <w:szCs w:val="20"/>
        </w:rPr>
        <w:t>13 Eis a terra dos caldeus! este é o povo, não foi a Assíria. Destinou a Tiro para as feras do deserto; levantaram as suas torres de sítio; derrubaram os palácios dela; a ruínas a reduziu.</w:t>
      </w:r>
    </w:p>
    <w:p>
      <w:pPr>
        <w:rPr>
          <w:rFonts w:ascii="Trebuchet MS" w:hAnsi="Trebuchet MS"/>
          <w:color w:val="000000"/>
          <w:sz w:val="20"/>
          <w:szCs w:val="20"/>
        </w:rPr>
      </w:pPr>
      <w:r>
        <w:rPr>
          <w:rFonts w:ascii="Trebuchet MS" w:hAnsi="Trebuchet MS"/>
          <w:color w:val="000000"/>
          <w:sz w:val="20"/>
          <w:szCs w:val="20"/>
        </w:rPr>
        <w:t>14 Uivai, navios de Társis; porque está desolada a vossa fortaleza.</w:t>
      </w:r>
    </w:p>
    <w:p>
      <w:pPr>
        <w:rPr>
          <w:rFonts w:ascii="Trebuchet MS" w:hAnsi="Trebuchet MS"/>
          <w:color w:val="000000"/>
          <w:sz w:val="20"/>
          <w:szCs w:val="20"/>
        </w:rPr>
      </w:pPr>
      <w:r>
        <w:rPr>
          <w:rFonts w:ascii="Trebuchet MS" w:hAnsi="Trebuchet MS"/>
          <w:color w:val="000000"/>
          <w:sz w:val="20"/>
          <w:szCs w:val="20"/>
        </w:rPr>
        <w:t>15 Naquele dia Tiro será posta em esquecimento por setenta anos, conforme os dias dum rei; mas depois de findos os setenta anos, sucederá a Tiro como se diz na canção da prostituta.</w:t>
      </w:r>
    </w:p>
    <w:p>
      <w:pPr>
        <w:rPr>
          <w:rFonts w:ascii="Trebuchet MS" w:hAnsi="Trebuchet MS"/>
          <w:color w:val="000000"/>
          <w:sz w:val="20"/>
          <w:szCs w:val="20"/>
        </w:rPr>
      </w:pPr>
      <w:r>
        <w:rPr>
          <w:rFonts w:ascii="Trebuchet MS" w:hAnsi="Trebuchet MS"/>
          <w:color w:val="000000"/>
          <w:sz w:val="20"/>
          <w:szCs w:val="20"/>
        </w:rPr>
        <w:t>16 Toma a harpa, rodeia a cidade, ó prostituta, entregue ao esquecimento; toca bem, canta muitos cânticos, para que haja memória de ti.</w:t>
      </w:r>
    </w:p>
    <w:p>
      <w:pPr>
        <w:rPr>
          <w:rFonts w:ascii="Trebuchet MS" w:hAnsi="Trebuchet MS"/>
          <w:color w:val="000000"/>
          <w:sz w:val="20"/>
          <w:szCs w:val="20"/>
        </w:rPr>
      </w:pPr>
      <w:r>
        <w:rPr>
          <w:rFonts w:ascii="Trebuchet MS" w:hAnsi="Trebuchet MS"/>
          <w:color w:val="000000"/>
          <w:sz w:val="20"/>
          <w:szCs w:val="20"/>
        </w:rPr>
        <w:t>17 No fim de setenta anos o Senhor visitará a Tiro, e ela tornará à sua ganância de prostituta, e fornicará com todos os reinos que há sobre a face da terra.</w:t>
      </w:r>
    </w:p>
    <w:p>
      <w:pPr>
        <w:rPr>
          <w:rFonts w:ascii="Trebuchet MS" w:hAnsi="Trebuchet MS"/>
          <w:color w:val="000000"/>
          <w:sz w:val="20"/>
          <w:szCs w:val="20"/>
        </w:rPr>
      </w:pPr>
      <w:r>
        <w:rPr>
          <w:rFonts w:ascii="Trebuchet MS" w:hAnsi="Trebuchet MS"/>
          <w:color w:val="000000"/>
          <w:sz w:val="20"/>
          <w:szCs w:val="20"/>
        </w:rPr>
        <w:t>18 E será consagrado ao Senhor o seu comércio e a sua ganância de prostituta; não se entesourará, nem se guardará; mas o seu comércio será para os que habitam perante o Senhor, para que comam suficientemente; e tenham vestimenta esplêndida.</w:t>
      </w:r>
    </w:p>
    <w:p>
      <w:pPr>
        <w:pStyle w:val="P13"/>
        <w:rPr>
          <w:rFonts w:ascii="Trebuchet MS" w:hAnsi="Trebuchet MS"/>
          <w:color w:val="000000"/>
          <w:sz w:val="22"/>
          <w:szCs w:val="22"/>
        </w:rPr>
      </w:pPr>
      <w:bookmarkStart w:id="760" w:name="_Toc147528664"/>
      <w:r>
        <w:rPr>
          <w:rFonts w:ascii="Trebuchet MS" w:hAnsi="Trebuchet MS"/>
          <w:color w:val="000000"/>
          <w:sz w:val="22"/>
          <w:szCs w:val="22"/>
        </w:rPr>
        <w:t xml:space="preserve"> ISAÍAS 24</w:t>
      </w:r>
      <w:bookmarkEnd w:id="760"/>
    </w:p>
    <w:p>
      <w:pPr>
        <w:rPr>
          <w:rFonts w:ascii="Trebuchet MS" w:hAnsi="Trebuchet MS"/>
          <w:color w:val="000000"/>
          <w:sz w:val="20"/>
          <w:szCs w:val="20"/>
        </w:rPr>
      </w:pPr>
      <w:r>
        <w:rPr>
          <w:rFonts w:ascii="Trebuchet MS" w:hAnsi="Trebuchet MS"/>
          <w:color w:val="000000"/>
          <w:sz w:val="20"/>
          <w:szCs w:val="20"/>
        </w:rPr>
        <w:t>1 Eis que o Senhor esvazia a terra e a desola, transtorna a sua superfície e dispersa os seus moradores.</w:t>
      </w:r>
    </w:p>
    <w:p>
      <w:pPr>
        <w:rPr>
          <w:rFonts w:ascii="Trebuchet MS" w:hAnsi="Trebuchet MS"/>
          <w:color w:val="000000"/>
          <w:sz w:val="20"/>
          <w:szCs w:val="20"/>
        </w:rPr>
      </w:pPr>
      <w:r>
        <w:rPr>
          <w:rFonts w:ascii="Trebuchet MS" w:hAnsi="Trebuchet MS"/>
          <w:color w:val="000000"/>
          <w:sz w:val="20"/>
          <w:szCs w:val="20"/>
        </w:rPr>
        <w:t>2 E o que suceder ao povo, sucederá ao sacerdote; ao servo, como ao seu senhor; à serva, como à sua senhora; ao comprador, como ao vendedor; ao que empresta, como ao que toma emprestado; ao que recebe usura, como ao que paga usura.</w:t>
      </w:r>
    </w:p>
    <w:p>
      <w:pPr>
        <w:rPr>
          <w:rFonts w:ascii="Trebuchet MS" w:hAnsi="Trebuchet MS"/>
          <w:color w:val="000000"/>
          <w:sz w:val="20"/>
          <w:szCs w:val="20"/>
        </w:rPr>
      </w:pPr>
      <w:r>
        <w:rPr>
          <w:rFonts w:ascii="Trebuchet MS" w:hAnsi="Trebuchet MS"/>
          <w:color w:val="000000"/>
          <w:sz w:val="20"/>
          <w:szCs w:val="20"/>
        </w:rPr>
        <w:t>3 De todo se esvaziará a terra, e de todo será saqueada, porque o Senhor pronunciou esta palavra.</w:t>
      </w:r>
    </w:p>
    <w:p>
      <w:pPr>
        <w:rPr>
          <w:rFonts w:ascii="Trebuchet MS" w:hAnsi="Trebuchet MS"/>
          <w:color w:val="000000"/>
          <w:sz w:val="20"/>
          <w:szCs w:val="20"/>
        </w:rPr>
      </w:pPr>
      <w:r>
        <w:rPr>
          <w:rFonts w:ascii="Trebuchet MS" w:hAnsi="Trebuchet MS"/>
          <w:color w:val="000000"/>
          <w:sz w:val="20"/>
          <w:szCs w:val="20"/>
        </w:rPr>
        <w:t>4 A terra pranteia e se murcha; o mundo enfraquece e se murcha; enfraquecem os mais altos do povo da terra.</w:t>
      </w:r>
    </w:p>
    <w:p>
      <w:pPr>
        <w:rPr>
          <w:rFonts w:ascii="Trebuchet MS" w:hAnsi="Trebuchet MS"/>
          <w:color w:val="000000"/>
          <w:sz w:val="20"/>
          <w:szCs w:val="20"/>
        </w:rPr>
      </w:pPr>
      <w:r>
        <w:rPr>
          <w:rFonts w:ascii="Trebuchet MS" w:hAnsi="Trebuchet MS"/>
          <w:color w:val="000000"/>
          <w:sz w:val="20"/>
          <w:szCs w:val="20"/>
        </w:rPr>
        <w:t>5 Na verdade a terra está contaminada debaixo dos seus habitantes; porquanto transgridem as leis, mudam os estatutos, e quebram o pacto eterno.</w:t>
      </w:r>
    </w:p>
    <w:p>
      <w:pPr>
        <w:rPr>
          <w:rFonts w:ascii="Trebuchet MS" w:hAnsi="Trebuchet MS"/>
          <w:color w:val="000000"/>
          <w:sz w:val="20"/>
          <w:szCs w:val="20"/>
        </w:rPr>
      </w:pPr>
      <w:r>
        <w:rPr>
          <w:rFonts w:ascii="Trebuchet MS" w:hAnsi="Trebuchet MS"/>
          <w:color w:val="000000"/>
          <w:sz w:val="20"/>
          <w:szCs w:val="20"/>
        </w:rPr>
        <w:t>6 Por isso a maldição devora a terra, e os que habitam nela sofrem por serem culpados; por isso são queimados os seus habitantes, e poucos homens restam.</w:t>
      </w:r>
    </w:p>
    <w:p>
      <w:pPr>
        <w:rPr>
          <w:rFonts w:ascii="Trebuchet MS" w:hAnsi="Trebuchet MS"/>
          <w:color w:val="000000"/>
          <w:sz w:val="20"/>
          <w:szCs w:val="20"/>
        </w:rPr>
      </w:pPr>
      <w:r>
        <w:rPr>
          <w:rFonts w:ascii="Trebuchet MS" w:hAnsi="Trebuchet MS"/>
          <w:color w:val="000000"/>
          <w:sz w:val="20"/>
          <w:szCs w:val="20"/>
        </w:rPr>
        <w:t>7 Pranteia o mosto, enfraquece a vide, e suspiram todos os que eram alegres de coração.</w:t>
      </w:r>
    </w:p>
    <w:p>
      <w:pPr>
        <w:rPr>
          <w:rFonts w:ascii="Trebuchet MS" w:hAnsi="Trebuchet MS"/>
          <w:color w:val="000000"/>
          <w:sz w:val="20"/>
          <w:szCs w:val="20"/>
        </w:rPr>
      </w:pPr>
      <w:r>
        <w:rPr>
          <w:rFonts w:ascii="Trebuchet MS" w:hAnsi="Trebuchet MS"/>
          <w:color w:val="000000"/>
          <w:sz w:val="20"/>
          <w:szCs w:val="20"/>
        </w:rPr>
        <w:t>8 Cessa o folguedo dos tamboris, acaba a algazarra dos jubilantes, cessa a alegria da harpa.</w:t>
      </w:r>
    </w:p>
    <w:p>
      <w:pPr>
        <w:rPr>
          <w:rFonts w:ascii="Trebuchet MS" w:hAnsi="Trebuchet MS"/>
          <w:color w:val="000000"/>
          <w:sz w:val="20"/>
          <w:szCs w:val="20"/>
        </w:rPr>
      </w:pPr>
      <w:r>
        <w:rPr>
          <w:rFonts w:ascii="Trebuchet MS" w:hAnsi="Trebuchet MS"/>
          <w:color w:val="000000"/>
          <w:sz w:val="20"/>
          <w:szCs w:val="20"/>
        </w:rPr>
        <w:t>9 Já não bebem vinho ao som das canções; a bebida forte é amarga para os que a bebem.</w:t>
      </w:r>
    </w:p>
    <w:p>
      <w:pPr>
        <w:rPr>
          <w:rFonts w:ascii="Trebuchet MS" w:hAnsi="Trebuchet MS"/>
          <w:color w:val="000000"/>
          <w:sz w:val="20"/>
          <w:szCs w:val="20"/>
        </w:rPr>
      </w:pPr>
      <w:r>
        <w:rPr>
          <w:rFonts w:ascii="Trebuchet MS" w:hAnsi="Trebuchet MS"/>
          <w:color w:val="000000"/>
          <w:sz w:val="20"/>
          <w:szCs w:val="20"/>
        </w:rPr>
        <w:t>10 Demolida está a cidade desordeira; todas as casas estão fechadas, de modo que ninguém pode entrar.</w:t>
      </w:r>
    </w:p>
    <w:p>
      <w:pPr>
        <w:rPr>
          <w:rFonts w:ascii="Trebuchet MS" w:hAnsi="Trebuchet MS"/>
          <w:color w:val="000000"/>
          <w:sz w:val="20"/>
          <w:szCs w:val="20"/>
        </w:rPr>
      </w:pPr>
      <w:r>
        <w:rPr>
          <w:rFonts w:ascii="Trebuchet MS" w:hAnsi="Trebuchet MS"/>
          <w:color w:val="000000"/>
          <w:sz w:val="20"/>
          <w:szCs w:val="20"/>
        </w:rPr>
        <w:t>11 Há lastimoso clamor nas ruas por falta do vinho; toda a alegria se escureceu, já se foi o prazer da terra.</w:t>
      </w:r>
    </w:p>
    <w:p>
      <w:pPr>
        <w:rPr>
          <w:rFonts w:ascii="Trebuchet MS" w:hAnsi="Trebuchet MS"/>
          <w:color w:val="000000"/>
          <w:sz w:val="20"/>
          <w:szCs w:val="20"/>
        </w:rPr>
      </w:pPr>
      <w:r>
        <w:rPr>
          <w:rFonts w:ascii="Trebuchet MS" w:hAnsi="Trebuchet MS"/>
          <w:color w:val="000000"/>
          <w:sz w:val="20"/>
          <w:szCs w:val="20"/>
        </w:rPr>
        <w:t>12 Na cidade só resta a desolação, e a porta está reduzida a ruínas.</w:t>
      </w:r>
    </w:p>
    <w:p>
      <w:pPr>
        <w:rPr>
          <w:rFonts w:ascii="Trebuchet MS" w:hAnsi="Trebuchet MS"/>
          <w:color w:val="000000"/>
          <w:sz w:val="20"/>
          <w:szCs w:val="20"/>
        </w:rPr>
      </w:pPr>
      <w:r>
        <w:rPr>
          <w:rFonts w:ascii="Trebuchet MS" w:hAnsi="Trebuchet MS"/>
          <w:color w:val="000000"/>
          <w:sz w:val="20"/>
          <w:szCs w:val="20"/>
        </w:rPr>
        <w:t>13 Pois será no meio da terra, entre os povos, como a sacudidura da oliveira, e como os rabiscos, quando está acabada a vindima.</w:t>
      </w:r>
    </w:p>
    <w:p>
      <w:pPr>
        <w:rPr>
          <w:rFonts w:ascii="Trebuchet MS" w:hAnsi="Trebuchet MS"/>
          <w:color w:val="000000"/>
          <w:sz w:val="20"/>
          <w:szCs w:val="20"/>
        </w:rPr>
      </w:pPr>
      <w:r>
        <w:rPr>
          <w:rFonts w:ascii="Trebuchet MS" w:hAnsi="Trebuchet MS"/>
          <w:color w:val="000000"/>
          <w:sz w:val="20"/>
          <w:szCs w:val="20"/>
        </w:rPr>
        <w:t>14 Estes alçarão a sua voz, bradando de alegria; por causa da majestade do Senhor clamarão desde o mar.</w:t>
      </w:r>
    </w:p>
    <w:p>
      <w:pPr>
        <w:rPr>
          <w:rFonts w:ascii="Trebuchet MS" w:hAnsi="Trebuchet MS"/>
          <w:color w:val="000000"/>
          <w:sz w:val="20"/>
          <w:szCs w:val="20"/>
        </w:rPr>
      </w:pPr>
      <w:r>
        <w:rPr>
          <w:rFonts w:ascii="Trebuchet MS" w:hAnsi="Trebuchet MS"/>
          <w:color w:val="000000"/>
          <w:sz w:val="20"/>
          <w:szCs w:val="20"/>
        </w:rPr>
        <w:t>15 Por isso glorificai ao Senhor no Oriente, e na região litorânea do mar ao nome do Senhor Deus de Israel.</w:t>
      </w:r>
    </w:p>
    <w:p>
      <w:pPr>
        <w:rPr>
          <w:rFonts w:ascii="Trebuchet MS" w:hAnsi="Trebuchet MS"/>
          <w:color w:val="000000"/>
          <w:sz w:val="20"/>
          <w:szCs w:val="20"/>
        </w:rPr>
      </w:pPr>
      <w:r>
        <w:rPr>
          <w:rFonts w:ascii="Trebuchet MS" w:hAnsi="Trebuchet MS"/>
          <w:color w:val="000000"/>
          <w:sz w:val="20"/>
          <w:szCs w:val="20"/>
        </w:rPr>
        <w:t>16 Dos confins da terra ouvimos cantar: Glória ao Justo. Mas eu digo: Emagreço, emagreço, ai de mim! os pérfidos tratam perfidamente; sim, os pérfidos tratam muito perfidamente.</w:t>
      </w:r>
    </w:p>
    <w:p>
      <w:pPr>
        <w:rPr>
          <w:rFonts w:ascii="Trebuchet MS" w:hAnsi="Trebuchet MS"/>
          <w:color w:val="000000"/>
          <w:sz w:val="20"/>
          <w:szCs w:val="20"/>
        </w:rPr>
      </w:pPr>
      <w:r>
        <w:rPr>
          <w:rFonts w:ascii="Trebuchet MS" w:hAnsi="Trebuchet MS"/>
          <w:color w:val="000000"/>
          <w:sz w:val="20"/>
          <w:szCs w:val="20"/>
        </w:rPr>
        <w:t>17 O pavor, e a cova, e o laço vêm sobre ti, ó morador da terra.</w:t>
      </w:r>
    </w:p>
    <w:p>
      <w:pPr>
        <w:rPr>
          <w:rFonts w:ascii="Trebuchet MS" w:hAnsi="Trebuchet MS"/>
          <w:color w:val="000000"/>
          <w:sz w:val="20"/>
          <w:szCs w:val="20"/>
        </w:rPr>
      </w:pPr>
      <w:r>
        <w:rPr>
          <w:rFonts w:ascii="Trebuchet MS" w:hAnsi="Trebuchet MS"/>
          <w:color w:val="000000"/>
          <w:sz w:val="20"/>
          <w:szCs w:val="20"/>
        </w:rPr>
        <w:t>18 Aquele que fugir da voz do pavor cairá na cova, e o que subir da cova o laço o prenderá; porque as janelas do alto se abriram, e os fundamentos da terra tremem.</w:t>
      </w:r>
    </w:p>
    <w:p>
      <w:pPr>
        <w:rPr>
          <w:rFonts w:ascii="Trebuchet MS" w:hAnsi="Trebuchet MS"/>
          <w:color w:val="000000"/>
          <w:sz w:val="20"/>
          <w:szCs w:val="20"/>
        </w:rPr>
      </w:pPr>
      <w:r>
        <w:rPr>
          <w:rFonts w:ascii="Trebuchet MS" w:hAnsi="Trebuchet MS"/>
          <w:color w:val="000000"/>
          <w:sz w:val="20"/>
          <w:szCs w:val="20"/>
        </w:rPr>
        <w:t>19 A terra está de todo quebrantada, a terra está de todo fendida, a terra está de todo abalada.</w:t>
      </w:r>
    </w:p>
    <w:p>
      <w:pPr>
        <w:rPr>
          <w:rFonts w:ascii="Trebuchet MS" w:hAnsi="Trebuchet MS"/>
          <w:color w:val="000000"/>
          <w:sz w:val="20"/>
          <w:szCs w:val="20"/>
        </w:rPr>
      </w:pPr>
      <w:r>
        <w:rPr>
          <w:rFonts w:ascii="Trebuchet MS" w:hAnsi="Trebuchet MS"/>
          <w:color w:val="000000"/>
          <w:sz w:val="20"/>
          <w:szCs w:val="20"/>
        </w:rPr>
        <w:t>20 A terra cambaleia como o ébrio, e balanceia como a rede de dormir; e a sua transgressão se torna pesada sobre ela, e ela cai, e nunca mais se levantará.</w:t>
      </w:r>
    </w:p>
    <w:p>
      <w:pPr>
        <w:rPr>
          <w:rFonts w:ascii="Trebuchet MS" w:hAnsi="Trebuchet MS"/>
          <w:color w:val="000000"/>
          <w:sz w:val="20"/>
          <w:szCs w:val="20"/>
        </w:rPr>
      </w:pPr>
      <w:r>
        <w:rPr>
          <w:rFonts w:ascii="Trebuchet MS" w:hAnsi="Trebuchet MS"/>
          <w:color w:val="000000"/>
          <w:sz w:val="20"/>
          <w:szCs w:val="20"/>
        </w:rPr>
        <w:t>21 Naquele dia o Senhor castigará os exércitos do alto nas alturas, e os reis da terra sobre a terra.</w:t>
      </w:r>
    </w:p>
    <w:p>
      <w:pPr>
        <w:rPr>
          <w:rFonts w:ascii="Trebuchet MS" w:hAnsi="Trebuchet MS"/>
          <w:color w:val="000000"/>
          <w:sz w:val="20"/>
          <w:szCs w:val="20"/>
        </w:rPr>
      </w:pPr>
      <w:r>
        <w:rPr>
          <w:rFonts w:ascii="Trebuchet MS" w:hAnsi="Trebuchet MS"/>
          <w:color w:val="000000"/>
          <w:sz w:val="20"/>
          <w:szCs w:val="20"/>
        </w:rPr>
        <w:t>22 E serão ajuntados como presos numa cova, e serão encerrados num cárcere; e serão punidos depois de muitos dias.</w:t>
      </w:r>
    </w:p>
    <w:p>
      <w:pPr>
        <w:rPr>
          <w:rFonts w:ascii="Trebuchet MS" w:hAnsi="Trebuchet MS"/>
          <w:color w:val="000000"/>
          <w:sz w:val="20"/>
          <w:szCs w:val="20"/>
        </w:rPr>
      </w:pPr>
      <w:r>
        <w:rPr>
          <w:rFonts w:ascii="Trebuchet MS" w:hAnsi="Trebuchet MS"/>
          <w:color w:val="000000"/>
          <w:sz w:val="20"/>
          <w:szCs w:val="20"/>
        </w:rPr>
        <w:t>23 Então a lua se confundirá, e o sol se envergonhará, pois o Senhor dos exércitos reinará no monte Sião e em Jerusalém; e perante os seus anciãos manifestará a sua glória.</w:t>
      </w:r>
    </w:p>
    <w:p>
      <w:pPr>
        <w:pStyle w:val="P13"/>
        <w:rPr>
          <w:rFonts w:ascii="Trebuchet MS" w:hAnsi="Trebuchet MS"/>
          <w:color w:val="000000"/>
          <w:sz w:val="22"/>
          <w:szCs w:val="22"/>
        </w:rPr>
      </w:pPr>
      <w:bookmarkStart w:id="761" w:name="_Toc147528665"/>
      <w:r>
        <w:rPr>
          <w:rFonts w:ascii="Trebuchet MS" w:hAnsi="Trebuchet MS"/>
          <w:color w:val="000000"/>
          <w:sz w:val="22"/>
          <w:szCs w:val="22"/>
        </w:rPr>
        <w:t xml:space="preserve"> ISAÍAS 25</w:t>
      </w:r>
      <w:bookmarkEnd w:id="761"/>
    </w:p>
    <w:p>
      <w:pPr>
        <w:rPr>
          <w:rFonts w:ascii="Trebuchet MS" w:hAnsi="Trebuchet MS"/>
          <w:color w:val="000000"/>
          <w:sz w:val="20"/>
          <w:szCs w:val="20"/>
        </w:rPr>
      </w:pPr>
      <w:r>
        <w:rPr>
          <w:rFonts w:ascii="Trebuchet MS" w:hAnsi="Trebuchet MS"/>
          <w:color w:val="000000"/>
          <w:sz w:val="20"/>
          <w:szCs w:val="20"/>
        </w:rPr>
        <w:t>1 Ó Senhor, tu és o meu Deus; exaltar-te-ei a ti, e louvarei o teu nome; porque fizeste maravilhas, os teus conselhos antigos, em fidelidade e em verdade.</w:t>
      </w:r>
    </w:p>
    <w:p>
      <w:pPr>
        <w:rPr>
          <w:rFonts w:ascii="Trebuchet MS" w:hAnsi="Trebuchet MS"/>
          <w:color w:val="000000"/>
          <w:sz w:val="20"/>
          <w:szCs w:val="20"/>
        </w:rPr>
      </w:pPr>
      <w:r>
        <w:rPr>
          <w:rFonts w:ascii="Trebuchet MS" w:hAnsi="Trebuchet MS"/>
          <w:color w:val="000000"/>
          <w:sz w:val="20"/>
          <w:szCs w:val="20"/>
        </w:rPr>
        <w:t>2 Porque da cidade fizeste um montão, e da cidade fortificada uma ruína, e do paço dos estranhos, que não seja mais cidade; e ela jamais se tornará a edificar.</w:t>
      </w:r>
    </w:p>
    <w:p>
      <w:pPr>
        <w:rPr>
          <w:rFonts w:ascii="Trebuchet MS" w:hAnsi="Trebuchet MS"/>
          <w:color w:val="000000"/>
          <w:sz w:val="20"/>
          <w:szCs w:val="20"/>
        </w:rPr>
      </w:pPr>
      <w:r>
        <w:rPr>
          <w:rFonts w:ascii="Trebuchet MS" w:hAnsi="Trebuchet MS"/>
          <w:color w:val="000000"/>
          <w:sz w:val="20"/>
          <w:szCs w:val="20"/>
        </w:rPr>
        <w:t>3 Pelo que te glorificará um povo poderoso; e a cidade das nações formidáveis te temerá:</w:t>
      </w:r>
    </w:p>
    <w:p>
      <w:pPr>
        <w:rPr>
          <w:rFonts w:ascii="Trebuchet MS" w:hAnsi="Trebuchet MS"/>
          <w:color w:val="000000"/>
          <w:sz w:val="20"/>
          <w:szCs w:val="20"/>
        </w:rPr>
      </w:pPr>
      <w:r>
        <w:rPr>
          <w:rFonts w:ascii="Trebuchet MS" w:hAnsi="Trebuchet MS"/>
          <w:color w:val="000000"/>
          <w:sz w:val="20"/>
          <w:szCs w:val="20"/>
        </w:rPr>
        <w:t>4 Porque tens sido a fortaleza do pobre, a fortaleza do necessitado na sua angústia, refúgio contra a tempestade, e sombra contra o calor, pois o assopro dos violentos é como a tempestade contra o muro.</w:t>
      </w:r>
    </w:p>
    <w:p>
      <w:pPr>
        <w:rPr>
          <w:rFonts w:ascii="Trebuchet MS" w:hAnsi="Trebuchet MS"/>
          <w:color w:val="000000"/>
          <w:sz w:val="20"/>
          <w:szCs w:val="20"/>
        </w:rPr>
      </w:pPr>
      <w:r>
        <w:rPr>
          <w:rFonts w:ascii="Trebuchet MS" w:hAnsi="Trebuchet MS"/>
          <w:color w:val="000000"/>
          <w:sz w:val="20"/>
          <w:szCs w:val="20"/>
        </w:rPr>
        <w:t>5 Como o calor em lugar seco, tu abaterás o tumulto dos estranhos; como se abranda o calor pela sombra da espessa nuvem, assim acabará o cântico dos violentos.</w:t>
      </w:r>
    </w:p>
    <w:p>
      <w:pPr>
        <w:rPr>
          <w:rFonts w:ascii="Trebuchet MS" w:hAnsi="Trebuchet MS"/>
          <w:color w:val="000000"/>
          <w:sz w:val="20"/>
          <w:szCs w:val="20"/>
        </w:rPr>
      </w:pPr>
      <w:r>
        <w:rPr>
          <w:rFonts w:ascii="Trebuchet MS" w:hAnsi="Trebuchet MS"/>
          <w:color w:val="000000"/>
          <w:sz w:val="20"/>
          <w:szCs w:val="20"/>
        </w:rPr>
        <w:t>6 E o Senhor dos exércitos dará neste monte a todos os povos um banquete de coisas gordurosas, banquete de vinhos puros, de coisas gordurosas feitas de tutanos, e de vinhos puros, bem purificados.</w:t>
      </w:r>
    </w:p>
    <w:p>
      <w:pPr>
        <w:rPr>
          <w:rFonts w:ascii="Trebuchet MS" w:hAnsi="Trebuchet MS"/>
          <w:color w:val="000000"/>
          <w:sz w:val="20"/>
          <w:szCs w:val="20"/>
        </w:rPr>
      </w:pPr>
      <w:r>
        <w:rPr>
          <w:rFonts w:ascii="Trebuchet MS" w:hAnsi="Trebuchet MS"/>
          <w:color w:val="000000"/>
          <w:sz w:val="20"/>
          <w:szCs w:val="20"/>
        </w:rPr>
        <w:t>7 E destruirá neste monte a coberta que cobre todos os povos, e o véu que está posto sobre todas as nações.</w:t>
      </w:r>
    </w:p>
    <w:p>
      <w:pPr>
        <w:rPr>
          <w:rFonts w:ascii="Trebuchet MS" w:hAnsi="Trebuchet MS"/>
          <w:color w:val="000000"/>
          <w:sz w:val="20"/>
          <w:szCs w:val="20"/>
        </w:rPr>
      </w:pPr>
      <w:r>
        <w:rPr>
          <w:rFonts w:ascii="Trebuchet MS" w:hAnsi="Trebuchet MS"/>
          <w:color w:val="000000"/>
          <w:sz w:val="20"/>
          <w:szCs w:val="20"/>
        </w:rPr>
        <w:t>8 Aniquilará a morte para sempre, e assim enxugará o Senhor Deus as lágrimas de todos os rostos, e tirará de toda a terra o opróbrio do seu povo; porque o Senhor o disse.</w:t>
      </w:r>
    </w:p>
    <w:p>
      <w:pPr>
        <w:rPr>
          <w:rFonts w:ascii="Trebuchet MS" w:hAnsi="Trebuchet MS"/>
          <w:color w:val="000000"/>
          <w:sz w:val="20"/>
          <w:szCs w:val="20"/>
        </w:rPr>
      </w:pPr>
      <w:r>
        <w:rPr>
          <w:rFonts w:ascii="Trebuchet MS" w:hAnsi="Trebuchet MS"/>
          <w:color w:val="000000"/>
          <w:sz w:val="20"/>
          <w:szCs w:val="20"/>
        </w:rPr>
        <w:t>9 E naquele dia se dirá: Eis que este é o nosso Deus; por ele temos esperado, para que nos salve. Este é o Senhor; por ele temos esperado; na sua salvação gozaremos e nos alegraremos.</w:t>
      </w:r>
    </w:p>
    <w:p>
      <w:pPr>
        <w:rPr>
          <w:rFonts w:ascii="Trebuchet MS" w:hAnsi="Trebuchet MS"/>
          <w:color w:val="000000"/>
          <w:sz w:val="20"/>
          <w:szCs w:val="20"/>
        </w:rPr>
      </w:pPr>
      <w:r>
        <w:rPr>
          <w:rFonts w:ascii="Trebuchet MS" w:hAnsi="Trebuchet MS"/>
          <w:color w:val="000000"/>
          <w:sz w:val="20"/>
          <w:szCs w:val="20"/>
        </w:rPr>
        <w:t>10 Porque a mão do Senhor repousará neste monte; e Moabe será trilhado no seu lugar, assim como se trilha a palha na água do monturo.</w:t>
      </w:r>
    </w:p>
    <w:p>
      <w:pPr>
        <w:rPr>
          <w:rFonts w:ascii="Trebuchet MS" w:hAnsi="Trebuchet MS"/>
          <w:color w:val="000000"/>
          <w:sz w:val="20"/>
          <w:szCs w:val="20"/>
        </w:rPr>
      </w:pPr>
      <w:r>
        <w:rPr>
          <w:rFonts w:ascii="Trebuchet MS" w:hAnsi="Trebuchet MS"/>
          <w:color w:val="000000"/>
          <w:sz w:val="20"/>
          <w:szCs w:val="20"/>
        </w:rPr>
        <w:t>11 E estenderá as suas mãos no meio disso, assim como as estende o nadador para nadar; mas o Senhor abaterá a sua altivez juntamente com a perícia das suas mãos.</w:t>
      </w:r>
    </w:p>
    <w:p>
      <w:pPr>
        <w:rPr>
          <w:rFonts w:ascii="Trebuchet MS" w:hAnsi="Trebuchet MS"/>
          <w:color w:val="000000"/>
          <w:sz w:val="20"/>
          <w:szCs w:val="20"/>
        </w:rPr>
      </w:pPr>
      <w:r>
        <w:rPr>
          <w:rFonts w:ascii="Trebuchet MS" w:hAnsi="Trebuchet MS"/>
          <w:color w:val="000000"/>
          <w:sz w:val="20"/>
          <w:szCs w:val="20"/>
        </w:rPr>
        <w:t>12 E abaixará as altas fortalezas dos teus muros; abatê-las-á e derrubá-las-á por terra até o pó.</w:t>
      </w:r>
    </w:p>
    <w:p>
      <w:pPr>
        <w:pStyle w:val="P13"/>
        <w:rPr>
          <w:rFonts w:ascii="Trebuchet MS" w:hAnsi="Trebuchet MS"/>
          <w:color w:val="000000"/>
          <w:sz w:val="22"/>
          <w:szCs w:val="22"/>
        </w:rPr>
      </w:pPr>
      <w:bookmarkStart w:id="762" w:name="_Toc147528666"/>
      <w:r>
        <w:rPr>
          <w:rFonts w:ascii="Trebuchet MS" w:hAnsi="Trebuchet MS"/>
          <w:color w:val="000000"/>
          <w:sz w:val="22"/>
          <w:szCs w:val="22"/>
        </w:rPr>
        <w:t xml:space="preserve"> ISAÍAS 26</w:t>
      </w:r>
      <w:bookmarkEnd w:id="762"/>
    </w:p>
    <w:p>
      <w:pPr>
        <w:rPr>
          <w:rFonts w:ascii="Trebuchet MS" w:hAnsi="Trebuchet MS"/>
          <w:color w:val="000000"/>
          <w:sz w:val="20"/>
          <w:szCs w:val="20"/>
        </w:rPr>
      </w:pPr>
      <w:r>
        <w:rPr>
          <w:rFonts w:ascii="Trebuchet MS" w:hAnsi="Trebuchet MS"/>
          <w:color w:val="000000"/>
          <w:sz w:val="20"/>
          <w:szCs w:val="20"/>
        </w:rPr>
        <w:t>1 Naquele dia se entoará este cântico na terra de Judá: uma cidade forte temos, a que Deus pôs a salvação por muros e antemuros.</w:t>
      </w:r>
    </w:p>
    <w:p>
      <w:pPr>
        <w:rPr>
          <w:rFonts w:ascii="Trebuchet MS" w:hAnsi="Trebuchet MS"/>
          <w:color w:val="000000"/>
          <w:sz w:val="20"/>
          <w:szCs w:val="20"/>
        </w:rPr>
      </w:pPr>
      <w:r>
        <w:rPr>
          <w:rFonts w:ascii="Trebuchet MS" w:hAnsi="Trebuchet MS"/>
          <w:color w:val="000000"/>
          <w:sz w:val="20"/>
          <w:szCs w:val="20"/>
        </w:rPr>
        <w:t>2 Abri as portas, para que entre nela a nação justa, que observa a verdade.</w:t>
      </w:r>
    </w:p>
    <w:p>
      <w:pPr>
        <w:rPr>
          <w:rFonts w:ascii="Trebuchet MS" w:hAnsi="Trebuchet MS"/>
          <w:color w:val="000000"/>
          <w:sz w:val="20"/>
          <w:szCs w:val="20"/>
        </w:rPr>
      </w:pPr>
      <w:r>
        <w:rPr>
          <w:rFonts w:ascii="Trebuchet MS" w:hAnsi="Trebuchet MS"/>
          <w:color w:val="000000"/>
          <w:sz w:val="20"/>
          <w:szCs w:val="20"/>
        </w:rPr>
        <w:t>3 Tu conservarás em paz aquele cuja mente está firme em ti; porque ele confia em ti.</w:t>
      </w:r>
    </w:p>
    <w:p>
      <w:pPr>
        <w:rPr>
          <w:rFonts w:ascii="Trebuchet MS" w:hAnsi="Trebuchet MS"/>
          <w:color w:val="000000"/>
          <w:sz w:val="20"/>
          <w:szCs w:val="20"/>
        </w:rPr>
      </w:pPr>
      <w:r>
        <w:rPr>
          <w:rFonts w:ascii="Trebuchet MS" w:hAnsi="Trebuchet MS"/>
          <w:color w:val="000000"/>
          <w:sz w:val="20"/>
          <w:szCs w:val="20"/>
        </w:rPr>
        <w:t>4 Confiai sempre no Senhor; porque o Senhor Deus é uma rocha eterna.</w:t>
      </w:r>
    </w:p>
    <w:p>
      <w:pPr>
        <w:rPr>
          <w:rFonts w:ascii="Trebuchet MS" w:hAnsi="Trebuchet MS"/>
          <w:color w:val="000000"/>
          <w:sz w:val="20"/>
          <w:szCs w:val="20"/>
        </w:rPr>
      </w:pPr>
      <w:r>
        <w:rPr>
          <w:rFonts w:ascii="Trebuchet MS" w:hAnsi="Trebuchet MS"/>
          <w:color w:val="000000"/>
          <w:sz w:val="20"/>
          <w:szCs w:val="20"/>
        </w:rPr>
        <w:t>5 porque ele tem derrubado os que habitam no alto, na cidade elevada; abate-a, abate-a até o chão; e a reduz até o pó.</w:t>
      </w:r>
    </w:p>
    <w:p>
      <w:pPr>
        <w:rPr>
          <w:rFonts w:ascii="Trebuchet MS" w:hAnsi="Trebuchet MS"/>
          <w:color w:val="000000"/>
          <w:sz w:val="20"/>
          <w:szCs w:val="20"/>
        </w:rPr>
      </w:pPr>
      <w:r>
        <w:rPr>
          <w:rFonts w:ascii="Trebuchet MS" w:hAnsi="Trebuchet MS"/>
          <w:color w:val="000000"/>
          <w:sz w:val="20"/>
          <w:szCs w:val="20"/>
        </w:rPr>
        <w:t>6 Pisam-na os pés, os pés dos pobres, e os passos dos necessitados.</w:t>
      </w:r>
    </w:p>
    <w:p>
      <w:pPr>
        <w:rPr>
          <w:rFonts w:ascii="Trebuchet MS" w:hAnsi="Trebuchet MS"/>
          <w:color w:val="000000"/>
          <w:sz w:val="20"/>
          <w:szCs w:val="20"/>
        </w:rPr>
      </w:pPr>
      <w:r>
        <w:rPr>
          <w:rFonts w:ascii="Trebuchet MS" w:hAnsi="Trebuchet MS"/>
          <w:color w:val="000000"/>
          <w:sz w:val="20"/>
          <w:szCs w:val="20"/>
        </w:rPr>
        <w:t>7 O caminho do justo é plano; tu, que és reto, nivelas a sua vereda.</w:t>
      </w:r>
    </w:p>
    <w:p>
      <w:pPr>
        <w:rPr>
          <w:rFonts w:ascii="Trebuchet MS" w:hAnsi="Trebuchet MS"/>
          <w:color w:val="000000"/>
          <w:sz w:val="20"/>
          <w:szCs w:val="20"/>
        </w:rPr>
      </w:pPr>
      <w:r>
        <w:rPr>
          <w:rFonts w:ascii="Trebuchet MS" w:hAnsi="Trebuchet MS"/>
          <w:color w:val="000000"/>
          <w:sz w:val="20"/>
          <w:szCs w:val="20"/>
        </w:rPr>
        <w:t>8 No caminho dos teus juízos, Senhor, temos esperado por ti; no teu nome e na tua memória está o desejo da nossa alma.</w:t>
      </w:r>
    </w:p>
    <w:p>
      <w:pPr>
        <w:rPr>
          <w:rFonts w:ascii="Trebuchet MS" w:hAnsi="Trebuchet MS"/>
          <w:color w:val="000000"/>
          <w:sz w:val="20"/>
          <w:szCs w:val="20"/>
        </w:rPr>
      </w:pPr>
      <w:r>
        <w:rPr>
          <w:rFonts w:ascii="Trebuchet MS" w:hAnsi="Trebuchet MS"/>
          <w:color w:val="000000"/>
          <w:sz w:val="20"/>
          <w:szCs w:val="20"/>
        </w:rPr>
        <w:t>9 Minha alma te deseja de noite; sim, o meu espírito, dentro de mim, diligentemente te busca; porque, quando os teus juízos estão na terra, os moradores do mundo aprendem justiça.</w:t>
      </w:r>
    </w:p>
    <w:p>
      <w:pPr>
        <w:rPr>
          <w:rFonts w:ascii="Trebuchet MS" w:hAnsi="Trebuchet MS"/>
          <w:color w:val="000000"/>
          <w:sz w:val="20"/>
          <w:szCs w:val="20"/>
        </w:rPr>
      </w:pPr>
      <w:r>
        <w:rPr>
          <w:rFonts w:ascii="Trebuchet MS" w:hAnsi="Trebuchet MS"/>
          <w:color w:val="000000"/>
          <w:sz w:val="20"/>
          <w:szCs w:val="20"/>
        </w:rPr>
        <w:t>10 Ainda que se mostre favor ao ímpio, ele não aprende a justiça; até na terra da retidão ele pratica a iniqüidade, e não atenta para a majestade do Senhor.</w:t>
      </w:r>
    </w:p>
    <w:p>
      <w:pPr>
        <w:rPr>
          <w:rFonts w:ascii="Trebuchet MS" w:hAnsi="Trebuchet MS"/>
          <w:color w:val="000000"/>
          <w:sz w:val="20"/>
          <w:szCs w:val="20"/>
        </w:rPr>
      </w:pPr>
      <w:r>
        <w:rPr>
          <w:rFonts w:ascii="Trebuchet MS" w:hAnsi="Trebuchet MS"/>
          <w:color w:val="000000"/>
          <w:sz w:val="20"/>
          <w:szCs w:val="20"/>
        </w:rPr>
        <w:t>11 Senhor, a tua mão está levantada, contudo eles não a vêem; vê-la-ão, porém, e confundir-se-ão por causa do zelo que tens do teu povo; e o fogo reservado para os teus adversários os devorará.</w:t>
      </w:r>
    </w:p>
    <w:p>
      <w:pPr>
        <w:rPr>
          <w:rFonts w:ascii="Trebuchet MS" w:hAnsi="Trebuchet MS"/>
          <w:color w:val="000000"/>
          <w:sz w:val="20"/>
          <w:szCs w:val="20"/>
        </w:rPr>
      </w:pPr>
      <w:r>
        <w:rPr>
          <w:rFonts w:ascii="Trebuchet MS" w:hAnsi="Trebuchet MS"/>
          <w:color w:val="000000"/>
          <w:sz w:val="20"/>
          <w:szCs w:val="20"/>
        </w:rPr>
        <w:t>12 Senhor, tu hás de estabelecer para nós a paz; pois tu fizeste para nós todas as nossas obras.</w:t>
      </w:r>
    </w:p>
    <w:p>
      <w:pPr>
        <w:rPr>
          <w:rFonts w:ascii="Trebuchet MS" w:hAnsi="Trebuchet MS"/>
          <w:color w:val="000000"/>
          <w:sz w:val="20"/>
          <w:szCs w:val="20"/>
        </w:rPr>
      </w:pPr>
      <w:r>
        <w:rPr>
          <w:rFonts w:ascii="Trebuchet MS" w:hAnsi="Trebuchet MS"/>
          <w:color w:val="000000"/>
          <w:sz w:val="20"/>
          <w:szCs w:val="20"/>
        </w:rPr>
        <w:t>13 Ó Senhor Deus nosso, outros senhores além de ti têm tido o domínio sobre nós; mas, por ti só, nos lembramos do teu nome.</w:t>
      </w:r>
    </w:p>
    <w:p>
      <w:pPr>
        <w:rPr>
          <w:rFonts w:ascii="Trebuchet MS" w:hAnsi="Trebuchet MS"/>
          <w:color w:val="000000"/>
          <w:sz w:val="20"/>
          <w:szCs w:val="20"/>
        </w:rPr>
      </w:pPr>
      <w:r>
        <w:rPr>
          <w:rFonts w:ascii="Trebuchet MS" w:hAnsi="Trebuchet MS"/>
          <w:color w:val="000000"/>
          <w:sz w:val="20"/>
          <w:szCs w:val="20"/>
        </w:rPr>
        <w:t>14 Os falecidos não tornarão a viver; os mortos não ressuscitarão; por isso os visitaste e destruíste, e fizeste perecer toda a sua memória.</w:t>
      </w:r>
    </w:p>
    <w:p>
      <w:pPr>
        <w:rPr>
          <w:rFonts w:ascii="Trebuchet MS" w:hAnsi="Trebuchet MS"/>
          <w:color w:val="000000"/>
          <w:sz w:val="20"/>
          <w:szCs w:val="20"/>
        </w:rPr>
      </w:pPr>
      <w:r>
        <w:rPr>
          <w:rFonts w:ascii="Trebuchet MS" w:hAnsi="Trebuchet MS"/>
          <w:color w:val="000000"/>
          <w:sz w:val="20"/>
          <w:szCs w:val="20"/>
        </w:rPr>
        <w:t>15 Tu, Senhor, aumentaste a nação; aumentaste a nação e te fizeste glorioso; alargaste todos os confins da terra.</w:t>
      </w:r>
    </w:p>
    <w:p>
      <w:pPr>
        <w:rPr>
          <w:rFonts w:ascii="Trebuchet MS" w:hAnsi="Trebuchet MS"/>
          <w:color w:val="000000"/>
          <w:sz w:val="20"/>
          <w:szCs w:val="20"/>
        </w:rPr>
      </w:pPr>
      <w:r>
        <w:rPr>
          <w:rFonts w:ascii="Trebuchet MS" w:hAnsi="Trebuchet MS"/>
          <w:color w:val="000000"/>
          <w:sz w:val="20"/>
          <w:szCs w:val="20"/>
        </w:rPr>
        <w:t>16 Senhor, na angústia te buscaram; quando lhes sobreveio a tua correção, derramaram-se em oração.</w:t>
      </w:r>
    </w:p>
    <w:p>
      <w:pPr>
        <w:rPr>
          <w:rFonts w:ascii="Trebuchet MS" w:hAnsi="Trebuchet MS"/>
          <w:color w:val="000000"/>
          <w:sz w:val="20"/>
          <w:szCs w:val="20"/>
        </w:rPr>
      </w:pPr>
      <w:r>
        <w:rPr>
          <w:rFonts w:ascii="Trebuchet MS" w:hAnsi="Trebuchet MS"/>
          <w:color w:val="000000"/>
          <w:sz w:val="20"/>
          <w:szCs w:val="20"/>
        </w:rPr>
        <w:t>17 Como a mulher grávida, quando está próxima a sua hora, tem dores de parto e dá gritos nas suas dores, assim fomos nós diante de ti, ó Senhor!</w:t>
      </w:r>
    </w:p>
    <w:p>
      <w:pPr>
        <w:rPr>
          <w:rFonts w:ascii="Trebuchet MS" w:hAnsi="Trebuchet MS"/>
          <w:color w:val="000000"/>
          <w:sz w:val="20"/>
          <w:szCs w:val="20"/>
        </w:rPr>
      </w:pPr>
      <w:r>
        <w:rPr>
          <w:rFonts w:ascii="Trebuchet MS" w:hAnsi="Trebuchet MS"/>
          <w:color w:val="000000"/>
          <w:sz w:val="20"/>
          <w:szCs w:val="20"/>
        </w:rPr>
        <w:t>18 Concebemos nós, e tivemos dores de parto, mas isso foi como se tivéssemos dado à luz o vento; livramento não trouxemos à terra; nem nasceram moradores do mundo.</w:t>
      </w:r>
    </w:p>
    <w:p>
      <w:pPr>
        <w:rPr>
          <w:rFonts w:ascii="Trebuchet MS" w:hAnsi="Trebuchet MS"/>
          <w:color w:val="000000"/>
          <w:sz w:val="20"/>
          <w:szCs w:val="20"/>
        </w:rPr>
      </w:pPr>
      <w:r>
        <w:rPr>
          <w:rFonts w:ascii="Trebuchet MS" w:hAnsi="Trebuchet MS"/>
          <w:color w:val="000000"/>
          <w:sz w:val="20"/>
          <w:szCs w:val="20"/>
        </w:rPr>
        <w:t>19 Os teus mortos viverão, os seus corpos ressuscitarão; despertai e exultai, vós que habitais no pó; porque o teu orvalho é orvalho de luz, e sobre a terra das sombras fá-lo-ás cair.</w:t>
      </w:r>
    </w:p>
    <w:p>
      <w:pPr>
        <w:rPr>
          <w:rFonts w:ascii="Trebuchet MS" w:hAnsi="Trebuchet MS"/>
          <w:color w:val="000000"/>
          <w:sz w:val="20"/>
          <w:szCs w:val="20"/>
        </w:rPr>
      </w:pPr>
      <w:r>
        <w:rPr>
          <w:rFonts w:ascii="Trebuchet MS" w:hAnsi="Trebuchet MS"/>
          <w:color w:val="000000"/>
          <w:sz w:val="20"/>
          <w:szCs w:val="20"/>
        </w:rPr>
        <w:t>20 Vem, povo meu, entra nas tuas câmaras, e fecha as tuas portas sobre ti; esconde-te só por um momento, até que passe a indignação.</w:t>
      </w:r>
    </w:p>
    <w:p>
      <w:pPr>
        <w:rPr>
          <w:rFonts w:ascii="Trebuchet MS" w:hAnsi="Trebuchet MS"/>
          <w:color w:val="000000"/>
          <w:sz w:val="20"/>
          <w:szCs w:val="20"/>
        </w:rPr>
      </w:pPr>
      <w:r>
        <w:rPr>
          <w:rFonts w:ascii="Trebuchet MS" w:hAnsi="Trebuchet MS"/>
          <w:color w:val="000000"/>
          <w:sz w:val="20"/>
          <w:szCs w:val="20"/>
        </w:rPr>
        <w:t>21 Pois eis que o Senhor está saindo do seu lugar para castigar os moradores da terra por causa da sua iniqüidade; e a terra descobrirá o seu sangue, e não encobrirá mais os seus mortos.</w:t>
      </w:r>
    </w:p>
    <w:p>
      <w:pPr>
        <w:pStyle w:val="P13"/>
        <w:rPr>
          <w:rFonts w:ascii="Trebuchet MS" w:hAnsi="Trebuchet MS"/>
          <w:color w:val="000000"/>
          <w:sz w:val="22"/>
          <w:szCs w:val="22"/>
        </w:rPr>
      </w:pPr>
      <w:bookmarkStart w:id="763" w:name="_Toc147528667"/>
      <w:r>
        <w:rPr>
          <w:rFonts w:ascii="Trebuchet MS" w:hAnsi="Trebuchet MS"/>
          <w:color w:val="000000"/>
          <w:sz w:val="22"/>
          <w:szCs w:val="22"/>
        </w:rPr>
        <w:t xml:space="preserve"> ISAÍAS 27</w:t>
      </w:r>
      <w:bookmarkEnd w:id="763"/>
    </w:p>
    <w:p>
      <w:pPr>
        <w:rPr>
          <w:rFonts w:ascii="Trebuchet MS" w:hAnsi="Trebuchet MS"/>
          <w:color w:val="000000"/>
          <w:sz w:val="20"/>
          <w:szCs w:val="20"/>
        </w:rPr>
      </w:pPr>
      <w:r>
        <w:rPr>
          <w:rFonts w:ascii="Trebuchet MS" w:hAnsi="Trebuchet MS"/>
          <w:color w:val="000000"/>
          <w:sz w:val="20"/>
          <w:szCs w:val="20"/>
        </w:rPr>
        <w:t>1 Naquele dia o Senhor castigará com a sua dura espada, grande e forte, o leviatã, a serpente fugitiva, e o leviatã, a serpente tortuosa; e matará o dragão, que está no mar.</w:t>
      </w:r>
    </w:p>
    <w:p>
      <w:pPr>
        <w:rPr>
          <w:rFonts w:ascii="Trebuchet MS" w:hAnsi="Trebuchet MS"/>
          <w:color w:val="000000"/>
          <w:sz w:val="20"/>
          <w:szCs w:val="20"/>
        </w:rPr>
      </w:pPr>
      <w:r>
        <w:rPr>
          <w:rFonts w:ascii="Trebuchet MS" w:hAnsi="Trebuchet MS"/>
          <w:color w:val="000000"/>
          <w:sz w:val="20"/>
          <w:szCs w:val="20"/>
        </w:rPr>
        <w:t>2 Naquele dia haverá uma vinha deliciosa; cantai a seu respeito.</w:t>
      </w:r>
    </w:p>
    <w:p>
      <w:pPr>
        <w:rPr>
          <w:rFonts w:ascii="Trebuchet MS" w:hAnsi="Trebuchet MS"/>
          <w:color w:val="000000"/>
          <w:sz w:val="20"/>
          <w:szCs w:val="20"/>
        </w:rPr>
      </w:pPr>
      <w:r>
        <w:rPr>
          <w:rFonts w:ascii="Trebuchet MS" w:hAnsi="Trebuchet MS"/>
          <w:color w:val="000000"/>
          <w:sz w:val="20"/>
          <w:szCs w:val="20"/>
        </w:rPr>
        <w:t>3 Eu, o Senhor, a guardo, e a cada momento a regarei; para que ninguém lhe faça dano, de noite e de dia a guardarei.</w:t>
      </w:r>
    </w:p>
    <w:p>
      <w:pPr>
        <w:rPr>
          <w:rFonts w:ascii="Trebuchet MS" w:hAnsi="Trebuchet MS"/>
          <w:color w:val="000000"/>
          <w:sz w:val="20"/>
          <w:szCs w:val="20"/>
        </w:rPr>
      </w:pPr>
      <w:r>
        <w:rPr>
          <w:rFonts w:ascii="Trebuchet MS" w:hAnsi="Trebuchet MS"/>
          <w:color w:val="000000"/>
          <w:sz w:val="20"/>
          <w:szCs w:val="20"/>
        </w:rPr>
        <w:t>4 Não há indignação em mim; oxalá que fossem ordenados diante de mim em guerra sarças e espinheiros! eu marcharia contra eles e juntamente os queimaria.</w:t>
      </w:r>
    </w:p>
    <w:p>
      <w:pPr>
        <w:rPr>
          <w:rFonts w:ascii="Trebuchet MS" w:hAnsi="Trebuchet MS"/>
          <w:color w:val="000000"/>
          <w:sz w:val="20"/>
          <w:szCs w:val="20"/>
        </w:rPr>
      </w:pPr>
      <w:r>
        <w:rPr>
          <w:rFonts w:ascii="Trebuchet MS" w:hAnsi="Trebuchet MS"/>
          <w:color w:val="000000"/>
          <w:sz w:val="20"/>
          <w:szCs w:val="20"/>
        </w:rPr>
        <w:t>5 Ou, então, busquem o meu refúgio, e façai, paz comigo; sim, façam paz comigo.</w:t>
      </w:r>
    </w:p>
    <w:p>
      <w:pPr>
        <w:rPr>
          <w:rFonts w:ascii="Trebuchet MS" w:hAnsi="Trebuchet MS"/>
          <w:color w:val="000000"/>
          <w:sz w:val="20"/>
          <w:szCs w:val="20"/>
        </w:rPr>
      </w:pPr>
      <w:r>
        <w:rPr>
          <w:rFonts w:ascii="Trebuchet MS" w:hAnsi="Trebuchet MS"/>
          <w:color w:val="000000"/>
          <w:sz w:val="20"/>
          <w:szCs w:val="20"/>
        </w:rPr>
        <w:t>6 Dias virão em que Jacó lançará raízes; Israel florescerá e brotará; e eles encherão de fruto a face do mundo.</w:t>
      </w:r>
    </w:p>
    <w:p>
      <w:pPr>
        <w:rPr>
          <w:rFonts w:ascii="Trebuchet MS" w:hAnsi="Trebuchet MS"/>
          <w:color w:val="000000"/>
          <w:sz w:val="20"/>
          <w:szCs w:val="20"/>
        </w:rPr>
      </w:pPr>
      <w:r>
        <w:rPr>
          <w:rFonts w:ascii="Trebuchet MS" w:hAnsi="Trebuchet MS"/>
          <w:color w:val="000000"/>
          <w:sz w:val="20"/>
          <w:szCs w:val="20"/>
        </w:rPr>
        <w:t>7 Porventura feriu-os o Senhor como feriu aos que os feriram? ou matou-os ele assim como matou aos que por eles foram mortos?</w:t>
      </w:r>
    </w:p>
    <w:p>
      <w:pPr>
        <w:rPr>
          <w:rFonts w:ascii="Trebuchet MS" w:hAnsi="Trebuchet MS"/>
          <w:color w:val="000000"/>
          <w:sz w:val="20"/>
          <w:szCs w:val="20"/>
        </w:rPr>
      </w:pPr>
      <w:r>
        <w:rPr>
          <w:rFonts w:ascii="Trebuchet MS" w:hAnsi="Trebuchet MS"/>
          <w:color w:val="000000"/>
          <w:sz w:val="20"/>
          <w:szCs w:val="20"/>
        </w:rPr>
        <w:t>8 Com medida contendeste com eles, quando os rejeitaste; ele a removeu com o seu vento forte, no tempo do vento leste.</w:t>
      </w:r>
    </w:p>
    <w:p>
      <w:pPr>
        <w:rPr>
          <w:rFonts w:ascii="Trebuchet MS" w:hAnsi="Trebuchet MS"/>
          <w:color w:val="000000"/>
          <w:sz w:val="20"/>
          <w:szCs w:val="20"/>
        </w:rPr>
      </w:pPr>
      <w:r>
        <w:rPr>
          <w:rFonts w:ascii="Trebuchet MS" w:hAnsi="Trebuchet MS"/>
          <w:color w:val="000000"/>
          <w:sz w:val="20"/>
          <w:szCs w:val="20"/>
        </w:rPr>
        <w:t>9 Por isso se expiará a iniqüidade de Jacó; e este será todo o fruto da remoção do seu pecado: ele fará todas as pedras do altar como pedras de cal feitas em pedaços, de modo que os aserins e as imagens do sol não poderão ser mais levantados.</w:t>
      </w:r>
    </w:p>
    <w:p>
      <w:pPr>
        <w:rPr>
          <w:rFonts w:ascii="Trebuchet MS" w:hAnsi="Trebuchet MS"/>
          <w:color w:val="000000"/>
          <w:sz w:val="20"/>
          <w:szCs w:val="20"/>
        </w:rPr>
      </w:pPr>
      <w:r>
        <w:rPr>
          <w:rFonts w:ascii="Trebuchet MS" w:hAnsi="Trebuchet MS"/>
          <w:color w:val="000000"/>
          <w:sz w:val="20"/>
          <w:szCs w:val="20"/>
        </w:rPr>
        <w:t>10 porque a cidade fortificada está solitária, uma habitação rejeitada e abandonada como um deserto; ali pastarão os bezerros, ali também se deitarão e devorarão os seus ramos.</w:t>
      </w:r>
    </w:p>
    <w:p>
      <w:pPr>
        <w:rPr>
          <w:rFonts w:ascii="Trebuchet MS" w:hAnsi="Trebuchet MS"/>
          <w:color w:val="000000"/>
          <w:sz w:val="20"/>
          <w:szCs w:val="20"/>
        </w:rPr>
      </w:pPr>
      <w:r>
        <w:rPr>
          <w:rFonts w:ascii="Trebuchet MS" w:hAnsi="Trebuchet MS"/>
          <w:color w:val="000000"/>
          <w:sz w:val="20"/>
          <w:szCs w:val="20"/>
        </w:rPr>
        <w:t>11 Quando os seus ramos se secam, são quebrados; vêm as mulheres e lhes ateiam fogo; porque este povo não é povo de entendimento; por isso aquele que o fez não se compadecerá dele, e aquele que o formou não lhe mostrará nenhum favor.</w:t>
      </w:r>
    </w:p>
    <w:p>
      <w:pPr>
        <w:rPr>
          <w:rFonts w:ascii="Trebuchet MS" w:hAnsi="Trebuchet MS"/>
          <w:color w:val="000000"/>
          <w:sz w:val="20"/>
          <w:szCs w:val="20"/>
        </w:rPr>
      </w:pPr>
      <w:r>
        <w:rPr>
          <w:rFonts w:ascii="Trebuchet MS" w:hAnsi="Trebuchet MS"/>
          <w:color w:val="000000"/>
          <w:sz w:val="20"/>
          <w:szCs w:val="20"/>
        </w:rPr>
        <w:t>12 Naquele dia o Senhor padejará o seu trigo desde as correntes do Rio, até o ribeiro do Egito; e vós, ó filhos de Israel, sereis colhidos um a um.</w:t>
      </w:r>
    </w:p>
    <w:p>
      <w:pPr>
        <w:rPr>
          <w:rFonts w:ascii="Trebuchet MS" w:hAnsi="Trebuchet MS"/>
          <w:color w:val="000000"/>
          <w:sz w:val="20"/>
          <w:szCs w:val="20"/>
        </w:rPr>
      </w:pPr>
      <w:r>
        <w:rPr>
          <w:rFonts w:ascii="Trebuchet MS" w:hAnsi="Trebuchet MS"/>
          <w:color w:val="000000"/>
          <w:sz w:val="20"/>
          <w:szCs w:val="20"/>
        </w:rPr>
        <w:t>13 E naquele dia se tocará uma grande trombeta; e os que andavam perdidos pela terra da Assíria, e os que foram desterrados para a terra do Egito tornarão a vir; e adorarão ao Senhor no monte santo em Jerusalém.</w:t>
      </w:r>
    </w:p>
    <w:p>
      <w:pPr>
        <w:pStyle w:val="P13"/>
        <w:rPr>
          <w:rFonts w:ascii="Trebuchet MS" w:hAnsi="Trebuchet MS"/>
          <w:color w:val="000000"/>
          <w:sz w:val="22"/>
          <w:szCs w:val="22"/>
        </w:rPr>
      </w:pPr>
      <w:bookmarkStart w:id="764" w:name="_Toc147528668"/>
      <w:r>
        <w:rPr>
          <w:rFonts w:ascii="Trebuchet MS" w:hAnsi="Trebuchet MS"/>
          <w:color w:val="000000"/>
          <w:sz w:val="22"/>
          <w:szCs w:val="22"/>
        </w:rPr>
        <w:t xml:space="preserve"> ISAÍAS 28</w:t>
      </w:r>
      <w:bookmarkEnd w:id="764"/>
    </w:p>
    <w:p>
      <w:pPr>
        <w:rPr>
          <w:rFonts w:ascii="Trebuchet MS" w:hAnsi="Trebuchet MS"/>
          <w:color w:val="000000"/>
          <w:sz w:val="20"/>
          <w:szCs w:val="20"/>
        </w:rPr>
      </w:pPr>
      <w:r>
        <w:rPr>
          <w:rFonts w:ascii="Trebuchet MS" w:hAnsi="Trebuchet MS"/>
          <w:color w:val="000000"/>
          <w:sz w:val="20"/>
          <w:szCs w:val="20"/>
        </w:rPr>
        <w:t>1 Ai da vaidosa coroa dos bêbedos de Efraim, e da flor murchada do seu glorioso ornamento, que está sobre a cabeça do fértil vale dos vencidos do vinho.</w:t>
      </w:r>
    </w:p>
    <w:p>
      <w:pPr>
        <w:rPr>
          <w:rFonts w:ascii="Trebuchet MS" w:hAnsi="Trebuchet MS"/>
          <w:color w:val="000000"/>
          <w:sz w:val="20"/>
          <w:szCs w:val="20"/>
        </w:rPr>
      </w:pPr>
      <w:r>
        <w:rPr>
          <w:rFonts w:ascii="Trebuchet MS" w:hAnsi="Trebuchet MS"/>
          <w:color w:val="000000"/>
          <w:sz w:val="20"/>
          <w:szCs w:val="20"/>
        </w:rPr>
        <w:t>2 Eis que o Senhor tem um valente e poderoso; como tempestade de saraiva, tormenta destruidora, como tempestade de impetuosas águas que transbordam, ele a derrubará violentamente por terra.</w:t>
      </w:r>
    </w:p>
    <w:p>
      <w:pPr>
        <w:rPr>
          <w:rFonts w:ascii="Trebuchet MS" w:hAnsi="Trebuchet MS"/>
          <w:color w:val="000000"/>
          <w:sz w:val="20"/>
          <w:szCs w:val="20"/>
        </w:rPr>
      </w:pPr>
      <w:r>
        <w:rPr>
          <w:rFonts w:ascii="Trebuchet MS" w:hAnsi="Trebuchet MS"/>
          <w:color w:val="000000"/>
          <w:sz w:val="20"/>
          <w:szCs w:val="20"/>
        </w:rPr>
        <w:t>3 A vaidosa coroa dos bêbedos de Efraim será pisada aos pés;</w:t>
      </w:r>
    </w:p>
    <w:p>
      <w:pPr>
        <w:rPr>
          <w:rFonts w:ascii="Trebuchet MS" w:hAnsi="Trebuchet MS"/>
          <w:color w:val="000000"/>
          <w:sz w:val="20"/>
          <w:szCs w:val="20"/>
        </w:rPr>
      </w:pPr>
      <w:r>
        <w:rPr>
          <w:rFonts w:ascii="Trebuchet MS" w:hAnsi="Trebuchet MS"/>
          <w:color w:val="000000"/>
          <w:sz w:val="20"/>
          <w:szCs w:val="20"/>
        </w:rPr>
        <w:t>4 e a flor murchada do seu glorioso ornamento, que está sobre a cabeça do fértil vale, será como figo que amadurece antes do verão, que, vendo-o alguém, e mal tomando-o na mão, o engole.</w:t>
      </w:r>
    </w:p>
    <w:p>
      <w:pPr>
        <w:rPr>
          <w:rFonts w:ascii="Trebuchet MS" w:hAnsi="Trebuchet MS"/>
          <w:color w:val="000000"/>
          <w:sz w:val="20"/>
          <w:szCs w:val="20"/>
        </w:rPr>
      </w:pPr>
      <w:r>
        <w:rPr>
          <w:rFonts w:ascii="Trebuchet MS" w:hAnsi="Trebuchet MS"/>
          <w:color w:val="000000"/>
          <w:sz w:val="20"/>
          <w:szCs w:val="20"/>
        </w:rPr>
        <w:t>5 Naquele dia o Senhor dos exércitos será por coroa de glória e diadema de formosura para o restante de seu povo;</w:t>
      </w:r>
    </w:p>
    <w:p>
      <w:pPr>
        <w:rPr>
          <w:rFonts w:ascii="Trebuchet MS" w:hAnsi="Trebuchet MS"/>
          <w:color w:val="000000"/>
          <w:sz w:val="20"/>
          <w:szCs w:val="20"/>
        </w:rPr>
      </w:pPr>
      <w:r>
        <w:rPr>
          <w:rFonts w:ascii="Trebuchet MS" w:hAnsi="Trebuchet MS"/>
          <w:color w:val="000000"/>
          <w:sz w:val="20"/>
          <w:szCs w:val="20"/>
        </w:rPr>
        <w:t>6 e por espírito de juízo para o que se assenta a julgar, e por fortaleza para os que fazem recuar a peleja até a porta.</w:t>
      </w:r>
    </w:p>
    <w:p>
      <w:pPr>
        <w:rPr>
          <w:rFonts w:ascii="Trebuchet MS" w:hAnsi="Trebuchet MS"/>
          <w:color w:val="000000"/>
          <w:sz w:val="20"/>
          <w:szCs w:val="20"/>
        </w:rPr>
      </w:pPr>
      <w:r>
        <w:rPr>
          <w:rFonts w:ascii="Trebuchet MS" w:hAnsi="Trebuchet MS"/>
          <w:color w:val="000000"/>
          <w:sz w:val="20"/>
          <w:szCs w:val="20"/>
        </w:rPr>
        <w:t>7 Mas também estes cambaleiam por causa do vinho, e com a bebida forte se desencaminham; até o sacerdote e o profeta cambaleiam por causa da bebida forte, estão tontos do vinho, desencaminham-se por causa da bebida forte; erram na visão, e tropeçam no juizo.</w:t>
      </w:r>
    </w:p>
    <w:p>
      <w:pPr>
        <w:rPr>
          <w:rFonts w:ascii="Trebuchet MS" w:hAnsi="Trebuchet MS"/>
          <w:color w:val="000000"/>
          <w:sz w:val="20"/>
          <w:szCs w:val="20"/>
        </w:rPr>
      </w:pPr>
      <w:r>
        <w:rPr>
          <w:rFonts w:ascii="Trebuchet MS" w:hAnsi="Trebuchet MS"/>
          <w:color w:val="000000"/>
          <w:sz w:val="20"/>
          <w:szCs w:val="20"/>
        </w:rPr>
        <w:t>8 Pois todas as suas mesas estão cheias de vômitos e de sujidade, e não há lugar que esteja limpo.</w:t>
      </w:r>
    </w:p>
    <w:p>
      <w:pPr>
        <w:rPr>
          <w:rFonts w:ascii="Trebuchet MS" w:hAnsi="Trebuchet MS"/>
          <w:color w:val="000000"/>
          <w:sz w:val="20"/>
          <w:szCs w:val="20"/>
        </w:rPr>
      </w:pPr>
      <w:r>
        <w:rPr>
          <w:rFonts w:ascii="Trebuchet MS" w:hAnsi="Trebuchet MS"/>
          <w:color w:val="000000"/>
          <w:sz w:val="20"/>
          <w:szCs w:val="20"/>
        </w:rPr>
        <w:t>9 Ora, a quem ensinará ele o conhecimento? e a quem fará entender a mensagem? aos desmamados, e aos arrancados dos seios?</w:t>
      </w:r>
    </w:p>
    <w:p>
      <w:pPr>
        <w:rPr>
          <w:rFonts w:ascii="Trebuchet MS" w:hAnsi="Trebuchet MS"/>
          <w:color w:val="000000"/>
          <w:sz w:val="20"/>
          <w:szCs w:val="20"/>
        </w:rPr>
      </w:pPr>
      <w:r>
        <w:rPr>
          <w:rFonts w:ascii="Trebuchet MS" w:hAnsi="Trebuchet MS"/>
          <w:color w:val="000000"/>
          <w:sz w:val="20"/>
          <w:szCs w:val="20"/>
        </w:rPr>
        <w:t>10 Pois é preceito sobre preceito, preceito sobre preceito; regra sobre regra, regra sobre regra; um pouco aqui, um pouco ali.</w:t>
      </w:r>
    </w:p>
    <w:p>
      <w:pPr>
        <w:rPr>
          <w:rFonts w:ascii="Trebuchet MS" w:hAnsi="Trebuchet MS"/>
          <w:color w:val="000000"/>
          <w:sz w:val="20"/>
          <w:szCs w:val="20"/>
        </w:rPr>
      </w:pPr>
      <w:r>
        <w:rPr>
          <w:rFonts w:ascii="Trebuchet MS" w:hAnsi="Trebuchet MS"/>
          <w:color w:val="000000"/>
          <w:sz w:val="20"/>
          <w:szCs w:val="20"/>
        </w:rPr>
        <w:t>11 Na verdade por lábios estranhos e por outra língua falará a este povo;</w:t>
      </w:r>
    </w:p>
    <w:p>
      <w:pPr>
        <w:rPr>
          <w:rFonts w:ascii="Trebuchet MS" w:hAnsi="Trebuchet MS"/>
          <w:color w:val="000000"/>
          <w:sz w:val="20"/>
          <w:szCs w:val="20"/>
        </w:rPr>
      </w:pPr>
      <w:r>
        <w:rPr>
          <w:rFonts w:ascii="Trebuchet MS" w:hAnsi="Trebuchet MS"/>
          <w:color w:val="000000"/>
          <w:sz w:val="20"/>
          <w:szCs w:val="20"/>
        </w:rPr>
        <w:t>12 ao qual disse: Este é o descanso, dai descanso ao cansado; e este é o refrigério; mas não quiseram ouvir.</w:t>
      </w:r>
    </w:p>
    <w:p>
      <w:pPr>
        <w:rPr>
          <w:rFonts w:ascii="Trebuchet MS" w:hAnsi="Trebuchet MS"/>
          <w:color w:val="000000"/>
          <w:sz w:val="20"/>
          <w:szCs w:val="20"/>
        </w:rPr>
      </w:pPr>
      <w:r>
        <w:rPr>
          <w:rFonts w:ascii="Trebuchet MS" w:hAnsi="Trebuchet MS"/>
          <w:color w:val="000000"/>
          <w:sz w:val="20"/>
          <w:szCs w:val="20"/>
        </w:rPr>
        <w:t>13 Assim pois a palavra do Senhor lhes será preceito sobre preceito, preceito sobre preceito; regra sobre regra, regra sobre regra; um pouco aqui, um pouco ali; para que vão, e caiam para trás, e fiquem quebrantados, enlaçados, e presos.</w:t>
      </w:r>
    </w:p>
    <w:p>
      <w:pPr>
        <w:rPr>
          <w:rFonts w:ascii="Trebuchet MS" w:hAnsi="Trebuchet MS"/>
          <w:color w:val="000000"/>
          <w:sz w:val="20"/>
          <w:szCs w:val="20"/>
        </w:rPr>
      </w:pPr>
      <w:r>
        <w:rPr>
          <w:rFonts w:ascii="Trebuchet MS" w:hAnsi="Trebuchet MS"/>
          <w:color w:val="000000"/>
          <w:sz w:val="20"/>
          <w:szCs w:val="20"/>
        </w:rPr>
        <w:t>14 Ouvi, pois, a palavra do Senhor, homens escarnecedores, que dominais este povo que está em Jerusalém.</w:t>
      </w:r>
    </w:p>
    <w:p>
      <w:pPr>
        <w:rPr>
          <w:rFonts w:ascii="Trebuchet MS" w:hAnsi="Trebuchet MS"/>
          <w:color w:val="000000"/>
          <w:sz w:val="20"/>
          <w:szCs w:val="20"/>
        </w:rPr>
      </w:pPr>
      <w:r>
        <w:rPr>
          <w:rFonts w:ascii="Trebuchet MS" w:hAnsi="Trebuchet MS"/>
          <w:color w:val="000000"/>
          <w:sz w:val="20"/>
          <w:szCs w:val="20"/>
        </w:rPr>
        <w:t>15 Porquanto dizeis: Fizemos pacto com a morte, e com o Seol fizemos aliança; quando passar o flagelo trasbordante, não chegará a nós; porque fizemos da mentira o nosso refúgio, e debaixo da falsidade nos escondemos.</w:t>
      </w:r>
    </w:p>
    <w:p>
      <w:pPr>
        <w:rPr>
          <w:rFonts w:ascii="Trebuchet MS" w:hAnsi="Trebuchet MS"/>
          <w:color w:val="000000"/>
          <w:sz w:val="20"/>
          <w:szCs w:val="20"/>
        </w:rPr>
      </w:pPr>
      <w:r>
        <w:rPr>
          <w:rFonts w:ascii="Trebuchet MS" w:hAnsi="Trebuchet MS"/>
          <w:color w:val="000000"/>
          <w:sz w:val="20"/>
          <w:szCs w:val="20"/>
        </w:rPr>
        <w:t>16 Portanto assim diz o Senhor Deus: Eis que ponho em Sião como alicerce uma pedra, uma pedra provada, pedra preciosa de esquina, de firme fundamento; aquele que nele crer não será envergonhado.</w:t>
      </w:r>
    </w:p>
    <w:p>
      <w:pPr>
        <w:rPr>
          <w:rFonts w:ascii="Trebuchet MS" w:hAnsi="Trebuchet MS"/>
          <w:color w:val="000000"/>
          <w:sz w:val="20"/>
          <w:szCs w:val="20"/>
        </w:rPr>
      </w:pPr>
      <w:r>
        <w:rPr>
          <w:rFonts w:ascii="Trebuchet MS" w:hAnsi="Trebuchet MS"/>
          <w:color w:val="000000"/>
          <w:sz w:val="20"/>
          <w:szCs w:val="20"/>
        </w:rPr>
        <w:t>17 E farei o juízo a linha para medir, e a justiça o prumo; e a saraiva varrerá o refúgio da mentira, e as águas inundarão o esconderijo.</w:t>
      </w:r>
    </w:p>
    <w:p>
      <w:pPr>
        <w:rPr>
          <w:rFonts w:ascii="Trebuchet MS" w:hAnsi="Trebuchet MS"/>
          <w:color w:val="000000"/>
          <w:sz w:val="20"/>
          <w:szCs w:val="20"/>
        </w:rPr>
      </w:pPr>
      <w:r>
        <w:rPr>
          <w:rFonts w:ascii="Trebuchet MS" w:hAnsi="Trebuchet MS"/>
          <w:color w:val="000000"/>
          <w:sz w:val="20"/>
          <w:szCs w:val="20"/>
        </w:rPr>
        <w:t>18 E o vosso pacto com a morte será anulado; e a vossa aliança com o Seol não subsistirá; e, quando passar o flagelo trasbordante, sereis abatidos por ele.</w:t>
      </w:r>
    </w:p>
    <w:p>
      <w:pPr>
        <w:rPr>
          <w:rFonts w:ascii="Trebuchet MS" w:hAnsi="Trebuchet MS"/>
          <w:color w:val="000000"/>
          <w:sz w:val="20"/>
          <w:szCs w:val="20"/>
        </w:rPr>
      </w:pPr>
      <w:r>
        <w:rPr>
          <w:rFonts w:ascii="Trebuchet MS" w:hAnsi="Trebuchet MS"/>
          <w:color w:val="000000"/>
          <w:sz w:val="20"/>
          <w:szCs w:val="20"/>
        </w:rPr>
        <w:t>19 Todas as vezes que passar, vos arrebatará; porque de manhã em manhã passará, de dia e de noite; e será motivo de terror o só ouvir tal notícia.</w:t>
      </w:r>
    </w:p>
    <w:p>
      <w:pPr>
        <w:rPr>
          <w:rFonts w:ascii="Trebuchet MS" w:hAnsi="Trebuchet MS"/>
          <w:color w:val="000000"/>
          <w:sz w:val="20"/>
          <w:szCs w:val="20"/>
        </w:rPr>
      </w:pPr>
      <w:r>
        <w:rPr>
          <w:rFonts w:ascii="Trebuchet MS" w:hAnsi="Trebuchet MS"/>
          <w:color w:val="000000"/>
          <w:sz w:val="20"/>
          <w:szCs w:val="20"/>
        </w:rPr>
        <w:t>20 Pois a cama é tão curta que nela ninguém se pode estender; e o cobertor tão estreito que com ele ninguém se pode cobrir.</w:t>
      </w:r>
    </w:p>
    <w:p>
      <w:pPr>
        <w:rPr>
          <w:rFonts w:ascii="Trebuchet MS" w:hAnsi="Trebuchet MS"/>
          <w:color w:val="000000"/>
          <w:sz w:val="20"/>
          <w:szCs w:val="20"/>
        </w:rPr>
      </w:pPr>
      <w:r>
        <w:rPr>
          <w:rFonts w:ascii="Trebuchet MS" w:hAnsi="Trebuchet MS"/>
          <w:color w:val="000000"/>
          <w:sz w:val="20"/>
          <w:szCs w:val="20"/>
        </w:rPr>
        <w:t>21 Porque o Senhor se levantará como no monte Perazim, e se irará como no vale de Gibeão, para realizar a sua obra, a sua estranha obra, e para executar o seu ato, o seu estranho ato.</w:t>
      </w:r>
    </w:p>
    <w:p>
      <w:pPr>
        <w:rPr>
          <w:rFonts w:ascii="Trebuchet MS" w:hAnsi="Trebuchet MS"/>
          <w:color w:val="000000"/>
          <w:sz w:val="20"/>
          <w:szCs w:val="20"/>
        </w:rPr>
      </w:pPr>
      <w:r>
        <w:rPr>
          <w:rFonts w:ascii="Trebuchet MS" w:hAnsi="Trebuchet MS"/>
          <w:color w:val="000000"/>
          <w:sz w:val="20"/>
          <w:szCs w:val="20"/>
        </w:rPr>
        <w:t>22 Agora, pois, não sejais escarnecedores, para que os vossos grilhões não se façam mais fortes; porque da parte do Senhor Deus dos exércitos ouvi um decreto de destruição completa e decisiva, sobre toda terra.</w:t>
      </w:r>
    </w:p>
    <w:p>
      <w:pPr>
        <w:rPr>
          <w:rFonts w:ascii="Trebuchet MS" w:hAnsi="Trebuchet MS"/>
          <w:color w:val="000000"/>
          <w:sz w:val="20"/>
          <w:szCs w:val="20"/>
        </w:rPr>
      </w:pPr>
      <w:r>
        <w:rPr>
          <w:rFonts w:ascii="Trebuchet MS" w:hAnsi="Trebuchet MS"/>
          <w:color w:val="000000"/>
          <w:sz w:val="20"/>
          <w:szCs w:val="20"/>
        </w:rPr>
        <w:t>23 Inclinai os ouvidos, e ouvi a minha voz; escutai, e ouvi o meu discurso.</w:t>
      </w:r>
    </w:p>
    <w:p>
      <w:pPr>
        <w:rPr>
          <w:rFonts w:ascii="Trebuchet MS" w:hAnsi="Trebuchet MS"/>
          <w:color w:val="000000"/>
          <w:sz w:val="20"/>
          <w:szCs w:val="20"/>
        </w:rPr>
      </w:pPr>
      <w:r>
        <w:rPr>
          <w:rFonts w:ascii="Trebuchet MS" w:hAnsi="Trebuchet MS"/>
          <w:color w:val="000000"/>
          <w:sz w:val="20"/>
          <w:szCs w:val="20"/>
        </w:rPr>
        <w:t>24 Porventura lavra continuamente o lavrador, para semear? ou está sempre abrindo e esterroando a sua terra?</w:t>
      </w:r>
    </w:p>
    <w:p>
      <w:pPr>
        <w:rPr>
          <w:rFonts w:ascii="Trebuchet MS" w:hAnsi="Trebuchet MS"/>
          <w:color w:val="000000"/>
          <w:sz w:val="20"/>
          <w:szCs w:val="20"/>
        </w:rPr>
      </w:pPr>
      <w:r>
        <w:rPr>
          <w:rFonts w:ascii="Trebuchet MS" w:hAnsi="Trebuchet MS"/>
          <w:color w:val="000000"/>
          <w:sz w:val="20"/>
          <w:szCs w:val="20"/>
        </w:rPr>
        <w:t>25 Não é antes assim: quando já tem nivelado a sua superfície, não espalha a nigela, não semeia o cominho, não lança nela o trigo em leiras, ou cevada no lugar determinado, ou a espelta na margem?</w:t>
      </w:r>
    </w:p>
    <w:p>
      <w:pPr>
        <w:rPr>
          <w:rFonts w:ascii="Trebuchet MS" w:hAnsi="Trebuchet MS"/>
          <w:color w:val="000000"/>
          <w:sz w:val="20"/>
          <w:szCs w:val="20"/>
        </w:rPr>
      </w:pPr>
      <w:r>
        <w:rPr>
          <w:rFonts w:ascii="Trebuchet MS" w:hAnsi="Trebuchet MS"/>
          <w:color w:val="000000"/>
          <w:sz w:val="20"/>
          <w:szCs w:val="20"/>
        </w:rPr>
        <w:t>26 Pois o seu Deus o instrui devidamente e o ensina.</w:t>
      </w:r>
    </w:p>
    <w:p>
      <w:pPr>
        <w:rPr>
          <w:rFonts w:ascii="Trebuchet MS" w:hAnsi="Trebuchet MS"/>
          <w:color w:val="000000"/>
          <w:sz w:val="20"/>
          <w:szCs w:val="20"/>
        </w:rPr>
      </w:pPr>
      <w:r>
        <w:rPr>
          <w:rFonts w:ascii="Trebuchet MS" w:hAnsi="Trebuchet MS"/>
          <w:color w:val="000000"/>
          <w:sz w:val="20"/>
          <w:szCs w:val="20"/>
        </w:rPr>
        <w:t>27 Porque a nigela não se trilha com instrumento de trilhar, nem sobre o cominho passa a roda de carro; mas a nigela é debulhada com uma vara, e o cominho com um pau.</w:t>
      </w:r>
    </w:p>
    <w:p>
      <w:pPr>
        <w:rPr>
          <w:rFonts w:ascii="Trebuchet MS" w:hAnsi="Trebuchet MS"/>
          <w:color w:val="000000"/>
          <w:sz w:val="20"/>
          <w:szCs w:val="20"/>
        </w:rPr>
      </w:pPr>
      <w:r>
        <w:rPr>
          <w:rFonts w:ascii="Trebuchet MS" w:hAnsi="Trebuchet MS"/>
          <w:color w:val="000000"/>
          <w:sz w:val="20"/>
          <w:szCs w:val="20"/>
        </w:rPr>
        <w:t>28 Acaso é esmiuçado o trigo? não; não se trilha continuamente, nem se esmiúça com as rodas do seu carro e os seus cavalos; não se esmiúça.</w:t>
      </w:r>
    </w:p>
    <w:p>
      <w:pPr>
        <w:rPr>
          <w:rFonts w:ascii="Trebuchet MS" w:hAnsi="Trebuchet MS"/>
          <w:color w:val="000000"/>
          <w:sz w:val="20"/>
          <w:szCs w:val="20"/>
        </w:rPr>
      </w:pPr>
      <w:r>
        <w:rPr>
          <w:rFonts w:ascii="Trebuchet MS" w:hAnsi="Trebuchet MS"/>
          <w:color w:val="000000"/>
          <w:sz w:val="20"/>
          <w:szCs w:val="20"/>
        </w:rPr>
        <w:t>29 Até isso procede do Senhor dos exércitos, que é maravilhoso em conselho e grande em obra.</w:t>
      </w:r>
    </w:p>
    <w:p>
      <w:pPr>
        <w:pStyle w:val="P13"/>
        <w:rPr>
          <w:rFonts w:ascii="Trebuchet MS" w:hAnsi="Trebuchet MS"/>
          <w:color w:val="000000"/>
          <w:sz w:val="22"/>
          <w:szCs w:val="22"/>
        </w:rPr>
      </w:pPr>
      <w:bookmarkStart w:id="765" w:name="_Toc147528669"/>
      <w:r>
        <w:rPr>
          <w:rFonts w:ascii="Trebuchet MS" w:hAnsi="Trebuchet MS"/>
          <w:color w:val="000000"/>
          <w:sz w:val="22"/>
          <w:szCs w:val="22"/>
        </w:rPr>
        <w:t xml:space="preserve"> ISAÍAS 29</w:t>
      </w:r>
      <w:bookmarkEnd w:id="765"/>
    </w:p>
    <w:p>
      <w:pPr>
        <w:rPr>
          <w:rFonts w:ascii="Trebuchet MS" w:hAnsi="Trebuchet MS"/>
          <w:color w:val="000000"/>
          <w:sz w:val="20"/>
          <w:szCs w:val="20"/>
        </w:rPr>
      </w:pPr>
      <w:r>
        <w:rPr>
          <w:rFonts w:ascii="Trebuchet MS" w:hAnsi="Trebuchet MS"/>
          <w:color w:val="000000"/>
          <w:sz w:val="20"/>
          <w:szCs w:val="20"/>
        </w:rPr>
        <w:t>1 Ah! Ariel, Ariel, cidade onde Davi acampou! Acrescentai ano a ano; completem as festas o seu ciclo.</w:t>
      </w:r>
    </w:p>
    <w:p>
      <w:pPr>
        <w:rPr>
          <w:rFonts w:ascii="Trebuchet MS" w:hAnsi="Trebuchet MS"/>
          <w:color w:val="000000"/>
          <w:sz w:val="20"/>
          <w:szCs w:val="20"/>
        </w:rPr>
      </w:pPr>
      <w:r>
        <w:rPr>
          <w:rFonts w:ascii="Trebuchet MS" w:hAnsi="Trebuchet MS"/>
          <w:color w:val="000000"/>
          <w:sz w:val="20"/>
          <w:szCs w:val="20"/>
        </w:rPr>
        <w:t>2 Então porei Ariel em aperto, e haverá pranto e lamentação; e ela será para mim como Ariel.</w:t>
      </w:r>
    </w:p>
    <w:p>
      <w:pPr>
        <w:rPr>
          <w:rFonts w:ascii="Trebuchet MS" w:hAnsi="Trebuchet MS"/>
          <w:color w:val="000000"/>
          <w:sz w:val="20"/>
          <w:szCs w:val="20"/>
        </w:rPr>
      </w:pPr>
      <w:r>
        <w:rPr>
          <w:rFonts w:ascii="Trebuchet MS" w:hAnsi="Trebuchet MS"/>
          <w:color w:val="000000"/>
          <w:sz w:val="20"/>
          <w:szCs w:val="20"/>
        </w:rPr>
        <w:t>3 Acamparei contra ti em redor, e te sitiarei com baluartes, e levantarei tranqueiras contra ti.</w:t>
      </w:r>
    </w:p>
    <w:p>
      <w:pPr>
        <w:rPr>
          <w:rFonts w:ascii="Trebuchet MS" w:hAnsi="Trebuchet MS"/>
          <w:color w:val="000000"/>
          <w:sz w:val="20"/>
          <w:szCs w:val="20"/>
        </w:rPr>
      </w:pPr>
      <w:r>
        <w:rPr>
          <w:rFonts w:ascii="Trebuchet MS" w:hAnsi="Trebuchet MS"/>
          <w:color w:val="000000"/>
          <w:sz w:val="20"/>
          <w:szCs w:val="20"/>
        </w:rPr>
        <w:t>4 Então serás abatida, falarás de debaixo da terra, e a tua fala desde o pó sairá fraca; e será a tua voz debaixo da terra, como a dum necromante, e a tua fala assobiará desde o pó.</w:t>
      </w:r>
    </w:p>
    <w:p>
      <w:pPr>
        <w:rPr>
          <w:rFonts w:ascii="Trebuchet MS" w:hAnsi="Trebuchet MS"/>
          <w:color w:val="000000"/>
          <w:sz w:val="20"/>
          <w:szCs w:val="20"/>
        </w:rPr>
      </w:pPr>
      <w:r>
        <w:rPr>
          <w:rFonts w:ascii="Trebuchet MS" w:hAnsi="Trebuchet MS"/>
          <w:color w:val="000000"/>
          <w:sz w:val="20"/>
          <w:szCs w:val="20"/>
        </w:rPr>
        <w:t>5 E a multidão dos teus inimigos será como o pó miúdo, e a multidão dos terríveis como a pragana que passa; e isso acontecerá num momento, repentinamente.</w:t>
      </w:r>
    </w:p>
    <w:p>
      <w:pPr>
        <w:rPr>
          <w:rFonts w:ascii="Trebuchet MS" w:hAnsi="Trebuchet MS"/>
          <w:color w:val="000000"/>
          <w:sz w:val="20"/>
          <w:szCs w:val="20"/>
        </w:rPr>
      </w:pPr>
      <w:r>
        <w:rPr>
          <w:rFonts w:ascii="Trebuchet MS" w:hAnsi="Trebuchet MS"/>
          <w:color w:val="000000"/>
          <w:sz w:val="20"/>
          <w:szCs w:val="20"/>
        </w:rPr>
        <w:t>6 Da parte do Senhor dos exércitos será ela visitada com trovões, e com terremotos, e grande ruído, como tufão, e tempestade, e labareda de fogo consumidor.</w:t>
      </w:r>
    </w:p>
    <w:p>
      <w:pPr>
        <w:rPr>
          <w:rFonts w:ascii="Trebuchet MS" w:hAnsi="Trebuchet MS"/>
          <w:color w:val="000000"/>
          <w:sz w:val="20"/>
          <w:szCs w:val="20"/>
        </w:rPr>
      </w:pPr>
      <w:r>
        <w:rPr>
          <w:rFonts w:ascii="Trebuchet MS" w:hAnsi="Trebuchet MS"/>
          <w:color w:val="000000"/>
          <w:sz w:val="20"/>
          <w:szCs w:val="20"/>
        </w:rPr>
        <w:t>7 E como o sonho e uma visão de noite será a multidão de todas as nações que hão de pelejar contra Ariel, sim a multidão de todos os que pelejarem contra ela e contra a sua fortaleza e a puserem em aperto.</w:t>
      </w:r>
    </w:p>
    <w:p>
      <w:pPr>
        <w:rPr>
          <w:rFonts w:ascii="Trebuchet MS" w:hAnsi="Trebuchet MS"/>
          <w:color w:val="000000"/>
          <w:sz w:val="20"/>
          <w:szCs w:val="20"/>
        </w:rPr>
      </w:pPr>
      <w:r>
        <w:rPr>
          <w:rFonts w:ascii="Trebuchet MS" w:hAnsi="Trebuchet MS"/>
          <w:color w:val="000000"/>
          <w:sz w:val="20"/>
          <w:szCs w:val="20"/>
        </w:rPr>
        <w:t>8 Será também como o faminto que sonha que está a comer, mas, acordando, sente-se vazio; ou como o sedento que sonha que está a beber, mas, acordando, desfalecido se acha, e ainda com sede; assim será a multidão de todas as nações que pelejarem contra o monte Sião.</w:t>
      </w:r>
    </w:p>
    <w:p>
      <w:pPr>
        <w:rPr>
          <w:rFonts w:ascii="Trebuchet MS" w:hAnsi="Trebuchet MS"/>
          <w:color w:val="000000"/>
          <w:sz w:val="20"/>
          <w:szCs w:val="20"/>
        </w:rPr>
      </w:pPr>
      <w:r>
        <w:rPr>
          <w:rFonts w:ascii="Trebuchet MS" w:hAnsi="Trebuchet MS"/>
          <w:color w:val="000000"/>
          <w:sz w:val="20"/>
          <w:szCs w:val="20"/>
        </w:rPr>
        <w:t>9 Pasmai, e maravilhai-vos; cegai-vos e ficai cegos; bêbedos estão, mas não de vinho, andam cambaleando, mas não de bebida forte.</w:t>
      </w:r>
    </w:p>
    <w:p>
      <w:pPr>
        <w:rPr>
          <w:rFonts w:ascii="Trebuchet MS" w:hAnsi="Trebuchet MS"/>
          <w:color w:val="000000"/>
          <w:sz w:val="20"/>
          <w:szCs w:val="20"/>
        </w:rPr>
      </w:pPr>
      <w:r>
        <w:rPr>
          <w:rFonts w:ascii="Trebuchet MS" w:hAnsi="Trebuchet MS"/>
          <w:color w:val="000000"/>
          <w:sz w:val="20"/>
          <w:szCs w:val="20"/>
        </w:rPr>
        <w:t>10 Porque o Senhor derramou sobre vós um espírito de profundo sono, e fechou os vossos olhos, os profetas; e vendou as vossas cabeças, os videntes.</w:t>
      </w:r>
    </w:p>
    <w:p>
      <w:pPr>
        <w:rPr>
          <w:rFonts w:ascii="Trebuchet MS" w:hAnsi="Trebuchet MS"/>
          <w:color w:val="000000"/>
          <w:sz w:val="20"/>
          <w:szCs w:val="20"/>
        </w:rPr>
      </w:pPr>
      <w:r>
        <w:rPr>
          <w:rFonts w:ascii="Trebuchet MS" w:hAnsi="Trebuchet MS"/>
          <w:color w:val="000000"/>
          <w:sz w:val="20"/>
          <w:szCs w:val="20"/>
        </w:rPr>
        <w:t>11 Pelo que toda visão vos é como as palavras dum livro selado que se dá ao que sabe ler, dizendo: Ora lê isto; e ele responde: Não posso, porque está selado.</w:t>
      </w:r>
    </w:p>
    <w:p>
      <w:pPr>
        <w:rPr>
          <w:rFonts w:ascii="Trebuchet MS" w:hAnsi="Trebuchet MS"/>
          <w:color w:val="000000"/>
          <w:sz w:val="20"/>
          <w:szCs w:val="20"/>
        </w:rPr>
      </w:pPr>
      <w:r>
        <w:rPr>
          <w:rFonts w:ascii="Trebuchet MS" w:hAnsi="Trebuchet MS"/>
          <w:color w:val="000000"/>
          <w:sz w:val="20"/>
          <w:szCs w:val="20"/>
        </w:rPr>
        <w:t>12 Ou dá-se o livro ao que não sabe ler, dizendo: Ora lê isto; e ele responde: Não sei ler.</w:t>
      </w:r>
    </w:p>
    <w:p>
      <w:pPr>
        <w:rPr>
          <w:rFonts w:ascii="Trebuchet MS" w:hAnsi="Trebuchet MS"/>
          <w:color w:val="000000"/>
          <w:sz w:val="20"/>
          <w:szCs w:val="20"/>
        </w:rPr>
      </w:pPr>
      <w:r>
        <w:rPr>
          <w:rFonts w:ascii="Trebuchet MS" w:hAnsi="Trebuchet MS"/>
          <w:color w:val="000000"/>
          <w:sz w:val="20"/>
          <w:szCs w:val="20"/>
        </w:rPr>
        <w:t>13 Por isso o Senhor disse: Pois que este povo se aproxima de mim, e com a sua boca e com os seus lábios me honra, mas tem afastado para longe de mim o seu coração, e o seu temor para comigo consiste em mandamentos de homens, aprendidos de cor;</w:t>
      </w:r>
    </w:p>
    <w:p>
      <w:pPr>
        <w:rPr>
          <w:rFonts w:ascii="Trebuchet MS" w:hAnsi="Trebuchet MS"/>
          <w:color w:val="000000"/>
          <w:sz w:val="20"/>
          <w:szCs w:val="20"/>
        </w:rPr>
      </w:pPr>
      <w:r>
        <w:rPr>
          <w:rFonts w:ascii="Trebuchet MS" w:hAnsi="Trebuchet MS"/>
          <w:color w:val="000000"/>
          <w:sz w:val="20"/>
          <w:szCs w:val="20"/>
        </w:rPr>
        <w:t>14 portanto eis que continuarei a fazer uma obra maravilhosa com este povo, sim uma obra maravilhosa e um assombro; e a sabedoria dos seus sábios perecerá, e o entendimento dos seus entendidos se esconderá.</w:t>
      </w:r>
    </w:p>
    <w:p>
      <w:pPr>
        <w:rPr>
          <w:rFonts w:ascii="Trebuchet MS" w:hAnsi="Trebuchet MS"/>
          <w:color w:val="000000"/>
          <w:sz w:val="20"/>
          <w:szCs w:val="20"/>
        </w:rPr>
      </w:pPr>
      <w:r>
        <w:rPr>
          <w:rFonts w:ascii="Trebuchet MS" w:hAnsi="Trebuchet MS"/>
          <w:color w:val="000000"/>
          <w:sz w:val="20"/>
          <w:szCs w:val="20"/>
        </w:rPr>
        <w:t>15 Ai dos que escondem profundamente o seu propósito do Senhor, e fazem as suas obras às escuras, e dizem: Quem nos vê? e quem nos conhece?</w:t>
      </w:r>
    </w:p>
    <w:p>
      <w:pPr>
        <w:rPr>
          <w:rFonts w:ascii="Trebuchet MS" w:hAnsi="Trebuchet MS"/>
          <w:color w:val="000000"/>
          <w:sz w:val="20"/>
          <w:szCs w:val="20"/>
        </w:rPr>
      </w:pPr>
      <w:r>
        <w:rPr>
          <w:rFonts w:ascii="Trebuchet MS" w:hAnsi="Trebuchet MS"/>
          <w:color w:val="000000"/>
          <w:sz w:val="20"/>
          <w:szCs w:val="20"/>
        </w:rPr>
        <w:t>16 Vós tudo perverteis! Acaso o oleiro há de ser reputado como barro, de modo que a obra diga do seu artífice: Ele não me fez; e o vaso formado diga de quem o formou: Ele não tem entendimento?</w:t>
      </w:r>
    </w:p>
    <w:p>
      <w:pPr>
        <w:rPr>
          <w:rFonts w:ascii="Trebuchet MS" w:hAnsi="Trebuchet MS"/>
          <w:color w:val="000000"/>
          <w:sz w:val="20"/>
          <w:szCs w:val="20"/>
        </w:rPr>
      </w:pPr>
      <w:r>
        <w:rPr>
          <w:rFonts w:ascii="Trebuchet MS" w:hAnsi="Trebuchet MS"/>
          <w:color w:val="000000"/>
          <w:sz w:val="20"/>
          <w:szCs w:val="20"/>
        </w:rPr>
        <w:t>17 Porventura dentro ainda de muito pouco tempo não se converterá o Líbano em campo fértil? e o campo fértil não se reputará por um bosque?</w:t>
      </w:r>
    </w:p>
    <w:p>
      <w:pPr>
        <w:rPr>
          <w:rFonts w:ascii="Trebuchet MS" w:hAnsi="Trebuchet MS"/>
          <w:color w:val="000000"/>
          <w:sz w:val="20"/>
          <w:szCs w:val="20"/>
        </w:rPr>
      </w:pPr>
      <w:r>
        <w:rPr>
          <w:rFonts w:ascii="Trebuchet MS" w:hAnsi="Trebuchet MS"/>
          <w:color w:val="000000"/>
          <w:sz w:val="20"/>
          <w:szCs w:val="20"/>
        </w:rPr>
        <w:t>18 Naquele dia os surdos ouvirão as palavras do livro, e dentre a escuridão e dentre as trevas os olhos dos cegos a verão.</w:t>
      </w:r>
    </w:p>
    <w:p>
      <w:pPr>
        <w:rPr>
          <w:rFonts w:ascii="Trebuchet MS" w:hAnsi="Trebuchet MS"/>
          <w:color w:val="000000"/>
          <w:sz w:val="20"/>
          <w:szCs w:val="20"/>
        </w:rPr>
      </w:pPr>
      <w:r>
        <w:rPr>
          <w:rFonts w:ascii="Trebuchet MS" w:hAnsi="Trebuchet MS"/>
          <w:color w:val="000000"/>
          <w:sz w:val="20"/>
          <w:szCs w:val="20"/>
        </w:rPr>
        <w:t>19 E os mansos terão cada vez mais gozo no Senhor, e os pobres dentre os homens se alegrarão no santo de Israel.</w:t>
      </w:r>
    </w:p>
    <w:p>
      <w:pPr>
        <w:rPr>
          <w:rFonts w:ascii="Trebuchet MS" w:hAnsi="Trebuchet MS"/>
          <w:color w:val="000000"/>
          <w:sz w:val="20"/>
          <w:szCs w:val="20"/>
        </w:rPr>
      </w:pPr>
      <w:r>
        <w:rPr>
          <w:rFonts w:ascii="Trebuchet MS" w:hAnsi="Trebuchet MS"/>
          <w:color w:val="000000"/>
          <w:sz w:val="20"/>
          <w:szCs w:val="20"/>
        </w:rPr>
        <w:t>20 Porque o opressor é reduzido a nada, e não existe mais o escarnecedor, e todos os que se dão à iniqüidade são desarraigados;</w:t>
      </w:r>
    </w:p>
    <w:p>
      <w:pPr>
        <w:rPr>
          <w:rFonts w:ascii="Trebuchet MS" w:hAnsi="Trebuchet MS"/>
          <w:color w:val="000000"/>
          <w:sz w:val="20"/>
          <w:szCs w:val="20"/>
        </w:rPr>
      </w:pPr>
      <w:r>
        <w:rPr>
          <w:rFonts w:ascii="Trebuchet MS" w:hAnsi="Trebuchet MS"/>
          <w:color w:val="000000"/>
          <w:sz w:val="20"/>
          <w:szCs w:val="20"/>
        </w:rPr>
        <w:t>21 os que fazem por culpado o homem numa causa, os que armam laços ao que repreende na porta, e os que por um nada desviam o justo.</w:t>
      </w:r>
    </w:p>
    <w:p>
      <w:pPr>
        <w:rPr>
          <w:rFonts w:ascii="Trebuchet MS" w:hAnsi="Trebuchet MS"/>
          <w:color w:val="000000"/>
          <w:sz w:val="20"/>
          <w:szCs w:val="20"/>
        </w:rPr>
      </w:pPr>
      <w:r>
        <w:rPr>
          <w:rFonts w:ascii="Trebuchet MS" w:hAnsi="Trebuchet MS"/>
          <w:color w:val="000000"/>
          <w:sz w:val="20"/>
          <w:szCs w:val="20"/>
        </w:rPr>
        <w:t>22 Portanto o Senhor, que remiu a Abraão, assim diz acerca da casa de Jacó: Jacó não será agora envergonhado, nem agora se descorará a sua face.</w:t>
      </w:r>
    </w:p>
    <w:p>
      <w:pPr>
        <w:rPr>
          <w:rFonts w:ascii="Trebuchet MS" w:hAnsi="Trebuchet MS"/>
          <w:color w:val="000000"/>
          <w:sz w:val="20"/>
          <w:szCs w:val="20"/>
        </w:rPr>
      </w:pPr>
      <w:r>
        <w:rPr>
          <w:rFonts w:ascii="Trebuchet MS" w:hAnsi="Trebuchet MS"/>
          <w:color w:val="000000"/>
          <w:sz w:val="20"/>
          <w:szCs w:val="20"/>
        </w:rPr>
        <w:t>23 Mas quando virem seus filhos a obra das minhas mãos no meio deles, santificarão o meu nome; sim santificarão ao Santo de Jacó, e temerão ao Deus de Israel.</w:t>
      </w:r>
    </w:p>
    <w:p>
      <w:pPr>
        <w:rPr>
          <w:rFonts w:ascii="Trebuchet MS" w:hAnsi="Trebuchet MS"/>
          <w:color w:val="000000"/>
          <w:sz w:val="20"/>
          <w:szCs w:val="20"/>
        </w:rPr>
      </w:pPr>
      <w:r>
        <w:rPr>
          <w:rFonts w:ascii="Trebuchet MS" w:hAnsi="Trebuchet MS"/>
          <w:color w:val="000000"/>
          <w:sz w:val="20"/>
          <w:szCs w:val="20"/>
        </w:rPr>
        <w:t>24 E os errados de espírito virão a ter entendimento, e os murmuradores aprenderão instrução.</w:t>
      </w:r>
    </w:p>
    <w:p>
      <w:pPr>
        <w:pStyle w:val="P13"/>
        <w:rPr>
          <w:rFonts w:ascii="Trebuchet MS" w:hAnsi="Trebuchet MS"/>
          <w:color w:val="000000"/>
          <w:sz w:val="22"/>
          <w:szCs w:val="22"/>
        </w:rPr>
      </w:pPr>
      <w:bookmarkStart w:id="766" w:name="_Toc147528670"/>
      <w:r>
        <w:rPr>
          <w:rFonts w:ascii="Trebuchet MS" w:hAnsi="Trebuchet MS"/>
          <w:color w:val="000000"/>
          <w:sz w:val="22"/>
          <w:szCs w:val="22"/>
        </w:rPr>
        <w:t xml:space="preserve"> ISAÍAS 30</w:t>
      </w:r>
      <w:bookmarkEnd w:id="766"/>
    </w:p>
    <w:p>
      <w:pPr>
        <w:rPr>
          <w:rFonts w:ascii="Trebuchet MS" w:hAnsi="Trebuchet MS"/>
          <w:color w:val="000000"/>
          <w:sz w:val="20"/>
          <w:szCs w:val="20"/>
        </w:rPr>
      </w:pPr>
      <w:r>
        <w:rPr>
          <w:rFonts w:ascii="Trebuchet MS" w:hAnsi="Trebuchet MS"/>
          <w:color w:val="000000"/>
          <w:sz w:val="20"/>
          <w:szCs w:val="20"/>
        </w:rPr>
        <w:t>1 Ai dos filhos rebeldes, diz o Senhor, que tomam conselho, mas não de mim; e que fazem aliança, mas não pelo meu espírito, para acrescentarem pecado a pecado;</w:t>
      </w:r>
    </w:p>
    <w:p>
      <w:pPr>
        <w:rPr>
          <w:rFonts w:ascii="Trebuchet MS" w:hAnsi="Trebuchet MS"/>
          <w:color w:val="000000"/>
          <w:sz w:val="20"/>
          <w:szCs w:val="20"/>
        </w:rPr>
      </w:pPr>
      <w:r>
        <w:rPr>
          <w:rFonts w:ascii="Trebuchet MS" w:hAnsi="Trebuchet MS"/>
          <w:color w:val="000000"/>
          <w:sz w:val="20"/>
          <w:szCs w:val="20"/>
        </w:rPr>
        <w:t>2 que se põem a caminho para descer ao Egito, sem pedirem o meu conselho; para se fortificarem com a força de Faraó, e para confiarem na sombra do Egito!</w:t>
      </w:r>
    </w:p>
    <w:p>
      <w:pPr>
        <w:rPr>
          <w:rFonts w:ascii="Trebuchet MS" w:hAnsi="Trebuchet MS"/>
          <w:color w:val="000000"/>
          <w:sz w:val="20"/>
          <w:szCs w:val="20"/>
        </w:rPr>
      </w:pPr>
      <w:r>
        <w:rPr>
          <w:rFonts w:ascii="Trebuchet MS" w:hAnsi="Trebuchet MS"/>
          <w:color w:val="000000"/>
          <w:sz w:val="20"/>
          <w:szCs w:val="20"/>
        </w:rPr>
        <w:t>3 Portanto, a força de Faraó se vos tornará em vergonha, e a confiança na sombra do Egito em confusão.</w:t>
      </w:r>
    </w:p>
    <w:p>
      <w:pPr>
        <w:rPr>
          <w:rFonts w:ascii="Trebuchet MS" w:hAnsi="Trebuchet MS"/>
          <w:color w:val="000000"/>
          <w:sz w:val="20"/>
          <w:szCs w:val="20"/>
        </w:rPr>
      </w:pPr>
      <w:r>
        <w:rPr>
          <w:rFonts w:ascii="Trebuchet MS" w:hAnsi="Trebuchet MS"/>
          <w:color w:val="000000"/>
          <w:sz w:val="20"/>
          <w:szCs w:val="20"/>
        </w:rPr>
        <w:t>4 Pois embora os seus oficiais estejam em Zoã, e os seus embaixadores cheguem a Hanes,</w:t>
      </w:r>
    </w:p>
    <w:p>
      <w:pPr>
        <w:rPr>
          <w:rFonts w:ascii="Trebuchet MS" w:hAnsi="Trebuchet MS"/>
          <w:color w:val="000000"/>
          <w:sz w:val="20"/>
          <w:szCs w:val="20"/>
        </w:rPr>
      </w:pPr>
      <w:r>
        <w:rPr>
          <w:rFonts w:ascii="Trebuchet MS" w:hAnsi="Trebuchet MS"/>
          <w:color w:val="000000"/>
          <w:sz w:val="20"/>
          <w:szCs w:val="20"/>
        </w:rPr>
        <w:t>5 eles se envergonharão de um povo que de nada lhes servirá, nem de ajuda, nem de proveito, porém de vergonha como também de opróbrio.</w:t>
      </w:r>
    </w:p>
    <w:p>
      <w:pPr>
        <w:rPr>
          <w:rFonts w:ascii="Trebuchet MS" w:hAnsi="Trebuchet MS"/>
          <w:color w:val="000000"/>
          <w:sz w:val="20"/>
          <w:szCs w:val="20"/>
        </w:rPr>
      </w:pPr>
      <w:r>
        <w:rPr>
          <w:rFonts w:ascii="Trebuchet MS" w:hAnsi="Trebuchet MS"/>
          <w:color w:val="000000"/>
          <w:sz w:val="20"/>
          <w:szCs w:val="20"/>
        </w:rPr>
        <w:t>6 Oráculo contra a Besta do Sul. Através da terra de aflição e de angústia, de onde vem a leoa e o leão, o basilisco, a áspide e a serpente voadora, levam às costas de jumentinhos as suas riquezas, e sobre as corcovas de camelos os seus tesouros, a um povo que de nada lhes aproveitará.</w:t>
      </w:r>
    </w:p>
    <w:p>
      <w:pPr>
        <w:rPr>
          <w:rFonts w:ascii="Trebuchet MS" w:hAnsi="Trebuchet MS"/>
          <w:color w:val="000000"/>
          <w:sz w:val="20"/>
          <w:szCs w:val="20"/>
        </w:rPr>
      </w:pPr>
      <w:r>
        <w:rPr>
          <w:rFonts w:ascii="Trebuchet MS" w:hAnsi="Trebuchet MS"/>
          <w:color w:val="000000"/>
          <w:sz w:val="20"/>
          <w:szCs w:val="20"/>
        </w:rPr>
        <w:t>7 Pois o Egito os ajuda em vão, e para nenhum fim; pelo que lhe tenho chamado Raabe que não se move.</w:t>
      </w:r>
    </w:p>
    <w:p>
      <w:pPr>
        <w:rPr>
          <w:rFonts w:ascii="Trebuchet MS" w:hAnsi="Trebuchet MS"/>
          <w:color w:val="000000"/>
          <w:sz w:val="20"/>
          <w:szCs w:val="20"/>
        </w:rPr>
      </w:pPr>
      <w:r>
        <w:rPr>
          <w:rFonts w:ascii="Trebuchet MS" w:hAnsi="Trebuchet MS"/>
          <w:color w:val="000000"/>
          <w:sz w:val="20"/>
          <w:szCs w:val="20"/>
        </w:rPr>
        <w:t>8 Vai pois agora, escreve isso numa tábua perante eles, registra-o num livro; para que fique como testemunho para o tempo vindouro, para sempre.</w:t>
      </w:r>
    </w:p>
    <w:p>
      <w:pPr>
        <w:rPr>
          <w:rFonts w:ascii="Trebuchet MS" w:hAnsi="Trebuchet MS"/>
          <w:color w:val="000000"/>
          <w:sz w:val="20"/>
          <w:szCs w:val="20"/>
        </w:rPr>
      </w:pPr>
      <w:r>
        <w:rPr>
          <w:rFonts w:ascii="Trebuchet MS" w:hAnsi="Trebuchet MS"/>
          <w:color w:val="000000"/>
          <w:sz w:val="20"/>
          <w:szCs w:val="20"/>
        </w:rPr>
        <w:t>9 Pois este é um povo rebelde, filhos mentirosos, filhos que não querem ouvir a lei do Senhor;</w:t>
      </w:r>
    </w:p>
    <w:p>
      <w:pPr>
        <w:rPr>
          <w:rFonts w:ascii="Trebuchet MS" w:hAnsi="Trebuchet MS"/>
          <w:color w:val="000000"/>
          <w:sz w:val="20"/>
          <w:szCs w:val="20"/>
        </w:rPr>
      </w:pPr>
      <w:r>
        <w:rPr>
          <w:rFonts w:ascii="Trebuchet MS" w:hAnsi="Trebuchet MS"/>
          <w:color w:val="000000"/>
          <w:sz w:val="20"/>
          <w:szCs w:val="20"/>
        </w:rPr>
        <w:t>10 que dizem aos videntes: Não vejais; e aos profetas: Não profetizeis para nós o que é reto; dizei-nos coisas aprazíveis, e profetizai-nos ilusões;</w:t>
      </w:r>
    </w:p>
    <w:p>
      <w:pPr>
        <w:rPr>
          <w:rFonts w:ascii="Trebuchet MS" w:hAnsi="Trebuchet MS"/>
          <w:color w:val="000000"/>
          <w:sz w:val="20"/>
          <w:szCs w:val="20"/>
        </w:rPr>
      </w:pPr>
      <w:r>
        <w:rPr>
          <w:rFonts w:ascii="Trebuchet MS" w:hAnsi="Trebuchet MS"/>
          <w:color w:val="000000"/>
          <w:sz w:val="20"/>
          <w:szCs w:val="20"/>
        </w:rPr>
        <w:t>11 desviai-vos do caminho, apartai-vos da vereda; fazei que o Santo de Israel deixe de estar perante nós.</w:t>
      </w:r>
    </w:p>
    <w:p>
      <w:pPr>
        <w:rPr>
          <w:rFonts w:ascii="Trebuchet MS" w:hAnsi="Trebuchet MS"/>
          <w:color w:val="000000"/>
          <w:sz w:val="20"/>
          <w:szCs w:val="20"/>
        </w:rPr>
      </w:pPr>
      <w:r>
        <w:rPr>
          <w:rFonts w:ascii="Trebuchet MS" w:hAnsi="Trebuchet MS"/>
          <w:color w:val="000000"/>
          <w:sz w:val="20"/>
          <w:szCs w:val="20"/>
        </w:rPr>
        <w:t>12 Pelo que assim diz o Santo de Israel: Visto como rejeitais esta palavra, e confiais na opressão e na perversidade, e sobre elas vos estribais,</w:t>
      </w:r>
    </w:p>
    <w:p>
      <w:pPr>
        <w:rPr>
          <w:rFonts w:ascii="Trebuchet MS" w:hAnsi="Trebuchet MS"/>
          <w:color w:val="000000"/>
          <w:sz w:val="20"/>
          <w:szCs w:val="20"/>
        </w:rPr>
      </w:pPr>
      <w:r>
        <w:rPr>
          <w:rFonts w:ascii="Trebuchet MS" w:hAnsi="Trebuchet MS"/>
          <w:color w:val="000000"/>
          <w:sz w:val="20"/>
          <w:szCs w:val="20"/>
        </w:rPr>
        <w:t>13 por isso esta maldade vos será como brecha que, prestes a cair, já forma barriga num alto muro, cuja queda virá subitamente, num momento.</w:t>
      </w:r>
    </w:p>
    <w:p>
      <w:pPr>
        <w:rPr>
          <w:rFonts w:ascii="Trebuchet MS" w:hAnsi="Trebuchet MS"/>
          <w:color w:val="000000"/>
          <w:sz w:val="20"/>
          <w:szCs w:val="20"/>
        </w:rPr>
      </w:pPr>
      <w:r>
        <w:rPr>
          <w:rFonts w:ascii="Trebuchet MS" w:hAnsi="Trebuchet MS"/>
          <w:color w:val="000000"/>
          <w:sz w:val="20"/>
          <w:szCs w:val="20"/>
        </w:rPr>
        <w:t>14 E ele o quebrará como se quebra o vaso do oleiro, despedaçando-o por completo, de modo que não se achará entre os seus pedaços um caco que sirva para tomar fogo da lareira, ou tirar água da poça.</w:t>
      </w:r>
    </w:p>
    <w:p>
      <w:pPr>
        <w:rPr>
          <w:rFonts w:ascii="Trebuchet MS" w:hAnsi="Trebuchet MS"/>
          <w:color w:val="000000"/>
          <w:sz w:val="20"/>
          <w:szCs w:val="20"/>
        </w:rPr>
      </w:pPr>
      <w:r>
        <w:rPr>
          <w:rFonts w:ascii="Trebuchet MS" w:hAnsi="Trebuchet MS"/>
          <w:color w:val="000000"/>
          <w:sz w:val="20"/>
          <w:szCs w:val="20"/>
        </w:rPr>
        <w:t>15 Pois assim diz o Senhor Deus, o Santo de Israel: Voltando e descansando, sereis salvos; no sossego e na confiança estará a vossa força. Mas não quisestes;</w:t>
      </w:r>
    </w:p>
    <w:p>
      <w:pPr>
        <w:rPr>
          <w:rFonts w:ascii="Trebuchet MS" w:hAnsi="Trebuchet MS"/>
          <w:color w:val="000000"/>
          <w:sz w:val="20"/>
          <w:szCs w:val="20"/>
        </w:rPr>
      </w:pPr>
      <w:r>
        <w:rPr>
          <w:rFonts w:ascii="Trebuchet MS" w:hAnsi="Trebuchet MS"/>
          <w:color w:val="000000"/>
          <w:sz w:val="20"/>
          <w:szCs w:val="20"/>
        </w:rPr>
        <w:t>16 antes dissestes: Não; porém sobre cavalos fugiremos; portanto fugireis; e: Sobre cavalos ligeiros cavalgaremos; portanto hão de ser ligeiros os vossos perseguidores.</w:t>
      </w:r>
    </w:p>
    <w:p>
      <w:pPr>
        <w:rPr>
          <w:rFonts w:ascii="Trebuchet MS" w:hAnsi="Trebuchet MS"/>
          <w:color w:val="000000"/>
          <w:sz w:val="20"/>
          <w:szCs w:val="20"/>
        </w:rPr>
      </w:pPr>
      <w:r>
        <w:rPr>
          <w:rFonts w:ascii="Trebuchet MS" w:hAnsi="Trebuchet MS"/>
          <w:color w:val="000000"/>
          <w:sz w:val="20"/>
          <w:szCs w:val="20"/>
        </w:rPr>
        <w:t>17 Pela ameaça de um só fugirão mil; e pela ameaça de cinco vós fugireis; até que fiqueis como o mastro no cume do monte, e como o estandarte sobre o outeiro.</w:t>
      </w:r>
    </w:p>
    <w:p>
      <w:pPr>
        <w:rPr>
          <w:rFonts w:ascii="Trebuchet MS" w:hAnsi="Trebuchet MS"/>
          <w:color w:val="000000"/>
          <w:sz w:val="20"/>
          <w:szCs w:val="20"/>
        </w:rPr>
      </w:pPr>
      <w:r>
        <w:rPr>
          <w:rFonts w:ascii="Trebuchet MS" w:hAnsi="Trebuchet MS"/>
          <w:color w:val="000000"/>
          <w:sz w:val="20"/>
          <w:szCs w:val="20"/>
        </w:rPr>
        <w:t>18 Por isso o Senhor esperará, para ter misericórdia de vós; e por isso se levantará, para se compadecer de vós; porque o Senhor é um Deus de eqüidade; bem-aventurados todos os que por ele esperam.</w:t>
      </w:r>
    </w:p>
    <w:p>
      <w:pPr>
        <w:rPr>
          <w:rFonts w:ascii="Trebuchet MS" w:hAnsi="Trebuchet MS"/>
          <w:color w:val="000000"/>
          <w:sz w:val="20"/>
          <w:szCs w:val="20"/>
        </w:rPr>
      </w:pPr>
      <w:r>
        <w:rPr>
          <w:rFonts w:ascii="Trebuchet MS" w:hAnsi="Trebuchet MS"/>
          <w:color w:val="000000"/>
          <w:sz w:val="20"/>
          <w:szCs w:val="20"/>
        </w:rPr>
        <w:t>19 Na verdade o povo habitará em Sião, em Jerusalém; não chorarás mais; certamente se compadecerá de ti, à voz do teu clamor; e, ouvindo-a, te responderá.</w:t>
      </w:r>
    </w:p>
    <w:p>
      <w:pPr>
        <w:rPr>
          <w:rFonts w:ascii="Trebuchet MS" w:hAnsi="Trebuchet MS"/>
          <w:color w:val="000000"/>
          <w:sz w:val="20"/>
          <w:szCs w:val="20"/>
        </w:rPr>
      </w:pPr>
      <w:r>
        <w:rPr>
          <w:rFonts w:ascii="Trebuchet MS" w:hAnsi="Trebuchet MS"/>
          <w:color w:val="000000"/>
          <w:sz w:val="20"/>
          <w:szCs w:val="20"/>
        </w:rPr>
        <w:t>20 Embora vos dê o Senhor pão de angústia e água de aperto, contudo não se esconderão mais os teus mestres; antes os teus olhos os verão;</w:t>
      </w:r>
    </w:p>
    <w:p>
      <w:pPr>
        <w:rPr>
          <w:rFonts w:ascii="Trebuchet MS" w:hAnsi="Trebuchet MS"/>
          <w:color w:val="000000"/>
          <w:sz w:val="20"/>
          <w:szCs w:val="20"/>
        </w:rPr>
      </w:pPr>
      <w:r>
        <w:rPr>
          <w:rFonts w:ascii="Trebuchet MS" w:hAnsi="Trebuchet MS"/>
          <w:color w:val="000000"/>
          <w:sz w:val="20"/>
          <w:szCs w:val="20"/>
        </w:rPr>
        <w:t>21 e os teus ouvidos ouvirão a palavra do que está por detrás de ti, dizendo: Este é o caminho, andai nele; quando vos desviardes para a direita ou para a esquerda.</w:t>
      </w:r>
    </w:p>
    <w:p>
      <w:pPr>
        <w:rPr>
          <w:rFonts w:ascii="Trebuchet MS" w:hAnsi="Trebuchet MS"/>
          <w:color w:val="000000"/>
          <w:sz w:val="20"/>
          <w:szCs w:val="20"/>
        </w:rPr>
      </w:pPr>
      <w:r>
        <w:rPr>
          <w:rFonts w:ascii="Trebuchet MS" w:hAnsi="Trebuchet MS"/>
          <w:color w:val="000000"/>
          <w:sz w:val="20"/>
          <w:szCs w:val="20"/>
        </w:rPr>
        <w:t>22 E contaminareis a cobertura de prata das tuas imagens esculpidas, e o revestimento de ouro das tuas imagens fundidas; e as lançarás fora como coisa imunda; e lhes dirás: Fora daqui.</w:t>
      </w:r>
    </w:p>
    <w:p>
      <w:pPr>
        <w:rPr>
          <w:rFonts w:ascii="Trebuchet MS" w:hAnsi="Trebuchet MS"/>
          <w:color w:val="000000"/>
          <w:sz w:val="20"/>
          <w:szCs w:val="20"/>
        </w:rPr>
      </w:pPr>
      <w:r>
        <w:rPr>
          <w:rFonts w:ascii="Trebuchet MS" w:hAnsi="Trebuchet MS"/>
          <w:color w:val="000000"/>
          <w:sz w:val="20"/>
          <w:szCs w:val="20"/>
        </w:rPr>
        <w:t>23 Então ele te dará chuva para a tua semente, com que semeares a terra, e trigo como produto da terra, o qual será pingue e abundante. Naquele dia o teu gado pastará em largos pastos.</w:t>
      </w:r>
    </w:p>
    <w:p>
      <w:pPr>
        <w:rPr>
          <w:rFonts w:ascii="Trebuchet MS" w:hAnsi="Trebuchet MS"/>
          <w:color w:val="000000"/>
          <w:sz w:val="20"/>
          <w:szCs w:val="20"/>
        </w:rPr>
      </w:pPr>
      <w:r>
        <w:rPr>
          <w:rFonts w:ascii="Trebuchet MS" w:hAnsi="Trebuchet MS"/>
          <w:color w:val="000000"/>
          <w:sz w:val="20"/>
          <w:szCs w:val="20"/>
        </w:rPr>
        <w:t>24 Os bois e os jumentinhos que lavram a terra, comerão forragem com sal, que terá sido padejada com a pá e com o forcado,</w:t>
      </w:r>
    </w:p>
    <w:p>
      <w:pPr>
        <w:rPr>
          <w:rFonts w:ascii="Trebuchet MS" w:hAnsi="Trebuchet MS"/>
          <w:color w:val="000000"/>
          <w:sz w:val="20"/>
          <w:szCs w:val="20"/>
        </w:rPr>
      </w:pPr>
      <w:r>
        <w:rPr>
          <w:rFonts w:ascii="Trebuchet MS" w:hAnsi="Trebuchet MS"/>
          <w:color w:val="000000"/>
          <w:sz w:val="20"/>
          <w:szCs w:val="20"/>
        </w:rPr>
        <w:t>25 Sobre todo monte alto, e todo outeiro elevado haverá ribeiros e correntes de águas, no dia da grande matança, quando caírem as torres.</w:t>
      </w:r>
    </w:p>
    <w:p>
      <w:pPr>
        <w:rPr>
          <w:rFonts w:ascii="Trebuchet MS" w:hAnsi="Trebuchet MS"/>
          <w:color w:val="000000"/>
          <w:sz w:val="20"/>
          <w:szCs w:val="20"/>
        </w:rPr>
      </w:pPr>
      <w:r>
        <w:rPr>
          <w:rFonts w:ascii="Trebuchet MS" w:hAnsi="Trebuchet MS"/>
          <w:color w:val="000000"/>
          <w:sz w:val="20"/>
          <w:szCs w:val="20"/>
        </w:rPr>
        <w:t>26 E a luz da lua será como a luz do sol, e a luz do sol sete vezes maior, como a luz de sete dias, no dia em que o Senhor atar a contusão do seu povo, e curar a chaga da sua ferida.</w:t>
      </w:r>
    </w:p>
    <w:p>
      <w:pPr>
        <w:rPr>
          <w:rFonts w:ascii="Trebuchet MS" w:hAnsi="Trebuchet MS"/>
          <w:color w:val="000000"/>
          <w:sz w:val="20"/>
          <w:szCs w:val="20"/>
        </w:rPr>
      </w:pPr>
      <w:r>
        <w:rPr>
          <w:rFonts w:ascii="Trebuchet MS" w:hAnsi="Trebuchet MS"/>
          <w:color w:val="000000"/>
          <w:sz w:val="20"/>
          <w:szCs w:val="20"/>
        </w:rPr>
        <w:t>27 Eis que o nome do Senhor vem de longe ardendo na sua ira, e com densa nuvem de fumaça; os seus lábios estão cheios de indignação, e a sua língua é como um fogo consumidor;</w:t>
      </w:r>
    </w:p>
    <w:p>
      <w:pPr>
        <w:rPr>
          <w:rFonts w:ascii="Trebuchet MS" w:hAnsi="Trebuchet MS"/>
          <w:color w:val="000000"/>
          <w:sz w:val="20"/>
          <w:szCs w:val="20"/>
        </w:rPr>
      </w:pPr>
      <w:r>
        <w:rPr>
          <w:rFonts w:ascii="Trebuchet MS" w:hAnsi="Trebuchet MS"/>
          <w:color w:val="000000"/>
          <w:sz w:val="20"/>
          <w:szCs w:val="20"/>
        </w:rPr>
        <w:t>28 e a sua respiração é como o ribeiro transbordante, que chega até o pescoço, para peneirar as nações com peneira de destruição; e um freio de fazer errar estará nas queixadas dos povos.</w:t>
      </w:r>
    </w:p>
    <w:p>
      <w:pPr>
        <w:rPr>
          <w:rFonts w:ascii="Trebuchet MS" w:hAnsi="Trebuchet MS"/>
          <w:color w:val="000000"/>
          <w:sz w:val="20"/>
          <w:szCs w:val="20"/>
        </w:rPr>
      </w:pPr>
      <w:r>
        <w:rPr>
          <w:rFonts w:ascii="Trebuchet MS" w:hAnsi="Trebuchet MS"/>
          <w:color w:val="000000"/>
          <w:sz w:val="20"/>
          <w:szCs w:val="20"/>
        </w:rPr>
        <w:t>29 um cântico haverá entre vós, como na noite em que se celebra uma festa santa; e alegria de coração, como a daquele que sai ao som da flauta para vir ao monte do Senhor, à Rocha de Israel.</w:t>
      </w:r>
    </w:p>
    <w:p>
      <w:pPr>
        <w:rPr>
          <w:rFonts w:ascii="Trebuchet MS" w:hAnsi="Trebuchet MS"/>
          <w:color w:val="000000"/>
          <w:sz w:val="20"/>
          <w:szCs w:val="20"/>
        </w:rPr>
      </w:pPr>
      <w:r>
        <w:rPr>
          <w:rFonts w:ascii="Trebuchet MS" w:hAnsi="Trebuchet MS"/>
          <w:color w:val="000000"/>
          <w:sz w:val="20"/>
          <w:szCs w:val="20"/>
        </w:rPr>
        <w:t>30 O Senhor fará ouvir a sua voz majestosa, e mostrará a descida do seu braço, na indignação da sua ira, e a labareda dum fogo consumidor, e tempestade forte, e dilúvio e pedra de saraiva.</w:t>
      </w:r>
    </w:p>
    <w:p>
      <w:pPr>
        <w:rPr>
          <w:rFonts w:ascii="Trebuchet MS" w:hAnsi="Trebuchet MS"/>
          <w:color w:val="000000"/>
          <w:sz w:val="20"/>
          <w:szCs w:val="20"/>
        </w:rPr>
      </w:pPr>
      <w:r>
        <w:rPr>
          <w:rFonts w:ascii="Trebuchet MS" w:hAnsi="Trebuchet MS"/>
          <w:color w:val="000000"/>
          <w:sz w:val="20"/>
          <w:szCs w:val="20"/>
        </w:rPr>
        <w:t>31 Com a voz do Senhor será desfeita em pedaços a Assíria, quando ele a ferir com a vara.</w:t>
      </w:r>
    </w:p>
    <w:p>
      <w:pPr>
        <w:rPr>
          <w:rFonts w:ascii="Trebuchet MS" w:hAnsi="Trebuchet MS"/>
          <w:color w:val="000000"/>
          <w:sz w:val="20"/>
          <w:szCs w:val="20"/>
        </w:rPr>
      </w:pPr>
      <w:r>
        <w:rPr>
          <w:rFonts w:ascii="Trebuchet MS" w:hAnsi="Trebuchet MS"/>
          <w:color w:val="000000"/>
          <w:sz w:val="20"/>
          <w:szCs w:val="20"/>
        </w:rPr>
        <w:t>32 E a cada golpe do bordão de castigo, que o Senhor lhe der, haverá tamboris e harpas; e com combates de brandimento combaterá contra eles.</w:t>
      </w:r>
    </w:p>
    <w:p>
      <w:pPr>
        <w:rPr>
          <w:rFonts w:ascii="Trebuchet MS" w:hAnsi="Trebuchet MS"/>
          <w:color w:val="000000"/>
          <w:sz w:val="20"/>
          <w:szCs w:val="20"/>
        </w:rPr>
      </w:pPr>
      <w:r>
        <w:rPr>
          <w:rFonts w:ascii="Trebuchet MS" w:hAnsi="Trebuchet MS"/>
          <w:color w:val="000000"/>
          <w:sz w:val="20"/>
          <w:szCs w:val="20"/>
        </w:rPr>
        <w:t>33 Porque uma fogueira está, de há muito, preparada; sim, está preparada para o rei; fez-se profunda e larga; a sua pira é fogo, e tem muita lenha; o assopro do Senhor como torrente de enxofre a acende.</w:t>
      </w:r>
    </w:p>
    <w:p>
      <w:pPr>
        <w:pStyle w:val="P13"/>
        <w:rPr>
          <w:rFonts w:ascii="Trebuchet MS" w:hAnsi="Trebuchet MS"/>
          <w:color w:val="000000"/>
          <w:sz w:val="22"/>
          <w:szCs w:val="22"/>
        </w:rPr>
      </w:pPr>
      <w:bookmarkStart w:id="767" w:name="_Toc147528671"/>
      <w:r>
        <w:rPr>
          <w:rFonts w:ascii="Trebuchet MS" w:hAnsi="Trebuchet MS"/>
          <w:color w:val="000000"/>
          <w:sz w:val="22"/>
          <w:szCs w:val="22"/>
        </w:rPr>
        <w:t xml:space="preserve"> ISAÍAS 31</w:t>
      </w:r>
      <w:bookmarkEnd w:id="767"/>
    </w:p>
    <w:p>
      <w:pPr>
        <w:rPr>
          <w:rFonts w:ascii="Trebuchet MS" w:hAnsi="Trebuchet MS"/>
          <w:color w:val="000000"/>
          <w:sz w:val="20"/>
          <w:szCs w:val="20"/>
        </w:rPr>
      </w:pPr>
      <w:r>
        <w:rPr>
          <w:rFonts w:ascii="Trebuchet MS" w:hAnsi="Trebuchet MS"/>
          <w:color w:val="000000"/>
          <w:sz w:val="20"/>
          <w:szCs w:val="20"/>
        </w:rPr>
        <w:t>1 Ai dos que descem ao Egito a buscar socorro, e se estribam em cavalos, e têm confiança em carros, por serem muitos, e nos cavaleiros, por serem muito fortes; e não atentam para o Santo de Israel, e não buscam ao Senhor.</w:t>
      </w:r>
    </w:p>
    <w:p>
      <w:pPr>
        <w:rPr>
          <w:rFonts w:ascii="Trebuchet MS" w:hAnsi="Trebuchet MS"/>
          <w:color w:val="000000"/>
          <w:sz w:val="20"/>
          <w:szCs w:val="20"/>
        </w:rPr>
      </w:pPr>
      <w:r>
        <w:rPr>
          <w:rFonts w:ascii="Trebuchet MS" w:hAnsi="Trebuchet MS"/>
          <w:color w:val="000000"/>
          <w:sz w:val="20"/>
          <w:szCs w:val="20"/>
        </w:rPr>
        <w:t>2 Todavia também ele é sábio, e fará vir o mal, e não retirará as suas palavras; mas levantar-se-á contra a casa dos malfeitores, e contra a ajuda dos que praticam a iniqüidade.</w:t>
      </w:r>
    </w:p>
    <w:p>
      <w:pPr>
        <w:rPr>
          <w:rFonts w:ascii="Trebuchet MS" w:hAnsi="Trebuchet MS"/>
          <w:color w:val="000000"/>
          <w:sz w:val="20"/>
          <w:szCs w:val="20"/>
        </w:rPr>
      </w:pPr>
      <w:r>
        <w:rPr>
          <w:rFonts w:ascii="Trebuchet MS" w:hAnsi="Trebuchet MS"/>
          <w:color w:val="000000"/>
          <w:sz w:val="20"/>
          <w:szCs w:val="20"/>
        </w:rPr>
        <w:t>3 Ora os egípcios são homens, e não Deus; e os seus cavalos carne, e não espírito; e quando o Senhor estender a sua mão, tanto tropeçará quem dá auxílio, como cairá quem recebe auxílio, e todos juntamente serão consumidos.</w:t>
      </w:r>
    </w:p>
    <w:p>
      <w:pPr>
        <w:rPr>
          <w:rFonts w:ascii="Trebuchet MS" w:hAnsi="Trebuchet MS"/>
          <w:color w:val="000000"/>
          <w:sz w:val="20"/>
          <w:szCs w:val="20"/>
        </w:rPr>
      </w:pPr>
      <w:r>
        <w:rPr>
          <w:rFonts w:ascii="Trebuchet MS" w:hAnsi="Trebuchet MS"/>
          <w:color w:val="000000"/>
          <w:sz w:val="20"/>
          <w:szCs w:val="20"/>
        </w:rPr>
        <w:t>4 Pois assim me diz o Senhor: Como o leão e o cachorro do leão rugem sobre a sua presa, e quando se convoca contra eles uma multidão de pastores não se espantam das suas vozes, nem se abstêm pelo seu alarido, assim o Senhor dos exércitos descerá, para pelejar sobre o monte Sião, e sobre o seu outeiro.</w:t>
      </w:r>
    </w:p>
    <w:p>
      <w:pPr>
        <w:rPr>
          <w:rFonts w:ascii="Trebuchet MS" w:hAnsi="Trebuchet MS"/>
          <w:color w:val="000000"/>
          <w:sz w:val="20"/>
          <w:szCs w:val="20"/>
        </w:rPr>
      </w:pPr>
      <w:r>
        <w:rPr>
          <w:rFonts w:ascii="Trebuchet MS" w:hAnsi="Trebuchet MS"/>
          <w:color w:val="000000"/>
          <w:sz w:val="20"/>
          <w:szCs w:val="20"/>
        </w:rPr>
        <w:t>5 Como aves quando adejam, assim o Senhor dos exércitos protegerá a Jerusalém; ele a protegerá e a livrará, e, passando, a salvará.</w:t>
      </w:r>
    </w:p>
    <w:p>
      <w:pPr>
        <w:rPr>
          <w:rFonts w:ascii="Trebuchet MS" w:hAnsi="Trebuchet MS"/>
          <w:color w:val="000000"/>
          <w:sz w:val="20"/>
          <w:szCs w:val="20"/>
        </w:rPr>
      </w:pPr>
      <w:r>
        <w:rPr>
          <w:rFonts w:ascii="Trebuchet MS" w:hAnsi="Trebuchet MS"/>
          <w:color w:val="000000"/>
          <w:sz w:val="20"/>
          <w:szCs w:val="20"/>
        </w:rPr>
        <w:t>6 Voltai-vos, filhos de Israel, para aquele contra quem vos tendes profundamente rebelado.</w:t>
      </w:r>
    </w:p>
    <w:p>
      <w:pPr>
        <w:rPr>
          <w:rFonts w:ascii="Trebuchet MS" w:hAnsi="Trebuchet MS"/>
          <w:color w:val="000000"/>
          <w:sz w:val="20"/>
          <w:szCs w:val="20"/>
        </w:rPr>
      </w:pPr>
      <w:r>
        <w:rPr>
          <w:rFonts w:ascii="Trebuchet MS" w:hAnsi="Trebuchet MS"/>
          <w:color w:val="000000"/>
          <w:sz w:val="20"/>
          <w:szCs w:val="20"/>
        </w:rPr>
        <w:t>7 Pois naquele dia cada um lançará fora os seus ídolos de prata, e os seus ídolos de ouro, que vos fabricaram as vossas mãos para pecardes.</w:t>
      </w:r>
    </w:p>
    <w:p>
      <w:pPr>
        <w:rPr>
          <w:rFonts w:ascii="Trebuchet MS" w:hAnsi="Trebuchet MS"/>
          <w:color w:val="000000"/>
          <w:sz w:val="20"/>
          <w:szCs w:val="20"/>
        </w:rPr>
      </w:pPr>
      <w:r>
        <w:rPr>
          <w:rFonts w:ascii="Trebuchet MS" w:hAnsi="Trebuchet MS"/>
          <w:color w:val="000000"/>
          <w:sz w:val="20"/>
          <w:szCs w:val="20"/>
        </w:rPr>
        <w:t>8 E o assírio cairá pela espada, não de varão; e a espada, não de homem, o consumirá; e fugirá perante a espada, e os seus mancebos serão sujeitos a trabalhos forçados.</w:t>
      </w:r>
    </w:p>
    <w:p>
      <w:pPr>
        <w:rPr>
          <w:rFonts w:ascii="Trebuchet MS" w:hAnsi="Trebuchet MS"/>
          <w:color w:val="000000"/>
          <w:sz w:val="20"/>
          <w:szCs w:val="20"/>
        </w:rPr>
      </w:pPr>
      <w:r>
        <w:rPr>
          <w:rFonts w:ascii="Trebuchet MS" w:hAnsi="Trebuchet MS"/>
          <w:color w:val="000000"/>
          <w:sz w:val="20"/>
          <w:szCs w:val="20"/>
        </w:rPr>
        <w:t>9 A sua rocha passará de medo, e os seus oficiais em pânico desertarão da bandeira, diz o Senhor, cujo fogo está em Sião e em Jerusalém sua fornalha.</w:t>
      </w:r>
    </w:p>
    <w:p>
      <w:pPr>
        <w:pStyle w:val="P13"/>
        <w:rPr>
          <w:rFonts w:ascii="Trebuchet MS" w:hAnsi="Trebuchet MS"/>
          <w:color w:val="000000"/>
          <w:sz w:val="22"/>
          <w:szCs w:val="22"/>
        </w:rPr>
      </w:pPr>
      <w:bookmarkStart w:id="768" w:name="_Toc147528672"/>
      <w:r>
        <w:rPr>
          <w:rFonts w:ascii="Trebuchet MS" w:hAnsi="Trebuchet MS"/>
          <w:color w:val="000000"/>
          <w:sz w:val="22"/>
          <w:szCs w:val="22"/>
        </w:rPr>
        <w:t xml:space="preserve"> ISAÍAS 32</w:t>
      </w:r>
      <w:bookmarkEnd w:id="768"/>
    </w:p>
    <w:p>
      <w:pPr>
        <w:rPr>
          <w:rFonts w:ascii="Trebuchet MS" w:hAnsi="Trebuchet MS"/>
          <w:color w:val="000000"/>
          <w:sz w:val="20"/>
          <w:szCs w:val="20"/>
        </w:rPr>
      </w:pPr>
      <w:r>
        <w:rPr>
          <w:rFonts w:ascii="Trebuchet MS" w:hAnsi="Trebuchet MS"/>
          <w:color w:val="000000"/>
          <w:sz w:val="20"/>
          <w:szCs w:val="20"/>
        </w:rPr>
        <w:t>1 Eis que reinará um rei com justiça, e com retidão governarão príncipes.</w:t>
      </w:r>
    </w:p>
    <w:p>
      <w:pPr>
        <w:rPr>
          <w:rFonts w:ascii="Trebuchet MS" w:hAnsi="Trebuchet MS"/>
          <w:color w:val="000000"/>
          <w:sz w:val="20"/>
          <w:szCs w:val="20"/>
        </w:rPr>
      </w:pPr>
      <w:r>
        <w:rPr>
          <w:rFonts w:ascii="Trebuchet MS" w:hAnsi="Trebuchet MS"/>
          <w:color w:val="000000"/>
          <w:sz w:val="20"/>
          <w:szCs w:val="20"/>
        </w:rPr>
        <w:t>2 um varão servirá de abrigo contra o vento, e um refúgio contra a tempestade, como ribeiros de águas em lugares secos, e como a sombra duma grande penha em terra sedenta.</w:t>
      </w:r>
    </w:p>
    <w:p>
      <w:pPr>
        <w:rPr>
          <w:rFonts w:ascii="Trebuchet MS" w:hAnsi="Trebuchet MS"/>
          <w:color w:val="000000"/>
          <w:sz w:val="20"/>
          <w:szCs w:val="20"/>
        </w:rPr>
      </w:pPr>
      <w:r>
        <w:rPr>
          <w:rFonts w:ascii="Trebuchet MS" w:hAnsi="Trebuchet MS"/>
          <w:color w:val="000000"/>
          <w:sz w:val="20"/>
          <w:szCs w:val="20"/>
        </w:rPr>
        <w:t>3 Os olhos dos que vêem não se ofuscarão, e os ouvidos dos que ouvem escutarão.</w:t>
      </w:r>
    </w:p>
    <w:p>
      <w:pPr>
        <w:rPr>
          <w:rFonts w:ascii="Trebuchet MS" w:hAnsi="Trebuchet MS"/>
          <w:color w:val="000000"/>
          <w:sz w:val="20"/>
          <w:szCs w:val="20"/>
        </w:rPr>
      </w:pPr>
      <w:r>
        <w:rPr>
          <w:rFonts w:ascii="Trebuchet MS" w:hAnsi="Trebuchet MS"/>
          <w:color w:val="000000"/>
          <w:sz w:val="20"/>
          <w:szCs w:val="20"/>
        </w:rPr>
        <w:t>4 O coração dos imprudentes entenderá o conhecimento, e a língua dos gagos estará pronta para falar distintamente.</w:t>
      </w:r>
    </w:p>
    <w:p>
      <w:pPr>
        <w:rPr>
          <w:rFonts w:ascii="Trebuchet MS" w:hAnsi="Trebuchet MS"/>
          <w:color w:val="000000"/>
          <w:sz w:val="20"/>
          <w:szCs w:val="20"/>
        </w:rPr>
      </w:pPr>
      <w:r>
        <w:rPr>
          <w:rFonts w:ascii="Trebuchet MS" w:hAnsi="Trebuchet MS"/>
          <w:color w:val="000000"/>
          <w:sz w:val="20"/>
          <w:szCs w:val="20"/>
        </w:rPr>
        <w:t>5 Ao tolo nunca mais se chamará nobre, e do avarento nunca mais se dirá que é generoso.</w:t>
      </w:r>
    </w:p>
    <w:p>
      <w:pPr>
        <w:rPr>
          <w:rFonts w:ascii="Trebuchet MS" w:hAnsi="Trebuchet MS"/>
          <w:color w:val="000000"/>
          <w:sz w:val="20"/>
          <w:szCs w:val="20"/>
        </w:rPr>
      </w:pPr>
      <w:r>
        <w:rPr>
          <w:rFonts w:ascii="Trebuchet MS" w:hAnsi="Trebuchet MS"/>
          <w:color w:val="000000"/>
          <w:sz w:val="20"/>
          <w:szCs w:val="20"/>
        </w:rPr>
        <w:t>6 Pois o tolo fala tolices, e o seu coração trama iniqüidade, para cometer profanação e proferir mentiras contra o Senhor, para deixar com fome o faminto e fazer faltar a bebida ao sedento.</w:t>
      </w:r>
    </w:p>
    <w:p>
      <w:pPr>
        <w:rPr>
          <w:rFonts w:ascii="Trebuchet MS" w:hAnsi="Trebuchet MS"/>
          <w:color w:val="000000"/>
          <w:sz w:val="20"/>
          <w:szCs w:val="20"/>
        </w:rPr>
      </w:pPr>
      <w:r>
        <w:rPr>
          <w:rFonts w:ascii="Trebuchet MS" w:hAnsi="Trebuchet MS"/>
          <w:color w:val="000000"/>
          <w:sz w:val="20"/>
          <w:szCs w:val="20"/>
        </w:rPr>
        <w:t>7 Também as maquinações do fraudulento são más; ele maquina invenções malignas para destruir os mansos com palavras falsas, mesmo quando o pobre fala o que é reto.</w:t>
      </w:r>
    </w:p>
    <w:p>
      <w:pPr>
        <w:rPr>
          <w:rFonts w:ascii="Trebuchet MS" w:hAnsi="Trebuchet MS"/>
          <w:color w:val="000000"/>
          <w:sz w:val="20"/>
          <w:szCs w:val="20"/>
        </w:rPr>
      </w:pPr>
      <w:r>
        <w:rPr>
          <w:rFonts w:ascii="Trebuchet MS" w:hAnsi="Trebuchet MS"/>
          <w:color w:val="000000"/>
          <w:sz w:val="20"/>
          <w:szCs w:val="20"/>
        </w:rPr>
        <w:t>8 Mas o nobre projeta coisas nobres; e nas coisas nobres persistirá.</w:t>
      </w:r>
    </w:p>
    <w:p>
      <w:pPr>
        <w:rPr>
          <w:rFonts w:ascii="Trebuchet MS" w:hAnsi="Trebuchet MS"/>
          <w:color w:val="000000"/>
          <w:sz w:val="20"/>
          <w:szCs w:val="20"/>
        </w:rPr>
      </w:pPr>
      <w:r>
        <w:rPr>
          <w:rFonts w:ascii="Trebuchet MS" w:hAnsi="Trebuchet MS"/>
          <w:color w:val="000000"/>
          <w:sz w:val="20"/>
          <w:szCs w:val="20"/>
        </w:rPr>
        <w:t>9 Levantai-vos, mulheres que estais sossegadas e ouvi a minha voz; e vós, filhas, que estais , tão seguras, inclinai os ouvidos às minhas palavras.</w:t>
      </w:r>
    </w:p>
    <w:p>
      <w:pPr>
        <w:rPr>
          <w:rFonts w:ascii="Trebuchet MS" w:hAnsi="Trebuchet MS"/>
          <w:color w:val="000000"/>
          <w:sz w:val="20"/>
          <w:szCs w:val="20"/>
        </w:rPr>
      </w:pPr>
      <w:r>
        <w:rPr>
          <w:rFonts w:ascii="Trebuchet MS" w:hAnsi="Trebuchet MS"/>
          <w:color w:val="000000"/>
          <w:sz w:val="20"/>
          <w:szCs w:val="20"/>
        </w:rPr>
        <w:t>10 Num ano e dias vireis a ser perturbadas, ó mulheres que tão seguras estais; pois a vindima falhará, e a colheita não virá.</w:t>
      </w:r>
    </w:p>
    <w:p>
      <w:pPr>
        <w:rPr>
          <w:rFonts w:ascii="Trebuchet MS" w:hAnsi="Trebuchet MS"/>
          <w:color w:val="000000"/>
          <w:sz w:val="20"/>
          <w:szCs w:val="20"/>
        </w:rPr>
      </w:pPr>
      <w:r>
        <w:rPr>
          <w:rFonts w:ascii="Trebuchet MS" w:hAnsi="Trebuchet MS"/>
          <w:color w:val="000000"/>
          <w:sz w:val="20"/>
          <w:szCs w:val="20"/>
        </w:rPr>
        <w:t>11 Tremei, mulheres que estais sossegadas, e turbai-vos, vós que estais tão seguras; despi-vos e ponde-vos nuas, e cingi com saco os vossos lombos.</w:t>
      </w:r>
    </w:p>
    <w:p>
      <w:pPr>
        <w:rPr>
          <w:rFonts w:ascii="Trebuchet MS" w:hAnsi="Trebuchet MS"/>
          <w:color w:val="000000"/>
          <w:sz w:val="20"/>
          <w:szCs w:val="20"/>
        </w:rPr>
      </w:pPr>
      <w:r>
        <w:rPr>
          <w:rFonts w:ascii="Trebuchet MS" w:hAnsi="Trebuchet MS"/>
          <w:color w:val="000000"/>
          <w:sz w:val="20"/>
          <w:szCs w:val="20"/>
        </w:rPr>
        <w:t>12 Batei nos peitos pelos campos aprazíveis, e pela vinha frutífera;</w:t>
      </w:r>
    </w:p>
    <w:p>
      <w:pPr>
        <w:rPr>
          <w:rFonts w:ascii="Trebuchet MS" w:hAnsi="Trebuchet MS"/>
          <w:color w:val="000000"/>
          <w:sz w:val="20"/>
          <w:szCs w:val="20"/>
        </w:rPr>
      </w:pPr>
      <w:r>
        <w:rPr>
          <w:rFonts w:ascii="Trebuchet MS" w:hAnsi="Trebuchet MS"/>
          <w:color w:val="000000"/>
          <w:sz w:val="20"/>
          <w:szCs w:val="20"/>
        </w:rPr>
        <w:t>13 pela terra do meu povo, que produz espinheiros e sarças, e por todas as casas de alegria, na cidade jubilosa.</w:t>
      </w:r>
    </w:p>
    <w:p>
      <w:pPr>
        <w:rPr>
          <w:rFonts w:ascii="Trebuchet MS" w:hAnsi="Trebuchet MS"/>
          <w:color w:val="000000"/>
          <w:sz w:val="20"/>
          <w:szCs w:val="20"/>
        </w:rPr>
      </w:pPr>
      <w:r>
        <w:rPr>
          <w:rFonts w:ascii="Trebuchet MS" w:hAnsi="Trebuchet MS"/>
          <w:color w:val="000000"/>
          <w:sz w:val="20"/>
          <w:szCs w:val="20"/>
        </w:rPr>
        <w:t>14 Porque o palácio será abandonado, a cidade populosa ficará deserta; e o outeiro e a torre da guarda servirão de cavernas para sempre, para alegria dos asnos monteses, e para pasto dos rebanhos;</w:t>
      </w:r>
    </w:p>
    <w:p>
      <w:pPr>
        <w:rPr>
          <w:rFonts w:ascii="Trebuchet MS" w:hAnsi="Trebuchet MS"/>
          <w:color w:val="000000"/>
          <w:sz w:val="20"/>
          <w:szCs w:val="20"/>
        </w:rPr>
      </w:pPr>
      <w:r>
        <w:rPr>
          <w:rFonts w:ascii="Trebuchet MS" w:hAnsi="Trebuchet MS"/>
          <w:color w:val="000000"/>
          <w:sz w:val="20"/>
          <w:szCs w:val="20"/>
        </w:rPr>
        <w:t>15 até que se derrame sobre nós o espírito lá do alto, e o deserto se torne em campo fértil, e o campo fértil seja reputado por um bosque.</w:t>
      </w:r>
    </w:p>
    <w:p>
      <w:pPr>
        <w:rPr>
          <w:rFonts w:ascii="Trebuchet MS" w:hAnsi="Trebuchet MS"/>
          <w:color w:val="000000"/>
          <w:sz w:val="20"/>
          <w:szCs w:val="20"/>
        </w:rPr>
      </w:pPr>
      <w:r>
        <w:rPr>
          <w:rFonts w:ascii="Trebuchet MS" w:hAnsi="Trebuchet MS"/>
          <w:color w:val="000000"/>
          <w:sz w:val="20"/>
          <w:szCs w:val="20"/>
        </w:rPr>
        <w:t>16 Então o juízo habitará no deserto, e a justiça morará no campo fértil.</w:t>
      </w:r>
    </w:p>
    <w:p>
      <w:pPr>
        <w:rPr>
          <w:rFonts w:ascii="Trebuchet MS" w:hAnsi="Trebuchet MS"/>
          <w:color w:val="000000"/>
          <w:sz w:val="20"/>
          <w:szCs w:val="20"/>
        </w:rPr>
      </w:pPr>
      <w:r>
        <w:rPr>
          <w:rFonts w:ascii="Trebuchet MS" w:hAnsi="Trebuchet MS"/>
          <w:color w:val="000000"/>
          <w:sz w:val="20"/>
          <w:szCs w:val="20"/>
        </w:rPr>
        <w:t>17 E a obra da justiça será paz; e o efeito da justiça será sossego e segurança para sempre.</w:t>
      </w:r>
    </w:p>
    <w:p>
      <w:pPr>
        <w:rPr>
          <w:rFonts w:ascii="Trebuchet MS" w:hAnsi="Trebuchet MS"/>
          <w:color w:val="000000"/>
          <w:sz w:val="20"/>
          <w:szCs w:val="20"/>
        </w:rPr>
      </w:pPr>
      <w:r>
        <w:rPr>
          <w:rFonts w:ascii="Trebuchet MS" w:hAnsi="Trebuchet MS"/>
          <w:color w:val="000000"/>
          <w:sz w:val="20"/>
          <w:szCs w:val="20"/>
        </w:rPr>
        <w:t>18 O meu povo habitará em morada de paz, em moradas bem seguras, e em lugares quietos de descanso.</w:t>
      </w:r>
    </w:p>
    <w:p>
      <w:pPr>
        <w:rPr>
          <w:rFonts w:ascii="Trebuchet MS" w:hAnsi="Trebuchet MS"/>
          <w:color w:val="000000"/>
          <w:sz w:val="20"/>
          <w:szCs w:val="20"/>
        </w:rPr>
      </w:pPr>
      <w:r>
        <w:rPr>
          <w:rFonts w:ascii="Trebuchet MS" w:hAnsi="Trebuchet MS"/>
          <w:color w:val="000000"/>
          <w:sz w:val="20"/>
          <w:szCs w:val="20"/>
        </w:rPr>
        <w:t>19 Mas haverá saraiva quando cair o bosque; e a cidade será inteiramente abatida.</w:t>
      </w:r>
    </w:p>
    <w:p>
      <w:pPr>
        <w:rPr>
          <w:rFonts w:ascii="Trebuchet MS" w:hAnsi="Trebuchet MS"/>
          <w:color w:val="000000"/>
          <w:sz w:val="20"/>
          <w:szCs w:val="20"/>
        </w:rPr>
      </w:pPr>
      <w:r>
        <w:rPr>
          <w:rFonts w:ascii="Trebuchet MS" w:hAnsi="Trebuchet MS"/>
          <w:color w:val="000000"/>
          <w:sz w:val="20"/>
          <w:szCs w:val="20"/>
        </w:rPr>
        <w:t>20 Bem-aventurados sois vós os que semeais junto a todas as águas, que deixais livres os pés do boi e do jumento.</w:t>
      </w:r>
    </w:p>
    <w:p>
      <w:pPr>
        <w:pStyle w:val="P13"/>
        <w:rPr>
          <w:rFonts w:ascii="Trebuchet MS" w:hAnsi="Trebuchet MS"/>
          <w:color w:val="000000"/>
          <w:sz w:val="22"/>
          <w:szCs w:val="22"/>
        </w:rPr>
      </w:pPr>
      <w:bookmarkStart w:id="769" w:name="_Toc147528673"/>
      <w:r>
        <w:rPr>
          <w:rFonts w:ascii="Trebuchet MS" w:hAnsi="Trebuchet MS"/>
          <w:color w:val="000000"/>
          <w:sz w:val="22"/>
          <w:szCs w:val="22"/>
        </w:rPr>
        <w:t xml:space="preserve"> ISAÍAS 33</w:t>
      </w:r>
      <w:bookmarkEnd w:id="769"/>
    </w:p>
    <w:p>
      <w:pPr>
        <w:rPr>
          <w:rFonts w:ascii="Trebuchet MS" w:hAnsi="Trebuchet MS"/>
          <w:color w:val="000000"/>
          <w:sz w:val="20"/>
          <w:szCs w:val="20"/>
        </w:rPr>
      </w:pPr>
      <w:r>
        <w:rPr>
          <w:rFonts w:ascii="Trebuchet MS" w:hAnsi="Trebuchet MS"/>
          <w:color w:val="000000"/>
          <w:sz w:val="20"/>
          <w:szCs w:val="20"/>
        </w:rPr>
        <w:t>1 Ai de ti que despojas, e que não foste despojado; e que procedes perfidamente, e que não foste tratado perfidamente! quando acabares de destruir, serás destruído; e, quando acabares de tratar perfidamente, perfidamente te tratarão.</w:t>
      </w:r>
    </w:p>
    <w:p>
      <w:pPr>
        <w:rPr>
          <w:rFonts w:ascii="Trebuchet MS" w:hAnsi="Trebuchet MS"/>
          <w:color w:val="000000"/>
          <w:sz w:val="20"/>
          <w:szCs w:val="20"/>
        </w:rPr>
      </w:pPr>
      <w:r>
        <w:rPr>
          <w:rFonts w:ascii="Trebuchet MS" w:hAnsi="Trebuchet MS"/>
          <w:color w:val="000000"/>
          <w:sz w:val="20"/>
          <w:szCs w:val="20"/>
        </w:rPr>
        <w:t>2 Ó Senhor, tem misericórdia de nós; por ti temos esperado. Sê tu o nosso braço cada manhã, como também a nossa salvação no tempo da tribulação.</w:t>
      </w:r>
    </w:p>
    <w:p>
      <w:pPr>
        <w:rPr>
          <w:rFonts w:ascii="Trebuchet MS" w:hAnsi="Trebuchet MS"/>
          <w:color w:val="000000"/>
          <w:sz w:val="20"/>
          <w:szCs w:val="20"/>
        </w:rPr>
      </w:pPr>
      <w:r>
        <w:rPr>
          <w:rFonts w:ascii="Trebuchet MS" w:hAnsi="Trebuchet MS"/>
          <w:color w:val="000000"/>
          <w:sz w:val="20"/>
          <w:szCs w:val="20"/>
        </w:rPr>
        <w:t>3 Ao ruído do tumulto fogem os povos; à tua exaltação as nações são dispersas.</w:t>
      </w:r>
    </w:p>
    <w:p>
      <w:pPr>
        <w:rPr>
          <w:rFonts w:ascii="Trebuchet MS" w:hAnsi="Trebuchet MS"/>
          <w:color w:val="000000"/>
          <w:sz w:val="20"/>
          <w:szCs w:val="20"/>
        </w:rPr>
      </w:pPr>
      <w:r>
        <w:rPr>
          <w:rFonts w:ascii="Trebuchet MS" w:hAnsi="Trebuchet MS"/>
          <w:color w:val="000000"/>
          <w:sz w:val="20"/>
          <w:szCs w:val="20"/>
        </w:rPr>
        <w:t>4 Então ajuntar-se-á o vosso despojo como ajunta a lagarta; como os gafanhotos saltam, assim sobre ele saltarão os homens.</w:t>
      </w:r>
    </w:p>
    <w:p>
      <w:pPr>
        <w:rPr>
          <w:rFonts w:ascii="Trebuchet MS" w:hAnsi="Trebuchet MS"/>
          <w:color w:val="000000"/>
          <w:sz w:val="20"/>
          <w:szCs w:val="20"/>
        </w:rPr>
      </w:pPr>
      <w:r>
        <w:rPr>
          <w:rFonts w:ascii="Trebuchet MS" w:hAnsi="Trebuchet MS"/>
          <w:color w:val="000000"/>
          <w:sz w:val="20"/>
          <w:szCs w:val="20"/>
        </w:rPr>
        <w:t>5 O Senhor é exalçado, pois habita nas alturas; encheu a Sião de retidão e justiça.</w:t>
      </w:r>
    </w:p>
    <w:p>
      <w:pPr>
        <w:rPr>
          <w:rFonts w:ascii="Trebuchet MS" w:hAnsi="Trebuchet MS"/>
          <w:color w:val="000000"/>
          <w:sz w:val="20"/>
          <w:szCs w:val="20"/>
        </w:rPr>
      </w:pPr>
      <w:r>
        <w:rPr>
          <w:rFonts w:ascii="Trebuchet MS" w:hAnsi="Trebuchet MS"/>
          <w:color w:val="000000"/>
          <w:sz w:val="20"/>
          <w:szCs w:val="20"/>
        </w:rPr>
        <w:t>6 Será ele a estabilidade dos teus tempos, abundância de salvação, sabedoria, e conhecimento; e o temor do Senhor é o seu tesouro.</w:t>
      </w:r>
    </w:p>
    <w:p>
      <w:pPr>
        <w:rPr>
          <w:rFonts w:ascii="Trebuchet MS" w:hAnsi="Trebuchet MS"/>
          <w:color w:val="000000"/>
          <w:sz w:val="20"/>
          <w:szCs w:val="20"/>
        </w:rPr>
      </w:pPr>
      <w:r>
        <w:rPr>
          <w:rFonts w:ascii="Trebuchet MS" w:hAnsi="Trebuchet MS"/>
          <w:color w:val="000000"/>
          <w:sz w:val="20"/>
          <w:szCs w:val="20"/>
        </w:rPr>
        <w:t>7 Eis que os valentes estão clamando de fora; e os embaixadores da paz estão chorando amargamente.</w:t>
      </w:r>
    </w:p>
    <w:p>
      <w:pPr>
        <w:rPr>
          <w:rFonts w:ascii="Trebuchet MS" w:hAnsi="Trebuchet MS"/>
          <w:color w:val="000000"/>
          <w:sz w:val="20"/>
          <w:szCs w:val="20"/>
        </w:rPr>
      </w:pPr>
      <w:r>
        <w:rPr>
          <w:rFonts w:ascii="Trebuchet MS" w:hAnsi="Trebuchet MS"/>
          <w:color w:val="000000"/>
          <w:sz w:val="20"/>
          <w:szCs w:val="20"/>
        </w:rPr>
        <w:t>8 As estradas estão desoladas, cessam os que passam pelas veredas; alianças se rompem, testemunhas se desprezam, e não se faz caso dos homens.</w:t>
      </w:r>
    </w:p>
    <w:p>
      <w:pPr>
        <w:rPr>
          <w:rFonts w:ascii="Trebuchet MS" w:hAnsi="Trebuchet MS"/>
          <w:color w:val="000000"/>
          <w:sz w:val="20"/>
          <w:szCs w:val="20"/>
        </w:rPr>
      </w:pPr>
      <w:r>
        <w:rPr>
          <w:rFonts w:ascii="Trebuchet MS" w:hAnsi="Trebuchet MS"/>
          <w:color w:val="000000"/>
          <w:sz w:val="20"/>
          <w:szCs w:val="20"/>
        </w:rPr>
        <w:t>9 A terra pranteia, desfalece; o Líbano se envergonha e se murcha; Sarom se tornou como um deserto; Basã e Carmelo ficam despidos de folhas.</w:t>
      </w:r>
    </w:p>
    <w:p>
      <w:pPr>
        <w:rPr>
          <w:rFonts w:ascii="Trebuchet MS" w:hAnsi="Trebuchet MS"/>
          <w:color w:val="000000"/>
          <w:sz w:val="20"/>
          <w:szCs w:val="20"/>
        </w:rPr>
      </w:pPr>
      <w:r>
        <w:rPr>
          <w:rFonts w:ascii="Trebuchet MS" w:hAnsi="Trebuchet MS"/>
          <w:color w:val="000000"/>
          <w:sz w:val="20"/>
          <w:szCs w:val="20"/>
        </w:rPr>
        <w:t>10 Agora me levantarei, diz o Senhor; agora me erguerei; agora serei exaltado.</w:t>
      </w:r>
    </w:p>
    <w:p>
      <w:pPr>
        <w:rPr>
          <w:rFonts w:ascii="Trebuchet MS" w:hAnsi="Trebuchet MS"/>
          <w:color w:val="000000"/>
          <w:sz w:val="20"/>
          <w:szCs w:val="20"/>
        </w:rPr>
      </w:pPr>
      <w:r>
        <w:rPr>
          <w:rFonts w:ascii="Trebuchet MS" w:hAnsi="Trebuchet MS"/>
          <w:color w:val="000000"/>
          <w:sz w:val="20"/>
          <w:szCs w:val="20"/>
        </w:rPr>
        <w:t>11 Concebeis palha, produzis restolho; e o vosso fôlego é um fogo que vos devorará.</w:t>
      </w:r>
    </w:p>
    <w:p>
      <w:pPr>
        <w:rPr>
          <w:rFonts w:ascii="Trebuchet MS" w:hAnsi="Trebuchet MS"/>
          <w:color w:val="000000"/>
          <w:sz w:val="20"/>
          <w:szCs w:val="20"/>
        </w:rPr>
      </w:pPr>
      <w:r>
        <w:rPr>
          <w:rFonts w:ascii="Trebuchet MS" w:hAnsi="Trebuchet MS"/>
          <w:color w:val="000000"/>
          <w:sz w:val="20"/>
          <w:szCs w:val="20"/>
        </w:rPr>
        <w:t>12 E os povos serão como as queimas de cal, como espinhos cortados que são queimados no fogo.</w:t>
      </w:r>
    </w:p>
    <w:p>
      <w:pPr>
        <w:rPr>
          <w:rFonts w:ascii="Trebuchet MS" w:hAnsi="Trebuchet MS"/>
          <w:color w:val="000000"/>
          <w:sz w:val="20"/>
          <w:szCs w:val="20"/>
        </w:rPr>
      </w:pPr>
      <w:r>
        <w:rPr>
          <w:rFonts w:ascii="Trebuchet MS" w:hAnsi="Trebuchet MS"/>
          <w:color w:val="000000"/>
          <w:sz w:val="20"/>
          <w:szCs w:val="20"/>
        </w:rPr>
        <w:t>13 Ouvi, vós os que estais longe, o que tenho feito; e vós, que estais vizinhos, reconhecei o meu poder.</w:t>
      </w:r>
    </w:p>
    <w:p>
      <w:pPr>
        <w:rPr>
          <w:rFonts w:ascii="Trebuchet MS" w:hAnsi="Trebuchet MS"/>
          <w:color w:val="000000"/>
          <w:sz w:val="20"/>
          <w:szCs w:val="20"/>
        </w:rPr>
      </w:pPr>
      <w:r>
        <w:rPr>
          <w:rFonts w:ascii="Trebuchet MS" w:hAnsi="Trebuchet MS"/>
          <w:color w:val="000000"/>
          <w:sz w:val="20"/>
          <w:szCs w:val="20"/>
        </w:rPr>
        <w:t>14 Os pecadores de Sião se assombraram; o tremor apoderou-se dos ímpios. Quem dentre nós pode habitar com o fogo consumidor? quem dentre nós pode habitar com as labaredas eternas?</w:t>
      </w:r>
    </w:p>
    <w:p>
      <w:pPr>
        <w:rPr>
          <w:rFonts w:ascii="Trebuchet MS" w:hAnsi="Trebuchet MS"/>
          <w:color w:val="000000"/>
          <w:sz w:val="20"/>
          <w:szCs w:val="20"/>
        </w:rPr>
      </w:pPr>
      <w:r>
        <w:rPr>
          <w:rFonts w:ascii="Trebuchet MS" w:hAnsi="Trebuchet MS"/>
          <w:color w:val="000000"/>
          <w:sz w:val="20"/>
          <w:szCs w:val="20"/>
        </w:rPr>
        <w:t>15 Aquele que anda em justiça, e fala com retidão; aquele que rejeita o ganho da opressão; que sacode as mãos para não receber peitas; o que tapa os ouvidos para não ouvir falar do derramamento de sangue, e fecha os olhos para não ver o mal;</w:t>
      </w:r>
    </w:p>
    <w:p>
      <w:pPr>
        <w:rPr>
          <w:rFonts w:ascii="Trebuchet MS" w:hAnsi="Trebuchet MS"/>
          <w:color w:val="000000"/>
          <w:sz w:val="20"/>
          <w:szCs w:val="20"/>
        </w:rPr>
      </w:pPr>
      <w:r>
        <w:rPr>
          <w:rFonts w:ascii="Trebuchet MS" w:hAnsi="Trebuchet MS"/>
          <w:color w:val="000000"/>
          <w:sz w:val="20"/>
          <w:szCs w:val="20"/>
        </w:rPr>
        <w:t>16 este habitará nas alturas; as fortalezas das rochas serão o seu alto refúgio; dar-se-lhe-á o seu pão; as suas águas serão certas.</w:t>
      </w:r>
    </w:p>
    <w:p>
      <w:pPr>
        <w:rPr>
          <w:rFonts w:ascii="Trebuchet MS" w:hAnsi="Trebuchet MS"/>
          <w:color w:val="000000"/>
          <w:sz w:val="20"/>
          <w:szCs w:val="20"/>
        </w:rPr>
      </w:pPr>
      <w:r>
        <w:rPr>
          <w:rFonts w:ascii="Trebuchet MS" w:hAnsi="Trebuchet MS"/>
          <w:color w:val="000000"/>
          <w:sz w:val="20"/>
          <w:szCs w:val="20"/>
        </w:rPr>
        <w:t>17 Os teus olhos verão o rei na sua formosura, e verão a terra que se estende em amplidão.</w:t>
      </w:r>
    </w:p>
    <w:p>
      <w:pPr>
        <w:rPr>
          <w:rFonts w:ascii="Trebuchet MS" w:hAnsi="Trebuchet MS"/>
          <w:color w:val="000000"/>
          <w:sz w:val="20"/>
          <w:szCs w:val="20"/>
        </w:rPr>
      </w:pPr>
      <w:r>
        <w:rPr>
          <w:rFonts w:ascii="Trebuchet MS" w:hAnsi="Trebuchet MS"/>
          <w:color w:val="000000"/>
          <w:sz w:val="20"/>
          <w:szCs w:val="20"/>
        </w:rPr>
        <w:t>18 O teu coração meditará no terror, dizendo: Onde está aquele que serviu de escrivão? onde está o que pesou o tributo? onde está o que contou as torres?</w:t>
      </w:r>
    </w:p>
    <w:p>
      <w:pPr>
        <w:rPr>
          <w:rFonts w:ascii="Trebuchet MS" w:hAnsi="Trebuchet MS"/>
          <w:color w:val="000000"/>
          <w:sz w:val="20"/>
          <w:szCs w:val="20"/>
        </w:rPr>
      </w:pPr>
      <w:r>
        <w:rPr>
          <w:rFonts w:ascii="Trebuchet MS" w:hAnsi="Trebuchet MS"/>
          <w:color w:val="000000"/>
          <w:sz w:val="20"/>
          <w:szCs w:val="20"/>
        </w:rPr>
        <w:t>19 Não verás mais aquele povo feroz, povo de fala obscura, que não se pode compreender, e de língua tão estranha que não se pode entender.</w:t>
      </w:r>
    </w:p>
    <w:p>
      <w:pPr>
        <w:rPr>
          <w:rFonts w:ascii="Trebuchet MS" w:hAnsi="Trebuchet MS"/>
          <w:color w:val="000000"/>
          <w:sz w:val="20"/>
          <w:szCs w:val="20"/>
        </w:rPr>
      </w:pPr>
      <w:r>
        <w:rPr>
          <w:rFonts w:ascii="Trebuchet MS" w:hAnsi="Trebuchet MS"/>
          <w:color w:val="000000"/>
          <w:sz w:val="20"/>
          <w:szCs w:val="20"/>
        </w:rPr>
        <w:t>20 Olha para Sião, a cidade das nossas festas solenes; os teus olhos verão a Jerusalém, habitação quieta, tenda que não será removida, cujas estacas nunca serão arrancadas, e das suas cordas nenhuma se quebrará.</w:t>
      </w:r>
    </w:p>
    <w:p>
      <w:pPr>
        <w:rPr>
          <w:rFonts w:ascii="Trebuchet MS" w:hAnsi="Trebuchet MS"/>
          <w:color w:val="000000"/>
          <w:sz w:val="20"/>
          <w:szCs w:val="20"/>
        </w:rPr>
      </w:pPr>
      <w:r>
        <w:rPr>
          <w:rFonts w:ascii="Trebuchet MS" w:hAnsi="Trebuchet MS"/>
          <w:color w:val="000000"/>
          <w:sz w:val="20"/>
          <w:szCs w:val="20"/>
        </w:rPr>
        <w:t>21 Mas o Senhor ali estará conosco em majestade, nesse lugar de largos rios e correntes, no qual não entrará barco de remo, nem por ele passará navio grande.</w:t>
      </w:r>
    </w:p>
    <w:p>
      <w:pPr>
        <w:rPr>
          <w:rFonts w:ascii="Trebuchet MS" w:hAnsi="Trebuchet MS"/>
          <w:color w:val="000000"/>
          <w:sz w:val="20"/>
          <w:szCs w:val="20"/>
        </w:rPr>
      </w:pPr>
      <w:r>
        <w:rPr>
          <w:rFonts w:ascii="Trebuchet MS" w:hAnsi="Trebuchet MS"/>
          <w:color w:val="000000"/>
          <w:sz w:val="20"/>
          <w:szCs w:val="20"/>
        </w:rPr>
        <w:t>22 Porque o Senhor é o nosso juiz; o Senhor é nosso legislador; o Senhor é o nosso rei; ele nos salvará.</w:t>
      </w:r>
    </w:p>
    <w:p>
      <w:pPr>
        <w:rPr>
          <w:rFonts w:ascii="Trebuchet MS" w:hAnsi="Trebuchet MS"/>
          <w:color w:val="000000"/>
          <w:sz w:val="20"/>
          <w:szCs w:val="20"/>
        </w:rPr>
      </w:pPr>
      <w:r>
        <w:rPr>
          <w:rFonts w:ascii="Trebuchet MS" w:hAnsi="Trebuchet MS"/>
          <w:color w:val="000000"/>
          <w:sz w:val="20"/>
          <w:szCs w:val="20"/>
        </w:rPr>
        <w:t>23 As tuas cordas ficaram frouxas; elas não puderam ter firme o seu mastro, nem servir para estender a vela; então a presa de abundantes despojos se repartirá; e ate os coxos participarão da presa.</w:t>
      </w:r>
    </w:p>
    <w:p>
      <w:pPr>
        <w:rPr>
          <w:rFonts w:ascii="Trebuchet MS" w:hAnsi="Trebuchet MS"/>
          <w:color w:val="000000"/>
          <w:sz w:val="20"/>
          <w:szCs w:val="20"/>
        </w:rPr>
      </w:pPr>
      <w:r>
        <w:rPr>
          <w:rFonts w:ascii="Trebuchet MS" w:hAnsi="Trebuchet MS"/>
          <w:color w:val="000000"/>
          <w:sz w:val="20"/>
          <w:szCs w:val="20"/>
        </w:rPr>
        <w:t>24 E morador nenhum dirá: Enfermo estou; o povo que nela habitar será perdoado da sua iniqüidade.</w:t>
      </w:r>
    </w:p>
    <w:p>
      <w:pPr>
        <w:pStyle w:val="P13"/>
        <w:rPr>
          <w:rFonts w:ascii="Trebuchet MS" w:hAnsi="Trebuchet MS"/>
          <w:color w:val="000000"/>
          <w:sz w:val="22"/>
          <w:szCs w:val="22"/>
        </w:rPr>
      </w:pPr>
      <w:bookmarkStart w:id="770" w:name="_Toc147528674"/>
      <w:r>
        <w:rPr>
          <w:rFonts w:ascii="Trebuchet MS" w:hAnsi="Trebuchet MS"/>
          <w:color w:val="000000"/>
          <w:sz w:val="22"/>
          <w:szCs w:val="22"/>
        </w:rPr>
        <w:t xml:space="preserve"> ISAÍAS 34</w:t>
      </w:r>
      <w:bookmarkEnd w:id="770"/>
    </w:p>
    <w:p>
      <w:pPr>
        <w:rPr>
          <w:rFonts w:ascii="Trebuchet MS" w:hAnsi="Trebuchet MS"/>
          <w:color w:val="000000"/>
          <w:sz w:val="20"/>
          <w:szCs w:val="20"/>
        </w:rPr>
      </w:pPr>
      <w:r>
        <w:rPr>
          <w:rFonts w:ascii="Trebuchet MS" w:hAnsi="Trebuchet MS"/>
          <w:color w:val="000000"/>
          <w:sz w:val="20"/>
          <w:szCs w:val="20"/>
        </w:rPr>
        <w:t>1 Chegai-vos, nações, para ouvir, e vós, povos, escutai; ouça a terra, e a sua plenitude, o mundo e tudo quanto ele produz.</w:t>
      </w:r>
    </w:p>
    <w:p>
      <w:pPr>
        <w:rPr>
          <w:rFonts w:ascii="Trebuchet MS" w:hAnsi="Trebuchet MS"/>
          <w:color w:val="000000"/>
          <w:sz w:val="20"/>
          <w:szCs w:val="20"/>
        </w:rPr>
      </w:pPr>
      <w:r>
        <w:rPr>
          <w:rFonts w:ascii="Trebuchet MS" w:hAnsi="Trebuchet MS"/>
          <w:color w:val="000000"/>
          <w:sz w:val="20"/>
          <w:szCs w:val="20"/>
        </w:rPr>
        <w:t>2 Porque a indignação do Senhor está sobre todas as nações, e o seu furor sobre todo o exército delas; ele determinou a sua destruição, entregou-as à matança.</w:t>
      </w:r>
    </w:p>
    <w:p>
      <w:pPr>
        <w:rPr>
          <w:rFonts w:ascii="Trebuchet MS" w:hAnsi="Trebuchet MS"/>
          <w:color w:val="000000"/>
          <w:sz w:val="20"/>
          <w:szCs w:val="20"/>
        </w:rPr>
      </w:pPr>
      <w:r>
        <w:rPr>
          <w:rFonts w:ascii="Trebuchet MS" w:hAnsi="Trebuchet MS"/>
          <w:color w:val="000000"/>
          <w:sz w:val="20"/>
          <w:szCs w:val="20"/>
        </w:rPr>
        <w:t>3 E os seus mortos serão arrojados, e dos seus cadáveres subirá o mau cheiro; e com o seu sangue os montes se derreterão.</w:t>
      </w:r>
    </w:p>
    <w:p>
      <w:pPr>
        <w:rPr>
          <w:rFonts w:ascii="Trebuchet MS" w:hAnsi="Trebuchet MS"/>
          <w:color w:val="000000"/>
          <w:sz w:val="20"/>
          <w:szCs w:val="20"/>
        </w:rPr>
      </w:pPr>
      <w:r>
        <w:rPr>
          <w:rFonts w:ascii="Trebuchet MS" w:hAnsi="Trebuchet MS"/>
          <w:color w:val="000000"/>
          <w:sz w:val="20"/>
          <w:szCs w:val="20"/>
        </w:rPr>
        <w:t>4 E todo o exército dos céus se dissolverá, e o céu se enrolará como um livro; e todo o seu exército desvanecerá, como desvanece a folha da vide e da figueira.</w:t>
      </w:r>
    </w:p>
    <w:p>
      <w:pPr>
        <w:rPr>
          <w:rFonts w:ascii="Trebuchet MS" w:hAnsi="Trebuchet MS"/>
          <w:color w:val="000000"/>
          <w:sz w:val="20"/>
          <w:szCs w:val="20"/>
        </w:rPr>
      </w:pPr>
      <w:r>
        <w:rPr>
          <w:rFonts w:ascii="Trebuchet MS" w:hAnsi="Trebuchet MS"/>
          <w:color w:val="000000"/>
          <w:sz w:val="20"/>
          <w:szCs w:val="20"/>
        </w:rPr>
        <w:t>5 Pois a minha espada se embriagou no céu; eis que sobre Edom descerá, e sobre o povo do meu anátema, para exercer juízo.</w:t>
      </w:r>
    </w:p>
    <w:p>
      <w:pPr>
        <w:rPr>
          <w:rFonts w:ascii="Trebuchet MS" w:hAnsi="Trebuchet MS"/>
          <w:color w:val="000000"/>
          <w:sz w:val="20"/>
          <w:szCs w:val="20"/>
        </w:rPr>
      </w:pPr>
      <w:r>
        <w:rPr>
          <w:rFonts w:ascii="Trebuchet MS" w:hAnsi="Trebuchet MS"/>
          <w:color w:val="000000"/>
          <w:sz w:val="20"/>
          <w:szCs w:val="20"/>
        </w:rPr>
        <w:t>6 A espada do Senhor está cheia de sangue, está cheia de gordura, de sangue de cordeiros e de bodes, da gordura dos rins de carneiros; porque o Senhor tem sacrifício em Bozra, e grande matança na terra de Edom.</w:t>
      </w:r>
    </w:p>
    <w:p>
      <w:pPr>
        <w:rPr>
          <w:rFonts w:ascii="Trebuchet MS" w:hAnsi="Trebuchet MS"/>
          <w:color w:val="000000"/>
          <w:sz w:val="20"/>
          <w:szCs w:val="20"/>
        </w:rPr>
      </w:pPr>
      <w:r>
        <w:rPr>
          <w:rFonts w:ascii="Trebuchet MS" w:hAnsi="Trebuchet MS"/>
          <w:color w:val="000000"/>
          <w:sz w:val="20"/>
          <w:szCs w:val="20"/>
        </w:rPr>
        <w:t>7 E os bois selvagens cairão com eles, e os novilhos com os touros; e a sua terra embriagar-se-á de sangue, e o seu pó se engrossará de gordura.</w:t>
      </w:r>
    </w:p>
    <w:p>
      <w:pPr>
        <w:rPr>
          <w:rFonts w:ascii="Trebuchet MS" w:hAnsi="Trebuchet MS"/>
          <w:color w:val="000000"/>
          <w:sz w:val="20"/>
          <w:szCs w:val="20"/>
        </w:rPr>
      </w:pPr>
      <w:r>
        <w:rPr>
          <w:rFonts w:ascii="Trebuchet MS" w:hAnsi="Trebuchet MS"/>
          <w:color w:val="000000"/>
          <w:sz w:val="20"/>
          <w:szCs w:val="20"/>
        </w:rPr>
        <w:t>8 Pois o Senhor tem um dia de vingança, um ano de retribuições pela causa de Sião.</w:t>
      </w:r>
    </w:p>
    <w:p>
      <w:pPr>
        <w:rPr>
          <w:rFonts w:ascii="Trebuchet MS" w:hAnsi="Trebuchet MS"/>
          <w:color w:val="000000"/>
          <w:sz w:val="20"/>
          <w:szCs w:val="20"/>
        </w:rPr>
      </w:pPr>
      <w:r>
        <w:rPr>
          <w:rFonts w:ascii="Trebuchet MS" w:hAnsi="Trebuchet MS"/>
          <w:color w:val="000000"/>
          <w:sz w:val="20"/>
          <w:szCs w:val="20"/>
        </w:rPr>
        <w:t>9 E os ribeiros de Edom transformar-se-ão em pez, e o seu solo em enxofre, e a sua terra tornar-se-á em pez ardente.</w:t>
      </w:r>
    </w:p>
    <w:p>
      <w:pPr>
        <w:rPr>
          <w:rFonts w:ascii="Trebuchet MS" w:hAnsi="Trebuchet MS"/>
          <w:color w:val="000000"/>
          <w:sz w:val="20"/>
          <w:szCs w:val="20"/>
        </w:rPr>
      </w:pPr>
      <w:r>
        <w:rPr>
          <w:rFonts w:ascii="Trebuchet MS" w:hAnsi="Trebuchet MS"/>
          <w:color w:val="000000"/>
          <w:sz w:val="20"/>
          <w:szCs w:val="20"/>
        </w:rPr>
        <w:t>10 Nem de noite nem de dia se apagará; para sempre a sua fumaça subirá; de geração em geração será assolada; pelos séculos dos séculos ninguém passará por ela.</w:t>
      </w:r>
    </w:p>
    <w:p>
      <w:pPr>
        <w:rPr>
          <w:rFonts w:ascii="Trebuchet MS" w:hAnsi="Trebuchet MS"/>
          <w:color w:val="000000"/>
          <w:sz w:val="20"/>
          <w:szCs w:val="20"/>
        </w:rPr>
      </w:pPr>
      <w:r>
        <w:rPr>
          <w:rFonts w:ascii="Trebuchet MS" w:hAnsi="Trebuchet MS"/>
          <w:color w:val="000000"/>
          <w:sz w:val="20"/>
          <w:szCs w:val="20"/>
        </w:rPr>
        <w:t>11 Mas o pelicano e o ouriço a possuirão; a coruja e o corvo nela habitarão; e ele estenderá sobre ela o cordel de confusão e o prumo de vaidade.</w:t>
      </w:r>
    </w:p>
    <w:p>
      <w:pPr>
        <w:rPr>
          <w:rFonts w:ascii="Trebuchet MS" w:hAnsi="Trebuchet MS"/>
          <w:color w:val="000000"/>
          <w:sz w:val="20"/>
          <w:szCs w:val="20"/>
        </w:rPr>
      </w:pPr>
      <w:r>
        <w:rPr>
          <w:rFonts w:ascii="Trebuchet MS" w:hAnsi="Trebuchet MS"/>
          <w:color w:val="000000"/>
          <w:sz w:val="20"/>
          <w:szCs w:val="20"/>
        </w:rPr>
        <w:t>12 Eles chamarão ao reino os seus nobres, mas nenhum haverá; e todos os seus príncipes não serão coisa nenhuma.</w:t>
      </w:r>
    </w:p>
    <w:p>
      <w:pPr>
        <w:rPr>
          <w:rFonts w:ascii="Trebuchet MS" w:hAnsi="Trebuchet MS"/>
          <w:color w:val="000000"/>
          <w:sz w:val="20"/>
          <w:szCs w:val="20"/>
        </w:rPr>
      </w:pPr>
      <w:r>
        <w:rPr>
          <w:rFonts w:ascii="Trebuchet MS" w:hAnsi="Trebuchet MS"/>
          <w:color w:val="000000"/>
          <w:sz w:val="20"/>
          <w:szCs w:val="20"/>
        </w:rPr>
        <w:t>13 E crescerão espinhos nos seus palácios, urtigas e cardos nas suas fortalezas; e será uma habitação de chacais, um sítio para avestruzes.</w:t>
      </w:r>
    </w:p>
    <w:p>
      <w:pPr>
        <w:rPr>
          <w:rFonts w:ascii="Trebuchet MS" w:hAnsi="Trebuchet MS"/>
          <w:color w:val="000000"/>
          <w:sz w:val="20"/>
          <w:szCs w:val="20"/>
        </w:rPr>
      </w:pPr>
      <w:r>
        <w:rPr>
          <w:rFonts w:ascii="Trebuchet MS" w:hAnsi="Trebuchet MS"/>
          <w:color w:val="000000"/>
          <w:sz w:val="20"/>
          <w:szCs w:val="20"/>
        </w:rPr>
        <w:t>14 E as feras do deserto se encontrarão com hienas; e o sátiro clamará ao seu companheiro; e Lilite pousará ali, e achará lugar de repouso para si.</w:t>
      </w:r>
    </w:p>
    <w:p>
      <w:pPr>
        <w:rPr>
          <w:rFonts w:ascii="Trebuchet MS" w:hAnsi="Trebuchet MS"/>
          <w:color w:val="000000"/>
          <w:sz w:val="20"/>
          <w:szCs w:val="20"/>
        </w:rPr>
      </w:pPr>
      <w:r>
        <w:rPr>
          <w:rFonts w:ascii="Trebuchet MS" w:hAnsi="Trebuchet MS"/>
          <w:color w:val="000000"/>
          <w:sz w:val="20"/>
          <w:szCs w:val="20"/>
        </w:rPr>
        <w:t>15 Ali fará a coruja o seu ninho, e porá os seus ovos, e aninhará os seus filhotes, e os recolherá debaixo da sua sombra; também ali se ajuntarão os abutres, cada fêmea com o seu companheiro.</w:t>
      </w:r>
    </w:p>
    <w:p>
      <w:pPr>
        <w:rPr>
          <w:rFonts w:ascii="Trebuchet MS" w:hAnsi="Trebuchet MS"/>
          <w:color w:val="000000"/>
          <w:sz w:val="20"/>
          <w:szCs w:val="20"/>
        </w:rPr>
      </w:pPr>
      <w:r>
        <w:rPr>
          <w:rFonts w:ascii="Trebuchet MS" w:hAnsi="Trebuchet MS"/>
          <w:color w:val="000000"/>
          <w:sz w:val="20"/>
          <w:szCs w:val="20"/>
        </w:rPr>
        <w:t>16 Buscai no livro do Senhor, e lede: nenhuma destas criaturas faltará, nenhuma será privada do seu companheiro; porque é a boca dele que o ordenou, e é o seu espírito que os ajuntou.</w:t>
      </w:r>
    </w:p>
    <w:p>
      <w:pPr>
        <w:rPr>
          <w:rFonts w:ascii="Trebuchet MS" w:hAnsi="Trebuchet MS"/>
          <w:color w:val="000000"/>
          <w:sz w:val="20"/>
          <w:szCs w:val="20"/>
        </w:rPr>
      </w:pPr>
      <w:r>
        <w:rPr>
          <w:rFonts w:ascii="Trebuchet MS" w:hAnsi="Trebuchet MS"/>
          <w:color w:val="000000"/>
          <w:sz w:val="20"/>
          <w:szCs w:val="20"/>
        </w:rPr>
        <w:t>17 Ele mesmo lançou as sortes por eles, e a sua mão lhes repartiu a terra com o cordel; para sempre a possuirão; de geração em geração habitarão nela.</w:t>
      </w:r>
    </w:p>
    <w:p>
      <w:pPr>
        <w:pStyle w:val="P13"/>
        <w:rPr>
          <w:rFonts w:ascii="Trebuchet MS" w:hAnsi="Trebuchet MS"/>
          <w:color w:val="000000"/>
          <w:sz w:val="22"/>
          <w:szCs w:val="22"/>
        </w:rPr>
      </w:pPr>
      <w:bookmarkStart w:id="771" w:name="_Toc147528675"/>
      <w:r>
        <w:rPr>
          <w:rFonts w:ascii="Trebuchet MS" w:hAnsi="Trebuchet MS"/>
          <w:color w:val="000000"/>
          <w:sz w:val="22"/>
          <w:szCs w:val="22"/>
        </w:rPr>
        <w:t xml:space="preserve"> ISAÍAS 35</w:t>
      </w:r>
      <w:bookmarkEnd w:id="771"/>
    </w:p>
    <w:p>
      <w:pPr>
        <w:rPr>
          <w:rFonts w:ascii="Trebuchet MS" w:hAnsi="Trebuchet MS"/>
          <w:color w:val="000000"/>
          <w:sz w:val="20"/>
          <w:szCs w:val="20"/>
        </w:rPr>
      </w:pPr>
      <w:r>
        <w:rPr>
          <w:rFonts w:ascii="Trebuchet MS" w:hAnsi="Trebuchet MS"/>
          <w:color w:val="000000"/>
          <w:sz w:val="20"/>
          <w:szCs w:val="20"/>
        </w:rPr>
        <w:t>1 O deserto e a terra sedenta se regozijarão; e o ermo exultará e florescerá;</w:t>
      </w:r>
    </w:p>
    <w:p>
      <w:pPr>
        <w:rPr>
          <w:rFonts w:ascii="Trebuchet MS" w:hAnsi="Trebuchet MS"/>
          <w:color w:val="000000"/>
          <w:sz w:val="20"/>
          <w:szCs w:val="20"/>
        </w:rPr>
      </w:pPr>
      <w:r>
        <w:rPr>
          <w:rFonts w:ascii="Trebuchet MS" w:hAnsi="Trebuchet MS"/>
          <w:color w:val="000000"/>
          <w:sz w:val="20"/>
          <w:szCs w:val="20"/>
        </w:rPr>
        <w:t>2 como o narciso florescerá abundantemente, e também exultará de júbilo e romperá em cânticos; dar-se-lhe-á a glória do Líbano, a excelência do Carmelo e Sarom; eles verão a glória do Senhor, a majestade do nosso Deus.</w:t>
      </w:r>
    </w:p>
    <w:p>
      <w:pPr>
        <w:rPr>
          <w:rFonts w:ascii="Trebuchet MS" w:hAnsi="Trebuchet MS"/>
          <w:color w:val="000000"/>
          <w:sz w:val="20"/>
          <w:szCs w:val="20"/>
        </w:rPr>
      </w:pPr>
      <w:r>
        <w:rPr>
          <w:rFonts w:ascii="Trebuchet MS" w:hAnsi="Trebuchet MS"/>
          <w:color w:val="000000"/>
          <w:sz w:val="20"/>
          <w:szCs w:val="20"/>
        </w:rPr>
        <w:t>3 Fortalecei as mãos fracas, e firmai os joelhos trementes.</w:t>
      </w:r>
    </w:p>
    <w:p>
      <w:pPr>
        <w:rPr>
          <w:rFonts w:ascii="Trebuchet MS" w:hAnsi="Trebuchet MS"/>
          <w:color w:val="000000"/>
          <w:sz w:val="20"/>
          <w:szCs w:val="20"/>
        </w:rPr>
      </w:pPr>
      <w:r>
        <w:rPr>
          <w:rFonts w:ascii="Trebuchet MS" w:hAnsi="Trebuchet MS"/>
          <w:color w:val="000000"/>
          <w:sz w:val="20"/>
          <w:szCs w:val="20"/>
        </w:rPr>
        <w:t>4 Dizei aos turbados de coração: Sede fortes, não temais; eis o vosso Deus! com vingança virá, sim com a recompensa de Deus; ele virá, e vos salvará.</w:t>
      </w:r>
    </w:p>
    <w:p>
      <w:pPr>
        <w:rPr>
          <w:rFonts w:ascii="Trebuchet MS" w:hAnsi="Trebuchet MS"/>
          <w:color w:val="000000"/>
          <w:sz w:val="20"/>
          <w:szCs w:val="20"/>
        </w:rPr>
      </w:pPr>
      <w:r>
        <w:rPr>
          <w:rFonts w:ascii="Trebuchet MS" w:hAnsi="Trebuchet MS"/>
          <w:color w:val="000000"/>
          <w:sz w:val="20"/>
          <w:szCs w:val="20"/>
        </w:rPr>
        <w:t>5 Então os olhos dos cegos serão abertos, e os ouvidos dos surdos se desimpedirão.</w:t>
      </w:r>
    </w:p>
    <w:p>
      <w:pPr>
        <w:rPr>
          <w:rFonts w:ascii="Trebuchet MS" w:hAnsi="Trebuchet MS"/>
          <w:color w:val="000000"/>
          <w:sz w:val="20"/>
          <w:szCs w:val="20"/>
        </w:rPr>
      </w:pPr>
      <w:r>
        <w:rPr>
          <w:rFonts w:ascii="Trebuchet MS" w:hAnsi="Trebuchet MS"/>
          <w:color w:val="000000"/>
          <w:sz w:val="20"/>
          <w:szCs w:val="20"/>
        </w:rPr>
        <w:t>6 Então o coxo saltará como o cervo, e a língua do mudo cantará de alegria; porque águas arrebentarão no deserto e ribeiros no ermo.</w:t>
      </w:r>
    </w:p>
    <w:p>
      <w:pPr>
        <w:rPr>
          <w:rFonts w:ascii="Trebuchet MS" w:hAnsi="Trebuchet MS"/>
          <w:color w:val="000000"/>
          <w:sz w:val="20"/>
          <w:szCs w:val="20"/>
        </w:rPr>
      </w:pPr>
      <w:r>
        <w:rPr>
          <w:rFonts w:ascii="Trebuchet MS" w:hAnsi="Trebuchet MS"/>
          <w:color w:val="000000"/>
          <w:sz w:val="20"/>
          <w:szCs w:val="20"/>
        </w:rPr>
        <w:t>7 E a miragem tornar-se-á em lago, e a terra sedenta em mananciais de águas; e nas habitações em que jaziam os chacais haverá erva com canas e juncos.</w:t>
      </w:r>
    </w:p>
    <w:p>
      <w:pPr>
        <w:rPr>
          <w:rFonts w:ascii="Trebuchet MS" w:hAnsi="Trebuchet MS"/>
          <w:color w:val="000000"/>
          <w:sz w:val="20"/>
          <w:szCs w:val="20"/>
        </w:rPr>
      </w:pPr>
      <w:r>
        <w:rPr>
          <w:rFonts w:ascii="Trebuchet MS" w:hAnsi="Trebuchet MS"/>
          <w:color w:val="000000"/>
          <w:sz w:val="20"/>
          <w:szCs w:val="20"/>
        </w:rPr>
        <w:t>8 E ali haverá uma estrada, um caminho que se chamará o caminho santo; o imundo não passará por ele, mas será para os remidos. Os caminhantes, até mesmo os loucos, nele não errarão.</w:t>
      </w:r>
    </w:p>
    <w:p>
      <w:pPr>
        <w:rPr>
          <w:rFonts w:ascii="Trebuchet MS" w:hAnsi="Trebuchet MS"/>
          <w:color w:val="000000"/>
          <w:sz w:val="20"/>
          <w:szCs w:val="20"/>
        </w:rPr>
      </w:pPr>
      <w:r>
        <w:rPr>
          <w:rFonts w:ascii="Trebuchet MS" w:hAnsi="Trebuchet MS"/>
          <w:color w:val="000000"/>
          <w:sz w:val="20"/>
          <w:szCs w:val="20"/>
        </w:rPr>
        <w:t>9 Ali não haverá leão, nem animal feroz subirá por ele, nem se achará nele; mas os redimidos andarão por ele.</w:t>
      </w:r>
    </w:p>
    <w:p>
      <w:pPr>
        <w:rPr>
          <w:rFonts w:ascii="Trebuchet MS" w:hAnsi="Trebuchet MS"/>
          <w:color w:val="000000"/>
          <w:sz w:val="20"/>
          <w:szCs w:val="20"/>
        </w:rPr>
      </w:pPr>
      <w:r>
        <w:rPr>
          <w:rFonts w:ascii="Trebuchet MS" w:hAnsi="Trebuchet MS"/>
          <w:color w:val="000000"/>
          <w:sz w:val="20"/>
          <w:szCs w:val="20"/>
        </w:rPr>
        <w:t>10 E os resgatados do Senhor voltarão; e virão a Sião com júbilo, e alegria eterna haverá sobre as suas cabeças; gozo e alegria alcançarão, e deles fugirá a tristeza e o gemido.</w:t>
      </w:r>
    </w:p>
    <w:p>
      <w:pPr>
        <w:pStyle w:val="P13"/>
        <w:rPr>
          <w:rFonts w:ascii="Trebuchet MS" w:hAnsi="Trebuchet MS"/>
          <w:color w:val="000000"/>
          <w:sz w:val="22"/>
          <w:szCs w:val="22"/>
        </w:rPr>
      </w:pPr>
      <w:bookmarkStart w:id="772" w:name="_Toc147528676"/>
      <w:r>
        <w:rPr>
          <w:rFonts w:ascii="Trebuchet MS" w:hAnsi="Trebuchet MS"/>
          <w:color w:val="000000"/>
          <w:sz w:val="22"/>
          <w:szCs w:val="22"/>
        </w:rPr>
        <w:t xml:space="preserve"> ISAÍAS 36</w:t>
      </w:r>
      <w:bookmarkEnd w:id="772"/>
    </w:p>
    <w:p>
      <w:pPr>
        <w:rPr>
          <w:rFonts w:ascii="Trebuchet MS" w:hAnsi="Trebuchet MS"/>
          <w:color w:val="000000"/>
          <w:sz w:val="20"/>
          <w:szCs w:val="20"/>
        </w:rPr>
      </w:pPr>
      <w:r>
        <w:rPr>
          <w:rFonts w:ascii="Trebuchet MS" w:hAnsi="Trebuchet MS"/>
          <w:color w:val="000000"/>
          <w:sz w:val="20"/>
          <w:szCs w:val="20"/>
        </w:rPr>
        <w:t>1 No ano décimo quarto do rei Ezequias Senaqueribe, rei da Assíria, subiu contra todas as cidades fortificadas de Judá, e as tomou.</w:t>
      </w:r>
    </w:p>
    <w:p>
      <w:pPr>
        <w:rPr>
          <w:rFonts w:ascii="Trebuchet MS" w:hAnsi="Trebuchet MS"/>
          <w:color w:val="000000"/>
          <w:sz w:val="20"/>
          <w:szCs w:val="20"/>
        </w:rPr>
      </w:pPr>
      <w:r>
        <w:rPr>
          <w:rFonts w:ascii="Trebuchet MS" w:hAnsi="Trebuchet MS"/>
          <w:color w:val="000000"/>
          <w:sz w:val="20"/>
          <w:szCs w:val="20"/>
        </w:rPr>
        <w:t>2 Ora, o rei da Assíria enviou Rabsaqué, de Laquis a Jerusalém, ao rei Ezequias, com um grande exército; e ele parou junto ao aqueduto da piscina superior, que está junto ao caminho do campo do lavandeiro.</w:t>
      </w:r>
    </w:p>
    <w:p>
      <w:pPr>
        <w:rPr>
          <w:rFonts w:ascii="Trebuchet MS" w:hAnsi="Trebuchet MS"/>
          <w:color w:val="000000"/>
          <w:sz w:val="20"/>
          <w:szCs w:val="20"/>
        </w:rPr>
      </w:pPr>
      <w:r>
        <w:rPr>
          <w:rFonts w:ascii="Trebuchet MS" w:hAnsi="Trebuchet MS"/>
          <w:color w:val="000000"/>
          <w:sz w:val="20"/>
          <w:szCs w:val="20"/>
        </w:rPr>
        <w:t>3 Então saíram a ter com ele Eliaquim, filho de Hilquias, o mordomo, e Sebna, o escrivão, e Joá, filho de Asafe, o cronista.</w:t>
      </w:r>
    </w:p>
    <w:p>
      <w:pPr>
        <w:rPr>
          <w:rFonts w:ascii="Trebuchet MS" w:hAnsi="Trebuchet MS"/>
          <w:color w:val="000000"/>
          <w:sz w:val="20"/>
          <w:szCs w:val="20"/>
        </w:rPr>
      </w:pPr>
      <w:r>
        <w:rPr>
          <w:rFonts w:ascii="Trebuchet MS" w:hAnsi="Trebuchet MS"/>
          <w:color w:val="000000"/>
          <w:sz w:val="20"/>
          <w:szCs w:val="20"/>
        </w:rPr>
        <w:t>4 E Rabsaqué lhes disse: Ora, dizei a Ezequias: Assim diz o grande rei, o rei da Assíria: Que confiança é essa em que te estribas?</w:t>
      </w:r>
    </w:p>
    <w:p>
      <w:pPr>
        <w:rPr>
          <w:rFonts w:ascii="Trebuchet MS" w:hAnsi="Trebuchet MS"/>
          <w:color w:val="000000"/>
          <w:sz w:val="20"/>
          <w:szCs w:val="20"/>
        </w:rPr>
      </w:pPr>
      <w:r>
        <w:rPr>
          <w:rFonts w:ascii="Trebuchet MS" w:hAnsi="Trebuchet MS"/>
          <w:color w:val="000000"/>
          <w:sz w:val="20"/>
          <w:szCs w:val="20"/>
        </w:rPr>
        <w:t>5 Bem posso eu dizer: Teu conselho e poder para a guerra são apenas vãs palavras. Em quem pois agora confias, visto que contra mim te rebelas?</w:t>
      </w:r>
    </w:p>
    <w:p>
      <w:pPr>
        <w:rPr>
          <w:rFonts w:ascii="Trebuchet MS" w:hAnsi="Trebuchet MS"/>
          <w:color w:val="000000"/>
          <w:sz w:val="20"/>
          <w:szCs w:val="20"/>
        </w:rPr>
      </w:pPr>
      <w:r>
        <w:rPr>
          <w:rFonts w:ascii="Trebuchet MS" w:hAnsi="Trebuchet MS"/>
          <w:color w:val="000000"/>
          <w:sz w:val="20"/>
          <w:szCs w:val="20"/>
        </w:rPr>
        <w:t>6 Eis que confias no Egito, aquele bordão de cana quebrada que, se alguém se apoiar nele, lhe entrará pela mão, e a furará; assim é Faraó, rei do Egito, para com todos os que nele confiam.</w:t>
      </w:r>
    </w:p>
    <w:p>
      <w:pPr>
        <w:rPr>
          <w:rFonts w:ascii="Trebuchet MS" w:hAnsi="Trebuchet MS"/>
          <w:color w:val="000000"/>
          <w:sz w:val="20"/>
          <w:szCs w:val="20"/>
        </w:rPr>
      </w:pPr>
      <w:r>
        <w:rPr>
          <w:rFonts w:ascii="Trebuchet MS" w:hAnsi="Trebuchet MS"/>
          <w:color w:val="000000"/>
          <w:sz w:val="20"/>
          <w:szCs w:val="20"/>
        </w:rPr>
        <w:t>7 Mas se me disseres: No Senhor, nosso Deus, confiamos; porventura não é esse aquele cujos altos e cujos altares Ezequias tirou, e disse a Judá e a Jerusalém: Perante este altar adorareis?</w:t>
      </w:r>
    </w:p>
    <w:p>
      <w:pPr>
        <w:rPr>
          <w:rFonts w:ascii="Trebuchet MS" w:hAnsi="Trebuchet MS"/>
          <w:color w:val="000000"/>
          <w:sz w:val="20"/>
          <w:szCs w:val="20"/>
        </w:rPr>
      </w:pPr>
      <w:r>
        <w:rPr>
          <w:rFonts w:ascii="Trebuchet MS" w:hAnsi="Trebuchet MS"/>
          <w:color w:val="000000"/>
          <w:sz w:val="20"/>
          <w:szCs w:val="20"/>
        </w:rPr>
        <w:t>8 Ora, pois, faze uma aposta com o meu senhor, o rei da Assíria; dar-te-ei dois mil cavalos, se tu puderes dar cavaleiros para eles.</w:t>
      </w:r>
    </w:p>
    <w:p>
      <w:pPr>
        <w:rPr>
          <w:rFonts w:ascii="Trebuchet MS" w:hAnsi="Trebuchet MS"/>
          <w:color w:val="000000"/>
          <w:sz w:val="20"/>
          <w:szCs w:val="20"/>
        </w:rPr>
      </w:pPr>
      <w:r>
        <w:rPr>
          <w:rFonts w:ascii="Trebuchet MS" w:hAnsi="Trebuchet MS"/>
          <w:color w:val="000000"/>
          <w:sz w:val="20"/>
          <w:szCs w:val="20"/>
        </w:rPr>
        <w:t>9 Como então poderás repelir um só príncipe dos menores servos do meu senhor, quando confias no Egito pelos carros e cavaleiros?</w:t>
      </w:r>
    </w:p>
    <w:p>
      <w:pPr>
        <w:rPr>
          <w:rFonts w:ascii="Trebuchet MS" w:hAnsi="Trebuchet MS"/>
          <w:color w:val="000000"/>
          <w:sz w:val="20"/>
          <w:szCs w:val="20"/>
        </w:rPr>
      </w:pPr>
      <w:r>
        <w:rPr>
          <w:rFonts w:ascii="Trebuchet MS" w:hAnsi="Trebuchet MS"/>
          <w:color w:val="000000"/>
          <w:sz w:val="20"/>
          <w:szCs w:val="20"/>
        </w:rPr>
        <w:t>10 Porventura subi eu agora sem o Senhor contra esta terra, para destruí-la? O Senhor mesmo me disse: Sobe contra esta terra, e destrói-a.</w:t>
      </w:r>
    </w:p>
    <w:p>
      <w:pPr>
        <w:rPr>
          <w:rFonts w:ascii="Trebuchet MS" w:hAnsi="Trebuchet MS"/>
          <w:color w:val="000000"/>
          <w:sz w:val="20"/>
          <w:szCs w:val="20"/>
        </w:rPr>
      </w:pPr>
      <w:r>
        <w:rPr>
          <w:rFonts w:ascii="Trebuchet MS" w:hAnsi="Trebuchet MS"/>
          <w:color w:val="000000"/>
          <w:sz w:val="20"/>
          <w:szCs w:val="20"/>
        </w:rPr>
        <w:t>11 Então disseram Eliaquim, Sebna, e Joá, a Rabsaqué: Pedimos-te que fales aos teus servos em aramaico, porque bem o entendemos; e não nos fales em judaico, aos ouvidos do povo que está sobre o muro.</w:t>
      </w:r>
    </w:p>
    <w:p>
      <w:pPr>
        <w:rPr>
          <w:rFonts w:ascii="Trebuchet MS" w:hAnsi="Trebuchet MS"/>
          <w:color w:val="000000"/>
          <w:sz w:val="20"/>
          <w:szCs w:val="20"/>
        </w:rPr>
      </w:pPr>
      <w:r>
        <w:rPr>
          <w:rFonts w:ascii="Trebuchet MS" w:hAnsi="Trebuchet MS"/>
          <w:color w:val="000000"/>
          <w:sz w:val="20"/>
          <w:szCs w:val="20"/>
        </w:rPr>
        <w:t>12 Rabsaqué, porém, disse: Porventura mandou-me o meu senhor só ao teu senhor e a ti, para dizer estas palavras e não aos homens que estão assentados sobre o muro, que juntamente convosco hão de comer o próprio excremento e beber a própria urina?</w:t>
      </w:r>
    </w:p>
    <w:p>
      <w:pPr>
        <w:rPr>
          <w:rFonts w:ascii="Trebuchet MS" w:hAnsi="Trebuchet MS"/>
          <w:color w:val="000000"/>
          <w:sz w:val="20"/>
          <w:szCs w:val="20"/>
        </w:rPr>
      </w:pPr>
      <w:r>
        <w:rPr>
          <w:rFonts w:ascii="Trebuchet MS" w:hAnsi="Trebuchet MS"/>
          <w:color w:val="000000"/>
          <w:sz w:val="20"/>
          <w:szCs w:val="20"/>
        </w:rPr>
        <w:t>13 Então Rabsaqué se pôs em pé, e clamou em alta voz na língua judaica, e disse: Ouvi as palavras do grande rei, do rei da Assíria.</w:t>
      </w:r>
    </w:p>
    <w:p>
      <w:pPr>
        <w:rPr>
          <w:rFonts w:ascii="Trebuchet MS" w:hAnsi="Trebuchet MS"/>
          <w:color w:val="000000"/>
          <w:sz w:val="20"/>
          <w:szCs w:val="20"/>
        </w:rPr>
      </w:pPr>
      <w:r>
        <w:rPr>
          <w:rFonts w:ascii="Trebuchet MS" w:hAnsi="Trebuchet MS"/>
          <w:color w:val="000000"/>
          <w:sz w:val="20"/>
          <w:szCs w:val="20"/>
        </w:rPr>
        <w:t>14 Assim diz o rei: Não vos engane Ezequias; porque não vos poderá livrar.</w:t>
      </w:r>
    </w:p>
    <w:p>
      <w:pPr>
        <w:rPr>
          <w:rFonts w:ascii="Trebuchet MS" w:hAnsi="Trebuchet MS"/>
          <w:color w:val="000000"/>
          <w:sz w:val="20"/>
          <w:szCs w:val="20"/>
        </w:rPr>
      </w:pPr>
      <w:r>
        <w:rPr>
          <w:rFonts w:ascii="Trebuchet MS" w:hAnsi="Trebuchet MS"/>
          <w:color w:val="000000"/>
          <w:sz w:val="20"/>
          <w:szCs w:val="20"/>
        </w:rPr>
        <w:t>15 Nem tampouco Ezequias vos faça confiar no Senhor, dizendo: Infalivelmente nos livrará o Senhor, e esta cidade não será entregue nas mãos do rei da Assíria.</w:t>
      </w:r>
    </w:p>
    <w:p>
      <w:pPr>
        <w:rPr>
          <w:rFonts w:ascii="Trebuchet MS" w:hAnsi="Trebuchet MS"/>
          <w:color w:val="000000"/>
          <w:sz w:val="20"/>
          <w:szCs w:val="20"/>
        </w:rPr>
      </w:pPr>
      <w:r>
        <w:rPr>
          <w:rFonts w:ascii="Trebuchet MS" w:hAnsi="Trebuchet MS"/>
          <w:color w:val="000000"/>
          <w:sz w:val="20"/>
          <w:szCs w:val="20"/>
        </w:rPr>
        <w:t>16 Não deis ouvidos a Ezequias; porque assim diz o rei da Assíria: Fazei as vossas pazes comigo, e saí a mim; e coma cada um da sua vide, e da sua figueira, e beba cada um da água da sua cisterna;</w:t>
      </w:r>
    </w:p>
    <w:p>
      <w:pPr>
        <w:rPr>
          <w:rFonts w:ascii="Trebuchet MS" w:hAnsi="Trebuchet MS"/>
          <w:color w:val="000000"/>
          <w:sz w:val="20"/>
          <w:szCs w:val="20"/>
        </w:rPr>
      </w:pPr>
      <w:r>
        <w:rPr>
          <w:rFonts w:ascii="Trebuchet MS" w:hAnsi="Trebuchet MS"/>
          <w:color w:val="000000"/>
          <w:sz w:val="20"/>
          <w:szCs w:val="20"/>
        </w:rPr>
        <w:t>17 até que eu venha, e vos leve para uma terra semelhante à vossa, terra de trigo e de mosto, terra de pão e de vinhas.</w:t>
      </w:r>
    </w:p>
    <w:p>
      <w:pPr>
        <w:rPr>
          <w:rFonts w:ascii="Trebuchet MS" w:hAnsi="Trebuchet MS"/>
          <w:color w:val="000000"/>
          <w:sz w:val="20"/>
          <w:szCs w:val="20"/>
        </w:rPr>
      </w:pPr>
      <w:r>
        <w:rPr>
          <w:rFonts w:ascii="Trebuchet MS" w:hAnsi="Trebuchet MS"/>
          <w:color w:val="000000"/>
          <w:sz w:val="20"/>
          <w:szCs w:val="20"/>
        </w:rPr>
        <w:t>18 Guardai-vos, para que não vos engane Ezequias, dizendo: O Senhor nos livrará. Porventura os deuses das nações livraram cada um a sua terra das mãos do rei da Assíria?</w:t>
      </w:r>
    </w:p>
    <w:p>
      <w:pPr>
        <w:rPr>
          <w:rFonts w:ascii="Trebuchet MS" w:hAnsi="Trebuchet MS"/>
          <w:color w:val="000000"/>
          <w:sz w:val="20"/>
          <w:szCs w:val="20"/>
        </w:rPr>
      </w:pPr>
      <w:r>
        <w:rPr>
          <w:rFonts w:ascii="Trebuchet MS" w:hAnsi="Trebuchet MS"/>
          <w:color w:val="000000"/>
          <w:sz w:val="20"/>
          <w:szCs w:val="20"/>
        </w:rPr>
        <w:t>19 Onde estão os deuses de Hamate e de Arpade? onde estão os deuses de Sefarvaim? porventura livraram eles a Samária da minha mão?</w:t>
      </w:r>
    </w:p>
    <w:p>
      <w:pPr>
        <w:rPr>
          <w:rFonts w:ascii="Trebuchet MS" w:hAnsi="Trebuchet MS"/>
          <w:color w:val="000000"/>
          <w:sz w:val="20"/>
          <w:szCs w:val="20"/>
        </w:rPr>
      </w:pPr>
      <w:r>
        <w:rPr>
          <w:rFonts w:ascii="Trebuchet MS" w:hAnsi="Trebuchet MS"/>
          <w:color w:val="000000"/>
          <w:sz w:val="20"/>
          <w:szCs w:val="20"/>
        </w:rPr>
        <w:t>20 Quais dentre todos os deuses destes países livraram a sua terra das minhas mãos, para que o Senhor possa livrar a Jerusalém das minhas mãos?</w:t>
      </w:r>
    </w:p>
    <w:p>
      <w:pPr>
        <w:rPr>
          <w:rFonts w:ascii="Trebuchet MS" w:hAnsi="Trebuchet MS"/>
          <w:color w:val="000000"/>
          <w:sz w:val="20"/>
          <w:szCs w:val="20"/>
        </w:rPr>
      </w:pPr>
      <w:r>
        <w:rPr>
          <w:rFonts w:ascii="Trebuchet MS" w:hAnsi="Trebuchet MS"/>
          <w:color w:val="000000"/>
          <w:sz w:val="20"/>
          <w:szCs w:val="20"/>
        </w:rPr>
        <w:t>21 Eles, porém, se calaram e não lhe responderam palavra; porque havia mandado do rei, dizendo: Não lhe respondais.</w:t>
      </w:r>
    </w:p>
    <w:p>
      <w:pPr>
        <w:rPr>
          <w:rFonts w:ascii="Trebuchet MS" w:hAnsi="Trebuchet MS"/>
          <w:color w:val="000000"/>
          <w:sz w:val="20"/>
          <w:szCs w:val="20"/>
        </w:rPr>
      </w:pPr>
      <w:r>
        <w:rPr>
          <w:rFonts w:ascii="Trebuchet MS" w:hAnsi="Trebuchet MS"/>
          <w:color w:val="000000"/>
          <w:sz w:val="20"/>
          <w:szCs w:val="20"/>
        </w:rPr>
        <w:t>22 Então Eliaquim, filho de Hilquias, o mordomo, e Sebna, o escrivão, e Joá, filho de Asafe, o cronista, vieram a Ezequias, com as vestiduras rasgadas, e lhe referiram as palavras de Rabsaqué.</w:t>
      </w:r>
    </w:p>
    <w:p>
      <w:pPr>
        <w:pStyle w:val="P13"/>
        <w:rPr>
          <w:rFonts w:ascii="Trebuchet MS" w:hAnsi="Trebuchet MS"/>
          <w:color w:val="000000"/>
          <w:sz w:val="22"/>
          <w:szCs w:val="22"/>
        </w:rPr>
      </w:pPr>
      <w:bookmarkStart w:id="773" w:name="_Toc147528677"/>
      <w:r>
        <w:rPr>
          <w:rFonts w:ascii="Trebuchet MS" w:hAnsi="Trebuchet MS"/>
          <w:color w:val="000000"/>
          <w:sz w:val="22"/>
          <w:szCs w:val="22"/>
        </w:rPr>
        <w:t xml:space="preserve"> ISAÍAS 37</w:t>
      </w:r>
      <w:bookmarkEnd w:id="773"/>
    </w:p>
    <w:p>
      <w:pPr>
        <w:rPr>
          <w:rFonts w:ascii="Trebuchet MS" w:hAnsi="Trebuchet MS"/>
          <w:color w:val="000000"/>
          <w:sz w:val="20"/>
          <w:szCs w:val="20"/>
        </w:rPr>
      </w:pPr>
      <w:r>
        <w:rPr>
          <w:rFonts w:ascii="Trebuchet MS" w:hAnsi="Trebuchet MS"/>
          <w:color w:val="000000"/>
          <w:sz w:val="20"/>
          <w:szCs w:val="20"/>
        </w:rPr>
        <w:t>1 Tendo ouvido isso o rei Ezequias, rasgou as suas vestes, e se cobriu de saco, e entrou na casa do Senhor.</w:t>
      </w:r>
    </w:p>
    <w:p>
      <w:pPr>
        <w:rPr>
          <w:rFonts w:ascii="Trebuchet MS" w:hAnsi="Trebuchet MS"/>
          <w:color w:val="000000"/>
          <w:sz w:val="20"/>
          <w:szCs w:val="20"/>
        </w:rPr>
      </w:pPr>
      <w:r>
        <w:rPr>
          <w:rFonts w:ascii="Trebuchet MS" w:hAnsi="Trebuchet MS"/>
          <w:color w:val="000000"/>
          <w:sz w:val="20"/>
          <w:szCs w:val="20"/>
        </w:rPr>
        <w:t>2 Também enviou Eliaquim, o mordomo, Sebna, o escrivão, e os anciãos dos sacerdotes, cobertos de saco, a Isaías, filho de Amoz, o profeta,</w:t>
      </w:r>
    </w:p>
    <w:p>
      <w:pPr>
        <w:rPr>
          <w:rFonts w:ascii="Trebuchet MS" w:hAnsi="Trebuchet MS"/>
          <w:color w:val="000000"/>
          <w:sz w:val="20"/>
          <w:szCs w:val="20"/>
        </w:rPr>
      </w:pPr>
      <w:r>
        <w:rPr>
          <w:rFonts w:ascii="Trebuchet MS" w:hAnsi="Trebuchet MS"/>
          <w:color w:val="000000"/>
          <w:sz w:val="20"/>
          <w:szCs w:val="20"/>
        </w:rPr>
        <w:t>3 para lhe dizerem: Assim diz Ezequias: Este dia é dia de angústia e de vitupérios, e de blasfêmias, porque chegados são os filhos ao parto, e força não há para os dar à luz.</w:t>
      </w:r>
    </w:p>
    <w:p>
      <w:pPr>
        <w:rPr>
          <w:rFonts w:ascii="Trebuchet MS" w:hAnsi="Trebuchet MS"/>
          <w:color w:val="000000"/>
          <w:sz w:val="20"/>
          <w:szCs w:val="20"/>
        </w:rPr>
      </w:pPr>
      <w:r>
        <w:rPr>
          <w:rFonts w:ascii="Trebuchet MS" w:hAnsi="Trebuchet MS"/>
          <w:color w:val="000000"/>
          <w:sz w:val="20"/>
          <w:szCs w:val="20"/>
        </w:rPr>
        <w:t>4 Porventura o Senhor teu Deus terá ouvido as palavras de Rabsaqué, a quem enviou o rei da Assíria, seu amo, para afrontar o Deus vivo, e para o vituperar com as palavras que o Senhor teu Deus tem ouvido; faze oração pelo resto que ficou.</w:t>
      </w:r>
    </w:p>
    <w:p>
      <w:pPr>
        <w:rPr>
          <w:rFonts w:ascii="Trebuchet MS" w:hAnsi="Trebuchet MS"/>
          <w:color w:val="000000"/>
          <w:sz w:val="20"/>
          <w:szCs w:val="20"/>
        </w:rPr>
      </w:pPr>
      <w:r>
        <w:rPr>
          <w:rFonts w:ascii="Trebuchet MS" w:hAnsi="Trebuchet MS"/>
          <w:color w:val="000000"/>
          <w:sz w:val="20"/>
          <w:szCs w:val="20"/>
        </w:rPr>
        <w:t>5 Foram, pois, os servos do rei Ezequias ter com Isaías,</w:t>
      </w:r>
    </w:p>
    <w:p>
      <w:pPr>
        <w:rPr>
          <w:rFonts w:ascii="Trebuchet MS" w:hAnsi="Trebuchet MS"/>
          <w:color w:val="000000"/>
          <w:sz w:val="20"/>
          <w:szCs w:val="20"/>
        </w:rPr>
      </w:pPr>
      <w:r>
        <w:rPr>
          <w:rFonts w:ascii="Trebuchet MS" w:hAnsi="Trebuchet MS"/>
          <w:color w:val="000000"/>
          <w:sz w:val="20"/>
          <w:szCs w:val="20"/>
        </w:rPr>
        <w:t>6 e Isaías lhes disse: Dizei a vosso amo: Assim diz o Senhor: Não temas à vista das palavras que ouviste, com as quais os servos do rei da Assíria me blasfemaram.</w:t>
      </w:r>
    </w:p>
    <w:p>
      <w:pPr>
        <w:rPr>
          <w:rFonts w:ascii="Trebuchet MS" w:hAnsi="Trebuchet MS"/>
          <w:color w:val="000000"/>
          <w:sz w:val="20"/>
          <w:szCs w:val="20"/>
        </w:rPr>
      </w:pPr>
      <w:r>
        <w:rPr>
          <w:rFonts w:ascii="Trebuchet MS" w:hAnsi="Trebuchet MS"/>
          <w:color w:val="000000"/>
          <w:sz w:val="20"/>
          <w:szCs w:val="20"/>
        </w:rPr>
        <w:t>7 Eis que meterei nele um espírito, e ele ouvirá uma nova, e voltará para a sua terra; e fá-lo-ei cair morto à espada na sua própria terra.</w:t>
      </w:r>
    </w:p>
    <w:p>
      <w:pPr>
        <w:rPr>
          <w:rFonts w:ascii="Trebuchet MS" w:hAnsi="Trebuchet MS"/>
          <w:color w:val="000000"/>
          <w:sz w:val="20"/>
          <w:szCs w:val="20"/>
        </w:rPr>
      </w:pPr>
      <w:r>
        <w:rPr>
          <w:rFonts w:ascii="Trebuchet MS" w:hAnsi="Trebuchet MS"/>
          <w:color w:val="000000"/>
          <w:sz w:val="20"/>
          <w:szCs w:val="20"/>
        </w:rPr>
        <w:t>8 Voltou pois Rabsaqué, e achou o rei da Assíria pelejando contra Libna; porque ouvira que se havia retirado de Laquis.</w:t>
      </w:r>
    </w:p>
    <w:p>
      <w:pPr>
        <w:rPr>
          <w:rFonts w:ascii="Trebuchet MS" w:hAnsi="Trebuchet MS"/>
          <w:color w:val="000000"/>
          <w:sz w:val="20"/>
          <w:szCs w:val="20"/>
        </w:rPr>
      </w:pPr>
      <w:r>
        <w:rPr>
          <w:rFonts w:ascii="Trebuchet MS" w:hAnsi="Trebuchet MS"/>
          <w:color w:val="000000"/>
          <w:sz w:val="20"/>
          <w:szCs w:val="20"/>
        </w:rPr>
        <w:t>9 Então ouviu ele dizer a respeito de Tiraca, rei da Etiópia: Saiu para te fazer guerra. Assim que ouviu isto, enviou mensageiros a Ezequias, dizendo:</w:t>
      </w:r>
    </w:p>
    <w:p>
      <w:pPr>
        <w:rPr>
          <w:rFonts w:ascii="Trebuchet MS" w:hAnsi="Trebuchet MS"/>
          <w:color w:val="000000"/>
          <w:sz w:val="20"/>
          <w:szCs w:val="20"/>
        </w:rPr>
      </w:pPr>
      <w:r>
        <w:rPr>
          <w:rFonts w:ascii="Trebuchet MS" w:hAnsi="Trebuchet MS"/>
          <w:color w:val="000000"/>
          <w:sz w:val="20"/>
          <w:szCs w:val="20"/>
        </w:rPr>
        <w:t>10 Assim falareis a Ezequias, rei de Judá: Não te engane o teu Deus, em quem confias, dizendo: Jerusalém não será entregue na mão do rei da Assíria.</w:t>
      </w:r>
    </w:p>
    <w:p>
      <w:pPr>
        <w:rPr>
          <w:rFonts w:ascii="Trebuchet MS" w:hAnsi="Trebuchet MS"/>
          <w:color w:val="000000"/>
          <w:sz w:val="20"/>
          <w:szCs w:val="20"/>
        </w:rPr>
      </w:pPr>
      <w:r>
        <w:rPr>
          <w:rFonts w:ascii="Trebuchet MS" w:hAnsi="Trebuchet MS"/>
          <w:color w:val="000000"/>
          <w:sz w:val="20"/>
          <w:szCs w:val="20"/>
        </w:rPr>
        <w:t>11 Eis que já tens ouvido o que fizeram os reis da Assíria a todas as terras, destruindo-as totalmente; e serás tu livrado?</w:t>
      </w:r>
    </w:p>
    <w:p>
      <w:pPr>
        <w:rPr>
          <w:rFonts w:ascii="Trebuchet MS" w:hAnsi="Trebuchet MS"/>
          <w:color w:val="000000"/>
          <w:sz w:val="20"/>
          <w:szCs w:val="20"/>
        </w:rPr>
      </w:pPr>
      <w:r>
        <w:rPr>
          <w:rFonts w:ascii="Trebuchet MS" w:hAnsi="Trebuchet MS"/>
          <w:color w:val="000000"/>
          <w:sz w:val="20"/>
          <w:szCs w:val="20"/>
        </w:rPr>
        <w:t>12 Porventura as livraram os deuses das nações que meus pais destruíram: Gozã, e Harã, e Rezefe, e os filhos de Edem que estavam em Telassar?</w:t>
      </w:r>
    </w:p>
    <w:p>
      <w:pPr>
        <w:rPr>
          <w:rFonts w:ascii="Trebuchet MS" w:hAnsi="Trebuchet MS"/>
          <w:color w:val="000000"/>
          <w:sz w:val="20"/>
          <w:szCs w:val="20"/>
        </w:rPr>
      </w:pPr>
      <w:r>
        <w:rPr>
          <w:rFonts w:ascii="Trebuchet MS" w:hAnsi="Trebuchet MS"/>
          <w:color w:val="000000"/>
          <w:sz w:val="20"/>
          <w:szCs w:val="20"/>
        </w:rPr>
        <w:t>13 Onde está o rei de Hamate, e o rei de Arpade, e o rei da cidade de Sefarvaim, Hena e Iva?</w:t>
      </w:r>
    </w:p>
    <w:p>
      <w:pPr>
        <w:rPr>
          <w:rFonts w:ascii="Trebuchet MS" w:hAnsi="Trebuchet MS"/>
          <w:color w:val="000000"/>
          <w:sz w:val="20"/>
          <w:szCs w:val="20"/>
        </w:rPr>
      </w:pPr>
      <w:r>
        <w:rPr>
          <w:rFonts w:ascii="Trebuchet MS" w:hAnsi="Trebuchet MS"/>
          <w:color w:val="000000"/>
          <w:sz w:val="20"/>
          <w:szCs w:val="20"/>
        </w:rPr>
        <w:t>14 Recebendo pois Ezequias as cartas das mãos dos mensageiros, e lendo-as, subiu à casa do Senhor; e Ezequias as estendeu perante o Senhor.</w:t>
      </w:r>
    </w:p>
    <w:p>
      <w:pPr>
        <w:rPr>
          <w:rFonts w:ascii="Trebuchet MS" w:hAnsi="Trebuchet MS"/>
          <w:color w:val="000000"/>
          <w:sz w:val="20"/>
          <w:szCs w:val="20"/>
        </w:rPr>
      </w:pPr>
      <w:r>
        <w:rPr>
          <w:rFonts w:ascii="Trebuchet MS" w:hAnsi="Trebuchet MS"/>
          <w:color w:val="000000"/>
          <w:sz w:val="20"/>
          <w:szCs w:val="20"/>
        </w:rPr>
        <w:t>15 E orou Ezequias ao Senhor, dizendo:</w:t>
      </w:r>
    </w:p>
    <w:p>
      <w:pPr>
        <w:rPr>
          <w:rFonts w:ascii="Trebuchet MS" w:hAnsi="Trebuchet MS"/>
          <w:color w:val="000000"/>
          <w:sz w:val="20"/>
          <w:szCs w:val="20"/>
        </w:rPr>
      </w:pPr>
      <w:r>
        <w:rPr>
          <w:rFonts w:ascii="Trebuchet MS" w:hAnsi="Trebuchet MS"/>
          <w:color w:val="000000"/>
          <w:sz w:val="20"/>
          <w:szCs w:val="20"/>
        </w:rPr>
        <w:t>16 O Senhor dos exércitos, Deus de Israel, tu que estás sentado sobre os querubins; tu, só tu, és o Deus de todos os reinos da terra; tu fizeste o céu e a terra.</w:t>
      </w:r>
    </w:p>
    <w:p>
      <w:pPr>
        <w:rPr>
          <w:rFonts w:ascii="Trebuchet MS" w:hAnsi="Trebuchet MS"/>
          <w:color w:val="000000"/>
          <w:sz w:val="20"/>
          <w:szCs w:val="20"/>
        </w:rPr>
      </w:pPr>
      <w:r>
        <w:rPr>
          <w:rFonts w:ascii="Trebuchet MS" w:hAnsi="Trebuchet MS"/>
          <w:color w:val="000000"/>
          <w:sz w:val="20"/>
          <w:szCs w:val="20"/>
        </w:rPr>
        <w:t>17 Inclina, ó Senhor, o teu ouvido, e ouve; abre, Senhor, os teus olhos, e vê; e ouve todas as palavras de Senaqueribe, as quais ele mandou para afrontar o Deus vivo.</w:t>
      </w:r>
    </w:p>
    <w:p>
      <w:pPr>
        <w:rPr>
          <w:rFonts w:ascii="Trebuchet MS" w:hAnsi="Trebuchet MS"/>
          <w:color w:val="000000"/>
          <w:sz w:val="20"/>
          <w:szCs w:val="20"/>
        </w:rPr>
      </w:pPr>
      <w:r>
        <w:rPr>
          <w:rFonts w:ascii="Trebuchet MS" w:hAnsi="Trebuchet MS"/>
          <w:color w:val="000000"/>
          <w:sz w:val="20"/>
          <w:szCs w:val="20"/>
        </w:rPr>
        <w:t>18 Verdade é, Senhor, que os reis da Assíria têm assolado todos os países, e suas terras,</w:t>
      </w:r>
    </w:p>
    <w:p>
      <w:pPr>
        <w:rPr>
          <w:rFonts w:ascii="Trebuchet MS" w:hAnsi="Trebuchet MS"/>
          <w:color w:val="000000"/>
          <w:sz w:val="20"/>
          <w:szCs w:val="20"/>
        </w:rPr>
      </w:pPr>
      <w:r>
        <w:rPr>
          <w:rFonts w:ascii="Trebuchet MS" w:hAnsi="Trebuchet MS"/>
          <w:color w:val="000000"/>
          <w:sz w:val="20"/>
          <w:szCs w:val="20"/>
        </w:rPr>
        <w:t>19 e lançado no fogo os seus deuses; porque deuses não eram, mas obra de mãos de homens, madeira e pedra; por isso os destruíram.</w:t>
      </w:r>
    </w:p>
    <w:p>
      <w:pPr>
        <w:rPr>
          <w:rFonts w:ascii="Trebuchet MS" w:hAnsi="Trebuchet MS"/>
          <w:color w:val="000000"/>
          <w:sz w:val="20"/>
          <w:szCs w:val="20"/>
        </w:rPr>
      </w:pPr>
      <w:r>
        <w:rPr>
          <w:rFonts w:ascii="Trebuchet MS" w:hAnsi="Trebuchet MS"/>
          <w:color w:val="000000"/>
          <w:sz w:val="20"/>
          <w:szCs w:val="20"/>
        </w:rPr>
        <w:t>20 Agora, pois, ó Senhor nosso Deus, livra-nos da sua mão, para que todos os reinos da terra saibam que só tu és o Senhor.</w:t>
      </w:r>
    </w:p>
    <w:p>
      <w:pPr>
        <w:rPr>
          <w:rFonts w:ascii="Trebuchet MS" w:hAnsi="Trebuchet MS"/>
          <w:color w:val="000000"/>
          <w:sz w:val="20"/>
          <w:szCs w:val="20"/>
        </w:rPr>
      </w:pPr>
      <w:r>
        <w:rPr>
          <w:rFonts w:ascii="Trebuchet MS" w:hAnsi="Trebuchet MS"/>
          <w:color w:val="000000"/>
          <w:sz w:val="20"/>
          <w:szCs w:val="20"/>
        </w:rPr>
        <w:t>21 Então Isaías, filho de Amoz, mandou dizer a Ezequias: Assim diz o Senhor, o Deus de Israel: Portanto me fizeste a tua súplica contra Senaqueribe, rei de Assíria,</w:t>
      </w:r>
    </w:p>
    <w:p>
      <w:pPr>
        <w:rPr>
          <w:rFonts w:ascii="Trebuchet MS" w:hAnsi="Trebuchet MS"/>
          <w:color w:val="000000"/>
          <w:sz w:val="20"/>
          <w:szCs w:val="20"/>
        </w:rPr>
      </w:pPr>
      <w:r>
        <w:rPr>
          <w:rFonts w:ascii="Trebuchet MS" w:hAnsi="Trebuchet MS"/>
          <w:color w:val="000000"/>
          <w:sz w:val="20"/>
          <w:szCs w:val="20"/>
        </w:rPr>
        <w:t>22 esta é a palavra que o Senhor falou a respeito dele: A virgem, a filha de Sião, te despreza, e de ti zomba; a filha de Jerusalém meneia a cabeça por detrás de ti.</w:t>
      </w:r>
    </w:p>
    <w:p>
      <w:pPr>
        <w:rPr>
          <w:rFonts w:ascii="Trebuchet MS" w:hAnsi="Trebuchet MS"/>
          <w:color w:val="000000"/>
          <w:sz w:val="20"/>
          <w:szCs w:val="20"/>
        </w:rPr>
      </w:pPr>
      <w:r>
        <w:rPr>
          <w:rFonts w:ascii="Trebuchet MS" w:hAnsi="Trebuchet MS"/>
          <w:color w:val="000000"/>
          <w:sz w:val="20"/>
          <w:szCs w:val="20"/>
        </w:rPr>
        <w:t>23 A quem afrontaste e de quem blasfemaste? contra quem alçaste a voz e ergueste os teus olhos ao alto? Contra o Santo de Israel.</w:t>
      </w:r>
    </w:p>
    <w:p>
      <w:pPr>
        <w:rPr>
          <w:rFonts w:ascii="Trebuchet MS" w:hAnsi="Trebuchet MS"/>
          <w:color w:val="000000"/>
          <w:sz w:val="20"/>
          <w:szCs w:val="20"/>
        </w:rPr>
      </w:pPr>
      <w:r>
        <w:rPr>
          <w:rFonts w:ascii="Trebuchet MS" w:hAnsi="Trebuchet MS"/>
          <w:color w:val="000000"/>
          <w:sz w:val="20"/>
          <w:szCs w:val="20"/>
        </w:rPr>
        <w:t>24 Por meio de teus servos afrontaste o Senhor, e disseste: Com a multidão dos meus carros subi eu aos cumes dos montes, aos últimos recessos do Líbano; e cortei os seus altos cedros e as suas faias escolhidas; e entrei no seu cume mais elevado, no bosque do seu campo fértil.</w:t>
      </w:r>
    </w:p>
    <w:p>
      <w:pPr>
        <w:rPr>
          <w:rFonts w:ascii="Trebuchet MS" w:hAnsi="Trebuchet MS"/>
          <w:color w:val="000000"/>
          <w:sz w:val="20"/>
          <w:szCs w:val="20"/>
        </w:rPr>
      </w:pPr>
      <w:r>
        <w:rPr>
          <w:rFonts w:ascii="Trebuchet MS" w:hAnsi="Trebuchet MS"/>
          <w:color w:val="000000"/>
          <w:sz w:val="20"/>
          <w:szCs w:val="20"/>
        </w:rPr>
        <w:t>25 Eu cavei, e bebi as águas; e com as plantas de meus pés sequei todos os rios do Egito.</w:t>
      </w:r>
    </w:p>
    <w:p>
      <w:pPr>
        <w:rPr>
          <w:rFonts w:ascii="Trebuchet MS" w:hAnsi="Trebuchet MS"/>
          <w:color w:val="000000"/>
          <w:sz w:val="20"/>
          <w:szCs w:val="20"/>
        </w:rPr>
      </w:pPr>
      <w:r>
        <w:rPr>
          <w:rFonts w:ascii="Trebuchet MS" w:hAnsi="Trebuchet MS"/>
          <w:color w:val="000000"/>
          <w:sz w:val="20"/>
          <w:szCs w:val="20"/>
        </w:rPr>
        <w:t>26 Não ouviste que já há muito tempo eu fiz isso, e que já desde os dias antigos o tinha determinado? Agora porém o executei, para que fosses tu o que reduzisses as cidades fortificadas a montões de ruínas.</w:t>
      </w:r>
    </w:p>
    <w:p>
      <w:pPr>
        <w:rPr>
          <w:rFonts w:ascii="Trebuchet MS" w:hAnsi="Trebuchet MS"/>
          <w:color w:val="000000"/>
          <w:sz w:val="20"/>
          <w:szCs w:val="20"/>
        </w:rPr>
      </w:pPr>
      <w:r>
        <w:rPr>
          <w:rFonts w:ascii="Trebuchet MS" w:hAnsi="Trebuchet MS"/>
          <w:color w:val="000000"/>
          <w:sz w:val="20"/>
          <w:szCs w:val="20"/>
        </w:rPr>
        <w:t>27 Por isso os seus moradores, dispondo de pouca força, andaram atemorizados e envergonhados; tornaram-se como a erva do campo, e como a relva verde, e como o feno dos telhados ou dum campo, que se queimaram antes de amadurecer.</w:t>
      </w:r>
    </w:p>
    <w:p>
      <w:pPr>
        <w:rPr>
          <w:rFonts w:ascii="Trebuchet MS" w:hAnsi="Trebuchet MS"/>
          <w:color w:val="000000"/>
          <w:sz w:val="20"/>
          <w:szCs w:val="20"/>
        </w:rPr>
      </w:pPr>
      <w:r>
        <w:rPr>
          <w:rFonts w:ascii="Trebuchet MS" w:hAnsi="Trebuchet MS"/>
          <w:color w:val="000000"/>
          <w:sz w:val="20"/>
          <w:szCs w:val="20"/>
        </w:rPr>
        <w:t>28 Mas eu conheço o teu sentar, o teu sair e o teu entrar, e o teu furor contra mim.</w:t>
      </w:r>
    </w:p>
    <w:p>
      <w:pPr>
        <w:rPr>
          <w:rFonts w:ascii="Trebuchet MS" w:hAnsi="Trebuchet MS"/>
          <w:color w:val="000000"/>
          <w:sz w:val="20"/>
          <w:szCs w:val="20"/>
        </w:rPr>
      </w:pPr>
      <w:r>
        <w:rPr>
          <w:rFonts w:ascii="Trebuchet MS" w:hAnsi="Trebuchet MS"/>
          <w:color w:val="000000"/>
          <w:sz w:val="20"/>
          <w:szCs w:val="20"/>
        </w:rPr>
        <w:t>29 Por causa do teu furor contra mim, e porque a tua arrogância subiu até os meus ouvidos, portanto porei o meu anzol no teu nariz e o meu freio na tua boca, e te farei voltar pelo caminho por onde vieste.</w:t>
      </w:r>
    </w:p>
    <w:p>
      <w:pPr>
        <w:rPr>
          <w:rFonts w:ascii="Trebuchet MS" w:hAnsi="Trebuchet MS"/>
          <w:color w:val="000000"/>
          <w:sz w:val="20"/>
          <w:szCs w:val="20"/>
        </w:rPr>
      </w:pPr>
      <w:r>
        <w:rPr>
          <w:rFonts w:ascii="Trebuchet MS" w:hAnsi="Trebuchet MS"/>
          <w:color w:val="000000"/>
          <w:sz w:val="20"/>
          <w:szCs w:val="20"/>
        </w:rPr>
        <w:t>30 E isto te será por sinal: este ano comereis o que espontaneamente nascer, e no segundo ano o que daí proceder; e no terceiro ano semeai e colhei, plantai vinhas, e comei os frutos delas.</w:t>
      </w:r>
    </w:p>
    <w:p>
      <w:pPr>
        <w:rPr>
          <w:rFonts w:ascii="Trebuchet MS" w:hAnsi="Trebuchet MS"/>
          <w:color w:val="000000"/>
          <w:sz w:val="20"/>
          <w:szCs w:val="20"/>
        </w:rPr>
      </w:pPr>
      <w:r>
        <w:rPr>
          <w:rFonts w:ascii="Trebuchet MS" w:hAnsi="Trebuchet MS"/>
          <w:color w:val="000000"/>
          <w:sz w:val="20"/>
          <w:szCs w:val="20"/>
        </w:rPr>
        <w:t>31 Pois o restante da casa de Judá, que sobreviveu, tornará a lançar raízes para baixo, e dará fruto para cima.</w:t>
      </w:r>
    </w:p>
    <w:p>
      <w:pPr>
        <w:rPr>
          <w:rFonts w:ascii="Trebuchet MS" w:hAnsi="Trebuchet MS"/>
          <w:color w:val="000000"/>
          <w:sz w:val="20"/>
          <w:szCs w:val="20"/>
        </w:rPr>
      </w:pPr>
      <w:r>
        <w:rPr>
          <w:rFonts w:ascii="Trebuchet MS" w:hAnsi="Trebuchet MS"/>
          <w:color w:val="000000"/>
          <w:sz w:val="20"/>
          <w:szCs w:val="20"/>
        </w:rPr>
        <w:t>32 Porque de Jerusalém sairá o restante, e do monte Sião os que escaparam; o zelo do Senhor dos exércitos fará isso.</w:t>
      </w:r>
    </w:p>
    <w:p>
      <w:pPr>
        <w:rPr>
          <w:rFonts w:ascii="Trebuchet MS" w:hAnsi="Trebuchet MS"/>
          <w:color w:val="000000"/>
          <w:sz w:val="20"/>
          <w:szCs w:val="20"/>
        </w:rPr>
      </w:pPr>
      <w:r>
        <w:rPr>
          <w:rFonts w:ascii="Trebuchet MS" w:hAnsi="Trebuchet MS"/>
          <w:color w:val="000000"/>
          <w:sz w:val="20"/>
          <w:szCs w:val="20"/>
        </w:rPr>
        <w:t>33 Portanto, assim diz o Senhor acerca do rei da Assíria: Não entrará nesta cidade, nem lançará nela flecha alguma; tampouco virá perante ela com escudo, ou levantará contra ela tranqueira.</w:t>
      </w:r>
    </w:p>
    <w:p>
      <w:pPr>
        <w:rPr>
          <w:rFonts w:ascii="Trebuchet MS" w:hAnsi="Trebuchet MS"/>
          <w:color w:val="000000"/>
          <w:sz w:val="20"/>
          <w:szCs w:val="20"/>
        </w:rPr>
      </w:pPr>
      <w:r>
        <w:rPr>
          <w:rFonts w:ascii="Trebuchet MS" w:hAnsi="Trebuchet MS"/>
          <w:color w:val="000000"/>
          <w:sz w:val="20"/>
          <w:szCs w:val="20"/>
        </w:rPr>
        <w:t>34 Pelo caminho por onde veio, por esse voltará; mas nesta cidade não entrará, diz o Senhor.</w:t>
      </w:r>
    </w:p>
    <w:p>
      <w:pPr>
        <w:rPr>
          <w:rFonts w:ascii="Trebuchet MS" w:hAnsi="Trebuchet MS"/>
          <w:color w:val="000000"/>
          <w:sz w:val="20"/>
          <w:szCs w:val="20"/>
        </w:rPr>
      </w:pPr>
      <w:r>
        <w:rPr>
          <w:rFonts w:ascii="Trebuchet MS" w:hAnsi="Trebuchet MS"/>
          <w:color w:val="000000"/>
          <w:sz w:val="20"/>
          <w:szCs w:val="20"/>
        </w:rPr>
        <w:t>35 Porque eu defenderei esta cidade, para a livrar, por amor de mim e, por amor do meu servo Davi.</w:t>
      </w:r>
    </w:p>
    <w:p>
      <w:pPr>
        <w:rPr>
          <w:rFonts w:ascii="Trebuchet MS" w:hAnsi="Trebuchet MS"/>
          <w:color w:val="000000"/>
          <w:sz w:val="20"/>
          <w:szCs w:val="20"/>
        </w:rPr>
      </w:pPr>
      <w:r>
        <w:rPr>
          <w:rFonts w:ascii="Trebuchet MS" w:hAnsi="Trebuchet MS"/>
          <w:color w:val="000000"/>
          <w:sz w:val="20"/>
          <w:szCs w:val="20"/>
        </w:rPr>
        <w:t>36 Então saiu o anjo do Senhor, e feriu no arraial dos assírios a cento e oitenta e cinco mil; e quando se levantaram pela manhã cedo, eis que todos estes eram corpos mortos.</w:t>
      </w:r>
    </w:p>
    <w:p>
      <w:pPr>
        <w:rPr>
          <w:rFonts w:ascii="Trebuchet MS" w:hAnsi="Trebuchet MS"/>
          <w:color w:val="000000"/>
          <w:sz w:val="20"/>
          <w:szCs w:val="20"/>
        </w:rPr>
      </w:pPr>
      <w:r>
        <w:rPr>
          <w:rFonts w:ascii="Trebuchet MS" w:hAnsi="Trebuchet MS"/>
          <w:color w:val="000000"/>
          <w:sz w:val="20"/>
          <w:szCs w:val="20"/>
        </w:rPr>
        <w:t>37 Assim Senaqueribe, rei da Assíria, se retirou, e se foi, e voltou, e habitou em Nínive.</w:t>
      </w:r>
    </w:p>
    <w:p>
      <w:pPr>
        <w:rPr>
          <w:rFonts w:ascii="Trebuchet MS" w:hAnsi="Trebuchet MS"/>
          <w:color w:val="000000"/>
          <w:sz w:val="20"/>
          <w:szCs w:val="20"/>
        </w:rPr>
      </w:pPr>
      <w:r>
        <w:rPr>
          <w:rFonts w:ascii="Trebuchet MS" w:hAnsi="Trebuchet MS"/>
          <w:color w:val="000000"/>
          <w:sz w:val="20"/>
          <w:szCs w:val="20"/>
        </w:rPr>
        <w:t>38 E sucedeu que, enquanto ele adorava na casa de Nisroque, seu deus, Adrameleb, que e Sarezer, seus filhos, o mataram à espada; e escaparam para a terra de Arará. E Ezar-Hadom, seu filho, reinou em seu lugar.</w:t>
      </w:r>
    </w:p>
    <w:p>
      <w:pPr>
        <w:pStyle w:val="P13"/>
        <w:rPr>
          <w:rFonts w:ascii="Trebuchet MS" w:hAnsi="Trebuchet MS"/>
          <w:color w:val="000000"/>
          <w:sz w:val="22"/>
          <w:szCs w:val="22"/>
        </w:rPr>
      </w:pPr>
      <w:bookmarkStart w:id="774" w:name="_Toc147528678"/>
      <w:r>
        <w:rPr>
          <w:rStyle w:val="C7"/>
          <w:rFonts w:ascii="Trebuchet MS" w:hAnsi="Trebuchet MS"/>
          <w:b w:val="0"/>
          <w:bCs w:val="0"/>
          <w:color w:val="000000"/>
          <w:sz w:val="22"/>
          <w:szCs w:val="22"/>
        </w:rPr>
        <w:t xml:space="preserve"> </w:t>
      </w:r>
      <w:r>
        <w:rPr>
          <w:rFonts w:ascii="Trebuchet MS" w:hAnsi="Trebuchet MS"/>
          <w:color w:val="000000"/>
          <w:sz w:val="22"/>
          <w:szCs w:val="22"/>
        </w:rPr>
        <w:t>ISAÍAS 38</w:t>
      </w:r>
      <w:bookmarkEnd w:id="774"/>
    </w:p>
    <w:p>
      <w:pPr>
        <w:rPr>
          <w:rFonts w:ascii="Trebuchet MS" w:hAnsi="Trebuchet MS"/>
          <w:color w:val="000000"/>
          <w:sz w:val="20"/>
          <w:szCs w:val="20"/>
        </w:rPr>
      </w:pPr>
      <w:r>
        <w:rPr>
          <w:rFonts w:ascii="Trebuchet MS" w:hAnsi="Trebuchet MS"/>
          <w:color w:val="000000"/>
          <w:sz w:val="20"/>
          <w:szCs w:val="20"/>
        </w:rPr>
        <w:t>1 Naqueles dias Ezequias adoeceu e esteve à morte. E veio ter com ele o profeta Isaías, filho de Amoz, e lhe disse: Assim diz o Senhor: Põe em ordem a tua casa, porque morrerás, e não viverás.</w:t>
      </w:r>
    </w:p>
    <w:p>
      <w:pPr>
        <w:rPr>
          <w:rFonts w:ascii="Trebuchet MS" w:hAnsi="Trebuchet MS"/>
          <w:color w:val="000000"/>
          <w:sz w:val="20"/>
          <w:szCs w:val="20"/>
        </w:rPr>
      </w:pPr>
      <w:r>
        <w:rPr>
          <w:rFonts w:ascii="Trebuchet MS" w:hAnsi="Trebuchet MS"/>
          <w:color w:val="000000"/>
          <w:sz w:val="20"/>
          <w:szCs w:val="20"/>
        </w:rPr>
        <w:t>2 Então virou Ezequias o seu rosto para a parede, e orou ao Senhor,</w:t>
      </w:r>
    </w:p>
    <w:p>
      <w:pPr>
        <w:rPr>
          <w:rFonts w:ascii="Trebuchet MS" w:hAnsi="Trebuchet MS"/>
          <w:color w:val="000000"/>
          <w:sz w:val="20"/>
          <w:szCs w:val="20"/>
        </w:rPr>
      </w:pPr>
      <w:r>
        <w:rPr>
          <w:rFonts w:ascii="Trebuchet MS" w:hAnsi="Trebuchet MS"/>
          <w:color w:val="000000"/>
          <w:sz w:val="20"/>
          <w:szCs w:val="20"/>
        </w:rPr>
        <w:t>3 e disse: Lembra-te agora, ó Senhor, peço-te, de que modo tenho andado diante de ti em verdade, e com coração perfeito, e tenho feito o que era reto aos teus olhos. E chorou Ezequias amargamente.</w:t>
      </w:r>
    </w:p>
    <w:p>
      <w:pPr>
        <w:rPr>
          <w:rFonts w:ascii="Trebuchet MS" w:hAnsi="Trebuchet MS"/>
          <w:color w:val="000000"/>
          <w:sz w:val="20"/>
          <w:szCs w:val="20"/>
        </w:rPr>
      </w:pPr>
      <w:r>
        <w:rPr>
          <w:rFonts w:ascii="Trebuchet MS" w:hAnsi="Trebuchet MS"/>
          <w:color w:val="000000"/>
          <w:sz w:val="20"/>
          <w:szCs w:val="20"/>
        </w:rPr>
        <w:t>4 Então veio a palavra do Senhor a Isaías, dizendo:</w:t>
      </w:r>
    </w:p>
    <w:p>
      <w:pPr>
        <w:rPr>
          <w:rFonts w:ascii="Trebuchet MS" w:hAnsi="Trebuchet MS"/>
          <w:color w:val="000000"/>
          <w:sz w:val="20"/>
          <w:szCs w:val="20"/>
        </w:rPr>
      </w:pPr>
      <w:r>
        <w:rPr>
          <w:rFonts w:ascii="Trebuchet MS" w:hAnsi="Trebuchet MS"/>
          <w:color w:val="000000"/>
          <w:sz w:val="20"/>
          <w:szCs w:val="20"/>
        </w:rPr>
        <w:t>5 Vai e dize a Ezequias: Assim diz o Senhor, o Deus de Davi teu pai: Ouvi a tua oração, e vi as tuas lágrimas; eis que acrescentarei aos teus dias quinze anos.</w:t>
      </w:r>
    </w:p>
    <w:p>
      <w:pPr>
        <w:rPr>
          <w:rFonts w:ascii="Trebuchet MS" w:hAnsi="Trebuchet MS"/>
          <w:color w:val="000000"/>
          <w:sz w:val="20"/>
          <w:szCs w:val="20"/>
        </w:rPr>
      </w:pPr>
      <w:r>
        <w:rPr>
          <w:rFonts w:ascii="Trebuchet MS" w:hAnsi="Trebuchet MS"/>
          <w:color w:val="000000"/>
          <w:sz w:val="20"/>
          <w:szCs w:val="20"/>
        </w:rPr>
        <w:t>6 Livrar-te-ei das mãos do rei da Assíria, a ti, e a esta cidade; eu defenderei esta cidade.</w:t>
      </w:r>
    </w:p>
    <w:p>
      <w:pPr>
        <w:rPr>
          <w:rFonts w:ascii="Trebuchet MS" w:hAnsi="Trebuchet MS"/>
          <w:color w:val="000000"/>
          <w:sz w:val="20"/>
          <w:szCs w:val="20"/>
        </w:rPr>
      </w:pPr>
      <w:r>
        <w:rPr>
          <w:rFonts w:ascii="Trebuchet MS" w:hAnsi="Trebuchet MS"/>
          <w:color w:val="000000"/>
          <w:sz w:val="20"/>
          <w:szCs w:val="20"/>
        </w:rPr>
        <w:t>7 E isto te será da parte do Senhor como sinal de que o Senhor cumprirá esta palavra que falou:</w:t>
      </w:r>
    </w:p>
    <w:p>
      <w:pPr>
        <w:rPr>
          <w:rFonts w:ascii="Trebuchet MS" w:hAnsi="Trebuchet MS"/>
          <w:color w:val="000000"/>
          <w:sz w:val="20"/>
          <w:szCs w:val="20"/>
        </w:rPr>
      </w:pPr>
      <w:r>
        <w:rPr>
          <w:rFonts w:ascii="Trebuchet MS" w:hAnsi="Trebuchet MS"/>
          <w:color w:val="000000"/>
          <w:sz w:val="20"/>
          <w:szCs w:val="20"/>
        </w:rPr>
        <w:t>8 Eis que farei voltar atrás dez graus a sombra no relógio de Acaz, pelos quais já declinou com o sol. Assim recuou o sol dez graus pelos quais já tinha declinado.</w:t>
      </w:r>
    </w:p>
    <w:p>
      <w:pPr>
        <w:rPr>
          <w:rFonts w:ascii="Trebuchet MS" w:hAnsi="Trebuchet MS"/>
          <w:color w:val="000000"/>
          <w:sz w:val="20"/>
          <w:szCs w:val="20"/>
        </w:rPr>
      </w:pPr>
      <w:r>
        <w:rPr>
          <w:rFonts w:ascii="Trebuchet MS" w:hAnsi="Trebuchet MS"/>
          <w:color w:val="000000"/>
          <w:sz w:val="20"/>
          <w:szCs w:val="20"/>
        </w:rPr>
        <w:t>9 O escrito de Ezequias, rei de Judá, depois de ter estado doente, e de ter convalescido de sua enfermidade.</w:t>
      </w:r>
    </w:p>
    <w:p>
      <w:pPr>
        <w:rPr>
          <w:rFonts w:ascii="Trebuchet MS" w:hAnsi="Trebuchet MS"/>
          <w:color w:val="000000"/>
          <w:sz w:val="20"/>
          <w:szCs w:val="20"/>
        </w:rPr>
      </w:pPr>
      <w:r>
        <w:rPr>
          <w:rFonts w:ascii="Trebuchet MS" w:hAnsi="Trebuchet MS"/>
          <w:color w:val="000000"/>
          <w:sz w:val="20"/>
          <w:szCs w:val="20"/>
        </w:rPr>
        <w:t>10 Eu disse: Na tranqüilidade de meus dias hei de entrar nas portas do Seol; estou privado do resto de meus anos.</w:t>
      </w:r>
    </w:p>
    <w:p>
      <w:pPr>
        <w:rPr>
          <w:rFonts w:ascii="Trebuchet MS" w:hAnsi="Trebuchet MS"/>
          <w:color w:val="000000"/>
          <w:sz w:val="20"/>
          <w:szCs w:val="20"/>
        </w:rPr>
      </w:pPr>
      <w:r>
        <w:rPr>
          <w:rFonts w:ascii="Trebuchet MS" w:hAnsi="Trebuchet MS"/>
          <w:color w:val="000000"/>
          <w:sz w:val="20"/>
          <w:szCs w:val="20"/>
        </w:rPr>
        <w:t>11 Eu disse: Já não verei mais ao Senhor na terra dos viventes; jamais verei o homem com os moradores do mundo.</w:t>
      </w:r>
    </w:p>
    <w:p>
      <w:pPr>
        <w:rPr>
          <w:rFonts w:ascii="Trebuchet MS" w:hAnsi="Trebuchet MS"/>
          <w:color w:val="000000"/>
          <w:sz w:val="20"/>
          <w:szCs w:val="20"/>
        </w:rPr>
      </w:pPr>
      <w:r>
        <w:rPr>
          <w:rFonts w:ascii="Trebuchet MS" w:hAnsi="Trebuchet MS"/>
          <w:color w:val="000000"/>
          <w:sz w:val="20"/>
          <w:szCs w:val="20"/>
        </w:rPr>
        <w:t>12 A minha habitação já foi arrancada e arrebatada de mim, qual tenda de pastor; enrolei como tecelão a minha vida; ele me corta do tear; do dia para a noite tu darás cabo de mim.</w:t>
      </w:r>
    </w:p>
    <w:p>
      <w:pPr>
        <w:rPr>
          <w:rFonts w:ascii="Trebuchet MS" w:hAnsi="Trebuchet MS"/>
          <w:color w:val="000000"/>
          <w:sz w:val="20"/>
          <w:szCs w:val="20"/>
        </w:rPr>
      </w:pPr>
      <w:r>
        <w:rPr>
          <w:rFonts w:ascii="Trebuchet MS" w:hAnsi="Trebuchet MS"/>
          <w:color w:val="000000"/>
          <w:sz w:val="20"/>
          <w:szCs w:val="20"/>
        </w:rPr>
        <w:t>13 Clamei por socorro até a madrugada; como um leão, assim ele quebrou todos os meus ossos; do dia para a noite tu darás cabo de mim.</w:t>
      </w:r>
    </w:p>
    <w:p>
      <w:pPr>
        <w:rPr>
          <w:rFonts w:ascii="Trebuchet MS" w:hAnsi="Trebuchet MS"/>
          <w:color w:val="000000"/>
          <w:sz w:val="20"/>
          <w:szCs w:val="20"/>
        </w:rPr>
      </w:pPr>
      <w:r>
        <w:rPr>
          <w:rFonts w:ascii="Trebuchet MS" w:hAnsi="Trebuchet MS"/>
          <w:color w:val="000000"/>
          <w:sz w:val="20"/>
          <w:szCs w:val="20"/>
        </w:rPr>
        <w:t>14 Como a andorinha, ou o grou, assim eu chilreava; e gemia como a pomba; os meus olhos se cansavam de olhar para cima; ó Senhor, ando oprimido! fica por meu fiador.</w:t>
      </w:r>
    </w:p>
    <w:p>
      <w:pPr>
        <w:rPr>
          <w:rFonts w:ascii="Trebuchet MS" w:hAnsi="Trebuchet MS"/>
          <w:color w:val="000000"/>
          <w:sz w:val="20"/>
          <w:szCs w:val="20"/>
        </w:rPr>
      </w:pPr>
      <w:r>
        <w:rPr>
          <w:rFonts w:ascii="Trebuchet MS" w:hAnsi="Trebuchet MS"/>
          <w:color w:val="000000"/>
          <w:sz w:val="20"/>
          <w:szCs w:val="20"/>
        </w:rPr>
        <w:t>15 Que direi? como mo prometeu, assim ele mesmo o cumpriu; assim passarei mansamente por todos os meus anos, por causa da amargura da minha alma.</w:t>
      </w:r>
    </w:p>
    <w:p>
      <w:pPr>
        <w:rPr>
          <w:rFonts w:ascii="Trebuchet MS" w:hAnsi="Trebuchet MS"/>
          <w:color w:val="000000"/>
          <w:sz w:val="20"/>
          <w:szCs w:val="20"/>
        </w:rPr>
      </w:pPr>
      <w:r>
        <w:rPr>
          <w:rFonts w:ascii="Trebuchet MS" w:hAnsi="Trebuchet MS"/>
          <w:color w:val="000000"/>
          <w:sz w:val="20"/>
          <w:szCs w:val="20"/>
        </w:rPr>
        <w:t>16 Ó Senhor por estas coisas vivem os homens, e inteiramente nelas está a vida do meu espírito; portanto restabelece-me, e faze-me viver.</w:t>
      </w:r>
    </w:p>
    <w:p>
      <w:pPr>
        <w:rPr>
          <w:rFonts w:ascii="Trebuchet MS" w:hAnsi="Trebuchet MS"/>
          <w:color w:val="000000"/>
          <w:sz w:val="20"/>
          <w:szCs w:val="20"/>
        </w:rPr>
      </w:pPr>
      <w:r>
        <w:rPr>
          <w:rFonts w:ascii="Trebuchet MS" w:hAnsi="Trebuchet MS"/>
          <w:color w:val="000000"/>
          <w:sz w:val="20"/>
          <w:szCs w:val="20"/>
        </w:rPr>
        <w:t>17 Eis que foi para minha paz que eu estive em grande amargura; tu, porém, amando a minha alma, a livraste da cova da corrupção; porque lançaste para trás das tuas costas todos os meus pecados.</w:t>
      </w:r>
    </w:p>
    <w:p>
      <w:pPr>
        <w:rPr>
          <w:rFonts w:ascii="Trebuchet MS" w:hAnsi="Trebuchet MS"/>
          <w:color w:val="000000"/>
          <w:sz w:val="20"/>
          <w:szCs w:val="20"/>
        </w:rPr>
      </w:pPr>
      <w:r>
        <w:rPr>
          <w:rFonts w:ascii="Trebuchet MS" w:hAnsi="Trebuchet MS"/>
          <w:color w:val="000000"/>
          <w:sz w:val="20"/>
          <w:szCs w:val="20"/>
        </w:rPr>
        <w:t>18 Pois não pode louvar-te o Seol, nem a morte cantar-te os louvores; os que descem para a cova não podem esperar na tua verdade.</w:t>
      </w:r>
    </w:p>
    <w:p>
      <w:pPr>
        <w:rPr>
          <w:rFonts w:ascii="Trebuchet MS" w:hAnsi="Trebuchet MS"/>
          <w:color w:val="000000"/>
          <w:sz w:val="20"/>
          <w:szCs w:val="20"/>
        </w:rPr>
      </w:pPr>
      <w:r>
        <w:rPr>
          <w:rFonts w:ascii="Trebuchet MS" w:hAnsi="Trebuchet MS"/>
          <w:color w:val="000000"/>
          <w:sz w:val="20"/>
          <w:szCs w:val="20"/>
        </w:rPr>
        <w:t>19 O vivente, o vivente é que te louva, como eu hoje faço; o pai aos filhos faz notória a tua verdade.</w:t>
      </w:r>
    </w:p>
    <w:p>
      <w:pPr>
        <w:rPr>
          <w:rFonts w:ascii="Trebuchet MS" w:hAnsi="Trebuchet MS"/>
          <w:color w:val="000000"/>
          <w:sz w:val="20"/>
          <w:szCs w:val="20"/>
        </w:rPr>
      </w:pPr>
      <w:r>
        <w:rPr>
          <w:rFonts w:ascii="Trebuchet MS" w:hAnsi="Trebuchet MS"/>
          <w:color w:val="000000"/>
          <w:sz w:val="20"/>
          <w:szCs w:val="20"/>
        </w:rPr>
        <w:t>20 O Senhor está prestes a salvar-me; pelo que, tangendo eu meus instrumentos, nós o louvaremos todos os dias de nossa vida na casa do Senhor.</w:t>
      </w:r>
    </w:p>
    <w:p>
      <w:pPr>
        <w:rPr>
          <w:rFonts w:ascii="Trebuchet MS" w:hAnsi="Trebuchet MS"/>
          <w:color w:val="000000"/>
          <w:sz w:val="20"/>
          <w:szCs w:val="20"/>
        </w:rPr>
      </w:pPr>
      <w:r>
        <w:rPr>
          <w:rFonts w:ascii="Trebuchet MS" w:hAnsi="Trebuchet MS"/>
          <w:color w:val="000000"/>
          <w:sz w:val="20"/>
          <w:szCs w:val="20"/>
        </w:rPr>
        <w:t>21 Ora Isaías dissera: Tomem uma pasta de figos, e a ponham como cataplasma sobre a úlcera; e Ezequias sarará.</w:t>
      </w:r>
    </w:p>
    <w:p>
      <w:pPr>
        <w:rPr>
          <w:rFonts w:ascii="Trebuchet MS" w:hAnsi="Trebuchet MS"/>
          <w:color w:val="000000"/>
          <w:sz w:val="20"/>
          <w:szCs w:val="20"/>
        </w:rPr>
      </w:pPr>
      <w:r>
        <w:rPr>
          <w:rFonts w:ascii="Trebuchet MS" w:hAnsi="Trebuchet MS"/>
          <w:color w:val="000000"/>
          <w:sz w:val="20"/>
          <w:szCs w:val="20"/>
        </w:rPr>
        <w:t>22 Também dissera Ezequias: Qual será o sinal de que hei de subir à casa do Senhor?</w:t>
      </w:r>
    </w:p>
    <w:p>
      <w:pPr>
        <w:pStyle w:val="P13"/>
        <w:rPr>
          <w:rFonts w:ascii="Trebuchet MS" w:hAnsi="Trebuchet MS"/>
          <w:color w:val="000000"/>
          <w:sz w:val="22"/>
          <w:szCs w:val="22"/>
        </w:rPr>
      </w:pPr>
      <w:bookmarkStart w:id="775" w:name="_Toc147528679"/>
      <w:r>
        <w:rPr>
          <w:rFonts w:ascii="Trebuchet MS" w:hAnsi="Trebuchet MS"/>
          <w:color w:val="000000"/>
          <w:sz w:val="22"/>
          <w:szCs w:val="22"/>
        </w:rPr>
        <w:t xml:space="preserve"> ISAÍAS 39</w:t>
      </w:r>
      <w:bookmarkEnd w:id="775"/>
    </w:p>
    <w:p>
      <w:pPr>
        <w:rPr>
          <w:rFonts w:ascii="Trebuchet MS" w:hAnsi="Trebuchet MS"/>
          <w:color w:val="000000"/>
          <w:sz w:val="20"/>
          <w:szCs w:val="20"/>
        </w:rPr>
      </w:pPr>
      <w:r>
        <w:rPr>
          <w:rFonts w:ascii="Trebuchet MS" w:hAnsi="Trebuchet MS"/>
          <w:color w:val="000000"/>
          <w:sz w:val="20"/>
          <w:szCs w:val="20"/>
        </w:rPr>
        <w:t>1 Naquele tempo enviou Merodaque-Baladã, filho de Baladã, rei de Babilônia, cartas e um presente a Ezequias; porque tinha ouvido dizer que havia estado doente e que já tinha convalescido.</w:t>
      </w:r>
    </w:p>
    <w:p>
      <w:pPr>
        <w:rPr>
          <w:rFonts w:ascii="Trebuchet MS" w:hAnsi="Trebuchet MS"/>
          <w:color w:val="000000"/>
          <w:sz w:val="20"/>
          <w:szCs w:val="20"/>
        </w:rPr>
      </w:pPr>
      <w:r>
        <w:rPr>
          <w:rFonts w:ascii="Trebuchet MS" w:hAnsi="Trebuchet MS"/>
          <w:color w:val="000000"/>
          <w:sz w:val="20"/>
          <w:szCs w:val="20"/>
        </w:rPr>
        <w:t>2 E Ezequias se alegrou com eles, e lhes mostrou a casa do seu tesouro, a prata, e o ouro, e as especiarias, e os melhores ungüentos, e toda a sua casa de armas, e tudo quanto se achava nos seus tesouros; coisa nenhuma houve, nem em sua casa, nem em todo o seu domínio, que Ezequias lhes não mostrasse.</w:t>
      </w:r>
    </w:p>
    <w:p>
      <w:pPr>
        <w:rPr>
          <w:rFonts w:ascii="Trebuchet MS" w:hAnsi="Trebuchet MS"/>
          <w:color w:val="000000"/>
          <w:sz w:val="20"/>
          <w:szCs w:val="20"/>
        </w:rPr>
      </w:pPr>
      <w:r>
        <w:rPr>
          <w:rFonts w:ascii="Trebuchet MS" w:hAnsi="Trebuchet MS"/>
          <w:color w:val="000000"/>
          <w:sz w:val="20"/>
          <w:szCs w:val="20"/>
        </w:rPr>
        <w:t>3 Então o profeta Isaías veio ao rei Ezequias, e lhe perguntou: Que foi que aqueles homens disseram, e donde vieram ter contigo? Respondeu Ezequias: Duma terra remota vieram ter comigo, de Babilônia.</w:t>
      </w:r>
    </w:p>
    <w:p>
      <w:pPr>
        <w:rPr>
          <w:rFonts w:ascii="Trebuchet MS" w:hAnsi="Trebuchet MS"/>
          <w:color w:val="000000"/>
          <w:sz w:val="20"/>
          <w:szCs w:val="20"/>
        </w:rPr>
      </w:pPr>
      <w:r>
        <w:rPr>
          <w:rFonts w:ascii="Trebuchet MS" w:hAnsi="Trebuchet MS"/>
          <w:color w:val="000000"/>
          <w:sz w:val="20"/>
          <w:szCs w:val="20"/>
        </w:rPr>
        <w:t>4 Ele ainda perguntou: Que foi que viram em tua casa? Respondeu Ezequias: Viram tudo quanto há em minha casa; coisa nenhuma há nos meus tesouros que eu deixasse de lhes mostrar.</w:t>
      </w:r>
    </w:p>
    <w:p>
      <w:pPr>
        <w:rPr>
          <w:rFonts w:ascii="Trebuchet MS" w:hAnsi="Trebuchet MS"/>
          <w:color w:val="000000"/>
          <w:sz w:val="20"/>
          <w:szCs w:val="20"/>
        </w:rPr>
      </w:pPr>
      <w:r>
        <w:rPr>
          <w:rFonts w:ascii="Trebuchet MS" w:hAnsi="Trebuchet MS"/>
          <w:color w:val="000000"/>
          <w:sz w:val="20"/>
          <w:szCs w:val="20"/>
        </w:rPr>
        <w:t>5 Então disse Isaías a Ezequias: Ouve a palavra do Senhor dos exércitos:</w:t>
      </w:r>
    </w:p>
    <w:p>
      <w:pPr>
        <w:rPr>
          <w:rFonts w:ascii="Trebuchet MS" w:hAnsi="Trebuchet MS"/>
          <w:color w:val="000000"/>
          <w:sz w:val="20"/>
          <w:szCs w:val="20"/>
        </w:rPr>
      </w:pPr>
      <w:r>
        <w:rPr>
          <w:rFonts w:ascii="Trebuchet MS" w:hAnsi="Trebuchet MS"/>
          <w:color w:val="000000"/>
          <w:sz w:val="20"/>
          <w:szCs w:val="20"/>
        </w:rPr>
        <w:t>6 Eis que virão dias em que tudo quanto houver em tua casa, juntamente com o que entesouraram teus pais até o dia de hoje, será levado para Babilônia; não ficará coisa alguma, disse o Senhor.</w:t>
      </w:r>
    </w:p>
    <w:p>
      <w:pPr>
        <w:rPr>
          <w:rFonts w:ascii="Trebuchet MS" w:hAnsi="Trebuchet MS"/>
          <w:color w:val="000000"/>
          <w:sz w:val="20"/>
          <w:szCs w:val="20"/>
        </w:rPr>
      </w:pPr>
      <w:r>
        <w:rPr>
          <w:rFonts w:ascii="Trebuchet MS" w:hAnsi="Trebuchet MS"/>
          <w:color w:val="000000"/>
          <w:sz w:val="20"/>
          <w:szCs w:val="20"/>
        </w:rPr>
        <w:t>7 E dos teus filhos, que de ti procederem, e que tu gerares, alguns serão levados cativos, para que sejam eunucos no palácio do rei de Babilônia.</w:t>
      </w:r>
    </w:p>
    <w:p>
      <w:pPr>
        <w:rPr>
          <w:rFonts w:ascii="Trebuchet MS" w:hAnsi="Trebuchet MS"/>
          <w:color w:val="000000"/>
          <w:sz w:val="20"/>
          <w:szCs w:val="20"/>
        </w:rPr>
      </w:pPr>
      <w:r>
        <w:rPr>
          <w:rFonts w:ascii="Trebuchet MS" w:hAnsi="Trebuchet MS"/>
          <w:color w:val="000000"/>
          <w:sz w:val="20"/>
          <w:szCs w:val="20"/>
        </w:rPr>
        <w:t>8 Então disse Ezequias a Isaías: Tua é a palavra do Senhor que disseste. Disse mais: Porque haverá paz e verdade em meus dias.</w:t>
      </w:r>
    </w:p>
    <w:p>
      <w:pPr>
        <w:pStyle w:val="P13"/>
        <w:rPr>
          <w:rFonts w:ascii="Trebuchet MS" w:hAnsi="Trebuchet MS"/>
          <w:color w:val="000000"/>
          <w:sz w:val="22"/>
          <w:szCs w:val="22"/>
        </w:rPr>
      </w:pPr>
      <w:bookmarkStart w:id="776" w:name="_Toc147528680"/>
      <w:r>
        <w:rPr>
          <w:rFonts w:ascii="Trebuchet MS" w:hAnsi="Trebuchet MS"/>
          <w:color w:val="000000"/>
          <w:sz w:val="22"/>
          <w:szCs w:val="22"/>
        </w:rPr>
        <w:t xml:space="preserve"> ISAÍAS 40</w:t>
      </w:r>
      <w:bookmarkEnd w:id="776"/>
    </w:p>
    <w:p>
      <w:pPr>
        <w:rPr>
          <w:rFonts w:ascii="Trebuchet MS" w:hAnsi="Trebuchet MS"/>
          <w:color w:val="000000"/>
          <w:sz w:val="20"/>
          <w:szCs w:val="20"/>
        </w:rPr>
      </w:pPr>
      <w:r>
        <w:rPr>
          <w:rFonts w:ascii="Trebuchet MS" w:hAnsi="Trebuchet MS"/>
          <w:color w:val="000000"/>
          <w:sz w:val="20"/>
          <w:szCs w:val="20"/>
        </w:rPr>
        <w:t>1 Consolai, consolai o meu povo, diz o vosso Deus.</w:t>
      </w:r>
    </w:p>
    <w:p>
      <w:pPr>
        <w:rPr>
          <w:rFonts w:ascii="Trebuchet MS" w:hAnsi="Trebuchet MS"/>
          <w:color w:val="000000"/>
          <w:sz w:val="20"/>
          <w:szCs w:val="20"/>
        </w:rPr>
      </w:pPr>
      <w:r>
        <w:rPr>
          <w:rFonts w:ascii="Trebuchet MS" w:hAnsi="Trebuchet MS"/>
          <w:color w:val="000000"/>
          <w:sz w:val="20"/>
          <w:szCs w:val="20"/>
        </w:rPr>
        <w:t>2 Falai benignamente a Jerusalém, e bradai-lhe que já a sua malícia é acabada, que a sua iniqüidade está expiada e que já recebeu em dobro da mão do Senhor, por todos os seus pecados.</w:t>
      </w:r>
    </w:p>
    <w:p>
      <w:pPr>
        <w:rPr>
          <w:rFonts w:ascii="Trebuchet MS" w:hAnsi="Trebuchet MS"/>
          <w:color w:val="000000"/>
          <w:sz w:val="20"/>
          <w:szCs w:val="20"/>
        </w:rPr>
      </w:pPr>
      <w:r>
        <w:rPr>
          <w:rFonts w:ascii="Trebuchet MS" w:hAnsi="Trebuchet MS"/>
          <w:color w:val="000000"/>
          <w:sz w:val="20"/>
          <w:szCs w:val="20"/>
        </w:rPr>
        <w:t>3 Eis a voz do que clama: Preparai no deserto o caminho do Senhor; endireitai no ermo uma estrada para o nosso Deus.</w:t>
      </w:r>
    </w:p>
    <w:p>
      <w:pPr>
        <w:rPr>
          <w:rFonts w:ascii="Trebuchet MS" w:hAnsi="Trebuchet MS"/>
          <w:color w:val="000000"/>
          <w:sz w:val="20"/>
          <w:szCs w:val="20"/>
        </w:rPr>
      </w:pPr>
      <w:r>
        <w:rPr>
          <w:rFonts w:ascii="Trebuchet MS" w:hAnsi="Trebuchet MS"/>
          <w:color w:val="000000"/>
          <w:sz w:val="20"/>
          <w:szCs w:val="20"/>
        </w:rPr>
        <w:t>4 Todo vale será levantado, e será abatido todo monte e todo outeiro; e o terreno acidentado será nivelado, e o que é escabroso, aplanado.</w:t>
      </w:r>
    </w:p>
    <w:p>
      <w:pPr>
        <w:rPr>
          <w:rFonts w:ascii="Trebuchet MS" w:hAnsi="Trebuchet MS"/>
          <w:color w:val="000000"/>
          <w:sz w:val="20"/>
          <w:szCs w:val="20"/>
        </w:rPr>
      </w:pPr>
      <w:r>
        <w:rPr>
          <w:rFonts w:ascii="Trebuchet MS" w:hAnsi="Trebuchet MS"/>
          <w:color w:val="000000"/>
          <w:sz w:val="20"/>
          <w:szCs w:val="20"/>
        </w:rPr>
        <w:t>5 A glória do Senhor se revelará; e toda a carne juntamente a verá; pois a boca do Senhor o disse.</w:t>
      </w:r>
    </w:p>
    <w:p>
      <w:pPr>
        <w:rPr>
          <w:rFonts w:ascii="Trebuchet MS" w:hAnsi="Trebuchet MS"/>
          <w:color w:val="000000"/>
          <w:sz w:val="20"/>
          <w:szCs w:val="20"/>
        </w:rPr>
      </w:pPr>
      <w:r>
        <w:rPr>
          <w:rFonts w:ascii="Trebuchet MS" w:hAnsi="Trebuchet MS"/>
          <w:color w:val="000000"/>
          <w:sz w:val="20"/>
          <w:szCs w:val="20"/>
        </w:rPr>
        <w:t>6 Uma voz diz: Clama. Respondi eu: Que hei de clamar? Toda a carne é erva, e toda a sua beleza como a flor do campo.</w:t>
      </w:r>
    </w:p>
    <w:p>
      <w:pPr>
        <w:rPr>
          <w:rFonts w:ascii="Trebuchet MS" w:hAnsi="Trebuchet MS"/>
          <w:color w:val="000000"/>
          <w:sz w:val="20"/>
          <w:szCs w:val="20"/>
        </w:rPr>
      </w:pPr>
      <w:r>
        <w:rPr>
          <w:rFonts w:ascii="Trebuchet MS" w:hAnsi="Trebuchet MS"/>
          <w:color w:val="000000"/>
          <w:sz w:val="20"/>
          <w:szCs w:val="20"/>
        </w:rPr>
        <w:t>7 Seca-se a erva, e murcha a flor, soprando nelas o hálito do Senhor. Na verdade o povo é erva.</w:t>
      </w:r>
    </w:p>
    <w:p>
      <w:pPr>
        <w:rPr>
          <w:rFonts w:ascii="Trebuchet MS" w:hAnsi="Trebuchet MS"/>
          <w:color w:val="000000"/>
          <w:sz w:val="20"/>
          <w:szCs w:val="20"/>
        </w:rPr>
      </w:pPr>
      <w:r>
        <w:rPr>
          <w:rFonts w:ascii="Trebuchet MS" w:hAnsi="Trebuchet MS"/>
          <w:color w:val="000000"/>
          <w:sz w:val="20"/>
          <w:szCs w:val="20"/>
        </w:rPr>
        <w:t>8 Seca-se a erva, e murcha a flor; mas a palavra de nosso Deus subsiste eternamente.</w:t>
      </w:r>
    </w:p>
    <w:p>
      <w:pPr>
        <w:rPr>
          <w:rFonts w:ascii="Trebuchet MS" w:hAnsi="Trebuchet MS"/>
          <w:color w:val="000000"/>
          <w:sz w:val="20"/>
          <w:szCs w:val="20"/>
        </w:rPr>
      </w:pPr>
      <w:r>
        <w:rPr>
          <w:rFonts w:ascii="Trebuchet MS" w:hAnsi="Trebuchet MS"/>
          <w:color w:val="000000"/>
          <w:sz w:val="20"/>
          <w:szCs w:val="20"/>
        </w:rPr>
        <w:t>9 Tu, anunciador de boas-novas a Sião, sobe a um monte alto. Tu, anunciador de boas-novas a Jerusalém, levanta a tua voz fortemente; levanta-a, não temas, e dize às cidades de Judá: Eis aqui está o vosso Deus.</w:t>
      </w:r>
    </w:p>
    <w:p>
      <w:pPr>
        <w:rPr>
          <w:rFonts w:ascii="Trebuchet MS" w:hAnsi="Trebuchet MS"/>
          <w:color w:val="000000"/>
          <w:sz w:val="20"/>
          <w:szCs w:val="20"/>
        </w:rPr>
      </w:pPr>
      <w:r>
        <w:rPr>
          <w:rFonts w:ascii="Trebuchet MS" w:hAnsi="Trebuchet MS"/>
          <w:color w:val="000000"/>
          <w:sz w:val="20"/>
          <w:szCs w:val="20"/>
        </w:rPr>
        <w:t>10 Eis que o Senhor Deus virá com poder, e o seu braço dominará por ele; eis que o seu galardão está com ele, e a sua recompensa diante dele.</w:t>
      </w:r>
    </w:p>
    <w:p>
      <w:pPr>
        <w:rPr>
          <w:rFonts w:ascii="Trebuchet MS" w:hAnsi="Trebuchet MS"/>
          <w:color w:val="000000"/>
          <w:sz w:val="20"/>
          <w:szCs w:val="20"/>
        </w:rPr>
      </w:pPr>
      <w:r>
        <w:rPr>
          <w:rFonts w:ascii="Trebuchet MS" w:hAnsi="Trebuchet MS"/>
          <w:color w:val="000000"/>
          <w:sz w:val="20"/>
          <w:szCs w:val="20"/>
        </w:rPr>
        <w:t>11 Como pastor ele apascentará o seu rebanho; entre os seus braços recolherá os cordeirinhos, e os levará no seu regaço; as que amamentam, ele as guiará mansamente.</w:t>
      </w:r>
    </w:p>
    <w:p>
      <w:pPr>
        <w:rPr>
          <w:rFonts w:ascii="Trebuchet MS" w:hAnsi="Trebuchet MS"/>
          <w:color w:val="000000"/>
          <w:sz w:val="20"/>
          <w:szCs w:val="20"/>
        </w:rPr>
      </w:pPr>
      <w:r>
        <w:rPr>
          <w:rFonts w:ascii="Trebuchet MS" w:hAnsi="Trebuchet MS"/>
          <w:color w:val="000000"/>
          <w:sz w:val="20"/>
          <w:szCs w:val="20"/>
        </w:rPr>
        <w:t>12 Quem mediu com o seu punho as águas, e tomou a medida dos céus aos palmos, e recolheu numa medida o pó da terra e pesou os montes com pesos e os outeiros em balanças,</w:t>
      </w:r>
    </w:p>
    <w:p>
      <w:pPr>
        <w:rPr>
          <w:rFonts w:ascii="Trebuchet MS" w:hAnsi="Trebuchet MS"/>
          <w:color w:val="000000"/>
          <w:sz w:val="20"/>
          <w:szCs w:val="20"/>
        </w:rPr>
      </w:pPr>
      <w:r>
        <w:rPr>
          <w:rFonts w:ascii="Trebuchet MS" w:hAnsi="Trebuchet MS"/>
          <w:color w:val="000000"/>
          <w:sz w:val="20"/>
          <w:szCs w:val="20"/>
        </w:rPr>
        <w:t>13 Quem guiou o Espírito do Senhor, ou, como seu conselheiro o ensinou?</w:t>
      </w:r>
    </w:p>
    <w:p>
      <w:pPr>
        <w:rPr>
          <w:rFonts w:ascii="Trebuchet MS" w:hAnsi="Trebuchet MS"/>
          <w:color w:val="000000"/>
          <w:sz w:val="20"/>
          <w:szCs w:val="20"/>
        </w:rPr>
      </w:pPr>
      <w:r>
        <w:rPr>
          <w:rFonts w:ascii="Trebuchet MS" w:hAnsi="Trebuchet MS"/>
          <w:color w:val="000000"/>
          <w:sz w:val="20"/>
          <w:szCs w:val="20"/>
        </w:rPr>
        <w:t>14 Com quem tomou ele conselho, para que lhe desse entendimento, e quem lhe mostrou a vereda do juízo? quem lhe ensinou conhecimento, e lhe mostrou o caminho de entendimento?</w:t>
      </w:r>
    </w:p>
    <w:p>
      <w:pPr>
        <w:rPr>
          <w:rFonts w:ascii="Trebuchet MS" w:hAnsi="Trebuchet MS"/>
          <w:color w:val="000000"/>
          <w:sz w:val="20"/>
          <w:szCs w:val="20"/>
        </w:rPr>
      </w:pPr>
      <w:r>
        <w:rPr>
          <w:rFonts w:ascii="Trebuchet MS" w:hAnsi="Trebuchet MS"/>
          <w:color w:val="000000"/>
          <w:sz w:val="20"/>
          <w:szCs w:val="20"/>
        </w:rPr>
        <w:t>15 Eis que as nações são consideradas por ele como a gota dum balde, e como o pó miúdo das balanças; eis que ele levanta as ilhas como a uma coisa pequeníssima.</w:t>
      </w:r>
    </w:p>
    <w:p>
      <w:pPr>
        <w:rPr>
          <w:rFonts w:ascii="Trebuchet MS" w:hAnsi="Trebuchet MS"/>
          <w:color w:val="000000"/>
          <w:sz w:val="20"/>
          <w:szCs w:val="20"/>
        </w:rPr>
      </w:pPr>
      <w:r>
        <w:rPr>
          <w:rFonts w:ascii="Trebuchet MS" w:hAnsi="Trebuchet MS"/>
          <w:color w:val="000000"/>
          <w:sz w:val="20"/>
          <w:szCs w:val="20"/>
        </w:rPr>
        <w:t>16 Nem todo o Líbano basta para o fogo, nem os seus animais bastam para um holocausto.</w:t>
      </w:r>
    </w:p>
    <w:p>
      <w:pPr>
        <w:rPr>
          <w:rFonts w:ascii="Trebuchet MS" w:hAnsi="Trebuchet MS"/>
          <w:color w:val="000000"/>
          <w:sz w:val="20"/>
          <w:szCs w:val="20"/>
        </w:rPr>
      </w:pPr>
      <w:r>
        <w:rPr>
          <w:rFonts w:ascii="Trebuchet MS" w:hAnsi="Trebuchet MS"/>
          <w:color w:val="000000"/>
          <w:sz w:val="20"/>
          <w:szCs w:val="20"/>
        </w:rPr>
        <w:t>17 Todas as nações são como nada perante ele; são por ele reputadas menos do que nada, e como coisa vã.</w:t>
      </w:r>
    </w:p>
    <w:p>
      <w:pPr>
        <w:rPr>
          <w:rFonts w:ascii="Trebuchet MS" w:hAnsi="Trebuchet MS"/>
          <w:color w:val="000000"/>
          <w:sz w:val="20"/>
          <w:szCs w:val="20"/>
        </w:rPr>
      </w:pPr>
      <w:r>
        <w:rPr>
          <w:rFonts w:ascii="Trebuchet MS" w:hAnsi="Trebuchet MS"/>
          <w:color w:val="000000"/>
          <w:sz w:val="20"/>
          <w:szCs w:val="20"/>
        </w:rPr>
        <w:t>18 A quem, pois, podeis assemelhar a Deus? ou que figura podeis comparar a ele?</w:t>
      </w:r>
    </w:p>
    <w:p>
      <w:pPr>
        <w:rPr>
          <w:rFonts w:ascii="Trebuchet MS" w:hAnsi="Trebuchet MS"/>
          <w:color w:val="000000"/>
          <w:sz w:val="20"/>
          <w:szCs w:val="20"/>
        </w:rPr>
      </w:pPr>
      <w:r>
        <w:rPr>
          <w:rFonts w:ascii="Trebuchet MS" w:hAnsi="Trebuchet MS"/>
          <w:color w:val="000000"/>
          <w:sz w:val="20"/>
          <w:szCs w:val="20"/>
        </w:rPr>
        <w:t>19 Quanto ao ídolo, o artífice o funde, e o ourives o cobre de ouro, e forja cadeias de prata para ele.</w:t>
      </w:r>
    </w:p>
    <w:p>
      <w:pPr>
        <w:rPr>
          <w:rFonts w:ascii="Trebuchet MS" w:hAnsi="Trebuchet MS"/>
          <w:color w:val="000000"/>
          <w:sz w:val="20"/>
          <w:szCs w:val="20"/>
        </w:rPr>
      </w:pPr>
      <w:r>
        <w:rPr>
          <w:rFonts w:ascii="Trebuchet MS" w:hAnsi="Trebuchet MS"/>
          <w:color w:val="000000"/>
          <w:sz w:val="20"/>
          <w:szCs w:val="20"/>
        </w:rPr>
        <w:t>20 O empobrecido, que não pode oferecer tanto, escolhe madeira que não apodrece; procura para si um artífice perito, para gravar uma imagem que não se pode mover.</w:t>
      </w:r>
    </w:p>
    <w:p>
      <w:pPr>
        <w:rPr>
          <w:rFonts w:ascii="Trebuchet MS" w:hAnsi="Trebuchet MS"/>
          <w:color w:val="000000"/>
          <w:sz w:val="20"/>
          <w:szCs w:val="20"/>
        </w:rPr>
      </w:pPr>
      <w:r>
        <w:rPr>
          <w:rFonts w:ascii="Trebuchet MS" w:hAnsi="Trebuchet MS"/>
          <w:color w:val="000000"/>
          <w:sz w:val="20"/>
          <w:szCs w:val="20"/>
        </w:rPr>
        <w:t>21 Porventura não sabeis? porventura não ouvis? ou desde o princípio não se vos notificou isso mesmo? ou não tendes entendido desde a fundação da terra?</w:t>
      </w:r>
    </w:p>
    <w:p>
      <w:pPr>
        <w:rPr>
          <w:rFonts w:ascii="Trebuchet MS" w:hAnsi="Trebuchet MS"/>
          <w:color w:val="000000"/>
          <w:sz w:val="20"/>
          <w:szCs w:val="20"/>
        </w:rPr>
      </w:pPr>
      <w:r>
        <w:rPr>
          <w:rFonts w:ascii="Trebuchet MS" w:hAnsi="Trebuchet MS"/>
          <w:color w:val="000000"/>
          <w:sz w:val="20"/>
          <w:szCs w:val="20"/>
        </w:rPr>
        <w:t>22 E ele o que está assentado sobre o círculo da terra, cujos moradores são para ele como gafanhotos; é ele o que estende os céus como cortina, e o desenrola como tenda para nela habitar.</w:t>
      </w:r>
    </w:p>
    <w:p>
      <w:pPr>
        <w:rPr>
          <w:rFonts w:ascii="Trebuchet MS" w:hAnsi="Trebuchet MS"/>
          <w:color w:val="000000"/>
          <w:sz w:val="20"/>
          <w:szCs w:val="20"/>
        </w:rPr>
      </w:pPr>
      <w:r>
        <w:rPr>
          <w:rFonts w:ascii="Trebuchet MS" w:hAnsi="Trebuchet MS"/>
          <w:color w:val="000000"/>
          <w:sz w:val="20"/>
          <w:szCs w:val="20"/>
        </w:rPr>
        <w:t>23 E ele o que reduz a nada os príncipes, e torna em coisa vã os juízes da terra.</w:t>
      </w:r>
    </w:p>
    <w:p>
      <w:pPr>
        <w:rPr>
          <w:rFonts w:ascii="Trebuchet MS" w:hAnsi="Trebuchet MS"/>
          <w:color w:val="000000"/>
          <w:sz w:val="20"/>
          <w:szCs w:val="20"/>
        </w:rPr>
      </w:pPr>
      <w:r>
        <w:rPr>
          <w:rFonts w:ascii="Trebuchet MS" w:hAnsi="Trebuchet MS"/>
          <w:color w:val="000000"/>
          <w:sz w:val="20"/>
          <w:szCs w:val="20"/>
        </w:rPr>
        <w:t>24 Na verdade, mal se tem plantado, mal se tem semeado e mal se tem arraigado na terra o seu tronco, quando ele sopra sobre eles, e secam-se, e a tempestade os leva como à pragana.</w:t>
      </w:r>
    </w:p>
    <w:p>
      <w:pPr>
        <w:rPr>
          <w:rFonts w:ascii="Trebuchet MS" w:hAnsi="Trebuchet MS"/>
          <w:color w:val="000000"/>
          <w:sz w:val="20"/>
          <w:szCs w:val="20"/>
        </w:rPr>
      </w:pPr>
      <w:r>
        <w:rPr>
          <w:rFonts w:ascii="Trebuchet MS" w:hAnsi="Trebuchet MS"/>
          <w:color w:val="000000"/>
          <w:sz w:val="20"/>
          <w:szCs w:val="20"/>
        </w:rPr>
        <w:t>25 A quem, pois, me comparareis, para que eu lhe seja semelhante? diz o Santo.</w:t>
      </w:r>
    </w:p>
    <w:p>
      <w:pPr>
        <w:rPr>
          <w:rFonts w:ascii="Trebuchet MS" w:hAnsi="Trebuchet MS"/>
          <w:color w:val="000000"/>
          <w:sz w:val="20"/>
          <w:szCs w:val="20"/>
        </w:rPr>
      </w:pPr>
      <w:r>
        <w:rPr>
          <w:rFonts w:ascii="Trebuchet MS" w:hAnsi="Trebuchet MS"/>
          <w:color w:val="000000"/>
          <w:sz w:val="20"/>
          <w:szCs w:val="20"/>
        </w:rPr>
        <w:t>26 Levantai ao alto os vossos olhos, e vede: quem criou estas coisas? Foi aquele que faz sair o exército delas segundo o seu número; ele as chama a todas pelos seus nomes; por ser ele grande em força, e forte em poder, nenhuma faltará.</w:t>
      </w:r>
    </w:p>
    <w:p>
      <w:pPr>
        <w:rPr>
          <w:rFonts w:ascii="Trebuchet MS" w:hAnsi="Trebuchet MS"/>
          <w:color w:val="000000"/>
          <w:sz w:val="20"/>
          <w:szCs w:val="20"/>
        </w:rPr>
      </w:pPr>
      <w:r>
        <w:rPr>
          <w:rFonts w:ascii="Trebuchet MS" w:hAnsi="Trebuchet MS"/>
          <w:color w:val="000000"/>
          <w:sz w:val="20"/>
          <w:szCs w:val="20"/>
        </w:rPr>
        <w:t>27 Por que dizes, ó Jacó, e falas, ó Israel: O meu caminho está escondido ao Senhor, e o meu juízo passa despercebido ao meu Deus?</w:t>
      </w:r>
    </w:p>
    <w:p>
      <w:pPr>
        <w:rPr>
          <w:rFonts w:ascii="Trebuchet MS" w:hAnsi="Trebuchet MS"/>
          <w:color w:val="000000"/>
          <w:sz w:val="20"/>
          <w:szCs w:val="20"/>
        </w:rPr>
      </w:pPr>
      <w:r>
        <w:rPr>
          <w:rFonts w:ascii="Trebuchet MS" w:hAnsi="Trebuchet MS"/>
          <w:color w:val="000000"/>
          <w:sz w:val="20"/>
          <w:szCs w:val="20"/>
        </w:rPr>
        <w:t>28 Não sabes, não ouviste que o eterno Deus, o Senhor, o Criador dos confins da terra, não se cansa nem se fatiga? E inescrutável o seu entendimento.</w:t>
      </w:r>
    </w:p>
    <w:p>
      <w:pPr>
        <w:rPr>
          <w:rFonts w:ascii="Trebuchet MS" w:hAnsi="Trebuchet MS"/>
          <w:color w:val="000000"/>
          <w:sz w:val="20"/>
          <w:szCs w:val="20"/>
        </w:rPr>
      </w:pPr>
      <w:r>
        <w:rPr>
          <w:rFonts w:ascii="Trebuchet MS" w:hAnsi="Trebuchet MS"/>
          <w:color w:val="000000"/>
          <w:sz w:val="20"/>
          <w:szCs w:val="20"/>
        </w:rPr>
        <w:t>29 Ele dá força ao cansado, e aumenta as forças ao que não tem nenhum vigor.</w:t>
      </w:r>
    </w:p>
    <w:p>
      <w:pPr>
        <w:rPr>
          <w:rFonts w:ascii="Trebuchet MS" w:hAnsi="Trebuchet MS"/>
          <w:color w:val="000000"/>
          <w:sz w:val="20"/>
          <w:szCs w:val="20"/>
        </w:rPr>
      </w:pPr>
      <w:r>
        <w:rPr>
          <w:rFonts w:ascii="Trebuchet MS" w:hAnsi="Trebuchet MS"/>
          <w:color w:val="000000"/>
          <w:sz w:val="20"/>
          <w:szCs w:val="20"/>
        </w:rPr>
        <w:t>30 Os jovens se cansarão e se fatigarão, e os mancebos cairão,</w:t>
      </w:r>
    </w:p>
    <w:p>
      <w:pPr>
        <w:rPr>
          <w:rFonts w:ascii="Trebuchet MS" w:hAnsi="Trebuchet MS"/>
          <w:color w:val="000000"/>
          <w:sz w:val="20"/>
          <w:szCs w:val="20"/>
        </w:rPr>
      </w:pPr>
      <w:r>
        <w:rPr>
          <w:rFonts w:ascii="Trebuchet MS" w:hAnsi="Trebuchet MS"/>
          <w:color w:val="000000"/>
          <w:sz w:val="20"/>
          <w:szCs w:val="20"/>
        </w:rPr>
        <w:t>31 mas os que esperam no Senhor renovarão as suas forças; subirão com asas como águias; correrão, e não se cansarão; andarão, e não se fatigarão.</w:t>
      </w:r>
    </w:p>
    <w:p>
      <w:pPr>
        <w:pStyle w:val="P13"/>
        <w:rPr>
          <w:rFonts w:ascii="Trebuchet MS" w:hAnsi="Trebuchet MS"/>
          <w:color w:val="000000"/>
          <w:sz w:val="22"/>
          <w:szCs w:val="22"/>
        </w:rPr>
      </w:pPr>
      <w:bookmarkStart w:id="777" w:name="_Toc147528681"/>
      <w:r>
        <w:rPr>
          <w:rFonts w:ascii="Trebuchet MS" w:hAnsi="Trebuchet MS"/>
          <w:color w:val="000000"/>
          <w:sz w:val="22"/>
          <w:szCs w:val="22"/>
        </w:rPr>
        <w:t xml:space="preserve"> ISAÍAS 41</w:t>
      </w:r>
      <w:bookmarkEnd w:id="777"/>
    </w:p>
    <w:p>
      <w:pPr>
        <w:rPr>
          <w:rFonts w:ascii="Trebuchet MS" w:hAnsi="Trebuchet MS"/>
          <w:color w:val="000000"/>
          <w:sz w:val="20"/>
          <w:szCs w:val="20"/>
        </w:rPr>
      </w:pPr>
      <w:r>
        <w:rPr>
          <w:rFonts w:ascii="Trebuchet MS" w:hAnsi="Trebuchet MS"/>
          <w:color w:val="000000"/>
          <w:sz w:val="20"/>
          <w:szCs w:val="20"/>
        </w:rPr>
        <w:t>1 Calai-vos diante de mim, ó ilhas; e renovem os povos as forças; cheguem-se, e então falem; cheguemo-nos juntos a juizo.</w:t>
      </w:r>
    </w:p>
    <w:p>
      <w:pPr>
        <w:rPr>
          <w:rFonts w:ascii="Trebuchet MS" w:hAnsi="Trebuchet MS"/>
          <w:color w:val="000000"/>
          <w:sz w:val="20"/>
          <w:szCs w:val="20"/>
        </w:rPr>
      </w:pPr>
      <w:r>
        <w:rPr>
          <w:rFonts w:ascii="Trebuchet MS" w:hAnsi="Trebuchet MS"/>
          <w:color w:val="000000"/>
          <w:sz w:val="20"/>
          <w:szCs w:val="20"/>
        </w:rPr>
        <w:t>2 Quem suscitou do Oriente aquele cujos passos a vitória acompanha? Quem faz que as nações se lhe submetam e que ele domine sobre reis? Ele os entrega à sua espada como o pó, e ao seu arco como pragana arrebatada pelo vento.</w:t>
      </w:r>
    </w:p>
    <w:p>
      <w:pPr>
        <w:rPr>
          <w:rFonts w:ascii="Trebuchet MS" w:hAnsi="Trebuchet MS"/>
          <w:color w:val="000000"/>
          <w:sz w:val="20"/>
          <w:szCs w:val="20"/>
        </w:rPr>
      </w:pPr>
      <w:r>
        <w:rPr>
          <w:rFonts w:ascii="Trebuchet MS" w:hAnsi="Trebuchet MS"/>
          <w:color w:val="000000"/>
          <w:sz w:val="20"/>
          <w:szCs w:val="20"/>
        </w:rPr>
        <w:t>3 Ele os persegue, e passa adiante em segurança, até por uma vereda em que com os seus pés nunca tinha trilhado.</w:t>
      </w:r>
    </w:p>
    <w:p>
      <w:pPr>
        <w:rPr>
          <w:rFonts w:ascii="Trebuchet MS" w:hAnsi="Trebuchet MS"/>
          <w:color w:val="000000"/>
          <w:sz w:val="20"/>
          <w:szCs w:val="20"/>
        </w:rPr>
      </w:pPr>
      <w:r>
        <w:rPr>
          <w:rFonts w:ascii="Trebuchet MS" w:hAnsi="Trebuchet MS"/>
          <w:color w:val="000000"/>
          <w:sz w:val="20"/>
          <w:szCs w:val="20"/>
        </w:rPr>
        <w:t>4 Quem operou e fez isto, chamando as gerações desde o princípio? Eu, o Senhor, que sou o primeiro, e que com os últimos sou o mesmo.</w:t>
      </w:r>
    </w:p>
    <w:p>
      <w:pPr>
        <w:rPr>
          <w:rFonts w:ascii="Trebuchet MS" w:hAnsi="Trebuchet MS"/>
          <w:color w:val="000000"/>
          <w:sz w:val="20"/>
          <w:szCs w:val="20"/>
        </w:rPr>
      </w:pPr>
      <w:r>
        <w:rPr>
          <w:rFonts w:ascii="Trebuchet MS" w:hAnsi="Trebuchet MS"/>
          <w:color w:val="000000"/>
          <w:sz w:val="20"/>
          <w:szCs w:val="20"/>
        </w:rPr>
        <w:t>5 As ilhas o viram, e temeram; os confins da terra tremeram; aproximaram-se, e vieram.</w:t>
      </w:r>
    </w:p>
    <w:p>
      <w:pPr>
        <w:rPr>
          <w:rFonts w:ascii="Trebuchet MS" w:hAnsi="Trebuchet MS"/>
          <w:color w:val="000000"/>
          <w:sz w:val="20"/>
          <w:szCs w:val="20"/>
        </w:rPr>
      </w:pPr>
      <w:r>
        <w:rPr>
          <w:rFonts w:ascii="Trebuchet MS" w:hAnsi="Trebuchet MS"/>
          <w:color w:val="000000"/>
          <w:sz w:val="20"/>
          <w:szCs w:val="20"/>
        </w:rPr>
        <w:t>6 um ao outro ajudou, e ao seu companheiro disse: Esforça-te.</w:t>
      </w:r>
    </w:p>
    <w:p>
      <w:pPr>
        <w:rPr>
          <w:rFonts w:ascii="Trebuchet MS" w:hAnsi="Trebuchet MS"/>
          <w:color w:val="000000"/>
          <w:sz w:val="20"/>
          <w:szCs w:val="20"/>
        </w:rPr>
      </w:pPr>
      <w:r>
        <w:rPr>
          <w:rFonts w:ascii="Trebuchet MS" w:hAnsi="Trebuchet MS"/>
          <w:color w:val="000000"/>
          <w:sz w:val="20"/>
          <w:szCs w:val="20"/>
        </w:rPr>
        <w:t>7 Assim o artífice animou ao ourives, e o que alisa com o martelo ao que bate na bigorna, dizendo da coisa soldada: Boa é. Então com pregos a segurou, para que não viesse a mover-se.</w:t>
      </w:r>
    </w:p>
    <w:p>
      <w:pPr>
        <w:rPr>
          <w:rFonts w:ascii="Trebuchet MS" w:hAnsi="Trebuchet MS"/>
          <w:color w:val="000000"/>
          <w:sz w:val="20"/>
          <w:szCs w:val="20"/>
        </w:rPr>
      </w:pPr>
      <w:r>
        <w:rPr>
          <w:rFonts w:ascii="Trebuchet MS" w:hAnsi="Trebuchet MS"/>
          <w:color w:val="000000"/>
          <w:sz w:val="20"/>
          <w:szCs w:val="20"/>
        </w:rPr>
        <w:t>8 Mas tu, ó Israel, servo meu, tu Jacó, a quem escolhi, descendência de Abraão,</w:t>
      </w:r>
    </w:p>
    <w:p>
      <w:pPr>
        <w:rPr>
          <w:rFonts w:ascii="Trebuchet MS" w:hAnsi="Trebuchet MS"/>
          <w:color w:val="000000"/>
          <w:sz w:val="20"/>
          <w:szCs w:val="20"/>
        </w:rPr>
      </w:pPr>
      <w:r>
        <w:rPr>
          <w:rFonts w:ascii="Trebuchet MS" w:hAnsi="Trebuchet MS"/>
          <w:color w:val="000000"/>
          <w:sz w:val="20"/>
          <w:szCs w:val="20"/>
        </w:rPr>
        <w:t>9 tomei desde os confins da terra, e te chamei desde os seus cantos, e te disse: Tu és o meu servo, a ti te escolhi e não te rejeitei;</w:t>
      </w:r>
    </w:p>
    <w:p>
      <w:pPr>
        <w:rPr>
          <w:rFonts w:ascii="Trebuchet MS" w:hAnsi="Trebuchet MS"/>
          <w:color w:val="000000"/>
          <w:sz w:val="20"/>
          <w:szCs w:val="20"/>
        </w:rPr>
      </w:pPr>
      <w:r>
        <w:rPr>
          <w:rFonts w:ascii="Trebuchet MS" w:hAnsi="Trebuchet MS"/>
          <w:color w:val="000000"/>
          <w:sz w:val="20"/>
          <w:szCs w:val="20"/>
        </w:rPr>
        <w:t>10 não temas, porque eu sou contigo; não te assombres, porque eu sou teu Deus; eu te fortaleço, e te ajudo, e te sustento com a destra da minha justiça.</w:t>
      </w:r>
    </w:p>
    <w:p>
      <w:pPr>
        <w:rPr>
          <w:rFonts w:ascii="Trebuchet MS" w:hAnsi="Trebuchet MS"/>
          <w:color w:val="000000"/>
          <w:sz w:val="20"/>
          <w:szCs w:val="20"/>
        </w:rPr>
      </w:pPr>
      <w:r>
        <w:rPr>
          <w:rFonts w:ascii="Trebuchet MS" w:hAnsi="Trebuchet MS"/>
          <w:color w:val="000000"/>
          <w:sz w:val="20"/>
          <w:szCs w:val="20"/>
        </w:rPr>
        <w:t>11 Eis que envergonhados e confundidos serão todos os que se irritam contra ti; tornar-se-ão em nada; e os que contenderem contigo perecerão.</w:t>
      </w:r>
    </w:p>
    <w:p>
      <w:pPr>
        <w:rPr>
          <w:rFonts w:ascii="Trebuchet MS" w:hAnsi="Trebuchet MS"/>
          <w:color w:val="000000"/>
          <w:sz w:val="20"/>
          <w:szCs w:val="20"/>
        </w:rPr>
      </w:pPr>
      <w:r>
        <w:rPr>
          <w:rFonts w:ascii="Trebuchet MS" w:hAnsi="Trebuchet MS"/>
          <w:color w:val="000000"/>
          <w:sz w:val="20"/>
          <w:szCs w:val="20"/>
        </w:rPr>
        <w:t>12 Quanto aos que pelejam contigo, buscá-los-ás, mas não os acharás; e os que guerreiam contigo tornar-se-ão em nada e perecerão.</w:t>
      </w:r>
    </w:p>
    <w:p>
      <w:pPr>
        <w:rPr>
          <w:rFonts w:ascii="Trebuchet MS" w:hAnsi="Trebuchet MS"/>
          <w:color w:val="000000"/>
          <w:sz w:val="20"/>
          <w:szCs w:val="20"/>
        </w:rPr>
      </w:pPr>
      <w:r>
        <w:rPr>
          <w:rFonts w:ascii="Trebuchet MS" w:hAnsi="Trebuchet MS"/>
          <w:color w:val="000000"/>
          <w:sz w:val="20"/>
          <w:szCs w:val="20"/>
        </w:rPr>
        <w:t>13 Porque eu, o Senhor teu Deus, te seguro pela tua mão direita, e te digo: Não temas; eu te ajudarei.</w:t>
      </w:r>
    </w:p>
    <w:p>
      <w:pPr>
        <w:rPr>
          <w:rFonts w:ascii="Trebuchet MS" w:hAnsi="Trebuchet MS"/>
          <w:color w:val="000000"/>
          <w:sz w:val="20"/>
          <w:szCs w:val="20"/>
        </w:rPr>
      </w:pPr>
      <w:r>
        <w:rPr>
          <w:rFonts w:ascii="Trebuchet MS" w:hAnsi="Trebuchet MS"/>
          <w:color w:val="000000"/>
          <w:sz w:val="20"/>
          <w:szCs w:val="20"/>
        </w:rPr>
        <w:t>14 Não temas, ó bichinho de Jacó, nem vós, povozinho de Israel; eu te ajudo, diz o Senhor, e o teu redentor é o Santo de Israel.</w:t>
      </w:r>
    </w:p>
    <w:p>
      <w:pPr>
        <w:rPr>
          <w:rFonts w:ascii="Trebuchet MS" w:hAnsi="Trebuchet MS"/>
          <w:color w:val="000000"/>
          <w:sz w:val="20"/>
          <w:szCs w:val="20"/>
        </w:rPr>
      </w:pPr>
      <w:r>
        <w:rPr>
          <w:rFonts w:ascii="Trebuchet MS" w:hAnsi="Trebuchet MS"/>
          <w:color w:val="000000"/>
          <w:sz w:val="20"/>
          <w:szCs w:val="20"/>
        </w:rPr>
        <w:t>15 Eis que farei de ti um trilho novo, que tem dentes agudos; os montes trilharás e os moerás, e os outeiros tornarás como a pragana.</w:t>
      </w:r>
    </w:p>
    <w:p>
      <w:pPr>
        <w:rPr>
          <w:rFonts w:ascii="Trebuchet MS" w:hAnsi="Trebuchet MS"/>
          <w:color w:val="000000"/>
          <w:sz w:val="20"/>
          <w:szCs w:val="20"/>
        </w:rPr>
      </w:pPr>
      <w:r>
        <w:rPr>
          <w:rFonts w:ascii="Trebuchet MS" w:hAnsi="Trebuchet MS"/>
          <w:color w:val="000000"/>
          <w:sz w:val="20"/>
          <w:szCs w:val="20"/>
        </w:rPr>
        <w:t>16 Tu os padejarás e o vento os levará, e o redemoinho os espalhará; e tu te alegrarás no Senhor e te gloriarás no Santo de Israel.</w:t>
      </w:r>
    </w:p>
    <w:p>
      <w:pPr>
        <w:rPr>
          <w:rFonts w:ascii="Trebuchet MS" w:hAnsi="Trebuchet MS"/>
          <w:color w:val="000000"/>
          <w:sz w:val="20"/>
          <w:szCs w:val="20"/>
        </w:rPr>
      </w:pPr>
      <w:r>
        <w:rPr>
          <w:rFonts w:ascii="Trebuchet MS" w:hAnsi="Trebuchet MS"/>
          <w:color w:val="000000"/>
          <w:sz w:val="20"/>
          <w:szCs w:val="20"/>
        </w:rPr>
        <w:t>17 Os pobres e necessitados buscam água, e não há, e a sua língua se seca de sede; mas eu o Senhor os ouvirei, eu o Deus de Israel não os desampararei.</w:t>
      </w:r>
    </w:p>
    <w:p>
      <w:pPr>
        <w:rPr>
          <w:rFonts w:ascii="Trebuchet MS" w:hAnsi="Trebuchet MS"/>
          <w:color w:val="000000"/>
          <w:sz w:val="20"/>
          <w:szCs w:val="20"/>
        </w:rPr>
      </w:pPr>
      <w:r>
        <w:rPr>
          <w:rFonts w:ascii="Trebuchet MS" w:hAnsi="Trebuchet MS"/>
          <w:color w:val="000000"/>
          <w:sz w:val="20"/>
          <w:szCs w:val="20"/>
        </w:rPr>
        <w:t>18 Abrirei rios nos altos desnudados, e fontes no meio dos vales; tornarei o deserto num lago d'água, e a terra seca em mananciais.</w:t>
      </w:r>
    </w:p>
    <w:p>
      <w:pPr>
        <w:rPr>
          <w:rFonts w:ascii="Trebuchet MS" w:hAnsi="Trebuchet MS"/>
          <w:color w:val="000000"/>
          <w:sz w:val="20"/>
          <w:szCs w:val="20"/>
        </w:rPr>
      </w:pPr>
      <w:r>
        <w:rPr>
          <w:rFonts w:ascii="Trebuchet MS" w:hAnsi="Trebuchet MS"/>
          <w:color w:val="000000"/>
          <w:sz w:val="20"/>
          <w:szCs w:val="20"/>
        </w:rPr>
        <w:t>19 Plantarei no deserto o cedro, a acácia, a murta, e a oliveira; e porei no ermo juntamente a faia, o olmeiro e o buxo;</w:t>
      </w:r>
    </w:p>
    <w:p>
      <w:pPr>
        <w:rPr>
          <w:rFonts w:ascii="Trebuchet MS" w:hAnsi="Trebuchet MS"/>
          <w:color w:val="000000"/>
          <w:sz w:val="20"/>
          <w:szCs w:val="20"/>
        </w:rPr>
      </w:pPr>
      <w:r>
        <w:rPr>
          <w:rFonts w:ascii="Trebuchet MS" w:hAnsi="Trebuchet MS"/>
          <w:color w:val="000000"/>
          <w:sz w:val="20"/>
          <w:szCs w:val="20"/>
        </w:rPr>
        <w:t>20 para que todos vejam, e saibam, e considerem, e juntamente entendam que a mão do Senhor fez isso, e o Santo de Israel o criou.</w:t>
      </w:r>
    </w:p>
    <w:p>
      <w:pPr>
        <w:rPr>
          <w:rFonts w:ascii="Trebuchet MS" w:hAnsi="Trebuchet MS"/>
          <w:color w:val="000000"/>
          <w:sz w:val="20"/>
          <w:szCs w:val="20"/>
        </w:rPr>
      </w:pPr>
      <w:r>
        <w:rPr>
          <w:rFonts w:ascii="Trebuchet MS" w:hAnsi="Trebuchet MS"/>
          <w:color w:val="000000"/>
          <w:sz w:val="20"/>
          <w:szCs w:val="20"/>
        </w:rPr>
        <w:t>21 Apresentai a vossa demanda, diz o Senhor; trazei as vossas firmes razões, diz o Rei de Jacó.</w:t>
      </w:r>
    </w:p>
    <w:p>
      <w:pPr>
        <w:rPr>
          <w:rFonts w:ascii="Trebuchet MS" w:hAnsi="Trebuchet MS"/>
          <w:color w:val="000000"/>
          <w:sz w:val="20"/>
          <w:szCs w:val="20"/>
        </w:rPr>
      </w:pPr>
      <w:r>
        <w:rPr>
          <w:rFonts w:ascii="Trebuchet MS" w:hAnsi="Trebuchet MS"/>
          <w:color w:val="000000"/>
          <w:sz w:val="20"/>
          <w:szCs w:val="20"/>
        </w:rPr>
        <w:t>22 Tragam-nas, e assim nos anunciem o que há de acontecer; anunciai-nos as coisas passadas, quais são, para que as consideremos, e saibamos o fim delas; ou mostrai-nos coisas vindouras.</w:t>
      </w:r>
    </w:p>
    <w:p>
      <w:pPr>
        <w:rPr>
          <w:rFonts w:ascii="Trebuchet MS" w:hAnsi="Trebuchet MS"/>
          <w:color w:val="000000"/>
          <w:sz w:val="20"/>
          <w:szCs w:val="20"/>
        </w:rPr>
      </w:pPr>
      <w:r>
        <w:rPr>
          <w:rFonts w:ascii="Trebuchet MS" w:hAnsi="Trebuchet MS"/>
          <w:color w:val="000000"/>
          <w:sz w:val="20"/>
          <w:szCs w:val="20"/>
        </w:rPr>
        <w:t>23 Anunciai-nos as coisas que ainda hão de vir, para que saibamos que sois deuses; fazei bem, ou fazei mal, para que nos assombremos, e fiquemos atemorizados.</w:t>
      </w:r>
    </w:p>
    <w:p>
      <w:pPr>
        <w:rPr>
          <w:rFonts w:ascii="Trebuchet MS" w:hAnsi="Trebuchet MS"/>
          <w:color w:val="000000"/>
          <w:sz w:val="20"/>
          <w:szCs w:val="20"/>
        </w:rPr>
      </w:pPr>
      <w:r>
        <w:rPr>
          <w:rFonts w:ascii="Trebuchet MS" w:hAnsi="Trebuchet MS"/>
          <w:color w:val="000000"/>
          <w:sz w:val="20"/>
          <w:szCs w:val="20"/>
        </w:rPr>
        <w:t>24 Eis que vindes do nada, e a vossa obra do que nada é; abominação é quem vos escolhe.</w:t>
      </w:r>
    </w:p>
    <w:p>
      <w:pPr>
        <w:rPr>
          <w:rFonts w:ascii="Trebuchet MS" w:hAnsi="Trebuchet MS"/>
          <w:color w:val="000000"/>
          <w:sz w:val="20"/>
          <w:szCs w:val="20"/>
        </w:rPr>
      </w:pPr>
      <w:r>
        <w:rPr>
          <w:rFonts w:ascii="Trebuchet MS" w:hAnsi="Trebuchet MS"/>
          <w:color w:val="000000"/>
          <w:sz w:val="20"/>
          <w:szCs w:val="20"/>
        </w:rPr>
        <w:t>25 Do norte suscitei a um que já é chegado; do nascente do sol a um que invoca o meu nome; e virá sobre os magistrados como sobre o lodo, e como o oleiro pisa o barro.</w:t>
      </w:r>
    </w:p>
    <w:p>
      <w:pPr>
        <w:rPr>
          <w:rFonts w:ascii="Trebuchet MS" w:hAnsi="Trebuchet MS"/>
          <w:color w:val="000000"/>
          <w:sz w:val="20"/>
          <w:szCs w:val="20"/>
        </w:rPr>
      </w:pPr>
      <w:r>
        <w:rPr>
          <w:rFonts w:ascii="Trebuchet MS" w:hAnsi="Trebuchet MS"/>
          <w:color w:val="000000"/>
          <w:sz w:val="20"/>
          <w:szCs w:val="20"/>
        </w:rPr>
        <w:t>26 Quem anunciou isso desde o princípio, para que o possamos saber? ou dantes, para que digamos: Ele é justo? Mas não há quem anuncie, nem tampouco quem manifeste, nem tampouco quem ouça as vossas palavras.</w:t>
      </w:r>
    </w:p>
    <w:p>
      <w:pPr>
        <w:rPr>
          <w:rFonts w:ascii="Trebuchet MS" w:hAnsi="Trebuchet MS"/>
          <w:color w:val="000000"/>
          <w:sz w:val="20"/>
          <w:szCs w:val="20"/>
        </w:rPr>
      </w:pPr>
      <w:r>
        <w:rPr>
          <w:rFonts w:ascii="Trebuchet MS" w:hAnsi="Trebuchet MS"/>
          <w:color w:val="000000"/>
          <w:sz w:val="20"/>
          <w:szCs w:val="20"/>
        </w:rPr>
        <w:t>27 Eu sou o que primeiro direi a Sião: Ei-los, ei-los; e a Jerusalém darei um mensageiro que traz boas-novas.</w:t>
      </w:r>
    </w:p>
    <w:p>
      <w:pPr>
        <w:rPr>
          <w:rFonts w:ascii="Trebuchet MS" w:hAnsi="Trebuchet MS"/>
          <w:color w:val="000000"/>
          <w:sz w:val="20"/>
          <w:szCs w:val="20"/>
        </w:rPr>
      </w:pPr>
      <w:r>
        <w:rPr>
          <w:rFonts w:ascii="Trebuchet MS" w:hAnsi="Trebuchet MS"/>
          <w:color w:val="000000"/>
          <w:sz w:val="20"/>
          <w:szCs w:val="20"/>
        </w:rPr>
        <w:t>28 E quando eu olho, não há ninguém; nem mesmo entre eles há conselheiro que possa responder palavra, quando eu lhes perguntar.</w:t>
      </w:r>
    </w:p>
    <w:p>
      <w:pPr>
        <w:rPr>
          <w:rFonts w:ascii="Trebuchet MS" w:hAnsi="Trebuchet MS"/>
          <w:color w:val="000000"/>
          <w:sz w:val="20"/>
          <w:szCs w:val="20"/>
        </w:rPr>
      </w:pPr>
      <w:r>
        <w:rPr>
          <w:rFonts w:ascii="Trebuchet MS" w:hAnsi="Trebuchet MS"/>
          <w:color w:val="000000"/>
          <w:sz w:val="20"/>
          <w:szCs w:val="20"/>
        </w:rPr>
        <w:t>29 Eis que todos são vaidade. As suas obras não são coisa alguma; as suas imagens de fundição são vento e coisa vã.</w:t>
      </w:r>
    </w:p>
    <w:p>
      <w:pPr>
        <w:pStyle w:val="P13"/>
        <w:rPr>
          <w:rFonts w:ascii="Trebuchet MS" w:hAnsi="Trebuchet MS"/>
          <w:color w:val="000000"/>
          <w:sz w:val="22"/>
          <w:szCs w:val="22"/>
        </w:rPr>
      </w:pPr>
      <w:bookmarkStart w:id="778" w:name="_Toc147528682"/>
      <w:r>
        <w:rPr>
          <w:rFonts w:ascii="Trebuchet MS" w:hAnsi="Trebuchet MS"/>
          <w:color w:val="000000"/>
          <w:sz w:val="22"/>
          <w:szCs w:val="22"/>
        </w:rPr>
        <w:t xml:space="preserve"> ISAÍAS 42</w:t>
      </w:r>
      <w:bookmarkEnd w:id="778"/>
    </w:p>
    <w:p>
      <w:pPr>
        <w:rPr>
          <w:rFonts w:ascii="Trebuchet MS" w:hAnsi="Trebuchet MS"/>
          <w:color w:val="000000"/>
          <w:sz w:val="20"/>
          <w:szCs w:val="20"/>
        </w:rPr>
      </w:pPr>
      <w:r>
        <w:rPr>
          <w:rFonts w:ascii="Trebuchet MS" w:hAnsi="Trebuchet MS"/>
          <w:color w:val="000000"/>
          <w:sz w:val="20"/>
          <w:szCs w:val="20"/>
        </w:rPr>
        <w:t>1 Jacó é o meu servo, eu o ajudarei; Israel é o meu escolhido, a minha alma o acolheu; pus o meu espírito sobre ele; ele trará juízo às nações.</w:t>
      </w:r>
    </w:p>
    <w:p>
      <w:pPr>
        <w:rPr>
          <w:rFonts w:ascii="Trebuchet MS" w:hAnsi="Trebuchet MS"/>
          <w:color w:val="000000"/>
          <w:sz w:val="20"/>
          <w:szCs w:val="20"/>
        </w:rPr>
      </w:pPr>
      <w:r>
        <w:rPr>
          <w:rFonts w:ascii="Trebuchet MS" w:hAnsi="Trebuchet MS"/>
          <w:color w:val="000000"/>
          <w:sz w:val="20"/>
          <w:szCs w:val="20"/>
        </w:rPr>
        <w:t>2 Não clamará, não se exaltará, nem fará ouvir a sua voz na rua.</w:t>
      </w:r>
    </w:p>
    <w:p>
      <w:pPr>
        <w:rPr>
          <w:rFonts w:ascii="Trebuchet MS" w:hAnsi="Trebuchet MS"/>
          <w:color w:val="000000"/>
          <w:sz w:val="20"/>
          <w:szCs w:val="20"/>
        </w:rPr>
      </w:pPr>
      <w:r>
        <w:rPr>
          <w:rFonts w:ascii="Trebuchet MS" w:hAnsi="Trebuchet MS"/>
          <w:color w:val="000000"/>
          <w:sz w:val="20"/>
          <w:szCs w:val="20"/>
        </w:rPr>
        <w:t>3 A cana trilhada, não a quebrará, nem apagará o pavio que fumega; em verdade trará a justiça;</w:t>
      </w:r>
    </w:p>
    <w:p>
      <w:pPr>
        <w:rPr>
          <w:rFonts w:ascii="Trebuchet MS" w:hAnsi="Trebuchet MS"/>
          <w:color w:val="000000"/>
          <w:sz w:val="20"/>
          <w:szCs w:val="20"/>
        </w:rPr>
      </w:pPr>
      <w:r>
        <w:rPr>
          <w:rFonts w:ascii="Trebuchet MS" w:hAnsi="Trebuchet MS"/>
          <w:color w:val="000000"/>
          <w:sz w:val="20"/>
          <w:szCs w:val="20"/>
        </w:rPr>
        <w:t>4 não faltará nem será quebrantado, até que ponha na terra a justiça; e as ilhas aguardarão a sua lei.</w:t>
      </w:r>
    </w:p>
    <w:p>
      <w:pPr>
        <w:rPr>
          <w:rFonts w:ascii="Trebuchet MS" w:hAnsi="Trebuchet MS"/>
          <w:color w:val="000000"/>
          <w:sz w:val="20"/>
          <w:szCs w:val="20"/>
        </w:rPr>
      </w:pPr>
      <w:r>
        <w:rPr>
          <w:rFonts w:ascii="Trebuchet MS" w:hAnsi="Trebuchet MS"/>
          <w:color w:val="000000"/>
          <w:sz w:val="20"/>
          <w:szCs w:val="20"/>
        </w:rPr>
        <w:t>5 Assim diz Deus, o Senhor, que criou os céus e os desenrolou, e estendeu a terra e o que dela procede; que dá a respiração ao povo que nela está, e o espírito aos que andam nela.</w:t>
      </w:r>
    </w:p>
    <w:p>
      <w:pPr>
        <w:rPr>
          <w:rFonts w:ascii="Trebuchet MS" w:hAnsi="Trebuchet MS"/>
          <w:color w:val="000000"/>
          <w:sz w:val="20"/>
          <w:szCs w:val="20"/>
        </w:rPr>
      </w:pPr>
      <w:r>
        <w:rPr>
          <w:rFonts w:ascii="Trebuchet MS" w:hAnsi="Trebuchet MS"/>
          <w:color w:val="000000"/>
          <w:sz w:val="20"/>
          <w:szCs w:val="20"/>
        </w:rPr>
        <w:t>6 Eu o Senhor te chamei em justiça; tomei-te pela mão, e te guardei; e te dei por pacto ao povo, e para luz das nações;</w:t>
      </w:r>
    </w:p>
    <w:p>
      <w:pPr>
        <w:rPr>
          <w:rFonts w:ascii="Trebuchet MS" w:hAnsi="Trebuchet MS"/>
          <w:color w:val="000000"/>
          <w:sz w:val="20"/>
          <w:szCs w:val="20"/>
        </w:rPr>
      </w:pPr>
      <w:r>
        <w:rPr>
          <w:rFonts w:ascii="Trebuchet MS" w:hAnsi="Trebuchet MS"/>
          <w:color w:val="000000"/>
          <w:sz w:val="20"/>
          <w:szCs w:val="20"/>
        </w:rPr>
        <w:t>7 para abrir os olhos dos cegos, para tirar da prisão os presos, e do cárcere os que jazem em trevas.</w:t>
      </w:r>
    </w:p>
    <w:p>
      <w:pPr>
        <w:rPr>
          <w:rFonts w:ascii="Trebuchet MS" w:hAnsi="Trebuchet MS"/>
          <w:color w:val="000000"/>
          <w:sz w:val="20"/>
          <w:szCs w:val="20"/>
        </w:rPr>
      </w:pPr>
      <w:r>
        <w:rPr>
          <w:rFonts w:ascii="Trebuchet MS" w:hAnsi="Trebuchet MS"/>
          <w:color w:val="000000"/>
          <w:sz w:val="20"/>
          <w:szCs w:val="20"/>
        </w:rPr>
        <w:t>8 Eu sou o Senhor; este é o meu nome; a minha glória, pois, a outrem não a darei, nem o meu louvor às imagens esculpidas.</w:t>
      </w:r>
    </w:p>
    <w:p>
      <w:pPr>
        <w:rPr>
          <w:rFonts w:ascii="Trebuchet MS" w:hAnsi="Trebuchet MS"/>
          <w:color w:val="000000"/>
          <w:sz w:val="20"/>
          <w:szCs w:val="20"/>
        </w:rPr>
      </w:pPr>
      <w:r>
        <w:rPr>
          <w:rFonts w:ascii="Trebuchet MS" w:hAnsi="Trebuchet MS"/>
          <w:color w:val="000000"/>
          <w:sz w:val="20"/>
          <w:szCs w:val="20"/>
        </w:rPr>
        <w:t>9 Eis que as primeiras coisas já se realizaram, e novas coisas eu vos anuncio; antes que venham à luz, vo-las faço ouvir.</w:t>
      </w:r>
    </w:p>
    <w:p>
      <w:pPr>
        <w:rPr>
          <w:rFonts w:ascii="Trebuchet MS" w:hAnsi="Trebuchet MS"/>
          <w:color w:val="000000"/>
          <w:sz w:val="20"/>
          <w:szCs w:val="20"/>
        </w:rPr>
      </w:pPr>
      <w:r>
        <w:rPr>
          <w:rFonts w:ascii="Trebuchet MS" w:hAnsi="Trebuchet MS"/>
          <w:color w:val="000000"/>
          <w:sz w:val="20"/>
          <w:szCs w:val="20"/>
        </w:rPr>
        <w:t>10 Cantai ao Senhor um cântico novo, e o seu louvor desde a extremidade da terra, vós, os que navegais pelo mar, e tudo quanto há nele, vós ilhas, e os vossos habitantes.</w:t>
      </w:r>
    </w:p>
    <w:p>
      <w:pPr>
        <w:rPr>
          <w:rFonts w:ascii="Trebuchet MS" w:hAnsi="Trebuchet MS"/>
          <w:color w:val="000000"/>
          <w:sz w:val="20"/>
          <w:szCs w:val="20"/>
        </w:rPr>
      </w:pPr>
      <w:r>
        <w:rPr>
          <w:rFonts w:ascii="Trebuchet MS" w:hAnsi="Trebuchet MS"/>
          <w:color w:val="000000"/>
          <w:sz w:val="20"/>
          <w:szCs w:val="20"/>
        </w:rPr>
        <w:t>11 Alcem a voz o deserto e as suas cidades, com as aldeias que Quedar habita; exultem os que habitam nos penhascos, e clamem do cume dos montes.</w:t>
      </w:r>
    </w:p>
    <w:p>
      <w:pPr>
        <w:rPr>
          <w:rFonts w:ascii="Trebuchet MS" w:hAnsi="Trebuchet MS"/>
          <w:color w:val="000000"/>
          <w:sz w:val="20"/>
          <w:szCs w:val="20"/>
        </w:rPr>
      </w:pPr>
      <w:r>
        <w:rPr>
          <w:rFonts w:ascii="Trebuchet MS" w:hAnsi="Trebuchet MS"/>
          <w:color w:val="000000"/>
          <w:sz w:val="20"/>
          <w:szCs w:val="20"/>
        </w:rPr>
        <w:t>12 Dêem glória ao Senhor, e anunciem nas ilhas o seu louvor.</w:t>
      </w:r>
    </w:p>
    <w:p>
      <w:pPr>
        <w:rPr>
          <w:rFonts w:ascii="Trebuchet MS" w:hAnsi="Trebuchet MS"/>
          <w:color w:val="000000"/>
          <w:sz w:val="20"/>
          <w:szCs w:val="20"/>
        </w:rPr>
      </w:pPr>
      <w:r>
        <w:rPr>
          <w:rFonts w:ascii="Trebuchet MS" w:hAnsi="Trebuchet MS"/>
          <w:color w:val="000000"/>
          <w:sz w:val="20"/>
          <w:szCs w:val="20"/>
        </w:rPr>
        <w:t>13 O Senhor sai como um valente, como homem de guerra desperta o zelo; clamará, e fará grande ruído, e mostrar-se-á valente contra os seus inimigos.</w:t>
      </w:r>
    </w:p>
    <w:p>
      <w:pPr>
        <w:rPr>
          <w:rFonts w:ascii="Trebuchet MS" w:hAnsi="Trebuchet MS"/>
          <w:color w:val="000000"/>
          <w:sz w:val="20"/>
          <w:szCs w:val="20"/>
        </w:rPr>
      </w:pPr>
      <w:r>
        <w:rPr>
          <w:rFonts w:ascii="Trebuchet MS" w:hAnsi="Trebuchet MS"/>
          <w:color w:val="000000"/>
          <w:sz w:val="20"/>
          <w:szCs w:val="20"/>
        </w:rPr>
        <w:t>14 Por muito tempo me calei; estive em silêncio, e me contive; mas agora darei gritos como a que está de parto, arfando e arquejando.</w:t>
      </w:r>
    </w:p>
    <w:p>
      <w:pPr>
        <w:rPr>
          <w:rFonts w:ascii="Trebuchet MS" w:hAnsi="Trebuchet MS"/>
          <w:color w:val="000000"/>
          <w:sz w:val="20"/>
          <w:szCs w:val="20"/>
        </w:rPr>
      </w:pPr>
      <w:r>
        <w:rPr>
          <w:rFonts w:ascii="Trebuchet MS" w:hAnsi="Trebuchet MS"/>
          <w:color w:val="000000"/>
          <w:sz w:val="20"/>
          <w:szCs w:val="20"/>
        </w:rPr>
        <w:t>15 Os montes e outeiros tornarei em deserto, e toda a sua erva farei secar; e tornarei os rios em ilhas, e secarei as lagoas.</w:t>
      </w:r>
    </w:p>
    <w:p>
      <w:pPr>
        <w:rPr>
          <w:rFonts w:ascii="Trebuchet MS" w:hAnsi="Trebuchet MS"/>
          <w:color w:val="000000"/>
          <w:sz w:val="20"/>
          <w:szCs w:val="20"/>
        </w:rPr>
      </w:pPr>
      <w:r>
        <w:rPr>
          <w:rFonts w:ascii="Trebuchet MS" w:hAnsi="Trebuchet MS"/>
          <w:color w:val="000000"/>
          <w:sz w:val="20"/>
          <w:szCs w:val="20"/>
        </w:rPr>
        <w:t>16 E guiarei os cegos por um caminho que não conhecem; fá-los-ei caminhar por veredas que não têm conhecido; tornarei as trevas em luz perante eles, e aplanados os caminhos escabrosos. Estas coisas lhes farei; e não os desampararei.</w:t>
      </w:r>
    </w:p>
    <w:p>
      <w:pPr>
        <w:rPr>
          <w:rFonts w:ascii="Trebuchet MS" w:hAnsi="Trebuchet MS"/>
          <w:color w:val="000000"/>
          <w:sz w:val="20"/>
          <w:szCs w:val="20"/>
        </w:rPr>
      </w:pPr>
      <w:r>
        <w:rPr>
          <w:rFonts w:ascii="Trebuchet MS" w:hAnsi="Trebuchet MS"/>
          <w:color w:val="000000"/>
          <w:sz w:val="20"/>
          <w:szCs w:val="20"/>
        </w:rPr>
        <w:t>17 Tornados para trás e cobertos de vergonha serão os que confiam em imagens esculpidas, que dizem às imagens de fundição: Vós sois nossos deuses.</w:t>
      </w:r>
    </w:p>
    <w:p>
      <w:pPr>
        <w:rPr>
          <w:rFonts w:ascii="Trebuchet MS" w:hAnsi="Trebuchet MS"/>
          <w:color w:val="000000"/>
          <w:sz w:val="20"/>
          <w:szCs w:val="20"/>
        </w:rPr>
      </w:pPr>
      <w:r>
        <w:rPr>
          <w:rFonts w:ascii="Trebuchet MS" w:hAnsi="Trebuchet MS"/>
          <w:color w:val="000000"/>
          <w:sz w:val="20"/>
          <w:szCs w:val="20"/>
        </w:rPr>
        <w:t>18 Surdos, ouvi; e vós, cegos, olhai, para que possais ver.</w:t>
      </w:r>
    </w:p>
    <w:p>
      <w:pPr>
        <w:rPr>
          <w:rFonts w:ascii="Trebuchet MS" w:hAnsi="Trebuchet MS"/>
          <w:color w:val="000000"/>
          <w:sz w:val="20"/>
          <w:szCs w:val="20"/>
        </w:rPr>
      </w:pPr>
      <w:r>
        <w:rPr>
          <w:rFonts w:ascii="Trebuchet MS" w:hAnsi="Trebuchet MS"/>
          <w:color w:val="000000"/>
          <w:sz w:val="20"/>
          <w:szCs w:val="20"/>
        </w:rPr>
        <w:t>19 Quem é cego, senão o meu servo, ou surdo como o meu mensageiro, que envio? e quem é cego como o meu dedicado, e cego como o servo do Senhor?</w:t>
      </w:r>
    </w:p>
    <w:p>
      <w:pPr>
        <w:rPr>
          <w:rFonts w:ascii="Trebuchet MS" w:hAnsi="Trebuchet MS"/>
          <w:color w:val="000000"/>
          <w:sz w:val="20"/>
          <w:szCs w:val="20"/>
        </w:rPr>
      </w:pPr>
      <w:r>
        <w:rPr>
          <w:rFonts w:ascii="Trebuchet MS" w:hAnsi="Trebuchet MS"/>
          <w:color w:val="000000"/>
          <w:sz w:val="20"/>
          <w:szCs w:val="20"/>
        </w:rPr>
        <w:t>20 Tu vês muitas coisas, mas não as guardas; ainda que ele tenha os ouvidos abertos, nada ouve.</w:t>
      </w:r>
    </w:p>
    <w:p>
      <w:pPr>
        <w:rPr>
          <w:rFonts w:ascii="Trebuchet MS" w:hAnsi="Trebuchet MS"/>
          <w:color w:val="000000"/>
          <w:sz w:val="20"/>
          <w:szCs w:val="20"/>
        </w:rPr>
      </w:pPr>
      <w:r>
        <w:rPr>
          <w:rFonts w:ascii="Trebuchet MS" w:hAnsi="Trebuchet MS"/>
          <w:color w:val="000000"/>
          <w:sz w:val="20"/>
          <w:szCs w:val="20"/>
        </w:rPr>
        <w:t>21 Foi do agrado do Senhor, por amor da sua justiça, engrandecer a lei e torná-la gloriosa.</w:t>
      </w:r>
    </w:p>
    <w:p>
      <w:pPr>
        <w:rPr>
          <w:rFonts w:ascii="Trebuchet MS" w:hAnsi="Trebuchet MS"/>
          <w:color w:val="000000"/>
          <w:sz w:val="20"/>
          <w:szCs w:val="20"/>
        </w:rPr>
      </w:pPr>
      <w:r>
        <w:rPr>
          <w:rFonts w:ascii="Trebuchet MS" w:hAnsi="Trebuchet MS"/>
          <w:color w:val="000000"/>
          <w:sz w:val="20"/>
          <w:szCs w:val="20"/>
        </w:rPr>
        <w:t>22 Mas este é um povo roubado e saqueado; todos estão enlaçados em cavernas, e escondidos nas casas dos cárceres; são postos por presa, e ninguém há que os livre; por despojo, e ninguém diz: Restitui.</w:t>
      </w:r>
    </w:p>
    <w:p>
      <w:pPr>
        <w:rPr>
          <w:rFonts w:ascii="Trebuchet MS" w:hAnsi="Trebuchet MS"/>
          <w:color w:val="000000"/>
          <w:sz w:val="20"/>
          <w:szCs w:val="20"/>
        </w:rPr>
      </w:pPr>
      <w:r>
        <w:rPr>
          <w:rFonts w:ascii="Trebuchet MS" w:hAnsi="Trebuchet MS"/>
          <w:color w:val="000000"/>
          <w:sz w:val="20"/>
          <w:szCs w:val="20"/>
        </w:rPr>
        <w:t>23 Quem há entre vós que a isso dará ouvidos? que atenderá e ouvirá doravante?</w:t>
      </w:r>
    </w:p>
    <w:p>
      <w:pPr>
        <w:rPr>
          <w:rFonts w:ascii="Trebuchet MS" w:hAnsi="Trebuchet MS"/>
          <w:color w:val="000000"/>
          <w:sz w:val="20"/>
          <w:szCs w:val="20"/>
        </w:rPr>
      </w:pPr>
      <w:r>
        <w:rPr>
          <w:rFonts w:ascii="Trebuchet MS" w:hAnsi="Trebuchet MS"/>
          <w:color w:val="000000"/>
          <w:sz w:val="20"/>
          <w:szCs w:val="20"/>
        </w:rPr>
        <w:t>24 Quem entregou Jacó por despojo, e Israel aos roubadores? porventura não foi o Senhor, aquele contra quem pecamos, e em cujos caminhos eles não queriam andar, e cuja lei não queriam observar?</w:t>
      </w:r>
    </w:p>
    <w:p>
      <w:pPr>
        <w:rPr>
          <w:rFonts w:ascii="Trebuchet MS" w:hAnsi="Trebuchet MS"/>
          <w:color w:val="000000"/>
          <w:sz w:val="20"/>
          <w:szCs w:val="20"/>
        </w:rPr>
      </w:pPr>
      <w:r>
        <w:rPr>
          <w:rFonts w:ascii="Trebuchet MS" w:hAnsi="Trebuchet MS"/>
          <w:color w:val="000000"/>
          <w:sz w:val="20"/>
          <w:szCs w:val="20"/>
        </w:rPr>
        <w:t>25 Pelo que o Senhor derramou sobre Israel a indignação da sua ira, e a violência da guerra; isso lhe ateou fogo ao redor; contudo ele não o percebeu; e o queimou; contudo ele não se compenetrou disso.</w:t>
      </w:r>
    </w:p>
    <w:p>
      <w:pPr>
        <w:pStyle w:val="P13"/>
        <w:rPr>
          <w:rFonts w:ascii="Trebuchet MS" w:hAnsi="Trebuchet MS"/>
          <w:color w:val="000000"/>
          <w:sz w:val="22"/>
          <w:szCs w:val="22"/>
        </w:rPr>
      </w:pPr>
      <w:bookmarkStart w:id="779" w:name="_Toc147528683"/>
      <w:r>
        <w:rPr>
          <w:rFonts w:ascii="Trebuchet MS" w:hAnsi="Trebuchet MS"/>
          <w:color w:val="000000"/>
          <w:sz w:val="22"/>
          <w:szCs w:val="22"/>
        </w:rPr>
        <w:t xml:space="preserve"> ISAÍAS 43</w:t>
      </w:r>
      <w:bookmarkEnd w:id="779"/>
    </w:p>
    <w:p>
      <w:pPr>
        <w:rPr>
          <w:rFonts w:ascii="Trebuchet MS" w:hAnsi="Trebuchet MS"/>
          <w:color w:val="000000"/>
          <w:sz w:val="20"/>
          <w:szCs w:val="20"/>
        </w:rPr>
      </w:pPr>
      <w:r>
        <w:rPr>
          <w:rFonts w:ascii="Trebuchet MS" w:hAnsi="Trebuchet MS"/>
          <w:color w:val="000000"/>
          <w:sz w:val="20"/>
          <w:szCs w:val="20"/>
        </w:rPr>
        <w:t>1 Mas agora, assim diz o Senhor que te criou, ó Jacó, e que te formou, ó Israel: Não temas, porque eu te remi; chamei-te pelo teu nome, tu és meu.</w:t>
      </w:r>
    </w:p>
    <w:p>
      <w:pPr>
        <w:rPr>
          <w:rFonts w:ascii="Trebuchet MS" w:hAnsi="Trebuchet MS"/>
          <w:color w:val="000000"/>
          <w:sz w:val="20"/>
          <w:szCs w:val="20"/>
        </w:rPr>
      </w:pPr>
      <w:r>
        <w:rPr>
          <w:rFonts w:ascii="Trebuchet MS" w:hAnsi="Trebuchet MS"/>
          <w:color w:val="000000"/>
          <w:sz w:val="20"/>
          <w:szCs w:val="20"/>
        </w:rPr>
        <w:t>2 Quando passares pelas águas, eu serei contigo; quando pelos rios, eles não te submergirão; quando passares pelo fogo, não te queimarás, nem a chama arderá em ti.</w:t>
      </w:r>
    </w:p>
    <w:p>
      <w:pPr>
        <w:rPr>
          <w:rFonts w:ascii="Trebuchet MS" w:hAnsi="Trebuchet MS"/>
          <w:color w:val="000000"/>
          <w:sz w:val="20"/>
          <w:szCs w:val="20"/>
        </w:rPr>
      </w:pPr>
      <w:r>
        <w:rPr>
          <w:rFonts w:ascii="Trebuchet MS" w:hAnsi="Trebuchet MS"/>
          <w:color w:val="000000"/>
          <w:sz w:val="20"/>
          <w:szCs w:val="20"/>
        </w:rPr>
        <w:t>3 Porque eu sou o Senhor teu Deus, o Santo de Israel, o teu Salvador; por teu resgate dei o Egito, e em teu lugar a Etiópia e Seba.</w:t>
      </w:r>
    </w:p>
    <w:p>
      <w:pPr>
        <w:rPr>
          <w:rFonts w:ascii="Trebuchet MS" w:hAnsi="Trebuchet MS"/>
          <w:color w:val="000000"/>
          <w:sz w:val="20"/>
          <w:szCs w:val="20"/>
        </w:rPr>
      </w:pPr>
      <w:r>
        <w:rPr>
          <w:rFonts w:ascii="Trebuchet MS" w:hAnsi="Trebuchet MS"/>
          <w:color w:val="000000"/>
          <w:sz w:val="20"/>
          <w:szCs w:val="20"/>
        </w:rPr>
        <w:t>4 Visto que foste precioso aos meus olhos, e és digno de honra e eu te amo, portanto darei homens por ti, e es povos pela tua vida.</w:t>
      </w:r>
    </w:p>
    <w:p>
      <w:pPr>
        <w:rPr>
          <w:rFonts w:ascii="Trebuchet MS" w:hAnsi="Trebuchet MS"/>
          <w:color w:val="000000"/>
          <w:sz w:val="20"/>
          <w:szCs w:val="20"/>
        </w:rPr>
      </w:pPr>
      <w:r>
        <w:rPr>
          <w:rFonts w:ascii="Trebuchet MS" w:hAnsi="Trebuchet MS"/>
          <w:color w:val="000000"/>
          <w:sz w:val="20"/>
          <w:szCs w:val="20"/>
        </w:rPr>
        <w:t>5 Não temas, pois, porque eu sou contigo; trarei a tua descendência desde o Oriente, e te ajuntarei desde o Ocidente.</w:t>
      </w:r>
    </w:p>
    <w:p>
      <w:pPr>
        <w:rPr>
          <w:rFonts w:ascii="Trebuchet MS" w:hAnsi="Trebuchet MS"/>
          <w:color w:val="000000"/>
          <w:sz w:val="20"/>
          <w:szCs w:val="20"/>
        </w:rPr>
      </w:pPr>
      <w:r>
        <w:rPr>
          <w:rFonts w:ascii="Trebuchet MS" w:hAnsi="Trebuchet MS"/>
          <w:color w:val="000000"/>
          <w:sz w:val="20"/>
          <w:szCs w:val="20"/>
        </w:rPr>
        <w:t>6 Direi ao Norte: Dá; e ao Sul: Não retenhas; trazei meus filhos de longe, e minhas filhas das extremidades da terra;</w:t>
      </w:r>
    </w:p>
    <w:p>
      <w:pPr>
        <w:rPr>
          <w:rFonts w:ascii="Trebuchet MS" w:hAnsi="Trebuchet MS"/>
          <w:color w:val="000000"/>
          <w:sz w:val="20"/>
          <w:szCs w:val="20"/>
        </w:rPr>
      </w:pPr>
      <w:r>
        <w:rPr>
          <w:rFonts w:ascii="Trebuchet MS" w:hAnsi="Trebuchet MS"/>
          <w:color w:val="000000"/>
          <w:sz w:val="20"/>
          <w:szCs w:val="20"/>
        </w:rPr>
        <w:t>7 a todo aquele que é chamado pelo meu nome, e que criei para minha glória, e que formei e fiz.</w:t>
      </w:r>
    </w:p>
    <w:p>
      <w:pPr>
        <w:rPr>
          <w:rFonts w:ascii="Trebuchet MS" w:hAnsi="Trebuchet MS"/>
          <w:color w:val="000000"/>
          <w:sz w:val="20"/>
          <w:szCs w:val="20"/>
        </w:rPr>
      </w:pPr>
      <w:r>
        <w:rPr>
          <w:rFonts w:ascii="Trebuchet MS" w:hAnsi="Trebuchet MS"/>
          <w:color w:val="000000"/>
          <w:sz w:val="20"/>
          <w:szCs w:val="20"/>
        </w:rPr>
        <w:t>8 Fazei sair o povo que é cego e tem olhos; e os surdos que têm ouvidos.</w:t>
      </w:r>
    </w:p>
    <w:p>
      <w:pPr>
        <w:rPr>
          <w:rFonts w:ascii="Trebuchet MS" w:hAnsi="Trebuchet MS"/>
          <w:color w:val="000000"/>
          <w:sz w:val="20"/>
          <w:szCs w:val="20"/>
        </w:rPr>
      </w:pPr>
      <w:r>
        <w:rPr>
          <w:rFonts w:ascii="Trebuchet MS" w:hAnsi="Trebuchet MS"/>
          <w:color w:val="000000"/>
          <w:sz w:val="20"/>
          <w:szCs w:val="20"/>
        </w:rPr>
        <w:t>9 Todas as nações se congreguem, e os povos se reunam; quem dentre eles pode anunciar isso, e mostrar-nos coisas já passadas? apresentem as suas testemunhas, para que se justifiquem; e para que se ouça, e se diga: Verdade é.</w:t>
      </w:r>
    </w:p>
    <w:p>
      <w:pPr>
        <w:rPr>
          <w:rFonts w:ascii="Trebuchet MS" w:hAnsi="Trebuchet MS"/>
          <w:color w:val="000000"/>
          <w:sz w:val="20"/>
          <w:szCs w:val="20"/>
        </w:rPr>
      </w:pPr>
      <w:r>
        <w:rPr>
          <w:rFonts w:ascii="Trebuchet MS" w:hAnsi="Trebuchet MS"/>
          <w:color w:val="000000"/>
          <w:sz w:val="20"/>
          <w:szCs w:val="20"/>
        </w:rPr>
        <w:t>10 Vós sois as minhas testemunhas, do Senhor, e o meu servo, a quem escolhi; para que o saibais, e me creiais e entendais que eu sou o mesmo; antes de mim Deus nenhum se formou, e depois de mim nenhum haverá.</w:t>
      </w:r>
    </w:p>
    <w:p>
      <w:pPr>
        <w:rPr>
          <w:rFonts w:ascii="Trebuchet MS" w:hAnsi="Trebuchet MS"/>
          <w:color w:val="000000"/>
          <w:sz w:val="20"/>
          <w:szCs w:val="20"/>
        </w:rPr>
      </w:pPr>
      <w:r>
        <w:rPr>
          <w:rFonts w:ascii="Trebuchet MS" w:hAnsi="Trebuchet MS"/>
          <w:color w:val="000000"/>
          <w:sz w:val="20"/>
          <w:szCs w:val="20"/>
        </w:rPr>
        <w:t>11 Eu, eu sou o Senhor, e fora de mim não há salvador.</w:t>
      </w:r>
    </w:p>
    <w:p>
      <w:pPr>
        <w:rPr>
          <w:rFonts w:ascii="Trebuchet MS" w:hAnsi="Trebuchet MS"/>
          <w:color w:val="000000"/>
          <w:sz w:val="20"/>
          <w:szCs w:val="20"/>
        </w:rPr>
      </w:pPr>
      <w:r>
        <w:rPr>
          <w:rFonts w:ascii="Trebuchet MS" w:hAnsi="Trebuchet MS"/>
          <w:color w:val="000000"/>
          <w:sz w:val="20"/>
          <w:szCs w:val="20"/>
        </w:rPr>
        <w:t>12 Eu anunciei, e eu salvei, e eu o mostrei; e deus estranho não houve entre vós; portanto vós sois as minhas testemunhas, diz o Senhor.</w:t>
      </w:r>
    </w:p>
    <w:p>
      <w:pPr>
        <w:rPr>
          <w:rFonts w:ascii="Trebuchet MS" w:hAnsi="Trebuchet MS"/>
          <w:color w:val="000000"/>
          <w:sz w:val="20"/>
          <w:szCs w:val="20"/>
        </w:rPr>
      </w:pPr>
      <w:r>
        <w:rPr>
          <w:rFonts w:ascii="Trebuchet MS" w:hAnsi="Trebuchet MS"/>
          <w:color w:val="000000"/>
          <w:sz w:val="20"/>
          <w:szCs w:val="20"/>
        </w:rPr>
        <w:t>13 Eu sou Deus; também de hoje em diante, eu o sou; e ninguém há que possa fazer escapar das minhas mãos; operando eu, quem impedirá?</w:t>
      </w:r>
    </w:p>
    <w:p>
      <w:pPr>
        <w:rPr>
          <w:rFonts w:ascii="Trebuchet MS" w:hAnsi="Trebuchet MS"/>
          <w:color w:val="000000"/>
          <w:sz w:val="20"/>
          <w:szCs w:val="20"/>
        </w:rPr>
      </w:pPr>
      <w:r>
        <w:rPr>
          <w:rFonts w:ascii="Trebuchet MS" w:hAnsi="Trebuchet MS"/>
          <w:color w:val="000000"/>
          <w:sz w:val="20"/>
          <w:szCs w:val="20"/>
        </w:rPr>
        <w:t>14 Assim diz o Senhor, vosso Redentor, o Santo de Israel: Por amor de vós enviarei a Babilônia, e a todos os fugitivos farei embarcar até os caldeus, nos navios com que se vangloriavam.</w:t>
      </w:r>
    </w:p>
    <w:p>
      <w:pPr>
        <w:rPr>
          <w:rFonts w:ascii="Trebuchet MS" w:hAnsi="Trebuchet MS"/>
          <w:color w:val="000000"/>
          <w:sz w:val="20"/>
          <w:szCs w:val="20"/>
        </w:rPr>
      </w:pPr>
      <w:r>
        <w:rPr>
          <w:rFonts w:ascii="Trebuchet MS" w:hAnsi="Trebuchet MS"/>
          <w:color w:val="000000"/>
          <w:sz w:val="20"/>
          <w:szCs w:val="20"/>
        </w:rPr>
        <w:t>15 Eu sou o Senhor, vosso Santo, o Criador de Israel, vosso Rei.</w:t>
      </w:r>
    </w:p>
    <w:p>
      <w:pPr>
        <w:rPr>
          <w:rFonts w:ascii="Trebuchet MS" w:hAnsi="Trebuchet MS"/>
          <w:color w:val="000000"/>
          <w:sz w:val="20"/>
          <w:szCs w:val="20"/>
        </w:rPr>
      </w:pPr>
      <w:r>
        <w:rPr>
          <w:rFonts w:ascii="Trebuchet MS" w:hAnsi="Trebuchet MS"/>
          <w:color w:val="000000"/>
          <w:sz w:val="20"/>
          <w:szCs w:val="20"/>
        </w:rPr>
        <w:t>16 Assim diz o Senhor, o que preparou no mar um caminho, e nas águas impetuosas uma vereda;</w:t>
      </w:r>
    </w:p>
    <w:p>
      <w:pPr>
        <w:rPr>
          <w:rFonts w:ascii="Trebuchet MS" w:hAnsi="Trebuchet MS"/>
          <w:color w:val="000000"/>
          <w:sz w:val="20"/>
          <w:szCs w:val="20"/>
        </w:rPr>
      </w:pPr>
      <w:r>
        <w:rPr>
          <w:rFonts w:ascii="Trebuchet MS" w:hAnsi="Trebuchet MS"/>
          <w:color w:val="000000"/>
          <w:sz w:val="20"/>
          <w:szCs w:val="20"/>
        </w:rPr>
        <w:t>17 o que faz sair o carro e o cavalo, o exército e a força; eles juntamente se deitam, e jamais se levantarão; estão extintos, apagados como uma torcida.</w:t>
      </w:r>
    </w:p>
    <w:p>
      <w:pPr>
        <w:rPr>
          <w:rFonts w:ascii="Trebuchet MS" w:hAnsi="Trebuchet MS"/>
          <w:color w:val="000000"/>
          <w:sz w:val="20"/>
          <w:szCs w:val="20"/>
        </w:rPr>
      </w:pPr>
      <w:r>
        <w:rPr>
          <w:rFonts w:ascii="Trebuchet MS" w:hAnsi="Trebuchet MS"/>
          <w:color w:val="000000"/>
          <w:sz w:val="20"/>
          <w:szCs w:val="20"/>
        </w:rPr>
        <w:t>18 Não vos lembreis das coisas passadas, nem considereis as antigas.</w:t>
      </w:r>
    </w:p>
    <w:p>
      <w:pPr>
        <w:rPr>
          <w:rFonts w:ascii="Trebuchet MS" w:hAnsi="Trebuchet MS"/>
          <w:color w:val="000000"/>
          <w:sz w:val="20"/>
          <w:szCs w:val="20"/>
        </w:rPr>
      </w:pPr>
      <w:r>
        <w:rPr>
          <w:rFonts w:ascii="Trebuchet MS" w:hAnsi="Trebuchet MS"/>
          <w:color w:val="000000"/>
          <w:sz w:val="20"/>
          <w:szCs w:val="20"/>
        </w:rPr>
        <w:t>19 Eis que faço uma coisa nova; agora está saindo à luz; porventura não a percebeis? eis que porei um caminho no deserto, e rios no ermo.</w:t>
      </w:r>
    </w:p>
    <w:p>
      <w:pPr>
        <w:rPr>
          <w:rFonts w:ascii="Trebuchet MS" w:hAnsi="Trebuchet MS"/>
          <w:color w:val="000000"/>
          <w:sz w:val="20"/>
          <w:szCs w:val="20"/>
        </w:rPr>
      </w:pPr>
      <w:r>
        <w:rPr>
          <w:rFonts w:ascii="Trebuchet MS" w:hAnsi="Trebuchet MS"/>
          <w:color w:val="000000"/>
          <w:sz w:val="20"/>
          <w:szCs w:val="20"/>
        </w:rPr>
        <w:t>20 Os animais do campo me honrarão, os chacais e os avestruzes; porque porei águas no deserto, e rios no ermo, para dar de beber ao meu povo, ao meu escolhido,</w:t>
      </w:r>
    </w:p>
    <w:p>
      <w:pPr>
        <w:rPr>
          <w:rFonts w:ascii="Trebuchet MS" w:hAnsi="Trebuchet MS"/>
          <w:color w:val="000000"/>
          <w:sz w:val="20"/>
          <w:szCs w:val="20"/>
        </w:rPr>
      </w:pPr>
      <w:r>
        <w:rPr>
          <w:rFonts w:ascii="Trebuchet MS" w:hAnsi="Trebuchet MS"/>
          <w:color w:val="000000"/>
          <w:sz w:val="20"/>
          <w:szCs w:val="20"/>
        </w:rPr>
        <w:t>21 esse povo que formei para mim, para que publicasse o meu louvor.</w:t>
      </w:r>
    </w:p>
    <w:p>
      <w:pPr>
        <w:rPr>
          <w:rFonts w:ascii="Trebuchet MS" w:hAnsi="Trebuchet MS"/>
          <w:color w:val="000000"/>
          <w:sz w:val="20"/>
          <w:szCs w:val="20"/>
        </w:rPr>
      </w:pPr>
      <w:r>
        <w:rPr>
          <w:rFonts w:ascii="Trebuchet MS" w:hAnsi="Trebuchet MS"/>
          <w:color w:val="000000"/>
          <w:sz w:val="20"/>
          <w:szCs w:val="20"/>
        </w:rPr>
        <w:t>22 Contudo tu não me invocaste a mim, ó Jacó; mas te cansaste de mim, ó Israel.</w:t>
      </w:r>
    </w:p>
    <w:p>
      <w:pPr>
        <w:rPr>
          <w:rFonts w:ascii="Trebuchet MS" w:hAnsi="Trebuchet MS"/>
          <w:color w:val="000000"/>
          <w:sz w:val="20"/>
          <w:szCs w:val="20"/>
        </w:rPr>
      </w:pPr>
      <w:r>
        <w:rPr>
          <w:rFonts w:ascii="Trebuchet MS" w:hAnsi="Trebuchet MS"/>
          <w:color w:val="000000"/>
          <w:sz w:val="20"/>
          <w:szCs w:val="20"/>
        </w:rPr>
        <w:t>23 Não me trouxeste o gado miúdo dos teus holocaustos, nem me honraste com os teus sacrifícios; não te fiz servir com ofertas, nem te fatiguei com incenso.</w:t>
      </w:r>
    </w:p>
    <w:p>
      <w:pPr>
        <w:rPr>
          <w:rFonts w:ascii="Trebuchet MS" w:hAnsi="Trebuchet MS"/>
          <w:color w:val="000000"/>
          <w:sz w:val="20"/>
          <w:szCs w:val="20"/>
        </w:rPr>
      </w:pPr>
      <w:r>
        <w:rPr>
          <w:rFonts w:ascii="Trebuchet MS" w:hAnsi="Trebuchet MS"/>
          <w:color w:val="000000"/>
          <w:sz w:val="20"/>
          <w:szCs w:val="20"/>
        </w:rPr>
        <w:t>24 Não me compraste por dinheiro cana aromática, nem com a gordura dos teus sacrifícios me satisfizeste; mas me deste trabalho com os teus pecados, e me cansaste com as tuas iniqüidades.</w:t>
      </w:r>
    </w:p>
    <w:p>
      <w:pPr>
        <w:rPr>
          <w:rFonts w:ascii="Trebuchet MS" w:hAnsi="Trebuchet MS"/>
          <w:color w:val="000000"/>
          <w:sz w:val="20"/>
          <w:szCs w:val="20"/>
        </w:rPr>
      </w:pPr>
      <w:r>
        <w:rPr>
          <w:rFonts w:ascii="Trebuchet MS" w:hAnsi="Trebuchet MS"/>
          <w:color w:val="000000"/>
          <w:sz w:val="20"/>
          <w:szCs w:val="20"/>
        </w:rPr>
        <w:t>25 Eu, eu mesmo, sou o que apago as tuas transgressões por amor de mim, e dos teus pecados não me lembro.</w:t>
      </w:r>
    </w:p>
    <w:p>
      <w:pPr>
        <w:rPr>
          <w:rFonts w:ascii="Trebuchet MS" w:hAnsi="Trebuchet MS"/>
          <w:color w:val="000000"/>
          <w:sz w:val="20"/>
          <w:szCs w:val="20"/>
        </w:rPr>
      </w:pPr>
      <w:r>
        <w:rPr>
          <w:rFonts w:ascii="Trebuchet MS" w:hAnsi="Trebuchet MS"/>
          <w:color w:val="000000"/>
          <w:sz w:val="20"/>
          <w:szCs w:val="20"/>
        </w:rPr>
        <w:t>26 Procura lembrar-me; entremos juntos em juizo; apresenta as tuas razões, para que te possas justificar!</w:t>
      </w:r>
    </w:p>
    <w:p>
      <w:pPr>
        <w:rPr>
          <w:rFonts w:ascii="Trebuchet MS" w:hAnsi="Trebuchet MS"/>
          <w:color w:val="000000"/>
          <w:sz w:val="20"/>
          <w:szCs w:val="20"/>
        </w:rPr>
      </w:pPr>
      <w:r>
        <w:rPr>
          <w:rFonts w:ascii="Trebuchet MS" w:hAnsi="Trebuchet MS"/>
          <w:color w:val="000000"/>
          <w:sz w:val="20"/>
          <w:szCs w:val="20"/>
        </w:rPr>
        <w:t>27 Teu primeiro pai pecou, e os teus intérpretes prevaricaram contra mim.</w:t>
      </w:r>
    </w:p>
    <w:p>
      <w:pPr>
        <w:rPr>
          <w:rFonts w:ascii="Trebuchet MS" w:hAnsi="Trebuchet MS"/>
          <w:color w:val="000000"/>
          <w:sz w:val="20"/>
          <w:szCs w:val="20"/>
        </w:rPr>
      </w:pPr>
      <w:r>
        <w:rPr>
          <w:rFonts w:ascii="Trebuchet MS" w:hAnsi="Trebuchet MS"/>
          <w:color w:val="000000"/>
          <w:sz w:val="20"/>
          <w:szCs w:val="20"/>
        </w:rPr>
        <w:t>28 Pelo que profanei os príncipes do santuário; e entreguei Jacó ao anátema, e Israel ao opróbrio.</w:t>
      </w:r>
    </w:p>
    <w:p>
      <w:pPr>
        <w:pStyle w:val="P13"/>
        <w:rPr>
          <w:rFonts w:ascii="Trebuchet MS" w:hAnsi="Trebuchet MS"/>
          <w:color w:val="000000"/>
          <w:sz w:val="22"/>
          <w:szCs w:val="22"/>
        </w:rPr>
      </w:pPr>
      <w:bookmarkStart w:id="780" w:name="_Toc147528684"/>
      <w:r>
        <w:rPr>
          <w:rFonts w:ascii="Trebuchet MS" w:hAnsi="Trebuchet MS"/>
          <w:color w:val="000000"/>
          <w:sz w:val="22"/>
          <w:szCs w:val="22"/>
        </w:rPr>
        <w:t xml:space="preserve"> ISAÍAS 44</w:t>
      </w:r>
      <w:bookmarkEnd w:id="780"/>
    </w:p>
    <w:p>
      <w:pPr>
        <w:rPr>
          <w:rFonts w:ascii="Trebuchet MS" w:hAnsi="Trebuchet MS"/>
          <w:color w:val="000000"/>
          <w:sz w:val="20"/>
          <w:szCs w:val="20"/>
        </w:rPr>
      </w:pPr>
      <w:r>
        <w:rPr>
          <w:rFonts w:ascii="Trebuchet MS" w:hAnsi="Trebuchet MS"/>
          <w:color w:val="000000"/>
          <w:sz w:val="20"/>
          <w:szCs w:val="20"/>
        </w:rPr>
        <w:t>1 Agora, pois, ouve, ó Jacó, servo meu, ó Israel, a quem escolhi.</w:t>
      </w:r>
    </w:p>
    <w:p>
      <w:pPr>
        <w:rPr>
          <w:rFonts w:ascii="Trebuchet MS" w:hAnsi="Trebuchet MS"/>
          <w:color w:val="000000"/>
          <w:sz w:val="20"/>
          <w:szCs w:val="20"/>
        </w:rPr>
      </w:pPr>
      <w:r>
        <w:rPr>
          <w:rFonts w:ascii="Trebuchet MS" w:hAnsi="Trebuchet MS"/>
          <w:color w:val="000000"/>
          <w:sz w:val="20"/>
          <w:szCs w:val="20"/>
        </w:rPr>
        <w:t>2 Assim diz o Senhor que te criou e te formou desde o ventre, e que te ajudará: Não temas, ó Jacó, servo meu, e tu, Jesurum, a quem escolhi.</w:t>
      </w:r>
    </w:p>
    <w:p>
      <w:pPr>
        <w:rPr>
          <w:rFonts w:ascii="Trebuchet MS" w:hAnsi="Trebuchet MS"/>
          <w:color w:val="000000"/>
          <w:sz w:val="20"/>
          <w:szCs w:val="20"/>
        </w:rPr>
      </w:pPr>
      <w:r>
        <w:rPr>
          <w:rFonts w:ascii="Trebuchet MS" w:hAnsi="Trebuchet MS"/>
          <w:color w:val="000000"/>
          <w:sz w:val="20"/>
          <w:szCs w:val="20"/>
        </w:rPr>
        <w:t>3 Porque derramarei água sobre o sedento, e correntes sobre a terra seca; derramarei o meu Espírito sobre a tua posteridade, e a minha bênção sobre a tua descendência;</w:t>
      </w:r>
    </w:p>
    <w:p>
      <w:pPr>
        <w:rPr>
          <w:rFonts w:ascii="Trebuchet MS" w:hAnsi="Trebuchet MS"/>
          <w:color w:val="000000"/>
          <w:sz w:val="20"/>
          <w:szCs w:val="20"/>
        </w:rPr>
      </w:pPr>
      <w:r>
        <w:rPr>
          <w:rFonts w:ascii="Trebuchet MS" w:hAnsi="Trebuchet MS"/>
          <w:color w:val="000000"/>
          <w:sz w:val="20"/>
          <w:szCs w:val="20"/>
        </w:rPr>
        <w:t>4 e brotarão como a erva, como salgueiros junto às correntes de águas.</w:t>
      </w:r>
    </w:p>
    <w:p>
      <w:pPr>
        <w:rPr>
          <w:rFonts w:ascii="Trebuchet MS" w:hAnsi="Trebuchet MS"/>
          <w:color w:val="000000"/>
          <w:sz w:val="20"/>
          <w:szCs w:val="20"/>
        </w:rPr>
      </w:pPr>
      <w:r>
        <w:rPr>
          <w:rFonts w:ascii="Trebuchet MS" w:hAnsi="Trebuchet MS"/>
          <w:color w:val="000000"/>
          <w:sz w:val="20"/>
          <w:szCs w:val="20"/>
        </w:rPr>
        <w:t>5 Este dirá: Eu sou do Senhor; e aquele se chamará do nome de Jacó; e aquele outro escreverá na própria mão: Eu sou do Senhor; e por sobrenome tomará o nome de Israel.</w:t>
      </w:r>
    </w:p>
    <w:p>
      <w:pPr>
        <w:rPr>
          <w:rFonts w:ascii="Trebuchet MS" w:hAnsi="Trebuchet MS"/>
          <w:color w:val="000000"/>
          <w:sz w:val="20"/>
          <w:szCs w:val="20"/>
        </w:rPr>
      </w:pPr>
      <w:r>
        <w:rPr>
          <w:rFonts w:ascii="Trebuchet MS" w:hAnsi="Trebuchet MS"/>
          <w:color w:val="000000"/>
          <w:sz w:val="20"/>
          <w:szCs w:val="20"/>
        </w:rPr>
        <w:t>6 Assim diz o Senhor, Rei de Israel, seu Redentor, o Senhor dos exércitos: Eu sou o primeiro, e eu sou o último, e fora de mim não há Deus.</w:t>
      </w:r>
    </w:p>
    <w:p>
      <w:pPr>
        <w:rPr>
          <w:rFonts w:ascii="Trebuchet MS" w:hAnsi="Trebuchet MS"/>
          <w:color w:val="000000"/>
          <w:sz w:val="20"/>
          <w:szCs w:val="20"/>
        </w:rPr>
      </w:pPr>
      <w:r>
        <w:rPr>
          <w:rFonts w:ascii="Trebuchet MS" w:hAnsi="Trebuchet MS"/>
          <w:color w:val="000000"/>
          <w:sz w:val="20"/>
          <w:szCs w:val="20"/>
        </w:rPr>
        <w:t>7 Quem há como eu? Que o proclame e o exponha perante mim! Quem tem anunciado desde os tempos antigos as coisas vindouras? Que nos anuncie as que ainda hão de vir.</w:t>
      </w:r>
    </w:p>
    <w:p>
      <w:pPr>
        <w:rPr>
          <w:rFonts w:ascii="Trebuchet MS" w:hAnsi="Trebuchet MS"/>
          <w:color w:val="000000"/>
          <w:sz w:val="20"/>
          <w:szCs w:val="20"/>
        </w:rPr>
      </w:pPr>
      <w:r>
        <w:rPr>
          <w:rFonts w:ascii="Trebuchet MS" w:hAnsi="Trebuchet MS"/>
          <w:color w:val="000000"/>
          <w:sz w:val="20"/>
          <w:szCs w:val="20"/>
        </w:rPr>
        <w:t>8 Não vos assombreis, nem temais; porventura não vo-lo declarei há muito tempo, e não vo-lo anunciei? Vós sois as minhas testemunhas! Acaso há outro Deus além de mim? E não havia nenhum antigamente.</w:t>
      </w:r>
    </w:p>
    <w:p>
      <w:pPr>
        <w:rPr>
          <w:rFonts w:ascii="Trebuchet MS" w:hAnsi="Trebuchet MS"/>
          <w:color w:val="000000"/>
          <w:sz w:val="20"/>
          <w:szCs w:val="20"/>
        </w:rPr>
      </w:pPr>
      <w:r>
        <w:rPr>
          <w:rFonts w:ascii="Trebuchet MS" w:hAnsi="Trebuchet MS"/>
          <w:color w:val="000000"/>
          <w:sz w:val="20"/>
          <w:szCs w:val="20"/>
        </w:rPr>
        <w:t>9 Todos os artífices de imagens esculpidas são nada; e as suas coisas mais desejáveis são de nenhum préstimo; e suas próprias testemunhas nada vêem nem entendem, para que eles sejam confundidos.</w:t>
      </w:r>
    </w:p>
    <w:p>
      <w:pPr>
        <w:rPr>
          <w:rFonts w:ascii="Trebuchet MS" w:hAnsi="Trebuchet MS"/>
          <w:color w:val="000000"/>
          <w:sz w:val="20"/>
          <w:szCs w:val="20"/>
        </w:rPr>
      </w:pPr>
      <w:r>
        <w:rPr>
          <w:rFonts w:ascii="Trebuchet MS" w:hAnsi="Trebuchet MS"/>
          <w:color w:val="000000"/>
          <w:sz w:val="20"/>
          <w:szCs w:val="20"/>
        </w:rPr>
        <w:t>10 Quem forma um deus, e funde uma imagem de escultura, que é de nenhum préstimo?</w:t>
      </w:r>
    </w:p>
    <w:p>
      <w:pPr>
        <w:rPr>
          <w:rFonts w:ascii="Trebuchet MS" w:hAnsi="Trebuchet MS"/>
          <w:color w:val="000000"/>
          <w:sz w:val="20"/>
          <w:szCs w:val="20"/>
        </w:rPr>
      </w:pPr>
      <w:r>
        <w:rPr>
          <w:rFonts w:ascii="Trebuchet MS" w:hAnsi="Trebuchet MS"/>
          <w:color w:val="000000"/>
          <w:sz w:val="20"/>
          <w:szCs w:val="20"/>
        </w:rPr>
        <w:t>11 Eis que todos os seus seguidores ficarão confundidos; e os artífices são apenas homens; ajuntem-se todos, e se apresentem; assombrar-se-ão, e serão juntamente confundidos.</w:t>
      </w:r>
    </w:p>
    <w:p>
      <w:pPr>
        <w:rPr>
          <w:rFonts w:ascii="Trebuchet MS" w:hAnsi="Trebuchet MS"/>
          <w:color w:val="000000"/>
          <w:sz w:val="20"/>
          <w:szCs w:val="20"/>
        </w:rPr>
      </w:pPr>
      <w:r>
        <w:rPr>
          <w:rFonts w:ascii="Trebuchet MS" w:hAnsi="Trebuchet MS"/>
          <w:color w:val="000000"/>
          <w:sz w:val="20"/>
          <w:szCs w:val="20"/>
        </w:rPr>
        <w:t>12 O ferreiro faz o machado, e trabalha nas brasas, e o forja com martelos, e o forja com o seu forte braço; ademais ele tem fome, e a sua força falta; não bebe água, e desfalece.</w:t>
      </w:r>
    </w:p>
    <w:p>
      <w:pPr>
        <w:rPr>
          <w:rFonts w:ascii="Trebuchet MS" w:hAnsi="Trebuchet MS"/>
          <w:color w:val="000000"/>
          <w:sz w:val="20"/>
          <w:szCs w:val="20"/>
        </w:rPr>
      </w:pPr>
      <w:r>
        <w:rPr>
          <w:rFonts w:ascii="Trebuchet MS" w:hAnsi="Trebuchet MS"/>
          <w:color w:val="000000"/>
          <w:sz w:val="20"/>
          <w:szCs w:val="20"/>
        </w:rPr>
        <w:t>13 O carpinteiro estende a régua sobre um pau, e com lápis esboça um deus; dá-lhe forma com o cepilho; torna a esboçá-lo com o compasso; finalmente dá-lhe forma à semelhança dum homem, segundo a beleza dum homem, para habitar numa casa.</w:t>
      </w:r>
    </w:p>
    <w:p>
      <w:pPr>
        <w:rPr>
          <w:rFonts w:ascii="Trebuchet MS" w:hAnsi="Trebuchet MS"/>
          <w:color w:val="000000"/>
          <w:sz w:val="20"/>
          <w:szCs w:val="20"/>
        </w:rPr>
      </w:pPr>
      <w:r>
        <w:rPr>
          <w:rFonts w:ascii="Trebuchet MS" w:hAnsi="Trebuchet MS"/>
          <w:color w:val="000000"/>
          <w:sz w:val="20"/>
          <w:szCs w:val="20"/>
        </w:rPr>
        <w:t>14 Um homem corta para si cedros, ou toma um cipreste, ou um carvalho; assim escolhe dentre as árvores do bosque; planta uma faia, e a chuva a faz crescer.</w:t>
      </w:r>
    </w:p>
    <w:p>
      <w:pPr>
        <w:rPr>
          <w:rFonts w:ascii="Trebuchet MS" w:hAnsi="Trebuchet MS"/>
          <w:color w:val="000000"/>
          <w:sz w:val="20"/>
          <w:szCs w:val="20"/>
        </w:rPr>
      </w:pPr>
      <w:r>
        <w:rPr>
          <w:rFonts w:ascii="Trebuchet MS" w:hAnsi="Trebuchet MS"/>
          <w:color w:val="000000"/>
          <w:sz w:val="20"/>
          <w:szCs w:val="20"/>
        </w:rPr>
        <w:t>15 Então ela serve ao homem para queimar: da madeira toma uma parte e com isso se aquenta; acende um fogo e assa o pão; também faz um deus e se prostra diante dele; fabrica uma imagem de escultura, e se ajoelha diante dela.</w:t>
      </w:r>
    </w:p>
    <w:p>
      <w:pPr>
        <w:rPr>
          <w:rFonts w:ascii="Trebuchet MS" w:hAnsi="Trebuchet MS"/>
          <w:color w:val="000000"/>
          <w:sz w:val="20"/>
          <w:szCs w:val="20"/>
        </w:rPr>
      </w:pPr>
      <w:r>
        <w:rPr>
          <w:rFonts w:ascii="Trebuchet MS" w:hAnsi="Trebuchet MS"/>
          <w:color w:val="000000"/>
          <w:sz w:val="20"/>
          <w:szCs w:val="20"/>
        </w:rPr>
        <w:t>16 Ele queima a metade no fogo, e com isso prepara a carne para comer; faz um assado, e dele se farta; também se aquenta, e diz: Ah! já me aquentei, já vi o fogo.</w:t>
      </w:r>
    </w:p>
    <w:p>
      <w:pPr>
        <w:rPr>
          <w:rFonts w:ascii="Trebuchet MS" w:hAnsi="Trebuchet MS"/>
          <w:color w:val="000000"/>
          <w:sz w:val="20"/>
          <w:szCs w:val="20"/>
        </w:rPr>
      </w:pPr>
      <w:r>
        <w:rPr>
          <w:rFonts w:ascii="Trebuchet MS" w:hAnsi="Trebuchet MS"/>
          <w:color w:val="000000"/>
          <w:sz w:val="20"/>
          <w:szCs w:val="20"/>
        </w:rPr>
        <w:t>17 Então do resto faz para si um deus, uma imagem de escultura; ajoelha-se diante dela, prostra-se, e lhe dirige a sua súplica dizendo: Livra-me porquanto tu és o meu deus.</w:t>
      </w:r>
    </w:p>
    <w:p>
      <w:pPr>
        <w:rPr>
          <w:rFonts w:ascii="Trebuchet MS" w:hAnsi="Trebuchet MS"/>
          <w:color w:val="000000"/>
          <w:sz w:val="20"/>
          <w:szCs w:val="20"/>
        </w:rPr>
      </w:pPr>
      <w:r>
        <w:rPr>
          <w:rFonts w:ascii="Trebuchet MS" w:hAnsi="Trebuchet MS"/>
          <w:color w:val="000000"/>
          <w:sz w:val="20"/>
          <w:szCs w:val="20"/>
        </w:rPr>
        <w:t>18 Nada sabem, nem entendem; porque se lhe untaram os olhos, para que não vejam, e o coração, para que não entendam.</w:t>
      </w:r>
    </w:p>
    <w:p>
      <w:pPr>
        <w:rPr>
          <w:rFonts w:ascii="Trebuchet MS" w:hAnsi="Trebuchet MS"/>
          <w:color w:val="000000"/>
          <w:sz w:val="20"/>
          <w:szCs w:val="20"/>
        </w:rPr>
      </w:pPr>
      <w:r>
        <w:rPr>
          <w:rFonts w:ascii="Trebuchet MS" w:hAnsi="Trebuchet MS"/>
          <w:color w:val="000000"/>
          <w:sz w:val="20"/>
          <w:szCs w:val="20"/>
        </w:rPr>
        <w:t>19 E nenhum deles reflete; e não têm conhecimento nem entendimento para dizer: Metade queimei no fogo, e assei pão sobre as suas brasas; fiz um assado e dele comi; e faria eu do resto uma abominação? ajoelhar-me-ei ao que saiu duma árvore?</w:t>
      </w:r>
    </w:p>
    <w:p>
      <w:pPr>
        <w:rPr>
          <w:rFonts w:ascii="Trebuchet MS" w:hAnsi="Trebuchet MS"/>
          <w:color w:val="000000"/>
          <w:sz w:val="20"/>
          <w:szCs w:val="20"/>
        </w:rPr>
      </w:pPr>
      <w:r>
        <w:rPr>
          <w:rFonts w:ascii="Trebuchet MS" w:hAnsi="Trebuchet MS"/>
          <w:color w:val="000000"/>
          <w:sz w:val="20"/>
          <w:szCs w:val="20"/>
        </w:rPr>
        <w:t>20 Apascenta-se de cinza. O seu coração enganado o desviou, de maneira que não pode livrar a sua alma, nem dizer: Porventura não há uma mentira na minha mão direita?</w:t>
      </w:r>
    </w:p>
    <w:p>
      <w:pPr>
        <w:rPr>
          <w:rFonts w:ascii="Trebuchet MS" w:hAnsi="Trebuchet MS"/>
          <w:color w:val="000000"/>
          <w:sz w:val="20"/>
          <w:szCs w:val="20"/>
        </w:rPr>
      </w:pPr>
      <w:r>
        <w:rPr>
          <w:rFonts w:ascii="Trebuchet MS" w:hAnsi="Trebuchet MS"/>
          <w:color w:val="000000"/>
          <w:sz w:val="20"/>
          <w:szCs w:val="20"/>
        </w:rPr>
        <w:t>21 Lembra-te destas coisas, ó Jacó, sim, tu ó Israel; porque tu és meu servo! Eu te formei, meu servo és tu; ó Israel, não te esqueças de mim.</w:t>
      </w:r>
    </w:p>
    <w:p>
      <w:pPr>
        <w:rPr>
          <w:rFonts w:ascii="Trebuchet MS" w:hAnsi="Trebuchet MS"/>
          <w:color w:val="000000"/>
          <w:sz w:val="20"/>
          <w:szCs w:val="20"/>
        </w:rPr>
      </w:pPr>
      <w:r>
        <w:rPr>
          <w:rFonts w:ascii="Trebuchet MS" w:hAnsi="Trebuchet MS"/>
          <w:color w:val="000000"/>
          <w:sz w:val="20"/>
          <w:szCs w:val="20"/>
        </w:rPr>
        <w:t>22 Eis que apaguei as tuas transgressões como a névoa, e os teus pecados como a nuvem; torna-te para mim, porque eu te remi.</w:t>
      </w:r>
    </w:p>
    <w:p>
      <w:pPr>
        <w:rPr>
          <w:rFonts w:ascii="Trebuchet MS" w:hAnsi="Trebuchet MS"/>
          <w:color w:val="000000"/>
          <w:sz w:val="20"/>
          <w:szCs w:val="20"/>
        </w:rPr>
      </w:pPr>
      <w:r>
        <w:rPr>
          <w:rFonts w:ascii="Trebuchet MS" w:hAnsi="Trebuchet MS"/>
          <w:color w:val="000000"/>
          <w:sz w:val="20"/>
          <w:szCs w:val="20"/>
        </w:rPr>
        <w:t>23 Cantai alegres, vós, ó céus, porque o Senhor fez isso; exultai vós, as partes mais baixas da terra; vós, montes, retumbai com júbilo; também vós, bosques, e todas as árvores em vós; porque o Senhor remiu a Jacó, e se glorificará em Israel.</w:t>
      </w:r>
    </w:p>
    <w:p>
      <w:pPr>
        <w:rPr>
          <w:rFonts w:ascii="Trebuchet MS" w:hAnsi="Trebuchet MS"/>
          <w:color w:val="000000"/>
          <w:sz w:val="20"/>
          <w:szCs w:val="20"/>
        </w:rPr>
      </w:pPr>
      <w:r>
        <w:rPr>
          <w:rFonts w:ascii="Trebuchet MS" w:hAnsi="Trebuchet MS"/>
          <w:color w:val="000000"/>
          <w:sz w:val="20"/>
          <w:szCs w:val="20"/>
        </w:rPr>
        <w:t>24 Assim diz o Senhor, teu Redentor, e que te formou desde o ventre: Eu sou o Senhor que faço todas as coisas, que sozinho estendi os céus, e espraiei a terra (quem estava comigo?);</w:t>
      </w:r>
    </w:p>
    <w:p>
      <w:pPr>
        <w:rPr>
          <w:rFonts w:ascii="Trebuchet MS" w:hAnsi="Trebuchet MS"/>
          <w:color w:val="000000"/>
          <w:sz w:val="20"/>
          <w:szCs w:val="20"/>
        </w:rPr>
      </w:pPr>
      <w:r>
        <w:rPr>
          <w:rFonts w:ascii="Trebuchet MS" w:hAnsi="Trebuchet MS"/>
          <w:color w:val="000000"/>
          <w:sz w:val="20"/>
          <w:szCs w:val="20"/>
        </w:rPr>
        <w:t>25 que desfaço os sinais dos profetas falsos, e torno loucos os adivinhos, que faço voltar para trás os sábios, e converto em loucura a sua ciência;</w:t>
      </w:r>
    </w:p>
    <w:p>
      <w:pPr>
        <w:rPr>
          <w:rFonts w:ascii="Trebuchet MS" w:hAnsi="Trebuchet MS"/>
          <w:color w:val="000000"/>
          <w:sz w:val="20"/>
          <w:szCs w:val="20"/>
        </w:rPr>
      </w:pPr>
      <w:r>
        <w:rPr>
          <w:rFonts w:ascii="Trebuchet MS" w:hAnsi="Trebuchet MS"/>
          <w:color w:val="000000"/>
          <w:sz w:val="20"/>
          <w:szCs w:val="20"/>
        </w:rPr>
        <w:t>26 sou eu que confirmo a palavra do meu servo, e cumpro o conselho dos meus mensageiros; que digo de Jerusalém: Ela será habitada; e das cidades de Judá: Elas serão edificadas, e eu levantarei as suas ruínas;</w:t>
      </w:r>
    </w:p>
    <w:p>
      <w:pPr>
        <w:rPr>
          <w:rFonts w:ascii="Trebuchet MS" w:hAnsi="Trebuchet MS"/>
          <w:color w:val="000000"/>
          <w:sz w:val="20"/>
          <w:szCs w:val="20"/>
        </w:rPr>
      </w:pPr>
      <w:r>
        <w:rPr>
          <w:rFonts w:ascii="Trebuchet MS" w:hAnsi="Trebuchet MS"/>
          <w:color w:val="000000"/>
          <w:sz w:val="20"/>
          <w:szCs w:val="20"/>
        </w:rPr>
        <w:t>27 que digo ao abismo: Seca-te, eu secarei os teus rios;</w:t>
      </w:r>
    </w:p>
    <w:p>
      <w:pPr>
        <w:rPr>
          <w:rFonts w:ascii="Trebuchet MS" w:hAnsi="Trebuchet MS"/>
          <w:color w:val="000000"/>
          <w:sz w:val="20"/>
          <w:szCs w:val="20"/>
        </w:rPr>
      </w:pPr>
      <w:r>
        <w:rPr>
          <w:rFonts w:ascii="Trebuchet MS" w:hAnsi="Trebuchet MS"/>
          <w:color w:val="000000"/>
          <w:sz w:val="20"/>
          <w:szCs w:val="20"/>
        </w:rPr>
        <w:t>28 que digo de Ciro: Ele é meu pastor, e cumprira tudo o que me apraz; de modo que ele também diga de Jerusalém: Ela será edificada, e o fundamento do templo será lançado.</w:t>
      </w:r>
    </w:p>
    <w:p>
      <w:pPr>
        <w:pStyle w:val="P13"/>
        <w:rPr>
          <w:rFonts w:ascii="Trebuchet MS" w:hAnsi="Trebuchet MS"/>
          <w:color w:val="000000"/>
          <w:sz w:val="22"/>
          <w:szCs w:val="22"/>
        </w:rPr>
      </w:pPr>
      <w:bookmarkStart w:id="781" w:name="_Toc147528685"/>
      <w:r>
        <w:rPr>
          <w:rFonts w:ascii="Trebuchet MS" w:hAnsi="Trebuchet MS"/>
          <w:color w:val="000000"/>
          <w:sz w:val="22"/>
          <w:szCs w:val="22"/>
        </w:rPr>
        <w:t xml:space="preserve"> ISAÍAS 45</w:t>
      </w:r>
      <w:bookmarkEnd w:id="781"/>
    </w:p>
    <w:p>
      <w:pPr>
        <w:rPr>
          <w:rFonts w:ascii="Trebuchet MS" w:hAnsi="Trebuchet MS"/>
          <w:color w:val="000000"/>
          <w:sz w:val="20"/>
          <w:szCs w:val="20"/>
        </w:rPr>
      </w:pPr>
      <w:r>
        <w:rPr>
          <w:rFonts w:ascii="Trebuchet MS" w:hAnsi="Trebuchet MS"/>
          <w:color w:val="000000"/>
          <w:sz w:val="20"/>
          <w:szCs w:val="20"/>
        </w:rPr>
        <w:t>1 Assim diz o Senhor ao seu ungido, a Ciro, a quem tomo pela mão direita, para abater nações diante de sua face, e descingir os lombos dos reis; para abrir diante dele as portas, e as portas não se fecharão;</w:t>
      </w:r>
    </w:p>
    <w:p>
      <w:pPr>
        <w:rPr>
          <w:rFonts w:ascii="Trebuchet MS" w:hAnsi="Trebuchet MS"/>
          <w:color w:val="000000"/>
          <w:sz w:val="20"/>
          <w:szCs w:val="20"/>
        </w:rPr>
      </w:pPr>
      <w:r>
        <w:rPr>
          <w:rFonts w:ascii="Trebuchet MS" w:hAnsi="Trebuchet MS"/>
          <w:color w:val="000000"/>
          <w:sz w:val="20"/>
          <w:szCs w:val="20"/>
        </w:rPr>
        <w:t>2 eu irei adiante de ti, e tornarei planos os lugares escabrosos; quebrarei as portas de bronze, e despedaçarei os ferrolhos de ferro.</w:t>
      </w:r>
    </w:p>
    <w:p>
      <w:pPr>
        <w:rPr>
          <w:rFonts w:ascii="Trebuchet MS" w:hAnsi="Trebuchet MS"/>
          <w:color w:val="000000"/>
          <w:sz w:val="20"/>
          <w:szCs w:val="20"/>
        </w:rPr>
      </w:pPr>
      <w:r>
        <w:rPr>
          <w:rFonts w:ascii="Trebuchet MS" w:hAnsi="Trebuchet MS"/>
          <w:color w:val="000000"/>
          <w:sz w:val="20"/>
          <w:szCs w:val="20"/>
        </w:rPr>
        <w:t>3 Dar-te-ei os tesouros das trevas, e as riquezas encobertas, para que saibas que eu sou o Senhor, o Deus de Israel, que te chamo pelo teu nome.</w:t>
      </w:r>
    </w:p>
    <w:p>
      <w:pPr>
        <w:rPr>
          <w:rFonts w:ascii="Trebuchet MS" w:hAnsi="Trebuchet MS"/>
          <w:color w:val="000000"/>
          <w:sz w:val="20"/>
          <w:szCs w:val="20"/>
        </w:rPr>
      </w:pPr>
      <w:r>
        <w:rPr>
          <w:rFonts w:ascii="Trebuchet MS" w:hAnsi="Trebuchet MS"/>
          <w:color w:val="000000"/>
          <w:sz w:val="20"/>
          <w:szCs w:val="20"/>
        </w:rPr>
        <w:t>4 Por amor de meu servo Jacó, e de Israel, meu escolhido, eu te chamo pelo teu nome; ponho-te o teu sobrenome, ainda que não me conheças.</w:t>
      </w:r>
    </w:p>
    <w:p>
      <w:pPr>
        <w:rPr>
          <w:rFonts w:ascii="Trebuchet MS" w:hAnsi="Trebuchet MS"/>
          <w:color w:val="000000"/>
          <w:sz w:val="20"/>
          <w:szCs w:val="20"/>
        </w:rPr>
      </w:pPr>
      <w:r>
        <w:rPr>
          <w:rFonts w:ascii="Trebuchet MS" w:hAnsi="Trebuchet MS"/>
          <w:color w:val="000000"/>
          <w:sz w:val="20"/>
          <w:szCs w:val="20"/>
        </w:rPr>
        <w:t>5 Eu sou o Senhor, e não há outro; fora de mim não há Deus; eu te cinjo, ainda que tu não me conheças.</w:t>
      </w:r>
    </w:p>
    <w:p>
      <w:pPr>
        <w:rPr>
          <w:rFonts w:ascii="Trebuchet MS" w:hAnsi="Trebuchet MS"/>
          <w:color w:val="000000"/>
          <w:sz w:val="20"/>
          <w:szCs w:val="20"/>
        </w:rPr>
      </w:pPr>
      <w:r>
        <w:rPr>
          <w:rFonts w:ascii="Trebuchet MS" w:hAnsi="Trebuchet MS"/>
          <w:color w:val="000000"/>
          <w:sz w:val="20"/>
          <w:szCs w:val="20"/>
        </w:rPr>
        <w:t>6 Para que se saiba desde o nascente do sol, e desde o poente, que fora de mim não há outro; eu sou o Senhor, e não há outro.</w:t>
      </w:r>
    </w:p>
    <w:p>
      <w:pPr>
        <w:rPr>
          <w:rFonts w:ascii="Trebuchet MS" w:hAnsi="Trebuchet MS"/>
          <w:color w:val="000000"/>
          <w:sz w:val="20"/>
          <w:szCs w:val="20"/>
        </w:rPr>
      </w:pPr>
      <w:r>
        <w:rPr>
          <w:rFonts w:ascii="Trebuchet MS" w:hAnsi="Trebuchet MS"/>
          <w:color w:val="000000"/>
          <w:sz w:val="20"/>
          <w:szCs w:val="20"/>
        </w:rPr>
        <w:t>7 Eu formo a luz, e crio as trevas; eu faço a paz, e crio o mal; eu sou o Senhor, que faço todas estas coisas.</w:t>
      </w:r>
    </w:p>
    <w:p>
      <w:pPr>
        <w:rPr>
          <w:rFonts w:ascii="Trebuchet MS" w:hAnsi="Trebuchet MS"/>
          <w:color w:val="000000"/>
          <w:sz w:val="20"/>
          <w:szCs w:val="20"/>
        </w:rPr>
      </w:pPr>
      <w:r>
        <w:rPr>
          <w:rFonts w:ascii="Trebuchet MS" w:hAnsi="Trebuchet MS"/>
          <w:color w:val="000000"/>
          <w:sz w:val="20"/>
          <w:szCs w:val="20"/>
        </w:rPr>
        <w:t>8 Destilai vós, céus, dessas alturas a justiça, e chovam-na as nuvens; abra-se a terra, e produza a salvação e ao mesmo tempo faça nascer a justiça; eu, o Senhor, as criei:</w:t>
      </w:r>
    </w:p>
    <w:p>
      <w:pPr>
        <w:rPr>
          <w:rFonts w:ascii="Trebuchet MS" w:hAnsi="Trebuchet MS"/>
          <w:color w:val="000000"/>
          <w:sz w:val="20"/>
          <w:szCs w:val="20"/>
        </w:rPr>
      </w:pPr>
      <w:r>
        <w:rPr>
          <w:rFonts w:ascii="Trebuchet MS" w:hAnsi="Trebuchet MS"/>
          <w:color w:val="000000"/>
          <w:sz w:val="20"/>
          <w:szCs w:val="20"/>
        </w:rPr>
        <w:t>9 Ai daquele que contende com o seu Criador! o caco entre outros cacos de barro! Porventura dirá o barro ao que o formou: Que fazes? ou dirá a tua obra: Não tens mãos?</w:t>
      </w:r>
    </w:p>
    <w:p>
      <w:pPr>
        <w:rPr>
          <w:rFonts w:ascii="Trebuchet MS" w:hAnsi="Trebuchet MS"/>
          <w:color w:val="000000"/>
          <w:sz w:val="20"/>
          <w:szCs w:val="20"/>
        </w:rPr>
      </w:pPr>
      <w:r>
        <w:rPr>
          <w:rFonts w:ascii="Trebuchet MS" w:hAnsi="Trebuchet MS"/>
          <w:color w:val="000000"/>
          <w:sz w:val="20"/>
          <w:szCs w:val="20"/>
        </w:rPr>
        <w:t>10 Ai daquele que diz ao pai: Que é o que geras? e à mulher: Que dás tu à luz?</w:t>
      </w:r>
    </w:p>
    <w:p>
      <w:pPr>
        <w:rPr>
          <w:rFonts w:ascii="Trebuchet MS" w:hAnsi="Trebuchet MS"/>
          <w:color w:val="000000"/>
          <w:sz w:val="20"/>
          <w:szCs w:val="20"/>
        </w:rPr>
      </w:pPr>
      <w:r>
        <w:rPr>
          <w:rFonts w:ascii="Trebuchet MS" w:hAnsi="Trebuchet MS"/>
          <w:color w:val="000000"/>
          <w:sz w:val="20"/>
          <w:szCs w:val="20"/>
        </w:rPr>
        <w:t>11 Assim diz o Senhor, o Santo de Israel, aquele que o formou: Perguntai-me as coisas futuras; demandai-me acerca de meus filhos, e acerca da obra das minhas mãos.</w:t>
      </w:r>
    </w:p>
    <w:p>
      <w:pPr>
        <w:rPr>
          <w:rFonts w:ascii="Trebuchet MS" w:hAnsi="Trebuchet MS"/>
          <w:color w:val="000000"/>
          <w:sz w:val="20"/>
          <w:szCs w:val="20"/>
        </w:rPr>
      </w:pPr>
      <w:r>
        <w:rPr>
          <w:rFonts w:ascii="Trebuchet MS" w:hAnsi="Trebuchet MS"/>
          <w:color w:val="000000"/>
          <w:sz w:val="20"/>
          <w:szCs w:val="20"/>
        </w:rPr>
        <w:t>12 Eu é que fiz a terra, e nela criei o homem; as minhas mãos estenderam os céus, e a todo o seu exército dei as minhas ordens.</w:t>
      </w:r>
    </w:p>
    <w:p>
      <w:pPr>
        <w:rPr>
          <w:rFonts w:ascii="Trebuchet MS" w:hAnsi="Trebuchet MS"/>
          <w:color w:val="000000"/>
          <w:sz w:val="20"/>
          <w:szCs w:val="20"/>
        </w:rPr>
      </w:pPr>
      <w:r>
        <w:rPr>
          <w:rFonts w:ascii="Trebuchet MS" w:hAnsi="Trebuchet MS"/>
          <w:color w:val="000000"/>
          <w:sz w:val="20"/>
          <w:szCs w:val="20"/>
        </w:rPr>
        <w:t>13 Eu o despertei em justiça, e todos os seus caminhos endireitarei; ele edificará a minha cidade, e libertará os meus cativos, não por preço nem por presentes, diz o Senhor dos exércitos.</w:t>
      </w:r>
    </w:p>
    <w:p>
      <w:pPr>
        <w:rPr>
          <w:rFonts w:ascii="Trebuchet MS" w:hAnsi="Trebuchet MS"/>
          <w:color w:val="000000"/>
          <w:sz w:val="20"/>
          <w:szCs w:val="20"/>
        </w:rPr>
      </w:pPr>
      <w:r>
        <w:rPr>
          <w:rFonts w:ascii="Trebuchet MS" w:hAnsi="Trebuchet MS"/>
          <w:color w:val="000000"/>
          <w:sz w:val="20"/>
          <w:szCs w:val="20"/>
        </w:rPr>
        <w:t>14 Assim diz o Senhor: A riqueza do Egito, e as mercadorias da Etiópia, e os sabeus, homens de alta estatura, passarão para ti, e serão teus; irão atrás de ti; em grilhões virão; e, prostrando-se diante de ti, far-te-ão as suas súplicas, dizendo: Deus está contigo somente; e não há nenhum outro Deus.</w:t>
      </w:r>
    </w:p>
    <w:p>
      <w:pPr>
        <w:rPr>
          <w:rFonts w:ascii="Trebuchet MS" w:hAnsi="Trebuchet MS"/>
          <w:color w:val="000000"/>
          <w:sz w:val="20"/>
          <w:szCs w:val="20"/>
        </w:rPr>
      </w:pPr>
      <w:r>
        <w:rPr>
          <w:rFonts w:ascii="Trebuchet MS" w:hAnsi="Trebuchet MS"/>
          <w:color w:val="000000"/>
          <w:sz w:val="20"/>
          <w:szCs w:val="20"/>
        </w:rPr>
        <w:t>15 Verdadeiramente tu és um Deus que te ocultas, ó Deus de Israel, o Salvador.</w:t>
      </w:r>
    </w:p>
    <w:p>
      <w:pPr>
        <w:rPr>
          <w:rFonts w:ascii="Trebuchet MS" w:hAnsi="Trebuchet MS"/>
          <w:color w:val="000000"/>
          <w:sz w:val="20"/>
          <w:szCs w:val="20"/>
        </w:rPr>
      </w:pPr>
      <w:r>
        <w:rPr>
          <w:rFonts w:ascii="Trebuchet MS" w:hAnsi="Trebuchet MS"/>
          <w:color w:val="000000"/>
          <w:sz w:val="20"/>
          <w:szCs w:val="20"/>
        </w:rPr>
        <w:t>16 Envergonhar-se-ão, e também se confundirão todos; cairão juntos em ignomínia os que fabricam ídolos.</w:t>
      </w:r>
    </w:p>
    <w:p>
      <w:pPr>
        <w:rPr>
          <w:rFonts w:ascii="Trebuchet MS" w:hAnsi="Trebuchet MS"/>
          <w:color w:val="000000"/>
          <w:sz w:val="20"/>
          <w:szCs w:val="20"/>
        </w:rPr>
      </w:pPr>
      <w:r>
        <w:rPr>
          <w:rFonts w:ascii="Trebuchet MS" w:hAnsi="Trebuchet MS"/>
          <w:color w:val="000000"/>
          <w:sz w:val="20"/>
          <w:szCs w:val="20"/>
        </w:rPr>
        <w:t>17 Mas Israel será salvo pelo Senhor, com uma salvação eterna; pelo que não sereis jamais envergonhados nem confundidos em toda a eternidade.</w:t>
      </w:r>
    </w:p>
    <w:p>
      <w:pPr>
        <w:rPr>
          <w:rFonts w:ascii="Trebuchet MS" w:hAnsi="Trebuchet MS"/>
          <w:color w:val="000000"/>
          <w:sz w:val="20"/>
          <w:szCs w:val="20"/>
        </w:rPr>
      </w:pPr>
      <w:r>
        <w:rPr>
          <w:rFonts w:ascii="Trebuchet MS" w:hAnsi="Trebuchet MS"/>
          <w:color w:val="000000"/>
          <w:sz w:val="20"/>
          <w:szCs w:val="20"/>
        </w:rPr>
        <w:t>18 Porque assim diz o Senhor, que criou os céus, o Deus que formou a terra, que a fez e a estabeleceu, não a criando para ser um caos, mas para ser habitada: Eu sou o Senhor e não há outro.</w:t>
      </w:r>
    </w:p>
    <w:p>
      <w:pPr>
        <w:rPr>
          <w:rFonts w:ascii="Trebuchet MS" w:hAnsi="Trebuchet MS"/>
          <w:color w:val="000000"/>
          <w:sz w:val="20"/>
          <w:szCs w:val="20"/>
        </w:rPr>
      </w:pPr>
      <w:r>
        <w:rPr>
          <w:rFonts w:ascii="Trebuchet MS" w:hAnsi="Trebuchet MS"/>
          <w:color w:val="000000"/>
          <w:sz w:val="20"/>
          <w:szCs w:val="20"/>
        </w:rPr>
        <w:t>19 Não falei em segredo, nalgum lugar tenebroso da terra; não disse à descendência de Jacó: Buscai-me no caos; eu, o Senhor, falo a justiça, e proclamo o que é reto.</w:t>
      </w:r>
    </w:p>
    <w:p>
      <w:pPr>
        <w:rPr>
          <w:rFonts w:ascii="Trebuchet MS" w:hAnsi="Trebuchet MS"/>
          <w:color w:val="000000"/>
          <w:sz w:val="20"/>
          <w:szCs w:val="20"/>
        </w:rPr>
      </w:pPr>
      <w:r>
        <w:rPr>
          <w:rFonts w:ascii="Trebuchet MS" w:hAnsi="Trebuchet MS"/>
          <w:color w:val="000000"/>
          <w:sz w:val="20"/>
          <w:szCs w:val="20"/>
        </w:rPr>
        <w:t>20 Congregai-vos, e vinde; chegai-vos juntos, os que escapastes das nações; nada sabem os que conduzem em procissão as suas imagens de escultura, feitas de madeira, e rogam a um deus que não pode salvar.</w:t>
      </w:r>
    </w:p>
    <w:p>
      <w:pPr>
        <w:rPr>
          <w:rFonts w:ascii="Trebuchet MS" w:hAnsi="Trebuchet MS"/>
          <w:color w:val="000000"/>
          <w:sz w:val="20"/>
          <w:szCs w:val="20"/>
        </w:rPr>
      </w:pPr>
      <w:r>
        <w:rPr>
          <w:rFonts w:ascii="Trebuchet MS" w:hAnsi="Trebuchet MS"/>
          <w:color w:val="000000"/>
          <w:sz w:val="20"/>
          <w:szCs w:val="20"/>
        </w:rPr>
        <w:t>21 Anunciai e apresentai as razões: tomai conselho todos juntos. Quem mostrou isso desde a antigüidade? quem de há muito o anunciou? Porventura não sou eu, o Senhor? Pois não há outro Deus senão eu; Deus justo e Salvador não há além de mim.</w:t>
      </w:r>
    </w:p>
    <w:p>
      <w:pPr>
        <w:rPr>
          <w:rFonts w:ascii="Trebuchet MS" w:hAnsi="Trebuchet MS"/>
          <w:color w:val="000000"/>
          <w:sz w:val="20"/>
          <w:szCs w:val="20"/>
        </w:rPr>
      </w:pPr>
      <w:r>
        <w:rPr>
          <w:rFonts w:ascii="Trebuchet MS" w:hAnsi="Trebuchet MS"/>
          <w:color w:val="000000"/>
          <w:sz w:val="20"/>
          <w:szCs w:val="20"/>
        </w:rPr>
        <w:t>22 Olhai para mim, e sereis salvos, vós, todos os confins da terra; porque eu sou Deus, e não há outro.</w:t>
      </w:r>
    </w:p>
    <w:p>
      <w:pPr>
        <w:rPr>
          <w:rFonts w:ascii="Trebuchet MS" w:hAnsi="Trebuchet MS"/>
          <w:color w:val="000000"/>
          <w:sz w:val="20"/>
          <w:szCs w:val="20"/>
        </w:rPr>
      </w:pPr>
      <w:r>
        <w:rPr>
          <w:rFonts w:ascii="Trebuchet MS" w:hAnsi="Trebuchet MS"/>
          <w:color w:val="000000"/>
          <w:sz w:val="20"/>
          <w:szCs w:val="20"/>
        </w:rPr>
        <w:t>23 Por mim mesmo jurei; já saiu da minha boca a palavra de justiça, e não tornará atrás. Diante de mim se dobrará todo joelho, e jurará toda língua.</w:t>
      </w:r>
    </w:p>
    <w:p>
      <w:pPr>
        <w:rPr>
          <w:rFonts w:ascii="Trebuchet MS" w:hAnsi="Trebuchet MS"/>
          <w:color w:val="000000"/>
          <w:sz w:val="20"/>
          <w:szCs w:val="20"/>
        </w:rPr>
      </w:pPr>
      <w:r>
        <w:rPr>
          <w:rFonts w:ascii="Trebuchet MS" w:hAnsi="Trebuchet MS"/>
          <w:color w:val="000000"/>
          <w:sz w:val="20"/>
          <w:szCs w:val="20"/>
        </w:rPr>
        <w:t>24 De mim se dirá: Tão somente no senhor há justiça e força. A ele virão, envergonhados, todos os que se irritarem contra ele.</w:t>
      </w:r>
    </w:p>
    <w:p>
      <w:pPr>
        <w:rPr>
          <w:rFonts w:ascii="Trebuchet MS" w:hAnsi="Trebuchet MS"/>
          <w:color w:val="000000"/>
          <w:sz w:val="20"/>
          <w:szCs w:val="20"/>
        </w:rPr>
      </w:pPr>
      <w:r>
        <w:rPr>
          <w:rFonts w:ascii="Trebuchet MS" w:hAnsi="Trebuchet MS"/>
          <w:color w:val="000000"/>
          <w:sz w:val="20"/>
          <w:szCs w:val="20"/>
        </w:rPr>
        <w:t>25 Mas no Senhor será justificada e se gloriará toda a descendência de Israel.</w:t>
      </w:r>
    </w:p>
    <w:p>
      <w:pPr>
        <w:pStyle w:val="P13"/>
        <w:rPr>
          <w:rFonts w:ascii="Trebuchet MS" w:hAnsi="Trebuchet MS"/>
          <w:color w:val="000000"/>
          <w:sz w:val="22"/>
          <w:szCs w:val="22"/>
        </w:rPr>
      </w:pPr>
      <w:bookmarkStart w:id="782" w:name="_Toc147528686"/>
      <w:r>
        <w:rPr>
          <w:rFonts w:ascii="Trebuchet MS" w:hAnsi="Trebuchet MS"/>
          <w:color w:val="000000"/>
          <w:sz w:val="22"/>
          <w:szCs w:val="22"/>
        </w:rPr>
        <w:t xml:space="preserve"> ISAÍAS 46</w:t>
      </w:r>
      <w:bookmarkEnd w:id="782"/>
    </w:p>
    <w:p>
      <w:pPr>
        <w:rPr>
          <w:rFonts w:ascii="Trebuchet MS" w:hAnsi="Trebuchet MS"/>
          <w:color w:val="000000"/>
          <w:sz w:val="20"/>
          <w:szCs w:val="20"/>
        </w:rPr>
      </w:pPr>
      <w:r>
        <w:rPr>
          <w:rFonts w:ascii="Trebuchet MS" w:hAnsi="Trebuchet MS"/>
          <w:color w:val="000000"/>
          <w:sz w:val="20"/>
          <w:szCs w:val="20"/>
        </w:rPr>
        <w:t>1 Bel se encurva, Dagom se abaixa; os seus ídolos são postos sobre os animais, sobre as bestas; essas cargas que costumáveis levar são pesadas para as bestas já cansadas.</w:t>
      </w:r>
    </w:p>
    <w:p>
      <w:pPr>
        <w:rPr>
          <w:rFonts w:ascii="Trebuchet MS" w:hAnsi="Trebuchet MS"/>
          <w:color w:val="000000"/>
          <w:sz w:val="20"/>
          <w:szCs w:val="20"/>
        </w:rPr>
      </w:pPr>
      <w:r>
        <w:rPr>
          <w:rFonts w:ascii="Trebuchet MS" w:hAnsi="Trebuchet MS"/>
          <w:color w:val="000000"/>
          <w:sz w:val="20"/>
          <w:szCs w:val="20"/>
        </w:rPr>
        <w:t>2 Eles juntamente se abaixam e se encurvam; não podem salvar a carga, mas eles mesmos vão para o cativeiro.</w:t>
      </w:r>
    </w:p>
    <w:p>
      <w:pPr>
        <w:rPr>
          <w:rFonts w:ascii="Trebuchet MS" w:hAnsi="Trebuchet MS"/>
          <w:color w:val="000000"/>
          <w:sz w:val="20"/>
          <w:szCs w:val="20"/>
        </w:rPr>
      </w:pPr>
      <w:r>
        <w:rPr>
          <w:rFonts w:ascii="Trebuchet MS" w:hAnsi="Trebuchet MS"/>
          <w:color w:val="000000"/>
          <w:sz w:val="20"/>
          <w:szCs w:val="20"/>
        </w:rPr>
        <w:t>3 Ouvi-me, ó casa de Jacó, e todo o resto da casa de Israel, vós que por mim tendes sido carregados desde o ventre, que tendes sido levados desde a madre.</w:t>
      </w:r>
    </w:p>
    <w:p>
      <w:pPr>
        <w:rPr>
          <w:rFonts w:ascii="Trebuchet MS" w:hAnsi="Trebuchet MS"/>
          <w:color w:val="000000"/>
          <w:sz w:val="20"/>
          <w:szCs w:val="20"/>
        </w:rPr>
      </w:pPr>
      <w:r>
        <w:rPr>
          <w:rFonts w:ascii="Trebuchet MS" w:hAnsi="Trebuchet MS"/>
          <w:color w:val="000000"/>
          <w:sz w:val="20"/>
          <w:szCs w:val="20"/>
        </w:rPr>
        <w:t>4 Até a vossa velhice eu sou o mesmo, e ainda até as cãs eu vos carregarei; eu vos criei, e vos levarei; sim, eu vos carregarei e vos livrarei.</w:t>
      </w:r>
    </w:p>
    <w:p>
      <w:pPr>
        <w:rPr>
          <w:rFonts w:ascii="Trebuchet MS" w:hAnsi="Trebuchet MS"/>
          <w:color w:val="000000"/>
          <w:sz w:val="20"/>
          <w:szCs w:val="20"/>
        </w:rPr>
      </w:pPr>
      <w:r>
        <w:rPr>
          <w:rFonts w:ascii="Trebuchet MS" w:hAnsi="Trebuchet MS"/>
          <w:color w:val="000000"/>
          <w:sz w:val="20"/>
          <w:szCs w:val="20"/>
        </w:rPr>
        <w:t>5 A quem me assemelhareis, e com quem me igualareis e me comparareis, para que sejamos semelhantes?</w:t>
      </w:r>
    </w:p>
    <w:p>
      <w:pPr>
        <w:rPr>
          <w:rFonts w:ascii="Trebuchet MS" w:hAnsi="Trebuchet MS"/>
          <w:color w:val="000000"/>
          <w:sz w:val="20"/>
          <w:szCs w:val="20"/>
        </w:rPr>
      </w:pPr>
      <w:r>
        <w:rPr>
          <w:rFonts w:ascii="Trebuchet MS" w:hAnsi="Trebuchet MS"/>
          <w:color w:val="000000"/>
          <w:sz w:val="20"/>
          <w:szCs w:val="20"/>
        </w:rPr>
        <w:t>6 Os que prodigalizam o ouro da bolsa, e pesam a prata nas balanças, assalariam o ourives, e ele faz um deus; e diante dele se prostram e adora,</w:t>
      </w:r>
    </w:p>
    <w:p>
      <w:pPr>
        <w:rPr>
          <w:rFonts w:ascii="Trebuchet MS" w:hAnsi="Trebuchet MS"/>
          <w:color w:val="000000"/>
          <w:sz w:val="20"/>
          <w:szCs w:val="20"/>
        </w:rPr>
      </w:pPr>
      <w:r>
        <w:rPr>
          <w:rFonts w:ascii="Trebuchet MS" w:hAnsi="Trebuchet MS"/>
          <w:color w:val="000000"/>
          <w:sz w:val="20"/>
          <w:szCs w:val="20"/>
        </w:rPr>
        <w:t>7 Eles o tomam sobre os ombros, o levam, e o colocam no seu lugar, e ali permanece; do seu lugar não se pode mover; e, se recorrem a ele, resposta nenhuma dá, nem livra alguém da sua tribulação.</w:t>
      </w:r>
    </w:p>
    <w:p>
      <w:pPr>
        <w:rPr>
          <w:rFonts w:ascii="Trebuchet MS" w:hAnsi="Trebuchet MS"/>
          <w:color w:val="000000"/>
          <w:sz w:val="20"/>
          <w:szCs w:val="20"/>
        </w:rPr>
      </w:pPr>
      <w:r>
        <w:rPr>
          <w:rFonts w:ascii="Trebuchet MS" w:hAnsi="Trebuchet MS"/>
          <w:color w:val="000000"/>
          <w:sz w:val="20"/>
          <w:szCs w:val="20"/>
        </w:rPr>
        <w:t>8 Lembrai-vos, disto, e considerai; trazei-o à memória, ó transgressores.</w:t>
      </w:r>
    </w:p>
    <w:p>
      <w:pPr>
        <w:rPr>
          <w:rFonts w:ascii="Trebuchet MS" w:hAnsi="Trebuchet MS"/>
          <w:color w:val="000000"/>
          <w:sz w:val="20"/>
          <w:szCs w:val="20"/>
        </w:rPr>
      </w:pPr>
      <w:r>
        <w:rPr>
          <w:rFonts w:ascii="Trebuchet MS" w:hAnsi="Trebuchet MS"/>
          <w:color w:val="000000"/>
          <w:sz w:val="20"/>
          <w:szCs w:val="20"/>
        </w:rPr>
        <w:t>9 Lembrai-vos das coisas passadas desde a antigüidade; que eu sou Deus, e não há outro; eu sou Deus, e não há outro semelhante a mim;</w:t>
      </w:r>
    </w:p>
    <w:p>
      <w:pPr>
        <w:rPr>
          <w:rFonts w:ascii="Trebuchet MS" w:hAnsi="Trebuchet MS"/>
          <w:color w:val="000000"/>
          <w:sz w:val="20"/>
          <w:szCs w:val="20"/>
        </w:rPr>
      </w:pPr>
      <w:r>
        <w:rPr>
          <w:rFonts w:ascii="Trebuchet MS" w:hAnsi="Trebuchet MS"/>
          <w:color w:val="000000"/>
          <w:sz w:val="20"/>
          <w:szCs w:val="20"/>
        </w:rPr>
        <w:t>10 que anuncio o fim desde o princípio, e desde a antigüidade as coisas que ainda não sucederam; que digo: O meu conselho subsistirá, e farei toda a minha vontade;</w:t>
      </w:r>
    </w:p>
    <w:p>
      <w:pPr>
        <w:rPr>
          <w:rFonts w:ascii="Trebuchet MS" w:hAnsi="Trebuchet MS"/>
          <w:color w:val="000000"/>
          <w:sz w:val="20"/>
          <w:szCs w:val="20"/>
        </w:rPr>
      </w:pPr>
      <w:r>
        <w:rPr>
          <w:rFonts w:ascii="Trebuchet MS" w:hAnsi="Trebuchet MS"/>
          <w:color w:val="000000"/>
          <w:sz w:val="20"/>
          <w:szCs w:val="20"/>
        </w:rPr>
        <w:t>11 chamando do oriente uma ave de rapina, e dum país remoto o homem do meu conselho; sim, eu o disse, e eu o cumprirei; formei esse propósito, e também o executarei.</w:t>
      </w:r>
    </w:p>
    <w:p>
      <w:pPr>
        <w:rPr>
          <w:rFonts w:ascii="Trebuchet MS" w:hAnsi="Trebuchet MS"/>
          <w:color w:val="000000"/>
          <w:sz w:val="20"/>
          <w:szCs w:val="20"/>
        </w:rPr>
      </w:pPr>
      <w:r>
        <w:rPr>
          <w:rFonts w:ascii="Trebuchet MS" w:hAnsi="Trebuchet MS"/>
          <w:color w:val="000000"/>
          <w:sz w:val="20"/>
          <w:szCs w:val="20"/>
        </w:rPr>
        <w:t>12 Ouvi-me, ó duros de coração, os que estais longe da justiça.</w:t>
      </w:r>
    </w:p>
    <w:p>
      <w:pPr>
        <w:rPr>
          <w:rFonts w:ascii="Trebuchet MS" w:hAnsi="Trebuchet MS"/>
          <w:color w:val="000000"/>
          <w:sz w:val="20"/>
          <w:szCs w:val="20"/>
        </w:rPr>
      </w:pPr>
      <w:r>
        <w:rPr>
          <w:rFonts w:ascii="Trebuchet MS" w:hAnsi="Trebuchet MS"/>
          <w:color w:val="000000"/>
          <w:sz w:val="20"/>
          <w:szCs w:val="20"/>
        </w:rPr>
        <w:t>13 Faço chegar a minha justiça; e ela não está longe, e a minha salvação não tardará; mas estabelecerei a salvação em Sião, e em Israel a minha glória.</w:t>
      </w:r>
    </w:p>
    <w:p>
      <w:pPr>
        <w:pStyle w:val="P13"/>
        <w:rPr>
          <w:rFonts w:ascii="Trebuchet MS" w:hAnsi="Trebuchet MS"/>
          <w:color w:val="000000"/>
          <w:sz w:val="22"/>
          <w:szCs w:val="22"/>
        </w:rPr>
      </w:pPr>
      <w:bookmarkStart w:id="783" w:name="_Toc147528687"/>
      <w:r>
        <w:rPr>
          <w:rFonts w:ascii="Trebuchet MS" w:hAnsi="Trebuchet MS"/>
          <w:color w:val="000000"/>
          <w:sz w:val="22"/>
          <w:szCs w:val="22"/>
        </w:rPr>
        <w:t xml:space="preserve"> ISAÍAS 47</w:t>
      </w:r>
      <w:bookmarkEnd w:id="783"/>
    </w:p>
    <w:p>
      <w:pPr>
        <w:rPr>
          <w:rFonts w:ascii="Trebuchet MS" w:hAnsi="Trebuchet MS"/>
          <w:color w:val="000000"/>
          <w:sz w:val="20"/>
          <w:szCs w:val="20"/>
        </w:rPr>
      </w:pPr>
      <w:r>
        <w:rPr>
          <w:rFonts w:ascii="Trebuchet MS" w:hAnsi="Trebuchet MS"/>
          <w:color w:val="000000"/>
          <w:sz w:val="20"/>
          <w:szCs w:val="20"/>
        </w:rPr>
        <w:t>1 Desce, e assenta-te no pó, ó virgem filha de Babilônia; assenta-te no chão sem trono, ó filha dos caldeus, porque nunca mais serás chamada a mimosa nem a delicada.</w:t>
      </w:r>
    </w:p>
    <w:p>
      <w:pPr>
        <w:rPr>
          <w:rFonts w:ascii="Trebuchet MS" w:hAnsi="Trebuchet MS"/>
          <w:color w:val="000000"/>
          <w:sz w:val="20"/>
          <w:szCs w:val="20"/>
        </w:rPr>
      </w:pPr>
      <w:r>
        <w:rPr>
          <w:rFonts w:ascii="Trebuchet MS" w:hAnsi="Trebuchet MS"/>
          <w:color w:val="000000"/>
          <w:sz w:val="20"/>
          <w:szCs w:val="20"/>
        </w:rPr>
        <w:t>2 Toma a mó, e mói a farinha; remove o teu véu, suspende a cauda da tua vestidura, descobre as pernas e passa os rios.</w:t>
      </w:r>
    </w:p>
    <w:p>
      <w:pPr>
        <w:rPr>
          <w:rFonts w:ascii="Trebuchet MS" w:hAnsi="Trebuchet MS"/>
          <w:color w:val="000000"/>
          <w:sz w:val="20"/>
          <w:szCs w:val="20"/>
        </w:rPr>
      </w:pPr>
      <w:r>
        <w:rPr>
          <w:rFonts w:ascii="Trebuchet MS" w:hAnsi="Trebuchet MS"/>
          <w:color w:val="000000"/>
          <w:sz w:val="20"/>
          <w:szCs w:val="20"/>
        </w:rPr>
        <w:t>3 A tua nudez será descoberta, e ver-se-á o teu opróbrio; tomarei vingança, e não pouparei a homem algum.</w:t>
      </w:r>
    </w:p>
    <w:p>
      <w:pPr>
        <w:rPr>
          <w:rFonts w:ascii="Trebuchet MS" w:hAnsi="Trebuchet MS"/>
          <w:color w:val="000000"/>
          <w:sz w:val="20"/>
          <w:szCs w:val="20"/>
        </w:rPr>
      </w:pPr>
      <w:r>
        <w:rPr>
          <w:rFonts w:ascii="Trebuchet MS" w:hAnsi="Trebuchet MS"/>
          <w:color w:val="000000"/>
          <w:sz w:val="20"/>
          <w:szCs w:val="20"/>
        </w:rPr>
        <w:t>4 Quanto ao nosso Redentor, o Senhor dos exércitos é o seu nome, o Santo de Israel.</w:t>
      </w:r>
    </w:p>
    <w:p>
      <w:pPr>
        <w:rPr>
          <w:rFonts w:ascii="Trebuchet MS" w:hAnsi="Trebuchet MS"/>
          <w:color w:val="000000"/>
          <w:sz w:val="20"/>
          <w:szCs w:val="20"/>
        </w:rPr>
      </w:pPr>
      <w:r>
        <w:rPr>
          <w:rFonts w:ascii="Trebuchet MS" w:hAnsi="Trebuchet MS"/>
          <w:color w:val="000000"/>
          <w:sz w:val="20"/>
          <w:szCs w:val="20"/>
        </w:rPr>
        <w:t>5 Assenta-te calada, e entra nas trevas, ó filha dos caldeus; porque não serás chamada mais a senhora de reinos.</w:t>
      </w:r>
    </w:p>
    <w:p>
      <w:pPr>
        <w:rPr>
          <w:rFonts w:ascii="Trebuchet MS" w:hAnsi="Trebuchet MS"/>
          <w:color w:val="000000"/>
          <w:sz w:val="20"/>
          <w:szCs w:val="20"/>
        </w:rPr>
      </w:pPr>
      <w:r>
        <w:rPr>
          <w:rFonts w:ascii="Trebuchet MS" w:hAnsi="Trebuchet MS"/>
          <w:color w:val="000000"/>
          <w:sz w:val="20"/>
          <w:szCs w:val="20"/>
        </w:rPr>
        <w:t>6 Muito me agastei contra o meu povo, profanei a minha herança, e os entreguei na tua mão; não usaste de misericórdia para com eles, e até sobre os velhos fizeste muito pesado o teu jugo.</w:t>
      </w:r>
    </w:p>
    <w:p>
      <w:pPr>
        <w:rPr>
          <w:rFonts w:ascii="Trebuchet MS" w:hAnsi="Trebuchet MS"/>
          <w:color w:val="000000"/>
          <w:sz w:val="20"/>
          <w:szCs w:val="20"/>
        </w:rPr>
      </w:pPr>
      <w:r>
        <w:rPr>
          <w:rFonts w:ascii="Trebuchet MS" w:hAnsi="Trebuchet MS"/>
          <w:color w:val="000000"/>
          <w:sz w:val="20"/>
          <w:szCs w:val="20"/>
        </w:rPr>
        <w:t>7 E disseste: Eu serei senhora para sempre; de sorte que até agora não tomaste a peito estas coisas, nem te lembraste do fim delas.</w:t>
      </w:r>
    </w:p>
    <w:p>
      <w:pPr>
        <w:rPr>
          <w:rFonts w:ascii="Trebuchet MS" w:hAnsi="Trebuchet MS"/>
          <w:color w:val="000000"/>
          <w:sz w:val="20"/>
          <w:szCs w:val="20"/>
        </w:rPr>
      </w:pPr>
      <w:r>
        <w:rPr>
          <w:rFonts w:ascii="Trebuchet MS" w:hAnsi="Trebuchet MS"/>
          <w:color w:val="000000"/>
          <w:sz w:val="20"/>
          <w:szCs w:val="20"/>
        </w:rPr>
        <w:t>8 Agora pois ouve isto, tu que és dada a prazeres, que habitas descuidada, que dizes no teu coração: Eu sou, e fora de mim não há outra; não ficarei viúva, nem conhecerei a perda de filhos.</w:t>
      </w:r>
    </w:p>
    <w:p>
      <w:pPr>
        <w:rPr>
          <w:rFonts w:ascii="Trebuchet MS" w:hAnsi="Trebuchet MS"/>
          <w:color w:val="000000"/>
          <w:sz w:val="20"/>
          <w:szCs w:val="20"/>
        </w:rPr>
      </w:pPr>
      <w:r>
        <w:rPr>
          <w:rFonts w:ascii="Trebuchet MS" w:hAnsi="Trebuchet MS"/>
          <w:color w:val="000000"/>
          <w:sz w:val="20"/>
          <w:szCs w:val="20"/>
        </w:rPr>
        <w:t>9 Mas ambas estas coisas virão sobre ti num momento, no mesmo dia, perda de filhos e viuvez; em toda a sua plenitude virão sobre ti, apesar da multidão das tuas feitiçarias, e da grande abundância dos teus encantamentos.</w:t>
      </w:r>
    </w:p>
    <w:p>
      <w:pPr>
        <w:rPr>
          <w:rFonts w:ascii="Trebuchet MS" w:hAnsi="Trebuchet MS"/>
          <w:color w:val="000000"/>
          <w:sz w:val="20"/>
          <w:szCs w:val="20"/>
        </w:rPr>
      </w:pPr>
      <w:r>
        <w:rPr>
          <w:rFonts w:ascii="Trebuchet MS" w:hAnsi="Trebuchet MS"/>
          <w:color w:val="000000"/>
          <w:sz w:val="20"/>
          <w:szCs w:val="20"/>
        </w:rPr>
        <w:t>10 Porque confiaste na tua maldade e disseste: Ninguém me vê; a tua sabedoria e o teu conhecimento, essas coisas te perverteram; e disseste no teu coração: Eu sou, e fora de mim não há outra.</w:t>
      </w:r>
    </w:p>
    <w:p>
      <w:pPr>
        <w:rPr>
          <w:rFonts w:ascii="Trebuchet MS" w:hAnsi="Trebuchet MS"/>
          <w:color w:val="000000"/>
          <w:sz w:val="20"/>
          <w:szCs w:val="20"/>
        </w:rPr>
      </w:pPr>
      <w:r>
        <w:rPr>
          <w:rFonts w:ascii="Trebuchet MS" w:hAnsi="Trebuchet MS"/>
          <w:color w:val="000000"/>
          <w:sz w:val="20"/>
          <w:szCs w:val="20"/>
        </w:rPr>
        <w:t>11 Pelo que sobre ti virá o mal de que por encantamentos não saberás livrar-te; e tal destruição cairá sobre ti, que não a poderás afastar; e virá sobre ti de repente tão tempestuosa desolação, que não a poderás conhecer.</w:t>
      </w:r>
    </w:p>
    <w:p>
      <w:pPr>
        <w:rPr>
          <w:rFonts w:ascii="Trebuchet MS" w:hAnsi="Trebuchet MS"/>
          <w:color w:val="000000"/>
          <w:sz w:val="20"/>
          <w:szCs w:val="20"/>
        </w:rPr>
      </w:pPr>
      <w:r>
        <w:rPr>
          <w:rFonts w:ascii="Trebuchet MS" w:hAnsi="Trebuchet MS"/>
          <w:color w:val="000000"/>
          <w:sz w:val="20"/>
          <w:szCs w:val="20"/>
        </w:rPr>
        <w:t>12 Deixa-te estar com os teus encantamentos, e com a multidão das tuas feitiçarias em que te hás fatigado desde a tua mocidade, a ver se podes tirar proveito, ou se porventura podes inspirar terror.</w:t>
      </w:r>
    </w:p>
    <w:p>
      <w:pPr>
        <w:rPr>
          <w:rFonts w:ascii="Trebuchet MS" w:hAnsi="Trebuchet MS"/>
          <w:color w:val="000000"/>
          <w:sz w:val="20"/>
          <w:szCs w:val="20"/>
        </w:rPr>
      </w:pPr>
      <w:r>
        <w:rPr>
          <w:rFonts w:ascii="Trebuchet MS" w:hAnsi="Trebuchet MS"/>
          <w:color w:val="000000"/>
          <w:sz w:val="20"/>
          <w:szCs w:val="20"/>
        </w:rPr>
        <w:t>13 Cansaste-te na multidão dos teus conselhos; levantem-se pois agora e te salvem os astrólogos, que contemplam os astros, e os que nas luas novas prognosticam o que há de vir sobre ti.</w:t>
      </w:r>
    </w:p>
    <w:p>
      <w:pPr>
        <w:rPr>
          <w:rFonts w:ascii="Trebuchet MS" w:hAnsi="Trebuchet MS"/>
          <w:color w:val="000000"/>
          <w:sz w:val="20"/>
          <w:szCs w:val="20"/>
        </w:rPr>
      </w:pPr>
      <w:r>
        <w:rPr>
          <w:rFonts w:ascii="Trebuchet MS" w:hAnsi="Trebuchet MS"/>
          <w:color w:val="000000"/>
          <w:sz w:val="20"/>
          <w:szCs w:val="20"/>
        </w:rPr>
        <w:t>14 Eis que são como restolho; o logo os queimará; não poderão livrar-se do poder das chamas; pois não é um braseiro com que se aquentar, nem fogo para se sentar junto dele.</w:t>
      </w:r>
    </w:p>
    <w:p>
      <w:pPr>
        <w:rPr>
          <w:rFonts w:ascii="Trebuchet MS" w:hAnsi="Trebuchet MS"/>
          <w:color w:val="000000"/>
          <w:sz w:val="20"/>
          <w:szCs w:val="20"/>
        </w:rPr>
      </w:pPr>
      <w:r>
        <w:rPr>
          <w:rFonts w:ascii="Trebuchet MS" w:hAnsi="Trebuchet MS"/>
          <w:color w:val="000000"/>
          <w:sz w:val="20"/>
          <w:szCs w:val="20"/>
        </w:rPr>
        <w:t>15 Assim serão para contigo aqueles com quem te hás fatigado, os que tiveram negócios contigo desde a tua mocidade; andarão vagueando, cada um pelo seu caminho; não haverá quem te salve.</w:t>
      </w:r>
    </w:p>
    <w:p>
      <w:pPr>
        <w:pStyle w:val="P13"/>
        <w:rPr>
          <w:rFonts w:ascii="Trebuchet MS" w:hAnsi="Trebuchet MS"/>
          <w:color w:val="000000"/>
          <w:sz w:val="22"/>
          <w:szCs w:val="22"/>
        </w:rPr>
      </w:pPr>
      <w:bookmarkStart w:id="784" w:name="_Toc147528688"/>
      <w:r>
        <w:rPr>
          <w:rFonts w:ascii="Trebuchet MS" w:hAnsi="Trebuchet MS"/>
          <w:color w:val="000000"/>
          <w:sz w:val="22"/>
          <w:szCs w:val="22"/>
        </w:rPr>
        <w:t xml:space="preserve"> ISAÍAS 48</w:t>
      </w:r>
      <w:bookmarkEnd w:id="784"/>
    </w:p>
    <w:p>
      <w:pPr>
        <w:rPr>
          <w:rFonts w:ascii="Trebuchet MS" w:hAnsi="Trebuchet MS"/>
          <w:color w:val="000000"/>
          <w:sz w:val="20"/>
          <w:szCs w:val="20"/>
        </w:rPr>
      </w:pPr>
      <w:r>
        <w:rPr>
          <w:rFonts w:ascii="Trebuchet MS" w:hAnsi="Trebuchet MS"/>
          <w:color w:val="000000"/>
          <w:sz w:val="20"/>
          <w:szCs w:val="20"/>
        </w:rPr>
        <w:t>1 Ouvi isto, casa de Jacó, que vos chamais do nome de Israel, e saístes dos lombos de Judá, que jurais pelo nome do Senhor, e fazeis menção do Deus de Israel, mas não em verdade nem em justiça.</w:t>
      </w:r>
    </w:p>
    <w:p>
      <w:pPr>
        <w:rPr>
          <w:rFonts w:ascii="Trebuchet MS" w:hAnsi="Trebuchet MS"/>
          <w:color w:val="000000"/>
          <w:sz w:val="20"/>
          <w:szCs w:val="20"/>
        </w:rPr>
      </w:pPr>
      <w:r>
        <w:rPr>
          <w:rFonts w:ascii="Trebuchet MS" w:hAnsi="Trebuchet MS"/>
          <w:color w:val="000000"/>
          <w:sz w:val="20"/>
          <w:szCs w:val="20"/>
        </w:rPr>
        <w:t>2 E até da santa cidade tomam o nome, e se firmam sobre o Deus de Israel; o Senhor dos exércitos é o seu nome.</w:t>
      </w:r>
    </w:p>
    <w:p>
      <w:pPr>
        <w:rPr>
          <w:rFonts w:ascii="Trebuchet MS" w:hAnsi="Trebuchet MS"/>
          <w:color w:val="000000"/>
          <w:sz w:val="20"/>
          <w:szCs w:val="20"/>
        </w:rPr>
      </w:pPr>
      <w:r>
        <w:rPr>
          <w:rFonts w:ascii="Trebuchet MS" w:hAnsi="Trebuchet MS"/>
          <w:color w:val="000000"/>
          <w:sz w:val="20"/>
          <w:szCs w:val="20"/>
        </w:rPr>
        <w:t>3 Desde a antigüidade anunciei as coisas que haviam de ser; da minha boca é que saíram, e eu as fiz ouvir; de repente as pus por obra, e elas aconteceram.</w:t>
      </w:r>
    </w:p>
    <w:p>
      <w:pPr>
        <w:rPr>
          <w:rFonts w:ascii="Trebuchet MS" w:hAnsi="Trebuchet MS"/>
          <w:color w:val="000000"/>
          <w:sz w:val="20"/>
          <w:szCs w:val="20"/>
        </w:rPr>
      </w:pPr>
      <w:r>
        <w:rPr>
          <w:rFonts w:ascii="Trebuchet MS" w:hAnsi="Trebuchet MS"/>
          <w:color w:val="000000"/>
          <w:sz w:val="20"/>
          <w:szCs w:val="20"/>
        </w:rPr>
        <w:t>4 Porque eu sabia que és obstinado, que a tua cerviz é um nervo de ferro, e a tua testa de bronze.</w:t>
      </w:r>
    </w:p>
    <w:p>
      <w:pPr>
        <w:rPr>
          <w:rFonts w:ascii="Trebuchet MS" w:hAnsi="Trebuchet MS"/>
          <w:color w:val="000000"/>
          <w:sz w:val="20"/>
          <w:szCs w:val="20"/>
        </w:rPr>
      </w:pPr>
      <w:r>
        <w:rPr>
          <w:rFonts w:ascii="Trebuchet MS" w:hAnsi="Trebuchet MS"/>
          <w:color w:val="000000"/>
          <w:sz w:val="20"/>
          <w:szCs w:val="20"/>
        </w:rPr>
        <w:t>5 Há muito tas anunciei, e as manifestei antes que acontecessem, para que não dissesses: O meu ídolo fez estas coisas, ou a minha imagem de escultura, ou a minha imagem de fundição as ordenou.</w:t>
      </w:r>
    </w:p>
    <w:p>
      <w:pPr>
        <w:rPr>
          <w:rFonts w:ascii="Trebuchet MS" w:hAnsi="Trebuchet MS"/>
          <w:color w:val="000000"/>
          <w:sz w:val="20"/>
          <w:szCs w:val="20"/>
        </w:rPr>
      </w:pPr>
      <w:r>
        <w:rPr>
          <w:rFonts w:ascii="Trebuchet MS" w:hAnsi="Trebuchet MS"/>
          <w:color w:val="000000"/>
          <w:sz w:val="20"/>
          <w:szCs w:val="20"/>
        </w:rPr>
        <w:t>6 Já o tens ouvido; olha bem para tudo isto; porventura não o anunciarás? Desde agora te mostro coisas novas e ocultas, que não sabias.</w:t>
      </w:r>
    </w:p>
    <w:p>
      <w:pPr>
        <w:rPr>
          <w:rFonts w:ascii="Trebuchet MS" w:hAnsi="Trebuchet MS"/>
          <w:color w:val="000000"/>
          <w:sz w:val="20"/>
          <w:szCs w:val="20"/>
        </w:rPr>
      </w:pPr>
      <w:r>
        <w:rPr>
          <w:rFonts w:ascii="Trebuchet MS" w:hAnsi="Trebuchet MS"/>
          <w:color w:val="000000"/>
          <w:sz w:val="20"/>
          <w:szCs w:val="20"/>
        </w:rPr>
        <w:t>7 São criadas agora, e não de há muito, e antes deste dia não as ouviste, para que não digas: Eis que já eu as sabia.</w:t>
      </w:r>
    </w:p>
    <w:p>
      <w:pPr>
        <w:rPr>
          <w:rFonts w:ascii="Trebuchet MS" w:hAnsi="Trebuchet MS"/>
          <w:color w:val="000000"/>
          <w:sz w:val="20"/>
          <w:szCs w:val="20"/>
        </w:rPr>
      </w:pPr>
      <w:r>
        <w:rPr>
          <w:rFonts w:ascii="Trebuchet MS" w:hAnsi="Trebuchet MS"/>
          <w:color w:val="000000"/>
          <w:sz w:val="20"/>
          <w:szCs w:val="20"/>
        </w:rPr>
        <w:t>8 Tu nem as ouviste, nem as conheceste, nem tampouco há muito foi aberto o teu ouvido; porque eu sabia que procedeste muito perfidamente, e que eras chamado transgressor desde o ventre.</w:t>
      </w:r>
    </w:p>
    <w:p>
      <w:pPr>
        <w:rPr>
          <w:rFonts w:ascii="Trebuchet MS" w:hAnsi="Trebuchet MS"/>
          <w:color w:val="000000"/>
          <w:sz w:val="20"/>
          <w:szCs w:val="20"/>
        </w:rPr>
      </w:pPr>
      <w:r>
        <w:rPr>
          <w:rFonts w:ascii="Trebuchet MS" w:hAnsi="Trebuchet MS"/>
          <w:color w:val="000000"/>
          <w:sz w:val="20"/>
          <w:szCs w:val="20"/>
        </w:rPr>
        <w:t>9 Por amor do meu nome retardo a minha ira, e por causa do meu louvor me contenho para contigo, para que eu não te extermine.</w:t>
      </w:r>
    </w:p>
    <w:p>
      <w:pPr>
        <w:rPr>
          <w:rFonts w:ascii="Trebuchet MS" w:hAnsi="Trebuchet MS"/>
          <w:color w:val="000000"/>
          <w:sz w:val="20"/>
          <w:szCs w:val="20"/>
        </w:rPr>
      </w:pPr>
      <w:r>
        <w:rPr>
          <w:rFonts w:ascii="Trebuchet MS" w:hAnsi="Trebuchet MS"/>
          <w:color w:val="000000"/>
          <w:sz w:val="20"/>
          <w:szCs w:val="20"/>
        </w:rPr>
        <w:t>10 Eis que te purifiquei, mas não como a prata; provei-te na fornalha da aflição,</w:t>
      </w:r>
    </w:p>
    <w:p>
      <w:pPr>
        <w:rPr>
          <w:rFonts w:ascii="Trebuchet MS" w:hAnsi="Trebuchet MS"/>
          <w:color w:val="000000"/>
          <w:sz w:val="20"/>
          <w:szCs w:val="20"/>
        </w:rPr>
      </w:pPr>
      <w:r>
        <w:rPr>
          <w:rFonts w:ascii="Trebuchet MS" w:hAnsi="Trebuchet MS"/>
          <w:color w:val="000000"/>
          <w:sz w:val="20"/>
          <w:szCs w:val="20"/>
        </w:rPr>
        <w:t>11 Por amor de mim, por amor de mim o faço; porque como seria profanado o meu nome? A minha glória não a darei a outrem,</w:t>
      </w:r>
    </w:p>
    <w:p>
      <w:pPr>
        <w:rPr>
          <w:rFonts w:ascii="Trebuchet MS" w:hAnsi="Trebuchet MS"/>
          <w:color w:val="000000"/>
          <w:sz w:val="20"/>
          <w:szCs w:val="20"/>
        </w:rPr>
      </w:pPr>
      <w:r>
        <w:rPr>
          <w:rFonts w:ascii="Trebuchet MS" w:hAnsi="Trebuchet MS"/>
          <w:color w:val="000000"/>
          <w:sz w:val="20"/>
          <w:szCs w:val="20"/>
        </w:rPr>
        <w:t>12 Escuta-me, ó Jacó, e tu, ó Israel, a quem chamei; eu sou o mesmo, eu o primeiro, eu também o último.</w:t>
      </w:r>
    </w:p>
    <w:p>
      <w:pPr>
        <w:rPr>
          <w:rFonts w:ascii="Trebuchet MS" w:hAnsi="Trebuchet MS"/>
          <w:color w:val="000000"/>
          <w:sz w:val="20"/>
          <w:szCs w:val="20"/>
        </w:rPr>
      </w:pPr>
      <w:r>
        <w:rPr>
          <w:rFonts w:ascii="Trebuchet MS" w:hAnsi="Trebuchet MS"/>
          <w:color w:val="000000"/>
          <w:sz w:val="20"/>
          <w:szCs w:val="20"/>
        </w:rPr>
        <w:t>13 Também a minha mão fundou a terra, e a minha destra estendeu os céus; quando eu os chamo, eles aparecem juntos.</w:t>
      </w:r>
    </w:p>
    <w:p>
      <w:pPr>
        <w:rPr>
          <w:rFonts w:ascii="Trebuchet MS" w:hAnsi="Trebuchet MS"/>
          <w:color w:val="000000"/>
          <w:sz w:val="20"/>
          <w:szCs w:val="20"/>
        </w:rPr>
      </w:pPr>
      <w:r>
        <w:rPr>
          <w:rFonts w:ascii="Trebuchet MS" w:hAnsi="Trebuchet MS"/>
          <w:color w:val="000000"/>
          <w:sz w:val="20"/>
          <w:szCs w:val="20"/>
        </w:rPr>
        <w:t>14 Ajuntai-vos todos vós, e ouvi: Quem, dentre eles, tem anunciado estas coisas? Aquele a quem o Senhor amou executará a sua vontade contra Babilônia, e o seu braço será contra os caldeus.</w:t>
      </w:r>
    </w:p>
    <w:p>
      <w:pPr>
        <w:rPr>
          <w:rFonts w:ascii="Trebuchet MS" w:hAnsi="Trebuchet MS"/>
          <w:color w:val="000000"/>
          <w:sz w:val="20"/>
          <w:szCs w:val="20"/>
        </w:rPr>
      </w:pPr>
      <w:r>
        <w:rPr>
          <w:rFonts w:ascii="Trebuchet MS" w:hAnsi="Trebuchet MS"/>
          <w:color w:val="000000"/>
          <w:sz w:val="20"/>
          <w:szCs w:val="20"/>
        </w:rPr>
        <w:t>15 Eu, eu o tenho dito; também já o chamei; eu o trouxe, e o seu caminho será próspero.</w:t>
      </w:r>
    </w:p>
    <w:p>
      <w:pPr>
        <w:rPr>
          <w:rFonts w:ascii="Trebuchet MS" w:hAnsi="Trebuchet MS"/>
          <w:color w:val="000000"/>
          <w:sz w:val="20"/>
          <w:szCs w:val="20"/>
        </w:rPr>
      </w:pPr>
      <w:r>
        <w:rPr>
          <w:rFonts w:ascii="Trebuchet MS" w:hAnsi="Trebuchet MS"/>
          <w:color w:val="000000"/>
          <w:sz w:val="20"/>
          <w:szCs w:val="20"/>
        </w:rPr>
        <w:t>16 Chegai-vos a mim, ouvi isto: Não falei em segredo desde o princípio; desde o tempo em que aquilo se fez, eu estava ali; e agora o Senhor Deus me enviou juntamente com o seu Espírito.</w:t>
      </w:r>
    </w:p>
    <w:p>
      <w:pPr>
        <w:rPr>
          <w:rFonts w:ascii="Trebuchet MS" w:hAnsi="Trebuchet MS"/>
          <w:color w:val="000000"/>
          <w:sz w:val="20"/>
          <w:szCs w:val="20"/>
        </w:rPr>
      </w:pPr>
      <w:r>
        <w:rPr>
          <w:rFonts w:ascii="Trebuchet MS" w:hAnsi="Trebuchet MS"/>
          <w:color w:val="000000"/>
          <w:sz w:val="20"/>
          <w:szCs w:val="20"/>
        </w:rPr>
        <w:t>17 Assim diz o Senhor, o teu Redentor, o Santo de Israel: Eu sou o Senhor, o teu Deus, que te ensina o que é útil, e te guia pelo caminho em que deves andar.</w:t>
      </w:r>
    </w:p>
    <w:p>
      <w:pPr>
        <w:rPr>
          <w:rFonts w:ascii="Trebuchet MS" w:hAnsi="Trebuchet MS"/>
          <w:color w:val="000000"/>
          <w:sz w:val="20"/>
          <w:szCs w:val="20"/>
        </w:rPr>
      </w:pPr>
      <w:r>
        <w:rPr>
          <w:rFonts w:ascii="Trebuchet MS" w:hAnsi="Trebuchet MS"/>
          <w:color w:val="000000"/>
          <w:sz w:val="20"/>
          <w:szCs w:val="20"/>
        </w:rPr>
        <w:t>18 Ah! se tivesses dado ouvidos aos meus mandamentos! então seria a tua paz como um rio, e a tua justiça como as ondas do mar;</w:t>
      </w:r>
    </w:p>
    <w:p>
      <w:pPr>
        <w:rPr>
          <w:rFonts w:ascii="Trebuchet MS" w:hAnsi="Trebuchet MS"/>
          <w:color w:val="000000"/>
          <w:sz w:val="20"/>
          <w:szCs w:val="20"/>
        </w:rPr>
      </w:pPr>
      <w:r>
        <w:rPr>
          <w:rFonts w:ascii="Trebuchet MS" w:hAnsi="Trebuchet MS"/>
          <w:color w:val="000000"/>
          <w:sz w:val="20"/>
          <w:szCs w:val="20"/>
        </w:rPr>
        <w:t>19 também a tua descendência teria sido como a areia, e os que procedem das tuas entranhas como os seus grãos; o seu nome nunca seria cortado nem destruído de diante de mim.</w:t>
      </w:r>
    </w:p>
    <w:p>
      <w:pPr>
        <w:rPr>
          <w:rFonts w:ascii="Trebuchet MS" w:hAnsi="Trebuchet MS"/>
          <w:color w:val="000000"/>
          <w:sz w:val="20"/>
          <w:szCs w:val="20"/>
        </w:rPr>
      </w:pPr>
      <w:r>
        <w:rPr>
          <w:rFonts w:ascii="Trebuchet MS" w:hAnsi="Trebuchet MS"/>
          <w:color w:val="000000"/>
          <w:sz w:val="20"/>
          <w:szCs w:val="20"/>
        </w:rPr>
        <w:t>20 Saí de Babilônia, fugi de entre os caldeus. E anunciai com voz de júbilo, fazei ouvir isto, e levai-o até o fim da terra; dizei: O Senhor remiu a seu servo Jacó;</w:t>
      </w:r>
    </w:p>
    <w:p>
      <w:pPr>
        <w:rPr>
          <w:rFonts w:ascii="Trebuchet MS" w:hAnsi="Trebuchet MS"/>
          <w:color w:val="000000"/>
          <w:sz w:val="20"/>
          <w:szCs w:val="20"/>
        </w:rPr>
      </w:pPr>
      <w:r>
        <w:rPr>
          <w:rFonts w:ascii="Trebuchet MS" w:hAnsi="Trebuchet MS"/>
          <w:color w:val="000000"/>
          <w:sz w:val="20"/>
          <w:szCs w:val="20"/>
        </w:rPr>
        <w:t>21 e não tinham sede, quando os levava pelos desertos; fez-lhes correr água da rocha; fendeu a rocha, e as águas jorraram.</w:t>
      </w:r>
    </w:p>
    <w:p>
      <w:pPr>
        <w:rPr>
          <w:rFonts w:ascii="Trebuchet MS" w:hAnsi="Trebuchet MS"/>
          <w:color w:val="000000"/>
          <w:sz w:val="20"/>
          <w:szCs w:val="20"/>
        </w:rPr>
      </w:pPr>
      <w:r>
        <w:rPr>
          <w:rFonts w:ascii="Trebuchet MS" w:hAnsi="Trebuchet MS"/>
          <w:color w:val="000000"/>
          <w:sz w:val="20"/>
          <w:szCs w:val="20"/>
        </w:rPr>
        <w:t>22 Não há paz para os ímpios, diz o Senhor.</w:t>
      </w:r>
    </w:p>
    <w:p>
      <w:pPr>
        <w:pStyle w:val="P13"/>
        <w:rPr>
          <w:rFonts w:ascii="Trebuchet MS" w:hAnsi="Trebuchet MS"/>
          <w:color w:val="000000"/>
          <w:sz w:val="22"/>
          <w:szCs w:val="22"/>
        </w:rPr>
      </w:pPr>
      <w:bookmarkStart w:id="785" w:name="_Toc147528689"/>
      <w:r>
        <w:rPr>
          <w:rStyle w:val="C7"/>
          <w:rFonts w:ascii="Trebuchet MS" w:hAnsi="Trebuchet MS"/>
          <w:b w:val="0"/>
          <w:bCs w:val="0"/>
          <w:color w:val="000000"/>
          <w:sz w:val="22"/>
          <w:szCs w:val="22"/>
        </w:rPr>
        <w:t xml:space="preserve"> </w:t>
      </w:r>
      <w:r>
        <w:rPr>
          <w:rFonts w:ascii="Trebuchet MS" w:hAnsi="Trebuchet MS"/>
          <w:color w:val="000000"/>
          <w:sz w:val="22"/>
          <w:szCs w:val="22"/>
        </w:rPr>
        <w:t>ISAÍAS 49</w:t>
      </w:r>
      <w:bookmarkEnd w:id="785"/>
    </w:p>
    <w:p>
      <w:pPr>
        <w:rPr>
          <w:rFonts w:ascii="Trebuchet MS" w:hAnsi="Trebuchet MS"/>
          <w:color w:val="000000"/>
          <w:sz w:val="20"/>
          <w:szCs w:val="20"/>
        </w:rPr>
      </w:pPr>
      <w:r>
        <w:rPr>
          <w:rFonts w:ascii="Trebuchet MS" w:hAnsi="Trebuchet MS"/>
          <w:color w:val="000000"/>
          <w:sz w:val="20"/>
          <w:szCs w:val="20"/>
        </w:rPr>
        <w:t>1 Ouvi-me, ilhas, e escutai vós, povos de longe: O Senhor chamou-me desde o ventre, desde as entranhas de minha mãe fez menção do meu nome</w:t>
      </w:r>
    </w:p>
    <w:p>
      <w:pPr>
        <w:rPr>
          <w:rFonts w:ascii="Trebuchet MS" w:hAnsi="Trebuchet MS"/>
          <w:color w:val="000000"/>
          <w:sz w:val="20"/>
          <w:szCs w:val="20"/>
        </w:rPr>
      </w:pPr>
      <w:r>
        <w:rPr>
          <w:rFonts w:ascii="Trebuchet MS" w:hAnsi="Trebuchet MS"/>
          <w:color w:val="000000"/>
          <w:sz w:val="20"/>
          <w:szCs w:val="20"/>
        </w:rPr>
        <w:t>2 e fez a minha boca qual espada aguda; na sombra da sua mão me escondeu; fez-me qual uma flecha polida, e me encobriu na sua aljava;</w:t>
      </w:r>
    </w:p>
    <w:p>
      <w:pPr>
        <w:rPr>
          <w:rFonts w:ascii="Trebuchet MS" w:hAnsi="Trebuchet MS"/>
          <w:color w:val="000000"/>
          <w:sz w:val="20"/>
          <w:szCs w:val="20"/>
        </w:rPr>
      </w:pPr>
      <w:r>
        <w:rPr>
          <w:rFonts w:ascii="Trebuchet MS" w:hAnsi="Trebuchet MS"/>
          <w:color w:val="000000"/>
          <w:sz w:val="20"/>
          <w:szCs w:val="20"/>
        </w:rPr>
        <w:t>3 e me disse: Tu és meu servo; és Israel, por quem hei de ser glorificado.</w:t>
      </w:r>
    </w:p>
    <w:p>
      <w:pPr>
        <w:rPr>
          <w:rFonts w:ascii="Trebuchet MS" w:hAnsi="Trebuchet MS"/>
          <w:color w:val="000000"/>
          <w:sz w:val="20"/>
          <w:szCs w:val="20"/>
        </w:rPr>
      </w:pPr>
      <w:r>
        <w:rPr>
          <w:rFonts w:ascii="Trebuchet MS" w:hAnsi="Trebuchet MS"/>
          <w:color w:val="000000"/>
          <w:sz w:val="20"/>
          <w:szCs w:val="20"/>
        </w:rPr>
        <w:t>4 Mas eu disse: Debalde tenho trabalhado, inútil e vãmente gastei as minhas forças; todavia o meu direito está perante o Senhor, e o meu galardão perante o meu Deus.</w:t>
      </w:r>
    </w:p>
    <w:p>
      <w:pPr>
        <w:rPr>
          <w:rFonts w:ascii="Trebuchet MS" w:hAnsi="Trebuchet MS"/>
          <w:color w:val="000000"/>
          <w:sz w:val="20"/>
          <w:szCs w:val="20"/>
        </w:rPr>
      </w:pPr>
      <w:r>
        <w:rPr>
          <w:rFonts w:ascii="Trebuchet MS" w:hAnsi="Trebuchet MS"/>
          <w:color w:val="000000"/>
          <w:sz w:val="20"/>
          <w:szCs w:val="20"/>
        </w:rPr>
        <w:t>5 E agora diz o Senhor, que me formou desde o ventre para ser o seu servo, para tornar a trazer-lhe Jacó, e para reunir Israel a ele (pois aos olhos do Senhor sou glorificado, e o meu Deus se fez a minha força).</w:t>
      </w:r>
    </w:p>
    <w:p>
      <w:pPr>
        <w:rPr>
          <w:rFonts w:ascii="Trebuchet MS" w:hAnsi="Trebuchet MS"/>
          <w:color w:val="000000"/>
          <w:sz w:val="20"/>
          <w:szCs w:val="20"/>
        </w:rPr>
      </w:pPr>
      <w:r>
        <w:rPr>
          <w:rFonts w:ascii="Trebuchet MS" w:hAnsi="Trebuchet MS"/>
          <w:color w:val="000000"/>
          <w:sz w:val="20"/>
          <w:szCs w:val="20"/>
        </w:rPr>
        <w:t>6 Sim, diz ele: Pouco é que sejas o meu servo, para restaurares as tribos de Jacó, e tornares a trazer os preservados de Israel; também te porei para luz das nações, para seres a minha salvação até a extremidade da terra.</w:t>
      </w:r>
    </w:p>
    <w:p>
      <w:pPr>
        <w:rPr>
          <w:rFonts w:ascii="Trebuchet MS" w:hAnsi="Trebuchet MS"/>
          <w:color w:val="000000"/>
          <w:sz w:val="20"/>
          <w:szCs w:val="20"/>
        </w:rPr>
      </w:pPr>
      <w:r>
        <w:rPr>
          <w:rFonts w:ascii="Trebuchet MS" w:hAnsi="Trebuchet MS"/>
          <w:color w:val="000000"/>
          <w:sz w:val="20"/>
          <w:szCs w:val="20"/>
        </w:rPr>
        <w:t>7 Assim diz o Senhor, o Redentor de Israel, e o seu Santo, ao que é desprezado dos homens, ao que é aborrecido das nações, ao servo dos tiranos: Os reis o verão e se levantarão, como também os príncipes, e eles te adorarão, por amor do Senhor, que é fiel, e do Santo de Israel, que te escolheu.</w:t>
      </w:r>
    </w:p>
    <w:p>
      <w:pPr>
        <w:rPr>
          <w:rFonts w:ascii="Trebuchet MS" w:hAnsi="Trebuchet MS"/>
          <w:color w:val="000000"/>
          <w:sz w:val="20"/>
          <w:szCs w:val="20"/>
        </w:rPr>
      </w:pPr>
      <w:r>
        <w:rPr>
          <w:rFonts w:ascii="Trebuchet MS" w:hAnsi="Trebuchet MS"/>
          <w:color w:val="000000"/>
          <w:sz w:val="20"/>
          <w:szCs w:val="20"/>
        </w:rPr>
        <w:t>8 Assim diz o Senhor: No tempo aceitável te ouvi, e no dia da salvação te ajudei; e te guardarei, e te darei por pacto do povo, para restaurares a terra, e lhe dares em herança as herdades assoladas;</w:t>
      </w:r>
    </w:p>
    <w:p>
      <w:pPr>
        <w:rPr>
          <w:rFonts w:ascii="Trebuchet MS" w:hAnsi="Trebuchet MS"/>
          <w:color w:val="000000"/>
          <w:sz w:val="20"/>
          <w:szCs w:val="20"/>
        </w:rPr>
      </w:pPr>
      <w:r>
        <w:rPr>
          <w:rFonts w:ascii="Trebuchet MS" w:hAnsi="Trebuchet MS"/>
          <w:color w:val="000000"/>
          <w:sz w:val="20"/>
          <w:szCs w:val="20"/>
        </w:rPr>
        <w:t>9 para dizeres aos presos: Saí; e aos que estão em trevas: Aparecei; eles pastarão nos caminhos, e em todos os altos desnudados haverá o seu pasto.</w:t>
      </w:r>
    </w:p>
    <w:p>
      <w:pPr>
        <w:rPr>
          <w:rFonts w:ascii="Trebuchet MS" w:hAnsi="Trebuchet MS"/>
          <w:color w:val="000000"/>
          <w:sz w:val="20"/>
          <w:szCs w:val="20"/>
        </w:rPr>
      </w:pPr>
      <w:r>
        <w:rPr>
          <w:rFonts w:ascii="Trebuchet MS" w:hAnsi="Trebuchet MS"/>
          <w:color w:val="000000"/>
          <w:sz w:val="20"/>
          <w:szCs w:val="20"/>
        </w:rPr>
        <w:t>10 Nunca terão fome nem sede; não os afligirá nem a calma nem o sol; porque o que se compadece deles os guiará, e os conduzirá mansamente aos mananciais das águas.</w:t>
      </w:r>
    </w:p>
    <w:p>
      <w:pPr>
        <w:rPr>
          <w:rFonts w:ascii="Trebuchet MS" w:hAnsi="Trebuchet MS"/>
          <w:color w:val="000000"/>
          <w:sz w:val="20"/>
          <w:szCs w:val="20"/>
        </w:rPr>
      </w:pPr>
      <w:r>
        <w:rPr>
          <w:rFonts w:ascii="Trebuchet MS" w:hAnsi="Trebuchet MS"/>
          <w:color w:val="000000"/>
          <w:sz w:val="20"/>
          <w:szCs w:val="20"/>
        </w:rPr>
        <w:t>11 Farei de todos os meus montes um caminho; e as minhas estradas serão exaltadas.</w:t>
      </w:r>
    </w:p>
    <w:p>
      <w:pPr>
        <w:rPr>
          <w:rFonts w:ascii="Trebuchet MS" w:hAnsi="Trebuchet MS"/>
          <w:color w:val="000000"/>
          <w:sz w:val="20"/>
          <w:szCs w:val="20"/>
        </w:rPr>
      </w:pPr>
      <w:r>
        <w:rPr>
          <w:rFonts w:ascii="Trebuchet MS" w:hAnsi="Trebuchet MS"/>
          <w:color w:val="000000"/>
          <w:sz w:val="20"/>
          <w:szCs w:val="20"/>
        </w:rPr>
        <w:t>12 Eis que estes virão de longe, e eis que aqueles do Norte e do Ocidente, e aqueles outros da terra de Sinim.</w:t>
      </w:r>
    </w:p>
    <w:p>
      <w:pPr>
        <w:rPr>
          <w:rFonts w:ascii="Trebuchet MS" w:hAnsi="Trebuchet MS"/>
          <w:color w:val="000000"/>
          <w:sz w:val="20"/>
          <w:szCs w:val="20"/>
        </w:rPr>
      </w:pPr>
      <w:r>
        <w:rPr>
          <w:rFonts w:ascii="Trebuchet MS" w:hAnsi="Trebuchet MS"/>
          <w:color w:val="000000"/>
          <w:sz w:val="20"/>
          <w:szCs w:val="20"/>
        </w:rPr>
        <w:t>13 Cantai, ó céus, e exulta, ó terra, e vós, montes, estalai de júbilo, porque o Senhor consolou o seu povo, e se compadeceu dos seus aflitos.</w:t>
      </w:r>
    </w:p>
    <w:p>
      <w:pPr>
        <w:rPr>
          <w:rFonts w:ascii="Trebuchet MS" w:hAnsi="Trebuchet MS"/>
          <w:color w:val="000000"/>
          <w:sz w:val="20"/>
          <w:szCs w:val="20"/>
        </w:rPr>
      </w:pPr>
      <w:r>
        <w:rPr>
          <w:rFonts w:ascii="Trebuchet MS" w:hAnsi="Trebuchet MS"/>
          <w:color w:val="000000"/>
          <w:sz w:val="20"/>
          <w:szCs w:val="20"/>
        </w:rPr>
        <w:t>14 Mas Sião diz: O Senhor me desamparou, o meu Senhor se esqueceu de mim.</w:t>
      </w:r>
    </w:p>
    <w:p>
      <w:pPr>
        <w:rPr>
          <w:rFonts w:ascii="Trebuchet MS" w:hAnsi="Trebuchet MS"/>
          <w:color w:val="000000"/>
          <w:sz w:val="20"/>
          <w:szCs w:val="20"/>
        </w:rPr>
      </w:pPr>
      <w:r>
        <w:rPr>
          <w:rFonts w:ascii="Trebuchet MS" w:hAnsi="Trebuchet MS"/>
          <w:color w:val="000000"/>
          <w:sz w:val="20"/>
          <w:szCs w:val="20"/>
        </w:rPr>
        <w:t>15 pode uma mulher esquecer-se de seu filho de peito, de maneira que não se compadeça do filho do seu ventre? Mas ainda que esta se esquecesse, eu, todavia, não me esquecerei de ti.</w:t>
      </w:r>
    </w:p>
    <w:p>
      <w:pPr>
        <w:rPr>
          <w:rFonts w:ascii="Trebuchet MS" w:hAnsi="Trebuchet MS"/>
          <w:color w:val="000000"/>
          <w:sz w:val="20"/>
          <w:szCs w:val="20"/>
        </w:rPr>
      </w:pPr>
      <w:r>
        <w:rPr>
          <w:rFonts w:ascii="Trebuchet MS" w:hAnsi="Trebuchet MS"/>
          <w:color w:val="000000"/>
          <w:sz w:val="20"/>
          <w:szCs w:val="20"/>
        </w:rPr>
        <w:t>16 Eis que nas palmas das minhas mãos eu te gravei; os teus muros estão continuamente diante de mim.</w:t>
      </w:r>
    </w:p>
    <w:p>
      <w:pPr>
        <w:rPr>
          <w:rFonts w:ascii="Trebuchet MS" w:hAnsi="Trebuchet MS"/>
          <w:color w:val="000000"/>
          <w:sz w:val="20"/>
          <w:szCs w:val="20"/>
        </w:rPr>
      </w:pPr>
      <w:r>
        <w:rPr>
          <w:rFonts w:ascii="Trebuchet MS" w:hAnsi="Trebuchet MS"/>
          <w:color w:val="000000"/>
          <w:sz w:val="20"/>
          <w:szCs w:val="20"/>
        </w:rPr>
        <w:t>17 Os teus filhos pressurosamente virão; mas os teus destruidores e os teus assoladores sairão do meio de ti.</w:t>
      </w:r>
    </w:p>
    <w:p>
      <w:pPr>
        <w:rPr>
          <w:rFonts w:ascii="Trebuchet MS" w:hAnsi="Trebuchet MS"/>
          <w:color w:val="000000"/>
          <w:sz w:val="20"/>
          <w:szCs w:val="20"/>
        </w:rPr>
      </w:pPr>
      <w:r>
        <w:rPr>
          <w:rFonts w:ascii="Trebuchet MS" w:hAnsi="Trebuchet MS"/>
          <w:color w:val="000000"/>
          <w:sz w:val="20"/>
          <w:szCs w:val="20"/>
        </w:rPr>
        <w:t>18 Levanta os teus olhos ao redor, e olha; todos estes que se ajuntam vêm ter contigo. Vivo eu, diz o Senhor, que de todos estes te vestirás, como dum ornamento, e te cingirás deles como a noiva.</w:t>
      </w:r>
    </w:p>
    <w:p>
      <w:pPr>
        <w:rPr>
          <w:rFonts w:ascii="Trebuchet MS" w:hAnsi="Trebuchet MS"/>
          <w:color w:val="000000"/>
          <w:sz w:val="20"/>
          <w:szCs w:val="20"/>
        </w:rPr>
      </w:pPr>
      <w:r>
        <w:rPr>
          <w:rFonts w:ascii="Trebuchet MS" w:hAnsi="Trebuchet MS"/>
          <w:color w:val="000000"/>
          <w:sz w:val="20"/>
          <w:szCs w:val="20"/>
        </w:rPr>
        <w:t>19 Pois quanto aos teus desertos, e lugares desolados, e à tua terra destruída, serás agora estreita demais para os moradores, e os que te devoravam se afastarão para longe de ti.</w:t>
      </w:r>
    </w:p>
    <w:p>
      <w:pPr>
        <w:rPr>
          <w:rFonts w:ascii="Trebuchet MS" w:hAnsi="Trebuchet MS"/>
          <w:color w:val="000000"/>
          <w:sz w:val="20"/>
          <w:szCs w:val="20"/>
        </w:rPr>
      </w:pPr>
      <w:r>
        <w:rPr>
          <w:rFonts w:ascii="Trebuchet MS" w:hAnsi="Trebuchet MS"/>
          <w:color w:val="000000"/>
          <w:sz w:val="20"/>
          <w:szCs w:val="20"/>
        </w:rPr>
        <w:t>20 Os filhos de que foste privada ainda dirão aos teus ouvidos: Muito estreito é para mim este lugar; dá-me espaço em que eu habite.</w:t>
      </w:r>
    </w:p>
    <w:p>
      <w:pPr>
        <w:rPr>
          <w:rFonts w:ascii="Trebuchet MS" w:hAnsi="Trebuchet MS"/>
          <w:color w:val="000000"/>
          <w:sz w:val="20"/>
          <w:szCs w:val="20"/>
        </w:rPr>
      </w:pPr>
      <w:r>
        <w:rPr>
          <w:rFonts w:ascii="Trebuchet MS" w:hAnsi="Trebuchet MS"/>
          <w:color w:val="000000"/>
          <w:sz w:val="20"/>
          <w:szCs w:val="20"/>
        </w:rPr>
        <w:t>21 Então no teu coração dirás: Quem me gerou estes, visto que eu era desfilhada e solitária, exilada e errante? quem, pois, me criou estes? Fui deixada sozinha; estes onde estavam?</w:t>
      </w:r>
    </w:p>
    <w:p>
      <w:pPr>
        <w:rPr>
          <w:rFonts w:ascii="Trebuchet MS" w:hAnsi="Trebuchet MS"/>
          <w:color w:val="000000"/>
          <w:sz w:val="20"/>
          <w:szCs w:val="20"/>
        </w:rPr>
      </w:pPr>
      <w:r>
        <w:rPr>
          <w:rFonts w:ascii="Trebuchet MS" w:hAnsi="Trebuchet MS"/>
          <w:color w:val="000000"/>
          <w:sz w:val="20"/>
          <w:szCs w:val="20"/>
        </w:rPr>
        <w:t>22 Assim diz o Senhor Deus: Eis que levantarei a minha mão para as nações, e ante os povos arvorarei a minha bandeira; então eles trarão os teus filhos nos braços, e as tuas filhas serão levadas sobre os ombros.</w:t>
      </w:r>
    </w:p>
    <w:p>
      <w:pPr>
        <w:rPr>
          <w:rFonts w:ascii="Trebuchet MS" w:hAnsi="Trebuchet MS"/>
          <w:color w:val="000000"/>
          <w:sz w:val="20"/>
          <w:szCs w:val="20"/>
        </w:rPr>
      </w:pPr>
      <w:r>
        <w:rPr>
          <w:rFonts w:ascii="Trebuchet MS" w:hAnsi="Trebuchet MS"/>
          <w:color w:val="000000"/>
          <w:sz w:val="20"/>
          <w:szCs w:val="20"/>
        </w:rPr>
        <w:t>23 Reis serão os teus aios, e as suas rainhas as tuas amas; diante de ti se inclinarão com o rosto em terra e lamberão o pó dos teus pés; e saberás que eu sou o Senhor, e que os que por mim esperam não serão confundidos.</w:t>
      </w:r>
    </w:p>
    <w:p>
      <w:pPr>
        <w:rPr>
          <w:rFonts w:ascii="Trebuchet MS" w:hAnsi="Trebuchet MS"/>
          <w:color w:val="000000"/>
          <w:sz w:val="20"/>
          <w:szCs w:val="20"/>
        </w:rPr>
      </w:pPr>
      <w:r>
        <w:rPr>
          <w:rFonts w:ascii="Trebuchet MS" w:hAnsi="Trebuchet MS"/>
          <w:color w:val="000000"/>
          <w:sz w:val="20"/>
          <w:szCs w:val="20"/>
        </w:rPr>
        <w:t>24 Acaso tirar-se-ia a presa ao valente? ou serão libertados os cativos de um tirano?</w:t>
      </w:r>
    </w:p>
    <w:p>
      <w:pPr>
        <w:rPr>
          <w:rFonts w:ascii="Trebuchet MS" w:hAnsi="Trebuchet MS"/>
          <w:color w:val="000000"/>
          <w:sz w:val="20"/>
          <w:szCs w:val="20"/>
        </w:rPr>
      </w:pPr>
      <w:r>
        <w:rPr>
          <w:rFonts w:ascii="Trebuchet MS" w:hAnsi="Trebuchet MS"/>
          <w:color w:val="000000"/>
          <w:sz w:val="20"/>
          <w:szCs w:val="20"/>
        </w:rPr>
        <w:t>25 Mas assim diz o Senhor: Certamente os cativos serão tirados ao valente, e a presa do tirano será libertada; porque eu contenderei com os que contendem contigo, e os teus filhos eu salvarei.</w:t>
      </w:r>
    </w:p>
    <w:p>
      <w:pPr>
        <w:rPr>
          <w:rFonts w:ascii="Trebuchet MS" w:hAnsi="Trebuchet MS"/>
          <w:color w:val="000000"/>
          <w:sz w:val="20"/>
          <w:szCs w:val="20"/>
        </w:rPr>
      </w:pPr>
      <w:r>
        <w:rPr>
          <w:rFonts w:ascii="Trebuchet MS" w:hAnsi="Trebuchet MS"/>
          <w:color w:val="000000"/>
          <w:sz w:val="20"/>
          <w:szCs w:val="20"/>
        </w:rPr>
        <w:t>26 E sustentarei os teus opressores com a sua própria carne, e com o seu próprio sangue se embriagarão, como com mosto; e toda a carne saberá que eu sou o Senhor, o teu Salvador e o teu Redentor, o Poderoso de Jacó.</w:t>
      </w:r>
    </w:p>
    <w:p>
      <w:pPr>
        <w:pStyle w:val="P13"/>
        <w:rPr>
          <w:rFonts w:ascii="Trebuchet MS" w:hAnsi="Trebuchet MS"/>
          <w:color w:val="000000"/>
          <w:sz w:val="22"/>
          <w:szCs w:val="22"/>
        </w:rPr>
      </w:pPr>
      <w:bookmarkStart w:id="786" w:name="_Toc147528690"/>
      <w:r>
        <w:rPr>
          <w:rFonts w:ascii="Trebuchet MS" w:hAnsi="Trebuchet MS"/>
          <w:color w:val="000000"/>
          <w:sz w:val="22"/>
          <w:szCs w:val="22"/>
        </w:rPr>
        <w:t xml:space="preserve"> ISAÍAS 50</w:t>
      </w:r>
      <w:bookmarkEnd w:id="786"/>
    </w:p>
    <w:p>
      <w:pPr>
        <w:rPr>
          <w:rFonts w:ascii="Trebuchet MS" w:hAnsi="Trebuchet MS"/>
          <w:color w:val="000000"/>
          <w:sz w:val="20"/>
          <w:szCs w:val="20"/>
        </w:rPr>
      </w:pPr>
      <w:r>
        <w:rPr>
          <w:rFonts w:ascii="Trebuchet MS" w:hAnsi="Trebuchet MS"/>
          <w:color w:val="000000"/>
          <w:sz w:val="20"/>
          <w:szCs w:val="20"/>
        </w:rPr>
        <w:t>1 Assim diz o Senhor: Onde está a carta de divórcio de vossa mãe, pela qual eu a repudiei? ou quem é o meu credor, a quem eu vos tenha vendido? Eis que por vossas maldades fostes vendidos, e por vossas transgressões foi repudiada vossa mãe.</w:t>
      </w:r>
    </w:p>
    <w:p>
      <w:pPr>
        <w:rPr>
          <w:rFonts w:ascii="Trebuchet MS" w:hAnsi="Trebuchet MS"/>
          <w:color w:val="000000"/>
          <w:sz w:val="20"/>
          <w:szCs w:val="20"/>
        </w:rPr>
      </w:pPr>
      <w:r>
        <w:rPr>
          <w:rFonts w:ascii="Trebuchet MS" w:hAnsi="Trebuchet MS"/>
          <w:color w:val="000000"/>
          <w:sz w:val="20"/>
          <w:szCs w:val="20"/>
        </w:rPr>
        <w:t>2 Por que razão, quando eu vim, ninguém apareceu? quando chamei, não houve quem respondesse? Acaso tanto se encolheu a minha mão, que já não possa remir? ou não tenho poder para livrar? Eis que com a minha repreensão faço secar o mar, e torno os rios em deserto; cheiram mal os seus peixes, pois não há água, e morrem de sede:</w:t>
      </w:r>
    </w:p>
    <w:p>
      <w:pPr>
        <w:rPr>
          <w:rFonts w:ascii="Trebuchet MS" w:hAnsi="Trebuchet MS"/>
          <w:color w:val="000000"/>
          <w:sz w:val="20"/>
          <w:szCs w:val="20"/>
        </w:rPr>
      </w:pPr>
      <w:r>
        <w:rPr>
          <w:rFonts w:ascii="Trebuchet MS" w:hAnsi="Trebuchet MS"/>
          <w:color w:val="000000"/>
          <w:sz w:val="20"/>
          <w:szCs w:val="20"/>
        </w:rPr>
        <w:t>3 Eu visto os céus de negridão, e lhes ponho cilício por sua cobertura.</w:t>
      </w:r>
    </w:p>
    <w:p>
      <w:pPr>
        <w:rPr>
          <w:rFonts w:ascii="Trebuchet MS" w:hAnsi="Trebuchet MS"/>
          <w:color w:val="000000"/>
          <w:sz w:val="20"/>
          <w:szCs w:val="20"/>
        </w:rPr>
      </w:pPr>
      <w:r>
        <w:rPr>
          <w:rFonts w:ascii="Trebuchet MS" w:hAnsi="Trebuchet MS"/>
          <w:color w:val="000000"/>
          <w:sz w:val="20"/>
          <w:szCs w:val="20"/>
        </w:rPr>
        <w:t>4 O Senhor Deus me deu a língua dos instruídos para que eu saiba sustentar com uma palavra o que está cansado; ele desperta-me todas as manhãs; desperta-me o ouvido para que eu ouça como discípulo.</w:t>
      </w:r>
    </w:p>
    <w:p>
      <w:pPr>
        <w:rPr>
          <w:rFonts w:ascii="Trebuchet MS" w:hAnsi="Trebuchet MS"/>
          <w:color w:val="000000"/>
          <w:sz w:val="20"/>
          <w:szCs w:val="20"/>
        </w:rPr>
      </w:pPr>
      <w:r>
        <w:rPr>
          <w:rFonts w:ascii="Trebuchet MS" w:hAnsi="Trebuchet MS"/>
          <w:color w:val="000000"/>
          <w:sz w:val="20"/>
          <w:szCs w:val="20"/>
        </w:rPr>
        <w:t>5 O Senhor Deus abriu-me os ouvidos, e eu não fui rebelde, nem me retirei para trás.</w:t>
      </w:r>
    </w:p>
    <w:p>
      <w:pPr>
        <w:rPr>
          <w:rFonts w:ascii="Trebuchet MS" w:hAnsi="Trebuchet MS"/>
          <w:color w:val="000000"/>
          <w:sz w:val="20"/>
          <w:szCs w:val="20"/>
        </w:rPr>
      </w:pPr>
      <w:r>
        <w:rPr>
          <w:rFonts w:ascii="Trebuchet MS" w:hAnsi="Trebuchet MS"/>
          <w:color w:val="000000"/>
          <w:sz w:val="20"/>
          <w:szCs w:val="20"/>
        </w:rPr>
        <w:t>6 Ofereci as minhas costas aos que me feriam, e as minhas faces aos que me arrancavam a barba; não escondi o meu rosto dos que me afrontavam e me cuspiam.</w:t>
      </w:r>
    </w:p>
    <w:p>
      <w:pPr>
        <w:rPr>
          <w:rFonts w:ascii="Trebuchet MS" w:hAnsi="Trebuchet MS"/>
          <w:color w:val="000000"/>
          <w:sz w:val="20"/>
          <w:szCs w:val="20"/>
        </w:rPr>
      </w:pPr>
      <w:r>
        <w:rPr>
          <w:rFonts w:ascii="Trebuchet MS" w:hAnsi="Trebuchet MS"/>
          <w:color w:val="000000"/>
          <w:sz w:val="20"/>
          <w:szCs w:val="20"/>
        </w:rPr>
        <w:t>7 Pois o Senhor Deus me ajuda; portanto não me sinto confundido; por isso pus o meu rosto como um seixo, e sei que não serei envergonhado.</w:t>
      </w:r>
    </w:p>
    <w:p>
      <w:pPr>
        <w:rPr>
          <w:rFonts w:ascii="Trebuchet MS" w:hAnsi="Trebuchet MS"/>
          <w:color w:val="000000"/>
          <w:sz w:val="20"/>
          <w:szCs w:val="20"/>
        </w:rPr>
      </w:pPr>
      <w:r>
        <w:rPr>
          <w:rFonts w:ascii="Trebuchet MS" w:hAnsi="Trebuchet MS"/>
          <w:color w:val="000000"/>
          <w:sz w:val="20"/>
          <w:szCs w:val="20"/>
        </w:rPr>
        <w:t>8 Perto está o que me justifica; quem contenderá comigo? apresentemo-nos juntos; quem é meu adversário? chegue-se para mim.</w:t>
      </w:r>
    </w:p>
    <w:p>
      <w:pPr>
        <w:rPr>
          <w:rFonts w:ascii="Trebuchet MS" w:hAnsi="Trebuchet MS"/>
          <w:color w:val="000000"/>
          <w:sz w:val="20"/>
          <w:szCs w:val="20"/>
        </w:rPr>
      </w:pPr>
      <w:r>
        <w:rPr>
          <w:rFonts w:ascii="Trebuchet MS" w:hAnsi="Trebuchet MS"/>
          <w:color w:val="000000"/>
          <w:sz w:val="20"/>
          <w:szCs w:val="20"/>
        </w:rPr>
        <w:t>9 Eis que o Senhor Deus me ajuda; quem há que me condene? Eis que todos eles se envelhecerão como um vestido, e a traça os comerá.</w:t>
      </w:r>
    </w:p>
    <w:p>
      <w:pPr>
        <w:rPr>
          <w:rFonts w:ascii="Trebuchet MS" w:hAnsi="Trebuchet MS"/>
          <w:color w:val="000000"/>
          <w:sz w:val="20"/>
          <w:szCs w:val="20"/>
        </w:rPr>
      </w:pPr>
      <w:r>
        <w:rPr>
          <w:rFonts w:ascii="Trebuchet MS" w:hAnsi="Trebuchet MS"/>
          <w:color w:val="000000"/>
          <w:sz w:val="20"/>
          <w:szCs w:val="20"/>
        </w:rPr>
        <w:t>10 Quem há entre vós que tema ao Senhor? ouça ele a voz do seu servo. Aquele que anda em trevas, e não tem luz, confie no nome do Senhor, e firme-se sobre o seu Deus.</w:t>
      </w:r>
    </w:p>
    <w:p>
      <w:pPr>
        <w:rPr>
          <w:rFonts w:ascii="Trebuchet MS" w:hAnsi="Trebuchet MS"/>
          <w:color w:val="000000"/>
          <w:sz w:val="20"/>
          <w:szCs w:val="20"/>
        </w:rPr>
      </w:pPr>
      <w:r>
        <w:rPr>
          <w:rFonts w:ascii="Trebuchet MS" w:hAnsi="Trebuchet MS"/>
          <w:color w:val="000000"/>
          <w:sz w:val="20"/>
          <w:szCs w:val="20"/>
        </w:rPr>
        <w:t>11 Eia! todos vós, que acendeis fogo, e vos cingis com tições acesos; andai entre as labaredas do vosso fogo, e entre os tições que ateastes! Isto vos sobrevirá da minha mão, e em tormentos jazereis.</w:t>
      </w:r>
    </w:p>
    <w:p>
      <w:pPr>
        <w:pStyle w:val="P13"/>
        <w:rPr>
          <w:rFonts w:ascii="Trebuchet MS" w:hAnsi="Trebuchet MS"/>
          <w:color w:val="000000"/>
          <w:sz w:val="22"/>
          <w:szCs w:val="22"/>
        </w:rPr>
      </w:pPr>
      <w:bookmarkStart w:id="787" w:name="_Toc147528691"/>
      <w:r>
        <w:rPr>
          <w:rFonts w:ascii="Trebuchet MS" w:hAnsi="Trebuchet MS"/>
          <w:color w:val="000000"/>
          <w:sz w:val="22"/>
          <w:szCs w:val="22"/>
        </w:rPr>
        <w:t xml:space="preserve"> ISAÍAS 51</w:t>
      </w:r>
      <w:bookmarkEnd w:id="787"/>
    </w:p>
    <w:p>
      <w:pPr>
        <w:rPr>
          <w:rFonts w:ascii="Trebuchet MS" w:hAnsi="Trebuchet MS"/>
          <w:color w:val="000000"/>
          <w:sz w:val="20"/>
          <w:szCs w:val="20"/>
        </w:rPr>
      </w:pPr>
      <w:r>
        <w:rPr>
          <w:rFonts w:ascii="Trebuchet MS" w:hAnsi="Trebuchet MS"/>
          <w:color w:val="000000"/>
          <w:sz w:val="20"/>
          <w:szCs w:val="20"/>
        </w:rPr>
        <w:t>1 Ouvi-me vós, os que seguis a justiça, os que buscais ao Senhor; olhai para a rocha donde fostes cortados, e para a caverna do poço donde fostes cavados.</w:t>
      </w:r>
    </w:p>
    <w:p>
      <w:pPr>
        <w:rPr>
          <w:rFonts w:ascii="Trebuchet MS" w:hAnsi="Trebuchet MS"/>
          <w:color w:val="000000"/>
          <w:sz w:val="20"/>
          <w:szCs w:val="20"/>
        </w:rPr>
      </w:pPr>
      <w:r>
        <w:rPr>
          <w:rFonts w:ascii="Trebuchet MS" w:hAnsi="Trebuchet MS"/>
          <w:color w:val="000000"/>
          <w:sz w:val="20"/>
          <w:szCs w:val="20"/>
        </w:rPr>
        <w:t>2 Olhai para Abraão, vosso pai, e para Sara, que vos deu à luz; porque ainda quando ele era um só, eu o chamei, e o abençoei e o multipliquei.</w:t>
      </w:r>
    </w:p>
    <w:p>
      <w:pPr>
        <w:rPr>
          <w:rFonts w:ascii="Trebuchet MS" w:hAnsi="Trebuchet MS"/>
          <w:color w:val="000000"/>
          <w:sz w:val="20"/>
          <w:szCs w:val="20"/>
        </w:rPr>
      </w:pPr>
      <w:r>
        <w:rPr>
          <w:rFonts w:ascii="Trebuchet MS" w:hAnsi="Trebuchet MS"/>
          <w:color w:val="000000"/>
          <w:sz w:val="20"/>
          <w:szCs w:val="20"/>
        </w:rPr>
        <w:t>3 Porque o Senhor consolará a Sião; consolará a todos os seus lugares assolados, e fará o seu deserto como o Edem e a sua solidão como o jardim do Senhor; gozo e alegria se acharão nela, ação de graças, e voz de cântico.</w:t>
      </w:r>
    </w:p>
    <w:p>
      <w:pPr>
        <w:rPr>
          <w:rFonts w:ascii="Trebuchet MS" w:hAnsi="Trebuchet MS"/>
          <w:color w:val="000000"/>
          <w:sz w:val="20"/>
          <w:szCs w:val="20"/>
        </w:rPr>
      </w:pPr>
      <w:r>
        <w:rPr>
          <w:rFonts w:ascii="Trebuchet MS" w:hAnsi="Trebuchet MS"/>
          <w:color w:val="000000"/>
          <w:sz w:val="20"/>
          <w:szCs w:val="20"/>
        </w:rPr>
        <w:t>4 Atendei-me, povo meu, e nação minha, inclinai os ouvidos para mim; porque de mim sairá a lei, e estabelecerei a minha justiça como luz dos povos.</w:t>
      </w:r>
    </w:p>
    <w:p>
      <w:pPr>
        <w:rPr>
          <w:rFonts w:ascii="Trebuchet MS" w:hAnsi="Trebuchet MS"/>
          <w:color w:val="000000"/>
          <w:sz w:val="20"/>
          <w:szCs w:val="20"/>
        </w:rPr>
      </w:pPr>
      <w:r>
        <w:rPr>
          <w:rFonts w:ascii="Trebuchet MS" w:hAnsi="Trebuchet MS"/>
          <w:color w:val="000000"/>
          <w:sz w:val="20"/>
          <w:szCs w:val="20"/>
        </w:rPr>
        <w:t>5 Perto está a minha justiça, vem saindo a minha salvação, e as nações esperarão em meu braço; as ilhas me aguardam, e no meu braço esperam.</w:t>
      </w:r>
    </w:p>
    <w:p>
      <w:pPr>
        <w:rPr>
          <w:rFonts w:ascii="Trebuchet MS" w:hAnsi="Trebuchet MS"/>
          <w:color w:val="000000"/>
          <w:sz w:val="20"/>
          <w:szCs w:val="20"/>
        </w:rPr>
      </w:pPr>
      <w:r>
        <w:rPr>
          <w:rFonts w:ascii="Trebuchet MS" w:hAnsi="Trebuchet MS"/>
          <w:color w:val="000000"/>
          <w:sz w:val="20"/>
          <w:szCs w:val="20"/>
        </w:rPr>
        <w:t>6 Levantai os vossos olhos para os céus e olhai para a terra em baixo; porque os céus desaparecerão como a fumaça, e a terra se envelhecerá como um vestido; e os seus moradores morrerão semelhantemente; a minha salvação, porém, durará para sempre, e a minha justiça não será abolida.</w:t>
      </w:r>
    </w:p>
    <w:p>
      <w:pPr>
        <w:rPr>
          <w:rFonts w:ascii="Trebuchet MS" w:hAnsi="Trebuchet MS"/>
          <w:color w:val="000000"/>
          <w:sz w:val="20"/>
          <w:szCs w:val="20"/>
        </w:rPr>
      </w:pPr>
      <w:r>
        <w:rPr>
          <w:rFonts w:ascii="Trebuchet MS" w:hAnsi="Trebuchet MS"/>
          <w:color w:val="000000"/>
          <w:sz w:val="20"/>
          <w:szCs w:val="20"/>
        </w:rPr>
        <w:t>7 Ouvi-me, vós que conheceis a justiça, vós, povo, em cujo coração está a minha lei; não temais o opróbrio dos homens, nem vos turbeis pelas suas injúrias.</w:t>
      </w:r>
    </w:p>
    <w:p>
      <w:pPr>
        <w:rPr>
          <w:rFonts w:ascii="Trebuchet MS" w:hAnsi="Trebuchet MS"/>
          <w:color w:val="000000"/>
          <w:sz w:val="20"/>
          <w:szCs w:val="20"/>
        </w:rPr>
      </w:pPr>
      <w:r>
        <w:rPr>
          <w:rFonts w:ascii="Trebuchet MS" w:hAnsi="Trebuchet MS"/>
          <w:color w:val="000000"/>
          <w:sz w:val="20"/>
          <w:szCs w:val="20"/>
        </w:rPr>
        <w:t>8 Pois a traça os roerá como a um vestido, e o bicho os comerá como à lã; a minha justiça, porém, durará para sempre, e a minha salvação para todas as gerações.</w:t>
      </w:r>
    </w:p>
    <w:p>
      <w:pPr>
        <w:rPr>
          <w:rFonts w:ascii="Trebuchet MS" w:hAnsi="Trebuchet MS"/>
          <w:color w:val="000000"/>
          <w:sz w:val="20"/>
          <w:szCs w:val="20"/>
        </w:rPr>
      </w:pPr>
      <w:r>
        <w:rPr>
          <w:rFonts w:ascii="Trebuchet MS" w:hAnsi="Trebuchet MS"/>
          <w:color w:val="000000"/>
          <w:sz w:val="20"/>
          <w:szCs w:val="20"/>
        </w:rPr>
        <w:t>9 Desperta, desperta, Jerusalém, e veste-te da força do teu braço; desperta como nos dias da antigüidade, como nas gerações antigas. Não és tu</w:t>
      </w:r>
    </w:p>
    <w:p>
      <w:pPr>
        <w:rPr>
          <w:rFonts w:ascii="Trebuchet MS" w:hAnsi="Trebuchet MS"/>
          <w:color w:val="000000"/>
          <w:sz w:val="20"/>
          <w:szCs w:val="20"/>
        </w:rPr>
      </w:pPr>
      <w:r>
        <w:rPr>
          <w:rFonts w:ascii="Trebuchet MS" w:hAnsi="Trebuchet MS"/>
          <w:color w:val="000000"/>
          <w:sz w:val="20"/>
          <w:szCs w:val="20"/>
        </w:rPr>
        <w:t>10 aquela que devastou o mar, a água do grande abismo, a multidão; a que fez das profundezas do mar um caminho de travessia para os remidos?</w:t>
      </w:r>
    </w:p>
    <w:p>
      <w:pPr>
        <w:rPr>
          <w:rFonts w:ascii="Trebuchet MS" w:hAnsi="Trebuchet MS"/>
          <w:color w:val="000000"/>
          <w:sz w:val="20"/>
          <w:szCs w:val="20"/>
        </w:rPr>
      </w:pPr>
      <w:r>
        <w:rPr>
          <w:rFonts w:ascii="Trebuchet MS" w:hAnsi="Trebuchet MS"/>
          <w:color w:val="000000"/>
          <w:sz w:val="20"/>
          <w:szCs w:val="20"/>
        </w:rPr>
        <w:t>11 Assim voltarão os resgatados do Senhor, e virão com júbilo a Sião; e haverá perpétua alegria sobre as suas cabeças; gozo e alegria alcançarão, a tristeza e o gemido fugirão.</w:t>
      </w:r>
    </w:p>
    <w:p>
      <w:pPr>
        <w:rPr>
          <w:rFonts w:ascii="Trebuchet MS" w:hAnsi="Trebuchet MS"/>
          <w:color w:val="000000"/>
          <w:sz w:val="20"/>
          <w:szCs w:val="20"/>
        </w:rPr>
      </w:pPr>
      <w:r>
        <w:rPr>
          <w:rFonts w:ascii="Trebuchet MS" w:hAnsi="Trebuchet MS"/>
          <w:color w:val="000000"/>
          <w:sz w:val="20"/>
          <w:szCs w:val="20"/>
        </w:rPr>
        <w:t>12 Eu, eu sou aquele que vos consola; quem, pois, és tu, para teres medo dum homem, que é mortal, ou do filho do homem que se tornará como feno;</w:t>
      </w:r>
    </w:p>
    <w:p>
      <w:pPr>
        <w:rPr>
          <w:rFonts w:ascii="Trebuchet MS" w:hAnsi="Trebuchet MS"/>
          <w:color w:val="000000"/>
          <w:sz w:val="20"/>
          <w:szCs w:val="20"/>
        </w:rPr>
      </w:pPr>
      <w:r>
        <w:rPr>
          <w:rFonts w:ascii="Trebuchet MS" w:hAnsi="Trebuchet MS"/>
          <w:color w:val="000000"/>
          <w:sz w:val="20"/>
          <w:szCs w:val="20"/>
        </w:rPr>
        <w:t>13 e te esqueces do Senhor, o teu Criador, que estendeu os céus, e fundou a terra, e temes continuamente o dia todo por causa do furor do opressor, quando se prepara para destruir? Onde está o furor do opressor?</w:t>
      </w:r>
    </w:p>
    <w:p>
      <w:pPr>
        <w:rPr>
          <w:rFonts w:ascii="Trebuchet MS" w:hAnsi="Trebuchet MS"/>
          <w:color w:val="000000"/>
          <w:sz w:val="20"/>
          <w:szCs w:val="20"/>
        </w:rPr>
      </w:pPr>
      <w:r>
        <w:rPr>
          <w:rFonts w:ascii="Trebuchet MS" w:hAnsi="Trebuchet MS"/>
          <w:color w:val="000000"/>
          <w:sz w:val="20"/>
          <w:szCs w:val="20"/>
        </w:rPr>
        <w:t>14 O exilado cativo depressa será solto, e não morrerá para ir à sepultura, nem lhe faltará o pão.</w:t>
      </w:r>
    </w:p>
    <w:p>
      <w:pPr>
        <w:rPr>
          <w:rFonts w:ascii="Trebuchet MS" w:hAnsi="Trebuchet MS"/>
          <w:color w:val="000000"/>
          <w:sz w:val="20"/>
          <w:szCs w:val="20"/>
        </w:rPr>
      </w:pPr>
      <w:r>
        <w:rPr>
          <w:rFonts w:ascii="Trebuchet MS" w:hAnsi="Trebuchet MS"/>
          <w:color w:val="000000"/>
          <w:sz w:val="20"/>
          <w:szCs w:val="20"/>
        </w:rPr>
        <w:t>15 Pois eu sou o Senhor teu Deus,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16 E pus as minhas palavras na tua boca, e te cubro com a sombra da minha mão; para plantar os céus, e para fundar a terra, e para dizer a Sião: Tu és o meu povo.</w:t>
      </w:r>
    </w:p>
    <w:p>
      <w:pPr>
        <w:rPr>
          <w:rFonts w:ascii="Trebuchet MS" w:hAnsi="Trebuchet MS"/>
          <w:color w:val="000000"/>
          <w:sz w:val="20"/>
          <w:szCs w:val="20"/>
        </w:rPr>
      </w:pPr>
      <w:r>
        <w:rPr>
          <w:rFonts w:ascii="Trebuchet MS" w:hAnsi="Trebuchet MS"/>
          <w:color w:val="000000"/>
          <w:sz w:val="20"/>
          <w:szCs w:val="20"/>
        </w:rPr>
        <w:t>17 Desperta, desperta, levanta-te, ó Jerusalém, que bebeste da mão do Senhor o cálice do seu furor; que bebeste da taça do atordoamento, e a esgotaste.</w:t>
      </w:r>
    </w:p>
    <w:p>
      <w:pPr>
        <w:rPr>
          <w:rFonts w:ascii="Trebuchet MS" w:hAnsi="Trebuchet MS"/>
          <w:color w:val="000000"/>
          <w:sz w:val="20"/>
          <w:szCs w:val="20"/>
        </w:rPr>
      </w:pPr>
      <w:r>
        <w:rPr>
          <w:rFonts w:ascii="Trebuchet MS" w:hAnsi="Trebuchet MS"/>
          <w:color w:val="000000"/>
          <w:sz w:val="20"/>
          <w:szCs w:val="20"/>
        </w:rPr>
        <w:t>18 De todos os filhos que ela teve, nenhum há que a guie; e de todos os filhos que criou, nenhum há que a tome pela mão.</w:t>
      </w:r>
    </w:p>
    <w:p>
      <w:pPr>
        <w:rPr>
          <w:rFonts w:ascii="Trebuchet MS" w:hAnsi="Trebuchet MS"/>
          <w:color w:val="000000"/>
          <w:sz w:val="20"/>
          <w:szCs w:val="20"/>
        </w:rPr>
      </w:pPr>
      <w:r>
        <w:rPr>
          <w:rFonts w:ascii="Trebuchet MS" w:hAnsi="Trebuchet MS"/>
          <w:color w:val="000000"/>
          <w:sz w:val="20"/>
          <w:szCs w:val="20"/>
        </w:rPr>
        <w:t>19 Estas duas coisas te aconteceram; quem terá compaixão de ti? a assolação e a ruína, a fome e a espada; quem te consolará?</w:t>
      </w:r>
    </w:p>
    <w:p>
      <w:pPr>
        <w:rPr>
          <w:rFonts w:ascii="Trebuchet MS" w:hAnsi="Trebuchet MS"/>
          <w:color w:val="000000"/>
          <w:sz w:val="20"/>
          <w:szCs w:val="20"/>
        </w:rPr>
      </w:pPr>
      <w:r>
        <w:rPr>
          <w:rFonts w:ascii="Trebuchet MS" w:hAnsi="Trebuchet MS"/>
          <w:color w:val="000000"/>
          <w:sz w:val="20"/>
          <w:szCs w:val="20"/>
        </w:rPr>
        <w:t>20 Os teus filhos já desmaiaram, jazem nas esquinas de todas as ruas, como o antílope tomado na rede; cheios estão do furor do Senhor, e da repreensão do teu Deus.</w:t>
      </w:r>
    </w:p>
    <w:p>
      <w:pPr>
        <w:rPr>
          <w:rFonts w:ascii="Trebuchet MS" w:hAnsi="Trebuchet MS"/>
          <w:color w:val="000000"/>
          <w:sz w:val="20"/>
          <w:szCs w:val="20"/>
        </w:rPr>
      </w:pPr>
      <w:r>
        <w:rPr>
          <w:rFonts w:ascii="Trebuchet MS" w:hAnsi="Trebuchet MS"/>
          <w:color w:val="000000"/>
          <w:sz w:val="20"/>
          <w:szCs w:val="20"/>
        </w:rPr>
        <w:t>21 Pelo que agora ouve isto, ó aflita, e embriagada, mas não de vinho.</w:t>
      </w:r>
    </w:p>
    <w:p>
      <w:pPr>
        <w:rPr>
          <w:rFonts w:ascii="Trebuchet MS" w:hAnsi="Trebuchet MS"/>
          <w:color w:val="000000"/>
          <w:sz w:val="20"/>
          <w:szCs w:val="20"/>
        </w:rPr>
      </w:pPr>
      <w:r>
        <w:rPr>
          <w:rFonts w:ascii="Trebuchet MS" w:hAnsi="Trebuchet MS"/>
          <w:color w:val="000000"/>
          <w:sz w:val="20"/>
          <w:szCs w:val="20"/>
        </w:rPr>
        <w:t>22 Assim diz o Senhor Deus e o teu Deus, que pleiteia a causa do seu povo: Eis que eu tiro da tua mão a taça de atordoamento e o cálice do meu furor; nunca mais dele beberás;</w:t>
      </w:r>
    </w:p>
    <w:p>
      <w:pPr>
        <w:rPr>
          <w:rFonts w:ascii="Trebuchet MS" w:hAnsi="Trebuchet MS"/>
          <w:color w:val="000000"/>
          <w:sz w:val="20"/>
          <w:szCs w:val="20"/>
        </w:rPr>
      </w:pPr>
      <w:r>
        <w:rPr>
          <w:rFonts w:ascii="Trebuchet MS" w:hAnsi="Trebuchet MS"/>
          <w:color w:val="000000"/>
          <w:sz w:val="20"/>
          <w:szCs w:val="20"/>
        </w:rPr>
        <w:t>23 mas pô-lo-ei nas mãos dos que te afligem, os quais te diziam: Abaixa-te, para que passemos sobre ti; e tu puseste as tuas costas como o chão, e como a rua para os que passavam.</w:t>
      </w:r>
    </w:p>
    <w:p>
      <w:pPr>
        <w:pStyle w:val="P13"/>
        <w:rPr>
          <w:rFonts w:ascii="Trebuchet MS" w:hAnsi="Trebuchet MS"/>
          <w:color w:val="000000"/>
          <w:sz w:val="22"/>
          <w:szCs w:val="22"/>
        </w:rPr>
      </w:pPr>
      <w:bookmarkStart w:id="788" w:name="_Toc147528692"/>
      <w:r>
        <w:rPr>
          <w:rFonts w:ascii="Trebuchet MS" w:hAnsi="Trebuchet MS"/>
          <w:color w:val="000000"/>
          <w:sz w:val="22"/>
          <w:szCs w:val="22"/>
        </w:rPr>
        <w:t xml:space="preserve"> ISAÍAS 52</w:t>
      </w:r>
      <w:bookmarkEnd w:id="788"/>
    </w:p>
    <w:p>
      <w:pPr>
        <w:rPr>
          <w:rFonts w:ascii="Trebuchet MS" w:hAnsi="Trebuchet MS"/>
          <w:color w:val="000000"/>
          <w:sz w:val="20"/>
          <w:szCs w:val="20"/>
        </w:rPr>
      </w:pPr>
      <w:r>
        <w:rPr>
          <w:rFonts w:ascii="Trebuchet MS" w:hAnsi="Trebuchet MS"/>
          <w:color w:val="000000"/>
          <w:sz w:val="20"/>
          <w:szCs w:val="20"/>
        </w:rPr>
        <w:t>1 Desperta, desperta, veste-te da tua fortaleza, Sião; veste-te dos teus vestidos formosos, ó Jerusalém, cidade santa; porque nunca mais entrará em ti nem incircunciso nem imundo.</w:t>
      </w:r>
    </w:p>
    <w:p>
      <w:pPr>
        <w:rPr>
          <w:rFonts w:ascii="Trebuchet MS" w:hAnsi="Trebuchet MS"/>
          <w:color w:val="000000"/>
          <w:sz w:val="20"/>
          <w:szCs w:val="20"/>
        </w:rPr>
      </w:pPr>
      <w:r>
        <w:rPr>
          <w:rFonts w:ascii="Trebuchet MS" w:hAnsi="Trebuchet MS"/>
          <w:color w:val="000000"/>
          <w:sz w:val="20"/>
          <w:szCs w:val="20"/>
        </w:rPr>
        <w:t>2 Sacode-te do pó; levanta-te, e assenta-te, ó Jerusalém; solta-te das ataduras de teu pescoço, ó cativa filha de Sião.</w:t>
      </w:r>
    </w:p>
    <w:p>
      <w:pPr>
        <w:rPr>
          <w:rFonts w:ascii="Trebuchet MS" w:hAnsi="Trebuchet MS"/>
          <w:color w:val="000000"/>
          <w:sz w:val="20"/>
          <w:szCs w:val="20"/>
        </w:rPr>
      </w:pPr>
      <w:r>
        <w:rPr>
          <w:rFonts w:ascii="Trebuchet MS" w:hAnsi="Trebuchet MS"/>
          <w:color w:val="000000"/>
          <w:sz w:val="20"/>
          <w:szCs w:val="20"/>
        </w:rPr>
        <w:t>3 Porque assim diz o Senhor: Por nada fostes vendidos; e sem dinheiro sereis resgatados.</w:t>
      </w:r>
    </w:p>
    <w:p>
      <w:pPr>
        <w:rPr>
          <w:rFonts w:ascii="Trebuchet MS" w:hAnsi="Trebuchet MS"/>
          <w:color w:val="000000"/>
          <w:sz w:val="20"/>
          <w:szCs w:val="20"/>
        </w:rPr>
      </w:pPr>
      <w:r>
        <w:rPr>
          <w:rFonts w:ascii="Trebuchet MS" w:hAnsi="Trebuchet MS"/>
          <w:color w:val="000000"/>
          <w:sz w:val="20"/>
          <w:szCs w:val="20"/>
        </w:rPr>
        <w:t>4 Pois assim diz o Senhor Deus: O meu povo desceu no princípio ao Egito, para peregrinar lá, e a Assíria sem razão o oprimiu.</w:t>
      </w:r>
    </w:p>
    <w:p>
      <w:pPr>
        <w:rPr>
          <w:rFonts w:ascii="Trebuchet MS" w:hAnsi="Trebuchet MS"/>
          <w:color w:val="000000"/>
          <w:sz w:val="20"/>
          <w:szCs w:val="20"/>
        </w:rPr>
      </w:pPr>
      <w:r>
        <w:rPr>
          <w:rFonts w:ascii="Trebuchet MS" w:hAnsi="Trebuchet MS"/>
          <w:color w:val="000000"/>
          <w:sz w:val="20"/>
          <w:szCs w:val="20"/>
        </w:rPr>
        <w:t>5 E agora, que acho eu aqui? diz o Senhor, pois que o meu povo foi tomado sem nenhuma razão, os seus dominadores dão uivos sobre ele, diz o Senhor; e o meu nome é blasfemado incessantemente o dia todo!</w:t>
      </w:r>
    </w:p>
    <w:p>
      <w:pPr>
        <w:rPr>
          <w:rFonts w:ascii="Trebuchet MS" w:hAnsi="Trebuchet MS"/>
          <w:color w:val="000000"/>
          <w:sz w:val="20"/>
          <w:szCs w:val="20"/>
        </w:rPr>
      </w:pPr>
      <w:r>
        <w:rPr>
          <w:rFonts w:ascii="Trebuchet MS" w:hAnsi="Trebuchet MS"/>
          <w:color w:val="000000"/>
          <w:sz w:val="20"/>
          <w:szCs w:val="20"/>
        </w:rPr>
        <w:t>6 Portanto o meu povo saberá o meu nome; portanto saberá naquele dia que sou eu o que falo; eis-me aqui.</w:t>
      </w:r>
    </w:p>
    <w:p>
      <w:pPr>
        <w:rPr>
          <w:rFonts w:ascii="Trebuchet MS" w:hAnsi="Trebuchet MS"/>
          <w:color w:val="000000"/>
          <w:sz w:val="20"/>
          <w:szCs w:val="20"/>
        </w:rPr>
      </w:pPr>
      <w:r>
        <w:rPr>
          <w:rFonts w:ascii="Trebuchet MS" w:hAnsi="Trebuchet MS"/>
          <w:color w:val="000000"/>
          <w:sz w:val="20"/>
          <w:szCs w:val="20"/>
        </w:rPr>
        <w:t>7 Quão formosos sobre os montes são os pés do que anuncia as boas-novas, que proclama a paz, que anuncia coisas boas, que proclama a salvação, que diz a Sião: O teu Deus reina!</w:t>
      </w:r>
    </w:p>
    <w:p>
      <w:pPr>
        <w:rPr>
          <w:rFonts w:ascii="Trebuchet MS" w:hAnsi="Trebuchet MS"/>
          <w:color w:val="000000"/>
          <w:sz w:val="20"/>
          <w:szCs w:val="20"/>
        </w:rPr>
      </w:pPr>
      <w:r>
        <w:rPr>
          <w:rFonts w:ascii="Trebuchet MS" w:hAnsi="Trebuchet MS"/>
          <w:color w:val="000000"/>
          <w:sz w:val="20"/>
          <w:szCs w:val="20"/>
        </w:rPr>
        <w:t>8 Eis a voz dos teus atalaias! eles levantam a voz, juntamente exultam; porque de perto contemplam a volta do Senhor a Sião.</w:t>
      </w:r>
    </w:p>
    <w:p>
      <w:pPr>
        <w:rPr>
          <w:rFonts w:ascii="Trebuchet MS" w:hAnsi="Trebuchet MS"/>
          <w:color w:val="000000"/>
          <w:sz w:val="20"/>
          <w:szCs w:val="20"/>
        </w:rPr>
      </w:pPr>
      <w:r>
        <w:rPr>
          <w:rFonts w:ascii="Trebuchet MS" w:hAnsi="Trebuchet MS"/>
          <w:color w:val="000000"/>
          <w:sz w:val="20"/>
          <w:szCs w:val="20"/>
        </w:rPr>
        <w:t>9 Clamai cantando, exultai juntamente, desertos de Jerusalém; porque o Senhor consolou o seu povo, remiu a Jerusalém.</w:t>
      </w:r>
    </w:p>
    <w:p>
      <w:pPr>
        <w:rPr>
          <w:rFonts w:ascii="Trebuchet MS" w:hAnsi="Trebuchet MS"/>
          <w:color w:val="000000"/>
          <w:sz w:val="20"/>
          <w:szCs w:val="20"/>
        </w:rPr>
      </w:pPr>
      <w:r>
        <w:rPr>
          <w:rFonts w:ascii="Trebuchet MS" w:hAnsi="Trebuchet MS"/>
          <w:color w:val="000000"/>
          <w:sz w:val="20"/>
          <w:szCs w:val="20"/>
        </w:rPr>
        <w:t>10 O Senhor desnudou o seu santo braço à vista de todas as nações; e todos os confins da terra verão a salvação do nosso Deus.</w:t>
      </w:r>
    </w:p>
    <w:p>
      <w:pPr>
        <w:rPr>
          <w:rFonts w:ascii="Trebuchet MS" w:hAnsi="Trebuchet MS"/>
          <w:color w:val="000000"/>
          <w:sz w:val="20"/>
          <w:szCs w:val="20"/>
        </w:rPr>
      </w:pPr>
      <w:r>
        <w:rPr>
          <w:rFonts w:ascii="Trebuchet MS" w:hAnsi="Trebuchet MS"/>
          <w:color w:val="000000"/>
          <w:sz w:val="20"/>
          <w:szCs w:val="20"/>
        </w:rPr>
        <w:t>11 Retirai-vos, retirai-vos, saí daí, não toqueis coisa imunda; saí do meio dela, purificai-vos, os que levais os vasos do Senhor.</w:t>
      </w:r>
    </w:p>
    <w:p>
      <w:pPr>
        <w:rPr>
          <w:rFonts w:ascii="Trebuchet MS" w:hAnsi="Trebuchet MS"/>
          <w:color w:val="000000"/>
          <w:sz w:val="20"/>
          <w:szCs w:val="20"/>
        </w:rPr>
      </w:pPr>
      <w:r>
        <w:rPr>
          <w:rFonts w:ascii="Trebuchet MS" w:hAnsi="Trebuchet MS"/>
          <w:color w:val="000000"/>
          <w:sz w:val="20"/>
          <w:szCs w:val="20"/>
        </w:rPr>
        <w:t>12 Pois não saireis apressadamente, nem ireis em fuga; porque o Senhor irá diante de vós, e o Deus de Israel será a vossa retaguarda.</w:t>
      </w:r>
    </w:p>
    <w:p>
      <w:pPr>
        <w:rPr>
          <w:rFonts w:ascii="Trebuchet MS" w:hAnsi="Trebuchet MS"/>
          <w:color w:val="000000"/>
          <w:sz w:val="20"/>
          <w:szCs w:val="20"/>
        </w:rPr>
      </w:pPr>
      <w:r>
        <w:rPr>
          <w:rFonts w:ascii="Trebuchet MS" w:hAnsi="Trebuchet MS"/>
          <w:color w:val="000000"/>
          <w:sz w:val="20"/>
          <w:szCs w:val="20"/>
        </w:rPr>
        <w:t>13 Eis que o meu servo procederá com prudência; será exaltado, e elevado, e mui sublime.</w:t>
      </w:r>
    </w:p>
    <w:p>
      <w:pPr>
        <w:rPr>
          <w:rFonts w:ascii="Trebuchet MS" w:hAnsi="Trebuchet MS"/>
          <w:color w:val="000000"/>
          <w:sz w:val="20"/>
          <w:szCs w:val="20"/>
        </w:rPr>
      </w:pPr>
      <w:r>
        <w:rPr>
          <w:rFonts w:ascii="Trebuchet MS" w:hAnsi="Trebuchet MS"/>
          <w:color w:val="000000"/>
          <w:sz w:val="20"/>
          <w:szCs w:val="20"/>
        </w:rPr>
        <w:t>14 Como pasmaram muitos à vista dele (pois o seu aspecto estava tão desfigurado que não era o de um homem, e a sua figura não era a dos filhos dos homens),</w:t>
      </w:r>
    </w:p>
    <w:p>
      <w:pPr>
        <w:rPr>
          <w:rFonts w:ascii="Trebuchet MS" w:hAnsi="Trebuchet MS"/>
          <w:color w:val="000000"/>
          <w:sz w:val="20"/>
          <w:szCs w:val="20"/>
        </w:rPr>
      </w:pPr>
      <w:r>
        <w:rPr>
          <w:rFonts w:ascii="Trebuchet MS" w:hAnsi="Trebuchet MS"/>
          <w:color w:val="000000"/>
          <w:sz w:val="20"/>
          <w:szCs w:val="20"/>
        </w:rPr>
        <w:t>15 assim ele espantará muitas nações; por causa dele reis taparão a boca; pois verão aquilo que não se lhes havia anunciado, e entenderão aquilo que não tinham ouvido.</w:t>
      </w:r>
    </w:p>
    <w:p>
      <w:pPr>
        <w:pStyle w:val="P13"/>
        <w:rPr>
          <w:rFonts w:ascii="Trebuchet MS" w:hAnsi="Trebuchet MS"/>
          <w:color w:val="000000"/>
          <w:sz w:val="22"/>
          <w:szCs w:val="22"/>
        </w:rPr>
      </w:pPr>
      <w:bookmarkStart w:id="789" w:name="_Toc147528693"/>
      <w:r>
        <w:rPr>
          <w:rFonts w:ascii="Trebuchet MS" w:hAnsi="Trebuchet MS"/>
          <w:color w:val="000000"/>
          <w:sz w:val="22"/>
          <w:szCs w:val="22"/>
        </w:rPr>
        <w:t xml:space="preserve"> ISAÍAS 53</w:t>
      </w:r>
      <w:bookmarkEnd w:id="789"/>
    </w:p>
    <w:p>
      <w:pPr>
        <w:rPr>
          <w:rFonts w:ascii="Trebuchet MS" w:hAnsi="Trebuchet MS"/>
          <w:color w:val="000000"/>
          <w:sz w:val="20"/>
          <w:szCs w:val="20"/>
        </w:rPr>
      </w:pPr>
      <w:r>
        <w:rPr>
          <w:rFonts w:ascii="Trebuchet MS" w:hAnsi="Trebuchet MS"/>
          <w:color w:val="000000"/>
          <w:sz w:val="20"/>
          <w:szCs w:val="20"/>
        </w:rPr>
        <w:t>1 Quem deu crédito à nossa pregação? e a quem se manifestou o braço do Senhor?</w:t>
      </w:r>
    </w:p>
    <w:p>
      <w:pPr>
        <w:rPr>
          <w:rFonts w:ascii="Trebuchet MS" w:hAnsi="Trebuchet MS"/>
          <w:color w:val="000000"/>
          <w:sz w:val="20"/>
          <w:szCs w:val="20"/>
        </w:rPr>
      </w:pPr>
      <w:r>
        <w:rPr>
          <w:rFonts w:ascii="Trebuchet MS" w:hAnsi="Trebuchet MS"/>
          <w:color w:val="000000"/>
          <w:sz w:val="20"/>
          <w:szCs w:val="20"/>
        </w:rPr>
        <w:t>2 Pois foi crescendo como renovo perante ele, e como raiz que sai duma terra seca; não tinha formosura nem beleza; e quando olhávamos para ele, nenhuma beleza víamos, para que o desejássemos.</w:t>
      </w:r>
    </w:p>
    <w:p>
      <w:pPr>
        <w:rPr>
          <w:rFonts w:ascii="Trebuchet MS" w:hAnsi="Trebuchet MS"/>
          <w:color w:val="000000"/>
          <w:sz w:val="20"/>
          <w:szCs w:val="20"/>
        </w:rPr>
      </w:pPr>
      <w:r>
        <w:rPr>
          <w:rFonts w:ascii="Trebuchet MS" w:hAnsi="Trebuchet MS"/>
          <w:color w:val="000000"/>
          <w:sz w:val="20"/>
          <w:szCs w:val="20"/>
        </w:rPr>
        <w:t>3 Era desprezado, e rejeitado dos homens; homem de dores, e experimentado nos sofrimentos; e, como um de quem os homens escondiam o rosto, era desprezado, e não fizemos dele caso algum.</w:t>
      </w:r>
    </w:p>
    <w:p>
      <w:pPr>
        <w:rPr>
          <w:rFonts w:ascii="Trebuchet MS" w:hAnsi="Trebuchet MS"/>
          <w:color w:val="000000"/>
          <w:sz w:val="20"/>
          <w:szCs w:val="20"/>
        </w:rPr>
      </w:pPr>
      <w:r>
        <w:rPr>
          <w:rFonts w:ascii="Trebuchet MS" w:hAnsi="Trebuchet MS"/>
          <w:color w:val="000000"/>
          <w:sz w:val="20"/>
          <w:szCs w:val="20"/>
        </w:rPr>
        <w:t>4 Verdadeiramente ele tomou sobre si as nossas enfermidades, e carregou com as nossas dores; e nós o reputávamos por aflito, ferido de Deus, e oprimido.</w:t>
      </w:r>
    </w:p>
    <w:p>
      <w:pPr>
        <w:rPr>
          <w:rFonts w:ascii="Trebuchet MS" w:hAnsi="Trebuchet MS"/>
          <w:color w:val="000000"/>
          <w:sz w:val="20"/>
          <w:szCs w:val="20"/>
        </w:rPr>
      </w:pPr>
      <w:r>
        <w:rPr>
          <w:rFonts w:ascii="Trebuchet MS" w:hAnsi="Trebuchet MS"/>
          <w:color w:val="000000"/>
          <w:sz w:val="20"/>
          <w:szCs w:val="20"/>
        </w:rPr>
        <w:t>5 Mas ele foi ferido por causa das nossas transgressões, e esmagado por causa das nossas iniqüidades; o castigo que nos traz a paz estava sobre ele, e pelas suas pisaduras fomos sarados.</w:t>
      </w:r>
    </w:p>
    <w:p>
      <w:pPr>
        <w:rPr>
          <w:rFonts w:ascii="Trebuchet MS" w:hAnsi="Trebuchet MS"/>
          <w:color w:val="000000"/>
          <w:sz w:val="20"/>
          <w:szCs w:val="20"/>
        </w:rPr>
      </w:pPr>
      <w:r>
        <w:rPr>
          <w:rFonts w:ascii="Trebuchet MS" w:hAnsi="Trebuchet MS"/>
          <w:color w:val="000000"/>
          <w:sz w:val="20"/>
          <w:szCs w:val="20"/>
        </w:rPr>
        <w:t>6 Todos nós andávamos desgarrados como ovelhas, cada um se desviava pelo seu caminho; mas o Senhor fez cair sobre ele a iniqüidade de todos nós.</w:t>
      </w:r>
    </w:p>
    <w:p>
      <w:pPr>
        <w:rPr>
          <w:rFonts w:ascii="Trebuchet MS" w:hAnsi="Trebuchet MS"/>
          <w:color w:val="000000"/>
          <w:sz w:val="20"/>
          <w:szCs w:val="20"/>
        </w:rPr>
      </w:pPr>
      <w:r>
        <w:rPr>
          <w:rFonts w:ascii="Trebuchet MS" w:hAnsi="Trebuchet MS"/>
          <w:color w:val="000000"/>
          <w:sz w:val="20"/>
          <w:szCs w:val="20"/>
        </w:rPr>
        <w:t>7 Ele foi oprimido e afligido, mas não abriu a boca; como um cordeiro que é levado ao matadouro, e como a ovelha que é muda perante os seus tosquiadores, assim ele não abriu a boca.</w:t>
      </w:r>
    </w:p>
    <w:p>
      <w:pPr>
        <w:rPr>
          <w:rFonts w:ascii="Trebuchet MS" w:hAnsi="Trebuchet MS"/>
          <w:color w:val="000000"/>
          <w:sz w:val="20"/>
          <w:szCs w:val="20"/>
        </w:rPr>
      </w:pPr>
      <w:r>
        <w:rPr>
          <w:rFonts w:ascii="Trebuchet MS" w:hAnsi="Trebuchet MS"/>
          <w:color w:val="000000"/>
          <w:sz w:val="20"/>
          <w:szCs w:val="20"/>
        </w:rPr>
        <w:t>8 Pela opressão e pelo juízo foi arrebatado; e quem dentre os da sua geração considerou que ele fora cortado da terra dos viventes, ferido por causa da transgressão do meu povo?</w:t>
      </w:r>
    </w:p>
    <w:p>
      <w:pPr>
        <w:rPr>
          <w:rFonts w:ascii="Trebuchet MS" w:hAnsi="Trebuchet MS"/>
          <w:color w:val="000000"/>
          <w:sz w:val="20"/>
          <w:szCs w:val="20"/>
        </w:rPr>
      </w:pPr>
      <w:r>
        <w:rPr>
          <w:rFonts w:ascii="Trebuchet MS" w:hAnsi="Trebuchet MS"/>
          <w:color w:val="000000"/>
          <w:sz w:val="20"/>
          <w:szCs w:val="20"/>
        </w:rPr>
        <w:t>9 E deram-lhe a sepultura com os ímpios, e com o rico na sua morte, embora nunca tivesse cometido injustiça, nem houvesse engano na sua boca.</w:t>
      </w:r>
    </w:p>
    <w:p>
      <w:pPr>
        <w:rPr>
          <w:rFonts w:ascii="Trebuchet MS" w:hAnsi="Trebuchet MS"/>
          <w:color w:val="000000"/>
          <w:sz w:val="20"/>
          <w:szCs w:val="20"/>
        </w:rPr>
      </w:pPr>
      <w:r>
        <w:rPr>
          <w:rFonts w:ascii="Trebuchet MS" w:hAnsi="Trebuchet MS"/>
          <w:color w:val="000000"/>
          <w:sz w:val="20"/>
          <w:szCs w:val="20"/>
        </w:rPr>
        <w:t>10 Todavia, foi da vontade do Senhor esmagá-lo, fazendo-o enfermar; quando ele se puser como oferta pelo pecado, verá a sua posteridade, prolongará os seus dias, e a vontade do Senhor prosperará nas suas mãos.</w:t>
      </w:r>
    </w:p>
    <w:p>
      <w:pPr>
        <w:rPr>
          <w:rFonts w:ascii="Trebuchet MS" w:hAnsi="Trebuchet MS"/>
          <w:color w:val="000000"/>
          <w:sz w:val="20"/>
          <w:szCs w:val="20"/>
        </w:rPr>
      </w:pPr>
      <w:r>
        <w:rPr>
          <w:rFonts w:ascii="Trebuchet MS" w:hAnsi="Trebuchet MS"/>
          <w:color w:val="000000"/>
          <w:sz w:val="20"/>
          <w:szCs w:val="20"/>
        </w:rPr>
        <w:t>11 Ele verá o fruto do trabalho da sua alma, e ficará satisfeito; com o seu conhecimento o meu servo justo justificará a muitos, e as iniqüidades deles levará sobre si.</w:t>
      </w:r>
    </w:p>
    <w:p>
      <w:pPr>
        <w:rPr>
          <w:rFonts w:ascii="Trebuchet MS" w:hAnsi="Trebuchet MS"/>
          <w:color w:val="000000"/>
          <w:sz w:val="20"/>
          <w:szCs w:val="20"/>
        </w:rPr>
      </w:pPr>
      <w:r>
        <w:rPr>
          <w:rFonts w:ascii="Trebuchet MS" w:hAnsi="Trebuchet MS"/>
          <w:color w:val="000000"/>
          <w:sz w:val="20"/>
          <w:szCs w:val="20"/>
        </w:rPr>
        <w:t>12 Pelo que lhe darei o seu quinhão com os grandes, e com os poderosos repartirá ele o despojo; porquanto derramou a sua alma até a morte, e foi contado com os transgressores; mas ele levou sobre si o pecado de muitos, e pelos transgressores intercedeu.</w:t>
      </w:r>
    </w:p>
    <w:p>
      <w:pPr>
        <w:pStyle w:val="P13"/>
        <w:rPr>
          <w:rFonts w:ascii="Trebuchet MS" w:hAnsi="Trebuchet MS"/>
          <w:color w:val="000000"/>
          <w:sz w:val="22"/>
          <w:szCs w:val="22"/>
        </w:rPr>
      </w:pPr>
      <w:bookmarkStart w:id="790" w:name="_Toc147528694"/>
      <w:r>
        <w:rPr>
          <w:rFonts w:ascii="Trebuchet MS" w:hAnsi="Trebuchet MS"/>
          <w:color w:val="000000"/>
          <w:sz w:val="22"/>
          <w:szCs w:val="22"/>
        </w:rPr>
        <w:t xml:space="preserve"> ISAÍAS 54</w:t>
      </w:r>
      <w:bookmarkEnd w:id="790"/>
    </w:p>
    <w:p>
      <w:pPr>
        <w:rPr>
          <w:rFonts w:ascii="Trebuchet MS" w:hAnsi="Trebuchet MS"/>
          <w:color w:val="000000"/>
          <w:sz w:val="20"/>
          <w:szCs w:val="20"/>
        </w:rPr>
      </w:pPr>
      <w:r>
        <w:rPr>
          <w:rFonts w:ascii="Trebuchet MS" w:hAnsi="Trebuchet MS"/>
          <w:color w:val="000000"/>
          <w:sz w:val="20"/>
          <w:szCs w:val="20"/>
        </w:rPr>
        <w:t>1 Canta, alegremente, ó estéril, que não deste à luz; exulta de prazer com alegre canto, e exclama, tu que não tiveste dores de parto; porque mais são os filhos da desolada, do que os filhos da casada, diz o Senhor.</w:t>
      </w:r>
    </w:p>
    <w:p>
      <w:pPr>
        <w:rPr>
          <w:rFonts w:ascii="Trebuchet MS" w:hAnsi="Trebuchet MS"/>
          <w:color w:val="000000"/>
          <w:sz w:val="20"/>
          <w:szCs w:val="20"/>
        </w:rPr>
      </w:pPr>
      <w:r>
        <w:rPr>
          <w:rFonts w:ascii="Trebuchet MS" w:hAnsi="Trebuchet MS"/>
          <w:color w:val="000000"/>
          <w:sz w:val="20"/>
          <w:szCs w:val="20"/>
        </w:rPr>
        <w:t>2 Amplia o lugar da tua tenda, e estendam-se as cortinas das tuas habitações; não o impeças; alonga as tuas cordas, e firma bem as tuas estacas.</w:t>
      </w:r>
    </w:p>
    <w:p>
      <w:pPr>
        <w:rPr>
          <w:rFonts w:ascii="Trebuchet MS" w:hAnsi="Trebuchet MS"/>
          <w:color w:val="000000"/>
          <w:sz w:val="20"/>
          <w:szCs w:val="20"/>
        </w:rPr>
      </w:pPr>
      <w:r>
        <w:rPr>
          <w:rFonts w:ascii="Trebuchet MS" w:hAnsi="Trebuchet MS"/>
          <w:color w:val="000000"/>
          <w:sz w:val="20"/>
          <w:szCs w:val="20"/>
        </w:rPr>
        <w:t>3 Porque trasbordarás para a direita e para a esquerda; e a tua posteridade possuirá as nações e fará que sejam habitadas as cidades assoladas.</w:t>
      </w:r>
    </w:p>
    <w:p>
      <w:pPr>
        <w:rPr>
          <w:rFonts w:ascii="Trebuchet MS" w:hAnsi="Trebuchet MS"/>
          <w:color w:val="000000"/>
          <w:sz w:val="20"/>
          <w:szCs w:val="20"/>
        </w:rPr>
      </w:pPr>
      <w:r>
        <w:rPr>
          <w:rFonts w:ascii="Trebuchet MS" w:hAnsi="Trebuchet MS"/>
          <w:color w:val="000000"/>
          <w:sz w:val="20"/>
          <w:szCs w:val="20"/>
        </w:rPr>
        <w:t>4 Não temas, porque não serás envergonhada; e não te envergonhes, porque não sofrerás afrontas; antes te esquecerás da vergonha da tua mocidade, e não te lembrarás mais do opróbrio da tua viuvez.</w:t>
      </w:r>
    </w:p>
    <w:p>
      <w:pPr>
        <w:rPr>
          <w:rFonts w:ascii="Trebuchet MS" w:hAnsi="Trebuchet MS"/>
          <w:color w:val="000000"/>
          <w:sz w:val="20"/>
          <w:szCs w:val="20"/>
        </w:rPr>
      </w:pPr>
      <w:r>
        <w:rPr>
          <w:rFonts w:ascii="Trebuchet MS" w:hAnsi="Trebuchet MS"/>
          <w:color w:val="000000"/>
          <w:sz w:val="20"/>
          <w:szCs w:val="20"/>
        </w:rPr>
        <w:t>5 Pois o teu Criador é o teu marido; o Senhor dos exércitos é o seu nome; e o Santo de Israel é o teu Redentor, que é chamado o Deus de toda a terra.</w:t>
      </w:r>
    </w:p>
    <w:p>
      <w:pPr>
        <w:rPr>
          <w:rFonts w:ascii="Trebuchet MS" w:hAnsi="Trebuchet MS"/>
          <w:color w:val="000000"/>
          <w:sz w:val="20"/>
          <w:szCs w:val="20"/>
        </w:rPr>
      </w:pPr>
      <w:r>
        <w:rPr>
          <w:rFonts w:ascii="Trebuchet MS" w:hAnsi="Trebuchet MS"/>
          <w:color w:val="000000"/>
          <w:sz w:val="20"/>
          <w:szCs w:val="20"/>
        </w:rPr>
        <w:t>6 Porque o Senhor te chamou como a mulher desamparada e triste de espírito; como a mulher da mocidade, que fora repudiada, diz o teu Deus:</w:t>
      </w:r>
    </w:p>
    <w:p>
      <w:pPr>
        <w:rPr>
          <w:rFonts w:ascii="Trebuchet MS" w:hAnsi="Trebuchet MS"/>
          <w:color w:val="000000"/>
          <w:sz w:val="20"/>
          <w:szCs w:val="20"/>
        </w:rPr>
      </w:pPr>
      <w:r>
        <w:rPr>
          <w:rFonts w:ascii="Trebuchet MS" w:hAnsi="Trebuchet MS"/>
          <w:color w:val="000000"/>
          <w:sz w:val="20"/>
          <w:szCs w:val="20"/>
        </w:rPr>
        <w:t>7 Por um breve momento te deixei, mas com grande compaixão te recolherei;</w:t>
      </w:r>
    </w:p>
    <w:p>
      <w:pPr>
        <w:rPr>
          <w:rFonts w:ascii="Trebuchet MS" w:hAnsi="Trebuchet MS"/>
          <w:color w:val="000000"/>
          <w:sz w:val="20"/>
          <w:szCs w:val="20"/>
        </w:rPr>
      </w:pPr>
      <w:r>
        <w:rPr>
          <w:rFonts w:ascii="Trebuchet MS" w:hAnsi="Trebuchet MS"/>
          <w:color w:val="000000"/>
          <w:sz w:val="20"/>
          <w:szCs w:val="20"/>
        </w:rPr>
        <w:t>8 num ímpeto de indignação escondi de ti por um momento o meu rosto; mas com benignidade eterna me compadecerei de ti, diz o Senhor, o teu Redentor.</w:t>
      </w:r>
    </w:p>
    <w:p>
      <w:pPr>
        <w:rPr>
          <w:rFonts w:ascii="Trebuchet MS" w:hAnsi="Trebuchet MS"/>
          <w:color w:val="000000"/>
          <w:sz w:val="20"/>
          <w:szCs w:val="20"/>
        </w:rPr>
      </w:pPr>
      <w:r>
        <w:rPr>
          <w:rFonts w:ascii="Trebuchet MS" w:hAnsi="Trebuchet MS"/>
          <w:color w:val="000000"/>
          <w:sz w:val="20"/>
          <w:szCs w:val="20"/>
        </w:rPr>
        <w:t>9 Porque isso será para mim como as águas de Noé; como jurei que as águas de Noé não inundariam mais a terra, assim também jurei que não me irarei mais contra ti, nem te repreenderei.</w:t>
      </w:r>
    </w:p>
    <w:p>
      <w:pPr>
        <w:rPr>
          <w:rFonts w:ascii="Trebuchet MS" w:hAnsi="Trebuchet MS"/>
          <w:color w:val="000000"/>
          <w:sz w:val="20"/>
          <w:szCs w:val="20"/>
        </w:rPr>
      </w:pPr>
      <w:r>
        <w:rPr>
          <w:rFonts w:ascii="Trebuchet MS" w:hAnsi="Trebuchet MS"/>
          <w:color w:val="000000"/>
          <w:sz w:val="20"/>
          <w:szCs w:val="20"/>
        </w:rPr>
        <w:t>10 Pois as montanhas se retirarão, e os outeiros serão removidos; porém a minha benignidade não se apartará de ti, nem será removido ao pacto da minha paz, diz o Senhor, que se compadece de ti.</w:t>
      </w:r>
    </w:p>
    <w:p>
      <w:pPr>
        <w:rPr>
          <w:rFonts w:ascii="Trebuchet MS" w:hAnsi="Trebuchet MS"/>
          <w:color w:val="000000"/>
          <w:sz w:val="20"/>
          <w:szCs w:val="20"/>
        </w:rPr>
      </w:pPr>
      <w:r>
        <w:rPr>
          <w:rFonts w:ascii="Trebuchet MS" w:hAnsi="Trebuchet MS"/>
          <w:color w:val="000000"/>
          <w:sz w:val="20"/>
          <w:szCs w:val="20"/>
        </w:rPr>
        <w:t>11 e aflita arrojada com a tormenta e desconsolada eis que eu assentarei as tuas pedras com antimônio, e lançarei os teus alicerces com safiras.</w:t>
      </w:r>
    </w:p>
    <w:p>
      <w:pPr>
        <w:rPr>
          <w:rFonts w:ascii="Trebuchet MS" w:hAnsi="Trebuchet MS"/>
          <w:color w:val="000000"/>
          <w:sz w:val="20"/>
          <w:szCs w:val="20"/>
        </w:rPr>
      </w:pPr>
      <w:r>
        <w:rPr>
          <w:rFonts w:ascii="Trebuchet MS" w:hAnsi="Trebuchet MS"/>
          <w:color w:val="000000"/>
          <w:sz w:val="20"/>
          <w:szCs w:val="20"/>
        </w:rPr>
        <w:t>12 Farei os teus baluartes de rubis, e as tuas portas de carbúnculos, e toda a tua muralha de pedras preciosas.</w:t>
      </w:r>
    </w:p>
    <w:p>
      <w:pPr>
        <w:rPr>
          <w:rFonts w:ascii="Trebuchet MS" w:hAnsi="Trebuchet MS"/>
          <w:color w:val="000000"/>
          <w:sz w:val="20"/>
          <w:szCs w:val="20"/>
        </w:rPr>
      </w:pPr>
      <w:r>
        <w:rPr>
          <w:rFonts w:ascii="Trebuchet MS" w:hAnsi="Trebuchet MS"/>
          <w:color w:val="000000"/>
          <w:sz w:val="20"/>
          <w:szCs w:val="20"/>
        </w:rPr>
        <w:t>13 E todos os teus filhos serão ensinados do Senhor; e a paz de teus filhos será abundante.</w:t>
      </w:r>
    </w:p>
    <w:p>
      <w:pPr>
        <w:rPr>
          <w:rFonts w:ascii="Trebuchet MS" w:hAnsi="Trebuchet MS"/>
          <w:color w:val="000000"/>
          <w:sz w:val="20"/>
          <w:szCs w:val="20"/>
        </w:rPr>
      </w:pPr>
      <w:r>
        <w:rPr>
          <w:rFonts w:ascii="Trebuchet MS" w:hAnsi="Trebuchet MS"/>
          <w:color w:val="000000"/>
          <w:sz w:val="20"/>
          <w:szCs w:val="20"/>
        </w:rPr>
        <w:t>14 Com justiça serás estabelecida; estarás longe da opressão, porque já não temerás; e também do terror, porque a ti não chegará.</w:t>
      </w:r>
    </w:p>
    <w:p>
      <w:pPr>
        <w:rPr>
          <w:rFonts w:ascii="Trebuchet MS" w:hAnsi="Trebuchet MS"/>
          <w:color w:val="000000"/>
          <w:sz w:val="20"/>
          <w:szCs w:val="20"/>
        </w:rPr>
      </w:pPr>
      <w:r>
        <w:rPr>
          <w:rFonts w:ascii="Trebuchet MS" w:hAnsi="Trebuchet MS"/>
          <w:color w:val="000000"/>
          <w:sz w:val="20"/>
          <w:szCs w:val="20"/>
        </w:rPr>
        <w:t>15 Eis que embora se levantem contendas, isso não será por mim; todos os que contenderem contigo, por causa de ti cairão.</w:t>
      </w:r>
    </w:p>
    <w:p>
      <w:pPr>
        <w:rPr>
          <w:rFonts w:ascii="Trebuchet MS" w:hAnsi="Trebuchet MS"/>
          <w:color w:val="000000"/>
          <w:sz w:val="20"/>
          <w:szCs w:val="20"/>
        </w:rPr>
      </w:pPr>
      <w:r>
        <w:rPr>
          <w:rFonts w:ascii="Trebuchet MS" w:hAnsi="Trebuchet MS"/>
          <w:color w:val="000000"/>
          <w:sz w:val="20"/>
          <w:szCs w:val="20"/>
        </w:rPr>
        <w:t>16 Eis que eu criei o ferreiro, que assopra o fogo de brasas, e que produz a ferramenta para a sua obra; também criei o assolador, para destruir.</w:t>
      </w:r>
    </w:p>
    <w:p>
      <w:pPr>
        <w:rPr>
          <w:rFonts w:ascii="Trebuchet MS" w:hAnsi="Trebuchet MS"/>
          <w:color w:val="000000"/>
          <w:sz w:val="20"/>
          <w:szCs w:val="20"/>
        </w:rPr>
      </w:pPr>
      <w:r>
        <w:rPr>
          <w:rFonts w:ascii="Trebuchet MS" w:hAnsi="Trebuchet MS"/>
          <w:color w:val="000000"/>
          <w:sz w:val="20"/>
          <w:szCs w:val="20"/>
        </w:rPr>
        <w:t>17 Não prosperará nenhuma arma forjada contra ti; e toda língua que se levantar contra ti em juízo, tu a condenarás; esta é a herança dos servos do Senhor, e a sua justificação que de mim procede, diz o Senhor.</w:t>
      </w:r>
    </w:p>
    <w:p>
      <w:pPr>
        <w:pStyle w:val="P13"/>
        <w:rPr>
          <w:rFonts w:ascii="Trebuchet MS" w:hAnsi="Trebuchet MS"/>
          <w:color w:val="000000"/>
          <w:sz w:val="22"/>
          <w:szCs w:val="22"/>
        </w:rPr>
      </w:pPr>
      <w:bookmarkStart w:id="791" w:name="_Toc147528695"/>
      <w:r>
        <w:rPr>
          <w:rFonts w:ascii="Trebuchet MS" w:hAnsi="Trebuchet MS"/>
          <w:color w:val="000000"/>
          <w:sz w:val="22"/>
          <w:szCs w:val="22"/>
        </w:rPr>
        <w:t xml:space="preserve"> ISAÍAS 55</w:t>
      </w:r>
      <w:bookmarkEnd w:id="791"/>
    </w:p>
    <w:p>
      <w:pPr>
        <w:rPr>
          <w:rFonts w:ascii="Trebuchet MS" w:hAnsi="Trebuchet MS"/>
          <w:color w:val="000000"/>
          <w:sz w:val="20"/>
          <w:szCs w:val="20"/>
        </w:rPr>
      </w:pPr>
      <w:r>
        <w:rPr>
          <w:rFonts w:ascii="Trebuchet MS" w:hAnsi="Trebuchet MS"/>
          <w:color w:val="000000"/>
          <w:sz w:val="20"/>
          <w:szCs w:val="20"/>
        </w:rPr>
        <w:t>1 Ó vós, todos os que tendes sede, vinde às águas, e os que não tendes dinheiro, vinde, comprai, e comei; sim, vinde e comprai, sem dinheiro e sem preço, vinho e leite.</w:t>
      </w:r>
    </w:p>
    <w:p>
      <w:pPr>
        <w:rPr>
          <w:rFonts w:ascii="Trebuchet MS" w:hAnsi="Trebuchet MS"/>
          <w:color w:val="000000"/>
          <w:sz w:val="20"/>
          <w:szCs w:val="20"/>
        </w:rPr>
      </w:pPr>
      <w:r>
        <w:rPr>
          <w:rFonts w:ascii="Trebuchet MS" w:hAnsi="Trebuchet MS"/>
          <w:color w:val="000000"/>
          <w:sz w:val="20"/>
          <w:szCs w:val="20"/>
        </w:rPr>
        <w:t>2 Por que gastais o dinheiro naquilo que não é pão! e o produto do vosso trabalho naquilo que não pode satisfazer? ouvi-me atentamente, e comei o que é bom, e deleitai-vos com a gordura.</w:t>
      </w:r>
    </w:p>
    <w:p>
      <w:pPr>
        <w:rPr>
          <w:rFonts w:ascii="Trebuchet MS" w:hAnsi="Trebuchet MS"/>
          <w:color w:val="000000"/>
          <w:sz w:val="20"/>
          <w:szCs w:val="20"/>
        </w:rPr>
      </w:pPr>
      <w:r>
        <w:rPr>
          <w:rFonts w:ascii="Trebuchet MS" w:hAnsi="Trebuchet MS"/>
          <w:color w:val="000000"/>
          <w:sz w:val="20"/>
          <w:szCs w:val="20"/>
        </w:rPr>
        <w:t>3 Inclinai os vossos ouvidos, e vinde a mim; ouvi, e a vossa alma viverá; porque convosco farei um pacto perpétuo, dando-vos as firmes beneficências prometidas a Davi.</w:t>
      </w:r>
    </w:p>
    <w:p>
      <w:pPr>
        <w:rPr>
          <w:rFonts w:ascii="Trebuchet MS" w:hAnsi="Trebuchet MS"/>
          <w:color w:val="000000"/>
          <w:sz w:val="20"/>
          <w:szCs w:val="20"/>
        </w:rPr>
      </w:pPr>
      <w:r>
        <w:rPr>
          <w:rFonts w:ascii="Trebuchet MS" w:hAnsi="Trebuchet MS"/>
          <w:color w:val="000000"/>
          <w:sz w:val="20"/>
          <w:szCs w:val="20"/>
        </w:rPr>
        <w:t>4 Eis que eu o dei como testemunha aos povos, como príncipe e governador dos povos.</w:t>
      </w:r>
    </w:p>
    <w:p>
      <w:pPr>
        <w:rPr>
          <w:rFonts w:ascii="Trebuchet MS" w:hAnsi="Trebuchet MS"/>
          <w:color w:val="000000"/>
          <w:sz w:val="20"/>
          <w:szCs w:val="20"/>
        </w:rPr>
      </w:pPr>
      <w:r>
        <w:rPr>
          <w:rFonts w:ascii="Trebuchet MS" w:hAnsi="Trebuchet MS"/>
          <w:color w:val="000000"/>
          <w:sz w:val="20"/>
          <w:szCs w:val="20"/>
        </w:rPr>
        <w:t>5 Eis que chamarás a uma nação que não conheces, e uma nação que nunca te conheceu a ti correrá, por amor do Senhor teu Deus, e do Santo de Israel; porque ele te glorificou.</w:t>
      </w:r>
    </w:p>
    <w:p>
      <w:pPr>
        <w:rPr>
          <w:rFonts w:ascii="Trebuchet MS" w:hAnsi="Trebuchet MS"/>
          <w:color w:val="000000"/>
          <w:sz w:val="20"/>
          <w:szCs w:val="20"/>
        </w:rPr>
      </w:pPr>
      <w:r>
        <w:rPr>
          <w:rFonts w:ascii="Trebuchet MS" w:hAnsi="Trebuchet MS"/>
          <w:color w:val="000000"/>
          <w:sz w:val="20"/>
          <w:szCs w:val="20"/>
        </w:rPr>
        <w:t>6 Buscai ao Senhor enquanto se pode achar, invocai-o enquanto está perto.</w:t>
      </w:r>
    </w:p>
    <w:p>
      <w:pPr>
        <w:rPr>
          <w:rFonts w:ascii="Trebuchet MS" w:hAnsi="Trebuchet MS"/>
          <w:color w:val="000000"/>
          <w:sz w:val="20"/>
          <w:szCs w:val="20"/>
        </w:rPr>
      </w:pPr>
      <w:r>
        <w:rPr>
          <w:rFonts w:ascii="Trebuchet MS" w:hAnsi="Trebuchet MS"/>
          <w:color w:val="000000"/>
          <w:sz w:val="20"/>
          <w:szCs w:val="20"/>
        </w:rPr>
        <w:t>7 Deixe o ímpio o seu caminho, e o homem maligno os seus pensamentos; volte-se ao Senhor, que se compadecerá dele; e para o nosso Deus, porque é generoso em perdoar.</w:t>
      </w:r>
    </w:p>
    <w:p>
      <w:pPr>
        <w:rPr>
          <w:rFonts w:ascii="Trebuchet MS" w:hAnsi="Trebuchet MS"/>
          <w:color w:val="000000"/>
          <w:sz w:val="20"/>
          <w:szCs w:val="20"/>
        </w:rPr>
      </w:pPr>
      <w:r>
        <w:rPr>
          <w:rFonts w:ascii="Trebuchet MS" w:hAnsi="Trebuchet MS"/>
          <w:color w:val="000000"/>
          <w:sz w:val="20"/>
          <w:szCs w:val="20"/>
        </w:rPr>
        <w:t>8 Porque os meus pensamentos não são os vossos pensamentos, nem os vossos caminhos os meus caminhos, diz o Senhor.</w:t>
      </w:r>
    </w:p>
    <w:p>
      <w:pPr>
        <w:rPr>
          <w:rFonts w:ascii="Trebuchet MS" w:hAnsi="Trebuchet MS"/>
          <w:color w:val="000000"/>
          <w:sz w:val="20"/>
          <w:szCs w:val="20"/>
        </w:rPr>
      </w:pPr>
      <w:r>
        <w:rPr>
          <w:rFonts w:ascii="Trebuchet MS" w:hAnsi="Trebuchet MS"/>
          <w:color w:val="000000"/>
          <w:sz w:val="20"/>
          <w:szCs w:val="20"/>
        </w:rPr>
        <w:t>9 Porque, assim como o céu é mais alto do que a terra, assim são os meus caminhos mais altos do que os vossos caminhos, e os meus pensamentos mais altos do que os vossos pensamentos.</w:t>
      </w:r>
    </w:p>
    <w:p>
      <w:pPr>
        <w:rPr>
          <w:rFonts w:ascii="Trebuchet MS" w:hAnsi="Trebuchet MS"/>
          <w:color w:val="000000"/>
          <w:sz w:val="20"/>
          <w:szCs w:val="20"/>
        </w:rPr>
      </w:pPr>
      <w:r>
        <w:rPr>
          <w:rFonts w:ascii="Trebuchet MS" w:hAnsi="Trebuchet MS"/>
          <w:color w:val="000000"/>
          <w:sz w:val="20"/>
          <w:szCs w:val="20"/>
        </w:rPr>
        <w:t>10 Porque, assim como a chuva e a neve descem dos céus e para lá não tornam, mas regam a terra, e a fazem produzir e brotar, para que dê semente ao semeador, e pão ao que come,</w:t>
      </w:r>
    </w:p>
    <w:p>
      <w:pPr>
        <w:rPr>
          <w:rFonts w:ascii="Trebuchet MS" w:hAnsi="Trebuchet MS"/>
          <w:color w:val="000000"/>
          <w:sz w:val="20"/>
          <w:szCs w:val="20"/>
        </w:rPr>
      </w:pPr>
      <w:r>
        <w:rPr>
          <w:rFonts w:ascii="Trebuchet MS" w:hAnsi="Trebuchet MS"/>
          <w:color w:val="000000"/>
          <w:sz w:val="20"/>
          <w:szCs w:val="20"/>
        </w:rPr>
        <w:t>11 assim será a palavra que sair da minha boca: ela não voltará para mim vazia, antes fará o que me apraz, e prosperará naquilo para que a enviei.</w:t>
      </w:r>
    </w:p>
    <w:p>
      <w:pPr>
        <w:rPr>
          <w:rFonts w:ascii="Trebuchet MS" w:hAnsi="Trebuchet MS"/>
          <w:color w:val="000000"/>
          <w:sz w:val="20"/>
          <w:szCs w:val="20"/>
        </w:rPr>
      </w:pPr>
      <w:r>
        <w:rPr>
          <w:rFonts w:ascii="Trebuchet MS" w:hAnsi="Trebuchet MS"/>
          <w:color w:val="000000"/>
          <w:sz w:val="20"/>
          <w:szCs w:val="20"/>
        </w:rPr>
        <w:t>12 Pois com alegria saireis, e em paz sereis guiados; os montes e os outeiros romperão em cânticos diante de vós, e todas as árvores de campo baterão palmas.</w:t>
      </w:r>
    </w:p>
    <w:p>
      <w:pPr>
        <w:rPr>
          <w:rFonts w:ascii="Trebuchet MS" w:hAnsi="Trebuchet MS"/>
          <w:color w:val="000000"/>
          <w:sz w:val="20"/>
          <w:szCs w:val="20"/>
        </w:rPr>
      </w:pPr>
      <w:r>
        <w:rPr>
          <w:rFonts w:ascii="Trebuchet MS" w:hAnsi="Trebuchet MS"/>
          <w:color w:val="000000"/>
          <w:sz w:val="20"/>
          <w:szCs w:val="20"/>
        </w:rPr>
        <w:t>13 Em lugar do espinheiro crescerá a faia, e em lugar da sarça crescerá a murta; o que será para o Senhor por nome, por sinal eterno, que nunca se apagará.</w:t>
      </w:r>
    </w:p>
    <w:p>
      <w:pPr>
        <w:pStyle w:val="P13"/>
        <w:rPr>
          <w:rFonts w:ascii="Trebuchet MS" w:hAnsi="Trebuchet MS"/>
          <w:color w:val="000000"/>
          <w:sz w:val="22"/>
          <w:szCs w:val="22"/>
        </w:rPr>
      </w:pPr>
      <w:bookmarkStart w:id="792" w:name="_Toc147528696"/>
      <w:r>
        <w:rPr>
          <w:rFonts w:ascii="Trebuchet MS" w:hAnsi="Trebuchet MS"/>
          <w:color w:val="000000"/>
          <w:sz w:val="22"/>
          <w:szCs w:val="22"/>
        </w:rPr>
        <w:t xml:space="preserve"> ISAÍAS 56</w:t>
      </w:r>
      <w:bookmarkEnd w:id="792"/>
    </w:p>
    <w:p>
      <w:pPr>
        <w:rPr>
          <w:rFonts w:ascii="Trebuchet MS" w:hAnsi="Trebuchet MS"/>
          <w:color w:val="000000"/>
          <w:sz w:val="20"/>
          <w:szCs w:val="20"/>
        </w:rPr>
      </w:pPr>
      <w:r>
        <w:rPr>
          <w:rFonts w:ascii="Trebuchet MS" w:hAnsi="Trebuchet MS"/>
          <w:color w:val="000000"/>
          <w:sz w:val="20"/>
          <w:szCs w:val="20"/>
        </w:rPr>
        <w:t>1 Assim diz o Senhor: Mantende a retidão, e fazei justiça; porque a minha salvação está prestes a vir, e a minha justiça a manifestar-se.</w:t>
      </w:r>
    </w:p>
    <w:p>
      <w:pPr>
        <w:rPr>
          <w:rFonts w:ascii="Trebuchet MS" w:hAnsi="Trebuchet MS"/>
          <w:color w:val="000000"/>
          <w:sz w:val="20"/>
          <w:szCs w:val="20"/>
        </w:rPr>
      </w:pPr>
      <w:r>
        <w:rPr>
          <w:rFonts w:ascii="Trebuchet MS" w:hAnsi="Trebuchet MS"/>
          <w:color w:val="000000"/>
          <w:sz w:val="20"/>
          <w:szCs w:val="20"/>
        </w:rPr>
        <w:t>2 Bem-aventurado o homem que fizer isto, e o filho do homem que lançar mão disto: que se abstém de profanar o sábado, e guarda a sua mão de cometer o mal.</w:t>
      </w:r>
    </w:p>
    <w:p>
      <w:pPr>
        <w:rPr>
          <w:rFonts w:ascii="Trebuchet MS" w:hAnsi="Trebuchet MS"/>
          <w:color w:val="000000"/>
          <w:sz w:val="20"/>
          <w:szCs w:val="20"/>
        </w:rPr>
      </w:pPr>
      <w:r>
        <w:rPr>
          <w:rFonts w:ascii="Trebuchet MS" w:hAnsi="Trebuchet MS"/>
          <w:color w:val="000000"/>
          <w:sz w:val="20"/>
          <w:szCs w:val="20"/>
        </w:rPr>
        <w:t>3 E não fale o estrangeiro, que se houver unido ao Senhor, dizendo: Certamente o Senhor me separará do seu povo; nem tampouco diga o eunuco: Eis que eu sou uma árvore seca.</w:t>
      </w:r>
    </w:p>
    <w:p>
      <w:pPr>
        <w:rPr>
          <w:rFonts w:ascii="Trebuchet MS" w:hAnsi="Trebuchet MS"/>
          <w:color w:val="000000"/>
          <w:sz w:val="20"/>
          <w:szCs w:val="20"/>
        </w:rPr>
      </w:pPr>
      <w:r>
        <w:rPr>
          <w:rFonts w:ascii="Trebuchet MS" w:hAnsi="Trebuchet MS"/>
          <w:color w:val="000000"/>
          <w:sz w:val="20"/>
          <w:szCs w:val="20"/>
        </w:rPr>
        <w:t>4 Pois assim diz o Senhor a respeito dos eunucos que guardam os meus sábados, e escolhem as coisas que me agradam, e abraçam o meu pacto:</w:t>
      </w:r>
    </w:p>
    <w:p>
      <w:pPr>
        <w:rPr>
          <w:rFonts w:ascii="Trebuchet MS" w:hAnsi="Trebuchet MS"/>
          <w:color w:val="000000"/>
          <w:sz w:val="20"/>
          <w:szCs w:val="20"/>
        </w:rPr>
      </w:pPr>
      <w:r>
        <w:rPr>
          <w:rFonts w:ascii="Trebuchet MS" w:hAnsi="Trebuchet MS"/>
          <w:color w:val="000000"/>
          <w:sz w:val="20"/>
          <w:szCs w:val="20"/>
        </w:rPr>
        <w:t>5 Dar-lhes-ei na minha casa e dentro dos meus muros um memorial e um nome melhor do que o de filhos e filhas; um nome eterno darei a cada um deles, que nunca se apagará.</w:t>
      </w:r>
    </w:p>
    <w:p>
      <w:pPr>
        <w:rPr>
          <w:rFonts w:ascii="Trebuchet MS" w:hAnsi="Trebuchet MS"/>
          <w:color w:val="000000"/>
          <w:sz w:val="20"/>
          <w:szCs w:val="20"/>
        </w:rPr>
      </w:pPr>
      <w:r>
        <w:rPr>
          <w:rFonts w:ascii="Trebuchet MS" w:hAnsi="Trebuchet MS"/>
          <w:color w:val="000000"/>
          <w:sz w:val="20"/>
          <w:szCs w:val="20"/>
        </w:rPr>
        <w:t>6 E aos estrangeiros, que se unirem ao Senhor, para o servirem, e para amarem o nome do Senhor, sendo deste modo servos seus, todos os que guardarem o sábado, não o profanando, e os que abraçarem o meu pacto,</w:t>
      </w:r>
    </w:p>
    <w:p>
      <w:pPr>
        <w:rPr>
          <w:rFonts w:ascii="Trebuchet MS" w:hAnsi="Trebuchet MS"/>
          <w:color w:val="000000"/>
          <w:sz w:val="20"/>
          <w:szCs w:val="20"/>
        </w:rPr>
      </w:pPr>
      <w:r>
        <w:rPr>
          <w:rFonts w:ascii="Trebuchet MS" w:hAnsi="Trebuchet MS"/>
          <w:color w:val="000000"/>
          <w:sz w:val="20"/>
          <w:szCs w:val="20"/>
        </w:rPr>
        <w:t>7 sim, a esses os levarei ao meu santo monte, e os alegrarei na minha casa de oração; os seus holocaustos e os seus sacrifícios serão aceitos no meu altar; porque a minha casa será chamada casa de oração para todos os povos.</w:t>
      </w:r>
    </w:p>
    <w:p>
      <w:pPr>
        <w:rPr>
          <w:rFonts w:ascii="Trebuchet MS" w:hAnsi="Trebuchet MS"/>
          <w:color w:val="000000"/>
          <w:sz w:val="20"/>
          <w:szCs w:val="20"/>
        </w:rPr>
      </w:pPr>
      <w:r>
        <w:rPr>
          <w:rFonts w:ascii="Trebuchet MS" w:hAnsi="Trebuchet MS"/>
          <w:color w:val="000000"/>
          <w:sz w:val="20"/>
          <w:szCs w:val="20"/>
        </w:rPr>
        <w:t>8 Assim diz o Senhor Deus, que ajunta os dispersos de Israel: Ainda outros ajuntarei a ele, além dos que já se lhe ajuntaram.</w:t>
      </w:r>
    </w:p>
    <w:p>
      <w:pPr>
        <w:rPr>
          <w:rFonts w:ascii="Trebuchet MS" w:hAnsi="Trebuchet MS"/>
          <w:color w:val="000000"/>
          <w:sz w:val="20"/>
          <w:szCs w:val="20"/>
        </w:rPr>
      </w:pPr>
      <w:r>
        <w:rPr>
          <w:rFonts w:ascii="Trebuchet MS" w:hAnsi="Trebuchet MS"/>
          <w:color w:val="000000"/>
          <w:sz w:val="20"/>
          <w:szCs w:val="20"/>
        </w:rPr>
        <w:t>9 Vós, todos os animais do campo, todos os animais do bosque, vinde comer.</w:t>
      </w:r>
    </w:p>
    <w:p>
      <w:pPr>
        <w:rPr>
          <w:rFonts w:ascii="Trebuchet MS" w:hAnsi="Trebuchet MS"/>
          <w:color w:val="000000"/>
          <w:sz w:val="20"/>
          <w:szCs w:val="20"/>
        </w:rPr>
      </w:pPr>
      <w:r>
        <w:rPr>
          <w:rFonts w:ascii="Trebuchet MS" w:hAnsi="Trebuchet MS"/>
          <w:color w:val="000000"/>
          <w:sz w:val="20"/>
          <w:szCs w:val="20"/>
        </w:rPr>
        <w:t>10 Todos os seus atalaias são cegos, nada sabem; todos são cães mudos, não podem ladrar; deitados, sonham e gostam de dormir.</w:t>
      </w:r>
    </w:p>
    <w:p>
      <w:pPr>
        <w:rPr>
          <w:rFonts w:ascii="Trebuchet MS" w:hAnsi="Trebuchet MS"/>
          <w:color w:val="000000"/>
          <w:sz w:val="20"/>
          <w:szCs w:val="20"/>
        </w:rPr>
      </w:pPr>
      <w:r>
        <w:rPr>
          <w:rFonts w:ascii="Trebuchet MS" w:hAnsi="Trebuchet MS"/>
          <w:color w:val="000000"/>
          <w:sz w:val="20"/>
          <w:szCs w:val="20"/>
        </w:rPr>
        <w:t>11 E estes cães são gulosos, nunca se podem fartar; e eles são pastores que nada compreendem; todos eles se tornam para o seu caminho, cada um para a sua ganância, todos sem exceção.</w:t>
      </w:r>
    </w:p>
    <w:p>
      <w:pPr>
        <w:rPr>
          <w:rFonts w:ascii="Trebuchet MS" w:hAnsi="Trebuchet MS"/>
          <w:color w:val="000000"/>
          <w:sz w:val="20"/>
          <w:szCs w:val="20"/>
        </w:rPr>
      </w:pPr>
      <w:r>
        <w:rPr>
          <w:rFonts w:ascii="Trebuchet MS" w:hAnsi="Trebuchet MS"/>
          <w:color w:val="000000"/>
          <w:sz w:val="20"/>
          <w:szCs w:val="20"/>
        </w:rPr>
        <w:t>12 Vinde, dizem, trarei vinho, e nos encheremos de bebida forte; e o dia de amanhã será como hoje, ou ainda mais festivo.</w:t>
      </w:r>
    </w:p>
    <w:p>
      <w:pPr>
        <w:pStyle w:val="P13"/>
        <w:rPr>
          <w:rFonts w:ascii="Trebuchet MS" w:hAnsi="Trebuchet MS"/>
          <w:color w:val="000000"/>
          <w:sz w:val="22"/>
          <w:szCs w:val="22"/>
        </w:rPr>
      </w:pPr>
      <w:bookmarkStart w:id="793" w:name="_Toc147528697"/>
      <w:r>
        <w:rPr>
          <w:rFonts w:ascii="Trebuchet MS" w:hAnsi="Trebuchet MS"/>
          <w:color w:val="000000"/>
          <w:sz w:val="22"/>
          <w:szCs w:val="22"/>
        </w:rPr>
        <w:t xml:space="preserve"> ISAÍAS 57</w:t>
      </w:r>
      <w:bookmarkEnd w:id="793"/>
    </w:p>
    <w:p>
      <w:pPr>
        <w:rPr>
          <w:rFonts w:ascii="Trebuchet MS" w:hAnsi="Trebuchet MS"/>
          <w:color w:val="000000"/>
          <w:sz w:val="20"/>
          <w:szCs w:val="20"/>
        </w:rPr>
      </w:pPr>
      <w:r>
        <w:rPr>
          <w:rFonts w:ascii="Trebuchet MS" w:hAnsi="Trebuchet MS"/>
          <w:color w:val="000000"/>
          <w:sz w:val="20"/>
          <w:szCs w:val="20"/>
        </w:rPr>
        <w:t>1 Perece o justo, e não há quem se importe com isso; os homens compassivos são arrebatados, e não há ninguém que entenda. Pois o justo é arrebatado da calamidade,</w:t>
      </w:r>
    </w:p>
    <w:p>
      <w:pPr>
        <w:rPr>
          <w:rFonts w:ascii="Trebuchet MS" w:hAnsi="Trebuchet MS"/>
          <w:color w:val="000000"/>
          <w:sz w:val="20"/>
          <w:szCs w:val="20"/>
        </w:rPr>
      </w:pPr>
      <w:r>
        <w:rPr>
          <w:rFonts w:ascii="Trebuchet MS" w:hAnsi="Trebuchet MS"/>
          <w:color w:val="000000"/>
          <w:sz w:val="20"/>
          <w:szCs w:val="20"/>
        </w:rPr>
        <w:t>2 entra em paz; descansam nas suas camas todos os que andam na retidão.</w:t>
      </w:r>
    </w:p>
    <w:p>
      <w:pPr>
        <w:rPr>
          <w:rFonts w:ascii="Trebuchet MS" w:hAnsi="Trebuchet MS"/>
          <w:color w:val="000000"/>
          <w:sz w:val="20"/>
          <w:szCs w:val="20"/>
        </w:rPr>
      </w:pPr>
      <w:r>
        <w:rPr>
          <w:rFonts w:ascii="Trebuchet MS" w:hAnsi="Trebuchet MS"/>
          <w:color w:val="000000"/>
          <w:sz w:val="20"/>
          <w:szCs w:val="20"/>
        </w:rPr>
        <w:t>3 Mas chegai-vos aqui, vós os filhos da agoureira, linhagem do adúltero e da prostituta.</w:t>
      </w:r>
    </w:p>
    <w:p>
      <w:pPr>
        <w:rPr>
          <w:rFonts w:ascii="Trebuchet MS" w:hAnsi="Trebuchet MS"/>
          <w:color w:val="000000"/>
          <w:sz w:val="20"/>
          <w:szCs w:val="20"/>
        </w:rPr>
      </w:pPr>
      <w:r>
        <w:rPr>
          <w:rFonts w:ascii="Trebuchet MS" w:hAnsi="Trebuchet MS"/>
          <w:color w:val="000000"/>
          <w:sz w:val="20"/>
          <w:szCs w:val="20"/>
        </w:rPr>
        <w:t>4 De quem fazeis escárnio? Contra quem escancarais a boca, e deitais para fora a língua? Porventura não sois vós filhos da transgressão, estirpe da falsidade,</w:t>
      </w:r>
    </w:p>
    <w:p>
      <w:pPr>
        <w:rPr>
          <w:rFonts w:ascii="Trebuchet MS" w:hAnsi="Trebuchet MS"/>
          <w:color w:val="000000"/>
          <w:sz w:val="20"/>
          <w:szCs w:val="20"/>
        </w:rPr>
      </w:pPr>
      <w:r>
        <w:rPr>
          <w:rFonts w:ascii="Trebuchet MS" w:hAnsi="Trebuchet MS"/>
          <w:color w:val="000000"/>
          <w:sz w:val="20"/>
          <w:szCs w:val="20"/>
        </w:rPr>
        <w:t>5 que vos inflamais junto aos terebintos, debaixo de toda árvore verde, e sacrificais os filhos nos vales, debaixo das fendas dos penhascos?</w:t>
      </w:r>
    </w:p>
    <w:p>
      <w:pPr>
        <w:rPr>
          <w:rFonts w:ascii="Trebuchet MS" w:hAnsi="Trebuchet MS"/>
          <w:color w:val="000000"/>
          <w:sz w:val="20"/>
          <w:szCs w:val="20"/>
        </w:rPr>
      </w:pPr>
      <w:r>
        <w:rPr>
          <w:rFonts w:ascii="Trebuchet MS" w:hAnsi="Trebuchet MS"/>
          <w:color w:val="000000"/>
          <w:sz w:val="20"/>
          <w:szCs w:val="20"/>
        </w:rPr>
        <w:t>6 Por entre as pedras lisas do vale está o teu quinhão; estas, estas são a tua sorte; também a estas derramaste a tua libação e lhes ofereceste uma oblação. Contentar-me-ia com estas coisas?</w:t>
      </w:r>
    </w:p>
    <w:p>
      <w:pPr>
        <w:rPr>
          <w:rFonts w:ascii="Trebuchet MS" w:hAnsi="Trebuchet MS"/>
          <w:color w:val="000000"/>
          <w:sz w:val="20"/>
          <w:szCs w:val="20"/>
        </w:rPr>
      </w:pPr>
      <w:r>
        <w:rPr>
          <w:rFonts w:ascii="Trebuchet MS" w:hAnsi="Trebuchet MS"/>
          <w:color w:val="000000"/>
          <w:sz w:val="20"/>
          <w:szCs w:val="20"/>
        </w:rPr>
        <w:t>7 sobre um monte alto e levantado puseste a tua cama; e lá subiste para oferecer sacrifícios.</w:t>
      </w:r>
    </w:p>
    <w:p>
      <w:pPr>
        <w:rPr>
          <w:rFonts w:ascii="Trebuchet MS" w:hAnsi="Trebuchet MS"/>
          <w:color w:val="000000"/>
          <w:sz w:val="20"/>
          <w:szCs w:val="20"/>
        </w:rPr>
      </w:pPr>
      <w:r>
        <w:rPr>
          <w:rFonts w:ascii="Trebuchet MS" w:hAnsi="Trebuchet MS"/>
          <w:color w:val="000000"/>
          <w:sz w:val="20"/>
          <w:szCs w:val="20"/>
        </w:rPr>
        <w:t>8 Detrás das portas e dos umbrais colocaste o teu memorial; pois te descobriste a outro que não a mim, e subiste, e alargaste a tua cama; e fizeste para ti um pacto com eles; amaste a sua cama, onde quer que a viste.</w:t>
      </w:r>
    </w:p>
    <w:p>
      <w:pPr>
        <w:rPr>
          <w:rFonts w:ascii="Trebuchet MS" w:hAnsi="Trebuchet MS"/>
          <w:color w:val="000000"/>
          <w:sz w:val="20"/>
          <w:szCs w:val="20"/>
        </w:rPr>
      </w:pPr>
      <w:r>
        <w:rPr>
          <w:rFonts w:ascii="Trebuchet MS" w:hAnsi="Trebuchet MS"/>
          <w:color w:val="000000"/>
          <w:sz w:val="20"/>
          <w:szCs w:val="20"/>
        </w:rPr>
        <w:t>9 E multiplicaste a tua prostituição com eles, e a muitos atraíste de longe; enviaste embaixadores para além dos teus limites, e te desviaste, e foste humilhada até o Hades.</w:t>
      </w:r>
    </w:p>
    <w:p>
      <w:pPr>
        <w:rPr>
          <w:rFonts w:ascii="Trebuchet MS" w:hAnsi="Trebuchet MS"/>
          <w:color w:val="000000"/>
          <w:sz w:val="20"/>
          <w:szCs w:val="20"/>
        </w:rPr>
      </w:pPr>
      <w:r>
        <w:rPr>
          <w:rFonts w:ascii="Trebuchet MS" w:hAnsi="Trebuchet MS"/>
          <w:color w:val="000000"/>
          <w:sz w:val="20"/>
          <w:szCs w:val="20"/>
        </w:rPr>
        <w:t>10 Na tua comprida viagem te cansaste; contudo não disseste: Não há esperança; achaste com que renovar as tuas forças; por isso não enfraqueceste.</w:t>
      </w:r>
    </w:p>
    <w:p>
      <w:pPr>
        <w:rPr>
          <w:rFonts w:ascii="Trebuchet MS" w:hAnsi="Trebuchet MS"/>
          <w:color w:val="000000"/>
          <w:sz w:val="20"/>
          <w:szCs w:val="20"/>
        </w:rPr>
      </w:pPr>
      <w:r>
        <w:rPr>
          <w:rFonts w:ascii="Trebuchet MS" w:hAnsi="Trebuchet MS"/>
          <w:color w:val="000000"/>
          <w:sz w:val="20"/>
          <w:szCs w:val="20"/>
        </w:rPr>
        <w:t>11 Mas de quem tiveste receio ou medo, para que mentisses, e não te lembrasses de mim, nem te importasses? Não é porventura porque eu me calei, e isso há muito tempo, e não me temes?</w:t>
      </w:r>
    </w:p>
    <w:p>
      <w:pPr>
        <w:rPr>
          <w:rFonts w:ascii="Trebuchet MS" w:hAnsi="Trebuchet MS"/>
          <w:color w:val="000000"/>
          <w:sz w:val="20"/>
          <w:szCs w:val="20"/>
        </w:rPr>
      </w:pPr>
      <w:r>
        <w:rPr>
          <w:rFonts w:ascii="Trebuchet MS" w:hAnsi="Trebuchet MS"/>
          <w:color w:val="000000"/>
          <w:sz w:val="20"/>
          <w:szCs w:val="20"/>
        </w:rPr>
        <w:t>12 Eu publicarei essa justiça tua; e quanto às tuas obras, elas não te aproveitarão.</w:t>
      </w:r>
    </w:p>
    <w:p>
      <w:pPr>
        <w:rPr>
          <w:rFonts w:ascii="Trebuchet MS" w:hAnsi="Trebuchet MS"/>
          <w:color w:val="000000"/>
          <w:sz w:val="20"/>
          <w:szCs w:val="20"/>
        </w:rPr>
      </w:pPr>
      <w:r>
        <w:rPr>
          <w:rFonts w:ascii="Trebuchet MS" w:hAnsi="Trebuchet MS"/>
          <w:color w:val="000000"/>
          <w:sz w:val="20"/>
          <w:szCs w:val="20"/>
        </w:rPr>
        <w:t>13 Quando clamares, livrem-te os ídolos que ajuntaste; mas o vento a todos levará, e um assopro os arrebatará; mas o que confia em mim possuirá a terra, e herdarão o meu santo monte.</w:t>
      </w:r>
    </w:p>
    <w:p>
      <w:pPr>
        <w:rPr>
          <w:rFonts w:ascii="Trebuchet MS" w:hAnsi="Trebuchet MS"/>
          <w:color w:val="000000"/>
          <w:sz w:val="20"/>
          <w:szCs w:val="20"/>
        </w:rPr>
      </w:pPr>
      <w:r>
        <w:rPr>
          <w:rFonts w:ascii="Trebuchet MS" w:hAnsi="Trebuchet MS"/>
          <w:color w:val="000000"/>
          <w:sz w:val="20"/>
          <w:szCs w:val="20"/>
        </w:rPr>
        <w:t>14 E dir-se-á: Aplanai, aplanai, preparai e caminho, tirai os tropeços do caminho do meu povo.</w:t>
      </w:r>
    </w:p>
    <w:p>
      <w:pPr>
        <w:rPr>
          <w:rFonts w:ascii="Trebuchet MS" w:hAnsi="Trebuchet MS"/>
          <w:color w:val="000000"/>
          <w:sz w:val="20"/>
          <w:szCs w:val="20"/>
        </w:rPr>
      </w:pPr>
      <w:r>
        <w:rPr>
          <w:rFonts w:ascii="Trebuchet MS" w:hAnsi="Trebuchet MS"/>
          <w:color w:val="000000"/>
          <w:sz w:val="20"/>
          <w:szCs w:val="20"/>
        </w:rPr>
        <w:t>15 Porque assim diz o Alto e o Excelso, que habita na eternidade e cujo nome é santo: Num alto e santo lugar habito, e também com o contrito e humilde de espírito, para vivificar o espírito dos humildes, e para vivificar o coração dos contritos.</w:t>
      </w:r>
    </w:p>
    <w:p>
      <w:pPr>
        <w:rPr>
          <w:rFonts w:ascii="Trebuchet MS" w:hAnsi="Trebuchet MS"/>
          <w:color w:val="000000"/>
          <w:sz w:val="20"/>
          <w:szCs w:val="20"/>
        </w:rPr>
      </w:pPr>
      <w:r>
        <w:rPr>
          <w:rFonts w:ascii="Trebuchet MS" w:hAnsi="Trebuchet MS"/>
          <w:color w:val="000000"/>
          <w:sz w:val="20"/>
          <w:szCs w:val="20"/>
        </w:rPr>
        <w:t>16 Pois eu não contenderei para sempre, nem continuamente ficarei irado; porque de mim procede o espírito, bem como o fôlego da vida que eu criei.</w:t>
      </w:r>
    </w:p>
    <w:p>
      <w:pPr>
        <w:rPr>
          <w:rFonts w:ascii="Trebuchet MS" w:hAnsi="Trebuchet MS"/>
          <w:color w:val="000000"/>
          <w:sz w:val="20"/>
          <w:szCs w:val="20"/>
        </w:rPr>
      </w:pPr>
      <w:r>
        <w:rPr>
          <w:rFonts w:ascii="Trebuchet MS" w:hAnsi="Trebuchet MS"/>
          <w:color w:val="000000"/>
          <w:sz w:val="20"/>
          <w:szCs w:val="20"/>
        </w:rPr>
        <w:t>17 Por causa da iniqüidade da sua avareza me indignei e o feri; escondi-me, e indignei-me; mas, rebelando-se, ele seguiu o caminho do seu coração.</w:t>
      </w:r>
    </w:p>
    <w:p>
      <w:pPr>
        <w:rPr>
          <w:rFonts w:ascii="Trebuchet MS" w:hAnsi="Trebuchet MS"/>
          <w:color w:val="000000"/>
          <w:sz w:val="20"/>
          <w:szCs w:val="20"/>
        </w:rPr>
      </w:pPr>
      <w:r>
        <w:rPr>
          <w:rFonts w:ascii="Trebuchet MS" w:hAnsi="Trebuchet MS"/>
          <w:color w:val="000000"/>
          <w:sz w:val="20"/>
          <w:szCs w:val="20"/>
        </w:rPr>
        <w:t>18 Tenho visto os seus caminhos, mas eu o sararei; também o guiarei, e tornarei a dar-lhe consolação, a ele e aos que o pranteiam.</w:t>
      </w:r>
    </w:p>
    <w:p>
      <w:pPr>
        <w:rPr>
          <w:rFonts w:ascii="Trebuchet MS" w:hAnsi="Trebuchet MS"/>
          <w:color w:val="000000"/>
          <w:sz w:val="20"/>
          <w:szCs w:val="20"/>
        </w:rPr>
      </w:pPr>
      <w:r>
        <w:rPr>
          <w:rFonts w:ascii="Trebuchet MS" w:hAnsi="Trebuchet MS"/>
          <w:color w:val="000000"/>
          <w:sz w:val="20"/>
          <w:szCs w:val="20"/>
        </w:rPr>
        <w:t>19 Eu crio o fruto dos lábios; paz, paz, para o que está longe, e para o que está perto diz o Senhor; e eu o sararei.</w:t>
      </w:r>
    </w:p>
    <w:p>
      <w:pPr>
        <w:rPr>
          <w:rFonts w:ascii="Trebuchet MS" w:hAnsi="Trebuchet MS"/>
          <w:color w:val="000000"/>
          <w:sz w:val="20"/>
          <w:szCs w:val="20"/>
        </w:rPr>
      </w:pPr>
      <w:r>
        <w:rPr>
          <w:rFonts w:ascii="Trebuchet MS" w:hAnsi="Trebuchet MS"/>
          <w:color w:val="000000"/>
          <w:sz w:val="20"/>
          <w:szCs w:val="20"/>
        </w:rPr>
        <w:t>20 Mas os ímpios são como o mar agitado; pois não pode estar quieto, e as suas águas lançam de si lama e lodo.</w:t>
      </w:r>
    </w:p>
    <w:p>
      <w:pPr>
        <w:rPr>
          <w:rFonts w:ascii="Trebuchet MS" w:hAnsi="Trebuchet MS"/>
          <w:color w:val="000000"/>
          <w:sz w:val="20"/>
          <w:szCs w:val="20"/>
        </w:rPr>
      </w:pPr>
      <w:r>
        <w:rPr>
          <w:rFonts w:ascii="Trebuchet MS" w:hAnsi="Trebuchet MS"/>
          <w:color w:val="000000"/>
          <w:sz w:val="20"/>
          <w:szCs w:val="20"/>
        </w:rPr>
        <w:t>21 Não há paz para os ímpios, diz o meu Deus.</w:t>
      </w:r>
    </w:p>
    <w:p>
      <w:pPr>
        <w:pStyle w:val="P13"/>
        <w:rPr>
          <w:rFonts w:ascii="Trebuchet MS" w:hAnsi="Trebuchet MS"/>
          <w:color w:val="000000"/>
          <w:sz w:val="22"/>
          <w:szCs w:val="22"/>
        </w:rPr>
      </w:pPr>
      <w:bookmarkStart w:id="794" w:name="_Toc147528698"/>
      <w:r>
        <w:rPr>
          <w:rFonts w:ascii="Trebuchet MS" w:hAnsi="Trebuchet MS"/>
          <w:color w:val="000000"/>
          <w:sz w:val="22"/>
          <w:szCs w:val="22"/>
        </w:rPr>
        <w:t xml:space="preserve"> ISAÍAS 58</w:t>
      </w:r>
      <w:bookmarkEnd w:id="794"/>
    </w:p>
    <w:p>
      <w:pPr>
        <w:rPr>
          <w:rFonts w:ascii="Trebuchet MS" w:hAnsi="Trebuchet MS"/>
          <w:color w:val="000000"/>
          <w:sz w:val="20"/>
          <w:szCs w:val="20"/>
        </w:rPr>
      </w:pPr>
      <w:r>
        <w:rPr>
          <w:rFonts w:ascii="Trebuchet MS" w:hAnsi="Trebuchet MS"/>
          <w:color w:val="000000"/>
          <w:sz w:val="20"/>
          <w:szCs w:val="20"/>
        </w:rPr>
        <w:t>1 Clama em alta voz, não te detenhas, levanta a tua voz como a trombeta e anuncia ao meu povo a sua transgressão, e à casa de Jacó os seus pecados.</w:t>
      </w:r>
    </w:p>
    <w:p>
      <w:pPr>
        <w:rPr>
          <w:rFonts w:ascii="Trebuchet MS" w:hAnsi="Trebuchet MS"/>
          <w:color w:val="000000"/>
          <w:sz w:val="20"/>
          <w:szCs w:val="20"/>
        </w:rPr>
      </w:pPr>
      <w:r>
        <w:rPr>
          <w:rFonts w:ascii="Trebuchet MS" w:hAnsi="Trebuchet MS"/>
          <w:color w:val="000000"/>
          <w:sz w:val="20"/>
          <w:szCs w:val="20"/>
        </w:rPr>
        <w:t>2 Todavia me procuram cada dia, tomam prazer em saber os meus caminhos; como se fossem um povo que praticasse a justiça e não tivesse abandonado a ordenança do seu Deus, pedem-me juízos retos, têm prazer em se chegar a Deus!,</w:t>
      </w:r>
    </w:p>
    <w:p>
      <w:pPr>
        <w:rPr>
          <w:rFonts w:ascii="Trebuchet MS" w:hAnsi="Trebuchet MS"/>
          <w:color w:val="000000"/>
          <w:sz w:val="20"/>
          <w:szCs w:val="20"/>
        </w:rPr>
      </w:pPr>
      <w:r>
        <w:rPr>
          <w:rFonts w:ascii="Trebuchet MS" w:hAnsi="Trebuchet MS"/>
          <w:color w:val="000000"/>
          <w:sz w:val="20"/>
          <w:szCs w:val="20"/>
        </w:rPr>
        <w:t>3 Por que temos nós jejuado, dizem eles, e tu não atentas para isso? por que temos afligido as nossas almas, e tu não o sabes? Eis que no dia em que jejuais, prosseguis nas vossas empresas, e exigis que se façam todos os vossos trabalhos.</w:t>
      </w:r>
    </w:p>
    <w:p>
      <w:pPr>
        <w:rPr>
          <w:rFonts w:ascii="Trebuchet MS" w:hAnsi="Trebuchet MS"/>
          <w:color w:val="000000"/>
          <w:sz w:val="20"/>
          <w:szCs w:val="20"/>
        </w:rPr>
      </w:pPr>
      <w:r>
        <w:rPr>
          <w:rFonts w:ascii="Trebuchet MS" w:hAnsi="Trebuchet MS"/>
          <w:color w:val="000000"/>
          <w:sz w:val="20"/>
          <w:szCs w:val="20"/>
        </w:rPr>
        <w:t>4 Eis que para contendas e rixas jejuais, e para ferirdes com punho iníquo! Jejuando vós assim como hoje, a vossa voz não se fará ouvir no alto.</w:t>
      </w:r>
    </w:p>
    <w:p>
      <w:pPr>
        <w:rPr>
          <w:rFonts w:ascii="Trebuchet MS" w:hAnsi="Trebuchet MS"/>
          <w:color w:val="000000"/>
          <w:sz w:val="20"/>
          <w:szCs w:val="20"/>
        </w:rPr>
      </w:pPr>
      <w:r>
        <w:rPr>
          <w:rFonts w:ascii="Trebuchet MS" w:hAnsi="Trebuchet MS"/>
          <w:color w:val="000000"/>
          <w:sz w:val="20"/>
          <w:szCs w:val="20"/>
        </w:rPr>
        <w:t>5 Seria esse o jejum que eu escolhi? o dia em que o homem aflija a sua alma? Consiste porventura, em inclinar o homem a cabeça como junco e em estender debaixo de si saco e cinza? chamarias tu a isso jejum e dia aceitável ao Senhor?</w:t>
      </w:r>
    </w:p>
    <w:p>
      <w:pPr>
        <w:rPr>
          <w:rFonts w:ascii="Trebuchet MS" w:hAnsi="Trebuchet MS"/>
          <w:color w:val="000000"/>
          <w:sz w:val="20"/>
          <w:szCs w:val="20"/>
        </w:rPr>
      </w:pPr>
      <w:r>
        <w:rPr>
          <w:rFonts w:ascii="Trebuchet MS" w:hAnsi="Trebuchet MS"/>
          <w:color w:val="000000"/>
          <w:sz w:val="20"/>
          <w:szCs w:val="20"/>
        </w:rPr>
        <w:t>6 Acaso não é este o jejum que escolhi? que soltes as ligaduras da impiedade, que desfaças as ataduras do jugo? e que deixes ir livres os oprimidos, e despedaces todo jugo?</w:t>
      </w:r>
    </w:p>
    <w:p>
      <w:pPr>
        <w:rPr>
          <w:rFonts w:ascii="Trebuchet MS" w:hAnsi="Trebuchet MS"/>
          <w:color w:val="000000"/>
          <w:sz w:val="20"/>
          <w:szCs w:val="20"/>
        </w:rPr>
      </w:pPr>
      <w:r>
        <w:rPr>
          <w:rFonts w:ascii="Trebuchet MS" w:hAnsi="Trebuchet MS"/>
          <w:color w:val="000000"/>
          <w:sz w:val="20"/>
          <w:szCs w:val="20"/>
        </w:rPr>
        <w:t>7 Porventura não é também que repartas o teu pão com o faminto, e recolhas em casa os pobres desamparados? que vendo o nu, o cubras, e não te escondas da tua carne?</w:t>
      </w:r>
    </w:p>
    <w:p>
      <w:pPr>
        <w:rPr>
          <w:rFonts w:ascii="Trebuchet MS" w:hAnsi="Trebuchet MS"/>
          <w:color w:val="000000"/>
          <w:sz w:val="20"/>
          <w:szCs w:val="20"/>
        </w:rPr>
      </w:pPr>
      <w:r>
        <w:rPr>
          <w:rFonts w:ascii="Trebuchet MS" w:hAnsi="Trebuchet MS"/>
          <w:color w:val="000000"/>
          <w:sz w:val="20"/>
          <w:szCs w:val="20"/>
        </w:rPr>
        <w:t>8 Então romperá a tua luz como a alva, e a tua cura apressadamente brotará. e a tua justiça irá adiante de ti; e a glória do Senhor será a tua retaguarda.</w:t>
      </w:r>
    </w:p>
    <w:p>
      <w:pPr>
        <w:rPr>
          <w:rFonts w:ascii="Trebuchet MS" w:hAnsi="Trebuchet MS"/>
          <w:color w:val="000000"/>
          <w:sz w:val="20"/>
          <w:szCs w:val="20"/>
        </w:rPr>
      </w:pPr>
      <w:r>
        <w:rPr>
          <w:rFonts w:ascii="Trebuchet MS" w:hAnsi="Trebuchet MS"/>
          <w:color w:val="000000"/>
          <w:sz w:val="20"/>
          <w:szCs w:val="20"/>
        </w:rPr>
        <w:t>9 Então clamarás, e o Senhor te responderá; gritarás, e ele dirá: Eis-me aqui. Se tirares do meio de ti o jugo, o estender do dedo, e o falar iniquamente;</w:t>
      </w:r>
    </w:p>
    <w:p>
      <w:pPr>
        <w:rPr>
          <w:rFonts w:ascii="Trebuchet MS" w:hAnsi="Trebuchet MS"/>
          <w:color w:val="000000"/>
          <w:sz w:val="20"/>
          <w:szCs w:val="20"/>
        </w:rPr>
      </w:pPr>
      <w:r>
        <w:rPr>
          <w:rFonts w:ascii="Trebuchet MS" w:hAnsi="Trebuchet MS"/>
          <w:color w:val="000000"/>
          <w:sz w:val="20"/>
          <w:szCs w:val="20"/>
        </w:rPr>
        <w:t>10 e se abrires a tua alma ao faminto, e fartares o aflito; então a tua luz nascerá nas trevas, e a tua escuridão será como o meio dia.</w:t>
      </w:r>
    </w:p>
    <w:p>
      <w:pPr>
        <w:rPr>
          <w:rFonts w:ascii="Trebuchet MS" w:hAnsi="Trebuchet MS"/>
          <w:color w:val="000000"/>
          <w:sz w:val="20"/>
          <w:szCs w:val="20"/>
        </w:rPr>
      </w:pPr>
      <w:r>
        <w:rPr>
          <w:rFonts w:ascii="Trebuchet MS" w:hAnsi="Trebuchet MS"/>
          <w:color w:val="000000"/>
          <w:sz w:val="20"/>
          <w:szCs w:val="20"/>
        </w:rPr>
        <w:t>11 O Senhor te guiará continuamente, e te fartará até em lugares áridos, e fortificará os teus ossos; serás como um jardim regado, e como um manancial, cujas águas nunca falham.</w:t>
      </w:r>
    </w:p>
    <w:p>
      <w:pPr>
        <w:rPr>
          <w:rFonts w:ascii="Trebuchet MS" w:hAnsi="Trebuchet MS"/>
          <w:color w:val="000000"/>
          <w:sz w:val="20"/>
          <w:szCs w:val="20"/>
        </w:rPr>
      </w:pPr>
      <w:r>
        <w:rPr>
          <w:rFonts w:ascii="Trebuchet MS" w:hAnsi="Trebuchet MS"/>
          <w:color w:val="000000"/>
          <w:sz w:val="20"/>
          <w:szCs w:val="20"/>
        </w:rPr>
        <w:t>12 E os que de ti procederem edificarão as ruínas antigas; e tu levantarás os fundamentos de muitas gerações; e serás chamado reparador da brecha, e restaurador de veredas para morar.</w:t>
      </w:r>
    </w:p>
    <w:p>
      <w:pPr>
        <w:rPr>
          <w:rFonts w:ascii="Trebuchet MS" w:hAnsi="Trebuchet MS"/>
          <w:color w:val="000000"/>
          <w:sz w:val="20"/>
          <w:szCs w:val="20"/>
        </w:rPr>
      </w:pPr>
      <w:r>
        <w:rPr>
          <w:rFonts w:ascii="Trebuchet MS" w:hAnsi="Trebuchet MS"/>
          <w:color w:val="000000"/>
          <w:sz w:val="20"/>
          <w:szCs w:val="20"/>
        </w:rPr>
        <w:t>13 Se desviares do sábado o teu pé, e deixares de prosseguir nas tuas empresas no meu santo dia; se ao sábado chamares deleitoso, ao santo dia do Senhor, digno de honra; se o honrares, não seguindo os teus caminhos, nem te ocupando nas tuas empresas, nem falando palavras vãs;</w:t>
      </w:r>
    </w:p>
    <w:p>
      <w:pPr>
        <w:rPr>
          <w:rFonts w:ascii="Trebuchet MS" w:hAnsi="Trebuchet MS"/>
          <w:color w:val="000000"/>
          <w:sz w:val="20"/>
          <w:szCs w:val="20"/>
        </w:rPr>
      </w:pPr>
      <w:r>
        <w:rPr>
          <w:rFonts w:ascii="Trebuchet MS" w:hAnsi="Trebuchet MS"/>
          <w:color w:val="000000"/>
          <w:sz w:val="20"/>
          <w:szCs w:val="20"/>
        </w:rPr>
        <w:t>14 então te deleitarás no Senhor, e eu te farei cavalgar sobre as alturas da terra, e te sustentarei com a herança de teu pai Jacó; porque a boca do Senhor o disse.</w:t>
      </w:r>
    </w:p>
    <w:p>
      <w:pPr>
        <w:pStyle w:val="P13"/>
        <w:rPr>
          <w:rFonts w:ascii="Trebuchet MS" w:hAnsi="Trebuchet MS"/>
          <w:color w:val="000000"/>
          <w:sz w:val="22"/>
          <w:szCs w:val="22"/>
        </w:rPr>
      </w:pPr>
      <w:bookmarkStart w:id="795" w:name="_Toc147528699"/>
      <w:r>
        <w:rPr>
          <w:rFonts w:ascii="Trebuchet MS" w:hAnsi="Trebuchet MS"/>
          <w:color w:val="000000"/>
          <w:sz w:val="22"/>
          <w:szCs w:val="22"/>
        </w:rPr>
        <w:t xml:space="preserve"> ISAÍAS 59</w:t>
      </w:r>
      <w:bookmarkEnd w:id="795"/>
    </w:p>
    <w:p>
      <w:pPr>
        <w:rPr>
          <w:rFonts w:ascii="Trebuchet MS" w:hAnsi="Trebuchet MS"/>
          <w:color w:val="000000"/>
          <w:sz w:val="20"/>
          <w:szCs w:val="20"/>
        </w:rPr>
      </w:pPr>
      <w:r>
        <w:rPr>
          <w:rFonts w:ascii="Trebuchet MS" w:hAnsi="Trebuchet MS"/>
          <w:color w:val="000000"/>
          <w:sz w:val="20"/>
          <w:szCs w:val="20"/>
        </w:rPr>
        <w:t>1 Eis que a mão do Senhor não está encolhida, para que não possa salvar; nem surdo o seu ouvido, para que não possa ouvir;</w:t>
      </w:r>
    </w:p>
    <w:p>
      <w:pPr>
        <w:rPr>
          <w:rFonts w:ascii="Trebuchet MS" w:hAnsi="Trebuchet MS"/>
          <w:color w:val="000000"/>
          <w:sz w:val="20"/>
          <w:szCs w:val="20"/>
        </w:rPr>
      </w:pPr>
      <w:r>
        <w:rPr>
          <w:rFonts w:ascii="Trebuchet MS" w:hAnsi="Trebuchet MS"/>
          <w:color w:val="000000"/>
          <w:sz w:val="20"/>
          <w:szCs w:val="20"/>
        </w:rPr>
        <w:t>2 mas as vossas iniqüidades fazem separação entre vós e o vosso Deus; e os vossos pecados esconderam o seu rosto de vós, de modo que não vos ouça.</w:t>
      </w:r>
    </w:p>
    <w:p>
      <w:pPr>
        <w:rPr>
          <w:rFonts w:ascii="Trebuchet MS" w:hAnsi="Trebuchet MS"/>
          <w:color w:val="000000"/>
          <w:sz w:val="20"/>
          <w:szCs w:val="20"/>
        </w:rPr>
      </w:pPr>
      <w:r>
        <w:rPr>
          <w:rFonts w:ascii="Trebuchet MS" w:hAnsi="Trebuchet MS"/>
          <w:color w:val="000000"/>
          <w:sz w:val="20"/>
          <w:szCs w:val="20"/>
        </w:rPr>
        <w:t>3 Porque as vossas mãos estão contaminadas de sangue, e os vossos dedos de iniqüidade; os vossos lábios falam a mentira, a vossa língua pronuncia perversidade.</w:t>
      </w:r>
    </w:p>
    <w:p>
      <w:pPr>
        <w:rPr>
          <w:rFonts w:ascii="Trebuchet MS" w:hAnsi="Trebuchet MS"/>
          <w:color w:val="000000"/>
          <w:sz w:val="20"/>
          <w:szCs w:val="20"/>
        </w:rPr>
      </w:pPr>
      <w:r>
        <w:rPr>
          <w:rFonts w:ascii="Trebuchet MS" w:hAnsi="Trebuchet MS"/>
          <w:color w:val="000000"/>
          <w:sz w:val="20"/>
          <w:szCs w:val="20"/>
        </w:rPr>
        <w:t>4 Ninguém há que invoque a justiça com retidão, nem há quem pleiteie com verdade; confiam na vaidade, e falam mentiras; concebem o mal, e dão à luz a iniqüidade.</w:t>
      </w:r>
    </w:p>
    <w:p>
      <w:pPr>
        <w:rPr>
          <w:rFonts w:ascii="Trebuchet MS" w:hAnsi="Trebuchet MS"/>
          <w:color w:val="000000"/>
          <w:sz w:val="20"/>
          <w:szCs w:val="20"/>
        </w:rPr>
      </w:pPr>
      <w:r>
        <w:rPr>
          <w:rFonts w:ascii="Trebuchet MS" w:hAnsi="Trebuchet MS"/>
          <w:color w:val="000000"/>
          <w:sz w:val="20"/>
          <w:szCs w:val="20"/>
        </w:rPr>
        <w:t>5 Chocam ovos de basiliscos, e tecem teias de aranha; o que comer dos ovos deles, morrerá; e do ovo que for pisado sairá uma víbora.</w:t>
      </w:r>
    </w:p>
    <w:p>
      <w:pPr>
        <w:rPr>
          <w:rFonts w:ascii="Trebuchet MS" w:hAnsi="Trebuchet MS"/>
          <w:color w:val="000000"/>
          <w:sz w:val="20"/>
          <w:szCs w:val="20"/>
        </w:rPr>
      </w:pPr>
      <w:r>
        <w:rPr>
          <w:rFonts w:ascii="Trebuchet MS" w:hAnsi="Trebuchet MS"/>
          <w:color w:val="000000"/>
          <w:sz w:val="20"/>
          <w:szCs w:val="20"/>
        </w:rPr>
        <w:t>6 As suas teias não prestam para vestidos; nem se poderão cobrir com o que fazem; as suas obras são obras de iniqüidade, e atos de violência há nas suas mãos.</w:t>
      </w:r>
    </w:p>
    <w:p>
      <w:pPr>
        <w:rPr>
          <w:rFonts w:ascii="Trebuchet MS" w:hAnsi="Trebuchet MS"/>
          <w:color w:val="000000"/>
          <w:sz w:val="20"/>
          <w:szCs w:val="20"/>
        </w:rPr>
      </w:pPr>
      <w:r>
        <w:rPr>
          <w:rFonts w:ascii="Trebuchet MS" w:hAnsi="Trebuchet MS"/>
          <w:color w:val="000000"/>
          <w:sz w:val="20"/>
          <w:szCs w:val="20"/>
        </w:rPr>
        <w:t>7 Os seus pés correm para o mal, e se apressam para derramarem o sangue inocente; os seus pensamentos são pensamentos de iniqüidade; a desolação e a destruição acham-se nas suas estradas.</w:t>
      </w:r>
    </w:p>
    <w:p>
      <w:pPr>
        <w:rPr>
          <w:rFonts w:ascii="Trebuchet MS" w:hAnsi="Trebuchet MS"/>
          <w:color w:val="000000"/>
          <w:sz w:val="20"/>
          <w:szCs w:val="20"/>
        </w:rPr>
      </w:pPr>
      <w:r>
        <w:rPr>
          <w:rFonts w:ascii="Trebuchet MS" w:hAnsi="Trebuchet MS"/>
          <w:color w:val="000000"/>
          <w:sz w:val="20"/>
          <w:szCs w:val="20"/>
        </w:rPr>
        <w:t>8 O caminho da paz eles não o conhecem, nem há justiça nos seus passos; fizeram para si veredas tortas; todo aquele que anda por elas não tem conhecimento da paz.</w:t>
      </w:r>
    </w:p>
    <w:p>
      <w:pPr>
        <w:rPr>
          <w:rFonts w:ascii="Trebuchet MS" w:hAnsi="Trebuchet MS"/>
          <w:color w:val="000000"/>
          <w:sz w:val="20"/>
          <w:szCs w:val="20"/>
        </w:rPr>
      </w:pPr>
      <w:r>
        <w:rPr>
          <w:rFonts w:ascii="Trebuchet MS" w:hAnsi="Trebuchet MS"/>
          <w:color w:val="000000"/>
          <w:sz w:val="20"/>
          <w:szCs w:val="20"/>
        </w:rPr>
        <w:t>9 Pelo que a justiça está longe de nós, e a retidão não nos alcança; esperamos pela luz, e eis que só há trevas; pelo resplendor, mas andamos em escuridão.</w:t>
      </w:r>
    </w:p>
    <w:p>
      <w:pPr>
        <w:rPr>
          <w:rFonts w:ascii="Trebuchet MS" w:hAnsi="Trebuchet MS"/>
          <w:color w:val="000000"/>
          <w:sz w:val="20"/>
          <w:szCs w:val="20"/>
        </w:rPr>
      </w:pPr>
      <w:r>
        <w:rPr>
          <w:rFonts w:ascii="Trebuchet MS" w:hAnsi="Trebuchet MS"/>
          <w:color w:val="000000"/>
          <w:sz w:val="20"/>
          <w:szCs w:val="20"/>
        </w:rPr>
        <w:t>10 Apalpamos as paredes como cegos; sim, como os que não têm olhos andamos apalpando; tropeçamos ao meio-dia como no crepúsculo, e entre os vivos somos como mortos.</w:t>
      </w:r>
    </w:p>
    <w:p>
      <w:pPr>
        <w:rPr>
          <w:rFonts w:ascii="Trebuchet MS" w:hAnsi="Trebuchet MS"/>
          <w:color w:val="000000"/>
          <w:sz w:val="20"/>
          <w:szCs w:val="20"/>
        </w:rPr>
      </w:pPr>
      <w:r>
        <w:rPr>
          <w:rFonts w:ascii="Trebuchet MS" w:hAnsi="Trebuchet MS"/>
          <w:color w:val="000000"/>
          <w:sz w:val="20"/>
          <w:szCs w:val="20"/>
        </w:rPr>
        <w:t>11 Todos nós bramamos como ursos, e andamos gemendo como pombas; esperamos a justiça, e ela não aparece; a salvação, e ela está longe de nós.</w:t>
      </w:r>
    </w:p>
    <w:p>
      <w:pPr>
        <w:rPr>
          <w:rFonts w:ascii="Trebuchet MS" w:hAnsi="Trebuchet MS"/>
          <w:color w:val="000000"/>
          <w:sz w:val="20"/>
          <w:szCs w:val="20"/>
        </w:rPr>
      </w:pPr>
      <w:r>
        <w:rPr>
          <w:rFonts w:ascii="Trebuchet MS" w:hAnsi="Trebuchet MS"/>
          <w:color w:val="000000"/>
          <w:sz w:val="20"/>
          <w:szCs w:val="20"/>
        </w:rPr>
        <w:t>12 Porque as nossas transgressões se multiplicaram perante ti, e os nossos pecados testificam contra nós; pois as nossas transgressões estão conosco, e conhecemos as nossas iniqüidades.</w:t>
      </w:r>
    </w:p>
    <w:p>
      <w:pPr>
        <w:rPr>
          <w:rFonts w:ascii="Trebuchet MS" w:hAnsi="Trebuchet MS"/>
          <w:color w:val="000000"/>
          <w:sz w:val="20"/>
          <w:szCs w:val="20"/>
        </w:rPr>
      </w:pPr>
      <w:r>
        <w:rPr>
          <w:rFonts w:ascii="Trebuchet MS" w:hAnsi="Trebuchet MS"/>
          <w:color w:val="000000"/>
          <w:sz w:val="20"/>
          <w:szCs w:val="20"/>
        </w:rPr>
        <w:t>13 transgredimos, e negamos o Senhor, e nos desviamos de seguir após o nosso Deus; falamos a opressão e a rebelião, concebemos e proferimos do coração palavras de falsidade.</w:t>
      </w:r>
    </w:p>
    <w:p>
      <w:pPr>
        <w:rPr>
          <w:rFonts w:ascii="Trebuchet MS" w:hAnsi="Trebuchet MS"/>
          <w:color w:val="000000"/>
          <w:sz w:val="20"/>
          <w:szCs w:val="20"/>
        </w:rPr>
      </w:pPr>
      <w:r>
        <w:rPr>
          <w:rFonts w:ascii="Trebuchet MS" w:hAnsi="Trebuchet MS"/>
          <w:color w:val="000000"/>
          <w:sz w:val="20"/>
          <w:szCs w:val="20"/>
        </w:rPr>
        <w:t>14 Pelo que o direito se tornou atrás, e a justiça se pôs longe; porque a verdade anda tropeçando pelas ruas, e a eqüidade não pode entrar.</w:t>
      </w:r>
    </w:p>
    <w:p>
      <w:pPr>
        <w:rPr>
          <w:rFonts w:ascii="Trebuchet MS" w:hAnsi="Trebuchet MS"/>
          <w:color w:val="000000"/>
          <w:sz w:val="20"/>
          <w:szCs w:val="20"/>
        </w:rPr>
      </w:pPr>
      <w:r>
        <w:rPr>
          <w:rFonts w:ascii="Trebuchet MS" w:hAnsi="Trebuchet MS"/>
          <w:color w:val="000000"/>
          <w:sz w:val="20"/>
          <w:szCs w:val="20"/>
        </w:rPr>
        <w:t>15 Sim, a verdade desfalece; e quem se desvia do mal arrisca-se a ser despojado; e o Senhor o viu, e desagradou-lhe o não haver justiça.</w:t>
      </w:r>
    </w:p>
    <w:p>
      <w:pPr>
        <w:rPr>
          <w:rFonts w:ascii="Trebuchet MS" w:hAnsi="Trebuchet MS"/>
          <w:color w:val="000000"/>
          <w:sz w:val="20"/>
          <w:szCs w:val="20"/>
        </w:rPr>
      </w:pPr>
      <w:r>
        <w:rPr>
          <w:rFonts w:ascii="Trebuchet MS" w:hAnsi="Trebuchet MS"/>
          <w:color w:val="000000"/>
          <w:sz w:val="20"/>
          <w:szCs w:val="20"/>
        </w:rPr>
        <w:t>16 E viu que ninguém havia, e maravilhou-se de que não houvesse um intercessor; pelo que o seu próprio braço lhe trouxe a salvação, e a sua própria justiça o susteve;</w:t>
      </w:r>
    </w:p>
    <w:p>
      <w:pPr>
        <w:rPr>
          <w:rFonts w:ascii="Trebuchet MS" w:hAnsi="Trebuchet MS"/>
          <w:color w:val="000000"/>
          <w:sz w:val="20"/>
          <w:szCs w:val="20"/>
        </w:rPr>
      </w:pPr>
      <w:r>
        <w:rPr>
          <w:rFonts w:ascii="Trebuchet MS" w:hAnsi="Trebuchet MS"/>
          <w:color w:val="000000"/>
          <w:sz w:val="20"/>
          <w:szCs w:val="20"/>
        </w:rPr>
        <w:t>17 vestiu-se de justiça, como de uma couraça, e pôs na cabeça o capacete da salvação; e por vestidura pôs sobre si vestes de vingança, e cobriu-se de zelo, como de um manto.</w:t>
      </w:r>
    </w:p>
    <w:p>
      <w:pPr>
        <w:rPr>
          <w:rFonts w:ascii="Trebuchet MS" w:hAnsi="Trebuchet MS"/>
          <w:color w:val="000000"/>
          <w:sz w:val="20"/>
          <w:szCs w:val="20"/>
        </w:rPr>
      </w:pPr>
      <w:r>
        <w:rPr>
          <w:rFonts w:ascii="Trebuchet MS" w:hAnsi="Trebuchet MS"/>
          <w:color w:val="000000"/>
          <w:sz w:val="20"/>
          <w:szCs w:val="20"/>
        </w:rPr>
        <w:t>18 Conforme forem as obras deles, assim será a sua retribuição, furor aos seus adversários, e recompensa aos seus inimigos; às ilhas dará ele a sua recompensa.</w:t>
      </w:r>
    </w:p>
    <w:p>
      <w:pPr>
        <w:rPr>
          <w:rFonts w:ascii="Trebuchet MS" w:hAnsi="Trebuchet MS"/>
          <w:color w:val="000000"/>
          <w:sz w:val="20"/>
          <w:szCs w:val="20"/>
        </w:rPr>
      </w:pPr>
      <w:r>
        <w:rPr>
          <w:rFonts w:ascii="Trebuchet MS" w:hAnsi="Trebuchet MS"/>
          <w:color w:val="000000"/>
          <w:sz w:val="20"/>
          <w:szCs w:val="20"/>
        </w:rPr>
        <w:t>19 Então temerão o nome do Senhor desde o poente, e a sua glória desde o nascente do sol; porque ele virá tal uma corrente impetuosa, que o assopro do Senhor impele.</w:t>
      </w:r>
    </w:p>
    <w:p>
      <w:pPr>
        <w:rPr>
          <w:rFonts w:ascii="Trebuchet MS" w:hAnsi="Trebuchet MS"/>
          <w:color w:val="000000"/>
          <w:sz w:val="20"/>
          <w:szCs w:val="20"/>
        </w:rPr>
      </w:pPr>
      <w:r>
        <w:rPr>
          <w:rFonts w:ascii="Trebuchet MS" w:hAnsi="Trebuchet MS"/>
          <w:color w:val="000000"/>
          <w:sz w:val="20"/>
          <w:szCs w:val="20"/>
        </w:rPr>
        <w:t>20 E virá um Redentor a Sião e aos que em Jacó se desviarem da transgressão, diz o Senhor.</w:t>
      </w:r>
    </w:p>
    <w:p>
      <w:pPr>
        <w:rPr>
          <w:rFonts w:ascii="Trebuchet MS" w:hAnsi="Trebuchet MS"/>
          <w:color w:val="000000"/>
          <w:sz w:val="20"/>
          <w:szCs w:val="20"/>
        </w:rPr>
      </w:pPr>
      <w:r>
        <w:rPr>
          <w:rFonts w:ascii="Trebuchet MS" w:hAnsi="Trebuchet MS"/>
          <w:color w:val="000000"/>
          <w:sz w:val="20"/>
          <w:szCs w:val="20"/>
        </w:rPr>
        <w:t>21 Quanto a mim, este é o meu pacto com eles, diz o Senhor: o meu Espírito, que está sobre ti, e as minhas palavras, que pus na tua boca, não se desviarão da tua boca, nem da boca dos teus filhos, nem da boca dos filhos dos teus filhos, diz o Senhor, desde agora e para todo o sempre.</w:t>
      </w:r>
    </w:p>
    <w:p>
      <w:pPr>
        <w:pStyle w:val="P13"/>
        <w:rPr>
          <w:rFonts w:ascii="Trebuchet MS" w:hAnsi="Trebuchet MS"/>
          <w:color w:val="000000"/>
          <w:sz w:val="22"/>
          <w:szCs w:val="22"/>
        </w:rPr>
      </w:pPr>
      <w:bookmarkStart w:id="796" w:name="_Toc147528700"/>
      <w:r>
        <w:rPr>
          <w:rFonts w:ascii="Trebuchet MS" w:hAnsi="Trebuchet MS"/>
          <w:color w:val="000000"/>
          <w:sz w:val="22"/>
          <w:szCs w:val="22"/>
        </w:rPr>
        <w:t xml:space="preserve"> ISAÍAS 60</w:t>
      </w:r>
      <w:bookmarkEnd w:id="796"/>
    </w:p>
    <w:p>
      <w:pPr>
        <w:rPr>
          <w:rFonts w:ascii="Trebuchet MS" w:hAnsi="Trebuchet MS"/>
          <w:color w:val="000000"/>
          <w:sz w:val="20"/>
          <w:szCs w:val="20"/>
        </w:rPr>
      </w:pPr>
      <w:r>
        <w:rPr>
          <w:rFonts w:ascii="Trebuchet MS" w:hAnsi="Trebuchet MS"/>
          <w:color w:val="000000"/>
          <w:sz w:val="20"/>
          <w:szCs w:val="20"/>
        </w:rPr>
        <w:t>1 Levanta-te, resplandece, porque é chegada a tua luz, e é nascida sobre ti a glória do Senhor.</w:t>
      </w:r>
    </w:p>
    <w:p>
      <w:pPr>
        <w:rPr>
          <w:rFonts w:ascii="Trebuchet MS" w:hAnsi="Trebuchet MS"/>
          <w:color w:val="000000"/>
          <w:sz w:val="20"/>
          <w:szCs w:val="20"/>
        </w:rPr>
      </w:pPr>
      <w:r>
        <w:rPr>
          <w:rFonts w:ascii="Trebuchet MS" w:hAnsi="Trebuchet MS"/>
          <w:color w:val="000000"/>
          <w:sz w:val="20"/>
          <w:szCs w:val="20"/>
        </w:rPr>
        <w:t>2 Pois eis que as trevas cobrirão a terra, e a escuridão os povos; mas sobre ti o Senhor virá surgindo, e a sua glória se verá sobre ti.</w:t>
      </w:r>
    </w:p>
    <w:p>
      <w:pPr>
        <w:rPr>
          <w:rFonts w:ascii="Trebuchet MS" w:hAnsi="Trebuchet MS"/>
          <w:color w:val="000000"/>
          <w:sz w:val="20"/>
          <w:szCs w:val="20"/>
        </w:rPr>
      </w:pPr>
      <w:r>
        <w:rPr>
          <w:rFonts w:ascii="Trebuchet MS" w:hAnsi="Trebuchet MS"/>
          <w:color w:val="000000"/>
          <w:sz w:val="20"/>
          <w:szCs w:val="20"/>
        </w:rPr>
        <w:t>3 E nações caminharão para a tua luz, e reis para o resplendor da tua aurora.</w:t>
      </w:r>
    </w:p>
    <w:p>
      <w:pPr>
        <w:rPr>
          <w:rFonts w:ascii="Trebuchet MS" w:hAnsi="Trebuchet MS"/>
          <w:color w:val="000000"/>
          <w:sz w:val="20"/>
          <w:szCs w:val="20"/>
        </w:rPr>
      </w:pPr>
      <w:r>
        <w:rPr>
          <w:rFonts w:ascii="Trebuchet MS" w:hAnsi="Trebuchet MS"/>
          <w:color w:val="000000"/>
          <w:sz w:val="20"/>
          <w:szCs w:val="20"/>
        </w:rPr>
        <w:t>4 Levanta em redor os teus olhos, e vê; todos estes se ajuntam, e vêm ter contigo; teus filhos vêm de longe, e tuas filhas se criarão a teu lado.</w:t>
      </w:r>
    </w:p>
    <w:p>
      <w:pPr>
        <w:rPr>
          <w:rFonts w:ascii="Trebuchet MS" w:hAnsi="Trebuchet MS"/>
          <w:color w:val="000000"/>
          <w:sz w:val="20"/>
          <w:szCs w:val="20"/>
        </w:rPr>
      </w:pPr>
      <w:r>
        <w:rPr>
          <w:rFonts w:ascii="Trebuchet MS" w:hAnsi="Trebuchet MS"/>
          <w:color w:val="000000"/>
          <w:sz w:val="20"/>
          <w:szCs w:val="20"/>
        </w:rPr>
        <w:t>5 Então o verás, e estarás radiante, e o teu coração estremecerá e se alegrará; porque a abundância do mar se tornará a ti, e as riquezas das nações a ti virão.</w:t>
      </w:r>
    </w:p>
    <w:p>
      <w:pPr>
        <w:rPr>
          <w:rFonts w:ascii="Trebuchet MS" w:hAnsi="Trebuchet MS"/>
          <w:color w:val="000000"/>
          <w:sz w:val="20"/>
          <w:szCs w:val="20"/>
        </w:rPr>
      </w:pPr>
      <w:r>
        <w:rPr>
          <w:rFonts w:ascii="Trebuchet MS" w:hAnsi="Trebuchet MS"/>
          <w:color w:val="000000"/>
          <w:sz w:val="20"/>
          <w:szCs w:val="20"/>
        </w:rPr>
        <w:t>6 A multidão de camelos te cobrirá, os dromedários de Midiã e Efá; todos os de Sabá, virão; trarão ouro e incenso, e publicarão os louvores do Senhor.</w:t>
      </w:r>
    </w:p>
    <w:p>
      <w:pPr>
        <w:rPr>
          <w:rFonts w:ascii="Trebuchet MS" w:hAnsi="Trebuchet MS"/>
          <w:color w:val="000000"/>
          <w:sz w:val="20"/>
          <w:szCs w:val="20"/>
        </w:rPr>
      </w:pPr>
      <w:r>
        <w:rPr>
          <w:rFonts w:ascii="Trebuchet MS" w:hAnsi="Trebuchet MS"/>
          <w:color w:val="000000"/>
          <w:sz w:val="20"/>
          <w:szCs w:val="20"/>
        </w:rPr>
        <w:t>7 Todos os rebanhos de Quedar se congregarão em ti, os carneiros de Nebaoite te servirão; com aceitação subirão ao meu altar, e eu glorificarei a casa da minha glória.</w:t>
      </w:r>
    </w:p>
    <w:p>
      <w:pPr>
        <w:rPr>
          <w:rFonts w:ascii="Trebuchet MS" w:hAnsi="Trebuchet MS"/>
          <w:color w:val="000000"/>
          <w:sz w:val="20"/>
          <w:szCs w:val="20"/>
        </w:rPr>
      </w:pPr>
      <w:r>
        <w:rPr>
          <w:rFonts w:ascii="Trebuchet MS" w:hAnsi="Trebuchet MS"/>
          <w:color w:val="000000"/>
          <w:sz w:val="20"/>
          <w:szCs w:val="20"/>
        </w:rPr>
        <w:t>8 Quem são estes que vêm voando como nuvens e como pombas para as suas janelas?</w:t>
      </w:r>
    </w:p>
    <w:p>
      <w:pPr>
        <w:rPr>
          <w:rFonts w:ascii="Trebuchet MS" w:hAnsi="Trebuchet MS"/>
          <w:color w:val="000000"/>
          <w:sz w:val="20"/>
          <w:szCs w:val="20"/>
        </w:rPr>
      </w:pPr>
      <w:r>
        <w:rPr>
          <w:rFonts w:ascii="Trebuchet MS" w:hAnsi="Trebuchet MS"/>
          <w:color w:val="000000"/>
          <w:sz w:val="20"/>
          <w:szCs w:val="20"/>
        </w:rPr>
        <w:t>9 Certamente as ilhas me aguardarão, e vêm primeiro os navios de Társis, para trazerem teus filhos de longe, e com eles a sua prata e o seu ouro, para o nome do Senhor teu Deus, e para o Santo de Israel, porquanto ele te glorificou.</w:t>
      </w:r>
    </w:p>
    <w:p>
      <w:pPr>
        <w:rPr>
          <w:rFonts w:ascii="Trebuchet MS" w:hAnsi="Trebuchet MS"/>
          <w:color w:val="000000"/>
          <w:sz w:val="20"/>
          <w:szCs w:val="20"/>
        </w:rPr>
      </w:pPr>
      <w:r>
        <w:rPr>
          <w:rFonts w:ascii="Trebuchet MS" w:hAnsi="Trebuchet MS"/>
          <w:color w:val="000000"/>
          <w:sz w:val="20"/>
          <w:szCs w:val="20"/>
        </w:rPr>
        <w:t>10 E estrangeiros edificarão os teus muros, e os seus reis te servirão; porque na minha ira te feri, mas na minha benignidade tive misericórdia de ti.</w:t>
      </w:r>
    </w:p>
    <w:p>
      <w:pPr>
        <w:rPr>
          <w:rFonts w:ascii="Trebuchet MS" w:hAnsi="Trebuchet MS"/>
          <w:color w:val="000000"/>
          <w:sz w:val="20"/>
          <w:szCs w:val="20"/>
        </w:rPr>
      </w:pPr>
      <w:r>
        <w:rPr>
          <w:rFonts w:ascii="Trebuchet MS" w:hAnsi="Trebuchet MS"/>
          <w:color w:val="000000"/>
          <w:sz w:val="20"/>
          <w:szCs w:val="20"/>
        </w:rPr>
        <w:t>11 As tuas portas estarão abertas de contínuo; nem de dia nem de noite se fecharão; para que te sejam trazidas as riquezas das nações, e conduzidos com elas os seus reis.</w:t>
      </w:r>
    </w:p>
    <w:p>
      <w:pPr>
        <w:rPr>
          <w:rFonts w:ascii="Trebuchet MS" w:hAnsi="Trebuchet MS"/>
          <w:color w:val="000000"/>
          <w:sz w:val="20"/>
          <w:szCs w:val="20"/>
        </w:rPr>
      </w:pPr>
      <w:r>
        <w:rPr>
          <w:rFonts w:ascii="Trebuchet MS" w:hAnsi="Trebuchet MS"/>
          <w:color w:val="000000"/>
          <w:sz w:val="20"/>
          <w:szCs w:val="20"/>
        </w:rPr>
        <w:t>12 Porque a nação e o reino que não te servirem perecerão; sim, essas nações serão de todo assoladas.</w:t>
      </w:r>
    </w:p>
    <w:p>
      <w:pPr>
        <w:rPr>
          <w:rFonts w:ascii="Trebuchet MS" w:hAnsi="Trebuchet MS"/>
          <w:color w:val="000000"/>
          <w:sz w:val="20"/>
          <w:szCs w:val="20"/>
        </w:rPr>
      </w:pPr>
      <w:r>
        <w:rPr>
          <w:rFonts w:ascii="Trebuchet MS" w:hAnsi="Trebuchet MS"/>
          <w:color w:val="000000"/>
          <w:sz w:val="20"/>
          <w:szCs w:val="20"/>
        </w:rPr>
        <w:t>13 A glória do Líbano virá a ti; a faia, o olmeiro, e o buxo conjuntamente, para ornarem o lugar do meu santuário; e farei glorioso o lugar em que assentam os meus pés.</w:t>
      </w:r>
    </w:p>
    <w:p>
      <w:pPr>
        <w:rPr>
          <w:rFonts w:ascii="Trebuchet MS" w:hAnsi="Trebuchet MS"/>
          <w:color w:val="000000"/>
          <w:sz w:val="20"/>
          <w:szCs w:val="20"/>
        </w:rPr>
      </w:pPr>
      <w:r>
        <w:rPr>
          <w:rFonts w:ascii="Trebuchet MS" w:hAnsi="Trebuchet MS"/>
          <w:color w:val="000000"/>
          <w:sz w:val="20"/>
          <w:szCs w:val="20"/>
        </w:rPr>
        <w:t>14 Também virão a ti, inclinando-se, os filhos dos que te oprimiram; e prostrar-se-ão junto às plantas dos teus pés todos os que te desprezaram; e chamar-te-ão a cidade do Senhor, a Sião do Santo de Israel.</w:t>
      </w:r>
    </w:p>
    <w:p>
      <w:pPr>
        <w:rPr>
          <w:rFonts w:ascii="Trebuchet MS" w:hAnsi="Trebuchet MS"/>
          <w:color w:val="000000"/>
          <w:sz w:val="20"/>
          <w:szCs w:val="20"/>
        </w:rPr>
      </w:pPr>
      <w:r>
        <w:rPr>
          <w:rFonts w:ascii="Trebuchet MS" w:hAnsi="Trebuchet MS"/>
          <w:color w:val="000000"/>
          <w:sz w:val="20"/>
          <w:szCs w:val="20"/>
        </w:rPr>
        <w:t>15 Ao invés de seres abandonada e odiada como eras, de sorte que ninguém por ti passava, far-te-ei uma excelência perpétua, uma alegria de geração em geração.</w:t>
      </w:r>
    </w:p>
    <w:p>
      <w:pPr>
        <w:rPr>
          <w:rFonts w:ascii="Trebuchet MS" w:hAnsi="Trebuchet MS"/>
          <w:color w:val="000000"/>
          <w:sz w:val="20"/>
          <w:szCs w:val="20"/>
        </w:rPr>
      </w:pPr>
      <w:r>
        <w:rPr>
          <w:rFonts w:ascii="Trebuchet MS" w:hAnsi="Trebuchet MS"/>
          <w:color w:val="000000"/>
          <w:sz w:val="20"/>
          <w:szCs w:val="20"/>
        </w:rPr>
        <w:t>16 E mamarás o leite das nações, e te alimentarás ao peito dos reis; assim saberás que eu sou o Senhor, o teu Salvador, e o teu Redentor, o Poderoso de Jacó.</w:t>
      </w:r>
    </w:p>
    <w:p>
      <w:pPr>
        <w:rPr>
          <w:rFonts w:ascii="Trebuchet MS" w:hAnsi="Trebuchet MS"/>
          <w:color w:val="000000"/>
          <w:sz w:val="20"/>
          <w:szCs w:val="20"/>
        </w:rPr>
      </w:pPr>
      <w:r>
        <w:rPr>
          <w:rFonts w:ascii="Trebuchet MS" w:hAnsi="Trebuchet MS"/>
          <w:color w:val="000000"/>
          <w:sz w:val="20"/>
          <w:szCs w:val="20"/>
        </w:rPr>
        <w:t>17 Por bronze trarei ouro, por ferro trarei prata, por madeira bronze, e por pedras ferro; farei pacíficos os teus oficiais e justos os teus exatores.</w:t>
      </w:r>
    </w:p>
    <w:p>
      <w:pPr>
        <w:rPr>
          <w:rFonts w:ascii="Trebuchet MS" w:hAnsi="Trebuchet MS"/>
          <w:color w:val="000000"/>
          <w:sz w:val="20"/>
          <w:szCs w:val="20"/>
        </w:rPr>
      </w:pPr>
      <w:r>
        <w:rPr>
          <w:rFonts w:ascii="Trebuchet MS" w:hAnsi="Trebuchet MS"/>
          <w:color w:val="000000"/>
          <w:sz w:val="20"/>
          <w:szCs w:val="20"/>
        </w:rPr>
        <w:t>18 Não se ouvirá mais de violência na tua terra, de desolação ou destruição nos teus termos; mas aos teus muros chamarás Salvação, e às tuas portas Louvor.</w:t>
      </w:r>
    </w:p>
    <w:p>
      <w:pPr>
        <w:rPr>
          <w:rFonts w:ascii="Trebuchet MS" w:hAnsi="Trebuchet MS"/>
          <w:color w:val="000000"/>
          <w:sz w:val="20"/>
          <w:szCs w:val="20"/>
        </w:rPr>
      </w:pPr>
      <w:r>
        <w:rPr>
          <w:rFonts w:ascii="Trebuchet MS" w:hAnsi="Trebuchet MS"/>
          <w:color w:val="000000"/>
          <w:sz w:val="20"/>
          <w:szCs w:val="20"/>
        </w:rPr>
        <w:t>19 Não te servirá mais o sol para luz do dia, nem com o seu resplendor a lua te alumiará; mas o Senhor será a tua luz perpétua, e o teu Deus a tua glória.</w:t>
      </w:r>
    </w:p>
    <w:p>
      <w:pPr>
        <w:rPr>
          <w:rFonts w:ascii="Trebuchet MS" w:hAnsi="Trebuchet MS"/>
          <w:color w:val="000000"/>
          <w:sz w:val="20"/>
          <w:szCs w:val="20"/>
        </w:rPr>
      </w:pPr>
      <w:r>
        <w:rPr>
          <w:rFonts w:ascii="Trebuchet MS" w:hAnsi="Trebuchet MS"/>
          <w:color w:val="000000"/>
          <w:sz w:val="20"/>
          <w:szCs w:val="20"/>
        </w:rPr>
        <w:t>20 Nunca mais se porá o teu sol, nem a tua lua minguará; porque o Senhor será a tua luz perpétua, e acabados serão os dias do teu luto.</w:t>
      </w:r>
    </w:p>
    <w:p>
      <w:pPr>
        <w:rPr>
          <w:rFonts w:ascii="Trebuchet MS" w:hAnsi="Trebuchet MS"/>
          <w:color w:val="000000"/>
          <w:sz w:val="20"/>
          <w:szCs w:val="20"/>
        </w:rPr>
      </w:pPr>
      <w:r>
        <w:rPr>
          <w:rFonts w:ascii="Trebuchet MS" w:hAnsi="Trebuchet MS"/>
          <w:color w:val="000000"/>
          <w:sz w:val="20"/>
          <w:szCs w:val="20"/>
        </w:rPr>
        <w:t>21 E todos os do teu povo serão justos; para sempre herdarão a terra; serão renovos por mim plantados, obra das minhas mãos, para que eu seja glorificado.</w:t>
      </w:r>
    </w:p>
    <w:p>
      <w:pPr>
        <w:rPr>
          <w:rFonts w:ascii="Trebuchet MS" w:hAnsi="Trebuchet MS"/>
          <w:color w:val="000000"/>
          <w:sz w:val="20"/>
          <w:szCs w:val="20"/>
        </w:rPr>
      </w:pPr>
      <w:r>
        <w:rPr>
          <w:rFonts w:ascii="Trebuchet MS" w:hAnsi="Trebuchet MS"/>
          <w:color w:val="000000"/>
          <w:sz w:val="20"/>
          <w:szCs w:val="20"/>
        </w:rPr>
        <w:t>22 O mais pequeno virá a ser mil, e o mínimo uma nação forte; eu, o Senhor, apressarei isso a seu tempo.</w:t>
      </w:r>
    </w:p>
    <w:p>
      <w:pPr>
        <w:pStyle w:val="P13"/>
        <w:rPr>
          <w:rFonts w:ascii="Trebuchet MS" w:hAnsi="Trebuchet MS"/>
          <w:color w:val="000000"/>
          <w:sz w:val="22"/>
          <w:szCs w:val="22"/>
        </w:rPr>
      </w:pPr>
      <w:bookmarkStart w:id="797" w:name="_Toc147528701"/>
      <w:r>
        <w:rPr>
          <w:rFonts w:ascii="Trebuchet MS" w:hAnsi="Trebuchet MS"/>
          <w:color w:val="000000"/>
          <w:sz w:val="22"/>
          <w:szCs w:val="22"/>
        </w:rPr>
        <w:t xml:space="preserve"> ISAÍAS 61</w:t>
      </w:r>
      <w:bookmarkEnd w:id="797"/>
    </w:p>
    <w:p>
      <w:pPr>
        <w:rPr>
          <w:rFonts w:ascii="Trebuchet MS" w:hAnsi="Trebuchet MS"/>
          <w:color w:val="000000"/>
          <w:sz w:val="20"/>
          <w:szCs w:val="20"/>
        </w:rPr>
      </w:pPr>
      <w:r>
        <w:rPr>
          <w:rFonts w:ascii="Trebuchet MS" w:hAnsi="Trebuchet MS"/>
          <w:color w:val="000000"/>
          <w:sz w:val="20"/>
          <w:szCs w:val="20"/>
        </w:rPr>
        <w:t>1 O Espírito do Senhor Deus está sobre mim, porque o Senhor me ungiu para pregar boas-novas aos mansos; enviou-me a restaurar os contritos de coração, a proclamar liberdade aos cativos, e a abertura de prisão aos presos;</w:t>
      </w:r>
    </w:p>
    <w:p>
      <w:pPr>
        <w:rPr>
          <w:rFonts w:ascii="Trebuchet MS" w:hAnsi="Trebuchet MS"/>
          <w:color w:val="000000"/>
          <w:sz w:val="20"/>
          <w:szCs w:val="20"/>
        </w:rPr>
      </w:pPr>
      <w:r>
        <w:rPr>
          <w:rFonts w:ascii="Trebuchet MS" w:hAnsi="Trebuchet MS"/>
          <w:color w:val="000000"/>
          <w:sz w:val="20"/>
          <w:szCs w:val="20"/>
        </w:rPr>
        <w:t>2 a apregoar o ano aceitável do Senhor e o dia da vingança do nosso Deus; a consolar todos os tristes;</w:t>
      </w:r>
    </w:p>
    <w:p>
      <w:pPr>
        <w:rPr>
          <w:rFonts w:ascii="Trebuchet MS" w:hAnsi="Trebuchet MS"/>
          <w:color w:val="000000"/>
          <w:sz w:val="20"/>
          <w:szCs w:val="20"/>
        </w:rPr>
      </w:pPr>
      <w:r>
        <w:rPr>
          <w:rFonts w:ascii="Trebuchet MS" w:hAnsi="Trebuchet MS"/>
          <w:color w:val="000000"/>
          <w:sz w:val="20"/>
          <w:szCs w:val="20"/>
        </w:rPr>
        <w:t>3 a ordenar acerca dos que choram em Sião que se lhes dê uma grinalda em vez de cinzas, óleo de gozo em vez de pranto, vestidos de louvor em vez de espírito angustiado; a fim de que se chamem árvores de justiça, plantação do Senhor, para que ele seja glorificado.</w:t>
      </w:r>
    </w:p>
    <w:p>
      <w:pPr>
        <w:rPr>
          <w:rFonts w:ascii="Trebuchet MS" w:hAnsi="Trebuchet MS"/>
          <w:color w:val="000000"/>
          <w:sz w:val="20"/>
          <w:szCs w:val="20"/>
        </w:rPr>
      </w:pPr>
      <w:r>
        <w:rPr>
          <w:rFonts w:ascii="Trebuchet MS" w:hAnsi="Trebuchet MS"/>
          <w:color w:val="000000"/>
          <w:sz w:val="20"/>
          <w:szCs w:val="20"/>
        </w:rPr>
        <w:t>4 E eles edificarão as antigas ruínas, levantarão as desolações de outrora, e restaurarão as cidades assoladas, as desolações de muitas gerações.</w:t>
      </w:r>
    </w:p>
    <w:p>
      <w:pPr>
        <w:rPr>
          <w:rFonts w:ascii="Trebuchet MS" w:hAnsi="Trebuchet MS"/>
          <w:color w:val="000000"/>
          <w:sz w:val="20"/>
          <w:szCs w:val="20"/>
        </w:rPr>
      </w:pPr>
      <w:r>
        <w:rPr>
          <w:rFonts w:ascii="Trebuchet MS" w:hAnsi="Trebuchet MS"/>
          <w:color w:val="000000"/>
          <w:sz w:val="20"/>
          <w:szCs w:val="20"/>
        </w:rPr>
        <w:t>5 E haverá estrangeiros, que apascentarão os vossos rebanhos; e estranhos serão os vossos lavradores e os vossos vinheiros.</w:t>
      </w:r>
    </w:p>
    <w:p>
      <w:pPr>
        <w:rPr>
          <w:rFonts w:ascii="Trebuchet MS" w:hAnsi="Trebuchet MS"/>
          <w:color w:val="000000"/>
          <w:sz w:val="20"/>
          <w:szCs w:val="20"/>
        </w:rPr>
      </w:pPr>
      <w:r>
        <w:rPr>
          <w:rFonts w:ascii="Trebuchet MS" w:hAnsi="Trebuchet MS"/>
          <w:color w:val="000000"/>
          <w:sz w:val="20"/>
          <w:szCs w:val="20"/>
        </w:rPr>
        <w:t>6 Mas vós sereis chamados sacerdotes do Senhor, e vos chamarão ministros de nosso Deus; comereis as riquezas das nações, e na sua glória vos gloriareis.</w:t>
      </w:r>
    </w:p>
    <w:p>
      <w:pPr>
        <w:rPr>
          <w:rFonts w:ascii="Trebuchet MS" w:hAnsi="Trebuchet MS"/>
          <w:color w:val="000000"/>
          <w:sz w:val="20"/>
          <w:szCs w:val="20"/>
        </w:rPr>
      </w:pPr>
      <w:r>
        <w:rPr>
          <w:rFonts w:ascii="Trebuchet MS" w:hAnsi="Trebuchet MS"/>
          <w:color w:val="000000"/>
          <w:sz w:val="20"/>
          <w:szCs w:val="20"/>
        </w:rPr>
        <w:t>7 Em lugar da vossa vergonha, haveis de ter dupla honra; e em lugar de opróbrio exultareis na vossa porção; por isso na sua terra possuirão o dobro, e terão perpétua alegria.</w:t>
      </w:r>
    </w:p>
    <w:p>
      <w:pPr>
        <w:rPr>
          <w:rFonts w:ascii="Trebuchet MS" w:hAnsi="Trebuchet MS"/>
          <w:color w:val="000000"/>
          <w:sz w:val="20"/>
          <w:szCs w:val="20"/>
        </w:rPr>
      </w:pPr>
      <w:r>
        <w:rPr>
          <w:rFonts w:ascii="Trebuchet MS" w:hAnsi="Trebuchet MS"/>
          <w:color w:val="000000"/>
          <w:sz w:val="20"/>
          <w:szCs w:val="20"/>
        </w:rPr>
        <w:t>8 Pois eu, o Senhor, amo o juízo, aborreço o roubo e toda injustiça; fielmente lhes darei sua recompensa, e farei com eles um pacto eterno.</w:t>
      </w:r>
    </w:p>
    <w:p>
      <w:pPr>
        <w:rPr>
          <w:rFonts w:ascii="Trebuchet MS" w:hAnsi="Trebuchet MS"/>
          <w:color w:val="000000"/>
          <w:sz w:val="20"/>
          <w:szCs w:val="20"/>
        </w:rPr>
      </w:pPr>
      <w:r>
        <w:rPr>
          <w:rFonts w:ascii="Trebuchet MS" w:hAnsi="Trebuchet MS"/>
          <w:color w:val="000000"/>
          <w:sz w:val="20"/>
          <w:szCs w:val="20"/>
        </w:rPr>
        <w:t>9 E a sua posteridade será conhecida entre as nações, e os seus descendentes no meio dos povos; todos quantos os virem os reconhecerão como descendência bendita do Senhor.</w:t>
      </w:r>
    </w:p>
    <w:p>
      <w:pPr>
        <w:rPr>
          <w:rFonts w:ascii="Trebuchet MS" w:hAnsi="Trebuchet MS"/>
          <w:color w:val="000000"/>
          <w:sz w:val="20"/>
          <w:szCs w:val="20"/>
        </w:rPr>
      </w:pPr>
      <w:r>
        <w:rPr>
          <w:rFonts w:ascii="Trebuchet MS" w:hAnsi="Trebuchet MS"/>
          <w:color w:val="000000"/>
          <w:sz w:val="20"/>
          <w:szCs w:val="20"/>
        </w:rPr>
        <w:t>10 Regozijar-me-ei muito no Senhor, a minha alma se alegrará no meu Deus, porque me vestiu de vestes de salvação, cobriu-me com o manto de justiça, como noivo que se adorna com uma grinalda, e como noiva que se enfeita com as suas jóias.</w:t>
      </w:r>
    </w:p>
    <w:p>
      <w:pPr>
        <w:rPr>
          <w:rFonts w:ascii="Trebuchet MS" w:hAnsi="Trebuchet MS"/>
          <w:color w:val="000000"/>
          <w:sz w:val="20"/>
          <w:szCs w:val="20"/>
        </w:rPr>
      </w:pPr>
      <w:r>
        <w:rPr>
          <w:rFonts w:ascii="Trebuchet MS" w:hAnsi="Trebuchet MS"/>
          <w:color w:val="000000"/>
          <w:sz w:val="20"/>
          <w:szCs w:val="20"/>
        </w:rPr>
        <w:t>11 Porque, como a terra produz os seus renovos, e como o horto faz brotar o que nele se semeia, assim o Senhor Deus fará brotar a justiça e o louvor perante todas as nações.</w:t>
      </w:r>
    </w:p>
    <w:p>
      <w:pPr>
        <w:pStyle w:val="P13"/>
        <w:rPr>
          <w:rFonts w:ascii="Trebuchet MS" w:hAnsi="Trebuchet MS"/>
          <w:color w:val="000000"/>
          <w:sz w:val="22"/>
          <w:szCs w:val="22"/>
        </w:rPr>
      </w:pPr>
      <w:bookmarkStart w:id="798" w:name="_Toc147528702"/>
      <w:r>
        <w:rPr>
          <w:rFonts w:ascii="Trebuchet MS" w:hAnsi="Trebuchet MS"/>
          <w:color w:val="000000"/>
          <w:sz w:val="22"/>
          <w:szCs w:val="22"/>
        </w:rPr>
        <w:t xml:space="preserve"> ISAÍAS 62</w:t>
      </w:r>
      <w:bookmarkEnd w:id="798"/>
    </w:p>
    <w:p>
      <w:pPr>
        <w:rPr>
          <w:rFonts w:ascii="Trebuchet MS" w:hAnsi="Trebuchet MS"/>
          <w:color w:val="000000"/>
          <w:sz w:val="20"/>
          <w:szCs w:val="20"/>
        </w:rPr>
      </w:pPr>
      <w:r>
        <w:rPr>
          <w:rFonts w:ascii="Trebuchet MS" w:hAnsi="Trebuchet MS"/>
          <w:color w:val="000000"/>
          <w:sz w:val="20"/>
          <w:szCs w:val="20"/>
        </w:rPr>
        <w:t>1 Por amor de Sião não me calarei, e por amor de Jerusalém não descansarei, até que saia a sua justiça como um resplendor, e a sua salvação como uma tocha acesa.</w:t>
      </w:r>
    </w:p>
    <w:p>
      <w:pPr>
        <w:rPr>
          <w:rFonts w:ascii="Trebuchet MS" w:hAnsi="Trebuchet MS"/>
          <w:color w:val="000000"/>
          <w:sz w:val="20"/>
          <w:szCs w:val="20"/>
        </w:rPr>
      </w:pPr>
      <w:r>
        <w:rPr>
          <w:rFonts w:ascii="Trebuchet MS" w:hAnsi="Trebuchet MS"/>
          <w:color w:val="000000"/>
          <w:sz w:val="20"/>
          <w:szCs w:val="20"/>
        </w:rPr>
        <w:t>2 E as nações verão a tua justiça, e todos os reis a tua glória; e chamar-te-ão por um nome novo, que a boca do Senhor designará.</w:t>
      </w:r>
    </w:p>
    <w:p>
      <w:pPr>
        <w:rPr>
          <w:rFonts w:ascii="Trebuchet MS" w:hAnsi="Trebuchet MS"/>
          <w:color w:val="000000"/>
          <w:sz w:val="20"/>
          <w:szCs w:val="20"/>
        </w:rPr>
      </w:pPr>
      <w:r>
        <w:rPr>
          <w:rFonts w:ascii="Trebuchet MS" w:hAnsi="Trebuchet MS"/>
          <w:color w:val="000000"/>
          <w:sz w:val="20"/>
          <w:szCs w:val="20"/>
        </w:rPr>
        <w:t>3 Também serás uma coroa de adorno na mão do Senhor, e um diadema real na mão do teu Deus.</w:t>
      </w:r>
    </w:p>
    <w:p>
      <w:pPr>
        <w:rPr>
          <w:rFonts w:ascii="Trebuchet MS" w:hAnsi="Trebuchet MS"/>
          <w:color w:val="000000"/>
          <w:sz w:val="20"/>
          <w:szCs w:val="20"/>
        </w:rPr>
      </w:pPr>
      <w:r>
        <w:rPr>
          <w:rFonts w:ascii="Trebuchet MS" w:hAnsi="Trebuchet MS"/>
          <w:color w:val="000000"/>
          <w:sz w:val="20"/>
          <w:szCs w:val="20"/>
        </w:rPr>
        <w:t>4 Nunca mais te chamarão: Desamparada, nem a tua terra se denominará Desolada; mas chamar-te-ão Hefzibá, e à tua terra Beulá; porque o Senhor se agrada de ti; e a tua terra se casará.</w:t>
      </w:r>
    </w:p>
    <w:p>
      <w:pPr>
        <w:rPr>
          <w:rFonts w:ascii="Trebuchet MS" w:hAnsi="Trebuchet MS"/>
          <w:color w:val="000000"/>
          <w:sz w:val="20"/>
          <w:szCs w:val="20"/>
        </w:rPr>
      </w:pPr>
      <w:r>
        <w:rPr>
          <w:rFonts w:ascii="Trebuchet MS" w:hAnsi="Trebuchet MS"/>
          <w:color w:val="000000"/>
          <w:sz w:val="20"/>
          <w:szCs w:val="20"/>
        </w:rPr>
        <w:t>5 Pois como o mancebo se casa com a donzela, assim teus filhos se casarão contigo; e, como o noivo se alegra da noiva, assim se alegrará de ti o teu Deus</w:t>
      </w:r>
    </w:p>
    <w:p>
      <w:pPr>
        <w:rPr>
          <w:rFonts w:ascii="Trebuchet MS" w:hAnsi="Trebuchet MS"/>
          <w:color w:val="000000"/>
          <w:sz w:val="20"/>
          <w:szCs w:val="20"/>
        </w:rPr>
      </w:pPr>
      <w:r>
        <w:rPr>
          <w:rFonts w:ascii="Trebuchet MS" w:hAnsi="Trebuchet MS"/>
          <w:color w:val="000000"/>
          <w:sz w:val="20"/>
          <w:szCs w:val="20"/>
        </w:rPr>
        <w:t>6 e Jerusalém, sobre os teus muros pus atalaias, que não se calarão nem de dia, nem de noite; ó vós, os que fazeis lembrar ao Senhor, não descanseis,</w:t>
      </w:r>
    </w:p>
    <w:p>
      <w:pPr>
        <w:rPr>
          <w:rFonts w:ascii="Trebuchet MS" w:hAnsi="Trebuchet MS"/>
          <w:color w:val="000000"/>
          <w:sz w:val="20"/>
          <w:szCs w:val="20"/>
        </w:rPr>
      </w:pPr>
      <w:r>
        <w:rPr>
          <w:rFonts w:ascii="Trebuchet MS" w:hAnsi="Trebuchet MS"/>
          <w:color w:val="000000"/>
          <w:sz w:val="20"/>
          <w:szCs w:val="20"/>
        </w:rPr>
        <w:t>7 e não lhe deis a ele descanso até que estabeleça Jerusalém e a ponha por objeto de louvor na terra.</w:t>
      </w:r>
    </w:p>
    <w:p>
      <w:pPr>
        <w:rPr>
          <w:rFonts w:ascii="Trebuchet MS" w:hAnsi="Trebuchet MS"/>
          <w:color w:val="000000"/>
          <w:sz w:val="20"/>
          <w:szCs w:val="20"/>
        </w:rPr>
      </w:pPr>
      <w:r>
        <w:rPr>
          <w:rFonts w:ascii="Trebuchet MS" w:hAnsi="Trebuchet MS"/>
          <w:color w:val="000000"/>
          <w:sz w:val="20"/>
          <w:szCs w:val="20"/>
        </w:rPr>
        <w:t>8 Jurou o Senhor pela sua mão direita, e pelo braço da sua força: Nunca mais darei de comer o teu trigo aos teus inimigos, nem os estrangeiros beberão o teu mosto, em que trabalhaste.</w:t>
      </w:r>
    </w:p>
    <w:p>
      <w:pPr>
        <w:rPr>
          <w:rFonts w:ascii="Trebuchet MS" w:hAnsi="Trebuchet MS"/>
          <w:color w:val="000000"/>
          <w:sz w:val="20"/>
          <w:szCs w:val="20"/>
        </w:rPr>
      </w:pPr>
      <w:r>
        <w:rPr>
          <w:rFonts w:ascii="Trebuchet MS" w:hAnsi="Trebuchet MS"/>
          <w:color w:val="000000"/>
          <w:sz w:val="20"/>
          <w:szCs w:val="20"/>
        </w:rPr>
        <w:t>9 Mas os que o ajuntarem o comerão, e louvarão ao Senhor; e os que o colherem o beberão nos átrios do meu santuário.</w:t>
      </w:r>
    </w:p>
    <w:p>
      <w:pPr>
        <w:rPr>
          <w:rFonts w:ascii="Trebuchet MS" w:hAnsi="Trebuchet MS"/>
          <w:color w:val="000000"/>
          <w:sz w:val="20"/>
          <w:szCs w:val="20"/>
        </w:rPr>
      </w:pPr>
      <w:r>
        <w:rPr>
          <w:rFonts w:ascii="Trebuchet MS" w:hAnsi="Trebuchet MS"/>
          <w:color w:val="000000"/>
          <w:sz w:val="20"/>
          <w:szCs w:val="20"/>
        </w:rPr>
        <w:t>10 Passai, passai pelas portas; preparai o caminho ao povo; aplanai, aplanai a estrada, limpai-a das pedras; arvorai a bandeira aos povos.</w:t>
      </w:r>
    </w:p>
    <w:p>
      <w:pPr>
        <w:rPr>
          <w:rFonts w:ascii="Trebuchet MS" w:hAnsi="Trebuchet MS"/>
          <w:color w:val="000000"/>
          <w:sz w:val="20"/>
          <w:szCs w:val="20"/>
        </w:rPr>
      </w:pPr>
      <w:r>
        <w:rPr>
          <w:rFonts w:ascii="Trebuchet MS" w:hAnsi="Trebuchet MS"/>
          <w:color w:val="000000"/>
          <w:sz w:val="20"/>
          <w:szCs w:val="20"/>
        </w:rPr>
        <w:t>11 Eis que o Senhor proclamou até as extremidades da terra: Dizei à filha de Sião: Eis que vem o teu Salvador; eis que com ele vem o seu galardão, e a sua recompensa diante dele.</w:t>
      </w:r>
    </w:p>
    <w:p>
      <w:pPr>
        <w:rPr>
          <w:rFonts w:ascii="Trebuchet MS" w:hAnsi="Trebuchet MS"/>
          <w:color w:val="000000"/>
          <w:sz w:val="20"/>
          <w:szCs w:val="20"/>
        </w:rPr>
      </w:pPr>
      <w:r>
        <w:rPr>
          <w:rFonts w:ascii="Trebuchet MS" w:hAnsi="Trebuchet MS"/>
          <w:color w:val="000000"/>
          <w:sz w:val="20"/>
          <w:szCs w:val="20"/>
        </w:rPr>
        <w:t>12 E chamar-lhes-ão: Povo santo, remidos do Senhor; e tu serás chamada Procurada, cidade não desamparada.</w:t>
      </w:r>
    </w:p>
    <w:p>
      <w:pPr>
        <w:pStyle w:val="P13"/>
        <w:rPr>
          <w:rFonts w:ascii="Trebuchet MS" w:hAnsi="Trebuchet MS"/>
          <w:color w:val="000000"/>
          <w:sz w:val="22"/>
          <w:szCs w:val="22"/>
        </w:rPr>
      </w:pPr>
      <w:bookmarkStart w:id="799" w:name="_Toc147528703"/>
      <w:r>
        <w:rPr>
          <w:rFonts w:ascii="Trebuchet MS" w:hAnsi="Trebuchet MS"/>
          <w:color w:val="000000"/>
          <w:sz w:val="22"/>
          <w:szCs w:val="22"/>
        </w:rPr>
        <w:t xml:space="preserve"> ISAÍAS 63</w:t>
      </w:r>
      <w:bookmarkEnd w:id="799"/>
    </w:p>
    <w:p>
      <w:pPr>
        <w:rPr>
          <w:rFonts w:ascii="Trebuchet MS" w:hAnsi="Trebuchet MS"/>
          <w:color w:val="000000"/>
          <w:sz w:val="20"/>
          <w:szCs w:val="20"/>
        </w:rPr>
      </w:pPr>
      <w:r>
        <w:rPr>
          <w:rFonts w:ascii="Trebuchet MS" w:hAnsi="Trebuchet MS"/>
          <w:color w:val="000000"/>
          <w:sz w:val="20"/>
          <w:szCs w:val="20"/>
        </w:rPr>
        <w:t>1 Quem é este, que vem de Edom, de Bozra, com vestiduras tintas de escarlate? este que é glorioso no seu traje, que marcha na plenitude da sua força? Sou eu, que falo em justiça, poderoso para salvar.</w:t>
      </w:r>
    </w:p>
    <w:p>
      <w:pPr>
        <w:rPr>
          <w:rFonts w:ascii="Trebuchet MS" w:hAnsi="Trebuchet MS"/>
          <w:color w:val="000000"/>
          <w:sz w:val="20"/>
          <w:szCs w:val="20"/>
        </w:rPr>
      </w:pPr>
      <w:r>
        <w:rPr>
          <w:rFonts w:ascii="Trebuchet MS" w:hAnsi="Trebuchet MS"/>
          <w:color w:val="000000"/>
          <w:sz w:val="20"/>
          <w:szCs w:val="20"/>
        </w:rPr>
        <w:t>2 Por que está vermelha a tua vestidura, e as tuas vestes como as daquele que pisa no lagar?</w:t>
      </w:r>
    </w:p>
    <w:p>
      <w:pPr>
        <w:rPr>
          <w:rFonts w:ascii="Trebuchet MS" w:hAnsi="Trebuchet MS"/>
          <w:color w:val="000000"/>
          <w:sz w:val="20"/>
          <w:szCs w:val="20"/>
        </w:rPr>
      </w:pPr>
      <w:r>
        <w:rPr>
          <w:rFonts w:ascii="Trebuchet MS" w:hAnsi="Trebuchet MS"/>
          <w:color w:val="000000"/>
          <w:sz w:val="20"/>
          <w:szCs w:val="20"/>
        </w:rPr>
        <w:t>3 Eu sozinho pisei no lagar, e dos povos ninguém houve comigo; eu os pisei na minha ira, e os esmaguei como o pó da terra, e fiz correr o seu sangue sobre a terra.</w:t>
      </w:r>
    </w:p>
    <w:p>
      <w:pPr>
        <w:rPr>
          <w:rFonts w:ascii="Trebuchet MS" w:hAnsi="Trebuchet MS"/>
          <w:color w:val="000000"/>
          <w:sz w:val="20"/>
          <w:szCs w:val="20"/>
        </w:rPr>
      </w:pPr>
      <w:r>
        <w:rPr>
          <w:rFonts w:ascii="Trebuchet MS" w:hAnsi="Trebuchet MS"/>
          <w:color w:val="000000"/>
          <w:sz w:val="20"/>
          <w:szCs w:val="20"/>
        </w:rPr>
        <w:t>4 Porque o dia da vingança veio sobre eles, e chegou o ano da redenção.</w:t>
      </w:r>
    </w:p>
    <w:p>
      <w:pPr>
        <w:rPr>
          <w:rFonts w:ascii="Trebuchet MS" w:hAnsi="Trebuchet MS"/>
          <w:color w:val="000000"/>
          <w:sz w:val="20"/>
          <w:szCs w:val="20"/>
        </w:rPr>
      </w:pPr>
      <w:r>
        <w:rPr>
          <w:rFonts w:ascii="Trebuchet MS" w:hAnsi="Trebuchet MS"/>
          <w:color w:val="000000"/>
          <w:sz w:val="20"/>
          <w:szCs w:val="20"/>
        </w:rPr>
        <w:t>5 Olhei, e não havia quem ajudasse; observei, e ninguém socorria; então o meu próprio braço os livrou, e a minha ira se manifestou.</w:t>
      </w:r>
    </w:p>
    <w:p>
      <w:pPr>
        <w:rPr>
          <w:rFonts w:ascii="Trebuchet MS" w:hAnsi="Trebuchet MS"/>
          <w:color w:val="000000"/>
          <w:sz w:val="20"/>
          <w:szCs w:val="20"/>
        </w:rPr>
      </w:pPr>
      <w:r>
        <w:rPr>
          <w:rFonts w:ascii="Trebuchet MS" w:hAnsi="Trebuchet MS"/>
          <w:color w:val="000000"/>
          <w:sz w:val="20"/>
          <w:szCs w:val="20"/>
        </w:rPr>
        <w:t>6 Pisei os povos na minha ira, e derramei o seu sangue sobre a terra.</w:t>
      </w:r>
    </w:p>
    <w:p>
      <w:pPr>
        <w:rPr>
          <w:rFonts w:ascii="Trebuchet MS" w:hAnsi="Trebuchet MS"/>
          <w:color w:val="000000"/>
          <w:sz w:val="20"/>
          <w:szCs w:val="20"/>
        </w:rPr>
      </w:pPr>
      <w:r>
        <w:rPr>
          <w:rFonts w:ascii="Trebuchet MS" w:hAnsi="Trebuchet MS"/>
          <w:color w:val="000000"/>
          <w:sz w:val="20"/>
          <w:szCs w:val="20"/>
        </w:rPr>
        <w:t>7 Lembrar-me-ei da misericórdia do Senhor, e das virtudes do Senhor, em tudo quanto o Senhor nos retribuiu; o Senhor é bom juiz para a casa de Israel; ele nos trata segundo a sua misericórdia, e segundo a abundância da sua justiça.</w:t>
      </w:r>
    </w:p>
    <w:p>
      <w:pPr>
        <w:rPr>
          <w:rFonts w:ascii="Trebuchet MS" w:hAnsi="Trebuchet MS"/>
          <w:color w:val="000000"/>
          <w:sz w:val="20"/>
          <w:szCs w:val="20"/>
        </w:rPr>
      </w:pPr>
      <w:r>
        <w:rPr>
          <w:rFonts w:ascii="Trebuchet MS" w:hAnsi="Trebuchet MS"/>
          <w:color w:val="000000"/>
          <w:sz w:val="20"/>
          <w:szCs w:val="20"/>
        </w:rPr>
        <w:t>8 Porque dizia: Certamente eles são meu povo, filhos que não procederão com falsidade; assim ele se fez o seu Salvador.</w:t>
      </w:r>
    </w:p>
    <w:p>
      <w:pPr>
        <w:rPr>
          <w:rFonts w:ascii="Trebuchet MS" w:hAnsi="Trebuchet MS"/>
          <w:color w:val="000000"/>
          <w:sz w:val="20"/>
          <w:szCs w:val="20"/>
        </w:rPr>
      </w:pPr>
      <w:r>
        <w:rPr>
          <w:rFonts w:ascii="Trebuchet MS" w:hAnsi="Trebuchet MS"/>
          <w:color w:val="000000"/>
          <w:sz w:val="20"/>
          <w:szCs w:val="20"/>
        </w:rPr>
        <w:t>9 Não foi ancião nem anjo, mas o próprio Senhor os salvou; pelo seu amor a eles e pela sua compaixão para com eles, ele mesmo os resgatou; e os tomou, e os exaltou todos os dias da antiguidade.</w:t>
      </w:r>
    </w:p>
    <w:p>
      <w:pPr>
        <w:rPr>
          <w:rFonts w:ascii="Trebuchet MS" w:hAnsi="Trebuchet MS"/>
          <w:color w:val="000000"/>
          <w:sz w:val="20"/>
          <w:szCs w:val="20"/>
        </w:rPr>
      </w:pPr>
      <w:r>
        <w:rPr>
          <w:rFonts w:ascii="Trebuchet MS" w:hAnsi="Trebuchet MS"/>
          <w:color w:val="000000"/>
          <w:sz w:val="20"/>
          <w:szCs w:val="20"/>
        </w:rPr>
        <w:t>10 Eles, porém, se rebelaram, e contristaram o seu santo Espírito; pelo que se lhes tornou em inimigo, e ele mesmo pelejou contra eles.</w:t>
      </w:r>
    </w:p>
    <w:p>
      <w:pPr>
        <w:rPr>
          <w:rFonts w:ascii="Trebuchet MS" w:hAnsi="Trebuchet MS"/>
          <w:color w:val="000000"/>
          <w:sz w:val="20"/>
          <w:szCs w:val="20"/>
        </w:rPr>
      </w:pPr>
      <w:r>
        <w:rPr>
          <w:rFonts w:ascii="Trebuchet MS" w:hAnsi="Trebuchet MS"/>
          <w:color w:val="000000"/>
          <w:sz w:val="20"/>
          <w:szCs w:val="20"/>
        </w:rPr>
        <w:t>11 Então se lembrou dos dias antigos, daquele que fez subir da terra o pastor das ovelhas. Onde está aquele que pôs no meio deles o seu Espírito Santo?</w:t>
      </w:r>
    </w:p>
    <w:p>
      <w:pPr>
        <w:rPr>
          <w:rFonts w:ascii="Trebuchet MS" w:hAnsi="Trebuchet MS"/>
          <w:color w:val="000000"/>
          <w:sz w:val="20"/>
          <w:szCs w:val="20"/>
        </w:rPr>
      </w:pPr>
      <w:r>
        <w:rPr>
          <w:rFonts w:ascii="Trebuchet MS" w:hAnsi="Trebuchet MS"/>
          <w:color w:val="000000"/>
          <w:sz w:val="20"/>
          <w:szCs w:val="20"/>
        </w:rPr>
        <w:t>12 Aquele que fez o seu braço glorioso andar à mão direita de Moisés? que fendeu as águas diante deles, para fazer para si um nome eterno?</w:t>
      </w:r>
    </w:p>
    <w:p>
      <w:pPr>
        <w:rPr>
          <w:rFonts w:ascii="Trebuchet MS" w:hAnsi="Trebuchet MS"/>
          <w:color w:val="000000"/>
          <w:sz w:val="20"/>
          <w:szCs w:val="20"/>
        </w:rPr>
      </w:pPr>
      <w:r>
        <w:rPr>
          <w:rFonts w:ascii="Trebuchet MS" w:hAnsi="Trebuchet MS"/>
          <w:color w:val="000000"/>
          <w:sz w:val="20"/>
          <w:szCs w:val="20"/>
        </w:rPr>
        <w:t>13 Aquele que os guiou pelos abismos, como um cavalo pelo deserto, e não se cansaram?</w:t>
      </w:r>
    </w:p>
    <w:p>
      <w:pPr>
        <w:rPr>
          <w:rFonts w:ascii="Trebuchet MS" w:hAnsi="Trebuchet MS"/>
          <w:color w:val="000000"/>
          <w:sz w:val="20"/>
          <w:szCs w:val="20"/>
        </w:rPr>
      </w:pPr>
      <w:r>
        <w:rPr>
          <w:rFonts w:ascii="Trebuchet MS" w:hAnsi="Trebuchet MS"/>
          <w:color w:val="000000"/>
          <w:sz w:val="20"/>
          <w:szCs w:val="20"/>
        </w:rPr>
        <w:t>14 E, como o gado que atravessa a planície, desceu o Espírito do Senhor e os guiou; assim guiaste o teu povo, para fazeres para ti um nome de glória.</w:t>
      </w:r>
    </w:p>
    <w:p>
      <w:pPr>
        <w:rPr>
          <w:rFonts w:ascii="Trebuchet MS" w:hAnsi="Trebuchet MS"/>
          <w:color w:val="000000"/>
          <w:sz w:val="20"/>
          <w:szCs w:val="20"/>
        </w:rPr>
      </w:pPr>
      <w:r>
        <w:rPr>
          <w:rFonts w:ascii="Trebuchet MS" w:hAnsi="Trebuchet MS"/>
          <w:color w:val="000000"/>
          <w:sz w:val="20"/>
          <w:szCs w:val="20"/>
        </w:rPr>
        <w:t>15 Atenta lá dos céus e vê, lá da tua santa e gloriosa habitação; onde estão o teu zelo e as tuas obras poderosas? A ternura do teu coração e as tuas misericórdias para comigo estancaram.</w:t>
      </w:r>
    </w:p>
    <w:p>
      <w:pPr>
        <w:rPr>
          <w:rFonts w:ascii="Trebuchet MS" w:hAnsi="Trebuchet MS"/>
          <w:color w:val="000000"/>
          <w:sz w:val="20"/>
          <w:szCs w:val="20"/>
        </w:rPr>
      </w:pPr>
      <w:r>
        <w:rPr>
          <w:rFonts w:ascii="Trebuchet MS" w:hAnsi="Trebuchet MS"/>
          <w:color w:val="000000"/>
          <w:sz w:val="20"/>
          <w:szCs w:val="20"/>
        </w:rPr>
        <w:t>16 Mas tu és o nosso Pai, ainda que Abraão não nos conheça, e Israel não nos reconheça; tu, Senhor, és o nosso Pai; livra-nos: desde o princípio o teu nome está sobre nós.</w:t>
      </w:r>
    </w:p>
    <w:p>
      <w:pPr>
        <w:rPr>
          <w:rFonts w:ascii="Trebuchet MS" w:hAnsi="Trebuchet MS"/>
          <w:color w:val="000000"/>
          <w:sz w:val="20"/>
          <w:szCs w:val="20"/>
        </w:rPr>
      </w:pPr>
      <w:r>
        <w:rPr>
          <w:rFonts w:ascii="Trebuchet MS" w:hAnsi="Trebuchet MS"/>
          <w:color w:val="000000"/>
          <w:sz w:val="20"/>
          <w:szCs w:val="20"/>
        </w:rPr>
        <w:t>17 Por que, ó Senhor, nos fazes errar dos teus caminhos? Por que endureces o nosso coração, para te não temermos? Faze voltar, por amor dos teus servos, as tribos da tua herança.</w:t>
      </w:r>
    </w:p>
    <w:p>
      <w:pPr>
        <w:rPr>
          <w:rFonts w:ascii="Trebuchet MS" w:hAnsi="Trebuchet MS"/>
          <w:color w:val="000000"/>
          <w:sz w:val="20"/>
          <w:szCs w:val="20"/>
        </w:rPr>
      </w:pPr>
      <w:r>
        <w:rPr>
          <w:rFonts w:ascii="Trebuchet MS" w:hAnsi="Trebuchet MS"/>
          <w:color w:val="000000"/>
          <w:sz w:val="20"/>
          <w:szCs w:val="20"/>
        </w:rPr>
        <w:t>18 Que por pouco tempo herdássemos o teu monte santo; os nossos adversários pisaram o teu santuário.</w:t>
      </w:r>
    </w:p>
    <w:p>
      <w:pPr>
        <w:rPr>
          <w:rFonts w:ascii="Trebuchet MS" w:hAnsi="Trebuchet MS"/>
          <w:color w:val="000000"/>
          <w:sz w:val="20"/>
          <w:szCs w:val="20"/>
        </w:rPr>
      </w:pPr>
      <w:r>
        <w:rPr>
          <w:rFonts w:ascii="Trebuchet MS" w:hAnsi="Trebuchet MS"/>
          <w:color w:val="000000"/>
          <w:sz w:val="20"/>
          <w:szCs w:val="20"/>
        </w:rPr>
        <w:t>19 Somos feitos como aqueles sobre quem tu nunca dominaste, e como os que nunca se chamaram pelo teu nome.</w:t>
      </w:r>
    </w:p>
    <w:p>
      <w:pPr>
        <w:pStyle w:val="P13"/>
        <w:rPr>
          <w:rFonts w:ascii="Trebuchet MS" w:hAnsi="Trebuchet MS"/>
          <w:color w:val="000000"/>
          <w:sz w:val="22"/>
          <w:szCs w:val="22"/>
        </w:rPr>
      </w:pPr>
      <w:bookmarkStart w:id="800" w:name="_Toc147528704"/>
      <w:r>
        <w:rPr>
          <w:rFonts w:ascii="Trebuchet MS" w:hAnsi="Trebuchet MS"/>
          <w:color w:val="000000"/>
          <w:sz w:val="22"/>
          <w:szCs w:val="22"/>
        </w:rPr>
        <w:t xml:space="preserve"> ISAÍAS 64</w:t>
      </w:r>
      <w:bookmarkEnd w:id="800"/>
    </w:p>
    <w:p>
      <w:pPr>
        <w:rPr>
          <w:rFonts w:ascii="Trebuchet MS" w:hAnsi="Trebuchet MS"/>
          <w:color w:val="000000"/>
          <w:sz w:val="20"/>
          <w:szCs w:val="20"/>
        </w:rPr>
      </w:pPr>
      <w:r>
        <w:rPr>
          <w:rFonts w:ascii="Trebuchet MS" w:hAnsi="Trebuchet MS"/>
          <w:color w:val="000000"/>
          <w:sz w:val="20"/>
          <w:szCs w:val="20"/>
        </w:rPr>
        <w:t>1 Oh! se fendesses os céus, e descesses, e os montes tremessem à tua presença,</w:t>
      </w:r>
    </w:p>
    <w:p>
      <w:pPr>
        <w:rPr>
          <w:rFonts w:ascii="Trebuchet MS" w:hAnsi="Trebuchet MS"/>
          <w:color w:val="000000"/>
          <w:sz w:val="20"/>
          <w:szCs w:val="20"/>
        </w:rPr>
      </w:pPr>
      <w:r>
        <w:rPr>
          <w:rFonts w:ascii="Trebuchet MS" w:hAnsi="Trebuchet MS"/>
          <w:color w:val="000000"/>
          <w:sz w:val="20"/>
          <w:szCs w:val="20"/>
        </w:rPr>
        <w:t>2 como quando o fogo pega em acendalhas, e o fogo faz ferver a água, para fazeres notório o teu nome aos teus adversários, de sorte que à tua presença tremam as nações!</w:t>
      </w:r>
    </w:p>
    <w:p>
      <w:pPr>
        <w:rPr>
          <w:rFonts w:ascii="Trebuchet MS" w:hAnsi="Trebuchet MS"/>
          <w:color w:val="000000"/>
          <w:sz w:val="20"/>
          <w:szCs w:val="20"/>
        </w:rPr>
      </w:pPr>
      <w:r>
        <w:rPr>
          <w:rFonts w:ascii="Trebuchet MS" w:hAnsi="Trebuchet MS"/>
          <w:color w:val="000000"/>
          <w:sz w:val="20"/>
          <w:szCs w:val="20"/>
        </w:rPr>
        <w:t>3 Quando fazias coisas terríveis, que não esperávamos, descias, e os montes tremiam à tua presença.</w:t>
      </w:r>
    </w:p>
    <w:p>
      <w:pPr>
        <w:rPr>
          <w:rFonts w:ascii="Trebuchet MS" w:hAnsi="Trebuchet MS"/>
          <w:color w:val="000000"/>
          <w:sz w:val="20"/>
          <w:szCs w:val="20"/>
        </w:rPr>
      </w:pPr>
      <w:r>
        <w:rPr>
          <w:rFonts w:ascii="Trebuchet MS" w:hAnsi="Trebuchet MS"/>
          <w:color w:val="000000"/>
          <w:sz w:val="20"/>
          <w:szCs w:val="20"/>
        </w:rPr>
        <w:t>4 Porque desde a antigüidade não se ouviu, nem com ouvidos se percebeu, nem com os olhos se viu um Deus além de ti, que opera a favor daquele que por ele espera.</w:t>
      </w:r>
    </w:p>
    <w:p>
      <w:pPr>
        <w:rPr>
          <w:rFonts w:ascii="Trebuchet MS" w:hAnsi="Trebuchet MS"/>
          <w:color w:val="000000"/>
          <w:sz w:val="20"/>
          <w:szCs w:val="20"/>
        </w:rPr>
      </w:pPr>
      <w:r>
        <w:rPr>
          <w:rFonts w:ascii="Trebuchet MS" w:hAnsi="Trebuchet MS"/>
          <w:color w:val="000000"/>
          <w:sz w:val="20"/>
          <w:szCs w:val="20"/>
        </w:rPr>
        <w:t>5 Tu sais ao encontro daquele que, com alegria, pratica a justiça, daqueles que se lembram de ti nos teus caminhos. Eis que te iraste, porque pecamos; há muito tempo temos estado em pecados; acaso seremos salvos?</w:t>
      </w:r>
    </w:p>
    <w:p>
      <w:pPr>
        <w:rPr>
          <w:rFonts w:ascii="Trebuchet MS" w:hAnsi="Trebuchet MS"/>
          <w:color w:val="000000"/>
          <w:sz w:val="20"/>
          <w:szCs w:val="20"/>
        </w:rPr>
      </w:pPr>
      <w:r>
        <w:rPr>
          <w:rFonts w:ascii="Trebuchet MS" w:hAnsi="Trebuchet MS"/>
          <w:color w:val="000000"/>
          <w:sz w:val="20"/>
          <w:szCs w:val="20"/>
        </w:rPr>
        <w:t>6 Pois todos nós somos como o imundo, e todas as nossas justiças como trapo da imundícia; e todos nós murchamos como a folha, e as nossas iniqüidades, como o vento, nos arrebatam.</w:t>
      </w:r>
    </w:p>
    <w:p>
      <w:pPr>
        <w:rPr>
          <w:rFonts w:ascii="Trebuchet MS" w:hAnsi="Trebuchet MS"/>
          <w:color w:val="000000"/>
          <w:sz w:val="20"/>
          <w:szCs w:val="20"/>
        </w:rPr>
      </w:pPr>
      <w:r>
        <w:rPr>
          <w:rFonts w:ascii="Trebuchet MS" w:hAnsi="Trebuchet MS"/>
          <w:color w:val="000000"/>
          <w:sz w:val="20"/>
          <w:szCs w:val="20"/>
        </w:rPr>
        <w:t>7 E não há quem invoque o teu nome, que desperte, e te detenha; pois escondeste de nós o teu rosto e nos consumiste, por causa das nossas iniqüidades.</w:t>
      </w:r>
    </w:p>
    <w:p>
      <w:pPr>
        <w:rPr>
          <w:rFonts w:ascii="Trebuchet MS" w:hAnsi="Trebuchet MS"/>
          <w:color w:val="000000"/>
          <w:sz w:val="20"/>
          <w:szCs w:val="20"/>
        </w:rPr>
      </w:pPr>
      <w:r>
        <w:rPr>
          <w:rFonts w:ascii="Trebuchet MS" w:hAnsi="Trebuchet MS"/>
          <w:color w:val="000000"/>
          <w:sz w:val="20"/>
          <w:szCs w:val="20"/>
        </w:rPr>
        <w:t>8 Mas agora, ó Senhor, tu és nosso Pai; nós somos o barro, e tu o nosso oleiro; e todos nós obra das tuas mãos.</w:t>
      </w:r>
    </w:p>
    <w:p>
      <w:pPr>
        <w:rPr>
          <w:rFonts w:ascii="Trebuchet MS" w:hAnsi="Trebuchet MS"/>
          <w:color w:val="000000"/>
          <w:sz w:val="20"/>
          <w:szCs w:val="20"/>
        </w:rPr>
      </w:pPr>
      <w:r>
        <w:rPr>
          <w:rFonts w:ascii="Trebuchet MS" w:hAnsi="Trebuchet MS"/>
          <w:color w:val="000000"/>
          <w:sz w:val="20"/>
          <w:szCs w:val="20"/>
        </w:rPr>
        <w:t>9 Não te agastes tanto, ó Senhor, nem perpetuamente te lembres da iniqüidade; olha, pois, nós te pedimos, todos nós somos o teu povo.</w:t>
      </w:r>
    </w:p>
    <w:p>
      <w:pPr>
        <w:rPr>
          <w:rFonts w:ascii="Trebuchet MS" w:hAnsi="Trebuchet MS"/>
          <w:color w:val="000000"/>
          <w:sz w:val="20"/>
          <w:szCs w:val="20"/>
        </w:rPr>
      </w:pPr>
      <w:r>
        <w:rPr>
          <w:rFonts w:ascii="Trebuchet MS" w:hAnsi="Trebuchet MS"/>
          <w:color w:val="000000"/>
          <w:sz w:val="20"/>
          <w:szCs w:val="20"/>
        </w:rPr>
        <w:t>10 As tuas santas cidades se tornaram em deserto, Sião está feita um ermo, Jerusalém uma desolação.</w:t>
      </w:r>
    </w:p>
    <w:p>
      <w:pPr>
        <w:rPr>
          <w:rFonts w:ascii="Trebuchet MS" w:hAnsi="Trebuchet MS"/>
          <w:color w:val="000000"/>
          <w:sz w:val="20"/>
          <w:szCs w:val="20"/>
        </w:rPr>
      </w:pPr>
      <w:r>
        <w:rPr>
          <w:rFonts w:ascii="Trebuchet MS" w:hAnsi="Trebuchet MS"/>
          <w:color w:val="000000"/>
          <w:sz w:val="20"/>
          <w:szCs w:val="20"/>
        </w:rPr>
        <w:t>11 A nossa santa e gloriosa casa, em que te louvavam nossos pais, foi queimada a fogo; e todos os nossos lugares aprazíveis se tornaram em ruínas.</w:t>
      </w:r>
    </w:p>
    <w:p>
      <w:pPr>
        <w:rPr>
          <w:rFonts w:ascii="Trebuchet MS" w:hAnsi="Trebuchet MS"/>
          <w:color w:val="000000"/>
          <w:sz w:val="20"/>
          <w:szCs w:val="20"/>
        </w:rPr>
      </w:pPr>
      <w:r>
        <w:rPr>
          <w:rFonts w:ascii="Trebuchet MS" w:hAnsi="Trebuchet MS"/>
          <w:color w:val="000000"/>
          <w:sz w:val="20"/>
          <w:szCs w:val="20"/>
        </w:rPr>
        <w:t>12 Acaso conter-te-ás tu ainda sobre estas calamidades, ó Senhor? ficarás calado, e nos afligirás tanto?</w:t>
      </w:r>
    </w:p>
    <w:p>
      <w:pPr>
        <w:pStyle w:val="P13"/>
        <w:rPr>
          <w:rFonts w:ascii="Trebuchet MS" w:hAnsi="Trebuchet MS"/>
          <w:color w:val="000000"/>
          <w:sz w:val="22"/>
          <w:szCs w:val="22"/>
        </w:rPr>
      </w:pPr>
      <w:bookmarkStart w:id="801" w:name="_Toc147528705"/>
      <w:r>
        <w:rPr>
          <w:rFonts w:ascii="Trebuchet MS" w:hAnsi="Trebuchet MS"/>
          <w:color w:val="000000"/>
          <w:sz w:val="22"/>
          <w:szCs w:val="22"/>
        </w:rPr>
        <w:t xml:space="preserve"> ISAÍAS 65</w:t>
      </w:r>
      <w:bookmarkEnd w:id="801"/>
    </w:p>
    <w:p>
      <w:pPr>
        <w:rPr>
          <w:rFonts w:ascii="Trebuchet MS" w:hAnsi="Trebuchet MS"/>
          <w:color w:val="000000"/>
          <w:sz w:val="20"/>
          <w:szCs w:val="20"/>
        </w:rPr>
      </w:pPr>
      <w:r>
        <w:rPr>
          <w:rFonts w:ascii="Trebuchet MS" w:hAnsi="Trebuchet MS"/>
          <w:color w:val="000000"/>
          <w:sz w:val="20"/>
          <w:szCs w:val="20"/>
        </w:rPr>
        <w:t>1 Tornei-me acessível aos que não perguntavam por mim; fui achado daqueles que não me buscavam. A uma nação que não se chamava do meu nome eu disse: Eis-me aqui, eis-me aqui.</w:t>
      </w:r>
    </w:p>
    <w:p>
      <w:pPr>
        <w:rPr>
          <w:rFonts w:ascii="Trebuchet MS" w:hAnsi="Trebuchet MS"/>
          <w:color w:val="000000"/>
          <w:sz w:val="20"/>
          <w:szCs w:val="20"/>
        </w:rPr>
      </w:pPr>
      <w:r>
        <w:rPr>
          <w:rFonts w:ascii="Trebuchet MS" w:hAnsi="Trebuchet MS"/>
          <w:color w:val="000000"/>
          <w:sz w:val="20"/>
          <w:szCs w:val="20"/>
        </w:rPr>
        <w:t>2 Estendi as minhas mãos o dia todo a um povo rebelde, que anda por um caminho que não é bom, após os seus próprios pensamentos;</w:t>
      </w:r>
    </w:p>
    <w:p>
      <w:pPr>
        <w:rPr>
          <w:rFonts w:ascii="Trebuchet MS" w:hAnsi="Trebuchet MS"/>
          <w:color w:val="000000"/>
          <w:sz w:val="20"/>
          <w:szCs w:val="20"/>
        </w:rPr>
      </w:pPr>
      <w:r>
        <w:rPr>
          <w:rFonts w:ascii="Trebuchet MS" w:hAnsi="Trebuchet MS"/>
          <w:color w:val="000000"/>
          <w:sz w:val="20"/>
          <w:szCs w:val="20"/>
        </w:rPr>
        <w:t>3 povo que de contínuo me provoca diante da minha face, sacrificando em jardins e queimando incenso sobre tijolos;</w:t>
      </w:r>
    </w:p>
    <w:p>
      <w:pPr>
        <w:rPr>
          <w:rFonts w:ascii="Trebuchet MS" w:hAnsi="Trebuchet MS"/>
          <w:color w:val="000000"/>
          <w:sz w:val="20"/>
          <w:szCs w:val="20"/>
        </w:rPr>
      </w:pPr>
      <w:r>
        <w:rPr>
          <w:rFonts w:ascii="Trebuchet MS" w:hAnsi="Trebuchet MS"/>
          <w:color w:val="000000"/>
          <w:sz w:val="20"/>
          <w:szCs w:val="20"/>
        </w:rPr>
        <w:t>4 que se assenta entre as sepulturas, e passa as noites junto aos lugares secretos; que come carne de porco, achando-se caldo de coisas abomináveis nas suas vasilhas;</w:t>
      </w:r>
    </w:p>
    <w:p>
      <w:pPr>
        <w:rPr>
          <w:rFonts w:ascii="Trebuchet MS" w:hAnsi="Trebuchet MS"/>
          <w:color w:val="000000"/>
          <w:sz w:val="20"/>
          <w:szCs w:val="20"/>
        </w:rPr>
      </w:pPr>
      <w:r>
        <w:rPr>
          <w:rFonts w:ascii="Trebuchet MS" w:hAnsi="Trebuchet MS"/>
          <w:color w:val="000000"/>
          <w:sz w:val="20"/>
          <w:szCs w:val="20"/>
        </w:rPr>
        <w:t>5 e que dizem: Retira-te, e não te chegues a mim, porque sou mais santo do que tu. Estes são fumaça no meu nariz, um fogo que arde o dia todo.</w:t>
      </w:r>
    </w:p>
    <w:p>
      <w:pPr>
        <w:rPr>
          <w:rFonts w:ascii="Trebuchet MS" w:hAnsi="Trebuchet MS"/>
          <w:color w:val="000000"/>
          <w:sz w:val="20"/>
          <w:szCs w:val="20"/>
        </w:rPr>
      </w:pPr>
      <w:r>
        <w:rPr>
          <w:rFonts w:ascii="Trebuchet MS" w:hAnsi="Trebuchet MS"/>
          <w:color w:val="000000"/>
          <w:sz w:val="20"/>
          <w:szCs w:val="20"/>
        </w:rPr>
        <w:t>6 Eis que está escrito diante de mim: Não me calarei, mas eu pagarei, sim, deitar-lhes-ei a recompensa no seu seio;</w:t>
      </w:r>
    </w:p>
    <w:p>
      <w:pPr>
        <w:rPr>
          <w:rFonts w:ascii="Trebuchet MS" w:hAnsi="Trebuchet MS"/>
          <w:color w:val="000000"/>
          <w:sz w:val="20"/>
          <w:szCs w:val="20"/>
        </w:rPr>
      </w:pPr>
      <w:r>
        <w:rPr>
          <w:rFonts w:ascii="Trebuchet MS" w:hAnsi="Trebuchet MS"/>
          <w:color w:val="000000"/>
          <w:sz w:val="20"/>
          <w:szCs w:val="20"/>
        </w:rPr>
        <w:t>7 as suas iniqüidades, e juntamente as iniqüidades de seus pais, diz o Senhor, os quais queimaram incenso nos montes, e me afrontaram nos outeiros; pelo que lhes tornarei a medir as suas obras antigas no seu seio.</w:t>
      </w:r>
    </w:p>
    <w:p>
      <w:pPr>
        <w:rPr>
          <w:rFonts w:ascii="Trebuchet MS" w:hAnsi="Trebuchet MS"/>
          <w:color w:val="000000"/>
          <w:sz w:val="20"/>
          <w:szCs w:val="20"/>
        </w:rPr>
      </w:pPr>
      <w:r>
        <w:rPr>
          <w:rFonts w:ascii="Trebuchet MS" w:hAnsi="Trebuchet MS"/>
          <w:color w:val="000000"/>
          <w:sz w:val="20"/>
          <w:szCs w:val="20"/>
        </w:rPr>
        <w:t>8 Assim diz o Senhor: Como quando se acha mosto num cacho de uvas, e se diz: Não o desperdices, pois há bênção nele; assim farei por amor de meus servos, para que eu não os destrua a todos.</w:t>
      </w:r>
    </w:p>
    <w:p>
      <w:pPr>
        <w:rPr>
          <w:rFonts w:ascii="Trebuchet MS" w:hAnsi="Trebuchet MS"/>
          <w:color w:val="000000"/>
          <w:sz w:val="20"/>
          <w:szCs w:val="20"/>
        </w:rPr>
      </w:pPr>
      <w:r>
        <w:rPr>
          <w:rFonts w:ascii="Trebuchet MS" w:hAnsi="Trebuchet MS"/>
          <w:color w:val="000000"/>
          <w:sz w:val="20"/>
          <w:szCs w:val="20"/>
        </w:rPr>
        <w:t>9 E produzirei descendência a Jacó, e a Judá um herdeiro dos meus montes; e os meus escolhidos herdarão a terra e os meus servos nela habitarão.</w:t>
      </w:r>
    </w:p>
    <w:p>
      <w:pPr>
        <w:rPr>
          <w:rFonts w:ascii="Trebuchet MS" w:hAnsi="Trebuchet MS"/>
          <w:color w:val="000000"/>
          <w:sz w:val="20"/>
          <w:szCs w:val="20"/>
        </w:rPr>
      </w:pPr>
      <w:r>
        <w:rPr>
          <w:rFonts w:ascii="Trebuchet MS" w:hAnsi="Trebuchet MS"/>
          <w:color w:val="000000"/>
          <w:sz w:val="20"/>
          <w:szCs w:val="20"/>
        </w:rPr>
        <w:t>10 E Sarom servirá de pasto de rebanhos, e o vale de Acor de repouso de gado, para o meu povo, que me buscou.</w:t>
      </w:r>
    </w:p>
    <w:p>
      <w:pPr>
        <w:rPr>
          <w:rFonts w:ascii="Trebuchet MS" w:hAnsi="Trebuchet MS"/>
          <w:color w:val="000000"/>
          <w:sz w:val="20"/>
          <w:szCs w:val="20"/>
        </w:rPr>
      </w:pPr>
      <w:r>
        <w:rPr>
          <w:rFonts w:ascii="Trebuchet MS" w:hAnsi="Trebuchet MS"/>
          <w:color w:val="000000"/>
          <w:sz w:val="20"/>
          <w:szCs w:val="20"/>
        </w:rPr>
        <w:t>11 Mas a vós, os que vos apartais do Senhor, os que vos esqueceis do meu santo monte, os que preparais uma mesa para o demônio, e enchei uma mistura de vinho para a Fortuna,</w:t>
      </w:r>
    </w:p>
    <w:p>
      <w:pPr>
        <w:rPr>
          <w:rFonts w:ascii="Trebuchet MS" w:hAnsi="Trebuchet MS"/>
          <w:color w:val="000000"/>
          <w:sz w:val="20"/>
          <w:szCs w:val="20"/>
        </w:rPr>
      </w:pPr>
      <w:r>
        <w:rPr>
          <w:rFonts w:ascii="Trebuchet MS" w:hAnsi="Trebuchet MS"/>
          <w:color w:val="000000"/>
          <w:sz w:val="20"/>
          <w:szCs w:val="20"/>
        </w:rPr>
        <w:t>12 também vos destinarei à espada, e todos vos encurvareis à matança; porque quando chamei, não respondestes; quando falei, não ouvistes, mas fizestes o que era mau aos meus olhos, e escolhestes aquilo em que eu não tinha prazer.</w:t>
      </w:r>
    </w:p>
    <w:p>
      <w:pPr>
        <w:rPr>
          <w:rFonts w:ascii="Trebuchet MS" w:hAnsi="Trebuchet MS"/>
          <w:color w:val="000000"/>
          <w:sz w:val="20"/>
          <w:szCs w:val="20"/>
        </w:rPr>
      </w:pPr>
      <w:r>
        <w:rPr>
          <w:rFonts w:ascii="Trebuchet MS" w:hAnsi="Trebuchet MS"/>
          <w:color w:val="000000"/>
          <w:sz w:val="20"/>
          <w:szCs w:val="20"/>
        </w:rPr>
        <w:t>13 Pelo que assim diz o Senhor Deus: Eis que os meus servos comerão, mas vós padecereis fome; eis que os meus servos beberão, mas vós tereis sede; eis que os meus servos se alegrarão, mas vós vos envergonhareis;</w:t>
      </w:r>
    </w:p>
    <w:p>
      <w:pPr>
        <w:rPr>
          <w:rFonts w:ascii="Trebuchet MS" w:hAnsi="Trebuchet MS"/>
          <w:color w:val="000000"/>
          <w:sz w:val="20"/>
          <w:szCs w:val="20"/>
        </w:rPr>
      </w:pPr>
      <w:r>
        <w:rPr>
          <w:rFonts w:ascii="Trebuchet MS" w:hAnsi="Trebuchet MS"/>
          <w:color w:val="000000"/>
          <w:sz w:val="20"/>
          <w:szCs w:val="20"/>
        </w:rPr>
        <w:t>14 eis que os meus servos cantarão pela alegria de coração, mas vós chorareis pela tristeza de coração, e uivareis pela angústia de espírito.</w:t>
      </w:r>
    </w:p>
    <w:p>
      <w:pPr>
        <w:rPr>
          <w:rFonts w:ascii="Trebuchet MS" w:hAnsi="Trebuchet MS"/>
          <w:color w:val="000000"/>
          <w:sz w:val="20"/>
          <w:szCs w:val="20"/>
        </w:rPr>
      </w:pPr>
      <w:r>
        <w:rPr>
          <w:rFonts w:ascii="Trebuchet MS" w:hAnsi="Trebuchet MS"/>
          <w:color w:val="000000"/>
          <w:sz w:val="20"/>
          <w:szCs w:val="20"/>
        </w:rPr>
        <w:t>15 E deixareis o vosso nome para maldição aos meus escolhidos; e vos matará o Senhor Deus, mas a seus servos chamará por outro nome.</w:t>
      </w:r>
    </w:p>
    <w:p>
      <w:pPr>
        <w:rPr>
          <w:rFonts w:ascii="Trebuchet MS" w:hAnsi="Trebuchet MS"/>
          <w:color w:val="000000"/>
          <w:sz w:val="20"/>
          <w:szCs w:val="20"/>
        </w:rPr>
      </w:pPr>
      <w:r>
        <w:rPr>
          <w:rFonts w:ascii="Trebuchet MS" w:hAnsi="Trebuchet MS"/>
          <w:color w:val="000000"/>
          <w:sz w:val="20"/>
          <w:szCs w:val="20"/>
        </w:rPr>
        <w:t>16 De sorte que aquele que se bendisser na terra será bendito no Deus da verdade; e aquele que jurar na terra, jurará pelo Deus da verdade; porque já estão esquecidas as angústias passadas, e estão escondidas dos meus olhos.</w:t>
      </w:r>
    </w:p>
    <w:p>
      <w:pPr>
        <w:rPr>
          <w:rFonts w:ascii="Trebuchet MS" w:hAnsi="Trebuchet MS"/>
          <w:color w:val="000000"/>
          <w:sz w:val="20"/>
          <w:szCs w:val="20"/>
        </w:rPr>
      </w:pPr>
      <w:r>
        <w:rPr>
          <w:rFonts w:ascii="Trebuchet MS" w:hAnsi="Trebuchet MS"/>
          <w:color w:val="000000"/>
          <w:sz w:val="20"/>
          <w:szCs w:val="20"/>
        </w:rPr>
        <w:t>17 Pois eis que eu crio novos céus e nova terra; e não haverá lembrança das coisas passadas, nem mais se recordarão:</w:t>
      </w:r>
    </w:p>
    <w:p>
      <w:pPr>
        <w:rPr>
          <w:rFonts w:ascii="Trebuchet MS" w:hAnsi="Trebuchet MS"/>
          <w:color w:val="000000"/>
          <w:sz w:val="20"/>
          <w:szCs w:val="20"/>
        </w:rPr>
      </w:pPr>
      <w:r>
        <w:rPr>
          <w:rFonts w:ascii="Trebuchet MS" w:hAnsi="Trebuchet MS"/>
          <w:color w:val="000000"/>
          <w:sz w:val="20"/>
          <w:szCs w:val="20"/>
        </w:rPr>
        <w:t>18 Mas alegrai-vos e regozijai-vos perpetuamente no que eu crio; porque crio para Jerusalém motivo de exultação e para o seu povo motivo de gozo.</w:t>
      </w:r>
    </w:p>
    <w:p>
      <w:pPr>
        <w:rPr>
          <w:rFonts w:ascii="Trebuchet MS" w:hAnsi="Trebuchet MS"/>
          <w:color w:val="000000"/>
          <w:sz w:val="20"/>
          <w:szCs w:val="20"/>
        </w:rPr>
      </w:pPr>
      <w:r>
        <w:rPr>
          <w:rFonts w:ascii="Trebuchet MS" w:hAnsi="Trebuchet MS"/>
          <w:color w:val="000000"/>
          <w:sz w:val="20"/>
          <w:szCs w:val="20"/>
        </w:rPr>
        <w:t>19 E exultarei em Jerusalém, e folgarei no meu povo; e nunca mais se ouvirá nela voz de choro nem voz de clamor.</w:t>
      </w:r>
    </w:p>
    <w:p>
      <w:pPr>
        <w:rPr>
          <w:rFonts w:ascii="Trebuchet MS" w:hAnsi="Trebuchet MS"/>
          <w:color w:val="000000"/>
          <w:sz w:val="20"/>
          <w:szCs w:val="20"/>
        </w:rPr>
      </w:pPr>
      <w:r>
        <w:rPr>
          <w:rFonts w:ascii="Trebuchet MS" w:hAnsi="Trebuchet MS"/>
          <w:color w:val="000000"/>
          <w:sz w:val="20"/>
          <w:szCs w:val="20"/>
        </w:rPr>
        <w:t>20 Não haverá mais nela criança de poucos dias, nem velho que não tenha cumprido os seus dias; porque o menino morrerá de cem anos; mas o pecador de cem anos será amaldiçoado.</w:t>
      </w:r>
    </w:p>
    <w:p>
      <w:pPr>
        <w:rPr>
          <w:rFonts w:ascii="Trebuchet MS" w:hAnsi="Trebuchet MS"/>
          <w:color w:val="000000"/>
          <w:sz w:val="20"/>
          <w:szCs w:val="20"/>
        </w:rPr>
      </w:pPr>
      <w:r>
        <w:rPr>
          <w:rFonts w:ascii="Trebuchet MS" w:hAnsi="Trebuchet MS"/>
          <w:color w:val="000000"/>
          <w:sz w:val="20"/>
          <w:szCs w:val="20"/>
        </w:rPr>
        <w:t>21 E eles edificarão casas, e as habitarão; e plantarão vinhas, e comerão o fruto delas.</w:t>
      </w:r>
    </w:p>
    <w:p>
      <w:pPr>
        <w:rPr>
          <w:rFonts w:ascii="Trebuchet MS" w:hAnsi="Trebuchet MS"/>
          <w:color w:val="000000"/>
          <w:sz w:val="20"/>
          <w:szCs w:val="20"/>
        </w:rPr>
      </w:pPr>
      <w:r>
        <w:rPr>
          <w:rFonts w:ascii="Trebuchet MS" w:hAnsi="Trebuchet MS"/>
          <w:color w:val="000000"/>
          <w:sz w:val="20"/>
          <w:szCs w:val="20"/>
        </w:rPr>
        <w:t>22 Não edificarão para que outros habitem; não plantarão para que outros comam; porque os dias do meu povo serão como os dias da árvore, e os meus escolhidos gozarão por longo tempo das obras das suas mãos:</w:t>
      </w:r>
    </w:p>
    <w:p>
      <w:pPr>
        <w:rPr>
          <w:rFonts w:ascii="Trebuchet MS" w:hAnsi="Trebuchet MS"/>
          <w:color w:val="000000"/>
          <w:sz w:val="20"/>
          <w:szCs w:val="20"/>
        </w:rPr>
      </w:pPr>
      <w:r>
        <w:rPr>
          <w:rFonts w:ascii="Trebuchet MS" w:hAnsi="Trebuchet MS"/>
          <w:color w:val="000000"/>
          <w:sz w:val="20"/>
          <w:szCs w:val="20"/>
        </w:rPr>
        <w:t>23 Não trabalharão debalde, nem terão filhos para calamidade; porque serão a descendência dos benditos do Senhor, e os seus descendentes estarão com eles.</w:t>
      </w:r>
    </w:p>
    <w:p>
      <w:pPr>
        <w:rPr>
          <w:rFonts w:ascii="Trebuchet MS" w:hAnsi="Trebuchet MS"/>
          <w:color w:val="000000"/>
          <w:sz w:val="20"/>
          <w:szCs w:val="20"/>
        </w:rPr>
      </w:pPr>
      <w:r>
        <w:rPr>
          <w:rFonts w:ascii="Trebuchet MS" w:hAnsi="Trebuchet MS"/>
          <w:color w:val="000000"/>
          <w:sz w:val="20"/>
          <w:szCs w:val="20"/>
        </w:rPr>
        <w:t>24 E acontecerá que, antes de clamarem eles, eu responderei; e estando eles ainda falando, eu os ouvirei.</w:t>
      </w:r>
    </w:p>
    <w:p>
      <w:pPr>
        <w:rPr>
          <w:rFonts w:ascii="Trebuchet MS" w:hAnsi="Trebuchet MS"/>
          <w:color w:val="000000"/>
          <w:sz w:val="20"/>
          <w:szCs w:val="20"/>
        </w:rPr>
      </w:pPr>
      <w:r>
        <w:rPr>
          <w:rFonts w:ascii="Trebuchet MS" w:hAnsi="Trebuchet MS"/>
          <w:color w:val="000000"/>
          <w:sz w:val="20"/>
          <w:szCs w:val="20"/>
        </w:rPr>
        <w:t>25 O lobo e o cordeiro juntos se apascentarão, o leão comerá palha como o boi; e pó será a comida da serpente. Não farão mal nem dano algum em todo o meu santo monte, diz o Senhor.</w:t>
      </w:r>
    </w:p>
    <w:p>
      <w:pPr>
        <w:pStyle w:val="P13"/>
        <w:rPr>
          <w:rFonts w:ascii="Trebuchet MS" w:hAnsi="Trebuchet MS"/>
          <w:color w:val="000000"/>
          <w:sz w:val="22"/>
          <w:szCs w:val="22"/>
        </w:rPr>
      </w:pPr>
      <w:bookmarkStart w:id="802" w:name="_Toc147528706"/>
      <w:r>
        <w:rPr>
          <w:rFonts w:ascii="Trebuchet MS" w:hAnsi="Trebuchet MS"/>
          <w:color w:val="000000"/>
          <w:sz w:val="22"/>
          <w:szCs w:val="22"/>
        </w:rPr>
        <w:t xml:space="preserve"> ISAÍAS 66</w:t>
      </w:r>
      <w:bookmarkEnd w:id="802"/>
    </w:p>
    <w:p>
      <w:pPr>
        <w:rPr>
          <w:rFonts w:ascii="Trebuchet MS" w:hAnsi="Trebuchet MS"/>
          <w:color w:val="000000"/>
          <w:sz w:val="20"/>
          <w:szCs w:val="20"/>
        </w:rPr>
      </w:pPr>
      <w:r>
        <w:rPr>
          <w:rFonts w:ascii="Trebuchet MS" w:hAnsi="Trebuchet MS"/>
          <w:color w:val="000000"/>
          <w:sz w:val="20"/>
          <w:szCs w:val="20"/>
        </w:rPr>
        <w:t>1 Assim diz o Senhor: O céu é o meu trono, e a terra o escabelo dos meus pés. Que casa me edificaríeis vós? e que lugar seria o do meu descanso?</w:t>
      </w:r>
    </w:p>
    <w:p>
      <w:pPr>
        <w:rPr>
          <w:rFonts w:ascii="Trebuchet MS" w:hAnsi="Trebuchet MS"/>
          <w:color w:val="000000"/>
          <w:sz w:val="20"/>
          <w:szCs w:val="20"/>
        </w:rPr>
      </w:pPr>
      <w:r>
        <w:rPr>
          <w:rFonts w:ascii="Trebuchet MS" w:hAnsi="Trebuchet MS"/>
          <w:color w:val="000000"/>
          <w:sz w:val="20"/>
          <w:szCs w:val="20"/>
        </w:rPr>
        <w:t>2 A minha mão fez todas essas coisas, e assim todas elas vieram a existir, diz o Senhor; mas eis para quem olharei: para o humilde e contrito de espírito, que treme da minha palavra.</w:t>
      </w:r>
    </w:p>
    <w:p>
      <w:pPr>
        <w:rPr>
          <w:rFonts w:ascii="Trebuchet MS" w:hAnsi="Trebuchet MS"/>
          <w:color w:val="000000"/>
          <w:sz w:val="20"/>
          <w:szCs w:val="20"/>
        </w:rPr>
      </w:pPr>
      <w:r>
        <w:rPr>
          <w:rFonts w:ascii="Trebuchet MS" w:hAnsi="Trebuchet MS"/>
          <w:color w:val="000000"/>
          <w:sz w:val="20"/>
          <w:szCs w:val="20"/>
        </w:rPr>
        <w:t>3 Quem mata um boi é como o que tira a vida a um homem; quem sacrifica um cordeiro, como o que quebra o pescoço a um cão; quem oferece uma oblação, como o que oferece sangue de porco; quem queima incenso, como o que bendiz a um ídolo. Porquanto eles escolheram os seus próprios caminhos, e tomam prazer nas suas abominações,</w:t>
      </w:r>
    </w:p>
    <w:p>
      <w:pPr>
        <w:rPr>
          <w:rFonts w:ascii="Trebuchet MS" w:hAnsi="Trebuchet MS"/>
          <w:color w:val="000000"/>
          <w:sz w:val="20"/>
          <w:szCs w:val="20"/>
        </w:rPr>
      </w:pPr>
      <w:r>
        <w:rPr>
          <w:rFonts w:ascii="Trebuchet MS" w:hAnsi="Trebuchet MS"/>
          <w:color w:val="000000"/>
          <w:sz w:val="20"/>
          <w:szCs w:val="20"/>
        </w:rPr>
        <w:t>4 também eu escolherei as suas aflições, farei vir sobre eles aquilo que temiam; porque quando clamei, ninguém respondeu; quando falei, eles não escutaram, mas fizeram o que era mau aos meus olhos, e escolheram aquilo em que eu não tinha prazer.</w:t>
      </w:r>
    </w:p>
    <w:p>
      <w:pPr>
        <w:rPr>
          <w:rFonts w:ascii="Trebuchet MS" w:hAnsi="Trebuchet MS"/>
          <w:color w:val="000000"/>
          <w:sz w:val="20"/>
          <w:szCs w:val="20"/>
        </w:rPr>
      </w:pPr>
      <w:r>
        <w:rPr>
          <w:rFonts w:ascii="Trebuchet MS" w:hAnsi="Trebuchet MS"/>
          <w:color w:val="000000"/>
          <w:sz w:val="20"/>
          <w:szCs w:val="20"/>
        </w:rPr>
        <w:t>5 Ouvi a palavra do Senhor, os que tremeis da sua palavra: Vossos irmãos, que vos odeiam e que para longe vos lançam por causa do meu nome, disseram: Seja glorificado o Senhor, para que vejamos a vossa alegria; mas eles serão confundidos.</w:t>
      </w:r>
    </w:p>
    <w:p>
      <w:pPr>
        <w:rPr>
          <w:rFonts w:ascii="Trebuchet MS" w:hAnsi="Trebuchet MS"/>
          <w:color w:val="000000"/>
          <w:sz w:val="20"/>
          <w:szCs w:val="20"/>
        </w:rPr>
      </w:pPr>
      <w:r>
        <w:rPr>
          <w:rFonts w:ascii="Trebuchet MS" w:hAnsi="Trebuchet MS"/>
          <w:color w:val="000000"/>
          <w:sz w:val="20"/>
          <w:szCs w:val="20"/>
        </w:rPr>
        <w:t>6 uma voz de grande tumulto vem da cidade, uma voz do templo, ei-la, a voz do Senhor, que dá a recompensa aos seus inimigos.</w:t>
      </w:r>
    </w:p>
    <w:p>
      <w:pPr>
        <w:rPr>
          <w:rFonts w:ascii="Trebuchet MS" w:hAnsi="Trebuchet MS"/>
          <w:color w:val="000000"/>
          <w:sz w:val="20"/>
          <w:szCs w:val="20"/>
        </w:rPr>
      </w:pPr>
      <w:r>
        <w:rPr>
          <w:rFonts w:ascii="Trebuchet MS" w:hAnsi="Trebuchet MS"/>
          <w:color w:val="000000"/>
          <w:sz w:val="20"/>
          <w:szCs w:val="20"/>
        </w:rPr>
        <w:t>7 Antes que estivesse de parto, deu à luz; antes que lhe viessem as dores, deu à luz um filho.</w:t>
      </w:r>
    </w:p>
    <w:p>
      <w:pPr>
        <w:rPr>
          <w:rFonts w:ascii="Trebuchet MS" w:hAnsi="Trebuchet MS"/>
          <w:color w:val="000000"/>
          <w:sz w:val="20"/>
          <w:szCs w:val="20"/>
        </w:rPr>
      </w:pPr>
      <w:r>
        <w:rPr>
          <w:rFonts w:ascii="Trebuchet MS" w:hAnsi="Trebuchet MS"/>
          <w:color w:val="000000"/>
          <w:sz w:val="20"/>
          <w:szCs w:val="20"/>
        </w:rPr>
        <w:t>8 Quem jamais ouviu tal coisa? quem viu coisas semelhantes? Poder-se-ia fazer nascer uma terra num só dia? nasceria uma nação de uma só vez? Mas logo que Sião esteve de parto, deu à luz seus filhos.</w:t>
      </w:r>
    </w:p>
    <w:p>
      <w:pPr>
        <w:rPr>
          <w:rFonts w:ascii="Trebuchet MS" w:hAnsi="Trebuchet MS"/>
          <w:color w:val="000000"/>
          <w:sz w:val="20"/>
          <w:szCs w:val="20"/>
        </w:rPr>
      </w:pPr>
      <w:r>
        <w:rPr>
          <w:rFonts w:ascii="Trebuchet MS" w:hAnsi="Trebuchet MS"/>
          <w:color w:val="000000"/>
          <w:sz w:val="20"/>
          <w:szCs w:val="20"/>
        </w:rPr>
        <w:t>9 Acaso farei eu abrir a madre, e não farei nascer? diz o Senhor. Acaso eu que faço nascer, fecharei a madre? diz o teu Deus.</w:t>
      </w:r>
    </w:p>
    <w:p>
      <w:pPr>
        <w:rPr>
          <w:rFonts w:ascii="Trebuchet MS" w:hAnsi="Trebuchet MS"/>
          <w:color w:val="000000"/>
          <w:sz w:val="20"/>
          <w:szCs w:val="20"/>
        </w:rPr>
      </w:pPr>
      <w:r>
        <w:rPr>
          <w:rFonts w:ascii="Trebuchet MS" w:hAnsi="Trebuchet MS"/>
          <w:color w:val="000000"/>
          <w:sz w:val="20"/>
          <w:szCs w:val="20"/>
        </w:rPr>
        <w:t>10 Regozijai-vos com Jerusalém, e alegrai-vos por ela, vós todos os que a amais; enchei-vos por ela de alegria, todos os que por ela pranteastes;</w:t>
      </w:r>
    </w:p>
    <w:p>
      <w:pPr>
        <w:rPr>
          <w:rFonts w:ascii="Trebuchet MS" w:hAnsi="Trebuchet MS"/>
          <w:color w:val="000000"/>
          <w:sz w:val="20"/>
          <w:szCs w:val="20"/>
        </w:rPr>
      </w:pPr>
      <w:r>
        <w:rPr>
          <w:rFonts w:ascii="Trebuchet MS" w:hAnsi="Trebuchet MS"/>
          <w:color w:val="000000"/>
          <w:sz w:val="20"/>
          <w:szCs w:val="20"/>
        </w:rPr>
        <w:t>11 para que mameis e vos farteis dos peitos das suas consolações; para que sugueis, e vos deleiteis com a abundância da sua glória.</w:t>
      </w:r>
    </w:p>
    <w:p>
      <w:pPr>
        <w:rPr>
          <w:rFonts w:ascii="Trebuchet MS" w:hAnsi="Trebuchet MS"/>
          <w:color w:val="000000"/>
          <w:sz w:val="20"/>
          <w:szCs w:val="20"/>
        </w:rPr>
      </w:pPr>
      <w:r>
        <w:rPr>
          <w:rFonts w:ascii="Trebuchet MS" w:hAnsi="Trebuchet MS"/>
          <w:color w:val="000000"/>
          <w:sz w:val="20"/>
          <w:szCs w:val="20"/>
        </w:rPr>
        <w:t>12 Pois assim diz o Senhor: Eis que estenderei sobre ela a paz como um rio, e a glória das nações como um ribeiro que trasborda; então mamareis, ao colo vos trarão, e sobre os joelhos vos afagarão.</w:t>
      </w:r>
    </w:p>
    <w:p>
      <w:pPr>
        <w:rPr>
          <w:rFonts w:ascii="Trebuchet MS" w:hAnsi="Trebuchet MS"/>
          <w:color w:val="000000"/>
          <w:sz w:val="20"/>
          <w:szCs w:val="20"/>
        </w:rPr>
      </w:pPr>
      <w:r>
        <w:rPr>
          <w:rFonts w:ascii="Trebuchet MS" w:hAnsi="Trebuchet MS"/>
          <w:color w:val="000000"/>
          <w:sz w:val="20"/>
          <w:szCs w:val="20"/>
        </w:rPr>
        <w:t>13 Como alguém a quem consola sua mãe, assim eu vos consolarei; e em Jerusalém vós sereis consolados.</w:t>
      </w:r>
    </w:p>
    <w:p>
      <w:pPr>
        <w:rPr>
          <w:rFonts w:ascii="Trebuchet MS" w:hAnsi="Trebuchet MS"/>
          <w:color w:val="000000"/>
          <w:sz w:val="20"/>
          <w:szCs w:val="20"/>
        </w:rPr>
      </w:pPr>
      <w:r>
        <w:rPr>
          <w:rFonts w:ascii="Trebuchet MS" w:hAnsi="Trebuchet MS"/>
          <w:color w:val="000000"/>
          <w:sz w:val="20"/>
          <w:szCs w:val="20"/>
        </w:rPr>
        <w:t>14 Isso vereis e alegrar-se-á o vosso coração, e os vossos ossos reverdecerão como a erva tenra; então a mão do Senhor será notória aos seus servos, e ele se indignará contra os seus inimigos.</w:t>
      </w:r>
    </w:p>
    <w:p>
      <w:pPr>
        <w:rPr>
          <w:rFonts w:ascii="Trebuchet MS" w:hAnsi="Trebuchet MS"/>
          <w:color w:val="000000"/>
          <w:sz w:val="20"/>
          <w:szCs w:val="20"/>
        </w:rPr>
      </w:pPr>
      <w:r>
        <w:rPr>
          <w:rFonts w:ascii="Trebuchet MS" w:hAnsi="Trebuchet MS"/>
          <w:color w:val="000000"/>
          <w:sz w:val="20"/>
          <w:szCs w:val="20"/>
        </w:rPr>
        <w:t>15 Pois, eis que o Senhor virá com fogo, e os seus carros serão como o torvelinho, para retribuir a sua ira com furor, e a sua repreensão com chamas de fogo.</w:t>
      </w:r>
    </w:p>
    <w:p>
      <w:pPr>
        <w:rPr>
          <w:rFonts w:ascii="Trebuchet MS" w:hAnsi="Trebuchet MS"/>
          <w:color w:val="000000"/>
          <w:sz w:val="20"/>
          <w:szCs w:val="20"/>
        </w:rPr>
      </w:pPr>
      <w:r>
        <w:rPr>
          <w:rFonts w:ascii="Trebuchet MS" w:hAnsi="Trebuchet MS"/>
          <w:color w:val="000000"/>
          <w:sz w:val="20"/>
          <w:szCs w:val="20"/>
        </w:rPr>
        <w:t>16 Porque com fogo e com a sua espada entrará o Senhor em juízo com toda a carne; e os que forem mortos pelo Senhor serão muitos.</w:t>
      </w:r>
    </w:p>
    <w:p>
      <w:pPr>
        <w:rPr>
          <w:rFonts w:ascii="Trebuchet MS" w:hAnsi="Trebuchet MS"/>
          <w:color w:val="000000"/>
          <w:sz w:val="20"/>
          <w:szCs w:val="20"/>
        </w:rPr>
      </w:pPr>
      <w:r>
        <w:rPr>
          <w:rFonts w:ascii="Trebuchet MS" w:hAnsi="Trebuchet MS"/>
          <w:color w:val="000000"/>
          <w:sz w:val="20"/>
          <w:szCs w:val="20"/>
        </w:rPr>
        <w:t>17 Os que se santificam, e se purificam para entrar nos jardins após uma deusa que está no meio, os que comem da carne de porco, e da abominação, e do rato, esses todos serão consumidos, diz o Senhor.</w:t>
      </w:r>
    </w:p>
    <w:p>
      <w:pPr>
        <w:rPr>
          <w:rFonts w:ascii="Trebuchet MS" w:hAnsi="Trebuchet MS"/>
          <w:color w:val="000000"/>
          <w:sz w:val="20"/>
          <w:szCs w:val="20"/>
        </w:rPr>
      </w:pPr>
      <w:r>
        <w:rPr>
          <w:rFonts w:ascii="Trebuchet MS" w:hAnsi="Trebuchet MS"/>
          <w:color w:val="000000"/>
          <w:sz w:val="20"/>
          <w:szCs w:val="20"/>
        </w:rPr>
        <w:t>18 Pois eu conheço as suas obras e os seus pensamentos; vem o dia em que ajuntarei todas as nações e línguas; e elas virão, e verão a minha glória.</w:t>
      </w:r>
    </w:p>
    <w:p>
      <w:pPr>
        <w:rPr>
          <w:rFonts w:ascii="Trebuchet MS" w:hAnsi="Trebuchet MS"/>
          <w:color w:val="000000"/>
          <w:sz w:val="20"/>
          <w:szCs w:val="20"/>
        </w:rPr>
      </w:pPr>
      <w:r>
        <w:rPr>
          <w:rFonts w:ascii="Trebuchet MS" w:hAnsi="Trebuchet MS"/>
          <w:color w:val="000000"/>
          <w:sz w:val="20"/>
          <w:szCs w:val="20"/>
        </w:rPr>
        <w:t>19 Porei entre elas um sinal, e os que dali escaparem, eu os enviarei às nações, a Társis, Pul, e Lude, povos que atiram com o arco, a Tubal e Javã, até as ilhas de mais longe, que não ouviram a minha fama, nem viram a minha glória; e eles anunciarão entre as nações a minha glória.</w:t>
      </w:r>
    </w:p>
    <w:p>
      <w:pPr>
        <w:rPr>
          <w:rFonts w:ascii="Trebuchet MS" w:hAnsi="Trebuchet MS"/>
          <w:color w:val="000000"/>
          <w:sz w:val="20"/>
          <w:szCs w:val="20"/>
        </w:rPr>
      </w:pPr>
      <w:r>
        <w:rPr>
          <w:rFonts w:ascii="Trebuchet MS" w:hAnsi="Trebuchet MS"/>
          <w:color w:val="000000"/>
          <w:sz w:val="20"/>
          <w:szCs w:val="20"/>
        </w:rPr>
        <w:t>20 E trarão todos os vossos irmãos, dentre todas as nações, como oblação ao Senhor; sobre cavalos, e em carros, e em liteiras, e sobre mulas, e sobre dromedários, os trarão ao meu santo monte, a Jerusalém, diz o Senhor, como os filhos de Israel trazem as suas ofertas em vasos limpos à casa do Senhor.</w:t>
      </w:r>
    </w:p>
    <w:p>
      <w:pPr>
        <w:rPr>
          <w:rFonts w:ascii="Trebuchet MS" w:hAnsi="Trebuchet MS"/>
          <w:color w:val="000000"/>
          <w:sz w:val="20"/>
          <w:szCs w:val="20"/>
        </w:rPr>
      </w:pPr>
      <w:r>
        <w:rPr>
          <w:rFonts w:ascii="Trebuchet MS" w:hAnsi="Trebuchet MS"/>
          <w:color w:val="000000"/>
          <w:sz w:val="20"/>
          <w:szCs w:val="20"/>
        </w:rPr>
        <w:t>21 E também deles tomarei alguns para sacerdotes e para levitas, diz o Senhor.</w:t>
      </w:r>
    </w:p>
    <w:p>
      <w:pPr>
        <w:rPr>
          <w:rFonts w:ascii="Trebuchet MS" w:hAnsi="Trebuchet MS"/>
          <w:color w:val="000000"/>
          <w:sz w:val="20"/>
          <w:szCs w:val="20"/>
        </w:rPr>
      </w:pPr>
      <w:r>
        <w:rPr>
          <w:rFonts w:ascii="Trebuchet MS" w:hAnsi="Trebuchet MS"/>
          <w:color w:val="000000"/>
          <w:sz w:val="20"/>
          <w:szCs w:val="20"/>
        </w:rPr>
        <w:t>22 Pois, como os novos céus e a nova terra, que hei de fazer, durarão diante de mim, diz o Senhor, assim durará a vossa posteridade e o vosso nome.</w:t>
      </w:r>
    </w:p>
    <w:p>
      <w:pPr>
        <w:rPr>
          <w:rFonts w:ascii="Trebuchet MS" w:hAnsi="Trebuchet MS"/>
          <w:color w:val="000000"/>
          <w:sz w:val="20"/>
          <w:szCs w:val="20"/>
        </w:rPr>
      </w:pPr>
      <w:r>
        <w:rPr>
          <w:rFonts w:ascii="Trebuchet MS" w:hAnsi="Trebuchet MS"/>
          <w:color w:val="000000"/>
          <w:sz w:val="20"/>
          <w:szCs w:val="20"/>
        </w:rPr>
        <w:t>23 E acontecerá que desde uma lua nova até a outra, e desde um sábado até o outro, virá toda a carne a adorar perante mim, diz o Senhor.</w:t>
      </w:r>
    </w:p>
    <w:p>
      <w:pPr>
        <w:rPr>
          <w:rFonts w:ascii="Trebuchet MS" w:hAnsi="Trebuchet MS" w:cs="Times New Roman"/>
          <w:color w:val="000000"/>
          <w:sz w:val="20"/>
          <w:szCs w:val="20"/>
        </w:rPr>
      </w:pPr>
      <w:r>
        <w:rPr>
          <w:rFonts w:ascii="Trebuchet MS" w:hAnsi="Trebuchet MS"/>
          <w:color w:val="000000"/>
          <w:sz w:val="20"/>
          <w:szCs w:val="20"/>
        </w:rPr>
        <w:t>24 E sairão, e verão os cadáveres dos homens que transgrediram contra mim; porque o seu verme nunca morrerá, nem o seu fogo se apagará; e eles serão um horror para toda a carne.</w:t>
      </w:r>
    </w:p>
    <w:p>
      <w:pPr>
        <w:pStyle w:val="P12"/>
        <w:rPr>
          <w:rFonts w:ascii="Trebuchet MS" w:hAnsi="Trebuchet MS" w:cs="Times New Roman"/>
          <w:color w:val="000000"/>
          <w:sz w:val="28"/>
          <w:szCs w:val="28"/>
        </w:rPr>
      </w:pPr>
      <w:bookmarkStart w:id="803" w:name="_Toc147582572"/>
      <w:bookmarkStart w:id="804" w:name="_Toc147528707"/>
      <w:bookmarkStart w:id="805" w:name="_Toc147529602"/>
      <w:r>
        <w:rPr>
          <w:rFonts w:ascii="Trebuchet MS" w:hAnsi="Trebuchet MS"/>
          <w:color w:val="000000"/>
          <w:sz w:val="28"/>
          <w:szCs w:val="28"/>
        </w:rPr>
        <w:t>Jeremias</w:t>
      </w:r>
      <w:bookmarkEnd w:id="803"/>
      <w:bookmarkEnd w:id="804"/>
      <w:bookmarkEnd w:id="805"/>
    </w:p>
    <w:p>
      <w:pPr>
        <w:pStyle w:val="P13"/>
        <w:rPr>
          <w:rFonts w:ascii="Trebuchet MS" w:hAnsi="Trebuchet MS"/>
          <w:color w:val="000000"/>
          <w:sz w:val="22"/>
          <w:szCs w:val="22"/>
        </w:rPr>
      </w:pPr>
      <w:r>
        <w:rPr>
          <w:rFonts w:ascii="Trebuchet MS" w:hAnsi="Trebuchet MS"/>
          <w:color w:val="000000"/>
          <w:sz w:val="22"/>
          <w:szCs w:val="22"/>
        </w:rPr>
        <w:t xml:space="preserve"> JEREMIAS 1</w:t>
      </w:r>
    </w:p>
    <w:p>
      <w:pPr>
        <w:rPr>
          <w:rFonts w:ascii="Trebuchet MS" w:hAnsi="Trebuchet MS"/>
          <w:color w:val="000000"/>
          <w:sz w:val="20"/>
          <w:szCs w:val="20"/>
        </w:rPr>
      </w:pPr>
      <w:r>
        <w:rPr>
          <w:rFonts w:ascii="Trebuchet MS" w:hAnsi="Trebuchet MS"/>
          <w:color w:val="000000"/>
          <w:sz w:val="20"/>
          <w:szCs w:val="20"/>
        </w:rPr>
        <w:t>1 As palavras de Jeremias, filho de Hilquias, um dos sacerdotes que estavam em Anatote, na terra de Benjamim;</w:t>
      </w:r>
    </w:p>
    <w:p>
      <w:pPr>
        <w:rPr>
          <w:rFonts w:ascii="Trebuchet MS" w:hAnsi="Trebuchet MS"/>
          <w:color w:val="000000"/>
          <w:sz w:val="20"/>
          <w:szCs w:val="20"/>
        </w:rPr>
      </w:pPr>
      <w:r>
        <w:rPr>
          <w:rFonts w:ascii="Trebuchet MS" w:hAnsi="Trebuchet MS"/>
          <w:color w:val="000000"/>
          <w:sz w:val="20"/>
          <w:szCs w:val="20"/>
        </w:rPr>
        <w:t>2 ao qual veio a palavra do Senhor, nos dias de Josias, filho de Amom, rei de Judá, no décimo terceiro ano do seu reinado;</w:t>
      </w:r>
    </w:p>
    <w:p>
      <w:pPr>
        <w:rPr>
          <w:rFonts w:ascii="Trebuchet MS" w:hAnsi="Trebuchet MS"/>
          <w:color w:val="000000"/>
          <w:sz w:val="20"/>
          <w:szCs w:val="20"/>
        </w:rPr>
      </w:pPr>
      <w:r>
        <w:rPr>
          <w:rFonts w:ascii="Trebuchet MS" w:hAnsi="Trebuchet MS"/>
          <w:color w:val="000000"/>
          <w:sz w:val="20"/>
          <w:szCs w:val="20"/>
        </w:rPr>
        <w:t>3 e lhe veio também nos dias de Jeoiaquim, filho de Josias, rei de Judá, até o fim do ano undécimo de Zedequias, filho de Josias, rei de Judá, até que Jerusalém foi levada em cativeiro no quinto mês.</w:t>
      </w:r>
    </w:p>
    <w:p>
      <w:pPr>
        <w:rPr>
          <w:rFonts w:ascii="Trebuchet MS" w:hAnsi="Trebuchet MS"/>
          <w:color w:val="000000"/>
          <w:sz w:val="20"/>
          <w:szCs w:val="20"/>
        </w:rPr>
      </w:pPr>
      <w:r>
        <w:rPr>
          <w:rFonts w:ascii="Trebuchet MS" w:hAnsi="Trebuchet MS"/>
          <w:color w:val="000000"/>
          <w:sz w:val="20"/>
          <w:szCs w:val="20"/>
        </w:rPr>
        <w:t>4 Ora veio a mim a palavra do Senhor, dizendo:</w:t>
      </w:r>
    </w:p>
    <w:p>
      <w:pPr>
        <w:rPr>
          <w:rFonts w:ascii="Trebuchet MS" w:hAnsi="Trebuchet MS"/>
          <w:color w:val="000000"/>
          <w:sz w:val="20"/>
          <w:szCs w:val="20"/>
        </w:rPr>
      </w:pPr>
      <w:r>
        <w:rPr>
          <w:rFonts w:ascii="Trebuchet MS" w:hAnsi="Trebuchet MS"/>
          <w:color w:val="000000"/>
          <w:sz w:val="20"/>
          <w:szCs w:val="20"/>
        </w:rPr>
        <w:t>5 Antes que eu te formasse no ventre te conheci, e antes que saísses da madre te santifiquei; às nações te dei por profeta.</w:t>
      </w:r>
    </w:p>
    <w:p>
      <w:pPr>
        <w:rPr>
          <w:rFonts w:ascii="Trebuchet MS" w:hAnsi="Trebuchet MS"/>
          <w:color w:val="000000"/>
          <w:sz w:val="20"/>
          <w:szCs w:val="20"/>
        </w:rPr>
      </w:pPr>
      <w:r>
        <w:rPr>
          <w:rFonts w:ascii="Trebuchet MS" w:hAnsi="Trebuchet MS"/>
          <w:color w:val="000000"/>
          <w:sz w:val="20"/>
          <w:szCs w:val="20"/>
        </w:rPr>
        <w:t>6 Então disse eu: Ah, Senhor Deus! Eis que não sei falar; porque sou um menino.</w:t>
      </w:r>
    </w:p>
    <w:p>
      <w:pPr>
        <w:rPr>
          <w:rFonts w:ascii="Trebuchet MS" w:hAnsi="Trebuchet MS"/>
          <w:color w:val="000000"/>
          <w:sz w:val="20"/>
          <w:szCs w:val="20"/>
        </w:rPr>
      </w:pPr>
      <w:r>
        <w:rPr>
          <w:rFonts w:ascii="Trebuchet MS" w:hAnsi="Trebuchet MS"/>
          <w:color w:val="000000"/>
          <w:sz w:val="20"/>
          <w:szCs w:val="20"/>
        </w:rPr>
        <w:t>7 Mas o Senhor me respondeu: Não digas: Eu sou um menino; porque a todos a quem eu te enviar, irás; e tudo quanto te mandar dirás.</w:t>
      </w:r>
    </w:p>
    <w:p>
      <w:pPr>
        <w:rPr>
          <w:rFonts w:ascii="Trebuchet MS" w:hAnsi="Trebuchet MS"/>
          <w:color w:val="000000"/>
          <w:sz w:val="20"/>
          <w:szCs w:val="20"/>
        </w:rPr>
      </w:pPr>
      <w:r>
        <w:rPr>
          <w:rFonts w:ascii="Trebuchet MS" w:hAnsi="Trebuchet MS"/>
          <w:color w:val="000000"/>
          <w:sz w:val="20"/>
          <w:szCs w:val="20"/>
        </w:rPr>
        <w:t>8 Não temas diante deles; pois eu seu contigo para te livrar, diz o Senhor.</w:t>
      </w:r>
    </w:p>
    <w:p>
      <w:pPr>
        <w:rPr>
          <w:rFonts w:ascii="Trebuchet MS" w:hAnsi="Trebuchet MS"/>
          <w:color w:val="000000"/>
          <w:sz w:val="20"/>
          <w:szCs w:val="20"/>
        </w:rPr>
      </w:pPr>
      <w:r>
        <w:rPr>
          <w:rFonts w:ascii="Trebuchet MS" w:hAnsi="Trebuchet MS"/>
          <w:color w:val="000000"/>
          <w:sz w:val="20"/>
          <w:szCs w:val="20"/>
        </w:rPr>
        <w:t>9 Então estendeu o Senhor a mão, e tocou-me na boca; e disse-me o Senhor: Eis que ponho as minhas palavras na tua boca.</w:t>
      </w:r>
    </w:p>
    <w:p>
      <w:pPr>
        <w:rPr>
          <w:rFonts w:ascii="Trebuchet MS" w:hAnsi="Trebuchet MS"/>
          <w:color w:val="000000"/>
          <w:sz w:val="20"/>
          <w:szCs w:val="20"/>
        </w:rPr>
      </w:pPr>
      <w:r>
        <w:rPr>
          <w:rFonts w:ascii="Trebuchet MS" w:hAnsi="Trebuchet MS"/>
          <w:color w:val="000000"/>
          <w:sz w:val="20"/>
          <w:szCs w:val="20"/>
        </w:rPr>
        <w:t>10 Olha, ponho-te neste dia sobre as nações, e sobre os reinos, para arrancares e derribares, para destruíres e arruinares; e também para edificares e plantares.</w:t>
      </w:r>
    </w:p>
    <w:p>
      <w:pPr>
        <w:rPr>
          <w:rFonts w:ascii="Trebuchet MS" w:hAnsi="Trebuchet MS"/>
          <w:color w:val="000000"/>
          <w:sz w:val="20"/>
          <w:szCs w:val="20"/>
        </w:rPr>
      </w:pPr>
      <w:r>
        <w:rPr>
          <w:rFonts w:ascii="Trebuchet MS" w:hAnsi="Trebuchet MS"/>
          <w:color w:val="000000"/>
          <w:sz w:val="20"/>
          <w:szCs w:val="20"/>
        </w:rPr>
        <w:t>11 E veio a mim a palavra do Senhor, dizendo: Que é que vês, Jeremias? Eu respondi: Vejo uma vara de nogueira.</w:t>
      </w:r>
    </w:p>
    <w:p>
      <w:pPr>
        <w:rPr>
          <w:rFonts w:ascii="Trebuchet MS" w:hAnsi="Trebuchet MS"/>
          <w:color w:val="000000"/>
          <w:sz w:val="20"/>
          <w:szCs w:val="20"/>
        </w:rPr>
      </w:pPr>
      <w:r>
        <w:rPr>
          <w:rFonts w:ascii="Trebuchet MS" w:hAnsi="Trebuchet MS"/>
          <w:color w:val="000000"/>
          <w:sz w:val="20"/>
          <w:szCs w:val="20"/>
        </w:rPr>
        <w:t>12 Então me disse o Senhor: Viste bem; porque eu velo sobre a minha palavra para a cumprir.</w:t>
      </w:r>
    </w:p>
    <w:p>
      <w:pPr>
        <w:rPr>
          <w:rFonts w:ascii="Trebuchet MS" w:hAnsi="Trebuchet MS"/>
          <w:color w:val="000000"/>
          <w:sz w:val="20"/>
          <w:szCs w:val="20"/>
        </w:rPr>
      </w:pPr>
      <w:r>
        <w:rPr>
          <w:rFonts w:ascii="Trebuchet MS" w:hAnsi="Trebuchet MS"/>
          <w:color w:val="000000"/>
          <w:sz w:val="20"/>
          <w:szCs w:val="20"/>
        </w:rPr>
        <w:t>13 Veio a mim a palavra do Senhor segunda vez, dizendo: Que é que vês? E eu disse: Vejo uma panela a ferver, que se apresenta da banda do norte.</w:t>
      </w:r>
    </w:p>
    <w:p>
      <w:pPr>
        <w:rPr>
          <w:rFonts w:ascii="Trebuchet MS" w:hAnsi="Trebuchet MS"/>
          <w:color w:val="000000"/>
          <w:sz w:val="20"/>
          <w:szCs w:val="20"/>
        </w:rPr>
      </w:pPr>
      <w:r>
        <w:rPr>
          <w:rFonts w:ascii="Trebuchet MS" w:hAnsi="Trebuchet MS"/>
          <w:color w:val="000000"/>
          <w:sz w:val="20"/>
          <w:szCs w:val="20"/>
        </w:rPr>
        <w:t>14 Ao que me disse o Senhor: Do norte se estenderá o mal sobre todos os habitantes da terra.</w:t>
      </w:r>
    </w:p>
    <w:p>
      <w:pPr>
        <w:rPr>
          <w:rFonts w:ascii="Trebuchet MS" w:hAnsi="Trebuchet MS"/>
          <w:color w:val="000000"/>
          <w:sz w:val="20"/>
          <w:szCs w:val="20"/>
        </w:rPr>
      </w:pPr>
      <w:r>
        <w:rPr>
          <w:rFonts w:ascii="Trebuchet MS" w:hAnsi="Trebuchet MS"/>
          <w:color w:val="000000"/>
          <w:sz w:val="20"/>
          <w:szCs w:val="20"/>
        </w:rPr>
        <w:t>15 Pois estou convocando todas as famílias dos reinos do norte, diz o Senhor; e, vindo, porá cada um o seu trono à entrada das portas de Jerusalém, e contra todos os seus muros em redor e contra todas as cidades de Judá.</w:t>
      </w:r>
    </w:p>
    <w:p>
      <w:pPr>
        <w:rPr>
          <w:rFonts w:ascii="Trebuchet MS" w:hAnsi="Trebuchet MS"/>
          <w:color w:val="000000"/>
          <w:sz w:val="20"/>
          <w:szCs w:val="20"/>
        </w:rPr>
      </w:pPr>
      <w:r>
        <w:rPr>
          <w:rFonts w:ascii="Trebuchet MS" w:hAnsi="Trebuchet MS"/>
          <w:color w:val="000000"/>
          <w:sz w:val="20"/>
          <w:szCs w:val="20"/>
        </w:rPr>
        <w:t>16 E pronunciarei contra eles os meus juízos, por causa de toda a sua malícia; pois me deixaram a mim, e queimaram incenso a deuses estranhos, e adoraram as obras das suas mãos.</w:t>
      </w:r>
    </w:p>
    <w:p>
      <w:pPr>
        <w:rPr>
          <w:rFonts w:ascii="Trebuchet MS" w:hAnsi="Trebuchet MS"/>
          <w:color w:val="000000"/>
          <w:sz w:val="20"/>
          <w:szCs w:val="20"/>
        </w:rPr>
      </w:pPr>
      <w:r>
        <w:rPr>
          <w:rFonts w:ascii="Trebuchet MS" w:hAnsi="Trebuchet MS"/>
          <w:color w:val="000000"/>
          <w:sz w:val="20"/>
          <w:szCs w:val="20"/>
        </w:rPr>
        <w:t>17 Tu, pois, cinge os teus lombos, e levanta-te, e dêem-lhes tudo quanto eu te ordenar; não desanimes diante deles, para que eu não te desanime diante deles.</w:t>
      </w:r>
    </w:p>
    <w:p>
      <w:pPr>
        <w:rPr>
          <w:rFonts w:ascii="Trebuchet MS" w:hAnsi="Trebuchet MS"/>
          <w:color w:val="000000"/>
          <w:sz w:val="20"/>
          <w:szCs w:val="20"/>
        </w:rPr>
      </w:pPr>
      <w:r>
        <w:rPr>
          <w:rFonts w:ascii="Trebuchet MS" w:hAnsi="Trebuchet MS"/>
          <w:color w:val="000000"/>
          <w:sz w:val="20"/>
          <w:szCs w:val="20"/>
        </w:rPr>
        <w:t>18 Eis que hoje te ponho como cidade fortificada, e como coluna de ferro e muros de bronze contra toda a terra, contra os reis de Judá, contra os seus príncipes, contra os seus sacerdotes, e contra o povo da terra.</w:t>
      </w:r>
    </w:p>
    <w:p>
      <w:pPr>
        <w:rPr>
          <w:rFonts w:ascii="Trebuchet MS" w:hAnsi="Trebuchet MS"/>
          <w:color w:val="000000"/>
          <w:sz w:val="20"/>
          <w:szCs w:val="20"/>
        </w:rPr>
      </w:pPr>
      <w:r>
        <w:rPr>
          <w:rFonts w:ascii="Trebuchet MS" w:hAnsi="Trebuchet MS"/>
          <w:color w:val="000000"/>
          <w:sz w:val="20"/>
          <w:szCs w:val="20"/>
        </w:rPr>
        <w:t>19 E eles pelejarão contra ti, mas não prevalecerão; porque eu sou contigo, diz o Senhor, para te livrar.</w:t>
      </w:r>
    </w:p>
    <w:p>
      <w:pPr>
        <w:pStyle w:val="P13"/>
        <w:rPr>
          <w:rFonts w:ascii="Trebuchet MS" w:hAnsi="Trebuchet MS"/>
          <w:color w:val="000000"/>
          <w:sz w:val="22"/>
          <w:szCs w:val="22"/>
        </w:rPr>
      </w:pPr>
      <w:bookmarkStart w:id="806" w:name="_Toc147528709"/>
      <w:r>
        <w:rPr>
          <w:rFonts w:ascii="Trebuchet MS" w:hAnsi="Trebuchet MS"/>
          <w:color w:val="000000"/>
          <w:sz w:val="22"/>
          <w:szCs w:val="22"/>
        </w:rPr>
        <w:t xml:space="preserve"> JEREMIAS 2</w:t>
      </w:r>
      <w:bookmarkEnd w:id="8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Vai, e clama aos ouvidos de Jerusalém, dizendo: Assim diz o Senhor: Lembro-me, a favor de ti, da devoção da tua mocidade, do amor dos teus desposórios, de como me seguiste no deserto, numa terra não semeada.</w:t>
      </w:r>
    </w:p>
    <w:p>
      <w:pPr>
        <w:rPr>
          <w:rFonts w:ascii="Trebuchet MS" w:hAnsi="Trebuchet MS"/>
          <w:color w:val="000000"/>
          <w:sz w:val="20"/>
          <w:szCs w:val="20"/>
        </w:rPr>
      </w:pPr>
      <w:r>
        <w:rPr>
          <w:rFonts w:ascii="Trebuchet MS" w:hAnsi="Trebuchet MS"/>
          <w:color w:val="000000"/>
          <w:sz w:val="20"/>
          <w:szCs w:val="20"/>
        </w:rPr>
        <w:t>3 Então Israel era santo para o Senhor, primícias da sua novidade; todos os que o devoravam eram tidos por culpados; o mal vinha sobre eles, diz o Senhor.</w:t>
      </w:r>
    </w:p>
    <w:p>
      <w:pPr>
        <w:rPr>
          <w:rFonts w:ascii="Trebuchet MS" w:hAnsi="Trebuchet MS"/>
          <w:color w:val="000000"/>
          <w:sz w:val="20"/>
          <w:szCs w:val="20"/>
        </w:rPr>
      </w:pPr>
      <w:r>
        <w:rPr>
          <w:rFonts w:ascii="Trebuchet MS" w:hAnsi="Trebuchet MS"/>
          <w:color w:val="000000"/>
          <w:sz w:val="20"/>
          <w:szCs w:val="20"/>
        </w:rPr>
        <w:t>4 Ouvi a palavra do Senhor, ó casa de Jacó, e todas as famílias da casa de Israel;</w:t>
      </w:r>
    </w:p>
    <w:p>
      <w:pPr>
        <w:rPr>
          <w:rFonts w:ascii="Trebuchet MS" w:hAnsi="Trebuchet MS"/>
          <w:color w:val="000000"/>
          <w:sz w:val="20"/>
          <w:szCs w:val="20"/>
        </w:rPr>
      </w:pPr>
      <w:r>
        <w:rPr>
          <w:rFonts w:ascii="Trebuchet MS" w:hAnsi="Trebuchet MS"/>
          <w:color w:val="000000"/>
          <w:sz w:val="20"/>
          <w:szCs w:val="20"/>
        </w:rPr>
        <w:t>5 assim diz o Senhor: Que injustiça acharam em mim vossos pais, para se afastarem de mim, indo após a vaidade, e tornando-se levianos?</w:t>
      </w:r>
    </w:p>
    <w:p>
      <w:pPr>
        <w:rPr>
          <w:rFonts w:ascii="Trebuchet MS" w:hAnsi="Trebuchet MS"/>
          <w:color w:val="000000"/>
          <w:sz w:val="20"/>
          <w:szCs w:val="20"/>
        </w:rPr>
      </w:pPr>
      <w:r>
        <w:rPr>
          <w:rFonts w:ascii="Trebuchet MS" w:hAnsi="Trebuchet MS"/>
          <w:color w:val="000000"/>
          <w:sz w:val="20"/>
          <w:szCs w:val="20"/>
        </w:rPr>
        <w:t>6 Eles não perguntaram: Onde está o Senhor, que nos fez subir da terra do Egito? que nos enviou através do deserto, por uma terra de charnecas e de covas, por uma terra de sequidão e densas trevas, por uma terra em que ninguém transitava, nem morava?</w:t>
      </w:r>
    </w:p>
    <w:p>
      <w:pPr>
        <w:rPr>
          <w:rFonts w:ascii="Trebuchet MS" w:hAnsi="Trebuchet MS"/>
          <w:color w:val="000000"/>
          <w:sz w:val="20"/>
          <w:szCs w:val="20"/>
        </w:rPr>
      </w:pPr>
      <w:r>
        <w:rPr>
          <w:rFonts w:ascii="Trebuchet MS" w:hAnsi="Trebuchet MS"/>
          <w:color w:val="000000"/>
          <w:sz w:val="20"/>
          <w:szCs w:val="20"/>
        </w:rPr>
        <w:t>7 E eu vos introduzi numa terra fértil, para comerdes o seu fruto e o seu bem; mas quando nela entrastes, contaminastes a minha terra, e da minha herança fizestes uma abominação.</w:t>
      </w:r>
    </w:p>
    <w:p>
      <w:pPr>
        <w:rPr>
          <w:rFonts w:ascii="Trebuchet MS" w:hAnsi="Trebuchet MS"/>
          <w:color w:val="000000"/>
          <w:sz w:val="20"/>
          <w:szCs w:val="20"/>
        </w:rPr>
      </w:pPr>
      <w:r>
        <w:rPr>
          <w:rFonts w:ascii="Trebuchet MS" w:hAnsi="Trebuchet MS"/>
          <w:color w:val="000000"/>
          <w:sz w:val="20"/>
          <w:szCs w:val="20"/>
        </w:rPr>
        <w:t>8 Os sacerdotes não disseram: Onde está o Senhor? E os que tratavam da lei não me conheceram, e os governadores prevaricaram contra mim, e os profetas profetizaram por Baal, e andaram após o que é de nenhum proveito.</w:t>
      </w:r>
    </w:p>
    <w:p>
      <w:pPr>
        <w:rPr>
          <w:rFonts w:ascii="Trebuchet MS" w:hAnsi="Trebuchet MS"/>
          <w:color w:val="000000"/>
          <w:sz w:val="20"/>
          <w:szCs w:val="20"/>
        </w:rPr>
      </w:pPr>
      <w:r>
        <w:rPr>
          <w:rFonts w:ascii="Trebuchet MS" w:hAnsi="Trebuchet MS"/>
          <w:color w:val="000000"/>
          <w:sz w:val="20"/>
          <w:szCs w:val="20"/>
        </w:rPr>
        <w:t>9 Portanto ainda contenderei convosco, diz o Senhor; e até com os filhos de vossos filhos contenderei.</w:t>
      </w:r>
    </w:p>
    <w:p>
      <w:pPr>
        <w:rPr>
          <w:rFonts w:ascii="Trebuchet MS" w:hAnsi="Trebuchet MS"/>
          <w:color w:val="000000"/>
          <w:sz w:val="20"/>
          <w:szCs w:val="20"/>
        </w:rPr>
      </w:pPr>
      <w:r>
        <w:rPr>
          <w:rFonts w:ascii="Trebuchet MS" w:hAnsi="Trebuchet MS"/>
          <w:color w:val="000000"/>
          <w:sz w:val="20"/>
          <w:szCs w:val="20"/>
        </w:rPr>
        <w:t>10 Pois passai às ilhas de Quitim, e vede; enviai a Quedar, e atentai bem; vede se jamais sucedeu coisa semelhante.</w:t>
      </w:r>
    </w:p>
    <w:p>
      <w:pPr>
        <w:rPr>
          <w:rFonts w:ascii="Trebuchet MS" w:hAnsi="Trebuchet MS"/>
          <w:color w:val="000000"/>
          <w:sz w:val="20"/>
          <w:szCs w:val="20"/>
        </w:rPr>
      </w:pPr>
      <w:r>
        <w:rPr>
          <w:rFonts w:ascii="Trebuchet MS" w:hAnsi="Trebuchet MS"/>
          <w:color w:val="000000"/>
          <w:sz w:val="20"/>
          <w:szCs w:val="20"/>
        </w:rPr>
        <w:t>11 Acaso trocou alguma nação os seus deuses, que contudo não são deuses? Mas o meu povo trocou a sua glória por aquilo que é de nenhum proveito.</w:t>
      </w:r>
    </w:p>
    <w:p>
      <w:pPr>
        <w:rPr>
          <w:rFonts w:ascii="Trebuchet MS" w:hAnsi="Trebuchet MS"/>
          <w:color w:val="000000"/>
          <w:sz w:val="20"/>
          <w:szCs w:val="20"/>
        </w:rPr>
      </w:pPr>
      <w:r>
        <w:rPr>
          <w:rFonts w:ascii="Trebuchet MS" w:hAnsi="Trebuchet MS"/>
          <w:color w:val="000000"/>
          <w:sz w:val="20"/>
          <w:szCs w:val="20"/>
        </w:rPr>
        <w:t>12 Espantai-vos disto, ó céus, e horrorizai-vos! ficai verdadeiramente desolados, diz o Senhor.</w:t>
      </w:r>
    </w:p>
    <w:p>
      <w:pPr>
        <w:rPr>
          <w:rFonts w:ascii="Trebuchet MS" w:hAnsi="Trebuchet MS"/>
          <w:color w:val="000000"/>
          <w:sz w:val="20"/>
          <w:szCs w:val="20"/>
        </w:rPr>
      </w:pPr>
      <w:r>
        <w:rPr>
          <w:rFonts w:ascii="Trebuchet MS" w:hAnsi="Trebuchet MS"/>
          <w:color w:val="000000"/>
          <w:sz w:val="20"/>
          <w:szCs w:val="20"/>
        </w:rPr>
        <w:t>13 Porque o meu povo fez duas maldades: a mim me deixaram, o manancial de águas vivas, e cavaram para si cisternas, cisternas rotas, que não retêm as águas.</w:t>
      </w:r>
    </w:p>
    <w:p>
      <w:pPr>
        <w:rPr>
          <w:rFonts w:ascii="Trebuchet MS" w:hAnsi="Trebuchet MS"/>
          <w:color w:val="000000"/>
          <w:sz w:val="20"/>
          <w:szCs w:val="20"/>
        </w:rPr>
      </w:pPr>
      <w:r>
        <w:rPr>
          <w:rFonts w:ascii="Trebuchet MS" w:hAnsi="Trebuchet MS"/>
          <w:color w:val="000000"/>
          <w:sz w:val="20"/>
          <w:szCs w:val="20"/>
        </w:rPr>
        <w:t>14 Acaso é Israel um servo? E ele um escravo nascido em casa? Por que, pois, veio a ser presa?</w:t>
      </w:r>
    </w:p>
    <w:p>
      <w:pPr>
        <w:rPr>
          <w:rFonts w:ascii="Trebuchet MS" w:hAnsi="Trebuchet MS"/>
          <w:color w:val="000000"/>
          <w:sz w:val="20"/>
          <w:szCs w:val="20"/>
        </w:rPr>
      </w:pPr>
      <w:r>
        <w:rPr>
          <w:rFonts w:ascii="Trebuchet MS" w:hAnsi="Trebuchet MS"/>
          <w:color w:val="000000"/>
          <w:sz w:val="20"/>
          <w:szCs w:val="20"/>
        </w:rPr>
        <w:t>15 Os leões novos rugiram sobre ele, e levantaram a sua voz; e fizeram da terra dele uma desolação; as suas cidades se queimaram, e ninguém habita nelas.</w:t>
      </w:r>
    </w:p>
    <w:p>
      <w:pPr>
        <w:rPr>
          <w:rFonts w:ascii="Trebuchet MS" w:hAnsi="Trebuchet MS"/>
          <w:color w:val="000000"/>
          <w:sz w:val="20"/>
          <w:szCs w:val="20"/>
        </w:rPr>
      </w:pPr>
      <w:r>
        <w:rPr>
          <w:rFonts w:ascii="Trebuchet MS" w:hAnsi="Trebuchet MS"/>
          <w:color w:val="000000"/>
          <w:sz w:val="20"/>
          <w:szCs w:val="20"/>
        </w:rPr>
        <w:t>16 Até os filhos de Mênfis e de Tafnes te conheceram, e escarneceram de ti.</w:t>
      </w:r>
    </w:p>
    <w:p>
      <w:pPr>
        <w:rPr>
          <w:rFonts w:ascii="Trebuchet MS" w:hAnsi="Trebuchet MS"/>
          <w:color w:val="000000"/>
          <w:sz w:val="20"/>
          <w:szCs w:val="20"/>
        </w:rPr>
      </w:pPr>
      <w:r>
        <w:rPr>
          <w:rFonts w:ascii="Trebuchet MS" w:hAnsi="Trebuchet MS"/>
          <w:color w:val="000000"/>
          <w:sz w:val="20"/>
          <w:szCs w:val="20"/>
        </w:rPr>
        <w:t>17 Porventura não trouxeste isso sobre ti mesmo, deixando o Senhor teu Deus no tempo em que ele te guiava pelo caminho?</w:t>
      </w:r>
    </w:p>
    <w:p>
      <w:pPr>
        <w:rPr>
          <w:rFonts w:ascii="Trebuchet MS" w:hAnsi="Trebuchet MS"/>
          <w:color w:val="000000"/>
          <w:sz w:val="20"/>
          <w:szCs w:val="20"/>
        </w:rPr>
      </w:pPr>
      <w:r>
        <w:rPr>
          <w:rFonts w:ascii="Trebuchet MS" w:hAnsi="Trebuchet MS"/>
          <w:color w:val="000000"/>
          <w:sz w:val="20"/>
          <w:szCs w:val="20"/>
        </w:rPr>
        <w:t>18 Agora, pois, que te importa a ti o caminho do Egito, para beberes as águas do Nilo? e que te importa a ti o caminho da Assíria, para beberes as águas do Eufrates?</w:t>
      </w:r>
    </w:p>
    <w:p>
      <w:pPr>
        <w:rPr>
          <w:rFonts w:ascii="Trebuchet MS" w:hAnsi="Trebuchet MS"/>
          <w:color w:val="000000"/>
          <w:sz w:val="20"/>
          <w:szCs w:val="20"/>
        </w:rPr>
      </w:pPr>
      <w:r>
        <w:rPr>
          <w:rFonts w:ascii="Trebuchet MS" w:hAnsi="Trebuchet MS"/>
          <w:color w:val="000000"/>
          <w:sz w:val="20"/>
          <w:szCs w:val="20"/>
        </w:rPr>
        <w:t>19 A tua malícia te castigará, e as tuas apostasias te repreenderão; sabe, pois, e vê, que má e amarga coisa é o teres deixado o Senhor teu Deus, e o não haver em ti o temor de mim, diz o Senhor Deus dos exércitos.</w:t>
      </w:r>
    </w:p>
    <w:p>
      <w:pPr>
        <w:rPr>
          <w:rFonts w:ascii="Trebuchet MS" w:hAnsi="Trebuchet MS"/>
          <w:color w:val="000000"/>
          <w:sz w:val="20"/>
          <w:szCs w:val="20"/>
        </w:rPr>
      </w:pPr>
      <w:r>
        <w:rPr>
          <w:rFonts w:ascii="Trebuchet MS" w:hAnsi="Trebuchet MS"/>
          <w:color w:val="000000"/>
          <w:sz w:val="20"/>
          <w:szCs w:val="20"/>
        </w:rPr>
        <w:t>20 Já há muito quebraste o teu jugo, e rompeste as tuas ataduras, e disseste: Não servirei: Pois em todo outeiro alto e debaixo de toda árvore frondosa te deitaste, fazendo-te prostituta.</w:t>
      </w:r>
    </w:p>
    <w:p>
      <w:pPr>
        <w:rPr>
          <w:rFonts w:ascii="Trebuchet MS" w:hAnsi="Trebuchet MS"/>
          <w:color w:val="000000"/>
          <w:sz w:val="20"/>
          <w:szCs w:val="20"/>
        </w:rPr>
      </w:pPr>
      <w:r>
        <w:rPr>
          <w:rFonts w:ascii="Trebuchet MS" w:hAnsi="Trebuchet MS"/>
          <w:color w:val="000000"/>
          <w:sz w:val="20"/>
          <w:szCs w:val="20"/>
        </w:rPr>
        <w:t>21 Todavia eu mesmo te plantei como vide excelente, uma semente inteiramente fiel; como, pois, te tornaste para mim uma planta degenerada, de vida estranha?</w:t>
      </w:r>
    </w:p>
    <w:p>
      <w:pPr>
        <w:rPr>
          <w:rFonts w:ascii="Trebuchet MS" w:hAnsi="Trebuchet MS"/>
          <w:color w:val="000000"/>
          <w:sz w:val="20"/>
          <w:szCs w:val="20"/>
        </w:rPr>
      </w:pPr>
      <w:r>
        <w:rPr>
          <w:rFonts w:ascii="Trebuchet MS" w:hAnsi="Trebuchet MS"/>
          <w:color w:val="000000"/>
          <w:sz w:val="20"/>
          <w:szCs w:val="20"/>
        </w:rPr>
        <w:t>22 Pelo que, ainda que te laves com salitre, e uses muito sabão, a mancha da tua iniqüidade está diante de mim, diz o Senhor Deus.</w:t>
      </w:r>
    </w:p>
    <w:p>
      <w:pPr>
        <w:rPr>
          <w:rFonts w:ascii="Trebuchet MS" w:hAnsi="Trebuchet MS"/>
          <w:color w:val="000000"/>
          <w:sz w:val="20"/>
          <w:szCs w:val="20"/>
        </w:rPr>
      </w:pPr>
      <w:r>
        <w:rPr>
          <w:rFonts w:ascii="Trebuchet MS" w:hAnsi="Trebuchet MS"/>
          <w:color w:val="000000"/>
          <w:sz w:val="20"/>
          <w:szCs w:val="20"/>
        </w:rPr>
        <w:t>23 Como dizes logo: Não estou contaminada nem andei após Baal? Vê o teu caminho no vale, conhece o que fizeste; dromedária ligeira és, que anda torcendo os seus caminhos;</w:t>
      </w:r>
    </w:p>
    <w:p>
      <w:pPr>
        <w:rPr>
          <w:rFonts w:ascii="Trebuchet MS" w:hAnsi="Trebuchet MS"/>
          <w:color w:val="000000"/>
          <w:sz w:val="20"/>
          <w:szCs w:val="20"/>
        </w:rPr>
      </w:pPr>
      <w:r>
        <w:rPr>
          <w:rFonts w:ascii="Trebuchet MS" w:hAnsi="Trebuchet MS"/>
          <w:color w:val="000000"/>
          <w:sz w:val="20"/>
          <w:szCs w:val="20"/>
        </w:rPr>
        <w:t>24 asna selvagem acostumada ao deserto e que no ardor do cio sorve o vento; quem lhe pode impedir o desejo? Dos que a buscarem, nenhum precisa cansar-se; pois no mês dela, achá-la-ão.</w:t>
      </w:r>
    </w:p>
    <w:p>
      <w:pPr>
        <w:rPr>
          <w:rFonts w:ascii="Trebuchet MS" w:hAnsi="Trebuchet MS"/>
          <w:color w:val="000000"/>
          <w:sz w:val="20"/>
          <w:szCs w:val="20"/>
        </w:rPr>
      </w:pPr>
      <w:r>
        <w:rPr>
          <w:rFonts w:ascii="Trebuchet MS" w:hAnsi="Trebuchet MS"/>
          <w:color w:val="000000"/>
          <w:sz w:val="20"/>
          <w:szCs w:val="20"/>
        </w:rPr>
        <w:t>25 Evita que o teu pé ande descalço, e que a tua garganta tenha sede. Mas tu dizes: Não há esperança; porque tenho amado os estranhos, e após eles andarei.</w:t>
      </w:r>
    </w:p>
    <w:p>
      <w:pPr>
        <w:rPr>
          <w:rFonts w:ascii="Trebuchet MS" w:hAnsi="Trebuchet MS"/>
          <w:color w:val="000000"/>
          <w:sz w:val="20"/>
          <w:szCs w:val="20"/>
        </w:rPr>
      </w:pPr>
      <w:r>
        <w:rPr>
          <w:rFonts w:ascii="Trebuchet MS" w:hAnsi="Trebuchet MS"/>
          <w:color w:val="000000"/>
          <w:sz w:val="20"/>
          <w:szCs w:val="20"/>
        </w:rPr>
        <w:t>26 Como fica confundido o ladrão quando o apanham, assim se confundem os da casa de Israel; eles, os seus reis, os seus príncipes, e os seus sacerdotes, e os seus profetas,</w:t>
      </w:r>
    </w:p>
    <w:p>
      <w:pPr>
        <w:rPr>
          <w:rFonts w:ascii="Trebuchet MS" w:hAnsi="Trebuchet MS"/>
          <w:color w:val="000000"/>
          <w:sz w:val="20"/>
          <w:szCs w:val="20"/>
        </w:rPr>
      </w:pPr>
      <w:r>
        <w:rPr>
          <w:rFonts w:ascii="Trebuchet MS" w:hAnsi="Trebuchet MS"/>
          <w:color w:val="000000"/>
          <w:sz w:val="20"/>
          <w:szCs w:val="20"/>
        </w:rPr>
        <w:t>27 que dizem ao pau: Tu és meu pai; e à pedra: Tu me geraste. Porque me viraram as costas, e não o rosto; mas no tempo do seu aperto dir-me-ão: Levanta-te, e salvamos.</w:t>
      </w:r>
    </w:p>
    <w:p>
      <w:pPr>
        <w:rPr>
          <w:rFonts w:ascii="Trebuchet MS" w:hAnsi="Trebuchet MS"/>
          <w:color w:val="000000"/>
          <w:sz w:val="20"/>
          <w:szCs w:val="20"/>
        </w:rPr>
      </w:pPr>
      <w:r>
        <w:rPr>
          <w:rFonts w:ascii="Trebuchet MS" w:hAnsi="Trebuchet MS"/>
          <w:color w:val="000000"/>
          <w:sz w:val="20"/>
          <w:szCs w:val="20"/>
        </w:rPr>
        <w:t>28 Mas onde estão os teus deuses que fizeste para ti? Que se levantem eles, se te podem livrar no tempo da tua tribulação; porque os teus deuses, ó Judá, são tão numerosos como as tuas cidades.</w:t>
      </w:r>
    </w:p>
    <w:p>
      <w:pPr>
        <w:rPr>
          <w:rFonts w:ascii="Trebuchet MS" w:hAnsi="Trebuchet MS"/>
          <w:color w:val="000000"/>
          <w:sz w:val="20"/>
          <w:szCs w:val="20"/>
        </w:rPr>
      </w:pPr>
      <w:r>
        <w:rPr>
          <w:rFonts w:ascii="Trebuchet MS" w:hAnsi="Trebuchet MS"/>
          <w:color w:val="000000"/>
          <w:sz w:val="20"/>
          <w:szCs w:val="20"/>
        </w:rPr>
        <w:t>29 Por que disputais comigo? Todos vós transgredistes contra mim diz o Senhor.</w:t>
      </w:r>
    </w:p>
    <w:p>
      <w:pPr>
        <w:rPr>
          <w:rFonts w:ascii="Trebuchet MS" w:hAnsi="Trebuchet MS"/>
          <w:color w:val="000000"/>
          <w:sz w:val="20"/>
          <w:szCs w:val="20"/>
        </w:rPr>
      </w:pPr>
      <w:r>
        <w:rPr>
          <w:rFonts w:ascii="Trebuchet MS" w:hAnsi="Trebuchet MS"/>
          <w:color w:val="000000"/>
          <w:sz w:val="20"/>
          <w:szCs w:val="20"/>
        </w:rPr>
        <w:t>30 Em vão castiguei os vossos filhos; eles não aceitaram a correção; a vossa espada devorou os vossos profetas como um leão destruidor.</w:t>
      </w:r>
    </w:p>
    <w:p>
      <w:pPr>
        <w:rPr>
          <w:rFonts w:ascii="Trebuchet MS" w:hAnsi="Trebuchet MS"/>
          <w:color w:val="000000"/>
          <w:sz w:val="20"/>
          <w:szCs w:val="20"/>
        </w:rPr>
      </w:pPr>
      <w:r>
        <w:rPr>
          <w:rFonts w:ascii="Trebuchet MS" w:hAnsi="Trebuchet MS"/>
          <w:color w:val="000000"/>
          <w:sz w:val="20"/>
          <w:szCs w:val="20"/>
        </w:rPr>
        <w:t>31 Ó geração, considerai vós a palavra do Senhor: Porventura tenho eu sido para Israel um deserto? ou uma terra de espessa escuridão? Por que pois diz o meu povo: Andamos à vontade; não tornaremos mais a ti?</w:t>
      </w:r>
    </w:p>
    <w:p>
      <w:pPr>
        <w:rPr>
          <w:rFonts w:ascii="Trebuchet MS" w:hAnsi="Trebuchet MS"/>
          <w:color w:val="000000"/>
          <w:sz w:val="20"/>
          <w:szCs w:val="20"/>
        </w:rPr>
      </w:pPr>
      <w:r>
        <w:rPr>
          <w:rFonts w:ascii="Trebuchet MS" w:hAnsi="Trebuchet MS"/>
          <w:color w:val="000000"/>
          <w:sz w:val="20"/>
          <w:szCs w:val="20"/>
        </w:rPr>
        <w:t>32 Porventura esquece-se a virgem dos seus enfeites, ou a esposa dos seus cendais? todavia o meu povo se esqueceu de mim por inumeráveis dias.</w:t>
      </w:r>
    </w:p>
    <w:p>
      <w:pPr>
        <w:rPr>
          <w:rFonts w:ascii="Trebuchet MS" w:hAnsi="Trebuchet MS"/>
          <w:color w:val="000000"/>
          <w:sz w:val="20"/>
          <w:szCs w:val="20"/>
        </w:rPr>
      </w:pPr>
      <w:r>
        <w:rPr>
          <w:rFonts w:ascii="Trebuchet MS" w:hAnsi="Trebuchet MS"/>
          <w:color w:val="000000"/>
          <w:sz w:val="20"/>
          <w:szCs w:val="20"/>
        </w:rPr>
        <w:t>33 Como ornamentas o teu caminho, para buscares o amor! de sorte que até às malignas ensinaste os teus caminhos.</w:t>
      </w:r>
    </w:p>
    <w:p>
      <w:pPr>
        <w:rPr>
          <w:rFonts w:ascii="Trebuchet MS" w:hAnsi="Trebuchet MS"/>
          <w:color w:val="000000"/>
          <w:sz w:val="20"/>
          <w:szCs w:val="20"/>
        </w:rPr>
      </w:pPr>
      <w:r>
        <w:rPr>
          <w:rFonts w:ascii="Trebuchet MS" w:hAnsi="Trebuchet MS"/>
          <w:color w:val="000000"/>
          <w:sz w:val="20"/>
          <w:szCs w:val="20"/>
        </w:rPr>
        <w:t>34 Até nas orlas dos teus vestidos se achou o sangue dos pobres inocentes; e não foi no lugar do arrombamento que os achaste; mas apesar de todas estas coisas,</w:t>
      </w:r>
    </w:p>
    <w:p>
      <w:pPr>
        <w:rPr>
          <w:rFonts w:ascii="Trebuchet MS" w:hAnsi="Trebuchet MS"/>
          <w:color w:val="000000"/>
          <w:sz w:val="20"/>
          <w:szCs w:val="20"/>
        </w:rPr>
      </w:pPr>
      <w:r>
        <w:rPr>
          <w:rFonts w:ascii="Trebuchet MS" w:hAnsi="Trebuchet MS"/>
          <w:color w:val="000000"/>
          <w:sz w:val="20"/>
          <w:szCs w:val="20"/>
        </w:rPr>
        <w:t>35 ainda dizes: Eu sou inocente; certamente a sua ira se desviou de mim. Eis que entrarei em juízo contigo, porquanto dizes: Não pequei.</w:t>
      </w:r>
    </w:p>
    <w:p>
      <w:pPr>
        <w:rPr>
          <w:rFonts w:ascii="Trebuchet MS" w:hAnsi="Trebuchet MS"/>
          <w:color w:val="000000"/>
          <w:sz w:val="20"/>
          <w:szCs w:val="20"/>
        </w:rPr>
      </w:pPr>
      <w:r>
        <w:rPr>
          <w:rFonts w:ascii="Trebuchet MS" w:hAnsi="Trebuchet MS"/>
          <w:color w:val="000000"/>
          <w:sz w:val="20"/>
          <w:szCs w:val="20"/>
        </w:rPr>
        <w:t>36 Por que te desvias tanto, mudando o teu caminho? Também pelo Egito serás envergonhada, como já foste envergonhada pela Assíria.</w:t>
      </w:r>
    </w:p>
    <w:p>
      <w:pPr>
        <w:rPr>
          <w:rFonts w:ascii="Trebuchet MS" w:hAnsi="Trebuchet MS"/>
          <w:color w:val="000000"/>
          <w:sz w:val="20"/>
          <w:szCs w:val="20"/>
        </w:rPr>
      </w:pPr>
      <w:r>
        <w:rPr>
          <w:rFonts w:ascii="Trebuchet MS" w:hAnsi="Trebuchet MS"/>
          <w:color w:val="000000"/>
          <w:sz w:val="20"/>
          <w:szCs w:val="20"/>
        </w:rPr>
        <w:t>37 Também daquele sairás com as mãos sobre a tua cabeça; porque o Senhor rejeitou as tuas confianças, e não prosperarás com elas.</w:t>
      </w:r>
    </w:p>
    <w:p>
      <w:pPr>
        <w:pStyle w:val="P13"/>
        <w:rPr>
          <w:rFonts w:ascii="Trebuchet MS" w:hAnsi="Trebuchet MS"/>
          <w:color w:val="000000"/>
          <w:sz w:val="22"/>
          <w:szCs w:val="22"/>
        </w:rPr>
      </w:pPr>
      <w:bookmarkStart w:id="807" w:name="_Toc147528710"/>
      <w:r>
        <w:rPr>
          <w:rFonts w:ascii="Trebuchet MS" w:hAnsi="Trebuchet MS"/>
          <w:color w:val="000000"/>
          <w:sz w:val="22"/>
          <w:szCs w:val="22"/>
        </w:rPr>
        <w:t xml:space="preserve"> JEREMIAS 3</w:t>
      </w:r>
      <w:bookmarkEnd w:id="807"/>
    </w:p>
    <w:p>
      <w:pPr>
        <w:rPr>
          <w:rFonts w:ascii="Trebuchet MS" w:hAnsi="Trebuchet MS"/>
          <w:color w:val="000000"/>
          <w:sz w:val="20"/>
          <w:szCs w:val="20"/>
        </w:rPr>
      </w:pPr>
      <w:r>
        <w:rPr>
          <w:rFonts w:ascii="Trebuchet MS" w:hAnsi="Trebuchet MS"/>
          <w:color w:val="000000"/>
          <w:sz w:val="20"/>
          <w:szCs w:val="20"/>
        </w:rPr>
        <w:t>1 Eles dizem: Se um homem despedir sua mulher, e ela se desligar dele, e se ajuntar a outro homem, porventura tornará ele mais para ela? Não se poluiria de todo aquela terra? Ora, tu te maculaste com muitos amantes; mas ainda assim, torna para mim, diz o Senhor.</w:t>
      </w:r>
    </w:p>
    <w:p>
      <w:pPr>
        <w:rPr>
          <w:rFonts w:ascii="Trebuchet MS" w:hAnsi="Trebuchet MS"/>
          <w:color w:val="000000"/>
          <w:sz w:val="20"/>
          <w:szCs w:val="20"/>
        </w:rPr>
      </w:pPr>
      <w:r>
        <w:rPr>
          <w:rFonts w:ascii="Trebuchet MS" w:hAnsi="Trebuchet MS"/>
          <w:color w:val="000000"/>
          <w:sz w:val="20"/>
          <w:szCs w:val="20"/>
        </w:rPr>
        <w:t>2 Levanta os teus olhos aos altos escalvados, e vê: onde é o lugar em que não te prostituíste? Nos caminhos te assentavas, esperando-os, como o árabe no deserto. Manchaste a terra com as tuas devassidões e com a tua malícia.</w:t>
      </w:r>
    </w:p>
    <w:p>
      <w:pPr>
        <w:rPr>
          <w:rFonts w:ascii="Trebuchet MS" w:hAnsi="Trebuchet MS"/>
          <w:color w:val="000000"/>
          <w:sz w:val="20"/>
          <w:szCs w:val="20"/>
        </w:rPr>
      </w:pPr>
      <w:r>
        <w:rPr>
          <w:rFonts w:ascii="Trebuchet MS" w:hAnsi="Trebuchet MS"/>
          <w:color w:val="000000"/>
          <w:sz w:val="20"/>
          <w:szCs w:val="20"/>
        </w:rPr>
        <w:t>3 Pelo que foram retidas as chuvas copiosas, e não houve chuva tardia; contudo tens a fronte de uma prostituta, e não queres ter vergonha.</w:t>
      </w:r>
    </w:p>
    <w:p>
      <w:pPr>
        <w:rPr>
          <w:rFonts w:ascii="Trebuchet MS" w:hAnsi="Trebuchet MS"/>
          <w:color w:val="000000"/>
          <w:sz w:val="20"/>
          <w:szCs w:val="20"/>
        </w:rPr>
      </w:pPr>
      <w:r>
        <w:rPr>
          <w:rFonts w:ascii="Trebuchet MS" w:hAnsi="Trebuchet MS"/>
          <w:color w:val="000000"/>
          <w:sz w:val="20"/>
          <w:szCs w:val="20"/>
        </w:rPr>
        <w:t>4 Não me invocaste há pouco, dizendo: Pai meu, tu és o guia da minha mocidade;</w:t>
      </w:r>
    </w:p>
    <w:p>
      <w:pPr>
        <w:rPr>
          <w:rFonts w:ascii="Trebuchet MS" w:hAnsi="Trebuchet MS"/>
          <w:color w:val="000000"/>
          <w:sz w:val="20"/>
          <w:szCs w:val="20"/>
        </w:rPr>
      </w:pPr>
      <w:r>
        <w:rPr>
          <w:rFonts w:ascii="Trebuchet MS" w:hAnsi="Trebuchet MS"/>
          <w:color w:val="000000"/>
          <w:sz w:val="20"/>
          <w:szCs w:val="20"/>
        </w:rPr>
        <w:t>5 Reterá ele para sempre a sua ira? ou indignar-se-á continuamente? Eis que assim tens dito; porém tens feito todo o mal que pudeste.</w:t>
      </w:r>
    </w:p>
    <w:p>
      <w:pPr>
        <w:rPr>
          <w:rFonts w:ascii="Trebuchet MS" w:hAnsi="Trebuchet MS"/>
          <w:color w:val="000000"/>
          <w:sz w:val="20"/>
          <w:szCs w:val="20"/>
        </w:rPr>
      </w:pPr>
      <w:r>
        <w:rPr>
          <w:rFonts w:ascii="Trebuchet MS" w:hAnsi="Trebuchet MS"/>
          <w:color w:val="000000"/>
          <w:sz w:val="20"/>
          <w:szCs w:val="20"/>
        </w:rPr>
        <w:t>6 Disse-me mais o Senhor nos dias do rei Josias: Viste, porventura, o que fez a apóstata Israel, como se foi a todo monte alto, e debaixo de toda árvore frondosa, e ali andou prostituindo-se?</w:t>
      </w:r>
    </w:p>
    <w:p>
      <w:pPr>
        <w:rPr>
          <w:rFonts w:ascii="Trebuchet MS" w:hAnsi="Trebuchet MS"/>
          <w:color w:val="000000"/>
          <w:sz w:val="20"/>
          <w:szCs w:val="20"/>
        </w:rPr>
      </w:pPr>
      <w:r>
        <w:rPr>
          <w:rFonts w:ascii="Trebuchet MS" w:hAnsi="Trebuchet MS"/>
          <w:color w:val="000000"/>
          <w:sz w:val="20"/>
          <w:szCs w:val="20"/>
        </w:rPr>
        <w:t>7 E eu disse: Depois que ela tiver feito tudo isso, voltará para mim. Mas não voltou; e viu isso a sua aleivosa irmã Judá.</w:t>
      </w:r>
    </w:p>
    <w:p>
      <w:pPr>
        <w:rPr>
          <w:rFonts w:ascii="Trebuchet MS" w:hAnsi="Trebuchet MS"/>
          <w:color w:val="000000"/>
          <w:sz w:val="20"/>
          <w:szCs w:val="20"/>
        </w:rPr>
      </w:pPr>
      <w:r>
        <w:rPr>
          <w:rFonts w:ascii="Trebuchet MS" w:hAnsi="Trebuchet MS"/>
          <w:color w:val="000000"/>
          <w:sz w:val="20"/>
          <w:szCs w:val="20"/>
        </w:rPr>
        <w:t>8 Sim viu que, por causa de tudo isso, por ter cometido adultério a pérfida Israel, a despedi, e lhe dei o seu libelo de divórcio, que a aleivosa Judá, sua irmã, não temeu; mas se foi e também ela mesma se prostituiu.</w:t>
      </w:r>
    </w:p>
    <w:p>
      <w:pPr>
        <w:rPr>
          <w:rFonts w:ascii="Trebuchet MS" w:hAnsi="Trebuchet MS"/>
          <w:color w:val="000000"/>
          <w:sz w:val="20"/>
          <w:szCs w:val="20"/>
        </w:rPr>
      </w:pPr>
      <w:r>
        <w:rPr>
          <w:rFonts w:ascii="Trebuchet MS" w:hAnsi="Trebuchet MS"/>
          <w:color w:val="000000"/>
          <w:sz w:val="20"/>
          <w:szCs w:val="20"/>
        </w:rPr>
        <w:t>9 E pela leviandade da sua prostituição contaminou a terra, porque adulterou com a pedra e com o pau.</w:t>
      </w:r>
    </w:p>
    <w:p>
      <w:pPr>
        <w:rPr>
          <w:rFonts w:ascii="Trebuchet MS" w:hAnsi="Trebuchet MS"/>
          <w:color w:val="000000"/>
          <w:sz w:val="20"/>
          <w:szCs w:val="20"/>
        </w:rPr>
      </w:pPr>
      <w:r>
        <w:rPr>
          <w:rFonts w:ascii="Trebuchet MS" w:hAnsi="Trebuchet MS"/>
          <w:color w:val="000000"/>
          <w:sz w:val="20"/>
          <w:szCs w:val="20"/>
        </w:rPr>
        <w:t>10 Contudo, apesar de tudo isso a sua aleivosa irmã Judá não voltou para mim de todo o seu coração, mas fingidamente, diz o Senhor.</w:t>
      </w:r>
    </w:p>
    <w:p>
      <w:pPr>
        <w:rPr>
          <w:rFonts w:ascii="Trebuchet MS" w:hAnsi="Trebuchet MS"/>
          <w:color w:val="000000"/>
          <w:sz w:val="20"/>
          <w:szCs w:val="20"/>
        </w:rPr>
      </w:pPr>
      <w:r>
        <w:rPr>
          <w:rFonts w:ascii="Trebuchet MS" w:hAnsi="Trebuchet MS"/>
          <w:color w:val="000000"/>
          <w:sz w:val="20"/>
          <w:szCs w:val="20"/>
        </w:rPr>
        <w:t>11 E o Senhor me disse: A pérfida Israel mostrou-se mais justa do que a aleivosa Judá.</w:t>
      </w:r>
    </w:p>
    <w:p>
      <w:pPr>
        <w:rPr>
          <w:rFonts w:ascii="Trebuchet MS" w:hAnsi="Trebuchet MS"/>
          <w:color w:val="000000"/>
          <w:sz w:val="20"/>
          <w:szCs w:val="20"/>
        </w:rPr>
      </w:pPr>
      <w:r>
        <w:rPr>
          <w:rFonts w:ascii="Trebuchet MS" w:hAnsi="Trebuchet MS"/>
          <w:color w:val="000000"/>
          <w:sz w:val="20"/>
          <w:szCs w:val="20"/>
        </w:rPr>
        <w:t>12 Vai, pois, e apregoa estas palavras para a banda do norte, e diz: Volta, ó pérfida Israel, diz o Senhor. Não olharei em era para ti; porque misericordioso sou, diz o Senhor, e não conservarei para sempre a minha ira.</w:t>
      </w:r>
    </w:p>
    <w:p>
      <w:pPr>
        <w:rPr>
          <w:rFonts w:ascii="Trebuchet MS" w:hAnsi="Trebuchet MS"/>
          <w:color w:val="000000"/>
          <w:sz w:val="20"/>
          <w:szCs w:val="20"/>
        </w:rPr>
      </w:pPr>
      <w:r>
        <w:rPr>
          <w:rFonts w:ascii="Trebuchet MS" w:hAnsi="Trebuchet MS"/>
          <w:color w:val="000000"/>
          <w:sz w:val="20"/>
          <w:szCs w:val="20"/>
        </w:rPr>
        <w:t>13 Somente reconhece a tua iniqüidade: que contra o Senhor teu Deus transgrediste, e estendeste os teus favores para os estranhos debaixo de toda árvore frondosa, e não deste ouvidos à minha voz, diz o Senhor.</w:t>
      </w:r>
    </w:p>
    <w:p>
      <w:pPr>
        <w:rPr>
          <w:rFonts w:ascii="Trebuchet MS" w:hAnsi="Trebuchet MS"/>
          <w:color w:val="000000"/>
          <w:sz w:val="20"/>
          <w:szCs w:val="20"/>
        </w:rPr>
      </w:pPr>
      <w:r>
        <w:rPr>
          <w:rFonts w:ascii="Trebuchet MS" w:hAnsi="Trebuchet MS"/>
          <w:color w:val="000000"/>
          <w:sz w:val="20"/>
          <w:szCs w:val="20"/>
        </w:rPr>
        <w:t>14 Voltai, ó filhos pérfidos, diz o Senhor; porque eu sou como esposo para vós; e vos tomarei, a um de uma cidade, e a dois de uma família; e vos levarei a Sião;</w:t>
      </w:r>
    </w:p>
    <w:p>
      <w:pPr>
        <w:rPr>
          <w:rFonts w:ascii="Trebuchet MS" w:hAnsi="Trebuchet MS"/>
          <w:color w:val="000000"/>
          <w:sz w:val="20"/>
          <w:szCs w:val="20"/>
        </w:rPr>
      </w:pPr>
      <w:r>
        <w:rPr>
          <w:rFonts w:ascii="Trebuchet MS" w:hAnsi="Trebuchet MS"/>
          <w:color w:val="000000"/>
          <w:sz w:val="20"/>
          <w:szCs w:val="20"/>
        </w:rPr>
        <w:t>15 e vos darei pastores segundo o meu coração, os quais vos apascentarão com ciência e com inteligência.</w:t>
      </w:r>
    </w:p>
    <w:p>
      <w:pPr>
        <w:rPr>
          <w:rFonts w:ascii="Trebuchet MS" w:hAnsi="Trebuchet MS"/>
          <w:color w:val="000000"/>
          <w:sz w:val="20"/>
          <w:szCs w:val="20"/>
        </w:rPr>
      </w:pPr>
      <w:r>
        <w:rPr>
          <w:rFonts w:ascii="Trebuchet MS" w:hAnsi="Trebuchet MS"/>
          <w:color w:val="000000"/>
          <w:sz w:val="20"/>
          <w:szCs w:val="20"/>
        </w:rPr>
        <w:t>16 E quando vos tiverdes multiplicado e frutificado na terra, naqueles dias, diz o Senhor, nunca mais se dirá: A arca do pacto do Senhor; nem lhes virá ela ao pensamento; nem dela se lembrarão; nem a visitarão; nem se fará mais.</w:t>
      </w:r>
    </w:p>
    <w:p>
      <w:pPr>
        <w:rPr>
          <w:rFonts w:ascii="Trebuchet MS" w:hAnsi="Trebuchet MS"/>
          <w:color w:val="000000"/>
          <w:sz w:val="20"/>
          <w:szCs w:val="20"/>
        </w:rPr>
      </w:pPr>
      <w:r>
        <w:rPr>
          <w:rFonts w:ascii="Trebuchet MS" w:hAnsi="Trebuchet MS"/>
          <w:color w:val="000000"/>
          <w:sz w:val="20"/>
          <w:szCs w:val="20"/>
        </w:rPr>
        <w:t>17 Naquele tempo chamarão a Jerusalém o trono do Senhor; e todas as nações se ajuntarão a ela, em nome do Senhor, a Jerusalém; e não mais andarão obstinadamente segundo o propósito do seu coração maligno.</w:t>
      </w:r>
    </w:p>
    <w:p>
      <w:pPr>
        <w:rPr>
          <w:rFonts w:ascii="Trebuchet MS" w:hAnsi="Trebuchet MS"/>
          <w:color w:val="000000"/>
          <w:sz w:val="20"/>
          <w:szCs w:val="20"/>
        </w:rPr>
      </w:pPr>
      <w:r>
        <w:rPr>
          <w:rFonts w:ascii="Trebuchet MS" w:hAnsi="Trebuchet MS"/>
          <w:color w:val="000000"/>
          <w:sz w:val="20"/>
          <w:szCs w:val="20"/>
        </w:rPr>
        <w:t>18 Naqueles dias andará a casa de Judá com a casa de Israel; e virão juntas da terra do norte, para a terra que dei em herança a vossos pais.</w:t>
      </w:r>
    </w:p>
    <w:p>
      <w:pPr>
        <w:rPr>
          <w:rFonts w:ascii="Trebuchet MS" w:hAnsi="Trebuchet MS"/>
          <w:color w:val="000000"/>
          <w:sz w:val="20"/>
          <w:szCs w:val="20"/>
        </w:rPr>
      </w:pPr>
      <w:r>
        <w:rPr>
          <w:rFonts w:ascii="Trebuchet MS" w:hAnsi="Trebuchet MS"/>
          <w:color w:val="000000"/>
          <w:sz w:val="20"/>
          <w:szCs w:val="20"/>
        </w:rPr>
        <w:t>19 Pensei como te poria entre os filhos, e te daria a terra desejável, a mais formosa herança das nações. Também pensei que me chamarias meu Pai, e que de mim não te desviarias.</w:t>
      </w:r>
    </w:p>
    <w:p>
      <w:pPr>
        <w:rPr>
          <w:rFonts w:ascii="Trebuchet MS" w:hAnsi="Trebuchet MS"/>
          <w:color w:val="000000"/>
          <w:sz w:val="20"/>
          <w:szCs w:val="20"/>
        </w:rPr>
      </w:pPr>
      <w:r>
        <w:rPr>
          <w:rFonts w:ascii="Trebuchet MS" w:hAnsi="Trebuchet MS"/>
          <w:color w:val="000000"/>
          <w:sz w:val="20"/>
          <w:szCs w:val="20"/>
        </w:rPr>
        <w:t>20 Deveras, como a mulher se aparta aleivosamente do seu marido, assim aleivosamente te houveste comigo, ó casa de Israel, diz o Senhor.</w:t>
      </w:r>
    </w:p>
    <w:p>
      <w:pPr>
        <w:rPr>
          <w:rFonts w:ascii="Trebuchet MS" w:hAnsi="Trebuchet MS"/>
          <w:color w:val="000000"/>
          <w:sz w:val="20"/>
          <w:szCs w:val="20"/>
        </w:rPr>
      </w:pPr>
      <w:r>
        <w:rPr>
          <w:rFonts w:ascii="Trebuchet MS" w:hAnsi="Trebuchet MS"/>
          <w:color w:val="000000"/>
          <w:sz w:val="20"/>
          <w:szCs w:val="20"/>
        </w:rPr>
        <w:t>21 Nos altos escalvados se ouve uma voz, o pranto e as súplicas dos filhos de Israel; porque perverteram o seu caminho, e se esqueceram do Senhor seu Deus.</w:t>
      </w:r>
    </w:p>
    <w:p>
      <w:pPr>
        <w:rPr>
          <w:rFonts w:ascii="Trebuchet MS" w:hAnsi="Trebuchet MS"/>
          <w:color w:val="000000"/>
          <w:sz w:val="20"/>
          <w:szCs w:val="20"/>
        </w:rPr>
      </w:pPr>
      <w:r>
        <w:rPr>
          <w:rFonts w:ascii="Trebuchet MS" w:hAnsi="Trebuchet MS"/>
          <w:color w:val="000000"/>
          <w:sz w:val="20"/>
          <w:szCs w:val="20"/>
        </w:rPr>
        <w:t>22 Voltai, ó filhos infiéis, eu curarei a vossa infidelidade. Responderam eles: Eis-nos aqui, vimos a ti, porque tu és o Senhor nosso Deus.</w:t>
      </w:r>
    </w:p>
    <w:p>
      <w:pPr>
        <w:rPr>
          <w:rFonts w:ascii="Trebuchet MS" w:hAnsi="Trebuchet MS"/>
          <w:color w:val="000000"/>
          <w:sz w:val="20"/>
          <w:szCs w:val="20"/>
        </w:rPr>
      </w:pPr>
      <w:r>
        <w:rPr>
          <w:rFonts w:ascii="Trebuchet MS" w:hAnsi="Trebuchet MS"/>
          <w:color w:val="000000"/>
          <w:sz w:val="20"/>
          <w:szCs w:val="20"/>
        </w:rPr>
        <w:t>23 Certamente em vão se confia nos outeiros e nas orgias nas montanhas; deveras no Senhor nosso Deus está a salvação de Israel.</w:t>
      </w:r>
    </w:p>
    <w:p>
      <w:pPr>
        <w:rPr>
          <w:rFonts w:ascii="Trebuchet MS" w:hAnsi="Trebuchet MS"/>
          <w:color w:val="000000"/>
          <w:sz w:val="20"/>
          <w:szCs w:val="20"/>
        </w:rPr>
      </w:pPr>
      <w:r>
        <w:rPr>
          <w:rFonts w:ascii="Trebuchet MS" w:hAnsi="Trebuchet MS"/>
          <w:color w:val="000000"/>
          <w:sz w:val="20"/>
          <w:szCs w:val="20"/>
        </w:rPr>
        <w:t>24 A coisa vergonhosa, porém, devorou o trabalho de nossos pais desde a nossa mocidade os seus rebanhos e os seus gados os seus filhos e as suas filhas.</w:t>
      </w:r>
    </w:p>
    <w:p>
      <w:pPr>
        <w:rPr>
          <w:rFonts w:ascii="Trebuchet MS" w:hAnsi="Trebuchet MS"/>
          <w:color w:val="000000"/>
          <w:sz w:val="20"/>
          <w:szCs w:val="20"/>
        </w:rPr>
      </w:pPr>
      <w:r>
        <w:rPr>
          <w:rFonts w:ascii="Trebuchet MS" w:hAnsi="Trebuchet MS"/>
          <w:color w:val="000000"/>
          <w:sz w:val="20"/>
          <w:szCs w:val="20"/>
        </w:rPr>
        <w:t>25 Deitemo-nos em nossa vergonha, e cubra-nos a nossa confusão, porque temos pecado contra o Senhor nosso Deus, nós e nossos pais, desde a nossa mocidade até o dia de hoje; e não demos ouvidos à voz do Senhor nosso Deus.</w:t>
      </w:r>
    </w:p>
    <w:p>
      <w:pPr>
        <w:pStyle w:val="P13"/>
        <w:rPr>
          <w:rFonts w:ascii="Trebuchet MS" w:hAnsi="Trebuchet MS"/>
          <w:color w:val="000000"/>
          <w:sz w:val="22"/>
          <w:szCs w:val="22"/>
        </w:rPr>
      </w:pPr>
      <w:bookmarkStart w:id="808" w:name="_Toc147528711"/>
      <w:r>
        <w:rPr>
          <w:rFonts w:ascii="Trebuchet MS" w:hAnsi="Trebuchet MS"/>
          <w:color w:val="000000"/>
          <w:sz w:val="22"/>
          <w:szCs w:val="22"/>
        </w:rPr>
        <w:t xml:space="preserve"> JEREMIAS 4</w:t>
      </w:r>
      <w:bookmarkEnd w:id="808"/>
    </w:p>
    <w:p>
      <w:pPr>
        <w:rPr>
          <w:rFonts w:ascii="Trebuchet MS" w:hAnsi="Trebuchet MS"/>
          <w:color w:val="000000"/>
          <w:sz w:val="20"/>
          <w:szCs w:val="20"/>
        </w:rPr>
      </w:pPr>
      <w:r>
        <w:rPr>
          <w:rFonts w:ascii="Trebuchet MS" w:hAnsi="Trebuchet MS"/>
          <w:color w:val="000000"/>
          <w:sz w:val="20"/>
          <w:szCs w:val="20"/>
        </w:rPr>
        <w:t>1 Se voltares, ó Israel, diz o Senhor, se voltares para mim e tirares as tuas abominações de diante de mim, e não andares mais vagueando;</w:t>
      </w:r>
    </w:p>
    <w:p>
      <w:pPr>
        <w:rPr>
          <w:rFonts w:ascii="Trebuchet MS" w:hAnsi="Trebuchet MS"/>
          <w:color w:val="000000"/>
          <w:sz w:val="20"/>
          <w:szCs w:val="20"/>
        </w:rPr>
      </w:pPr>
      <w:r>
        <w:rPr>
          <w:rFonts w:ascii="Trebuchet MS" w:hAnsi="Trebuchet MS"/>
          <w:color w:val="000000"/>
          <w:sz w:val="20"/>
          <w:szCs w:val="20"/>
        </w:rPr>
        <w:t>2 e se jurares: Como vive o Senhor, na verdade, na justiça e na retidão; então nele se bendirão as nações, e nele se gloriarão.</w:t>
      </w:r>
    </w:p>
    <w:p>
      <w:pPr>
        <w:rPr>
          <w:rFonts w:ascii="Trebuchet MS" w:hAnsi="Trebuchet MS"/>
          <w:color w:val="000000"/>
          <w:sz w:val="20"/>
          <w:szCs w:val="20"/>
        </w:rPr>
      </w:pPr>
      <w:r>
        <w:rPr>
          <w:rFonts w:ascii="Trebuchet MS" w:hAnsi="Trebuchet MS"/>
          <w:color w:val="000000"/>
          <w:sz w:val="20"/>
          <w:szCs w:val="20"/>
        </w:rPr>
        <w:t>3 Porque assim diz o Senhor aos homens de Judá e a Jerusalém: Lavrai o vosso terreno alqueivado, e não semeeis entre espinhos.</w:t>
      </w:r>
    </w:p>
    <w:p>
      <w:pPr>
        <w:rPr>
          <w:rFonts w:ascii="Trebuchet MS" w:hAnsi="Trebuchet MS"/>
          <w:color w:val="000000"/>
          <w:sz w:val="20"/>
          <w:szCs w:val="20"/>
        </w:rPr>
      </w:pPr>
      <w:r>
        <w:rPr>
          <w:rFonts w:ascii="Trebuchet MS" w:hAnsi="Trebuchet MS"/>
          <w:color w:val="000000"/>
          <w:sz w:val="20"/>
          <w:szCs w:val="20"/>
        </w:rPr>
        <w:t>4 Circuncidai-vos ao Senhor, e tirai os prepúcios do vosso coração, ó homens de Judá e habitadores de Jerusalém, para que a minha indignação não venha a sair como fogo, e arda de modo que ninguém o possa apagar, por causa da maldade das vossas obras.</w:t>
      </w:r>
    </w:p>
    <w:p>
      <w:pPr>
        <w:rPr>
          <w:rFonts w:ascii="Trebuchet MS" w:hAnsi="Trebuchet MS"/>
          <w:color w:val="000000"/>
          <w:sz w:val="20"/>
          <w:szCs w:val="20"/>
        </w:rPr>
      </w:pPr>
      <w:r>
        <w:rPr>
          <w:rFonts w:ascii="Trebuchet MS" w:hAnsi="Trebuchet MS"/>
          <w:color w:val="000000"/>
          <w:sz w:val="20"/>
          <w:szCs w:val="20"/>
        </w:rPr>
        <w:t>5 Anunciai em Judá, e publicai em Jerusalém; e dizei: Tocai a trombeta na terra; gritai em alta voz, dizendo: Ajuntai-vos, e entremos nas cidades fortificadas.</w:t>
      </w:r>
    </w:p>
    <w:p>
      <w:pPr>
        <w:rPr>
          <w:rFonts w:ascii="Trebuchet MS" w:hAnsi="Trebuchet MS"/>
          <w:color w:val="000000"/>
          <w:sz w:val="20"/>
          <w:szCs w:val="20"/>
        </w:rPr>
      </w:pPr>
      <w:r>
        <w:rPr>
          <w:rFonts w:ascii="Trebuchet MS" w:hAnsi="Trebuchet MS"/>
          <w:color w:val="000000"/>
          <w:sz w:val="20"/>
          <w:szCs w:val="20"/>
        </w:rPr>
        <w:t>6 Arvorai um estandarte no caminho para Sião; buscai refúgio, não demoreis; porque eu trago do norte um mal, sim, uma grande destruição.</w:t>
      </w:r>
    </w:p>
    <w:p>
      <w:pPr>
        <w:rPr>
          <w:rFonts w:ascii="Trebuchet MS" w:hAnsi="Trebuchet MS"/>
          <w:color w:val="000000"/>
          <w:sz w:val="20"/>
          <w:szCs w:val="20"/>
        </w:rPr>
      </w:pPr>
      <w:r>
        <w:rPr>
          <w:rFonts w:ascii="Trebuchet MS" w:hAnsi="Trebuchet MS"/>
          <w:color w:val="000000"/>
          <w:sz w:val="20"/>
          <w:szCs w:val="20"/>
        </w:rPr>
        <w:t>7 Subiu um leão da sua ramada, um destruidor de nações; ele já partiu, saiu do seu lugar para fazer da tua terra uma desolação, a fim de que as tuas cidades sejam assoladas, e ninguém habite nelas.</w:t>
      </w:r>
    </w:p>
    <w:p>
      <w:pPr>
        <w:rPr>
          <w:rFonts w:ascii="Trebuchet MS" w:hAnsi="Trebuchet MS"/>
          <w:color w:val="000000"/>
          <w:sz w:val="20"/>
          <w:szCs w:val="20"/>
        </w:rPr>
      </w:pPr>
      <w:r>
        <w:rPr>
          <w:rFonts w:ascii="Trebuchet MS" w:hAnsi="Trebuchet MS"/>
          <w:color w:val="000000"/>
          <w:sz w:val="20"/>
          <w:szCs w:val="20"/>
        </w:rPr>
        <w:t>8 Por isso cingi-vos de saco, lamentai, e uivai, porque o ardor da ira do Senhor não se desviou de nós.</w:t>
      </w:r>
    </w:p>
    <w:p>
      <w:pPr>
        <w:rPr>
          <w:rFonts w:ascii="Trebuchet MS" w:hAnsi="Trebuchet MS"/>
          <w:color w:val="000000"/>
          <w:sz w:val="20"/>
          <w:szCs w:val="20"/>
        </w:rPr>
      </w:pPr>
      <w:r>
        <w:rPr>
          <w:rFonts w:ascii="Trebuchet MS" w:hAnsi="Trebuchet MS"/>
          <w:color w:val="000000"/>
          <w:sz w:val="20"/>
          <w:szCs w:val="20"/>
        </w:rPr>
        <w:t>9 Naquele dia, diz o Senhor, desfalecerá o coração do rei e o coração dos príncipes; os sacerdotes pasmarão, e os profetas se maravilharão.</w:t>
      </w:r>
    </w:p>
    <w:p>
      <w:pPr>
        <w:rPr>
          <w:rFonts w:ascii="Trebuchet MS" w:hAnsi="Trebuchet MS"/>
          <w:color w:val="000000"/>
          <w:sz w:val="20"/>
          <w:szCs w:val="20"/>
        </w:rPr>
      </w:pPr>
      <w:r>
        <w:rPr>
          <w:rFonts w:ascii="Trebuchet MS" w:hAnsi="Trebuchet MS"/>
          <w:color w:val="000000"/>
          <w:sz w:val="20"/>
          <w:szCs w:val="20"/>
        </w:rPr>
        <w:t>10 Então disse eu: Ah, Senhor Deus! verdadeiramente trouxeste grande ilusão a este povo e a Jerusalém, dizendo: Tereis paz; entretanto a espada penetra-lhe até a alma.</w:t>
      </w:r>
    </w:p>
    <w:p>
      <w:pPr>
        <w:rPr>
          <w:rFonts w:ascii="Trebuchet MS" w:hAnsi="Trebuchet MS"/>
          <w:color w:val="000000"/>
          <w:sz w:val="20"/>
          <w:szCs w:val="20"/>
        </w:rPr>
      </w:pPr>
      <w:r>
        <w:rPr>
          <w:rFonts w:ascii="Trebuchet MS" w:hAnsi="Trebuchet MS"/>
          <w:color w:val="000000"/>
          <w:sz w:val="20"/>
          <w:szCs w:val="20"/>
        </w:rPr>
        <w:t>11 Naquele tempo se dirá a este povo e a Jerusalém: Um vento abrasador, vindo dos altos escalvados no deserto, aproxima-se da filha do meu povo, não para cirandar, nem para alimpar,</w:t>
      </w:r>
    </w:p>
    <w:p>
      <w:pPr>
        <w:rPr>
          <w:rFonts w:ascii="Trebuchet MS" w:hAnsi="Trebuchet MS"/>
          <w:color w:val="000000"/>
          <w:sz w:val="20"/>
          <w:szCs w:val="20"/>
        </w:rPr>
      </w:pPr>
      <w:r>
        <w:rPr>
          <w:rFonts w:ascii="Trebuchet MS" w:hAnsi="Trebuchet MS"/>
          <w:color w:val="000000"/>
          <w:sz w:val="20"/>
          <w:szCs w:val="20"/>
        </w:rPr>
        <w:t>12 mas um vento forte demais para isto virá da minha parte; agora também pronunciarei eu juízos contra eles.</w:t>
      </w:r>
    </w:p>
    <w:p>
      <w:pPr>
        <w:rPr>
          <w:rFonts w:ascii="Trebuchet MS" w:hAnsi="Trebuchet MS"/>
          <w:color w:val="000000"/>
          <w:sz w:val="20"/>
          <w:szCs w:val="20"/>
        </w:rPr>
      </w:pPr>
      <w:r>
        <w:rPr>
          <w:rFonts w:ascii="Trebuchet MS" w:hAnsi="Trebuchet MS"/>
          <w:color w:val="000000"/>
          <w:sz w:val="20"/>
          <w:szCs w:val="20"/>
        </w:rPr>
        <w:t>13 Eis que vem subindo como nuvens, como o redemoinho são os seus carros; os seus cavalos são mais ligeiros do que as águias. Ai de nós! pois estamos arruinados!</w:t>
      </w:r>
    </w:p>
    <w:p>
      <w:pPr>
        <w:rPr>
          <w:rFonts w:ascii="Trebuchet MS" w:hAnsi="Trebuchet MS"/>
          <w:color w:val="000000"/>
          <w:sz w:val="20"/>
          <w:szCs w:val="20"/>
        </w:rPr>
      </w:pPr>
      <w:r>
        <w:rPr>
          <w:rFonts w:ascii="Trebuchet MS" w:hAnsi="Trebuchet MS"/>
          <w:color w:val="000000"/>
          <w:sz w:val="20"/>
          <w:szCs w:val="20"/>
        </w:rPr>
        <w:t>14 Lava o teu coração da maldade, ó Jerusalém, para que sejas salva; até quando permanecerão em ti os teus maus pensamentos?</w:t>
      </w:r>
    </w:p>
    <w:p>
      <w:pPr>
        <w:rPr>
          <w:rFonts w:ascii="Trebuchet MS" w:hAnsi="Trebuchet MS"/>
          <w:color w:val="000000"/>
          <w:sz w:val="20"/>
          <w:szCs w:val="20"/>
        </w:rPr>
      </w:pPr>
      <w:r>
        <w:rPr>
          <w:rFonts w:ascii="Trebuchet MS" w:hAnsi="Trebuchet MS"/>
          <w:color w:val="000000"/>
          <w:sz w:val="20"/>
          <w:szCs w:val="20"/>
        </w:rPr>
        <w:t>15 Porque uma voz anuncia desde Dã, e proclama a calamidade desde o monte de Efraim.</w:t>
      </w:r>
    </w:p>
    <w:p>
      <w:pPr>
        <w:rPr>
          <w:rFonts w:ascii="Trebuchet MS" w:hAnsi="Trebuchet MS"/>
          <w:color w:val="000000"/>
          <w:sz w:val="20"/>
          <w:szCs w:val="20"/>
        </w:rPr>
      </w:pPr>
      <w:r>
        <w:rPr>
          <w:rFonts w:ascii="Trebuchet MS" w:hAnsi="Trebuchet MS"/>
          <w:color w:val="000000"/>
          <w:sz w:val="20"/>
          <w:szCs w:val="20"/>
        </w:rPr>
        <w:t>16 Anunciai isto às nações; eis, proclamai contra Jerusalém que vigias vêm de uma terra remota; eles levantam a voz contra as cidades de Judá.</w:t>
      </w:r>
    </w:p>
    <w:p>
      <w:pPr>
        <w:rPr>
          <w:rFonts w:ascii="Trebuchet MS" w:hAnsi="Trebuchet MS"/>
          <w:color w:val="000000"/>
          <w:sz w:val="20"/>
          <w:szCs w:val="20"/>
        </w:rPr>
      </w:pPr>
      <w:r>
        <w:rPr>
          <w:rFonts w:ascii="Trebuchet MS" w:hAnsi="Trebuchet MS"/>
          <w:color w:val="000000"/>
          <w:sz w:val="20"/>
          <w:szCs w:val="20"/>
        </w:rPr>
        <w:t>17 Como guardas de campo estão contra ela ao redor; porquanto ela se rebelou contra mim, diz o Senhor.</w:t>
      </w:r>
    </w:p>
    <w:p>
      <w:pPr>
        <w:rPr>
          <w:rFonts w:ascii="Trebuchet MS" w:hAnsi="Trebuchet MS"/>
          <w:color w:val="000000"/>
          <w:sz w:val="20"/>
          <w:szCs w:val="20"/>
        </w:rPr>
      </w:pPr>
      <w:r>
        <w:rPr>
          <w:rFonts w:ascii="Trebuchet MS" w:hAnsi="Trebuchet MS"/>
          <w:color w:val="000000"/>
          <w:sz w:val="20"/>
          <w:szCs w:val="20"/>
        </w:rPr>
        <w:t>18 O teu caminho e as tuas obras te trouxeram essas coisas; essa e a tua iniquidade, e amargosa é, chegando até o coração.</w:t>
      </w:r>
    </w:p>
    <w:p>
      <w:pPr>
        <w:rPr>
          <w:rFonts w:ascii="Trebuchet MS" w:hAnsi="Trebuchet MS"/>
          <w:color w:val="000000"/>
          <w:sz w:val="20"/>
          <w:szCs w:val="20"/>
        </w:rPr>
      </w:pPr>
      <w:r>
        <w:rPr>
          <w:rFonts w:ascii="Trebuchet MS" w:hAnsi="Trebuchet MS"/>
          <w:color w:val="000000"/>
          <w:sz w:val="20"/>
          <w:szCs w:val="20"/>
        </w:rPr>
        <w:t>19 Ah, entranhas minhas, entranhas minhas! Eu me torço em dores! Paredes do meu coração! O meu coração se aflige em mim. Não posso calar; porque tu, ó minha alma, ouviste o som da trombeta e o alarido da guerra.</w:t>
      </w:r>
    </w:p>
    <w:p>
      <w:pPr>
        <w:rPr>
          <w:rFonts w:ascii="Trebuchet MS" w:hAnsi="Trebuchet MS"/>
          <w:color w:val="000000"/>
          <w:sz w:val="20"/>
          <w:szCs w:val="20"/>
        </w:rPr>
      </w:pPr>
      <w:r>
        <w:rPr>
          <w:rFonts w:ascii="Trebuchet MS" w:hAnsi="Trebuchet MS"/>
          <w:color w:val="000000"/>
          <w:sz w:val="20"/>
          <w:szCs w:val="20"/>
        </w:rPr>
        <w:t>20 Destruição sobre destruição se apregoa; porque já toda a terra está assolada; de repente são destruídas as minhas tendas, e as minhas cortinas num momento.</w:t>
      </w:r>
    </w:p>
    <w:p>
      <w:pPr>
        <w:rPr>
          <w:rFonts w:ascii="Trebuchet MS" w:hAnsi="Trebuchet MS"/>
          <w:color w:val="000000"/>
          <w:sz w:val="20"/>
          <w:szCs w:val="20"/>
        </w:rPr>
      </w:pPr>
      <w:r>
        <w:rPr>
          <w:rFonts w:ascii="Trebuchet MS" w:hAnsi="Trebuchet MS"/>
          <w:color w:val="000000"/>
          <w:sz w:val="20"/>
          <w:szCs w:val="20"/>
        </w:rPr>
        <w:t>21 Até quando verei o estandarte, e ouvirei a voz da trombeta?</w:t>
      </w:r>
    </w:p>
    <w:p>
      <w:pPr>
        <w:rPr>
          <w:rFonts w:ascii="Trebuchet MS" w:hAnsi="Trebuchet MS"/>
          <w:color w:val="000000"/>
          <w:sz w:val="20"/>
          <w:szCs w:val="20"/>
        </w:rPr>
      </w:pPr>
      <w:r>
        <w:rPr>
          <w:rFonts w:ascii="Trebuchet MS" w:hAnsi="Trebuchet MS"/>
          <w:color w:val="000000"/>
          <w:sz w:val="20"/>
          <w:szCs w:val="20"/>
        </w:rPr>
        <w:t>22 Deveras o meu povo é insensato, já me não conhece; são filhos obtusos, e não entendidos; são sábios para fazerem o mal, mas não sabem fazer o bem.</w:t>
      </w:r>
    </w:p>
    <w:p>
      <w:pPr>
        <w:rPr>
          <w:rFonts w:ascii="Trebuchet MS" w:hAnsi="Trebuchet MS"/>
          <w:color w:val="000000"/>
          <w:sz w:val="20"/>
          <w:szCs w:val="20"/>
        </w:rPr>
      </w:pPr>
      <w:r>
        <w:rPr>
          <w:rFonts w:ascii="Trebuchet MS" w:hAnsi="Trebuchet MS"/>
          <w:color w:val="000000"/>
          <w:sz w:val="20"/>
          <w:szCs w:val="20"/>
        </w:rPr>
        <w:t>23 Observei a terra, e eis que era sem forma e vazia; também os céus, e não tinham a sua luz.</w:t>
      </w:r>
    </w:p>
    <w:p>
      <w:pPr>
        <w:rPr>
          <w:rFonts w:ascii="Trebuchet MS" w:hAnsi="Trebuchet MS"/>
          <w:color w:val="000000"/>
          <w:sz w:val="20"/>
          <w:szCs w:val="20"/>
        </w:rPr>
      </w:pPr>
      <w:r>
        <w:rPr>
          <w:rFonts w:ascii="Trebuchet MS" w:hAnsi="Trebuchet MS"/>
          <w:color w:val="000000"/>
          <w:sz w:val="20"/>
          <w:szCs w:val="20"/>
        </w:rPr>
        <w:t>24 Observei os montes, e eis que estavam tremendo; e todos os outeiros estremeciam.</w:t>
      </w:r>
    </w:p>
    <w:p>
      <w:pPr>
        <w:rPr>
          <w:rFonts w:ascii="Trebuchet MS" w:hAnsi="Trebuchet MS"/>
          <w:color w:val="000000"/>
          <w:sz w:val="20"/>
          <w:szCs w:val="20"/>
        </w:rPr>
      </w:pPr>
      <w:r>
        <w:rPr>
          <w:rFonts w:ascii="Trebuchet MS" w:hAnsi="Trebuchet MS"/>
          <w:color w:val="000000"/>
          <w:sz w:val="20"/>
          <w:szCs w:val="20"/>
        </w:rPr>
        <w:t>25 Observei e eis que não havia homem algum, e todas as aves do céu tinham fugido.</w:t>
      </w:r>
    </w:p>
    <w:p>
      <w:pPr>
        <w:rPr>
          <w:rFonts w:ascii="Trebuchet MS" w:hAnsi="Trebuchet MS"/>
          <w:color w:val="000000"/>
          <w:sz w:val="20"/>
          <w:szCs w:val="20"/>
        </w:rPr>
      </w:pPr>
      <w:r>
        <w:rPr>
          <w:rFonts w:ascii="Trebuchet MS" w:hAnsi="Trebuchet MS"/>
          <w:color w:val="000000"/>
          <w:sz w:val="20"/>
          <w:szCs w:val="20"/>
        </w:rPr>
        <w:t>26 Vi também que a terra fértil era um deserto, e todas as suas cidades estavam derrubadas diante do Senhor, diante do furor da sua ira.</w:t>
      </w:r>
    </w:p>
    <w:p>
      <w:pPr>
        <w:rPr>
          <w:rFonts w:ascii="Trebuchet MS" w:hAnsi="Trebuchet MS"/>
          <w:color w:val="000000"/>
          <w:sz w:val="20"/>
          <w:szCs w:val="20"/>
        </w:rPr>
      </w:pPr>
      <w:r>
        <w:rPr>
          <w:rFonts w:ascii="Trebuchet MS" w:hAnsi="Trebuchet MS"/>
          <w:color w:val="000000"/>
          <w:sz w:val="20"/>
          <w:szCs w:val="20"/>
        </w:rPr>
        <w:t>27 Pois assim diz o Senhor: Toda a terra ficará assolada; de todo, porém, não a consumirei.</w:t>
      </w:r>
    </w:p>
    <w:p>
      <w:pPr>
        <w:rPr>
          <w:rFonts w:ascii="Trebuchet MS" w:hAnsi="Trebuchet MS"/>
          <w:color w:val="000000"/>
          <w:sz w:val="20"/>
          <w:szCs w:val="20"/>
        </w:rPr>
      </w:pPr>
      <w:r>
        <w:rPr>
          <w:rFonts w:ascii="Trebuchet MS" w:hAnsi="Trebuchet MS"/>
          <w:color w:val="000000"/>
          <w:sz w:val="20"/>
          <w:szCs w:val="20"/>
        </w:rPr>
        <w:t>28 Por isso lamentará a terra, e os céus em cima se enegrecerão; porquanto assim o disse eu, assim o propus, e não me arrependi, nem me desviarei disso.</w:t>
      </w:r>
    </w:p>
    <w:p>
      <w:pPr>
        <w:rPr>
          <w:rFonts w:ascii="Trebuchet MS" w:hAnsi="Trebuchet MS"/>
          <w:color w:val="000000"/>
          <w:sz w:val="20"/>
          <w:szCs w:val="20"/>
        </w:rPr>
      </w:pPr>
      <w:r>
        <w:rPr>
          <w:rFonts w:ascii="Trebuchet MS" w:hAnsi="Trebuchet MS"/>
          <w:color w:val="000000"/>
          <w:sz w:val="20"/>
          <w:szCs w:val="20"/>
        </w:rPr>
        <w:t>29 Ao clamor dos cavaleiros e dos flecheiros fogem todas as cidades; entram pelas matas, e trepam pelos penhascos; todas as cidades ficam desamparadas, e já ninguém habita nelas.</w:t>
      </w:r>
    </w:p>
    <w:p>
      <w:pPr>
        <w:rPr>
          <w:rFonts w:ascii="Trebuchet MS" w:hAnsi="Trebuchet MS"/>
          <w:color w:val="000000"/>
          <w:sz w:val="20"/>
          <w:szCs w:val="20"/>
        </w:rPr>
      </w:pPr>
      <w:r>
        <w:rPr>
          <w:rFonts w:ascii="Trebuchet MS" w:hAnsi="Trebuchet MS"/>
          <w:color w:val="000000"/>
          <w:sz w:val="20"/>
          <w:szCs w:val="20"/>
        </w:rPr>
        <w:t>30 Agora, pois, ó assolada, que farás? Embora te vistas de escarlate, e te adornes com enfeites de ouro, embora te pintes em volta dos olhos com antimônio, debalde te farias bela; os teus amantes te desprezam, e procuram tirar-te a vida.</w:t>
      </w:r>
    </w:p>
    <w:p>
      <w:pPr>
        <w:rPr>
          <w:rFonts w:ascii="Trebuchet MS" w:hAnsi="Trebuchet MS"/>
          <w:color w:val="000000"/>
          <w:sz w:val="20"/>
          <w:szCs w:val="20"/>
        </w:rPr>
      </w:pPr>
      <w:r>
        <w:rPr>
          <w:rFonts w:ascii="Trebuchet MS" w:hAnsi="Trebuchet MS"/>
          <w:color w:val="000000"/>
          <w:sz w:val="20"/>
          <w:szCs w:val="20"/>
        </w:rPr>
        <w:t>31 Pois ouvi uma voz, como a de mulher que está de parto, a angústia como a de quem dá à luz o seu primeiro filho; a voz da filha de Sião, ofegante, que estende as mãos, dizendo: Ai de mim agora! porque a minha alma desfalece por causa dos assassinos.</w:t>
      </w:r>
    </w:p>
    <w:p>
      <w:pPr>
        <w:pStyle w:val="P13"/>
        <w:rPr>
          <w:rFonts w:ascii="Trebuchet MS" w:hAnsi="Trebuchet MS"/>
          <w:color w:val="000000"/>
          <w:sz w:val="22"/>
          <w:szCs w:val="22"/>
        </w:rPr>
      </w:pPr>
      <w:bookmarkStart w:id="809" w:name="_Toc147528712"/>
      <w:r>
        <w:rPr>
          <w:rFonts w:ascii="Trebuchet MS" w:hAnsi="Trebuchet MS"/>
          <w:color w:val="000000"/>
          <w:sz w:val="22"/>
          <w:szCs w:val="22"/>
        </w:rPr>
        <w:t xml:space="preserve"> JEREMIAS 5</w:t>
      </w:r>
      <w:bookmarkEnd w:id="809"/>
    </w:p>
    <w:p>
      <w:pPr>
        <w:rPr>
          <w:rFonts w:ascii="Trebuchet MS" w:hAnsi="Trebuchet MS"/>
          <w:color w:val="000000"/>
          <w:sz w:val="20"/>
          <w:szCs w:val="20"/>
        </w:rPr>
      </w:pPr>
      <w:r>
        <w:rPr>
          <w:rFonts w:ascii="Trebuchet MS" w:hAnsi="Trebuchet MS"/>
          <w:color w:val="000000"/>
          <w:sz w:val="20"/>
          <w:szCs w:val="20"/>
        </w:rPr>
        <w:t>1 Dai voltas às ruas de Jerusalém, e vede agora, e informai-vos, e buscai pelas suas praças a ver se podeis achar um homem, se há alguém que pratique a justiça, que busque a verdade; e eu lhe perdoarei a ela.</w:t>
      </w:r>
    </w:p>
    <w:p>
      <w:pPr>
        <w:rPr>
          <w:rFonts w:ascii="Trebuchet MS" w:hAnsi="Trebuchet MS"/>
          <w:color w:val="000000"/>
          <w:sz w:val="20"/>
          <w:szCs w:val="20"/>
        </w:rPr>
      </w:pPr>
      <w:r>
        <w:rPr>
          <w:rFonts w:ascii="Trebuchet MS" w:hAnsi="Trebuchet MS"/>
          <w:color w:val="000000"/>
          <w:sz w:val="20"/>
          <w:szCs w:val="20"/>
        </w:rPr>
        <w:t>2 E ainda que digam: Vive o Senhor; de certo falsamente juram.</w:t>
      </w:r>
    </w:p>
    <w:p>
      <w:pPr>
        <w:rPr>
          <w:rFonts w:ascii="Trebuchet MS" w:hAnsi="Trebuchet MS"/>
          <w:color w:val="000000"/>
          <w:sz w:val="20"/>
          <w:szCs w:val="20"/>
        </w:rPr>
      </w:pPr>
      <w:r>
        <w:rPr>
          <w:rFonts w:ascii="Trebuchet MS" w:hAnsi="Trebuchet MS"/>
          <w:color w:val="000000"/>
          <w:sz w:val="20"/>
          <w:szCs w:val="20"/>
        </w:rPr>
        <w:t>3 Ó Senhor, acaso não atentam os teus olhos para a verdade? feriste-os, porém não lhes doeu; consumiste-os, porém recusaram receber a correção; endureceram as suas faces mais do que uma rocha; recusaram-se a voltar.</w:t>
      </w:r>
    </w:p>
    <w:p>
      <w:pPr>
        <w:rPr>
          <w:rFonts w:ascii="Trebuchet MS" w:hAnsi="Trebuchet MS"/>
          <w:color w:val="000000"/>
          <w:sz w:val="20"/>
          <w:szCs w:val="20"/>
        </w:rPr>
      </w:pPr>
      <w:r>
        <w:rPr>
          <w:rFonts w:ascii="Trebuchet MS" w:hAnsi="Trebuchet MS"/>
          <w:color w:val="000000"/>
          <w:sz w:val="20"/>
          <w:szCs w:val="20"/>
        </w:rPr>
        <w:t>4 Então disse eu: Deveras eles são uns pobres; são insensatos, pois não sabem o caminho do Senhor, nem a justiça do seu Deus.</w:t>
      </w:r>
    </w:p>
    <w:p>
      <w:pPr>
        <w:rPr>
          <w:rFonts w:ascii="Trebuchet MS" w:hAnsi="Trebuchet MS"/>
          <w:color w:val="000000"/>
          <w:sz w:val="20"/>
          <w:szCs w:val="20"/>
        </w:rPr>
      </w:pPr>
      <w:r>
        <w:rPr>
          <w:rFonts w:ascii="Trebuchet MS" w:hAnsi="Trebuchet MS"/>
          <w:color w:val="000000"/>
          <w:sz w:val="20"/>
          <w:szCs w:val="20"/>
        </w:rPr>
        <w:t>5 Irei aos grandes, e falarei com eles; porque eles sabem o caminho do Senhor, e a justiça do seu Deus; mas aqueles de comum acordo quebraram o jugo, e romperam as ataduras.</w:t>
      </w:r>
    </w:p>
    <w:p>
      <w:pPr>
        <w:rPr>
          <w:rFonts w:ascii="Trebuchet MS" w:hAnsi="Trebuchet MS"/>
          <w:color w:val="000000"/>
          <w:sz w:val="20"/>
          <w:szCs w:val="20"/>
        </w:rPr>
      </w:pPr>
      <w:r>
        <w:rPr>
          <w:rFonts w:ascii="Trebuchet MS" w:hAnsi="Trebuchet MS"/>
          <w:color w:val="000000"/>
          <w:sz w:val="20"/>
          <w:szCs w:val="20"/>
        </w:rPr>
        <w:t>6 Por isso um leão do bosque os matará, um lobo dos desertos os destruirá; um leopardo vigia contra as suas cidades; todo aquele que delas sair será despedaçado; porque são muitas as suas transgressões, e multiplicadas as suas apostasias.</w:t>
      </w:r>
    </w:p>
    <w:p>
      <w:pPr>
        <w:rPr>
          <w:rFonts w:ascii="Trebuchet MS" w:hAnsi="Trebuchet MS"/>
          <w:color w:val="000000"/>
          <w:sz w:val="20"/>
          <w:szCs w:val="20"/>
        </w:rPr>
      </w:pPr>
      <w:r>
        <w:rPr>
          <w:rFonts w:ascii="Trebuchet MS" w:hAnsi="Trebuchet MS"/>
          <w:color w:val="000000"/>
          <w:sz w:val="20"/>
          <w:szCs w:val="20"/>
        </w:rPr>
        <w:t>7 Como poderei perdoar-te? pois teus filhos me abandonaram a mim, e juraram pelos que não são deuses; quando eu os tinha fartado, adulteraram, e em casa de meretrizes se ajuntaram em bandos.</w:t>
      </w:r>
    </w:p>
    <w:p>
      <w:pPr>
        <w:rPr>
          <w:rFonts w:ascii="Trebuchet MS" w:hAnsi="Trebuchet MS"/>
          <w:color w:val="000000"/>
          <w:sz w:val="20"/>
          <w:szCs w:val="20"/>
        </w:rPr>
      </w:pPr>
      <w:r>
        <w:rPr>
          <w:rFonts w:ascii="Trebuchet MS" w:hAnsi="Trebuchet MS"/>
          <w:color w:val="000000"/>
          <w:sz w:val="20"/>
          <w:szCs w:val="20"/>
        </w:rPr>
        <w:t>8 Como cavalos de lançamento bem nutridos, andavam rinchando cada um à mulher do seu próximo.</w:t>
      </w:r>
    </w:p>
    <w:p>
      <w:pPr>
        <w:rPr>
          <w:rFonts w:ascii="Trebuchet MS" w:hAnsi="Trebuchet MS"/>
          <w:color w:val="000000"/>
          <w:sz w:val="20"/>
          <w:szCs w:val="20"/>
        </w:rPr>
      </w:pPr>
      <w:r>
        <w:rPr>
          <w:rFonts w:ascii="Trebuchet MS" w:hAnsi="Trebuchet MS"/>
          <w:color w:val="000000"/>
          <w:sz w:val="20"/>
          <w:szCs w:val="20"/>
        </w:rPr>
        <w:t>9 Acaso não hei de castigá-los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10 Subi aos seus muros, e destruí-os; não façais, porém, uma destruição final; tirai os seus ramos; porque não são do Senhor.</w:t>
      </w:r>
    </w:p>
    <w:p>
      <w:pPr>
        <w:rPr>
          <w:rFonts w:ascii="Trebuchet MS" w:hAnsi="Trebuchet MS"/>
          <w:color w:val="000000"/>
          <w:sz w:val="20"/>
          <w:szCs w:val="20"/>
        </w:rPr>
      </w:pPr>
      <w:r>
        <w:rPr>
          <w:rFonts w:ascii="Trebuchet MS" w:hAnsi="Trebuchet MS"/>
          <w:color w:val="000000"/>
          <w:sz w:val="20"/>
          <w:szCs w:val="20"/>
        </w:rPr>
        <w:t>11 Porque aleivosissimamente se houveram contra mim a casa de Israel e a casa de Judá, diz o Senhor.</w:t>
      </w:r>
    </w:p>
    <w:p>
      <w:pPr>
        <w:rPr>
          <w:rFonts w:ascii="Trebuchet MS" w:hAnsi="Trebuchet MS"/>
          <w:color w:val="000000"/>
          <w:sz w:val="20"/>
          <w:szCs w:val="20"/>
        </w:rPr>
      </w:pPr>
      <w:r>
        <w:rPr>
          <w:rFonts w:ascii="Trebuchet MS" w:hAnsi="Trebuchet MS"/>
          <w:color w:val="000000"/>
          <w:sz w:val="20"/>
          <w:szCs w:val="20"/>
        </w:rPr>
        <w:t>12 Negaram ao Senhor, e disseram: Não é ele; nenhum mal nos sobrevirá; nem veremos espada nem fome.</w:t>
      </w:r>
    </w:p>
    <w:p>
      <w:pPr>
        <w:rPr>
          <w:rFonts w:ascii="Trebuchet MS" w:hAnsi="Trebuchet MS"/>
          <w:color w:val="000000"/>
          <w:sz w:val="20"/>
          <w:szCs w:val="20"/>
        </w:rPr>
      </w:pPr>
      <w:r>
        <w:rPr>
          <w:rFonts w:ascii="Trebuchet MS" w:hAnsi="Trebuchet MS"/>
          <w:color w:val="000000"/>
          <w:sz w:val="20"/>
          <w:szCs w:val="20"/>
        </w:rPr>
        <w:t>13 E até os profetas se farão como vento, e a palavra não está com eles; assim se lhes fará.</w:t>
      </w:r>
    </w:p>
    <w:p>
      <w:pPr>
        <w:rPr>
          <w:rFonts w:ascii="Trebuchet MS" w:hAnsi="Trebuchet MS"/>
          <w:color w:val="000000"/>
          <w:sz w:val="20"/>
          <w:szCs w:val="20"/>
        </w:rPr>
      </w:pPr>
      <w:r>
        <w:rPr>
          <w:rFonts w:ascii="Trebuchet MS" w:hAnsi="Trebuchet MS"/>
          <w:color w:val="000000"/>
          <w:sz w:val="20"/>
          <w:szCs w:val="20"/>
        </w:rPr>
        <w:t>14 Portanto assim diz o Senhor, o Deus dos exércitos: Porquanto proferis tal palavra, eis que converterei em fogo as minhas palavras na tua boca, e este povo em lenha, de modo que o fogo o consumirá.</w:t>
      </w:r>
    </w:p>
    <w:p>
      <w:pPr>
        <w:rPr>
          <w:rFonts w:ascii="Trebuchet MS" w:hAnsi="Trebuchet MS"/>
          <w:color w:val="000000"/>
          <w:sz w:val="20"/>
          <w:szCs w:val="20"/>
        </w:rPr>
      </w:pPr>
      <w:r>
        <w:rPr>
          <w:rFonts w:ascii="Trebuchet MS" w:hAnsi="Trebuchet MS"/>
          <w:color w:val="000000"/>
          <w:sz w:val="20"/>
          <w:szCs w:val="20"/>
        </w:rPr>
        <w:t>15 Eis que trago sobre vós uma nação de longe, ó casa de Israel, diz o Senhor; é uma nação durável, uma nação antiga, uma nação cuja língua ignoras, e não entenderás o que ela falar.</w:t>
      </w:r>
    </w:p>
    <w:p>
      <w:pPr>
        <w:rPr>
          <w:rFonts w:ascii="Trebuchet MS" w:hAnsi="Trebuchet MS"/>
          <w:color w:val="000000"/>
          <w:sz w:val="20"/>
          <w:szCs w:val="20"/>
        </w:rPr>
      </w:pPr>
      <w:r>
        <w:rPr>
          <w:rFonts w:ascii="Trebuchet MS" w:hAnsi="Trebuchet MS"/>
          <w:color w:val="000000"/>
          <w:sz w:val="20"/>
          <w:szCs w:val="20"/>
        </w:rPr>
        <w:t>16 A sua aljava é como uma sepultura aberta; todos eles são valentes.</w:t>
      </w:r>
    </w:p>
    <w:p>
      <w:pPr>
        <w:rPr>
          <w:rFonts w:ascii="Trebuchet MS" w:hAnsi="Trebuchet MS"/>
          <w:color w:val="000000"/>
          <w:sz w:val="20"/>
          <w:szCs w:val="20"/>
        </w:rPr>
      </w:pPr>
      <w:r>
        <w:rPr>
          <w:rFonts w:ascii="Trebuchet MS" w:hAnsi="Trebuchet MS"/>
          <w:color w:val="000000"/>
          <w:sz w:val="20"/>
          <w:szCs w:val="20"/>
        </w:rPr>
        <w:t>17 E comerão a tua sega e o teu pão, que teus filhos e tuas filhas haviam de comer; comerão os teus rebanhos e o teu gado; comerão a tua vide e a tua figueira; as tuas cidades fortificadas, em que confias, abatê-las-ão à espada.</w:t>
      </w:r>
    </w:p>
    <w:p>
      <w:pPr>
        <w:rPr>
          <w:rFonts w:ascii="Trebuchet MS" w:hAnsi="Trebuchet MS"/>
          <w:color w:val="000000"/>
          <w:sz w:val="20"/>
          <w:szCs w:val="20"/>
        </w:rPr>
      </w:pPr>
      <w:r>
        <w:rPr>
          <w:rFonts w:ascii="Trebuchet MS" w:hAnsi="Trebuchet MS"/>
          <w:color w:val="000000"/>
          <w:sz w:val="20"/>
          <w:szCs w:val="20"/>
        </w:rPr>
        <w:t>18 Contudo, ainda naqueles dias, diz o Senhor, não farei de vós uma destruição final.</w:t>
      </w:r>
    </w:p>
    <w:p>
      <w:pPr>
        <w:rPr>
          <w:rFonts w:ascii="Trebuchet MS" w:hAnsi="Trebuchet MS"/>
          <w:color w:val="000000"/>
          <w:sz w:val="20"/>
          <w:szCs w:val="20"/>
        </w:rPr>
      </w:pPr>
      <w:r>
        <w:rPr>
          <w:rFonts w:ascii="Trebuchet MS" w:hAnsi="Trebuchet MS"/>
          <w:color w:val="000000"/>
          <w:sz w:val="20"/>
          <w:szCs w:val="20"/>
        </w:rPr>
        <w:t>19 E quando disserdes: Por que nos fez o Senhor nosso Deus todas estas coisas? então lhes dirás: Como vós me deixastes, e servistes deuses estranhos na vossa terra, assim servireis estrangeiros, em terra que não e vossa.</w:t>
      </w:r>
    </w:p>
    <w:p>
      <w:pPr>
        <w:rPr>
          <w:rFonts w:ascii="Trebuchet MS" w:hAnsi="Trebuchet MS"/>
          <w:color w:val="000000"/>
          <w:sz w:val="20"/>
          <w:szCs w:val="20"/>
        </w:rPr>
      </w:pPr>
      <w:r>
        <w:rPr>
          <w:rFonts w:ascii="Trebuchet MS" w:hAnsi="Trebuchet MS"/>
          <w:color w:val="000000"/>
          <w:sz w:val="20"/>
          <w:szCs w:val="20"/>
        </w:rPr>
        <w:t>20 Anunciai isto na casa de Jacó, e proclamai-o em Judá, dizendo:</w:t>
      </w:r>
    </w:p>
    <w:p>
      <w:pPr>
        <w:rPr>
          <w:rFonts w:ascii="Trebuchet MS" w:hAnsi="Trebuchet MS"/>
          <w:color w:val="000000"/>
          <w:sz w:val="20"/>
          <w:szCs w:val="20"/>
        </w:rPr>
      </w:pPr>
      <w:r>
        <w:rPr>
          <w:rFonts w:ascii="Trebuchet MS" w:hAnsi="Trebuchet MS"/>
          <w:color w:val="000000"/>
          <w:sz w:val="20"/>
          <w:szCs w:val="20"/>
        </w:rPr>
        <w:t>21 Ouvi agora isto, ó povo insensato e sem entendimento, que tendes olhos e não vedes, que tendes ouvidos e não ouvis:</w:t>
      </w:r>
    </w:p>
    <w:p>
      <w:pPr>
        <w:rPr>
          <w:rFonts w:ascii="Trebuchet MS" w:hAnsi="Trebuchet MS"/>
          <w:color w:val="000000"/>
          <w:sz w:val="20"/>
          <w:szCs w:val="20"/>
        </w:rPr>
      </w:pPr>
      <w:r>
        <w:rPr>
          <w:rFonts w:ascii="Trebuchet MS" w:hAnsi="Trebuchet MS"/>
          <w:color w:val="000000"/>
          <w:sz w:val="20"/>
          <w:szCs w:val="20"/>
        </w:rPr>
        <w:t>22 Não me temeis a mim? diz o Senhor; não tremeis diante de mim, que pus a areia por limite ao mar, por ordenança eterna, que ele não pode passar? Ainda que se levantem as suas ondas, não podem prevalecer; ainda que bramem, não a podem traspassar.</w:t>
      </w:r>
    </w:p>
    <w:p>
      <w:pPr>
        <w:rPr>
          <w:rFonts w:ascii="Trebuchet MS" w:hAnsi="Trebuchet MS"/>
          <w:color w:val="000000"/>
          <w:sz w:val="20"/>
          <w:szCs w:val="20"/>
        </w:rPr>
      </w:pPr>
      <w:r>
        <w:rPr>
          <w:rFonts w:ascii="Trebuchet MS" w:hAnsi="Trebuchet MS"/>
          <w:color w:val="000000"/>
          <w:sz w:val="20"/>
          <w:szCs w:val="20"/>
        </w:rPr>
        <w:t>23 Mas este povo é de coração obstinado e rebelde; rebelaram-se e foram-se.</w:t>
      </w:r>
    </w:p>
    <w:p>
      <w:pPr>
        <w:rPr>
          <w:rFonts w:ascii="Trebuchet MS" w:hAnsi="Trebuchet MS"/>
          <w:color w:val="000000"/>
          <w:sz w:val="20"/>
          <w:szCs w:val="20"/>
        </w:rPr>
      </w:pPr>
      <w:r>
        <w:rPr>
          <w:rFonts w:ascii="Trebuchet MS" w:hAnsi="Trebuchet MS"/>
          <w:color w:val="000000"/>
          <w:sz w:val="20"/>
          <w:szCs w:val="20"/>
        </w:rPr>
        <w:t>24 E não dizem no seu coração: Temamos agora ao Senhor nosso Deus, que dá chuva, tanto a temporã como a tardia, a seu tempo, e nos conserva as semanas determinadas da sega.</w:t>
      </w:r>
    </w:p>
    <w:p>
      <w:pPr>
        <w:rPr>
          <w:rFonts w:ascii="Trebuchet MS" w:hAnsi="Trebuchet MS"/>
          <w:color w:val="000000"/>
          <w:sz w:val="20"/>
          <w:szCs w:val="20"/>
        </w:rPr>
      </w:pPr>
      <w:r>
        <w:rPr>
          <w:rFonts w:ascii="Trebuchet MS" w:hAnsi="Trebuchet MS"/>
          <w:color w:val="000000"/>
          <w:sz w:val="20"/>
          <w:szCs w:val="20"/>
        </w:rPr>
        <w:t>25 As vossas iniqüidades desviaram estas coisas, e os vossos pecados apartaram de vos o bem.</w:t>
      </w:r>
    </w:p>
    <w:p>
      <w:pPr>
        <w:rPr>
          <w:rFonts w:ascii="Trebuchet MS" w:hAnsi="Trebuchet MS"/>
          <w:color w:val="000000"/>
          <w:sz w:val="20"/>
          <w:szCs w:val="20"/>
        </w:rPr>
      </w:pPr>
      <w:r>
        <w:rPr>
          <w:rFonts w:ascii="Trebuchet MS" w:hAnsi="Trebuchet MS"/>
          <w:color w:val="000000"/>
          <w:sz w:val="20"/>
          <w:szCs w:val="20"/>
        </w:rPr>
        <w:t>26 Porque ímpios se acham entre o meu povo; andam espiando, como espreitam os passarinheiros. Armam laços, apanham os homens.</w:t>
      </w:r>
    </w:p>
    <w:p>
      <w:pPr>
        <w:rPr>
          <w:rFonts w:ascii="Trebuchet MS" w:hAnsi="Trebuchet MS"/>
          <w:color w:val="000000"/>
          <w:sz w:val="20"/>
          <w:szCs w:val="20"/>
        </w:rPr>
      </w:pPr>
      <w:r>
        <w:rPr>
          <w:rFonts w:ascii="Trebuchet MS" w:hAnsi="Trebuchet MS"/>
          <w:color w:val="000000"/>
          <w:sz w:val="20"/>
          <w:szCs w:val="20"/>
        </w:rPr>
        <w:t>27 Qual gaiola cheia de pássaros, assim as suas casas estão cheias de dolo; por isso se engrandeceram, e enriqueceram.</w:t>
      </w:r>
    </w:p>
    <w:p>
      <w:pPr>
        <w:rPr>
          <w:rFonts w:ascii="Trebuchet MS" w:hAnsi="Trebuchet MS"/>
          <w:color w:val="000000"/>
          <w:sz w:val="20"/>
          <w:szCs w:val="20"/>
        </w:rPr>
      </w:pPr>
      <w:r>
        <w:rPr>
          <w:rFonts w:ascii="Trebuchet MS" w:hAnsi="Trebuchet MS"/>
          <w:color w:val="000000"/>
          <w:sz w:val="20"/>
          <w:szCs w:val="20"/>
        </w:rPr>
        <w:t>28 Engordaram-se, estão nédios; também excedem o limite da maldade; não julgam com justiça a causa dos órfãos, para que prospere, nem defendem o direito dos necessitados.</w:t>
      </w:r>
    </w:p>
    <w:p>
      <w:pPr>
        <w:rPr>
          <w:rFonts w:ascii="Trebuchet MS" w:hAnsi="Trebuchet MS"/>
          <w:color w:val="000000"/>
          <w:sz w:val="20"/>
          <w:szCs w:val="20"/>
        </w:rPr>
      </w:pPr>
      <w:r>
        <w:rPr>
          <w:rFonts w:ascii="Trebuchet MS" w:hAnsi="Trebuchet MS"/>
          <w:color w:val="000000"/>
          <w:sz w:val="20"/>
          <w:szCs w:val="20"/>
        </w:rPr>
        <w:t>29 Acaso não hei de trazer o castigo por causa destas coisas? diz o senhor; ou não hei de vingar-me de uma nação como esta?</w:t>
      </w:r>
    </w:p>
    <w:p>
      <w:pPr>
        <w:rPr>
          <w:rFonts w:ascii="Trebuchet MS" w:hAnsi="Trebuchet MS"/>
          <w:color w:val="000000"/>
          <w:sz w:val="20"/>
          <w:szCs w:val="20"/>
        </w:rPr>
      </w:pPr>
      <w:r>
        <w:rPr>
          <w:rFonts w:ascii="Trebuchet MS" w:hAnsi="Trebuchet MS"/>
          <w:color w:val="000000"/>
          <w:sz w:val="20"/>
          <w:szCs w:val="20"/>
        </w:rPr>
        <w:t>30 Coisa espantosa e horrenda tem-se feito na terra:</w:t>
      </w:r>
    </w:p>
    <w:p>
      <w:pPr>
        <w:rPr>
          <w:rFonts w:ascii="Trebuchet MS" w:hAnsi="Trebuchet MS"/>
          <w:color w:val="000000"/>
          <w:sz w:val="20"/>
          <w:szCs w:val="20"/>
        </w:rPr>
      </w:pPr>
      <w:r>
        <w:rPr>
          <w:rFonts w:ascii="Trebuchet MS" w:hAnsi="Trebuchet MS"/>
          <w:color w:val="000000"/>
          <w:sz w:val="20"/>
          <w:szCs w:val="20"/>
        </w:rPr>
        <w:t>31 os profetas profetizam falsamente, e os sacerdotes dominam por intermédio deles; e o meu povo assim o deseja. Mas que fareis no fim disso?</w:t>
      </w:r>
    </w:p>
    <w:p>
      <w:pPr>
        <w:pStyle w:val="P13"/>
        <w:rPr>
          <w:rFonts w:ascii="Trebuchet MS" w:hAnsi="Trebuchet MS"/>
          <w:color w:val="000000"/>
          <w:sz w:val="22"/>
          <w:szCs w:val="22"/>
        </w:rPr>
      </w:pPr>
      <w:bookmarkStart w:id="810" w:name="_Toc147528713"/>
      <w:r>
        <w:rPr>
          <w:rFonts w:ascii="Trebuchet MS" w:hAnsi="Trebuchet MS"/>
          <w:color w:val="000000"/>
          <w:sz w:val="22"/>
          <w:szCs w:val="22"/>
        </w:rPr>
        <w:t xml:space="preserve"> JEREMIAS 6</w:t>
      </w:r>
      <w:bookmarkEnd w:id="810"/>
    </w:p>
    <w:p>
      <w:pPr>
        <w:rPr>
          <w:rFonts w:ascii="Trebuchet MS" w:hAnsi="Trebuchet MS"/>
          <w:color w:val="000000"/>
          <w:sz w:val="20"/>
          <w:szCs w:val="20"/>
        </w:rPr>
      </w:pPr>
      <w:r>
        <w:rPr>
          <w:rFonts w:ascii="Trebuchet MS" w:hAnsi="Trebuchet MS"/>
          <w:color w:val="000000"/>
          <w:sz w:val="20"/>
          <w:szCs w:val="20"/>
        </w:rPr>
        <w:t>1 Fugi para segurança vossa, filhos de Benjamim, do meio de Jerusalém! Tocai a buzina em Tecoa, e levantai o sinal sobre Bete-Haquerem; porque do norte vem surgindo um grande mal, sim, uma grande destruição.</w:t>
      </w:r>
    </w:p>
    <w:p>
      <w:pPr>
        <w:rPr>
          <w:rFonts w:ascii="Trebuchet MS" w:hAnsi="Trebuchet MS"/>
          <w:color w:val="000000"/>
          <w:sz w:val="20"/>
          <w:szCs w:val="20"/>
        </w:rPr>
      </w:pPr>
      <w:r>
        <w:rPr>
          <w:rFonts w:ascii="Trebuchet MS" w:hAnsi="Trebuchet MS"/>
          <w:color w:val="000000"/>
          <w:sz w:val="20"/>
          <w:szCs w:val="20"/>
        </w:rPr>
        <w:t>2 A formosa e delicada, a filha de Sião, eu a exterminarei.</w:t>
      </w:r>
    </w:p>
    <w:p>
      <w:pPr>
        <w:rPr>
          <w:rFonts w:ascii="Trebuchet MS" w:hAnsi="Trebuchet MS"/>
          <w:color w:val="000000"/>
          <w:sz w:val="20"/>
          <w:szCs w:val="20"/>
        </w:rPr>
      </w:pPr>
      <w:r>
        <w:rPr>
          <w:rFonts w:ascii="Trebuchet MS" w:hAnsi="Trebuchet MS"/>
          <w:color w:val="000000"/>
          <w:sz w:val="20"/>
          <w:szCs w:val="20"/>
        </w:rPr>
        <w:t>3 Contra ela virão pastores com os seus rebanhos; levantarão contra ela as suas tendas em redor e apascentarão, cada um no seu lugar.</w:t>
      </w:r>
    </w:p>
    <w:p>
      <w:pPr>
        <w:rPr>
          <w:rFonts w:ascii="Trebuchet MS" w:hAnsi="Trebuchet MS"/>
          <w:color w:val="000000"/>
          <w:sz w:val="20"/>
          <w:szCs w:val="20"/>
        </w:rPr>
      </w:pPr>
      <w:r>
        <w:rPr>
          <w:rFonts w:ascii="Trebuchet MS" w:hAnsi="Trebuchet MS"/>
          <w:color w:val="000000"/>
          <w:sz w:val="20"/>
          <w:szCs w:val="20"/>
        </w:rPr>
        <w:t>4 Preparai a guerra contra ela; levantai-vos, e subamos ao meio-dia. Ai de nós! que já declina o dia, que já se vão estendendo as sombras da tarde.</w:t>
      </w:r>
    </w:p>
    <w:p>
      <w:pPr>
        <w:rPr>
          <w:rFonts w:ascii="Trebuchet MS" w:hAnsi="Trebuchet MS"/>
          <w:color w:val="000000"/>
          <w:sz w:val="20"/>
          <w:szCs w:val="20"/>
        </w:rPr>
      </w:pPr>
      <w:r>
        <w:rPr>
          <w:rFonts w:ascii="Trebuchet MS" w:hAnsi="Trebuchet MS"/>
          <w:color w:val="000000"/>
          <w:sz w:val="20"/>
          <w:szCs w:val="20"/>
        </w:rPr>
        <w:t>5 Levantai-vos, e subamos de noite, e destruamos os seus palácios.</w:t>
      </w:r>
    </w:p>
    <w:p>
      <w:pPr>
        <w:rPr>
          <w:rFonts w:ascii="Trebuchet MS" w:hAnsi="Trebuchet MS"/>
          <w:color w:val="000000"/>
          <w:sz w:val="20"/>
          <w:szCs w:val="20"/>
        </w:rPr>
      </w:pPr>
      <w:r>
        <w:rPr>
          <w:rFonts w:ascii="Trebuchet MS" w:hAnsi="Trebuchet MS"/>
          <w:color w:val="000000"/>
          <w:sz w:val="20"/>
          <w:szCs w:val="20"/>
        </w:rPr>
        <w:t>6 Porque assim diz o Senhor dos exércitos: Cortai as suas árvores, e levantai uma tranqueira contra Jerusalém. Esta é a cidade que há de ser castigada; só opressão há no meio dela.</w:t>
      </w:r>
    </w:p>
    <w:p>
      <w:pPr>
        <w:rPr>
          <w:rFonts w:ascii="Trebuchet MS" w:hAnsi="Trebuchet MS"/>
          <w:color w:val="000000"/>
          <w:sz w:val="20"/>
          <w:szCs w:val="20"/>
        </w:rPr>
      </w:pPr>
      <w:r>
        <w:rPr>
          <w:rFonts w:ascii="Trebuchet MS" w:hAnsi="Trebuchet MS"/>
          <w:color w:val="000000"/>
          <w:sz w:val="20"/>
          <w:szCs w:val="20"/>
        </w:rPr>
        <w:t>7 Como o poço conserva frescas as suas águas, assim ela conserva fresca a sua maldade; violência e estrago se ouvem nela; enfermidade e feridas há diante de mim continuadamente.</w:t>
      </w:r>
    </w:p>
    <w:p>
      <w:pPr>
        <w:rPr>
          <w:rFonts w:ascii="Trebuchet MS" w:hAnsi="Trebuchet MS"/>
          <w:color w:val="000000"/>
          <w:sz w:val="20"/>
          <w:szCs w:val="20"/>
        </w:rPr>
      </w:pPr>
      <w:r>
        <w:rPr>
          <w:rFonts w:ascii="Trebuchet MS" w:hAnsi="Trebuchet MS"/>
          <w:color w:val="000000"/>
          <w:sz w:val="20"/>
          <w:szCs w:val="20"/>
        </w:rPr>
        <w:t>8 Sê avisada, ó Jerusalém, para que não me aparte de ti; para que eu não te faça uma assolação, uma terra não habitada.</w:t>
      </w:r>
    </w:p>
    <w:p>
      <w:pPr>
        <w:rPr>
          <w:rFonts w:ascii="Trebuchet MS" w:hAnsi="Trebuchet MS"/>
          <w:color w:val="000000"/>
          <w:sz w:val="20"/>
          <w:szCs w:val="20"/>
        </w:rPr>
      </w:pPr>
      <w:r>
        <w:rPr>
          <w:rFonts w:ascii="Trebuchet MS" w:hAnsi="Trebuchet MS"/>
          <w:color w:val="000000"/>
          <w:sz w:val="20"/>
          <w:szCs w:val="20"/>
        </w:rPr>
        <w:t>9 Assim diz o Senhor dos exércitos: Na verdade respigarão o resto de Israel como uma vinha; torna a tua mão, como o vindimador, aos ramos.</w:t>
      </w:r>
    </w:p>
    <w:p>
      <w:pPr>
        <w:rPr>
          <w:rFonts w:ascii="Trebuchet MS" w:hAnsi="Trebuchet MS"/>
          <w:color w:val="000000"/>
          <w:sz w:val="20"/>
          <w:szCs w:val="20"/>
        </w:rPr>
      </w:pPr>
      <w:r>
        <w:rPr>
          <w:rFonts w:ascii="Trebuchet MS" w:hAnsi="Trebuchet MS"/>
          <w:color w:val="000000"/>
          <w:sz w:val="20"/>
          <w:szCs w:val="20"/>
        </w:rPr>
        <w:t>10 A quem falarei e testemunharei, para que ouçam? eis que os seus ouvidos estão incircuncisos, e eles não podem ouvir; eis que a palavra do Senhor se lhes tornou em opróbrio; nela não têm prazer.</w:t>
      </w:r>
    </w:p>
    <w:p>
      <w:pPr>
        <w:rPr>
          <w:rFonts w:ascii="Trebuchet MS" w:hAnsi="Trebuchet MS"/>
          <w:color w:val="000000"/>
          <w:sz w:val="20"/>
          <w:szCs w:val="20"/>
        </w:rPr>
      </w:pPr>
      <w:r>
        <w:rPr>
          <w:rFonts w:ascii="Trebuchet MS" w:hAnsi="Trebuchet MS"/>
          <w:color w:val="000000"/>
          <w:sz w:val="20"/>
          <w:szCs w:val="20"/>
        </w:rPr>
        <w:t>11 Pelo que estou cheio de furor do Senhor; estou cansado de o conter; derrama-o sobre os meninos pelas ruas, e sobre a assembléia dos jovens também; porque até o marido com a mulher serão presos, e o velho com o que está cheio de dias.</w:t>
      </w:r>
    </w:p>
    <w:p>
      <w:pPr>
        <w:rPr>
          <w:rFonts w:ascii="Trebuchet MS" w:hAnsi="Trebuchet MS"/>
          <w:color w:val="000000"/>
          <w:sz w:val="20"/>
          <w:szCs w:val="20"/>
        </w:rPr>
      </w:pPr>
      <w:r>
        <w:rPr>
          <w:rFonts w:ascii="Trebuchet MS" w:hAnsi="Trebuchet MS"/>
          <w:color w:val="000000"/>
          <w:sz w:val="20"/>
          <w:szCs w:val="20"/>
        </w:rPr>
        <w:t>12 As suas casas passarão a outros, como também os seus campos e as suas mulheres; porque estenderei a minha mão contra os habitantes da terra, diz o Senhor.</w:t>
      </w:r>
    </w:p>
    <w:p>
      <w:pPr>
        <w:rPr>
          <w:rFonts w:ascii="Trebuchet MS" w:hAnsi="Trebuchet MS"/>
          <w:color w:val="000000"/>
          <w:sz w:val="20"/>
          <w:szCs w:val="20"/>
        </w:rPr>
      </w:pPr>
      <w:r>
        <w:rPr>
          <w:rFonts w:ascii="Trebuchet MS" w:hAnsi="Trebuchet MS"/>
          <w:color w:val="000000"/>
          <w:sz w:val="20"/>
          <w:szCs w:val="20"/>
        </w:rPr>
        <w:t>13 Porque desde o menor deles até o maior, cada um se dá à avareza; e desde o profeta até o sacerdote, cada um procede perfidamente.</w:t>
      </w:r>
    </w:p>
    <w:p>
      <w:pPr>
        <w:rPr>
          <w:rFonts w:ascii="Trebuchet MS" w:hAnsi="Trebuchet MS"/>
          <w:color w:val="000000"/>
          <w:sz w:val="20"/>
          <w:szCs w:val="20"/>
        </w:rPr>
      </w:pPr>
      <w:r>
        <w:rPr>
          <w:rFonts w:ascii="Trebuchet MS" w:hAnsi="Trebuchet MS"/>
          <w:color w:val="000000"/>
          <w:sz w:val="20"/>
          <w:szCs w:val="20"/>
        </w:rPr>
        <w:t>14 Também se ocupam em curar superficialmente a ferida do meu povo, dizendo: Paz, paz; quando não há paz.</w:t>
      </w:r>
    </w:p>
    <w:p>
      <w:pPr>
        <w:rPr>
          <w:rFonts w:ascii="Trebuchet MS" w:hAnsi="Trebuchet MS"/>
          <w:color w:val="000000"/>
          <w:sz w:val="20"/>
          <w:szCs w:val="20"/>
        </w:rPr>
      </w:pPr>
      <w:r>
        <w:rPr>
          <w:rFonts w:ascii="Trebuchet MS" w:hAnsi="Trebuchet MS"/>
          <w:color w:val="000000"/>
          <w:sz w:val="20"/>
          <w:szCs w:val="20"/>
        </w:rPr>
        <w:t>15 Porventura se envergonharam por terem cometido abominação? Não, de maneira alguma; nem tampouco sabem que coisa é envergonhar-se. Portanto cairão entre os que caem; quando eu os visitar serão derribados, diz o Senhor.</w:t>
      </w:r>
    </w:p>
    <w:p>
      <w:pPr>
        <w:rPr>
          <w:rFonts w:ascii="Trebuchet MS" w:hAnsi="Trebuchet MS"/>
          <w:color w:val="000000"/>
          <w:sz w:val="20"/>
          <w:szCs w:val="20"/>
        </w:rPr>
      </w:pPr>
      <w:r>
        <w:rPr>
          <w:rFonts w:ascii="Trebuchet MS" w:hAnsi="Trebuchet MS"/>
          <w:color w:val="000000"/>
          <w:sz w:val="20"/>
          <w:szCs w:val="20"/>
        </w:rPr>
        <w:t>16 Assim diz o Senhor: Ponde-vos nos caminhos, e vede, e perguntai pelas veredas antigas, qual é o bom caminho, e andai por ele; e achareis descanso para as vossas almas. Mas eles disseram: Não andaremos nele.</w:t>
      </w:r>
    </w:p>
    <w:p>
      <w:pPr>
        <w:rPr>
          <w:rFonts w:ascii="Trebuchet MS" w:hAnsi="Trebuchet MS"/>
          <w:color w:val="000000"/>
          <w:sz w:val="20"/>
          <w:szCs w:val="20"/>
        </w:rPr>
      </w:pPr>
      <w:r>
        <w:rPr>
          <w:rFonts w:ascii="Trebuchet MS" w:hAnsi="Trebuchet MS"/>
          <w:color w:val="000000"/>
          <w:sz w:val="20"/>
          <w:szCs w:val="20"/>
        </w:rPr>
        <w:t>17 Também pus atalaias sobre vós dizendo: Estai atentos à voz da buzina. Mas disseram: Não escutaremos.</w:t>
      </w:r>
    </w:p>
    <w:p>
      <w:pPr>
        <w:rPr>
          <w:rFonts w:ascii="Trebuchet MS" w:hAnsi="Trebuchet MS"/>
          <w:color w:val="000000"/>
          <w:sz w:val="20"/>
          <w:szCs w:val="20"/>
        </w:rPr>
      </w:pPr>
      <w:r>
        <w:rPr>
          <w:rFonts w:ascii="Trebuchet MS" w:hAnsi="Trebuchet MS"/>
          <w:color w:val="000000"/>
          <w:sz w:val="20"/>
          <w:szCs w:val="20"/>
        </w:rPr>
        <w:t>18 Portanto ouvi, vós, nações, e informa-te tu, ó congregação, do que se faz entre eles!</w:t>
      </w:r>
    </w:p>
    <w:p>
      <w:pPr>
        <w:rPr>
          <w:rFonts w:ascii="Trebuchet MS" w:hAnsi="Trebuchet MS"/>
          <w:color w:val="000000"/>
          <w:sz w:val="20"/>
          <w:szCs w:val="20"/>
        </w:rPr>
      </w:pPr>
      <w:r>
        <w:rPr>
          <w:rFonts w:ascii="Trebuchet MS" w:hAnsi="Trebuchet MS"/>
          <w:color w:val="000000"/>
          <w:sz w:val="20"/>
          <w:szCs w:val="20"/>
        </w:rPr>
        <w:t>19 Ouve tu, ó terra! Eis que eu trarei o mal sobre este povo, o próprio fruto dos seus pensamentos; porque não estão atentos às minhas palavras; e quanto à minha lei, rejeitaram-na.</w:t>
      </w:r>
    </w:p>
    <w:p>
      <w:pPr>
        <w:rPr>
          <w:rFonts w:ascii="Trebuchet MS" w:hAnsi="Trebuchet MS"/>
          <w:color w:val="000000"/>
          <w:sz w:val="20"/>
          <w:szCs w:val="20"/>
        </w:rPr>
      </w:pPr>
      <w:r>
        <w:rPr>
          <w:rFonts w:ascii="Trebuchet MS" w:hAnsi="Trebuchet MS"/>
          <w:color w:val="000000"/>
          <w:sz w:val="20"/>
          <w:szCs w:val="20"/>
        </w:rPr>
        <w:t>20 Para que, pois, me vem o incenso de Sabá, ou a melhor cana aromática de terras remotas? Vossos holocaustos não são aceitáveis, nem me agradam os vossos sacrifícios.</w:t>
      </w:r>
    </w:p>
    <w:p>
      <w:pPr>
        <w:rPr>
          <w:rFonts w:ascii="Trebuchet MS" w:hAnsi="Trebuchet MS"/>
          <w:color w:val="000000"/>
          <w:sz w:val="20"/>
          <w:szCs w:val="20"/>
        </w:rPr>
      </w:pPr>
      <w:r>
        <w:rPr>
          <w:rFonts w:ascii="Trebuchet MS" w:hAnsi="Trebuchet MS"/>
          <w:color w:val="000000"/>
          <w:sz w:val="20"/>
          <w:szCs w:val="20"/>
        </w:rPr>
        <w:t>21 Portanto assim diz o Senhor: Eis que armarei tropeços a este povo, e tropeçarão neles pais e filhos juntamente; o vizinho e o seu amigo perecerão.</w:t>
      </w:r>
    </w:p>
    <w:p>
      <w:pPr>
        <w:rPr>
          <w:rFonts w:ascii="Trebuchet MS" w:hAnsi="Trebuchet MS"/>
          <w:color w:val="000000"/>
          <w:sz w:val="20"/>
          <w:szCs w:val="20"/>
        </w:rPr>
      </w:pPr>
      <w:r>
        <w:rPr>
          <w:rFonts w:ascii="Trebuchet MS" w:hAnsi="Trebuchet MS"/>
          <w:color w:val="000000"/>
          <w:sz w:val="20"/>
          <w:szCs w:val="20"/>
        </w:rPr>
        <w:t>22 Assim diz o Senhor: Eis que um povo vem da terra do norte, e uma grande nação se levanta das extremidades da terra.</w:t>
      </w:r>
    </w:p>
    <w:p>
      <w:pPr>
        <w:rPr>
          <w:rFonts w:ascii="Trebuchet MS" w:hAnsi="Trebuchet MS"/>
          <w:color w:val="000000"/>
          <w:sz w:val="20"/>
          <w:szCs w:val="20"/>
        </w:rPr>
      </w:pPr>
      <w:r>
        <w:rPr>
          <w:rFonts w:ascii="Trebuchet MS" w:hAnsi="Trebuchet MS"/>
          <w:color w:val="000000"/>
          <w:sz w:val="20"/>
          <w:szCs w:val="20"/>
        </w:rPr>
        <w:t>23 Arco e lança trarão; são cruéis, e não usam de misericórdia; a sua voz ruge como o mar, e em cavalos vêm montados, dispostos como homens para a batalha, contra ti, ó filha de Sião.</w:t>
      </w:r>
    </w:p>
    <w:p>
      <w:pPr>
        <w:rPr>
          <w:rFonts w:ascii="Trebuchet MS" w:hAnsi="Trebuchet MS"/>
          <w:color w:val="000000"/>
          <w:sz w:val="20"/>
          <w:szCs w:val="20"/>
        </w:rPr>
      </w:pPr>
      <w:r>
        <w:rPr>
          <w:rFonts w:ascii="Trebuchet MS" w:hAnsi="Trebuchet MS"/>
          <w:color w:val="000000"/>
          <w:sz w:val="20"/>
          <w:szCs w:val="20"/>
        </w:rPr>
        <w:t>24 Ao ouvirmos a notícia disso, afrouxam-se as nossas mãos; apoderam-se de nós angústia e dores, como as de parturiente.</w:t>
      </w:r>
    </w:p>
    <w:p>
      <w:pPr>
        <w:rPr>
          <w:rFonts w:ascii="Trebuchet MS" w:hAnsi="Trebuchet MS"/>
          <w:color w:val="000000"/>
          <w:sz w:val="20"/>
          <w:szCs w:val="20"/>
        </w:rPr>
      </w:pPr>
      <w:r>
        <w:rPr>
          <w:rFonts w:ascii="Trebuchet MS" w:hAnsi="Trebuchet MS"/>
          <w:color w:val="000000"/>
          <w:sz w:val="20"/>
          <w:szCs w:val="20"/>
        </w:rPr>
        <w:t>25 Não saiais ao campo, nem andeis pelo caminho; porque espada do inimigo e espanto há por todos os lados.</w:t>
      </w:r>
    </w:p>
    <w:p>
      <w:pPr>
        <w:rPr>
          <w:rFonts w:ascii="Trebuchet MS" w:hAnsi="Trebuchet MS"/>
          <w:color w:val="000000"/>
          <w:sz w:val="20"/>
          <w:szCs w:val="20"/>
        </w:rPr>
      </w:pPr>
      <w:r>
        <w:rPr>
          <w:rFonts w:ascii="Trebuchet MS" w:hAnsi="Trebuchet MS"/>
          <w:color w:val="000000"/>
          <w:sz w:val="20"/>
          <w:szCs w:val="20"/>
        </w:rPr>
        <w:t>26 Ó filha do meu povo, cingi-te de saco, e revolve-te na cinza; pranteia como por um filho único, em pranto de grande amargura; porque de repente virá o destruidor sobre nós.</w:t>
      </w:r>
    </w:p>
    <w:p>
      <w:pPr>
        <w:rPr>
          <w:rFonts w:ascii="Trebuchet MS" w:hAnsi="Trebuchet MS"/>
          <w:color w:val="000000"/>
          <w:sz w:val="20"/>
          <w:szCs w:val="20"/>
        </w:rPr>
      </w:pPr>
      <w:r>
        <w:rPr>
          <w:rFonts w:ascii="Trebuchet MS" w:hAnsi="Trebuchet MS"/>
          <w:color w:val="000000"/>
          <w:sz w:val="20"/>
          <w:szCs w:val="20"/>
        </w:rPr>
        <w:t>27 Por acrisolador e examinador te pus entre o meu povo, para que proves e examines o seu caminho.</w:t>
      </w:r>
    </w:p>
    <w:p>
      <w:pPr>
        <w:rPr>
          <w:rFonts w:ascii="Trebuchet MS" w:hAnsi="Trebuchet MS"/>
          <w:color w:val="000000"/>
          <w:sz w:val="20"/>
          <w:szCs w:val="20"/>
        </w:rPr>
      </w:pPr>
      <w:r>
        <w:rPr>
          <w:rFonts w:ascii="Trebuchet MS" w:hAnsi="Trebuchet MS"/>
          <w:color w:val="000000"/>
          <w:sz w:val="20"/>
          <w:szCs w:val="20"/>
        </w:rPr>
        <w:t>28 Todos eles são os mais rebeldes, e andam espalhando calúnias; são bronze e ferro; todos eles andam corruptamente.</w:t>
      </w:r>
    </w:p>
    <w:p>
      <w:pPr>
        <w:rPr>
          <w:rFonts w:ascii="Trebuchet MS" w:hAnsi="Trebuchet MS"/>
          <w:color w:val="000000"/>
          <w:sz w:val="20"/>
          <w:szCs w:val="20"/>
        </w:rPr>
      </w:pPr>
      <w:r>
        <w:rPr>
          <w:rFonts w:ascii="Trebuchet MS" w:hAnsi="Trebuchet MS"/>
          <w:color w:val="000000"/>
          <w:sz w:val="20"/>
          <w:szCs w:val="20"/>
        </w:rPr>
        <w:t>29 Já o fole se queimou; o chumbo se consumiu com o fogo; debalde continuam a fundição, pois os maus não são arrancados.</w:t>
      </w:r>
    </w:p>
    <w:p>
      <w:pPr>
        <w:rPr>
          <w:rFonts w:ascii="Trebuchet MS" w:hAnsi="Trebuchet MS"/>
          <w:color w:val="000000"/>
          <w:sz w:val="20"/>
          <w:szCs w:val="20"/>
        </w:rPr>
      </w:pPr>
      <w:r>
        <w:rPr>
          <w:rFonts w:ascii="Trebuchet MS" w:hAnsi="Trebuchet MS"/>
          <w:color w:val="000000"/>
          <w:sz w:val="20"/>
          <w:szCs w:val="20"/>
        </w:rPr>
        <w:t>30 Prata rejeitada lhes chamam, porque o Senhor os rejeitou.</w:t>
      </w:r>
    </w:p>
    <w:p>
      <w:pPr>
        <w:pStyle w:val="P13"/>
        <w:rPr>
          <w:rFonts w:ascii="Trebuchet MS" w:hAnsi="Trebuchet MS"/>
          <w:color w:val="000000"/>
          <w:sz w:val="22"/>
          <w:szCs w:val="22"/>
        </w:rPr>
      </w:pPr>
      <w:bookmarkStart w:id="811" w:name="_Toc147528714"/>
      <w:r>
        <w:rPr>
          <w:rFonts w:ascii="Trebuchet MS" w:hAnsi="Trebuchet MS"/>
          <w:color w:val="000000"/>
          <w:sz w:val="22"/>
          <w:szCs w:val="22"/>
        </w:rPr>
        <w:t xml:space="preserve"> JEREMIAS 7</w:t>
      </w:r>
      <w:bookmarkEnd w:id="811"/>
    </w:p>
    <w:p>
      <w:pPr>
        <w:rPr>
          <w:rFonts w:ascii="Trebuchet MS" w:hAnsi="Trebuchet MS"/>
          <w:color w:val="000000"/>
          <w:sz w:val="20"/>
          <w:szCs w:val="20"/>
        </w:rPr>
      </w:pPr>
      <w:r>
        <w:rPr>
          <w:rFonts w:ascii="Trebuchet MS" w:hAnsi="Trebuchet MS"/>
          <w:color w:val="000000"/>
          <w:sz w:val="20"/>
          <w:szCs w:val="20"/>
        </w:rPr>
        <w:t>1 A palavra que da parte do Senhor veio a Jeremias, dizendo:</w:t>
      </w:r>
    </w:p>
    <w:p>
      <w:pPr>
        <w:rPr>
          <w:rFonts w:ascii="Trebuchet MS" w:hAnsi="Trebuchet MS"/>
          <w:color w:val="000000"/>
          <w:sz w:val="20"/>
          <w:szCs w:val="20"/>
        </w:rPr>
      </w:pPr>
      <w:r>
        <w:rPr>
          <w:rFonts w:ascii="Trebuchet MS" w:hAnsi="Trebuchet MS"/>
          <w:color w:val="000000"/>
          <w:sz w:val="20"/>
          <w:szCs w:val="20"/>
        </w:rPr>
        <w:t>2 Põe-te à porta da casa do Senhor, e proclama ali esta palavra, e dize: Ouvi a palavra do Senhor, todos de Judá, os que entrais por estas portas, para adorardes ao Senhor.</w:t>
      </w:r>
    </w:p>
    <w:p>
      <w:pPr>
        <w:rPr>
          <w:rFonts w:ascii="Trebuchet MS" w:hAnsi="Trebuchet MS"/>
          <w:color w:val="000000"/>
          <w:sz w:val="20"/>
          <w:szCs w:val="20"/>
        </w:rPr>
      </w:pPr>
      <w:r>
        <w:rPr>
          <w:rFonts w:ascii="Trebuchet MS" w:hAnsi="Trebuchet MS"/>
          <w:color w:val="000000"/>
          <w:sz w:val="20"/>
          <w:szCs w:val="20"/>
        </w:rPr>
        <w:t>3 Assim diz o Senhor dos exércitos, o Deus de Israel: Emendai os vossos caminhos e as vossas obras, e vos farei habitar neste lugar.</w:t>
      </w:r>
    </w:p>
    <w:p>
      <w:pPr>
        <w:rPr>
          <w:rFonts w:ascii="Trebuchet MS" w:hAnsi="Trebuchet MS"/>
          <w:color w:val="000000"/>
          <w:sz w:val="20"/>
          <w:szCs w:val="20"/>
        </w:rPr>
      </w:pPr>
      <w:r>
        <w:rPr>
          <w:rFonts w:ascii="Trebuchet MS" w:hAnsi="Trebuchet MS"/>
          <w:color w:val="000000"/>
          <w:sz w:val="20"/>
          <w:szCs w:val="20"/>
        </w:rPr>
        <w:t>4 Não vos fieis em palavras falsas, dizendo: Templo do Senhor, templo do Senhor, templo do Senhor são estes.</w:t>
      </w:r>
    </w:p>
    <w:p>
      <w:pPr>
        <w:rPr>
          <w:rFonts w:ascii="Trebuchet MS" w:hAnsi="Trebuchet MS"/>
          <w:color w:val="000000"/>
          <w:sz w:val="20"/>
          <w:szCs w:val="20"/>
        </w:rPr>
      </w:pPr>
      <w:r>
        <w:rPr>
          <w:rFonts w:ascii="Trebuchet MS" w:hAnsi="Trebuchet MS"/>
          <w:color w:val="000000"/>
          <w:sz w:val="20"/>
          <w:szCs w:val="20"/>
        </w:rPr>
        <w:t>5 Mas, se deveras emendardes os vossos caminhos e as vossas obras; se deveras executardes a justiça entre um homem e o seu próximo;</w:t>
      </w:r>
    </w:p>
    <w:p>
      <w:pPr>
        <w:rPr>
          <w:rFonts w:ascii="Trebuchet MS" w:hAnsi="Trebuchet MS"/>
          <w:color w:val="000000"/>
          <w:sz w:val="20"/>
          <w:szCs w:val="20"/>
        </w:rPr>
      </w:pPr>
      <w:r>
        <w:rPr>
          <w:rFonts w:ascii="Trebuchet MS" w:hAnsi="Trebuchet MS"/>
          <w:color w:val="000000"/>
          <w:sz w:val="20"/>
          <w:szCs w:val="20"/>
        </w:rPr>
        <w:t>6 se não oprimirdes o estrangeiro, e o órfão, e a viúva, nem derramardes sangue inocente neste lugar, nem andardes após outros deuses para vosso próprio mal,</w:t>
      </w:r>
    </w:p>
    <w:p>
      <w:pPr>
        <w:rPr>
          <w:rFonts w:ascii="Trebuchet MS" w:hAnsi="Trebuchet MS"/>
          <w:color w:val="000000"/>
          <w:sz w:val="20"/>
          <w:szCs w:val="20"/>
        </w:rPr>
      </w:pPr>
      <w:r>
        <w:rPr>
          <w:rFonts w:ascii="Trebuchet MS" w:hAnsi="Trebuchet MS"/>
          <w:color w:val="000000"/>
          <w:sz w:val="20"/>
          <w:szCs w:val="20"/>
        </w:rPr>
        <w:t>7 então eu vos farei habitar neste lugar, na terra que dei a vossos pais desde os tempos antigos e para sempre.</w:t>
      </w:r>
    </w:p>
    <w:p>
      <w:pPr>
        <w:rPr>
          <w:rFonts w:ascii="Trebuchet MS" w:hAnsi="Trebuchet MS"/>
          <w:color w:val="000000"/>
          <w:sz w:val="20"/>
          <w:szCs w:val="20"/>
        </w:rPr>
      </w:pPr>
      <w:r>
        <w:rPr>
          <w:rFonts w:ascii="Trebuchet MS" w:hAnsi="Trebuchet MS"/>
          <w:color w:val="000000"/>
          <w:sz w:val="20"/>
          <w:szCs w:val="20"/>
        </w:rPr>
        <w:t>8 Eis que vós confiais em palavras falsas, que para nada são proveitosas.</w:t>
      </w:r>
    </w:p>
    <w:p>
      <w:pPr>
        <w:rPr>
          <w:rFonts w:ascii="Trebuchet MS" w:hAnsi="Trebuchet MS"/>
          <w:color w:val="000000"/>
          <w:sz w:val="20"/>
          <w:szCs w:val="20"/>
        </w:rPr>
      </w:pPr>
      <w:r>
        <w:rPr>
          <w:rFonts w:ascii="Trebuchet MS" w:hAnsi="Trebuchet MS"/>
          <w:color w:val="000000"/>
          <w:sz w:val="20"/>
          <w:szCs w:val="20"/>
        </w:rPr>
        <w:t>9 Furtareis vós, e matareis, e cometereis adultério, e jurareis falsamente, e queimareis incenso a Baal, e andareis após outros deuses que não conhecestes,</w:t>
      </w:r>
    </w:p>
    <w:p>
      <w:pPr>
        <w:rPr>
          <w:rFonts w:ascii="Trebuchet MS" w:hAnsi="Trebuchet MS"/>
          <w:color w:val="000000"/>
          <w:sz w:val="20"/>
          <w:szCs w:val="20"/>
        </w:rPr>
      </w:pPr>
      <w:r>
        <w:rPr>
          <w:rFonts w:ascii="Trebuchet MS" w:hAnsi="Trebuchet MS"/>
          <w:color w:val="000000"/>
          <w:sz w:val="20"/>
          <w:szCs w:val="20"/>
        </w:rPr>
        <w:t>10 e então vireis, e vos apresentareis diante de mim nesta casa, que se chama pelo meu nome, e direis: Somos livres para praticardes ainda todas essas abominações?</w:t>
      </w:r>
    </w:p>
    <w:p>
      <w:pPr>
        <w:rPr>
          <w:rFonts w:ascii="Trebuchet MS" w:hAnsi="Trebuchet MS"/>
          <w:color w:val="000000"/>
          <w:sz w:val="20"/>
          <w:szCs w:val="20"/>
        </w:rPr>
      </w:pPr>
      <w:r>
        <w:rPr>
          <w:rFonts w:ascii="Trebuchet MS" w:hAnsi="Trebuchet MS"/>
          <w:color w:val="000000"/>
          <w:sz w:val="20"/>
          <w:szCs w:val="20"/>
        </w:rPr>
        <w:t>11 Tornou-se, pois, esta casa, que se chama pelo meu nome, uma caverna de salteadores aos vossos olhos? Eis que eu, eu mesmo, vi isso, diz o Senhor.</w:t>
      </w:r>
    </w:p>
    <w:p>
      <w:pPr>
        <w:rPr>
          <w:rFonts w:ascii="Trebuchet MS" w:hAnsi="Trebuchet MS"/>
          <w:color w:val="000000"/>
          <w:sz w:val="20"/>
          <w:szCs w:val="20"/>
        </w:rPr>
      </w:pPr>
      <w:r>
        <w:rPr>
          <w:rFonts w:ascii="Trebuchet MS" w:hAnsi="Trebuchet MS"/>
          <w:color w:val="000000"/>
          <w:sz w:val="20"/>
          <w:szCs w:val="20"/>
        </w:rPr>
        <w:t>12 Mas ide agora ao meu lugar, que estava em Siló, onde, ao princípio, fiz habitar o meu nome, e vede o que lhe fiz, por causa da maldade do meu povo Israel.</w:t>
      </w:r>
    </w:p>
    <w:p>
      <w:pPr>
        <w:rPr>
          <w:rFonts w:ascii="Trebuchet MS" w:hAnsi="Trebuchet MS"/>
          <w:color w:val="000000"/>
          <w:sz w:val="20"/>
          <w:szCs w:val="20"/>
        </w:rPr>
      </w:pPr>
      <w:r>
        <w:rPr>
          <w:rFonts w:ascii="Trebuchet MS" w:hAnsi="Trebuchet MS"/>
          <w:color w:val="000000"/>
          <w:sz w:val="20"/>
          <w:szCs w:val="20"/>
        </w:rPr>
        <w:t>13 Agora, pois, porquanto fizestes todas estas obras, diz o Senhor, e quando eu vos falei insistentemente, vós não ouvistes, e quando vos chamei, não respondestes,</w:t>
      </w:r>
    </w:p>
    <w:p>
      <w:pPr>
        <w:rPr>
          <w:rFonts w:ascii="Trebuchet MS" w:hAnsi="Trebuchet MS"/>
          <w:color w:val="000000"/>
          <w:sz w:val="20"/>
          <w:szCs w:val="20"/>
        </w:rPr>
      </w:pPr>
      <w:r>
        <w:rPr>
          <w:rFonts w:ascii="Trebuchet MS" w:hAnsi="Trebuchet MS"/>
          <w:color w:val="000000"/>
          <w:sz w:val="20"/>
          <w:szCs w:val="20"/>
        </w:rPr>
        <w:t>14 farei também a esta casa, que se chama pelo meu nome, na qual confiais, e a este lugar, que vos dei a vós e a vossos pais, como fiz a Siló.</w:t>
      </w:r>
    </w:p>
    <w:p>
      <w:pPr>
        <w:rPr>
          <w:rFonts w:ascii="Trebuchet MS" w:hAnsi="Trebuchet MS"/>
          <w:color w:val="000000"/>
          <w:sz w:val="20"/>
          <w:szCs w:val="20"/>
        </w:rPr>
      </w:pPr>
      <w:r>
        <w:rPr>
          <w:rFonts w:ascii="Trebuchet MS" w:hAnsi="Trebuchet MS"/>
          <w:color w:val="000000"/>
          <w:sz w:val="20"/>
          <w:szCs w:val="20"/>
        </w:rPr>
        <w:t>15 E eu vos lançarei da minha presença, como lancei todos os vossos irmãos, toda a linhagem de Efraim.</w:t>
      </w:r>
    </w:p>
    <w:p>
      <w:pPr>
        <w:rPr>
          <w:rFonts w:ascii="Trebuchet MS" w:hAnsi="Trebuchet MS"/>
          <w:color w:val="000000"/>
          <w:sz w:val="20"/>
          <w:szCs w:val="20"/>
        </w:rPr>
      </w:pPr>
      <w:r>
        <w:rPr>
          <w:rFonts w:ascii="Trebuchet MS" w:hAnsi="Trebuchet MS"/>
          <w:color w:val="000000"/>
          <w:sz w:val="20"/>
          <w:szCs w:val="20"/>
        </w:rPr>
        <w:t>16 Tu, pois, não ores por este povo, nem levantes por ele clamor ou oração, nem me importunes; pois eu não te ouvirei.</w:t>
      </w:r>
    </w:p>
    <w:p>
      <w:pPr>
        <w:rPr>
          <w:rFonts w:ascii="Trebuchet MS" w:hAnsi="Trebuchet MS"/>
          <w:color w:val="000000"/>
          <w:sz w:val="20"/>
          <w:szCs w:val="20"/>
        </w:rPr>
      </w:pPr>
      <w:r>
        <w:rPr>
          <w:rFonts w:ascii="Trebuchet MS" w:hAnsi="Trebuchet MS"/>
          <w:color w:val="000000"/>
          <w:sz w:val="20"/>
          <w:szCs w:val="20"/>
        </w:rPr>
        <w:t>17 Não vês tu o que eles andam fazendo nas cidades de Judá, e nas ruas de Jerusalém?</w:t>
      </w:r>
    </w:p>
    <w:p>
      <w:pPr>
        <w:rPr>
          <w:rFonts w:ascii="Trebuchet MS" w:hAnsi="Trebuchet MS"/>
          <w:color w:val="000000"/>
          <w:sz w:val="20"/>
          <w:szCs w:val="20"/>
        </w:rPr>
      </w:pPr>
      <w:r>
        <w:rPr>
          <w:rFonts w:ascii="Trebuchet MS" w:hAnsi="Trebuchet MS"/>
          <w:color w:val="000000"/>
          <w:sz w:val="20"/>
          <w:szCs w:val="20"/>
        </w:rPr>
        <w:t>18 Os filhos apanham a lenha, e os pais acendem o fogo, e as mulheres amassam a farinha para fazerem bolos à rainha do céu, e oferecem libações a outros deuses, a fim de me provocarem à ira.</w:t>
      </w:r>
    </w:p>
    <w:p>
      <w:pPr>
        <w:rPr>
          <w:rFonts w:ascii="Trebuchet MS" w:hAnsi="Trebuchet MS"/>
          <w:color w:val="000000"/>
          <w:sz w:val="20"/>
          <w:szCs w:val="20"/>
        </w:rPr>
      </w:pPr>
      <w:r>
        <w:rPr>
          <w:rFonts w:ascii="Trebuchet MS" w:hAnsi="Trebuchet MS"/>
          <w:color w:val="000000"/>
          <w:sz w:val="20"/>
          <w:szCs w:val="20"/>
        </w:rPr>
        <w:t>19 Acaso é a mim que eles provocam à ira? diz o Senhor; não se provocam a si mesmos, para a sua própria confusão?</w:t>
      </w:r>
    </w:p>
    <w:p>
      <w:pPr>
        <w:rPr>
          <w:rFonts w:ascii="Trebuchet MS" w:hAnsi="Trebuchet MS"/>
          <w:color w:val="000000"/>
          <w:sz w:val="20"/>
          <w:szCs w:val="20"/>
        </w:rPr>
      </w:pPr>
      <w:r>
        <w:rPr>
          <w:rFonts w:ascii="Trebuchet MS" w:hAnsi="Trebuchet MS"/>
          <w:color w:val="000000"/>
          <w:sz w:val="20"/>
          <w:szCs w:val="20"/>
        </w:rPr>
        <w:t>20 Portanto assim diz o Senhor Deus: Eis que a minha ira e o meu furor se derramarão sobre este lugar, sobre os homens e sobre os animais, sobre as árvores do campo e sobre os frutos da terra; sim, acender-se-á, e não se apagará.</w:t>
      </w:r>
    </w:p>
    <w:p>
      <w:pPr>
        <w:rPr>
          <w:rFonts w:ascii="Trebuchet MS" w:hAnsi="Trebuchet MS"/>
          <w:color w:val="000000"/>
          <w:sz w:val="20"/>
          <w:szCs w:val="20"/>
        </w:rPr>
      </w:pPr>
      <w:r>
        <w:rPr>
          <w:rFonts w:ascii="Trebuchet MS" w:hAnsi="Trebuchet MS"/>
          <w:color w:val="000000"/>
          <w:sz w:val="20"/>
          <w:szCs w:val="20"/>
        </w:rPr>
        <w:t>21 Assim diz o Senhor dos exércitos, o Deus de Israel: Ajuntai os vossos holocaustos aos vossos sacrifícios, e comei a carne.</w:t>
      </w:r>
    </w:p>
    <w:p>
      <w:pPr>
        <w:rPr>
          <w:rFonts w:ascii="Trebuchet MS" w:hAnsi="Trebuchet MS"/>
          <w:color w:val="000000"/>
          <w:sz w:val="20"/>
          <w:szCs w:val="20"/>
        </w:rPr>
      </w:pPr>
      <w:r>
        <w:rPr>
          <w:rFonts w:ascii="Trebuchet MS" w:hAnsi="Trebuchet MS"/>
          <w:color w:val="000000"/>
          <w:sz w:val="20"/>
          <w:szCs w:val="20"/>
        </w:rPr>
        <w:t>22 Pois não falei a vossos pais no dia em que os tirei da terra do Egito, nem lhes ordenei coisa alguma acerca de holocaustos ou sacrifícios.</w:t>
      </w:r>
    </w:p>
    <w:p>
      <w:pPr>
        <w:rPr>
          <w:rFonts w:ascii="Trebuchet MS" w:hAnsi="Trebuchet MS"/>
          <w:color w:val="000000"/>
          <w:sz w:val="20"/>
          <w:szCs w:val="20"/>
        </w:rPr>
      </w:pPr>
      <w:r>
        <w:rPr>
          <w:rFonts w:ascii="Trebuchet MS" w:hAnsi="Trebuchet MS"/>
          <w:color w:val="000000"/>
          <w:sz w:val="20"/>
          <w:szCs w:val="20"/>
        </w:rPr>
        <w:t>23 Mas isto lhes ordenei: Dai ouvidos à minha voz, e eu serei o vosso Deus, e vós sereis o meu povo; andai em todo o caminho que eu vos mandar, para que vos vá bem.</w:t>
      </w:r>
    </w:p>
    <w:p>
      <w:pPr>
        <w:rPr>
          <w:rFonts w:ascii="Trebuchet MS" w:hAnsi="Trebuchet MS"/>
          <w:color w:val="000000"/>
          <w:sz w:val="20"/>
          <w:szCs w:val="20"/>
        </w:rPr>
      </w:pPr>
      <w:r>
        <w:rPr>
          <w:rFonts w:ascii="Trebuchet MS" w:hAnsi="Trebuchet MS"/>
          <w:color w:val="000000"/>
          <w:sz w:val="20"/>
          <w:szCs w:val="20"/>
        </w:rPr>
        <w:t>24 Mas não ouviram, nem inclinaram os seus ouvidos; porém andaram nos seus próprios conselhos, no propósito do seu coração malvado; e andaram para trás, e não para diante.</w:t>
      </w:r>
    </w:p>
    <w:p>
      <w:pPr>
        <w:rPr>
          <w:rFonts w:ascii="Trebuchet MS" w:hAnsi="Trebuchet MS"/>
          <w:color w:val="000000"/>
          <w:sz w:val="20"/>
          <w:szCs w:val="20"/>
        </w:rPr>
      </w:pPr>
      <w:r>
        <w:rPr>
          <w:rFonts w:ascii="Trebuchet MS" w:hAnsi="Trebuchet MS"/>
          <w:color w:val="000000"/>
          <w:sz w:val="20"/>
          <w:szCs w:val="20"/>
        </w:rPr>
        <w:t>25 Desde o dia em que vossos pais saíram da terra do Egito, até hoje, tenho-vos enviado insistentemente todos os meus servos, os profetas, dia após dia;</w:t>
      </w:r>
    </w:p>
    <w:p>
      <w:pPr>
        <w:rPr>
          <w:rFonts w:ascii="Trebuchet MS" w:hAnsi="Trebuchet MS"/>
          <w:color w:val="000000"/>
          <w:sz w:val="20"/>
          <w:szCs w:val="20"/>
        </w:rPr>
      </w:pPr>
      <w:r>
        <w:rPr>
          <w:rFonts w:ascii="Trebuchet MS" w:hAnsi="Trebuchet MS"/>
          <w:color w:val="000000"/>
          <w:sz w:val="20"/>
          <w:szCs w:val="20"/>
        </w:rPr>
        <w:t>26 contudo não me deram ouvidos, nem inclinaram os seus ouvidos, mas endureceram a sua cerviz. Fizeram pior do que seus pais.</w:t>
      </w:r>
    </w:p>
    <w:p>
      <w:pPr>
        <w:rPr>
          <w:rFonts w:ascii="Trebuchet MS" w:hAnsi="Trebuchet MS"/>
          <w:color w:val="000000"/>
          <w:sz w:val="20"/>
          <w:szCs w:val="20"/>
        </w:rPr>
      </w:pPr>
      <w:r>
        <w:rPr>
          <w:rFonts w:ascii="Trebuchet MS" w:hAnsi="Trebuchet MS"/>
          <w:color w:val="000000"/>
          <w:sz w:val="20"/>
          <w:szCs w:val="20"/>
        </w:rPr>
        <w:t>27 Dir-lhes-ás pois todas estas palavras, mas não te darão ouvidos; chamá-los-ás, mas não te responderão.</w:t>
      </w:r>
    </w:p>
    <w:p>
      <w:pPr>
        <w:rPr>
          <w:rFonts w:ascii="Trebuchet MS" w:hAnsi="Trebuchet MS"/>
          <w:color w:val="000000"/>
          <w:sz w:val="20"/>
          <w:szCs w:val="20"/>
        </w:rPr>
      </w:pPr>
      <w:r>
        <w:rPr>
          <w:rFonts w:ascii="Trebuchet MS" w:hAnsi="Trebuchet MS"/>
          <w:color w:val="000000"/>
          <w:sz w:val="20"/>
          <w:szCs w:val="20"/>
        </w:rPr>
        <w:t>28 E lhes dirás: Esta é a nação que não obedeceu a voz do Senhor seu Deus e não aceitou a correção; já pereceu a verdade, e está exterminada da sua boca.</w:t>
      </w:r>
    </w:p>
    <w:p>
      <w:pPr>
        <w:rPr>
          <w:rFonts w:ascii="Trebuchet MS" w:hAnsi="Trebuchet MS"/>
          <w:color w:val="000000"/>
          <w:sz w:val="20"/>
          <w:szCs w:val="20"/>
        </w:rPr>
      </w:pPr>
      <w:r>
        <w:rPr>
          <w:rFonts w:ascii="Trebuchet MS" w:hAnsi="Trebuchet MS"/>
          <w:color w:val="000000"/>
          <w:sz w:val="20"/>
          <w:szCs w:val="20"/>
        </w:rPr>
        <w:t>29 Corta os teus cabelos, Jerusalém, e lança-os fora, e levanta um pranto sobre os altos escalvados; porque o Senhor já rejeitou e desamparou esta geração, objeto do seu furor.</w:t>
      </w:r>
    </w:p>
    <w:p>
      <w:pPr>
        <w:rPr>
          <w:rFonts w:ascii="Trebuchet MS" w:hAnsi="Trebuchet MS"/>
          <w:color w:val="000000"/>
          <w:sz w:val="20"/>
          <w:szCs w:val="20"/>
        </w:rPr>
      </w:pPr>
      <w:r>
        <w:rPr>
          <w:rFonts w:ascii="Trebuchet MS" w:hAnsi="Trebuchet MS"/>
          <w:color w:val="000000"/>
          <w:sz w:val="20"/>
          <w:szCs w:val="20"/>
        </w:rPr>
        <w:t>30 Porque os filhos de Judá fizeram o que era mau aos meus olhos, diz o Senhor; puseram as suas abominações na casa que se chama pelo meu nome, para a contaminarem.</w:t>
      </w:r>
    </w:p>
    <w:p>
      <w:pPr>
        <w:rPr>
          <w:rFonts w:ascii="Trebuchet MS" w:hAnsi="Trebuchet MS"/>
          <w:color w:val="000000"/>
          <w:sz w:val="20"/>
          <w:szCs w:val="20"/>
        </w:rPr>
      </w:pPr>
      <w:r>
        <w:rPr>
          <w:rFonts w:ascii="Trebuchet MS" w:hAnsi="Trebuchet MS"/>
          <w:color w:val="000000"/>
          <w:sz w:val="20"/>
          <w:szCs w:val="20"/>
        </w:rPr>
        <w:t>31 E edificaram os altos de Tofete, que está no Vale do filho de Hinom, para queimarem no fogo a seus filhos e a suas filhas, o que nunca ordenei, nem me veio à mente.</w:t>
      </w:r>
    </w:p>
    <w:p>
      <w:pPr>
        <w:rPr>
          <w:rFonts w:ascii="Trebuchet MS" w:hAnsi="Trebuchet MS"/>
          <w:color w:val="000000"/>
          <w:sz w:val="20"/>
          <w:szCs w:val="20"/>
        </w:rPr>
      </w:pPr>
      <w:r>
        <w:rPr>
          <w:rFonts w:ascii="Trebuchet MS" w:hAnsi="Trebuchet MS"/>
          <w:color w:val="000000"/>
          <w:sz w:val="20"/>
          <w:szCs w:val="20"/>
        </w:rPr>
        <w:t>32 Portanto, eis que vêm os dias, diz o Senhor, em que não se chamará mais Tofete, nem Vale do filho de Hinom, mas o Vale da Matança; pois enterrarão em Tofete, por não haver mais outro lugar.</w:t>
      </w:r>
    </w:p>
    <w:p>
      <w:pPr>
        <w:rPr>
          <w:rFonts w:ascii="Trebuchet MS" w:hAnsi="Trebuchet MS"/>
          <w:color w:val="000000"/>
          <w:sz w:val="20"/>
          <w:szCs w:val="20"/>
        </w:rPr>
      </w:pPr>
      <w:r>
        <w:rPr>
          <w:rFonts w:ascii="Trebuchet MS" w:hAnsi="Trebuchet MS"/>
          <w:color w:val="000000"/>
          <w:sz w:val="20"/>
          <w:szCs w:val="20"/>
        </w:rPr>
        <w:t>33 E os cadáveres deste povo servirão de pasto às aves do céu e aos animais da terra; e ninguém os enxotará.</w:t>
      </w:r>
    </w:p>
    <w:p>
      <w:pPr>
        <w:rPr>
          <w:rFonts w:ascii="Trebuchet MS" w:hAnsi="Trebuchet MS"/>
          <w:color w:val="000000"/>
          <w:sz w:val="20"/>
          <w:szCs w:val="20"/>
        </w:rPr>
      </w:pPr>
      <w:r>
        <w:rPr>
          <w:rFonts w:ascii="Trebuchet MS" w:hAnsi="Trebuchet MS"/>
          <w:color w:val="000000"/>
          <w:sz w:val="20"/>
          <w:szCs w:val="20"/>
        </w:rPr>
        <w:t>34 E farei cessar nas cidades de Judá, e nas ruas de Jerusalém, a voz de gozo e a voz de alegria, a voz de noivo e a voz de noiva; porque a terra se tornará em desolação.</w:t>
      </w:r>
    </w:p>
    <w:p>
      <w:pPr>
        <w:pStyle w:val="P13"/>
        <w:rPr>
          <w:rFonts w:ascii="Trebuchet MS" w:hAnsi="Trebuchet MS"/>
          <w:color w:val="000000"/>
          <w:sz w:val="22"/>
          <w:szCs w:val="22"/>
        </w:rPr>
      </w:pPr>
      <w:bookmarkStart w:id="812" w:name="_Toc147528715"/>
      <w:r>
        <w:rPr>
          <w:rFonts w:ascii="Trebuchet MS" w:hAnsi="Trebuchet MS"/>
          <w:color w:val="000000"/>
          <w:sz w:val="22"/>
          <w:szCs w:val="22"/>
        </w:rPr>
        <w:t xml:space="preserve"> JEREMIAS 8</w:t>
      </w:r>
      <w:bookmarkEnd w:id="812"/>
    </w:p>
    <w:p>
      <w:pPr>
        <w:rPr>
          <w:rFonts w:ascii="Trebuchet MS" w:hAnsi="Trebuchet MS"/>
          <w:color w:val="000000"/>
          <w:sz w:val="20"/>
          <w:szCs w:val="20"/>
        </w:rPr>
      </w:pPr>
      <w:r>
        <w:rPr>
          <w:rFonts w:ascii="Trebuchet MS" w:hAnsi="Trebuchet MS"/>
          <w:color w:val="000000"/>
          <w:sz w:val="20"/>
          <w:szCs w:val="20"/>
        </w:rPr>
        <w:t>1 Naquele tempo, diz o Senhor, tirarão para fora das suas sepulturas os ossos dos reis de Judá, e os ossos dos seus príncipes, e os ossos dos sacerdotes, e os ossos dos profetas, e os ossos dos habitantes de Jerusalém;</w:t>
      </w:r>
    </w:p>
    <w:p>
      <w:pPr>
        <w:rPr>
          <w:rFonts w:ascii="Trebuchet MS" w:hAnsi="Trebuchet MS"/>
          <w:color w:val="000000"/>
          <w:sz w:val="20"/>
          <w:szCs w:val="20"/>
        </w:rPr>
      </w:pPr>
      <w:r>
        <w:rPr>
          <w:rFonts w:ascii="Trebuchet MS" w:hAnsi="Trebuchet MS"/>
          <w:color w:val="000000"/>
          <w:sz w:val="20"/>
          <w:szCs w:val="20"/>
        </w:rPr>
        <w:t>2 e serão expostos ao sol, e à lua, e a todo o exército do céu, a quem eles amaram, e a quem serviram , e após quem andaram, e a quem buscaram, e a quem adoraram; não serão recolhidos nem sepultados; serão como esterco sobre a face da terra.</w:t>
      </w:r>
    </w:p>
    <w:p>
      <w:pPr>
        <w:rPr>
          <w:rFonts w:ascii="Trebuchet MS" w:hAnsi="Trebuchet MS"/>
          <w:color w:val="000000"/>
          <w:sz w:val="20"/>
          <w:szCs w:val="20"/>
        </w:rPr>
      </w:pPr>
      <w:r>
        <w:rPr>
          <w:rFonts w:ascii="Trebuchet MS" w:hAnsi="Trebuchet MS"/>
          <w:color w:val="000000"/>
          <w:sz w:val="20"/>
          <w:szCs w:val="20"/>
        </w:rPr>
        <w:t>3 E será escolhida antes a morte do que a vida por todos os que restarem desta raça maligna, que ficarem em todos os lugares onde os lancei, diz o senhor dos exércitos.</w:t>
      </w:r>
    </w:p>
    <w:p>
      <w:pPr>
        <w:rPr>
          <w:rFonts w:ascii="Trebuchet MS" w:hAnsi="Trebuchet MS"/>
          <w:color w:val="000000"/>
          <w:sz w:val="20"/>
          <w:szCs w:val="20"/>
        </w:rPr>
      </w:pPr>
      <w:r>
        <w:rPr>
          <w:rFonts w:ascii="Trebuchet MS" w:hAnsi="Trebuchet MS"/>
          <w:color w:val="000000"/>
          <w:sz w:val="20"/>
          <w:szCs w:val="20"/>
        </w:rPr>
        <w:t>4 Dize-lhes mais: Assim diz o Senhor: porventura cairão os homens, e não se levantarão? desviar-se-ão, e não voltarão?</w:t>
      </w:r>
    </w:p>
    <w:p>
      <w:pPr>
        <w:rPr>
          <w:rFonts w:ascii="Trebuchet MS" w:hAnsi="Trebuchet MS"/>
          <w:color w:val="000000"/>
          <w:sz w:val="20"/>
          <w:szCs w:val="20"/>
        </w:rPr>
      </w:pPr>
      <w:r>
        <w:rPr>
          <w:rFonts w:ascii="Trebuchet MS" w:hAnsi="Trebuchet MS"/>
          <w:color w:val="000000"/>
          <w:sz w:val="20"/>
          <w:szCs w:val="20"/>
        </w:rPr>
        <w:t>5 Por que, pois, se desvia este povo de Jerusalém com uma apostasia contínua? ele retém o engano, recusa-se a voltar.</w:t>
      </w:r>
    </w:p>
    <w:p>
      <w:pPr>
        <w:rPr>
          <w:rFonts w:ascii="Trebuchet MS" w:hAnsi="Trebuchet MS"/>
          <w:color w:val="000000"/>
          <w:sz w:val="20"/>
          <w:szCs w:val="20"/>
        </w:rPr>
      </w:pPr>
      <w:r>
        <w:rPr>
          <w:rFonts w:ascii="Trebuchet MS" w:hAnsi="Trebuchet MS"/>
          <w:color w:val="000000"/>
          <w:sz w:val="20"/>
          <w:szCs w:val="20"/>
        </w:rPr>
        <w:t>6 Eu escutei e ouvi; não falam o que é reto; ninguém há que se arrependa da sua maldade, dizendo: Que fiz eu? Cada um se desvia na sua carreira, como um cavalo que arremete com ímpeto na batalha.</w:t>
      </w:r>
    </w:p>
    <w:p>
      <w:pPr>
        <w:rPr>
          <w:rFonts w:ascii="Trebuchet MS" w:hAnsi="Trebuchet MS"/>
          <w:color w:val="000000"/>
          <w:sz w:val="20"/>
          <w:szCs w:val="20"/>
        </w:rPr>
      </w:pPr>
      <w:r>
        <w:rPr>
          <w:rFonts w:ascii="Trebuchet MS" w:hAnsi="Trebuchet MS"/>
          <w:color w:val="000000"/>
          <w:sz w:val="20"/>
          <w:szCs w:val="20"/>
        </w:rPr>
        <w:t>7 Até a cegonha no céu conhece os seus tempos determinados; e a rola, a andorinha, e o grou observam o tempo da sua arribação; mas o meu povo não conhece a ordenança do Senhor.</w:t>
      </w:r>
    </w:p>
    <w:p>
      <w:pPr>
        <w:rPr>
          <w:rFonts w:ascii="Trebuchet MS" w:hAnsi="Trebuchet MS"/>
          <w:color w:val="000000"/>
          <w:sz w:val="20"/>
          <w:szCs w:val="20"/>
        </w:rPr>
      </w:pPr>
      <w:r>
        <w:rPr>
          <w:rFonts w:ascii="Trebuchet MS" w:hAnsi="Trebuchet MS"/>
          <w:color w:val="000000"/>
          <w:sz w:val="20"/>
          <w:szCs w:val="20"/>
        </w:rPr>
        <w:t>8 Como pois dizeis: Nós somos sábios, e a lei do Senhor está conosco? Mas eis que a falsa pena dos escribas a converteu em mentira.</w:t>
      </w:r>
    </w:p>
    <w:p>
      <w:pPr>
        <w:rPr>
          <w:rFonts w:ascii="Trebuchet MS" w:hAnsi="Trebuchet MS"/>
          <w:color w:val="000000"/>
          <w:sz w:val="20"/>
          <w:szCs w:val="20"/>
        </w:rPr>
      </w:pPr>
      <w:r>
        <w:rPr>
          <w:rFonts w:ascii="Trebuchet MS" w:hAnsi="Trebuchet MS"/>
          <w:color w:val="000000"/>
          <w:sz w:val="20"/>
          <w:szCs w:val="20"/>
        </w:rPr>
        <w:t>9 Os sábios são envergonhados, espantados e presos; rejeitaram a palavra do Senhor; que sabedoria, pois, têm eles?</w:t>
      </w:r>
    </w:p>
    <w:p>
      <w:pPr>
        <w:rPr>
          <w:rFonts w:ascii="Trebuchet MS" w:hAnsi="Trebuchet MS"/>
          <w:color w:val="000000"/>
          <w:sz w:val="20"/>
          <w:szCs w:val="20"/>
        </w:rPr>
      </w:pPr>
      <w:r>
        <w:rPr>
          <w:rFonts w:ascii="Trebuchet MS" w:hAnsi="Trebuchet MS"/>
          <w:color w:val="000000"/>
          <w:sz w:val="20"/>
          <w:szCs w:val="20"/>
        </w:rPr>
        <w:t>10 Portanto darei suas mulheres a outros, e os seus campos aos conquistadores; porque desde o menor até o maior, cada um deles se dá à avareza; desde o profeta até o sacerdote, cada qual usa de falsidade.</w:t>
      </w:r>
    </w:p>
    <w:p>
      <w:pPr>
        <w:rPr>
          <w:rFonts w:ascii="Trebuchet MS" w:hAnsi="Trebuchet MS"/>
          <w:color w:val="000000"/>
          <w:sz w:val="20"/>
          <w:szCs w:val="20"/>
        </w:rPr>
      </w:pPr>
      <w:r>
        <w:rPr>
          <w:rFonts w:ascii="Trebuchet MS" w:hAnsi="Trebuchet MS"/>
          <w:color w:val="000000"/>
          <w:sz w:val="20"/>
          <w:szCs w:val="20"/>
        </w:rPr>
        <w:t>11 E curam a ferida da filha de meu povo levianamente, dizendo: Paz, paz; quando não há paz.</w:t>
      </w:r>
    </w:p>
    <w:p>
      <w:pPr>
        <w:rPr>
          <w:rFonts w:ascii="Trebuchet MS" w:hAnsi="Trebuchet MS"/>
          <w:color w:val="000000"/>
          <w:sz w:val="20"/>
          <w:szCs w:val="20"/>
        </w:rPr>
      </w:pPr>
      <w:r>
        <w:rPr>
          <w:rFonts w:ascii="Trebuchet MS" w:hAnsi="Trebuchet MS"/>
          <w:color w:val="000000"/>
          <w:sz w:val="20"/>
          <w:szCs w:val="20"/>
        </w:rPr>
        <w:t>12 Porventura se envergonham de terem cometido abominação? Não; de maneira alguma se envergonham, nem sabem que coisa é envergonhar-se. Portanto cairão entre os que caem; e no tempo em que eu os visitar, serão derribados, diz o Senhor.</w:t>
      </w:r>
    </w:p>
    <w:p>
      <w:pPr>
        <w:rPr>
          <w:rFonts w:ascii="Trebuchet MS" w:hAnsi="Trebuchet MS"/>
          <w:color w:val="000000"/>
          <w:sz w:val="20"/>
          <w:szCs w:val="20"/>
        </w:rPr>
      </w:pPr>
      <w:r>
        <w:rPr>
          <w:rFonts w:ascii="Trebuchet MS" w:hAnsi="Trebuchet MS"/>
          <w:color w:val="000000"/>
          <w:sz w:val="20"/>
          <w:szCs w:val="20"/>
        </w:rPr>
        <w:t>13 Quando eu os colheria, diz o Senhor, já não há uvas na vide, nem figos na figueira; até a folha está caída; e aquilo mesmo que lhes dei se foi deles.</w:t>
      </w:r>
    </w:p>
    <w:p>
      <w:pPr>
        <w:rPr>
          <w:rFonts w:ascii="Trebuchet MS" w:hAnsi="Trebuchet MS"/>
          <w:color w:val="000000"/>
          <w:sz w:val="20"/>
          <w:szCs w:val="20"/>
        </w:rPr>
      </w:pPr>
      <w:r>
        <w:rPr>
          <w:rFonts w:ascii="Trebuchet MS" w:hAnsi="Trebuchet MS"/>
          <w:color w:val="000000"/>
          <w:sz w:val="20"/>
          <w:szCs w:val="20"/>
        </w:rPr>
        <w:t>14 Por que nos assentamos ainda? juntai-vos e entremos nas cidades fortes, e ali pereçamos; pois o Senhor nosso Deus nos destinou a perecer e nos deu a beber água de fel; porquanto pecamos contra o Senhor.</w:t>
      </w:r>
    </w:p>
    <w:p>
      <w:pPr>
        <w:rPr>
          <w:rFonts w:ascii="Trebuchet MS" w:hAnsi="Trebuchet MS"/>
          <w:color w:val="000000"/>
          <w:sz w:val="20"/>
          <w:szCs w:val="20"/>
        </w:rPr>
      </w:pPr>
      <w:r>
        <w:rPr>
          <w:rFonts w:ascii="Trebuchet MS" w:hAnsi="Trebuchet MS"/>
          <w:color w:val="000000"/>
          <w:sz w:val="20"/>
          <w:szCs w:val="20"/>
        </w:rPr>
        <w:t>15 Esperamos a paz, porém não chegou bem algum; e o tempo da cura, e eis o terror.</w:t>
      </w:r>
    </w:p>
    <w:p>
      <w:pPr>
        <w:rPr>
          <w:rFonts w:ascii="Trebuchet MS" w:hAnsi="Trebuchet MS"/>
          <w:color w:val="000000"/>
          <w:sz w:val="20"/>
          <w:szCs w:val="20"/>
        </w:rPr>
      </w:pPr>
      <w:r>
        <w:rPr>
          <w:rFonts w:ascii="Trebuchet MS" w:hAnsi="Trebuchet MS"/>
          <w:color w:val="000000"/>
          <w:sz w:val="20"/>
          <w:szCs w:val="20"/>
        </w:rPr>
        <w:t>16 Já desde Dã se ouve o resfolegar dos seus cavalos; a terra toda estremece à voz dos rinchos dos seus ginetes; porque vêm e devoram a terra e quanto nela há, a cidade e os que nela habitam.</w:t>
      </w:r>
    </w:p>
    <w:p>
      <w:pPr>
        <w:rPr>
          <w:rFonts w:ascii="Trebuchet MS" w:hAnsi="Trebuchet MS"/>
          <w:color w:val="000000"/>
          <w:sz w:val="20"/>
          <w:szCs w:val="20"/>
        </w:rPr>
      </w:pPr>
      <w:r>
        <w:rPr>
          <w:rFonts w:ascii="Trebuchet MS" w:hAnsi="Trebuchet MS"/>
          <w:color w:val="000000"/>
          <w:sz w:val="20"/>
          <w:szCs w:val="20"/>
        </w:rPr>
        <w:t>17 Pois eis que envio entre vós serpentes, basiliscos, contra os quais não há encantamento; e eles vos morderão, diz o Senhor.</w:t>
      </w:r>
    </w:p>
    <w:p>
      <w:pPr>
        <w:rPr>
          <w:rFonts w:ascii="Trebuchet MS" w:hAnsi="Trebuchet MS"/>
          <w:color w:val="000000"/>
          <w:sz w:val="20"/>
          <w:szCs w:val="20"/>
        </w:rPr>
      </w:pPr>
      <w:r>
        <w:rPr>
          <w:rFonts w:ascii="Trebuchet MS" w:hAnsi="Trebuchet MS"/>
          <w:color w:val="000000"/>
          <w:sz w:val="20"/>
          <w:szCs w:val="20"/>
        </w:rPr>
        <w:t>18 Oxalá que eu pudesse consolar-me na minha tristeza! O meu coração desfalece dentro de mim.</w:t>
      </w:r>
    </w:p>
    <w:p>
      <w:pPr>
        <w:rPr>
          <w:rFonts w:ascii="Trebuchet MS" w:hAnsi="Trebuchet MS"/>
          <w:color w:val="000000"/>
          <w:sz w:val="20"/>
          <w:szCs w:val="20"/>
        </w:rPr>
      </w:pPr>
      <w:r>
        <w:rPr>
          <w:rFonts w:ascii="Trebuchet MS" w:hAnsi="Trebuchet MS"/>
          <w:color w:val="000000"/>
          <w:sz w:val="20"/>
          <w:szCs w:val="20"/>
        </w:rPr>
        <w:t>19 Eis o clamor da filha do meu povo, de toda a extensão da terra; Não está o Senhor em Sião? Não está nela o seu rei? Por que me provocaram a ira com as suas imagens esculpidas, com vaidades estranhas?</w:t>
      </w:r>
    </w:p>
    <w:p>
      <w:pPr>
        <w:rPr>
          <w:rFonts w:ascii="Trebuchet MS" w:hAnsi="Trebuchet MS"/>
          <w:color w:val="000000"/>
          <w:sz w:val="20"/>
          <w:szCs w:val="20"/>
        </w:rPr>
      </w:pPr>
      <w:r>
        <w:rPr>
          <w:rFonts w:ascii="Trebuchet MS" w:hAnsi="Trebuchet MS"/>
          <w:color w:val="000000"/>
          <w:sz w:val="20"/>
          <w:szCs w:val="20"/>
        </w:rPr>
        <w:t>20 Passou a sega, findou o verão, e nós não estamos salvos.</w:t>
      </w:r>
    </w:p>
    <w:p>
      <w:pPr>
        <w:rPr>
          <w:rFonts w:ascii="Trebuchet MS" w:hAnsi="Trebuchet MS"/>
          <w:color w:val="000000"/>
          <w:sz w:val="20"/>
          <w:szCs w:val="20"/>
        </w:rPr>
      </w:pPr>
      <w:r>
        <w:rPr>
          <w:rFonts w:ascii="Trebuchet MS" w:hAnsi="Trebuchet MS"/>
          <w:color w:val="000000"/>
          <w:sz w:val="20"/>
          <w:szCs w:val="20"/>
        </w:rPr>
        <w:t>21 Estou quebrantado pela ferida da filha do meu povo; ando de luto; o espanto apoderou-se de mim.</w:t>
      </w:r>
    </w:p>
    <w:p>
      <w:pPr>
        <w:rPr>
          <w:rFonts w:ascii="Trebuchet MS" w:hAnsi="Trebuchet MS"/>
          <w:color w:val="000000"/>
          <w:sz w:val="20"/>
          <w:szCs w:val="20"/>
        </w:rPr>
      </w:pPr>
      <w:r>
        <w:rPr>
          <w:rFonts w:ascii="Trebuchet MS" w:hAnsi="Trebuchet MS"/>
          <w:color w:val="000000"/>
          <w:sz w:val="20"/>
          <w:szCs w:val="20"/>
        </w:rPr>
        <w:t>22 Porventura não há bálsamo em Gileade? ou não se acha lá médico? Por que, pois, não se realizou a cura da filha do meu povo?</w:t>
      </w:r>
    </w:p>
    <w:p>
      <w:pPr>
        <w:pStyle w:val="P13"/>
        <w:rPr>
          <w:rFonts w:ascii="Trebuchet MS" w:hAnsi="Trebuchet MS"/>
          <w:color w:val="000000"/>
          <w:sz w:val="22"/>
          <w:szCs w:val="22"/>
        </w:rPr>
      </w:pPr>
      <w:bookmarkStart w:id="813" w:name="_Toc147528716"/>
      <w:r>
        <w:rPr>
          <w:rFonts w:ascii="Trebuchet MS" w:hAnsi="Trebuchet MS"/>
          <w:color w:val="000000"/>
          <w:sz w:val="22"/>
          <w:szCs w:val="22"/>
        </w:rPr>
        <w:t xml:space="preserve"> JEREMIAS 9</w:t>
      </w:r>
      <w:bookmarkEnd w:id="813"/>
    </w:p>
    <w:p>
      <w:pPr>
        <w:rPr>
          <w:rFonts w:ascii="Trebuchet MS" w:hAnsi="Trebuchet MS"/>
          <w:color w:val="000000"/>
          <w:sz w:val="20"/>
          <w:szCs w:val="20"/>
        </w:rPr>
      </w:pPr>
      <w:r>
        <w:rPr>
          <w:rFonts w:ascii="Trebuchet MS" w:hAnsi="Trebuchet MS"/>
          <w:color w:val="000000"/>
          <w:sz w:val="20"/>
          <w:szCs w:val="20"/>
        </w:rPr>
        <w:t>1 Oxalá a minha cabeça se tornasse em águas, e os meus olhos numa fonte de lágrimas, para que eu chorasse de dia e de noite os mortos da filha do meu povo!</w:t>
      </w:r>
    </w:p>
    <w:p>
      <w:pPr>
        <w:rPr>
          <w:rFonts w:ascii="Trebuchet MS" w:hAnsi="Trebuchet MS"/>
          <w:color w:val="000000"/>
          <w:sz w:val="20"/>
          <w:szCs w:val="20"/>
        </w:rPr>
      </w:pPr>
      <w:r>
        <w:rPr>
          <w:rFonts w:ascii="Trebuchet MS" w:hAnsi="Trebuchet MS"/>
          <w:color w:val="000000"/>
          <w:sz w:val="20"/>
          <w:szCs w:val="20"/>
        </w:rPr>
        <w:t>2 Oxalá que eu tivesse no deserto uma estalagem de viandantes, para poder deixar o meu povo, e me apartar dele! porque todos eles são adúlteros, um bando de aleivosos.</w:t>
      </w:r>
    </w:p>
    <w:p>
      <w:pPr>
        <w:rPr>
          <w:rFonts w:ascii="Trebuchet MS" w:hAnsi="Trebuchet MS"/>
          <w:color w:val="000000"/>
          <w:sz w:val="20"/>
          <w:szCs w:val="20"/>
        </w:rPr>
      </w:pPr>
      <w:r>
        <w:rPr>
          <w:rFonts w:ascii="Trebuchet MS" w:hAnsi="Trebuchet MS"/>
          <w:color w:val="000000"/>
          <w:sz w:val="20"/>
          <w:szCs w:val="20"/>
        </w:rPr>
        <w:t>3 E encurvam a língua, como se fosse o seu arco, para a mentira; fortalecem-se na terra, mas não para a verdade; porque avançam de malícia em malícia, e a mim me não conhecem, diz o Senhor.</w:t>
      </w:r>
    </w:p>
    <w:p>
      <w:pPr>
        <w:rPr>
          <w:rFonts w:ascii="Trebuchet MS" w:hAnsi="Trebuchet MS"/>
          <w:color w:val="000000"/>
          <w:sz w:val="20"/>
          <w:szCs w:val="20"/>
        </w:rPr>
      </w:pPr>
      <w:r>
        <w:rPr>
          <w:rFonts w:ascii="Trebuchet MS" w:hAnsi="Trebuchet MS"/>
          <w:color w:val="000000"/>
          <w:sz w:val="20"/>
          <w:szCs w:val="20"/>
        </w:rPr>
        <w:t>4 Guardai-vos cada um do seu próximo, e de irmão nenhum vos fieis; porque todo irmão não faz mais do que enganar, e todo próximo anda caluniando.</w:t>
      </w:r>
    </w:p>
    <w:p>
      <w:pPr>
        <w:rPr>
          <w:rFonts w:ascii="Trebuchet MS" w:hAnsi="Trebuchet MS"/>
          <w:color w:val="000000"/>
          <w:sz w:val="20"/>
          <w:szCs w:val="20"/>
        </w:rPr>
      </w:pPr>
      <w:r>
        <w:rPr>
          <w:rFonts w:ascii="Trebuchet MS" w:hAnsi="Trebuchet MS"/>
          <w:color w:val="000000"/>
          <w:sz w:val="20"/>
          <w:szCs w:val="20"/>
        </w:rPr>
        <w:t>5 E engana cada um a seu próximo, e nunca fala a verdade; ensinaram a sua língua a falar a mentira; andam-se cansando em praticar a iniqüidade.</w:t>
      </w:r>
    </w:p>
    <w:p>
      <w:pPr>
        <w:rPr>
          <w:rFonts w:ascii="Trebuchet MS" w:hAnsi="Trebuchet MS"/>
          <w:color w:val="000000"/>
          <w:sz w:val="20"/>
          <w:szCs w:val="20"/>
        </w:rPr>
      </w:pPr>
      <w:r>
        <w:rPr>
          <w:rFonts w:ascii="Trebuchet MS" w:hAnsi="Trebuchet MS"/>
          <w:color w:val="000000"/>
          <w:sz w:val="20"/>
          <w:szCs w:val="20"/>
        </w:rPr>
        <w:t>6 A tua habitação está no meio do engano; pelo engano recusam-se a conhecer-me, diz o Senhor.</w:t>
      </w:r>
    </w:p>
    <w:p>
      <w:pPr>
        <w:rPr>
          <w:rFonts w:ascii="Trebuchet MS" w:hAnsi="Trebuchet MS"/>
          <w:color w:val="000000"/>
          <w:sz w:val="20"/>
          <w:szCs w:val="20"/>
        </w:rPr>
      </w:pPr>
      <w:r>
        <w:rPr>
          <w:rFonts w:ascii="Trebuchet MS" w:hAnsi="Trebuchet MS"/>
          <w:color w:val="000000"/>
          <w:sz w:val="20"/>
          <w:szCs w:val="20"/>
        </w:rPr>
        <w:t>7 Portanto assim diz o Senhor dos exércitos: Eis que eu os fundirei e os provarei; pois, de que outra maneira poderia proceder com a filha do meu povo?</w:t>
      </w:r>
    </w:p>
    <w:p>
      <w:pPr>
        <w:rPr>
          <w:rFonts w:ascii="Trebuchet MS" w:hAnsi="Trebuchet MS"/>
          <w:color w:val="000000"/>
          <w:sz w:val="20"/>
          <w:szCs w:val="20"/>
        </w:rPr>
      </w:pPr>
      <w:r>
        <w:rPr>
          <w:rFonts w:ascii="Trebuchet MS" w:hAnsi="Trebuchet MS"/>
          <w:color w:val="000000"/>
          <w:sz w:val="20"/>
          <w:szCs w:val="20"/>
        </w:rPr>
        <w:t>8 uma flecha mortífera é a língua deles; fala engano; com a sua boca fala cada um de paz com o seu próximo, mas no coração arma-lhe ciladas.</w:t>
      </w:r>
    </w:p>
    <w:p>
      <w:pPr>
        <w:rPr>
          <w:rFonts w:ascii="Trebuchet MS" w:hAnsi="Trebuchet MS"/>
          <w:color w:val="000000"/>
          <w:sz w:val="20"/>
          <w:szCs w:val="20"/>
        </w:rPr>
      </w:pPr>
      <w:r>
        <w:rPr>
          <w:rFonts w:ascii="Trebuchet MS" w:hAnsi="Trebuchet MS"/>
          <w:color w:val="000000"/>
          <w:sz w:val="20"/>
          <w:szCs w:val="20"/>
        </w:rPr>
        <w:t>9 Não hei de castigá-los por estas coisas? diz o Senhor; ou não me vingarei de uma nação tal como esta?</w:t>
      </w:r>
    </w:p>
    <w:p>
      <w:pPr>
        <w:rPr>
          <w:rFonts w:ascii="Trebuchet MS" w:hAnsi="Trebuchet MS"/>
          <w:color w:val="000000"/>
          <w:sz w:val="20"/>
          <w:szCs w:val="20"/>
        </w:rPr>
      </w:pPr>
      <w:r>
        <w:rPr>
          <w:rFonts w:ascii="Trebuchet MS" w:hAnsi="Trebuchet MS"/>
          <w:color w:val="000000"/>
          <w:sz w:val="20"/>
          <w:szCs w:val="20"/>
        </w:rPr>
        <w:t>10 Pelos montes levantai choro e pranto, e pelas pastagens do deserto lamentação; porque já estão queimadas, de modo que ninguém passa por elas; nem se ouve mugido de gado; desde as aves dos céus até os animais, fugiram e se foram.</w:t>
      </w:r>
    </w:p>
    <w:p>
      <w:pPr>
        <w:rPr>
          <w:rFonts w:ascii="Trebuchet MS" w:hAnsi="Trebuchet MS"/>
          <w:color w:val="000000"/>
          <w:sz w:val="20"/>
          <w:szCs w:val="20"/>
        </w:rPr>
      </w:pPr>
      <w:r>
        <w:rPr>
          <w:rFonts w:ascii="Trebuchet MS" w:hAnsi="Trebuchet MS"/>
          <w:color w:val="000000"/>
          <w:sz w:val="20"/>
          <w:szCs w:val="20"/>
        </w:rPr>
        <w:t>11 E farei de Jerusalém montões de pedras, morada de chacais, e das cidades de Judá farei uma desolação, de sorte que fiquem sem habitantes.</w:t>
      </w:r>
    </w:p>
    <w:p>
      <w:pPr>
        <w:rPr>
          <w:rFonts w:ascii="Trebuchet MS" w:hAnsi="Trebuchet MS"/>
          <w:color w:val="000000"/>
          <w:sz w:val="20"/>
          <w:szCs w:val="20"/>
        </w:rPr>
      </w:pPr>
      <w:r>
        <w:rPr>
          <w:rFonts w:ascii="Trebuchet MS" w:hAnsi="Trebuchet MS"/>
          <w:color w:val="000000"/>
          <w:sz w:val="20"/>
          <w:szCs w:val="20"/>
        </w:rPr>
        <w:t>12 Quem é o homem sábio, que entenda isto? e a quem falou a boca do Senhor, para que o possa anunciar? Por que razão pereceu a terra, e se queimou como um deserto, de sorte que ninguém passa por ela?</w:t>
      </w:r>
    </w:p>
    <w:p>
      <w:pPr>
        <w:rPr>
          <w:rFonts w:ascii="Trebuchet MS" w:hAnsi="Trebuchet MS"/>
          <w:color w:val="000000"/>
          <w:sz w:val="20"/>
          <w:szCs w:val="20"/>
        </w:rPr>
      </w:pPr>
      <w:r>
        <w:rPr>
          <w:rFonts w:ascii="Trebuchet MS" w:hAnsi="Trebuchet MS"/>
          <w:color w:val="000000"/>
          <w:sz w:val="20"/>
          <w:szCs w:val="20"/>
        </w:rPr>
        <w:t>13 E diz o Senhor: porque deixaram a minha lei, que lhes pus diante, e não deram ouvidos à minha voz, nem andaram nela,</w:t>
      </w:r>
    </w:p>
    <w:p>
      <w:pPr>
        <w:rPr>
          <w:rFonts w:ascii="Trebuchet MS" w:hAnsi="Trebuchet MS"/>
          <w:color w:val="000000"/>
          <w:sz w:val="20"/>
          <w:szCs w:val="20"/>
        </w:rPr>
      </w:pPr>
      <w:r>
        <w:rPr>
          <w:rFonts w:ascii="Trebuchet MS" w:hAnsi="Trebuchet MS"/>
          <w:color w:val="000000"/>
          <w:sz w:val="20"/>
          <w:szCs w:val="20"/>
        </w:rPr>
        <w:t>14 antes andaram obstinadamente segundo o seu próprio coração, e após baalins, como lhes ensinaram os seus pais.</w:t>
      </w:r>
    </w:p>
    <w:p>
      <w:pPr>
        <w:rPr>
          <w:rFonts w:ascii="Trebuchet MS" w:hAnsi="Trebuchet MS"/>
          <w:color w:val="000000"/>
          <w:sz w:val="20"/>
          <w:szCs w:val="20"/>
        </w:rPr>
      </w:pPr>
      <w:r>
        <w:rPr>
          <w:rFonts w:ascii="Trebuchet MS" w:hAnsi="Trebuchet MS"/>
          <w:color w:val="000000"/>
          <w:sz w:val="20"/>
          <w:szCs w:val="20"/>
        </w:rPr>
        <w:t>15 Portanto assim diz o Senhor dos exércitos, Deus de Israel: Eis que darei de comer losna a este povo, e lhe darei a beber água de fel.</w:t>
      </w:r>
    </w:p>
    <w:p>
      <w:pPr>
        <w:rPr>
          <w:rFonts w:ascii="Trebuchet MS" w:hAnsi="Trebuchet MS"/>
          <w:color w:val="000000"/>
          <w:sz w:val="20"/>
          <w:szCs w:val="20"/>
        </w:rPr>
      </w:pPr>
      <w:r>
        <w:rPr>
          <w:rFonts w:ascii="Trebuchet MS" w:hAnsi="Trebuchet MS"/>
          <w:color w:val="000000"/>
          <w:sz w:val="20"/>
          <w:szCs w:val="20"/>
        </w:rPr>
        <w:t>16 Também os espalharei por entre nações que nem eles nem seus pais conheceram; e mandarei a espada após eles, até que venha a consumi-los.</w:t>
      </w:r>
    </w:p>
    <w:p>
      <w:pPr>
        <w:rPr>
          <w:rFonts w:ascii="Trebuchet MS" w:hAnsi="Trebuchet MS"/>
          <w:color w:val="000000"/>
          <w:sz w:val="20"/>
          <w:szCs w:val="20"/>
        </w:rPr>
      </w:pPr>
      <w:r>
        <w:rPr>
          <w:rFonts w:ascii="Trebuchet MS" w:hAnsi="Trebuchet MS"/>
          <w:color w:val="000000"/>
          <w:sz w:val="20"/>
          <w:szCs w:val="20"/>
        </w:rPr>
        <w:t>17 Assim diz o Senhor dos exércitos: Considerai, e chamai as carpideiras, para que venham; e mandai procurar mulheres hábeis, para que venham também;</w:t>
      </w:r>
    </w:p>
    <w:p>
      <w:pPr>
        <w:rPr>
          <w:rFonts w:ascii="Trebuchet MS" w:hAnsi="Trebuchet MS"/>
          <w:color w:val="000000"/>
          <w:sz w:val="20"/>
          <w:szCs w:val="20"/>
        </w:rPr>
      </w:pPr>
      <w:r>
        <w:rPr>
          <w:rFonts w:ascii="Trebuchet MS" w:hAnsi="Trebuchet MS"/>
          <w:color w:val="000000"/>
          <w:sz w:val="20"/>
          <w:szCs w:val="20"/>
        </w:rPr>
        <w:t>18 e se apressem, e levantem o seu lamento sobre nós, para que se desfaçam em lágrimas os nossos olhos, e as nossas pálpebras destilem águas.</w:t>
      </w:r>
    </w:p>
    <w:p>
      <w:pPr>
        <w:rPr>
          <w:rFonts w:ascii="Trebuchet MS" w:hAnsi="Trebuchet MS"/>
          <w:color w:val="000000"/>
          <w:sz w:val="20"/>
          <w:szCs w:val="20"/>
        </w:rPr>
      </w:pPr>
      <w:r>
        <w:rPr>
          <w:rFonts w:ascii="Trebuchet MS" w:hAnsi="Trebuchet MS"/>
          <w:color w:val="000000"/>
          <w:sz w:val="20"/>
          <w:szCs w:val="20"/>
        </w:rPr>
        <w:t>19 Porque uma voz de pranto se ouviu de Sião: Como estamos arruinados! Estamos mui envergonhados, por termos deixado a terra, e por terem eles transtornado as nossas moradas.</w:t>
      </w:r>
    </w:p>
    <w:p>
      <w:pPr>
        <w:rPr>
          <w:rFonts w:ascii="Trebuchet MS" w:hAnsi="Trebuchet MS"/>
          <w:color w:val="000000"/>
          <w:sz w:val="20"/>
          <w:szCs w:val="20"/>
        </w:rPr>
      </w:pPr>
      <w:r>
        <w:rPr>
          <w:rFonts w:ascii="Trebuchet MS" w:hAnsi="Trebuchet MS"/>
          <w:color w:val="000000"/>
          <w:sz w:val="20"/>
          <w:szCs w:val="20"/>
        </w:rPr>
        <w:t>20 Contudo ouvi, vós, mulheres, a palavra do Senhor, e recebam os vossos ouvidos a palavra da sua boca; e ensinai a vossas filhas o pranto, e cada uma à sua vizinha a lamentação.</w:t>
      </w:r>
    </w:p>
    <w:p>
      <w:pPr>
        <w:rPr>
          <w:rFonts w:ascii="Trebuchet MS" w:hAnsi="Trebuchet MS"/>
          <w:color w:val="000000"/>
          <w:sz w:val="20"/>
          <w:szCs w:val="20"/>
        </w:rPr>
      </w:pPr>
      <w:r>
        <w:rPr>
          <w:rFonts w:ascii="Trebuchet MS" w:hAnsi="Trebuchet MS"/>
          <w:color w:val="000000"/>
          <w:sz w:val="20"/>
          <w:szCs w:val="20"/>
        </w:rPr>
        <w:t>21 Pois a morte subiu pelas nossas janelas, e entrou em nossos palácios, para exterminar das ruas as crianças, e das praças os mancebos.</w:t>
      </w:r>
    </w:p>
    <w:p>
      <w:pPr>
        <w:rPr>
          <w:rFonts w:ascii="Trebuchet MS" w:hAnsi="Trebuchet MS"/>
          <w:color w:val="000000"/>
          <w:sz w:val="20"/>
          <w:szCs w:val="20"/>
        </w:rPr>
      </w:pPr>
      <w:r>
        <w:rPr>
          <w:rFonts w:ascii="Trebuchet MS" w:hAnsi="Trebuchet MS"/>
          <w:color w:val="000000"/>
          <w:sz w:val="20"/>
          <w:szCs w:val="20"/>
        </w:rPr>
        <w:t>22 Fala: Assim diz o Senhor: Até os cadáveres dos homens cairão como esterco sobre a face do campo, e como gavela atrás do segador, e não há quem a recolha.</w:t>
      </w:r>
    </w:p>
    <w:p>
      <w:pPr>
        <w:rPr>
          <w:rFonts w:ascii="Trebuchet MS" w:hAnsi="Trebuchet MS"/>
          <w:color w:val="000000"/>
          <w:sz w:val="20"/>
          <w:szCs w:val="20"/>
        </w:rPr>
      </w:pPr>
      <w:r>
        <w:rPr>
          <w:rFonts w:ascii="Trebuchet MS" w:hAnsi="Trebuchet MS"/>
          <w:color w:val="000000"/>
          <w:sz w:val="20"/>
          <w:szCs w:val="20"/>
        </w:rPr>
        <w:t>23 Assim diz o Senhor: Não se glorie o sábio na sua sabedoria, nem se glorie o forte na sua força; não se glorie o rico nas suas riquezas;</w:t>
      </w:r>
    </w:p>
    <w:p>
      <w:pPr>
        <w:rPr>
          <w:rFonts w:ascii="Trebuchet MS" w:hAnsi="Trebuchet MS"/>
          <w:color w:val="000000"/>
          <w:sz w:val="20"/>
          <w:szCs w:val="20"/>
        </w:rPr>
      </w:pPr>
      <w:r>
        <w:rPr>
          <w:rFonts w:ascii="Trebuchet MS" w:hAnsi="Trebuchet MS"/>
          <w:color w:val="000000"/>
          <w:sz w:val="20"/>
          <w:szCs w:val="20"/>
        </w:rPr>
        <w:t>24 mas o que se gloriar, glorie-se nisto: em entender, e em me conhecer, que eu sou o Senhor, que faço benevolência, juízo e justiça na terra; porque destas coisas me agrado, diz o Senhor.</w:t>
      </w:r>
    </w:p>
    <w:p>
      <w:pPr>
        <w:rPr>
          <w:rFonts w:ascii="Trebuchet MS" w:hAnsi="Trebuchet MS"/>
          <w:color w:val="000000"/>
          <w:sz w:val="20"/>
          <w:szCs w:val="20"/>
        </w:rPr>
      </w:pPr>
      <w:r>
        <w:rPr>
          <w:rFonts w:ascii="Trebuchet MS" w:hAnsi="Trebuchet MS"/>
          <w:color w:val="000000"/>
          <w:sz w:val="20"/>
          <w:szCs w:val="20"/>
        </w:rPr>
        <w:t>25 Eis que vêm dias, diz o Senhor, em que castigarei a todo circuncidado pela sua incircuncisão:</w:t>
      </w:r>
    </w:p>
    <w:p>
      <w:pPr>
        <w:rPr>
          <w:rFonts w:ascii="Trebuchet MS" w:hAnsi="Trebuchet MS"/>
          <w:color w:val="000000"/>
          <w:sz w:val="20"/>
          <w:szCs w:val="20"/>
        </w:rPr>
      </w:pPr>
      <w:r>
        <w:rPr>
          <w:rFonts w:ascii="Trebuchet MS" w:hAnsi="Trebuchet MS"/>
          <w:color w:val="000000"/>
          <w:sz w:val="20"/>
          <w:szCs w:val="20"/>
        </w:rPr>
        <w:t>26 ao Egito, a Judá e a Edom, aos filhos de Amom e a Moabe, e a todos os que cortam os cantos da sua cabeleira e habitam no deserto; pois todas as nações são incircuncisas, e toda a casa de Israel é incircuncisa de coração.</w:t>
      </w:r>
    </w:p>
    <w:p>
      <w:pPr>
        <w:pStyle w:val="P13"/>
        <w:rPr>
          <w:rFonts w:ascii="Trebuchet MS" w:hAnsi="Trebuchet MS"/>
          <w:color w:val="000000"/>
          <w:sz w:val="22"/>
          <w:szCs w:val="22"/>
        </w:rPr>
      </w:pPr>
      <w:bookmarkStart w:id="814" w:name="_Toc147528717"/>
      <w:r>
        <w:rPr>
          <w:rFonts w:ascii="Trebuchet MS" w:hAnsi="Trebuchet MS"/>
          <w:color w:val="000000"/>
          <w:sz w:val="22"/>
          <w:szCs w:val="22"/>
        </w:rPr>
        <w:t xml:space="preserve"> JEREMIAS 10</w:t>
      </w:r>
      <w:bookmarkEnd w:id="814"/>
    </w:p>
    <w:p>
      <w:pPr>
        <w:rPr>
          <w:rFonts w:ascii="Trebuchet MS" w:hAnsi="Trebuchet MS"/>
          <w:color w:val="000000"/>
          <w:sz w:val="20"/>
          <w:szCs w:val="20"/>
        </w:rPr>
      </w:pPr>
      <w:r>
        <w:rPr>
          <w:rFonts w:ascii="Trebuchet MS" w:hAnsi="Trebuchet MS"/>
          <w:color w:val="000000"/>
          <w:sz w:val="20"/>
          <w:szCs w:val="20"/>
        </w:rPr>
        <w:t>1 Ouvi a palavra que o Senhor vos fala a vós, ó casa de Israel.</w:t>
      </w:r>
    </w:p>
    <w:p>
      <w:pPr>
        <w:rPr>
          <w:rFonts w:ascii="Trebuchet MS" w:hAnsi="Trebuchet MS"/>
          <w:color w:val="000000"/>
          <w:sz w:val="20"/>
          <w:szCs w:val="20"/>
        </w:rPr>
      </w:pPr>
      <w:r>
        <w:rPr>
          <w:rFonts w:ascii="Trebuchet MS" w:hAnsi="Trebuchet MS"/>
          <w:color w:val="000000"/>
          <w:sz w:val="20"/>
          <w:szCs w:val="20"/>
        </w:rPr>
        <w:t>2 Assim diz o Senhor: Não aprendais o caminho das nações, nem vos espanteis com os sinais do céu; porque deles se espantam as nações,</w:t>
      </w:r>
    </w:p>
    <w:p>
      <w:pPr>
        <w:rPr>
          <w:rFonts w:ascii="Trebuchet MS" w:hAnsi="Trebuchet MS"/>
          <w:color w:val="000000"/>
          <w:sz w:val="20"/>
          <w:szCs w:val="20"/>
        </w:rPr>
      </w:pPr>
      <w:r>
        <w:rPr>
          <w:rFonts w:ascii="Trebuchet MS" w:hAnsi="Trebuchet MS"/>
          <w:color w:val="000000"/>
          <w:sz w:val="20"/>
          <w:szCs w:val="20"/>
        </w:rPr>
        <w:t>3 pois os costumes dos povos são vaidade; corta-se do bosque um madeiro e se lavra com machado pelas mãos do artífice.</w:t>
      </w:r>
    </w:p>
    <w:p>
      <w:pPr>
        <w:rPr>
          <w:rFonts w:ascii="Trebuchet MS" w:hAnsi="Trebuchet MS"/>
          <w:color w:val="000000"/>
          <w:sz w:val="20"/>
          <w:szCs w:val="20"/>
        </w:rPr>
      </w:pPr>
      <w:r>
        <w:rPr>
          <w:rFonts w:ascii="Trebuchet MS" w:hAnsi="Trebuchet MS"/>
          <w:color w:val="000000"/>
          <w:sz w:val="20"/>
          <w:szCs w:val="20"/>
        </w:rPr>
        <w:t>4 Com prata e com ouro o enfeitam, com pregos e com martelos o firmam, para que não se mova.</w:t>
      </w:r>
    </w:p>
    <w:p>
      <w:pPr>
        <w:rPr>
          <w:rFonts w:ascii="Trebuchet MS" w:hAnsi="Trebuchet MS"/>
          <w:color w:val="000000"/>
          <w:sz w:val="20"/>
          <w:szCs w:val="20"/>
        </w:rPr>
      </w:pPr>
      <w:r>
        <w:rPr>
          <w:rFonts w:ascii="Trebuchet MS" w:hAnsi="Trebuchet MS"/>
          <w:color w:val="000000"/>
          <w:sz w:val="20"/>
          <w:szCs w:val="20"/>
        </w:rPr>
        <w:t>5 São como o espantalho num pepinal, e não podem falar; necessitam de quem os leve, porquanto não podem andar. Não tenhais receio deles, pois não podem fazer o mal, nem tampouco têm poder de fazer o bem.</w:t>
      </w:r>
    </w:p>
    <w:p>
      <w:pPr>
        <w:rPr>
          <w:rFonts w:ascii="Trebuchet MS" w:hAnsi="Trebuchet MS"/>
          <w:color w:val="000000"/>
          <w:sz w:val="20"/>
          <w:szCs w:val="20"/>
        </w:rPr>
      </w:pPr>
      <w:r>
        <w:rPr>
          <w:rFonts w:ascii="Trebuchet MS" w:hAnsi="Trebuchet MS"/>
          <w:color w:val="000000"/>
          <w:sz w:val="20"/>
          <w:szCs w:val="20"/>
        </w:rPr>
        <w:t>6 Ninguém há semelhante a ti, ó Senhor; és grande, e grande é o teu nome em poder.</w:t>
      </w:r>
    </w:p>
    <w:p>
      <w:pPr>
        <w:rPr>
          <w:rFonts w:ascii="Trebuchet MS" w:hAnsi="Trebuchet MS"/>
          <w:color w:val="000000"/>
          <w:sz w:val="20"/>
          <w:szCs w:val="20"/>
        </w:rPr>
      </w:pPr>
      <w:r>
        <w:rPr>
          <w:rFonts w:ascii="Trebuchet MS" w:hAnsi="Trebuchet MS"/>
          <w:color w:val="000000"/>
          <w:sz w:val="20"/>
          <w:szCs w:val="20"/>
        </w:rPr>
        <w:t>7 Quem te não temeria a ti, ó Rei das nações? pois a ti se deve o temor; porquanto entre todos os sábios das nações, e em todos os seus reinos ninguém há semelhante a ti.</w:t>
      </w:r>
    </w:p>
    <w:p>
      <w:pPr>
        <w:rPr>
          <w:rFonts w:ascii="Trebuchet MS" w:hAnsi="Trebuchet MS"/>
          <w:color w:val="000000"/>
          <w:sz w:val="20"/>
          <w:szCs w:val="20"/>
        </w:rPr>
      </w:pPr>
      <w:r>
        <w:rPr>
          <w:rFonts w:ascii="Trebuchet MS" w:hAnsi="Trebuchet MS"/>
          <w:color w:val="000000"/>
          <w:sz w:val="20"/>
          <w:szCs w:val="20"/>
        </w:rPr>
        <w:t>8 Mas eles todos são embrutecidos e loucos; a instrução dos ídolos é como o madeiro.</w:t>
      </w:r>
    </w:p>
    <w:p>
      <w:pPr>
        <w:rPr>
          <w:rFonts w:ascii="Trebuchet MS" w:hAnsi="Trebuchet MS"/>
          <w:color w:val="000000"/>
          <w:sz w:val="20"/>
          <w:szCs w:val="20"/>
        </w:rPr>
      </w:pPr>
      <w:r>
        <w:rPr>
          <w:rFonts w:ascii="Trebuchet MS" w:hAnsi="Trebuchet MS"/>
          <w:color w:val="000000"/>
          <w:sz w:val="20"/>
          <w:szCs w:val="20"/>
        </w:rPr>
        <w:t>9 Trazem de Társis prata em chapas, e ouro de Ufaz, trabalho do artífice, e das mãos do fundidor; seus vestidos são de azul e púrpura; obra de peritos são todos eles.</w:t>
      </w:r>
    </w:p>
    <w:p>
      <w:pPr>
        <w:rPr>
          <w:rFonts w:ascii="Trebuchet MS" w:hAnsi="Trebuchet MS"/>
          <w:color w:val="000000"/>
          <w:sz w:val="20"/>
          <w:szCs w:val="20"/>
        </w:rPr>
      </w:pPr>
      <w:r>
        <w:rPr>
          <w:rFonts w:ascii="Trebuchet MS" w:hAnsi="Trebuchet MS"/>
          <w:color w:val="000000"/>
          <w:sz w:val="20"/>
          <w:szCs w:val="20"/>
        </w:rPr>
        <w:t>10 Mas o Senhor é o verdadeiro Deus; ele é o Deus vivo e o Rei eterno, ao seu furor estremece a terra, e as nações não podem suportar a sua indignação.</w:t>
      </w:r>
    </w:p>
    <w:p>
      <w:pPr>
        <w:rPr>
          <w:rFonts w:ascii="Trebuchet MS" w:hAnsi="Trebuchet MS"/>
          <w:color w:val="000000"/>
          <w:sz w:val="20"/>
          <w:szCs w:val="20"/>
        </w:rPr>
      </w:pPr>
      <w:r>
        <w:rPr>
          <w:rFonts w:ascii="Trebuchet MS" w:hAnsi="Trebuchet MS"/>
          <w:color w:val="000000"/>
          <w:sz w:val="20"/>
          <w:szCs w:val="20"/>
        </w:rPr>
        <w:t>11 Assim lhes direis: Os deuses que não fizeram os céus e a terra, esses perecerão da terra e de debaixo dos céus.</w:t>
      </w:r>
    </w:p>
    <w:p>
      <w:pPr>
        <w:rPr>
          <w:rFonts w:ascii="Trebuchet MS" w:hAnsi="Trebuchet MS"/>
          <w:color w:val="000000"/>
          <w:sz w:val="20"/>
          <w:szCs w:val="20"/>
        </w:rPr>
      </w:pPr>
      <w:r>
        <w:rPr>
          <w:rFonts w:ascii="Trebuchet MS" w:hAnsi="Trebuchet MS"/>
          <w:color w:val="000000"/>
          <w:sz w:val="20"/>
          <w:szCs w:val="20"/>
        </w:rPr>
        <w:t>12 Ele fez a terra pelo seu poder; ele estabeleceu o mundo por sua sabedoria e com a sua inteligência estendeu os céus.</w:t>
      </w:r>
    </w:p>
    <w:p>
      <w:pPr>
        <w:rPr>
          <w:rFonts w:ascii="Trebuchet MS" w:hAnsi="Trebuchet MS"/>
          <w:color w:val="000000"/>
          <w:sz w:val="20"/>
          <w:szCs w:val="20"/>
        </w:rPr>
      </w:pPr>
      <w:r>
        <w:rPr>
          <w:rFonts w:ascii="Trebuchet MS" w:hAnsi="Trebuchet MS"/>
          <w:color w:val="000000"/>
          <w:sz w:val="20"/>
          <w:szCs w:val="20"/>
        </w:rPr>
        <w:t>13 Quando ele faz soar a sua voz, logo há tumulto de águas nos céus, e ele faz subir das extremidades da terra os vapores; faz os relâmpagos para a chuva, e dos seus tesouros faz sair o vento.</w:t>
      </w:r>
    </w:p>
    <w:p>
      <w:pPr>
        <w:rPr>
          <w:rFonts w:ascii="Trebuchet MS" w:hAnsi="Trebuchet MS"/>
          <w:color w:val="000000"/>
          <w:sz w:val="20"/>
          <w:szCs w:val="20"/>
        </w:rPr>
      </w:pPr>
      <w:r>
        <w:rPr>
          <w:rFonts w:ascii="Trebuchet MS" w:hAnsi="Trebuchet MS"/>
          <w:color w:val="000000"/>
          <w:sz w:val="20"/>
          <w:szCs w:val="20"/>
        </w:rPr>
        <w:t>14 Todo homem se embruteceu e não tem conhecimento; da sua imagem esculpida envergonha-se todo fundidor; pois as suas imagens fundidas são falsas, e nelas não há fôlego.</w:t>
      </w:r>
    </w:p>
    <w:p>
      <w:pPr>
        <w:rPr>
          <w:rFonts w:ascii="Trebuchet MS" w:hAnsi="Trebuchet MS"/>
          <w:color w:val="000000"/>
          <w:sz w:val="20"/>
          <w:szCs w:val="20"/>
        </w:rPr>
      </w:pPr>
      <w:r>
        <w:rPr>
          <w:rFonts w:ascii="Trebuchet MS" w:hAnsi="Trebuchet MS"/>
          <w:color w:val="000000"/>
          <w:sz w:val="20"/>
          <w:szCs w:val="20"/>
        </w:rPr>
        <w:t>15 Vaidade são, obra de enganos; no tempo da sua visitação virão a perecer.</w:t>
      </w:r>
    </w:p>
    <w:p>
      <w:pPr>
        <w:rPr>
          <w:rFonts w:ascii="Trebuchet MS" w:hAnsi="Trebuchet MS"/>
          <w:color w:val="000000"/>
          <w:sz w:val="20"/>
          <w:szCs w:val="20"/>
        </w:rPr>
      </w:pPr>
      <w:r>
        <w:rPr>
          <w:rFonts w:ascii="Trebuchet MS" w:hAnsi="Trebuchet MS"/>
          <w:color w:val="000000"/>
          <w:sz w:val="20"/>
          <w:szCs w:val="20"/>
        </w:rPr>
        <w:t>16 Não é semelhante a estes aquele que é a porção de Jacó; porque ele é o que forma todas as coisas, e Israel é a tribo da sua herança. Senhor dos exércitos é o seu nome.</w:t>
      </w:r>
    </w:p>
    <w:p>
      <w:pPr>
        <w:rPr>
          <w:rFonts w:ascii="Trebuchet MS" w:hAnsi="Trebuchet MS"/>
          <w:color w:val="000000"/>
          <w:sz w:val="20"/>
          <w:szCs w:val="20"/>
        </w:rPr>
      </w:pPr>
      <w:r>
        <w:rPr>
          <w:rFonts w:ascii="Trebuchet MS" w:hAnsi="Trebuchet MS"/>
          <w:color w:val="000000"/>
          <w:sz w:val="20"/>
          <w:szCs w:val="20"/>
        </w:rPr>
        <w:t>17 Tira do chão a tua trouxa, ó tu que habitas em lugar sitiado.</w:t>
      </w:r>
    </w:p>
    <w:p>
      <w:pPr>
        <w:rPr>
          <w:rFonts w:ascii="Trebuchet MS" w:hAnsi="Trebuchet MS"/>
          <w:color w:val="000000"/>
          <w:sz w:val="20"/>
          <w:szCs w:val="20"/>
        </w:rPr>
      </w:pPr>
      <w:r>
        <w:rPr>
          <w:rFonts w:ascii="Trebuchet MS" w:hAnsi="Trebuchet MS"/>
          <w:color w:val="000000"/>
          <w:sz w:val="20"/>
          <w:szCs w:val="20"/>
        </w:rPr>
        <w:t>18 Pois assim diz o Senhor: Eis que desta vez arrojarei como se fora com uma funda os moradores da terra, e os angustiarei, para que venham a senti-lo.</w:t>
      </w:r>
    </w:p>
    <w:p>
      <w:pPr>
        <w:rPr>
          <w:rFonts w:ascii="Trebuchet MS" w:hAnsi="Trebuchet MS"/>
          <w:color w:val="000000"/>
          <w:sz w:val="20"/>
          <w:szCs w:val="20"/>
        </w:rPr>
      </w:pPr>
      <w:r>
        <w:rPr>
          <w:rFonts w:ascii="Trebuchet MS" w:hAnsi="Trebuchet MS"/>
          <w:color w:val="000000"/>
          <w:sz w:val="20"/>
          <w:szCs w:val="20"/>
        </w:rPr>
        <w:t>19 Ai de mim, por causa do meu quebrantamento! a minha chaga me causa grande dor; mas eu havia dito: Certamente isto é minha enfermidade, e eu devo suporta-la.</w:t>
      </w:r>
    </w:p>
    <w:p>
      <w:pPr>
        <w:rPr>
          <w:rFonts w:ascii="Trebuchet MS" w:hAnsi="Trebuchet MS"/>
          <w:color w:val="000000"/>
          <w:sz w:val="20"/>
          <w:szCs w:val="20"/>
        </w:rPr>
      </w:pPr>
      <w:r>
        <w:rPr>
          <w:rFonts w:ascii="Trebuchet MS" w:hAnsi="Trebuchet MS"/>
          <w:color w:val="000000"/>
          <w:sz w:val="20"/>
          <w:szCs w:val="20"/>
        </w:rPr>
        <w:t>20 A minha tenda está destruída, e todas as minhas cordas estão rompidas; os meus filhos foram-se de mim, e não existem; ninguém há mais que estire a minha tenda, e que levante as minhas cortinas.</w:t>
      </w:r>
    </w:p>
    <w:p>
      <w:pPr>
        <w:rPr>
          <w:rFonts w:ascii="Trebuchet MS" w:hAnsi="Trebuchet MS"/>
          <w:color w:val="000000"/>
          <w:sz w:val="20"/>
          <w:szCs w:val="20"/>
        </w:rPr>
      </w:pPr>
      <w:r>
        <w:rPr>
          <w:rFonts w:ascii="Trebuchet MS" w:hAnsi="Trebuchet MS"/>
          <w:color w:val="000000"/>
          <w:sz w:val="20"/>
          <w:szCs w:val="20"/>
        </w:rPr>
        <w:t>21 Pois os pastores se embruteceram, e não buscaram ao Senhor; por isso não prosperaram, e todos os seus rebanhos se acham dispersos.</w:t>
      </w:r>
    </w:p>
    <w:p>
      <w:pPr>
        <w:rPr>
          <w:rFonts w:ascii="Trebuchet MS" w:hAnsi="Trebuchet MS"/>
          <w:color w:val="000000"/>
          <w:sz w:val="20"/>
          <w:szCs w:val="20"/>
        </w:rPr>
      </w:pPr>
      <w:r>
        <w:rPr>
          <w:rFonts w:ascii="Trebuchet MS" w:hAnsi="Trebuchet MS"/>
          <w:color w:val="000000"/>
          <w:sz w:val="20"/>
          <w:szCs w:val="20"/>
        </w:rPr>
        <w:t>22 Eis que vem uma voz de rumor, um grande tumulto da terra do norte, para fazer das cidades de Judá uma assolação, uma morada de chacais.</w:t>
      </w:r>
    </w:p>
    <w:p>
      <w:pPr>
        <w:rPr>
          <w:rFonts w:ascii="Trebuchet MS" w:hAnsi="Trebuchet MS"/>
          <w:color w:val="000000"/>
          <w:sz w:val="20"/>
          <w:szCs w:val="20"/>
        </w:rPr>
      </w:pPr>
      <w:r>
        <w:rPr>
          <w:rFonts w:ascii="Trebuchet MS" w:hAnsi="Trebuchet MS"/>
          <w:color w:val="000000"/>
          <w:sz w:val="20"/>
          <w:szCs w:val="20"/>
        </w:rPr>
        <w:t>23 Eu sei, ó Senhor, que não é do homem o seu caminho; nem é do homem que caminha o dirigir os seus passos.</w:t>
      </w:r>
    </w:p>
    <w:p>
      <w:pPr>
        <w:rPr>
          <w:rFonts w:ascii="Trebuchet MS" w:hAnsi="Trebuchet MS"/>
          <w:color w:val="000000"/>
          <w:sz w:val="20"/>
          <w:szCs w:val="20"/>
        </w:rPr>
      </w:pPr>
      <w:r>
        <w:rPr>
          <w:rFonts w:ascii="Trebuchet MS" w:hAnsi="Trebuchet MS"/>
          <w:color w:val="000000"/>
          <w:sz w:val="20"/>
          <w:szCs w:val="20"/>
        </w:rPr>
        <w:t>24 Corrige-me, ó Senhor, mas com medida justa; não na tua ira, para que não me reduzas a nada.</w:t>
      </w:r>
    </w:p>
    <w:p>
      <w:pPr>
        <w:rPr>
          <w:rFonts w:ascii="Trebuchet MS" w:hAnsi="Trebuchet MS"/>
          <w:color w:val="000000"/>
          <w:sz w:val="20"/>
          <w:szCs w:val="20"/>
        </w:rPr>
      </w:pPr>
      <w:r>
        <w:rPr>
          <w:rFonts w:ascii="Trebuchet MS" w:hAnsi="Trebuchet MS"/>
          <w:color w:val="000000"/>
          <w:sz w:val="20"/>
          <w:szCs w:val="20"/>
        </w:rPr>
        <w:t>25 Derrama a tua indignação sobre as nações que não te conhecem, e sobre as famílias que não invocam o teu nome; porque devoraram a Jacó; sim, devoraram-no e consumiram-no, e assolaram a sua morada.</w:t>
      </w:r>
    </w:p>
    <w:p>
      <w:pPr>
        <w:pStyle w:val="P13"/>
        <w:rPr>
          <w:rFonts w:ascii="Trebuchet MS" w:hAnsi="Trebuchet MS"/>
          <w:color w:val="000000"/>
          <w:sz w:val="22"/>
          <w:szCs w:val="22"/>
        </w:rPr>
      </w:pPr>
      <w:bookmarkStart w:id="815" w:name="_Toc147528718"/>
      <w:r>
        <w:rPr>
          <w:rFonts w:ascii="Trebuchet MS" w:hAnsi="Trebuchet MS"/>
          <w:color w:val="000000"/>
          <w:sz w:val="22"/>
          <w:szCs w:val="22"/>
        </w:rPr>
        <w:t xml:space="preserve"> JEREMIAS 11</w:t>
      </w:r>
      <w:bookmarkEnd w:id="815"/>
    </w:p>
    <w:p>
      <w:pPr>
        <w:rPr>
          <w:rFonts w:ascii="Trebuchet MS" w:hAnsi="Trebuchet MS"/>
          <w:color w:val="000000"/>
          <w:sz w:val="20"/>
          <w:szCs w:val="20"/>
        </w:rPr>
      </w:pPr>
      <w:r>
        <w:rPr>
          <w:rFonts w:ascii="Trebuchet MS" w:hAnsi="Trebuchet MS"/>
          <w:color w:val="000000"/>
          <w:sz w:val="20"/>
          <w:szCs w:val="20"/>
        </w:rPr>
        <w:t>1 A palavra que veio a Jeremias, da parte do Senhor, dizendo:</w:t>
      </w:r>
    </w:p>
    <w:p>
      <w:pPr>
        <w:rPr>
          <w:rFonts w:ascii="Trebuchet MS" w:hAnsi="Trebuchet MS"/>
          <w:color w:val="000000"/>
          <w:sz w:val="20"/>
          <w:szCs w:val="20"/>
        </w:rPr>
      </w:pPr>
      <w:r>
        <w:rPr>
          <w:rFonts w:ascii="Trebuchet MS" w:hAnsi="Trebuchet MS"/>
          <w:color w:val="000000"/>
          <w:sz w:val="20"/>
          <w:szCs w:val="20"/>
        </w:rPr>
        <w:t>2 Ouvi as palavras deste pacto, e falai aos homens de Judá, e aos habitantes de Jerusalém.</w:t>
      </w:r>
    </w:p>
    <w:p>
      <w:pPr>
        <w:rPr>
          <w:rFonts w:ascii="Trebuchet MS" w:hAnsi="Trebuchet MS"/>
          <w:color w:val="000000"/>
          <w:sz w:val="20"/>
          <w:szCs w:val="20"/>
        </w:rPr>
      </w:pPr>
      <w:r>
        <w:rPr>
          <w:rFonts w:ascii="Trebuchet MS" w:hAnsi="Trebuchet MS"/>
          <w:color w:val="000000"/>
          <w:sz w:val="20"/>
          <w:szCs w:val="20"/>
        </w:rPr>
        <w:t>3 Dize-lhes pois: Assim diz o Senhor, o Deus de Israel: Maldito o homem que não ouvir as palavras deste pacto,</w:t>
      </w:r>
    </w:p>
    <w:p>
      <w:pPr>
        <w:rPr>
          <w:rFonts w:ascii="Trebuchet MS" w:hAnsi="Trebuchet MS"/>
          <w:color w:val="000000"/>
          <w:sz w:val="20"/>
          <w:szCs w:val="20"/>
        </w:rPr>
      </w:pPr>
      <w:r>
        <w:rPr>
          <w:rFonts w:ascii="Trebuchet MS" w:hAnsi="Trebuchet MS"/>
          <w:color w:val="000000"/>
          <w:sz w:val="20"/>
          <w:szCs w:val="20"/>
        </w:rPr>
        <w:t>4 que ordenei a vossos pais no dia em que os tirei da terra do Egito, da fornalha de ferro, dizendo: Ouvi a minha voz, e fazei conforme a tudo que vos mando; assim vós sereis o meu povo, e eu serei o vosso Deus;</w:t>
      </w:r>
    </w:p>
    <w:p>
      <w:pPr>
        <w:rPr>
          <w:rFonts w:ascii="Trebuchet MS" w:hAnsi="Trebuchet MS"/>
          <w:color w:val="000000"/>
          <w:sz w:val="20"/>
          <w:szCs w:val="20"/>
        </w:rPr>
      </w:pPr>
      <w:r>
        <w:rPr>
          <w:rFonts w:ascii="Trebuchet MS" w:hAnsi="Trebuchet MS"/>
          <w:color w:val="000000"/>
          <w:sz w:val="20"/>
          <w:szCs w:val="20"/>
        </w:rPr>
        <w:t>5 para que eu confirme o juramento que fiz a vossos pais de dar-lhes uma terra que manasse leite e mel, como se vê neste dia. Então eu respondi, e disse: Amém, ó Senhor.</w:t>
      </w:r>
    </w:p>
    <w:p>
      <w:pPr>
        <w:rPr>
          <w:rFonts w:ascii="Trebuchet MS" w:hAnsi="Trebuchet MS"/>
          <w:color w:val="000000"/>
          <w:sz w:val="20"/>
          <w:szCs w:val="20"/>
        </w:rPr>
      </w:pPr>
      <w:r>
        <w:rPr>
          <w:rFonts w:ascii="Trebuchet MS" w:hAnsi="Trebuchet MS"/>
          <w:color w:val="000000"/>
          <w:sz w:val="20"/>
          <w:szCs w:val="20"/>
        </w:rPr>
        <w:t>6 Disse-me, pois, o Senhor: Proclama todas estas palavras nas cidades de Judá, e nas ruas de Jerusalém, dizendo: Ouvi as palavras deste pacto, e cumpri-as.</w:t>
      </w:r>
    </w:p>
    <w:p>
      <w:pPr>
        <w:rPr>
          <w:rFonts w:ascii="Trebuchet MS" w:hAnsi="Trebuchet MS"/>
          <w:color w:val="000000"/>
          <w:sz w:val="20"/>
          <w:szCs w:val="20"/>
        </w:rPr>
      </w:pPr>
      <w:r>
        <w:rPr>
          <w:rFonts w:ascii="Trebuchet MS" w:hAnsi="Trebuchet MS"/>
          <w:color w:val="000000"/>
          <w:sz w:val="20"/>
          <w:szCs w:val="20"/>
        </w:rPr>
        <w:t>7 Porque com instância admoestei a vossos pais, no dia em que os tirei da terra do Egito, até o dia de hoje, protestando persistentemente e dizendo: Ouvi a minha voz.</w:t>
      </w:r>
    </w:p>
    <w:p>
      <w:pPr>
        <w:rPr>
          <w:rFonts w:ascii="Trebuchet MS" w:hAnsi="Trebuchet MS"/>
          <w:color w:val="000000"/>
          <w:sz w:val="20"/>
          <w:szCs w:val="20"/>
        </w:rPr>
      </w:pPr>
      <w:r>
        <w:rPr>
          <w:rFonts w:ascii="Trebuchet MS" w:hAnsi="Trebuchet MS"/>
          <w:color w:val="000000"/>
          <w:sz w:val="20"/>
          <w:szCs w:val="20"/>
        </w:rPr>
        <w:t>8 Mas não ouviram, nem inclinaram os seus ouvidos; antes andaram cada um na obstinação do seu coração malvado; pelo que eu trouxe sobre eles todas as palavras deste pacto, as quais lhes ordenei que cumprissem, mas não o fizeram.</w:t>
      </w:r>
    </w:p>
    <w:p>
      <w:pPr>
        <w:rPr>
          <w:rFonts w:ascii="Trebuchet MS" w:hAnsi="Trebuchet MS"/>
          <w:color w:val="000000"/>
          <w:sz w:val="20"/>
          <w:szCs w:val="20"/>
        </w:rPr>
      </w:pPr>
      <w:r>
        <w:rPr>
          <w:rFonts w:ascii="Trebuchet MS" w:hAnsi="Trebuchet MS"/>
          <w:color w:val="000000"/>
          <w:sz w:val="20"/>
          <w:szCs w:val="20"/>
        </w:rPr>
        <w:t>9 Disse-me mais o Senhor: Uma conspiração se achou entre os homens de Judá, e entre os habitantes de Jerusalém.</w:t>
      </w:r>
    </w:p>
    <w:p>
      <w:pPr>
        <w:rPr>
          <w:rFonts w:ascii="Trebuchet MS" w:hAnsi="Trebuchet MS"/>
          <w:color w:val="000000"/>
          <w:sz w:val="20"/>
          <w:szCs w:val="20"/>
        </w:rPr>
      </w:pPr>
      <w:r>
        <w:rPr>
          <w:rFonts w:ascii="Trebuchet MS" w:hAnsi="Trebuchet MS"/>
          <w:color w:val="000000"/>
          <w:sz w:val="20"/>
          <w:szCs w:val="20"/>
        </w:rPr>
        <w:t>10 Tornaram às iniqüidades de seus primeiros pais, que recusaram ouvir as minhas palavras; até se foram após outros deuses para os servir; a casa de Israel e a casa de Judá quebrantaram o meu pacto, que fiz com seus pais.</w:t>
      </w:r>
    </w:p>
    <w:p>
      <w:pPr>
        <w:rPr>
          <w:rFonts w:ascii="Trebuchet MS" w:hAnsi="Trebuchet MS"/>
          <w:color w:val="000000"/>
          <w:sz w:val="20"/>
          <w:szCs w:val="20"/>
        </w:rPr>
      </w:pPr>
      <w:r>
        <w:rPr>
          <w:rFonts w:ascii="Trebuchet MS" w:hAnsi="Trebuchet MS"/>
          <w:color w:val="000000"/>
          <w:sz w:val="20"/>
          <w:szCs w:val="20"/>
        </w:rPr>
        <w:t>11 Portanto assim diz o Senhor: Eis que estou trazendo sobre eles uma calamidade de que não poderão escapar; clamarão a mim, mas eu não os ouvirei.</w:t>
      </w:r>
    </w:p>
    <w:p>
      <w:pPr>
        <w:rPr>
          <w:rFonts w:ascii="Trebuchet MS" w:hAnsi="Trebuchet MS"/>
          <w:color w:val="000000"/>
          <w:sz w:val="20"/>
          <w:szCs w:val="20"/>
        </w:rPr>
      </w:pPr>
      <w:r>
        <w:rPr>
          <w:rFonts w:ascii="Trebuchet MS" w:hAnsi="Trebuchet MS"/>
          <w:color w:val="000000"/>
          <w:sz w:val="20"/>
          <w:szCs w:val="20"/>
        </w:rPr>
        <w:t>12 Então irão as cidades de Judá e os habitantes de Jerusalém e clamarão aos deuses a que eles queimam incenso; estes, porém, de maneira alguma os livrarão no tempo da sua calamidade.</w:t>
      </w:r>
    </w:p>
    <w:p>
      <w:pPr>
        <w:rPr>
          <w:rFonts w:ascii="Trebuchet MS" w:hAnsi="Trebuchet MS"/>
          <w:color w:val="000000"/>
          <w:sz w:val="20"/>
          <w:szCs w:val="20"/>
        </w:rPr>
      </w:pPr>
      <w:r>
        <w:rPr>
          <w:rFonts w:ascii="Trebuchet MS" w:hAnsi="Trebuchet MS"/>
          <w:color w:val="000000"/>
          <w:sz w:val="20"/>
          <w:szCs w:val="20"/>
        </w:rPr>
        <w:t>13 Pois, segundo o número das tuas cidades, são os teus deuses, ó Judá; e, segundo o número das ruas de Jerusalém, tendes levantado altares à impudência, altares para queimardes incenso a Baal.</w:t>
      </w:r>
    </w:p>
    <w:p>
      <w:pPr>
        <w:rPr>
          <w:rFonts w:ascii="Trebuchet MS" w:hAnsi="Trebuchet MS"/>
          <w:color w:val="000000"/>
          <w:sz w:val="20"/>
          <w:szCs w:val="20"/>
        </w:rPr>
      </w:pPr>
      <w:r>
        <w:rPr>
          <w:rFonts w:ascii="Trebuchet MS" w:hAnsi="Trebuchet MS"/>
          <w:color w:val="000000"/>
          <w:sz w:val="20"/>
          <w:szCs w:val="20"/>
        </w:rPr>
        <w:t>14 Tu, pois, não ores por este povo, nem levantes por eles clamor nem oração; porque não os ouvirei no tempo em que eles clamarem a mim por causa da sua calamidade.</w:t>
      </w:r>
    </w:p>
    <w:p>
      <w:pPr>
        <w:rPr>
          <w:rFonts w:ascii="Trebuchet MS" w:hAnsi="Trebuchet MS"/>
          <w:color w:val="000000"/>
          <w:sz w:val="20"/>
          <w:szCs w:val="20"/>
        </w:rPr>
      </w:pPr>
      <w:r>
        <w:rPr>
          <w:rFonts w:ascii="Trebuchet MS" w:hAnsi="Trebuchet MS"/>
          <w:color w:val="000000"/>
          <w:sz w:val="20"/>
          <w:szCs w:val="20"/>
        </w:rPr>
        <w:t>15 Que direito tem a minha amada na minha casa, visto que com muitos tem cometido grande abominação, e as carnes santas se desviaram de ti? Quando tu fazes mal, então andas saltando de prazer.</w:t>
      </w:r>
    </w:p>
    <w:p>
      <w:pPr>
        <w:rPr>
          <w:rFonts w:ascii="Trebuchet MS" w:hAnsi="Trebuchet MS"/>
          <w:color w:val="000000"/>
          <w:sz w:val="20"/>
          <w:szCs w:val="20"/>
        </w:rPr>
      </w:pPr>
      <w:r>
        <w:rPr>
          <w:rFonts w:ascii="Trebuchet MS" w:hAnsi="Trebuchet MS"/>
          <w:color w:val="000000"/>
          <w:sz w:val="20"/>
          <w:szCs w:val="20"/>
        </w:rPr>
        <w:t>16 Denominou-te o Senhor oliveira verde, formosa por seus deliciosos frutos; mas agora, à voz dum grande tumulto, acendeu fogo nela, e se quebraram os seus ramos.</w:t>
      </w:r>
    </w:p>
    <w:p>
      <w:pPr>
        <w:rPr>
          <w:rFonts w:ascii="Trebuchet MS" w:hAnsi="Trebuchet MS"/>
          <w:color w:val="000000"/>
          <w:sz w:val="20"/>
          <w:szCs w:val="20"/>
        </w:rPr>
      </w:pPr>
      <w:r>
        <w:rPr>
          <w:rFonts w:ascii="Trebuchet MS" w:hAnsi="Trebuchet MS"/>
          <w:color w:val="000000"/>
          <w:sz w:val="20"/>
          <w:szCs w:val="20"/>
        </w:rPr>
        <w:t>17 Porque o Senhor dos exércitos, que te plantou, pronunciou contra ti uma calamidade, por causa do grande mal que a casa de Israel e a casa de Judá fizeram, pois me provocaram à ira, queimando incenso a Baal.</w:t>
      </w:r>
    </w:p>
    <w:p>
      <w:pPr>
        <w:rPr>
          <w:rFonts w:ascii="Trebuchet MS" w:hAnsi="Trebuchet MS"/>
          <w:color w:val="000000"/>
          <w:sz w:val="20"/>
          <w:szCs w:val="20"/>
        </w:rPr>
      </w:pPr>
      <w:r>
        <w:rPr>
          <w:rFonts w:ascii="Trebuchet MS" w:hAnsi="Trebuchet MS"/>
          <w:color w:val="000000"/>
          <w:sz w:val="20"/>
          <w:szCs w:val="20"/>
        </w:rPr>
        <w:t>18 E o Senhor mo fez saber, e eu o soube; então me fizeste ver as suas ações.</w:t>
      </w:r>
    </w:p>
    <w:p>
      <w:pPr>
        <w:rPr>
          <w:rFonts w:ascii="Trebuchet MS" w:hAnsi="Trebuchet MS"/>
          <w:color w:val="000000"/>
          <w:sz w:val="20"/>
          <w:szCs w:val="20"/>
        </w:rPr>
      </w:pPr>
      <w:r>
        <w:rPr>
          <w:rFonts w:ascii="Trebuchet MS" w:hAnsi="Trebuchet MS"/>
          <w:color w:val="000000"/>
          <w:sz w:val="20"/>
          <w:szCs w:val="20"/>
        </w:rPr>
        <w:t>19 Mas eu era como um manso cordeiro, que se leva à matança; não sabia que era contra mim que maquinavam, dizendo: Destruamos a árvore com o seu fruto, e cortemo-lo da terra dos viventes, para que não haja mais memória do seu nome.</w:t>
      </w:r>
    </w:p>
    <w:p>
      <w:pPr>
        <w:rPr>
          <w:rFonts w:ascii="Trebuchet MS" w:hAnsi="Trebuchet MS"/>
          <w:color w:val="000000"/>
          <w:sz w:val="20"/>
          <w:szCs w:val="20"/>
        </w:rPr>
      </w:pPr>
      <w:r>
        <w:rPr>
          <w:rFonts w:ascii="Trebuchet MS" w:hAnsi="Trebuchet MS"/>
          <w:color w:val="000000"/>
          <w:sz w:val="20"/>
          <w:szCs w:val="20"/>
        </w:rPr>
        <w:t>20 Mas, ó Senhor dos exércitos, justo Juiz, que provas o coração e a mente, permite que eu veja a tua vingança sobre eles; pois a ti descobri a minha causa.</w:t>
      </w:r>
    </w:p>
    <w:p>
      <w:pPr>
        <w:rPr>
          <w:rFonts w:ascii="Trebuchet MS" w:hAnsi="Trebuchet MS"/>
          <w:color w:val="000000"/>
          <w:sz w:val="20"/>
          <w:szCs w:val="20"/>
        </w:rPr>
      </w:pPr>
      <w:r>
        <w:rPr>
          <w:rFonts w:ascii="Trebuchet MS" w:hAnsi="Trebuchet MS"/>
          <w:color w:val="000000"/>
          <w:sz w:val="20"/>
          <w:szCs w:val="20"/>
        </w:rPr>
        <w:t>21 Portanto assim diz o Senhor acerca dos homens de Anatote, que procuram a tua vida, dizendo: Não profetizes no nome do Senhor, para que não morras às nossas mãos;</w:t>
      </w:r>
    </w:p>
    <w:p>
      <w:pPr>
        <w:rPr>
          <w:rFonts w:ascii="Trebuchet MS" w:hAnsi="Trebuchet MS"/>
          <w:color w:val="000000"/>
          <w:sz w:val="20"/>
          <w:szCs w:val="20"/>
        </w:rPr>
      </w:pPr>
      <w:r>
        <w:rPr>
          <w:rFonts w:ascii="Trebuchet MS" w:hAnsi="Trebuchet MS"/>
          <w:color w:val="000000"/>
          <w:sz w:val="20"/>
          <w:szCs w:val="20"/>
        </w:rPr>
        <w:t>22 por isso assim diz o Senhor dos exércitos: Eis que eu os punirei; os mancebos morrerão à espada, os seus filhos e as suas filhas morrerão de fome.</w:t>
      </w:r>
    </w:p>
    <w:p>
      <w:pPr>
        <w:rPr>
          <w:rFonts w:ascii="Trebuchet MS" w:hAnsi="Trebuchet MS"/>
          <w:color w:val="000000"/>
          <w:sz w:val="20"/>
          <w:szCs w:val="20"/>
        </w:rPr>
      </w:pPr>
      <w:r>
        <w:rPr>
          <w:rFonts w:ascii="Trebuchet MS" w:hAnsi="Trebuchet MS"/>
          <w:color w:val="000000"/>
          <w:sz w:val="20"/>
          <w:szCs w:val="20"/>
        </w:rPr>
        <w:t>23 E não ficará deles um resto; pois farei vir sobre os homens de Anatote uma calamidade, sim, o ano da sua punição.</w:t>
      </w:r>
    </w:p>
    <w:p>
      <w:pPr>
        <w:pStyle w:val="P13"/>
        <w:rPr>
          <w:rFonts w:ascii="Trebuchet MS" w:hAnsi="Trebuchet MS"/>
          <w:color w:val="000000"/>
          <w:sz w:val="22"/>
          <w:szCs w:val="22"/>
        </w:rPr>
      </w:pPr>
      <w:bookmarkStart w:id="816" w:name="_Toc147528719"/>
      <w:r>
        <w:rPr>
          <w:rFonts w:ascii="Trebuchet MS" w:hAnsi="Trebuchet MS"/>
          <w:color w:val="000000"/>
          <w:sz w:val="22"/>
          <w:szCs w:val="22"/>
        </w:rPr>
        <w:t xml:space="preserve"> JEREMIAS 12</w:t>
      </w:r>
      <w:bookmarkEnd w:id="816"/>
    </w:p>
    <w:p>
      <w:pPr>
        <w:rPr>
          <w:rFonts w:ascii="Trebuchet MS" w:hAnsi="Trebuchet MS"/>
          <w:color w:val="000000"/>
          <w:sz w:val="20"/>
          <w:szCs w:val="20"/>
        </w:rPr>
      </w:pPr>
      <w:r>
        <w:rPr>
          <w:rFonts w:ascii="Trebuchet MS" w:hAnsi="Trebuchet MS"/>
          <w:color w:val="000000"/>
          <w:sz w:val="20"/>
          <w:szCs w:val="20"/>
        </w:rPr>
        <w:t>1 Justo és, ó Senhor, ainda quando eu pleiteio contigo; contudo pleitearei a minha causa diante de ti. Por que prospera o caminho dos ímpios? Por que vivem em paz todos os que procedem aleivosamente?</w:t>
      </w:r>
    </w:p>
    <w:p>
      <w:pPr>
        <w:rPr>
          <w:rFonts w:ascii="Trebuchet MS" w:hAnsi="Trebuchet MS"/>
          <w:color w:val="000000"/>
          <w:sz w:val="20"/>
          <w:szCs w:val="20"/>
        </w:rPr>
      </w:pPr>
      <w:r>
        <w:rPr>
          <w:rFonts w:ascii="Trebuchet MS" w:hAnsi="Trebuchet MS"/>
          <w:color w:val="000000"/>
          <w:sz w:val="20"/>
          <w:szCs w:val="20"/>
        </w:rPr>
        <w:t>2 Plantaste-os, e eles se arraigaram; medram, dão também fruto; chegado estás à sua boca, porém longe do seu coração.</w:t>
      </w:r>
    </w:p>
    <w:p>
      <w:pPr>
        <w:rPr>
          <w:rFonts w:ascii="Trebuchet MS" w:hAnsi="Trebuchet MS"/>
          <w:color w:val="000000"/>
          <w:sz w:val="20"/>
          <w:szCs w:val="20"/>
        </w:rPr>
      </w:pPr>
      <w:r>
        <w:rPr>
          <w:rFonts w:ascii="Trebuchet MS" w:hAnsi="Trebuchet MS"/>
          <w:color w:val="000000"/>
          <w:sz w:val="20"/>
          <w:szCs w:val="20"/>
        </w:rPr>
        <w:t>3 Mas tu, ó Senhor, me conheces, tu me vês, e provas o meu coração para contigo; tira-os como a ovelhas para o matadouro, e separa-os para o dia da matança.</w:t>
      </w:r>
    </w:p>
    <w:p>
      <w:pPr>
        <w:rPr>
          <w:rFonts w:ascii="Trebuchet MS" w:hAnsi="Trebuchet MS"/>
          <w:color w:val="000000"/>
          <w:sz w:val="20"/>
          <w:szCs w:val="20"/>
        </w:rPr>
      </w:pPr>
      <w:r>
        <w:rPr>
          <w:rFonts w:ascii="Trebuchet MS" w:hAnsi="Trebuchet MS"/>
          <w:color w:val="000000"/>
          <w:sz w:val="20"/>
          <w:szCs w:val="20"/>
        </w:rPr>
        <w:t>4 Até quando lamentará a terra, e se secará a erva de todo o campo? Por causa da maldade dos que nela habitam, perecem os animais e as aves; porquanto disseram: Ele não verá o nosso fim.</w:t>
      </w:r>
    </w:p>
    <w:p>
      <w:pPr>
        <w:rPr>
          <w:rFonts w:ascii="Trebuchet MS" w:hAnsi="Trebuchet MS"/>
          <w:color w:val="000000"/>
          <w:sz w:val="20"/>
          <w:szCs w:val="20"/>
        </w:rPr>
      </w:pPr>
      <w:r>
        <w:rPr>
          <w:rFonts w:ascii="Trebuchet MS" w:hAnsi="Trebuchet MS"/>
          <w:color w:val="000000"/>
          <w:sz w:val="20"/>
          <w:szCs w:val="20"/>
        </w:rPr>
        <w:t>5 Se te fatigas correndo com homens que vão a pé, então como poderás competir com cavalos? Se foges numa terra de paz, como hás de fazer na soberba do Jordão?</w:t>
      </w:r>
    </w:p>
    <w:p>
      <w:pPr>
        <w:rPr>
          <w:rFonts w:ascii="Trebuchet MS" w:hAnsi="Trebuchet MS"/>
          <w:color w:val="000000"/>
          <w:sz w:val="20"/>
          <w:szCs w:val="20"/>
        </w:rPr>
      </w:pPr>
      <w:r>
        <w:rPr>
          <w:rFonts w:ascii="Trebuchet MS" w:hAnsi="Trebuchet MS"/>
          <w:color w:val="000000"/>
          <w:sz w:val="20"/>
          <w:szCs w:val="20"/>
        </w:rPr>
        <w:t>6 Pois até os teus irmãos, e a casa de teu pai, eles mesmos se houveram aleivosamente contigo; eles mesmos clamam após ti em altas vozes. Não te fies neles, ainda que te digam coisas boas.</w:t>
      </w:r>
    </w:p>
    <w:p>
      <w:pPr>
        <w:rPr>
          <w:rFonts w:ascii="Trebuchet MS" w:hAnsi="Trebuchet MS"/>
          <w:color w:val="000000"/>
          <w:sz w:val="20"/>
          <w:szCs w:val="20"/>
        </w:rPr>
      </w:pPr>
      <w:r>
        <w:rPr>
          <w:rFonts w:ascii="Trebuchet MS" w:hAnsi="Trebuchet MS"/>
          <w:color w:val="000000"/>
          <w:sz w:val="20"/>
          <w:szCs w:val="20"/>
        </w:rPr>
        <w:t>7 Desamparei a minha casa, abandonei a minha herança; entreguei a amada da minha alma na mão de seus inimigos.</w:t>
      </w:r>
    </w:p>
    <w:p>
      <w:pPr>
        <w:rPr>
          <w:rFonts w:ascii="Trebuchet MS" w:hAnsi="Trebuchet MS"/>
          <w:color w:val="000000"/>
          <w:sz w:val="20"/>
          <w:szCs w:val="20"/>
        </w:rPr>
      </w:pPr>
      <w:r>
        <w:rPr>
          <w:rFonts w:ascii="Trebuchet MS" w:hAnsi="Trebuchet MS"/>
          <w:color w:val="000000"/>
          <w:sz w:val="20"/>
          <w:szCs w:val="20"/>
        </w:rPr>
        <w:t>8 Tornou-se a minha herança para mim como leão numa floresta; levantou a sua voz contra mim, por isso eu a odeio.</w:t>
      </w:r>
    </w:p>
    <w:p>
      <w:pPr>
        <w:rPr>
          <w:rFonts w:ascii="Trebuchet MS" w:hAnsi="Trebuchet MS"/>
          <w:color w:val="000000"/>
          <w:sz w:val="20"/>
          <w:szCs w:val="20"/>
        </w:rPr>
      </w:pPr>
      <w:r>
        <w:rPr>
          <w:rFonts w:ascii="Trebuchet MS" w:hAnsi="Trebuchet MS"/>
          <w:color w:val="000000"/>
          <w:sz w:val="20"/>
          <w:szCs w:val="20"/>
        </w:rPr>
        <w:t>9 Acaso é para mim a minha herança como uma ave de rapina de varias cores? Andam as aves de rapina contra ela em redor? Ide, pois, ajuntai a todos os animais do campo, trazei-os para a devorarem.</w:t>
      </w:r>
    </w:p>
    <w:p>
      <w:pPr>
        <w:rPr>
          <w:rFonts w:ascii="Trebuchet MS" w:hAnsi="Trebuchet MS"/>
          <w:color w:val="000000"/>
          <w:sz w:val="20"/>
          <w:szCs w:val="20"/>
        </w:rPr>
      </w:pPr>
      <w:r>
        <w:rPr>
          <w:rFonts w:ascii="Trebuchet MS" w:hAnsi="Trebuchet MS"/>
          <w:color w:val="000000"/>
          <w:sz w:val="20"/>
          <w:szCs w:val="20"/>
        </w:rPr>
        <w:t>10 Muitos pastores destruíram a minha vinha, pisaram o meu quinhão; tornaram em desolado deserto o meu quinhão aprazível.</w:t>
      </w:r>
    </w:p>
    <w:p>
      <w:pPr>
        <w:rPr>
          <w:rFonts w:ascii="Trebuchet MS" w:hAnsi="Trebuchet MS"/>
          <w:color w:val="000000"/>
          <w:sz w:val="20"/>
          <w:szCs w:val="20"/>
        </w:rPr>
      </w:pPr>
      <w:r>
        <w:rPr>
          <w:rFonts w:ascii="Trebuchet MS" w:hAnsi="Trebuchet MS"/>
          <w:color w:val="000000"/>
          <w:sz w:val="20"/>
          <w:szCs w:val="20"/>
        </w:rPr>
        <w:t>11 Em assolação o tornaram; ele, desolado, clama a mim. Toda a terra está assolada, mas ninguém toma isso a peito.</w:t>
      </w:r>
    </w:p>
    <w:p>
      <w:pPr>
        <w:rPr>
          <w:rFonts w:ascii="Trebuchet MS" w:hAnsi="Trebuchet MS"/>
          <w:color w:val="000000"/>
          <w:sz w:val="20"/>
          <w:szCs w:val="20"/>
        </w:rPr>
      </w:pPr>
      <w:r>
        <w:rPr>
          <w:rFonts w:ascii="Trebuchet MS" w:hAnsi="Trebuchet MS"/>
          <w:color w:val="000000"/>
          <w:sz w:val="20"/>
          <w:szCs w:val="20"/>
        </w:rPr>
        <w:t>12 Sobre todos os altos escalvados do deserto vieram destruidores, porque a espada do Senhor devora desde uma até outra extremidade da terra; não há paz para nenhuma carne.</w:t>
      </w:r>
    </w:p>
    <w:p>
      <w:pPr>
        <w:rPr>
          <w:rFonts w:ascii="Trebuchet MS" w:hAnsi="Trebuchet MS"/>
          <w:color w:val="000000"/>
          <w:sz w:val="20"/>
          <w:szCs w:val="20"/>
        </w:rPr>
      </w:pPr>
      <w:r>
        <w:rPr>
          <w:rFonts w:ascii="Trebuchet MS" w:hAnsi="Trebuchet MS"/>
          <w:color w:val="000000"/>
          <w:sz w:val="20"/>
          <w:szCs w:val="20"/>
        </w:rPr>
        <w:t>13 Semearam trigo, mas segaram espinhos; cansaram-se, mas de nada se aproveitaram; haveis de ser envergonhados das vossas colheitas, por causa do ardor da ira do Senhor.</w:t>
      </w:r>
    </w:p>
    <w:p>
      <w:pPr>
        <w:rPr>
          <w:rFonts w:ascii="Trebuchet MS" w:hAnsi="Trebuchet MS"/>
          <w:color w:val="000000"/>
          <w:sz w:val="20"/>
          <w:szCs w:val="20"/>
        </w:rPr>
      </w:pPr>
      <w:r>
        <w:rPr>
          <w:rFonts w:ascii="Trebuchet MS" w:hAnsi="Trebuchet MS"/>
          <w:color w:val="000000"/>
          <w:sz w:val="20"/>
          <w:szCs w:val="20"/>
        </w:rPr>
        <w:t>14 Assim diz o Senhor acerca de todos os meus maus vizinhos, que tocam a minha herança que fiz herdar ao meu povo Israel: Eis que os arrancarei da sua terra, e a casa de Judá arrancarei do meio deles.</w:t>
      </w:r>
    </w:p>
    <w:p>
      <w:pPr>
        <w:rPr>
          <w:rFonts w:ascii="Trebuchet MS" w:hAnsi="Trebuchet MS"/>
          <w:color w:val="000000"/>
          <w:sz w:val="20"/>
          <w:szCs w:val="20"/>
        </w:rPr>
      </w:pPr>
      <w:r>
        <w:rPr>
          <w:rFonts w:ascii="Trebuchet MS" w:hAnsi="Trebuchet MS"/>
          <w:color w:val="000000"/>
          <w:sz w:val="20"/>
          <w:szCs w:val="20"/>
        </w:rPr>
        <w:t>15 E depois de os haver eu arrancado, tornarei, e me compadecerei deles, e os farei voltar cada um à sua herança, e cada um à sua terra.</w:t>
      </w:r>
    </w:p>
    <w:p>
      <w:pPr>
        <w:rPr>
          <w:rFonts w:ascii="Trebuchet MS" w:hAnsi="Trebuchet MS"/>
          <w:color w:val="000000"/>
          <w:sz w:val="20"/>
          <w:szCs w:val="20"/>
        </w:rPr>
      </w:pPr>
      <w:r>
        <w:rPr>
          <w:rFonts w:ascii="Trebuchet MS" w:hAnsi="Trebuchet MS"/>
          <w:color w:val="000000"/>
          <w:sz w:val="20"/>
          <w:szCs w:val="20"/>
        </w:rPr>
        <w:t>16 E será que, se diligentemente aprenderem os caminhos do meu povo, jurando pelo meu nome: Vive o Senhor; como ensinaram o meu povo a jurar por Baal; então edificar-se-ão no meio do meu povo.</w:t>
      </w:r>
    </w:p>
    <w:p>
      <w:pPr>
        <w:rPr>
          <w:rFonts w:ascii="Trebuchet MS" w:hAnsi="Trebuchet MS"/>
          <w:color w:val="000000"/>
          <w:sz w:val="20"/>
          <w:szCs w:val="20"/>
        </w:rPr>
      </w:pPr>
      <w:r>
        <w:rPr>
          <w:rFonts w:ascii="Trebuchet MS" w:hAnsi="Trebuchet MS"/>
          <w:color w:val="000000"/>
          <w:sz w:val="20"/>
          <w:szCs w:val="20"/>
        </w:rPr>
        <w:t>17 Mas, se não quiserem ouvir, totalmente arrancarei a tal nação, e a farei perecer, diz o Senhor.</w:t>
      </w:r>
    </w:p>
    <w:p>
      <w:pPr>
        <w:pStyle w:val="P13"/>
        <w:rPr>
          <w:rFonts w:ascii="Trebuchet MS" w:hAnsi="Trebuchet MS"/>
          <w:color w:val="000000"/>
          <w:sz w:val="22"/>
          <w:szCs w:val="22"/>
        </w:rPr>
      </w:pPr>
      <w:bookmarkStart w:id="817" w:name="_Toc147528720"/>
      <w:r>
        <w:rPr>
          <w:rFonts w:ascii="Trebuchet MS" w:hAnsi="Trebuchet MS"/>
          <w:color w:val="000000"/>
          <w:sz w:val="22"/>
          <w:szCs w:val="22"/>
        </w:rPr>
        <w:t xml:space="preserve"> JEREMIAS 13</w:t>
      </w:r>
      <w:bookmarkEnd w:id="817"/>
    </w:p>
    <w:p>
      <w:pPr>
        <w:rPr>
          <w:rFonts w:ascii="Trebuchet MS" w:hAnsi="Trebuchet MS"/>
          <w:color w:val="000000"/>
          <w:sz w:val="20"/>
          <w:szCs w:val="20"/>
        </w:rPr>
      </w:pPr>
      <w:r>
        <w:rPr>
          <w:rFonts w:ascii="Trebuchet MS" w:hAnsi="Trebuchet MS"/>
          <w:color w:val="000000"/>
          <w:sz w:val="20"/>
          <w:szCs w:val="20"/>
        </w:rPr>
        <w:t>1 Assim me disse o Senhor: Vai, e compra-te um cinto de linho, e põe-no sobre os teus lombos, mas não o metas na água.</w:t>
      </w:r>
    </w:p>
    <w:p>
      <w:pPr>
        <w:rPr>
          <w:rFonts w:ascii="Trebuchet MS" w:hAnsi="Trebuchet MS"/>
          <w:color w:val="000000"/>
          <w:sz w:val="20"/>
          <w:szCs w:val="20"/>
        </w:rPr>
      </w:pPr>
      <w:r>
        <w:rPr>
          <w:rFonts w:ascii="Trebuchet MS" w:hAnsi="Trebuchet MS"/>
          <w:color w:val="000000"/>
          <w:sz w:val="20"/>
          <w:szCs w:val="20"/>
        </w:rPr>
        <w:t>2 E comprei o cinto, conforme a palavra do Senhor, e o pus sobre os meus lombos.</w:t>
      </w:r>
    </w:p>
    <w:p>
      <w:pPr>
        <w:rPr>
          <w:rFonts w:ascii="Trebuchet MS" w:hAnsi="Trebuchet MS"/>
          <w:color w:val="000000"/>
          <w:sz w:val="20"/>
          <w:szCs w:val="20"/>
        </w:rPr>
      </w:pPr>
      <w:r>
        <w:rPr>
          <w:rFonts w:ascii="Trebuchet MS" w:hAnsi="Trebuchet MS"/>
          <w:color w:val="000000"/>
          <w:sz w:val="20"/>
          <w:szCs w:val="20"/>
        </w:rPr>
        <w:t>3 Então me veio a palavra do Senhor pela segunda vez, dizendo:</w:t>
      </w:r>
    </w:p>
    <w:p>
      <w:pPr>
        <w:rPr>
          <w:rFonts w:ascii="Trebuchet MS" w:hAnsi="Trebuchet MS"/>
          <w:color w:val="000000"/>
          <w:sz w:val="20"/>
          <w:szCs w:val="20"/>
        </w:rPr>
      </w:pPr>
      <w:r>
        <w:rPr>
          <w:rFonts w:ascii="Trebuchet MS" w:hAnsi="Trebuchet MS"/>
          <w:color w:val="000000"/>
          <w:sz w:val="20"/>
          <w:szCs w:val="20"/>
        </w:rPr>
        <w:t>4 Toma o cinto que compraste e que trazes sobre os teus lombos, e levanta-te, vai ao Eufrates, e esconde-o ali na fenda duma rocha.</w:t>
      </w:r>
    </w:p>
    <w:p>
      <w:pPr>
        <w:rPr>
          <w:rFonts w:ascii="Trebuchet MS" w:hAnsi="Trebuchet MS"/>
          <w:color w:val="000000"/>
          <w:sz w:val="20"/>
          <w:szCs w:val="20"/>
        </w:rPr>
      </w:pPr>
      <w:r>
        <w:rPr>
          <w:rFonts w:ascii="Trebuchet MS" w:hAnsi="Trebuchet MS"/>
          <w:color w:val="000000"/>
          <w:sz w:val="20"/>
          <w:szCs w:val="20"/>
        </w:rPr>
        <w:t>5 Fui, pois, e escondi-o junto ao Eufrates, como o Senhor me havia ordenado.</w:t>
      </w:r>
    </w:p>
    <w:p>
      <w:pPr>
        <w:rPr>
          <w:rFonts w:ascii="Trebuchet MS" w:hAnsi="Trebuchet MS"/>
          <w:color w:val="000000"/>
          <w:sz w:val="20"/>
          <w:szCs w:val="20"/>
        </w:rPr>
      </w:pPr>
      <w:r>
        <w:rPr>
          <w:rFonts w:ascii="Trebuchet MS" w:hAnsi="Trebuchet MS"/>
          <w:color w:val="000000"/>
          <w:sz w:val="20"/>
          <w:szCs w:val="20"/>
        </w:rPr>
        <w:t>6 E passados muitos dias, me disse o Senhor: Levanta-te, vai ao Eufrates, e toma dali o cinto que te ordenei que escondesses ali.</w:t>
      </w:r>
    </w:p>
    <w:p>
      <w:pPr>
        <w:rPr>
          <w:rFonts w:ascii="Trebuchet MS" w:hAnsi="Trebuchet MS"/>
          <w:color w:val="000000"/>
          <w:sz w:val="20"/>
          <w:szCs w:val="20"/>
        </w:rPr>
      </w:pPr>
      <w:r>
        <w:rPr>
          <w:rFonts w:ascii="Trebuchet MS" w:hAnsi="Trebuchet MS"/>
          <w:color w:val="000000"/>
          <w:sz w:val="20"/>
          <w:szCs w:val="20"/>
        </w:rPr>
        <w:t>7 Então fui ao Eufrates, e cavei, e tomei o cinto do lugar onde e havia escondido; e eis que o cinto tinha apodrecido, e para nada prestava.</w:t>
      </w:r>
    </w:p>
    <w:p>
      <w:pPr>
        <w:rPr>
          <w:rFonts w:ascii="Trebuchet MS" w:hAnsi="Trebuchet MS"/>
          <w:color w:val="000000"/>
          <w:sz w:val="20"/>
          <w:szCs w:val="20"/>
        </w:rPr>
      </w:pPr>
      <w:r>
        <w:rPr>
          <w:rFonts w:ascii="Trebuchet MS" w:hAnsi="Trebuchet MS"/>
          <w:color w:val="000000"/>
          <w:sz w:val="20"/>
          <w:szCs w:val="20"/>
        </w:rPr>
        <w:t>8 Então veio a mim a palavra do Senhor, dizendo:</w:t>
      </w:r>
    </w:p>
    <w:p>
      <w:pPr>
        <w:rPr>
          <w:rFonts w:ascii="Trebuchet MS" w:hAnsi="Trebuchet MS"/>
          <w:color w:val="000000"/>
          <w:sz w:val="20"/>
          <w:szCs w:val="20"/>
        </w:rPr>
      </w:pPr>
      <w:r>
        <w:rPr>
          <w:rFonts w:ascii="Trebuchet MS" w:hAnsi="Trebuchet MS"/>
          <w:color w:val="000000"/>
          <w:sz w:val="20"/>
          <w:szCs w:val="20"/>
        </w:rPr>
        <w:t>9 Assim diz o Senhor: Do mesmo modo farei apodrecer a soberba de Judá, e a grande soberba de Jerusalém.</w:t>
      </w:r>
    </w:p>
    <w:p>
      <w:pPr>
        <w:rPr>
          <w:rFonts w:ascii="Trebuchet MS" w:hAnsi="Trebuchet MS"/>
          <w:color w:val="000000"/>
          <w:sz w:val="20"/>
          <w:szCs w:val="20"/>
        </w:rPr>
      </w:pPr>
      <w:r>
        <w:rPr>
          <w:rFonts w:ascii="Trebuchet MS" w:hAnsi="Trebuchet MS"/>
          <w:color w:val="000000"/>
          <w:sz w:val="20"/>
          <w:szCs w:val="20"/>
        </w:rPr>
        <w:t>10 Este povo maligno, que se recusa a ouvir as minhas palavras, que caminha segundo a teimosia do seu coração, e que anda após deuses alheios, para os servir, e para os adorar, será tal como este cinto, que para nada presta.</w:t>
      </w:r>
    </w:p>
    <w:p>
      <w:pPr>
        <w:rPr>
          <w:rFonts w:ascii="Trebuchet MS" w:hAnsi="Trebuchet MS"/>
          <w:color w:val="000000"/>
          <w:sz w:val="20"/>
          <w:szCs w:val="20"/>
        </w:rPr>
      </w:pPr>
      <w:r>
        <w:rPr>
          <w:rFonts w:ascii="Trebuchet MS" w:hAnsi="Trebuchet MS"/>
          <w:color w:val="000000"/>
          <w:sz w:val="20"/>
          <w:szCs w:val="20"/>
        </w:rPr>
        <w:t>11 Pois, assim como se liga o cinto aos lombos do homem, assim eu liguei a mim toda a casa de Israel, e toda a casa de Judá, diz o Senhor, para me serem por povo, e por nome, e por louvor, e por glória; mas não quiseram ouvir:</w:t>
      </w:r>
    </w:p>
    <w:p>
      <w:pPr>
        <w:rPr>
          <w:rFonts w:ascii="Trebuchet MS" w:hAnsi="Trebuchet MS"/>
          <w:color w:val="000000"/>
          <w:sz w:val="20"/>
          <w:szCs w:val="20"/>
        </w:rPr>
      </w:pPr>
      <w:r>
        <w:rPr>
          <w:rFonts w:ascii="Trebuchet MS" w:hAnsi="Trebuchet MS"/>
          <w:color w:val="000000"/>
          <w:sz w:val="20"/>
          <w:szCs w:val="20"/>
        </w:rPr>
        <w:t>12 Pelo que lhes dirás esta palavra: Assim diz o Senhor Deus de Israel: Todo o odre se encherá de vinho. E dir-te-ão: Acaso não sabemos nós muito bem que todo o odre se encherá de vinho?</w:t>
      </w:r>
    </w:p>
    <w:p>
      <w:pPr>
        <w:rPr>
          <w:rFonts w:ascii="Trebuchet MS" w:hAnsi="Trebuchet MS"/>
          <w:color w:val="000000"/>
          <w:sz w:val="20"/>
          <w:szCs w:val="20"/>
        </w:rPr>
      </w:pPr>
      <w:r>
        <w:rPr>
          <w:rFonts w:ascii="Trebuchet MS" w:hAnsi="Trebuchet MS"/>
          <w:color w:val="000000"/>
          <w:sz w:val="20"/>
          <w:szCs w:val="20"/>
        </w:rPr>
        <w:t>13 Então lhes dirás: Assim diz o Senhor: Eis que eu encherei de embriaguez a todos os habitantes desta terra, mesmo aos reis que se assentam sobre o trono de Davi, e aos sacerdotes, e aos profetas, e a todos os habitantes de Jerusalém.</w:t>
      </w:r>
    </w:p>
    <w:p>
      <w:pPr>
        <w:rPr>
          <w:rFonts w:ascii="Trebuchet MS" w:hAnsi="Trebuchet MS"/>
          <w:color w:val="000000"/>
          <w:sz w:val="20"/>
          <w:szCs w:val="20"/>
        </w:rPr>
      </w:pPr>
      <w:r>
        <w:rPr>
          <w:rFonts w:ascii="Trebuchet MS" w:hAnsi="Trebuchet MS"/>
          <w:color w:val="000000"/>
          <w:sz w:val="20"/>
          <w:szCs w:val="20"/>
        </w:rPr>
        <w:t>14 E atirá-los-ei uns contra os outros, mesmo os pais juntamente com os filhos, diz o Senhor; não terei pena nem pouparei, nem terei deles compaixão para não os destruir.</w:t>
      </w:r>
    </w:p>
    <w:p>
      <w:pPr>
        <w:rPr>
          <w:rFonts w:ascii="Trebuchet MS" w:hAnsi="Trebuchet MS"/>
          <w:color w:val="000000"/>
          <w:sz w:val="20"/>
          <w:szCs w:val="20"/>
        </w:rPr>
      </w:pPr>
      <w:r>
        <w:rPr>
          <w:rFonts w:ascii="Trebuchet MS" w:hAnsi="Trebuchet MS"/>
          <w:color w:val="000000"/>
          <w:sz w:val="20"/>
          <w:szCs w:val="20"/>
        </w:rPr>
        <w:t>15 Escutai, e inclinai os ouvidos; não vos ensoberbeçais, porque o Senhor falou.</w:t>
      </w:r>
    </w:p>
    <w:p>
      <w:pPr>
        <w:rPr>
          <w:rFonts w:ascii="Trebuchet MS" w:hAnsi="Trebuchet MS"/>
          <w:color w:val="000000"/>
          <w:sz w:val="20"/>
          <w:szCs w:val="20"/>
        </w:rPr>
      </w:pPr>
      <w:r>
        <w:rPr>
          <w:rFonts w:ascii="Trebuchet MS" w:hAnsi="Trebuchet MS"/>
          <w:color w:val="000000"/>
          <w:sz w:val="20"/>
          <w:szCs w:val="20"/>
        </w:rPr>
        <w:t>16 Dai glória ao Senhor vosso Deus, antes que venha a escuridão e antes que tropecem vossos pés nos montes tenebrosos; antes que, esperando vós luz, ele a mude em densas trevas, e a reduza a profunda escuridão.</w:t>
      </w:r>
    </w:p>
    <w:p>
      <w:pPr>
        <w:rPr>
          <w:rFonts w:ascii="Trebuchet MS" w:hAnsi="Trebuchet MS"/>
          <w:color w:val="000000"/>
          <w:sz w:val="20"/>
          <w:szCs w:val="20"/>
        </w:rPr>
      </w:pPr>
      <w:r>
        <w:rPr>
          <w:rFonts w:ascii="Trebuchet MS" w:hAnsi="Trebuchet MS"/>
          <w:color w:val="000000"/>
          <w:sz w:val="20"/>
          <w:szCs w:val="20"/>
        </w:rPr>
        <w:t>17 Mas, se não ouvirdes, a minha alma chorará em oculto, por causa da vossa soberba; e amargamente chorarão os meus olhos, e se desfarão em lágrimas, porque o rebanho do Senhor se vai levado cativo.</w:t>
      </w:r>
    </w:p>
    <w:p>
      <w:pPr>
        <w:rPr>
          <w:rFonts w:ascii="Trebuchet MS" w:hAnsi="Trebuchet MS"/>
          <w:color w:val="000000"/>
          <w:sz w:val="20"/>
          <w:szCs w:val="20"/>
        </w:rPr>
      </w:pPr>
      <w:r>
        <w:rPr>
          <w:rFonts w:ascii="Trebuchet MS" w:hAnsi="Trebuchet MS"/>
          <w:color w:val="000000"/>
          <w:sz w:val="20"/>
          <w:szCs w:val="20"/>
        </w:rPr>
        <w:t>18 Dize ao rei e aos que dominam: Humilhai-vos, sentai-vos; porque de vossas cabeças já caiu a coroa de vossa glória.</w:t>
      </w:r>
    </w:p>
    <w:p>
      <w:pPr>
        <w:rPr>
          <w:rFonts w:ascii="Trebuchet MS" w:hAnsi="Trebuchet MS"/>
          <w:color w:val="000000"/>
          <w:sz w:val="20"/>
          <w:szCs w:val="20"/>
        </w:rPr>
      </w:pPr>
      <w:r>
        <w:rPr>
          <w:rFonts w:ascii="Trebuchet MS" w:hAnsi="Trebuchet MS"/>
          <w:color w:val="000000"/>
          <w:sz w:val="20"/>
          <w:szCs w:val="20"/>
        </w:rPr>
        <w:t>19 As cidades do Negebe estão fechadas, e não há quem as abra; todo o Judá é levado cativo, sim, inteiramente cativo.</w:t>
      </w:r>
    </w:p>
    <w:p>
      <w:pPr>
        <w:rPr>
          <w:rFonts w:ascii="Trebuchet MS" w:hAnsi="Trebuchet MS"/>
          <w:color w:val="000000"/>
          <w:sz w:val="20"/>
          <w:szCs w:val="20"/>
        </w:rPr>
      </w:pPr>
      <w:r>
        <w:rPr>
          <w:rFonts w:ascii="Trebuchet MS" w:hAnsi="Trebuchet MS"/>
          <w:color w:val="000000"/>
          <w:sz w:val="20"/>
          <w:szCs w:val="20"/>
        </w:rPr>
        <w:t>20 Levantai os vossos olhos, e vede os que vêm do norte; onde está o rebanho que se te deu, o teu lindo rebanho?</w:t>
      </w:r>
    </w:p>
    <w:p>
      <w:pPr>
        <w:rPr>
          <w:rFonts w:ascii="Trebuchet MS" w:hAnsi="Trebuchet MS"/>
          <w:color w:val="000000"/>
          <w:sz w:val="20"/>
          <w:szCs w:val="20"/>
        </w:rPr>
      </w:pPr>
      <w:r>
        <w:rPr>
          <w:rFonts w:ascii="Trebuchet MS" w:hAnsi="Trebuchet MS"/>
          <w:color w:val="000000"/>
          <w:sz w:val="20"/>
          <w:szCs w:val="20"/>
        </w:rPr>
        <w:t>21 Que dirás, quando ele puser sobre ti como cabeça os que ensinaste a serem teus amigos? Não te tomarão as dores, como as duma mulher que está de parto?</w:t>
      </w:r>
    </w:p>
    <w:p>
      <w:pPr>
        <w:rPr>
          <w:rFonts w:ascii="Trebuchet MS" w:hAnsi="Trebuchet MS"/>
          <w:color w:val="000000"/>
          <w:sz w:val="20"/>
          <w:szCs w:val="20"/>
        </w:rPr>
      </w:pPr>
      <w:r>
        <w:rPr>
          <w:rFonts w:ascii="Trebuchet MS" w:hAnsi="Trebuchet MS"/>
          <w:color w:val="000000"/>
          <w:sz w:val="20"/>
          <w:szCs w:val="20"/>
        </w:rPr>
        <w:t>22 Se disseres no teu coração: Por que me sobrevieram estas coisas? Pela multidão das tuas iniqüidades se descobriram as tuas fraldas, e os teus calcanhares sofrem violência.</w:t>
      </w:r>
    </w:p>
    <w:p>
      <w:pPr>
        <w:rPr>
          <w:rFonts w:ascii="Trebuchet MS" w:hAnsi="Trebuchet MS"/>
          <w:color w:val="000000"/>
          <w:sz w:val="20"/>
          <w:szCs w:val="20"/>
        </w:rPr>
      </w:pPr>
      <w:r>
        <w:rPr>
          <w:rFonts w:ascii="Trebuchet MS" w:hAnsi="Trebuchet MS"/>
          <w:color w:val="000000"/>
          <w:sz w:val="20"/>
          <w:szCs w:val="20"/>
        </w:rPr>
        <w:t>23 pode o etíope mudar a sua pele, ou o leopardo as suas malhas? então podereis também vós fazer o bem, habituados que estais a fazer o mal.</w:t>
      </w:r>
    </w:p>
    <w:p>
      <w:pPr>
        <w:rPr>
          <w:rFonts w:ascii="Trebuchet MS" w:hAnsi="Trebuchet MS"/>
          <w:color w:val="000000"/>
          <w:sz w:val="20"/>
          <w:szCs w:val="20"/>
        </w:rPr>
      </w:pPr>
      <w:r>
        <w:rPr>
          <w:rFonts w:ascii="Trebuchet MS" w:hAnsi="Trebuchet MS"/>
          <w:color w:val="000000"/>
          <w:sz w:val="20"/>
          <w:szCs w:val="20"/>
        </w:rPr>
        <w:t>24 Pelo que os espalharei como o restolho que passa arrebatado pelo vento do deserto.</w:t>
      </w:r>
    </w:p>
    <w:p>
      <w:pPr>
        <w:rPr>
          <w:rFonts w:ascii="Trebuchet MS" w:hAnsi="Trebuchet MS"/>
          <w:color w:val="000000"/>
          <w:sz w:val="20"/>
          <w:szCs w:val="20"/>
        </w:rPr>
      </w:pPr>
      <w:r>
        <w:rPr>
          <w:rFonts w:ascii="Trebuchet MS" w:hAnsi="Trebuchet MS"/>
          <w:color w:val="000000"/>
          <w:sz w:val="20"/>
          <w:szCs w:val="20"/>
        </w:rPr>
        <w:t>25 Esta é a tua sorte, a porção que te é medida por mim, diz o Senhor; porque te esqueceste de mim, e confiaste em mentiras.</w:t>
      </w:r>
    </w:p>
    <w:p>
      <w:pPr>
        <w:rPr>
          <w:rFonts w:ascii="Trebuchet MS" w:hAnsi="Trebuchet MS"/>
          <w:color w:val="000000"/>
          <w:sz w:val="20"/>
          <w:szCs w:val="20"/>
        </w:rPr>
      </w:pPr>
      <w:r>
        <w:rPr>
          <w:rFonts w:ascii="Trebuchet MS" w:hAnsi="Trebuchet MS"/>
          <w:color w:val="000000"/>
          <w:sz w:val="20"/>
          <w:szCs w:val="20"/>
        </w:rPr>
        <w:t>26 Assim também eu levantarei as tuas fraldas sobre o teu rosto, e aparecerá a tua ignominia.</w:t>
      </w:r>
    </w:p>
    <w:p>
      <w:pPr>
        <w:rPr>
          <w:rFonts w:ascii="Trebuchet MS" w:hAnsi="Trebuchet MS"/>
          <w:color w:val="000000"/>
          <w:sz w:val="20"/>
          <w:szCs w:val="20"/>
        </w:rPr>
      </w:pPr>
      <w:r>
        <w:rPr>
          <w:rFonts w:ascii="Trebuchet MS" w:hAnsi="Trebuchet MS"/>
          <w:color w:val="000000"/>
          <w:sz w:val="20"/>
          <w:szCs w:val="20"/>
        </w:rPr>
        <w:t>27 Os teus adultérios, e os teus rinchos, e a enormidade da tua prostituição, essas abominações tuas, eu as tenho visto sobre os outeiros no campo. Ai de ti, Jerusalém! até quando não te purificarás?</w:t>
      </w:r>
    </w:p>
    <w:p>
      <w:pPr>
        <w:pStyle w:val="P13"/>
        <w:rPr>
          <w:rFonts w:ascii="Trebuchet MS" w:hAnsi="Trebuchet MS"/>
          <w:color w:val="000000"/>
          <w:sz w:val="22"/>
          <w:szCs w:val="22"/>
        </w:rPr>
      </w:pPr>
      <w:bookmarkStart w:id="818" w:name="_Toc147528721"/>
      <w:r>
        <w:rPr>
          <w:rFonts w:ascii="Trebuchet MS" w:hAnsi="Trebuchet MS"/>
          <w:color w:val="000000"/>
          <w:sz w:val="22"/>
          <w:szCs w:val="22"/>
        </w:rPr>
        <w:t xml:space="preserve"> JEREMIAS 14</w:t>
      </w:r>
      <w:bookmarkEnd w:id="818"/>
    </w:p>
    <w:p>
      <w:pPr>
        <w:rPr>
          <w:rFonts w:ascii="Trebuchet MS" w:hAnsi="Trebuchet MS"/>
          <w:color w:val="000000"/>
          <w:sz w:val="20"/>
          <w:szCs w:val="20"/>
        </w:rPr>
      </w:pPr>
      <w:r>
        <w:rPr>
          <w:rFonts w:ascii="Trebuchet MS" w:hAnsi="Trebuchet MS"/>
          <w:color w:val="000000"/>
          <w:sz w:val="20"/>
          <w:szCs w:val="20"/>
        </w:rPr>
        <w:t>1 A palavra do Senhor, que veio a Jeremias, a respeito da seca.</w:t>
      </w:r>
    </w:p>
    <w:p>
      <w:pPr>
        <w:rPr>
          <w:rFonts w:ascii="Trebuchet MS" w:hAnsi="Trebuchet MS"/>
          <w:color w:val="000000"/>
          <w:sz w:val="20"/>
          <w:szCs w:val="20"/>
        </w:rPr>
      </w:pPr>
      <w:r>
        <w:rPr>
          <w:rFonts w:ascii="Trebuchet MS" w:hAnsi="Trebuchet MS"/>
          <w:color w:val="000000"/>
          <w:sz w:val="20"/>
          <w:szCs w:val="20"/>
        </w:rPr>
        <w:t>2 Judá chora, e as suas portas estão enfraquecidas; eles se sentam de luto no chão; e o clamor de Jerusalém já vai subindo.</w:t>
      </w:r>
    </w:p>
    <w:p>
      <w:pPr>
        <w:rPr>
          <w:rFonts w:ascii="Trebuchet MS" w:hAnsi="Trebuchet MS"/>
          <w:color w:val="000000"/>
          <w:sz w:val="20"/>
          <w:szCs w:val="20"/>
        </w:rPr>
      </w:pPr>
      <w:r>
        <w:rPr>
          <w:rFonts w:ascii="Trebuchet MS" w:hAnsi="Trebuchet MS"/>
          <w:color w:val="000000"/>
          <w:sz w:val="20"/>
          <w:szCs w:val="20"/>
        </w:rPr>
        <w:t>3 E os seus nobres mandam os seus inferiores buscar água; estes vão às cisternas, e não acham água; voltam com os seus cântaros vazios; ficam envergonhados e confundidos, e cobrem as suas cabeças.</w:t>
      </w:r>
    </w:p>
    <w:p>
      <w:pPr>
        <w:rPr>
          <w:rFonts w:ascii="Trebuchet MS" w:hAnsi="Trebuchet MS"/>
          <w:color w:val="000000"/>
          <w:sz w:val="20"/>
          <w:szCs w:val="20"/>
        </w:rPr>
      </w:pPr>
      <w:r>
        <w:rPr>
          <w:rFonts w:ascii="Trebuchet MS" w:hAnsi="Trebuchet MS"/>
          <w:color w:val="000000"/>
          <w:sz w:val="20"/>
          <w:szCs w:val="20"/>
        </w:rPr>
        <w:t>4 Por causa do solo ressecado, pois que não havia chuva sobre a terra, os lavradores ficam envergonhados e cobrem as suas cabeças.</w:t>
      </w:r>
    </w:p>
    <w:p>
      <w:pPr>
        <w:rPr>
          <w:rFonts w:ascii="Trebuchet MS" w:hAnsi="Trebuchet MS"/>
          <w:color w:val="000000"/>
          <w:sz w:val="20"/>
          <w:szCs w:val="20"/>
        </w:rPr>
      </w:pPr>
      <w:r>
        <w:rPr>
          <w:rFonts w:ascii="Trebuchet MS" w:hAnsi="Trebuchet MS"/>
          <w:color w:val="000000"/>
          <w:sz w:val="20"/>
          <w:szCs w:val="20"/>
        </w:rPr>
        <w:t>5 Pois até a cerva no campo pare, e abandona sua cria, porquanto não há erva.</w:t>
      </w:r>
    </w:p>
    <w:p>
      <w:pPr>
        <w:rPr>
          <w:rFonts w:ascii="Trebuchet MS" w:hAnsi="Trebuchet MS"/>
          <w:color w:val="000000"/>
          <w:sz w:val="20"/>
          <w:szCs w:val="20"/>
        </w:rPr>
      </w:pPr>
      <w:r>
        <w:rPr>
          <w:rFonts w:ascii="Trebuchet MS" w:hAnsi="Trebuchet MS"/>
          <w:color w:val="000000"/>
          <w:sz w:val="20"/>
          <w:szCs w:val="20"/>
        </w:rPr>
        <w:t>6 E os asnos selvagens se põem nos altos escalvados e, ofegantes, sorvem o ar como os chacais; desfalecem os seus olhos, porquanto não ha erva.</w:t>
      </w:r>
    </w:p>
    <w:p>
      <w:pPr>
        <w:rPr>
          <w:rFonts w:ascii="Trebuchet MS" w:hAnsi="Trebuchet MS"/>
          <w:color w:val="000000"/>
          <w:sz w:val="20"/>
          <w:szCs w:val="20"/>
        </w:rPr>
      </w:pPr>
      <w:r>
        <w:rPr>
          <w:rFonts w:ascii="Trebuchet MS" w:hAnsi="Trebuchet MS"/>
          <w:color w:val="000000"/>
          <w:sz w:val="20"/>
          <w:szCs w:val="20"/>
        </w:rPr>
        <w:t>7 Posto que as nossas iniqüidades testifiquem contra nós, ó Senhor, opera tu por amor do teu nome; porque muitas são as nossas rebeldias; contra ti havemos pecado.</w:t>
      </w:r>
    </w:p>
    <w:p>
      <w:pPr>
        <w:rPr>
          <w:rFonts w:ascii="Trebuchet MS" w:hAnsi="Trebuchet MS"/>
          <w:color w:val="000000"/>
          <w:sz w:val="20"/>
          <w:szCs w:val="20"/>
        </w:rPr>
      </w:pPr>
      <w:r>
        <w:rPr>
          <w:rFonts w:ascii="Trebuchet MS" w:hAnsi="Trebuchet MS"/>
          <w:color w:val="000000"/>
          <w:sz w:val="20"/>
          <w:szCs w:val="20"/>
        </w:rPr>
        <w:t>8 Ó esperança de Israel, e Redentor seu no tempo da angústia! por que serias como um estrangeiro na terra? e como o viandante que arma a sua tenda para passar a noite?</w:t>
      </w:r>
    </w:p>
    <w:p>
      <w:pPr>
        <w:rPr>
          <w:rFonts w:ascii="Trebuchet MS" w:hAnsi="Trebuchet MS"/>
          <w:color w:val="000000"/>
          <w:sz w:val="20"/>
          <w:szCs w:val="20"/>
        </w:rPr>
      </w:pPr>
      <w:r>
        <w:rPr>
          <w:rFonts w:ascii="Trebuchet MS" w:hAnsi="Trebuchet MS"/>
          <w:color w:val="000000"/>
          <w:sz w:val="20"/>
          <w:szCs w:val="20"/>
        </w:rPr>
        <w:t>9 Por que serias como homem surpreendido, como valoroso que não pode livrar? Mas tu estás no meio de nós, Senhor, e nós somos chamados pelo teu nome; não nos desampares.</w:t>
      </w:r>
    </w:p>
    <w:p>
      <w:pPr>
        <w:rPr>
          <w:rFonts w:ascii="Trebuchet MS" w:hAnsi="Trebuchet MS"/>
          <w:color w:val="000000"/>
          <w:sz w:val="20"/>
          <w:szCs w:val="20"/>
        </w:rPr>
      </w:pPr>
      <w:r>
        <w:rPr>
          <w:rFonts w:ascii="Trebuchet MS" w:hAnsi="Trebuchet MS"/>
          <w:color w:val="000000"/>
          <w:sz w:val="20"/>
          <w:szCs w:val="20"/>
        </w:rPr>
        <w:t>10 Assim diz o Senhor acerca deste povo: Pois que tanto gostaram de andar errantes, e não detiveram os seus pés, por isso o Senhor não os aceita, mas agora se lembrará da iniqüidade deles, e visitará os seus pecados.</w:t>
      </w:r>
    </w:p>
    <w:p>
      <w:pPr>
        <w:rPr>
          <w:rFonts w:ascii="Trebuchet MS" w:hAnsi="Trebuchet MS"/>
          <w:color w:val="000000"/>
          <w:sz w:val="20"/>
          <w:szCs w:val="20"/>
        </w:rPr>
      </w:pPr>
      <w:r>
        <w:rPr>
          <w:rFonts w:ascii="Trebuchet MS" w:hAnsi="Trebuchet MS"/>
          <w:color w:val="000000"/>
          <w:sz w:val="20"/>
          <w:szCs w:val="20"/>
        </w:rPr>
        <w:t>11 Disse-me ainda o Senhor: Não rogues por este povo para seu bem.</w:t>
      </w:r>
    </w:p>
    <w:p>
      <w:pPr>
        <w:rPr>
          <w:rFonts w:ascii="Trebuchet MS" w:hAnsi="Trebuchet MS"/>
          <w:color w:val="000000"/>
          <w:sz w:val="20"/>
          <w:szCs w:val="20"/>
        </w:rPr>
      </w:pPr>
      <w:r>
        <w:rPr>
          <w:rFonts w:ascii="Trebuchet MS" w:hAnsi="Trebuchet MS"/>
          <w:color w:val="000000"/>
          <w:sz w:val="20"/>
          <w:szCs w:val="20"/>
        </w:rPr>
        <w:t>12 Quando jejuarem, não ouvirei o seu clamor, e quando oferecerem holocaustos e oblações, não me agradarei deles; antes eu os consumirei pela espada, e pela fome e pela peste.</w:t>
      </w:r>
    </w:p>
    <w:p>
      <w:pPr>
        <w:rPr>
          <w:rFonts w:ascii="Trebuchet MS" w:hAnsi="Trebuchet MS"/>
          <w:color w:val="000000"/>
          <w:sz w:val="20"/>
          <w:szCs w:val="20"/>
        </w:rPr>
      </w:pPr>
      <w:r>
        <w:rPr>
          <w:rFonts w:ascii="Trebuchet MS" w:hAnsi="Trebuchet MS"/>
          <w:color w:val="000000"/>
          <w:sz w:val="20"/>
          <w:szCs w:val="20"/>
        </w:rPr>
        <w:t>13 Então disse eu: Ah! Senhor Deus, eis que os profetas lhes dizem: Não vereis espada, e não tereis fome; antes vos darei paz verdadeira neste lugar.</w:t>
      </w:r>
    </w:p>
    <w:p>
      <w:pPr>
        <w:rPr>
          <w:rFonts w:ascii="Trebuchet MS" w:hAnsi="Trebuchet MS"/>
          <w:color w:val="000000"/>
          <w:sz w:val="20"/>
          <w:szCs w:val="20"/>
        </w:rPr>
      </w:pPr>
      <w:r>
        <w:rPr>
          <w:rFonts w:ascii="Trebuchet MS" w:hAnsi="Trebuchet MS"/>
          <w:color w:val="000000"/>
          <w:sz w:val="20"/>
          <w:szCs w:val="20"/>
        </w:rPr>
        <w:t>14 E disse-me o Senhor: Os profetas profetizam mentiras em meu nome; não os enviei, nem lhes dei ordem, nem lhes falei. Visão falsa, adivinhação, vaidade e o engano do seu coração é o que eles vos profetizam.</w:t>
      </w:r>
    </w:p>
    <w:p>
      <w:pPr>
        <w:rPr>
          <w:rFonts w:ascii="Trebuchet MS" w:hAnsi="Trebuchet MS"/>
          <w:color w:val="000000"/>
          <w:sz w:val="20"/>
          <w:szCs w:val="20"/>
        </w:rPr>
      </w:pPr>
      <w:r>
        <w:rPr>
          <w:rFonts w:ascii="Trebuchet MS" w:hAnsi="Trebuchet MS"/>
          <w:color w:val="000000"/>
          <w:sz w:val="20"/>
          <w:szCs w:val="20"/>
        </w:rPr>
        <w:t>15 Portanto assim diz o Senhor acerca dos profetas que profetizam em meu nome, sem que eu os tenha mandado, e que dizem: Nem espada, nem fome haverá nesta terra: À espada e à fome serão consumidos esses profetas.</w:t>
      </w:r>
    </w:p>
    <w:p>
      <w:pPr>
        <w:rPr>
          <w:rFonts w:ascii="Trebuchet MS" w:hAnsi="Trebuchet MS"/>
          <w:color w:val="000000"/>
          <w:sz w:val="20"/>
          <w:szCs w:val="20"/>
        </w:rPr>
      </w:pPr>
      <w:r>
        <w:rPr>
          <w:rFonts w:ascii="Trebuchet MS" w:hAnsi="Trebuchet MS"/>
          <w:color w:val="000000"/>
          <w:sz w:val="20"/>
          <w:szCs w:val="20"/>
        </w:rPr>
        <w:t>16 E o povo a quem eles profetizam será lançado nas ruas de Jerusalém, por causa da fome e da espada; e não haverá quem os sepulte a eles, a suas mulheres, a seus filhos e a suas filhas; porque derramarei sobre eles a sua maldade.</w:t>
      </w:r>
    </w:p>
    <w:p>
      <w:pPr>
        <w:rPr>
          <w:rFonts w:ascii="Trebuchet MS" w:hAnsi="Trebuchet MS"/>
          <w:color w:val="000000"/>
          <w:sz w:val="20"/>
          <w:szCs w:val="20"/>
        </w:rPr>
      </w:pPr>
      <w:r>
        <w:rPr>
          <w:rFonts w:ascii="Trebuchet MS" w:hAnsi="Trebuchet MS"/>
          <w:color w:val="000000"/>
          <w:sz w:val="20"/>
          <w:szCs w:val="20"/>
        </w:rPr>
        <w:t>17 Portanto lhes dirás esta palavra: Os meus olhos derramem lágrimas de noite e de dia, e não cessem; porque a virgem filha do meu povo está gravemente ferida, de mui dolorosa chaga.</w:t>
      </w:r>
    </w:p>
    <w:p>
      <w:pPr>
        <w:rPr>
          <w:rFonts w:ascii="Trebuchet MS" w:hAnsi="Trebuchet MS"/>
          <w:color w:val="000000"/>
          <w:sz w:val="20"/>
          <w:szCs w:val="20"/>
        </w:rPr>
      </w:pPr>
      <w:r>
        <w:rPr>
          <w:rFonts w:ascii="Trebuchet MS" w:hAnsi="Trebuchet MS"/>
          <w:color w:val="000000"/>
          <w:sz w:val="20"/>
          <w:szCs w:val="20"/>
        </w:rPr>
        <w:t>18 Se eu saio ao campo, eis os mortos à espada, e, se entro na cidade, eis os debilitados pela fome; o profeta e o sacerdote percorrem a terra, e nada sabem.</w:t>
      </w:r>
    </w:p>
    <w:p>
      <w:pPr>
        <w:rPr>
          <w:rFonts w:ascii="Trebuchet MS" w:hAnsi="Trebuchet MS"/>
          <w:color w:val="000000"/>
          <w:sz w:val="20"/>
          <w:szCs w:val="20"/>
        </w:rPr>
      </w:pPr>
      <w:r>
        <w:rPr>
          <w:rFonts w:ascii="Trebuchet MS" w:hAnsi="Trebuchet MS"/>
          <w:color w:val="000000"/>
          <w:sz w:val="20"/>
          <w:szCs w:val="20"/>
        </w:rPr>
        <w:t>19 Porventura já de todo rejeitaste a Judá? Aborrece a tua alma a Sião? Por que nos feriste, de modo que não há cura para nós? Aguardamos a paz, e não chegou bem algum; e o tempo da cura, e eis o pavor!</w:t>
      </w:r>
    </w:p>
    <w:p>
      <w:pPr>
        <w:rPr>
          <w:rFonts w:ascii="Trebuchet MS" w:hAnsi="Trebuchet MS"/>
          <w:color w:val="000000"/>
          <w:sz w:val="20"/>
          <w:szCs w:val="20"/>
        </w:rPr>
      </w:pPr>
      <w:r>
        <w:rPr>
          <w:rFonts w:ascii="Trebuchet MS" w:hAnsi="Trebuchet MS"/>
          <w:color w:val="000000"/>
          <w:sz w:val="20"/>
          <w:szCs w:val="20"/>
        </w:rPr>
        <w:t>20 Ah, Senhor! reconhecemos a nossa impiedade e a iniqüidade de nossos pais; pois contra ti havemos pecado.</w:t>
      </w:r>
    </w:p>
    <w:p>
      <w:pPr>
        <w:rPr>
          <w:rFonts w:ascii="Trebuchet MS" w:hAnsi="Trebuchet MS"/>
          <w:color w:val="000000"/>
          <w:sz w:val="20"/>
          <w:szCs w:val="20"/>
        </w:rPr>
      </w:pPr>
      <w:r>
        <w:rPr>
          <w:rFonts w:ascii="Trebuchet MS" w:hAnsi="Trebuchet MS"/>
          <w:color w:val="000000"/>
          <w:sz w:val="20"/>
          <w:szCs w:val="20"/>
        </w:rPr>
        <w:t>21 Não nos desprezes, por amor do teu nome; não tragas opróbrio sobre o trono da tua glória; lembra-te, e não anules o teu pacto conosco.</w:t>
      </w:r>
    </w:p>
    <w:p>
      <w:pPr>
        <w:rPr>
          <w:rFonts w:ascii="Trebuchet MS" w:hAnsi="Trebuchet MS"/>
          <w:color w:val="000000"/>
          <w:sz w:val="20"/>
          <w:szCs w:val="20"/>
        </w:rPr>
      </w:pPr>
      <w:r>
        <w:rPr>
          <w:rFonts w:ascii="Trebuchet MS" w:hAnsi="Trebuchet MS"/>
          <w:color w:val="000000"/>
          <w:sz w:val="20"/>
          <w:szCs w:val="20"/>
        </w:rPr>
        <w:t>22 Há, porventura, entre os deuses falsos das nações, algum que faça chover? Ou podem os céus dar chuvas? Não és tu, ó Senhor, nosso Deus? Portanto em ti esperaremos; pois tu tens feito todas estas coisas.</w:t>
      </w:r>
    </w:p>
    <w:p>
      <w:pPr>
        <w:pStyle w:val="P13"/>
        <w:rPr>
          <w:rFonts w:ascii="Trebuchet MS" w:hAnsi="Trebuchet MS"/>
          <w:color w:val="000000"/>
          <w:sz w:val="22"/>
          <w:szCs w:val="22"/>
        </w:rPr>
      </w:pPr>
      <w:bookmarkStart w:id="819" w:name="_Toc147528722"/>
      <w:r>
        <w:rPr>
          <w:rFonts w:ascii="Trebuchet MS" w:hAnsi="Trebuchet MS"/>
          <w:color w:val="000000"/>
          <w:sz w:val="22"/>
          <w:szCs w:val="22"/>
        </w:rPr>
        <w:t xml:space="preserve"> JEREMIAS 15</w:t>
      </w:r>
      <w:bookmarkEnd w:id="819"/>
    </w:p>
    <w:p>
      <w:pPr>
        <w:rPr>
          <w:rFonts w:ascii="Trebuchet MS" w:hAnsi="Trebuchet MS"/>
          <w:color w:val="000000"/>
          <w:sz w:val="20"/>
          <w:szCs w:val="20"/>
        </w:rPr>
      </w:pPr>
      <w:r>
        <w:rPr>
          <w:rFonts w:ascii="Trebuchet MS" w:hAnsi="Trebuchet MS"/>
          <w:color w:val="000000"/>
          <w:sz w:val="20"/>
          <w:szCs w:val="20"/>
        </w:rPr>
        <w:t>1 Disse-me, porém, o Senhor: Ainda que Moisés e Samuel se pusessem diante de mim, não poderia estar a minha alma com este povo. Lança-os de diante da minha face, e saiam eles.</w:t>
      </w:r>
    </w:p>
    <w:p>
      <w:pPr>
        <w:rPr>
          <w:rFonts w:ascii="Trebuchet MS" w:hAnsi="Trebuchet MS"/>
          <w:color w:val="000000"/>
          <w:sz w:val="20"/>
          <w:szCs w:val="20"/>
        </w:rPr>
      </w:pPr>
      <w:r>
        <w:rPr>
          <w:rFonts w:ascii="Trebuchet MS" w:hAnsi="Trebuchet MS"/>
          <w:color w:val="000000"/>
          <w:sz w:val="20"/>
          <w:szCs w:val="20"/>
        </w:rPr>
        <w:t>2 E quando te perguntarem: Para onde iremos? dir-lhes-ás: Assim diz o Senhor: Os que para a morte, para a morte; e os que para a espada, para a espada; e os que para a fome, para a fome; e os que para o cativeiro, para o cativeiro.</w:t>
      </w:r>
    </w:p>
    <w:p>
      <w:pPr>
        <w:rPr>
          <w:rFonts w:ascii="Trebuchet MS" w:hAnsi="Trebuchet MS"/>
          <w:color w:val="000000"/>
          <w:sz w:val="20"/>
          <w:szCs w:val="20"/>
        </w:rPr>
      </w:pPr>
      <w:r>
        <w:rPr>
          <w:rFonts w:ascii="Trebuchet MS" w:hAnsi="Trebuchet MS"/>
          <w:color w:val="000000"/>
          <w:sz w:val="20"/>
          <w:szCs w:val="20"/>
        </w:rPr>
        <w:t>3 Pois os visitarei com quatro gêneros de destruidores, diz o Senhor: com espada para matar, e com cães, para os dilacerarem, e com as aves do céu e os animais da terra, para os devorarem e destruírem.</w:t>
      </w:r>
    </w:p>
    <w:p>
      <w:pPr>
        <w:rPr>
          <w:rFonts w:ascii="Trebuchet MS" w:hAnsi="Trebuchet MS"/>
          <w:color w:val="000000"/>
          <w:sz w:val="20"/>
          <w:szCs w:val="20"/>
        </w:rPr>
      </w:pPr>
      <w:r>
        <w:rPr>
          <w:rFonts w:ascii="Trebuchet MS" w:hAnsi="Trebuchet MS"/>
          <w:color w:val="000000"/>
          <w:sz w:val="20"/>
          <w:szCs w:val="20"/>
        </w:rPr>
        <w:t>4 Entregá-los-ei para serem um espetáculo horrendo perante todos os reinos da terra, por causa de Manassés, filho de Ezequias, rei de Judá, por tudo quanto fez em Jerusalém.</w:t>
      </w:r>
    </w:p>
    <w:p>
      <w:pPr>
        <w:rPr>
          <w:rFonts w:ascii="Trebuchet MS" w:hAnsi="Trebuchet MS"/>
          <w:color w:val="000000"/>
          <w:sz w:val="20"/>
          <w:szCs w:val="20"/>
        </w:rPr>
      </w:pPr>
      <w:r>
        <w:rPr>
          <w:rFonts w:ascii="Trebuchet MS" w:hAnsi="Trebuchet MS"/>
          <w:color w:val="000000"/>
          <w:sz w:val="20"/>
          <w:szCs w:val="20"/>
        </w:rPr>
        <w:t>5 Pois quem se compadecerá de ti, ó Jerusalém? ou quem se entristecerá por ti? Quem se desviará para perguntar pela tua paz?</w:t>
      </w:r>
    </w:p>
    <w:p>
      <w:pPr>
        <w:rPr>
          <w:rFonts w:ascii="Trebuchet MS" w:hAnsi="Trebuchet MS"/>
          <w:color w:val="000000"/>
          <w:sz w:val="20"/>
          <w:szCs w:val="20"/>
        </w:rPr>
      </w:pPr>
      <w:r>
        <w:rPr>
          <w:rFonts w:ascii="Trebuchet MS" w:hAnsi="Trebuchet MS"/>
          <w:color w:val="000000"/>
          <w:sz w:val="20"/>
          <w:szCs w:val="20"/>
        </w:rPr>
        <w:t>6 Tu me rejeitaste, diz o Senhor, voltaste para trás; por isso estenderei a minha mão contra ti, e te destruirei; estou cansado de me abrandar.</w:t>
      </w:r>
    </w:p>
    <w:p>
      <w:pPr>
        <w:rPr>
          <w:rFonts w:ascii="Trebuchet MS" w:hAnsi="Trebuchet MS"/>
          <w:color w:val="000000"/>
          <w:sz w:val="20"/>
          <w:szCs w:val="20"/>
        </w:rPr>
      </w:pPr>
      <w:r>
        <w:rPr>
          <w:rFonts w:ascii="Trebuchet MS" w:hAnsi="Trebuchet MS"/>
          <w:color w:val="000000"/>
          <w:sz w:val="20"/>
          <w:szCs w:val="20"/>
        </w:rPr>
        <w:t>7 E os padejei com a pá nas portas da terra; desfilhei, destruí o meu povo; não voltaram dos seus caminhos.</w:t>
      </w:r>
    </w:p>
    <w:p>
      <w:pPr>
        <w:rPr>
          <w:rFonts w:ascii="Trebuchet MS" w:hAnsi="Trebuchet MS"/>
          <w:color w:val="000000"/>
          <w:sz w:val="20"/>
          <w:szCs w:val="20"/>
        </w:rPr>
      </w:pPr>
      <w:r>
        <w:rPr>
          <w:rFonts w:ascii="Trebuchet MS" w:hAnsi="Trebuchet MS"/>
          <w:color w:val="000000"/>
          <w:sz w:val="20"/>
          <w:szCs w:val="20"/>
        </w:rPr>
        <w:t>8 As suas viúvas mais se me têm multiplicado do que a areia dos mares; trouxe ao meio-dia um destruidor sobre eles, até sobre a mãe de jovens; fiz que caísse de repente sobre ela angústia e terrores.</w:t>
      </w:r>
    </w:p>
    <w:p>
      <w:pPr>
        <w:rPr>
          <w:rFonts w:ascii="Trebuchet MS" w:hAnsi="Trebuchet MS"/>
          <w:color w:val="000000"/>
          <w:sz w:val="20"/>
          <w:szCs w:val="20"/>
        </w:rPr>
      </w:pPr>
      <w:r>
        <w:rPr>
          <w:rFonts w:ascii="Trebuchet MS" w:hAnsi="Trebuchet MS"/>
          <w:color w:val="000000"/>
          <w:sz w:val="20"/>
          <w:szCs w:val="20"/>
        </w:rPr>
        <w:t>9 A que dava à luz sete se enfraqueceu: expirou a sua alma; pôs-se-lhe o sol sendo ainda dia; ela se confundiu, e se envergonhou; e os que ficarem deles eu os entregarei à espada, diante dos seus inimigos, diz o Senhor.</w:t>
      </w:r>
    </w:p>
    <w:p>
      <w:pPr>
        <w:rPr>
          <w:rFonts w:ascii="Trebuchet MS" w:hAnsi="Trebuchet MS"/>
          <w:color w:val="000000"/>
          <w:sz w:val="20"/>
          <w:szCs w:val="20"/>
        </w:rPr>
      </w:pPr>
      <w:r>
        <w:rPr>
          <w:rFonts w:ascii="Trebuchet MS" w:hAnsi="Trebuchet MS"/>
          <w:color w:val="000000"/>
          <w:sz w:val="20"/>
          <w:szCs w:val="20"/>
        </w:rPr>
        <w:t>10 Ai de mim, minha mãe! porque me deste à luz, homem de rixas e homem de contendas para toda a terra. Nunca ajudei a ninguém, nem ninguém me ajudou a mim; todavia cada um deles me amaldiçoa.</w:t>
      </w:r>
    </w:p>
    <w:p>
      <w:pPr>
        <w:rPr>
          <w:rFonts w:ascii="Trebuchet MS" w:hAnsi="Trebuchet MS"/>
          <w:color w:val="000000"/>
          <w:sz w:val="20"/>
          <w:szCs w:val="20"/>
        </w:rPr>
      </w:pPr>
      <w:r>
        <w:rPr>
          <w:rFonts w:ascii="Trebuchet MS" w:hAnsi="Trebuchet MS"/>
          <w:color w:val="000000"/>
          <w:sz w:val="20"/>
          <w:szCs w:val="20"/>
        </w:rPr>
        <w:t>11 Assim seja, ó Senhor, se jamais deixei de suplicar-te pelo bem deles, ou de rogar-te pelo inimigo no tempo da calamidade e no tempo da angústia.</w:t>
      </w:r>
    </w:p>
    <w:p>
      <w:pPr>
        <w:rPr>
          <w:rFonts w:ascii="Trebuchet MS" w:hAnsi="Trebuchet MS"/>
          <w:color w:val="000000"/>
          <w:sz w:val="20"/>
          <w:szCs w:val="20"/>
        </w:rPr>
      </w:pPr>
      <w:r>
        <w:rPr>
          <w:rFonts w:ascii="Trebuchet MS" w:hAnsi="Trebuchet MS"/>
          <w:color w:val="000000"/>
          <w:sz w:val="20"/>
          <w:szCs w:val="20"/>
        </w:rPr>
        <w:t>12 Pode alguém quebrar o ferro, o ferro do Norte, e o bronze?</w:t>
      </w:r>
    </w:p>
    <w:p>
      <w:pPr>
        <w:rPr>
          <w:rFonts w:ascii="Trebuchet MS" w:hAnsi="Trebuchet MS"/>
          <w:color w:val="000000"/>
          <w:sz w:val="20"/>
          <w:szCs w:val="20"/>
        </w:rPr>
      </w:pPr>
      <w:r>
        <w:rPr>
          <w:rFonts w:ascii="Trebuchet MS" w:hAnsi="Trebuchet MS"/>
          <w:color w:val="000000"/>
          <w:sz w:val="20"/>
          <w:szCs w:val="20"/>
        </w:rPr>
        <w:t>13 As tuas riquezas e os teus tesouros, eu os entregarei sem preço ao saque; e isso por todos os teus pecados, mesmo em todos os teus limites.</w:t>
      </w:r>
    </w:p>
    <w:p>
      <w:pPr>
        <w:rPr>
          <w:rFonts w:ascii="Trebuchet MS" w:hAnsi="Trebuchet MS"/>
          <w:color w:val="000000"/>
          <w:sz w:val="20"/>
          <w:szCs w:val="20"/>
        </w:rPr>
      </w:pPr>
      <w:r>
        <w:rPr>
          <w:rFonts w:ascii="Trebuchet MS" w:hAnsi="Trebuchet MS"/>
          <w:color w:val="000000"/>
          <w:sz w:val="20"/>
          <w:szCs w:val="20"/>
        </w:rPr>
        <w:t>14 E farei que sirvas os teus inimigos numa terra que não conheces; porque o fogo se acendeu em minha ira, e sobre vós arderá.</w:t>
      </w:r>
    </w:p>
    <w:p>
      <w:pPr>
        <w:rPr>
          <w:rFonts w:ascii="Trebuchet MS" w:hAnsi="Trebuchet MS"/>
          <w:color w:val="000000"/>
          <w:sz w:val="20"/>
          <w:szCs w:val="20"/>
        </w:rPr>
      </w:pPr>
      <w:r>
        <w:rPr>
          <w:rFonts w:ascii="Trebuchet MS" w:hAnsi="Trebuchet MS"/>
          <w:color w:val="000000"/>
          <w:sz w:val="20"/>
          <w:szCs w:val="20"/>
        </w:rPr>
        <w:t>15 Tu, ó Senhor, me conheces; lembra-te de mim, visita-me, e vinga-me dos meus perseguidores; não me arrebates, por tua longanimidade. Sabe que por amor de ti tenho sofrido afronta.</w:t>
      </w:r>
    </w:p>
    <w:p>
      <w:pPr>
        <w:rPr>
          <w:rFonts w:ascii="Trebuchet MS" w:hAnsi="Trebuchet MS"/>
          <w:color w:val="000000"/>
          <w:sz w:val="20"/>
          <w:szCs w:val="20"/>
        </w:rPr>
      </w:pPr>
      <w:r>
        <w:rPr>
          <w:rFonts w:ascii="Trebuchet MS" w:hAnsi="Trebuchet MS"/>
          <w:color w:val="000000"/>
          <w:sz w:val="20"/>
          <w:szCs w:val="20"/>
        </w:rPr>
        <w:t>16 Acharam-se as tuas palavras, e eu as comi; e as tuas palavras eram para mim o gozo e alegria do meu coração; pois levo o teu nome, ó Senhor Deus dos exércitos.</w:t>
      </w:r>
    </w:p>
    <w:p>
      <w:pPr>
        <w:rPr>
          <w:rFonts w:ascii="Trebuchet MS" w:hAnsi="Trebuchet MS"/>
          <w:color w:val="000000"/>
          <w:sz w:val="20"/>
          <w:szCs w:val="20"/>
        </w:rPr>
      </w:pPr>
      <w:r>
        <w:rPr>
          <w:rFonts w:ascii="Trebuchet MS" w:hAnsi="Trebuchet MS"/>
          <w:color w:val="000000"/>
          <w:sz w:val="20"/>
          <w:szCs w:val="20"/>
        </w:rPr>
        <w:t>17 Não me assentei na roda dos que se alegram, nem me regozijei. Sentei-me a sós sob a tua mão, pois me encheste de indignação.</w:t>
      </w:r>
    </w:p>
    <w:p>
      <w:pPr>
        <w:rPr>
          <w:rFonts w:ascii="Trebuchet MS" w:hAnsi="Trebuchet MS"/>
          <w:color w:val="000000"/>
          <w:sz w:val="20"/>
          <w:szCs w:val="20"/>
        </w:rPr>
      </w:pPr>
      <w:r>
        <w:rPr>
          <w:rFonts w:ascii="Trebuchet MS" w:hAnsi="Trebuchet MS"/>
          <w:color w:val="000000"/>
          <w:sz w:val="20"/>
          <w:szCs w:val="20"/>
        </w:rPr>
        <w:t>18 Por que é perpétua a minha dor, e incurável a minha ferida, que se recusa a ser curada? Serás tu para mim como ribeiro ilusório e como águas inconstantes?</w:t>
      </w:r>
    </w:p>
    <w:p>
      <w:pPr>
        <w:rPr>
          <w:rFonts w:ascii="Trebuchet MS" w:hAnsi="Trebuchet MS"/>
          <w:color w:val="000000"/>
          <w:sz w:val="20"/>
          <w:szCs w:val="20"/>
        </w:rPr>
      </w:pPr>
      <w:r>
        <w:rPr>
          <w:rFonts w:ascii="Trebuchet MS" w:hAnsi="Trebuchet MS"/>
          <w:color w:val="000000"/>
          <w:sz w:val="20"/>
          <w:szCs w:val="20"/>
        </w:rPr>
        <w:t>19 Portanto assim diz o Senhor: Se tu voltares, então te restaurarei, para estares diante de mim; e se apartares o precioso do vil, serás como a minha boca; tornem-se eles a ti, mas não voltes tu a eles.</w:t>
      </w:r>
    </w:p>
    <w:p>
      <w:pPr>
        <w:rPr>
          <w:rFonts w:ascii="Trebuchet MS" w:hAnsi="Trebuchet MS"/>
          <w:color w:val="000000"/>
          <w:sz w:val="20"/>
          <w:szCs w:val="20"/>
        </w:rPr>
      </w:pPr>
      <w:r>
        <w:rPr>
          <w:rFonts w:ascii="Trebuchet MS" w:hAnsi="Trebuchet MS"/>
          <w:color w:val="000000"/>
          <w:sz w:val="20"/>
          <w:szCs w:val="20"/>
        </w:rPr>
        <w:t>20 E eu te porei contra este povo como forte muro de bronze; eles pelejarão contra ti, mas não prevalecerão contra ti; porque eu sou contigo para te salvar, para te livrar, diz o Senhor.</w:t>
      </w:r>
    </w:p>
    <w:p>
      <w:pPr>
        <w:rPr>
          <w:rFonts w:ascii="Trebuchet MS" w:hAnsi="Trebuchet MS"/>
          <w:color w:val="000000"/>
          <w:sz w:val="20"/>
          <w:szCs w:val="20"/>
        </w:rPr>
      </w:pPr>
      <w:r>
        <w:rPr>
          <w:rFonts w:ascii="Trebuchet MS" w:hAnsi="Trebuchet MS"/>
          <w:color w:val="000000"/>
          <w:sz w:val="20"/>
          <w:szCs w:val="20"/>
        </w:rPr>
        <w:t>21 E arrebatar-te-ei da mão dos iníquos, e livrar-te-ei da mão dos cruéis.</w:t>
      </w:r>
    </w:p>
    <w:p>
      <w:pPr>
        <w:pStyle w:val="P13"/>
        <w:rPr>
          <w:rFonts w:ascii="Trebuchet MS" w:hAnsi="Trebuchet MS"/>
          <w:color w:val="000000"/>
          <w:sz w:val="22"/>
          <w:szCs w:val="22"/>
        </w:rPr>
      </w:pPr>
      <w:bookmarkStart w:id="820" w:name="_Toc147528723"/>
      <w:r>
        <w:rPr>
          <w:rFonts w:ascii="Trebuchet MS" w:hAnsi="Trebuchet MS"/>
          <w:color w:val="000000"/>
          <w:sz w:val="22"/>
          <w:szCs w:val="22"/>
        </w:rPr>
        <w:t xml:space="preserve"> JEREMIAS 16</w:t>
      </w:r>
      <w:bookmarkEnd w:id="820"/>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Não tomarás a ti mulher, nem terás filhos nem filhas neste lugar.</w:t>
      </w:r>
    </w:p>
    <w:p>
      <w:pPr>
        <w:rPr>
          <w:rFonts w:ascii="Trebuchet MS" w:hAnsi="Trebuchet MS"/>
          <w:color w:val="000000"/>
          <w:sz w:val="20"/>
          <w:szCs w:val="20"/>
        </w:rPr>
      </w:pPr>
      <w:r>
        <w:rPr>
          <w:rFonts w:ascii="Trebuchet MS" w:hAnsi="Trebuchet MS"/>
          <w:color w:val="000000"/>
          <w:sz w:val="20"/>
          <w:szCs w:val="20"/>
        </w:rPr>
        <w:t>3 Pois assim diz o Senhor acerca dos filhos e das filhas que nascerem neste lugar, acerca de suas mães, que os tiverem, e de seus pais que os gerarem nesta terra:</w:t>
      </w:r>
    </w:p>
    <w:p>
      <w:pPr>
        <w:rPr>
          <w:rFonts w:ascii="Trebuchet MS" w:hAnsi="Trebuchet MS"/>
          <w:color w:val="000000"/>
          <w:sz w:val="20"/>
          <w:szCs w:val="20"/>
        </w:rPr>
      </w:pPr>
      <w:r>
        <w:rPr>
          <w:rFonts w:ascii="Trebuchet MS" w:hAnsi="Trebuchet MS"/>
          <w:color w:val="000000"/>
          <w:sz w:val="20"/>
          <w:szCs w:val="20"/>
        </w:rPr>
        <w:t>4 Morrerão de enfermidades dolorosas, e não serão pranteados nem sepultados; serão como esterco sobre a face da terra; pela espada e pela fome serão consumidos, e os seus cadáveres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5 Pois assim diz o Senhor: Não entres na casa que está de luto, nem vás a lamentá-los, nem te compadeças deles; porque deste povo, diz o Senhor, retirei a minha paz, benignidade e misericórdia.</w:t>
      </w:r>
    </w:p>
    <w:p>
      <w:pPr>
        <w:rPr>
          <w:rFonts w:ascii="Trebuchet MS" w:hAnsi="Trebuchet MS"/>
          <w:color w:val="000000"/>
          <w:sz w:val="20"/>
          <w:szCs w:val="20"/>
        </w:rPr>
      </w:pPr>
      <w:r>
        <w:rPr>
          <w:rFonts w:ascii="Trebuchet MS" w:hAnsi="Trebuchet MS"/>
          <w:color w:val="000000"/>
          <w:sz w:val="20"/>
          <w:szCs w:val="20"/>
        </w:rPr>
        <w:t>6 E morrerão nesta terra tanto grandes como pequenos; não serão sepultados, e não os prantearão, nem se farão por eles incisões, nem por eles se raparão os cabelos;</w:t>
      </w:r>
    </w:p>
    <w:p>
      <w:pPr>
        <w:rPr>
          <w:rFonts w:ascii="Trebuchet MS" w:hAnsi="Trebuchet MS"/>
          <w:color w:val="000000"/>
          <w:sz w:val="20"/>
          <w:szCs w:val="20"/>
        </w:rPr>
      </w:pPr>
      <w:r>
        <w:rPr>
          <w:rFonts w:ascii="Trebuchet MS" w:hAnsi="Trebuchet MS"/>
          <w:color w:val="000000"/>
          <w:sz w:val="20"/>
          <w:szCs w:val="20"/>
        </w:rPr>
        <w:t>7 nem pão se dará aos que estiverem de luto, para os consolar sobre os mortos; nem se lhes dará a beber o copo da consolação pelo pai ou pela mãe.</w:t>
      </w:r>
    </w:p>
    <w:p>
      <w:pPr>
        <w:rPr>
          <w:rFonts w:ascii="Trebuchet MS" w:hAnsi="Trebuchet MS"/>
          <w:color w:val="000000"/>
          <w:sz w:val="20"/>
          <w:szCs w:val="20"/>
        </w:rPr>
      </w:pPr>
      <w:r>
        <w:rPr>
          <w:rFonts w:ascii="Trebuchet MS" w:hAnsi="Trebuchet MS"/>
          <w:color w:val="000000"/>
          <w:sz w:val="20"/>
          <w:szCs w:val="20"/>
        </w:rPr>
        <w:t>8 Não entres na casa do banquete, para te assentares com eles a comer e a beber.</w:t>
      </w:r>
    </w:p>
    <w:p>
      <w:pPr>
        <w:rPr>
          <w:rFonts w:ascii="Trebuchet MS" w:hAnsi="Trebuchet MS"/>
          <w:color w:val="000000"/>
          <w:sz w:val="20"/>
          <w:szCs w:val="20"/>
        </w:rPr>
      </w:pPr>
      <w:r>
        <w:rPr>
          <w:rFonts w:ascii="Trebuchet MS" w:hAnsi="Trebuchet MS"/>
          <w:color w:val="000000"/>
          <w:sz w:val="20"/>
          <w:szCs w:val="20"/>
        </w:rPr>
        <w:t>9 Pois assim diz o Senhor dos exércitos, o Deus de Israel: Eis que perante os vossos olhos, e em vossos dias, farei cessar deste lugar a voz de gozo e a voz de alegria, a voz do noivo e a voz da noiva.</w:t>
      </w:r>
    </w:p>
    <w:p>
      <w:pPr>
        <w:rPr>
          <w:rFonts w:ascii="Trebuchet MS" w:hAnsi="Trebuchet MS"/>
          <w:color w:val="000000"/>
          <w:sz w:val="20"/>
          <w:szCs w:val="20"/>
        </w:rPr>
      </w:pPr>
      <w:r>
        <w:rPr>
          <w:rFonts w:ascii="Trebuchet MS" w:hAnsi="Trebuchet MS"/>
          <w:color w:val="000000"/>
          <w:sz w:val="20"/>
          <w:szCs w:val="20"/>
        </w:rPr>
        <w:t>10 E quando anunciares a este povo todas estas palavras, e eles te disserem: Por que pronuncia o Senhor sobre :nós todo este grande mal? Qual é a nossa iniqüidade? Qual é o pecado que cometemos contra o Senhor nosso Deus?</w:t>
      </w:r>
    </w:p>
    <w:p>
      <w:pPr>
        <w:rPr>
          <w:rFonts w:ascii="Trebuchet MS" w:hAnsi="Trebuchet MS"/>
          <w:color w:val="000000"/>
          <w:sz w:val="20"/>
          <w:szCs w:val="20"/>
        </w:rPr>
      </w:pPr>
      <w:r>
        <w:rPr>
          <w:rFonts w:ascii="Trebuchet MS" w:hAnsi="Trebuchet MS"/>
          <w:color w:val="000000"/>
          <w:sz w:val="20"/>
          <w:szCs w:val="20"/>
        </w:rPr>
        <w:t>11 Então lhes dirás: Porquanto vossos pais me deixaram, diz o Senhor, e se foram após outros deuses, e os serviram e adoraram, e a mim me deixaram, e não guardaram a minha lei;</w:t>
      </w:r>
    </w:p>
    <w:p>
      <w:pPr>
        <w:rPr>
          <w:rFonts w:ascii="Trebuchet MS" w:hAnsi="Trebuchet MS"/>
          <w:color w:val="000000"/>
          <w:sz w:val="20"/>
          <w:szCs w:val="20"/>
        </w:rPr>
      </w:pPr>
      <w:r>
        <w:rPr>
          <w:rFonts w:ascii="Trebuchet MS" w:hAnsi="Trebuchet MS"/>
          <w:color w:val="000000"/>
          <w:sz w:val="20"/>
          <w:szCs w:val="20"/>
        </w:rPr>
        <w:t>12 e vós fizestes pior do que vossos pais; pois eis que andais, cada um de vós, após o pensamento obstinado do seu mau coração, recusando ouvir-me a mim;</w:t>
      </w:r>
    </w:p>
    <w:p>
      <w:pPr>
        <w:rPr>
          <w:rFonts w:ascii="Trebuchet MS" w:hAnsi="Trebuchet MS"/>
          <w:color w:val="000000"/>
          <w:sz w:val="20"/>
          <w:szCs w:val="20"/>
        </w:rPr>
      </w:pPr>
      <w:r>
        <w:rPr>
          <w:rFonts w:ascii="Trebuchet MS" w:hAnsi="Trebuchet MS"/>
          <w:color w:val="000000"/>
          <w:sz w:val="20"/>
          <w:szCs w:val="20"/>
        </w:rPr>
        <w:t>13 portanto eu vos lançarei fora desta terra, para uma terra que não conhecestes, nem vós nem vossos pais; e ali servireis a deuses estranhos de dia e de noite; pois não vos concederei favor algum.</w:t>
      </w:r>
    </w:p>
    <w:p>
      <w:pPr>
        <w:rPr>
          <w:rFonts w:ascii="Trebuchet MS" w:hAnsi="Trebuchet MS"/>
          <w:color w:val="000000"/>
          <w:sz w:val="20"/>
          <w:szCs w:val="20"/>
        </w:rPr>
      </w:pPr>
      <w:r>
        <w:rPr>
          <w:rFonts w:ascii="Trebuchet MS" w:hAnsi="Trebuchet MS"/>
          <w:color w:val="000000"/>
          <w:sz w:val="20"/>
          <w:szCs w:val="20"/>
        </w:rPr>
        <w:t>14 Portanto, eis que dias vêm, diz o Senhor, em que não se dirá mais: Vive o Senhor: que fez subir os filhos de Israel da terra do Egito;</w:t>
      </w:r>
    </w:p>
    <w:p>
      <w:pPr>
        <w:rPr>
          <w:rFonts w:ascii="Trebuchet MS" w:hAnsi="Trebuchet MS"/>
          <w:color w:val="000000"/>
          <w:sz w:val="20"/>
          <w:szCs w:val="20"/>
        </w:rPr>
      </w:pPr>
      <w:r>
        <w:rPr>
          <w:rFonts w:ascii="Trebuchet MS" w:hAnsi="Trebuchet MS"/>
          <w:color w:val="000000"/>
          <w:sz w:val="20"/>
          <w:szCs w:val="20"/>
        </w:rPr>
        <w:t>15 mas sim: Vive o Senhor, que fez subir os filhos de Israel da terra do norte, e de todas as terras para onde os tinha lançado; porque eu os farei voltar à sua terra, que dei a seus pais.</w:t>
      </w:r>
    </w:p>
    <w:p>
      <w:pPr>
        <w:rPr>
          <w:rFonts w:ascii="Trebuchet MS" w:hAnsi="Trebuchet MS"/>
          <w:color w:val="000000"/>
          <w:sz w:val="20"/>
          <w:szCs w:val="20"/>
        </w:rPr>
      </w:pPr>
      <w:r>
        <w:rPr>
          <w:rFonts w:ascii="Trebuchet MS" w:hAnsi="Trebuchet MS"/>
          <w:color w:val="000000"/>
          <w:sz w:val="20"/>
          <w:szCs w:val="20"/>
        </w:rPr>
        <w:t>16 Eis que mandarei vir muitos pescadores, diz o Senhor, os quais os pescarão; e depois mandarei vir muitos caçadores, os quais os caçarão de todo monte, e de todo outeiro, e até das fendas das rochas.</w:t>
      </w:r>
    </w:p>
    <w:p>
      <w:pPr>
        <w:rPr>
          <w:rFonts w:ascii="Trebuchet MS" w:hAnsi="Trebuchet MS"/>
          <w:color w:val="000000"/>
          <w:sz w:val="20"/>
          <w:szCs w:val="20"/>
        </w:rPr>
      </w:pPr>
      <w:r>
        <w:rPr>
          <w:rFonts w:ascii="Trebuchet MS" w:hAnsi="Trebuchet MS"/>
          <w:color w:val="000000"/>
          <w:sz w:val="20"/>
          <w:szCs w:val="20"/>
        </w:rPr>
        <w:t>17 Pois os meus olhos estão sobre todos os seus caminhos; não se acham eles escondidos da minha face, nem está a sua iniqüidade encoberta aos meus olhos.</w:t>
      </w:r>
    </w:p>
    <w:p>
      <w:pPr>
        <w:rPr>
          <w:rFonts w:ascii="Trebuchet MS" w:hAnsi="Trebuchet MS"/>
          <w:color w:val="000000"/>
          <w:sz w:val="20"/>
          <w:szCs w:val="20"/>
        </w:rPr>
      </w:pPr>
      <w:r>
        <w:rPr>
          <w:rFonts w:ascii="Trebuchet MS" w:hAnsi="Trebuchet MS"/>
          <w:color w:val="000000"/>
          <w:sz w:val="20"/>
          <w:szCs w:val="20"/>
        </w:rPr>
        <w:t>18 E eu retribuirei em dobro a sua iniqüidade e o seu pecado, porque contaminaram a minha terra com os vultos inertes dos seus ídolos detestáveis, e das suas abominações encheram a minha herança.</w:t>
      </w:r>
    </w:p>
    <w:p>
      <w:pPr>
        <w:rPr>
          <w:rFonts w:ascii="Trebuchet MS" w:hAnsi="Trebuchet MS"/>
          <w:color w:val="000000"/>
          <w:sz w:val="20"/>
          <w:szCs w:val="20"/>
        </w:rPr>
      </w:pPr>
      <w:r>
        <w:rPr>
          <w:rFonts w:ascii="Trebuchet MS" w:hAnsi="Trebuchet MS"/>
          <w:color w:val="000000"/>
          <w:sz w:val="20"/>
          <w:szCs w:val="20"/>
        </w:rPr>
        <w:t>19 Ó Senhor, força minha e fortaleza minha, e refúgio meu no dia da angústia, a ti virão as nações desde as extremidades da terra, e dirão: Nossos pais herdaram só mentiras, e vaidade, em que não havia proveito.</w:t>
      </w:r>
    </w:p>
    <w:p>
      <w:pPr>
        <w:rPr>
          <w:rFonts w:ascii="Trebuchet MS" w:hAnsi="Trebuchet MS"/>
          <w:color w:val="000000"/>
          <w:sz w:val="20"/>
          <w:szCs w:val="20"/>
        </w:rPr>
      </w:pPr>
      <w:r>
        <w:rPr>
          <w:rFonts w:ascii="Trebuchet MS" w:hAnsi="Trebuchet MS"/>
          <w:color w:val="000000"/>
          <w:sz w:val="20"/>
          <w:szCs w:val="20"/>
        </w:rPr>
        <w:t>20 Pode um homem fazer para si deuses? Esses tais não são deuses!</w:t>
      </w:r>
    </w:p>
    <w:p>
      <w:pPr>
        <w:rPr>
          <w:rFonts w:ascii="Trebuchet MS" w:hAnsi="Trebuchet MS"/>
          <w:color w:val="000000"/>
          <w:sz w:val="20"/>
          <w:szCs w:val="20"/>
        </w:rPr>
      </w:pPr>
      <w:r>
        <w:rPr>
          <w:rFonts w:ascii="Trebuchet MS" w:hAnsi="Trebuchet MS"/>
          <w:color w:val="000000"/>
          <w:sz w:val="20"/>
          <w:szCs w:val="20"/>
        </w:rPr>
        <w:t>21 Portanto, eis que lhes farei conhecer, sim desta vez lhes farei conhecer o meu poder e a minha força; e saberão que o meu nome é Jeová.</w:t>
      </w:r>
    </w:p>
    <w:p>
      <w:pPr>
        <w:pStyle w:val="P13"/>
        <w:rPr>
          <w:rFonts w:ascii="Trebuchet MS" w:hAnsi="Trebuchet MS"/>
          <w:color w:val="000000"/>
          <w:sz w:val="22"/>
          <w:szCs w:val="22"/>
        </w:rPr>
      </w:pPr>
      <w:bookmarkStart w:id="821" w:name="_Toc147528724"/>
      <w:r>
        <w:rPr>
          <w:rFonts w:ascii="Trebuchet MS" w:hAnsi="Trebuchet MS"/>
          <w:color w:val="000000"/>
          <w:sz w:val="22"/>
          <w:szCs w:val="22"/>
        </w:rPr>
        <w:t xml:space="preserve"> JEREMIAS 17</w:t>
      </w:r>
      <w:bookmarkEnd w:id="821"/>
    </w:p>
    <w:p>
      <w:pPr>
        <w:rPr>
          <w:rFonts w:ascii="Trebuchet MS" w:hAnsi="Trebuchet MS"/>
          <w:color w:val="000000"/>
          <w:sz w:val="20"/>
          <w:szCs w:val="20"/>
        </w:rPr>
      </w:pPr>
      <w:r>
        <w:rPr>
          <w:rFonts w:ascii="Trebuchet MS" w:hAnsi="Trebuchet MS"/>
          <w:color w:val="000000"/>
          <w:sz w:val="20"/>
          <w:szCs w:val="20"/>
        </w:rPr>
        <w:t>1 O pecado de Judá está escrito com um ponteiro de ferro; com ponta de diamante está gravado na tábua do seu coração e nas pontas dos seus altares;</w:t>
      </w:r>
    </w:p>
    <w:p>
      <w:pPr>
        <w:rPr>
          <w:rFonts w:ascii="Trebuchet MS" w:hAnsi="Trebuchet MS"/>
          <w:color w:val="000000"/>
          <w:sz w:val="20"/>
          <w:szCs w:val="20"/>
        </w:rPr>
      </w:pPr>
      <w:r>
        <w:rPr>
          <w:rFonts w:ascii="Trebuchet MS" w:hAnsi="Trebuchet MS"/>
          <w:color w:val="000000"/>
          <w:sz w:val="20"/>
          <w:szCs w:val="20"/>
        </w:rPr>
        <w:t>2 enquanto seus filhos se lembram dos seus altares, e dos seus aserins, junto às árvores frondosas, sobre os altos outeiros,</w:t>
      </w:r>
    </w:p>
    <w:p>
      <w:pPr>
        <w:rPr>
          <w:rFonts w:ascii="Trebuchet MS" w:hAnsi="Trebuchet MS"/>
          <w:color w:val="000000"/>
          <w:sz w:val="20"/>
          <w:szCs w:val="20"/>
        </w:rPr>
      </w:pPr>
      <w:r>
        <w:rPr>
          <w:rFonts w:ascii="Trebuchet MS" w:hAnsi="Trebuchet MS"/>
          <w:color w:val="000000"/>
          <w:sz w:val="20"/>
          <w:szCs w:val="20"/>
        </w:rPr>
        <w:t>3 nas montanhas no campo aberto, a tua riqueza e todos os teus tesouros dá-los-ei como despojo por causa do pecado, em todos os teus termos.</w:t>
      </w:r>
    </w:p>
    <w:p>
      <w:pPr>
        <w:rPr>
          <w:rFonts w:ascii="Trebuchet MS" w:hAnsi="Trebuchet MS"/>
          <w:color w:val="000000"/>
          <w:sz w:val="20"/>
          <w:szCs w:val="20"/>
        </w:rPr>
      </w:pPr>
      <w:r>
        <w:rPr>
          <w:rFonts w:ascii="Trebuchet MS" w:hAnsi="Trebuchet MS"/>
          <w:color w:val="000000"/>
          <w:sz w:val="20"/>
          <w:szCs w:val="20"/>
        </w:rPr>
        <w:t>4 Assim tu, por ti mesmo, te privarás da tua herança que te dei; e far-te-ei servir os teus inimigos, na terra que não conheces; porque acendeste um fogo na minha ira, o qual arderá para sempre.</w:t>
      </w:r>
    </w:p>
    <w:p>
      <w:pPr>
        <w:rPr>
          <w:rFonts w:ascii="Trebuchet MS" w:hAnsi="Trebuchet MS"/>
          <w:color w:val="000000"/>
          <w:sz w:val="20"/>
          <w:szCs w:val="20"/>
        </w:rPr>
      </w:pPr>
      <w:r>
        <w:rPr>
          <w:rFonts w:ascii="Trebuchet MS" w:hAnsi="Trebuchet MS"/>
          <w:color w:val="000000"/>
          <w:sz w:val="20"/>
          <w:szCs w:val="20"/>
        </w:rPr>
        <w:t>5 Assim diz o Senhor: Maldito o varão que confia no homem, e faz da carne o seu braço, e aparta o seu coração do Senhor!</w:t>
      </w:r>
    </w:p>
    <w:p>
      <w:pPr>
        <w:rPr>
          <w:rFonts w:ascii="Trebuchet MS" w:hAnsi="Trebuchet MS"/>
          <w:color w:val="000000"/>
          <w:sz w:val="20"/>
          <w:szCs w:val="20"/>
        </w:rPr>
      </w:pPr>
      <w:r>
        <w:rPr>
          <w:rFonts w:ascii="Trebuchet MS" w:hAnsi="Trebuchet MS"/>
          <w:color w:val="000000"/>
          <w:sz w:val="20"/>
          <w:szCs w:val="20"/>
        </w:rPr>
        <w:t>6 Pois é como o junípero no deserto, e não verá vir bem algum; antes morará nos lugares secos do deserto, em terra salgada e inabitada.</w:t>
      </w:r>
    </w:p>
    <w:p>
      <w:pPr>
        <w:rPr>
          <w:rFonts w:ascii="Trebuchet MS" w:hAnsi="Trebuchet MS"/>
          <w:color w:val="000000"/>
          <w:sz w:val="20"/>
          <w:szCs w:val="20"/>
        </w:rPr>
      </w:pPr>
      <w:r>
        <w:rPr>
          <w:rFonts w:ascii="Trebuchet MS" w:hAnsi="Trebuchet MS"/>
          <w:color w:val="000000"/>
          <w:sz w:val="20"/>
          <w:szCs w:val="20"/>
        </w:rPr>
        <w:t>7 Bendito o varão que confia no Senhor, e cuja esperança é o Senhor.</w:t>
      </w:r>
    </w:p>
    <w:p>
      <w:pPr>
        <w:rPr>
          <w:rFonts w:ascii="Trebuchet MS" w:hAnsi="Trebuchet MS"/>
          <w:color w:val="000000"/>
          <w:sz w:val="20"/>
          <w:szCs w:val="20"/>
        </w:rPr>
      </w:pPr>
      <w:r>
        <w:rPr>
          <w:rFonts w:ascii="Trebuchet MS" w:hAnsi="Trebuchet MS"/>
          <w:color w:val="000000"/>
          <w:sz w:val="20"/>
          <w:szCs w:val="20"/>
        </w:rPr>
        <w:t>8 Porque é como a árvore plantada junto às águas, que estende as suas raízes para o ribeiro, e não receia quando vem o calor, mas a sua folha fica verde; e no ano de sequidão não se afadiga, nem deixa de dar fruto.</w:t>
      </w:r>
    </w:p>
    <w:p>
      <w:pPr>
        <w:rPr>
          <w:rFonts w:ascii="Trebuchet MS" w:hAnsi="Trebuchet MS"/>
          <w:color w:val="000000"/>
          <w:sz w:val="20"/>
          <w:szCs w:val="20"/>
        </w:rPr>
      </w:pPr>
      <w:r>
        <w:rPr>
          <w:rFonts w:ascii="Trebuchet MS" w:hAnsi="Trebuchet MS"/>
          <w:color w:val="000000"/>
          <w:sz w:val="20"/>
          <w:szCs w:val="20"/>
        </w:rPr>
        <w:t>9 Enganoso é o coração, mais do que todas as coisas, e perverso; quem o poderá conhecer?</w:t>
      </w:r>
    </w:p>
    <w:p>
      <w:pPr>
        <w:rPr>
          <w:rFonts w:ascii="Trebuchet MS" w:hAnsi="Trebuchet MS"/>
          <w:color w:val="000000"/>
          <w:sz w:val="20"/>
          <w:szCs w:val="20"/>
        </w:rPr>
      </w:pPr>
      <w:r>
        <w:rPr>
          <w:rFonts w:ascii="Trebuchet MS" w:hAnsi="Trebuchet MS"/>
          <w:color w:val="000000"/>
          <w:sz w:val="20"/>
          <w:szCs w:val="20"/>
        </w:rPr>
        <w:t>10 Eu, o Senhor, esquadrinho a mente, eu provo o coração; e isso para dar a cada um segundo os seus caminhos e segundo o fruto das suas ações.</w:t>
      </w:r>
    </w:p>
    <w:p>
      <w:pPr>
        <w:rPr>
          <w:rFonts w:ascii="Trebuchet MS" w:hAnsi="Trebuchet MS"/>
          <w:color w:val="000000"/>
          <w:sz w:val="20"/>
          <w:szCs w:val="20"/>
        </w:rPr>
      </w:pPr>
      <w:r>
        <w:rPr>
          <w:rFonts w:ascii="Trebuchet MS" w:hAnsi="Trebuchet MS"/>
          <w:color w:val="000000"/>
          <w:sz w:val="20"/>
          <w:szCs w:val="20"/>
        </w:rPr>
        <w:t>11 Como a perdiz que ajunta pintainhos que não são do seu ninho, assim é aquele que ajunta riquezas, mas não retamente; no meio de seus dias as deixará, e no seu fim se mostrará insensato.</w:t>
      </w:r>
    </w:p>
    <w:p>
      <w:pPr>
        <w:rPr>
          <w:rFonts w:ascii="Trebuchet MS" w:hAnsi="Trebuchet MS"/>
          <w:color w:val="000000"/>
          <w:sz w:val="20"/>
          <w:szCs w:val="20"/>
        </w:rPr>
      </w:pPr>
      <w:r>
        <w:rPr>
          <w:rFonts w:ascii="Trebuchet MS" w:hAnsi="Trebuchet MS"/>
          <w:color w:val="000000"/>
          <w:sz w:val="20"/>
          <w:szCs w:val="20"/>
        </w:rPr>
        <w:t>12 Um trono glorioso, posto bem alto desde o princípio, é o lugar do nosso santuário.</w:t>
      </w:r>
    </w:p>
    <w:p>
      <w:pPr>
        <w:rPr>
          <w:rFonts w:ascii="Trebuchet MS" w:hAnsi="Trebuchet MS"/>
          <w:color w:val="000000"/>
          <w:sz w:val="20"/>
          <w:szCs w:val="20"/>
        </w:rPr>
      </w:pPr>
      <w:r>
        <w:rPr>
          <w:rFonts w:ascii="Trebuchet MS" w:hAnsi="Trebuchet MS"/>
          <w:color w:val="000000"/>
          <w:sz w:val="20"/>
          <w:szCs w:val="20"/>
        </w:rPr>
        <w:t>13 Ó Senhor, esperança de Israel, todos aqueles que te abandonarem serão envergonhados. Os que se apartam de ti serão escritos sobre a terra; porque abandonam o Senhor, a fonte das águas vivas.</w:t>
      </w:r>
    </w:p>
    <w:p>
      <w:pPr>
        <w:rPr>
          <w:rFonts w:ascii="Trebuchet MS" w:hAnsi="Trebuchet MS"/>
          <w:color w:val="000000"/>
          <w:sz w:val="20"/>
          <w:szCs w:val="20"/>
        </w:rPr>
      </w:pPr>
      <w:r>
        <w:rPr>
          <w:rFonts w:ascii="Trebuchet MS" w:hAnsi="Trebuchet MS"/>
          <w:color w:val="000000"/>
          <w:sz w:val="20"/>
          <w:szCs w:val="20"/>
        </w:rPr>
        <w:t>14 Cura-me, ó Senhor, e serei curado; salva-me, e serei salvo; pois tu és o meu louvor.</w:t>
      </w:r>
    </w:p>
    <w:p>
      <w:pPr>
        <w:rPr>
          <w:rFonts w:ascii="Trebuchet MS" w:hAnsi="Trebuchet MS"/>
          <w:color w:val="000000"/>
          <w:sz w:val="20"/>
          <w:szCs w:val="20"/>
        </w:rPr>
      </w:pPr>
      <w:r>
        <w:rPr>
          <w:rFonts w:ascii="Trebuchet MS" w:hAnsi="Trebuchet MS"/>
          <w:color w:val="000000"/>
          <w:sz w:val="20"/>
          <w:szCs w:val="20"/>
        </w:rPr>
        <w:t>15 Eis que eles me dizem: Onde está a palavra do Senhor? venha agora.</w:t>
      </w:r>
    </w:p>
    <w:p>
      <w:pPr>
        <w:rPr>
          <w:rFonts w:ascii="Trebuchet MS" w:hAnsi="Trebuchet MS"/>
          <w:color w:val="000000"/>
          <w:sz w:val="20"/>
          <w:szCs w:val="20"/>
        </w:rPr>
      </w:pPr>
      <w:r>
        <w:rPr>
          <w:rFonts w:ascii="Trebuchet MS" w:hAnsi="Trebuchet MS"/>
          <w:color w:val="000000"/>
          <w:sz w:val="20"/>
          <w:szCs w:val="20"/>
        </w:rPr>
        <w:t>16 Quanto a mim, não instei contigo para enviares sobre eles o mal, nem tampouco desejei o dia calamitoso; tu o sabes; o que saiu dos meus lábios estava diante de tua face.</w:t>
      </w:r>
    </w:p>
    <w:p>
      <w:pPr>
        <w:rPr>
          <w:rFonts w:ascii="Trebuchet MS" w:hAnsi="Trebuchet MS"/>
          <w:color w:val="000000"/>
          <w:sz w:val="20"/>
          <w:szCs w:val="20"/>
        </w:rPr>
      </w:pPr>
      <w:r>
        <w:rPr>
          <w:rFonts w:ascii="Trebuchet MS" w:hAnsi="Trebuchet MS"/>
          <w:color w:val="000000"/>
          <w:sz w:val="20"/>
          <w:szCs w:val="20"/>
        </w:rPr>
        <w:t>17 Não me sejas por espanto; meu refúgio és tu no dia da calamidade.</w:t>
      </w:r>
    </w:p>
    <w:p>
      <w:pPr>
        <w:rPr>
          <w:rFonts w:ascii="Trebuchet MS" w:hAnsi="Trebuchet MS"/>
          <w:color w:val="000000"/>
          <w:sz w:val="20"/>
          <w:szCs w:val="20"/>
        </w:rPr>
      </w:pPr>
      <w:r>
        <w:rPr>
          <w:rFonts w:ascii="Trebuchet MS" w:hAnsi="Trebuchet MS"/>
          <w:color w:val="000000"/>
          <w:sz w:val="20"/>
          <w:szCs w:val="20"/>
        </w:rPr>
        <w:t>18 Envergonhem-se os que me perseguem, mas não me envergonhe eu; assombrem-se eles, mas não me assombre eu; traze sobre eles o dia da calamidade, e destrói-os com dobrada destruição.</w:t>
      </w:r>
    </w:p>
    <w:p>
      <w:pPr>
        <w:rPr>
          <w:rFonts w:ascii="Trebuchet MS" w:hAnsi="Trebuchet MS"/>
          <w:color w:val="000000"/>
          <w:sz w:val="20"/>
          <w:szCs w:val="20"/>
        </w:rPr>
      </w:pPr>
      <w:r>
        <w:rPr>
          <w:rFonts w:ascii="Trebuchet MS" w:hAnsi="Trebuchet MS"/>
          <w:color w:val="000000"/>
          <w:sz w:val="20"/>
          <w:szCs w:val="20"/>
        </w:rPr>
        <w:t>19 Assim me disse o Senhor: Vai, e põe-te na porta de Benjamim, pela qual entram os reis de Judá, e pela qual saem, como também em todas as portas de Jerusalém.</w:t>
      </w:r>
    </w:p>
    <w:p>
      <w:pPr>
        <w:rPr>
          <w:rFonts w:ascii="Trebuchet MS" w:hAnsi="Trebuchet MS"/>
          <w:color w:val="000000"/>
          <w:sz w:val="20"/>
          <w:szCs w:val="20"/>
        </w:rPr>
      </w:pPr>
      <w:r>
        <w:rPr>
          <w:rFonts w:ascii="Trebuchet MS" w:hAnsi="Trebuchet MS"/>
          <w:color w:val="000000"/>
          <w:sz w:val="20"/>
          <w:szCs w:val="20"/>
        </w:rPr>
        <w:t>20 E dize-lhes: Ouvi a palavra do Senhor, vós, reis de Judá e todo o Judá, e todos os moradores de Jerusalém, que entrais por estas portas;</w:t>
      </w:r>
    </w:p>
    <w:p>
      <w:pPr>
        <w:rPr>
          <w:rFonts w:ascii="Trebuchet MS" w:hAnsi="Trebuchet MS"/>
          <w:color w:val="000000"/>
          <w:sz w:val="20"/>
          <w:szCs w:val="20"/>
        </w:rPr>
      </w:pPr>
      <w:r>
        <w:rPr>
          <w:rFonts w:ascii="Trebuchet MS" w:hAnsi="Trebuchet MS"/>
          <w:color w:val="000000"/>
          <w:sz w:val="20"/>
          <w:szCs w:val="20"/>
        </w:rPr>
        <w:t>21 assim diz o Senhor: Guardai-vos a vós mesmos, e não tragais cargas no dia de sábado, nem as introduzais pelas portas de Jerusalém;</w:t>
      </w:r>
    </w:p>
    <w:p>
      <w:pPr>
        <w:rPr>
          <w:rFonts w:ascii="Trebuchet MS" w:hAnsi="Trebuchet MS"/>
          <w:color w:val="000000"/>
          <w:sz w:val="20"/>
          <w:szCs w:val="20"/>
        </w:rPr>
      </w:pPr>
      <w:r>
        <w:rPr>
          <w:rFonts w:ascii="Trebuchet MS" w:hAnsi="Trebuchet MS"/>
          <w:color w:val="000000"/>
          <w:sz w:val="20"/>
          <w:szCs w:val="20"/>
        </w:rPr>
        <w:t>22 nem tireis cargas de vossas casas no dia de sábado, nem façais trabalho algum; antes santificai o dia de sábado, como eu ordenei a vossos pais.</w:t>
      </w:r>
    </w:p>
    <w:p>
      <w:pPr>
        <w:rPr>
          <w:rFonts w:ascii="Trebuchet MS" w:hAnsi="Trebuchet MS"/>
          <w:color w:val="000000"/>
          <w:sz w:val="20"/>
          <w:szCs w:val="20"/>
        </w:rPr>
      </w:pPr>
      <w:r>
        <w:rPr>
          <w:rFonts w:ascii="Trebuchet MS" w:hAnsi="Trebuchet MS"/>
          <w:color w:val="000000"/>
          <w:sz w:val="20"/>
          <w:szCs w:val="20"/>
        </w:rPr>
        <w:t>23 Mas eles não escutaram, nem inclinaram os seus ouvidos; antes endureceram a sua cerviz, para não ouvirem, e para não receberem instrução.</w:t>
      </w:r>
    </w:p>
    <w:p>
      <w:pPr>
        <w:rPr>
          <w:rFonts w:ascii="Trebuchet MS" w:hAnsi="Trebuchet MS"/>
          <w:color w:val="000000"/>
          <w:sz w:val="20"/>
          <w:szCs w:val="20"/>
        </w:rPr>
      </w:pPr>
      <w:r>
        <w:rPr>
          <w:rFonts w:ascii="Trebuchet MS" w:hAnsi="Trebuchet MS"/>
          <w:color w:val="000000"/>
          <w:sz w:val="20"/>
          <w:szCs w:val="20"/>
        </w:rPr>
        <w:t>24 Mas se vós diligentemente me ouvirdes, diz o Senhor, não introduzindo cargas pelas portas desta cidade no dia de sábado, e santificardes o dia de sábado, não fazendo nele trabalho algum,</w:t>
      </w:r>
    </w:p>
    <w:p>
      <w:pPr>
        <w:rPr>
          <w:rFonts w:ascii="Trebuchet MS" w:hAnsi="Trebuchet MS"/>
          <w:color w:val="000000"/>
          <w:sz w:val="20"/>
          <w:szCs w:val="20"/>
        </w:rPr>
      </w:pPr>
      <w:r>
        <w:rPr>
          <w:rFonts w:ascii="Trebuchet MS" w:hAnsi="Trebuchet MS"/>
          <w:color w:val="000000"/>
          <w:sz w:val="20"/>
          <w:szCs w:val="20"/>
        </w:rPr>
        <w:t>25 então entrarão pelas portas desta cidade reis e príncipes, que se assentem sobre o trono de Davi, andando em carros e montados em cavalos, eles e seus príncipes, os homens de Judá, e os moradores de Jerusalém; e esta cidade será para sempre habitada.</w:t>
      </w:r>
    </w:p>
    <w:p>
      <w:pPr>
        <w:rPr>
          <w:rFonts w:ascii="Trebuchet MS" w:hAnsi="Trebuchet MS"/>
          <w:color w:val="000000"/>
          <w:sz w:val="20"/>
          <w:szCs w:val="20"/>
        </w:rPr>
      </w:pPr>
      <w:r>
        <w:rPr>
          <w:rFonts w:ascii="Trebuchet MS" w:hAnsi="Trebuchet MS"/>
          <w:color w:val="000000"/>
          <w:sz w:val="20"/>
          <w:szCs w:val="20"/>
        </w:rPr>
        <w:t>26 E virão das cidades de Judá, e dos arredores de Jerusalém, e da terra de Benjamim, e da planície, e da região montanhosa, e do e sul, trazendo à casa do Senhor holocaustos, e sacrifícios, e ofertas de cereais, e incenso, trazendo também sacrifícios de ação de graças.</w:t>
      </w:r>
    </w:p>
    <w:p>
      <w:pPr>
        <w:rPr>
          <w:rFonts w:ascii="Trebuchet MS" w:hAnsi="Trebuchet MS"/>
          <w:color w:val="000000"/>
          <w:sz w:val="20"/>
          <w:szCs w:val="20"/>
        </w:rPr>
      </w:pPr>
      <w:r>
        <w:rPr>
          <w:rFonts w:ascii="Trebuchet MS" w:hAnsi="Trebuchet MS"/>
          <w:color w:val="000000"/>
          <w:sz w:val="20"/>
          <w:szCs w:val="20"/>
        </w:rPr>
        <w:t>27 Mas, se não me ouvirdes, para santificardes o dia de sábado, e para não trazerdes carga alguma, quando entrardes pelas portas de Jerusalém no dia de sábado, então acenderei fogo nas suas portas, o qual consumirá os palácios de Jerusalém, e não se apagará.</w:t>
      </w:r>
    </w:p>
    <w:p>
      <w:pPr>
        <w:pStyle w:val="P13"/>
        <w:rPr>
          <w:rFonts w:ascii="Trebuchet MS" w:hAnsi="Trebuchet MS"/>
          <w:color w:val="000000"/>
          <w:sz w:val="22"/>
          <w:szCs w:val="22"/>
        </w:rPr>
      </w:pPr>
      <w:bookmarkStart w:id="822" w:name="_Toc147528725"/>
      <w:r>
        <w:rPr>
          <w:rFonts w:ascii="Trebuchet MS" w:hAnsi="Trebuchet MS"/>
          <w:color w:val="000000"/>
          <w:sz w:val="22"/>
          <w:szCs w:val="22"/>
        </w:rPr>
        <w:t xml:space="preserve"> JEREMIAS 18</w:t>
      </w:r>
      <w:bookmarkEnd w:id="822"/>
    </w:p>
    <w:p>
      <w:pPr>
        <w:rPr>
          <w:rFonts w:ascii="Trebuchet MS" w:hAnsi="Trebuchet MS"/>
          <w:color w:val="000000"/>
          <w:sz w:val="20"/>
          <w:szCs w:val="20"/>
        </w:rPr>
      </w:pPr>
      <w:r>
        <w:rPr>
          <w:rFonts w:ascii="Trebuchet MS" w:hAnsi="Trebuchet MS"/>
          <w:color w:val="000000"/>
          <w:sz w:val="20"/>
          <w:szCs w:val="20"/>
        </w:rPr>
        <w:t>1 A palavra que veio do Senhor a Jeremias, dizendo:</w:t>
      </w:r>
    </w:p>
    <w:p>
      <w:pPr>
        <w:rPr>
          <w:rFonts w:ascii="Trebuchet MS" w:hAnsi="Trebuchet MS"/>
          <w:color w:val="000000"/>
          <w:sz w:val="20"/>
          <w:szCs w:val="20"/>
        </w:rPr>
      </w:pPr>
      <w:r>
        <w:rPr>
          <w:rFonts w:ascii="Trebuchet MS" w:hAnsi="Trebuchet MS"/>
          <w:color w:val="000000"/>
          <w:sz w:val="20"/>
          <w:szCs w:val="20"/>
        </w:rPr>
        <w:t>2 Levanta-te, e desce à casa do oleiro, e lá te farei ouvir as minhas palavras.</w:t>
      </w:r>
    </w:p>
    <w:p>
      <w:pPr>
        <w:rPr>
          <w:rFonts w:ascii="Trebuchet MS" w:hAnsi="Trebuchet MS"/>
          <w:color w:val="000000"/>
          <w:sz w:val="20"/>
          <w:szCs w:val="20"/>
        </w:rPr>
      </w:pPr>
      <w:r>
        <w:rPr>
          <w:rFonts w:ascii="Trebuchet MS" w:hAnsi="Trebuchet MS"/>
          <w:color w:val="000000"/>
          <w:sz w:val="20"/>
          <w:szCs w:val="20"/>
        </w:rPr>
        <w:t>3 Desci, pois, à casa do oleiro, e eis que ele estava ocupado com a sua obra sobre as rodas.</w:t>
      </w:r>
    </w:p>
    <w:p>
      <w:pPr>
        <w:rPr>
          <w:rFonts w:ascii="Trebuchet MS" w:hAnsi="Trebuchet MS"/>
          <w:color w:val="000000"/>
          <w:sz w:val="20"/>
          <w:szCs w:val="20"/>
        </w:rPr>
      </w:pPr>
      <w:r>
        <w:rPr>
          <w:rFonts w:ascii="Trebuchet MS" w:hAnsi="Trebuchet MS"/>
          <w:color w:val="000000"/>
          <w:sz w:val="20"/>
          <w:szCs w:val="20"/>
        </w:rPr>
        <w:t>4 Como o vaso, que ele fazia de barro, se estragou na mão do oleiro, tornou a fazer dele outro vaso, conforme pareceu bem aos seus olhos fazer.</w:t>
      </w:r>
    </w:p>
    <w:p>
      <w:pPr>
        <w:rPr>
          <w:rFonts w:ascii="Trebuchet MS" w:hAnsi="Trebuchet MS"/>
          <w:color w:val="000000"/>
          <w:sz w:val="20"/>
          <w:szCs w:val="20"/>
        </w:rPr>
      </w:pPr>
      <w:r>
        <w:rPr>
          <w:rFonts w:ascii="Trebuchet MS" w:hAnsi="Trebuchet MS"/>
          <w:color w:val="000000"/>
          <w:sz w:val="20"/>
          <w:szCs w:val="20"/>
        </w:rPr>
        <w:t>5 Então veio a mim a palavra do Senhor, dizendo:</w:t>
      </w:r>
    </w:p>
    <w:p>
      <w:pPr>
        <w:rPr>
          <w:rFonts w:ascii="Trebuchet MS" w:hAnsi="Trebuchet MS"/>
          <w:color w:val="000000"/>
          <w:sz w:val="20"/>
          <w:szCs w:val="20"/>
        </w:rPr>
      </w:pPr>
      <w:r>
        <w:rPr>
          <w:rFonts w:ascii="Trebuchet MS" w:hAnsi="Trebuchet MS"/>
          <w:color w:val="000000"/>
          <w:sz w:val="20"/>
          <w:szCs w:val="20"/>
        </w:rPr>
        <w:t>6 Não poderei eu fazer de vós como fez este oleiro, ó casa de Israel? diz o Senhor. Eis que, como o barro na mão do oleiro, assim sois vós na minha mão, ó casa de Israel.</w:t>
      </w:r>
    </w:p>
    <w:p>
      <w:pPr>
        <w:rPr>
          <w:rFonts w:ascii="Trebuchet MS" w:hAnsi="Trebuchet MS"/>
          <w:color w:val="000000"/>
          <w:sz w:val="20"/>
          <w:szCs w:val="20"/>
        </w:rPr>
      </w:pPr>
      <w:r>
        <w:rPr>
          <w:rFonts w:ascii="Trebuchet MS" w:hAnsi="Trebuchet MS"/>
          <w:color w:val="000000"/>
          <w:sz w:val="20"/>
          <w:szCs w:val="20"/>
        </w:rPr>
        <w:t>7 Se em qualquer tempo eu falar acerca duma nação, e acerca dum reino, para arrancar, para derribar e para destruir,</w:t>
      </w:r>
    </w:p>
    <w:p>
      <w:pPr>
        <w:rPr>
          <w:rFonts w:ascii="Trebuchet MS" w:hAnsi="Trebuchet MS"/>
          <w:color w:val="000000"/>
          <w:sz w:val="20"/>
          <w:szCs w:val="20"/>
        </w:rPr>
      </w:pPr>
      <w:r>
        <w:rPr>
          <w:rFonts w:ascii="Trebuchet MS" w:hAnsi="Trebuchet MS"/>
          <w:color w:val="000000"/>
          <w:sz w:val="20"/>
          <w:szCs w:val="20"/>
        </w:rPr>
        <w:t>8 e se aquela nação, contra a qual falar, se converter da sua maldade, também eu me arrependerei do mal que intentava fazer-lhe.</w:t>
      </w:r>
    </w:p>
    <w:p>
      <w:pPr>
        <w:rPr>
          <w:rFonts w:ascii="Trebuchet MS" w:hAnsi="Trebuchet MS"/>
          <w:color w:val="000000"/>
          <w:sz w:val="20"/>
          <w:szCs w:val="20"/>
        </w:rPr>
      </w:pPr>
      <w:r>
        <w:rPr>
          <w:rFonts w:ascii="Trebuchet MS" w:hAnsi="Trebuchet MS"/>
          <w:color w:val="000000"/>
          <w:sz w:val="20"/>
          <w:szCs w:val="20"/>
        </w:rPr>
        <w:t>9 E se em qualquer tempo eu falar acerca duma nação e acerca dum reino, para edificar e para plantar,</w:t>
      </w:r>
    </w:p>
    <w:p>
      <w:pPr>
        <w:rPr>
          <w:rFonts w:ascii="Trebuchet MS" w:hAnsi="Trebuchet MS"/>
          <w:color w:val="000000"/>
          <w:sz w:val="20"/>
          <w:szCs w:val="20"/>
        </w:rPr>
      </w:pPr>
      <w:r>
        <w:rPr>
          <w:rFonts w:ascii="Trebuchet MS" w:hAnsi="Trebuchet MS"/>
          <w:color w:val="000000"/>
          <w:sz w:val="20"/>
          <w:szCs w:val="20"/>
        </w:rPr>
        <w:t>10 se ela fizer o mal diante dos meus olhos, não dando ouvidos à minha voz, então me arrependerei do bem que lhe intentava fazer.</w:t>
      </w:r>
    </w:p>
    <w:p>
      <w:pPr>
        <w:rPr>
          <w:rFonts w:ascii="Trebuchet MS" w:hAnsi="Trebuchet MS"/>
          <w:color w:val="000000"/>
          <w:sz w:val="20"/>
          <w:szCs w:val="20"/>
        </w:rPr>
      </w:pPr>
      <w:r>
        <w:rPr>
          <w:rFonts w:ascii="Trebuchet MS" w:hAnsi="Trebuchet MS"/>
          <w:color w:val="000000"/>
          <w:sz w:val="20"/>
          <w:szCs w:val="20"/>
        </w:rPr>
        <w:t>11 Ora pois, fala agora aos homens de Judá, e aos moradores de Jerusalém, dizendo: Assim diz o senhor: Eis que estou forjando mal contra vós, e projeto um plano contra vós; convertei-vos pois agora cada um do seu mau caminho, e emendai os vossos caminhos e as vossas ações.</w:t>
      </w:r>
    </w:p>
    <w:p>
      <w:pPr>
        <w:rPr>
          <w:rFonts w:ascii="Trebuchet MS" w:hAnsi="Trebuchet MS"/>
          <w:color w:val="000000"/>
          <w:sz w:val="20"/>
          <w:szCs w:val="20"/>
        </w:rPr>
      </w:pPr>
      <w:r>
        <w:rPr>
          <w:rFonts w:ascii="Trebuchet MS" w:hAnsi="Trebuchet MS"/>
          <w:color w:val="000000"/>
          <w:sz w:val="20"/>
          <w:szCs w:val="20"/>
        </w:rPr>
        <w:t>12 Mas eles dizem: Não há esperança; porque após os nossos projetos andaremos, e cada um fará segundo o propósito obstinado do seu mau coração.</w:t>
      </w:r>
    </w:p>
    <w:p>
      <w:pPr>
        <w:rPr>
          <w:rFonts w:ascii="Trebuchet MS" w:hAnsi="Trebuchet MS"/>
          <w:color w:val="000000"/>
          <w:sz w:val="20"/>
          <w:szCs w:val="20"/>
        </w:rPr>
      </w:pPr>
      <w:r>
        <w:rPr>
          <w:rFonts w:ascii="Trebuchet MS" w:hAnsi="Trebuchet MS"/>
          <w:color w:val="000000"/>
          <w:sz w:val="20"/>
          <w:szCs w:val="20"/>
        </w:rPr>
        <w:t>13 Portanto assim diz o Senhor: Perguntai agora entre as nações quem ouviu tais coisas? coisa mui horrenda fez a virgem de Israel!</w:t>
      </w:r>
    </w:p>
    <w:p>
      <w:pPr>
        <w:rPr>
          <w:rFonts w:ascii="Trebuchet MS" w:hAnsi="Trebuchet MS"/>
          <w:color w:val="000000"/>
          <w:sz w:val="20"/>
          <w:szCs w:val="20"/>
        </w:rPr>
      </w:pPr>
      <w:r>
        <w:rPr>
          <w:rFonts w:ascii="Trebuchet MS" w:hAnsi="Trebuchet MS"/>
          <w:color w:val="000000"/>
          <w:sz w:val="20"/>
          <w:szCs w:val="20"/>
        </w:rPr>
        <w:t>14 Acaso desaparece a neve do Líbano dos penhascos do Siriom? Serão esgotadas as águas frias que vêm dos montes?</w:t>
      </w:r>
    </w:p>
    <w:p>
      <w:pPr>
        <w:rPr>
          <w:rFonts w:ascii="Trebuchet MS" w:hAnsi="Trebuchet MS"/>
          <w:color w:val="000000"/>
          <w:sz w:val="20"/>
          <w:szCs w:val="20"/>
        </w:rPr>
      </w:pPr>
      <w:r>
        <w:rPr>
          <w:rFonts w:ascii="Trebuchet MS" w:hAnsi="Trebuchet MS"/>
          <w:color w:val="000000"/>
          <w:sz w:val="20"/>
          <w:szCs w:val="20"/>
        </w:rPr>
        <w:t>15 Contudo o meu povo se tem esquecido de mim, queimando incenso a deuses falsos; fizeram-se tropeçar nos seus caminhos, e nas veredas antigas, para que andassem por atalhos não aplainados;</w:t>
      </w:r>
    </w:p>
    <w:p>
      <w:pPr>
        <w:rPr>
          <w:rFonts w:ascii="Trebuchet MS" w:hAnsi="Trebuchet MS"/>
          <w:color w:val="000000"/>
          <w:sz w:val="20"/>
          <w:szCs w:val="20"/>
        </w:rPr>
      </w:pPr>
      <w:r>
        <w:rPr>
          <w:rFonts w:ascii="Trebuchet MS" w:hAnsi="Trebuchet MS"/>
          <w:color w:val="000000"/>
          <w:sz w:val="20"/>
          <w:szCs w:val="20"/>
        </w:rPr>
        <w:t>16 para fazerem da sua terra objeto de espanto e de perpétuos assobios; todo aquele que passa por ela se espanta, e meneia a cabeça.</w:t>
      </w:r>
    </w:p>
    <w:p>
      <w:pPr>
        <w:rPr>
          <w:rFonts w:ascii="Trebuchet MS" w:hAnsi="Trebuchet MS"/>
          <w:color w:val="000000"/>
          <w:sz w:val="20"/>
          <w:szCs w:val="20"/>
        </w:rPr>
      </w:pPr>
      <w:r>
        <w:rPr>
          <w:rFonts w:ascii="Trebuchet MS" w:hAnsi="Trebuchet MS"/>
          <w:color w:val="000000"/>
          <w:sz w:val="20"/>
          <w:szCs w:val="20"/>
        </w:rPr>
        <w:t>17 Com vento oriental os espalharei diante do inimigo; mostrar-lhes-ei as costas e não o rosto, no dia da sua calamidade.</w:t>
      </w:r>
    </w:p>
    <w:p>
      <w:pPr>
        <w:rPr>
          <w:rFonts w:ascii="Trebuchet MS" w:hAnsi="Trebuchet MS"/>
          <w:color w:val="000000"/>
          <w:sz w:val="20"/>
          <w:szCs w:val="20"/>
        </w:rPr>
      </w:pPr>
      <w:r>
        <w:rPr>
          <w:rFonts w:ascii="Trebuchet MS" w:hAnsi="Trebuchet MS"/>
          <w:color w:val="000000"/>
          <w:sz w:val="20"/>
          <w:szCs w:val="20"/>
        </w:rPr>
        <w:t>18 Então disseram: Vinde, e maquinemos projetos contra Jeremias; pois não perecerá a lei do sacerdote, nem o conselho do sábio, nem a palavra do profeta. Vinde, e ataquemo-lo com a língua, e não atendamos a nenhuma das suas palavras.</w:t>
      </w:r>
    </w:p>
    <w:p>
      <w:pPr>
        <w:rPr>
          <w:rFonts w:ascii="Trebuchet MS" w:hAnsi="Trebuchet MS"/>
          <w:color w:val="000000"/>
          <w:sz w:val="20"/>
          <w:szCs w:val="20"/>
        </w:rPr>
      </w:pPr>
      <w:r>
        <w:rPr>
          <w:rFonts w:ascii="Trebuchet MS" w:hAnsi="Trebuchet MS"/>
          <w:color w:val="000000"/>
          <w:sz w:val="20"/>
          <w:szCs w:val="20"/>
        </w:rPr>
        <w:t>19 Atende-me, ó Senhor, e ouve a voz dos que contendem comigo.</w:t>
      </w:r>
    </w:p>
    <w:p>
      <w:pPr>
        <w:rPr>
          <w:rFonts w:ascii="Trebuchet MS" w:hAnsi="Trebuchet MS"/>
          <w:color w:val="000000"/>
          <w:sz w:val="20"/>
          <w:szCs w:val="20"/>
        </w:rPr>
      </w:pPr>
      <w:r>
        <w:rPr>
          <w:rFonts w:ascii="Trebuchet MS" w:hAnsi="Trebuchet MS"/>
          <w:color w:val="000000"/>
          <w:sz w:val="20"/>
          <w:szCs w:val="20"/>
        </w:rPr>
        <w:t>20 Porventura pagar-se-á mal por bem? Contudo cavaram uma cova para a minha vida. Lembra-te de que eu compareci na tua presença, para falar a favor deles, para desviar deles a tua indignação.</w:t>
      </w:r>
    </w:p>
    <w:p>
      <w:pPr>
        <w:rPr>
          <w:rFonts w:ascii="Trebuchet MS" w:hAnsi="Trebuchet MS"/>
          <w:color w:val="000000"/>
          <w:sz w:val="20"/>
          <w:szCs w:val="20"/>
        </w:rPr>
      </w:pPr>
      <w:r>
        <w:rPr>
          <w:rFonts w:ascii="Trebuchet MS" w:hAnsi="Trebuchet MS"/>
          <w:color w:val="000000"/>
          <w:sz w:val="20"/>
          <w:szCs w:val="20"/>
        </w:rPr>
        <w:t>21 Portanto entrega seus filhos à fome, e entrega-os ao poder da espada, e sejam suas mulheres roubadas dos filhos, e fiquem viúvas; e sejam seus maridos feridos de morte, e os seus jovens mortos à espada na peleja.</w:t>
      </w:r>
    </w:p>
    <w:p>
      <w:pPr>
        <w:rPr>
          <w:rFonts w:ascii="Trebuchet MS" w:hAnsi="Trebuchet MS"/>
          <w:color w:val="000000"/>
          <w:sz w:val="20"/>
          <w:szCs w:val="20"/>
        </w:rPr>
      </w:pPr>
      <w:r>
        <w:rPr>
          <w:rFonts w:ascii="Trebuchet MS" w:hAnsi="Trebuchet MS"/>
          <w:color w:val="000000"/>
          <w:sz w:val="20"/>
          <w:szCs w:val="20"/>
        </w:rPr>
        <w:t>22 Seja ouvido o clamor que vem de suas casas, quando de repente trouxeres tropas sobre eles; porque cavaram uma cova para prender-me e armaram laços aos meus pés.</w:t>
      </w:r>
    </w:p>
    <w:p>
      <w:pPr>
        <w:rPr>
          <w:rFonts w:ascii="Trebuchet MS" w:hAnsi="Trebuchet MS"/>
          <w:color w:val="000000"/>
          <w:sz w:val="20"/>
          <w:szCs w:val="20"/>
        </w:rPr>
      </w:pPr>
      <w:r>
        <w:rPr>
          <w:rFonts w:ascii="Trebuchet MS" w:hAnsi="Trebuchet MS"/>
          <w:color w:val="000000"/>
          <w:sz w:val="20"/>
          <w:szCs w:val="20"/>
        </w:rPr>
        <w:t>23 Mas tu, ó Senhor, sabes todo o seu conselho contra mim para matar-me. Não perdoes a sua iniquidade, nem apagues o seu pecado de diante da tua face; mas sejam transtornados diante de ti; trata-os assim no tempo da tua ira.</w:t>
      </w:r>
    </w:p>
    <w:p>
      <w:pPr>
        <w:pStyle w:val="P13"/>
        <w:rPr>
          <w:rFonts w:ascii="Trebuchet MS" w:hAnsi="Trebuchet MS"/>
          <w:color w:val="000000"/>
          <w:sz w:val="22"/>
          <w:szCs w:val="22"/>
        </w:rPr>
      </w:pPr>
      <w:bookmarkStart w:id="823" w:name="_Toc147528726"/>
      <w:r>
        <w:rPr>
          <w:rFonts w:ascii="Trebuchet MS" w:hAnsi="Trebuchet MS"/>
          <w:color w:val="000000"/>
          <w:sz w:val="22"/>
          <w:szCs w:val="22"/>
        </w:rPr>
        <w:t xml:space="preserve"> JEREMIAS 19</w:t>
      </w:r>
      <w:bookmarkEnd w:id="823"/>
    </w:p>
    <w:p>
      <w:pPr>
        <w:rPr>
          <w:rFonts w:ascii="Trebuchet MS" w:hAnsi="Trebuchet MS"/>
          <w:color w:val="000000"/>
          <w:sz w:val="20"/>
          <w:szCs w:val="20"/>
        </w:rPr>
      </w:pPr>
      <w:r>
        <w:rPr>
          <w:rFonts w:ascii="Trebuchet MS" w:hAnsi="Trebuchet MS"/>
          <w:color w:val="000000"/>
          <w:sz w:val="20"/>
          <w:szCs w:val="20"/>
        </w:rPr>
        <w:t>1 Assim disse o Senhor: Vai, e compra uma botija de oleiro, e leva contigo alguns anciãos do povo e alguns anciãos dos sacerdotes;</w:t>
      </w:r>
    </w:p>
    <w:p>
      <w:pPr>
        <w:rPr>
          <w:rFonts w:ascii="Trebuchet MS" w:hAnsi="Trebuchet MS"/>
          <w:color w:val="000000"/>
          <w:sz w:val="20"/>
          <w:szCs w:val="20"/>
        </w:rPr>
      </w:pPr>
      <w:r>
        <w:rPr>
          <w:rFonts w:ascii="Trebuchet MS" w:hAnsi="Trebuchet MS"/>
          <w:color w:val="000000"/>
          <w:sz w:val="20"/>
          <w:szCs w:val="20"/>
        </w:rPr>
        <w:t>2 e sai ao vale do filho de Hinom, que está à entrada da Porta Harsite, e apregoa ali as palavras que eu te disser;</w:t>
      </w:r>
    </w:p>
    <w:p>
      <w:pPr>
        <w:rPr>
          <w:rFonts w:ascii="Trebuchet MS" w:hAnsi="Trebuchet MS"/>
          <w:color w:val="000000"/>
          <w:sz w:val="20"/>
          <w:szCs w:val="20"/>
        </w:rPr>
      </w:pPr>
      <w:r>
        <w:rPr>
          <w:rFonts w:ascii="Trebuchet MS" w:hAnsi="Trebuchet MS"/>
          <w:color w:val="000000"/>
          <w:sz w:val="20"/>
          <w:szCs w:val="20"/>
        </w:rPr>
        <w:t>3 e dirás: Ouvi a palavra do Senhor, ó reis de Judá, e moradores de Jerusalém. Assim diz o Senhor dos exércitos, o Deus de Israel: Eis que trarei sobre este lugar uma calamidade tal que fará retinir os ouvidos de quem quer que dela ouvir.</w:t>
      </w:r>
    </w:p>
    <w:p>
      <w:pPr>
        <w:rPr>
          <w:rFonts w:ascii="Trebuchet MS" w:hAnsi="Trebuchet MS"/>
          <w:color w:val="000000"/>
          <w:sz w:val="20"/>
          <w:szCs w:val="20"/>
        </w:rPr>
      </w:pPr>
      <w:r>
        <w:rPr>
          <w:rFonts w:ascii="Trebuchet MS" w:hAnsi="Trebuchet MS"/>
          <w:color w:val="000000"/>
          <w:sz w:val="20"/>
          <w:szCs w:val="20"/>
        </w:rPr>
        <w:t>4 Porquanto me deixaram, e profanaram este lugar, queimando nele incenso a outros deuses, que nunca conheceram, nem eles nem seus pais, nem os reis de Judá; e encheram este lugar de sangue de inocentes.</w:t>
      </w:r>
    </w:p>
    <w:p>
      <w:pPr>
        <w:rPr>
          <w:rFonts w:ascii="Trebuchet MS" w:hAnsi="Trebuchet MS"/>
          <w:color w:val="000000"/>
          <w:sz w:val="20"/>
          <w:szCs w:val="20"/>
        </w:rPr>
      </w:pPr>
      <w:r>
        <w:rPr>
          <w:rFonts w:ascii="Trebuchet MS" w:hAnsi="Trebuchet MS"/>
          <w:color w:val="000000"/>
          <w:sz w:val="20"/>
          <w:szCs w:val="20"/>
        </w:rPr>
        <w:t>5 E edificaram os altos de Baal, para queimarem seus filhos no fogo em holocaustos a Baal; o que nunca lhes ordenei, nem falei, nem entrou no meu pensamento.</w:t>
      </w:r>
    </w:p>
    <w:p>
      <w:pPr>
        <w:rPr>
          <w:rFonts w:ascii="Trebuchet MS" w:hAnsi="Trebuchet MS"/>
          <w:color w:val="000000"/>
          <w:sz w:val="20"/>
          <w:szCs w:val="20"/>
        </w:rPr>
      </w:pPr>
      <w:r>
        <w:rPr>
          <w:rFonts w:ascii="Trebuchet MS" w:hAnsi="Trebuchet MS"/>
          <w:color w:val="000000"/>
          <w:sz w:val="20"/>
          <w:szCs w:val="20"/>
        </w:rPr>
        <w:t>6 Por isso eis que dias vêm, diz o Senhor, em que este lugar não se chamara mais Tofete, nem o vale do filho de Hinom, mas o vale da matança.</w:t>
      </w:r>
    </w:p>
    <w:p>
      <w:pPr>
        <w:rPr>
          <w:rFonts w:ascii="Trebuchet MS" w:hAnsi="Trebuchet MS"/>
          <w:color w:val="000000"/>
          <w:sz w:val="20"/>
          <w:szCs w:val="20"/>
        </w:rPr>
      </w:pPr>
      <w:r>
        <w:rPr>
          <w:rFonts w:ascii="Trebuchet MS" w:hAnsi="Trebuchet MS"/>
          <w:color w:val="000000"/>
          <w:sz w:val="20"/>
          <w:szCs w:val="20"/>
        </w:rPr>
        <w:t>7 E tornarei vão o conselho de Judá e de Jerusalém neste lugar, e os farei cair à espada diante de seus inimigos e pela mão dos que procuram tirar-lhes a vida. Darei os seus cadáveres por pasto as aves do céu e aos animais da terra.</w:t>
      </w:r>
    </w:p>
    <w:p>
      <w:pPr>
        <w:rPr>
          <w:rFonts w:ascii="Trebuchet MS" w:hAnsi="Trebuchet MS"/>
          <w:color w:val="000000"/>
          <w:sz w:val="20"/>
          <w:szCs w:val="20"/>
        </w:rPr>
      </w:pPr>
      <w:r>
        <w:rPr>
          <w:rFonts w:ascii="Trebuchet MS" w:hAnsi="Trebuchet MS"/>
          <w:color w:val="000000"/>
          <w:sz w:val="20"/>
          <w:szCs w:val="20"/>
        </w:rPr>
        <w:t>8 E farei esta cidade objeto de espanto e de assobios;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9 E lhes farei comer a carne de seus filhos, e a carne de suas filhas, e comerá cada um a carne do seu próximo, no cerco e no aperto em que os apertarão os seus inimigos, e os que procuram tirar-lhes a vida.</w:t>
      </w:r>
    </w:p>
    <w:p>
      <w:pPr>
        <w:rPr>
          <w:rFonts w:ascii="Trebuchet MS" w:hAnsi="Trebuchet MS"/>
          <w:color w:val="000000"/>
          <w:sz w:val="20"/>
          <w:szCs w:val="20"/>
        </w:rPr>
      </w:pPr>
      <w:r>
        <w:rPr>
          <w:rFonts w:ascii="Trebuchet MS" w:hAnsi="Trebuchet MS"/>
          <w:color w:val="000000"/>
          <w:sz w:val="20"/>
          <w:szCs w:val="20"/>
        </w:rPr>
        <w:t>10 Então quebrarás a botija à vista dos homens que foram contigo,</w:t>
      </w:r>
    </w:p>
    <w:p>
      <w:pPr>
        <w:rPr>
          <w:rFonts w:ascii="Trebuchet MS" w:hAnsi="Trebuchet MS"/>
          <w:color w:val="000000"/>
          <w:sz w:val="20"/>
          <w:szCs w:val="20"/>
        </w:rPr>
      </w:pPr>
      <w:r>
        <w:rPr>
          <w:rFonts w:ascii="Trebuchet MS" w:hAnsi="Trebuchet MS"/>
          <w:color w:val="000000"/>
          <w:sz w:val="20"/>
          <w:szCs w:val="20"/>
        </w:rPr>
        <w:t>11 e lhes dirás: Assim diz o Senhor dos exércitos: Deste modo quebrarei eu a este povo, e a esta cidade, como se quebra o vaso do oleiro, de sorte que não pode mais refazer-se; e os enterrarão em Tofete, porque não haverá outro lugar para os enterrar.</w:t>
      </w:r>
    </w:p>
    <w:p>
      <w:pPr>
        <w:rPr>
          <w:rFonts w:ascii="Trebuchet MS" w:hAnsi="Trebuchet MS"/>
          <w:color w:val="000000"/>
          <w:sz w:val="20"/>
          <w:szCs w:val="20"/>
        </w:rPr>
      </w:pPr>
      <w:r>
        <w:rPr>
          <w:rFonts w:ascii="Trebuchet MS" w:hAnsi="Trebuchet MS"/>
          <w:color w:val="000000"/>
          <w:sz w:val="20"/>
          <w:szCs w:val="20"/>
        </w:rPr>
        <w:t>12 Assim farei a este lugar e aos seus moradores, diz o Senhor; sim, porei esta cidade como Tofete.</w:t>
      </w:r>
    </w:p>
    <w:p>
      <w:pPr>
        <w:rPr>
          <w:rFonts w:ascii="Trebuchet MS" w:hAnsi="Trebuchet MS"/>
          <w:color w:val="000000"/>
          <w:sz w:val="20"/>
          <w:szCs w:val="20"/>
        </w:rPr>
      </w:pPr>
      <w:r>
        <w:rPr>
          <w:rFonts w:ascii="Trebuchet MS" w:hAnsi="Trebuchet MS"/>
          <w:color w:val="000000"/>
          <w:sz w:val="20"/>
          <w:szCs w:val="20"/>
        </w:rPr>
        <w:t>13 E as casas de Jerusalém, e as casas dos reis de Judá, serão imundas como o lugar de Tofete, como também todas as casas, sobre cujos terraços queimaram incenso a todo o exército dos céus, e ofereceram libações a deuses estranhos.</w:t>
      </w:r>
    </w:p>
    <w:p>
      <w:pPr>
        <w:rPr>
          <w:rFonts w:ascii="Trebuchet MS" w:hAnsi="Trebuchet MS"/>
          <w:color w:val="000000"/>
          <w:sz w:val="20"/>
          <w:szCs w:val="20"/>
        </w:rPr>
      </w:pPr>
      <w:r>
        <w:rPr>
          <w:rFonts w:ascii="Trebuchet MS" w:hAnsi="Trebuchet MS"/>
          <w:color w:val="000000"/>
          <w:sz w:val="20"/>
          <w:szCs w:val="20"/>
        </w:rPr>
        <w:t>14 Então voltou Jeremias de Tofete, aonde o tinha enviado o Senhor a profetizar; e pôs-se em pé no átrio da casa do Senhor, e disse a todo o povo:</w:t>
      </w:r>
    </w:p>
    <w:p>
      <w:pPr>
        <w:rPr>
          <w:rFonts w:ascii="Trebuchet MS" w:hAnsi="Trebuchet MS"/>
          <w:color w:val="000000"/>
          <w:sz w:val="20"/>
          <w:szCs w:val="20"/>
        </w:rPr>
      </w:pPr>
      <w:r>
        <w:rPr>
          <w:rFonts w:ascii="Trebuchet MS" w:hAnsi="Trebuchet MS"/>
          <w:color w:val="000000"/>
          <w:sz w:val="20"/>
          <w:szCs w:val="20"/>
        </w:rPr>
        <w:t>15 Assim diz o Senhor dos exércitos, o Deus de Israel: Eis que trarei sobre esta cidade, e sobre todas as suas cercanias, todo o mal que pronunciei contra ela, porquanto endureceram a sua cerviz, para não ouvirem as minhas palavras.</w:t>
      </w:r>
    </w:p>
    <w:p>
      <w:pPr>
        <w:pStyle w:val="P13"/>
        <w:rPr>
          <w:rFonts w:ascii="Trebuchet MS" w:hAnsi="Trebuchet MS"/>
          <w:color w:val="000000"/>
          <w:sz w:val="22"/>
          <w:szCs w:val="22"/>
        </w:rPr>
      </w:pPr>
      <w:bookmarkStart w:id="824" w:name="_Toc147528727"/>
      <w:r>
        <w:rPr>
          <w:rFonts w:ascii="Trebuchet MS" w:hAnsi="Trebuchet MS"/>
          <w:color w:val="000000"/>
          <w:sz w:val="22"/>
          <w:szCs w:val="22"/>
        </w:rPr>
        <w:t xml:space="preserve"> JEREMIAS 20</w:t>
      </w:r>
      <w:bookmarkEnd w:id="824"/>
    </w:p>
    <w:p>
      <w:pPr>
        <w:rPr>
          <w:rFonts w:ascii="Trebuchet MS" w:hAnsi="Trebuchet MS"/>
          <w:color w:val="000000"/>
          <w:sz w:val="20"/>
          <w:szCs w:val="20"/>
        </w:rPr>
      </w:pPr>
      <w:r>
        <w:rPr>
          <w:rFonts w:ascii="Trebuchet MS" w:hAnsi="Trebuchet MS"/>
          <w:color w:val="000000"/>
          <w:sz w:val="20"/>
          <w:szCs w:val="20"/>
        </w:rPr>
        <w:t>1 Ora Pasur, filho de Imer, o sacerdote, que era superintendente da casa do Senhor, ouviu Jeremias profetizar estas coisas.</w:t>
      </w:r>
    </w:p>
    <w:p>
      <w:pPr>
        <w:rPr>
          <w:rFonts w:ascii="Trebuchet MS" w:hAnsi="Trebuchet MS"/>
          <w:color w:val="000000"/>
          <w:sz w:val="20"/>
          <w:szCs w:val="20"/>
        </w:rPr>
      </w:pPr>
      <w:r>
        <w:rPr>
          <w:rFonts w:ascii="Trebuchet MS" w:hAnsi="Trebuchet MS"/>
          <w:color w:val="000000"/>
          <w:sz w:val="20"/>
          <w:szCs w:val="20"/>
        </w:rPr>
        <w:t>2 Então feriu Pasur ao profeta Jeremias, e o meteu no cepo que está na porta superior de Benjamim, na casa do Senhor.</w:t>
      </w:r>
    </w:p>
    <w:p>
      <w:pPr>
        <w:rPr>
          <w:rFonts w:ascii="Trebuchet MS" w:hAnsi="Trebuchet MS"/>
          <w:color w:val="000000"/>
          <w:sz w:val="20"/>
          <w:szCs w:val="20"/>
        </w:rPr>
      </w:pPr>
      <w:r>
        <w:rPr>
          <w:rFonts w:ascii="Trebuchet MS" w:hAnsi="Trebuchet MS"/>
          <w:color w:val="000000"/>
          <w:sz w:val="20"/>
          <w:szCs w:val="20"/>
        </w:rPr>
        <w:t>3 No dia seguinte, quando Pasur o tirou do cepo Jeremias lhe disse: O Senhor não te chama Pasur, mas Magor-Missabibe.</w:t>
      </w:r>
    </w:p>
    <w:p>
      <w:pPr>
        <w:rPr>
          <w:rFonts w:ascii="Trebuchet MS" w:hAnsi="Trebuchet MS"/>
          <w:color w:val="000000"/>
          <w:sz w:val="20"/>
          <w:szCs w:val="20"/>
        </w:rPr>
      </w:pPr>
      <w:r>
        <w:rPr>
          <w:rFonts w:ascii="Trebuchet MS" w:hAnsi="Trebuchet MS"/>
          <w:color w:val="000000"/>
          <w:sz w:val="20"/>
          <w:szCs w:val="20"/>
        </w:rPr>
        <w:t>4 Porque assim diz o Senhor: Eis que farei de ti um terror para ti mesmo, e para todos os teus amigos. Eles cairão à espada de seus inimigos, e teus olhos o verão. Entregarei Judá todo na mão do rei de Babilônia; ele os levará cativos para Babilônia, e matá-los-á à espada.</w:t>
      </w:r>
    </w:p>
    <w:p>
      <w:pPr>
        <w:rPr>
          <w:rFonts w:ascii="Trebuchet MS" w:hAnsi="Trebuchet MS"/>
          <w:color w:val="000000"/>
          <w:sz w:val="20"/>
          <w:szCs w:val="20"/>
        </w:rPr>
      </w:pPr>
      <w:r>
        <w:rPr>
          <w:rFonts w:ascii="Trebuchet MS" w:hAnsi="Trebuchet MS"/>
          <w:color w:val="000000"/>
          <w:sz w:val="20"/>
          <w:szCs w:val="20"/>
        </w:rPr>
        <w:t>5 Também entregarei todas as riquezas desta cidade, todos os seus lucros, e todas as suas coisas preciosas, sim, todos os tesouros dos reis de Judá na mão de seus inimigos, que os saquearão e, tomando-os, os levarão a Babilônia.</w:t>
      </w:r>
    </w:p>
    <w:p>
      <w:pPr>
        <w:rPr>
          <w:rFonts w:ascii="Trebuchet MS" w:hAnsi="Trebuchet MS"/>
          <w:color w:val="000000"/>
          <w:sz w:val="20"/>
          <w:szCs w:val="20"/>
        </w:rPr>
      </w:pPr>
      <w:r>
        <w:rPr>
          <w:rFonts w:ascii="Trebuchet MS" w:hAnsi="Trebuchet MS"/>
          <w:color w:val="000000"/>
          <w:sz w:val="20"/>
          <w:szCs w:val="20"/>
        </w:rPr>
        <w:t>6 E tu, Pasur, e todos os moradores da tua casa ireis para o cativeiro; e virás para Babilônia, e ali morrerás, e ali serás sepultado, tu, e todos os teus amigos, aos quais profetizaste falsamente.</w:t>
      </w:r>
    </w:p>
    <w:p>
      <w:pPr>
        <w:rPr>
          <w:rFonts w:ascii="Trebuchet MS" w:hAnsi="Trebuchet MS"/>
          <w:color w:val="000000"/>
          <w:sz w:val="20"/>
          <w:szCs w:val="20"/>
        </w:rPr>
      </w:pPr>
      <w:r>
        <w:rPr>
          <w:rFonts w:ascii="Trebuchet MS" w:hAnsi="Trebuchet MS"/>
          <w:color w:val="000000"/>
          <w:sz w:val="20"/>
          <w:szCs w:val="20"/>
        </w:rPr>
        <w:t>7 Seduziste-me, ó Senhor, e deixei-me seduzir; mais forte foste do que eu, e prevaleceste; sirvo de escárnio o dia todo; cada um deles zomba de mim.</w:t>
      </w:r>
    </w:p>
    <w:p>
      <w:pPr>
        <w:rPr>
          <w:rFonts w:ascii="Trebuchet MS" w:hAnsi="Trebuchet MS"/>
          <w:color w:val="000000"/>
          <w:sz w:val="20"/>
          <w:szCs w:val="20"/>
        </w:rPr>
      </w:pPr>
      <w:r>
        <w:rPr>
          <w:rFonts w:ascii="Trebuchet MS" w:hAnsi="Trebuchet MS"/>
          <w:color w:val="000000"/>
          <w:sz w:val="20"/>
          <w:szCs w:val="20"/>
        </w:rPr>
        <w:t>8 Pois sempre que falo, grito, clamo: Violência e destruição; porque se tornou a palavra do Senhor um opróbrio para mim, e um ludíbrio o dia todo.</w:t>
      </w:r>
    </w:p>
    <w:p>
      <w:pPr>
        <w:rPr>
          <w:rFonts w:ascii="Trebuchet MS" w:hAnsi="Trebuchet MS"/>
          <w:color w:val="000000"/>
          <w:sz w:val="20"/>
          <w:szCs w:val="20"/>
        </w:rPr>
      </w:pPr>
      <w:r>
        <w:rPr>
          <w:rFonts w:ascii="Trebuchet MS" w:hAnsi="Trebuchet MS"/>
          <w:color w:val="000000"/>
          <w:sz w:val="20"/>
          <w:szCs w:val="20"/>
        </w:rPr>
        <w:t>9 Se eu disser: Não farei menção dele, e não falarei mais no seu nome, então há no meu coração um como fogo ardente, encerrado nos meus ossos, e estou fatigado de contê-lo, e não posso mais.</w:t>
      </w:r>
    </w:p>
    <w:p>
      <w:pPr>
        <w:rPr>
          <w:rFonts w:ascii="Trebuchet MS" w:hAnsi="Trebuchet MS"/>
          <w:color w:val="000000"/>
          <w:sz w:val="20"/>
          <w:szCs w:val="20"/>
        </w:rPr>
      </w:pPr>
      <w:r>
        <w:rPr>
          <w:rFonts w:ascii="Trebuchet MS" w:hAnsi="Trebuchet MS"/>
          <w:color w:val="000000"/>
          <w:sz w:val="20"/>
          <w:szCs w:val="20"/>
        </w:rPr>
        <w:t>10 Pois ouço a difamação de muitos, terror por todos os lados! Denunciai-o! Denunciemo-lo! dizem todos os meus íntimos amigos, aguardando o meu manquejar; bem pode ser que se deixe enganar; então prevaleceremos contra ele e nos vingaremos dele.</w:t>
      </w:r>
    </w:p>
    <w:p>
      <w:pPr>
        <w:rPr>
          <w:rFonts w:ascii="Trebuchet MS" w:hAnsi="Trebuchet MS"/>
          <w:color w:val="000000"/>
          <w:sz w:val="20"/>
          <w:szCs w:val="20"/>
        </w:rPr>
      </w:pPr>
      <w:r>
        <w:rPr>
          <w:rFonts w:ascii="Trebuchet MS" w:hAnsi="Trebuchet MS"/>
          <w:color w:val="000000"/>
          <w:sz w:val="20"/>
          <w:szCs w:val="20"/>
        </w:rPr>
        <w:t>11 Mas o Senhor está comigo como um guerreiro valente; por isso tropeçarão os meus perseguidores, e não prevalecerão; ficarão muito confundidos, porque não alcançarão êxito, sim, terão uma confusão perpétua que nunca será esquecida.</w:t>
      </w:r>
    </w:p>
    <w:p>
      <w:pPr>
        <w:rPr>
          <w:rFonts w:ascii="Trebuchet MS" w:hAnsi="Trebuchet MS"/>
          <w:color w:val="000000"/>
          <w:sz w:val="20"/>
          <w:szCs w:val="20"/>
        </w:rPr>
      </w:pPr>
      <w:r>
        <w:rPr>
          <w:rFonts w:ascii="Trebuchet MS" w:hAnsi="Trebuchet MS"/>
          <w:color w:val="000000"/>
          <w:sz w:val="20"/>
          <w:szCs w:val="20"/>
        </w:rPr>
        <w:t>12 Tu pois, ó Senhor dos exércitos, que provas o justo, e vês os pensamentos e o coração, permite que eu veja a tua vingança sobre eles; porque te confiei a minha causa.</w:t>
      </w:r>
    </w:p>
    <w:p>
      <w:pPr>
        <w:rPr>
          <w:rFonts w:ascii="Trebuchet MS" w:hAnsi="Trebuchet MS"/>
          <w:color w:val="000000"/>
          <w:sz w:val="20"/>
          <w:szCs w:val="20"/>
        </w:rPr>
      </w:pPr>
      <w:r>
        <w:rPr>
          <w:rFonts w:ascii="Trebuchet MS" w:hAnsi="Trebuchet MS"/>
          <w:color w:val="000000"/>
          <w:sz w:val="20"/>
          <w:szCs w:val="20"/>
        </w:rPr>
        <w:t>13 Cantai ao Senhor, louvai ao Senhor; pois livrou a alma do necessitado da mão dos malfeitores.</w:t>
      </w:r>
    </w:p>
    <w:p>
      <w:pPr>
        <w:rPr>
          <w:rFonts w:ascii="Trebuchet MS" w:hAnsi="Trebuchet MS"/>
          <w:color w:val="000000"/>
          <w:sz w:val="20"/>
          <w:szCs w:val="20"/>
        </w:rPr>
      </w:pPr>
      <w:r>
        <w:rPr>
          <w:rFonts w:ascii="Trebuchet MS" w:hAnsi="Trebuchet MS"/>
          <w:color w:val="000000"/>
          <w:sz w:val="20"/>
          <w:szCs w:val="20"/>
        </w:rPr>
        <w:t>14 Maldito o dia em que nasci; não seja bendito o dia em que minha mãe me deu à luz.</w:t>
      </w:r>
    </w:p>
    <w:p>
      <w:pPr>
        <w:rPr>
          <w:rFonts w:ascii="Trebuchet MS" w:hAnsi="Trebuchet MS"/>
          <w:color w:val="000000"/>
          <w:sz w:val="20"/>
          <w:szCs w:val="20"/>
        </w:rPr>
      </w:pPr>
      <w:r>
        <w:rPr>
          <w:rFonts w:ascii="Trebuchet MS" w:hAnsi="Trebuchet MS"/>
          <w:color w:val="000000"/>
          <w:sz w:val="20"/>
          <w:szCs w:val="20"/>
        </w:rPr>
        <w:t>15 Maldito o homem que deu as novas a meu pai, dizendo: Nasceu-te um filho, alegrando-o com isso grandemente.</w:t>
      </w:r>
    </w:p>
    <w:p>
      <w:pPr>
        <w:rPr>
          <w:rFonts w:ascii="Trebuchet MS" w:hAnsi="Trebuchet MS"/>
          <w:color w:val="000000"/>
          <w:sz w:val="20"/>
          <w:szCs w:val="20"/>
        </w:rPr>
      </w:pPr>
      <w:r>
        <w:rPr>
          <w:rFonts w:ascii="Trebuchet MS" w:hAnsi="Trebuchet MS"/>
          <w:color w:val="000000"/>
          <w:sz w:val="20"/>
          <w:szCs w:val="20"/>
        </w:rPr>
        <w:t>16 E seja esse homem como as cidades que o senhor destruiu sem piedade; e ouça ele um clamor pela manhã, e um alarido ao meio-dia.</w:t>
      </w:r>
    </w:p>
    <w:p>
      <w:pPr>
        <w:rPr>
          <w:rFonts w:ascii="Trebuchet MS" w:hAnsi="Trebuchet MS"/>
          <w:color w:val="000000"/>
          <w:sz w:val="20"/>
          <w:szCs w:val="20"/>
        </w:rPr>
      </w:pPr>
      <w:r>
        <w:rPr>
          <w:rFonts w:ascii="Trebuchet MS" w:hAnsi="Trebuchet MS"/>
          <w:color w:val="000000"/>
          <w:sz w:val="20"/>
          <w:szCs w:val="20"/>
        </w:rPr>
        <w:t>17 Por que não me matou na madre? assim minha mãe teria sido a minha sepultura, e teria ficado grávida perpetuamente!</w:t>
      </w:r>
    </w:p>
    <w:p>
      <w:pPr>
        <w:rPr>
          <w:rFonts w:ascii="Trebuchet MS" w:hAnsi="Trebuchet MS"/>
          <w:color w:val="000000"/>
          <w:sz w:val="20"/>
          <w:szCs w:val="20"/>
        </w:rPr>
      </w:pPr>
      <w:r>
        <w:rPr>
          <w:rFonts w:ascii="Trebuchet MS" w:hAnsi="Trebuchet MS"/>
          <w:color w:val="000000"/>
          <w:sz w:val="20"/>
          <w:szCs w:val="20"/>
        </w:rPr>
        <w:t>18 Por que saí da madre, para ver trabalho e tristeza, e para que se consumam na vergonha os meus dias?</w:t>
      </w:r>
    </w:p>
    <w:p>
      <w:pPr>
        <w:pStyle w:val="P13"/>
        <w:rPr>
          <w:rFonts w:ascii="Trebuchet MS" w:hAnsi="Trebuchet MS"/>
          <w:color w:val="000000"/>
          <w:sz w:val="22"/>
          <w:szCs w:val="22"/>
        </w:rPr>
      </w:pPr>
      <w:bookmarkStart w:id="825" w:name="_Toc147528728"/>
      <w:r>
        <w:rPr>
          <w:rFonts w:ascii="Trebuchet MS" w:hAnsi="Trebuchet MS"/>
          <w:color w:val="000000"/>
          <w:sz w:val="22"/>
          <w:szCs w:val="22"/>
        </w:rPr>
        <w:t xml:space="preserve"> JEREMIAS 21</w:t>
      </w:r>
      <w:bookmarkEnd w:id="825"/>
    </w:p>
    <w:p>
      <w:pPr>
        <w:rPr>
          <w:rFonts w:ascii="Trebuchet MS" w:hAnsi="Trebuchet MS"/>
          <w:color w:val="000000"/>
          <w:sz w:val="20"/>
          <w:szCs w:val="20"/>
        </w:rPr>
      </w:pPr>
      <w:r>
        <w:rPr>
          <w:rFonts w:ascii="Trebuchet MS" w:hAnsi="Trebuchet MS"/>
          <w:color w:val="000000"/>
          <w:sz w:val="20"/>
          <w:szCs w:val="20"/>
        </w:rPr>
        <w:t>1 A palavra que veio a Jeremias da parte do Senhor, quando o rei Zedequias lhe enviou Pasur, filho de Malquias, e Sofonias, filho de Maaséias, o sacerdote, dizendo:</w:t>
      </w:r>
    </w:p>
    <w:p>
      <w:pPr>
        <w:rPr>
          <w:rFonts w:ascii="Trebuchet MS" w:hAnsi="Trebuchet MS"/>
          <w:color w:val="000000"/>
          <w:sz w:val="20"/>
          <w:szCs w:val="20"/>
        </w:rPr>
      </w:pPr>
      <w:r>
        <w:rPr>
          <w:rFonts w:ascii="Trebuchet MS" w:hAnsi="Trebuchet MS"/>
          <w:color w:val="000000"/>
          <w:sz w:val="20"/>
          <w:szCs w:val="20"/>
        </w:rPr>
        <w:t>2 Pergunta agora por nós ao Senhor, por que Nabucodonosor, rei de Babilônia, guerreia contra nós; porventura o Senhor nos tratará segundo todas as suas maravilhas, e fará que o rei se retire de nós.</w:t>
      </w:r>
    </w:p>
    <w:p>
      <w:pPr>
        <w:rPr>
          <w:rFonts w:ascii="Trebuchet MS" w:hAnsi="Trebuchet MS"/>
          <w:color w:val="000000"/>
          <w:sz w:val="20"/>
          <w:szCs w:val="20"/>
        </w:rPr>
      </w:pPr>
      <w:r>
        <w:rPr>
          <w:rFonts w:ascii="Trebuchet MS" w:hAnsi="Trebuchet MS"/>
          <w:color w:val="000000"/>
          <w:sz w:val="20"/>
          <w:szCs w:val="20"/>
        </w:rPr>
        <w:t>3 Então Jeremias lhes respondeu: Assim direis a Zedequias:</w:t>
      </w:r>
    </w:p>
    <w:p>
      <w:pPr>
        <w:rPr>
          <w:rFonts w:ascii="Trebuchet MS" w:hAnsi="Trebuchet MS"/>
          <w:color w:val="000000"/>
          <w:sz w:val="20"/>
          <w:szCs w:val="20"/>
        </w:rPr>
      </w:pPr>
      <w:r>
        <w:rPr>
          <w:rFonts w:ascii="Trebuchet MS" w:hAnsi="Trebuchet MS"/>
          <w:color w:val="000000"/>
          <w:sz w:val="20"/>
          <w:szCs w:val="20"/>
        </w:rPr>
        <w:t>4 Assim diz o Senhor, o Deus de Israel: Eis que virarei contra vos as armas de guerra, que estão nas vossas mãos, com que vós pelejais contra o rei de Babilônia e contra os caldeus, que vos estão sitiando ao redor dos muros, e ajuntá-los-ei no meio desta cidade.</w:t>
      </w:r>
    </w:p>
    <w:p>
      <w:pPr>
        <w:rPr>
          <w:rFonts w:ascii="Trebuchet MS" w:hAnsi="Trebuchet MS"/>
          <w:color w:val="000000"/>
          <w:sz w:val="20"/>
          <w:szCs w:val="20"/>
        </w:rPr>
      </w:pPr>
      <w:r>
        <w:rPr>
          <w:rFonts w:ascii="Trebuchet MS" w:hAnsi="Trebuchet MS"/>
          <w:color w:val="000000"/>
          <w:sz w:val="20"/>
          <w:szCs w:val="20"/>
        </w:rPr>
        <w:t>5 E eu mesmo pelejarei contra vós com mão estendida, e com braço forte, e em ira, e em furor, e em grande indignação.</w:t>
      </w:r>
    </w:p>
    <w:p>
      <w:pPr>
        <w:rPr>
          <w:rFonts w:ascii="Trebuchet MS" w:hAnsi="Trebuchet MS"/>
          <w:color w:val="000000"/>
          <w:sz w:val="20"/>
          <w:szCs w:val="20"/>
        </w:rPr>
      </w:pPr>
      <w:r>
        <w:rPr>
          <w:rFonts w:ascii="Trebuchet MS" w:hAnsi="Trebuchet MS"/>
          <w:color w:val="000000"/>
          <w:sz w:val="20"/>
          <w:szCs w:val="20"/>
        </w:rPr>
        <w:t>6 E ferirei os habitantes desta cidade, tanto os homens como os animais; de grande peste morrerão.</w:t>
      </w:r>
    </w:p>
    <w:p>
      <w:pPr>
        <w:rPr>
          <w:rFonts w:ascii="Trebuchet MS" w:hAnsi="Trebuchet MS"/>
          <w:color w:val="000000"/>
          <w:sz w:val="20"/>
          <w:szCs w:val="20"/>
        </w:rPr>
      </w:pPr>
      <w:r>
        <w:rPr>
          <w:rFonts w:ascii="Trebuchet MS" w:hAnsi="Trebuchet MS"/>
          <w:color w:val="000000"/>
          <w:sz w:val="20"/>
          <w:szCs w:val="20"/>
        </w:rPr>
        <w:t>7 E depois disso, diz o Senhor, entregarei Zedequias, rei de Judá, e seus servos, e o povo, e os que desta cidade restarem da peste, e da espada, e da fome, sim entregá-los-ei na mão de Nabucodonosor, rei de Babilônia, e na mão de seus inimigos, e na mão dos que procuram tirar-lhes a vida; e ele os passará ao fio da espada; não os poupará, nem se compadecerá, nem terá misericórdia.</w:t>
      </w:r>
    </w:p>
    <w:p>
      <w:pPr>
        <w:rPr>
          <w:rFonts w:ascii="Trebuchet MS" w:hAnsi="Trebuchet MS"/>
          <w:color w:val="000000"/>
          <w:sz w:val="20"/>
          <w:szCs w:val="20"/>
        </w:rPr>
      </w:pPr>
      <w:r>
        <w:rPr>
          <w:rFonts w:ascii="Trebuchet MS" w:hAnsi="Trebuchet MS"/>
          <w:color w:val="000000"/>
          <w:sz w:val="20"/>
          <w:szCs w:val="20"/>
        </w:rPr>
        <w:t>8 E a este povo dirás: Assim diz o Senhor: Eis que ponho diante de vós o caminho da vida e o caminho da morte.</w:t>
      </w:r>
    </w:p>
    <w:p>
      <w:pPr>
        <w:rPr>
          <w:rFonts w:ascii="Trebuchet MS" w:hAnsi="Trebuchet MS"/>
          <w:color w:val="000000"/>
          <w:sz w:val="20"/>
          <w:szCs w:val="20"/>
        </w:rPr>
      </w:pPr>
      <w:r>
        <w:rPr>
          <w:rFonts w:ascii="Trebuchet MS" w:hAnsi="Trebuchet MS"/>
          <w:color w:val="000000"/>
          <w:sz w:val="20"/>
          <w:szCs w:val="20"/>
        </w:rPr>
        <w:t>9 O que ficar nesta cidade há de morrer à espada, ou de fome, ou de peste; mas o que sair, e se render aos caldeus, que vos cercam, viverá, e terá a sua vida por despojo.</w:t>
      </w:r>
    </w:p>
    <w:p>
      <w:pPr>
        <w:rPr>
          <w:rFonts w:ascii="Trebuchet MS" w:hAnsi="Trebuchet MS"/>
          <w:color w:val="000000"/>
          <w:sz w:val="20"/>
          <w:szCs w:val="20"/>
        </w:rPr>
      </w:pPr>
      <w:r>
        <w:rPr>
          <w:rFonts w:ascii="Trebuchet MS" w:hAnsi="Trebuchet MS"/>
          <w:color w:val="000000"/>
          <w:sz w:val="20"/>
          <w:szCs w:val="20"/>
        </w:rPr>
        <w:t>10 Porque pus o meu rosto contra esta cidade para mal, e não para bem, diz o Senhor; na mão do rei de Babilônia se entregará, e ele a queimará a fogo.</w:t>
      </w:r>
    </w:p>
    <w:p>
      <w:pPr>
        <w:rPr>
          <w:rFonts w:ascii="Trebuchet MS" w:hAnsi="Trebuchet MS"/>
          <w:color w:val="000000"/>
          <w:sz w:val="20"/>
          <w:szCs w:val="20"/>
        </w:rPr>
      </w:pPr>
      <w:r>
        <w:rPr>
          <w:rFonts w:ascii="Trebuchet MS" w:hAnsi="Trebuchet MS"/>
          <w:color w:val="000000"/>
          <w:sz w:val="20"/>
          <w:szCs w:val="20"/>
        </w:rPr>
        <w:t>11 E à casa do rei de Judá dirás: Ouvi a palavra do Senhor:</w:t>
      </w:r>
    </w:p>
    <w:p>
      <w:pPr>
        <w:rPr>
          <w:rFonts w:ascii="Trebuchet MS" w:hAnsi="Trebuchet MS"/>
          <w:color w:val="000000"/>
          <w:sz w:val="20"/>
          <w:szCs w:val="20"/>
        </w:rPr>
      </w:pPr>
      <w:r>
        <w:rPr>
          <w:rFonts w:ascii="Trebuchet MS" w:hAnsi="Trebuchet MS"/>
          <w:color w:val="000000"/>
          <w:sz w:val="20"/>
          <w:szCs w:val="20"/>
        </w:rPr>
        <w:t>12 O casa de Davi, assim diz o Senhor: Executai justiça pela manhã, e livrai o espoliado da mão do opressor, para que não saia o meu furor como fogo, e se acenda, sem que haja quem o apague, por causa da maldade de vossas ações.</w:t>
      </w:r>
    </w:p>
    <w:p>
      <w:pPr>
        <w:rPr>
          <w:rFonts w:ascii="Trebuchet MS" w:hAnsi="Trebuchet MS"/>
          <w:color w:val="000000"/>
          <w:sz w:val="20"/>
          <w:szCs w:val="20"/>
        </w:rPr>
      </w:pPr>
      <w:r>
        <w:rPr>
          <w:rFonts w:ascii="Trebuchet MS" w:hAnsi="Trebuchet MS"/>
          <w:color w:val="000000"/>
          <w:sz w:val="20"/>
          <w:szCs w:val="20"/>
        </w:rPr>
        <w:t>13 Eis que eu sou contra ti, ó moradora do vale, ó rocha da campina, diz o Senhor; contra vós que dizeis: Quem descerá contra nós? ou: Quem entrará nas nossas moradas?</w:t>
      </w:r>
    </w:p>
    <w:p>
      <w:pPr>
        <w:rPr>
          <w:rFonts w:ascii="Trebuchet MS" w:hAnsi="Trebuchet MS"/>
          <w:color w:val="000000"/>
          <w:sz w:val="20"/>
          <w:szCs w:val="20"/>
        </w:rPr>
      </w:pPr>
      <w:r>
        <w:rPr>
          <w:rFonts w:ascii="Trebuchet MS" w:hAnsi="Trebuchet MS"/>
          <w:color w:val="000000"/>
          <w:sz w:val="20"/>
          <w:szCs w:val="20"/>
        </w:rPr>
        <w:t>14 E eu vos castigarei segundo o fruto das vossas ações, diz o Senhor; e no seu bosque acenderei fogo que consumirá a tudo o que está em redor dela.</w:t>
      </w:r>
    </w:p>
    <w:p>
      <w:pPr>
        <w:pStyle w:val="P13"/>
        <w:rPr>
          <w:rFonts w:ascii="Trebuchet MS" w:hAnsi="Trebuchet MS"/>
          <w:color w:val="000000"/>
          <w:sz w:val="22"/>
          <w:szCs w:val="22"/>
        </w:rPr>
      </w:pPr>
      <w:bookmarkStart w:id="826" w:name="_Toc147528729"/>
      <w:r>
        <w:rPr>
          <w:rFonts w:ascii="Trebuchet MS" w:hAnsi="Trebuchet MS"/>
          <w:color w:val="000000"/>
          <w:sz w:val="22"/>
          <w:szCs w:val="22"/>
        </w:rPr>
        <w:t xml:space="preserve"> JEREMIAS 22</w:t>
      </w:r>
      <w:bookmarkEnd w:id="826"/>
    </w:p>
    <w:p>
      <w:pPr>
        <w:rPr>
          <w:rFonts w:ascii="Trebuchet MS" w:hAnsi="Trebuchet MS"/>
          <w:color w:val="000000"/>
          <w:sz w:val="20"/>
          <w:szCs w:val="20"/>
        </w:rPr>
      </w:pPr>
      <w:r>
        <w:rPr>
          <w:rFonts w:ascii="Trebuchet MS" w:hAnsi="Trebuchet MS"/>
          <w:color w:val="000000"/>
          <w:sz w:val="20"/>
          <w:szCs w:val="20"/>
        </w:rPr>
        <w:t>1 Assim diz o Senhor: Desce à casa do rei de Judá, e anuncia ali esta palavra.</w:t>
      </w:r>
    </w:p>
    <w:p>
      <w:pPr>
        <w:rPr>
          <w:rFonts w:ascii="Trebuchet MS" w:hAnsi="Trebuchet MS"/>
          <w:color w:val="000000"/>
          <w:sz w:val="20"/>
          <w:szCs w:val="20"/>
        </w:rPr>
      </w:pPr>
      <w:r>
        <w:rPr>
          <w:rFonts w:ascii="Trebuchet MS" w:hAnsi="Trebuchet MS"/>
          <w:color w:val="000000"/>
          <w:sz w:val="20"/>
          <w:szCs w:val="20"/>
        </w:rPr>
        <w:t>2 E dize: Ouve a palavra do Senhor, ó rei de Judá, que te assentas no trono de Davi; ouvi, tu, e os teus servos, e o teu povo, que entrais por estas portas.</w:t>
      </w:r>
    </w:p>
    <w:p>
      <w:pPr>
        <w:rPr>
          <w:rFonts w:ascii="Trebuchet MS" w:hAnsi="Trebuchet MS"/>
          <w:color w:val="000000"/>
          <w:sz w:val="20"/>
          <w:szCs w:val="20"/>
        </w:rPr>
      </w:pPr>
      <w:r>
        <w:rPr>
          <w:rFonts w:ascii="Trebuchet MS" w:hAnsi="Trebuchet MS"/>
          <w:color w:val="000000"/>
          <w:sz w:val="20"/>
          <w:szCs w:val="20"/>
        </w:rPr>
        <w:t>3 Assim diz o Senhor: Exercei o juízo e a justiça, e livrai o espoliado da mão do opressor. Não façais nenhum mal ou violência ao estrangeiro, nem ao órfão, nem a viúva; não derrameis sangue inocente neste lugar.</w:t>
      </w:r>
    </w:p>
    <w:p>
      <w:pPr>
        <w:rPr>
          <w:rFonts w:ascii="Trebuchet MS" w:hAnsi="Trebuchet MS"/>
          <w:color w:val="000000"/>
          <w:sz w:val="20"/>
          <w:szCs w:val="20"/>
        </w:rPr>
      </w:pPr>
      <w:r>
        <w:rPr>
          <w:rFonts w:ascii="Trebuchet MS" w:hAnsi="Trebuchet MS"/>
          <w:color w:val="000000"/>
          <w:sz w:val="20"/>
          <w:szCs w:val="20"/>
        </w:rPr>
        <w:t>4 Pois se deveras cumprirdes esta palavra, entrarão pelas portas desta casa reis que se assentem sobre o trono de Davi, andando em carros e montados em cavalos, eles, e os seus servos, e o seu povo.</w:t>
      </w:r>
    </w:p>
    <w:p>
      <w:pPr>
        <w:rPr>
          <w:rFonts w:ascii="Trebuchet MS" w:hAnsi="Trebuchet MS"/>
          <w:color w:val="000000"/>
          <w:sz w:val="20"/>
          <w:szCs w:val="20"/>
        </w:rPr>
      </w:pPr>
      <w:r>
        <w:rPr>
          <w:rFonts w:ascii="Trebuchet MS" w:hAnsi="Trebuchet MS"/>
          <w:color w:val="000000"/>
          <w:sz w:val="20"/>
          <w:szCs w:val="20"/>
        </w:rPr>
        <w:t>5 Mas se não derdes ouvidos a estas palavras, por mim mesmo tenho jurado, diz o Senhor, que esta casa se tornará em assolação.</w:t>
      </w:r>
    </w:p>
    <w:p>
      <w:pPr>
        <w:rPr>
          <w:rFonts w:ascii="Trebuchet MS" w:hAnsi="Trebuchet MS"/>
          <w:color w:val="000000"/>
          <w:sz w:val="20"/>
          <w:szCs w:val="20"/>
        </w:rPr>
      </w:pPr>
      <w:r>
        <w:rPr>
          <w:rFonts w:ascii="Trebuchet MS" w:hAnsi="Trebuchet MS"/>
          <w:color w:val="000000"/>
          <w:sz w:val="20"/>
          <w:szCs w:val="20"/>
        </w:rPr>
        <w:t>6 Pois assim diz o Senhor acerca da casa do rei de Judá: Tu és para mim Gileade, e a cabeça do Líbano; todavia certamente farei de ti um deserto e cidades desabitadas.</w:t>
      </w:r>
    </w:p>
    <w:p>
      <w:pPr>
        <w:rPr>
          <w:rFonts w:ascii="Trebuchet MS" w:hAnsi="Trebuchet MS"/>
          <w:color w:val="000000"/>
          <w:sz w:val="20"/>
          <w:szCs w:val="20"/>
        </w:rPr>
      </w:pPr>
      <w:r>
        <w:rPr>
          <w:rFonts w:ascii="Trebuchet MS" w:hAnsi="Trebuchet MS"/>
          <w:color w:val="000000"/>
          <w:sz w:val="20"/>
          <w:szCs w:val="20"/>
        </w:rPr>
        <w:t>7 E prepararei contra ti destruidores, cada um com as suas armas; os quais cortarão os teus cedros escolhidos, e os lançarão no fogo.</w:t>
      </w:r>
    </w:p>
    <w:p>
      <w:pPr>
        <w:rPr>
          <w:rFonts w:ascii="Trebuchet MS" w:hAnsi="Trebuchet MS"/>
          <w:color w:val="000000"/>
          <w:sz w:val="20"/>
          <w:szCs w:val="20"/>
        </w:rPr>
      </w:pPr>
      <w:r>
        <w:rPr>
          <w:rFonts w:ascii="Trebuchet MS" w:hAnsi="Trebuchet MS"/>
          <w:color w:val="000000"/>
          <w:sz w:val="20"/>
          <w:szCs w:val="20"/>
        </w:rPr>
        <w:t>8 E muitas nações passarão por esta cidade, e dirá cada um ao seu companheiro: Por que procedeu o Senhor assim com esta grande cidade?</w:t>
      </w:r>
    </w:p>
    <w:p>
      <w:pPr>
        <w:rPr>
          <w:rFonts w:ascii="Trebuchet MS" w:hAnsi="Trebuchet MS"/>
          <w:color w:val="000000"/>
          <w:sz w:val="20"/>
          <w:szCs w:val="20"/>
        </w:rPr>
      </w:pPr>
      <w:r>
        <w:rPr>
          <w:rFonts w:ascii="Trebuchet MS" w:hAnsi="Trebuchet MS"/>
          <w:color w:val="000000"/>
          <w:sz w:val="20"/>
          <w:szCs w:val="20"/>
        </w:rPr>
        <w:t>9 Então responderão: Porque deixaram o pacto do Senhor seu Deus, e adoraram a outros deuses, e os serviram.</w:t>
      </w:r>
    </w:p>
    <w:p>
      <w:pPr>
        <w:rPr>
          <w:rFonts w:ascii="Trebuchet MS" w:hAnsi="Trebuchet MS"/>
          <w:color w:val="000000"/>
          <w:sz w:val="20"/>
          <w:szCs w:val="20"/>
        </w:rPr>
      </w:pPr>
      <w:r>
        <w:rPr>
          <w:rFonts w:ascii="Trebuchet MS" w:hAnsi="Trebuchet MS"/>
          <w:color w:val="000000"/>
          <w:sz w:val="20"/>
          <w:szCs w:val="20"/>
        </w:rPr>
        <w:t>10 Não choreis o morto, nem o lastimeis; mas chorai amargamente aquele que sai; porque não voltará mais, nem verá a terra onde nasceu.</w:t>
      </w:r>
    </w:p>
    <w:p>
      <w:pPr>
        <w:rPr>
          <w:rFonts w:ascii="Trebuchet MS" w:hAnsi="Trebuchet MS"/>
          <w:color w:val="000000"/>
          <w:sz w:val="20"/>
          <w:szCs w:val="20"/>
        </w:rPr>
      </w:pPr>
      <w:r>
        <w:rPr>
          <w:rFonts w:ascii="Trebuchet MS" w:hAnsi="Trebuchet MS"/>
          <w:color w:val="000000"/>
          <w:sz w:val="20"/>
          <w:szCs w:val="20"/>
        </w:rPr>
        <w:t>11 Pois assim diz o Senhor acerca de Salum, filho de Josias, rei de Judá, que reinou em lugar de Josias seu pai, que saiu deste lugar: Nunca mais voltará para cá,</w:t>
      </w:r>
    </w:p>
    <w:p>
      <w:pPr>
        <w:rPr>
          <w:rFonts w:ascii="Trebuchet MS" w:hAnsi="Trebuchet MS"/>
          <w:color w:val="000000"/>
          <w:sz w:val="20"/>
          <w:szCs w:val="20"/>
        </w:rPr>
      </w:pPr>
      <w:r>
        <w:rPr>
          <w:rFonts w:ascii="Trebuchet MS" w:hAnsi="Trebuchet MS"/>
          <w:color w:val="000000"/>
          <w:sz w:val="20"/>
          <w:szCs w:val="20"/>
        </w:rPr>
        <w:t>12 mas no lugar para onde o levaram cativo morrerá, e nunca mais verá esta terra.</w:t>
      </w:r>
    </w:p>
    <w:p>
      <w:pPr>
        <w:rPr>
          <w:rFonts w:ascii="Trebuchet MS" w:hAnsi="Trebuchet MS"/>
          <w:color w:val="000000"/>
          <w:sz w:val="20"/>
          <w:szCs w:val="20"/>
        </w:rPr>
      </w:pPr>
      <w:r>
        <w:rPr>
          <w:rFonts w:ascii="Trebuchet MS" w:hAnsi="Trebuchet MS"/>
          <w:color w:val="000000"/>
          <w:sz w:val="20"/>
          <w:szCs w:val="20"/>
        </w:rPr>
        <w:t>13 Ai daquele que edifica a sua casa com iniqüidade, e os seus aposentos com injustiça; que se serve do trabalho do seu próximo sem remunerá-lo, e não lhe dá o salário;</w:t>
      </w:r>
    </w:p>
    <w:p>
      <w:pPr>
        <w:rPr>
          <w:rFonts w:ascii="Trebuchet MS" w:hAnsi="Trebuchet MS"/>
          <w:color w:val="000000"/>
          <w:sz w:val="20"/>
          <w:szCs w:val="20"/>
        </w:rPr>
      </w:pPr>
      <w:r>
        <w:rPr>
          <w:rFonts w:ascii="Trebuchet MS" w:hAnsi="Trebuchet MS"/>
          <w:color w:val="000000"/>
          <w:sz w:val="20"/>
          <w:szCs w:val="20"/>
        </w:rPr>
        <w:t>14 que diz: Edificarei para mim uma casa espaçosa, e aposentos largos; e que lhe abre janelas, forrando-a de cedro, e pintando-a de vermelhão.</w:t>
      </w:r>
    </w:p>
    <w:p>
      <w:pPr>
        <w:rPr>
          <w:rFonts w:ascii="Trebuchet MS" w:hAnsi="Trebuchet MS"/>
          <w:color w:val="000000"/>
          <w:sz w:val="20"/>
          <w:szCs w:val="20"/>
        </w:rPr>
      </w:pPr>
      <w:r>
        <w:rPr>
          <w:rFonts w:ascii="Trebuchet MS" w:hAnsi="Trebuchet MS"/>
          <w:color w:val="000000"/>
          <w:sz w:val="20"/>
          <w:szCs w:val="20"/>
        </w:rPr>
        <w:t>15 Acaso reinarás tu, porque procuras exceder no uso de cedro? O teu pai não comeu e bebeu, e não exercitou o juízo e a justiça? Por isso lhe sucedeu bem.</w:t>
      </w:r>
    </w:p>
    <w:p>
      <w:pPr>
        <w:rPr>
          <w:rFonts w:ascii="Trebuchet MS" w:hAnsi="Trebuchet MS"/>
          <w:color w:val="000000"/>
          <w:sz w:val="20"/>
          <w:szCs w:val="20"/>
        </w:rPr>
      </w:pPr>
      <w:r>
        <w:rPr>
          <w:rFonts w:ascii="Trebuchet MS" w:hAnsi="Trebuchet MS"/>
          <w:color w:val="000000"/>
          <w:sz w:val="20"/>
          <w:szCs w:val="20"/>
        </w:rPr>
        <w:t>16 Julgou a causa do pobre e necessitado; então lhe sucedeu bem. Porventura não é isso conhecer-me? diz o Senhor.</w:t>
      </w:r>
    </w:p>
    <w:p>
      <w:pPr>
        <w:rPr>
          <w:rFonts w:ascii="Trebuchet MS" w:hAnsi="Trebuchet MS"/>
          <w:color w:val="000000"/>
          <w:sz w:val="20"/>
          <w:szCs w:val="20"/>
        </w:rPr>
      </w:pPr>
      <w:r>
        <w:rPr>
          <w:rFonts w:ascii="Trebuchet MS" w:hAnsi="Trebuchet MS"/>
          <w:color w:val="000000"/>
          <w:sz w:val="20"/>
          <w:szCs w:val="20"/>
        </w:rPr>
        <w:t>17 Mas os teus olhos e o teu coração não atentam senão para a tua ganância, e para derramar sangue inocente, e para praticar a opressão e a violência.</w:t>
      </w:r>
    </w:p>
    <w:p>
      <w:pPr>
        <w:rPr>
          <w:rFonts w:ascii="Trebuchet MS" w:hAnsi="Trebuchet MS"/>
          <w:color w:val="000000"/>
          <w:sz w:val="20"/>
          <w:szCs w:val="20"/>
        </w:rPr>
      </w:pPr>
      <w:r>
        <w:rPr>
          <w:rFonts w:ascii="Trebuchet MS" w:hAnsi="Trebuchet MS"/>
          <w:color w:val="000000"/>
          <w:sz w:val="20"/>
          <w:szCs w:val="20"/>
        </w:rPr>
        <w:t>18 Portanto assim diz o Senhor acerca de Jeoiaquim, filho de Josias, rei de Judá: Não o lamentarão, dizendo: Ai, meu irmão! ou: Ai, minha irmã! nem o lamentarão, dizendo: Ai, Senhor! ou: Ai, sua majestade!</w:t>
      </w:r>
    </w:p>
    <w:p>
      <w:pPr>
        <w:rPr>
          <w:rFonts w:ascii="Trebuchet MS" w:hAnsi="Trebuchet MS"/>
          <w:color w:val="000000"/>
          <w:sz w:val="20"/>
          <w:szCs w:val="20"/>
        </w:rPr>
      </w:pPr>
      <w:r>
        <w:rPr>
          <w:rFonts w:ascii="Trebuchet MS" w:hAnsi="Trebuchet MS"/>
          <w:color w:val="000000"/>
          <w:sz w:val="20"/>
          <w:szCs w:val="20"/>
        </w:rPr>
        <w:t>19 Com a sepultura de jumento será sepultado, sendo arrastado e lançado fora das portas de Jerusalém.</w:t>
      </w:r>
    </w:p>
    <w:p>
      <w:pPr>
        <w:rPr>
          <w:rFonts w:ascii="Trebuchet MS" w:hAnsi="Trebuchet MS"/>
          <w:color w:val="000000"/>
          <w:sz w:val="20"/>
          <w:szCs w:val="20"/>
        </w:rPr>
      </w:pPr>
      <w:r>
        <w:rPr>
          <w:rFonts w:ascii="Trebuchet MS" w:hAnsi="Trebuchet MS"/>
          <w:color w:val="000000"/>
          <w:sz w:val="20"/>
          <w:szCs w:val="20"/>
        </w:rPr>
        <w:t>20 Sobe ao Líbano, e clama, e levanta a tua voz em Basã, e clama desde Abarim; porque são destruídos todos os teus namorados.</w:t>
      </w:r>
    </w:p>
    <w:p>
      <w:pPr>
        <w:rPr>
          <w:rFonts w:ascii="Trebuchet MS" w:hAnsi="Trebuchet MS"/>
          <w:color w:val="000000"/>
          <w:sz w:val="20"/>
          <w:szCs w:val="20"/>
        </w:rPr>
      </w:pPr>
      <w:r>
        <w:rPr>
          <w:rFonts w:ascii="Trebuchet MS" w:hAnsi="Trebuchet MS"/>
          <w:color w:val="000000"/>
          <w:sz w:val="20"/>
          <w:szCs w:val="20"/>
        </w:rPr>
        <w:t>21 Falei contigo no tempo da tua prosperidade; mas tu disseste: Não escutarei. Este tem sido o teu caminho, desde a tua mocidade, o não obedeceres à minha voz.</w:t>
      </w:r>
    </w:p>
    <w:p>
      <w:pPr>
        <w:rPr>
          <w:rFonts w:ascii="Trebuchet MS" w:hAnsi="Trebuchet MS"/>
          <w:color w:val="000000"/>
          <w:sz w:val="20"/>
          <w:szCs w:val="20"/>
        </w:rPr>
      </w:pPr>
      <w:r>
        <w:rPr>
          <w:rFonts w:ascii="Trebuchet MS" w:hAnsi="Trebuchet MS"/>
          <w:color w:val="000000"/>
          <w:sz w:val="20"/>
          <w:szCs w:val="20"/>
        </w:rPr>
        <w:t>22 O vento apascentará todos os teus pastores, e os teus namorados irão para o cativeiro; certamente então te confundirás,</w:t>
      </w:r>
    </w:p>
    <w:p>
      <w:pPr>
        <w:rPr>
          <w:rFonts w:ascii="Trebuchet MS" w:hAnsi="Trebuchet MS"/>
          <w:color w:val="000000"/>
          <w:sz w:val="20"/>
          <w:szCs w:val="20"/>
        </w:rPr>
      </w:pPr>
      <w:r>
        <w:rPr>
          <w:rFonts w:ascii="Trebuchet MS" w:hAnsi="Trebuchet MS"/>
          <w:color w:val="000000"/>
          <w:sz w:val="20"/>
          <w:szCs w:val="20"/>
        </w:rPr>
        <w:t>23 e tu, que habitas no Líbano, aninhada nos cedros, como hás de gemer, quando te vierem as dores, os ais como da que está de parto!</w:t>
      </w:r>
    </w:p>
    <w:p>
      <w:pPr>
        <w:rPr>
          <w:rFonts w:ascii="Trebuchet MS" w:hAnsi="Trebuchet MS"/>
          <w:color w:val="000000"/>
          <w:sz w:val="20"/>
          <w:szCs w:val="20"/>
        </w:rPr>
      </w:pPr>
      <w:r>
        <w:rPr>
          <w:rFonts w:ascii="Trebuchet MS" w:hAnsi="Trebuchet MS"/>
          <w:color w:val="000000"/>
          <w:sz w:val="20"/>
          <w:szCs w:val="20"/>
        </w:rPr>
        <w:t>24 Vivo eu, diz o Senhor, ainda que Conias, filho de Jeoiaquim, rei de Judá, fosse o anel do selo da minha mão direita, contudo eu dali te arrancaria;</w:t>
      </w:r>
    </w:p>
    <w:p>
      <w:pPr>
        <w:rPr>
          <w:rFonts w:ascii="Trebuchet MS" w:hAnsi="Trebuchet MS"/>
          <w:color w:val="000000"/>
          <w:sz w:val="20"/>
          <w:szCs w:val="20"/>
        </w:rPr>
      </w:pPr>
      <w:r>
        <w:rPr>
          <w:rFonts w:ascii="Trebuchet MS" w:hAnsi="Trebuchet MS"/>
          <w:color w:val="000000"/>
          <w:sz w:val="20"/>
          <w:szCs w:val="20"/>
        </w:rPr>
        <w:t>25 e te entregaria na mão dos que procuram tirar-te a vida, e na mão daqueles diante dos quais tu temes, a saber, na mão de Nabucodonosor, rei de Babilônia, e na mão dos caldeus.</w:t>
      </w:r>
    </w:p>
    <w:p>
      <w:pPr>
        <w:rPr>
          <w:rFonts w:ascii="Trebuchet MS" w:hAnsi="Trebuchet MS"/>
          <w:color w:val="000000"/>
          <w:sz w:val="20"/>
          <w:szCs w:val="20"/>
        </w:rPr>
      </w:pPr>
      <w:r>
        <w:rPr>
          <w:rFonts w:ascii="Trebuchet MS" w:hAnsi="Trebuchet MS"/>
          <w:color w:val="000000"/>
          <w:sz w:val="20"/>
          <w:szCs w:val="20"/>
        </w:rPr>
        <w:t>26 A ti e a tua mãe, que te deu à luz, lançar-vos-ei para uma terra estranha, em que não nascestes, e ali morrereis.</w:t>
      </w:r>
    </w:p>
    <w:p>
      <w:pPr>
        <w:rPr>
          <w:rFonts w:ascii="Trebuchet MS" w:hAnsi="Trebuchet MS"/>
          <w:color w:val="000000"/>
          <w:sz w:val="20"/>
          <w:szCs w:val="20"/>
        </w:rPr>
      </w:pPr>
      <w:r>
        <w:rPr>
          <w:rFonts w:ascii="Trebuchet MS" w:hAnsi="Trebuchet MS"/>
          <w:color w:val="000000"/>
          <w:sz w:val="20"/>
          <w:szCs w:val="20"/>
        </w:rPr>
        <w:t>27 Mas à terra para a qual eles almejam voltar, para lá não voltarão.</w:t>
      </w:r>
    </w:p>
    <w:p>
      <w:pPr>
        <w:rPr>
          <w:rFonts w:ascii="Trebuchet MS" w:hAnsi="Trebuchet MS"/>
          <w:color w:val="000000"/>
          <w:sz w:val="20"/>
          <w:szCs w:val="20"/>
        </w:rPr>
      </w:pPr>
      <w:r>
        <w:rPr>
          <w:rFonts w:ascii="Trebuchet MS" w:hAnsi="Trebuchet MS"/>
          <w:color w:val="000000"/>
          <w:sz w:val="20"/>
          <w:szCs w:val="20"/>
        </w:rPr>
        <w:t>28 E este homem Conias algum vaso desprezado e quebrado, um vaso de que ninguém se agrada? Por que razão foram ele e a sua linhagem arremessados e arrojados para uma terra que não conhecem?</w:t>
      </w:r>
    </w:p>
    <w:p>
      <w:pPr>
        <w:rPr>
          <w:rFonts w:ascii="Trebuchet MS" w:hAnsi="Trebuchet MS"/>
          <w:color w:val="000000"/>
          <w:sz w:val="20"/>
          <w:szCs w:val="20"/>
        </w:rPr>
      </w:pPr>
      <w:r>
        <w:rPr>
          <w:rFonts w:ascii="Trebuchet MS" w:hAnsi="Trebuchet MS"/>
          <w:color w:val="000000"/>
          <w:sz w:val="20"/>
          <w:szCs w:val="20"/>
        </w:rPr>
        <w:t>29 Ó terra, terra, terra; ouve a palavra do Senhor.</w:t>
      </w:r>
    </w:p>
    <w:p>
      <w:pPr>
        <w:rPr>
          <w:rFonts w:ascii="Trebuchet MS" w:hAnsi="Trebuchet MS"/>
          <w:color w:val="000000"/>
          <w:sz w:val="20"/>
          <w:szCs w:val="20"/>
        </w:rPr>
      </w:pPr>
      <w:r>
        <w:rPr>
          <w:rFonts w:ascii="Trebuchet MS" w:hAnsi="Trebuchet MS"/>
          <w:color w:val="000000"/>
          <w:sz w:val="20"/>
          <w:szCs w:val="20"/>
        </w:rPr>
        <w:t>30 Assim diz o Senhor: Escrevei que este homem fica sem filhos, homem que não prosperará nos seus dias; pois nenhum da sua linhagem prosperará para assentar-se sobre o trono de Davi e reinar daqui em diante em Judá.</w:t>
      </w:r>
    </w:p>
    <w:p>
      <w:pPr>
        <w:pStyle w:val="P13"/>
        <w:rPr>
          <w:rFonts w:ascii="Trebuchet MS" w:hAnsi="Trebuchet MS"/>
          <w:color w:val="000000"/>
          <w:sz w:val="22"/>
          <w:szCs w:val="22"/>
        </w:rPr>
      </w:pPr>
      <w:bookmarkStart w:id="827" w:name="_Toc147528730"/>
      <w:r>
        <w:rPr>
          <w:rFonts w:ascii="Trebuchet MS" w:hAnsi="Trebuchet MS"/>
          <w:color w:val="000000"/>
          <w:sz w:val="22"/>
          <w:szCs w:val="22"/>
        </w:rPr>
        <w:t xml:space="preserve"> JEREMIAS 23</w:t>
      </w:r>
      <w:bookmarkEnd w:id="827"/>
    </w:p>
    <w:p>
      <w:pPr>
        <w:rPr>
          <w:rFonts w:ascii="Trebuchet MS" w:hAnsi="Trebuchet MS"/>
          <w:color w:val="000000"/>
          <w:sz w:val="20"/>
          <w:szCs w:val="20"/>
        </w:rPr>
      </w:pPr>
      <w:r>
        <w:rPr>
          <w:rFonts w:ascii="Trebuchet MS" w:hAnsi="Trebuchet MS"/>
          <w:color w:val="000000"/>
          <w:sz w:val="20"/>
          <w:szCs w:val="20"/>
        </w:rPr>
        <w:t>1 Ai dos pastores que destroem e dispersam as ovelhas do meu pasto, diz o Senhor.</w:t>
      </w:r>
    </w:p>
    <w:p>
      <w:pPr>
        <w:rPr>
          <w:rFonts w:ascii="Trebuchet MS" w:hAnsi="Trebuchet MS"/>
          <w:color w:val="000000"/>
          <w:sz w:val="20"/>
          <w:szCs w:val="20"/>
        </w:rPr>
      </w:pPr>
      <w:r>
        <w:rPr>
          <w:rFonts w:ascii="Trebuchet MS" w:hAnsi="Trebuchet MS"/>
          <w:color w:val="000000"/>
          <w:sz w:val="20"/>
          <w:szCs w:val="20"/>
        </w:rPr>
        <w:t>2 Portanto assim diz o Senhor, o Deus de Israel, acerca dos pastores que apascentam o meu povo: Vós dispersastes as minhas ovelhas, e as afugentastes, e não as visitastes. Eis que visitarei sobre vós a maldade das vossas ações, diz o Senhor.</w:t>
      </w:r>
    </w:p>
    <w:p>
      <w:pPr>
        <w:rPr>
          <w:rFonts w:ascii="Trebuchet MS" w:hAnsi="Trebuchet MS"/>
          <w:color w:val="000000"/>
          <w:sz w:val="20"/>
          <w:szCs w:val="20"/>
        </w:rPr>
      </w:pPr>
      <w:r>
        <w:rPr>
          <w:rFonts w:ascii="Trebuchet MS" w:hAnsi="Trebuchet MS"/>
          <w:color w:val="000000"/>
          <w:sz w:val="20"/>
          <w:szCs w:val="20"/>
        </w:rPr>
        <w:t>3 E eu mesmo recolherei o resto das minhas ovelhas de todas as terras para onde as tiver afugentado, e as farei voltar aos seus apriscos; e frutificarão, e se multiplicarão.</w:t>
      </w:r>
    </w:p>
    <w:p>
      <w:pPr>
        <w:rPr>
          <w:rFonts w:ascii="Trebuchet MS" w:hAnsi="Trebuchet MS"/>
          <w:color w:val="000000"/>
          <w:sz w:val="20"/>
          <w:szCs w:val="20"/>
        </w:rPr>
      </w:pPr>
      <w:r>
        <w:rPr>
          <w:rFonts w:ascii="Trebuchet MS" w:hAnsi="Trebuchet MS"/>
          <w:color w:val="000000"/>
          <w:sz w:val="20"/>
          <w:szCs w:val="20"/>
        </w:rPr>
        <w:t>4 E levantarei sobre elas pastores que as apascentem, e nunca mais temerão, nem se assombrarão, e nem uma delas faltará, diz o Senhor.</w:t>
      </w:r>
    </w:p>
    <w:p>
      <w:pPr>
        <w:rPr>
          <w:rFonts w:ascii="Trebuchet MS" w:hAnsi="Trebuchet MS"/>
          <w:color w:val="000000"/>
          <w:sz w:val="20"/>
          <w:szCs w:val="20"/>
        </w:rPr>
      </w:pPr>
      <w:r>
        <w:rPr>
          <w:rFonts w:ascii="Trebuchet MS" w:hAnsi="Trebuchet MS"/>
          <w:color w:val="000000"/>
          <w:sz w:val="20"/>
          <w:szCs w:val="20"/>
        </w:rPr>
        <w:t>5 Eis que vêm dias, diz o Senhor, em que levantarei a Davi um Renovo justo; e, sendo rei, reinará e procederá sabiamente, executando o juízo e a justiça na terra.</w:t>
      </w:r>
    </w:p>
    <w:p>
      <w:pPr>
        <w:rPr>
          <w:rFonts w:ascii="Trebuchet MS" w:hAnsi="Trebuchet MS"/>
          <w:color w:val="000000"/>
          <w:sz w:val="20"/>
          <w:szCs w:val="20"/>
        </w:rPr>
      </w:pPr>
      <w:r>
        <w:rPr>
          <w:rFonts w:ascii="Trebuchet MS" w:hAnsi="Trebuchet MS"/>
          <w:color w:val="000000"/>
          <w:sz w:val="20"/>
          <w:szCs w:val="20"/>
        </w:rPr>
        <w:t>6 Nos seus dias Judá será salvo, e Israel habitará seguro; e este é o nome que o Senhor lhe chamará: Josedeque.</w:t>
      </w:r>
    </w:p>
    <w:p>
      <w:pPr>
        <w:rPr>
          <w:rFonts w:ascii="Trebuchet MS" w:hAnsi="Trebuchet MS"/>
          <w:color w:val="000000"/>
          <w:sz w:val="20"/>
          <w:szCs w:val="20"/>
        </w:rPr>
      </w:pPr>
      <w:r>
        <w:rPr>
          <w:rFonts w:ascii="Trebuchet MS" w:hAnsi="Trebuchet MS"/>
          <w:color w:val="000000"/>
          <w:sz w:val="20"/>
          <w:szCs w:val="20"/>
        </w:rPr>
        <w:t>7 Portanto, eis que vêm dias, diz o Senhor, em que nunca mais dirão: Vive o Senhor, que tirou os filhos de Israel da terra do Egito;</w:t>
      </w:r>
    </w:p>
    <w:p>
      <w:pPr>
        <w:rPr>
          <w:rFonts w:ascii="Trebuchet MS" w:hAnsi="Trebuchet MS"/>
          <w:color w:val="000000"/>
          <w:sz w:val="20"/>
          <w:szCs w:val="20"/>
        </w:rPr>
      </w:pPr>
      <w:r>
        <w:rPr>
          <w:rFonts w:ascii="Trebuchet MS" w:hAnsi="Trebuchet MS"/>
          <w:color w:val="000000"/>
          <w:sz w:val="20"/>
          <w:szCs w:val="20"/>
        </w:rPr>
        <w:t>8 mas: Vive o Senhor, que tirou e que trouxe a linhagem da casa de Israel da terra do norte, e de todas as terras para onde os tinha arrojado; e eles habitarão na sua terra.</w:t>
      </w:r>
    </w:p>
    <w:p>
      <w:pPr>
        <w:rPr>
          <w:rFonts w:ascii="Trebuchet MS" w:hAnsi="Trebuchet MS"/>
          <w:color w:val="000000"/>
          <w:sz w:val="20"/>
          <w:szCs w:val="20"/>
        </w:rPr>
      </w:pPr>
      <w:r>
        <w:rPr>
          <w:rFonts w:ascii="Trebuchet MS" w:hAnsi="Trebuchet MS"/>
          <w:color w:val="000000"/>
          <w:sz w:val="20"/>
          <w:szCs w:val="20"/>
        </w:rPr>
        <w:t>9 Quanto aos profetas. O meu coração está quebrantado dentro de mim; todos os meus ossos estremecem; sou como um homem embriagado, e como um homem vencido do vinho, por causa do Senhor, e por causa das suas santas palavras.</w:t>
      </w:r>
    </w:p>
    <w:p>
      <w:pPr>
        <w:rPr>
          <w:rFonts w:ascii="Trebuchet MS" w:hAnsi="Trebuchet MS"/>
          <w:color w:val="000000"/>
          <w:sz w:val="20"/>
          <w:szCs w:val="20"/>
        </w:rPr>
      </w:pPr>
      <w:r>
        <w:rPr>
          <w:rFonts w:ascii="Trebuchet MS" w:hAnsi="Trebuchet MS"/>
          <w:color w:val="000000"/>
          <w:sz w:val="20"/>
          <w:szCs w:val="20"/>
        </w:rPr>
        <w:t>10 Pois a terra está cheia de adúlteros; por causa da maldição a terra chora, e os pastos do deserto se secam. A sua carreira é má, e a sua força não é reta.</w:t>
      </w:r>
    </w:p>
    <w:p>
      <w:pPr>
        <w:rPr>
          <w:rFonts w:ascii="Trebuchet MS" w:hAnsi="Trebuchet MS"/>
          <w:color w:val="000000"/>
          <w:sz w:val="20"/>
          <w:szCs w:val="20"/>
        </w:rPr>
      </w:pPr>
      <w:r>
        <w:rPr>
          <w:rFonts w:ascii="Trebuchet MS" w:hAnsi="Trebuchet MS"/>
          <w:color w:val="000000"/>
          <w:sz w:val="20"/>
          <w:szCs w:val="20"/>
        </w:rPr>
        <w:t>11 Porque tanto o profeta como o sacerdote são profanos; até na minha casa achei a sua maldade, diz o Senhor.</w:t>
      </w:r>
    </w:p>
    <w:p>
      <w:pPr>
        <w:rPr>
          <w:rFonts w:ascii="Trebuchet MS" w:hAnsi="Trebuchet MS"/>
          <w:color w:val="000000"/>
          <w:sz w:val="20"/>
          <w:szCs w:val="20"/>
        </w:rPr>
      </w:pPr>
      <w:r>
        <w:rPr>
          <w:rFonts w:ascii="Trebuchet MS" w:hAnsi="Trebuchet MS"/>
          <w:color w:val="000000"/>
          <w:sz w:val="20"/>
          <w:szCs w:val="20"/>
        </w:rPr>
        <w:t>12 Portanto o seu caminho lhes será como veredas escorregadias na escuridão; serão empurrados e cairão nele; porque trarei sobre eles mal, o ano mesmo da sua punição, diz o Senhor.</w:t>
      </w:r>
    </w:p>
    <w:p>
      <w:pPr>
        <w:rPr>
          <w:rFonts w:ascii="Trebuchet MS" w:hAnsi="Trebuchet MS"/>
          <w:color w:val="000000"/>
          <w:sz w:val="20"/>
          <w:szCs w:val="20"/>
        </w:rPr>
      </w:pPr>
      <w:r>
        <w:rPr>
          <w:rFonts w:ascii="Trebuchet MS" w:hAnsi="Trebuchet MS"/>
          <w:color w:val="000000"/>
          <w:sz w:val="20"/>
          <w:szCs w:val="20"/>
        </w:rPr>
        <w:t>13 Nos profetas de Samária bem vi eu insensatez; profetizavam da parte de Baal, e faziam errar o meu povo Israel.</w:t>
      </w:r>
    </w:p>
    <w:p>
      <w:pPr>
        <w:rPr>
          <w:rFonts w:ascii="Trebuchet MS" w:hAnsi="Trebuchet MS"/>
          <w:color w:val="000000"/>
          <w:sz w:val="20"/>
          <w:szCs w:val="20"/>
        </w:rPr>
      </w:pPr>
      <w:r>
        <w:rPr>
          <w:rFonts w:ascii="Trebuchet MS" w:hAnsi="Trebuchet MS"/>
          <w:color w:val="000000"/>
          <w:sz w:val="20"/>
          <w:szCs w:val="20"/>
        </w:rPr>
        <w:t>14 Mas nos profetas de Jerusalém vejo uma coisa horrenda: cometem adultérios, e andam com falsidade, e fortalecem as mãos dos malfeitores, de sorte que não se convertam da sua maldade; eles têm-se tornado para mim como Sodoma, e os moradores dela como Gomorra.</w:t>
      </w:r>
    </w:p>
    <w:p>
      <w:pPr>
        <w:rPr>
          <w:rFonts w:ascii="Trebuchet MS" w:hAnsi="Trebuchet MS"/>
          <w:color w:val="000000"/>
          <w:sz w:val="20"/>
          <w:szCs w:val="20"/>
        </w:rPr>
      </w:pPr>
      <w:r>
        <w:rPr>
          <w:rFonts w:ascii="Trebuchet MS" w:hAnsi="Trebuchet MS"/>
          <w:color w:val="000000"/>
          <w:sz w:val="20"/>
          <w:szCs w:val="20"/>
        </w:rPr>
        <w:t>15 Portanto assim diz o Senhor dos exércitos acerca dos profetas: Eis que lhes darei a comer losna, e lhes farei beber águas de fel; porque dos profetas de Jerusalém saiu a contaminação sobre toda a terra.</w:t>
      </w:r>
    </w:p>
    <w:p>
      <w:pPr>
        <w:rPr>
          <w:rFonts w:ascii="Trebuchet MS" w:hAnsi="Trebuchet MS"/>
          <w:color w:val="000000"/>
          <w:sz w:val="20"/>
          <w:szCs w:val="20"/>
        </w:rPr>
      </w:pPr>
      <w:r>
        <w:rPr>
          <w:rFonts w:ascii="Trebuchet MS" w:hAnsi="Trebuchet MS"/>
          <w:color w:val="000000"/>
          <w:sz w:val="20"/>
          <w:szCs w:val="20"/>
        </w:rPr>
        <w:t>16 Assim diz o Senhor dos exércitos: Não deis ouvidos as palavras dos profetas, que vos profetizam a vós, ensinando-vos vaidades; falam da visão do seu coração, não da boca do Senhor.</w:t>
      </w:r>
    </w:p>
    <w:p>
      <w:pPr>
        <w:rPr>
          <w:rFonts w:ascii="Trebuchet MS" w:hAnsi="Trebuchet MS"/>
          <w:color w:val="000000"/>
          <w:sz w:val="20"/>
          <w:szCs w:val="20"/>
        </w:rPr>
      </w:pPr>
      <w:r>
        <w:rPr>
          <w:rFonts w:ascii="Trebuchet MS" w:hAnsi="Trebuchet MS"/>
          <w:color w:val="000000"/>
          <w:sz w:val="20"/>
          <w:szCs w:val="20"/>
        </w:rPr>
        <w:t>17 Dizem continuamente aos que desprezam a palavra do Senhor: Paz tereis; e a todo o que anda na teimosia do seu coração, dizem: Não virá mal sobre vós.</w:t>
      </w:r>
    </w:p>
    <w:p>
      <w:pPr>
        <w:rPr>
          <w:rFonts w:ascii="Trebuchet MS" w:hAnsi="Trebuchet MS"/>
          <w:color w:val="000000"/>
          <w:sz w:val="20"/>
          <w:szCs w:val="20"/>
        </w:rPr>
      </w:pPr>
      <w:r>
        <w:rPr>
          <w:rFonts w:ascii="Trebuchet MS" w:hAnsi="Trebuchet MS"/>
          <w:color w:val="000000"/>
          <w:sz w:val="20"/>
          <w:szCs w:val="20"/>
        </w:rPr>
        <w:t>18 Pois quem dentre eles esteve no concílio do Senhor, para que percebesse e ouvisse a sua palavra, ou quem esteve atento e escutou a sua palavra?</w:t>
      </w:r>
    </w:p>
    <w:p>
      <w:pPr>
        <w:rPr>
          <w:rFonts w:ascii="Trebuchet MS" w:hAnsi="Trebuchet MS"/>
          <w:color w:val="000000"/>
          <w:sz w:val="20"/>
          <w:szCs w:val="20"/>
        </w:rPr>
      </w:pPr>
      <w:r>
        <w:rPr>
          <w:rFonts w:ascii="Trebuchet MS" w:hAnsi="Trebuchet MS"/>
          <w:color w:val="000000"/>
          <w:sz w:val="20"/>
          <w:szCs w:val="20"/>
        </w:rPr>
        <w:t>19 Eis a tempestade do Senhor! A sua indignação, qual tempestade devastadora, já saiu; descarregar-se-á sobre a cabeça dos ímpios.</w:t>
      </w:r>
    </w:p>
    <w:p>
      <w:pPr>
        <w:rPr>
          <w:rFonts w:ascii="Trebuchet MS" w:hAnsi="Trebuchet MS"/>
          <w:color w:val="000000"/>
          <w:sz w:val="20"/>
          <w:szCs w:val="20"/>
        </w:rPr>
      </w:pPr>
      <w:r>
        <w:rPr>
          <w:rFonts w:ascii="Trebuchet MS" w:hAnsi="Trebuchet MS"/>
          <w:color w:val="000000"/>
          <w:sz w:val="20"/>
          <w:szCs w:val="20"/>
        </w:rPr>
        <w:t>20 Não retrocederá a ira do Senhor, até que ele tenha executado e cumprido os seus desígnios. Nos últimos dias entendereis isso claramente.</w:t>
      </w:r>
    </w:p>
    <w:p>
      <w:pPr>
        <w:rPr>
          <w:rFonts w:ascii="Trebuchet MS" w:hAnsi="Trebuchet MS"/>
          <w:color w:val="000000"/>
          <w:sz w:val="20"/>
          <w:szCs w:val="20"/>
        </w:rPr>
      </w:pPr>
      <w:r>
        <w:rPr>
          <w:rFonts w:ascii="Trebuchet MS" w:hAnsi="Trebuchet MS"/>
          <w:color w:val="000000"/>
          <w:sz w:val="20"/>
          <w:szCs w:val="20"/>
        </w:rPr>
        <w:t>21 Não mandei esses profetas, contudo eles foram correndo; não lhes falei a eles, todavia eles profetizaram.</w:t>
      </w:r>
    </w:p>
    <w:p>
      <w:pPr>
        <w:rPr>
          <w:rFonts w:ascii="Trebuchet MS" w:hAnsi="Trebuchet MS"/>
          <w:color w:val="000000"/>
          <w:sz w:val="20"/>
          <w:szCs w:val="20"/>
        </w:rPr>
      </w:pPr>
      <w:r>
        <w:rPr>
          <w:rFonts w:ascii="Trebuchet MS" w:hAnsi="Trebuchet MS"/>
          <w:color w:val="000000"/>
          <w:sz w:val="20"/>
          <w:szCs w:val="20"/>
        </w:rPr>
        <w:t>22 Mas se tivessem assistido ao meu concílio, então teriam feito o meu povo ouvir as minhas palavras, e o teriam desviado do seu mau caminho, e da maldade das suas ações.</w:t>
      </w:r>
    </w:p>
    <w:p>
      <w:pPr>
        <w:rPr>
          <w:rFonts w:ascii="Trebuchet MS" w:hAnsi="Trebuchet MS"/>
          <w:color w:val="000000"/>
          <w:sz w:val="20"/>
          <w:szCs w:val="20"/>
        </w:rPr>
      </w:pPr>
      <w:r>
        <w:rPr>
          <w:rFonts w:ascii="Trebuchet MS" w:hAnsi="Trebuchet MS"/>
          <w:color w:val="000000"/>
          <w:sz w:val="20"/>
          <w:szCs w:val="20"/>
        </w:rPr>
        <w:t>23 Sou eu apenas Deus de perto, diz o Senhor, e não também Deus de longe?</w:t>
      </w:r>
    </w:p>
    <w:p>
      <w:pPr>
        <w:rPr>
          <w:rFonts w:ascii="Trebuchet MS" w:hAnsi="Trebuchet MS"/>
          <w:color w:val="000000"/>
          <w:sz w:val="20"/>
          <w:szCs w:val="20"/>
        </w:rPr>
      </w:pPr>
      <w:r>
        <w:rPr>
          <w:rFonts w:ascii="Trebuchet MS" w:hAnsi="Trebuchet MS"/>
          <w:color w:val="000000"/>
          <w:sz w:val="20"/>
          <w:szCs w:val="20"/>
        </w:rPr>
        <w:t>24 Esconder-se-ia alguém em esconderijos, de modo que eu não o veja? diz o Senhor. Porventura não encho eu o céu e a terra? diz o Senhor.</w:t>
      </w:r>
    </w:p>
    <w:p>
      <w:pPr>
        <w:rPr>
          <w:rFonts w:ascii="Trebuchet MS" w:hAnsi="Trebuchet MS"/>
          <w:color w:val="000000"/>
          <w:sz w:val="20"/>
          <w:szCs w:val="20"/>
        </w:rPr>
      </w:pPr>
      <w:r>
        <w:rPr>
          <w:rFonts w:ascii="Trebuchet MS" w:hAnsi="Trebuchet MS"/>
          <w:color w:val="000000"/>
          <w:sz w:val="20"/>
          <w:szCs w:val="20"/>
        </w:rPr>
        <w:t>25 Tenho ouvido o que dizem esses profetas que profetizam mentiras em meu nome, dizendo: Sonhei, sonhei.</w:t>
      </w:r>
    </w:p>
    <w:p>
      <w:pPr>
        <w:rPr>
          <w:rFonts w:ascii="Trebuchet MS" w:hAnsi="Trebuchet MS"/>
          <w:color w:val="000000"/>
          <w:sz w:val="20"/>
          <w:szCs w:val="20"/>
        </w:rPr>
      </w:pPr>
      <w:r>
        <w:rPr>
          <w:rFonts w:ascii="Trebuchet MS" w:hAnsi="Trebuchet MS"/>
          <w:color w:val="000000"/>
          <w:sz w:val="20"/>
          <w:szCs w:val="20"/>
        </w:rPr>
        <w:t>26 Até quando se achará isso no coração dos profetas que profetizam mentiras, e que profetizam do engano do seu próprio coração?</w:t>
      </w:r>
    </w:p>
    <w:p>
      <w:pPr>
        <w:rPr>
          <w:rFonts w:ascii="Trebuchet MS" w:hAnsi="Trebuchet MS"/>
          <w:color w:val="000000"/>
          <w:sz w:val="20"/>
          <w:szCs w:val="20"/>
        </w:rPr>
      </w:pPr>
      <w:r>
        <w:rPr>
          <w:rFonts w:ascii="Trebuchet MS" w:hAnsi="Trebuchet MS"/>
          <w:color w:val="000000"/>
          <w:sz w:val="20"/>
          <w:szCs w:val="20"/>
        </w:rPr>
        <w:t>27 Os quais cuidam fazer com que o meu povo se esqueça do meu nome pelos seus sonhos que cada um conta ao seu próximo, assim como seus pais se esqueceram do meu nome por causa de Baal.</w:t>
      </w:r>
    </w:p>
    <w:p>
      <w:pPr>
        <w:rPr>
          <w:rFonts w:ascii="Trebuchet MS" w:hAnsi="Trebuchet MS"/>
          <w:color w:val="000000"/>
          <w:sz w:val="20"/>
          <w:szCs w:val="20"/>
        </w:rPr>
      </w:pPr>
      <w:r>
        <w:rPr>
          <w:rFonts w:ascii="Trebuchet MS" w:hAnsi="Trebuchet MS"/>
          <w:color w:val="000000"/>
          <w:sz w:val="20"/>
          <w:szCs w:val="20"/>
        </w:rPr>
        <w:t>28 O profeta que tem um sonho conte o sonho; e aquele que tem a minha palavra, fale fielmente a minha palavra. Que tem a palha com o trigo? diz o Senhor.</w:t>
      </w:r>
    </w:p>
    <w:p>
      <w:pPr>
        <w:rPr>
          <w:rFonts w:ascii="Trebuchet MS" w:hAnsi="Trebuchet MS"/>
          <w:color w:val="000000"/>
          <w:sz w:val="20"/>
          <w:szCs w:val="20"/>
        </w:rPr>
      </w:pPr>
      <w:r>
        <w:rPr>
          <w:rFonts w:ascii="Trebuchet MS" w:hAnsi="Trebuchet MS"/>
          <w:color w:val="000000"/>
          <w:sz w:val="20"/>
          <w:szCs w:val="20"/>
        </w:rPr>
        <w:t>29 Não é a minha palavra como fogo, diz o Senhor, e como um martelo que esmiúça a pedra?</w:t>
      </w:r>
    </w:p>
    <w:p>
      <w:pPr>
        <w:rPr>
          <w:rFonts w:ascii="Trebuchet MS" w:hAnsi="Trebuchet MS"/>
          <w:color w:val="000000"/>
          <w:sz w:val="20"/>
          <w:szCs w:val="20"/>
        </w:rPr>
      </w:pPr>
      <w:r>
        <w:rPr>
          <w:rFonts w:ascii="Trebuchet MS" w:hAnsi="Trebuchet MS"/>
          <w:color w:val="000000"/>
          <w:sz w:val="20"/>
          <w:szCs w:val="20"/>
        </w:rPr>
        <w:t>30 Portanto, eis que eu sou contra os profetas, diz o Senhor, que furtam as minhas palavras, cada um ao seu próximo.</w:t>
      </w:r>
    </w:p>
    <w:p>
      <w:pPr>
        <w:rPr>
          <w:rFonts w:ascii="Trebuchet MS" w:hAnsi="Trebuchet MS"/>
          <w:color w:val="000000"/>
          <w:sz w:val="20"/>
          <w:szCs w:val="20"/>
        </w:rPr>
      </w:pPr>
      <w:r>
        <w:rPr>
          <w:rFonts w:ascii="Trebuchet MS" w:hAnsi="Trebuchet MS"/>
          <w:color w:val="000000"/>
          <w:sz w:val="20"/>
          <w:szCs w:val="20"/>
        </w:rPr>
        <w:t>31 Eis que eu sou contra os profetas, diz o Senhor, que usam de sua própria linguagem, e dizem: Ele disse.</w:t>
      </w:r>
    </w:p>
    <w:p>
      <w:pPr>
        <w:rPr>
          <w:rFonts w:ascii="Trebuchet MS" w:hAnsi="Trebuchet MS"/>
          <w:color w:val="000000"/>
          <w:sz w:val="20"/>
          <w:szCs w:val="20"/>
        </w:rPr>
      </w:pPr>
      <w:r>
        <w:rPr>
          <w:rFonts w:ascii="Trebuchet MS" w:hAnsi="Trebuchet MS"/>
          <w:color w:val="000000"/>
          <w:sz w:val="20"/>
          <w:szCs w:val="20"/>
        </w:rPr>
        <w:t>32 Eis que eu sou contra os que profetizam sonhos mentirosos, diz o Senhor, e os contam, e fazem errar o meu povo com as suas mentiras e com a sua vã jactância; pois eu não os enviei, nem lhes dei ordem; e eles não trazem proveito algum a este povo, diz o Senhor.</w:t>
      </w:r>
    </w:p>
    <w:p>
      <w:pPr>
        <w:rPr>
          <w:rFonts w:ascii="Trebuchet MS" w:hAnsi="Trebuchet MS"/>
          <w:color w:val="000000"/>
          <w:sz w:val="20"/>
          <w:szCs w:val="20"/>
        </w:rPr>
      </w:pPr>
      <w:r>
        <w:rPr>
          <w:rFonts w:ascii="Trebuchet MS" w:hAnsi="Trebuchet MS"/>
          <w:color w:val="000000"/>
          <w:sz w:val="20"/>
          <w:szCs w:val="20"/>
        </w:rPr>
        <w:t>33 Quando pois te perguntar este povo, ou um profeta, ou um sacerdote, dizendo: Qual é a profecia do Senhor? Então lhes dirás: Qual a profecia! que eu vos arrojarei, diz o Senhor.</w:t>
      </w:r>
    </w:p>
    <w:p>
      <w:pPr>
        <w:rPr>
          <w:rFonts w:ascii="Trebuchet MS" w:hAnsi="Trebuchet MS"/>
          <w:color w:val="000000"/>
          <w:sz w:val="20"/>
          <w:szCs w:val="20"/>
        </w:rPr>
      </w:pPr>
      <w:r>
        <w:rPr>
          <w:rFonts w:ascii="Trebuchet MS" w:hAnsi="Trebuchet MS"/>
          <w:color w:val="000000"/>
          <w:sz w:val="20"/>
          <w:szCs w:val="20"/>
        </w:rPr>
        <w:t>34 E, quanto ao profeta, e ao sacerdote, e ao povo, que disser: A profecia do Senhor; eu castigarei aquele homem e a sua casa.</w:t>
      </w:r>
    </w:p>
    <w:p>
      <w:pPr>
        <w:rPr>
          <w:rFonts w:ascii="Trebuchet MS" w:hAnsi="Trebuchet MS"/>
          <w:color w:val="000000"/>
          <w:sz w:val="20"/>
          <w:szCs w:val="20"/>
        </w:rPr>
      </w:pPr>
      <w:r>
        <w:rPr>
          <w:rFonts w:ascii="Trebuchet MS" w:hAnsi="Trebuchet MS"/>
          <w:color w:val="000000"/>
          <w:sz w:val="20"/>
          <w:szCs w:val="20"/>
        </w:rPr>
        <w:t>35 Assim direis, cada um ao seu próximo, e cada um ao seu irmão: Que respondeu o Senhor? e: Que falou o Senhor?</w:t>
      </w:r>
    </w:p>
    <w:p>
      <w:pPr>
        <w:rPr>
          <w:rFonts w:ascii="Trebuchet MS" w:hAnsi="Trebuchet MS"/>
          <w:color w:val="000000"/>
          <w:sz w:val="20"/>
          <w:szCs w:val="20"/>
        </w:rPr>
      </w:pPr>
      <w:r>
        <w:rPr>
          <w:rFonts w:ascii="Trebuchet MS" w:hAnsi="Trebuchet MS"/>
          <w:color w:val="000000"/>
          <w:sz w:val="20"/>
          <w:szCs w:val="20"/>
        </w:rPr>
        <w:t>36 Mas nunca mais fareis menção da profecia do Senhor, porque a cada um lhe servirá de profecia a sua própria palavra; pois torceis as palavras do Deus vivo, do Senhor dos exércitos, o nosso Deus.</w:t>
      </w:r>
    </w:p>
    <w:p>
      <w:pPr>
        <w:rPr>
          <w:rFonts w:ascii="Trebuchet MS" w:hAnsi="Trebuchet MS"/>
          <w:color w:val="000000"/>
          <w:sz w:val="20"/>
          <w:szCs w:val="20"/>
        </w:rPr>
      </w:pPr>
      <w:r>
        <w:rPr>
          <w:rFonts w:ascii="Trebuchet MS" w:hAnsi="Trebuchet MS"/>
          <w:color w:val="000000"/>
          <w:sz w:val="20"/>
          <w:szCs w:val="20"/>
        </w:rPr>
        <w:t>37 Assim dirás ao profeta: Que te respondeu o Senhor? e: Que falou o Senhor?</w:t>
      </w:r>
    </w:p>
    <w:p>
      <w:pPr>
        <w:rPr>
          <w:rFonts w:ascii="Trebuchet MS" w:hAnsi="Trebuchet MS"/>
          <w:color w:val="000000"/>
          <w:sz w:val="20"/>
          <w:szCs w:val="20"/>
        </w:rPr>
      </w:pPr>
      <w:r>
        <w:rPr>
          <w:rFonts w:ascii="Trebuchet MS" w:hAnsi="Trebuchet MS"/>
          <w:color w:val="000000"/>
          <w:sz w:val="20"/>
          <w:szCs w:val="20"/>
        </w:rPr>
        <w:t>38 Se, porém, disserdes: A profecia do Senhor; assim diz o Senhor: Porque dizeis esta palavra: A profecia do Senhor, quando eu mandei dizer-vos: Não direis: A profecia do Senhor;</w:t>
      </w:r>
    </w:p>
    <w:p>
      <w:pPr>
        <w:rPr>
          <w:rFonts w:ascii="Trebuchet MS" w:hAnsi="Trebuchet MS"/>
          <w:color w:val="000000"/>
          <w:sz w:val="20"/>
          <w:szCs w:val="20"/>
        </w:rPr>
      </w:pPr>
      <w:r>
        <w:rPr>
          <w:rFonts w:ascii="Trebuchet MS" w:hAnsi="Trebuchet MS"/>
          <w:color w:val="000000"/>
          <w:sz w:val="20"/>
          <w:szCs w:val="20"/>
        </w:rPr>
        <w:t>39 por isso, eis que certamente eu vos levantarei, e vos lançarei fora da minha presença, a vós e a cidade que vos dei a vós e a vossos pais;</w:t>
      </w:r>
    </w:p>
    <w:p>
      <w:pPr>
        <w:rPr>
          <w:rFonts w:ascii="Trebuchet MS" w:hAnsi="Trebuchet MS"/>
          <w:color w:val="000000"/>
          <w:sz w:val="20"/>
          <w:szCs w:val="20"/>
        </w:rPr>
      </w:pPr>
      <w:r>
        <w:rPr>
          <w:rFonts w:ascii="Trebuchet MS" w:hAnsi="Trebuchet MS"/>
          <w:color w:val="000000"/>
          <w:sz w:val="20"/>
          <w:szCs w:val="20"/>
        </w:rPr>
        <w:t>40 e porei sobre vós perpétuo opróbrio, e eterna vergonha, que não será esquecida.</w:t>
      </w:r>
    </w:p>
    <w:p>
      <w:pPr>
        <w:pStyle w:val="P13"/>
        <w:rPr>
          <w:rFonts w:ascii="Trebuchet MS" w:hAnsi="Trebuchet MS"/>
          <w:color w:val="000000"/>
          <w:sz w:val="22"/>
          <w:szCs w:val="22"/>
        </w:rPr>
      </w:pPr>
      <w:bookmarkStart w:id="828" w:name="_Toc147528731"/>
      <w:r>
        <w:rPr>
          <w:rFonts w:ascii="Trebuchet MS" w:hAnsi="Trebuchet MS"/>
          <w:color w:val="000000"/>
          <w:sz w:val="22"/>
          <w:szCs w:val="22"/>
        </w:rPr>
        <w:t xml:space="preserve"> JEREMIAS 24</w:t>
      </w:r>
      <w:bookmarkEnd w:id="828"/>
    </w:p>
    <w:p>
      <w:pPr>
        <w:rPr>
          <w:rFonts w:ascii="Trebuchet MS" w:hAnsi="Trebuchet MS"/>
          <w:color w:val="000000"/>
          <w:sz w:val="20"/>
          <w:szCs w:val="20"/>
        </w:rPr>
      </w:pPr>
      <w:r>
        <w:rPr>
          <w:rFonts w:ascii="Trebuchet MS" w:hAnsi="Trebuchet MS"/>
          <w:color w:val="000000"/>
          <w:sz w:val="20"/>
          <w:szCs w:val="20"/>
        </w:rPr>
        <w:t>1 Fez-me o Senhor ver, e vi dois cestos de figos, postos diante do templo do Senhor. Sucedeu isso depois que Nabucodonosor, rei de Babilônia, levara em cativeiro a Jeconias, filho de Jeoiaquim, rei de Judá, e os príncipes de Judá, e os carpinteiros, e os ferreiros de Jerusalém, e os trouxera a Babilônia.</w:t>
      </w:r>
    </w:p>
    <w:p>
      <w:pPr>
        <w:rPr>
          <w:rFonts w:ascii="Trebuchet MS" w:hAnsi="Trebuchet MS"/>
          <w:color w:val="000000"/>
          <w:sz w:val="20"/>
          <w:szCs w:val="20"/>
        </w:rPr>
      </w:pPr>
      <w:r>
        <w:rPr>
          <w:rFonts w:ascii="Trebuchet MS" w:hAnsi="Trebuchet MS"/>
          <w:color w:val="000000"/>
          <w:sz w:val="20"/>
          <w:szCs w:val="20"/>
        </w:rPr>
        <w:t>2 Um cesto tinha figos muito bons, como os figos temporãos; mas o outro cesto tinha figos muito ruins, que não se podiam comer, de ruins que eram.</w:t>
      </w:r>
    </w:p>
    <w:p>
      <w:pPr>
        <w:rPr>
          <w:rFonts w:ascii="Trebuchet MS" w:hAnsi="Trebuchet MS"/>
          <w:color w:val="000000"/>
          <w:sz w:val="20"/>
          <w:szCs w:val="20"/>
        </w:rPr>
      </w:pPr>
      <w:r>
        <w:rPr>
          <w:rFonts w:ascii="Trebuchet MS" w:hAnsi="Trebuchet MS"/>
          <w:color w:val="000000"/>
          <w:sz w:val="20"/>
          <w:szCs w:val="20"/>
        </w:rPr>
        <w:t>3 E perguntou-me o Senhor: Que vês tu, Jeremias? E eu respondi: Figos; os figos bons, muito bons, e os ruins, muito ruins, que não se podem comer, de ruins que são.</w:t>
      </w:r>
    </w:p>
    <w:p>
      <w:pPr>
        <w:rPr>
          <w:rFonts w:ascii="Trebuchet MS" w:hAnsi="Trebuchet MS"/>
          <w:color w:val="000000"/>
          <w:sz w:val="20"/>
          <w:szCs w:val="20"/>
        </w:rPr>
      </w:pPr>
      <w:r>
        <w:rPr>
          <w:rFonts w:ascii="Trebuchet MS" w:hAnsi="Trebuchet MS"/>
          <w:color w:val="000000"/>
          <w:sz w:val="20"/>
          <w:szCs w:val="20"/>
        </w:rPr>
        <w:t>4 Então veio a mim a palavra do Senhor, dizendo:</w:t>
      </w:r>
    </w:p>
    <w:p>
      <w:pPr>
        <w:rPr>
          <w:rFonts w:ascii="Trebuchet MS" w:hAnsi="Trebuchet MS"/>
          <w:color w:val="000000"/>
          <w:sz w:val="20"/>
          <w:szCs w:val="20"/>
        </w:rPr>
      </w:pPr>
      <w:r>
        <w:rPr>
          <w:rFonts w:ascii="Trebuchet MS" w:hAnsi="Trebuchet MS"/>
          <w:color w:val="000000"/>
          <w:sz w:val="20"/>
          <w:szCs w:val="20"/>
        </w:rPr>
        <w:t>5 Assim diz o Senhor, o Deus de Israel: Como a estes bons figos, assim atentarei com favor para os exilados de Judá, os quais eu enviei deste lugar para a terra dos caldeus.</w:t>
      </w:r>
    </w:p>
    <w:p>
      <w:pPr>
        <w:rPr>
          <w:rFonts w:ascii="Trebuchet MS" w:hAnsi="Trebuchet MS"/>
          <w:color w:val="000000"/>
          <w:sz w:val="20"/>
          <w:szCs w:val="20"/>
        </w:rPr>
      </w:pPr>
      <w:r>
        <w:rPr>
          <w:rFonts w:ascii="Trebuchet MS" w:hAnsi="Trebuchet MS"/>
          <w:color w:val="000000"/>
          <w:sz w:val="20"/>
          <w:szCs w:val="20"/>
        </w:rPr>
        <w:t>6 Porei os meus olhos sobre eles, para seu bem, e os farei voltar a esta terra. Edificá-los-ei, e não os demolirei; e plantá-los-ei, e não os arrancarei.</w:t>
      </w:r>
    </w:p>
    <w:p>
      <w:pPr>
        <w:rPr>
          <w:rFonts w:ascii="Trebuchet MS" w:hAnsi="Trebuchet MS"/>
          <w:color w:val="000000"/>
          <w:sz w:val="20"/>
          <w:szCs w:val="20"/>
        </w:rPr>
      </w:pPr>
      <w:r>
        <w:rPr>
          <w:rFonts w:ascii="Trebuchet MS" w:hAnsi="Trebuchet MS"/>
          <w:color w:val="000000"/>
          <w:sz w:val="20"/>
          <w:szCs w:val="20"/>
        </w:rPr>
        <w:t>7 E dar-lhes-ei coração para que me conheçam, que eu sou o Senhor; e eles serão o meu povo, e eu serei o seu Deus; pois se voltarão para mim de todo o seu coração.</w:t>
      </w:r>
    </w:p>
    <w:p>
      <w:pPr>
        <w:rPr>
          <w:rFonts w:ascii="Trebuchet MS" w:hAnsi="Trebuchet MS"/>
          <w:color w:val="000000"/>
          <w:sz w:val="20"/>
          <w:szCs w:val="20"/>
        </w:rPr>
      </w:pPr>
      <w:r>
        <w:rPr>
          <w:rFonts w:ascii="Trebuchet MS" w:hAnsi="Trebuchet MS"/>
          <w:color w:val="000000"/>
          <w:sz w:val="20"/>
          <w:szCs w:val="20"/>
        </w:rPr>
        <w:t>8 E como os figos ruins, que não se podem comer, de ruins que são, certamente assim diz o Senhor: Do mesmo modo entregarei Zedequias, rei de Judá, e os seus príncipes, e o resto de Jerusalém, que ficou de resto nesta terra, e os que habitam na terra do Egito;</w:t>
      </w:r>
    </w:p>
    <w:p>
      <w:pPr>
        <w:rPr>
          <w:rFonts w:ascii="Trebuchet MS" w:hAnsi="Trebuchet MS"/>
          <w:color w:val="000000"/>
          <w:sz w:val="20"/>
          <w:szCs w:val="20"/>
        </w:rPr>
      </w:pPr>
      <w:r>
        <w:rPr>
          <w:rFonts w:ascii="Trebuchet MS" w:hAnsi="Trebuchet MS"/>
          <w:color w:val="000000"/>
          <w:sz w:val="20"/>
          <w:szCs w:val="20"/>
        </w:rPr>
        <w:t>9 eu farei que sejam espetáculo horrendo, uma ofensa para todos os reinos da terra, um opróbrio e provérbio, um escárnio, e uma maldição em todos os lugares para onde os arrojarei.</w:t>
      </w:r>
    </w:p>
    <w:p>
      <w:pPr>
        <w:rPr>
          <w:rFonts w:ascii="Trebuchet MS" w:hAnsi="Trebuchet MS"/>
          <w:color w:val="000000"/>
          <w:sz w:val="20"/>
          <w:szCs w:val="20"/>
        </w:rPr>
      </w:pPr>
      <w:r>
        <w:rPr>
          <w:rFonts w:ascii="Trebuchet MS" w:hAnsi="Trebuchet MS"/>
          <w:color w:val="000000"/>
          <w:sz w:val="20"/>
          <w:szCs w:val="20"/>
        </w:rPr>
        <w:t>10 E enviarei entre eles a espada, a fome e a peste, até que sejam consumidos de sobre a terra que lhes dei a eles e a seus pais.</w:t>
      </w:r>
    </w:p>
    <w:p>
      <w:pPr>
        <w:pStyle w:val="P13"/>
        <w:rPr>
          <w:rFonts w:ascii="Trebuchet MS" w:hAnsi="Trebuchet MS"/>
          <w:color w:val="000000"/>
          <w:sz w:val="22"/>
          <w:szCs w:val="22"/>
        </w:rPr>
      </w:pPr>
      <w:bookmarkStart w:id="829" w:name="_Toc147528732"/>
      <w:r>
        <w:rPr>
          <w:rFonts w:ascii="Trebuchet MS" w:hAnsi="Trebuchet MS"/>
          <w:color w:val="000000"/>
          <w:sz w:val="22"/>
          <w:szCs w:val="22"/>
        </w:rPr>
        <w:t xml:space="preserve"> JEREMIAS 25</w:t>
      </w:r>
      <w:bookmarkEnd w:id="829"/>
    </w:p>
    <w:p>
      <w:pPr>
        <w:rPr>
          <w:rFonts w:ascii="Trebuchet MS" w:hAnsi="Trebuchet MS"/>
          <w:color w:val="000000"/>
          <w:sz w:val="20"/>
          <w:szCs w:val="20"/>
        </w:rPr>
      </w:pPr>
      <w:r>
        <w:rPr>
          <w:rFonts w:ascii="Trebuchet MS" w:hAnsi="Trebuchet MS"/>
          <w:color w:val="000000"/>
          <w:sz w:val="20"/>
          <w:szCs w:val="20"/>
        </w:rPr>
        <w:t>1 A palavra que veio a Jeremias acerca de todo o povo de Judá, no ano quarto de Jeoiaquim, filho de Josias, rei de Judá (que era o primeiro ano de Nabucodonosor, rei de Babilônia,</w:t>
      </w:r>
    </w:p>
    <w:p>
      <w:pPr>
        <w:rPr>
          <w:rFonts w:ascii="Trebuchet MS" w:hAnsi="Trebuchet MS"/>
          <w:color w:val="000000"/>
          <w:sz w:val="20"/>
          <w:szCs w:val="20"/>
        </w:rPr>
      </w:pPr>
      <w:r>
        <w:rPr>
          <w:rFonts w:ascii="Trebuchet MS" w:hAnsi="Trebuchet MS"/>
          <w:color w:val="000000"/>
          <w:sz w:val="20"/>
          <w:szCs w:val="20"/>
        </w:rPr>
        <w:t>2 a qual anunciou o profeta Jeremias a todo o povo de Judá, e a todos os habitantes de Jerusalém, dizendo:</w:t>
      </w:r>
    </w:p>
    <w:p>
      <w:pPr>
        <w:rPr>
          <w:rFonts w:ascii="Trebuchet MS" w:hAnsi="Trebuchet MS"/>
          <w:color w:val="000000"/>
          <w:sz w:val="20"/>
          <w:szCs w:val="20"/>
        </w:rPr>
      </w:pPr>
      <w:r>
        <w:rPr>
          <w:rFonts w:ascii="Trebuchet MS" w:hAnsi="Trebuchet MS"/>
          <w:color w:val="000000"/>
          <w:sz w:val="20"/>
          <w:szCs w:val="20"/>
        </w:rPr>
        <w:t>3 Desde o ano treze de Josias, filho de Amom, rei de Judá, até o dia de hoje, período de vinte e três anos, tem vindo a mim a palavra do Senhor, e vo-la tenho anunciado, falando-vos insistentemente; mas vós não tendes escutado.</w:t>
      </w:r>
    </w:p>
    <w:p>
      <w:pPr>
        <w:rPr>
          <w:rFonts w:ascii="Trebuchet MS" w:hAnsi="Trebuchet MS"/>
          <w:color w:val="000000"/>
          <w:sz w:val="20"/>
          <w:szCs w:val="20"/>
        </w:rPr>
      </w:pPr>
      <w:r>
        <w:rPr>
          <w:rFonts w:ascii="Trebuchet MS" w:hAnsi="Trebuchet MS"/>
          <w:color w:val="000000"/>
          <w:sz w:val="20"/>
          <w:szCs w:val="20"/>
        </w:rPr>
        <w:t>4 Também o Senhor vos tem enviado com insistência todos os seus servos, os profetas mas vós não escutastes, nem inclinastes os vossos ouvidos para ouvir,</w:t>
      </w:r>
    </w:p>
    <w:p>
      <w:pPr>
        <w:rPr>
          <w:rFonts w:ascii="Trebuchet MS" w:hAnsi="Trebuchet MS"/>
          <w:color w:val="000000"/>
          <w:sz w:val="20"/>
          <w:szCs w:val="20"/>
        </w:rPr>
      </w:pPr>
      <w:r>
        <w:rPr>
          <w:rFonts w:ascii="Trebuchet MS" w:hAnsi="Trebuchet MS"/>
          <w:color w:val="000000"/>
          <w:sz w:val="20"/>
          <w:szCs w:val="20"/>
        </w:rPr>
        <w:t>5 quando vos diziam: Convertei-vos agora cada um do seu mau caminho, e da maldade das suas ações, e habitai na terra que o Senhor vos deu e a vossos pais, desde os tempos antigos e para sempre;</w:t>
      </w:r>
    </w:p>
    <w:p>
      <w:pPr>
        <w:rPr>
          <w:rFonts w:ascii="Trebuchet MS" w:hAnsi="Trebuchet MS"/>
          <w:color w:val="000000"/>
          <w:sz w:val="20"/>
          <w:szCs w:val="20"/>
        </w:rPr>
      </w:pPr>
      <w:r>
        <w:rPr>
          <w:rFonts w:ascii="Trebuchet MS" w:hAnsi="Trebuchet MS"/>
          <w:color w:val="000000"/>
          <w:sz w:val="20"/>
          <w:szCs w:val="20"/>
        </w:rPr>
        <w:t>6 e não andeis após deuses alheios para os servirdes, e para os adorardes, nem me provoqueis à ira com a obra de vossas mãos; e não vos farei mal algum.</w:t>
      </w:r>
    </w:p>
    <w:p>
      <w:pPr>
        <w:rPr>
          <w:rFonts w:ascii="Trebuchet MS" w:hAnsi="Trebuchet MS"/>
          <w:color w:val="000000"/>
          <w:sz w:val="20"/>
          <w:szCs w:val="20"/>
        </w:rPr>
      </w:pPr>
      <w:r>
        <w:rPr>
          <w:rFonts w:ascii="Trebuchet MS" w:hAnsi="Trebuchet MS"/>
          <w:color w:val="000000"/>
          <w:sz w:val="20"/>
          <w:szCs w:val="20"/>
        </w:rPr>
        <w:t>7 Todavia não me escutastes, diz o Senhor, mas me provocastes à ira com a obra de vossas mãos, para vosso mal.</w:t>
      </w:r>
    </w:p>
    <w:p>
      <w:pPr>
        <w:rPr>
          <w:rFonts w:ascii="Trebuchet MS" w:hAnsi="Trebuchet MS"/>
          <w:color w:val="000000"/>
          <w:sz w:val="20"/>
          <w:szCs w:val="20"/>
        </w:rPr>
      </w:pPr>
      <w:r>
        <w:rPr>
          <w:rFonts w:ascii="Trebuchet MS" w:hAnsi="Trebuchet MS"/>
          <w:color w:val="000000"/>
          <w:sz w:val="20"/>
          <w:szCs w:val="20"/>
        </w:rPr>
        <w:t>8 Portanto assim diz o Senhor dos exércitos: Visto que não escutastes as minhas palavras</w:t>
      </w:r>
    </w:p>
    <w:p>
      <w:pPr>
        <w:rPr>
          <w:rFonts w:ascii="Trebuchet MS" w:hAnsi="Trebuchet MS"/>
          <w:color w:val="000000"/>
          <w:sz w:val="20"/>
          <w:szCs w:val="20"/>
        </w:rPr>
      </w:pPr>
      <w:r>
        <w:rPr>
          <w:rFonts w:ascii="Trebuchet MS" w:hAnsi="Trebuchet MS"/>
          <w:color w:val="000000"/>
          <w:sz w:val="20"/>
          <w:szCs w:val="20"/>
        </w:rPr>
        <w:t>9 eis que eu enviarei, e tomarei a todas as famílias do Norte, diz o Senhor, como também a Nabucodonosor, rei de Babilônia, meu servo, e os trarei sobre esta terra, e sobre os seus moradores, e sobre todas estas nações em redor. e os destruirei totalmente, e farei que sejam objeto de espanto, e de assobio, e de perpétuo opróbrio.</w:t>
      </w:r>
    </w:p>
    <w:p>
      <w:pPr>
        <w:rPr>
          <w:rFonts w:ascii="Trebuchet MS" w:hAnsi="Trebuchet MS"/>
          <w:color w:val="000000"/>
          <w:sz w:val="20"/>
          <w:szCs w:val="20"/>
        </w:rPr>
      </w:pPr>
      <w:r>
        <w:rPr>
          <w:rFonts w:ascii="Trebuchet MS" w:hAnsi="Trebuchet MS"/>
          <w:color w:val="000000"/>
          <w:sz w:val="20"/>
          <w:szCs w:val="20"/>
        </w:rPr>
        <w:t>10 E farei cessar dentre eles a voz de gozo e a voz de alegria, a voz do noivo e a voz da noiva, o som das mós e a luz do candeeiro.</w:t>
      </w:r>
    </w:p>
    <w:p>
      <w:pPr>
        <w:rPr>
          <w:rFonts w:ascii="Trebuchet MS" w:hAnsi="Trebuchet MS"/>
          <w:color w:val="000000"/>
          <w:sz w:val="20"/>
          <w:szCs w:val="20"/>
        </w:rPr>
      </w:pPr>
      <w:r>
        <w:rPr>
          <w:rFonts w:ascii="Trebuchet MS" w:hAnsi="Trebuchet MS"/>
          <w:color w:val="000000"/>
          <w:sz w:val="20"/>
          <w:szCs w:val="20"/>
        </w:rPr>
        <w:t>11 E toda esta terra virá a ser uma desolação e um espanto; e estas nações servirão ao rei de Babilônia setenta anos.</w:t>
      </w:r>
    </w:p>
    <w:p>
      <w:pPr>
        <w:rPr>
          <w:rFonts w:ascii="Trebuchet MS" w:hAnsi="Trebuchet MS"/>
          <w:color w:val="000000"/>
          <w:sz w:val="20"/>
          <w:szCs w:val="20"/>
        </w:rPr>
      </w:pPr>
      <w:r>
        <w:rPr>
          <w:rFonts w:ascii="Trebuchet MS" w:hAnsi="Trebuchet MS"/>
          <w:color w:val="000000"/>
          <w:sz w:val="20"/>
          <w:szCs w:val="20"/>
        </w:rPr>
        <w:t>12 Acontecerá, porém, que quando se cumprirem os setenta anos, castigarei o rei de Babilônia, e esta nação, diz o Senhor, castigando a sua iniqüidade, e a terra dos caldeus; farei dela uma desolação perpetua.</w:t>
      </w:r>
    </w:p>
    <w:p>
      <w:pPr>
        <w:rPr>
          <w:rFonts w:ascii="Trebuchet MS" w:hAnsi="Trebuchet MS"/>
          <w:color w:val="000000"/>
          <w:sz w:val="20"/>
          <w:szCs w:val="20"/>
        </w:rPr>
      </w:pPr>
      <w:r>
        <w:rPr>
          <w:rFonts w:ascii="Trebuchet MS" w:hAnsi="Trebuchet MS"/>
          <w:color w:val="000000"/>
          <w:sz w:val="20"/>
          <w:szCs w:val="20"/>
        </w:rPr>
        <w:t>13 E trarei sobre aquela terra todas as minhas palavras, que tenho proferido contra ela, tudo quanto está escrito neste livro, que profetizou Jeremias contra todas as nações.</w:t>
      </w:r>
    </w:p>
    <w:p>
      <w:pPr>
        <w:rPr>
          <w:rFonts w:ascii="Trebuchet MS" w:hAnsi="Trebuchet MS"/>
          <w:color w:val="000000"/>
          <w:sz w:val="20"/>
          <w:szCs w:val="20"/>
        </w:rPr>
      </w:pPr>
      <w:r>
        <w:rPr>
          <w:rFonts w:ascii="Trebuchet MS" w:hAnsi="Trebuchet MS"/>
          <w:color w:val="000000"/>
          <w:sz w:val="20"/>
          <w:szCs w:val="20"/>
        </w:rPr>
        <w:t>14 Porque deles, sim, deles mesmos muitas nações e grandes reis farão escravos; assim lhes retribuirei segundo os seus feitos, e segundo as obras das suas mãos.</w:t>
      </w:r>
    </w:p>
    <w:p>
      <w:pPr>
        <w:rPr>
          <w:rFonts w:ascii="Trebuchet MS" w:hAnsi="Trebuchet MS"/>
          <w:color w:val="000000"/>
          <w:sz w:val="20"/>
          <w:szCs w:val="20"/>
        </w:rPr>
      </w:pPr>
      <w:r>
        <w:rPr>
          <w:rFonts w:ascii="Trebuchet MS" w:hAnsi="Trebuchet MS"/>
          <w:color w:val="000000"/>
          <w:sz w:val="20"/>
          <w:szCs w:val="20"/>
        </w:rPr>
        <w:t>15 Pois assim me disse o Senhor, o Deus de Israel: Toma da minha mão este cálice do vinho de furor, e faze que dele bebam todas as nações, às quais eu te enviar.</w:t>
      </w:r>
    </w:p>
    <w:p>
      <w:pPr>
        <w:rPr>
          <w:rFonts w:ascii="Trebuchet MS" w:hAnsi="Trebuchet MS"/>
          <w:color w:val="000000"/>
          <w:sz w:val="20"/>
          <w:szCs w:val="20"/>
        </w:rPr>
      </w:pPr>
      <w:r>
        <w:rPr>
          <w:rFonts w:ascii="Trebuchet MS" w:hAnsi="Trebuchet MS"/>
          <w:color w:val="000000"/>
          <w:sz w:val="20"/>
          <w:szCs w:val="20"/>
        </w:rPr>
        <w:t>16 Beberão, e cambalearão, e enlouquecerão, por causa da espada, que eu enviarei entre eles.</w:t>
      </w:r>
    </w:p>
    <w:p>
      <w:pPr>
        <w:rPr>
          <w:rFonts w:ascii="Trebuchet MS" w:hAnsi="Trebuchet MS"/>
          <w:color w:val="000000"/>
          <w:sz w:val="20"/>
          <w:szCs w:val="20"/>
        </w:rPr>
      </w:pPr>
      <w:r>
        <w:rPr>
          <w:rFonts w:ascii="Trebuchet MS" w:hAnsi="Trebuchet MS"/>
          <w:color w:val="000000"/>
          <w:sz w:val="20"/>
          <w:szCs w:val="20"/>
        </w:rPr>
        <w:t>17 Então tomei o cálice da mão do Senhor, e fiz que bebessem todas as nações, às quais o Senhor me enviou:</w:t>
      </w:r>
    </w:p>
    <w:p>
      <w:pPr>
        <w:rPr>
          <w:rFonts w:ascii="Trebuchet MS" w:hAnsi="Trebuchet MS"/>
          <w:color w:val="000000"/>
          <w:sz w:val="20"/>
          <w:szCs w:val="20"/>
        </w:rPr>
      </w:pPr>
      <w:r>
        <w:rPr>
          <w:rFonts w:ascii="Trebuchet MS" w:hAnsi="Trebuchet MS"/>
          <w:color w:val="000000"/>
          <w:sz w:val="20"/>
          <w:szCs w:val="20"/>
        </w:rPr>
        <w:t>18 a Jerusalém, e às cidades de Judá, e aos seus reis, e aos seus príncipes, para fazer deles uma desolação, um espanto, um assobio e uma maldição, como hoje se vê;</w:t>
      </w:r>
    </w:p>
    <w:p>
      <w:pPr>
        <w:rPr>
          <w:rFonts w:ascii="Trebuchet MS" w:hAnsi="Trebuchet MS"/>
          <w:color w:val="000000"/>
          <w:sz w:val="20"/>
          <w:szCs w:val="20"/>
        </w:rPr>
      </w:pPr>
      <w:r>
        <w:rPr>
          <w:rFonts w:ascii="Trebuchet MS" w:hAnsi="Trebuchet MS"/>
          <w:color w:val="000000"/>
          <w:sz w:val="20"/>
          <w:szCs w:val="20"/>
        </w:rPr>
        <w:t>19 a Faraó, rei do Egito, e a seus servos, e a seus príncipes, e a todo o seu povo;</w:t>
      </w:r>
    </w:p>
    <w:p>
      <w:pPr>
        <w:rPr>
          <w:rFonts w:ascii="Trebuchet MS" w:hAnsi="Trebuchet MS"/>
          <w:color w:val="000000"/>
          <w:sz w:val="20"/>
          <w:szCs w:val="20"/>
        </w:rPr>
      </w:pPr>
      <w:r>
        <w:rPr>
          <w:rFonts w:ascii="Trebuchet MS" w:hAnsi="Trebuchet MS"/>
          <w:color w:val="000000"/>
          <w:sz w:val="20"/>
          <w:szCs w:val="20"/>
        </w:rPr>
        <w:t>20 e a todo o povo misto, e a todos os reis da terra de Uz, e a todos os reis da terra dos filisteus, a Asquelom, a Gaza, a Ecrom, e ao que resta de Asdode;</w:t>
      </w:r>
    </w:p>
    <w:p>
      <w:pPr>
        <w:rPr>
          <w:rFonts w:ascii="Trebuchet MS" w:hAnsi="Trebuchet MS"/>
          <w:color w:val="000000"/>
          <w:sz w:val="20"/>
          <w:szCs w:val="20"/>
        </w:rPr>
      </w:pPr>
      <w:r>
        <w:rPr>
          <w:rFonts w:ascii="Trebuchet MS" w:hAnsi="Trebuchet MS"/>
          <w:color w:val="000000"/>
          <w:sz w:val="20"/>
          <w:szCs w:val="20"/>
        </w:rPr>
        <w:t>21 e a Edom, a Moabe, e aos filhos de Amom;</w:t>
      </w:r>
    </w:p>
    <w:p>
      <w:pPr>
        <w:rPr>
          <w:rFonts w:ascii="Trebuchet MS" w:hAnsi="Trebuchet MS"/>
          <w:color w:val="000000"/>
          <w:sz w:val="20"/>
          <w:szCs w:val="20"/>
        </w:rPr>
      </w:pPr>
      <w:r>
        <w:rPr>
          <w:rFonts w:ascii="Trebuchet MS" w:hAnsi="Trebuchet MS"/>
          <w:color w:val="000000"/>
          <w:sz w:val="20"/>
          <w:szCs w:val="20"/>
        </w:rPr>
        <w:t>22 e a todos os reis de Tiro, e a todos os reis de Sidom, e aos reis das terras dalém do mar;</w:t>
      </w:r>
    </w:p>
    <w:p>
      <w:pPr>
        <w:rPr>
          <w:rFonts w:ascii="Trebuchet MS" w:hAnsi="Trebuchet MS"/>
          <w:color w:val="000000"/>
          <w:sz w:val="20"/>
          <w:szCs w:val="20"/>
        </w:rPr>
      </w:pPr>
      <w:r>
        <w:rPr>
          <w:rFonts w:ascii="Trebuchet MS" w:hAnsi="Trebuchet MS"/>
          <w:color w:val="000000"/>
          <w:sz w:val="20"/>
          <w:szCs w:val="20"/>
        </w:rPr>
        <w:t>23 a Dedã, a Tema, a Buz e a todos os que habitam nos últimos cantos da terra;</w:t>
      </w:r>
    </w:p>
    <w:p>
      <w:pPr>
        <w:rPr>
          <w:rFonts w:ascii="Trebuchet MS" w:hAnsi="Trebuchet MS"/>
          <w:color w:val="000000"/>
          <w:sz w:val="20"/>
          <w:szCs w:val="20"/>
        </w:rPr>
      </w:pPr>
      <w:r>
        <w:rPr>
          <w:rFonts w:ascii="Trebuchet MS" w:hAnsi="Trebuchet MS"/>
          <w:color w:val="000000"/>
          <w:sz w:val="20"/>
          <w:szCs w:val="20"/>
        </w:rPr>
        <w:t>24 a todos os reis da Arábia, e a todos os reis do povo misto que habita no deserto;</w:t>
      </w:r>
    </w:p>
    <w:p>
      <w:pPr>
        <w:rPr>
          <w:rFonts w:ascii="Trebuchet MS" w:hAnsi="Trebuchet MS"/>
          <w:color w:val="000000"/>
          <w:sz w:val="20"/>
          <w:szCs w:val="20"/>
        </w:rPr>
      </w:pPr>
      <w:r>
        <w:rPr>
          <w:rFonts w:ascii="Trebuchet MS" w:hAnsi="Trebuchet MS"/>
          <w:color w:val="000000"/>
          <w:sz w:val="20"/>
          <w:szCs w:val="20"/>
        </w:rPr>
        <w:t>25 a todos os reis de Zinri, a todos os reis de Elão, e a todos os reis da Média;</w:t>
      </w:r>
    </w:p>
    <w:p>
      <w:pPr>
        <w:rPr>
          <w:rFonts w:ascii="Trebuchet MS" w:hAnsi="Trebuchet MS"/>
          <w:color w:val="000000"/>
          <w:sz w:val="20"/>
          <w:szCs w:val="20"/>
        </w:rPr>
      </w:pPr>
      <w:r>
        <w:rPr>
          <w:rFonts w:ascii="Trebuchet MS" w:hAnsi="Trebuchet MS"/>
          <w:color w:val="000000"/>
          <w:sz w:val="20"/>
          <w:szCs w:val="20"/>
        </w:rPr>
        <w:t>26 a todos os reis do Norte, os de perto e os de longe, tanto um como o outro, e a todos os reinos da terra, que estão sobre a face da terra; e o rei de Sesaque beberá depois deles.</w:t>
      </w:r>
    </w:p>
    <w:p>
      <w:pPr>
        <w:rPr>
          <w:rFonts w:ascii="Trebuchet MS" w:hAnsi="Trebuchet MS"/>
          <w:color w:val="000000"/>
          <w:sz w:val="20"/>
          <w:szCs w:val="20"/>
        </w:rPr>
      </w:pPr>
      <w:r>
        <w:rPr>
          <w:rFonts w:ascii="Trebuchet MS" w:hAnsi="Trebuchet MS"/>
          <w:color w:val="000000"/>
          <w:sz w:val="20"/>
          <w:szCs w:val="20"/>
        </w:rPr>
        <w:t>27 Pois lhes dirás: Assim diz o Senhor dos exércitos, o Deus de Israel: Bebei, e embebedai-vos, e vomitai, e caí, e não torneis a levantar, por causa da espada que eu vos enviarei.</w:t>
      </w:r>
    </w:p>
    <w:p>
      <w:pPr>
        <w:rPr>
          <w:rFonts w:ascii="Trebuchet MS" w:hAnsi="Trebuchet MS"/>
          <w:color w:val="000000"/>
          <w:sz w:val="20"/>
          <w:szCs w:val="20"/>
        </w:rPr>
      </w:pPr>
      <w:r>
        <w:rPr>
          <w:rFonts w:ascii="Trebuchet MS" w:hAnsi="Trebuchet MS"/>
          <w:color w:val="000000"/>
          <w:sz w:val="20"/>
          <w:szCs w:val="20"/>
        </w:rPr>
        <w:t>28 Se recusarem tomar o copo da tua mão para beber, então lhes dirás: Assim diz o Senhor dos exércitos: Certamente bebereis.</w:t>
      </w:r>
    </w:p>
    <w:p>
      <w:pPr>
        <w:rPr>
          <w:rFonts w:ascii="Trebuchet MS" w:hAnsi="Trebuchet MS"/>
          <w:color w:val="000000"/>
          <w:sz w:val="20"/>
          <w:szCs w:val="20"/>
        </w:rPr>
      </w:pPr>
      <w:r>
        <w:rPr>
          <w:rFonts w:ascii="Trebuchet MS" w:hAnsi="Trebuchet MS"/>
          <w:color w:val="000000"/>
          <w:sz w:val="20"/>
          <w:szCs w:val="20"/>
        </w:rPr>
        <w:t>29 Pois eis que sobre a cidade que se chama pelo meu nome, eu começo a trazer a calamidade; e haveis vós de ficar totalmente impunes? Não ficareis impunes; porque eu chamo a espada sobre todos os moradores da terra, diz o Senhor dos exércitos.</w:t>
      </w:r>
    </w:p>
    <w:p>
      <w:pPr>
        <w:rPr>
          <w:rFonts w:ascii="Trebuchet MS" w:hAnsi="Trebuchet MS"/>
          <w:color w:val="000000"/>
          <w:sz w:val="20"/>
          <w:szCs w:val="20"/>
        </w:rPr>
      </w:pPr>
      <w:r>
        <w:rPr>
          <w:rFonts w:ascii="Trebuchet MS" w:hAnsi="Trebuchet MS"/>
          <w:color w:val="000000"/>
          <w:sz w:val="20"/>
          <w:szCs w:val="20"/>
        </w:rPr>
        <w:t>30 Tu pois lhes profetizarás todas estas palavras, e lhes dirás: O Senhor desde o alto bramirá, e fará ouvir a sua voz desde a sua santa morada; bramirá fortemente contra a sua habitação; dará brados, como os que pisam as uvas, contra todos os moradores da terra.</w:t>
      </w:r>
    </w:p>
    <w:p>
      <w:pPr>
        <w:rPr>
          <w:rFonts w:ascii="Trebuchet MS" w:hAnsi="Trebuchet MS"/>
          <w:color w:val="000000"/>
          <w:sz w:val="20"/>
          <w:szCs w:val="20"/>
        </w:rPr>
      </w:pPr>
      <w:r>
        <w:rPr>
          <w:rFonts w:ascii="Trebuchet MS" w:hAnsi="Trebuchet MS"/>
          <w:color w:val="000000"/>
          <w:sz w:val="20"/>
          <w:szCs w:val="20"/>
        </w:rPr>
        <w:t>31 Chegará o estrondo até a extremidade da terra, porque o Senhor tem contenda com as nações, entrará em juízo com toda a carne; quanto aos ímpios, ele os entregará a espada, diz o Senhor.</w:t>
      </w:r>
    </w:p>
    <w:p>
      <w:pPr>
        <w:rPr>
          <w:rFonts w:ascii="Trebuchet MS" w:hAnsi="Trebuchet MS"/>
          <w:color w:val="000000"/>
          <w:sz w:val="20"/>
          <w:szCs w:val="20"/>
        </w:rPr>
      </w:pPr>
      <w:r>
        <w:rPr>
          <w:rFonts w:ascii="Trebuchet MS" w:hAnsi="Trebuchet MS"/>
          <w:color w:val="000000"/>
          <w:sz w:val="20"/>
          <w:szCs w:val="20"/>
        </w:rPr>
        <w:t>32 Assim diz o Senhor dos exércitos: Eis que o mal passa de nação para nação, e grande tempestade se levantará dos confins da terra.</w:t>
      </w:r>
    </w:p>
    <w:p>
      <w:pPr>
        <w:rPr>
          <w:rFonts w:ascii="Trebuchet MS" w:hAnsi="Trebuchet MS"/>
          <w:color w:val="000000"/>
          <w:sz w:val="20"/>
          <w:szCs w:val="20"/>
        </w:rPr>
      </w:pPr>
      <w:r>
        <w:rPr>
          <w:rFonts w:ascii="Trebuchet MS" w:hAnsi="Trebuchet MS"/>
          <w:color w:val="000000"/>
          <w:sz w:val="20"/>
          <w:szCs w:val="20"/>
        </w:rPr>
        <w:t>33 E os mortos do Senhor naquele dia se encontrarão desde uma extremidade da terra até a outra; não serão pranteados, nem recolhidos, nem sepultados; mas serão como esterco sobre a superfície da terra.</w:t>
      </w:r>
    </w:p>
    <w:p>
      <w:pPr>
        <w:rPr>
          <w:rFonts w:ascii="Trebuchet MS" w:hAnsi="Trebuchet MS"/>
          <w:color w:val="000000"/>
          <w:sz w:val="20"/>
          <w:szCs w:val="20"/>
        </w:rPr>
      </w:pPr>
      <w:r>
        <w:rPr>
          <w:rFonts w:ascii="Trebuchet MS" w:hAnsi="Trebuchet MS"/>
          <w:color w:val="000000"/>
          <w:sz w:val="20"/>
          <w:szCs w:val="20"/>
        </w:rPr>
        <w:t>34 Uivai, pastores, e clamai; e revolvei-vos na cinza, vós que sois os principais do rebanho; pois já se cumpriram os vossos dias para serdes mortos, e eu vos despedaçarei, e vós então caireis como carneiros escolhidos.</w:t>
      </w:r>
    </w:p>
    <w:p>
      <w:pPr>
        <w:rPr>
          <w:rFonts w:ascii="Trebuchet MS" w:hAnsi="Trebuchet MS"/>
          <w:color w:val="000000"/>
          <w:sz w:val="20"/>
          <w:szCs w:val="20"/>
        </w:rPr>
      </w:pPr>
      <w:r>
        <w:rPr>
          <w:rFonts w:ascii="Trebuchet MS" w:hAnsi="Trebuchet MS"/>
          <w:color w:val="000000"/>
          <w:sz w:val="20"/>
          <w:szCs w:val="20"/>
        </w:rPr>
        <w:t>35 E não haverá refúgio para os pastores, nem lugar para onde escaparem os principais do rebanho.</w:t>
      </w:r>
    </w:p>
    <w:p>
      <w:pPr>
        <w:rPr>
          <w:rFonts w:ascii="Trebuchet MS" w:hAnsi="Trebuchet MS"/>
          <w:color w:val="000000"/>
          <w:sz w:val="20"/>
          <w:szCs w:val="20"/>
        </w:rPr>
      </w:pPr>
      <w:r>
        <w:rPr>
          <w:rFonts w:ascii="Trebuchet MS" w:hAnsi="Trebuchet MS"/>
          <w:color w:val="000000"/>
          <w:sz w:val="20"/>
          <w:szCs w:val="20"/>
        </w:rPr>
        <w:t>36 Eis a voz de grito dos pastores, o uivo dos principais do rebanho; porque o Senhor está devastando o pasto deles.</w:t>
      </w:r>
    </w:p>
    <w:p>
      <w:pPr>
        <w:rPr>
          <w:rFonts w:ascii="Trebuchet MS" w:hAnsi="Trebuchet MS"/>
          <w:color w:val="000000"/>
          <w:sz w:val="20"/>
          <w:szCs w:val="20"/>
        </w:rPr>
      </w:pPr>
      <w:r>
        <w:rPr>
          <w:rFonts w:ascii="Trebuchet MS" w:hAnsi="Trebuchet MS"/>
          <w:color w:val="000000"/>
          <w:sz w:val="20"/>
          <w:szCs w:val="20"/>
        </w:rPr>
        <w:t>37 E as suas malhadas pacíficas são reduzidas a silêncio, por causa do furor da ira do Senhor.</w:t>
      </w:r>
    </w:p>
    <w:p>
      <w:pPr>
        <w:rPr>
          <w:rFonts w:ascii="Trebuchet MS" w:hAnsi="Trebuchet MS"/>
          <w:color w:val="000000"/>
          <w:sz w:val="20"/>
          <w:szCs w:val="20"/>
        </w:rPr>
      </w:pPr>
      <w:r>
        <w:rPr>
          <w:rFonts w:ascii="Trebuchet MS" w:hAnsi="Trebuchet MS"/>
          <w:color w:val="000000"/>
          <w:sz w:val="20"/>
          <w:szCs w:val="20"/>
        </w:rPr>
        <w:t>38 Deixou como leão o seu covil; porque a sua terra se tornou em desolação, por causa do furor do opressor, e por causa do furor da sua ira.</w:t>
      </w:r>
    </w:p>
    <w:p>
      <w:pPr>
        <w:pStyle w:val="P13"/>
        <w:rPr>
          <w:rFonts w:ascii="Trebuchet MS" w:hAnsi="Trebuchet MS"/>
          <w:color w:val="000000"/>
          <w:sz w:val="22"/>
          <w:szCs w:val="22"/>
        </w:rPr>
      </w:pPr>
      <w:bookmarkStart w:id="830" w:name="_Toc147528733"/>
      <w:r>
        <w:rPr>
          <w:rFonts w:ascii="Trebuchet MS" w:hAnsi="Trebuchet MS"/>
          <w:color w:val="000000"/>
          <w:sz w:val="22"/>
          <w:szCs w:val="22"/>
        </w:rPr>
        <w:t xml:space="preserve"> JEREMIAS 26</w:t>
      </w:r>
      <w:bookmarkEnd w:id="830"/>
    </w:p>
    <w:p>
      <w:pPr>
        <w:rPr>
          <w:rFonts w:ascii="Trebuchet MS" w:hAnsi="Trebuchet MS"/>
          <w:color w:val="000000"/>
          <w:sz w:val="20"/>
          <w:szCs w:val="20"/>
        </w:rPr>
      </w:pPr>
      <w:r>
        <w:rPr>
          <w:rFonts w:ascii="Trebuchet MS" w:hAnsi="Trebuchet MS"/>
          <w:color w:val="000000"/>
          <w:sz w:val="20"/>
          <w:szCs w:val="20"/>
        </w:rPr>
        <w:t>1 No princípio do reino de Jeoiaquim, filho de Josias, rei de Judá, veio da parte do Senhor esta palavra, dizendo:</w:t>
      </w:r>
    </w:p>
    <w:p>
      <w:pPr>
        <w:rPr>
          <w:rFonts w:ascii="Trebuchet MS" w:hAnsi="Trebuchet MS"/>
          <w:color w:val="000000"/>
          <w:sz w:val="20"/>
          <w:szCs w:val="20"/>
        </w:rPr>
      </w:pPr>
      <w:r>
        <w:rPr>
          <w:rFonts w:ascii="Trebuchet MS" w:hAnsi="Trebuchet MS"/>
          <w:color w:val="000000"/>
          <w:sz w:val="20"/>
          <w:szCs w:val="20"/>
        </w:rPr>
        <w:t>2 Assim diz o Senhor: Põe-te no átrio da casa do Senhor e dize a todas as cidades de Judá que vêm adorar na casa do Senhor, todas as palavras que te mando que lhes fales; não omitas uma só palavra.</w:t>
      </w:r>
    </w:p>
    <w:p>
      <w:pPr>
        <w:rPr>
          <w:rFonts w:ascii="Trebuchet MS" w:hAnsi="Trebuchet MS"/>
          <w:color w:val="000000"/>
          <w:sz w:val="20"/>
          <w:szCs w:val="20"/>
        </w:rPr>
      </w:pPr>
      <w:r>
        <w:rPr>
          <w:rFonts w:ascii="Trebuchet MS" w:hAnsi="Trebuchet MS"/>
          <w:color w:val="000000"/>
          <w:sz w:val="20"/>
          <w:szCs w:val="20"/>
        </w:rPr>
        <w:t>3 Bem pode ser que ouçam, e se convertam cada um do seu mau caminho, para que eu desista do mal que intento fazer-lhes por causa da maldade das suas ações.</w:t>
      </w:r>
    </w:p>
    <w:p>
      <w:pPr>
        <w:rPr>
          <w:rFonts w:ascii="Trebuchet MS" w:hAnsi="Trebuchet MS"/>
          <w:color w:val="000000"/>
          <w:sz w:val="20"/>
          <w:szCs w:val="20"/>
        </w:rPr>
      </w:pPr>
      <w:r>
        <w:rPr>
          <w:rFonts w:ascii="Trebuchet MS" w:hAnsi="Trebuchet MS"/>
          <w:color w:val="000000"/>
          <w:sz w:val="20"/>
          <w:szCs w:val="20"/>
        </w:rPr>
        <w:t>4 Dize-lhes pois: Assim diz o Senhor: Se não me derdes ouvidos para andardes na minha lei, que pus diante de vós,</w:t>
      </w:r>
    </w:p>
    <w:p>
      <w:pPr>
        <w:rPr>
          <w:rFonts w:ascii="Trebuchet MS" w:hAnsi="Trebuchet MS"/>
          <w:color w:val="000000"/>
          <w:sz w:val="20"/>
          <w:szCs w:val="20"/>
        </w:rPr>
      </w:pPr>
      <w:r>
        <w:rPr>
          <w:rFonts w:ascii="Trebuchet MS" w:hAnsi="Trebuchet MS"/>
          <w:color w:val="000000"/>
          <w:sz w:val="20"/>
          <w:szCs w:val="20"/>
        </w:rPr>
        <w:t>5 e para ouvirdes as palavras dos meus servos, os profetas, que eu com insistência vos envio, mas não ouvistes;</w:t>
      </w:r>
    </w:p>
    <w:p>
      <w:pPr>
        <w:rPr>
          <w:rFonts w:ascii="Trebuchet MS" w:hAnsi="Trebuchet MS"/>
          <w:color w:val="000000"/>
          <w:sz w:val="20"/>
          <w:szCs w:val="20"/>
        </w:rPr>
      </w:pPr>
      <w:r>
        <w:rPr>
          <w:rFonts w:ascii="Trebuchet MS" w:hAnsi="Trebuchet MS"/>
          <w:color w:val="000000"/>
          <w:sz w:val="20"/>
          <w:szCs w:val="20"/>
        </w:rPr>
        <w:t>6 então farei que esta casa seja como Siló, e farei desta cidade uma maldição para todas as nações da terra.</w:t>
      </w:r>
    </w:p>
    <w:p>
      <w:pPr>
        <w:rPr>
          <w:rFonts w:ascii="Trebuchet MS" w:hAnsi="Trebuchet MS"/>
          <w:color w:val="000000"/>
          <w:sz w:val="20"/>
          <w:szCs w:val="20"/>
        </w:rPr>
      </w:pPr>
      <w:r>
        <w:rPr>
          <w:rFonts w:ascii="Trebuchet MS" w:hAnsi="Trebuchet MS"/>
          <w:color w:val="000000"/>
          <w:sz w:val="20"/>
          <w:szCs w:val="20"/>
        </w:rPr>
        <w:t>7 E ouviram os sacerdotes, e os profetas, e todo o povo, a Jeremias, anunciando estas palavras na casa do Senhor.</w:t>
      </w:r>
    </w:p>
    <w:p>
      <w:pPr>
        <w:rPr>
          <w:rFonts w:ascii="Trebuchet MS" w:hAnsi="Trebuchet MS"/>
          <w:color w:val="000000"/>
          <w:sz w:val="20"/>
          <w:szCs w:val="20"/>
        </w:rPr>
      </w:pPr>
      <w:r>
        <w:rPr>
          <w:rFonts w:ascii="Trebuchet MS" w:hAnsi="Trebuchet MS"/>
          <w:color w:val="000000"/>
          <w:sz w:val="20"/>
          <w:szCs w:val="20"/>
        </w:rPr>
        <w:t>8 Tendo Jeremias acabado de dizer tudo quanto o Senhor lhe havia ordenado que dissesse a todo o povo, pegaram nele os sacerdotes, e os profetas, e todo o povo, dizendo: Certamente morrerás.</w:t>
      </w:r>
    </w:p>
    <w:p>
      <w:pPr>
        <w:rPr>
          <w:rFonts w:ascii="Trebuchet MS" w:hAnsi="Trebuchet MS"/>
          <w:color w:val="000000"/>
          <w:sz w:val="20"/>
          <w:szCs w:val="20"/>
        </w:rPr>
      </w:pPr>
      <w:r>
        <w:rPr>
          <w:rFonts w:ascii="Trebuchet MS" w:hAnsi="Trebuchet MS"/>
          <w:color w:val="000000"/>
          <w:sz w:val="20"/>
          <w:szCs w:val="20"/>
        </w:rPr>
        <w:t>9 Por que profetizaste em nome do Senhor, dizendo: Será como Siló esta casa, e esta cidade ficará assolada e desabitada? E ajuntou-se todo o povo contra Jeremias, na casa do Senhor.</w:t>
      </w:r>
    </w:p>
    <w:p>
      <w:pPr>
        <w:rPr>
          <w:rFonts w:ascii="Trebuchet MS" w:hAnsi="Trebuchet MS"/>
          <w:color w:val="000000"/>
          <w:sz w:val="20"/>
          <w:szCs w:val="20"/>
        </w:rPr>
      </w:pPr>
      <w:r>
        <w:rPr>
          <w:rFonts w:ascii="Trebuchet MS" w:hAnsi="Trebuchet MS"/>
          <w:color w:val="000000"/>
          <w:sz w:val="20"/>
          <w:szCs w:val="20"/>
        </w:rPr>
        <w:t>10 Quando os príncipes de Judá ouviram estas coisas, subiram da casa do rei à casa do Senhor, e se assentaram à entrada da porta nova do Senhor.</w:t>
      </w:r>
    </w:p>
    <w:p>
      <w:pPr>
        <w:rPr>
          <w:rFonts w:ascii="Trebuchet MS" w:hAnsi="Trebuchet MS"/>
          <w:color w:val="000000"/>
          <w:sz w:val="20"/>
          <w:szCs w:val="20"/>
        </w:rPr>
      </w:pPr>
      <w:r>
        <w:rPr>
          <w:rFonts w:ascii="Trebuchet MS" w:hAnsi="Trebuchet MS"/>
          <w:color w:val="000000"/>
          <w:sz w:val="20"/>
          <w:szCs w:val="20"/>
        </w:rPr>
        <w:t>11 Então falaram os sacerdotes e os profetas aos príncipes e a todo povo, dizendo: Este homem é réu de morte, porque profetizou contra esta cidade, como ouvistes com os vossos próprios ouvidos.</w:t>
      </w:r>
    </w:p>
    <w:p>
      <w:pPr>
        <w:rPr>
          <w:rFonts w:ascii="Trebuchet MS" w:hAnsi="Trebuchet MS"/>
          <w:color w:val="000000"/>
          <w:sz w:val="20"/>
          <w:szCs w:val="20"/>
        </w:rPr>
      </w:pPr>
      <w:r>
        <w:rPr>
          <w:rFonts w:ascii="Trebuchet MS" w:hAnsi="Trebuchet MS"/>
          <w:color w:val="000000"/>
          <w:sz w:val="20"/>
          <w:szCs w:val="20"/>
        </w:rPr>
        <w:t>12 E falou Jeremias a todos os príncipes e a todo o povo, dizendo: O Senhor enviou-me a profetizar contra esta casa, e contra esta cidade, todas as palavras que ouvistes.</w:t>
      </w:r>
    </w:p>
    <w:p>
      <w:pPr>
        <w:rPr>
          <w:rFonts w:ascii="Trebuchet MS" w:hAnsi="Trebuchet MS"/>
          <w:color w:val="000000"/>
          <w:sz w:val="20"/>
          <w:szCs w:val="20"/>
        </w:rPr>
      </w:pPr>
      <w:r>
        <w:rPr>
          <w:rFonts w:ascii="Trebuchet MS" w:hAnsi="Trebuchet MS"/>
          <w:color w:val="000000"/>
          <w:sz w:val="20"/>
          <w:szCs w:val="20"/>
        </w:rPr>
        <w:t>13 Agora, pois, melhorai os vossos caminhos e as vossas ações, e ouvi a voz do Senhor vosso Deus, e o Senhor desistirá do mal que falou contra vós.</w:t>
      </w:r>
    </w:p>
    <w:p>
      <w:pPr>
        <w:rPr>
          <w:rFonts w:ascii="Trebuchet MS" w:hAnsi="Trebuchet MS"/>
          <w:color w:val="000000"/>
          <w:sz w:val="20"/>
          <w:szCs w:val="20"/>
        </w:rPr>
      </w:pPr>
      <w:r>
        <w:rPr>
          <w:rFonts w:ascii="Trebuchet MS" w:hAnsi="Trebuchet MS"/>
          <w:color w:val="000000"/>
          <w:sz w:val="20"/>
          <w:szCs w:val="20"/>
        </w:rPr>
        <w:t>14 Quanto a mim, eis que estou nas vossas mãos; fazei de mim conforme o que for bom e reto aos vossos olhos.</w:t>
      </w:r>
    </w:p>
    <w:p>
      <w:pPr>
        <w:rPr>
          <w:rFonts w:ascii="Trebuchet MS" w:hAnsi="Trebuchet MS"/>
          <w:color w:val="000000"/>
          <w:sz w:val="20"/>
          <w:szCs w:val="20"/>
        </w:rPr>
      </w:pPr>
      <w:r>
        <w:rPr>
          <w:rFonts w:ascii="Trebuchet MS" w:hAnsi="Trebuchet MS"/>
          <w:color w:val="000000"/>
          <w:sz w:val="20"/>
          <w:szCs w:val="20"/>
        </w:rPr>
        <w:t>15 Sabei, porém, com certeza que, se me matardes a mim, trareis sangue inocente sobre vós, e sobre esta cidade, e sobre os seus habitantes; porque, na verdade, o Senhor me enviou a vós, para dizer aos vossos ouvidos todas estas palavras.</w:t>
      </w:r>
    </w:p>
    <w:p>
      <w:pPr>
        <w:rPr>
          <w:rFonts w:ascii="Trebuchet MS" w:hAnsi="Trebuchet MS"/>
          <w:color w:val="000000"/>
          <w:sz w:val="20"/>
          <w:szCs w:val="20"/>
        </w:rPr>
      </w:pPr>
      <w:r>
        <w:rPr>
          <w:rFonts w:ascii="Trebuchet MS" w:hAnsi="Trebuchet MS"/>
          <w:color w:val="000000"/>
          <w:sz w:val="20"/>
          <w:szCs w:val="20"/>
        </w:rPr>
        <w:t>16 Então disseram os príncipes e todo o povo aos sacerdotes e aos profetas: Este homem não é réu de morte, porque em nome do Senhor, nosso Deus, nos falou.</w:t>
      </w:r>
    </w:p>
    <w:p>
      <w:pPr>
        <w:rPr>
          <w:rFonts w:ascii="Trebuchet MS" w:hAnsi="Trebuchet MS"/>
          <w:color w:val="000000"/>
          <w:sz w:val="20"/>
          <w:szCs w:val="20"/>
        </w:rPr>
      </w:pPr>
      <w:r>
        <w:rPr>
          <w:rFonts w:ascii="Trebuchet MS" w:hAnsi="Trebuchet MS"/>
          <w:color w:val="000000"/>
          <w:sz w:val="20"/>
          <w:szCs w:val="20"/>
        </w:rPr>
        <w:t>17 Também se levantaram alguns dos anciãos da terra, e falaram a toda a assembléia do povo, dizendo:</w:t>
      </w:r>
    </w:p>
    <w:p>
      <w:pPr>
        <w:rPr>
          <w:rFonts w:ascii="Trebuchet MS" w:hAnsi="Trebuchet MS"/>
          <w:color w:val="000000"/>
          <w:sz w:val="20"/>
          <w:szCs w:val="20"/>
        </w:rPr>
      </w:pPr>
      <w:r>
        <w:rPr>
          <w:rFonts w:ascii="Trebuchet MS" w:hAnsi="Trebuchet MS"/>
          <w:color w:val="000000"/>
          <w:sz w:val="20"/>
          <w:szCs w:val="20"/>
        </w:rPr>
        <w:t>18 Miquéias, o morastita, profetizou nos dias de Ezequias, rei de Judá, e falou a todo o povo de Judá, dizendo: Assim diz o Senhor dos exércitos: Sião será lavrada como um campo, e Jerusalém se tornará em montões de ruínas, e o monte desta casa como os altos de um bosque.</w:t>
      </w:r>
    </w:p>
    <w:p>
      <w:pPr>
        <w:rPr>
          <w:rFonts w:ascii="Trebuchet MS" w:hAnsi="Trebuchet MS"/>
          <w:color w:val="000000"/>
          <w:sz w:val="20"/>
          <w:szCs w:val="20"/>
        </w:rPr>
      </w:pPr>
      <w:r>
        <w:rPr>
          <w:rFonts w:ascii="Trebuchet MS" w:hAnsi="Trebuchet MS"/>
          <w:color w:val="000000"/>
          <w:sz w:val="20"/>
          <w:szCs w:val="20"/>
        </w:rPr>
        <w:t>19 Mataram-no, porventura, Ezequias, rei de Judá, e todo o Judá? Antes não temeu este ao Senhor, e não implorou o favor do Senhor? e não se arrependeu o Senhor do mal que falara contra eles? Mas nós estamos fazendo um grande mal contra as nossas almas.</w:t>
      </w:r>
    </w:p>
    <w:p>
      <w:pPr>
        <w:rPr>
          <w:rFonts w:ascii="Trebuchet MS" w:hAnsi="Trebuchet MS"/>
          <w:color w:val="000000"/>
          <w:sz w:val="20"/>
          <w:szCs w:val="20"/>
        </w:rPr>
      </w:pPr>
      <w:r>
        <w:rPr>
          <w:rFonts w:ascii="Trebuchet MS" w:hAnsi="Trebuchet MS"/>
          <w:color w:val="000000"/>
          <w:sz w:val="20"/>
          <w:szCs w:val="20"/>
        </w:rPr>
        <w:t>20 Também houve outro homem que profetizava em nome do Senhor: Urias, filho de Semaías, de Quiriate-Jearim, o qual profetizou contra esta cidade, e contra esta terra, conforme todas as palavras de Jeremias;</w:t>
      </w:r>
    </w:p>
    <w:p>
      <w:pPr>
        <w:rPr>
          <w:rFonts w:ascii="Trebuchet MS" w:hAnsi="Trebuchet MS"/>
          <w:color w:val="000000"/>
          <w:sz w:val="20"/>
          <w:szCs w:val="20"/>
        </w:rPr>
      </w:pPr>
      <w:r>
        <w:rPr>
          <w:rFonts w:ascii="Trebuchet MS" w:hAnsi="Trebuchet MS"/>
          <w:color w:val="000000"/>
          <w:sz w:val="20"/>
          <w:szCs w:val="20"/>
        </w:rPr>
        <w:t>21 e quando o rei Jeoiaquim, e todos os seus valentes, e todos os príncipes, ouviram as palavras dele, procurou o rei matá-lo; mas quando Urias o ouviu, temeu, e fugiu, e foi para o Egito;</w:t>
      </w:r>
    </w:p>
    <w:p>
      <w:pPr>
        <w:rPr>
          <w:rFonts w:ascii="Trebuchet MS" w:hAnsi="Trebuchet MS"/>
          <w:color w:val="000000"/>
          <w:sz w:val="20"/>
          <w:szCs w:val="20"/>
        </w:rPr>
      </w:pPr>
      <w:r>
        <w:rPr>
          <w:rFonts w:ascii="Trebuchet MS" w:hAnsi="Trebuchet MS"/>
          <w:color w:val="000000"/>
          <w:sz w:val="20"/>
          <w:szCs w:val="20"/>
        </w:rPr>
        <w:t>22 mas o rei Jeoiaquim enviou ao Egito certos homens; Elnatã, filho de Acbor, e outros com ele,</w:t>
      </w:r>
    </w:p>
    <w:p>
      <w:pPr>
        <w:rPr>
          <w:rFonts w:ascii="Trebuchet MS" w:hAnsi="Trebuchet MS"/>
          <w:color w:val="000000"/>
          <w:sz w:val="20"/>
          <w:szCs w:val="20"/>
        </w:rPr>
      </w:pPr>
      <w:r>
        <w:rPr>
          <w:rFonts w:ascii="Trebuchet MS" w:hAnsi="Trebuchet MS"/>
          <w:color w:val="000000"/>
          <w:sz w:val="20"/>
          <w:szCs w:val="20"/>
        </w:rPr>
        <w:t>23 os quais tiraram a Urias do Egito, e o trouxeram ao rei Jeoiaquim, que o matou à espada, e lançou o seu cadáver nas sepulturas da plebe.</w:t>
      </w:r>
    </w:p>
    <w:p>
      <w:pPr>
        <w:rPr>
          <w:rFonts w:ascii="Trebuchet MS" w:hAnsi="Trebuchet MS"/>
          <w:color w:val="000000"/>
          <w:sz w:val="20"/>
          <w:szCs w:val="20"/>
        </w:rPr>
      </w:pPr>
      <w:r>
        <w:rPr>
          <w:rFonts w:ascii="Trebuchet MS" w:hAnsi="Trebuchet MS"/>
          <w:color w:val="000000"/>
          <w:sz w:val="20"/>
          <w:szCs w:val="20"/>
        </w:rPr>
        <w:t>24 Porém Aicão, filho de Safã, deu apoio a Jeremias, de sorte que não foi entregue na mão do povo, para ser morto.</w:t>
      </w:r>
    </w:p>
    <w:p>
      <w:pPr>
        <w:pStyle w:val="P13"/>
        <w:rPr>
          <w:rFonts w:ascii="Trebuchet MS" w:hAnsi="Trebuchet MS"/>
          <w:color w:val="000000"/>
          <w:sz w:val="22"/>
          <w:szCs w:val="22"/>
        </w:rPr>
      </w:pPr>
      <w:bookmarkStart w:id="831" w:name="_Toc147528734"/>
      <w:r>
        <w:rPr>
          <w:rFonts w:ascii="Trebuchet MS" w:hAnsi="Trebuchet MS"/>
          <w:color w:val="000000"/>
          <w:sz w:val="22"/>
          <w:szCs w:val="22"/>
        </w:rPr>
        <w:t xml:space="preserve"> JEREMIAS 27</w:t>
      </w:r>
      <w:bookmarkEnd w:id="831"/>
    </w:p>
    <w:p>
      <w:pPr>
        <w:rPr>
          <w:rFonts w:ascii="Trebuchet MS" w:hAnsi="Trebuchet MS"/>
          <w:color w:val="000000"/>
          <w:sz w:val="20"/>
          <w:szCs w:val="20"/>
        </w:rPr>
      </w:pPr>
      <w:r>
        <w:rPr>
          <w:rFonts w:ascii="Trebuchet MS" w:hAnsi="Trebuchet MS"/>
          <w:color w:val="000000"/>
          <w:sz w:val="20"/>
          <w:szCs w:val="20"/>
        </w:rPr>
        <w:t>1 No princípio do reinado de Zedequias, filho de Josias, rei de Judá, veio esta palavra a Jeremias da parte do Senhor, dizendo:</w:t>
      </w:r>
    </w:p>
    <w:p>
      <w:pPr>
        <w:rPr>
          <w:rFonts w:ascii="Trebuchet MS" w:hAnsi="Trebuchet MS"/>
          <w:color w:val="000000"/>
          <w:sz w:val="20"/>
          <w:szCs w:val="20"/>
        </w:rPr>
      </w:pPr>
      <w:r>
        <w:rPr>
          <w:rFonts w:ascii="Trebuchet MS" w:hAnsi="Trebuchet MS"/>
          <w:color w:val="000000"/>
          <w:sz w:val="20"/>
          <w:szCs w:val="20"/>
        </w:rPr>
        <w:t>2 Assim me disse o Senhor: Faze-te brochas e canzis e põe-nos ao teu pescoço.</w:t>
      </w:r>
    </w:p>
    <w:p>
      <w:pPr>
        <w:rPr>
          <w:rFonts w:ascii="Trebuchet MS" w:hAnsi="Trebuchet MS"/>
          <w:color w:val="000000"/>
          <w:sz w:val="20"/>
          <w:szCs w:val="20"/>
        </w:rPr>
      </w:pPr>
      <w:r>
        <w:rPr>
          <w:rFonts w:ascii="Trebuchet MS" w:hAnsi="Trebuchet MS"/>
          <w:color w:val="000000"/>
          <w:sz w:val="20"/>
          <w:szCs w:val="20"/>
        </w:rPr>
        <w:t>3 Depois envia-os ao rei de Edom, e ao rei de Moabe, e ao rei dos filhos de Amom, e ao rei de Tiro, e ao rei de Sidom, pela mão dos mensageiros que são vindos a Jerusalém a ter com zedequias, rei de Judá;</w:t>
      </w:r>
    </w:p>
    <w:p>
      <w:pPr>
        <w:rPr>
          <w:rFonts w:ascii="Trebuchet MS" w:hAnsi="Trebuchet MS"/>
          <w:color w:val="000000"/>
          <w:sz w:val="20"/>
          <w:szCs w:val="20"/>
        </w:rPr>
      </w:pPr>
      <w:r>
        <w:rPr>
          <w:rFonts w:ascii="Trebuchet MS" w:hAnsi="Trebuchet MS"/>
          <w:color w:val="000000"/>
          <w:sz w:val="20"/>
          <w:szCs w:val="20"/>
        </w:rPr>
        <w:t>4 e lhes darás uma mensagem para seus senhores, dizendo: Assim diz o Senhor dos exércitos, o Deus de Israel: Assim direis a vossos senhores:</w:t>
      </w:r>
    </w:p>
    <w:p>
      <w:pPr>
        <w:rPr>
          <w:rFonts w:ascii="Trebuchet MS" w:hAnsi="Trebuchet MS"/>
          <w:color w:val="000000"/>
          <w:sz w:val="20"/>
          <w:szCs w:val="20"/>
        </w:rPr>
      </w:pPr>
      <w:r>
        <w:rPr>
          <w:rFonts w:ascii="Trebuchet MS" w:hAnsi="Trebuchet MS"/>
          <w:color w:val="000000"/>
          <w:sz w:val="20"/>
          <w:szCs w:val="20"/>
        </w:rPr>
        <w:t>5 Sou eu que, com o meu grande poder e o meu braço estendido, fiz a terra com os homens e os animais que estão sobre a face da terra; e a dou a quem me apraz.</w:t>
      </w:r>
    </w:p>
    <w:p>
      <w:pPr>
        <w:rPr>
          <w:rFonts w:ascii="Trebuchet MS" w:hAnsi="Trebuchet MS"/>
          <w:color w:val="000000"/>
          <w:sz w:val="20"/>
          <w:szCs w:val="20"/>
        </w:rPr>
      </w:pPr>
      <w:r>
        <w:rPr>
          <w:rFonts w:ascii="Trebuchet MS" w:hAnsi="Trebuchet MS"/>
          <w:color w:val="000000"/>
          <w:sz w:val="20"/>
          <w:szCs w:val="20"/>
        </w:rPr>
        <w:t>6 E agora eu entreguei todas estas terras na mão de Nabucodonosor, rei de Babilônia, meu servo; e ainda até os animais do campo lhe dei, para que o sirvam.</w:t>
      </w:r>
    </w:p>
    <w:p>
      <w:pPr>
        <w:rPr>
          <w:rFonts w:ascii="Trebuchet MS" w:hAnsi="Trebuchet MS"/>
          <w:color w:val="000000"/>
          <w:sz w:val="20"/>
          <w:szCs w:val="20"/>
        </w:rPr>
      </w:pPr>
      <w:r>
        <w:rPr>
          <w:rFonts w:ascii="Trebuchet MS" w:hAnsi="Trebuchet MS"/>
          <w:color w:val="000000"/>
          <w:sz w:val="20"/>
          <w:szCs w:val="20"/>
        </w:rPr>
        <w:t>7 Todas as nações o servirão a ele, e a seu filho, e ao filho de seu filho, até que venha o tempo da sua própria terra; e então muitas nações e grandes reis se servirão dele.</w:t>
      </w:r>
    </w:p>
    <w:p>
      <w:pPr>
        <w:rPr>
          <w:rFonts w:ascii="Trebuchet MS" w:hAnsi="Trebuchet MS"/>
          <w:color w:val="000000"/>
          <w:sz w:val="20"/>
          <w:szCs w:val="20"/>
        </w:rPr>
      </w:pPr>
      <w:r>
        <w:rPr>
          <w:rFonts w:ascii="Trebuchet MS" w:hAnsi="Trebuchet MS"/>
          <w:color w:val="000000"/>
          <w:sz w:val="20"/>
          <w:szCs w:val="20"/>
        </w:rPr>
        <w:t>8 A nação e o reino que não servirem a Nabucodonosor, rei de Babilônia, e que não puserem o seu pescoço debaixo do jugo do rei de Babilônia, punirei com a espada, com a fome, e com a peste a essa nação, diz o Senhor, até que eu os tenha consumido pela mão dele.</w:t>
      </w:r>
    </w:p>
    <w:p>
      <w:pPr>
        <w:rPr>
          <w:rFonts w:ascii="Trebuchet MS" w:hAnsi="Trebuchet MS"/>
          <w:color w:val="000000"/>
          <w:sz w:val="20"/>
          <w:szCs w:val="20"/>
        </w:rPr>
      </w:pPr>
      <w:r>
        <w:rPr>
          <w:rFonts w:ascii="Trebuchet MS" w:hAnsi="Trebuchet MS"/>
          <w:color w:val="000000"/>
          <w:sz w:val="20"/>
          <w:szCs w:val="20"/>
        </w:rPr>
        <w:t>9 Não deis ouvidos, pois, aos vossos profetas, e aos vossos adivinhadores, e aos vossos sonhos, e aos vossos agoureiros, e aos vossos encantadores, que vos dizem: Não servireis o rei de Babilônia;</w:t>
      </w:r>
    </w:p>
    <w:p>
      <w:pPr>
        <w:rPr>
          <w:rFonts w:ascii="Trebuchet MS" w:hAnsi="Trebuchet MS"/>
          <w:color w:val="000000"/>
          <w:sz w:val="20"/>
          <w:szCs w:val="20"/>
        </w:rPr>
      </w:pPr>
      <w:r>
        <w:rPr>
          <w:rFonts w:ascii="Trebuchet MS" w:hAnsi="Trebuchet MS"/>
          <w:color w:val="000000"/>
          <w:sz w:val="20"/>
          <w:szCs w:val="20"/>
        </w:rPr>
        <w:t>10 porque vos profetizam a mentira, para serdes removidos para longe da vossa terra, e eu vos expulsarei dela, e vós perecereis.</w:t>
      </w:r>
    </w:p>
    <w:p>
      <w:pPr>
        <w:rPr>
          <w:rFonts w:ascii="Trebuchet MS" w:hAnsi="Trebuchet MS"/>
          <w:color w:val="000000"/>
          <w:sz w:val="20"/>
          <w:szCs w:val="20"/>
        </w:rPr>
      </w:pPr>
      <w:r>
        <w:rPr>
          <w:rFonts w:ascii="Trebuchet MS" w:hAnsi="Trebuchet MS"/>
          <w:color w:val="000000"/>
          <w:sz w:val="20"/>
          <w:szCs w:val="20"/>
        </w:rPr>
        <w:t>11 Mas a nação que meter o seu pescoço sob o jugo do rei de Babilônia, e o servir, eu a deixarei na sua terra, diz o Senhor; e lavrá-la-á e habitará nela.</w:t>
      </w:r>
    </w:p>
    <w:p>
      <w:pPr>
        <w:rPr>
          <w:rFonts w:ascii="Trebuchet MS" w:hAnsi="Trebuchet MS"/>
          <w:color w:val="000000"/>
          <w:sz w:val="20"/>
          <w:szCs w:val="20"/>
        </w:rPr>
      </w:pPr>
      <w:r>
        <w:rPr>
          <w:rFonts w:ascii="Trebuchet MS" w:hAnsi="Trebuchet MS"/>
          <w:color w:val="000000"/>
          <w:sz w:val="20"/>
          <w:szCs w:val="20"/>
        </w:rPr>
        <w:t>12 E falei com Zedequias, rei de Judá, conforme todas estas palavras: Metei os vossos pescoços no jugo do rei de Babilônia, e servi-o, a ele e ao seu povo, e vivei.</w:t>
      </w:r>
    </w:p>
    <w:p>
      <w:pPr>
        <w:rPr>
          <w:rFonts w:ascii="Trebuchet MS" w:hAnsi="Trebuchet MS"/>
          <w:color w:val="000000"/>
          <w:sz w:val="20"/>
          <w:szCs w:val="20"/>
        </w:rPr>
      </w:pPr>
      <w:r>
        <w:rPr>
          <w:rFonts w:ascii="Trebuchet MS" w:hAnsi="Trebuchet MS"/>
          <w:color w:val="000000"/>
          <w:sz w:val="20"/>
          <w:szCs w:val="20"/>
        </w:rPr>
        <w:t>13 Por que morrereis tu e o teu povo, à espada, de fome, e de peste, como o Senhor disse acerca da nação que não servir ao rei de Babilônia?</w:t>
      </w:r>
    </w:p>
    <w:p>
      <w:pPr>
        <w:rPr>
          <w:rFonts w:ascii="Trebuchet MS" w:hAnsi="Trebuchet MS"/>
          <w:color w:val="000000"/>
          <w:sz w:val="20"/>
          <w:szCs w:val="20"/>
        </w:rPr>
      </w:pPr>
      <w:r>
        <w:rPr>
          <w:rFonts w:ascii="Trebuchet MS" w:hAnsi="Trebuchet MS"/>
          <w:color w:val="000000"/>
          <w:sz w:val="20"/>
          <w:szCs w:val="20"/>
        </w:rPr>
        <w:t>14 Não deis ouvidos às palavras dos profetas que vos dizem: Não servireis ao rei de Babilônia; porque vos profetizam a mentira.</w:t>
      </w:r>
    </w:p>
    <w:p>
      <w:pPr>
        <w:rPr>
          <w:rFonts w:ascii="Trebuchet MS" w:hAnsi="Trebuchet MS"/>
          <w:color w:val="000000"/>
          <w:sz w:val="20"/>
          <w:szCs w:val="20"/>
        </w:rPr>
      </w:pPr>
      <w:r>
        <w:rPr>
          <w:rFonts w:ascii="Trebuchet MS" w:hAnsi="Trebuchet MS"/>
          <w:color w:val="000000"/>
          <w:sz w:val="20"/>
          <w:szCs w:val="20"/>
        </w:rPr>
        <w:t>15 Pois não os enviei, diz o Senhor, mas eles profetizam falsamente em meu nome; para que eu vos lance fora, e venhais a perecer, vós e os profetas que vos profetizam.</w:t>
      </w:r>
    </w:p>
    <w:p>
      <w:pPr>
        <w:rPr>
          <w:rFonts w:ascii="Trebuchet MS" w:hAnsi="Trebuchet MS"/>
          <w:color w:val="000000"/>
          <w:sz w:val="20"/>
          <w:szCs w:val="20"/>
        </w:rPr>
      </w:pPr>
      <w:r>
        <w:rPr>
          <w:rFonts w:ascii="Trebuchet MS" w:hAnsi="Trebuchet MS"/>
          <w:color w:val="000000"/>
          <w:sz w:val="20"/>
          <w:szCs w:val="20"/>
        </w:rPr>
        <w:t>16 Então falei aos sacerdotes, e a todo este povo, dizendo: Assim diz o Senhor: Não deis ouvidos às palavras dos vossos profetas, que vos profetizam dizendo: Eis que os utensílios da casa do senhor cedo voltarão de Babilônia; pois eles vos profetizam a mentira.</w:t>
      </w:r>
    </w:p>
    <w:p>
      <w:pPr>
        <w:rPr>
          <w:rFonts w:ascii="Trebuchet MS" w:hAnsi="Trebuchet MS"/>
          <w:color w:val="000000"/>
          <w:sz w:val="20"/>
          <w:szCs w:val="20"/>
        </w:rPr>
      </w:pPr>
      <w:r>
        <w:rPr>
          <w:rFonts w:ascii="Trebuchet MS" w:hAnsi="Trebuchet MS"/>
          <w:color w:val="000000"/>
          <w:sz w:val="20"/>
          <w:szCs w:val="20"/>
        </w:rPr>
        <w:t>17 Não lhes deis ouvidos; servi ao rei de Babilônia, e vivei. Por que se tornaria esta cidade em assolação?</w:t>
      </w:r>
    </w:p>
    <w:p>
      <w:pPr>
        <w:rPr>
          <w:rFonts w:ascii="Trebuchet MS" w:hAnsi="Trebuchet MS"/>
          <w:color w:val="000000"/>
          <w:sz w:val="20"/>
          <w:szCs w:val="20"/>
        </w:rPr>
      </w:pPr>
      <w:r>
        <w:rPr>
          <w:rFonts w:ascii="Trebuchet MS" w:hAnsi="Trebuchet MS"/>
          <w:color w:val="000000"/>
          <w:sz w:val="20"/>
          <w:szCs w:val="20"/>
        </w:rPr>
        <w:t>18 Se, porém, são profetas, e se está com eles a palavra do Senhor, intercedam agora junto ao Senhor dos exércitos, para que os utensílios que ficaram na casa do Senhor, e na casa do rei de Judá, e em Jerusalém, não vão para Babilônia.</w:t>
      </w:r>
    </w:p>
    <w:p>
      <w:pPr>
        <w:rPr>
          <w:rFonts w:ascii="Trebuchet MS" w:hAnsi="Trebuchet MS"/>
          <w:color w:val="000000"/>
          <w:sz w:val="20"/>
          <w:szCs w:val="20"/>
        </w:rPr>
      </w:pPr>
      <w:r>
        <w:rPr>
          <w:rFonts w:ascii="Trebuchet MS" w:hAnsi="Trebuchet MS"/>
          <w:color w:val="000000"/>
          <w:sz w:val="20"/>
          <w:szCs w:val="20"/>
        </w:rPr>
        <w:t>19 Pois assim diz o Senhor dos exércitos acerca das colunas, e do mar, e das bases, e dos demais utensílios que ficaram na cidade,</w:t>
      </w:r>
    </w:p>
    <w:p>
      <w:pPr>
        <w:rPr>
          <w:rFonts w:ascii="Trebuchet MS" w:hAnsi="Trebuchet MS"/>
          <w:color w:val="000000"/>
          <w:sz w:val="20"/>
          <w:szCs w:val="20"/>
        </w:rPr>
      </w:pPr>
      <w:r>
        <w:rPr>
          <w:rFonts w:ascii="Trebuchet MS" w:hAnsi="Trebuchet MS"/>
          <w:color w:val="000000"/>
          <w:sz w:val="20"/>
          <w:szCs w:val="20"/>
        </w:rPr>
        <w:t>20 os quais Nabucodonosor, rei de Babilônia, não levou, quando transportou de Jerusalém para Babilônia a Jeconias, filho de Jeoiaquim, rei de Judá, como também a todos os nobres de Judá e de Jerusalém;</w:t>
      </w:r>
    </w:p>
    <w:p>
      <w:pPr>
        <w:rPr>
          <w:rFonts w:ascii="Trebuchet MS" w:hAnsi="Trebuchet MS"/>
          <w:color w:val="000000"/>
          <w:sz w:val="20"/>
          <w:szCs w:val="20"/>
        </w:rPr>
      </w:pPr>
      <w:r>
        <w:rPr>
          <w:rFonts w:ascii="Trebuchet MS" w:hAnsi="Trebuchet MS"/>
          <w:color w:val="000000"/>
          <w:sz w:val="20"/>
          <w:szCs w:val="20"/>
        </w:rPr>
        <w:t>21 assim pois diz o Senhor dos exércitos, o Deus de Israel, acerca dos utensílios que ficaram na casa do Senhor, e na casa do rei de Judá, e em Jerusalém:</w:t>
      </w:r>
    </w:p>
    <w:p>
      <w:pPr>
        <w:rPr>
          <w:rFonts w:ascii="Trebuchet MS" w:hAnsi="Trebuchet MS"/>
          <w:color w:val="000000"/>
          <w:sz w:val="20"/>
          <w:szCs w:val="20"/>
        </w:rPr>
      </w:pPr>
      <w:r>
        <w:rPr>
          <w:rFonts w:ascii="Trebuchet MS" w:hAnsi="Trebuchet MS"/>
          <w:color w:val="000000"/>
          <w:sz w:val="20"/>
          <w:szCs w:val="20"/>
        </w:rPr>
        <w:t>22 Para Babilônia serão levados, e ali ficarão até o dia em que eu os visitar, diz o Senhor; então os farei subir, e os restituirei a este lugar.</w:t>
      </w:r>
    </w:p>
    <w:p>
      <w:pPr>
        <w:pStyle w:val="P13"/>
        <w:rPr>
          <w:rFonts w:ascii="Trebuchet MS" w:hAnsi="Trebuchet MS"/>
          <w:color w:val="000000"/>
          <w:sz w:val="22"/>
          <w:szCs w:val="22"/>
        </w:rPr>
      </w:pPr>
      <w:bookmarkStart w:id="832" w:name="_Toc147528735"/>
      <w:r>
        <w:rPr>
          <w:rFonts w:ascii="Trebuchet MS" w:hAnsi="Trebuchet MS"/>
          <w:color w:val="000000"/>
          <w:sz w:val="22"/>
          <w:szCs w:val="22"/>
        </w:rPr>
        <w:t xml:space="preserve"> JEREMIAS 28</w:t>
      </w:r>
      <w:bookmarkEnd w:id="832"/>
    </w:p>
    <w:p>
      <w:pPr>
        <w:rPr>
          <w:rFonts w:ascii="Trebuchet MS" w:hAnsi="Trebuchet MS"/>
          <w:color w:val="000000"/>
          <w:sz w:val="20"/>
          <w:szCs w:val="20"/>
        </w:rPr>
      </w:pPr>
      <w:r>
        <w:rPr>
          <w:rFonts w:ascii="Trebuchet MS" w:hAnsi="Trebuchet MS"/>
          <w:color w:val="000000"/>
          <w:sz w:val="20"/>
          <w:szCs w:val="20"/>
        </w:rPr>
        <w:t>1 E sucedeu no mesmo ano, no princípio do reinado de Zedequias, rei de Judá, no ano quarto, no mês quinto, que Hananias, filho de Azur, o profeta de Gibeão, me falou, na casa do Senhor, na presença dos sacerdotes e de todo o povo dizendo:</w:t>
      </w:r>
    </w:p>
    <w:p>
      <w:pPr>
        <w:rPr>
          <w:rFonts w:ascii="Trebuchet MS" w:hAnsi="Trebuchet MS"/>
          <w:color w:val="000000"/>
          <w:sz w:val="20"/>
          <w:szCs w:val="20"/>
        </w:rPr>
      </w:pPr>
      <w:r>
        <w:rPr>
          <w:rFonts w:ascii="Trebuchet MS" w:hAnsi="Trebuchet MS"/>
          <w:color w:val="000000"/>
          <w:sz w:val="20"/>
          <w:szCs w:val="20"/>
        </w:rPr>
        <w:t>2 Assim fala o Senhor dos exércitos, o Deus de Israel, dizendo: Eu quebrarei o jugo do rei de Babilônia.</w:t>
      </w:r>
    </w:p>
    <w:p>
      <w:pPr>
        <w:rPr>
          <w:rFonts w:ascii="Trebuchet MS" w:hAnsi="Trebuchet MS"/>
          <w:color w:val="000000"/>
          <w:sz w:val="20"/>
          <w:szCs w:val="20"/>
        </w:rPr>
      </w:pPr>
      <w:r>
        <w:rPr>
          <w:rFonts w:ascii="Trebuchet MS" w:hAnsi="Trebuchet MS"/>
          <w:color w:val="000000"/>
          <w:sz w:val="20"/>
          <w:szCs w:val="20"/>
        </w:rPr>
        <w:t>3 Dentro de dois anos, eu tornarei a trazer a este lugar todos os utensílios da casa do Senhor, que deste lugar tomou Nabucodonosor, rei de Babilônia, levando-os para Babilônia.</w:t>
      </w:r>
    </w:p>
    <w:p>
      <w:pPr>
        <w:rPr>
          <w:rFonts w:ascii="Trebuchet MS" w:hAnsi="Trebuchet MS"/>
          <w:color w:val="000000"/>
          <w:sz w:val="20"/>
          <w:szCs w:val="20"/>
        </w:rPr>
      </w:pPr>
      <w:r>
        <w:rPr>
          <w:rFonts w:ascii="Trebuchet MS" w:hAnsi="Trebuchet MS"/>
          <w:color w:val="000000"/>
          <w:sz w:val="20"/>
          <w:szCs w:val="20"/>
        </w:rPr>
        <w:t>4 Também a Jeconias, filho de Jeoiaquim rei de Judá, e a todos os do cativeiro de, Judá, que entraram em Babilônia, eu os tornarei a trazer a este lugar, diz o Senhor; porque hei de quebrar o jugo do rei de Babilônia.</w:t>
      </w:r>
    </w:p>
    <w:p>
      <w:pPr>
        <w:rPr>
          <w:rFonts w:ascii="Trebuchet MS" w:hAnsi="Trebuchet MS"/>
          <w:color w:val="000000"/>
          <w:sz w:val="20"/>
          <w:szCs w:val="20"/>
        </w:rPr>
      </w:pPr>
      <w:r>
        <w:rPr>
          <w:rFonts w:ascii="Trebuchet MS" w:hAnsi="Trebuchet MS"/>
          <w:color w:val="000000"/>
          <w:sz w:val="20"/>
          <w:szCs w:val="20"/>
        </w:rPr>
        <w:t>5 Então falou o profeta Jeremias ao profeta Hananias, na presença dos sacerdotes, e na presença de todo o povo que estava na casa do Senhor.</w:t>
      </w:r>
    </w:p>
    <w:p>
      <w:pPr>
        <w:rPr>
          <w:rFonts w:ascii="Trebuchet MS" w:hAnsi="Trebuchet MS"/>
          <w:color w:val="000000"/>
          <w:sz w:val="20"/>
          <w:szCs w:val="20"/>
        </w:rPr>
      </w:pPr>
      <w:r>
        <w:rPr>
          <w:rFonts w:ascii="Trebuchet MS" w:hAnsi="Trebuchet MS"/>
          <w:color w:val="000000"/>
          <w:sz w:val="20"/>
          <w:szCs w:val="20"/>
        </w:rPr>
        <w:t>6 Disse pois Jeremias, o profeta: Amém! assim faça o Senhor; cumpra o Senhor as tuas palavras, que profetizaste, e torne ele a trazer os utensílios da casa do Senhor, e todos os do cativeiro, de Babilônia para este lugar.</w:t>
      </w:r>
    </w:p>
    <w:p>
      <w:pPr>
        <w:rPr>
          <w:rFonts w:ascii="Trebuchet MS" w:hAnsi="Trebuchet MS"/>
          <w:color w:val="000000"/>
          <w:sz w:val="20"/>
          <w:szCs w:val="20"/>
        </w:rPr>
      </w:pPr>
      <w:r>
        <w:rPr>
          <w:rFonts w:ascii="Trebuchet MS" w:hAnsi="Trebuchet MS"/>
          <w:color w:val="000000"/>
          <w:sz w:val="20"/>
          <w:szCs w:val="20"/>
        </w:rPr>
        <w:t>7 Mas ouve agora esta palavra, que eu falo aos teus ouvidos e aos ouvidos de todo o povo:</w:t>
      </w:r>
    </w:p>
    <w:p>
      <w:pPr>
        <w:rPr>
          <w:rFonts w:ascii="Trebuchet MS" w:hAnsi="Trebuchet MS"/>
          <w:color w:val="000000"/>
          <w:sz w:val="20"/>
          <w:szCs w:val="20"/>
        </w:rPr>
      </w:pPr>
      <w:r>
        <w:rPr>
          <w:rFonts w:ascii="Trebuchet MS" w:hAnsi="Trebuchet MS"/>
          <w:color w:val="000000"/>
          <w:sz w:val="20"/>
          <w:szCs w:val="20"/>
        </w:rPr>
        <w:t>8 Os profetas que houve antes de mim e antes de ti, desde a antigüidade, profetizaram contra muitos países e contra grandes reinos, acerca de guerra, de fome e de peste.</w:t>
      </w:r>
    </w:p>
    <w:p>
      <w:pPr>
        <w:rPr>
          <w:rFonts w:ascii="Trebuchet MS" w:hAnsi="Trebuchet MS"/>
          <w:color w:val="000000"/>
          <w:sz w:val="20"/>
          <w:szCs w:val="20"/>
        </w:rPr>
      </w:pPr>
      <w:r>
        <w:rPr>
          <w:rFonts w:ascii="Trebuchet MS" w:hAnsi="Trebuchet MS"/>
          <w:color w:val="000000"/>
          <w:sz w:val="20"/>
          <w:szCs w:val="20"/>
        </w:rPr>
        <w:t>9 Quanto ao profeta que profetuar de paz, quando se cumprir a palavra desse profeta, então será conhecido que o Senhor na verdade enviou o profeta.</w:t>
      </w:r>
    </w:p>
    <w:p>
      <w:pPr>
        <w:rPr>
          <w:rFonts w:ascii="Trebuchet MS" w:hAnsi="Trebuchet MS"/>
          <w:color w:val="000000"/>
          <w:sz w:val="20"/>
          <w:szCs w:val="20"/>
        </w:rPr>
      </w:pPr>
      <w:r>
        <w:rPr>
          <w:rFonts w:ascii="Trebuchet MS" w:hAnsi="Trebuchet MS"/>
          <w:color w:val="000000"/>
          <w:sz w:val="20"/>
          <w:szCs w:val="20"/>
        </w:rPr>
        <w:t>10 Então o profeta Hananias tomou o canzil do pescoço do profeta Jeremias e o quebrou.</w:t>
      </w:r>
    </w:p>
    <w:p>
      <w:pPr>
        <w:rPr>
          <w:rFonts w:ascii="Trebuchet MS" w:hAnsi="Trebuchet MS"/>
          <w:color w:val="000000"/>
          <w:sz w:val="20"/>
          <w:szCs w:val="20"/>
        </w:rPr>
      </w:pPr>
      <w:r>
        <w:rPr>
          <w:rFonts w:ascii="Trebuchet MS" w:hAnsi="Trebuchet MS"/>
          <w:color w:val="000000"/>
          <w:sz w:val="20"/>
          <w:szCs w:val="20"/>
        </w:rPr>
        <w:t>11 E falou Hananias na presença de todo o povo, dizendo: Isto diz o Senhor: Assim dentro de dois anos quebrarei o jugo de Nabucodonosor, rei de Babilônia, de sobre o pescoço de todas as nações. E Jeremias, o profeta, se foi seu caminho.</w:t>
      </w:r>
    </w:p>
    <w:p>
      <w:pPr>
        <w:rPr>
          <w:rFonts w:ascii="Trebuchet MS" w:hAnsi="Trebuchet MS"/>
          <w:color w:val="000000"/>
          <w:sz w:val="20"/>
          <w:szCs w:val="20"/>
        </w:rPr>
      </w:pPr>
      <w:r>
        <w:rPr>
          <w:rFonts w:ascii="Trebuchet MS" w:hAnsi="Trebuchet MS"/>
          <w:color w:val="000000"/>
          <w:sz w:val="20"/>
          <w:szCs w:val="20"/>
        </w:rPr>
        <w:t>12 Então veio a palavra do Senhor a Jeremias, depois de ter o profeta Hananias quebrado o jugo de sobre o pescoço do profeta Jeremias, dizendo:</w:t>
      </w:r>
    </w:p>
    <w:p>
      <w:pPr>
        <w:rPr>
          <w:rFonts w:ascii="Trebuchet MS" w:hAnsi="Trebuchet MS"/>
          <w:color w:val="000000"/>
          <w:sz w:val="20"/>
          <w:szCs w:val="20"/>
        </w:rPr>
      </w:pPr>
      <w:r>
        <w:rPr>
          <w:rFonts w:ascii="Trebuchet MS" w:hAnsi="Trebuchet MS"/>
          <w:color w:val="000000"/>
          <w:sz w:val="20"/>
          <w:szCs w:val="20"/>
        </w:rPr>
        <w:t>13 Vai, e fala a Hananias, dizendo: Assim diz o Senhor: Jugos de madeira quebraste, mas em vez deles farei jugos de ferro</w:t>
      </w:r>
    </w:p>
    <w:p>
      <w:pPr>
        <w:rPr>
          <w:rFonts w:ascii="Trebuchet MS" w:hAnsi="Trebuchet MS"/>
          <w:color w:val="000000"/>
          <w:sz w:val="20"/>
          <w:szCs w:val="20"/>
        </w:rPr>
      </w:pPr>
      <w:r>
        <w:rPr>
          <w:rFonts w:ascii="Trebuchet MS" w:hAnsi="Trebuchet MS"/>
          <w:color w:val="000000"/>
          <w:sz w:val="20"/>
          <w:szCs w:val="20"/>
        </w:rPr>
        <w:t>14 Pois assim diz o Senhor dos exércitos o Deus de Israel Jugo de ferro pus sobre o, pescoço de todas estas nações, para servirem a Nabucodonosor, rei de Babilônia, e o servirão; e até os animais do campo lhe dei.</w:t>
      </w:r>
    </w:p>
    <w:p>
      <w:pPr>
        <w:rPr>
          <w:rFonts w:ascii="Trebuchet MS" w:hAnsi="Trebuchet MS"/>
          <w:color w:val="000000"/>
          <w:sz w:val="20"/>
          <w:szCs w:val="20"/>
        </w:rPr>
      </w:pPr>
      <w:r>
        <w:rPr>
          <w:rFonts w:ascii="Trebuchet MS" w:hAnsi="Trebuchet MS"/>
          <w:color w:val="000000"/>
          <w:sz w:val="20"/>
          <w:szCs w:val="20"/>
        </w:rPr>
        <w:t>15 Então disse o profeta Jeremias ao profeta Hananias: Ouve agora, Hananias: O Senhor não te enviou, mas tu fazes que este povo confie numa mentira.</w:t>
      </w:r>
    </w:p>
    <w:p>
      <w:pPr>
        <w:rPr>
          <w:rFonts w:ascii="Trebuchet MS" w:hAnsi="Trebuchet MS"/>
          <w:color w:val="000000"/>
          <w:sz w:val="20"/>
          <w:szCs w:val="20"/>
        </w:rPr>
      </w:pPr>
      <w:r>
        <w:rPr>
          <w:rFonts w:ascii="Trebuchet MS" w:hAnsi="Trebuchet MS"/>
          <w:color w:val="000000"/>
          <w:sz w:val="20"/>
          <w:szCs w:val="20"/>
        </w:rPr>
        <w:t>16 Pelo que assim diz o Senhor: Eis que te lançarei de sobre a face da terra. Este ano morrerás, porque pregaste rebelião contra o Senhor.</w:t>
      </w:r>
    </w:p>
    <w:p>
      <w:pPr>
        <w:rPr>
          <w:rFonts w:ascii="Trebuchet MS" w:hAnsi="Trebuchet MS"/>
          <w:color w:val="000000"/>
          <w:sz w:val="20"/>
          <w:szCs w:val="20"/>
        </w:rPr>
      </w:pPr>
      <w:r>
        <w:rPr>
          <w:rFonts w:ascii="Trebuchet MS" w:hAnsi="Trebuchet MS"/>
          <w:color w:val="000000"/>
          <w:sz w:val="20"/>
          <w:szCs w:val="20"/>
        </w:rPr>
        <w:t>17 Morreu, pois, Hananias, o profeta, no mesmo ano, no sétimo mês.</w:t>
      </w:r>
    </w:p>
    <w:p>
      <w:pPr>
        <w:pStyle w:val="P13"/>
        <w:rPr>
          <w:rFonts w:ascii="Trebuchet MS" w:hAnsi="Trebuchet MS"/>
          <w:color w:val="000000"/>
          <w:sz w:val="22"/>
          <w:szCs w:val="22"/>
        </w:rPr>
      </w:pPr>
      <w:bookmarkStart w:id="833" w:name="_Toc147528736"/>
      <w:r>
        <w:rPr>
          <w:rFonts w:ascii="Trebuchet MS" w:hAnsi="Trebuchet MS"/>
          <w:color w:val="000000"/>
          <w:sz w:val="22"/>
          <w:szCs w:val="22"/>
        </w:rPr>
        <w:t xml:space="preserve"> JEREMIAS 29</w:t>
      </w:r>
      <w:bookmarkEnd w:id="833"/>
    </w:p>
    <w:p>
      <w:pPr>
        <w:rPr>
          <w:rFonts w:ascii="Trebuchet MS" w:hAnsi="Trebuchet MS"/>
          <w:color w:val="000000"/>
          <w:sz w:val="20"/>
          <w:szCs w:val="20"/>
        </w:rPr>
      </w:pPr>
      <w:r>
        <w:rPr>
          <w:rFonts w:ascii="Trebuchet MS" w:hAnsi="Trebuchet MS"/>
          <w:color w:val="000000"/>
          <w:sz w:val="20"/>
          <w:szCs w:val="20"/>
        </w:rPr>
        <w:t>1 Ora, são estas as palavras da carta que Jeremias, o profeta, enviou de Jerusalém, aos que restavam dos anciãos do cativeiro, como também aos sacerdotes, e aos profetas, e a todo o povo, que Nabucodonosor levara cativos de Jerusalém para Babilônia,</w:t>
      </w:r>
    </w:p>
    <w:p>
      <w:pPr>
        <w:rPr>
          <w:rFonts w:ascii="Trebuchet MS" w:hAnsi="Trebuchet MS"/>
          <w:color w:val="000000"/>
          <w:sz w:val="20"/>
          <w:szCs w:val="20"/>
        </w:rPr>
      </w:pPr>
      <w:r>
        <w:rPr>
          <w:rFonts w:ascii="Trebuchet MS" w:hAnsi="Trebuchet MS"/>
          <w:color w:val="000000"/>
          <w:sz w:val="20"/>
          <w:szCs w:val="20"/>
        </w:rPr>
        <w:t>2 depois de terem saído de Jerusalém o rei Jeconias, e a rainha-mãe, e os eunucos, e os príncipes de Judá e Jerusalém e os artífices e os ferreiros.</w:t>
      </w:r>
    </w:p>
    <w:p>
      <w:pPr>
        <w:rPr>
          <w:rFonts w:ascii="Trebuchet MS" w:hAnsi="Trebuchet MS"/>
          <w:color w:val="000000"/>
          <w:sz w:val="20"/>
          <w:szCs w:val="20"/>
        </w:rPr>
      </w:pPr>
      <w:r>
        <w:rPr>
          <w:rFonts w:ascii="Trebuchet MS" w:hAnsi="Trebuchet MS"/>
          <w:color w:val="000000"/>
          <w:sz w:val="20"/>
          <w:szCs w:val="20"/>
        </w:rPr>
        <w:t>3 Veio por mão de Elasa, filho de Safã, e de Gemarias, filho de Hilquias, os quais Zedequias, rei de Judá, enviou a Babilônia, a Nabucodonosor, rei de Babilônia; eis as palavras da carta:</w:t>
      </w:r>
    </w:p>
    <w:p>
      <w:pPr>
        <w:rPr>
          <w:rFonts w:ascii="Trebuchet MS" w:hAnsi="Trebuchet MS"/>
          <w:color w:val="000000"/>
          <w:sz w:val="20"/>
          <w:szCs w:val="20"/>
        </w:rPr>
      </w:pPr>
      <w:r>
        <w:rPr>
          <w:rFonts w:ascii="Trebuchet MS" w:hAnsi="Trebuchet MS"/>
          <w:color w:val="000000"/>
          <w:sz w:val="20"/>
          <w:szCs w:val="20"/>
        </w:rPr>
        <w:t>4 Assim diz o Senhor dos exércitos, o Deus de Israel, a todos os do cativeiro, que eu fiz levar cativos de Jerusalém para Babilônia:</w:t>
      </w:r>
    </w:p>
    <w:p>
      <w:pPr>
        <w:rPr>
          <w:rFonts w:ascii="Trebuchet MS" w:hAnsi="Trebuchet MS"/>
          <w:color w:val="000000"/>
          <w:sz w:val="20"/>
          <w:szCs w:val="20"/>
        </w:rPr>
      </w:pPr>
      <w:r>
        <w:rPr>
          <w:rFonts w:ascii="Trebuchet MS" w:hAnsi="Trebuchet MS"/>
          <w:color w:val="000000"/>
          <w:sz w:val="20"/>
          <w:szCs w:val="20"/>
        </w:rPr>
        <w:t>5 Edificai casas e habitai-as; plantai jardins, e comei o seu fruto.</w:t>
      </w:r>
    </w:p>
    <w:p>
      <w:pPr>
        <w:rPr>
          <w:rFonts w:ascii="Trebuchet MS" w:hAnsi="Trebuchet MS"/>
          <w:color w:val="000000"/>
          <w:sz w:val="20"/>
          <w:szCs w:val="20"/>
        </w:rPr>
      </w:pPr>
      <w:r>
        <w:rPr>
          <w:rFonts w:ascii="Trebuchet MS" w:hAnsi="Trebuchet MS"/>
          <w:color w:val="000000"/>
          <w:sz w:val="20"/>
          <w:szCs w:val="20"/>
        </w:rPr>
        <w:t>6 Tomai mulheres e gerai filhos e filhas; também tomai mulheres para vossos filhos, e dai vossas filhas a maridos, para que tenham filhos e filhas; assim multiplicai-vos ali, e não vos diminuais.</w:t>
      </w:r>
    </w:p>
    <w:p>
      <w:pPr>
        <w:rPr>
          <w:rFonts w:ascii="Trebuchet MS" w:hAnsi="Trebuchet MS"/>
          <w:color w:val="000000"/>
          <w:sz w:val="20"/>
          <w:szCs w:val="20"/>
        </w:rPr>
      </w:pPr>
      <w:r>
        <w:rPr>
          <w:rFonts w:ascii="Trebuchet MS" w:hAnsi="Trebuchet MS"/>
          <w:color w:val="000000"/>
          <w:sz w:val="20"/>
          <w:szCs w:val="20"/>
        </w:rPr>
        <w:t>7 E procurai a paz da cidade, para a qual fiz que fôsseis levados cativos, e orai por ela ao Senhor: porque na sua paz vós tereis paz.</w:t>
      </w:r>
    </w:p>
    <w:p>
      <w:pPr>
        <w:rPr>
          <w:rFonts w:ascii="Trebuchet MS" w:hAnsi="Trebuchet MS"/>
          <w:color w:val="000000"/>
          <w:sz w:val="20"/>
          <w:szCs w:val="20"/>
        </w:rPr>
      </w:pPr>
      <w:r>
        <w:rPr>
          <w:rFonts w:ascii="Trebuchet MS" w:hAnsi="Trebuchet MS"/>
          <w:color w:val="000000"/>
          <w:sz w:val="20"/>
          <w:szCs w:val="20"/>
        </w:rPr>
        <w:t>8 Pois assim diz o Senhor dos exércitos, o Deus de Israel: Não vos enganem os vossos profetas que estão no meio de vós, nem os vossos adivinhadores; nem deis ouvidos aos vossos sonhos, que vós sonhais;</w:t>
      </w:r>
    </w:p>
    <w:p>
      <w:pPr>
        <w:rPr>
          <w:rFonts w:ascii="Trebuchet MS" w:hAnsi="Trebuchet MS"/>
          <w:color w:val="000000"/>
          <w:sz w:val="20"/>
          <w:szCs w:val="20"/>
        </w:rPr>
      </w:pPr>
      <w:r>
        <w:rPr>
          <w:rFonts w:ascii="Trebuchet MS" w:hAnsi="Trebuchet MS"/>
          <w:color w:val="000000"/>
          <w:sz w:val="20"/>
          <w:szCs w:val="20"/>
        </w:rPr>
        <w:t>9 porque eles vos profetizam falsamente em meu nome; não os enviei, diz o Senhor.</w:t>
      </w:r>
    </w:p>
    <w:p>
      <w:pPr>
        <w:rPr>
          <w:rFonts w:ascii="Trebuchet MS" w:hAnsi="Trebuchet MS"/>
          <w:color w:val="000000"/>
          <w:sz w:val="20"/>
          <w:szCs w:val="20"/>
        </w:rPr>
      </w:pPr>
      <w:r>
        <w:rPr>
          <w:rFonts w:ascii="Trebuchet MS" w:hAnsi="Trebuchet MS"/>
          <w:color w:val="000000"/>
          <w:sz w:val="20"/>
          <w:szCs w:val="20"/>
        </w:rPr>
        <w:t>10 Porque assim diz o Senhor: Certamente que passados setenta anos em Babilônia, eu vos visitarei, e cumprirei sobre vós a minha boa palavra, tornando a trazer-vos a este lugar.</w:t>
      </w:r>
    </w:p>
    <w:p>
      <w:pPr>
        <w:rPr>
          <w:rFonts w:ascii="Trebuchet MS" w:hAnsi="Trebuchet MS"/>
          <w:color w:val="000000"/>
          <w:sz w:val="20"/>
          <w:szCs w:val="20"/>
        </w:rPr>
      </w:pPr>
      <w:r>
        <w:rPr>
          <w:rFonts w:ascii="Trebuchet MS" w:hAnsi="Trebuchet MS"/>
          <w:color w:val="000000"/>
          <w:sz w:val="20"/>
          <w:szCs w:val="20"/>
        </w:rPr>
        <w:t>11 Pois eu bem sei os planos que estou projetando para vós, diz o Senhor; planos de paz, e não de mal, para vos dar um futuro e uma esperança.</w:t>
      </w:r>
    </w:p>
    <w:p>
      <w:pPr>
        <w:rPr>
          <w:rFonts w:ascii="Trebuchet MS" w:hAnsi="Trebuchet MS"/>
          <w:color w:val="000000"/>
          <w:sz w:val="20"/>
          <w:szCs w:val="20"/>
        </w:rPr>
      </w:pPr>
      <w:r>
        <w:rPr>
          <w:rFonts w:ascii="Trebuchet MS" w:hAnsi="Trebuchet MS"/>
          <w:color w:val="000000"/>
          <w:sz w:val="20"/>
          <w:szCs w:val="20"/>
        </w:rPr>
        <w:t>12 Então me invocareis, e ireis e orareis a mim, e eu vos ouvirei.</w:t>
      </w:r>
    </w:p>
    <w:p>
      <w:pPr>
        <w:rPr>
          <w:rFonts w:ascii="Trebuchet MS" w:hAnsi="Trebuchet MS"/>
          <w:color w:val="000000"/>
          <w:sz w:val="20"/>
          <w:szCs w:val="20"/>
        </w:rPr>
      </w:pPr>
      <w:r>
        <w:rPr>
          <w:rFonts w:ascii="Trebuchet MS" w:hAnsi="Trebuchet MS"/>
          <w:color w:val="000000"/>
          <w:sz w:val="20"/>
          <w:szCs w:val="20"/>
        </w:rPr>
        <w:t>13 Buscar-me-eis, e me achareis, quando me buscardes de todo o vosso coração.</w:t>
      </w:r>
    </w:p>
    <w:p>
      <w:pPr>
        <w:rPr>
          <w:rFonts w:ascii="Trebuchet MS" w:hAnsi="Trebuchet MS"/>
          <w:color w:val="000000"/>
          <w:sz w:val="20"/>
          <w:szCs w:val="20"/>
        </w:rPr>
      </w:pPr>
      <w:r>
        <w:rPr>
          <w:rFonts w:ascii="Trebuchet MS" w:hAnsi="Trebuchet MS"/>
          <w:color w:val="000000"/>
          <w:sz w:val="20"/>
          <w:szCs w:val="20"/>
        </w:rPr>
        <w:t>14 E serei achado de vós, diz o Senhor, e farei voltar os vossos cativos, e congregarvos-ei de todas as nações, e de todos os lugares para onde vos lancei, diz o Senhor; e tornarei a trazer-vos ao lugar de onde vos transportei.</w:t>
      </w:r>
    </w:p>
    <w:p>
      <w:pPr>
        <w:rPr>
          <w:rFonts w:ascii="Trebuchet MS" w:hAnsi="Trebuchet MS"/>
          <w:color w:val="000000"/>
          <w:sz w:val="20"/>
          <w:szCs w:val="20"/>
        </w:rPr>
      </w:pPr>
      <w:r>
        <w:rPr>
          <w:rFonts w:ascii="Trebuchet MS" w:hAnsi="Trebuchet MS"/>
          <w:color w:val="000000"/>
          <w:sz w:val="20"/>
          <w:szCs w:val="20"/>
        </w:rPr>
        <w:t>15 Porque dizeis: O Senhor nos levantou profetas em Babilônia;</w:t>
      </w:r>
    </w:p>
    <w:p>
      <w:pPr>
        <w:rPr>
          <w:rFonts w:ascii="Trebuchet MS" w:hAnsi="Trebuchet MS"/>
          <w:color w:val="000000"/>
          <w:sz w:val="20"/>
          <w:szCs w:val="20"/>
        </w:rPr>
      </w:pPr>
      <w:r>
        <w:rPr>
          <w:rFonts w:ascii="Trebuchet MS" w:hAnsi="Trebuchet MS"/>
          <w:color w:val="000000"/>
          <w:sz w:val="20"/>
          <w:szCs w:val="20"/>
        </w:rPr>
        <w:t>16 portanto assim diz o Senhor a respeito do rei que se assenta no trono de Davi, e de todo o povo que habita nesta cidade, vossos irmãos, que não saíram convosco para o cativeiro;</w:t>
      </w:r>
    </w:p>
    <w:p>
      <w:pPr>
        <w:rPr>
          <w:rFonts w:ascii="Trebuchet MS" w:hAnsi="Trebuchet MS"/>
          <w:color w:val="000000"/>
          <w:sz w:val="20"/>
          <w:szCs w:val="20"/>
        </w:rPr>
      </w:pPr>
      <w:r>
        <w:rPr>
          <w:rFonts w:ascii="Trebuchet MS" w:hAnsi="Trebuchet MS"/>
          <w:color w:val="000000"/>
          <w:sz w:val="20"/>
          <w:szCs w:val="20"/>
        </w:rPr>
        <w:t>17 assim diz o Senhor dos exércitos: Eis que enviarei entre eles a espada, a fome e a peste e fá-los-ei como a figos péssimos, que não se podem comer, de ruins que são.</w:t>
      </w:r>
    </w:p>
    <w:p>
      <w:pPr>
        <w:rPr>
          <w:rFonts w:ascii="Trebuchet MS" w:hAnsi="Trebuchet MS"/>
          <w:color w:val="000000"/>
          <w:sz w:val="20"/>
          <w:szCs w:val="20"/>
        </w:rPr>
      </w:pPr>
      <w:r>
        <w:rPr>
          <w:rFonts w:ascii="Trebuchet MS" w:hAnsi="Trebuchet MS"/>
          <w:color w:val="000000"/>
          <w:sz w:val="20"/>
          <w:szCs w:val="20"/>
        </w:rPr>
        <w:t>18 E persegui-los-ei com a espada, com a fome e com a peste; farei que sejam um espetáculo de terror para todos os reinos da terra, e para serem um motivo de execração, de espanto, de assobio, e de opróbrio entre todas as nações para onde os tiver lançado,</w:t>
      </w:r>
    </w:p>
    <w:p>
      <w:pPr>
        <w:rPr>
          <w:rFonts w:ascii="Trebuchet MS" w:hAnsi="Trebuchet MS"/>
          <w:color w:val="000000"/>
          <w:sz w:val="20"/>
          <w:szCs w:val="20"/>
        </w:rPr>
      </w:pPr>
      <w:r>
        <w:rPr>
          <w:rFonts w:ascii="Trebuchet MS" w:hAnsi="Trebuchet MS"/>
          <w:color w:val="000000"/>
          <w:sz w:val="20"/>
          <w:szCs w:val="20"/>
        </w:rPr>
        <w:t>19 porque não deram ouvidos às minhas palavras, diz o Senhor, as quais lhes enviei com insistência pelos meus servos, os profetas; mas vós não escutastes, diz o Senhor.</w:t>
      </w:r>
    </w:p>
    <w:p>
      <w:pPr>
        <w:rPr>
          <w:rFonts w:ascii="Trebuchet MS" w:hAnsi="Trebuchet MS"/>
          <w:color w:val="000000"/>
          <w:sz w:val="20"/>
          <w:szCs w:val="20"/>
        </w:rPr>
      </w:pPr>
      <w:r>
        <w:rPr>
          <w:rFonts w:ascii="Trebuchet MS" w:hAnsi="Trebuchet MS"/>
          <w:color w:val="000000"/>
          <w:sz w:val="20"/>
          <w:szCs w:val="20"/>
        </w:rPr>
        <w:t>20 Ouvi, pois, a palavra do Senhor, vós todos os do cativeiro que enviei de Jerusalém para Babilônia.</w:t>
      </w:r>
    </w:p>
    <w:p>
      <w:pPr>
        <w:rPr>
          <w:rFonts w:ascii="Trebuchet MS" w:hAnsi="Trebuchet MS"/>
          <w:color w:val="000000"/>
          <w:sz w:val="20"/>
          <w:szCs w:val="20"/>
        </w:rPr>
      </w:pPr>
      <w:r>
        <w:rPr>
          <w:rFonts w:ascii="Trebuchet MS" w:hAnsi="Trebuchet MS"/>
          <w:color w:val="000000"/>
          <w:sz w:val="20"/>
          <w:szCs w:val="20"/>
        </w:rPr>
        <w:t>21 Assim diz o Senhor dos exércitos, o Deus de Israel, acerca de Acabe, filho de Colaías, e de Zedequias, filho de Maaséias, que vos profetizam falsamente em meu nome: Eis que os entregarei na mão de Nabucodonosor, rei de Babilônia, e ele os matará diante dos vossos olhos.</w:t>
      </w:r>
    </w:p>
    <w:p>
      <w:pPr>
        <w:rPr>
          <w:rFonts w:ascii="Trebuchet MS" w:hAnsi="Trebuchet MS"/>
          <w:color w:val="000000"/>
          <w:sz w:val="20"/>
          <w:szCs w:val="20"/>
        </w:rPr>
      </w:pPr>
      <w:r>
        <w:rPr>
          <w:rFonts w:ascii="Trebuchet MS" w:hAnsi="Trebuchet MS"/>
          <w:color w:val="000000"/>
          <w:sz w:val="20"/>
          <w:szCs w:val="20"/>
        </w:rPr>
        <w:t>22 E por causa deles será formulada uma maldição por todos os exilados de Judá que estão em Babilônia, dizendo: O Senhor te faça como a Zedequias, e como a Acabe, os quais o rei de Babilônia assou no fogo;</w:t>
      </w:r>
    </w:p>
    <w:p>
      <w:pPr>
        <w:rPr>
          <w:rFonts w:ascii="Trebuchet MS" w:hAnsi="Trebuchet MS"/>
          <w:color w:val="000000"/>
          <w:sz w:val="20"/>
          <w:szCs w:val="20"/>
        </w:rPr>
      </w:pPr>
      <w:r>
        <w:rPr>
          <w:rFonts w:ascii="Trebuchet MS" w:hAnsi="Trebuchet MS"/>
          <w:color w:val="000000"/>
          <w:sz w:val="20"/>
          <w:szCs w:val="20"/>
        </w:rPr>
        <w:t>23 porque fizeram insensatez em Israel, cometendo adultério com as mulheres de seus próximos, e anunciando falsamente em meu nome palavras que não lhes mandei. Eu o sei, e sou testemunha disso, diz o Senhor.</w:t>
      </w:r>
    </w:p>
    <w:p>
      <w:pPr>
        <w:rPr>
          <w:rFonts w:ascii="Trebuchet MS" w:hAnsi="Trebuchet MS"/>
          <w:color w:val="000000"/>
          <w:sz w:val="20"/>
          <w:szCs w:val="20"/>
        </w:rPr>
      </w:pPr>
      <w:r>
        <w:rPr>
          <w:rFonts w:ascii="Trebuchet MS" w:hAnsi="Trebuchet MS"/>
          <w:color w:val="000000"/>
          <w:sz w:val="20"/>
          <w:szCs w:val="20"/>
        </w:rPr>
        <w:t>24 E a Semaías, o neelamita, falarás, dizendo:</w:t>
      </w:r>
    </w:p>
    <w:p>
      <w:pPr>
        <w:rPr>
          <w:rFonts w:ascii="Trebuchet MS" w:hAnsi="Trebuchet MS"/>
          <w:color w:val="000000"/>
          <w:sz w:val="20"/>
          <w:szCs w:val="20"/>
        </w:rPr>
      </w:pPr>
      <w:r>
        <w:rPr>
          <w:rFonts w:ascii="Trebuchet MS" w:hAnsi="Trebuchet MS"/>
          <w:color w:val="000000"/>
          <w:sz w:val="20"/>
          <w:szCs w:val="20"/>
        </w:rPr>
        <w:t>25 Assim diz o Senhor dos exércitos, o Deus de Israel: Porquanto enviaste em teu próprio nome cartas a todo o povo que está em Jerusalém, como também a Sofonias, filho de Maaséias, o sacerdote, e a todos os sacerdotes, dizendo:</w:t>
      </w:r>
    </w:p>
    <w:p>
      <w:pPr>
        <w:rPr>
          <w:rFonts w:ascii="Trebuchet MS" w:hAnsi="Trebuchet MS"/>
          <w:color w:val="000000"/>
          <w:sz w:val="20"/>
          <w:szCs w:val="20"/>
        </w:rPr>
      </w:pPr>
      <w:r>
        <w:rPr>
          <w:rFonts w:ascii="Trebuchet MS" w:hAnsi="Trebuchet MS"/>
          <w:color w:val="000000"/>
          <w:sz w:val="20"/>
          <w:szCs w:val="20"/>
        </w:rPr>
        <w:t>26 O Senhor te pôs por sacerdote em lugar de Jeoiada, o sacerdote, para que fosses encarregado da casa do Senhor, sobre todo homem obsesso que profetiza, para o lançares na prisão e no tronco;</w:t>
      </w:r>
    </w:p>
    <w:p>
      <w:pPr>
        <w:rPr>
          <w:rFonts w:ascii="Trebuchet MS" w:hAnsi="Trebuchet MS"/>
          <w:color w:val="000000"/>
          <w:sz w:val="20"/>
          <w:szCs w:val="20"/>
        </w:rPr>
      </w:pPr>
      <w:r>
        <w:rPr>
          <w:rFonts w:ascii="Trebuchet MS" w:hAnsi="Trebuchet MS"/>
          <w:color w:val="000000"/>
          <w:sz w:val="20"/>
          <w:szCs w:val="20"/>
        </w:rPr>
        <w:t>27 agora, pois, por que não repreendeste a Jeremias, o anatotita, que vos profetiza?</w:t>
      </w:r>
    </w:p>
    <w:p>
      <w:pPr>
        <w:rPr>
          <w:rFonts w:ascii="Trebuchet MS" w:hAnsi="Trebuchet MS"/>
          <w:color w:val="000000"/>
          <w:sz w:val="20"/>
          <w:szCs w:val="20"/>
        </w:rPr>
      </w:pPr>
      <w:r>
        <w:rPr>
          <w:rFonts w:ascii="Trebuchet MS" w:hAnsi="Trebuchet MS"/>
          <w:color w:val="000000"/>
          <w:sz w:val="20"/>
          <w:szCs w:val="20"/>
        </w:rPr>
        <w:t>28 Pois que até nos mandou dizer em Babilônia: O cativeiro muito há de durar; edificai casas, e habitai-as; e plantai jardins, e comei do seu fruto.</w:t>
      </w:r>
    </w:p>
    <w:p>
      <w:pPr>
        <w:rPr>
          <w:rFonts w:ascii="Trebuchet MS" w:hAnsi="Trebuchet MS"/>
          <w:color w:val="000000"/>
          <w:sz w:val="20"/>
          <w:szCs w:val="20"/>
        </w:rPr>
      </w:pPr>
      <w:r>
        <w:rPr>
          <w:rFonts w:ascii="Trebuchet MS" w:hAnsi="Trebuchet MS"/>
          <w:color w:val="000000"/>
          <w:sz w:val="20"/>
          <w:szCs w:val="20"/>
        </w:rPr>
        <w:t>29 E lera Sofonias, o sacerdote, esta carta aos ouvidos de Jeremias, o profeta.</w:t>
      </w:r>
    </w:p>
    <w:p>
      <w:pPr>
        <w:rPr>
          <w:rFonts w:ascii="Trebuchet MS" w:hAnsi="Trebuchet MS"/>
          <w:color w:val="000000"/>
          <w:sz w:val="20"/>
          <w:szCs w:val="20"/>
        </w:rPr>
      </w:pPr>
      <w:r>
        <w:rPr>
          <w:rFonts w:ascii="Trebuchet MS" w:hAnsi="Trebuchet MS"/>
          <w:color w:val="000000"/>
          <w:sz w:val="20"/>
          <w:szCs w:val="20"/>
        </w:rPr>
        <w:t>30 Então veio a palavra do Senhor a Jeremias, dizendo:</w:t>
      </w:r>
    </w:p>
    <w:p>
      <w:pPr>
        <w:rPr>
          <w:rFonts w:ascii="Trebuchet MS" w:hAnsi="Trebuchet MS"/>
          <w:color w:val="000000"/>
          <w:sz w:val="20"/>
          <w:szCs w:val="20"/>
        </w:rPr>
      </w:pPr>
      <w:r>
        <w:rPr>
          <w:rFonts w:ascii="Trebuchet MS" w:hAnsi="Trebuchet MS"/>
          <w:color w:val="000000"/>
          <w:sz w:val="20"/>
          <w:szCs w:val="20"/>
        </w:rPr>
        <w:t>31 Manda a todos os do cativeiro, dizendo: Assim diz o Senhor acerca de Semaías, o neelamita: Porquanto Semaías vos profetizou, quando eu não o enviei, e vos fez confiar numa mentira,</w:t>
      </w:r>
    </w:p>
    <w:p>
      <w:pPr>
        <w:rPr>
          <w:rFonts w:ascii="Trebuchet MS" w:hAnsi="Trebuchet MS"/>
          <w:color w:val="000000"/>
          <w:sz w:val="20"/>
          <w:szCs w:val="20"/>
        </w:rPr>
      </w:pPr>
      <w:r>
        <w:rPr>
          <w:rFonts w:ascii="Trebuchet MS" w:hAnsi="Trebuchet MS"/>
          <w:color w:val="000000"/>
          <w:sz w:val="20"/>
          <w:szCs w:val="20"/>
        </w:rPr>
        <w:t>32 portanto assim diz o Senhor: Eis que castigarei a Semaías, o neelamita, e a sua descendência; ele não terá varão que habite entre este povo, nem verá ele o bem que hei de fazer ao meu povo, diz o Senhor, porque pregou rebelião contra o Senhor.</w:t>
      </w:r>
    </w:p>
    <w:p>
      <w:pPr>
        <w:pStyle w:val="P13"/>
        <w:rPr>
          <w:rFonts w:ascii="Trebuchet MS" w:hAnsi="Trebuchet MS"/>
          <w:color w:val="000000"/>
          <w:sz w:val="22"/>
          <w:szCs w:val="22"/>
        </w:rPr>
      </w:pPr>
      <w:bookmarkStart w:id="834" w:name="_Toc147528737"/>
      <w:r>
        <w:rPr>
          <w:rFonts w:ascii="Trebuchet MS" w:hAnsi="Trebuchet MS"/>
          <w:color w:val="000000"/>
          <w:sz w:val="22"/>
          <w:szCs w:val="22"/>
        </w:rPr>
        <w:t xml:space="preserve"> JEREMIAS 30</w:t>
      </w:r>
      <w:bookmarkEnd w:id="834"/>
    </w:p>
    <w:p>
      <w:pPr>
        <w:rPr>
          <w:rFonts w:ascii="Trebuchet MS" w:hAnsi="Trebuchet MS"/>
          <w:color w:val="000000"/>
          <w:sz w:val="20"/>
          <w:szCs w:val="20"/>
        </w:rPr>
      </w:pPr>
      <w:r>
        <w:rPr>
          <w:rFonts w:ascii="Trebuchet MS" w:hAnsi="Trebuchet MS"/>
          <w:color w:val="000000"/>
          <w:sz w:val="20"/>
          <w:szCs w:val="20"/>
        </w:rPr>
        <w:t>1 A palavra que do Senhor veio a Jeremias, dizendo:</w:t>
      </w:r>
    </w:p>
    <w:p>
      <w:pPr>
        <w:rPr>
          <w:rFonts w:ascii="Trebuchet MS" w:hAnsi="Trebuchet MS"/>
          <w:color w:val="000000"/>
          <w:sz w:val="20"/>
          <w:szCs w:val="20"/>
        </w:rPr>
      </w:pPr>
      <w:r>
        <w:rPr>
          <w:rFonts w:ascii="Trebuchet MS" w:hAnsi="Trebuchet MS"/>
          <w:color w:val="000000"/>
          <w:sz w:val="20"/>
          <w:szCs w:val="20"/>
        </w:rPr>
        <w:t>2 Assim diz o Senhor, Deus de Israel: Escreve num livro todas as palavras que te falei;</w:t>
      </w:r>
    </w:p>
    <w:p>
      <w:pPr>
        <w:rPr>
          <w:rFonts w:ascii="Trebuchet MS" w:hAnsi="Trebuchet MS"/>
          <w:color w:val="000000"/>
          <w:sz w:val="20"/>
          <w:szCs w:val="20"/>
        </w:rPr>
      </w:pPr>
      <w:r>
        <w:rPr>
          <w:rFonts w:ascii="Trebuchet MS" w:hAnsi="Trebuchet MS"/>
          <w:color w:val="000000"/>
          <w:sz w:val="20"/>
          <w:szCs w:val="20"/>
        </w:rPr>
        <w:t>3 pois eis que vêm os dias, diz o Senhor, em que farei voltar do cativeiro o meu povo Israel e Judá, diz o Senhor; e tornarei a trazê-los à terra que dei a seus pais, e a possuirão.</w:t>
      </w:r>
    </w:p>
    <w:p>
      <w:pPr>
        <w:rPr>
          <w:rFonts w:ascii="Trebuchet MS" w:hAnsi="Trebuchet MS"/>
          <w:color w:val="000000"/>
          <w:sz w:val="20"/>
          <w:szCs w:val="20"/>
        </w:rPr>
      </w:pPr>
      <w:r>
        <w:rPr>
          <w:rFonts w:ascii="Trebuchet MS" w:hAnsi="Trebuchet MS"/>
          <w:color w:val="000000"/>
          <w:sz w:val="20"/>
          <w:szCs w:val="20"/>
        </w:rPr>
        <w:t>4 E estas são as palavras que disse o Senhor, acerca de Israel e de Judá.</w:t>
      </w:r>
    </w:p>
    <w:p>
      <w:pPr>
        <w:rPr>
          <w:rFonts w:ascii="Trebuchet MS" w:hAnsi="Trebuchet MS"/>
          <w:color w:val="000000"/>
          <w:sz w:val="20"/>
          <w:szCs w:val="20"/>
        </w:rPr>
      </w:pPr>
      <w:r>
        <w:rPr>
          <w:rFonts w:ascii="Trebuchet MS" w:hAnsi="Trebuchet MS"/>
          <w:color w:val="000000"/>
          <w:sz w:val="20"/>
          <w:szCs w:val="20"/>
        </w:rPr>
        <w:t>5 Assim, pois, diz o Senhor: Ouvimos uma voz de tremor, de temor mas não de paz.</w:t>
      </w:r>
    </w:p>
    <w:p>
      <w:pPr>
        <w:rPr>
          <w:rFonts w:ascii="Trebuchet MS" w:hAnsi="Trebuchet MS"/>
          <w:color w:val="000000"/>
          <w:sz w:val="20"/>
          <w:szCs w:val="20"/>
        </w:rPr>
      </w:pPr>
      <w:r>
        <w:rPr>
          <w:rFonts w:ascii="Trebuchet MS" w:hAnsi="Trebuchet MS"/>
          <w:color w:val="000000"/>
          <w:sz w:val="20"/>
          <w:szCs w:val="20"/>
        </w:rPr>
        <w:t>6 Perguntai, pois, e vede, se um homem pode dar à luz. Por que, pois, vejo a cada homem com as mãos sobre os lombos como a que está de parto? Por que empalideceram todos os rostos?</w:t>
      </w:r>
    </w:p>
    <w:p>
      <w:pPr>
        <w:rPr>
          <w:rFonts w:ascii="Trebuchet MS" w:hAnsi="Trebuchet MS"/>
          <w:color w:val="000000"/>
          <w:sz w:val="20"/>
          <w:szCs w:val="20"/>
        </w:rPr>
      </w:pPr>
      <w:r>
        <w:rPr>
          <w:rFonts w:ascii="Trebuchet MS" w:hAnsi="Trebuchet MS"/>
          <w:color w:val="000000"/>
          <w:sz w:val="20"/>
          <w:szCs w:val="20"/>
        </w:rPr>
        <w:t>7 Ah! porque aquele dia é tão grande, que não houve outro semelhante! É tempo de angústia para Jacó; todavia, há de ser livre dela.</w:t>
      </w:r>
    </w:p>
    <w:p>
      <w:pPr>
        <w:rPr>
          <w:rFonts w:ascii="Trebuchet MS" w:hAnsi="Trebuchet MS"/>
          <w:color w:val="000000"/>
          <w:sz w:val="20"/>
          <w:szCs w:val="20"/>
        </w:rPr>
      </w:pPr>
      <w:r>
        <w:rPr>
          <w:rFonts w:ascii="Trebuchet MS" w:hAnsi="Trebuchet MS"/>
          <w:color w:val="000000"/>
          <w:sz w:val="20"/>
          <w:szCs w:val="20"/>
        </w:rPr>
        <w:t>8 E será naquele dia, diz o Senhor dos exércitos, que eu quebrarei o jugo de sobre o seu pescoço, e romperei as suas brochas. Nunca mais se servirão dele os estrangeiros;</w:t>
      </w:r>
    </w:p>
    <w:p>
      <w:pPr>
        <w:rPr>
          <w:rFonts w:ascii="Trebuchet MS" w:hAnsi="Trebuchet MS"/>
          <w:color w:val="000000"/>
          <w:sz w:val="20"/>
          <w:szCs w:val="20"/>
        </w:rPr>
      </w:pPr>
      <w:r>
        <w:rPr>
          <w:rFonts w:ascii="Trebuchet MS" w:hAnsi="Trebuchet MS"/>
          <w:color w:val="000000"/>
          <w:sz w:val="20"/>
          <w:szCs w:val="20"/>
        </w:rPr>
        <w:t>9 mas ele servirá ao Senhor, seu Deus, como também a Davi, seu rei, que lhe levantarei.</w:t>
      </w:r>
    </w:p>
    <w:p>
      <w:pPr>
        <w:rPr>
          <w:rFonts w:ascii="Trebuchet MS" w:hAnsi="Trebuchet MS"/>
          <w:color w:val="000000"/>
          <w:sz w:val="20"/>
          <w:szCs w:val="20"/>
        </w:rPr>
      </w:pPr>
      <w:r>
        <w:rPr>
          <w:rFonts w:ascii="Trebuchet MS" w:hAnsi="Trebuchet MS"/>
          <w:color w:val="000000"/>
          <w:sz w:val="20"/>
          <w:szCs w:val="20"/>
        </w:rPr>
        <w:t>10 Não temas pois tu, servo meu, Jacó, diz o Senhor, nem te espantes, ó Israel; pois eis que te livrarei de terras longínquas, e à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11 Porque eu sou contigo, diz o Senhor, para te salvar; porquanto darei fim cabal a todas as nações entre as quais te espalhei; a ti, porém, não darei fim, mas castigar-te-ei com medida justa, e de maneira alguma te terei por inocente.</w:t>
      </w:r>
    </w:p>
    <w:p>
      <w:pPr>
        <w:rPr>
          <w:rFonts w:ascii="Trebuchet MS" w:hAnsi="Trebuchet MS"/>
          <w:color w:val="000000"/>
          <w:sz w:val="20"/>
          <w:szCs w:val="20"/>
        </w:rPr>
      </w:pPr>
      <w:r>
        <w:rPr>
          <w:rFonts w:ascii="Trebuchet MS" w:hAnsi="Trebuchet MS"/>
          <w:color w:val="000000"/>
          <w:sz w:val="20"/>
          <w:szCs w:val="20"/>
        </w:rPr>
        <w:t>12 Porque assim diz o Senhor: Incurável é a tua fratura, e gravíssima a tua ferida.</w:t>
      </w:r>
    </w:p>
    <w:p>
      <w:pPr>
        <w:rPr>
          <w:rFonts w:ascii="Trebuchet MS" w:hAnsi="Trebuchet MS"/>
          <w:color w:val="000000"/>
          <w:sz w:val="20"/>
          <w:szCs w:val="20"/>
        </w:rPr>
      </w:pPr>
      <w:r>
        <w:rPr>
          <w:rFonts w:ascii="Trebuchet MS" w:hAnsi="Trebuchet MS"/>
          <w:color w:val="000000"/>
          <w:sz w:val="20"/>
          <w:szCs w:val="20"/>
        </w:rPr>
        <w:t>13 Não há quem defenda a tua causa; para a tua ferida não há remédio nem cura.</w:t>
      </w:r>
    </w:p>
    <w:p>
      <w:pPr>
        <w:rPr>
          <w:rFonts w:ascii="Trebuchet MS" w:hAnsi="Trebuchet MS"/>
          <w:color w:val="000000"/>
          <w:sz w:val="20"/>
          <w:szCs w:val="20"/>
        </w:rPr>
      </w:pPr>
      <w:r>
        <w:rPr>
          <w:rFonts w:ascii="Trebuchet MS" w:hAnsi="Trebuchet MS"/>
          <w:color w:val="000000"/>
          <w:sz w:val="20"/>
          <w:szCs w:val="20"/>
        </w:rPr>
        <w:t>14 Todos os teus amantes se esqueceram de ti; não te procuram; pois te feri com ferida de inimigo, e com castigo de quem é cruel, porque é grande a tua culpa, e têm-se multiplicado os teus pecados.</w:t>
      </w:r>
    </w:p>
    <w:p>
      <w:pPr>
        <w:rPr>
          <w:rFonts w:ascii="Trebuchet MS" w:hAnsi="Trebuchet MS"/>
          <w:color w:val="000000"/>
          <w:sz w:val="20"/>
          <w:szCs w:val="20"/>
        </w:rPr>
      </w:pPr>
      <w:r>
        <w:rPr>
          <w:rFonts w:ascii="Trebuchet MS" w:hAnsi="Trebuchet MS"/>
          <w:color w:val="000000"/>
          <w:sz w:val="20"/>
          <w:szCs w:val="20"/>
        </w:rPr>
        <w:t>15 Por que gritas por causa da tua fratura? tua dor é incurável. Por ser grande a tua culpa, e por se terem multiplicado os teus pecados, é que te fiz estas coisas.</w:t>
      </w:r>
    </w:p>
    <w:p>
      <w:pPr>
        <w:rPr>
          <w:rFonts w:ascii="Trebuchet MS" w:hAnsi="Trebuchet MS"/>
          <w:color w:val="000000"/>
          <w:sz w:val="20"/>
          <w:szCs w:val="20"/>
        </w:rPr>
      </w:pPr>
      <w:r>
        <w:rPr>
          <w:rFonts w:ascii="Trebuchet MS" w:hAnsi="Trebuchet MS"/>
          <w:color w:val="000000"/>
          <w:sz w:val="20"/>
          <w:szCs w:val="20"/>
        </w:rPr>
        <w:t>16 Portanto todos os que te devoram serão devorados, e todos os teus adversários irão, todos eles, para o cativeiro; e os que te roubam serão roubados, e a todos os que te saqueiam entregarei ao saque.</w:t>
      </w:r>
    </w:p>
    <w:p>
      <w:pPr>
        <w:rPr>
          <w:rFonts w:ascii="Trebuchet MS" w:hAnsi="Trebuchet MS"/>
          <w:color w:val="000000"/>
          <w:sz w:val="20"/>
          <w:szCs w:val="20"/>
        </w:rPr>
      </w:pPr>
      <w:r>
        <w:rPr>
          <w:rFonts w:ascii="Trebuchet MS" w:hAnsi="Trebuchet MS"/>
          <w:color w:val="000000"/>
          <w:sz w:val="20"/>
          <w:szCs w:val="20"/>
        </w:rPr>
        <w:t>17 Pois te restaurarei a saúde e te sararei as feridas, diz o Senhor; porque te chamaram a repudiada, dizendo: É Sião, à qual já ninguém procura.</w:t>
      </w:r>
    </w:p>
    <w:p>
      <w:pPr>
        <w:rPr>
          <w:rFonts w:ascii="Trebuchet MS" w:hAnsi="Trebuchet MS"/>
          <w:color w:val="000000"/>
          <w:sz w:val="20"/>
          <w:szCs w:val="20"/>
        </w:rPr>
      </w:pPr>
      <w:r>
        <w:rPr>
          <w:rFonts w:ascii="Trebuchet MS" w:hAnsi="Trebuchet MS"/>
          <w:color w:val="000000"/>
          <w:sz w:val="20"/>
          <w:szCs w:val="20"/>
        </w:rPr>
        <w:t>18 Assim diz o Senhor: Eis que acabarei o cativeiro das tendas de Jacó, e apiedarme-ei das suas moradas; e a cidade será reedificada sobre o seu montão, e o palácio permanecerá como habitualmente.</w:t>
      </w:r>
    </w:p>
    <w:p>
      <w:pPr>
        <w:rPr>
          <w:rFonts w:ascii="Trebuchet MS" w:hAnsi="Trebuchet MS"/>
          <w:color w:val="000000"/>
          <w:sz w:val="20"/>
          <w:szCs w:val="20"/>
        </w:rPr>
      </w:pPr>
      <w:r>
        <w:rPr>
          <w:rFonts w:ascii="Trebuchet MS" w:hAnsi="Trebuchet MS"/>
          <w:color w:val="000000"/>
          <w:sz w:val="20"/>
          <w:szCs w:val="20"/>
        </w:rPr>
        <w:t>19 E sairá deles ação de graças e a voz dos que se alegram; e multiplicá-los-ei, e não serão diminuídos; glorificá-los-ei, e não serão apoucados.</w:t>
      </w:r>
    </w:p>
    <w:p>
      <w:pPr>
        <w:rPr>
          <w:rFonts w:ascii="Trebuchet MS" w:hAnsi="Trebuchet MS"/>
          <w:color w:val="000000"/>
          <w:sz w:val="20"/>
          <w:szCs w:val="20"/>
        </w:rPr>
      </w:pPr>
      <w:r>
        <w:rPr>
          <w:rFonts w:ascii="Trebuchet MS" w:hAnsi="Trebuchet MS"/>
          <w:color w:val="000000"/>
          <w:sz w:val="20"/>
          <w:szCs w:val="20"/>
        </w:rPr>
        <w:t>20 E seus filhos serão como na antigüidade, e a sua congregação será estabelecida diante de mim, e castigarei todos os seus opressores.</w:t>
      </w:r>
    </w:p>
    <w:p>
      <w:pPr>
        <w:rPr>
          <w:rFonts w:ascii="Trebuchet MS" w:hAnsi="Trebuchet MS"/>
          <w:color w:val="000000"/>
          <w:sz w:val="20"/>
          <w:szCs w:val="20"/>
        </w:rPr>
      </w:pPr>
      <w:r>
        <w:rPr>
          <w:rFonts w:ascii="Trebuchet MS" w:hAnsi="Trebuchet MS"/>
          <w:color w:val="000000"/>
          <w:sz w:val="20"/>
          <w:szCs w:val="20"/>
        </w:rPr>
        <w:t>21 E o seu príncipe será deles, e o seu governador sairá do meio deles; e o farei aproximar, e ele se chegará a mim. Pois quem por si mesmo ousaria chegar-se a mim? diz o Senhor.</w:t>
      </w:r>
    </w:p>
    <w:p>
      <w:pPr>
        <w:rPr>
          <w:rFonts w:ascii="Trebuchet MS" w:hAnsi="Trebuchet MS"/>
          <w:color w:val="000000"/>
          <w:sz w:val="20"/>
          <w:szCs w:val="20"/>
        </w:rPr>
      </w:pPr>
      <w:r>
        <w:rPr>
          <w:rFonts w:ascii="Trebuchet MS" w:hAnsi="Trebuchet MS"/>
          <w:color w:val="000000"/>
          <w:sz w:val="20"/>
          <w:szCs w:val="20"/>
        </w:rPr>
        <w:t>22 E vós sereis o meu povo, e eu serei o vosso Deus.</w:t>
      </w:r>
    </w:p>
    <w:p>
      <w:pPr>
        <w:rPr>
          <w:rFonts w:ascii="Trebuchet MS" w:hAnsi="Trebuchet MS"/>
          <w:color w:val="000000"/>
          <w:sz w:val="20"/>
          <w:szCs w:val="20"/>
        </w:rPr>
      </w:pPr>
      <w:r>
        <w:rPr>
          <w:rFonts w:ascii="Trebuchet MS" w:hAnsi="Trebuchet MS"/>
          <w:color w:val="000000"/>
          <w:sz w:val="20"/>
          <w:szCs w:val="20"/>
        </w:rPr>
        <w:t>23 Eis a tempestade do Senhor! A sua indignação já saiu, uma tempestade varredora; cairá cruelmente sobre a cabeça dos ímpios.</w:t>
      </w:r>
    </w:p>
    <w:p>
      <w:pPr>
        <w:rPr>
          <w:rFonts w:ascii="Trebuchet MS" w:hAnsi="Trebuchet MS"/>
          <w:color w:val="000000"/>
          <w:sz w:val="20"/>
          <w:szCs w:val="20"/>
        </w:rPr>
      </w:pPr>
      <w:r>
        <w:rPr>
          <w:rFonts w:ascii="Trebuchet MS" w:hAnsi="Trebuchet MS"/>
          <w:color w:val="000000"/>
          <w:sz w:val="20"/>
          <w:szCs w:val="20"/>
        </w:rPr>
        <w:t>24 Não retrocederá o furor da ira do Senhor, até que ele tenha executado, e até que tenha cumprido os desígnios do seu coração. Nos últimos dias entendereis isso.</w:t>
      </w:r>
    </w:p>
    <w:p>
      <w:pPr>
        <w:pStyle w:val="P13"/>
        <w:rPr>
          <w:rFonts w:ascii="Trebuchet MS" w:hAnsi="Trebuchet MS"/>
          <w:color w:val="000000"/>
          <w:sz w:val="22"/>
          <w:szCs w:val="22"/>
        </w:rPr>
      </w:pPr>
      <w:bookmarkStart w:id="835" w:name="_Toc147528738"/>
      <w:r>
        <w:rPr>
          <w:rFonts w:ascii="Trebuchet MS" w:hAnsi="Trebuchet MS"/>
          <w:color w:val="000000"/>
          <w:sz w:val="22"/>
          <w:szCs w:val="22"/>
        </w:rPr>
        <w:t xml:space="preserve"> JEREMIAS 31</w:t>
      </w:r>
      <w:bookmarkEnd w:id="835"/>
    </w:p>
    <w:p>
      <w:pPr>
        <w:rPr>
          <w:rFonts w:ascii="Trebuchet MS" w:hAnsi="Trebuchet MS"/>
          <w:color w:val="000000"/>
          <w:sz w:val="20"/>
          <w:szCs w:val="20"/>
        </w:rPr>
      </w:pPr>
      <w:r>
        <w:rPr>
          <w:rFonts w:ascii="Trebuchet MS" w:hAnsi="Trebuchet MS"/>
          <w:color w:val="000000"/>
          <w:sz w:val="20"/>
          <w:szCs w:val="20"/>
        </w:rPr>
        <w:t>1 Naquele tempo, diz o Senhor, serei o Deus de todas as famílias de Israel, e elas serão o meu povo.</w:t>
      </w:r>
    </w:p>
    <w:p>
      <w:pPr>
        <w:rPr>
          <w:rFonts w:ascii="Trebuchet MS" w:hAnsi="Trebuchet MS"/>
          <w:color w:val="000000"/>
          <w:sz w:val="20"/>
          <w:szCs w:val="20"/>
        </w:rPr>
      </w:pPr>
      <w:r>
        <w:rPr>
          <w:rFonts w:ascii="Trebuchet MS" w:hAnsi="Trebuchet MS"/>
          <w:color w:val="000000"/>
          <w:sz w:val="20"/>
          <w:szCs w:val="20"/>
        </w:rPr>
        <w:t>2 Assim diz o Senhor: O povo que escapou da espada achou graça no deserto. Eu irei e darei descanso a Israel.</w:t>
      </w:r>
    </w:p>
    <w:p>
      <w:pPr>
        <w:rPr>
          <w:rFonts w:ascii="Trebuchet MS" w:hAnsi="Trebuchet MS"/>
          <w:color w:val="000000"/>
          <w:sz w:val="20"/>
          <w:szCs w:val="20"/>
        </w:rPr>
      </w:pPr>
      <w:r>
        <w:rPr>
          <w:rFonts w:ascii="Trebuchet MS" w:hAnsi="Trebuchet MS"/>
          <w:color w:val="000000"/>
          <w:sz w:val="20"/>
          <w:szCs w:val="20"/>
        </w:rPr>
        <w:t>3 De longe o Senhor me apareceu, dizendo: Pois que com amor eterno te amei, também com benignidade te atraí.</w:t>
      </w:r>
    </w:p>
    <w:p>
      <w:pPr>
        <w:rPr>
          <w:rFonts w:ascii="Trebuchet MS" w:hAnsi="Trebuchet MS"/>
          <w:color w:val="000000"/>
          <w:sz w:val="20"/>
          <w:szCs w:val="20"/>
        </w:rPr>
      </w:pPr>
      <w:r>
        <w:rPr>
          <w:rFonts w:ascii="Trebuchet MS" w:hAnsi="Trebuchet MS"/>
          <w:color w:val="000000"/>
          <w:sz w:val="20"/>
          <w:szCs w:val="20"/>
        </w:rPr>
        <w:t>4 De novo te edificarei, e serás edificada ó virgem de Israel! ainda serás adornada com os teus adufes, e sairás nas danças dos que se alegram.</w:t>
      </w:r>
    </w:p>
    <w:p>
      <w:pPr>
        <w:rPr>
          <w:rFonts w:ascii="Trebuchet MS" w:hAnsi="Trebuchet MS"/>
          <w:color w:val="000000"/>
          <w:sz w:val="20"/>
          <w:szCs w:val="20"/>
        </w:rPr>
      </w:pPr>
      <w:r>
        <w:rPr>
          <w:rFonts w:ascii="Trebuchet MS" w:hAnsi="Trebuchet MS"/>
          <w:color w:val="000000"/>
          <w:sz w:val="20"/>
          <w:szCs w:val="20"/>
        </w:rPr>
        <w:t>5 Ainda plantarás vinhas nos montes de Samária; os plantadores plantarão e gozarão dos frutos.</w:t>
      </w:r>
    </w:p>
    <w:p>
      <w:pPr>
        <w:rPr>
          <w:rFonts w:ascii="Trebuchet MS" w:hAnsi="Trebuchet MS"/>
          <w:color w:val="000000"/>
          <w:sz w:val="20"/>
          <w:szCs w:val="20"/>
        </w:rPr>
      </w:pPr>
      <w:r>
        <w:rPr>
          <w:rFonts w:ascii="Trebuchet MS" w:hAnsi="Trebuchet MS"/>
          <w:color w:val="000000"/>
          <w:sz w:val="20"/>
          <w:szCs w:val="20"/>
        </w:rPr>
        <w:t>6 Pois haverá um dia em que gritarão os vigias sobre o monte de Efraim: Levantai-vos, e subamos a Sião, ao Senhor nosso Deus.</w:t>
      </w:r>
    </w:p>
    <w:p>
      <w:pPr>
        <w:rPr>
          <w:rFonts w:ascii="Trebuchet MS" w:hAnsi="Trebuchet MS"/>
          <w:color w:val="000000"/>
          <w:sz w:val="20"/>
          <w:szCs w:val="20"/>
        </w:rPr>
      </w:pPr>
      <w:r>
        <w:rPr>
          <w:rFonts w:ascii="Trebuchet MS" w:hAnsi="Trebuchet MS"/>
          <w:color w:val="000000"/>
          <w:sz w:val="20"/>
          <w:szCs w:val="20"/>
        </w:rPr>
        <w:t>7 Pois assim diz o Senhor: Cantai sobre Jacó com alegria, e exultai por causa da principal das nações; proclamai, cantai louvores, e dizei: Salva, Senhor, o teu povo, o resto de Israel.</w:t>
      </w:r>
    </w:p>
    <w:p>
      <w:pPr>
        <w:rPr>
          <w:rFonts w:ascii="Trebuchet MS" w:hAnsi="Trebuchet MS"/>
          <w:color w:val="000000"/>
          <w:sz w:val="20"/>
          <w:szCs w:val="20"/>
        </w:rPr>
      </w:pPr>
      <w:r>
        <w:rPr>
          <w:rFonts w:ascii="Trebuchet MS" w:hAnsi="Trebuchet MS"/>
          <w:color w:val="000000"/>
          <w:sz w:val="20"/>
          <w:szCs w:val="20"/>
        </w:rPr>
        <w:t>8 Eis que os trarei da terra do norte e os congregarei das extremidades da terra; e com eles os cegos e aleijados, as mulheres grávidas e as de parto juntamente; em grande companhia voltarão para cá.</w:t>
      </w:r>
    </w:p>
    <w:p>
      <w:pPr>
        <w:rPr>
          <w:rFonts w:ascii="Trebuchet MS" w:hAnsi="Trebuchet MS"/>
          <w:color w:val="000000"/>
          <w:sz w:val="20"/>
          <w:szCs w:val="20"/>
        </w:rPr>
      </w:pPr>
      <w:r>
        <w:rPr>
          <w:rFonts w:ascii="Trebuchet MS" w:hAnsi="Trebuchet MS"/>
          <w:color w:val="000000"/>
          <w:sz w:val="20"/>
          <w:szCs w:val="20"/>
        </w:rPr>
        <w:t>9 Virão com choro, e com súplicas os levarei; guiá-los-ei aos ribeiros de águas, por caminho direito em que não tropeçarão; porque sou um pai para Israel, e Efraim é o meu primogênito.</w:t>
      </w:r>
    </w:p>
    <w:p>
      <w:pPr>
        <w:rPr>
          <w:rFonts w:ascii="Trebuchet MS" w:hAnsi="Trebuchet MS"/>
          <w:color w:val="000000"/>
          <w:sz w:val="20"/>
          <w:szCs w:val="20"/>
        </w:rPr>
      </w:pPr>
      <w:r>
        <w:rPr>
          <w:rFonts w:ascii="Trebuchet MS" w:hAnsi="Trebuchet MS"/>
          <w:color w:val="000000"/>
          <w:sz w:val="20"/>
          <w:szCs w:val="20"/>
        </w:rPr>
        <w:t>10 Ouvi a palavra do Senhor, ó nações, e anunciai-a nas longínquas terras marítimas, e dizei: Aquele que espalhou a Israel o congregará e o guardará, como o pastor ao seu rebanho.</w:t>
      </w:r>
    </w:p>
    <w:p>
      <w:pPr>
        <w:rPr>
          <w:rFonts w:ascii="Trebuchet MS" w:hAnsi="Trebuchet MS"/>
          <w:color w:val="000000"/>
          <w:sz w:val="20"/>
          <w:szCs w:val="20"/>
        </w:rPr>
      </w:pPr>
      <w:r>
        <w:rPr>
          <w:rFonts w:ascii="Trebuchet MS" w:hAnsi="Trebuchet MS"/>
          <w:color w:val="000000"/>
          <w:sz w:val="20"/>
          <w:szCs w:val="20"/>
        </w:rPr>
        <w:t>11 Pois o Senhor resgatou a Jacó, e o livrou da mão do que era mais forte do que ele.</w:t>
      </w:r>
    </w:p>
    <w:p>
      <w:pPr>
        <w:rPr>
          <w:rFonts w:ascii="Trebuchet MS" w:hAnsi="Trebuchet MS"/>
          <w:color w:val="000000"/>
          <w:sz w:val="20"/>
          <w:szCs w:val="20"/>
        </w:rPr>
      </w:pPr>
      <w:r>
        <w:rPr>
          <w:rFonts w:ascii="Trebuchet MS" w:hAnsi="Trebuchet MS"/>
          <w:color w:val="000000"/>
          <w:sz w:val="20"/>
          <w:szCs w:val="20"/>
        </w:rPr>
        <w:t>12 E virão, e cantarão de júbilo nos altos de Sião, e ficarão radiantes pelos bens do Senhor, pelo trigo, o mosto, e o azeite, pelos cordeiros e os bezerros; e a sua vida será como um jardim regado, e nunca mais desfalecerão.</w:t>
      </w:r>
    </w:p>
    <w:p>
      <w:pPr>
        <w:rPr>
          <w:rFonts w:ascii="Trebuchet MS" w:hAnsi="Trebuchet MS"/>
          <w:color w:val="000000"/>
          <w:sz w:val="20"/>
          <w:szCs w:val="20"/>
        </w:rPr>
      </w:pPr>
      <w:r>
        <w:rPr>
          <w:rFonts w:ascii="Trebuchet MS" w:hAnsi="Trebuchet MS"/>
          <w:color w:val="000000"/>
          <w:sz w:val="20"/>
          <w:szCs w:val="20"/>
        </w:rPr>
        <w:t>13 Então a virgem se alegrará na dança, como também os mancebos e os velhos juntamente; porque tornarei o seu pranto em gozo, e os consolarei, e lhes darei alegria em lugar de tristeza.</w:t>
      </w:r>
    </w:p>
    <w:p>
      <w:pPr>
        <w:rPr>
          <w:rFonts w:ascii="Trebuchet MS" w:hAnsi="Trebuchet MS"/>
          <w:color w:val="000000"/>
          <w:sz w:val="20"/>
          <w:szCs w:val="20"/>
        </w:rPr>
      </w:pPr>
      <w:r>
        <w:rPr>
          <w:rFonts w:ascii="Trebuchet MS" w:hAnsi="Trebuchet MS"/>
          <w:color w:val="000000"/>
          <w:sz w:val="20"/>
          <w:szCs w:val="20"/>
        </w:rPr>
        <w:t>14 E saciarei de gordura a alma dos sacerdotes, e o meu povo se fartará dos meus bens, diz o Senhor.</w:t>
      </w:r>
    </w:p>
    <w:p>
      <w:pPr>
        <w:rPr>
          <w:rFonts w:ascii="Trebuchet MS" w:hAnsi="Trebuchet MS"/>
          <w:color w:val="000000"/>
          <w:sz w:val="20"/>
          <w:szCs w:val="20"/>
        </w:rPr>
      </w:pPr>
      <w:r>
        <w:rPr>
          <w:rFonts w:ascii="Trebuchet MS" w:hAnsi="Trebuchet MS"/>
          <w:color w:val="000000"/>
          <w:sz w:val="20"/>
          <w:szCs w:val="20"/>
        </w:rPr>
        <w:t>15 Assim diz o Senhor: Ouviu-se um clamor em Ramá, lamentação e choro amargo. Raquel chora a seus filhos, e não se deixa consolar a respeito deles, porque já não existem.</w:t>
      </w:r>
    </w:p>
    <w:p>
      <w:pPr>
        <w:rPr>
          <w:rFonts w:ascii="Trebuchet MS" w:hAnsi="Trebuchet MS"/>
          <w:color w:val="000000"/>
          <w:sz w:val="20"/>
          <w:szCs w:val="20"/>
        </w:rPr>
      </w:pPr>
      <w:r>
        <w:rPr>
          <w:rFonts w:ascii="Trebuchet MS" w:hAnsi="Trebuchet MS"/>
          <w:color w:val="000000"/>
          <w:sz w:val="20"/>
          <w:szCs w:val="20"/>
        </w:rPr>
        <w:t>16 Assim diz o Senhor: Reprime a tua voz do choro, e das lágrimas os teus olhos; porque há galardão para o teu trabalho, diz o Senhor, e eles voltarão da terra do inimigo.</w:t>
      </w:r>
    </w:p>
    <w:p>
      <w:pPr>
        <w:rPr>
          <w:rFonts w:ascii="Trebuchet MS" w:hAnsi="Trebuchet MS"/>
          <w:color w:val="000000"/>
          <w:sz w:val="20"/>
          <w:szCs w:val="20"/>
        </w:rPr>
      </w:pPr>
      <w:r>
        <w:rPr>
          <w:rFonts w:ascii="Trebuchet MS" w:hAnsi="Trebuchet MS"/>
          <w:color w:val="000000"/>
          <w:sz w:val="20"/>
          <w:szCs w:val="20"/>
        </w:rPr>
        <w:t>17 E há esperança para o teu futuro, diz o Senhor; pois teus filhos voltarão para os seus termos.</w:t>
      </w:r>
    </w:p>
    <w:p>
      <w:pPr>
        <w:rPr>
          <w:rFonts w:ascii="Trebuchet MS" w:hAnsi="Trebuchet MS"/>
          <w:color w:val="000000"/>
          <w:sz w:val="20"/>
          <w:szCs w:val="20"/>
        </w:rPr>
      </w:pPr>
      <w:r>
        <w:rPr>
          <w:rFonts w:ascii="Trebuchet MS" w:hAnsi="Trebuchet MS"/>
          <w:color w:val="000000"/>
          <w:sz w:val="20"/>
          <w:szCs w:val="20"/>
        </w:rPr>
        <w:t>18 Bem ouvi eu que Efraim se queixava, dizendo: Castigaste-me e fui castigado, como novilho ainda não domado; restaura-me, para que eu seja restaurado, pois tu és o Senhor meu Deus.</w:t>
      </w:r>
    </w:p>
    <w:p>
      <w:pPr>
        <w:rPr>
          <w:rFonts w:ascii="Trebuchet MS" w:hAnsi="Trebuchet MS"/>
          <w:color w:val="000000"/>
          <w:sz w:val="20"/>
          <w:szCs w:val="20"/>
        </w:rPr>
      </w:pPr>
      <w:r>
        <w:rPr>
          <w:rFonts w:ascii="Trebuchet MS" w:hAnsi="Trebuchet MS"/>
          <w:color w:val="000000"/>
          <w:sz w:val="20"/>
          <w:szCs w:val="20"/>
        </w:rPr>
        <w:t>19 Na verdade depois que me desviei, arrependi-me; e depois que fui instruído, bati na minha coxa; fiquei confundido e envergonhado, porque suportei o opróbrio da minha mocidade.</w:t>
      </w:r>
    </w:p>
    <w:p>
      <w:pPr>
        <w:rPr>
          <w:rFonts w:ascii="Trebuchet MS" w:hAnsi="Trebuchet MS"/>
          <w:color w:val="000000"/>
          <w:sz w:val="20"/>
          <w:szCs w:val="20"/>
        </w:rPr>
      </w:pPr>
      <w:r>
        <w:rPr>
          <w:rFonts w:ascii="Trebuchet MS" w:hAnsi="Trebuchet MS"/>
          <w:color w:val="000000"/>
          <w:sz w:val="20"/>
          <w:szCs w:val="20"/>
        </w:rPr>
        <w:t>20 Não é Efraim meu filho querido? filhinho em quem me deleito? Pois quantas vezes falo contra ele, tantas vezes me lembro dele solicitamente; por isso se comovem por ele as minhas entranhas; deveras me compadecerei dele, diz o Senhor.</w:t>
      </w:r>
    </w:p>
    <w:p>
      <w:pPr>
        <w:rPr>
          <w:rFonts w:ascii="Trebuchet MS" w:hAnsi="Trebuchet MS"/>
          <w:color w:val="000000"/>
          <w:sz w:val="20"/>
          <w:szCs w:val="20"/>
        </w:rPr>
      </w:pPr>
      <w:r>
        <w:rPr>
          <w:rFonts w:ascii="Trebuchet MS" w:hAnsi="Trebuchet MS"/>
          <w:color w:val="000000"/>
          <w:sz w:val="20"/>
          <w:szCs w:val="20"/>
        </w:rPr>
        <w:t>21 Põe-te marcos, faze postes que te guiem; dirige a tua atenção à estrada, ao caminho pelo qual foste; regressa, ó virgem de Israel, regressa a estas tuas cidades.</w:t>
      </w:r>
    </w:p>
    <w:p>
      <w:pPr>
        <w:rPr>
          <w:rFonts w:ascii="Trebuchet MS" w:hAnsi="Trebuchet MS"/>
          <w:color w:val="000000"/>
          <w:sz w:val="20"/>
          <w:szCs w:val="20"/>
        </w:rPr>
      </w:pPr>
      <w:r>
        <w:rPr>
          <w:rFonts w:ascii="Trebuchet MS" w:hAnsi="Trebuchet MS"/>
          <w:color w:val="000000"/>
          <w:sz w:val="20"/>
          <w:szCs w:val="20"/>
        </w:rPr>
        <w:t>22 Até quando andarás errante, ó filha rebelde? pois o senhor criou uma coisa nova na terra: uma mulher protege a um varão.</w:t>
      </w:r>
    </w:p>
    <w:p>
      <w:pPr>
        <w:rPr>
          <w:rFonts w:ascii="Trebuchet MS" w:hAnsi="Trebuchet MS"/>
          <w:color w:val="000000"/>
          <w:sz w:val="20"/>
          <w:szCs w:val="20"/>
        </w:rPr>
      </w:pPr>
      <w:r>
        <w:rPr>
          <w:rFonts w:ascii="Trebuchet MS" w:hAnsi="Trebuchet MS"/>
          <w:color w:val="000000"/>
          <w:sz w:val="20"/>
          <w:szCs w:val="20"/>
        </w:rPr>
        <w:t>23 Assim diz o Senhor dos exércitos, o Deus de Israel: Ainda dirão esta palavra na terra de Judá, e nas suas cidades, quando eu acabar o seu cativeiro: O Senhor te abençoe, ó morada de justiça, ó monte de santidade!</w:t>
      </w:r>
    </w:p>
    <w:p>
      <w:pPr>
        <w:rPr>
          <w:rFonts w:ascii="Trebuchet MS" w:hAnsi="Trebuchet MS"/>
          <w:color w:val="000000"/>
          <w:sz w:val="20"/>
          <w:szCs w:val="20"/>
        </w:rPr>
      </w:pPr>
      <w:r>
        <w:rPr>
          <w:rFonts w:ascii="Trebuchet MS" w:hAnsi="Trebuchet MS"/>
          <w:color w:val="000000"/>
          <w:sz w:val="20"/>
          <w:szCs w:val="20"/>
        </w:rPr>
        <w:t>24 E nela habitarão Judá, e todas as suas cidades juntamente; como também os lavradores e os que pastoreiam os rebanhos.</w:t>
      </w:r>
    </w:p>
    <w:p>
      <w:pPr>
        <w:rPr>
          <w:rFonts w:ascii="Trebuchet MS" w:hAnsi="Trebuchet MS"/>
          <w:color w:val="000000"/>
          <w:sz w:val="20"/>
          <w:szCs w:val="20"/>
        </w:rPr>
      </w:pPr>
      <w:r>
        <w:rPr>
          <w:rFonts w:ascii="Trebuchet MS" w:hAnsi="Trebuchet MS"/>
          <w:color w:val="000000"/>
          <w:sz w:val="20"/>
          <w:szCs w:val="20"/>
        </w:rPr>
        <w:t>25 Pois saciarei a alma cansada, e fartarei toda alma desfalecida.</w:t>
      </w:r>
    </w:p>
    <w:p>
      <w:pPr>
        <w:rPr>
          <w:rFonts w:ascii="Trebuchet MS" w:hAnsi="Trebuchet MS"/>
          <w:color w:val="000000"/>
          <w:sz w:val="20"/>
          <w:szCs w:val="20"/>
        </w:rPr>
      </w:pPr>
      <w:r>
        <w:rPr>
          <w:rFonts w:ascii="Trebuchet MS" w:hAnsi="Trebuchet MS"/>
          <w:color w:val="000000"/>
          <w:sz w:val="20"/>
          <w:szCs w:val="20"/>
        </w:rPr>
        <w:t>26 Nisto acordei, e olhei; e o meu sono foi doce para mim.</w:t>
      </w:r>
    </w:p>
    <w:p>
      <w:pPr>
        <w:rPr>
          <w:rFonts w:ascii="Trebuchet MS" w:hAnsi="Trebuchet MS"/>
          <w:color w:val="000000"/>
          <w:sz w:val="20"/>
          <w:szCs w:val="20"/>
        </w:rPr>
      </w:pPr>
      <w:r>
        <w:rPr>
          <w:rFonts w:ascii="Trebuchet MS" w:hAnsi="Trebuchet MS"/>
          <w:color w:val="000000"/>
          <w:sz w:val="20"/>
          <w:szCs w:val="20"/>
        </w:rPr>
        <w:t>27 Eis que os dias vêm, diz o Senhor, em que semearei de homens e de animais a casa de Israel e a casa de Judá.</w:t>
      </w:r>
    </w:p>
    <w:p>
      <w:pPr>
        <w:rPr>
          <w:rFonts w:ascii="Trebuchet MS" w:hAnsi="Trebuchet MS"/>
          <w:color w:val="000000"/>
          <w:sz w:val="20"/>
          <w:szCs w:val="20"/>
        </w:rPr>
      </w:pPr>
      <w:r>
        <w:rPr>
          <w:rFonts w:ascii="Trebuchet MS" w:hAnsi="Trebuchet MS"/>
          <w:color w:val="000000"/>
          <w:sz w:val="20"/>
          <w:szCs w:val="20"/>
        </w:rPr>
        <w:t>28 E será que, como vigiei sobre eles para arrancar e derribar, para transtornar, destruir, e afligir, assim vigiarei sobre eles para edificar e para plantar, diz o Senhor.</w:t>
      </w:r>
    </w:p>
    <w:p>
      <w:pPr>
        <w:rPr>
          <w:rFonts w:ascii="Trebuchet MS" w:hAnsi="Trebuchet MS"/>
          <w:color w:val="000000"/>
          <w:sz w:val="20"/>
          <w:szCs w:val="20"/>
        </w:rPr>
      </w:pPr>
      <w:r>
        <w:rPr>
          <w:rFonts w:ascii="Trebuchet MS" w:hAnsi="Trebuchet MS"/>
          <w:color w:val="000000"/>
          <w:sz w:val="20"/>
          <w:szCs w:val="20"/>
        </w:rPr>
        <w:t>29 Naqueles dias não dirão mais: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30 Pelo contrário, cada um morrerá pela sua própria iniqüidade; de todo homem que comer uvas verdes, é que os dentes se embotarão.</w:t>
      </w:r>
    </w:p>
    <w:p>
      <w:pPr>
        <w:rPr>
          <w:rFonts w:ascii="Trebuchet MS" w:hAnsi="Trebuchet MS"/>
          <w:color w:val="000000"/>
          <w:sz w:val="20"/>
          <w:szCs w:val="20"/>
        </w:rPr>
      </w:pPr>
      <w:r>
        <w:rPr>
          <w:rFonts w:ascii="Trebuchet MS" w:hAnsi="Trebuchet MS"/>
          <w:color w:val="000000"/>
          <w:sz w:val="20"/>
          <w:szCs w:val="20"/>
        </w:rPr>
        <w:t>31 Eis que os dias vêm, diz o Senhor, em que farei um pacto novo com a casa de Israel e com a casa de Judá,</w:t>
      </w:r>
    </w:p>
    <w:p>
      <w:pPr>
        <w:rPr>
          <w:rFonts w:ascii="Trebuchet MS" w:hAnsi="Trebuchet MS"/>
          <w:color w:val="000000"/>
          <w:sz w:val="20"/>
          <w:szCs w:val="20"/>
        </w:rPr>
      </w:pPr>
      <w:r>
        <w:rPr>
          <w:rFonts w:ascii="Trebuchet MS" w:hAnsi="Trebuchet MS"/>
          <w:color w:val="000000"/>
          <w:sz w:val="20"/>
          <w:szCs w:val="20"/>
        </w:rPr>
        <w:t>32 não conforme o pacto que fiz com seus pais, no dia em que os tomei pela mão, para os tirar da terra do Egito, esse meu pacto que eles invalidaram, apesar de eu os haver desposado, diz o Senhor.</w:t>
      </w:r>
    </w:p>
    <w:p>
      <w:pPr>
        <w:rPr>
          <w:rFonts w:ascii="Trebuchet MS" w:hAnsi="Trebuchet MS"/>
          <w:color w:val="000000"/>
          <w:sz w:val="20"/>
          <w:szCs w:val="20"/>
        </w:rPr>
      </w:pPr>
      <w:r>
        <w:rPr>
          <w:rFonts w:ascii="Trebuchet MS" w:hAnsi="Trebuchet MS"/>
          <w:color w:val="000000"/>
          <w:sz w:val="20"/>
          <w:szCs w:val="20"/>
        </w:rPr>
        <w:t>33 Mas este é o pacto que farei com a casa de Israel depois daqueles dias, diz o Senhor: Porei a minha lei no seu interior, e a escreverei no seu coração; e eu serei o seu Deus e eles serão o meu povo.</w:t>
      </w:r>
    </w:p>
    <w:p>
      <w:pPr>
        <w:rPr>
          <w:rFonts w:ascii="Trebuchet MS" w:hAnsi="Trebuchet MS"/>
          <w:color w:val="000000"/>
          <w:sz w:val="20"/>
          <w:szCs w:val="20"/>
        </w:rPr>
      </w:pPr>
      <w:r>
        <w:rPr>
          <w:rFonts w:ascii="Trebuchet MS" w:hAnsi="Trebuchet MS"/>
          <w:color w:val="000000"/>
          <w:sz w:val="20"/>
          <w:szCs w:val="20"/>
        </w:rPr>
        <w:t>34 E não ensinarão mais cada um a seu próximo, nem cada um a seu irmão, dizendo: Conhecei ao Senhor; porque todos me conhecerão, desde o menor deles até o maior, diz o Senhor; pois lhes perdoarei a sua iniqüidade, e não me lembrarei mais dos seus pecados.</w:t>
      </w:r>
    </w:p>
    <w:p>
      <w:pPr>
        <w:rPr>
          <w:rFonts w:ascii="Trebuchet MS" w:hAnsi="Trebuchet MS"/>
          <w:color w:val="000000"/>
          <w:sz w:val="20"/>
          <w:szCs w:val="20"/>
        </w:rPr>
      </w:pPr>
      <w:r>
        <w:rPr>
          <w:rFonts w:ascii="Trebuchet MS" w:hAnsi="Trebuchet MS"/>
          <w:color w:val="000000"/>
          <w:sz w:val="20"/>
          <w:szCs w:val="20"/>
        </w:rPr>
        <w:t>35 Assim diz o Senhor, que dá o sol para luz do dia, e a ordem estabelecida da lua e das estrelas para luz da noite, que agita o mar, de modo que bramem as suas ondas; o Senhor dos exércitos é o seu nome:</w:t>
      </w:r>
    </w:p>
    <w:p>
      <w:pPr>
        <w:rPr>
          <w:rFonts w:ascii="Trebuchet MS" w:hAnsi="Trebuchet MS"/>
          <w:color w:val="000000"/>
          <w:sz w:val="20"/>
          <w:szCs w:val="20"/>
        </w:rPr>
      </w:pPr>
      <w:r>
        <w:rPr>
          <w:rFonts w:ascii="Trebuchet MS" w:hAnsi="Trebuchet MS"/>
          <w:color w:val="000000"/>
          <w:sz w:val="20"/>
          <w:szCs w:val="20"/>
        </w:rPr>
        <w:t>36 Se esta ordem estabelecida falhar diante de mim, diz o Senhor, deixará também a linhagem de Israel de ser uma nação diante de mim para sempre.</w:t>
      </w:r>
    </w:p>
    <w:p>
      <w:pPr>
        <w:rPr>
          <w:rFonts w:ascii="Trebuchet MS" w:hAnsi="Trebuchet MS"/>
          <w:color w:val="000000"/>
          <w:sz w:val="20"/>
          <w:szCs w:val="20"/>
        </w:rPr>
      </w:pPr>
      <w:r>
        <w:rPr>
          <w:rFonts w:ascii="Trebuchet MS" w:hAnsi="Trebuchet MS"/>
          <w:color w:val="000000"/>
          <w:sz w:val="20"/>
          <w:szCs w:val="20"/>
        </w:rPr>
        <w:t>37 Assim diz o Senhor: Se puderem ser medidos os céus lá em cima, e sondados os fundamentos da terra cá em baixo, também eu rejeitarei toda a linhagem de Israel, por tudo quanto eles têm feito, diz o Senhor.</w:t>
      </w:r>
    </w:p>
    <w:p>
      <w:pPr>
        <w:rPr>
          <w:rFonts w:ascii="Trebuchet MS" w:hAnsi="Trebuchet MS"/>
          <w:color w:val="000000"/>
          <w:sz w:val="20"/>
          <w:szCs w:val="20"/>
        </w:rPr>
      </w:pPr>
      <w:r>
        <w:rPr>
          <w:rFonts w:ascii="Trebuchet MS" w:hAnsi="Trebuchet MS"/>
          <w:color w:val="000000"/>
          <w:sz w:val="20"/>
          <w:szCs w:val="20"/>
        </w:rPr>
        <w:t>38 Eis que vêm os dias, diz o Senhor, em que esta cidade será reedificada para o Senhor, desde a torre de Hananel até a porta da esquina.</w:t>
      </w:r>
    </w:p>
    <w:p>
      <w:pPr>
        <w:rPr>
          <w:rFonts w:ascii="Trebuchet MS" w:hAnsi="Trebuchet MS"/>
          <w:color w:val="000000"/>
          <w:sz w:val="20"/>
          <w:szCs w:val="20"/>
        </w:rPr>
      </w:pPr>
      <w:r>
        <w:rPr>
          <w:rFonts w:ascii="Trebuchet MS" w:hAnsi="Trebuchet MS"/>
          <w:color w:val="000000"/>
          <w:sz w:val="20"/>
          <w:szCs w:val="20"/>
        </w:rPr>
        <w:t>39 E a linha de medir estender-se-á para diante, até o outeiro de Garebe, e dará volta até Goa.</w:t>
      </w:r>
    </w:p>
    <w:p>
      <w:pPr>
        <w:rPr>
          <w:rFonts w:ascii="Trebuchet MS" w:hAnsi="Trebuchet MS"/>
          <w:color w:val="000000"/>
          <w:sz w:val="20"/>
          <w:szCs w:val="20"/>
        </w:rPr>
      </w:pPr>
      <w:r>
        <w:rPr>
          <w:rFonts w:ascii="Trebuchet MS" w:hAnsi="Trebuchet MS"/>
          <w:color w:val="000000"/>
          <w:sz w:val="20"/>
          <w:szCs w:val="20"/>
        </w:rPr>
        <w:t>40 E o vale inteiro dos cadáveres e da cinza, e todos os campos até o ribeiro de Cedrom, até a esquina da porta dos cavalos para o oriente, tudo será santo ao Senhor; nunca mais será arrancado nem derribado.</w:t>
      </w:r>
    </w:p>
    <w:p>
      <w:pPr>
        <w:pStyle w:val="P13"/>
        <w:rPr>
          <w:rFonts w:ascii="Trebuchet MS" w:hAnsi="Trebuchet MS"/>
          <w:color w:val="000000"/>
          <w:sz w:val="22"/>
          <w:szCs w:val="22"/>
        </w:rPr>
      </w:pPr>
      <w:bookmarkStart w:id="836" w:name="_Toc147528739"/>
      <w:r>
        <w:rPr>
          <w:rFonts w:ascii="Trebuchet MS" w:hAnsi="Trebuchet MS"/>
          <w:color w:val="000000"/>
          <w:sz w:val="22"/>
          <w:szCs w:val="22"/>
        </w:rPr>
        <w:t xml:space="preserve"> JEREMIAS 32</w:t>
      </w:r>
      <w:bookmarkEnd w:id="836"/>
    </w:p>
    <w:p>
      <w:pPr>
        <w:rPr>
          <w:rFonts w:ascii="Trebuchet MS" w:hAnsi="Trebuchet MS"/>
          <w:color w:val="000000"/>
          <w:sz w:val="20"/>
          <w:szCs w:val="20"/>
        </w:rPr>
      </w:pPr>
      <w:r>
        <w:rPr>
          <w:rFonts w:ascii="Trebuchet MS" w:hAnsi="Trebuchet MS"/>
          <w:color w:val="000000"/>
          <w:sz w:val="20"/>
          <w:szCs w:val="20"/>
        </w:rPr>
        <w:t>1 A palavra que veio a Jeremias da parte do Senhor, no ano décimo de Zedequias, rei de Judá, o qual foi o ano dezoito de Nabucodonosor.</w:t>
      </w:r>
    </w:p>
    <w:p>
      <w:pPr>
        <w:rPr>
          <w:rFonts w:ascii="Trebuchet MS" w:hAnsi="Trebuchet MS"/>
          <w:color w:val="000000"/>
          <w:sz w:val="20"/>
          <w:szCs w:val="20"/>
        </w:rPr>
      </w:pPr>
      <w:r>
        <w:rPr>
          <w:rFonts w:ascii="Trebuchet MS" w:hAnsi="Trebuchet MS"/>
          <w:color w:val="000000"/>
          <w:sz w:val="20"/>
          <w:szCs w:val="20"/>
        </w:rPr>
        <w:t>2 Ora, cercava então o exército do rei de Babilônia a Jerusalém; e Jeremias, o profeta, se achava encerrado no pátio da guarda que estava na casa do rei de Judá;</w:t>
      </w:r>
    </w:p>
    <w:p>
      <w:pPr>
        <w:rPr>
          <w:rFonts w:ascii="Trebuchet MS" w:hAnsi="Trebuchet MS"/>
          <w:color w:val="000000"/>
          <w:sz w:val="20"/>
          <w:szCs w:val="20"/>
        </w:rPr>
      </w:pPr>
      <w:r>
        <w:rPr>
          <w:rFonts w:ascii="Trebuchet MS" w:hAnsi="Trebuchet MS"/>
          <w:color w:val="000000"/>
          <w:sz w:val="20"/>
          <w:szCs w:val="20"/>
        </w:rPr>
        <w:t>3 pois Zedequias, rei de Judá, o havia encarcerado, dizendo: Por que profetizas , dizendo: Assim diz o Senhor: Eis que entrego esta cidade na mão do rei de Babilônia, e ele a tomará;</w:t>
      </w:r>
    </w:p>
    <w:p>
      <w:pPr>
        <w:rPr>
          <w:rFonts w:ascii="Trebuchet MS" w:hAnsi="Trebuchet MS"/>
          <w:color w:val="000000"/>
          <w:sz w:val="20"/>
          <w:szCs w:val="20"/>
        </w:rPr>
      </w:pPr>
      <w:r>
        <w:rPr>
          <w:rFonts w:ascii="Trebuchet MS" w:hAnsi="Trebuchet MS"/>
          <w:color w:val="000000"/>
          <w:sz w:val="20"/>
          <w:szCs w:val="20"/>
        </w:rPr>
        <w:t>4 e Zedequias, rei de Judá, não escapará das mãos dos caldeus, mas certamente será entregue na mão do rei de Babilônia, e com ele falará boca a boca, e os seus olhos verão os olhos dele;</w:t>
      </w:r>
    </w:p>
    <w:p>
      <w:pPr>
        <w:rPr>
          <w:rFonts w:ascii="Trebuchet MS" w:hAnsi="Trebuchet MS"/>
          <w:color w:val="000000"/>
          <w:sz w:val="20"/>
          <w:szCs w:val="20"/>
        </w:rPr>
      </w:pPr>
      <w:r>
        <w:rPr>
          <w:rFonts w:ascii="Trebuchet MS" w:hAnsi="Trebuchet MS"/>
          <w:color w:val="000000"/>
          <w:sz w:val="20"/>
          <w:szCs w:val="20"/>
        </w:rPr>
        <w:t>5 e ele levará para Babilônia a Zedequias, que ali estará até que eu o visite, diz o Senhor, e, ainda que pelejeis contra os caldeus, não ganhareis?</w:t>
      </w:r>
    </w:p>
    <w:p>
      <w:pPr>
        <w:rPr>
          <w:rFonts w:ascii="Trebuchet MS" w:hAnsi="Trebuchet MS"/>
          <w:color w:val="000000"/>
          <w:sz w:val="20"/>
          <w:szCs w:val="20"/>
        </w:rPr>
      </w:pPr>
      <w:r>
        <w:rPr>
          <w:rFonts w:ascii="Trebuchet MS" w:hAnsi="Trebuchet MS"/>
          <w:color w:val="000000"/>
          <w:sz w:val="20"/>
          <w:szCs w:val="20"/>
        </w:rPr>
        <w:t>6 Disse pois Jeremias: Veio a mim a palavra do Senhor, dizendo:</w:t>
      </w:r>
    </w:p>
    <w:p>
      <w:pPr>
        <w:rPr>
          <w:rFonts w:ascii="Trebuchet MS" w:hAnsi="Trebuchet MS"/>
          <w:color w:val="000000"/>
          <w:sz w:val="20"/>
          <w:szCs w:val="20"/>
        </w:rPr>
      </w:pPr>
      <w:r>
        <w:rPr>
          <w:rFonts w:ascii="Trebuchet MS" w:hAnsi="Trebuchet MS"/>
          <w:color w:val="000000"/>
          <w:sz w:val="20"/>
          <w:szCs w:val="20"/>
        </w:rPr>
        <w:t>7 Eis que Hanamel, filho de Salum, teu tio, virá a ti, dizendo: Compra o meu campo que está em Anatote, pois tens o direito de resgate; a ti compete comprá-lo.</w:t>
      </w:r>
    </w:p>
    <w:p>
      <w:pPr>
        <w:rPr>
          <w:rFonts w:ascii="Trebuchet MS" w:hAnsi="Trebuchet MS"/>
          <w:color w:val="000000"/>
          <w:sz w:val="20"/>
          <w:szCs w:val="20"/>
        </w:rPr>
      </w:pPr>
      <w:r>
        <w:rPr>
          <w:rFonts w:ascii="Trebuchet MS" w:hAnsi="Trebuchet MS"/>
          <w:color w:val="000000"/>
          <w:sz w:val="20"/>
          <w:szCs w:val="20"/>
        </w:rPr>
        <w:t>8 Veio, pois, a mim Hanamel, filho de meu tio, segundo a palavra do Senhor, ao pátio da guarda, e me disse: Compra o meu campo que está em Anatote, na terra de Benjamim; porque teu é o direito de herança e teu é o de resgate; compra-o para ti. Então entendi que isto era a palavra do Senhor.</w:t>
      </w:r>
    </w:p>
    <w:p>
      <w:pPr>
        <w:rPr>
          <w:rFonts w:ascii="Trebuchet MS" w:hAnsi="Trebuchet MS"/>
          <w:color w:val="000000"/>
          <w:sz w:val="20"/>
          <w:szCs w:val="20"/>
        </w:rPr>
      </w:pPr>
      <w:r>
        <w:rPr>
          <w:rFonts w:ascii="Trebuchet MS" w:hAnsi="Trebuchet MS"/>
          <w:color w:val="000000"/>
          <w:sz w:val="20"/>
          <w:szCs w:val="20"/>
        </w:rPr>
        <w:t>9 Comprei, pois, de Hanamel, filho de meu tio, o campo que está em Anatote; e pesei-lhe o dinheiro, dezessete siclos de prata.</w:t>
      </w:r>
    </w:p>
    <w:p>
      <w:pPr>
        <w:rPr>
          <w:rFonts w:ascii="Trebuchet MS" w:hAnsi="Trebuchet MS"/>
          <w:color w:val="000000"/>
          <w:sz w:val="20"/>
          <w:szCs w:val="20"/>
        </w:rPr>
      </w:pPr>
      <w:r>
        <w:rPr>
          <w:rFonts w:ascii="Trebuchet MS" w:hAnsi="Trebuchet MS"/>
          <w:color w:val="000000"/>
          <w:sz w:val="20"/>
          <w:szCs w:val="20"/>
        </w:rPr>
        <w:t>10 Assinei a escritura e a selei, chamei testemunhas, e pesei-lhe o dinheiro numa balança.</w:t>
      </w:r>
    </w:p>
    <w:p>
      <w:pPr>
        <w:rPr>
          <w:rFonts w:ascii="Trebuchet MS" w:hAnsi="Trebuchet MS"/>
          <w:color w:val="000000"/>
          <w:sz w:val="20"/>
          <w:szCs w:val="20"/>
        </w:rPr>
      </w:pPr>
      <w:r>
        <w:rPr>
          <w:rFonts w:ascii="Trebuchet MS" w:hAnsi="Trebuchet MS"/>
          <w:color w:val="000000"/>
          <w:sz w:val="20"/>
          <w:szCs w:val="20"/>
        </w:rPr>
        <w:t>11 E tomei a escritura da compra, que continha os termos e as condições, tanto a que estava selada, como a cópia que estava aberta,</w:t>
      </w:r>
    </w:p>
    <w:p>
      <w:pPr>
        <w:rPr>
          <w:rFonts w:ascii="Trebuchet MS" w:hAnsi="Trebuchet MS"/>
          <w:color w:val="000000"/>
          <w:sz w:val="20"/>
          <w:szCs w:val="20"/>
        </w:rPr>
      </w:pPr>
      <w:r>
        <w:rPr>
          <w:rFonts w:ascii="Trebuchet MS" w:hAnsi="Trebuchet MS"/>
          <w:color w:val="000000"/>
          <w:sz w:val="20"/>
          <w:szCs w:val="20"/>
        </w:rPr>
        <w:t>12 e as dei a Baruque, filho de Nerias, filho de Maséias, na presença de Hanamel, filho de meu tio, e na presença das testemunhas que subscreveram a escritura da compra, à vista de todos os judeus que estavam sentados no pátio da guarda.</w:t>
      </w:r>
    </w:p>
    <w:p>
      <w:pPr>
        <w:rPr>
          <w:rFonts w:ascii="Trebuchet MS" w:hAnsi="Trebuchet MS"/>
          <w:color w:val="000000"/>
          <w:sz w:val="20"/>
          <w:szCs w:val="20"/>
        </w:rPr>
      </w:pPr>
      <w:r>
        <w:rPr>
          <w:rFonts w:ascii="Trebuchet MS" w:hAnsi="Trebuchet MS"/>
          <w:color w:val="000000"/>
          <w:sz w:val="20"/>
          <w:szCs w:val="20"/>
        </w:rPr>
        <w:t>13 E dei ordem a Banique, na presença deles, dizendo:</w:t>
      </w:r>
    </w:p>
    <w:p>
      <w:pPr>
        <w:rPr>
          <w:rFonts w:ascii="Trebuchet MS" w:hAnsi="Trebuchet MS"/>
          <w:color w:val="000000"/>
          <w:sz w:val="20"/>
          <w:szCs w:val="20"/>
        </w:rPr>
      </w:pPr>
      <w:r>
        <w:rPr>
          <w:rFonts w:ascii="Trebuchet MS" w:hAnsi="Trebuchet MS"/>
          <w:color w:val="000000"/>
          <w:sz w:val="20"/>
          <w:szCs w:val="20"/>
        </w:rPr>
        <w:t>14 Assim diz o Senhor dos exércitos, o Deus de Israel: Toma estas escrituras de compra, tanto a selada, como a aberta, e mete-as num vaso de barro, para que se possam conservar muitos dias;</w:t>
      </w:r>
    </w:p>
    <w:p>
      <w:pPr>
        <w:rPr>
          <w:rFonts w:ascii="Trebuchet MS" w:hAnsi="Trebuchet MS"/>
          <w:color w:val="000000"/>
          <w:sz w:val="20"/>
          <w:szCs w:val="20"/>
        </w:rPr>
      </w:pPr>
      <w:r>
        <w:rPr>
          <w:rFonts w:ascii="Trebuchet MS" w:hAnsi="Trebuchet MS"/>
          <w:color w:val="000000"/>
          <w:sz w:val="20"/>
          <w:szCs w:val="20"/>
        </w:rPr>
        <w:t>15 pois assim diz o Senhor dos exércitos, o Deus de Israel: Ainda se comprarão casas, e campos, e vinhas nesta terra.</w:t>
      </w:r>
    </w:p>
    <w:p>
      <w:pPr>
        <w:rPr>
          <w:rFonts w:ascii="Trebuchet MS" w:hAnsi="Trebuchet MS"/>
          <w:color w:val="000000"/>
          <w:sz w:val="20"/>
          <w:szCs w:val="20"/>
        </w:rPr>
      </w:pPr>
      <w:r>
        <w:rPr>
          <w:rFonts w:ascii="Trebuchet MS" w:hAnsi="Trebuchet MS"/>
          <w:color w:val="000000"/>
          <w:sz w:val="20"/>
          <w:szCs w:val="20"/>
        </w:rPr>
        <w:t>16 E depois que dei a escritura da compra a Banique, filho de Nerias, orei ao Senhor, dizendo:</w:t>
      </w:r>
    </w:p>
    <w:p>
      <w:pPr>
        <w:rPr>
          <w:rFonts w:ascii="Trebuchet MS" w:hAnsi="Trebuchet MS"/>
          <w:color w:val="000000"/>
          <w:sz w:val="20"/>
          <w:szCs w:val="20"/>
        </w:rPr>
      </w:pPr>
      <w:r>
        <w:rPr>
          <w:rFonts w:ascii="Trebuchet MS" w:hAnsi="Trebuchet MS"/>
          <w:color w:val="000000"/>
          <w:sz w:val="20"/>
          <w:szCs w:val="20"/>
        </w:rPr>
        <w:t>17 Ah! Senhor Deus! És tu que fizeste os céus e a terra com o teu grande poder, e com o teu braço estendido! Nada há que te seja demasiado difícil!</w:t>
      </w:r>
    </w:p>
    <w:p>
      <w:pPr>
        <w:rPr>
          <w:rFonts w:ascii="Trebuchet MS" w:hAnsi="Trebuchet MS"/>
          <w:color w:val="000000"/>
          <w:sz w:val="20"/>
          <w:szCs w:val="20"/>
        </w:rPr>
      </w:pPr>
      <w:r>
        <w:rPr>
          <w:rFonts w:ascii="Trebuchet MS" w:hAnsi="Trebuchet MS"/>
          <w:color w:val="000000"/>
          <w:sz w:val="20"/>
          <w:szCs w:val="20"/>
        </w:rPr>
        <w:t>18 Usas de benignidade para com milhares e tornas a iniqüidade dos pais ao seio dos filhos depois deles; tu és o grande, o poderoso Deus cujo nome é o Senhor dos exércitos.</w:t>
      </w:r>
    </w:p>
    <w:p>
      <w:pPr>
        <w:rPr>
          <w:rFonts w:ascii="Trebuchet MS" w:hAnsi="Trebuchet MS"/>
          <w:color w:val="000000"/>
          <w:sz w:val="20"/>
          <w:szCs w:val="20"/>
        </w:rPr>
      </w:pPr>
      <w:r>
        <w:rPr>
          <w:rFonts w:ascii="Trebuchet MS" w:hAnsi="Trebuchet MS"/>
          <w:color w:val="000000"/>
          <w:sz w:val="20"/>
          <w:szCs w:val="20"/>
        </w:rPr>
        <w:t>19 Grande em conselho, e poderoso em obras, cujos olhos estão abertos sobre todos os caminhos dos filhos dos homens, para dares a cada um segundo os seus caminhos e segundo o fruto das suas obras;</w:t>
      </w:r>
    </w:p>
    <w:p>
      <w:pPr>
        <w:rPr>
          <w:rFonts w:ascii="Trebuchet MS" w:hAnsi="Trebuchet MS"/>
          <w:color w:val="000000"/>
          <w:sz w:val="20"/>
          <w:szCs w:val="20"/>
        </w:rPr>
      </w:pPr>
      <w:r>
        <w:rPr>
          <w:rFonts w:ascii="Trebuchet MS" w:hAnsi="Trebuchet MS"/>
          <w:color w:val="000000"/>
          <w:sz w:val="20"/>
          <w:szCs w:val="20"/>
        </w:rPr>
        <w:t>20 puseste sinais e maravilhas na terra do Egito até o dia de hoje, tanto em Israel, como entre os outros homens; e te fizeste um nome, qual tu tens neste dia.</w:t>
      </w:r>
    </w:p>
    <w:p>
      <w:pPr>
        <w:rPr>
          <w:rFonts w:ascii="Trebuchet MS" w:hAnsi="Trebuchet MS"/>
          <w:color w:val="000000"/>
          <w:sz w:val="20"/>
          <w:szCs w:val="20"/>
        </w:rPr>
      </w:pPr>
      <w:r>
        <w:rPr>
          <w:rFonts w:ascii="Trebuchet MS" w:hAnsi="Trebuchet MS"/>
          <w:color w:val="000000"/>
          <w:sz w:val="20"/>
          <w:szCs w:val="20"/>
        </w:rPr>
        <w:t>21 E tiraste o teu povo Israel da terra do Egito, com sinais e com maravilhas, e com mão forte, e com braço estendido, e com grande terror;</w:t>
      </w:r>
    </w:p>
    <w:p>
      <w:pPr>
        <w:rPr>
          <w:rFonts w:ascii="Trebuchet MS" w:hAnsi="Trebuchet MS"/>
          <w:color w:val="000000"/>
          <w:sz w:val="20"/>
          <w:szCs w:val="20"/>
        </w:rPr>
      </w:pPr>
      <w:r>
        <w:rPr>
          <w:rFonts w:ascii="Trebuchet MS" w:hAnsi="Trebuchet MS"/>
          <w:color w:val="000000"/>
          <w:sz w:val="20"/>
          <w:szCs w:val="20"/>
        </w:rPr>
        <w:t>22 e lhes deste esta terra, que juraste a seus pais que lhes havias de dar, terra que mana leite e mel.</w:t>
      </w:r>
    </w:p>
    <w:p>
      <w:pPr>
        <w:rPr>
          <w:rFonts w:ascii="Trebuchet MS" w:hAnsi="Trebuchet MS"/>
          <w:color w:val="000000"/>
          <w:sz w:val="20"/>
          <w:szCs w:val="20"/>
        </w:rPr>
      </w:pPr>
      <w:r>
        <w:rPr>
          <w:rFonts w:ascii="Trebuchet MS" w:hAnsi="Trebuchet MS"/>
          <w:color w:val="000000"/>
          <w:sz w:val="20"/>
          <w:szCs w:val="20"/>
        </w:rPr>
        <w:t>23 E entraram nela, e a possuíram; mas não obedeceram à tua voz, nem andaram na tua lei; de tudo o que lhes mandaste fazer, eles não fizeram nada; pelo que ordenaste lhes sucedesse todo este mal.</w:t>
      </w:r>
    </w:p>
    <w:p>
      <w:pPr>
        <w:rPr>
          <w:rFonts w:ascii="Trebuchet MS" w:hAnsi="Trebuchet MS"/>
          <w:color w:val="000000"/>
          <w:sz w:val="20"/>
          <w:szCs w:val="20"/>
        </w:rPr>
      </w:pPr>
      <w:r>
        <w:rPr>
          <w:rFonts w:ascii="Trebuchet MS" w:hAnsi="Trebuchet MS"/>
          <w:color w:val="000000"/>
          <w:sz w:val="20"/>
          <w:szCs w:val="20"/>
        </w:rPr>
        <w:t>24 Eis aqui os valados! já vieram contra a cidade para tomá-la e a cidade está entregue na mão dos caldeus que pelejam contra ela, pela espada, pela fome e pela peste. O que disseste se cumpriu, e eis aqui o estás presenciando.</w:t>
      </w:r>
    </w:p>
    <w:p>
      <w:pPr>
        <w:rPr>
          <w:rFonts w:ascii="Trebuchet MS" w:hAnsi="Trebuchet MS"/>
          <w:color w:val="000000"/>
          <w:sz w:val="20"/>
          <w:szCs w:val="20"/>
        </w:rPr>
      </w:pPr>
      <w:r>
        <w:rPr>
          <w:rFonts w:ascii="Trebuchet MS" w:hAnsi="Trebuchet MS"/>
          <w:color w:val="000000"/>
          <w:sz w:val="20"/>
          <w:szCs w:val="20"/>
        </w:rPr>
        <w:t>25 Contudo tu me disseste, ó Senhor Deus: Compra-te o campo por dinheiro, e chama testemunhas, embora a cidade já esteja dada na mão dos caldeus:</w:t>
      </w:r>
    </w:p>
    <w:p>
      <w:pPr>
        <w:rPr>
          <w:rFonts w:ascii="Trebuchet MS" w:hAnsi="Trebuchet MS"/>
          <w:color w:val="000000"/>
          <w:sz w:val="20"/>
          <w:szCs w:val="20"/>
        </w:rPr>
      </w:pPr>
      <w:r>
        <w:rPr>
          <w:rFonts w:ascii="Trebuchet MS" w:hAnsi="Trebuchet MS"/>
          <w:color w:val="000000"/>
          <w:sz w:val="20"/>
          <w:szCs w:val="20"/>
        </w:rPr>
        <w:t>26 Então veio a palavra do Senhor a Jeremias, dizendo:</w:t>
      </w:r>
    </w:p>
    <w:p>
      <w:pPr>
        <w:rPr>
          <w:rFonts w:ascii="Trebuchet MS" w:hAnsi="Trebuchet MS"/>
          <w:color w:val="000000"/>
          <w:sz w:val="20"/>
          <w:szCs w:val="20"/>
        </w:rPr>
      </w:pPr>
      <w:r>
        <w:rPr>
          <w:rFonts w:ascii="Trebuchet MS" w:hAnsi="Trebuchet MS"/>
          <w:color w:val="000000"/>
          <w:sz w:val="20"/>
          <w:szCs w:val="20"/>
        </w:rPr>
        <w:t>27 Eis que eu sou o Senhor, o Deus de toda a carne; acaso há alguma coisa demasiado difícil para mim?</w:t>
      </w:r>
    </w:p>
    <w:p>
      <w:pPr>
        <w:rPr>
          <w:rFonts w:ascii="Trebuchet MS" w:hAnsi="Trebuchet MS"/>
          <w:color w:val="000000"/>
          <w:sz w:val="20"/>
          <w:szCs w:val="20"/>
        </w:rPr>
      </w:pPr>
      <w:r>
        <w:rPr>
          <w:rFonts w:ascii="Trebuchet MS" w:hAnsi="Trebuchet MS"/>
          <w:color w:val="000000"/>
          <w:sz w:val="20"/>
          <w:szCs w:val="20"/>
        </w:rPr>
        <w:t>28 Portanto assim diz o Senhor: Eis que eu entrego esta cidade na mão dos caldeus, e na mão de Nabucodonosor, rei de Babilônia, e ele a tomará.</w:t>
      </w:r>
    </w:p>
    <w:p>
      <w:pPr>
        <w:rPr>
          <w:rFonts w:ascii="Trebuchet MS" w:hAnsi="Trebuchet MS"/>
          <w:color w:val="000000"/>
          <w:sz w:val="20"/>
          <w:szCs w:val="20"/>
        </w:rPr>
      </w:pPr>
      <w:r>
        <w:rPr>
          <w:rFonts w:ascii="Trebuchet MS" w:hAnsi="Trebuchet MS"/>
          <w:color w:val="000000"/>
          <w:sz w:val="20"/>
          <w:szCs w:val="20"/>
        </w:rPr>
        <w:t>29 E os caldeus que pelejam contra esta cidade entrarão nela, e lhe porão fogo, e a queimarão, juntamente com as casas sobre cujos terraços queimaram incenso a Baal e ofereceram libações a outros deuses, para me provocarem a ira.</w:t>
      </w:r>
    </w:p>
    <w:p>
      <w:pPr>
        <w:rPr>
          <w:rFonts w:ascii="Trebuchet MS" w:hAnsi="Trebuchet MS"/>
          <w:color w:val="000000"/>
          <w:sz w:val="20"/>
          <w:szCs w:val="20"/>
        </w:rPr>
      </w:pPr>
      <w:r>
        <w:rPr>
          <w:rFonts w:ascii="Trebuchet MS" w:hAnsi="Trebuchet MS"/>
          <w:color w:val="000000"/>
          <w:sz w:val="20"/>
          <w:szCs w:val="20"/>
        </w:rPr>
        <w:t>30 Pois os filhos de Israel e os filhos de Judá têm feito desde a sua mocidade tão somente o que era mau aos meus olhos; pois os filhos de Israel nada têm feito senão provocar-me à ira com as obras das suas mãos, diz o Senhor.</w:t>
      </w:r>
    </w:p>
    <w:p>
      <w:pPr>
        <w:rPr>
          <w:rFonts w:ascii="Trebuchet MS" w:hAnsi="Trebuchet MS"/>
          <w:color w:val="000000"/>
          <w:sz w:val="20"/>
          <w:szCs w:val="20"/>
        </w:rPr>
      </w:pPr>
      <w:r>
        <w:rPr>
          <w:rFonts w:ascii="Trebuchet MS" w:hAnsi="Trebuchet MS"/>
          <w:color w:val="000000"/>
          <w:sz w:val="20"/>
          <w:szCs w:val="20"/>
        </w:rPr>
        <w:t>31 Na verdade esta cidade, desde o dia em que a edificaram e até o dia de hoje, tem provocado a minha ira e o meu furor, de sorte que eu a removerei de diante de mim,</w:t>
      </w:r>
    </w:p>
    <w:p>
      <w:pPr>
        <w:rPr>
          <w:rFonts w:ascii="Trebuchet MS" w:hAnsi="Trebuchet MS"/>
          <w:color w:val="000000"/>
          <w:sz w:val="20"/>
          <w:szCs w:val="20"/>
        </w:rPr>
      </w:pPr>
      <w:r>
        <w:rPr>
          <w:rFonts w:ascii="Trebuchet MS" w:hAnsi="Trebuchet MS"/>
          <w:color w:val="000000"/>
          <w:sz w:val="20"/>
          <w:szCs w:val="20"/>
        </w:rPr>
        <w:t>32 por causa de toda a maldade dos filhos de Israel e dos filhos de Judá, que fizeram para me provocarem à ira, eles e os seus reis, os seus príncipes, os seus sacerdotes e os seus profetas, como também os homens de Judá e os moradores de Jerusalém.</w:t>
      </w:r>
    </w:p>
    <w:p>
      <w:pPr>
        <w:rPr>
          <w:rFonts w:ascii="Trebuchet MS" w:hAnsi="Trebuchet MS"/>
          <w:color w:val="000000"/>
          <w:sz w:val="20"/>
          <w:szCs w:val="20"/>
        </w:rPr>
      </w:pPr>
      <w:r>
        <w:rPr>
          <w:rFonts w:ascii="Trebuchet MS" w:hAnsi="Trebuchet MS"/>
          <w:color w:val="000000"/>
          <w:sz w:val="20"/>
          <w:szCs w:val="20"/>
        </w:rPr>
        <w:t>33 E viraram para mim as costas, e não o rosto; ainda que eu os ensinava, com insistência, eles não deram ouvidos para receberem instrução.</w:t>
      </w:r>
    </w:p>
    <w:p>
      <w:pPr>
        <w:rPr>
          <w:rFonts w:ascii="Trebuchet MS" w:hAnsi="Trebuchet MS"/>
          <w:color w:val="000000"/>
          <w:sz w:val="20"/>
          <w:szCs w:val="20"/>
        </w:rPr>
      </w:pPr>
      <w:r>
        <w:rPr>
          <w:rFonts w:ascii="Trebuchet MS" w:hAnsi="Trebuchet MS"/>
          <w:color w:val="000000"/>
          <w:sz w:val="20"/>
          <w:szCs w:val="20"/>
        </w:rPr>
        <w:t>34 Mas puseram as suas abominações na casa que se chama pelo meu nome, para a profanarem.</w:t>
      </w:r>
    </w:p>
    <w:p>
      <w:pPr>
        <w:rPr>
          <w:rFonts w:ascii="Trebuchet MS" w:hAnsi="Trebuchet MS"/>
          <w:color w:val="000000"/>
          <w:sz w:val="20"/>
          <w:szCs w:val="20"/>
        </w:rPr>
      </w:pPr>
      <w:r>
        <w:rPr>
          <w:rFonts w:ascii="Trebuchet MS" w:hAnsi="Trebuchet MS"/>
          <w:color w:val="000000"/>
          <w:sz w:val="20"/>
          <w:szCs w:val="20"/>
        </w:rPr>
        <w:t>35 Também edificaram os altos de Baal, que estão no vale do filho de Hinom, para fazerem passar seus filhos e suas filhas pelo fogo a Moloque; o que nunca lhes ordenei, nem me passou pela mente, que fizessem tal abominação, para fazerem pecar a Judá.</w:t>
      </w:r>
    </w:p>
    <w:p>
      <w:pPr>
        <w:rPr>
          <w:rFonts w:ascii="Trebuchet MS" w:hAnsi="Trebuchet MS"/>
          <w:color w:val="000000"/>
          <w:sz w:val="20"/>
          <w:szCs w:val="20"/>
        </w:rPr>
      </w:pPr>
      <w:r>
        <w:rPr>
          <w:rFonts w:ascii="Trebuchet MS" w:hAnsi="Trebuchet MS"/>
          <w:color w:val="000000"/>
          <w:sz w:val="20"/>
          <w:szCs w:val="20"/>
        </w:rPr>
        <w:t>36 E por isso agora assim diz o Senhor, o Deus de Israel, acerca desta cidade, da qual vós dizeis: Já está dada na mão do rei de Babilônia, pela espada, e pela fome, e pela peste:</w:t>
      </w:r>
    </w:p>
    <w:p>
      <w:pPr>
        <w:rPr>
          <w:rFonts w:ascii="Trebuchet MS" w:hAnsi="Trebuchet MS"/>
          <w:color w:val="000000"/>
          <w:sz w:val="20"/>
          <w:szCs w:val="20"/>
        </w:rPr>
      </w:pPr>
      <w:r>
        <w:rPr>
          <w:rFonts w:ascii="Trebuchet MS" w:hAnsi="Trebuchet MS"/>
          <w:color w:val="000000"/>
          <w:sz w:val="20"/>
          <w:szCs w:val="20"/>
        </w:rPr>
        <w:t>37 Eis que eu os congregarei de todos os países para onde os tenho lançado na minha ira, e no meu furor e na minha grande indignação; e os tornarei a trazer a este lugar, e farei que habitem nele seguramente.</w:t>
      </w:r>
    </w:p>
    <w:p>
      <w:pPr>
        <w:rPr>
          <w:rFonts w:ascii="Trebuchet MS" w:hAnsi="Trebuchet MS"/>
          <w:color w:val="000000"/>
          <w:sz w:val="20"/>
          <w:szCs w:val="20"/>
        </w:rPr>
      </w:pPr>
      <w:r>
        <w:rPr>
          <w:rFonts w:ascii="Trebuchet MS" w:hAnsi="Trebuchet MS"/>
          <w:color w:val="000000"/>
          <w:sz w:val="20"/>
          <w:szCs w:val="20"/>
        </w:rPr>
        <w:t>38 E eles serão o meu povo, e eu serei o seu Deus.</w:t>
      </w:r>
    </w:p>
    <w:p>
      <w:pPr>
        <w:rPr>
          <w:rFonts w:ascii="Trebuchet MS" w:hAnsi="Trebuchet MS"/>
          <w:color w:val="000000"/>
          <w:sz w:val="20"/>
          <w:szCs w:val="20"/>
        </w:rPr>
      </w:pPr>
      <w:r>
        <w:rPr>
          <w:rFonts w:ascii="Trebuchet MS" w:hAnsi="Trebuchet MS"/>
          <w:color w:val="000000"/>
          <w:sz w:val="20"/>
          <w:szCs w:val="20"/>
        </w:rPr>
        <w:t>39 E lhes darei um só coração, e um só caminho, para que me temam para sempre, para seu bem e o bem de seus filhos, depois deles;</w:t>
      </w:r>
    </w:p>
    <w:p>
      <w:pPr>
        <w:rPr>
          <w:rFonts w:ascii="Trebuchet MS" w:hAnsi="Trebuchet MS"/>
          <w:color w:val="000000"/>
          <w:sz w:val="20"/>
          <w:szCs w:val="20"/>
        </w:rPr>
      </w:pPr>
      <w:r>
        <w:rPr>
          <w:rFonts w:ascii="Trebuchet MS" w:hAnsi="Trebuchet MS"/>
          <w:color w:val="000000"/>
          <w:sz w:val="20"/>
          <w:szCs w:val="20"/>
        </w:rPr>
        <w:t>40 e farei com eles um pacto eterno de não me desviar de fazer-lhes o bem; e porei o meu temor no seu coração, para que nunca se apartem de mim.</w:t>
      </w:r>
    </w:p>
    <w:p>
      <w:pPr>
        <w:rPr>
          <w:rFonts w:ascii="Trebuchet MS" w:hAnsi="Trebuchet MS"/>
          <w:color w:val="000000"/>
          <w:sz w:val="20"/>
          <w:szCs w:val="20"/>
        </w:rPr>
      </w:pPr>
      <w:r>
        <w:rPr>
          <w:rFonts w:ascii="Trebuchet MS" w:hAnsi="Trebuchet MS"/>
          <w:color w:val="000000"/>
          <w:sz w:val="20"/>
          <w:szCs w:val="20"/>
        </w:rPr>
        <w:t>41 E alegrar-me-ei por causa deles, fazendo-lhes o bem; e os plantarei nesta terra, com toda a fidelidade do meu coração e da minha alma.</w:t>
      </w:r>
    </w:p>
    <w:p>
      <w:pPr>
        <w:rPr>
          <w:rFonts w:ascii="Trebuchet MS" w:hAnsi="Trebuchet MS"/>
          <w:color w:val="000000"/>
          <w:sz w:val="20"/>
          <w:szCs w:val="20"/>
        </w:rPr>
      </w:pPr>
      <w:r>
        <w:rPr>
          <w:rFonts w:ascii="Trebuchet MS" w:hAnsi="Trebuchet MS"/>
          <w:color w:val="000000"/>
          <w:sz w:val="20"/>
          <w:szCs w:val="20"/>
        </w:rPr>
        <w:t>42 Pois assim diz o Senhor: Como eu trouxe sobre este povo todo este grande mal, assim eu trarei sobre eles todo o bem que lhes tenho prometido.</w:t>
      </w:r>
    </w:p>
    <w:p>
      <w:pPr>
        <w:rPr>
          <w:rFonts w:ascii="Trebuchet MS" w:hAnsi="Trebuchet MS"/>
          <w:color w:val="000000"/>
          <w:sz w:val="20"/>
          <w:szCs w:val="20"/>
        </w:rPr>
      </w:pPr>
      <w:r>
        <w:rPr>
          <w:rFonts w:ascii="Trebuchet MS" w:hAnsi="Trebuchet MS"/>
          <w:color w:val="000000"/>
          <w:sz w:val="20"/>
          <w:szCs w:val="20"/>
        </w:rPr>
        <w:t>43 E comprar-se-ão campos nesta terra, da qual vós dizeis: E uma desolação, sem homens nem animais; está entregue na mão dos caldeus.</w:t>
      </w:r>
    </w:p>
    <w:p>
      <w:pPr>
        <w:rPr>
          <w:rFonts w:ascii="Trebuchet MS" w:hAnsi="Trebuchet MS"/>
          <w:color w:val="000000"/>
          <w:sz w:val="20"/>
          <w:szCs w:val="20"/>
        </w:rPr>
      </w:pPr>
      <w:r>
        <w:rPr>
          <w:rFonts w:ascii="Trebuchet MS" w:hAnsi="Trebuchet MS"/>
          <w:color w:val="000000"/>
          <w:sz w:val="20"/>
          <w:szCs w:val="20"/>
        </w:rPr>
        <w:t>44 Comprarão campos por dinheiro, assinarão escrituras e as selarão, e chamarão testemunhas, na terra de Benjamim, e nos lugares ao redor de Jerusalém, e nas cidades de Judá e nas cidades da região montanhosa, e nas cidades das planícies e nas cidades do Sul porque os farei voltar do cativeiro, diz o Senhor.</w:t>
      </w:r>
    </w:p>
    <w:p>
      <w:pPr>
        <w:pStyle w:val="P13"/>
        <w:rPr>
          <w:rFonts w:ascii="Trebuchet MS" w:hAnsi="Trebuchet MS"/>
          <w:color w:val="000000"/>
          <w:sz w:val="22"/>
          <w:szCs w:val="22"/>
        </w:rPr>
      </w:pPr>
      <w:bookmarkStart w:id="837" w:name="_Toc147528740"/>
      <w:r>
        <w:rPr>
          <w:rFonts w:ascii="Trebuchet MS" w:hAnsi="Trebuchet MS"/>
          <w:color w:val="000000"/>
          <w:sz w:val="22"/>
          <w:szCs w:val="22"/>
        </w:rPr>
        <w:t xml:space="preserve"> JEREMIAS 33</w:t>
      </w:r>
      <w:bookmarkEnd w:id="837"/>
    </w:p>
    <w:p>
      <w:pPr>
        <w:rPr>
          <w:rFonts w:ascii="Trebuchet MS" w:hAnsi="Trebuchet MS"/>
          <w:color w:val="000000"/>
          <w:sz w:val="20"/>
          <w:szCs w:val="20"/>
        </w:rPr>
      </w:pPr>
      <w:r>
        <w:rPr>
          <w:rFonts w:ascii="Trebuchet MS" w:hAnsi="Trebuchet MS"/>
          <w:color w:val="000000"/>
          <w:sz w:val="20"/>
          <w:szCs w:val="20"/>
        </w:rPr>
        <w:t>1 E veio a palavra do Senhor a Jeremias, segunda vez, estando ele ainda encarcerado no pátio da guarda, dizendo:</w:t>
      </w:r>
    </w:p>
    <w:p>
      <w:pPr>
        <w:rPr>
          <w:rFonts w:ascii="Trebuchet MS" w:hAnsi="Trebuchet MS"/>
          <w:color w:val="000000"/>
          <w:sz w:val="20"/>
          <w:szCs w:val="20"/>
        </w:rPr>
      </w:pPr>
      <w:r>
        <w:rPr>
          <w:rFonts w:ascii="Trebuchet MS" w:hAnsi="Trebuchet MS"/>
          <w:color w:val="000000"/>
          <w:sz w:val="20"/>
          <w:szCs w:val="20"/>
        </w:rPr>
        <w:t>2 Assim diz o Senhor que faz isto, o Senhor que forma isto, para o estabelecer; o Senhor é o seu nome.</w:t>
      </w:r>
    </w:p>
    <w:p>
      <w:pPr>
        <w:rPr>
          <w:rFonts w:ascii="Trebuchet MS" w:hAnsi="Trebuchet MS"/>
          <w:color w:val="000000"/>
          <w:sz w:val="20"/>
          <w:szCs w:val="20"/>
        </w:rPr>
      </w:pPr>
      <w:r>
        <w:rPr>
          <w:rFonts w:ascii="Trebuchet MS" w:hAnsi="Trebuchet MS"/>
          <w:color w:val="000000"/>
          <w:sz w:val="20"/>
          <w:szCs w:val="20"/>
        </w:rPr>
        <w:t>3 Clama a mim, e responder-te-ei, e anunciar-te-ei coisas grandes e ocultas, que não sabes.</w:t>
      </w:r>
    </w:p>
    <w:p>
      <w:pPr>
        <w:rPr>
          <w:rFonts w:ascii="Trebuchet MS" w:hAnsi="Trebuchet MS"/>
          <w:color w:val="000000"/>
          <w:sz w:val="20"/>
          <w:szCs w:val="20"/>
        </w:rPr>
      </w:pPr>
      <w:r>
        <w:rPr>
          <w:rFonts w:ascii="Trebuchet MS" w:hAnsi="Trebuchet MS"/>
          <w:color w:val="000000"/>
          <w:sz w:val="20"/>
          <w:szCs w:val="20"/>
        </w:rPr>
        <w:t>4 Pois assim diz o Senhor, o Deus de Israel, acerca das casas desta cidade, e acerca das casas dos reis de Judá, que foram demolidas para fazer delas uma defesa contra os valados e contra a espada;</w:t>
      </w:r>
    </w:p>
    <w:p>
      <w:pPr>
        <w:rPr>
          <w:rFonts w:ascii="Trebuchet MS" w:hAnsi="Trebuchet MS"/>
          <w:color w:val="000000"/>
          <w:sz w:val="20"/>
          <w:szCs w:val="20"/>
        </w:rPr>
      </w:pPr>
      <w:r>
        <w:rPr>
          <w:rFonts w:ascii="Trebuchet MS" w:hAnsi="Trebuchet MS"/>
          <w:color w:val="000000"/>
          <w:sz w:val="20"/>
          <w:szCs w:val="20"/>
        </w:rPr>
        <w:t>5 entrementes os caldeus estão entrando a pelejar para os encher de cadáveres de homens que ferirei na minha ira e no meu furor; porquanto escondi o meu rosto desta cidade, por causa de toda a sua maldade.</w:t>
      </w:r>
    </w:p>
    <w:p>
      <w:pPr>
        <w:rPr>
          <w:rFonts w:ascii="Trebuchet MS" w:hAnsi="Trebuchet MS"/>
          <w:color w:val="000000"/>
          <w:sz w:val="20"/>
          <w:szCs w:val="20"/>
        </w:rPr>
      </w:pPr>
      <w:r>
        <w:rPr>
          <w:rFonts w:ascii="Trebuchet MS" w:hAnsi="Trebuchet MS"/>
          <w:color w:val="000000"/>
          <w:sz w:val="20"/>
          <w:szCs w:val="20"/>
        </w:rPr>
        <w:t>6 Eis que lhe trarei a ela saúde e cura, e os sararei, e lhes manifestarei abundância de paz e de segurança.</w:t>
      </w:r>
    </w:p>
    <w:p>
      <w:pPr>
        <w:rPr>
          <w:rFonts w:ascii="Trebuchet MS" w:hAnsi="Trebuchet MS"/>
          <w:color w:val="000000"/>
          <w:sz w:val="20"/>
          <w:szCs w:val="20"/>
        </w:rPr>
      </w:pPr>
      <w:r>
        <w:rPr>
          <w:rFonts w:ascii="Trebuchet MS" w:hAnsi="Trebuchet MS"/>
          <w:color w:val="000000"/>
          <w:sz w:val="20"/>
          <w:szCs w:val="20"/>
        </w:rPr>
        <w:t>7 E farei voltar do cativeiro os exilados de Judá e de Israel, e os edificarei como ao princípio.</w:t>
      </w:r>
    </w:p>
    <w:p>
      <w:pPr>
        <w:rPr>
          <w:rFonts w:ascii="Trebuchet MS" w:hAnsi="Trebuchet MS"/>
          <w:color w:val="000000"/>
          <w:sz w:val="20"/>
          <w:szCs w:val="20"/>
        </w:rPr>
      </w:pPr>
      <w:r>
        <w:rPr>
          <w:rFonts w:ascii="Trebuchet MS" w:hAnsi="Trebuchet MS"/>
          <w:color w:val="000000"/>
          <w:sz w:val="20"/>
          <w:szCs w:val="20"/>
        </w:rPr>
        <w:t>8 E os purificarei de toda a iniqüidade do seu pecado contra mim; e perdoarei todas as suas iniqüidades, com que pecaram e transgrediram contra mim.</w:t>
      </w:r>
    </w:p>
    <w:p>
      <w:pPr>
        <w:rPr>
          <w:rFonts w:ascii="Trebuchet MS" w:hAnsi="Trebuchet MS"/>
          <w:color w:val="000000"/>
          <w:sz w:val="20"/>
          <w:szCs w:val="20"/>
        </w:rPr>
      </w:pPr>
      <w:r>
        <w:rPr>
          <w:rFonts w:ascii="Trebuchet MS" w:hAnsi="Trebuchet MS"/>
          <w:color w:val="000000"/>
          <w:sz w:val="20"/>
          <w:szCs w:val="20"/>
        </w:rPr>
        <w:t>9 E esta cidade me servirá de nome de gozo, de louvor e de glória, diante de todas as nações da terra que ouvirem de todo o bem que eu lhe faço; e espantar-se-ão e perturbar-se-ão por causa de todo o bem, e por causa de toda a paz que eu lhe dou.</w:t>
      </w:r>
    </w:p>
    <w:p>
      <w:pPr>
        <w:rPr>
          <w:rFonts w:ascii="Trebuchet MS" w:hAnsi="Trebuchet MS"/>
          <w:color w:val="000000"/>
          <w:sz w:val="20"/>
          <w:szCs w:val="20"/>
        </w:rPr>
      </w:pPr>
      <w:r>
        <w:rPr>
          <w:rFonts w:ascii="Trebuchet MS" w:hAnsi="Trebuchet MS"/>
          <w:color w:val="000000"/>
          <w:sz w:val="20"/>
          <w:szCs w:val="20"/>
        </w:rPr>
        <w:t>10 Assim diz o Senhor: Neste lugar do qual vós dizeis: E uma desolação, sem homens nem animais, sim, nas cidades de Judá, e nas ruas de Jerusalém, que estão assoladas, sem homens, sem moradores e sem animais, ainda se ouvira</w:t>
      </w:r>
    </w:p>
    <w:p>
      <w:pPr>
        <w:rPr>
          <w:rFonts w:ascii="Trebuchet MS" w:hAnsi="Trebuchet MS"/>
          <w:color w:val="000000"/>
          <w:sz w:val="20"/>
          <w:szCs w:val="20"/>
        </w:rPr>
      </w:pPr>
      <w:r>
        <w:rPr>
          <w:rFonts w:ascii="Trebuchet MS" w:hAnsi="Trebuchet MS"/>
          <w:color w:val="000000"/>
          <w:sz w:val="20"/>
          <w:szCs w:val="20"/>
        </w:rPr>
        <w:t>11 a voz de gozo e a voz de alegria, a voz de noivo e a voz de noiva, e a voz dos que dizem: Dai graças ao Senhor dos exércitos, porque bom é o Senhor, porque a sua benignidade dura para sempre; também se ouvirá a voz dos que trazem à casa do Senhor sacrifícios de ação de graças. Pois farei voltar a esta terra os seus exilados como no princípio, diz o Senhor.</w:t>
      </w:r>
    </w:p>
    <w:p>
      <w:pPr>
        <w:rPr>
          <w:rFonts w:ascii="Trebuchet MS" w:hAnsi="Trebuchet MS"/>
          <w:color w:val="000000"/>
          <w:sz w:val="20"/>
          <w:szCs w:val="20"/>
        </w:rPr>
      </w:pPr>
      <w:r>
        <w:rPr>
          <w:rFonts w:ascii="Trebuchet MS" w:hAnsi="Trebuchet MS"/>
          <w:color w:val="000000"/>
          <w:sz w:val="20"/>
          <w:szCs w:val="20"/>
        </w:rPr>
        <w:t>12 Assim diz o Senhor dos exércitos: Ainda neste lugar, que está deserto, sem homens, e sem animais, e em todas as suas cidades, haverá uma morada de pastores que façam repousar aos seus rebanhos.</w:t>
      </w:r>
    </w:p>
    <w:p>
      <w:pPr>
        <w:rPr>
          <w:rFonts w:ascii="Trebuchet MS" w:hAnsi="Trebuchet MS"/>
          <w:color w:val="000000"/>
          <w:sz w:val="20"/>
          <w:szCs w:val="20"/>
        </w:rPr>
      </w:pPr>
      <w:r>
        <w:rPr>
          <w:rFonts w:ascii="Trebuchet MS" w:hAnsi="Trebuchet MS"/>
          <w:color w:val="000000"/>
          <w:sz w:val="20"/>
          <w:szCs w:val="20"/>
        </w:rPr>
        <w:t>13 Nas cidades da região montanhosa, nas cidades das planícies, e nas cidades do sul, e na terra de Benjamim, e nos contornos de Jerusalém, e nas cidades de Judá, ainda passarão os rebanhos pelas mãos dos contadores, diz o Senhor.</w:t>
      </w:r>
    </w:p>
    <w:p>
      <w:pPr>
        <w:rPr>
          <w:rFonts w:ascii="Trebuchet MS" w:hAnsi="Trebuchet MS"/>
          <w:color w:val="000000"/>
          <w:sz w:val="20"/>
          <w:szCs w:val="20"/>
        </w:rPr>
      </w:pPr>
      <w:r>
        <w:rPr>
          <w:rFonts w:ascii="Trebuchet MS" w:hAnsi="Trebuchet MS"/>
          <w:color w:val="000000"/>
          <w:sz w:val="20"/>
          <w:szCs w:val="20"/>
        </w:rPr>
        <w:t>14 Eis que vêm os dias, diz o Senhor, em que cumprirei a boa palavra que falei acerca da casa de Israel e acerca da casa de Judá.</w:t>
      </w:r>
    </w:p>
    <w:p>
      <w:pPr>
        <w:rPr>
          <w:rFonts w:ascii="Trebuchet MS" w:hAnsi="Trebuchet MS"/>
          <w:color w:val="000000"/>
          <w:sz w:val="20"/>
          <w:szCs w:val="20"/>
        </w:rPr>
      </w:pPr>
      <w:r>
        <w:rPr>
          <w:rFonts w:ascii="Trebuchet MS" w:hAnsi="Trebuchet MS"/>
          <w:color w:val="000000"/>
          <w:sz w:val="20"/>
          <w:szCs w:val="20"/>
        </w:rPr>
        <w:t>15 Naqueles dias e naquele tempo farei que brote a Davi um Renovo de justiça; ele executará juízo e justiça na terra.</w:t>
      </w:r>
    </w:p>
    <w:p>
      <w:pPr>
        <w:rPr>
          <w:rFonts w:ascii="Trebuchet MS" w:hAnsi="Trebuchet MS"/>
          <w:color w:val="000000"/>
          <w:sz w:val="20"/>
          <w:szCs w:val="20"/>
        </w:rPr>
      </w:pPr>
      <w:r>
        <w:rPr>
          <w:rFonts w:ascii="Trebuchet MS" w:hAnsi="Trebuchet MS"/>
          <w:color w:val="000000"/>
          <w:sz w:val="20"/>
          <w:szCs w:val="20"/>
        </w:rPr>
        <w:t>16 Naqueles dias Judá será salvo e Jerusalém habitará em segurança; e este é o nome que lhe chamarão: O SENHOR É NOSSA JUSTIÇA.</w:t>
      </w:r>
    </w:p>
    <w:p>
      <w:pPr>
        <w:rPr>
          <w:rFonts w:ascii="Trebuchet MS" w:hAnsi="Trebuchet MS"/>
          <w:color w:val="000000"/>
          <w:sz w:val="20"/>
          <w:szCs w:val="20"/>
        </w:rPr>
      </w:pPr>
      <w:r>
        <w:rPr>
          <w:rFonts w:ascii="Trebuchet MS" w:hAnsi="Trebuchet MS"/>
          <w:color w:val="000000"/>
          <w:sz w:val="20"/>
          <w:szCs w:val="20"/>
        </w:rPr>
        <w:t>17 Pois assim diz o Senhor: Nunca faltará a Davi varão que se assente sobre o trono da casa de Israel;</w:t>
      </w:r>
    </w:p>
    <w:p>
      <w:pPr>
        <w:rPr>
          <w:rFonts w:ascii="Trebuchet MS" w:hAnsi="Trebuchet MS"/>
          <w:color w:val="000000"/>
          <w:sz w:val="20"/>
          <w:szCs w:val="20"/>
        </w:rPr>
      </w:pPr>
      <w:r>
        <w:rPr>
          <w:rFonts w:ascii="Trebuchet MS" w:hAnsi="Trebuchet MS"/>
          <w:color w:val="000000"/>
          <w:sz w:val="20"/>
          <w:szCs w:val="20"/>
        </w:rPr>
        <w:t>18 nem aos sacerdotes levíticos faltará varão diante de mim para oferecer holocaustos, e queimar ofertas de cereais e oferecer sacrifícios continuamente.</w:t>
      </w:r>
    </w:p>
    <w:p>
      <w:pPr>
        <w:rPr>
          <w:rFonts w:ascii="Trebuchet MS" w:hAnsi="Trebuchet MS"/>
          <w:color w:val="000000"/>
          <w:sz w:val="20"/>
          <w:szCs w:val="20"/>
        </w:rPr>
      </w:pPr>
      <w:r>
        <w:rPr>
          <w:rFonts w:ascii="Trebuchet MS" w:hAnsi="Trebuchet MS"/>
          <w:color w:val="000000"/>
          <w:sz w:val="20"/>
          <w:szCs w:val="20"/>
        </w:rPr>
        <w:t>19 E veio a palavra do Senhor a Jeremias, dizendo:</w:t>
      </w:r>
    </w:p>
    <w:p>
      <w:pPr>
        <w:rPr>
          <w:rFonts w:ascii="Trebuchet MS" w:hAnsi="Trebuchet MS"/>
          <w:color w:val="000000"/>
          <w:sz w:val="20"/>
          <w:szCs w:val="20"/>
        </w:rPr>
      </w:pPr>
      <w:r>
        <w:rPr>
          <w:rFonts w:ascii="Trebuchet MS" w:hAnsi="Trebuchet MS"/>
          <w:color w:val="000000"/>
          <w:sz w:val="20"/>
          <w:szCs w:val="20"/>
        </w:rPr>
        <w:t>20 Assim diz o Senhor: se puderdes invalidar o meu pacto com o dia, e o meu pacto com a noite, de tal modo que não haja dia e noite a seu tempo,</w:t>
      </w:r>
    </w:p>
    <w:p>
      <w:pPr>
        <w:rPr>
          <w:rFonts w:ascii="Trebuchet MS" w:hAnsi="Trebuchet MS"/>
          <w:color w:val="000000"/>
          <w:sz w:val="20"/>
          <w:szCs w:val="20"/>
        </w:rPr>
      </w:pPr>
      <w:r>
        <w:rPr>
          <w:rFonts w:ascii="Trebuchet MS" w:hAnsi="Trebuchet MS"/>
          <w:color w:val="000000"/>
          <w:sz w:val="20"/>
          <w:szCs w:val="20"/>
        </w:rPr>
        <w:t>21 também se poderá invalidar o meu pacto com Davi, meu servo, para que não tenha filho que reine no seu trono; como também o pacto com os sacerdotes levíticos, meus ministros.</w:t>
      </w:r>
    </w:p>
    <w:p>
      <w:pPr>
        <w:rPr>
          <w:rFonts w:ascii="Trebuchet MS" w:hAnsi="Trebuchet MS"/>
          <w:color w:val="000000"/>
          <w:sz w:val="20"/>
          <w:szCs w:val="20"/>
        </w:rPr>
      </w:pPr>
      <w:r>
        <w:rPr>
          <w:rFonts w:ascii="Trebuchet MS" w:hAnsi="Trebuchet MS"/>
          <w:color w:val="000000"/>
          <w:sz w:val="20"/>
          <w:szCs w:val="20"/>
        </w:rPr>
        <w:t>22 Assim como não se pode contar o exército dos céus, nem medir-se a areia do mar, assim multiplicarei a descendência de Davi, meu servo, e os levitas, que ministram diante de mim.</w:t>
      </w:r>
    </w:p>
    <w:p>
      <w:pPr>
        <w:rPr>
          <w:rFonts w:ascii="Trebuchet MS" w:hAnsi="Trebuchet MS"/>
          <w:color w:val="000000"/>
          <w:sz w:val="20"/>
          <w:szCs w:val="20"/>
        </w:rPr>
      </w:pPr>
      <w:r>
        <w:rPr>
          <w:rFonts w:ascii="Trebuchet MS" w:hAnsi="Trebuchet MS"/>
          <w:color w:val="000000"/>
          <w:sz w:val="20"/>
          <w:szCs w:val="20"/>
        </w:rPr>
        <w:t>23 E veio ainda a palavra do Senhor a Jeremias, dizendo:</w:t>
      </w:r>
    </w:p>
    <w:p>
      <w:pPr>
        <w:rPr>
          <w:rFonts w:ascii="Trebuchet MS" w:hAnsi="Trebuchet MS"/>
          <w:color w:val="000000"/>
          <w:sz w:val="20"/>
          <w:szCs w:val="20"/>
        </w:rPr>
      </w:pPr>
      <w:r>
        <w:rPr>
          <w:rFonts w:ascii="Trebuchet MS" w:hAnsi="Trebuchet MS"/>
          <w:color w:val="000000"/>
          <w:sz w:val="20"/>
          <w:szCs w:val="20"/>
        </w:rPr>
        <w:t>24 Acaso não observaste o que este povo está dizendo: As duas famílias que o Senhor escolheu, agora as rejeitou? Assim desprezam o meu povo, como se não fora um povo diante deles.</w:t>
      </w:r>
    </w:p>
    <w:p>
      <w:pPr>
        <w:rPr>
          <w:rFonts w:ascii="Trebuchet MS" w:hAnsi="Trebuchet MS"/>
          <w:color w:val="000000"/>
          <w:sz w:val="20"/>
          <w:szCs w:val="20"/>
        </w:rPr>
      </w:pPr>
      <w:r>
        <w:rPr>
          <w:rFonts w:ascii="Trebuchet MS" w:hAnsi="Trebuchet MS"/>
          <w:color w:val="000000"/>
          <w:sz w:val="20"/>
          <w:szCs w:val="20"/>
        </w:rPr>
        <w:t>25 Assim diz o Senhor: Se o meu pacto com o dia e com a noite não permanecer, e se eu não tiver determinado as ordenanças dos céus e da terra,</w:t>
      </w:r>
    </w:p>
    <w:p>
      <w:pPr>
        <w:rPr>
          <w:rFonts w:ascii="Trebuchet MS" w:hAnsi="Trebuchet MS"/>
          <w:color w:val="000000"/>
          <w:sz w:val="20"/>
          <w:szCs w:val="20"/>
        </w:rPr>
      </w:pPr>
      <w:r>
        <w:rPr>
          <w:rFonts w:ascii="Trebuchet MS" w:hAnsi="Trebuchet MS"/>
          <w:color w:val="000000"/>
          <w:sz w:val="20"/>
          <w:szCs w:val="20"/>
        </w:rPr>
        <w:t>26 também rejeitarei a descendência de Jacó, e de Davi, meu servo, de modo que não tome da sua descendência os que dominem sobre a descendência de Abraão, Isaque, e Jacó; pois eu os farei voltar do seu cativeiro, e apiedar-me-ei deles.</w:t>
      </w:r>
    </w:p>
    <w:p>
      <w:pPr>
        <w:pStyle w:val="P13"/>
        <w:rPr>
          <w:rFonts w:ascii="Trebuchet MS" w:hAnsi="Trebuchet MS"/>
          <w:color w:val="000000"/>
          <w:sz w:val="22"/>
          <w:szCs w:val="22"/>
        </w:rPr>
      </w:pPr>
      <w:bookmarkStart w:id="838" w:name="_Toc147528741"/>
      <w:r>
        <w:rPr>
          <w:rFonts w:ascii="Trebuchet MS" w:hAnsi="Trebuchet MS"/>
          <w:color w:val="000000"/>
          <w:sz w:val="22"/>
          <w:szCs w:val="22"/>
        </w:rPr>
        <w:t xml:space="preserve"> JEREMIAS 34</w:t>
      </w:r>
      <w:bookmarkEnd w:id="838"/>
    </w:p>
    <w:p>
      <w:pPr>
        <w:rPr>
          <w:rFonts w:ascii="Trebuchet MS" w:hAnsi="Trebuchet MS"/>
          <w:color w:val="000000"/>
          <w:sz w:val="20"/>
          <w:szCs w:val="20"/>
        </w:rPr>
      </w:pPr>
      <w:r>
        <w:rPr>
          <w:rFonts w:ascii="Trebuchet MS" w:hAnsi="Trebuchet MS"/>
          <w:color w:val="000000"/>
          <w:sz w:val="20"/>
          <w:szCs w:val="20"/>
        </w:rPr>
        <w:t>1 A palavra que da parte do Senhor veio a Jeremias, quando Nabucodonosor, rei de Babilônia, e todo o seu exército, e todos os reinos da terra que estavam sob o domínio da sua mão, e todos os povos, pelejavam contra Jerusalém, e contra todas as suas cidades, dizendo:</w:t>
      </w:r>
    </w:p>
    <w:p>
      <w:pPr>
        <w:rPr>
          <w:rFonts w:ascii="Trebuchet MS" w:hAnsi="Trebuchet MS"/>
          <w:color w:val="000000"/>
          <w:sz w:val="20"/>
          <w:szCs w:val="20"/>
        </w:rPr>
      </w:pPr>
      <w:r>
        <w:rPr>
          <w:rFonts w:ascii="Trebuchet MS" w:hAnsi="Trebuchet MS"/>
          <w:color w:val="000000"/>
          <w:sz w:val="20"/>
          <w:szCs w:val="20"/>
        </w:rPr>
        <w:t>2 Assim diz o Senhor, Deus de Israel: Vai, e fala a Zedequias, rei de Judá, e dize-lhe: Assim diz o Senhor: Eis que estou prestes a entregar esta cidade na mão do rei de Babilônia, o qual a queimará a fogo.</w:t>
      </w:r>
    </w:p>
    <w:p>
      <w:pPr>
        <w:rPr>
          <w:rFonts w:ascii="Trebuchet MS" w:hAnsi="Trebuchet MS"/>
          <w:color w:val="000000"/>
          <w:sz w:val="20"/>
          <w:szCs w:val="20"/>
        </w:rPr>
      </w:pPr>
      <w:r>
        <w:rPr>
          <w:rFonts w:ascii="Trebuchet MS" w:hAnsi="Trebuchet MS"/>
          <w:color w:val="000000"/>
          <w:sz w:val="20"/>
          <w:szCs w:val="20"/>
        </w:rPr>
        <w:t>3 E tu não escaparás da sua mão; mas certamente serás preso e entregue na sua mão; e teus olhos verão os olhos do rei de Babilônia, e ele te falará boca a boca, e irás a Babilônia.</w:t>
      </w:r>
    </w:p>
    <w:p>
      <w:pPr>
        <w:rPr>
          <w:rFonts w:ascii="Trebuchet MS" w:hAnsi="Trebuchet MS"/>
          <w:color w:val="000000"/>
          <w:sz w:val="20"/>
          <w:szCs w:val="20"/>
        </w:rPr>
      </w:pPr>
      <w:r>
        <w:rPr>
          <w:rFonts w:ascii="Trebuchet MS" w:hAnsi="Trebuchet MS"/>
          <w:color w:val="000000"/>
          <w:sz w:val="20"/>
          <w:szCs w:val="20"/>
        </w:rPr>
        <w:t>4 Todavia ouve a palavra do Senhor, ó Zedequias, rei de Judá; assim diz o Senhor acerca de ti: Não morrerás à espada;</w:t>
      </w:r>
    </w:p>
    <w:p>
      <w:pPr>
        <w:rPr>
          <w:rFonts w:ascii="Trebuchet MS" w:hAnsi="Trebuchet MS"/>
          <w:color w:val="000000"/>
          <w:sz w:val="20"/>
          <w:szCs w:val="20"/>
        </w:rPr>
      </w:pPr>
      <w:r>
        <w:rPr>
          <w:rFonts w:ascii="Trebuchet MS" w:hAnsi="Trebuchet MS"/>
          <w:color w:val="000000"/>
          <w:sz w:val="20"/>
          <w:szCs w:val="20"/>
        </w:rPr>
        <w:t>5 em paz morrerás, e como queimavam perfumes a teus pais, os reis precedentes, que foram antes de ti, assim tos queimarão a ti; e te prantearão, dizendo: Ah Senhor! Pois eu disse a palavra, diz o Senhor.</w:t>
      </w:r>
    </w:p>
    <w:p>
      <w:pPr>
        <w:rPr>
          <w:rFonts w:ascii="Trebuchet MS" w:hAnsi="Trebuchet MS"/>
          <w:color w:val="000000"/>
          <w:sz w:val="20"/>
          <w:szCs w:val="20"/>
        </w:rPr>
      </w:pPr>
      <w:r>
        <w:rPr>
          <w:rFonts w:ascii="Trebuchet MS" w:hAnsi="Trebuchet MS"/>
          <w:color w:val="000000"/>
          <w:sz w:val="20"/>
          <w:szCs w:val="20"/>
        </w:rPr>
        <w:t>6 E anunciou Jeremias, o profeta, a Zedequias, rei de Judá, todas estas palavras, em Jerusalém,</w:t>
      </w:r>
    </w:p>
    <w:p>
      <w:pPr>
        <w:rPr>
          <w:rFonts w:ascii="Trebuchet MS" w:hAnsi="Trebuchet MS"/>
          <w:color w:val="000000"/>
          <w:sz w:val="20"/>
          <w:szCs w:val="20"/>
        </w:rPr>
      </w:pPr>
      <w:r>
        <w:rPr>
          <w:rFonts w:ascii="Trebuchet MS" w:hAnsi="Trebuchet MS"/>
          <w:color w:val="000000"/>
          <w:sz w:val="20"/>
          <w:szCs w:val="20"/>
        </w:rPr>
        <w:t>7 quando o exército do rei de Babilônia pelejava contra Jerusalém, e contra todas as cidades de Judá, que ficaram de resto, contra Laquis e contra Azeca; porque dentre as cidades de Judá, só estas haviam ficado como cidades fortificadas.</w:t>
      </w:r>
    </w:p>
    <w:p>
      <w:pPr>
        <w:rPr>
          <w:rFonts w:ascii="Trebuchet MS" w:hAnsi="Trebuchet MS"/>
          <w:color w:val="000000"/>
          <w:sz w:val="20"/>
          <w:szCs w:val="20"/>
        </w:rPr>
      </w:pPr>
      <w:r>
        <w:rPr>
          <w:rFonts w:ascii="Trebuchet MS" w:hAnsi="Trebuchet MS"/>
          <w:color w:val="000000"/>
          <w:sz w:val="20"/>
          <w:szCs w:val="20"/>
        </w:rPr>
        <w:t>8 A palavra que da parte do Senhor veio a Jeremias, depois que o rei Zedequias fez um pacto com todo o povo que estava em Jerusalém, para lhe fazer proclamação de liberdade,</w:t>
      </w:r>
    </w:p>
    <w:p>
      <w:pPr>
        <w:rPr>
          <w:rFonts w:ascii="Trebuchet MS" w:hAnsi="Trebuchet MS"/>
          <w:color w:val="000000"/>
          <w:sz w:val="20"/>
          <w:szCs w:val="20"/>
        </w:rPr>
      </w:pPr>
      <w:r>
        <w:rPr>
          <w:rFonts w:ascii="Trebuchet MS" w:hAnsi="Trebuchet MS"/>
          <w:color w:val="000000"/>
          <w:sz w:val="20"/>
          <w:szCs w:val="20"/>
        </w:rPr>
        <w:t>9 para que cada um libertasse o seu escravo, e cada um a sua escrava, hebreu ou hebréia, de maneira que ninguém se servisse mais dos judeus, seus irmãos, como escravos.</w:t>
      </w:r>
    </w:p>
    <w:p>
      <w:pPr>
        <w:rPr>
          <w:rFonts w:ascii="Trebuchet MS" w:hAnsi="Trebuchet MS"/>
          <w:color w:val="000000"/>
          <w:sz w:val="20"/>
          <w:szCs w:val="20"/>
        </w:rPr>
      </w:pPr>
      <w:r>
        <w:rPr>
          <w:rFonts w:ascii="Trebuchet MS" w:hAnsi="Trebuchet MS"/>
          <w:color w:val="000000"/>
          <w:sz w:val="20"/>
          <w:szCs w:val="20"/>
        </w:rPr>
        <w:t>10 E obedeceram todos os príncipes e todo o povo que haviam entrado no pacto de libertarem cada qual o seu escravo, e cada qual a sua escrava, de maneira a não se servirem mais deles, sim, obedeceram e os libertaram.</w:t>
      </w:r>
    </w:p>
    <w:p>
      <w:pPr>
        <w:rPr>
          <w:rFonts w:ascii="Trebuchet MS" w:hAnsi="Trebuchet MS"/>
          <w:color w:val="000000"/>
          <w:sz w:val="20"/>
          <w:szCs w:val="20"/>
        </w:rPr>
      </w:pPr>
      <w:r>
        <w:rPr>
          <w:rFonts w:ascii="Trebuchet MS" w:hAnsi="Trebuchet MS"/>
          <w:color w:val="000000"/>
          <w:sz w:val="20"/>
          <w:szCs w:val="20"/>
        </w:rPr>
        <w:t>11 Mas depois se arrependeram, e fizeram voltar os escravos e as escravas que haviam libertado, e tornaram a escravizá-los.</w:t>
      </w:r>
    </w:p>
    <w:p>
      <w:pPr>
        <w:rPr>
          <w:rFonts w:ascii="Trebuchet MS" w:hAnsi="Trebuchet MS"/>
          <w:color w:val="000000"/>
          <w:sz w:val="20"/>
          <w:szCs w:val="20"/>
        </w:rPr>
      </w:pPr>
      <w:r>
        <w:rPr>
          <w:rFonts w:ascii="Trebuchet MS" w:hAnsi="Trebuchet MS"/>
          <w:color w:val="000000"/>
          <w:sz w:val="20"/>
          <w:szCs w:val="20"/>
        </w:rPr>
        <w:t>12 Veio, pois, a palavra do Senhor a Jeremias, da parte do Senhor, dizendo:</w:t>
      </w:r>
    </w:p>
    <w:p>
      <w:pPr>
        <w:rPr>
          <w:rFonts w:ascii="Trebuchet MS" w:hAnsi="Trebuchet MS"/>
          <w:color w:val="000000"/>
          <w:sz w:val="20"/>
          <w:szCs w:val="20"/>
        </w:rPr>
      </w:pPr>
      <w:r>
        <w:rPr>
          <w:rFonts w:ascii="Trebuchet MS" w:hAnsi="Trebuchet MS"/>
          <w:color w:val="000000"/>
          <w:sz w:val="20"/>
          <w:szCs w:val="20"/>
        </w:rPr>
        <w:t>13 Assim diz o Senhor, Deus de Israel: Eu fiz um pacto com vossos pais, no dia em que os tirei da terra do Egito, da casa da servidão, dizendo:</w:t>
      </w:r>
    </w:p>
    <w:p>
      <w:pPr>
        <w:rPr>
          <w:rFonts w:ascii="Trebuchet MS" w:hAnsi="Trebuchet MS"/>
          <w:color w:val="000000"/>
          <w:sz w:val="20"/>
          <w:szCs w:val="20"/>
        </w:rPr>
      </w:pPr>
      <w:r>
        <w:rPr>
          <w:rFonts w:ascii="Trebuchet MS" w:hAnsi="Trebuchet MS"/>
          <w:color w:val="000000"/>
          <w:sz w:val="20"/>
          <w:szCs w:val="20"/>
        </w:rPr>
        <w:t>14 Ao fim de sete anos libertareis cada um a seu irmão hebreu, que te for vendido, e te houver servido seis anos, e despedi-lo-ás livre de ti; mas vossos pais não me ouviram, nem inclinaram os seus ouvidos.</w:t>
      </w:r>
    </w:p>
    <w:p>
      <w:pPr>
        <w:rPr>
          <w:rFonts w:ascii="Trebuchet MS" w:hAnsi="Trebuchet MS"/>
          <w:color w:val="000000"/>
          <w:sz w:val="20"/>
          <w:szCs w:val="20"/>
        </w:rPr>
      </w:pPr>
      <w:r>
        <w:rPr>
          <w:rFonts w:ascii="Trebuchet MS" w:hAnsi="Trebuchet MS"/>
          <w:color w:val="000000"/>
          <w:sz w:val="20"/>
          <w:szCs w:val="20"/>
        </w:rPr>
        <w:t>15 E vos havíeis hoje arrependido, e tínheis feito o que é reto aos meus olhos, proclamando liberdade cada um ao seu próximo; e tínheis feito diante de mim um pacto, na casa que se chama pelo meu nome;</w:t>
      </w:r>
    </w:p>
    <w:p>
      <w:pPr>
        <w:rPr>
          <w:rFonts w:ascii="Trebuchet MS" w:hAnsi="Trebuchet MS"/>
          <w:color w:val="000000"/>
          <w:sz w:val="20"/>
          <w:szCs w:val="20"/>
        </w:rPr>
      </w:pPr>
      <w:r>
        <w:rPr>
          <w:rFonts w:ascii="Trebuchet MS" w:hAnsi="Trebuchet MS"/>
          <w:color w:val="000000"/>
          <w:sz w:val="20"/>
          <w:szCs w:val="20"/>
        </w:rPr>
        <w:t>16 mudastes, porém, e profanastes o meu nome, e fizestes voltar cada um o seu escravo, e cada um a sua escrava, que havíeis deixado ir livres à vontade deles; e os sujeitastes de novo à servidão.</w:t>
      </w:r>
    </w:p>
    <w:p>
      <w:pPr>
        <w:rPr>
          <w:rFonts w:ascii="Trebuchet MS" w:hAnsi="Trebuchet MS"/>
          <w:color w:val="000000"/>
          <w:sz w:val="20"/>
          <w:szCs w:val="20"/>
        </w:rPr>
      </w:pPr>
      <w:r>
        <w:rPr>
          <w:rFonts w:ascii="Trebuchet MS" w:hAnsi="Trebuchet MS"/>
          <w:color w:val="000000"/>
          <w:sz w:val="20"/>
          <w:szCs w:val="20"/>
        </w:rPr>
        <w:t>17 Portanto assim diz o Senhor: Vós não me ouvistes a mim, para proclamardes a liberdade, cada um ao seu irmão, e cada um ao seu próximo. Eis, pois, que eu vos proclamo a liberdade, diz o Senhor, para a espada, para a peste e para a fome; e farei que sejais um espetáculo de terror a todos os reinos da terra.</w:t>
      </w:r>
    </w:p>
    <w:p>
      <w:pPr>
        <w:rPr>
          <w:rFonts w:ascii="Trebuchet MS" w:hAnsi="Trebuchet MS"/>
          <w:color w:val="000000"/>
          <w:sz w:val="20"/>
          <w:szCs w:val="20"/>
        </w:rPr>
      </w:pPr>
      <w:r>
        <w:rPr>
          <w:rFonts w:ascii="Trebuchet MS" w:hAnsi="Trebuchet MS"/>
          <w:color w:val="000000"/>
          <w:sz w:val="20"/>
          <w:szCs w:val="20"/>
        </w:rPr>
        <w:t>18 Entregarei os homens que traspassaram o meu pacto, e não cumpriram as palavras do pacto que fizeram diante de mim com o bezerro que dividiram em duas partes, passando pelo meio das duas porções.</w:t>
      </w:r>
    </w:p>
    <w:p>
      <w:pPr>
        <w:rPr>
          <w:rFonts w:ascii="Trebuchet MS" w:hAnsi="Trebuchet MS"/>
          <w:color w:val="000000"/>
          <w:sz w:val="20"/>
          <w:szCs w:val="20"/>
        </w:rPr>
      </w:pPr>
      <w:r>
        <w:rPr>
          <w:rFonts w:ascii="Trebuchet MS" w:hAnsi="Trebuchet MS"/>
          <w:color w:val="000000"/>
          <w:sz w:val="20"/>
          <w:szCs w:val="20"/>
        </w:rPr>
        <w:t>19 Os príncipes de Judá, os príncipes de Jerusalém, os eunucos, os sacerdotes, e todo o povo da terra, os mesmos que passaram pelo meio das porções do bezerro,</w:t>
      </w:r>
    </w:p>
    <w:p>
      <w:pPr>
        <w:rPr>
          <w:rFonts w:ascii="Trebuchet MS" w:hAnsi="Trebuchet MS"/>
          <w:color w:val="000000"/>
          <w:sz w:val="20"/>
          <w:szCs w:val="20"/>
        </w:rPr>
      </w:pPr>
      <w:r>
        <w:rPr>
          <w:rFonts w:ascii="Trebuchet MS" w:hAnsi="Trebuchet MS"/>
          <w:color w:val="000000"/>
          <w:sz w:val="20"/>
          <w:szCs w:val="20"/>
        </w:rPr>
        <w:t>20 entregá-los-ei, digo, na mão de seus inimigos, e na mão dos que procuram a sua morte. Os cadáveres deles servirão de pasto para as aves do céu e para os animais da terra.</w:t>
      </w:r>
    </w:p>
    <w:p>
      <w:pPr>
        <w:rPr>
          <w:rFonts w:ascii="Trebuchet MS" w:hAnsi="Trebuchet MS"/>
          <w:color w:val="000000"/>
          <w:sz w:val="20"/>
          <w:szCs w:val="20"/>
        </w:rPr>
      </w:pPr>
      <w:r>
        <w:rPr>
          <w:rFonts w:ascii="Trebuchet MS" w:hAnsi="Trebuchet MS"/>
          <w:color w:val="000000"/>
          <w:sz w:val="20"/>
          <w:szCs w:val="20"/>
        </w:rPr>
        <w:t>21 E a Zedequias, rei de Judá, e seus príncipes entregarei na mão de seus inimigos e na mão dos que procuram a sua morte, e na mão do exército do rei de Babilônia, os quais já se retiraram de vós.</w:t>
      </w:r>
    </w:p>
    <w:p>
      <w:pPr>
        <w:rPr>
          <w:rFonts w:ascii="Trebuchet MS" w:hAnsi="Trebuchet MS"/>
          <w:color w:val="000000"/>
          <w:sz w:val="20"/>
          <w:szCs w:val="20"/>
        </w:rPr>
      </w:pPr>
      <w:r>
        <w:rPr>
          <w:rFonts w:ascii="Trebuchet MS" w:hAnsi="Trebuchet MS"/>
          <w:color w:val="000000"/>
          <w:sz w:val="20"/>
          <w:szCs w:val="20"/>
        </w:rPr>
        <w:t>22 Eis que eu darei ordem, diz o Senhor, e os farei tornar a esta cidade, e pelejarão contra ela, e a tomarão, e a queimarão a fogo; e das cidades de Judá farei uma assolação, de sorte que ninguém habite nelas.</w:t>
      </w:r>
    </w:p>
    <w:p>
      <w:pPr>
        <w:pStyle w:val="P13"/>
        <w:rPr>
          <w:rFonts w:ascii="Trebuchet MS" w:hAnsi="Trebuchet MS"/>
          <w:color w:val="000000"/>
          <w:sz w:val="22"/>
          <w:szCs w:val="22"/>
        </w:rPr>
      </w:pPr>
      <w:bookmarkStart w:id="839" w:name="_Toc147528742"/>
      <w:r>
        <w:rPr>
          <w:rFonts w:ascii="Trebuchet MS" w:hAnsi="Trebuchet MS"/>
          <w:color w:val="000000"/>
          <w:sz w:val="22"/>
          <w:szCs w:val="22"/>
        </w:rPr>
        <w:t xml:space="preserve"> JEREMIAS 35</w:t>
      </w:r>
      <w:bookmarkEnd w:id="839"/>
    </w:p>
    <w:p>
      <w:pPr>
        <w:rPr>
          <w:rFonts w:ascii="Trebuchet MS" w:hAnsi="Trebuchet MS"/>
          <w:color w:val="000000"/>
          <w:sz w:val="20"/>
          <w:szCs w:val="20"/>
        </w:rPr>
      </w:pPr>
      <w:r>
        <w:rPr>
          <w:rFonts w:ascii="Trebuchet MS" w:hAnsi="Trebuchet MS"/>
          <w:color w:val="000000"/>
          <w:sz w:val="20"/>
          <w:szCs w:val="20"/>
        </w:rPr>
        <w:t>1 A palavra que da parte do Senhor veio a Jeremias, nos dias de Jeoiaquim, filho de Josias, rei de Judá, dizendo:</w:t>
      </w:r>
    </w:p>
    <w:p>
      <w:pPr>
        <w:rPr>
          <w:rFonts w:ascii="Trebuchet MS" w:hAnsi="Trebuchet MS"/>
          <w:color w:val="000000"/>
          <w:sz w:val="20"/>
          <w:szCs w:val="20"/>
        </w:rPr>
      </w:pPr>
      <w:r>
        <w:rPr>
          <w:rFonts w:ascii="Trebuchet MS" w:hAnsi="Trebuchet MS"/>
          <w:color w:val="000000"/>
          <w:sz w:val="20"/>
          <w:szCs w:val="20"/>
        </w:rPr>
        <w:t>2 Vai à casa dos recabitas, e fala com eles, introduzindo-os na casa do Senhor, em uma das câmaras, e lhes oferece vinho a beber.</w:t>
      </w:r>
    </w:p>
    <w:p>
      <w:pPr>
        <w:rPr>
          <w:rFonts w:ascii="Trebuchet MS" w:hAnsi="Trebuchet MS"/>
          <w:color w:val="000000"/>
          <w:sz w:val="20"/>
          <w:szCs w:val="20"/>
        </w:rPr>
      </w:pPr>
      <w:r>
        <w:rPr>
          <w:rFonts w:ascii="Trebuchet MS" w:hAnsi="Trebuchet MS"/>
          <w:color w:val="000000"/>
          <w:sz w:val="20"/>
          <w:szCs w:val="20"/>
        </w:rPr>
        <w:t>3 Então tomei a Jaazanias, filho de Jeremias, filho de Habazínias, e a seus irmãos, e a todos os seus filhos, e a toda a casa dos recabitas,</w:t>
      </w:r>
    </w:p>
    <w:p>
      <w:pPr>
        <w:rPr>
          <w:rFonts w:ascii="Trebuchet MS" w:hAnsi="Trebuchet MS"/>
          <w:color w:val="000000"/>
          <w:sz w:val="20"/>
          <w:szCs w:val="20"/>
        </w:rPr>
      </w:pPr>
      <w:r>
        <w:rPr>
          <w:rFonts w:ascii="Trebuchet MS" w:hAnsi="Trebuchet MS"/>
          <w:color w:val="000000"/>
          <w:sz w:val="20"/>
          <w:szCs w:val="20"/>
        </w:rPr>
        <w:t>4 e os introduzi na casa do Senhor, na câmara dos filhos de Hanã, filho de Jigdalias, homem de Deus, a qual estava junto à câmara dos príncipes que ficava sobre a câmara de Maaséias, filho de Salum, guarda do vestíbulo;</w:t>
      </w:r>
    </w:p>
    <w:p>
      <w:pPr>
        <w:rPr>
          <w:rFonts w:ascii="Trebuchet MS" w:hAnsi="Trebuchet MS"/>
          <w:color w:val="000000"/>
          <w:sz w:val="20"/>
          <w:szCs w:val="20"/>
        </w:rPr>
      </w:pPr>
      <w:r>
        <w:rPr>
          <w:rFonts w:ascii="Trebuchet MS" w:hAnsi="Trebuchet MS"/>
          <w:color w:val="000000"/>
          <w:sz w:val="20"/>
          <w:szCs w:val="20"/>
        </w:rPr>
        <w:t>5 e pus diante dos filhos da casa dos recabitas taças cheias de vinho, e copos, e disse-lhes: Bebei vinho.</w:t>
      </w:r>
    </w:p>
    <w:p>
      <w:pPr>
        <w:rPr>
          <w:rFonts w:ascii="Trebuchet MS" w:hAnsi="Trebuchet MS"/>
          <w:color w:val="000000"/>
          <w:sz w:val="20"/>
          <w:szCs w:val="20"/>
        </w:rPr>
      </w:pPr>
      <w:r>
        <w:rPr>
          <w:rFonts w:ascii="Trebuchet MS" w:hAnsi="Trebuchet MS"/>
          <w:color w:val="000000"/>
          <w:sz w:val="20"/>
          <w:szCs w:val="20"/>
        </w:rPr>
        <w:t>6 Eles, porém, disseram: Não beberemos vinho, porque Jonadabe, filho de Recabe, nosso pai, nos ordenou, dizendo: Nunca jamais bebereis vinho, nem vós nem vossos filhos;</w:t>
      </w:r>
    </w:p>
    <w:p>
      <w:pPr>
        <w:rPr>
          <w:rFonts w:ascii="Trebuchet MS" w:hAnsi="Trebuchet MS"/>
          <w:color w:val="000000"/>
          <w:sz w:val="20"/>
          <w:szCs w:val="20"/>
        </w:rPr>
      </w:pPr>
      <w:r>
        <w:rPr>
          <w:rFonts w:ascii="Trebuchet MS" w:hAnsi="Trebuchet MS"/>
          <w:color w:val="000000"/>
          <w:sz w:val="20"/>
          <w:szCs w:val="20"/>
        </w:rPr>
        <w:t>7 não edificareis casa, nem semeareis semente, nem plantareis vinha, nem a possuireis; mas habitareis em tendas todos os vossos dias; para que vivais muitos dias na terra em que andais peregrinando.</w:t>
      </w:r>
    </w:p>
    <w:p>
      <w:pPr>
        <w:rPr>
          <w:rFonts w:ascii="Trebuchet MS" w:hAnsi="Trebuchet MS"/>
          <w:color w:val="000000"/>
          <w:sz w:val="20"/>
          <w:szCs w:val="20"/>
        </w:rPr>
      </w:pPr>
      <w:r>
        <w:rPr>
          <w:rFonts w:ascii="Trebuchet MS" w:hAnsi="Trebuchet MS"/>
          <w:color w:val="000000"/>
          <w:sz w:val="20"/>
          <w:szCs w:val="20"/>
        </w:rPr>
        <w:t>8 Obedecemos pois à voz de Jonadabe, filho de Recabe, nosso pai, em tudo quanto nos ordenou, de não bebermos vinho em todos os nossos dias, nem nós, nem nossas mulheres, nem nossos filhos, nem nossas filhas;</w:t>
      </w:r>
    </w:p>
    <w:p>
      <w:pPr>
        <w:rPr>
          <w:rFonts w:ascii="Trebuchet MS" w:hAnsi="Trebuchet MS"/>
          <w:color w:val="000000"/>
          <w:sz w:val="20"/>
          <w:szCs w:val="20"/>
        </w:rPr>
      </w:pPr>
      <w:r>
        <w:rPr>
          <w:rFonts w:ascii="Trebuchet MS" w:hAnsi="Trebuchet MS"/>
          <w:color w:val="000000"/>
          <w:sz w:val="20"/>
          <w:szCs w:val="20"/>
        </w:rPr>
        <w:t>9 nem de edificarmos casas para nossa habitação; nem de possuirmos vinha, nem campo, nem semente;</w:t>
      </w:r>
    </w:p>
    <w:p>
      <w:pPr>
        <w:rPr>
          <w:rFonts w:ascii="Trebuchet MS" w:hAnsi="Trebuchet MS"/>
          <w:color w:val="000000"/>
          <w:sz w:val="20"/>
          <w:szCs w:val="20"/>
        </w:rPr>
      </w:pPr>
      <w:r>
        <w:rPr>
          <w:rFonts w:ascii="Trebuchet MS" w:hAnsi="Trebuchet MS"/>
          <w:color w:val="000000"/>
          <w:sz w:val="20"/>
          <w:szCs w:val="20"/>
        </w:rPr>
        <w:t>10 mas habitamos em tendas, e assim obedecemos e fazemos conforme tudo quanto nos ordenou Jonadabe, nosso pai.</w:t>
      </w:r>
    </w:p>
    <w:p>
      <w:pPr>
        <w:rPr>
          <w:rFonts w:ascii="Trebuchet MS" w:hAnsi="Trebuchet MS"/>
          <w:color w:val="000000"/>
          <w:sz w:val="20"/>
          <w:szCs w:val="20"/>
        </w:rPr>
      </w:pPr>
      <w:r>
        <w:rPr>
          <w:rFonts w:ascii="Trebuchet MS" w:hAnsi="Trebuchet MS"/>
          <w:color w:val="000000"/>
          <w:sz w:val="20"/>
          <w:szCs w:val="20"/>
        </w:rPr>
        <w:t>11 Sucedeu, porém, que, quando subia Nabucodonosor, rei de Babilônia, contra esta terra, dissemos: Vinde, e vamo-nos a Jerusalém, por causa do exército dos caldeus, e por causa do exército dos sírios; e assim habitamos em Jerusalém.</w:t>
      </w:r>
    </w:p>
    <w:p>
      <w:pPr>
        <w:rPr>
          <w:rFonts w:ascii="Trebuchet MS" w:hAnsi="Trebuchet MS"/>
          <w:color w:val="000000"/>
          <w:sz w:val="20"/>
          <w:szCs w:val="20"/>
        </w:rPr>
      </w:pPr>
      <w:r>
        <w:rPr>
          <w:rFonts w:ascii="Trebuchet MS" w:hAnsi="Trebuchet MS"/>
          <w:color w:val="000000"/>
          <w:sz w:val="20"/>
          <w:szCs w:val="20"/>
        </w:rPr>
        <w:t>12 Então veio a palavra do Senhor a Jeremias, dizendo:</w:t>
      </w:r>
    </w:p>
    <w:p>
      <w:pPr>
        <w:rPr>
          <w:rFonts w:ascii="Trebuchet MS" w:hAnsi="Trebuchet MS"/>
          <w:color w:val="000000"/>
          <w:sz w:val="20"/>
          <w:szCs w:val="20"/>
        </w:rPr>
      </w:pPr>
      <w:r>
        <w:rPr>
          <w:rFonts w:ascii="Trebuchet MS" w:hAnsi="Trebuchet MS"/>
          <w:color w:val="000000"/>
          <w:sz w:val="20"/>
          <w:szCs w:val="20"/>
        </w:rPr>
        <w:t>13 Assim diz o Senhor dos exércitos, o Deus de Israel: Vai, e dize aos homens de Judá e aos moradores de Jerusalém: Acaso não aceitareis instrução, para ouvirdes as minhas palavras? diz o Senhor.</w:t>
      </w:r>
    </w:p>
    <w:p>
      <w:pPr>
        <w:rPr>
          <w:rFonts w:ascii="Trebuchet MS" w:hAnsi="Trebuchet MS"/>
          <w:color w:val="000000"/>
          <w:sz w:val="20"/>
          <w:szCs w:val="20"/>
        </w:rPr>
      </w:pPr>
      <w:r>
        <w:rPr>
          <w:rFonts w:ascii="Trebuchet MS" w:hAnsi="Trebuchet MS"/>
          <w:color w:val="000000"/>
          <w:sz w:val="20"/>
          <w:szCs w:val="20"/>
        </w:rPr>
        <w:t>14 As palavras de Jonadabe, filho de Recabe, pelas quais ordenou a seus filhos que não bebessem vinho, foram guardadas; pois não o têm bebido até o dia de hoje, porque obedecem o mandamento de seu pai; a mim, porém, que vos tenho falado a vós, com insistência, vós não me ouvistes.</w:t>
      </w:r>
    </w:p>
    <w:p>
      <w:pPr>
        <w:rPr>
          <w:rFonts w:ascii="Trebuchet MS" w:hAnsi="Trebuchet MS"/>
          <w:color w:val="000000"/>
          <w:sz w:val="20"/>
          <w:szCs w:val="20"/>
        </w:rPr>
      </w:pPr>
      <w:r>
        <w:rPr>
          <w:rFonts w:ascii="Trebuchet MS" w:hAnsi="Trebuchet MS"/>
          <w:color w:val="000000"/>
          <w:sz w:val="20"/>
          <w:szCs w:val="20"/>
        </w:rPr>
        <w:t>15 Também vos tenho enviado, insistentemente, todos os meus servos, os profetas, dizendo: Convertei-vos agora, cada um do seu mau caminho, e emendai as vossas ações, e não vades após outros deuses para os servir, e assim habitareis na terra que vos dei a vós e a vossos pais; mas não inclinastes o vosso ouvido, nem me obedecestes a mim.</w:t>
      </w:r>
    </w:p>
    <w:p>
      <w:pPr>
        <w:rPr>
          <w:rFonts w:ascii="Trebuchet MS" w:hAnsi="Trebuchet MS"/>
          <w:color w:val="000000"/>
          <w:sz w:val="20"/>
          <w:szCs w:val="20"/>
        </w:rPr>
      </w:pPr>
      <w:r>
        <w:rPr>
          <w:rFonts w:ascii="Trebuchet MS" w:hAnsi="Trebuchet MS"/>
          <w:color w:val="000000"/>
          <w:sz w:val="20"/>
          <w:szCs w:val="20"/>
        </w:rPr>
        <w:t>16 Os filhos de Jonadabe, filho de Recabe, guardaram o mandamento de seu pai que ele lhes ordenou, mas este povo não me obedeceu;</w:t>
      </w:r>
    </w:p>
    <w:p>
      <w:pPr>
        <w:rPr>
          <w:rFonts w:ascii="Trebuchet MS" w:hAnsi="Trebuchet MS"/>
          <w:color w:val="000000"/>
          <w:sz w:val="20"/>
          <w:szCs w:val="20"/>
        </w:rPr>
      </w:pPr>
      <w:r>
        <w:rPr>
          <w:rFonts w:ascii="Trebuchet MS" w:hAnsi="Trebuchet MS"/>
          <w:color w:val="000000"/>
          <w:sz w:val="20"/>
          <w:szCs w:val="20"/>
        </w:rPr>
        <w:t>17 por isso assim diz o Senhor, o Deus dos exércitos, o Deus de Israel: Eis que trarei sobre Judá, e sobre todos os moradores de Jerusalém, todo o mal que pronunciei contra eles; pois lhes tenho falado, e não ouviram; e clamei a eles, e não responderam.</w:t>
      </w:r>
    </w:p>
    <w:p>
      <w:pPr>
        <w:rPr>
          <w:rFonts w:ascii="Trebuchet MS" w:hAnsi="Trebuchet MS"/>
          <w:color w:val="000000"/>
          <w:sz w:val="20"/>
          <w:szCs w:val="20"/>
        </w:rPr>
      </w:pPr>
      <w:r>
        <w:rPr>
          <w:rFonts w:ascii="Trebuchet MS" w:hAnsi="Trebuchet MS"/>
          <w:color w:val="000000"/>
          <w:sz w:val="20"/>
          <w:szCs w:val="20"/>
        </w:rPr>
        <w:t>18 E à casa dos recabitas disse Jeremias: Assim diz o Senhor dos exércitos, o Deus de Israel: Pois que obedecestes ao mandamento de Jonadabe, vosso pai, guardando todos os seus mandamentos e fazendo conforme tudo quanto vos ordenou;</w:t>
      </w:r>
    </w:p>
    <w:p>
      <w:pPr>
        <w:rPr>
          <w:rFonts w:ascii="Trebuchet MS" w:hAnsi="Trebuchet MS"/>
          <w:color w:val="000000"/>
          <w:sz w:val="20"/>
          <w:szCs w:val="20"/>
        </w:rPr>
      </w:pPr>
      <w:r>
        <w:rPr>
          <w:rFonts w:ascii="Trebuchet MS" w:hAnsi="Trebuchet MS"/>
          <w:color w:val="000000"/>
          <w:sz w:val="20"/>
          <w:szCs w:val="20"/>
        </w:rPr>
        <w:t>19 portanto assim diz o Senhor dos exércitos, Deus de Israel: Nunca jamais faltará varão a Jonadabe, filho de Recabe, que assista diante de mim.</w:t>
      </w:r>
    </w:p>
    <w:p>
      <w:pPr>
        <w:pStyle w:val="P13"/>
        <w:rPr>
          <w:rFonts w:ascii="Trebuchet MS" w:hAnsi="Trebuchet MS"/>
          <w:color w:val="000000"/>
          <w:sz w:val="22"/>
          <w:szCs w:val="22"/>
        </w:rPr>
      </w:pPr>
      <w:bookmarkStart w:id="840" w:name="_Toc147528743"/>
      <w:r>
        <w:rPr>
          <w:rFonts w:ascii="Trebuchet MS" w:hAnsi="Trebuchet MS"/>
          <w:color w:val="000000"/>
          <w:sz w:val="22"/>
          <w:szCs w:val="22"/>
        </w:rPr>
        <w:t xml:space="preserve"> JEREMIAS 36</w:t>
      </w:r>
      <w:bookmarkEnd w:id="840"/>
    </w:p>
    <w:p>
      <w:pPr>
        <w:rPr>
          <w:rFonts w:ascii="Trebuchet MS" w:hAnsi="Trebuchet MS"/>
          <w:color w:val="000000"/>
          <w:sz w:val="20"/>
          <w:szCs w:val="20"/>
        </w:rPr>
      </w:pPr>
      <w:r>
        <w:rPr>
          <w:rFonts w:ascii="Trebuchet MS" w:hAnsi="Trebuchet MS"/>
          <w:color w:val="000000"/>
          <w:sz w:val="20"/>
          <w:szCs w:val="20"/>
        </w:rPr>
        <w:t>1 Sucedeu pois no ano quarto de Jeoiaquim, filho de Josias, rei de Judá, que da parte do Senhor veio esta palavra a Jeremias, dizendo:</w:t>
      </w:r>
    </w:p>
    <w:p>
      <w:pPr>
        <w:rPr>
          <w:rFonts w:ascii="Trebuchet MS" w:hAnsi="Trebuchet MS"/>
          <w:color w:val="000000"/>
          <w:sz w:val="20"/>
          <w:szCs w:val="20"/>
        </w:rPr>
      </w:pPr>
      <w:r>
        <w:rPr>
          <w:rFonts w:ascii="Trebuchet MS" w:hAnsi="Trebuchet MS"/>
          <w:color w:val="000000"/>
          <w:sz w:val="20"/>
          <w:szCs w:val="20"/>
        </w:rPr>
        <w:t>2 Toma o rolo dum livro, e escreve nele todas as palavras que te hei falado contra Israel, contra Judá e contra todas as nações, desde o dia em que eu te falei, desde os dias de Josias até o dia de hoje.</w:t>
      </w:r>
    </w:p>
    <w:p>
      <w:pPr>
        <w:rPr>
          <w:rFonts w:ascii="Trebuchet MS" w:hAnsi="Trebuchet MS"/>
          <w:color w:val="000000"/>
          <w:sz w:val="20"/>
          <w:szCs w:val="20"/>
        </w:rPr>
      </w:pPr>
      <w:r>
        <w:rPr>
          <w:rFonts w:ascii="Trebuchet MS" w:hAnsi="Trebuchet MS"/>
          <w:color w:val="000000"/>
          <w:sz w:val="20"/>
          <w:szCs w:val="20"/>
        </w:rPr>
        <w:t>3 Ouvirão talvez os da casa de Judá todo o mal que eu intento fazer-lhes; para que cada qual se converta do seu mau caminho, a fim de que eu perdoe a sua iniqüidade e o seu pecado.</w:t>
      </w:r>
    </w:p>
    <w:p>
      <w:pPr>
        <w:rPr>
          <w:rFonts w:ascii="Trebuchet MS" w:hAnsi="Trebuchet MS"/>
          <w:color w:val="000000"/>
          <w:sz w:val="20"/>
          <w:szCs w:val="20"/>
        </w:rPr>
      </w:pPr>
      <w:r>
        <w:rPr>
          <w:rFonts w:ascii="Trebuchet MS" w:hAnsi="Trebuchet MS"/>
          <w:color w:val="000000"/>
          <w:sz w:val="20"/>
          <w:szCs w:val="20"/>
        </w:rPr>
        <w:t>4 Então Jeremias chamou a Baruque, filho de Nerias; e escreveu Baruque, no rolo dum livro, enquanto Jeremias lhas ditava, todas as palavras que o Senhor lhe havia falado.</w:t>
      </w:r>
    </w:p>
    <w:p>
      <w:pPr>
        <w:rPr>
          <w:rFonts w:ascii="Trebuchet MS" w:hAnsi="Trebuchet MS"/>
          <w:color w:val="000000"/>
          <w:sz w:val="20"/>
          <w:szCs w:val="20"/>
        </w:rPr>
      </w:pPr>
      <w:r>
        <w:rPr>
          <w:rFonts w:ascii="Trebuchet MS" w:hAnsi="Trebuchet MS"/>
          <w:color w:val="000000"/>
          <w:sz w:val="20"/>
          <w:szCs w:val="20"/>
        </w:rPr>
        <w:t>5 E Jeremias deu ordem a Banique, dizendo: Eu estou impedido; não posso entrar na casa do Senhor.</w:t>
      </w:r>
    </w:p>
    <w:p>
      <w:pPr>
        <w:rPr>
          <w:rFonts w:ascii="Trebuchet MS" w:hAnsi="Trebuchet MS"/>
          <w:color w:val="000000"/>
          <w:sz w:val="20"/>
          <w:szCs w:val="20"/>
        </w:rPr>
      </w:pPr>
      <w:r>
        <w:rPr>
          <w:rFonts w:ascii="Trebuchet MS" w:hAnsi="Trebuchet MS"/>
          <w:color w:val="000000"/>
          <w:sz w:val="20"/>
          <w:szCs w:val="20"/>
        </w:rPr>
        <w:t>6 Entra pois tu e, pelo rolo que escreveste enquanto eu ditava, lê as palavras do Senhor aos ouvidos do povo, na casa do Senhor, no dia de jejum; e também as lerás aos ouvidos de todo o Judá que vem das suas cidades.</w:t>
      </w:r>
    </w:p>
    <w:p>
      <w:pPr>
        <w:rPr>
          <w:rFonts w:ascii="Trebuchet MS" w:hAnsi="Trebuchet MS"/>
          <w:color w:val="000000"/>
          <w:sz w:val="20"/>
          <w:szCs w:val="20"/>
        </w:rPr>
      </w:pPr>
      <w:r>
        <w:rPr>
          <w:rFonts w:ascii="Trebuchet MS" w:hAnsi="Trebuchet MS"/>
          <w:color w:val="000000"/>
          <w:sz w:val="20"/>
          <w:szCs w:val="20"/>
        </w:rPr>
        <w:t>7 Pode ser que caia a sua súplica diante do Senhor, e se converta cada um do seu mau caminho; pois grande é a ira e o furor que o Senhor tem manifestado contra este povo.</w:t>
      </w:r>
    </w:p>
    <w:p>
      <w:pPr>
        <w:rPr>
          <w:rFonts w:ascii="Trebuchet MS" w:hAnsi="Trebuchet MS"/>
          <w:color w:val="000000"/>
          <w:sz w:val="20"/>
          <w:szCs w:val="20"/>
        </w:rPr>
      </w:pPr>
      <w:r>
        <w:rPr>
          <w:rFonts w:ascii="Trebuchet MS" w:hAnsi="Trebuchet MS"/>
          <w:color w:val="000000"/>
          <w:sz w:val="20"/>
          <w:szCs w:val="20"/>
        </w:rPr>
        <w:t>8 E fez Baruque, filho de Nerias, conforme tudo quanto lhe havia ordenado Jeremias, o profeta, lendo no livro as palavras do Senhor na casa do Senhor.</w:t>
      </w:r>
    </w:p>
    <w:p>
      <w:pPr>
        <w:rPr>
          <w:rFonts w:ascii="Trebuchet MS" w:hAnsi="Trebuchet MS"/>
          <w:color w:val="000000"/>
          <w:sz w:val="20"/>
          <w:szCs w:val="20"/>
        </w:rPr>
      </w:pPr>
      <w:r>
        <w:rPr>
          <w:rFonts w:ascii="Trebuchet MS" w:hAnsi="Trebuchet MS"/>
          <w:color w:val="000000"/>
          <w:sz w:val="20"/>
          <w:szCs w:val="20"/>
        </w:rPr>
        <w:t>9 No quinto ano de Jeoiaquim, filho de Josias, rei de Judá, no mês nono, todo o povo em Jerusalém, como também todo o povo que vinha das cidades de Judá a Jerusalém, apregoaram um jejum diante do Senhor.</w:t>
      </w:r>
    </w:p>
    <w:p>
      <w:pPr>
        <w:rPr>
          <w:rFonts w:ascii="Trebuchet MS" w:hAnsi="Trebuchet MS"/>
          <w:color w:val="000000"/>
          <w:sz w:val="20"/>
          <w:szCs w:val="20"/>
        </w:rPr>
      </w:pPr>
      <w:r>
        <w:rPr>
          <w:rFonts w:ascii="Trebuchet MS" w:hAnsi="Trebuchet MS"/>
          <w:color w:val="000000"/>
          <w:sz w:val="20"/>
          <w:szCs w:val="20"/>
        </w:rPr>
        <w:t>10 Leu, pois, Banique no livro as palavras de Jeremias, na casa do Senhor, na câmara de Gemarias, filho de Safã, o escriba, no átrio superior, à entrada da porta nova da casa do Senhor, aos ouvidos de todo o povo.</w:t>
      </w:r>
    </w:p>
    <w:p>
      <w:pPr>
        <w:rPr>
          <w:rFonts w:ascii="Trebuchet MS" w:hAnsi="Trebuchet MS"/>
          <w:color w:val="000000"/>
          <w:sz w:val="20"/>
          <w:szCs w:val="20"/>
        </w:rPr>
      </w:pPr>
      <w:r>
        <w:rPr>
          <w:rFonts w:ascii="Trebuchet MS" w:hAnsi="Trebuchet MS"/>
          <w:color w:val="000000"/>
          <w:sz w:val="20"/>
          <w:szCs w:val="20"/>
        </w:rPr>
        <w:t>11 E, ouvindo Micaías, filho de Gemarias, filho de Safã, todas as palavras do Senhor, naquele livro,</w:t>
      </w:r>
    </w:p>
    <w:p>
      <w:pPr>
        <w:rPr>
          <w:rFonts w:ascii="Trebuchet MS" w:hAnsi="Trebuchet MS"/>
          <w:color w:val="000000"/>
          <w:sz w:val="20"/>
          <w:szCs w:val="20"/>
        </w:rPr>
      </w:pPr>
      <w:r>
        <w:rPr>
          <w:rFonts w:ascii="Trebuchet MS" w:hAnsi="Trebuchet MS"/>
          <w:color w:val="000000"/>
          <w:sz w:val="20"/>
          <w:szCs w:val="20"/>
        </w:rPr>
        <w:t>12 desceu à casa do rei, à câmara do escriba. E eis que todos os príncipes estavam ali assentados: Elisama, o escriba, e Delaías, filho de Semaías, e Elnatã, filho de Acbor, e Gemarias, filho de Safã, e Zedequias, filho de Hananias, e todos os outros príncipes.</w:t>
      </w:r>
    </w:p>
    <w:p>
      <w:pPr>
        <w:rPr>
          <w:rFonts w:ascii="Trebuchet MS" w:hAnsi="Trebuchet MS"/>
          <w:color w:val="000000"/>
          <w:sz w:val="20"/>
          <w:szCs w:val="20"/>
        </w:rPr>
      </w:pPr>
      <w:r>
        <w:rPr>
          <w:rFonts w:ascii="Trebuchet MS" w:hAnsi="Trebuchet MS"/>
          <w:color w:val="000000"/>
          <w:sz w:val="20"/>
          <w:szCs w:val="20"/>
        </w:rPr>
        <w:t>13 E Micaías anunciou-lhes todas as palavras que ouvira, quando Baruque leu o livro aos ouvidos do povo.</w:t>
      </w:r>
    </w:p>
    <w:p>
      <w:pPr>
        <w:rPr>
          <w:rFonts w:ascii="Trebuchet MS" w:hAnsi="Trebuchet MS"/>
          <w:color w:val="000000"/>
          <w:sz w:val="20"/>
          <w:szCs w:val="20"/>
        </w:rPr>
      </w:pPr>
      <w:r>
        <w:rPr>
          <w:rFonts w:ascii="Trebuchet MS" w:hAnsi="Trebuchet MS"/>
          <w:color w:val="000000"/>
          <w:sz w:val="20"/>
          <w:szCs w:val="20"/>
        </w:rPr>
        <w:t>14 Então todos os príncipes mandaram Jeúdi, filho de Netanias, filho Selemias, filho de Cuche, a Baruque, para lhe dizer: O rolo que leste aos ouvidos do povo, toma-o na tua mão, e vem. E Banique, filho de Nerias, tomou o rolo na sua mão, e foi ter com eles.</w:t>
      </w:r>
    </w:p>
    <w:p>
      <w:pPr>
        <w:rPr>
          <w:rFonts w:ascii="Trebuchet MS" w:hAnsi="Trebuchet MS"/>
          <w:color w:val="000000"/>
          <w:sz w:val="20"/>
          <w:szCs w:val="20"/>
        </w:rPr>
      </w:pPr>
      <w:r>
        <w:rPr>
          <w:rFonts w:ascii="Trebuchet MS" w:hAnsi="Trebuchet MS"/>
          <w:color w:val="000000"/>
          <w:sz w:val="20"/>
          <w:szCs w:val="20"/>
        </w:rPr>
        <w:t>15 E disseram-lhe: Assenta-te agora, e lê-o aos nossos ouvidos. E Baruque o leu aos ouvidos deles.</w:t>
      </w:r>
    </w:p>
    <w:p>
      <w:pPr>
        <w:rPr>
          <w:rFonts w:ascii="Trebuchet MS" w:hAnsi="Trebuchet MS"/>
          <w:color w:val="000000"/>
          <w:sz w:val="20"/>
          <w:szCs w:val="20"/>
        </w:rPr>
      </w:pPr>
      <w:r>
        <w:rPr>
          <w:rFonts w:ascii="Trebuchet MS" w:hAnsi="Trebuchet MS"/>
          <w:color w:val="000000"/>
          <w:sz w:val="20"/>
          <w:szCs w:val="20"/>
        </w:rPr>
        <w:t>16 Ouvindo eles todas aquelas palavras, voltaram-se temerosos uns para os outros, e disseram a Banique: Sem dúvida alguma temos que anunciar ao rei todas estas palavras.</w:t>
      </w:r>
    </w:p>
    <w:p>
      <w:pPr>
        <w:rPr>
          <w:rFonts w:ascii="Trebuchet MS" w:hAnsi="Trebuchet MS"/>
          <w:color w:val="000000"/>
          <w:sz w:val="20"/>
          <w:szCs w:val="20"/>
        </w:rPr>
      </w:pPr>
      <w:r>
        <w:rPr>
          <w:rFonts w:ascii="Trebuchet MS" w:hAnsi="Trebuchet MS"/>
          <w:color w:val="000000"/>
          <w:sz w:val="20"/>
          <w:szCs w:val="20"/>
        </w:rPr>
        <w:t>17 E disseram a Baruque: Declara-nos agora como escreveste todas estas palavras. Ele as ditava?</w:t>
      </w:r>
    </w:p>
    <w:p>
      <w:pPr>
        <w:rPr>
          <w:rFonts w:ascii="Trebuchet MS" w:hAnsi="Trebuchet MS"/>
          <w:color w:val="000000"/>
          <w:sz w:val="20"/>
          <w:szCs w:val="20"/>
        </w:rPr>
      </w:pPr>
      <w:r>
        <w:rPr>
          <w:rFonts w:ascii="Trebuchet MS" w:hAnsi="Trebuchet MS"/>
          <w:color w:val="000000"/>
          <w:sz w:val="20"/>
          <w:szCs w:val="20"/>
        </w:rPr>
        <w:t>18 E disse-lhes Baruque: Sim, da sua boca ele me ditava todas estas palavras, e eu com tinta as escrevia no livro.</w:t>
      </w:r>
    </w:p>
    <w:p>
      <w:pPr>
        <w:rPr>
          <w:rFonts w:ascii="Trebuchet MS" w:hAnsi="Trebuchet MS"/>
          <w:color w:val="000000"/>
          <w:sz w:val="20"/>
          <w:szCs w:val="20"/>
        </w:rPr>
      </w:pPr>
      <w:r>
        <w:rPr>
          <w:rFonts w:ascii="Trebuchet MS" w:hAnsi="Trebuchet MS"/>
          <w:color w:val="000000"/>
          <w:sz w:val="20"/>
          <w:szCs w:val="20"/>
        </w:rPr>
        <w:t>19 Então disseram os príncipes a Banique: Vai, esconde-te tu e Jeremias; e ninguém saiba onde estais.</w:t>
      </w:r>
    </w:p>
    <w:p>
      <w:pPr>
        <w:rPr>
          <w:rFonts w:ascii="Trebuchet MS" w:hAnsi="Trebuchet MS"/>
          <w:color w:val="000000"/>
          <w:sz w:val="20"/>
          <w:szCs w:val="20"/>
        </w:rPr>
      </w:pPr>
      <w:r>
        <w:rPr>
          <w:rFonts w:ascii="Trebuchet MS" w:hAnsi="Trebuchet MS"/>
          <w:color w:val="000000"/>
          <w:sz w:val="20"/>
          <w:szCs w:val="20"/>
        </w:rPr>
        <w:t>20 E foram ter com o rei ao átrio; mas depositaram o rolo na câmara de Elisama, o escriba, e anunciaram aos ouvidos do rei todas aquelas palavras.</w:t>
      </w:r>
    </w:p>
    <w:p>
      <w:pPr>
        <w:rPr>
          <w:rFonts w:ascii="Trebuchet MS" w:hAnsi="Trebuchet MS"/>
          <w:color w:val="000000"/>
          <w:sz w:val="20"/>
          <w:szCs w:val="20"/>
        </w:rPr>
      </w:pPr>
      <w:r>
        <w:rPr>
          <w:rFonts w:ascii="Trebuchet MS" w:hAnsi="Trebuchet MS"/>
          <w:color w:val="000000"/>
          <w:sz w:val="20"/>
          <w:szCs w:val="20"/>
        </w:rPr>
        <w:t>21 Então enviou o rei a Jeúdi para trazer o rolo; e Jeúdi tomou-o da câmara de Elisama, o escriba, e o leu aos ouvidos do rei e aos ouvidos de todos os príncipes que estavam em torno do rei.</w:t>
      </w:r>
    </w:p>
    <w:p>
      <w:pPr>
        <w:rPr>
          <w:rFonts w:ascii="Trebuchet MS" w:hAnsi="Trebuchet MS"/>
          <w:color w:val="000000"/>
          <w:sz w:val="20"/>
          <w:szCs w:val="20"/>
        </w:rPr>
      </w:pPr>
      <w:r>
        <w:rPr>
          <w:rFonts w:ascii="Trebuchet MS" w:hAnsi="Trebuchet MS"/>
          <w:color w:val="000000"/>
          <w:sz w:val="20"/>
          <w:szCs w:val="20"/>
        </w:rPr>
        <w:t>22 Ora, era o nono mês e o rei estava assentado na casa de inverno, e diante dele estava um braseiro aceso.</w:t>
      </w:r>
    </w:p>
    <w:p>
      <w:pPr>
        <w:rPr>
          <w:rFonts w:ascii="Trebuchet MS" w:hAnsi="Trebuchet MS"/>
          <w:color w:val="000000"/>
          <w:sz w:val="20"/>
          <w:szCs w:val="20"/>
        </w:rPr>
      </w:pPr>
      <w:r>
        <w:rPr>
          <w:rFonts w:ascii="Trebuchet MS" w:hAnsi="Trebuchet MS"/>
          <w:color w:val="000000"/>
          <w:sz w:val="20"/>
          <w:szCs w:val="20"/>
        </w:rPr>
        <w:t>23 E havendo Jeúdi lido três ou quatro colunas, o rei as cortava com o canivete do escrivão, e as lançava no fogo que havia no braseiro, até que todo o rolo se consumiu no fogo que estava sobre o braseiro.</w:t>
      </w:r>
    </w:p>
    <w:p>
      <w:pPr>
        <w:rPr>
          <w:rFonts w:ascii="Trebuchet MS" w:hAnsi="Trebuchet MS"/>
          <w:color w:val="000000"/>
          <w:sz w:val="20"/>
          <w:szCs w:val="20"/>
        </w:rPr>
      </w:pPr>
      <w:r>
        <w:rPr>
          <w:rFonts w:ascii="Trebuchet MS" w:hAnsi="Trebuchet MS"/>
          <w:color w:val="000000"/>
          <w:sz w:val="20"/>
          <w:szCs w:val="20"/>
        </w:rPr>
        <w:t>24 E não temeram, nem rasgaram os seus vestidos, nem o rei nem nenhum dos seus servos que ouviram todas aquelas palavras</w:t>
      </w:r>
    </w:p>
    <w:p>
      <w:pPr>
        <w:rPr>
          <w:rFonts w:ascii="Trebuchet MS" w:hAnsi="Trebuchet MS"/>
          <w:color w:val="000000"/>
          <w:sz w:val="20"/>
          <w:szCs w:val="20"/>
        </w:rPr>
      </w:pPr>
      <w:r>
        <w:rPr>
          <w:rFonts w:ascii="Trebuchet MS" w:hAnsi="Trebuchet MS"/>
          <w:color w:val="000000"/>
          <w:sz w:val="20"/>
          <w:szCs w:val="20"/>
        </w:rPr>
        <w:t>25 e, posto que Elnatã, Delaías e Gema rias tivessem insistido com o rei que não queimasse o rolo, contudo ele não lhes deu ouvidos.</w:t>
      </w:r>
    </w:p>
    <w:p>
      <w:pPr>
        <w:rPr>
          <w:rFonts w:ascii="Trebuchet MS" w:hAnsi="Trebuchet MS"/>
          <w:color w:val="000000"/>
          <w:sz w:val="20"/>
          <w:szCs w:val="20"/>
        </w:rPr>
      </w:pPr>
      <w:r>
        <w:rPr>
          <w:rFonts w:ascii="Trebuchet MS" w:hAnsi="Trebuchet MS"/>
          <w:color w:val="000000"/>
          <w:sz w:val="20"/>
          <w:szCs w:val="20"/>
        </w:rPr>
        <w:t>26 Antes deu ordem o rei a Jerameel, filho do rei, e a Seraías, filho de Azriel, e a Selemias, filho de Abdeel, que prendessem a Baruque, o escrivão, e a Jeremias, o profeta; mas o Senhor os escondera.</w:t>
      </w:r>
    </w:p>
    <w:p>
      <w:pPr>
        <w:rPr>
          <w:rFonts w:ascii="Trebuchet MS" w:hAnsi="Trebuchet MS"/>
          <w:color w:val="000000"/>
          <w:sz w:val="20"/>
          <w:szCs w:val="20"/>
        </w:rPr>
      </w:pPr>
      <w:r>
        <w:rPr>
          <w:rFonts w:ascii="Trebuchet MS" w:hAnsi="Trebuchet MS"/>
          <w:color w:val="000000"/>
          <w:sz w:val="20"/>
          <w:szCs w:val="20"/>
        </w:rPr>
        <w:t>27 Depois que o rei queimara o rolo com as palavras que Banique escrevera da boca de Jeremias, veio a Jeremias a palavra do Senhor, dizendo:</w:t>
      </w:r>
    </w:p>
    <w:p>
      <w:pPr>
        <w:rPr>
          <w:rFonts w:ascii="Trebuchet MS" w:hAnsi="Trebuchet MS"/>
          <w:color w:val="000000"/>
          <w:sz w:val="20"/>
          <w:szCs w:val="20"/>
        </w:rPr>
      </w:pPr>
      <w:r>
        <w:rPr>
          <w:rFonts w:ascii="Trebuchet MS" w:hAnsi="Trebuchet MS"/>
          <w:color w:val="000000"/>
          <w:sz w:val="20"/>
          <w:szCs w:val="20"/>
        </w:rPr>
        <w:t>28 Toma ainda outro rolo, e escreve nele todas aquelas palavras que estavam no primeiro rolo, que Jeoiaquim, rei de Judá, queimou.</w:t>
      </w:r>
    </w:p>
    <w:p>
      <w:pPr>
        <w:rPr>
          <w:rFonts w:ascii="Trebuchet MS" w:hAnsi="Trebuchet MS"/>
          <w:color w:val="000000"/>
          <w:sz w:val="20"/>
          <w:szCs w:val="20"/>
        </w:rPr>
      </w:pPr>
      <w:r>
        <w:rPr>
          <w:rFonts w:ascii="Trebuchet MS" w:hAnsi="Trebuchet MS"/>
          <w:color w:val="000000"/>
          <w:sz w:val="20"/>
          <w:szCs w:val="20"/>
        </w:rPr>
        <w:t>29 E a Jeoiaquim, rei de Judá, dirás: Assim diz o Senhor: Tu queimaste este rolo, dizendo: Por que escreveste nele anunciando: Certamente virá o rei da Babilônia, e destruirá esta terra e fará cessar nela homens e animais?,</w:t>
      </w:r>
    </w:p>
    <w:p>
      <w:pPr>
        <w:rPr>
          <w:rFonts w:ascii="Trebuchet MS" w:hAnsi="Trebuchet MS"/>
          <w:color w:val="000000"/>
          <w:sz w:val="20"/>
          <w:szCs w:val="20"/>
        </w:rPr>
      </w:pPr>
      <w:r>
        <w:rPr>
          <w:rFonts w:ascii="Trebuchet MS" w:hAnsi="Trebuchet MS"/>
          <w:color w:val="000000"/>
          <w:sz w:val="20"/>
          <w:szCs w:val="20"/>
        </w:rPr>
        <w:t>30 Portanto assim diz o Senhor acerca de Jeoiaquim, rei de Judá: Não terá quem se assente sobre o trono de Davi, e será lançado o seu cadáver ao calor de dia, e à geada de noite.</w:t>
      </w:r>
    </w:p>
    <w:p>
      <w:pPr>
        <w:rPr>
          <w:rFonts w:ascii="Trebuchet MS" w:hAnsi="Trebuchet MS"/>
          <w:color w:val="000000"/>
          <w:sz w:val="20"/>
          <w:szCs w:val="20"/>
        </w:rPr>
      </w:pPr>
      <w:r>
        <w:rPr>
          <w:rFonts w:ascii="Trebuchet MS" w:hAnsi="Trebuchet MS"/>
          <w:color w:val="000000"/>
          <w:sz w:val="20"/>
          <w:szCs w:val="20"/>
        </w:rPr>
        <w:t>31 E castigá-lo-ei a ele, e a sua descendência e os seus servos, por causa da sua iniqüidade; e trarei sobre ele e sobre os moradores de Jerusalém, e sobre os homens de Judá, todo o mal que tenho pronunciado contra eles, e que não ouviram.</w:t>
      </w:r>
    </w:p>
    <w:p>
      <w:pPr>
        <w:rPr>
          <w:rFonts w:ascii="Trebuchet MS" w:hAnsi="Trebuchet MS"/>
          <w:color w:val="000000"/>
          <w:sz w:val="20"/>
          <w:szCs w:val="20"/>
        </w:rPr>
      </w:pPr>
      <w:r>
        <w:rPr>
          <w:rFonts w:ascii="Trebuchet MS" w:hAnsi="Trebuchet MS"/>
          <w:color w:val="000000"/>
          <w:sz w:val="20"/>
          <w:szCs w:val="20"/>
        </w:rPr>
        <w:t>32 Tomou, pois, Jeremias outro rolo, e o deu a Baruque, filho de Nerias, o escrivão, o qual escreveu nele, enquanto Jeremias ditava, todas as palavras do livro que Jeoiaquim, rei de Judá, tinha queimado no fogo; e ainda se lhes acrescentaram muitas palavras semelhantes.</w:t>
      </w:r>
    </w:p>
    <w:p>
      <w:pPr>
        <w:pStyle w:val="P13"/>
        <w:rPr>
          <w:rFonts w:ascii="Trebuchet MS" w:hAnsi="Trebuchet MS"/>
          <w:color w:val="000000"/>
          <w:sz w:val="22"/>
          <w:szCs w:val="22"/>
        </w:rPr>
      </w:pPr>
      <w:bookmarkStart w:id="841" w:name="_Toc147528744"/>
      <w:r>
        <w:rPr>
          <w:rFonts w:ascii="Trebuchet MS" w:hAnsi="Trebuchet MS"/>
          <w:color w:val="000000"/>
          <w:sz w:val="22"/>
          <w:szCs w:val="22"/>
        </w:rPr>
        <w:t xml:space="preserve"> JEREMIAS 37</w:t>
      </w:r>
      <w:bookmarkEnd w:id="841"/>
    </w:p>
    <w:p>
      <w:pPr>
        <w:rPr>
          <w:rFonts w:ascii="Trebuchet MS" w:hAnsi="Trebuchet MS"/>
          <w:color w:val="000000"/>
          <w:sz w:val="20"/>
          <w:szCs w:val="20"/>
        </w:rPr>
      </w:pPr>
      <w:r>
        <w:rPr>
          <w:rFonts w:ascii="Trebuchet MS" w:hAnsi="Trebuchet MS"/>
          <w:color w:val="000000"/>
          <w:sz w:val="20"/>
          <w:szCs w:val="20"/>
        </w:rPr>
        <w:t>1 E Zedequias, filho de Josias, a quem Nabucodonosor, rei de Babilônia, constituiu rei na terra de Judá, reinou em lugar de Conias, filho de Jeoiaquim.</w:t>
      </w:r>
    </w:p>
    <w:p>
      <w:pPr>
        <w:rPr>
          <w:rFonts w:ascii="Trebuchet MS" w:hAnsi="Trebuchet MS"/>
          <w:color w:val="000000"/>
          <w:sz w:val="20"/>
          <w:szCs w:val="20"/>
        </w:rPr>
      </w:pPr>
      <w:r>
        <w:rPr>
          <w:rFonts w:ascii="Trebuchet MS" w:hAnsi="Trebuchet MS"/>
          <w:color w:val="000000"/>
          <w:sz w:val="20"/>
          <w:szCs w:val="20"/>
        </w:rPr>
        <w:t>2 Mas nem ele, nem os seus servos, nem o povo da terra escutaram as palavras do Senhor que este falou por intermédio de Jeremias o profeta.</w:t>
      </w:r>
    </w:p>
    <w:p>
      <w:pPr>
        <w:rPr>
          <w:rFonts w:ascii="Trebuchet MS" w:hAnsi="Trebuchet MS"/>
          <w:color w:val="000000"/>
          <w:sz w:val="20"/>
          <w:szCs w:val="20"/>
        </w:rPr>
      </w:pPr>
      <w:r>
        <w:rPr>
          <w:rFonts w:ascii="Trebuchet MS" w:hAnsi="Trebuchet MS"/>
          <w:color w:val="000000"/>
          <w:sz w:val="20"/>
          <w:szCs w:val="20"/>
        </w:rPr>
        <w:t>3 Contudo mandou o rei Zedequias a Jeucal filho de Selemias, e a Sofonias, filho de Maaséias, o sacerdote, ao profeta Jeremias, para lhe dizerem: Roga agora por nós ao Senhor nosso Deus,</w:t>
      </w:r>
    </w:p>
    <w:p>
      <w:pPr>
        <w:rPr>
          <w:rFonts w:ascii="Trebuchet MS" w:hAnsi="Trebuchet MS"/>
          <w:color w:val="000000"/>
          <w:sz w:val="20"/>
          <w:szCs w:val="20"/>
        </w:rPr>
      </w:pPr>
      <w:r>
        <w:rPr>
          <w:rFonts w:ascii="Trebuchet MS" w:hAnsi="Trebuchet MS"/>
          <w:color w:val="000000"/>
          <w:sz w:val="20"/>
          <w:szCs w:val="20"/>
        </w:rPr>
        <w:t>4 Ora, Jeremias entrava e saía entre o povo; pois ainda não o tinham encerrado na prisão.</w:t>
      </w:r>
    </w:p>
    <w:p>
      <w:pPr>
        <w:rPr>
          <w:rFonts w:ascii="Trebuchet MS" w:hAnsi="Trebuchet MS"/>
          <w:color w:val="000000"/>
          <w:sz w:val="20"/>
          <w:szCs w:val="20"/>
        </w:rPr>
      </w:pPr>
      <w:r>
        <w:rPr>
          <w:rFonts w:ascii="Trebuchet MS" w:hAnsi="Trebuchet MS"/>
          <w:color w:val="000000"/>
          <w:sz w:val="20"/>
          <w:szCs w:val="20"/>
        </w:rPr>
        <w:t>5 E o exército de Faraó saíra do Egito; quando, pois, os caldeus que estavam sitiando Jerusalém, ouviram esta notícia, retiraram-se de Jerusalém.</w:t>
      </w:r>
    </w:p>
    <w:p>
      <w:pPr>
        <w:rPr>
          <w:rFonts w:ascii="Trebuchet MS" w:hAnsi="Trebuchet MS"/>
          <w:color w:val="000000"/>
          <w:sz w:val="20"/>
          <w:szCs w:val="20"/>
        </w:rPr>
      </w:pPr>
      <w:r>
        <w:rPr>
          <w:rFonts w:ascii="Trebuchet MS" w:hAnsi="Trebuchet MS"/>
          <w:color w:val="000000"/>
          <w:sz w:val="20"/>
          <w:szCs w:val="20"/>
        </w:rPr>
        <w:t>6 Então veio a Jeremias, o profeta, a palavra do Senhor, dizendo:</w:t>
      </w:r>
    </w:p>
    <w:p>
      <w:pPr>
        <w:rPr>
          <w:rFonts w:ascii="Trebuchet MS" w:hAnsi="Trebuchet MS"/>
          <w:color w:val="000000"/>
          <w:sz w:val="20"/>
          <w:szCs w:val="20"/>
        </w:rPr>
      </w:pPr>
      <w:r>
        <w:rPr>
          <w:rFonts w:ascii="Trebuchet MS" w:hAnsi="Trebuchet MS"/>
          <w:color w:val="000000"/>
          <w:sz w:val="20"/>
          <w:szCs w:val="20"/>
        </w:rPr>
        <w:t>7 Assim diz o Senhor, Deus de Israel: Assim direis ao rei de Judá, que vos enviou a mim, para me consultar: Eis que o exército de Faraó, que saiu em vosso socorro, voltará para a sua terra no Egito.</w:t>
      </w:r>
    </w:p>
    <w:p>
      <w:pPr>
        <w:rPr>
          <w:rFonts w:ascii="Trebuchet MS" w:hAnsi="Trebuchet MS"/>
          <w:color w:val="000000"/>
          <w:sz w:val="20"/>
          <w:szCs w:val="20"/>
        </w:rPr>
      </w:pPr>
      <w:r>
        <w:rPr>
          <w:rFonts w:ascii="Trebuchet MS" w:hAnsi="Trebuchet MS"/>
          <w:color w:val="000000"/>
          <w:sz w:val="20"/>
          <w:szCs w:val="20"/>
        </w:rPr>
        <w:t>8 E voltarão os caldeus, e pelejarão contra esta cidade, e a tomarão, e a queimarão a fogo.</w:t>
      </w:r>
    </w:p>
    <w:p>
      <w:pPr>
        <w:rPr>
          <w:rFonts w:ascii="Trebuchet MS" w:hAnsi="Trebuchet MS"/>
          <w:color w:val="000000"/>
          <w:sz w:val="20"/>
          <w:szCs w:val="20"/>
        </w:rPr>
      </w:pPr>
      <w:r>
        <w:rPr>
          <w:rFonts w:ascii="Trebuchet MS" w:hAnsi="Trebuchet MS"/>
          <w:color w:val="000000"/>
          <w:sz w:val="20"/>
          <w:szCs w:val="20"/>
        </w:rPr>
        <w:t>9 Assim diz o Senhor: Não vos enganeis a vós mesmos, dizendo: Sem dúvida os caldeus se retirarão de nós; pois não se retirarão.</w:t>
      </w:r>
    </w:p>
    <w:p>
      <w:pPr>
        <w:rPr>
          <w:rFonts w:ascii="Trebuchet MS" w:hAnsi="Trebuchet MS"/>
          <w:color w:val="000000"/>
          <w:sz w:val="20"/>
          <w:szCs w:val="20"/>
        </w:rPr>
      </w:pPr>
      <w:r>
        <w:rPr>
          <w:rFonts w:ascii="Trebuchet MS" w:hAnsi="Trebuchet MS"/>
          <w:color w:val="000000"/>
          <w:sz w:val="20"/>
          <w:szCs w:val="20"/>
        </w:rPr>
        <w:t>10 Porque ainda que derrotásseis a todo o exército dos caldeus que peleja contra vós, e entre eles só ficassem homens feridos, contudo se levantariam, cada um na sua tenda, e queimariam a fogo esta cidade.</w:t>
      </w:r>
    </w:p>
    <w:p>
      <w:pPr>
        <w:rPr>
          <w:rFonts w:ascii="Trebuchet MS" w:hAnsi="Trebuchet MS"/>
          <w:color w:val="000000"/>
          <w:sz w:val="20"/>
          <w:szCs w:val="20"/>
        </w:rPr>
      </w:pPr>
      <w:r>
        <w:rPr>
          <w:rFonts w:ascii="Trebuchet MS" w:hAnsi="Trebuchet MS"/>
          <w:color w:val="000000"/>
          <w:sz w:val="20"/>
          <w:szCs w:val="20"/>
        </w:rPr>
        <w:t>11 Ora, quando se retirou de Jerusalém o exército dos caldeus, por causa do exército de Iearaó,</w:t>
      </w:r>
    </w:p>
    <w:p>
      <w:pPr>
        <w:rPr>
          <w:rFonts w:ascii="Trebuchet MS" w:hAnsi="Trebuchet MS"/>
          <w:color w:val="000000"/>
          <w:sz w:val="20"/>
          <w:szCs w:val="20"/>
        </w:rPr>
      </w:pPr>
      <w:r>
        <w:rPr>
          <w:rFonts w:ascii="Trebuchet MS" w:hAnsi="Trebuchet MS"/>
          <w:color w:val="000000"/>
          <w:sz w:val="20"/>
          <w:szCs w:val="20"/>
        </w:rPr>
        <w:t>12 saiu Jeremias de Jerusalém, a fim de ir à terra de Benjamim, para receber ali a sua parte no meio do povo.</w:t>
      </w:r>
    </w:p>
    <w:p>
      <w:pPr>
        <w:rPr>
          <w:rFonts w:ascii="Trebuchet MS" w:hAnsi="Trebuchet MS"/>
          <w:color w:val="000000"/>
          <w:sz w:val="20"/>
          <w:szCs w:val="20"/>
        </w:rPr>
      </w:pPr>
      <w:r>
        <w:rPr>
          <w:rFonts w:ascii="Trebuchet MS" w:hAnsi="Trebuchet MS"/>
          <w:color w:val="000000"/>
          <w:sz w:val="20"/>
          <w:szCs w:val="20"/>
        </w:rPr>
        <w:t>13 E quando ele estava à porta de Benjamim, achava-se ali um capitão da guarda, cujo nome era Jurias, filho de Selemias, filho de Hananias, o qual prendeu a Jeremias, o profeta, dizendo: Tu estás desertando para os caldeus.</w:t>
      </w:r>
    </w:p>
    <w:p>
      <w:pPr>
        <w:rPr>
          <w:rFonts w:ascii="Trebuchet MS" w:hAnsi="Trebuchet MS"/>
          <w:color w:val="000000"/>
          <w:sz w:val="20"/>
          <w:szCs w:val="20"/>
        </w:rPr>
      </w:pPr>
      <w:r>
        <w:rPr>
          <w:rFonts w:ascii="Trebuchet MS" w:hAnsi="Trebuchet MS"/>
          <w:color w:val="000000"/>
          <w:sz w:val="20"/>
          <w:szCs w:val="20"/>
        </w:rPr>
        <w:t>14 E Jeremias disse: Isso é falso, não estou desertando para os caldeus. Mas ele não lhe deu ouvidos, de modo que prendeu a Jeremias e o levou aos príncipes.</w:t>
      </w:r>
    </w:p>
    <w:p>
      <w:pPr>
        <w:rPr>
          <w:rFonts w:ascii="Trebuchet MS" w:hAnsi="Trebuchet MS"/>
          <w:color w:val="000000"/>
          <w:sz w:val="20"/>
          <w:szCs w:val="20"/>
        </w:rPr>
      </w:pPr>
      <w:r>
        <w:rPr>
          <w:rFonts w:ascii="Trebuchet MS" w:hAnsi="Trebuchet MS"/>
          <w:color w:val="000000"/>
          <w:sz w:val="20"/>
          <w:szCs w:val="20"/>
        </w:rPr>
        <w:t>15 E os príncipes ficaram muito irados contra Jeremias, de sorte que o açoitaram e o meteram no cárcere, na casa de Jônatas, o escrivão, porquanto a tinham transformado em cárcere.</w:t>
      </w:r>
    </w:p>
    <w:p>
      <w:pPr>
        <w:rPr>
          <w:rFonts w:ascii="Trebuchet MS" w:hAnsi="Trebuchet MS"/>
          <w:color w:val="000000"/>
          <w:sz w:val="20"/>
          <w:szCs w:val="20"/>
        </w:rPr>
      </w:pPr>
      <w:r>
        <w:rPr>
          <w:rFonts w:ascii="Trebuchet MS" w:hAnsi="Trebuchet MS"/>
          <w:color w:val="000000"/>
          <w:sz w:val="20"/>
          <w:szCs w:val="20"/>
        </w:rPr>
        <w:t>16 Tendo Jeremias entrado nas celas do calabouço, e havendo ficado ali muitos dias,</w:t>
      </w:r>
    </w:p>
    <w:p>
      <w:pPr>
        <w:rPr>
          <w:rFonts w:ascii="Trebuchet MS" w:hAnsi="Trebuchet MS"/>
          <w:color w:val="000000"/>
          <w:sz w:val="20"/>
          <w:szCs w:val="20"/>
        </w:rPr>
      </w:pPr>
      <w:r>
        <w:rPr>
          <w:rFonts w:ascii="Trebuchet MS" w:hAnsi="Trebuchet MS"/>
          <w:color w:val="000000"/>
          <w:sz w:val="20"/>
          <w:szCs w:val="20"/>
        </w:rPr>
        <w:t>17 o rei Zedequias mandou soltá-lo e lhe perguntou em sua casa, em segredo: Há alguma palavra da parte do Senhor? Respondeu Jeremias: Há. E acrescentou: Na mão do rei de Babilônia serás entregue.</w:t>
      </w:r>
    </w:p>
    <w:p>
      <w:pPr>
        <w:rPr>
          <w:rFonts w:ascii="Trebuchet MS" w:hAnsi="Trebuchet MS"/>
          <w:color w:val="000000"/>
          <w:sz w:val="20"/>
          <w:szCs w:val="20"/>
        </w:rPr>
      </w:pPr>
      <w:r>
        <w:rPr>
          <w:rFonts w:ascii="Trebuchet MS" w:hAnsi="Trebuchet MS"/>
          <w:color w:val="000000"/>
          <w:sz w:val="20"/>
          <w:szCs w:val="20"/>
        </w:rPr>
        <w:t>18 Disse mais Jeremias ao rei Zedequias: Em que tenho pecado contra ti, e contra os teus servos, e contra este povo, para que me pusésseis na prisão?</w:t>
      </w:r>
    </w:p>
    <w:p>
      <w:pPr>
        <w:rPr>
          <w:rFonts w:ascii="Trebuchet MS" w:hAnsi="Trebuchet MS"/>
          <w:color w:val="000000"/>
          <w:sz w:val="20"/>
          <w:szCs w:val="20"/>
        </w:rPr>
      </w:pPr>
      <w:r>
        <w:rPr>
          <w:rFonts w:ascii="Trebuchet MS" w:hAnsi="Trebuchet MS"/>
          <w:color w:val="000000"/>
          <w:sz w:val="20"/>
          <w:szCs w:val="20"/>
        </w:rPr>
        <w:t>19 Onde estão agora os vossos profetas que vos profetizavam, dizendo: O rei de Babilônia não virá contra vós nem contra esta terra?</w:t>
      </w:r>
    </w:p>
    <w:p>
      <w:pPr>
        <w:rPr>
          <w:rFonts w:ascii="Trebuchet MS" w:hAnsi="Trebuchet MS"/>
          <w:color w:val="000000"/>
          <w:sz w:val="20"/>
          <w:szCs w:val="20"/>
        </w:rPr>
      </w:pPr>
      <w:r>
        <w:rPr>
          <w:rFonts w:ascii="Trebuchet MS" w:hAnsi="Trebuchet MS"/>
          <w:color w:val="000000"/>
          <w:sz w:val="20"/>
          <w:szCs w:val="20"/>
        </w:rPr>
        <w:t>20 Ora, pois, ouve agora, ó rei, meu senhor: seja aceita agora a minha súplica diante de ti; não me faças tornar à casa de Jônatas, o escriba, para que eu não venha a morrer ali.</w:t>
      </w:r>
    </w:p>
    <w:p>
      <w:pPr>
        <w:rPr>
          <w:rFonts w:ascii="Trebuchet MS" w:hAnsi="Trebuchet MS"/>
          <w:color w:val="000000"/>
          <w:sz w:val="20"/>
          <w:szCs w:val="20"/>
        </w:rPr>
      </w:pPr>
      <w:r>
        <w:rPr>
          <w:rFonts w:ascii="Trebuchet MS" w:hAnsi="Trebuchet MS"/>
          <w:color w:val="000000"/>
          <w:sz w:val="20"/>
          <w:szCs w:val="20"/>
        </w:rPr>
        <w:t>21 Então ordenou o rei Zedequias que pusessem a Jeremias no átrio da guarda; e deram-lhe um bolo de pão cada dia, da rua dos padeiros, até que se gastou todo o pão da cidade. Assim ficou Jeremias no átrio da guarda.</w:t>
      </w:r>
    </w:p>
    <w:p>
      <w:pPr>
        <w:pStyle w:val="P13"/>
        <w:rPr>
          <w:rFonts w:ascii="Trebuchet MS" w:hAnsi="Trebuchet MS"/>
          <w:color w:val="000000"/>
          <w:sz w:val="22"/>
          <w:szCs w:val="22"/>
        </w:rPr>
      </w:pPr>
      <w:bookmarkStart w:id="842" w:name="_Toc147528745"/>
      <w:r>
        <w:rPr>
          <w:rFonts w:ascii="Trebuchet MS" w:hAnsi="Trebuchet MS"/>
          <w:color w:val="000000"/>
          <w:sz w:val="22"/>
          <w:szCs w:val="22"/>
        </w:rPr>
        <w:t xml:space="preserve"> JEREMIAS 38</w:t>
      </w:r>
      <w:bookmarkEnd w:id="842"/>
    </w:p>
    <w:p>
      <w:pPr>
        <w:rPr>
          <w:rFonts w:ascii="Trebuchet MS" w:hAnsi="Trebuchet MS"/>
          <w:color w:val="000000"/>
          <w:sz w:val="20"/>
          <w:szCs w:val="20"/>
        </w:rPr>
      </w:pPr>
      <w:r>
        <w:rPr>
          <w:rFonts w:ascii="Trebuchet MS" w:hAnsi="Trebuchet MS"/>
          <w:color w:val="000000"/>
          <w:sz w:val="20"/>
          <w:szCs w:val="20"/>
        </w:rPr>
        <w:t>1 Ouviram, pois, Sefatias, filho de Matã, e Gedalias, filho de Pasur, e Jeucal, filho de Selemias, e Pasur, filho de Malquias, as palavras que anunciava Jeremias a todo o povo, dizendo:</w:t>
      </w:r>
    </w:p>
    <w:p>
      <w:pPr>
        <w:rPr>
          <w:rFonts w:ascii="Trebuchet MS" w:hAnsi="Trebuchet MS"/>
          <w:color w:val="000000"/>
          <w:sz w:val="20"/>
          <w:szCs w:val="20"/>
        </w:rPr>
      </w:pPr>
      <w:r>
        <w:rPr>
          <w:rFonts w:ascii="Trebuchet MS" w:hAnsi="Trebuchet MS"/>
          <w:color w:val="000000"/>
          <w:sz w:val="20"/>
          <w:szCs w:val="20"/>
        </w:rPr>
        <w:t>2 Assim diz o Senhor: O que ficar nesta cidade morrerá à espada, de fome e de peste; mas o que sair para os caldeus viverá; pois a sua vida lhe será por despojo, e vivera.</w:t>
      </w:r>
    </w:p>
    <w:p>
      <w:pPr>
        <w:rPr>
          <w:rFonts w:ascii="Trebuchet MS" w:hAnsi="Trebuchet MS"/>
          <w:color w:val="000000"/>
          <w:sz w:val="20"/>
          <w:szCs w:val="20"/>
        </w:rPr>
      </w:pPr>
      <w:r>
        <w:rPr>
          <w:rFonts w:ascii="Trebuchet MS" w:hAnsi="Trebuchet MS"/>
          <w:color w:val="000000"/>
          <w:sz w:val="20"/>
          <w:szCs w:val="20"/>
        </w:rPr>
        <w:t>3 Assim diz o Senhor: Esta cidade infalivelmente será entregue na mão do exército do rei de Babilônia, e ele a tomará.</w:t>
      </w:r>
    </w:p>
    <w:p>
      <w:pPr>
        <w:rPr>
          <w:rFonts w:ascii="Trebuchet MS" w:hAnsi="Trebuchet MS"/>
          <w:color w:val="000000"/>
          <w:sz w:val="20"/>
          <w:szCs w:val="20"/>
        </w:rPr>
      </w:pPr>
      <w:r>
        <w:rPr>
          <w:rFonts w:ascii="Trebuchet MS" w:hAnsi="Trebuchet MS"/>
          <w:color w:val="000000"/>
          <w:sz w:val="20"/>
          <w:szCs w:val="20"/>
        </w:rPr>
        <w:t>4 E disseram os príncipes ao rei: Morra este homem, visto que ele assim enfraquece as mãos dos homens de guerra que restam nesta cidade, e as mãos de todo o povo, dizendo-lhes tais palavras; porque este homem não busca a paz para este povo, porem o seu mal.</w:t>
      </w:r>
    </w:p>
    <w:p>
      <w:pPr>
        <w:rPr>
          <w:rFonts w:ascii="Trebuchet MS" w:hAnsi="Trebuchet MS"/>
          <w:color w:val="000000"/>
          <w:sz w:val="20"/>
          <w:szCs w:val="20"/>
        </w:rPr>
      </w:pPr>
      <w:r>
        <w:rPr>
          <w:rFonts w:ascii="Trebuchet MS" w:hAnsi="Trebuchet MS"/>
          <w:color w:val="000000"/>
          <w:sz w:val="20"/>
          <w:szCs w:val="20"/>
        </w:rPr>
        <w:t>5 E disse o rei Zedequias: Eis que ele está na vossa mão; porque não é o rei que possa coisa alguma contra vós.</w:t>
      </w:r>
    </w:p>
    <w:p>
      <w:pPr>
        <w:rPr>
          <w:rFonts w:ascii="Trebuchet MS" w:hAnsi="Trebuchet MS"/>
          <w:color w:val="000000"/>
          <w:sz w:val="20"/>
          <w:szCs w:val="20"/>
        </w:rPr>
      </w:pPr>
      <w:r>
        <w:rPr>
          <w:rFonts w:ascii="Trebuchet MS" w:hAnsi="Trebuchet MS"/>
          <w:color w:val="000000"/>
          <w:sz w:val="20"/>
          <w:szCs w:val="20"/>
        </w:rPr>
        <w:t>6 Então tomaram a Jeremias, e o lançaram na cisterna de Malquias, filho do rei, que estava no átrio da guarda; e desceram Jeremias com cordas; mas na cisterna não havia água, senão lama, e atolou-se Jeremias na lama.</w:t>
      </w:r>
    </w:p>
    <w:p>
      <w:pPr>
        <w:rPr>
          <w:rFonts w:ascii="Trebuchet MS" w:hAnsi="Trebuchet MS"/>
          <w:color w:val="000000"/>
          <w:sz w:val="20"/>
          <w:szCs w:val="20"/>
        </w:rPr>
      </w:pPr>
      <w:r>
        <w:rPr>
          <w:rFonts w:ascii="Trebuchet MS" w:hAnsi="Trebuchet MS"/>
          <w:color w:val="000000"/>
          <w:sz w:val="20"/>
          <w:szCs w:val="20"/>
        </w:rPr>
        <w:t>7 Quando Ebede-Meleque, o etíope, um eunuco que então estava na casa do rei, ouviu que tinham metido Jeremias na cisterna, o rei estava assentado à porta de Benjamim.</w:t>
      </w:r>
    </w:p>
    <w:p>
      <w:pPr>
        <w:rPr>
          <w:rFonts w:ascii="Trebuchet MS" w:hAnsi="Trebuchet MS"/>
          <w:color w:val="000000"/>
          <w:sz w:val="20"/>
          <w:szCs w:val="20"/>
        </w:rPr>
      </w:pPr>
      <w:r>
        <w:rPr>
          <w:rFonts w:ascii="Trebuchet MS" w:hAnsi="Trebuchet MS"/>
          <w:color w:val="000000"/>
          <w:sz w:val="20"/>
          <w:szCs w:val="20"/>
        </w:rPr>
        <w:t>8 Saiu, pois, Ebede-Meleque da casa do rei, e falou ao rei, dizendo:</w:t>
      </w:r>
    </w:p>
    <w:p>
      <w:pPr>
        <w:rPr>
          <w:rFonts w:ascii="Trebuchet MS" w:hAnsi="Trebuchet MS"/>
          <w:color w:val="000000"/>
          <w:sz w:val="20"/>
          <w:szCs w:val="20"/>
        </w:rPr>
      </w:pPr>
      <w:r>
        <w:rPr>
          <w:rFonts w:ascii="Trebuchet MS" w:hAnsi="Trebuchet MS"/>
          <w:color w:val="000000"/>
          <w:sz w:val="20"/>
          <w:szCs w:val="20"/>
        </w:rPr>
        <w:t>9 o rei, senhor meu, estes homens fizeram mal em tudo quanto fizeram a Jeremias, o profeta, lançando-o na cisterna; de certo morrerá no lugar onde se acha, por causa da fome, pois não há mais pão na cidade.</w:t>
      </w:r>
    </w:p>
    <w:p>
      <w:pPr>
        <w:rPr>
          <w:rFonts w:ascii="Trebuchet MS" w:hAnsi="Trebuchet MS"/>
          <w:color w:val="000000"/>
          <w:sz w:val="20"/>
          <w:szCs w:val="20"/>
        </w:rPr>
      </w:pPr>
      <w:r>
        <w:rPr>
          <w:rFonts w:ascii="Trebuchet MS" w:hAnsi="Trebuchet MS"/>
          <w:color w:val="000000"/>
          <w:sz w:val="20"/>
          <w:szCs w:val="20"/>
        </w:rPr>
        <w:t>10 Deu ordem, então, o rei a Ebede-Meleque, o etíope, dizendo: Toma contigo daqui três homens, e tira Jeremias, o profeta, da cisterna, antes que morra.</w:t>
      </w:r>
    </w:p>
    <w:p>
      <w:pPr>
        <w:rPr>
          <w:rFonts w:ascii="Trebuchet MS" w:hAnsi="Trebuchet MS"/>
          <w:color w:val="000000"/>
          <w:sz w:val="20"/>
          <w:szCs w:val="20"/>
        </w:rPr>
      </w:pPr>
      <w:r>
        <w:rPr>
          <w:rFonts w:ascii="Trebuchet MS" w:hAnsi="Trebuchet MS"/>
          <w:color w:val="000000"/>
          <w:sz w:val="20"/>
          <w:szCs w:val="20"/>
        </w:rPr>
        <w:t>11 Assim Ebede-Meleque tomou consigo os homens, e entrou na casa do rei, debaixo da tesouraria, e tomou dali uns trapos velhos e rotos, e roupas velhas, e desceu-os a Jeremias na cisterna por meio de cordas.</w:t>
      </w:r>
    </w:p>
    <w:p>
      <w:pPr>
        <w:rPr>
          <w:rFonts w:ascii="Trebuchet MS" w:hAnsi="Trebuchet MS"/>
          <w:color w:val="000000"/>
          <w:sz w:val="20"/>
          <w:szCs w:val="20"/>
        </w:rPr>
      </w:pPr>
      <w:r>
        <w:rPr>
          <w:rFonts w:ascii="Trebuchet MS" w:hAnsi="Trebuchet MS"/>
          <w:color w:val="000000"/>
          <w:sz w:val="20"/>
          <w:szCs w:val="20"/>
        </w:rPr>
        <w:t>12 E disse Ebede-Meleque, o etíope, a Jeremias: Põe agora estes trapos velhos e rotos, debaixo dos teus sovacos, entre os braços e as cordas. E Jeremias assim o fez.</w:t>
      </w:r>
    </w:p>
    <w:p>
      <w:pPr>
        <w:rPr>
          <w:rFonts w:ascii="Trebuchet MS" w:hAnsi="Trebuchet MS"/>
          <w:color w:val="000000"/>
          <w:sz w:val="20"/>
          <w:szCs w:val="20"/>
        </w:rPr>
      </w:pPr>
      <w:r>
        <w:rPr>
          <w:rFonts w:ascii="Trebuchet MS" w:hAnsi="Trebuchet MS"/>
          <w:color w:val="000000"/>
          <w:sz w:val="20"/>
          <w:szCs w:val="20"/>
        </w:rPr>
        <w:t>13 E tiraram Jeremias com as cordas, e o alçaram da cisterna; e ficou Jeremias no átrio da guarda.</w:t>
      </w:r>
    </w:p>
    <w:p>
      <w:pPr>
        <w:rPr>
          <w:rFonts w:ascii="Trebuchet MS" w:hAnsi="Trebuchet MS"/>
          <w:color w:val="000000"/>
          <w:sz w:val="20"/>
          <w:szCs w:val="20"/>
        </w:rPr>
      </w:pPr>
      <w:r>
        <w:rPr>
          <w:rFonts w:ascii="Trebuchet MS" w:hAnsi="Trebuchet MS"/>
          <w:color w:val="000000"/>
          <w:sz w:val="20"/>
          <w:szCs w:val="20"/>
        </w:rPr>
        <w:t>14 Então mandou o rei Zedequias e fez vir à sua presença Jeremias, o profeta, à terceira entrada do templo do Senhor; e disse o rei a Jeremias: Vou perguntar-te uma coisa; não me encubras nada.</w:t>
      </w:r>
    </w:p>
    <w:p>
      <w:pPr>
        <w:rPr>
          <w:rFonts w:ascii="Trebuchet MS" w:hAnsi="Trebuchet MS"/>
          <w:color w:val="000000"/>
          <w:sz w:val="20"/>
          <w:szCs w:val="20"/>
        </w:rPr>
      </w:pPr>
      <w:r>
        <w:rPr>
          <w:rFonts w:ascii="Trebuchet MS" w:hAnsi="Trebuchet MS"/>
          <w:color w:val="000000"/>
          <w:sz w:val="20"/>
          <w:szCs w:val="20"/>
        </w:rPr>
        <w:t>15 E disse Jeremias a Zedequias: Se eu te declarar, acaso não me matarás? E se eu te aconselhar, não me ouvirás.</w:t>
      </w:r>
    </w:p>
    <w:p>
      <w:pPr>
        <w:rPr>
          <w:rFonts w:ascii="Trebuchet MS" w:hAnsi="Trebuchet MS"/>
          <w:color w:val="000000"/>
          <w:sz w:val="20"/>
          <w:szCs w:val="20"/>
        </w:rPr>
      </w:pPr>
      <w:r>
        <w:rPr>
          <w:rFonts w:ascii="Trebuchet MS" w:hAnsi="Trebuchet MS"/>
          <w:color w:val="000000"/>
          <w:sz w:val="20"/>
          <w:szCs w:val="20"/>
        </w:rPr>
        <w:t>16 Então jurou o rei Zedequias a Jeremias, em segredo, dizendo: Vive o Senhor, que nos fez esta alma, que não te matarei nem te entregarei na mão destes homens que procuram a tua morte.</w:t>
      </w:r>
    </w:p>
    <w:p>
      <w:pPr>
        <w:rPr>
          <w:rFonts w:ascii="Trebuchet MS" w:hAnsi="Trebuchet MS"/>
          <w:color w:val="000000"/>
          <w:sz w:val="20"/>
          <w:szCs w:val="20"/>
        </w:rPr>
      </w:pPr>
      <w:r>
        <w:rPr>
          <w:rFonts w:ascii="Trebuchet MS" w:hAnsi="Trebuchet MS"/>
          <w:color w:val="000000"/>
          <w:sz w:val="20"/>
          <w:szCs w:val="20"/>
        </w:rPr>
        <w:t>17 Então Jeremias disse a Zedequias: Assim diz o Senhor, Deus dos exércitos, Deus de Israel: Se te renderes aos príncipes do rei de Babilônia, será poupada a tua vida, e esta cidade não se queimará a fogo, e viverás tu e a tua casa.</w:t>
      </w:r>
    </w:p>
    <w:p>
      <w:pPr>
        <w:rPr>
          <w:rFonts w:ascii="Trebuchet MS" w:hAnsi="Trebuchet MS"/>
          <w:color w:val="000000"/>
          <w:sz w:val="20"/>
          <w:szCs w:val="20"/>
        </w:rPr>
      </w:pPr>
      <w:r>
        <w:rPr>
          <w:rFonts w:ascii="Trebuchet MS" w:hAnsi="Trebuchet MS"/>
          <w:color w:val="000000"/>
          <w:sz w:val="20"/>
          <w:szCs w:val="20"/>
        </w:rPr>
        <w:t>18 Mas, se não saíres aos príncipes do rei de Babilônia, então será entregue esta cidade na mão dos caldeus, e eles a queimarão a fogo, e tu não escaparás da sua mão.</w:t>
      </w:r>
    </w:p>
    <w:p>
      <w:pPr>
        <w:rPr>
          <w:rFonts w:ascii="Trebuchet MS" w:hAnsi="Trebuchet MS"/>
          <w:color w:val="000000"/>
          <w:sz w:val="20"/>
          <w:szCs w:val="20"/>
        </w:rPr>
      </w:pPr>
      <w:r>
        <w:rPr>
          <w:rFonts w:ascii="Trebuchet MS" w:hAnsi="Trebuchet MS"/>
          <w:color w:val="000000"/>
          <w:sz w:val="20"/>
          <w:szCs w:val="20"/>
        </w:rPr>
        <w:t>19 E disse o rei Zedequias a Jeremias: Receio-me dos judeus que se passaram para os caldeus, que seja entregue na mão deles, e escarneçam de mim.</w:t>
      </w:r>
    </w:p>
    <w:p>
      <w:pPr>
        <w:rPr>
          <w:rFonts w:ascii="Trebuchet MS" w:hAnsi="Trebuchet MS"/>
          <w:color w:val="000000"/>
          <w:sz w:val="20"/>
          <w:szCs w:val="20"/>
        </w:rPr>
      </w:pPr>
      <w:r>
        <w:rPr>
          <w:rFonts w:ascii="Trebuchet MS" w:hAnsi="Trebuchet MS"/>
          <w:color w:val="000000"/>
          <w:sz w:val="20"/>
          <w:szCs w:val="20"/>
        </w:rPr>
        <w:t>20 Jeremias, porém, disse: Não te entregarão. Ouve, peço-te, a voz do Senhor, conforme a qual eu te falo; e bem te irá, e poupar-se-á a tua vida.</w:t>
      </w:r>
    </w:p>
    <w:p>
      <w:pPr>
        <w:rPr>
          <w:rFonts w:ascii="Trebuchet MS" w:hAnsi="Trebuchet MS"/>
          <w:color w:val="000000"/>
          <w:sz w:val="20"/>
          <w:szCs w:val="20"/>
        </w:rPr>
      </w:pPr>
      <w:r>
        <w:rPr>
          <w:rFonts w:ascii="Trebuchet MS" w:hAnsi="Trebuchet MS"/>
          <w:color w:val="000000"/>
          <w:sz w:val="20"/>
          <w:szCs w:val="20"/>
        </w:rPr>
        <w:t>21 Mas, se tu recusares sair, esta é a palavra que me mostrou o Senhor:</w:t>
      </w:r>
    </w:p>
    <w:p>
      <w:pPr>
        <w:rPr>
          <w:rFonts w:ascii="Trebuchet MS" w:hAnsi="Trebuchet MS"/>
          <w:color w:val="000000"/>
          <w:sz w:val="20"/>
          <w:szCs w:val="20"/>
        </w:rPr>
      </w:pPr>
      <w:r>
        <w:rPr>
          <w:rFonts w:ascii="Trebuchet MS" w:hAnsi="Trebuchet MS"/>
          <w:color w:val="000000"/>
          <w:sz w:val="20"/>
          <w:szCs w:val="20"/>
        </w:rPr>
        <w:t>22 Eis que todas as mulheres que ficaram na casa do rei de Judá serão levadas aos príncipes do rei de Babilônia, e elas mesmas dirão: Os teus pacificadores te incitaram e prevaleceram contra ti; e agora que se atolaram os teus pés na lama, voltaram atrás.</w:t>
      </w:r>
    </w:p>
    <w:p>
      <w:pPr>
        <w:rPr>
          <w:rFonts w:ascii="Trebuchet MS" w:hAnsi="Trebuchet MS"/>
          <w:color w:val="000000"/>
          <w:sz w:val="20"/>
          <w:szCs w:val="20"/>
        </w:rPr>
      </w:pPr>
      <w:r>
        <w:rPr>
          <w:rFonts w:ascii="Trebuchet MS" w:hAnsi="Trebuchet MS"/>
          <w:color w:val="000000"/>
          <w:sz w:val="20"/>
          <w:szCs w:val="20"/>
        </w:rPr>
        <w:t>23 Todas as tuas mulheres e os teus filhos serão levados para fora aos caldeus; e tu não escaparás da sua mão, mas pela mão do rei de Babilônia serás preso, e esta cidade será queimada a fogo.</w:t>
      </w:r>
    </w:p>
    <w:p>
      <w:pPr>
        <w:rPr>
          <w:rFonts w:ascii="Trebuchet MS" w:hAnsi="Trebuchet MS"/>
          <w:color w:val="000000"/>
          <w:sz w:val="20"/>
          <w:szCs w:val="20"/>
        </w:rPr>
      </w:pPr>
      <w:r>
        <w:rPr>
          <w:rFonts w:ascii="Trebuchet MS" w:hAnsi="Trebuchet MS"/>
          <w:color w:val="000000"/>
          <w:sz w:val="20"/>
          <w:szCs w:val="20"/>
        </w:rPr>
        <w:t>24 Então disse Zedequias a Jeremias: Ninguém saiba estas palavras, e não morrerás.</w:t>
      </w:r>
    </w:p>
    <w:p>
      <w:pPr>
        <w:rPr>
          <w:rFonts w:ascii="Trebuchet MS" w:hAnsi="Trebuchet MS"/>
          <w:color w:val="000000"/>
          <w:sz w:val="20"/>
          <w:szCs w:val="20"/>
        </w:rPr>
      </w:pPr>
      <w:r>
        <w:rPr>
          <w:rFonts w:ascii="Trebuchet MS" w:hAnsi="Trebuchet MS"/>
          <w:color w:val="000000"/>
          <w:sz w:val="20"/>
          <w:szCs w:val="20"/>
        </w:rPr>
        <w:t>25 Se os príncipes ouvirem que falei contigo, e vierem ter contigo e te disserem: Declara-nos agora o que disseste ao rei e o que o rei te disse; não no-lo encubras, e não te mataremos;</w:t>
      </w:r>
    </w:p>
    <w:p>
      <w:pPr>
        <w:rPr>
          <w:rFonts w:ascii="Trebuchet MS" w:hAnsi="Trebuchet MS"/>
          <w:color w:val="000000"/>
          <w:sz w:val="20"/>
          <w:szCs w:val="20"/>
        </w:rPr>
      </w:pPr>
      <w:r>
        <w:rPr>
          <w:rFonts w:ascii="Trebuchet MS" w:hAnsi="Trebuchet MS"/>
          <w:color w:val="000000"/>
          <w:sz w:val="20"/>
          <w:szCs w:val="20"/>
        </w:rPr>
        <w:t>26 então lhes dirás: Eu lancei a minha súplica diante do rei, que não me fizesse tornar à casa de Jônatas, para morrer ali.</w:t>
      </w:r>
    </w:p>
    <w:p>
      <w:pPr>
        <w:rPr>
          <w:rFonts w:ascii="Trebuchet MS" w:hAnsi="Trebuchet MS"/>
          <w:color w:val="000000"/>
          <w:sz w:val="20"/>
          <w:szCs w:val="20"/>
        </w:rPr>
      </w:pPr>
      <w:r>
        <w:rPr>
          <w:rFonts w:ascii="Trebuchet MS" w:hAnsi="Trebuchet MS"/>
          <w:color w:val="000000"/>
          <w:sz w:val="20"/>
          <w:szCs w:val="20"/>
        </w:rPr>
        <w:t>27 Então vieram todos os príncipes a Jeremias, e o interrogaram; e ele lhes respondeu conforme todas as palavras que o rei lhe havia ordenado; assim cessaram de falar com ele, pois a coisa não foi percebida.</w:t>
      </w:r>
    </w:p>
    <w:p>
      <w:pPr>
        <w:rPr>
          <w:rFonts w:ascii="Trebuchet MS" w:hAnsi="Trebuchet MS"/>
          <w:color w:val="000000"/>
          <w:sz w:val="20"/>
          <w:szCs w:val="20"/>
        </w:rPr>
      </w:pPr>
      <w:r>
        <w:rPr>
          <w:rFonts w:ascii="Trebuchet MS" w:hAnsi="Trebuchet MS"/>
          <w:color w:val="000000"/>
          <w:sz w:val="20"/>
          <w:szCs w:val="20"/>
        </w:rPr>
        <w:t>28 E ficou Jeremias no átrio da guarda, até o dia em que Jerusalém foi tomada.</w:t>
      </w:r>
    </w:p>
    <w:p>
      <w:pPr>
        <w:pStyle w:val="P13"/>
        <w:rPr>
          <w:rFonts w:ascii="Trebuchet MS" w:hAnsi="Trebuchet MS"/>
          <w:color w:val="000000"/>
          <w:sz w:val="22"/>
          <w:szCs w:val="22"/>
        </w:rPr>
      </w:pPr>
      <w:bookmarkStart w:id="843" w:name="_Toc147528746"/>
      <w:r>
        <w:rPr>
          <w:rFonts w:ascii="Trebuchet MS" w:hAnsi="Trebuchet MS"/>
          <w:color w:val="000000"/>
          <w:sz w:val="22"/>
          <w:szCs w:val="22"/>
        </w:rPr>
        <w:t xml:space="preserve"> JEREMIAS 39</w:t>
      </w:r>
      <w:bookmarkEnd w:id="843"/>
    </w:p>
    <w:p>
      <w:pPr>
        <w:rPr>
          <w:rFonts w:ascii="Trebuchet MS" w:hAnsi="Trebuchet MS"/>
          <w:color w:val="000000"/>
          <w:sz w:val="20"/>
          <w:szCs w:val="20"/>
        </w:rPr>
      </w:pPr>
      <w:r>
        <w:rPr>
          <w:rFonts w:ascii="Trebuchet MS" w:hAnsi="Trebuchet MS"/>
          <w:color w:val="000000"/>
          <w:sz w:val="20"/>
          <w:szCs w:val="20"/>
        </w:rPr>
        <w:t>1 No ano nono de Zedequias, rei de Judá, no décimo mês, veio Nabucodonosor, rei de Babilônia, e todo o seu exército contra Jerusalém, e a cercaram.</w:t>
      </w:r>
    </w:p>
    <w:p>
      <w:pPr>
        <w:rPr>
          <w:rFonts w:ascii="Trebuchet MS" w:hAnsi="Trebuchet MS"/>
          <w:color w:val="000000"/>
          <w:sz w:val="20"/>
          <w:szCs w:val="20"/>
        </w:rPr>
      </w:pPr>
      <w:r>
        <w:rPr>
          <w:rFonts w:ascii="Trebuchet MS" w:hAnsi="Trebuchet MS"/>
          <w:color w:val="000000"/>
          <w:sz w:val="20"/>
          <w:szCs w:val="20"/>
        </w:rPr>
        <w:t>2 No ano undécimo de Zedequias, no quarto mês, aos nove do mês, fez-se uma brecha na cidade.</w:t>
      </w:r>
    </w:p>
    <w:p>
      <w:pPr>
        <w:rPr>
          <w:rFonts w:ascii="Trebuchet MS" w:hAnsi="Trebuchet MS"/>
          <w:color w:val="000000"/>
          <w:sz w:val="20"/>
          <w:szCs w:val="20"/>
        </w:rPr>
      </w:pPr>
      <w:r>
        <w:rPr>
          <w:rFonts w:ascii="Trebuchet MS" w:hAnsi="Trebuchet MS"/>
          <w:color w:val="000000"/>
          <w:sz w:val="20"/>
          <w:szCs w:val="20"/>
        </w:rPr>
        <w:t>3 E entraram todos os príncipes do rei de Babilônia, e sentaram-se na porta do meio, os quais eram Nergal-Sarezer, Sangar-Nebo, Sarsequim, Rabe-Sáris Nergal Sarezer, Rabe-Maque, juntamente, com todo o resto dos príncipes do rei de Babilônia</w:t>
      </w:r>
    </w:p>
    <w:p>
      <w:pPr>
        <w:rPr>
          <w:rFonts w:ascii="Trebuchet MS" w:hAnsi="Trebuchet MS"/>
          <w:color w:val="000000"/>
          <w:sz w:val="20"/>
          <w:szCs w:val="20"/>
        </w:rPr>
      </w:pPr>
      <w:r>
        <w:rPr>
          <w:rFonts w:ascii="Trebuchet MS" w:hAnsi="Trebuchet MS"/>
          <w:color w:val="000000"/>
          <w:sz w:val="20"/>
          <w:szCs w:val="20"/>
        </w:rPr>
        <w:t>4 E sucedeu que, vendo-os Zedequias, rei de Judá, e todos os homens de guerra, fugiram, saindo da cidade de noite pelo caminho do jardim do rei, pela porta entre os dois muros; e seguiram pelo caminho da Arabá.</w:t>
      </w:r>
    </w:p>
    <w:p>
      <w:pPr>
        <w:rPr>
          <w:rFonts w:ascii="Trebuchet MS" w:hAnsi="Trebuchet MS"/>
          <w:color w:val="000000"/>
          <w:sz w:val="20"/>
          <w:szCs w:val="20"/>
        </w:rPr>
      </w:pPr>
      <w:r>
        <w:rPr>
          <w:rFonts w:ascii="Trebuchet MS" w:hAnsi="Trebuchet MS"/>
          <w:color w:val="000000"/>
          <w:sz w:val="20"/>
          <w:szCs w:val="20"/>
        </w:rPr>
        <w:t>5 Mas o exército dos caldeus os perseguiu; e eles alcançaram a Zedequias nas campinas de Jericó; e, prendendo-o, levaram-no a Nabucodonosor rei de Babilônia, a Ribla, na terra de Hamate; e o rei o sentenciou.</w:t>
      </w:r>
    </w:p>
    <w:p>
      <w:pPr>
        <w:rPr>
          <w:rFonts w:ascii="Trebuchet MS" w:hAnsi="Trebuchet MS"/>
          <w:color w:val="000000"/>
          <w:sz w:val="20"/>
          <w:szCs w:val="20"/>
        </w:rPr>
      </w:pPr>
      <w:r>
        <w:rPr>
          <w:rFonts w:ascii="Trebuchet MS" w:hAnsi="Trebuchet MS"/>
          <w:color w:val="000000"/>
          <w:sz w:val="20"/>
          <w:szCs w:val="20"/>
        </w:rPr>
        <w:t>6 E o rei de Babilônia matou os filhos de Zedequias em Ribla, à sua vista; também matou o rei de Babilônia a todos os nobres de Judá.</w:t>
      </w:r>
    </w:p>
    <w:p>
      <w:pPr>
        <w:rPr>
          <w:rFonts w:ascii="Trebuchet MS" w:hAnsi="Trebuchet MS"/>
          <w:color w:val="000000"/>
          <w:sz w:val="20"/>
          <w:szCs w:val="20"/>
        </w:rPr>
      </w:pPr>
      <w:r>
        <w:rPr>
          <w:rFonts w:ascii="Trebuchet MS" w:hAnsi="Trebuchet MS"/>
          <w:color w:val="000000"/>
          <w:sz w:val="20"/>
          <w:szCs w:val="20"/>
        </w:rPr>
        <w:t>7 Cegou os olhos a Zedequias, e o atou com cadeias de bronze, para levá-lo a Babilônia.</w:t>
      </w:r>
    </w:p>
    <w:p>
      <w:pPr>
        <w:rPr>
          <w:rFonts w:ascii="Trebuchet MS" w:hAnsi="Trebuchet MS"/>
          <w:color w:val="000000"/>
          <w:sz w:val="20"/>
          <w:szCs w:val="20"/>
        </w:rPr>
      </w:pPr>
      <w:r>
        <w:rPr>
          <w:rFonts w:ascii="Trebuchet MS" w:hAnsi="Trebuchet MS"/>
          <w:color w:val="000000"/>
          <w:sz w:val="20"/>
          <w:szCs w:val="20"/>
        </w:rPr>
        <w:t>8 Os caldeus incendiaram a casa do rei e as casas do povo, e derribaram os muros de Jerusalém.</w:t>
      </w:r>
    </w:p>
    <w:p>
      <w:pPr>
        <w:rPr>
          <w:rFonts w:ascii="Trebuchet MS" w:hAnsi="Trebuchet MS"/>
          <w:color w:val="000000"/>
          <w:sz w:val="20"/>
          <w:szCs w:val="20"/>
        </w:rPr>
      </w:pPr>
      <w:r>
        <w:rPr>
          <w:rFonts w:ascii="Trebuchet MS" w:hAnsi="Trebuchet MS"/>
          <w:color w:val="000000"/>
          <w:sz w:val="20"/>
          <w:szCs w:val="20"/>
        </w:rPr>
        <w:t>9 Então, ao resto do povo, que ficara na cidade, aos desertores que se tinham passado para ele e ao resto do povo que havia ficado, levou-os Nebuzaradão, capitão da guarda, para Babilônia.</w:t>
      </w:r>
    </w:p>
    <w:p>
      <w:pPr>
        <w:rPr>
          <w:rFonts w:ascii="Trebuchet MS" w:hAnsi="Trebuchet MS"/>
          <w:color w:val="000000"/>
          <w:sz w:val="20"/>
          <w:szCs w:val="20"/>
        </w:rPr>
      </w:pPr>
      <w:r>
        <w:rPr>
          <w:rFonts w:ascii="Trebuchet MS" w:hAnsi="Trebuchet MS"/>
          <w:color w:val="000000"/>
          <w:sz w:val="20"/>
          <w:szCs w:val="20"/>
        </w:rPr>
        <w:t>10 Mas aos pobres dentre o povo, que não tinham nada, Nebuzaradão, capitão da guarda, deixou-os ficar na terra de Judá; e ao mesmo tempo lhes deu vinhas e campos.</w:t>
      </w:r>
    </w:p>
    <w:p>
      <w:pPr>
        <w:rPr>
          <w:rFonts w:ascii="Trebuchet MS" w:hAnsi="Trebuchet MS"/>
          <w:color w:val="000000"/>
          <w:sz w:val="20"/>
          <w:szCs w:val="20"/>
        </w:rPr>
      </w:pPr>
      <w:r>
        <w:rPr>
          <w:rFonts w:ascii="Trebuchet MS" w:hAnsi="Trebuchet MS"/>
          <w:color w:val="000000"/>
          <w:sz w:val="20"/>
          <w:szCs w:val="20"/>
        </w:rPr>
        <w:t>11 Ora Nabucodonosor, rei de Babilônia, havia ordenado acerca de Jeremias, a Nebuzaradão, capitão dos da guarda, dizendo:</w:t>
      </w:r>
    </w:p>
    <w:p>
      <w:pPr>
        <w:rPr>
          <w:rFonts w:ascii="Trebuchet MS" w:hAnsi="Trebuchet MS"/>
          <w:color w:val="000000"/>
          <w:sz w:val="20"/>
          <w:szCs w:val="20"/>
        </w:rPr>
      </w:pPr>
      <w:r>
        <w:rPr>
          <w:rFonts w:ascii="Trebuchet MS" w:hAnsi="Trebuchet MS"/>
          <w:color w:val="000000"/>
          <w:sz w:val="20"/>
          <w:szCs w:val="20"/>
        </w:rPr>
        <w:t>12 Toma-o, e trata-o bem, e não lhe faças mal algum; mas como ele te disser, assim procederás para com ele.</w:t>
      </w:r>
    </w:p>
    <w:p>
      <w:pPr>
        <w:rPr>
          <w:rFonts w:ascii="Trebuchet MS" w:hAnsi="Trebuchet MS"/>
          <w:color w:val="000000"/>
          <w:sz w:val="20"/>
          <w:szCs w:val="20"/>
        </w:rPr>
      </w:pPr>
      <w:r>
        <w:rPr>
          <w:rFonts w:ascii="Trebuchet MS" w:hAnsi="Trebuchet MS"/>
          <w:color w:val="000000"/>
          <w:sz w:val="20"/>
          <w:szCs w:val="20"/>
        </w:rPr>
        <w:t>13 Pelo que Nebuzaradão, capitão da guarda, Nebusazbã, Rabe-Sáris, Nergal-Sarezer, Rabe-Maeue, e todos os príncipes do rei de Babilônia</w:t>
      </w:r>
    </w:p>
    <w:p>
      <w:pPr>
        <w:rPr>
          <w:rFonts w:ascii="Trebuchet MS" w:hAnsi="Trebuchet MS"/>
          <w:color w:val="000000"/>
          <w:sz w:val="20"/>
          <w:szCs w:val="20"/>
        </w:rPr>
      </w:pPr>
      <w:r>
        <w:rPr>
          <w:rFonts w:ascii="Trebuchet MS" w:hAnsi="Trebuchet MS"/>
          <w:color w:val="000000"/>
          <w:sz w:val="20"/>
          <w:szCs w:val="20"/>
        </w:rPr>
        <w:t>14 mandaram retirar Jeremias do átrio da guarda, e o entregaram a Gedalias, filho de Aicão, filho de Safã, para que o levasse para casa; assim ele habitou entre o povo.</w:t>
      </w:r>
    </w:p>
    <w:p>
      <w:pPr>
        <w:rPr>
          <w:rFonts w:ascii="Trebuchet MS" w:hAnsi="Trebuchet MS"/>
          <w:color w:val="000000"/>
          <w:sz w:val="20"/>
          <w:szCs w:val="20"/>
        </w:rPr>
      </w:pPr>
      <w:r>
        <w:rPr>
          <w:rFonts w:ascii="Trebuchet MS" w:hAnsi="Trebuchet MS"/>
          <w:color w:val="000000"/>
          <w:sz w:val="20"/>
          <w:szCs w:val="20"/>
        </w:rPr>
        <w:t>15 Ora, a palavra do Senhor viera a Jeremias, estando ele ainda encarcerado no átrio da guarda, dizendo:</w:t>
      </w:r>
    </w:p>
    <w:p>
      <w:pPr>
        <w:rPr>
          <w:rFonts w:ascii="Trebuchet MS" w:hAnsi="Trebuchet MS"/>
          <w:color w:val="000000"/>
          <w:sz w:val="20"/>
          <w:szCs w:val="20"/>
        </w:rPr>
      </w:pPr>
      <w:r>
        <w:rPr>
          <w:rFonts w:ascii="Trebuchet MS" w:hAnsi="Trebuchet MS"/>
          <w:color w:val="000000"/>
          <w:sz w:val="20"/>
          <w:szCs w:val="20"/>
        </w:rPr>
        <w:t>16 Vai, e fala a Ebede-Meleque, o etíope, dizendo: Assim diz o Senhor dos exércitos, Deus de Israel: Eis que eu cumprirei as minhas palavras sobre esta cidade para mal e não para bem; e se cumprirão diante de ti naquele dia.</w:t>
      </w:r>
    </w:p>
    <w:p>
      <w:pPr>
        <w:rPr>
          <w:rFonts w:ascii="Trebuchet MS" w:hAnsi="Trebuchet MS"/>
          <w:color w:val="000000"/>
          <w:sz w:val="20"/>
          <w:szCs w:val="20"/>
        </w:rPr>
      </w:pPr>
      <w:r>
        <w:rPr>
          <w:rFonts w:ascii="Trebuchet MS" w:hAnsi="Trebuchet MS"/>
          <w:color w:val="000000"/>
          <w:sz w:val="20"/>
          <w:szCs w:val="20"/>
        </w:rPr>
        <w:t>17 A ti, porém, eu livrarei naquele dia, diz o Senhor, e não serás entregue na mão dos homens a quem temes.</w:t>
      </w:r>
    </w:p>
    <w:p>
      <w:pPr>
        <w:rPr>
          <w:rFonts w:ascii="Trebuchet MS" w:hAnsi="Trebuchet MS"/>
          <w:color w:val="000000"/>
          <w:sz w:val="20"/>
          <w:szCs w:val="20"/>
        </w:rPr>
      </w:pPr>
      <w:r>
        <w:rPr>
          <w:rFonts w:ascii="Trebuchet MS" w:hAnsi="Trebuchet MS"/>
          <w:color w:val="000000"/>
          <w:sz w:val="20"/>
          <w:szCs w:val="20"/>
        </w:rPr>
        <w:t>18 Pois certamente te salvarei, e não cairás à espada, mas a tua vida terás por despojo, porquanto confiaste em mim, diz o Senhor.</w:t>
      </w:r>
    </w:p>
    <w:p>
      <w:pPr>
        <w:pStyle w:val="P13"/>
        <w:rPr>
          <w:rFonts w:ascii="Trebuchet MS" w:hAnsi="Trebuchet MS"/>
          <w:color w:val="000000"/>
          <w:sz w:val="22"/>
          <w:szCs w:val="22"/>
        </w:rPr>
      </w:pPr>
      <w:bookmarkStart w:id="844" w:name="_Toc147528747"/>
      <w:r>
        <w:rPr>
          <w:rFonts w:ascii="Trebuchet MS" w:hAnsi="Trebuchet MS"/>
          <w:color w:val="000000"/>
          <w:sz w:val="22"/>
          <w:szCs w:val="22"/>
        </w:rPr>
        <w:t xml:space="preserve"> JEREMIAS 40</w:t>
      </w:r>
      <w:bookmarkEnd w:id="844"/>
    </w:p>
    <w:p>
      <w:pPr>
        <w:rPr>
          <w:rFonts w:ascii="Trebuchet MS" w:hAnsi="Trebuchet MS"/>
          <w:color w:val="000000"/>
          <w:sz w:val="20"/>
          <w:szCs w:val="20"/>
        </w:rPr>
      </w:pPr>
      <w:r>
        <w:rPr>
          <w:rFonts w:ascii="Trebuchet MS" w:hAnsi="Trebuchet MS"/>
          <w:color w:val="000000"/>
          <w:sz w:val="20"/>
          <w:szCs w:val="20"/>
        </w:rPr>
        <w:t>1 A palavra que veio a Jeremias da parte do Senhor, depois que Nebuzaradão, capitão da guarda, o deixara ir de Ramá, quando o havia tomado, estando ele atado com cadeias no meio de todos os do cativeiro de Jerusalém e de Judá, que estavam sendo levados cativos para Babilônia.</w:t>
      </w:r>
    </w:p>
    <w:p>
      <w:pPr>
        <w:rPr>
          <w:rFonts w:ascii="Trebuchet MS" w:hAnsi="Trebuchet MS"/>
          <w:color w:val="000000"/>
          <w:sz w:val="20"/>
          <w:szCs w:val="20"/>
        </w:rPr>
      </w:pPr>
      <w:r>
        <w:rPr>
          <w:rFonts w:ascii="Trebuchet MS" w:hAnsi="Trebuchet MS"/>
          <w:color w:val="000000"/>
          <w:sz w:val="20"/>
          <w:szCs w:val="20"/>
        </w:rPr>
        <w:t>2 Ora o capitão da guarda levou Jeremias, e lhe disse: O Senhor teu Deus pronunciou este mal contra este lugar;</w:t>
      </w:r>
    </w:p>
    <w:p>
      <w:pPr>
        <w:rPr>
          <w:rFonts w:ascii="Trebuchet MS" w:hAnsi="Trebuchet MS"/>
          <w:color w:val="000000"/>
          <w:sz w:val="20"/>
          <w:szCs w:val="20"/>
        </w:rPr>
      </w:pPr>
      <w:r>
        <w:rPr>
          <w:rFonts w:ascii="Trebuchet MS" w:hAnsi="Trebuchet MS"/>
          <w:color w:val="000000"/>
          <w:sz w:val="20"/>
          <w:szCs w:val="20"/>
        </w:rPr>
        <w:t>3 e o Senhor o trouxe, e fez como havia dito; porque pecastes contra o Senhor, e não obedecestes à sua voz, portanto vos sucedeu tudo isto.</w:t>
      </w:r>
    </w:p>
    <w:p>
      <w:pPr>
        <w:rPr>
          <w:rFonts w:ascii="Trebuchet MS" w:hAnsi="Trebuchet MS"/>
          <w:color w:val="000000"/>
          <w:sz w:val="20"/>
          <w:szCs w:val="20"/>
        </w:rPr>
      </w:pPr>
      <w:r>
        <w:rPr>
          <w:rFonts w:ascii="Trebuchet MS" w:hAnsi="Trebuchet MS"/>
          <w:color w:val="000000"/>
          <w:sz w:val="20"/>
          <w:szCs w:val="20"/>
        </w:rPr>
        <w:t>4 Agora pois, eis que te solto hoje das cadeias que estão sobre as tuas mãos. Se te apraz vir comigo para Babilônia, vem, e eu velarei por ti; mas, se não te apraz vir comigo para Babilônia, deixa de vir. Olha, toda a terra está diante de ti; para onde te parecer bem e conveniente ir, para ali vai.</w:t>
      </w:r>
    </w:p>
    <w:p>
      <w:pPr>
        <w:rPr>
          <w:rFonts w:ascii="Trebuchet MS" w:hAnsi="Trebuchet MS"/>
          <w:color w:val="000000"/>
          <w:sz w:val="20"/>
          <w:szCs w:val="20"/>
        </w:rPr>
      </w:pPr>
      <w:r>
        <w:rPr>
          <w:rFonts w:ascii="Trebuchet MS" w:hAnsi="Trebuchet MS"/>
          <w:color w:val="000000"/>
          <w:sz w:val="20"/>
          <w:szCs w:val="20"/>
        </w:rPr>
        <w:t>5 Se assim quiseres, volta a Gedalias, filho de Aicão filho de Safã e a quem o rei de Babilônia constituiu governador das cidades de Judá, e habita com ele no meio do povo; ou vai para qualquer outra parte que te aprouver ir. E deu-lhe o capitão da guarda sustento para o caminho, e um presente, e o deixou ir.</w:t>
      </w:r>
    </w:p>
    <w:p>
      <w:pPr>
        <w:rPr>
          <w:rFonts w:ascii="Trebuchet MS" w:hAnsi="Trebuchet MS"/>
          <w:color w:val="000000"/>
          <w:sz w:val="20"/>
          <w:szCs w:val="20"/>
        </w:rPr>
      </w:pPr>
      <w:r>
        <w:rPr>
          <w:rFonts w:ascii="Trebuchet MS" w:hAnsi="Trebuchet MS"/>
          <w:color w:val="000000"/>
          <w:sz w:val="20"/>
          <w:szCs w:val="20"/>
        </w:rPr>
        <w:t>6 Assim veio Jeremias a Gedalias, filho de Aicão, a Mizpá, e habitou com ele no meio do povo que havia ficado na terra.</w:t>
      </w:r>
    </w:p>
    <w:p>
      <w:pPr>
        <w:rPr>
          <w:rFonts w:ascii="Trebuchet MS" w:hAnsi="Trebuchet MS"/>
          <w:color w:val="000000"/>
          <w:sz w:val="20"/>
          <w:szCs w:val="20"/>
        </w:rPr>
      </w:pPr>
      <w:r>
        <w:rPr>
          <w:rFonts w:ascii="Trebuchet MS" w:hAnsi="Trebuchet MS"/>
          <w:color w:val="000000"/>
          <w:sz w:val="20"/>
          <w:szCs w:val="20"/>
        </w:rPr>
        <w:t>7 Ouvindo pois todos os chefes das forças que estavam no campo, eles e os seus homens, que o rei de Babilônia havia constituído a Gedalias, filho de Aicão, governador da terra, e que lhe havia confiado homens, mulheres e crianças, os mais pobres da terra, que não foram levados cativos para Babilônia,</w:t>
      </w:r>
    </w:p>
    <w:p>
      <w:pPr>
        <w:rPr>
          <w:rFonts w:ascii="Trebuchet MS" w:hAnsi="Trebuchet MS"/>
          <w:color w:val="000000"/>
          <w:sz w:val="20"/>
          <w:szCs w:val="20"/>
        </w:rPr>
      </w:pPr>
      <w:r>
        <w:rPr>
          <w:rFonts w:ascii="Trebuchet MS" w:hAnsi="Trebuchet MS"/>
          <w:color w:val="000000"/>
          <w:sz w:val="20"/>
          <w:szCs w:val="20"/>
        </w:rPr>
        <w:t>8 vieram ter com Gedalias, a Mizpá; e eram: Ismael, filho de Netanias, e Joanã e Jônatas, filhos de Careá, e Seraías, filho de Tanumete, e os filhos de Efai, o netofatita, e Jezanias, filho do maacatita, eles e os seus homens.</w:t>
      </w:r>
    </w:p>
    <w:p>
      <w:pPr>
        <w:rPr>
          <w:rFonts w:ascii="Trebuchet MS" w:hAnsi="Trebuchet MS"/>
          <w:color w:val="000000"/>
          <w:sz w:val="20"/>
          <w:szCs w:val="20"/>
        </w:rPr>
      </w:pPr>
      <w:r>
        <w:rPr>
          <w:rFonts w:ascii="Trebuchet MS" w:hAnsi="Trebuchet MS"/>
          <w:color w:val="000000"/>
          <w:sz w:val="20"/>
          <w:szCs w:val="20"/>
        </w:rPr>
        <w:t>9 E jurou Gedalias, filho de Aicão, filho de Safã, eles e pôs seus homens, dizendo: Não temais servir aos caldeus; habitai na terra, e servi o rei de Babilônia, e bem vos terá.</w:t>
      </w:r>
    </w:p>
    <w:p>
      <w:pPr>
        <w:rPr>
          <w:rFonts w:ascii="Trebuchet MS" w:hAnsi="Trebuchet MS"/>
          <w:color w:val="000000"/>
          <w:sz w:val="20"/>
          <w:szCs w:val="20"/>
        </w:rPr>
      </w:pPr>
      <w:r>
        <w:rPr>
          <w:rFonts w:ascii="Trebuchet MS" w:hAnsi="Trebuchet MS"/>
          <w:color w:val="000000"/>
          <w:sz w:val="20"/>
          <w:szCs w:val="20"/>
        </w:rPr>
        <w:t>10 Quanto a mim, eis que habito em Mizpá, para vos representar diante dos caldeus que vierem a nós; vós, porém, colhei o vinho e os frutos de verão, e o azeite, e metei-os nos vossos vasos, e habitai nas vossas cidades, que tomastes.</w:t>
      </w:r>
    </w:p>
    <w:p>
      <w:pPr>
        <w:rPr>
          <w:rFonts w:ascii="Trebuchet MS" w:hAnsi="Trebuchet MS"/>
          <w:color w:val="000000"/>
          <w:sz w:val="20"/>
          <w:szCs w:val="20"/>
        </w:rPr>
      </w:pPr>
      <w:r>
        <w:rPr>
          <w:rFonts w:ascii="Trebuchet MS" w:hAnsi="Trebuchet MS"/>
          <w:color w:val="000000"/>
          <w:sz w:val="20"/>
          <w:szCs w:val="20"/>
        </w:rPr>
        <w:t>11 Do mesmo modo, quando todos os judeus que estavam em Moabe, e entre os filhos de Amom, e em Edom, e os que havia em todos os países, ouviram que o rei de Babilônia havia deixado um resto em Judá, e que havia posto sobre eles a Guedalias, o de Aicão, filho de Safã;</w:t>
      </w:r>
    </w:p>
    <w:p>
      <w:pPr>
        <w:rPr>
          <w:rFonts w:ascii="Trebuchet MS" w:hAnsi="Trebuchet MS"/>
          <w:color w:val="000000"/>
          <w:sz w:val="20"/>
          <w:szCs w:val="20"/>
        </w:rPr>
      </w:pPr>
      <w:r>
        <w:rPr>
          <w:rFonts w:ascii="Trebuchet MS" w:hAnsi="Trebuchet MS"/>
          <w:color w:val="000000"/>
          <w:sz w:val="20"/>
          <w:szCs w:val="20"/>
        </w:rPr>
        <w:t>12 voltaram, então, todos os judeus de todos os lugares para onde foram arrojados, e vieram para a terra de Judá, a Gedalias, a Mizpá, e colheram vinho e frutos do verão com muita abundância.</w:t>
      </w:r>
    </w:p>
    <w:p>
      <w:pPr>
        <w:rPr>
          <w:rFonts w:ascii="Trebuchet MS" w:hAnsi="Trebuchet MS"/>
          <w:color w:val="000000"/>
          <w:sz w:val="20"/>
          <w:szCs w:val="20"/>
        </w:rPr>
      </w:pPr>
      <w:r>
        <w:rPr>
          <w:rFonts w:ascii="Trebuchet MS" w:hAnsi="Trebuchet MS"/>
          <w:color w:val="000000"/>
          <w:sz w:val="20"/>
          <w:szCs w:val="20"/>
        </w:rPr>
        <w:t>13 Joanã, filho de Careá, e todos os chefes das forças que estavam no campo vieram ter com Gedalias, a Mizpá,</w:t>
      </w:r>
    </w:p>
    <w:p>
      <w:pPr>
        <w:rPr>
          <w:rFonts w:ascii="Trebuchet MS" w:hAnsi="Trebuchet MS"/>
          <w:color w:val="000000"/>
          <w:sz w:val="20"/>
          <w:szCs w:val="20"/>
        </w:rPr>
      </w:pPr>
      <w:r>
        <w:rPr>
          <w:rFonts w:ascii="Trebuchet MS" w:hAnsi="Trebuchet MS"/>
          <w:color w:val="000000"/>
          <w:sz w:val="20"/>
          <w:szCs w:val="20"/>
        </w:rPr>
        <w:t>14 e disseram-lhe: Sabes que Baalis, rei dos filhos de Amom, enviou a Ismael, filho de Netanias, para te tirar a vida? Mas não lhes deu crédito Gedalias, filho de Aicão.</w:t>
      </w:r>
    </w:p>
    <w:p>
      <w:pPr>
        <w:rPr>
          <w:rFonts w:ascii="Trebuchet MS" w:hAnsi="Trebuchet MS"/>
          <w:color w:val="000000"/>
          <w:sz w:val="20"/>
          <w:szCs w:val="20"/>
        </w:rPr>
      </w:pPr>
      <w:r>
        <w:rPr>
          <w:rFonts w:ascii="Trebuchet MS" w:hAnsi="Trebuchet MS"/>
          <w:color w:val="000000"/>
          <w:sz w:val="20"/>
          <w:szCs w:val="20"/>
        </w:rPr>
        <w:t>15 Todavia Joanã, filho de Careá, falou a Gedalias em segredo, em Mizpá, dizendo: Deixa, peço-te, que eu vá e mate a Ismael, filho de Netanias, sem que ninguém o saiba. Por que razão te tiraria ele a vida, de modo que fossem dispersos todos os judeus que se têm congregado a ti, e perecesse o resto de Judá?</w:t>
      </w:r>
    </w:p>
    <w:p>
      <w:pPr>
        <w:rPr>
          <w:rFonts w:ascii="Trebuchet MS" w:hAnsi="Trebuchet MS"/>
          <w:color w:val="000000"/>
          <w:sz w:val="20"/>
          <w:szCs w:val="20"/>
        </w:rPr>
      </w:pPr>
      <w:r>
        <w:rPr>
          <w:rFonts w:ascii="Trebuchet MS" w:hAnsi="Trebuchet MS"/>
          <w:color w:val="000000"/>
          <w:sz w:val="20"/>
          <w:szCs w:val="20"/>
        </w:rPr>
        <w:t>16 Mas disse Gedalias, filho de Aicão, a Joanã, filho de Careá: Não faças tal coisa; pois falas falsamente contra Ismael.</w:t>
      </w:r>
    </w:p>
    <w:p>
      <w:pPr>
        <w:pStyle w:val="P13"/>
        <w:rPr>
          <w:rFonts w:ascii="Trebuchet MS" w:hAnsi="Trebuchet MS"/>
          <w:color w:val="000000"/>
          <w:sz w:val="22"/>
          <w:szCs w:val="22"/>
        </w:rPr>
      </w:pPr>
      <w:bookmarkStart w:id="845" w:name="_Toc147528748"/>
      <w:r>
        <w:rPr>
          <w:rFonts w:ascii="Trebuchet MS" w:hAnsi="Trebuchet MS"/>
          <w:color w:val="000000"/>
          <w:sz w:val="22"/>
          <w:szCs w:val="22"/>
        </w:rPr>
        <w:t xml:space="preserve"> JEREMIAS 41</w:t>
      </w:r>
      <w:bookmarkEnd w:id="845"/>
    </w:p>
    <w:p>
      <w:pPr>
        <w:rPr>
          <w:rFonts w:ascii="Trebuchet MS" w:hAnsi="Trebuchet MS"/>
          <w:color w:val="000000"/>
          <w:sz w:val="20"/>
          <w:szCs w:val="20"/>
        </w:rPr>
      </w:pPr>
      <w:r>
        <w:rPr>
          <w:rFonts w:ascii="Trebuchet MS" w:hAnsi="Trebuchet MS"/>
          <w:color w:val="000000"/>
          <w:sz w:val="20"/>
          <w:szCs w:val="20"/>
        </w:rPr>
        <w:t>1 Sucedeu, porém, no mês sétimo, que veio Ismael, filho de Netanias, filho de Elisama, de sangue real, e um dos nobres do rei, e dez homens com ele, a Gedalias, filho de Aicão, a Mizpá; e eles comeram pão juntos ali em Mizpá.</w:t>
      </w:r>
    </w:p>
    <w:p>
      <w:pPr>
        <w:rPr>
          <w:rFonts w:ascii="Trebuchet MS" w:hAnsi="Trebuchet MS"/>
          <w:color w:val="000000"/>
          <w:sz w:val="20"/>
          <w:szCs w:val="20"/>
        </w:rPr>
      </w:pPr>
      <w:r>
        <w:rPr>
          <w:rFonts w:ascii="Trebuchet MS" w:hAnsi="Trebuchet MS"/>
          <w:color w:val="000000"/>
          <w:sz w:val="20"/>
          <w:szCs w:val="20"/>
        </w:rPr>
        <w:t>2 E levantou-se Ismael, filho de Netanias, com os dez homens que estavam com ele, e feriram a Gedalias, filho de Aicão, filho de Safã, à espada, matando assim aquele que o rei de Babilônia havia posto por governador sobre a terra.</w:t>
      </w:r>
    </w:p>
    <w:p>
      <w:pPr>
        <w:rPr>
          <w:rFonts w:ascii="Trebuchet MS" w:hAnsi="Trebuchet MS"/>
          <w:color w:val="000000"/>
          <w:sz w:val="20"/>
          <w:szCs w:val="20"/>
        </w:rPr>
      </w:pPr>
      <w:r>
        <w:rPr>
          <w:rFonts w:ascii="Trebuchet MS" w:hAnsi="Trebuchet MS"/>
          <w:color w:val="000000"/>
          <w:sz w:val="20"/>
          <w:szCs w:val="20"/>
        </w:rPr>
        <w:t>3 Matou também Ismael a todos os judeus que estavam com Gedalias, em Mizpá, como também aos soldados caldeus que se achavam ali.</w:t>
      </w:r>
    </w:p>
    <w:p>
      <w:pPr>
        <w:rPr>
          <w:rFonts w:ascii="Trebuchet MS" w:hAnsi="Trebuchet MS"/>
          <w:color w:val="000000"/>
          <w:sz w:val="20"/>
          <w:szCs w:val="20"/>
        </w:rPr>
      </w:pPr>
      <w:r>
        <w:rPr>
          <w:rFonts w:ascii="Trebuchet MS" w:hAnsi="Trebuchet MS"/>
          <w:color w:val="000000"/>
          <w:sz w:val="20"/>
          <w:szCs w:val="20"/>
        </w:rPr>
        <w:t>4 Sucedeu pois no dia seguinte, depois que ele matara a Gedalias, sem ninguém o saber,</w:t>
      </w:r>
    </w:p>
    <w:p>
      <w:pPr>
        <w:rPr>
          <w:rFonts w:ascii="Trebuchet MS" w:hAnsi="Trebuchet MS"/>
          <w:color w:val="000000"/>
          <w:sz w:val="20"/>
          <w:szCs w:val="20"/>
        </w:rPr>
      </w:pPr>
      <w:r>
        <w:rPr>
          <w:rFonts w:ascii="Trebuchet MS" w:hAnsi="Trebuchet MS"/>
          <w:color w:val="000000"/>
          <w:sz w:val="20"/>
          <w:szCs w:val="20"/>
        </w:rPr>
        <w:t>5 que vieram de Siquém, de Siló e de Samária, oitenta homens, com a barba rapada, e os vestidos rasgados e tendo as carnes retalhadas, trazendo nas mãos ofertas de cereais e incenso, para os levarem à casa do Senhor.</w:t>
      </w:r>
    </w:p>
    <w:p>
      <w:pPr>
        <w:rPr>
          <w:rFonts w:ascii="Trebuchet MS" w:hAnsi="Trebuchet MS"/>
          <w:color w:val="000000"/>
          <w:sz w:val="20"/>
          <w:szCs w:val="20"/>
        </w:rPr>
      </w:pPr>
      <w:r>
        <w:rPr>
          <w:rFonts w:ascii="Trebuchet MS" w:hAnsi="Trebuchet MS"/>
          <w:color w:val="000000"/>
          <w:sz w:val="20"/>
          <w:szCs w:val="20"/>
        </w:rPr>
        <w:t>6 E, saindo-lhes ao encontro Ismael, filho de Netanias, desde Mizpá, ia chorando; e sucedeu que, encontrando-os, lhes disse: Vinde a Gedalias, filho de Aicão.</w:t>
      </w:r>
    </w:p>
    <w:p>
      <w:pPr>
        <w:rPr>
          <w:rFonts w:ascii="Trebuchet MS" w:hAnsi="Trebuchet MS"/>
          <w:color w:val="000000"/>
          <w:sz w:val="20"/>
          <w:szCs w:val="20"/>
        </w:rPr>
      </w:pPr>
      <w:r>
        <w:rPr>
          <w:rFonts w:ascii="Trebuchet MS" w:hAnsi="Trebuchet MS"/>
          <w:color w:val="000000"/>
          <w:sz w:val="20"/>
          <w:szCs w:val="20"/>
        </w:rPr>
        <w:t>7 Chegando eles, porém, até o meio da cidade, Ismael, filho de Netanias, e os homens que estavam com ele mataram-nos e os lançaram num poço.</w:t>
      </w:r>
    </w:p>
    <w:p>
      <w:pPr>
        <w:rPr>
          <w:rFonts w:ascii="Trebuchet MS" w:hAnsi="Trebuchet MS"/>
          <w:color w:val="000000"/>
          <w:sz w:val="20"/>
          <w:szCs w:val="20"/>
        </w:rPr>
      </w:pPr>
      <w:r>
        <w:rPr>
          <w:rFonts w:ascii="Trebuchet MS" w:hAnsi="Trebuchet MS"/>
          <w:color w:val="000000"/>
          <w:sz w:val="20"/>
          <w:szCs w:val="20"/>
        </w:rPr>
        <w:t>8 Mas entre eles se acharam dez homens que disseram a Ismael: Não nos mates a nós, porque temos escondidos no campo depósitos de trigo, cevada, azeite e mel. E ele por isso os deixou, e não os matou entre seus irmãos.</w:t>
      </w:r>
    </w:p>
    <w:p>
      <w:pPr>
        <w:rPr>
          <w:rFonts w:ascii="Trebuchet MS" w:hAnsi="Trebuchet MS"/>
          <w:color w:val="000000"/>
          <w:sz w:val="20"/>
          <w:szCs w:val="20"/>
        </w:rPr>
      </w:pPr>
      <w:r>
        <w:rPr>
          <w:rFonts w:ascii="Trebuchet MS" w:hAnsi="Trebuchet MS"/>
          <w:color w:val="000000"/>
          <w:sz w:val="20"/>
          <w:szCs w:val="20"/>
        </w:rPr>
        <w:t>9 E o poço em que Ismael lançou todos os cadáveres dos homens que matara por causa de Gedalias é o mesmo que fez o rei Asa, por causa de Baasa, rei de Israel; foi esse mesmo que Ismael, filho de Netanias, encheu de mortos.</w:t>
      </w:r>
    </w:p>
    <w:p>
      <w:pPr>
        <w:rPr>
          <w:rFonts w:ascii="Trebuchet MS" w:hAnsi="Trebuchet MS"/>
          <w:color w:val="000000"/>
          <w:sz w:val="20"/>
          <w:szCs w:val="20"/>
        </w:rPr>
      </w:pPr>
      <w:r>
        <w:rPr>
          <w:rFonts w:ascii="Trebuchet MS" w:hAnsi="Trebuchet MS"/>
          <w:color w:val="000000"/>
          <w:sz w:val="20"/>
          <w:szCs w:val="20"/>
        </w:rPr>
        <w:t>10 E Ismael levou cativo a todo o resto do povo que estava em Mizpá: as filhas do rei, e todo o povo que ficara em Mizpá, que Nebuzaradão, capitão da guarda, havia confiado a Gedalias, filho de Aicão; e levou-os cativos Ismael, filho de Netanias, e se foi para passar aos filhos de Amom.</w:t>
      </w:r>
    </w:p>
    <w:p>
      <w:pPr>
        <w:rPr>
          <w:rFonts w:ascii="Trebuchet MS" w:hAnsi="Trebuchet MS"/>
          <w:color w:val="000000"/>
          <w:sz w:val="20"/>
          <w:szCs w:val="20"/>
        </w:rPr>
      </w:pPr>
      <w:r>
        <w:rPr>
          <w:rFonts w:ascii="Trebuchet MS" w:hAnsi="Trebuchet MS"/>
          <w:color w:val="000000"/>
          <w:sz w:val="20"/>
          <w:szCs w:val="20"/>
        </w:rPr>
        <w:t>11 Ouvindo, porém, Joanã, filho de Careá, e todos os chefes das forças que estavam com ele, todo o mal que havia feito Ismael, filho de Netanias,</w:t>
      </w:r>
    </w:p>
    <w:p>
      <w:pPr>
        <w:rPr>
          <w:rFonts w:ascii="Trebuchet MS" w:hAnsi="Trebuchet MS"/>
          <w:color w:val="000000"/>
          <w:sz w:val="20"/>
          <w:szCs w:val="20"/>
        </w:rPr>
      </w:pPr>
      <w:r>
        <w:rPr>
          <w:rFonts w:ascii="Trebuchet MS" w:hAnsi="Trebuchet MS"/>
          <w:color w:val="000000"/>
          <w:sz w:val="20"/>
          <w:szCs w:val="20"/>
        </w:rPr>
        <w:t>12 tomaram todos os seus homens e foram pelejar contra Ismael, filho de Netanias; e o acharam ao pé das grandes águas que há em Gibeão.</w:t>
      </w:r>
    </w:p>
    <w:p>
      <w:pPr>
        <w:rPr>
          <w:rFonts w:ascii="Trebuchet MS" w:hAnsi="Trebuchet MS"/>
          <w:color w:val="000000"/>
          <w:sz w:val="20"/>
          <w:szCs w:val="20"/>
        </w:rPr>
      </w:pPr>
      <w:r>
        <w:rPr>
          <w:rFonts w:ascii="Trebuchet MS" w:hAnsi="Trebuchet MS"/>
          <w:color w:val="000000"/>
          <w:sz w:val="20"/>
          <w:szCs w:val="20"/>
        </w:rPr>
        <w:t>13 E todo o povo que estava com Ismael se alegrou quando viu a Joanã, filho de Careá, e a todos os chefes das forças, que vinham com ele.</w:t>
      </w:r>
    </w:p>
    <w:p>
      <w:pPr>
        <w:rPr>
          <w:rFonts w:ascii="Trebuchet MS" w:hAnsi="Trebuchet MS"/>
          <w:color w:val="000000"/>
          <w:sz w:val="20"/>
          <w:szCs w:val="20"/>
        </w:rPr>
      </w:pPr>
      <w:r>
        <w:rPr>
          <w:rFonts w:ascii="Trebuchet MS" w:hAnsi="Trebuchet MS"/>
          <w:color w:val="000000"/>
          <w:sz w:val="20"/>
          <w:szCs w:val="20"/>
        </w:rPr>
        <w:t>14 E todo o povo que Ismael levara cativo de Mizpá virou as costas, e voltou, e foi para Joanã, filho de Careá.</w:t>
      </w:r>
    </w:p>
    <w:p>
      <w:pPr>
        <w:rPr>
          <w:rFonts w:ascii="Trebuchet MS" w:hAnsi="Trebuchet MS"/>
          <w:color w:val="000000"/>
          <w:sz w:val="20"/>
          <w:szCs w:val="20"/>
        </w:rPr>
      </w:pPr>
      <w:r>
        <w:rPr>
          <w:rFonts w:ascii="Trebuchet MS" w:hAnsi="Trebuchet MS"/>
          <w:color w:val="000000"/>
          <w:sz w:val="20"/>
          <w:szCs w:val="20"/>
        </w:rPr>
        <w:t>15 Mas Ismael, filho de Netanias, com oito homens, escapou de Joanã e se foi para os filhos de Amom.</w:t>
      </w:r>
    </w:p>
    <w:p>
      <w:pPr>
        <w:rPr>
          <w:rFonts w:ascii="Trebuchet MS" w:hAnsi="Trebuchet MS"/>
          <w:color w:val="000000"/>
          <w:sz w:val="20"/>
          <w:szCs w:val="20"/>
        </w:rPr>
      </w:pPr>
      <w:r>
        <w:rPr>
          <w:rFonts w:ascii="Trebuchet MS" w:hAnsi="Trebuchet MS"/>
          <w:color w:val="000000"/>
          <w:sz w:val="20"/>
          <w:szCs w:val="20"/>
        </w:rPr>
        <w:t>16 Então Joanã, filho de Careá, e todos os chefes das forças que estavam com ele, tomaram a todo o resto do povo que Ismael, filho de Netanias, tinha levado cativo de Mizpá, depois que matara Gedalias, filho de Aicão, a saber, aos soldados, as mulheres, aos meninos e aos eunucos, que Joanã havia recobrado de Gibeão,</w:t>
      </w:r>
    </w:p>
    <w:p>
      <w:pPr>
        <w:rPr>
          <w:rFonts w:ascii="Trebuchet MS" w:hAnsi="Trebuchet MS"/>
          <w:color w:val="000000"/>
          <w:sz w:val="20"/>
          <w:szCs w:val="20"/>
        </w:rPr>
      </w:pPr>
      <w:r>
        <w:rPr>
          <w:rFonts w:ascii="Trebuchet MS" w:hAnsi="Trebuchet MS"/>
          <w:color w:val="000000"/>
          <w:sz w:val="20"/>
          <w:szCs w:val="20"/>
        </w:rPr>
        <w:t>17 e partiram, indo habitar Gerute-Quimã, que está perto de Belém, para dali entrarem no Egito,</w:t>
      </w:r>
    </w:p>
    <w:p>
      <w:pPr>
        <w:rPr>
          <w:rFonts w:ascii="Trebuchet MS" w:hAnsi="Trebuchet MS"/>
          <w:color w:val="000000"/>
          <w:sz w:val="20"/>
          <w:szCs w:val="20"/>
        </w:rPr>
      </w:pPr>
      <w:r>
        <w:rPr>
          <w:rFonts w:ascii="Trebuchet MS" w:hAnsi="Trebuchet MS"/>
          <w:color w:val="000000"/>
          <w:sz w:val="20"/>
          <w:szCs w:val="20"/>
        </w:rPr>
        <w:t>18 por causa dos caldeus; pois os temiam, por ter Ismael, filho de Netanias, matado a Gedalias, filho de Aicão, a quem o rei de Babilônia tinha posto por governador sobre a terra.</w:t>
      </w:r>
    </w:p>
    <w:p>
      <w:pPr>
        <w:pStyle w:val="P13"/>
        <w:rPr>
          <w:rFonts w:ascii="Trebuchet MS" w:hAnsi="Trebuchet MS"/>
          <w:color w:val="000000"/>
          <w:sz w:val="22"/>
          <w:szCs w:val="22"/>
        </w:rPr>
      </w:pPr>
      <w:bookmarkStart w:id="846" w:name="_Toc147528749"/>
      <w:r>
        <w:rPr>
          <w:rFonts w:ascii="Trebuchet MS" w:hAnsi="Trebuchet MS"/>
          <w:color w:val="000000"/>
          <w:sz w:val="22"/>
          <w:szCs w:val="22"/>
        </w:rPr>
        <w:t xml:space="preserve"> JEREMIAS 42</w:t>
      </w:r>
      <w:bookmarkEnd w:id="846"/>
    </w:p>
    <w:p>
      <w:pPr>
        <w:rPr>
          <w:rFonts w:ascii="Trebuchet MS" w:hAnsi="Trebuchet MS"/>
          <w:color w:val="000000"/>
          <w:sz w:val="20"/>
          <w:szCs w:val="20"/>
        </w:rPr>
      </w:pPr>
      <w:r>
        <w:rPr>
          <w:rFonts w:ascii="Trebuchet MS" w:hAnsi="Trebuchet MS"/>
          <w:color w:val="000000"/>
          <w:sz w:val="20"/>
          <w:szCs w:val="20"/>
        </w:rPr>
        <w:t>1 Então chegaram todos os chefes das forças, e Joanã, filho de Careá, e Jezanias, filho de Hosaías, e todo o povo, desde o menor até o maior,</w:t>
      </w:r>
    </w:p>
    <w:p>
      <w:pPr>
        <w:rPr>
          <w:rFonts w:ascii="Trebuchet MS" w:hAnsi="Trebuchet MS"/>
          <w:color w:val="000000"/>
          <w:sz w:val="20"/>
          <w:szCs w:val="20"/>
        </w:rPr>
      </w:pPr>
      <w:r>
        <w:rPr>
          <w:rFonts w:ascii="Trebuchet MS" w:hAnsi="Trebuchet MS"/>
          <w:color w:val="000000"/>
          <w:sz w:val="20"/>
          <w:szCs w:val="20"/>
        </w:rPr>
        <w:t>2 e disseram a Jeremias, o profeta: Seja aceita, pedimos-te, a nossa súplica diante de ti, e roga ao Senhor teu Deus, por nós e por todo este resto; porque de muitos restamos somente uns poucos, assim como nos vêem os teus olhos;</w:t>
      </w:r>
    </w:p>
    <w:p>
      <w:pPr>
        <w:rPr>
          <w:rFonts w:ascii="Trebuchet MS" w:hAnsi="Trebuchet MS"/>
          <w:color w:val="000000"/>
          <w:sz w:val="20"/>
          <w:szCs w:val="20"/>
        </w:rPr>
      </w:pPr>
      <w:r>
        <w:rPr>
          <w:rFonts w:ascii="Trebuchet MS" w:hAnsi="Trebuchet MS"/>
          <w:color w:val="000000"/>
          <w:sz w:val="20"/>
          <w:szCs w:val="20"/>
        </w:rPr>
        <w:t>3 para que o Senhor teu Deus nos ensine o caminho por onde havemos de andar e aquilo que havemos de fazer.</w:t>
      </w:r>
    </w:p>
    <w:p>
      <w:pPr>
        <w:rPr>
          <w:rFonts w:ascii="Trebuchet MS" w:hAnsi="Trebuchet MS"/>
          <w:color w:val="000000"/>
          <w:sz w:val="20"/>
          <w:szCs w:val="20"/>
        </w:rPr>
      </w:pPr>
      <w:r>
        <w:rPr>
          <w:rFonts w:ascii="Trebuchet MS" w:hAnsi="Trebuchet MS"/>
          <w:color w:val="000000"/>
          <w:sz w:val="20"/>
          <w:szCs w:val="20"/>
        </w:rPr>
        <w:t>4 Respondeu-lhes Jeremias o profeta: Eu vos tenho ouvido; eis que orarei ao Senhor vosso Deus conforme as vossas palavras; e o que o Senhor vos responder, eu vo-lo declararei; não vos ocultarei nada.</w:t>
      </w:r>
    </w:p>
    <w:p>
      <w:pPr>
        <w:rPr>
          <w:rFonts w:ascii="Trebuchet MS" w:hAnsi="Trebuchet MS"/>
          <w:color w:val="000000"/>
          <w:sz w:val="20"/>
          <w:szCs w:val="20"/>
        </w:rPr>
      </w:pPr>
      <w:r>
        <w:rPr>
          <w:rFonts w:ascii="Trebuchet MS" w:hAnsi="Trebuchet MS"/>
          <w:color w:val="000000"/>
          <w:sz w:val="20"/>
          <w:szCs w:val="20"/>
        </w:rPr>
        <w:t>5 Então eles disseram a Jeremias: Seja o Senhor entre nós testemunha verdadeira e fiel, se assim não fizermos conforme toda a palavra com que te enviar a nós o Senhor teu Deus.</w:t>
      </w:r>
    </w:p>
    <w:p>
      <w:pPr>
        <w:rPr>
          <w:rFonts w:ascii="Trebuchet MS" w:hAnsi="Trebuchet MS"/>
          <w:color w:val="000000"/>
          <w:sz w:val="20"/>
          <w:szCs w:val="20"/>
        </w:rPr>
      </w:pPr>
      <w:r>
        <w:rPr>
          <w:rFonts w:ascii="Trebuchet MS" w:hAnsi="Trebuchet MS"/>
          <w:color w:val="000000"/>
          <w:sz w:val="20"/>
          <w:szCs w:val="20"/>
        </w:rPr>
        <w:t>6 Seja ela boa, ou seja má, à voz do Senhor nosso Deus, a quem te enviamos, obedeceremos, para que nos suceda bem, obedecendo à voz do Senhor nosso Deus.</w:t>
      </w:r>
    </w:p>
    <w:p>
      <w:pPr>
        <w:rPr>
          <w:rFonts w:ascii="Trebuchet MS" w:hAnsi="Trebuchet MS"/>
          <w:color w:val="000000"/>
          <w:sz w:val="20"/>
          <w:szCs w:val="20"/>
        </w:rPr>
      </w:pPr>
      <w:r>
        <w:rPr>
          <w:rFonts w:ascii="Trebuchet MS" w:hAnsi="Trebuchet MS"/>
          <w:color w:val="000000"/>
          <w:sz w:val="20"/>
          <w:szCs w:val="20"/>
        </w:rPr>
        <w:t>7 Ao fim de dez dias veio a palavra do Senhor a Jeremias.</w:t>
      </w:r>
    </w:p>
    <w:p>
      <w:pPr>
        <w:rPr>
          <w:rFonts w:ascii="Trebuchet MS" w:hAnsi="Trebuchet MS"/>
          <w:color w:val="000000"/>
          <w:sz w:val="20"/>
          <w:szCs w:val="20"/>
        </w:rPr>
      </w:pPr>
      <w:r>
        <w:rPr>
          <w:rFonts w:ascii="Trebuchet MS" w:hAnsi="Trebuchet MS"/>
          <w:color w:val="000000"/>
          <w:sz w:val="20"/>
          <w:szCs w:val="20"/>
        </w:rPr>
        <w:t>8 Então chamou a Joanã, filho de Careá, e a todos os chefes das forças que havia com ele, e a todo o povo, desde o menor até o maior,</w:t>
      </w:r>
    </w:p>
    <w:p>
      <w:pPr>
        <w:rPr>
          <w:rFonts w:ascii="Trebuchet MS" w:hAnsi="Trebuchet MS"/>
          <w:color w:val="000000"/>
          <w:sz w:val="20"/>
          <w:szCs w:val="20"/>
        </w:rPr>
      </w:pPr>
      <w:r>
        <w:rPr>
          <w:rFonts w:ascii="Trebuchet MS" w:hAnsi="Trebuchet MS"/>
          <w:color w:val="000000"/>
          <w:sz w:val="20"/>
          <w:szCs w:val="20"/>
        </w:rPr>
        <w:t>9 e lhes disse: Assim diz o Senhor, Deus de Israel, a quem me enviastes para apresentar a vossa súplica diante dele:</w:t>
      </w:r>
    </w:p>
    <w:p>
      <w:pPr>
        <w:rPr>
          <w:rFonts w:ascii="Trebuchet MS" w:hAnsi="Trebuchet MS"/>
          <w:color w:val="000000"/>
          <w:sz w:val="20"/>
          <w:szCs w:val="20"/>
        </w:rPr>
      </w:pPr>
      <w:r>
        <w:rPr>
          <w:rFonts w:ascii="Trebuchet MS" w:hAnsi="Trebuchet MS"/>
          <w:color w:val="000000"/>
          <w:sz w:val="20"/>
          <w:szCs w:val="20"/>
        </w:rPr>
        <w:t>10 Se de boa mente habitardes nesta terra, então vos edificarei, e não vos derrubarei; e vos plantarei, e não vos arrancarei; porque estou arrependido do mal que vos tenho feito.</w:t>
      </w:r>
    </w:p>
    <w:p>
      <w:pPr>
        <w:rPr>
          <w:rFonts w:ascii="Trebuchet MS" w:hAnsi="Trebuchet MS"/>
          <w:color w:val="000000"/>
          <w:sz w:val="20"/>
          <w:szCs w:val="20"/>
        </w:rPr>
      </w:pPr>
      <w:r>
        <w:rPr>
          <w:rFonts w:ascii="Trebuchet MS" w:hAnsi="Trebuchet MS"/>
          <w:color w:val="000000"/>
          <w:sz w:val="20"/>
          <w:szCs w:val="20"/>
        </w:rPr>
        <w:t>11 Não temais o rei de Babilônia, a quem vós temeis; não o temais, diz o Senhor; pois eu sou convosco, para vos salvar e para vos livrar da sua mão.</w:t>
      </w:r>
    </w:p>
    <w:p>
      <w:pPr>
        <w:rPr>
          <w:rFonts w:ascii="Trebuchet MS" w:hAnsi="Trebuchet MS"/>
          <w:color w:val="000000"/>
          <w:sz w:val="20"/>
          <w:szCs w:val="20"/>
        </w:rPr>
      </w:pPr>
      <w:r>
        <w:rPr>
          <w:rFonts w:ascii="Trebuchet MS" w:hAnsi="Trebuchet MS"/>
          <w:color w:val="000000"/>
          <w:sz w:val="20"/>
          <w:szCs w:val="20"/>
        </w:rPr>
        <w:t>12 E vos concederei misericórdia, para que ele tenha misericórdia de vós, e vos faça habitar na vossa terra.</w:t>
      </w:r>
    </w:p>
    <w:p>
      <w:pPr>
        <w:rPr>
          <w:rFonts w:ascii="Trebuchet MS" w:hAnsi="Trebuchet MS"/>
          <w:color w:val="000000"/>
          <w:sz w:val="20"/>
          <w:szCs w:val="20"/>
        </w:rPr>
      </w:pPr>
      <w:r>
        <w:rPr>
          <w:rFonts w:ascii="Trebuchet MS" w:hAnsi="Trebuchet MS"/>
          <w:color w:val="000000"/>
          <w:sz w:val="20"/>
          <w:szCs w:val="20"/>
        </w:rPr>
        <w:t>13 Mas se vós disserdes: Não habitaremos nesta terra; não obedecendo à voz do Senhor vosso Deus,</w:t>
      </w:r>
    </w:p>
    <w:p>
      <w:pPr>
        <w:rPr>
          <w:rFonts w:ascii="Trebuchet MS" w:hAnsi="Trebuchet MS"/>
          <w:color w:val="000000"/>
          <w:sz w:val="20"/>
          <w:szCs w:val="20"/>
        </w:rPr>
      </w:pPr>
      <w:r>
        <w:rPr>
          <w:rFonts w:ascii="Trebuchet MS" w:hAnsi="Trebuchet MS"/>
          <w:color w:val="000000"/>
          <w:sz w:val="20"/>
          <w:szCs w:val="20"/>
        </w:rPr>
        <w:t>14 e dizendo: Não; antes iremos para a terra do Egito, onde não veremos guerra, nem ouviremos o som de trombeta, nem teremos fome de pão, e ali habitaremos;</w:t>
      </w:r>
    </w:p>
    <w:p>
      <w:pPr>
        <w:rPr>
          <w:rFonts w:ascii="Trebuchet MS" w:hAnsi="Trebuchet MS"/>
          <w:color w:val="000000"/>
          <w:sz w:val="20"/>
          <w:szCs w:val="20"/>
        </w:rPr>
      </w:pPr>
      <w:r>
        <w:rPr>
          <w:rFonts w:ascii="Trebuchet MS" w:hAnsi="Trebuchet MS"/>
          <w:color w:val="000000"/>
          <w:sz w:val="20"/>
          <w:szCs w:val="20"/>
        </w:rPr>
        <w:t>15 nesse caso ouvi a palavra do Senhor, ó resto de Judá: Assim diz o Senhor dos exércitos, Deus de Israel: Se vós de todo vos propuserdes a entrar no Egito, e entrardes para lá peregrinar,</w:t>
      </w:r>
    </w:p>
    <w:p>
      <w:pPr>
        <w:rPr>
          <w:rFonts w:ascii="Trebuchet MS" w:hAnsi="Trebuchet MS"/>
          <w:color w:val="000000"/>
          <w:sz w:val="20"/>
          <w:szCs w:val="20"/>
        </w:rPr>
      </w:pPr>
      <w:r>
        <w:rPr>
          <w:rFonts w:ascii="Trebuchet MS" w:hAnsi="Trebuchet MS"/>
          <w:color w:val="000000"/>
          <w:sz w:val="20"/>
          <w:szCs w:val="20"/>
        </w:rPr>
        <w:t>16 então a espada que vós temeis vos alcançará ali na terra do Egito, e a fome que vós receais vos seguirá de perto mesmo no Egito, e ali morrereis.</w:t>
      </w:r>
    </w:p>
    <w:p>
      <w:pPr>
        <w:rPr>
          <w:rFonts w:ascii="Trebuchet MS" w:hAnsi="Trebuchet MS"/>
          <w:color w:val="000000"/>
          <w:sz w:val="20"/>
          <w:szCs w:val="20"/>
        </w:rPr>
      </w:pPr>
      <w:r>
        <w:rPr>
          <w:rFonts w:ascii="Trebuchet MS" w:hAnsi="Trebuchet MS"/>
          <w:color w:val="000000"/>
          <w:sz w:val="20"/>
          <w:szCs w:val="20"/>
        </w:rPr>
        <w:t>17 Assim sucederá a todos os homens que se propuserem a entrar no Egito, a fim de lá peregrinarem: morrerão à espada, de fome, e de peste; e deles não haverá quem reste ou escape do mal que eu trarei sobre eles.</w:t>
      </w:r>
    </w:p>
    <w:p>
      <w:pPr>
        <w:rPr>
          <w:rFonts w:ascii="Trebuchet MS" w:hAnsi="Trebuchet MS"/>
          <w:color w:val="000000"/>
          <w:sz w:val="20"/>
          <w:szCs w:val="20"/>
        </w:rPr>
      </w:pPr>
      <w:r>
        <w:rPr>
          <w:rFonts w:ascii="Trebuchet MS" w:hAnsi="Trebuchet MS"/>
          <w:color w:val="000000"/>
          <w:sz w:val="20"/>
          <w:szCs w:val="20"/>
        </w:rPr>
        <w:t>18 Pois assim diz o Senhor dos exércitos, Deus de Israel: Como se derramou a minha ira e a minha indignação sobre os habitantes de Jerusalém, assim se derramará a minha indignação sobre vós, quando entrardes no Egito. Sereis um espetáculo de execração, e de espanto, e de maldição, e de opróbrio; e não vereis mais este lugar.</w:t>
      </w:r>
    </w:p>
    <w:p>
      <w:pPr>
        <w:rPr>
          <w:rFonts w:ascii="Trebuchet MS" w:hAnsi="Trebuchet MS"/>
          <w:color w:val="000000"/>
          <w:sz w:val="20"/>
          <w:szCs w:val="20"/>
        </w:rPr>
      </w:pPr>
      <w:r>
        <w:rPr>
          <w:rFonts w:ascii="Trebuchet MS" w:hAnsi="Trebuchet MS"/>
          <w:color w:val="000000"/>
          <w:sz w:val="20"/>
          <w:szCs w:val="20"/>
        </w:rPr>
        <w:t>19 Falou o Senhor acerca de vós, ó resto de Judá: Não entreis no Egito. Tende por certo que hoje vos tenho avisado.</w:t>
      </w:r>
    </w:p>
    <w:p>
      <w:pPr>
        <w:rPr>
          <w:rFonts w:ascii="Trebuchet MS" w:hAnsi="Trebuchet MS"/>
          <w:color w:val="000000"/>
          <w:sz w:val="20"/>
          <w:szCs w:val="20"/>
        </w:rPr>
      </w:pPr>
      <w:r>
        <w:rPr>
          <w:rFonts w:ascii="Trebuchet MS" w:hAnsi="Trebuchet MS"/>
          <w:color w:val="000000"/>
          <w:sz w:val="20"/>
          <w:szCs w:val="20"/>
        </w:rPr>
        <w:t>20 Porque vós vos enganastes a vós mesmos; pois me enviastes ao Senhor vosso Deus, dizendo: Roga por nós ao Senhor nosso Deus, e conforme tudo o que disser o Senhor Deus nosso, declara-no-lo assim, e o faremos.</w:t>
      </w:r>
    </w:p>
    <w:p>
      <w:pPr>
        <w:rPr>
          <w:rFonts w:ascii="Trebuchet MS" w:hAnsi="Trebuchet MS"/>
          <w:color w:val="000000"/>
          <w:sz w:val="20"/>
          <w:szCs w:val="20"/>
        </w:rPr>
      </w:pPr>
      <w:r>
        <w:rPr>
          <w:rFonts w:ascii="Trebuchet MS" w:hAnsi="Trebuchet MS"/>
          <w:color w:val="000000"/>
          <w:sz w:val="20"/>
          <w:szCs w:val="20"/>
        </w:rPr>
        <w:t>21 E vo-lo tenho declarado hoje, mas não destes ouvidos à voz do Senhor vosso Deus em coisa alguma pela qual ele me enviou a vos.</w:t>
      </w:r>
    </w:p>
    <w:p>
      <w:pPr>
        <w:rPr>
          <w:rFonts w:ascii="Trebuchet MS" w:hAnsi="Trebuchet MS"/>
          <w:color w:val="000000"/>
          <w:sz w:val="20"/>
          <w:szCs w:val="20"/>
        </w:rPr>
      </w:pPr>
      <w:r>
        <w:rPr>
          <w:rFonts w:ascii="Trebuchet MS" w:hAnsi="Trebuchet MS"/>
          <w:color w:val="000000"/>
          <w:sz w:val="20"/>
          <w:szCs w:val="20"/>
        </w:rPr>
        <w:t>22 Agora pois sabei por certo que morrereis à espada, de fome e de peste no mesmo lugar onde desejais ir para lá peregrinardes.</w:t>
      </w:r>
    </w:p>
    <w:p>
      <w:pPr>
        <w:pStyle w:val="P13"/>
        <w:rPr>
          <w:rFonts w:ascii="Trebuchet MS" w:hAnsi="Trebuchet MS"/>
          <w:color w:val="000000"/>
          <w:sz w:val="22"/>
          <w:szCs w:val="22"/>
        </w:rPr>
      </w:pPr>
      <w:bookmarkStart w:id="847" w:name="_Toc147528750"/>
      <w:r>
        <w:rPr>
          <w:rFonts w:ascii="Trebuchet MS" w:hAnsi="Trebuchet MS"/>
          <w:color w:val="000000"/>
          <w:sz w:val="22"/>
          <w:szCs w:val="22"/>
        </w:rPr>
        <w:t xml:space="preserve"> JEREMIAS 43</w:t>
      </w:r>
      <w:bookmarkEnd w:id="847"/>
    </w:p>
    <w:p>
      <w:pPr>
        <w:rPr>
          <w:rFonts w:ascii="Trebuchet MS" w:hAnsi="Trebuchet MS"/>
          <w:color w:val="000000"/>
          <w:sz w:val="20"/>
          <w:szCs w:val="20"/>
        </w:rPr>
      </w:pPr>
      <w:r>
        <w:rPr>
          <w:rFonts w:ascii="Trebuchet MS" w:hAnsi="Trebuchet MS"/>
          <w:color w:val="000000"/>
          <w:sz w:val="20"/>
          <w:szCs w:val="20"/>
        </w:rPr>
        <w:t>1 Tendo Jeremias acabado de falar a todo o povo todas as palavras do Senhor seu Deus, aquelas palavras com as quais o Senhor seu Deus lho havia enviado,</w:t>
      </w:r>
    </w:p>
    <w:p>
      <w:pPr>
        <w:rPr>
          <w:rFonts w:ascii="Trebuchet MS" w:hAnsi="Trebuchet MS"/>
          <w:color w:val="000000"/>
          <w:sz w:val="20"/>
          <w:szCs w:val="20"/>
        </w:rPr>
      </w:pPr>
      <w:r>
        <w:rPr>
          <w:rFonts w:ascii="Trebuchet MS" w:hAnsi="Trebuchet MS"/>
          <w:color w:val="000000"/>
          <w:sz w:val="20"/>
          <w:szCs w:val="20"/>
        </w:rPr>
        <w:t>2 então falaram Azarias, filho de Hosaías, e Joanã, filho de Careá, e todos os homens soberbos, dizendo a Jeremias: Tu dizes mentiras; o Senhor nosso Deus não te enviou a dizer: Não entreis no Egito para ali peregrinardes;</w:t>
      </w:r>
    </w:p>
    <w:p>
      <w:pPr>
        <w:rPr>
          <w:rFonts w:ascii="Trebuchet MS" w:hAnsi="Trebuchet MS"/>
          <w:color w:val="000000"/>
          <w:sz w:val="20"/>
          <w:szCs w:val="20"/>
        </w:rPr>
      </w:pPr>
      <w:r>
        <w:rPr>
          <w:rFonts w:ascii="Trebuchet MS" w:hAnsi="Trebuchet MS"/>
          <w:color w:val="000000"/>
          <w:sz w:val="20"/>
          <w:szCs w:val="20"/>
        </w:rPr>
        <w:t>3 mas Baruque, filho de Nerias, é que te incita contra nós, para nos entregar na mão dos caldeus, para eles nos matarem, ou para nos levarem cativos para Babilônia.</w:t>
      </w:r>
    </w:p>
    <w:p>
      <w:pPr>
        <w:rPr>
          <w:rFonts w:ascii="Trebuchet MS" w:hAnsi="Trebuchet MS"/>
          <w:color w:val="000000"/>
          <w:sz w:val="20"/>
          <w:szCs w:val="20"/>
        </w:rPr>
      </w:pPr>
      <w:r>
        <w:rPr>
          <w:rFonts w:ascii="Trebuchet MS" w:hAnsi="Trebuchet MS"/>
          <w:color w:val="000000"/>
          <w:sz w:val="20"/>
          <w:szCs w:val="20"/>
        </w:rPr>
        <w:t>4 Não obedeceu pois Joanã, filho de Careá, nem nenhum de todos os príncipes dos exércitos, nem o povo todo, à voz do Senhor, para ficarem na terra de Judá.</w:t>
      </w:r>
    </w:p>
    <w:p>
      <w:pPr>
        <w:rPr>
          <w:rFonts w:ascii="Trebuchet MS" w:hAnsi="Trebuchet MS"/>
          <w:color w:val="000000"/>
          <w:sz w:val="20"/>
          <w:szCs w:val="20"/>
        </w:rPr>
      </w:pPr>
      <w:r>
        <w:rPr>
          <w:rFonts w:ascii="Trebuchet MS" w:hAnsi="Trebuchet MS"/>
          <w:color w:val="000000"/>
          <w:sz w:val="20"/>
          <w:szCs w:val="20"/>
        </w:rPr>
        <w:t>5 Mas Joanã, filho de Careá, e todos os chefes das forças tomaram a todo o resto de Judá, que havia voltado dentre todas as nações, para onde haviam sido arrojados, com o fim de peregrinarem na terra de Judá;</w:t>
      </w:r>
    </w:p>
    <w:p>
      <w:pPr>
        <w:rPr>
          <w:rFonts w:ascii="Trebuchet MS" w:hAnsi="Trebuchet MS"/>
          <w:color w:val="000000"/>
          <w:sz w:val="20"/>
          <w:szCs w:val="20"/>
        </w:rPr>
      </w:pPr>
      <w:r>
        <w:rPr>
          <w:rFonts w:ascii="Trebuchet MS" w:hAnsi="Trebuchet MS"/>
          <w:color w:val="000000"/>
          <w:sz w:val="20"/>
          <w:szCs w:val="20"/>
        </w:rPr>
        <w:t>6 aos homens, às mulheres, às crianças, e às filhas do rei, e a toda pessoa que Nebuzaradão, capitão da guarda, deixara com Gedalias, filho de Aicão, filho de Safã, como também a Jeremias, o profeta, e a Baruque, filho de Nerias;</w:t>
      </w:r>
    </w:p>
    <w:p>
      <w:pPr>
        <w:rPr>
          <w:rFonts w:ascii="Trebuchet MS" w:hAnsi="Trebuchet MS"/>
          <w:color w:val="000000"/>
          <w:sz w:val="20"/>
          <w:szCs w:val="20"/>
        </w:rPr>
      </w:pPr>
      <w:r>
        <w:rPr>
          <w:rFonts w:ascii="Trebuchet MS" w:hAnsi="Trebuchet MS"/>
          <w:color w:val="000000"/>
          <w:sz w:val="20"/>
          <w:szCs w:val="20"/>
        </w:rPr>
        <w:t>7 e entraram na terra do Egito; pois não obedeceram à voz do Senhor; assim vieram até Tapanes.</w:t>
      </w:r>
    </w:p>
    <w:p>
      <w:pPr>
        <w:rPr>
          <w:rFonts w:ascii="Trebuchet MS" w:hAnsi="Trebuchet MS"/>
          <w:color w:val="000000"/>
          <w:sz w:val="20"/>
          <w:szCs w:val="20"/>
        </w:rPr>
      </w:pPr>
      <w:r>
        <w:rPr>
          <w:rFonts w:ascii="Trebuchet MS" w:hAnsi="Trebuchet MS"/>
          <w:color w:val="000000"/>
          <w:sz w:val="20"/>
          <w:szCs w:val="20"/>
        </w:rPr>
        <w:t>8 Então veio a palavra do Senhor a Jeremias, em Tapanes, dizendo:</w:t>
      </w:r>
    </w:p>
    <w:p>
      <w:pPr>
        <w:rPr>
          <w:rFonts w:ascii="Trebuchet MS" w:hAnsi="Trebuchet MS"/>
          <w:color w:val="000000"/>
          <w:sz w:val="20"/>
          <w:szCs w:val="20"/>
        </w:rPr>
      </w:pPr>
      <w:r>
        <w:rPr>
          <w:rFonts w:ascii="Trebuchet MS" w:hAnsi="Trebuchet MS"/>
          <w:color w:val="000000"/>
          <w:sz w:val="20"/>
          <w:szCs w:val="20"/>
        </w:rPr>
        <w:t>9 Toma na tua mão pedras grandes, e esconde-as com barro no pavimento que está à entrada da casa de Faraó em Tapanes, à vista dos homens de Judá;</w:t>
      </w:r>
    </w:p>
    <w:p>
      <w:pPr>
        <w:rPr>
          <w:rFonts w:ascii="Trebuchet MS" w:hAnsi="Trebuchet MS"/>
          <w:color w:val="000000"/>
          <w:sz w:val="20"/>
          <w:szCs w:val="20"/>
        </w:rPr>
      </w:pPr>
      <w:r>
        <w:rPr>
          <w:rFonts w:ascii="Trebuchet MS" w:hAnsi="Trebuchet MS"/>
          <w:color w:val="000000"/>
          <w:sz w:val="20"/>
          <w:szCs w:val="20"/>
        </w:rPr>
        <w:t>10 e dize-lhes: Assim diz o Senhor dos exércitos, Deus de Israel: Eis que eu enviarei, e tomarei a Nabucodonosor, rei de Babilônia, meu servo, e porei o seu trono sobre estas pedras que escondi; e ele estenderá o seu pavilhão real sobre elas.</w:t>
      </w:r>
    </w:p>
    <w:p>
      <w:pPr>
        <w:rPr>
          <w:rFonts w:ascii="Trebuchet MS" w:hAnsi="Trebuchet MS"/>
          <w:color w:val="000000"/>
          <w:sz w:val="20"/>
          <w:szCs w:val="20"/>
        </w:rPr>
      </w:pPr>
      <w:r>
        <w:rPr>
          <w:rFonts w:ascii="Trebuchet MS" w:hAnsi="Trebuchet MS"/>
          <w:color w:val="000000"/>
          <w:sz w:val="20"/>
          <w:szCs w:val="20"/>
        </w:rPr>
        <w:t>11 Virá, e ferirá a terra do Egito, entregando à morte quem é para a morte, ao cativeiro quem é para o cativeiro, e à espada.</w:t>
      </w:r>
    </w:p>
    <w:p>
      <w:pPr>
        <w:rPr>
          <w:rFonts w:ascii="Trebuchet MS" w:hAnsi="Trebuchet MS"/>
          <w:color w:val="000000"/>
          <w:sz w:val="20"/>
          <w:szCs w:val="20"/>
        </w:rPr>
      </w:pPr>
      <w:r>
        <w:rPr>
          <w:rFonts w:ascii="Trebuchet MS" w:hAnsi="Trebuchet MS"/>
          <w:color w:val="000000"/>
          <w:sz w:val="20"/>
          <w:szCs w:val="20"/>
        </w:rPr>
        <w:t>12 E lançarei fogo às casas dos deuses do Egito; e ele os queimará e os levará cativos; e ornar-se-á da terra do Egito, como se veste o pastor com a sua roupa; e sairá dali em paz.</w:t>
      </w:r>
    </w:p>
    <w:p>
      <w:pPr>
        <w:rPr>
          <w:rFonts w:ascii="Trebuchet MS" w:hAnsi="Trebuchet MS"/>
          <w:color w:val="000000"/>
          <w:sz w:val="20"/>
          <w:szCs w:val="20"/>
        </w:rPr>
      </w:pPr>
      <w:r>
        <w:rPr>
          <w:rFonts w:ascii="Trebuchet MS" w:hAnsi="Trebuchet MS"/>
          <w:color w:val="000000"/>
          <w:sz w:val="20"/>
          <w:szCs w:val="20"/>
        </w:rPr>
        <w:t>13 E quebrará as colunas de Bete-Semes, que está na terra do Egito; e as casas dos deuses do Egito queimará a fogo.</w:t>
      </w:r>
    </w:p>
    <w:p>
      <w:pPr>
        <w:pStyle w:val="P13"/>
        <w:rPr>
          <w:rFonts w:ascii="Trebuchet MS" w:hAnsi="Trebuchet MS"/>
          <w:color w:val="000000"/>
          <w:sz w:val="22"/>
          <w:szCs w:val="22"/>
        </w:rPr>
      </w:pPr>
      <w:bookmarkStart w:id="848" w:name="_Toc147528751"/>
      <w:r>
        <w:rPr>
          <w:rFonts w:ascii="Trebuchet MS" w:hAnsi="Trebuchet MS"/>
          <w:color w:val="000000"/>
          <w:sz w:val="22"/>
          <w:szCs w:val="22"/>
        </w:rPr>
        <w:t xml:space="preserve"> JEREMIAS 44</w:t>
      </w:r>
      <w:bookmarkEnd w:id="848"/>
    </w:p>
    <w:p>
      <w:pPr>
        <w:rPr>
          <w:rFonts w:ascii="Trebuchet MS" w:hAnsi="Trebuchet MS"/>
          <w:color w:val="000000"/>
          <w:sz w:val="20"/>
          <w:szCs w:val="20"/>
        </w:rPr>
      </w:pPr>
      <w:r>
        <w:rPr>
          <w:rFonts w:ascii="Trebuchet MS" w:hAnsi="Trebuchet MS"/>
          <w:color w:val="000000"/>
          <w:sz w:val="20"/>
          <w:szCs w:val="20"/>
        </w:rPr>
        <w:t>1 A palavra que veio a Jeremias, acerca de todos os judeus, que habitavam na terra do Egito, em Migdol, em Tapanes, em Mênfis, e no país de Patros:</w:t>
      </w:r>
    </w:p>
    <w:p>
      <w:pPr>
        <w:rPr>
          <w:rFonts w:ascii="Trebuchet MS" w:hAnsi="Trebuchet MS"/>
          <w:color w:val="000000"/>
          <w:sz w:val="20"/>
          <w:szCs w:val="20"/>
        </w:rPr>
      </w:pPr>
      <w:r>
        <w:rPr>
          <w:rFonts w:ascii="Trebuchet MS" w:hAnsi="Trebuchet MS"/>
          <w:color w:val="000000"/>
          <w:sz w:val="20"/>
          <w:szCs w:val="20"/>
        </w:rPr>
        <w:t>2 Assim diz o Senhor dos exércitos, Deus de Israel: Vós vistes todo o mal que fiz cair sobre Jerusalém, e sobre todas as cidades de Judá; e eis que elas são hoje uma desolação, e ninguém nelas habita;</w:t>
      </w:r>
    </w:p>
    <w:p>
      <w:pPr>
        <w:rPr>
          <w:rFonts w:ascii="Trebuchet MS" w:hAnsi="Trebuchet MS"/>
          <w:color w:val="000000"/>
          <w:sz w:val="20"/>
          <w:szCs w:val="20"/>
        </w:rPr>
      </w:pPr>
      <w:r>
        <w:rPr>
          <w:rFonts w:ascii="Trebuchet MS" w:hAnsi="Trebuchet MS"/>
          <w:color w:val="000000"/>
          <w:sz w:val="20"/>
          <w:szCs w:val="20"/>
        </w:rPr>
        <w:t>3 por causa da sua maldade que fizeram, para me irarem, indo queimar incenso, e servir a outros deuses, a quem eles nunca conheceram, nem eles, nem vós, nem vossos pais.</w:t>
      </w:r>
    </w:p>
    <w:p>
      <w:pPr>
        <w:rPr>
          <w:rFonts w:ascii="Trebuchet MS" w:hAnsi="Trebuchet MS"/>
          <w:color w:val="000000"/>
          <w:sz w:val="20"/>
          <w:szCs w:val="20"/>
        </w:rPr>
      </w:pPr>
      <w:r>
        <w:rPr>
          <w:rFonts w:ascii="Trebuchet MS" w:hAnsi="Trebuchet MS"/>
          <w:color w:val="000000"/>
          <w:sz w:val="20"/>
          <w:szCs w:val="20"/>
        </w:rPr>
        <w:t>4 Todavia eu vos enviei persistentemente todos os meus servos, os profetas, para vos dizer: Ora, não façais esta coisa abominável que odeio!</w:t>
      </w:r>
    </w:p>
    <w:p>
      <w:pPr>
        <w:rPr>
          <w:rFonts w:ascii="Trebuchet MS" w:hAnsi="Trebuchet MS"/>
          <w:color w:val="000000"/>
          <w:sz w:val="20"/>
          <w:szCs w:val="20"/>
        </w:rPr>
      </w:pPr>
      <w:r>
        <w:rPr>
          <w:rFonts w:ascii="Trebuchet MS" w:hAnsi="Trebuchet MS"/>
          <w:color w:val="000000"/>
          <w:sz w:val="20"/>
          <w:szCs w:val="20"/>
        </w:rPr>
        <w:t>5 Mas eles não escutaram, nem inclinaram os seus ouvidos, para se converterem da sua maldade, para não queimarem incenso a outros deuses.</w:t>
      </w:r>
    </w:p>
    <w:p>
      <w:pPr>
        <w:rPr>
          <w:rFonts w:ascii="Trebuchet MS" w:hAnsi="Trebuchet MS"/>
          <w:color w:val="000000"/>
          <w:sz w:val="20"/>
          <w:szCs w:val="20"/>
        </w:rPr>
      </w:pPr>
      <w:r>
        <w:rPr>
          <w:rFonts w:ascii="Trebuchet MS" w:hAnsi="Trebuchet MS"/>
          <w:color w:val="000000"/>
          <w:sz w:val="20"/>
          <w:szCs w:val="20"/>
        </w:rPr>
        <w:t>6 Pelo que se derramou a minha indignação e a minha ira, e acendeu-se nas cidades de Judá, e nas ruas de Jerusalém; e elas tornaram-se em deserto e em desolação, como hoje se vê.</w:t>
      </w:r>
    </w:p>
    <w:p>
      <w:pPr>
        <w:rPr>
          <w:rFonts w:ascii="Trebuchet MS" w:hAnsi="Trebuchet MS"/>
          <w:color w:val="000000"/>
          <w:sz w:val="20"/>
          <w:szCs w:val="20"/>
        </w:rPr>
      </w:pPr>
      <w:r>
        <w:rPr>
          <w:rFonts w:ascii="Trebuchet MS" w:hAnsi="Trebuchet MS"/>
          <w:color w:val="000000"/>
          <w:sz w:val="20"/>
          <w:szCs w:val="20"/>
        </w:rPr>
        <w:t>7 Agora, pois, assim diz o Senhor, Deus dos exércitos, Deus de Israel: Por que fazeis vós tão grande mal contra vós mesmos, para desarraigardes o homem e a mulher, a criança e o que mama, dentre vós, do meio de Judá, a fim de não vos deixardes ali resto algum;</w:t>
      </w:r>
    </w:p>
    <w:p>
      <w:pPr>
        <w:rPr>
          <w:rFonts w:ascii="Trebuchet MS" w:hAnsi="Trebuchet MS"/>
          <w:color w:val="000000"/>
          <w:sz w:val="20"/>
          <w:szCs w:val="20"/>
        </w:rPr>
      </w:pPr>
      <w:r>
        <w:rPr>
          <w:rFonts w:ascii="Trebuchet MS" w:hAnsi="Trebuchet MS"/>
          <w:color w:val="000000"/>
          <w:sz w:val="20"/>
          <w:szCs w:val="20"/>
        </w:rPr>
        <w:t>8 irando-me com as obras de vossas mãos, queimando incenso a outros deuses na terra do Egito, aonde vós entrastes para lá peregrinardes, para que sejais exterminados, e para que sirvais de maldição e de opróbrio entre todas as nações da terra?</w:t>
      </w:r>
    </w:p>
    <w:p>
      <w:pPr>
        <w:rPr>
          <w:rFonts w:ascii="Trebuchet MS" w:hAnsi="Trebuchet MS"/>
          <w:color w:val="000000"/>
          <w:sz w:val="20"/>
          <w:szCs w:val="20"/>
        </w:rPr>
      </w:pPr>
      <w:r>
        <w:rPr>
          <w:rFonts w:ascii="Trebuchet MS" w:hAnsi="Trebuchet MS"/>
          <w:color w:val="000000"/>
          <w:sz w:val="20"/>
          <w:szCs w:val="20"/>
        </w:rPr>
        <w:t>9 Esquecestes já as maldades de vossos pais, as maldades dos reis de Judá, as maldades das suas mulheres, as vossas maldades e as maldades das vossas mulheres, cometidas na terra de Judá e nas ruas de Jerusalém?</w:t>
      </w:r>
    </w:p>
    <w:p>
      <w:pPr>
        <w:rPr>
          <w:rFonts w:ascii="Trebuchet MS" w:hAnsi="Trebuchet MS"/>
          <w:color w:val="000000"/>
          <w:sz w:val="20"/>
          <w:szCs w:val="20"/>
        </w:rPr>
      </w:pPr>
      <w:r>
        <w:rPr>
          <w:rFonts w:ascii="Trebuchet MS" w:hAnsi="Trebuchet MS"/>
          <w:color w:val="000000"/>
          <w:sz w:val="20"/>
          <w:szCs w:val="20"/>
        </w:rPr>
        <w:t>10 Não se humilharam até o dia de hoje, nem temeram, nem andaram na minha lei, nem nos meus estatutos, que pus diante de vós e diante de vossos pais.</w:t>
      </w:r>
    </w:p>
    <w:p>
      <w:pPr>
        <w:rPr>
          <w:rFonts w:ascii="Trebuchet MS" w:hAnsi="Trebuchet MS"/>
          <w:color w:val="000000"/>
          <w:sz w:val="20"/>
          <w:szCs w:val="20"/>
        </w:rPr>
      </w:pPr>
      <w:r>
        <w:rPr>
          <w:rFonts w:ascii="Trebuchet MS" w:hAnsi="Trebuchet MS"/>
          <w:color w:val="000000"/>
          <w:sz w:val="20"/>
          <w:szCs w:val="20"/>
        </w:rPr>
        <w:t>11 Portanto assim diz o Senhor dos exércitos, Deus de Israel: Eis que eu ponho o meu rosto contra vós para mal, e para desarraigar todo o Judá.</w:t>
      </w:r>
    </w:p>
    <w:p>
      <w:pPr>
        <w:rPr>
          <w:rFonts w:ascii="Trebuchet MS" w:hAnsi="Trebuchet MS"/>
          <w:color w:val="000000"/>
          <w:sz w:val="20"/>
          <w:szCs w:val="20"/>
        </w:rPr>
      </w:pPr>
      <w:r>
        <w:rPr>
          <w:rFonts w:ascii="Trebuchet MS" w:hAnsi="Trebuchet MS"/>
          <w:color w:val="000000"/>
          <w:sz w:val="20"/>
          <w:szCs w:val="20"/>
        </w:rPr>
        <w:t>12 E tomarei os que restam de Judá, os quais puseram o seu rosto para entrar na terra do Egito, a fim de lá peregrinarem, e todos eles serão consumidos; na terra do Egito cairão; à espada, e de fome serão consumidos; desde o menor até o maior morrerão à espada e de fome; e tornar-se-ão um espetáculo de execração, de espanto, de maldição e de opróbrio.</w:t>
      </w:r>
    </w:p>
    <w:p>
      <w:pPr>
        <w:rPr>
          <w:rFonts w:ascii="Trebuchet MS" w:hAnsi="Trebuchet MS"/>
          <w:color w:val="000000"/>
          <w:sz w:val="20"/>
          <w:szCs w:val="20"/>
        </w:rPr>
      </w:pPr>
      <w:r>
        <w:rPr>
          <w:rFonts w:ascii="Trebuchet MS" w:hAnsi="Trebuchet MS"/>
          <w:color w:val="000000"/>
          <w:sz w:val="20"/>
          <w:szCs w:val="20"/>
        </w:rPr>
        <w:t>13 Pois castigarei os que habitam na terra do Egito, como castiguei Jerusalém, com a espada, a fome e a peste.</w:t>
      </w:r>
    </w:p>
    <w:p>
      <w:pPr>
        <w:rPr>
          <w:rFonts w:ascii="Trebuchet MS" w:hAnsi="Trebuchet MS"/>
          <w:color w:val="000000"/>
          <w:sz w:val="20"/>
          <w:szCs w:val="20"/>
        </w:rPr>
      </w:pPr>
      <w:r>
        <w:rPr>
          <w:rFonts w:ascii="Trebuchet MS" w:hAnsi="Trebuchet MS"/>
          <w:color w:val="000000"/>
          <w:sz w:val="20"/>
          <w:szCs w:val="20"/>
        </w:rPr>
        <w:t>14 De maneira que, da parte remanescente de Judá que entrou na terra do Egito a fim de lá peregrinar, não haverá quem escape e fique para tornar à terra de Judá, à qual era seu grande desejo voltar, para ali habitar; mas não voltarão, senão um pugilo de fugitivos.</w:t>
      </w:r>
    </w:p>
    <w:p>
      <w:pPr>
        <w:rPr>
          <w:rFonts w:ascii="Trebuchet MS" w:hAnsi="Trebuchet MS"/>
          <w:color w:val="000000"/>
          <w:sz w:val="20"/>
          <w:szCs w:val="20"/>
        </w:rPr>
      </w:pPr>
      <w:r>
        <w:rPr>
          <w:rFonts w:ascii="Trebuchet MS" w:hAnsi="Trebuchet MS"/>
          <w:color w:val="000000"/>
          <w:sz w:val="20"/>
          <w:szCs w:val="20"/>
        </w:rPr>
        <w:t>15 Então responderam a Jeremias todos os homens que sabiam que suas mulheres queimavam incenso a outros deuses, e todas as mulheres que estavam presentes, uma grande multidão, a saber, todo o povo que habitava na terra do Egito, em Patros, dizendo:</w:t>
      </w:r>
    </w:p>
    <w:p>
      <w:pPr>
        <w:rPr>
          <w:rFonts w:ascii="Trebuchet MS" w:hAnsi="Trebuchet MS"/>
          <w:color w:val="000000"/>
          <w:sz w:val="20"/>
          <w:szCs w:val="20"/>
        </w:rPr>
      </w:pPr>
      <w:r>
        <w:rPr>
          <w:rFonts w:ascii="Trebuchet MS" w:hAnsi="Trebuchet MS"/>
          <w:color w:val="000000"/>
          <w:sz w:val="20"/>
          <w:szCs w:val="20"/>
        </w:rPr>
        <w:t>16 Quanto à palavra que nos anunciaste em nome do Senhor, não te obedeceremos a ti;</w:t>
      </w:r>
    </w:p>
    <w:p>
      <w:pPr>
        <w:rPr>
          <w:rFonts w:ascii="Trebuchet MS" w:hAnsi="Trebuchet MS"/>
          <w:color w:val="000000"/>
          <w:sz w:val="20"/>
          <w:szCs w:val="20"/>
        </w:rPr>
      </w:pPr>
      <w:r>
        <w:rPr>
          <w:rFonts w:ascii="Trebuchet MS" w:hAnsi="Trebuchet MS"/>
          <w:color w:val="000000"/>
          <w:sz w:val="20"/>
          <w:szCs w:val="20"/>
        </w:rPr>
        <w:t>17 mas certamente cumpriremos toda a palavra que saiu da nossa boca, de queimarmos incenso à rainha do céu, e de lhe oferecermos libações, como nós e nossos pais, nossos reis e nossos príncipes, temos feito, nas cidades de Judá, e nas ruas de Jerusalém; então tínhamos fartura de pão, e prosperávamos, e não vimos mal algum.</w:t>
      </w:r>
    </w:p>
    <w:p>
      <w:pPr>
        <w:rPr>
          <w:rFonts w:ascii="Trebuchet MS" w:hAnsi="Trebuchet MS"/>
          <w:color w:val="000000"/>
          <w:sz w:val="20"/>
          <w:szCs w:val="20"/>
        </w:rPr>
      </w:pPr>
      <w:r>
        <w:rPr>
          <w:rFonts w:ascii="Trebuchet MS" w:hAnsi="Trebuchet MS"/>
          <w:color w:val="000000"/>
          <w:sz w:val="20"/>
          <w:szCs w:val="20"/>
        </w:rPr>
        <w:t>18 Mas desde que cessamos de queimar incenso à rainha do céu, e de lhe oferecer libações, temos tido falta de tudo, e temos sido consumidos pela espada e pela fome.</w:t>
      </w:r>
    </w:p>
    <w:p>
      <w:pPr>
        <w:rPr>
          <w:rFonts w:ascii="Trebuchet MS" w:hAnsi="Trebuchet MS"/>
          <w:color w:val="000000"/>
          <w:sz w:val="20"/>
          <w:szCs w:val="20"/>
        </w:rPr>
      </w:pPr>
      <w:r>
        <w:rPr>
          <w:rFonts w:ascii="Trebuchet MS" w:hAnsi="Trebuchet MS"/>
          <w:color w:val="000000"/>
          <w:sz w:val="20"/>
          <w:szCs w:val="20"/>
        </w:rPr>
        <w:t>19 E nós, as mulheres, quando queimávamos incenso à rainha do céu, e lhe oferecíamos libações, acaso lhe fizemos bolos para a adorar e lhe oferecemos libações sem nossos maridos?</w:t>
      </w:r>
    </w:p>
    <w:p>
      <w:pPr>
        <w:rPr>
          <w:rFonts w:ascii="Trebuchet MS" w:hAnsi="Trebuchet MS"/>
          <w:color w:val="000000"/>
          <w:sz w:val="20"/>
          <w:szCs w:val="20"/>
        </w:rPr>
      </w:pPr>
      <w:r>
        <w:rPr>
          <w:rFonts w:ascii="Trebuchet MS" w:hAnsi="Trebuchet MS"/>
          <w:color w:val="000000"/>
          <w:sz w:val="20"/>
          <w:szCs w:val="20"/>
        </w:rPr>
        <w:t>20 Então disse Jeremias a todo o povo, aos homens e às mulheres, e a todo o povo que lhe havia dado essa resposta, dizendo:</w:t>
      </w:r>
    </w:p>
    <w:p>
      <w:pPr>
        <w:rPr>
          <w:rFonts w:ascii="Trebuchet MS" w:hAnsi="Trebuchet MS"/>
          <w:color w:val="000000"/>
          <w:sz w:val="20"/>
          <w:szCs w:val="20"/>
        </w:rPr>
      </w:pPr>
      <w:r>
        <w:rPr>
          <w:rFonts w:ascii="Trebuchet MS" w:hAnsi="Trebuchet MS"/>
          <w:color w:val="000000"/>
          <w:sz w:val="20"/>
          <w:szCs w:val="20"/>
        </w:rPr>
        <w:t>21 Porventura não se lembrou o Senhor, e não lhe veio à mente o incenso que queimastes nas cidades de Judá e nas ruas de Jerusalém, vós e vossos pais, vossos reis e vossos príncipes, como também o povo da terra?</w:t>
      </w:r>
    </w:p>
    <w:p>
      <w:pPr>
        <w:rPr>
          <w:rFonts w:ascii="Trebuchet MS" w:hAnsi="Trebuchet MS"/>
          <w:color w:val="000000"/>
          <w:sz w:val="20"/>
          <w:szCs w:val="20"/>
        </w:rPr>
      </w:pPr>
      <w:r>
        <w:rPr>
          <w:rFonts w:ascii="Trebuchet MS" w:hAnsi="Trebuchet MS"/>
          <w:color w:val="000000"/>
          <w:sz w:val="20"/>
          <w:szCs w:val="20"/>
        </w:rPr>
        <w:t>22 O Senhor não podia por mais tempo suportar a maldade das vossas ações, as abominações que cometestes; pelo que se tornou a vossa terra em desolação, e em espanto, e em maldição, sem habitantes, como hoje se vê.</w:t>
      </w:r>
    </w:p>
    <w:p>
      <w:pPr>
        <w:rPr>
          <w:rFonts w:ascii="Trebuchet MS" w:hAnsi="Trebuchet MS"/>
          <w:color w:val="000000"/>
          <w:sz w:val="20"/>
          <w:szCs w:val="20"/>
        </w:rPr>
      </w:pPr>
      <w:r>
        <w:rPr>
          <w:rFonts w:ascii="Trebuchet MS" w:hAnsi="Trebuchet MS"/>
          <w:color w:val="000000"/>
          <w:sz w:val="20"/>
          <w:szCs w:val="20"/>
        </w:rPr>
        <w:t>23 Porquanto queimastes incenso, e pecastes contra o Senhor, não obedecendo à voz do Senhor, nem andando na sua lei, nos seus estatutos e nos seus testemunhos; por isso vos sobreveio este mal, como se vê neste dia.</w:t>
      </w:r>
    </w:p>
    <w:p>
      <w:pPr>
        <w:rPr>
          <w:rFonts w:ascii="Trebuchet MS" w:hAnsi="Trebuchet MS"/>
          <w:color w:val="000000"/>
          <w:sz w:val="20"/>
          <w:szCs w:val="20"/>
        </w:rPr>
      </w:pPr>
      <w:r>
        <w:rPr>
          <w:rFonts w:ascii="Trebuchet MS" w:hAnsi="Trebuchet MS"/>
          <w:color w:val="000000"/>
          <w:sz w:val="20"/>
          <w:szCs w:val="20"/>
        </w:rPr>
        <w:t>24 Disse mais Jeremias a todo o povo e a todas as mulheres: Ouvi a palavra do Senhor, vós, todo o Judá, que estais na terra do Egito.</w:t>
      </w:r>
    </w:p>
    <w:p>
      <w:pPr>
        <w:rPr>
          <w:rFonts w:ascii="Trebuchet MS" w:hAnsi="Trebuchet MS"/>
          <w:color w:val="000000"/>
          <w:sz w:val="20"/>
          <w:szCs w:val="20"/>
        </w:rPr>
      </w:pPr>
      <w:r>
        <w:rPr>
          <w:rFonts w:ascii="Trebuchet MS" w:hAnsi="Trebuchet MS"/>
          <w:color w:val="000000"/>
          <w:sz w:val="20"/>
          <w:szCs w:val="20"/>
        </w:rPr>
        <w:t>25 Assim fala o Senhor dos exércitos, Deus de Israel, dizendo: Vós e vossas mulheres falastes por vossa boca, e com as vossas mãos o cumpristes, dizendo: Certamente cumpriremos os nossos votos que fizemos, de queimarmos incenso à rainha do céu e de lhe derramarmos libações; confirmai, pois, os vossos votos, e cumpri-os!</w:t>
      </w:r>
    </w:p>
    <w:p>
      <w:pPr>
        <w:rPr>
          <w:rFonts w:ascii="Trebuchet MS" w:hAnsi="Trebuchet MS"/>
          <w:color w:val="000000"/>
          <w:sz w:val="20"/>
          <w:szCs w:val="20"/>
        </w:rPr>
      </w:pPr>
      <w:r>
        <w:rPr>
          <w:rFonts w:ascii="Trebuchet MS" w:hAnsi="Trebuchet MS"/>
          <w:color w:val="000000"/>
          <w:sz w:val="20"/>
          <w:szCs w:val="20"/>
        </w:rPr>
        <w:t>26 Ouvi, pois, a palavra do Senhor, todos os de Judá que habitais na terra do Egito: Eis que eu juro pelo meu grande nome, diz o Senhor, que nunca mais será pronunciado o meu nome pela boca de nenhum homem de Judá em toda a terra do Egito, dizendo: Como vive o Senhor Deus!</w:t>
      </w:r>
    </w:p>
    <w:p>
      <w:pPr>
        <w:rPr>
          <w:rFonts w:ascii="Trebuchet MS" w:hAnsi="Trebuchet MS"/>
          <w:color w:val="000000"/>
          <w:sz w:val="20"/>
          <w:szCs w:val="20"/>
        </w:rPr>
      </w:pPr>
      <w:r>
        <w:rPr>
          <w:rFonts w:ascii="Trebuchet MS" w:hAnsi="Trebuchet MS"/>
          <w:color w:val="000000"/>
          <w:sz w:val="20"/>
          <w:szCs w:val="20"/>
        </w:rPr>
        <w:t>27 Eis que velarei sobre eles para o mal, e não para o bem; e serão consumidos todos os homens de Judá que estão na terra do Egito, pela espada e pela fome, até que de todo se acabem.</w:t>
      </w:r>
    </w:p>
    <w:p>
      <w:pPr>
        <w:rPr>
          <w:rFonts w:ascii="Trebuchet MS" w:hAnsi="Trebuchet MS"/>
          <w:color w:val="000000"/>
          <w:sz w:val="20"/>
          <w:szCs w:val="20"/>
        </w:rPr>
      </w:pPr>
      <w:r>
        <w:rPr>
          <w:rFonts w:ascii="Trebuchet MS" w:hAnsi="Trebuchet MS"/>
          <w:color w:val="000000"/>
          <w:sz w:val="20"/>
          <w:szCs w:val="20"/>
        </w:rPr>
        <w:t>28 E os que escaparem da espada voltarão da terra do Egito para a terra de Judá, poucos em número; e saberá todo o resto de Judá que entrou na terra do Egito para peregrinar ali, se subsistirá a minha palavra ou a sua.</w:t>
      </w:r>
    </w:p>
    <w:p>
      <w:pPr>
        <w:rPr>
          <w:rFonts w:ascii="Trebuchet MS" w:hAnsi="Trebuchet MS"/>
          <w:color w:val="000000"/>
          <w:sz w:val="20"/>
          <w:szCs w:val="20"/>
        </w:rPr>
      </w:pPr>
      <w:r>
        <w:rPr>
          <w:rFonts w:ascii="Trebuchet MS" w:hAnsi="Trebuchet MS"/>
          <w:color w:val="000000"/>
          <w:sz w:val="20"/>
          <w:szCs w:val="20"/>
        </w:rPr>
        <w:t>29 E isto vos servirá de sinal, diz o Senhor, de que eu vos castigarei neste lugar, para que saibais que certamente subsistirão as minhas palavras contra vós para o mal:</w:t>
      </w:r>
    </w:p>
    <w:p>
      <w:pPr>
        <w:rPr>
          <w:rFonts w:ascii="Trebuchet MS" w:hAnsi="Trebuchet MS"/>
          <w:color w:val="000000"/>
          <w:sz w:val="20"/>
          <w:szCs w:val="20"/>
        </w:rPr>
      </w:pPr>
      <w:r>
        <w:rPr>
          <w:rFonts w:ascii="Trebuchet MS" w:hAnsi="Trebuchet MS"/>
          <w:color w:val="000000"/>
          <w:sz w:val="20"/>
          <w:szCs w:val="20"/>
        </w:rPr>
        <w:t>30 Assim diz o Senhor: Eis que eu entregarei Faraó-Hofra, rei do Egito, na mão de seus inimigos, e na mão dos que procuram a sua morte; como entreguei Zedequias, rei de Judá, na mão de Nabucodonosor, rei de Babilônia, seu inimigo, e que procurava a sua morte.</w:t>
      </w:r>
    </w:p>
    <w:p>
      <w:pPr>
        <w:pStyle w:val="P13"/>
        <w:rPr>
          <w:rFonts w:ascii="Trebuchet MS" w:hAnsi="Trebuchet MS"/>
          <w:color w:val="000000"/>
          <w:sz w:val="22"/>
          <w:szCs w:val="22"/>
        </w:rPr>
      </w:pPr>
      <w:bookmarkStart w:id="849" w:name="_Toc147528752"/>
      <w:r>
        <w:rPr>
          <w:rFonts w:ascii="Trebuchet MS" w:hAnsi="Trebuchet MS"/>
          <w:color w:val="000000"/>
          <w:sz w:val="22"/>
          <w:szCs w:val="22"/>
        </w:rPr>
        <w:t xml:space="preserve"> JEREMIAS 45</w:t>
      </w:r>
      <w:bookmarkEnd w:id="849"/>
    </w:p>
    <w:p>
      <w:pPr>
        <w:rPr>
          <w:rFonts w:ascii="Trebuchet MS" w:hAnsi="Trebuchet MS"/>
          <w:color w:val="000000"/>
          <w:sz w:val="20"/>
          <w:szCs w:val="20"/>
        </w:rPr>
      </w:pPr>
      <w:r>
        <w:rPr>
          <w:rFonts w:ascii="Trebuchet MS" w:hAnsi="Trebuchet MS"/>
          <w:color w:val="000000"/>
          <w:sz w:val="20"/>
          <w:szCs w:val="20"/>
        </w:rPr>
        <w:t>1 A palavra que Jeremias, o profeta, falou a Banique, filho de Nerias, quando este escrevia num livro as palavras ditadas por Jeremias, no quarto ano de Jeoiaquim, filho de Josias, rei de Judá:</w:t>
      </w:r>
    </w:p>
    <w:p>
      <w:pPr>
        <w:rPr>
          <w:rFonts w:ascii="Trebuchet MS" w:hAnsi="Trebuchet MS"/>
          <w:color w:val="000000"/>
          <w:sz w:val="20"/>
          <w:szCs w:val="20"/>
        </w:rPr>
      </w:pPr>
      <w:r>
        <w:rPr>
          <w:rFonts w:ascii="Trebuchet MS" w:hAnsi="Trebuchet MS"/>
          <w:color w:val="000000"/>
          <w:sz w:val="20"/>
          <w:szCs w:val="20"/>
        </w:rPr>
        <w:t>2 Assim diz o Senhor, Deus de Israel, acerca de ti ó Baruque.</w:t>
      </w:r>
    </w:p>
    <w:p>
      <w:pPr>
        <w:rPr>
          <w:rFonts w:ascii="Trebuchet MS" w:hAnsi="Trebuchet MS"/>
          <w:color w:val="000000"/>
          <w:sz w:val="20"/>
          <w:szCs w:val="20"/>
        </w:rPr>
      </w:pPr>
      <w:r>
        <w:rPr>
          <w:rFonts w:ascii="Trebuchet MS" w:hAnsi="Trebuchet MS"/>
          <w:color w:val="000000"/>
          <w:sz w:val="20"/>
          <w:szCs w:val="20"/>
        </w:rPr>
        <w:t>3 Disseste: Ai de mim agora! porque me acrescentou o Senhor tristeza à minha dor; estou cansado do meu gemer, e não acho descanso.</w:t>
      </w:r>
    </w:p>
    <w:p>
      <w:pPr>
        <w:rPr>
          <w:rFonts w:ascii="Trebuchet MS" w:hAnsi="Trebuchet MS"/>
          <w:color w:val="000000"/>
          <w:sz w:val="20"/>
          <w:szCs w:val="20"/>
        </w:rPr>
      </w:pPr>
      <w:r>
        <w:rPr>
          <w:rFonts w:ascii="Trebuchet MS" w:hAnsi="Trebuchet MS"/>
          <w:color w:val="000000"/>
          <w:sz w:val="20"/>
          <w:szCs w:val="20"/>
        </w:rPr>
        <w:t>4 Isto lhe dirás: Assim diz o Senhor: Eis que estou a demolir o que edifiquei, e a arrancar o que plantei, e isso em toda esta terra.</w:t>
      </w:r>
    </w:p>
    <w:p>
      <w:pPr>
        <w:rPr>
          <w:rFonts w:ascii="Trebuchet MS" w:hAnsi="Trebuchet MS"/>
          <w:color w:val="000000"/>
          <w:sz w:val="20"/>
          <w:szCs w:val="20"/>
        </w:rPr>
      </w:pPr>
      <w:r>
        <w:rPr>
          <w:rFonts w:ascii="Trebuchet MS" w:hAnsi="Trebuchet MS"/>
          <w:color w:val="000000"/>
          <w:sz w:val="20"/>
          <w:szCs w:val="20"/>
        </w:rPr>
        <w:t>5 E procuras tu grandezas para ti mesmo? Não as busques; pois eis que estou trazendo o mal sobre toda a raça, diz o Senhor; porém te darei a tua vida por despojo, em todos os lugares para onde fores.</w:t>
      </w:r>
    </w:p>
    <w:p>
      <w:pPr>
        <w:pStyle w:val="P13"/>
        <w:rPr>
          <w:rFonts w:ascii="Trebuchet MS" w:hAnsi="Trebuchet MS"/>
          <w:color w:val="000000"/>
          <w:sz w:val="22"/>
          <w:szCs w:val="22"/>
        </w:rPr>
      </w:pPr>
      <w:bookmarkStart w:id="850" w:name="_Toc147528753"/>
      <w:r>
        <w:rPr>
          <w:rFonts w:ascii="Trebuchet MS" w:hAnsi="Trebuchet MS"/>
          <w:color w:val="000000"/>
          <w:sz w:val="22"/>
          <w:szCs w:val="22"/>
        </w:rPr>
        <w:t xml:space="preserve"> JEREMIAS 46</w:t>
      </w:r>
      <w:bookmarkEnd w:id="850"/>
    </w:p>
    <w:p>
      <w:pPr>
        <w:rPr>
          <w:rFonts w:ascii="Trebuchet MS" w:hAnsi="Trebuchet MS"/>
          <w:color w:val="000000"/>
          <w:sz w:val="20"/>
          <w:szCs w:val="20"/>
        </w:rPr>
      </w:pPr>
      <w:r>
        <w:rPr>
          <w:rFonts w:ascii="Trebuchet MS" w:hAnsi="Trebuchet MS"/>
          <w:color w:val="000000"/>
          <w:sz w:val="20"/>
          <w:szCs w:val="20"/>
        </w:rPr>
        <w:t>1 A palavra do Senhor, que veio a Jeremias, o profeta, acerca das nações.</w:t>
      </w:r>
    </w:p>
    <w:p>
      <w:pPr>
        <w:rPr>
          <w:rFonts w:ascii="Trebuchet MS" w:hAnsi="Trebuchet MS"/>
          <w:color w:val="000000"/>
          <w:sz w:val="20"/>
          <w:szCs w:val="20"/>
        </w:rPr>
      </w:pPr>
      <w:r>
        <w:rPr>
          <w:rFonts w:ascii="Trebuchet MS" w:hAnsi="Trebuchet MS"/>
          <w:color w:val="000000"/>
          <w:sz w:val="20"/>
          <w:szCs w:val="20"/>
        </w:rPr>
        <w:t>2 Acerca do Egito: a respeito do exército de Faraó-Neco, rei do Egito, que estava junto ao rio Eufrates em Carquêmis, ao qual Nabucodonosor, rei de Babilônia, derrotou no quarto ano de Jeoiaquim, filho de Josias, rei de Judá.</w:t>
      </w:r>
    </w:p>
    <w:p>
      <w:pPr>
        <w:rPr>
          <w:rFonts w:ascii="Trebuchet MS" w:hAnsi="Trebuchet MS"/>
          <w:color w:val="000000"/>
          <w:sz w:val="20"/>
          <w:szCs w:val="20"/>
        </w:rPr>
      </w:pPr>
      <w:r>
        <w:rPr>
          <w:rFonts w:ascii="Trebuchet MS" w:hAnsi="Trebuchet MS"/>
          <w:color w:val="000000"/>
          <w:sz w:val="20"/>
          <w:szCs w:val="20"/>
        </w:rPr>
        <w:t>3 Preparai o escudo e o pavês, e chegai-vos para a peleja.</w:t>
      </w:r>
    </w:p>
    <w:p>
      <w:pPr>
        <w:rPr>
          <w:rFonts w:ascii="Trebuchet MS" w:hAnsi="Trebuchet MS"/>
          <w:color w:val="000000"/>
          <w:sz w:val="20"/>
          <w:szCs w:val="20"/>
        </w:rPr>
      </w:pPr>
      <w:r>
        <w:rPr>
          <w:rFonts w:ascii="Trebuchet MS" w:hAnsi="Trebuchet MS"/>
          <w:color w:val="000000"/>
          <w:sz w:val="20"/>
          <w:szCs w:val="20"/>
        </w:rPr>
        <w:t>4 Aparelhai os cavalos, e montai, cavaleiros! Apresentai-vos com elmos; açacalai as lanças; vesti-vos de couraças.</w:t>
      </w:r>
    </w:p>
    <w:p>
      <w:pPr>
        <w:rPr>
          <w:rFonts w:ascii="Trebuchet MS" w:hAnsi="Trebuchet MS"/>
          <w:color w:val="000000"/>
          <w:sz w:val="20"/>
          <w:szCs w:val="20"/>
        </w:rPr>
      </w:pPr>
      <w:r>
        <w:rPr>
          <w:rFonts w:ascii="Trebuchet MS" w:hAnsi="Trebuchet MS"/>
          <w:color w:val="000000"/>
          <w:sz w:val="20"/>
          <w:szCs w:val="20"/>
        </w:rPr>
        <w:t>5 Por que razão os vejo espantados e voltando as costas? Os seus heróis estão abatidos, e vão fugindo, sem olharem para trás; terror há por todos os lados, diz o Senhor.</w:t>
      </w:r>
    </w:p>
    <w:p>
      <w:pPr>
        <w:rPr>
          <w:rFonts w:ascii="Trebuchet MS" w:hAnsi="Trebuchet MS"/>
          <w:color w:val="000000"/>
          <w:sz w:val="20"/>
          <w:szCs w:val="20"/>
        </w:rPr>
      </w:pPr>
      <w:r>
        <w:rPr>
          <w:rFonts w:ascii="Trebuchet MS" w:hAnsi="Trebuchet MS"/>
          <w:color w:val="000000"/>
          <w:sz w:val="20"/>
          <w:szCs w:val="20"/>
        </w:rPr>
        <w:t>6 Não pode fugir o ligeiro, nem escapar o herói; para a banda do norte, junto ao rio Eufrates, tropeçaram e caíram.</w:t>
      </w:r>
    </w:p>
    <w:p>
      <w:pPr>
        <w:rPr>
          <w:rFonts w:ascii="Trebuchet MS" w:hAnsi="Trebuchet MS"/>
          <w:color w:val="000000"/>
          <w:sz w:val="20"/>
          <w:szCs w:val="20"/>
        </w:rPr>
      </w:pPr>
      <w:r>
        <w:rPr>
          <w:rFonts w:ascii="Trebuchet MS" w:hAnsi="Trebuchet MS"/>
          <w:color w:val="000000"/>
          <w:sz w:val="20"/>
          <w:szCs w:val="20"/>
        </w:rPr>
        <w:t>7 Quem é este que vem subindo como o Nilo, como rios cujas águas se agitam?</w:t>
      </w:r>
    </w:p>
    <w:p>
      <w:pPr>
        <w:rPr>
          <w:rFonts w:ascii="Trebuchet MS" w:hAnsi="Trebuchet MS"/>
          <w:color w:val="000000"/>
          <w:sz w:val="20"/>
          <w:szCs w:val="20"/>
        </w:rPr>
      </w:pPr>
      <w:r>
        <w:rPr>
          <w:rFonts w:ascii="Trebuchet MS" w:hAnsi="Trebuchet MS"/>
          <w:color w:val="000000"/>
          <w:sz w:val="20"/>
          <w:szCs w:val="20"/>
        </w:rPr>
        <w:t>8 O Egito é que vem subindo como o Nilo, e como rios cujas águas se agitam; e ele diz: Subirei, cobrirei a terra; destruirei a cidade e os que nela habitam.</w:t>
      </w:r>
    </w:p>
    <w:p>
      <w:pPr>
        <w:rPr>
          <w:rFonts w:ascii="Trebuchet MS" w:hAnsi="Trebuchet MS"/>
          <w:color w:val="000000"/>
          <w:sz w:val="20"/>
          <w:szCs w:val="20"/>
        </w:rPr>
      </w:pPr>
      <w:r>
        <w:rPr>
          <w:rFonts w:ascii="Trebuchet MS" w:hAnsi="Trebuchet MS"/>
          <w:color w:val="000000"/>
          <w:sz w:val="20"/>
          <w:szCs w:val="20"/>
        </w:rPr>
        <w:t>9 Subi, ó cavalos; e estrondeai, ó carros; e saiam valentes: Cuche e Pute, que manejam o escudo, e os de Lude, que manejam e entesam o arco.</w:t>
      </w:r>
    </w:p>
    <w:p>
      <w:pPr>
        <w:rPr>
          <w:rFonts w:ascii="Trebuchet MS" w:hAnsi="Trebuchet MS"/>
          <w:color w:val="000000"/>
          <w:sz w:val="20"/>
          <w:szCs w:val="20"/>
        </w:rPr>
      </w:pPr>
      <w:r>
        <w:rPr>
          <w:rFonts w:ascii="Trebuchet MS" w:hAnsi="Trebuchet MS"/>
          <w:color w:val="000000"/>
          <w:sz w:val="20"/>
          <w:szCs w:val="20"/>
        </w:rPr>
        <w:t>10 Porque aquele dia é o dia do Senhor Deus dos exércitos, dia de vingança para ele se vingar dos seus adversários. A espada devorará, e se fartará, e se embriagará com o sangue deles; pois o Senhor Deus dos exércitos tem um sacrifício na terra do Norte junto ao rio Eufrates.</w:t>
      </w:r>
    </w:p>
    <w:p>
      <w:pPr>
        <w:rPr>
          <w:rFonts w:ascii="Trebuchet MS" w:hAnsi="Trebuchet MS"/>
          <w:color w:val="000000"/>
          <w:sz w:val="20"/>
          <w:szCs w:val="20"/>
        </w:rPr>
      </w:pPr>
      <w:r>
        <w:rPr>
          <w:rFonts w:ascii="Trebuchet MS" w:hAnsi="Trebuchet MS"/>
          <w:color w:val="000000"/>
          <w:sz w:val="20"/>
          <w:szCs w:val="20"/>
        </w:rPr>
        <w:t>11 Sobe a Gileade, e toma bálsamo, ó virgem filha do Egito; debalde multiplicas remédios; não há cura para ti.</w:t>
      </w:r>
    </w:p>
    <w:p>
      <w:pPr>
        <w:rPr>
          <w:rFonts w:ascii="Trebuchet MS" w:hAnsi="Trebuchet MS"/>
          <w:color w:val="000000"/>
          <w:sz w:val="20"/>
          <w:szCs w:val="20"/>
        </w:rPr>
      </w:pPr>
      <w:r>
        <w:rPr>
          <w:rFonts w:ascii="Trebuchet MS" w:hAnsi="Trebuchet MS"/>
          <w:color w:val="000000"/>
          <w:sz w:val="20"/>
          <w:szCs w:val="20"/>
        </w:rPr>
        <w:t>12 As nações ouviram falar da tua vergonha, e a terra está cheia do teu clamor; porque o valente tropeçou no valente e ambos juntos cairam.</w:t>
      </w:r>
    </w:p>
    <w:p>
      <w:pPr>
        <w:rPr>
          <w:rFonts w:ascii="Trebuchet MS" w:hAnsi="Trebuchet MS"/>
          <w:color w:val="000000"/>
          <w:sz w:val="20"/>
          <w:szCs w:val="20"/>
        </w:rPr>
      </w:pPr>
      <w:r>
        <w:rPr>
          <w:rFonts w:ascii="Trebuchet MS" w:hAnsi="Trebuchet MS"/>
          <w:color w:val="000000"/>
          <w:sz w:val="20"/>
          <w:szCs w:val="20"/>
        </w:rPr>
        <w:t>13 A palavra que falou o Senhor a Jeremias, o profeta, acerca da vinda de Nabucodonosor, rei de Babilônia, para ferir a terra do Egito.</w:t>
      </w:r>
    </w:p>
    <w:p>
      <w:pPr>
        <w:rPr>
          <w:rFonts w:ascii="Trebuchet MS" w:hAnsi="Trebuchet MS"/>
          <w:color w:val="000000"/>
          <w:sz w:val="20"/>
          <w:szCs w:val="20"/>
        </w:rPr>
      </w:pPr>
      <w:r>
        <w:rPr>
          <w:rFonts w:ascii="Trebuchet MS" w:hAnsi="Trebuchet MS"/>
          <w:color w:val="000000"/>
          <w:sz w:val="20"/>
          <w:szCs w:val="20"/>
        </w:rPr>
        <w:t>14 Anunciai-o no Egito, proclamai isto em Migdol; proclamai-o também em Mênfis, e em Tapanes; dizei: Apresenta-te, e prepara-te; porque a espada devorará o que está ao redor de ti.</w:t>
      </w:r>
    </w:p>
    <w:p>
      <w:pPr>
        <w:rPr>
          <w:rFonts w:ascii="Trebuchet MS" w:hAnsi="Trebuchet MS"/>
          <w:color w:val="000000"/>
          <w:sz w:val="20"/>
          <w:szCs w:val="20"/>
        </w:rPr>
      </w:pPr>
      <w:r>
        <w:rPr>
          <w:rFonts w:ascii="Trebuchet MS" w:hAnsi="Trebuchet MS"/>
          <w:color w:val="000000"/>
          <w:sz w:val="20"/>
          <w:szCs w:val="20"/>
        </w:rPr>
        <w:t>15 Por que está derribado o teu valente? Ele não ficou em pé, porque o Senhor o abateu.</w:t>
      </w:r>
    </w:p>
    <w:p>
      <w:pPr>
        <w:rPr>
          <w:rFonts w:ascii="Trebuchet MS" w:hAnsi="Trebuchet MS"/>
          <w:color w:val="000000"/>
          <w:sz w:val="20"/>
          <w:szCs w:val="20"/>
        </w:rPr>
      </w:pPr>
      <w:r>
        <w:rPr>
          <w:rFonts w:ascii="Trebuchet MS" w:hAnsi="Trebuchet MS"/>
          <w:color w:val="000000"/>
          <w:sz w:val="20"/>
          <w:szCs w:val="20"/>
        </w:rPr>
        <w:t>16 Fez tropeçar a multidão; caíram uns sobre os outros, e disseram: Levanta-te, e voltemos para o nosso povo, para a terra do nosso nascimento, por causa da espada que oprime.</w:t>
      </w:r>
    </w:p>
    <w:p>
      <w:pPr>
        <w:rPr>
          <w:rFonts w:ascii="Trebuchet MS" w:hAnsi="Trebuchet MS"/>
          <w:color w:val="000000"/>
          <w:sz w:val="20"/>
          <w:szCs w:val="20"/>
        </w:rPr>
      </w:pPr>
      <w:r>
        <w:rPr>
          <w:rFonts w:ascii="Trebuchet MS" w:hAnsi="Trebuchet MS"/>
          <w:color w:val="000000"/>
          <w:sz w:val="20"/>
          <w:szCs w:val="20"/>
        </w:rPr>
        <w:t>17 Clamaram ali: Faraó, rei do Egito, é apenas um som; deixou passar o tempo assinalado.</w:t>
      </w:r>
    </w:p>
    <w:p>
      <w:pPr>
        <w:rPr>
          <w:rFonts w:ascii="Trebuchet MS" w:hAnsi="Trebuchet MS"/>
          <w:color w:val="000000"/>
          <w:sz w:val="20"/>
          <w:szCs w:val="20"/>
        </w:rPr>
      </w:pPr>
      <w:r>
        <w:rPr>
          <w:rFonts w:ascii="Trebuchet MS" w:hAnsi="Trebuchet MS"/>
          <w:color w:val="000000"/>
          <w:sz w:val="20"/>
          <w:szCs w:val="20"/>
        </w:rPr>
        <w:t>18 Vivo eu, diz o Rei, cujo nome é o Senhor dos exércitos, que certamente como o Tabor entre os montes, e como o Carmelo junto ao mar, assim ele vira.</w:t>
      </w:r>
    </w:p>
    <w:p>
      <w:pPr>
        <w:rPr>
          <w:rFonts w:ascii="Trebuchet MS" w:hAnsi="Trebuchet MS"/>
          <w:color w:val="000000"/>
          <w:sz w:val="20"/>
          <w:szCs w:val="20"/>
        </w:rPr>
      </w:pPr>
      <w:r>
        <w:rPr>
          <w:rFonts w:ascii="Trebuchet MS" w:hAnsi="Trebuchet MS"/>
          <w:color w:val="000000"/>
          <w:sz w:val="20"/>
          <w:szCs w:val="20"/>
        </w:rPr>
        <w:t>19 Prepara-te para ires para o cativeiro, ó moradora filha do Egito; porque Mênfis será tornada em desolação, e será incendiada, até que ninguém mais aí more.</w:t>
      </w:r>
    </w:p>
    <w:p>
      <w:pPr>
        <w:rPr>
          <w:rFonts w:ascii="Trebuchet MS" w:hAnsi="Trebuchet MS"/>
          <w:color w:val="000000"/>
          <w:sz w:val="20"/>
          <w:szCs w:val="20"/>
        </w:rPr>
      </w:pPr>
      <w:r>
        <w:rPr>
          <w:rFonts w:ascii="Trebuchet MS" w:hAnsi="Trebuchet MS"/>
          <w:color w:val="000000"/>
          <w:sz w:val="20"/>
          <w:szCs w:val="20"/>
        </w:rPr>
        <w:t>20 Novilha mui formosa é o Egito; mas já lhe vem do Norte um tavão.</w:t>
      </w:r>
    </w:p>
    <w:p>
      <w:pPr>
        <w:rPr>
          <w:rFonts w:ascii="Trebuchet MS" w:hAnsi="Trebuchet MS"/>
          <w:color w:val="000000"/>
          <w:sz w:val="20"/>
          <w:szCs w:val="20"/>
        </w:rPr>
      </w:pPr>
      <w:r>
        <w:rPr>
          <w:rFonts w:ascii="Trebuchet MS" w:hAnsi="Trebuchet MS"/>
          <w:color w:val="000000"/>
          <w:sz w:val="20"/>
          <w:szCs w:val="20"/>
        </w:rPr>
        <w:t>21 Até os seus mercenários no meio dela são como bezerros cevados; mas também eles viraram as costas, fugiram juntos, não ficaram firmes; porque veio sobre eles o dia da sua ruína e o tempo da sua punição.</w:t>
      </w:r>
    </w:p>
    <w:p>
      <w:pPr>
        <w:rPr>
          <w:rFonts w:ascii="Trebuchet MS" w:hAnsi="Trebuchet MS"/>
          <w:color w:val="000000"/>
          <w:sz w:val="20"/>
          <w:szCs w:val="20"/>
        </w:rPr>
      </w:pPr>
      <w:r>
        <w:rPr>
          <w:rFonts w:ascii="Trebuchet MS" w:hAnsi="Trebuchet MS"/>
          <w:color w:val="000000"/>
          <w:sz w:val="20"/>
          <w:szCs w:val="20"/>
        </w:rPr>
        <w:t>22 A sua voz irá como a da serpente; porque marcharão com um exército, e virão contra ela com machados, como cortadores de lenha.</w:t>
      </w:r>
    </w:p>
    <w:p>
      <w:pPr>
        <w:rPr>
          <w:rFonts w:ascii="Trebuchet MS" w:hAnsi="Trebuchet MS"/>
          <w:color w:val="000000"/>
          <w:sz w:val="20"/>
          <w:szCs w:val="20"/>
        </w:rPr>
      </w:pPr>
      <w:r>
        <w:rPr>
          <w:rFonts w:ascii="Trebuchet MS" w:hAnsi="Trebuchet MS"/>
          <w:color w:val="000000"/>
          <w:sz w:val="20"/>
          <w:szCs w:val="20"/>
        </w:rPr>
        <w:t>23 Cortarão o seu bosque, diz o Senhor, embora seja impenetrável; porque se multiplicaram mais do que os gafanhotos; são inumeráveis.</w:t>
      </w:r>
    </w:p>
    <w:p>
      <w:pPr>
        <w:rPr>
          <w:rFonts w:ascii="Trebuchet MS" w:hAnsi="Trebuchet MS"/>
          <w:color w:val="000000"/>
          <w:sz w:val="20"/>
          <w:szCs w:val="20"/>
        </w:rPr>
      </w:pPr>
      <w:r>
        <w:rPr>
          <w:rFonts w:ascii="Trebuchet MS" w:hAnsi="Trebuchet MS"/>
          <w:color w:val="000000"/>
          <w:sz w:val="20"/>
          <w:szCs w:val="20"/>
        </w:rPr>
        <w:t>24 A filha do Egito será envergonhada; será entregue na mão do povo do Norte.</w:t>
      </w:r>
    </w:p>
    <w:p>
      <w:pPr>
        <w:rPr>
          <w:rFonts w:ascii="Trebuchet MS" w:hAnsi="Trebuchet MS"/>
          <w:color w:val="000000"/>
          <w:sz w:val="20"/>
          <w:szCs w:val="20"/>
        </w:rPr>
      </w:pPr>
      <w:r>
        <w:rPr>
          <w:rFonts w:ascii="Trebuchet MS" w:hAnsi="Trebuchet MS"/>
          <w:color w:val="000000"/>
          <w:sz w:val="20"/>
          <w:szCs w:val="20"/>
        </w:rPr>
        <w:t>25 Diz o Senhor dos exércitos, o Deus de Israel: Eis que eu castigarei a Amom de Tebas, e a Faraó, e ao Egito, juntamente com os seus deuses e os seus reis, sim, ao próprio Faraó, e aos que nele confiam.</w:t>
      </w:r>
    </w:p>
    <w:p>
      <w:pPr>
        <w:rPr>
          <w:rFonts w:ascii="Trebuchet MS" w:hAnsi="Trebuchet MS"/>
          <w:color w:val="000000"/>
          <w:sz w:val="20"/>
          <w:szCs w:val="20"/>
        </w:rPr>
      </w:pPr>
      <w:r>
        <w:rPr>
          <w:rFonts w:ascii="Trebuchet MS" w:hAnsi="Trebuchet MS"/>
          <w:color w:val="000000"/>
          <w:sz w:val="20"/>
          <w:szCs w:val="20"/>
        </w:rPr>
        <w:t>26 E os entregarei na mão dos que procuram a sua morte, na mão de Nabucodonosor, rei de Babilônia, e na mão dos seus servos; mas depois será habitada, como nos dias antigos, diz o Senhor.</w:t>
      </w:r>
    </w:p>
    <w:p>
      <w:pPr>
        <w:rPr>
          <w:rFonts w:ascii="Trebuchet MS" w:hAnsi="Trebuchet MS"/>
          <w:color w:val="000000"/>
          <w:sz w:val="20"/>
          <w:szCs w:val="20"/>
        </w:rPr>
      </w:pPr>
      <w:r>
        <w:rPr>
          <w:rFonts w:ascii="Trebuchet MS" w:hAnsi="Trebuchet MS"/>
          <w:color w:val="000000"/>
          <w:sz w:val="20"/>
          <w:szCs w:val="20"/>
        </w:rPr>
        <w:t>27 Mas não temas tu, servo meu, Jacó, nem te espantes, ó Israel; pois eis que te livrarei mesmo de longe, e a tua descendência da terra do seu cativeiro; e Jacó voltará, e ficará tranqüilo e sossegado, e não haverá quem o atemorize.</w:t>
      </w:r>
    </w:p>
    <w:p>
      <w:pPr>
        <w:rPr>
          <w:rFonts w:ascii="Trebuchet MS" w:hAnsi="Trebuchet MS"/>
          <w:color w:val="000000"/>
          <w:sz w:val="20"/>
          <w:szCs w:val="20"/>
        </w:rPr>
      </w:pPr>
      <w:r>
        <w:rPr>
          <w:rFonts w:ascii="Trebuchet MS" w:hAnsi="Trebuchet MS"/>
          <w:color w:val="000000"/>
          <w:sz w:val="20"/>
          <w:szCs w:val="20"/>
        </w:rPr>
        <w:t>28 Tu não temas, servo meu, Jacó, diz o senhor; porque estou contigo; pois destruirei totalmente todas as nações para onde te arrojei; mas a ti não te destruirei de todo, mas castigar-te-ei com justiça, e de modo algum te deixarei impune.</w:t>
      </w:r>
    </w:p>
    <w:p>
      <w:pPr>
        <w:pStyle w:val="P13"/>
        <w:rPr>
          <w:rFonts w:ascii="Trebuchet MS" w:hAnsi="Trebuchet MS"/>
          <w:color w:val="000000"/>
          <w:sz w:val="22"/>
          <w:szCs w:val="22"/>
        </w:rPr>
      </w:pPr>
      <w:bookmarkStart w:id="851" w:name="_Toc147528754"/>
      <w:r>
        <w:rPr>
          <w:rFonts w:ascii="Trebuchet MS" w:hAnsi="Trebuchet MS"/>
          <w:color w:val="000000"/>
          <w:sz w:val="22"/>
          <w:szCs w:val="22"/>
        </w:rPr>
        <w:t xml:space="preserve"> JEREMIAS 47</w:t>
      </w:r>
      <w:bookmarkEnd w:id="851"/>
    </w:p>
    <w:p>
      <w:pPr>
        <w:rPr>
          <w:rFonts w:ascii="Trebuchet MS" w:hAnsi="Trebuchet MS"/>
          <w:color w:val="000000"/>
          <w:sz w:val="20"/>
          <w:szCs w:val="20"/>
        </w:rPr>
      </w:pPr>
      <w:r>
        <w:rPr>
          <w:rFonts w:ascii="Trebuchet MS" w:hAnsi="Trebuchet MS"/>
          <w:color w:val="000000"/>
          <w:sz w:val="20"/>
          <w:szCs w:val="20"/>
        </w:rPr>
        <w:t>1 A palavra do Senhor que veio a Jeremias, o profeta, acerca dos filisteus, antes que Faraó ferisse a Gaza.</w:t>
      </w:r>
    </w:p>
    <w:p>
      <w:pPr>
        <w:rPr>
          <w:rFonts w:ascii="Trebuchet MS" w:hAnsi="Trebuchet MS"/>
          <w:color w:val="000000"/>
          <w:sz w:val="20"/>
          <w:szCs w:val="20"/>
        </w:rPr>
      </w:pPr>
      <w:r>
        <w:rPr>
          <w:rFonts w:ascii="Trebuchet MS" w:hAnsi="Trebuchet MS"/>
          <w:color w:val="000000"/>
          <w:sz w:val="20"/>
          <w:szCs w:val="20"/>
        </w:rPr>
        <w:t>2 Assim diz o Senhor: Eis que do Norte se levantam as águas, e tornar-se-ão em torrente trasbordante, e alagarão a terra e quanto há nela, a cidade e os que nela habitam; os homens clamarão, e todos os habitantes da terra uivarão,</w:t>
      </w:r>
    </w:p>
    <w:p>
      <w:pPr>
        <w:rPr>
          <w:rFonts w:ascii="Trebuchet MS" w:hAnsi="Trebuchet MS"/>
          <w:color w:val="000000"/>
          <w:sz w:val="20"/>
          <w:szCs w:val="20"/>
        </w:rPr>
      </w:pPr>
      <w:r>
        <w:rPr>
          <w:rFonts w:ascii="Trebuchet MS" w:hAnsi="Trebuchet MS"/>
          <w:color w:val="000000"/>
          <w:sz w:val="20"/>
          <w:szCs w:val="20"/>
        </w:rPr>
        <w:t>3 ao ruído estrepitoso das unhas dos seus fortes cavalos, ao barulho de seus carros, ao estrondo das suas rodas; os pais não atendem aos filhos, por causa da fraqueza das mãos,</w:t>
      </w:r>
    </w:p>
    <w:p>
      <w:pPr>
        <w:rPr>
          <w:rFonts w:ascii="Trebuchet MS" w:hAnsi="Trebuchet MS"/>
          <w:color w:val="000000"/>
          <w:sz w:val="20"/>
          <w:szCs w:val="20"/>
        </w:rPr>
      </w:pPr>
      <w:r>
        <w:rPr>
          <w:rFonts w:ascii="Trebuchet MS" w:hAnsi="Trebuchet MS"/>
          <w:color w:val="000000"/>
          <w:sz w:val="20"/>
          <w:szCs w:val="20"/>
        </w:rPr>
        <w:t>4 por causa do dia que vem para destruir a todos os filisteus, para cortar de Tiro e de Sidom todo o resto que os socorra; pois o Senhor destruirá os filisteus, o resto da ilha de Caftor.</w:t>
      </w:r>
    </w:p>
    <w:p>
      <w:pPr>
        <w:rPr>
          <w:rFonts w:ascii="Trebuchet MS" w:hAnsi="Trebuchet MS"/>
          <w:color w:val="000000"/>
          <w:sz w:val="20"/>
          <w:szCs w:val="20"/>
        </w:rPr>
      </w:pPr>
      <w:r>
        <w:rPr>
          <w:rFonts w:ascii="Trebuchet MS" w:hAnsi="Trebuchet MS"/>
          <w:color w:val="000000"/>
          <w:sz w:val="20"/>
          <w:szCs w:val="20"/>
        </w:rPr>
        <w:t>5 A calvície é vinda sobre Gaza; foi desarraigada Asquelom, bem como o resto do seu vale; até quando te sarjarás?</w:t>
      </w:r>
    </w:p>
    <w:p>
      <w:pPr>
        <w:rPr>
          <w:rFonts w:ascii="Trebuchet MS" w:hAnsi="Trebuchet MS"/>
          <w:color w:val="000000"/>
          <w:sz w:val="20"/>
          <w:szCs w:val="20"/>
        </w:rPr>
      </w:pPr>
      <w:r>
        <w:rPr>
          <w:rFonts w:ascii="Trebuchet MS" w:hAnsi="Trebuchet MS"/>
          <w:color w:val="000000"/>
          <w:sz w:val="20"/>
          <w:szCs w:val="20"/>
        </w:rPr>
        <w:t>6 Ah espada do Senhor! até quando deixarás de repousar? volta para a tua bainha; descansa, e aquieta-te.</w:t>
      </w:r>
    </w:p>
    <w:p>
      <w:pPr>
        <w:rPr>
          <w:rFonts w:ascii="Trebuchet MS" w:hAnsi="Trebuchet MS"/>
          <w:color w:val="000000"/>
          <w:sz w:val="20"/>
          <w:szCs w:val="20"/>
        </w:rPr>
      </w:pPr>
      <w:r>
        <w:rPr>
          <w:rFonts w:ascii="Trebuchet MS" w:hAnsi="Trebuchet MS"/>
          <w:color w:val="000000"/>
          <w:sz w:val="20"/>
          <w:szCs w:val="20"/>
        </w:rPr>
        <w:t>7 Como podes estar quieta, se o Senhor te deu uma ordem? Contra Asquelom, e contra o litoral, é que ele a enviou.</w:t>
      </w:r>
    </w:p>
    <w:p>
      <w:pPr>
        <w:pStyle w:val="P13"/>
        <w:rPr>
          <w:rFonts w:ascii="Trebuchet MS" w:hAnsi="Trebuchet MS"/>
          <w:color w:val="000000"/>
          <w:sz w:val="22"/>
          <w:szCs w:val="22"/>
        </w:rPr>
      </w:pPr>
      <w:bookmarkStart w:id="852" w:name="_Toc147528755"/>
      <w:r>
        <w:rPr>
          <w:rFonts w:ascii="Trebuchet MS" w:hAnsi="Trebuchet MS"/>
          <w:color w:val="000000"/>
          <w:sz w:val="22"/>
          <w:szCs w:val="22"/>
        </w:rPr>
        <w:t xml:space="preserve"> JEREMIAS 48</w:t>
      </w:r>
      <w:bookmarkEnd w:id="852"/>
    </w:p>
    <w:p>
      <w:pPr>
        <w:rPr>
          <w:rFonts w:ascii="Trebuchet MS" w:hAnsi="Trebuchet MS"/>
          <w:color w:val="000000"/>
          <w:sz w:val="20"/>
          <w:szCs w:val="20"/>
        </w:rPr>
      </w:pPr>
      <w:r>
        <w:rPr>
          <w:rFonts w:ascii="Trebuchet MS" w:hAnsi="Trebuchet MS"/>
          <w:color w:val="000000"/>
          <w:sz w:val="20"/>
          <w:szCs w:val="20"/>
        </w:rPr>
        <w:t>1 Acerca de Moabe. Assim diz o Senhor dos exércitos, Deus de Israel: Ai de Nebo, porque foi destruída; envergonhada está Quiriataim, já é tomada; Misgabe está envergonhada e espantada.</w:t>
      </w:r>
    </w:p>
    <w:p>
      <w:pPr>
        <w:rPr>
          <w:rFonts w:ascii="Trebuchet MS" w:hAnsi="Trebuchet MS"/>
          <w:color w:val="000000"/>
          <w:sz w:val="20"/>
          <w:szCs w:val="20"/>
        </w:rPr>
      </w:pPr>
      <w:r>
        <w:rPr>
          <w:rFonts w:ascii="Trebuchet MS" w:hAnsi="Trebuchet MS"/>
          <w:color w:val="000000"/>
          <w:sz w:val="20"/>
          <w:szCs w:val="20"/>
        </w:rPr>
        <w:t>2 O louvor de Moabe já não existe mais; em Hesbom projetaram mal contra ela, dizendo: Vinde, e exterminemo-la, para que não mais seja nação; também tu, ó Madmém, serás destruída; a espada te perseguirá.</w:t>
      </w:r>
    </w:p>
    <w:p>
      <w:pPr>
        <w:rPr>
          <w:rFonts w:ascii="Trebuchet MS" w:hAnsi="Trebuchet MS"/>
          <w:color w:val="000000"/>
          <w:sz w:val="20"/>
          <w:szCs w:val="20"/>
        </w:rPr>
      </w:pPr>
      <w:r>
        <w:rPr>
          <w:rFonts w:ascii="Trebuchet MS" w:hAnsi="Trebuchet MS"/>
          <w:color w:val="000000"/>
          <w:sz w:val="20"/>
          <w:szCs w:val="20"/>
        </w:rPr>
        <w:t>3 Voz de grito de Horonaim, ruína e grande destruição!</w:t>
      </w:r>
    </w:p>
    <w:p>
      <w:pPr>
        <w:rPr>
          <w:rFonts w:ascii="Trebuchet MS" w:hAnsi="Trebuchet MS"/>
          <w:color w:val="000000"/>
          <w:sz w:val="20"/>
          <w:szCs w:val="20"/>
        </w:rPr>
      </w:pPr>
      <w:r>
        <w:rPr>
          <w:rFonts w:ascii="Trebuchet MS" w:hAnsi="Trebuchet MS"/>
          <w:color w:val="000000"/>
          <w:sz w:val="20"/>
          <w:szCs w:val="20"/>
        </w:rPr>
        <w:t>4 Está destruído Moabe; seus filhinhos fizeram ouvir um clamor.</w:t>
      </w:r>
    </w:p>
    <w:p>
      <w:pPr>
        <w:rPr>
          <w:rFonts w:ascii="Trebuchet MS" w:hAnsi="Trebuchet MS"/>
          <w:color w:val="000000"/>
          <w:sz w:val="20"/>
          <w:szCs w:val="20"/>
        </w:rPr>
      </w:pPr>
      <w:r>
        <w:rPr>
          <w:rFonts w:ascii="Trebuchet MS" w:hAnsi="Trebuchet MS"/>
          <w:color w:val="000000"/>
          <w:sz w:val="20"/>
          <w:szCs w:val="20"/>
        </w:rPr>
        <w:t>5 Pois pela subida de Luíte eles vão subindo com choro contínuo; porque na descida de Horonaim, ouviram a angústia do grito da destruição.</w:t>
      </w:r>
    </w:p>
    <w:p>
      <w:pPr>
        <w:rPr>
          <w:rFonts w:ascii="Trebuchet MS" w:hAnsi="Trebuchet MS"/>
          <w:color w:val="000000"/>
          <w:sz w:val="20"/>
          <w:szCs w:val="20"/>
        </w:rPr>
      </w:pPr>
      <w:r>
        <w:rPr>
          <w:rFonts w:ascii="Trebuchet MS" w:hAnsi="Trebuchet MS"/>
          <w:color w:val="000000"/>
          <w:sz w:val="20"/>
          <w:szCs w:val="20"/>
        </w:rPr>
        <w:t>6 Fugi, salvai a vossa vida! Sede como o asno selvagem no deserto.</w:t>
      </w:r>
    </w:p>
    <w:p>
      <w:pPr>
        <w:rPr>
          <w:rFonts w:ascii="Trebuchet MS" w:hAnsi="Trebuchet MS"/>
          <w:color w:val="000000"/>
          <w:sz w:val="20"/>
          <w:szCs w:val="20"/>
        </w:rPr>
      </w:pPr>
      <w:r>
        <w:rPr>
          <w:rFonts w:ascii="Trebuchet MS" w:hAnsi="Trebuchet MS"/>
          <w:color w:val="000000"/>
          <w:sz w:val="20"/>
          <w:szCs w:val="20"/>
        </w:rPr>
        <w:t>7 Pois, porquanto confiaste nas tuas obras e nos teus tesouros, também tu serás tomada; e Quemós sairá para o cativeiro, os seus sacerdotes e os seus príncipes juntamente.</w:t>
      </w:r>
    </w:p>
    <w:p>
      <w:pPr>
        <w:rPr>
          <w:rFonts w:ascii="Trebuchet MS" w:hAnsi="Trebuchet MS"/>
          <w:color w:val="000000"/>
          <w:sz w:val="20"/>
          <w:szCs w:val="20"/>
        </w:rPr>
      </w:pPr>
      <w:r>
        <w:rPr>
          <w:rFonts w:ascii="Trebuchet MS" w:hAnsi="Trebuchet MS"/>
          <w:color w:val="000000"/>
          <w:sz w:val="20"/>
          <w:szCs w:val="20"/>
        </w:rPr>
        <w:t>8 Porque virá o destruidor sobre cada uma das cidades e nenhuma escapará, e perecerá o vale, e destruir-se-á a planície, como disse o Senhor.</w:t>
      </w:r>
    </w:p>
    <w:p>
      <w:pPr>
        <w:rPr>
          <w:rFonts w:ascii="Trebuchet MS" w:hAnsi="Trebuchet MS"/>
          <w:color w:val="000000"/>
          <w:sz w:val="20"/>
          <w:szCs w:val="20"/>
        </w:rPr>
      </w:pPr>
      <w:r>
        <w:rPr>
          <w:rFonts w:ascii="Trebuchet MS" w:hAnsi="Trebuchet MS"/>
          <w:color w:val="000000"/>
          <w:sz w:val="20"/>
          <w:szCs w:val="20"/>
        </w:rPr>
        <w:t>9 Dai asas a Moabe, porque voando sairá; e as suas cidades se tornarão em desolação, sem habitante.</w:t>
      </w:r>
    </w:p>
    <w:p>
      <w:pPr>
        <w:rPr>
          <w:rFonts w:ascii="Trebuchet MS" w:hAnsi="Trebuchet MS"/>
          <w:color w:val="000000"/>
          <w:sz w:val="20"/>
          <w:szCs w:val="20"/>
        </w:rPr>
      </w:pPr>
      <w:r>
        <w:rPr>
          <w:rFonts w:ascii="Trebuchet MS" w:hAnsi="Trebuchet MS"/>
          <w:color w:val="000000"/>
          <w:sz w:val="20"/>
          <w:szCs w:val="20"/>
        </w:rPr>
        <w:t>10 Maldito aquele que fizer a obra do Senhor negligentemente, e maldito aquele que vedar do sangue a sua espada!</w:t>
      </w:r>
    </w:p>
    <w:p>
      <w:pPr>
        <w:rPr>
          <w:rFonts w:ascii="Trebuchet MS" w:hAnsi="Trebuchet MS"/>
          <w:color w:val="000000"/>
          <w:sz w:val="20"/>
          <w:szCs w:val="20"/>
        </w:rPr>
      </w:pPr>
      <w:r>
        <w:rPr>
          <w:rFonts w:ascii="Trebuchet MS" w:hAnsi="Trebuchet MS"/>
          <w:color w:val="000000"/>
          <w:sz w:val="20"/>
          <w:szCs w:val="20"/>
        </w:rPr>
        <w:t>11 Moabe tem estado sossegado desde a sua mocidade, e tem repousado como vinho sobre as fezes; não foi deitado de vasilha em vasilha, nem foi para o cativeiro; por isso permanece nele o seu sabor, e o seu cheiro não se altera.</w:t>
      </w:r>
    </w:p>
    <w:p>
      <w:pPr>
        <w:rPr>
          <w:rFonts w:ascii="Trebuchet MS" w:hAnsi="Trebuchet MS"/>
          <w:color w:val="000000"/>
          <w:sz w:val="20"/>
          <w:szCs w:val="20"/>
        </w:rPr>
      </w:pPr>
      <w:r>
        <w:rPr>
          <w:rFonts w:ascii="Trebuchet MS" w:hAnsi="Trebuchet MS"/>
          <w:color w:val="000000"/>
          <w:sz w:val="20"/>
          <w:szCs w:val="20"/>
        </w:rPr>
        <w:t>12 Portanto, eis que os dias vêm, diz o Senhor, em que lhe enviarei derramadores que o derramarão; e despejarão as suas vasilhas, e despedaçarão os seus jarros.</w:t>
      </w:r>
    </w:p>
    <w:p>
      <w:pPr>
        <w:rPr>
          <w:rFonts w:ascii="Trebuchet MS" w:hAnsi="Trebuchet MS"/>
          <w:color w:val="000000"/>
          <w:sz w:val="20"/>
          <w:szCs w:val="20"/>
        </w:rPr>
      </w:pPr>
      <w:r>
        <w:rPr>
          <w:rFonts w:ascii="Trebuchet MS" w:hAnsi="Trebuchet MS"/>
          <w:color w:val="000000"/>
          <w:sz w:val="20"/>
          <w:szCs w:val="20"/>
        </w:rPr>
        <w:t>13 E Moabe terá vergonha de Quemós, como se envergonhou a casa de Israel de Betel, sua confiança.</w:t>
      </w:r>
    </w:p>
    <w:p>
      <w:pPr>
        <w:rPr>
          <w:rFonts w:ascii="Trebuchet MS" w:hAnsi="Trebuchet MS"/>
          <w:color w:val="000000"/>
          <w:sz w:val="20"/>
          <w:szCs w:val="20"/>
        </w:rPr>
      </w:pPr>
      <w:r>
        <w:rPr>
          <w:rFonts w:ascii="Trebuchet MS" w:hAnsi="Trebuchet MS"/>
          <w:color w:val="000000"/>
          <w:sz w:val="20"/>
          <w:szCs w:val="20"/>
        </w:rPr>
        <w:t>14 Como direis: Somos valentes e homens fortes para a guerra?</w:t>
      </w:r>
    </w:p>
    <w:p>
      <w:pPr>
        <w:rPr>
          <w:rFonts w:ascii="Trebuchet MS" w:hAnsi="Trebuchet MS"/>
          <w:color w:val="000000"/>
          <w:sz w:val="20"/>
          <w:szCs w:val="20"/>
        </w:rPr>
      </w:pPr>
      <w:r>
        <w:rPr>
          <w:rFonts w:ascii="Trebuchet MS" w:hAnsi="Trebuchet MS"/>
          <w:color w:val="000000"/>
          <w:sz w:val="20"/>
          <w:szCs w:val="20"/>
        </w:rPr>
        <w:t>15 Já subiu o destruidor de Moabe e das suas cidades, e os seus mancebos escolhidos desceram à matança, diz o Rei, cujo nome é o Senhor dos exércitos.</w:t>
      </w:r>
    </w:p>
    <w:p>
      <w:pPr>
        <w:rPr>
          <w:rFonts w:ascii="Trebuchet MS" w:hAnsi="Trebuchet MS"/>
          <w:color w:val="000000"/>
          <w:sz w:val="20"/>
          <w:szCs w:val="20"/>
        </w:rPr>
      </w:pPr>
      <w:r>
        <w:rPr>
          <w:rFonts w:ascii="Trebuchet MS" w:hAnsi="Trebuchet MS"/>
          <w:color w:val="000000"/>
          <w:sz w:val="20"/>
          <w:szCs w:val="20"/>
        </w:rPr>
        <w:t>16 A calamidade de Moabe está perto e muito se apressa o seu mal.</w:t>
      </w:r>
    </w:p>
    <w:p>
      <w:pPr>
        <w:rPr>
          <w:rFonts w:ascii="Trebuchet MS" w:hAnsi="Trebuchet MS"/>
          <w:color w:val="000000"/>
          <w:sz w:val="20"/>
          <w:szCs w:val="20"/>
        </w:rPr>
      </w:pPr>
      <w:r>
        <w:rPr>
          <w:rFonts w:ascii="Trebuchet MS" w:hAnsi="Trebuchet MS"/>
          <w:color w:val="000000"/>
          <w:sz w:val="20"/>
          <w:szCs w:val="20"/>
        </w:rPr>
        <w:t>17 Condoei-vos dele todos os que estais em seu redor, e todos os que sabeis o seu nome; dizei: Como se quebrou a vara forte, o cajado formoso!</w:t>
      </w:r>
    </w:p>
    <w:p>
      <w:pPr>
        <w:rPr>
          <w:rFonts w:ascii="Trebuchet MS" w:hAnsi="Trebuchet MS"/>
          <w:color w:val="000000"/>
          <w:sz w:val="20"/>
          <w:szCs w:val="20"/>
        </w:rPr>
      </w:pPr>
      <w:r>
        <w:rPr>
          <w:rFonts w:ascii="Trebuchet MS" w:hAnsi="Trebuchet MS"/>
          <w:color w:val="000000"/>
          <w:sz w:val="20"/>
          <w:szCs w:val="20"/>
        </w:rPr>
        <w:t>18 Desce da tua glória, e senta-te no pó, ó moradora, filha de Dibom; porque o destruidor de Moabe subiu contra ti, e desfez as tuas fortalezas.</w:t>
      </w:r>
    </w:p>
    <w:p>
      <w:pPr>
        <w:rPr>
          <w:rFonts w:ascii="Trebuchet MS" w:hAnsi="Trebuchet MS"/>
          <w:color w:val="000000"/>
          <w:sz w:val="20"/>
          <w:szCs w:val="20"/>
        </w:rPr>
      </w:pPr>
      <w:r>
        <w:rPr>
          <w:rFonts w:ascii="Trebuchet MS" w:hAnsi="Trebuchet MS"/>
          <w:color w:val="000000"/>
          <w:sz w:val="20"/>
          <w:szCs w:val="20"/>
        </w:rPr>
        <w:t>19 Põe-te junto ao caminho, e espia, ó moradora do Aroer; pergunta ao que foge, e à que escapa: Que sucedeu?</w:t>
      </w:r>
    </w:p>
    <w:p>
      <w:pPr>
        <w:rPr>
          <w:rFonts w:ascii="Trebuchet MS" w:hAnsi="Trebuchet MS"/>
          <w:color w:val="000000"/>
          <w:sz w:val="20"/>
          <w:szCs w:val="20"/>
        </w:rPr>
      </w:pPr>
      <w:r>
        <w:rPr>
          <w:rFonts w:ascii="Trebuchet MS" w:hAnsi="Trebuchet MS"/>
          <w:color w:val="000000"/>
          <w:sz w:val="20"/>
          <w:szCs w:val="20"/>
        </w:rPr>
        <w:t>20 Moabe está envergonhado, porque foi quebrantado; uivai e gritai; anunciai em Arnom que Moabe está destruído.</w:t>
      </w:r>
    </w:p>
    <w:p>
      <w:pPr>
        <w:rPr>
          <w:rFonts w:ascii="Trebuchet MS" w:hAnsi="Trebuchet MS"/>
          <w:color w:val="000000"/>
          <w:sz w:val="20"/>
          <w:szCs w:val="20"/>
        </w:rPr>
      </w:pPr>
      <w:r>
        <w:rPr>
          <w:rFonts w:ascii="Trebuchet MS" w:hAnsi="Trebuchet MS"/>
          <w:color w:val="000000"/>
          <w:sz w:val="20"/>
          <w:szCs w:val="20"/>
        </w:rPr>
        <w:t>21 Também o julgamento é vindo sobre a terra da planície; sobre Holom, Jaza, e Mefaate;</w:t>
      </w:r>
    </w:p>
    <w:p>
      <w:pPr>
        <w:rPr>
          <w:rFonts w:ascii="Trebuchet MS" w:hAnsi="Trebuchet MS"/>
          <w:color w:val="000000"/>
          <w:sz w:val="20"/>
          <w:szCs w:val="20"/>
        </w:rPr>
      </w:pPr>
      <w:r>
        <w:rPr>
          <w:rFonts w:ascii="Trebuchet MS" w:hAnsi="Trebuchet MS"/>
          <w:color w:val="000000"/>
          <w:sz w:val="20"/>
          <w:szCs w:val="20"/>
        </w:rPr>
        <w:t>22 sobre Dibom, Nebo, e Bete-Diblataim;</w:t>
      </w:r>
    </w:p>
    <w:p>
      <w:pPr>
        <w:rPr>
          <w:rFonts w:ascii="Trebuchet MS" w:hAnsi="Trebuchet MS"/>
          <w:color w:val="000000"/>
          <w:sz w:val="20"/>
          <w:szCs w:val="20"/>
        </w:rPr>
      </w:pPr>
      <w:r>
        <w:rPr>
          <w:rFonts w:ascii="Trebuchet MS" w:hAnsi="Trebuchet MS"/>
          <w:color w:val="000000"/>
          <w:sz w:val="20"/>
          <w:szCs w:val="20"/>
        </w:rPr>
        <w:t>23 sobre Quiriataim, Bete-Gamul, e BeteMeom;</w:t>
      </w:r>
    </w:p>
    <w:p>
      <w:pPr>
        <w:rPr>
          <w:rFonts w:ascii="Trebuchet MS" w:hAnsi="Trebuchet MS"/>
          <w:color w:val="000000"/>
          <w:sz w:val="20"/>
          <w:szCs w:val="20"/>
        </w:rPr>
      </w:pPr>
      <w:r>
        <w:rPr>
          <w:rFonts w:ascii="Trebuchet MS" w:hAnsi="Trebuchet MS"/>
          <w:color w:val="000000"/>
          <w:sz w:val="20"/>
          <w:szCs w:val="20"/>
        </w:rPr>
        <w:t>24 sobre Queriote, e Bozra, e todas as cidades da terra de Moabe, as de longe e as de perto.</w:t>
      </w:r>
    </w:p>
    <w:p>
      <w:pPr>
        <w:rPr>
          <w:rFonts w:ascii="Trebuchet MS" w:hAnsi="Trebuchet MS"/>
          <w:color w:val="000000"/>
          <w:sz w:val="20"/>
          <w:szCs w:val="20"/>
        </w:rPr>
      </w:pPr>
      <w:r>
        <w:rPr>
          <w:rFonts w:ascii="Trebuchet MS" w:hAnsi="Trebuchet MS"/>
          <w:color w:val="000000"/>
          <w:sz w:val="20"/>
          <w:szCs w:val="20"/>
        </w:rPr>
        <w:t>25 Está cortado o poder de Moabe, e quebrantado o seu braço, diz o senhor.</w:t>
      </w:r>
    </w:p>
    <w:p>
      <w:pPr>
        <w:rPr>
          <w:rFonts w:ascii="Trebuchet MS" w:hAnsi="Trebuchet MS"/>
          <w:color w:val="000000"/>
          <w:sz w:val="20"/>
          <w:szCs w:val="20"/>
        </w:rPr>
      </w:pPr>
      <w:r>
        <w:rPr>
          <w:rFonts w:ascii="Trebuchet MS" w:hAnsi="Trebuchet MS"/>
          <w:color w:val="000000"/>
          <w:sz w:val="20"/>
          <w:szCs w:val="20"/>
        </w:rPr>
        <w:t>26 Embriagai-o, porque contra o Senhor se engrandeceu; e Moabe se revolverá no seu vômito, e ele também se tornará objeto de escárnio.</w:t>
      </w:r>
    </w:p>
    <w:p>
      <w:pPr>
        <w:rPr>
          <w:rFonts w:ascii="Trebuchet MS" w:hAnsi="Trebuchet MS"/>
          <w:color w:val="000000"/>
          <w:sz w:val="20"/>
          <w:szCs w:val="20"/>
        </w:rPr>
      </w:pPr>
      <w:r>
        <w:rPr>
          <w:rFonts w:ascii="Trebuchet MS" w:hAnsi="Trebuchet MS"/>
          <w:color w:val="000000"/>
          <w:sz w:val="20"/>
          <w:szCs w:val="20"/>
        </w:rPr>
        <w:t>27 Pois não se tornou também Israel objeto de escárnio para ti? Porventura foi achado entre ladrões para que, sempre que falas dele, meneies a cabeça?</w:t>
      </w:r>
    </w:p>
    <w:p>
      <w:pPr>
        <w:rPr>
          <w:rFonts w:ascii="Trebuchet MS" w:hAnsi="Trebuchet MS"/>
          <w:color w:val="000000"/>
          <w:sz w:val="20"/>
          <w:szCs w:val="20"/>
        </w:rPr>
      </w:pPr>
      <w:r>
        <w:rPr>
          <w:rFonts w:ascii="Trebuchet MS" w:hAnsi="Trebuchet MS"/>
          <w:color w:val="000000"/>
          <w:sz w:val="20"/>
          <w:szCs w:val="20"/>
        </w:rPr>
        <w:t>28 Deixai as cidades, e habitai no rochedo, ó moradores de Moabe; e sede como a pomba que se aninha nos lados da boca da caverna.</w:t>
      </w:r>
    </w:p>
    <w:p>
      <w:pPr>
        <w:rPr>
          <w:rFonts w:ascii="Trebuchet MS" w:hAnsi="Trebuchet MS"/>
          <w:color w:val="000000"/>
          <w:sz w:val="20"/>
          <w:szCs w:val="20"/>
        </w:rPr>
      </w:pPr>
      <w:r>
        <w:rPr>
          <w:rFonts w:ascii="Trebuchet MS" w:hAnsi="Trebuchet MS"/>
          <w:color w:val="000000"/>
          <w:sz w:val="20"/>
          <w:szCs w:val="20"/>
        </w:rPr>
        <w:t>29 Temos ouvido da soberba de Moabe, que é soberbíssimo; da sua sobrançaria, do seu orgulho, da sua arrogância, e da altivez do seu coração.</w:t>
      </w:r>
    </w:p>
    <w:p>
      <w:pPr>
        <w:rPr>
          <w:rFonts w:ascii="Trebuchet MS" w:hAnsi="Trebuchet MS"/>
          <w:color w:val="000000"/>
          <w:sz w:val="20"/>
          <w:szCs w:val="20"/>
        </w:rPr>
      </w:pPr>
      <w:r>
        <w:rPr>
          <w:rFonts w:ascii="Trebuchet MS" w:hAnsi="Trebuchet MS"/>
          <w:color w:val="000000"/>
          <w:sz w:val="20"/>
          <w:szCs w:val="20"/>
        </w:rPr>
        <w:t>30 Eu conheço, diz o Senhor, a sua insolência, mas isso nada é; as suas jactâncias nada têm efetuado.</w:t>
      </w:r>
    </w:p>
    <w:p>
      <w:pPr>
        <w:rPr>
          <w:rFonts w:ascii="Trebuchet MS" w:hAnsi="Trebuchet MS"/>
          <w:color w:val="000000"/>
          <w:sz w:val="20"/>
          <w:szCs w:val="20"/>
        </w:rPr>
      </w:pPr>
      <w:r>
        <w:rPr>
          <w:rFonts w:ascii="Trebuchet MS" w:hAnsi="Trebuchet MS"/>
          <w:color w:val="000000"/>
          <w:sz w:val="20"/>
          <w:szCs w:val="20"/>
        </w:rPr>
        <w:t>31 Por isso uivarei por Moabe; sim, gritarei por todo o Moabe; pelos homens de Quir-Heres lamentarei.</w:t>
      </w:r>
    </w:p>
    <w:p>
      <w:pPr>
        <w:rPr>
          <w:rFonts w:ascii="Trebuchet MS" w:hAnsi="Trebuchet MS"/>
          <w:color w:val="000000"/>
          <w:sz w:val="20"/>
          <w:szCs w:val="20"/>
        </w:rPr>
      </w:pPr>
      <w:r>
        <w:rPr>
          <w:rFonts w:ascii="Trebuchet MS" w:hAnsi="Trebuchet MS"/>
          <w:color w:val="000000"/>
          <w:sz w:val="20"/>
          <w:szCs w:val="20"/>
        </w:rPr>
        <w:t>32 Com choro maior do que o de Jazer chorar-te-ei, ó vide de Sibma; os teus ramos passaram o mar, chegaram até o mar de Jazer; mas o destruidor caiu sobre os teus frutos de verão, e sobre a tua vindima.</w:t>
      </w:r>
    </w:p>
    <w:p>
      <w:pPr>
        <w:rPr>
          <w:rFonts w:ascii="Trebuchet MS" w:hAnsi="Trebuchet MS"/>
          <w:color w:val="000000"/>
          <w:sz w:val="20"/>
          <w:szCs w:val="20"/>
        </w:rPr>
      </w:pPr>
      <w:r>
        <w:rPr>
          <w:rFonts w:ascii="Trebuchet MS" w:hAnsi="Trebuchet MS"/>
          <w:color w:val="000000"/>
          <w:sz w:val="20"/>
          <w:szCs w:val="20"/>
        </w:rPr>
        <w:t>33 Tirou-se, pois, a alegria e o regozijo do campo fértil e da terra de Moabe; e fiz que o vinho cessasse dos lagares; já não pisam uvas com júbilo; o brado não é o de júbilo</w:t>
      </w:r>
    </w:p>
    <w:p>
      <w:pPr>
        <w:rPr>
          <w:rFonts w:ascii="Trebuchet MS" w:hAnsi="Trebuchet MS"/>
          <w:color w:val="000000"/>
          <w:sz w:val="20"/>
          <w:szCs w:val="20"/>
        </w:rPr>
      </w:pPr>
      <w:r>
        <w:rPr>
          <w:rFonts w:ascii="Trebuchet MS" w:hAnsi="Trebuchet MS"/>
          <w:color w:val="000000"/>
          <w:sz w:val="20"/>
          <w:szCs w:val="20"/>
        </w:rPr>
        <w:t>34 O grito de Hesbom e Eleale se ouve até Jaza; fazem ouvir a sua voz desde Zoar até Horonaim, e até Eglate-Selíssia; pois também as águas do Ninrim virão a ser uma desolação.</w:t>
      </w:r>
    </w:p>
    <w:p>
      <w:pPr>
        <w:rPr>
          <w:rFonts w:ascii="Trebuchet MS" w:hAnsi="Trebuchet MS"/>
          <w:color w:val="000000"/>
          <w:sz w:val="20"/>
          <w:szCs w:val="20"/>
        </w:rPr>
      </w:pPr>
      <w:r>
        <w:rPr>
          <w:rFonts w:ascii="Trebuchet MS" w:hAnsi="Trebuchet MS"/>
          <w:color w:val="000000"/>
          <w:sz w:val="20"/>
          <w:szCs w:val="20"/>
        </w:rPr>
        <w:t>35 Demais, farei desaparecer de Moabe, diz o Senhor, aquele que sacrifica nos altos, e queima incenso a seus deuses.</w:t>
      </w:r>
    </w:p>
    <w:p>
      <w:pPr>
        <w:rPr>
          <w:rFonts w:ascii="Trebuchet MS" w:hAnsi="Trebuchet MS"/>
          <w:color w:val="000000"/>
          <w:sz w:val="20"/>
          <w:szCs w:val="20"/>
        </w:rPr>
      </w:pPr>
      <w:r>
        <w:rPr>
          <w:rFonts w:ascii="Trebuchet MS" w:hAnsi="Trebuchet MS"/>
          <w:color w:val="000000"/>
          <w:sz w:val="20"/>
          <w:szCs w:val="20"/>
        </w:rPr>
        <w:t>36 Por isso geme como flauta o meu coração por Moabe, e como flauta geme o meu coração pelos homens de Quir-Heres; porquanto a abundância que ajuntou se perdeu.</w:t>
      </w:r>
    </w:p>
    <w:p>
      <w:pPr>
        <w:rPr>
          <w:rFonts w:ascii="Trebuchet MS" w:hAnsi="Trebuchet MS"/>
          <w:color w:val="000000"/>
          <w:sz w:val="20"/>
          <w:szCs w:val="20"/>
        </w:rPr>
      </w:pPr>
      <w:r>
        <w:rPr>
          <w:rFonts w:ascii="Trebuchet MS" w:hAnsi="Trebuchet MS"/>
          <w:color w:val="000000"/>
          <w:sz w:val="20"/>
          <w:szCs w:val="20"/>
        </w:rPr>
        <w:t>37 Pois toda cabeça é tosquiada, e toda barba rapada; sobre todas as mãos há sarjaduras, e sobre os lombos sacos.</w:t>
      </w:r>
    </w:p>
    <w:p>
      <w:pPr>
        <w:rPr>
          <w:rFonts w:ascii="Trebuchet MS" w:hAnsi="Trebuchet MS"/>
          <w:color w:val="000000"/>
          <w:sz w:val="20"/>
          <w:szCs w:val="20"/>
        </w:rPr>
      </w:pPr>
      <w:r>
        <w:rPr>
          <w:rFonts w:ascii="Trebuchet MS" w:hAnsi="Trebuchet MS"/>
          <w:color w:val="000000"/>
          <w:sz w:val="20"/>
          <w:szCs w:val="20"/>
        </w:rPr>
        <w:t>38 Sobre todos os eirados de Moabe e nas suas ruas há um pranto geral; porque quebrei a Moabe, como a um vaso que não agrada, diz o Senhor.</w:t>
      </w:r>
    </w:p>
    <w:p>
      <w:pPr>
        <w:rPr>
          <w:rFonts w:ascii="Trebuchet MS" w:hAnsi="Trebuchet MS"/>
          <w:color w:val="000000"/>
          <w:sz w:val="20"/>
          <w:szCs w:val="20"/>
        </w:rPr>
      </w:pPr>
      <w:r>
        <w:rPr>
          <w:rFonts w:ascii="Trebuchet MS" w:hAnsi="Trebuchet MS"/>
          <w:color w:val="000000"/>
          <w:sz w:val="20"/>
          <w:szCs w:val="20"/>
        </w:rPr>
        <w:t>39 Como está quebrantrado! como uivam! como virou Moabe as costas envergonhado! assim se tornou Moabe objeto de escárnio e de espanto para todos os que estão em redor dele.</w:t>
      </w:r>
    </w:p>
    <w:p>
      <w:pPr>
        <w:rPr>
          <w:rFonts w:ascii="Trebuchet MS" w:hAnsi="Trebuchet MS"/>
          <w:color w:val="000000"/>
          <w:sz w:val="20"/>
          <w:szCs w:val="20"/>
        </w:rPr>
      </w:pPr>
      <w:r>
        <w:rPr>
          <w:rFonts w:ascii="Trebuchet MS" w:hAnsi="Trebuchet MS"/>
          <w:color w:val="000000"/>
          <w:sz w:val="20"/>
          <w:szCs w:val="20"/>
        </w:rPr>
        <w:t>40 Pois assim diz o Senhor: Eis que alguém voará como a águia, e estenderá as suas asas contra Moabe.</w:t>
      </w:r>
    </w:p>
    <w:p>
      <w:pPr>
        <w:rPr>
          <w:rFonts w:ascii="Trebuchet MS" w:hAnsi="Trebuchet MS"/>
          <w:color w:val="000000"/>
          <w:sz w:val="20"/>
          <w:szCs w:val="20"/>
        </w:rPr>
      </w:pPr>
      <w:r>
        <w:rPr>
          <w:rFonts w:ascii="Trebuchet MS" w:hAnsi="Trebuchet MS"/>
          <w:color w:val="000000"/>
          <w:sz w:val="20"/>
          <w:szCs w:val="20"/>
        </w:rPr>
        <w:t>41 Tomadas serão as cidades, e ocupadas as fortalezas; e naquele dia será o coração dos valentes de Moabe como o coração da mulher em suas dores de parto.</w:t>
      </w:r>
    </w:p>
    <w:p>
      <w:pPr>
        <w:rPr>
          <w:rFonts w:ascii="Trebuchet MS" w:hAnsi="Trebuchet MS"/>
          <w:color w:val="000000"/>
          <w:sz w:val="20"/>
          <w:szCs w:val="20"/>
        </w:rPr>
      </w:pPr>
      <w:r>
        <w:rPr>
          <w:rFonts w:ascii="Trebuchet MS" w:hAnsi="Trebuchet MS"/>
          <w:color w:val="000000"/>
          <w:sz w:val="20"/>
          <w:szCs w:val="20"/>
        </w:rPr>
        <w:t>42 E Moabe será destruído, para que não seja povo, porque se engrandeceu contra o Senhor.</w:t>
      </w:r>
    </w:p>
    <w:p>
      <w:pPr>
        <w:rPr>
          <w:rFonts w:ascii="Trebuchet MS" w:hAnsi="Trebuchet MS"/>
          <w:color w:val="000000"/>
          <w:sz w:val="20"/>
          <w:szCs w:val="20"/>
        </w:rPr>
      </w:pPr>
      <w:r>
        <w:rPr>
          <w:rFonts w:ascii="Trebuchet MS" w:hAnsi="Trebuchet MS"/>
          <w:color w:val="000000"/>
          <w:sz w:val="20"/>
          <w:szCs w:val="20"/>
        </w:rPr>
        <w:t>43 Temor, e cova, e laço estão sobre ti, ó morador de Moabe, diz o Senhor.</w:t>
      </w:r>
    </w:p>
    <w:p>
      <w:pPr>
        <w:rPr>
          <w:rFonts w:ascii="Trebuchet MS" w:hAnsi="Trebuchet MS"/>
          <w:color w:val="000000"/>
          <w:sz w:val="20"/>
          <w:szCs w:val="20"/>
        </w:rPr>
      </w:pPr>
      <w:r>
        <w:rPr>
          <w:rFonts w:ascii="Trebuchet MS" w:hAnsi="Trebuchet MS"/>
          <w:color w:val="000000"/>
          <w:sz w:val="20"/>
          <w:szCs w:val="20"/>
        </w:rPr>
        <w:t>44 O que fugir do temor cairá na cova, e o que sair da cova ficará preso no laço; pois trarei sobre ele, sobre Moabe, o ano do seu castigo, diz o Senhor.</w:t>
      </w:r>
    </w:p>
    <w:p>
      <w:pPr>
        <w:rPr>
          <w:rFonts w:ascii="Trebuchet MS" w:hAnsi="Trebuchet MS"/>
          <w:color w:val="000000"/>
          <w:sz w:val="20"/>
          <w:szCs w:val="20"/>
        </w:rPr>
      </w:pPr>
      <w:r>
        <w:rPr>
          <w:rFonts w:ascii="Trebuchet MS" w:hAnsi="Trebuchet MS"/>
          <w:color w:val="000000"/>
          <w:sz w:val="20"/>
          <w:szCs w:val="20"/>
        </w:rPr>
        <w:t>45 Os que fugiram ficam parados sem forças à sombra de Hesbom; mas fogo saiu de Hesbom, e a labareda do meio de Siom, e devorou a fronte de Moabe e o alto da cabeça dos turbulentos.</w:t>
      </w:r>
    </w:p>
    <w:p>
      <w:pPr>
        <w:rPr>
          <w:rFonts w:ascii="Trebuchet MS" w:hAnsi="Trebuchet MS"/>
          <w:color w:val="000000"/>
          <w:sz w:val="20"/>
          <w:szCs w:val="20"/>
        </w:rPr>
      </w:pPr>
      <w:r>
        <w:rPr>
          <w:rFonts w:ascii="Trebuchet MS" w:hAnsi="Trebuchet MS"/>
          <w:color w:val="000000"/>
          <w:sz w:val="20"/>
          <w:szCs w:val="20"/>
        </w:rPr>
        <w:t>46 Ai de ti, Moabe! pereceu o povo de Quemós; pois teus filhos foram levados cativos, e tuas filhas para o cativeiro.</w:t>
      </w:r>
    </w:p>
    <w:p>
      <w:pPr>
        <w:rPr>
          <w:rFonts w:ascii="Trebuchet MS" w:hAnsi="Trebuchet MS"/>
          <w:color w:val="000000"/>
          <w:sz w:val="20"/>
          <w:szCs w:val="20"/>
        </w:rPr>
      </w:pPr>
      <w:r>
        <w:rPr>
          <w:rFonts w:ascii="Trebuchet MS" w:hAnsi="Trebuchet MS"/>
          <w:color w:val="000000"/>
          <w:sz w:val="20"/>
          <w:szCs w:val="20"/>
        </w:rPr>
        <w:t>47 Contudo nos últimos dias restaurarei do cativeiro a Moabe, diz o Senhor. Até aqui o juizo de Moabe.</w:t>
      </w:r>
    </w:p>
    <w:p>
      <w:pPr>
        <w:pStyle w:val="P13"/>
        <w:rPr>
          <w:rFonts w:ascii="Trebuchet MS" w:hAnsi="Trebuchet MS"/>
          <w:color w:val="000000"/>
          <w:sz w:val="22"/>
          <w:szCs w:val="22"/>
        </w:rPr>
      </w:pPr>
      <w:bookmarkStart w:id="853" w:name="_Toc147528756"/>
      <w:r>
        <w:rPr>
          <w:rFonts w:ascii="Trebuchet MS" w:hAnsi="Trebuchet MS"/>
          <w:color w:val="000000"/>
          <w:sz w:val="22"/>
          <w:szCs w:val="22"/>
        </w:rPr>
        <w:t xml:space="preserve"> JEREMIAS 49</w:t>
      </w:r>
      <w:bookmarkEnd w:id="853"/>
    </w:p>
    <w:p>
      <w:pPr>
        <w:rPr>
          <w:rFonts w:ascii="Trebuchet MS" w:hAnsi="Trebuchet MS"/>
          <w:color w:val="000000"/>
          <w:sz w:val="20"/>
          <w:szCs w:val="20"/>
        </w:rPr>
      </w:pPr>
      <w:r>
        <w:rPr>
          <w:rFonts w:ascii="Trebuchet MS" w:hAnsi="Trebuchet MS"/>
          <w:color w:val="000000"/>
          <w:sz w:val="20"/>
          <w:szCs w:val="20"/>
        </w:rPr>
        <w:t>1 A respeito dos filhos de Amom. Assim diz o Senhor: Acaso Israel não tem filhos? Não tem herdeiro? Por que, então, possui Milcom a Gade, e o seu povo habita nas suas cidades?</w:t>
      </w:r>
    </w:p>
    <w:p>
      <w:pPr>
        <w:rPr>
          <w:rFonts w:ascii="Trebuchet MS" w:hAnsi="Trebuchet MS"/>
          <w:color w:val="000000"/>
          <w:sz w:val="20"/>
          <w:szCs w:val="20"/>
        </w:rPr>
      </w:pPr>
      <w:r>
        <w:rPr>
          <w:rFonts w:ascii="Trebuchet MS" w:hAnsi="Trebuchet MS"/>
          <w:color w:val="000000"/>
          <w:sz w:val="20"/>
          <w:szCs w:val="20"/>
        </w:rPr>
        <w:t>2 Portanto, eis que vêm os dias, diz o Senhor, em que farei ouvir contra Rabá dos filhos de Amom o alarido de guerra, e tornar-se-á num montão de ruínas, e os seus arrabaldes serão queimados a fogo; então Israel deserdará aos que e deserdaram a ele, diz o Senhor.</w:t>
      </w:r>
    </w:p>
    <w:p>
      <w:pPr>
        <w:rPr>
          <w:rFonts w:ascii="Trebuchet MS" w:hAnsi="Trebuchet MS"/>
          <w:color w:val="000000"/>
          <w:sz w:val="20"/>
          <w:szCs w:val="20"/>
        </w:rPr>
      </w:pPr>
      <w:r>
        <w:rPr>
          <w:rFonts w:ascii="Trebuchet MS" w:hAnsi="Trebuchet MS"/>
          <w:color w:val="000000"/>
          <w:sz w:val="20"/>
          <w:szCs w:val="20"/>
        </w:rPr>
        <w:t>3 Uiva, ó Hesbom, porque é destruída Ai; clamai, ó filhas de Rabá, cingi-vos de sacos; lamentai, e dai voltas pelas sebes; porque Milcom irá em cativeiro, juntamente com os seus sacerdotes e os seus príncipes.</w:t>
      </w:r>
    </w:p>
    <w:p>
      <w:pPr>
        <w:rPr>
          <w:rFonts w:ascii="Trebuchet MS" w:hAnsi="Trebuchet MS"/>
          <w:color w:val="000000"/>
          <w:sz w:val="20"/>
          <w:szCs w:val="20"/>
        </w:rPr>
      </w:pPr>
      <w:r>
        <w:rPr>
          <w:rFonts w:ascii="Trebuchet MS" w:hAnsi="Trebuchet MS"/>
          <w:color w:val="000000"/>
          <w:sz w:val="20"/>
          <w:szCs w:val="20"/>
        </w:rPr>
        <w:t>4 Por que te glorias nos vales, teus luxuriantes vales, ó filha apóstata? que confias nos teus tesouros, dizendo: Quem virá contra mim?</w:t>
      </w:r>
    </w:p>
    <w:p>
      <w:pPr>
        <w:rPr>
          <w:rFonts w:ascii="Trebuchet MS" w:hAnsi="Trebuchet MS"/>
          <w:color w:val="000000"/>
          <w:sz w:val="20"/>
          <w:szCs w:val="20"/>
        </w:rPr>
      </w:pPr>
      <w:r>
        <w:rPr>
          <w:rFonts w:ascii="Trebuchet MS" w:hAnsi="Trebuchet MS"/>
          <w:color w:val="000000"/>
          <w:sz w:val="20"/>
          <w:szCs w:val="20"/>
        </w:rPr>
        <w:t>5 Eis que farei vir sobre ti pavor, diz o Senhor Deus dos exércitos, de todos os que estão ao redor de ti; e sereis lançados fora, cada um para diante, e ninguém recolherá o desgarrado.</w:t>
      </w:r>
    </w:p>
    <w:p>
      <w:pPr>
        <w:rPr>
          <w:rFonts w:ascii="Trebuchet MS" w:hAnsi="Trebuchet MS"/>
          <w:color w:val="000000"/>
          <w:sz w:val="20"/>
          <w:szCs w:val="20"/>
        </w:rPr>
      </w:pPr>
      <w:r>
        <w:rPr>
          <w:rFonts w:ascii="Trebuchet MS" w:hAnsi="Trebuchet MS"/>
          <w:color w:val="000000"/>
          <w:sz w:val="20"/>
          <w:szCs w:val="20"/>
        </w:rPr>
        <w:t>6 Mas depois disto farei voltar do cativeiro os filhos de Amom, diz o senhor.</w:t>
      </w:r>
    </w:p>
    <w:p>
      <w:pPr>
        <w:rPr>
          <w:rFonts w:ascii="Trebuchet MS" w:hAnsi="Trebuchet MS"/>
          <w:color w:val="000000"/>
          <w:sz w:val="20"/>
          <w:szCs w:val="20"/>
        </w:rPr>
      </w:pPr>
      <w:r>
        <w:rPr>
          <w:rFonts w:ascii="Trebuchet MS" w:hAnsi="Trebuchet MS"/>
          <w:color w:val="000000"/>
          <w:sz w:val="20"/>
          <w:szCs w:val="20"/>
        </w:rPr>
        <w:t>7 A respeito de Edom. Assim diz o Senhor dos exércitos: Acaso não há mais sabedoria em Temã? Pereceu o conselho dos entendidos? Desvaneceu-se-lhes a sabedoria?</w:t>
      </w:r>
    </w:p>
    <w:p>
      <w:pPr>
        <w:rPr>
          <w:rFonts w:ascii="Trebuchet MS" w:hAnsi="Trebuchet MS"/>
          <w:color w:val="000000"/>
          <w:sz w:val="20"/>
          <w:szCs w:val="20"/>
        </w:rPr>
      </w:pPr>
      <w:r>
        <w:rPr>
          <w:rFonts w:ascii="Trebuchet MS" w:hAnsi="Trebuchet MS"/>
          <w:color w:val="000000"/>
          <w:sz w:val="20"/>
          <w:szCs w:val="20"/>
        </w:rPr>
        <w:t>8 Fugi, voltai, habitai em profundezas, ó moradores de Dedã; porque trarei sobre ele a calamidade de Esaú, o tempo em que o punirei.</w:t>
      </w:r>
    </w:p>
    <w:p>
      <w:pPr>
        <w:rPr>
          <w:rFonts w:ascii="Trebuchet MS" w:hAnsi="Trebuchet MS"/>
          <w:color w:val="000000"/>
          <w:sz w:val="20"/>
          <w:szCs w:val="20"/>
        </w:rPr>
      </w:pPr>
      <w:r>
        <w:rPr>
          <w:rFonts w:ascii="Trebuchet MS" w:hAnsi="Trebuchet MS"/>
          <w:color w:val="000000"/>
          <w:sz w:val="20"/>
          <w:szCs w:val="20"/>
        </w:rPr>
        <w:t>9 Se vindimadores viessem a ti, não deixariam alguns rabiscos? se ladrões de noite, não te danificariam só o quanto lhes bastasse?</w:t>
      </w:r>
    </w:p>
    <w:p>
      <w:pPr>
        <w:rPr>
          <w:rFonts w:ascii="Trebuchet MS" w:hAnsi="Trebuchet MS"/>
          <w:color w:val="000000"/>
          <w:sz w:val="20"/>
          <w:szCs w:val="20"/>
        </w:rPr>
      </w:pPr>
      <w:r>
        <w:rPr>
          <w:rFonts w:ascii="Trebuchet MS" w:hAnsi="Trebuchet MS"/>
          <w:color w:val="000000"/>
          <w:sz w:val="20"/>
          <w:szCs w:val="20"/>
        </w:rPr>
        <w:t>10 Mas eu desnudei a Esaú, descobri os seus esconderijos, de modo que ele não se poderá esconder. E despojada a sua descendência, como também seus irmãos e seus vizinhos, e ele já não existe.</w:t>
      </w:r>
    </w:p>
    <w:p>
      <w:pPr>
        <w:rPr>
          <w:rFonts w:ascii="Trebuchet MS" w:hAnsi="Trebuchet MS"/>
          <w:color w:val="000000"/>
          <w:sz w:val="20"/>
          <w:szCs w:val="20"/>
        </w:rPr>
      </w:pPr>
      <w:r>
        <w:rPr>
          <w:rFonts w:ascii="Trebuchet MS" w:hAnsi="Trebuchet MS"/>
          <w:color w:val="000000"/>
          <w:sz w:val="20"/>
          <w:szCs w:val="20"/>
        </w:rPr>
        <w:t>11 Deixa os teus órfãos, eu os guardarei em vida; e as tuas viúvas confiem em mim.</w:t>
      </w:r>
    </w:p>
    <w:p>
      <w:pPr>
        <w:rPr>
          <w:rFonts w:ascii="Trebuchet MS" w:hAnsi="Trebuchet MS"/>
          <w:color w:val="000000"/>
          <w:sz w:val="20"/>
          <w:szCs w:val="20"/>
        </w:rPr>
      </w:pPr>
      <w:r>
        <w:rPr>
          <w:rFonts w:ascii="Trebuchet MS" w:hAnsi="Trebuchet MS"/>
          <w:color w:val="000000"/>
          <w:sz w:val="20"/>
          <w:szCs w:val="20"/>
        </w:rPr>
        <w:t>12 Pois assim diz o Senhor: Eis que os que não estavam condenados a beber o copo, certamente o beberão; e ficarias tu inteiramente impune? Não ficarás impune, mas certamente o beberás.</w:t>
      </w:r>
    </w:p>
    <w:p>
      <w:pPr>
        <w:rPr>
          <w:rFonts w:ascii="Trebuchet MS" w:hAnsi="Trebuchet MS"/>
          <w:color w:val="000000"/>
          <w:sz w:val="20"/>
          <w:szCs w:val="20"/>
        </w:rPr>
      </w:pPr>
      <w:r>
        <w:rPr>
          <w:rFonts w:ascii="Trebuchet MS" w:hAnsi="Trebuchet MS"/>
          <w:color w:val="000000"/>
          <w:sz w:val="20"/>
          <w:szCs w:val="20"/>
        </w:rPr>
        <w:t>13 Pois por mim mesmo jurei, diz o Senhor, que Bozra servirá de objeto de espanto, de opróbrio, de ruína, e de maldição; e todas as suas cidades se tornarão em desolações perpétuas.</w:t>
      </w:r>
    </w:p>
    <w:p>
      <w:pPr>
        <w:rPr>
          <w:rFonts w:ascii="Trebuchet MS" w:hAnsi="Trebuchet MS"/>
          <w:color w:val="000000"/>
          <w:sz w:val="20"/>
          <w:szCs w:val="20"/>
        </w:rPr>
      </w:pPr>
      <w:r>
        <w:rPr>
          <w:rFonts w:ascii="Trebuchet MS" w:hAnsi="Trebuchet MS"/>
          <w:color w:val="000000"/>
          <w:sz w:val="20"/>
          <w:szCs w:val="20"/>
        </w:rPr>
        <w:t>14 Eu ouvi novas da parte do Senhor, que um embaixador é enviado por entre as nações para lhes dizer: Ajuntai-vos, e vinde contra ela, e levantai-vos para a guerra.</w:t>
      </w:r>
    </w:p>
    <w:p>
      <w:pPr>
        <w:rPr>
          <w:rFonts w:ascii="Trebuchet MS" w:hAnsi="Trebuchet MS"/>
          <w:color w:val="000000"/>
          <w:sz w:val="20"/>
          <w:szCs w:val="20"/>
        </w:rPr>
      </w:pPr>
      <w:r>
        <w:rPr>
          <w:rFonts w:ascii="Trebuchet MS" w:hAnsi="Trebuchet MS"/>
          <w:color w:val="000000"/>
          <w:sz w:val="20"/>
          <w:szCs w:val="20"/>
        </w:rPr>
        <w:t>15 Pois eis que te farei pequeno entre as nações, desprezado entre os homens.</w:t>
      </w:r>
    </w:p>
    <w:p>
      <w:pPr>
        <w:rPr>
          <w:rFonts w:ascii="Trebuchet MS" w:hAnsi="Trebuchet MS"/>
          <w:color w:val="000000"/>
          <w:sz w:val="20"/>
          <w:szCs w:val="20"/>
        </w:rPr>
      </w:pPr>
      <w:r>
        <w:rPr>
          <w:rFonts w:ascii="Trebuchet MS" w:hAnsi="Trebuchet MS"/>
          <w:color w:val="000000"/>
          <w:sz w:val="20"/>
          <w:szCs w:val="20"/>
        </w:rPr>
        <w:t>16 Quanto à tua terribilidade, enganou-te a arrogância do teu coração, ó tu que habitas nas cavernas dos penhascos, que ocupas as alturas dos outeiros; ainda que ponhas o teu ninho no alto como a águia, de lá te derrubarei, diz o Senhor.</w:t>
      </w:r>
    </w:p>
    <w:p>
      <w:pPr>
        <w:rPr>
          <w:rFonts w:ascii="Trebuchet MS" w:hAnsi="Trebuchet MS"/>
          <w:color w:val="000000"/>
          <w:sz w:val="20"/>
          <w:szCs w:val="20"/>
        </w:rPr>
      </w:pPr>
      <w:r>
        <w:rPr>
          <w:rFonts w:ascii="Trebuchet MS" w:hAnsi="Trebuchet MS"/>
          <w:color w:val="000000"/>
          <w:sz w:val="20"/>
          <w:szCs w:val="20"/>
        </w:rPr>
        <w:t>17 E Edom se tornará em objeto de espanto; todo aquele que passar por ela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18 Como na subversão de Sodoma e Gomorra, e das cidades circunvizinhas, diz o Senhor, não habitará ninguém ali, nem peregrinará nela filho de homem.</w:t>
      </w:r>
    </w:p>
    <w:p>
      <w:pPr>
        <w:rPr>
          <w:rFonts w:ascii="Trebuchet MS" w:hAnsi="Trebuchet MS"/>
          <w:color w:val="000000"/>
          <w:sz w:val="20"/>
          <w:szCs w:val="20"/>
        </w:rPr>
      </w:pPr>
      <w:r>
        <w:rPr>
          <w:rFonts w:ascii="Trebuchet MS" w:hAnsi="Trebuchet MS"/>
          <w:color w:val="000000"/>
          <w:sz w:val="20"/>
          <w:szCs w:val="20"/>
        </w:rPr>
        <w:t>19 Eis que como leão subirá das margens do Jordão um inimigo contra a morada forte; mas de repente o farei correr dali; e ao escolhido, pô-lo-ei sobre ela. Pois quem é semelhante a mim? e quem me fixará um prazo? e quem é o pastor que me poderá resistir?</w:t>
      </w:r>
    </w:p>
    <w:p>
      <w:pPr>
        <w:rPr>
          <w:rFonts w:ascii="Trebuchet MS" w:hAnsi="Trebuchet MS"/>
          <w:color w:val="000000"/>
          <w:sz w:val="20"/>
          <w:szCs w:val="20"/>
        </w:rPr>
      </w:pPr>
      <w:r>
        <w:rPr>
          <w:rFonts w:ascii="Trebuchet MS" w:hAnsi="Trebuchet MS"/>
          <w:color w:val="000000"/>
          <w:sz w:val="20"/>
          <w:szCs w:val="20"/>
        </w:rPr>
        <w:t>20 Portanto ouvi o conselho do Senhor, que ele decretou contra Edom, e os seus desígnios, que ele intentou contra os moradores de Temã: Até os mais novos do rebanho serão arrastados; certamente ele assolará as suas moradas sobre eles.</w:t>
      </w:r>
    </w:p>
    <w:p>
      <w:pPr>
        <w:rPr>
          <w:rFonts w:ascii="Trebuchet MS" w:hAnsi="Trebuchet MS"/>
          <w:color w:val="000000"/>
          <w:sz w:val="20"/>
          <w:szCs w:val="20"/>
        </w:rPr>
      </w:pPr>
      <w:r>
        <w:rPr>
          <w:rFonts w:ascii="Trebuchet MS" w:hAnsi="Trebuchet MS"/>
          <w:color w:val="000000"/>
          <w:sz w:val="20"/>
          <w:szCs w:val="20"/>
        </w:rPr>
        <w:t>21 A terra estremecerá com o estrondo da sua queda; o som do seu clamor se ouvirá até o Mar Vermelho.</w:t>
      </w:r>
    </w:p>
    <w:p>
      <w:pPr>
        <w:rPr>
          <w:rFonts w:ascii="Trebuchet MS" w:hAnsi="Trebuchet MS"/>
          <w:color w:val="000000"/>
          <w:sz w:val="20"/>
          <w:szCs w:val="20"/>
        </w:rPr>
      </w:pPr>
      <w:r>
        <w:rPr>
          <w:rFonts w:ascii="Trebuchet MS" w:hAnsi="Trebuchet MS"/>
          <w:color w:val="000000"/>
          <w:sz w:val="20"/>
          <w:szCs w:val="20"/>
        </w:rPr>
        <w:t>22 Eis que como águia subirá, e voará, e estenderá as suas asas contra Bozra; e o coração do valente de Edom naquele dia se tornará como o coração da mulher que está em dores de parto.</w:t>
      </w:r>
    </w:p>
    <w:p>
      <w:pPr>
        <w:rPr>
          <w:rFonts w:ascii="Trebuchet MS" w:hAnsi="Trebuchet MS"/>
          <w:color w:val="000000"/>
          <w:sz w:val="20"/>
          <w:szCs w:val="20"/>
        </w:rPr>
      </w:pPr>
      <w:r>
        <w:rPr>
          <w:rFonts w:ascii="Trebuchet MS" w:hAnsi="Trebuchet MS"/>
          <w:color w:val="000000"/>
          <w:sz w:val="20"/>
          <w:szCs w:val="20"/>
        </w:rPr>
        <w:t>23 A respeito de Damasco. Envergonhadas estão Hamate e Arpade, e se derretem de medo porquanto ouviram más notícias; estão agitadas como o mar, que não pode aquietar-se.</w:t>
      </w:r>
    </w:p>
    <w:p>
      <w:pPr>
        <w:rPr>
          <w:rFonts w:ascii="Trebuchet MS" w:hAnsi="Trebuchet MS"/>
          <w:color w:val="000000"/>
          <w:sz w:val="20"/>
          <w:szCs w:val="20"/>
        </w:rPr>
      </w:pPr>
      <w:r>
        <w:rPr>
          <w:rFonts w:ascii="Trebuchet MS" w:hAnsi="Trebuchet MS"/>
          <w:color w:val="000000"/>
          <w:sz w:val="20"/>
          <w:szCs w:val="20"/>
        </w:rPr>
        <w:t>24 Enfraquecida está Damasco, virou as costas para fugir, e o tremor apoderou-se dela; angústia e dores apossaram-se dela como da mulher que está de parto.</w:t>
      </w:r>
    </w:p>
    <w:p>
      <w:pPr>
        <w:rPr>
          <w:rFonts w:ascii="Trebuchet MS" w:hAnsi="Trebuchet MS"/>
          <w:color w:val="000000"/>
          <w:sz w:val="20"/>
          <w:szCs w:val="20"/>
        </w:rPr>
      </w:pPr>
      <w:r>
        <w:rPr>
          <w:rFonts w:ascii="Trebuchet MS" w:hAnsi="Trebuchet MS"/>
          <w:color w:val="000000"/>
          <w:sz w:val="20"/>
          <w:szCs w:val="20"/>
        </w:rPr>
        <w:t>25 Como está abandonada a cidade famosa, a cidade da minha alegria!</w:t>
      </w:r>
    </w:p>
    <w:p>
      <w:pPr>
        <w:rPr>
          <w:rFonts w:ascii="Trebuchet MS" w:hAnsi="Trebuchet MS"/>
          <w:color w:val="000000"/>
          <w:sz w:val="20"/>
          <w:szCs w:val="20"/>
        </w:rPr>
      </w:pPr>
      <w:r>
        <w:rPr>
          <w:rFonts w:ascii="Trebuchet MS" w:hAnsi="Trebuchet MS"/>
          <w:color w:val="000000"/>
          <w:sz w:val="20"/>
          <w:szCs w:val="20"/>
        </w:rPr>
        <w:t>26 Portanto os seus jovens lhe cairão nas ruas, e todos os homens de guerra serão consumidos naquele dia, diz o Senhor dos exércitos.</w:t>
      </w:r>
    </w:p>
    <w:p>
      <w:pPr>
        <w:rPr>
          <w:rFonts w:ascii="Trebuchet MS" w:hAnsi="Trebuchet MS"/>
          <w:color w:val="000000"/>
          <w:sz w:val="20"/>
          <w:szCs w:val="20"/>
        </w:rPr>
      </w:pPr>
      <w:r>
        <w:rPr>
          <w:rFonts w:ascii="Trebuchet MS" w:hAnsi="Trebuchet MS"/>
          <w:color w:val="000000"/>
          <w:sz w:val="20"/>
          <w:szCs w:val="20"/>
        </w:rPr>
        <w:t>27 E acenderei fogo no muro de Damasco, o qual consumirá os palácios de Ben-Hadade.</w:t>
      </w:r>
    </w:p>
    <w:p>
      <w:pPr>
        <w:rPr>
          <w:rFonts w:ascii="Trebuchet MS" w:hAnsi="Trebuchet MS"/>
          <w:color w:val="000000"/>
          <w:sz w:val="20"/>
          <w:szCs w:val="20"/>
        </w:rPr>
      </w:pPr>
      <w:r>
        <w:rPr>
          <w:rFonts w:ascii="Trebuchet MS" w:hAnsi="Trebuchet MS"/>
          <w:color w:val="000000"/>
          <w:sz w:val="20"/>
          <w:szCs w:val="20"/>
        </w:rPr>
        <w:t>28 A respeito de Quedar, e dos reinos de Hazor, que Nabucodonosor, rei de Babilônia, feriu. Assim diz o Senhor: Levantai-vos, subi contra Quedar, e destruí os filhos do Oriente.</w:t>
      </w:r>
    </w:p>
    <w:p>
      <w:pPr>
        <w:rPr>
          <w:rFonts w:ascii="Trebuchet MS" w:hAnsi="Trebuchet MS"/>
          <w:color w:val="000000"/>
          <w:sz w:val="20"/>
          <w:szCs w:val="20"/>
        </w:rPr>
      </w:pPr>
      <w:r>
        <w:rPr>
          <w:rFonts w:ascii="Trebuchet MS" w:hAnsi="Trebuchet MS"/>
          <w:color w:val="000000"/>
          <w:sz w:val="20"/>
          <w:szCs w:val="20"/>
        </w:rPr>
        <w:t>29 As suas tendas e os seus rebanhos serão tomados; as suas cortinas serão levadas, como também todos os seus vasos, e os seus camelos; e lhes gritarão: Há terror de todos os lados!</w:t>
      </w:r>
    </w:p>
    <w:p>
      <w:pPr>
        <w:rPr>
          <w:rFonts w:ascii="Trebuchet MS" w:hAnsi="Trebuchet MS"/>
          <w:color w:val="000000"/>
          <w:sz w:val="20"/>
          <w:szCs w:val="20"/>
        </w:rPr>
      </w:pPr>
      <w:r>
        <w:rPr>
          <w:rFonts w:ascii="Trebuchet MS" w:hAnsi="Trebuchet MS"/>
          <w:color w:val="000000"/>
          <w:sz w:val="20"/>
          <w:szCs w:val="20"/>
        </w:rPr>
        <w:t>30 Fugi, desviai-vos para muito longe, habitai nas profundezas, ó moradores de Hazor, diz o Senhor; porque Nabucodonosor, rei de Babilônia, tomou conselho contra vós, e formou um desígnio contra vós.</w:t>
      </w:r>
    </w:p>
    <w:p>
      <w:pPr>
        <w:rPr>
          <w:rFonts w:ascii="Trebuchet MS" w:hAnsi="Trebuchet MS"/>
          <w:color w:val="000000"/>
          <w:sz w:val="20"/>
          <w:szCs w:val="20"/>
        </w:rPr>
      </w:pPr>
      <w:r>
        <w:rPr>
          <w:rFonts w:ascii="Trebuchet MS" w:hAnsi="Trebuchet MS"/>
          <w:color w:val="000000"/>
          <w:sz w:val="20"/>
          <w:szCs w:val="20"/>
        </w:rPr>
        <w:t>31 Levantai-vos, subi contra uma nação que está sossegada, que habita descuidada, diz o Senhor; que não tem portas nem ferrolhos, que habita a sós.</w:t>
      </w:r>
    </w:p>
    <w:p>
      <w:pPr>
        <w:rPr>
          <w:rFonts w:ascii="Trebuchet MS" w:hAnsi="Trebuchet MS"/>
          <w:color w:val="000000"/>
          <w:sz w:val="20"/>
          <w:szCs w:val="20"/>
        </w:rPr>
      </w:pPr>
      <w:r>
        <w:rPr>
          <w:rFonts w:ascii="Trebuchet MS" w:hAnsi="Trebuchet MS"/>
          <w:color w:val="000000"/>
          <w:sz w:val="20"/>
          <w:szCs w:val="20"/>
        </w:rPr>
        <w:t>32 E os seus camelos serão para presa e a multidão do seu gado para despojo; e espalharei a todo o vento aqueles que cortam os cantos da sua cabeleira; e de todos os lados lhes trarei a sua calamidade, diz o Senhor.</w:t>
      </w:r>
    </w:p>
    <w:p>
      <w:pPr>
        <w:rPr>
          <w:rFonts w:ascii="Trebuchet MS" w:hAnsi="Trebuchet MS"/>
          <w:color w:val="000000"/>
          <w:sz w:val="20"/>
          <w:szCs w:val="20"/>
        </w:rPr>
      </w:pPr>
      <w:r>
        <w:rPr>
          <w:rFonts w:ascii="Trebuchet MS" w:hAnsi="Trebuchet MS"/>
          <w:color w:val="000000"/>
          <w:sz w:val="20"/>
          <w:szCs w:val="20"/>
        </w:rPr>
        <w:t>33 Assim Hazor se tornará em morada de chacais, em desolação para sempre;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34 A palavra do Senhor, que veio a Jeremias, o profeta, acerca de Elão, no princípio do reinado de Zedequias, rei de Judá, dizendo:</w:t>
      </w:r>
    </w:p>
    <w:p>
      <w:pPr>
        <w:rPr>
          <w:rFonts w:ascii="Trebuchet MS" w:hAnsi="Trebuchet MS"/>
          <w:color w:val="000000"/>
          <w:sz w:val="20"/>
          <w:szCs w:val="20"/>
        </w:rPr>
      </w:pPr>
      <w:r>
        <w:rPr>
          <w:rFonts w:ascii="Trebuchet MS" w:hAnsi="Trebuchet MS"/>
          <w:color w:val="000000"/>
          <w:sz w:val="20"/>
          <w:szCs w:val="20"/>
        </w:rPr>
        <w:t>35 Assim diz o Senhor dos exércitos: Eis que eu quebrarei o arco de Elão, o principal do seu poder.</w:t>
      </w:r>
    </w:p>
    <w:p>
      <w:pPr>
        <w:rPr>
          <w:rFonts w:ascii="Trebuchet MS" w:hAnsi="Trebuchet MS"/>
          <w:color w:val="000000"/>
          <w:sz w:val="20"/>
          <w:szCs w:val="20"/>
        </w:rPr>
      </w:pPr>
      <w:r>
        <w:rPr>
          <w:rFonts w:ascii="Trebuchet MS" w:hAnsi="Trebuchet MS"/>
          <w:color w:val="000000"/>
          <w:sz w:val="20"/>
          <w:szCs w:val="20"/>
        </w:rPr>
        <w:t>36 E trarei sobre Elão os quatro ventos dos quatro cantos dos céus, e os espalharei para todos estes ventos; e não haverá nação aonde não cheguem os fugitivos de Elão.</w:t>
      </w:r>
    </w:p>
    <w:p>
      <w:pPr>
        <w:rPr>
          <w:rFonts w:ascii="Trebuchet MS" w:hAnsi="Trebuchet MS"/>
          <w:color w:val="000000"/>
          <w:sz w:val="20"/>
          <w:szCs w:val="20"/>
        </w:rPr>
      </w:pPr>
      <w:r>
        <w:rPr>
          <w:rFonts w:ascii="Trebuchet MS" w:hAnsi="Trebuchet MS"/>
          <w:color w:val="000000"/>
          <w:sz w:val="20"/>
          <w:szCs w:val="20"/>
        </w:rPr>
        <w:t>37 E farei que Elão desfaleça diante de seus inimigos e diante dos que procuram a sua morte. Farei vir sobre eles o mal, o furor da minha ira, diz o Senhor; e enviarei após eles a espada, até que eu os tenha consumido.</w:t>
      </w:r>
    </w:p>
    <w:p>
      <w:pPr>
        <w:rPr>
          <w:rFonts w:ascii="Trebuchet MS" w:hAnsi="Trebuchet MS"/>
          <w:color w:val="000000"/>
          <w:sz w:val="20"/>
          <w:szCs w:val="20"/>
        </w:rPr>
      </w:pPr>
      <w:r>
        <w:rPr>
          <w:rFonts w:ascii="Trebuchet MS" w:hAnsi="Trebuchet MS"/>
          <w:color w:val="000000"/>
          <w:sz w:val="20"/>
          <w:szCs w:val="20"/>
        </w:rPr>
        <w:t>38 E porei o meu trono em Elão, e destruirei dali rei e príncipes, diz o Senhor.</w:t>
      </w:r>
    </w:p>
    <w:p>
      <w:pPr>
        <w:rPr>
          <w:rFonts w:ascii="Trebuchet MS" w:hAnsi="Trebuchet MS"/>
          <w:color w:val="000000"/>
          <w:sz w:val="20"/>
          <w:szCs w:val="20"/>
        </w:rPr>
      </w:pPr>
      <w:r>
        <w:rPr>
          <w:rFonts w:ascii="Trebuchet MS" w:hAnsi="Trebuchet MS"/>
          <w:color w:val="000000"/>
          <w:sz w:val="20"/>
          <w:szCs w:val="20"/>
        </w:rPr>
        <w:t>39 Acontecerá, porém, nos últimos dias, que restaurarei do cativeiro a Elão, diz o Senhor.</w:t>
      </w:r>
    </w:p>
    <w:p>
      <w:pPr>
        <w:pStyle w:val="P13"/>
        <w:rPr>
          <w:rFonts w:ascii="Trebuchet MS" w:hAnsi="Trebuchet MS"/>
          <w:color w:val="000000"/>
          <w:sz w:val="22"/>
          <w:szCs w:val="22"/>
        </w:rPr>
      </w:pPr>
      <w:bookmarkStart w:id="854" w:name="_Toc147528757"/>
      <w:r>
        <w:rPr>
          <w:rFonts w:ascii="Trebuchet MS" w:hAnsi="Trebuchet MS"/>
          <w:color w:val="000000"/>
          <w:sz w:val="22"/>
          <w:szCs w:val="22"/>
        </w:rPr>
        <w:t xml:space="preserve"> JEREMIAS 50</w:t>
      </w:r>
      <w:bookmarkEnd w:id="854"/>
    </w:p>
    <w:p>
      <w:pPr>
        <w:rPr>
          <w:rFonts w:ascii="Trebuchet MS" w:hAnsi="Trebuchet MS"/>
          <w:color w:val="000000"/>
          <w:sz w:val="20"/>
          <w:szCs w:val="20"/>
        </w:rPr>
      </w:pPr>
      <w:r>
        <w:rPr>
          <w:rFonts w:ascii="Trebuchet MS" w:hAnsi="Trebuchet MS"/>
          <w:color w:val="000000"/>
          <w:sz w:val="20"/>
          <w:szCs w:val="20"/>
        </w:rPr>
        <w:t>1 A palavra que falou o Senhor acerca de Babilônia, acerca da terra dos caldeus, por intermédio de Jeremias o profeta.</w:t>
      </w:r>
    </w:p>
    <w:p>
      <w:pPr>
        <w:rPr>
          <w:rFonts w:ascii="Trebuchet MS" w:hAnsi="Trebuchet MS"/>
          <w:color w:val="000000"/>
          <w:sz w:val="20"/>
          <w:szCs w:val="20"/>
        </w:rPr>
      </w:pPr>
      <w:r>
        <w:rPr>
          <w:rFonts w:ascii="Trebuchet MS" w:hAnsi="Trebuchet MS"/>
          <w:color w:val="000000"/>
          <w:sz w:val="20"/>
          <w:szCs w:val="20"/>
        </w:rPr>
        <w:t>2 Anunciai entre as nações e publicai, arvorando um estandarte; sim publicai, não encubrais; dizei: Tomada está Babilônia, confundido está Bel, caído está Merodaque, confundidos estão os seus ídolos, e caídos estão os seus deuses.</w:t>
      </w:r>
    </w:p>
    <w:p>
      <w:pPr>
        <w:rPr>
          <w:rFonts w:ascii="Trebuchet MS" w:hAnsi="Trebuchet MS"/>
          <w:color w:val="000000"/>
          <w:sz w:val="20"/>
          <w:szCs w:val="20"/>
        </w:rPr>
      </w:pPr>
      <w:r>
        <w:rPr>
          <w:rFonts w:ascii="Trebuchet MS" w:hAnsi="Trebuchet MS"/>
          <w:color w:val="000000"/>
          <w:sz w:val="20"/>
          <w:szCs w:val="20"/>
        </w:rPr>
        <w:t>3 Pois do Norte sobe contra ela uma nação que fará da sua terra uma desolação, e não haverá quem nela habite; tanto os homens como os animais já fugiram e se foram.</w:t>
      </w:r>
    </w:p>
    <w:p>
      <w:pPr>
        <w:rPr>
          <w:rFonts w:ascii="Trebuchet MS" w:hAnsi="Trebuchet MS"/>
          <w:color w:val="000000"/>
          <w:sz w:val="20"/>
          <w:szCs w:val="20"/>
        </w:rPr>
      </w:pPr>
      <w:r>
        <w:rPr>
          <w:rFonts w:ascii="Trebuchet MS" w:hAnsi="Trebuchet MS"/>
          <w:color w:val="000000"/>
          <w:sz w:val="20"/>
          <w:szCs w:val="20"/>
        </w:rPr>
        <w:t>4 Naqueles dias, e naquele tempo, diz o Senhor, os filhos de Israel virão, eles e os filhos de Judá juntamente; andando e chorando virão, e buscarão ao Senhor seu Deus.</w:t>
      </w:r>
    </w:p>
    <w:p>
      <w:pPr>
        <w:rPr>
          <w:rFonts w:ascii="Trebuchet MS" w:hAnsi="Trebuchet MS"/>
          <w:color w:val="000000"/>
          <w:sz w:val="20"/>
          <w:szCs w:val="20"/>
        </w:rPr>
      </w:pPr>
      <w:r>
        <w:rPr>
          <w:rFonts w:ascii="Trebuchet MS" w:hAnsi="Trebuchet MS"/>
          <w:color w:val="000000"/>
          <w:sz w:val="20"/>
          <w:szCs w:val="20"/>
        </w:rPr>
        <w:t>5 Acerca de Sião indagarão, tendo os seus rostos voltados para lá e dizendo: Vinde e uni-vos ao Senhor num pacto eterno que nunca será esquecido.</w:t>
      </w:r>
    </w:p>
    <w:p>
      <w:pPr>
        <w:rPr>
          <w:rFonts w:ascii="Trebuchet MS" w:hAnsi="Trebuchet MS"/>
          <w:color w:val="000000"/>
          <w:sz w:val="20"/>
          <w:szCs w:val="20"/>
        </w:rPr>
      </w:pPr>
      <w:r>
        <w:rPr>
          <w:rFonts w:ascii="Trebuchet MS" w:hAnsi="Trebuchet MS"/>
          <w:color w:val="000000"/>
          <w:sz w:val="20"/>
          <w:szCs w:val="20"/>
        </w:rPr>
        <w:t>6 Ovelhas perdidas têm sido o meu povo; os seus pastores as fizeram errar, e voltar aos montes; de monte para outeiro andaram, esqueceram-se do lugar de seu repouso.</w:t>
      </w:r>
    </w:p>
    <w:p>
      <w:pPr>
        <w:rPr>
          <w:rFonts w:ascii="Trebuchet MS" w:hAnsi="Trebuchet MS"/>
          <w:color w:val="000000"/>
          <w:sz w:val="20"/>
          <w:szCs w:val="20"/>
        </w:rPr>
      </w:pPr>
      <w:r>
        <w:rPr>
          <w:rFonts w:ascii="Trebuchet MS" w:hAnsi="Trebuchet MS"/>
          <w:color w:val="000000"/>
          <w:sz w:val="20"/>
          <w:szCs w:val="20"/>
        </w:rPr>
        <w:t>7 Todos os que as achavam as devoraram, e os seus adversários diziam: Culpa nenhuma teremos; porque pecaram contra o Senhor, a morada da justiça, sim, o Senhor, a esperança de seus pais.</w:t>
      </w:r>
    </w:p>
    <w:p>
      <w:pPr>
        <w:rPr>
          <w:rFonts w:ascii="Trebuchet MS" w:hAnsi="Trebuchet MS"/>
          <w:color w:val="000000"/>
          <w:sz w:val="20"/>
          <w:szCs w:val="20"/>
        </w:rPr>
      </w:pPr>
      <w:r>
        <w:rPr>
          <w:rFonts w:ascii="Trebuchet MS" w:hAnsi="Trebuchet MS"/>
          <w:color w:val="000000"/>
          <w:sz w:val="20"/>
          <w:szCs w:val="20"/>
        </w:rPr>
        <w:t>8 Fugi do meio de Babilônia, e saí da terra dos caldeus, e sede como os bodes diante do rebanho.</w:t>
      </w:r>
    </w:p>
    <w:p>
      <w:pPr>
        <w:rPr>
          <w:rFonts w:ascii="Trebuchet MS" w:hAnsi="Trebuchet MS"/>
          <w:color w:val="000000"/>
          <w:sz w:val="20"/>
          <w:szCs w:val="20"/>
        </w:rPr>
      </w:pPr>
      <w:r>
        <w:rPr>
          <w:rFonts w:ascii="Trebuchet MS" w:hAnsi="Trebuchet MS"/>
          <w:color w:val="000000"/>
          <w:sz w:val="20"/>
          <w:szCs w:val="20"/>
        </w:rPr>
        <w:t>9 Pois eis que eu suscitarei e farei subir contra Babilônia uma companhia de grandes nações da terra do Norte; e por-se-ão em ordem contra ela; dali será ela tomada. As suas flechas serão como as de valente herói; nenhuma tornará sem efeito.</w:t>
      </w:r>
    </w:p>
    <w:p>
      <w:pPr>
        <w:rPr>
          <w:rFonts w:ascii="Trebuchet MS" w:hAnsi="Trebuchet MS"/>
          <w:color w:val="000000"/>
          <w:sz w:val="20"/>
          <w:szCs w:val="20"/>
        </w:rPr>
      </w:pPr>
      <w:r>
        <w:rPr>
          <w:rFonts w:ascii="Trebuchet MS" w:hAnsi="Trebuchet MS"/>
          <w:color w:val="000000"/>
          <w:sz w:val="20"/>
          <w:szCs w:val="20"/>
        </w:rPr>
        <w:t>10 E Caldéia servirá de presa; todos os que a saquearem ficarão fartos, diz o Senhor.</w:t>
      </w:r>
    </w:p>
    <w:p>
      <w:pPr>
        <w:rPr>
          <w:rFonts w:ascii="Trebuchet MS" w:hAnsi="Trebuchet MS"/>
          <w:color w:val="000000"/>
          <w:sz w:val="20"/>
          <w:szCs w:val="20"/>
        </w:rPr>
      </w:pPr>
      <w:r>
        <w:rPr>
          <w:rFonts w:ascii="Trebuchet MS" w:hAnsi="Trebuchet MS"/>
          <w:color w:val="000000"/>
          <w:sz w:val="20"/>
          <w:szCs w:val="20"/>
        </w:rPr>
        <w:t>11 Embora vos alegreis e vos regozijeis, ó saqueadores da minha herança, embora andeis soltos como novilha que pisa a erva, e rincheis como cavalos vigorosos,</w:t>
      </w:r>
    </w:p>
    <w:p>
      <w:pPr>
        <w:rPr>
          <w:rFonts w:ascii="Trebuchet MS" w:hAnsi="Trebuchet MS"/>
          <w:color w:val="000000"/>
          <w:sz w:val="20"/>
          <w:szCs w:val="20"/>
        </w:rPr>
      </w:pPr>
      <w:r>
        <w:rPr>
          <w:rFonts w:ascii="Trebuchet MS" w:hAnsi="Trebuchet MS"/>
          <w:color w:val="000000"/>
          <w:sz w:val="20"/>
          <w:szCs w:val="20"/>
        </w:rPr>
        <w:t>12 muito envergonhada será vossa mãe, ficará humilhada a que vos deu à luz; eis que ela será a última das nações, um deserto, uma terra seca e uma solidão.</w:t>
      </w:r>
    </w:p>
    <w:p>
      <w:pPr>
        <w:rPr>
          <w:rFonts w:ascii="Trebuchet MS" w:hAnsi="Trebuchet MS"/>
          <w:color w:val="000000"/>
          <w:sz w:val="20"/>
          <w:szCs w:val="20"/>
        </w:rPr>
      </w:pPr>
      <w:r>
        <w:rPr>
          <w:rFonts w:ascii="Trebuchet MS" w:hAnsi="Trebuchet MS"/>
          <w:color w:val="000000"/>
          <w:sz w:val="20"/>
          <w:szCs w:val="20"/>
        </w:rPr>
        <w:t>13 Por causa da ira do Senhor não será habitada, antes se tornará em total desolação; qualquer que passar por Babilônia se espantará, e assobiará por causa de todas as suas pragas.</w:t>
      </w:r>
    </w:p>
    <w:p>
      <w:pPr>
        <w:rPr>
          <w:rFonts w:ascii="Trebuchet MS" w:hAnsi="Trebuchet MS"/>
          <w:color w:val="000000"/>
          <w:sz w:val="20"/>
          <w:szCs w:val="20"/>
        </w:rPr>
      </w:pPr>
      <w:r>
        <w:rPr>
          <w:rFonts w:ascii="Trebuchet MS" w:hAnsi="Trebuchet MS"/>
          <w:color w:val="000000"/>
          <w:sz w:val="20"/>
          <w:szCs w:val="20"/>
        </w:rPr>
        <w:t>14 Ponde-vos em ordem para cercar Babilônia, todos os que armais arcos; atirai-lhe, não poupeis as flechas, porque ela tem pecado contra o Senhor.</w:t>
      </w:r>
    </w:p>
    <w:p>
      <w:pPr>
        <w:rPr>
          <w:rFonts w:ascii="Trebuchet MS" w:hAnsi="Trebuchet MS"/>
          <w:color w:val="000000"/>
          <w:sz w:val="20"/>
          <w:szCs w:val="20"/>
        </w:rPr>
      </w:pPr>
      <w:r>
        <w:rPr>
          <w:rFonts w:ascii="Trebuchet MS" w:hAnsi="Trebuchet MS"/>
          <w:color w:val="000000"/>
          <w:sz w:val="20"/>
          <w:szCs w:val="20"/>
        </w:rPr>
        <w:t>15 Gritai contra ela rodeando-a; ela já se submeteu; caíram seus baluartes, estão derribados os seus muros. Pois esta é a vingança do Senhor; vingai-vos dela; conforme o que ela fez, assim lhe fazei a ela.</w:t>
      </w:r>
    </w:p>
    <w:p>
      <w:pPr>
        <w:rPr>
          <w:rFonts w:ascii="Trebuchet MS" w:hAnsi="Trebuchet MS"/>
          <w:color w:val="000000"/>
          <w:sz w:val="20"/>
          <w:szCs w:val="20"/>
        </w:rPr>
      </w:pPr>
      <w:r>
        <w:rPr>
          <w:rFonts w:ascii="Trebuchet MS" w:hAnsi="Trebuchet MS"/>
          <w:color w:val="000000"/>
          <w:sz w:val="20"/>
          <w:szCs w:val="20"/>
        </w:rPr>
        <w:t>16 Cortai de Babilônia o que semeia, e o que maneja a foice no tempo da sega; por causa da espada do opressor virar-se-á cada um para o seu povo, e fugirá cada qual para a sua terra.</w:t>
      </w:r>
    </w:p>
    <w:p>
      <w:pPr>
        <w:rPr>
          <w:rFonts w:ascii="Trebuchet MS" w:hAnsi="Trebuchet MS"/>
          <w:color w:val="000000"/>
          <w:sz w:val="20"/>
          <w:szCs w:val="20"/>
        </w:rPr>
      </w:pPr>
      <w:r>
        <w:rPr>
          <w:rFonts w:ascii="Trebuchet MS" w:hAnsi="Trebuchet MS"/>
          <w:color w:val="000000"/>
          <w:sz w:val="20"/>
          <w:szCs w:val="20"/>
        </w:rPr>
        <w:t>17 Cordeiro desgarrado é Israel, os leões o afugentaram; o primeiro a devorá-lo foi o rei da Assíria, e agora por último Nabucodonosor, rei de Babilônia, lhe quebrou os ossos.</w:t>
      </w:r>
    </w:p>
    <w:p>
      <w:pPr>
        <w:rPr>
          <w:rFonts w:ascii="Trebuchet MS" w:hAnsi="Trebuchet MS"/>
          <w:color w:val="000000"/>
          <w:sz w:val="20"/>
          <w:szCs w:val="20"/>
        </w:rPr>
      </w:pPr>
      <w:r>
        <w:rPr>
          <w:rFonts w:ascii="Trebuchet MS" w:hAnsi="Trebuchet MS"/>
          <w:color w:val="000000"/>
          <w:sz w:val="20"/>
          <w:szCs w:val="20"/>
        </w:rPr>
        <w:t>18 Portanto, assim diz o Senhor dos exércitos, Deus de Israel: Eis que castigarei o rei de Babilônia e a sua terra, como castiguei o rei da Assíria.</w:t>
      </w:r>
    </w:p>
    <w:p>
      <w:pPr>
        <w:rPr>
          <w:rFonts w:ascii="Trebuchet MS" w:hAnsi="Trebuchet MS"/>
          <w:color w:val="000000"/>
          <w:sz w:val="20"/>
          <w:szCs w:val="20"/>
        </w:rPr>
      </w:pPr>
      <w:r>
        <w:rPr>
          <w:rFonts w:ascii="Trebuchet MS" w:hAnsi="Trebuchet MS"/>
          <w:color w:val="000000"/>
          <w:sz w:val="20"/>
          <w:szCs w:val="20"/>
        </w:rPr>
        <w:t>19 E farei voltar Israel para a sua morada, e ele pastará no Carmelo e em Basã, e se fartará nos outeiros de Efraim e em Gileade.</w:t>
      </w:r>
    </w:p>
    <w:p>
      <w:pPr>
        <w:rPr>
          <w:rFonts w:ascii="Trebuchet MS" w:hAnsi="Trebuchet MS"/>
          <w:color w:val="000000"/>
          <w:sz w:val="20"/>
          <w:szCs w:val="20"/>
        </w:rPr>
      </w:pPr>
      <w:r>
        <w:rPr>
          <w:rFonts w:ascii="Trebuchet MS" w:hAnsi="Trebuchet MS"/>
          <w:color w:val="000000"/>
          <w:sz w:val="20"/>
          <w:szCs w:val="20"/>
        </w:rPr>
        <w:t>20 Naqueles dias, e naquele tempo, diz o Senhor, buscar-se-á a iniqüidade em Israel, e não haverá; e o pecado em Judá, e não se achará; pois perdoarei aos que eu deixar de resto.</w:t>
      </w:r>
    </w:p>
    <w:p>
      <w:pPr>
        <w:rPr>
          <w:rFonts w:ascii="Trebuchet MS" w:hAnsi="Trebuchet MS"/>
          <w:color w:val="000000"/>
          <w:sz w:val="20"/>
          <w:szCs w:val="20"/>
        </w:rPr>
      </w:pPr>
      <w:r>
        <w:rPr>
          <w:rFonts w:ascii="Trebuchet MS" w:hAnsi="Trebuchet MS"/>
          <w:color w:val="000000"/>
          <w:sz w:val="20"/>
          <w:szCs w:val="20"/>
        </w:rPr>
        <w:t>21 Sobe contra a terra de Merataim, sim, contra ela, e contra os moradores de Pecode; mata e inteiramente destrói tudo após eles, diz o Senhor, e faze conforme tudo o que te ordenei.</w:t>
      </w:r>
    </w:p>
    <w:p>
      <w:pPr>
        <w:rPr>
          <w:rFonts w:ascii="Trebuchet MS" w:hAnsi="Trebuchet MS"/>
          <w:color w:val="000000"/>
          <w:sz w:val="20"/>
          <w:szCs w:val="20"/>
        </w:rPr>
      </w:pPr>
      <w:r>
        <w:rPr>
          <w:rFonts w:ascii="Trebuchet MS" w:hAnsi="Trebuchet MS"/>
          <w:color w:val="000000"/>
          <w:sz w:val="20"/>
          <w:szCs w:val="20"/>
        </w:rPr>
        <w:t>22 Na terra há estrondo de batalha, e de grande destruição.</w:t>
      </w:r>
    </w:p>
    <w:p>
      <w:pPr>
        <w:rPr>
          <w:rFonts w:ascii="Trebuchet MS" w:hAnsi="Trebuchet MS"/>
          <w:color w:val="000000"/>
          <w:sz w:val="20"/>
          <w:szCs w:val="20"/>
        </w:rPr>
      </w:pPr>
      <w:r>
        <w:rPr>
          <w:rFonts w:ascii="Trebuchet MS" w:hAnsi="Trebuchet MS"/>
          <w:color w:val="000000"/>
          <w:sz w:val="20"/>
          <w:szCs w:val="20"/>
        </w:rPr>
        <w:t>23 Como foi cortado e quebrado o martelo de toda a terra! como se tornou Babilônia em objeto de espanto entre as nações!</w:t>
      </w:r>
    </w:p>
    <w:p>
      <w:pPr>
        <w:rPr>
          <w:rFonts w:ascii="Trebuchet MS" w:hAnsi="Trebuchet MS"/>
          <w:color w:val="000000"/>
          <w:sz w:val="20"/>
          <w:szCs w:val="20"/>
        </w:rPr>
      </w:pPr>
      <w:r>
        <w:rPr>
          <w:rFonts w:ascii="Trebuchet MS" w:hAnsi="Trebuchet MS"/>
          <w:color w:val="000000"/>
          <w:sz w:val="20"/>
          <w:szCs w:val="20"/>
        </w:rPr>
        <w:t>24 Laços te armei, e também foste presa, ó Babilônia, e tu não o soubeste; foste achada, e também apanhada, porque contra o Senhor te entremeteste.</w:t>
      </w:r>
    </w:p>
    <w:p>
      <w:pPr>
        <w:rPr>
          <w:rFonts w:ascii="Trebuchet MS" w:hAnsi="Trebuchet MS"/>
          <w:color w:val="000000"/>
          <w:sz w:val="20"/>
          <w:szCs w:val="20"/>
        </w:rPr>
      </w:pPr>
      <w:r>
        <w:rPr>
          <w:rFonts w:ascii="Trebuchet MS" w:hAnsi="Trebuchet MS"/>
          <w:color w:val="000000"/>
          <w:sz w:val="20"/>
          <w:szCs w:val="20"/>
        </w:rPr>
        <w:t>25 O Senhor abriu o seu arsenal, e tirou os instrumentos da sua indignação; porque o senhor Deus dos exércitos tem uma obra a realizar na terra dos caldeus.</w:t>
      </w:r>
    </w:p>
    <w:p>
      <w:pPr>
        <w:rPr>
          <w:rFonts w:ascii="Trebuchet MS" w:hAnsi="Trebuchet MS"/>
          <w:color w:val="000000"/>
          <w:sz w:val="20"/>
          <w:szCs w:val="20"/>
        </w:rPr>
      </w:pPr>
      <w:r>
        <w:rPr>
          <w:rFonts w:ascii="Trebuchet MS" w:hAnsi="Trebuchet MS"/>
          <w:color w:val="000000"/>
          <w:sz w:val="20"/>
          <w:szCs w:val="20"/>
        </w:rPr>
        <w:t>26 Vinde contra ela dos confins da terra, abri os seus celeiros; fazei dela montões, e destruí-a de todo; nada lhe fique de resto.</w:t>
      </w:r>
    </w:p>
    <w:p>
      <w:pPr>
        <w:rPr>
          <w:rFonts w:ascii="Trebuchet MS" w:hAnsi="Trebuchet MS"/>
          <w:color w:val="000000"/>
          <w:sz w:val="20"/>
          <w:szCs w:val="20"/>
        </w:rPr>
      </w:pPr>
      <w:r>
        <w:rPr>
          <w:rFonts w:ascii="Trebuchet MS" w:hAnsi="Trebuchet MS"/>
          <w:color w:val="000000"/>
          <w:sz w:val="20"/>
          <w:szCs w:val="20"/>
        </w:rPr>
        <w:t>27 Matai a todos os seus novilhos, desçam ao degoladouro; ai deles! porque é chegado o seu dia, o tempo da sua punição.</w:t>
      </w:r>
    </w:p>
    <w:p>
      <w:pPr>
        <w:rPr>
          <w:rFonts w:ascii="Trebuchet MS" w:hAnsi="Trebuchet MS"/>
          <w:color w:val="000000"/>
          <w:sz w:val="20"/>
          <w:szCs w:val="20"/>
        </w:rPr>
      </w:pPr>
      <w:r>
        <w:rPr>
          <w:rFonts w:ascii="Trebuchet MS" w:hAnsi="Trebuchet MS"/>
          <w:color w:val="000000"/>
          <w:sz w:val="20"/>
          <w:szCs w:val="20"/>
        </w:rPr>
        <w:t>28 Eis a voz dos que fogem e escapam da terra de Babilônia para anunciarem em Sião a vingança do Senhor nosso Deus, a vingança do seu templo.</w:t>
      </w:r>
    </w:p>
    <w:p>
      <w:pPr>
        <w:rPr>
          <w:rFonts w:ascii="Trebuchet MS" w:hAnsi="Trebuchet MS"/>
          <w:color w:val="000000"/>
          <w:sz w:val="20"/>
          <w:szCs w:val="20"/>
        </w:rPr>
      </w:pPr>
      <w:r>
        <w:rPr>
          <w:rFonts w:ascii="Trebuchet MS" w:hAnsi="Trebuchet MS"/>
          <w:color w:val="000000"/>
          <w:sz w:val="20"/>
          <w:szCs w:val="20"/>
        </w:rPr>
        <w:t>29 Convocai contra Babilônia os flecheiros, todos os que armam arcos; acampai-vos contra ela em redor, ninguém escape dela. Pagai-lhe conforme a sua obra; conforme tudo o que ela fez, assim lhe fazei a ela; porque se houve arrogantemente contra o Senhor, contra o Santo de Israel.</w:t>
      </w:r>
    </w:p>
    <w:p>
      <w:pPr>
        <w:rPr>
          <w:rFonts w:ascii="Trebuchet MS" w:hAnsi="Trebuchet MS"/>
          <w:color w:val="000000"/>
          <w:sz w:val="20"/>
          <w:szCs w:val="20"/>
        </w:rPr>
      </w:pPr>
      <w:r>
        <w:rPr>
          <w:rFonts w:ascii="Trebuchet MS" w:hAnsi="Trebuchet MS"/>
          <w:color w:val="000000"/>
          <w:sz w:val="20"/>
          <w:szCs w:val="20"/>
        </w:rPr>
        <w:t>30 Portanto cairão os seus jovens nas suas praças, e todos os seus homens de guerra serão destruídos naquele dia, diz o Senhor.</w:t>
      </w:r>
    </w:p>
    <w:p>
      <w:pPr>
        <w:rPr>
          <w:rFonts w:ascii="Trebuchet MS" w:hAnsi="Trebuchet MS"/>
          <w:color w:val="000000"/>
          <w:sz w:val="20"/>
          <w:szCs w:val="20"/>
        </w:rPr>
      </w:pPr>
      <w:r>
        <w:rPr>
          <w:rFonts w:ascii="Trebuchet MS" w:hAnsi="Trebuchet MS"/>
          <w:color w:val="000000"/>
          <w:sz w:val="20"/>
          <w:szCs w:val="20"/>
        </w:rPr>
        <w:t>31 Eis que eu sou contra ti, ó soberbo, diz o Senhor Deus dos exércitos; pois o teu dia é chegado, o tempo em que te hei de punir?</w:t>
      </w:r>
    </w:p>
    <w:p>
      <w:pPr>
        <w:rPr>
          <w:rFonts w:ascii="Trebuchet MS" w:hAnsi="Trebuchet MS"/>
          <w:color w:val="000000"/>
          <w:sz w:val="20"/>
          <w:szCs w:val="20"/>
        </w:rPr>
      </w:pPr>
      <w:r>
        <w:rPr>
          <w:rFonts w:ascii="Trebuchet MS" w:hAnsi="Trebuchet MS"/>
          <w:color w:val="000000"/>
          <w:sz w:val="20"/>
          <w:szCs w:val="20"/>
        </w:rPr>
        <w:t>32 Então tropeçará o soberbo, e cairá, e ninguém haverá que o levante; e porei fogo às suas cidades, o qual consumirá tudo o que está ao seu redor.</w:t>
      </w:r>
    </w:p>
    <w:p>
      <w:pPr>
        <w:rPr>
          <w:rFonts w:ascii="Trebuchet MS" w:hAnsi="Trebuchet MS"/>
          <w:color w:val="000000"/>
          <w:sz w:val="20"/>
          <w:szCs w:val="20"/>
        </w:rPr>
      </w:pPr>
      <w:r>
        <w:rPr>
          <w:rFonts w:ascii="Trebuchet MS" w:hAnsi="Trebuchet MS"/>
          <w:color w:val="000000"/>
          <w:sz w:val="20"/>
          <w:szCs w:val="20"/>
        </w:rPr>
        <w:t>33 Assim diz o Senhor dos exércitos: Os filhos de Israel e os filhos de Judá são juntamente oprimidos; e todos os que os levaram cativos os retêm, recusam soltá-los.</w:t>
      </w:r>
    </w:p>
    <w:p>
      <w:pPr>
        <w:rPr>
          <w:rFonts w:ascii="Trebuchet MS" w:hAnsi="Trebuchet MS"/>
          <w:color w:val="000000"/>
          <w:sz w:val="20"/>
          <w:szCs w:val="20"/>
        </w:rPr>
      </w:pPr>
      <w:r>
        <w:rPr>
          <w:rFonts w:ascii="Trebuchet MS" w:hAnsi="Trebuchet MS"/>
          <w:color w:val="000000"/>
          <w:sz w:val="20"/>
          <w:szCs w:val="20"/>
        </w:rPr>
        <w:t>34 Mas o seu Redentor é forte; o Senhor dos exércitos é o seu nome. Certamente defenderá em juízo a causa deles, para dar descanso à terra, e inquietar os moradores de Babilônia.</w:t>
      </w:r>
    </w:p>
    <w:p>
      <w:pPr>
        <w:rPr>
          <w:rFonts w:ascii="Trebuchet MS" w:hAnsi="Trebuchet MS"/>
          <w:color w:val="000000"/>
          <w:sz w:val="20"/>
          <w:szCs w:val="20"/>
        </w:rPr>
      </w:pPr>
      <w:r>
        <w:rPr>
          <w:rFonts w:ascii="Trebuchet MS" w:hAnsi="Trebuchet MS"/>
          <w:color w:val="000000"/>
          <w:sz w:val="20"/>
          <w:szCs w:val="20"/>
        </w:rPr>
        <w:t>35 A espada virá sobre os caldeus, diz o senhor, e sobre os moradores de Babilônia, e sobre os seus príncipes, e sobre os seus sábios.</w:t>
      </w:r>
    </w:p>
    <w:p>
      <w:pPr>
        <w:rPr>
          <w:rFonts w:ascii="Trebuchet MS" w:hAnsi="Trebuchet MS"/>
          <w:color w:val="000000"/>
          <w:sz w:val="20"/>
          <w:szCs w:val="20"/>
        </w:rPr>
      </w:pPr>
      <w:r>
        <w:rPr>
          <w:rFonts w:ascii="Trebuchet MS" w:hAnsi="Trebuchet MS"/>
          <w:color w:val="000000"/>
          <w:sz w:val="20"/>
          <w:szCs w:val="20"/>
        </w:rPr>
        <w:t>36 A espada virá sobre os paroleiros, e eles ficarão insensatos; a espada virá sobre os seus valentes, e eles desfalecerão.</w:t>
      </w:r>
    </w:p>
    <w:p>
      <w:pPr>
        <w:rPr>
          <w:rFonts w:ascii="Trebuchet MS" w:hAnsi="Trebuchet MS"/>
          <w:color w:val="000000"/>
          <w:sz w:val="20"/>
          <w:szCs w:val="20"/>
        </w:rPr>
      </w:pPr>
      <w:r>
        <w:rPr>
          <w:rFonts w:ascii="Trebuchet MS" w:hAnsi="Trebuchet MS"/>
          <w:color w:val="000000"/>
          <w:sz w:val="20"/>
          <w:szCs w:val="20"/>
        </w:rPr>
        <w:t>37 A espada virá sobre os seus cavalos, e sobre os seus carros, e sobre todo o povo misto, que se acha no meio dela, e eles se tornarão como mulheres; a espada virá sobre os seus tesouros, e estes serão saqueados.</w:t>
      </w:r>
    </w:p>
    <w:p>
      <w:pPr>
        <w:rPr>
          <w:rFonts w:ascii="Trebuchet MS" w:hAnsi="Trebuchet MS"/>
          <w:color w:val="000000"/>
          <w:sz w:val="20"/>
          <w:szCs w:val="20"/>
        </w:rPr>
      </w:pPr>
      <w:r>
        <w:rPr>
          <w:rFonts w:ascii="Trebuchet MS" w:hAnsi="Trebuchet MS"/>
          <w:color w:val="000000"/>
          <w:sz w:val="20"/>
          <w:szCs w:val="20"/>
        </w:rPr>
        <w:t>38 Cairá a seca sobre as suas águas, e elas secarão; pois é uma terra de imagens esculpidas, e eles pelos seus ídolos fazem-se loucos.</w:t>
      </w:r>
    </w:p>
    <w:p>
      <w:pPr>
        <w:rPr>
          <w:rFonts w:ascii="Trebuchet MS" w:hAnsi="Trebuchet MS"/>
          <w:color w:val="000000"/>
          <w:sz w:val="20"/>
          <w:szCs w:val="20"/>
        </w:rPr>
      </w:pPr>
      <w:r>
        <w:rPr>
          <w:rFonts w:ascii="Trebuchet MS" w:hAnsi="Trebuchet MS"/>
          <w:color w:val="000000"/>
          <w:sz w:val="20"/>
          <w:szCs w:val="20"/>
        </w:rPr>
        <w:t>39 Por isso feras do deserto juntamente com lobos habitarão ali; também habitarão nela avestruzes; e nunca mais será povoada, nem será habitada de geração em geração.</w:t>
      </w:r>
    </w:p>
    <w:p>
      <w:pPr>
        <w:rPr>
          <w:rFonts w:ascii="Trebuchet MS" w:hAnsi="Trebuchet MS"/>
          <w:color w:val="000000"/>
          <w:sz w:val="20"/>
          <w:szCs w:val="20"/>
        </w:rPr>
      </w:pPr>
      <w:r>
        <w:rPr>
          <w:rFonts w:ascii="Trebuchet MS" w:hAnsi="Trebuchet MS"/>
          <w:color w:val="000000"/>
          <w:sz w:val="20"/>
          <w:szCs w:val="20"/>
        </w:rPr>
        <w:t>40 Como quando Deus subverteu a Sodoma e a Gomorra, e às suas cidades vizinhas, diz o Senhor, assim ninguém habitará ali, nem peregrinará nela filho de homem.</w:t>
      </w:r>
    </w:p>
    <w:p>
      <w:pPr>
        <w:rPr>
          <w:rFonts w:ascii="Trebuchet MS" w:hAnsi="Trebuchet MS"/>
          <w:color w:val="000000"/>
          <w:sz w:val="20"/>
          <w:szCs w:val="20"/>
        </w:rPr>
      </w:pPr>
      <w:r>
        <w:rPr>
          <w:rFonts w:ascii="Trebuchet MS" w:hAnsi="Trebuchet MS"/>
          <w:color w:val="000000"/>
          <w:sz w:val="20"/>
          <w:szCs w:val="20"/>
        </w:rPr>
        <w:t>41 Eis que um povo vem do norte; e uma grande nação e muitos reis se levantam das extremidades da terra.</w:t>
      </w:r>
    </w:p>
    <w:p>
      <w:pPr>
        <w:rPr>
          <w:rFonts w:ascii="Trebuchet MS" w:hAnsi="Trebuchet MS"/>
          <w:color w:val="000000"/>
          <w:sz w:val="20"/>
          <w:szCs w:val="20"/>
        </w:rPr>
      </w:pPr>
      <w:r>
        <w:rPr>
          <w:rFonts w:ascii="Trebuchet MS" w:hAnsi="Trebuchet MS"/>
          <w:color w:val="000000"/>
          <w:sz w:val="20"/>
          <w:szCs w:val="20"/>
        </w:rPr>
        <w:t>42 Armam-se de arco e lança; são cruéis, e não têm piedade; a sua voz brama como o mar, e em cavalos vêm montados, dispostos como homens para a batalha, contra ti, ó filha de Babilônia.</w:t>
      </w:r>
    </w:p>
    <w:p>
      <w:pPr>
        <w:rPr>
          <w:rFonts w:ascii="Trebuchet MS" w:hAnsi="Trebuchet MS"/>
          <w:color w:val="000000"/>
          <w:sz w:val="20"/>
          <w:szCs w:val="20"/>
        </w:rPr>
      </w:pPr>
      <w:r>
        <w:rPr>
          <w:rFonts w:ascii="Trebuchet MS" w:hAnsi="Trebuchet MS"/>
          <w:color w:val="000000"/>
          <w:sz w:val="20"/>
          <w:szCs w:val="20"/>
        </w:rPr>
        <w:t>43 O rei de Babilônia ouviu a fama deles, e desfaleceram as suas mãos; a angústia se apoderou dele, dores, como da que está de parto.</w:t>
      </w:r>
    </w:p>
    <w:p>
      <w:pPr>
        <w:rPr>
          <w:rFonts w:ascii="Trebuchet MS" w:hAnsi="Trebuchet MS"/>
          <w:color w:val="000000"/>
          <w:sz w:val="20"/>
          <w:szCs w:val="20"/>
        </w:rPr>
      </w:pPr>
      <w:r>
        <w:rPr>
          <w:rFonts w:ascii="Trebuchet MS" w:hAnsi="Trebuchet MS"/>
          <w:color w:val="000000"/>
          <w:sz w:val="20"/>
          <w:szCs w:val="20"/>
        </w:rPr>
        <w:t>44 Eis que como leão subirá das margens do Jordão um inimigo contra a morada forte, mas de repente o farei correr dali; e ao escolhido, pô-lo-ei sobre ela. Pois quem é semelhante a mim? e quem me fixará um prazo? Quem é o pastor que me poderá resistir?</w:t>
      </w:r>
    </w:p>
    <w:p>
      <w:pPr>
        <w:rPr>
          <w:rFonts w:ascii="Trebuchet MS" w:hAnsi="Trebuchet MS"/>
          <w:color w:val="000000"/>
          <w:sz w:val="20"/>
          <w:szCs w:val="20"/>
        </w:rPr>
      </w:pPr>
      <w:r>
        <w:rPr>
          <w:rFonts w:ascii="Trebuchet MS" w:hAnsi="Trebuchet MS"/>
          <w:color w:val="000000"/>
          <w:sz w:val="20"/>
          <w:szCs w:val="20"/>
        </w:rPr>
        <w:t>45 Portanto ouvi o conselho que o Senhor decretou contra Babilônia, e o propósito que formou contra a terra dos caldeus: Certamente eles, os pequenos do rebanho, serão arrastados; certamente o aprisco ficará apavorado por causa deles.</w:t>
      </w:r>
    </w:p>
    <w:p>
      <w:pPr>
        <w:rPr>
          <w:rFonts w:ascii="Trebuchet MS" w:hAnsi="Trebuchet MS"/>
          <w:color w:val="000000"/>
          <w:sz w:val="20"/>
          <w:szCs w:val="20"/>
        </w:rPr>
      </w:pPr>
      <w:r>
        <w:rPr>
          <w:rFonts w:ascii="Trebuchet MS" w:hAnsi="Trebuchet MS"/>
          <w:color w:val="000000"/>
          <w:sz w:val="20"/>
          <w:szCs w:val="20"/>
        </w:rPr>
        <w:t>46 Ao estrondo da tomada de Babilônia estremece a terra; e o grito se ouve entre as nações.</w:t>
      </w:r>
    </w:p>
    <w:p>
      <w:pPr>
        <w:pStyle w:val="P13"/>
        <w:rPr>
          <w:rFonts w:ascii="Trebuchet MS" w:hAnsi="Trebuchet MS"/>
          <w:color w:val="000000"/>
          <w:sz w:val="22"/>
          <w:szCs w:val="22"/>
        </w:rPr>
      </w:pPr>
      <w:bookmarkStart w:id="855" w:name="_Toc147528758"/>
      <w:r>
        <w:rPr>
          <w:rFonts w:ascii="Trebuchet MS" w:hAnsi="Trebuchet MS"/>
          <w:color w:val="000000"/>
          <w:sz w:val="22"/>
          <w:szCs w:val="22"/>
        </w:rPr>
        <w:t xml:space="preserve"> JEREMIAS 51</w:t>
      </w:r>
      <w:bookmarkEnd w:id="855"/>
    </w:p>
    <w:p>
      <w:pPr>
        <w:rPr>
          <w:rFonts w:ascii="Trebuchet MS" w:hAnsi="Trebuchet MS"/>
          <w:color w:val="000000"/>
          <w:sz w:val="20"/>
          <w:szCs w:val="20"/>
        </w:rPr>
      </w:pPr>
      <w:r>
        <w:rPr>
          <w:rFonts w:ascii="Trebuchet MS" w:hAnsi="Trebuchet MS"/>
          <w:color w:val="000000"/>
          <w:sz w:val="20"/>
          <w:szCs w:val="20"/>
        </w:rPr>
        <w:t>1 Assim diz o Senhor: Eis que levantarei um vento destruidor contra Babilônia, e contra os que habitam na Caldéia.</w:t>
      </w:r>
    </w:p>
    <w:p>
      <w:pPr>
        <w:rPr>
          <w:rFonts w:ascii="Trebuchet MS" w:hAnsi="Trebuchet MS"/>
          <w:color w:val="000000"/>
          <w:sz w:val="20"/>
          <w:szCs w:val="20"/>
        </w:rPr>
      </w:pPr>
      <w:r>
        <w:rPr>
          <w:rFonts w:ascii="Trebuchet MS" w:hAnsi="Trebuchet MS"/>
          <w:color w:val="000000"/>
          <w:sz w:val="20"/>
          <w:szCs w:val="20"/>
        </w:rPr>
        <w:t>2 E enviarei padejadores contra Babilônia, que a padejarão, e esvaziarão a sua terra, quando vierem contra ela em redor no dia da calamidade.</w:t>
      </w:r>
    </w:p>
    <w:p>
      <w:pPr>
        <w:rPr>
          <w:rFonts w:ascii="Trebuchet MS" w:hAnsi="Trebuchet MS"/>
          <w:color w:val="000000"/>
          <w:sz w:val="20"/>
          <w:szCs w:val="20"/>
        </w:rPr>
      </w:pPr>
      <w:r>
        <w:rPr>
          <w:rFonts w:ascii="Trebuchet MS" w:hAnsi="Trebuchet MS"/>
          <w:color w:val="000000"/>
          <w:sz w:val="20"/>
          <w:szCs w:val="20"/>
        </w:rPr>
        <w:t>3 Não arme o flecheiro o seu arco, nem se levante o que estiver armado da sua couraça; não perdoeis aos seus jovens; destruí completamente todo o seu exército.</w:t>
      </w:r>
    </w:p>
    <w:p>
      <w:pPr>
        <w:rPr>
          <w:rFonts w:ascii="Trebuchet MS" w:hAnsi="Trebuchet MS"/>
          <w:color w:val="000000"/>
          <w:sz w:val="20"/>
          <w:szCs w:val="20"/>
        </w:rPr>
      </w:pPr>
      <w:r>
        <w:rPr>
          <w:rFonts w:ascii="Trebuchet MS" w:hAnsi="Trebuchet MS"/>
          <w:color w:val="000000"/>
          <w:sz w:val="20"/>
          <w:szCs w:val="20"/>
        </w:rPr>
        <w:t>4 Cairão mortos na terra dos caldeus, e feridos nas ruas dela.</w:t>
      </w:r>
    </w:p>
    <w:p>
      <w:pPr>
        <w:rPr>
          <w:rFonts w:ascii="Trebuchet MS" w:hAnsi="Trebuchet MS"/>
          <w:color w:val="000000"/>
          <w:sz w:val="20"/>
          <w:szCs w:val="20"/>
        </w:rPr>
      </w:pPr>
      <w:r>
        <w:rPr>
          <w:rFonts w:ascii="Trebuchet MS" w:hAnsi="Trebuchet MS"/>
          <w:color w:val="000000"/>
          <w:sz w:val="20"/>
          <w:szCs w:val="20"/>
        </w:rPr>
        <w:t>5 Pois Israel e Judá não foram abandonados do seu Deus, o Senhor dos exércitos, ainda que a terra deles esteja cheia de culpas contra o Santo de Israel.</w:t>
      </w:r>
    </w:p>
    <w:p>
      <w:pPr>
        <w:rPr>
          <w:rFonts w:ascii="Trebuchet MS" w:hAnsi="Trebuchet MS"/>
          <w:color w:val="000000"/>
          <w:sz w:val="20"/>
          <w:szCs w:val="20"/>
        </w:rPr>
      </w:pPr>
      <w:r>
        <w:rPr>
          <w:rFonts w:ascii="Trebuchet MS" w:hAnsi="Trebuchet MS"/>
          <w:color w:val="000000"/>
          <w:sz w:val="20"/>
          <w:szCs w:val="20"/>
        </w:rPr>
        <w:t>6 Fugi do meio de Babilônia, e livre cada um a sua vida; não sejais exterminados na sua punição; pois este é o tempo da vingança do Senhor; ele lhe dará o pago.</w:t>
      </w:r>
    </w:p>
    <w:p>
      <w:pPr>
        <w:rPr>
          <w:rFonts w:ascii="Trebuchet MS" w:hAnsi="Trebuchet MS"/>
          <w:color w:val="000000"/>
          <w:sz w:val="20"/>
          <w:szCs w:val="20"/>
        </w:rPr>
      </w:pPr>
      <w:r>
        <w:rPr>
          <w:rFonts w:ascii="Trebuchet MS" w:hAnsi="Trebuchet MS"/>
          <w:color w:val="000000"/>
          <w:sz w:val="20"/>
          <w:szCs w:val="20"/>
        </w:rPr>
        <w:t>7 Na mão do Senhor a Babilônia era um copo de ouro, o qual embriagava a toda a terra; do seu vinho beberam as nações; por isso as nações estão fora de si.</w:t>
      </w:r>
    </w:p>
    <w:p>
      <w:pPr>
        <w:rPr>
          <w:rFonts w:ascii="Trebuchet MS" w:hAnsi="Trebuchet MS"/>
          <w:color w:val="000000"/>
          <w:sz w:val="20"/>
          <w:szCs w:val="20"/>
        </w:rPr>
      </w:pPr>
      <w:r>
        <w:rPr>
          <w:rFonts w:ascii="Trebuchet MS" w:hAnsi="Trebuchet MS"/>
          <w:color w:val="000000"/>
          <w:sz w:val="20"/>
          <w:szCs w:val="20"/>
        </w:rPr>
        <w:t>8 Repentinamente caiu Babilônia, e ficou arruinada; uivai sobre ela; tomai bálsamo para a sua dor, talvez sare.</w:t>
      </w:r>
    </w:p>
    <w:p>
      <w:pPr>
        <w:rPr>
          <w:rFonts w:ascii="Trebuchet MS" w:hAnsi="Trebuchet MS"/>
          <w:color w:val="000000"/>
          <w:sz w:val="20"/>
          <w:szCs w:val="20"/>
        </w:rPr>
      </w:pPr>
      <w:r>
        <w:rPr>
          <w:rFonts w:ascii="Trebuchet MS" w:hAnsi="Trebuchet MS"/>
          <w:color w:val="000000"/>
          <w:sz w:val="20"/>
          <w:szCs w:val="20"/>
        </w:rPr>
        <w:t>9 Queríamos sarar Babilônia, ela, porém, não sarou; abandonai-a, e vamo-nos, cada qual para a sua terra; pois o seu julgamento chega até o céu, e se eleva até as mais altas nuvens.</w:t>
      </w:r>
    </w:p>
    <w:p>
      <w:pPr>
        <w:rPr>
          <w:rFonts w:ascii="Trebuchet MS" w:hAnsi="Trebuchet MS"/>
          <w:color w:val="000000"/>
          <w:sz w:val="20"/>
          <w:szCs w:val="20"/>
        </w:rPr>
      </w:pPr>
      <w:r>
        <w:rPr>
          <w:rFonts w:ascii="Trebuchet MS" w:hAnsi="Trebuchet MS"/>
          <w:color w:val="000000"/>
          <w:sz w:val="20"/>
          <w:szCs w:val="20"/>
        </w:rPr>
        <w:t>10 O Senhor trouxe à luz a nossa justiça; vinde e anunciemos em Sião a obra do Senhor nosso Deus.</w:t>
      </w:r>
    </w:p>
    <w:p>
      <w:pPr>
        <w:rPr>
          <w:rFonts w:ascii="Trebuchet MS" w:hAnsi="Trebuchet MS"/>
          <w:color w:val="000000"/>
          <w:sz w:val="20"/>
          <w:szCs w:val="20"/>
        </w:rPr>
      </w:pPr>
      <w:r>
        <w:rPr>
          <w:rFonts w:ascii="Trebuchet MS" w:hAnsi="Trebuchet MS"/>
          <w:color w:val="000000"/>
          <w:sz w:val="20"/>
          <w:szCs w:val="20"/>
        </w:rPr>
        <w:t>11 Aguçai as flechas, preparei os escudos; o Senhor despertou o espírito dos reis dos medos; porque o seu intento contra Babilônia é para a destruir; pois esta é a vingança do Senhor, a vingança do seu templo.</w:t>
      </w:r>
    </w:p>
    <w:p>
      <w:pPr>
        <w:rPr>
          <w:rFonts w:ascii="Trebuchet MS" w:hAnsi="Trebuchet MS"/>
          <w:color w:val="000000"/>
          <w:sz w:val="20"/>
          <w:szCs w:val="20"/>
        </w:rPr>
      </w:pPr>
      <w:r>
        <w:rPr>
          <w:rFonts w:ascii="Trebuchet MS" w:hAnsi="Trebuchet MS"/>
          <w:color w:val="000000"/>
          <w:sz w:val="20"/>
          <w:szCs w:val="20"/>
        </w:rPr>
        <w:t>12 Arvorai um estandarte sobre os muros de Babilônia, reforçai a guarda, colocai sentinelas, preparai as emboscadas; porque o Senhor tanto intentou como efetuou o que tinha dito acerca dos moradores de Babilônia.</w:t>
      </w:r>
    </w:p>
    <w:p>
      <w:pPr>
        <w:rPr>
          <w:rFonts w:ascii="Trebuchet MS" w:hAnsi="Trebuchet MS"/>
          <w:color w:val="000000"/>
          <w:sz w:val="20"/>
          <w:szCs w:val="20"/>
        </w:rPr>
      </w:pPr>
      <w:r>
        <w:rPr>
          <w:rFonts w:ascii="Trebuchet MS" w:hAnsi="Trebuchet MS"/>
          <w:color w:val="000000"/>
          <w:sz w:val="20"/>
          <w:szCs w:val="20"/>
        </w:rPr>
        <w:t>13 Ó tu, que habitas sobre muitas águas, rica de tesouros! é chegado o teu fim, a medida da tua ganância.</w:t>
      </w:r>
    </w:p>
    <w:p>
      <w:pPr>
        <w:rPr>
          <w:rFonts w:ascii="Trebuchet MS" w:hAnsi="Trebuchet MS"/>
          <w:color w:val="000000"/>
          <w:sz w:val="20"/>
          <w:szCs w:val="20"/>
        </w:rPr>
      </w:pPr>
      <w:r>
        <w:rPr>
          <w:rFonts w:ascii="Trebuchet MS" w:hAnsi="Trebuchet MS"/>
          <w:color w:val="000000"/>
          <w:sz w:val="20"/>
          <w:szCs w:val="20"/>
        </w:rPr>
        <w:t>14 Jurou o Senhor dos exércitos por si mesmo, dizendo: Certamente te encherei de homens, como de locustas; e eles levantarão o grito de vitória sobre ti.</w:t>
      </w:r>
    </w:p>
    <w:p>
      <w:pPr>
        <w:rPr>
          <w:rFonts w:ascii="Trebuchet MS" w:hAnsi="Trebuchet MS"/>
          <w:color w:val="000000"/>
          <w:sz w:val="20"/>
          <w:szCs w:val="20"/>
        </w:rPr>
      </w:pPr>
      <w:r>
        <w:rPr>
          <w:rFonts w:ascii="Trebuchet MS" w:hAnsi="Trebuchet MS"/>
          <w:color w:val="000000"/>
          <w:sz w:val="20"/>
          <w:szCs w:val="20"/>
        </w:rPr>
        <w:t>15 É ele quem fez a terra com o seu poder, estabeleceu o mundo com a sua sabedoria, e estendeu os céus com o seu entendimento.</w:t>
      </w:r>
    </w:p>
    <w:p>
      <w:pPr>
        <w:rPr>
          <w:rFonts w:ascii="Trebuchet MS" w:hAnsi="Trebuchet MS"/>
          <w:color w:val="000000"/>
          <w:sz w:val="20"/>
          <w:szCs w:val="20"/>
        </w:rPr>
      </w:pPr>
      <w:r>
        <w:rPr>
          <w:rFonts w:ascii="Trebuchet MS" w:hAnsi="Trebuchet MS"/>
          <w:color w:val="000000"/>
          <w:sz w:val="20"/>
          <w:szCs w:val="20"/>
        </w:rPr>
        <w:t>16 À sua voz, há grande tumulto de águas nas céus, e ele faz subir os vapores desde as extremidades da terra; faz os relâmpagos para a chuva, e tira o vento dos seus tesouros.</w:t>
      </w:r>
    </w:p>
    <w:p>
      <w:pPr>
        <w:rPr>
          <w:rFonts w:ascii="Trebuchet MS" w:hAnsi="Trebuchet MS"/>
          <w:color w:val="000000"/>
          <w:sz w:val="20"/>
          <w:szCs w:val="20"/>
        </w:rPr>
      </w:pPr>
      <w:r>
        <w:rPr>
          <w:rFonts w:ascii="Trebuchet MS" w:hAnsi="Trebuchet MS"/>
          <w:color w:val="000000"/>
          <w:sz w:val="20"/>
          <w:szCs w:val="20"/>
        </w:rPr>
        <w:t>17 Embruteceu-se todo homem, de modo que não tem conhecimento; todo ourives é envergonhado pelas suas imagens esculpidas; pois as suas imagens de fundição são mentira, e não há espírito em nenhuma delas.</w:t>
      </w:r>
    </w:p>
    <w:p>
      <w:pPr>
        <w:rPr>
          <w:rFonts w:ascii="Trebuchet MS" w:hAnsi="Trebuchet MS"/>
          <w:color w:val="000000"/>
          <w:sz w:val="20"/>
          <w:szCs w:val="20"/>
        </w:rPr>
      </w:pPr>
      <w:r>
        <w:rPr>
          <w:rFonts w:ascii="Trebuchet MS" w:hAnsi="Trebuchet MS"/>
          <w:color w:val="000000"/>
          <w:sz w:val="20"/>
          <w:szCs w:val="20"/>
        </w:rPr>
        <w:t>18 Vaidade são, obra de enganos; no tempo em que eu as visitar perecerão.</w:t>
      </w:r>
    </w:p>
    <w:p>
      <w:pPr>
        <w:rPr>
          <w:rFonts w:ascii="Trebuchet MS" w:hAnsi="Trebuchet MS"/>
          <w:color w:val="000000"/>
          <w:sz w:val="20"/>
          <w:szCs w:val="20"/>
        </w:rPr>
      </w:pPr>
      <w:r>
        <w:rPr>
          <w:rFonts w:ascii="Trebuchet MS" w:hAnsi="Trebuchet MS"/>
          <w:color w:val="000000"/>
          <w:sz w:val="20"/>
          <w:szCs w:val="20"/>
        </w:rPr>
        <w:t>19 Não é semelhante a estes a porção de Jacó; porque ele é o que forma todas as coisas; e Israel é a tribo da sua herança; o Senhor dos exércitos é o seu nome.</w:t>
      </w:r>
    </w:p>
    <w:p>
      <w:pPr>
        <w:rPr>
          <w:rFonts w:ascii="Trebuchet MS" w:hAnsi="Trebuchet MS"/>
          <w:color w:val="000000"/>
          <w:sz w:val="20"/>
          <w:szCs w:val="20"/>
        </w:rPr>
      </w:pPr>
      <w:r>
        <w:rPr>
          <w:rFonts w:ascii="Trebuchet MS" w:hAnsi="Trebuchet MS"/>
          <w:color w:val="000000"/>
          <w:sz w:val="20"/>
          <w:szCs w:val="20"/>
        </w:rPr>
        <w:t>20 Tu me serves de martelo e de armas de guerra; contigo despedaçarei nações, e contigo destruirei os reis;</w:t>
      </w:r>
    </w:p>
    <w:p>
      <w:pPr>
        <w:rPr>
          <w:rFonts w:ascii="Trebuchet MS" w:hAnsi="Trebuchet MS"/>
          <w:color w:val="000000"/>
          <w:sz w:val="20"/>
          <w:szCs w:val="20"/>
        </w:rPr>
      </w:pPr>
      <w:r>
        <w:rPr>
          <w:rFonts w:ascii="Trebuchet MS" w:hAnsi="Trebuchet MS"/>
          <w:color w:val="000000"/>
          <w:sz w:val="20"/>
          <w:szCs w:val="20"/>
        </w:rPr>
        <w:t>21 contigo despedaçarei o cavalo e o seu cavaleiro; contigo despedaçarei e carro e o que nele vai;</w:t>
      </w:r>
    </w:p>
    <w:p>
      <w:pPr>
        <w:rPr>
          <w:rFonts w:ascii="Trebuchet MS" w:hAnsi="Trebuchet MS"/>
          <w:color w:val="000000"/>
          <w:sz w:val="20"/>
          <w:szCs w:val="20"/>
        </w:rPr>
      </w:pPr>
      <w:r>
        <w:rPr>
          <w:rFonts w:ascii="Trebuchet MS" w:hAnsi="Trebuchet MS"/>
          <w:color w:val="000000"/>
          <w:sz w:val="20"/>
          <w:szCs w:val="20"/>
        </w:rPr>
        <w:t>22 contigo despedaçarei o homem e a mulher; contigo despedaçarei o velho e o moço; contigo despedaçarei o mancebo e a donzela;</w:t>
      </w:r>
    </w:p>
    <w:p>
      <w:pPr>
        <w:rPr>
          <w:rFonts w:ascii="Trebuchet MS" w:hAnsi="Trebuchet MS"/>
          <w:color w:val="000000"/>
          <w:sz w:val="20"/>
          <w:szCs w:val="20"/>
        </w:rPr>
      </w:pPr>
      <w:r>
        <w:rPr>
          <w:rFonts w:ascii="Trebuchet MS" w:hAnsi="Trebuchet MS"/>
          <w:color w:val="000000"/>
          <w:sz w:val="20"/>
          <w:szCs w:val="20"/>
        </w:rPr>
        <w:t>23 contigo despedaçarei o pastor e o seu rebanho; contigo despedaçarei o lavrador e a sua junta de bois; e contigo despedaçarei governadores e magistrados.</w:t>
      </w:r>
    </w:p>
    <w:p>
      <w:pPr>
        <w:rPr>
          <w:rFonts w:ascii="Trebuchet MS" w:hAnsi="Trebuchet MS"/>
          <w:color w:val="000000"/>
          <w:sz w:val="20"/>
          <w:szCs w:val="20"/>
        </w:rPr>
      </w:pPr>
      <w:r>
        <w:rPr>
          <w:rFonts w:ascii="Trebuchet MS" w:hAnsi="Trebuchet MS"/>
          <w:color w:val="000000"/>
          <w:sz w:val="20"/>
          <w:szCs w:val="20"/>
        </w:rPr>
        <w:t>24 Ante os vossos olhos pagarei a Babilônia, e a todos os moradores da Caldéia, toda a sua maldade que fizeram em Sião, diz o Senhor.</w:t>
      </w:r>
    </w:p>
    <w:p>
      <w:pPr>
        <w:rPr>
          <w:rFonts w:ascii="Trebuchet MS" w:hAnsi="Trebuchet MS"/>
          <w:color w:val="000000"/>
          <w:sz w:val="20"/>
          <w:szCs w:val="20"/>
        </w:rPr>
      </w:pPr>
      <w:r>
        <w:rPr>
          <w:rFonts w:ascii="Trebuchet MS" w:hAnsi="Trebuchet MS"/>
          <w:color w:val="000000"/>
          <w:sz w:val="20"/>
          <w:szCs w:val="20"/>
        </w:rPr>
        <w:t>25 Eis-me aqui contra ti, ó monte destruidor, diz o Senhor, que destróis toda a terra; estenderei a minha mão contra ti, e te revolverei dos penhascos abaixo, e farei de ti um monte incendiado.</w:t>
      </w:r>
    </w:p>
    <w:p>
      <w:pPr>
        <w:rPr>
          <w:rFonts w:ascii="Trebuchet MS" w:hAnsi="Trebuchet MS"/>
          <w:color w:val="000000"/>
          <w:sz w:val="20"/>
          <w:szCs w:val="20"/>
        </w:rPr>
      </w:pPr>
      <w:r>
        <w:rPr>
          <w:rFonts w:ascii="Trebuchet MS" w:hAnsi="Trebuchet MS"/>
          <w:color w:val="000000"/>
          <w:sz w:val="20"/>
          <w:szCs w:val="20"/>
        </w:rPr>
        <w:t>26 E não tomarão de ti pedra para esquina, nem pedra para fundamentos; mas desolada ficarás perpetuamente, diz o Senhor.</w:t>
      </w:r>
    </w:p>
    <w:p>
      <w:pPr>
        <w:rPr>
          <w:rFonts w:ascii="Trebuchet MS" w:hAnsi="Trebuchet MS"/>
          <w:color w:val="000000"/>
          <w:sz w:val="20"/>
          <w:szCs w:val="20"/>
        </w:rPr>
      </w:pPr>
      <w:r>
        <w:rPr>
          <w:rFonts w:ascii="Trebuchet MS" w:hAnsi="Trebuchet MS"/>
          <w:color w:val="000000"/>
          <w:sz w:val="20"/>
          <w:szCs w:val="20"/>
        </w:rPr>
        <w:t>27 Arvorai um estandarte na terra, tocai a trombeta entre as nações, preparai as nações contra ela, convocai contra ela os reinos de Arará, Mini, e Asquenaz; ponde sobre ela um capitão, fazei subir cavalos, como locustas eriçadas.</w:t>
      </w:r>
    </w:p>
    <w:p>
      <w:pPr>
        <w:rPr>
          <w:rFonts w:ascii="Trebuchet MS" w:hAnsi="Trebuchet MS"/>
          <w:color w:val="000000"/>
          <w:sz w:val="20"/>
          <w:szCs w:val="20"/>
        </w:rPr>
      </w:pPr>
      <w:r>
        <w:rPr>
          <w:rFonts w:ascii="Trebuchet MS" w:hAnsi="Trebuchet MS"/>
          <w:color w:val="000000"/>
          <w:sz w:val="20"/>
          <w:szCs w:val="20"/>
        </w:rPr>
        <w:t>28 Preparai contra ela as nações, os reis dos medos, os seus governadores e magistrados, e toda a terra do seu domínio.</w:t>
      </w:r>
    </w:p>
    <w:p>
      <w:pPr>
        <w:rPr>
          <w:rFonts w:ascii="Trebuchet MS" w:hAnsi="Trebuchet MS"/>
          <w:color w:val="000000"/>
          <w:sz w:val="20"/>
          <w:szCs w:val="20"/>
        </w:rPr>
      </w:pPr>
      <w:r>
        <w:rPr>
          <w:rFonts w:ascii="Trebuchet MS" w:hAnsi="Trebuchet MS"/>
          <w:color w:val="000000"/>
          <w:sz w:val="20"/>
          <w:szCs w:val="20"/>
        </w:rPr>
        <w:t>29 E a terra estremece e está angustiada; porque os desígnios do Senhor estão firmes contra Babilônia, para fazer da terra de Babilônia uma desolação, sem habitantes.</w:t>
      </w:r>
    </w:p>
    <w:p>
      <w:pPr>
        <w:rPr>
          <w:rFonts w:ascii="Trebuchet MS" w:hAnsi="Trebuchet MS"/>
          <w:color w:val="000000"/>
          <w:sz w:val="20"/>
          <w:szCs w:val="20"/>
        </w:rPr>
      </w:pPr>
      <w:r>
        <w:rPr>
          <w:rFonts w:ascii="Trebuchet MS" w:hAnsi="Trebuchet MS"/>
          <w:color w:val="000000"/>
          <w:sz w:val="20"/>
          <w:szCs w:val="20"/>
        </w:rPr>
        <w:t>30 Os valentes de Babilônia cessaram de pelejar, ficam nas fortalezas, desfaleceu a sua força, tornaram-se como mulheres; incendiadas são as suas moradas, quebrados os seus ferrolhos.</w:t>
      </w:r>
    </w:p>
    <w:p>
      <w:pPr>
        <w:rPr>
          <w:rFonts w:ascii="Trebuchet MS" w:hAnsi="Trebuchet MS"/>
          <w:color w:val="000000"/>
          <w:sz w:val="20"/>
          <w:szCs w:val="20"/>
        </w:rPr>
      </w:pPr>
      <w:r>
        <w:rPr>
          <w:rFonts w:ascii="Trebuchet MS" w:hAnsi="Trebuchet MS"/>
          <w:color w:val="000000"/>
          <w:sz w:val="20"/>
          <w:szCs w:val="20"/>
        </w:rPr>
        <w:t>31 Um correio corre ao encontro de outro correio, e um mensageiro ao encontro de outro mensageiro, para anunciar ao rei de Babilônia que a sua cidade está tomada de todos os lados.</w:t>
      </w:r>
    </w:p>
    <w:p>
      <w:pPr>
        <w:rPr>
          <w:rFonts w:ascii="Trebuchet MS" w:hAnsi="Trebuchet MS"/>
          <w:color w:val="000000"/>
          <w:sz w:val="20"/>
          <w:szCs w:val="20"/>
        </w:rPr>
      </w:pPr>
      <w:r>
        <w:rPr>
          <w:rFonts w:ascii="Trebuchet MS" w:hAnsi="Trebuchet MS"/>
          <w:color w:val="000000"/>
          <w:sz w:val="20"/>
          <w:szCs w:val="20"/>
        </w:rPr>
        <w:t>32 E os vaus estão ocupados, os canaviais queimados a fogo, e os homens de guerra assombrados.</w:t>
      </w:r>
    </w:p>
    <w:p>
      <w:pPr>
        <w:rPr>
          <w:rFonts w:ascii="Trebuchet MS" w:hAnsi="Trebuchet MS"/>
          <w:color w:val="000000"/>
          <w:sz w:val="20"/>
          <w:szCs w:val="20"/>
        </w:rPr>
      </w:pPr>
      <w:r>
        <w:rPr>
          <w:rFonts w:ascii="Trebuchet MS" w:hAnsi="Trebuchet MS"/>
          <w:color w:val="000000"/>
          <w:sz w:val="20"/>
          <w:szCs w:val="20"/>
        </w:rPr>
        <w:t>33 Pois assim diz o Senhor dos exércitos, o Deus de Israel: A filha de Babilônia é como a eira no tempo da debulha; ainda um pouco, e o tempo da sega lhe virá.</w:t>
      </w:r>
    </w:p>
    <w:p>
      <w:pPr>
        <w:rPr>
          <w:rFonts w:ascii="Trebuchet MS" w:hAnsi="Trebuchet MS"/>
          <w:color w:val="000000"/>
          <w:sz w:val="20"/>
          <w:szCs w:val="20"/>
        </w:rPr>
      </w:pPr>
      <w:r>
        <w:rPr>
          <w:rFonts w:ascii="Trebuchet MS" w:hAnsi="Trebuchet MS"/>
          <w:color w:val="000000"/>
          <w:sz w:val="20"/>
          <w:szCs w:val="20"/>
        </w:rPr>
        <w:t>34 Nabucodonosor, rei de Babilônia, devorou-me, esmagou-me, fez de mim um vaso vazio, qual monstro tragou-me, encheu o seu ventre do que eu tinha de delicioso; lançou-me fora.</w:t>
      </w:r>
    </w:p>
    <w:p>
      <w:pPr>
        <w:rPr>
          <w:rFonts w:ascii="Trebuchet MS" w:hAnsi="Trebuchet MS"/>
          <w:color w:val="000000"/>
          <w:sz w:val="20"/>
          <w:szCs w:val="20"/>
        </w:rPr>
      </w:pPr>
      <w:r>
        <w:rPr>
          <w:rFonts w:ascii="Trebuchet MS" w:hAnsi="Trebuchet MS"/>
          <w:color w:val="000000"/>
          <w:sz w:val="20"/>
          <w:szCs w:val="20"/>
        </w:rPr>
        <w:t>35 A violência que se me fez a mim e à minha carne venha sobre Babilônia, diga a moradora de Sião. O meu sangue caia sobre os moradores de Caldéia, diga Jerusalém.</w:t>
      </w:r>
    </w:p>
    <w:p>
      <w:pPr>
        <w:rPr>
          <w:rFonts w:ascii="Trebuchet MS" w:hAnsi="Trebuchet MS"/>
          <w:color w:val="000000"/>
          <w:sz w:val="20"/>
          <w:szCs w:val="20"/>
        </w:rPr>
      </w:pPr>
      <w:r>
        <w:rPr>
          <w:rFonts w:ascii="Trebuchet MS" w:hAnsi="Trebuchet MS"/>
          <w:color w:val="000000"/>
          <w:sz w:val="20"/>
          <w:szCs w:val="20"/>
        </w:rPr>
        <w:t>36 Pelo que assim diz o Senhor: Eis que defenderei a tua causa, e te vingarei; e secarei o seu mar, e farei que se esgote a sua fonte:</w:t>
      </w:r>
    </w:p>
    <w:p>
      <w:pPr>
        <w:rPr>
          <w:rFonts w:ascii="Trebuchet MS" w:hAnsi="Trebuchet MS"/>
          <w:color w:val="000000"/>
          <w:sz w:val="20"/>
          <w:szCs w:val="20"/>
        </w:rPr>
      </w:pPr>
      <w:r>
        <w:rPr>
          <w:rFonts w:ascii="Trebuchet MS" w:hAnsi="Trebuchet MS"/>
          <w:color w:val="000000"/>
          <w:sz w:val="20"/>
          <w:szCs w:val="20"/>
        </w:rPr>
        <w:t>37 E Babilônia se tornará em montões, morada de chacais, objeto de espanto e assobio, sem habitante.</w:t>
      </w:r>
    </w:p>
    <w:p>
      <w:pPr>
        <w:rPr>
          <w:rFonts w:ascii="Trebuchet MS" w:hAnsi="Trebuchet MS"/>
          <w:color w:val="000000"/>
          <w:sz w:val="20"/>
          <w:szCs w:val="20"/>
        </w:rPr>
      </w:pPr>
      <w:r>
        <w:rPr>
          <w:rFonts w:ascii="Trebuchet MS" w:hAnsi="Trebuchet MS"/>
          <w:color w:val="000000"/>
          <w:sz w:val="20"/>
          <w:szCs w:val="20"/>
        </w:rPr>
        <w:t>38 Juntos rugirão como leões novos, bramarão como cachorros de leões.</w:t>
      </w:r>
    </w:p>
    <w:p>
      <w:pPr>
        <w:rPr>
          <w:rFonts w:ascii="Trebuchet MS" w:hAnsi="Trebuchet MS"/>
          <w:color w:val="000000"/>
          <w:sz w:val="20"/>
          <w:szCs w:val="20"/>
        </w:rPr>
      </w:pPr>
      <w:r>
        <w:rPr>
          <w:rFonts w:ascii="Trebuchet MS" w:hAnsi="Trebuchet MS"/>
          <w:color w:val="000000"/>
          <w:sz w:val="20"/>
          <w:szCs w:val="20"/>
        </w:rPr>
        <w:t>39 Estando eles excitados, preparar-lhes-ei um banquete, e os embriagarei, para que se regozijem, e durmam um perpétuo sono, e não despertem, diz o Senhor.</w:t>
      </w:r>
    </w:p>
    <w:p>
      <w:pPr>
        <w:rPr>
          <w:rFonts w:ascii="Trebuchet MS" w:hAnsi="Trebuchet MS"/>
          <w:color w:val="000000"/>
          <w:sz w:val="20"/>
          <w:szCs w:val="20"/>
        </w:rPr>
      </w:pPr>
      <w:r>
        <w:rPr>
          <w:rFonts w:ascii="Trebuchet MS" w:hAnsi="Trebuchet MS"/>
          <w:color w:val="000000"/>
          <w:sz w:val="20"/>
          <w:szCs w:val="20"/>
        </w:rPr>
        <w:t>40 Fá-los-ei descer como cordeiros ao matadouro, como carneiros e bodes.</w:t>
      </w:r>
    </w:p>
    <w:p>
      <w:pPr>
        <w:rPr>
          <w:rFonts w:ascii="Trebuchet MS" w:hAnsi="Trebuchet MS"/>
          <w:color w:val="000000"/>
          <w:sz w:val="20"/>
          <w:szCs w:val="20"/>
        </w:rPr>
      </w:pPr>
      <w:r>
        <w:rPr>
          <w:rFonts w:ascii="Trebuchet MS" w:hAnsi="Trebuchet MS"/>
          <w:color w:val="000000"/>
          <w:sz w:val="20"/>
          <w:szCs w:val="20"/>
        </w:rPr>
        <w:t>41 Como foi tomada Sesaque, e apanhada de surpresa a glória de toda a terra! como se tornou Babilônia um espetáculo horrendo entre as nações!</w:t>
      </w:r>
    </w:p>
    <w:p>
      <w:pPr>
        <w:rPr>
          <w:rFonts w:ascii="Trebuchet MS" w:hAnsi="Trebuchet MS"/>
          <w:color w:val="000000"/>
          <w:sz w:val="20"/>
          <w:szCs w:val="20"/>
        </w:rPr>
      </w:pPr>
      <w:r>
        <w:rPr>
          <w:rFonts w:ascii="Trebuchet MS" w:hAnsi="Trebuchet MS"/>
          <w:color w:val="000000"/>
          <w:sz w:val="20"/>
          <w:szCs w:val="20"/>
        </w:rPr>
        <w:t>42 O mar subiu sobre Babilônia; coberta está com a multidão das suas ondas.</w:t>
      </w:r>
    </w:p>
    <w:p>
      <w:pPr>
        <w:rPr>
          <w:rFonts w:ascii="Trebuchet MS" w:hAnsi="Trebuchet MS"/>
          <w:color w:val="000000"/>
          <w:sz w:val="20"/>
          <w:szCs w:val="20"/>
        </w:rPr>
      </w:pPr>
      <w:r>
        <w:rPr>
          <w:rFonts w:ascii="Trebuchet MS" w:hAnsi="Trebuchet MS"/>
          <w:color w:val="000000"/>
          <w:sz w:val="20"/>
          <w:szCs w:val="20"/>
        </w:rPr>
        <w:t>43 Tornaram-se as suas cidades em ruínas, terra seca e deserta, terra em que ninguém habita, nem passa por ela filho de homem.</w:t>
      </w:r>
    </w:p>
    <w:p>
      <w:pPr>
        <w:rPr>
          <w:rFonts w:ascii="Trebuchet MS" w:hAnsi="Trebuchet MS"/>
          <w:color w:val="000000"/>
          <w:sz w:val="20"/>
          <w:szCs w:val="20"/>
        </w:rPr>
      </w:pPr>
      <w:r>
        <w:rPr>
          <w:rFonts w:ascii="Trebuchet MS" w:hAnsi="Trebuchet MS"/>
          <w:color w:val="000000"/>
          <w:sz w:val="20"/>
          <w:szCs w:val="20"/>
        </w:rPr>
        <w:t>44 E castigarei a Bel em Babilônia, e tirarei da sua boca o que ele tragou; e nunca mais concorrerão a ele as nações; o muro de Babilônia está caído.</w:t>
      </w:r>
    </w:p>
    <w:p>
      <w:pPr>
        <w:rPr>
          <w:rFonts w:ascii="Trebuchet MS" w:hAnsi="Trebuchet MS"/>
          <w:color w:val="000000"/>
          <w:sz w:val="20"/>
          <w:szCs w:val="20"/>
        </w:rPr>
      </w:pPr>
      <w:r>
        <w:rPr>
          <w:rFonts w:ascii="Trebuchet MS" w:hAnsi="Trebuchet MS"/>
          <w:color w:val="000000"/>
          <w:sz w:val="20"/>
          <w:szCs w:val="20"/>
        </w:rPr>
        <w:t>45 Saí do meio dela, ó povo meu, e salve cada um a sua vida do ardor da ira do Senhor.</w:t>
      </w:r>
    </w:p>
    <w:p>
      <w:pPr>
        <w:rPr>
          <w:rFonts w:ascii="Trebuchet MS" w:hAnsi="Trebuchet MS"/>
          <w:color w:val="000000"/>
          <w:sz w:val="20"/>
          <w:szCs w:val="20"/>
        </w:rPr>
      </w:pPr>
      <w:r>
        <w:rPr>
          <w:rFonts w:ascii="Trebuchet MS" w:hAnsi="Trebuchet MS"/>
          <w:color w:val="000000"/>
          <w:sz w:val="20"/>
          <w:szCs w:val="20"/>
        </w:rPr>
        <w:t>46 Não desfaleça o vosso coração, nem temais pelo rumor que se ouvir na terra; pois virá num ano um rumor, e depois noutro ano outro rumor; e haverá violência na terra, dominador contra dominador.</w:t>
      </w:r>
    </w:p>
    <w:p>
      <w:pPr>
        <w:rPr>
          <w:rFonts w:ascii="Trebuchet MS" w:hAnsi="Trebuchet MS"/>
          <w:color w:val="000000"/>
          <w:sz w:val="20"/>
          <w:szCs w:val="20"/>
        </w:rPr>
      </w:pPr>
      <w:r>
        <w:rPr>
          <w:rFonts w:ascii="Trebuchet MS" w:hAnsi="Trebuchet MS"/>
          <w:color w:val="000000"/>
          <w:sz w:val="20"/>
          <w:szCs w:val="20"/>
        </w:rPr>
        <w:t>47 Portanto eis que vêm os dias em que executarei juízo sobre as imagens esculpidas de Babilônia; e toda a sua terra ficará envergonhada; e todos os seus traspassados cairão no meio dela.</w:t>
      </w:r>
    </w:p>
    <w:p>
      <w:pPr>
        <w:rPr>
          <w:rFonts w:ascii="Trebuchet MS" w:hAnsi="Trebuchet MS"/>
          <w:color w:val="000000"/>
          <w:sz w:val="20"/>
          <w:szCs w:val="20"/>
        </w:rPr>
      </w:pPr>
      <w:r>
        <w:rPr>
          <w:rFonts w:ascii="Trebuchet MS" w:hAnsi="Trebuchet MS"/>
          <w:color w:val="000000"/>
          <w:sz w:val="20"/>
          <w:szCs w:val="20"/>
        </w:rPr>
        <w:t>48 Então o céu e a terra, com tudo quanto neles há, jubilarão sobre Babilônia; pois do norte lhe virão os destruidores, diz o Senhor.</w:t>
      </w:r>
    </w:p>
    <w:p>
      <w:pPr>
        <w:rPr>
          <w:rFonts w:ascii="Trebuchet MS" w:hAnsi="Trebuchet MS"/>
          <w:color w:val="000000"/>
          <w:sz w:val="20"/>
          <w:szCs w:val="20"/>
        </w:rPr>
      </w:pPr>
      <w:r>
        <w:rPr>
          <w:rFonts w:ascii="Trebuchet MS" w:hAnsi="Trebuchet MS"/>
          <w:color w:val="000000"/>
          <w:sz w:val="20"/>
          <w:szCs w:val="20"/>
        </w:rPr>
        <w:t>49 Babilônia há de cair pelos mortos de Israel, assim como por Babilônia têm caído os mortos de toda a terra.</w:t>
      </w:r>
    </w:p>
    <w:p>
      <w:pPr>
        <w:rPr>
          <w:rFonts w:ascii="Trebuchet MS" w:hAnsi="Trebuchet MS"/>
          <w:color w:val="000000"/>
          <w:sz w:val="20"/>
          <w:szCs w:val="20"/>
        </w:rPr>
      </w:pPr>
      <w:r>
        <w:rPr>
          <w:rFonts w:ascii="Trebuchet MS" w:hAnsi="Trebuchet MS"/>
          <w:color w:val="000000"/>
          <w:sz w:val="20"/>
          <w:szCs w:val="20"/>
        </w:rPr>
        <w:t>50 Vós, que escapastes da espada, ide-vos, não pareis; desde terras longínquas lembrai-vos do Senhor, e suba Jerusalém à vossa mente.</w:t>
      </w:r>
    </w:p>
    <w:p>
      <w:pPr>
        <w:rPr>
          <w:rFonts w:ascii="Trebuchet MS" w:hAnsi="Trebuchet MS"/>
          <w:color w:val="000000"/>
          <w:sz w:val="20"/>
          <w:szCs w:val="20"/>
        </w:rPr>
      </w:pPr>
      <w:r>
        <w:rPr>
          <w:rFonts w:ascii="Trebuchet MS" w:hAnsi="Trebuchet MS"/>
          <w:color w:val="000000"/>
          <w:sz w:val="20"/>
          <w:szCs w:val="20"/>
        </w:rPr>
        <w:t>51 Envergonhados estamos, porque ouvimos opróbrio; a confusão nos cobriu o rosto; pois entraram estrangeiros nos santuários da casa do Senhor.</w:t>
      </w:r>
    </w:p>
    <w:p>
      <w:pPr>
        <w:rPr>
          <w:rFonts w:ascii="Trebuchet MS" w:hAnsi="Trebuchet MS"/>
          <w:color w:val="000000"/>
          <w:sz w:val="20"/>
          <w:szCs w:val="20"/>
        </w:rPr>
      </w:pPr>
      <w:r>
        <w:rPr>
          <w:rFonts w:ascii="Trebuchet MS" w:hAnsi="Trebuchet MS"/>
          <w:color w:val="000000"/>
          <w:sz w:val="20"/>
          <w:szCs w:val="20"/>
        </w:rPr>
        <w:t>52 Portanto, eis que vêm os dias, diz o Senhor, em que executarei juízo sobre as suas imagens esculpidas; e em toda a sua terra gemerão os feridos.</w:t>
      </w:r>
    </w:p>
    <w:p>
      <w:pPr>
        <w:rPr>
          <w:rFonts w:ascii="Trebuchet MS" w:hAnsi="Trebuchet MS"/>
          <w:color w:val="000000"/>
          <w:sz w:val="20"/>
          <w:szCs w:val="20"/>
        </w:rPr>
      </w:pPr>
      <w:r>
        <w:rPr>
          <w:rFonts w:ascii="Trebuchet MS" w:hAnsi="Trebuchet MS"/>
          <w:color w:val="000000"/>
          <w:sz w:val="20"/>
          <w:szCs w:val="20"/>
        </w:rPr>
        <w:t>53 Ainda que Babilônia subisse ao céu, e ainda que fortificasse a altura da sua fortaleza, contudo de mim viriam destruidores sobre ela, diz o Senhor.</w:t>
      </w:r>
    </w:p>
    <w:p>
      <w:pPr>
        <w:rPr>
          <w:rFonts w:ascii="Trebuchet MS" w:hAnsi="Trebuchet MS"/>
          <w:color w:val="000000"/>
          <w:sz w:val="20"/>
          <w:szCs w:val="20"/>
        </w:rPr>
      </w:pPr>
      <w:r>
        <w:rPr>
          <w:rFonts w:ascii="Trebuchet MS" w:hAnsi="Trebuchet MS"/>
          <w:color w:val="000000"/>
          <w:sz w:val="20"/>
          <w:szCs w:val="20"/>
        </w:rPr>
        <w:t>54 Eis um clamor de Babilônia! de grande destruição da terra dos caldeus!</w:t>
      </w:r>
    </w:p>
    <w:p>
      <w:pPr>
        <w:rPr>
          <w:rFonts w:ascii="Trebuchet MS" w:hAnsi="Trebuchet MS"/>
          <w:color w:val="000000"/>
          <w:sz w:val="20"/>
          <w:szCs w:val="20"/>
        </w:rPr>
      </w:pPr>
      <w:r>
        <w:rPr>
          <w:rFonts w:ascii="Trebuchet MS" w:hAnsi="Trebuchet MS"/>
          <w:color w:val="000000"/>
          <w:sz w:val="20"/>
          <w:szCs w:val="20"/>
        </w:rPr>
        <w:t>55 Pois o Senhor está despojando a Babilônia, e emudecendo a sua poderosa voz. Bramam as ondas do inimigo como muitas águas; ouve-se o arruído da sua voz.</w:t>
      </w:r>
    </w:p>
    <w:p>
      <w:pPr>
        <w:rPr>
          <w:rFonts w:ascii="Trebuchet MS" w:hAnsi="Trebuchet MS"/>
          <w:color w:val="000000"/>
          <w:sz w:val="20"/>
          <w:szCs w:val="20"/>
        </w:rPr>
      </w:pPr>
      <w:r>
        <w:rPr>
          <w:rFonts w:ascii="Trebuchet MS" w:hAnsi="Trebuchet MS"/>
          <w:color w:val="000000"/>
          <w:sz w:val="20"/>
          <w:szCs w:val="20"/>
        </w:rPr>
        <w:t>56 Porque o destruidor veio sobre ela, sobre Babilônia, e os seus valentes estão presos; já estão despedaçados os seus arcos; pois o Senhor é Deus das recompensas, ele certamente retribuirá.</w:t>
      </w:r>
    </w:p>
    <w:p>
      <w:pPr>
        <w:rPr>
          <w:rFonts w:ascii="Trebuchet MS" w:hAnsi="Trebuchet MS"/>
          <w:color w:val="000000"/>
          <w:sz w:val="20"/>
          <w:szCs w:val="20"/>
        </w:rPr>
      </w:pPr>
      <w:r>
        <w:rPr>
          <w:rFonts w:ascii="Trebuchet MS" w:hAnsi="Trebuchet MS"/>
          <w:color w:val="000000"/>
          <w:sz w:val="20"/>
          <w:szCs w:val="20"/>
        </w:rPr>
        <w:t>57 Embriagarei os seus príncipes e os seus sábios, os seus governadores, os seus magistrados, e os seus valentes; e dormirão um sono perpétuo, e jamais acordarão, diz o Rei, cujo nome é o Senhor dos exércitos.</w:t>
      </w:r>
    </w:p>
    <w:p>
      <w:pPr>
        <w:rPr>
          <w:rFonts w:ascii="Trebuchet MS" w:hAnsi="Trebuchet MS"/>
          <w:color w:val="000000"/>
          <w:sz w:val="20"/>
          <w:szCs w:val="20"/>
        </w:rPr>
      </w:pPr>
      <w:r>
        <w:rPr>
          <w:rFonts w:ascii="Trebuchet MS" w:hAnsi="Trebuchet MS"/>
          <w:color w:val="000000"/>
          <w:sz w:val="20"/>
          <w:szCs w:val="20"/>
        </w:rPr>
        <w:t>58 Assim diz o Senhor dos exércitos: O largo muro de Babilônia será de todo derribado, e as suas portas altas serão abrasadas pelo fogo; e trabalharão os povos em vão, e as nações se cansarão só para o fogo.</w:t>
      </w:r>
    </w:p>
    <w:p>
      <w:pPr>
        <w:rPr>
          <w:rFonts w:ascii="Trebuchet MS" w:hAnsi="Trebuchet MS"/>
          <w:color w:val="000000"/>
          <w:sz w:val="20"/>
          <w:szCs w:val="20"/>
        </w:rPr>
      </w:pPr>
      <w:r>
        <w:rPr>
          <w:rFonts w:ascii="Trebuchet MS" w:hAnsi="Trebuchet MS"/>
          <w:color w:val="000000"/>
          <w:sz w:val="20"/>
          <w:szCs w:val="20"/>
        </w:rPr>
        <w:t>59 A palavra que Jeremias, o profeta, mandou a Seraías, filho de Nerias, filho de Maséias, quando ia com Zedequias, rei de Judá, a Babilônia, no quarto ano do seu reinado. Ora, Seraías era o camareiro-mor.</w:t>
      </w:r>
    </w:p>
    <w:p>
      <w:pPr>
        <w:rPr>
          <w:rFonts w:ascii="Trebuchet MS" w:hAnsi="Trebuchet MS"/>
          <w:color w:val="000000"/>
          <w:sz w:val="20"/>
          <w:szCs w:val="20"/>
        </w:rPr>
      </w:pPr>
      <w:r>
        <w:rPr>
          <w:rFonts w:ascii="Trebuchet MS" w:hAnsi="Trebuchet MS"/>
          <w:color w:val="000000"/>
          <w:sz w:val="20"/>
          <w:szCs w:val="20"/>
        </w:rPr>
        <w:t>60 Escreveu, pois, Jeremias num livro todo o mal que havia de vir sobre Babilônia, a saber, todas estas palavras que estão escritas acerca de Babilônia.</w:t>
      </w:r>
    </w:p>
    <w:p>
      <w:pPr>
        <w:rPr>
          <w:rFonts w:ascii="Trebuchet MS" w:hAnsi="Trebuchet MS"/>
          <w:color w:val="000000"/>
          <w:sz w:val="20"/>
          <w:szCs w:val="20"/>
        </w:rPr>
      </w:pPr>
      <w:r>
        <w:rPr>
          <w:rFonts w:ascii="Trebuchet MS" w:hAnsi="Trebuchet MS"/>
          <w:color w:val="000000"/>
          <w:sz w:val="20"/>
          <w:szCs w:val="20"/>
        </w:rPr>
        <w:t>61 E disse Jeremias a Seraías: Quando chegares a Babilônia, vê que leias todas estas palavras;</w:t>
      </w:r>
    </w:p>
    <w:p>
      <w:pPr>
        <w:rPr>
          <w:rFonts w:ascii="Trebuchet MS" w:hAnsi="Trebuchet MS"/>
          <w:color w:val="000000"/>
          <w:sz w:val="20"/>
          <w:szCs w:val="20"/>
        </w:rPr>
      </w:pPr>
      <w:r>
        <w:rPr>
          <w:rFonts w:ascii="Trebuchet MS" w:hAnsi="Trebuchet MS"/>
          <w:color w:val="000000"/>
          <w:sz w:val="20"/>
          <w:szCs w:val="20"/>
        </w:rPr>
        <w:t>62 e dirás: Tu, Senhor, falaste a respeito deste lugar, que o havias de desarraigar, até não ficar nele morador algum, nem homem nem animal, mas que se tornaria em perpétua desolação.</w:t>
      </w:r>
    </w:p>
    <w:p>
      <w:pPr>
        <w:rPr>
          <w:rFonts w:ascii="Trebuchet MS" w:hAnsi="Trebuchet MS"/>
          <w:color w:val="000000"/>
          <w:sz w:val="20"/>
          <w:szCs w:val="20"/>
        </w:rPr>
      </w:pPr>
      <w:r>
        <w:rPr>
          <w:rFonts w:ascii="Trebuchet MS" w:hAnsi="Trebuchet MS"/>
          <w:color w:val="000000"/>
          <w:sz w:val="20"/>
          <w:szCs w:val="20"/>
        </w:rPr>
        <w:t>63 E acabando tu de ler este livro, atar-lhe-ás uma pedra e o lançarás no meio do Eufrates;</w:t>
      </w:r>
    </w:p>
    <w:p>
      <w:pPr>
        <w:rPr>
          <w:rFonts w:ascii="Trebuchet MS" w:hAnsi="Trebuchet MS"/>
          <w:color w:val="000000"/>
          <w:sz w:val="20"/>
          <w:szCs w:val="20"/>
        </w:rPr>
      </w:pPr>
      <w:r>
        <w:rPr>
          <w:rFonts w:ascii="Trebuchet MS" w:hAnsi="Trebuchet MS"/>
          <w:color w:val="000000"/>
          <w:sz w:val="20"/>
          <w:szCs w:val="20"/>
        </w:rPr>
        <w:t>64 e dirás: Assim será submergida Babilônia, e não se levantará, por causa do mal que vou trazer sobre ela; e eles se cansarão.</w:t>
      </w:r>
    </w:p>
    <w:p>
      <w:pPr>
        <w:pStyle w:val="P13"/>
        <w:rPr>
          <w:rFonts w:ascii="Trebuchet MS" w:hAnsi="Trebuchet MS"/>
          <w:color w:val="000000"/>
          <w:sz w:val="22"/>
          <w:szCs w:val="22"/>
        </w:rPr>
      </w:pPr>
      <w:bookmarkStart w:id="856" w:name="_Toc147528759"/>
      <w:r>
        <w:rPr>
          <w:rFonts w:ascii="Trebuchet MS" w:hAnsi="Trebuchet MS"/>
          <w:color w:val="000000"/>
          <w:sz w:val="22"/>
          <w:szCs w:val="22"/>
        </w:rPr>
        <w:t xml:space="preserve"> JEREMIAS 52</w:t>
      </w:r>
      <w:bookmarkEnd w:id="856"/>
    </w:p>
    <w:p>
      <w:pPr>
        <w:rPr>
          <w:rFonts w:ascii="Trebuchet MS" w:hAnsi="Trebuchet MS"/>
          <w:color w:val="000000"/>
          <w:sz w:val="20"/>
          <w:szCs w:val="20"/>
        </w:rPr>
      </w:pPr>
      <w:r>
        <w:rPr>
          <w:rFonts w:ascii="Trebuchet MS" w:hAnsi="Trebuchet MS"/>
          <w:color w:val="000000"/>
          <w:sz w:val="20"/>
          <w:szCs w:val="20"/>
        </w:rPr>
        <w:t>1 Era Zedequias da idade de vinte e um anos quando começou a reinar, e reinou onze anos em Jerusalém. O nome de sua mãe era Hamutal, filha de Jeremias, de Libna.</w:t>
      </w:r>
    </w:p>
    <w:p>
      <w:pPr>
        <w:rPr>
          <w:rFonts w:ascii="Trebuchet MS" w:hAnsi="Trebuchet MS"/>
          <w:color w:val="000000"/>
          <w:sz w:val="20"/>
          <w:szCs w:val="20"/>
        </w:rPr>
      </w:pPr>
      <w:r>
        <w:rPr>
          <w:rFonts w:ascii="Trebuchet MS" w:hAnsi="Trebuchet MS"/>
          <w:color w:val="000000"/>
          <w:sz w:val="20"/>
          <w:szCs w:val="20"/>
        </w:rPr>
        <w:t>2 E fez o que era mau aos olhos do Senhor, conforme tudo o que fizera Jeoiaquim.</w:t>
      </w:r>
    </w:p>
    <w:p>
      <w:pPr>
        <w:rPr>
          <w:rFonts w:ascii="Trebuchet MS" w:hAnsi="Trebuchet MS"/>
          <w:color w:val="000000"/>
          <w:sz w:val="20"/>
          <w:szCs w:val="20"/>
        </w:rPr>
      </w:pPr>
      <w:r>
        <w:rPr>
          <w:rFonts w:ascii="Trebuchet MS" w:hAnsi="Trebuchet MS"/>
          <w:color w:val="000000"/>
          <w:sz w:val="20"/>
          <w:szCs w:val="20"/>
        </w:rPr>
        <w:t>3 Pois por causa da ira do Senhor, chegou-se a tal ponto em Jerusalém e Judá que ele os lançou da sua presença. E Zedequias rebelou-se contra o rei de Babilônia.</w:t>
      </w:r>
    </w:p>
    <w:p>
      <w:pPr>
        <w:rPr>
          <w:rFonts w:ascii="Trebuchet MS" w:hAnsi="Trebuchet MS"/>
          <w:color w:val="000000"/>
          <w:sz w:val="20"/>
          <w:szCs w:val="20"/>
        </w:rPr>
      </w:pPr>
      <w:r>
        <w:rPr>
          <w:rFonts w:ascii="Trebuchet MS" w:hAnsi="Trebuchet MS"/>
          <w:color w:val="000000"/>
          <w:sz w:val="20"/>
          <w:szCs w:val="20"/>
        </w:rPr>
        <w:t>4 No ano nono do seu reinado, no mês décimo, no décimo dia do mês, veio Nabucodonosor, rei de Babilônia, contra Jerusalém, ele e todo o seu exército, e se acamparam contra ela, e contra ela levantaram tranqueiras ao redor.</w:t>
      </w:r>
    </w:p>
    <w:p>
      <w:pPr>
        <w:rPr>
          <w:rFonts w:ascii="Trebuchet MS" w:hAnsi="Trebuchet MS"/>
          <w:color w:val="000000"/>
          <w:sz w:val="20"/>
          <w:szCs w:val="20"/>
        </w:rPr>
      </w:pPr>
      <w:r>
        <w:rPr>
          <w:rFonts w:ascii="Trebuchet MS" w:hAnsi="Trebuchet MS"/>
          <w:color w:val="000000"/>
          <w:sz w:val="20"/>
          <w:szCs w:val="20"/>
        </w:rPr>
        <w:t>5 Assim esteve cercada a cidade, até o ano undécimo do rei Zedequias.</w:t>
      </w:r>
    </w:p>
    <w:p>
      <w:pPr>
        <w:rPr>
          <w:rFonts w:ascii="Trebuchet MS" w:hAnsi="Trebuchet MS"/>
          <w:color w:val="000000"/>
          <w:sz w:val="20"/>
          <w:szCs w:val="20"/>
        </w:rPr>
      </w:pPr>
      <w:r>
        <w:rPr>
          <w:rFonts w:ascii="Trebuchet MS" w:hAnsi="Trebuchet MS"/>
          <w:color w:val="000000"/>
          <w:sz w:val="20"/>
          <w:szCs w:val="20"/>
        </w:rPr>
        <w:t>6 No quarto mês, aos nove do mês, a fome prevalecia na cidade, de tal modo que não havia pão para o povo da terra.</w:t>
      </w:r>
    </w:p>
    <w:p>
      <w:pPr>
        <w:rPr>
          <w:rFonts w:ascii="Trebuchet MS" w:hAnsi="Trebuchet MS"/>
          <w:color w:val="000000"/>
          <w:sz w:val="20"/>
          <w:szCs w:val="20"/>
        </w:rPr>
      </w:pPr>
      <w:r>
        <w:rPr>
          <w:rFonts w:ascii="Trebuchet MS" w:hAnsi="Trebuchet MS"/>
          <w:color w:val="000000"/>
          <w:sz w:val="20"/>
          <w:szCs w:val="20"/>
        </w:rPr>
        <w:t>7 Então foi aberta uma brecha na cidade; e todos os homens de guerra fugiram, e saíram da cidade de noite, pelo caminho da porta entre os dois muros, a qual está junto ao jardim do rei, enquanto os caldeus estavam ao redor da cidade; e foram pelo caminho da Arabá.</w:t>
      </w:r>
    </w:p>
    <w:p>
      <w:pPr>
        <w:rPr>
          <w:rFonts w:ascii="Trebuchet MS" w:hAnsi="Trebuchet MS"/>
          <w:color w:val="000000"/>
          <w:sz w:val="20"/>
          <w:szCs w:val="20"/>
        </w:rPr>
      </w:pPr>
      <w:r>
        <w:rPr>
          <w:rFonts w:ascii="Trebuchet MS" w:hAnsi="Trebuchet MS"/>
          <w:color w:val="000000"/>
          <w:sz w:val="20"/>
          <w:szCs w:val="20"/>
        </w:rPr>
        <w:t>8 Mas o exército dos caldeus perseguiu o rei, e alcançou a Zedequias nas campinas de Jericó; e todo o seu exército se espalhou, abandonando-o.</w:t>
      </w:r>
    </w:p>
    <w:p>
      <w:pPr>
        <w:rPr>
          <w:rFonts w:ascii="Trebuchet MS" w:hAnsi="Trebuchet MS"/>
          <w:color w:val="000000"/>
          <w:sz w:val="20"/>
          <w:szCs w:val="20"/>
        </w:rPr>
      </w:pPr>
      <w:r>
        <w:rPr>
          <w:rFonts w:ascii="Trebuchet MS" w:hAnsi="Trebuchet MS"/>
          <w:color w:val="000000"/>
          <w:sz w:val="20"/>
          <w:szCs w:val="20"/>
        </w:rPr>
        <w:t>9 Prenderam o rei, e o fizeram subir ao rei de Babilônia a Ribla na terra de Hamate, o qual lhe pronunciou a sentença.</w:t>
      </w:r>
    </w:p>
    <w:p>
      <w:pPr>
        <w:rPr>
          <w:rFonts w:ascii="Trebuchet MS" w:hAnsi="Trebuchet MS"/>
          <w:color w:val="000000"/>
          <w:sz w:val="20"/>
          <w:szCs w:val="20"/>
        </w:rPr>
      </w:pPr>
      <w:r>
        <w:rPr>
          <w:rFonts w:ascii="Trebuchet MS" w:hAnsi="Trebuchet MS"/>
          <w:color w:val="000000"/>
          <w:sz w:val="20"/>
          <w:szCs w:val="20"/>
        </w:rPr>
        <w:t>10 E o rei de Babilônia matou os filhos de Zedequias à sua vista; e também matou a todos os príncipes de Judá em Ribla.</w:t>
      </w:r>
    </w:p>
    <w:p>
      <w:pPr>
        <w:rPr>
          <w:rFonts w:ascii="Trebuchet MS" w:hAnsi="Trebuchet MS"/>
          <w:color w:val="000000"/>
          <w:sz w:val="20"/>
          <w:szCs w:val="20"/>
        </w:rPr>
      </w:pPr>
      <w:r>
        <w:rPr>
          <w:rFonts w:ascii="Trebuchet MS" w:hAnsi="Trebuchet MS"/>
          <w:color w:val="000000"/>
          <w:sz w:val="20"/>
          <w:szCs w:val="20"/>
        </w:rPr>
        <w:t>11 E cegou os olhos a Zedequias; e o atou com cadeias; e o rei de Babilônia o levou para Babilônia, e o conservou na prisão até o dia da sua morte.</w:t>
      </w:r>
    </w:p>
    <w:p>
      <w:pPr>
        <w:rPr>
          <w:rFonts w:ascii="Trebuchet MS" w:hAnsi="Trebuchet MS"/>
          <w:color w:val="000000"/>
          <w:sz w:val="20"/>
          <w:szCs w:val="20"/>
        </w:rPr>
      </w:pPr>
      <w:r>
        <w:rPr>
          <w:rFonts w:ascii="Trebuchet MS" w:hAnsi="Trebuchet MS"/>
          <w:color w:val="000000"/>
          <w:sz w:val="20"/>
          <w:szCs w:val="20"/>
        </w:rPr>
        <w:t>12 No quinto mês, no décimo dia do mês, que era o décimo nono ano do rei Nabucodonosor, rei de Babilônia, veio a Jerusalém Nebuzaradão, capitão da guarda, que assistia na presença do rei de Babilônia.</w:t>
      </w:r>
    </w:p>
    <w:p>
      <w:pPr>
        <w:rPr>
          <w:rFonts w:ascii="Trebuchet MS" w:hAnsi="Trebuchet MS"/>
          <w:color w:val="000000"/>
          <w:sz w:val="20"/>
          <w:szCs w:val="20"/>
        </w:rPr>
      </w:pPr>
      <w:r>
        <w:rPr>
          <w:rFonts w:ascii="Trebuchet MS" w:hAnsi="Trebuchet MS"/>
          <w:color w:val="000000"/>
          <w:sz w:val="20"/>
          <w:szCs w:val="20"/>
        </w:rPr>
        <w:t>13 E queimou a casa do Senhor, e a casa do rei; como também a todas as casas de Jerusalém, todas as casas importantes, ele as incendiou.</w:t>
      </w:r>
    </w:p>
    <w:p>
      <w:pPr>
        <w:rPr>
          <w:rFonts w:ascii="Trebuchet MS" w:hAnsi="Trebuchet MS"/>
          <w:color w:val="000000"/>
          <w:sz w:val="20"/>
          <w:szCs w:val="20"/>
        </w:rPr>
      </w:pPr>
      <w:r>
        <w:rPr>
          <w:rFonts w:ascii="Trebuchet MS" w:hAnsi="Trebuchet MS"/>
          <w:color w:val="000000"/>
          <w:sz w:val="20"/>
          <w:szCs w:val="20"/>
        </w:rPr>
        <w:t>14 E todo o exército dos caldeus, que estava com o capitão da guarda, derribou todos os muros que rodeavam Jerusalém.</w:t>
      </w:r>
    </w:p>
    <w:p>
      <w:pPr>
        <w:rPr>
          <w:rFonts w:ascii="Trebuchet MS" w:hAnsi="Trebuchet MS"/>
          <w:color w:val="000000"/>
          <w:sz w:val="20"/>
          <w:szCs w:val="20"/>
        </w:rPr>
      </w:pPr>
      <w:r>
        <w:rPr>
          <w:rFonts w:ascii="Trebuchet MS" w:hAnsi="Trebuchet MS"/>
          <w:color w:val="000000"/>
          <w:sz w:val="20"/>
          <w:szCs w:val="20"/>
        </w:rPr>
        <w:t>15 E os mais pobres do povo, e o resto do povo que tinha ficado na cidade, e os desertores que se haviam passado para o rei de Babilônia, e o resto dos artífices, Nebuzaradão, capitão da guarda, levou-os cativos.</w:t>
      </w:r>
    </w:p>
    <w:p>
      <w:pPr>
        <w:rPr>
          <w:rFonts w:ascii="Trebuchet MS" w:hAnsi="Trebuchet MS"/>
          <w:color w:val="000000"/>
          <w:sz w:val="20"/>
          <w:szCs w:val="20"/>
        </w:rPr>
      </w:pPr>
      <w:r>
        <w:rPr>
          <w:rFonts w:ascii="Trebuchet MS" w:hAnsi="Trebuchet MS"/>
          <w:color w:val="000000"/>
          <w:sz w:val="20"/>
          <w:szCs w:val="20"/>
        </w:rPr>
        <w:t>16 Mas dos mais pobres da terra Nebuzaradão, capitão da guarda, deixou ficar alguns, para serem vinhateiros e lavradores.</w:t>
      </w:r>
    </w:p>
    <w:p>
      <w:pPr>
        <w:rPr>
          <w:rFonts w:ascii="Trebuchet MS" w:hAnsi="Trebuchet MS"/>
          <w:color w:val="000000"/>
          <w:sz w:val="20"/>
          <w:szCs w:val="20"/>
        </w:rPr>
      </w:pPr>
      <w:r>
        <w:rPr>
          <w:rFonts w:ascii="Trebuchet MS" w:hAnsi="Trebuchet MS"/>
          <w:color w:val="000000"/>
          <w:sz w:val="20"/>
          <w:szCs w:val="20"/>
        </w:rPr>
        <w:t>17 Os caldeus despedaçaram as colunas de bronze que estavam na casa do Senhor, e as bases, e o mar de bronze, que estavam na casa do Senhor, e levaram todo o bronze para Babilônia.</w:t>
      </w:r>
    </w:p>
    <w:p>
      <w:pPr>
        <w:rPr>
          <w:rFonts w:ascii="Trebuchet MS" w:hAnsi="Trebuchet MS"/>
          <w:color w:val="000000"/>
          <w:sz w:val="20"/>
          <w:szCs w:val="20"/>
        </w:rPr>
      </w:pPr>
      <w:r>
        <w:rPr>
          <w:rFonts w:ascii="Trebuchet MS" w:hAnsi="Trebuchet MS"/>
          <w:color w:val="000000"/>
          <w:sz w:val="20"/>
          <w:szCs w:val="20"/>
        </w:rPr>
        <w:t>18 Também tomaram as caldeiras, as pás, as espevitadeiras, as bacias, as colheres, e todos os utensílios de bronze, com que se ministrava.</w:t>
      </w:r>
    </w:p>
    <w:p>
      <w:pPr>
        <w:rPr>
          <w:rFonts w:ascii="Trebuchet MS" w:hAnsi="Trebuchet MS"/>
          <w:color w:val="000000"/>
          <w:sz w:val="20"/>
          <w:szCs w:val="20"/>
        </w:rPr>
      </w:pPr>
      <w:r>
        <w:rPr>
          <w:rFonts w:ascii="Trebuchet MS" w:hAnsi="Trebuchet MS"/>
          <w:color w:val="000000"/>
          <w:sz w:val="20"/>
          <w:szCs w:val="20"/>
        </w:rPr>
        <w:t>19 De igual modo o capitão da guarda levou os copos, os braseiros, as bacias, as caldeiras, os castiçais, as colheres, e as tigelas. O que era de ouro, levou como ouro, e o que era de prata, como prata.</w:t>
      </w:r>
    </w:p>
    <w:p>
      <w:pPr>
        <w:rPr>
          <w:rFonts w:ascii="Trebuchet MS" w:hAnsi="Trebuchet MS"/>
          <w:color w:val="000000"/>
          <w:sz w:val="20"/>
          <w:szCs w:val="20"/>
        </w:rPr>
      </w:pPr>
      <w:r>
        <w:rPr>
          <w:rFonts w:ascii="Trebuchet MS" w:hAnsi="Trebuchet MS"/>
          <w:color w:val="000000"/>
          <w:sz w:val="20"/>
          <w:szCs w:val="20"/>
        </w:rPr>
        <w:t>20 Quanto às duas colunas, ao mar, e aos doze bois de bronze que estavam debaixo das bases, que fizera o rei Salomão para a casa do Senhor, o peso do bronze de todos estes vasos era incalculável.</w:t>
      </w:r>
    </w:p>
    <w:p>
      <w:pPr>
        <w:rPr>
          <w:rFonts w:ascii="Trebuchet MS" w:hAnsi="Trebuchet MS"/>
          <w:color w:val="000000"/>
          <w:sz w:val="20"/>
          <w:szCs w:val="20"/>
        </w:rPr>
      </w:pPr>
      <w:r>
        <w:rPr>
          <w:rFonts w:ascii="Trebuchet MS" w:hAnsi="Trebuchet MS"/>
          <w:color w:val="000000"/>
          <w:sz w:val="20"/>
          <w:szCs w:val="20"/>
        </w:rPr>
        <w:t>21 Dessas colunas, a altura de cada um era de dezoito côvados; doze côvados era a medida da sua circunferência; e era a sua espessura de quatro dedos; e era oca.</w:t>
      </w:r>
    </w:p>
    <w:p>
      <w:pPr>
        <w:rPr>
          <w:rFonts w:ascii="Trebuchet MS" w:hAnsi="Trebuchet MS"/>
          <w:color w:val="000000"/>
          <w:sz w:val="20"/>
          <w:szCs w:val="20"/>
        </w:rPr>
      </w:pPr>
      <w:r>
        <w:rPr>
          <w:rFonts w:ascii="Trebuchet MS" w:hAnsi="Trebuchet MS"/>
          <w:color w:val="000000"/>
          <w:sz w:val="20"/>
          <w:szCs w:val="20"/>
        </w:rPr>
        <w:t>22 E havia sobre ela um capitel de bronze; e a altura dum capitel era de cinco côvados, com uma rede e romãs sobre o capitel ao redor, tudo de bronze; e a segunda coluna tinha as mesmas coisas com as romãs.</w:t>
      </w:r>
    </w:p>
    <w:p>
      <w:pPr>
        <w:rPr>
          <w:rFonts w:ascii="Trebuchet MS" w:hAnsi="Trebuchet MS"/>
          <w:color w:val="000000"/>
          <w:sz w:val="20"/>
          <w:szCs w:val="20"/>
        </w:rPr>
      </w:pPr>
      <w:r>
        <w:rPr>
          <w:rFonts w:ascii="Trebuchet MS" w:hAnsi="Trebuchet MS"/>
          <w:color w:val="000000"/>
          <w:sz w:val="20"/>
          <w:szCs w:val="20"/>
        </w:rPr>
        <w:t>23 E havia noventa e seis romãs aos lados; as romãs todas, sobre a rede ao redor eram cem.</w:t>
      </w:r>
    </w:p>
    <w:p>
      <w:pPr>
        <w:rPr>
          <w:rFonts w:ascii="Trebuchet MS" w:hAnsi="Trebuchet MS"/>
          <w:color w:val="000000"/>
          <w:sz w:val="20"/>
          <w:szCs w:val="20"/>
        </w:rPr>
      </w:pPr>
      <w:r>
        <w:rPr>
          <w:rFonts w:ascii="Trebuchet MS" w:hAnsi="Trebuchet MS"/>
          <w:color w:val="000000"/>
          <w:sz w:val="20"/>
          <w:szCs w:val="20"/>
        </w:rPr>
        <w:t>24 Levou também o capitão da guarda a Seraías, o principal sacerdote, e a Sofonias, o segundo sacerdote, e os três guardas da porta;</w:t>
      </w:r>
    </w:p>
    <w:p>
      <w:pPr>
        <w:rPr>
          <w:rFonts w:ascii="Trebuchet MS" w:hAnsi="Trebuchet MS"/>
          <w:color w:val="000000"/>
          <w:sz w:val="20"/>
          <w:szCs w:val="20"/>
        </w:rPr>
      </w:pPr>
      <w:r>
        <w:rPr>
          <w:rFonts w:ascii="Trebuchet MS" w:hAnsi="Trebuchet MS"/>
          <w:color w:val="000000"/>
          <w:sz w:val="20"/>
          <w:szCs w:val="20"/>
        </w:rPr>
        <w:t>25 e da cidade levou um oficial que tinha a seu cargo os homens de guerra; e a sete homens dos que assistiam ao rei e que se achavam na cidade; como também o escrivão-mor do exército, que registrava o povo da terra; e mais sessenta homens do povo da terra que se achavam no meio da cidade.</w:t>
      </w:r>
    </w:p>
    <w:p>
      <w:pPr>
        <w:rPr>
          <w:rFonts w:ascii="Trebuchet MS" w:hAnsi="Trebuchet MS"/>
          <w:color w:val="000000"/>
          <w:sz w:val="20"/>
          <w:szCs w:val="20"/>
        </w:rPr>
      </w:pPr>
      <w:r>
        <w:rPr>
          <w:rFonts w:ascii="Trebuchet MS" w:hAnsi="Trebuchet MS"/>
          <w:color w:val="000000"/>
          <w:sz w:val="20"/>
          <w:szCs w:val="20"/>
        </w:rPr>
        <w:t>26 Tomando-os pois Nebuzaradão, capitão da guarda, levou-os ao rei de Babilônia, a Ribla.</w:t>
      </w:r>
    </w:p>
    <w:p>
      <w:pPr>
        <w:rPr>
          <w:rFonts w:ascii="Trebuchet MS" w:hAnsi="Trebuchet MS"/>
          <w:color w:val="000000"/>
          <w:sz w:val="20"/>
          <w:szCs w:val="20"/>
        </w:rPr>
      </w:pPr>
      <w:r>
        <w:rPr>
          <w:rFonts w:ascii="Trebuchet MS" w:hAnsi="Trebuchet MS"/>
          <w:color w:val="000000"/>
          <w:sz w:val="20"/>
          <w:szCs w:val="20"/>
        </w:rPr>
        <w:t>27 E o rei de Babilônia os feriu e os matou em Ribla, na terra de Hamate. Assim Judá foi levado cativo para fora da sua terra.</w:t>
      </w:r>
    </w:p>
    <w:p>
      <w:pPr>
        <w:rPr>
          <w:rFonts w:ascii="Trebuchet MS" w:hAnsi="Trebuchet MS"/>
          <w:color w:val="000000"/>
          <w:sz w:val="20"/>
          <w:szCs w:val="20"/>
        </w:rPr>
      </w:pPr>
      <w:r>
        <w:rPr>
          <w:rFonts w:ascii="Trebuchet MS" w:hAnsi="Trebuchet MS"/>
          <w:color w:val="000000"/>
          <w:sz w:val="20"/>
          <w:szCs w:val="20"/>
        </w:rPr>
        <w:t>28 Este é o povo que Nabucodonosor levou cativo: no sétimo ano três mil e vinte e três judeus;</w:t>
      </w:r>
    </w:p>
    <w:p>
      <w:pPr>
        <w:rPr>
          <w:rFonts w:ascii="Trebuchet MS" w:hAnsi="Trebuchet MS"/>
          <w:color w:val="000000"/>
          <w:sz w:val="20"/>
          <w:szCs w:val="20"/>
        </w:rPr>
      </w:pPr>
      <w:r>
        <w:rPr>
          <w:rFonts w:ascii="Trebuchet MS" w:hAnsi="Trebuchet MS"/>
          <w:color w:val="000000"/>
          <w:sz w:val="20"/>
          <w:szCs w:val="20"/>
        </w:rPr>
        <w:t>29 no ano décimo oitavo de Nabucodonosor, ele levou cativas de Jerusalém oitocentas e trinta e duas pessoas;</w:t>
      </w:r>
    </w:p>
    <w:p>
      <w:pPr>
        <w:rPr>
          <w:rFonts w:ascii="Trebuchet MS" w:hAnsi="Trebuchet MS"/>
          <w:color w:val="000000"/>
          <w:sz w:val="20"/>
          <w:szCs w:val="20"/>
        </w:rPr>
      </w:pPr>
      <w:r>
        <w:rPr>
          <w:rFonts w:ascii="Trebuchet MS" w:hAnsi="Trebuchet MS"/>
          <w:color w:val="000000"/>
          <w:sz w:val="20"/>
          <w:szCs w:val="20"/>
        </w:rPr>
        <w:t>30 no ano vinte e três de Nabucodonosor, Nebuzaradão, capitão da guarda, levou cativas, dentre os judeus, setecentas e quarenta e cinco pessoas; todas as pessoas foram quatro mil e seiscentas.</w:t>
      </w:r>
    </w:p>
    <w:p>
      <w:pPr>
        <w:rPr>
          <w:rFonts w:ascii="Trebuchet MS" w:hAnsi="Trebuchet MS"/>
          <w:color w:val="000000"/>
          <w:sz w:val="20"/>
          <w:szCs w:val="20"/>
        </w:rPr>
      </w:pPr>
      <w:r>
        <w:rPr>
          <w:rFonts w:ascii="Trebuchet MS" w:hAnsi="Trebuchet MS"/>
          <w:color w:val="000000"/>
          <w:sz w:val="20"/>
          <w:szCs w:val="20"/>
        </w:rPr>
        <w:t>31 No ano trigésimo sétimo do cativeiro de Joaquim, rei de Judá, no mês duodécimo, aos vinte e cinco do mês, Evil-Merodaque, rei de Babilônia, no primeiro ano do seu reinado, levantou a cabeça de Joaquim, rei de Judá, e o tirou do cárcere;</w:t>
      </w:r>
    </w:p>
    <w:p>
      <w:pPr>
        <w:rPr>
          <w:rFonts w:ascii="Trebuchet MS" w:hAnsi="Trebuchet MS"/>
          <w:color w:val="000000"/>
          <w:sz w:val="20"/>
          <w:szCs w:val="20"/>
        </w:rPr>
      </w:pPr>
      <w:r>
        <w:rPr>
          <w:rFonts w:ascii="Trebuchet MS" w:hAnsi="Trebuchet MS"/>
          <w:color w:val="000000"/>
          <w:sz w:val="20"/>
          <w:szCs w:val="20"/>
        </w:rPr>
        <w:t>32 e falou com ele benignamente, e pôs o trono dele acima dos tronos dos reis que estavam com ele em Babilônia;</w:t>
      </w:r>
    </w:p>
    <w:p>
      <w:pPr>
        <w:rPr>
          <w:rFonts w:ascii="Trebuchet MS" w:hAnsi="Trebuchet MS"/>
          <w:color w:val="000000"/>
          <w:sz w:val="20"/>
          <w:szCs w:val="20"/>
        </w:rPr>
      </w:pPr>
      <w:r>
        <w:rPr>
          <w:rFonts w:ascii="Trebuchet MS" w:hAnsi="Trebuchet MS"/>
          <w:color w:val="000000"/>
          <w:sz w:val="20"/>
          <w:szCs w:val="20"/>
        </w:rPr>
        <w:t>33 e lhe fez mudar a roupa da sua prisão; e Joaquim comia pão na presença do rei continuamente, todos os dias da sua vida.</w:t>
      </w:r>
    </w:p>
    <w:p>
      <w:pPr>
        <w:rPr>
          <w:rFonts w:ascii="Trebuchet MS" w:hAnsi="Trebuchet MS" w:cs="Times New Roman"/>
          <w:color w:val="000000"/>
          <w:sz w:val="20"/>
          <w:szCs w:val="20"/>
        </w:rPr>
      </w:pPr>
      <w:r>
        <w:rPr>
          <w:rFonts w:ascii="Trebuchet MS" w:hAnsi="Trebuchet MS"/>
          <w:color w:val="000000"/>
          <w:sz w:val="20"/>
          <w:szCs w:val="20"/>
        </w:rPr>
        <w:t>34 E, quanto à sua ração, foi-lhe dada pelo rei de Babilônia a sua porção quotidiana, até o dia da sua morte, durante todos os dias da sua vida.</w:t>
      </w:r>
    </w:p>
    <w:p>
      <w:pPr>
        <w:pStyle w:val="P13"/>
        <w:rPr>
          <w:rFonts w:ascii="Trebuchet MS" w:hAnsi="Trebuchet MS"/>
          <w:color w:val="000000"/>
          <w:sz w:val="22"/>
          <w:szCs w:val="22"/>
        </w:rPr>
      </w:pPr>
      <w:bookmarkStart w:id="857" w:name="_Toc147528708"/>
      <w:r>
        <w:rPr>
          <w:rFonts w:ascii="Trebuchet MS" w:hAnsi="Trebuchet MS"/>
          <w:color w:val="000000"/>
          <w:sz w:val="22"/>
          <w:szCs w:val="22"/>
        </w:rPr>
        <w:t>JEREMIAS 53</w:t>
      </w:r>
      <w:bookmarkEnd w:id="857"/>
    </w:p>
    <w:p>
      <w:pPr>
        <w:rPr>
          <w:rFonts w:ascii="Trebuchet MS" w:hAnsi="Trebuchet MS"/>
          <w:color w:val="000000"/>
          <w:sz w:val="20"/>
          <w:szCs w:val="20"/>
        </w:rPr>
      </w:pPr>
      <w:r>
        <w:rPr>
          <w:rFonts w:ascii="Trebuchet MS" w:hAnsi="Trebuchet MS"/>
          <w:color w:val="000000"/>
          <w:sz w:val="20"/>
          <w:szCs w:val="20"/>
        </w:rPr>
        <w:t>1 Cópia da carta que Jeremias enviou aos que seriam levados cativos para a Babilônia pelo rei dos babilônios, para lhes anunciar o que lhe fora ordenado por Deus: Por causa dos pecados que cometestes diante de Deus, sereis levados cativos para a Babilônia por Nabucodonosor, rei dos babilônios.</w:t>
      </w:r>
    </w:p>
    <w:p>
      <w:pPr>
        <w:rPr>
          <w:rFonts w:ascii="Trebuchet MS" w:hAnsi="Trebuchet MS"/>
          <w:color w:val="000000"/>
          <w:sz w:val="20"/>
          <w:szCs w:val="20"/>
        </w:rPr>
      </w:pPr>
      <w:r>
        <w:rPr>
          <w:rFonts w:ascii="Trebuchet MS" w:hAnsi="Trebuchet MS"/>
          <w:color w:val="000000"/>
          <w:sz w:val="20"/>
          <w:szCs w:val="20"/>
        </w:rPr>
        <w:t>2 Tendo, pois, entrado na Babilônia, ali estareis por muitos anos, e por longo tempo, até sete gerações; depois disso, porém, eu vos tirarei dali em paz.</w:t>
      </w:r>
    </w:p>
    <w:p>
      <w:pPr>
        <w:rPr>
          <w:rFonts w:ascii="Trebuchet MS" w:hAnsi="Trebuchet MS"/>
          <w:color w:val="000000"/>
          <w:sz w:val="20"/>
          <w:szCs w:val="20"/>
        </w:rPr>
      </w:pPr>
      <w:r>
        <w:rPr>
          <w:rFonts w:ascii="Trebuchet MS" w:hAnsi="Trebuchet MS"/>
          <w:color w:val="000000"/>
          <w:sz w:val="20"/>
          <w:szCs w:val="20"/>
        </w:rPr>
        <w:t>3 Agora, porém, vereis na Babilônia deuses de prata, de ouro e de madeira, carregados sobre os ombros, que infundem temor às nações.</w:t>
      </w:r>
    </w:p>
    <w:p>
      <w:pPr>
        <w:rPr>
          <w:rFonts w:ascii="Trebuchet MS" w:hAnsi="Trebuchet MS"/>
          <w:color w:val="000000"/>
          <w:sz w:val="20"/>
          <w:szCs w:val="20"/>
        </w:rPr>
      </w:pPr>
      <w:r>
        <w:rPr>
          <w:rFonts w:ascii="Trebuchet MS" w:hAnsi="Trebuchet MS"/>
          <w:color w:val="000000"/>
          <w:sz w:val="20"/>
          <w:szCs w:val="20"/>
        </w:rPr>
        <w:t>4 Guardai-vos, pois, de vos tornardes semelhantes aos estrangeiros, e de que o temor vos tome por causa deles,</w:t>
      </w:r>
    </w:p>
    <w:p>
      <w:pPr>
        <w:rPr>
          <w:rFonts w:ascii="Trebuchet MS" w:hAnsi="Trebuchet MS"/>
          <w:color w:val="000000"/>
          <w:sz w:val="20"/>
          <w:szCs w:val="20"/>
        </w:rPr>
      </w:pPr>
      <w:r>
        <w:rPr>
          <w:rFonts w:ascii="Trebuchet MS" w:hAnsi="Trebuchet MS"/>
          <w:color w:val="000000"/>
          <w:sz w:val="20"/>
          <w:szCs w:val="20"/>
        </w:rPr>
        <w:t>5 ao verdes a multidão diante e atrás deles adorando-os; mas dizei em vosso coração: A ti, Senhor, é que convém ser adorado.</w:t>
      </w:r>
    </w:p>
    <w:p>
      <w:pPr>
        <w:rPr>
          <w:rFonts w:ascii="Trebuchet MS" w:hAnsi="Trebuchet MS"/>
          <w:color w:val="000000"/>
          <w:sz w:val="20"/>
          <w:szCs w:val="20"/>
        </w:rPr>
      </w:pPr>
      <w:r>
        <w:rPr>
          <w:rFonts w:ascii="Trebuchet MS" w:hAnsi="Trebuchet MS"/>
          <w:color w:val="000000"/>
          <w:sz w:val="20"/>
          <w:szCs w:val="20"/>
        </w:rPr>
        <w:t>6 Porque o meu anjo está convosco, e ele mesmo cuida das vossas almas.</w:t>
      </w:r>
    </w:p>
    <w:p>
      <w:pPr>
        <w:rPr>
          <w:rFonts w:ascii="Trebuchet MS" w:hAnsi="Trebuchet MS"/>
          <w:color w:val="000000"/>
          <w:sz w:val="20"/>
          <w:szCs w:val="20"/>
        </w:rPr>
      </w:pPr>
      <w:r>
        <w:rPr>
          <w:rFonts w:ascii="Trebuchet MS" w:hAnsi="Trebuchet MS"/>
          <w:color w:val="000000"/>
          <w:sz w:val="20"/>
          <w:szCs w:val="20"/>
        </w:rPr>
        <w:t>7 Pois a língua deles foi polida por um carpinteiro, e eles mesmos são dourados e prateados, mas são falsos e não podem falar.</w:t>
      </w:r>
    </w:p>
    <w:p>
      <w:pPr>
        <w:rPr>
          <w:rFonts w:ascii="Trebuchet MS" w:hAnsi="Trebuchet MS"/>
          <w:color w:val="000000"/>
          <w:sz w:val="20"/>
          <w:szCs w:val="20"/>
        </w:rPr>
      </w:pPr>
      <w:r>
        <w:rPr>
          <w:rFonts w:ascii="Trebuchet MS" w:hAnsi="Trebuchet MS"/>
          <w:color w:val="000000"/>
          <w:sz w:val="20"/>
          <w:szCs w:val="20"/>
        </w:rPr>
        <w:t>8 E, como para uma virgem amante de enfeites, tomam ouro e fazem coroas para pôr sobre a cabeça dos seus deuses.</w:t>
      </w:r>
    </w:p>
    <w:p>
      <w:pPr>
        <w:rPr>
          <w:rFonts w:ascii="Trebuchet MS" w:hAnsi="Trebuchet MS"/>
          <w:color w:val="000000"/>
          <w:sz w:val="20"/>
          <w:szCs w:val="20"/>
        </w:rPr>
      </w:pPr>
      <w:r>
        <w:rPr>
          <w:rFonts w:ascii="Trebuchet MS" w:hAnsi="Trebuchet MS"/>
          <w:color w:val="000000"/>
          <w:sz w:val="20"/>
          <w:szCs w:val="20"/>
        </w:rPr>
        <w:t>9 Às vezes também os sacerdotes tiram ouro e prata dos seus deuses e gastam consigo mesmos, dando até parte disso às prostitutas que se assentam no telhado.</w:t>
      </w:r>
    </w:p>
    <w:p>
      <w:pPr>
        <w:rPr>
          <w:rFonts w:ascii="Trebuchet MS" w:hAnsi="Trebuchet MS"/>
          <w:color w:val="000000"/>
          <w:sz w:val="20"/>
          <w:szCs w:val="20"/>
        </w:rPr>
      </w:pPr>
      <w:r>
        <w:rPr>
          <w:rFonts w:ascii="Trebuchet MS" w:hAnsi="Trebuchet MS"/>
          <w:color w:val="000000"/>
          <w:sz w:val="20"/>
          <w:szCs w:val="20"/>
        </w:rPr>
        <w:t>10 Adornam-nos com vestes, como a homens, esses deuses de prata, de ouro e de madeira; mas eles não se livram da ferrugem nem da traça.</w:t>
      </w:r>
    </w:p>
    <w:p>
      <w:pPr>
        <w:rPr>
          <w:rFonts w:ascii="Trebuchet MS" w:hAnsi="Trebuchet MS"/>
          <w:color w:val="000000"/>
          <w:sz w:val="20"/>
          <w:szCs w:val="20"/>
        </w:rPr>
      </w:pPr>
      <w:r>
        <w:rPr>
          <w:rFonts w:ascii="Trebuchet MS" w:hAnsi="Trebuchet MS"/>
          <w:color w:val="000000"/>
          <w:sz w:val="20"/>
          <w:szCs w:val="20"/>
        </w:rPr>
        <w:t>11 Vestidos de púrpura, enxugam-lhes o rosto por causa da poeira da casa, que sobre eles se acumula em abundância.</w:t>
      </w:r>
    </w:p>
    <w:p>
      <w:pPr>
        <w:rPr>
          <w:rFonts w:ascii="Trebuchet MS" w:hAnsi="Trebuchet MS"/>
          <w:color w:val="000000"/>
          <w:sz w:val="20"/>
          <w:szCs w:val="20"/>
        </w:rPr>
      </w:pPr>
      <w:r>
        <w:rPr>
          <w:rFonts w:ascii="Trebuchet MS" w:hAnsi="Trebuchet MS"/>
          <w:color w:val="000000"/>
          <w:sz w:val="20"/>
          <w:szCs w:val="20"/>
        </w:rPr>
        <w:t>12 E o deus tem cetro, como um homem, como juiz de uma região, mas não pode matar quem contra ele peca.</w:t>
      </w:r>
    </w:p>
    <w:p>
      <w:pPr>
        <w:rPr>
          <w:rFonts w:ascii="Trebuchet MS" w:hAnsi="Trebuchet MS"/>
          <w:color w:val="000000"/>
          <w:sz w:val="20"/>
          <w:szCs w:val="20"/>
        </w:rPr>
      </w:pPr>
      <w:r>
        <w:rPr>
          <w:rFonts w:ascii="Trebuchet MS" w:hAnsi="Trebuchet MS"/>
          <w:color w:val="000000"/>
          <w:sz w:val="20"/>
          <w:szCs w:val="20"/>
        </w:rPr>
        <w:t>13 Tem também um punhal na mão direita, e um machado; mas não pode livrar-se a si mesmo da guerra nem dos ladrões.</w:t>
      </w:r>
    </w:p>
    <w:p>
      <w:pPr>
        <w:rPr>
          <w:rFonts w:ascii="Trebuchet MS" w:hAnsi="Trebuchet MS"/>
          <w:color w:val="000000"/>
          <w:sz w:val="20"/>
          <w:szCs w:val="20"/>
        </w:rPr>
      </w:pPr>
      <w:r>
        <w:rPr>
          <w:rFonts w:ascii="Trebuchet MS" w:hAnsi="Trebuchet MS"/>
          <w:color w:val="000000"/>
          <w:sz w:val="20"/>
          <w:szCs w:val="20"/>
        </w:rPr>
        <w:t>14 Por onde se reconhece que não são deuses; não os temais, pois.</w:t>
      </w:r>
    </w:p>
    <w:p>
      <w:pPr>
        <w:rPr>
          <w:rFonts w:ascii="Trebuchet MS" w:hAnsi="Trebuchet MS"/>
          <w:color w:val="000000"/>
          <w:sz w:val="20"/>
          <w:szCs w:val="20"/>
        </w:rPr>
      </w:pPr>
      <w:r>
        <w:rPr>
          <w:rFonts w:ascii="Trebuchet MS" w:hAnsi="Trebuchet MS"/>
          <w:color w:val="000000"/>
          <w:sz w:val="20"/>
          <w:szCs w:val="20"/>
        </w:rPr>
        <w:t>15 Porque, assim como o vaso de um homem, uma vez quebrado, se torna inútil, tais são os seus deuses, colocados nas suas casas.</w:t>
      </w:r>
    </w:p>
    <w:p>
      <w:pPr>
        <w:rPr>
          <w:rFonts w:ascii="Trebuchet MS" w:hAnsi="Trebuchet MS"/>
          <w:color w:val="000000"/>
          <w:sz w:val="20"/>
          <w:szCs w:val="20"/>
        </w:rPr>
      </w:pPr>
      <w:r>
        <w:rPr>
          <w:rFonts w:ascii="Trebuchet MS" w:hAnsi="Trebuchet MS"/>
          <w:color w:val="000000"/>
          <w:sz w:val="20"/>
          <w:szCs w:val="20"/>
        </w:rPr>
        <w:t>16 Os seus olhos estão cheios de pó, por causa dos pés dos que entram.</w:t>
      </w:r>
    </w:p>
    <w:p>
      <w:pPr>
        <w:rPr>
          <w:rFonts w:ascii="Trebuchet MS" w:hAnsi="Trebuchet MS"/>
          <w:color w:val="000000"/>
          <w:sz w:val="20"/>
          <w:szCs w:val="20"/>
        </w:rPr>
      </w:pPr>
      <w:r>
        <w:rPr>
          <w:rFonts w:ascii="Trebuchet MS" w:hAnsi="Trebuchet MS"/>
          <w:color w:val="000000"/>
          <w:sz w:val="20"/>
          <w:szCs w:val="20"/>
        </w:rPr>
        <w:t>17 E, como as portas se fecham por todos os lados contra alguém que ofendeu o rei, como um condenado à morte, assim os sacerdotes fortificam as casas desses deuses com portas, fechaduras e ferrolhos, para que não sejam roubados pelos ladrões.</w:t>
      </w:r>
    </w:p>
    <w:p>
      <w:pPr>
        <w:rPr>
          <w:rFonts w:ascii="Trebuchet MS" w:hAnsi="Trebuchet MS"/>
          <w:color w:val="000000"/>
          <w:sz w:val="20"/>
          <w:szCs w:val="20"/>
        </w:rPr>
      </w:pPr>
      <w:r>
        <w:rPr>
          <w:rFonts w:ascii="Trebuchet MS" w:hAnsi="Trebuchet MS"/>
          <w:color w:val="000000"/>
          <w:sz w:val="20"/>
          <w:szCs w:val="20"/>
        </w:rPr>
        <w:t>18 Acendem-lhes candeias, e em maior número do que acendem para si mesmos, das quais eles nada podem ver.</w:t>
      </w:r>
    </w:p>
    <w:p>
      <w:pPr>
        <w:rPr>
          <w:rFonts w:ascii="Trebuchet MS" w:hAnsi="Trebuchet MS"/>
          <w:color w:val="000000"/>
          <w:sz w:val="20"/>
          <w:szCs w:val="20"/>
        </w:rPr>
      </w:pPr>
      <w:r>
        <w:rPr>
          <w:rFonts w:ascii="Trebuchet MS" w:hAnsi="Trebuchet MS"/>
          <w:color w:val="000000"/>
          <w:sz w:val="20"/>
          <w:szCs w:val="20"/>
        </w:rPr>
        <w:t>19 São como uma trave da casa; mas dizem que lhes comem o coração os répteis que vêm da terra e devoram tanto a eles como às suas vestes, sem que o percebam.</w:t>
      </w:r>
    </w:p>
    <w:p>
      <w:pPr>
        <w:rPr>
          <w:rFonts w:ascii="Trebuchet MS" w:hAnsi="Trebuchet MS"/>
          <w:color w:val="000000"/>
          <w:sz w:val="20"/>
          <w:szCs w:val="20"/>
        </w:rPr>
      </w:pPr>
      <w:r>
        <w:rPr>
          <w:rFonts w:ascii="Trebuchet MS" w:hAnsi="Trebuchet MS"/>
          <w:color w:val="000000"/>
          <w:sz w:val="20"/>
          <w:szCs w:val="20"/>
        </w:rPr>
        <w:t>20 Têm o rosto enegrecido pela fumaça que sai de dentro da casa.</w:t>
      </w:r>
    </w:p>
    <w:p>
      <w:pPr>
        <w:rPr>
          <w:rFonts w:ascii="Trebuchet MS" w:hAnsi="Trebuchet MS"/>
          <w:color w:val="000000"/>
          <w:sz w:val="20"/>
          <w:szCs w:val="20"/>
        </w:rPr>
      </w:pPr>
      <w:r>
        <w:rPr>
          <w:rFonts w:ascii="Trebuchet MS" w:hAnsi="Trebuchet MS"/>
          <w:color w:val="000000"/>
          <w:sz w:val="20"/>
          <w:szCs w:val="20"/>
        </w:rPr>
        <w:t>21 Sobre o corpo e sobre a cabeça deles voam morcegos, andorinhas e outras aves, e da mesma forma também os gatos.</w:t>
      </w:r>
    </w:p>
    <w:p>
      <w:pPr>
        <w:rPr>
          <w:rFonts w:ascii="Trebuchet MS" w:hAnsi="Trebuchet MS"/>
          <w:color w:val="000000"/>
          <w:sz w:val="20"/>
          <w:szCs w:val="20"/>
        </w:rPr>
      </w:pPr>
      <w:r>
        <w:rPr>
          <w:rFonts w:ascii="Trebuchet MS" w:hAnsi="Trebuchet MS"/>
          <w:color w:val="000000"/>
          <w:sz w:val="20"/>
          <w:szCs w:val="20"/>
        </w:rPr>
        <w:t>22 Por onde conhecereis que não são deuses; não os temais, pois.</w:t>
      </w:r>
    </w:p>
    <w:p>
      <w:pPr>
        <w:rPr>
          <w:rFonts w:ascii="Trebuchet MS" w:hAnsi="Trebuchet MS"/>
          <w:color w:val="000000"/>
          <w:sz w:val="20"/>
          <w:szCs w:val="20"/>
        </w:rPr>
      </w:pPr>
      <w:r>
        <w:rPr>
          <w:rFonts w:ascii="Trebuchet MS" w:hAnsi="Trebuchet MS"/>
          <w:color w:val="000000"/>
          <w:sz w:val="20"/>
          <w:szCs w:val="20"/>
        </w:rPr>
        <w:t>23 Porque o ouro de que se cobrem, para parecerem belos, se alguém não lhes tirar a ferrugem, não brilhará; pois nem quando os fundiam o perceberam.</w:t>
      </w:r>
    </w:p>
    <w:p>
      <w:pPr>
        <w:rPr>
          <w:rFonts w:ascii="Trebuchet MS" w:hAnsi="Trebuchet MS"/>
          <w:color w:val="000000"/>
          <w:sz w:val="20"/>
          <w:szCs w:val="20"/>
        </w:rPr>
      </w:pPr>
      <w:r>
        <w:rPr>
          <w:rFonts w:ascii="Trebuchet MS" w:hAnsi="Trebuchet MS"/>
          <w:color w:val="000000"/>
          <w:sz w:val="20"/>
          <w:szCs w:val="20"/>
        </w:rPr>
        <w:t>24 São comprados a todo custo, aqueles em que não há espírito algum.</w:t>
      </w:r>
    </w:p>
    <w:p>
      <w:pPr>
        <w:rPr>
          <w:rFonts w:ascii="Trebuchet MS" w:hAnsi="Trebuchet MS"/>
          <w:color w:val="000000"/>
          <w:sz w:val="20"/>
          <w:szCs w:val="20"/>
        </w:rPr>
      </w:pPr>
      <w:r>
        <w:rPr>
          <w:rFonts w:ascii="Trebuchet MS" w:hAnsi="Trebuchet MS"/>
          <w:color w:val="000000"/>
          <w:sz w:val="20"/>
          <w:szCs w:val="20"/>
        </w:rPr>
        <w:t>25 Sem pés, são levados sobre os ombros, mostrando aos homens a sua própria desonra; e envergonham-se também os que os servem, porque, se por acaso caem no chão, eles mesmos têm de levantá-los.</w:t>
      </w:r>
    </w:p>
    <w:p>
      <w:pPr>
        <w:rPr>
          <w:rFonts w:ascii="Trebuchet MS" w:hAnsi="Trebuchet MS"/>
          <w:color w:val="000000"/>
          <w:sz w:val="20"/>
          <w:szCs w:val="20"/>
        </w:rPr>
      </w:pPr>
      <w:r>
        <w:rPr>
          <w:rFonts w:ascii="Trebuchet MS" w:hAnsi="Trebuchet MS"/>
          <w:color w:val="000000"/>
          <w:sz w:val="20"/>
          <w:szCs w:val="20"/>
        </w:rPr>
        <w:t>26 Nem se alguém os põe de pé, se movem por si mesmos; nem, se forem inclinados, se endireitam; mas, como a mortos, se lhes põem as ofertas diante.</w:t>
      </w:r>
    </w:p>
    <w:p>
      <w:pPr>
        <w:rPr>
          <w:rFonts w:ascii="Trebuchet MS" w:hAnsi="Trebuchet MS"/>
          <w:color w:val="000000"/>
          <w:sz w:val="20"/>
          <w:szCs w:val="20"/>
        </w:rPr>
      </w:pPr>
      <w:r>
        <w:rPr>
          <w:rFonts w:ascii="Trebuchet MS" w:hAnsi="Trebuchet MS"/>
          <w:color w:val="000000"/>
          <w:sz w:val="20"/>
          <w:szCs w:val="20"/>
        </w:rPr>
        <w:t>27 Os sacerdotes vendem os seus sacrifícios e deles se aproveitam; e da mesma forma as suas mulheres, salgando parte deles, não repartem nada com o pobre nem com o enfermo; e a mulher que está de resguardo ou a que pariu, ainda assim tocam nesses sacrifícios.</w:t>
      </w:r>
    </w:p>
    <w:p>
      <w:pPr>
        <w:rPr>
          <w:rFonts w:ascii="Trebuchet MS" w:hAnsi="Trebuchet MS"/>
          <w:color w:val="000000"/>
          <w:sz w:val="20"/>
          <w:szCs w:val="20"/>
        </w:rPr>
      </w:pPr>
      <w:r>
        <w:rPr>
          <w:rFonts w:ascii="Trebuchet MS" w:hAnsi="Trebuchet MS"/>
          <w:color w:val="000000"/>
          <w:sz w:val="20"/>
          <w:szCs w:val="20"/>
        </w:rPr>
        <w:t>28 Sabendo, pois, por estas coisas que não são deuses, não os temais.</w:t>
      </w:r>
    </w:p>
    <w:p>
      <w:pPr>
        <w:rPr>
          <w:rFonts w:ascii="Trebuchet MS" w:hAnsi="Trebuchet MS"/>
          <w:color w:val="000000"/>
          <w:sz w:val="20"/>
          <w:szCs w:val="20"/>
        </w:rPr>
      </w:pPr>
      <w:r>
        <w:rPr>
          <w:rFonts w:ascii="Trebuchet MS" w:hAnsi="Trebuchet MS"/>
          <w:color w:val="000000"/>
          <w:sz w:val="20"/>
          <w:szCs w:val="20"/>
        </w:rPr>
        <w:t>29 Pois por que seriam chamados deuses, se as mulheres lhes põem oferendas diante, a esses deuses de prata, de ouro e de madeira?</w:t>
      </w:r>
    </w:p>
    <w:p>
      <w:pPr>
        <w:rPr>
          <w:rFonts w:ascii="Trebuchet MS" w:hAnsi="Trebuchet MS"/>
          <w:color w:val="000000"/>
          <w:sz w:val="20"/>
          <w:szCs w:val="20"/>
        </w:rPr>
      </w:pPr>
      <w:r>
        <w:rPr>
          <w:rFonts w:ascii="Trebuchet MS" w:hAnsi="Trebuchet MS"/>
          <w:color w:val="000000"/>
          <w:sz w:val="20"/>
          <w:szCs w:val="20"/>
        </w:rPr>
        <w:t>30 E nas suas próprias casas os sacerdotes se assentam com as vestes rasgadas, com a cabeça e a barba raspadas, e com a cabeça descoberta.</w:t>
      </w:r>
    </w:p>
    <w:p>
      <w:pPr>
        <w:rPr>
          <w:rFonts w:ascii="Trebuchet MS" w:hAnsi="Trebuchet MS"/>
          <w:color w:val="000000"/>
          <w:sz w:val="20"/>
          <w:szCs w:val="20"/>
        </w:rPr>
      </w:pPr>
      <w:r>
        <w:rPr>
          <w:rFonts w:ascii="Trebuchet MS" w:hAnsi="Trebuchet MS"/>
          <w:color w:val="000000"/>
          <w:sz w:val="20"/>
          <w:szCs w:val="20"/>
        </w:rPr>
        <w:t>31 E uivam, clamando diante dos seus deuses, como alguns fazem num banquete fúnebre por um morto.</w:t>
      </w:r>
    </w:p>
    <w:p>
      <w:pPr>
        <w:rPr>
          <w:rFonts w:ascii="Trebuchet MS" w:hAnsi="Trebuchet MS"/>
          <w:color w:val="000000"/>
          <w:sz w:val="20"/>
          <w:szCs w:val="20"/>
        </w:rPr>
      </w:pPr>
      <w:r>
        <w:rPr>
          <w:rFonts w:ascii="Trebuchet MS" w:hAnsi="Trebuchet MS"/>
          <w:color w:val="000000"/>
          <w:sz w:val="20"/>
          <w:szCs w:val="20"/>
        </w:rPr>
        <w:t>32 Os sacerdotes tiram das vestes desses deuses e vestem com elas as suas mulheres e os seus filhos.</w:t>
      </w:r>
    </w:p>
    <w:p>
      <w:pPr>
        <w:rPr>
          <w:rFonts w:ascii="Trebuchet MS" w:hAnsi="Trebuchet MS"/>
          <w:color w:val="000000"/>
          <w:sz w:val="20"/>
          <w:szCs w:val="20"/>
        </w:rPr>
      </w:pPr>
      <w:r>
        <w:rPr>
          <w:rFonts w:ascii="Trebuchet MS" w:hAnsi="Trebuchet MS"/>
          <w:color w:val="000000"/>
          <w:sz w:val="20"/>
          <w:szCs w:val="20"/>
        </w:rPr>
        <w:t>33 Nem se lhes fizerem mal algum, nem se lhes fizerem bem algum, poderão retribuir; nem podem estabelecer um rei, nem depô-lo.</w:t>
      </w:r>
    </w:p>
    <w:p>
      <w:pPr>
        <w:rPr>
          <w:rFonts w:ascii="Trebuchet MS" w:hAnsi="Trebuchet MS"/>
          <w:color w:val="000000"/>
          <w:sz w:val="20"/>
          <w:szCs w:val="20"/>
        </w:rPr>
      </w:pPr>
      <w:r>
        <w:rPr>
          <w:rFonts w:ascii="Trebuchet MS" w:hAnsi="Trebuchet MS"/>
          <w:color w:val="000000"/>
          <w:sz w:val="20"/>
          <w:szCs w:val="20"/>
        </w:rPr>
        <w:t>34 Da mesma forma, não podem dar riqueza nem dinheiro; e se alguém lhes fizer um voto e não o cumprir, não hão de exigi-lo.</w:t>
      </w:r>
    </w:p>
    <w:p>
      <w:pPr>
        <w:rPr>
          <w:rFonts w:ascii="Trebuchet MS" w:hAnsi="Trebuchet MS"/>
          <w:color w:val="000000"/>
          <w:sz w:val="20"/>
          <w:szCs w:val="20"/>
        </w:rPr>
      </w:pPr>
      <w:r>
        <w:rPr>
          <w:rFonts w:ascii="Trebuchet MS" w:hAnsi="Trebuchet MS"/>
          <w:color w:val="000000"/>
          <w:sz w:val="20"/>
          <w:szCs w:val="20"/>
        </w:rPr>
        <w:t>35 Não podem livrar da morte um homem, nem tirar o fraco das mãos do forte.</w:t>
      </w:r>
    </w:p>
    <w:p>
      <w:pPr>
        <w:rPr>
          <w:rFonts w:ascii="Trebuchet MS" w:hAnsi="Trebuchet MS"/>
          <w:color w:val="000000"/>
          <w:sz w:val="20"/>
          <w:szCs w:val="20"/>
        </w:rPr>
      </w:pPr>
      <w:r>
        <w:rPr>
          <w:rFonts w:ascii="Trebuchet MS" w:hAnsi="Trebuchet MS"/>
          <w:color w:val="000000"/>
          <w:sz w:val="20"/>
          <w:szCs w:val="20"/>
        </w:rPr>
        <w:t>36 Não podem restituir a vista a um cego; nem livrar o homem que está em necessidade.</w:t>
      </w:r>
    </w:p>
    <w:p>
      <w:pPr>
        <w:rPr>
          <w:rFonts w:ascii="Trebuchet MS" w:hAnsi="Trebuchet MS"/>
          <w:color w:val="000000"/>
          <w:sz w:val="20"/>
          <w:szCs w:val="20"/>
        </w:rPr>
      </w:pPr>
      <w:r>
        <w:rPr>
          <w:rFonts w:ascii="Trebuchet MS" w:hAnsi="Trebuchet MS"/>
          <w:color w:val="000000"/>
          <w:sz w:val="20"/>
          <w:szCs w:val="20"/>
        </w:rPr>
        <w:t>37 Não terão misericórdia da viúva, nem farão bem ao órfão.</w:t>
      </w:r>
    </w:p>
    <w:p>
      <w:pPr>
        <w:rPr>
          <w:rFonts w:ascii="Trebuchet MS" w:hAnsi="Trebuchet MS"/>
          <w:color w:val="000000"/>
          <w:sz w:val="20"/>
          <w:szCs w:val="20"/>
        </w:rPr>
      </w:pPr>
      <w:r>
        <w:rPr>
          <w:rFonts w:ascii="Trebuchet MS" w:hAnsi="Trebuchet MS"/>
          <w:color w:val="000000"/>
          <w:sz w:val="20"/>
          <w:szCs w:val="20"/>
        </w:rPr>
        <w:t>38 Semelhantes às pedras tiradas do monte são esses deuses de madeira, dourados e prateados; e os que os servem serão envergonhados.</w:t>
      </w:r>
    </w:p>
    <w:p>
      <w:pPr>
        <w:rPr>
          <w:rFonts w:ascii="Trebuchet MS" w:hAnsi="Trebuchet MS"/>
          <w:color w:val="000000"/>
          <w:sz w:val="20"/>
          <w:szCs w:val="20"/>
        </w:rPr>
      </w:pPr>
      <w:r>
        <w:rPr>
          <w:rFonts w:ascii="Trebuchet MS" w:hAnsi="Trebuchet MS"/>
          <w:color w:val="000000"/>
          <w:sz w:val="20"/>
          <w:szCs w:val="20"/>
        </w:rPr>
        <w:t>39 Como se pode, pois, pensar ou dizer que sejam deuses?</w:t>
      </w:r>
    </w:p>
    <w:p>
      <w:pPr>
        <w:rPr>
          <w:rFonts w:ascii="Trebuchet MS" w:hAnsi="Trebuchet MS"/>
          <w:color w:val="000000"/>
          <w:sz w:val="20"/>
          <w:szCs w:val="20"/>
        </w:rPr>
      </w:pPr>
      <w:r>
        <w:rPr>
          <w:rFonts w:ascii="Trebuchet MS" w:hAnsi="Trebuchet MS"/>
          <w:color w:val="000000"/>
          <w:sz w:val="20"/>
          <w:szCs w:val="20"/>
        </w:rPr>
        <w:t>40 E ainda que os próprios caldeus os desonrem, pois, quando veem um mudo que não pode falar, o levam diante de Belo e pedem que ele fale, como se pudesse perceber;</w:t>
      </w:r>
    </w:p>
    <w:p>
      <w:pPr>
        <w:rPr>
          <w:rFonts w:ascii="Trebuchet MS" w:hAnsi="Trebuchet MS"/>
          <w:color w:val="000000"/>
          <w:sz w:val="20"/>
          <w:szCs w:val="20"/>
        </w:rPr>
      </w:pPr>
      <w:r>
        <w:rPr>
          <w:rFonts w:ascii="Trebuchet MS" w:hAnsi="Trebuchet MS"/>
          <w:color w:val="000000"/>
          <w:sz w:val="20"/>
          <w:szCs w:val="20"/>
        </w:rPr>
        <w:t>41 e eles mesmos, porém, tendo entendimento, não podem abandoná-los, porque não têm percepção alguma.</w:t>
      </w:r>
    </w:p>
    <w:p>
      <w:pPr>
        <w:rPr>
          <w:rFonts w:ascii="Trebuchet MS" w:hAnsi="Trebuchet MS"/>
          <w:color w:val="000000"/>
          <w:sz w:val="20"/>
          <w:szCs w:val="20"/>
        </w:rPr>
      </w:pPr>
      <w:r>
        <w:rPr>
          <w:rFonts w:ascii="Trebuchet MS" w:hAnsi="Trebuchet MS"/>
          <w:color w:val="000000"/>
          <w:sz w:val="20"/>
          <w:szCs w:val="20"/>
        </w:rPr>
        <w:t>42 E as mulheres, cingidas de cordas, sentam-se nos caminhos, queimando farelo como incenso;</w:t>
      </w:r>
    </w:p>
    <w:p>
      <w:pPr>
        <w:rPr>
          <w:rFonts w:ascii="Trebuchet MS" w:hAnsi="Trebuchet MS"/>
          <w:color w:val="000000"/>
          <w:sz w:val="20"/>
          <w:szCs w:val="20"/>
        </w:rPr>
      </w:pPr>
      <w:r>
        <w:rPr>
          <w:rFonts w:ascii="Trebuchet MS" w:hAnsi="Trebuchet MS"/>
          <w:color w:val="000000"/>
          <w:sz w:val="20"/>
          <w:szCs w:val="20"/>
        </w:rPr>
        <w:t>43 e quando alguma delas, atraída por algum dos que passam, se deita com ele, então censura a sua companheira, por não ter sido também ela julgada digna, nem a sua corda ter sido rompida.</w:t>
      </w:r>
    </w:p>
    <w:p>
      <w:pPr>
        <w:rPr>
          <w:rFonts w:ascii="Trebuchet MS" w:hAnsi="Trebuchet MS"/>
          <w:color w:val="000000"/>
          <w:sz w:val="20"/>
          <w:szCs w:val="20"/>
        </w:rPr>
      </w:pPr>
      <w:r>
        <w:rPr>
          <w:rFonts w:ascii="Trebuchet MS" w:hAnsi="Trebuchet MS"/>
          <w:color w:val="000000"/>
          <w:sz w:val="20"/>
          <w:szCs w:val="20"/>
        </w:rPr>
        <w:t>44 Tudo quanto se faz em honra desses deuses é falso. Como se pode, pois, pensar ou dizer que sejam deuses?</w:t>
      </w:r>
    </w:p>
    <w:p>
      <w:pPr>
        <w:rPr>
          <w:rFonts w:ascii="Trebuchet MS" w:hAnsi="Trebuchet MS"/>
          <w:color w:val="000000"/>
          <w:sz w:val="20"/>
          <w:szCs w:val="20"/>
        </w:rPr>
      </w:pPr>
      <w:r>
        <w:rPr>
          <w:rFonts w:ascii="Trebuchet MS" w:hAnsi="Trebuchet MS"/>
          <w:color w:val="000000"/>
          <w:sz w:val="20"/>
          <w:szCs w:val="20"/>
        </w:rPr>
        <w:t>45 Foram feitos por carpinteiros e ourives; não podem ser outra coisa senão aquilo que os artesãos quiseram que fossem.</w:t>
      </w:r>
    </w:p>
    <w:p>
      <w:pPr>
        <w:rPr>
          <w:rFonts w:ascii="Trebuchet MS" w:hAnsi="Trebuchet MS"/>
          <w:color w:val="000000"/>
          <w:sz w:val="20"/>
          <w:szCs w:val="20"/>
        </w:rPr>
      </w:pPr>
      <w:r>
        <w:rPr>
          <w:rFonts w:ascii="Trebuchet MS" w:hAnsi="Trebuchet MS"/>
          <w:color w:val="000000"/>
          <w:sz w:val="20"/>
          <w:szCs w:val="20"/>
        </w:rPr>
        <w:t>46 E os mesmos que os fabricam não vivem por muito tempo; como, pois, poderiam ser deuses as coisas que eles fabricaram?</w:t>
      </w:r>
    </w:p>
    <w:p>
      <w:pPr>
        <w:rPr>
          <w:rFonts w:ascii="Trebuchet MS" w:hAnsi="Trebuchet MS"/>
          <w:color w:val="000000"/>
          <w:sz w:val="20"/>
          <w:szCs w:val="20"/>
        </w:rPr>
      </w:pPr>
      <w:r>
        <w:rPr>
          <w:rFonts w:ascii="Trebuchet MS" w:hAnsi="Trebuchet MS"/>
          <w:color w:val="000000"/>
          <w:sz w:val="20"/>
          <w:szCs w:val="20"/>
        </w:rPr>
        <w:t>47 Deixaram, na verdade, mentira e opróbrio aos que vierem depois.</w:t>
      </w:r>
    </w:p>
    <w:p>
      <w:pPr>
        <w:rPr>
          <w:rFonts w:ascii="Trebuchet MS" w:hAnsi="Trebuchet MS"/>
          <w:color w:val="000000"/>
          <w:sz w:val="20"/>
          <w:szCs w:val="20"/>
        </w:rPr>
      </w:pPr>
      <w:r>
        <w:rPr>
          <w:rFonts w:ascii="Trebuchet MS" w:hAnsi="Trebuchet MS"/>
          <w:color w:val="000000"/>
          <w:sz w:val="20"/>
          <w:szCs w:val="20"/>
        </w:rPr>
        <w:t>48 Pois quando lhes sobrevém guerra e desgraça, os sacerdotes deliberam entre si onde se esconderão juntamente com eles.</w:t>
      </w:r>
    </w:p>
    <w:p>
      <w:pPr>
        <w:rPr>
          <w:rFonts w:ascii="Trebuchet MS" w:hAnsi="Trebuchet MS"/>
          <w:color w:val="000000"/>
          <w:sz w:val="20"/>
          <w:szCs w:val="20"/>
        </w:rPr>
      </w:pPr>
      <w:r>
        <w:rPr>
          <w:rFonts w:ascii="Trebuchet MS" w:hAnsi="Trebuchet MS"/>
          <w:color w:val="000000"/>
          <w:sz w:val="20"/>
          <w:szCs w:val="20"/>
        </w:rPr>
        <w:t>49 Como não se pode, pois, perceber que não são deuses, os que não podem salvar-se a si mesmos da guerra nem das desgraças?</w:t>
      </w:r>
    </w:p>
    <w:p>
      <w:pPr>
        <w:rPr>
          <w:rFonts w:ascii="Trebuchet MS" w:hAnsi="Trebuchet MS"/>
          <w:color w:val="000000"/>
          <w:sz w:val="20"/>
          <w:szCs w:val="20"/>
        </w:rPr>
      </w:pPr>
      <w:r>
        <w:rPr>
          <w:rFonts w:ascii="Trebuchet MS" w:hAnsi="Trebuchet MS"/>
          <w:color w:val="000000"/>
          <w:sz w:val="20"/>
          <w:szCs w:val="20"/>
        </w:rPr>
        <w:t>50 Sendo eles de madeira, dourados e prateados, reconhecer-se-á depois que são falsos; será manifesto a todas as nações e a todos os reis que não são deuses, mas obra das mãos dos homens, e que neles não há obra alguma de Deus.</w:t>
      </w:r>
    </w:p>
    <w:p>
      <w:pPr>
        <w:rPr>
          <w:rFonts w:ascii="Trebuchet MS" w:hAnsi="Trebuchet MS"/>
          <w:color w:val="000000"/>
          <w:sz w:val="20"/>
          <w:szCs w:val="20"/>
        </w:rPr>
      </w:pPr>
      <w:r>
        <w:rPr>
          <w:rFonts w:ascii="Trebuchet MS" w:hAnsi="Trebuchet MS"/>
          <w:color w:val="000000"/>
          <w:sz w:val="20"/>
          <w:szCs w:val="20"/>
        </w:rPr>
        <w:t>51 A quem, pois, não é manifesto que não são deuses?</w:t>
      </w:r>
    </w:p>
    <w:p>
      <w:pPr>
        <w:rPr>
          <w:rFonts w:ascii="Trebuchet MS" w:hAnsi="Trebuchet MS"/>
          <w:color w:val="000000"/>
          <w:sz w:val="20"/>
          <w:szCs w:val="20"/>
        </w:rPr>
      </w:pPr>
      <w:r>
        <w:rPr>
          <w:rFonts w:ascii="Trebuchet MS" w:hAnsi="Trebuchet MS"/>
          <w:color w:val="000000"/>
          <w:sz w:val="20"/>
          <w:szCs w:val="20"/>
        </w:rPr>
        <w:t>52 Pois não podem estabelecer rei sobre a terra, nem dar chuva aos homens.</w:t>
      </w:r>
    </w:p>
    <w:p>
      <w:pPr>
        <w:rPr>
          <w:rFonts w:ascii="Trebuchet MS" w:hAnsi="Trebuchet MS"/>
          <w:color w:val="000000"/>
          <w:sz w:val="20"/>
          <w:szCs w:val="20"/>
        </w:rPr>
      </w:pPr>
      <w:r>
        <w:rPr>
          <w:rFonts w:ascii="Trebuchet MS" w:hAnsi="Trebuchet MS"/>
          <w:color w:val="000000"/>
          <w:sz w:val="20"/>
          <w:szCs w:val="20"/>
        </w:rPr>
        <w:t>53 Nem podem julgar a sua própria causa, nem livrar o que é injustiçado, sendo incapazes; são como corvos entre o céu e a terra.</w:t>
      </w:r>
    </w:p>
    <w:p>
      <w:pPr>
        <w:rPr>
          <w:rFonts w:ascii="Trebuchet MS" w:hAnsi="Trebuchet MS"/>
          <w:color w:val="000000"/>
          <w:sz w:val="20"/>
          <w:szCs w:val="20"/>
        </w:rPr>
      </w:pPr>
      <w:r>
        <w:rPr>
          <w:rFonts w:ascii="Trebuchet MS" w:hAnsi="Trebuchet MS"/>
          <w:color w:val="000000"/>
          <w:sz w:val="20"/>
          <w:szCs w:val="20"/>
        </w:rPr>
        <w:t>54 Pois quando cai fogo na casa desses deuses de madeira, dourados ou prateados, os sacerdotes fogem e se salvam, mas eles mesmos, como as vigas, arderão no meio dela.</w:t>
      </w:r>
    </w:p>
    <w:p>
      <w:pPr>
        <w:rPr>
          <w:rFonts w:ascii="Trebuchet MS" w:hAnsi="Trebuchet MS"/>
          <w:color w:val="000000"/>
          <w:sz w:val="20"/>
          <w:szCs w:val="20"/>
        </w:rPr>
      </w:pPr>
      <w:r>
        <w:rPr>
          <w:rFonts w:ascii="Trebuchet MS" w:hAnsi="Trebuchet MS"/>
          <w:color w:val="000000"/>
          <w:sz w:val="20"/>
          <w:szCs w:val="20"/>
        </w:rPr>
        <w:t>55 E não poderão resistir a rei algum nem a inimigos.</w:t>
      </w:r>
    </w:p>
    <w:p>
      <w:pPr>
        <w:rPr>
          <w:rFonts w:ascii="Trebuchet MS" w:hAnsi="Trebuchet MS"/>
          <w:color w:val="000000"/>
          <w:sz w:val="20"/>
          <w:szCs w:val="20"/>
        </w:rPr>
      </w:pPr>
      <w:r>
        <w:rPr>
          <w:rFonts w:ascii="Trebuchet MS" w:hAnsi="Trebuchet MS"/>
          <w:color w:val="000000"/>
          <w:sz w:val="20"/>
          <w:szCs w:val="20"/>
        </w:rPr>
        <w:t>56 Como se pode, pois, aceitar ou pensar que sejam deuses?</w:t>
      </w:r>
    </w:p>
    <w:p>
      <w:pPr>
        <w:rPr>
          <w:rFonts w:ascii="Trebuchet MS" w:hAnsi="Trebuchet MS"/>
          <w:color w:val="000000"/>
          <w:sz w:val="20"/>
          <w:szCs w:val="20"/>
        </w:rPr>
      </w:pPr>
      <w:r>
        <w:rPr>
          <w:rFonts w:ascii="Trebuchet MS" w:hAnsi="Trebuchet MS"/>
          <w:color w:val="000000"/>
          <w:sz w:val="20"/>
          <w:szCs w:val="20"/>
        </w:rPr>
        <w:t>57 Nem dos ladrões nem dos salteadores se podem livrar esses deuses de madeira, prateados e dourados; os que têm mais força tiram-lhes o ouro, a prata e as vestes que os cobrem, e vão embora com eles, sem que eles mesmos possam ajudar-se a si próprios.</w:t>
      </w:r>
    </w:p>
    <w:p>
      <w:pPr>
        <w:rPr>
          <w:rFonts w:ascii="Trebuchet MS" w:hAnsi="Trebuchet MS"/>
          <w:color w:val="000000"/>
          <w:sz w:val="20"/>
          <w:szCs w:val="20"/>
        </w:rPr>
      </w:pPr>
      <w:r>
        <w:rPr>
          <w:rFonts w:ascii="Trebuchet MS" w:hAnsi="Trebuchet MS"/>
          <w:color w:val="000000"/>
          <w:sz w:val="20"/>
          <w:szCs w:val="20"/>
        </w:rPr>
        <w:t>58 De modo que é melhor ser rei que mostra a sua valentia, ou um vaso útil na casa, do qual se serve o seu dono, do que esses falsos deuses; ou ainda uma porta na casa, que preserva o que nela está, do que esses falsos deuses; ou uma coluna de madeira num palácio, do que esses falsos deuses.</w:t>
      </w:r>
    </w:p>
    <w:p>
      <w:pPr>
        <w:rPr>
          <w:rFonts w:ascii="Trebuchet MS" w:hAnsi="Trebuchet MS"/>
          <w:color w:val="000000"/>
          <w:sz w:val="20"/>
          <w:szCs w:val="20"/>
        </w:rPr>
      </w:pPr>
      <w:r>
        <w:rPr>
          <w:rFonts w:ascii="Trebuchet MS" w:hAnsi="Trebuchet MS"/>
          <w:color w:val="000000"/>
          <w:sz w:val="20"/>
          <w:szCs w:val="20"/>
        </w:rPr>
        <w:t>59 Porque o sol, a lua e as estrelas, sendo brilhantes e enviados para cumprir a sua função, são obedientes.</w:t>
      </w:r>
    </w:p>
    <w:p>
      <w:pPr>
        <w:rPr>
          <w:rFonts w:ascii="Trebuchet MS" w:hAnsi="Trebuchet MS"/>
          <w:color w:val="000000"/>
          <w:sz w:val="20"/>
          <w:szCs w:val="20"/>
        </w:rPr>
      </w:pPr>
      <w:r>
        <w:rPr>
          <w:rFonts w:ascii="Trebuchet MS" w:hAnsi="Trebuchet MS"/>
          <w:color w:val="000000"/>
          <w:sz w:val="20"/>
          <w:szCs w:val="20"/>
        </w:rPr>
        <w:t>60 Da mesma forma o relâmpago, quando aparece, é visível; e o mesmo vento sopra em toda a região.</w:t>
      </w:r>
    </w:p>
    <w:p>
      <w:pPr>
        <w:rPr>
          <w:rFonts w:ascii="Trebuchet MS" w:hAnsi="Trebuchet MS"/>
          <w:color w:val="000000"/>
          <w:sz w:val="20"/>
          <w:szCs w:val="20"/>
        </w:rPr>
      </w:pPr>
      <w:r>
        <w:rPr>
          <w:rFonts w:ascii="Trebuchet MS" w:hAnsi="Trebuchet MS"/>
          <w:color w:val="000000"/>
          <w:sz w:val="20"/>
          <w:szCs w:val="20"/>
        </w:rPr>
        <w:t>61 E às nuvens, quando lhes é ordenado por Deus que percorram toda a terra habitada, cumprem o que lhes foi ordenado; e o fogo, enviado do alto para consumir montes e bosques, faz o que lhe foi ordenado.</w:t>
      </w:r>
    </w:p>
    <w:p>
      <w:pPr>
        <w:rPr>
          <w:rFonts w:ascii="Trebuchet MS" w:hAnsi="Trebuchet MS"/>
          <w:color w:val="000000"/>
          <w:sz w:val="20"/>
          <w:szCs w:val="20"/>
        </w:rPr>
      </w:pPr>
      <w:r>
        <w:rPr>
          <w:rFonts w:ascii="Trebuchet MS" w:hAnsi="Trebuchet MS"/>
          <w:color w:val="000000"/>
          <w:sz w:val="20"/>
          <w:szCs w:val="20"/>
        </w:rPr>
        <w:t>62 Mas estas coisas não se assemelham nem em aparência nem em poder a nenhuma dessas coisas.</w:t>
      </w:r>
    </w:p>
    <w:p>
      <w:pPr>
        <w:rPr>
          <w:rFonts w:ascii="Trebuchet MS" w:hAnsi="Trebuchet MS"/>
          <w:color w:val="000000"/>
          <w:sz w:val="20"/>
          <w:szCs w:val="20"/>
        </w:rPr>
      </w:pPr>
      <w:r>
        <w:rPr>
          <w:rFonts w:ascii="Trebuchet MS" w:hAnsi="Trebuchet MS"/>
          <w:color w:val="000000"/>
          <w:sz w:val="20"/>
          <w:szCs w:val="20"/>
        </w:rPr>
        <w:t>63 Por isso não se deve pensar nem dizer que sejam deuses, não podendo eles nem julgar causa alguma nem fazer bem aos homens.</w:t>
      </w:r>
    </w:p>
    <w:p>
      <w:pPr>
        <w:rPr>
          <w:rFonts w:ascii="Trebuchet MS" w:hAnsi="Trebuchet MS"/>
          <w:color w:val="000000"/>
          <w:sz w:val="20"/>
          <w:szCs w:val="20"/>
        </w:rPr>
      </w:pPr>
      <w:r>
        <w:rPr>
          <w:rFonts w:ascii="Trebuchet MS" w:hAnsi="Trebuchet MS"/>
          <w:color w:val="000000"/>
          <w:sz w:val="20"/>
          <w:szCs w:val="20"/>
        </w:rPr>
        <w:t>64 Sabendo, pois, que não são deuses, não os temais.</w:t>
      </w:r>
    </w:p>
    <w:p>
      <w:pPr>
        <w:rPr>
          <w:rFonts w:ascii="Trebuchet MS" w:hAnsi="Trebuchet MS"/>
          <w:color w:val="000000"/>
          <w:sz w:val="20"/>
          <w:szCs w:val="20"/>
        </w:rPr>
      </w:pPr>
      <w:r>
        <w:rPr>
          <w:rFonts w:ascii="Trebuchet MS" w:hAnsi="Trebuchet MS"/>
          <w:color w:val="000000"/>
          <w:sz w:val="20"/>
          <w:szCs w:val="20"/>
        </w:rPr>
        <w:t>65 Pois nem podem amaldiçoar reis, nem abençoá-los.</w:t>
      </w:r>
    </w:p>
    <w:p>
      <w:pPr>
        <w:rPr>
          <w:rFonts w:ascii="Trebuchet MS" w:hAnsi="Trebuchet MS"/>
          <w:color w:val="000000"/>
          <w:sz w:val="20"/>
          <w:szCs w:val="20"/>
        </w:rPr>
      </w:pPr>
      <w:r>
        <w:rPr>
          <w:rFonts w:ascii="Trebuchet MS" w:hAnsi="Trebuchet MS"/>
          <w:color w:val="000000"/>
          <w:sz w:val="20"/>
          <w:szCs w:val="20"/>
        </w:rPr>
        <w:t>66 Nem mostram sinais nos céus às nações, nem brilham como o sol, nem alumiam como a lua.</w:t>
      </w:r>
    </w:p>
    <w:p>
      <w:pPr>
        <w:rPr>
          <w:rFonts w:ascii="Trebuchet MS" w:hAnsi="Trebuchet MS"/>
          <w:color w:val="000000"/>
          <w:sz w:val="20"/>
          <w:szCs w:val="20"/>
        </w:rPr>
      </w:pPr>
      <w:r>
        <w:rPr>
          <w:rFonts w:ascii="Trebuchet MS" w:hAnsi="Trebuchet MS"/>
          <w:color w:val="000000"/>
          <w:sz w:val="20"/>
          <w:szCs w:val="20"/>
        </w:rPr>
        <w:t>67 Os animais são melhores do que eles, pois podem fugir para um abrigo e ajudar a si mesmos.</w:t>
      </w:r>
    </w:p>
    <w:p>
      <w:pPr>
        <w:rPr>
          <w:rFonts w:ascii="Trebuchet MS" w:hAnsi="Trebuchet MS"/>
          <w:color w:val="000000"/>
          <w:sz w:val="20"/>
          <w:szCs w:val="20"/>
        </w:rPr>
      </w:pPr>
      <w:r>
        <w:rPr>
          <w:rFonts w:ascii="Trebuchet MS" w:hAnsi="Trebuchet MS"/>
          <w:color w:val="000000"/>
          <w:sz w:val="20"/>
          <w:szCs w:val="20"/>
        </w:rPr>
        <w:t>68 De nenhum modo, pois, nos é manifesto que sejam deuses; portanto, não os temais.</w:t>
      </w:r>
    </w:p>
    <w:p>
      <w:pPr>
        <w:rPr>
          <w:rFonts w:ascii="Trebuchet MS" w:hAnsi="Trebuchet MS"/>
          <w:color w:val="000000"/>
          <w:sz w:val="20"/>
          <w:szCs w:val="20"/>
        </w:rPr>
      </w:pPr>
      <w:r>
        <w:rPr>
          <w:rFonts w:ascii="Trebuchet MS" w:hAnsi="Trebuchet MS"/>
          <w:color w:val="000000"/>
          <w:sz w:val="20"/>
          <w:szCs w:val="20"/>
        </w:rPr>
        <w:t>69 Porque, assim como um espantalho num pepinal nada guarda, assim são os seus deuses de madeira, dourados e prateados.</w:t>
      </w:r>
    </w:p>
    <w:p>
      <w:pPr>
        <w:rPr>
          <w:rFonts w:ascii="Trebuchet MS" w:hAnsi="Trebuchet MS"/>
          <w:color w:val="000000"/>
          <w:sz w:val="20"/>
          <w:szCs w:val="20"/>
        </w:rPr>
      </w:pPr>
      <w:r>
        <w:rPr>
          <w:rFonts w:ascii="Trebuchet MS" w:hAnsi="Trebuchet MS"/>
          <w:color w:val="000000"/>
          <w:sz w:val="20"/>
          <w:szCs w:val="20"/>
        </w:rPr>
        <w:t>70 Da mesma forma, são semelhantes a um espinheiro num jardim, sobre o qual pousa toda ave; e semelhantes também a um morto lançado nas trevas, são esses seus deuses de madeira, dourados e prateados.</w:t>
      </w:r>
    </w:p>
    <w:p>
      <w:pPr>
        <w:rPr>
          <w:rFonts w:ascii="Trebuchet MS" w:hAnsi="Trebuchet MS"/>
          <w:color w:val="000000"/>
          <w:sz w:val="20"/>
          <w:szCs w:val="20"/>
        </w:rPr>
      </w:pPr>
      <w:r>
        <w:rPr>
          <w:rFonts w:ascii="Trebuchet MS" w:hAnsi="Trebuchet MS"/>
          <w:color w:val="000000"/>
          <w:sz w:val="20"/>
          <w:szCs w:val="20"/>
        </w:rPr>
        <w:t>71 Pela púrpura e pelo mármore que apodrecem sobre eles, conhecereis que não são deuses; e no fim serão comidos pelas traças, e serão um opróbrio na terra.</w:t>
      </w:r>
    </w:p>
    <w:p>
      <w:pPr>
        <w:rPr>
          <w:rFonts w:ascii="Trebuchet MS" w:hAnsi="Trebuchet MS"/>
          <w:color w:val="000000"/>
          <w:sz w:val="20"/>
          <w:szCs w:val="20"/>
        </w:rPr>
      </w:pPr>
      <w:r>
        <w:rPr>
          <w:rFonts w:ascii="Trebuchet MS" w:hAnsi="Trebuchet MS"/>
          <w:color w:val="000000"/>
          <w:sz w:val="20"/>
          <w:szCs w:val="20"/>
        </w:rPr>
        <w:t>72 Melhor é, pois, o homem justo que não tem ídolos, porque estará longe de todo opróbrio.</w:t>
      </w:r>
    </w:p>
    <w:p>
      <w:pPr>
        <w:pStyle w:val="P12"/>
        <w:rPr>
          <w:rFonts w:ascii="Trebuchet MS" w:hAnsi="Trebuchet MS" w:cs="Times New Roman"/>
          <w:color w:val="000000"/>
          <w:sz w:val="28"/>
          <w:szCs w:val="28"/>
        </w:rPr>
      </w:pPr>
      <w:bookmarkStart w:id="858" w:name="_Toc147582573"/>
      <w:bookmarkStart w:id="859" w:name="_Toc147528760"/>
      <w:bookmarkStart w:id="860" w:name="_Toc147529603"/>
      <w:r>
        <w:rPr>
          <w:rFonts w:ascii="Trebuchet MS" w:hAnsi="Trebuchet MS"/>
          <w:color w:val="000000"/>
          <w:sz w:val="28"/>
          <w:szCs w:val="28"/>
        </w:rPr>
        <w:t>Lamentações de Jeremias</w:t>
      </w:r>
      <w:bookmarkEnd w:id="858"/>
      <w:bookmarkEnd w:id="859"/>
      <w:bookmarkEnd w:id="860"/>
    </w:p>
    <w:p>
      <w:pPr>
        <w:pStyle w:val="P13"/>
        <w:rPr>
          <w:rFonts w:ascii="Trebuchet MS" w:hAnsi="Trebuchet MS"/>
          <w:color w:val="000000"/>
          <w:sz w:val="22"/>
          <w:szCs w:val="22"/>
        </w:rPr>
      </w:pPr>
      <w:bookmarkStart w:id="861" w:name="_Toc147528761"/>
      <w:r>
        <w:rPr>
          <w:rFonts w:ascii="Trebuchet MS" w:hAnsi="Trebuchet MS"/>
          <w:color w:val="000000"/>
          <w:sz w:val="22"/>
          <w:szCs w:val="22"/>
        </w:rPr>
        <w:t xml:space="preserve"> LAMENTAÇÕES DE JEREMIAS 1</w:t>
      </w:r>
      <w:bookmarkEnd w:id="861"/>
    </w:p>
    <w:p>
      <w:pPr>
        <w:rPr>
          <w:rFonts w:ascii="Trebuchet MS" w:hAnsi="Trebuchet MS"/>
          <w:color w:val="000000"/>
          <w:sz w:val="20"/>
          <w:szCs w:val="20"/>
        </w:rPr>
      </w:pPr>
      <w:r>
        <w:rPr>
          <w:rFonts w:ascii="Trebuchet MS" w:hAnsi="Trebuchet MS"/>
          <w:color w:val="000000"/>
          <w:sz w:val="20"/>
          <w:szCs w:val="20"/>
        </w:rPr>
        <w:t>1 Como está sentada solitária a cidade que era tão populosa! tornou-se como viúva a que era grande entre as nações! A que era princesa entre as províncias tornou-se avassalada!</w:t>
      </w:r>
    </w:p>
    <w:p>
      <w:pPr>
        <w:rPr>
          <w:rFonts w:ascii="Trebuchet MS" w:hAnsi="Trebuchet MS"/>
          <w:color w:val="000000"/>
          <w:sz w:val="20"/>
          <w:szCs w:val="20"/>
        </w:rPr>
      </w:pPr>
      <w:r>
        <w:rPr>
          <w:rFonts w:ascii="Trebuchet MS" w:hAnsi="Trebuchet MS"/>
          <w:color w:val="000000"/>
          <w:sz w:val="20"/>
          <w:szCs w:val="20"/>
        </w:rPr>
        <w:t>2 Chora amargamente de noite, e as lágrimas lhe correm pelas faces; não tem quem a console entre todos os seus amantes; todos os seus amigos se houveram aleivosamente com ela; tornaram-se seus inimigos.</w:t>
      </w:r>
    </w:p>
    <w:p>
      <w:pPr>
        <w:rPr>
          <w:rFonts w:ascii="Trebuchet MS" w:hAnsi="Trebuchet MS"/>
          <w:color w:val="000000"/>
          <w:sz w:val="20"/>
          <w:szCs w:val="20"/>
        </w:rPr>
      </w:pPr>
      <w:r>
        <w:rPr>
          <w:rFonts w:ascii="Trebuchet MS" w:hAnsi="Trebuchet MS"/>
          <w:color w:val="000000"/>
          <w:sz w:val="20"/>
          <w:szCs w:val="20"/>
        </w:rPr>
        <w:t>3 Judá foi para o cativeiro para sofrer aflição e dura servidão; ela habita entre as nações, não acha descanso; todos os seus perseguidores a alcançaram nas suas angústias.</w:t>
      </w:r>
    </w:p>
    <w:p>
      <w:pPr>
        <w:rPr>
          <w:rFonts w:ascii="Trebuchet MS" w:hAnsi="Trebuchet MS"/>
          <w:color w:val="000000"/>
          <w:sz w:val="20"/>
          <w:szCs w:val="20"/>
        </w:rPr>
      </w:pPr>
      <w:r>
        <w:rPr>
          <w:rFonts w:ascii="Trebuchet MS" w:hAnsi="Trebuchet MS"/>
          <w:color w:val="000000"/>
          <w:sz w:val="20"/>
          <w:szCs w:val="20"/>
        </w:rPr>
        <w:t>4 Os caminhos de Sião pranteiam, porque não há quem venha à assembléia solene; todas as suas portas estão desoladas; os seus sacerdotes suspiram; as suas virgens estão tristes, e ela mesma sofre amargamente.</w:t>
      </w:r>
    </w:p>
    <w:p>
      <w:pPr>
        <w:rPr>
          <w:rFonts w:ascii="Trebuchet MS" w:hAnsi="Trebuchet MS"/>
          <w:color w:val="000000"/>
          <w:sz w:val="20"/>
          <w:szCs w:val="20"/>
        </w:rPr>
      </w:pPr>
      <w:r>
        <w:rPr>
          <w:rFonts w:ascii="Trebuchet MS" w:hAnsi="Trebuchet MS"/>
          <w:color w:val="000000"/>
          <w:sz w:val="20"/>
          <w:szCs w:val="20"/>
        </w:rPr>
        <w:t>5 Os seus adversários a dominam, os seus inimigos prosperam; porque o Senhor a afligiu por causa da multidão das suas transgressões; os seus filhinhos marcharam para o cativeiro adiante do adversário.</w:t>
      </w:r>
    </w:p>
    <w:p>
      <w:pPr>
        <w:rPr>
          <w:rFonts w:ascii="Trebuchet MS" w:hAnsi="Trebuchet MS"/>
          <w:color w:val="000000"/>
          <w:sz w:val="20"/>
          <w:szCs w:val="20"/>
        </w:rPr>
      </w:pPr>
      <w:r>
        <w:rPr>
          <w:rFonts w:ascii="Trebuchet MS" w:hAnsi="Trebuchet MS"/>
          <w:color w:val="000000"/>
          <w:sz w:val="20"/>
          <w:szCs w:val="20"/>
        </w:rPr>
        <w:t>6 E da filha de Sião já se foi todo o seu esplendor; os seus príncipes ficaram sendo como cervos que não acham pasto e caminham sem força adiante do perseguidor.</w:t>
      </w:r>
    </w:p>
    <w:p>
      <w:pPr>
        <w:rPr>
          <w:rFonts w:ascii="Trebuchet MS" w:hAnsi="Trebuchet MS"/>
          <w:color w:val="000000"/>
          <w:sz w:val="20"/>
          <w:szCs w:val="20"/>
        </w:rPr>
      </w:pPr>
      <w:r>
        <w:rPr>
          <w:rFonts w:ascii="Trebuchet MS" w:hAnsi="Trebuchet MS"/>
          <w:color w:val="000000"/>
          <w:sz w:val="20"/>
          <w:szCs w:val="20"/>
        </w:rPr>
        <w:t>7 Lembra-se Jerusalém, nos dias da sua aflição e dos seus exílios, de todas as suas preciosas coisas, que tivera desde os tempos antigos; quando caía o seu povo na mão do adversário, e não havia quem a socorresse, os adversários a viram, e zombaram da sua ruína.</w:t>
      </w:r>
    </w:p>
    <w:p>
      <w:pPr>
        <w:rPr>
          <w:rFonts w:ascii="Trebuchet MS" w:hAnsi="Trebuchet MS"/>
          <w:color w:val="000000"/>
          <w:sz w:val="20"/>
          <w:szCs w:val="20"/>
        </w:rPr>
      </w:pPr>
      <w:r>
        <w:rPr>
          <w:rFonts w:ascii="Trebuchet MS" w:hAnsi="Trebuchet MS"/>
          <w:color w:val="000000"/>
          <w:sz w:val="20"/>
          <w:szCs w:val="20"/>
        </w:rPr>
        <w:t>8 Jerusalém gravemente pecou, por isso se fez imunda; todos os que a honravam a desprezam, porque lhe viram a nudez; ela também suspira e se volta para trás.</w:t>
      </w:r>
    </w:p>
    <w:p>
      <w:pPr>
        <w:rPr>
          <w:rFonts w:ascii="Trebuchet MS" w:hAnsi="Trebuchet MS"/>
          <w:color w:val="000000"/>
          <w:sz w:val="20"/>
          <w:szCs w:val="20"/>
        </w:rPr>
      </w:pPr>
      <w:r>
        <w:rPr>
          <w:rFonts w:ascii="Trebuchet MS" w:hAnsi="Trebuchet MS"/>
          <w:color w:val="000000"/>
          <w:sz w:val="20"/>
          <w:szCs w:val="20"/>
        </w:rPr>
        <w:t>9 A sua imundícia estava nas suas fraldas; não se lembrava do seu fim; por isso foi espantosamente abatida; não há quem a console; vê, Senhor, a minha aflição; pois o inimigo se tem engrandecido.</w:t>
      </w:r>
    </w:p>
    <w:p>
      <w:pPr>
        <w:rPr>
          <w:rFonts w:ascii="Trebuchet MS" w:hAnsi="Trebuchet MS"/>
          <w:color w:val="000000"/>
          <w:sz w:val="20"/>
          <w:szCs w:val="20"/>
        </w:rPr>
      </w:pPr>
      <w:r>
        <w:rPr>
          <w:rFonts w:ascii="Trebuchet MS" w:hAnsi="Trebuchet MS"/>
          <w:color w:val="000000"/>
          <w:sz w:val="20"/>
          <w:szCs w:val="20"/>
        </w:rPr>
        <w:t>10 Estendeu o adversário a sua mão a todas as coisas preciosas dela; pois ela viu entrar no seu santuário as nações, acerca das quais ordenaste que não entrassem na tua congregação.</w:t>
      </w:r>
    </w:p>
    <w:p>
      <w:pPr>
        <w:rPr>
          <w:rFonts w:ascii="Trebuchet MS" w:hAnsi="Trebuchet MS"/>
          <w:color w:val="000000"/>
          <w:sz w:val="20"/>
          <w:szCs w:val="20"/>
        </w:rPr>
      </w:pPr>
      <w:r>
        <w:rPr>
          <w:rFonts w:ascii="Trebuchet MS" w:hAnsi="Trebuchet MS"/>
          <w:color w:val="000000"/>
          <w:sz w:val="20"/>
          <w:szCs w:val="20"/>
        </w:rPr>
        <w:t>11 Todo o seu povo anda gemendo, buscando o pão; deram as suas coisas mais preciosas a troco de mantimento para refazerem as suas forças. Vê, Senhor, e contempla, pois me tornei desprezível.</w:t>
      </w:r>
    </w:p>
    <w:p>
      <w:pPr>
        <w:rPr>
          <w:rFonts w:ascii="Trebuchet MS" w:hAnsi="Trebuchet MS"/>
          <w:color w:val="000000"/>
          <w:sz w:val="20"/>
          <w:szCs w:val="20"/>
        </w:rPr>
      </w:pPr>
      <w:r>
        <w:rPr>
          <w:rFonts w:ascii="Trebuchet MS" w:hAnsi="Trebuchet MS"/>
          <w:color w:val="000000"/>
          <w:sz w:val="20"/>
          <w:szCs w:val="20"/>
        </w:rPr>
        <w:t>12 Não vos comove isto a todos vós que passais pelo caminho? Atendei e vede se há dor igual a minha dor, que veio sobre mim, com que o Senhor me afligiu, no dia do furor da sua ira.</w:t>
      </w:r>
    </w:p>
    <w:p>
      <w:pPr>
        <w:rPr>
          <w:rFonts w:ascii="Trebuchet MS" w:hAnsi="Trebuchet MS"/>
          <w:color w:val="000000"/>
          <w:sz w:val="20"/>
          <w:szCs w:val="20"/>
        </w:rPr>
      </w:pPr>
      <w:r>
        <w:rPr>
          <w:rFonts w:ascii="Trebuchet MS" w:hAnsi="Trebuchet MS"/>
          <w:color w:val="000000"/>
          <w:sz w:val="20"/>
          <w:szCs w:val="20"/>
        </w:rPr>
        <w:t>13 Desde o alto enviou fogo que entra nos meus ossos, o qual se assenhoreou deles; estendeu uma rede aos meus pés, fez-me voltar para trás, tornou-me desolada e desfalecida o dia todo.</w:t>
      </w:r>
    </w:p>
    <w:p>
      <w:pPr>
        <w:rPr>
          <w:rFonts w:ascii="Trebuchet MS" w:hAnsi="Trebuchet MS"/>
          <w:color w:val="000000"/>
          <w:sz w:val="20"/>
          <w:szCs w:val="20"/>
        </w:rPr>
      </w:pPr>
      <w:r>
        <w:rPr>
          <w:rFonts w:ascii="Trebuchet MS" w:hAnsi="Trebuchet MS"/>
          <w:color w:val="000000"/>
          <w:sz w:val="20"/>
          <w:szCs w:val="20"/>
        </w:rPr>
        <w:t>14 O jugo das minhas transgressões foi atado; pela sua mão elas foram entretecidas e postas sobre o meu pescoço; ele abateu a minha força; entregou-me o Senhor nas mãos daqueles a quem eu não posso resistir.</w:t>
      </w:r>
    </w:p>
    <w:p>
      <w:pPr>
        <w:rPr>
          <w:rFonts w:ascii="Trebuchet MS" w:hAnsi="Trebuchet MS"/>
          <w:color w:val="000000"/>
          <w:sz w:val="20"/>
          <w:szCs w:val="20"/>
        </w:rPr>
      </w:pPr>
      <w:r>
        <w:rPr>
          <w:rFonts w:ascii="Trebuchet MS" w:hAnsi="Trebuchet MS"/>
          <w:color w:val="000000"/>
          <w:sz w:val="20"/>
          <w:szCs w:val="20"/>
        </w:rPr>
        <w:t>15 O Senhor desprezou todos os meus valentes no meio de mim; convocou contra mim uma assembléia para esmagar os meus mancebos; o Senhor pisou como num lagar a virgem filha de Judá.</w:t>
      </w:r>
    </w:p>
    <w:p>
      <w:pPr>
        <w:rPr>
          <w:rFonts w:ascii="Trebuchet MS" w:hAnsi="Trebuchet MS"/>
          <w:color w:val="000000"/>
          <w:sz w:val="20"/>
          <w:szCs w:val="20"/>
        </w:rPr>
      </w:pPr>
      <w:r>
        <w:rPr>
          <w:rFonts w:ascii="Trebuchet MS" w:hAnsi="Trebuchet MS"/>
          <w:color w:val="000000"/>
          <w:sz w:val="20"/>
          <w:szCs w:val="20"/>
        </w:rPr>
        <w:t>16 Por estas coisas vou chorando; os meus olhos, os meus olhos se desfazem em águas; porque está longe de mim um consolador que pudesse renovar o meu ânimo; os meus filhos estão desolados, porque prevaleceu o inimigo.</w:t>
      </w:r>
    </w:p>
    <w:p>
      <w:pPr>
        <w:rPr>
          <w:rFonts w:ascii="Trebuchet MS" w:hAnsi="Trebuchet MS"/>
          <w:color w:val="000000"/>
          <w:sz w:val="20"/>
          <w:szCs w:val="20"/>
        </w:rPr>
      </w:pPr>
      <w:r>
        <w:rPr>
          <w:rFonts w:ascii="Trebuchet MS" w:hAnsi="Trebuchet MS"/>
          <w:color w:val="000000"/>
          <w:sz w:val="20"/>
          <w:szCs w:val="20"/>
        </w:rPr>
        <w:t>17 Estende Sião as suas mãos, não há quem a console; ordenou o Senhor acerca de Jacó que fossem inimigos os que estão em redor dele; Jerusalém se tornou entre eles uma coisa imunda.</w:t>
      </w:r>
    </w:p>
    <w:p>
      <w:pPr>
        <w:rPr>
          <w:rFonts w:ascii="Trebuchet MS" w:hAnsi="Trebuchet MS"/>
          <w:color w:val="000000"/>
          <w:sz w:val="20"/>
          <w:szCs w:val="20"/>
        </w:rPr>
      </w:pPr>
      <w:r>
        <w:rPr>
          <w:rFonts w:ascii="Trebuchet MS" w:hAnsi="Trebuchet MS"/>
          <w:color w:val="000000"/>
          <w:sz w:val="20"/>
          <w:szCs w:val="20"/>
        </w:rPr>
        <w:t>18 Justo é o Senhor, pois me rebelei contra os seus mandamentos; ouvi, rogo-vos, todos os povos, e vede a minha dor; para o cativeiro foram-se as minhas virgens e os meus mancebos.</w:t>
      </w:r>
    </w:p>
    <w:p>
      <w:pPr>
        <w:rPr>
          <w:rFonts w:ascii="Trebuchet MS" w:hAnsi="Trebuchet MS"/>
          <w:color w:val="000000"/>
          <w:sz w:val="20"/>
          <w:szCs w:val="20"/>
        </w:rPr>
      </w:pPr>
      <w:r>
        <w:rPr>
          <w:rFonts w:ascii="Trebuchet MS" w:hAnsi="Trebuchet MS"/>
          <w:color w:val="000000"/>
          <w:sz w:val="20"/>
          <w:szCs w:val="20"/>
        </w:rPr>
        <w:t>19 Chamei os meus amantes, mas eles me enganaram; os meus sacerdotes e os meus anciãos expiraram na cidade, enquanto buscavam para si mantimento, para refazerem as suas forças.</w:t>
      </w:r>
    </w:p>
    <w:p>
      <w:pPr>
        <w:rPr>
          <w:rFonts w:ascii="Trebuchet MS" w:hAnsi="Trebuchet MS"/>
          <w:color w:val="000000"/>
          <w:sz w:val="20"/>
          <w:szCs w:val="20"/>
        </w:rPr>
      </w:pPr>
      <w:r>
        <w:rPr>
          <w:rFonts w:ascii="Trebuchet MS" w:hAnsi="Trebuchet MS"/>
          <w:color w:val="000000"/>
          <w:sz w:val="20"/>
          <w:szCs w:val="20"/>
        </w:rPr>
        <w:t>20 Olha, Senhor, porque estou angustiada; turbadas estão as minhas entranhas; o meu coração está transtornado dentro de mim; porque gravemente me rebelei. Na rua me desfilha a espada, em casa é como a morte.</w:t>
      </w:r>
    </w:p>
    <w:p>
      <w:pPr>
        <w:rPr>
          <w:rFonts w:ascii="Trebuchet MS" w:hAnsi="Trebuchet MS"/>
          <w:color w:val="000000"/>
          <w:sz w:val="20"/>
          <w:szCs w:val="20"/>
        </w:rPr>
      </w:pPr>
      <w:r>
        <w:rPr>
          <w:rFonts w:ascii="Trebuchet MS" w:hAnsi="Trebuchet MS"/>
          <w:color w:val="000000"/>
          <w:sz w:val="20"/>
          <w:szCs w:val="20"/>
        </w:rPr>
        <w:t>21 Ouviram como estou gemendo; mas não há quem me console; todos os meus inimigos souberam do meu mal; alegram-se de que tu o determinaste; mas, em trazendo tu o dia que anunciaste, eles se tornarão semelhantes a mim.</w:t>
      </w:r>
    </w:p>
    <w:p>
      <w:pPr>
        <w:rPr>
          <w:rFonts w:ascii="Trebuchet MS" w:hAnsi="Trebuchet MS"/>
          <w:color w:val="000000"/>
          <w:sz w:val="20"/>
          <w:szCs w:val="20"/>
        </w:rPr>
      </w:pPr>
      <w:r>
        <w:rPr>
          <w:rFonts w:ascii="Trebuchet MS" w:hAnsi="Trebuchet MS"/>
          <w:color w:val="000000"/>
          <w:sz w:val="20"/>
          <w:szCs w:val="20"/>
        </w:rPr>
        <w:t>22 Venha toda a sua maldade para a tua presença, e faze-lhes como me fizeste a mim por causa de todas as minhas transgressões; pois muitos são os meus gemidos, e desfalecido está o meu coração.</w:t>
      </w:r>
    </w:p>
    <w:p>
      <w:pPr>
        <w:pStyle w:val="P13"/>
        <w:rPr>
          <w:rFonts w:ascii="Trebuchet MS" w:hAnsi="Trebuchet MS"/>
          <w:color w:val="000000"/>
          <w:sz w:val="22"/>
          <w:szCs w:val="22"/>
        </w:rPr>
      </w:pPr>
      <w:bookmarkStart w:id="862" w:name="_Toc147528762"/>
      <w:r>
        <w:rPr>
          <w:rFonts w:ascii="Trebuchet MS" w:hAnsi="Trebuchet MS"/>
          <w:color w:val="000000"/>
          <w:sz w:val="22"/>
          <w:szCs w:val="22"/>
        </w:rPr>
        <w:t xml:space="preserve"> LAMENTAÇÕES DE JEREMIAS 2</w:t>
      </w:r>
      <w:bookmarkEnd w:id="862"/>
    </w:p>
    <w:p>
      <w:pPr>
        <w:rPr>
          <w:rFonts w:ascii="Trebuchet MS" w:hAnsi="Trebuchet MS"/>
          <w:color w:val="000000"/>
          <w:sz w:val="20"/>
          <w:szCs w:val="20"/>
        </w:rPr>
      </w:pPr>
      <w:r>
        <w:rPr>
          <w:rFonts w:ascii="Trebuchet MS" w:hAnsi="Trebuchet MS"/>
          <w:color w:val="000000"/>
          <w:sz w:val="20"/>
          <w:szCs w:val="20"/>
        </w:rPr>
        <w:t>1 Como cobriu o Senhor de nuvens na sua ira a filha de Sião! derrubou do céu à terra a glória de Israel, e no dia da sua ira não se lembrou do escabelo de seus pés.</w:t>
      </w:r>
    </w:p>
    <w:p>
      <w:pPr>
        <w:rPr>
          <w:rFonts w:ascii="Trebuchet MS" w:hAnsi="Trebuchet MS"/>
          <w:color w:val="000000"/>
          <w:sz w:val="20"/>
          <w:szCs w:val="20"/>
        </w:rPr>
      </w:pPr>
      <w:r>
        <w:rPr>
          <w:rFonts w:ascii="Trebuchet MS" w:hAnsi="Trebuchet MS"/>
          <w:color w:val="000000"/>
          <w:sz w:val="20"/>
          <w:szCs w:val="20"/>
        </w:rPr>
        <w:t>2 Devorou o Senhor sem piedade todas as moradas de Jacó; derrubou no seu furor as fortalezas da filha de Judá; abateu-as até a terra. Tratou como profanos o reino e os seus príncipes.</w:t>
      </w:r>
    </w:p>
    <w:p>
      <w:pPr>
        <w:rPr>
          <w:rFonts w:ascii="Trebuchet MS" w:hAnsi="Trebuchet MS"/>
          <w:color w:val="000000"/>
          <w:sz w:val="20"/>
          <w:szCs w:val="20"/>
        </w:rPr>
      </w:pPr>
      <w:r>
        <w:rPr>
          <w:rFonts w:ascii="Trebuchet MS" w:hAnsi="Trebuchet MS"/>
          <w:color w:val="000000"/>
          <w:sz w:val="20"/>
          <w:szCs w:val="20"/>
        </w:rPr>
        <w:t>3 No furor da sua ira cortou toda a força de Israel; retirou para trás a sua destra de diante do inimigo; e ardeu contra Jacó, como labareda de fogo que tudo consome em redor.</w:t>
      </w:r>
    </w:p>
    <w:p>
      <w:pPr>
        <w:rPr>
          <w:rFonts w:ascii="Trebuchet MS" w:hAnsi="Trebuchet MS"/>
          <w:color w:val="000000"/>
          <w:sz w:val="20"/>
          <w:szCs w:val="20"/>
        </w:rPr>
      </w:pPr>
      <w:r>
        <w:rPr>
          <w:rFonts w:ascii="Trebuchet MS" w:hAnsi="Trebuchet MS"/>
          <w:color w:val="000000"/>
          <w:sz w:val="20"/>
          <w:szCs w:val="20"/>
        </w:rPr>
        <w:t>4 Armou o seu arco como inimigo, firmou a sua destra como adversário, e matou todo o que era formoso aos olhos; derramou a sua indignação como fogo na tenda da filha de Sião.</w:t>
      </w:r>
    </w:p>
    <w:p>
      <w:pPr>
        <w:rPr>
          <w:rFonts w:ascii="Trebuchet MS" w:hAnsi="Trebuchet MS"/>
          <w:color w:val="000000"/>
          <w:sz w:val="20"/>
          <w:szCs w:val="20"/>
        </w:rPr>
      </w:pPr>
      <w:r>
        <w:rPr>
          <w:rFonts w:ascii="Trebuchet MS" w:hAnsi="Trebuchet MS"/>
          <w:color w:val="000000"/>
          <w:sz w:val="20"/>
          <w:szCs w:val="20"/>
        </w:rPr>
        <w:t>5 Tornou-se o Senhor como inimigo; devorou a Israel, devorou todos os seus palácios, destruiu as suas fortalezas, e multiplicou na filha de Judá o pranto e a lamentação.</w:t>
      </w:r>
    </w:p>
    <w:p>
      <w:pPr>
        <w:rPr>
          <w:rFonts w:ascii="Trebuchet MS" w:hAnsi="Trebuchet MS"/>
          <w:color w:val="000000"/>
          <w:sz w:val="20"/>
          <w:szCs w:val="20"/>
        </w:rPr>
      </w:pPr>
      <w:r>
        <w:rPr>
          <w:rFonts w:ascii="Trebuchet MS" w:hAnsi="Trebuchet MS"/>
          <w:color w:val="000000"/>
          <w:sz w:val="20"/>
          <w:szCs w:val="20"/>
        </w:rPr>
        <w:t>6 E arrancou a sua cabana com violência, como se fosse a de uma horta; destruiu o seu lugar de assembléia; o Senhor entregou ao esquecimento em Sião a assembléia solene e o sábado; e na indignação da sua ira rejeitou com desprezo o rei e o sacerdote.</w:t>
      </w:r>
    </w:p>
    <w:p>
      <w:pPr>
        <w:rPr>
          <w:rFonts w:ascii="Trebuchet MS" w:hAnsi="Trebuchet MS"/>
          <w:color w:val="000000"/>
          <w:sz w:val="20"/>
          <w:szCs w:val="20"/>
        </w:rPr>
      </w:pPr>
      <w:r>
        <w:rPr>
          <w:rFonts w:ascii="Trebuchet MS" w:hAnsi="Trebuchet MS"/>
          <w:color w:val="000000"/>
          <w:sz w:val="20"/>
          <w:szCs w:val="20"/>
        </w:rPr>
        <w:t>7 Desprezou o Senhor o seu altar, detestou o seu santuário; entregou na mão do inimigo os muros dos seus palácios; deram-se gritos na casa do Senhor, como em dia de reunião solene.</w:t>
      </w:r>
    </w:p>
    <w:p>
      <w:pPr>
        <w:rPr>
          <w:rFonts w:ascii="Trebuchet MS" w:hAnsi="Trebuchet MS"/>
          <w:color w:val="000000"/>
          <w:sz w:val="20"/>
          <w:szCs w:val="20"/>
        </w:rPr>
      </w:pPr>
      <w:r>
        <w:rPr>
          <w:rFonts w:ascii="Trebuchet MS" w:hAnsi="Trebuchet MS"/>
          <w:color w:val="000000"/>
          <w:sz w:val="20"/>
          <w:szCs w:val="20"/>
        </w:rPr>
        <w:t>8 Resolveu o Senhor destruir o muro da filha de Sião; estendeu o cordel, não reteve a sua mão de fazer estragos; fez gemer o antemuro e o muro; eles juntamente se enfraquecem.</w:t>
      </w:r>
    </w:p>
    <w:p>
      <w:pPr>
        <w:rPr>
          <w:rFonts w:ascii="Trebuchet MS" w:hAnsi="Trebuchet MS"/>
          <w:color w:val="000000"/>
          <w:sz w:val="20"/>
          <w:szCs w:val="20"/>
        </w:rPr>
      </w:pPr>
      <w:r>
        <w:rPr>
          <w:rFonts w:ascii="Trebuchet MS" w:hAnsi="Trebuchet MS"/>
          <w:color w:val="000000"/>
          <w:sz w:val="20"/>
          <w:szCs w:val="20"/>
        </w:rPr>
        <w:t>9 Sepultadas na terra estão as suas portas; ele destruiu e despedaçou os ferrolhos dela; o seu rei e os seus príncipes estão entre as nações; não há lei; também os seus profetas não recebem visão alguma da parte do Senhor.</w:t>
      </w:r>
    </w:p>
    <w:p>
      <w:pPr>
        <w:rPr>
          <w:rFonts w:ascii="Trebuchet MS" w:hAnsi="Trebuchet MS"/>
          <w:color w:val="000000"/>
          <w:sz w:val="20"/>
          <w:szCs w:val="20"/>
        </w:rPr>
      </w:pPr>
      <w:r>
        <w:rPr>
          <w:rFonts w:ascii="Trebuchet MS" w:hAnsi="Trebuchet MS"/>
          <w:color w:val="000000"/>
          <w:sz w:val="20"/>
          <w:szCs w:val="20"/>
        </w:rPr>
        <w:t>10 Estão sentados no chão os anciãos da filha de Sião, e ficam calados; lançaram pó sobre as suas cabeças; cingiram sacos; as virgens de Jerusalém abaixaram as suas cabeças até o chão.</w:t>
      </w:r>
    </w:p>
    <w:p>
      <w:pPr>
        <w:rPr>
          <w:rFonts w:ascii="Trebuchet MS" w:hAnsi="Trebuchet MS"/>
          <w:color w:val="000000"/>
          <w:sz w:val="20"/>
          <w:szCs w:val="20"/>
        </w:rPr>
      </w:pPr>
      <w:r>
        <w:rPr>
          <w:rFonts w:ascii="Trebuchet MS" w:hAnsi="Trebuchet MS"/>
          <w:color w:val="000000"/>
          <w:sz w:val="20"/>
          <w:szCs w:val="20"/>
        </w:rPr>
        <w:t>11 Já se consumiram os meus olhos com lágrimas, turbada está a minha alma, o meu coração se derrama de tristeza por causa do quebrantamento da filha do meu povo; porquanto desfalecem os meninos e as crianças de peito pelas ruas da cidade.</w:t>
      </w:r>
    </w:p>
    <w:p>
      <w:pPr>
        <w:rPr>
          <w:rFonts w:ascii="Trebuchet MS" w:hAnsi="Trebuchet MS"/>
          <w:color w:val="000000"/>
          <w:sz w:val="20"/>
          <w:szCs w:val="20"/>
        </w:rPr>
      </w:pPr>
      <w:r>
        <w:rPr>
          <w:rFonts w:ascii="Trebuchet MS" w:hAnsi="Trebuchet MS"/>
          <w:color w:val="000000"/>
          <w:sz w:val="20"/>
          <w:szCs w:val="20"/>
        </w:rPr>
        <w:t>12 Ao desfalecerem, como feridos, pelas ruas da cidade, ao exalarem as suas almas no regaço de suas mães, perguntam a elas: Onde está o trigo e o vinho?</w:t>
      </w:r>
    </w:p>
    <w:p>
      <w:pPr>
        <w:rPr>
          <w:rFonts w:ascii="Trebuchet MS" w:hAnsi="Trebuchet MS"/>
          <w:color w:val="000000"/>
          <w:sz w:val="20"/>
          <w:szCs w:val="20"/>
        </w:rPr>
      </w:pPr>
      <w:r>
        <w:rPr>
          <w:rFonts w:ascii="Trebuchet MS" w:hAnsi="Trebuchet MS"/>
          <w:color w:val="000000"/>
          <w:sz w:val="20"/>
          <w:szCs w:val="20"/>
        </w:rPr>
        <w:t>13 Que testemunho te darei, a que te compararei, ó filha de Jerusalém? A quem te assemelharei, para te consolar, ó virgem filha de Sião? pois grande como o mar é a tua ferida; quem te poderá curar?</w:t>
      </w:r>
    </w:p>
    <w:p>
      <w:pPr>
        <w:rPr>
          <w:rFonts w:ascii="Trebuchet MS" w:hAnsi="Trebuchet MS"/>
          <w:color w:val="000000"/>
          <w:sz w:val="20"/>
          <w:szCs w:val="20"/>
        </w:rPr>
      </w:pPr>
      <w:r>
        <w:rPr>
          <w:rFonts w:ascii="Trebuchet MS" w:hAnsi="Trebuchet MS"/>
          <w:color w:val="000000"/>
          <w:sz w:val="20"/>
          <w:szCs w:val="20"/>
        </w:rPr>
        <w:t>14 Os teus profetas viram para ti visões falsas e insensatas; e não manifestaram a tua iniqüidade, para te desviarem do cativeiro; mas viram para ti profecias vãs e coisas que te levaram ao exílio.</w:t>
      </w:r>
    </w:p>
    <w:p>
      <w:pPr>
        <w:rPr>
          <w:rFonts w:ascii="Trebuchet MS" w:hAnsi="Trebuchet MS"/>
          <w:color w:val="000000"/>
          <w:sz w:val="20"/>
          <w:szCs w:val="20"/>
        </w:rPr>
      </w:pPr>
      <w:r>
        <w:rPr>
          <w:rFonts w:ascii="Trebuchet MS" w:hAnsi="Trebuchet MS"/>
          <w:color w:val="000000"/>
          <w:sz w:val="20"/>
          <w:szCs w:val="20"/>
        </w:rPr>
        <w:t>15 Todos os que passam pelo caminho batem palmas contra ti; eles assobiam e meneiam a cabeça sobre a filha de Jerusalém, dizendo: E esta a cidade que denominavam a perfeição da formosura, o gozo da terra toda?</w:t>
      </w:r>
    </w:p>
    <w:p>
      <w:pPr>
        <w:rPr>
          <w:rFonts w:ascii="Trebuchet MS" w:hAnsi="Trebuchet MS"/>
          <w:color w:val="000000"/>
          <w:sz w:val="20"/>
          <w:szCs w:val="20"/>
        </w:rPr>
      </w:pPr>
      <w:r>
        <w:rPr>
          <w:rFonts w:ascii="Trebuchet MS" w:hAnsi="Trebuchet MS"/>
          <w:color w:val="000000"/>
          <w:sz w:val="20"/>
          <w:szCs w:val="20"/>
        </w:rPr>
        <w:t>16 Todos os teus inimigos abrem as suas bocas contra ti, assobiam, e rangem os dentes; dizem: Devoramo-la; certamente este e o dia que esperávamos; achamo-lo, vimo-lo.</w:t>
      </w:r>
    </w:p>
    <w:p>
      <w:pPr>
        <w:rPr>
          <w:rFonts w:ascii="Trebuchet MS" w:hAnsi="Trebuchet MS"/>
          <w:color w:val="000000"/>
          <w:sz w:val="20"/>
          <w:szCs w:val="20"/>
        </w:rPr>
      </w:pPr>
      <w:r>
        <w:rPr>
          <w:rFonts w:ascii="Trebuchet MS" w:hAnsi="Trebuchet MS"/>
          <w:color w:val="000000"/>
          <w:sz w:val="20"/>
          <w:szCs w:val="20"/>
        </w:rPr>
        <w:t>17 Fez o Senhor o que intentou; cumpriu a sua palavra, que ordenou desde os dias da antigüidade; derrubou, e não se apiedou; fez que o inimigo se alegrasse por tua causa, exaltou o poder dos teus adversários.</w:t>
      </w:r>
    </w:p>
    <w:p>
      <w:pPr>
        <w:rPr>
          <w:rFonts w:ascii="Trebuchet MS" w:hAnsi="Trebuchet MS"/>
          <w:color w:val="000000"/>
          <w:sz w:val="20"/>
          <w:szCs w:val="20"/>
        </w:rPr>
      </w:pPr>
      <w:r>
        <w:rPr>
          <w:rFonts w:ascii="Trebuchet MS" w:hAnsi="Trebuchet MS"/>
          <w:color w:val="000000"/>
          <w:sz w:val="20"/>
          <w:szCs w:val="20"/>
        </w:rPr>
        <w:t>18 Clama ao Senhor, ó filha de Sião; corram as tuas lágrimas, como um ribeiro, de dia e de noite; não te dês repouso, nem descansem os teus olhos.</w:t>
      </w:r>
    </w:p>
    <w:p>
      <w:pPr>
        <w:rPr>
          <w:rFonts w:ascii="Trebuchet MS" w:hAnsi="Trebuchet MS"/>
          <w:color w:val="000000"/>
          <w:sz w:val="20"/>
          <w:szCs w:val="20"/>
        </w:rPr>
      </w:pPr>
      <w:r>
        <w:rPr>
          <w:rFonts w:ascii="Trebuchet MS" w:hAnsi="Trebuchet MS"/>
          <w:color w:val="000000"/>
          <w:sz w:val="20"/>
          <w:szCs w:val="20"/>
        </w:rPr>
        <w:t>19 Levanta-te, clama de noite no princípio das vigias; derrama o teu coração como águas diante do Senhor! Levanta a ele as tuas mãos, pela vida de teus filhinhos, que desfalecem de fome à entrada de todas as ruas.</w:t>
      </w:r>
    </w:p>
    <w:p>
      <w:pPr>
        <w:rPr>
          <w:rFonts w:ascii="Trebuchet MS" w:hAnsi="Trebuchet MS"/>
          <w:color w:val="000000"/>
          <w:sz w:val="20"/>
          <w:szCs w:val="20"/>
        </w:rPr>
      </w:pPr>
      <w:r>
        <w:rPr>
          <w:rFonts w:ascii="Trebuchet MS" w:hAnsi="Trebuchet MS"/>
          <w:color w:val="000000"/>
          <w:sz w:val="20"/>
          <w:szCs w:val="20"/>
        </w:rPr>
        <w:t>20 Vê, ó Senhor, e considera a quem assim tens tratado! Acaso comerão as mulheres o fruto de si mesmas, as crianças que trazem nos braços? ou matar-se-á no santuário do Senhor o sacerdote e o profeta?</w:t>
      </w:r>
    </w:p>
    <w:p>
      <w:pPr>
        <w:rPr>
          <w:rFonts w:ascii="Trebuchet MS" w:hAnsi="Trebuchet MS"/>
          <w:color w:val="000000"/>
          <w:sz w:val="20"/>
          <w:szCs w:val="20"/>
        </w:rPr>
      </w:pPr>
      <w:r>
        <w:rPr>
          <w:rFonts w:ascii="Trebuchet MS" w:hAnsi="Trebuchet MS"/>
          <w:color w:val="000000"/>
          <w:sz w:val="20"/>
          <w:szCs w:val="20"/>
        </w:rPr>
        <w:t>21 Jazem por terra nas ruas o moço e o velho; as minhas virgens e os meus jovens vieram a cair à espada; tu os mataste no dia da tua ira; trucidaste-os sem misericórdia.</w:t>
      </w:r>
    </w:p>
    <w:p>
      <w:pPr>
        <w:rPr>
          <w:rFonts w:ascii="Trebuchet MS" w:hAnsi="Trebuchet MS"/>
          <w:color w:val="000000"/>
          <w:sz w:val="20"/>
          <w:szCs w:val="20"/>
        </w:rPr>
      </w:pPr>
      <w:r>
        <w:rPr>
          <w:rFonts w:ascii="Trebuchet MS" w:hAnsi="Trebuchet MS"/>
          <w:color w:val="000000"/>
          <w:sz w:val="20"/>
          <w:szCs w:val="20"/>
        </w:rPr>
        <w:t>22 Convocaste de toda a parte os meus terrores, como no dia de assembléia solene; não houve no dia da ira do Senhor quem escapasse ou ficasse; aqueles que eu trouxe nas mãos e criei, o meu inimigo os consumiu.</w:t>
      </w:r>
    </w:p>
    <w:p>
      <w:pPr>
        <w:pStyle w:val="P13"/>
        <w:rPr>
          <w:rFonts w:ascii="Trebuchet MS" w:hAnsi="Trebuchet MS"/>
          <w:color w:val="000000"/>
          <w:sz w:val="22"/>
          <w:szCs w:val="22"/>
        </w:rPr>
      </w:pPr>
      <w:bookmarkStart w:id="863" w:name="_Toc147528763"/>
      <w:r>
        <w:rPr>
          <w:rFonts w:ascii="Trebuchet MS" w:hAnsi="Trebuchet MS"/>
          <w:color w:val="000000"/>
          <w:sz w:val="22"/>
          <w:szCs w:val="22"/>
        </w:rPr>
        <w:t xml:space="preserve"> LAMENTAÇÕES DE JEREMIAS 3</w:t>
      </w:r>
      <w:bookmarkEnd w:id="863"/>
    </w:p>
    <w:p>
      <w:pPr>
        <w:rPr>
          <w:rFonts w:ascii="Trebuchet MS" w:hAnsi="Trebuchet MS"/>
          <w:color w:val="000000"/>
          <w:sz w:val="20"/>
          <w:szCs w:val="20"/>
        </w:rPr>
      </w:pPr>
      <w:r>
        <w:rPr>
          <w:rFonts w:ascii="Trebuchet MS" w:hAnsi="Trebuchet MS"/>
          <w:color w:val="000000"/>
          <w:sz w:val="20"/>
          <w:szCs w:val="20"/>
        </w:rPr>
        <w:t>1 Eu sou o homem que viu a aflição causada pela vara do seu furor.</w:t>
      </w:r>
    </w:p>
    <w:p>
      <w:pPr>
        <w:rPr>
          <w:rFonts w:ascii="Trebuchet MS" w:hAnsi="Trebuchet MS"/>
          <w:color w:val="000000"/>
          <w:sz w:val="20"/>
          <w:szCs w:val="20"/>
        </w:rPr>
      </w:pPr>
      <w:r>
        <w:rPr>
          <w:rFonts w:ascii="Trebuchet MS" w:hAnsi="Trebuchet MS"/>
          <w:color w:val="000000"/>
          <w:sz w:val="20"/>
          <w:szCs w:val="20"/>
        </w:rPr>
        <w:t>2 Ele me guiou e me fez andar em trevas e não na luz.</w:t>
      </w:r>
    </w:p>
    <w:p>
      <w:pPr>
        <w:rPr>
          <w:rFonts w:ascii="Trebuchet MS" w:hAnsi="Trebuchet MS"/>
          <w:color w:val="000000"/>
          <w:sz w:val="20"/>
          <w:szCs w:val="20"/>
        </w:rPr>
      </w:pPr>
      <w:r>
        <w:rPr>
          <w:rFonts w:ascii="Trebuchet MS" w:hAnsi="Trebuchet MS"/>
          <w:color w:val="000000"/>
          <w:sz w:val="20"/>
          <w:szCs w:val="20"/>
        </w:rPr>
        <w:t>3 Deveras fez virar e revirar a sua mão contra mim o dia todo.</w:t>
      </w:r>
    </w:p>
    <w:p>
      <w:pPr>
        <w:rPr>
          <w:rFonts w:ascii="Trebuchet MS" w:hAnsi="Trebuchet MS"/>
          <w:color w:val="000000"/>
          <w:sz w:val="20"/>
          <w:szCs w:val="20"/>
        </w:rPr>
      </w:pPr>
      <w:r>
        <w:rPr>
          <w:rFonts w:ascii="Trebuchet MS" w:hAnsi="Trebuchet MS"/>
          <w:color w:val="000000"/>
          <w:sz w:val="20"/>
          <w:szCs w:val="20"/>
        </w:rPr>
        <w:t>4 Fez envelhecer a minha carne e a minha pele; quebrou-me os ossos.</w:t>
      </w:r>
    </w:p>
    <w:p>
      <w:pPr>
        <w:rPr>
          <w:rFonts w:ascii="Trebuchet MS" w:hAnsi="Trebuchet MS"/>
          <w:color w:val="000000"/>
          <w:sz w:val="20"/>
          <w:szCs w:val="20"/>
        </w:rPr>
      </w:pPr>
      <w:r>
        <w:rPr>
          <w:rFonts w:ascii="Trebuchet MS" w:hAnsi="Trebuchet MS"/>
          <w:color w:val="000000"/>
          <w:sz w:val="20"/>
          <w:szCs w:val="20"/>
        </w:rPr>
        <w:t>5 Levantou trincheiras contra mim, e me cercou de fel e trabalho.</w:t>
      </w:r>
    </w:p>
    <w:p>
      <w:pPr>
        <w:rPr>
          <w:rFonts w:ascii="Trebuchet MS" w:hAnsi="Trebuchet MS"/>
          <w:color w:val="000000"/>
          <w:sz w:val="20"/>
          <w:szCs w:val="20"/>
        </w:rPr>
      </w:pPr>
      <w:r>
        <w:rPr>
          <w:rFonts w:ascii="Trebuchet MS" w:hAnsi="Trebuchet MS"/>
          <w:color w:val="000000"/>
          <w:sz w:val="20"/>
          <w:szCs w:val="20"/>
        </w:rPr>
        <w:t>6 Fez-me habitar em lugares tenebrosos, como os que estavam mortos há muito.</w:t>
      </w:r>
    </w:p>
    <w:p>
      <w:pPr>
        <w:rPr>
          <w:rFonts w:ascii="Trebuchet MS" w:hAnsi="Trebuchet MS"/>
          <w:color w:val="000000"/>
          <w:sz w:val="20"/>
          <w:szCs w:val="20"/>
        </w:rPr>
      </w:pPr>
      <w:r>
        <w:rPr>
          <w:rFonts w:ascii="Trebuchet MS" w:hAnsi="Trebuchet MS"/>
          <w:color w:val="000000"/>
          <w:sz w:val="20"/>
          <w:szCs w:val="20"/>
        </w:rPr>
        <w:t>7 Cercou-me de uma sebe de modo que não posso sair; agravou os meus grilhões.</w:t>
      </w:r>
    </w:p>
    <w:p>
      <w:pPr>
        <w:rPr>
          <w:rFonts w:ascii="Trebuchet MS" w:hAnsi="Trebuchet MS"/>
          <w:color w:val="000000"/>
          <w:sz w:val="20"/>
          <w:szCs w:val="20"/>
        </w:rPr>
      </w:pPr>
      <w:r>
        <w:rPr>
          <w:rFonts w:ascii="Trebuchet MS" w:hAnsi="Trebuchet MS"/>
          <w:color w:val="000000"/>
          <w:sz w:val="20"/>
          <w:szCs w:val="20"/>
        </w:rPr>
        <w:t>8 Ainda quando grito e clamo por socorro, ele exclui a minha oração.</w:t>
      </w:r>
    </w:p>
    <w:p>
      <w:pPr>
        <w:rPr>
          <w:rFonts w:ascii="Trebuchet MS" w:hAnsi="Trebuchet MS"/>
          <w:color w:val="000000"/>
          <w:sz w:val="20"/>
          <w:szCs w:val="20"/>
        </w:rPr>
      </w:pPr>
      <w:r>
        <w:rPr>
          <w:rFonts w:ascii="Trebuchet MS" w:hAnsi="Trebuchet MS"/>
          <w:color w:val="000000"/>
          <w:sz w:val="20"/>
          <w:szCs w:val="20"/>
        </w:rPr>
        <w:t>9 Fechou os meus caminhos com pedras lavradas, fez tortuosas as minhas veredas.</w:t>
      </w:r>
    </w:p>
    <w:p>
      <w:pPr>
        <w:rPr>
          <w:rFonts w:ascii="Trebuchet MS" w:hAnsi="Trebuchet MS"/>
          <w:color w:val="000000"/>
          <w:sz w:val="20"/>
          <w:szCs w:val="20"/>
        </w:rPr>
      </w:pPr>
      <w:r>
        <w:rPr>
          <w:rFonts w:ascii="Trebuchet MS" w:hAnsi="Trebuchet MS"/>
          <w:color w:val="000000"/>
          <w:sz w:val="20"/>
          <w:szCs w:val="20"/>
        </w:rPr>
        <w:t>10 Fez-se-me como urso de emboscada, um leão em esconderijos.</w:t>
      </w:r>
    </w:p>
    <w:p>
      <w:pPr>
        <w:rPr>
          <w:rFonts w:ascii="Trebuchet MS" w:hAnsi="Trebuchet MS"/>
          <w:color w:val="000000"/>
          <w:sz w:val="20"/>
          <w:szCs w:val="20"/>
        </w:rPr>
      </w:pPr>
      <w:r>
        <w:rPr>
          <w:rFonts w:ascii="Trebuchet MS" w:hAnsi="Trebuchet MS"/>
          <w:color w:val="000000"/>
          <w:sz w:val="20"/>
          <w:szCs w:val="20"/>
        </w:rPr>
        <w:t>11 Desviou os meus caminhos, e fez-me em pedaços; deixou-me desolado.</w:t>
      </w:r>
    </w:p>
    <w:p>
      <w:pPr>
        <w:rPr>
          <w:rFonts w:ascii="Trebuchet MS" w:hAnsi="Trebuchet MS"/>
          <w:color w:val="000000"/>
          <w:sz w:val="20"/>
          <w:szCs w:val="20"/>
        </w:rPr>
      </w:pPr>
      <w:r>
        <w:rPr>
          <w:rFonts w:ascii="Trebuchet MS" w:hAnsi="Trebuchet MS"/>
          <w:color w:val="000000"/>
          <w:sz w:val="20"/>
          <w:szCs w:val="20"/>
        </w:rPr>
        <w:t>12 Armou o seu arco, e me pôs como alvo à flecha.</w:t>
      </w:r>
    </w:p>
    <w:p>
      <w:pPr>
        <w:rPr>
          <w:rFonts w:ascii="Trebuchet MS" w:hAnsi="Trebuchet MS"/>
          <w:color w:val="000000"/>
          <w:sz w:val="20"/>
          <w:szCs w:val="20"/>
        </w:rPr>
      </w:pPr>
      <w:r>
        <w:rPr>
          <w:rFonts w:ascii="Trebuchet MS" w:hAnsi="Trebuchet MS"/>
          <w:color w:val="000000"/>
          <w:sz w:val="20"/>
          <w:szCs w:val="20"/>
        </w:rPr>
        <w:t>13 Fez entrar nos meus rins as flechas da sua aljava.</w:t>
      </w:r>
    </w:p>
    <w:p>
      <w:pPr>
        <w:rPr>
          <w:rFonts w:ascii="Trebuchet MS" w:hAnsi="Trebuchet MS"/>
          <w:color w:val="000000"/>
          <w:sz w:val="20"/>
          <w:szCs w:val="20"/>
        </w:rPr>
      </w:pPr>
      <w:r>
        <w:rPr>
          <w:rFonts w:ascii="Trebuchet MS" w:hAnsi="Trebuchet MS"/>
          <w:color w:val="000000"/>
          <w:sz w:val="20"/>
          <w:szCs w:val="20"/>
        </w:rPr>
        <w:t>14 Fui feito um objeto de escárnio para todo o meu povo, e a sua canção o dia todo.</w:t>
      </w:r>
    </w:p>
    <w:p>
      <w:pPr>
        <w:rPr>
          <w:rFonts w:ascii="Trebuchet MS" w:hAnsi="Trebuchet MS"/>
          <w:color w:val="000000"/>
          <w:sz w:val="20"/>
          <w:szCs w:val="20"/>
        </w:rPr>
      </w:pPr>
      <w:r>
        <w:rPr>
          <w:rFonts w:ascii="Trebuchet MS" w:hAnsi="Trebuchet MS"/>
          <w:color w:val="000000"/>
          <w:sz w:val="20"/>
          <w:szCs w:val="20"/>
        </w:rPr>
        <w:t>15 Encheu-me de amarguras, fartou-me de absinto.</w:t>
      </w:r>
    </w:p>
    <w:p>
      <w:pPr>
        <w:rPr>
          <w:rFonts w:ascii="Trebuchet MS" w:hAnsi="Trebuchet MS"/>
          <w:color w:val="000000"/>
          <w:sz w:val="20"/>
          <w:szCs w:val="20"/>
        </w:rPr>
      </w:pPr>
      <w:r>
        <w:rPr>
          <w:rFonts w:ascii="Trebuchet MS" w:hAnsi="Trebuchet MS"/>
          <w:color w:val="000000"/>
          <w:sz w:val="20"/>
          <w:szCs w:val="20"/>
        </w:rPr>
        <w:t>16 Quebrou com pedrinhas de areia os meus dentes, cobriu-me de cinza.</w:t>
      </w:r>
    </w:p>
    <w:p>
      <w:pPr>
        <w:rPr>
          <w:rFonts w:ascii="Trebuchet MS" w:hAnsi="Trebuchet MS"/>
          <w:color w:val="000000"/>
          <w:sz w:val="20"/>
          <w:szCs w:val="20"/>
        </w:rPr>
      </w:pPr>
      <w:r>
        <w:rPr>
          <w:rFonts w:ascii="Trebuchet MS" w:hAnsi="Trebuchet MS"/>
          <w:color w:val="000000"/>
          <w:sz w:val="20"/>
          <w:szCs w:val="20"/>
        </w:rPr>
        <w:t>17 Alongaste da paz a minha alma; esqueci-me do que seja a felicidade.</w:t>
      </w:r>
    </w:p>
    <w:p>
      <w:pPr>
        <w:rPr>
          <w:rFonts w:ascii="Trebuchet MS" w:hAnsi="Trebuchet MS"/>
          <w:color w:val="000000"/>
          <w:sz w:val="20"/>
          <w:szCs w:val="20"/>
        </w:rPr>
      </w:pPr>
      <w:r>
        <w:rPr>
          <w:rFonts w:ascii="Trebuchet MS" w:hAnsi="Trebuchet MS"/>
          <w:color w:val="000000"/>
          <w:sz w:val="20"/>
          <w:szCs w:val="20"/>
        </w:rPr>
        <w:t>18 Digo, pois: Já pereceu a minha força, como também a minha esperança no Senhor.</w:t>
      </w:r>
    </w:p>
    <w:p>
      <w:pPr>
        <w:rPr>
          <w:rFonts w:ascii="Trebuchet MS" w:hAnsi="Trebuchet MS"/>
          <w:color w:val="000000"/>
          <w:sz w:val="20"/>
          <w:szCs w:val="20"/>
        </w:rPr>
      </w:pPr>
      <w:r>
        <w:rPr>
          <w:rFonts w:ascii="Trebuchet MS" w:hAnsi="Trebuchet MS"/>
          <w:color w:val="000000"/>
          <w:sz w:val="20"/>
          <w:szCs w:val="20"/>
        </w:rPr>
        <w:t>19 Lembra-te da minha aflição e amargura, do absinto e do fel.</w:t>
      </w:r>
    </w:p>
    <w:p>
      <w:pPr>
        <w:rPr>
          <w:rFonts w:ascii="Trebuchet MS" w:hAnsi="Trebuchet MS"/>
          <w:color w:val="000000"/>
          <w:sz w:val="20"/>
          <w:szCs w:val="20"/>
        </w:rPr>
      </w:pPr>
      <w:r>
        <w:rPr>
          <w:rFonts w:ascii="Trebuchet MS" w:hAnsi="Trebuchet MS"/>
          <w:color w:val="000000"/>
          <w:sz w:val="20"/>
          <w:szCs w:val="20"/>
        </w:rPr>
        <w:t>20 Minha alma ainda os conserva na memória, e se abate dentro de mim.</w:t>
      </w:r>
    </w:p>
    <w:p>
      <w:pPr>
        <w:rPr>
          <w:rFonts w:ascii="Trebuchet MS" w:hAnsi="Trebuchet MS"/>
          <w:color w:val="000000"/>
          <w:sz w:val="20"/>
          <w:szCs w:val="20"/>
        </w:rPr>
      </w:pPr>
      <w:r>
        <w:rPr>
          <w:rFonts w:ascii="Trebuchet MS" w:hAnsi="Trebuchet MS"/>
          <w:color w:val="000000"/>
          <w:sz w:val="20"/>
          <w:szCs w:val="20"/>
        </w:rPr>
        <w:t>21 Torno a trazer isso à mente, portanto tenho esperança.</w:t>
      </w:r>
    </w:p>
    <w:p>
      <w:pPr>
        <w:rPr>
          <w:rFonts w:ascii="Trebuchet MS" w:hAnsi="Trebuchet MS"/>
          <w:color w:val="000000"/>
          <w:sz w:val="20"/>
          <w:szCs w:val="20"/>
        </w:rPr>
      </w:pPr>
      <w:r>
        <w:rPr>
          <w:rFonts w:ascii="Trebuchet MS" w:hAnsi="Trebuchet MS"/>
          <w:color w:val="000000"/>
          <w:sz w:val="20"/>
          <w:szCs w:val="20"/>
        </w:rPr>
        <w:t>22 A benignidade do Senhor jamais acaba, as suas misericórdias não têm fim;</w:t>
      </w:r>
    </w:p>
    <w:p>
      <w:pPr>
        <w:rPr>
          <w:rFonts w:ascii="Trebuchet MS" w:hAnsi="Trebuchet MS"/>
          <w:color w:val="000000"/>
          <w:sz w:val="20"/>
          <w:szCs w:val="20"/>
        </w:rPr>
      </w:pPr>
      <w:r>
        <w:rPr>
          <w:rFonts w:ascii="Trebuchet MS" w:hAnsi="Trebuchet MS"/>
          <w:color w:val="000000"/>
          <w:sz w:val="20"/>
          <w:szCs w:val="20"/>
        </w:rPr>
        <w:t>23 renovam-se cada manhã. Grande é a tua fidelidade.</w:t>
      </w:r>
    </w:p>
    <w:p>
      <w:pPr>
        <w:rPr>
          <w:rFonts w:ascii="Trebuchet MS" w:hAnsi="Trebuchet MS"/>
          <w:color w:val="000000"/>
          <w:sz w:val="20"/>
          <w:szCs w:val="20"/>
        </w:rPr>
      </w:pPr>
      <w:r>
        <w:rPr>
          <w:rFonts w:ascii="Trebuchet MS" w:hAnsi="Trebuchet MS"/>
          <w:color w:val="000000"/>
          <w:sz w:val="20"/>
          <w:szCs w:val="20"/>
        </w:rPr>
        <w:t>24 A minha porção é o Senhor, diz a minha alma; portanto esperarei nele.</w:t>
      </w:r>
    </w:p>
    <w:p>
      <w:pPr>
        <w:rPr>
          <w:rFonts w:ascii="Trebuchet MS" w:hAnsi="Trebuchet MS"/>
          <w:color w:val="000000"/>
          <w:sz w:val="20"/>
          <w:szCs w:val="20"/>
        </w:rPr>
      </w:pPr>
      <w:r>
        <w:rPr>
          <w:rFonts w:ascii="Trebuchet MS" w:hAnsi="Trebuchet MS"/>
          <w:color w:val="000000"/>
          <w:sz w:val="20"/>
          <w:szCs w:val="20"/>
        </w:rPr>
        <w:t>25 Bom é o Senhor para os que esperam por ele, para a alma que o busca.</w:t>
      </w:r>
    </w:p>
    <w:p>
      <w:pPr>
        <w:rPr>
          <w:rFonts w:ascii="Trebuchet MS" w:hAnsi="Trebuchet MS"/>
          <w:color w:val="000000"/>
          <w:sz w:val="20"/>
          <w:szCs w:val="20"/>
        </w:rPr>
      </w:pPr>
      <w:r>
        <w:rPr>
          <w:rFonts w:ascii="Trebuchet MS" w:hAnsi="Trebuchet MS"/>
          <w:color w:val="000000"/>
          <w:sz w:val="20"/>
          <w:szCs w:val="20"/>
        </w:rPr>
        <w:t>26 Bom é ter esperança, e aguardar em silêncio a salvação do Senhor.</w:t>
      </w:r>
    </w:p>
    <w:p>
      <w:pPr>
        <w:rPr>
          <w:rFonts w:ascii="Trebuchet MS" w:hAnsi="Trebuchet MS"/>
          <w:color w:val="000000"/>
          <w:sz w:val="20"/>
          <w:szCs w:val="20"/>
        </w:rPr>
      </w:pPr>
      <w:r>
        <w:rPr>
          <w:rFonts w:ascii="Trebuchet MS" w:hAnsi="Trebuchet MS"/>
          <w:color w:val="000000"/>
          <w:sz w:val="20"/>
          <w:szCs w:val="20"/>
        </w:rPr>
        <w:t>27 Bom é para o homem suportar o jugo na sua mocidade.</w:t>
      </w:r>
    </w:p>
    <w:p>
      <w:pPr>
        <w:rPr>
          <w:rFonts w:ascii="Trebuchet MS" w:hAnsi="Trebuchet MS"/>
          <w:color w:val="000000"/>
          <w:sz w:val="20"/>
          <w:szCs w:val="20"/>
        </w:rPr>
      </w:pPr>
      <w:r>
        <w:rPr>
          <w:rFonts w:ascii="Trebuchet MS" w:hAnsi="Trebuchet MS"/>
          <w:color w:val="000000"/>
          <w:sz w:val="20"/>
          <w:szCs w:val="20"/>
        </w:rPr>
        <w:t>28 Que se assente ele, sozinho, e fique calado, porquanto Deus o pôs sobre ele.</w:t>
      </w:r>
    </w:p>
    <w:p>
      <w:pPr>
        <w:rPr>
          <w:rFonts w:ascii="Trebuchet MS" w:hAnsi="Trebuchet MS"/>
          <w:color w:val="000000"/>
          <w:sz w:val="20"/>
          <w:szCs w:val="20"/>
        </w:rPr>
      </w:pPr>
      <w:r>
        <w:rPr>
          <w:rFonts w:ascii="Trebuchet MS" w:hAnsi="Trebuchet MS"/>
          <w:color w:val="000000"/>
          <w:sz w:val="20"/>
          <w:szCs w:val="20"/>
        </w:rPr>
        <w:t>29 Ponha a sua boca no pó; talvez ainda haja esperança.</w:t>
      </w:r>
    </w:p>
    <w:p>
      <w:pPr>
        <w:rPr>
          <w:rFonts w:ascii="Trebuchet MS" w:hAnsi="Trebuchet MS"/>
          <w:color w:val="000000"/>
          <w:sz w:val="20"/>
          <w:szCs w:val="20"/>
        </w:rPr>
      </w:pPr>
      <w:r>
        <w:rPr>
          <w:rFonts w:ascii="Trebuchet MS" w:hAnsi="Trebuchet MS"/>
          <w:color w:val="000000"/>
          <w:sz w:val="20"/>
          <w:szCs w:val="20"/>
        </w:rPr>
        <w:t>30 Dê a sua face ao que o fere; farte-se de afronta.</w:t>
      </w:r>
    </w:p>
    <w:p>
      <w:pPr>
        <w:rPr>
          <w:rFonts w:ascii="Trebuchet MS" w:hAnsi="Trebuchet MS"/>
          <w:color w:val="000000"/>
          <w:sz w:val="20"/>
          <w:szCs w:val="20"/>
        </w:rPr>
      </w:pPr>
      <w:r>
        <w:rPr>
          <w:rFonts w:ascii="Trebuchet MS" w:hAnsi="Trebuchet MS"/>
          <w:color w:val="000000"/>
          <w:sz w:val="20"/>
          <w:szCs w:val="20"/>
        </w:rPr>
        <w:t>31 Pois o Senhor não rejeitará para sempre.</w:t>
      </w:r>
    </w:p>
    <w:p>
      <w:pPr>
        <w:rPr>
          <w:rFonts w:ascii="Trebuchet MS" w:hAnsi="Trebuchet MS"/>
          <w:color w:val="000000"/>
          <w:sz w:val="20"/>
          <w:szCs w:val="20"/>
        </w:rPr>
      </w:pPr>
      <w:r>
        <w:rPr>
          <w:rFonts w:ascii="Trebuchet MS" w:hAnsi="Trebuchet MS"/>
          <w:color w:val="000000"/>
          <w:sz w:val="20"/>
          <w:szCs w:val="20"/>
        </w:rPr>
        <w:t>32 Embora entristeça a alguém, contudo terá compaixão segundo a grandeza da sua misericórdia.</w:t>
      </w:r>
    </w:p>
    <w:p>
      <w:pPr>
        <w:rPr>
          <w:rFonts w:ascii="Trebuchet MS" w:hAnsi="Trebuchet MS"/>
          <w:color w:val="000000"/>
          <w:sz w:val="20"/>
          <w:szCs w:val="20"/>
        </w:rPr>
      </w:pPr>
      <w:r>
        <w:rPr>
          <w:rFonts w:ascii="Trebuchet MS" w:hAnsi="Trebuchet MS"/>
          <w:color w:val="000000"/>
          <w:sz w:val="20"/>
          <w:szCs w:val="20"/>
        </w:rPr>
        <w:t>33 Porque não aflige nem entristece de bom grado os filhos dos homens.</w:t>
      </w:r>
    </w:p>
    <w:p>
      <w:pPr>
        <w:rPr>
          <w:rFonts w:ascii="Trebuchet MS" w:hAnsi="Trebuchet MS"/>
          <w:color w:val="000000"/>
          <w:sz w:val="20"/>
          <w:szCs w:val="20"/>
        </w:rPr>
      </w:pPr>
      <w:r>
        <w:rPr>
          <w:rFonts w:ascii="Trebuchet MS" w:hAnsi="Trebuchet MS"/>
          <w:color w:val="000000"/>
          <w:sz w:val="20"/>
          <w:szCs w:val="20"/>
        </w:rPr>
        <w:t>34 Pisar debaixo dos pés a todos os presos da terra,</w:t>
      </w:r>
    </w:p>
    <w:p>
      <w:pPr>
        <w:rPr>
          <w:rFonts w:ascii="Trebuchet MS" w:hAnsi="Trebuchet MS"/>
          <w:color w:val="000000"/>
          <w:sz w:val="20"/>
          <w:szCs w:val="20"/>
        </w:rPr>
      </w:pPr>
      <w:r>
        <w:rPr>
          <w:rFonts w:ascii="Trebuchet MS" w:hAnsi="Trebuchet MS"/>
          <w:color w:val="000000"/>
          <w:sz w:val="20"/>
          <w:szCs w:val="20"/>
        </w:rPr>
        <w:t>35 perverter o direito do homem perante a face do Altíssimo,</w:t>
      </w:r>
    </w:p>
    <w:p>
      <w:pPr>
        <w:rPr>
          <w:rFonts w:ascii="Trebuchet MS" w:hAnsi="Trebuchet MS"/>
          <w:color w:val="000000"/>
          <w:sz w:val="20"/>
          <w:szCs w:val="20"/>
        </w:rPr>
      </w:pPr>
      <w:r>
        <w:rPr>
          <w:rFonts w:ascii="Trebuchet MS" w:hAnsi="Trebuchet MS"/>
          <w:color w:val="000000"/>
          <w:sz w:val="20"/>
          <w:szCs w:val="20"/>
        </w:rPr>
        <w:t>36 subverter o homem no seu pleito, não são do agrado do senhor.</w:t>
      </w:r>
    </w:p>
    <w:p>
      <w:pPr>
        <w:rPr>
          <w:rFonts w:ascii="Trebuchet MS" w:hAnsi="Trebuchet MS"/>
          <w:color w:val="000000"/>
          <w:sz w:val="20"/>
          <w:szCs w:val="20"/>
        </w:rPr>
      </w:pPr>
      <w:r>
        <w:rPr>
          <w:rFonts w:ascii="Trebuchet MS" w:hAnsi="Trebuchet MS"/>
          <w:color w:val="000000"/>
          <w:sz w:val="20"/>
          <w:szCs w:val="20"/>
        </w:rPr>
        <w:t>37 Quem é aquele que manda, e assim acontece, sem que o Senhor o tenha ordenado?</w:t>
      </w:r>
    </w:p>
    <w:p>
      <w:pPr>
        <w:rPr>
          <w:rFonts w:ascii="Trebuchet MS" w:hAnsi="Trebuchet MS"/>
          <w:color w:val="000000"/>
          <w:sz w:val="20"/>
          <w:szCs w:val="20"/>
        </w:rPr>
      </w:pPr>
      <w:r>
        <w:rPr>
          <w:rFonts w:ascii="Trebuchet MS" w:hAnsi="Trebuchet MS"/>
          <w:color w:val="000000"/>
          <w:sz w:val="20"/>
          <w:szCs w:val="20"/>
        </w:rPr>
        <w:t>38 Não sai da boca do Altíssimo tanto o mal como o bem?</w:t>
      </w:r>
    </w:p>
    <w:p>
      <w:pPr>
        <w:rPr>
          <w:rFonts w:ascii="Trebuchet MS" w:hAnsi="Trebuchet MS"/>
          <w:color w:val="000000"/>
          <w:sz w:val="20"/>
          <w:szCs w:val="20"/>
        </w:rPr>
      </w:pPr>
      <w:r>
        <w:rPr>
          <w:rFonts w:ascii="Trebuchet MS" w:hAnsi="Trebuchet MS"/>
          <w:color w:val="000000"/>
          <w:sz w:val="20"/>
          <w:szCs w:val="20"/>
        </w:rPr>
        <w:t>39 Por que se queixaria o homem vivente, o varão por causa do castigo dos seus pecados?</w:t>
      </w:r>
    </w:p>
    <w:p>
      <w:pPr>
        <w:rPr>
          <w:rFonts w:ascii="Trebuchet MS" w:hAnsi="Trebuchet MS"/>
          <w:color w:val="000000"/>
          <w:sz w:val="20"/>
          <w:szCs w:val="20"/>
        </w:rPr>
      </w:pPr>
      <w:r>
        <w:rPr>
          <w:rFonts w:ascii="Trebuchet MS" w:hAnsi="Trebuchet MS"/>
          <w:color w:val="000000"/>
          <w:sz w:val="20"/>
          <w:szCs w:val="20"/>
        </w:rPr>
        <w:t>40 Esquadrinhemos os nossos caminhos, provemo-los, e voltemos para o Senhor.</w:t>
      </w:r>
    </w:p>
    <w:p>
      <w:pPr>
        <w:rPr>
          <w:rFonts w:ascii="Trebuchet MS" w:hAnsi="Trebuchet MS"/>
          <w:color w:val="000000"/>
          <w:sz w:val="20"/>
          <w:szCs w:val="20"/>
        </w:rPr>
      </w:pPr>
      <w:r>
        <w:rPr>
          <w:rFonts w:ascii="Trebuchet MS" w:hAnsi="Trebuchet MS"/>
          <w:color w:val="000000"/>
          <w:sz w:val="20"/>
          <w:szCs w:val="20"/>
        </w:rPr>
        <w:t>41 Levantemos os nossos corações com as mãos para Deus no céu dizendo;</w:t>
      </w:r>
    </w:p>
    <w:p>
      <w:pPr>
        <w:rPr>
          <w:rFonts w:ascii="Trebuchet MS" w:hAnsi="Trebuchet MS"/>
          <w:color w:val="000000"/>
          <w:sz w:val="20"/>
          <w:szCs w:val="20"/>
        </w:rPr>
      </w:pPr>
      <w:r>
        <w:rPr>
          <w:rFonts w:ascii="Trebuchet MS" w:hAnsi="Trebuchet MS"/>
          <w:color w:val="000000"/>
          <w:sz w:val="20"/>
          <w:szCs w:val="20"/>
        </w:rPr>
        <w:t>42 Nós transgredimos, e fomos rebeldes, e não perdoaste,</w:t>
      </w:r>
    </w:p>
    <w:p>
      <w:pPr>
        <w:rPr>
          <w:rFonts w:ascii="Trebuchet MS" w:hAnsi="Trebuchet MS"/>
          <w:color w:val="000000"/>
          <w:sz w:val="20"/>
          <w:szCs w:val="20"/>
        </w:rPr>
      </w:pPr>
      <w:r>
        <w:rPr>
          <w:rFonts w:ascii="Trebuchet MS" w:hAnsi="Trebuchet MS"/>
          <w:color w:val="000000"/>
          <w:sz w:val="20"/>
          <w:szCs w:val="20"/>
        </w:rPr>
        <w:t>43 Cobriste-te de ira, e nos perseguiste; mataste, não te apiedaste.</w:t>
      </w:r>
    </w:p>
    <w:p>
      <w:pPr>
        <w:rPr>
          <w:rFonts w:ascii="Trebuchet MS" w:hAnsi="Trebuchet MS"/>
          <w:color w:val="000000"/>
          <w:sz w:val="20"/>
          <w:szCs w:val="20"/>
        </w:rPr>
      </w:pPr>
      <w:r>
        <w:rPr>
          <w:rFonts w:ascii="Trebuchet MS" w:hAnsi="Trebuchet MS"/>
          <w:color w:val="000000"/>
          <w:sz w:val="20"/>
          <w:szCs w:val="20"/>
        </w:rPr>
        <w:t>44 Cobriste-te de nuvens, para que não passe a nossa oração.</w:t>
      </w:r>
    </w:p>
    <w:p>
      <w:pPr>
        <w:rPr>
          <w:rFonts w:ascii="Trebuchet MS" w:hAnsi="Trebuchet MS"/>
          <w:color w:val="000000"/>
          <w:sz w:val="20"/>
          <w:szCs w:val="20"/>
        </w:rPr>
      </w:pPr>
      <w:r>
        <w:rPr>
          <w:rFonts w:ascii="Trebuchet MS" w:hAnsi="Trebuchet MS"/>
          <w:color w:val="000000"/>
          <w:sz w:val="20"/>
          <w:szCs w:val="20"/>
        </w:rPr>
        <w:t>45 Como escória e refugo nos puseste no meio dos povos.</w:t>
      </w:r>
    </w:p>
    <w:p>
      <w:pPr>
        <w:rPr>
          <w:rFonts w:ascii="Trebuchet MS" w:hAnsi="Trebuchet MS"/>
          <w:color w:val="000000"/>
          <w:sz w:val="20"/>
          <w:szCs w:val="20"/>
        </w:rPr>
      </w:pPr>
      <w:r>
        <w:rPr>
          <w:rFonts w:ascii="Trebuchet MS" w:hAnsi="Trebuchet MS"/>
          <w:color w:val="000000"/>
          <w:sz w:val="20"/>
          <w:szCs w:val="20"/>
        </w:rPr>
        <w:t>46 Todos os nossos inimigos abriram contra nós a sua boca.</w:t>
      </w:r>
    </w:p>
    <w:p>
      <w:pPr>
        <w:rPr>
          <w:rFonts w:ascii="Trebuchet MS" w:hAnsi="Trebuchet MS"/>
          <w:color w:val="000000"/>
          <w:sz w:val="20"/>
          <w:szCs w:val="20"/>
        </w:rPr>
      </w:pPr>
      <w:r>
        <w:rPr>
          <w:rFonts w:ascii="Trebuchet MS" w:hAnsi="Trebuchet MS"/>
          <w:color w:val="000000"/>
          <w:sz w:val="20"/>
          <w:szCs w:val="20"/>
        </w:rPr>
        <w:t>47 Temor e cova vieram sobre nós, assolação e destruição.</w:t>
      </w:r>
    </w:p>
    <w:p>
      <w:pPr>
        <w:rPr>
          <w:rFonts w:ascii="Trebuchet MS" w:hAnsi="Trebuchet MS"/>
          <w:color w:val="000000"/>
          <w:sz w:val="20"/>
          <w:szCs w:val="20"/>
        </w:rPr>
      </w:pPr>
      <w:r>
        <w:rPr>
          <w:rFonts w:ascii="Trebuchet MS" w:hAnsi="Trebuchet MS"/>
          <w:color w:val="000000"/>
          <w:sz w:val="20"/>
          <w:szCs w:val="20"/>
        </w:rPr>
        <w:t>48 Torrentes de águas correm dos meus olhos, por causa da destruição da filha do meu povo.</w:t>
      </w:r>
    </w:p>
    <w:p>
      <w:pPr>
        <w:rPr>
          <w:rFonts w:ascii="Trebuchet MS" w:hAnsi="Trebuchet MS"/>
          <w:color w:val="000000"/>
          <w:sz w:val="20"/>
          <w:szCs w:val="20"/>
        </w:rPr>
      </w:pPr>
      <w:r>
        <w:rPr>
          <w:rFonts w:ascii="Trebuchet MS" w:hAnsi="Trebuchet MS"/>
          <w:color w:val="000000"/>
          <w:sz w:val="20"/>
          <w:szCs w:val="20"/>
        </w:rPr>
        <w:t>49 Os meus olhos derramam lágrimas, e não cessam, sem haver intermissão,</w:t>
      </w:r>
    </w:p>
    <w:p>
      <w:pPr>
        <w:rPr>
          <w:rFonts w:ascii="Trebuchet MS" w:hAnsi="Trebuchet MS"/>
          <w:color w:val="000000"/>
          <w:sz w:val="20"/>
          <w:szCs w:val="20"/>
        </w:rPr>
      </w:pPr>
      <w:r>
        <w:rPr>
          <w:rFonts w:ascii="Trebuchet MS" w:hAnsi="Trebuchet MS"/>
          <w:color w:val="000000"/>
          <w:sz w:val="20"/>
          <w:szCs w:val="20"/>
        </w:rPr>
        <w:t>50 até que o Senhor atente e veja desde o céu.</w:t>
      </w:r>
    </w:p>
    <w:p>
      <w:pPr>
        <w:rPr>
          <w:rFonts w:ascii="Trebuchet MS" w:hAnsi="Trebuchet MS"/>
          <w:color w:val="000000"/>
          <w:sz w:val="20"/>
          <w:szCs w:val="20"/>
        </w:rPr>
      </w:pPr>
      <w:r>
        <w:rPr>
          <w:rFonts w:ascii="Trebuchet MS" w:hAnsi="Trebuchet MS"/>
          <w:color w:val="000000"/>
          <w:sz w:val="20"/>
          <w:szCs w:val="20"/>
        </w:rPr>
        <w:t>51 Os meus olhos me afligem, por causa de todas as filhas da minha cidade.</w:t>
      </w:r>
    </w:p>
    <w:p>
      <w:pPr>
        <w:rPr>
          <w:rFonts w:ascii="Trebuchet MS" w:hAnsi="Trebuchet MS"/>
          <w:color w:val="000000"/>
          <w:sz w:val="20"/>
          <w:szCs w:val="20"/>
        </w:rPr>
      </w:pPr>
      <w:r>
        <w:rPr>
          <w:rFonts w:ascii="Trebuchet MS" w:hAnsi="Trebuchet MS"/>
          <w:color w:val="000000"/>
          <w:sz w:val="20"/>
          <w:szCs w:val="20"/>
        </w:rPr>
        <w:t>52 Como ave me caçaram os que, sem causa, são meus inimigos.</w:t>
      </w:r>
    </w:p>
    <w:p>
      <w:pPr>
        <w:rPr>
          <w:rFonts w:ascii="Trebuchet MS" w:hAnsi="Trebuchet MS"/>
          <w:color w:val="000000"/>
          <w:sz w:val="20"/>
          <w:szCs w:val="20"/>
        </w:rPr>
      </w:pPr>
      <w:r>
        <w:rPr>
          <w:rFonts w:ascii="Trebuchet MS" w:hAnsi="Trebuchet MS"/>
          <w:color w:val="000000"/>
          <w:sz w:val="20"/>
          <w:szCs w:val="20"/>
        </w:rPr>
        <w:t>53 Atiraram-me vivo na masmorra, e lançaram pedras sobre mim.</w:t>
      </w:r>
    </w:p>
    <w:p>
      <w:pPr>
        <w:rPr>
          <w:rFonts w:ascii="Trebuchet MS" w:hAnsi="Trebuchet MS"/>
          <w:color w:val="000000"/>
          <w:sz w:val="20"/>
          <w:szCs w:val="20"/>
        </w:rPr>
      </w:pPr>
      <w:r>
        <w:rPr>
          <w:rFonts w:ascii="Trebuchet MS" w:hAnsi="Trebuchet MS"/>
          <w:color w:val="000000"/>
          <w:sz w:val="20"/>
          <w:szCs w:val="20"/>
        </w:rPr>
        <w:t>54 Águas correram sobre a minha cabeça; eu disse: Estou cortado.</w:t>
      </w:r>
    </w:p>
    <w:p>
      <w:pPr>
        <w:rPr>
          <w:rFonts w:ascii="Trebuchet MS" w:hAnsi="Trebuchet MS"/>
          <w:color w:val="000000"/>
          <w:sz w:val="20"/>
          <w:szCs w:val="20"/>
        </w:rPr>
      </w:pPr>
      <w:r>
        <w:rPr>
          <w:rFonts w:ascii="Trebuchet MS" w:hAnsi="Trebuchet MS"/>
          <w:color w:val="000000"/>
          <w:sz w:val="20"/>
          <w:szCs w:val="20"/>
        </w:rPr>
        <w:t>55 Invoquei o teu nome, Senhor, desde a profundeza da masmorra.</w:t>
      </w:r>
    </w:p>
    <w:p>
      <w:pPr>
        <w:rPr>
          <w:rFonts w:ascii="Trebuchet MS" w:hAnsi="Trebuchet MS"/>
          <w:color w:val="000000"/>
          <w:sz w:val="20"/>
          <w:szCs w:val="20"/>
        </w:rPr>
      </w:pPr>
      <w:r>
        <w:rPr>
          <w:rFonts w:ascii="Trebuchet MS" w:hAnsi="Trebuchet MS"/>
          <w:color w:val="000000"/>
          <w:sz w:val="20"/>
          <w:szCs w:val="20"/>
        </w:rPr>
        <w:t>56 Ouviste a minha voz; não escondas o teu ouvido ao meu suspiro, ao meu clamor.</w:t>
      </w:r>
    </w:p>
    <w:p>
      <w:pPr>
        <w:rPr>
          <w:rFonts w:ascii="Trebuchet MS" w:hAnsi="Trebuchet MS"/>
          <w:color w:val="000000"/>
          <w:sz w:val="20"/>
          <w:szCs w:val="20"/>
        </w:rPr>
      </w:pPr>
      <w:r>
        <w:rPr>
          <w:rFonts w:ascii="Trebuchet MS" w:hAnsi="Trebuchet MS"/>
          <w:color w:val="000000"/>
          <w:sz w:val="20"/>
          <w:szCs w:val="20"/>
        </w:rPr>
        <w:t>57 Tu te aproximaste no dia em que te invoquei; disseste: Não temas.</w:t>
      </w:r>
    </w:p>
    <w:p>
      <w:pPr>
        <w:rPr>
          <w:rFonts w:ascii="Trebuchet MS" w:hAnsi="Trebuchet MS"/>
          <w:color w:val="000000"/>
          <w:sz w:val="20"/>
          <w:szCs w:val="20"/>
        </w:rPr>
      </w:pPr>
      <w:r>
        <w:rPr>
          <w:rFonts w:ascii="Trebuchet MS" w:hAnsi="Trebuchet MS"/>
          <w:color w:val="000000"/>
          <w:sz w:val="20"/>
          <w:szCs w:val="20"/>
        </w:rPr>
        <w:t>58 Pleiteaste, Senhor, a minha causa; remiste a minha vida.</w:t>
      </w:r>
    </w:p>
    <w:p>
      <w:pPr>
        <w:rPr>
          <w:rFonts w:ascii="Trebuchet MS" w:hAnsi="Trebuchet MS"/>
          <w:color w:val="000000"/>
          <w:sz w:val="20"/>
          <w:szCs w:val="20"/>
        </w:rPr>
      </w:pPr>
      <w:r>
        <w:rPr>
          <w:rFonts w:ascii="Trebuchet MS" w:hAnsi="Trebuchet MS"/>
          <w:color w:val="000000"/>
          <w:sz w:val="20"/>
          <w:szCs w:val="20"/>
        </w:rPr>
        <w:t>59 Viste, Senhor, a injustiça que sofri; julga tu a minha causa.</w:t>
      </w:r>
    </w:p>
    <w:p>
      <w:pPr>
        <w:rPr>
          <w:rFonts w:ascii="Trebuchet MS" w:hAnsi="Trebuchet MS"/>
          <w:color w:val="000000"/>
          <w:sz w:val="20"/>
          <w:szCs w:val="20"/>
        </w:rPr>
      </w:pPr>
      <w:r>
        <w:rPr>
          <w:rFonts w:ascii="Trebuchet MS" w:hAnsi="Trebuchet MS"/>
          <w:color w:val="000000"/>
          <w:sz w:val="20"/>
          <w:szCs w:val="20"/>
        </w:rPr>
        <w:t>60 Viste toda a sua vingança, todos os seus desígnios contra mim.</w:t>
      </w:r>
    </w:p>
    <w:p>
      <w:pPr>
        <w:rPr>
          <w:rFonts w:ascii="Trebuchet MS" w:hAnsi="Trebuchet MS"/>
          <w:color w:val="000000"/>
          <w:sz w:val="20"/>
          <w:szCs w:val="20"/>
        </w:rPr>
      </w:pPr>
      <w:r>
        <w:rPr>
          <w:rFonts w:ascii="Trebuchet MS" w:hAnsi="Trebuchet MS"/>
          <w:color w:val="000000"/>
          <w:sz w:val="20"/>
          <w:szCs w:val="20"/>
        </w:rPr>
        <w:t>61 Ouviste as suas afrontas, Senhor, todos os seus desígnios contra mim,</w:t>
      </w:r>
    </w:p>
    <w:p>
      <w:pPr>
        <w:rPr>
          <w:rFonts w:ascii="Trebuchet MS" w:hAnsi="Trebuchet MS"/>
          <w:color w:val="000000"/>
          <w:sz w:val="20"/>
          <w:szCs w:val="20"/>
        </w:rPr>
      </w:pPr>
      <w:r>
        <w:rPr>
          <w:rFonts w:ascii="Trebuchet MS" w:hAnsi="Trebuchet MS"/>
          <w:color w:val="000000"/>
          <w:sz w:val="20"/>
          <w:szCs w:val="20"/>
        </w:rPr>
        <w:t>62 os lábios e os pensamentos dos que se levantam contra mim o dia todo.</w:t>
      </w:r>
    </w:p>
    <w:p>
      <w:pPr>
        <w:rPr>
          <w:rFonts w:ascii="Trebuchet MS" w:hAnsi="Trebuchet MS"/>
          <w:color w:val="000000"/>
          <w:sz w:val="20"/>
          <w:szCs w:val="20"/>
        </w:rPr>
      </w:pPr>
      <w:r>
        <w:rPr>
          <w:rFonts w:ascii="Trebuchet MS" w:hAnsi="Trebuchet MS"/>
          <w:color w:val="000000"/>
          <w:sz w:val="20"/>
          <w:szCs w:val="20"/>
        </w:rPr>
        <w:t>63 Observa-os ao assentarem-se e ao levantarem-se; eu sou a sua canção.</w:t>
      </w:r>
    </w:p>
    <w:p>
      <w:pPr>
        <w:rPr>
          <w:rFonts w:ascii="Trebuchet MS" w:hAnsi="Trebuchet MS"/>
          <w:color w:val="000000"/>
          <w:sz w:val="20"/>
          <w:szCs w:val="20"/>
        </w:rPr>
      </w:pPr>
      <w:r>
        <w:rPr>
          <w:rFonts w:ascii="Trebuchet MS" w:hAnsi="Trebuchet MS"/>
          <w:color w:val="000000"/>
          <w:sz w:val="20"/>
          <w:szCs w:val="20"/>
        </w:rPr>
        <w:t>64 Tu lhes darás a recompensa, Senhor, conforme a obra das suas mãos.</w:t>
      </w:r>
    </w:p>
    <w:p>
      <w:pPr>
        <w:rPr>
          <w:rFonts w:ascii="Trebuchet MS" w:hAnsi="Trebuchet MS"/>
          <w:color w:val="000000"/>
          <w:sz w:val="20"/>
          <w:szCs w:val="20"/>
        </w:rPr>
      </w:pPr>
      <w:r>
        <w:rPr>
          <w:rFonts w:ascii="Trebuchet MS" w:hAnsi="Trebuchet MS"/>
          <w:color w:val="000000"/>
          <w:sz w:val="20"/>
          <w:szCs w:val="20"/>
        </w:rPr>
        <w:t>65 Tu lhes darás dureza de coração, maldição tua sobre eles.</w:t>
      </w:r>
    </w:p>
    <w:p>
      <w:pPr>
        <w:rPr>
          <w:rFonts w:ascii="Trebuchet MS" w:hAnsi="Trebuchet MS"/>
          <w:color w:val="000000"/>
          <w:sz w:val="20"/>
          <w:szCs w:val="20"/>
        </w:rPr>
      </w:pPr>
      <w:r>
        <w:rPr>
          <w:rFonts w:ascii="Trebuchet MS" w:hAnsi="Trebuchet MS"/>
          <w:color w:val="000000"/>
          <w:sz w:val="20"/>
          <w:szCs w:val="20"/>
        </w:rPr>
        <w:t>66 Na tua ira os perseguirás, e os destruirás de debaixo dos teus céus, ó Senhor.</w:t>
      </w:r>
    </w:p>
    <w:p>
      <w:pPr>
        <w:pStyle w:val="P13"/>
        <w:rPr>
          <w:rFonts w:ascii="Trebuchet MS" w:hAnsi="Trebuchet MS"/>
          <w:color w:val="000000"/>
          <w:sz w:val="22"/>
          <w:szCs w:val="22"/>
        </w:rPr>
      </w:pPr>
      <w:bookmarkStart w:id="864" w:name="_Toc147528764"/>
      <w:r>
        <w:rPr>
          <w:rFonts w:ascii="Trebuchet MS" w:hAnsi="Trebuchet MS"/>
          <w:color w:val="000000"/>
          <w:sz w:val="22"/>
          <w:szCs w:val="22"/>
        </w:rPr>
        <w:t xml:space="preserve"> LAMENTAÇÕES DE JEREMIAS 4</w:t>
      </w:r>
      <w:bookmarkEnd w:id="864"/>
    </w:p>
    <w:p>
      <w:pPr>
        <w:rPr>
          <w:rFonts w:ascii="Trebuchet MS" w:hAnsi="Trebuchet MS"/>
          <w:color w:val="000000"/>
          <w:sz w:val="20"/>
          <w:szCs w:val="20"/>
        </w:rPr>
      </w:pPr>
      <w:r>
        <w:rPr>
          <w:rFonts w:ascii="Trebuchet MS" w:hAnsi="Trebuchet MS"/>
          <w:color w:val="000000"/>
          <w:sz w:val="20"/>
          <w:szCs w:val="20"/>
        </w:rPr>
        <w:t>1 Como se escureceu o ouro! como se mudou o ouro puríssimo! como estão espalhadas as pedras do santuário pelas esquinas de todas as ruas!</w:t>
      </w:r>
    </w:p>
    <w:p>
      <w:pPr>
        <w:rPr>
          <w:rFonts w:ascii="Trebuchet MS" w:hAnsi="Trebuchet MS"/>
          <w:color w:val="000000"/>
          <w:sz w:val="20"/>
          <w:szCs w:val="20"/>
        </w:rPr>
      </w:pPr>
      <w:r>
        <w:rPr>
          <w:rFonts w:ascii="Trebuchet MS" w:hAnsi="Trebuchet MS"/>
          <w:color w:val="000000"/>
          <w:sz w:val="20"/>
          <w:szCs w:val="20"/>
        </w:rPr>
        <w:t>2 Os preciosos filhos de Sião, comparáveis a ouro puro, como são agora reputados por vasos de barro, obra das mãos de oleiro!</w:t>
      </w:r>
    </w:p>
    <w:p>
      <w:pPr>
        <w:rPr>
          <w:rFonts w:ascii="Trebuchet MS" w:hAnsi="Trebuchet MS"/>
          <w:color w:val="000000"/>
          <w:sz w:val="20"/>
          <w:szCs w:val="20"/>
        </w:rPr>
      </w:pPr>
      <w:r>
        <w:rPr>
          <w:rFonts w:ascii="Trebuchet MS" w:hAnsi="Trebuchet MS"/>
          <w:color w:val="000000"/>
          <w:sz w:val="20"/>
          <w:szCs w:val="20"/>
        </w:rPr>
        <w:t>3 Até os chacais abaixam o peito, dão de mamar aos seus filhos; mas a filha do meu povo tornou-se cruel como os avestruzes no deserto.</w:t>
      </w:r>
    </w:p>
    <w:p>
      <w:pPr>
        <w:rPr>
          <w:rFonts w:ascii="Trebuchet MS" w:hAnsi="Trebuchet MS"/>
          <w:color w:val="000000"/>
          <w:sz w:val="20"/>
          <w:szCs w:val="20"/>
        </w:rPr>
      </w:pPr>
      <w:r>
        <w:rPr>
          <w:rFonts w:ascii="Trebuchet MS" w:hAnsi="Trebuchet MS"/>
          <w:color w:val="000000"/>
          <w:sz w:val="20"/>
          <w:szCs w:val="20"/>
        </w:rPr>
        <w:t>4 A língua do que mama fica pegada pela sede ao seu paladar; os meninos pedem pão, e ninguém lho reparte.</w:t>
      </w:r>
    </w:p>
    <w:p>
      <w:pPr>
        <w:rPr>
          <w:rFonts w:ascii="Trebuchet MS" w:hAnsi="Trebuchet MS"/>
          <w:color w:val="000000"/>
          <w:sz w:val="20"/>
          <w:szCs w:val="20"/>
        </w:rPr>
      </w:pPr>
      <w:r>
        <w:rPr>
          <w:rFonts w:ascii="Trebuchet MS" w:hAnsi="Trebuchet MS"/>
          <w:color w:val="000000"/>
          <w:sz w:val="20"/>
          <w:szCs w:val="20"/>
        </w:rPr>
        <w:t>5 Os que comiam iguarias delicadas desfalecem nas ruas; os que se criavam em escarlata abraçam monturos.</w:t>
      </w:r>
    </w:p>
    <w:p>
      <w:pPr>
        <w:rPr>
          <w:rFonts w:ascii="Trebuchet MS" w:hAnsi="Trebuchet MS"/>
          <w:color w:val="000000"/>
          <w:sz w:val="20"/>
          <w:szCs w:val="20"/>
        </w:rPr>
      </w:pPr>
      <w:r>
        <w:rPr>
          <w:rFonts w:ascii="Trebuchet MS" w:hAnsi="Trebuchet MS"/>
          <w:color w:val="000000"/>
          <w:sz w:val="20"/>
          <w:szCs w:val="20"/>
        </w:rPr>
        <w:t>6 Pois maior é a iniqüidade da filha do meu povo do que o pecado de Sodoma, a qual foi subvertida como num momento, sem que mão alguma lhe tocasse.</w:t>
      </w:r>
    </w:p>
    <w:p>
      <w:pPr>
        <w:rPr>
          <w:rFonts w:ascii="Trebuchet MS" w:hAnsi="Trebuchet MS"/>
          <w:color w:val="000000"/>
          <w:sz w:val="20"/>
          <w:szCs w:val="20"/>
        </w:rPr>
      </w:pPr>
      <w:r>
        <w:rPr>
          <w:rFonts w:ascii="Trebuchet MS" w:hAnsi="Trebuchet MS"/>
          <w:color w:val="000000"/>
          <w:sz w:val="20"/>
          <w:szCs w:val="20"/>
        </w:rPr>
        <w:t>7 Os seus nobres eram mais alvos do que a neve, mais brancos do que o leite, eram mais ruivos de corpo do que o coral, e a sua formosura era como a de safira.</w:t>
      </w:r>
    </w:p>
    <w:p>
      <w:pPr>
        <w:rPr>
          <w:rFonts w:ascii="Trebuchet MS" w:hAnsi="Trebuchet MS"/>
          <w:color w:val="000000"/>
          <w:sz w:val="20"/>
          <w:szCs w:val="20"/>
        </w:rPr>
      </w:pPr>
      <w:r>
        <w:rPr>
          <w:rFonts w:ascii="Trebuchet MS" w:hAnsi="Trebuchet MS"/>
          <w:color w:val="000000"/>
          <w:sz w:val="20"/>
          <w:szCs w:val="20"/>
        </w:rPr>
        <w:t>8 Mas agora escureceu-se o seu parecer mais do que o negrume; eles não são reconhecidos nas ruas; a sua pele se lhes pegou aos ossos; secou-se, tornou-se como um pau. .</w:t>
      </w:r>
    </w:p>
    <w:p>
      <w:pPr>
        <w:rPr>
          <w:rFonts w:ascii="Trebuchet MS" w:hAnsi="Trebuchet MS"/>
          <w:color w:val="000000"/>
          <w:sz w:val="20"/>
          <w:szCs w:val="20"/>
        </w:rPr>
      </w:pPr>
      <w:r>
        <w:rPr>
          <w:rFonts w:ascii="Trebuchet MS" w:hAnsi="Trebuchet MS"/>
          <w:color w:val="000000"/>
          <w:sz w:val="20"/>
          <w:szCs w:val="20"/>
        </w:rPr>
        <w:t>9 Os mortos à espada eram mais ditosos do que os mortos à fome, pois estes se esgotavam, como traspassados, por falta dos frutos dos campos.</w:t>
      </w:r>
    </w:p>
    <w:p>
      <w:pPr>
        <w:rPr>
          <w:rFonts w:ascii="Trebuchet MS" w:hAnsi="Trebuchet MS"/>
          <w:color w:val="000000"/>
          <w:sz w:val="20"/>
          <w:szCs w:val="20"/>
        </w:rPr>
      </w:pPr>
      <w:r>
        <w:rPr>
          <w:rFonts w:ascii="Trebuchet MS" w:hAnsi="Trebuchet MS"/>
          <w:color w:val="000000"/>
          <w:sz w:val="20"/>
          <w:szCs w:val="20"/>
        </w:rPr>
        <w:t>10 As mãos das mulheres compassivas cozeram os próprios filhos; estes lhes serviram de alimento na destruição da filha do meu povo.</w:t>
      </w:r>
    </w:p>
    <w:p>
      <w:pPr>
        <w:rPr>
          <w:rFonts w:ascii="Trebuchet MS" w:hAnsi="Trebuchet MS"/>
          <w:color w:val="000000"/>
          <w:sz w:val="20"/>
          <w:szCs w:val="20"/>
        </w:rPr>
      </w:pPr>
      <w:r>
        <w:rPr>
          <w:rFonts w:ascii="Trebuchet MS" w:hAnsi="Trebuchet MS"/>
          <w:color w:val="000000"/>
          <w:sz w:val="20"/>
          <w:szCs w:val="20"/>
        </w:rPr>
        <w:t>11 Deu o Senhor cumprimento ao seu furor, derramou o ardor da sua ira; e acendeu um fogo em Sião, que consumiu os seus fundamentos.</w:t>
      </w:r>
    </w:p>
    <w:p>
      <w:pPr>
        <w:rPr>
          <w:rFonts w:ascii="Trebuchet MS" w:hAnsi="Trebuchet MS"/>
          <w:color w:val="000000"/>
          <w:sz w:val="20"/>
          <w:szCs w:val="20"/>
        </w:rPr>
      </w:pPr>
      <w:r>
        <w:rPr>
          <w:rFonts w:ascii="Trebuchet MS" w:hAnsi="Trebuchet MS"/>
          <w:color w:val="000000"/>
          <w:sz w:val="20"/>
          <w:szCs w:val="20"/>
        </w:rPr>
        <w:t>12 Não creram os reis da terra, bem como nenhum dos moradores do mundo, que adversário ou inimigo pudesse entrar pelas portas de Jerusalém.</w:t>
      </w:r>
    </w:p>
    <w:p>
      <w:pPr>
        <w:rPr>
          <w:rFonts w:ascii="Trebuchet MS" w:hAnsi="Trebuchet MS"/>
          <w:color w:val="000000"/>
          <w:sz w:val="20"/>
          <w:szCs w:val="20"/>
        </w:rPr>
      </w:pPr>
      <w:r>
        <w:rPr>
          <w:rFonts w:ascii="Trebuchet MS" w:hAnsi="Trebuchet MS"/>
          <w:color w:val="000000"/>
          <w:sz w:val="20"/>
          <w:szCs w:val="20"/>
        </w:rPr>
        <w:t>13 Isso foi por causa dos pecados dos seus profetas e das iniqüidades dos seus sacerdotes, que derramaram no meio dela o sangue dos justos.</w:t>
      </w:r>
    </w:p>
    <w:p>
      <w:pPr>
        <w:rPr>
          <w:rFonts w:ascii="Trebuchet MS" w:hAnsi="Trebuchet MS"/>
          <w:color w:val="000000"/>
          <w:sz w:val="20"/>
          <w:szCs w:val="20"/>
        </w:rPr>
      </w:pPr>
      <w:r>
        <w:rPr>
          <w:rFonts w:ascii="Trebuchet MS" w:hAnsi="Trebuchet MS"/>
          <w:color w:val="000000"/>
          <w:sz w:val="20"/>
          <w:szCs w:val="20"/>
        </w:rPr>
        <w:t>14 Vagueiam como cegos pelas ruas; andam contaminados de sangue, de tal sorte que não se lhes pode tocar nas roupas.</w:t>
      </w:r>
    </w:p>
    <w:p>
      <w:pPr>
        <w:rPr>
          <w:rFonts w:ascii="Trebuchet MS" w:hAnsi="Trebuchet MS"/>
          <w:color w:val="000000"/>
          <w:sz w:val="20"/>
          <w:szCs w:val="20"/>
        </w:rPr>
      </w:pPr>
      <w:r>
        <w:rPr>
          <w:rFonts w:ascii="Trebuchet MS" w:hAnsi="Trebuchet MS"/>
          <w:color w:val="000000"/>
          <w:sz w:val="20"/>
          <w:szCs w:val="20"/>
        </w:rPr>
        <w:t>15 Desviai-vos! imundo! gritavam-lhes; desviai-vos, desviai-vos, não toqueis! Quando fugiram, e andaram, vagueando, dizia-se entre as nações: Nunca mais morarão aqui.</w:t>
      </w:r>
    </w:p>
    <w:p>
      <w:pPr>
        <w:rPr>
          <w:rFonts w:ascii="Trebuchet MS" w:hAnsi="Trebuchet MS"/>
          <w:color w:val="000000"/>
          <w:sz w:val="20"/>
          <w:szCs w:val="20"/>
        </w:rPr>
      </w:pPr>
      <w:r>
        <w:rPr>
          <w:rFonts w:ascii="Trebuchet MS" w:hAnsi="Trebuchet MS"/>
          <w:color w:val="000000"/>
          <w:sz w:val="20"/>
          <w:szCs w:val="20"/>
        </w:rPr>
        <w:t>16 A ira do Senhor os espalhou; ele nunca mais tornará a olhar para eles; não respeitaram a pessoa dos sacerdotes, nem se compadeceram dos velhos.</w:t>
      </w:r>
    </w:p>
    <w:p>
      <w:pPr>
        <w:rPr>
          <w:rFonts w:ascii="Trebuchet MS" w:hAnsi="Trebuchet MS"/>
          <w:color w:val="000000"/>
          <w:sz w:val="20"/>
          <w:szCs w:val="20"/>
        </w:rPr>
      </w:pPr>
      <w:r>
        <w:rPr>
          <w:rFonts w:ascii="Trebuchet MS" w:hAnsi="Trebuchet MS"/>
          <w:color w:val="000000"/>
          <w:sz w:val="20"/>
          <w:szCs w:val="20"/>
        </w:rPr>
        <w:t>17 Os nossos olhos desfaleciam, esperando o nosso vão socorro. em vigiando olhávamos para uma nação, que não podia, livrai.</w:t>
      </w:r>
    </w:p>
    <w:p>
      <w:pPr>
        <w:rPr>
          <w:rFonts w:ascii="Trebuchet MS" w:hAnsi="Trebuchet MS"/>
          <w:color w:val="000000"/>
          <w:sz w:val="20"/>
          <w:szCs w:val="20"/>
        </w:rPr>
      </w:pPr>
      <w:r>
        <w:rPr>
          <w:rFonts w:ascii="Trebuchet MS" w:hAnsi="Trebuchet MS"/>
          <w:color w:val="000000"/>
          <w:sz w:val="20"/>
          <w:szCs w:val="20"/>
        </w:rPr>
        <w:t>18 Espiaram os nossos passos, de maneira que não podíamos andar pelas nossas ruas; o nosso fim estava perto; estavam contados os nossos dias, porque era chegado o nosso fim.</w:t>
      </w:r>
    </w:p>
    <w:p>
      <w:pPr>
        <w:rPr>
          <w:rFonts w:ascii="Trebuchet MS" w:hAnsi="Trebuchet MS"/>
          <w:color w:val="000000"/>
          <w:sz w:val="20"/>
          <w:szCs w:val="20"/>
        </w:rPr>
      </w:pPr>
      <w:r>
        <w:rPr>
          <w:rFonts w:ascii="Trebuchet MS" w:hAnsi="Trebuchet MS"/>
          <w:color w:val="000000"/>
          <w:sz w:val="20"/>
          <w:szCs w:val="20"/>
        </w:rPr>
        <w:t>19 Os nossos perseguidores foram mais ligeiros do que as águias do céu; sobre os montes nos perseguiram, no deserto nos armaram ciladas.</w:t>
      </w:r>
    </w:p>
    <w:p>
      <w:pPr>
        <w:rPr>
          <w:rFonts w:ascii="Trebuchet MS" w:hAnsi="Trebuchet MS"/>
          <w:color w:val="000000"/>
          <w:sz w:val="20"/>
          <w:szCs w:val="20"/>
        </w:rPr>
      </w:pPr>
      <w:r>
        <w:rPr>
          <w:rFonts w:ascii="Trebuchet MS" w:hAnsi="Trebuchet MS"/>
          <w:color w:val="000000"/>
          <w:sz w:val="20"/>
          <w:szCs w:val="20"/>
        </w:rPr>
        <w:t>20 O fôlego da nossa vida, o ungido do Senhor, foi preso nas covas deles, o mesmo de quem dizíamos: Debaixo da sua sombra viveremos entre as nações.</w:t>
      </w:r>
    </w:p>
    <w:p>
      <w:pPr>
        <w:rPr>
          <w:rFonts w:ascii="Trebuchet MS" w:hAnsi="Trebuchet MS"/>
          <w:color w:val="000000"/>
          <w:sz w:val="20"/>
          <w:szCs w:val="20"/>
        </w:rPr>
      </w:pPr>
      <w:r>
        <w:rPr>
          <w:rFonts w:ascii="Trebuchet MS" w:hAnsi="Trebuchet MS"/>
          <w:color w:val="000000"/>
          <w:sz w:val="20"/>
          <w:szCs w:val="20"/>
        </w:rPr>
        <w:t>21 Regozija-te, e alegra-te, ó filha de Edom, que habitas na terra de Uz; o cálice te passará a ti também; embebedar-te-ás, e te descobrirás.</w:t>
      </w:r>
    </w:p>
    <w:p>
      <w:pPr>
        <w:rPr>
          <w:rFonts w:ascii="Trebuchet MS" w:hAnsi="Trebuchet MS"/>
          <w:color w:val="000000"/>
          <w:sz w:val="20"/>
          <w:szCs w:val="20"/>
        </w:rPr>
      </w:pPr>
      <w:r>
        <w:rPr>
          <w:rFonts w:ascii="Trebuchet MS" w:hAnsi="Trebuchet MS"/>
          <w:color w:val="000000"/>
          <w:sz w:val="20"/>
          <w:szCs w:val="20"/>
        </w:rPr>
        <w:t>22 Já se cumpriu o castigo da tua iniqüidade, ó filha de Sião; ele nunca mais te levará para o cativeiro; ele visitará a tua iniqüidade, ó filha de Edom; descobrirá os teus pecados.</w:t>
      </w:r>
    </w:p>
    <w:p>
      <w:pPr>
        <w:pStyle w:val="P13"/>
        <w:rPr>
          <w:rFonts w:ascii="Trebuchet MS" w:hAnsi="Trebuchet MS"/>
          <w:color w:val="000000"/>
          <w:sz w:val="22"/>
          <w:szCs w:val="22"/>
        </w:rPr>
      </w:pPr>
      <w:bookmarkStart w:id="865" w:name="_Toc147528765"/>
      <w:r>
        <w:rPr>
          <w:rFonts w:ascii="Trebuchet MS" w:hAnsi="Trebuchet MS"/>
          <w:color w:val="000000"/>
          <w:sz w:val="22"/>
          <w:szCs w:val="22"/>
        </w:rPr>
        <w:t xml:space="preserve"> LAMENTAÇÕES DE JEREMIAS 5</w:t>
      </w:r>
      <w:bookmarkEnd w:id="865"/>
    </w:p>
    <w:p>
      <w:pPr>
        <w:rPr>
          <w:rFonts w:ascii="Trebuchet MS" w:hAnsi="Trebuchet MS"/>
          <w:color w:val="000000"/>
          <w:sz w:val="20"/>
          <w:szCs w:val="20"/>
        </w:rPr>
      </w:pPr>
      <w:r>
        <w:rPr>
          <w:rFonts w:ascii="Trebuchet MS" w:hAnsi="Trebuchet MS"/>
          <w:color w:val="000000"/>
          <w:sz w:val="20"/>
          <w:szCs w:val="20"/>
        </w:rPr>
        <w:t>1 Lembra-te, Senhor, do que nos tem sucedido; considera, e olha para o nosso opróbrio.</w:t>
      </w:r>
    </w:p>
    <w:p>
      <w:pPr>
        <w:rPr>
          <w:rFonts w:ascii="Trebuchet MS" w:hAnsi="Trebuchet MS"/>
          <w:color w:val="000000"/>
          <w:sz w:val="20"/>
          <w:szCs w:val="20"/>
        </w:rPr>
      </w:pPr>
      <w:r>
        <w:rPr>
          <w:rFonts w:ascii="Trebuchet MS" w:hAnsi="Trebuchet MS"/>
          <w:color w:val="000000"/>
          <w:sz w:val="20"/>
          <w:szCs w:val="20"/>
        </w:rPr>
        <w:t>2 A nossa herdade passou a estranhos, e as nossas casas a forasteiros.</w:t>
      </w:r>
    </w:p>
    <w:p>
      <w:pPr>
        <w:rPr>
          <w:rFonts w:ascii="Trebuchet MS" w:hAnsi="Trebuchet MS"/>
          <w:color w:val="000000"/>
          <w:sz w:val="20"/>
          <w:szCs w:val="20"/>
        </w:rPr>
      </w:pPr>
      <w:r>
        <w:rPr>
          <w:rFonts w:ascii="Trebuchet MS" w:hAnsi="Trebuchet MS"/>
          <w:color w:val="000000"/>
          <w:sz w:val="20"/>
          <w:szCs w:val="20"/>
        </w:rPr>
        <w:t>3 órfãos somos sem pai, nossas mães são como viuvas.</w:t>
      </w:r>
    </w:p>
    <w:p>
      <w:pPr>
        <w:rPr>
          <w:rFonts w:ascii="Trebuchet MS" w:hAnsi="Trebuchet MS"/>
          <w:color w:val="000000"/>
          <w:sz w:val="20"/>
          <w:szCs w:val="20"/>
        </w:rPr>
      </w:pPr>
      <w:r>
        <w:rPr>
          <w:rFonts w:ascii="Trebuchet MS" w:hAnsi="Trebuchet MS"/>
          <w:color w:val="000000"/>
          <w:sz w:val="20"/>
          <w:szCs w:val="20"/>
        </w:rPr>
        <w:t>4 A nossa água por dinheiro a bebemos, por preço vem a nossa lenha.</w:t>
      </w:r>
    </w:p>
    <w:p>
      <w:pPr>
        <w:rPr>
          <w:rFonts w:ascii="Trebuchet MS" w:hAnsi="Trebuchet MS"/>
          <w:color w:val="000000"/>
          <w:sz w:val="20"/>
          <w:szCs w:val="20"/>
        </w:rPr>
      </w:pPr>
      <w:r>
        <w:rPr>
          <w:rFonts w:ascii="Trebuchet MS" w:hAnsi="Trebuchet MS"/>
          <w:color w:val="000000"/>
          <w:sz w:val="20"/>
          <w:szCs w:val="20"/>
        </w:rPr>
        <w:t>5 Os nossos perseguidores estão sobre os nossos pescoços; estamos cansados, e não temos descanso.</w:t>
      </w:r>
    </w:p>
    <w:p>
      <w:pPr>
        <w:rPr>
          <w:rFonts w:ascii="Trebuchet MS" w:hAnsi="Trebuchet MS"/>
          <w:color w:val="000000"/>
          <w:sz w:val="20"/>
          <w:szCs w:val="20"/>
        </w:rPr>
      </w:pPr>
      <w:r>
        <w:rPr>
          <w:rFonts w:ascii="Trebuchet MS" w:hAnsi="Trebuchet MS"/>
          <w:color w:val="000000"/>
          <w:sz w:val="20"/>
          <w:szCs w:val="20"/>
        </w:rPr>
        <w:t>6 Aos egípcios e aos assírios estendemos as mãos, para nos fartarmos de pão.</w:t>
      </w:r>
    </w:p>
    <w:p>
      <w:pPr>
        <w:rPr>
          <w:rFonts w:ascii="Trebuchet MS" w:hAnsi="Trebuchet MS"/>
          <w:color w:val="000000"/>
          <w:sz w:val="20"/>
          <w:szCs w:val="20"/>
        </w:rPr>
      </w:pPr>
      <w:r>
        <w:rPr>
          <w:rFonts w:ascii="Trebuchet MS" w:hAnsi="Trebuchet MS"/>
          <w:color w:val="000000"/>
          <w:sz w:val="20"/>
          <w:szCs w:val="20"/>
        </w:rPr>
        <w:t>7 Nossos pais pecaram, e já não existem; e nós levamos as suas iniqüidades.</w:t>
      </w:r>
    </w:p>
    <w:p>
      <w:pPr>
        <w:rPr>
          <w:rFonts w:ascii="Trebuchet MS" w:hAnsi="Trebuchet MS"/>
          <w:color w:val="000000"/>
          <w:sz w:val="20"/>
          <w:szCs w:val="20"/>
        </w:rPr>
      </w:pPr>
      <w:r>
        <w:rPr>
          <w:rFonts w:ascii="Trebuchet MS" w:hAnsi="Trebuchet MS"/>
          <w:color w:val="000000"/>
          <w:sz w:val="20"/>
          <w:szCs w:val="20"/>
        </w:rPr>
        <w:t>8 Escravos dominam sobre nós; ninguém há que nos arranque da sua mão.</w:t>
      </w:r>
    </w:p>
    <w:p>
      <w:pPr>
        <w:rPr>
          <w:rFonts w:ascii="Trebuchet MS" w:hAnsi="Trebuchet MS"/>
          <w:color w:val="000000"/>
          <w:sz w:val="20"/>
          <w:szCs w:val="20"/>
        </w:rPr>
      </w:pPr>
      <w:r>
        <w:rPr>
          <w:rFonts w:ascii="Trebuchet MS" w:hAnsi="Trebuchet MS"/>
          <w:color w:val="000000"/>
          <w:sz w:val="20"/>
          <w:szCs w:val="20"/>
        </w:rPr>
        <w:t>9 Com perigo de nossas vidas obtemos o nosso pão, por causa da espada do deserto.</w:t>
      </w:r>
    </w:p>
    <w:p>
      <w:pPr>
        <w:rPr>
          <w:rFonts w:ascii="Trebuchet MS" w:hAnsi="Trebuchet MS"/>
          <w:color w:val="000000"/>
          <w:sz w:val="20"/>
          <w:szCs w:val="20"/>
        </w:rPr>
      </w:pPr>
      <w:r>
        <w:rPr>
          <w:rFonts w:ascii="Trebuchet MS" w:hAnsi="Trebuchet MS"/>
          <w:color w:val="000000"/>
          <w:sz w:val="20"/>
          <w:szCs w:val="20"/>
        </w:rPr>
        <w:t>10 Nossa pele está abraseada como um forno, por causa do ardor da fome.</w:t>
      </w:r>
    </w:p>
    <w:p>
      <w:pPr>
        <w:rPr>
          <w:rFonts w:ascii="Trebuchet MS" w:hAnsi="Trebuchet MS"/>
          <w:color w:val="000000"/>
          <w:sz w:val="20"/>
          <w:szCs w:val="20"/>
        </w:rPr>
      </w:pPr>
      <w:r>
        <w:rPr>
          <w:rFonts w:ascii="Trebuchet MS" w:hAnsi="Trebuchet MS"/>
          <w:color w:val="000000"/>
          <w:sz w:val="20"/>
          <w:szCs w:val="20"/>
        </w:rPr>
        <w:t>11 Forçaram as mulheres em Sião, as virgens nas cidades de Judá.</w:t>
      </w:r>
    </w:p>
    <w:p>
      <w:pPr>
        <w:rPr>
          <w:rFonts w:ascii="Trebuchet MS" w:hAnsi="Trebuchet MS"/>
          <w:color w:val="000000"/>
          <w:sz w:val="20"/>
          <w:szCs w:val="20"/>
        </w:rPr>
      </w:pPr>
      <w:r>
        <w:rPr>
          <w:rFonts w:ascii="Trebuchet MS" w:hAnsi="Trebuchet MS"/>
          <w:color w:val="000000"/>
          <w:sz w:val="20"/>
          <w:szCs w:val="20"/>
        </w:rPr>
        <w:t>12 Príncipes foram enforcados pelas mãos deles; as faces dos anciãos não foram respeitadas.</w:t>
      </w:r>
    </w:p>
    <w:p>
      <w:pPr>
        <w:rPr>
          <w:rFonts w:ascii="Trebuchet MS" w:hAnsi="Trebuchet MS"/>
          <w:color w:val="000000"/>
          <w:sz w:val="20"/>
          <w:szCs w:val="20"/>
        </w:rPr>
      </w:pPr>
      <w:r>
        <w:rPr>
          <w:rFonts w:ascii="Trebuchet MS" w:hAnsi="Trebuchet MS"/>
          <w:color w:val="000000"/>
          <w:sz w:val="20"/>
          <w:szCs w:val="20"/>
        </w:rPr>
        <w:t>13 Mancebos levaram a mó; meninos tropeçaram sob fardos de lenha.</w:t>
      </w:r>
    </w:p>
    <w:p>
      <w:pPr>
        <w:rPr>
          <w:rFonts w:ascii="Trebuchet MS" w:hAnsi="Trebuchet MS"/>
          <w:color w:val="000000"/>
          <w:sz w:val="20"/>
          <w:szCs w:val="20"/>
        </w:rPr>
      </w:pPr>
      <w:r>
        <w:rPr>
          <w:rFonts w:ascii="Trebuchet MS" w:hAnsi="Trebuchet MS"/>
          <w:color w:val="000000"/>
          <w:sz w:val="20"/>
          <w:szCs w:val="20"/>
        </w:rPr>
        <w:t>14 Os velhos já não se assentam nas portas, os mancebos já não cantam.</w:t>
      </w:r>
    </w:p>
    <w:p>
      <w:pPr>
        <w:rPr>
          <w:rFonts w:ascii="Trebuchet MS" w:hAnsi="Trebuchet MS"/>
          <w:color w:val="000000"/>
          <w:sz w:val="20"/>
          <w:szCs w:val="20"/>
        </w:rPr>
      </w:pPr>
      <w:r>
        <w:rPr>
          <w:rFonts w:ascii="Trebuchet MS" w:hAnsi="Trebuchet MS"/>
          <w:color w:val="000000"/>
          <w:sz w:val="20"/>
          <w:szCs w:val="20"/>
        </w:rPr>
        <w:t>15 Cessou o gozo de nosso coração; converteu-se em lamentação a nossa dança.</w:t>
      </w:r>
    </w:p>
    <w:p>
      <w:pPr>
        <w:rPr>
          <w:rFonts w:ascii="Trebuchet MS" w:hAnsi="Trebuchet MS"/>
          <w:color w:val="000000"/>
          <w:sz w:val="20"/>
          <w:szCs w:val="20"/>
        </w:rPr>
      </w:pPr>
      <w:r>
        <w:rPr>
          <w:rFonts w:ascii="Trebuchet MS" w:hAnsi="Trebuchet MS"/>
          <w:color w:val="000000"/>
          <w:sz w:val="20"/>
          <w:szCs w:val="20"/>
        </w:rPr>
        <w:t>16 Caiu a coroa da nossa cabeça; ai de nós. porque pecamos.</w:t>
      </w:r>
    </w:p>
    <w:p>
      <w:pPr>
        <w:rPr>
          <w:rFonts w:ascii="Trebuchet MS" w:hAnsi="Trebuchet MS"/>
          <w:color w:val="000000"/>
          <w:sz w:val="20"/>
          <w:szCs w:val="20"/>
        </w:rPr>
      </w:pPr>
      <w:r>
        <w:rPr>
          <w:rFonts w:ascii="Trebuchet MS" w:hAnsi="Trebuchet MS"/>
          <w:color w:val="000000"/>
          <w:sz w:val="20"/>
          <w:szCs w:val="20"/>
        </w:rPr>
        <w:t>17 Portanto desmaiou o nosso coração; por isso se escureceram os nossos olhos.</w:t>
      </w:r>
    </w:p>
    <w:p>
      <w:pPr>
        <w:rPr>
          <w:rFonts w:ascii="Trebuchet MS" w:hAnsi="Trebuchet MS"/>
          <w:color w:val="000000"/>
          <w:sz w:val="20"/>
          <w:szCs w:val="20"/>
        </w:rPr>
      </w:pPr>
      <w:r>
        <w:rPr>
          <w:rFonts w:ascii="Trebuchet MS" w:hAnsi="Trebuchet MS"/>
          <w:color w:val="000000"/>
          <w:sz w:val="20"/>
          <w:szCs w:val="20"/>
        </w:rPr>
        <w:t>18 Pelo monte de Sião, que está assolado, andam os chacais.</w:t>
      </w:r>
    </w:p>
    <w:p>
      <w:pPr>
        <w:rPr>
          <w:rFonts w:ascii="Trebuchet MS" w:hAnsi="Trebuchet MS"/>
          <w:color w:val="000000"/>
          <w:sz w:val="20"/>
          <w:szCs w:val="20"/>
        </w:rPr>
      </w:pPr>
      <w:r>
        <w:rPr>
          <w:rFonts w:ascii="Trebuchet MS" w:hAnsi="Trebuchet MS"/>
          <w:color w:val="000000"/>
          <w:sz w:val="20"/>
          <w:szCs w:val="20"/>
        </w:rPr>
        <w:t>19 Tu, Senhor, permaneces eternamente; e o teu trono subsiste de geração em geração.</w:t>
      </w:r>
    </w:p>
    <w:p>
      <w:pPr>
        <w:rPr>
          <w:rFonts w:ascii="Trebuchet MS" w:hAnsi="Trebuchet MS"/>
          <w:color w:val="000000"/>
          <w:sz w:val="20"/>
          <w:szCs w:val="20"/>
        </w:rPr>
      </w:pPr>
      <w:r>
        <w:rPr>
          <w:rFonts w:ascii="Trebuchet MS" w:hAnsi="Trebuchet MS"/>
          <w:color w:val="000000"/>
          <w:sz w:val="20"/>
          <w:szCs w:val="20"/>
        </w:rPr>
        <w:t>20 Por que te esquecerias de nós para sempre, por que nos desampararias por tanto tempo?</w:t>
      </w:r>
    </w:p>
    <w:p>
      <w:pPr>
        <w:rPr>
          <w:rFonts w:ascii="Trebuchet MS" w:hAnsi="Trebuchet MS"/>
          <w:color w:val="000000"/>
          <w:sz w:val="20"/>
          <w:szCs w:val="20"/>
        </w:rPr>
      </w:pPr>
      <w:r>
        <w:rPr>
          <w:rFonts w:ascii="Trebuchet MS" w:hAnsi="Trebuchet MS"/>
          <w:color w:val="000000"/>
          <w:sz w:val="20"/>
          <w:szCs w:val="20"/>
        </w:rPr>
        <w:t>21 Converte-nos a ti, Senhor, e seremos convertidos; renova os nossos dias como dantes;</w:t>
      </w:r>
    </w:p>
    <w:p>
      <w:pPr>
        <w:rPr>
          <w:rFonts w:ascii="Trebuchet MS" w:hAnsi="Trebuchet MS" w:cs="Times New Roman"/>
          <w:color w:val="000000"/>
          <w:sz w:val="20"/>
          <w:szCs w:val="20"/>
        </w:rPr>
      </w:pPr>
      <w:r>
        <w:rPr>
          <w:rFonts w:ascii="Trebuchet MS" w:hAnsi="Trebuchet MS"/>
          <w:color w:val="000000"/>
          <w:sz w:val="20"/>
          <w:szCs w:val="20"/>
        </w:rPr>
        <w:t>22 se é que não nos tens de todo rejeitado, se é que não estás sobremaneira irado contra nos.</w:t>
      </w:r>
    </w:p>
    <w:p>
      <w:pPr>
        <w:pStyle w:val="P12"/>
      </w:pPr>
      <w:bookmarkStart w:id="866" w:name="_Toc147600003"/>
      <w:r>
        <w:rPr>
          <w:rFonts w:ascii="Trebuchet MS" w:hAnsi="Trebuchet MS"/>
          <w:color w:val="000000"/>
          <w:sz w:val="32"/>
        </w:rPr>
        <w:t>Baruque</w:t>
      </w:r>
      <w:bookmarkEnd w:id="866"/>
    </w:p>
    <w:p>
      <w:pPr>
        <w:pStyle w:val="P13"/>
      </w:pPr>
      <w:r>
        <w:rPr>
          <w:rFonts w:ascii="Trebuchet MS" w:hAnsi="Trebuchet MS"/>
          <w:color w:val="000000"/>
          <w:sz w:val="22"/>
        </w:rPr>
        <w:t xml:space="preserve"> BARUQUE 1</w:t>
      </w:r>
    </w:p>
    <w:p>
      <w:r>
        <w:rPr>
          <w:rFonts w:ascii="Trebuchet MS" w:hAnsi="Trebuchet MS"/>
          <w:color w:val="000000"/>
          <w:sz w:val="20"/>
        </w:rPr>
        <w:t>1 E estas são as palavras do livro que escreveu Baruque, filho de Nérias, filho de Maaseias, filho de Zedequias, filho de Asadias, filho de Hilquias, em Babilônia,</w:t>
      </w:r>
    </w:p>
    <w:p>
      <w:r>
        <w:rPr>
          <w:rFonts w:ascii="Trebuchet MS" w:hAnsi="Trebuchet MS"/>
          <w:color w:val="000000"/>
          <w:sz w:val="20"/>
        </w:rPr>
        <w:t>2 no ano quinto, no sétimo dia do mês, no tempo em que os caldeus tomaram a Jerusalém e a incendiaram com fogo.</w:t>
      </w:r>
    </w:p>
    <w:p>
      <w:r>
        <w:rPr>
          <w:rFonts w:ascii="Trebuchet MS" w:hAnsi="Trebuchet MS"/>
          <w:color w:val="000000"/>
          <w:sz w:val="20"/>
        </w:rPr>
        <w:t>3 E Baruque leu as palavras deste livro aos ouvidos de Jeconias, filho de Joaquim, rei de Judá, e aos ouvidos de todo o povo que vinha ao livro.</w:t>
      </w:r>
    </w:p>
    <w:p>
      <w:r>
        <w:rPr>
          <w:rFonts w:ascii="Trebuchet MS" w:hAnsi="Trebuchet MS"/>
          <w:color w:val="000000"/>
          <w:sz w:val="20"/>
        </w:rPr>
        <w:t>4 E aos ouvidos dos poderosos e dos filhos dos reis, e aos ouvidos dos anciãos, e aos ouvidos de todo o povo, do pequeno até o grande, de todos os que habitavam em Babilônia, junto ao rio Sude.</w:t>
      </w:r>
    </w:p>
    <w:p>
      <w:r>
        <w:rPr>
          <w:rFonts w:ascii="Trebuchet MS" w:hAnsi="Trebuchet MS"/>
          <w:color w:val="000000"/>
          <w:sz w:val="20"/>
        </w:rPr>
        <w:t>5 E choravam, e jejuavam, e oravam diante do Senhor.</w:t>
      </w:r>
    </w:p>
    <w:p>
      <w:r>
        <w:rPr>
          <w:rFonts w:ascii="Trebuchet MS" w:hAnsi="Trebuchet MS"/>
          <w:color w:val="000000"/>
          <w:sz w:val="20"/>
        </w:rPr>
        <w:t>6 E reuniram prata, conforme cada um podia, com a mão.</w:t>
      </w:r>
    </w:p>
    <w:p>
      <w:r>
        <w:rPr>
          <w:rFonts w:ascii="Trebuchet MS" w:hAnsi="Trebuchet MS"/>
          <w:color w:val="000000"/>
          <w:sz w:val="20"/>
        </w:rPr>
        <w:t>7 E enviaram a Jerusalém, a Joaquim, filho de Hilquias, filho de Salum, o sacerdote, e aos sacerdotes, e a todo o povo que se achavam com ele em Jerusalém.</w:t>
      </w:r>
    </w:p>
    <w:p>
      <w:r>
        <w:rPr>
          <w:rFonts w:ascii="Trebuchet MS" w:hAnsi="Trebuchet MS"/>
          <w:color w:val="000000"/>
          <w:sz w:val="20"/>
        </w:rPr>
        <w:t>8 Tomar ele os vasos da casa do Senhor, os que tinham sido tirados do templo, para levá-los de volta à terra de Judá, no décimo dia do Sivã, vasos de prata que fizera Zedequias, filho de Josias, rei de Judá.</w:t>
      </w:r>
    </w:p>
    <w:p>
      <w:r>
        <w:rPr>
          <w:rFonts w:ascii="Trebuchet MS" w:hAnsi="Trebuchet MS"/>
          <w:color w:val="000000"/>
          <w:sz w:val="20"/>
        </w:rPr>
        <w:t>9 depois de Nabucodonosor, rei da Babilônia, ter deportado Jeconias, e os governantes, e os prisioneiros, e os capazes, e o povo da terra, de Jerusalém, e conduzido ele para Babilônia.</w:t>
      </w:r>
    </w:p>
    <w:p>
      <w:r>
        <w:rPr>
          <w:rFonts w:ascii="Trebuchet MS" w:hAnsi="Trebuchet MS"/>
          <w:color w:val="000000"/>
          <w:sz w:val="20"/>
        </w:rPr>
        <w:t>10 E disseram: Eis que vos enviamos, para, prata; e comprai com a prata holocaustos, e ofertas por pecado, e incenso, e fazei maná, e oferecei-os sobre o altar do Senhor nosso Deus,</w:t>
      </w:r>
    </w:p>
    <w:p>
      <w:r>
        <w:rPr>
          <w:rFonts w:ascii="Trebuchet MS" w:hAnsi="Trebuchet MS"/>
          <w:color w:val="000000"/>
          <w:sz w:val="20"/>
        </w:rPr>
        <w:t>11 e orai pela vida de Nabucodonosor, rei da Babilônia, e pela vida de Baltasar, seu filho, para que sejam os dias deles como os dias do céu sobre a terra.</w:t>
      </w:r>
    </w:p>
    <w:p>
      <w:r>
        <w:rPr>
          <w:rFonts w:ascii="Trebuchet MS" w:hAnsi="Trebuchet MS"/>
          <w:color w:val="000000"/>
          <w:sz w:val="20"/>
        </w:rPr>
        <w:t>12 E o Senhor nos dará força, e iluminará os nossos olhos, e viveremos sob a sombra de Nabucodonosor, rei da Babilônia, e sob a sombra de Baltasar, seu filho, e os serviremos por muitos dias, e encontraremos graça diante deles.</w:t>
      </w:r>
    </w:p>
    <w:p>
      <w:r>
        <w:rPr>
          <w:rFonts w:ascii="Trebuchet MS" w:hAnsi="Trebuchet MS"/>
          <w:color w:val="000000"/>
          <w:sz w:val="20"/>
        </w:rPr>
        <w:t>13 E orai por nós ao Senhor nosso Deus, porque pecamos contra o Senhor, nosso Deus, e até hoje não se desviou a ira do Senhor e a sua ira de nós.</w:t>
      </w:r>
    </w:p>
    <w:p>
      <w:r>
        <w:rPr>
          <w:rFonts w:ascii="Trebuchet MS" w:hAnsi="Trebuchet MS"/>
          <w:color w:val="000000"/>
          <w:sz w:val="20"/>
        </w:rPr>
        <w:t>14 E lereis este livro que vos enviamos para o confessardes na casa do Senhor, no dia da festa, e nos dias do tempo assinalado.</w:t>
      </w:r>
    </w:p>
    <w:p>
      <w:r>
        <w:rPr>
          <w:rFonts w:ascii="Trebuchet MS" w:hAnsi="Trebuchet MS"/>
          <w:color w:val="000000"/>
          <w:sz w:val="20"/>
        </w:rPr>
        <w:t>15 E direis: Ao Senhor, nosso Deus, [pertence] a justiça; a nós, porém, a vergonha das faces, como se vê ainda hoje, ao homem de Judá e aos que habitam em Jerusalém,</w:t>
      </w:r>
    </w:p>
    <w:p>
      <w:r>
        <w:rPr>
          <w:rFonts w:ascii="Trebuchet MS" w:hAnsi="Trebuchet MS"/>
          <w:color w:val="000000"/>
          <w:sz w:val="20"/>
        </w:rPr>
        <w:t>16 e aos nossos reis, e aos nossos governantes, e aos nossos sacerdotes, e aos nossos profetas, e aos nossos pais,</w:t>
      </w:r>
    </w:p>
    <w:p>
      <w:r>
        <w:rPr>
          <w:rFonts w:ascii="Trebuchet MS" w:hAnsi="Trebuchet MS"/>
          <w:color w:val="000000"/>
          <w:sz w:val="20"/>
        </w:rPr>
        <w:t>17 os quais pecamos diante do Senhor.</w:t>
      </w:r>
    </w:p>
    <w:p>
      <w:r>
        <w:rPr>
          <w:rFonts w:ascii="Trebuchet MS" w:hAnsi="Trebuchet MS"/>
          <w:color w:val="000000"/>
          <w:sz w:val="20"/>
        </w:rPr>
        <w:t>18 E lhe desobedecemos, e não ouvimos a voz do Senhor nosso Deus, para andarmos nos mandamentos do Senhor que ele nos deu diante de nós.</w:t>
      </w:r>
    </w:p>
    <w:p>
      <w:r>
        <w:rPr>
          <w:rFonts w:ascii="Trebuchet MS" w:hAnsi="Trebuchet MS"/>
          <w:color w:val="000000"/>
          <w:sz w:val="20"/>
        </w:rPr>
        <w:t>19 Desde o dia em que o Senhor tirou nossos pais da terra do Egito, e até o dia de hoje, fomos desobedientes ao Senhor nosso Deus, e nos precipitávamos em não ouvir a sua voz.</w:t>
      </w:r>
    </w:p>
    <w:p>
      <w:r>
        <w:rPr>
          <w:rFonts w:ascii="Trebuchet MS" w:hAnsi="Trebuchet MS"/>
          <w:color w:val="000000"/>
          <w:sz w:val="20"/>
        </w:rPr>
        <w:t>20 E se apegaram a nós os males, e a maldição que o Senhor ordenou a Moisés, seu servo, no dia em que tirou nossos pais da terra do Egito, para nos dar uma terra que mana leite e mel, como se vê ainda hoje.</w:t>
      </w:r>
    </w:p>
    <w:p>
      <w:r>
        <w:rPr>
          <w:rFonts w:ascii="Trebuchet MS" w:hAnsi="Trebuchet MS"/>
          <w:color w:val="000000"/>
          <w:sz w:val="20"/>
        </w:rPr>
        <w:t>21 E não ouvimos a voz do Senhor nosso Deus, segundo todas as palavras dos profetas que ele nos enviou.</w:t>
      </w:r>
    </w:p>
    <w:p>
      <w:r>
        <w:rPr>
          <w:rFonts w:ascii="Trebuchet MS" w:hAnsi="Trebuchet MS"/>
          <w:color w:val="000000"/>
          <w:sz w:val="20"/>
        </w:rPr>
        <w:t>22 E cada um seguiu os pensamentos do seu coração mau, para servir a outros deuses, fazendo o mal diante dos olhos do Senhor nosso Deus.</w:t>
      </w:r>
    </w:p>
    <w:p>
      <w:pPr>
        <w:pStyle w:val="P13"/>
      </w:pPr>
      <w:r>
        <w:rPr>
          <w:rFonts w:ascii="Trebuchet MS" w:hAnsi="Trebuchet MS"/>
          <w:color w:val="000000"/>
          <w:sz w:val="22"/>
        </w:rPr>
        <w:t xml:space="preserve"> BARUQUE 2</w:t>
      </w:r>
    </w:p>
    <w:p>
      <w:r>
        <w:rPr>
          <w:rFonts w:ascii="Trebuchet MS" w:hAnsi="Trebuchet MS"/>
          <w:color w:val="000000"/>
          <w:sz w:val="20"/>
        </w:rPr>
        <w:t>1 E o Senhor confirmou a sua palavra que falou contra nós, e contra os nossos juízes que julgaram o Israel, e contra os nossos reis, e contra os nossos governantes, e contra o povo de Israel e de Judá.</w:t>
      </w:r>
    </w:p>
    <w:p>
      <w:r>
        <w:rPr>
          <w:rFonts w:ascii="Trebuchet MS" w:hAnsi="Trebuchet MS"/>
          <w:color w:val="000000"/>
          <w:sz w:val="20"/>
        </w:rPr>
        <w:t>2 Não se fez debaixo de todo o céu [nada] como fez em Jerusalém, segundo o que está escrito na lei de Moisés,</w:t>
      </w:r>
    </w:p>
    <w:p>
      <w:r>
        <w:rPr>
          <w:rFonts w:ascii="Trebuchet MS" w:hAnsi="Trebuchet MS"/>
          <w:color w:val="000000"/>
          <w:sz w:val="20"/>
        </w:rPr>
        <w:t>3 de comermos, nós, um homem as carnes de seu filho, e um homem as carnes de sua filha.</w:t>
      </w:r>
    </w:p>
    <w:p>
      <w:r>
        <w:rPr>
          <w:rFonts w:ascii="Trebuchet MS" w:hAnsi="Trebuchet MS"/>
          <w:color w:val="000000"/>
          <w:sz w:val="20"/>
        </w:rPr>
        <w:t>4 E os entregou sujeitos a todos os reinos ao redor de nós, para opróbrio e para desolação entre todos os povos ao redor, onde o Senhor os espalhou ali.</w:t>
      </w:r>
    </w:p>
    <w:p>
      <w:r>
        <w:rPr>
          <w:rFonts w:ascii="Trebuchet MS" w:hAnsi="Trebuchet MS"/>
          <w:color w:val="000000"/>
          <w:sz w:val="20"/>
        </w:rPr>
        <w:t>5 E ficaram debaixo, e não por cima, porque pecamos contra o Senhor, nosso Deus, deixando de ouvir a sua voz.</w:t>
      </w:r>
    </w:p>
    <w:p>
      <w:r>
        <w:rPr>
          <w:rFonts w:ascii="Trebuchet MS" w:hAnsi="Trebuchet MS"/>
          <w:color w:val="000000"/>
          <w:sz w:val="20"/>
        </w:rPr>
        <w:t>6 Ao Senhor, nosso Deus, [pertence] a justiça; a nós, porém, e a nossos pais... a vergonha das faces, como se vê ainda hoje.</w:t>
      </w:r>
    </w:p>
    <w:p>
      <w:r>
        <w:rPr>
          <w:rFonts w:ascii="Trebuchet MS" w:hAnsi="Trebuchet MS"/>
          <w:color w:val="000000"/>
          <w:sz w:val="20"/>
        </w:rPr>
        <w:t>7 As coisas que o Senhor falou contra nós, todos esses males, vieram sobre nós.</w:t>
      </w:r>
    </w:p>
    <w:p>
      <w:r>
        <w:rPr>
          <w:rFonts w:ascii="Trebuchet MS" w:hAnsi="Trebuchet MS"/>
          <w:color w:val="000000"/>
          <w:sz w:val="20"/>
        </w:rPr>
        <w:t>8 E não suplicamos diante da face do Senhor, para que cada um se desviasse dos pensamentos do coração deles mau.</w:t>
      </w:r>
    </w:p>
    <w:p>
      <w:r>
        <w:rPr>
          <w:rFonts w:ascii="Trebuchet MS" w:hAnsi="Trebuchet MS"/>
          <w:color w:val="000000"/>
          <w:sz w:val="20"/>
        </w:rPr>
        <w:t>9 E o Senhor vigiou sobre os males, e os trouxe sobre nós, porque justo é o Senhor em todas as suas obras que nos ordenou.</w:t>
      </w:r>
    </w:p>
    <w:p>
      <w:r>
        <w:rPr>
          <w:rFonts w:ascii="Trebuchet MS" w:hAnsi="Trebuchet MS"/>
          <w:color w:val="000000"/>
          <w:sz w:val="20"/>
        </w:rPr>
        <w:t>10 E não ouvimos a sua voz, para andarmos nos mandamentos do Senhor que ele nos deu diante de nós.</w:t>
      </w:r>
    </w:p>
    <w:p>
      <w:r>
        <w:rPr>
          <w:rFonts w:ascii="Trebuchet MS" w:hAnsi="Trebuchet MS"/>
          <w:color w:val="000000"/>
          <w:sz w:val="20"/>
        </w:rPr>
        <w:t>11 E agora, Senhor, o Deus de Israel, que tiraste o teu povo da terra do Egito, com mão poderosa, e com sinais, e com prodígios, e com poder grande, e com braço alto, e fizeste para ti mesmo um nome, como se vê ainda hoje,</w:t>
      </w:r>
    </w:p>
    <w:p>
      <w:r>
        <w:rPr>
          <w:rFonts w:ascii="Trebuchet MS" w:hAnsi="Trebuchet MS"/>
          <w:color w:val="000000"/>
          <w:sz w:val="20"/>
        </w:rPr>
        <w:t>12 pecamos, agimos impiamente, cometemos injustiça, ó Senhor, nosso Deus, contra todos os teus preceitos.</w:t>
      </w:r>
    </w:p>
    <w:p>
      <w:r>
        <w:rPr>
          <w:rFonts w:ascii="Trebuchet MS" w:hAnsi="Trebuchet MS"/>
          <w:color w:val="000000"/>
          <w:sz w:val="20"/>
        </w:rPr>
        <w:t>13 Aparte-se a tua ira de nós, porque fomos deixados poucos entre as nações onde nos espalhaste ali.</w:t>
      </w:r>
    </w:p>
    <w:p>
      <w:r>
        <w:rPr>
          <w:rFonts w:ascii="Trebuchet MS" w:hAnsi="Trebuchet MS"/>
          <w:color w:val="000000"/>
          <w:sz w:val="20"/>
        </w:rPr>
        <w:t>14 Ouve, Senhor, a nossa oração e a nossa súplica, e livra-nos por causa de ti mesmo, e dá-nos graça diante da face dos que nos deportaram,</w:t>
      </w:r>
    </w:p>
    <w:p>
      <w:r>
        <w:rPr>
          <w:rFonts w:ascii="Trebuchet MS" w:hAnsi="Trebuchet MS"/>
          <w:color w:val="000000"/>
          <w:sz w:val="20"/>
        </w:rPr>
        <w:t>15 para que toda a terra conheça que tu, Senhor, és o Deus nosso, porque o teu nome foi invocado sobre Israel e sobre a sua descendência.</w:t>
      </w:r>
    </w:p>
    <w:p>
      <w:r>
        <w:rPr>
          <w:rFonts w:ascii="Trebuchet MS" w:hAnsi="Trebuchet MS"/>
          <w:color w:val="000000"/>
          <w:sz w:val="20"/>
        </w:rPr>
        <w:t>16 Senhor, olha desde a tua casa santa, e considera-nos; inclina, Senhor, o teu ouvido, e ouve.</w:t>
      </w:r>
    </w:p>
    <w:p>
      <w:r>
        <w:rPr>
          <w:rFonts w:ascii="Trebuchet MS" w:hAnsi="Trebuchet MS"/>
          <w:color w:val="000000"/>
          <w:sz w:val="20"/>
        </w:rPr>
        <w:t>17 Abre, Senhor, os teus olhos, e vê: porque não são os mortos no Hades, cujo espírito lhes foi tomado das entranhas deles, que darão glória e justiça ao Senhor,</w:t>
      </w:r>
    </w:p>
    <w:p>
      <w:r>
        <w:rPr>
          <w:rFonts w:ascii="Trebuchet MS" w:hAnsi="Trebuchet MS"/>
          <w:color w:val="000000"/>
          <w:sz w:val="20"/>
        </w:rPr>
        <w:t>18 mas a alma que se entristece sobre a grandeza do mal, que anda curvada e enfraquecida, e os olhos que desfalecem, e a alma que tem fome, essas te darão, Senhor, glória e justiça.</w:t>
      </w:r>
    </w:p>
    <w:p>
      <w:r>
        <w:rPr>
          <w:rFonts w:ascii="Trebuchet MS" w:hAnsi="Trebuchet MS"/>
          <w:color w:val="000000"/>
          <w:sz w:val="20"/>
        </w:rPr>
        <w:t>19 Porque não é sobre os méritos de nossos pais e de nossos reis que nós apresentamos a nossa súplica diante da tua face, Senhor, nosso Deus,</w:t>
      </w:r>
    </w:p>
    <w:p>
      <w:r>
        <w:rPr>
          <w:rFonts w:ascii="Trebuchet MS" w:hAnsi="Trebuchet MS"/>
          <w:color w:val="000000"/>
          <w:sz w:val="20"/>
        </w:rPr>
        <w:t>20 porque lançaste a tua ira e o teu furor sobre nós, assim como falaste pela mão dos teus servos, os profetas, dizendo:</w:t>
      </w:r>
    </w:p>
    <w:p>
      <w:r>
        <w:rPr>
          <w:rFonts w:ascii="Trebuchet MS" w:hAnsi="Trebuchet MS"/>
          <w:color w:val="000000"/>
          <w:sz w:val="20"/>
        </w:rPr>
        <w:t>21 Assim disse o Senhor: Inclinai o vosso ombro, e trabalhai para o rei da Babilônia, e assentai-vos na terra que dei a vossos pais;</w:t>
      </w:r>
    </w:p>
    <w:p>
      <w:r>
        <w:rPr>
          <w:rFonts w:ascii="Trebuchet MS" w:hAnsi="Trebuchet MS"/>
          <w:color w:val="000000"/>
          <w:sz w:val="20"/>
        </w:rPr>
        <w:t>22 mas, se não ouvirdes a voz do Senhor para trabalhardes para o rei da Babilônia,</w:t>
      </w:r>
    </w:p>
    <w:p>
      <w:r>
        <w:rPr>
          <w:rFonts w:ascii="Trebuchet MS" w:hAnsi="Trebuchet MS"/>
          <w:color w:val="000000"/>
          <w:sz w:val="20"/>
        </w:rPr>
        <w:t>23 farei cessar, das cidades de Judá e de fora de Jerusalém, a voz de alegria e a voz de contentamento, a voz do noivo e a voz da noiva; e toda a terra se tornará em inacessível, por falta de habitantes.</w:t>
      </w:r>
    </w:p>
    <w:p>
      <w:r>
        <w:rPr>
          <w:rFonts w:ascii="Trebuchet MS" w:hAnsi="Trebuchet MS"/>
          <w:color w:val="000000"/>
          <w:sz w:val="20"/>
        </w:rPr>
        <w:t>24 E não ouvimos a tua voz para trabalharmos para o rei da Babilônia; e confirmaste as tuas palavras que falaste pelas mãos de teus servos, os profetas, de que seriam tirados os ossos de nossos reis e os ossos de nossos pais, do seu lugar.</w:t>
      </w:r>
    </w:p>
    <w:p>
      <w:r>
        <w:rPr>
          <w:rFonts w:ascii="Trebuchet MS" w:hAnsi="Trebuchet MS"/>
          <w:color w:val="000000"/>
          <w:sz w:val="20"/>
        </w:rPr>
        <w:t>25 E eis que estão lançados fora, ao calor do dia e à geada da noite; e morreram em trabalhos árduos e males, de fome, e de espada, e de deportação.</w:t>
      </w:r>
    </w:p>
    <w:p>
      <w:r>
        <w:rPr>
          <w:rFonts w:ascii="Trebuchet MS" w:hAnsi="Trebuchet MS"/>
          <w:color w:val="000000"/>
          <w:sz w:val="20"/>
        </w:rPr>
        <w:t>26 E puseste a casa sobre a qual foi invocado o teu nome, como se vê ainda hoje, por causa da maldade da casa de Israel e da casa de Judá.</w:t>
      </w:r>
    </w:p>
    <w:p>
      <w:r>
        <w:rPr>
          <w:rFonts w:ascii="Trebuchet MS" w:hAnsi="Trebuchet MS"/>
          <w:color w:val="000000"/>
          <w:sz w:val="20"/>
        </w:rPr>
        <w:t>27 E fizeste conosco, Senhor, nosso Deus, segundo toda a tua brandura e segundo toda a tua grande compaixão,</w:t>
      </w:r>
    </w:p>
    <w:p>
      <w:r>
        <w:rPr>
          <w:rFonts w:ascii="Trebuchet MS" w:hAnsi="Trebuchet MS"/>
          <w:color w:val="000000"/>
          <w:sz w:val="20"/>
        </w:rPr>
        <w:t>28 assim como falaste pela mão de teu servo Moisés, no dia em que lhe ordenaste escrever a tua lei diante dos filhos de Israel, dizendo:</w:t>
      </w:r>
    </w:p>
    <w:p>
      <w:r>
        <w:rPr>
          <w:rFonts w:ascii="Trebuchet MS" w:hAnsi="Trebuchet MS"/>
          <w:color w:val="000000"/>
          <w:sz w:val="20"/>
        </w:rPr>
        <w:t>29 Se não ouvirdes a minha voz, na verdade, o grande e numeroso tumulto, este, se reduzirá a pequeno entre as nações onde os espalharei ali;</w:t>
      </w:r>
    </w:p>
    <w:p>
      <w:r>
        <w:rPr>
          <w:rFonts w:ascii="Trebuchet MS" w:hAnsi="Trebuchet MS"/>
          <w:color w:val="000000"/>
          <w:sz w:val="20"/>
        </w:rPr>
        <w:t>30 porque eu sabia que não me ouviriam, porque é povo obstinado; mas se converterão no coração deles, na terra do seu cativeiro,</w:t>
      </w:r>
    </w:p>
    <w:p>
      <w:r>
        <w:rPr>
          <w:rFonts w:ascii="Trebuchet MS" w:hAnsi="Trebuchet MS"/>
          <w:color w:val="000000"/>
          <w:sz w:val="20"/>
        </w:rPr>
        <w:t>31 e conhecerão que eu sou o Senhor, o Deus deles; e lhes darei coração e ouvidos que ouçam,</w:t>
      </w:r>
    </w:p>
    <w:p>
      <w:r>
        <w:rPr>
          <w:rFonts w:ascii="Trebuchet MS" w:hAnsi="Trebuchet MS"/>
          <w:color w:val="000000"/>
          <w:sz w:val="20"/>
        </w:rPr>
        <w:t>32 e me louvarão na terra do seu cativeiro, e se lembrarão do meu nome;</w:t>
      </w:r>
    </w:p>
    <w:p>
      <w:r>
        <w:rPr>
          <w:rFonts w:ascii="Trebuchet MS" w:hAnsi="Trebuchet MS"/>
          <w:color w:val="000000"/>
          <w:sz w:val="20"/>
        </w:rPr>
        <w:t>33 e se converterão das suas costas duras, e de suas más ações, porque se lembrarão do caminho de seus pais, que pecaram diante do Senhor.</w:t>
      </w:r>
    </w:p>
    <w:p>
      <w:r>
        <w:rPr>
          <w:rFonts w:ascii="Trebuchet MS" w:hAnsi="Trebuchet MS"/>
          <w:color w:val="000000"/>
          <w:sz w:val="20"/>
        </w:rPr>
        <w:t>34 E os farei voltar à terra que jurei a seus pais, a Abraão, e a Isaque, e a Jacó, e dela serão senhores; e os multiplicarei e não serão diminuídos.</w:t>
      </w:r>
    </w:p>
    <w:p>
      <w:r>
        <w:rPr>
          <w:rFonts w:ascii="Trebuchet MS" w:hAnsi="Trebuchet MS"/>
          <w:color w:val="000000"/>
          <w:sz w:val="20"/>
        </w:rPr>
        <w:t>35 E estabelecerei com eles uma aliança eterna, de que eu lhes serei Deus, e eles mesmos serão para mim em povo; e não moverei mais o meu povo, Israel, da terra que lhes dei.</w:t>
      </w:r>
    </w:p>
    <w:p>
      <w:pPr>
        <w:pStyle w:val="P13"/>
      </w:pPr>
      <w:r>
        <w:rPr>
          <w:rFonts w:ascii="Trebuchet MS" w:hAnsi="Trebuchet MS"/>
          <w:color w:val="000000"/>
          <w:sz w:val="22"/>
        </w:rPr>
        <w:t xml:space="preserve"> BARUQUE 3</w:t>
      </w:r>
    </w:p>
    <w:p>
      <w:r>
        <w:rPr>
          <w:rFonts w:ascii="Trebuchet MS" w:hAnsi="Trebuchet MS"/>
          <w:color w:val="000000"/>
          <w:sz w:val="20"/>
        </w:rPr>
        <w:t>1 Senhor todo-poderoso, o Deus de Israel, a alma angustiada e o espírito desanimado clamam a ti.</w:t>
      </w:r>
    </w:p>
    <w:p>
      <w:r>
        <w:rPr>
          <w:rFonts w:ascii="Trebuchet MS" w:hAnsi="Trebuchet MS"/>
          <w:color w:val="000000"/>
          <w:sz w:val="20"/>
        </w:rPr>
        <w:t>2 Ouve, Senhor, e tem misericórdia, porque pecamos diante de ti.</w:t>
      </w:r>
    </w:p>
    <w:p>
      <w:r>
        <w:rPr>
          <w:rFonts w:ascii="Trebuchet MS" w:hAnsi="Trebuchet MS"/>
          <w:color w:val="000000"/>
          <w:sz w:val="20"/>
        </w:rPr>
        <w:t>3 Porque tu permaneces para sempre, e nós perecemos para sempre.</w:t>
      </w:r>
    </w:p>
    <w:p>
      <w:r>
        <w:rPr>
          <w:rFonts w:ascii="Trebuchet MS" w:hAnsi="Trebuchet MS"/>
          <w:color w:val="000000"/>
          <w:sz w:val="20"/>
        </w:rPr>
        <w:t>4 Senhor todo-poderoso, o Deus de Israel, ouve, pois, a oração dos mortos de Israel e dos filhos dos que pecaram diante de ti, que não ouviram a voz do Senhor, seu Deus, e se apegaram a nós os males.</w:t>
      </w:r>
    </w:p>
    <w:p>
      <w:r>
        <w:rPr>
          <w:rFonts w:ascii="Trebuchet MS" w:hAnsi="Trebuchet MS"/>
          <w:color w:val="000000"/>
          <w:sz w:val="20"/>
        </w:rPr>
        <w:t>5 Não te lembres das injustiças de nossos pais, mas lembra-te do teu poder e do teu nome neste tempo.</w:t>
      </w:r>
    </w:p>
    <w:p>
      <w:r>
        <w:rPr>
          <w:rFonts w:ascii="Trebuchet MS" w:hAnsi="Trebuchet MS"/>
          <w:color w:val="000000"/>
          <w:sz w:val="20"/>
        </w:rPr>
        <w:t>6 Porque tu és o Senhor, nosso Deus, e te louvaremos, Senhor.</w:t>
      </w:r>
    </w:p>
    <w:p>
      <w:r>
        <w:rPr>
          <w:rFonts w:ascii="Trebuchet MS" w:hAnsi="Trebuchet MS"/>
          <w:color w:val="000000"/>
          <w:sz w:val="20"/>
        </w:rPr>
        <w:t>7 Porque por isso puseste o teu temor em nosso coração, para que invocássemos o teu nome; e te louvaremos no nosso cativeiro, porque desviamos de nosso coração toda a injustiça de nossos pais que pecaram diante de ti.</w:t>
      </w:r>
    </w:p>
    <w:p>
      <w:r>
        <w:rPr>
          <w:rFonts w:ascii="Trebuchet MS" w:hAnsi="Trebuchet MS"/>
          <w:color w:val="000000"/>
          <w:sz w:val="20"/>
        </w:rPr>
        <w:t>8 Eis que nós, hoje, estamos no nosso cativeiro, onde nos espalhaste ali, para opróbrio, e para maldição, e para dívida, segundo todas as injustiças de nossos pais que se afastaram do Senhor, nosso Deus.</w:t>
      </w:r>
    </w:p>
    <w:p>
      <w:r>
        <w:rPr>
          <w:rFonts w:ascii="Trebuchet MS" w:hAnsi="Trebuchet MS"/>
          <w:color w:val="000000"/>
          <w:sz w:val="20"/>
        </w:rPr>
        <w:t>9 Ouve, Israel, os mandamentos de vida; dai ouvidos, para conhecerdes a prudência.</w:t>
      </w:r>
    </w:p>
    <w:p>
      <w:r>
        <w:rPr>
          <w:rFonts w:ascii="Trebuchet MS" w:hAnsi="Trebuchet MS"/>
          <w:color w:val="000000"/>
          <w:sz w:val="20"/>
        </w:rPr>
        <w:t>10 Que é isto, Israel? Por que estás em terra de inimigos, e envelheceste em terra alheia,</w:t>
      </w:r>
    </w:p>
    <w:p>
      <w:r>
        <w:rPr>
          <w:rFonts w:ascii="Trebuchet MS" w:hAnsi="Trebuchet MS"/>
          <w:color w:val="000000"/>
          <w:sz w:val="20"/>
        </w:rPr>
        <w:t>11 Te contaminaste com os mortos, e foste contado com os que estão no Hades?</w:t>
      </w:r>
    </w:p>
    <w:p>
      <w:r>
        <w:rPr>
          <w:rFonts w:ascii="Trebuchet MS" w:hAnsi="Trebuchet MS"/>
          <w:color w:val="000000"/>
          <w:sz w:val="20"/>
        </w:rPr>
        <w:t>12 Abandonaste a fonte da sabedoria.</w:t>
      </w:r>
    </w:p>
    <w:p>
      <w:r>
        <w:rPr>
          <w:rFonts w:ascii="Trebuchet MS" w:hAnsi="Trebuchet MS"/>
          <w:color w:val="000000"/>
          <w:sz w:val="20"/>
        </w:rPr>
        <w:t>13 Se tivesses andado no caminho de Deus, habitarias em paz para sempre.</w:t>
      </w:r>
    </w:p>
    <w:p>
      <w:r>
        <w:rPr>
          <w:rFonts w:ascii="Trebuchet MS" w:hAnsi="Trebuchet MS"/>
          <w:color w:val="000000"/>
          <w:sz w:val="20"/>
        </w:rPr>
        <w:t>14 Aprende onde está a prudência, onde está a força, onde está o entendimento, para também conheceres onde está a longevidade e a vida, onde está a luz dos olhos e a paz.</w:t>
      </w:r>
    </w:p>
    <w:p>
      <w:r>
        <w:rPr>
          <w:rFonts w:ascii="Trebuchet MS" w:hAnsi="Trebuchet MS"/>
          <w:color w:val="000000"/>
          <w:sz w:val="20"/>
        </w:rPr>
        <w:t>15 Quem encontrou o lugar dela? E quem entrou nos seus tesouros?</w:t>
      </w:r>
    </w:p>
    <w:p>
      <w:r>
        <w:rPr>
          <w:rFonts w:ascii="Trebuchet MS" w:hAnsi="Trebuchet MS"/>
          <w:color w:val="000000"/>
          <w:sz w:val="20"/>
        </w:rPr>
        <w:t>16 Onde estão os governantes das nações, e os que dominam sobre os animais da terra?</w:t>
      </w:r>
    </w:p>
    <w:p>
      <w:r>
        <w:rPr>
          <w:rFonts w:ascii="Trebuchet MS" w:hAnsi="Trebuchet MS"/>
          <w:color w:val="000000"/>
          <w:sz w:val="20"/>
        </w:rPr>
        <w:t>17 Os que zombavam das aves do céu, e acumulavam a prata, e o ouro em que os homens confiavam, e não há fim da posse deles.</w:t>
      </w:r>
    </w:p>
    <w:p>
      <w:r>
        <w:rPr>
          <w:rFonts w:ascii="Trebuchet MS" w:hAnsi="Trebuchet MS"/>
          <w:color w:val="000000"/>
          <w:sz w:val="20"/>
        </w:rPr>
        <w:t>18 Os que tramavam a prata, e andavam ansiosos, e não há descoberta das suas obras.</w:t>
      </w:r>
    </w:p>
    <w:p>
      <w:r>
        <w:rPr>
          <w:rFonts w:ascii="Trebuchet MS" w:hAnsi="Trebuchet MS"/>
          <w:color w:val="000000"/>
          <w:sz w:val="20"/>
        </w:rPr>
        <w:t>19 Desapareceram, e desceram ao Hades, e outros se levantaram em lugar deles.</w:t>
      </w:r>
    </w:p>
    <w:p>
      <w:r>
        <w:rPr>
          <w:rFonts w:ascii="Trebuchet MS" w:hAnsi="Trebuchet MS"/>
          <w:color w:val="000000"/>
          <w:sz w:val="20"/>
        </w:rPr>
        <w:t>20 Os mais novos viram a luz, e habitaram sobre a terra, mas o caminho do conhecimento não conheceram,</w:t>
      </w:r>
    </w:p>
    <w:p>
      <w:r>
        <w:rPr>
          <w:rFonts w:ascii="Trebuchet MS" w:hAnsi="Trebuchet MS"/>
          <w:color w:val="000000"/>
          <w:sz w:val="20"/>
        </w:rPr>
        <w:t>21 nem entenderam os caminhos dela, nem se ocuparam dela; os seus filhos se afastaram do caminho deles, para longe.</w:t>
      </w:r>
    </w:p>
    <w:p>
      <w:r>
        <w:rPr>
          <w:rFonts w:ascii="Trebuchet MS" w:hAnsi="Trebuchet MS"/>
          <w:color w:val="000000"/>
          <w:sz w:val="20"/>
        </w:rPr>
        <w:t>22 Nem se ouviu [dela] em Canaã, nem se viu em Temã.</w:t>
      </w:r>
    </w:p>
    <w:p>
      <w:r>
        <w:rPr>
          <w:rFonts w:ascii="Trebuchet MS" w:hAnsi="Trebuchet MS"/>
          <w:color w:val="000000"/>
          <w:sz w:val="20"/>
        </w:rPr>
        <w:t>23 Nem os filhos de Agar, que buscam o entendimento sobre a terra, os mercadores de Merã e de Temã, nem os contadores de fábulas, e os pesquisadores do entendimento, conheceram o caminho da sabedoria, nem se lembraram das suas veredas dela.</w:t>
      </w:r>
    </w:p>
    <w:p>
      <w:r>
        <w:rPr>
          <w:rFonts w:ascii="Trebuchet MS" w:hAnsi="Trebuchet MS"/>
          <w:color w:val="000000"/>
          <w:sz w:val="20"/>
        </w:rPr>
        <w:t>24 Ó Israel, como é grande a casa de Deus, e como é extenso o lugar da sua posse!</w:t>
      </w:r>
    </w:p>
    <w:p>
      <w:r>
        <w:rPr>
          <w:rFonts w:ascii="Trebuchet MS" w:hAnsi="Trebuchet MS"/>
          <w:color w:val="000000"/>
          <w:sz w:val="20"/>
        </w:rPr>
        <w:t>25 Grande é, e não tem fim; alto é, e imensurável.</w:t>
      </w:r>
    </w:p>
    <w:p>
      <w:r>
        <w:rPr>
          <w:rFonts w:ascii="Trebuchet MS" w:hAnsi="Trebuchet MS"/>
          <w:color w:val="000000"/>
          <w:sz w:val="20"/>
        </w:rPr>
        <w:t>26 Ali nasceram os gigantes, os renomados desde o princípio, que se tornaram de grande porte, sabendo a guerra.</w:t>
      </w:r>
    </w:p>
    <w:p>
      <w:r>
        <w:rPr>
          <w:rFonts w:ascii="Trebuchet MS" w:hAnsi="Trebuchet MS"/>
          <w:color w:val="000000"/>
          <w:sz w:val="20"/>
        </w:rPr>
        <w:t>27 Não foram estes que o Deus escolheu, nem lhes deu o caminho do conhecimento;</w:t>
      </w:r>
    </w:p>
    <w:p>
      <w:r>
        <w:rPr>
          <w:rFonts w:ascii="Trebuchet MS" w:hAnsi="Trebuchet MS"/>
          <w:color w:val="000000"/>
          <w:sz w:val="20"/>
        </w:rPr>
        <w:t>28 e pereceram por não terem prudência, pereceram por sua própria insensatez.</w:t>
      </w:r>
    </w:p>
    <w:p>
      <w:r>
        <w:rPr>
          <w:rFonts w:ascii="Trebuchet MS" w:hAnsi="Trebuchet MS"/>
          <w:color w:val="000000"/>
          <w:sz w:val="20"/>
        </w:rPr>
        <w:t>29 Quem subiu ao céu, e a tomou, e a fez descer das nuvens?</w:t>
      </w:r>
    </w:p>
    <w:p>
      <w:r>
        <w:rPr>
          <w:rFonts w:ascii="Trebuchet MS" w:hAnsi="Trebuchet MS"/>
          <w:color w:val="000000"/>
          <w:sz w:val="20"/>
        </w:rPr>
        <w:t>30 Quem atravessou além do mar, e a encontrou, e a trará por ouro escolhido?</w:t>
      </w:r>
    </w:p>
    <w:p>
      <w:r>
        <w:rPr>
          <w:rFonts w:ascii="Trebuchet MS" w:hAnsi="Trebuchet MS"/>
          <w:color w:val="000000"/>
          <w:sz w:val="20"/>
        </w:rPr>
        <w:t>31 Não há quem conheça o caminho dela, nem quem pense na sua vereda.</w:t>
      </w:r>
    </w:p>
    <w:p>
      <w:r>
        <w:rPr>
          <w:rFonts w:ascii="Trebuchet MS" w:hAnsi="Trebuchet MS"/>
          <w:color w:val="000000"/>
          <w:sz w:val="20"/>
        </w:rPr>
        <w:t>32 Mas aquele que sabe todas as coisas a conhece; ele a descobriu com o seu entendimento, aquele que preparou a terra para sempre, e a encheu de animais quadrúpedes;</w:t>
      </w:r>
    </w:p>
    <w:p>
      <w:r>
        <w:rPr>
          <w:rFonts w:ascii="Trebuchet MS" w:hAnsi="Trebuchet MS"/>
          <w:color w:val="000000"/>
          <w:sz w:val="20"/>
        </w:rPr>
        <w:t>33 o que envia a luz, e ela vai; ele a chamou, e ela lhe obedeceu com tremor.</w:t>
      </w:r>
    </w:p>
    <w:p>
      <w:r>
        <w:rPr>
          <w:rFonts w:ascii="Trebuchet MS" w:hAnsi="Trebuchet MS"/>
          <w:color w:val="000000"/>
          <w:sz w:val="20"/>
        </w:rPr>
        <w:t>34 E, então, as estrelas brilharam em suas guardas, e se alegraram.</w:t>
      </w:r>
    </w:p>
    <w:p>
      <w:r>
        <w:rPr>
          <w:rFonts w:ascii="Trebuchet MS" w:hAnsi="Trebuchet MS"/>
          <w:color w:val="000000"/>
          <w:sz w:val="20"/>
        </w:rPr>
        <w:t>35 Ele as chamou, e elas disseram: Aqui estamos; brilharam com alegria para aquele que os fez.</w:t>
      </w:r>
    </w:p>
    <w:p>
      <w:r>
        <w:rPr>
          <w:rFonts w:ascii="Trebuchet MS" w:hAnsi="Trebuchet MS"/>
          <w:color w:val="000000"/>
          <w:sz w:val="20"/>
        </w:rPr>
        <w:t>36 Este é o nosso Deus; não será considerado outro comparável a ele.</w:t>
      </w:r>
    </w:p>
    <w:p>
      <w:r>
        <w:rPr>
          <w:rFonts w:ascii="Trebuchet MS" w:hAnsi="Trebuchet MS"/>
          <w:color w:val="000000"/>
          <w:sz w:val="20"/>
        </w:rPr>
        <w:t>37 Ele descobriu todo o caminho do conhecimento, e o deu a Jacó, seu servo, e a Israel, seu amado.</w:t>
      </w:r>
    </w:p>
    <w:p>
      <w:r>
        <w:rPr>
          <w:rFonts w:ascii="Trebuchet MS" w:hAnsi="Trebuchet MS"/>
          <w:color w:val="000000"/>
          <w:sz w:val="20"/>
        </w:rPr>
        <w:t>38 Depois disto, ele foi visto sobre a terra, e conviveu entre os homens.</w:t>
      </w:r>
    </w:p>
    <w:p>
      <w:pPr>
        <w:pStyle w:val="P13"/>
      </w:pPr>
      <w:r>
        <w:rPr>
          <w:rFonts w:ascii="Trebuchet MS" w:hAnsi="Trebuchet MS"/>
          <w:color w:val="000000"/>
          <w:sz w:val="22"/>
        </w:rPr>
        <w:t xml:space="preserve"> BARUQUE 4</w:t>
      </w:r>
    </w:p>
    <w:p>
      <w:r>
        <w:rPr>
          <w:rFonts w:ascii="Trebuchet MS" w:hAnsi="Trebuchet MS"/>
          <w:color w:val="000000"/>
          <w:sz w:val="20"/>
        </w:rPr>
        <w:t>1 Este é o livro dos preceitos de Deus, e a lei que subsiste para sempre; todos os que a guardam [caminham] para a vida, os, mas, que a abandonam morrerão.</w:t>
      </w:r>
    </w:p>
    <w:p>
      <w:r>
        <w:rPr>
          <w:rFonts w:ascii="Trebuchet MS" w:hAnsi="Trebuchet MS"/>
          <w:color w:val="000000"/>
          <w:sz w:val="20"/>
        </w:rPr>
        <w:t>2 Volta-te, Jacó, e apega-te a ela; caminha em direção ao brilho, diante da sua luz.</w:t>
      </w:r>
    </w:p>
    <w:p>
      <w:r>
        <w:rPr>
          <w:rFonts w:ascii="Trebuchet MS" w:hAnsi="Trebuchet MS"/>
          <w:color w:val="000000"/>
          <w:sz w:val="20"/>
        </w:rPr>
        <w:t>3 Não dês a outro a tua glória, nem a nação estrangeira o que te convém.</w:t>
      </w:r>
    </w:p>
    <w:p>
      <w:r>
        <w:rPr>
          <w:rFonts w:ascii="Trebuchet MS" w:hAnsi="Trebuchet MS"/>
          <w:color w:val="000000"/>
          <w:sz w:val="20"/>
        </w:rPr>
        <w:t>4 Bem-aventurados somos, ó Israel, porque nos é conhecido o que é agradável a Deus.</w:t>
      </w:r>
    </w:p>
    <w:p>
      <w:r>
        <w:rPr>
          <w:rFonts w:ascii="Trebuchet MS" w:hAnsi="Trebuchet MS"/>
          <w:color w:val="000000"/>
          <w:sz w:val="20"/>
        </w:rPr>
        <w:t>5 Tende coragem, povo meu, memorial de Israel!</w:t>
      </w:r>
    </w:p>
    <w:p>
      <w:r>
        <w:rPr>
          <w:rFonts w:ascii="Trebuchet MS" w:hAnsi="Trebuchet MS"/>
          <w:color w:val="000000"/>
          <w:sz w:val="20"/>
        </w:rPr>
        <w:t>6 Fostes vendidos às nações, não para a perdição; mas, por terdes provocado à ira a vós, o Deus, fostes entregues aos adversários.</w:t>
      </w:r>
    </w:p>
    <w:p>
      <w:r>
        <w:rPr>
          <w:rFonts w:ascii="Trebuchet MS" w:hAnsi="Trebuchet MS"/>
          <w:color w:val="000000"/>
          <w:sz w:val="20"/>
        </w:rPr>
        <w:t>7 Porque provocastes aquele que vos fez, sacrificando a demônios e não a Deus.</w:t>
      </w:r>
    </w:p>
    <w:p>
      <w:r>
        <w:rPr>
          <w:rFonts w:ascii="Trebuchet MS" w:hAnsi="Trebuchet MS"/>
          <w:color w:val="000000"/>
          <w:sz w:val="20"/>
        </w:rPr>
        <w:t>8 E esquecestes o Deus eterno que vos criou, e entristecestes também a Jerusalém que vos nutriu.</w:t>
      </w:r>
    </w:p>
    <w:p>
      <w:r>
        <w:rPr>
          <w:rFonts w:ascii="Trebuchet MS" w:hAnsi="Trebuchet MS"/>
          <w:color w:val="000000"/>
          <w:sz w:val="20"/>
        </w:rPr>
        <w:t>9 Porque ela viu a ira de Deus que vinha sobre vós, e disse: Ouvi, ó vizinhas de Sião, o Deus trouxe sobre mim grande lamentação;</w:t>
      </w:r>
    </w:p>
    <w:p>
      <w:r>
        <w:rPr>
          <w:rFonts w:ascii="Trebuchet MS" w:hAnsi="Trebuchet MS"/>
          <w:color w:val="000000"/>
          <w:sz w:val="20"/>
        </w:rPr>
        <w:t>10 porque vi o cativeiro de meus filhos e de minhas filhas, que o Eterno trouxe sobre eles.</w:t>
      </w:r>
    </w:p>
    <w:p>
      <w:r>
        <w:rPr>
          <w:rFonts w:ascii="Trebuchet MS" w:hAnsi="Trebuchet MS"/>
          <w:color w:val="000000"/>
          <w:sz w:val="20"/>
        </w:rPr>
        <w:t>11 Porque os criei com alegria, mas os deixei ir com choro e luto.</w:t>
      </w:r>
    </w:p>
    <w:p>
      <w:r>
        <w:rPr>
          <w:rFonts w:ascii="Trebuchet MS" w:hAnsi="Trebuchet MS"/>
          <w:color w:val="000000"/>
          <w:sz w:val="20"/>
        </w:rPr>
        <w:t>12 Ninguém se regozije sobre mim, viúva e abandonada por muitos; fui desolada por causa dos pecados de meus filhos, porque se desviaram da lei de Deus.</w:t>
      </w:r>
    </w:p>
    <w:p>
      <w:r>
        <w:rPr>
          <w:rFonts w:ascii="Trebuchet MS" w:hAnsi="Trebuchet MS"/>
          <w:color w:val="000000"/>
          <w:sz w:val="20"/>
        </w:rPr>
        <w:t>13 Os seus decretos, mas, não conheceram, nem andaram nos caminhos dos mandamentos de Deus, nem pisaram nas veredas da educação, em sua justiça.</w:t>
      </w:r>
    </w:p>
    <w:p>
      <w:r>
        <w:rPr>
          <w:rFonts w:ascii="Trebuchet MS" w:hAnsi="Trebuchet MS"/>
          <w:color w:val="000000"/>
          <w:sz w:val="20"/>
        </w:rPr>
        <w:t>14 Venham as vizinhas de Sião, e lembrai-vos do cativeiro de meus filhos e filhas, que o Eterno trouxe sobre eles.</w:t>
      </w:r>
    </w:p>
    <w:p>
      <w:r>
        <w:rPr>
          <w:rFonts w:ascii="Trebuchet MS" w:hAnsi="Trebuchet MS"/>
          <w:color w:val="000000"/>
          <w:sz w:val="20"/>
        </w:rPr>
        <w:t>15 Porque ele trouxe sobre eles uma nação de longe, uma nação sem vergonha e de língua estrangeira, que não respeitaram o velho, nem tiveram misericórdia da criança.</w:t>
      </w:r>
    </w:p>
    <w:p>
      <w:r>
        <w:rPr>
          <w:rFonts w:ascii="Trebuchet MS" w:hAnsi="Trebuchet MS"/>
          <w:color w:val="000000"/>
          <w:sz w:val="20"/>
        </w:rPr>
        <w:t>16 E levaram embora os amados da viúva, e de dela desolaram a filha única.</w:t>
      </w:r>
    </w:p>
    <w:p>
      <w:r>
        <w:rPr>
          <w:rFonts w:ascii="Trebuchet MS" w:hAnsi="Trebuchet MS"/>
          <w:color w:val="000000"/>
          <w:sz w:val="20"/>
        </w:rPr>
        <w:t>17 Mas eu, que posso fazer para vos ajudar?</w:t>
      </w:r>
    </w:p>
    <w:p>
      <w:r>
        <w:rPr>
          <w:rFonts w:ascii="Trebuchet MS" w:hAnsi="Trebuchet MS"/>
          <w:color w:val="000000"/>
          <w:sz w:val="20"/>
        </w:rPr>
        <w:t>18 Pois aquele que trouxe sobre vós os males vos livrará da mão dos inimigos de vós.</w:t>
      </w:r>
    </w:p>
    <w:p>
      <w:r>
        <w:rPr>
          <w:rFonts w:ascii="Trebuchet MS" w:hAnsi="Trebuchet MS"/>
          <w:color w:val="000000"/>
          <w:sz w:val="20"/>
        </w:rPr>
        <w:t>19 Ide, filhos, ide, pois eu fiquei desolada.</w:t>
      </w:r>
    </w:p>
    <w:p>
      <w:r>
        <w:rPr>
          <w:rFonts w:ascii="Trebuchet MS" w:hAnsi="Trebuchet MS"/>
          <w:color w:val="000000"/>
          <w:sz w:val="20"/>
        </w:rPr>
        <w:t>20 Despi-me da veste da paz, e me vesti, mas, de saco da minha súplica; clamarei ao Eterno em meus dias.</w:t>
      </w:r>
    </w:p>
    <w:p>
      <w:r>
        <w:rPr>
          <w:rFonts w:ascii="Trebuchet MS" w:hAnsi="Trebuchet MS"/>
          <w:color w:val="000000"/>
          <w:sz w:val="20"/>
        </w:rPr>
        <w:t>21 Tende coragem, filhos, clamai ao Deus, e ele vos livrará do poder, da mão dos inimigos.</w:t>
      </w:r>
    </w:p>
    <w:p>
      <w:r>
        <w:rPr>
          <w:rFonts w:ascii="Trebuchet MS" w:hAnsi="Trebuchet MS"/>
          <w:color w:val="000000"/>
          <w:sz w:val="20"/>
        </w:rPr>
        <w:t>22 Porque eu esperei no Eterno a vossa salvação, e me veio alegria da parte do Santo, pela misericórdia que depressa vos virá da parte do Eterno, vosso Salvador.</w:t>
      </w:r>
    </w:p>
    <w:p>
      <w:r>
        <w:rPr>
          <w:rFonts w:ascii="Trebuchet MS" w:hAnsi="Trebuchet MS"/>
          <w:color w:val="000000"/>
          <w:sz w:val="20"/>
        </w:rPr>
        <w:t>23 Enviei-vos embora, pois, com luto e choro, mas o Deus me devolverá vós com alegria e contentamento para sempre.</w:t>
      </w:r>
    </w:p>
    <w:p>
      <w:r>
        <w:rPr>
          <w:rFonts w:ascii="Trebuchet MS" w:hAnsi="Trebuchet MS"/>
          <w:color w:val="000000"/>
          <w:sz w:val="20"/>
        </w:rPr>
        <w:t>24 Porque assim como agora as vizinhas de Sião viram o vosso cativeiro, assim verão depressa a salvação da parte do vosso Deus, que vos virá com grande glória e com o esplendor do Eterno.</w:t>
      </w:r>
    </w:p>
    <w:p>
      <w:r>
        <w:rPr>
          <w:rFonts w:ascii="Trebuchet MS" w:hAnsi="Trebuchet MS"/>
          <w:color w:val="000000"/>
          <w:sz w:val="20"/>
        </w:rPr>
        <w:t>25 Filhos, sede pacientes sob a ira de Deus que veio sobre vós: o inimigo de ti te perseguiu, mas verás dele a perdição depressa, e subirás sobre os pescoços deles.</w:t>
      </w:r>
    </w:p>
    <w:p>
      <w:r>
        <w:rPr>
          <w:rFonts w:ascii="Trebuchet MS" w:hAnsi="Trebuchet MS"/>
          <w:color w:val="000000"/>
          <w:sz w:val="20"/>
        </w:rPr>
        <w:t>26 Os meus delicados filhos andaram por caminhos ásperos, foram levados como rebanho arrebatado por inimigos.</w:t>
      </w:r>
    </w:p>
    <w:p>
      <w:r>
        <w:rPr>
          <w:rFonts w:ascii="Trebuchet MS" w:hAnsi="Trebuchet MS"/>
          <w:color w:val="000000"/>
          <w:sz w:val="20"/>
        </w:rPr>
        <w:t>27 Tende coragem, filhos, e clamai ao Deus, porque daquele que vos trouxe [o mal] haverá memória de vós.</w:t>
      </w:r>
    </w:p>
    <w:p>
      <w:r>
        <w:rPr>
          <w:rFonts w:ascii="Trebuchet MS" w:hAnsi="Trebuchet MS"/>
          <w:color w:val="000000"/>
          <w:sz w:val="20"/>
        </w:rPr>
        <w:t>28 Porque assim como se tornou o vosso pensamento para vos desviardes de Deus, multiplicai por dez, voltando-vos, para o buscardes.</w:t>
      </w:r>
    </w:p>
    <w:p>
      <w:r>
        <w:rPr>
          <w:rFonts w:ascii="Trebuchet MS" w:hAnsi="Trebuchet MS"/>
          <w:color w:val="000000"/>
          <w:sz w:val="20"/>
        </w:rPr>
        <w:t>29 Porque aquele que trouxe os males sobre vós trará sobre vós a alegria eterna com a vossa salvação.</w:t>
      </w:r>
    </w:p>
    <w:p>
      <w:r>
        <w:rPr>
          <w:rFonts w:ascii="Trebuchet MS" w:hAnsi="Trebuchet MS"/>
          <w:color w:val="000000"/>
          <w:sz w:val="20"/>
        </w:rPr>
        <w:t>30 Tem coragem, Jerusalém! Aquele que te deu o nome, te exortará.</w:t>
      </w:r>
    </w:p>
    <w:p>
      <w:r>
        <w:rPr>
          <w:rFonts w:ascii="Trebuchet MS" w:hAnsi="Trebuchet MS"/>
          <w:color w:val="000000"/>
          <w:sz w:val="20"/>
        </w:rPr>
        <w:t>31 Miseráveis os que te afligiram e se regozijaram com a tua queda!</w:t>
      </w:r>
    </w:p>
    <w:p>
      <w:r>
        <w:rPr>
          <w:rFonts w:ascii="Trebuchet MS" w:hAnsi="Trebuchet MS"/>
          <w:color w:val="000000"/>
          <w:sz w:val="20"/>
        </w:rPr>
        <w:t>32 Miseráveis as cidades a que serviram teus filhos! Miserável a que recebeu teus filhos!</w:t>
      </w:r>
    </w:p>
    <w:p>
      <w:r>
        <w:rPr>
          <w:rFonts w:ascii="Trebuchet MS" w:hAnsi="Trebuchet MS"/>
          <w:color w:val="000000"/>
          <w:sz w:val="20"/>
        </w:rPr>
        <w:t>33 Porque assim como se alegrou com a tua queda, e se alegrou com a tua ruína, assim se entristecerá com a sua própria solidão.</w:t>
      </w:r>
    </w:p>
    <w:p>
      <w:r>
        <w:rPr>
          <w:rFonts w:ascii="Trebuchet MS" w:hAnsi="Trebuchet MS"/>
          <w:color w:val="000000"/>
          <w:sz w:val="20"/>
        </w:rPr>
        <w:t>34 E lhe tirarei a alegria da grande multidão, e o seu orgulho se tornará em lamentação.</w:t>
      </w:r>
    </w:p>
    <w:p>
      <w:r>
        <w:rPr>
          <w:rFonts w:ascii="Trebuchet MS" w:hAnsi="Trebuchet MS"/>
          <w:color w:val="000000"/>
          <w:sz w:val="20"/>
        </w:rPr>
        <w:t>35 Porque fogo virá sobre ela da parte do Eterno, por muitos dias, e será habitada por demônios por mais tempo.</w:t>
      </w:r>
    </w:p>
    <w:p>
      <w:r>
        <w:rPr>
          <w:rFonts w:ascii="Trebuchet MS" w:hAnsi="Trebuchet MS"/>
          <w:color w:val="000000"/>
          <w:sz w:val="20"/>
        </w:rPr>
        <w:t>36 Olha ao redor, para o oriente, ó Jerusalém, e vê a alegria que te vem da parte de Deus.</w:t>
      </w:r>
    </w:p>
    <w:p>
      <w:r>
        <w:rPr>
          <w:rFonts w:ascii="Trebuchet MS" w:hAnsi="Trebuchet MS"/>
          <w:color w:val="000000"/>
          <w:sz w:val="20"/>
        </w:rPr>
        <w:t>37 Eis que vêm os teus filhos, os quais enviaste, vêm reunidos, do oriente até o poente, à palavra do Santo, alegrando-se com a glória de Deus.</w:t>
      </w:r>
    </w:p>
    <w:p>
      <w:pPr>
        <w:pStyle w:val="P13"/>
      </w:pPr>
      <w:r>
        <w:rPr>
          <w:rFonts w:ascii="Trebuchet MS" w:hAnsi="Trebuchet MS"/>
          <w:color w:val="000000"/>
          <w:sz w:val="22"/>
        </w:rPr>
        <w:t xml:space="preserve"> BARUQUE 5</w:t>
      </w:r>
    </w:p>
    <w:p>
      <w:r>
        <w:rPr>
          <w:rFonts w:ascii="Trebuchet MS" w:hAnsi="Trebuchet MS"/>
          <w:color w:val="000000"/>
          <w:sz w:val="20"/>
        </w:rPr>
        <w:t>1 Despe-te, Jerusalém, da veste do luto e da aflição de ti, e veste-te do esplendor da glória de Deus para sempre.</w:t>
      </w:r>
    </w:p>
    <w:p>
      <w:r>
        <w:rPr>
          <w:rFonts w:ascii="Trebuchet MS" w:hAnsi="Trebuchet MS"/>
          <w:color w:val="000000"/>
          <w:sz w:val="20"/>
        </w:rPr>
        <w:t>2 Cobre-te com o manto duplo da justiça de Deus, põe sobre ti a mitra sobre a tua cabeça da glória do Eterno.</w:t>
      </w:r>
    </w:p>
    <w:p>
      <w:r>
        <w:rPr>
          <w:rFonts w:ascii="Trebuchet MS" w:hAnsi="Trebuchet MS"/>
          <w:color w:val="000000"/>
          <w:sz w:val="20"/>
        </w:rPr>
        <w:t>3 O, pois, Deus mostrará a todo o que está sob o céu, o teu esplendor.</w:t>
      </w:r>
    </w:p>
    <w:p>
      <w:r>
        <w:rPr>
          <w:rFonts w:ascii="Trebuchet MS" w:hAnsi="Trebuchet MS"/>
          <w:color w:val="000000"/>
          <w:sz w:val="20"/>
        </w:rPr>
        <w:t>4 Porque o teu nome será chamado, da parte de Deus, para sempre: Paz da Justiça, e Glória da Piedade.</w:t>
      </w:r>
    </w:p>
    <w:p>
      <w:r>
        <w:rPr>
          <w:rFonts w:ascii="Trebuchet MS" w:hAnsi="Trebuchet MS"/>
          <w:color w:val="000000"/>
          <w:sz w:val="20"/>
        </w:rPr>
        <w:t>5 Levanta-te, Jerusalém, e põe-te sobre o alto, e olha ao redor para o oriente, e vê teus filhos reunidos desde o poente até o oriente, à palavra do Santo, alegrando-se com a lembrança de Deus.</w:t>
      </w:r>
    </w:p>
    <w:p>
      <w:r>
        <w:rPr>
          <w:rFonts w:ascii="Trebuchet MS" w:hAnsi="Trebuchet MS"/>
          <w:color w:val="000000"/>
          <w:sz w:val="20"/>
        </w:rPr>
        <w:t>6 Porque saíram de ti a pé, levados por inimigos; mas o Deus os traz de volta a ti, erguidos com glória, como num trono real.</w:t>
      </w:r>
    </w:p>
    <w:p>
      <w:r>
        <w:rPr>
          <w:rFonts w:ascii="Trebuchet MS" w:hAnsi="Trebuchet MS"/>
          <w:color w:val="000000"/>
          <w:sz w:val="20"/>
        </w:rPr>
        <w:t>7 Porque o Deus ordenou que se abaixasse todo monte alto, e as dunas perenes, e se enchessem as ravinas, para o nivelamento da terra, para que Israel andasse seguro na glória de Deus.</w:t>
      </w:r>
    </w:p>
    <w:p>
      <w:r>
        <w:rPr>
          <w:rFonts w:ascii="Trebuchet MS" w:hAnsi="Trebuchet MS"/>
          <w:color w:val="000000"/>
          <w:sz w:val="20"/>
        </w:rPr>
        <w:t>8 Deram sombra, então, também os bosques e toda árvore de aroma agradável a Israel, por ordem de Deus.</w:t>
      </w:r>
    </w:p>
    <w:p>
      <w:r>
        <w:rPr>
          <w:rFonts w:ascii="Trebuchet MS" w:hAnsi="Trebuchet MS"/>
          <w:color w:val="000000"/>
          <w:sz w:val="20"/>
        </w:rPr>
        <w:t>9 Porque o Deus conduzirá a Israel com alegria, na luz da sua glória, com misericórdia e justiça que dele vêm.</w:t>
      </w:r>
    </w:p>
    <w:p>
      <w:pPr>
        <w:pStyle w:val="P12"/>
        <w:rPr>
          <w:rFonts w:ascii="Trebuchet MS" w:hAnsi="Trebuchet MS" w:cs="Times New Roman"/>
          <w:color w:val="000000"/>
          <w:sz w:val="28"/>
          <w:szCs w:val="28"/>
        </w:rPr>
      </w:pPr>
      <w:bookmarkStart w:id="867" w:name="_Toc147528766"/>
      <w:bookmarkStart w:id="868" w:name="_Toc147529604"/>
      <w:bookmarkStart w:id="869" w:name="_Toc147582574"/>
      <w:r>
        <w:rPr>
          <w:rFonts w:ascii="Trebuchet MS" w:hAnsi="Trebuchet MS"/>
          <w:color w:val="000000"/>
          <w:sz w:val="28"/>
          <w:szCs w:val="28"/>
        </w:rPr>
        <w:t>Ezequiel</w:t>
      </w:r>
      <w:bookmarkEnd w:id="867"/>
      <w:bookmarkEnd w:id="868"/>
      <w:bookmarkEnd w:id="869"/>
    </w:p>
    <w:p>
      <w:pPr>
        <w:pStyle w:val="P13"/>
        <w:rPr>
          <w:rFonts w:ascii="Trebuchet MS" w:hAnsi="Trebuchet MS"/>
          <w:color w:val="000000"/>
          <w:sz w:val="22"/>
          <w:szCs w:val="22"/>
        </w:rPr>
      </w:pPr>
      <w:bookmarkStart w:id="870" w:name="_Toc147528767"/>
      <w:r>
        <w:rPr>
          <w:rFonts w:ascii="Trebuchet MS" w:hAnsi="Trebuchet MS"/>
          <w:color w:val="000000"/>
          <w:sz w:val="22"/>
          <w:szCs w:val="22"/>
        </w:rPr>
        <w:t xml:space="preserve"> EZEQUIEL 1</w:t>
      </w:r>
      <w:bookmarkEnd w:id="870"/>
    </w:p>
    <w:p>
      <w:pPr>
        <w:rPr>
          <w:rFonts w:ascii="Trebuchet MS" w:hAnsi="Trebuchet MS"/>
          <w:color w:val="000000"/>
          <w:sz w:val="20"/>
          <w:szCs w:val="20"/>
        </w:rPr>
      </w:pPr>
      <w:r>
        <w:rPr>
          <w:rFonts w:ascii="Trebuchet MS" w:hAnsi="Trebuchet MS"/>
          <w:color w:val="000000"/>
          <w:sz w:val="20"/>
          <w:szCs w:val="20"/>
        </w:rPr>
        <w:t>1 Ora aconteceu no trigésimo ano, no quarto mês, no dia quinto do mês, que estando eu no meio dos cativos, junto ao rio Quebar, se abriram os céus, e eu tive visões de Deus.</w:t>
      </w:r>
    </w:p>
    <w:p>
      <w:pPr>
        <w:rPr>
          <w:rFonts w:ascii="Trebuchet MS" w:hAnsi="Trebuchet MS"/>
          <w:color w:val="000000"/>
          <w:sz w:val="20"/>
          <w:szCs w:val="20"/>
        </w:rPr>
      </w:pPr>
      <w:r>
        <w:rPr>
          <w:rFonts w:ascii="Trebuchet MS" w:hAnsi="Trebuchet MS"/>
          <w:color w:val="000000"/>
          <w:sz w:val="20"/>
          <w:szCs w:val="20"/>
        </w:rPr>
        <w:t>2 No quinto dia do mês, já no quinto ano do cativeiro do rei Joaquim,</w:t>
      </w:r>
    </w:p>
    <w:p>
      <w:pPr>
        <w:rPr>
          <w:rFonts w:ascii="Trebuchet MS" w:hAnsi="Trebuchet MS"/>
          <w:color w:val="000000"/>
          <w:sz w:val="20"/>
          <w:szCs w:val="20"/>
        </w:rPr>
      </w:pPr>
      <w:r>
        <w:rPr>
          <w:rFonts w:ascii="Trebuchet MS" w:hAnsi="Trebuchet MS"/>
          <w:color w:val="000000"/>
          <w:sz w:val="20"/>
          <w:szCs w:val="20"/>
        </w:rPr>
        <w:t>3 veio expressamente a palavra do Senhor a Ezequiel, filho de Buzi, o sacerdote, na terra dos caldeus, junto ao rio Quebar; e ali esteve sobre ele a mão do Senhor.</w:t>
      </w:r>
    </w:p>
    <w:p>
      <w:pPr>
        <w:rPr>
          <w:rFonts w:ascii="Trebuchet MS" w:hAnsi="Trebuchet MS"/>
          <w:color w:val="000000"/>
          <w:sz w:val="20"/>
          <w:szCs w:val="20"/>
        </w:rPr>
      </w:pPr>
      <w:r>
        <w:rPr>
          <w:rFonts w:ascii="Trebuchet MS" w:hAnsi="Trebuchet MS"/>
          <w:color w:val="000000"/>
          <w:sz w:val="20"/>
          <w:szCs w:val="20"/>
        </w:rPr>
        <w:t>4 Olhei, e eis que um vento tempestuoso vinha do norte, uma grande nuvem, com um fogo que emitia de contínuo labaredas, e um resplendor ao redor dela; e do meio do fogo saía uma coisa como o brilho de âmbar.</w:t>
      </w:r>
    </w:p>
    <w:p>
      <w:pPr>
        <w:rPr>
          <w:rFonts w:ascii="Trebuchet MS" w:hAnsi="Trebuchet MS"/>
          <w:color w:val="000000"/>
          <w:sz w:val="20"/>
          <w:szCs w:val="20"/>
        </w:rPr>
      </w:pPr>
      <w:r>
        <w:rPr>
          <w:rFonts w:ascii="Trebuchet MS" w:hAnsi="Trebuchet MS"/>
          <w:color w:val="000000"/>
          <w:sz w:val="20"/>
          <w:szCs w:val="20"/>
        </w:rPr>
        <w:t>5 E do meio dela saía a semelhança de quatro seres viventes. E esta era a sua aparência: tinham a semelhança de homem;</w:t>
      </w:r>
    </w:p>
    <w:p>
      <w:pPr>
        <w:rPr>
          <w:rFonts w:ascii="Trebuchet MS" w:hAnsi="Trebuchet MS"/>
          <w:color w:val="000000"/>
          <w:sz w:val="20"/>
          <w:szCs w:val="20"/>
        </w:rPr>
      </w:pPr>
      <w:r>
        <w:rPr>
          <w:rFonts w:ascii="Trebuchet MS" w:hAnsi="Trebuchet MS"/>
          <w:color w:val="000000"/>
          <w:sz w:val="20"/>
          <w:szCs w:val="20"/>
        </w:rPr>
        <w:t>6 cada um tinha quatro rostos, como também cada um deles quatro asas.</w:t>
      </w:r>
    </w:p>
    <w:p>
      <w:pPr>
        <w:rPr>
          <w:rFonts w:ascii="Trebuchet MS" w:hAnsi="Trebuchet MS"/>
          <w:color w:val="000000"/>
          <w:sz w:val="20"/>
          <w:szCs w:val="20"/>
        </w:rPr>
      </w:pPr>
      <w:r>
        <w:rPr>
          <w:rFonts w:ascii="Trebuchet MS" w:hAnsi="Trebuchet MS"/>
          <w:color w:val="000000"/>
          <w:sz w:val="20"/>
          <w:szCs w:val="20"/>
        </w:rPr>
        <w:t>7 E as suas pernas eram retas; e as plantas dos seus pés como a planta do pé dum bezerro; e luziam como o brilho de bronze polido.</w:t>
      </w:r>
    </w:p>
    <w:p>
      <w:pPr>
        <w:rPr>
          <w:rFonts w:ascii="Trebuchet MS" w:hAnsi="Trebuchet MS"/>
          <w:color w:val="000000"/>
          <w:sz w:val="20"/>
          <w:szCs w:val="20"/>
        </w:rPr>
      </w:pPr>
      <w:r>
        <w:rPr>
          <w:rFonts w:ascii="Trebuchet MS" w:hAnsi="Trebuchet MS"/>
          <w:color w:val="000000"/>
          <w:sz w:val="20"/>
          <w:szCs w:val="20"/>
        </w:rPr>
        <w:t>8 E tinham mãos de homem debaixo das suas asas, aos quatro lados; e todos quatro tinham seus rostos e suas asas assim:</w:t>
      </w:r>
    </w:p>
    <w:p>
      <w:pPr>
        <w:rPr>
          <w:rFonts w:ascii="Trebuchet MS" w:hAnsi="Trebuchet MS"/>
          <w:color w:val="000000"/>
          <w:sz w:val="20"/>
          <w:szCs w:val="20"/>
        </w:rPr>
      </w:pPr>
      <w:r>
        <w:rPr>
          <w:rFonts w:ascii="Trebuchet MS" w:hAnsi="Trebuchet MS"/>
          <w:color w:val="000000"/>
          <w:sz w:val="20"/>
          <w:szCs w:val="20"/>
        </w:rPr>
        <w:t>9 Uniam-se as suas asas uma à outra; eles não se viravam quando andavam; cada qual andava para adiante de si;</w:t>
      </w:r>
    </w:p>
    <w:p>
      <w:pPr>
        <w:rPr>
          <w:rFonts w:ascii="Trebuchet MS" w:hAnsi="Trebuchet MS"/>
          <w:color w:val="000000"/>
          <w:sz w:val="20"/>
          <w:szCs w:val="20"/>
        </w:rPr>
      </w:pPr>
      <w:r>
        <w:rPr>
          <w:rFonts w:ascii="Trebuchet MS" w:hAnsi="Trebuchet MS"/>
          <w:color w:val="000000"/>
          <w:sz w:val="20"/>
          <w:szCs w:val="20"/>
        </w:rPr>
        <w:t>10 e a semelhança dos seus rostos era como o rosto de homem; e à mão direita todos os quatro tinham o rosto de leão, e à mão esquerda todos os quatro tinham o rosto de boi; e também tinham todos os quatro o rosto de águia;</w:t>
      </w:r>
    </w:p>
    <w:p>
      <w:pPr>
        <w:rPr>
          <w:rFonts w:ascii="Trebuchet MS" w:hAnsi="Trebuchet MS"/>
          <w:color w:val="000000"/>
          <w:sz w:val="20"/>
          <w:szCs w:val="20"/>
        </w:rPr>
      </w:pPr>
      <w:r>
        <w:rPr>
          <w:rFonts w:ascii="Trebuchet MS" w:hAnsi="Trebuchet MS"/>
          <w:color w:val="000000"/>
          <w:sz w:val="20"/>
          <w:szCs w:val="20"/>
        </w:rPr>
        <w:t>11 assim eram os seus rostos. As suas asas estavam estendidas em cima; cada qual tinha duas asas que tocavam às de outro; e duas cobriam os corpos deles.</w:t>
      </w:r>
    </w:p>
    <w:p>
      <w:pPr>
        <w:rPr>
          <w:rFonts w:ascii="Trebuchet MS" w:hAnsi="Trebuchet MS"/>
          <w:color w:val="000000"/>
          <w:sz w:val="20"/>
          <w:szCs w:val="20"/>
        </w:rPr>
      </w:pPr>
      <w:r>
        <w:rPr>
          <w:rFonts w:ascii="Trebuchet MS" w:hAnsi="Trebuchet MS"/>
          <w:color w:val="000000"/>
          <w:sz w:val="20"/>
          <w:szCs w:val="20"/>
        </w:rPr>
        <w:t>12 E cada qual andava para adiante de si; para onde o espírito havia de ir, iam; não se viravam quando andavam.</w:t>
      </w:r>
    </w:p>
    <w:p>
      <w:pPr>
        <w:rPr>
          <w:rFonts w:ascii="Trebuchet MS" w:hAnsi="Trebuchet MS"/>
          <w:color w:val="000000"/>
          <w:sz w:val="20"/>
          <w:szCs w:val="20"/>
        </w:rPr>
      </w:pPr>
      <w:r>
        <w:rPr>
          <w:rFonts w:ascii="Trebuchet MS" w:hAnsi="Trebuchet MS"/>
          <w:color w:val="000000"/>
          <w:sz w:val="20"/>
          <w:szCs w:val="20"/>
        </w:rPr>
        <w:t>13 No meio dos seres viventes havia uma coisa semelhante a ardentes brasas de fogo, ou a tochas que se moviam por entre os seres viventes; e o fogo resplandecia, e do fogo saíam relâmpagos.</w:t>
      </w:r>
    </w:p>
    <w:p>
      <w:pPr>
        <w:rPr>
          <w:rFonts w:ascii="Trebuchet MS" w:hAnsi="Trebuchet MS"/>
          <w:color w:val="000000"/>
          <w:sz w:val="20"/>
          <w:szCs w:val="20"/>
        </w:rPr>
      </w:pPr>
      <w:r>
        <w:rPr>
          <w:rFonts w:ascii="Trebuchet MS" w:hAnsi="Trebuchet MS"/>
          <w:color w:val="000000"/>
          <w:sz w:val="20"/>
          <w:szCs w:val="20"/>
        </w:rPr>
        <w:t>14 E os seres viventes corriam, saindo e voltando à semelhança dum raio.</w:t>
      </w:r>
    </w:p>
    <w:p>
      <w:pPr>
        <w:rPr>
          <w:rFonts w:ascii="Trebuchet MS" w:hAnsi="Trebuchet MS"/>
          <w:color w:val="000000"/>
          <w:sz w:val="20"/>
          <w:szCs w:val="20"/>
        </w:rPr>
      </w:pPr>
      <w:r>
        <w:rPr>
          <w:rFonts w:ascii="Trebuchet MS" w:hAnsi="Trebuchet MS"/>
          <w:color w:val="000000"/>
          <w:sz w:val="20"/>
          <w:szCs w:val="20"/>
        </w:rPr>
        <w:t>15 Ora, eu olhei para os seres viventes, e vi rodas sobre a terra junto aos seres viventes, uma para cada um dos seus quatro rostos.</w:t>
      </w:r>
    </w:p>
    <w:p>
      <w:pPr>
        <w:rPr>
          <w:rFonts w:ascii="Trebuchet MS" w:hAnsi="Trebuchet MS"/>
          <w:color w:val="000000"/>
          <w:sz w:val="20"/>
          <w:szCs w:val="20"/>
        </w:rPr>
      </w:pPr>
      <w:r>
        <w:rPr>
          <w:rFonts w:ascii="Trebuchet MS" w:hAnsi="Trebuchet MS"/>
          <w:color w:val="000000"/>
          <w:sz w:val="20"/>
          <w:szCs w:val="20"/>
        </w:rPr>
        <w:t>16 O aspecto das rodas, e a obra delas, era como o brilho de crisólita; e as quatro tinham uma mesma semelhança; e era o seu aspecto, e a sua obra, como se estivera uma roda no meio de outra roda.</w:t>
      </w:r>
    </w:p>
    <w:p>
      <w:pPr>
        <w:rPr>
          <w:rFonts w:ascii="Trebuchet MS" w:hAnsi="Trebuchet MS"/>
          <w:color w:val="000000"/>
          <w:sz w:val="20"/>
          <w:szCs w:val="20"/>
        </w:rPr>
      </w:pPr>
      <w:r>
        <w:rPr>
          <w:rFonts w:ascii="Trebuchet MS" w:hAnsi="Trebuchet MS"/>
          <w:color w:val="000000"/>
          <w:sz w:val="20"/>
          <w:szCs w:val="20"/>
        </w:rPr>
        <w:t>17 Andando elas, iam em qualquer das quatro direções sem se virarem quando andavam.</w:t>
      </w:r>
    </w:p>
    <w:p>
      <w:pPr>
        <w:rPr>
          <w:rFonts w:ascii="Trebuchet MS" w:hAnsi="Trebuchet MS"/>
          <w:color w:val="000000"/>
          <w:sz w:val="20"/>
          <w:szCs w:val="20"/>
        </w:rPr>
      </w:pPr>
      <w:r>
        <w:rPr>
          <w:rFonts w:ascii="Trebuchet MS" w:hAnsi="Trebuchet MS"/>
          <w:color w:val="000000"/>
          <w:sz w:val="20"/>
          <w:szCs w:val="20"/>
        </w:rPr>
        <w:t>18 Estas rodas eram altas e formidáveis; e as quatro tinham as suas cambotas cheias de olhos ao redor.</w:t>
      </w:r>
    </w:p>
    <w:p>
      <w:pPr>
        <w:rPr>
          <w:rFonts w:ascii="Trebuchet MS" w:hAnsi="Trebuchet MS"/>
          <w:color w:val="000000"/>
          <w:sz w:val="20"/>
          <w:szCs w:val="20"/>
        </w:rPr>
      </w:pPr>
      <w:r>
        <w:rPr>
          <w:rFonts w:ascii="Trebuchet MS" w:hAnsi="Trebuchet MS"/>
          <w:color w:val="000000"/>
          <w:sz w:val="20"/>
          <w:szCs w:val="20"/>
        </w:rPr>
        <w:t>19 E quando andavam os seres viventes, andavam as rodas ao lado deles; e quando os seres viventes se elevavam da terra, elevavam-se também as rodas.</w:t>
      </w:r>
    </w:p>
    <w:p>
      <w:pPr>
        <w:rPr>
          <w:rFonts w:ascii="Trebuchet MS" w:hAnsi="Trebuchet MS"/>
          <w:color w:val="000000"/>
          <w:sz w:val="20"/>
          <w:szCs w:val="20"/>
        </w:rPr>
      </w:pPr>
      <w:r>
        <w:rPr>
          <w:rFonts w:ascii="Trebuchet MS" w:hAnsi="Trebuchet MS"/>
          <w:color w:val="000000"/>
          <w:sz w:val="20"/>
          <w:szCs w:val="20"/>
        </w:rPr>
        <w:t>20 Para onde o espírito queria ir, iam eles, mesmo para onde o espírito tinha de ir; e as rodas se elevavam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21 Quando aqueles andavam, andavam estas; e quando aqueles paravam, paravam estas; e quando aqueles se elevavam da terra, elevavam-se também as rodas ao lado deles; porque o espírito do ser vivente estava nas rodas.</w:t>
      </w:r>
    </w:p>
    <w:p>
      <w:pPr>
        <w:rPr>
          <w:rFonts w:ascii="Trebuchet MS" w:hAnsi="Trebuchet MS"/>
          <w:color w:val="000000"/>
          <w:sz w:val="20"/>
          <w:szCs w:val="20"/>
        </w:rPr>
      </w:pPr>
      <w:r>
        <w:rPr>
          <w:rFonts w:ascii="Trebuchet MS" w:hAnsi="Trebuchet MS"/>
          <w:color w:val="000000"/>
          <w:sz w:val="20"/>
          <w:szCs w:val="20"/>
        </w:rPr>
        <w:t>22 E por cima das cabeças dos seres viventes havia uma semelhança de firmamento, como o brilho de cristal terrível, estendido por cima, sobre a sua cabeça.</w:t>
      </w:r>
    </w:p>
    <w:p>
      <w:pPr>
        <w:rPr>
          <w:rFonts w:ascii="Trebuchet MS" w:hAnsi="Trebuchet MS"/>
          <w:color w:val="000000"/>
          <w:sz w:val="20"/>
          <w:szCs w:val="20"/>
        </w:rPr>
      </w:pPr>
      <w:r>
        <w:rPr>
          <w:rFonts w:ascii="Trebuchet MS" w:hAnsi="Trebuchet MS"/>
          <w:color w:val="000000"/>
          <w:sz w:val="20"/>
          <w:szCs w:val="20"/>
        </w:rPr>
        <w:t>23 E debaixo do firmamento estavam as suas asas direitas, uma em direção à outra; cada um tinha duas que lhe cobriam o corpo dum lado, e cada um tinha outras duas que o cobriam doutro lado.</w:t>
      </w:r>
    </w:p>
    <w:p>
      <w:pPr>
        <w:rPr>
          <w:rFonts w:ascii="Trebuchet MS" w:hAnsi="Trebuchet MS"/>
          <w:color w:val="000000"/>
          <w:sz w:val="20"/>
          <w:szCs w:val="20"/>
        </w:rPr>
      </w:pPr>
      <w:r>
        <w:rPr>
          <w:rFonts w:ascii="Trebuchet MS" w:hAnsi="Trebuchet MS"/>
          <w:color w:val="000000"/>
          <w:sz w:val="20"/>
          <w:szCs w:val="20"/>
        </w:rPr>
        <w:t>24 E quando eles andavam, eu ouvia o ruído das suas asas, como o ruído de muitas águas, como a voz do Onipotente, o ruído de tumulto como o ruído dum exército; e, parando eles, abaixavam as suas asas.</w:t>
      </w:r>
    </w:p>
    <w:p>
      <w:pPr>
        <w:rPr>
          <w:rFonts w:ascii="Trebuchet MS" w:hAnsi="Trebuchet MS"/>
          <w:color w:val="000000"/>
          <w:sz w:val="20"/>
          <w:szCs w:val="20"/>
        </w:rPr>
      </w:pPr>
      <w:r>
        <w:rPr>
          <w:rFonts w:ascii="Trebuchet MS" w:hAnsi="Trebuchet MS"/>
          <w:color w:val="000000"/>
          <w:sz w:val="20"/>
          <w:szCs w:val="20"/>
        </w:rPr>
        <w:t>25 E ouvia-se uma voz por cima do firmamento, que estava por cima das suas cabeças; parando eles, abaixavam as suas asas.</w:t>
      </w:r>
    </w:p>
    <w:p>
      <w:pPr>
        <w:rPr>
          <w:rFonts w:ascii="Trebuchet MS" w:hAnsi="Trebuchet MS"/>
          <w:color w:val="000000"/>
          <w:sz w:val="20"/>
          <w:szCs w:val="20"/>
        </w:rPr>
      </w:pPr>
      <w:r>
        <w:rPr>
          <w:rFonts w:ascii="Trebuchet MS" w:hAnsi="Trebuchet MS"/>
          <w:color w:val="000000"/>
          <w:sz w:val="20"/>
          <w:szCs w:val="20"/>
        </w:rPr>
        <w:t>26 E sobre o firmamento, que estava por cima das suas cabeças, havia uma semelhança de trono, como a aparência duma safira; e sobre a semelhança do trono havia como que a semelhança dum homem, no alto, sobre ele.</w:t>
      </w:r>
    </w:p>
    <w:p>
      <w:pPr>
        <w:rPr>
          <w:rFonts w:ascii="Trebuchet MS" w:hAnsi="Trebuchet MS"/>
          <w:color w:val="000000"/>
          <w:sz w:val="20"/>
          <w:szCs w:val="20"/>
        </w:rPr>
      </w:pPr>
      <w:r>
        <w:rPr>
          <w:rFonts w:ascii="Trebuchet MS" w:hAnsi="Trebuchet MS"/>
          <w:color w:val="000000"/>
          <w:sz w:val="20"/>
          <w:szCs w:val="20"/>
        </w:rPr>
        <w:t>27 E vi como o brilho de âmbar, como o aspecto do fogo pelo interior dele ao redor desde a semelhança dos seus lombos, e daí para cima; e, desde a semelhança dos seus lombos, e daí para baixo, vi como a semelhança de fogo, e havia um resplendor ao redor dele.</w:t>
      </w:r>
    </w:p>
    <w:p>
      <w:pPr>
        <w:rPr>
          <w:rFonts w:ascii="Trebuchet MS" w:hAnsi="Trebuchet MS"/>
          <w:color w:val="000000"/>
          <w:sz w:val="20"/>
          <w:szCs w:val="20"/>
        </w:rPr>
      </w:pPr>
      <w:r>
        <w:rPr>
          <w:rFonts w:ascii="Trebuchet MS" w:hAnsi="Trebuchet MS"/>
          <w:color w:val="000000"/>
          <w:sz w:val="20"/>
          <w:szCs w:val="20"/>
        </w:rPr>
        <w:t>28 Como o aspecto do arco que aparece na nuvem no dia da chuva, assim era o aspecto do resplendor em redor. Este era o aspecto da semelhança da glória do Senhor; e, vendo isso, caí com o rosto em terra, e ouvi uma voz de quem falava.</w:t>
      </w:r>
    </w:p>
    <w:p>
      <w:pPr>
        <w:pStyle w:val="P13"/>
        <w:rPr>
          <w:rFonts w:ascii="Trebuchet MS" w:hAnsi="Trebuchet MS"/>
          <w:color w:val="000000"/>
          <w:sz w:val="22"/>
          <w:szCs w:val="22"/>
        </w:rPr>
      </w:pPr>
      <w:bookmarkStart w:id="871" w:name="_Toc147528768"/>
      <w:r>
        <w:rPr>
          <w:rFonts w:ascii="Trebuchet MS" w:hAnsi="Trebuchet MS"/>
          <w:color w:val="000000"/>
          <w:sz w:val="22"/>
          <w:szCs w:val="22"/>
        </w:rPr>
        <w:t xml:space="preserve"> EZEQUIEL 2</w:t>
      </w:r>
      <w:bookmarkEnd w:id="871"/>
    </w:p>
    <w:p>
      <w:pPr>
        <w:rPr>
          <w:rFonts w:ascii="Trebuchet MS" w:hAnsi="Trebuchet MS"/>
          <w:color w:val="000000"/>
          <w:sz w:val="20"/>
          <w:szCs w:val="20"/>
        </w:rPr>
      </w:pPr>
      <w:r>
        <w:rPr>
          <w:rFonts w:ascii="Trebuchet MS" w:hAnsi="Trebuchet MS"/>
          <w:color w:val="000000"/>
          <w:sz w:val="20"/>
          <w:szCs w:val="20"/>
        </w:rPr>
        <w:t>1 E disse-me: Filho do homem, põe-te em pé, e falarei contigo.</w:t>
      </w:r>
    </w:p>
    <w:p>
      <w:pPr>
        <w:rPr>
          <w:rFonts w:ascii="Trebuchet MS" w:hAnsi="Trebuchet MS"/>
          <w:color w:val="000000"/>
          <w:sz w:val="20"/>
          <w:szCs w:val="20"/>
        </w:rPr>
      </w:pPr>
      <w:r>
        <w:rPr>
          <w:rFonts w:ascii="Trebuchet MS" w:hAnsi="Trebuchet MS"/>
          <w:color w:val="000000"/>
          <w:sz w:val="20"/>
          <w:szCs w:val="20"/>
        </w:rPr>
        <w:t>2 Então, quando ele falava comigo entrou em mim o Espírito, e me pôs em pé, e ouvi aquele que me falava.</w:t>
      </w:r>
    </w:p>
    <w:p>
      <w:pPr>
        <w:rPr>
          <w:rFonts w:ascii="Trebuchet MS" w:hAnsi="Trebuchet MS"/>
          <w:color w:val="000000"/>
          <w:sz w:val="20"/>
          <w:szCs w:val="20"/>
        </w:rPr>
      </w:pPr>
      <w:r>
        <w:rPr>
          <w:rFonts w:ascii="Trebuchet MS" w:hAnsi="Trebuchet MS"/>
          <w:color w:val="000000"/>
          <w:sz w:val="20"/>
          <w:szCs w:val="20"/>
        </w:rPr>
        <w:t>3 E disse-me ele: Filho do homem, eu te envio aos filhos de Israel, às nações rebeldes que se rebelaram contra mim; eles e seus pais têm transgredido contra mim até o dia de hoje.</w:t>
      </w:r>
    </w:p>
    <w:p>
      <w:pPr>
        <w:rPr>
          <w:rFonts w:ascii="Trebuchet MS" w:hAnsi="Trebuchet MS"/>
          <w:color w:val="000000"/>
          <w:sz w:val="20"/>
          <w:szCs w:val="20"/>
        </w:rPr>
      </w:pPr>
      <w:r>
        <w:rPr>
          <w:rFonts w:ascii="Trebuchet MS" w:hAnsi="Trebuchet MS"/>
          <w:color w:val="000000"/>
          <w:sz w:val="20"/>
          <w:szCs w:val="20"/>
        </w:rPr>
        <w:t>4 E os filhos são de semblante duro e obstinados de coração. Eu te envio a eles, e lhes dirás: Assim diz o Senhor Deus.</w:t>
      </w:r>
    </w:p>
    <w:p>
      <w:pPr>
        <w:rPr>
          <w:rFonts w:ascii="Trebuchet MS" w:hAnsi="Trebuchet MS"/>
          <w:color w:val="000000"/>
          <w:sz w:val="20"/>
          <w:szCs w:val="20"/>
        </w:rPr>
      </w:pPr>
      <w:r>
        <w:rPr>
          <w:rFonts w:ascii="Trebuchet MS" w:hAnsi="Trebuchet MS"/>
          <w:color w:val="000000"/>
          <w:sz w:val="20"/>
          <w:szCs w:val="20"/>
        </w:rPr>
        <w:t>5 E eles, quer ouçam quer deixem de ouvir (porque eles são casa rebelde), hão de saber que esteve no meio deles um profeta.</w:t>
      </w:r>
    </w:p>
    <w:p>
      <w:pPr>
        <w:rPr>
          <w:rFonts w:ascii="Trebuchet MS" w:hAnsi="Trebuchet MS"/>
          <w:color w:val="000000"/>
          <w:sz w:val="20"/>
          <w:szCs w:val="20"/>
        </w:rPr>
      </w:pPr>
      <w:r>
        <w:rPr>
          <w:rFonts w:ascii="Trebuchet MS" w:hAnsi="Trebuchet MS"/>
          <w:color w:val="000000"/>
          <w:sz w:val="20"/>
          <w:szCs w:val="20"/>
        </w:rPr>
        <w:t>6 E tu, ó filho do homem, não os temas, nem temas as suas palavras; ainda que estejam contigo sarças e espinhos, e tu habites entre escorpiões; não temas as suas palavras,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7 Mas tu lhes dirás as minhas palavras, quer ouçam quer deixem de ouvir, pois são rebeldes.</w:t>
      </w:r>
    </w:p>
    <w:p>
      <w:pPr>
        <w:rPr>
          <w:rFonts w:ascii="Trebuchet MS" w:hAnsi="Trebuchet MS"/>
          <w:color w:val="000000"/>
          <w:sz w:val="20"/>
          <w:szCs w:val="20"/>
        </w:rPr>
      </w:pPr>
      <w:r>
        <w:rPr>
          <w:rFonts w:ascii="Trebuchet MS" w:hAnsi="Trebuchet MS"/>
          <w:color w:val="000000"/>
          <w:sz w:val="20"/>
          <w:szCs w:val="20"/>
        </w:rPr>
        <w:t>8 Mas tu, ó filho do homem, ouve o que te digo; não sejas rebelde como a casa rebelde; abre a tua boca, e come o que eu te dou.</w:t>
      </w:r>
    </w:p>
    <w:p>
      <w:pPr>
        <w:rPr>
          <w:rFonts w:ascii="Trebuchet MS" w:hAnsi="Trebuchet MS"/>
          <w:color w:val="000000"/>
          <w:sz w:val="20"/>
          <w:szCs w:val="20"/>
        </w:rPr>
      </w:pPr>
      <w:r>
        <w:rPr>
          <w:rFonts w:ascii="Trebuchet MS" w:hAnsi="Trebuchet MS"/>
          <w:color w:val="000000"/>
          <w:sz w:val="20"/>
          <w:szCs w:val="20"/>
        </w:rPr>
        <w:t>9 E quando olhei, eis que tua mão se estendia para mim, e eis que nela estava um rolo de livro.</w:t>
      </w:r>
    </w:p>
    <w:p>
      <w:pPr>
        <w:rPr>
          <w:rFonts w:ascii="Trebuchet MS" w:hAnsi="Trebuchet MS"/>
          <w:color w:val="000000"/>
          <w:sz w:val="20"/>
          <w:szCs w:val="20"/>
        </w:rPr>
      </w:pPr>
      <w:r>
        <w:rPr>
          <w:rFonts w:ascii="Trebuchet MS" w:hAnsi="Trebuchet MS"/>
          <w:color w:val="000000"/>
          <w:sz w:val="20"/>
          <w:szCs w:val="20"/>
        </w:rPr>
        <w:t>10 E abriu-o diante de mim; e o rolo estava escrito por dentro e por fora; e nele se achavam escritas lamentações, e suspiros e ais.</w:t>
      </w:r>
    </w:p>
    <w:p>
      <w:pPr>
        <w:pStyle w:val="P13"/>
        <w:rPr>
          <w:rFonts w:ascii="Trebuchet MS" w:hAnsi="Trebuchet MS"/>
          <w:color w:val="000000"/>
          <w:sz w:val="22"/>
          <w:szCs w:val="22"/>
        </w:rPr>
      </w:pPr>
      <w:bookmarkStart w:id="872" w:name="_Toc147528769"/>
      <w:r>
        <w:rPr>
          <w:rFonts w:ascii="Trebuchet MS" w:hAnsi="Trebuchet MS"/>
          <w:color w:val="000000"/>
          <w:sz w:val="22"/>
          <w:szCs w:val="22"/>
        </w:rPr>
        <w:t xml:space="preserve"> EZEQUIEL 3</w:t>
      </w:r>
      <w:bookmarkEnd w:id="872"/>
    </w:p>
    <w:p>
      <w:pPr>
        <w:rPr>
          <w:rFonts w:ascii="Trebuchet MS" w:hAnsi="Trebuchet MS"/>
          <w:color w:val="000000"/>
          <w:sz w:val="20"/>
          <w:szCs w:val="20"/>
        </w:rPr>
      </w:pPr>
      <w:r>
        <w:rPr>
          <w:rFonts w:ascii="Trebuchet MS" w:hAnsi="Trebuchet MS"/>
          <w:color w:val="000000"/>
          <w:sz w:val="20"/>
          <w:szCs w:val="20"/>
        </w:rPr>
        <w:t>1 Depois me disse: Filho do homem, come o que achares; come este rolo, e vai, fala à casa de Israel.</w:t>
      </w:r>
    </w:p>
    <w:p>
      <w:pPr>
        <w:rPr>
          <w:rFonts w:ascii="Trebuchet MS" w:hAnsi="Trebuchet MS"/>
          <w:color w:val="000000"/>
          <w:sz w:val="20"/>
          <w:szCs w:val="20"/>
        </w:rPr>
      </w:pPr>
      <w:r>
        <w:rPr>
          <w:rFonts w:ascii="Trebuchet MS" w:hAnsi="Trebuchet MS"/>
          <w:color w:val="000000"/>
          <w:sz w:val="20"/>
          <w:szCs w:val="20"/>
        </w:rPr>
        <w:t>2 Então abri a minha boca, e ele me deu a comer o rolo.</w:t>
      </w:r>
    </w:p>
    <w:p>
      <w:pPr>
        <w:rPr>
          <w:rFonts w:ascii="Trebuchet MS" w:hAnsi="Trebuchet MS"/>
          <w:color w:val="000000"/>
          <w:sz w:val="20"/>
          <w:szCs w:val="20"/>
        </w:rPr>
      </w:pPr>
      <w:r>
        <w:rPr>
          <w:rFonts w:ascii="Trebuchet MS" w:hAnsi="Trebuchet MS"/>
          <w:color w:val="000000"/>
          <w:sz w:val="20"/>
          <w:szCs w:val="20"/>
        </w:rPr>
        <w:t>3 E disse-me: Filho do homem, dá de comer ao teu ventre, e enche as tuas entranhas deste rolo que eu te dou. Então o comi, e era na minha boca doce como o mel.</w:t>
      </w:r>
    </w:p>
    <w:p>
      <w:pPr>
        <w:rPr>
          <w:rFonts w:ascii="Trebuchet MS" w:hAnsi="Trebuchet MS"/>
          <w:color w:val="000000"/>
          <w:sz w:val="20"/>
          <w:szCs w:val="20"/>
        </w:rPr>
      </w:pPr>
      <w:r>
        <w:rPr>
          <w:rFonts w:ascii="Trebuchet MS" w:hAnsi="Trebuchet MS"/>
          <w:color w:val="000000"/>
          <w:sz w:val="20"/>
          <w:szCs w:val="20"/>
        </w:rPr>
        <w:t>4 Disse-me ainda: Filho do homem, vai, entra na casa de Israel, e dize-lhe as minhas palavras.</w:t>
      </w:r>
    </w:p>
    <w:p>
      <w:pPr>
        <w:rPr>
          <w:rFonts w:ascii="Trebuchet MS" w:hAnsi="Trebuchet MS"/>
          <w:color w:val="000000"/>
          <w:sz w:val="20"/>
          <w:szCs w:val="20"/>
        </w:rPr>
      </w:pPr>
      <w:r>
        <w:rPr>
          <w:rFonts w:ascii="Trebuchet MS" w:hAnsi="Trebuchet MS"/>
          <w:color w:val="000000"/>
          <w:sz w:val="20"/>
          <w:szCs w:val="20"/>
        </w:rPr>
        <w:t>5 Pois tu não és enviado a um povo de estranha fala, nem de língua difícil, mas à casa de Israel;</w:t>
      </w:r>
    </w:p>
    <w:p>
      <w:pPr>
        <w:rPr>
          <w:rFonts w:ascii="Trebuchet MS" w:hAnsi="Trebuchet MS"/>
          <w:color w:val="000000"/>
          <w:sz w:val="20"/>
          <w:szCs w:val="20"/>
        </w:rPr>
      </w:pPr>
      <w:r>
        <w:rPr>
          <w:rFonts w:ascii="Trebuchet MS" w:hAnsi="Trebuchet MS"/>
          <w:color w:val="000000"/>
          <w:sz w:val="20"/>
          <w:szCs w:val="20"/>
        </w:rPr>
        <w:t>6 nem a muitos povos de estranha fala, e de língua difícil, cujas palavras não possas entender; se eu aos tais te enviara, certamente te dariam ouvidos.</w:t>
      </w:r>
    </w:p>
    <w:p>
      <w:pPr>
        <w:rPr>
          <w:rFonts w:ascii="Trebuchet MS" w:hAnsi="Trebuchet MS"/>
          <w:color w:val="000000"/>
          <w:sz w:val="20"/>
          <w:szCs w:val="20"/>
        </w:rPr>
      </w:pPr>
      <w:r>
        <w:rPr>
          <w:rFonts w:ascii="Trebuchet MS" w:hAnsi="Trebuchet MS"/>
          <w:color w:val="000000"/>
          <w:sz w:val="20"/>
          <w:szCs w:val="20"/>
        </w:rPr>
        <w:t>7 Mas a casa de Israel não te quererá ouvir; pois eles não me querem escutar a mim; porque toda a casa de Israel é de fronte obstinada e dura de coração.</w:t>
      </w:r>
    </w:p>
    <w:p>
      <w:pPr>
        <w:rPr>
          <w:rFonts w:ascii="Trebuchet MS" w:hAnsi="Trebuchet MS"/>
          <w:color w:val="000000"/>
          <w:sz w:val="20"/>
          <w:szCs w:val="20"/>
        </w:rPr>
      </w:pPr>
      <w:r>
        <w:rPr>
          <w:rFonts w:ascii="Trebuchet MS" w:hAnsi="Trebuchet MS"/>
          <w:color w:val="000000"/>
          <w:sz w:val="20"/>
          <w:szCs w:val="20"/>
        </w:rPr>
        <w:t>8 Eis que fiz duro o teu rosto contra os seus rostos, e dura a tua fronte contra a sua fronte.</w:t>
      </w:r>
    </w:p>
    <w:p>
      <w:pPr>
        <w:rPr>
          <w:rFonts w:ascii="Trebuchet MS" w:hAnsi="Trebuchet MS"/>
          <w:color w:val="000000"/>
          <w:sz w:val="20"/>
          <w:szCs w:val="20"/>
        </w:rPr>
      </w:pPr>
      <w:r>
        <w:rPr>
          <w:rFonts w:ascii="Trebuchet MS" w:hAnsi="Trebuchet MS"/>
          <w:color w:val="000000"/>
          <w:sz w:val="20"/>
          <w:szCs w:val="20"/>
        </w:rPr>
        <w:t>9 Fiz como esmeril a tua fronte, mais dura do que a pederneira. Não os temas pois, nem te assustes com os seus semblantes, ainda que são casa rebelde.</w:t>
      </w:r>
    </w:p>
    <w:p>
      <w:pPr>
        <w:rPr>
          <w:rFonts w:ascii="Trebuchet MS" w:hAnsi="Trebuchet MS"/>
          <w:color w:val="000000"/>
          <w:sz w:val="20"/>
          <w:szCs w:val="20"/>
        </w:rPr>
      </w:pPr>
      <w:r>
        <w:rPr>
          <w:rFonts w:ascii="Trebuchet MS" w:hAnsi="Trebuchet MS"/>
          <w:color w:val="000000"/>
          <w:sz w:val="20"/>
          <w:szCs w:val="20"/>
        </w:rPr>
        <w:t>10 Disse-me mais: Filho do homem, recebe no teu coração todas as minhas palavras que te hei de dizer; e ouve-as com os teus ouvidos.</w:t>
      </w:r>
    </w:p>
    <w:p>
      <w:pPr>
        <w:rPr>
          <w:rFonts w:ascii="Trebuchet MS" w:hAnsi="Trebuchet MS"/>
          <w:color w:val="000000"/>
          <w:sz w:val="20"/>
          <w:szCs w:val="20"/>
        </w:rPr>
      </w:pPr>
      <w:r>
        <w:rPr>
          <w:rFonts w:ascii="Trebuchet MS" w:hAnsi="Trebuchet MS"/>
          <w:color w:val="000000"/>
          <w:sz w:val="20"/>
          <w:szCs w:val="20"/>
        </w:rPr>
        <w:t>11 E vai ter com os do cativeiro, com os filhos do teu povo, e lhes falarás, e tu dirás: Assim diz o Senhor Deus; quer ouçam quer deixem de ouvir.</w:t>
      </w:r>
    </w:p>
    <w:p>
      <w:pPr>
        <w:rPr>
          <w:rFonts w:ascii="Trebuchet MS" w:hAnsi="Trebuchet MS"/>
          <w:color w:val="000000"/>
          <w:sz w:val="20"/>
          <w:szCs w:val="20"/>
        </w:rPr>
      </w:pPr>
      <w:r>
        <w:rPr>
          <w:rFonts w:ascii="Trebuchet MS" w:hAnsi="Trebuchet MS"/>
          <w:color w:val="000000"/>
          <w:sz w:val="20"/>
          <w:szCs w:val="20"/>
        </w:rPr>
        <w:t>12 Então o Espírito me levantou, e ouvi por detrás de mim uma voz de grande estrondo, que dizia: Bendita seja a glória do Senhor, desde o seu lugar.</w:t>
      </w:r>
    </w:p>
    <w:p>
      <w:pPr>
        <w:rPr>
          <w:rFonts w:ascii="Trebuchet MS" w:hAnsi="Trebuchet MS"/>
          <w:color w:val="000000"/>
          <w:sz w:val="20"/>
          <w:szCs w:val="20"/>
        </w:rPr>
      </w:pPr>
      <w:r>
        <w:rPr>
          <w:rFonts w:ascii="Trebuchet MS" w:hAnsi="Trebuchet MS"/>
          <w:color w:val="000000"/>
          <w:sz w:val="20"/>
          <w:szCs w:val="20"/>
        </w:rPr>
        <w:t>13 E ouvi o ruído das asas dos seres viventes, ao tocarem umas nas outras, e o banilho das rodas ao lado deles, e o sonido dum grande estrondo.</w:t>
      </w:r>
    </w:p>
    <w:p>
      <w:pPr>
        <w:rPr>
          <w:rFonts w:ascii="Trebuchet MS" w:hAnsi="Trebuchet MS"/>
          <w:color w:val="000000"/>
          <w:sz w:val="20"/>
          <w:szCs w:val="20"/>
        </w:rPr>
      </w:pPr>
      <w:r>
        <w:rPr>
          <w:rFonts w:ascii="Trebuchet MS" w:hAnsi="Trebuchet MS"/>
          <w:color w:val="000000"/>
          <w:sz w:val="20"/>
          <w:szCs w:val="20"/>
        </w:rPr>
        <w:t>14 Então o Espírito me levantou, e me levou; e eu me fui, amargurado, na indignação do meu espírito; e a mão do Senhor era forte sobre mim.</w:t>
      </w:r>
    </w:p>
    <w:p>
      <w:pPr>
        <w:rPr>
          <w:rFonts w:ascii="Trebuchet MS" w:hAnsi="Trebuchet MS"/>
          <w:color w:val="000000"/>
          <w:sz w:val="20"/>
          <w:szCs w:val="20"/>
        </w:rPr>
      </w:pPr>
      <w:r>
        <w:rPr>
          <w:rFonts w:ascii="Trebuchet MS" w:hAnsi="Trebuchet MS"/>
          <w:color w:val="000000"/>
          <w:sz w:val="20"/>
          <w:szCs w:val="20"/>
        </w:rPr>
        <w:t>15 E vim ter com os do cativeiro, a Tel-Abibe, que moravam junto ao rio Quebar, e eu morava onde eles moravam; e por sete dias sentei-me ali, pasmado no meio deles.</w:t>
      </w:r>
    </w:p>
    <w:p>
      <w:pPr>
        <w:rPr>
          <w:rFonts w:ascii="Trebuchet MS" w:hAnsi="Trebuchet MS"/>
          <w:color w:val="000000"/>
          <w:sz w:val="20"/>
          <w:szCs w:val="20"/>
        </w:rPr>
      </w:pPr>
      <w:r>
        <w:rPr>
          <w:rFonts w:ascii="Trebuchet MS" w:hAnsi="Trebuchet MS"/>
          <w:color w:val="000000"/>
          <w:sz w:val="20"/>
          <w:szCs w:val="20"/>
        </w:rPr>
        <w:t>16 Ao fim de sete dias, veio a palavra do Senhor a mim, dizendo:</w:t>
      </w:r>
    </w:p>
    <w:p>
      <w:pPr>
        <w:rPr>
          <w:rFonts w:ascii="Trebuchet MS" w:hAnsi="Trebuchet MS"/>
          <w:color w:val="000000"/>
          <w:sz w:val="20"/>
          <w:szCs w:val="20"/>
        </w:rPr>
      </w:pPr>
      <w:r>
        <w:rPr>
          <w:rFonts w:ascii="Trebuchet MS" w:hAnsi="Trebuchet MS"/>
          <w:color w:val="000000"/>
          <w:sz w:val="20"/>
          <w:szCs w:val="20"/>
        </w:rPr>
        <w:t>17 Filho do homem, eu te dei por atalaia sobre a casa de Israel; quando ouvires uma palavra da minha boca, avisá-los-ás da minha parte.</w:t>
      </w:r>
    </w:p>
    <w:p>
      <w:pPr>
        <w:rPr>
          <w:rFonts w:ascii="Trebuchet MS" w:hAnsi="Trebuchet MS"/>
          <w:color w:val="000000"/>
          <w:sz w:val="20"/>
          <w:szCs w:val="20"/>
        </w:rPr>
      </w:pPr>
      <w:r>
        <w:rPr>
          <w:rFonts w:ascii="Trebuchet MS" w:hAnsi="Trebuchet MS"/>
          <w:color w:val="000000"/>
          <w:sz w:val="20"/>
          <w:szCs w:val="20"/>
        </w:rPr>
        <w:t>18 Quando eu disser ao ímpio: Certamente morrerás; se não o avisares, nem falares para avisar o ímpio acerca do seu mau caminho, a fim de salvares a sua vida, aquele ímpio morrerá na sua iniqüidade; mas o seu sangue, da tua mão o requererei:</w:t>
      </w:r>
    </w:p>
    <w:p>
      <w:pPr>
        <w:rPr>
          <w:rFonts w:ascii="Trebuchet MS" w:hAnsi="Trebuchet MS"/>
          <w:color w:val="000000"/>
          <w:sz w:val="20"/>
          <w:szCs w:val="20"/>
        </w:rPr>
      </w:pPr>
      <w:r>
        <w:rPr>
          <w:rFonts w:ascii="Trebuchet MS" w:hAnsi="Trebuchet MS"/>
          <w:color w:val="000000"/>
          <w:sz w:val="20"/>
          <w:szCs w:val="20"/>
        </w:rPr>
        <w:t>19 Contudo se tu avisares o ímpio, e ele não se converter da sua impiedade e do seu mau caminho, ele morrerá na sua iniqüidade; mas tu livraste a tua alma.</w:t>
      </w:r>
    </w:p>
    <w:p>
      <w:pPr>
        <w:rPr>
          <w:rFonts w:ascii="Trebuchet MS" w:hAnsi="Trebuchet MS"/>
          <w:color w:val="000000"/>
          <w:sz w:val="20"/>
          <w:szCs w:val="20"/>
        </w:rPr>
      </w:pPr>
      <w:r>
        <w:rPr>
          <w:rFonts w:ascii="Trebuchet MS" w:hAnsi="Trebuchet MS"/>
          <w:color w:val="000000"/>
          <w:sz w:val="20"/>
          <w:szCs w:val="20"/>
        </w:rPr>
        <w:t>20 Semelhantemente, quando o justo se desviar da sua justiça, e praticar a iniqüidade, e eu puser diante dele um tropeço, ele morrerá; porque não o avisaste, no seu pecado morrerá e não serão lembradas as suas ações de justiça que tiver praticado; mas o seu sangue, da tua mão o requererei.</w:t>
      </w:r>
    </w:p>
    <w:p>
      <w:pPr>
        <w:rPr>
          <w:rFonts w:ascii="Trebuchet MS" w:hAnsi="Trebuchet MS"/>
          <w:color w:val="000000"/>
          <w:sz w:val="20"/>
          <w:szCs w:val="20"/>
        </w:rPr>
      </w:pPr>
      <w:r>
        <w:rPr>
          <w:rFonts w:ascii="Trebuchet MS" w:hAnsi="Trebuchet MS"/>
          <w:color w:val="000000"/>
          <w:sz w:val="20"/>
          <w:szCs w:val="20"/>
        </w:rPr>
        <w:t>21 Mas se tu avisares o justo, para que o justo não peque, e ele não pecar, certamente viverá, porque recebeu o aviso; e tu livraste a tua alma.</w:t>
      </w:r>
    </w:p>
    <w:p>
      <w:pPr>
        <w:rPr>
          <w:rFonts w:ascii="Trebuchet MS" w:hAnsi="Trebuchet MS"/>
          <w:color w:val="000000"/>
          <w:sz w:val="20"/>
          <w:szCs w:val="20"/>
        </w:rPr>
      </w:pPr>
      <w:r>
        <w:rPr>
          <w:rFonts w:ascii="Trebuchet MS" w:hAnsi="Trebuchet MS"/>
          <w:color w:val="000000"/>
          <w:sz w:val="20"/>
          <w:szCs w:val="20"/>
        </w:rPr>
        <w:t>22 E a mão do Senhor estava sobre mim ali, e ele me disse: Levanta-te, e sai ao vale, e ali falarei contigo.</w:t>
      </w:r>
    </w:p>
    <w:p>
      <w:pPr>
        <w:rPr>
          <w:rFonts w:ascii="Trebuchet MS" w:hAnsi="Trebuchet MS"/>
          <w:color w:val="000000"/>
          <w:sz w:val="20"/>
          <w:szCs w:val="20"/>
        </w:rPr>
      </w:pPr>
      <w:r>
        <w:rPr>
          <w:rFonts w:ascii="Trebuchet MS" w:hAnsi="Trebuchet MS"/>
          <w:color w:val="000000"/>
          <w:sz w:val="20"/>
          <w:szCs w:val="20"/>
        </w:rPr>
        <w:t>23 Então me levantei, e saí ao vale; e eis que a glória do Senhor estava ali, como a glória que vi junto ao rio Quebar; e caí com o rosto em terra.</w:t>
      </w:r>
    </w:p>
    <w:p>
      <w:pPr>
        <w:rPr>
          <w:rFonts w:ascii="Trebuchet MS" w:hAnsi="Trebuchet MS"/>
          <w:color w:val="000000"/>
          <w:sz w:val="20"/>
          <w:szCs w:val="20"/>
        </w:rPr>
      </w:pPr>
      <w:r>
        <w:rPr>
          <w:rFonts w:ascii="Trebuchet MS" w:hAnsi="Trebuchet MS"/>
          <w:color w:val="000000"/>
          <w:sz w:val="20"/>
          <w:szCs w:val="20"/>
        </w:rPr>
        <w:t>24 Então entrou em mim o Espírito, e me pôs em pé; e falou comigo, e me disse: Entra, encerra-te dentro da tua casa.</w:t>
      </w:r>
    </w:p>
    <w:p>
      <w:pPr>
        <w:rPr>
          <w:rFonts w:ascii="Trebuchet MS" w:hAnsi="Trebuchet MS"/>
          <w:color w:val="000000"/>
          <w:sz w:val="20"/>
          <w:szCs w:val="20"/>
        </w:rPr>
      </w:pPr>
      <w:r>
        <w:rPr>
          <w:rFonts w:ascii="Trebuchet MS" w:hAnsi="Trebuchet MS"/>
          <w:color w:val="000000"/>
          <w:sz w:val="20"/>
          <w:szCs w:val="20"/>
        </w:rPr>
        <w:t>25 E quanto a ti, ó filho do homem, eis que porão cordas sobre ti, e te ligarão com elas, e tu não sairás por entre eles.</w:t>
      </w:r>
    </w:p>
    <w:p>
      <w:pPr>
        <w:rPr>
          <w:rFonts w:ascii="Trebuchet MS" w:hAnsi="Trebuchet MS"/>
          <w:color w:val="000000"/>
          <w:sz w:val="20"/>
          <w:szCs w:val="20"/>
        </w:rPr>
      </w:pPr>
      <w:r>
        <w:rPr>
          <w:rFonts w:ascii="Trebuchet MS" w:hAnsi="Trebuchet MS"/>
          <w:color w:val="000000"/>
          <w:sz w:val="20"/>
          <w:szCs w:val="20"/>
        </w:rPr>
        <w:t>26 E eu farei que a tua língua se pegue ao teu paladar, e ficarás mudo, e não lhes servirás de repreendedor; pois casa rebelde são eles.</w:t>
      </w:r>
    </w:p>
    <w:p>
      <w:pPr>
        <w:rPr>
          <w:rFonts w:ascii="Trebuchet MS" w:hAnsi="Trebuchet MS"/>
          <w:color w:val="000000"/>
          <w:sz w:val="20"/>
          <w:szCs w:val="20"/>
        </w:rPr>
      </w:pPr>
      <w:r>
        <w:rPr>
          <w:rFonts w:ascii="Trebuchet MS" w:hAnsi="Trebuchet MS"/>
          <w:color w:val="000000"/>
          <w:sz w:val="20"/>
          <w:szCs w:val="20"/>
        </w:rPr>
        <w:t>27 Mas quando eu falar contigo, abrirei a tua boca, e lhes dirás: Assim diz o Senhor Deus: Quem ouvir, ouça, e quem deixar de ouvir, deixe; pois casa rebelde são eles.</w:t>
      </w:r>
    </w:p>
    <w:p>
      <w:pPr>
        <w:pStyle w:val="P13"/>
        <w:rPr>
          <w:rFonts w:ascii="Trebuchet MS" w:hAnsi="Trebuchet MS"/>
          <w:color w:val="000000"/>
          <w:sz w:val="22"/>
          <w:szCs w:val="22"/>
        </w:rPr>
      </w:pPr>
      <w:bookmarkStart w:id="873" w:name="_Toc147528770"/>
      <w:r>
        <w:rPr>
          <w:rFonts w:ascii="Trebuchet MS" w:hAnsi="Trebuchet MS"/>
          <w:color w:val="000000"/>
          <w:sz w:val="22"/>
          <w:szCs w:val="22"/>
        </w:rPr>
        <w:t xml:space="preserve"> EZEQUIEL 4</w:t>
      </w:r>
      <w:bookmarkEnd w:id="873"/>
    </w:p>
    <w:p>
      <w:pPr>
        <w:rPr>
          <w:rFonts w:ascii="Trebuchet MS" w:hAnsi="Trebuchet MS"/>
          <w:color w:val="000000"/>
          <w:sz w:val="20"/>
          <w:szCs w:val="20"/>
        </w:rPr>
      </w:pPr>
      <w:r>
        <w:rPr>
          <w:rFonts w:ascii="Trebuchet MS" w:hAnsi="Trebuchet MS"/>
          <w:color w:val="000000"/>
          <w:sz w:val="20"/>
          <w:szCs w:val="20"/>
        </w:rPr>
        <w:t>1 Tu pois, ó filho do homem, toma um tijolo, e pô-lo-ás diante de ti, e grava nele uma cidade, a cidade de Jerusalém;</w:t>
      </w:r>
    </w:p>
    <w:p>
      <w:pPr>
        <w:rPr>
          <w:rFonts w:ascii="Trebuchet MS" w:hAnsi="Trebuchet MS"/>
          <w:color w:val="000000"/>
          <w:sz w:val="20"/>
          <w:szCs w:val="20"/>
        </w:rPr>
      </w:pPr>
      <w:r>
        <w:rPr>
          <w:rFonts w:ascii="Trebuchet MS" w:hAnsi="Trebuchet MS"/>
          <w:color w:val="000000"/>
          <w:sz w:val="20"/>
          <w:szCs w:val="20"/>
        </w:rPr>
        <w:t>2 e põe contra ela um cerco, e edifica contra ela uma fortificação, e levanta contra ela uma tranqueira; e coloca contra ela arraiais, e põe-lhe aríetes em redor.</w:t>
      </w:r>
    </w:p>
    <w:p>
      <w:pPr>
        <w:rPr>
          <w:rFonts w:ascii="Trebuchet MS" w:hAnsi="Trebuchet MS"/>
          <w:color w:val="000000"/>
          <w:sz w:val="20"/>
          <w:szCs w:val="20"/>
        </w:rPr>
      </w:pPr>
      <w:r>
        <w:rPr>
          <w:rFonts w:ascii="Trebuchet MS" w:hAnsi="Trebuchet MS"/>
          <w:color w:val="000000"/>
          <w:sz w:val="20"/>
          <w:szCs w:val="20"/>
        </w:rPr>
        <w:t>3 Toma também uma sertã de ferro, e põe-na por muro de ferro entre ti e a cidade; e olha para a cidade, e ela será cercada, e tu a cercarás; isso servirá de sinal para a casa de Israel.</w:t>
      </w:r>
    </w:p>
    <w:p>
      <w:pPr>
        <w:rPr>
          <w:rFonts w:ascii="Trebuchet MS" w:hAnsi="Trebuchet MS"/>
          <w:color w:val="000000"/>
          <w:sz w:val="20"/>
          <w:szCs w:val="20"/>
        </w:rPr>
      </w:pPr>
      <w:r>
        <w:rPr>
          <w:rFonts w:ascii="Trebuchet MS" w:hAnsi="Trebuchet MS"/>
          <w:color w:val="000000"/>
          <w:sz w:val="20"/>
          <w:szCs w:val="20"/>
        </w:rPr>
        <w:t>4 Tu também deita-te sobre o teu lado esquerdo, e põe sobre ele a iniqüidade da casa de Israel; segundo o número de cento e cinquenta dias, em que te deitares sobre ele, levarás a sua iniqüidade.</w:t>
      </w:r>
    </w:p>
    <w:p>
      <w:pPr>
        <w:rPr>
          <w:rFonts w:ascii="Trebuchet MS" w:hAnsi="Trebuchet MS"/>
          <w:color w:val="000000"/>
          <w:sz w:val="20"/>
          <w:szCs w:val="20"/>
        </w:rPr>
      </w:pPr>
      <w:r>
        <w:rPr>
          <w:rFonts w:ascii="Trebuchet MS" w:hAnsi="Trebuchet MS"/>
          <w:color w:val="000000"/>
          <w:sz w:val="20"/>
          <w:szCs w:val="20"/>
        </w:rPr>
        <w:t>5 E eu te dei as duas iniquidades deles, para número de cento e noventa dias; assim levarás a iniqüidade da casa de Israel.</w:t>
      </w:r>
    </w:p>
    <w:p>
      <w:pPr>
        <w:rPr>
          <w:rFonts w:ascii="Trebuchet MS" w:hAnsi="Trebuchet MS"/>
          <w:color w:val="000000"/>
          <w:sz w:val="20"/>
          <w:szCs w:val="20"/>
        </w:rPr>
      </w:pPr>
      <w:r>
        <w:rPr>
          <w:rFonts w:ascii="Trebuchet MS" w:hAnsi="Trebuchet MS"/>
          <w:color w:val="000000"/>
          <w:sz w:val="20"/>
          <w:szCs w:val="20"/>
        </w:rPr>
        <w:t>6 E quando tiveres cumprido estes dias, deitar-te-ás sobre o teu lado direito, e levarás a iniqüidade da casa de Judá; quarenta dias te dei, cada dia por um ano.</w:t>
      </w:r>
    </w:p>
    <w:p>
      <w:pPr>
        <w:rPr>
          <w:rFonts w:ascii="Trebuchet MS" w:hAnsi="Trebuchet MS"/>
          <w:color w:val="000000"/>
          <w:sz w:val="20"/>
          <w:szCs w:val="20"/>
        </w:rPr>
      </w:pPr>
      <w:r>
        <w:rPr>
          <w:rFonts w:ascii="Trebuchet MS" w:hAnsi="Trebuchet MS"/>
          <w:color w:val="000000"/>
          <w:sz w:val="20"/>
          <w:szCs w:val="20"/>
        </w:rPr>
        <w:t>7 Dirigirás, pois, o teu rosto para o cerco de Jerusalém, com o teu braço descoberto; e profetizarás contra ela.</w:t>
      </w:r>
    </w:p>
    <w:p>
      <w:pPr>
        <w:rPr>
          <w:rFonts w:ascii="Trebuchet MS" w:hAnsi="Trebuchet MS"/>
          <w:color w:val="000000"/>
          <w:sz w:val="20"/>
          <w:szCs w:val="20"/>
        </w:rPr>
      </w:pPr>
      <w:r>
        <w:rPr>
          <w:rFonts w:ascii="Trebuchet MS" w:hAnsi="Trebuchet MS"/>
          <w:color w:val="000000"/>
          <w:sz w:val="20"/>
          <w:szCs w:val="20"/>
        </w:rPr>
        <w:t>8 E eis que porei sobre ti cordas; assim tu não te voltarás dum lado para o outro, até que tenhas cumprido os dias de teu cerco:</w:t>
      </w:r>
    </w:p>
    <w:p>
      <w:pPr>
        <w:rPr>
          <w:rFonts w:ascii="Trebuchet MS" w:hAnsi="Trebuchet MS"/>
          <w:color w:val="000000"/>
          <w:sz w:val="20"/>
          <w:szCs w:val="20"/>
        </w:rPr>
      </w:pPr>
      <w:r>
        <w:rPr>
          <w:rFonts w:ascii="Trebuchet MS" w:hAnsi="Trebuchet MS"/>
          <w:color w:val="000000"/>
          <w:sz w:val="20"/>
          <w:szCs w:val="20"/>
        </w:rPr>
        <w:t>9 E tu toma trigo, e cevada, e favas, e lentilhas, e milho miúdo, e espelta, e mete-os numa só vasilha, e deles faze pão. Conforme o número dos dias que te deitares sobre o teu lado, cento e noventa dias, comerás disso.</w:t>
      </w:r>
    </w:p>
    <w:p>
      <w:pPr>
        <w:rPr>
          <w:rFonts w:ascii="Trebuchet MS" w:hAnsi="Trebuchet MS"/>
          <w:color w:val="000000"/>
          <w:sz w:val="20"/>
          <w:szCs w:val="20"/>
        </w:rPr>
      </w:pPr>
      <w:r>
        <w:rPr>
          <w:rFonts w:ascii="Trebuchet MS" w:hAnsi="Trebuchet MS"/>
          <w:color w:val="000000"/>
          <w:sz w:val="20"/>
          <w:szCs w:val="20"/>
        </w:rPr>
        <w:t>10 E a tua comida, que hás de comer, será por peso, vinte siclos cada dia; de tempo em tempo a comerás.</w:t>
      </w:r>
    </w:p>
    <w:p>
      <w:pPr>
        <w:rPr>
          <w:rFonts w:ascii="Trebuchet MS" w:hAnsi="Trebuchet MS"/>
          <w:color w:val="000000"/>
          <w:sz w:val="20"/>
          <w:szCs w:val="20"/>
        </w:rPr>
      </w:pPr>
      <w:r>
        <w:rPr>
          <w:rFonts w:ascii="Trebuchet MS" w:hAnsi="Trebuchet MS"/>
          <w:color w:val="000000"/>
          <w:sz w:val="20"/>
          <w:szCs w:val="20"/>
        </w:rPr>
        <w:t>11 Também beberás a água por medida, a sexta parte dum him; de tempo em tempo beberás.</w:t>
      </w:r>
    </w:p>
    <w:p>
      <w:pPr>
        <w:rPr>
          <w:rFonts w:ascii="Trebuchet MS" w:hAnsi="Trebuchet MS"/>
          <w:color w:val="000000"/>
          <w:sz w:val="20"/>
          <w:szCs w:val="20"/>
        </w:rPr>
      </w:pPr>
      <w:r>
        <w:rPr>
          <w:rFonts w:ascii="Trebuchet MS" w:hAnsi="Trebuchet MS"/>
          <w:color w:val="000000"/>
          <w:sz w:val="20"/>
          <w:szCs w:val="20"/>
        </w:rPr>
        <w:t>12 Tu a comerás como bolos de cevada, e à vista deles a assarás sobre o excremento humano.</w:t>
      </w:r>
    </w:p>
    <w:p>
      <w:pPr>
        <w:rPr>
          <w:rFonts w:ascii="Trebuchet MS" w:hAnsi="Trebuchet MS"/>
          <w:color w:val="000000"/>
          <w:sz w:val="20"/>
          <w:szCs w:val="20"/>
        </w:rPr>
      </w:pPr>
      <w:r>
        <w:rPr>
          <w:rFonts w:ascii="Trebuchet MS" w:hAnsi="Trebuchet MS"/>
          <w:color w:val="000000"/>
          <w:sz w:val="20"/>
          <w:szCs w:val="20"/>
        </w:rPr>
        <w:t>13 E disse o Senhor: Assim comerão os filhos de Israel o seu pão imundo, entre as nações, para onde eu os lançarei.</w:t>
      </w:r>
    </w:p>
    <w:p>
      <w:pPr>
        <w:rPr>
          <w:rFonts w:ascii="Trebuchet MS" w:hAnsi="Trebuchet MS"/>
          <w:color w:val="000000"/>
          <w:sz w:val="20"/>
          <w:szCs w:val="20"/>
        </w:rPr>
      </w:pPr>
      <w:r>
        <w:rPr>
          <w:rFonts w:ascii="Trebuchet MS" w:hAnsi="Trebuchet MS"/>
          <w:color w:val="000000"/>
          <w:sz w:val="20"/>
          <w:szCs w:val="20"/>
        </w:rPr>
        <w:t>14 Então disse eu: Ah Senhor Deus! eis que a minha alma não foi contaminada: pois desde a minha mocidade até agora jamais comi do animal que morre de si mesmo, ou que é dilacerado por feras; nem carne abominável entrou na minha boca.</w:t>
      </w:r>
    </w:p>
    <w:p>
      <w:pPr>
        <w:rPr>
          <w:rFonts w:ascii="Trebuchet MS" w:hAnsi="Trebuchet MS"/>
          <w:color w:val="000000"/>
          <w:sz w:val="20"/>
          <w:szCs w:val="20"/>
        </w:rPr>
      </w:pPr>
      <w:r>
        <w:rPr>
          <w:rFonts w:ascii="Trebuchet MS" w:hAnsi="Trebuchet MS"/>
          <w:color w:val="000000"/>
          <w:sz w:val="20"/>
          <w:szCs w:val="20"/>
        </w:rPr>
        <w:t>15 Então me disse: Vê, eu te dou esterco de bois em lugar de excremento de homem; e sobre ele prepararás o teu pão,</w:t>
      </w:r>
    </w:p>
    <w:p>
      <w:pPr>
        <w:rPr>
          <w:rFonts w:ascii="Trebuchet MS" w:hAnsi="Trebuchet MS"/>
          <w:color w:val="000000"/>
          <w:sz w:val="20"/>
          <w:szCs w:val="20"/>
        </w:rPr>
      </w:pPr>
      <w:r>
        <w:rPr>
          <w:rFonts w:ascii="Trebuchet MS" w:hAnsi="Trebuchet MS"/>
          <w:color w:val="000000"/>
          <w:sz w:val="20"/>
          <w:szCs w:val="20"/>
        </w:rPr>
        <w:t>16 Disse-me mais: Filho do homem, eis que quebrarei o báculo de pão em Jerusalém; e comerão o pão por peso, e com ansiedade; e beberão a água por medida, e com espanto;</w:t>
      </w:r>
    </w:p>
    <w:p>
      <w:pPr>
        <w:rPr>
          <w:rFonts w:ascii="Trebuchet MS" w:hAnsi="Trebuchet MS"/>
          <w:color w:val="000000"/>
          <w:sz w:val="20"/>
          <w:szCs w:val="20"/>
        </w:rPr>
      </w:pPr>
      <w:r>
        <w:rPr>
          <w:rFonts w:ascii="Trebuchet MS" w:hAnsi="Trebuchet MS"/>
          <w:color w:val="000000"/>
          <w:sz w:val="20"/>
          <w:szCs w:val="20"/>
        </w:rPr>
        <w:t>17 até que lhes falte o pão e a água, e se espantem uns com os outros, e se definhem na sua iniqüidade.</w:t>
      </w:r>
    </w:p>
    <w:p>
      <w:pPr>
        <w:pStyle w:val="P13"/>
        <w:rPr>
          <w:rFonts w:ascii="Trebuchet MS" w:hAnsi="Trebuchet MS"/>
          <w:color w:val="000000"/>
          <w:sz w:val="22"/>
          <w:szCs w:val="22"/>
        </w:rPr>
      </w:pPr>
      <w:bookmarkStart w:id="874" w:name="_Toc147528771"/>
      <w:r>
        <w:rPr>
          <w:rFonts w:ascii="Trebuchet MS" w:hAnsi="Trebuchet MS"/>
          <w:color w:val="000000"/>
          <w:sz w:val="22"/>
          <w:szCs w:val="22"/>
        </w:rPr>
        <w:t xml:space="preserve"> EZEQUIEL 5</w:t>
      </w:r>
      <w:bookmarkEnd w:id="874"/>
    </w:p>
    <w:p>
      <w:pPr>
        <w:rPr>
          <w:rFonts w:ascii="Trebuchet MS" w:hAnsi="Trebuchet MS"/>
          <w:color w:val="000000"/>
          <w:sz w:val="20"/>
          <w:szCs w:val="20"/>
        </w:rPr>
      </w:pPr>
      <w:r>
        <w:rPr>
          <w:rFonts w:ascii="Trebuchet MS" w:hAnsi="Trebuchet MS"/>
          <w:color w:val="000000"/>
          <w:sz w:val="20"/>
          <w:szCs w:val="20"/>
        </w:rPr>
        <w:t>1 E tu, ó filho do homem, toma uma espada afiada; como navalha de barbeiro a usarás, e a farás passar pela tua cabeça e pela tua barba. Então tomarás uma balança e repartirás os cabelos.</w:t>
      </w:r>
    </w:p>
    <w:p>
      <w:pPr>
        <w:rPr>
          <w:rFonts w:ascii="Trebuchet MS" w:hAnsi="Trebuchet MS"/>
          <w:color w:val="000000"/>
          <w:sz w:val="20"/>
          <w:szCs w:val="20"/>
        </w:rPr>
      </w:pPr>
      <w:r>
        <w:rPr>
          <w:rFonts w:ascii="Trebuchet MS" w:hAnsi="Trebuchet MS"/>
          <w:color w:val="000000"/>
          <w:sz w:val="20"/>
          <w:szCs w:val="20"/>
        </w:rPr>
        <w:t>2 Uma quarta parte, queimá-la-ás no fogo, no meio da cidade, quando se cumprirem os dias do cerco; tomarás outra quarta parte, e com uma espada feri-la-ás ao redor da cidade; e espalharás outra quarta parte ao vento; e eu desembainharei a espada atrás deles.</w:t>
      </w:r>
    </w:p>
    <w:p>
      <w:pPr>
        <w:rPr>
          <w:rFonts w:ascii="Trebuchet MS" w:hAnsi="Trebuchet MS"/>
          <w:color w:val="000000"/>
          <w:sz w:val="20"/>
          <w:szCs w:val="20"/>
        </w:rPr>
      </w:pPr>
      <w:r>
        <w:rPr>
          <w:rFonts w:ascii="Trebuchet MS" w:hAnsi="Trebuchet MS"/>
          <w:color w:val="000000"/>
          <w:sz w:val="20"/>
          <w:szCs w:val="20"/>
        </w:rPr>
        <w:t>3 E tomarás deles um pequeno número, e atá-los-ás nas bordas da tua capa.</w:t>
      </w:r>
    </w:p>
    <w:p>
      <w:pPr>
        <w:rPr>
          <w:rFonts w:ascii="Trebuchet MS" w:hAnsi="Trebuchet MS"/>
          <w:color w:val="000000"/>
          <w:sz w:val="20"/>
          <w:szCs w:val="20"/>
        </w:rPr>
      </w:pPr>
      <w:r>
        <w:rPr>
          <w:rFonts w:ascii="Trebuchet MS" w:hAnsi="Trebuchet MS"/>
          <w:color w:val="000000"/>
          <w:sz w:val="20"/>
          <w:szCs w:val="20"/>
        </w:rPr>
        <w:t>4 E ainda destes tomarás alguns e, lançando-os no meio do fogo, os queimarás no fogo; e dali sairá um fogo contra toda a casa de Israel.</w:t>
      </w:r>
    </w:p>
    <w:p>
      <w:pPr>
        <w:rPr>
          <w:rFonts w:ascii="Trebuchet MS" w:hAnsi="Trebuchet MS"/>
          <w:color w:val="000000"/>
          <w:sz w:val="20"/>
          <w:szCs w:val="20"/>
        </w:rPr>
      </w:pPr>
      <w:r>
        <w:rPr>
          <w:rFonts w:ascii="Trebuchet MS" w:hAnsi="Trebuchet MS"/>
          <w:color w:val="000000"/>
          <w:sz w:val="20"/>
          <w:szCs w:val="20"/>
        </w:rPr>
        <w:t>5 Assim diz o Senhor Deus: Esta é Jerusalém; coloquei-a no meio das nações, estando os países ao seu redor;</w:t>
      </w:r>
    </w:p>
    <w:p>
      <w:pPr>
        <w:rPr>
          <w:rFonts w:ascii="Trebuchet MS" w:hAnsi="Trebuchet MS"/>
          <w:color w:val="000000"/>
          <w:sz w:val="20"/>
          <w:szCs w:val="20"/>
        </w:rPr>
      </w:pPr>
      <w:r>
        <w:rPr>
          <w:rFonts w:ascii="Trebuchet MS" w:hAnsi="Trebuchet MS"/>
          <w:color w:val="000000"/>
          <w:sz w:val="20"/>
          <w:szCs w:val="20"/>
        </w:rPr>
        <w:t>6 ela, porém, se rebelou perversamente contra os meus juízos, mais do que as nações, e os meus estatutos mais do que os países que estão ao redor dela; porque rejeitaram as minhas ordenanças, e não andaram nos meus preceitos.</w:t>
      </w:r>
    </w:p>
    <w:p>
      <w:pPr>
        <w:rPr>
          <w:rFonts w:ascii="Trebuchet MS" w:hAnsi="Trebuchet MS"/>
          <w:color w:val="000000"/>
          <w:sz w:val="20"/>
          <w:szCs w:val="20"/>
        </w:rPr>
      </w:pPr>
      <w:r>
        <w:rPr>
          <w:rFonts w:ascii="Trebuchet MS" w:hAnsi="Trebuchet MS"/>
          <w:color w:val="000000"/>
          <w:sz w:val="20"/>
          <w:szCs w:val="20"/>
        </w:rPr>
        <w:t>7 Portanto assim diz o Senhor Deus: Porque sois mais turbulentos do que as nações que estão ao redor de vós, e não tendes andado nos meus estatutos, nem guardado os meus juízos, e tendes procedido segundo as ordenanças das nações que estão ao redor de vós;</w:t>
      </w:r>
    </w:p>
    <w:p>
      <w:pPr>
        <w:rPr>
          <w:rFonts w:ascii="Trebuchet MS" w:hAnsi="Trebuchet MS"/>
          <w:color w:val="000000"/>
          <w:sz w:val="20"/>
          <w:szCs w:val="20"/>
        </w:rPr>
      </w:pPr>
      <w:r>
        <w:rPr>
          <w:rFonts w:ascii="Trebuchet MS" w:hAnsi="Trebuchet MS"/>
          <w:color w:val="000000"/>
          <w:sz w:val="20"/>
          <w:szCs w:val="20"/>
        </w:rPr>
        <w:t>8 por isso assim diz o Senhor Deus: Eis que eu, sim, eu, estou contra ti; e executarei juízos no meio de ti aos olhos das nações.</w:t>
      </w:r>
    </w:p>
    <w:p>
      <w:pPr>
        <w:rPr>
          <w:rFonts w:ascii="Trebuchet MS" w:hAnsi="Trebuchet MS"/>
          <w:color w:val="000000"/>
          <w:sz w:val="20"/>
          <w:szCs w:val="20"/>
        </w:rPr>
      </w:pPr>
      <w:r>
        <w:rPr>
          <w:rFonts w:ascii="Trebuchet MS" w:hAnsi="Trebuchet MS"/>
          <w:color w:val="000000"/>
          <w:sz w:val="20"/>
          <w:szCs w:val="20"/>
        </w:rPr>
        <w:t>9 E por causa de todas as tuas abominações farei sem ti o que nunca fiz, e coisas às quais nunca mais farei semelhantes.</w:t>
      </w:r>
    </w:p>
    <w:p>
      <w:pPr>
        <w:rPr>
          <w:rFonts w:ascii="Trebuchet MS" w:hAnsi="Trebuchet MS"/>
          <w:color w:val="000000"/>
          <w:sz w:val="20"/>
          <w:szCs w:val="20"/>
        </w:rPr>
      </w:pPr>
      <w:r>
        <w:rPr>
          <w:rFonts w:ascii="Trebuchet MS" w:hAnsi="Trebuchet MS"/>
          <w:color w:val="000000"/>
          <w:sz w:val="20"/>
          <w:szCs w:val="20"/>
        </w:rPr>
        <w:t>10 portanto os pais comerão a seus filhos no meio de ti, e os filhos comerão a seus pais; e executarei em ti juízos, e todos os que restarem de ti, espalhá-los-ei a todos os ventos.</w:t>
      </w:r>
    </w:p>
    <w:p>
      <w:pPr>
        <w:rPr>
          <w:rFonts w:ascii="Trebuchet MS" w:hAnsi="Trebuchet MS"/>
          <w:color w:val="000000"/>
          <w:sz w:val="20"/>
          <w:szCs w:val="20"/>
        </w:rPr>
      </w:pPr>
      <w:r>
        <w:rPr>
          <w:rFonts w:ascii="Trebuchet MS" w:hAnsi="Trebuchet MS"/>
          <w:color w:val="000000"/>
          <w:sz w:val="20"/>
          <w:szCs w:val="20"/>
        </w:rPr>
        <w:t>11 Portanto, tão certo como eu vivo, diz o Senhor Deus, pois que profanaste o meu santuário com todas as tuas coisas detestáveis, e com todas as tuas abominações, também eu te diminuirei; e não te perdoarei, nem terei piedade de ti.</w:t>
      </w:r>
    </w:p>
    <w:p>
      <w:pPr>
        <w:rPr>
          <w:rFonts w:ascii="Trebuchet MS" w:hAnsi="Trebuchet MS"/>
          <w:color w:val="000000"/>
          <w:sz w:val="20"/>
          <w:szCs w:val="20"/>
        </w:rPr>
      </w:pPr>
      <w:r>
        <w:rPr>
          <w:rFonts w:ascii="Trebuchet MS" w:hAnsi="Trebuchet MS"/>
          <w:color w:val="000000"/>
          <w:sz w:val="20"/>
          <w:szCs w:val="20"/>
        </w:rPr>
        <w:t>12 uma quarta parte de ti morrerá da peste; e outra quarta parte se consumirá de fome no meio de ti; e outra quarta parte cairá à espada em redor de ti; e a outra quarta parte espalharei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13 Assim se cumprirá a minha ira, e satisfarei neles o meu furor, e me consolarei; e saberão que sou eu, o Senhor, que tenho falado no meu zelo, quando eu cumprir neles o meu furor.</w:t>
      </w:r>
    </w:p>
    <w:p>
      <w:pPr>
        <w:rPr>
          <w:rFonts w:ascii="Trebuchet MS" w:hAnsi="Trebuchet MS"/>
          <w:color w:val="000000"/>
          <w:sz w:val="20"/>
          <w:szCs w:val="20"/>
        </w:rPr>
      </w:pPr>
      <w:r>
        <w:rPr>
          <w:rFonts w:ascii="Trebuchet MS" w:hAnsi="Trebuchet MS"/>
          <w:color w:val="000000"/>
          <w:sz w:val="20"/>
          <w:szCs w:val="20"/>
        </w:rPr>
        <w:t>14 Demais te farei uma desolação, e objeto de opróbrio entre as nações que estão em redor de ti, à vista de todos os que passarem.</w:t>
      </w:r>
    </w:p>
    <w:p>
      <w:pPr>
        <w:rPr>
          <w:rFonts w:ascii="Trebuchet MS" w:hAnsi="Trebuchet MS"/>
          <w:color w:val="000000"/>
          <w:sz w:val="20"/>
          <w:szCs w:val="20"/>
        </w:rPr>
      </w:pPr>
      <w:r>
        <w:rPr>
          <w:rFonts w:ascii="Trebuchet MS" w:hAnsi="Trebuchet MS"/>
          <w:color w:val="000000"/>
          <w:sz w:val="20"/>
          <w:szCs w:val="20"/>
        </w:rPr>
        <w:t>15 E isso será objeto de opróbrio e ludíbrio, e escarmento e espanto, às nações que estão em redor de ti, quando eu executar em ti juízos com ira, e com furor, e com furiosos castigos. Eu, o Senhor, o disse.</w:t>
      </w:r>
    </w:p>
    <w:p>
      <w:pPr>
        <w:rPr>
          <w:rFonts w:ascii="Trebuchet MS" w:hAnsi="Trebuchet MS"/>
          <w:color w:val="000000"/>
          <w:sz w:val="20"/>
          <w:szCs w:val="20"/>
        </w:rPr>
      </w:pPr>
      <w:r>
        <w:rPr>
          <w:rFonts w:ascii="Trebuchet MS" w:hAnsi="Trebuchet MS"/>
          <w:color w:val="000000"/>
          <w:sz w:val="20"/>
          <w:szCs w:val="20"/>
        </w:rPr>
        <w:t>16 Quando eu enviar as malignas flechas da fome contra eles, flechas para a destruição, as quais eu mandarei para vos destruir; e aumentarei a fome sobre vós, e tirar-vos-ei o sustento do pão.</w:t>
      </w:r>
    </w:p>
    <w:p>
      <w:pPr>
        <w:rPr>
          <w:rFonts w:ascii="Trebuchet MS" w:hAnsi="Trebuchet MS"/>
          <w:color w:val="000000"/>
          <w:sz w:val="20"/>
          <w:szCs w:val="20"/>
        </w:rPr>
      </w:pPr>
      <w:r>
        <w:rPr>
          <w:rFonts w:ascii="Trebuchet MS" w:hAnsi="Trebuchet MS"/>
          <w:color w:val="000000"/>
          <w:sz w:val="20"/>
          <w:szCs w:val="20"/>
        </w:rPr>
        <w:t>17 E enviarei sobre vós a fome e feras, que te desfilharão; e a peste e o sangue passarão por ti; e trarei a espada sobre ti. Eu, o Senhor, o disse.</w:t>
      </w:r>
    </w:p>
    <w:p>
      <w:pPr>
        <w:pStyle w:val="P13"/>
        <w:rPr>
          <w:rFonts w:ascii="Trebuchet MS" w:hAnsi="Trebuchet MS"/>
          <w:color w:val="000000"/>
          <w:sz w:val="22"/>
          <w:szCs w:val="22"/>
        </w:rPr>
      </w:pPr>
      <w:bookmarkStart w:id="875" w:name="_Toc147528772"/>
      <w:r>
        <w:rPr>
          <w:rFonts w:ascii="Trebuchet MS" w:hAnsi="Trebuchet MS"/>
          <w:color w:val="000000"/>
          <w:sz w:val="22"/>
          <w:szCs w:val="22"/>
        </w:rPr>
        <w:t xml:space="preserve"> EZEQUIEL 6</w:t>
      </w:r>
      <w:bookmarkEnd w:id="875"/>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os montes de Israel, e profetiza contra eles.</w:t>
      </w:r>
    </w:p>
    <w:p>
      <w:pPr>
        <w:rPr>
          <w:rFonts w:ascii="Trebuchet MS" w:hAnsi="Trebuchet MS"/>
          <w:color w:val="000000"/>
          <w:sz w:val="20"/>
          <w:szCs w:val="20"/>
        </w:rPr>
      </w:pPr>
      <w:r>
        <w:rPr>
          <w:rFonts w:ascii="Trebuchet MS" w:hAnsi="Trebuchet MS"/>
          <w:color w:val="000000"/>
          <w:sz w:val="20"/>
          <w:szCs w:val="20"/>
        </w:rPr>
        <w:t>3 E dize: Montes de Israel, ouvi a palavra do Senhor Deus. Assim diz o Senhor Deus aos montes, aos outeiros, às ravinas e aos vales: Eis que eu, sim eu, trarei a espada sobre vós, e destruirei os vossos altos.</w:t>
      </w:r>
    </w:p>
    <w:p>
      <w:pPr>
        <w:rPr>
          <w:rFonts w:ascii="Trebuchet MS" w:hAnsi="Trebuchet MS"/>
          <w:color w:val="000000"/>
          <w:sz w:val="20"/>
          <w:szCs w:val="20"/>
        </w:rPr>
      </w:pPr>
      <w:r>
        <w:rPr>
          <w:rFonts w:ascii="Trebuchet MS" w:hAnsi="Trebuchet MS"/>
          <w:color w:val="000000"/>
          <w:sz w:val="20"/>
          <w:szCs w:val="20"/>
        </w:rPr>
        <w:t>4 E serão assolados os vossos altares, e quebrados os vossos altares de incenso; e arrojarei os vossos mortos diante dos vossos ídolos.</w:t>
      </w:r>
    </w:p>
    <w:p>
      <w:pPr>
        <w:rPr>
          <w:rFonts w:ascii="Trebuchet MS" w:hAnsi="Trebuchet MS"/>
          <w:color w:val="000000"/>
          <w:sz w:val="20"/>
          <w:szCs w:val="20"/>
        </w:rPr>
      </w:pPr>
      <w:r>
        <w:rPr>
          <w:rFonts w:ascii="Trebuchet MS" w:hAnsi="Trebuchet MS"/>
          <w:color w:val="000000"/>
          <w:sz w:val="20"/>
          <w:szCs w:val="20"/>
        </w:rPr>
        <w:t>5 E porei os cadáveres dos filhos de Israel diante dos seus ídolos, e espalharei os vossos ossos em redor dos vossos altares.</w:t>
      </w:r>
    </w:p>
    <w:p>
      <w:pPr>
        <w:rPr>
          <w:rFonts w:ascii="Trebuchet MS" w:hAnsi="Trebuchet MS"/>
          <w:color w:val="000000"/>
          <w:sz w:val="20"/>
          <w:szCs w:val="20"/>
        </w:rPr>
      </w:pPr>
      <w:r>
        <w:rPr>
          <w:rFonts w:ascii="Trebuchet MS" w:hAnsi="Trebuchet MS"/>
          <w:color w:val="000000"/>
          <w:sz w:val="20"/>
          <w:szCs w:val="20"/>
        </w:rPr>
        <w:t>6 Em todos os vossos lugares habitáveis as cidades serão destruídas, e os altos assolados; para que os vossos altares sejam destruídos e assolados, e os vossos ídolos se quebrem e sejam destruídos, e os altares de incenso sejam cortados, e desfeitas as vossas obras.</w:t>
      </w:r>
    </w:p>
    <w:p>
      <w:pPr>
        <w:rPr>
          <w:rFonts w:ascii="Trebuchet MS" w:hAnsi="Trebuchet MS"/>
          <w:color w:val="000000"/>
          <w:sz w:val="20"/>
          <w:szCs w:val="20"/>
        </w:rPr>
      </w:pPr>
      <w:r>
        <w:rPr>
          <w:rFonts w:ascii="Trebuchet MS" w:hAnsi="Trebuchet MS"/>
          <w:color w:val="000000"/>
          <w:sz w:val="20"/>
          <w:szCs w:val="20"/>
        </w:rPr>
        <w:t>7 E os traspassados cairão no meio de vós, e sabereis que eu sou o Senhor.</w:t>
      </w:r>
    </w:p>
    <w:p>
      <w:pPr>
        <w:rPr>
          <w:rFonts w:ascii="Trebuchet MS" w:hAnsi="Trebuchet MS"/>
          <w:color w:val="000000"/>
          <w:sz w:val="20"/>
          <w:szCs w:val="20"/>
        </w:rPr>
      </w:pPr>
      <w:r>
        <w:rPr>
          <w:rFonts w:ascii="Trebuchet MS" w:hAnsi="Trebuchet MS"/>
          <w:color w:val="000000"/>
          <w:sz w:val="20"/>
          <w:szCs w:val="20"/>
        </w:rPr>
        <w:t>8 Contudo deixarei com vida um restante, visto que tereis alguns que escaparão da espada entre as nações, quando fordes espalhados pelos países.</w:t>
      </w:r>
    </w:p>
    <w:p>
      <w:pPr>
        <w:rPr>
          <w:rFonts w:ascii="Trebuchet MS" w:hAnsi="Trebuchet MS"/>
          <w:color w:val="000000"/>
          <w:sz w:val="20"/>
          <w:szCs w:val="20"/>
        </w:rPr>
      </w:pPr>
      <w:r>
        <w:rPr>
          <w:rFonts w:ascii="Trebuchet MS" w:hAnsi="Trebuchet MS"/>
          <w:color w:val="000000"/>
          <w:sz w:val="20"/>
          <w:szCs w:val="20"/>
        </w:rPr>
        <w:t>9 Então os que dentre vós escaparem se lembrarão de mim entre as nações para onde forem levados em cativeiro, quando eu lhes tiver quebrantado o coração corrompido, que se desviou de mim, e cegado os seus olhos, que se vão corrompendo após os seus ídolos; e terão nojo de si mesmos, por causa das maldades que fizeram em todas as suas abominações.</w:t>
      </w:r>
    </w:p>
    <w:p>
      <w:pPr>
        <w:rPr>
          <w:rFonts w:ascii="Trebuchet MS" w:hAnsi="Trebuchet MS"/>
          <w:color w:val="000000"/>
          <w:sz w:val="20"/>
          <w:szCs w:val="20"/>
        </w:rPr>
      </w:pPr>
      <w:r>
        <w:rPr>
          <w:rFonts w:ascii="Trebuchet MS" w:hAnsi="Trebuchet MS"/>
          <w:color w:val="000000"/>
          <w:sz w:val="20"/>
          <w:szCs w:val="20"/>
        </w:rPr>
        <w:t>10 E saberão que eu sou o Senhor; não disse debalde que lhes faria este mal.</w:t>
      </w:r>
    </w:p>
    <w:p>
      <w:pPr>
        <w:rPr>
          <w:rFonts w:ascii="Trebuchet MS" w:hAnsi="Trebuchet MS"/>
          <w:color w:val="000000"/>
          <w:sz w:val="20"/>
          <w:szCs w:val="20"/>
        </w:rPr>
      </w:pPr>
      <w:r>
        <w:rPr>
          <w:rFonts w:ascii="Trebuchet MS" w:hAnsi="Trebuchet MS"/>
          <w:color w:val="000000"/>
          <w:sz w:val="20"/>
          <w:szCs w:val="20"/>
        </w:rPr>
        <w:t>11 Assim diz o Senhor Deus: Bate com a mão, e bate com o teu pé, e dize: Ah! por causa de todas as péssimas abominações da casa de Israel; pois eles cairão à espada, e de fome, e de peste.</w:t>
      </w:r>
    </w:p>
    <w:p>
      <w:pPr>
        <w:rPr>
          <w:rFonts w:ascii="Trebuchet MS" w:hAnsi="Trebuchet MS"/>
          <w:color w:val="000000"/>
          <w:sz w:val="20"/>
          <w:szCs w:val="20"/>
        </w:rPr>
      </w:pPr>
      <w:r>
        <w:rPr>
          <w:rFonts w:ascii="Trebuchet MS" w:hAnsi="Trebuchet MS"/>
          <w:color w:val="000000"/>
          <w:sz w:val="20"/>
          <w:szCs w:val="20"/>
        </w:rPr>
        <w:t>12 O que estiver longe morrerá de peste; e, o que está perto cairá à espada; e o que ficar de resto e cercado morrerá de fome; assim cumprirei o meu furor contra eles.</w:t>
      </w:r>
    </w:p>
    <w:p>
      <w:pPr>
        <w:rPr>
          <w:rFonts w:ascii="Trebuchet MS" w:hAnsi="Trebuchet MS"/>
          <w:color w:val="000000"/>
          <w:sz w:val="20"/>
          <w:szCs w:val="20"/>
        </w:rPr>
      </w:pPr>
      <w:r>
        <w:rPr>
          <w:rFonts w:ascii="Trebuchet MS" w:hAnsi="Trebuchet MS"/>
          <w:color w:val="000000"/>
          <w:sz w:val="20"/>
          <w:szCs w:val="20"/>
        </w:rPr>
        <w:t>13 Então sabereis que eu sou o Senhor, quando os seus mortos estiverem estendidos no meio dos seus ídolos, em redor dos seus altares, em todo outeiro alto, em todos os cumes dos montes, e debaixo de toda árvore verde, e debaixo de todo carvalho frondoso, lugares onde ofereciam suave cheiro a todos os seus ídolos.</w:t>
      </w:r>
    </w:p>
    <w:p>
      <w:pPr>
        <w:rPr>
          <w:rFonts w:ascii="Trebuchet MS" w:hAnsi="Trebuchet MS"/>
          <w:color w:val="000000"/>
          <w:sz w:val="20"/>
          <w:szCs w:val="20"/>
        </w:rPr>
      </w:pPr>
      <w:r>
        <w:rPr>
          <w:rFonts w:ascii="Trebuchet MS" w:hAnsi="Trebuchet MS"/>
          <w:color w:val="000000"/>
          <w:sz w:val="20"/>
          <w:szCs w:val="20"/>
        </w:rPr>
        <w:t>14 E estenderei a minha mão sobre eles, e farei a terra desolada e erma, em todas as suas habitações; desde o deserto até Dibla; e saberão que eu sou o Senhor.</w:t>
      </w:r>
    </w:p>
    <w:p>
      <w:pPr>
        <w:pStyle w:val="P13"/>
        <w:rPr>
          <w:rFonts w:ascii="Trebuchet MS" w:hAnsi="Trebuchet MS"/>
          <w:color w:val="000000"/>
          <w:sz w:val="22"/>
          <w:szCs w:val="22"/>
        </w:rPr>
      </w:pPr>
      <w:bookmarkStart w:id="876" w:name="_Toc147528773"/>
      <w:r>
        <w:rPr>
          <w:rFonts w:ascii="Trebuchet MS" w:hAnsi="Trebuchet MS"/>
          <w:color w:val="000000"/>
          <w:sz w:val="22"/>
          <w:szCs w:val="22"/>
        </w:rPr>
        <w:t xml:space="preserve"> EZEQUIEL 7</w:t>
      </w:r>
      <w:bookmarkEnd w:id="876"/>
    </w:p>
    <w:p>
      <w:pPr>
        <w:rPr>
          <w:rFonts w:ascii="Trebuchet MS" w:hAnsi="Trebuchet MS"/>
          <w:color w:val="000000"/>
          <w:sz w:val="20"/>
          <w:szCs w:val="20"/>
        </w:rPr>
      </w:pPr>
      <w:r>
        <w:rPr>
          <w:rFonts w:ascii="Trebuchet MS" w:hAnsi="Trebuchet MS"/>
          <w:color w:val="000000"/>
          <w:sz w:val="20"/>
          <w:szCs w:val="20"/>
        </w:rPr>
        <w:t>1 Demais veio a palavra do Senhor a mim, dizendo:</w:t>
      </w:r>
    </w:p>
    <w:p>
      <w:pPr>
        <w:rPr>
          <w:rFonts w:ascii="Trebuchet MS" w:hAnsi="Trebuchet MS"/>
          <w:color w:val="000000"/>
          <w:sz w:val="20"/>
          <w:szCs w:val="20"/>
        </w:rPr>
      </w:pPr>
      <w:r>
        <w:rPr>
          <w:rFonts w:ascii="Trebuchet MS" w:hAnsi="Trebuchet MS"/>
          <w:color w:val="000000"/>
          <w:sz w:val="20"/>
          <w:szCs w:val="20"/>
        </w:rPr>
        <w:t>2 E tu, ó filho do homem, assim diz o Senhor Deus à terra de Israel: Vem o fim, o fim vem sobre os quatro cantos da terra.</w:t>
      </w:r>
    </w:p>
    <w:p>
      <w:pPr>
        <w:rPr>
          <w:rFonts w:ascii="Trebuchet MS" w:hAnsi="Trebuchet MS"/>
          <w:color w:val="000000"/>
          <w:sz w:val="20"/>
          <w:szCs w:val="20"/>
        </w:rPr>
      </w:pPr>
      <w:r>
        <w:rPr>
          <w:rFonts w:ascii="Trebuchet MS" w:hAnsi="Trebuchet MS"/>
          <w:color w:val="000000"/>
          <w:sz w:val="20"/>
          <w:szCs w:val="20"/>
        </w:rPr>
        <w:t>3 Agora vem o fim sobre ti, e enviarei sobre ti a minha ira, e te julgarei conforme os teus caminhos; e trarei sobre ti todas as tuas abominações.</w:t>
      </w:r>
    </w:p>
    <w:p>
      <w:pPr>
        <w:rPr>
          <w:rFonts w:ascii="Trebuchet MS" w:hAnsi="Trebuchet MS"/>
          <w:color w:val="000000"/>
          <w:sz w:val="20"/>
          <w:szCs w:val="20"/>
        </w:rPr>
      </w:pPr>
      <w:r>
        <w:rPr>
          <w:rFonts w:ascii="Trebuchet MS" w:hAnsi="Trebuchet MS"/>
          <w:color w:val="000000"/>
          <w:sz w:val="20"/>
          <w:szCs w:val="20"/>
        </w:rPr>
        <w:t>4 E não te pouparei, nem terei piedade de ti; mas eu te punirei por todos os teus caminhos, enquanto as tuas abominações estiverem no meio de ti; e sabereis que eu sou o Senhor.</w:t>
      </w:r>
    </w:p>
    <w:p>
      <w:pPr>
        <w:rPr>
          <w:rFonts w:ascii="Trebuchet MS" w:hAnsi="Trebuchet MS"/>
          <w:color w:val="000000"/>
          <w:sz w:val="20"/>
          <w:szCs w:val="20"/>
        </w:rPr>
      </w:pPr>
      <w:r>
        <w:rPr>
          <w:rFonts w:ascii="Trebuchet MS" w:hAnsi="Trebuchet MS"/>
          <w:color w:val="000000"/>
          <w:sz w:val="20"/>
          <w:szCs w:val="20"/>
        </w:rPr>
        <w:t>5 Assim diz o Senhor Deus: Mal sobre mal! eis que vem!</w:t>
      </w:r>
    </w:p>
    <w:p>
      <w:pPr>
        <w:rPr>
          <w:rFonts w:ascii="Trebuchet MS" w:hAnsi="Trebuchet MS"/>
          <w:color w:val="000000"/>
          <w:sz w:val="20"/>
          <w:szCs w:val="20"/>
        </w:rPr>
      </w:pPr>
      <w:r>
        <w:rPr>
          <w:rFonts w:ascii="Trebuchet MS" w:hAnsi="Trebuchet MS"/>
          <w:color w:val="000000"/>
          <w:sz w:val="20"/>
          <w:szCs w:val="20"/>
        </w:rPr>
        <w:t>6 Vem o fim, o fim vem, despertou-se contra ti; eis que vem.</w:t>
      </w:r>
    </w:p>
    <w:p>
      <w:pPr>
        <w:rPr>
          <w:rFonts w:ascii="Trebuchet MS" w:hAnsi="Trebuchet MS"/>
          <w:color w:val="000000"/>
          <w:sz w:val="20"/>
          <w:szCs w:val="20"/>
        </w:rPr>
      </w:pPr>
      <w:r>
        <w:rPr>
          <w:rFonts w:ascii="Trebuchet MS" w:hAnsi="Trebuchet MS"/>
          <w:color w:val="000000"/>
          <w:sz w:val="20"/>
          <w:szCs w:val="20"/>
        </w:rPr>
        <w:t>7 Vem a tua ruína, ó habitante da terra! Vem o tempo; está perto o dia, o dia de tumulto, e não de gritos alegres, sobre os montes.</w:t>
      </w:r>
    </w:p>
    <w:p>
      <w:pPr>
        <w:rPr>
          <w:rFonts w:ascii="Trebuchet MS" w:hAnsi="Trebuchet MS"/>
          <w:color w:val="000000"/>
          <w:sz w:val="20"/>
          <w:szCs w:val="20"/>
        </w:rPr>
      </w:pPr>
      <w:r>
        <w:rPr>
          <w:rFonts w:ascii="Trebuchet MS" w:hAnsi="Trebuchet MS"/>
          <w:color w:val="000000"/>
          <w:sz w:val="20"/>
          <w:szCs w:val="20"/>
        </w:rPr>
        <w:t>8 Agora depressa derramarei o meu furor sobre ti, e cumprirei a minha ira contra ti, e te julgarei conforme os teus caminhos; e te punirei por todas as tuas abominações.</w:t>
      </w:r>
    </w:p>
    <w:p>
      <w:pPr>
        <w:rPr>
          <w:rFonts w:ascii="Trebuchet MS" w:hAnsi="Trebuchet MS"/>
          <w:color w:val="000000"/>
          <w:sz w:val="20"/>
          <w:szCs w:val="20"/>
        </w:rPr>
      </w:pPr>
      <w:r>
        <w:rPr>
          <w:rFonts w:ascii="Trebuchet MS" w:hAnsi="Trebuchet MS"/>
          <w:color w:val="000000"/>
          <w:sz w:val="20"/>
          <w:szCs w:val="20"/>
        </w:rPr>
        <w:t>9 E não te pouparei, nem terei piedade; conforme os teus caminhos, assim te punirei, enquanto as tuas abominações estiverem no meio de ti; e sabereis que eu, o Senhor, castigo.</w:t>
      </w:r>
    </w:p>
    <w:p>
      <w:pPr>
        <w:rPr>
          <w:rFonts w:ascii="Trebuchet MS" w:hAnsi="Trebuchet MS"/>
          <w:color w:val="000000"/>
          <w:sz w:val="20"/>
          <w:szCs w:val="20"/>
        </w:rPr>
      </w:pPr>
      <w:r>
        <w:rPr>
          <w:rFonts w:ascii="Trebuchet MS" w:hAnsi="Trebuchet MS"/>
          <w:color w:val="000000"/>
          <w:sz w:val="20"/>
          <w:szCs w:val="20"/>
        </w:rPr>
        <w:t>10 Eis o dia! Eis que vem! Veio a tua ruína; já floresceu a vara, já brotou a soberba. :</w:t>
      </w:r>
    </w:p>
    <w:p>
      <w:pPr>
        <w:rPr>
          <w:rFonts w:ascii="Trebuchet MS" w:hAnsi="Trebuchet MS"/>
          <w:color w:val="000000"/>
          <w:sz w:val="20"/>
          <w:szCs w:val="20"/>
        </w:rPr>
      </w:pPr>
      <w:r>
        <w:rPr>
          <w:rFonts w:ascii="Trebuchet MS" w:hAnsi="Trebuchet MS"/>
          <w:color w:val="000000"/>
          <w:sz w:val="20"/>
          <w:szCs w:val="20"/>
        </w:rPr>
        <w:t>11 A violência se levantou em vara de iniqüidade. nada restará deles, nem da sua multidão, nem dos seus bens. Não haverá eminência entre eles.</w:t>
      </w:r>
    </w:p>
    <w:p>
      <w:pPr>
        <w:rPr>
          <w:rFonts w:ascii="Trebuchet MS" w:hAnsi="Trebuchet MS"/>
          <w:color w:val="000000"/>
          <w:sz w:val="20"/>
          <w:szCs w:val="20"/>
        </w:rPr>
      </w:pPr>
      <w:r>
        <w:rPr>
          <w:rFonts w:ascii="Trebuchet MS" w:hAnsi="Trebuchet MS"/>
          <w:color w:val="000000"/>
          <w:sz w:val="20"/>
          <w:szCs w:val="20"/>
        </w:rPr>
        <w:t>12 Vem o tempo, é chegado o dia; não se alegre o comprador, e não se entristeça o vendedor; pois a ira está sobre toda a multidão deles.</w:t>
      </w:r>
    </w:p>
    <w:p>
      <w:pPr>
        <w:rPr>
          <w:rFonts w:ascii="Trebuchet MS" w:hAnsi="Trebuchet MS"/>
          <w:color w:val="000000"/>
          <w:sz w:val="20"/>
          <w:szCs w:val="20"/>
        </w:rPr>
      </w:pPr>
      <w:r>
        <w:rPr>
          <w:rFonts w:ascii="Trebuchet MS" w:hAnsi="Trebuchet MS"/>
          <w:color w:val="000000"/>
          <w:sz w:val="20"/>
          <w:szCs w:val="20"/>
        </w:rPr>
        <w:t>13 Na verdade o vendedor não tornará a possuir o que vendeu, ainda que esteja por longo tempo entre os viventes; pois a visão, no tocante a toda a multidão deles, não voltará atrás; e ninguém prosperará na vida, pela sua iniqüidade.</w:t>
      </w:r>
    </w:p>
    <w:p>
      <w:pPr>
        <w:rPr>
          <w:rFonts w:ascii="Trebuchet MS" w:hAnsi="Trebuchet MS"/>
          <w:color w:val="000000"/>
          <w:sz w:val="20"/>
          <w:szCs w:val="20"/>
        </w:rPr>
      </w:pPr>
      <w:r>
        <w:rPr>
          <w:rFonts w:ascii="Trebuchet MS" w:hAnsi="Trebuchet MS"/>
          <w:color w:val="000000"/>
          <w:sz w:val="20"/>
          <w:szCs w:val="20"/>
        </w:rPr>
        <w:t>14 Já tocaram a trombeta, e tudo prepararam, mas não há quem vá à batalha; pois sobre toda a multidão deles está a minha ira.</w:t>
      </w:r>
    </w:p>
    <w:p>
      <w:pPr>
        <w:rPr>
          <w:rFonts w:ascii="Trebuchet MS" w:hAnsi="Trebuchet MS"/>
          <w:color w:val="000000"/>
          <w:sz w:val="20"/>
          <w:szCs w:val="20"/>
        </w:rPr>
      </w:pPr>
      <w:r>
        <w:rPr>
          <w:rFonts w:ascii="Trebuchet MS" w:hAnsi="Trebuchet MS"/>
          <w:color w:val="000000"/>
          <w:sz w:val="20"/>
          <w:szCs w:val="20"/>
        </w:rPr>
        <w:t>15 Fora está a espada, e dentro a peste e a fome; o que estiver no campo morrerá à espada; e o que estiver na cidade, a fome e a peste o consumirão.</w:t>
      </w:r>
    </w:p>
    <w:p>
      <w:pPr>
        <w:rPr>
          <w:rFonts w:ascii="Trebuchet MS" w:hAnsi="Trebuchet MS"/>
          <w:color w:val="000000"/>
          <w:sz w:val="20"/>
          <w:szCs w:val="20"/>
        </w:rPr>
      </w:pPr>
      <w:r>
        <w:rPr>
          <w:rFonts w:ascii="Trebuchet MS" w:hAnsi="Trebuchet MS"/>
          <w:color w:val="000000"/>
          <w:sz w:val="20"/>
          <w:szCs w:val="20"/>
        </w:rPr>
        <w:t>16 E se escaparem alguns sobreviventes, estarão sobre os montes, como pombas dos vales, todos gemendo, cada um por causa da sua iniqüidade.</w:t>
      </w:r>
    </w:p>
    <w:p>
      <w:pPr>
        <w:rPr>
          <w:rFonts w:ascii="Trebuchet MS" w:hAnsi="Trebuchet MS"/>
          <w:color w:val="000000"/>
          <w:sz w:val="20"/>
          <w:szCs w:val="20"/>
        </w:rPr>
      </w:pPr>
      <w:r>
        <w:rPr>
          <w:rFonts w:ascii="Trebuchet MS" w:hAnsi="Trebuchet MS"/>
          <w:color w:val="000000"/>
          <w:sz w:val="20"/>
          <w:szCs w:val="20"/>
        </w:rPr>
        <w:t>17 Todas as mãos se enfraquecerão, e todos os joelhos se tornarão fracos como água.</w:t>
      </w:r>
    </w:p>
    <w:p>
      <w:pPr>
        <w:rPr>
          <w:rFonts w:ascii="Trebuchet MS" w:hAnsi="Trebuchet MS"/>
          <w:color w:val="000000"/>
          <w:sz w:val="20"/>
          <w:szCs w:val="20"/>
        </w:rPr>
      </w:pPr>
      <w:r>
        <w:rPr>
          <w:rFonts w:ascii="Trebuchet MS" w:hAnsi="Trebuchet MS"/>
          <w:color w:val="000000"/>
          <w:sz w:val="20"/>
          <w:szCs w:val="20"/>
        </w:rPr>
        <w:t>18 E se cingirão de sacos, e o terror os cobrirá; e sobre todos os rostos haverá vergonha e sobre todas as suas cabeças calva.</w:t>
      </w:r>
    </w:p>
    <w:p>
      <w:pPr>
        <w:rPr>
          <w:rFonts w:ascii="Trebuchet MS" w:hAnsi="Trebuchet MS"/>
          <w:color w:val="000000"/>
          <w:sz w:val="20"/>
          <w:szCs w:val="20"/>
        </w:rPr>
      </w:pPr>
      <w:r>
        <w:rPr>
          <w:rFonts w:ascii="Trebuchet MS" w:hAnsi="Trebuchet MS"/>
          <w:color w:val="000000"/>
          <w:sz w:val="20"/>
          <w:szCs w:val="20"/>
        </w:rPr>
        <w:t>19 A sua prata, lançá-la-ão pelas ruas, e o seu ouro será como imundícia; nem a sua prata nem o seu ouro os poderá livrar no dia do furor do Senhor; esses metais não lhes poderão saciar a fome, nem lhes encher o estômago; pois serviram de tropeço da sua iniqüidade.</w:t>
      </w:r>
    </w:p>
    <w:p>
      <w:pPr>
        <w:rPr>
          <w:rFonts w:ascii="Trebuchet MS" w:hAnsi="Trebuchet MS"/>
          <w:color w:val="000000"/>
          <w:sz w:val="20"/>
          <w:szCs w:val="20"/>
        </w:rPr>
      </w:pPr>
      <w:r>
        <w:rPr>
          <w:rFonts w:ascii="Trebuchet MS" w:hAnsi="Trebuchet MS"/>
          <w:color w:val="000000"/>
          <w:sz w:val="20"/>
          <w:szCs w:val="20"/>
        </w:rPr>
        <w:t>20 Converteram em soberba a formosura dos seus adornos, e deles fizeram as imagens das suas abominações, e as suas coisas detestáveis; por isso eu a fiz para eles como uma coisa imunda.</w:t>
      </w:r>
    </w:p>
    <w:p>
      <w:pPr>
        <w:rPr>
          <w:rFonts w:ascii="Trebuchet MS" w:hAnsi="Trebuchet MS"/>
          <w:color w:val="000000"/>
          <w:sz w:val="20"/>
          <w:szCs w:val="20"/>
        </w:rPr>
      </w:pPr>
      <w:r>
        <w:rPr>
          <w:rFonts w:ascii="Trebuchet MS" w:hAnsi="Trebuchet MS"/>
          <w:color w:val="000000"/>
          <w:sz w:val="20"/>
          <w:szCs w:val="20"/>
        </w:rPr>
        <w:t>21 E entregá-la-ei nas mãos dos estrangeiros por presa, e aos ímpios da terra por despojo; e a profanarão.</w:t>
      </w:r>
    </w:p>
    <w:p>
      <w:pPr>
        <w:rPr>
          <w:rFonts w:ascii="Trebuchet MS" w:hAnsi="Trebuchet MS"/>
          <w:color w:val="000000"/>
          <w:sz w:val="20"/>
          <w:szCs w:val="20"/>
        </w:rPr>
      </w:pPr>
      <w:r>
        <w:rPr>
          <w:rFonts w:ascii="Trebuchet MS" w:hAnsi="Trebuchet MS"/>
          <w:color w:val="000000"/>
          <w:sz w:val="20"/>
          <w:szCs w:val="20"/>
        </w:rPr>
        <w:t>22 E desviarei deles o meu rosto, e profanarão o meu lugar oculto; porque entrarão nele saqueadores, e o profanarão.</w:t>
      </w:r>
    </w:p>
    <w:p>
      <w:pPr>
        <w:rPr>
          <w:rFonts w:ascii="Trebuchet MS" w:hAnsi="Trebuchet MS"/>
          <w:color w:val="000000"/>
          <w:sz w:val="20"/>
          <w:szCs w:val="20"/>
        </w:rPr>
      </w:pPr>
      <w:r>
        <w:rPr>
          <w:rFonts w:ascii="Trebuchet MS" w:hAnsi="Trebuchet MS"/>
          <w:color w:val="000000"/>
          <w:sz w:val="20"/>
          <w:szCs w:val="20"/>
        </w:rPr>
        <w:t>23 Faze uma cadeia, porque a terra está cheia de crimes de sangue, e a cidade está cheia de violência.</w:t>
      </w:r>
    </w:p>
    <w:p>
      <w:pPr>
        <w:rPr>
          <w:rFonts w:ascii="Trebuchet MS" w:hAnsi="Trebuchet MS"/>
          <w:color w:val="000000"/>
          <w:sz w:val="20"/>
          <w:szCs w:val="20"/>
        </w:rPr>
      </w:pPr>
      <w:r>
        <w:rPr>
          <w:rFonts w:ascii="Trebuchet MS" w:hAnsi="Trebuchet MS"/>
          <w:color w:val="000000"/>
          <w:sz w:val="20"/>
          <w:szCs w:val="20"/>
        </w:rPr>
        <w:t>24 Pelo que trarei dentre as nações os piores, que possuirão as suas casas; e farei cessar a soberba dos poderosos; e os seus lugares santos serão profanados.</w:t>
      </w:r>
    </w:p>
    <w:p>
      <w:pPr>
        <w:rPr>
          <w:rFonts w:ascii="Trebuchet MS" w:hAnsi="Trebuchet MS"/>
          <w:color w:val="000000"/>
          <w:sz w:val="20"/>
          <w:szCs w:val="20"/>
        </w:rPr>
      </w:pPr>
      <w:r>
        <w:rPr>
          <w:rFonts w:ascii="Trebuchet MS" w:hAnsi="Trebuchet MS"/>
          <w:color w:val="000000"/>
          <w:sz w:val="20"/>
          <w:szCs w:val="20"/>
        </w:rPr>
        <w:t>25 Quando vier a angústia eles buscarão a paz, mas não haverá paz.</w:t>
      </w:r>
    </w:p>
    <w:p>
      <w:pPr>
        <w:rPr>
          <w:rFonts w:ascii="Trebuchet MS" w:hAnsi="Trebuchet MS"/>
          <w:color w:val="000000"/>
          <w:sz w:val="20"/>
          <w:szCs w:val="20"/>
        </w:rPr>
      </w:pPr>
      <w:r>
        <w:rPr>
          <w:rFonts w:ascii="Trebuchet MS" w:hAnsi="Trebuchet MS"/>
          <w:color w:val="000000"/>
          <w:sz w:val="20"/>
          <w:szCs w:val="20"/>
        </w:rPr>
        <w:t>26 Miséria sobre miséria virá, e se levantará rumor sobre rumor; e buscarão do profeta uma visão; mas do sacerdote perecerá a lei, e dos anciãos o conselho.</w:t>
      </w:r>
    </w:p>
    <w:p>
      <w:pPr>
        <w:rPr>
          <w:rFonts w:ascii="Trebuchet MS" w:hAnsi="Trebuchet MS"/>
          <w:color w:val="000000"/>
          <w:sz w:val="20"/>
          <w:szCs w:val="20"/>
        </w:rPr>
      </w:pPr>
      <w:r>
        <w:rPr>
          <w:rFonts w:ascii="Trebuchet MS" w:hAnsi="Trebuchet MS"/>
          <w:color w:val="000000"/>
          <w:sz w:val="20"/>
          <w:szCs w:val="20"/>
        </w:rPr>
        <w:t>27 O rei pranteará, e o príncipe se vestirá de desolação, e as mãos do povo da terra tremerão de medo. Conforme o seu caminho lhes farei, e conforme os seus merecimentos os julgarei; e saberão que eu sou o Senhor.</w:t>
      </w:r>
    </w:p>
    <w:p>
      <w:pPr>
        <w:pStyle w:val="P13"/>
        <w:rPr>
          <w:rFonts w:ascii="Trebuchet MS" w:hAnsi="Trebuchet MS"/>
          <w:color w:val="000000"/>
          <w:sz w:val="22"/>
          <w:szCs w:val="22"/>
        </w:rPr>
      </w:pPr>
      <w:bookmarkStart w:id="877" w:name="_Toc147528774"/>
      <w:r>
        <w:rPr>
          <w:rFonts w:ascii="Trebuchet MS" w:hAnsi="Trebuchet MS"/>
          <w:color w:val="000000"/>
          <w:sz w:val="22"/>
          <w:szCs w:val="22"/>
        </w:rPr>
        <w:t xml:space="preserve"> EZEQUIEL 8</w:t>
      </w:r>
      <w:bookmarkEnd w:id="877"/>
    </w:p>
    <w:p>
      <w:pPr>
        <w:rPr>
          <w:rFonts w:ascii="Trebuchet MS" w:hAnsi="Trebuchet MS"/>
          <w:color w:val="000000"/>
          <w:sz w:val="20"/>
          <w:szCs w:val="20"/>
        </w:rPr>
      </w:pPr>
      <w:r>
        <w:rPr>
          <w:rFonts w:ascii="Trebuchet MS" w:hAnsi="Trebuchet MS"/>
          <w:color w:val="000000"/>
          <w:sz w:val="20"/>
          <w:szCs w:val="20"/>
        </w:rPr>
        <w:t>1 Sucedeu pois, no sexto ano, no mês sexto, no quinto dia do mês, estando eu assentado na minha casa, e os anciãos de Judá assentados diante de mim, que ali a mão do Senhor Deus caiu sobre mim.</w:t>
      </w:r>
    </w:p>
    <w:p>
      <w:pPr>
        <w:rPr>
          <w:rFonts w:ascii="Trebuchet MS" w:hAnsi="Trebuchet MS"/>
          <w:color w:val="000000"/>
          <w:sz w:val="20"/>
          <w:szCs w:val="20"/>
        </w:rPr>
      </w:pPr>
      <w:r>
        <w:rPr>
          <w:rFonts w:ascii="Trebuchet MS" w:hAnsi="Trebuchet MS"/>
          <w:color w:val="000000"/>
          <w:sz w:val="20"/>
          <w:szCs w:val="20"/>
        </w:rPr>
        <w:t>2 Então olhei, e eis uma semelhança como aparência de fogo. Desde a aparência dos seus lombos, e para baixo, era fogo; e dos seus lombos, e para cima, como aspecto de resplendor, como e brilho de âmbar.</w:t>
      </w:r>
    </w:p>
    <w:p>
      <w:pPr>
        <w:rPr>
          <w:rFonts w:ascii="Trebuchet MS" w:hAnsi="Trebuchet MS"/>
          <w:color w:val="000000"/>
          <w:sz w:val="20"/>
          <w:szCs w:val="20"/>
        </w:rPr>
      </w:pPr>
      <w:r>
        <w:rPr>
          <w:rFonts w:ascii="Trebuchet MS" w:hAnsi="Trebuchet MS"/>
          <w:color w:val="000000"/>
          <w:sz w:val="20"/>
          <w:szCs w:val="20"/>
        </w:rPr>
        <w:t>3 E estendeu a forma duma mão, e me tomou por uma trança da minha cabeça; e o Espírito me levantou entre a terra e o céu, e nas visões de Deus me trouxe a Jerusalém, até a entrada da porta do pátio de dentro, que olha para o norte, onde estava o assento da imagem do ciúme, que provoca ciúme.</w:t>
      </w:r>
    </w:p>
    <w:p>
      <w:pPr>
        <w:rPr>
          <w:rFonts w:ascii="Trebuchet MS" w:hAnsi="Trebuchet MS"/>
          <w:color w:val="000000"/>
          <w:sz w:val="20"/>
          <w:szCs w:val="20"/>
        </w:rPr>
      </w:pPr>
      <w:r>
        <w:rPr>
          <w:rFonts w:ascii="Trebuchet MS" w:hAnsi="Trebuchet MS"/>
          <w:color w:val="000000"/>
          <w:sz w:val="20"/>
          <w:szCs w:val="20"/>
        </w:rPr>
        <w:t>4 E eis que a glória do Deus de Israel estava ali, conforme a semelhança que eu tinha visto no vale.</w:t>
      </w:r>
    </w:p>
    <w:p>
      <w:pPr>
        <w:rPr>
          <w:rFonts w:ascii="Trebuchet MS" w:hAnsi="Trebuchet MS"/>
          <w:color w:val="000000"/>
          <w:sz w:val="20"/>
          <w:szCs w:val="20"/>
        </w:rPr>
      </w:pPr>
      <w:r>
        <w:rPr>
          <w:rFonts w:ascii="Trebuchet MS" w:hAnsi="Trebuchet MS"/>
          <w:color w:val="000000"/>
          <w:sz w:val="20"/>
          <w:szCs w:val="20"/>
        </w:rPr>
        <w:t>5 Então me disse: Filho do homem, levanta agora os teus olhos para o caminho do norte. Levantei, pois, os meus olhos para o caminho do norte, e eis que ao norte da porta do altar, estava esta imagem do ciúme na entrada.</w:t>
      </w:r>
    </w:p>
    <w:p>
      <w:pPr>
        <w:rPr>
          <w:rFonts w:ascii="Trebuchet MS" w:hAnsi="Trebuchet MS"/>
          <w:color w:val="000000"/>
          <w:sz w:val="20"/>
          <w:szCs w:val="20"/>
        </w:rPr>
      </w:pPr>
      <w:r>
        <w:rPr>
          <w:rFonts w:ascii="Trebuchet MS" w:hAnsi="Trebuchet MS"/>
          <w:color w:val="000000"/>
          <w:sz w:val="20"/>
          <w:szCs w:val="20"/>
        </w:rPr>
        <w:t>6 E ele me disse: Filho do homem, vês tu o que eles estão fazendo? as grandes abominações que a casa de Israel faz aqui, para que me afaste do meu santuário; Mas verás ainda outras grandes abominações.</w:t>
      </w:r>
    </w:p>
    <w:p>
      <w:pPr>
        <w:rPr>
          <w:rFonts w:ascii="Trebuchet MS" w:hAnsi="Trebuchet MS"/>
          <w:color w:val="000000"/>
          <w:sz w:val="20"/>
          <w:szCs w:val="20"/>
        </w:rPr>
      </w:pPr>
      <w:r>
        <w:rPr>
          <w:rFonts w:ascii="Trebuchet MS" w:hAnsi="Trebuchet MS"/>
          <w:color w:val="000000"/>
          <w:sz w:val="20"/>
          <w:szCs w:val="20"/>
        </w:rPr>
        <w:t>7 E levou-me à porta do átrio; então olhei, e eis que havia um buraco na parede.</w:t>
      </w:r>
    </w:p>
    <w:p>
      <w:pPr>
        <w:rPr>
          <w:rFonts w:ascii="Trebuchet MS" w:hAnsi="Trebuchet MS"/>
          <w:color w:val="000000"/>
          <w:sz w:val="20"/>
          <w:szCs w:val="20"/>
        </w:rPr>
      </w:pPr>
      <w:r>
        <w:rPr>
          <w:rFonts w:ascii="Trebuchet MS" w:hAnsi="Trebuchet MS"/>
          <w:color w:val="000000"/>
          <w:sz w:val="20"/>
          <w:szCs w:val="20"/>
        </w:rPr>
        <w:t>8 Então ele me disse: Filho do homem, cava agora na parede. E quando eu tinha cavado na parede, eis que havia uma porta.</w:t>
      </w:r>
    </w:p>
    <w:p>
      <w:pPr>
        <w:rPr>
          <w:rFonts w:ascii="Trebuchet MS" w:hAnsi="Trebuchet MS"/>
          <w:color w:val="000000"/>
          <w:sz w:val="20"/>
          <w:szCs w:val="20"/>
        </w:rPr>
      </w:pPr>
      <w:r>
        <w:rPr>
          <w:rFonts w:ascii="Trebuchet MS" w:hAnsi="Trebuchet MS"/>
          <w:color w:val="000000"/>
          <w:sz w:val="20"/>
          <w:szCs w:val="20"/>
        </w:rPr>
        <w:t>9 Disse-me ainda: Entra, e vê as ímpias abominações que eles fazem aqui.</w:t>
      </w:r>
    </w:p>
    <w:p>
      <w:pPr>
        <w:rPr>
          <w:rFonts w:ascii="Trebuchet MS" w:hAnsi="Trebuchet MS"/>
          <w:color w:val="000000"/>
          <w:sz w:val="20"/>
          <w:szCs w:val="20"/>
        </w:rPr>
      </w:pPr>
      <w:r>
        <w:rPr>
          <w:rFonts w:ascii="Trebuchet MS" w:hAnsi="Trebuchet MS"/>
          <w:color w:val="000000"/>
          <w:sz w:val="20"/>
          <w:szCs w:val="20"/>
        </w:rPr>
        <w:t>10 Entrei, pois, e olhei: E eis que toda a forma de répteis, e de animais abomináveis, e todos os ídolos da casa de Israel, estavam pintados na parede em todo o redor.</w:t>
      </w:r>
    </w:p>
    <w:p>
      <w:pPr>
        <w:rPr>
          <w:rFonts w:ascii="Trebuchet MS" w:hAnsi="Trebuchet MS"/>
          <w:color w:val="000000"/>
          <w:sz w:val="20"/>
          <w:szCs w:val="20"/>
        </w:rPr>
      </w:pPr>
      <w:r>
        <w:rPr>
          <w:rFonts w:ascii="Trebuchet MS" w:hAnsi="Trebuchet MS"/>
          <w:color w:val="000000"/>
          <w:sz w:val="20"/>
          <w:szCs w:val="20"/>
        </w:rPr>
        <w:t>11 E setenta homens dos anciãos da casa de Israel, com Jaazanias, filho de Safã, no meio deles, estavam em pé diante das pinturas, e cada um tinha na mão o seu incensário; e subia o odor de uma nuvem de incenso.</w:t>
      </w:r>
    </w:p>
    <w:p>
      <w:pPr>
        <w:rPr>
          <w:rFonts w:ascii="Trebuchet MS" w:hAnsi="Trebuchet MS"/>
          <w:color w:val="000000"/>
          <w:sz w:val="20"/>
          <w:szCs w:val="20"/>
        </w:rPr>
      </w:pPr>
      <w:r>
        <w:rPr>
          <w:rFonts w:ascii="Trebuchet MS" w:hAnsi="Trebuchet MS"/>
          <w:color w:val="000000"/>
          <w:sz w:val="20"/>
          <w:szCs w:val="20"/>
        </w:rPr>
        <w:t>12 Então me disse: Viste, filho do homem, o que os anciãos da casa de Israel fazem nas trevas, cada um nas suas câmaras pintadas de imagens? Pois dizem: O Senhor não nos vê; o Senhor abandonou a terra.</w:t>
      </w:r>
    </w:p>
    <w:p>
      <w:pPr>
        <w:rPr>
          <w:rFonts w:ascii="Trebuchet MS" w:hAnsi="Trebuchet MS"/>
          <w:color w:val="000000"/>
          <w:sz w:val="20"/>
          <w:szCs w:val="20"/>
        </w:rPr>
      </w:pPr>
      <w:r>
        <w:rPr>
          <w:rFonts w:ascii="Trebuchet MS" w:hAnsi="Trebuchet MS"/>
          <w:color w:val="000000"/>
          <w:sz w:val="20"/>
          <w:szCs w:val="20"/>
        </w:rPr>
        <w:t>13 Também me disse: Verás ainda maiores abominações que eles fazem.</w:t>
      </w:r>
    </w:p>
    <w:p>
      <w:pPr>
        <w:rPr>
          <w:rFonts w:ascii="Trebuchet MS" w:hAnsi="Trebuchet MS"/>
          <w:color w:val="000000"/>
          <w:sz w:val="20"/>
          <w:szCs w:val="20"/>
        </w:rPr>
      </w:pPr>
      <w:r>
        <w:rPr>
          <w:rFonts w:ascii="Trebuchet MS" w:hAnsi="Trebuchet MS"/>
          <w:color w:val="000000"/>
          <w:sz w:val="20"/>
          <w:szCs w:val="20"/>
        </w:rPr>
        <w:t>14 Depois me levou à entrada da porta da casa do Senhor, que olha para o norte; e eis que estavam ali mulheres assentadas chorando por Tamuz.</w:t>
      </w:r>
    </w:p>
    <w:p>
      <w:pPr>
        <w:rPr>
          <w:rFonts w:ascii="Trebuchet MS" w:hAnsi="Trebuchet MS"/>
          <w:color w:val="000000"/>
          <w:sz w:val="20"/>
          <w:szCs w:val="20"/>
        </w:rPr>
      </w:pPr>
      <w:r>
        <w:rPr>
          <w:rFonts w:ascii="Trebuchet MS" w:hAnsi="Trebuchet MS"/>
          <w:color w:val="000000"/>
          <w:sz w:val="20"/>
          <w:szCs w:val="20"/>
        </w:rPr>
        <w:t>15 Então me disse: Viste, filho do homem? Verás ainda maiores abominações do que estas.</w:t>
      </w:r>
    </w:p>
    <w:p>
      <w:pPr>
        <w:rPr>
          <w:rFonts w:ascii="Trebuchet MS" w:hAnsi="Trebuchet MS"/>
          <w:color w:val="000000"/>
          <w:sz w:val="20"/>
          <w:szCs w:val="20"/>
        </w:rPr>
      </w:pPr>
      <w:r>
        <w:rPr>
          <w:rFonts w:ascii="Trebuchet MS" w:hAnsi="Trebuchet MS"/>
          <w:color w:val="000000"/>
          <w:sz w:val="20"/>
          <w:szCs w:val="20"/>
        </w:rPr>
        <w:t>16 E levou-me para o átrio interior da casa do Senhor; e eis que estavam à entrada do templo do Senhor, entre o pórtico e o altar, cerca de vinte homens, de costas para o templo do Senhor, e com os rostos para o oriente; e assim, virados para o oriente, adoravam o sol.</w:t>
      </w:r>
    </w:p>
    <w:p>
      <w:pPr>
        <w:rPr>
          <w:rFonts w:ascii="Trebuchet MS" w:hAnsi="Trebuchet MS"/>
          <w:color w:val="000000"/>
          <w:sz w:val="20"/>
          <w:szCs w:val="20"/>
        </w:rPr>
      </w:pPr>
      <w:r>
        <w:rPr>
          <w:rFonts w:ascii="Trebuchet MS" w:hAnsi="Trebuchet MS"/>
          <w:color w:val="000000"/>
          <w:sz w:val="20"/>
          <w:szCs w:val="20"/>
        </w:rPr>
        <w:t>17 Então me disse: Viste, filho do homem? Acaso é isto coisa leviana para a casa de Judá, o fazerem eles as abominações que fazem aqui? pois, havendo enchido a terra de violência, tornam a provocar-me à ira; e ei-los a chegar o ramo ao seu nariz.</w:t>
      </w:r>
    </w:p>
    <w:p>
      <w:pPr>
        <w:rPr>
          <w:rFonts w:ascii="Trebuchet MS" w:hAnsi="Trebuchet MS"/>
          <w:color w:val="000000"/>
          <w:sz w:val="20"/>
          <w:szCs w:val="20"/>
        </w:rPr>
      </w:pPr>
      <w:r>
        <w:rPr>
          <w:rFonts w:ascii="Trebuchet MS" w:hAnsi="Trebuchet MS"/>
          <w:color w:val="000000"/>
          <w:sz w:val="20"/>
          <w:szCs w:val="20"/>
        </w:rPr>
        <w:t>18 Pelo que também eu procederei com furor; o meu olho não poupará, nem terei piedade. Ainda que me gritem aos ouvidos com grande voz, contudo não os ouvirei.</w:t>
      </w:r>
    </w:p>
    <w:p>
      <w:pPr>
        <w:pStyle w:val="P13"/>
        <w:rPr>
          <w:rFonts w:ascii="Trebuchet MS" w:hAnsi="Trebuchet MS"/>
          <w:color w:val="000000"/>
          <w:sz w:val="22"/>
          <w:szCs w:val="22"/>
        </w:rPr>
      </w:pPr>
      <w:bookmarkStart w:id="878" w:name="_Toc147528775"/>
      <w:r>
        <w:rPr>
          <w:rFonts w:ascii="Trebuchet MS" w:hAnsi="Trebuchet MS"/>
          <w:color w:val="000000"/>
          <w:sz w:val="22"/>
          <w:szCs w:val="22"/>
        </w:rPr>
        <w:t xml:space="preserve"> EZEQUIEL 9</w:t>
      </w:r>
      <w:bookmarkEnd w:id="878"/>
    </w:p>
    <w:p>
      <w:pPr>
        <w:rPr>
          <w:rFonts w:ascii="Trebuchet MS" w:hAnsi="Trebuchet MS"/>
          <w:color w:val="000000"/>
          <w:sz w:val="20"/>
          <w:szCs w:val="20"/>
        </w:rPr>
      </w:pPr>
      <w:r>
        <w:rPr>
          <w:rFonts w:ascii="Trebuchet MS" w:hAnsi="Trebuchet MS"/>
          <w:color w:val="000000"/>
          <w:sz w:val="20"/>
          <w:szCs w:val="20"/>
        </w:rPr>
        <w:t>1 Então me gritou aos ouvidos com grande voz, dizendo: Chegai, vós, os intendentes da cidade, cada um com as suas armas destruidoras na mão.</w:t>
      </w:r>
    </w:p>
    <w:p>
      <w:pPr>
        <w:rPr>
          <w:rFonts w:ascii="Trebuchet MS" w:hAnsi="Trebuchet MS"/>
          <w:color w:val="000000"/>
          <w:sz w:val="20"/>
          <w:szCs w:val="20"/>
        </w:rPr>
      </w:pPr>
      <w:r>
        <w:rPr>
          <w:rFonts w:ascii="Trebuchet MS" w:hAnsi="Trebuchet MS"/>
          <w:color w:val="000000"/>
          <w:sz w:val="20"/>
          <w:szCs w:val="20"/>
        </w:rPr>
        <w:t>2 E eis que vinham seis homens do caminho da porta superior, que olha para o norte, e cada um com a sua arma de matança na mão; e entre eles um homem vestido de linho, com um tinteiro de escrivão à sua cintura. E entraram, e se puseram junto ao altar de bronze.</w:t>
      </w:r>
    </w:p>
    <w:p>
      <w:pPr>
        <w:rPr>
          <w:rFonts w:ascii="Trebuchet MS" w:hAnsi="Trebuchet MS"/>
          <w:color w:val="000000"/>
          <w:sz w:val="20"/>
          <w:szCs w:val="20"/>
        </w:rPr>
      </w:pPr>
      <w:r>
        <w:rPr>
          <w:rFonts w:ascii="Trebuchet MS" w:hAnsi="Trebuchet MS"/>
          <w:color w:val="000000"/>
          <w:sz w:val="20"/>
          <w:szCs w:val="20"/>
        </w:rPr>
        <w:t>3 E a glória do Deus de Israel se levantou do querubim sobre o qual estava, e passou para a entrada da casa; e clamou ao homem vestido de linho, que trazia o tinteiro de escrivão à sua cintura.</w:t>
      </w:r>
    </w:p>
    <w:p>
      <w:pPr>
        <w:rPr>
          <w:rFonts w:ascii="Trebuchet MS" w:hAnsi="Trebuchet MS"/>
          <w:color w:val="000000"/>
          <w:sz w:val="20"/>
          <w:szCs w:val="20"/>
        </w:rPr>
      </w:pPr>
      <w:r>
        <w:rPr>
          <w:rFonts w:ascii="Trebuchet MS" w:hAnsi="Trebuchet MS"/>
          <w:color w:val="000000"/>
          <w:sz w:val="20"/>
          <w:szCs w:val="20"/>
        </w:rPr>
        <w:t>4 E disse-lhe o Senhor: Passa pelo meio da cidade, pelo meio de Jerusalém, e marca com um sinal as testas dos homens que suspiram e que gemem por causa de todas as abominações que se cometem no meio dela.</w:t>
      </w:r>
    </w:p>
    <w:p>
      <w:pPr>
        <w:rPr>
          <w:rFonts w:ascii="Trebuchet MS" w:hAnsi="Trebuchet MS"/>
          <w:color w:val="000000"/>
          <w:sz w:val="20"/>
          <w:szCs w:val="20"/>
        </w:rPr>
      </w:pPr>
      <w:r>
        <w:rPr>
          <w:rFonts w:ascii="Trebuchet MS" w:hAnsi="Trebuchet MS"/>
          <w:color w:val="000000"/>
          <w:sz w:val="20"/>
          <w:szCs w:val="20"/>
        </w:rPr>
        <w:t>5 E aos outros disse ele, ouvindo eu: Passai pela cidade após ele, e feri; não poupe o vosso olho, nem vos compadeçais.</w:t>
      </w:r>
    </w:p>
    <w:p>
      <w:pPr>
        <w:rPr>
          <w:rFonts w:ascii="Trebuchet MS" w:hAnsi="Trebuchet MS"/>
          <w:color w:val="000000"/>
          <w:sz w:val="20"/>
          <w:szCs w:val="20"/>
        </w:rPr>
      </w:pPr>
      <w:r>
        <w:rPr>
          <w:rFonts w:ascii="Trebuchet MS" w:hAnsi="Trebuchet MS"/>
          <w:color w:val="000000"/>
          <w:sz w:val="20"/>
          <w:szCs w:val="20"/>
        </w:rPr>
        <w:t>6 Matai velhos, mancebos e virgens, criancinhas e mulheres, até exterminá-los; mas não vos chegueis a qualquer sobre quem estiver o sinal; e começai pelo meu santuário. Então começaram pelos anciãos que estavam diante da casa.</w:t>
      </w:r>
    </w:p>
    <w:p>
      <w:pPr>
        <w:rPr>
          <w:rFonts w:ascii="Trebuchet MS" w:hAnsi="Trebuchet MS"/>
          <w:color w:val="000000"/>
          <w:sz w:val="20"/>
          <w:szCs w:val="20"/>
        </w:rPr>
      </w:pPr>
      <w:r>
        <w:rPr>
          <w:rFonts w:ascii="Trebuchet MS" w:hAnsi="Trebuchet MS"/>
          <w:color w:val="000000"/>
          <w:sz w:val="20"/>
          <w:szCs w:val="20"/>
        </w:rPr>
        <w:t>7 E disse-lhes: Profanai a casa, e enchei os átrios de mortos; saí. E saíram, e feriram na cidade.</w:t>
      </w:r>
    </w:p>
    <w:p>
      <w:pPr>
        <w:rPr>
          <w:rFonts w:ascii="Trebuchet MS" w:hAnsi="Trebuchet MS"/>
          <w:color w:val="000000"/>
          <w:sz w:val="20"/>
          <w:szCs w:val="20"/>
        </w:rPr>
      </w:pPr>
      <w:r>
        <w:rPr>
          <w:rFonts w:ascii="Trebuchet MS" w:hAnsi="Trebuchet MS"/>
          <w:color w:val="000000"/>
          <w:sz w:val="20"/>
          <w:szCs w:val="20"/>
        </w:rPr>
        <w:t>8 Sucedeu pois que, enquanto eles estavam ferindo, e ficando eu sozinho, caí com o rosto em terra, e clamei, e disse: Ah Senhor Deus! destruirás todo o restante de Israel, derramando a tua indignação sobre Jerusalém?</w:t>
      </w:r>
    </w:p>
    <w:p>
      <w:pPr>
        <w:rPr>
          <w:rFonts w:ascii="Trebuchet MS" w:hAnsi="Trebuchet MS"/>
          <w:color w:val="000000"/>
          <w:sz w:val="20"/>
          <w:szCs w:val="20"/>
        </w:rPr>
      </w:pPr>
      <w:r>
        <w:rPr>
          <w:rFonts w:ascii="Trebuchet MS" w:hAnsi="Trebuchet MS"/>
          <w:color w:val="000000"/>
          <w:sz w:val="20"/>
          <w:szCs w:val="20"/>
        </w:rPr>
        <w:t>9 Então me disse: A culpa da casa de Israel e de Judá é grandíssima, a terra está cheia de sangue, e a cidade cheia de injustiça; pois eles dizem: O Senhor abandonou a terra; o Senhor não vê.</w:t>
      </w:r>
    </w:p>
    <w:p>
      <w:pPr>
        <w:rPr>
          <w:rFonts w:ascii="Trebuchet MS" w:hAnsi="Trebuchet MS"/>
          <w:color w:val="000000"/>
          <w:sz w:val="20"/>
          <w:szCs w:val="20"/>
        </w:rPr>
      </w:pPr>
      <w:r>
        <w:rPr>
          <w:rFonts w:ascii="Trebuchet MS" w:hAnsi="Trebuchet MS"/>
          <w:color w:val="000000"/>
          <w:sz w:val="20"/>
          <w:szCs w:val="20"/>
        </w:rPr>
        <w:t>10 Também, quanto a mim, não pouparei nem me compadecerei; sobre a cabeça deles farei recair o seu caminho.</w:t>
      </w:r>
    </w:p>
    <w:p>
      <w:pPr>
        <w:rPr>
          <w:rFonts w:ascii="Trebuchet MS" w:hAnsi="Trebuchet MS"/>
          <w:color w:val="000000"/>
          <w:sz w:val="20"/>
          <w:szCs w:val="20"/>
        </w:rPr>
      </w:pPr>
      <w:r>
        <w:rPr>
          <w:rFonts w:ascii="Trebuchet MS" w:hAnsi="Trebuchet MS"/>
          <w:color w:val="000000"/>
          <w:sz w:val="20"/>
          <w:szCs w:val="20"/>
        </w:rPr>
        <w:t>11 E eis que o homem que estava vestido de linho, a cuja cintura estava o tinteiro, tornou com a resposta, dizendo: Fiz como me ordenaste.</w:t>
      </w:r>
    </w:p>
    <w:p>
      <w:pPr>
        <w:pStyle w:val="P13"/>
        <w:rPr>
          <w:rFonts w:ascii="Trebuchet MS" w:hAnsi="Trebuchet MS"/>
          <w:color w:val="000000"/>
          <w:sz w:val="22"/>
          <w:szCs w:val="22"/>
        </w:rPr>
      </w:pPr>
      <w:bookmarkStart w:id="879" w:name="_Toc147528776"/>
      <w:r>
        <w:rPr>
          <w:rFonts w:ascii="Trebuchet MS" w:hAnsi="Trebuchet MS"/>
          <w:color w:val="000000"/>
          <w:sz w:val="22"/>
          <w:szCs w:val="22"/>
        </w:rPr>
        <w:t xml:space="preserve"> EZEQUIEL 10</w:t>
      </w:r>
      <w:bookmarkEnd w:id="879"/>
    </w:p>
    <w:p>
      <w:pPr>
        <w:rPr>
          <w:rFonts w:ascii="Trebuchet MS" w:hAnsi="Trebuchet MS"/>
          <w:color w:val="000000"/>
          <w:sz w:val="20"/>
          <w:szCs w:val="20"/>
        </w:rPr>
      </w:pPr>
      <w:r>
        <w:rPr>
          <w:rFonts w:ascii="Trebuchet MS" w:hAnsi="Trebuchet MS"/>
          <w:color w:val="000000"/>
          <w:sz w:val="20"/>
          <w:szCs w:val="20"/>
        </w:rPr>
        <w:t>1 Depois olhei, e eis que no firmamento que estava por cima da cabeça dos querubins, apareceu sobre eles uma como pedra de safira, semelhante em forma a um trono.</w:t>
      </w:r>
    </w:p>
    <w:p>
      <w:pPr>
        <w:rPr>
          <w:rFonts w:ascii="Trebuchet MS" w:hAnsi="Trebuchet MS"/>
          <w:color w:val="000000"/>
          <w:sz w:val="20"/>
          <w:szCs w:val="20"/>
        </w:rPr>
      </w:pPr>
      <w:r>
        <w:rPr>
          <w:rFonts w:ascii="Trebuchet MS" w:hAnsi="Trebuchet MS"/>
          <w:color w:val="000000"/>
          <w:sz w:val="20"/>
          <w:szCs w:val="20"/>
        </w:rPr>
        <w:t>2 E falou ao homem vestido de linho, dizendo: Vai por entre as rodas giradoras, até debaixo do querubim, enche as tuas mãos de brasas acesas dentre os querubins, e espalha-as sobre a cidade. E ele entrou à minha vista.</w:t>
      </w:r>
    </w:p>
    <w:p>
      <w:pPr>
        <w:rPr>
          <w:rFonts w:ascii="Trebuchet MS" w:hAnsi="Trebuchet MS"/>
          <w:color w:val="000000"/>
          <w:sz w:val="20"/>
          <w:szCs w:val="20"/>
        </w:rPr>
      </w:pPr>
      <w:r>
        <w:rPr>
          <w:rFonts w:ascii="Trebuchet MS" w:hAnsi="Trebuchet MS"/>
          <w:color w:val="000000"/>
          <w:sz w:val="20"/>
          <w:szCs w:val="20"/>
        </w:rPr>
        <w:t>3 E os querubins estavam de pé ao lado direito da casa, quando entrou o homem; e uma nuvem encheu o átrio interior.</w:t>
      </w:r>
    </w:p>
    <w:p>
      <w:pPr>
        <w:rPr>
          <w:rFonts w:ascii="Trebuchet MS" w:hAnsi="Trebuchet MS"/>
          <w:color w:val="000000"/>
          <w:sz w:val="20"/>
          <w:szCs w:val="20"/>
        </w:rPr>
      </w:pPr>
      <w:r>
        <w:rPr>
          <w:rFonts w:ascii="Trebuchet MS" w:hAnsi="Trebuchet MS"/>
          <w:color w:val="000000"/>
          <w:sz w:val="20"/>
          <w:szCs w:val="20"/>
        </w:rPr>
        <w:t>4 Então se levantou a glória do Senhor de sobre o querubim, e passou para a entrada da casa; e encheu-se a casa duma nuvem, e o átrio se encheu do resplendor da glória do Senhor.</w:t>
      </w:r>
    </w:p>
    <w:p>
      <w:pPr>
        <w:rPr>
          <w:rFonts w:ascii="Trebuchet MS" w:hAnsi="Trebuchet MS"/>
          <w:color w:val="000000"/>
          <w:sz w:val="20"/>
          <w:szCs w:val="20"/>
        </w:rPr>
      </w:pPr>
      <w:r>
        <w:rPr>
          <w:rFonts w:ascii="Trebuchet MS" w:hAnsi="Trebuchet MS"/>
          <w:color w:val="000000"/>
          <w:sz w:val="20"/>
          <w:szCs w:val="20"/>
        </w:rPr>
        <w:t>5 E o ruído das asas dos querubins se ouvia até o átrio exterior, como a voz do Deus Todo-Poderoso, quando fala.</w:t>
      </w:r>
    </w:p>
    <w:p>
      <w:pPr>
        <w:rPr>
          <w:rFonts w:ascii="Trebuchet MS" w:hAnsi="Trebuchet MS"/>
          <w:color w:val="000000"/>
          <w:sz w:val="20"/>
          <w:szCs w:val="20"/>
        </w:rPr>
      </w:pPr>
      <w:r>
        <w:rPr>
          <w:rFonts w:ascii="Trebuchet MS" w:hAnsi="Trebuchet MS"/>
          <w:color w:val="000000"/>
          <w:sz w:val="20"/>
          <w:szCs w:val="20"/>
        </w:rPr>
        <w:t>6 Sucedeu pois que, dando ele ordem ao homem vestido de linho, dizendo: Toma fogo dentre as rodas, dentre os querubins, entrou ele, e pôs-se junto a uma roda.</w:t>
      </w:r>
    </w:p>
    <w:p>
      <w:pPr>
        <w:rPr>
          <w:rFonts w:ascii="Trebuchet MS" w:hAnsi="Trebuchet MS"/>
          <w:color w:val="000000"/>
          <w:sz w:val="20"/>
          <w:szCs w:val="20"/>
        </w:rPr>
      </w:pPr>
      <w:r>
        <w:rPr>
          <w:rFonts w:ascii="Trebuchet MS" w:hAnsi="Trebuchet MS"/>
          <w:color w:val="000000"/>
          <w:sz w:val="20"/>
          <w:szCs w:val="20"/>
        </w:rPr>
        <w:t>7 Então estendeu um querubim a sua mão de entre os querubins para o fogo que estava entre os querubins; e tomou dele e o pôs nas mãos do que estava vestido de linho, o qual o tomou, e saiu.</w:t>
      </w:r>
    </w:p>
    <w:p>
      <w:pPr>
        <w:rPr>
          <w:rFonts w:ascii="Trebuchet MS" w:hAnsi="Trebuchet MS"/>
          <w:color w:val="000000"/>
          <w:sz w:val="20"/>
          <w:szCs w:val="20"/>
        </w:rPr>
      </w:pPr>
      <w:r>
        <w:rPr>
          <w:rFonts w:ascii="Trebuchet MS" w:hAnsi="Trebuchet MS"/>
          <w:color w:val="000000"/>
          <w:sz w:val="20"/>
          <w:szCs w:val="20"/>
        </w:rPr>
        <w:t>8 E apareceu nos querubins uma semelhança de mão de homem debaixo das suas asas.</w:t>
      </w:r>
    </w:p>
    <w:p>
      <w:pPr>
        <w:rPr>
          <w:rFonts w:ascii="Trebuchet MS" w:hAnsi="Trebuchet MS"/>
          <w:color w:val="000000"/>
          <w:sz w:val="20"/>
          <w:szCs w:val="20"/>
        </w:rPr>
      </w:pPr>
      <w:r>
        <w:rPr>
          <w:rFonts w:ascii="Trebuchet MS" w:hAnsi="Trebuchet MS"/>
          <w:color w:val="000000"/>
          <w:sz w:val="20"/>
          <w:szCs w:val="20"/>
        </w:rPr>
        <w:t>9 Então olhei, e eis quatro rodas junto aos querubins, uma roda junto a um querubim, e outra roda junto a outro querubim; e o aspecto das rodas era como o brilho de pedra de crisólita.</w:t>
      </w:r>
    </w:p>
    <w:p>
      <w:pPr>
        <w:rPr>
          <w:rFonts w:ascii="Trebuchet MS" w:hAnsi="Trebuchet MS"/>
          <w:color w:val="000000"/>
          <w:sz w:val="20"/>
          <w:szCs w:val="20"/>
        </w:rPr>
      </w:pPr>
      <w:r>
        <w:rPr>
          <w:rFonts w:ascii="Trebuchet MS" w:hAnsi="Trebuchet MS"/>
          <w:color w:val="000000"/>
          <w:sz w:val="20"/>
          <w:szCs w:val="20"/>
        </w:rPr>
        <w:t>10 E, quanto ao seu aspecto, as quatro tinham a mesma semelhança, como se estivesse uma roda no meio doutra roda.</w:t>
      </w:r>
    </w:p>
    <w:p>
      <w:pPr>
        <w:rPr>
          <w:rFonts w:ascii="Trebuchet MS" w:hAnsi="Trebuchet MS"/>
          <w:color w:val="000000"/>
          <w:sz w:val="20"/>
          <w:szCs w:val="20"/>
        </w:rPr>
      </w:pPr>
      <w:r>
        <w:rPr>
          <w:rFonts w:ascii="Trebuchet MS" w:hAnsi="Trebuchet MS"/>
          <w:color w:val="000000"/>
          <w:sz w:val="20"/>
          <w:szCs w:val="20"/>
        </w:rPr>
        <w:t>11 Andando elas, iam em qualquer das quatro direções sem se virarem quando andavam, mas para o lugar para onde olhava a cabeça, para esse andavam; não se viravam quando andavam.</w:t>
      </w:r>
    </w:p>
    <w:p>
      <w:pPr>
        <w:rPr>
          <w:rFonts w:ascii="Trebuchet MS" w:hAnsi="Trebuchet MS"/>
          <w:color w:val="000000"/>
          <w:sz w:val="20"/>
          <w:szCs w:val="20"/>
        </w:rPr>
      </w:pPr>
      <w:r>
        <w:rPr>
          <w:rFonts w:ascii="Trebuchet MS" w:hAnsi="Trebuchet MS"/>
          <w:color w:val="000000"/>
          <w:sz w:val="20"/>
          <w:szCs w:val="20"/>
        </w:rPr>
        <w:t>12 E todo o seu corpo, as suas costas, as suas mãos, as suas asas, e as rodas que os quatro tinham, estavam cheias de olhos em redor.</w:t>
      </w:r>
    </w:p>
    <w:p>
      <w:pPr>
        <w:rPr>
          <w:rFonts w:ascii="Trebuchet MS" w:hAnsi="Trebuchet MS"/>
          <w:color w:val="000000"/>
          <w:sz w:val="20"/>
          <w:szCs w:val="20"/>
        </w:rPr>
      </w:pPr>
      <w:r>
        <w:rPr>
          <w:rFonts w:ascii="Trebuchet MS" w:hAnsi="Trebuchet MS"/>
          <w:color w:val="000000"/>
          <w:sz w:val="20"/>
          <w:szCs w:val="20"/>
        </w:rPr>
        <w:t>13 E, quanto às rodas, elas foram chamadas rodas giradoras, ouvindo-o eu.</w:t>
      </w:r>
    </w:p>
    <w:p>
      <w:pPr>
        <w:rPr>
          <w:rFonts w:ascii="Trebuchet MS" w:hAnsi="Trebuchet MS"/>
          <w:color w:val="000000"/>
          <w:sz w:val="20"/>
          <w:szCs w:val="20"/>
        </w:rPr>
      </w:pPr>
      <w:r>
        <w:rPr>
          <w:rFonts w:ascii="Trebuchet MS" w:hAnsi="Trebuchet MS"/>
          <w:color w:val="000000"/>
          <w:sz w:val="20"/>
          <w:szCs w:val="20"/>
        </w:rPr>
        <w:t>14 E cada um tinha quatro rostos: o primeiro rosto era rosto de querubim, o segundo era rosto de homem, o terceiro era rosto de leão, e o quarto era rosto de águia.</w:t>
      </w:r>
    </w:p>
    <w:p>
      <w:pPr>
        <w:rPr>
          <w:rFonts w:ascii="Trebuchet MS" w:hAnsi="Trebuchet MS"/>
          <w:color w:val="000000"/>
          <w:sz w:val="20"/>
          <w:szCs w:val="20"/>
        </w:rPr>
      </w:pPr>
      <w:r>
        <w:rPr>
          <w:rFonts w:ascii="Trebuchet MS" w:hAnsi="Trebuchet MS"/>
          <w:color w:val="000000"/>
          <w:sz w:val="20"/>
          <w:szCs w:val="20"/>
        </w:rPr>
        <w:t>15 E os querubins se elevaram ao alto. Eles são os mesmos seres viventes que vi junto ao rio Quebar.</w:t>
      </w:r>
    </w:p>
    <w:p>
      <w:pPr>
        <w:rPr>
          <w:rFonts w:ascii="Trebuchet MS" w:hAnsi="Trebuchet MS"/>
          <w:color w:val="000000"/>
          <w:sz w:val="20"/>
          <w:szCs w:val="20"/>
        </w:rPr>
      </w:pPr>
      <w:r>
        <w:rPr>
          <w:rFonts w:ascii="Trebuchet MS" w:hAnsi="Trebuchet MS"/>
          <w:color w:val="000000"/>
          <w:sz w:val="20"/>
          <w:szCs w:val="20"/>
        </w:rPr>
        <w:t>16 E quando os querubins andavam, andavam as rodas ao lado deles; e quando os querubins levantavam as suas asas, para se elevarem da terra, também as rodas não se separavam do lado deles.</w:t>
      </w:r>
    </w:p>
    <w:p>
      <w:pPr>
        <w:rPr>
          <w:rFonts w:ascii="Trebuchet MS" w:hAnsi="Trebuchet MS"/>
          <w:color w:val="000000"/>
          <w:sz w:val="20"/>
          <w:szCs w:val="20"/>
        </w:rPr>
      </w:pPr>
      <w:r>
        <w:rPr>
          <w:rFonts w:ascii="Trebuchet MS" w:hAnsi="Trebuchet MS"/>
          <w:color w:val="000000"/>
          <w:sz w:val="20"/>
          <w:szCs w:val="20"/>
        </w:rPr>
        <w:t>17 Quando aqueles paravam, paravam estas; e quando aqueles se elevavam, estas se elevavam com eles; pois o espírito do ser vivente estava nelas.</w:t>
      </w:r>
    </w:p>
    <w:p>
      <w:pPr>
        <w:rPr>
          <w:rFonts w:ascii="Trebuchet MS" w:hAnsi="Trebuchet MS"/>
          <w:color w:val="000000"/>
          <w:sz w:val="20"/>
          <w:szCs w:val="20"/>
        </w:rPr>
      </w:pPr>
      <w:r>
        <w:rPr>
          <w:rFonts w:ascii="Trebuchet MS" w:hAnsi="Trebuchet MS"/>
          <w:color w:val="000000"/>
          <w:sz w:val="20"/>
          <w:szCs w:val="20"/>
        </w:rPr>
        <w:t>18 Então saiu a glória do Senhor de sobre a entrada da casa, e parou sobre os querubins.</w:t>
      </w:r>
    </w:p>
    <w:p>
      <w:pPr>
        <w:rPr>
          <w:rFonts w:ascii="Trebuchet MS" w:hAnsi="Trebuchet MS"/>
          <w:color w:val="000000"/>
          <w:sz w:val="20"/>
          <w:szCs w:val="20"/>
        </w:rPr>
      </w:pPr>
      <w:r>
        <w:rPr>
          <w:rFonts w:ascii="Trebuchet MS" w:hAnsi="Trebuchet MS"/>
          <w:color w:val="000000"/>
          <w:sz w:val="20"/>
          <w:szCs w:val="20"/>
        </w:rPr>
        <w:t>19 E os querubins alçaram as suas asas, e se elevaram da terra à minha vista, quando saíram, acompanhados pelas rodas ao lado deles; e pararam à entrada da porta oriental da casa do Senhor,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20 São estes os seres viventes que vi debaixo do Deus de Israel, junto ao rio Quebar; e percebi que eram querubins.</w:t>
      </w:r>
    </w:p>
    <w:p>
      <w:pPr>
        <w:rPr>
          <w:rFonts w:ascii="Trebuchet MS" w:hAnsi="Trebuchet MS"/>
          <w:color w:val="000000"/>
          <w:sz w:val="20"/>
          <w:szCs w:val="20"/>
        </w:rPr>
      </w:pPr>
      <w:r>
        <w:rPr>
          <w:rFonts w:ascii="Trebuchet MS" w:hAnsi="Trebuchet MS"/>
          <w:color w:val="000000"/>
          <w:sz w:val="20"/>
          <w:szCs w:val="20"/>
        </w:rPr>
        <w:t>21 Cada um tinha quatro rostos e cada um quatro asas; e debaixo das suas asas havia a semelhança de mãos de homem.</w:t>
      </w:r>
    </w:p>
    <w:p>
      <w:pPr>
        <w:rPr>
          <w:rFonts w:ascii="Trebuchet MS" w:hAnsi="Trebuchet MS"/>
          <w:color w:val="000000"/>
          <w:sz w:val="20"/>
          <w:szCs w:val="20"/>
        </w:rPr>
      </w:pPr>
      <w:r>
        <w:rPr>
          <w:rFonts w:ascii="Trebuchet MS" w:hAnsi="Trebuchet MS"/>
          <w:color w:val="000000"/>
          <w:sz w:val="20"/>
          <w:szCs w:val="20"/>
        </w:rPr>
        <w:t>22 E a semelhança dos seus rostos era a dos rostos que eu tinha visto junto ao rio Quebar; tinham a mesma aparência, eram eles mesmos; cada um andava em linha reta para a frente.</w:t>
      </w:r>
    </w:p>
    <w:p>
      <w:pPr>
        <w:pStyle w:val="P13"/>
        <w:rPr>
          <w:rFonts w:ascii="Trebuchet MS" w:hAnsi="Trebuchet MS"/>
          <w:color w:val="000000"/>
          <w:sz w:val="22"/>
          <w:szCs w:val="22"/>
        </w:rPr>
      </w:pPr>
      <w:bookmarkStart w:id="880" w:name="_Toc147528777"/>
      <w:r>
        <w:rPr>
          <w:rFonts w:ascii="Trebuchet MS" w:hAnsi="Trebuchet MS"/>
          <w:color w:val="000000"/>
          <w:sz w:val="22"/>
          <w:szCs w:val="22"/>
        </w:rPr>
        <w:t xml:space="preserve"> EZEQUIEL 11</w:t>
      </w:r>
      <w:bookmarkEnd w:id="880"/>
    </w:p>
    <w:p>
      <w:pPr>
        <w:rPr>
          <w:rFonts w:ascii="Trebuchet MS" w:hAnsi="Trebuchet MS"/>
          <w:color w:val="000000"/>
          <w:sz w:val="20"/>
          <w:szCs w:val="20"/>
        </w:rPr>
      </w:pPr>
      <w:r>
        <w:rPr>
          <w:rFonts w:ascii="Trebuchet MS" w:hAnsi="Trebuchet MS"/>
          <w:color w:val="000000"/>
          <w:sz w:val="20"/>
          <w:szCs w:val="20"/>
        </w:rPr>
        <w:t>1 Então me levantou o Espírito, e me levou à porta oriental da casa do Senhor, a qual olha para o oriente; e eis que estavam à entrada da porta vinte e cinco homens, e no meio deles vi a Jaazanias, filho de Azur, e a Pelatias, filho de Benaías, príncipes do povo.</w:t>
      </w:r>
    </w:p>
    <w:p>
      <w:pPr>
        <w:rPr>
          <w:rFonts w:ascii="Trebuchet MS" w:hAnsi="Trebuchet MS"/>
          <w:color w:val="000000"/>
          <w:sz w:val="20"/>
          <w:szCs w:val="20"/>
        </w:rPr>
      </w:pPr>
      <w:r>
        <w:rPr>
          <w:rFonts w:ascii="Trebuchet MS" w:hAnsi="Trebuchet MS"/>
          <w:color w:val="000000"/>
          <w:sz w:val="20"/>
          <w:szCs w:val="20"/>
        </w:rPr>
        <w:t>2 E disse-me: Filho do homem, estes são os homens que maquinam a iniqüidade, e dão ímpio conselho nesta cidade;</w:t>
      </w:r>
    </w:p>
    <w:p>
      <w:pPr>
        <w:rPr>
          <w:rFonts w:ascii="Trebuchet MS" w:hAnsi="Trebuchet MS"/>
          <w:color w:val="000000"/>
          <w:sz w:val="20"/>
          <w:szCs w:val="20"/>
        </w:rPr>
      </w:pPr>
      <w:r>
        <w:rPr>
          <w:rFonts w:ascii="Trebuchet MS" w:hAnsi="Trebuchet MS"/>
          <w:color w:val="000000"/>
          <w:sz w:val="20"/>
          <w:szCs w:val="20"/>
        </w:rPr>
        <w:t>3 os quais dizem: Não está próximo o tempo de edificar casas; esta cidade é a caldeira, e nós somos a carne.</w:t>
      </w:r>
    </w:p>
    <w:p>
      <w:pPr>
        <w:rPr>
          <w:rFonts w:ascii="Trebuchet MS" w:hAnsi="Trebuchet MS"/>
          <w:color w:val="000000"/>
          <w:sz w:val="20"/>
          <w:szCs w:val="20"/>
        </w:rPr>
      </w:pPr>
      <w:r>
        <w:rPr>
          <w:rFonts w:ascii="Trebuchet MS" w:hAnsi="Trebuchet MS"/>
          <w:color w:val="000000"/>
          <w:sz w:val="20"/>
          <w:szCs w:val="20"/>
        </w:rPr>
        <w:t>4 Portanto, profetiza contra eles; profetiza, ó filho do homem.</w:t>
      </w:r>
    </w:p>
    <w:p>
      <w:pPr>
        <w:rPr>
          <w:rFonts w:ascii="Trebuchet MS" w:hAnsi="Trebuchet MS"/>
          <w:color w:val="000000"/>
          <w:sz w:val="20"/>
          <w:szCs w:val="20"/>
        </w:rPr>
      </w:pPr>
      <w:r>
        <w:rPr>
          <w:rFonts w:ascii="Trebuchet MS" w:hAnsi="Trebuchet MS"/>
          <w:color w:val="000000"/>
          <w:sz w:val="20"/>
          <w:szCs w:val="20"/>
        </w:rPr>
        <w:t>5 E caiu sobre mim o Espírito do Senhor, e disse-me: Fala: Assim diz o Senhor: Assim tendes dito, ó casa de Israel; pois eu conheço as coisas que vos entram na mente.</w:t>
      </w:r>
    </w:p>
    <w:p>
      <w:pPr>
        <w:rPr>
          <w:rFonts w:ascii="Trebuchet MS" w:hAnsi="Trebuchet MS"/>
          <w:color w:val="000000"/>
          <w:sz w:val="20"/>
          <w:szCs w:val="20"/>
        </w:rPr>
      </w:pPr>
      <w:r>
        <w:rPr>
          <w:rFonts w:ascii="Trebuchet MS" w:hAnsi="Trebuchet MS"/>
          <w:color w:val="000000"/>
          <w:sz w:val="20"/>
          <w:szCs w:val="20"/>
        </w:rPr>
        <w:t>6 Multiplicastes os vossos mortos nesta cidade, e enchestes as suas ruas de mortos.</w:t>
      </w:r>
    </w:p>
    <w:p>
      <w:pPr>
        <w:rPr>
          <w:rFonts w:ascii="Trebuchet MS" w:hAnsi="Trebuchet MS"/>
          <w:color w:val="000000"/>
          <w:sz w:val="20"/>
          <w:szCs w:val="20"/>
        </w:rPr>
      </w:pPr>
      <w:r>
        <w:rPr>
          <w:rFonts w:ascii="Trebuchet MS" w:hAnsi="Trebuchet MS"/>
          <w:color w:val="000000"/>
          <w:sz w:val="20"/>
          <w:szCs w:val="20"/>
        </w:rPr>
        <w:t>7 Portanto, assim diz o Senhor Deus: Vossos mortos que deitastes no meio dela, esses são a carne, e ela é a caldeira; a vós, porém, vos tirarei do meio dela.</w:t>
      </w:r>
    </w:p>
    <w:p>
      <w:pPr>
        <w:rPr>
          <w:rFonts w:ascii="Trebuchet MS" w:hAnsi="Trebuchet MS"/>
          <w:color w:val="000000"/>
          <w:sz w:val="20"/>
          <w:szCs w:val="20"/>
        </w:rPr>
      </w:pPr>
      <w:r>
        <w:rPr>
          <w:rFonts w:ascii="Trebuchet MS" w:hAnsi="Trebuchet MS"/>
          <w:color w:val="000000"/>
          <w:sz w:val="20"/>
          <w:szCs w:val="20"/>
        </w:rPr>
        <w:t>8 Temestes a espada, e a espada eu a trarei sobre vós, diz o Senhor Deus.</w:t>
      </w:r>
    </w:p>
    <w:p>
      <w:pPr>
        <w:rPr>
          <w:rFonts w:ascii="Trebuchet MS" w:hAnsi="Trebuchet MS"/>
          <w:color w:val="000000"/>
          <w:sz w:val="20"/>
          <w:szCs w:val="20"/>
        </w:rPr>
      </w:pPr>
      <w:r>
        <w:rPr>
          <w:rFonts w:ascii="Trebuchet MS" w:hAnsi="Trebuchet MS"/>
          <w:color w:val="000000"/>
          <w:sz w:val="20"/>
          <w:szCs w:val="20"/>
        </w:rPr>
        <w:t>9 E vos farei sair do meio dela, e vos entregarei na mão de estrangeiros, e exercerei juízos entre vós.</w:t>
      </w:r>
    </w:p>
    <w:p>
      <w:pPr>
        <w:rPr>
          <w:rFonts w:ascii="Trebuchet MS" w:hAnsi="Trebuchet MS"/>
          <w:color w:val="000000"/>
          <w:sz w:val="20"/>
          <w:szCs w:val="20"/>
        </w:rPr>
      </w:pPr>
      <w:r>
        <w:rPr>
          <w:rFonts w:ascii="Trebuchet MS" w:hAnsi="Trebuchet MS"/>
          <w:color w:val="000000"/>
          <w:sz w:val="20"/>
          <w:szCs w:val="20"/>
        </w:rPr>
        <w:t>10 Caireis à espada; nos confins de Israel vos julgarei; e sabereis que eu sou o Senhor.</w:t>
      </w:r>
    </w:p>
    <w:p>
      <w:pPr>
        <w:rPr>
          <w:rFonts w:ascii="Trebuchet MS" w:hAnsi="Trebuchet MS"/>
          <w:color w:val="000000"/>
          <w:sz w:val="20"/>
          <w:szCs w:val="20"/>
        </w:rPr>
      </w:pPr>
      <w:r>
        <w:rPr>
          <w:rFonts w:ascii="Trebuchet MS" w:hAnsi="Trebuchet MS"/>
          <w:color w:val="000000"/>
          <w:sz w:val="20"/>
          <w:szCs w:val="20"/>
        </w:rPr>
        <w:t>11 Esta cidade não vos servirá de caldeira, nem vós servirei de carne no meio dela; nos confins de Israel vos julgarei;</w:t>
      </w:r>
    </w:p>
    <w:p>
      <w:pPr>
        <w:rPr>
          <w:rFonts w:ascii="Trebuchet MS" w:hAnsi="Trebuchet MS"/>
          <w:color w:val="000000"/>
          <w:sz w:val="20"/>
          <w:szCs w:val="20"/>
        </w:rPr>
      </w:pPr>
      <w:r>
        <w:rPr>
          <w:rFonts w:ascii="Trebuchet MS" w:hAnsi="Trebuchet MS"/>
          <w:color w:val="000000"/>
          <w:sz w:val="20"/>
          <w:szCs w:val="20"/>
        </w:rPr>
        <w:t>12 e sabereis que eu sou o Senhor; pois não tendes andado nos meus estatutos, nem executado as minhas ordenanças; antes tendes procedido conforme as ordenanças das nações que estão em redor de vós.</w:t>
      </w:r>
    </w:p>
    <w:p>
      <w:pPr>
        <w:rPr>
          <w:rFonts w:ascii="Trebuchet MS" w:hAnsi="Trebuchet MS"/>
          <w:color w:val="000000"/>
          <w:sz w:val="20"/>
          <w:szCs w:val="20"/>
        </w:rPr>
      </w:pPr>
      <w:r>
        <w:rPr>
          <w:rFonts w:ascii="Trebuchet MS" w:hAnsi="Trebuchet MS"/>
          <w:color w:val="000000"/>
          <w:sz w:val="20"/>
          <w:szCs w:val="20"/>
        </w:rPr>
        <w:t>13 E aconteceu que, profetizando eu, morreu Pelatias, filho de Benaías. Então caí com o resto em terra, e clamei com grande voz, e disse: Ah Senhor Deus! darás fim cabal ao remanescente de Israel?</w:t>
      </w:r>
    </w:p>
    <w:p>
      <w:pPr>
        <w:rPr>
          <w:rFonts w:ascii="Trebuchet MS" w:hAnsi="Trebuchet MS"/>
          <w:color w:val="000000"/>
          <w:sz w:val="20"/>
          <w:szCs w:val="20"/>
        </w:rPr>
      </w:pPr>
      <w:r>
        <w:rPr>
          <w:rFonts w:ascii="Trebuchet MS" w:hAnsi="Trebuchet MS"/>
          <w:color w:val="000000"/>
          <w:sz w:val="20"/>
          <w:szCs w:val="20"/>
        </w:rPr>
        <w:t>14 Então veio a mim a palavra do Senhor, dizendo:</w:t>
      </w:r>
    </w:p>
    <w:p>
      <w:pPr>
        <w:rPr>
          <w:rFonts w:ascii="Trebuchet MS" w:hAnsi="Trebuchet MS"/>
          <w:color w:val="000000"/>
          <w:sz w:val="20"/>
          <w:szCs w:val="20"/>
        </w:rPr>
      </w:pPr>
      <w:r>
        <w:rPr>
          <w:rFonts w:ascii="Trebuchet MS" w:hAnsi="Trebuchet MS"/>
          <w:color w:val="000000"/>
          <w:sz w:val="20"/>
          <w:szCs w:val="20"/>
        </w:rPr>
        <w:t>15 Filho do homem, teus irmãos, os teus próprios irmãos, os homens de teu parentesco, e toda a casa de Israel, todos eles, são aqueles a quem os habitantes de Jerusalém disseram: Apartai-vos para longe do Senhor; a nós se nos deu esta terra em possessão.</w:t>
      </w:r>
    </w:p>
    <w:p>
      <w:pPr>
        <w:rPr>
          <w:rFonts w:ascii="Trebuchet MS" w:hAnsi="Trebuchet MS"/>
          <w:color w:val="000000"/>
          <w:sz w:val="20"/>
          <w:szCs w:val="20"/>
        </w:rPr>
      </w:pPr>
      <w:r>
        <w:rPr>
          <w:rFonts w:ascii="Trebuchet MS" w:hAnsi="Trebuchet MS"/>
          <w:color w:val="000000"/>
          <w:sz w:val="20"/>
          <w:szCs w:val="20"/>
        </w:rPr>
        <w:t>16 Portanto, dize: Assim diz o Senhor Deus: Ainda que os mandei para longe entre as nações, e ainda que os espalhei pelas terras, todavia lhes servirei de santuário por um pouco de tempo, nas terras para onde foram.</w:t>
      </w:r>
    </w:p>
    <w:p>
      <w:pPr>
        <w:rPr>
          <w:rFonts w:ascii="Trebuchet MS" w:hAnsi="Trebuchet MS"/>
          <w:color w:val="000000"/>
          <w:sz w:val="20"/>
          <w:szCs w:val="20"/>
        </w:rPr>
      </w:pPr>
      <w:r>
        <w:rPr>
          <w:rFonts w:ascii="Trebuchet MS" w:hAnsi="Trebuchet MS"/>
          <w:color w:val="000000"/>
          <w:sz w:val="20"/>
          <w:szCs w:val="20"/>
        </w:rPr>
        <w:t>17 Portanto, dize: Assim diz o senhor Deus: Hei de ajuntar-vos do meio dos povos, e vos recolherei do meio das terras para onde fostes espalhados, e vos darei a terra de Israel.</w:t>
      </w:r>
    </w:p>
    <w:p>
      <w:pPr>
        <w:rPr>
          <w:rFonts w:ascii="Trebuchet MS" w:hAnsi="Trebuchet MS"/>
          <w:color w:val="000000"/>
          <w:sz w:val="20"/>
          <w:szCs w:val="20"/>
        </w:rPr>
      </w:pPr>
      <w:r>
        <w:rPr>
          <w:rFonts w:ascii="Trebuchet MS" w:hAnsi="Trebuchet MS"/>
          <w:color w:val="000000"/>
          <w:sz w:val="20"/>
          <w:szCs w:val="20"/>
        </w:rPr>
        <w:t>18 E virão ali, e tirarão dela todas as suas coisas detestáveis e todas as suas abominações.</w:t>
      </w:r>
    </w:p>
    <w:p>
      <w:pPr>
        <w:rPr>
          <w:rFonts w:ascii="Trebuchet MS" w:hAnsi="Trebuchet MS"/>
          <w:color w:val="000000"/>
          <w:sz w:val="20"/>
          <w:szCs w:val="20"/>
        </w:rPr>
      </w:pPr>
      <w:r>
        <w:rPr>
          <w:rFonts w:ascii="Trebuchet MS" w:hAnsi="Trebuchet MS"/>
          <w:color w:val="000000"/>
          <w:sz w:val="20"/>
          <w:szCs w:val="20"/>
        </w:rPr>
        <w:t>19 E lhes darei um só coração, e porei dentro deles um novo espírito; e tirarei da sua carne o coração de pedra, e lhes darei um coração de carne,</w:t>
      </w:r>
    </w:p>
    <w:p>
      <w:pPr>
        <w:rPr>
          <w:rFonts w:ascii="Trebuchet MS" w:hAnsi="Trebuchet MS"/>
          <w:color w:val="000000"/>
          <w:sz w:val="20"/>
          <w:szCs w:val="20"/>
        </w:rPr>
      </w:pPr>
      <w:r>
        <w:rPr>
          <w:rFonts w:ascii="Trebuchet MS" w:hAnsi="Trebuchet MS"/>
          <w:color w:val="000000"/>
          <w:sz w:val="20"/>
          <w:szCs w:val="20"/>
        </w:rPr>
        <w:t>20 para que andem nos meus estatutos, e guardem as minhas ordenanças e as cumpram; e eles serão o meu povo, e eu serei o seu Deus.</w:t>
      </w:r>
    </w:p>
    <w:p>
      <w:pPr>
        <w:rPr>
          <w:rFonts w:ascii="Trebuchet MS" w:hAnsi="Trebuchet MS"/>
          <w:color w:val="000000"/>
          <w:sz w:val="20"/>
          <w:szCs w:val="20"/>
        </w:rPr>
      </w:pPr>
      <w:r>
        <w:rPr>
          <w:rFonts w:ascii="Trebuchet MS" w:hAnsi="Trebuchet MS"/>
          <w:color w:val="000000"/>
          <w:sz w:val="20"/>
          <w:szCs w:val="20"/>
        </w:rPr>
        <w:t>21 Mas, quanto àqueles cujo coração andar após as suas coisas detestáveis, e das suas abominações, eu farei recair nas suas cabeças o seu caminho, diz o Senhor Deus.</w:t>
      </w:r>
    </w:p>
    <w:p>
      <w:pPr>
        <w:rPr>
          <w:rFonts w:ascii="Trebuchet MS" w:hAnsi="Trebuchet MS"/>
          <w:color w:val="000000"/>
          <w:sz w:val="20"/>
          <w:szCs w:val="20"/>
        </w:rPr>
      </w:pPr>
      <w:r>
        <w:rPr>
          <w:rFonts w:ascii="Trebuchet MS" w:hAnsi="Trebuchet MS"/>
          <w:color w:val="000000"/>
          <w:sz w:val="20"/>
          <w:szCs w:val="20"/>
        </w:rPr>
        <w:t>22 Então os querubins elevaram as suas asas, estando as rodas ao lado deles; e a glória do Deus de Israel estava em cima sobre eles.</w:t>
      </w:r>
    </w:p>
    <w:p>
      <w:pPr>
        <w:rPr>
          <w:rFonts w:ascii="Trebuchet MS" w:hAnsi="Trebuchet MS"/>
          <w:color w:val="000000"/>
          <w:sz w:val="20"/>
          <w:szCs w:val="20"/>
        </w:rPr>
      </w:pPr>
      <w:r>
        <w:rPr>
          <w:rFonts w:ascii="Trebuchet MS" w:hAnsi="Trebuchet MS"/>
          <w:color w:val="000000"/>
          <w:sz w:val="20"/>
          <w:szCs w:val="20"/>
        </w:rPr>
        <w:t>23 E a glória do Senhor se alçou desde o meio da cidade, e se pôs sobre o monte que está ao oriente da cidade.</w:t>
      </w:r>
    </w:p>
    <w:p>
      <w:pPr>
        <w:rPr>
          <w:rFonts w:ascii="Trebuchet MS" w:hAnsi="Trebuchet MS"/>
          <w:color w:val="000000"/>
          <w:sz w:val="20"/>
          <w:szCs w:val="20"/>
        </w:rPr>
      </w:pPr>
      <w:r>
        <w:rPr>
          <w:rFonts w:ascii="Trebuchet MS" w:hAnsi="Trebuchet MS"/>
          <w:color w:val="000000"/>
          <w:sz w:val="20"/>
          <w:szCs w:val="20"/>
        </w:rPr>
        <w:t>24 Então o Espírito me levantou, e me levou na visão pelo Espírito de Deus para a Caldéia, para os exilados. Assim se foi de mim a visão que eu tinha visto.</w:t>
      </w:r>
    </w:p>
    <w:p>
      <w:pPr>
        <w:rPr>
          <w:rFonts w:ascii="Trebuchet MS" w:hAnsi="Trebuchet MS"/>
          <w:color w:val="000000"/>
          <w:sz w:val="20"/>
          <w:szCs w:val="20"/>
        </w:rPr>
      </w:pPr>
      <w:r>
        <w:rPr>
          <w:rFonts w:ascii="Trebuchet MS" w:hAnsi="Trebuchet MS"/>
          <w:color w:val="000000"/>
          <w:sz w:val="20"/>
          <w:szCs w:val="20"/>
        </w:rPr>
        <w:t>25 E falei aos do cativeiro todas as coisas que o Senhor me tinha mostrado.</w:t>
      </w:r>
    </w:p>
    <w:p>
      <w:pPr>
        <w:pStyle w:val="P13"/>
        <w:rPr>
          <w:rFonts w:ascii="Trebuchet MS" w:hAnsi="Trebuchet MS"/>
          <w:color w:val="000000"/>
          <w:sz w:val="22"/>
          <w:szCs w:val="22"/>
        </w:rPr>
      </w:pPr>
      <w:bookmarkStart w:id="881" w:name="_Toc147528778"/>
      <w:r>
        <w:rPr>
          <w:rFonts w:ascii="Trebuchet MS" w:hAnsi="Trebuchet MS"/>
          <w:color w:val="000000"/>
          <w:sz w:val="22"/>
          <w:szCs w:val="22"/>
        </w:rPr>
        <w:t xml:space="preserve"> EZEQUIEL 12</w:t>
      </w:r>
      <w:bookmarkEnd w:id="88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tu habitas no meio da casa rebelde, que tem olhos para ver e não vê, e tem ouvidos para ouvir e não ouve; porque é casa rebelde.</w:t>
      </w:r>
    </w:p>
    <w:p>
      <w:pPr>
        <w:rPr>
          <w:rFonts w:ascii="Trebuchet MS" w:hAnsi="Trebuchet MS"/>
          <w:color w:val="000000"/>
          <w:sz w:val="20"/>
          <w:szCs w:val="20"/>
        </w:rPr>
      </w:pPr>
      <w:r>
        <w:rPr>
          <w:rFonts w:ascii="Trebuchet MS" w:hAnsi="Trebuchet MS"/>
          <w:color w:val="000000"/>
          <w:sz w:val="20"/>
          <w:szCs w:val="20"/>
        </w:rPr>
        <w:t>3 Tu, pois, ó filho do homem, prepara-te os trastes para mudares para o exílio, e de dia muda à vista deles; e do teu lugar mudarás para outro lugar à vista deles; bem pode ser que reparem nisso, ainda que eles são casa rebelde.</w:t>
      </w:r>
    </w:p>
    <w:p>
      <w:pPr>
        <w:rPr>
          <w:rFonts w:ascii="Trebuchet MS" w:hAnsi="Trebuchet MS"/>
          <w:color w:val="000000"/>
          <w:sz w:val="20"/>
          <w:szCs w:val="20"/>
        </w:rPr>
      </w:pPr>
      <w:r>
        <w:rPr>
          <w:rFonts w:ascii="Trebuchet MS" w:hAnsi="Trebuchet MS"/>
          <w:color w:val="000000"/>
          <w:sz w:val="20"/>
          <w:szCs w:val="20"/>
        </w:rPr>
        <w:t>4 À vista deles, pois, tirarás para fora, de dia, os teus trastes, como para mudança; então tu sairás de tarde à vista deles, como quem sai para o exílio.</w:t>
      </w:r>
    </w:p>
    <w:p>
      <w:pPr>
        <w:rPr>
          <w:rFonts w:ascii="Trebuchet MS" w:hAnsi="Trebuchet MS"/>
          <w:color w:val="000000"/>
          <w:sz w:val="20"/>
          <w:szCs w:val="20"/>
        </w:rPr>
      </w:pPr>
      <w:r>
        <w:rPr>
          <w:rFonts w:ascii="Trebuchet MS" w:hAnsi="Trebuchet MS"/>
          <w:color w:val="000000"/>
          <w:sz w:val="20"/>
          <w:szCs w:val="20"/>
        </w:rPr>
        <w:t>5 Faze para ti, à vista deles, uma abertura na parede, e por ali sairás.</w:t>
      </w:r>
    </w:p>
    <w:p>
      <w:pPr>
        <w:rPr>
          <w:rFonts w:ascii="Trebuchet MS" w:hAnsi="Trebuchet MS"/>
          <w:color w:val="000000"/>
          <w:sz w:val="20"/>
          <w:szCs w:val="20"/>
        </w:rPr>
      </w:pPr>
      <w:r>
        <w:rPr>
          <w:rFonts w:ascii="Trebuchet MS" w:hAnsi="Trebuchet MS"/>
          <w:color w:val="000000"/>
          <w:sz w:val="20"/>
          <w:szCs w:val="20"/>
        </w:rPr>
        <w:t>6 À vista deles levarás aos ombros os teus trastes, e às escuras os transportarás, e cobrirás o teu rosto, para que não vejas o chão; porque te pus por sinal à casa de Israel.</w:t>
      </w:r>
    </w:p>
    <w:p>
      <w:pPr>
        <w:rPr>
          <w:rFonts w:ascii="Trebuchet MS" w:hAnsi="Trebuchet MS"/>
          <w:color w:val="000000"/>
          <w:sz w:val="20"/>
          <w:szCs w:val="20"/>
        </w:rPr>
      </w:pPr>
      <w:r>
        <w:rPr>
          <w:rFonts w:ascii="Trebuchet MS" w:hAnsi="Trebuchet MS"/>
          <w:color w:val="000000"/>
          <w:sz w:val="20"/>
          <w:szCs w:val="20"/>
        </w:rPr>
        <w:t>7 E fiz assim, como se me deu ordem: os meus trastes tirei para fora de dia, como para o exílio; então à tarde fiz com a mão uma abertura na parede; às escuras saí, carregando-os aos ombros, à vista deles.</w:t>
      </w:r>
    </w:p>
    <w:p>
      <w:pPr>
        <w:rPr>
          <w:rFonts w:ascii="Trebuchet MS" w:hAnsi="Trebuchet MS"/>
          <w:color w:val="000000"/>
          <w:sz w:val="20"/>
          <w:szCs w:val="20"/>
        </w:rPr>
      </w:pPr>
      <w:r>
        <w:rPr>
          <w:rFonts w:ascii="Trebuchet MS" w:hAnsi="Trebuchet MS"/>
          <w:color w:val="000000"/>
          <w:sz w:val="20"/>
          <w:szCs w:val="20"/>
        </w:rPr>
        <w:t>8 E veio a mim a palavra do Senhor, pela manhã, dizendo:</w:t>
      </w:r>
    </w:p>
    <w:p>
      <w:pPr>
        <w:rPr>
          <w:rFonts w:ascii="Trebuchet MS" w:hAnsi="Trebuchet MS"/>
          <w:color w:val="000000"/>
          <w:sz w:val="20"/>
          <w:szCs w:val="20"/>
        </w:rPr>
      </w:pPr>
      <w:r>
        <w:rPr>
          <w:rFonts w:ascii="Trebuchet MS" w:hAnsi="Trebuchet MS"/>
          <w:color w:val="000000"/>
          <w:sz w:val="20"/>
          <w:szCs w:val="20"/>
        </w:rPr>
        <w:t>9 Filho do homem, não te perguntou a casa de Israel, aquela casa rebelde: Que fazes tu?</w:t>
      </w:r>
    </w:p>
    <w:p>
      <w:pPr>
        <w:rPr>
          <w:rFonts w:ascii="Trebuchet MS" w:hAnsi="Trebuchet MS"/>
          <w:color w:val="000000"/>
          <w:sz w:val="20"/>
          <w:szCs w:val="20"/>
        </w:rPr>
      </w:pPr>
      <w:r>
        <w:rPr>
          <w:rFonts w:ascii="Trebuchet MS" w:hAnsi="Trebuchet MS"/>
          <w:color w:val="000000"/>
          <w:sz w:val="20"/>
          <w:szCs w:val="20"/>
        </w:rPr>
        <w:t>10 Dize-lhes: Assim diz o Senhor Deus: Este oráculo se refere ao príncipe em Jerusalém, e a toda a casa de Israel que está no meio dela.</w:t>
      </w:r>
    </w:p>
    <w:p>
      <w:pPr>
        <w:rPr>
          <w:rFonts w:ascii="Trebuchet MS" w:hAnsi="Trebuchet MS"/>
          <w:color w:val="000000"/>
          <w:sz w:val="20"/>
          <w:szCs w:val="20"/>
        </w:rPr>
      </w:pPr>
      <w:r>
        <w:rPr>
          <w:rFonts w:ascii="Trebuchet MS" w:hAnsi="Trebuchet MS"/>
          <w:color w:val="000000"/>
          <w:sz w:val="20"/>
          <w:szCs w:val="20"/>
        </w:rPr>
        <w:t>11 Dize: Eu sou o vosso sinal: Assim como eu fiz, assim se lhes fará a eles; irão para o exílio para o cativeiro,</w:t>
      </w:r>
    </w:p>
    <w:p>
      <w:pPr>
        <w:rPr>
          <w:rFonts w:ascii="Trebuchet MS" w:hAnsi="Trebuchet MS"/>
          <w:color w:val="000000"/>
          <w:sz w:val="20"/>
          <w:szCs w:val="20"/>
        </w:rPr>
      </w:pPr>
      <w:r>
        <w:rPr>
          <w:rFonts w:ascii="Trebuchet MS" w:hAnsi="Trebuchet MS"/>
          <w:color w:val="000000"/>
          <w:sz w:val="20"/>
          <w:szCs w:val="20"/>
        </w:rPr>
        <w:t>12 E o príncipe que está no meio deles levará aos ombros os trastes, e às escuras sairá; ele fará uma abertura na parede e sairá por ela; ele cobrirá o seu rosto, pois com os seus olhos não verá o chão.</w:t>
      </w:r>
    </w:p>
    <w:p>
      <w:pPr>
        <w:rPr>
          <w:rFonts w:ascii="Trebuchet MS" w:hAnsi="Trebuchet MS"/>
          <w:color w:val="000000"/>
          <w:sz w:val="20"/>
          <w:szCs w:val="20"/>
        </w:rPr>
      </w:pPr>
      <w:r>
        <w:rPr>
          <w:rFonts w:ascii="Trebuchet MS" w:hAnsi="Trebuchet MS"/>
          <w:color w:val="000000"/>
          <w:sz w:val="20"/>
          <w:szCs w:val="20"/>
        </w:rPr>
        <w:t>13 Também estenderei a minha rede sobre ele, e ele será apanhado no meu laço; e o levarei para Babilônia, para a terra dos caldeus; contudo não a verá, ainda que ali morrerá.</w:t>
      </w:r>
    </w:p>
    <w:p>
      <w:pPr>
        <w:rPr>
          <w:rFonts w:ascii="Trebuchet MS" w:hAnsi="Trebuchet MS"/>
          <w:color w:val="000000"/>
          <w:sz w:val="20"/>
          <w:szCs w:val="20"/>
        </w:rPr>
      </w:pPr>
      <w:r>
        <w:rPr>
          <w:rFonts w:ascii="Trebuchet MS" w:hAnsi="Trebuchet MS"/>
          <w:color w:val="000000"/>
          <w:sz w:val="20"/>
          <w:szCs w:val="20"/>
        </w:rPr>
        <w:t>14 E todos os que estiverem ao redor dele para seu socorro e todas as suas tropas, espalhá-los-ei a todos os ventos; e desembainharei a espada atrás deles.</w:t>
      </w:r>
    </w:p>
    <w:p>
      <w:pPr>
        <w:rPr>
          <w:rFonts w:ascii="Trebuchet MS" w:hAnsi="Trebuchet MS"/>
          <w:color w:val="000000"/>
          <w:sz w:val="20"/>
          <w:szCs w:val="20"/>
        </w:rPr>
      </w:pPr>
      <w:r>
        <w:rPr>
          <w:rFonts w:ascii="Trebuchet MS" w:hAnsi="Trebuchet MS"/>
          <w:color w:val="000000"/>
          <w:sz w:val="20"/>
          <w:szCs w:val="20"/>
        </w:rPr>
        <w:t>15 Assim saberão que eu sou o Senhor, quando eu os dispersar entre as nações e os espalhar entre os países.</w:t>
      </w:r>
    </w:p>
    <w:p>
      <w:pPr>
        <w:rPr>
          <w:rFonts w:ascii="Trebuchet MS" w:hAnsi="Trebuchet MS"/>
          <w:color w:val="000000"/>
          <w:sz w:val="20"/>
          <w:szCs w:val="20"/>
        </w:rPr>
      </w:pPr>
      <w:r>
        <w:rPr>
          <w:rFonts w:ascii="Trebuchet MS" w:hAnsi="Trebuchet MS"/>
          <w:color w:val="000000"/>
          <w:sz w:val="20"/>
          <w:szCs w:val="20"/>
        </w:rPr>
        <w:t>16 Mas deles deixarei ficar alguns poucos, escapos da espada, da fome, e da peste, para que confessem todas as suas abominações entre as nações para onde forem; e saberão que eu sou o Senhor.</w:t>
      </w:r>
    </w:p>
    <w:p>
      <w:pPr>
        <w:rPr>
          <w:rFonts w:ascii="Trebuchet MS" w:hAnsi="Trebuchet MS"/>
          <w:color w:val="000000"/>
          <w:sz w:val="20"/>
          <w:szCs w:val="20"/>
        </w:rPr>
      </w:pPr>
      <w:r>
        <w:rPr>
          <w:rFonts w:ascii="Trebuchet MS" w:hAnsi="Trebuchet MS"/>
          <w:color w:val="000000"/>
          <w:sz w:val="20"/>
          <w:szCs w:val="20"/>
        </w:rPr>
        <w:t>17 Ainda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come o teu pão com tremor, e bebe a tua água com estremecimento e com receio.</w:t>
      </w:r>
    </w:p>
    <w:p>
      <w:pPr>
        <w:rPr>
          <w:rFonts w:ascii="Trebuchet MS" w:hAnsi="Trebuchet MS"/>
          <w:color w:val="000000"/>
          <w:sz w:val="20"/>
          <w:szCs w:val="20"/>
        </w:rPr>
      </w:pPr>
      <w:r>
        <w:rPr>
          <w:rFonts w:ascii="Trebuchet MS" w:hAnsi="Trebuchet MS"/>
          <w:color w:val="000000"/>
          <w:sz w:val="20"/>
          <w:szCs w:val="20"/>
        </w:rPr>
        <w:t>19 E dirás ao povo da terra: Assim diz o Senhor Deus acerca dos habitantes de Jerusalém, na terra de Israel: O seu pão comerão com receio, e a sua água beberão com susto pois a sua terra será despojada de sua abundância, por causa da violência de todos os que nela habitam.</w:t>
      </w:r>
    </w:p>
    <w:p>
      <w:pPr>
        <w:rPr>
          <w:rFonts w:ascii="Trebuchet MS" w:hAnsi="Trebuchet MS"/>
          <w:color w:val="000000"/>
          <w:sz w:val="20"/>
          <w:szCs w:val="20"/>
        </w:rPr>
      </w:pPr>
      <w:r>
        <w:rPr>
          <w:rFonts w:ascii="Trebuchet MS" w:hAnsi="Trebuchet MS"/>
          <w:color w:val="000000"/>
          <w:sz w:val="20"/>
          <w:szCs w:val="20"/>
        </w:rPr>
        <w:t>20 E as cidades habitadas serão devastadas, e a terra se tornará em desolação; e sabereis que eu sou o Senhor.</w:t>
      </w:r>
    </w:p>
    <w:p>
      <w:pPr>
        <w:rPr>
          <w:rFonts w:ascii="Trebuchet MS" w:hAnsi="Trebuchet MS"/>
          <w:color w:val="000000"/>
          <w:sz w:val="20"/>
          <w:szCs w:val="20"/>
        </w:rPr>
      </w:pPr>
      <w:r>
        <w:rPr>
          <w:rFonts w:ascii="Trebuchet MS" w:hAnsi="Trebuchet MS"/>
          <w:color w:val="000000"/>
          <w:sz w:val="20"/>
          <w:szCs w:val="20"/>
        </w:rPr>
        <w:t>21 E veio ainda a mim a palavra do Senhor, dizendo:</w:t>
      </w:r>
    </w:p>
    <w:p>
      <w:pPr>
        <w:rPr>
          <w:rFonts w:ascii="Trebuchet MS" w:hAnsi="Trebuchet MS"/>
          <w:color w:val="000000"/>
          <w:sz w:val="20"/>
          <w:szCs w:val="20"/>
        </w:rPr>
      </w:pPr>
      <w:r>
        <w:rPr>
          <w:rFonts w:ascii="Trebuchet MS" w:hAnsi="Trebuchet MS"/>
          <w:color w:val="000000"/>
          <w:sz w:val="20"/>
          <w:szCs w:val="20"/>
        </w:rPr>
        <w:t>22 Filho do homem, que provérbio é este que vós tendes na terra de Israel, dizendo: Dilatam-se os dias, e falha toda a visão?</w:t>
      </w:r>
    </w:p>
    <w:p>
      <w:pPr>
        <w:rPr>
          <w:rFonts w:ascii="Trebuchet MS" w:hAnsi="Trebuchet MS"/>
          <w:color w:val="000000"/>
          <w:sz w:val="20"/>
          <w:szCs w:val="20"/>
        </w:rPr>
      </w:pPr>
      <w:r>
        <w:rPr>
          <w:rFonts w:ascii="Trebuchet MS" w:hAnsi="Trebuchet MS"/>
          <w:color w:val="000000"/>
          <w:sz w:val="20"/>
          <w:szCs w:val="20"/>
        </w:rPr>
        <w:t>23 Portanto, dize-lhes: Assim diz o Senhor Deus: Farei cessar este provérbio, e não será mais usado em Israel; mas dize-lhes: Estão próximos os dias, e o cumprimento de toda a visão.</w:t>
      </w:r>
    </w:p>
    <w:p>
      <w:pPr>
        <w:rPr>
          <w:rFonts w:ascii="Trebuchet MS" w:hAnsi="Trebuchet MS"/>
          <w:color w:val="000000"/>
          <w:sz w:val="20"/>
          <w:szCs w:val="20"/>
        </w:rPr>
      </w:pPr>
      <w:r>
        <w:rPr>
          <w:rFonts w:ascii="Trebuchet MS" w:hAnsi="Trebuchet MS"/>
          <w:color w:val="000000"/>
          <w:sz w:val="20"/>
          <w:szCs w:val="20"/>
        </w:rPr>
        <w:t>24 Pois não haverá mais nenhuma visão vã, nem adivinhação lisonjeira, no meio da casa de Israel.</w:t>
      </w:r>
    </w:p>
    <w:p>
      <w:pPr>
        <w:rPr>
          <w:rFonts w:ascii="Trebuchet MS" w:hAnsi="Trebuchet MS"/>
          <w:color w:val="000000"/>
          <w:sz w:val="20"/>
          <w:szCs w:val="20"/>
        </w:rPr>
      </w:pPr>
      <w:r>
        <w:rPr>
          <w:rFonts w:ascii="Trebuchet MS" w:hAnsi="Trebuchet MS"/>
          <w:color w:val="000000"/>
          <w:sz w:val="20"/>
          <w:szCs w:val="20"/>
        </w:rPr>
        <w:t>25 Porque eu sou o Senhor; falarei, e a palavra que eu falar se cumprirá. Não será mais adiada; pois em nossos dias, ó casa rebelde, falarei a palavra e a cumprirei, diz o Senhor Deus.</w:t>
      </w:r>
    </w:p>
    <w:p>
      <w:pPr>
        <w:rPr>
          <w:rFonts w:ascii="Trebuchet MS" w:hAnsi="Trebuchet MS"/>
          <w:color w:val="000000"/>
          <w:sz w:val="20"/>
          <w:szCs w:val="20"/>
        </w:rPr>
      </w:pPr>
      <w:r>
        <w:rPr>
          <w:rFonts w:ascii="Trebuchet MS" w:hAnsi="Trebuchet MS"/>
          <w:color w:val="000000"/>
          <w:sz w:val="20"/>
          <w:szCs w:val="20"/>
        </w:rPr>
        <w:t>26 Veio mais a mim a palavra do Senhor, dizendo:</w:t>
      </w:r>
    </w:p>
    <w:p>
      <w:pPr>
        <w:rPr>
          <w:rFonts w:ascii="Trebuchet MS" w:hAnsi="Trebuchet MS"/>
          <w:color w:val="000000"/>
          <w:sz w:val="20"/>
          <w:szCs w:val="20"/>
        </w:rPr>
      </w:pPr>
      <w:r>
        <w:rPr>
          <w:rFonts w:ascii="Trebuchet MS" w:hAnsi="Trebuchet MS"/>
          <w:color w:val="000000"/>
          <w:sz w:val="20"/>
          <w:szCs w:val="20"/>
        </w:rPr>
        <w:t>27 Filho do homem, eis que os da casa de Israel dizem: A visão que este vê é para muitos dias no futuro, e ele profetiza de tempos que estão longe.</w:t>
      </w:r>
    </w:p>
    <w:p>
      <w:pPr>
        <w:rPr>
          <w:rFonts w:ascii="Trebuchet MS" w:hAnsi="Trebuchet MS"/>
          <w:color w:val="000000"/>
          <w:sz w:val="20"/>
          <w:szCs w:val="20"/>
        </w:rPr>
      </w:pPr>
      <w:r>
        <w:rPr>
          <w:rFonts w:ascii="Trebuchet MS" w:hAnsi="Trebuchet MS"/>
          <w:color w:val="000000"/>
          <w:sz w:val="20"/>
          <w:szCs w:val="20"/>
        </w:rPr>
        <w:t>28 Portanto dize-lhes: Assim diz o Senhor Deus: Não será mais adiada nenhuma das minhas palavras, mas a palavra que falei se cumprirá, diz o Senhor Deus.</w:t>
      </w:r>
    </w:p>
    <w:p>
      <w:pPr>
        <w:pStyle w:val="P13"/>
        <w:rPr>
          <w:rFonts w:ascii="Trebuchet MS" w:hAnsi="Trebuchet MS"/>
          <w:color w:val="000000"/>
          <w:sz w:val="22"/>
          <w:szCs w:val="22"/>
        </w:rPr>
      </w:pPr>
      <w:bookmarkStart w:id="882" w:name="_Toc147528779"/>
      <w:r>
        <w:rPr>
          <w:rFonts w:ascii="Trebuchet MS" w:hAnsi="Trebuchet MS"/>
          <w:color w:val="000000"/>
          <w:sz w:val="22"/>
          <w:szCs w:val="22"/>
        </w:rPr>
        <w:t xml:space="preserve"> EZEQUIEL 13</w:t>
      </w:r>
      <w:bookmarkEnd w:id="882"/>
    </w:p>
    <w:p>
      <w:pPr>
        <w:rPr>
          <w:rFonts w:ascii="Trebuchet MS" w:hAnsi="Trebuchet MS"/>
          <w:color w:val="000000"/>
          <w:sz w:val="20"/>
          <w:szCs w:val="20"/>
        </w:rPr>
      </w:pPr>
      <w:r>
        <w:rPr>
          <w:rFonts w:ascii="Trebuchet MS" w:hAnsi="Trebuchet MS"/>
          <w:color w:val="000000"/>
          <w:sz w:val="20"/>
          <w:szCs w:val="20"/>
        </w:rPr>
        <w:t>1 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profetas de Israel e dize a esses videntes que só profetizam o que vê o seu coração: Ouvi a palavra do Senhor.</w:t>
      </w:r>
    </w:p>
    <w:p>
      <w:pPr>
        <w:rPr>
          <w:rFonts w:ascii="Trebuchet MS" w:hAnsi="Trebuchet MS"/>
          <w:color w:val="000000"/>
          <w:sz w:val="20"/>
          <w:szCs w:val="20"/>
        </w:rPr>
      </w:pPr>
      <w:r>
        <w:rPr>
          <w:rFonts w:ascii="Trebuchet MS" w:hAnsi="Trebuchet MS"/>
          <w:color w:val="000000"/>
          <w:sz w:val="20"/>
          <w:szCs w:val="20"/>
        </w:rPr>
        <w:t>3 Assim diz o Senhor Deus: Ai dos profetas insensatos, que seguem o seu próprio</w:t>
      </w:r>
    </w:p>
    <w:p>
      <w:pPr>
        <w:rPr>
          <w:rFonts w:ascii="Trebuchet MS" w:hAnsi="Trebuchet MS"/>
          <w:color w:val="000000"/>
          <w:sz w:val="20"/>
          <w:szCs w:val="20"/>
        </w:rPr>
      </w:pPr>
      <w:r>
        <w:rPr>
          <w:rFonts w:ascii="Trebuchet MS" w:hAnsi="Trebuchet MS"/>
          <w:color w:val="000000"/>
          <w:sz w:val="20"/>
          <w:szCs w:val="20"/>
        </w:rPr>
        <w:t>4 Os teus profetas, ó Israel, têm sido como raposas nos desertos.</w:t>
      </w:r>
    </w:p>
    <w:p>
      <w:pPr>
        <w:rPr>
          <w:rFonts w:ascii="Trebuchet MS" w:hAnsi="Trebuchet MS"/>
          <w:color w:val="000000"/>
          <w:sz w:val="20"/>
          <w:szCs w:val="20"/>
        </w:rPr>
      </w:pPr>
      <w:r>
        <w:rPr>
          <w:rFonts w:ascii="Trebuchet MS" w:hAnsi="Trebuchet MS"/>
          <w:color w:val="000000"/>
          <w:sz w:val="20"/>
          <w:szCs w:val="20"/>
        </w:rPr>
        <w:t>5 Não subistes às brechas, nem fizestes uma cerca para a casa de Israel, para que permaneça firme na peleja no dia do Senhor.</w:t>
      </w:r>
    </w:p>
    <w:p>
      <w:pPr>
        <w:rPr>
          <w:rFonts w:ascii="Trebuchet MS" w:hAnsi="Trebuchet MS"/>
          <w:color w:val="000000"/>
          <w:sz w:val="20"/>
          <w:szCs w:val="20"/>
        </w:rPr>
      </w:pPr>
      <w:r>
        <w:rPr>
          <w:rFonts w:ascii="Trebuchet MS" w:hAnsi="Trebuchet MS"/>
          <w:color w:val="000000"/>
          <w:sz w:val="20"/>
          <w:szCs w:val="20"/>
        </w:rPr>
        <w:t>6 Viram vaidade e adivinhação mentirosa os que dizem: O Senhor diz; quando o Senhor não os enviou; e esperam que seja cumprida a palavra.</w:t>
      </w:r>
    </w:p>
    <w:p>
      <w:pPr>
        <w:rPr>
          <w:rFonts w:ascii="Trebuchet MS" w:hAnsi="Trebuchet MS"/>
          <w:color w:val="000000"/>
          <w:sz w:val="20"/>
          <w:szCs w:val="20"/>
        </w:rPr>
      </w:pPr>
      <w:r>
        <w:rPr>
          <w:rFonts w:ascii="Trebuchet MS" w:hAnsi="Trebuchet MS"/>
          <w:color w:val="000000"/>
          <w:sz w:val="20"/>
          <w:szCs w:val="20"/>
        </w:rPr>
        <w:t>7 Acaso não tivestes visão de vaidade, e não falastes adivinhação mentirosa, quando dissestes: O Senhor diz; sendo que eu tal não falei?</w:t>
      </w:r>
    </w:p>
    <w:p>
      <w:pPr>
        <w:rPr>
          <w:rFonts w:ascii="Trebuchet MS" w:hAnsi="Trebuchet MS"/>
          <w:color w:val="000000"/>
          <w:sz w:val="20"/>
          <w:szCs w:val="20"/>
        </w:rPr>
      </w:pPr>
      <w:r>
        <w:rPr>
          <w:rFonts w:ascii="Trebuchet MS" w:hAnsi="Trebuchet MS"/>
          <w:color w:val="000000"/>
          <w:sz w:val="20"/>
          <w:szCs w:val="20"/>
        </w:rPr>
        <w:t>8 Portanto assim diz o Senhor Deus: Porque tendes falado vaidade, e visto mentiras, por isso eis que eu sou contra vós, diz o Senhor Deus.</w:t>
      </w:r>
    </w:p>
    <w:p>
      <w:pPr>
        <w:rPr>
          <w:rFonts w:ascii="Trebuchet MS" w:hAnsi="Trebuchet MS"/>
          <w:color w:val="000000"/>
          <w:sz w:val="20"/>
          <w:szCs w:val="20"/>
        </w:rPr>
      </w:pPr>
      <w:r>
        <w:rPr>
          <w:rFonts w:ascii="Trebuchet MS" w:hAnsi="Trebuchet MS"/>
          <w:color w:val="000000"/>
          <w:sz w:val="20"/>
          <w:szCs w:val="20"/>
        </w:rPr>
        <w:t>9 E a minha mão será contra os profetas que vêem vaidade e que adivinham mentira; não estarão no concílio do meu povo, nem nos registros da casa de Israel se escreverão, nem entrarão na terra de Israel; e sabereis que eu sou o Senhor Deus.</w:t>
      </w:r>
    </w:p>
    <w:p>
      <w:pPr>
        <w:rPr>
          <w:rFonts w:ascii="Trebuchet MS" w:hAnsi="Trebuchet MS"/>
          <w:color w:val="000000"/>
          <w:sz w:val="20"/>
          <w:szCs w:val="20"/>
        </w:rPr>
      </w:pPr>
      <w:r>
        <w:rPr>
          <w:rFonts w:ascii="Trebuchet MS" w:hAnsi="Trebuchet MS"/>
          <w:color w:val="000000"/>
          <w:sz w:val="20"/>
          <w:szCs w:val="20"/>
        </w:rPr>
        <w:t>10 Portanto, sim, porquanto desviaram o meu povo, dizendo: Paz; e não há paz; e quando se edifica uma parede, eis que a rebocam de argamassa fraca;</w:t>
      </w:r>
    </w:p>
    <w:p>
      <w:pPr>
        <w:rPr>
          <w:rFonts w:ascii="Trebuchet MS" w:hAnsi="Trebuchet MS"/>
          <w:color w:val="000000"/>
          <w:sz w:val="20"/>
          <w:szCs w:val="20"/>
        </w:rPr>
      </w:pPr>
      <w:r>
        <w:rPr>
          <w:rFonts w:ascii="Trebuchet MS" w:hAnsi="Trebuchet MS"/>
          <w:color w:val="000000"/>
          <w:sz w:val="20"/>
          <w:szCs w:val="20"/>
        </w:rPr>
        <w:t>11 dize aos que a rebocam de argamassa fraca que ela cairá. Sobrevirá forte chuva, grandes pedras de saraiva cairão, e um vento tempestuoso a fenderá.</w:t>
      </w:r>
    </w:p>
    <w:p>
      <w:pPr>
        <w:rPr>
          <w:rFonts w:ascii="Trebuchet MS" w:hAnsi="Trebuchet MS"/>
          <w:color w:val="000000"/>
          <w:sz w:val="20"/>
          <w:szCs w:val="20"/>
        </w:rPr>
      </w:pPr>
      <w:r>
        <w:rPr>
          <w:rFonts w:ascii="Trebuchet MS" w:hAnsi="Trebuchet MS"/>
          <w:color w:val="000000"/>
          <w:sz w:val="20"/>
          <w:szCs w:val="20"/>
        </w:rPr>
        <w:t>12 Ora, eis que, caindo a parede, não vos dirão: Onde está o reboco de que a rebocastes?</w:t>
      </w:r>
    </w:p>
    <w:p>
      <w:pPr>
        <w:rPr>
          <w:rFonts w:ascii="Trebuchet MS" w:hAnsi="Trebuchet MS"/>
          <w:color w:val="000000"/>
          <w:sz w:val="20"/>
          <w:szCs w:val="20"/>
        </w:rPr>
      </w:pPr>
      <w:r>
        <w:rPr>
          <w:rFonts w:ascii="Trebuchet MS" w:hAnsi="Trebuchet MS"/>
          <w:color w:val="000000"/>
          <w:sz w:val="20"/>
          <w:szCs w:val="20"/>
        </w:rPr>
        <w:t>13 Portanto assim diz o Senhor Deus: fendê-la-ei no meu furor com vento tempestuoso e, na minha ira, farei cair forte chuva, e grandes pedras de saraiva, na minha indignação, para a consumir.</w:t>
      </w:r>
    </w:p>
    <w:p>
      <w:pPr>
        <w:rPr>
          <w:rFonts w:ascii="Trebuchet MS" w:hAnsi="Trebuchet MS"/>
          <w:color w:val="000000"/>
          <w:sz w:val="20"/>
          <w:szCs w:val="20"/>
        </w:rPr>
      </w:pPr>
      <w:r>
        <w:rPr>
          <w:rFonts w:ascii="Trebuchet MS" w:hAnsi="Trebuchet MS"/>
          <w:color w:val="000000"/>
          <w:sz w:val="20"/>
          <w:szCs w:val="20"/>
        </w:rPr>
        <w:t>14 E derribarei a parede que rebocastes com argamassa fraca, e darei com ela por terra, de modo que seja descoberto o seu fundamento; quando ela cair, vós perecereis no meio dela; e sabereis que eu sou o Senhor.</w:t>
      </w:r>
    </w:p>
    <w:p>
      <w:pPr>
        <w:rPr>
          <w:rFonts w:ascii="Trebuchet MS" w:hAnsi="Trebuchet MS"/>
          <w:color w:val="000000"/>
          <w:sz w:val="20"/>
          <w:szCs w:val="20"/>
        </w:rPr>
      </w:pPr>
      <w:r>
        <w:rPr>
          <w:rFonts w:ascii="Trebuchet MS" w:hAnsi="Trebuchet MS"/>
          <w:color w:val="000000"/>
          <w:sz w:val="20"/>
          <w:szCs w:val="20"/>
        </w:rPr>
        <w:t>15 Assim cumprirei o meu furor contra a parede, e contra os que a rebocam de argamassa fraca; e vos direi: A parede já não existe, nem aqueles que a rebocaram, a saber,</w:t>
      </w:r>
    </w:p>
    <w:p>
      <w:pPr>
        <w:rPr>
          <w:rFonts w:ascii="Trebuchet MS" w:hAnsi="Trebuchet MS"/>
          <w:color w:val="000000"/>
          <w:sz w:val="20"/>
          <w:szCs w:val="20"/>
        </w:rPr>
      </w:pPr>
      <w:r>
        <w:rPr>
          <w:rFonts w:ascii="Trebuchet MS" w:hAnsi="Trebuchet MS"/>
          <w:color w:val="000000"/>
          <w:sz w:val="20"/>
          <w:szCs w:val="20"/>
        </w:rPr>
        <w:t>16 os profetas de Israel, que profetizam acerca de Jerusalém, e vêem para ela visão de paz, não havendo paz, diz o Senhor Deus.</w:t>
      </w:r>
    </w:p>
    <w:p>
      <w:pPr>
        <w:rPr>
          <w:rFonts w:ascii="Trebuchet MS" w:hAnsi="Trebuchet MS"/>
          <w:color w:val="000000"/>
          <w:sz w:val="20"/>
          <w:szCs w:val="20"/>
        </w:rPr>
      </w:pPr>
      <w:r>
        <w:rPr>
          <w:rFonts w:ascii="Trebuchet MS" w:hAnsi="Trebuchet MS"/>
          <w:color w:val="000000"/>
          <w:sz w:val="20"/>
          <w:szCs w:val="20"/>
        </w:rPr>
        <w:t>17 E tu, ó filho do homem, dirige o teu rosto contra as filhas do teu povo, que profetizam de seu próprio coração; e profetiza contra elas.</w:t>
      </w:r>
    </w:p>
    <w:p>
      <w:pPr>
        <w:rPr>
          <w:rFonts w:ascii="Trebuchet MS" w:hAnsi="Trebuchet MS"/>
          <w:color w:val="000000"/>
          <w:sz w:val="20"/>
          <w:szCs w:val="20"/>
        </w:rPr>
      </w:pPr>
      <w:r>
        <w:rPr>
          <w:rFonts w:ascii="Trebuchet MS" w:hAnsi="Trebuchet MS"/>
          <w:color w:val="000000"/>
          <w:sz w:val="20"/>
          <w:szCs w:val="20"/>
        </w:rPr>
        <w:t>18 e dize: Assim diz o Senhor Deus: Ai das que cosem pulseiras mágicas para todos os braços, e que fazem véus para as cabeças de pessoas de toda estatura para caçarem as almas! Porventura caçareis as almas do meu povo? e conservareis em vida almas para vosso proveito?</w:t>
      </w:r>
    </w:p>
    <w:p>
      <w:pPr>
        <w:rPr>
          <w:rFonts w:ascii="Trebuchet MS" w:hAnsi="Trebuchet MS"/>
          <w:color w:val="000000"/>
          <w:sz w:val="20"/>
          <w:szCs w:val="20"/>
        </w:rPr>
      </w:pPr>
      <w:r>
        <w:rPr>
          <w:rFonts w:ascii="Trebuchet MS" w:hAnsi="Trebuchet MS"/>
          <w:color w:val="000000"/>
          <w:sz w:val="20"/>
          <w:szCs w:val="20"/>
        </w:rPr>
        <w:t>19 Vós me profanastes entre o meu povo por punhados de cevada, e por pedaços de pão, matando aqueles que não haviam de morrer, e guardando vivos aqueles que não haviam de viver, mentindo ao meu povo que escuta a mentira.</w:t>
      </w:r>
    </w:p>
    <w:p>
      <w:pPr>
        <w:rPr>
          <w:rFonts w:ascii="Trebuchet MS" w:hAnsi="Trebuchet MS"/>
          <w:color w:val="000000"/>
          <w:sz w:val="20"/>
          <w:szCs w:val="20"/>
        </w:rPr>
      </w:pPr>
      <w:r>
        <w:rPr>
          <w:rFonts w:ascii="Trebuchet MS" w:hAnsi="Trebuchet MS"/>
          <w:color w:val="000000"/>
          <w:sz w:val="20"/>
          <w:szCs w:val="20"/>
        </w:rPr>
        <w:t>20 Portanto assim diz o Senhor Deus: Eis aqui eu sou contra as vossas pulseiras mágicas com que vós ali caçais as almas como aves, e as arrancarei de vossos braços; e soltarei as almas, sim as almas que vós caçais como aves.</w:t>
      </w:r>
    </w:p>
    <w:p>
      <w:pPr>
        <w:rPr>
          <w:rFonts w:ascii="Trebuchet MS" w:hAnsi="Trebuchet MS"/>
          <w:color w:val="000000"/>
          <w:sz w:val="20"/>
          <w:szCs w:val="20"/>
        </w:rPr>
      </w:pPr>
      <w:r>
        <w:rPr>
          <w:rFonts w:ascii="Trebuchet MS" w:hAnsi="Trebuchet MS"/>
          <w:color w:val="000000"/>
          <w:sz w:val="20"/>
          <w:szCs w:val="20"/>
        </w:rPr>
        <w:t>21 Também rasgarei os vossos véus, e livrarei o meu povo das vossas mãos, e eles não estarão mais em vossas mãos para serem caçados; e sabereis que eu sou e Senhor.</w:t>
      </w:r>
    </w:p>
    <w:p>
      <w:pPr>
        <w:rPr>
          <w:rFonts w:ascii="Trebuchet MS" w:hAnsi="Trebuchet MS"/>
          <w:color w:val="000000"/>
          <w:sz w:val="20"/>
          <w:szCs w:val="20"/>
        </w:rPr>
      </w:pPr>
      <w:r>
        <w:rPr>
          <w:rFonts w:ascii="Trebuchet MS" w:hAnsi="Trebuchet MS"/>
          <w:color w:val="000000"/>
          <w:sz w:val="20"/>
          <w:szCs w:val="20"/>
        </w:rPr>
        <w:t>22 Visto que entristecestes o coração do justo com falsidade, não o havendo eu entristecido, e fortalecestes as mãos do ímpio, para que não se desviasse do seu mau caminho, e vivesse;</w:t>
      </w:r>
    </w:p>
    <w:p>
      <w:pPr>
        <w:rPr>
          <w:rFonts w:ascii="Trebuchet MS" w:hAnsi="Trebuchet MS"/>
          <w:color w:val="000000"/>
          <w:sz w:val="20"/>
          <w:szCs w:val="20"/>
        </w:rPr>
      </w:pPr>
      <w:r>
        <w:rPr>
          <w:rFonts w:ascii="Trebuchet MS" w:hAnsi="Trebuchet MS"/>
          <w:color w:val="000000"/>
          <w:sz w:val="20"/>
          <w:szCs w:val="20"/>
        </w:rPr>
        <w:t>23 portanto não tereis mais visões vãs, nem mais fareis adivinhações; mas livrarei o meu povo das vossas mãos, e sabereis que eu sou o Senhor.</w:t>
      </w:r>
    </w:p>
    <w:p>
      <w:pPr>
        <w:pStyle w:val="P13"/>
        <w:rPr>
          <w:rFonts w:ascii="Trebuchet MS" w:hAnsi="Trebuchet MS"/>
          <w:color w:val="000000"/>
          <w:sz w:val="22"/>
          <w:szCs w:val="22"/>
        </w:rPr>
      </w:pPr>
      <w:bookmarkStart w:id="883" w:name="_Toc147528780"/>
      <w:r>
        <w:rPr>
          <w:rFonts w:ascii="Trebuchet MS" w:hAnsi="Trebuchet MS"/>
          <w:color w:val="000000"/>
          <w:sz w:val="22"/>
          <w:szCs w:val="22"/>
        </w:rPr>
        <w:t xml:space="preserve"> EZEQUIEL 14</w:t>
      </w:r>
      <w:bookmarkEnd w:id="883"/>
    </w:p>
    <w:p>
      <w:pPr>
        <w:rPr>
          <w:rFonts w:ascii="Trebuchet MS" w:hAnsi="Trebuchet MS"/>
          <w:color w:val="000000"/>
          <w:sz w:val="20"/>
          <w:szCs w:val="20"/>
        </w:rPr>
      </w:pPr>
      <w:r>
        <w:rPr>
          <w:rFonts w:ascii="Trebuchet MS" w:hAnsi="Trebuchet MS"/>
          <w:color w:val="000000"/>
          <w:sz w:val="20"/>
          <w:szCs w:val="20"/>
        </w:rPr>
        <w:t>1 Então vieram a mim alguns homens dos anciãos de Israel, e se assentaram diante de mim.</w:t>
      </w:r>
    </w:p>
    <w:p>
      <w:pPr>
        <w:rPr>
          <w:rFonts w:ascii="Trebuchet MS" w:hAnsi="Trebuchet MS"/>
          <w:color w:val="000000"/>
          <w:sz w:val="20"/>
          <w:szCs w:val="20"/>
        </w:rPr>
      </w:pPr>
      <w:r>
        <w:rPr>
          <w:rFonts w:ascii="Trebuchet MS" w:hAnsi="Trebuchet MS"/>
          <w:color w:val="000000"/>
          <w:sz w:val="20"/>
          <w:szCs w:val="20"/>
        </w:rPr>
        <w:t>2 E veio a mim a palavra do Senhor, dizendo:</w:t>
      </w:r>
    </w:p>
    <w:p>
      <w:pPr>
        <w:rPr>
          <w:rFonts w:ascii="Trebuchet MS" w:hAnsi="Trebuchet MS"/>
          <w:color w:val="000000"/>
          <w:sz w:val="20"/>
          <w:szCs w:val="20"/>
        </w:rPr>
      </w:pPr>
      <w:r>
        <w:rPr>
          <w:rFonts w:ascii="Trebuchet MS" w:hAnsi="Trebuchet MS"/>
          <w:color w:val="000000"/>
          <w:sz w:val="20"/>
          <w:szCs w:val="20"/>
        </w:rPr>
        <w:t>3 Filho do homem, estes homens deram lugar nos seus corações aos seus ídolos, e puseram o tropeço da sua maldade diante da sua face; devo eu de alguma maneira ser interrogado por eles?</w:t>
      </w:r>
    </w:p>
    <w:p>
      <w:pPr>
        <w:rPr>
          <w:rFonts w:ascii="Trebuchet MS" w:hAnsi="Trebuchet MS"/>
          <w:color w:val="000000"/>
          <w:sz w:val="20"/>
          <w:szCs w:val="20"/>
        </w:rPr>
      </w:pPr>
      <w:r>
        <w:rPr>
          <w:rFonts w:ascii="Trebuchet MS" w:hAnsi="Trebuchet MS"/>
          <w:color w:val="000000"/>
          <w:sz w:val="20"/>
          <w:szCs w:val="20"/>
        </w:rPr>
        <w:t>4 Portanto fala com eles, e dize-lhes: Assim diz o Senhor Deus: Qualquer homem da casa de Israel que der lugar no seu coração aos seus ídolos, e puser o tropeço da sua maldade diante da sua face, e vier ao profeta, eu, o Senhor, lhe responderei nisso conforme a multidão dos seus ídolos;</w:t>
      </w:r>
    </w:p>
    <w:p>
      <w:pPr>
        <w:rPr>
          <w:rFonts w:ascii="Trebuchet MS" w:hAnsi="Trebuchet MS"/>
          <w:color w:val="000000"/>
          <w:sz w:val="20"/>
          <w:szCs w:val="20"/>
        </w:rPr>
      </w:pPr>
      <w:r>
        <w:rPr>
          <w:rFonts w:ascii="Trebuchet MS" w:hAnsi="Trebuchet MS"/>
          <w:color w:val="000000"/>
          <w:sz w:val="20"/>
          <w:szCs w:val="20"/>
        </w:rPr>
        <w:t>5 para que possa apanhar a casa de Israel no seu coração, porquanto todos são alienados de mim pelos seus ídolos.</w:t>
      </w:r>
    </w:p>
    <w:p>
      <w:pPr>
        <w:rPr>
          <w:rFonts w:ascii="Trebuchet MS" w:hAnsi="Trebuchet MS"/>
          <w:color w:val="000000"/>
          <w:sz w:val="20"/>
          <w:szCs w:val="20"/>
        </w:rPr>
      </w:pPr>
      <w:r>
        <w:rPr>
          <w:rFonts w:ascii="Trebuchet MS" w:hAnsi="Trebuchet MS"/>
          <w:color w:val="000000"/>
          <w:sz w:val="20"/>
          <w:szCs w:val="20"/>
        </w:rPr>
        <w:t>6 Portanto dize à casa de Israel: Assim diz o Senhor Deus: Convertei-vos, e deixai os vossos ídolos; e desviai os vossos rostos de todas as vossas abominações.</w:t>
      </w:r>
    </w:p>
    <w:p>
      <w:pPr>
        <w:rPr>
          <w:rFonts w:ascii="Trebuchet MS" w:hAnsi="Trebuchet MS"/>
          <w:color w:val="000000"/>
          <w:sz w:val="20"/>
          <w:szCs w:val="20"/>
        </w:rPr>
      </w:pPr>
      <w:r>
        <w:rPr>
          <w:rFonts w:ascii="Trebuchet MS" w:hAnsi="Trebuchet MS"/>
          <w:color w:val="000000"/>
          <w:sz w:val="20"/>
          <w:szCs w:val="20"/>
        </w:rPr>
        <w:t>7 Porque qualquer homem da casa de Israel, ou dos estrangeiros que peregrinam em Israel, que se alienar de mim e der lugar no seu coração aos seus ídolos, e puser tropeço da sua maldade diante do seu rosto, e vier ao profeta para me consultar a favor de si mesmo, eu, o Senhor, lhe responderei por mim mesmo;</w:t>
      </w:r>
    </w:p>
    <w:p>
      <w:pPr>
        <w:rPr>
          <w:rFonts w:ascii="Trebuchet MS" w:hAnsi="Trebuchet MS"/>
          <w:color w:val="000000"/>
          <w:sz w:val="20"/>
          <w:szCs w:val="20"/>
        </w:rPr>
      </w:pPr>
      <w:r>
        <w:rPr>
          <w:rFonts w:ascii="Trebuchet MS" w:hAnsi="Trebuchet MS"/>
          <w:color w:val="000000"/>
          <w:sz w:val="20"/>
          <w:szCs w:val="20"/>
        </w:rPr>
        <w:t>8 e porei o meu rosto contra o tal homem, e o farei um espanto, um sinal e um provérbio, e exterminá-lo-ei do meio do meu povo; e sabereis que eu sou o Senhor.</w:t>
      </w:r>
    </w:p>
    <w:p>
      <w:pPr>
        <w:rPr>
          <w:rFonts w:ascii="Trebuchet MS" w:hAnsi="Trebuchet MS"/>
          <w:color w:val="000000"/>
          <w:sz w:val="20"/>
          <w:szCs w:val="20"/>
        </w:rPr>
      </w:pPr>
      <w:r>
        <w:rPr>
          <w:rFonts w:ascii="Trebuchet MS" w:hAnsi="Trebuchet MS"/>
          <w:color w:val="000000"/>
          <w:sz w:val="20"/>
          <w:szCs w:val="20"/>
        </w:rPr>
        <w:t>9 E se o profeta for enganado, e falar alguma coisa, eu, o Senhor, terei enganado esse profeta; e estenderei a minha mão contra ele, e destruí-lo-ei do meio do meu povo Israel.</w:t>
      </w:r>
    </w:p>
    <w:p>
      <w:pPr>
        <w:rPr>
          <w:rFonts w:ascii="Trebuchet MS" w:hAnsi="Trebuchet MS"/>
          <w:color w:val="000000"/>
          <w:sz w:val="20"/>
          <w:szCs w:val="20"/>
        </w:rPr>
      </w:pPr>
      <w:r>
        <w:rPr>
          <w:rFonts w:ascii="Trebuchet MS" w:hAnsi="Trebuchet MS"/>
          <w:color w:val="000000"/>
          <w:sz w:val="20"/>
          <w:szCs w:val="20"/>
        </w:rPr>
        <w:t>10 E levarão o seu castigo. O castigo do profeta será como o castigo de quem o consultar;</w:t>
      </w:r>
    </w:p>
    <w:p>
      <w:pPr>
        <w:rPr>
          <w:rFonts w:ascii="Trebuchet MS" w:hAnsi="Trebuchet MS"/>
          <w:color w:val="000000"/>
          <w:sz w:val="20"/>
          <w:szCs w:val="20"/>
        </w:rPr>
      </w:pPr>
      <w:r>
        <w:rPr>
          <w:rFonts w:ascii="Trebuchet MS" w:hAnsi="Trebuchet MS"/>
          <w:color w:val="000000"/>
          <w:sz w:val="20"/>
          <w:szCs w:val="20"/>
        </w:rPr>
        <w:t>11 para que a casa de Israel não se desvie mais de mim, nem mais se contamine com todas as suas transgressões; mas que sejam eles o meu povo, e seja eu o seu Deus, diz o Senhor Deus.</w:t>
      </w:r>
    </w:p>
    <w:p>
      <w:pPr>
        <w:rPr>
          <w:rFonts w:ascii="Trebuchet MS" w:hAnsi="Trebuchet MS"/>
          <w:color w:val="000000"/>
          <w:sz w:val="20"/>
          <w:szCs w:val="20"/>
        </w:rPr>
      </w:pPr>
      <w:r>
        <w:rPr>
          <w:rFonts w:ascii="Trebuchet MS" w:hAnsi="Trebuchet MS"/>
          <w:color w:val="000000"/>
          <w:sz w:val="20"/>
          <w:szCs w:val="20"/>
        </w:rPr>
        <w:t>12 Veio ainda a mim a palavra do Senhor, dizendo:</w:t>
      </w:r>
    </w:p>
    <w:p>
      <w:pPr>
        <w:rPr>
          <w:rFonts w:ascii="Trebuchet MS" w:hAnsi="Trebuchet MS"/>
          <w:color w:val="000000"/>
          <w:sz w:val="20"/>
          <w:szCs w:val="20"/>
        </w:rPr>
      </w:pPr>
      <w:r>
        <w:rPr>
          <w:rFonts w:ascii="Trebuchet MS" w:hAnsi="Trebuchet MS"/>
          <w:color w:val="000000"/>
          <w:sz w:val="20"/>
          <w:szCs w:val="20"/>
        </w:rPr>
        <w:t>13 Filho do homem, quando uma terra pecar contra mim, agindo traiçoeiramente, então estenderei a minha mão contra ela, e lhe quebrarei o báculo do pão, e enviarei contra ela a fome, e dela exterminarei homens e animais;</w:t>
      </w:r>
    </w:p>
    <w:p>
      <w:pPr>
        <w:rPr>
          <w:rFonts w:ascii="Trebuchet MS" w:hAnsi="Trebuchet MS"/>
          <w:color w:val="000000"/>
          <w:sz w:val="20"/>
          <w:szCs w:val="20"/>
        </w:rPr>
      </w:pPr>
      <w:r>
        <w:rPr>
          <w:rFonts w:ascii="Trebuchet MS" w:hAnsi="Trebuchet MS"/>
          <w:color w:val="000000"/>
          <w:sz w:val="20"/>
          <w:szCs w:val="20"/>
        </w:rPr>
        <w:t>14 ainda que estivessem no meio dela estes três homens, Noé, Daniel e Jó, eles pela sua justiça, livrariam apenas a sua própria vida, diz o Senhor Deus.</w:t>
      </w:r>
    </w:p>
    <w:p>
      <w:pPr>
        <w:rPr>
          <w:rFonts w:ascii="Trebuchet MS" w:hAnsi="Trebuchet MS"/>
          <w:color w:val="000000"/>
          <w:sz w:val="20"/>
          <w:szCs w:val="20"/>
        </w:rPr>
      </w:pPr>
      <w:r>
        <w:rPr>
          <w:rFonts w:ascii="Trebuchet MS" w:hAnsi="Trebuchet MS"/>
          <w:color w:val="000000"/>
          <w:sz w:val="20"/>
          <w:szCs w:val="20"/>
        </w:rPr>
        <w:t>15 Se eu fizer passar pela terra bestas feras, e estas a assolarem, de modo que ela fique desolada, sem que ninguém possa passar por ela por causa das feras;</w:t>
      </w:r>
    </w:p>
    <w:p>
      <w:pPr>
        <w:rPr>
          <w:rFonts w:ascii="Trebuchet MS" w:hAnsi="Trebuchet MS"/>
          <w:color w:val="000000"/>
          <w:sz w:val="20"/>
          <w:szCs w:val="20"/>
        </w:rPr>
      </w:pPr>
      <w:r>
        <w:rPr>
          <w:rFonts w:ascii="Trebuchet MS" w:hAnsi="Trebuchet MS"/>
          <w:color w:val="000000"/>
          <w:sz w:val="20"/>
          <w:szCs w:val="20"/>
        </w:rPr>
        <w:t>16 ainda que esses três homens estivessem no meio dela, vivo eu, diz o Senhor Deus, que nem a filhos nem a filhas livrariam; eles só ficariam livres; a terra, porém, seria assolada.</w:t>
      </w:r>
    </w:p>
    <w:p>
      <w:pPr>
        <w:rPr>
          <w:rFonts w:ascii="Trebuchet MS" w:hAnsi="Trebuchet MS"/>
          <w:color w:val="000000"/>
          <w:sz w:val="20"/>
          <w:szCs w:val="20"/>
        </w:rPr>
      </w:pPr>
      <w:r>
        <w:rPr>
          <w:rFonts w:ascii="Trebuchet MS" w:hAnsi="Trebuchet MS"/>
          <w:color w:val="000000"/>
          <w:sz w:val="20"/>
          <w:szCs w:val="20"/>
        </w:rPr>
        <w:t>17 Ou, se eu trouxer a espada sobre aquela terra, e disser: Espada, passa pela terra; de modo que eu extermine dela homens e animais;</w:t>
      </w:r>
    </w:p>
    <w:p>
      <w:pPr>
        <w:rPr>
          <w:rFonts w:ascii="Trebuchet MS" w:hAnsi="Trebuchet MS"/>
          <w:color w:val="000000"/>
          <w:sz w:val="20"/>
          <w:szCs w:val="20"/>
        </w:rPr>
      </w:pPr>
      <w:r>
        <w:rPr>
          <w:rFonts w:ascii="Trebuchet MS" w:hAnsi="Trebuchet MS"/>
          <w:color w:val="000000"/>
          <w:sz w:val="20"/>
          <w:szCs w:val="20"/>
        </w:rPr>
        <w:t>18 ainda que aqueles três homens estivessem nela, vivo eu, diz o Senhor Deus, eles não livrariam nem filhos nem filhas, mas eles só ficariam livres.</w:t>
      </w:r>
    </w:p>
    <w:p>
      <w:pPr>
        <w:rPr>
          <w:rFonts w:ascii="Trebuchet MS" w:hAnsi="Trebuchet MS"/>
          <w:color w:val="000000"/>
          <w:sz w:val="20"/>
          <w:szCs w:val="20"/>
        </w:rPr>
      </w:pPr>
      <w:r>
        <w:rPr>
          <w:rFonts w:ascii="Trebuchet MS" w:hAnsi="Trebuchet MS"/>
          <w:color w:val="000000"/>
          <w:sz w:val="20"/>
          <w:szCs w:val="20"/>
        </w:rPr>
        <w:t>19 Ou, se eu enviar a peste sobre aquela terra, e derramar o meu furor sobre ela com sangue, para exterminar dela homens e animais;</w:t>
      </w:r>
    </w:p>
    <w:p>
      <w:pPr>
        <w:rPr>
          <w:rFonts w:ascii="Trebuchet MS" w:hAnsi="Trebuchet MS"/>
          <w:color w:val="000000"/>
          <w:sz w:val="20"/>
          <w:szCs w:val="20"/>
        </w:rPr>
      </w:pPr>
      <w:r>
        <w:rPr>
          <w:rFonts w:ascii="Trebuchet MS" w:hAnsi="Trebuchet MS"/>
          <w:color w:val="000000"/>
          <w:sz w:val="20"/>
          <w:szCs w:val="20"/>
        </w:rPr>
        <w:t>20 ainda que Noé, Daniel e Jó estivessem no meio dela, vivo eu, diz o Senhor Deus, eles não livrariam nem filho nem filha, tão somente livrariam as suas próprias vidas pela sua justiça.</w:t>
      </w:r>
    </w:p>
    <w:p>
      <w:pPr>
        <w:rPr>
          <w:rFonts w:ascii="Trebuchet MS" w:hAnsi="Trebuchet MS"/>
          <w:color w:val="000000"/>
          <w:sz w:val="20"/>
          <w:szCs w:val="20"/>
        </w:rPr>
      </w:pPr>
      <w:r>
        <w:rPr>
          <w:rFonts w:ascii="Trebuchet MS" w:hAnsi="Trebuchet MS"/>
          <w:color w:val="000000"/>
          <w:sz w:val="20"/>
          <w:szCs w:val="20"/>
        </w:rPr>
        <w:t>21 Pois assim diz o Senhor Deus: Quanto mais quando eu enviar contra Jerusalém os meus quatro juízos violentos, a espada, a fome, as bestas-feras e a peste, pura exterminar dela homens e animais?</w:t>
      </w:r>
    </w:p>
    <w:p>
      <w:pPr>
        <w:rPr>
          <w:rFonts w:ascii="Trebuchet MS" w:hAnsi="Trebuchet MS"/>
          <w:color w:val="000000"/>
          <w:sz w:val="20"/>
          <w:szCs w:val="20"/>
        </w:rPr>
      </w:pPr>
      <w:r>
        <w:rPr>
          <w:rFonts w:ascii="Trebuchet MS" w:hAnsi="Trebuchet MS"/>
          <w:color w:val="000000"/>
          <w:sz w:val="20"/>
          <w:szCs w:val="20"/>
        </w:rPr>
        <w:t>22 Mas, se ainda restarem nela alguns sobreviventes que levem para fora filhos e filhas, quando eles saírem a ter convosco, vereis o seu caminho e os seus feitos, e ficareis consolados do mal que eu trouxe sobre Jerusalém, até de tudo o que trouxe sobre ela.</w:t>
      </w:r>
    </w:p>
    <w:p>
      <w:pPr>
        <w:rPr>
          <w:rFonts w:ascii="Trebuchet MS" w:hAnsi="Trebuchet MS"/>
          <w:color w:val="000000"/>
          <w:sz w:val="20"/>
          <w:szCs w:val="20"/>
        </w:rPr>
      </w:pPr>
      <w:r>
        <w:rPr>
          <w:rFonts w:ascii="Trebuchet MS" w:hAnsi="Trebuchet MS"/>
          <w:color w:val="000000"/>
          <w:sz w:val="20"/>
          <w:szCs w:val="20"/>
        </w:rPr>
        <w:t>23 E sereis consolados, quando virdes o seu caminho e os seus feitos; e sabereis que não fiz sem razão tudo quanto nela tenho feito, diz o Senhor.</w:t>
      </w:r>
    </w:p>
    <w:p>
      <w:pPr>
        <w:pStyle w:val="P13"/>
        <w:rPr>
          <w:rFonts w:ascii="Trebuchet MS" w:hAnsi="Trebuchet MS"/>
          <w:color w:val="000000"/>
          <w:sz w:val="22"/>
          <w:szCs w:val="22"/>
        </w:rPr>
      </w:pPr>
      <w:bookmarkStart w:id="884" w:name="_Toc147528781"/>
      <w:r>
        <w:rPr>
          <w:rFonts w:ascii="Trebuchet MS" w:hAnsi="Trebuchet MS"/>
          <w:color w:val="000000"/>
          <w:sz w:val="22"/>
          <w:szCs w:val="22"/>
        </w:rPr>
        <w:t xml:space="preserve"> EZEQUIEL 15</w:t>
      </w:r>
      <w:bookmarkEnd w:id="884"/>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que mais do que qualquer outro pau é o da videira, o sarmento que está entre as árvores do bosque?</w:t>
      </w:r>
    </w:p>
    <w:p>
      <w:pPr>
        <w:rPr>
          <w:rFonts w:ascii="Trebuchet MS" w:hAnsi="Trebuchet MS"/>
          <w:color w:val="000000"/>
          <w:sz w:val="20"/>
          <w:szCs w:val="20"/>
        </w:rPr>
      </w:pPr>
      <w:r>
        <w:rPr>
          <w:rFonts w:ascii="Trebuchet MS" w:hAnsi="Trebuchet MS"/>
          <w:color w:val="000000"/>
          <w:sz w:val="20"/>
          <w:szCs w:val="20"/>
        </w:rPr>
        <w:t>3 Tema-se dele madeira para fazer alguma obra? ou toma-se dele alguma estaca, para se lhe pendurar algum traste?</w:t>
      </w:r>
    </w:p>
    <w:p>
      <w:pPr>
        <w:rPr>
          <w:rFonts w:ascii="Trebuchet MS" w:hAnsi="Trebuchet MS"/>
          <w:color w:val="000000"/>
          <w:sz w:val="20"/>
          <w:szCs w:val="20"/>
        </w:rPr>
      </w:pPr>
      <w:r>
        <w:rPr>
          <w:rFonts w:ascii="Trebuchet MS" w:hAnsi="Trebuchet MS"/>
          <w:color w:val="000000"/>
          <w:sz w:val="20"/>
          <w:szCs w:val="20"/>
        </w:rPr>
        <w:t>4 Eis que é lançado no fogo, para servir de pasto; o fogo devora ambas as suas extremidades, e o meio dele fica também queimado; serve para alguma obra?</w:t>
      </w:r>
    </w:p>
    <w:p>
      <w:pPr>
        <w:rPr>
          <w:rFonts w:ascii="Trebuchet MS" w:hAnsi="Trebuchet MS"/>
          <w:color w:val="000000"/>
          <w:sz w:val="20"/>
          <w:szCs w:val="20"/>
        </w:rPr>
      </w:pPr>
      <w:r>
        <w:rPr>
          <w:rFonts w:ascii="Trebuchet MS" w:hAnsi="Trebuchet MS"/>
          <w:color w:val="000000"/>
          <w:sz w:val="20"/>
          <w:szCs w:val="20"/>
        </w:rPr>
        <w:t>5 Ora, quando estava inteiro, não servia para obra alguma; quanto menos, estando consumido ou carbonizado pelo fogo, se faria dele qualquer obra?</w:t>
      </w:r>
    </w:p>
    <w:p>
      <w:pPr>
        <w:rPr>
          <w:rFonts w:ascii="Trebuchet MS" w:hAnsi="Trebuchet MS"/>
          <w:color w:val="000000"/>
          <w:sz w:val="20"/>
          <w:szCs w:val="20"/>
        </w:rPr>
      </w:pPr>
      <w:r>
        <w:rPr>
          <w:rFonts w:ascii="Trebuchet MS" w:hAnsi="Trebuchet MS"/>
          <w:color w:val="000000"/>
          <w:sz w:val="20"/>
          <w:szCs w:val="20"/>
        </w:rPr>
        <w:t>6 Portanto, assim diz o Senhor Deus: Como entre as árvores do bosque é o pau da videira, que entreguei para servir de pasto ao fogo, assim entregarei os habitantes de Jerusalém.</w:t>
      </w:r>
    </w:p>
    <w:p>
      <w:pPr>
        <w:rPr>
          <w:rFonts w:ascii="Trebuchet MS" w:hAnsi="Trebuchet MS"/>
          <w:color w:val="000000"/>
          <w:sz w:val="20"/>
          <w:szCs w:val="20"/>
        </w:rPr>
      </w:pPr>
      <w:r>
        <w:rPr>
          <w:rFonts w:ascii="Trebuchet MS" w:hAnsi="Trebuchet MS"/>
          <w:color w:val="000000"/>
          <w:sz w:val="20"/>
          <w:szCs w:val="20"/>
        </w:rPr>
        <w:t>7 E porei a minha face contra eles; eles sairão do fogo, mas o fogo os devorará; e sabereis que eu sou o Senhor, quando tiver posto a minha face contra eles.</w:t>
      </w:r>
    </w:p>
    <w:p>
      <w:pPr>
        <w:rPr>
          <w:rFonts w:ascii="Trebuchet MS" w:hAnsi="Trebuchet MS"/>
          <w:color w:val="000000"/>
          <w:sz w:val="20"/>
          <w:szCs w:val="20"/>
        </w:rPr>
      </w:pPr>
      <w:r>
        <w:rPr>
          <w:rFonts w:ascii="Trebuchet MS" w:hAnsi="Trebuchet MS"/>
          <w:color w:val="000000"/>
          <w:sz w:val="20"/>
          <w:szCs w:val="20"/>
        </w:rPr>
        <w:t>8 Farei da terra uma desolação, porquanto eles se houveram traiçoeiramente, diz o Senhor Deus.</w:t>
      </w:r>
    </w:p>
    <w:p>
      <w:pPr>
        <w:pStyle w:val="P13"/>
        <w:rPr>
          <w:rFonts w:ascii="Trebuchet MS" w:hAnsi="Trebuchet MS"/>
          <w:color w:val="000000"/>
          <w:sz w:val="22"/>
          <w:szCs w:val="22"/>
        </w:rPr>
      </w:pPr>
      <w:r>
        <w:rPr>
          <w:rFonts w:ascii="Trebuchet MS" w:hAnsi="Trebuchet MS"/>
          <w:color w:val="000000"/>
          <w:sz w:val="22"/>
          <w:szCs w:val="22"/>
        </w:rPr>
        <w:t xml:space="preserve"> EZEQUIEL 16</w:t>
      </w:r>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conhecer a Jerusalém seus atos abomináveis;</w:t>
      </w:r>
    </w:p>
    <w:p>
      <w:pPr>
        <w:rPr>
          <w:rFonts w:ascii="Trebuchet MS" w:hAnsi="Trebuchet MS"/>
          <w:color w:val="000000"/>
          <w:sz w:val="20"/>
          <w:szCs w:val="20"/>
        </w:rPr>
      </w:pPr>
      <w:r>
        <w:rPr>
          <w:rFonts w:ascii="Trebuchet MS" w:hAnsi="Trebuchet MS"/>
          <w:color w:val="000000"/>
          <w:sz w:val="20"/>
          <w:szCs w:val="20"/>
        </w:rPr>
        <w:t>3 e dize: Assim diz o Senhor Deus a Jerusalém: A tua origem e o teu nascimento procedem da terra dos cananeus. Teu pai era amorreu, e a tua mãe hetéia.</w:t>
      </w:r>
    </w:p>
    <w:p>
      <w:pPr>
        <w:rPr>
          <w:rFonts w:ascii="Trebuchet MS" w:hAnsi="Trebuchet MS"/>
          <w:color w:val="000000"/>
          <w:sz w:val="20"/>
          <w:szCs w:val="20"/>
        </w:rPr>
      </w:pPr>
      <w:r>
        <w:rPr>
          <w:rFonts w:ascii="Trebuchet MS" w:hAnsi="Trebuchet MS"/>
          <w:color w:val="000000"/>
          <w:sz w:val="20"/>
          <w:szCs w:val="20"/>
        </w:rPr>
        <w:t>4 E, quanto ao teu nascimento, no dia em que nasceste não te foi cortado o umbigo, nem foste lavada com água, para te alimpar; nem tampouco foste esfregada com sal, nem envolta em faixas;</w:t>
      </w:r>
    </w:p>
    <w:p>
      <w:pPr>
        <w:rPr>
          <w:rFonts w:ascii="Trebuchet MS" w:hAnsi="Trebuchet MS"/>
          <w:color w:val="000000"/>
          <w:sz w:val="20"/>
          <w:szCs w:val="20"/>
        </w:rPr>
      </w:pPr>
      <w:r>
        <w:rPr>
          <w:rFonts w:ascii="Trebuchet MS" w:hAnsi="Trebuchet MS"/>
          <w:color w:val="000000"/>
          <w:sz w:val="20"/>
          <w:szCs w:val="20"/>
        </w:rPr>
        <w:t>5 ninguém se apiedou de ti para te fazer alguma destas coisas, compadecido de ti; porém foste lançada fora no campo, pelo nojo de ti, no dia em que nasceste.</w:t>
      </w:r>
    </w:p>
    <w:p>
      <w:pPr>
        <w:rPr>
          <w:rFonts w:ascii="Trebuchet MS" w:hAnsi="Trebuchet MS"/>
          <w:color w:val="000000"/>
          <w:sz w:val="20"/>
          <w:szCs w:val="20"/>
        </w:rPr>
      </w:pPr>
      <w:r>
        <w:rPr>
          <w:rFonts w:ascii="Trebuchet MS" w:hAnsi="Trebuchet MS"/>
          <w:color w:val="000000"/>
          <w:sz w:val="20"/>
          <w:szCs w:val="20"/>
        </w:rPr>
        <w:t>6 E, passando eu por ti, vi-te banhada no teu sangue, e disse-te: Ainda que estás no teu sangue, vive; sim, disse-te: Ainda que estás no teu sangue, vive.</w:t>
      </w:r>
    </w:p>
    <w:p>
      <w:pPr>
        <w:rPr>
          <w:rFonts w:ascii="Trebuchet MS" w:hAnsi="Trebuchet MS"/>
          <w:color w:val="000000"/>
          <w:sz w:val="20"/>
          <w:szCs w:val="20"/>
        </w:rPr>
      </w:pPr>
      <w:r>
        <w:rPr>
          <w:rFonts w:ascii="Trebuchet MS" w:hAnsi="Trebuchet MS"/>
          <w:color w:val="000000"/>
          <w:sz w:val="20"/>
          <w:szCs w:val="20"/>
        </w:rPr>
        <w:t>7 Eu te fiz multiplicar como o renovo do campo. E cresceste, e te engrandeceste, e alcançaste grande formosura. Formaram-se os teus seios e cresceu o teu cabelo; contudo estavas nua e descoberta.</w:t>
      </w:r>
    </w:p>
    <w:p>
      <w:pPr>
        <w:rPr>
          <w:rFonts w:ascii="Trebuchet MS" w:hAnsi="Trebuchet MS"/>
          <w:color w:val="000000"/>
          <w:sz w:val="20"/>
          <w:szCs w:val="20"/>
        </w:rPr>
      </w:pPr>
      <w:r>
        <w:rPr>
          <w:rFonts w:ascii="Trebuchet MS" w:hAnsi="Trebuchet MS"/>
          <w:color w:val="000000"/>
          <w:sz w:val="20"/>
          <w:szCs w:val="20"/>
        </w:rPr>
        <w:t>8 Então, passando eu por ti, vi-te, e eis que o teu tempo era tempo de amores; e estendi sobre ti a minha aba, e cobri a tua nudez; e dei-te juramento, e entrei num pacto contigo, diz o Senhor Deus, e tu ficaste sendo minha.</w:t>
      </w:r>
    </w:p>
    <w:p>
      <w:pPr>
        <w:rPr>
          <w:rFonts w:ascii="Trebuchet MS" w:hAnsi="Trebuchet MS"/>
          <w:color w:val="000000"/>
          <w:sz w:val="20"/>
          <w:szCs w:val="20"/>
        </w:rPr>
      </w:pPr>
      <w:r>
        <w:rPr>
          <w:rFonts w:ascii="Trebuchet MS" w:hAnsi="Trebuchet MS"/>
          <w:color w:val="000000"/>
          <w:sz w:val="20"/>
          <w:szCs w:val="20"/>
        </w:rPr>
        <w:t>9 Então te lavei com água, alimpei-te do teu sangue e te ungi com óleo.</w:t>
      </w:r>
    </w:p>
    <w:p>
      <w:pPr>
        <w:rPr>
          <w:rFonts w:ascii="Trebuchet MS" w:hAnsi="Trebuchet MS"/>
          <w:color w:val="000000"/>
          <w:sz w:val="20"/>
          <w:szCs w:val="20"/>
        </w:rPr>
      </w:pPr>
      <w:r>
        <w:rPr>
          <w:rFonts w:ascii="Trebuchet MS" w:hAnsi="Trebuchet MS"/>
          <w:color w:val="000000"/>
          <w:sz w:val="20"/>
          <w:szCs w:val="20"/>
        </w:rPr>
        <w:t>10 Também te vesti de bordados, e te calcei com pele de dugongo, cingi-te de linho fino, e te cobri de seda.</w:t>
      </w:r>
    </w:p>
    <w:p>
      <w:pPr>
        <w:rPr>
          <w:rFonts w:ascii="Trebuchet MS" w:hAnsi="Trebuchet MS"/>
          <w:color w:val="000000"/>
          <w:sz w:val="20"/>
          <w:szCs w:val="20"/>
        </w:rPr>
      </w:pPr>
      <w:r>
        <w:rPr>
          <w:rFonts w:ascii="Trebuchet MS" w:hAnsi="Trebuchet MS"/>
          <w:color w:val="000000"/>
          <w:sz w:val="20"/>
          <w:szCs w:val="20"/>
        </w:rPr>
        <w:t>11 Também te ornei de enfeites, e te pus braceletes nas mãos e um colar ao pescoço.</w:t>
      </w:r>
    </w:p>
    <w:p>
      <w:pPr>
        <w:rPr>
          <w:rFonts w:ascii="Trebuchet MS" w:hAnsi="Trebuchet MS"/>
          <w:color w:val="000000"/>
          <w:sz w:val="20"/>
          <w:szCs w:val="20"/>
        </w:rPr>
      </w:pPr>
      <w:r>
        <w:rPr>
          <w:rFonts w:ascii="Trebuchet MS" w:hAnsi="Trebuchet MS"/>
          <w:color w:val="000000"/>
          <w:sz w:val="20"/>
          <w:szCs w:val="20"/>
        </w:rPr>
        <w:t>12 E te pus um pendente no nariz, e arrecadas nas orelhas, e uma linda coroa na cabeça.</w:t>
      </w:r>
    </w:p>
    <w:p>
      <w:pPr>
        <w:rPr>
          <w:rFonts w:ascii="Trebuchet MS" w:hAnsi="Trebuchet MS"/>
          <w:color w:val="000000"/>
          <w:sz w:val="20"/>
          <w:szCs w:val="20"/>
        </w:rPr>
      </w:pPr>
      <w:r>
        <w:rPr>
          <w:rFonts w:ascii="Trebuchet MS" w:hAnsi="Trebuchet MS"/>
          <w:color w:val="000000"/>
          <w:sz w:val="20"/>
          <w:szCs w:val="20"/>
        </w:rPr>
        <w:t>13 Assim foste ornada de ouro e prata, e o teu vestido foi de linho fino, de seda e de bordados; de flor de farinha te nutriste, e de mel e azeite; e chegaste a ser formosa em extremo, e subiste até a realeza.</w:t>
      </w:r>
    </w:p>
    <w:p>
      <w:pPr>
        <w:rPr>
          <w:rFonts w:ascii="Trebuchet MS" w:hAnsi="Trebuchet MS"/>
          <w:color w:val="000000"/>
          <w:sz w:val="20"/>
          <w:szCs w:val="20"/>
        </w:rPr>
      </w:pPr>
      <w:r>
        <w:rPr>
          <w:rFonts w:ascii="Trebuchet MS" w:hAnsi="Trebuchet MS"/>
          <w:color w:val="000000"/>
          <w:sz w:val="20"/>
          <w:szCs w:val="20"/>
        </w:rPr>
        <w:t>14 Correu a tua fama entre as nações, por causa da tua formosura, pois era perfeita, graças ao esplendor que eu tinha posto sobre ti, diz o Senhor Deus.</w:t>
      </w:r>
    </w:p>
    <w:p>
      <w:pPr>
        <w:rPr>
          <w:rFonts w:ascii="Trebuchet MS" w:hAnsi="Trebuchet MS"/>
          <w:color w:val="000000"/>
          <w:sz w:val="20"/>
          <w:szCs w:val="20"/>
        </w:rPr>
      </w:pPr>
      <w:r>
        <w:rPr>
          <w:rFonts w:ascii="Trebuchet MS" w:hAnsi="Trebuchet MS"/>
          <w:color w:val="000000"/>
          <w:sz w:val="20"/>
          <w:szCs w:val="20"/>
        </w:rPr>
        <w:t>15 Mas confiaste na tua formosura, e te corrompeste por causa da tua fama; e derramavas as tuas prostituições sobre todo o que passava, para seres dele.</w:t>
      </w:r>
    </w:p>
    <w:p>
      <w:pPr>
        <w:rPr>
          <w:rFonts w:ascii="Trebuchet MS" w:hAnsi="Trebuchet MS"/>
          <w:color w:val="000000"/>
          <w:sz w:val="20"/>
          <w:szCs w:val="20"/>
        </w:rPr>
      </w:pPr>
      <w:r>
        <w:rPr>
          <w:rFonts w:ascii="Trebuchet MS" w:hAnsi="Trebuchet MS"/>
          <w:color w:val="000000"/>
          <w:sz w:val="20"/>
          <w:szCs w:val="20"/>
        </w:rPr>
        <w:t>16 E tomaste dos teus vestidos e fizeste lugares altos adornados de diversas cores, e te prostituíste sobre eles, como nunca sucedera, nem sucederá.</w:t>
      </w:r>
    </w:p>
    <w:p>
      <w:pPr>
        <w:rPr>
          <w:rFonts w:ascii="Trebuchet MS" w:hAnsi="Trebuchet MS"/>
          <w:color w:val="000000"/>
          <w:sz w:val="20"/>
          <w:szCs w:val="20"/>
        </w:rPr>
      </w:pPr>
      <w:r>
        <w:rPr>
          <w:rFonts w:ascii="Trebuchet MS" w:hAnsi="Trebuchet MS"/>
          <w:color w:val="000000"/>
          <w:sz w:val="20"/>
          <w:szCs w:val="20"/>
        </w:rPr>
        <w:t>17 Também tomaste as tuas belas jóias feitas do meu ouro e da minha prata que eu te havia dado, e te fizeste imagens de homens, e te prostituíste com elas;</w:t>
      </w:r>
    </w:p>
    <w:p>
      <w:pPr>
        <w:rPr>
          <w:rFonts w:ascii="Trebuchet MS" w:hAnsi="Trebuchet MS"/>
          <w:color w:val="000000"/>
          <w:sz w:val="20"/>
          <w:szCs w:val="20"/>
        </w:rPr>
      </w:pPr>
      <w:r>
        <w:rPr>
          <w:rFonts w:ascii="Trebuchet MS" w:hAnsi="Trebuchet MS"/>
          <w:color w:val="000000"/>
          <w:sz w:val="20"/>
          <w:szCs w:val="20"/>
        </w:rPr>
        <w:t>18 e tomaste os teus vestidos bordados, e as cobriste; e puseste diante delas o meu azeite e o meu incenso.</w:t>
      </w:r>
    </w:p>
    <w:p>
      <w:pPr>
        <w:rPr>
          <w:rFonts w:ascii="Trebuchet MS" w:hAnsi="Trebuchet MS"/>
          <w:color w:val="000000"/>
          <w:sz w:val="20"/>
          <w:szCs w:val="20"/>
        </w:rPr>
      </w:pPr>
      <w:r>
        <w:rPr>
          <w:rFonts w:ascii="Trebuchet MS" w:hAnsi="Trebuchet MS"/>
          <w:color w:val="000000"/>
          <w:sz w:val="20"/>
          <w:szCs w:val="20"/>
        </w:rPr>
        <w:t>19 E o meu pão que te dei, a flor de farinha, e o azeite e o mel, com que eu te sustentava, também puseste diante delas em cheiro suave, diz o Senhor Deus.</w:t>
      </w:r>
    </w:p>
    <w:p>
      <w:pPr>
        <w:rPr>
          <w:rFonts w:ascii="Trebuchet MS" w:hAnsi="Trebuchet MS"/>
          <w:color w:val="000000"/>
          <w:sz w:val="20"/>
          <w:szCs w:val="20"/>
        </w:rPr>
      </w:pPr>
      <w:r>
        <w:rPr>
          <w:rFonts w:ascii="Trebuchet MS" w:hAnsi="Trebuchet MS"/>
          <w:color w:val="000000"/>
          <w:sz w:val="20"/>
          <w:szCs w:val="20"/>
        </w:rPr>
        <w:t>20 Além disto, tomaste a teus filhos e tuas filhas, que me geraras, e lhos sacrificaste, para serem devorados pelas chamas. Acaso foi a tua prostituição de tão pouca monta,</w:t>
      </w:r>
    </w:p>
    <w:p>
      <w:pPr>
        <w:rPr>
          <w:rFonts w:ascii="Trebuchet MS" w:hAnsi="Trebuchet MS"/>
          <w:color w:val="000000"/>
          <w:sz w:val="20"/>
          <w:szCs w:val="20"/>
        </w:rPr>
      </w:pPr>
      <w:r>
        <w:rPr>
          <w:rFonts w:ascii="Trebuchet MS" w:hAnsi="Trebuchet MS"/>
          <w:color w:val="000000"/>
          <w:sz w:val="20"/>
          <w:szCs w:val="20"/>
        </w:rPr>
        <w:t>21 que havias de matar meus filhos e lhos entregar, fazendo os passar pelo fogo?</w:t>
      </w:r>
    </w:p>
    <w:p>
      <w:pPr>
        <w:rPr>
          <w:rFonts w:ascii="Trebuchet MS" w:hAnsi="Trebuchet MS"/>
          <w:color w:val="000000"/>
          <w:sz w:val="20"/>
          <w:szCs w:val="20"/>
        </w:rPr>
      </w:pPr>
      <w:r>
        <w:rPr>
          <w:rFonts w:ascii="Trebuchet MS" w:hAnsi="Trebuchet MS"/>
          <w:color w:val="000000"/>
          <w:sz w:val="20"/>
          <w:szCs w:val="20"/>
        </w:rPr>
        <w:t>22 E em todas as tuas abominações, e nas tuas prostituições, não te lembraste dos dias da tua mocidade, quando tu estavas nua e descoberta, e jazias no teu sangue.</w:t>
      </w:r>
    </w:p>
    <w:p>
      <w:pPr>
        <w:rPr>
          <w:rFonts w:ascii="Trebuchet MS" w:hAnsi="Trebuchet MS"/>
          <w:color w:val="000000"/>
          <w:sz w:val="20"/>
          <w:szCs w:val="20"/>
        </w:rPr>
      </w:pPr>
      <w:r>
        <w:rPr>
          <w:rFonts w:ascii="Trebuchet MS" w:hAnsi="Trebuchet MS"/>
          <w:color w:val="000000"/>
          <w:sz w:val="20"/>
          <w:szCs w:val="20"/>
        </w:rPr>
        <w:t>23 E sucedeu, depois de toda a tua maldade (ai, ai de ti! diz o Senhor Deus),</w:t>
      </w:r>
    </w:p>
    <w:p>
      <w:pPr>
        <w:rPr>
          <w:rFonts w:ascii="Trebuchet MS" w:hAnsi="Trebuchet MS"/>
          <w:color w:val="000000"/>
          <w:sz w:val="20"/>
          <w:szCs w:val="20"/>
        </w:rPr>
      </w:pPr>
      <w:r>
        <w:rPr>
          <w:rFonts w:ascii="Trebuchet MS" w:hAnsi="Trebuchet MS"/>
          <w:color w:val="000000"/>
          <w:sz w:val="20"/>
          <w:szCs w:val="20"/>
        </w:rPr>
        <w:t>24 que te edificaste uma câmara abobadada, e fizeste lugares altos em todas as praças.</w:t>
      </w:r>
    </w:p>
    <w:p>
      <w:pPr>
        <w:rPr>
          <w:rFonts w:ascii="Trebuchet MS" w:hAnsi="Trebuchet MS"/>
          <w:color w:val="000000"/>
          <w:sz w:val="20"/>
          <w:szCs w:val="20"/>
        </w:rPr>
      </w:pPr>
      <w:r>
        <w:rPr>
          <w:rFonts w:ascii="Trebuchet MS" w:hAnsi="Trebuchet MS"/>
          <w:color w:val="000000"/>
          <w:sz w:val="20"/>
          <w:szCs w:val="20"/>
        </w:rPr>
        <w:t>25 A cada canto do caminho edificaste o teu lugar alto, e fizeste abominável a tua formosura, e alargaste os teus pés a todo o que passava, e multiplicaste as tuas prostituições.</w:t>
      </w:r>
    </w:p>
    <w:p>
      <w:pPr>
        <w:rPr>
          <w:rFonts w:ascii="Trebuchet MS" w:hAnsi="Trebuchet MS"/>
          <w:color w:val="000000"/>
          <w:sz w:val="20"/>
          <w:szCs w:val="20"/>
        </w:rPr>
      </w:pPr>
      <w:r>
        <w:rPr>
          <w:rFonts w:ascii="Trebuchet MS" w:hAnsi="Trebuchet MS"/>
          <w:color w:val="000000"/>
          <w:sz w:val="20"/>
          <w:szCs w:val="20"/>
        </w:rPr>
        <w:t>26 Também te prostituíste com os egípcios, teus vizinhos, grandemente carnais; e multiplicaste a tua prostituição, para me provocares à ira.</w:t>
      </w:r>
    </w:p>
    <w:p>
      <w:pPr>
        <w:rPr>
          <w:rFonts w:ascii="Trebuchet MS" w:hAnsi="Trebuchet MS"/>
          <w:color w:val="000000"/>
          <w:sz w:val="20"/>
          <w:szCs w:val="20"/>
        </w:rPr>
      </w:pPr>
      <w:r>
        <w:rPr>
          <w:rFonts w:ascii="Trebuchet MS" w:hAnsi="Trebuchet MS"/>
          <w:color w:val="000000"/>
          <w:sz w:val="20"/>
          <w:szCs w:val="20"/>
        </w:rPr>
        <w:t>27 Pelo que estendi a minha mão sobre ti, e diminuí a tua porção; e te entreguei à vontade dos que te odeiam, das filhas dos filisteus, as quais se envergonhavam do teu caminho depravado.</w:t>
      </w:r>
    </w:p>
    <w:p>
      <w:pPr>
        <w:rPr>
          <w:rFonts w:ascii="Trebuchet MS" w:hAnsi="Trebuchet MS"/>
          <w:color w:val="000000"/>
          <w:sz w:val="20"/>
          <w:szCs w:val="20"/>
        </w:rPr>
      </w:pPr>
      <w:r>
        <w:rPr>
          <w:rFonts w:ascii="Trebuchet MS" w:hAnsi="Trebuchet MS"/>
          <w:color w:val="000000"/>
          <w:sz w:val="20"/>
          <w:szCs w:val="20"/>
        </w:rPr>
        <w:t>28 Também te prostituíste com os assírios, porquanto eras insaciável; contudo, prostituindo-te com eles, nem ainda assim ficaste farta.</w:t>
      </w:r>
    </w:p>
    <w:p>
      <w:pPr>
        <w:rPr>
          <w:rFonts w:ascii="Trebuchet MS" w:hAnsi="Trebuchet MS"/>
          <w:color w:val="000000"/>
          <w:sz w:val="20"/>
          <w:szCs w:val="20"/>
        </w:rPr>
      </w:pPr>
      <w:r>
        <w:rPr>
          <w:rFonts w:ascii="Trebuchet MS" w:hAnsi="Trebuchet MS"/>
          <w:color w:val="000000"/>
          <w:sz w:val="20"/>
          <w:szCs w:val="20"/>
        </w:rPr>
        <w:t>29 Demais multiplicaste as tuas prostituições na terra de tráfico, isto é, até Caldéia, e nem ainda com isso te fartaste.</w:t>
      </w:r>
    </w:p>
    <w:p>
      <w:pPr>
        <w:rPr>
          <w:rFonts w:ascii="Trebuchet MS" w:hAnsi="Trebuchet MS"/>
          <w:color w:val="000000"/>
          <w:sz w:val="20"/>
          <w:szCs w:val="20"/>
        </w:rPr>
      </w:pPr>
      <w:r>
        <w:rPr>
          <w:rFonts w:ascii="Trebuchet MS" w:hAnsi="Trebuchet MS"/>
          <w:color w:val="000000"/>
          <w:sz w:val="20"/>
          <w:szCs w:val="20"/>
        </w:rPr>
        <w:t>30 Quão fraco é teu coração, diz o Senhor Deus, fazendo tu todas estas coisas, obra duma meretriz desenfreada,</w:t>
      </w:r>
    </w:p>
    <w:p>
      <w:pPr>
        <w:rPr>
          <w:rFonts w:ascii="Trebuchet MS" w:hAnsi="Trebuchet MS"/>
          <w:color w:val="000000"/>
          <w:sz w:val="20"/>
          <w:szCs w:val="20"/>
        </w:rPr>
      </w:pPr>
      <w:r>
        <w:rPr>
          <w:rFonts w:ascii="Trebuchet MS" w:hAnsi="Trebuchet MS"/>
          <w:color w:val="000000"/>
          <w:sz w:val="20"/>
          <w:szCs w:val="20"/>
        </w:rPr>
        <w:t>31 edificando a tua câmara abobadada no canto de cada caminho, e fazendo o teu lugar alto em cada rua! Não foste sequer como a meretriz, pois desprezaste a paga;</w:t>
      </w:r>
    </w:p>
    <w:p>
      <w:pPr>
        <w:rPr>
          <w:rFonts w:ascii="Trebuchet MS" w:hAnsi="Trebuchet MS"/>
          <w:color w:val="000000"/>
          <w:sz w:val="20"/>
          <w:szCs w:val="20"/>
        </w:rPr>
      </w:pPr>
      <w:r>
        <w:rPr>
          <w:rFonts w:ascii="Trebuchet MS" w:hAnsi="Trebuchet MS"/>
          <w:color w:val="000000"/>
          <w:sz w:val="20"/>
          <w:szCs w:val="20"/>
        </w:rPr>
        <w:t>32 tens sido como a mulher adúltera que, em lugar de seu marido, recebe os estranhos.</w:t>
      </w:r>
    </w:p>
    <w:p>
      <w:pPr>
        <w:rPr>
          <w:rFonts w:ascii="Trebuchet MS" w:hAnsi="Trebuchet MS"/>
          <w:color w:val="000000"/>
          <w:sz w:val="20"/>
          <w:szCs w:val="20"/>
        </w:rPr>
      </w:pPr>
      <w:r>
        <w:rPr>
          <w:rFonts w:ascii="Trebuchet MS" w:hAnsi="Trebuchet MS"/>
          <w:color w:val="000000"/>
          <w:sz w:val="20"/>
          <w:szCs w:val="20"/>
        </w:rPr>
        <w:t>33 A todas as meretrizes se dá a sua paga, mas tu dás presentes a todos es teus amantes; e lhes dás peitas, para que venham a ti de todas as partes, pelas tuas prostituições.</w:t>
      </w:r>
    </w:p>
    <w:p>
      <w:pPr>
        <w:rPr>
          <w:rFonts w:ascii="Trebuchet MS" w:hAnsi="Trebuchet MS"/>
          <w:color w:val="000000"/>
          <w:sz w:val="20"/>
          <w:szCs w:val="20"/>
        </w:rPr>
      </w:pPr>
      <w:r>
        <w:rPr>
          <w:rFonts w:ascii="Trebuchet MS" w:hAnsi="Trebuchet MS"/>
          <w:color w:val="000000"/>
          <w:sz w:val="20"/>
          <w:szCs w:val="20"/>
        </w:rPr>
        <w:t>34 Assim és diferente de outras mulheres nas tuas prostituições; pois ninguém te procura para prostituição; pelo contrário tu dás a paga, e não a recebes; assim és diferente.</w:t>
      </w:r>
    </w:p>
    <w:p>
      <w:pPr>
        <w:rPr>
          <w:rFonts w:ascii="Trebuchet MS" w:hAnsi="Trebuchet MS"/>
          <w:color w:val="000000"/>
          <w:sz w:val="20"/>
          <w:szCs w:val="20"/>
        </w:rPr>
      </w:pPr>
      <w:r>
        <w:rPr>
          <w:rFonts w:ascii="Trebuchet MS" w:hAnsi="Trebuchet MS"/>
          <w:color w:val="000000"/>
          <w:sz w:val="20"/>
          <w:szCs w:val="20"/>
        </w:rPr>
        <w:t>35 Portanto, ó meretriz, ouve a palavra do Senhor.</w:t>
      </w:r>
    </w:p>
    <w:p>
      <w:pPr>
        <w:rPr>
          <w:rFonts w:ascii="Trebuchet MS" w:hAnsi="Trebuchet MS"/>
          <w:color w:val="000000"/>
          <w:sz w:val="20"/>
          <w:szCs w:val="20"/>
        </w:rPr>
      </w:pPr>
      <w:r>
        <w:rPr>
          <w:rFonts w:ascii="Trebuchet MS" w:hAnsi="Trebuchet MS"/>
          <w:color w:val="000000"/>
          <w:sz w:val="20"/>
          <w:szCs w:val="20"/>
        </w:rPr>
        <w:t>36 Assim diz o Senhor Deus: Pois que se derramou a tua lascívia, e se descobriu a tua nudez nas tuas prostituições com os teus amantes; por causa também de todos os ídolos das tuas abominações, e do sangue de teus filhos que lhes deste;</w:t>
      </w:r>
    </w:p>
    <w:p>
      <w:pPr>
        <w:rPr>
          <w:rFonts w:ascii="Trebuchet MS" w:hAnsi="Trebuchet MS"/>
          <w:color w:val="000000"/>
          <w:sz w:val="20"/>
          <w:szCs w:val="20"/>
        </w:rPr>
      </w:pPr>
      <w:r>
        <w:rPr>
          <w:rFonts w:ascii="Trebuchet MS" w:hAnsi="Trebuchet MS"/>
          <w:color w:val="000000"/>
          <w:sz w:val="20"/>
          <w:szCs w:val="20"/>
        </w:rPr>
        <w:t>37 portanto eis que ajuntarei todos os teus amantes, com os quais te deleitaste, como também todos os que amaste, juntamente com todos os que odiaste, sim, ajuntá-los-ei contra ti em redor, e descobrirei a tua nudez diante deles, para que vejam toda a tua nudez.</w:t>
      </w:r>
    </w:p>
    <w:p>
      <w:pPr>
        <w:rPr>
          <w:rFonts w:ascii="Trebuchet MS" w:hAnsi="Trebuchet MS"/>
          <w:color w:val="000000"/>
          <w:sz w:val="20"/>
          <w:szCs w:val="20"/>
        </w:rPr>
      </w:pPr>
      <w:r>
        <w:rPr>
          <w:rFonts w:ascii="Trebuchet MS" w:hAnsi="Trebuchet MS"/>
          <w:color w:val="000000"/>
          <w:sz w:val="20"/>
          <w:szCs w:val="20"/>
        </w:rPr>
        <w:t>38 E julgar-te-ei como são julgadas as adúlteras e as que derramam sangue; e entregar-te-ei ao sangue de furor e de ciúme.</w:t>
      </w:r>
    </w:p>
    <w:p>
      <w:pPr>
        <w:rPr>
          <w:rFonts w:ascii="Trebuchet MS" w:hAnsi="Trebuchet MS"/>
          <w:color w:val="000000"/>
          <w:sz w:val="20"/>
          <w:szCs w:val="20"/>
        </w:rPr>
      </w:pPr>
      <w:r>
        <w:rPr>
          <w:rFonts w:ascii="Trebuchet MS" w:hAnsi="Trebuchet MS"/>
          <w:color w:val="000000"/>
          <w:sz w:val="20"/>
          <w:szCs w:val="20"/>
        </w:rPr>
        <w:t>39 Também te entregarei nas mãos dos teus inimigos, e eles derribarão a tua câmara abobadada, e demolirão os teus altos lugares, e te despirão os teus vestidos, e tomarão as tuas belas jóias, e te deixarão nua e descoberta.</w:t>
      </w:r>
    </w:p>
    <w:p>
      <w:pPr>
        <w:rPr>
          <w:rFonts w:ascii="Trebuchet MS" w:hAnsi="Trebuchet MS"/>
          <w:color w:val="000000"/>
          <w:sz w:val="20"/>
          <w:szCs w:val="20"/>
        </w:rPr>
      </w:pPr>
      <w:r>
        <w:rPr>
          <w:rFonts w:ascii="Trebuchet MS" w:hAnsi="Trebuchet MS"/>
          <w:color w:val="000000"/>
          <w:sz w:val="20"/>
          <w:szCs w:val="20"/>
        </w:rPr>
        <w:t>40 Então farão subir uma hoste contra ti, e te apedrejarão, e te traspassarão com as suas espadas.</w:t>
      </w:r>
    </w:p>
    <w:p>
      <w:pPr>
        <w:rPr>
          <w:rFonts w:ascii="Trebuchet MS" w:hAnsi="Trebuchet MS"/>
          <w:color w:val="000000"/>
          <w:sz w:val="20"/>
          <w:szCs w:val="20"/>
        </w:rPr>
      </w:pPr>
      <w:r>
        <w:rPr>
          <w:rFonts w:ascii="Trebuchet MS" w:hAnsi="Trebuchet MS"/>
          <w:color w:val="000000"/>
          <w:sz w:val="20"/>
          <w:szCs w:val="20"/>
        </w:rPr>
        <w:t>41 E queimarão as tuas casas a fogo, e executarão juízos contra ti, à vista de muitas mulheres; e te farei cessar de ser meretriz, e paga não darás mais.</w:t>
      </w:r>
    </w:p>
    <w:p>
      <w:pPr>
        <w:rPr>
          <w:rFonts w:ascii="Trebuchet MS" w:hAnsi="Trebuchet MS"/>
          <w:color w:val="000000"/>
          <w:sz w:val="20"/>
          <w:szCs w:val="20"/>
        </w:rPr>
      </w:pPr>
      <w:r>
        <w:rPr>
          <w:rFonts w:ascii="Trebuchet MS" w:hAnsi="Trebuchet MS"/>
          <w:color w:val="000000"/>
          <w:sz w:val="20"/>
          <w:szCs w:val="20"/>
        </w:rPr>
        <w:t>42 Assim satisfarei em ti o meu furor, e os meus ciúmes se desviarão de ti; também me aquietarei, e não tornarei mais a me indignar.</w:t>
      </w:r>
    </w:p>
    <w:p>
      <w:pPr>
        <w:rPr>
          <w:rFonts w:ascii="Trebuchet MS" w:hAnsi="Trebuchet MS"/>
          <w:color w:val="000000"/>
          <w:sz w:val="20"/>
          <w:szCs w:val="20"/>
        </w:rPr>
      </w:pPr>
      <w:r>
        <w:rPr>
          <w:rFonts w:ascii="Trebuchet MS" w:hAnsi="Trebuchet MS"/>
          <w:color w:val="000000"/>
          <w:sz w:val="20"/>
          <w:szCs w:val="20"/>
        </w:rPr>
        <w:t>43 Porquanto não te lembraste dos dias da tua mocidade, mas me provocaste à ira com todas estas coisas, eis que eu farei recair o teu caminho sobre a tua cabeça diz o Senhor Deus. Pois não acrescentaste a infidelidade a todas as tuas abominações?</w:t>
      </w:r>
    </w:p>
    <w:p>
      <w:pPr>
        <w:rPr>
          <w:rFonts w:ascii="Trebuchet MS" w:hAnsi="Trebuchet MS"/>
          <w:color w:val="000000"/>
          <w:sz w:val="20"/>
          <w:szCs w:val="20"/>
        </w:rPr>
      </w:pPr>
      <w:r>
        <w:rPr>
          <w:rFonts w:ascii="Trebuchet MS" w:hAnsi="Trebuchet MS"/>
          <w:color w:val="000000"/>
          <w:sz w:val="20"/>
          <w:szCs w:val="20"/>
        </w:rPr>
        <w:t>44 Eis que todo o que usa de provérbios usará contra ti deste provérbio: Tal mãe, tal filha.</w:t>
      </w:r>
    </w:p>
    <w:p>
      <w:pPr>
        <w:rPr>
          <w:rFonts w:ascii="Trebuchet MS" w:hAnsi="Trebuchet MS"/>
          <w:color w:val="000000"/>
          <w:sz w:val="20"/>
          <w:szCs w:val="20"/>
        </w:rPr>
      </w:pPr>
      <w:r>
        <w:rPr>
          <w:rFonts w:ascii="Trebuchet MS" w:hAnsi="Trebuchet MS"/>
          <w:color w:val="000000"/>
          <w:sz w:val="20"/>
          <w:szCs w:val="20"/>
        </w:rPr>
        <w:t>45 Tu és filha de tua mãe, que tinha nojo de seu marido e de seus filhos; e tu és irmã de tuas irmãs, que tinham nojo de seus maridos e de seus filhos. Vossa mãe foi hetéia, e vosso pai amorreu.</w:t>
      </w:r>
    </w:p>
    <w:p>
      <w:pPr>
        <w:rPr>
          <w:rFonts w:ascii="Trebuchet MS" w:hAnsi="Trebuchet MS"/>
          <w:color w:val="000000"/>
          <w:sz w:val="20"/>
          <w:szCs w:val="20"/>
        </w:rPr>
      </w:pPr>
      <w:r>
        <w:rPr>
          <w:rFonts w:ascii="Trebuchet MS" w:hAnsi="Trebuchet MS"/>
          <w:color w:val="000000"/>
          <w:sz w:val="20"/>
          <w:szCs w:val="20"/>
        </w:rPr>
        <w:t>46 E tua irmã maior, que habita à tua esquerda, é Samária, ela juntamente com suas filhas; e tua irmã menor, que habita à tua mão direita, é Sodoma e suas filhas.</w:t>
      </w:r>
    </w:p>
    <w:p>
      <w:pPr>
        <w:rPr>
          <w:rFonts w:ascii="Trebuchet MS" w:hAnsi="Trebuchet MS"/>
          <w:color w:val="000000"/>
          <w:sz w:val="20"/>
          <w:szCs w:val="20"/>
        </w:rPr>
      </w:pPr>
      <w:r>
        <w:rPr>
          <w:rFonts w:ascii="Trebuchet MS" w:hAnsi="Trebuchet MS"/>
          <w:color w:val="000000"/>
          <w:sz w:val="20"/>
          <w:szCs w:val="20"/>
        </w:rPr>
        <w:t>47 Todavia não andaste nos seus caminhos, nem fizeste conforme as suas abominações; mas, como se isso mui pouco fora, ainda te corrompeste mais do que elas, em todos os teus caminhos.</w:t>
      </w:r>
    </w:p>
    <w:p>
      <w:pPr>
        <w:rPr>
          <w:rFonts w:ascii="Trebuchet MS" w:hAnsi="Trebuchet MS"/>
          <w:color w:val="000000"/>
          <w:sz w:val="20"/>
          <w:szCs w:val="20"/>
        </w:rPr>
      </w:pPr>
      <w:r>
        <w:rPr>
          <w:rFonts w:ascii="Trebuchet MS" w:hAnsi="Trebuchet MS"/>
          <w:color w:val="000000"/>
          <w:sz w:val="20"/>
          <w:szCs w:val="20"/>
        </w:rPr>
        <w:t>48 Vivo eu, diz o Senhor Deus, não fez Sodoma, tua irmã, nem ela nem suas filhas, como fizeste tu e tuas filhas.</w:t>
      </w:r>
    </w:p>
    <w:p>
      <w:pPr>
        <w:rPr>
          <w:rFonts w:ascii="Trebuchet MS" w:hAnsi="Trebuchet MS"/>
          <w:color w:val="000000"/>
          <w:sz w:val="20"/>
          <w:szCs w:val="20"/>
        </w:rPr>
      </w:pPr>
      <w:r>
        <w:rPr>
          <w:rFonts w:ascii="Trebuchet MS" w:hAnsi="Trebuchet MS"/>
          <w:color w:val="000000"/>
          <w:sz w:val="20"/>
          <w:szCs w:val="20"/>
        </w:rPr>
        <w:t>49 Eis que esta foi a iniqüidade de Sodoma, tua irmã: Soberba, fartura de pão, e próspera ociosidade teve ela e suas filhas; mas nunca fortaleceu a mão do pobre e do necessitado.</w:t>
      </w:r>
    </w:p>
    <w:p>
      <w:pPr>
        <w:rPr>
          <w:rFonts w:ascii="Trebuchet MS" w:hAnsi="Trebuchet MS"/>
          <w:color w:val="000000"/>
          <w:sz w:val="20"/>
          <w:szCs w:val="20"/>
        </w:rPr>
      </w:pPr>
      <w:r>
        <w:rPr>
          <w:rFonts w:ascii="Trebuchet MS" w:hAnsi="Trebuchet MS"/>
          <w:color w:val="000000"/>
          <w:sz w:val="20"/>
          <w:szCs w:val="20"/>
        </w:rPr>
        <w:t>50 Também elas se ensoberbeceram, e fizeram abominação diante de mim; pelo que, ao ver isso, as tirei do seu lugar.</w:t>
      </w:r>
    </w:p>
    <w:p>
      <w:pPr>
        <w:rPr>
          <w:rFonts w:ascii="Trebuchet MS" w:hAnsi="Trebuchet MS"/>
          <w:color w:val="000000"/>
          <w:sz w:val="20"/>
          <w:szCs w:val="20"/>
        </w:rPr>
      </w:pPr>
      <w:r>
        <w:rPr>
          <w:rFonts w:ascii="Trebuchet MS" w:hAnsi="Trebuchet MS"/>
          <w:color w:val="000000"/>
          <w:sz w:val="20"/>
          <w:szCs w:val="20"/>
        </w:rPr>
        <w:t>51 Demais Samária não cometeu metade de teus pecados; e multiplicaste as tuas abominações mais do que elas, e justificaste a tuas irmãs, com todas as abominações que fizeste.</w:t>
      </w:r>
    </w:p>
    <w:p>
      <w:pPr>
        <w:rPr>
          <w:rFonts w:ascii="Trebuchet MS" w:hAnsi="Trebuchet MS"/>
          <w:color w:val="000000"/>
          <w:sz w:val="20"/>
          <w:szCs w:val="20"/>
        </w:rPr>
      </w:pPr>
      <w:r>
        <w:rPr>
          <w:rFonts w:ascii="Trebuchet MS" w:hAnsi="Trebuchet MS"/>
          <w:color w:val="000000"/>
          <w:sz w:val="20"/>
          <w:szCs w:val="20"/>
        </w:rPr>
        <w:t>52 Tu, também, pois que deste sentença favorável a tuas irmãs, leva a tua vergonha; por causa de teus pecados, que fizeste mais abomináveis do que elas, mais justas são elas do que tu; confunde-te logo também, e sofre a tua vergonha, porque justificaste a tuas irmãs.</w:t>
      </w:r>
    </w:p>
    <w:p>
      <w:pPr>
        <w:rPr>
          <w:rFonts w:ascii="Trebuchet MS" w:hAnsi="Trebuchet MS"/>
          <w:color w:val="000000"/>
          <w:sz w:val="20"/>
          <w:szCs w:val="20"/>
        </w:rPr>
      </w:pPr>
      <w:r>
        <w:rPr>
          <w:rFonts w:ascii="Trebuchet MS" w:hAnsi="Trebuchet MS"/>
          <w:color w:val="000000"/>
          <w:sz w:val="20"/>
          <w:szCs w:val="20"/>
        </w:rPr>
        <w:t>53 Eu, pois, farei tornar do cativeiro a elas, a Sodoma e suas filhas, a Samária e suas filhas, e aos de vós que são cativos no meio delas;</w:t>
      </w:r>
    </w:p>
    <w:p>
      <w:pPr>
        <w:rPr>
          <w:rFonts w:ascii="Trebuchet MS" w:hAnsi="Trebuchet MS"/>
          <w:color w:val="000000"/>
          <w:sz w:val="20"/>
          <w:szCs w:val="20"/>
        </w:rPr>
      </w:pPr>
      <w:r>
        <w:rPr>
          <w:rFonts w:ascii="Trebuchet MS" w:hAnsi="Trebuchet MS"/>
          <w:color w:val="000000"/>
          <w:sz w:val="20"/>
          <w:szCs w:val="20"/>
        </w:rPr>
        <w:t>54 para que sofras a tua vergonha, e sejas envergonhada por causa de tudo o que fizeste, dando-lhes tu consolação.</w:t>
      </w:r>
    </w:p>
    <w:p>
      <w:pPr>
        <w:rPr>
          <w:rFonts w:ascii="Trebuchet MS" w:hAnsi="Trebuchet MS"/>
          <w:color w:val="000000"/>
          <w:sz w:val="20"/>
          <w:szCs w:val="20"/>
        </w:rPr>
      </w:pPr>
      <w:r>
        <w:rPr>
          <w:rFonts w:ascii="Trebuchet MS" w:hAnsi="Trebuchet MS"/>
          <w:color w:val="000000"/>
          <w:sz w:val="20"/>
          <w:szCs w:val="20"/>
        </w:rPr>
        <w:t>55 Quanto a tuas irmãs, Sodoma e suas filhas, tornarão ao seu primeiro estado; e Samária e suas filhas tornarão ao seu primeiro estado; também tu e tuas filhas tornareis ao vosso primeiro estado.</w:t>
      </w:r>
    </w:p>
    <w:p>
      <w:pPr>
        <w:rPr>
          <w:rFonts w:ascii="Trebuchet MS" w:hAnsi="Trebuchet MS"/>
          <w:color w:val="000000"/>
          <w:sz w:val="20"/>
          <w:szCs w:val="20"/>
        </w:rPr>
      </w:pPr>
      <w:r>
        <w:rPr>
          <w:rFonts w:ascii="Trebuchet MS" w:hAnsi="Trebuchet MS"/>
          <w:color w:val="000000"/>
          <w:sz w:val="20"/>
          <w:szCs w:val="20"/>
        </w:rPr>
        <w:t>56 Não foi Sodoma, tua irmã, um provérbio na tua boca, no dia da tua soberba,</w:t>
      </w:r>
    </w:p>
    <w:p>
      <w:pPr>
        <w:rPr>
          <w:rFonts w:ascii="Trebuchet MS" w:hAnsi="Trebuchet MS"/>
          <w:color w:val="000000"/>
          <w:sz w:val="20"/>
          <w:szCs w:val="20"/>
        </w:rPr>
      </w:pPr>
      <w:r>
        <w:rPr>
          <w:rFonts w:ascii="Trebuchet MS" w:hAnsi="Trebuchet MS"/>
          <w:color w:val="000000"/>
          <w:sz w:val="20"/>
          <w:szCs w:val="20"/>
        </w:rPr>
        <w:t>57 antes que fosse descoberta a tua maldade? Agora, de igual modo, te fizeste objeto de opróbrio das filhas da Síria, e de todos os que estão ao redor dela, e para as filhas dos filisteus, que te desprezam em redor.</w:t>
      </w:r>
    </w:p>
    <w:p>
      <w:pPr>
        <w:rPr>
          <w:rFonts w:ascii="Trebuchet MS" w:hAnsi="Trebuchet MS"/>
          <w:color w:val="000000"/>
          <w:sz w:val="20"/>
          <w:szCs w:val="20"/>
        </w:rPr>
      </w:pPr>
      <w:r>
        <w:rPr>
          <w:rFonts w:ascii="Trebuchet MS" w:hAnsi="Trebuchet MS"/>
          <w:color w:val="000000"/>
          <w:sz w:val="20"/>
          <w:szCs w:val="20"/>
        </w:rPr>
        <w:t>58 Pela tua perversidade e as tuas abominações estás sofrendo, diz o Senhor.</w:t>
      </w:r>
    </w:p>
    <w:p>
      <w:pPr>
        <w:rPr>
          <w:rFonts w:ascii="Trebuchet MS" w:hAnsi="Trebuchet MS"/>
          <w:color w:val="000000"/>
          <w:sz w:val="20"/>
          <w:szCs w:val="20"/>
        </w:rPr>
      </w:pPr>
      <w:r>
        <w:rPr>
          <w:rFonts w:ascii="Trebuchet MS" w:hAnsi="Trebuchet MS"/>
          <w:color w:val="000000"/>
          <w:sz w:val="20"/>
          <w:szCs w:val="20"/>
        </w:rPr>
        <w:t>59 Pois assim diz o Senhor Deus: Eu te farei como fizeste, tu que desprezaste o juramento, quebrantando o pacto.</w:t>
      </w:r>
    </w:p>
    <w:p>
      <w:pPr>
        <w:rPr>
          <w:rFonts w:ascii="Trebuchet MS" w:hAnsi="Trebuchet MS"/>
          <w:color w:val="000000"/>
          <w:sz w:val="20"/>
          <w:szCs w:val="20"/>
        </w:rPr>
      </w:pPr>
      <w:r>
        <w:rPr>
          <w:rFonts w:ascii="Trebuchet MS" w:hAnsi="Trebuchet MS"/>
          <w:color w:val="000000"/>
          <w:sz w:val="20"/>
          <w:szCs w:val="20"/>
        </w:rPr>
        <w:t>60 Contudo eu me lembrarei do meu pacto, que fiz contigo nos dias da tua mocidade; e estabelecerei contigo um pacto eterno.</w:t>
      </w:r>
    </w:p>
    <w:p>
      <w:pPr>
        <w:rPr>
          <w:rFonts w:ascii="Trebuchet MS" w:hAnsi="Trebuchet MS"/>
          <w:color w:val="000000"/>
          <w:sz w:val="20"/>
          <w:szCs w:val="20"/>
        </w:rPr>
      </w:pPr>
      <w:r>
        <w:rPr>
          <w:rFonts w:ascii="Trebuchet MS" w:hAnsi="Trebuchet MS"/>
          <w:color w:val="000000"/>
          <w:sz w:val="20"/>
          <w:szCs w:val="20"/>
        </w:rPr>
        <w:t>61 Então te lembrarás dos teus caminhos, e ficarás envergonhada, quando receberes tuas irmãs, as mais velhas e as mais novas, e eu tas der por filhas, mas não por causa do pacto contigo.</w:t>
      </w:r>
    </w:p>
    <w:p>
      <w:pPr>
        <w:rPr>
          <w:rFonts w:ascii="Trebuchet MS" w:hAnsi="Trebuchet MS"/>
          <w:color w:val="000000"/>
          <w:sz w:val="20"/>
          <w:szCs w:val="20"/>
        </w:rPr>
      </w:pPr>
      <w:r>
        <w:rPr>
          <w:rFonts w:ascii="Trebuchet MS" w:hAnsi="Trebuchet MS"/>
          <w:color w:val="000000"/>
          <w:sz w:val="20"/>
          <w:szCs w:val="20"/>
        </w:rPr>
        <w:t>62 E estabelecerei o meu pacto contigo, e saberás que eu sou o Senhor;</w:t>
      </w:r>
    </w:p>
    <w:p>
      <w:pPr>
        <w:rPr>
          <w:rFonts w:ascii="Trebuchet MS" w:hAnsi="Trebuchet MS"/>
          <w:color w:val="000000"/>
          <w:sz w:val="20"/>
          <w:szCs w:val="20"/>
        </w:rPr>
      </w:pPr>
      <w:r>
        <w:rPr>
          <w:rFonts w:ascii="Trebuchet MS" w:hAnsi="Trebuchet MS"/>
          <w:color w:val="000000"/>
          <w:sz w:val="20"/>
          <w:szCs w:val="20"/>
        </w:rPr>
        <w:t>63 para que te lembres, e te envergonhes, e nunca mais abras a tua boca, por causa da tua vergonha, quando eu te perdoar tudo quanto fizeste, diz o Senhor Deus.</w:t>
      </w:r>
    </w:p>
    <w:p>
      <w:pPr>
        <w:pStyle w:val="P13"/>
        <w:rPr>
          <w:rFonts w:ascii="Trebuchet MS" w:hAnsi="Trebuchet MS"/>
          <w:color w:val="000000"/>
          <w:sz w:val="22"/>
          <w:szCs w:val="22"/>
        </w:rPr>
      </w:pPr>
      <w:bookmarkStart w:id="885" w:name="_Toc147528782"/>
      <w:r>
        <w:rPr>
          <w:rFonts w:ascii="Trebuchet MS" w:hAnsi="Trebuchet MS"/>
          <w:color w:val="000000"/>
          <w:sz w:val="22"/>
          <w:szCs w:val="22"/>
        </w:rPr>
        <w:t xml:space="preserve"> EZEQUIEL 17</w:t>
      </w:r>
      <w:bookmarkEnd w:id="885"/>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propõe um enigma, e profere uma alegoria à casa de Israel;</w:t>
      </w:r>
    </w:p>
    <w:p>
      <w:pPr>
        <w:rPr>
          <w:rFonts w:ascii="Trebuchet MS" w:hAnsi="Trebuchet MS"/>
          <w:color w:val="000000"/>
          <w:sz w:val="20"/>
          <w:szCs w:val="20"/>
        </w:rPr>
      </w:pPr>
      <w:r>
        <w:rPr>
          <w:rFonts w:ascii="Trebuchet MS" w:hAnsi="Trebuchet MS"/>
          <w:color w:val="000000"/>
          <w:sz w:val="20"/>
          <w:szCs w:val="20"/>
        </w:rPr>
        <w:t>3 e dize: Assim diz o Senhor Deus: uma grande águia, de grandes asas e de plumagem comprida, cheia de penas de várias cores, veio ao Líbano e tomou o mais alto ramo dum cedro;</w:t>
      </w:r>
    </w:p>
    <w:p>
      <w:pPr>
        <w:rPr>
          <w:rFonts w:ascii="Trebuchet MS" w:hAnsi="Trebuchet MS"/>
          <w:color w:val="000000"/>
          <w:sz w:val="20"/>
          <w:szCs w:val="20"/>
        </w:rPr>
      </w:pPr>
      <w:r>
        <w:rPr>
          <w:rFonts w:ascii="Trebuchet MS" w:hAnsi="Trebuchet MS"/>
          <w:color w:val="000000"/>
          <w:sz w:val="20"/>
          <w:szCs w:val="20"/>
        </w:rPr>
        <w:t>4 arrancou a ponta mais alta dos seus, raminhos, e a levou a uma terra de comércio; e a pôs numa cidade de comerciantes.</w:t>
      </w:r>
    </w:p>
    <w:p>
      <w:pPr>
        <w:rPr>
          <w:rFonts w:ascii="Trebuchet MS" w:hAnsi="Trebuchet MS"/>
          <w:color w:val="000000"/>
          <w:sz w:val="20"/>
          <w:szCs w:val="20"/>
        </w:rPr>
      </w:pPr>
      <w:r>
        <w:rPr>
          <w:rFonts w:ascii="Trebuchet MS" w:hAnsi="Trebuchet MS"/>
          <w:color w:val="000000"/>
          <w:sz w:val="20"/>
          <w:szCs w:val="20"/>
        </w:rPr>
        <w:t>5 Também tomou da semente da terra, e a lançou num solo frutífero; pô-la junto a muitas águas; e plantou-a como salgueiro.</w:t>
      </w:r>
    </w:p>
    <w:p>
      <w:pPr>
        <w:rPr>
          <w:rFonts w:ascii="Trebuchet MS" w:hAnsi="Trebuchet MS"/>
          <w:color w:val="000000"/>
          <w:sz w:val="20"/>
          <w:szCs w:val="20"/>
        </w:rPr>
      </w:pPr>
      <w:r>
        <w:rPr>
          <w:rFonts w:ascii="Trebuchet MS" w:hAnsi="Trebuchet MS"/>
          <w:color w:val="000000"/>
          <w:sz w:val="20"/>
          <w:szCs w:val="20"/>
        </w:rPr>
        <w:t>6 E brotou, e tornou-se numa videira larga, de pouca altura, virando-se para ela os seus ramos, e as suas raízes estavam debaixo dela. Tornou-se numa videira, e produzia sarmentos, e lançava renovos.</w:t>
      </w:r>
    </w:p>
    <w:p>
      <w:pPr>
        <w:rPr>
          <w:rFonts w:ascii="Trebuchet MS" w:hAnsi="Trebuchet MS"/>
          <w:color w:val="000000"/>
          <w:sz w:val="20"/>
          <w:szCs w:val="20"/>
        </w:rPr>
      </w:pPr>
      <w:r>
        <w:rPr>
          <w:rFonts w:ascii="Trebuchet MS" w:hAnsi="Trebuchet MS"/>
          <w:color w:val="000000"/>
          <w:sz w:val="20"/>
          <w:szCs w:val="20"/>
        </w:rPr>
        <w:t>7 Houve ainda outra grande águia, de grandes asas, e cheia de penas; e eis que também esta videira lançou para ela as suas raízes, e estendeu para ela os seus ramos desde as auréolas em que estava plantada, para que ela a regasse.</w:t>
      </w:r>
    </w:p>
    <w:p>
      <w:pPr>
        <w:rPr>
          <w:rFonts w:ascii="Trebuchet MS" w:hAnsi="Trebuchet MS"/>
          <w:color w:val="000000"/>
          <w:sz w:val="20"/>
          <w:szCs w:val="20"/>
        </w:rPr>
      </w:pPr>
      <w:r>
        <w:rPr>
          <w:rFonts w:ascii="Trebuchet MS" w:hAnsi="Trebuchet MS"/>
          <w:color w:val="000000"/>
          <w:sz w:val="20"/>
          <w:szCs w:val="20"/>
        </w:rPr>
        <w:t>8 Numa boa terra, junto a muitas águas, estava ela plantada, para produzir ramos, e para dar fruto, a fim de que fosse videira excelente.</w:t>
      </w:r>
    </w:p>
    <w:p>
      <w:pPr>
        <w:rPr>
          <w:rFonts w:ascii="Trebuchet MS" w:hAnsi="Trebuchet MS"/>
          <w:color w:val="000000"/>
          <w:sz w:val="20"/>
          <w:szCs w:val="20"/>
        </w:rPr>
      </w:pPr>
      <w:r>
        <w:rPr>
          <w:rFonts w:ascii="Trebuchet MS" w:hAnsi="Trebuchet MS"/>
          <w:color w:val="000000"/>
          <w:sz w:val="20"/>
          <w:szCs w:val="20"/>
        </w:rPr>
        <w:t>9 Dize: Assim diz o Senhor Deus: Acaso prosperará ela? Não lhe arrancará a águia as raízes, e não lhe cortará o fruto, para que se seque? para que se sequem todas as folhas de seus renovos? Não será necessário nem braço forte, nem muita gente, para arrancá-la pelas raízes.</w:t>
      </w:r>
    </w:p>
    <w:p>
      <w:pPr>
        <w:rPr>
          <w:rFonts w:ascii="Trebuchet MS" w:hAnsi="Trebuchet MS"/>
          <w:color w:val="000000"/>
          <w:sz w:val="20"/>
          <w:szCs w:val="20"/>
        </w:rPr>
      </w:pPr>
      <w:r>
        <w:rPr>
          <w:rFonts w:ascii="Trebuchet MS" w:hAnsi="Trebuchet MS"/>
          <w:color w:val="000000"/>
          <w:sz w:val="20"/>
          <w:szCs w:val="20"/>
        </w:rPr>
        <w:t>10 Mas, estando plantada, prosperará? Não se secará de todo, quando a tocar o vento oriental? Nas auréolas onde cresceu se secará.</w:t>
      </w:r>
    </w:p>
    <w:p>
      <w:pPr>
        <w:rPr>
          <w:rFonts w:ascii="Trebuchet MS" w:hAnsi="Trebuchet MS"/>
          <w:color w:val="000000"/>
          <w:sz w:val="20"/>
          <w:szCs w:val="20"/>
        </w:rPr>
      </w:pPr>
      <w:r>
        <w:rPr>
          <w:rFonts w:ascii="Trebuchet MS" w:hAnsi="Trebuchet MS"/>
          <w:color w:val="000000"/>
          <w:sz w:val="20"/>
          <w:szCs w:val="20"/>
        </w:rPr>
        <w:t>11 Então veio a mim a palavra do Senhor, dizendo:</w:t>
      </w:r>
    </w:p>
    <w:p>
      <w:pPr>
        <w:rPr>
          <w:rFonts w:ascii="Trebuchet MS" w:hAnsi="Trebuchet MS"/>
          <w:color w:val="000000"/>
          <w:sz w:val="20"/>
          <w:szCs w:val="20"/>
        </w:rPr>
      </w:pPr>
      <w:r>
        <w:rPr>
          <w:rFonts w:ascii="Trebuchet MS" w:hAnsi="Trebuchet MS"/>
          <w:color w:val="000000"/>
          <w:sz w:val="20"/>
          <w:szCs w:val="20"/>
        </w:rPr>
        <w:t>12 Dize, pois, à casa rebelde: Não sabeis o que significam estas coisas? Dize-lhes: Eis que veio o rei de Babilônia a Jerusalém, e tomou o seu rei e os seus príncipes, e os levou consigo para Babilônia;</w:t>
      </w:r>
    </w:p>
    <w:p>
      <w:pPr>
        <w:rPr>
          <w:rFonts w:ascii="Trebuchet MS" w:hAnsi="Trebuchet MS"/>
          <w:color w:val="000000"/>
          <w:sz w:val="20"/>
          <w:szCs w:val="20"/>
        </w:rPr>
      </w:pPr>
      <w:r>
        <w:rPr>
          <w:rFonts w:ascii="Trebuchet MS" w:hAnsi="Trebuchet MS"/>
          <w:color w:val="000000"/>
          <w:sz w:val="20"/>
          <w:szCs w:val="20"/>
        </w:rPr>
        <w:t>13 e tomou um da estirpe real, e fez pacto com ele, e o juramentou. E aos poderosos da terra removeu,</w:t>
      </w:r>
    </w:p>
    <w:p>
      <w:pPr>
        <w:rPr>
          <w:rFonts w:ascii="Trebuchet MS" w:hAnsi="Trebuchet MS"/>
          <w:color w:val="000000"/>
          <w:sz w:val="20"/>
          <w:szCs w:val="20"/>
        </w:rPr>
      </w:pPr>
      <w:r>
        <w:rPr>
          <w:rFonts w:ascii="Trebuchet MS" w:hAnsi="Trebuchet MS"/>
          <w:color w:val="000000"/>
          <w:sz w:val="20"/>
          <w:szCs w:val="20"/>
        </w:rPr>
        <w:t>14 para que o reino ficasse humilhado, e não se levantasse, embora, guardando o seu pacto, pudesse subsistir.</w:t>
      </w:r>
    </w:p>
    <w:p>
      <w:pPr>
        <w:rPr>
          <w:rFonts w:ascii="Trebuchet MS" w:hAnsi="Trebuchet MS"/>
          <w:color w:val="000000"/>
          <w:sz w:val="20"/>
          <w:szCs w:val="20"/>
        </w:rPr>
      </w:pPr>
      <w:r>
        <w:rPr>
          <w:rFonts w:ascii="Trebuchet MS" w:hAnsi="Trebuchet MS"/>
          <w:color w:val="000000"/>
          <w:sz w:val="20"/>
          <w:szCs w:val="20"/>
        </w:rPr>
        <w:t>15 Mas ele se rebelou contra o rei de Babilônia, enviando os seus embaixadores ao Egito, para que se lhe mandassem cavalos e muita gente. Prosperará ou escapará aquele que faz tais coisas? Quebrará o pacto e escapará?</w:t>
      </w:r>
    </w:p>
    <w:p>
      <w:pPr>
        <w:rPr>
          <w:rFonts w:ascii="Trebuchet MS" w:hAnsi="Trebuchet MS"/>
          <w:color w:val="000000"/>
          <w:sz w:val="20"/>
          <w:szCs w:val="20"/>
        </w:rPr>
      </w:pPr>
      <w:r>
        <w:rPr>
          <w:rFonts w:ascii="Trebuchet MS" w:hAnsi="Trebuchet MS"/>
          <w:color w:val="000000"/>
          <w:sz w:val="20"/>
          <w:szCs w:val="20"/>
        </w:rPr>
        <w:t>16 Como eu vivo, diz o Senhor Deus, no lugar em que habita o rei que o fez reinar, cujo juramento desprezou, e cujo pacto quebrou, sim, com ele no meio de Babilônia certamente morrerá.</w:t>
      </w:r>
    </w:p>
    <w:p>
      <w:pPr>
        <w:rPr>
          <w:rFonts w:ascii="Trebuchet MS" w:hAnsi="Trebuchet MS"/>
          <w:color w:val="000000"/>
          <w:sz w:val="20"/>
          <w:szCs w:val="20"/>
        </w:rPr>
      </w:pPr>
      <w:r>
        <w:rPr>
          <w:rFonts w:ascii="Trebuchet MS" w:hAnsi="Trebuchet MS"/>
          <w:color w:val="000000"/>
          <w:sz w:val="20"/>
          <w:szCs w:val="20"/>
        </w:rPr>
        <w:t>17 Não lhe prestará Faraó ajuda em guerra, nem com seu grande exército, nem com sua companhia numerosa, quando se levantarem tranqueiras e se edificarem baluartes, para destruir muitas vidas.</w:t>
      </w:r>
    </w:p>
    <w:p>
      <w:pPr>
        <w:rPr>
          <w:rFonts w:ascii="Trebuchet MS" w:hAnsi="Trebuchet MS"/>
          <w:color w:val="000000"/>
          <w:sz w:val="20"/>
          <w:szCs w:val="20"/>
        </w:rPr>
      </w:pPr>
      <w:r>
        <w:rPr>
          <w:rFonts w:ascii="Trebuchet MS" w:hAnsi="Trebuchet MS"/>
          <w:color w:val="000000"/>
          <w:sz w:val="20"/>
          <w:szCs w:val="20"/>
        </w:rPr>
        <w:t>18 Porquanto desprezou o juramento e quebrou o pacto, porquanto deu a sua mão, e ainda fez todas estas coisas, ele não escapará.</w:t>
      </w:r>
    </w:p>
    <w:p>
      <w:pPr>
        <w:rPr>
          <w:rFonts w:ascii="Trebuchet MS" w:hAnsi="Trebuchet MS"/>
          <w:color w:val="000000"/>
          <w:sz w:val="20"/>
          <w:szCs w:val="20"/>
        </w:rPr>
      </w:pPr>
      <w:r>
        <w:rPr>
          <w:rFonts w:ascii="Trebuchet MS" w:hAnsi="Trebuchet MS"/>
          <w:color w:val="000000"/>
          <w:sz w:val="20"/>
          <w:szCs w:val="20"/>
        </w:rPr>
        <w:t>19 Portanto, assim diz o Senhor Deus: Vivo eu, que o meu juramento que desprezou, e o meu pacto que violou, isso farei recair sobre a sua cabeça.</w:t>
      </w:r>
    </w:p>
    <w:p>
      <w:pPr>
        <w:rPr>
          <w:rFonts w:ascii="Trebuchet MS" w:hAnsi="Trebuchet MS"/>
          <w:color w:val="000000"/>
          <w:sz w:val="20"/>
          <w:szCs w:val="20"/>
        </w:rPr>
      </w:pPr>
      <w:r>
        <w:rPr>
          <w:rFonts w:ascii="Trebuchet MS" w:hAnsi="Trebuchet MS"/>
          <w:color w:val="000000"/>
          <w:sz w:val="20"/>
          <w:szCs w:val="20"/>
        </w:rPr>
        <w:t>20 E estenderei sobre ele a minha rede, e ficará preso no meu laço; e o levarei a Babilônia, e ali entrarei em juízo com ele por causa da traição que cometeu contra mim.</w:t>
      </w:r>
    </w:p>
    <w:p>
      <w:pPr>
        <w:rPr>
          <w:rFonts w:ascii="Trebuchet MS" w:hAnsi="Trebuchet MS"/>
          <w:color w:val="000000"/>
          <w:sz w:val="20"/>
          <w:szCs w:val="20"/>
        </w:rPr>
      </w:pPr>
      <w:r>
        <w:rPr>
          <w:rFonts w:ascii="Trebuchet MS" w:hAnsi="Trebuchet MS"/>
          <w:color w:val="000000"/>
          <w:sz w:val="20"/>
          <w:szCs w:val="20"/>
        </w:rPr>
        <w:t>21 E a fina flor de todas as suas tropas cairá à espada, e os que restarem serão espalhados a todos os ventos; e sabereis que eu, o Senhor, o disse.</w:t>
      </w:r>
    </w:p>
    <w:p>
      <w:pPr>
        <w:rPr>
          <w:rFonts w:ascii="Trebuchet MS" w:hAnsi="Trebuchet MS"/>
          <w:color w:val="000000"/>
          <w:sz w:val="20"/>
          <w:szCs w:val="20"/>
        </w:rPr>
      </w:pPr>
      <w:r>
        <w:rPr>
          <w:rFonts w:ascii="Trebuchet MS" w:hAnsi="Trebuchet MS"/>
          <w:color w:val="000000"/>
          <w:sz w:val="20"/>
          <w:szCs w:val="20"/>
        </w:rPr>
        <w:t>22 Assim diz o Senhor Deus: Também eu tomarei um broto do topo do cedro, e o plantarei; do principal dos seus renovos cortarei o mais tenro, e o plantarei sobre um monte alto e sublime.</w:t>
      </w:r>
    </w:p>
    <w:p>
      <w:pPr>
        <w:rPr>
          <w:rFonts w:ascii="Trebuchet MS" w:hAnsi="Trebuchet MS"/>
          <w:color w:val="000000"/>
          <w:sz w:val="20"/>
          <w:szCs w:val="20"/>
        </w:rPr>
      </w:pPr>
      <w:r>
        <w:rPr>
          <w:rFonts w:ascii="Trebuchet MS" w:hAnsi="Trebuchet MS"/>
          <w:color w:val="000000"/>
          <w:sz w:val="20"/>
          <w:szCs w:val="20"/>
        </w:rPr>
        <w:t>23 No monte alto de Israel o plantarei; e produzirá ramos, e dará fruto, e se fará um cedro excelente. Habitarão debaixo dele aves de toda a sorte; à sombra dos seus ramos habitarão.</w:t>
      </w:r>
    </w:p>
    <w:p>
      <w:pPr>
        <w:rPr>
          <w:rFonts w:ascii="Trebuchet MS" w:hAnsi="Trebuchet MS"/>
          <w:color w:val="000000"/>
          <w:sz w:val="20"/>
          <w:szCs w:val="20"/>
        </w:rPr>
      </w:pPr>
      <w:r>
        <w:rPr>
          <w:rFonts w:ascii="Trebuchet MS" w:hAnsi="Trebuchet MS"/>
          <w:color w:val="000000"/>
          <w:sz w:val="20"/>
          <w:szCs w:val="20"/>
        </w:rPr>
        <w:t>24 Assim saberão todas as árvores do campo que eu, o Senhor, abati a árvore alta, elevei a árvore baixa, sequei a árvore verde, e fiz reverdecer a árvore seca; eu, e Senhor, o disse, e o farei.</w:t>
      </w:r>
    </w:p>
    <w:p>
      <w:pPr>
        <w:pStyle w:val="P13"/>
        <w:rPr>
          <w:rFonts w:ascii="Trebuchet MS" w:hAnsi="Trebuchet MS"/>
          <w:color w:val="000000"/>
          <w:sz w:val="22"/>
          <w:szCs w:val="22"/>
        </w:rPr>
      </w:pPr>
      <w:bookmarkStart w:id="886" w:name="_Toc147528783"/>
      <w:r>
        <w:rPr>
          <w:rFonts w:ascii="Trebuchet MS" w:hAnsi="Trebuchet MS"/>
          <w:color w:val="000000"/>
          <w:sz w:val="22"/>
          <w:szCs w:val="22"/>
        </w:rPr>
        <w:t xml:space="preserve"> EZEQUIEL 18</w:t>
      </w:r>
      <w:bookmarkEnd w:id="88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Que quereis vós dizer, citando na terra de Israel este provérbio: Os pais comeram uvas verdes, e os dentes dos filhos se embotaram?</w:t>
      </w:r>
    </w:p>
    <w:p>
      <w:pPr>
        <w:rPr>
          <w:rFonts w:ascii="Trebuchet MS" w:hAnsi="Trebuchet MS"/>
          <w:color w:val="000000"/>
          <w:sz w:val="20"/>
          <w:szCs w:val="20"/>
        </w:rPr>
      </w:pPr>
      <w:r>
        <w:rPr>
          <w:rFonts w:ascii="Trebuchet MS" w:hAnsi="Trebuchet MS"/>
          <w:color w:val="000000"/>
          <w:sz w:val="20"/>
          <w:szCs w:val="20"/>
        </w:rPr>
        <w:t>3 Vivo eu, diz e Senhor Deus, não se vos permite mais usar deste provérbio em Israel.</w:t>
      </w:r>
    </w:p>
    <w:p>
      <w:pPr>
        <w:rPr>
          <w:rFonts w:ascii="Trebuchet MS" w:hAnsi="Trebuchet MS"/>
          <w:color w:val="000000"/>
          <w:sz w:val="20"/>
          <w:szCs w:val="20"/>
        </w:rPr>
      </w:pPr>
      <w:r>
        <w:rPr>
          <w:rFonts w:ascii="Trebuchet MS" w:hAnsi="Trebuchet MS"/>
          <w:color w:val="000000"/>
          <w:sz w:val="20"/>
          <w:szCs w:val="20"/>
        </w:rPr>
        <w:t>4 Eis que todas as almas são minhas; como o é a alma do pai, assim também a alma do filho é minha: a alma que pecar, essa morrerá.</w:t>
      </w:r>
    </w:p>
    <w:p>
      <w:pPr>
        <w:rPr>
          <w:rFonts w:ascii="Trebuchet MS" w:hAnsi="Trebuchet MS"/>
          <w:color w:val="000000"/>
          <w:sz w:val="20"/>
          <w:szCs w:val="20"/>
        </w:rPr>
      </w:pPr>
      <w:r>
        <w:rPr>
          <w:rFonts w:ascii="Trebuchet MS" w:hAnsi="Trebuchet MS"/>
          <w:color w:val="000000"/>
          <w:sz w:val="20"/>
          <w:szCs w:val="20"/>
        </w:rPr>
        <w:t>5 Sendo pois o homem justo, e procedendo com retidão e justiça,</w:t>
      </w:r>
    </w:p>
    <w:p>
      <w:pPr>
        <w:rPr>
          <w:rFonts w:ascii="Trebuchet MS" w:hAnsi="Trebuchet MS"/>
          <w:color w:val="000000"/>
          <w:sz w:val="20"/>
          <w:szCs w:val="20"/>
        </w:rPr>
      </w:pPr>
      <w:r>
        <w:rPr>
          <w:rFonts w:ascii="Trebuchet MS" w:hAnsi="Trebuchet MS"/>
          <w:color w:val="000000"/>
          <w:sz w:val="20"/>
          <w:szCs w:val="20"/>
        </w:rPr>
        <w:t>6 não comendo sobre os montes, nem levantando os seus olhes para os ídolos da casa de Israel, nem contaminando a mulher do seu próximo, nem se chegando à mulher na sua separação;</w:t>
      </w:r>
    </w:p>
    <w:p>
      <w:pPr>
        <w:rPr>
          <w:rFonts w:ascii="Trebuchet MS" w:hAnsi="Trebuchet MS"/>
          <w:color w:val="000000"/>
          <w:sz w:val="20"/>
          <w:szCs w:val="20"/>
        </w:rPr>
      </w:pPr>
      <w:r>
        <w:rPr>
          <w:rFonts w:ascii="Trebuchet MS" w:hAnsi="Trebuchet MS"/>
          <w:color w:val="000000"/>
          <w:sz w:val="20"/>
          <w:szCs w:val="20"/>
        </w:rPr>
        <w:t>7 não oprimindo a ninguém, tornando, porém, ao devedor e seu penhor, e não roubando, repartindo e seu pão com o faminto, e cobrindo ao nu com vestido;</w:t>
      </w:r>
    </w:p>
    <w:p>
      <w:pPr>
        <w:rPr>
          <w:rFonts w:ascii="Trebuchet MS" w:hAnsi="Trebuchet MS"/>
          <w:color w:val="000000"/>
          <w:sz w:val="20"/>
          <w:szCs w:val="20"/>
        </w:rPr>
      </w:pPr>
      <w:r>
        <w:rPr>
          <w:rFonts w:ascii="Trebuchet MS" w:hAnsi="Trebuchet MS"/>
          <w:color w:val="000000"/>
          <w:sz w:val="20"/>
          <w:szCs w:val="20"/>
        </w:rPr>
        <w:t>8 não emprestando com usura, e não recebendo mais de que emprestou, desviando a sua mão da injustiça, e fazendo verdadeira justiça entre homem e homem;</w:t>
      </w:r>
    </w:p>
    <w:p>
      <w:pPr>
        <w:rPr>
          <w:rFonts w:ascii="Trebuchet MS" w:hAnsi="Trebuchet MS"/>
          <w:color w:val="000000"/>
          <w:sz w:val="20"/>
          <w:szCs w:val="20"/>
        </w:rPr>
      </w:pPr>
      <w:r>
        <w:rPr>
          <w:rFonts w:ascii="Trebuchet MS" w:hAnsi="Trebuchet MS"/>
          <w:color w:val="000000"/>
          <w:sz w:val="20"/>
          <w:szCs w:val="20"/>
        </w:rPr>
        <w:t>9 andando nos meus estatutos, e guardando as minhas ordenanças, para proceder segundo a verdade; esse é justo, certamente viverá, diz o Senhor Deus,</w:t>
      </w:r>
    </w:p>
    <w:p>
      <w:pPr>
        <w:rPr>
          <w:rFonts w:ascii="Trebuchet MS" w:hAnsi="Trebuchet MS"/>
          <w:color w:val="000000"/>
          <w:sz w:val="20"/>
          <w:szCs w:val="20"/>
        </w:rPr>
      </w:pPr>
      <w:r>
        <w:rPr>
          <w:rFonts w:ascii="Trebuchet MS" w:hAnsi="Trebuchet MS"/>
          <w:color w:val="000000"/>
          <w:sz w:val="20"/>
          <w:szCs w:val="20"/>
        </w:rPr>
        <w:t>10 E se ele gerar um filho que se torne salteador, que derrame sangue, que faça a seu irmão qualquer dessas coisas;</w:t>
      </w:r>
    </w:p>
    <w:p>
      <w:pPr>
        <w:rPr>
          <w:rFonts w:ascii="Trebuchet MS" w:hAnsi="Trebuchet MS"/>
          <w:color w:val="000000"/>
          <w:sz w:val="20"/>
          <w:szCs w:val="20"/>
        </w:rPr>
      </w:pPr>
      <w:r>
        <w:rPr>
          <w:rFonts w:ascii="Trebuchet MS" w:hAnsi="Trebuchet MS"/>
          <w:color w:val="000000"/>
          <w:sz w:val="20"/>
          <w:szCs w:val="20"/>
        </w:rPr>
        <w:t>11 e que não cumpra com nenhum desses deveres, porém coma sobre os montes, e contamine a mulher de seu próximo,</w:t>
      </w:r>
    </w:p>
    <w:p>
      <w:pPr>
        <w:rPr>
          <w:rFonts w:ascii="Trebuchet MS" w:hAnsi="Trebuchet MS"/>
          <w:color w:val="000000"/>
          <w:sz w:val="20"/>
          <w:szCs w:val="20"/>
        </w:rPr>
      </w:pPr>
      <w:r>
        <w:rPr>
          <w:rFonts w:ascii="Trebuchet MS" w:hAnsi="Trebuchet MS"/>
          <w:color w:val="000000"/>
          <w:sz w:val="20"/>
          <w:szCs w:val="20"/>
        </w:rPr>
        <w:t>12 oprima ao pobre e necessitado, pratique roubos, não devolva o penhor, levante os seus olhos para os ídolos, cometa abominação,</w:t>
      </w:r>
    </w:p>
    <w:p>
      <w:pPr>
        <w:rPr>
          <w:rFonts w:ascii="Trebuchet MS" w:hAnsi="Trebuchet MS"/>
          <w:color w:val="000000"/>
          <w:sz w:val="20"/>
          <w:szCs w:val="20"/>
        </w:rPr>
      </w:pPr>
      <w:r>
        <w:rPr>
          <w:rFonts w:ascii="Trebuchet MS" w:hAnsi="Trebuchet MS"/>
          <w:color w:val="000000"/>
          <w:sz w:val="20"/>
          <w:szCs w:val="20"/>
        </w:rPr>
        <w:t>13 empreste com usura, e receba mais do que emprestou; porventura viverá ele? Não viverá! Todas estas abominações, ele as praticou; certamente morrerá; o seu sangue será sobre ele.</w:t>
      </w:r>
    </w:p>
    <w:p>
      <w:pPr>
        <w:rPr>
          <w:rFonts w:ascii="Trebuchet MS" w:hAnsi="Trebuchet MS"/>
          <w:color w:val="000000"/>
          <w:sz w:val="20"/>
          <w:szCs w:val="20"/>
        </w:rPr>
      </w:pPr>
      <w:r>
        <w:rPr>
          <w:rFonts w:ascii="Trebuchet MS" w:hAnsi="Trebuchet MS"/>
          <w:color w:val="000000"/>
          <w:sz w:val="20"/>
          <w:szCs w:val="20"/>
        </w:rPr>
        <w:t>14 Eis que também, se este por sua vez gerar um filho que veja todos os pecados que seu pai fez, tema, e não cometa coisas semelhantes,</w:t>
      </w:r>
    </w:p>
    <w:p>
      <w:pPr>
        <w:rPr>
          <w:rFonts w:ascii="Trebuchet MS" w:hAnsi="Trebuchet MS"/>
          <w:color w:val="000000"/>
          <w:sz w:val="20"/>
          <w:szCs w:val="20"/>
        </w:rPr>
      </w:pPr>
      <w:r>
        <w:rPr>
          <w:rFonts w:ascii="Trebuchet MS" w:hAnsi="Trebuchet MS"/>
          <w:color w:val="000000"/>
          <w:sz w:val="20"/>
          <w:szCs w:val="20"/>
        </w:rPr>
        <w:t>15 não coma sobre os montes, nem levante os olhos para os ídolos da casa de Israel, e não contamine a mulher de seu próximo,</w:t>
      </w:r>
    </w:p>
    <w:p>
      <w:pPr>
        <w:rPr>
          <w:rFonts w:ascii="Trebuchet MS" w:hAnsi="Trebuchet MS"/>
          <w:color w:val="000000"/>
          <w:sz w:val="20"/>
          <w:szCs w:val="20"/>
        </w:rPr>
      </w:pPr>
      <w:r>
        <w:rPr>
          <w:rFonts w:ascii="Trebuchet MS" w:hAnsi="Trebuchet MS"/>
          <w:color w:val="000000"/>
          <w:sz w:val="20"/>
          <w:szCs w:val="20"/>
        </w:rPr>
        <w:t>16 nem oprima a ninguém, e não empreste sob penhores, nem roube, porém reparta o seu pão com o faminto, e cubra ao nu com vestido;</w:t>
      </w:r>
    </w:p>
    <w:p>
      <w:pPr>
        <w:rPr>
          <w:rFonts w:ascii="Trebuchet MS" w:hAnsi="Trebuchet MS"/>
          <w:color w:val="000000"/>
          <w:sz w:val="20"/>
          <w:szCs w:val="20"/>
        </w:rPr>
      </w:pPr>
      <w:r>
        <w:rPr>
          <w:rFonts w:ascii="Trebuchet MS" w:hAnsi="Trebuchet MS"/>
          <w:color w:val="000000"/>
          <w:sz w:val="20"/>
          <w:szCs w:val="20"/>
        </w:rPr>
        <w:t>17 que aparte da iniqüidade a sua mão, que não receba usura nem mais do que emprestou, que observe as minhas ordenanças e ande nos meus estatutos; esse não morrerá por causa da iniqüidade de seu pai; certamente viverá.</w:t>
      </w:r>
    </w:p>
    <w:p>
      <w:pPr>
        <w:rPr>
          <w:rFonts w:ascii="Trebuchet MS" w:hAnsi="Trebuchet MS"/>
          <w:color w:val="000000"/>
          <w:sz w:val="20"/>
          <w:szCs w:val="20"/>
        </w:rPr>
      </w:pPr>
      <w:r>
        <w:rPr>
          <w:rFonts w:ascii="Trebuchet MS" w:hAnsi="Trebuchet MS"/>
          <w:color w:val="000000"/>
          <w:sz w:val="20"/>
          <w:szCs w:val="20"/>
        </w:rPr>
        <w:t>18 Quanto ao seu pai, porque praticou extorsão, e roubou os bens do irmão, e fez o que não era bom no meio de seu povo, eis que ele morrerá na sua iniqüidade.</w:t>
      </w:r>
    </w:p>
    <w:p>
      <w:pPr>
        <w:rPr>
          <w:rFonts w:ascii="Trebuchet MS" w:hAnsi="Trebuchet MS"/>
          <w:color w:val="000000"/>
          <w:sz w:val="20"/>
          <w:szCs w:val="20"/>
        </w:rPr>
      </w:pPr>
      <w:r>
        <w:rPr>
          <w:rFonts w:ascii="Trebuchet MS" w:hAnsi="Trebuchet MS"/>
          <w:color w:val="000000"/>
          <w:sz w:val="20"/>
          <w:szCs w:val="20"/>
        </w:rPr>
        <w:t>19 contudo dizeis: Por que não levará o filho a iniqüidade do pai? Ora, se o filho proceder com retidão e justiça, e guardar todos os meus estatutos, e os cumprir, certamente viverá.</w:t>
      </w:r>
    </w:p>
    <w:p>
      <w:pPr>
        <w:rPr>
          <w:rFonts w:ascii="Trebuchet MS" w:hAnsi="Trebuchet MS"/>
          <w:color w:val="000000"/>
          <w:sz w:val="20"/>
          <w:szCs w:val="20"/>
        </w:rPr>
      </w:pPr>
      <w:r>
        <w:rPr>
          <w:rFonts w:ascii="Trebuchet MS" w:hAnsi="Trebuchet MS"/>
          <w:color w:val="000000"/>
          <w:sz w:val="20"/>
          <w:szCs w:val="20"/>
        </w:rPr>
        <w:t>20 A alma que pecar, essa morrerá; o filho não levará a iniquidade do pai, nem o pai levará a iniquidade do filho, A justiça do justo ficará sobre ele, e a impiedade do ímpio cairá sobre ele.</w:t>
      </w:r>
    </w:p>
    <w:p>
      <w:pPr>
        <w:rPr>
          <w:rFonts w:ascii="Trebuchet MS" w:hAnsi="Trebuchet MS"/>
          <w:color w:val="000000"/>
          <w:sz w:val="20"/>
          <w:szCs w:val="20"/>
        </w:rPr>
      </w:pPr>
      <w:r>
        <w:rPr>
          <w:rFonts w:ascii="Trebuchet MS" w:hAnsi="Trebuchet MS"/>
          <w:color w:val="000000"/>
          <w:sz w:val="20"/>
          <w:szCs w:val="20"/>
        </w:rPr>
        <w:t>21 Mas se o ímpio se converter de todos os seus pecados que cometeu, e guardar todos os meus estatutos, e preceder com retidão e justiça, certamente viverá; não morrerá.</w:t>
      </w:r>
    </w:p>
    <w:p>
      <w:pPr>
        <w:rPr>
          <w:rFonts w:ascii="Trebuchet MS" w:hAnsi="Trebuchet MS"/>
          <w:color w:val="000000"/>
          <w:sz w:val="20"/>
          <w:szCs w:val="20"/>
        </w:rPr>
      </w:pPr>
      <w:r>
        <w:rPr>
          <w:rFonts w:ascii="Trebuchet MS" w:hAnsi="Trebuchet MS"/>
          <w:color w:val="000000"/>
          <w:sz w:val="20"/>
          <w:szCs w:val="20"/>
        </w:rPr>
        <w:t>22 De todas as suas transgressões que cometeu não haverá lembrança contra ele; pela sua justiça que praticou viverá.</w:t>
      </w:r>
    </w:p>
    <w:p>
      <w:pPr>
        <w:rPr>
          <w:rFonts w:ascii="Trebuchet MS" w:hAnsi="Trebuchet MS"/>
          <w:color w:val="000000"/>
          <w:sz w:val="20"/>
          <w:szCs w:val="20"/>
        </w:rPr>
      </w:pPr>
      <w:r>
        <w:rPr>
          <w:rFonts w:ascii="Trebuchet MS" w:hAnsi="Trebuchet MS"/>
          <w:color w:val="000000"/>
          <w:sz w:val="20"/>
          <w:szCs w:val="20"/>
        </w:rPr>
        <w:t>23 Tenho eu algum prazer na morte do ímpio? diz o Senhor Deus. Não desejo antes que se converta dos seus caminhos, e viva?</w:t>
      </w:r>
    </w:p>
    <w:p>
      <w:pPr>
        <w:rPr>
          <w:rFonts w:ascii="Trebuchet MS" w:hAnsi="Trebuchet MS"/>
          <w:color w:val="000000"/>
          <w:sz w:val="20"/>
          <w:szCs w:val="20"/>
        </w:rPr>
      </w:pPr>
      <w:r>
        <w:rPr>
          <w:rFonts w:ascii="Trebuchet MS" w:hAnsi="Trebuchet MS"/>
          <w:color w:val="000000"/>
          <w:sz w:val="20"/>
          <w:szCs w:val="20"/>
        </w:rPr>
        <w:t>24 Mas, desviando-se o justo da sua justiça, e cometendo a iniqüidade, fazendo conforme todas as abominações que faz o ímpio, porventura viverá? De todas as suas justiças que tiver feito não se fará memória; pois pela traição que praticou, e pelo pecado que cometeu ele morrerá.</w:t>
      </w:r>
    </w:p>
    <w:p>
      <w:pPr>
        <w:rPr>
          <w:rFonts w:ascii="Trebuchet MS" w:hAnsi="Trebuchet MS"/>
          <w:color w:val="000000"/>
          <w:sz w:val="20"/>
          <w:szCs w:val="20"/>
        </w:rPr>
      </w:pPr>
      <w:r>
        <w:rPr>
          <w:rFonts w:ascii="Trebuchet MS" w:hAnsi="Trebuchet MS"/>
          <w:color w:val="000000"/>
          <w:sz w:val="20"/>
          <w:szCs w:val="20"/>
        </w:rPr>
        <w:t>25 Dizeis, porém: O caminho do Senhor não é justo. Ouvi, pois, ó casa de Israel: Acaso não é justo o meu caminho? não são os vossos caminhos que são injustos?</w:t>
      </w:r>
    </w:p>
    <w:p>
      <w:pPr>
        <w:rPr>
          <w:rFonts w:ascii="Trebuchet MS" w:hAnsi="Trebuchet MS"/>
          <w:color w:val="000000"/>
          <w:sz w:val="20"/>
          <w:szCs w:val="20"/>
        </w:rPr>
      </w:pPr>
      <w:r>
        <w:rPr>
          <w:rFonts w:ascii="Trebuchet MS" w:hAnsi="Trebuchet MS"/>
          <w:color w:val="000000"/>
          <w:sz w:val="20"/>
          <w:szCs w:val="20"/>
        </w:rPr>
        <w:t>26 Desviando-se o justo da sua justiça, e cometendo iniqüidade, morrerá por ela; na sua iniqüidade que cometeu morrerá.</w:t>
      </w:r>
    </w:p>
    <w:p>
      <w:pPr>
        <w:rPr>
          <w:rFonts w:ascii="Trebuchet MS" w:hAnsi="Trebuchet MS"/>
          <w:color w:val="000000"/>
          <w:sz w:val="20"/>
          <w:szCs w:val="20"/>
        </w:rPr>
      </w:pPr>
      <w:r>
        <w:rPr>
          <w:rFonts w:ascii="Trebuchet MS" w:hAnsi="Trebuchet MS"/>
          <w:color w:val="000000"/>
          <w:sz w:val="20"/>
          <w:szCs w:val="20"/>
        </w:rPr>
        <w:t>27 Mas, convertendo-se o ímpio da sua impiedade que cometeu, e procedendo com retidão e justiça, conservará este a sua alma em vida.</w:t>
      </w:r>
    </w:p>
    <w:p>
      <w:pPr>
        <w:rPr>
          <w:rFonts w:ascii="Trebuchet MS" w:hAnsi="Trebuchet MS"/>
          <w:color w:val="000000"/>
          <w:sz w:val="20"/>
          <w:szCs w:val="20"/>
        </w:rPr>
      </w:pPr>
      <w:r>
        <w:rPr>
          <w:rFonts w:ascii="Trebuchet MS" w:hAnsi="Trebuchet MS"/>
          <w:color w:val="000000"/>
          <w:sz w:val="20"/>
          <w:szCs w:val="20"/>
        </w:rPr>
        <w:t>28 pois que reconsidera, e se desvia de todas as suas transgressões que cometeu, certamente viverá, não morrerá.</w:t>
      </w:r>
    </w:p>
    <w:p>
      <w:pPr>
        <w:rPr>
          <w:rFonts w:ascii="Trebuchet MS" w:hAnsi="Trebuchet MS"/>
          <w:color w:val="000000"/>
          <w:sz w:val="20"/>
          <w:szCs w:val="20"/>
        </w:rPr>
      </w:pPr>
      <w:r>
        <w:rPr>
          <w:rFonts w:ascii="Trebuchet MS" w:hAnsi="Trebuchet MS"/>
          <w:color w:val="000000"/>
          <w:sz w:val="20"/>
          <w:szCs w:val="20"/>
        </w:rPr>
        <w:t>29 Contudo, diz a casa de Israel: O caminho do Senhor não é justo. Acaso não são justos os meus caminhos, ó casa de Israel, Não são antes os vossos caminhos que são injustos?</w:t>
      </w:r>
    </w:p>
    <w:p>
      <w:pPr>
        <w:rPr>
          <w:rFonts w:ascii="Trebuchet MS" w:hAnsi="Trebuchet MS"/>
          <w:color w:val="000000"/>
          <w:sz w:val="20"/>
          <w:szCs w:val="20"/>
        </w:rPr>
      </w:pPr>
      <w:r>
        <w:rPr>
          <w:rFonts w:ascii="Trebuchet MS" w:hAnsi="Trebuchet MS"/>
          <w:color w:val="000000"/>
          <w:sz w:val="20"/>
          <w:szCs w:val="20"/>
        </w:rPr>
        <w:t>30 Portanto, eu vos julgarei, a cada um conforme os seus caminhos, ó casa de Israel, diz o Senhor Deus. Vinde, e convertei-vos de todas as vossas transgressões, para que a iniqüidade não vos leve à perdição.</w:t>
      </w:r>
    </w:p>
    <w:p>
      <w:pPr>
        <w:rPr>
          <w:rFonts w:ascii="Trebuchet MS" w:hAnsi="Trebuchet MS"/>
          <w:color w:val="000000"/>
          <w:sz w:val="20"/>
          <w:szCs w:val="20"/>
        </w:rPr>
      </w:pPr>
      <w:r>
        <w:rPr>
          <w:rFonts w:ascii="Trebuchet MS" w:hAnsi="Trebuchet MS"/>
          <w:color w:val="000000"/>
          <w:sz w:val="20"/>
          <w:szCs w:val="20"/>
        </w:rPr>
        <w:t>31 Lançai de vós todas as vossas transgressões que cometestes contra mim; e criai em vós um coração novo e um espírito novo; pois, por que morrereis, ó casa de Israel,</w:t>
      </w:r>
    </w:p>
    <w:p>
      <w:pPr>
        <w:rPr>
          <w:rFonts w:ascii="Trebuchet MS" w:hAnsi="Trebuchet MS"/>
          <w:color w:val="000000"/>
          <w:sz w:val="20"/>
          <w:szCs w:val="20"/>
        </w:rPr>
      </w:pPr>
      <w:r>
        <w:rPr>
          <w:rFonts w:ascii="Trebuchet MS" w:hAnsi="Trebuchet MS"/>
          <w:color w:val="000000"/>
          <w:sz w:val="20"/>
          <w:szCs w:val="20"/>
        </w:rPr>
        <w:t>32 Porque não tenho prazer na morte de ninguém, diz o Senhor Deus; convertei-vos, pois, e vivei,</w:t>
      </w:r>
    </w:p>
    <w:p>
      <w:pPr>
        <w:pStyle w:val="P13"/>
        <w:rPr>
          <w:rFonts w:ascii="Trebuchet MS" w:hAnsi="Trebuchet MS"/>
          <w:color w:val="000000"/>
          <w:sz w:val="22"/>
          <w:szCs w:val="22"/>
        </w:rPr>
      </w:pPr>
      <w:bookmarkStart w:id="887" w:name="_Toc147528784"/>
      <w:r>
        <w:rPr>
          <w:rFonts w:ascii="Trebuchet MS" w:hAnsi="Trebuchet MS"/>
          <w:color w:val="000000"/>
          <w:sz w:val="22"/>
          <w:szCs w:val="22"/>
        </w:rPr>
        <w:t xml:space="preserve"> EZEQUIEL 19</w:t>
      </w:r>
      <w:bookmarkEnd w:id="887"/>
    </w:p>
    <w:p>
      <w:pPr>
        <w:rPr>
          <w:rFonts w:ascii="Trebuchet MS" w:hAnsi="Trebuchet MS"/>
          <w:color w:val="000000"/>
          <w:sz w:val="20"/>
          <w:szCs w:val="20"/>
        </w:rPr>
      </w:pPr>
      <w:r>
        <w:rPr>
          <w:rFonts w:ascii="Trebuchet MS" w:hAnsi="Trebuchet MS"/>
          <w:color w:val="000000"/>
          <w:sz w:val="20"/>
          <w:szCs w:val="20"/>
        </w:rPr>
        <w:t>1 E tu levanta uma lamentação sobre os príncipes de Israel,</w:t>
      </w:r>
    </w:p>
    <w:p>
      <w:pPr>
        <w:rPr>
          <w:rFonts w:ascii="Trebuchet MS" w:hAnsi="Trebuchet MS"/>
          <w:color w:val="000000"/>
          <w:sz w:val="20"/>
          <w:szCs w:val="20"/>
        </w:rPr>
      </w:pPr>
      <w:r>
        <w:rPr>
          <w:rFonts w:ascii="Trebuchet MS" w:hAnsi="Trebuchet MS"/>
          <w:color w:val="000000"/>
          <w:sz w:val="20"/>
          <w:szCs w:val="20"/>
        </w:rPr>
        <w:t>2 e dize: Que de leoa foi tua mãe entre os leões! Deitou-se no meio dos leõezinhos, criou os seus cachorros.</w:t>
      </w:r>
    </w:p>
    <w:p>
      <w:pPr>
        <w:rPr>
          <w:rFonts w:ascii="Trebuchet MS" w:hAnsi="Trebuchet MS"/>
          <w:color w:val="000000"/>
          <w:sz w:val="20"/>
          <w:szCs w:val="20"/>
        </w:rPr>
      </w:pPr>
      <w:r>
        <w:rPr>
          <w:rFonts w:ascii="Trebuchet MS" w:hAnsi="Trebuchet MS"/>
          <w:color w:val="000000"/>
          <w:sz w:val="20"/>
          <w:szCs w:val="20"/>
        </w:rPr>
        <w:t>3 Assim criou um dos seus cachorrinhos, o qual, fazendo-se leão novo, aprendeu a apanhar a presa; e devorou homens.</w:t>
      </w:r>
    </w:p>
    <w:p>
      <w:pPr>
        <w:rPr>
          <w:rFonts w:ascii="Trebuchet MS" w:hAnsi="Trebuchet MS"/>
          <w:color w:val="000000"/>
          <w:sz w:val="20"/>
          <w:szCs w:val="20"/>
        </w:rPr>
      </w:pPr>
      <w:r>
        <w:rPr>
          <w:rFonts w:ascii="Trebuchet MS" w:hAnsi="Trebuchet MS"/>
          <w:color w:val="000000"/>
          <w:sz w:val="20"/>
          <w:szCs w:val="20"/>
        </w:rPr>
        <w:t>4 Ora as nações ouviram falar dele; foi apanhado na cova delas; e o trouxeram com ganchos à terra do Egito.</w:t>
      </w:r>
    </w:p>
    <w:p>
      <w:pPr>
        <w:rPr>
          <w:rFonts w:ascii="Trebuchet MS" w:hAnsi="Trebuchet MS"/>
          <w:color w:val="000000"/>
          <w:sz w:val="20"/>
          <w:szCs w:val="20"/>
        </w:rPr>
      </w:pPr>
      <w:r>
        <w:rPr>
          <w:rFonts w:ascii="Trebuchet MS" w:hAnsi="Trebuchet MS"/>
          <w:color w:val="000000"/>
          <w:sz w:val="20"/>
          <w:szCs w:val="20"/>
        </w:rPr>
        <w:t>5 Vendo, pois, ela que havia esperado, e que a sua esperança era perdida, tomou outro dos seus cachorros, e fê-lo leão novo.</w:t>
      </w:r>
    </w:p>
    <w:p>
      <w:pPr>
        <w:rPr>
          <w:rFonts w:ascii="Trebuchet MS" w:hAnsi="Trebuchet MS"/>
          <w:color w:val="000000"/>
          <w:sz w:val="20"/>
          <w:szCs w:val="20"/>
        </w:rPr>
      </w:pPr>
      <w:r>
        <w:rPr>
          <w:rFonts w:ascii="Trebuchet MS" w:hAnsi="Trebuchet MS"/>
          <w:color w:val="000000"/>
          <w:sz w:val="20"/>
          <w:szCs w:val="20"/>
        </w:rPr>
        <w:t>6 E este, rondando no meio dos leões, veio a ser leão novo, e aprendeu a apanhar a presa; e devorou homens.</w:t>
      </w:r>
    </w:p>
    <w:p>
      <w:pPr>
        <w:rPr>
          <w:rFonts w:ascii="Trebuchet MS" w:hAnsi="Trebuchet MS"/>
          <w:color w:val="000000"/>
          <w:sz w:val="20"/>
          <w:szCs w:val="20"/>
        </w:rPr>
      </w:pPr>
      <w:r>
        <w:rPr>
          <w:rFonts w:ascii="Trebuchet MS" w:hAnsi="Trebuchet MS"/>
          <w:color w:val="000000"/>
          <w:sz w:val="20"/>
          <w:szCs w:val="20"/>
        </w:rPr>
        <w:t>7 E devastou os seus palácios, e destruiu as suas cidades; e assolou-se a terra, e a sua plenitude, por causa do som do seu rugido.</w:t>
      </w:r>
    </w:p>
    <w:p>
      <w:pPr>
        <w:rPr>
          <w:rFonts w:ascii="Trebuchet MS" w:hAnsi="Trebuchet MS"/>
          <w:color w:val="000000"/>
          <w:sz w:val="20"/>
          <w:szCs w:val="20"/>
        </w:rPr>
      </w:pPr>
      <w:r>
        <w:rPr>
          <w:rFonts w:ascii="Trebuchet MS" w:hAnsi="Trebuchet MS"/>
          <w:color w:val="000000"/>
          <w:sz w:val="20"/>
          <w:szCs w:val="20"/>
        </w:rPr>
        <w:t>8 Então se ajuntaram contra ele as gentes das províncias ao redor; estenderam sobre ele a rede; e ele foi apanhado na cova delas.</w:t>
      </w:r>
    </w:p>
    <w:p>
      <w:pPr>
        <w:rPr>
          <w:rFonts w:ascii="Trebuchet MS" w:hAnsi="Trebuchet MS"/>
          <w:color w:val="000000"/>
          <w:sz w:val="20"/>
          <w:szCs w:val="20"/>
        </w:rPr>
      </w:pPr>
      <w:r>
        <w:rPr>
          <w:rFonts w:ascii="Trebuchet MS" w:hAnsi="Trebuchet MS"/>
          <w:color w:val="000000"/>
          <w:sz w:val="20"/>
          <w:szCs w:val="20"/>
        </w:rPr>
        <w:t>9 E com ganchos meteram-no numa jaula, e o levaram ao rei de Babilônia; fizeram-no entrar nos lugares fortes, para que se não ouvisse mais a sua voz sobre os montes de Israel.</w:t>
      </w:r>
    </w:p>
    <w:p>
      <w:pPr>
        <w:rPr>
          <w:rFonts w:ascii="Trebuchet MS" w:hAnsi="Trebuchet MS"/>
          <w:color w:val="000000"/>
          <w:sz w:val="20"/>
          <w:szCs w:val="20"/>
        </w:rPr>
      </w:pPr>
      <w:r>
        <w:rPr>
          <w:rFonts w:ascii="Trebuchet MS" w:hAnsi="Trebuchet MS"/>
          <w:color w:val="000000"/>
          <w:sz w:val="20"/>
          <w:szCs w:val="20"/>
        </w:rPr>
        <w:t>10 Tua mãe era como uma videira plantada junto às águas; ela frutificou, e encheu-se de ramos, por causa das muitas águas.</w:t>
      </w:r>
    </w:p>
    <w:p>
      <w:pPr>
        <w:rPr>
          <w:rFonts w:ascii="Trebuchet MS" w:hAnsi="Trebuchet MS"/>
          <w:color w:val="000000"/>
          <w:sz w:val="20"/>
          <w:szCs w:val="20"/>
        </w:rPr>
      </w:pPr>
      <w:r>
        <w:rPr>
          <w:rFonts w:ascii="Trebuchet MS" w:hAnsi="Trebuchet MS"/>
          <w:color w:val="000000"/>
          <w:sz w:val="20"/>
          <w:szCs w:val="20"/>
        </w:rPr>
        <w:t>11 E tinha uma vara forte para cetro de governador, e elevou-se a sua estatura entre os espessos ramos, e foi vista na sua altura com a multidão dos seus ramos.</w:t>
      </w:r>
    </w:p>
    <w:p>
      <w:pPr>
        <w:rPr>
          <w:rFonts w:ascii="Trebuchet MS" w:hAnsi="Trebuchet MS"/>
          <w:color w:val="000000"/>
          <w:sz w:val="20"/>
          <w:szCs w:val="20"/>
        </w:rPr>
      </w:pPr>
      <w:r>
        <w:rPr>
          <w:rFonts w:ascii="Trebuchet MS" w:hAnsi="Trebuchet MS"/>
          <w:color w:val="000000"/>
          <w:sz w:val="20"/>
          <w:szCs w:val="20"/>
        </w:rPr>
        <w:t>12 Mas foi arrancada com furor, e lançada por terra; o vento oriental secou o seu fruto; quebrou-se e secou-se a sua forte vara; o fogo a consumiu.</w:t>
      </w:r>
    </w:p>
    <w:p>
      <w:pPr>
        <w:rPr>
          <w:rFonts w:ascii="Trebuchet MS" w:hAnsi="Trebuchet MS"/>
          <w:color w:val="000000"/>
          <w:sz w:val="20"/>
          <w:szCs w:val="20"/>
        </w:rPr>
      </w:pPr>
      <w:r>
        <w:rPr>
          <w:rFonts w:ascii="Trebuchet MS" w:hAnsi="Trebuchet MS"/>
          <w:color w:val="000000"/>
          <w:sz w:val="20"/>
          <w:szCs w:val="20"/>
        </w:rPr>
        <w:t>13 E agora está plantada no deserto, numa terra seca e sedenta.</w:t>
      </w:r>
    </w:p>
    <w:p>
      <w:pPr>
        <w:rPr>
          <w:rFonts w:ascii="Trebuchet MS" w:hAnsi="Trebuchet MS"/>
          <w:color w:val="000000"/>
          <w:sz w:val="20"/>
          <w:szCs w:val="20"/>
        </w:rPr>
      </w:pPr>
      <w:r>
        <w:rPr>
          <w:rFonts w:ascii="Trebuchet MS" w:hAnsi="Trebuchet MS"/>
          <w:color w:val="000000"/>
          <w:sz w:val="20"/>
          <w:szCs w:val="20"/>
        </w:rPr>
        <w:t>14 E duma vara dos seus ramos saiu fogo que consumiu o seu fruto, de maneira que não há mais nela nenhuma vara forte para servir de cetro para governar. Essa é a lamentação, e servirá de lamentação.</w:t>
      </w:r>
    </w:p>
    <w:p>
      <w:pPr>
        <w:pStyle w:val="P13"/>
        <w:rPr>
          <w:rFonts w:ascii="Trebuchet MS" w:hAnsi="Trebuchet MS"/>
          <w:color w:val="000000"/>
          <w:sz w:val="22"/>
          <w:szCs w:val="22"/>
        </w:rPr>
      </w:pPr>
      <w:bookmarkStart w:id="888" w:name="_Toc147528785"/>
      <w:r>
        <w:rPr>
          <w:rFonts w:ascii="Trebuchet MS" w:hAnsi="Trebuchet MS"/>
          <w:color w:val="000000"/>
          <w:sz w:val="22"/>
          <w:szCs w:val="22"/>
        </w:rPr>
        <w:t xml:space="preserve"> EZEQUIEL 20</w:t>
      </w:r>
      <w:bookmarkEnd w:id="888"/>
    </w:p>
    <w:p>
      <w:pPr>
        <w:rPr>
          <w:rFonts w:ascii="Trebuchet MS" w:hAnsi="Trebuchet MS"/>
          <w:color w:val="000000"/>
          <w:sz w:val="20"/>
          <w:szCs w:val="20"/>
        </w:rPr>
      </w:pPr>
      <w:r>
        <w:rPr>
          <w:rFonts w:ascii="Trebuchet MS" w:hAnsi="Trebuchet MS"/>
          <w:color w:val="000000"/>
          <w:sz w:val="20"/>
          <w:szCs w:val="20"/>
        </w:rPr>
        <w:t>1 Ora aconteceu, no sétimo ano, no mês quinto, aos dez do mês, que vieram alguns dos anciãos de Israel, para consultarem o Senhor; e assentaram-se diante de mim.</w:t>
      </w:r>
    </w:p>
    <w:p>
      <w:pPr>
        <w:rPr>
          <w:rFonts w:ascii="Trebuchet MS" w:hAnsi="Trebuchet MS"/>
          <w:color w:val="000000"/>
          <w:sz w:val="20"/>
          <w:szCs w:val="20"/>
        </w:rPr>
      </w:pPr>
      <w:r>
        <w:rPr>
          <w:rFonts w:ascii="Trebuchet MS" w:hAnsi="Trebuchet MS"/>
          <w:color w:val="000000"/>
          <w:sz w:val="20"/>
          <w:szCs w:val="20"/>
        </w:rPr>
        <w:t>2 Então veio a mim a palavra do Senhor, dizendo:</w:t>
      </w:r>
    </w:p>
    <w:p>
      <w:pPr>
        <w:rPr>
          <w:rFonts w:ascii="Trebuchet MS" w:hAnsi="Trebuchet MS"/>
          <w:color w:val="000000"/>
          <w:sz w:val="20"/>
          <w:szCs w:val="20"/>
        </w:rPr>
      </w:pPr>
      <w:r>
        <w:rPr>
          <w:rFonts w:ascii="Trebuchet MS" w:hAnsi="Trebuchet MS"/>
          <w:color w:val="000000"/>
          <w:sz w:val="20"/>
          <w:szCs w:val="20"/>
        </w:rPr>
        <w:t>3 Filho do homem, fala aos anciãos de Israel, e dize-lhes: Assim diz o Senhor Deus: Vós vindes consultar-me, Vivo eu, que não me deixarei ser consultado de vós, diz o Senhor Deus.</w:t>
      </w:r>
    </w:p>
    <w:p>
      <w:pPr>
        <w:rPr>
          <w:rFonts w:ascii="Trebuchet MS" w:hAnsi="Trebuchet MS"/>
          <w:color w:val="000000"/>
          <w:sz w:val="20"/>
          <w:szCs w:val="20"/>
        </w:rPr>
      </w:pPr>
      <w:r>
        <w:rPr>
          <w:rFonts w:ascii="Trebuchet MS" w:hAnsi="Trebuchet MS"/>
          <w:color w:val="000000"/>
          <w:sz w:val="20"/>
          <w:szCs w:val="20"/>
        </w:rPr>
        <w:t>4 Acaso os julgarás, faze-lhes saber as abominações de seus pais; e dize-lhes: Assim diz o Senhor Deus: No dia em que escolhi a Israel, levantei a minha mão para a descendência da casa de Jacó, e me deu a conhecer a eles na terra do Egito, quando levantei a minha mão para eles, dizendo: Eu sou o Senhor vosso Deus.</w:t>
      </w:r>
    </w:p>
    <w:p>
      <w:pPr>
        <w:rPr>
          <w:rFonts w:ascii="Trebuchet MS" w:hAnsi="Trebuchet MS"/>
          <w:color w:val="000000"/>
          <w:sz w:val="20"/>
          <w:szCs w:val="20"/>
        </w:rPr>
      </w:pPr>
      <w:r>
        <w:rPr>
          <w:rFonts w:ascii="Trebuchet MS" w:hAnsi="Trebuchet MS"/>
          <w:color w:val="000000"/>
          <w:sz w:val="20"/>
          <w:szCs w:val="20"/>
        </w:rPr>
        <w:t>6 Naquele dia levantei a minha mão para eles, jurando que os tiraria da terra do Egito para uma terra que lhes tinha espiado,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7 Então lhes disse: Lançai de vós, cada um, as coisas abomináveis que encantam os seus olhos, e não vos contamineis com os ídolos do Egito; eu sou o Senhor vosso Deus.</w:t>
      </w:r>
    </w:p>
    <w:p>
      <w:pPr>
        <w:rPr>
          <w:rFonts w:ascii="Trebuchet MS" w:hAnsi="Trebuchet MS"/>
          <w:color w:val="000000"/>
          <w:sz w:val="20"/>
          <w:szCs w:val="20"/>
        </w:rPr>
      </w:pPr>
      <w:r>
        <w:rPr>
          <w:rFonts w:ascii="Trebuchet MS" w:hAnsi="Trebuchet MS"/>
          <w:color w:val="000000"/>
          <w:sz w:val="20"/>
          <w:szCs w:val="20"/>
        </w:rPr>
        <w:t>8 Mas rebelaram-se contra mim, e não me quiseram ouvir; não lançaram de si, cada um, as coisas abomináveis que encantavam os seus olhos, nem deixaram os ídolos de Egito; então eu disse que derramaria sobre eles o meu furor, para cumprir a minha ira contra eles no meio da terra do Egito.</w:t>
      </w:r>
    </w:p>
    <w:p>
      <w:pPr>
        <w:rPr>
          <w:rFonts w:ascii="Trebuchet MS" w:hAnsi="Trebuchet MS"/>
          <w:color w:val="000000"/>
          <w:sz w:val="20"/>
          <w:szCs w:val="20"/>
        </w:rPr>
      </w:pPr>
      <w:r>
        <w:rPr>
          <w:rFonts w:ascii="Trebuchet MS" w:hAnsi="Trebuchet MS"/>
          <w:color w:val="000000"/>
          <w:sz w:val="20"/>
          <w:szCs w:val="20"/>
        </w:rPr>
        <w:t>9 O que fiz, porém, foi por amor do meu nome, para que não fosse profanado à vista das nações, no meio das quais eles estavam, a cujos olhos eu me dei a conhecer a eles, tirando-os da terra do Egito.</w:t>
      </w:r>
    </w:p>
    <w:p>
      <w:pPr>
        <w:rPr>
          <w:rFonts w:ascii="Trebuchet MS" w:hAnsi="Trebuchet MS"/>
          <w:color w:val="000000"/>
          <w:sz w:val="20"/>
          <w:szCs w:val="20"/>
        </w:rPr>
      </w:pPr>
      <w:r>
        <w:rPr>
          <w:rFonts w:ascii="Trebuchet MS" w:hAnsi="Trebuchet MS"/>
          <w:color w:val="000000"/>
          <w:sz w:val="20"/>
          <w:szCs w:val="20"/>
        </w:rPr>
        <w:t>10 Assim os tirei da terra do Egito, e os levei ao deserto.</w:t>
      </w:r>
    </w:p>
    <w:p>
      <w:pPr>
        <w:rPr>
          <w:rFonts w:ascii="Trebuchet MS" w:hAnsi="Trebuchet MS"/>
          <w:color w:val="000000"/>
          <w:sz w:val="20"/>
          <w:szCs w:val="20"/>
        </w:rPr>
      </w:pPr>
      <w:r>
        <w:rPr>
          <w:rFonts w:ascii="Trebuchet MS" w:hAnsi="Trebuchet MS"/>
          <w:color w:val="000000"/>
          <w:sz w:val="20"/>
          <w:szCs w:val="20"/>
        </w:rPr>
        <w:t>11 E dei-lhes os meus estatutos, e lhes mostrei as minhas ordenanças, pelas quais o homem viverá, se as cumprir.</w:t>
      </w:r>
    </w:p>
    <w:p>
      <w:pPr>
        <w:rPr>
          <w:rFonts w:ascii="Trebuchet MS" w:hAnsi="Trebuchet MS"/>
          <w:color w:val="000000"/>
          <w:sz w:val="20"/>
          <w:szCs w:val="20"/>
        </w:rPr>
      </w:pPr>
      <w:r>
        <w:rPr>
          <w:rFonts w:ascii="Trebuchet MS" w:hAnsi="Trebuchet MS"/>
          <w:color w:val="000000"/>
          <w:sz w:val="20"/>
          <w:szCs w:val="20"/>
        </w:rPr>
        <w:t>12 Demais lhes dei também os meus sábados, para servirem de sinal entre mim e eles; a fim de que soubessem que eu sou o Senhor que os santifica.</w:t>
      </w:r>
    </w:p>
    <w:p>
      <w:pPr>
        <w:rPr>
          <w:rFonts w:ascii="Trebuchet MS" w:hAnsi="Trebuchet MS"/>
          <w:color w:val="000000"/>
          <w:sz w:val="20"/>
          <w:szCs w:val="20"/>
        </w:rPr>
      </w:pPr>
      <w:r>
        <w:rPr>
          <w:rFonts w:ascii="Trebuchet MS" w:hAnsi="Trebuchet MS"/>
          <w:color w:val="000000"/>
          <w:sz w:val="20"/>
          <w:szCs w:val="20"/>
        </w:rPr>
        <w:t>13 Mas a casa de Israel se rebelou contra mim no deserto, não andando nos meus estatutos, e rejeitando as minhas ordenanças, pelas quais o homem viverá, se as cumprir; e profanaram grandemente os meus sábados; então eu disse que derramaria sobre eles o meu furor no deserto, para os consumir.</w:t>
      </w:r>
    </w:p>
    <w:p>
      <w:pPr>
        <w:rPr>
          <w:rFonts w:ascii="Trebuchet MS" w:hAnsi="Trebuchet MS"/>
          <w:color w:val="000000"/>
          <w:sz w:val="20"/>
          <w:szCs w:val="20"/>
        </w:rPr>
      </w:pPr>
      <w:r>
        <w:rPr>
          <w:rFonts w:ascii="Trebuchet MS" w:hAnsi="Trebuchet MS"/>
          <w:color w:val="000000"/>
          <w:sz w:val="20"/>
          <w:szCs w:val="20"/>
        </w:rPr>
        <w:t>14 O que fiz, porém, foi por amor do meu nome, para que não fosse profanado à vista das nações perante as quais os fiz sair.</w:t>
      </w:r>
    </w:p>
    <w:p>
      <w:pPr>
        <w:rPr>
          <w:rFonts w:ascii="Trebuchet MS" w:hAnsi="Trebuchet MS"/>
          <w:color w:val="000000"/>
          <w:sz w:val="20"/>
          <w:szCs w:val="20"/>
        </w:rPr>
      </w:pPr>
      <w:r>
        <w:rPr>
          <w:rFonts w:ascii="Trebuchet MS" w:hAnsi="Trebuchet MS"/>
          <w:color w:val="000000"/>
          <w:sz w:val="20"/>
          <w:szCs w:val="20"/>
        </w:rPr>
        <w:t>15 E, contudo, eu levantei a minha mão para eles no deserto, jurando que não os introduziria na terra que lhes tinha dado, que mana leite e mel, a qual é a glória de todas as terras;</w:t>
      </w:r>
    </w:p>
    <w:p>
      <w:pPr>
        <w:rPr>
          <w:rFonts w:ascii="Trebuchet MS" w:hAnsi="Trebuchet MS"/>
          <w:color w:val="000000"/>
          <w:sz w:val="20"/>
          <w:szCs w:val="20"/>
        </w:rPr>
      </w:pPr>
      <w:r>
        <w:rPr>
          <w:rFonts w:ascii="Trebuchet MS" w:hAnsi="Trebuchet MS"/>
          <w:color w:val="000000"/>
          <w:sz w:val="20"/>
          <w:szCs w:val="20"/>
        </w:rPr>
        <w:t>16 porque rejeitaram as minhas ordenanças, e não andaram nos meus estatutos, e profanaram os meus sábados; pois o seu coração andava após os seus ídolos.</w:t>
      </w:r>
    </w:p>
    <w:p>
      <w:pPr>
        <w:rPr>
          <w:rFonts w:ascii="Trebuchet MS" w:hAnsi="Trebuchet MS"/>
          <w:color w:val="000000"/>
          <w:sz w:val="20"/>
          <w:szCs w:val="20"/>
        </w:rPr>
      </w:pPr>
      <w:r>
        <w:rPr>
          <w:rFonts w:ascii="Trebuchet MS" w:hAnsi="Trebuchet MS"/>
          <w:color w:val="000000"/>
          <w:sz w:val="20"/>
          <w:szCs w:val="20"/>
        </w:rPr>
        <w:t>17 Não obstante os meus olhos os pouparam e não os destruí nem os consumi de todo no deserto.</w:t>
      </w:r>
    </w:p>
    <w:p>
      <w:pPr>
        <w:rPr>
          <w:rFonts w:ascii="Trebuchet MS" w:hAnsi="Trebuchet MS"/>
          <w:color w:val="000000"/>
          <w:sz w:val="20"/>
          <w:szCs w:val="20"/>
        </w:rPr>
      </w:pPr>
      <w:r>
        <w:rPr>
          <w:rFonts w:ascii="Trebuchet MS" w:hAnsi="Trebuchet MS"/>
          <w:color w:val="000000"/>
          <w:sz w:val="20"/>
          <w:szCs w:val="20"/>
        </w:rPr>
        <w:t>18 Mas disse eu a seus filhos no deserto: Não andeis nos estatutos de vossos pais, nem guardeis as suas ordenanças, nem vos contamineis com os seus ídolos.</w:t>
      </w:r>
    </w:p>
    <w:p>
      <w:pPr>
        <w:rPr>
          <w:rFonts w:ascii="Trebuchet MS" w:hAnsi="Trebuchet MS"/>
          <w:color w:val="000000"/>
          <w:sz w:val="20"/>
          <w:szCs w:val="20"/>
        </w:rPr>
      </w:pPr>
      <w:r>
        <w:rPr>
          <w:rFonts w:ascii="Trebuchet MS" w:hAnsi="Trebuchet MS"/>
          <w:color w:val="000000"/>
          <w:sz w:val="20"/>
          <w:szCs w:val="20"/>
        </w:rPr>
        <w:t>19 Eu sou o Senhor vosso Deus; andai nos meus estatutos, e guardai as minhas ordenanças, e executai-os</w:t>
      </w:r>
    </w:p>
    <w:p>
      <w:pPr>
        <w:rPr>
          <w:rFonts w:ascii="Trebuchet MS" w:hAnsi="Trebuchet MS"/>
          <w:color w:val="000000"/>
          <w:sz w:val="20"/>
          <w:szCs w:val="20"/>
        </w:rPr>
      </w:pPr>
      <w:r>
        <w:rPr>
          <w:rFonts w:ascii="Trebuchet MS" w:hAnsi="Trebuchet MS"/>
          <w:color w:val="000000"/>
          <w:sz w:val="20"/>
          <w:szCs w:val="20"/>
        </w:rPr>
        <w:t>20 E santificai os meus sábados; e eles servirão de sinal entre mim e vós para que saibais que eu sou o Senhor vosso Deus.</w:t>
      </w:r>
    </w:p>
    <w:p>
      <w:pPr>
        <w:rPr>
          <w:rFonts w:ascii="Trebuchet MS" w:hAnsi="Trebuchet MS"/>
          <w:color w:val="000000"/>
          <w:sz w:val="20"/>
          <w:szCs w:val="20"/>
        </w:rPr>
      </w:pPr>
      <w:r>
        <w:rPr>
          <w:rFonts w:ascii="Trebuchet MS" w:hAnsi="Trebuchet MS"/>
          <w:color w:val="000000"/>
          <w:sz w:val="20"/>
          <w:szCs w:val="20"/>
        </w:rPr>
        <w:t>21 Mas também os filhos se rebelaram contra mim; não andaram nos meus estatutos nem guardaram as minhas ordenanças para as praticarem, pelas quais o homem viverá, se as cumprir; profanaram eles os meus sábados; por isso eu disse que derramaria sobre eles o meu furor, para cumprir contra eles a minha ira no deserto.</w:t>
      </w:r>
    </w:p>
    <w:p>
      <w:pPr>
        <w:rPr>
          <w:rFonts w:ascii="Trebuchet MS" w:hAnsi="Trebuchet MS"/>
          <w:color w:val="000000"/>
          <w:sz w:val="20"/>
          <w:szCs w:val="20"/>
        </w:rPr>
      </w:pPr>
      <w:r>
        <w:rPr>
          <w:rFonts w:ascii="Trebuchet MS" w:hAnsi="Trebuchet MS"/>
          <w:color w:val="000000"/>
          <w:sz w:val="20"/>
          <w:szCs w:val="20"/>
        </w:rPr>
        <w:t>22 Todavia retive a minha mão, e procedi por amor do meu nome, para que não fosse profanado à vista das nações, a cujos olhos os fiz sair.</w:t>
      </w:r>
    </w:p>
    <w:p>
      <w:pPr>
        <w:rPr>
          <w:rFonts w:ascii="Trebuchet MS" w:hAnsi="Trebuchet MS"/>
          <w:color w:val="000000"/>
          <w:sz w:val="20"/>
          <w:szCs w:val="20"/>
        </w:rPr>
      </w:pPr>
      <w:r>
        <w:rPr>
          <w:rFonts w:ascii="Trebuchet MS" w:hAnsi="Trebuchet MS"/>
          <w:color w:val="000000"/>
          <w:sz w:val="20"/>
          <w:szCs w:val="20"/>
        </w:rPr>
        <w:t>23 Também levantei a minha mão para eles no deserto, jurando que os espalharia entre as nações, e os dispersaria entre os países;</w:t>
      </w:r>
    </w:p>
    <w:p>
      <w:pPr>
        <w:rPr>
          <w:rFonts w:ascii="Trebuchet MS" w:hAnsi="Trebuchet MS"/>
          <w:color w:val="000000"/>
          <w:sz w:val="20"/>
          <w:szCs w:val="20"/>
        </w:rPr>
      </w:pPr>
      <w:r>
        <w:rPr>
          <w:rFonts w:ascii="Trebuchet MS" w:hAnsi="Trebuchet MS"/>
          <w:color w:val="000000"/>
          <w:sz w:val="20"/>
          <w:szCs w:val="20"/>
        </w:rPr>
        <w:t>24 porque não haviam executado as minhas ordenanças, mas rejeitaram os meus estatutos, e profanaram os meus sábados, e os seus olhos se iam após os ídolos de seus pais.</w:t>
      </w:r>
    </w:p>
    <w:p>
      <w:pPr>
        <w:rPr>
          <w:rFonts w:ascii="Trebuchet MS" w:hAnsi="Trebuchet MS"/>
          <w:color w:val="000000"/>
          <w:sz w:val="20"/>
          <w:szCs w:val="20"/>
        </w:rPr>
      </w:pPr>
      <w:r>
        <w:rPr>
          <w:rFonts w:ascii="Trebuchet MS" w:hAnsi="Trebuchet MS"/>
          <w:color w:val="000000"/>
          <w:sz w:val="20"/>
          <w:szCs w:val="20"/>
        </w:rPr>
        <w:t>25 Também lhes dei estatutos que não eram bons, e ordenanças pelas quais não poderiam viver;</w:t>
      </w:r>
    </w:p>
    <w:p>
      <w:pPr>
        <w:rPr>
          <w:rFonts w:ascii="Trebuchet MS" w:hAnsi="Trebuchet MS"/>
          <w:color w:val="000000"/>
          <w:sz w:val="20"/>
          <w:szCs w:val="20"/>
        </w:rPr>
      </w:pPr>
      <w:r>
        <w:rPr>
          <w:rFonts w:ascii="Trebuchet MS" w:hAnsi="Trebuchet MS"/>
          <w:color w:val="000000"/>
          <w:sz w:val="20"/>
          <w:szCs w:val="20"/>
        </w:rPr>
        <w:t>26 e os deixei contaminar-se em seus próprios dons, nos quais faziam passar pelo fogo todos os que abrem a madre, para os assolar, a fim de que soubessem que eu sou o Senhor.</w:t>
      </w:r>
    </w:p>
    <w:p>
      <w:pPr>
        <w:rPr>
          <w:rFonts w:ascii="Trebuchet MS" w:hAnsi="Trebuchet MS"/>
          <w:color w:val="000000"/>
          <w:sz w:val="20"/>
          <w:szCs w:val="20"/>
        </w:rPr>
      </w:pPr>
      <w:r>
        <w:rPr>
          <w:rFonts w:ascii="Trebuchet MS" w:hAnsi="Trebuchet MS"/>
          <w:color w:val="000000"/>
          <w:sz w:val="20"/>
          <w:szCs w:val="20"/>
        </w:rPr>
        <w:t>27 Portanto fala à casa de Israel, ó filho do homem, e dize-lhe: Assim diz o Senhor Deus: Ainda nisto me blasfemaram vossos pais, que procederam traiçoeiramente para comigo;</w:t>
      </w:r>
    </w:p>
    <w:p>
      <w:pPr>
        <w:rPr>
          <w:rFonts w:ascii="Trebuchet MS" w:hAnsi="Trebuchet MS"/>
          <w:color w:val="000000"/>
          <w:sz w:val="20"/>
          <w:szCs w:val="20"/>
        </w:rPr>
      </w:pPr>
      <w:r>
        <w:rPr>
          <w:rFonts w:ascii="Trebuchet MS" w:hAnsi="Trebuchet MS"/>
          <w:color w:val="000000"/>
          <w:sz w:val="20"/>
          <w:szCs w:val="20"/>
        </w:rPr>
        <w:t>28 pois quando eu os havia introduzido na terra a respeito da qual eu levantara a minha mão, jurando que lha daria, então olharam para todo outeiro alto, e para toda árvore frondosa, e ofereceram ali os seus sacrifícios, e apresentaram ali a provocação das suas ofertas; puseram ali os seus cheiros suaves, e ali derramaram as suas libações.</w:t>
      </w:r>
    </w:p>
    <w:p>
      <w:pPr>
        <w:rPr>
          <w:rFonts w:ascii="Trebuchet MS" w:hAnsi="Trebuchet MS"/>
          <w:color w:val="000000"/>
          <w:sz w:val="20"/>
          <w:szCs w:val="20"/>
        </w:rPr>
      </w:pPr>
      <w:r>
        <w:rPr>
          <w:rFonts w:ascii="Trebuchet MS" w:hAnsi="Trebuchet MS"/>
          <w:color w:val="000000"/>
          <w:sz w:val="20"/>
          <w:szCs w:val="20"/>
        </w:rPr>
        <w:t>29 E eu lhes disse: Que significa o alto a que vós ides? Assim o seu nome ficou sendo Bamá, até o dia de hoje.</w:t>
      </w:r>
    </w:p>
    <w:p>
      <w:pPr>
        <w:rPr>
          <w:rFonts w:ascii="Trebuchet MS" w:hAnsi="Trebuchet MS"/>
          <w:color w:val="000000"/>
          <w:sz w:val="20"/>
          <w:szCs w:val="20"/>
        </w:rPr>
      </w:pPr>
      <w:r>
        <w:rPr>
          <w:rFonts w:ascii="Trebuchet MS" w:hAnsi="Trebuchet MS"/>
          <w:color w:val="000000"/>
          <w:sz w:val="20"/>
          <w:szCs w:val="20"/>
        </w:rPr>
        <w:t>30 Portanto dize à casa de Israel: Assim diz o Senhor Deus: Acaso vós vos contaminais a vós mesmos, à maneira de vossos pais? e vos prostituís com as suas abominações?</w:t>
      </w:r>
    </w:p>
    <w:p>
      <w:pPr>
        <w:rPr>
          <w:rFonts w:ascii="Trebuchet MS" w:hAnsi="Trebuchet MS"/>
          <w:color w:val="000000"/>
          <w:sz w:val="20"/>
          <w:szCs w:val="20"/>
        </w:rPr>
      </w:pPr>
      <w:r>
        <w:rPr>
          <w:rFonts w:ascii="Trebuchet MS" w:hAnsi="Trebuchet MS"/>
          <w:color w:val="000000"/>
          <w:sz w:val="20"/>
          <w:szCs w:val="20"/>
        </w:rPr>
        <w:t>31 E, ao oferecerdes os vossos dons, quando fazeis passar os vossos filhos pelo fogo, vós vos contaminais com todos os vossos ídolos, até hoje. E eu hei de ser consultado por vós, ó casa de Israel? Vivo eu, diz o Senhor Deus, que não serei consultado de vós.</w:t>
      </w:r>
    </w:p>
    <w:p>
      <w:pPr>
        <w:rPr>
          <w:rFonts w:ascii="Trebuchet MS" w:hAnsi="Trebuchet MS"/>
          <w:color w:val="000000"/>
          <w:sz w:val="20"/>
          <w:szCs w:val="20"/>
        </w:rPr>
      </w:pPr>
      <w:r>
        <w:rPr>
          <w:rFonts w:ascii="Trebuchet MS" w:hAnsi="Trebuchet MS"/>
          <w:color w:val="000000"/>
          <w:sz w:val="20"/>
          <w:szCs w:val="20"/>
        </w:rPr>
        <w:t>32 E o que veio ao vosso espírito de maneira alguma sucederá, quando dizeis: Sejamos como as nações, como as tribos dos países, servindo ao madeiro e à pedra.</w:t>
      </w:r>
    </w:p>
    <w:p>
      <w:pPr>
        <w:rPr>
          <w:rFonts w:ascii="Trebuchet MS" w:hAnsi="Trebuchet MS"/>
          <w:color w:val="000000"/>
          <w:sz w:val="20"/>
          <w:szCs w:val="20"/>
        </w:rPr>
      </w:pPr>
      <w:r>
        <w:rPr>
          <w:rFonts w:ascii="Trebuchet MS" w:hAnsi="Trebuchet MS"/>
          <w:color w:val="000000"/>
          <w:sz w:val="20"/>
          <w:szCs w:val="20"/>
        </w:rPr>
        <w:t>33 Vivo eu, diz o Senhor Deus, certamente com mão forte, e com braço estendido, e com indignação derramada, hei de reinar sobre vós.</w:t>
      </w:r>
    </w:p>
    <w:p>
      <w:pPr>
        <w:rPr>
          <w:rFonts w:ascii="Trebuchet MS" w:hAnsi="Trebuchet MS"/>
          <w:color w:val="000000"/>
          <w:sz w:val="20"/>
          <w:szCs w:val="20"/>
        </w:rPr>
      </w:pPr>
      <w:r>
        <w:rPr>
          <w:rFonts w:ascii="Trebuchet MS" w:hAnsi="Trebuchet MS"/>
          <w:color w:val="000000"/>
          <w:sz w:val="20"/>
          <w:szCs w:val="20"/>
        </w:rPr>
        <w:t>34 E vos tirarei dentre os povos, e vos congregarei dos países nos quais fostes espalhados, com mão forte, e com braço estendido, e com indignação derramada;</w:t>
      </w:r>
    </w:p>
    <w:p>
      <w:pPr>
        <w:rPr>
          <w:rFonts w:ascii="Trebuchet MS" w:hAnsi="Trebuchet MS"/>
          <w:color w:val="000000"/>
          <w:sz w:val="20"/>
          <w:szCs w:val="20"/>
        </w:rPr>
      </w:pPr>
      <w:r>
        <w:rPr>
          <w:rFonts w:ascii="Trebuchet MS" w:hAnsi="Trebuchet MS"/>
          <w:color w:val="000000"/>
          <w:sz w:val="20"/>
          <w:szCs w:val="20"/>
        </w:rPr>
        <w:t>35 e vos levarei ao deserto dos povos; e ali face a face entrarei em juízo convosco;</w:t>
      </w:r>
    </w:p>
    <w:p>
      <w:pPr>
        <w:rPr>
          <w:rFonts w:ascii="Trebuchet MS" w:hAnsi="Trebuchet MS"/>
          <w:color w:val="000000"/>
          <w:sz w:val="20"/>
          <w:szCs w:val="20"/>
        </w:rPr>
      </w:pPr>
      <w:r>
        <w:rPr>
          <w:rFonts w:ascii="Trebuchet MS" w:hAnsi="Trebuchet MS"/>
          <w:color w:val="000000"/>
          <w:sz w:val="20"/>
          <w:szCs w:val="20"/>
        </w:rPr>
        <w:t>36 como entrei em juízo com vossos pais, no deserto da terra do Egito, assim entrarei em juízo convosco, diz o Senhor Deus.</w:t>
      </w:r>
    </w:p>
    <w:p>
      <w:pPr>
        <w:rPr>
          <w:rFonts w:ascii="Trebuchet MS" w:hAnsi="Trebuchet MS"/>
          <w:color w:val="000000"/>
          <w:sz w:val="20"/>
          <w:szCs w:val="20"/>
        </w:rPr>
      </w:pPr>
      <w:r>
        <w:rPr>
          <w:rFonts w:ascii="Trebuchet MS" w:hAnsi="Trebuchet MS"/>
          <w:color w:val="000000"/>
          <w:sz w:val="20"/>
          <w:szCs w:val="20"/>
        </w:rPr>
        <w:t>37 Também vos farei passar debaixo da vara, e vos farei entrar no vínculo do pacto;</w:t>
      </w:r>
    </w:p>
    <w:p>
      <w:pPr>
        <w:rPr>
          <w:rFonts w:ascii="Trebuchet MS" w:hAnsi="Trebuchet MS"/>
          <w:color w:val="000000"/>
          <w:sz w:val="20"/>
          <w:szCs w:val="20"/>
        </w:rPr>
      </w:pPr>
      <w:r>
        <w:rPr>
          <w:rFonts w:ascii="Trebuchet MS" w:hAnsi="Trebuchet MS"/>
          <w:color w:val="000000"/>
          <w:sz w:val="20"/>
          <w:szCs w:val="20"/>
        </w:rPr>
        <w:t>38 e separarei dentre vós os rebeldes, e os que transgridem contra mim; da terra das suas peregrinações os tirarei, mas à terra de Israel não voltarão; e sabereis que eu sou o Senhor.</w:t>
      </w:r>
    </w:p>
    <w:p>
      <w:pPr>
        <w:rPr>
          <w:rFonts w:ascii="Trebuchet MS" w:hAnsi="Trebuchet MS"/>
          <w:color w:val="000000"/>
          <w:sz w:val="20"/>
          <w:szCs w:val="20"/>
        </w:rPr>
      </w:pPr>
      <w:r>
        <w:rPr>
          <w:rFonts w:ascii="Trebuchet MS" w:hAnsi="Trebuchet MS"/>
          <w:color w:val="000000"/>
          <w:sz w:val="20"/>
          <w:szCs w:val="20"/>
        </w:rPr>
        <w:t>39 Quanto a vós, ó casa de Israel, assim diz o Senhor Deus: Ide, sirva cada um os seus ídolos; contudo mais tarde me ouvireis e não profanareis mais o meu santo nome com as vossas dádivas e com os vossos ídolos.</w:t>
      </w:r>
    </w:p>
    <w:p>
      <w:pPr>
        <w:rPr>
          <w:rFonts w:ascii="Trebuchet MS" w:hAnsi="Trebuchet MS"/>
          <w:color w:val="000000"/>
          <w:sz w:val="20"/>
          <w:szCs w:val="20"/>
        </w:rPr>
      </w:pPr>
      <w:r>
        <w:rPr>
          <w:rFonts w:ascii="Trebuchet MS" w:hAnsi="Trebuchet MS"/>
          <w:color w:val="000000"/>
          <w:sz w:val="20"/>
          <w:szCs w:val="20"/>
        </w:rPr>
        <w:t>40 Pois no meu santo monte, no monte alto de Israel, diz o Senhor Deus, ali me servirá toda a casa de Israel, toda ela, na terra; ali vos aceitarei, e ali requererei as vossas ofertas, e as primícias das vossas oblações, com todas as vossas coisas santas.</w:t>
      </w:r>
    </w:p>
    <w:p>
      <w:pPr>
        <w:rPr>
          <w:rFonts w:ascii="Trebuchet MS" w:hAnsi="Trebuchet MS"/>
          <w:color w:val="000000"/>
          <w:sz w:val="20"/>
          <w:szCs w:val="20"/>
        </w:rPr>
      </w:pPr>
      <w:r>
        <w:rPr>
          <w:rFonts w:ascii="Trebuchet MS" w:hAnsi="Trebuchet MS"/>
          <w:color w:val="000000"/>
          <w:sz w:val="20"/>
          <w:szCs w:val="20"/>
        </w:rPr>
        <w:t>41 Como cheiro suave vos aceitarei, quando eu vos tirar dentre os povos e vos congregar dos países em que fostes espalhados; e serei santificado em vós à vista das nações.</w:t>
      </w:r>
    </w:p>
    <w:p>
      <w:pPr>
        <w:rPr>
          <w:rFonts w:ascii="Trebuchet MS" w:hAnsi="Trebuchet MS"/>
          <w:color w:val="000000"/>
          <w:sz w:val="20"/>
          <w:szCs w:val="20"/>
        </w:rPr>
      </w:pPr>
      <w:r>
        <w:rPr>
          <w:rFonts w:ascii="Trebuchet MS" w:hAnsi="Trebuchet MS"/>
          <w:color w:val="000000"/>
          <w:sz w:val="20"/>
          <w:szCs w:val="20"/>
        </w:rPr>
        <w:t>42 E sabereis que eu sou o Senhor, quando eu vos introduzir na terra de Israel, no país a respeito do qual levantei a minha mão, jurando que o daria a vossos pais.</w:t>
      </w:r>
    </w:p>
    <w:p>
      <w:pPr>
        <w:rPr>
          <w:rFonts w:ascii="Trebuchet MS" w:hAnsi="Trebuchet MS"/>
          <w:color w:val="000000"/>
          <w:sz w:val="20"/>
          <w:szCs w:val="20"/>
        </w:rPr>
      </w:pPr>
      <w:r>
        <w:rPr>
          <w:rFonts w:ascii="Trebuchet MS" w:hAnsi="Trebuchet MS"/>
          <w:color w:val="000000"/>
          <w:sz w:val="20"/>
          <w:szCs w:val="20"/>
        </w:rPr>
        <w:t>43 Ali vos lembrareis de vossos caminhos, e de todos os vossos atos com que vos tendes contaminado; e tereis nojo de vós mesmos, por causa de todas as vossas maldades que tendes cometido.</w:t>
      </w:r>
    </w:p>
    <w:p>
      <w:pPr>
        <w:rPr>
          <w:rFonts w:ascii="Trebuchet MS" w:hAnsi="Trebuchet MS"/>
          <w:color w:val="000000"/>
          <w:sz w:val="20"/>
          <w:szCs w:val="20"/>
        </w:rPr>
      </w:pPr>
      <w:r>
        <w:rPr>
          <w:rFonts w:ascii="Trebuchet MS" w:hAnsi="Trebuchet MS"/>
          <w:color w:val="000000"/>
          <w:sz w:val="20"/>
          <w:szCs w:val="20"/>
        </w:rPr>
        <w:t>44 E sabereis que eu sou o Senhor, quando eu proceder para convosco por amor do meu nome, não conforme os vossos maus caminhos, nem conforme os vossos atos corruptos, ó casa de Israel, diz o senhor Deus.</w:t>
      </w:r>
    </w:p>
    <w:p>
      <w:pPr>
        <w:rPr>
          <w:rFonts w:ascii="Trebuchet MS" w:hAnsi="Trebuchet MS"/>
          <w:color w:val="000000"/>
          <w:sz w:val="20"/>
          <w:szCs w:val="20"/>
        </w:rPr>
      </w:pPr>
      <w:r>
        <w:rPr>
          <w:rFonts w:ascii="Trebuchet MS" w:hAnsi="Trebuchet MS"/>
          <w:color w:val="000000"/>
          <w:sz w:val="20"/>
          <w:szCs w:val="20"/>
        </w:rPr>
        <w:t>45 E veio a mim a palavra do Senhor, dizendo:</w:t>
      </w:r>
    </w:p>
    <w:p>
      <w:pPr>
        <w:rPr>
          <w:rFonts w:ascii="Trebuchet MS" w:hAnsi="Trebuchet MS"/>
          <w:color w:val="000000"/>
          <w:sz w:val="20"/>
          <w:szCs w:val="20"/>
        </w:rPr>
      </w:pPr>
      <w:r>
        <w:rPr>
          <w:rFonts w:ascii="Trebuchet MS" w:hAnsi="Trebuchet MS"/>
          <w:color w:val="000000"/>
          <w:sz w:val="20"/>
          <w:szCs w:val="20"/>
        </w:rPr>
        <w:t>46 Filho do homem, dirige o teu rosto para o caminho do sul, e derrama as tuas palavras contra o sul, e profetiza contra o bosque do campo do sul.</w:t>
      </w:r>
    </w:p>
    <w:p>
      <w:pPr>
        <w:rPr>
          <w:rFonts w:ascii="Trebuchet MS" w:hAnsi="Trebuchet MS"/>
          <w:color w:val="000000"/>
          <w:sz w:val="20"/>
          <w:szCs w:val="20"/>
        </w:rPr>
      </w:pPr>
      <w:r>
        <w:rPr>
          <w:rFonts w:ascii="Trebuchet MS" w:hAnsi="Trebuchet MS"/>
          <w:color w:val="000000"/>
          <w:sz w:val="20"/>
          <w:szCs w:val="20"/>
        </w:rPr>
        <w:t>47 E dize ao bosque do sul: Ouve a palavra do Senhor: Assim diz o Senhor Deus: Eis que acenderei em ti um fogo que em ti consumirá toda árvore verde e toda árvore seca; não se apagará a chama flamejante, antes com ela se queimarão todos os rostos, desde o sul até o norte.</w:t>
      </w:r>
    </w:p>
    <w:p>
      <w:pPr>
        <w:rPr>
          <w:rFonts w:ascii="Trebuchet MS" w:hAnsi="Trebuchet MS"/>
          <w:color w:val="000000"/>
          <w:sz w:val="20"/>
          <w:szCs w:val="20"/>
        </w:rPr>
      </w:pPr>
      <w:r>
        <w:rPr>
          <w:rFonts w:ascii="Trebuchet MS" w:hAnsi="Trebuchet MS"/>
          <w:color w:val="000000"/>
          <w:sz w:val="20"/>
          <w:szCs w:val="20"/>
        </w:rPr>
        <w:t>48 E verá toda a carne que eu, o Senhor, o acendi; não se apagará.</w:t>
      </w:r>
    </w:p>
    <w:p>
      <w:pPr>
        <w:rPr>
          <w:rFonts w:ascii="Trebuchet MS" w:hAnsi="Trebuchet MS"/>
          <w:color w:val="000000"/>
          <w:sz w:val="20"/>
          <w:szCs w:val="20"/>
        </w:rPr>
      </w:pPr>
      <w:r>
        <w:rPr>
          <w:rFonts w:ascii="Trebuchet MS" w:hAnsi="Trebuchet MS"/>
          <w:color w:val="000000"/>
          <w:sz w:val="20"/>
          <w:szCs w:val="20"/>
        </w:rPr>
        <w:t>49 Então disse eu: Ah Senhor Deus! eles dizem de mim: Não é este um fazedor de alegorias?</w:t>
      </w:r>
    </w:p>
    <w:p>
      <w:pPr>
        <w:pStyle w:val="P13"/>
        <w:rPr>
          <w:rFonts w:ascii="Trebuchet MS" w:hAnsi="Trebuchet MS"/>
          <w:color w:val="000000"/>
          <w:sz w:val="22"/>
          <w:szCs w:val="22"/>
        </w:rPr>
      </w:pPr>
      <w:bookmarkStart w:id="889" w:name="_Toc147528786"/>
      <w:r>
        <w:rPr>
          <w:rFonts w:ascii="Trebuchet MS" w:hAnsi="Trebuchet MS"/>
          <w:color w:val="000000"/>
          <w:sz w:val="22"/>
          <w:szCs w:val="22"/>
        </w:rPr>
        <w:t xml:space="preserve"> EZEQUIEL 21</w:t>
      </w:r>
      <w:bookmarkEnd w:id="889"/>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Jerusalém, e derrama as tuas palavras contra os santuários, e profetiza contra a terra de Israel.</w:t>
      </w:r>
    </w:p>
    <w:p>
      <w:pPr>
        <w:rPr>
          <w:rFonts w:ascii="Trebuchet MS" w:hAnsi="Trebuchet MS"/>
          <w:color w:val="000000"/>
          <w:sz w:val="20"/>
          <w:szCs w:val="20"/>
        </w:rPr>
      </w:pPr>
      <w:r>
        <w:rPr>
          <w:rFonts w:ascii="Trebuchet MS" w:hAnsi="Trebuchet MS"/>
          <w:color w:val="000000"/>
          <w:sz w:val="20"/>
          <w:szCs w:val="20"/>
        </w:rPr>
        <w:t>3 E dize à terra de Israel: Assim diz o Senhor: Eis que estou contra ti, e tirarei a minha espada da bainha, e exterminarei do meio de ti o justo e o ímpio.</w:t>
      </w:r>
    </w:p>
    <w:p>
      <w:pPr>
        <w:rPr>
          <w:rFonts w:ascii="Trebuchet MS" w:hAnsi="Trebuchet MS"/>
          <w:color w:val="000000"/>
          <w:sz w:val="20"/>
          <w:szCs w:val="20"/>
        </w:rPr>
      </w:pPr>
      <w:r>
        <w:rPr>
          <w:rFonts w:ascii="Trebuchet MS" w:hAnsi="Trebuchet MS"/>
          <w:color w:val="000000"/>
          <w:sz w:val="20"/>
          <w:szCs w:val="20"/>
        </w:rPr>
        <w:t>4 E, por isso que hei de exterminar do meio de ti o justo e o ímpio, a minha espada sairá da bainha contra toda a carne, desde o sul até o norte.</w:t>
      </w:r>
    </w:p>
    <w:p>
      <w:pPr>
        <w:rPr>
          <w:rFonts w:ascii="Trebuchet MS" w:hAnsi="Trebuchet MS"/>
          <w:color w:val="000000"/>
          <w:sz w:val="20"/>
          <w:szCs w:val="20"/>
        </w:rPr>
      </w:pPr>
      <w:r>
        <w:rPr>
          <w:rFonts w:ascii="Trebuchet MS" w:hAnsi="Trebuchet MS"/>
          <w:color w:val="000000"/>
          <w:sz w:val="20"/>
          <w:szCs w:val="20"/>
        </w:rPr>
        <w:t>5 E saberá toda a carne que eu, o Senhor, tirei a minha espada da bainha nunca mais voltará a ela.</w:t>
      </w:r>
    </w:p>
    <w:p>
      <w:pPr>
        <w:rPr>
          <w:rFonts w:ascii="Trebuchet MS" w:hAnsi="Trebuchet MS"/>
          <w:color w:val="000000"/>
          <w:sz w:val="20"/>
          <w:szCs w:val="20"/>
        </w:rPr>
      </w:pPr>
      <w:r>
        <w:rPr>
          <w:rFonts w:ascii="Trebuchet MS" w:hAnsi="Trebuchet MS"/>
          <w:color w:val="000000"/>
          <w:sz w:val="20"/>
          <w:szCs w:val="20"/>
        </w:rPr>
        <w:t>6 Suspira, pois, ó filho do homem; suspira à vista deles com quebrantamento dos teus lombos e com amargura.</w:t>
      </w:r>
    </w:p>
    <w:p>
      <w:pPr>
        <w:rPr>
          <w:rFonts w:ascii="Trebuchet MS" w:hAnsi="Trebuchet MS"/>
          <w:color w:val="000000"/>
          <w:sz w:val="20"/>
          <w:szCs w:val="20"/>
        </w:rPr>
      </w:pPr>
      <w:r>
        <w:rPr>
          <w:rFonts w:ascii="Trebuchet MS" w:hAnsi="Trebuchet MS"/>
          <w:color w:val="000000"/>
          <w:sz w:val="20"/>
          <w:szCs w:val="20"/>
        </w:rPr>
        <w:t>7 E será que, quando eles te disserem: Por que suspiras tu dirás: por causa das novas, porque vêm; e todo coração desmaiará, e todas as mãos se enfraquecerão, e todo espírito se angustiará, e todos os joelhos se desfarão em águas; eis que vêm, e se realizarão, diz o Senhor Deus.</w:t>
      </w:r>
    </w:p>
    <w:p>
      <w:pPr>
        <w:rPr>
          <w:rFonts w:ascii="Trebuchet MS" w:hAnsi="Trebuchet MS"/>
          <w:color w:val="000000"/>
          <w:sz w:val="20"/>
          <w:szCs w:val="20"/>
        </w:rPr>
      </w:pPr>
      <w:r>
        <w:rPr>
          <w:rFonts w:ascii="Trebuchet MS" w:hAnsi="Trebuchet MS"/>
          <w:color w:val="000000"/>
          <w:sz w:val="20"/>
          <w:szCs w:val="20"/>
        </w:rPr>
        <w:t>8 E veio a mim a palavra do Senhor, dizendo:</w:t>
      </w:r>
    </w:p>
    <w:p>
      <w:pPr>
        <w:rPr>
          <w:rFonts w:ascii="Trebuchet MS" w:hAnsi="Trebuchet MS"/>
          <w:color w:val="000000"/>
          <w:sz w:val="20"/>
          <w:szCs w:val="20"/>
        </w:rPr>
      </w:pPr>
      <w:r>
        <w:rPr>
          <w:rFonts w:ascii="Trebuchet MS" w:hAnsi="Trebuchet MS"/>
          <w:color w:val="000000"/>
          <w:sz w:val="20"/>
          <w:szCs w:val="20"/>
        </w:rPr>
        <w:t>9 Filho do homem, profetiza, e dize: Assim diz o Senhor; dize: A espada, a espada está afiada e polida.</w:t>
      </w:r>
    </w:p>
    <w:p>
      <w:pPr>
        <w:rPr>
          <w:rFonts w:ascii="Trebuchet MS" w:hAnsi="Trebuchet MS"/>
          <w:color w:val="000000"/>
          <w:sz w:val="20"/>
          <w:szCs w:val="20"/>
        </w:rPr>
      </w:pPr>
      <w:r>
        <w:rPr>
          <w:rFonts w:ascii="Trebuchet MS" w:hAnsi="Trebuchet MS"/>
          <w:color w:val="000000"/>
          <w:sz w:val="20"/>
          <w:szCs w:val="20"/>
        </w:rPr>
        <w:t>10 Para matar está afiada, para reluzir está polida. Alegrar-nos-emos pois? A vara de meu filho é que despreza todo o madeiro.</w:t>
      </w:r>
    </w:p>
    <w:p>
      <w:pPr>
        <w:rPr>
          <w:rFonts w:ascii="Trebuchet MS" w:hAnsi="Trebuchet MS"/>
          <w:color w:val="000000"/>
          <w:sz w:val="20"/>
          <w:szCs w:val="20"/>
        </w:rPr>
      </w:pPr>
      <w:r>
        <w:rPr>
          <w:rFonts w:ascii="Trebuchet MS" w:hAnsi="Trebuchet MS"/>
          <w:color w:val="000000"/>
          <w:sz w:val="20"/>
          <w:szCs w:val="20"/>
        </w:rPr>
        <w:t>11 E foi dada a polir para ser manejada; esta espada está afiada e polida, para ser posta na mão do matador.</w:t>
      </w:r>
    </w:p>
    <w:p>
      <w:pPr>
        <w:rPr>
          <w:rFonts w:ascii="Trebuchet MS" w:hAnsi="Trebuchet MS"/>
          <w:color w:val="000000"/>
          <w:sz w:val="20"/>
          <w:szCs w:val="20"/>
        </w:rPr>
      </w:pPr>
      <w:r>
        <w:rPr>
          <w:rFonts w:ascii="Trebuchet MS" w:hAnsi="Trebuchet MS"/>
          <w:color w:val="000000"/>
          <w:sz w:val="20"/>
          <w:szCs w:val="20"/>
        </w:rPr>
        <w:t>12 Grita e uiva, ó filho do homem, porque ela será contra o meu povo, contra todos os príncipes de Israel. Estes juntamente com o meu povo estão entregues à espada; bate pois na tua coxa.</w:t>
      </w:r>
    </w:p>
    <w:p>
      <w:pPr>
        <w:rPr>
          <w:rFonts w:ascii="Trebuchet MS" w:hAnsi="Trebuchet MS"/>
          <w:color w:val="000000"/>
          <w:sz w:val="20"/>
          <w:szCs w:val="20"/>
        </w:rPr>
      </w:pPr>
      <w:r>
        <w:rPr>
          <w:rFonts w:ascii="Trebuchet MS" w:hAnsi="Trebuchet MS"/>
          <w:color w:val="000000"/>
          <w:sz w:val="20"/>
          <w:szCs w:val="20"/>
        </w:rPr>
        <w:t>13 Porque se faz uma prova; e que será se não mais existir a vara desprezadora, diz o Senhor Deus.</w:t>
      </w:r>
    </w:p>
    <w:p>
      <w:pPr>
        <w:rPr>
          <w:rFonts w:ascii="Trebuchet MS" w:hAnsi="Trebuchet MS"/>
          <w:color w:val="000000"/>
          <w:sz w:val="20"/>
          <w:szCs w:val="20"/>
        </w:rPr>
      </w:pPr>
      <w:r>
        <w:rPr>
          <w:rFonts w:ascii="Trebuchet MS" w:hAnsi="Trebuchet MS"/>
          <w:color w:val="000000"/>
          <w:sz w:val="20"/>
          <w:szCs w:val="20"/>
        </w:rPr>
        <w:t>14 Tu pois, ó filho do homem, profetiza, e bate com as mãos uma na outra; e dobre-se a espada até a terceira vez, a espada dos mortalmente feridos; é a espada para a grande matança, a que os rodeia.</w:t>
      </w:r>
    </w:p>
    <w:p>
      <w:pPr>
        <w:rPr>
          <w:rFonts w:ascii="Trebuchet MS" w:hAnsi="Trebuchet MS"/>
          <w:color w:val="000000"/>
          <w:sz w:val="20"/>
          <w:szCs w:val="20"/>
        </w:rPr>
      </w:pPr>
      <w:r>
        <w:rPr>
          <w:rFonts w:ascii="Trebuchet MS" w:hAnsi="Trebuchet MS"/>
          <w:color w:val="000000"/>
          <w:sz w:val="20"/>
          <w:szCs w:val="20"/>
        </w:rPr>
        <w:t>15 Para que se derreta o coração, e se multipliquem os tropeços, é que contra todas as suas portas pus a ponta da espada; ah! ela foi feita como relâmpago, e está aguçada para matar.</w:t>
      </w:r>
    </w:p>
    <w:p>
      <w:pPr>
        <w:rPr>
          <w:rFonts w:ascii="Trebuchet MS" w:hAnsi="Trebuchet MS"/>
          <w:color w:val="000000"/>
          <w:sz w:val="20"/>
          <w:szCs w:val="20"/>
        </w:rPr>
      </w:pPr>
      <w:r>
        <w:rPr>
          <w:rFonts w:ascii="Trebuchet MS" w:hAnsi="Trebuchet MS"/>
          <w:color w:val="000000"/>
          <w:sz w:val="20"/>
          <w:szCs w:val="20"/>
        </w:rPr>
        <w:t>16 e espada, une as tuas forças, vira-te para a direita; prepara-te, vira-te para a esquerda, para onde quer que o teu rosto se dirigir.</w:t>
      </w:r>
    </w:p>
    <w:p>
      <w:pPr>
        <w:rPr>
          <w:rFonts w:ascii="Trebuchet MS" w:hAnsi="Trebuchet MS"/>
          <w:color w:val="000000"/>
          <w:sz w:val="20"/>
          <w:szCs w:val="20"/>
        </w:rPr>
      </w:pPr>
      <w:r>
        <w:rPr>
          <w:rFonts w:ascii="Trebuchet MS" w:hAnsi="Trebuchet MS"/>
          <w:color w:val="000000"/>
          <w:sz w:val="20"/>
          <w:szCs w:val="20"/>
        </w:rPr>
        <w:t>17 Também eu baterei com as minhas mãos uma na outra, e farei descansar a minha indignação; eu, o Senhor, o disse.</w:t>
      </w:r>
    </w:p>
    <w:p>
      <w:pPr>
        <w:rPr>
          <w:rFonts w:ascii="Trebuchet MS" w:hAnsi="Trebuchet MS"/>
          <w:color w:val="000000"/>
          <w:sz w:val="20"/>
          <w:szCs w:val="20"/>
        </w:rPr>
      </w:pPr>
      <w:r>
        <w:rPr>
          <w:rFonts w:ascii="Trebuchet MS" w:hAnsi="Trebuchet MS"/>
          <w:color w:val="000000"/>
          <w:sz w:val="20"/>
          <w:szCs w:val="20"/>
        </w:rPr>
        <w:t>18 De novo veio a mim a palavra de Senhor, dizendo:</w:t>
      </w:r>
    </w:p>
    <w:p>
      <w:pPr>
        <w:rPr>
          <w:rFonts w:ascii="Trebuchet MS" w:hAnsi="Trebuchet MS"/>
          <w:color w:val="000000"/>
          <w:sz w:val="20"/>
          <w:szCs w:val="20"/>
        </w:rPr>
      </w:pPr>
      <w:r>
        <w:rPr>
          <w:rFonts w:ascii="Trebuchet MS" w:hAnsi="Trebuchet MS"/>
          <w:color w:val="000000"/>
          <w:sz w:val="20"/>
          <w:szCs w:val="20"/>
        </w:rPr>
        <w:t>19 Tu pois, ó filho do homem, propõe-te dois caminhos, por onde venha a espada do rei de Babilônia. Ambos procederão de uma mesma terra; e grava um marco, grava-o no princípio do caminho da cidade.</w:t>
      </w:r>
    </w:p>
    <w:p>
      <w:pPr>
        <w:rPr>
          <w:rFonts w:ascii="Trebuchet MS" w:hAnsi="Trebuchet MS"/>
          <w:color w:val="000000"/>
          <w:sz w:val="20"/>
          <w:szCs w:val="20"/>
        </w:rPr>
      </w:pPr>
      <w:r>
        <w:rPr>
          <w:rFonts w:ascii="Trebuchet MS" w:hAnsi="Trebuchet MS"/>
          <w:color w:val="000000"/>
          <w:sz w:val="20"/>
          <w:szCs w:val="20"/>
        </w:rPr>
        <w:t>20 Um caminho proporás, por onde virá a espada contra Rabá dos filhos de Amom, e contra Judá, em Jerusalém, a fortificada.</w:t>
      </w:r>
    </w:p>
    <w:p>
      <w:pPr>
        <w:rPr>
          <w:rFonts w:ascii="Trebuchet MS" w:hAnsi="Trebuchet MS"/>
          <w:color w:val="000000"/>
          <w:sz w:val="20"/>
          <w:szCs w:val="20"/>
        </w:rPr>
      </w:pPr>
      <w:r>
        <w:rPr>
          <w:rFonts w:ascii="Trebuchet MS" w:hAnsi="Trebuchet MS"/>
          <w:color w:val="000000"/>
          <w:sz w:val="20"/>
          <w:szCs w:val="20"/>
        </w:rPr>
        <w:t>21 Pois o rei de Babilônia está parado na encruzilhada, no princípio dos dois caminhos, para fazer adivinhações; ele sacode as flechas, consulta os terafins, atenta para o fígado.</w:t>
      </w:r>
    </w:p>
    <w:p>
      <w:pPr>
        <w:rPr>
          <w:rFonts w:ascii="Trebuchet MS" w:hAnsi="Trebuchet MS"/>
          <w:color w:val="000000"/>
          <w:sz w:val="20"/>
          <w:szCs w:val="20"/>
        </w:rPr>
      </w:pPr>
      <w:r>
        <w:rPr>
          <w:rFonts w:ascii="Trebuchet MS" w:hAnsi="Trebuchet MS"/>
          <w:color w:val="000000"/>
          <w:sz w:val="20"/>
          <w:szCs w:val="20"/>
        </w:rPr>
        <w:t>22 Na sua mão direita estava a adivinhação sobre Jerusalém, para dispor os aríetes, para abrir a boca, ordenando a matança, para levantar a voz com júbilo, para pôr os aríetes contra as portas, para levantar tranqueiras, para edificar baluartes.</w:t>
      </w:r>
    </w:p>
    <w:p>
      <w:pPr>
        <w:rPr>
          <w:rFonts w:ascii="Trebuchet MS" w:hAnsi="Trebuchet MS"/>
          <w:color w:val="000000"/>
          <w:sz w:val="20"/>
          <w:szCs w:val="20"/>
        </w:rPr>
      </w:pPr>
      <w:r>
        <w:rPr>
          <w:rFonts w:ascii="Trebuchet MS" w:hAnsi="Trebuchet MS"/>
          <w:color w:val="000000"/>
          <w:sz w:val="20"/>
          <w:szCs w:val="20"/>
        </w:rPr>
        <w:t>23 Isso será como adivinhação vã aos olhos daqueles que lhes fizerem juramentos; mas ele se lembrará da iniqüidade, para que sejam apanhados.</w:t>
      </w:r>
    </w:p>
    <w:p>
      <w:pPr>
        <w:rPr>
          <w:rFonts w:ascii="Trebuchet MS" w:hAnsi="Trebuchet MS"/>
          <w:color w:val="000000"/>
          <w:sz w:val="20"/>
          <w:szCs w:val="20"/>
        </w:rPr>
      </w:pPr>
      <w:r>
        <w:rPr>
          <w:rFonts w:ascii="Trebuchet MS" w:hAnsi="Trebuchet MS"/>
          <w:color w:val="000000"/>
          <w:sz w:val="20"/>
          <w:szCs w:val="20"/>
        </w:rPr>
        <w:t>24 Portanto assim diz o Senhor Deus: Visto que fizestes ser lembrada a vossa iniqüidade, descobrindo-se as vossas transgressões, aparecendo os vossos pecados em todos os vossos atos; visto que viestes em memória, sereis apanhados com a mão.</w:t>
      </w:r>
    </w:p>
    <w:p>
      <w:pPr>
        <w:rPr>
          <w:rFonts w:ascii="Trebuchet MS" w:hAnsi="Trebuchet MS"/>
          <w:color w:val="000000"/>
          <w:sz w:val="20"/>
          <w:szCs w:val="20"/>
        </w:rPr>
      </w:pPr>
      <w:r>
        <w:rPr>
          <w:rFonts w:ascii="Trebuchet MS" w:hAnsi="Trebuchet MS"/>
          <w:color w:val="000000"/>
          <w:sz w:val="20"/>
          <w:szCs w:val="20"/>
        </w:rPr>
        <w:t>25 E tu, ó profano e ímpio príncipe de Israel, cujo dia é chegado no tempo da punição final;</w:t>
      </w:r>
    </w:p>
    <w:p>
      <w:pPr>
        <w:rPr>
          <w:rFonts w:ascii="Trebuchet MS" w:hAnsi="Trebuchet MS"/>
          <w:color w:val="000000"/>
          <w:sz w:val="20"/>
          <w:szCs w:val="20"/>
        </w:rPr>
      </w:pPr>
      <w:r>
        <w:rPr>
          <w:rFonts w:ascii="Trebuchet MS" w:hAnsi="Trebuchet MS"/>
          <w:color w:val="000000"/>
          <w:sz w:val="20"/>
          <w:szCs w:val="20"/>
        </w:rPr>
        <w:t>26 assim diz o Senhor Deus: Remove o diadema, e tira a coroa; esta não será a mesma: exalta ao humilde, e humilha ao soberbo.</w:t>
      </w:r>
    </w:p>
    <w:p>
      <w:pPr>
        <w:rPr>
          <w:rFonts w:ascii="Trebuchet MS" w:hAnsi="Trebuchet MS"/>
          <w:color w:val="000000"/>
          <w:sz w:val="20"/>
          <w:szCs w:val="20"/>
        </w:rPr>
      </w:pPr>
      <w:r>
        <w:rPr>
          <w:rFonts w:ascii="Trebuchet MS" w:hAnsi="Trebuchet MS"/>
          <w:color w:val="000000"/>
          <w:sz w:val="20"/>
          <w:szCs w:val="20"/>
        </w:rPr>
        <w:t>27 Ao revés, ao revés, ao revés o porei; também o que é não continuará assim, até que venha aquele a quem pertence de direito; e lho darei a ele.</w:t>
      </w:r>
    </w:p>
    <w:p>
      <w:pPr>
        <w:rPr>
          <w:rFonts w:ascii="Trebuchet MS" w:hAnsi="Trebuchet MS"/>
          <w:color w:val="000000"/>
          <w:sz w:val="20"/>
          <w:szCs w:val="20"/>
        </w:rPr>
      </w:pPr>
      <w:r>
        <w:rPr>
          <w:rFonts w:ascii="Trebuchet MS" w:hAnsi="Trebuchet MS"/>
          <w:color w:val="000000"/>
          <w:sz w:val="20"/>
          <w:szCs w:val="20"/>
        </w:rPr>
        <w:t>28 E tu, ó filho do homem, profetiza e dize: Assim diz o Senhor Deus acerca dos filhos de Amom, e acerca do opróbrio deles; dize pois: A espada, a espada está desembainhada, polida para a matança, para consumir, para ser como relâmpago.</w:t>
      </w:r>
    </w:p>
    <w:p>
      <w:pPr>
        <w:rPr>
          <w:rFonts w:ascii="Trebuchet MS" w:hAnsi="Trebuchet MS"/>
          <w:color w:val="000000"/>
          <w:sz w:val="20"/>
          <w:szCs w:val="20"/>
        </w:rPr>
      </w:pPr>
      <w:r>
        <w:rPr>
          <w:rFonts w:ascii="Trebuchet MS" w:hAnsi="Trebuchet MS"/>
          <w:color w:val="000000"/>
          <w:sz w:val="20"/>
          <w:szCs w:val="20"/>
        </w:rPr>
        <w:t>29 Enquanto eles têm visões vãs a teu respeito, e adivinham mentiras a fim de que seja posta no pescoço dos ímpios, que estão mortalmente feridos, cujo dia é chegado no tempo da punição final.</w:t>
      </w:r>
    </w:p>
    <w:p>
      <w:pPr>
        <w:rPr>
          <w:rFonts w:ascii="Trebuchet MS" w:hAnsi="Trebuchet MS"/>
          <w:color w:val="000000"/>
          <w:sz w:val="20"/>
          <w:szCs w:val="20"/>
        </w:rPr>
      </w:pPr>
      <w:r>
        <w:rPr>
          <w:rFonts w:ascii="Trebuchet MS" w:hAnsi="Trebuchet MS"/>
          <w:color w:val="000000"/>
          <w:sz w:val="20"/>
          <w:szCs w:val="20"/>
        </w:rPr>
        <w:t>30 Torne a tua espada à sua bainha. No lugar em que foste criado, na terra do teu nascimento, eu te julgarei.</w:t>
      </w:r>
    </w:p>
    <w:p>
      <w:pPr>
        <w:rPr>
          <w:rFonts w:ascii="Trebuchet MS" w:hAnsi="Trebuchet MS"/>
          <w:color w:val="000000"/>
          <w:sz w:val="20"/>
          <w:szCs w:val="20"/>
        </w:rPr>
      </w:pPr>
      <w:r>
        <w:rPr>
          <w:rFonts w:ascii="Trebuchet MS" w:hAnsi="Trebuchet MS"/>
          <w:color w:val="000000"/>
          <w:sz w:val="20"/>
          <w:szCs w:val="20"/>
        </w:rPr>
        <w:t>31 Derramarei sobre ti a minha indignação, assoprarei contra ti o fogo do meu furor; entregar-te-ei nas mãos dos homens brutais, destros para destruírem.</w:t>
      </w:r>
    </w:p>
    <w:p>
      <w:pPr>
        <w:rPr>
          <w:rFonts w:ascii="Trebuchet MS" w:hAnsi="Trebuchet MS"/>
          <w:color w:val="000000"/>
          <w:sz w:val="20"/>
          <w:szCs w:val="20"/>
        </w:rPr>
      </w:pPr>
      <w:r>
        <w:rPr>
          <w:rFonts w:ascii="Trebuchet MS" w:hAnsi="Trebuchet MS"/>
          <w:color w:val="000000"/>
          <w:sz w:val="20"/>
          <w:szCs w:val="20"/>
        </w:rPr>
        <w:t>32 Ao fogo servirás de pasto; o teu sangue estará no meio da terra; não serás mais lembrado; porque eu, o Senhor, o disse.</w:t>
      </w:r>
    </w:p>
    <w:p>
      <w:pPr>
        <w:pStyle w:val="P13"/>
        <w:rPr>
          <w:rFonts w:ascii="Trebuchet MS" w:hAnsi="Trebuchet MS"/>
          <w:color w:val="000000"/>
          <w:sz w:val="22"/>
          <w:szCs w:val="22"/>
        </w:rPr>
      </w:pPr>
      <w:bookmarkStart w:id="890" w:name="_Toc147528787"/>
      <w:r>
        <w:rPr>
          <w:rFonts w:ascii="Trebuchet MS" w:hAnsi="Trebuchet MS"/>
          <w:color w:val="000000"/>
          <w:sz w:val="22"/>
          <w:szCs w:val="22"/>
        </w:rPr>
        <w:t xml:space="preserve"> EZEQUIEL 22</w:t>
      </w:r>
      <w:bookmarkEnd w:id="890"/>
    </w:p>
    <w:p>
      <w:pPr>
        <w:rPr>
          <w:rFonts w:ascii="Trebuchet MS" w:hAnsi="Trebuchet MS"/>
          <w:color w:val="000000"/>
          <w:sz w:val="20"/>
          <w:szCs w:val="20"/>
        </w:rPr>
      </w:pPr>
      <w:r>
        <w:rPr>
          <w:rFonts w:ascii="Trebuchet MS" w:hAnsi="Trebuchet MS"/>
          <w:color w:val="000000"/>
          <w:sz w:val="20"/>
          <w:szCs w:val="20"/>
        </w:rPr>
        <w:t>1 Demais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acaso julgarás, julgarás mesmo a cidade sanguinária? Então faze-lhe conhecer todas as suas abominações,</w:t>
      </w:r>
    </w:p>
    <w:p>
      <w:pPr>
        <w:rPr>
          <w:rFonts w:ascii="Trebuchet MS" w:hAnsi="Trebuchet MS"/>
          <w:color w:val="000000"/>
          <w:sz w:val="20"/>
          <w:szCs w:val="20"/>
        </w:rPr>
      </w:pPr>
      <w:r>
        <w:rPr>
          <w:rFonts w:ascii="Trebuchet MS" w:hAnsi="Trebuchet MS"/>
          <w:color w:val="000000"/>
          <w:sz w:val="20"/>
          <w:szCs w:val="20"/>
        </w:rPr>
        <w:t>3 e dize: Assim diz o Senhor Deus: A cidade que derrama o sangue dentro de si, para que venha o seu tempo! que faz ídolos contra si mesma, para se contaminar!</w:t>
      </w:r>
    </w:p>
    <w:p>
      <w:pPr>
        <w:rPr>
          <w:rFonts w:ascii="Trebuchet MS" w:hAnsi="Trebuchet MS"/>
          <w:color w:val="000000"/>
          <w:sz w:val="20"/>
          <w:szCs w:val="20"/>
        </w:rPr>
      </w:pPr>
      <w:r>
        <w:rPr>
          <w:rFonts w:ascii="Trebuchet MS" w:hAnsi="Trebuchet MS"/>
          <w:color w:val="000000"/>
          <w:sz w:val="20"/>
          <w:szCs w:val="20"/>
        </w:rPr>
        <w:t>4 Pelo teu sangue que derramaste te fizeste culpada, e pelos teus ídolos que fabricaste te contaminaste; e fizeste aproximar-se o teu dia, e é chegado o fim dos teus anos. Por isso eu te fiz o opróbrio das nações e o escárnio de todas as terras.</w:t>
      </w:r>
    </w:p>
    <w:p>
      <w:pPr>
        <w:rPr>
          <w:rFonts w:ascii="Trebuchet MS" w:hAnsi="Trebuchet MS"/>
          <w:color w:val="000000"/>
          <w:sz w:val="20"/>
          <w:szCs w:val="20"/>
        </w:rPr>
      </w:pPr>
      <w:r>
        <w:rPr>
          <w:rFonts w:ascii="Trebuchet MS" w:hAnsi="Trebuchet MS"/>
          <w:color w:val="000000"/>
          <w:sz w:val="20"/>
          <w:szCs w:val="20"/>
        </w:rPr>
        <w:t>5 As que estão perto e as que estão longe de ti escarnecerão de ti, infamada, cheia de tumulto.</w:t>
      </w:r>
    </w:p>
    <w:p>
      <w:pPr>
        <w:rPr>
          <w:rFonts w:ascii="Trebuchet MS" w:hAnsi="Trebuchet MS"/>
          <w:color w:val="000000"/>
          <w:sz w:val="20"/>
          <w:szCs w:val="20"/>
        </w:rPr>
      </w:pPr>
      <w:r>
        <w:rPr>
          <w:rFonts w:ascii="Trebuchet MS" w:hAnsi="Trebuchet MS"/>
          <w:color w:val="000000"/>
          <w:sz w:val="20"/>
          <w:szCs w:val="20"/>
        </w:rPr>
        <w:t>6 Eis que os príncipes de Israel, que estão em ti, cada um conforme o seu poder, se esforçam para derramarem sangue.</w:t>
      </w:r>
    </w:p>
    <w:p>
      <w:pPr>
        <w:rPr>
          <w:rFonts w:ascii="Trebuchet MS" w:hAnsi="Trebuchet MS"/>
          <w:color w:val="000000"/>
          <w:sz w:val="20"/>
          <w:szCs w:val="20"/>
        </w:rPr>
      </w:pPr>
      <w:r>
        <w:rPr>
          <w:rFonts w:ascii="Trebuchet MS" w:hAnsi="Trebuchet MS"/>
          <w:color w:val="000000"/>
          <w:sz w:val="20"/>
          <w:szCs w:val="20"/>
        </w:rPr>
        <w:t>7 No meio de ti desprezaram ao pai e à mãe; no meio de ti usaram de opressão para com o estrangeiro; no meio de ti foram injustos para com o órfão e a viúva.</w:t>
      </w:r>
    </w:p>
    <w:p>
      <w:pPr>
        <w:rPr>
          <w:rFonts w:ascii="Trebuchet MS" w:hAnsi="Trebuchet MS"/>
          <w:color w:val="000000"/>
          <w:sz w:val="20"/>
          <w:szCs w:val="20"/>
        </w:rPr>
      </w:pPr>
      <w:r>
        <w:rPr>
          <w:rFonts w:ascii="Trebuchet MS" w:hAnsi="Trebuchet MS"/>
          <w:color w:val="000000"/>
          <w:sz w:val="20"/>
          <w:szCs w:val="20"/>
        </w:rPr>
        <w:t>8 As minhas coisas santas desprezaste, e os meus sábados profanaste.</w:t>
      </w:r>
    </w:p>
    <w:p>
      <w:pPr>
        <w:rPr>
          <w:rFonts w:ascii="Trebuchet MS" w:hAnsi="Trebuchet MS"/>
          <w:color w:val="000000"/>
          <w:sz w:val="20"/>
          <w:szCs w:val="20"/>
        </w:rPr>
      </w:pPr>
      <w:r>
        <w:rPr>
          <w:rFonts w:ascii="Trebuchet MS" w:hAnsi="Trebuchet MS"/>
          <w:color w:val="000000"/>
          <w:sz w:val="20"/>
          <w:szCs w:val="20"/>
        </w:rPr>
        <w:t>9 Em ti se acham homens que caluniam para derramarem sangue; em ti há os que comem sobre os montes; e cometem perversidade no meio de ti.</w:t>
      </w:r>
    </w:p>
    <w:p>
      <w:pPr>
        <w:rPr>
          <w:rFonts w:ascii="Trebuchet MS" w:hAnsi="Trebuchet MS"/>
          <w:color w:val="000000"/>
          <w:sz w:val="20"/>
          <w:szCs w:val="20"/>
        </w:rPr>
      </w:pPr>
      <w:r>
        <w:rPr>
          <w:rFonts w:ascii="Trebuchet MS" w:hAnsi="Trebuchet MS"/>
          <w:color w:val="000000"/>
          <w:sz w:val="20"/>
          <w:szCs w:val="20"/>
        </w:rPr>
        <w:t>10 A vergonha do pai descobrem em ti; no meio de ti humilham a que está impura, na sua separação.</w:t>
      </w:r>
    </w:p>
    <w:p>
      <w:pPr>
        <w:rPr>
          <w:rFonts w:ascii="Trebuchet MS" w:hAnsi="Trebuchet MS"/>
          <w:color w:val="000000"/>
          <w:sz w:val="20"/>
          <w:szCs w:val="20"/>
        </w:rPr>
      </w:pPr>
      <w:r>
        <w:rPr>
          <w:rFonts w:ascii="Trebuchet MS" w:hAnsi="Trebuchet MS"/>
          <w:color w:val="000000"/>
          <w:sz w:val="20"/>
          <w:szCs w:val="20"/>
        </w:rPr>
        <w:t>11 Um comete abominação com a mulher do seu próximo, outro contamina abominavelmente a sua nora, e outro humilha no meio de ti a sua irmã, filha de seu pai.</w:t>
      </w:r>
    </w:p>
    <w:p>
      <w:pPr>
        <w:rPr>
          <w:rFonts w:ascii="Trebuchet MS" w:hAnsi="Trebuchet MS"/>
          <w:color w:val="000000"/>
          <w:sz w:val="20"/>
          <w:szCs w:val="20"/>
        </w:rPr>
      </w:pPr>
      <w:r>
        <w:rPr>
          <w:rFonts w:ascii="Trebuchet MS" w:hAnsi="Trebuchet MS"/>
          <w:color w:val="000000"/>
          <w:sz w:val="20"/>
          <w:szCs w:val="20"/>
        </w:rPr>
        <w:t>12 Peitas se recebem no meio de ti para se derramar sangue; recebes usura e ganhos ilícitos, e usas de avareza com o teu próximo, oprimindo-o; mas de mim te esqueceste, diz o Senhor Deus.</w:t>
      </w:r>
    </w:p>
    <w:p>
      <w:pPr>
        <w:rPr>
          <w:rFonts w:ascii="Trebuchet MS" w:hAnsi="Trebuchet MS"/>
          <w:color w:val="000000"/>
          <w:sz w:val="20"/>
          <w:szCs w:val="20"/>
        </w:rPr>
      </w:pPr>
      <w:r>
        <w:rPr>
          <w:rFonts w:ascii="Trebuchet MS" w:hAnsi="Trebuchet MS"/>
          <w:color w:val="000000"/>
          <w:sz w:val="20"/>
          <w:szCs w:val="20"/>
        </w:rPr>
        <w:t>13 Eis que, portanto, bato as mãos contra o lucro desonesto que ganhaste, e por causa do sangue que houve no meio de ti.</w:t>
      </w:r>
    </w:p>
    <w:p>
      <w:pPr>
        <w:rPr>
          <w:rFonts w:ascii="Trebuchet MS" w:hAnsi="Trebuchet MS"/>
          <w:color w:val="000000"/>
          <w:sz w:val="20"/>
          <w:szCs w:val="20"/>
        </w:rPr>
      </w:pPr>
      <w:r>
        <w:rPr>
          <w:rFonts w:ascii="Trebuchet MS" w:hAnsi="Trebuchet MS"/>
          <w:color w:val="000000"/>
          <w:sz w:val="20"/>
          <w:szCs w:val="20"/>
        </w:rPr>
        <w:t>14 Poderá estar firme o teu coração? poderão estar fortes as tuas mãos, nos dias em que eu tratarei contigo? Eu, o Senhor, o disse, e o farei.</w:t>
      </w:r>
    </w:p>
    <w:p>
      <w:pPr>
        <w:rPr>
          <w:rFonts w:ascii="Trebuchet MS" w:hAnsi="Trebuchet MS"/>
          <w:color w:val="000000"/>
          <w:sz w:val="20"/>
          <w:szCs w:val="20"/>
        </w:rPr>
      </w:pPr>
      <w:r>
        <w:rPr>
          <w:rFonts w:ascii="Trebuchet MS" w:hAnsi="Trebuchet MS"/>
          <w:color w:val="000000"/>
          <w:sz w:val="20"/>
          <w:szCs w:val="20"/>
        </w:rPr>
        <w:t>15 Espalhar-te-ei entre as nações e dispersar-te-ei pelas terras; e de ti consumirei a tua imundícia.</w:t>
      </w:r>
    </w:p>
    <w:p>
      <w:pPr>
        <w:rPr>
          <w:rFonts w:ascii="Trebuchet MS" w:hAnsi="Trebuchet MS"/>
          <w:color w:val="000000"/>
          <w:sz w:val="20"/>
          <w:szCs w:val="20"/>
        </w:rPr>
      </w:pPr>
      <w:r>
        <w:rPr>
          <w:rFonts w:ascii="Trebuchet MS" w:hAnsi="Trebuchet MS"/>
          <w:color w:val="000000"/>
          <w:sz w:val="20"/>
          <w:szCs w:val="20"/>
        </w:rPr>
        <w:t>16 E tu serás profanada em ti mesma, aos olhos das nações, e saberás que eu sou o Senhor.</w:t>
      </w:r>
    </w:p>
    <w:p>
      <w:pPr>
        <w:rPr>
          <w:rFonts w:ascii="Trebuchet MS" w:hAnsi="Trebuchet MS"/>
          <w:color w:val="000000"/>
          <w:sz w:val="20"/>
          <w:szCs w:val="20"/>
        </w:rPr>
      </w:pPr>
      <w:r>
        <w:rPr>
          <w:rFonts w:ascii="Trebuchet MS" w:hAnsi="Trebuchet MS"/>
          <w:color w:val="000000"/>
          <w:sz w:val="20"/>
          <w:szCs w:val="20"/>
        </w:rPr>
        <w:t>17 De novo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a casa de Israel se tornou para mim em escória; todos eles são bronze, e estanho, e ferro, e chumbo no meio da fornalha; em escória de prata eles se tornaram.</w:t>
      </w:r>
    </w:p>
    <w:p>
      <w:pPr>
        <w:rPr>
          <w:rFonts w:ascii="Trebuchet MS" w:hAnsi="Trebuchet MS"/>
          <w:color w:val="000000"/>
          <w:sz w:val="20"/>
          <w:szCs w:val="20"/>
        </w:rPr>
      </w:pPr>
      <w:r>
        <w:rPr>
          <w:rFonts w:ascii="Trebuchet MS" w:hAnsi="Trebuchet MS"/>
          <w:color w:val="000000"/>
          <w:sz w:val="20"/>
          <w:szCs w:val="20"/>
        </w:rPr>
        <w:t>19 Portanto assim diz o Senhor Deus: Pois que todos vós vos tornastes em escória, por isso eis que eu vos ajuntarei no meio de Jerusalém.</w:t>
      </w:r>
    </w:p>
    <w:p>
      <w:pPr>
        <w:rPr>
          <w:rFonts w:ascii="Trebuchet MS" w:hAnsi="Trebuchet MS"/>
          <w:color w:val="000000"/>
          <w:sz w:val="20"/>
          <w:szCs w:val="20"/>
        </w:rPr>
      </w:pPr>
      <w:r>
        <w:rPr>
          <w:rFonts w:ascii="Trebuchet MS" w:hAnsi="Trebuchet MS"/>
          <w:color w:val="000000"/>
          <w:sz w:val="20"/>
          <w:szCs w:val="20"/>
        </w:rPr>
        <w:t>20 Como se ajuntam a prata, e o bronze, e o ferro, e o chumbo, e o estanho, no meio da fornalha, para assoprar o fogo sobre eles, a fim de se fundirem, assim vos ajuntarei na minha ira e no meu furor, e ali vos porei e vos fundirei.</w:t>
      </w:r>
    </w:p>
    <w:p>
      <w:pPr>
        <w:rPr>
          <w:rFonts w:ascii="Trebuchet MS" w:hAnsi="Trebuchet MS"/>
          <w:color w:val="000000"/>
          <w:sz w:val="20"/>
          <w:szCs w:val="20"/>
        </w:rPr>
      </w:pPr>
      <w:r>
        <w:rPr>
          <w:rFonts w:ascii="Trebuchet MS" w:hAnsi="Trebuchet MS"/>
          <w:color w:val="000000"/>
          <w:sz w:val="20"/>
          <w:szCs w:val="20"/>
        </w:rPr>
        <w:t>21 Sim, congregar-vos-ei, e assoprarei sobre vós o fogo da minha ira; e sereis fundidos no meio dela.</w:t>
      </w:r>
    </w:p>
    <w:p>
      <w:pPr>
        <w:rPr>
          <w:rFonts w:ascii="Trebuchet MS" w:hAnsi="Trebuchet MS"/>
          <w:color w:val="000000"/>
          <w:sz w:val="20"/>
          <w:szCs w:val="20"/>
        </w:rPr>
      </w:pPr>
      <w:r>
        <w:rPr>
          <w:rFonts w:ascii="Trebuchet MS" w:hAnsi="Trebuchet MS"/>
          <w:color w:val="000000"/>
          <w:sz w:val="20"/>
          <w:szCs w:val="20"/>
        </w:rPr>
        <w:t>22 Como se funde a prata no meio da fornalha, assim sereis fundidos no meio dela; e sabereis que eu, o Senhor, derramei o meu furor sobre vós.</w:t>
      </w:r>
    </w:p>
    <w:p>
      <w:pPr>
        <w:rPr>
          <w:rFonts w:ascii="Trebuchet MS" w:hAnsi="Trebuchet MS"/>
          <w:color w:val="000000"/>
          <w:sz w:val="20"/>
          <w:szCs w:val="20"/>
        </w:rPr>
      </w:pPr>
      <w:r>
        <w:rPr>
          <w:rFonts w:ascii="Trebuchet MS" w:hAnsi="Trebuchet MS"/>
          <w:color w:val="000000"/>
          <w:sz w:val="20"/>
          <w:szCs w:val="20"/>
        </w:rPr>
        <w:t>23 Também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dize-lhe a ela: Tu és uma terra que não está purificada, nem regada de chuvas no dia da indignação.</w:t>
      </w:r>
    </w:p>
    <w:p>
      <w:pPr>
        <w:rPr>
          <w:rFonts w:ascii="Trebuchet MS" w:hAnsi="Trebuchet MS"/>
          <w:color w:val="000000"/>
          <w:sz w:val="20"/>
          <w:szCs w:val="20"/>
        </w:rPr>
      </w:pPr>
      <w:r>
        <w:rPr>
          <w:rFonts w:ascii="Trebuchet MS" w:hAnsi="Trebuchet MS"/>
          <w:color w:val="000000"/>
          <w:sz w:val="20"/>
          <w:szCs w:val="20"/>
        </w:rPr>
        <w:t>25 Conspiração dos seus profetas há no meio dela, como um leão que ruge, que arrebata a presa; eles devoram vidas humanas; tomam tesouros e coisas preciosas; multiplicam as suas viúvas no meio dela.</w:t>
      </w:r>
    </w:p>
    <w:p>
      <w:pPr>
        <w:rPr>
          <w:rFonts w:ascii="Trebuchet MS" w:hAnsi="Trebuchet MS"/>
          <w:color w:val="000000"/>
          <w:sz w:val="20"/>
          <w:szCs w:val="20"/>
        </w:rPr>
      </w:pPr>
      <w:r>
        <w:rPr>
          <w:rFonts w:ascii="Trebuchet MS" w:hAnsi="Trebuchet MS"/>
          <w:color w:val="000000"/>
          <w:sz w:val="20"/>
          <w:szCs w:val="20"/>
        </w:rPr>
        <w:t>26 Os seus sacerdotes violentam a minha lei, e profanam as minhas coisas santas; não fazem diferença entre o santo e o profano, nem ensinam a discernir entre o impuro e o puro; e de meus sábados escondem os seus olhos, e assim sou profanado no meio deles.</w:t>
      </w:r>
    </w:p>
    <w:p>
      <w:pPr>
        <w:rPr>
          <w:rFonts w:ascii="Trebuchet MS" w:hAnsi="Trebuchet MS"/>
          <w:color w:val="000000"/>
          <w:sz w:val="20"/>
          <w:szCs w:val="20"/>
        </w:rPr>
      </w:pPr>
      <w:r>
        <w:rPr>
          <w:rFonts w:ascii="Trebuchet MS" w:hAnsi="Trebuchet MS"/>
          <w:color w:val="000000"/>
          <w:sz w:val="20"/>
          <w:szCs w:val="20"/>
        </w:rPr>
        <w:t>27 Os seus príncipes no meio dela são como lobos que arrebatam a presa: derramando o sangue, e destruindo vidas, para adquirirem lucro desonesto.</w:t>
      </w:r>
    </w:p>
    <w:p>
      <w:pPr>
        <w:rPr>
          <w:rFonts w:ascii="Trebuchet MS" w:hAnsi="Trebuchet MS"/>
          <w:color w:val="000000"/>
          <w:sz w:val="20"/>
          <w:szCs w:val="20"/>
        </w:rPr>
      </w:pPr>
      <w:r>
        <w:rPr>
          <w:rFonts w:ascii="Trebuchet MS" w:hAnsi="Trebuchet MS"/>
          <w:color w:val="000000"/>
          <w:sz w:val="20"/>
          <w:szCs w:val="20"/>
        </w:rPr>
        <w:t>28 E os profetas têm feito para eles reboco com argamassa fraca tendo visões falsas, e adivinhando-lhes mentira, dizendo: Assim diz o Senhor Deus; sem que o Senhor tivesse falado.</w:t>
      </w:r>
    </w:p>
    <w:p>
      <w:pPr>
        <w:rPr>
          <w:rFonts w:ascii="Trebuchet MS" w:hAnsi="Trebuchet MS"/>
          <w:color w:val="000000"/>
          <w:sz w:val="20"/>
          <w:szCs w:val="20"/>
        </w:rPr>
      </w:pPr>
      <w:r>
        <w:rPr>
          <w:rFonts w:ascii="Trebuchet MS" w:hAnsi="Trebuchet MS"/>
          <w:color w:val="000000"/>
          <w:sz w:val="20"/>
          <w:szCs w:val="20"/>
        </w:rPr>
        <w:t>29 O povo da terra tem usado de opressão, e andado roubando e fazendo violência ao pobre e ao necessitado, e tem oprimido injustamente ao estrangeiro.</w:t>
      </w:r>
    </w:p>
    <w:p>
      <w:pPr>
        <w:rPr>
          <w:rFonts w:ascii="Trebuchet MS" w:hAnsi="Trebuchet MS"/>
          <w:color w:val="000000"/>
          <w:sz w:val="20"/>
          <w:szCs w:val="20"/>
        </w:rPr>
      </w:pPr>
      <w:r>
        <w:rPr>
          <w:rFonts w:ascii="Trebuchet MS" w:hAnsi="Trebuchet MS"/>
          <w:color w:val="000000"/>
          <w:sz w:val="20"/>
          <w:szCs w:val="20"/>
        </w:rPr>
        <w:t>30 E busquei dentre eles um homem que levantasse o muro, e se pusesse na brecha perante mim por esta terra, para que eu não a destruísse; porém a ninguém achei.</w:t>
      </w:r>
    </w:p>
    <w:p>
      <w:pPr>
        <w:rPr>
          <w:rFonts w:ascii="Trebuchet MS" w:hAnsi="Trebuchet MS"/>
          <w:color w:val="000000"/>
          <w:sz w:val="20"/>
          <w:szCs w:val="20"/>
        </w:rPr>
      </w:pPr>
      <w:r>
        <w:rPr>
          <w:rFonts w:ascii="Trebuchet MS" w:hAnsi="Trebuchet MS"/>
          <w:color w:val="000000"/>
          <w:sz w:val="20"/>
          <w:szCs w:val="20"/>
        </w:rPr>
        <w:t>31 Por isso eu derramei sobre eles a minha indignação; com o fogo do meu furor os consumi; fiz que o seu caminho lhes recaísse sobre a cabeça, diz o Senhor Deus.</w:t>
      </w:r>
    </w:p>
    <w:p>
      <w:pPr>
        <w:pStyle w:val="P13"/>
        <w:rPr>
          <w:rFonts w:ascii="Trebuchet MS" w:hAnsi="Trebuchet MS"/>
          <w:color w:val="000000"/>
          <w:sz w:val="22"/>
          <w:szCs w:val="22"/>
        </w:rPr>
      </w:pPr>
      <w:bookmarkStart w:id="891" w:name="_Toc147528788"/>
      <w:r>
        <w:rPr>
          <w:rFonts w:ascii="Trebuchet MS" w:hAnsi="Trebuchet MS"/>
          <w:color w:val="000000"/>
          <w:sz w:val="22"/>
          <w:szCs w:val="22"/>
        </w:rPr>
        <w:t xml:space="preserve"> EZEQUIEL 23</w:t>
      </w:r>
      <w:bookmarkEnd w:id="891"/>
    </w:p>
    <w:p>
      <w:pPr>
        <w:rPr>
          <w:rFonts w:ascii="Trebuchet MS" w:hAnsi="Trebuchet MS"/>
          <w:color w:val="000000"/>
          <w:sz w:val="20"/>
          <w:szCs w:val="20"/>
        </w:rPr>
      </w:pPr>
      <w:r>
        <w:rPr>
          <w:rFonts w:ascii="Trebuchet MS" w:hAnsi="Trebuchet MS"/>
          <w:color w:val="000000"/>
          <w:sz w:val="20"/>
          <w:szCs w:val="20"/>
        </w:rPr>
        <w:t>1 Veio mais a mim a palavra do Senhor, dizendo:</w:t>
      </w:r>
    </w:p>
    <w:p>
      <w:pPr>
        <w:rPr>
          <w:rFonts w:ascii="Trebuchet MS" w:hAnsi="Trebuchet MS"/>
          <w:color w:val="000000"/>
          <w:sz w:val="20"/>
          <w:szCs w:val="20"/>
        </w:rPr>
      </w:pPr>
      <w:r>
        <w:rPr>
          <w:rFonts w:ascii="Trebuchet MS" w:hAnsi="Trebuchet MS"/>
          <w:color w:val="000000"/>
          <w:sz w:val="20"/>
          <w:szCs w:val="20"/>
        </w:rPr>
        <w:t>2 Filho do homem, houve duas mulheres, filhas da mesma mãe.</w:t>
      </w:r>
    </w:p>
    <w:p>
      <w:pPr>
        <w:rPr>
          <w:rFonts w:ascii="Trebuchet MS" w:hAnsi="Trebuchet MS"/>
          <w:color w:val="000000"/>
          <w:sz w:val="20"/>
          <w:szCs w:val="20"/>
        </w:rPr>
      </w:pPr>
      <w:r>
        <w:rPr>
          <w:rFonts w:ascii="Trebuchet MS" w:hAnsi="Trebuchet MS"/>
          <w:color w:val="000000"/>
          <w:sz w:val="20"/>
          <w:szCs w:val="20"/>
        </w:rPr>
        <w:t>3 Estas se prostituíram no Egito; prostituíram-se na sua mocidade; ali foram apertados os seus peitos, e ali foram apalpados os seios da sua virgindade.</w:t>
      </w:r>
    </w:p>
    <w:p>
      <w:pPr>
        <w:rPr>
          <w:rFonts w:ascii="Trebuchet MS" w:hAnsi="Trebuchet MS"/>
          <w:color w:val="000000"/>
          <w:sz w:val="20"/>
          <w:szCs w:val="20"/>
        </w:rPr>
      </w:pPr>
      <w:r>
        <w:rPr>
          <w:rFonts w:ascii="Trebuchet MS" w:hAnsi="Trebuchet MS"/>
          <w:color w:val="000000"/>
          <w:sz w:val="20"/>
          <w:szCs w:val="20"/>
        </w:rPr>
        <w:t>4 E os seus nomes eram: Aolá, a mais velha, e Aolibá, sua irmã; e foram minhas, e tiveram filhos e filhas; e, quanto aos seus nomes, Samária é Aolá, e Jerusalém é Aolibá.</w:t>
      </w:r>
    </w:p>
    <w:p>
      <w:pPr>
        <w:rPr>
          <w:rFonts w:ascii="Trebuchet MS" w:hAnsi="Trebuchet MS"/>
          <w:color w:val="000000"/>
          <w:sz w:val="20"/>
          <w:szCs w:val="20"/>
        </w:rPr>
      </w:pPr>
      <w:r>
        <w:rPr>
          <w:rFonts w:ascii="Trebuchet MS" w:hAnsi="Trebuchet MS"/>
          <w:color w:val="000000"/>
          <w:sz w:val="20"/>
          <w:szCs w:val="20"/>
        </w:rPr>
        <w:t>5 Ora prostituiu-se Aolá, sendo minha; e enamorou-se dos seus amantes, dos assírios, seus vizinhos,</w:t>
      </w:r>
    </w:p>
    <w:p>
      <w:pPr>
        <w:rPr>
          <w:rFonts w:ascii="Trebuchet MS" w:hAnsi="Trebuchet MS"/>
          <w:color w:val="000000"/>
          <w:sz w:val="20"/>
          <w:szCs w:val="20"/>
        </w:rPr>
      </w:pPr>
      <w:r>
        <w:rPr>
          <w:rFonts w:ascii="Trebuchet MS" w:hAnsi="Trebuchet MS"/>
          <w:color w:val="000000"/>
          <w:sz w:val="20"/>
          <w:szCs w:val="20"/>
        </w:rPr>
        <w:t>6 que se vestiam de azul, governadores e magistrados, todos mancebos cobiçáveis, cavaleiros montados a cavalo.</w:t>
      </w:r>
    </w:p>
    <w:p>
      <w:pPr>
        <w:rPr>
          <w:rFonts w:ascii="Trebuchet MS" w:hAnsi="Trebuchet MS"/>
          <w:color w:val="000000"/>
          <w:sz w:val="20"/>
          <w:szCs w:val="20"/>
        </w:rPr>
      </w:pPr>
      <w:r>
        <w:rPr>
          <w:rFonts w:ascii="Trebuchet MS" w:hAnsi="Trebuchet MS"/>
          <w:color w:val="000000"/>
          <w:sz w:val="20"/>
          <w:szCs w:val="20"/>
        </w:rPr>
        <w:t>7 Assim cometeu ela as suas devassidões com eles, que eram todos a flor dos filhos da Assíria; e contaminou-se com todos os ídolos de quem se enamorava.</w:t>
      </w:r>
    </w:p>
    <w:p>
      <w:pPr>
        <w:rPr>
          <w:rFonts w:ascii="Trebuchet MS" w:hAnsi="Trebuchet MS"/>
          <w:color w:val="000000"/>
          <w:sz w:val="20"/>
          <w:szCs w:val="20"/>
        </w:rPr>
      </w:pPr>
      <w:r>
        <w:rPr>
          <w:rFonts w:ascii="Trebuchet MS" w:hAnsi="Trebuchet MS"/>
          <w:color w:val="000000"/>
          <w:sz w:val="20"/>
          <w:szCs w:val="20"/>
        </w:rPr>
        <w:t>8 E não deixou as suas impudicícias, que trouxe do Egito; pois muitos se deitaram com ela na sua mocidade, e apalparam os seios da sua virgindade, e derramaram sobre ela a sua impudicícia.</w:t>
      </w:r>
    </w:p>
    <w:p>
      <w:pPr>
        <w:rPr>
          <w:rFonts w:ascii="Trebuchet MS" w:hAnsi="Trebuchet MS"/>
          <w:color w:val="000000"/>
          <w:sz w:val="20"/>
          <w:szCs w:val="20"/>
        </w:rPr>
      </w:pPr>
      <w:r>
        <w:rPr>
          <w:rFonts w:ascii="Trebuchet MS" w:hAnsi="Trebuchet MS"/>
          <w:color w:val="000000"/>
          <w:sz w:val="20"/>
          <w:szCs w:val="20"/>
        </w:rPr>
        <w:t>9 Portanto a entreguei na mão dos seus amantes, na mão dos filhos da Assíria, de quem se enamoravam.</w:t>
      </w:r>
    </w:p>
    <w:p>
      <w:pPr>
        <w:rPr>
          <w:rFonts w:ascii="Trebuchet MS" w:hAnsi="Trebuchet MS"/>
          <w:color w:val="000000"/>
          <w:sz w:val="20"/>
          <w:szCs w:val="20"/>
        </w:rPr>
      </w:pPr>
      <w:r>
        <w:rPr>
          <w:rFonts w:ascii="Trebuchet MS" w:hAnsi="Trebuchet MS"/>
          <w:color w:val="000000"/>
          <w:sz w:val="20"/>
          <w:szCs w:val="20"/>
        </w:rPr>
        <w:t>10 Estes se descobriram a sua vergonha; levaram-lhe os filhos e as filhas; e a ela mataram-na à espada; e ela se tornou um provérbio entre as mulheres; pois sobre ela executaram juízos.</w:t>
      </w:r>
    </w:p>
    <w:p>
      <w:pPr>
        <w:rPr>
          <w:rFonts w:ascii="Trebuchet MS" w:hAnsi="Trebuchet MS"/>
          <w:color w:val="000000"/>
          <w:sz w:val="20"/>
          <w:szCs w:val="20"/>
        </w:rPr>
      </w:pPr>
      <w:r>
        <w:rPr>
          <w:rFonts w:ascii="Trebuchet MS" w:hAnsi="Trebuchet MS"/>
          <w:color w:val="000000"/>
          <w:sz w:val="20"/>
          <w:szCs w:val="20"/>
        </w:rPr>
        <w:t>11 Viu isso sua irmã Aolibá; contudo se corrompeu na sua paixão mais do que ela, como também nas suas devassidões, que eram piores do que as de sua irmã.</w:t>
      </w:r>
    </w:p>
    <w:p>
      <w:pPr>
        <w:rPr>
          <w:rFonts w:ascii="Trebuchet MS" w:hAnsi="Trebuchet MS"/>
          <w:color w:val="000000"/>
          <w:sz w:val="20"/>
          <w:szCs w:val="20"/>
        </w:rPr>
      </w:pPr>
      <w:r>
        <w:rPr>
          <w:rFonts w:ascii="Trebuchet MS" w:hAnsi="Trebuchet MS"/>
          <w:color w:val="000000"/>
          <w:sz w:val="20"/>
          <w:szCs w:val="20"/>
        </w:rPr>
        <w:t>12 Enamorou-se dos filhos da Assíria, dos governadores e dos magistrados seus vizinhos, vestidos com primor, cavaleiros que andam montados em cavalos, todos mancebos cobiçáveis.</w:t>
      </w:r>
    </w:p>
    <w:p>
      <w:pPr>
        <w:rPr>
          <w:rFonts w:ascii="Trebuchet MS" w:hAnsi="Trebuchet MS"/>
          <w:color w:val="000000"/>
          <w:sz w:val="20"/>
          <w:szCs w:val="20"/>
        </w:rPr>
      </w:pPr>
      <w:r>
        <w:rPr>
          <w:rFonts w:ascii="Trebuchet MS" w:hAnsi="Trebuchet MS"/>
          <w:color w:val="000000"/>
          <w:sz w:val="20"/>
          <w:szCs w:val="20"/>
        </w:rPr>
        <w:t>13 E vi que se tinha contaminado; o caminho de ambas era o mesmo.</w:t>
      </w:r>
    </w:p>
    <w:p>
      <w:pPr>
        <w:rPr>
          <w:rFonts w:ascii="Trebuchet MS" w:hAnsi="Trebuchet MS"/>
          <w:color w:val="000000"/>
          <w:sz w:val="20"/>
          <w:szCs w:val="20"/>
        </w:rPr>
      </w:pPr>
      <w:r>
        <w:rPr>
          <w:rFonts w:ascii="Trebuchet MS" w:hAnsi="Trebuchet MS"/>
          <w:color w:val="000000"/>
          <w:sz w:val="20"/>
          <w:szCs w:val="20"/>
        </w:rPr>
        <w:t>14 E ela aumentou as suas impudicícias; porque viu homens pintados na parede, imagens dos caldeus, pintadas de vermelho,</w:t>
      </w:r>
    </w:p>
    <w:p>
      <w:pPr>
        <w:rPr>
          <w:rFonts w:ascii="Trebuchet MS" w:hAnsi="Trebuchet MS"/>
          <w:color w:val="000000"/>
          <w:sz w:val="20"/>
          <w:szCs w:val="20"/>
        </w:rPr>
      </w:pPr>
      <w:r>
        <w:rPr>
          <w:rFonts w:ascii="Trebuchet MS" w:hAnsi="Trebuchet MS"/>
          <w:color w:val="000000"/>
          <w:sz w:val="20"/>
          <w:szCs w:val="20"/>
        </w:rPr>
        <w:t>15 com os seus lombos cingidos, tendo largos turbantes sobre as cabeças, todos com o parecer de príncipes, semelhantes aos filhos de Babilônia em Caldéia, terra do seu nascimento.</w:t>
      </w:r>
    </w:p>
    <w:p>
      <w:pPr>
        <w:rPr>
          <w:rFonts w:ascii="Trebuchet MS" w:hAnsi="Trebuchet MS"/>
          <w:color w:val="000000"/>
          <w:sz w:val="20"/>
          <w:szCs w:val="20"/>
        </w:rPr>
      </w:pPr>
      <w:r>
        <w:rPr>
          <w:rFonts w:ascii="Trebuchet MS" w:hAnsi="Trebuchet MS"/>
          <w:color w:val="000000"/>
          <w:sz w:val="20"/>
          <w:szCs w:val="20"/>
        </w:rPr>
        <w:t>16 Ela se apaixonou deles, ao lançar sobre eles os olhos; e lhes mandou mensageiros até Caldéia.</w:t>
      </w:r>
    </w:p>
    <w:p>
      <w:pPr>
        <w:rPr>
          <w:rFonts w:ascii="Trebuchet MS" w:hAnsi="Trebuchet MS"/>
          <w:color w:val="000000"/>
          <w:sz w:val="20"/>
          <w:szCs w:val="20"/>
        </w:rPr>
      </w:pPr>
      <w:r>
        <w:rPr>
          <w:rFonts w:ascii="Trebuchet MS" w:hAnsi="Trebuchet MS"/>
          <w:color w:val="000000"/>
          <w:sz w:val="20"/>
          <w:szCs w:val="20"/>
        </w:rPr>
        <w:t>17 Então vieram a ela os filhos de Babilônia para o leito dos amores, e a contaminaram com as suas impudicícias; e ela se contaminou com eles; então a sua alma deles se alienou.</w:t>
      </w:r>
    </w:p>
    <w:p>
      <w:pPr>
        <w:rPr>
          <w:rFonts w:ascii="Trebuchet MS" w:hAnsi="Trebuchet MS"/>
          <w:color w:val="000000"/>
          <w:sz w:val="20"/>
          <w:szCs w:val="20"/>
        </w:rPr>
      </w:pPr>
      <w:r>
        <w:rPr>
          <w:rFonts w:ascii="Trebuchet MS" w:hAnsi="Trebuchet MS"/>
          <w:color w:val="000000"/>
          <w:sz w:val="20"/>
          <w:szCs w:val="20"/>
        </w:rPr>
        <w:t>18 Assim pôs a descoberto as suas devassidões, e descobriu a sua vergonha; então a minha alma se alienou dela, assim como já se alienara a minha alma de sua irmã.</w:t>
      </w:r>
    </w:p>
    <w:p>
      <w:pPr>
        <w:rPr>
          <w:rFonts w:ascii="Trebuchet MS" w:hAnsi="Trebuchet MS"/>
          <w:color w:val="000000"/>
          <w:sz w:val="20"/>
          <w:szCs w:val="20"/>
        </w:rPr>
      </w:pPr>
      <w:r>
        <w:rPr>
          <w:rFonts w:ascii="Trebuchet MS" w:hAnsi="Trebuchet MS"/>
          <w:color w:val="000000"/>
          <w:sz w:val="20"/>
          <w:szCs w:val="20"/>
        </w:rPr>
        <w:t>19 Todavia ela multiplicou as suas prostituições, lembrando-se dos dias da sua mocidade, em que se prostituira na terra do Egito,</w:t>
      </w:r>
    </w:p>
    <w:p>
      <w:pPr>
        <w:rPr>
          <w:rFonts w:ascii="Trebuchet MS" w:hAnsi="Trebuchet MS"/>
          <w:color w:val="000000"/>
          <w:sz w:val="20"/>
          <w:szCs w:val="20"/>
        </w:rPr>
      </w:pPr>
      <w:r>
        <w:rPr>
          <w:rFonts w:ascii="Trebuchet MS" w:hAnsi="Trebuchet MS"/>
          <w:color w:val="000000"/>
          <w:sz w:val="20"/>
          <w:szCs w:val="20"/>
        </w:rPr>
        <w:t>20 apaixonando-se dos seus amantes, cujas carnes eram como as de jumentos, e cujo fluxo era como o de cavalos.</w:t>
      </w:r>
    </w:p>
    <w:p>
      <w:pPr>
        <w:rPr>
          <w:rFonts w:ascii="Trebuchet MS" w:hAnsi="Trebuchet MS"/>
          <w:color w:val="000000"/>
          <w:sz w:val="20"/>
          <w:szCs w:val="20"/>
        </w:rPr>
      </w:pPr>
      <w:r>
        <w:rPr>
          <w:rFonts w:ascii="Trebuchet MS" w:hAnsi="Trebuchet MS"/>
          <w:color w:val="000000"/>
          <w:sz w:val="20"/>
          <w:szCs w:val="20"/>
        </w:rPr>
        <w:t>21 Assim desejaste a luxúria da tua mocidade, quando os egípcios apalpavam os teus seios, para violentar os peitos da tua mocidade.</w:t>
      </w:r>
    </w:p>
    <w:p>
      <w:pPr>
        <w:rPr>
          <w:rFonts w:ascii="Trebuchet MS" w:hAnsi="Trebuchet MS"/>
          <w:color w:val="000000"/>
          <w:sz w:val="20"/>
          <w:szCs w:val="20"/>
        </w:rPr>
      </w:pPr>
      <w:r>
        <w:rPr>
          <w:rFonts w:ascii="Trebuchet MS" w:hAnsi="Trebuchet MS"/>
          <w:color w:val="000000"/>
          <w:sz w:val="20"/>
          <w:szCs w:val="20"/>
        </w:rPr>
        <w:t>22 Por isso, ó Aolibá, assim diz o Senhor Deus: Eis que eu suscitarei contra ti os teus amantes, dos quais se alienara a tua alma, e os trarei contra ti de todos os lados:</w:t>
      </w:r>
    </w:p>
    <w:p>
      <w:pPr>
        <w:rPr>
          <w:rFonts w:ascii="Trebuchet MS" w:hAnsi="Trebuchet MS"/>
          <w:color w:val="000000"/>
          <w:sz w:val="20"/>
          <w:szCs w:val="20"/>
        </w:rPr>
      </w:pPr>
      <w:r>
        <w:rPr>
          <w:rFonts w:ascii="Trebuchet MS" w:hAnsi="Trebuchet MS"/>
          <w:color w:val="000000"/>
          <w:sz w:val="20"/>
          <w:szCs w:val="20"/>
        </w:rPr>
        <w:t>23 Os filhos de Babilônia, e todos os caldeus de Pecode, e de Soá, e de Coa, juntamente com todos os filhos da Assíria, mancebos cobiçáveis, governadores e magistrados, todos eles príncipes e homens de renome, todos eles montados a cavalo.</w:t>
      </w:r>
    </w:p>
    <w:p>
      <w:pPr>
        <w:rPr>
          <w:rFonts w:ascii="Trebuchet MS" w:hAnsi="Trebuchet MS"/>
          <w:color w:val="000000"/>
          <w:sz w:val="20"/>
          <w:szCs w:val="20"/>
        </w:rPr>
      </w:pPr>
      <w:r>
        <w:rPr>
          <w:rFonts w:ascii="Trebuchet MS" w:hAnsi="Trebuchet MS"/>
          <w:color w:val="000000"/>
          <w:sz w:val="20"/>
          <w:szCs w:val="20"/>
        </w:rPr>
        <w:t>24 E virão contra ti com armas, carros e carroças, e com ajuntamento de povos; e se porão contra ti em redor com paveses, e escudos, e capacetes; e lhes entregarei o julgamento, e te julgarão segundo os seus juízos.</w:t>
      </w:r>
    </w:p>
    <w:p>
      <w:pPr>
        <w:rPr>
          <w:rFonts w:ascii="Trebuchet MS" w:hAnsi="Trebuchet MS"/>
          <w:color w:val="000000"/>
          <w:sz w:val="20"/>
          <w:szCs w:val="20"/>
        </w:rPr>
      </w:pPr>
      <w:r>
        <w:rPr>
          <w:rFonts w:ascii="Trebuchet MS" w:hAnsi="Trebuchet MS"/>
          <w:color w:val="000000"/>
          <w:sz w:val="20"/>
          <w:szCs w:val="20"/>
        </w:rPr>
        <w:t>25 E porei contra ti o meu zelo, e usarão de indignação contigo. Tirar-te-ão o nariz e as orelhas; e o que te ficar de resto cairá à espada. Tomarão os teus filhos e as tuas filhas, e o que em ti ficar será consumido pelo fogo.</w:t>
      </w:r>
    </w:p>
    <w:p>
      <w:pPr>
        <w:rPr>
          <w:rFonts w:ascii="Trebuchet MS" w:hAnsi="Trebuchet MS"/>
          <w:color w:val="000000"/>
          <w:sz w:val="20"/>
          <w:szCs w:val="20"/>
        </w:rPr>
      </w:pPr>
      <w:r>
        <w:rPr>
          <w:rFonts w:ascii="Trebuchet MS" w:hAnsi="Trebuchet MS"/>
          <w:color w:val="000000"/>
          <w:sz w:val="20"/>
          <w:szCs w:val="20"/>
        </w:rPr>
        <w:t>26 Também te despirão os teus vestidos, e te tomarão as tuas jóias de adorno.</w:t>
      </w:r>
    </w:p>
    <w:p>
      <w:pPr>
        <w:rPr>
          <w:rFonts w:ascii="Trebuchet MS" w:hAnsi="Trebuchet MS"/>
          <w:color w:val="000000"/>
          <w:sz w:val="20"/>
          <w:szCs w:val="20"/>
        </w:rPr>
      </w:pPr>
      <w:r>
        <w:rPr>
          <w:rFonts w:ascii="Trebuchet MS" w:hAnsi="Trebuchet MS"/>
          <w:color w:val="000000"/>
          <w:sz w:val="20"/>
          <w:szCs w:val="20"/>
        </w:rPr>
        <w:t>27 Assim farei cessar em ti a tua luxúria e a tua prostituição trazida da terra do Egito; de modo que não levantarás os teus olhos para eles, nem te lembrarás mais do Egito.</w:t>
      </w:r>
    </w:p>
    <w:p>
      <w:pPr>
        <w:rPr>
          <w:rFonts w:ascii="Trebuchet MS" w:hAnsi="Trebuchet MS"/>
          <w:color w:val="000000"/>
          <w:sz w:val="20"/>
          <w:szCs w:val="20"/>
        </w:rPr>
      </w:pPr>
      <w:r>
        <w:rPr>
          <w:rFonts w:ascii="Trebuchet MS" w:hAnsi="Trebuchet MS"/>
          <w:color w:val="000000"/>
          <w:sz w:val="20"/>
          <w:szCs w:val="20"/>
        </w:rPr>
        <w:t>28 Pois assim diz o Senhor Deus: Eis que te entrego na mão dos que odeias, na mão daqueles de quem está alienada a tua alma;</w:t>
      </w:r>
    </w:p>
    <w:p>
      <w:pPr>
        <w:rPr>
          <w:rFonts w:ascii="Trebuchet MS" w:hAnsi="Trebuchet MS"/>
          <w:color w:val="000000"/>
          <w:sz w:val="20"/>
          <w:szCs w:val="20"/>
        </w:rPr>
      </w:pPr>
      <w:r>
        <w:rPr>
          <w:rFonts w:ascii="Trebuchet MS" w:hAnsi="Trebuchet MS"/>
          <w:color w:val="000000"/>
          <w:sz w:val="20"/>
          <w:szCs w:val="20"/>
        </w:rPr>
        <w:t>29 e eles te tratarão com ódio, e levarão todo o fruto do teu trabalho, e te deixarão nua e despida; e descobrir-se-á a vergonha da tua prostituição, e a tua luxúria, e as tuas devassidões.</w:t>
      </w:r>
    </w:p>
    <w:p>
      <w:pPr>
        <w:rPr>
          <w:rFonts w:ascii="Trebuchet MS" w:hAnsi="Trebuchet MS"/>
          <w:color w:val="000000"/>
          <w:sz w:val="20"/>
          <w:szCs w:val="20"/>
        </w:rPr>
      </w:pPr>
      <w:r>
        <w:rPr>
          <w:rFonts w:ascii="Trebuchet MS" w:hAnsi="Trebuchet MS"/>
          <w:color w:val="000000"/>
          <w:sz w:val="20"/>
          <w:szCs w:val="20"/>
        </w:rPr>
        <w:t>30 Estas coisas se te farão, porque te prostituíste após as nações, e te contaminaste com os seus ídolos.</w:t>
      </w:r>
    </w:p>
    <w:p>
      <w:pPr>
        <w:rPr>
          <w:rFonts w:ascii="Trebuchet MS" w:hAnsi="Trebuchet MS"/>
          <w:color w:val="000000"/>
          <w:sz w:val="20"/>
          <w:szCs w:val="20"/>
        </w:rPr>
      </w:pPr>
      <w:r>
        <w:rPr>
          <w:rFonts w:ascii="Trebuchet MS" w:hAnsi="Trebuchet MS"/>
          <w:color w:val="000000"/>
          <w:sz w:val="20"/>
          <w:szCs w:val="20"/>
        </w:rPr>
        <w:t>31 No caminho de tua irmã andaste; por isso entregarei o seu cálice na tua mão.</w:t>
      </w:r>
    </w:p>
    <w:p>
      <w:pPr>
        <w:rPr>
          <w:rFonts w:ascii="Trebuchet MS" w:hAnsi="Trebuchet MS"/>
          <w:color w:val="000000"/>
          <w:sz w:val="20"/>
          <w:szCs w:val="20"/>
        </w:rPr>
      </w:pPr>
      <w:r>
        <w:rPr>
          <w:rFonts w:ascii="Trebuchet MS" w:hAnsi="Trebuchet MS"/>
          <w:color w:val="000000"/>
          <w:sz w:val="20"/>
          <w:szCs w:val="20"/>
        </w:rPr>
        <w:t>32 Assim diz o Senhor Deus: Beberás o cálice de tua irmã, o qual é fundo e largo; servirás de riso e escárnio; o cálice leva muito.</w:t>
      </w:r>
    </w:p>
    <w:p>
      <w:pPr>
        <w:rPr>
          <w:rFonts w:ascii="Trebuchet MS" w:hAnsi="Trebuchet MS"/>
          <w:color w:val="000000"/>
          <w:sz w:val="20"/>
          <w:szCs w:val="20"/>
        </w:rPr>
      </w:pPr>
      <w:r>
        <w:rPr>
          <w:rFonts w:ascii="Trebuchet MS" w:hAnsi="Trebuchet MS"/>
          <w:color w:val="000000"/>
          <w:sz w:val="20"/>
          <w:szCs w:val="20"/>
        </w:rPr>
        <w:t>33 De embriaguez e de dor te encherás, do cálice de espanto e de assolação, do cálice de tua irmã Samária.</w:t>
      </w:r>
    </w:p>
    <w:p>
      <w:pPr>
        <w:rPr>
          <w:rFonts w:ascii="Trebuchet MS" w:hAnsi="Trebuchet MS"/>
          <w:color w:val="000000"/>
          <w:sz w:val="20"/>
          <w:szCs w:val="20"/>
        </w:rPr>
      </w:pPr>
      <w:r>
        <w:rPr>
          <w:rFonts w:ascii="Trebuchet MS" w:hAnsi="Trebuchet MS"/>
          <w:color w:val="000000"/>
          <w:sz w:val="20"/>
          <w:szCs w:val="20"/>
        </w:rPr>
        <w:t>34 Bebê-lo-ás pois, e esgotá-lo-ás, e roerás os seus cacos, e te rasgarás teus próprios peitos; pois eu o falei, diz o Senhor Deus.</w:t>
      </w:r>
    </w:p>
    <w:p>
      <w:pPr>
        <w:rPr>
          <w:rFonts w:ascii="Trebuchet MS" w:hAnsi="Trebuchet MS"/>
          <w:color w:val="000000"/>
          <w:sz w:val="20"/>
          <w:szCs w:val="20"/>
        </w:rPr>
      </w:pPr>
      <w:r>
        <w:rPr>
          <w:rFonts w:ascii="Trebuchet MS" w:hAnsi="Trebuchet MS"/>
          <w:color w:val="000000"/>
          <w:sz w:val="20"/>
          <w:szCs w:val="20"/>
        </w:rPr>
        <w:t>35 Portanto, assim diz o Senhor Deus: Como te esqueceste de mim, e me lançaste para trás das tuas costas, também carregarás com a tua luxúria e as tuas devassidões.</w:t>
      </w:r>
    </w:p>
    <w:p>
      <w:pPr>
        <w:rPr>
          <w:rFonts w:ascii="Trebuchet MS" w:hAnsi="Trebuchet MS"/>
          <w:color w:val="000000"/>
          <w:sz w:val="20"/>
          <w:szCs w:val="20"/>
        </w:rPr>
      </w:pPr>
      <w:r>
        <w:rPr>
          <w:rFonts w:ascii="Trebuchet MS" w:hAnsi="Trebuchet MS"/>
          <w:color w:val="000000"/>
          <w:sz w:val="20"/>
          <w:szCs w:val="20"/>
        </w:rPr>
        <w:t>36 Disse-me mais o Senhor: Filho do homem, julgarás a Aolá e a Aolibá? Mostra-lhes, então, as suas abominações.</w:t>
      </w:r>
    </w:p>
    <w:p>
      <w:pPr>
        <w:rPr>
          <w:rFonts w:ascii="Trebuchet MS" w:hAnsi="Trebuchet MS"/>
          <w:color w:val="000000"/>
          <w:sz w:val="20"/>
          <w:szCs w:val="20"/>
        </w:rPr>
      </w:pPr>
      <w:r>
        <w:rPr>
          <w:rFonts w:ascii="Trebuchet MS" w:hAnsi="Trebuchet MS"/>
          <w:color w:val="000000"/>
          <w:sz w:val="20"/>
          <w:szCs w:val="20"/>
        </w:rPr>
        <w:t>37 Pois adulteraram, e sangue se acha nas suas mãos; com os seus ídolos adulteraram, e até lhes ofereceram em holocausto, para serem consumidos, os seus filhos, que de mim geraram.</w:t>
      </w:r>
    </w:p>
    <w:p>
      <w:pPr>
        <w:rPr>
          <w:rFonts w:ascii="Trebuchet MS" w:hAnsi="Trebuchet MS"/>
          <w:color w:val="000000"/>
          <w:sz w:val="20"/>
          <w:szCs w:val="20"/>
        </w:rPr>
      </w:pPr>
      <w:r>
        <w:rPr>
          <w:rFonts w:ascii="Trebuchet MS" w:hAnsi="Trebuchet MS"/>
          <w:color w:val="000000"/>
          <w:sz w:val="20"/>
          <w:szCs w:val="20"/>
        </w:rPr>
        <w:t>38 E ainda isto me fizeram: contaminaram o meu santuário no mesmo dia, e profanaram os meus sábados</w:t>
      </w:r>
    </w:p>
    <w:p>
      <w:pPr>
        <w:rPr>
          <w:rFonts w:ascii="Trebuchet MS" w:hAnsi="Trebuchet MS"/>
          <w:color w:val="000000"/>
          <w:sz w:val="20"/>
          <w:szCs w:val="20"/>
        </w:rPr>
      </w:pPr>
      <w:r>
        <w:rPr>
          <w:rFonts w:ascii="Trebuchet MS" w:hAnsi="Trebuchet MS"/>
          <w:color w:val="000000"/>
          <w:sz w:val="20"/>
          <w:szCs w:val="20"/>
        </w:rPr>
        <w:t>39 Porquanto, havendo sacrificado seus filhos aos seus ídolos, vinham ao meu santuário no mesmo dia para o profanarem; e eis que assim fizeram no meio da minha casa.</w:t>
      </w:r>
    </w:p>
    <w:p>
      <w:pPr>
        <w:rPr>
          <w:rFonts w:ascii="Trebuchet MS" w:hAnsi="Trebuchet MS"/>
          <w:color w:val="000000"/>
          <w:sz w:val="20"/>
          <w:szCs w:val="20"/>
        </w:rPr>
      </w:pPr>
      <w:r>
        <w:rPr>
          <w:rFonts w:ascii="Trebuchet MS" w:hAnsi="Trebuchet MS"/>
          <w:color w:val="000000"/>
          <w:sz w:val="20"/>
          <w:szCs w:val="20"/>
        </w:rPr>
        <w:t>40 Além disto mandaram vir uns homens de longe, aos quais fora enviado um mensageiro, e eis que vieram. Por amor deles te levaste, pintaste os teus olhos, e te ornaste de enfeites,</w:t>
      </w:r>
    </w:p>
    <w:p>
      <w:pPr>
        <w:rPr>
          <w:rFonts w:ascii="Trebuchet MS" w:hAnsi="Trebuchet MS"/>
          <w:color w:val="000000"/>
          <w:sz w:val="20"/>
          <w:szCs w:val="20"/>
        </w:rPr>
      </w:pPr>
      <w:r>
        <w:rPr>
          <w:rFonts w:ascii="Trebuchet MS" w:hAnsi="Trebuchet MS"/>
          <w:color w:val="000000"/>
          <w:sz w:val="20"/>
          <w:szCs w:val="20"/>
        </w:rPr>
        <w:t>41 e te assentaste sobre um leito de honra, diante do qual estava uma mesa preparada; e puseste sobre ela o meu incenso e o meu óleo.</w:t>
      </w:r>
    </w:p>
    <w:p>
      <w:pPr>
        <w:rPr>
          <w:rFonts w:ascii="Trebuchet MS" w:hAnsi="Trebuchet MS"/>
          <w:color w:val="000000"/>
          <w:sz w:val="20"/>
          <w:szCs w:val="20"/>
        </w:rPr>
      </w:pPr>
      <w:r>
        <w:rPr>
          <w:rFonts w:ascii="Trebuchet MS" w:hAnsi="Trebuchet MS"/>
          <w:color w:val="000000"/>
          <w:sz w:val="20"/>
          <w:szCs w:val="20"/>
        </w:rPr>
        <w:t>42 Ouvia-se ali a voz de uma multidão satisfeita; e com homens de classe baixa foram trazidos beberrões do deserto; e eles puseram braceletes nas mãos das mulheres, e coroas de esplendor nas suas cabeças.</w:t>
      </w:r>
    </w:p>
    <w:p>
      <w:pPr>
        <w:rPr>
          <w:rFonts w:ascii="Trebuchet MS" w:hAnsi="Trebuchet MS"/>
          <w:color w:val="000000"/>
          <w:sz w:val="20"/>
          <w:szCs w:val="20"/>
        </w:rPr>
      </w:pPr>
      <w:r>
        <w:rPr>
          <w:rFonts w:ascii="Trebuchet MS" w:hAnsi="Trebuchet MS"/>
          <w:color w:val="000000"/>
          <w:sz w:val="20"/>
          <w:szCs w:val="20"/>
        </w:rPr>
        <w:t>43 Então disse eu da envelhecida em adultérios: Agora deveras se contaminarão com ela e ela com eles.</w:t>
      </w:r>
    </w:p>
    <w:p>
      <w:pPr>
        <w:rPr>
          <w:rFonts w:ascii="Trebuchet MS" w:hAnsi="Trebuchet MS"/>
          <w:color w:val="000000"/>
          <w:sz w:val="20"/>
          <w:szCs w:val="20"/>
        </w:rPr>
      </w:pPr>
      <w:r>
        <w:rPr>
          <w:rFonts w:ascii="Trebuchet MS" w:hAnsi="Trebuchet MS"/>
          <w:color w:val="000000"/>
          <w:sz w:val="20"/>
          <w:szCs w:val="20"/>
        </w:rPr>
        <w:t>44 E entraram a ela, como quem entra a uma prostituta; assim entraram a Aolá e a Aolibá, mulheres lascivas.</w:t>
      </w:r>
    </w:p>
    <w:p>
      <w:pPr>
        <w:rPr>
          <w:rFonts w:ascii="Trebuchet MS" w:hAnsi="Trebuchet MS"/>
          <w:color w:val="000000"/>
          <w:sz w:val="20"/>
          <w:szCs w:val="20"/>
        </w:rPr>
      </w:pPr>
      <w:r>
        <w:rPr>
          <w:rFonts w:ascii="Trebuchet MS" w:hAnsi="Trebuchet MS"/>
          <w:color w:val="000000"/>
          <w:sz w:val="20"/>
          <w:szCs w:val="20"/>
        </w:rPr>
        <w:t>45 De maneira que homens justos são os que as julgarão como se julgam as adúlteras, e como se julgam as que derramam o sangue; porque adúlteras são, e sangue há nas suas mãos.</w:t>
      </w:r>
    </w:p>
    <w:p>
      <w:pPr>
        <w:rPr>
          <w:rFonts w:ascii="Trebuchet MS" w:hAnsi="Trebuchet MS"/>
          <w:color w:val="000000"/>
          <w:sz w:val="20"/>
          <w:szCs w:val="20"/>
        </w:rPr>
      </w:pPr>
      <w:r>
        <w:rPr>
          <w:rFonts w:ascii="Trebuchet MS" w:hAnsi="Trebuchet MS"/>
          <w:color w:val="000000"/>
          <w:sz w:val="20"/>
          <w:szCs w:val="20"/>
        </w:rPr>
        <w:t>46 Pois assim diz o Senhor Deus: Farei subir contra elas uma hoste e as entregarei ao tumulto e ao saque.</w:t>
      </w:r>
    </w:p>
    <w:p>
      <w:pPr>
        <w:rPr>
          <w:rFonts w:ascii="Trebuchet MS" w:hAnsi="Trebuchet MS"/>
          <w:color w:val="000000"/>
          <w:sz w:val="20"/>
          <w:szCs w:val="20"/>
        </w:rPr>
      </w:pPr>
      <w:r>
        <w:rPr>
          <w:rFonts w:ascii="Trebuchet MS" w:hAnsi="Trebuchet MS"/>
          <w:color w:val="000000"/>
          <w:sz w:val="20"/>
          <w:szCs w:val="20"/>
        </w:rPr>
        <w:t>47 E a hoste apedrejá-las-á, e as matará à espada; trucidará a seus filhos e suas filhas, e queimará as suas casas a fogo.</w:t>
      </w:r>
    </w:p>
    <w:p>
      <w:pPr>
        <w:rPr>
          <w:rFonts w:ascii="Trebuchet MS" w:hAnsi="Trebuchet MS"/>
          <w:color w:val="000000"/>
          <w:sz w:val="20"/>
          <w:szCs w:val="20"/>
        </w:rPr>
      </w:pPr>
      <w:r>
        <w:rPr>
          <w:rFonts w:ascii="Trebuchet MS" w:hAnsi="Trebuchet MS"/>
          <w:color w:val="000000"/>
          <w:sz w:val="20"/>
          <w:szCs w:val="20"/>
        </w:rPr>
        <w:t>48 Assim farei cessar da terra a lascívia, para que se escarmentem todas as mulheres, e não procedam conforme a vossa lascivia.</w:t>
      </w:r>
    </w:p>
    <w:p>
      <w:pPr>
        <w:rPr>
          <w:rFonts w:ascii="Trebuchet MS" w:hAnsi="Trebuchet MS"/>
          <w:color w:val="000000"/>
          <w:sz w:val="20"/>
          <w:szCs w:val="20"/>
        </w:rPr>
      </w:pPr>
      <w:r>
        <w:rPr>
          <w:rFonts w:ascii="Trebuchet MS" w:hAnsi="Trebuchet MS"/>
          <w:color w:val="000000"/>
          <w:sz w:val="20"/>
          <w:szCs w:val="20"/>
        </w:rPr>
        <w:t>49 E a vós vos pagarão o vosso procedimento lascivo e levareis os pecados dos vossos ídolos; e sabereis que eu sou o Senhor Deus.</w:t>
      </w:r>
    </w:p>
    <w:p>
      <w:pPr>
        <w:pStyle w:val="P13"/>
        <w:rPr>
          <w:rFonts w:ascii="Trebuchet MS" w:hAnsi="Trebuchet MS"/>
          <w:color w:val="000000"/>
          <w:sz w:val="22"/>
          <w:szCs w:val="22"/>
        </w:rPr>
      </w:pPr>
      <w:bookmarkStart w:id="892" w:name="_Toc147528789"/>
      <w:r>
        <w:rPr>
          <w:rFonts w:ascii="Trebuchet MS" w:hAnsi="Trebuchet MS"/>
          <w:color w:val="000000"/>
          <w:sz w:val="22"/>
          <w:szCs w:val="22"/>
        </w:rPr>
        <w:t xml:space="preserve"> EZEQUIEL 24</w:t>
      </w:r>
      <w:bookmarkEnd w:id="892"/>
    </w:p>
    <w:p>
      <w:pPr>
        <w:rPr>
          <w:rFonts w:ascii="Trebuchet MS" w:hAnsi="Trebuchet MS"/>
          <w:color w:val="000000"/>
          <w:sz w:val="20"/>
          <w:szCs w:val="20"/>
        </w:rPr>
      </w:pPr>
      <w:r>
        <w:rPr>
          <w:rFonts w:ascii="Trebuchet MS" w:hAnsi="Trebuchet MS"/>
          <w:color w:val="000000"/>
          <w:sz w:val="20"/>
          <w:szCs w:val="20"/>
        </w:rPr>
        <w:t>1 Demais veio a mim a palavra do Senhor, no ano nono, do décimo mês, aos dez do mês, dizendo:</w:t>
      </w:r>
    </w:p>
    <w:p>
      <w:pPr>
        <w:rPr>
          <w:rFonts w:ascii="Trebuchet MS" w:hAnsi="Trebuchet MS"/>
          <w:color w:val="000000"/>
          <w:sz w:val="20"/>
          <w:szCs w:val="20"/>
        </w:rPr>
      </w:pPr>
      <w:r>
        <w:rPr>
          <w:rFonts w:ascii="Trebuchet MS" w:hAnsi="Trebuchet MS"/>
          <w:color w:val="000000"/>
          <w:sz w:val="20"/>
          <w:szCs w:val="20"/>
        </w:rPr>
        <w:t>2 Filho do homem, escreve o nome deste dia, deste mesmo dia; o rei de Babilônia acaba de sitiar Jerusalém neste dia.</w:t>
      </w:r>
    </w:p>
    <w:p>
      <w:pPr>
        <w:rPr>
          <w:rFonts w:ascii="Trebuchet MS" w:hAnsi="Trebuchet MS"/>
          <w:color w:val="000000"/>
          <w:sz w:val="20"/>
          <w:szCs w:val="20"/>
        </w:rPr>
      </w:pPr>
      <w:r>
        <w:rPr>
          <w:rFonts w:ascii="Trebuchet MS" w:hAnsi="Trebuchet MS"/>
          <w:color w:val="000000"/>
          <w:sz w:val="20"/>
          <w:szCs w:val="20"/>
        </w:rPr>
        <w:t>3 E propõe à casa rebelde uma alegoria, e dize-lhe: Assim diz o Senhor Deus: Põe a caldeira ao lume, põe-na, e deita-lhe água dentro;</w:t>
      </w:r>
    </w:p>
    <w:p>
      <w:pPr>
        <w:rPr>
          <w:rFonts w:ascii="Trebuchet MS" w:hAnsi="Trebuchet MS"/>
          <w:color w:val="000000"/>
          <w:sz w:val="20"/>
          <w:szCs w:val="20"/>
        </w:rPr>
      </w:pPr>
      <w:r>
        <w:rPr>
          <w:rFonts w:ascii="Trebuchet MS" w:hAnsi="Trebuchet MS"/>
          <w:color w:val="000000"/>
          <w:sz w:val="20"/>
          <w:szCs w:val="20"/>
        </w:rPr>
        <w:t>4 mete nela os pedaços de carne, todos os bons pedaços, a coxa e a espádua; enche-a de ossos escolhidos.</w:t>
      </w:r>
    </w:p>
    <w:p>
      <w:pPr>
        <w:rPr>
          <w:rFonts w:ascii="Trebuchet MS" w:hAnsi="Trebuchet MS"/>
          <w:color w:val="000000"/>
          <w:sz w:val="20"/>
          <w:szCs w:val="20"/>
        </w:rPr>
      </w:pPr>
      <w:r>
        <w:rPr>
          <w:rFonts w:ascii="Trebuchet MS" w:hAnsi="Trebuchet MS"/>
          <w:color w:val="000000"/>
          <w:sz w:val="20"/>
          <w:szCs w:val="20"/>
        </w:rPr>
        <w:t>5 Escolhe o melhor do rebanho, ajunta um montão de lenha debaixo da caldeira dos ossos; faze-a ferver bem, e cozam-se dentro dela os seus ossos.</w:t>
      </w:r>
    </w:p>
    <w:p>
      <w:pPr>
        <w:rPr>
          <w:rFonts w:ascii="Trebuchet MS" w:hAnsi="Trebuchet MS"/>
          <w:color w:val="000000"/>
          <w:sz w:val="20"/>
          <w:szCs w:val="20"/>
        </w:rPr>
      </w:pPr>
      <w:r>
        <w:rPr>
          <w:rFonts w:ascii="Trebuchet MS" w:hAnsi="Trebuchet MS"/>
          <w:color w:val="000000"/>
          <w:sz w:val="20"/>
          <w:szCs w:val="20"/>
        </w:rPr>
        <w:t>6 Portanto, assim diz o Senhor Deus: Ai da cidade sanguinária, da caldeira, que está enferrujada por dentro, e cuja ferrugem não saiu dela! tira dela a carne pedaço por pedaço; não caiu sorte sobre ela;</w:t>
      </w:r>
    </w:p>
    <w:p>
      <w:pPr>
        <w:rPr>
          <w:rFonts w:ascii="Trebuchet MS" w:hAnsi="Trebuchet MS"/>
          <w:color w:val="000000"/>
          <w:sz w:val="20"/>
          <w:szCs w:val="20"/>
        </w:rPr>
      </w:pPr>
      <w:r>
        <w:rPr>
          <w:rFonts w:ascii="Trebuchet MS" w:hAnsi="Trebuchet MS"/>
          <w:color w:val="000000"/>
          <w:sz w:val="20"/>
          <w:szCs w:val="20"/>
        </w:rPr>
        <w:t>7 porque o seu sangue está no meio dela; sobre uma penha descalvada ela o pôs; não o derramou sobre o chão, para o cobrir com pó.</w:t>
      </w:r>
    </w:p>
    <w:p>
      <w:pPr>
        <w:rPr>
          <w:rFonts w:ascii="Trebuchet MS" w:hAnsi="Trebuchet MS"/>
          <w:color w:val="000000"/>
          <w:sz w:val="20"/>
          <w:szCs w:val="20"/>
        </w:rPr>
      </w:pPr>
      <w:r>
        <w:rPr>
          <w:rFonts w:ascii="Trebuchet MS" w:hAnsi="Trebuchet MS"/>
          <w:color w:val="000000"/>
          <w:sz w:val="20"/>
          <w:szCs w:val="20"/>
        </w:rPr>
        <w:t>8 Foi para fazer subir a minha indignação para tomar vingança, que eu pus o seu sangue numa penha descalvada, para que não fosse coberto.</w:t>
      </w:r>
    </w:p>
    <w:p>
      <w:pPr>
        <w:rPr>
          <w:rFonts w:ascii="Trebuchet MS" w:hAnsi="Trebuchet MS"/>
          <w:color w:val="000000"/>
          <w:sz w:val="20"/>
          <w:szCs w:val="20"/>
        </w:rPr>
      </w:pPr>
      <w:r>
        <w:rPr>
          <w:rFonts w:ascii="Trebuchet MS" w:hAnsi="Trebuchet MS"/>
          <w:color w:val="000000"/>
          <w:sz w:val="20"/>
          <w:szCs w:val="20"/>
        </w:rPr>
        <w:t>9 Portanto, assim diz o Senhor Deus: Ai da cidade sanguinária! também eu farei grande a fogueira.</w:t>
      </w:r>
    </w:p>
    <w:p>
      <w:pPr>
        <w:rPr>
          <w:rFonts w:ascii="Trebuchet MS" w:hAnsi="Trebuchet MS"/>
          <w:color w:val="000000"/>
          <w:sz w:val="20"/>
          <w:szCs w:val="20"/>
        </w:rPr>
      </w:pPr>
      <w:r>
        <w:rPr>
          <w:rFonts w:ascii="Trebuchet MS" w:hAnsi="Trebuchet MS"/>
          <w:color w:val="000000"/>
          <w:sz w:val="20"/>
          <w:szCs w:val="20"/>
        </w:rPr>
        <w:t>10 Amontoa a lenha, acende o fogo, ferve bem a carne, engrossando o caldo, e sejam queimados os ossos.</w:t>
      </w:r>
    </w:p>
    <w:p>
      <w:pPr>
        <w:rPr>
          <w:rFonts w:ascii="Trebuchet MS" w:hAnsi="Trebuchet MS"/>
          <w:color w:val="000000"/>
          <w:sz w:val="20"/>
          <w:szCs w:val="20"/>
        </w:rPr>
      </w:pPr>
      <w:r>
        <w:rPr>
          <w:rFonts w:ascii="Trebuchet MS" w:hAnsi="Trebuchet MS"/>
          <w:color w:val="000000"/>
          <w:sz w:val="20"/>
          <w:szCs w:val="20"/>
        </w:rPr>
        <w:t>11 Então a porás vazia sobre as suas brasas, para que ela aqueça, e se derreta o seu cobre, e se funda a sua imundícia no meio dela, e se consuma a sua ferrugem.</w:t>
      </w:r>
    </w:p>
    <w:p>
      <w:pPr>
        <w:rPr>
          <w:rFonts w:ascii="Trebuchet MS" w:hAnsi="Trebuchet MS"/>
          <w:color w:val="000000"/>
          <w:sz w:val="20"/>
          <w:szCs w:val="20"/>
        </w:rPr>
      </w:pPr>
      <w:r>
        <w:rPr>
          <w:rFonts w:ascii="Trebuchet MS" w:hAnsi="Trebuchet MS"/>
          <w:color w:val="000000"/>
          <w:sz w:val="20"/>
          <w:szCs w:val="20"/>
        </w:rPr>
        <w:t>12 Ela tem-se cansado com trabalhos; contudo não sai dela a sua muita ferrugem pelo fogo.</w:t>
      </w:r>
    </w:p>
    <w:p>
      <w:pPr>
        <w:rPr>
          <w:rFonts w:ascii="Trebuchet MS" w:hAnsi="Trebuchet MS"/>
          <w:color w:val="000000"/>
          <w:sz w:val="20"/>
          <w:szCs w:val="20"/>
        </w:rPr>
      </w:pPr>
      <w:r>
        <w:rPr>
          <w:rFonts w:ascii="Trebuchet MS" w:hAnsi="Trebuchet MS"/>
          <w:color w:val="000000"/>
          <w:sz w:val="20"/>
          <w:szCs w:val="20"/>
        </w:rPr>
        <w:t>13 A ferrugem é a tua imundícia de luxúria, porquanto te purifiquei, e tu não te purificaste, não serás purificada nunca da tua imundícia, enquanto eu não tenha satisfeito sobre ti a minha indignação.</w:t>
      </w:r>
    </w:p>
    <w:p>
      <w:pPr>
        <w:rPr>
          <w:rFonts w:ascii="Trebuchet MS" w:hAnsi="Trebuchet MS"/>
          <w:color w:val="000000"/>
          <w:sz w:val="20"/>
          <w:szCs w:val="20"/>
        </w:rPr>
      </w:pPr>
      <w:r>
        <w:rPr>
          <w:rFonts w:ascii="Trebuchet MS" w:hAnsi="Trebuchet MS"/>
          <w:color w:val="000000"/>
          <w:sz w:val="20"/>
          <w:szCs w:val="20"/>
        </w:rPr>
        <w:t>14 Eu, o Senhor, o disse: será assim, e o farei; não tornarei atrás, e não pouparei, nem me arrependerei; conforme os teus caminhos, e conforme os teus feitos, te julgarei, diz o Senhor Deus.</w:t>
      </w:r>
    </w:p>
    <w:p>
      <w:pPr>
        <w:rPr>
          <w:rFonts w:ascii="Trebuchet MS" w:hAnsi="Trebuchet MS"/>
          <w:color w:val="000000"/>
          <w:sz w:val="20"/>
          <w:szCs w:val="20"/>
        </w:rPr>
      </w:pPr>
      <w:r>
        <w:rPr>
          <w:rFonts w:ascii="Trebuchet MS" w:hAnsi="Trebuchet MS"/>
          <w:color w:val="000000"/>
          <w:sz w:val="20"/>
          <w:szCs w:val="20"/>
        </w:rPr>
        <w:t>15 Também veio a mim a palavra do Senhor, dizendo:</w:t>
      </w:r>
    </w:p>
    <w:p>
      <w:pPr>
        <w:rPr>
          <w:rFonts w:ascii="Trebuchet MS" w:hAnsi="Trebuchet MS"/>
          <w:color w:val="000000"/>
          <w:sz w:val="20"/>
          <w:szCs w:val="20"/>
        </w:rPr>
      </w:pPr>
      <w:r>
        <w:rPr>
          <w:rFonts w:ascii="Trebuchet MS" w:hAnsi="Trebuchet MS"/>
          <w:color w:val="000000"/>
          <w:sz w:val="20"/>
          <w:szCs w:val="20"/>
        </w:rPr>
        <w:t>16 Filho do homem, eis que dum golpe tirarei de ti o desejo dos teus olhos; todavia não te lamentarás, nem chorarás, nem te correrão as lágrimas.</w:t>
      </w:r>
    </w:p>
    <w:p>
      <w:pPr>
        <w:rPr>
          <w:rFonts w:ascii="Trebuchet MS" w:hAnsi="Trebuchet MS"/>
          <w:color w:val="000000"/>
          <w:sz w:val="20"/>
          <w:szCs w:val="20"/>
        </w:rPr>
      </w:pPr>
      <w:r>
        <w:rPr>
          <w:rFonts w:ascii="Trebuchet MS" w:hAnsi="Trebuchet MS"/>
          <w:color w:val="000000"/>
          <w:sz w:val="20"/>
          <w:szCs w:val="20"/>
        </w:rPr>
        <w:t>17 Geme, porém, em silêncio; não faças lamentação pelos mortos; ata na cabeça o teu turbante, e mete nos pés os teus sapatos; não cubras os teus lábios e não comas o pão dos homens.</w:t>
      </w:r>
    </w:p>
    <w:p>
      <w:pPr>
        <w:rPr>
          <w:rFonts w:ascii="Trebuchet MS" w:hAnsi="Trebuchet MS"/>
          <w:color w:val="000000"/>
          <w:sz w:val="20"/>
          <w:szCs w:val="20"/>
        </w:rPr>
      </w:pPr>
      <w:r>
        <w:rPr>
          <w:rFonts w:ascii="Trebuchet MS" w:hAnsi="Trebuchet MS"/>
          <w:color w:val="000000"/>
          <w:sz w:val="20"/>
          <w:szCs w:val="20"/>
        </w:rPr>
        <w:t>18 Assim falei ao povo pela manhã, e à tarde morreu minha mulher; e fiz pela manhã como se me deu ordem.</w:t>
      </w:r>
    </w:p>
    <w:p>
      <w:pPr>
        <w:rPr>
          <w:rFonts w:ascii="Trebuchet MS" w:hAnsi="Trebuchet MS"/>
          <w:color w:val="000000"/>
          <w:sz w:val="20"/>
          <w:szCs w:val="20"/>
        </w:rPr>
      </w:pPr>
      <w:r>
        <w:rPr>
          <w:rFonts w:ascii="Trebuchet MS" w:hAnsi="Trebuchet MS"/>
          <w:color w:val="000000"/>
          <w:sz w:val="20"/>
          <w:szCs w:val="20"/>
        </w:rPr>
        <w:t>19 E o povo me perguntou: Não nos farás saber o que significam para nós estas coisas que estás fazendo?</w:t>
      </w:r>
    </w:p>
    <w:p>
      <w:pPr>
        <w:rPr>
          <w:rFonts w:ascii="Trebuchet MS" w:hAnsi="Trebuchet MS"/>
          <w:color w:val="000000"/>
          <w:sz w:val="20"/>
          <w:szCs w:val="20"/>
        </w:rPr>
      </w:pPr>
      <w:r>
        <w:rPr>
          <w:rFonts w:ascii="Trebuchet MS" w:hAnsi="Trebuchet MS"/>
          <w:color w:val="000000"/>
          <w:sz w:val="20"/>
          <w:szCs w:val="20"/>
        </w:rPr>
        <w:t>20 Então lhes respondi: Veio a mim a palavra do Senhor, dizendo:</w:t>
      </w:r>
    </w:p>
    <w:p>
      <w:pPr>
        <w:rPr>
          <w:rFonts w:ascii="Trebuchet MS" w:hAnsi="Trebuchet MS"/>
          <w:color w:val="000000"/>
          <w:sz w:val="20"/>
          <w:szCs w:val="20"/>
        </w:rPr>
      </w:pPr>
      <w:r>
        <w:rPr>
          <w:rFonts w:ascii="Trebuchet MS" w:hAnsi="Trebuchet MS"/>
          <w:color w:val="000000"/>
          <w:sz w:val="20"/>
          <w:szCs w:val="20"/>
        </w:rPr>
        <w:t>21 Dize à casa de Israel: Assim diz o Senhor Deus: Eis que eu profanarei o meu santuário, o orgulho do vosso poder, a delícia dos vossos olhos, e o desejo da vossa alma; e vossos filhos e vossas filhas, que deixastes, cairão à espada.</w:t>
      </w:r>
    </w:p>
    <w:p>
      <w:pPr>
        <w:rPr>
          <w:rFonts w:ascii="Trebuchet MS" w:hAnsi="Trebuchet MS"/>
          <w:color w:val="000000"/>
          <w:sz w:val="20"/>
          <w:szCs w:val="20"/>
        </w:rPr>
      </w:pPr>
      <w:r>
        <w:rPr>
          <w:rFonts w:ascii="Trebuchet MS" w:hAnsi="Trebuchet MS"/>
          <w:color w:val="000000"/>
          <w:sz w:val="20"/>
          <w:szCs w:val="20"/>
        </w:rPr>
        <w:t>22 Fareis pois como eu fiz: não vos cobrireis os lábios, e não comereis o pão dos homens;</w:t>
      </w:r>
    </w:p>
    <w:p>
      <w:pPr>
        <w:rPr>
          <w:rFonts w:ascii="Trebuchet MS" w:hAnsi="Trebuchet MS"/>
          <w:color w:val="000000"/>
          <w:sz w:val="20"/>
          <w:szCs w:val="20"/>
        </w:rPr>
      </w:pPr>
      <w:r>
        <w:rPr>
          <w:rFonts w:ascii="Trebuchet MS" w:hAnsi="Trebuchet MS"/>
          <w:color w:val="000000"/>
          <w:sz w:val="20"/>
          <w:szCs w:val="20"/>
        </w:rPr>
        <w:t>23 tereis na cabeça os vossos turbantes, e os vossos sapatos nos pés; não vos lamentareis, nem chorareis, mas definhar-vos-eis nas vossas iniqüidades, e gemereis uns com os outros.</w:t>
      </w:r>
    </w:p>
    <w:p>
      <w:pPr>
        <w:rPr>
          <w:rFonts w:ascii="Trebuchet MS" w:hAnsi="Trebuchet MS"/>
          <w:color w:val="000000"/>
          <w:sz w:val="20"/>
          <w:szCs w:val="20"/>
        </w:rPr>
      </w:pPr>
      <w:r>
        <w:rPr>
          <w:rFonts w:ascii="Trebuchet MS" w:hAnsi="Trebuchet MS"/>
          <w:color w:val="000000"/>
          <w:sz w:val="20"/>
          <w:szCs w:val="20"/>
        </w:rPr>
        <w:t>24 Assim vos servirá Ezequiel de sinal; conforme tudo quanto ele fez, assim fareis vós; e quando isso suceder, então sabereis que eu sou o Senhor Deus.</w:t>
      </w:r>
    </w:p>
    <w:p>
      <w:pPr>
        <w:rPr>
          <w:rFonts w:ascii="Trebuchet MS" w:hAnsi="Trebuchet MS"/>
          <w:color w:val="000000"/>
          <w:sz w:val="20"/>
          <w:szCs w:val="20"/>
        </w:rPr>
      </w:pPr>
      <w:r>
        <w:rPr>
          <w:rFonts w:ascii="Trebuchet MS" w:hAnsi="Trebuchet MS"/>
          <w:color w:val="000000"/>
          <w:sz w:val="20"/>
          <w:szCs w:val="20"/>
        </w:rPr>
        <w:t>25 Também quanto a ti, filho do homem, no dia que eu lhes tirar a sua fortaleza, o gozo do seu ornamento, a delícia dos seus olhos, e o desejo dos seus corações, juntamente com seus filhos e suas filhas,</w:t>
      </w:r>
    </w:p>
    <w:p>
      <w:pPr>
        <w:rPr>
          <w:rFonts w:ascii="Trebuchet MS" w:hAnsi="Trebuchet MS"/>
          <w:color w:val="000000"/>
          <w:sz w:val="20"/>
          <w:szCs w:val="20"/>
        </w:rPr>
      </w:pPr>
      <w:r>
        <w:rPr>
          <w:rFonts w:ascii="Trebuchet MS" w:hAnsi="Trebuchet MS"/>
          <w:color w:val="000000"/>
          <w:sz w:val="20"/>
          <w:szCs w:val="20"/>
        </w:rPr>
        <w:t>26 nesse dia virá ter contigo algum fugitivo para te trazer as notícias.</w:t>
      </w:r>
    </w:p>
    <w:p>
      <w:pPr>
        <w:rPr>
          <w:rFonts w:ascii="Trebuchet MS" w:hAnsi="Trebuchet MS"/>
          <w:color w:val="000000"/>
          <w:sz w:val="20"/>
          <w:szCs w:val="20"/>
        </w:rPr>
      </w:pPr>
      <w:r>
        <w:rPr>
          <w:rFonts w:ascii="Trebuchet MS" w:hAnsi="Trebuchet MS"/>
          <w:color w:val="000000"/>
          <w:sz w:val="20"/>
          <w:szCs w:val="20"/>
        </w:rPr>
        <w:t>27 Nesse dia abrir-se-á a tua boca para com o fugitivo, e falarás, e por mais tempo não ficarás mudo; assim virás a ser para eles um sinal; e saberão que eu sou o Senhor.</w:t>
      </w:r>
    </w:p>
    <w:p>
      <w:pPr>
        <w:pStyle w:val="P13"/>
        <w:rPr>
          <w:rFonts w:ascii="Trebuchet MS" w:hAnsi="Trebuchet MS"/>
          <w:color w:val="000000"/>
          <w:sz w:val="22"/>
          <w:szCs w:val="22"/>
        </w:rPr>
      </w:pPr>
      <w:bookmarkStart w:id="893" w:name="_Toc147528790"/>
      <w:r>
        <w:rPr>
          <w:rFonts w:ascii="Trebuchet MS" w:hAnsi="Trebuchet MS"/>
          <w:color w:val="000000"/>
          <w:sz w:val="22"/>
          <w:szCs w:val="22"/>
        </w:rPr>
        <w:t xml:space="preserve"> EZEQUIEL 25</w:t>
      </w:r>
      <w:bookmarkEnd w:id="893"/>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os filhos de Amom, e profetiza contra eles.</w:t>
      </w:r>
    </w:p>
    <w:p>
      <w:pPr>
        <w:rPr>
          <w:rFonts w:ascii="Trebuchet MS" w:hAnsi="Trebuchet MS"/>
          <w:color w:val="000000"/>
          <w:sz w:val="20"/>
          <w:szCs w:val="20"/>
        </w:rPr>
      </w:pPr>
      <w:r>
        <w:rPr>
          <w:rFonts w:ascii="Trebuchet MS" w:hAnsi="Trebuchet MS"/>
          <w:color w:val="000000"/>
          <w:sz w:val="20"/>
          <w:szCs w:val="20"/>
        </w:rPr>
        <w:t>3 E dize aos amonitas: Ouvi a palavra do Senhor Deus: Assim diz o Senhor Deus: Visto que tu disseste: Ah! contra o meu santuário quando foi profanado, e contra a terra de Israel quando foi assolada, e contra a casa de Judá quando foi para o cativeiro;</w:t>
      </w:r>
    </w:p>
    <w:p>
      <w:pPr>
        <w:rPr>
          <w:rFonts w:ascii="Trebuchet MS" w:hAnsi="Trebuchet MS"/>
          <w:color w:val="000000"/>
          <w:sz w:val="20"/>
          <w:szCs w:val="20"/>
        </w:rPr>
      </w:pPr>
      <w:r>
        <w:rPr>
          <w:rFonts w:ascii="Trebuchet MS" w:hAnsi="Trebuchet MS"/>
          <w:color w:val="000000"/>
          <w:sz w:val="20"/>
          <w:szCs w:val="20"/>
        </w:rPr>
        <w:t>4 por isso eis que te entregarei em possessão ao povo do Oriente, e em ti estabelecerão os seus acampamentos, e porão em ti as suas moradas. Eles comerão os teus frutos, e beberão o teu leite.</w:t>
      </w:r>
    </w:p>
    <w:p>
      <w:pPr>
        <w:rPr>
          <w:rFonts w:ascii="Trebuchet MS" w:hAnsi="Trebuchet MS"/>
          <w:color w:val="000000"/>
          <w:sz w:val="20"/>
          <w:szCs w:val="20"/>
        </w:rPr>
      </w:pPr>
      <w:r>
        <w:rPr>
          <w:rFonts w:ascii="Trebuchet MS" w:hAnsi="Trebuchet MS"/>
          <w:color w:val="000000"/>
          <w:sz w:val="20"/>
          <w:szCs w:val="20"/>
        </w:rPr>
        <w:t>5 E farei de Rabá uma estrebaria de camelos, e dos amonitas um curral de rebanhos; e sabereis que eu sou o Senhor.</w:t>
      </w:r>
    </w:p>
    <w:p>
      <w:pPr>
        <w:rPr>
          <w:rFonts w:ascii="Trebuchet MS" w:hAnsi="Trebuchet MS"/>
          <w:color w:val="000000"/>
          <w:sz w:val="20"/>
          <w:szCs w:val="20"/>
        </w:rPr>
      </w:pPr>
      <w:r>
        <w:rPr>
          <w:rFonts w:ascii="Trebuchet MS" w:hAnsi="Trebuchet MS"/>
          <w:color w:val="000000"/>
          <w:sz w:val="20"/>
          <w:szCs w:val="20"/>
        </w:rPr>
        <w:t>6 Porque assim diz o Senhor Deus: Visto como bateste com as mãos, e pateaste com os pés, e te alegraste com todo o despeito do teu coração contra a terra de Israel;</w:t>
      </w:r>
    </w:p>
    <w:p>
      <w:pPr>
        <w:rPr>
          <w:rFonts w:ascii="Trebuchet MS" w:hAnsi="Trebuchet MS"/>
          <w:color w:val="000000"/>
          <w:sz w:val="20"/>
          <w:szCs w:val="20"/>
        </w:rPr>
      </w:pPr>
      <w:r>
        <w:rPr>
          <w:rFonts w:ascii="Trebuchet MS" w:hAnsi="Trebuchet MS"/>
          <w:color w:val="000000"/>
          <w:sz w:val="20"/>
          <w:szCs w:val="20"/>
        </w:rPr>
        <w:t>7 portanto eis que eu tenho estendido a minha mão contra ti, e te darei por despojo às nações, e te arrancarei dentre os povos, e te destruirei dentre os países, e de todo acabarei contigo; e saberás que eu sou o Senhor.</w:t>
      </w:r>
    </w:p>
    <w:p>
      <w:pPr>
        <w:rPr>
          <w:rFonts w:ascii="Trebuchet MS" w:hAnsi="Trebuchet MS"/>
          <w:color w:val="000000"/>
          <w:sz w:val="20"/>
          <w:szCs w:val="20"/>
        </w:rPr>
      </w:pPr>
      <w:r>
        <w:rPr>
          <w:rFonts w:ascii="Trebuchet MS" w:hAnsi="Trebuchet MS"/>
          <w:color w:val="000000"/>
          <w:sz w:val="20"/>
          <w:szCs w:val="20"/>
        </w:rPr>
        <w:t>8 Assim diz o Senhor Deus: Visto como dizem em Moabe. e Seir: Eis que a casa de Judá é como todas as nações;</w:t>
      </w:r>
    </w:p>
    <w:p>
      <w:pPr>
        <w:rPr>
          <w:rFonts w:ascii="Trebuchet MS" w:hAnsi="Trebuchet MS"/>
          <w:color w:val="000000"/>
          <w:sz w:val="20"/>
          <w:szCs w:val="20"/>
        </w:rPr>
      </w:pPr>
      <w:r>
        <w:rPr>
          <w:rFonts w:ascii="Trebuchet MS" w:hAnsi="Trebuchet MS"/>
          <w:color w:val="000000"/>
          <w:sz w:val="20"/>
          <w:szCs w:val="20"/>
        </w:rPr>
        <w:t>9 portanto, eis que eu abrirei o lado de Moabe desde as cidades, desde as suas cidades que estão pela banda das fronteiras, a glória do país, Bete-Jesimote, Baal-Meom, e até Quiriataim,</w:t>
      </w:r>
    </w:p>
    <w:p>
      <w:pPr>
        <w:rPr>
          <w:rFonts w:ascii="Trebuchet MS" w:hAnsi="Trebuchet MS"/>
          <w:color w:val="000000"/>
          <w:sz w:val="20"/>
          <w:szCs w:val="20"/>
        </w:rPr>
      </w:pPr>
      <w:r>
        <w:rPr>
          <w:rFonts w:ascii="Trebuchet MS" w:hAnsi="Trebuchet MS"/>
          <w:color w:val="000000"/>
          <w:sz w:val="20"/>
          <w:szCs w:val="20"/>
        </w:rPr>
        <w:t>10 e ao povo do Oriente, juntamente com os filhos de Amom, eu o entregarei em possessão, para que não haja mais memória dos filhos de Amom entre as nações.</w:t>
      </w:r>
    </w:p>
    <w:p>
      <w:pPr>
        <w:rPr>
          <w:rFonts w:ascii="Trebuchet MS" w:hAnsi="Trebuchet MS"/>
          <w:color w:val="000000"/>
          <w:sz w:val="20"/>
          <w:szCs w:val="20"/>
        </w:rPr>
      </w:pPr>
      <w:r>
        <w:rPr>
          <w:rFonts w:ascii="Trebuchet MS" w:hAnsi="Trebuchet MS"/>
          <w:color w:val="000000"/>
          <w:sz w:val="20"/>
          <w:szCs w:val="20"/>
        </w:rPr>
        <w:t>11 Também executarei juízos contra Moabe; e saberão que eu sou o Senhor.</w:t>
      </w:r>
    </w:p>
    <w:p>
      <w:pPr>
        <w:rPr>
          <w:rFonts w:ascii="Trebuchet MS" w:hAnsi="Trebuchet MS"/>
          <w:color w:val="000000"/>
          <w:sz w:val="20"/>
          <w:szCs w:val="20"/>
        </w:rPr>
      </w:pPr>
      <w:r>
        <w:rPr>
          <w:rFonts w:ascii="Trebuchet MS" w:hAnsi="Trebuchet MS"/>
          <w:color w:val="000000"/>
          <w:sz w:val="20"/>
          <w:szCs w:val="20"/>
        </w:rPr>
        <w:t>12 Assim diz o Senhor Deus: Pois que Edom se houve vingativamente para com a casa de Judá, e se fez culpadíssimo, vingando-se deles.</w:t>
      </w:r>
    </w:p>
    <w:p>
      <w:pPr>
        <w:rPr>
          <w:rFonts w:ascii="Trebuchet MS" w:hAnsi="Trebuchet MS"/>
          <w:color w:val="000000"/>
          <w:sz w:val="20"/>
          <w:szCs w:val="20"/>
        </w:rPr>
      </w:pPr>
      <w:r>
        <w:rPr>
          <w:rFonts w:ascii="Trebuchet MS" w:hAnsi="Trebuchet MS"/>
          <w:color w:val="000000"/>
          <w:sz w:val="20"/>
          <w:szCs w:val="20"/>
        </w:rPr>
        <w:t>13 portanto assim diz o Senhor Deus: Também estenderei a minha mão contra Edom, e arrancarei dele homens e animais; e o tornarei em deserto desde Temã; e cairão à espada até Dedã.</w:t>
      </w:r>
    </w:p>
    <w:p>
      <w:pPr>
        <w:rPr>
          <w:rFonts w:ascii="Trebuchet MS" w:hAnsi="Trebuchet MS"/>
          <w:color w:val="000000"/>
          <w:sz w:val="20"/>
          <w:szCs w:val="20"/>
        </w:rPr>
      </w:pPr>
      <w:r>
        <w:rPr>
          <w:rFonts w:ascii="Trebuchet MS" w:hAnsi="Trebuchet MS"/>
          <w:color w:val="000000"/>
          <w:sz w:val="20"/>
          <w:szCs w:val="20"/>
        </w:rPr>
        <w:t>14 E exercerei a minha vingança sobre Edom, pela mão do meu povo de Israel; e farão em Edom segundo a minha ira e segundo o meu furor; e conhecerão a minha vingança, diz o Senhor Deus.</w:t>
      </w:r>
    </w:p>
    <w:p>
      <w:pPr>
        <w:rPr>
          <w:rFonts w:ascii="Trebuchet MS" w:hAnsi="Trebuchet MS"/>
          <w:color w:val="000000"/>
          <w:sz w:val="20"/>
          <w:szCs w:val="20"/>
        </w:rPr>
      </w:pPr>
      <w:r>
        <w:rPr>
          <w:rFonts w:ascii="Trebuchet MS" w:hAnsi="Trebuchet MS"/>
          <w:color w:val="000000"/>
          <w:sz w:val="20"/>
          <w:szCs w:val="20"/>
        </w:rPr>
        <w:t>15 Assim diz o Senhor Deus: Porquanto os filisteus se houveram vingativamente, e executaram vingança com despeito de coração, para destruírem com perpétua inimizade;</w:t>
      </w:r>
    </w:p>
    <w:p>
      <w:pPr>
        <w:rPr>
          <w:rFonts w:ascii="Trebuchet MS" w:hAnsi="Trebuchet MS"/>
          <w:color w:val="000000"/>
          <w:sz w:val="20"/>
          <w:szCs w:val="20"/>
        </w:rPr>
      </w:pPr>
      <w:r>
        <w:rPr>
          <w:rFonts w:ascii="Trebuchet MS" w:hAnsi="Trebuchet MS"/>
          <w:color w:val="000000"/>
          <w:sz w:val="20"/>
          <w:szCs w:val="20"/>
        </w:rPr>
        <w:t>16 portanto assim diz o Senhor Deus: Eis que estendo a minha mão contra os filisteus, e arrancarei os quereteus, e destruirei o resto da costa do mar.</w:t>
      </w:r>
    </w:p>
    <w:p>
      <w:pPr>
        <w:rPr>
          <w:rFonts w:ascii="Trebuchet MS" w:hAnsi="Trebuchet MS"/>
          <w:color w:val="000000"/>
          <w:sz w:val="20"/>
          <w:szCs w:val="20"/>
        </w:rPr>
      </w:pPr>
      <w:r>
        <w:rPr>
          <w:rFonts w:ascii="Trebuchet MS" w:hAnsi="Trebuchet MS"/>
          <w:color w:val="000000"/>
          <w:sz w:val="20"/>
          <w:szCs w:val="20"/>
        </w:rPr>
        <w:t>17 E executarei neles grandes vinganças, com furiosos castigos; e saberão que eu sou o Senhor, quando eu tiver exercido a minha vingança sobre eles.</w:t>
      </w:r>
    </w:p>
    <w:p>
      <w:pPr>
        <w:pStyle w:val="P13"/>
        <w:rPr>
          <w:rFonts w:ascii="Trebuchet MS" w:hAnsi="Trebuchet MS"/>
          <w:color w:val="000000"/>
          <w:sz w:val="22"/>
          <w:szCs w:val="22"/>
        </w:rPr>
      </w:pPr>
      <w:bookmarkStart w:id="894" w:name="_Toc147528791"/>
      <w:r>
        <w:rPr>
          <w:rFonts w:ascii="Trebuchet MS" w:hAnsi="Trebuchet MS"/>
          <w:color w:val="000000"/>
          <w:sz w:val="22"/>
          <w:szCs w:val="22"/>
        </w:rPr>
        <w:t xml:space="preserve"> EZEQUIEL 26</w:t>
      </w:r>
      <w:bookmarkEnd w:id="894"/>
    </w:p>
    <w:p>
      <w:pPr>
        <w:rPr>
          <w:rFonts w:ascii="Trebuchet MS" w:hAnsi="Trebuchet MS"/>
          <w:color w:val="000000"/>
          <w:sz w:val="20"/>
          <w:szCs w:val="20"/>
        </w:rPr>
      </w:pPr>
      <w:r>
        <w:rPr>
          <w:rFonts w:ascii="Trebuchet MS" w:hAnsi="Trebuchet MS"/>
          <w:color w:val="000000"/>
          <w:sz w:val="20"/>
          <w:szCs w:val="20"/>
        </w:rPr>
        <w:t>1 Ora sucedeu no undécimo ano,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visto como Tiro disse no tocante a Jerusalém: Ah! está quebrada a porta dos povos; está aberta para mim; eu me encherei, agora que ela está assolada;</w:t>
      </w:r>
    </w:p>
    <w:p>
      <w:pPr>
        <w:rPr>
          <w:rFonts w:ascii="Trebuchet MS" w:hAnsi="Trebuchet MS"/>
          <w:color w:val="000000"/>
          <w:sz w:val="20"/>
          <w:szCs w:val="20"/>
        </w:rPr>
      </w:pPr>
      <w:r>
        <w:rPr>
          <w:rFonts w:ascii="Trebuchet MS" w:hAnsi="Trebuchet MS"/>
          <w:color w:val="000000"/>
          <w:sz w:val="20"/>
          <w:szCs w:val="20"/>
        </w:rPr>
        <w:t>3 portanto assim diz o Senhor Deus: Eis que eu sou contra ti, ó Tiro, e farei subir contra ti muitas nações, como o mar faz subir as suas ondas.</w:t>
      </w:r>
    </w:p>
    <w:p>
      <w:pPr>
        <w:rPr>
          <w:rFonts w:ascii="Trebuchet MS" w:hAnsi="Trebuchet MS"/>
          <w:color w:val="000000"/>
          <w:sz w:val="20"/>
          <w:szCs w:val="20"/>
        </w:rPr>
      </w:pPr>
      <w:r>
        <w:rPr>
          <w:rFonts w:ascii="Trebuchet MS" w:hAnsi="Trebuchet MS"/>
          <w:color w:val="000000"/>
          <w:sz w:val="20"/>
          <w:szCs w:val="20"/>
        </w:rPr>
        <w:t>4 Elas destruirão os muros de Tiro, e derrubarão as suas torres; e eu varrerei o seu solo, e dela farei uma rocha descalvada.</w:t>
      </w:r>
    </w:p>
    <w:p>
      <w:pPr>
        <w:rPr>
          <w:rFonts w:ascii="Trebuchet MS" w:hAnsi="Trebuchet MS"/>
          <w:color w:val="000000"/>
          <w:sz w:val="20"/>
          <w:szCs w:val="20"/>
        </w:rPr>
      </w:pPr>
      <w:r>
        <w:rPr>
          <w:rFonts w:ascii="Trebuchet MS" w:hAnsi="Trebuchet MS"/>
          <w:color w:val="000000"/>
          <w:sz w:val="20"/>
          <w:szCs w:val="20"/>
        </w:rPr>
        <w:t>5 Ela virá a ser no meio do mar um enxugadouro de redes; pois eu o falei, diz o Senhor Deus; e ela servirá de despojo para as nações.</w:t>
      </w:r>
    </w:p>
    <w:p>
      <w:pPr>
        <w:rPr>
          <w:rFonts w:ascii="Trebuchet MS" w:hAnsi="Trebuchet MS"/>
          <w:color w:val="000000"/>
          <w:sz w:val="20"/>
          <w:szCs w:val="20"/>
        </w:rPr>
      </w:pPr>
      <w:r>
        <w:rPr>
          <w:rFonts w:ascii="Trebuchet MS" w:hAnsi="Trebuchet MS"/>
          <w:color w:val="000000"/>
          <w:sz w:val="20"/>
          <w:szCs w:val="20"/>
        </w:rPr>
        <w:t>6 Também suas filhas que estão no campo serão mortas à espada; e saberão que eu sou o Senhor.</w:t>
      </w:r>
    </w:p>
    <w:p>
      <w:pPr>
        <w:rPr>
          <w:rFonts w:ascii="Trebuchet MS" w:hAnsi="Trebuchet MS"/>
          <w:color w:val="000000"/>
          <w:sz w:val="20"/>
          <w:szCs w:val="20"/>
        </w:rPr>
      </w:pPr>
      <w:r>
        <w:rPr>
          <w:rFonts w:ascii="Trebuchet MS" w:hAnsi="Trebuchet MS"/>
          <w:color w:val="000000"/>
          <w:sz w:val="20"/>
          <w:szCs w:val="20"/>
        </w:rPr>
        <w:t>7 Porque assim diz o Senhor Deus: Eis que eu trarei contra Tiro a Nabucodonosor, rei de Babilônia, desde o norte, o rei dos reis, com cavalos, e com carros, e com cavaleiros, sim, companhias e muito povo.</w:t>
      </w:r>
    </w:p>
    <w:p>
      <w:pPr>
        <w:rPr>
          <w:rFonts w:ascii="Trebuchet MS" w:hAnsi="Trebuchet MS"/>
          <w:color w:val="000000"/>
          <w:sz w:val="20"/>
          <w:szCs w:val="20"/>
        </w:rPr>
      </w:pPr>
      <w:r>
        <w:rPr>
          <w:rFonts w:ascii="Trebuchet MS" w:hAnsi="Trebuchet MS"/>
          <w:color w:val="000000"/>
          <w:sz w:val="20"/>
          <w:szCs w:val="20"/>
        </w:rPr>
        <w:t>8 As tuas filhas ele matará à espada no campo; e construirá fortes contra ti, levantará contra ti uma tranqueira, e alçará paveses contra ti;</w:t>
      </w:r>
    </w:p>
    <w:p>
      <w:pPr>
        <w:rPr>
          <w:rFonts w:ascii="Trebuchet MS" w:hAnsi="Trebuchet MS"/>
          <w:color w:val="000000"/>
          <w:sz w:val="20"/>
          <w:szCs w:val="20"/>
        </w:rPr>
      </w:pPr>
      <w:r>
        <w:rPr>
          <w:rFonts w:ascii="Trebuchet MS" w:hAnsi="Trebuchet MS"/>
          <w:color w:val="000000"/>
          <w:sz w:val="20"/>
          <w:szCs w:val="20"/>
        </w:rPr>
        <w:t>9 dirigirá os golpes dos seus arietes contra os teus muros, e derrubará as tuas torres com os seus machados.</w:t>
      </w:r>
    </w:p>
    <w:p>
      <w:pPr>
        <w:rPr>
          <w:rFonts w:ascii="Trebuchet MS" w:hAnsi="Trebuchet MS"/>
          <w:color w:val="000000"/>
          <w:sz w:val="20"/>
          <w:szCs w:val="20"/>
        </w:rPr>
      </w:pPr>
      <w:r>
        <w:rPr>
          <w:rFonts w:ascii="Trebuchet MS" w:hAnsi="Trebuchet MS"/>
          <w:color w:val="000000"/>
          <w:sz w:val="20"/>
          <w:szCs w:val="20"/>
        </w:rPr>
        <w:t>10 Por causa da multidão de seus cavalos te cobrirá o seu pó; os teus muros tremerão com o estrondo dos cavaleiros, e das carroças, e dos carros, quando ele entrar pelas tuas portas, como quem entra numa cidade em que se fez brecha.</w:t>
      </w:r>
    </w:p>
    <w:p>
      <w:pPr>
        <w:rPr>
          <w:rFonts w:ascii="Trebuchet MS" w:hAnsi="Trebuchet MS"/>
          <w:color w:val="000000"/>
          <w:sz w:val="20"/>
          <w:szCs w:val="20"/>
        </w:rPr>
      </w:pPr>
      <w:r>
        <w:rPr>
          <w:rFonts w:ascii="Trebuchet MS" w:hAnsi="Trebuchet MS"/>
          <w:color w:val="000000"/>
          <w:sz w:val="20"/>
          <w:szCs w:val="20"/>
        </w:rPr>
        <w:t>11 Com as patas dos seus cavalos pisará todas as tuas ruas; ao teu povo matará à espada, e as tuas fortes colunas cairão por terra.</w:t>
      </w:r>
    </w:p>
    <w:p>
      <w:pPr>
        <w:rPr>
          <w:rFonts w:ascii="Trebuchet MS" w:hAnsi="Trebuchet MS"/>
          <w:color w:val="000000"/>
          <w:sz w:val="20"/>
          <w:szCs w:val="20"/>
        </w:rPr>
      </w:pPr>
      <w:r>
        <w:rPr>
          <w:rFonts w:ascii="Trebuchet MS" w:hAnsi="Trebuchet MS"/>
          <w:color w:val="000000"/>
          <w:sz w:val="20"/>
          <w:szCs w:val="20"/>
        </w:rPr>
        <w:t>12 Também eles roubarão as tuas riquezas e saquearão as tuas mercadorias; derrubarão os teus muros e arrasarão as tuas casas agradáveis; e lançarão no meio das águas as tuas pedras, as tuas madeiras, e o teu solo.</w:t>
      </w:r>
    </w:p>
    <w:p>
      <w:pPr>
        <w:rPr>
          <w:rFonts w:ascii="Trebuchet MS" w:hAnsi="Trebuchet MS"/>
          <w:color w:val="000000"/>
          <w:sz w:val="20"/>
          <w:szCs w:val="20"/>
        </w:rPr>
      </w:pPr>
      <w:r>
        <w:rPr>
          <w:rFonts w:ascii="Trebuchet MS" w:hAnsi="Trebuchet MS"/>
          <w:color w:val="000000"/>
          <w:sz w:val="20"/>
          <w:szCs w:val="20"/>
        </w:rPr>
        <w:t>13 E eu farei cessar o arruído das tuas cantigas, e o som das tuas harpas não se ouvira mais;</w:t>
      </w:r>
    </w:p>
    <w:p>
      <w:pPr>
        <w:rPr>
          <w:rFonts w:ascii="Trebuchet MS" w:hAnsi="Trebuchet MS"/>
          <w:color w:val="000000"/>
          <w:sz w:val="20"/>
          <w:szCs w:val="20"/>
        </w:rPr>
      </w:pPr>
      <w:r>
        <w:rPr>
          <w:rFonts w:ascii="Trebuchet MS" w:hAnsi="Trebuchet MS"/>
          <w:color w:val="000000"/>
          <w:sz w:val="20"/>
          <w:szCs w:val="20"/>
        </w:rPr>
        <w:t>14 e farei de ti uma rocha descalvada; viras a ser um enxugadouro das redes, nunca mais serás edificada; pois eu, o Senhor, o falei, diz o Senhor Deus.</w:t>
      </w:r>
    </w:p>
    <w:p>
      <w:pPr>
        <w:rPr>
          <w:rFonts w:ascii="Trebuchet MS" w:hAnsi="Trebuchet MS"/>
          <w:color w:val="000000"/>
          <w:sz w:val="20"/>
          <w:szCs w:val="20"/>
        </w:rPr>
      </w:pPr>
      <w:r>
        <w:rPr>
          <w:rFonts w:ascii="Trebuchet MS" w:hAnsi="Trebuchet MS"/>
          <w:color w:val="000000"/>
          <w:sz w:val="20"/>
          <w:szCs w:val="20"/>
        </w:rPr>
        <w:t>15 Assim diz o Senhor Deus a Tiro: Acaso não tremerão as ilhas com o estrondo da tua queda, quando gemerem os feridos, quando se fizer a matança no meio de ti?</w:t>
      </w:r>
    </w:p>
    <w:p>
      <w:pPr>
        <w:rPr>
          <w:rFonts w:ascii="Trebuchet MS" w:hAnsi="Trebuchet MS"/>
          <w:color w:val="000000"/>
          <w:sz w:val="20"/>
          <w:szCs w:val="20"/>
        </w:rPr>
      </w:pPr>
      <w:r>
        <w:rPr>
          <w:rFonts w:ascii="Trebuchet MS" w:hAnsi="Trebuchet MS"/>
          <w:color w:val="000000"/>
          <w:sz w:val="20"/>
          <w:szCs w:val="20"/>
        </w:rPr>
        <w:t>16 Então todos os príncipes do mar descerão dos seus tronos, e porão de lado os seus mantos, e despirão as suas vestes bordadas; de tremores se vestirão; sobre a terra se assentarão; e estremecerão a cada momento, e de ti se espantarão.</w:t>
      </w:r>
    </w:p>
    <w:p>
      <w:pPr>
        <w:rPr>
          <w:rFonts w:ascii="Trebuchet MS" w:hAnsi="Trebuchet MS"/>
          <w:color w:val="000000"/>
          <w:sz w:val="20"/>
          <w:szCs w:val="20"/>
        </w:rPr>
      </w:pPr>
      <w:r>
        <w:rPr>
          <w:rFonts w:ascii="Trebuchet MS" w:hAnsi="Trebuchet MS"/>
          <w:color w:val="000000"/>
          <w:sz w:val="20"/>
          <w:szCs w:val="20"/>
        </w:rPr>
        <w:t>17 E farão uma lamentação sobre ti, e te dirão: Como pereceste, ó povoada de navegantes, ó cidade afamada, que foste forte no mar! tu e os teus moradores que atemorizastes a todos os que habitam ao teu redor!</w:t>
      </w:r>
    </w:p>
    <w:p>
      <w:pPr>
        <w:rPr>
          <w:rFonts w:ascii="Trebuchet MS" w:hAnsi="Trebuchet MS"/>
          <w:color w:val="000000"/>
          <w:sz w:val="20"/>
          <w:szCs w:val="20"/>
        </w:rPr>
      </w:pPr>
      <w:r>
        <w:rPr>
          <w:rFonts w:ascii="Trebuchet MS" w:hAnsi="Trebuchet MS"/>
          <w:color w:val="000000"/>
          <w:sz w:val="20"/>
          <w:szCs w:val="20"/>
        </w:rPr>
        <w:t>18 Agora estremecerão as ilhas no dia da tua queda; sim, as ilhas, que estão no mar, espantar-se-ão da tua saída.</w:t>
      </w:r>
    </w:p>
    <w:p>
      <w:pPr>
        <w:rPr>
          <w:rFonts w:ascii="Trebuchet MS" w:hAnsi="Trebuchet MS"/>
          <w:color w:val="000000"/>
          <w:sz w:val="20"/>
          <w:szCs w:val="20"/>
        </w:rPr>
      </w:pPr>
      <w:r>
        <w:rPr>
          <w:rFonts w:ascii="Trebuchet MS" w:hAnsi="Trebuchet MS"/>
          <w:color w:val="000000"/>
          <w:sz w:val="20"/>
          <w:szCs w:val="20"/>
        </w:rPr>
        <w:t>19 Pois assim diz o Senhor Deus: Quando eu te fizer uma cidade assolada, como as cidades que não se habitam, quando fizer subir sobre ti o abismo, e as muitas águas te cobrirem,</w:t>
      </w:r>
    </w:p>
    <w:p>
      <w:pPr>
        <w:rPr>
          <w:rFonts w:ascii="Trebuchet MS" w:hAnsi="Trebuchet MS"/>
          <w:color w:val="000000"/>
          <w:sz w:val="20"/>
          <w:szCs w:val="20"/>
        </w:rPr>
      </w:pPr>
      <w:r>
        <w:rPr>
          <w:rFonts w:ascii="Trebuchet MS" w:hAnsi="Trebuchet MS"/>
          <w:color w:val="000000"/>
          <w:sz w:val="20"/>
          <w:szCs w:val="20"/>
        </w:rPr>
        <w:t>20 então te farei descer com os que descem à cova, ao povo antigo, e te farei habitar nas mais baixas partes da terra, em lugares desertos de há muito, juntamente com os que descem à cova, para que não sejas habitada; e estabelecerei a glória na terra dos viventes.</w:t>
      </w:r>
    </w:p>
    <w:p>
      <w:pPr>
        <w:rPr>
          <w:rFonts w:ascii="Trebuchet MS" w:hAnsi="Trebuchet MS"/>
          <w:color w:val="000000"/>
          <w:sz w:val="20"/>
          <w:szCs w:val="20"/>
        </w:rPr>
      </w:pPr>
      <w:r>
        <w:rPr>
          <w:rFonts w:ascii="Trebuchet MS" w:hAnsi="Trebuchet MS"/>
          <w:color w:val="000000"/>
          <w:sz w:val="20"/>
          <w:szCs w:val="20"/>
        </w:rPr>
        <w:t>21 Farei de ti um grande espanto, e não mais existirás; embora te procurem, contudo, nunca serás achada, diz o Senhor Deus.</w:t>
      </w:r>
    </w:p>
    <w:p>
      <w:pPr>
        <w:pStyle w:val="P13"/>
        <w:rPr>
          <w:rFonts w:ascii="Trebuchet MS" w:hAnsi="Trebuchet MS"/>
          <w:color w:val="000000"/>
          <w:sz w:val="22"/>
          <w:szCs w:val="22"/>
        </w:rPr>
      </w:pPr>
      <w:bookmarkStart w:id="895" w:name="_Toc147528792"/>
      <w:r>
        <w:rPr>
          <w:rFonts w:ascii="Trebuchet MS" w:hAnsi="Trebuchet MS"/>
          <w:color w:val="000000"/>
          <w:sz w:val="22"/>
          <w:szCs w:val="22"/>
        </w:rPr>
        <w:t xml:space="preserve"> EZEQUIEL 27</w:t>
      </w:r>
      <w:bookmarkEnd w:id="895"/>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Tu pois, ó filho do homem, levanta uma lamentação sobre Tiro;</w:t>
      </w:r>
    </w:p>
    <w:p>
      <w:pPr>
        <w:rPr>
          <w:rFonts w:ascii="Trebuchet MS" w:hAnsi="Trebuchet MS"/>
          <w:color w:val="000000"/>
          <w:sz w:val="20"/>
          <w:szCs w:val="20"/>
        </w:rPr>
      </w:pPr>
      <w:r>
        <w:rPr>
          <w:rFonts w:ascii="Trebuchet MS" w:hAnsi="Trebuchet MS"/>
          <w:color w:val="000000"/>
          <w:sz w:val="20"/>
          <w:szCs w:val="20"/>
        </w:rPr>
        <w:t>3 e dize a Tiro, que habita na entrada do mar, e negocia com os povos em muitas ilhas: Assim diz o Senhor Deus: ó Tiro, tu dizes: Eu sou perfeita em formosura.</w:t>
      </w:r>
    </w:p>
    <w:p>
      <w:pPr>
        <w:rPr>
          <w:rFonts w:ascii="Trebuchet MS" w:hAnsi="Trebuchet MS"/>
          <w:color w:val="000000"/>
          <w:sz w:val="20"/>
          <w:szCs w:val="20"/>
        </w:rPr>
      </w:pPr>
      <w:r>
        <w:rPr>
          <w:rFonts w:ascii="Trebuchet MS" w:hAnsi="Trebuchet MS"/>
          <w:color w:val="000000"/>
          <w:sz w:val="20"/>
          <w:szCs w:val="20"/>
        </w:rPr>
        <w:t>4 No coração dos mares estão os teus termos; os que te edificaram aperfeiçoaram a tua formosura.</w:t>
      </w:r>
    </w:p>
    <w:p>
      <w:pPr>
        <w:rPr>
          <w:rFonts w:ascii="Trebuchet MS" w:hAnsi="Trebuchet MS"/>
          <w:color w:val="000000"/>
          <w:sz w:val="20"/>
          <w:szCs w:val="20"/>
        </w:rPr>
      </w:pPr>
      <w:r>
        <w:rPr>
          <w:rFonts w:ascii="Trebuchet MS" w:hAnsi="Trebuchet MS"/>
          <w:color w:val="000000"/>
          <w:sz w:val="20"/>
          <w:szCs w:val="20"/>
        </w:rPr>
        <w:t>5 De ciprestes de Senir fizeram todas as tuas tábuas; trouxeram cedros do Líbano para fazerem um mastro para ti.</w:t>
      </w:r>
    </w:p>
    <w:p>
      <w:pPr>
        <w:rPr>
          <w:rFonts w:ascii="Trebuchet MS" w:hAnsi="Trebuchet MS"/>
          <w:color w:val="000000"/>
          <w:sz w:val="20"/>
          <w:szCs w:val="20"/>
        </w:rPr>
      </w:pPr>
      <w:r>
        <w:rPr>
          <w:rFonts w:ascii="Trebuchet MS" w:hAnsi="Trebuchet MS"/>
          <w:color w:val="000000"/>
          <w:sz w:val="20"/>
          <w:szCs w:val="20"/>
        </w:rPr>
        <w:t>6 Fizeram os teus remos de carvalhos de Basã; os teus bancos fizeram-nos de marfim engastado em buxo das ilhas de Quitim.</w:t>
      </w:r>
    </w:p>
    <w:p>
      <w:pPr>
        <w:rPr>
          <w:rFonts w:ascii="Trebuchet MS" w:hAnsi="Trebuchet MS"/>
          <w:color w:val="000000"/>
          <w:sz w:val="20"/>
          <w:szCs w:val="20"/>
        </w:rPr>
      </w:pPr>
      <w:r>
        <w:rPr>
          <w:rFonts w:ascii="Trebuchet MS" w:hAnsi="Trebuchet MS"/>
          <w:color w:val="000000"/>
          <w:sz w:val="20"/>
          <w:szCs w:val="20"/>
        </w:rPr>
        <w:t>7 Linho fino bordado do Egito era a tua vela, para te servir de estandarte; de azul, e púrpura das ilhas de Elisá era a tua cobertura.</w:t>
      </w:r>
    </w:p>
    <w:p>
      <w:pPr>
        <w:rPr>
          <w:rFonts w:ascii="Trebuchet MS" w:hAnsi="Trebuchet MS"/>
          <w:color w:val="000000"/>
          <w:sz w:val="20"/>
          <w:szCs w:val="20"/>
        </w:rPr>
      </w:pPr>
      <w:r>
        <w:rPr>
          <w:rFonts w:ascii="Trebuchet MS" w:hAnsi="Trebuchet MS"/>
          <w:color w:val="000000"/>
          <w:sz w:val="20"/>
          <w:szCs w:val="20"/>
        </w:rPr>
        <w:t>8 Os habitantes de Sidom e de Arvade eram os teus remadores; os teus peritos, ó Tiro, que em ti se achavam, esses eram os teus pilotos.</w:t>
      </w:r>
    </w:p>
    <w:p>
      <w:pPr>
        <w:rPr>
          <w:rFonts w:ascii="Trebuchet MS" w:hAnsi="Trebuchet MS"/>
          <w:color w:val="000000"/>
          <w:sz w:val="20"/>
          <w:szCs w:val="20"/>
        </w:rPr>
      </w:pPr>
      <w:r>
        <w:rPr>
          <w:rFonts w:ascii="Trebuchet MS" w:hAnsi="Trebuchet MS"/>
          <w:color w:val="000000"/>
          <w:sz w:val="20"/>
          <w:szCs w:val="20"/>
        </w:rPr>
        <w:t>9 Os anciãos de Gebal e seus peritos eram em ti os teus calafates; todos os navios do mar e os seus marinheiros se achavam em ti, para tratarem dos teus negócios.</w:t>
      </w:r>
    </w:p>
    <w:p>
      <w:pPr>
        <w:rPr>
          <w:rFonts w:ascii="Trebuchet MS" w:hAnsi="Trebuchet MS"/>
          <w:color w:val="000000"/>
          <w:sz w:val="20"/>
          <w:szCs w:val="20"/>
        </w:rPr>
      </w:pPr>
      <w:r>
        <w:rPr>
          <w:rFonts w:ascii="Trebuchet MS" w:hAnsi="Trebuchet MS"/>
          <w:color w:val="000000"/>
          <w:sz w:val="20"/>
          <w:szCs w:val="20"/>
        </w:rPr>
        <w:t>10 Os persas, e os lídios, e os de Pute eram no teu exército os teus soldados; penduravam em ti o escudo e o capacete; aumentavam o teu esplendor.</w:t>
      </w:r>
    </w:p>
    <w:p>
      <w:pPr>
        <w:rPr>
          <w:rFonts w:ascii="Trebuchet MS" w:hAnsi="Trebuchet MS"/>
          <w:color w:val="000000"/>
          <w:sz w:val="20"/>
          <w:szCs w:val="20"/>
        </w:rPr>
      </w:pPr>
      <w:r>
        <w:rPr>
          <w:rFonts w:ascii="Trebuchet MS" w:hAnsi="Trebuchet MS"/>
          <w:color w:val="000000"/>
          <w:sz w:val="20"/>
          <w:szCs w:val="20"/>
        </w:rPr>
        <w:t>11 Os filhos de Arvade e o teu exército estavam sobre os teus muros em redor, e os gamaditas nas tuas torres; penduravam os seus escudos nos teus muros em redor; aperfeiçoavam a tua formosura.</w:t>
      </w:r>
    </w:p>
    <w:p>
      <w:pPr>
        <w:rPr>
          <w:rFonts w:ascii="Trebuchet MS" w:hAnsi="Trebuchet MS"/>
          <w:color w:val="000000"/>
          <w:sz w:val="20"/>
          <w:szCs w:val="20"/>
        </w:rPr>
      </w:pPr>
      <w:r>
        <w:rPr>
          <w:rFonts w:ascii="Trebuchet MS" w:hAnsi="Trebuchet MS"/>
          <w:color w:val="000000"/>
          <w:sz w:val="20"/>
          <w:szCs w:val="20"/>
        </w:rPr>
        <w:t>12 Társis negociava contigo, por causa da abundância de toda a casta de riquezas; seus negociantes trocavam pelas tuas mercadorias prata, ferro, estanho, e chumbo.</w:t>
      </w:r>
    </w:p>
    <w:p>
      <w:pPr>
        <w:rPr>
          <w:rFonts w:ascii="Trebuchet MS" w:hAnsi="Trebuchet MS"/>
          <w:color w:val="000000"/>
          <w:sz w:val="20"/>
          <w:szCs w:val="20"/>
        </w:rPr>
      </w:pPr>
      <w:r>
        <w:rPr>
          <w:rFonts w:ascii="Trebuchet MS" w:hAnsi="Trebuchet MS"/>
          <w:color w:val="000000"/>
          <w:sz w:val="20"/>
          <w:szCs w:val="20"/>
        </w:rPr>
        <w:t>13 Javã, Tubál e Meseque eram teus mercadores; pelas tuas mercadorias trocavam as pessoas de homens e vasos de bronze.</w:t>
      </w:r>
    </w:p>
    <w:p>
      <w:pPr>
        <w:rPr>
          <w:rFonts w:ascii="Trebuchet MS" w:hAnsi="Trebuchet MS"/>
          <w:color w:val="000000"/>
          <w:sz w:val="20"/>
          <w:szCs w:val="20"/>
        </w:rPr>
      </w:pPr>
      <w:r>
        <w:rPr>
          <w:rFonts w:ascii="Trebuchet MS" w:hAnsi="Trebuchet MS"/>
          <w:color w:val="000000"/>
          <w:sz w:val="20"/>
          <w:szCs w:val="20"/>
        </w:rPr>
        <w:t>14 Os da casa de Togarma trocavam pelas tuas mercadorias cavalos e ginetes e machos;</w:t>
      </w:r>
    </w:p>
    <w:p>
      <w:pPr>
        <w:rPr>
          <w:rFonts w:ascii="Trebuchet MS" w:hAnsi="Trebuchet MS"/>
          <w:color w:val="000000"/>
          <w:sz w:val="20"/>
          <w:szCs w:val="20"/>
        </w:rPr>
      </w:pPr>
      <w:r>
        <w:rPr>
          <w:rFonts w:ascii="Trebuchet MS" w:hAnsi="Trebuchet MS"/>
          <w:color w:val="000000"/>
          <w:sz w:val="20"/>
          <w:szCs w:val="20"/>
        </w:rPr>
        <w:t>15 os homens de Dedã eram teus mercadores; muitas ilhas eram o mercado da tua mão; tornavam a trazer-te em troca de dentes de marfim e pau de ébano.</w:t>
      </w:r>
    </w:p>
    <w:p>
      <w:pPr>
        <w:rPr>
          <w:rFonts w:ascii="Trebuchet MS" w:hAnsi="Trebuchet MS"/>
          <w:color w:val="000000"/>
          <w:sz w:val="20"/>
          <w:szCs w:val="20"/>
        </w:rPr>
      </w:pPr>
      <w:r>
        <w:rPr>
          <w:rFonts w:ascii="Trebuchet MS" w:hAnsi="Trebuchet MS"/>
          <w:color w:val="000000"/>
          <w:sz w:val="20"/>
          <w:szCs w:val="20"/>
        </w:rPr>
        <w:t>16 A Síria negociava contigo por causa da multidão das tuas manufaturas; pelas tuas mercadorias trocavam granadas, púrpura, obras bordadas, linho fino, corais e rubis.</w:t>
      </w:r>
    </w:p>
    <w:p>
      <w:pPr>
        <w:rPr>
          <w:rFonts w:ascii="Trebuchet MS" w:hAnsi="Trebuchet MS"/>
          <w:color w:val="000000"/>
          <w:sz w:val="20"/>
          <w:szCs w:val="20"/>
        </w:rPr>
      </w:pPr>
      <w:r>
        <w:rPr>
          <w:rFonts w:ascii="Trebuchet MS" w:hAnsi="Trebuchet MS"/>
          <w:color w:val="000000"/>
          <w:sz w:val="20"/>
          <w:szCs w:val="20"/>
        </w:rPr>
        <w:t>17 Judá e a terra de Israel eram teus mercadores; pelas tuas mercadorias trocavam o trigo de Minite, cera, mel, azeite e bálsamo.</w:t>
      </w:r>
    </w:p>
    <w:p>
      <w:pPr>
        <w:rPr>
          <w:rFonts w:ascii="Trebuchet MS" w:hAnsi="Trebuchet MS"/>
          <w:color w:val="000000"/>
          <w:sz w:val="20"/>
          <w:szCs w:val="20"/>
        </w:rPr>
      </w:pPr>
      <w:r>
        <w:rPr>
          <w:rFonts w:ascii="Trebuchet MS" w:hAnsi="Trebuchet MS"/>
          <w:color w:val="000000"/>
          <w:sz w:val="20"/>
          <w:szCs w:val="20"/>
        </w:rPr>
        <w:t>18 Por causa da multidão das tuas manufaturas, por causa da multidão de toda a sorte de riquezas, Damasco negociava contigo em vinho de Helbom e lã branca.</w:t>
      </w:r>
    </w:p>
    <w:p>
      <w:pPr>
        <w:rPr>
          <w:rFonts w:ascii="Trebuchet MS" w:hAnsi="Trebuchet MS"/>
          <w:color w:val="000000"/>
          <w:sz w:val="20"/>
          <w:szCs w:val="20"/>
        </w:rPr>
      </w:pPr>
      <w:r>
        <w:rPr>
          <w:rFonts w:ascii="Trebuchet MS" w:hAnsi="Trebuchet MS"/>
          <w:color w:val="000000"/>
          <w:sz w:val="20"/>
          <w:szCs w:val="20"/>
        </w:rPr>
        <w:t>19 Vedã e Javã de Uzal trocavam lã fiada pelas tuas manufaturas; ferro polido, cássia e cálamo aromático achavam-se entre as tuas mercadorias.</w:t>
      </w:r>
    </w:p>
    <w:p>
      <w:pPr>
        <w:rPr>
          <w:rFonts w:ascii="Trebuchet MS" w:hAnsi="Trebuchet MS"/>
          <w:color w:val="000000"/>
          <w:sz w:val="20"/>
          <w:szCs w:val="20"/>
        </w:rPr>
      </w:pPr>
      <w:r>
        <w:rPr>
          <w:rFonts w:ascii="Trebuchet MS" w:hAnsi="Trebuchet MS"/>
          <w:color w:val="000000"/>
          <w:sz w:val="20"/>
          <w:szCs w:val="20"/>
        </w:rPr>
        <w:t>20 Dedã negociava contigo em suadouros para cavalgar.</w:t>
      </w:r>
    </w:p>
    <w:p>
      <w:pPr>
        <w:rPr>
          <w:rFonts w:ascii="Trebuchet MS" w:hAnsi="Trebuchet MS"/>
          <w:color w:val="000000"/>
          <w:sz w:val="20"/>
          <w:szCs w:val="20"/>
        </w:rPr>
      </w:pPr>
      <w:r>
        <w:rPr>
          <w:rFonts w:ascii="Trebuchet MS" w:hAnsi="Trebuchet MS"/>
          <w:color w:val="000000"/>
          <w:sz w:val="20"/>
          <w:szCs w:val="20"/>
        </w:rPr>
        <w:t>21 Arábia e todos os príncipes de Quedar também eram os mercadores ao teu serviço; em cordeiros, carneiros e bodes, nestas coisas negociavam contigo.</w:t>
      </w:r>
    </w:p>
    <w:p>
      <w:pPr>
        <w:rPr>
          <w:rFonts w:ascii="Trebuchet MS" w:hAnsi="Trebuchet MS"/>
          <w:color w:val="000000"/>
          <w:sz w:val="20"/>
          <w:szCs w:val="20"/>
        </w:rPr>
      </w:pPr>
      <w:r>
        <w:rPr>
          <w:rFonts w:ascii="Trebuchet MS" w:hAnsi="Trebuchet MS"/>
          <w:color w:val="000000"/>
          <w:sz w:val="20"/>
          <w:szCs w:val="20"/>
        </w:rPr>
        <w:t>22 Os mercadores de Sabá e Raamá igualmente negociavam contigo; pelas tuas mercadorias trocavam as melhores de todas as especiarias e toda a pedra preciosa e ouro.</w:t>
      </w:r>
    </w:p>
    <w:p>
      <w:pPr>
        <w:rPr>
          <w:rFonts w:ascii="Trebuchet MS" w:hAnsi="Trebuchet MS"/>
          <w:color w:val="000000"/>
          <w:sz w:val="20"/>
          <w:szCs w:val="20"/>
        </w:rPr>
      </w:pPr>
      <w:r>
        <w:rPr>
          <w:rFonts w:ascii="Trebuchet MS" w:hAnsi="Trebuchet MS"/>
          <w:color w:val="000000"/>
          <w:sz w:val="20"/>
          <w:szCs w:val="20"/>
        </w:rPr>
        <w:t>23 Harã, e Cané e Edem os mercadores de Sabá, Assur e Quilmade eram teus mercadores.</w:t>
      </w:r>
    </w:p>
    <w:p>
      <w:pPr>
        <w:rPr>
          <w:rFonts w:ascii="Trebuchet MS" w:hAnsi="Trebuchet MS"/>
          <w:color w:val="000000"/>
          <w:sz w:val="20"/>
          <w:szCs w:val="20"/>
        </w:rPr>
      </w:pPr>
      <w:r>
        <w:rPr>
          <w:rFonts w:ascii="Trebuchet MS" w:hAnsi="Trebuchet MS"/>
          <w:color w:val="000000"/>
          <w:sz w:val="20"/>
          <w:szCs w:val="20"/>
        </w:rPr>
        <w:t>24 Estes negociavam contigo em roupas escolhidas, em agasalho de azul e de obra bordada, e em cofres de roupas preciosas, amarrados com cordas e feitos de cedro.</w:t>
      </w:r>
    </w:p>
    <w:p>
      <w:pPr>
        <w:rPr>
          <w:rFonts w:ascii="Trebuchet MS" w:hAnsi="Trebuchet MS"/>
          <w:color w:val="000000"/>
          <w:sz w:val="20"/>
          <w:szCs w:val="20"/>
        </w:rPr>
      </w:pPr>
      <w:r>
        <w:rPr>
          <w:rFonts w:ascii="Trebuchet MS" w:hAnsi="Trebuchet MS"/>
          <w:color w:val="000000"/>
          <w:sz w:val="20"/>
          <w:szCs w:val="20"/>
        </w:rPr>
        <w:t>25 Os navios de Társis eram as tuas caravanas para a tua mercadoria; e te encheste, e te glorificaste muito no meio dos mares.</w:t>
      </w:r>
    </w:p>
    <w:p>
      <w:pPr>
        <w:rPr>
          <w:rFonts w:ascii="Trebuchet MS" w:hAnsi="Trebuchet MS"/>
          <w:color w:val="000000"/>
          <w:sz w:val="20"/>
          <w:szCs w:val="20"/>
        </w:rPr>
      </w:pPr>
      <w:r>
        <w:rPr>
          <w:rFonts w:ascii="Trebuchet MS" w:hAnsi="Trebuchet MS"/>
          <w:color w:val="000000"/>
          <w:sz w:val="20"/>
          <w:szCs w:val="20"/>
        </w:rPr>
        <w:t>26 Os teus remadores te conduziram sobre grandes águas; o vento oriental te quebrantou no meio dos mares.</w:t>
      </w:r>
    </w:p>
    <w:p>
      <w:pPr>
        <w:rPr>
          <w:rFonts w:ascii="Trebuchet MS" w:hAnsi="Trebuchet MS"/>
          <w:color w:val="000000"/>
          <w:sz w:val="20"/>
          <w:szCs w:val="20"/>
        </w:rPr>
      </w:pPr>
      <w:r>
        <w:rPr>
          <w:rFonts w:ascii="Trebuchet MS" w:hAnsi="Trebuchet MS"/>
          <w:color w:val="000000"/>
          <w:sz w:val="20"/>
          <w:szCs w:val="20"/>
        </w:rPr>
        <w:t>27 As tuas riquezas, os teus bens, as tuas mercadorias, os teus marinheiros e os teus pilotos, os teus calafates, e os que faziam os teus negócios, e todos os teus soldados, que estão em ti, juntamente com toda a tua companhia, que está no meio de ti, se submergirão no meio dos mares no dia da tua queda.</w:t>
      </w:r>
    </w:p>
    <w:p>
      <w:pPr>
        <w:rPr>
          <w:rFonts w:ascii="Trebuchet MS" w:hAnsi="Trebuchet MS"/>
          <w:color w:val="000000"/>
          <w:sz w:val="20"/>
          <w:szCs w:val="20"/>
        </w:rPr>
      </w:pPr>
      <w:r>
        <w:rPr>
          <w:rFonts w:ascii="Trebuchet MS" w:hAnsi="Trebuchet MS"/>
          <w:color w:val="000000"/>
          <w:sz w:val="20"/>
          <w:szCs w:val="20"/>
        </w:rPr>
        <w:t>28 Ao estrondo da gritaria dos teus pilotos tremerão os arrabaldes.</w:t>
      </w:r>
    </w:p>
    <w:p>
      <w:pPr>
        <w:rPr>
          <w:rFonts w:ascii="Trebuchet MS" w:hAnsi="Trebuchet MS"/>
          <w:color w:val="000000"/>
          <w:sz w:val="20"/>
          <w:szCs w:val="20"/>
        </w:rPr>
      </w:pPr>
      <w:r>
        <w:rPr>
          <w:rFonts w:ascii="Trebuchet MS" w:hAnsi="Trebuchet MS"/>
          <w:color w:val="000000"/>
          <w:sz w:val="20"/>
          <w:szCs w:val="20"/>
        </w:rPr>
        <w:t>29 E todos os que pegam no remo, os marinheiros, e todos os pilotos do mar descerão de seus navios, e pararão em terra,</w:t>
      </w:r>
    </w:p>
    <w:p>
      <w:pPr>
        <w:rPr>
          <w:rFonts w:ascii="Trebuchet MS" w:hAnsi="Trebuchet MS"/>
          <w:color w:val="000000"/>
          <w:sz w:val="20"/>
          <w:szCs w:val="20"/>
        </w:rPr>
      </w:pPr>
      <w:r>
        <w:rPr>
          <w:rFonts w:ascii="Trebuchet MS" w:hAnsi="Trebuchet MS"/>
          <w:color w:val="000000"/>
          <w:sz w:val="20"/>
          <w:szCs w:val="20"/>
        </w:rPr>
        <w:t>30 e farão ouvir a sua voz sobre ti, e gritarão amargamente; lançarão pó sobre as cabeças, e na cinza se revolverão;</w:t>
      </w:r>
    </w:p>
    <w:p>
      <w:pPr>
        <w:rPr>
          <w:rFonts w:ascii="Trebuchet MS" w:hAnsi="Trebuchet MS"/>
          <w:color w:val="000000"/>
          <w:sz w:val="20"/>
          <w:szCs w:val="20"/>
        </w:rPr>
      </w:pPr>
      <w:r>
        <w:rPr>
          <w:rFonts w:ascii="Trebuchet MS" w:hAnsi="Trebuchet MS"/>
          <w:color w:val="000000"/>
          <w:sz w:val="20"/>
          <w:szCs w:val="20"/>
        </w:rPr>
        <w:t>31 e se farão calvos por tua causa, e se cingirão de sacos, e chorarão sobre ti com amargura de alma, com amarga lamentação.</w:t>
      </w:r>
    </w:p>
    <w:p>
      <w:pPr>
        <w:rPr>
          <w:rFonts w:ascii="Trebuchet MS" w:hAnsi="Trebuchet MS"/>
          <w:color w:val="000000"/>
          <w:sz w:val="20"/>
          <w:szCs w:val="20"/>
        </w:rPr>
      </w:pPr>
      <w:r>
        <w:rPr>
          <w:rFonts w:ascii="Trebuchet MS" w:hAnsi="Trebuchet MS"/>
          <w:color w:val="000000"/>
          <w:sz w:val="20"/>
          <w:szCs w:val="20"/>
        </w:rPr>
        <w:t>32 No seu pranto farão uma lamentação sobre ti, na qual dirão: Quem foi como Tiro, como a que está reduzida ao silêncio no meio do mar?</w:t>
      </w:r>
    </w:p>
    <w:p>
      <w:pPr>
        <w:rPr>
          <w:rFonts w:ascii="Trebuchet MS" w:hAnsi="Trebuchet MS"/>
          <w:color w:val="000000"/>
          <w:sz w:val="20"/>
          <w:szCs w:val="20"/>
        </w:rPr>
      </w:pPr>
      <w:r>
        <w:rPr>
          <w:rFonts w:ascii="Trebuchet MS" w:hAnsi="Trebuchet MS"/>
          <w:color w:val="000000"/>
          <w:sz w:val="20"/>
          <w:szCs w:val="20"/>
        </w:rPr>
        <w:t>33 Quando as tuas mercadorias eram exportadas pelos mares, fartaste a muitos povos; com a multidão das tuas riquezas e das tuas mercadorias, enriqueceste os reis da terra.</w:t>
      </w:r>
    </w:p>
    <w:p>
      <w:pPr>
        <w:rPr>
          <w:rFonts w:ascii="Trebuchet MS" w:hAnsi="Trebuchet MS"/>
          <w:color w:val="000000"/>
          <w:sz w:val="20"/>
          <w:szCs w:val="20"/>
        </w:rPr>
      </w:pPr>
      <w:r>
        <w:rPr>
          <w:rFonts w:ascii="Trebuchet MS" w:hAnsi="Trebuchet MS"/>
          <w:color w:val="000000"/>
          <w:sz w:val="20"/>
          <w:szCs w:val="20"/>
        </w:rPr>
        <w:t>34 No tempo em que foste quebrantada pelos mares, nas profundezas das águas, caíram no meio de ti todas as tuas mercadorias e toda a tua companhia.</w:t>
      </w:r>
    </w:p>
    <w:p>
      <w:pPr>
        <w:rPr>
          <w:rFonts w:ascii="Trebuchet MS" w:hAnsi="Trebuchet MS"/>
          <w:color w:val="000000"/>
          <w:sz w:val="20"/>
          <w:szCs w:val="20"/>
        </w:rPr>
      </w:pPr>
      <w:r>
        <w:rPr>
          <w:rFonts w:ascii="Trebuchet MS" w:hAnsi="Trebuchet MS"/>
          <w:color w:val="000000"/>
          <w:sz w:val="20"/>
          <w:szCs w:val="20"/>
        </w:rPr>
        <w:t>35 Todos os moradores das ilhas estão a teu respeito cheios de espanto; e os seus reis temem em grande maneira, e estão de semblante perturbado.</w:t>
      </w:r>
    </w:p>
    <w:p>
      <w:pPr>
        <w:rPr>
          <w:rFonts w:ascii="Trebuchet MS" w:hAnsi="Trebuchet MS"/>
          <w:color w:val="000000"/>
          <w:sz w:val="20"/>
          <w:szCs w:val="20"/>
        </w:rPr>
      </w:pPr>
      <w:r>
        <w:rPr>
          <w:rFonts w:ascii="Trebuchet MS" w:hAnsi="Trebuchet MS"/>
          <w:color w:val="000000"/>
          <w:sz w:val="20"/>
          <w:szCs w:val="20"/>
        </w:rPr>
        <w:t>36 Os mercadores dentre os povos te dão vaias; tu te tornaste em grande espanto, e não mais existiras.</w:t>
      </w:r>
    </w:p>
    <w:p>
      <w:pPr>
        <w:pStyle w:val="P13"/>
        <w:rPr>
          <w:rFonts w:ascii="Trebuchet MS" w:hAnsi="Trebuchet MS"/>
          <w:color w:val="000000"/>
          <w:sz w:val="22"/>
          <w:szCs w:val="22"/>
        </w:rPr>
      </w:pPr>
      <w:bookmarkStart w:id="896" w:name="_Toc147528793"/>
      <w:r>
        <w:rPr>
          <w:rFonts w:ascii="Trebuchet MS" w:hAnsi="Trebuchet MS"/>
          <w:color w:val="000000"/>
          <w:sz w:val="22"/>
          <w:szCs w:val="22"/>
        </w:rPr>
        <w:t xml:space="preserve"> EZEQUIEL 28</w:t>
      </w:r>
      <w:bookmarkEnd w:id="896"/>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ao príncipe de Tiro: Assim diz o Senhor Deus: Visto como se elevou o teu coração, e disseste: Eu sou um deus, na cadeira dos deuses me assento, no meio dos mares; todavia tu és homem, e não deus, embora consideres o teu coração como se fora o coração de um deus.</w:t>
      </w:r>
    </w:p>
    <w:p>
      <w:pPr>
        <w:rPr>
          <w:rFonts w:ascii="Trebuchet MS" w:hAnsi="Trebuchet MS"/>
          <w:color w:val="000000"/>
          <w:sz w:val="20"/>
          <w:szCs w:val="20"/>
        </w:rPr>
      </w:pPr>
      <w:r>
        <w:rPr>
          <w:rFonts w:ascii="Trebuchet MS" w:hAnsi="Trebuchet MS"/>
          <w:color w:val="000000"/>
          <w:sz w:val="20"/>
          <w:szCs w:val="20"/>
        </w:rPr>
        <w:t>3 com efeito és mais sábio que Daniel; não há segredo algum que se possa esconder de ti.</w:t>
      </w:r>
    </w:p>
    <w:p>
      <w:pPr>
        <w:rPr>
          <w:rFonts w:ascii="Trebuchet MS" w:hAnsi="Trebuchet MS"/>
          <w:color w:val="000000"/>
          <w:sz w:val="20"/>
          <w:szCs w:val="20"/>
        </w:rPr>
      </w:pPr>
      <w:r>
        <w:rPr>
          <w:rFonts w:ascii="Trebuchet MS" w:hAnsi="Trebuchet MS"/>
          <w:color w:val="000000"/>
          <w:sz w:val="20"/>
          <w:szCs w:val="20"/>
        </w:rPr>
        <w:t>4 Pela tua sabedoria e pelo teu entendimento alcançaste para ti riquezas, e adquiriste ouro e prata nos teus tesouros.</w:t>
      </w:r>
    </w:p>
    <w:p>
      <w:pPr>
        <w:rPr>
          <w:rFonts w:ascii="Trebuchet MS" w:hAnsi="Trebuchet MS"/>
          <w:color w:val="000000"/>
          <w:sz w:val="20"/>
          <w:szCs w:val="20"/>
        </w:rPr>
      </w:pPr>
      <w:r>
        <w:rPr>
          <w:rFonts w:ascii="Trebuchet MS" w:hAnsi="Trebuchet MS"/>
          <w:color w:val="000000"/>
          <w:sz w:val="20"/>
          <w:szCs w:val="20"/>
        </w:rPr>
        <w:t>5 Pela tua grande sabedoria no comércio aumentaste as tuas riquezas, e por causa das tuas riquezas eleva-se o teu coração;</w:t>
      </w:r>
    </w:p>
    <w:p>
      <w:pPr>
        <w:rPr>
          <w:rFonts w:ascii="Trebuchet MS" w:hAnsi="Trebuchet MS"/>
          <w:color w:val="000000"/>
          <w:sz w:val="20"/>
          <w:szCs w:val="20"/>
        </w:rPr>
      </w:pPr>
      <w:r>
        <w:rPr>
          <w:rFonts w:ascii="Trebuchet MS" w:hAnsi="Trebuchet MS"/>
          <w:color w:val="000000"/>
          <w:sz w:val="20"/>
          <w:szCs w:val="20"/>
        </w:rPr>
        <w:t>6 portanto, assim diz o Senhor Deus: Pois que consideras o teu coração como se fora o coração de um deus,</w:t>
      </w:r>
    </w:p>
    <w:p>
      <w:pPr>
        <w:rPr>
          <w:rFonts w:ascii="Trebuchet MS" w:hAnsi="Trebuchet MS"/>
          <w:color w:val="000000"/>
          <w:sz w:val="20"/>
          <w:szCs w:val="20"/>
        </w:rPr>
      </w:pPr>
      <w:r>
        <w:rPr>
          <w:rFonts w:ascii="Trebuchet MS" w:hAnsi="Trebuchet MS"/>
          <w:color w:val="000000"/>
          <w:sz w:val="20"/>
          <w:szCs w:val="20"/>
        </w:rPr>
        <w:t>7 por isso eis que eu trarei sobre ti estrangeiros, os mais terríveis dentre as nações, os quais desembainharão as suas espadas contra a formosura da tua sabedoria, e mancharão o teu resplendor.</w:t>
      </w:r>
    </w:p>
    <w:p>
      <w:pPr>
        <w:rPr>
          <w:rFonts w:ascii="Trebuchet MS" w:hAnsi="Trebuchet MS"/>
          <w:color w:val="000000"/>
          <w:sz w:val="20"/>
          <w:szCs w:val="20"/>
        </w:rPr>
      </w:pPr>
      <w:r>
        <w:rPr>
          <w:rFonts w:ascii="Trebuchet MS" w:hAnsi="Trebuchet MS"/>
          <w:color w:val="000000"/>
          <w:sz w:val="20"/>
          <w:szCs w:val="20"/>
        </w:rPr>
        <w:t>8 Eles te farão descer à cova; e morrerás da morte dos traspassados, no meio dos mares.</w:t>
      </w:r>
    </w:p>
    <w:p>
      <w:pPr>
        <w:rPr>
          <w:rFonts w:ascii="Trebuchet MS" w:hAnsi="Trebuchet MS"/>
          <w:color w:val="000000"/>
          <w:sz w:val="20"/>
          <w:szCs w:val="20"/>
        </w:rPr>
      </w:pPr>
      <w:r>
        <w:rPr>
          <w:rFonts w:ascii="Trebuchet MS" w:hAnsi="Trebuchet MS"/>
          <w:color w:val="000000"/>
          <w:sz w:val="20"/>
          <w:szCs w:val="20"/>
        </w:rPr>
        <w:t>9 Acaso dirás ainda diante daquele que te matar: Eu sou um deus? mas tu és um homem, e não um deus, na mão do que te traspassa.</w:t>
      </w:r>
    </w:p>
    <w:p>
      <w:pPr>
        <w:rPr>
          <w:rFonts w:ascii="Trebuchet MS" w:hAnsi="Trebuchet MS"/>
          <w:color w:val="000000"/>
          <w:sz w:val="20"/>
          <w:szCs w:val="20"/>
        </w:rPr>
      </w:pPr>
      <w:r>
        <w:rPr>
          <w:rFonts w:ascii="Trebuchet MS" w:hAnsi="Trebuchet MS"/>
          <w:color w:val="000000"/>
          <w:sz w:val="20"/>
          <w:szCs w:val="20"/>
        </w:rPr>
        <w:t>10 Da morte dos incircuncisos morrerás, por mão de estrangeiros; pois eu o falei, diz o Senhor Deus.</w:t>
      </w:r>
    </w:p>
    <w:p>
      <w:pPr>
        <w:rPr>
          <w:rFonts w:ascii="Trebuchet MS" w:hAnsi="Trebuchet MS"/>
          <w:color w:val="000000"/>
          <w:sz w:val="20"/>
          <w:szCs w:val="20"/>
        </w:rPr>
      </w:pPr>
      <w:r>
        <w:rPr>
          <w:rFonts w:ascii="Trebuchet MS" w:hAnsi="Trebuchet MS"/>
          <w:color w:val="000000"/>
          <w:sz w:val="20"/>
          <w:szCs w:val="20"/>
        </w:rPr>
        <w:t>11 Veio mais a mim a palavra do Senhor, dizendo:</w:t>
      </w:r>
    </w:p>
    <w:p>
      <w:pPr>
        <w:rPr>
          <w:rFonts w:ascii="Trebuchet MS" w:hAnsi="Trebuchet MS"/>
          <w:color w:val="000000"/>
          <w:sz w:val="20"/>
          <w:szCs w:val="20"/>
        </w:rPr>
      </w:pPr>
      <w:r>
        <w:rPr>
          <w:rFonts w:ascii="Trebuchet MS" w:hAnsi="Trebuchet MS"/>
          <w:color w:val="000000"/>
          <w:sz w:val="20"/>
          <w:szCs w:val="20"/>
        </w:rPr>
        <w:t>12 Filho do homem, levanta uma lamentação sobre o rei de Tiro, e dize-te: Assim diz o Senhor Deus: Tu eras o selo da perfeição, cheio de sabedoria e perfeito em formosura.</w:t>
      </w:r>
    </w:p>
    <w:p>
      <w:pPr>
        <w:rPr>
          <w:rFonts w:ascii="Trebuchet MS" w:hAnsi="Trebuchet MS"/>
          <w:color w:val="000000"/>
          <w:sz w:val="20"/>
          <w:szCs w:val="20"/>
        </w:rPr>
      </w:pPr>
      <w:r>
        <w:rPr>
          <w:rFonts w:ascii="Trebuchet MS" w:hAnsi="Trebuchet MS"/>
          <w:color w:val="000000"/>
          <w:sz w:val="20"/>
          <w:szCs w:val="20"/>
        </w:rPr>
        <w:t>13 Estiveste no Éden, jardim de Deus; cobrias-te de toda pedra preciosa: a cornalina, o topázio, o ônix, a crisólita, o berilo, o jaspe, a safira, a granada, a esmeralda e o ouro. Em ti se faziam os teus tambores e os teus pífaros; no dia em que foste criado foram preparados.</w:t>
      </w:r>
    </w:p>
    <w:p>
      <w:pPr>
        <w:rPr>
          <w:rFonts w:ascii="Trebuchet MS" w:hAnsi="Trebuchet MS"/>
          <w:color w:val="000000"/>
          <w:sz w:val="20"/>
          <w:szCs w:val="20"/>
        </w:rPr>
      </w:pPr>
      <w:r>
        <w:rPr>
          <w:rFonts w:ascii="Trebuchet MS" w:hAnsi="Trebuchet MS"/>
          <w:color w:val="000000"/>
          <w:sz w:val="20"/>
          <w:szCs w:val="20"/>
        </w:rPr>
        <w:t>14 Eu te coloquei com o querubim da guarda; estiveste sobre o monte santo de Deus; andaste no meio das pedras afogueadas.</w:t>
      </w:r>
    </w:p>
    <w:p>
      <w:pPr>
        <w:rPr>
          <w:rFonts w:ascii="Trebuchet MS" w:hAnsi="Trebuchet MS"/>
          <w:color w:val="000000"/>
          <w:sz w:val="20"/>
          <w:szCs w:val="20"/>
        </w:rPr>
      </w:pPr>
      <w:r>
        <w:rPr>
          <w:rFonts w:ascii="Trebuchet MS" w:hAnsi="Trebuchet MS"/>
          <w:color w:val="000000"/>
          <w:sz w:val="20"/>
          <w:szCs w:val="20"/>
        </w:rPr>
        <w:t>15 Perfeito eras nos teus caminhos, desde o dia em que foste criado, até que em ti se achou iniqüidade.</w:t>
      </w:r>
    </w:p>
    <w:p>
      <w:pPr>
        <w:rPr>
          <w:rFonts w:ascii="Trebuchet MS" w:hAnsi="Trebuchet MS"/>
          <w:color w:val="000000"/>
          <w:sz w:val="20"/>
          <w:szCs w:val="20"/>
        </w:rPr>
      </w:pPr>
      <w:r>
        <w:rPr>
          <w:rFonts w:ascii="Trebuchet MS" w:hAnsi="Trebuchet MS"/>
          <w:color w:val="000000"/>
          <w:sz w:val="20"/>
          <w:szCs w:val="20"/>
        </w:rPr>
        <w:t>16 Pela abundância do teu comércio o teu coração se encheu de violência, e pecaste; pelo que te lancei, profanado, fora do monte de Deus, e o querubim da guarda te expulsou do meio das pedras afogueadas.</w:t>
      </w:r>
    </w:p>
    <w:p>
      <w:pPr>
        <w:rPr>
          <w:rFonts w:ascii="Trebuchet MS" w:hAnsi="Trebuchet MS"/>
          <w:color w:val="000000"/>
          <w:sz w:val="20"/>
          <w:szCs w:val="20"/>
        </w:rPr>
      </w:pPr>
      <w:r>
        <w:rPr>
          <w:rFonts w:ascii="Trebuchet MS" w:hAnsi="Trebuchet MS"/>
          <w:color w:val="000000"/>
          <w:sz w:val="20"/>
          <w:szCs w:val="20"/>
        </w:rPr>
        <w:t>17 Elevou-se o teu coração por causa da tua formosura, corrompeste a tua sabedoria por causa do teu resplendor; por terra te lancei; diante dos reis te pus, para que te contemplem.</w:t>
      </w:r>
    </w:p>
    <w:p>
      <w:pPr>
        <w:rPr>
          <w:rFonts w:ascii="Trebuchet MS" w:hAnsi="Trebuchet MS"/>
          <w:color w:val="000000"/>
          <w:sz w:val="20"/>
          <w:szCs w:val="20"/>
        </w:rPr>
      </w:pPr>
      <w:r>
        <w:rPr>
          <w:rFonts w:ascii="Trebuchet MS" w:hAnsi="Trebuchet MS"/>
          <w:color w:val="000000"/>
          <w:sz w:val="20"/>
          <w:szCs w:val="20"/>
        </w:rPr>
        <w:t>18 Pela multidão das tuas iniqüidades, na injustiça do teu comércio, profanaste os teus santuários; eu, pois, fiz sair do meio de ti um fogo, que te consumiu a ti, e te tornei em cinza sobre a terra, à vista de todos os que te contemplavam.</w:t>
      </w:r>
    </w:p>
    <w:p>
      <w:pPr>
        <w:rPr>
          <w:rFonts w:ascii="Trebuchet MS" w:hAnsi="Trebuchet MS"/>
          <w:color w:val="000000"/>
          <w:sz w:val="20"/>
          <w:szCs w:val="20"/>
        </w:rPr>
      </w:pPr>
      <w:r>
        <w:rPr>
          <w:rFonts w:ascii="Trebuchet MS" w:hAnsi="Trebuchet MS"/>
          <w:color w:val="000000"/>
          <w:sz w:val="20"/>
          <w:szCs w:val="20"/>
        </w:rPr>
        <w:t>19 Todos os que te conhecem entre os povos estão espantados de ti; chegaste a um fim horrível, e não mais existirás, por todo o sempre.</w:t>
      </w:r>
    </w:p>
    <w:p>
      <w:pPr>
        <w:rPr>
          <w:rFonts w:ascii="Trebuchet MS" w:hAnsi="Trebuchet MS"/>
          <w:color w:val="000000"/>
          <w:sz w:val="20"/>
          <w:szCs w:val="20"/>
        </w:rPr>
      </w:pPr>
      <w:r>
        <w:rPr>
          <w:rFonts w:ascii="Trebuchet MS" w:hAnsi="Trebuchet MS"/>
          <w:color w:val="000000"/>
          <w:sz w:val="20"/>
          <w:szCs w:val="20"/>
        </w:rPr>
        <w:t>20 Novamente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dirige o teu rosto para Sidom, e profetiza contra ela,</w:t>
      </w:r>
    </w:p>
    <w:p>
      <w:pPr>
        <w:rPr>
          <w:rFonts w:ascii="Trebuchet MS" w:hAnsi="Trebuchet MS"/>
          <w:color w:val="000000"/>
          <w:sz w:val="20"/>
          <w:szCs w:val="20"/>
        </w:rPr>
      </w:pPr>
      <w:r>
        <w:rPr>
          <w:rFonts w:ascii="Trebuchet MS" w:hAnsi="Trebuchet MS"/>
          <w:color w:val="000000"/>
          <w:sz w:val="20"/>
          <w:szCs w:val="20"/>
        </w:rPr>
        <w:t>22 e dize: Assim diz o Senhor Deus: Eis-me contra ti, ó Sidom, e serei glorificado no meio de ti; e saberão que eu sou o Senhor, quando nela executar juizos e nela me santificar.</w:t>
      </w:r>
    </w:p>
    <w:p>
      <w:pPr>
        <w:rPr>
          <w:rFonts w:ascii="Trebuchet MS" w:hAnsi="Trebuchet MS"/>
          <w:color w:val="000000"/>
          <w:sz w:val="20"/>
          <w:szCs w:val="20"/>
        </w:rPr>
      </w:pPr>
      <w:r>
        <w:rPr>
          <w:rFonts w:ascii="Trebuchet MS" w:hAnsi="Trebuchet MS"/>
          <w:color w:val="000000"/>
          <w:sz w:val="20"/>
          <w:szCs w:val="20"/>
        </w:rPr>
        <w:t>23 Pois lhe enviarei peste e sangue nas suas ruas; e os traspassados cairão no meio dela, estando a espada contra ela por todos os lados; e saberão que eu sou o Senhor.</w:t>
      </w:r>
    </w:p>
    <w:p>
      <w:pPr>
        <w:rPr>
          <w:rFonts w:ascii="Trebuchet MS" w:hAnsi="Trebuchet MS"/>
          <w:color w:val="000000"/>
          <w:sz w:val="20"/>
          <w:szCs w:val="20"/>
        </w:rPr>
      </w:pPr>
      <w:r>
        <w:rPr>
          <w:rFonts w:ascii="Trebuchet MS" w:hAnsi="Trebuchet MS"/>
          <w:color w:val="000000"/>
          <w:sz w:val="20"/>
          <w:szCs w:val="20"/>
        </w:rPr>
        <w:t>24 E a casa de Israel nunca mais terá espinho que a fira, nem abrolho que lhe cause dor, entre os que se acham ao redor deles e que os desprezam; e saberão que eu sou o Senhor Deus.</w:t>
      </w:r>
    </w:p>
    <w:p>
      <w:pPr>
        <w:rPr>
          <w:rFonts w:ascii="Trebuchet MS" w:hAnsi="Trebuchet MS"/>
          <w:color w:val="000000"/>
          <w:sz w:val="20"/>
          <w:szCs w:val="20"/>
        </w:rPr>
      </w:pPr>
      <w:r>
        <w:rPr>
          <w:rFonts w:ascii="Trebuchet MS" w:hAnsi="Trebuchet MS"/>
          <w:color w:val="000000"/>
          <w:sz w:val="20"/>
          <w:szCs w:val="20"/>
        </w:rPr>
        <w:t>25 Assim diz o Senhor Deus: Quando eu congregar a casa de Israel dentre os povos entre os quais estão espalhados, e eu me santificar entre eles, à vista das nações, então habitarão na sua terra que dei a meu servo, a Jacó.</w:t>
      </w:r>
    </w:p>
    <w:p>
      <w:pPr>
        <w:rPr>
          <w:rFonts w:ascii="Trebuchet MS" w:hAnsi="Trebuchet MS"/>
          <w:color w:val="000000"/>
          <w:sz w:val="20"/>
          <w:szCs w:val="20"/>
        </w:rPr>
      </w:pPr>
      <w:r>
        <w:rPr>
          <w:rFonts w:ascii="Trebuchet MS" w:hAnsi="Trebuchet MS"/>
          <w:color w:val="000000"/>
          <w:sz w:val="20"/>
          <w:szCs w:val="20"/>
        </w:rPr>
        <w:t>26 E habitarão nela seguros; sim, edificarão casas, e plantarão vinhas, e habitarão seguros, quando eu executar juízos contra todos os que estão ao seu redor e que os desprezam; e saberão que eu sou o Senhor seu Deus.</w:t>
      </w:r>
    </w:p>
    <w:p>
      <w:pPr>
        <w:pStyle w:val="P13"/>
        <w:rPr>
          <w:rFonts w:ascii="Trebuchet MS" w:hAnsi="Trebuchet MS"/>
          <w:color w:val="000000"/>
          <w:sz w:val="22"/>
          <w:szCs w:val="22"/>
        </w:rPr>
      </w:pPr>
      <w:bookmarkStart w:id="897" w:name="_Toc147528794"/>
      <w:r>
        <w:rPr>
          <w:rFonts w:ascii="Trebuchet MS" w:hAnsi="Trebuchet MS"/>
          <w:color w:val="000000"/>
          <w:sz w:val="22"/>
          <w:szCs w:val="22"/>
        </w:rPr>
        <w:t xml:space="preserve"> EZEQUIEL 29</w:t>
      </w:r>
      <w:bookmarkEnd w:id="897"/>
    </w:p>
    <w:p>
      <w:pPr>
        <w:rPr>
          <w:rFonts w:ascii="Trebuchet MS" w:hAnsi="Trebuchet MS"/>
          <w:color w:val="000000"/>
          <w:sz w:val="20"/>
          <w:szCs w:val="20"/>
        </w:rPr>
      </w:pPr>
      <w:r>
        <w:rPr>
          <w:rFonts w:ascii="Trebuchet MS" w:hAnsi="Trebuchet MS"/>
          <w:color w:val="000000"/>
          <w:sz w:val="20"/>
          <w:szCs w:val="20"/>
        </w:rPr>
        <w:t>1 No décimo ano, no décimo mês, no dia doze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Faraó, rei do Egito, e profetiza contra ele e contra todo o Egito.</w:t>
      </w:r>
    </w:p>
    <w:p>
      <w:pPr>
        <w:rPr>
          <w:rFonts w:ascii="Trebuchet MS" w:hAnsi="Trebuchet MS"/>
          <w:color w:val="000000"/>
          <w:sz w:val="20"/>
          <w:szCs w:val="20"/>
        </w:rPr>
      </w:pPr>
      <w:r>
        <w:rPr>
          <w:rFonts w:ascii="Trebuchet MS" w:hAnsi="Trebuchet MS"/>
          <w:color w:val="000000"/>
          <w:sz w:val="20"/>
          <w:szCs w:val="20"/>
        </w:rPr>
        <w:t>3 Fala, e dize: Assim diz o Senhor Deus: Eis-me contra ti, ó Faraó, rei do Egito, grande dragão, que pousas no meio dos teus rios, e que dizes: O meu rio é meu, e eu o fiz para mim.</w:t>
      </w:r>
    </w:p>
    <w:p>
      <w:pPr>
        <w:rPr>
          <w:rFonts w:ascii="Trebuchet MS" w:hAnsi="Trebuchet MS"/>
          <w:color w:val="000000"/>
          <w:sz w:val="20"/>
          <w:szCs w:val="20"/>
        </w:rPr>
      </w:pPr>
      <w:r>
        <w:rPr>
          <w:rFonts w:ascii="Trebuchet MS" w:hAnsi="Trebuchet MS"/>
          <w:color w:val="000000"/>
          <w:sz w:val="20"/>
          <w:szCs w:val="20"/>
        </w:rPr>
        <w:t>4 Mas eu porei anzóis em teus queixos, e farei que os peixes dos teus rios se apeguem às tuas escamas; e tirar-te-ei dos teus rios, juntamente com todos os peixes dos teus nos que se apegarem as tuas escamas.</w:t>
      </w:r>
    </w:p>
    <w:p>
      <w:pPr>
        <w:rPr>
          <w:rFonts w:ascii="Trebuchet MS" w:hAnsi="Trebuchet MS"/>
          <w:color w:val="000000"/>
          <w:sz w:val="20"/>
          <w:szCs w:val="20"/>
        </w:rPr>
      </w:pPr>
      <w:r>
        <w:rPr>
          <w:rFonts w:ascii="Trebuchet MS" w:hAnsi="Trebuchet MS"/>
          <w:color w:val="000000"/>
          <w:sz w:val="20"/>
          <w:szCs w:val="20"/>
        </w:rPr>
        <w:t>5 E te lançarei no deserto, a ti e a todos os peixes dos teus rios; sobre a face do campo cairás; não serás recolhido nem ajuntado. Aos animais da terra e às aves do céu te dei por pasto.</w:t>
      </w:r>
    </w:p>
    <w:p>
      <w:pPr>
        <w:rPr>
          <w:rFonts w:ascii="Trebuchet MS" w:hAnsi="Trebuchet MS"/>
          <w:color w:val="000000"/>
          <w:sz w:val="20"/>
          <w:szCs w:val="20"/>
        </w:rPr>
      </w:pPr>
      <w:r>
        <w:rPr>
          <w:rFonts w:ascii="Trebuchet MS" w:hAnsi="Trebuchet MS"/>
          <w:color w:val="000000"/>
          <w:sz w:val="20"/>
          <w:szCs w:val="20"/>
        </w:rPr>
        <w:t>6 E saberão todos os moradores do Egito que eu sou o Senhor, porque tu tens sido um bordão de cana para a casa de Israel.</w:t>
      </w:r>
    </w:p>
    <w:p>
      <w:pPr>
        <w:rPr>
          <w:rFonts w:ascii="Trebuchet MS" w:hAnsi="Trebuchet MS"/>
          <w:color w:val="000000"/>
          <w:sz w:val="20"/>
          <w:szCs w:val="20"/>
        </w:rPr>
      </w:pPr>
      <w:r>
        <w:rPr>
          <w:rFonts w:ascii="Trebuchet MS" w:hAnsi="Trebuchet MS"/>
          <w:color w:val="000000"/>
          <w:sz w:val="20"/>
          <w:szCs w:val="20"/>
        </w:rPr>
        <w:t>7 Tomando-te eles na mão, tu te quebraste e lhes rasgaste todo o ombro; e quando em ti se apoiaram, tu te quebraste, fazendo estremecer todos os seus lombos.</w:t>
      </w:r>
    </w:p>
    <w:p>
      <w:pPr>
        <w:rPr>
          <w:rFonts w:ascii="Trebuchet MS" w:hAnsi="Trebuchet MS"/>
          <w:color w:val="000000"/>
          <w:sz w:val="20"/>
          <w:szCs w:val="20"/>
        </w:rPr>
      </w:pPr>
      <w:r>
        <w:rPr>
          <w:rFonts w:ascii="Trebuchet MS" w:hAnsi="Trebuchet MS"/>
          <w:color w:val="000000"/>
          <w:sz w:val="20"/>
          <w:szCs w:val="20"/>
        </w:rPr>
        <w:t>8 Portanto, assim diz o Senhor Deus: Eis que eu trarei sobre ti a espada, e de ti exterminarei homem e animal.</w:t>
      </w:r>
    </w:p>
    <w:p>
      <w:pPr>
        <w:rPr>
          <w:rFonts w:ascii="Trebuchet MS" w:hAnsi="Trebuchet MS"/>
          <w:color w:val="000000"/>
          <w:sz w:val="20"/>
          <w:szCs w:val="20"/>
        </w:rPr>
      </w:pPr>
      <w:r>
        <w:rPr>
          <w:rFonts w:ascii="Trebuchet MS" w:hAnsi="Trebuchet MS"/>
          <w:color w:val="000000"/>
          <w:sz w:val="20"/>
          <w:szCs w:val="20"/>
        </w:rPr>
        <w:t>9 E a terra do Egito se tornará em desolação e deserto; e saberão que eu sou o Senhor. Porquanto disseste: O rio é meu, e eu o fiz;</w:t>
      </w:r>
    </w:p>
    <w:p>
      <w:pPr>
        <w:rPr>
          <w:rFonts w:ascii="Trebuchet MS" w:hAnsi="Trebuchet MS"/>
          <w:color w:val="000000"/>
          <w:sz w:val="20"/>
          <w:szCs w:val="20"/>
        </w:rPr>
      </w:pPr>
      <w:r>
        <w:rPr>
          <w:rFonts w:ascii="Trebuchet MS" w:hAnsi="Trebuchet MS"/>
          <w:color w:val="000000"/>
          <w:sz w:val="20"/>
          <w:szCs w:val="20"/>
        </w:rPr>
        <w:t>10 por isso eis que eu estou contra ti e contra os teus rios; e tornarei a terra do Egito em desertas e assoladas solidões, desde Migdol de Sevené até os confins da Etiópia.</w:t>
      </w:r>
    </w:p>
    <w:p>
      <w:pPr>
        <w:rPr>
          <w:rFonts w:ascii="Trebuchet MS" w:hAnsi="Trebuchet MS"/>
          <w:color w:val="000000"/>
          <w:sz w:val="20"/>
          <w:szCs w:val="20"/>
        </w:rPr>
      </w:pPr>
      <w:r>
        <w:rPr>
          <w:rFonts w:ascii="Trebuchet MS" w:hAnsi="Trebuchet MS"/>
          <w:color w:val="000000"/>
          <w:sz w:val="20"/>
          <w:szCs w:val="20"/>
        </w:rPr>
        <w:t>11 Não passará por ela pé de homem, nem pé de animal passará por ela, nem será habitada durante quarenta anos.</w:t>
      </w:r>
    </w:p>
    <w:p>
      <w:pPr>
        <w:rPr>
          <w:rFonts w:ascii="Trebuchet MS" w:hAnsi="Trebuchet MS"/>
          <w:color w:val="000000"/>
          <w:sz w:val="20"/>
          <w:szCs w:val="20"/>
        </w:rPr>
      </w:pPr>
      <w:r>
        <w:rPr>
          <w:rFonts w:ascii="Trebuchet MS" w:hAnsi="Trebuchet MS"/>
          <w:color w:val="000000"/>
          <w:sz w:val="20"/>
          <w:szCs w:val="20"/>
        </w:rPr>
        <w:t>12 Assim tornarei a terra do Egito em desolação no meio das terras assoladas, e as suas cidades no meio das cidades assoladas ficarão desertas por quarenta anos; e espalharei os egípcios entre as nações, e os dispersarei pelos países.</w:t>
      </w:r>
    </w:p>
    <w:p>
      <w:pPr>
        <w:rPr>
          <w:rFonts w:ascii="Trebuchet MS" w:hAnsi="Trebuchet MS"/>
          <w:color w:val="000000"/>
          <w:sz w:val="20"/>
          <w:szCs w:val="20"/>
        </w:rPr>
      </w:pPr>
      <w:r>
        <w:rPr>
          <w:rFonts w:ascii="Trebuchet MS" w:hAnsi="Trebuchet MS"/>
          <w:color w:val="000000"/>
          <w:sz w:val="20"/>
          <w:szCs w:val="20"/>
        </w:rPr>
        <w:t>13 Pois assim diz o Senhor Deus: Ao cabo de quarenta anos ajuntarei os egípcios dentre os povos entre os quais foram espalhados.</w:t>
      </w:r>
    </w:p>
    <w:p>
      <w:pPr>
        <w:rPr>
          <w:rFonts w:ascii="Trebuchet MS" w:hAnsi="Trebuchet MS"/>
          <w:color w:val="000000"/>
          <w:sz w:val="20"/>
          <w:szCs w:val="20"/>
        </w:rPr>
      </w:pPr>
      <w:r>
        <w:rPr>
          <w:rFonts w:ascii="Trebuchet MS" w:hAnsi="Trebuchet MS"/>
          <w:color w:val="000000"/>
          <w:sz w:val="20"/>
          <w:szCs w:val="20"/>
        </w:rPr>
        <w:t>14 E restaurarei do cativeiro os egípcios, e os farei voltar à terra de Patros, à sua terra natal; e serão ali um reino humilde;</w:t>
      </w:r>
    </w:p>
    <w:p>
      <w:pPr>
        <w:rPr>
          <w:rFonts w:ascii="Trebuchet MS" w:hAnsi="Trebuchet MS"/>
          <w:color w:val="000000"/>
          <w:sz w:val="20"/>
          <w:szCs w:val="20"/>
        </w:rPr>
      </w:pPr>
      <w:r>
        <w:rPr>
          <w:rFonts w:ascii="Trebuchet MS" w:hAnsi="Trebuchet MS"/>
          <w:color w:val="000000"/>
          <w:sz w:val="20"/>
          <w:szCs w:val="20"/>
        </w:rPr>
        <w:t>15 mais humilde se fará do que os outros reinos, e nunca mais se exalçará sobre as nações; e eu os diminuirei, para que não mais dominem sobre as nações.</w:t>
      </w:r>
    </w:p>
    <w:p>
      <w:pPr>
        <w:rPr>
          <w:rFonts w:ascii="Trebuchet MS" w:hAnsi="Trebuchet MS"/>
          <w:color w:val="000000"/>
          <w:sz w:val="20"/>
          <w:szCs w:val="20"/>
        </w:rPr>
      </w:pPr>
      <w:r>
        <w:rPr>
          <w:rFonts w:ascii="Trebuchet MS" w:hAnsi="Trebuchet MS"/>
          <w:color w:val="000000"/>
          <w:sz w:val="20"/>
          <w:szCs w:val="20"/>
        </w:rPr>
        <w:t>16 E não será mais a confiança da casa de Israel e a ocasião de ser lembrada a sua iniqüidade, quando se virarem para olhar após eles; antes saberão que eu sou o Senhor Deus.</w:t>
      </w:r>
    </w:p>
    <w:p>
      <w:pPr>
        <w:rPr>
          <w:rFonts w:ascii="Trebuchet MS" w:hAnsi="Trebuchet MS"/>
          <w:color w:val="000000"/>
          <w:sz w:val="20"/>
          <w:szCs w:val="20"/>
        </w:rPr>
      </w:pPr>
      <w:r>
        <w:rPr>
          <w:rFonts w:ascii="Trebuchet MS" w:hAnsi="Trebuchet MS"/>
          <w:color w:val="000000"/>
          <w:sz w:val="20"/>
          <w:szCs w:val="20"/>
        </w:rPr>
        <w:t>17 E sucedeu que, no ano vinte e sete, no mês primeiro, no primeiro dia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Nabucodonosor, rei de Babilônia, fez com que o seu exército prestasse um grande serviço contra Tiro. Toda cabeça se tornou calva, e todo ombro se pelou; contudo não houve paga da parte de Tiro para ele, nem para o seu exército, pelo serviço que prestou contra ela.</w:t>
      </w:r>
    </w:p>
    <w:p>
      <w:pPr>
        <w:rPr>
          <w:rFonts w:ascii="Trebuchet MS" w:hAnsi="Trebuchet MS"/>
          <w:color w:val="000000"/>
          <w:sz w:val="20"/>
          <w:szCs w:val="20"/>
        </w:rPr>
      </w:pPr>
      <w:r>
        <w:rPr>
          <w:rFonts w:ascii="Trebuchet MS" w:hAnsi="Trebuchet MS"/>
          <w:color w:val="000000"/>
          <w:sz w:val="20"/>
          <w:szCs w:val="20"/>
        </w:rPr>
        <w:t>19 Portanto, assim diz o Senhor Deus: Eis que eu darei a Nabucodonosor, rei de Babilônia, a terra do Egito; assim levará ele a multidão dela, como tomará o seu despojo e roubará a sua presa; e isso será a paga para o seu exército.</w:t>
      </w:r>
    </w:p>
    <w:p>
      <w:pPr>
        <w:rPr>
          <w:rFonts w:ascii="Trebuchet MS" w:hAnsi="Trebuchet MS"/>
          <w:color w:val="000000"/>
          <w:sz w:val="20"/>
          <w:szCs w:val="20"/>
        </w:rPr>
      </w:pPr>
      <w:r>
        <w:rPr>
          <w:rFonts w:ascii="Trebuchet MS" w:hAnsi="Trebuchet MS"/>
          <w:color w:val="000000"/>
          <w:sz w:val="20"/>
          <w:szCs w:val="20"/>
        </w:rPr>
        <w:t>20 Como recompensa do serviço que me prestou, pois trabalhou por mim, eu lhe dei a terra do Egito, diz o Senhor Deus.</w:t>
      </w:r>
    </w:p>
    <w:p>
      <w:pPr>
        <w:rPr>
          <w:rFonts w:ascii="Trebuchet MS" w:hAnsi="Trebuchet MS"/>
          <w:color w:val="000000"/>
          <w:sz w:val="20"/>
          <w:szCs w:val="20"/>
        </w:rPr>
      </w:pPr>
      <w:r>
        <w:rPr>
          <w:rFonts w:ascii="Trebuchet MS" w:hAnsi="Trebuchet MS"/>
          <w:color w:val="000000"/>
          <w:sz w:val="20"/>
          <w:szCs w:val="20"/>
        </w:rPr>
        <w:t>21 Naquele dia farei brotar um chifre para a casa de Israel; e te concederei que abras a boca no meio deles; e saberão que eu sou o Senhor.</w:t>
      </w:r>
    </w:p>
    <w:p>
      <w:pPr>
        <w:pStyle w:val="P13"/>
        <w:rPr>
          <w:rFonts w:ascii="Trebuchet MS" w:hAnsi="Trebuchet MS"/>
          <w:color w:val="000000"/>
          <w:sz w:val="22"/>
          <w:szCs w:val="22"/>
        </w:rPr>
      </w:pPr>
      <w:bookmarkStart w:id="898" w:name="_Toc147528795"/>
      <w:r>
        <w:rPr>
          <w:rFonts w:ascii="Trebuchet MS" w:hAnsi="Trebuchet MS"/>
          <w:color w:val="000000"/>
          <w:sz w:val="22"/>
          <w:szCs w:val="22"/>
        </w:rPr>
        <w:t xml:space="preserve"> EZEQUIEL 30</w:t>
      </w:r>
      <w:bookmarkEnd w:id="898"/>
    </w:p>
    <w:p>
      <w:pPr>
        <w:rPr>
          <w:rFonts w:ascii="Trebuchet MS" w:hAnsi="Trebuchet MS"/>
          <w:color w:val="000000"/>
          <w:sz w:val="20"/>
          <w:szCs w:val="20"/>
        </w:rPr>
      </w:pPr>
      <w:r>
        <w:rPr>
          <w:rFonts w:ascii="Trebuchet MS" w:hAnsi="Trebuchet MS"/>
          <w:color w:val="000000"/>
          <w:sz w:val="20"/>
          <w:szCs w:val="20"/>
        </w:rPr>
        <w:t>1 De novo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e dize: Assim diz o Senhor Deus: Gemei: Ah! aquele dia!</w:t>
      </w:r>
    </w:p>
    <w:p>
      <w:pPr>
        <w:rPr>
          <w:rFonts w:ascii="Trebuchet MS" w:hAnsi="Trebuchet MS"/>
          <w:color w:val="000000"/>
          <w:sz w:val="20"/>
          <w:szCs w:val="20"/>
        </w:rPr>
      </w:pPr>
      <w:r>
        <w:rPr>
          <w:rFonts w:ascii="Trebuchet MS" w:hAnsi="Trebuchet MS"/>
          <w:color w:val="000000"/>
          <w:sz w:val="20"/>
          <w:szCs w:val="20"/>
        </w:rPr>
        <w:t>3 Porque perto está o dia, sim, perto está o dia do Senhor; dia de nuvens será, o tempo das nações.</w:t>
      </w:r>
    </w:p>
    <w:p>
      <w:pPr>
        <w:rPr>
          <w:rFonts w:ascii="Trebuchet MS" w:hAnsi="Trebuchet MS"/>
          <w:color w:val="000000"/>
          <w:sz w:val="20"/>
          <w:szCs w:val="20"/>
        </w:rPr>
      </w:pPr>
      <w:r>
        <w:rPr>
          <w:rFonts w:ascii="Trebuchet MS" w:hAnsi="Trebuchet MS"/>
          <w:color w:val="000000"/>
          <w:sz w:val="20"/>
          <w:szCs w:val="20"/>
        </w:rPr>
        <w:t>4 E uma espada virá ao Egito, e haverá angústia na Etiópia, quando caírem os traspassados no Egito; o seu povo será levado para o cativeiro e serão destruídos os seus fundamentos.</w:t>
      </w:r>
    </w:p>
    <w:p>
      <w:pPr>
        <w:rPr>
          <w:rFonts w:ascii="Trebuchet MS" w:hAnsi="Trebuchet MS"/>
          <w:color w:val="000000"/>
          <w:sz w:val="20"/>
          <w:szCs w:val="20"/>
        </w:rPr>
      </w:pPr>
      <w:r>
        <w:rPr>
          <w:rFonts w:ascii="Trebuchet MS" w:hAnsi="Trebuchet MS"/>
          <w:color w:val="000000"/>
          <w:sz w:val="20"/>
          <w:szCs w:val="20"/>
        </w:rPr>
        <w:t>5 Etiópia, e Pute, e Lude, e todo o povo da Arábia, e Cube, e os filhos da terra da aliança cairão juntamente com eles à espada.</w:t>
      </w:r>
    </w:p>
    <w:p>
      <w:pPr>
        <w:rPr>
          <w:rFonts w:ascii="Trebuchet MS" w:hAnsi="Trebuchet MS"/>
          <w:color w:val="000000"/>
          <w:sz w:val="20"/>
          <w:szCs w:val="20"/>
        </w:rPr>
      </w:pPr>
      <w:r>
        <w:rPr>
          <w:rFonts w:ascii="Trebuchet MS" w:hAnsi="Trebuchet MS"/>
          <w:color w:val="000000"/>
          <w:sz w:val="20"/>
          <w:szCs w:val="20"/>
        </w:rPr>
        <w:t>6 Assim diz o Senhor: Também cairão os que sustêm o Egito, e descerá a soberba de seu poder; desde Migdol até Sevené cairão nela à espada, diz o Senhor Deus.</w:t>
      </w:r>
    </w:p>
    <w:p>
      <w:pPr>
        <w:rPr>
          <w:rFonts w:ascii="Trebuchet MS" w:hAnsi="Trebuchet MS"/>
          <w:color w:val="000000"/>
          <w:sz w:val="20"/>
          <w:szCs w:val="20"/>
        </w:rPr>
      </w:pPr>
      <w:r>
        <w:rPr>
          <w:rFonts w:ascii="Trebuchet MS" w:hAnsi="Trebuchet MS"/>
          <w:color w:val="000000"/>
          <w:sz w:val="20"/>
          <w:szCs w:val="20"/>
        </w:rPr>
        <w:t>7 E ficarão desolados no meio das terras assoladas; e as suas cidades estarão no meio das cidades desertas.</w:t>
      </w:r>
    </w:p>
    <w:p>
      <w:pPr>
        <w:rPr>
          <w:rFonts w:ascii="Trebuchet MS" w:hAnsi="Trebuchet MS"/>
          <w:color w:val="000000"/>
          <w:sz w:val="20"/>
          <w:szCs w:val="20"/>
        </w:rPr>
      </w:pPr>
      <w:r>
        <w:rPr>
          <w:rFonts w:ascii="Trebuchet MS" w:hAnsi="Trebuchet MS"/>
          <w:color w:val="000000"/>
          <w:sz w:val="20"/>
          <w:szCs w:val="20"/>
        </w:rPr>
        <w:t>8 E saberão que eu sou o Senhor, quando eu puser fogo ao Egito, e forem destruídos todos os que lhe davam auxílio.</w:t>
      </w:r>
    </w:p>
    <w:p>
      <w:pPr>
        <w:rPr>
          <w:rFonts w:ascii="Trebuchet MS" w:hAnsi="Trebuchet MS"/>
          <w:color w:val="000000"/>
          <w:sz w:val="20"/>
          <w:szCs w:val="20"/>
        </w:rPr>
      </w:pPr>
      <w:r>
        <w:rPr>
          <w:rFonts w:ascii="Trebuchet MS" w:hAnsi="Trebuchet MS"/>
          <w:color w:val="000000"/>
          <w:sz w:val="20"/>
          <w:szCs w:val="20"/>
        </w:rPr>
        <w:t>9 Naquele dia sairão mensageiros de diante de mim em navios, para amedrontarem os etíopes descuidados; e sobre eles haverá angústia, como no dia do Egito; pois eis que já vem.</w:t>
      </w:r>
    </w:p>
    <w:p>
      <w:pPr>
        <w:rPr>
          <w:rFonts w:ascii="Trebuchet MS" w:hAnsi="Trebuchet MS"/>
          <w:color w:val="000000"/>
          <w:sz w:val="20"/>
          <w:szCs w:val="20"/>
        </w:rPr>
      </w:pPr>
      <w:r>
        <w:rPr>
          <w:rFonts w:ascii="Trebuchet MS" w:hAnsi="Trebuchet MS"/>
          <w:color w:val="000000"/>
          <w:sz w:val="20"/>
          <w:szCs w:val="20"/>
        </w:rPr>
        <w:t>10 Assim diz o Senhor Deus: Também farei cessar do Egito a multidão, por mão de Nabucodonosor, rei de Babilônia.</w:t>
      </w:r>
    </w:p>
    <w:p>
      <w:pPr>
        <w:rPr>
          <w:rFonts w:ascii="Trebuchet MS" w:hAnsi="Trebuchet MS"/>
          <w:color w:val="000000"/>
          <w:sz w:val="20"/>
          <w:szCs w:val="20"/>
        </w:rPr>
      </w:pPr>
      <w:r>
        <w:rPr>
          <w:rFonts w:ascii="Trebuchet MS" w:hAnsi="Trebuchet MS"/>
          <w:color w:val="000000"/>
          <w:sz w:val="20"/>
          <w:szCs w:val="20"/>
        </w:rPr>
        <w:t>11 Ele e o seu povo com ele, os terríveis dentre as nações, serão introduzidos para destruírem a terra; e desembainharão as suas espadas contra o Egito, e encherão a terra de mortos.</w:t>
      </w:r>
    </w:p>
    <w:p>
      <w:pPr>
        <w:rPr>
          <w:rFonts w:ascii="Trebuchet MS" w:hAnsi="Trebuchet MS"/>
          <w:color w:val="000000"/>
          <w:sz w:val="20"/>
          <w:szCs w:val="20"/>
        </w:rPr>
      </w:pPr>
      <w:r>
        <w:rPr>
          <w:rFonts w:ascii="Trebuchet MS" w:hAnsi="Trebuchet MS"/>
          <w:color w:val="000000"/>
          <w:sz w:val="20"/>
          <w:szCs w:val="20"/>
        </w:rPr>
        <w:t>12 E eu secarei os rios, e venderei a terra, entregando-a na mão dos maus, e assolarei a terra e a sua plenitude pela mão dos estranhos; eu, o Senhor, o disse.</w:t>
      </w:r>
    </w:p>
    <w:p>
      <w:pPr>
        <w:rPr>
          <w:rFonts w:ascii="Trebuchet MS" w:hAnsi="Trebuchet MS"/>
          <w:color w:val="000000"/>
          <w:sz w:val="20"/>
          <w:szCs w:val="20"/>
        </w:rPr>
      </w:pPr>
      <w:r>
        <w:rPr>
          <w:rFonts w:ascii="Trebuchet MS" w:hAnsi="Trebuchet MS"/>
          <w:color w:val="000000"/>
          <w:sz w:val="20"/>
          <w:szCs w:val="20"/>
        </w:rPr>
        <w:t>13 Assim diz o Senhor Deus: Também destruirei os ídolos, e farei cessar de Mênfis as imagens; e não mais haverá um príncipe na terra do Egito; e porei o temor na terra do Egito.</w:t>
      </w:r>
    </w:p>
    <w:p>
      <w:pPr>
        <w:rPr>
          <w:rFonts w:ascii="Trebuchet MS" w:hAnsi="Trebuchet MS"/>
          <w:color w:val="000000"/>
          <w:sz w:val="20"/>
          <w:szCs w:val="20"/>
        </w:rPr>
      </w:pPr>
      <w:r>
        <w:rPr>
          <w:rFonts w:ascii="Trebuchet MS" w:hAnsi="Trebuchet MS"/>
          <w:color w:val="000000"/>
          <w:sz w:val="20"/>
          <w:szCs w:val="20"/>
        </w:rPr>
        <w:t>14 E assolarei a Patros, e porei fogo a Zoã, e executarei juízos em Tebas;</w:t>
      </w:r>
    </w:p>
    <w:p>
      <w:pPr>
        <w:rPr>
          <w:rFonts w:ascii="Trebuchet MS" w:hAnsi="Trebuchet MS"/>
          <w:color w:val="000000"/>
          <w:sz w:val="20"/>
          <w:szCs w:val="20"/>
        </w:rPr>
      </w:pPr>
      <w:r>
        <w:rPr>
          <w:rFonts w:ascii="Trebuchet MS" w:hAnsi="Trebuchet MS"/>
          <w:color w:val="000000"/>
          <w:sz w:val="20"/>
          <w:szCs w:val="20"/>
        </w:rPr>
        <w:t>15 e derramarei o meu furor sobre Pelúsio, a fortaleza do Egito, e exterminarei a multidão de Tebas;</w:t>
      </w:r>
    </w:p>
    <w:p>
      <w:pPr>
        <w:rPr>
          <w:rFonts w:ascii="Trebuchet MS" w:hAnsi="Trebuchet MS"/>
          <w:color w:val="000000"/>
          <w:sz w:val="20"/>
          <w:szCs w:val="20"/>
        </w:rPr>
      </w:pPr>
      <w:r>
        <w:rPr>
          <w:rFonts w:ascii="Trebuchet MS" w:hAnsi="Trebuchet MS"/>
          <w:color w:val="000000"/>
          <w:sz w:val="20"/>
          <w:szCs w:val="20"/>
        </w:rPr>
        <w:t>16 também atearei um fogo no Egito; Pelúsio terá angústia, Tebas será destruída, e Mênfis terá adversários em pleno dia.</w:t>
      </w:r>
    </w:p>
    <w:p>
      <w:pPr>
        <w:rPr>
          <w:rFonts w:ascii="Trebuchet MS" w:hAnsi="Trebuchet MS"/>
          <w:color w:val="000000"/>
          <w:sz w:val="20"/>
          <w:szCs w:val="20"/>
        </w:rPr>
      </w:pPr>
      <w:r>
        <w:rPr>
          <w:rFonts w:ascii="Trebuchet MS" w:hAnsi="Trebuchet MS"/>
          <w:color w:val="000000"/>
          <w:sz w:val="20"/>
          <w:szCs w:val="20"/>
        </w:rPr>
        <w:t>17 Os mancebos de Om e Pi-Besete cairão à espada, e estas cidades irão ao cativeiro.</w:t>
      </w:r>
    </w:p>
    <w:p>
      <w:pPr>
        <w:rPr>
          <w:rFonts w:ascii="Trebuchet MS" w:hAnsi="Trebuchet MS"/>
          <w:color w:val="000000"/>
          <w:sz w:val="20"/>
          <w:szCs w:val="20"/>
        </w:rPr>
      </w:pPr>
      <w:r>
        <w:rPr>
          <w:rFonts w:ascii="Trebuchet MS" w:hAnsi="Trebuchet MS"/>
          <w:color w:val="000000"/>
          <w:sz w:val="20"/>
          <w:szCs w:val="20"/>
        </w:rPr>
        <w:t>18 E em Tapanes se escurecerá o dia, quando eu quebrar ali os jugos do Egito, e nela cessar a soberba do seu poder; quanto a ela, uma nuvem a cobrirá, e suas filhas irão ao cativeiro.</w:t>
      </w:r>
    </w:p>
    <w:p>
      <w:pPr>
        <w:rPr>
          <w:rFonts w:ascii="Trebuchet MS" w:hAnsi="Trebuchet MS"/>
          <w:color w:val="000000"/>
          <w:sz w:val="20"/>
          <w:szCs w:val="20"/>
        </w:rPr>
      </w:pPr>
      <w:r>
        <w:rPr>
          <w:rFonts w:ascii="Trebuchet MS" w:hAnsi="Trebuchet MS"/>
          <w:color w:val="000000"/>
          <w:sz w:val="20"/>
          <w:szCs w:val="20"/>
        </w:rPr>
        <w:t>19 Assim executarei juízos no Egito, e saberão que eu sou o Senhor.</w:t>
      </w:r>
    </w:p>
    <w:p>
      <w:pPr>
        <w:rPr>
          <w:rFonts w:ascii="Trebuchet MS" w:hAnsi="Trebuchet MS"/>
          <w:color w:val="000000"/>
          <w:sz w:val="20"/>
          <w:szCs w:val="20"/>
        </w:rPr>
      </w:pPr>
      <w:r>
        <w:rPr>
          <w:rFonts w:ascii="Trebuchet MS" w:hAnsi="Trebuchet MS"/>
          <w:color w:val="000000"/>
          <w:sz w:val="20"/>
          <w:szCs w:val="20"/>
        </w:rPr>
        <w:t>20 E sucedeu no ano undécimo, no mês primeiro, aos sete do mês, que veio a mim a palavra do Senhor, dizendo:</w:t>
      </w:r>
    </w:p>
    <w:p>
      <w:pPr>
        <w:rPr>
          <w:rFonts w:ascii="Trebuchet MS" w:hAnsi="Trebuchet MS"/>
          <w:color w:val="000000"/>
          <w:sz w:val="20"/>
          <w:szCs w:val="20"/>
        </w:rPr>
      </w:pPr>
      <w:r>
        <w:rPr>
          <w:rFonts w:ascii="Trebuchet MS" w:hAnsi="Trebuchet MS"/>
          <w:color w:val="000000"/>
          <w:sz w:val="20"/>
          <w:szCs w:val="20"/>
        </w:rPr>
        <w:t>21 Filho do homem, eu quebrei o braço de Faraó, rei do Egito; e eis que não foi atado para se lhe aplicar remédios curativos, nem se lhe porão ligaduras para o atar, para torná-lo forte, a fim de pegar na espada.</w:t>
      </w:r>
    </w:p>
    <w:p>
      <w:pPr>
        <w:rPr>
          <w:rFonts w:ascii="Trebuchet MS" w:hAnsi="Trebuchet MS"/>
          <w:color w:val="000000"/>
          <w:sz w:val="20"/>
          <w:szCs w:val="20"/>
        </w:rPr>
      </w:pPr>
      <w:r>
        <w:rPr>
          <w:rFonts w:ascii="Trebuchet MS" w:hAnsi="Trebuchet MS"/>
          <w:color w:val="000000"/>
          <w:sz w:val="20"/>
          <w:szCs w:val="20"/>
        </w:rPr>
        <w:t>22 Portanto assim diz o Senhor Deus: Eis que eu estou contra Faraó, rei do Egito, e quebrarei os seus braços, assim o forte como o que já foi quebrado; e farei cair da sua mão a espada.</w:t>
      </w:r>
    </w:p>
    <w:p>
      <w:pPr>
        <w:rPr>
          <w:rFonts w:ascii="Trebuchet MS" w:hAnsi="Trebuchet MS"/>
          <w:color w:val="000000"/>
          <w:sz w:val="20"/>
          <w:szCs w:val="20"/>
        </w:rPr>
      </w:pPr>
      <w:r>
        <w:rPr>
          <w:rFonts w:ascii="Trebuchet MS" w:hAnsi="Trebuchet MS"/>
          <w:color w:val="000000"/>
          <w:sz w:val="20"/>
          <w:szCs w:val="20"/>
        </w:rPr>
        <w:t>23 E espalharei os egípcios entre as nações, e os dispersarei pelas terras.</w:t>
      </w:r>
    </w:p>
    <w:p>
      <w:pPr>
        <w:rPr>
          <w:rFonts w:ascii="Trebuchet MS" w:hAnsi="Trebuchet MS"/>
          <w:color w:val="000000"/>
          <w:sz w:val="20"/>
          <w:szCs w:val="20"/>
        </w:rPr>
      </w:pPr>
      <w:r>
        <w:rPr>
          <w:rFonts w:ascii="Trebuchet MS" w:hAnsi="Trebuchet MS"/>
          <w:color w:val="000000"/>
          <w:sz w:val="20"/>
          <w:szCs w:val="20"/>
        </w:rPr>
        <w:t>24 Mas fortalecerei os braços do rei de Babilônia, e pôr-lhe-ei na mão a minha espada; quebrarei, porém, os braços de Faraó, e diante daquele gemerá como quem está mortalmente ferido.</w:t>
      </w:r>
    </w:p>
    <w:p>
      <w:pPr>
        <w:rPr>
          <w:rFonts w:ascii="Trebuchet MS" w:hAnsi="Trebuchet MS"/>
          <w:color w:val="000000"/>
          <w:sz w:val="20"/>
          <w:szCs w:val="20"/>
        </w:rPr>
      </w:pPr>
      <w:r>
        <w:rPr>
          <w:rFonts w:ascii="Trebuchet MS" w:hAnsi="Trebuchet MS"/>
          <w:color w:val="000000"/>
          <w:sz w:val="20"/>
          <w:szCs w:val="20"/>
        </w:rPr>
        <w:t>25 Eu sustentarei os braços do rei de Babilônia, mas os braços de Faraó cairão; e saberão que eu sou o Senhor, quando eu puser a minha espada na mão do rei de Babilônia, e ele a estender sobre a terra do Egito.</w:t>
      </w:r>
    </w:p>
    <w:p>
      <w:pPr>
        <w:rPr>
          <w:rFonts w:ascii="Trebuchet MS" w:hAnsi="Trebuchet MS"/>
          <w:color w:val="000000"/>
          <w:sz w:val="20"/>
          <w:szCs w:val="20"/>
        </w:rPr>
      </w:pPr>
      <w:r>
        <w:rPr>
          <w:rFonts w:ascii="Trebuchet MS" w:hAnsi="Trebuchet MS"/>
          <w:color w:val="000000"/>
          <w:sz w:val="20"/>
          <w:szCs w:val="20"/>
        </w:rPr>
        <w:t>26 E espalharei os egípcios entre as nações, e os dispersarei pelas terras; saberão assim que eu sou o Senhor.</w:t>
      </w:r>
    </w:p>
    <w:p>
      <w:pPr>
        <w:pStyle w:val="P13"/>
        <w:rPr>
          <w:rFonts w:ascii="Trebuchet MS" w:hAnsi="Trebuchet MS"/>
          <w:color w:val="000000"/>
          <w:sz w:val="22"/>
          <w:szCs w:val="22"/>
        </w:rPr>
      </w:pPr>
      <w:bookmarkStart w:id="899" w:name="_Toc147528796"/>
      <w:r>
        <w:rPr>
          <w:rFonts w:ascii="Trebuchet MS" w:hAnsi="Trebuchet MS"/>
          <w:color w:val="000000"/>
          <w:sz w:val="22"/>
          <w:szCs w:val="22"/>
        </w:rPr>
        <w:t xml:space="preserve"> EZEQUIEL 31</w:t>
      </w:r>
      <w:bookmarkEnd w:id="899"/>
    </w:p>
    <w:p>
      <w:pPr>
        <w:rPr>
          <w:rFonts w:ascii="Trebuchet MS" w:hAnsi="Trebuchet MS"/>
          <w:color w:val="000000"/>
          <w:sz w:val="20"/>
          <w:szCs w:val="20"/>
        </w:rPr>
      </w:pPr>
      <w:r>
        <w:rPr>
          <w:rFonts w:ascii="Trebuchet MS" w:hAnsi="Trebuchet MS"/>
          <w:color w:val="000000"/>
          <w:sz w:val="20"/>
          <w:szCs w:val="20"/>
        </w:rPr>
        <w:t>1 Também sucedeu, no ano undécimo, no terceiro mês, ao primeiro do mês, que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dize a Faraó, rei do Egito, e à sua multidão: A quem és semelhante na tua grandeza?</w:t>
      </w:r>
    </w:p>
    <w:p>
      <w:pPr>
        <w:rPr>
          <w:rFonts w:ascii="Trebuchet MS" w:hAnsi="Trebuchet MS"/>
          <w:color w:val="000000"/>
          <w:sz w:val="20"/>
          <w:szCs w:val="20"/>
        </w:rPr>
      </w:pPr>
      <w:r>
        <w:rPr>
          <w:rFonts w:ascii="Trebuchet MS" w:hAnsi="Trebuchet MS"/>
          <w:color w:val="000000"/>
          <w:sz w:val="20"/>
          <w:szCs w:val="20"/>
        </w:rPr>
        <w:t>3 Eis que o assírio era como um cedro do Líbano, de ramos formosos, de sombrosa ramagem e de alta estatura; e a sua copa estava entre os ramos espessos.</w:t>
      </w:r>
    </w:p>
    <w:p>
      <w:pPr>
        <w:rPr>
          <w:rFonts w:ascii="Trebuchet MS" w:hAnsi="Trebuchet MS"/>
          <w:color w:val="000000"/>
          <w:sz w:val="20"/>
          <w:szCs w:val="20"/>
        </w:rPr>
      </w:pPr>
      <w:r>
        <w:rPr>
          <w:rFonts w:ascii="Trebuchet MS" w:hAnsi="Trebuchet MS"/>
          <w:color w:val="000000"/>
          <w:sz w:val="20"/>
          <w:szCs w:val="20"/>
        </w:rPr>
        <w:t>4 As águas nutriram-no, o abismo fê-lo crescer; as suas correntes corriam em torno da sua plantação; assim ele enviava os seus regatos a todas as árvores do campo.</w:t>
      </w:r>
    </w:p>
    <w:p>
      <w:pPr>
        <w:rPr>
          <w:rFonts w:ascii="Trebuchet MS" w:hAnsi="Trebuchet MS"/>
          <w:color w:val="000000"/>
          <w:sz w:val="20"/>
          <w:szCs w:val="20"/>
        </w:rPr>
      </w:pPr>
      <w:r>
        <w:rPr>
          <w:rFonts w:ascii="Trebuchet MS" w:hAnsi="Trebuchet MS"/>
          <w:color w:val="000000"/>
          <w:sz w:val="20"/>
          <w:szCs w:val="20"/>
        </w:rPr>
        <w:t>5 Por isso se elevou a sua estatura sobre todas as árvores do campo, e se multiplicaram os seus ramos, e se alongaram as suas varas, por causa das muitas águas nas suas raízes.</w:t>
      </w:r>
    </w:p>
    <w:p>
      <w:pPr>
        <w:rPr>
          <w:rFonts w:ascii="Trebuchet MS" w:hAnsi="Trebuchet MS"/>
          <w:color w:val="000000"/>
          <w:sz w:val="20"/>
          <w:szCs w:val="20"/>
        </w:rPr>
      </w:pPr>
      <w:r>
        <w:rPr>
          <w:rFonts w:ascii="Trebuchet MS" w:hAnsi="Trebuchet MS"/>
          <w:color w:val="000000"/>
          <w:sz w:val="20"/>
          <w:szCs w:val="20"/>
        </w:rPr>
        <w:t>6 Todas as aves do céu se aninhavam nos seus ramos; e todos os animais do campo geravam debaixo dos seus ramos; e à sua sombra habitavam todos os grandes povos.</w:t>
      </w:r>
    </w:p>
    <w:p>
      <w:pPr>
        <w:rPr>
          <w:rFonts w:ascii="Trebuchet MS" w:hAnsi="Trebuchet MS"/>
          <w:color w:val="000000"/>
          <w:sz w:val="20"/>
          <w:szCs w:val="20"/>
        </w:rPr>
      </w:pPr>
      <w:r>
        <w:rPr>
          <w:rFonts w:ascii="Trebuchet MS" w:hAnsi="Trebuchet MS"/>
          <w:color w:val="000000"/>
          <w:sz w:val="20"/>
          <w:szCs w:val="20"/>
        </w:rPr>
        <w:t>7 Assim era ele formoso na sua grandeza, na extensão dos seus ramos, porque a sua raiz estava junto às muitas águas.</w:t>
      </w:r>
    </w:p>
    <w:p>
      <w:pPr>
        <w:rPr>
          <w:rFonts w:ascii="Trebuchet MS" w:hAnsi="Trebuchet MS"/>
          <w:color w:val="000000"/>
          <w:sz w:val="20"/>
          <w:szCs w:val="20"/>
        </w:rPr>
      </w:pPr>
      <w:r>
        <w:rPr>
          <w:rFonts w:ascii="Trebuchet MS" w:hAnsi="Trebuchet MS"/>
          <w:color w:val="000000"/>
          <w:sz w:val="20"/>
          <w:szCs w:val="20"/>
        </w:rPr>
        <w:t>8 Os cedros no jardim de Deus não o podiam esconder; as faias não igualavam os seus ramos, e os plátanos não eram como as suas varas; nenhuma árvore no jardim de Deus se assemelhava a ele na sua formosura.</w:t>
      </w:r>
    </w:p>
    <w:p>
      <w:pPr>
        <w:rPr>
          <w:rFonts w:ascii="Trebuchet MS" w:hAnsi="Trebuchet MS"/>
          <w:color w:val="000000"/>
          <w:sz w:val="20"/>
          <w:szCs w:val="20"/>
        </w:rPr>
      </w:pPr>
      <w:r>
        <w:rPr>
          <w:rFonts w:ascii="Trebuchet MS" w:hAnsi="Trebuchet MS"/>
          <w:color w:val="000000"/>
          <w:sz w:val="20"/>
          <w:szCs w:val="20"/>
        </w:rPr>
        <w:t>9 Formoso o fiz pela abundância dos seus ramos; de modo que tiveram inveja dele todas as árvores do Edem que havia no jardim de Deus.</w:t>
      </w:r>
    </w:p>
    <w:p>
      <w:pPr>
        <w:rPr>
          <w:rFonts w:ascii="Trebuchet MS" w:hAnsi="Trebuchet MS"/>
          <w:color w:val="000000"/>
          <w:sz w:val="20"/>
          <w:szCs w:val="20"/>
        </w:rPr>
      </w:pPr>
      <w:r>
        <w:rPr>
          <w:rFonts w:ascii="Trebuchet MS" w:hAnsi="Trebuchet MS"/>
          <w:color w:val="000000"/>
          <w:sz w:val="20"/>
          <w:szCs w:val="20"/>
        </w:rPr>
        <w:t>10 Portanto assim diz o Senhor Deus: Como se elevou na sua estatura, e se levantou a sua copa no meio dos espessos ramos, e o seu coração se ufanava da sua altura,</w:t>
      </w:r>
    </w:p>
    <w:p>
      <w:pPr>
        <w:rPr>
          <w:rFonts w:ascii="Trebuchet MS" w:hAnsi="Trebuchet MS"/>
          <w:color w:val="000000"/>
          <w:sz w:val="20"/>
          <w:szCs w:val="20"/>
        </w:rPr>
      </w:pPr>
      <w:r>
        <w:rPr>
          <w:rFonts w:ascii="Trebuchet MS" w:hAnsi="Trebuchet MS"/>
          <w:color w:val="000000"/>
          <w:sz w:val="20"/>
          <w:szCs w:val="20"/>
        </w:rPr>
        <w:t>11 eu o entregarei na mão da mais poderosa das nações, que lhe dará o tratamento merecido. Eu já o lancei fora.</w:t>
      </w:r>
    </w:p>
    <w:p>
      <w:pPr>
        <w:rPr>
          <w:rFonts w:ascii="Trebuchet MS" w:hAnsi="Trebuchet MS"/>
          <w:color w:val="000000"/>
          <w:sz w:val="20"/>
          <w:szCs w:val="20"/>
        </w:rPr>
      </w:pPr>
      <w:r>
        <w:rPr>
          <w:rFonts w:ascii="Trebuchet MS" w:hAnsi="Trebuchet MS"/>
          <w:color w:val="000000"/>
          <w:sz w:val="20"/>
          <w:szCs w:val="20"/>
        </w:rPr>
        <w:t>12 Estrangeiros, da mais terrível das nações, o cortarão, e o deixarão; cairão os seus ramos sobre os montes e por todos os vales, e os seus renovos serão quebrados junto a todas as correntes da terra; e todos os povos da terra se retirarão da sua sombra, e o deixarão.</w:t>
      </w:r>
    </w:p>
    <w:p>
      <w:pPr>
        <w:rPr>
          <w:rFonts w:ascii="Trebuchet MS" w:hAnsi="Trebuchet MS"/>
          <w:color w:val="000000"/>
          <w:sz w:val="20"/>
          <w:szCs w:val="20"/>
        </w:rPr>
      </w:pPr>
      <w:r>
        <w:rPr>
          <w:rFonts w:ascii="Trebuchet MS" w:hAnsi="Trebuchet MS"/>
          <w:color w:val="000000"/>
          <w:sz w:val="20"/>
          <w:szCs w:val="20"/>
        </w:rPr>
        <w:t>13 Todas as aves do céu habitarão sobre a sua ruína, e todos os animais do campo estarão sobre os seus ramos;</w:t>
      </w:r>
    </w:p>
    <w:p>
      <w:pPr>
        <w:rPr>
          <w:rFonts w:ascii="Trebuchet MS" w:hAnsi="Trebuchet MS"/>
          <w:color w:val="000000"/>
          <w:sz w:val="20"/>
          <w:szCs w:val="20"/>
        </w:rPr>
      </w:pPr>
      <w:r>
        <w:rPr>
          <w:rFonts w:ascii="Trebuchet MS" w:hAnsi="Trebuchet MS"/>
          <w:color w:val="000000"/>
          <w:sz w:val="20"/>
          <w:szCs w:val="20"/>
        </w:rPr>
        <w:t>14 para que nenhuma de todas as árvores junto às águas se exalte na sua estatura, nem levante a sua copa no meio dos ramos espessos, nem se levantem na sua altura os seus poderosos, sim, todos os que bebem água; porque todos eles estão entregues à morte, até as partes inferiores da terra, no meio dos filhos dos homens, juntamente com os que descem a cova.</w:t>
      </w:r>
    </w:p>
    <w:p>
      <w:pPr>
        <w:rPr>
          <w:rFonts w:ascii="Trebuchet MS" w:hAnsi="Trebuchet MS"/>
          <w:color w:val="000000"/>
          <w:sz w:val="20"/>
          <w:szCs w:val="20"/>
        </w:rPr>
      </w:pPr>
      <w:r>
        <w:rPr>
          <w:rFonts w:ascii="Trebuchet MS" w:hAnsi="Trebuchet MS"/>
          <w:color w:val="000000"/>
          <w:sz w:val="20"/>
          <w:szCs w:val="20"/>
        </w:rPr>
        <w:t>15 Assim diz o Senhor Deus: No dia em que ele desceu ao Seol, fiz eu que houvesse luto; cobri o abismo, por sua causa, e retive as suas correntes, e detiveram-se as grandes águas; e fiz que o Líbano o pranteasse; e todas as árvores do campo por causa dele desfaleceram.</w:t>
      </w:r>
    </w:p>
    <w:p>
      <w:pPr>
        <w:rPr>
          <w:rFonts w:ascii="Trebuchet MS" w:hAnsi="Trebuchet MS"/>
          <w:color w:val="000000"/>
          <w:sz w:val="20"/>
          <w:szCs w:val="20"/>
        </w:rPr>
      </w:pPr>
      <w:r>
        <w:rPr>
          <w:rFonts w:ascii="Trebuchet MS" w:hAnsi="Trebuchet MS"/>
          <w:color w:val="000000"/>
          <w:sz w:val="20"/>
          <w:szCs w:val="20"/>
        </w:rPr>
        <w:t>16 Farei tremer as nações ao som da sua queda, quando o fizer descer ao Seol juntamente com os que descem à cova; e todas as árvores do Edem a flor e o melhor do Líbano, todas as que bebem águas, se consolarão nas partes inferiores da terra;</w:t>
      </w:r>
    </w:p>
    <w:p>
      <w:pPr>
        <w:rPr>
          <w:rFonts w:ascii="Trebuchet MS" w:hAnsi="Trebuchet MS"/>
          <w:color w:val="000000"/>
          <w:sz w:val="20"/>
          <w:szCs w:val="20"/>
        </w:rPr>
      </w:pPr>
      <w:r>
        <w:rPr>
          <w:rFonts w:ascii="Trebuchet MS" w:hAnsi="Trebuchet MS"/>
          <w:color w:val="000000"/>
          <w:sz w:val="20"/>
          <w:szCs w:val="20"/>
        </w:rPr>
        <w:t>17 também juntamente com ele descerão ao Seol, ajuntar-se aos que foram mortos à espada; sim, aos que foram seu braço, e que habitavam à sua sombra no meio das nações.</w:t>
      </w:r>
    </w:p>
    <w:p>
      <w:pPr>
        <w:rPr>
          <w:rFonts w:ascii="Trebuchet MS" w:hAnsi="Trebuchet MS"/>
          <w:color w:val="000000"/>
          <w:sz w:val="20"/>
          <w:szCs w:val="20"/>
        </w:rPr>
      </w:pPr>
      <w:r>
        <w:rPr>
          <w:rFonts w:ascii="Trebuchet MS" w:hAnsi="Trebuchet MS"/>
          <w:color w:val="000000"/>
          <w:sz w:val="20"/>
          <w:szCs w:val="20"/>
        </w:rPr>
        <w:t>18 A quem, pois, és semelhante em glória e em grandeza entre as árvores do Eden? Todavia serás precipitado juntamente com as árvores do Eden às partes inferiores da terra; no meio dos incircuncisos jazerás com os que foram mortos à espada: este é Faraó e toda a sua multidão, diz o Senhor Deus.</w:t>
      </w:r>
    </w:p>
    <w:p>
      <w:pPr>
        <w:pStyle w:val="P13"/>
        <w:rPr>
          <w:rFonts w:ascii="Trebuchet MS" w:hAnsi="Trebuchet MS"/>
          <w:color w:val="000000"/>
          <w:sz w:val="22"/>
          <w:szCs w:val="22"/>
        </w:rPr>
      </w:pPr>
      <w:bookmarkStart w:id="900" w:name="_Toc147528797"/>
      <w:r>
        <w:rPr>
          <w:rFonts w:ascii="Trebuchet MS" w:hAnsi="Trebuchet MS"/>
          <w:color w:val="000000"/>
          <w:sz w:val="22"/>
          <w:szCs w:val="22"/>
        </w:rPr>
        <w:t xml:space="preserve"> EZEQUIEL 32</w:t>
      </w:r>
      <w:bookmarkEnd w:id="900"/>
    </w:p>
    <w:p>
      <w:pPr>
        <w:rPr>
          <w:rFonts w:ascii="Trebuchet MS" w:hAnsi="Trebuchet MS"/>
          <w:color w:val="000000"/>
          <w:sz w:val="20"/>
          <w:szCs w:val="20"/>
        </w:rPr>
      </w:pPr>
      <w:r>
        <w:rPr>
          <w:rFonts w:ascii="Trebuchet MS" w:hAnsi="Trebuchet MS"/>
          <w:color w:val="000000"/>
          <w:sz w:val="20"/>
          <w:szCs w:val="20"/>
        </w:rPr>
        <w:t>1 Sucedeu que, no ano duodécimo, no mês duodécimo, ao primeiro do mês,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faze uma lamentação sobre Faraó, rei do Egito, e dize-lhe: Foste assemelhado a um leão novo entre as nações; contudo tu és como um dragão nos mares; pulavas nos teus rios e os sujavas, turvando com os pés as suas águas.</w:t>
      </w:r>
    </w:p>
    <w:p>
      <w:pPr>
        <w:rPr>
          <w:rFonts w:ascii="Trebuchet MS" w:hAnsi="Trebuchet MS"/>
          <w:color w:val="000000"/>
          <w:sz w:val="20"/>
          <w:szCs w:val="20"/>
        </w:rPr>
      </w:pPr>
      <w:r>
        <w:rPr>
          <w:rFonts w:ascii="Trebuchet MS" w:hAnsi="Trebuchet MS"/>
          <w:color w:val="000000"/>
          <w:sz w:val="20"/>
          <w:szCs w:val="20"/>
        </w:rPr>
        <w:t>3 Assim diz o Senhor Deus: Estenderei sobre ti a minha rede por meio duma companhia de muitos povos, e eles te alçarão na minha rede.</w:t>
      </w:r>
    </w:p>
    <w:p>
      <w:pPr>
        <w:rPr>
          <w:rFonts w:ascii="Trebuchet MS" w:hAnsi="Trebuchet MS"/>
          <w:color w:val="000000"/>
          <w:sz w:val="20"/>
          <w:szCs w:val="20"/>
        </w:rPr>
      </w:pPr>
      <w:r>
        <w:rPr>
          <w:rFonts w:ascii="Trebuchet MS" w:hAnsi="Trebuchet MS"/>
          <w:color w:val="000000"/>
          <w:sz w:val="20"/>
          <w:szCs w:val="20"/>
        </w:rPr>
        <w:t>4 Então te deixarei em terra; sobre a face do campo te lançarei, e farei pousar sobre ti todas as aves do céu, e fartarei de ti os animais de toda a terra.</w:t>
      </w:r>
    </w:p>
    <w:p>
      <w:pPr>
        <w:rPr>
          <w:rFonts w:ascii="Trebuchet MS" w:hAnsi="Trebuchet MS"/>
          <w:color w:val="000000"/>
          <w:sz w:val="20"/>
          <w:szCs w:val="20"/>
        </w:rPr>
      </w:pPr>
      <w:r>
        <w:rPr>
          <w:rFonts w:ascii="Trebuchet MS" w:hAnsi="Trebuchet MS"/>
          <w:color w:val="000000"/>
          <w:sz w:val="20"/>
          <w:szCs w:val="20"/>
        </w:rPr>
        <w:t>5 E porei as tuas carnes sobre os montes, e encherei os vales da tua altura.</w:t>
      </w:r>
    </w:p>
    <w:p>
      <w:pPr>
        <w:rPr>
          <w:rFonts w:ascii="Trebuchet MS" w:hAnsi="Trebuchet MS"/>
          <w:color w:val="000000"/>
          <w:sz w:val="20"/>
          <w:szCs w:val="20"/>
        </w:rPr>
      </w:pPr>
      <w:r>
        <w:rPr>
          <w:rFonts w:ascii="Trebuchet MS" w:hAnsi="Trebuchet MS"/>
          <w:color w:val="000000"/>
          <w:sz w:val="20"/>
          <w:szCs w:val="20"/>
        </w:rPr>
        <w:t>6 Também com o teu sangue regarei a terra onde nadas, até os montes; e as correntes se encherão de ti.</w:t>
      </w:r>
    </w:p>
    <w:p>
      <w:pPr>
        <w:rPr>
          <w:rFonts w:ascii="Trebuchet MS" w:hAnsi="Trebuchet MS"/>
          <w:color w:val="000000"/>
          <w:sz w:val="20"/>
          <w:szCs w:val="20"/>
        </w:rPr>
      </w:pPr>
      <w:r>
        <w:rPr>
          <w:rFonts w:ascii="Trebuchet MS" w:hAnsi="Trebuchet MS"/>
          <w:color w:val="000000"/>
          <w:sz w:val="20"/>
          <w:szCs w:val="20"/>
        </w:rPr>
        <w:t>7 E, apagando-te eu, cobrirei o céu, e enegrecerei as suas estrelas; ao sol encobrirei com uma nuvem, e a lua não dará a sua luz.</w:t>
      </w:r>
    </w:p>
    <w:p>
      <w:pPr>
        <w:rPr>
          <w:rFonts w:ascii="Trebuchet MS" w:hAnsi="Trebuchet MS"/>
          <w:color w:val="000000"/>
          <w:sz w:val="20"/>
          <w:szCs w:val="20"/>
        </w:rPr>
      </w:pPr>
      <w:r>
        <w:rPr>
          <w:rFonts w:ascii="Trebuchet MS" w:hAnsi="Trebuchet MS"/>
          <w:color w:val="000000"/>
          <w:sz w:val="20"/>
          <w:szCs w:val="20"/>
        </w:rPr>
        <w:t>8 Todas as brilhantes luzes do céu, eu as enegrecerei sobre ti, e trarei trevas sobre a tua terra, diz o Senhor Deus.</w:t>
      </w:r>
    </w:p>
    <w:p>
      <w:pPr>
        <w:rPr>
          <w:rFonts w:ascii="Trebuchet MS" w:hAnsi="Trebuchet MS"/>
          <w:color w:val="000000"/>
          <w:sz w:val="20"/>
          <w:szCs w:val="20"/>
        </w:rPr>
      </w:pPr>
      <w:r>
        <w:rPr>
          <w:rFonts w:ascii="Trebuchet MS" w:hAnsi="Trebuchet MS"/>
          <w:color w:val="000000"/>
          <w:sz w:val="20"/>
          <w:szCs w:val="20"/>
        </w:rPr>
        <w:t>9 E afligirei o coração de muitos povos, quando eu levar a efeito a tua destruição entre as nações, até as terras que não conheceste.</w:t>
      </w:r>
    </w:p>
    <w:p>
      <w:pPr>
        <w:rPr>
          <w:rFonts w:ascii="Trebuchet MS" w:hAnsi="Trebuchet MS"/>
          <w:color w:val="000000"/>
          <w:sz w:val="20"/>
          <w:szCs w:val="20"/>
        </w:rPr>
      </w:pPr>
      <w:r>
        <w:rPr>
          <w:rFonts w:ascii="Trebuchet MS" w:hAnsi="Trebuchet MS"/>
          <w:color w:val="000000"/>
          <w:sz w:val="20"/>
          <w:szCs w:val="20"/>
        </w:rPr>
        <w:t>10 Demais farei com que muitos povos fiquem pasmados a teu respeito, e os seus reis serão sobremaneira amedrontados, quando eu brandir a minha espada diante deles; e estremecerão a cada momento, cada qual pela sua vida, no dia da tua queda.</w:t>
      </w:r>
    </w:p>
    <w:p>
      <w:pPr>
        <w:rPr>
          <w:rFonts w:ascii="Trebuchet MS" w:hAnsi="Trebuchet MS"/>
          <w:color w:val="000000"/>
          <w:sz w:val="20"/>
          <w:szCs w:val="20"/>
        </w:rPr>
      </w:pPr>
      <w:r>
        <w:rPr>
          <w:rFonts w:ascii="Trebuchet MS" w:hAnsi="Trebuchet MS"/>
          <w:color w:val="000000"/>
          <w:sz w:val="20"/>
          <w:szCs w:val="20"/>
        </w:rPr>
        <w:t>11 Pois assim diz o Senhor Deus: A espada do rei de Babilônia virá sobre ti.</w:t>
      </w:r>
    </w:p>
    <w:p>
      <w:pPr>
        <w:rPr>
          <w:rFonts w:ascii="Trebuchet MS" w:hAnsi="Trebuchet MS"/>
          <w:color w:val="000000"/>
          <w:sz w:val="20"/>
          <w:szCs w:val="20"/>
        </w:rPr>
      </w:pPr>
      <w:r>
        <w:rPr>
          <w:rFonts w:ascii="Trebuchet MS" w:hAnsi="Trebuchet MS"/>
          <w:color w:val="000000"/>
          <w:sz w:val="20"/>
          <w:szCs w:val="20"/>
        </w:rPr>
        <w:t>12 Farei cair a tua multidão pelas espadas dos valentes; terríveis dentre as nações são todos eles; despojarão a soberba do Egito, e toda a sua multidão será destruída.</w:t>
      </w:r>
    </w:p>
    <w:p>
      <w:pPr>
        <w:rPr>
          <w:rFonts w:ascii="Trebuchet MS" w:hAnsi="Trebuchet MS"/>
          <w:color w:val="000000"/>
          <w:sz w:val="20"/>
          <w:szCs w:val="20"/>
        </w:rPr>
      </w:pPr>
      <w:r>
        <w:rPr>
          <w:rFonts w:ascii="Trebuchet MS" w:hAnsi="Trebuchet MS"/>
          <w:color w:val="000000"/>
          <w:sz w:val="20"/>
          <w:szCs w:val="20"/>
        </w:rPr>
        <w:t>13 Exterminarei também todos os seus animais de junto às muitas águas; não as turvará mais pé de homem, não as turvarão unhas de animais.</w:t>
      </w:r>
    </w:p>
    <w:p>
      <w:pPr>
        <w:rPr>
          <w:rFonts w:ascii="Trebuchet MS" w:hAnsi="Trebuchet MS"/>
          <w:color w:val="000000"/>
          <w:sz w:val="20"/>
          <w:szCs w:val="20"/>
        </w:rPr>
      </w:pPr>
      <w:r>
        <w:rPr>
          <w:rFonts w:ascii="Trebuchet MS" w:hAnsi="Trebuchet MS"/>
          <w:color w:val="000000"/>
          <w:sz w:val="20"/>
          <w:szCs w:val="20"/>
        </w:rPr>
        <w:t>14 Então tornarei claras as suas águas, e farei correr os seus rios como o azeite, diz o Senhor Deus.</w:t>
      </w:r>
    </w:p>
    <w:p>
      <w:pPr>
        <w:rPr>
          <w:rFonts w:ascii="Trebuchet MS" w:hAnsi="Trebuchet MS"/>
          <w:color w:val="000000"/>
          <w:sz w:val="20"/>
          <w:szCs w:val="20"/>
        </w:rPr>
      </w:pPr>
      <w:r>
        <w:rPr>
          <w:rFonts w:ascii="Trebuchet MS" w:hAnsi="Trebuchet MS"/>
          <w:color w:val="000000"/>
          <w:sz w:val="20"/>
          <w:szCs w:val="20"/>
        </w:rPr>
        <w:t>15 Quando eu tornar desolada a terra do Egito, e ela for despojada da sua plenitude, e quando eu ferir a todos os que nela habitarem, então saberão que eu sou o Senhor.</w:t>
      </w:r>
    </w:p>
    <w:p>
      <w:pPr>
        <w:rPr>
          <w:rFonts w:ascii="Trebuchet MS" w:hAnsi="Trebuchet MS"/>
          <w:color w:val="000000"/>
          <w:sz w:val="20"/>
          <w:szCs w:val="20"/>
        </w:rPr>
      </w:pPr>
      <w:r>
        <w:rPr>
          <w:rFonts w:ascii="Trebuchet MS" w:hAnsi="Trebuchet MS"/>
          <w:color w:val="000000"/>
          <w:sz w:val="20"/>
          <w:szCs w:val="20"/>
        </w:rPr>
        <w:t>16 Esta é a lamentação que se fará; que as filhas das nações farão sobre o Egito e sobre toda a sua multidão, diz o Senhor Deus.</w:t>
      </w:r>
    </w:p>
    <w:p>
      <w:pPr>
        <w:rPr>
          <w:rFonts w:ascii="Trebuchet MS" w:hAnsi="Trebuchet MS"/>
          <w:color w:val="000000"/>
          <w:sz w:val="20"/>
          <w:szCs w:val="20"/>
        </w:rPr>
      </w:pPr>
      <w:r>
        <w:rPr>
          <w:rFonts w:ascii="Trebuchet MS" w:hAnsi="Trebuchet MS"/>
          <w:color w:val="000000"/>
          <w:sz w:val="20"/>
          <w:szCs w:val="20"/>
        </w:rPr>
        <w:t>17 Também sucedeu que, no ano duodécimo, aos quinze do mês, veio a mim a palavra do Senhor, dizendo:</w:t>
      </w:r>
    </w:p>
    <w:p>
      <w:pPr>
        <w:rPr>
          <w:rFonts w:ascii="Trebuchet MS" w:hAnsi="Trebuchet MS"/>
          <w:color w:val="000000"/>
          <w:sz w:val="20"/>
          <w:szCs w:val="20"/>
        </w:rPr>
      </w:pPr>
      <w:r>
        <w:rPr>
          <w:rFonts w:ascii="Trebuchet MS" w:hAnsi="Trebuchet MS"/>
          <w:color w:val="000000"/>
          <w:sz w:val="20"/>
          <w:szCs w:val="20"/>
        </w:rPr>
        <w:t>18 Filho do homem, pranteia sobre a multidão do Egito, e faze-a descer, a ela e às filhas das nações majestosas, até as partes inferiores da terra, juntamente com os que descem à cova.</w:t>
      </w:r>
    </w:p>
    <w:p>
      <w:pPr>
        <w:rPr>
          <w:rFonts w:ascii="Trebuchet MS" w:hAnsi="Trebuchet MS"/>
          <w:color w:val="000000"/>
          <w:sz w:val="20"/>
          <w:szCs w:val="20"/>
        </w:rPr>
      </w:pPr>
      <w:r>
        <w:rPr>
          <w:rFonts w:ascii="Trebuchet MS" w:hAnsi="Trebuchet MS"/>
          <w:color w:val="000000"/>
          <w:sz w:val="20"/>
          <w:szCs w:val="20"/>
        </w:rPr>
        <w:t>19 A quem sobrepujas tu em beleza? Desce, e deita-te com os incircuncisos.</w:t>
      </w:r>
    </w:p>
    <w:p>
      <w:pPr>
        <w:rPr>
          <w:rFonts w:ascii="Trebuchet MS" w:hAnsi="Trebuchet MS"/>
          <w:color w:val="000000"/>
          <w:sz w:val="20"/>
          <w:szCs w:val="20"/>
        </w:rPr>
      </w:pPr>
      <w:r>
        <w:rPr>
          <w:rFonts w:ascii="Trebuchet MS" w:hAnsi="Trebuchet MS"/>
          <w:color w:val="000000"/>
          <w:sz w:val="20"/>
          <w:szCs w:val="20"/>
        </w:rPr>
        <w:t>20 No meio daqueles que foram mortos à espada eles cairão; à espada ela está entregue; arrastai-a e a toda a sua multidão.</w:t>
      </w:r>
    </w:p>
    <w:p>
      <w:pPr>
        <w:rPr>
          <w:rFonts w:ascii="Trebuchet MS" w:hAnsi="Trebuchet MS"/>
          <w:color w:val="000000"/>
          <w:sz w:val="20"/>
          <w:szCs w:val="20"/>
        </w:rPr>
      </w:pPr>
      <w:r>
        <w:rPr>
          <w:rFonts w:ascii="Trebuchet MS" w:hAnsi="Trebuchet MS"/>
          <w:color w:val="000000"/>
          <w:sz w:val="20"/>
          <w:szCs w:val="20"/>
        </w:rPr>
        <w:t>21 Os poderosos entre os valentes lhe falarão desde o meio do Seol, com os que o socorrem; já desceram, jazem quietos os incircuncisos, mortos a espada.</w:t>
      </w:r>
    </w:p>
    <w:p>
      <w:pPr>
        <w:rPr>
          <w:rFonts w:ascii="Trebuchet MS" w:hAnsi="Trebuchet MS"/>
          <w:color w:val="000000"/>
          <w:sz w:val="20"/>
          <w:szCs w:val="20"/>
        </w:rPr>
      </w:pPr>
      <w:r>
        <w:rPr>
          <w:rFonts w:ascii="Trebuchet MS" w:hAnsi="Trebuchet MS"/>
          <w:color w:val="000000"/>
          <w:sz w:val="20"/>
          <w:szCs w:val="20"/>
        </w:rPr>
        <w:t>22 Ali está Assur com toda a sua companhia. Em redor dele estão os seus sepulcros; todos eles foram mortos, caíram à espada.</w:t>
      </w:r>
    </w:p>
    <w:p>
      <w:pPr>
        <w:rPr>
          <w:rFonts w:ascii="Trebuchet MS" w:hAnsi="Trebuchet MS"/>
          <w:color w:val="000000"/>
          <w:sz w:val="20"/>
          <w:szCs w:val="20"/>
        </w:rPr>
      </w:pPr>
      <w:r>
        <w:rPr>
          <w:rFonts w:ascii="Trebuchet MS" w:hAnsi="Trebuchet MS"/>
          <w:color w:val="000000"/>
          <w:sz w:val="20"/>
          <w:szCs w:val="20"/>
        </w:rPr>
        <w:t>23 Os seus sepulcros foram postos no mais interior da cova, e a sua companhia está em redor do seu sepulcro; foram mortos, caíram à espada todos esses que tinham causado espanto na terra dos viventes.</w:t>
      </w:r>
    </w:p>
    <w:p>
      <w:pPr>
        <w:rPr>
          <w:rFonts w:ascii="Trebuchet MS" w:hAnsi="Trebuchet MS"/>
          <w:color w:val="000000"/>
          <w:sz w:val="20"/>
          <w:szCs w:val="20"/>
        </w:rPr>
      </w:pPr>
      <w:r>
        <w:rPr>
          <w:rFonts w:ascii="Trebuchet MS" w:hAnsi="Trebuchet MS"/>
          <w:color w:val="000000"/>
          <w:sz w:val="20"/>
          <w:szCs w:val="20"/>
        </w:rPr>
        <w:t>24 Ali está Elão com toda a sua multidão em redor do seu sepulcro; foram mortos, cairam a espada, e desceram incircuncisos às partes inferiores da terra, todos esses que causaram terror na terra dos viventes; e levaram a sua vergonha juntamente com os que descem à cova.</w:t>
      </w:r>
    </w:p>
    <w:p>
      <w:pPr>
        <w:rPr>
          <w:rFonts w:ascii="Trebuchet MS" w:hAnsi="Trebuchet MS"/>
          <w:color w:val="000000"/>
          <w:sz w:val="20"/>
          <w:szCs w:val="20"/>
        </w:rPr>
      </w:pPr>
      <w:r>
        <w:rPr>
          <w:rFonts w:ascii="Trebuchet MS" w:hAnsi="Trebuchet MS"/>
          <w:color w:val="000000"/>
          <w:sz w:val="20"/>
          <w:szCs w:val="20"/>
        </w:rPr>
        <w:t>25 No meio dos mortos lhe puseram a cama entre toda a sua multidão; ao redor dele estão os seus sepulcros; todos esses incircuncisos foram mortos à espada; porque causaram terror na terra dos viventes; e levaram a sua vergonha com os que descem à cova. Está posto no meio dos mortos.</w:t>
      </w:r>
    </w:p>
    <w:p>
      <w:pPr>
        <w:rPr>
          <w:rFonts w:ascii="Trebuchet MS" w:hAnsi="Trebuchet MS"/>
          <w:color w:val="000000"/>
          <w:sz w:val="20"/>
          <w:szCs w:val="20"/>
        </w:rPr>
      </w:pPr>
      <w:r>
        <w:rPr>
          <w:rFonts w:ascii="Trebuchet MS" w:hAnsi="Trebuchet MS"/>
          <w:color w:val="000000"/>
          <w:sz w:val="20"/>
          <w:szCs w:val="20"/>
        </w:rPr>
        <w:t>26 Ali estão Meseque, Tubal e toda a sua multidão; ao redor deles estão os seus sepulcros; todos esses incircuncisos foram mortos à espada; porque causaram terror na terra dos viventes.</w:t>
      </w:r>
    </w:p>
    <w:p>
      <w:pPr>
        <w:rPr>
          <w:rFonts w:ascii="Trebuchet MS" w:hAnsi="Trebuchet MS"/>
          <w:color w:val="000000"/>
          <w:sz w:val="20"/>
          <w:szCs w:val="20"/>
        </w:rPr>
      </w:pPr>
      <w:r>
        <w:rPr>
          <w:rFonts w:ascii="Trebuchet MS" w:hAnsi="Trebuchet MS"/>
          <w:color w:val="000000"/>
          <w:sz w:val="20"/>
          <w:szCs w:val="20"/>
        </w:rPr>
        <w:t>27 E não jazem com os valentes que dentre os incircuncisos caíram, os quais desceram ao Seol com as suas armas de guerra e puseram as suas espadas debaixo das suas cabeças, tendo os seus escudos sobre os seus ossos; porque eram o terror dos poderosos na terra dos viventes.</w:t>
      </w:r>
    </w:p>
    <w:p>
      <w:pPr>
        <w:rPr>
          <w:rFonts w:ascii="Trebuchet MS" w:hAnsi="Trebuchet MS"/>
          <w:color w:val="000000"/>
          <w:sz w:val="20"/>
          <w:szCs w:val="20"/>
        </w:rPr>
      </w:pPr>
      <w:r>
        <w:rPr>
          <w:rFonts w:ascii="Trebuchet MS" w:hAnsi="Trebuchet MS"/>
          <w:color w:val="000000"/>
          <w:sz w:val="20"/>
          <w:szCs w:val="20"/>
        </w:rPr>
        <w:t>28 Mas tu serás quebrado no meio dos incircuncisos, e jazerás com os que foram mortos a espada.</w:t>
      </w:r>
    </w:p>
    <w:p>
      <w:pPr>
        <w:rPr>
          <w:rFonts w:ascii="Trebuchet MS" w:hAnsi="Trebuchet MS"/>
          <w:color w:val="000000"/>
          <w:sz w:val="20"/>
          <w:szCs w:val="20"/>
        </w:rPr>
      </w:pPr>
      <w:r>
        <w:rPr>
          <w:rFonts w:ascii="Trebuchet MS" w:hAnsi="Trebuchet MS"/>
          <w:color w:val="000000"/>
          <w:sz w:val="20"/>
          <w:szCs w:val="20"/>
        </w:rPr>
        <w:t>29 Ali está Edom, os seus reis e todos os seus príncipes, que no seu poder foram postos com os que foram mortos à espada; estes jazerão com os incircuncisos e com os que descem a cova.</w:t>
      </w:r>
    </w:p>
    <w:p>
      <w:pPr>
        <w:rPr>
          <w:rFonts w:ascii="Trebuchet MS" w:hAnsi="Trebuchet MS"/>
          <w:color w:val="000000"/>
          <w:sz w:val="20"/>
          <w:szCs w:val="20"/>
        </w:rPr>
      </w:pPr>
      <w:r>
        <w:rPr>
          <w:rFonts w:ascii="Trebuchet MS" w:hAnsi="Trebuchet MS"/>
          <w:color w:val="000000"/>
          <w:sz w:val="20"/>
          <w:szCs w:val="20"/>
        </w:rPr>
        <w:t>30 Ali estão os príncipes do norte, todos eles, e todos os sidônios, que desceram com os mortos; envergonhados são pelo terror causado pelo seu poder; jazem incircuncisos com os que foram mortos à espada, e levam a sua vergonha com os que descem à cova.</w:t>
      </w:r>
    </w:p>
    <w:p>
      <w:pPr>
        <w:rPr>
          <w:rFonts w:ascii="Trebuchet MS" w:hAnsi="Trebuchet MS"/>
          <w:color w:val="000000"/>
          <w:sz w:val="20"/>
          <w:szCs w:val="20"/>
        </w:rPr>
      </w:pPr>
      <w:r>
        <w:rPr>
          <w:rFonts w:ascii="Trebuchet MS" w:hAnsi="Trebuchet MS"/>
          <w:color w:val="000000"/>
          <w:sz w:val="20"/>
          <w:szCs w:val="20"/>
        </w:rPr>
        <w:t>31 Faraó os verá, e se consolará sobre toda a sua multidão; sim, o próprio Faraó, e todo o seu exército, traspassados à espada, diz o Senhor Deus.</w:t>
      </w:r>
    </w:p>
    <w:p>
      <w:pPr>
        <w:rPr>
          <w:rFonts w:ascii="Trebuchet MS" w:hAnsi="Trebuchet MS"/>
          <w:color w:val="000000"/>
          <w:sz w:val="20"/>
          <w:szCs w:val="20"/>
        </w:rPr>
      </w:pPr>
      <w:r>
        <w:rPr>
          <w:rFonts w:ascii="Trebuchet MS" w:hAnsi="Trebuchet MS"/>
          <w:color w:val="000000"/>
          <w:sz w:val="20"/>
          <w:szCs w:val="20"/>
        </w:rPr>
        <w:t>32 Pois também eu pus o terror dele na terra dos viventes; pelo que jazerá no meio dos incircuncisos, com os mortos à espada, o próprio Faraó e toda a sua multidão, diz o Senhor Deus.</w:t>
      </w:r>
    </w:p>
    <w:p>
      <w:pPr>
        <w:pStyle w:val="P13"/>
        <w:rPr>
          <w:rFonts w:ascii="Trebuchet MS" w:hAnsi="Trebuchet MS"/>
          <w:color w:val="000000"/>
          <w:sz w:val="22"/>
          <w:szCs w:val="22"/>
        </w:rPr>
      </w:pPr>
      <w:bookmarkStart w:id="901" w:name="_Toc147528798"/>
      <w:r>
        <w:rPr>
          <w:rFonts w:ascii="Trebuchet MS" w:hAnsi="Trebuchet MS"/>
          <w:color w:val="000000"/>
          <w:sz w:val="22"/>
          <w:szCs w:val="22"/>
        </w:rPr>
        <w:t xml:space="preserve"> EZEQUIEL 33</w:t>
      </w:r>
      <w:bookmarkEnd w:id="901"/>
    </w:p>
    <w:p>
      <w:pPr>
        <w:rPr>
          <w:rFonts w:ascii="Trebuchet MS" w:hAnsi="Trebuchet MS"/>
          <w:color w:val="000000"/>
          <w:sz w:val="20"/>
          <w:szCs w:val="20"/>
        </w:rPr>
      </w:pPr>
      <w:r>
        <w:rPr>
          <w:rFonts w:ascii="Trebuchet MS" w:hAnsi="Trebuchet MS"/>
          <w:color w:val="000000"/>
          <w:sz w:val="20"/>
          <w:szCs w:val="20"/>
        </w:rPr>
        <w:t>1 Ainda veio a mim a palavra do Senhor, dizendo:</w:t>
      </w:r>
    </w:p>
    <w:p>
      <w:pPr>
        <w:rPr>
          <w:rFonts w:ascii="Trebuchet MS" w:hAnsi="Trebuchet MS"/>
          <w:color w:val="000000"/>
          <w:sz w:val="20"/>
          <w:szCs w:val="20"/>
        </w:rPr>
      </w:pPr>
      <w:r>
        <w:rPr>
          <w:rFonts w:ascii="Trebuchet MS" w:hAnsi="Trebuchet MS"/>
          <w:color w:val="000000"/>
          <w:sz w:val="20"/>
          <w:szCs w:val="20"/>
        </w:rPr>
        <w:t>2 Filho do homem, fala aos filhos do teu povo, e dize-lhes: Quando eu fizer vir a espada sobre a terra, e o povo da terra tomar um dos seus, e o constituir por seu atalaia;</w:t>
      </w:r>
    </w:p>
    <w:p>
      <w:pPr>
        <w:rPr>
          <w:rFonts w:ascii="Trebuchet MS" w:hAnsi="Trebuchet MS"/>
          <w:color w:val="000000"/>
          <w:sz w:val="20"/>
          <w:szCs w:val="20"/>
        </w:rPr>
      </w:pPr>
      <w:r>
        <w:rPr>
          <w:rFonts w:ascii="Trebuchet MS" w:hAnsi="Trebuchet MS"/>
          <w:color w:val="000000"/>
          <w:sz w:val="20"/>
          <w:szCs w:val="20"/>
        </w:rPr>
        <w:t>3 se, quando ele vir que a espada vem sobre a terra, tocar a trombeta e avisar o povo;</w:t>
      </w:r>
    </w:p>
    <w:p>
      <w:pPr>
        <w:rPr>
          <w:rFonts w:ascii="Trebuchet MS" w:hAnsi="Trebuchet MS"/>
          <w:color w:val="000000"/>
          <w:sz w:val="20"/>
          <w:szCs w:val="20"/>
        </w:rPr>
      </w:pPr>
      <w:r>
        <w:rPr>
          <w:rFonts w:ascii="Trebuchet MS" w:hAnsi="Trebuchet MS"/>
          <w:color w:val="000000"/>
          <w:sz w:val="20"/>
          <w:szCs w:val="20"/>
        </w:rPr>
        <w:t>4 então todo aquele que ouvir o som da trombeta, e não se der por avisado, e vier a espada, e o levar, o seu sangue será sobre a sua cabeça.</w:t>
      </w:r>
    </w:p>
    <w:p>
      <w:pPr>
        <w:rPr>
          <w:rFonts w:ascii="Trebuchet MS" w:hAnsi="Trebuchet MS"/>
          <w:color w:val="000000"/>
          <w:sz w:val="20"/>
          <w:szCs w:val="20"/>
        </w:rPr>
      </w:pPr>
      <w:r>
        <w:rPr>
          <w:rFonts w:ascii="Trebuchet MS" w:hAnsi="Trebuchet MS"/>
          <w:color w:val="000000"/>
          <w:sz w:val="20"/>
          <w:szCs w:val="20"/>
        </w:rPr>
        <w:t>5 Ele ouviu o som da trombeta, e não se deu por avisado; o seu sangue será sobre ele. Se, porém, se desse por avisado, salvaria a sua vida.</w:t>
      </w:r>
    </w:p>
    <w:p>
      <w:pPr>
        <w:rPr>
          <w:rFonts w:ascii="Trebuchet MS" w:hAnsi="Trebuchet MS"/>
          <w:color w:val="000000"/>
          <w:sz w:val="20"/>
          <w:szCs w:val="20"/>
        </w:rPr>
      </w:pPr>
      <w:r>
        <w:rPr>
          <w:rFonts w:ascii="Trebuchet MS" w:hAnsi="Trebuchet MS"/>
          <w:color w:val="000000"/>
          <w:sz w:val="20"/>
          <w:szCs w:val="20"/>
        </w:rPr>
        <w:t>6 Mas se, quando o atalaia vir que vem a espada, não tocar a trombeta, e não for avisado o povo, e vier a espada e levar alguma pessoa dentre eles, este tal foi levado na sua iniqüidade, mas o seu sangue eu o requererei da mão do atalaia.</w:t>
      </w:r>
    </w:p>
    <w:p>
      <w:pPr>
        <w:rPr>
          <w:rFonts w:ascii="Trebuchet MS" w:hAnsi="Trebuchet MS"/>
          <w:color w:val="000000"/>
          <w:sz w:val="20"/>
          <w:szCs w:val="20"/>
        </w:rPr>
      </w:pPr>
      <w:r>
        <w:rPr>
          <w:rFonts w:ascii="Trebuchet MS" w:hAnsi="Trebuchet MS"/>
          <w:color w:val="000000"/>
          <w:sz w:val="20"/>
          <w:szCs w:val="20"/>
        </w:rPr>
        <w:t>7 Quanto a ti, pois, ó filho do homem, eu te constituí por atalaia sobre a casa de Israel; portanto ouve da minha boca a palavra, e da minha parte dá-lhes aviso.</w:t>
      </w:r>
    </w:p>
    <w:p>
      <w:pPr>
        <w:rPr>
          <w:rFonts w:ascii="Trebuchet MS" w:hAnsi="Trebuchet MS"/>
          <w:color w:val="000000"/>
          <w:sz w:val="20"/>
          <w:szCs w:val="20"/>
        </w:rPr>
      </w:pPr>
      <w:r>
        <w:rPr>
          <w:rFonts w:ascii="Trebuchet MS" w:hAnsi="Trebuchet MS"/>
          <w:color w:val="000000"/>
          <w:sz w:val="20"/>
          <w:szCs w:val="20"/>
        </w:rPr>
        <w:t>8 Se eu disser ao ímpio: O ímpio, certamente morrerás; e tu não falares para dissuadir o ímpio do seu caminho, morrerá esse ímpio na sua iniqüidade, mas o seu sangue eu o requererei da tua mão.</w:t>
      </w:r>
    </w:p>
    <w:p>
      <w:pPr>
        <w:rPr>
          <w:rFonts w:ascii="Trebuchet MS" w:hAnsi="Trebuchet MS"/>
          <w:color w:val="000000"/>
          <w:sz w:val="20"/>
          <w:szCs w:val="20"/>
        </w:rPr>
      </w:pPr>
      <w:r>
        <w:rPr>
          <w:rFonts w:ascii="Trebuchet MS" w:hAnsi="Trebuchet MS"/>
          <w:color w:val="000000"/>
          <w:sz w:val="20"/>
          <w:szCs w:val="20"/>
        </w:rPr>
        <w:t>9 Todavia se advertires o ímpio do seu caminho, para que ele se converta, e ele não se converter do seu caminho, morrerá ele na sua iniqüidade; tu, porém, terás livrado a tua alma.</w:t>
      </w:r>
    </w:p>
    <w:p>
      <w:pPr>
        <w:rPr>
          <w:rFonts w:ascii="Trebuchet MS" w:hAnsi="Trebuchet MS"/>
          <w:color w:val="000000"/>
          <w:sz w:val="20"/>
          <w:szCs w:val="20"/>
        </w:rPr>
      </w:pPr>
      <w:r>
        <w:rPr>
          <w:rFonts w:ascii="Trebuchet MS" w:hAnsi="Trebuchet MS"/>
          <w:color w:val="000000"/>
          <w:sz w:val="20"/>
          <w:szCs w:val="20"/>
        </w:rPr>
        <w:t>10 Tu, pois, filho do homem, dize à casa de Israel: Assim falais vós, dizendo: Visto que as nossas transgressões e os nossos pecados estão sobre nós, e nós definhamos neles, como viveremos então?</w:t>
      </w:r>
    </w:p>
    <w:p>
      <w:pPr>
        <w:rPr>
          <w:rFonts w:ascii="Trebuchet MS" w:hAnsi="Trebuchet MS"/>
          <w:color w:val="000000"/>
          <w:sz w:val="20"/>
          <w:szCs w:val="20"/>
        </w:rPr>
      </w:pPr>
      <w:r>
        <w:rPr>
          <w:rFonts w:ascii="Trebuchet MS" w:hAnsi="Trebuchet MS"/>
          <w:color w:val="000000"/>
          <w:sz w:val="20"/>
          <w:szCs w:val="20"/>
        </w:rPr>
        <w:t>11 Dize-lhes: Vivo eu, diz o Senhor Deus, que não tenho prazer na morte do ímpio, mas sim em que o ímpio se converta do seu caminho, e viva. Convertei-vos, convertei-vos dos vossos maus caminhos; pois, por que morrereis, ó casa de Israel?</w:t>
      </w:r>
    </w:p>
    <w:p>
      <w:pPr>
        <w:rPr>
          <w:rFonts w:ascii="Trebuchet MS" w:hAnsi="Trebuchet MS"/>
          <w:color w:val="000000"/>
          <w:sz w:val="20"/>
          <w:szCs w:val="20"/>
        </w:rPr>
      </w:pPr>
      <w:r>
        <w:rPr>
          <w:rFonts w:ascii="Trebuchet MS" w:hAnsi="Trebuchet MS"/>
          <w:color w:val="000000"/>
          <w:sz w:val="20"/>
          <w:szCs w:val="20"/>
        </w:rPr>
        <w:t>12 Portanto tu, filho do homem, dize aos filhos do teu povo: A justiça do justo não o livrará no dia da sua transgressão; e, quanto à impiedade do ímpio, por ela não cairá ele no dia em que se converter da sua impiedade; nem o justo pela justiça poderá viver no dia em que pecar.</w:t>
      </w:r>
    </w:p>
    <w:p>
      <w:pPr>
        <w:rPr>
          <w:rFonts w:ascii="Trebuchet MS" w:hAnsi="Trebuchet MS"/>
          <w:color w:val="000000"/>
          <w:sz w:val="20"/>
          <w:szCs w:val="20"/>
        </w:rPr>
      </w:pPr>
      <w:r>
        <w:rPr>
          <w:rFonts w:ascii="Trebuchet MS" w:hAnsi="Trebuchet MS"/>
          <w:color w:val="000000"/>
          <w:sz w:val="20"/>
          <w:szCs w:val="20"/>
        </w:rPr>
        <w:t>13 Quando eu disser ao justo que certamente viverá, e ele, confiando na sua justiça, praticar iniqüidade, nenhuma das suas obras de justiça será lembrada; mas na sua iniqüidade, que praticou, nessa morrerá.</w:t>
      </w:r>
    </w:p>
    <w:p>
      <w:pPr>
        <w:rPr>
          <w:rFonts w:ascii="Trebuchet MS" w:hAnsi="Trebuchet MS"/>
          <w:color w:val="000000"/>
          <w:sz w:val="20"/>
          <w:szCs w:val="20"/>
        </w:rPr>
      </w:pPr>
      <w:r>
        <w:rPr>
          <w:rFonts w:ascii="Trebuchet MS" w:hAnsi="Trebuchet MS"/>
          <w:color w:val="000000"/>
          <w:sz w:val="20"/>
          <w:szCs w:val="20"/>
        </w:rPr>
        <w:t>14 Demais, quando eu também disser ao ímpio: Certamente morrerás; se ele se converter do seu pecado, e praticar a retidão</w:t>
      </w:r>
    </w:p>
    <w:p>
      <w:pPr>
        <w:rPr>
          <w:rFonts w:ascii="Trebuchet MS" w:hAnsi="Trebuchet MS"/>
          <w:color w:val="000000"/>
          <w:sz w:val="20"/>
          <w:szCs w:val="20"/>
        </w:rPr>
      </w:pPr>
      <w:r>
        <w:rPr>
          <w:rFonts w:ascii="Trebuchet MS" w:hAnsi="Trebuchet MS"/>
          <w:color w:val="000000"/>
          <w:sz w:val="20"/>
          <w:szCs w:val="20"/>
        </w:rPr>
        <w:t>15 se esse ímpio, restituir o penhor, devolver o que ele tinha furtado, e andar nos estatutos da vida, não praticando a iniqüidade, certamente viverá, não morrerá.</w:t>
      </w:r>
    </w:p>
    <w:p>
      <w:pPr>
        <w:rPr>
          <w:rFonts w:ascii="Trebuchet MS" w:hAnsi="Trebuchet MS"/>
          <w:color w:val="000000"/>
          <w:sz w:val="20"/>
          <w:szCs w:val="20"/>
        </w:rPr>
      </w:pPr>
      <w:r>
        <w:rPr>
          <w:rFonts w:ascii="Trebuchet MS" w:hAnsi="Trebuchet MS"/>
          <w:color w:val="000000"/>
          <w:sz w:val="20"/>
          <w:szCs w:val="20"/>
        </w:rPr>
        <w:t>16 Nenhum de todos os seus pecados que cometeu será lembrado contra ele; praticou a retidão e a justiça, certamente viverá.</w:t>
      </w:r>
    </w:p>
    <w:p>
      <w:pPr>
        <w:rPr>
          <w:rFonts w:ascii="Trebuchet MS" w:hAnsi="Trebuchet MS"/>
          <w:color w:val="000000"/>
          <w:sz w:val="20"/>
          <w:szCs w:val="20"/>
        </w:rPr>
      </w:pPr>
      <w:r>
        <w:rPr>
          <w:rFonts w:ascii="Trebuchet MS" w:hAnsi="Trebuchet MS"/>
          <w:color w:val="000000"/>
          <w:sz w:val="20"/>
          <w:szCs w:val="20"/>
        </w:rPr>
        <w:t>17 Todavia, os filhos do teu povo dizem: Não é reto o caminho do Senhor; mas o próprio caminho deles é que não é reto.</w:t>
      </w:r>
    </w:p>
    <w:p>
      <w:pPr>
        <w:rPr>
          <w:rFonts w:ascii="Trebuchet MS" w:hAnsi="Trebuchet MS"/>
          <w:color w:val="000000"/>
          <w:sz w:val="20"/>
          <w:szCs w:val="20"/>
        </w:rPr>
      </w:pPr>
      <w:r>
        <w:rPr>
          <w:rFonts w:ascii="Trebuchet MS" w:hAnsi="Trebuchet MS"/>
          <w:color w:val="000000"/>
          <w:sz w:val="20"/>
          <w:szCs w:val="20"/>
        </w:rPr>
        <w:t>18 Quando o justo se apartar da sua justiça, praticando a iniqüidade, morrerá nela;</w:t>
      </w:r>
    </w:p>
    <w:p>
      <w:pPr>
        <w:rPr>
          <w:rFonts w:ascii="Trebuchet MS" w:hAnsi="Trebuchet MS"/>
          <w:color w:val="000000"/>
          <w:sz w:val="20"/>
          <w:szCs w:val="20"/>
        </w:rPr>
      </w:pPr>
      <w:r>
        <w:rPr>
          <w:rFonts w:ascii="Trebuchet MS" w:hAnsi="Trebuchet MS"/>
          <w:color w:val="000000"/>
          <w:sz w:val="20"/>
          <w:szCs w:val="20"/>
        </w:rPr>
        <w:t>19 e, quando o ímpio se converter da sua impiedade, e praticar a retidão e a justiça, por estas viverá.</w:t>
      </w:r>
    </w:p>
    <w:p>
      <w:pPr>
        <w:rPr>
          <w:rFonts w:ascii="Trebuchet MS" w:hAnsi="Trebuchet MS"/>
          <w:color w:val="000000"/>
          <w:sz w:val="20"/>
          <w:szCs w:val="20"/>
        </w:rPr>
      </w:pPr>
      <w:r>
        <w:rPr>
          <w:rFonts w:ascii="Trebuchet MS" w:hAnsi="Trebuchet MS"/>
          <w:color w:val="000000"/>
          <w:sz w:val="20"/>
          <w:szCs w:val="20"/>
        </w:rPr>
        <w:t>20 Todavia, vós dizeis: Não é reto o caminho do Senhor. Julgar-vos-ei a cada um conforme os seus caminhos, ó casa de Israel.</w:t>
      </w:r>
    </w:p>
    <w:p>
      <w:pPr>
        <w:rPr>
          <w:rFonts w:ascii="Trebuchet MS" w:hAnsi="Trebuchet MS"/>
          <w:color w:val="000000"/>
          <w:sz w:val="20"/>
          <w:szCs w:val="20"/>
        </w:rPr>
      </w:pPr>
      <w:r>
        <w:rPr>
          <w:rFonts w:ascii="Trebuchet MS" w:hAnsi="Trebuchet MS"/>
          <w:color w:val="000000"/>
          <w:sz w:val="20"/>
          <w:szCs w:val="20"/>
        </w:rPr>
        <w:t>21 No ano duodécimo do nosso cativeiro, no décimo mês, aos cinco dias do mês, veio a mim um que tinha escapado de Jerusalém, dizendo: Caída está a cidade.</w:t>
      </w:r>
    </w:p>
    <w:p>
      <w:pPr>
        <w:rPr>
          <w:rFonts w:ascii="Trebuchet MS" w:hAnsi="Trebuchet MS"/>
          <w:color w:val="000000"/>
          <w:sz w:val="20"/>
          <w:szCs w:val="20"/>
        </w:rPr>
      </w:pPr>
      <w:r>
        <w:rPr>
          <w:rFonts w:ascii="Trebuchet MS" w:hAnsi="Trebuchet MS"/>
          <w:color w:val="000000"/>
          <w:sz w:val="20"/>
          <w:szCs w:val="20"/>
        </w:rPr>
        <w:t>22 Ora a mão do Senhor estivera sobre mim pela tarde, antes que viesse o que tinha escapado; e ele abrirá a minha boca antes que esse homem viesse ter comigo pela manhã; assim se abriu a minha boca, e não fiquei mais em silêncio.</w:t>
      </w:r>
    </w:p>
    <w:p>
      <w:pPr>
        <w:rPr>
          <w:rFonts w:ascii="Trebuchet MS" w:hAnsi="Trebuchet MS"/>
          <w:color w:val="000000"/>
          <w:sz w:val="20"/>
          <w:szCs w:val="20"/>
        </w:rPr>
      </w:pPr>
      <w:r>
        <w:rPr>
          <w:rFonts w:ascii="Trebuchet MS" w:hAnsi="Trebuchet MS"/>
          <w:color w:val="000000"/>
          <w:sz w:val="20"/>
          <w:szCs w:val="20"/>
        </w:rPr>
        <w:t>23 Então veio a mim a palavra do Senhor, dizendo:</w:t>
      </w:r>
    </w:p>
    <w:p>
      <w:pPr>
        <w:rPr>
          <w:rFonts w:ascii="Trebuchet MS" w:hAnsi="Trebuchet MS"/>
          <w:color w:val="000000"/>
          <w:sz w:val="20"/>
          <w:szCs w:val="20"/>
        </w:rPr>
      </w:pPr>
      <w:r>
        <w:rPr>
          <w:rFonts w:ascii="Trebuchet MS" w:hAnsi="Trebuchet MS"/>
          <w:color w:val="000000"/>
          <w:sz w:val="20"/>
          <w:szCs w:val="20"/>
        </w:rPr>
        <w:t>24 Filho do homem, os moradores destes lugares desertos da terra de Israel costumam dizer: Abraão era um só, contudo possuiu a terra; mas nós somos muitos; certamente nos é dada a terra por herança.</w:t>
      </w:r>
    </w:p>
    <w:p>
      <w:pPr>
        <w:rPr>
          <w:rFonts w:ascii="Trebuchet MS" w:hAnsi="Trebuchet MS"/>
          <w:color w:val="000000"/>
          <w:sz w:val="20"/>
          <w:szCs w:val="20"/>
        </w:rPr>
      </w:pPr>
      <w:r>
        <w:rPr>
          <w:rFonts w:ascii="Trebuchet MS" w:hAnsi="Trebuchet MS"/>
          <w:color w:val="000000"/>
          <w:sz w:val="20"/>
          <w:szCs w:val="20"/>
        </w:rPr>
        <w:t>25 Dize-lhes portanto: Assim diz o Senhor Deus: Comeis a carne com o seu sangue, e levantais vossos olhos para os vossos ídolos, e derramais sangue! porventura haveis de possuir a terra?</w:t>
      </w:r>
    </w:p>
    <w:p>
      <w:pPr>
        <w:rPr>
          <w:rFonts w:ascii="Trebuchet MS" w:hAnsi="Trebuchet MS"/>
          <w:color w:val="000000"/>
          <w:sz w:val="20"/>
          <w:szCs w:val="20"/>
        </w:rPr>
      </w:pPr>
      <w:r>
        <w:rPr>
          <w:rFonts w:ascii="Trebuchet MS" w:hAnsi="Trebuchet MS"/>
          <w:color w:val="000000"/>
          <w:sz w:val="20"/>
          <w:szCs w:val="20"/>
        </w:rPr>
        <w:t>26 Vós vos estribais sobre a vossa espada; cometeis abominações, e cada um contamina a mulher do seu próximo! e haveis de possuir a terra?</w:t>
      </w:r>
    </w:p>
    <w:p>
      <w:pPr>
        <w:rPr>
          <w:rFonts w:ascii="Trebuchet MS" w:hAnsi="Trebuchet MS"/>
          <w:color w:val="000000"/>
          <w:sz w:val="20"/>
          <w:szCs w:val="20"/>
        </w:rPr>
      </w:pPr>
      <w:r>
        <w:rPr>
          <w:rFonts w:ascii="Trebuchet MS" w:hAnsi="Trebuchet MS"/>
          <w:color w:val="000000"/>
          <w:sz w:val="20"/>
          <w:szCs w:val="20"/>
        </w:rPr>
        <w:t>27 Assim lhes dirás: Assim disse o Senhor Deus: Vivo eu, que os que estiverem em lugares desertos cairão à espada, e o que estiver no campo aberto eu o entregarei às feras para ser devorado, e os que estiverem em lugares fortes e em cavernas morrerão de peste.</w:t>
      </w:r>
    </w:p>
    <w:p>
      <w:pPr>
        <w:rPr>
          <w:rFonts w:ascii="Trebuchet MS" w:hAnsi="Trebuchet MS"/>
          <w:color w:val="000000"/>
          <w:sz w:val="20"/>
          <w:szCs w:val="20"/>
        </w:rPr>
      </w:pPr>
      <w:r>
        <w:rPr>
          <w:rFonts w:ascii="Trebuchet MS" w:hAnsi="Trebuchet MS"/>
          <w:color w:val="000000"/>
          <w:sz w:val="20"/>
          <w:szCs w:val="20"/>
        </w:rPr>
        <w:t>28 E tornarei a terra em desolação e espanto, e cessará a soberba do seu poder; e os montes de Israel ficarão tão desolados que ninguém passará por eles.</w:t>
      </w:r>
    </w:p>
    <w:p>
      <w:pPr>
        <w:rPr>
          <w:rFonts w:ascii="Trebuchet MS" w:hAnsi="Trebuchet MS"/>
          <w:color w:val="000000"/>
          <w:sz w:val="20"/>
          <w:szCs w:val="20"/>
        </w:rPr>
      </w:pPr>
      <w:r>
        <w:rPr>
          <w:rFonts w:ascii="Trebuchet MS" w:hAnsi="Trebuchet MS"/>
          <w:color w:val="000000"/>
          <w:sz w:val="20"/>
          <w:szCs w:val="20"/>
        </w:rPr>
        <w:t>29 Então saberão que eu sou o Senhor, quando eu tornar a terra em desolação e espanto, por causa de todas as abominações que cometeram.</w:t>
      </w:r>
    </w:p>
    <w:p>
      <w:pPr>
        <w:rPr>
          <w:rFonts w:ascii="Trebuchet MS" w:hAnsi="Trebuchet MS"/>
          <w:color w:val="000000"/>
          <w:sz w:val="20"/>
          <w:szCs w:val="20"/>
        </w:rPr>
      </w:pPr>
      <w:r>
        <w:rPr>
          <w:rFonts w:ascii="Trebuchet MS" w:hAnsi="Trebuchet MS"/>
          <w:color w:val="000000"/>
          <w:sz w:val="20"/>
          <w:szCs w:val="20"/>
        </w:rPr>
        <w:t>30 Quanto a ti, ó filho do homem, os filhos do teu povo falam de ti junto às paredes e nas portas das casas; e fala um com o outro, cada qual a seu irmão, dizendo: Vinde, peço-vos, e ouvi qual seja a palavra que procede do Senhor.</w:t>
      </w:r>
    </w:p>
    <w:p>
      <w:pPr>
        <w:rPr>
          <w:rFonts w:ascii="Trebuchet MS" w:hAnsi="Trebuchet MS"/>
          <w:color w:val="000000"/>
          <w:sz w:val="20"/>
          <w:szCs w:val="20"/>
        </w:rPr>
      </w:pPr>
      <w:r>
        <w:rPr>
          <w:rFonts w:ascii="Trebuchet MS" w:hAnsi="Trebuchet MS"/>
          <w:color w:val="000000"/>
          <w:sz w:val="20"/>
          <w:szCs w:val="20"/>
        </w:rPr>
        <w:t>31 E eles vêm a ti, como o povo costuma vir, e se assentam diante de ti como meu povo, e ouvem as tuas palavras, mas não as põem por obra; pois com a sua boca professam muito amor, mas o seu coração vai após o lucro.</w:t>
      </w:r>
    </w:p>
    <w:p>
      <w:pPr>
        <w:rPr>
          <w:rFonts w:ascii="Trebuchet MS" w:hAnsi="Trebuchet MS"/>
          <w:color w:val="000000"/>
          <w:sz w:val="20"/>
          <w:szCs w:val="20"/>
        </w:rPr>
      </w:pPr>
      <w:r>
        <w:rPr>
          <w:rFonts w:ascii="Trebuchet MS" w:hAnsi="Trebuchet MS"/>
          <w:color w:val="000000"/>
          <w:sz w:val="20"/>
          <w:szCs w:val="20"/>
        </w:rPr>
        <w:t>32 E eis que tu és para eles como uma canção de amores, canção de quem tem voz suave, e que bem tange; porque ouvem as tuas palavras, mas não as põem por obra.</w:t>
      </w:r>
    </w:p>
    <w:p>
      <w:pPr>
        <w:rPr>
          <w:rFonts w:ascii="Trebuchet MS" w:hAnsi="Trebuchet MS"/>
          <w:color w:val="000000"/>
          <w:sz w:val="20"/>
          <w:szCs w:val="20"/>
        </w:rPr>
      </w:pPr>
      <w:r>
        <w:rPr>
          <w:rFonts w:ascii="Trebuchet MS" w:hAnsi="Trebuchet MS"/>
          <w:color w:val="000000"/>
          <w:sz w:val="20"/>
          <w:szCs w:val="20"/>
        </w:rPr>
        <w:t>33 Quando suceder isso (e há de suceder), saberão que houve no meio deles um profeta.</w:t>
      </w:r>
    </w:p>
    <w:p>
      <w:pPr>
        <w:pStyle w:val="P13"/>
        <w:rPr>
          <w:rFonts w:ascii="Trebuchet MS" w:hAnsi="Trebuchet MS"/>
          <w:color w:val="000000"/>
          <w:sz w:val="22"/>
          <w:szCs w:val="22"/>
        </w:rPr>
      </w:pPr>
      <w:bookmarkStart w:id="902" w:name="_Toc147528799"/>
      <w:r>
        <w:rPr>
          <w:rFonts w:ascii="Trebuchet MS" w:hAnsi="Trebuchet MS"/>
          <w:color w:val="000000"/>
          <w:sz w:val="22"/>
          <w:szCs w:val="22"/>
        </w:rPr>
        <w:t xml:space="preserve"> EZEQUIEL 34</w:t>
      </w:r>
      <w:bookmarkEnd w:id="902"/>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profetiza contra os pastores de Israel; profetiza, e dize aos pastores: Assim diz o Senhor Deus: Ai dos pastores de Israel que se apascentam a si mesmos! Não devem os pastores apascentar as ovelhas?</w:t>
      </w:r>
    </w:p>
    <w:p>
      <w:pPr>
        <w:rPr>
          <w:rFonts w:ascii="Trebuchet MS" w:hAnsi="Trebuchet MS"/>
          <w:color w:val="000000"/>
          <w:sz w:val="20"/>
          <w:szCs w:val="20"/>
        </w:rPr>
      </w:pPr>
      <w:r>
        <w:rPr>
          <w:rFonts w:ascii="Trebuchet MS" w:hAnsi="Trebuchet MS"/>
          <w:color w:val="000000"/>
          <w:sz w:val="20"/>
          <w:szCs w:val="20"/>
        </w:rPr>
        <w:t>3 Comeis a gordura, e vos vestis da lã; matais o cevado; mas não apascentais as ovelhas.</w:t>
      </w:r>
    </w:p>
    <w:p>
      <w:pPr>
        <w:rPr>
          <w:rFonts w:ascii="Trebuchet MS" w:hAnsi="Trebuchet MS"/>
          <w:color w:val="000000"/>
          <w:sz w:val="20"/>
          <w:szCs w:val="20"/>
        </w:rPr>
      </w:pPr>
      <w:r>
        <w:rPr>
          <w:rFonts w:ascii="Trebuchet MS" w:hAnsi="Trebuchet MS"/>
          <w:color w:val="000000"/>
          <w:sz w:val="20"/>
          <w:szCs w:val="20"/>
        </w:rPr>
        <w:t>4 A fraca não fortalecestes, a doente não curastes, a quebrada não ligastes, a desgarrada não tornastes a trazer, e a perdida não buscastes; mas dominais sobre elas com rigor e dureza.</w:t>
      </w:r>
    </w:p>
    <w:p>
      <w:pPr>
        <w:rPr>
          <w:rFonts w:ascii="Trebuchet MS" w:hAnsi="Trebuchet MS"/>
          <w:color w:val="000000"/>
          <w:sz w:val="20"/>
          <w:szCs w:val="20"/>
        </w:rPr>
      </w:pPr>
      <w:r>
        <w:rPr>
          <w:rFonts w:ascii="Trebuchet MS" w:hAnsi="Trebuchet MS"/>
          <w:color w:val="000000"/>
          <w:sz w:val="20"/>
          <w:szCs w:val="20"/>
        </w:rPr>
        <w:t>5 Assim se espalharam, por não haver pastor; e tornaram-se pasto a todas as feras do campo, porquanto se espalharam.</w:t>
      </w:r>
    </w:p>
    <w:p>
      <w:pPr>
        <w:rPr>
          <w:rFonts w:ascii="Trebuchet MS" w:hAnsi="Trebuchet MS"/>
          <w:color w:val="000000"/>
          <w:sz w:val="20"/>
          <w:szCs w:val="20"/>
        </w:rPr>
      </w:pPr>
      <w:r>
        <w:rPr>
          <w:rFonts w:ascii="Trebuchet MS" w:hAnsi="Trebuchet MS"/>
          <w:color w:val="000000"/>
          <w:sz w:val="20"/>
          <w:szCs w:val="20"/>
        </w:rPr>
        <w:t>6 As minhas ovelhas andaram desgarradas por todos os montes, e por todo alto outeiro; sim, as minhas ovelhas andaram espalhadas por toda a face da terra, sem haver quem as procurasse, ou as buscasse.</w:t>
      </w:r>
    </w:p>
    <w:p>
      <w:pPr>
        <w:rPr>
          <w:rFonts w:ascii="Trebuchet MS" w:hAnsi="Trebuchet MS"/>
          <w:color w:val="000000"/>
          <w:sz w:val="20"/>
          <w:szCs w:val="20"/>
        </w:rPr>
      </w:pPr>
      <w:r>
        <w:rPr>
          <w:rFonts w:ascii="Trebuchet MS" w:hAnsi="Trebuchet MS"/>
          <w:color w:val="000000"/>
          <w:sz w:val="20"/>
          <w:szCs w:val="20"/>
        </w:rPr>
        <w:t>7 Portanto, ó pastores, ouvi a palavra do Senhor:</w:t>
      </w:r>
    </w:p>
    <w:p>
      <w:pPr>
        <w:rPr>
          <w:rFonts w:ascii="Trebuchet MS" w:hAnsi="Trebuchet MS"/>
          <w:color w:val="000000"/>
          <w:sz w:val="20"/>
          <w:szCs w:val="20"/>
        </w:rPr>
      </w:pPr>
      <w:r>
        <w:rPr>
          <w:rFonts w:ascii="Trebuchet MS" w:hAnsi="Trebuchet MS"/>
          <w:color w:val="000000"/>
          <w:sz w:val="20"/>
          <w:szCs w:val="20"/>
        </w:rPr>
        <w:t>8 Vivo eu, diz o Senhor Deus, que porquanto as minhas ovelhas foram entregues à rapina, e as minhas ovelhas vieram a servir de pasto a todas as feras do campo, por falta de pastor, e os meus pastores não procuraram as minhas ovelhas, pois se apascentaram a si mesmos, e não apascentaram as minhas ovelhas;</w:t>
      </w:r>
    </w:p>
    <w:p>
      <w:pPr>
        <w:rPr>
          <w:rFonts w:ascii="Trebuchet MS" w:hAnsi="Trebuchet MS"/>
          <w:color w:val="000000"/>
          <w:sz w:val="20"/>
          <w:szCs w:val="20"/>
        </w:rPr>
      </w:pPr>
      <w:r>
        <w:rPr>
          <w:rFonts w:ascii="Trebuchet MS" w:hAnsi="Trebuchet MS"/>
          <w:color w:val="000000"/>
          <w:sz w:val="20"/>
          <w:szCs w:val="20"/>
        </w:rPr>
        <w:t>9 portanto, ó pastores, ouvi a palavra do Senhor:</w:t>
      </w:r>
    </w:p>
    <w:p>
      <w:pPr>
        <w:rPr>
          <w:rFonts w:ascii="Trebuchet MS" w:hAnsi="Trebuchet MS"/>
          <w:color w:val="000000"/>
          <w:sz w:val="20"/>
          <w:szCs w:val="20"/>
        </w:rPr>
      </w:pPr>
      <w:r>
        <w:rPr>
          <w:rFonts w:ascii="Trebuchet MS" w:hAnsi="Trebuchet MS"/>
          <w:color w:val="000000"/>
          <w:sz w:val="20"/>
          <w:szCs w:val="20"/>
        </w:rPr>
        <w:t>10 Assim diz o Senhor Deus: Eis que eu estou contra os pastores; das suas mãos requererei as minhas ovelhas, e farei que eles deixem de apascentar as ovelhas, de sorte que não se apascentarão mais a si mesmos. Livrarei as minhas ovelhas da sua boca, para que não lhes sirvam mais de pasto.</w:t>
      </w:r>
    </w:p>
    <w:p>
      <w:pPr>
        <w:rPr>
          <w:rFonts w:ascii="Trebuchet MS" w:hAnsi="Trebuchet MS"/>
          <w:color w:val="000000"/>
          <w:sz w:val="20"/>
          <w:szCs w:val="20"/>
        </w:rPr>
      </w:pPr>
      <w:r>
        <w:rPr>
          <w:rFonts w:ascii="Trebuchet MS" w:hAnsi="Trebuchet MS"/>
          <w:color w:val="000000"/>
          <w:sz w:val="20"/>
          <w:szCs w:val="20"/>
        </w:rPr>
        <w:t>11 Porque assim diz o Senhor Deus: Eis que eu, eu mesmo, procurarei as minhas ovelhas, e as buscarei.</w:t>
      </w:r>
    </w:p>
    <w:p>
      <w:pPr>
        <w:rPr>
          <w:rFonts w:ascii="Trebuchet MS" w:hAnsi="Trebuchet MS"/>
          <w:color w:val="000000"/>
          <w:sz w:val="20"/>
          <w:szCs w:val="20"/>
        </w:rPr>
      </w:pPr>
      <w:r>
        <w:rPr>
          <w:rFonts w:ascii="Trebuchet MS" w:hAnsi="Trebuchet MS"/>
          <w:color w:val="000000"/>
          <w:sz w:val="20"/>
          <w:szCs w:val="20"/>
        </w:rPr>
        <w:t>12 Como o pastor busca o seu rebanho, no dia em que está no meio das suas ovelhas dispersas, assim buscarei as minhas ovelhas. Livrá-las-ei de todos os lugares por onde foram espalhadas, no dia de nuvens e de escuridão.</w:t>
      </w:r>
    </w:p>
    <w:p>
      <w:pPr>
        <w:rPr>
          <w:rFonts w:ascii="Trebuchet MS" w:hAnsi="Trebuchet MS"/>
          <w:color w:val="000000"/>
          <w:sz w:val="20"/>
          <w:szCs w:val="20"/>
        </w:rPr>
      </w:pPr>
      <w:r>
        <w:rPr>
          <w:rFonts w:ascii="Trebuchet MS" w:hAnsi="Trebuchet MS"/>
          <w:color w:val="000000"/>
          <w:sz w:val="20"/>
          <w:szCs w:val="20"/>
        </w:rPr>
        <w:t>13 Sim, tirá-las-ei para fora dos povos, e as congregarei dos países, e as introduzirei na sua terra, e as apascentarei sobre os montes de Israel, junto às correntes d'água, e em todos os lugares habitados da terra.</w:t>
      </w:r>
    </w:p>
    <w:p>
      <w:pPr>
        <w:rPr>
          <w:rFonts w:ascii="Trebuchet MS" w:hAnsi="Trebuchet MS"/>
          <w:color w:val="000000"/>
          <w:sz w:val="20"/>
          <w:szCs w:val="20"/>
        </w:rPr>
      </w:pPr>
      <w:r>
        <w:rPr>
          <w:rFonts w:ascii="Trebuchet MS" w:hAnsi="Trebuchet MS"/>
          <w:color w:val="000000"/>
          <w:sz w:val="20"/>
          <w:szCs w:val="20"/>
        </w:rPr>
        <w:t>14 Em bons pastos as apascentarei, e nos altos montes de Israel será o seu curral; deitar-se-ão ali num bom curral, e pastarão em pastos gordos nos montes de Israel.</w:t>
      </w:r>
    </w:p>
    <w:p>
      <w:pPr>
        <w:rPr>
          <w:rFonts w:ascii="Trebuchet MS" w:hAnsi="Trebuchet MS"/>
          <w:color w:val="000000"/>
          <w:sz w:val="20"/>
          <w:szCs w:val="20"/>
        </w:rPr>
      </w:pPr>
      <w:r>
        <w:rPr>
          <w:rFonts w:ascii="Trebuchet MS" w:hAnsi="Trebuchet MS"/>
          <w:color w:val="000000"/>
          <w:sz w:val="20"/>
          <w:szCs w:val="20"/>
        </w:rPr>
        <w:t>15 Eu mesmo apascentarei as minhas ovelhas, e eu as farei repousar, diz o Senhor Deus.</w:t>
      </w:r>
    </w:p>
    <w:p>
      <w:pPr>
        <w:rPr>
          <w:rFonts w:ascii="Trebuchet MS" w:hAnsi="Trebuchet MS"/>
          <w:color w:val="000000"/>
          <w:sz w:val="20"/>
          <w:szCs w:val="20"/>
        </w:rPr>
      </w:pPr>
      <w:r>
        <w:rPr>
          <w:rFonts w:ascii="Trebuchet MS" w:hAnsi="Trebuchet MS"/>
          <w:color w:val="000000"/>
          <w:sz w:val="20"/>
          <w:szCs w:val="20"/>
        </w:rPr>
        <w:t>16 A perdida buscarei, e a desgarrada tornarei a trazer; a quebrada ligarei, e a enferma fortalecerei; e a gorda e a forte vigiarei. Apascentá-las-ei com justiça.</w:t>
      </w:r>
    </w:p>
    <w:p>
      <w:pPr>
        <w:rPr>
          <w:rFonts w:ascii="Trebuchet MS" w:hAnsi="Trebuchet MS"/>
          <w:color w:val="000000"/>
          <w:sz w:val="20"/>
          <w:szCs w:val="20"/>
        </w:rPr>
      </w:pPr>
      <w:r>
        <w:rPr>
          <w:rFonts w:ascii="Trebuchet MS" w:hAnsi="Trebuchet MS"/>
          <w:color w:val="000000"/>
          <w:sz w:val="20"/>
          <w:szCs w:val="20"/>
        </w:rPr>
        <w:t>17 Quanto a vós, ó ovelhas minhas, assim diz o Senhor Deus: Eis que eu julgarei entre ovelhas e ovelhas, entre carneiros e bodes.</w:t>
      </w:r>
    </w:p>
    <w:p>
      <w:pPr>
        <w:rPr>
          <w:rFonts w:ascii="Trebuchet MS" w:hAnsi="Trebuchet MS"/>
          <w:color w:val="000000"/>
          <w:sz w:val="20"/>
          <w:szCs w:val="20"/>
        </w:rPr>
      </w:pPr>
      <w:r>
        <w:rPr>
          <w:rFonts w:ascii="Trebuchet MS" w:hAnsi="Trebuchet MS"/>
          <w:color w:val="000000"/>
          <w:sz w:val="20"/>
          <w:szCs w:val="20"/>
        </w:rPr>
        <w:t>18 Acaso não vos basta fartar-vos do bom pasto, senão que pisais o resto de vossos pastos aos vossos pés? e beber as águas limpas, senão que sujais o resto com os vossos pés?</w:t>
      </w:r>
    </w:p>
    <w:p>
      <w:pPr>
        <w:rPr>
          <w:rFonts w:ascii="Trebuchet MS" w:hAnsi="Trebuchet MS"/>
          <w:color w:val="000000"/>
          <w:sz w:val="20"/>
          <w:szCs w:val="20"/>
        </w:rPr>
      </w:pPr>
      <w:r>
        <w:rPr>
          <w:rFonts w:ascii="Trebuchet MS" w:hAnsi="Trebuchet MS"/>
          <w:color w:val="000000"/>
          <w:sz w:val="20"/>
          <w:szCs w:val="20"/>
        </w:rPr>
        <w:t>19 E as minhas ovelhas hão de comer o que haveis pisado, e beber o que haveis sujado com os vossos pés.</w:t>
      </w:r>
    </w:p>
    <w:p>
      <w:pPr>
        <w:rPr>
          <w:rFonts w:ascii="Trebuchet MS" w:hAnsi="Trebuchet MS"/>
          <w:color w:val="000000"/>
          <w:sz w:val="20"/>
          <w:szCs w:val="20"/>
        </w:rPr>
      </w:pPr>
      <w:r>
        <w:rPr>
          <w:rFonts w:ascii="Trebuchet MS" w:hAnsi="Trebuchet MS"/>
          <w:color w:val="000000"/>
          <w:sz w:val="20"/>
          <w:szCs w:val="20"/>
        </w:rPr>
        <w:t>20 Por isso o Senhor Deus assim lhes diz: Eis que eu, eu mesmo, julgarei entre a ovelha gorda e a ovelha magra.</w:t>
      </w:r>
    </w:p>
    <w:p>
      <w:pPr>
        <w:rPr>
          <w:rFonts w:ascii="Trebuchet MS" w:hAnsi="Trebuchet MS"/>
          <w:color w:val="000000"/>
          <w:sz w:val="20"/>
          <w:szCs w:val="20"/>
        </w:rPr>
      </w:pPr>
      <w:r>
        <w:rPr>
          <w:rFonts w:ascii="Trebuchet MS" w:hAnsi="Trebuchet MS"/>
          <w:color w:val="000000"/>
          <w:sz w:val="20"/>
          <w:szCs w:val="20"/>
        </w:rPr>
        <w:t>21 Porquanto com o lado e com o ombro dais empurrões, e com as vossas pontas escorneais todas as fracas, até que as espalhais para fora,</w:t>
      </w:r>
    </w:p>
    <w:p>
      <w:pPr>
        <w:rPr>
          <w:rFonts w:ascii="Trebuchet MS" w:hAnsi="Trebuchet MS"/>
          <w:color w:val="000000"/>
          <w:sz w:val="20"/>
          <w:szCs w:val="20"/>
        </w:rPr>
      </w:pPr>
      <w:r>
        <w:rPr>
          <w:rFonts w:ascii="Trebuchet MS" w:hAnsi="Trebuchet MS"/>
          <w:color w:val="000000"/>
          <w:sz w:val="20"/>
          <w:szCs w:val="20"/>
        </w:rPr>
        <w:t>22 portanto salvarei as minhas ovelhas, e não servirão mais de presa; e julgarei entre ovelhas e ovelhas.</w:t>
      </w:r>
    </w:p>
    <w:p>
      <w:pPr>
        <w:rPr>
          <w:rFonts w:ascii="Trebuchet MS" w:hAnsi="Trebuchet MS"/>
          <w:color w:val="000000"/>
          <w:sz w:val="20"/>
          <w:szCs w:val="20"/>
        </w:rPr>
      </w:pPr>
      <w:r>
        <w:rPr>
          <w:rFonts w:ascii="Trebuchet MS" w:hAnsi="Trebuchet MS"/>
          <w:color w:val="000000"/>
          <w:sz w:val="20"/>
          <w:szCs w:val="20"/>
        </w:rPr>
        <w:t>23 E suscitarei sobre elas um só pastor para as apascentar, o meu servo Davi. Ele as apascentará, e lhes servirá de pastor.</w:t>
      </w:r>
    </w:p>
    <w:p>
      <w:pPr>
        <w:rPr>
          <w:rFonts w:ascii="Trebuchet MS" w:hAnsi="Trebuchet MS"/>
          <w:color w:val="000000"/>
          <w:sz w:val="20"/>
          <w:szCs w:val="20"/>
        </w:rPr>
      </w:pPr>
      <w:r>
        <w:rPr>
          <w:rFonts w:ascii="Trebuchet MS" w:hAnsi="Trebuchet MS"/>
          <w:color w:val="000000"/>
          <w:sz w:val="20"/>
          <w:szCs w:val="20"/>
        </w:rPr>
        <w:t>24 E eu, o Senhor, serei o seu Deus, e o meu servo Davi será príncipe no meio delas; eu, o Senhor, o disse.</w:t>
      </w:r>
    </w:p>
    <w:p>
      <w:pPr>
        <w:rPr>
          <w:rFonts w:ascii="Trebuchet MS" w:hAnsi="Trebuchet MS"/>
          <w:color w:val="000000"/>
          <w:sz w:val="20"/>
          <w:szCs w:val="20"/>
        </w:rPr>
      </w:pPr>
      <w:r>
        <w:rPr>
          <w:rFonts w:ascii="Trebuchet MS" w:hAnsi="Trebuchet MS"/>
          <w:color w:val="000000"/>
          <w:sz w:val="20"/>
          <w:szCs w:val="20"/>
        </w:rPr>
        <w:t>25 Farei com elas um pacto de paz; e removerei da terra os animais ruins, de sorte que elas habitarão em segurança no deserto, e dormirão nos bosques.</w:t>
      </w:r>
    </w:p>
    <w:p>
      <w:pPr>
        <w:rPr>
          <w:rFonts w:ascii="Trebuchet MS" w:hAnsi="Trebuchet MS"/>
          <w:color w:val="000000"/>
          <w:sz w:val="20"/>
          <w:szCs w:val="20"/>
        </w:rPr>
      </w:pPr>
      <w:r>
        <w:rPr>
          <w:rFonts w:ascii="Trebuchet MS" w:hAnsi="Trebuchet MS"/>
          <w:color w:val="000000"/>
          <w:sz w:val="20"/>
          <w:szCs w:val="20"/>
        </w:rPr>
        <w:t>26 E delas e dos lugares ao redor do meu outeiro farei uma bênção; e farei descer a chuva a seu tempo; chuvas de bênçãos serão.</w:t>
      </w:r>
    </w:p>
    <w:p>
      <w:pPr>
        <w:rPr>
          <w:rFonts w:ascii="Trebuchet MS" w:hAnsi="Trebuchet MS"/>
          <w:color w:val="000000"/>
          <w:sz w:val="20"/>
          <w:szCs w:val="20"/>
        </w:rPr>
      </w:pPr>
      <w:r>
        <w:rPr>
          <w:rFonts w:ascii="Trebuchet MS" w:hAnsi="Trebuchet MS"/>
          <w:color w:val="000000"/>
          <w:sz w:val="20"/>
          <w:szCs w:val="20"/>
        </w:rPr>
        <w:t>27 E as árvores do campo darão o seu fruto, e a terra dará a sua novidade, e estarão seguras na sua terra; saberão que eu sou o Senhor, quando eu quebrar os canzis do seu jugo e as livrar da mão dos que se serviam delas.</w:t>
      </w:r>
    </w:p>
    <w:p>
      <w:pPr>
        <w:rPr>
          <w:rFonts w:ascii="Trebuchet MS" w:hAnsi="Trebuchet MS"/>
          <w:color w:val="000000"/>
          <w:sz w:val="20"/>
          <w:szCs w:val="20"/>
        </w:rPr>
      </w:pPr>
      <w:r>
        <w:rPr>
          <w:rFonts w:ascii="Trebuchet MS" w:hAnsi="Trebuchet MS"/>
          <w:color w:val="000000"/>
          <w:sz w:val="20"/>
          <w:szCs w:val="20"/>
        </w:rPr>
        <w:t>28 Pois não servirão mais de presa aos gentios, nem as devorarão mais os animais da terra; mas habitarão seguramente, e ninguém haverá que as espante.</w:t>
      </w:r>
    </w:p>
    <w:p>
      <w:pPr>
        <w:rPr>
          <w:rFonts w:ascii="Trebuchet MS" w:hAnsi="Trebuchet MS"/>
          <w:color w:val="000000"/>
          <w:sz w:val="20"/>
          <w:szCs w:val="20"/>
        </w:rPr>
      </w:pPr>
      <w:r>
        <w:rPr>
          <w:rFonts w:ascii="Trebuchet MS" w:hAnsi="Trebuchet MS"/>
          <w:color w:val="000000"/>
          <w:sz w:val="20"/>
          <w:szCs w:val="20"/>
        </w:rPr>
        <w:t>29 Também lhes levantarei uma plantação de renome, e nunca mais serão consumidas pela fome na terra, nem mais levarão sobre si o opróbrio das nações.</w:t>
      </w:r>
    </w:p>
    <w:p>
      <w:pPr>
        <w:rPr>
          <w:rFonts w:ascii="Trebuchet MS" w:hAnsi="Trebuchet MS"/>
          <w:color w:val="000000"/>
          <w:sz w:val="20"/>
          <w:szCs w:val="20"/>
        </w:rPr>
      </w:pPr>
      <w:r>
        <w:rPr>
          <w:rFonts w:ascii="Trebuchet MS" w:hAnsi="Trebuchet MS"/>
          <w:color w:val="000000"/>
          <w:sz w:val="20"/>
          <w:szCs w:val="20"/>
        </w:rPr>
        <w:t>30 Saberão, porém, que eu, o Senhor seu Deus, estou com elas, e que elas são o meu povo, a casa de Israel, diz o Senhor Deus.</w:t>
      </w:r>
    </w:p>
    <w:p>
      <w:pPr>
        <w:rPr>
          <w:rFonts w:ascii="Trebuchet MS" w:hAnsi="Trebuchet MS"/>
          <w:color w:val="000000"/>
          <w:sz w:val="20"/>
          <w:szCs w:val="20"/>
        </w:rPr>
      </w:pPr>
      <w:r>
        <w:rPr>
          <w:rFonts w:ascii="Trebuchet MS" w:hAnsi="Trebuchet MS"/>
          <w:color w:val="000000"/>
          <w:sz w:val="20"/>
          <w:szCs w:val="20"/>
        </w:rPr>
        <w:t>31 Vós, ovelhas minhas, ovelhas do meu pasto, sois homens, e eu sou o vosso Deus, diz o Senhor Deus.</w:t>
      </w:r>
    </w:p>
    <w:p>
      <w:pPr>
        <w:pStyle w:val="P13"/>
        <w:rPr>
          <w:rFonts w:ascii="Trebuchet MS" w:hAnsi="Trebuchet MS"/>
          <w:color w:val="000000"/>
          <w:sz w:val="22"/>
          <w:szCs w:val="22"/>
        </w:rPr>
      </w:pPr>
      <w:bookmarkStart w:id="903" w:name="_Toc147528800"/>
      <w:r>
        <w:rPr>
          <w:rFonts w:ascii="Trebuchet MS" w:hAnsi="Trebuchet MS"/>
          <w:color w:val="000000"/>
          <w:sz w:val="22"/>
          <w:szCs w:val="22"/>
        </w:rPr>
        <w:t xml:space="preserve"> EZEQUIEL 35</w:t>
      </w:r>
      <w:bookmarkEnd w:id="903"/>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contra o monte Seir, e profetiza contra ele.</w:t>
      </w:r>
    </w:p>
    <w:p>
      <w:pPr>
        <w:rPr>
          <w:rFonts w:ascii="Trebuchet MS" w:hAnsi="Trebuchet MS"/>
          <w:color w:val="000000"/>
          <w:sz w:val="20"/>
          <w:szCs w:val="20"/>
        </w:rPr>
      </w:pPr>
      <w:r>
        <w:rPr>
          <w:rFonts w:ascii="Trebuchet MS" w:hAnsi="Trebuchet MS"/>
          <w:color w:val="000000"/>
          <w:sz w:val="20"/>
          <w:szCs w:val="20"/>
        </w:rPr>
        <w:t>3 E dize-lhe: Assim diz o Senhor Deus: Eis que eu estou contra ti, ó monte Seir, e estenderei a minha mão contra ti, e te tornarei em desolação e espanto.</w:t>
      </w:r>
    </w:p>
    <w:p>
      <w:pPr>
        <w:rPr>
          <w:rFonts w:ascii="Trebuchet MS" w:hAnsi="Trebuchet MS"/>
          <w:color w:val="000000"/>
          <w:sz w:val="20"/>
          <w:szCs w:val="20"/>
        </w:rPr>
      </w:pPr>
      <w:r>
        <w:rPr>
          <w:rFonts w:ascii="Trebuchet MS" w:hAnsi="Trebuchet MS"/>
          <w:color w:val="000000"/>
          <w:sz w:val="20"/>
          <w:szCs w:val="20"/>
        </w:rPr>
        <w:t>4 Farei desertas as tuas cidades, e tu serás assolado; e saberás que eu sou o Senhor.</w:t>
      </w:r>
    </w:p>
    <w:p>
      <w:pPr>
        <w:rPr>
          <w:rFonts w:ascii="Trebuchet MS" w:hAnsi="Trebuchet MS"/>
          <w:color w:val="000000"/>
          <w:sz w:val="20"/>
          <w:szCs w:val="20"/>
        </w:rPr>
      </w:pPr>
      <w:r>
        <w:rPr>
          <w:rFonts w:ascii="Trebuchet MS" w:hAnsi="Trebuchet MS"/>
          <w:color w:val="000000"/>
          <w:sz w:val="20"/>
          <w:szCs w:val="20"/>
        </w:rPr>
        <w:t>5 Pois que guardaste perpétua inimizade, e entregaste os filhos de Israel ao poder da espada no tempo da sua calamidade, no tempo do castigo final;</w:t>
      </w:r>
    </w:p>
    <w:p>
      <w:pPr>
        <w:rPr>
          <w:rFonts w:ascii="Trebuchet MS" w:hAnsi="Trebuchet MS"/>
          <w:color w:val="000000"/>
          <w:sz w:val="20"/>
          <w:szCs w:val="20"/>
        </w:rPr>
      </w:pPr>
      <w:r>
        <w:rPr>
          <w:rFonts w:ascii="Trebuchet MS" w:hAnsi="Trebuchet MS"/>
          <w:color w:val="000000"/>
          <w:sz w:val="20"/>
          <w:szCs w:val="20"/>
        </w:rPr>
        <w:t>6 por isso vivo eu, diz o Senhor Deus, que te prepararei para sangue, e o sangue te perseguirá; visto que não aborreceste o sangue, por isso o sangue te perseguirá.</w:t>
      </w:r>
    </w:p>
    <w:p>
      <w:pPr>
        <w:rPr>
          <w:rFonts w:ascii="Trebuchet MS" w:hAnsi="Trebuchet MS"/>
          <w:color w:val="000000"/>
          <w:sz w:val="20"/>
          <w:szCs w:val="20"/>
        </w:rPr>
      </w:pPr>
      <w:r>
        <w:rPr>
          <w:rFonts w:ascii="Trebuchet MS" w:hAnsi="Trebuchet MS"/>
          <w:color w:val="000000"/>
          <w:sz w:val="20"/>
          <w:szCs w:val="20"/>
        </w:rPr>
        <w:t>7 Farei do monte Seir um espanto e uma desolação, e exterminarei dele o que por ele passar, e o que por ele voltar;</w:t>
      </w:r>
    </w:p>
    <w:p>
      <w:pPr>
        <w:rPr>
          <w:rFonts w:ascii="Trebuchet MS" w:hAnsi="Trebuchet MS"/>
          <w:color w:val="000000"/>
          <w:sz w:val="20"/>
          <w:szCs w:val="20"/>
        </w:rPr>
      </w:pPr>
      <w:r>
        <w:rPr>
          <w:rFonts w:ascii="Trebuchet MS" w:hAnsi="Trebuchet MS"/>
          <w:color w:val="000000"/>
          <w:sz w:val="20"/>
          <w:szCs w:val="20"/>
        </w:rPr>
        <w:t>8 e encherei os seus montes dos seus mortos; nos teus outeiros, e nos teus vales, e em todas as tuas correntes d'água cairão os mortos à espada.</w:t>
      </w:r>
    </w:p>
    <w:p>
      <w:pPr>
        <w:rPr>
          <w:rFonts w:ascii="Trebuchet MS" w:hAnsi="Trebuchet MS"/>
          <w:color w:val="000000"/>
          <w:sz w:val="20"/>
          <w:szCs w:val="20"/>
        </w:rPr>
      </w:pPr>
      <w:r>
        <w:rPr>
          <w:rFonts w:ascii="Trebuchet MS" w:hAnsi="Trebuchet MS"/>
          <w:color w:val="000000"/>
          <w:sz w:val="20"/>
          <w:szCs w:val="20"/>
        </w:rPr>
        <w:t>9 Em desolações perpétuas te porei, e não serão habitadas as tuas cidades. Então sabereis que eu sou o Senhor.</w:t>
      </w:r>
    </w:p>
    <w:p>
      <w:pPr>
        <w:rPr>
          <w:rFonts w:ascii="Trebuchet MS" w:hAnsi="Trebuchet MS"/>
          <w:color w:val="000000"/>
          <w:sz w:val="20"/>
          <w:szCs w:val="20"/>
        </w:rPr>
      </w:pPr>
      <w:r>
        <w:rPr>
          <w:rFonts w:ascii="Trebuchet MS" w:hAnsi="Trebuchet MS"/>
          <w:color w:val="000000"/>
          <w:sz w:val="20"/>
          <w:szCs w:val="20"/>
        </w:rPr>
        <w:t>10 Visto como dizes: Estes dois povos e estas duas terras serão meus, e havemos de possuí-los, sendo que o Senhor se achava ali;</w:t>
      </w:r>
    </w:p>
    <w:p>
      <w:pPr>
        <w:rPr>
          <w:rFonts w:ascii="Trebuchet MS" w:hAnsi="Trebuchet MS"/>
          <w:color w:val="000000"/>
          <w:sz w:val="20"/>
          <w:szCs w:val="20"/>
        </w:rPr>
      </w:pPr>
      <w:r>
        <w:rPr>
          <w:rFonts w:ascii="Trebuchet MS" w:hAnsi="Trebuchet MS"/>
          <w:color w:val="000000"/>
          <w:sz w:val="20"/>
          <w:szCs w:val="20"/>
        </w:rPr>
        <w:t>11 portanto, vivo eu, diz o Senhor Deus, que procederei conforme a tua ira, e conforme a tua inveja, de que usaste, no teu ódio contra eles; e me darei a conhecer entre eles, quando eu te julgar.</w:t>
      </w:r>
    </w:p>
    <w:p>
      <w:pPr>
        <w:rPr>
          <w:rFonts w:ascii="Trebuchet MS" w:hAnsi="Trebuchet MS"/>
          <w:color w:val="000000"/>
          <w:sz w:val="20"/>
          <w:szCs w:val="20"/>
        </w:rPr>
      </w:pPr>
      <w:r>
        <w:rPr>
          <w:rFonts w:ascii="Trebuchet MS" w:hAnsi="Trebuchet MS"/>
          <w:color w:val="000000"/>
          <w:sz w:val="20"/>
          <w:szCs w:val="20"/>
        </w:rPr>
        <w:t>12 E saberás que eu, o Senhor, ouvi todas as tuas blasfêmias, que proferiste contra os montes de Israel, dizendo: Já estão assolados, a nós nos são entregues por pasto.</w:t>
      </w:r>
    </w:p>
    <w:p>
      <w:pPr>
        <w:rPr>
          <w:rFonts w:ascii="Trebuchet MS" w:hAnsi="Trebuchet MS"/>
          <w:color w:val="000000"/>
          <w:sz w:val="20"/>
          <w:szCs w:val="20"/>
        </w:rPr>
      </w:pPr>
      <w:r>
        <w:rPr>
          <w:rFonts w:ascii="Trebuchet MS" w:hAnsi="Trebuchet MS"/>
          <w:color w:val="000000"/>
          <w:sz w:val="20"/>
          <w:szCs w:val="20"/>
        </w:rPr>
        <w:t>13 Vós vos engrandecestes contra mim com a vossa boca, e multiplicastes as vossas palavras contra mim. Eu o ouvi.</w:t>
      </w:r>
    </w:p>
    <w:p>
      <w:pPr>
        <w:rPr>
          <w:rFonts w:ascii="Trebuchet MS" w:hAnsi="Trebuchet MS"/>
          <w:color w:val="000000"/>
          <w:sz w:val="20"/>
          <w:szCs w:val="20"/>
        </w:rPr>
      </w:pPr>
      <w:r>
        <w:rPr>
          <w:rFonts w:ascii="Trebuchet MS" w:hAnsi="Trebuchet MS"/>
          <w:color w:val="000000"/>
          <w:sz w:val="20"/>
          <w:szCs w:val="20"/>
        </w:rPr>
        <w:t>14 Assim diz o Senhor Deus: Quando a terra toda se alegrar, a ti te farei uma desolação.</w:t>
      </w:r>
    </w:p>
    <w:p>
      <w:pPr>
        <w:rPr>
          <w:rFonts w:ascii="Trebuchet MS" w:hAnsi="Trebuchet MS"/>
          <w:color w:val="000000"/>
          <w:sz w:val="20"/>
          <w:szCs w:val="20"/>
        </w:rPr>
      </w:pPr>
      <w:r>
        <w:rPr>
          <w:rFonts w:ascii="Trebuchet MS" w:hAnsi="Trebuchet MS"/>
          <w:color w:val="000000"/>
          <w:sz w:val="20"/>
          <w:szCs w:val="20"/>
        </w:rPr>
        <w:t>15 Como te alegraste com a herança da casa de Israel, porque foi assolada, assim eu te farei a ti: assolado serás, ó monte Seir, e todo o Edom, sim, todo ele; e saberão que eu sou o Senhor.</w:t>
      </w:r>
    </w:p>
    <w:p>
      <w:pPr>
        <w:pStyle w:val="P13"/>
        <w:rPr>
          <w:rFonts w:ascii="Trebuchet MS" w:hAnsi="Trebuchet MS"/>
          <w:color w:val="000000"/>
          <w:sz w:val="22"/>
          <w:szCs w:val="22"/>
        </w:rPr>
      </w:pPr>
      <w:bookmarkStart w:id="904" w:name="_Toc147528801"/>
      <w:r>
        <w:rPr>
          <w:rFonts w:ascii="Trebuchet MS" w:hAnsi="Trebuchet MS"/>
          <w:color w:val="000000"/>
          <w:sz w:val="22"/>
          <w:szCs w:val="22"/>
        </w:rPr>
        <w:t xml:space="preserve"> EZEQUIEL 36</w:t>
      </w:r>
      <w:bookmarkEnd w:id="904"/>
    </w:p>
    <w:p>
      <w:pPr>
        <w:rPr>
          <w:rFonts w:ascii="Trebuchet MS" w:hAnsi="Trebuchet MS"/>
          <w:color w:val="000000"/>
          <w:sz w:val="20"/>
          <w:szCs w:val="20"/>
        </w:rPr>
      </w:pPr>
      <w:r>
        <w:rPr>
          <w:rFonts w:ascii="Trebuchet MS" w:hAnsi="Trebuchet MS"/>
          <w:color w:val="000000"/>
          <w:sz w:val="20"/>
          <w:szCs w:val="20"/>
        </w:rPr>
        <w:t>1 Tu, ó filho do homem, profetiza aos montes de Israel, e dize: Montes de Israel, ouvi a palavra do Senhor.</w:t>
      </w:r>
    </w:p>
    <w:p>
      <w:pPr>
        <w:rPr>
          <w:rFonts w:ascii="Trebuchet MS" w:hAnsi="Trebuchet MS"/>
          <w:color w:val="000000"/>
          <w:sz w:val="20"/>
          <w:szCs w:val="20"/>
        </w:rPr>
      </w:pPr>
      <w:r>
        <w:rPr>
          <w:rFonts w:ascii="Trebuchet MS" w:hAnsi="Trebuchet MS"/>
          <w:color w:val="000000"/>
          <w:sz w:val="20"/>
          <w:szCs w:val="20"/>
        </w:rPr>
        <w:t>2 Assim diz o Senhor Deus: Pois que disse o inimigo contra vós: Ah! ah! e: As alturas antigas são nossas para as possuirmos;</w:t>
      </w:r>
    </w:p>
    <w:p>
      <w:pPr>
        <w:rPr>
          <w:rFonts w:ascii="Trebuchet MS" w:hAnsi="Trebuchet MS"/>
          <w:color w:val="000000"/>
          <w:sz w:val="20"/>
          <w:szCs w:val="20"/>
        </w:rPr>
      </w:pPr>
      <w:r>
        <w:rPr>
          <w:rFonts w:ascii="Trebuchet MS" w:hAnsi="Trebuchet MS"/>
          <w:color w:val="000000"/>
          <w:sz w:val="20"/>
          <w:szCs w:val="20"/>
        </w:rPr>
        <w:t>3 portanto, profetiza, e dize: Assim diz o Senhor Deus: Porquanto, sim, porquanto vos assolaram e vos devoraram de todos os lados, para que ficásseis feitos herança do resto das nações, e tendes andado em lábios paroleiros, e chegastes a ser a infâmia do povo;</w:t>
      </w:r>
    </w:p>
    <w:p>
      <w:pPr>
        <w:rPr>
          <w:rFonts w:ascii="Trebuchet MS" w:hAnsi="Trebuchet MS"/>
          <w:color w:val="000000"/>
          <w:sz w:val="20"/>
          <w:szCs w:val="20"/>
        </w:rPr>
      </w:pPr>
      <w:r>
        <w:rPr>
          <w:rFonts w:ascii="Trebuchet MS" w:hAnsi="Trebuchet MS"/>
          <w:color w:val="000000"/>
          <w:sz w:val="20"/>
          <w:szCs w:val="20"/>
        </w:rPr>
        <w:t>4 portanto, ouvi, ó montes de Israel, a palavra do Senhor Deus: Assim diz o Senhor Deus aos montes e aos outeiros, às correntes d'água e aos vales, aos desertos assolados e às cidades desamparadas, que se tornaram presa e escárnio para o resto das nações que estão ao redor delas;</w:t>
      </w:r>
    </w:p>
    <w:p>
      <w:pPr>
        <w:rPr>
          <w:rFonts w:ascii="Trebuchet MS" w:hAnsi="Trebuchet MS"/>
          <w:color w:val="000000"/>
          <w:sz w:val="20"/>
          <w:szCs w:val="20"/>
        </w:rPr>
      </w:pPr>
      <w:r>
        <w:rPr>
          <w:rFonts w:ascii="Trebuchet MS" w:hAnsi="Trebuchet MS"/>
          <w:color w:val="000000"/>
          <w:sz w:val="20"/>
          <w:szCs w:val="20"/>
        </w:rPr>
        <w:t>5 portanto, assim diz o Senhor Deus: Certamente no fogo do meu zelo falei contra o resto das nações, e contra todo o Edom, que se apropriaram da minha terra, com toda a alegria de seu coração, e com menosprezo da alma, para a lançarem fora a rapina;</w:t>
      </w:r>
    </w:p>
    <w:p>
      <w:pPr>
        <w:rPr>
          <w:rFonts w:ascii="Trebuchet MS" w:hAnsi="Trebuchet MS"/>
          <w:color w:val="000000"/>
          <w:sz w:val="20"/>
          <w:szCs w:val="20"/>
        </w:rPr>
      </w:pPr>
      <w:r>
        <w:rPr>
          <w:rFonts w:ascii="Trebuchet MS" w:hAnsi="Trebuchet MS"/>
          <w:color w:val="000000"/>
          <w:sz w:val="20"/>
          <w:szCs w:val="20"/>
        </w:rPr>
        <w:t>6 portanto, profetiza sobre a terra de Israel, e dize aos montes e aos outeiros, às correntes d'água e aos vales: Assim diz o Senhor Deus: Eis que falei no meu zelo e no meu furor, porque levastes sobre vós o opróbrio das nações.</w:t>
      </w:r>
    </w:p>
    <w:p>
      <w:pPr>
        <w:rPr>
          <w:rFonts w:ascii="Trebuchet MS" w:hAnsi="Trebuchet MS"/>
          <w:color w:val="000000"/>
          <w:sz w:val="20"/>
          <w:szCs w:val="20"/>
        </w:rPr>
      </w:pPr>
      <w:r>
        <w:rPr>
          <w:rFonts w:ascii="Trebuchet MS" w:hAnsi="Trebuchet MS"/>
          <w:color w:val="000000"/>
          <w:sz w:val="20"/>
          <w:szCs w:val="20"/>
        </w:rPr>
        <w:t>7 Portanto, assim diz o Senhor Deus: Eu levantei a minha mão, jurando: Certamente as nações que estão ao redor de vós levarão o seu opróbrio sobre si mesmas.</w:t>
      </w:r>
    </w:p>
    <w:p>
      <w:pPr>
        <w:rPr>
          <w:rFonts w:ascii="Trebuchet MS" w:hAnsi="Trebuchet MS"/>
          <w:color w:val="000000"/>
          <w:sz w:val="20"/>
          <w:szCs w:val="20"/>
        </w:rPr>
      </w:pPr>
      <w:r>
        <w:rPr>
          <w:rFonts w:ascii="Trebuchet MS" w:hAnsi="Trebuchet MS"/>
          <w:color w:val="000000"/>
          <w:sz w:val="20"/>
          <w:szCs w:val="20"/>
        </w:rPr>
        <w:t>8 Mas vós, ó montes de Israel, vós produzireis os vossos ramos, e dareis o vosso fruto para o meu povo de Israel, pois já está prestes a vir.</w:t>
      </w:r>
    </w:p>
    <w:p>
      <w:pPr>
        <w:rPr>
          <w:rFonts w:ascii="Trebuchet MS" w:hAnsi="Trebuchet MS"/>
          <w:color w:val="000000"/>
          <w:sz w:val="20"/>
          <w:szCs w:val="20"/>
        </w:rPr>
      </w:pPr>
      <w:r>
        <w:rPr>
          <w:rFonts w:ascii="Trebuchet MS" w:hAnsi="Trebuchet MS"/>
          <w:color w:val="000000"/>
          <w:sz w:val="20"/>
          <w:szCs w:val="20"/>
        </w:rPr>
        <w:t>9 pois eis que eu estou convosco, e eu me voltarei para vós, e sereis lavrados e semeados;</w:t>
      </w:r>
    </w:p>
    <w:p>
      <w:pPr>
        <w:rPr>
          <w:rFonts w:ascii="Trebuchet MS" w:hAnsi="Trebuchet MS"/>
          <w:color w:val="000000"/>
          <w:sz w:val="20"/>
          <w:szCs w:val="20"/>
        </w:rPr>
      </w:pPr>
      <w:r>
        <w:rPr>
          <w:rFonts w:ascii="Trebuchet MS" w:hAnsi="Trebuchet MS"/>
          <w:color w:val="000000"/>
          <w:sz w:val="20"/>
          <w:szCs w:val="20"/>
        </w:rPr>
        <w:t>10 e multiplicarei homens sobre vós, a toda a casa de Israel, a toda ela; e as cidades serão habitadas, e os lugares devastados serão edificados.</w:t>
      </w:r>
    </w:p>
    <w:p>
      <w:pPr>
        <w:rPr>
          <w:rFonts w:ascii="Trebuchet MS" w:hAnsi="Trebuchet MS"/>
          <w:color w:val="000000"/>
          <w:sz w:val="20"/>
          <w:szCs w:val="20"/>
        </w:rPr>
      </w:pPr>
      <w:r>
        <w:rPr>
          <w:rFonts w:ascii="Trebuchet MS" w:hAnsi="Trebuchet MS"/>
          <w:color w:val="000000"/>
          <w:sz w:val="20"/>
          <w:szCs w:val="20"/>
        </w:rPr>
        <w:t>11 Também sobre vós multiplicarei homens e animais, e eles se multiplicarão, e frutificarão. E farei que sejais habitados como dantes, e vos tratarei melhor do que nos vossos princípios. Então sabereis que eu sou o Senhor.</w:t>
      </w:r>
    </w:p>
    <w:p>
      <w:pPr>
        <w:rPr>
          <w:rFonts w:ascii="Trebuchet MS" w:hAnsi="Trebuchet MS"/>
          <w:color w:val="000000"/>
          <w:sz w:val="20"/>
          <w:szCs w:val="20"/>
        </w:rPr>
      </w:pPr>
      <w:r>
        <w:rPr>
          <w:rFonts w:ascii="Trebuchet MS" w:hAnsi="Trebuchet MS"/>
          <w:color w:val="000000"/>
          <w:sz w:val="20"/>
          <w:szCs w:val="20"/>
        </w:rPr>
        <w:t>12 E sobre vós farei andar homens, o meu povo de Israel; eles te possuirão, e tu serás a sua herança, e nunca mais os desfilharás.</w:t>
      </w:r>
    </w:p>
    <w:p>
      <w:pPr>
        <w:rPr>
          <w:rFonts w:ascii="Trebuchet MS" w:hAnsi="Trebuchet MS"/>
          <w:color w:val="000000"/>
          <w:sz w:val="20"/>
          <w:szCs w:val="20"/>
        </w:rPr>
      </w:pPr>
      <w:r>
        <w:rPr>
          <w:rFonts w:ascii="Trebuchet MS" w:hAnsi="Trebuchet MS"/>
          <w:color w:val="000000"/>
          <w:sz w:val="20"/>
          <w:szCs w:val="20"/>
        </w:rPr>
        <w:t>13 Assim diz o Senhor Deus: Visto como vos dizem: Tu devoras os homens, e tens desfilhado a tua nação;</w:t>
      </w:r>
    </w:p>
    <w:p>
      <w:pPr>
        <w:rPr>
          <w:rFonts w:ascii="Trebuchet MS" w:hAnsi="Trebuchet MS"/>
          <w:color w:val="000000"/>
          <w:sz w:val="20"/>
          <w:szCs w:val="20"/>
        </w:rPr>
      </w:pPr>
      <w:r>
        <w:rPr>
          <w:rFonts w:ascii="Trebuchet MS" w:hAnsi="Trebuchet MS"/>
          <w:color w:val="000000"/>
          <w:sz w:val="20"/>
          <w:szCs w:val="20"/>
        </w:rPr>
        <w:t>14 por isso tu não devorarás mais os homens, nem desfilharás mais a tua nação, diz o Senhor Deus.</w:t>
      </w:r>
    </w:p>
    <w:p>
      <w:pPr>
        <w:rPr>
          <w:rFonts w:ascii="Trebuchet MS" w:hAnsi="Trebuchet MS"/>
          <w:color w:val="000000"/>
          <w:sz w:val="20"/>
          <w:szCs w:val="20"/>
        </w:rPr>
      </w:pPr>
      <w:r>
        <w:rPr>
          <w:rFonts w:ascii="Trebuchet MS" w:hAnsi="Trebuchet MS"/>
          <w:color w:val="000000"/>
          <w:sz w:val="20"/>
          <w:szCs w:val="20"/>
        </w:rPr>
        <w:t>15 Não te permitirei ouvir mais a afronta das nações; e não levaras mais sobre ti o opróbrio dos povos, nem farás tropeçar mais a tua nação, diz o Senhor Deus.</w:t>
      </w:r>
    </w:p>
    <w:p>
      <w:pPr>
        <w:rPr>
          <w:rFonts w:ascii="Trebuchet MS" w:hAnsi="Trebuchet MS"/>
          <w:color w:val="000000"/>
          <w:sz w:val="20"/>
          <w:szCs w:val="20"/>
        </w:rPr>
      </w:pPr>
      <w:r>
        <w:rPr>
          <w:rFonts w:ascii="Trebuchet MS" w:hAnsi="Trebuchet MS"/>
          <w:color w:val="000000"/>
          <w:sz w:val="20"/>
          <w:szCs w:val="20"/>
        </w:rPr>
        <w:t>16 Veio a mim a palavra do Senhor, dizendo:</w:t>
      </w:r>
    </w:p>
    <w:p>
      <w:pPr>
        <w:rPr>
          <w:rFonts w:ascii="Trebuchet MS" w:hAnsi="Trebuchet MS"/>
          <w:color w:val="000000"/>
          <w:sz w:val="20"/>
          <w:szCs w:val="20"/>
        </w:rPr>
      </w:pPr>
      <w:r>
        <w:rPr>
          <w:rFonts w:ascii="Trebuchet MS" w:hAnsi="Trebuchet MS"/>
          <w:color w:val="000000"/>
          <w:sz w:val="20"/>
          <w:szCs w:val="20"/>
        </w:rPr>
        <w:t>17 Filho do homem, quando a casa de Israel habitava na sua terra, então eles a contaminaram com os seus caminhos e com as suas ações. Como a imundícia de uma mulher em sua separação, tal era o seu caminho diante de mim.</w:t>
      </w:r>
    </w:p>
    <w:p>
      <w:pPr>
        <w:rPr>
          <w:rFonts w:ascii="Trebuchet MS" w:hAnsi="Trebuchet MS"/>
          <w:color w:val="000000"/>
          <w:sz w:val="20"/>
          <w:szCs w:val="20"/>
        </w:rPr>
      </w:pPr>
      <w:r>
        <w:rPr>
          <w:rFonts w:ascii="Trebuchet MS" w:hAnsi="Trebuchet MS"/>
          <w:color w:val="000000"/>
          <w:sz w:val="20"/>
          <w:szCs w:val="20"/>
        </w:rPr>
        <w:t>18 Derramei, pois, o meu furor sobre eles, por causa do sangue que derramaram sobre a terra, e porque a contaminaram com os seus ídolos;</w:t>
      </w:r>
    </w:p>
    <w:p>
      <w:pPr>
        <w:rPr>
          <w:rFonts w:ascii="Trebuchet MS" w:hAnsi="Trebuchet MS"/>
          <w:color w:val="000000"/>
          <w:sz w:val="20"/>
          <w:szCs w:val="20"/>
        </w:rPr>
      </w:pPr>
      <w:r>
        <w:rPr>
          <w:rFonts w:ascii="Trebuchet MS" w:hAnsi="Trebuchet MS"/>
          <w:color w:val="000000"/>
          <w:sz w:val="20"/>
          <w:szCs w:val="20"/>
        </w:rPr>
        <w:t>19 e os espalhei entre as nações, e foram dispersos pelas terras; conforme os seus caminhos, e conforme os seus feitos, eu os julguei.</w:t>
      </w:r>
    </w:p>
    <w:p>
      <w:pPr>
        <w:rPr>
          <w:rFonts w:ascii="Trebuchet MS" w:hAnsi="Trebuchet MS"/>
          <w:color w:val="000000"/>
          <w:sz w:val="20"/>
          <w:szCs w:val="20"/>
        </w:rPr>
      </w:pPr>
      <w:r>
        <w:rPr>
          <w:rFonts w:ascii="Trebuchet MS" w:hAnsi="Trebuchet MS"/>
          <w:color w:val="000000"/>
          <w:sz w:val="20"/>
          <w:szCs w:val="20"/>
        </w:rPr>
        <w:t>20 E, chegando às nações para onde foram, profanaram o meu santo nome, pois se dizia deles: São estes o povo do Senhor, e tiveram de sair da sua terra.</w:t>
      </w:r>
    </w:p>
    <w:p>
      <w:pPr>
        <w:rPr>
          <w:rFonts w:ascii="Trebuchet MS" w:hAnsi="Trebuchet MS"/>
          <w:color w:val="000000"/>
          <w:sz w:val="20"/>
          <w:szCs w:val="20"/>
        </w:rPr>
      </w:pPr>
      <w:r>
        <w:rPr>
          <w:rFonts w:ascii="Trebuchet MS" w:hAnsi="Trebuchet MS"/>
          <w:color w:val="000000"/>
          <w:sz w:val="20"/>
          <w:szCs w:val="20"/>
        </w:rPr>
        <w:t>21 Mas eu os poupei por amor do meu santo nome, que a casa de Israel profanou entre as nações para onde foi.</w:t>
      </w:r>
    </w:p>
    <w:p>
      <w:pPr>
        <w:rPr>
          <w:rFonts w:ascii="Trebuchet MS" w:hAnsi="Trebuchet MS"/>
          <w:color w:val="000000"/>
          <w:sz w:val="20"/>
          <w:szCs w:val="20"/>
        </w:rPr>
      </w:pPr>
      <w:r>
        <w:rPr>
          <w:rFonts w:ascii="Trebuchet MS" w:hAnsi="Trebuchet MS"/>
          <w:color w:val="000000"/>
          <w:sz w:val="20"/>
          <w:szCs w:val="20"/>
        </w:rPr>
        <w:t>22 Dize portanto à casa de Israel: Assim diz o Senhor Deus: Não é por amor de vós que eu faço isto, o casa de Israel; mas em atenção ao meu santo nome, que tendes profanado entre as nações para onde fostes;</w:t>
      </w:r>
    </w:p>
    <w:p>
      <w:pPr>
        <w:rPr>
          <w:rFonts w:ascii="Trebuchet MS" w:hAnsi="Trebuchet MS"/>
          <w:color w:val="000000"/>
          <w:sz w:val="20"/>
          <w:szCs w:val="20"/>
        </w:rPr>
      </w:pPr>
      <w:r>
        <w:rPr>
          <w:rFonts w:ascii="Trebuchet MS" w:hAnsi="Trebuchet MS"/>
          <w:color w:val="000000"/>
          <w:sz w:val="20"/>
          <w:szCs w:val="20"/>
        </w:rPr>
        <w:t>23 e eu santificarei o meu grande nome, que foi profanado entre as nações, o qual profanastes no meio delas; e as nações saberão que eu sou o Senhor, diz o Senhor Deus, quando eu for santificado aos seus olhos.</w:t>
      </w:r>
    </w:p>
    <w:p>
      <w:pPr>
        <w:rPr>
          <w:rFonts w:ascii="Trebuchet MS" w:hAnsi="Trebuchet MS"/>
          <w:color w:val="000000"/>
          <w:sz w:val="20"/>
          <w:szCs w:val="20"/>
        </w:rPr>
      </w:pPr>
      <w:r>
        <w:rPr>
          <w:rFonts w:ascii="Trebuchet MS" w:hAnsi="Trebuchet MS"/>
          <w:color w:val="000000"/>
          <w:sz w:val="20"/>
          <w:szCs w:val="20"/>
        </w:rPr>
        <w:t>24 Pois vos tirarei dentre as nações, e vos congregarei de todos os países, e vos trarei para a vossa terra.</w:t>
      </w:r>
    </w:p>
    <w:p>
      <w:pPr>
        <w:rPr>
          <w:rFonts w:ascii="Trebuchet MS" w:hAnsi="Trebuchet MS"/>
          <w:color w:val="000000"/>
          <w:sz w:val="20"/>
          <w:szCs w:val="20"/>
        </w:rPr>
      </w:pPr>
      <w:r>
        <w:rPr>
          <w:rFonts w:ascii="Trebuchet MS" w:hAnsi="Trebuchet MS"/>
          <w:color w:val="000000"/>
          <w:sz w:val="20"/>
          <w:szCs w:val="20"/>
        </w:rPr>
        <w:t>25 Então aspergirei água pura sobre vós, e ficareis purificados; de todas as vossas imundícias, e de todos os vossos ídolos, vos purificarei.</w:t>
      </w:r>
    </w:p>
    <w:p>
      <w:pPr>
        <w:rPr>
          <w:rFonts w:ascii="Trebuchet MS" w:hAnsi="Trebuchet MS"/>
          <w:color w:val="000000"/>
          <w:sz w:val="20"/>
          <w:szCs w:val="20"/>
        </w:rPr>
      </w:pPr>
      <w:r>
        <w:rPr>
          <w:rFonts w:ascii="Trebuchet MS" w:hAnsi="Trebuchet MS"/>
          <w:color w:val="000000"/>
          <w:sz w:val="20"/>
          <w:szCs w:val="20"/>
        </w:rPr>
        <w:t>26 Também vos darei um coração novo, e porei dentro de vós um espírito novo; e tirarei da vossa carne o coração de pedra, e vos darei um coração de carne.</w:t>
      </w:r>
    </w:p>
    <w:p>
      <w:pPr>
        <w:rPr>
          <w:rFonts w:ascii="Trebuchet MS" w:hAnsi="Trebuchet MS"/>
          <w:color w:val="000000"/>
          <w:sz w:val="20"/>
          <w:szCs w:val="20"/>
        </w:rPr>
      </w:pPr>
      <w:r>
        <w:rPr>
          <w:rFonts w:ascii="Trebuchet MS" w:hAnsi="Trebuchet MS"/>
          <w:color w:val="000000"/>
          <w:sz w:val="20"/>
          <w:szCs w:val="20"/>
        </w:rPr>
        <w:t>27 Ainda porei dentro de vós o meu Espírito, e farei que andeis nos meus estatutos, e guardeis as minhas ordenanças, e as observeis.</w:t>
      </w:r>
    </w:p>
    <w:p>
      <w:pPr>
        <w:rPr>
          <w:rFonts w:ascii="Trebuchet MS" w:hAnsi="Trebuchet MS"/>
          <w:color w:val="000000"/>
          <w:sz w:val="20"/>
          <w:szCs w:val="20"/>
        </w:rPr>
      </w:pPr>
      <w:r>
        <w:rPr>
          <w:rFonts w:ascii="Trebuchet MS" w:hAnsi="Trebuchet MS"/>
          <w:color w:val="000000"/>
          <w:sz w:val="20"/>
          <w:szCs w:val="20"/>
        </w:rPr>
        <w:t>28 E habitareis na terra que eu dei a vossos pais, e vós sereis o meu povo, e eu serei o vosso Deus.</w:t>
      </w:r>
    </w:p>
    <w:p>
      <w:pPr>
        <w:rPr>
          <w:rFonts w:ascii="Trebuchet MS" w:hAnsi="Trebuchet MS"/>
          <w:color w:val="000000"/>
          <w:sz w:val="20"/>
          <w:szCs w:val="20"/>
        </w:rPr>
      </w:pPr>
      <w:r>
        <w:rPr>
          <w:rFonts w:ascii="Trebuchet MS" w:hAnsi="Trebuchet MS"/>
          <w:color w:val="000000"/>
          <w:sz w:val="20"/>
          <w:szCs w:val="20"/>
        </w:rPr>
        <w:t>29 Pois eu vos livrarei de todas as vossas imundícias; e chamarei o trigo, e o multiplicarei, e não trarei fome sobre vós;</w:t>
      </w:r>
    </w:p>
    <w:p>
      <w:pPr>
        <w:rPr>
          <w:rFonts w:ascii="Trebuchet MS" w:hAnsi="Trebuchet MS"/>
          <w:color w:val="000000"/>
          <w:sz w:val="20"/>
          <w:szCs w:val="20"/>
        </w:rPr>
      </w:pPr>
      <w:r>
        <w:rPr>
          <w:rFonts w:ascii="Trebuchet MS" w:hAnsi="Trebuchet MS"/>
          <w:color w:val="000000"/>
          <w:sz w:val="20"/>
          <w:szCs w:val="20"/>
        </w:rPr>
        <w:t>30 mas multiplicarei o fruto das árvores, e a novidade do campo, para que não mais recebais o opróbrio da fome entre as nações.</w:t>
      </w:r>
    </w:p>
    <w:p>
      <w:pPr>
        <w:rPr>
          <w:rFonts w:ascii="Trebuchet MS" w:hAnsi="Trebuchet MS"/>
          <w:color w:val="000000"/>
          <w:sz w:val="20"/>
          <w:szCs w:val="20"/>
        </w:rPr>
      </w:pPr>
      <w:r>
        <w:rPr>
          <w:rFonts w:ascii="Trebuchet MS" w:hAnsi="Trebuchet MS"/>
          <w:color w:val="000000"/>
          <w:sz w:val="20"/>
          <w:szCs w:val="20"/>
        </w:rPr>
        <w:t>31 Então vos lembrareis dos vossos maus caminhos, e dos vossos feitos que não foram bons; e tereis nojo em vós mesmos das vossas iniqüidades e das vossas abominações.</w:t>
      </w:r>
    </w:p>
    <w:p>
      <w:pPr>
        <w:rPr>
          <w:rFonts w:ascii="Trebuchet MS" w:hAnsi="Trebuchet MS"/>
          <w:color w:val="000000"/>
          <w:sz w:val="20"/>
          <w:szCs w:val="20"/>
        </w:rPr>
      </w:pPr>
      <w:r>
        <w:rPr>
          <w:rFonts w:ascii="Trebuchet MS" w:hAnsi="Trebuchet MS"/>
          <w:color w:val="000000"/>
          <w:sz w:val="20"/>
          <w:szCs w:val="20"/>
        </w:rPr>
        <w:t>32 Não é por amor de vós que eu faço isto, diz o Senhor Deus, notório vos seja; envergonhai-vos, e confundi-vos por causa dos vossos caminhos, ó casa de Israel.</w:t>
      </w:r>
    </w:p>
    <w:p>
      <w:pPr>
        <w:rPr>
          <w:rFonts w:ascii="Trebuchet MS" w:hAnsi="Trebuchet MS"/>
          <w:color w:val="000000"/>
          <w:sz w:val="20"/>
          <w:szCs w:val="20"/>
        </w:rPr>
      </w:pPr>
      <w:r>
        <w:rPr>
          <w:rFonts w:ascii="Trebuchet MS" w:hAnsi="Trebuchet MS"/>
          <w:color w:val="000000"/>
          <w:sz w:val="20"/>
          <w:szCs w:val="20"/>
        </w:rPr>
        <w:t>33 Assim diz o Senhor Deus: No dia em que eu vos purificar de todas as vossas iniqüidades, então farei com que sejam habitadas as cidades e sejam edificados os lugares devastados.</w:t>
      </w:r>
    </w:p>
    <w:p>
      <w:pPr>
        <w:rPr>
          <w:rFonts w:ascii="Trebuchet MS" w:hAnsi="Trebuchet MS"/>
          <w:color w:val="000000"/>
          <w:sz w:val="20"/>
          <w:szCs w:val="20"/>
        </w:rPr>
      </w:pPr>
      <w:r>
        <w:rPr>
          <w:rFonts w:ascii="Trebuchet MS" w:hAnsi="Trebuchet MS"/>
          <w:color w:val="000000"/>
          <w:sz w:val="20"/>
          <w:szCs w:val="20"/>
        </w:rPr>
        <w:t>34 E a terra que estava assolada será lavrada, em lugar de ser uma desolação aos olhos de todos os que passavam.</w:t>
      </w:r>
    </w:p>
    <w:p>
      <w:pPr>
        <w:rPr>
          <w:rFonts w:ascii="Trebuchet MS" w:hAnsi="Trebuchet MS"/>
          <w:color w:val="000000"/>
          <w:sz w:val="20"/>
          <w:szCs w:val="20"/>
        </w:rPr>
      </w:pPr>
      <w:r>
        <w:rPr>
          <w:rFonts w:ascii="Trebuchet MS" w:hAnsi="Trebuchet MS"/>
          <w:color w:val="000000"/>
          <w:sz w:val="20"/>
          <w:szCs w:val="20"/>
        </w:rPr>
        <w:t>35 E dirão: Esta terra que estava assolada tem-se tornado como jardim do Eden; e as cidades solitárias, e assoladas, e destruídas, estão fortalecidas e habitadas.</w:t>
      </w:r>
    </w:p>
    <w:p>
      <w:pPr>
        <w:rPr>
          <w:rFonts w:ascii="Trebuchet MS" w:hAnsi="Trebuchet MS"/>
          <w:color w:val="000000"/>
          <w:sz w:val="20"/>
          <w:szCs w:val="20"/>
        </w:rPr>
      </w:pPr>
      <w:r>
        <w:rPr>
          <w:rFonts w:ascii="Trebuchet MS" w:hAnsi="Trebuchet MS"/>
          <w:color w:val="000000"/>
          <w:sz w:val="20"/>
          <w:szCs w:val="20"/>
        </w:rPr>
        <w:t>36 Então as nações que ficarem de resto em redor de vós saberão que eu, o Senhor, tenho reedificado as cidades destruídas, e plantado o que estava devastado. Eu, o Senhor, o disse, e o farei.</w:t>
      </w:r>
    </w:p>
    <w:p>
      <w:pPr>
        <w:rPr>
          <w:rFonts w:ascii="Trebuchet MS" w:hAnsi="Trebuchet MS"/>
          <w:color w:val="000000"/>
          <w:sz w:val="20"/>
          <w:szCs w:val="20"/>
        </w:rPr>
      </w:pPr>
      <w:r>
        <w:rPr>
          <w:rFonts w:ascii="Trebuchet MS" w:hAnsi="Trebuchet MS"/>
          <w:color w:val="000000"/>
          <w:sz w:val="20"/>
          <w:szCs w:val="20"/>
        </w:rPr>
        <w:t>37 Assim diz o Senhor Deus: Ainda por isso serei consultado da parte da casa de Israel, que lho faça; multiplicá-los-ei como a um rebanho.</w:t>
      </w:r>
    </w:p>
    <w:p>
      <w:pPr>
        <w:rPr>
          <w:rFonts w:ascii="Trebuchet MS" w:hAnsi="Trebuchet MS"/>
          <w:color w:val="000000"/>
          <w:sz w:val="20"/>
          <w:szCs w:val="20"/>
        </w:rPr>
      </w:pPr>
      <w:r>
        <w:rPr>
          <w:rFonts w:ascii="Trebuchet MS" w:hAnsi="Trebuchet MS"/>
          <w:color w:val="000000"/>
          <w:sz w:val="20"/>
          <w:szCs w:val="20"/>
        </w:rPr>
        <w:t>38 Como o rebanho para os sacrifícios, como o rebanho de Jerusalém nas suas solenidades, assim as cidades desertas se encherão de famílias; e saberão que eu sou o Senhor.</w:t>
      </w:r>
    </w:p>
    <w:p>
      <w:pPr>
        <w:pStyle w:val="P13"/>
        <w:rPr>
          <w:rFonts w:ascii="Trebuchet MS" w:hAnsi="Trebuchet MS"/>
          <w:color w:val="000000"/>
          <w:sz w:val="22"/>
          <w:szCs w:val="22"/>
        </w:rPr>
      </w:pPr>
      <w:bookmarkStart w:id="905" w:name="_Toc147528802"/>
      <w:r>
        <w:rPr>
          <w:rFonts w:ascii="Trebuchet MS" w:hAnsi="Trebuchet MS"/>
          <w:color w:val="000000"/>
          <w:sz w:val="22"/>
          <w:szCs w:val="22"/>
        </w:rPr>
        <w:t xml:space="preserve"> EZEQUIEL 37</w:t>
      </w:r>
      <w:bookmarkEnd w:id="905"/>
    </w:p>
    <w:p>
      <w:pPr>
        <w:rPr>
          <w:rFonts w:ascii="Trebuchet MS" w:hAnsi="Trebuchet MS"/>
          <w:color w:val="000000"/>
          <w:sz w:val="20"/>
          <w:szCs w:val="20"/>
        </w:rPr>
      </w:pPr>
      <w:r>
        <w:rPr>
          <w:rFonts w:ascii="Trebuchet MS" w:hAnsi="Trebuchet MS"/>
          <w:color w:val="000000"/>
          <w:sz w:val="20"/>
          <w:szCs w:val="20"/>
        </w:rPr>
        <w:t>1 Veio sobre mim a mão do Senhor; e ele me levou no Espírito do Senhor, e me pôs no meio do vale que estava cheio de ossos;</w:t>
      </w:r>
    </w:p>
    <w:p>
      <w:pPr>
        <w:rPr>
          <w:rFonts w:ascii="Trebuchet MS" w:hAnsi="Trebuchet MS"/>
          <w:color w:val="000000"/>
          <w:sz w:val="20"/>
          <w:szCs w:val="20"/>
        </w:rPr>
      </w:pPr>
      <w:r>
        <w:rPr>
          <w:rFonts w:ascii="Trebuchet MS" w:hAnsi="Trebuchet MS"/>
          <w:color w:val="000000"/>
          <w:sz w:val="20"/>
          <w:szCs w:val="20"/>
        </w:rPr>
        <w:t>2 e me fez andar ao redor deles. E eis que eram muito numerosos sobre a face do vale; e eis que estavam sequíssimos.</w:t>
      </w:r>
    </w:p>
    <w:p>
      <w:pPr>
        <w:rPr>
          <w:rFonts w:ascii="Trebuchet MS" w:hAnsi="Trebuchet MS"/>
          <w:color w:val="000000"/>
          <w:sz w:val="20"/>
          <w:szCs w:val="20"/>
        </w:rPr>
      </w:pPr>
      <w:r>
        <w:rPr>
          <w:rFonts w:ascii="Trebuchet MS" w:hAnsi="Trebuchet MS"/>
          <w:color w:val="000000"/>
          <w:sz w:val="20"/>
          <w:szCs w:val="20"/>
        </w:rPr>
        <w:t>3 Ele me perguntou: Filho do homem, poderão viver estes ossos? Respondi: Senhor Deus, tu o sabes.</w:t>
      </w:r>
    </w:p>
    <w:p>
      <w:pPr>
        <w:rPr>
          <w:rFonts w:ascii="Trebuchet MS" w:hAnsi="Trebuchet MS"/>
          <w:color w:val="000000"/>
          <w:sz w:val="20"/>
          <w:szCs w:val="20"/>
        </w:rPr>
      </w:pPr>
      <w:r>
        <w:rPr>
          <w:rFonts w:ascii="Trebuchet MS" w:hAnsi="Trebuchet MS"/>
          <w:color w:val="000000"/>
          <w:sz w:val="20"/>
          <w:szCs w:val="20"/>
        </w:rPr>
        <w:t>4 Então me disse: Profetiza sobre estes ossos, e dize-lhes: Ossos secos, ouvi a palavra do Senhor.</w:t>
      </w:r>
    </w:p>
    <w:p>
      <w:pPr>
        <w:rPr>
          <w:rFonts w:ascii="Trebuchet MS" w:hAnsi="Trebuchet MS"/>
          <w:color w:val="000000"/>
          <w:sz w:val="20"/>
          <w:szCs w:val="20"/>
        </w:rPr>
      </w:pPr>
      <w:r>
        <w:rPr>
          <w:rFonts w:ascii="Trebuchet MS" w:hAnsi="Trebuchet MS"/>
          <w:color w:val="000000"/>
          <w:sz w:val="20"/>
          <w:szCs w:val="20"/>
        </w:rPr>
        <w:t>5 Assim diz o Senhor Deus a estes ossos: Eis que vou fazer entrar em vós o fôlego da vida, e vivereis.</w:t>
      </w:r>
    </w:p>
    <w:p>
      <w:pPr>
        <w:rPr>
          <w:rFonts w:ascii="Trebuchet MS" w:hAnsi="Trebuchet MS"/>
          <w:color w:val="000000"/>
          <w:sz w:val="20"/>
          <w:szCs w:val="20"/>
        </w:rPr>
      </w:pPr>
      <w:r>
        <w:rPr>
          <w:rFonts w:ascii="Trebuchet MS" w:hAnsi="Trebuchet MS"/>
          <w:color w:val="000000"/>
          <w:sz w:val="20"/>
          <w:szCs w:val="20"/>
        </w:rPr>
        <w:t>6 E porei nervos sobre vós, e farei crescer carne sobre vós, e sobre vos estenderei pele, e porei em vós o fôlego da vida, e vivereis. Então sabereis que eu sou o Senhor.</w:t>
      </w:r>
    </w:p>
    <w:p>
      <w:pPr>
        <w:rPr>
          <w:rFonts w:ascii="Trebuchet MS" w:hAnsi="Trebuchet MS"/>
          <w:color w:val="000000"/>
          <w:sz w:val="20"/>
          <w:szCs w:val="20"/>
        </w:rPr>
      </w:pPr>
      <w:r>
        <w:rPr>
          <w:rFonts w:ascii="Trebuchet MS" w:hAnsi="Trebuchet MS"/>
          <w:color w:val="000000"/>
          <w:sz w:val="20"/>
          <w:szCs w:val="20"/>
        </w:rPr>
        <w:t>7 Profetizei, pois, como se me deu ordem. Ora enquanto eu profetizava, houve um ruído; e eis que se fez um rebuliço, e os ossos se achegaram, osso ao seu osso.</w:t>
      </w:r>
    </w:p>
    <w:p>
      <w:pPr>
        <w:rPr>
          <w:rFonts w:ascii="Trebuchet MS" w:hAnsi="Trebuchet MS"/>
          <w:color w:val="000000"/>
          <w:sz w:val="20"/>
          <w:szCs w:val="20"/>
        </w:rPr>
      </w:pPr>
      <w:r>
        <w:rPr>
          <w:rFonts w:ascii="Trebuchet MS" w:hAnsi="Trebuchet MS"/>
          <w:color w:val="000000"/>
          <w:sz w:val="20"/>
          <w:szCs w:val="20"/>
        </w:rPr>
        <w:t>8 E olhei, e eis que vieram nervos sobre eles, e cresceu a carne, e estendeu-se a pele sobre eles por cima; mas não havia neles fôlego.</w:t>
      </w:r>
    </w:p>
    <w:p>
      <w:pPr>
        <w:rPr>
          <w:rFonts w:ascii="Trebuchet MS" w:hAnsi="Trebuchet MS"/>
          <w:color w:val="000000"/>
          <w:sz w:val="20"/>
          <w:szCs w:val="20"/>
        </w:rPr>
      </w:pPr>
      <w:r>
        <w:rPr>
          <w:rFonts w:ascii="Trebuchet MS" w:hAnsi="Trebuchet MS"/>
          <w:color w:val="000000"/>
          <w:sz w:val="20"/>
          <w:szCs w:val="20"/>
        </w:rPr>
        <w:t>9 Então ele me disse: Profetiza ao fôlego da vida, profetiza, ó filho do homem, e dize ao fôlego da vida: Assim diz o Senhor Deus: Vem dos quatro ventos, ó fôlego da vida, e assopra sobre estes mortos, para que vivam.</w:t>
      </w:r>
    </w:p>
    <w:p>
      <w:pPr>
        <w:rPr>
          <w:rFonts w:ascii="Trebuchet MS" w:hAnsi="Trebuchet MS"/>
          <w:color w:val="000000"/>
          <w:sz w:val="20"/>
          <w:szCs w:val="20"/>
        </w:rPr>
      </w:pPr>
      <w:r>
        <w:rPr>
          <w:rFonts w:ascii="Trebuchet MS" w:hAnsi="Trebuchet MS"/>
          <w:color w:val="000000"/>
          <w:sz w:val="20"/>
          <w:szCs w:val="20"/>
        </w:rPr>
        <w:t>10 Profetizei, pois, como ele me ordenara; então o fôlego da vida entrou neles e viveram, e se puseram em pé, um exército grande em extremo.</w:t>
      </w:r>
    </w:p>
    <w:p>
      <w:pPr>
        <w:rPr>
          <w:rFonts w:ascii="Trebuchet MS" w:hAnsi="Trebuchet MS"/>
          <w:color w:val="000000"/>
          <w:sz w:val="20"/>
          <w:szCs w:val="20"/>
        </w:rPr>
      </w:pPr>
      <w:r>
        <w:rPr>
          <w:rFonts w:ascii="Trebuchet MS" w:hAnsi="Trebuchet MS"/>
          <w:color w:val="000000"/>
          <w:sz w:val="20"/>
          <w:szCs w:val="20"/>
        </w:rPr>
        <w:t>11 Então me disse: Filho do homem, estes ossos são toda a casa de Israel. Eis que eles dizem: Os nossos ossos secaram-se, e pereceu a nossa esperança; estamos de todo cortados.</w:t>
      </w:r>
    </w:p>
    <w:p>
      <w:pPr>
        <w:rPr>
          <w:rFonts w:ascii="Trebuchet MS" w:hAnsi="Trebuchet MS"/>
          <w:color w:val="000000"/>
          <w:sz w:val="20"/>
          <w:szCs w:val="20"/>
        </w:rPr>
      </w:pPr>
      <w:r>
        <w:rPr>
          <w:rFonts w:ascii="Trebuchet MS" w:hAnsi="Trebuchet MS"/>
          <w:color w:val="000000"/>
          <w:sz w:val="20"/>
          <w:szCs w:val="20"/>
        </w:rPr>
        <w:t>12 Portanto profetiza, e dize-lhes: Assim diz o Senhor Deus: Eis que eu vos abrirei as vossas sepulturas, sim, das vossas sepulturas vos farei sair, ó povo meu, e vos trarei à terra de Israel.</w:t>
      </w:r>
    </w:p>
    <w:p>
      <w:pPr>
        <w:rPr>
          <w:rFonts w:ascii="Trebuchet MS" w:hAnsi="Trebuchet MS"/>
          <w:color w:val="000000"/>
          <w:sz w:val="20"/>
          <w:szCs w:val="20"/>
        </w:rPr>
      </w:pPr>
      <w:r>
        <w:rPr>
          <w:rFonts w:ascii="Trebuchet MS" w:hAnsi="Trebuchet MS"/>
          <w:color w:val="000000"/>
          <w:sz w:val="20"/>
          <w:szCs w:val="20"/>
        </w:rPr>
        <w:t>13 E quando eu vos abrir as sepulturas, e delas vos fizer sair, ó povo meu, sabereis que eu sou o Senhor.</w:t>
      </w:r>
    </w:p>
    <w:p>
      <w:pPr>
        <w:rPr>
          <w:rFonts w:ascii="Trebuchet MS" w:hAnsi="Trebuchet MS"/>
          <w:color w:val="000000"/>
          <w:sz w:val="20"/>
          <w:szCs w:val="20"/>
        </w:rPr>
      </w:pPr>
      <w:r>
        <w:rPr>
          <w:rFonts w:ascii="Trebuchet MS" w:hAnsi="Trebuchet MS"/>
          <w:color w:val="000000"/>
          <w:sz w:val="20"/>
          <w:szCs w:val="20"/>
        </w:rPr>
        <w:t>14 E porei em vós o meu Espírito, e vivereis, e vos porei na vossa terra; e sabereis que eu, o Senhor, o falei e o cumpri, diz o Senhor.</w:t>
      </w:r>
    </w:p>
    <w:p>
      <w:pPr>
        <w:rPr>
          <w:rFonts w:ascii="Trebuchet MS" w:hAnsi="Trebuchet MS"/>
          <w:color w:val="000000"/>
          <w:sz w:val="20"/>
          <w:szCs w:val="20"/>
        </w:rPr>
      </w:pPr>
      <w:r>
        <w:rPr>
          <w:rFonts w:ascii="Trebuchet MS" w:hAnsi="Trebuchet MS"/>
          <w:color w:val="000000"/>
          <w:sz w:val="20"/>
          <w:szCs w:val="20"/>
        </w:rPr>
        <w:t>15 A palavra do Senhor veio a mim, dizendo:</w:t>
      </w:r>
    </w:p>
    <w:p>
      <w:pPr>
        <w:rPr>
          <w:rFonts w:ascii="Trebuchet MS" w:hAnsi="Trebuchet MS"/>
          <w:color w:val="000000"/>
          <w:sz w:val="20"/>
          <w:szCs w:val="20"/>
        </w:rPr>
      </w:pPr>
      <w:r>
        <w:rPr>
          <w:rFonts w:ascii="Trebuchet MS" w:hAnsi="Trebuchet MS"/>
          <w:color w:val="000000"/>
          <w:sz w:val="20"/>
          <w:szCs w:val="20"/>
        </w:rPr>
        <w:t>16 Tu, pois, ó filho do homem, toma um pau, e escreve nele: Por Judá e pelos filhos de Israel, seus companheiros. Depois toma outro pau, e escreve nele: Por José, vara de Efraim, e por toda a casa de Israel, seus companheiros;</w:t>
      </w:r>
    </w:p>
    <w:p>
      <w:pPr>
        <w:rPr>
          <w:rFonts w:ascii="Trebuchet MS" w:hAnsi="Trebuchet MS"/>
          <w:color w:val="000000"/>
          <w:sz w:val="20"/>
          <w:szCs w:val="20"/>
        </w:rPr>
      </w:pPr>
      <w:r>
        <w:rPr>
          <w:rFonts w:ascii="Trebuchet MS" w:hAnsi="Trebuchet MS"/>
          <w:color w:val="000000"/>
          <w:sz w:val="20"/>
          <w:szCs w:val="20"/>
        </w:rPr>
        <w:t>17 e ajunta um ao outro, para que se unam, e se tornem um só na tua mão.</w:t>
      </w:r>
    </w:p>
    <w:p>
      <w:pPr>
        <w:rPr>
          <w:rFonts w:ascii="Trebuchet MS" w:hAnsi="Trebuchet MS"/>
          <w:color w:val="000000"/>
          <w:sz w:val="20"/>
          <w:szCs w:val="20"/>
        </w:rPr>
      </w:pPr>
      <w:r>
        <w:rPr>
          <w:rFonts w:ascii="Trebuchet MS" w:hAnsi="Trebuchet MS"/>
          <w:color w:val="000000"/>
          <w:sz w:val="20"/>
          <w:szCs w:val="20"/>
        </w:rPr>
        <w:t>18 E quando te falarem os filhos do teu povo, dizendo: Porventura não nos declararás o que queres dizer com estas coisas?</w:t>
      </w:r>
    </w:p>
    <w:p>
      <w:pPr>
        <w:rPr>
          <w:rFonts w:ascii="Trebuchet MS" w:hAnsi="Trebuchet MS"/>
          <w:color w:val="000000"/>
          <w:sz w:val="20"/>
          <w:szCs w:val="20"/>
        </w:rPr>
      </w:pPr>
      <w:r>
        <w:rPr>
          <w:rFonts w:ascii="Trebuchet MS" w:hAnsi="Trebuchet MS"/>
          <w:color w:val="000000"/>
          <w:sz w:val="20"/>
          <w:szCs w:val="20"/>
        </w:rPr>
        <w:t>19 Tu lhes dirás: Assim diz o Senhor Deus: Eis que eu tomarei a vara de José, que esteve na mão de Efraim, e as das tribos de Israel, suas companheiras, e lhes ajuntarei a vara de Judá, e farei delas uma só vara, e elas se farão uma só na minha mão.</w:t>
      </w:r>
    </w:p>
    <w:p>
      <w:pPr>
        <w:rPr>
          <w:rFonts w:ascii="Trebuchet MS" w:hAnsi="Trebuchet MS"/>
          <w:color w:val="000000"/>
          <w:sz w:val="20"/>
          <w:szCs w:val="20"/>
        </w:rPr>
      </w:pPr>
      <w:r>
        <w:rPr>
          <w:rFonts w:ascii="Trebuchet MS" w:hAnsi="Trebuchet MS"/>
          <w:color w:val="000000"/>
          <w:sz w:val="20"/>
          <w:szCs w:val="20"/>
        </w:rPr>
        <w:t>20 E os paus, sobre que houveres escrito, estarão na tua mão, perante os olhos deles.</w:t>
      </w:r>
    </w:p>
    <w:p>
      <w:pPr>
        <w:rPr>
          <w:rFonts w:ascii="Trebuchet MS" w:hAnsi="Trebuchet MS"/>
          <w:color w:val="000000"/>
          <w:sz w:val="20"/>
          <w:szCs w:val="20"/>
        </w:rPr>
      </w:pPr>
      <w:r>
        <w:rPr>
          <w:rFonts w:ascii="Trebuchet MS" w:hAnsi="Trebuchet MS"/>
          <w:color w:val="000000"/>
          <w:sz w:val="20"/>
          <w:szCs w:val="20"/>
        </w:rPr>
        <w:t>21 Dize-lhes pois: Assim diz o Senhor Deus: Eis que eu tomarei os filhos de Israel dentre as nações para onde eles foram, e os congregarei de todos os lados, e os introduzirei na sua terra;</w:t>
      </w:r>
    </w:p>
    <w:p>
      <w:pPr>
        <w:rPr>
          <w:rFonts w:ascii="Trebuchet MS" w:hAnsi="Trebuchet MS"/>
          <w:color w:val="000000"/>
          <w:sz w:val="20"/>
          <w:szCs w:val="20"/>
        </w:rPr>
      </w:pPr>
      <w:r>
        <w:rPr>
          <w:rFonts w:ascii="Trebuchet MS" w:hAnsi="Trebuchet MS"/>
          <w:color w:val="000000"/>
          <w:sz w:val="20"/>
          <w:szCs w:val="20"/>
        </w:rPr>
        <w:t>22 e deles farei uma nação na terra, nos montes de Israel, e um rei será rei de todos eles; e nunca mais serão duas nações, nem de maneira alguma se dividirão para o futuro em dois reinos;</w:t>
      </w:r>
    </w:p>
    <w:p>
      <w:pPr>
        <w:rPr>
          <w:rFonts w:ascii="Trebuchet MS" w:hAnsi="Trebuchet MS"/>
          <w:color w:val="000000"/>
          <w:sz w:val="20"/>
          <w:szCs w:val="20"/>
        </w:rPr>
      </w:pPr>
      <w:r>
        <w:rPr>
          <w:rFonts w:ascii="Trebuchet MS" w:hAnsi="Trebuchet MS"/>
          <w:color w:val="000000"/>
          <w:sz w:val="20"/>
          <w:szCs w:val="20"/>
        </w:rPr>
        <w:t>23 nem se contaminarão mais com os seus ídolos, nem com as suas abominações, nem com qualquer uma das suas transgressões; mas eu os livrarei de todas as suas apostasias com que pecaram, e os purificarei. Assim eles serão o meu povo, e eu serei o seu Deus.</w:t>
      </w:r>
    </w:p>
    <w:p>
      <w:pPr>
        <w:rPr>
          <w:rFonts w:ascii="Trebuchet MS" w:hAnsi="Trebuchet MS"/>
          <w:color w:val="000000"/>
          <w:sz w:val="20"/>
          <w:szCs w:val="20"/>
        </w:rPr>
      </w:pPr>
      <w:r>
        <w:rPr>
          <w:rFonts w:ascii="Trebuchet MS" w:hAnsi="Trebuchet MS"/>
          <w:color w:val="000000"/>
          <w:sz w:val="20"/>
          <w:szCs w:val="20"/>
        </w:rPr>
        <w:t>24 Também meu servo Davi reinará sobre eles, e todos eles terão um pastor só; andarão nos meus juízos, e guardarão os meus estatutos, e os observarão.</w:t>
      </w:r>
    </w:p>
    <w:p>
      <w:pPr>
        <w:rPr>
          <w:rFonts w:ascii="Trebuchet MS" w:hAnsi="Trebuchet MS"/>
          <w:color w:val="000000"/>
          <w:sz w:val="20"/>
          <w:szCs w:val="20"/>
        </w:rPr>
      </w:pPr>
      <w:r>
        <w:rPr>
          <w:rFonts w:ascii="Trebuchet MS" w:hAnsi="Trebuchet MS"/>
          <w:color w:val="000000"/>
          <w:sz w:val="20"/>
          <w:szCs w:val="20"/>
        </w:rPr>
        <w:t>25 Ainda habitarão na terra que dei a meu servo Jacó, na qual habitaram vossos pais; nela habitarão, eles e seus filhos, e os filhos de seus filhos, para sempre; e Davi, meu servo, será seu príncipe eternamente.</w:t>
      </w:r>
    </w:p>
    <w:p>
      <w:pPr>
        <w:rPr>
          <w:rFonts w:ascii="Trebuchet MS" w:hAnsi="Trebuchet MS"/>
          <w:color w:val="000000"/>
          <w:sz w:val="20"/>
          <w:szCs w:val="20"/>
        </w:rPr>
      </w:pPr>
      <w:r>
        <w:rPr>
          <w:rFonts w:ascii="Trebuchet MS" w:hAnsi="Trebuchet MS"/>
          <w:color w:val="000000"/>
          <w:sz w:val="20"/>
          <w:szCs w:val="20"/>
        </w:rPr>
        <w:t>26 Farei com eles um pacto de paz, que será um pacto perpétuo. E os estabelecerei, e os multiplicarei, e porei o meu santuário no meio deles para sempre.</w:t>
      </w:r>
    </w:p>
    <w:p>
      <w:pPr>
        <w:rPr>
          <w:rFonts w:ascii="Trebuchet MS" w:hAnsi="Trebuchet MS"/>
          <w:color w:val="000000"/>
          <w:sz w:val="20"/>
          <w:szCs w:val="20"/>
        </w:rPr>
      </w:pPr>
      <w:r>
        <w:rPr>
          <w:rFonts w:ascii="Trebuchet MS" w:hAnsi="Trebuchet MS"/>
          <w:color w:val="000000"/>
          <w:sz w:val="20"/>
          <w:szCs w:val="20"/>
        </w:rPr>
        <w:t>27 Meu tabernáculo permanecerá com eles; e eu serei o seu Deus e eles serão o meu povo.</w:t>
      </w:r>
    </w:p>
    <w:p>
      <w:pPr>
        <w:rPr>
          <w:rFonts w:ascii="Trebuchet MS" w:hAnsi="Trebuchet MS"/>
          <w:color w:val="000000"/>
          <w:sz w:val="20"/>
          <w:szCs w:val="20"/>
        </w:rPr>
      </w:pPr>
      <w:r>
        <w:rPr>
          <w:rFonts w:ascii="Trebuchet MS" w:hAnsi="Trebuchet MS"/>
          <w:color w:val="000000"/>
          <w:sz w:val="20"/>
          <w:szCs w:val="20"/>
        </w:rPr>
        <w:t>28 E as nações saberão que eu sou o Senhor que santifico a Israel, quando estiver o meu santuário no meio deles para sempre.</w:t>
      </w:r>
    </w:p>
    <w:p>
      <w:pPr>
        <w:pStyle w:val="P13"/>
        <w:rPr>
          <w:rFonts w:ascii="Trebuchet MS" w:hAnsi="Trebuchet MS"/>
          <w:color w:val="000000"/>
          <w:sz w:val="22"/>
          <w:szCs w:val="22"/>
        </w:rPr>
      </w:pPr>
      <w:bookmarkStart w:id="906" w:name="_Toc147528803"/>
      <w:r>
        <w:rPr>
          <w:rFonts w:ascii="Trebuchet MS" w:hAnsi="Trebuchet MS"/>
          <w:color w:val="000000"/>
          <w:sz w:val="22"/>
          <w:szCs w:val="22"/>
        </w:rPr>
        <w:t xml:space="preserve"> EZEQUIEL 38</w:t>
      </w:r>
      <w:bookmarkEnd w:id="906"/>
    </w:p>
    <w:p>
      <w:pPr>
        <w:rPr>
          <w:rFonts w:ascii="Trebuchet MS" w:hAnsi="Trebuchet MS"/>
          <w:color w:val="000000"/>
          <w:sz w:val="20"/>
          <w:szCs w:val="20"/>
        </w:rPr>
      </w:pPr>
      <w:r>
        <w:rPr>
          <w:rFonts w:ascii="Trebuchet MS" w:hAnsi="Trebuchet MS"/>
          <w:color w:val="000000"/>
          <w:sz w:val="20"/>
          <w:szCs w:val="20"/>
        </w:rPr>
        <w:t>1 Veio a mim a palavra do Senhor, dizendo:</w:t>
      </w:r>
    </w:p>
    <w:p>
      <w:pPr>
        <w:rPr>
          <w:rFonts w:ascii="Trebuchet MS" w:hAnsi="Trebuchet MS"/>
          <w:color w:val="000000"/>
          <w:sz w:val="20"/>
          <w:szCs w:val="20"/>
        </w:rPr>
      </w:pPr>
      <w:r>
        <w:rPr>
          <w:rFonts w:ascii="Trebuchet MS" w:hAnsi="Trebuchet MS"/>
          <w:color w:val="000000"/>
          <w:sz w:val="20"/>
          <w:szCs w:val="20"/>
        </w:rPr>
        <w:t>2 Filho do homem, dirige o teu rosto para Gogue, terra de Magogue, príncipe e chefe de Meseque e Tubal, e profetiza contra ele,</w:t>
      </w:r>
    </w:p>
    <w:p>
      <w:pPr>
        <w:rPr>
          <w:rFonts w:ascii="Trebuchet MS" w:hAnsi="Trebuchet MS"/>
          <w:color w:val="000000"/>
          <w:sz w:val="20"/>
          <w:szCs w:val="20"/>
        </w:rPr>
      </w:pPr>
      <w:r>
        <w:rPr>
          <w:rFonts w:ascii="Trebuchet MS" w:hAnsi="Trebuchet MS"/>
          <w:color w:val="000000"/>
          <w:sz w:val="20"/>
          <w:szCs w:val="20"/>
        </w:rPr>
        <w:t>3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4 e te farei voltar, e porei anzóis nos teus queixos, e te levarei a ti, com todo o teu exército, cavalos e cavaleiros, todos eles vestidos de armadura completa, uma grande companhia, com pavês e com escudo, manejando todos a espada;</w:t>
      </w:r>
    </w:p>
    <w:p>
      <w:pPr>
        <w:rPr>
          <w:rFonts w:ascii="Trebuchet MS" w:hAnsi="Trebuchet MS"/>
          <w:color w:val="000000"/>
          <w:sz w:val="20"/>
          <w:szCs w:val="20"/>
        </w:rPr>
      </w:pPr>
      <w:r>
        <w:rPr>
          <w:rFonts w:ascii="Trebuchet MS" w:hAnsi="Trebuchet MS"/>
          <w:color w:val="000000"/>
          <w:sz w:val="20"/>
          <w:szCs w:val="20"/>
        </w:rPr>
        <w:t>5 Pérsia, Cuche, e os de Pute com eles, todos com escudo e capacete;</w:t>
      </w:r>
    </w:p>
    <w:p>
      <w:pPr>
        <w:rPr>
          <w:rFonts w:ascii="Trebuchet MS" w:hAnsi="Trebuchet MS"/>
          <w:color w:val="000000"/>
          <w:sz w:val="20"/>
          <w:szCs w:val="20"/>
        </w:rPr>
      </w:pPr>
      <w:r>
        <w:rPr>
          <w:rFonts w:ascii="Trebuchet MS" w:hAnsi="Trebuchet MS"/>
          <w:color w:val="000000"/>
          <w:sz w:val="20"/>
          <w:szCs w:val="20"/>
        </w:rPr>
        <w:t>6 Gomer, e todas as suas tropas; a casa de Togarma no extremo norte, e todas as suas tropas; sim, muitos povos contigo.</w:t>
      </w:r>
    </w:p>
    <w:p>
      <w:pPr>
        <w:rPr>
          <w:rFonts w:ascii="Trebuchet MS" w:hAnsi="Trebuchet MS"/>
          <w:color w:val="000000"/>
          <w:sz w:val="20"/>
          <w:szCs w:val="20"/>
        </w:rPr>
      </w:pPr>
      <w:r>
        <w:rPr>
          <w:rFonts w:ascii="Trebuchet MS" w:hAnsi="Trebuchet MS"/>
          <w:color w:val="000000"/>
          <w:sz w:val="20"/>
          <w:szCs w:val="20"/>
        </w:rPr>
        <w:t>7 Prepara-te, sim, dispõe-te, tu e todas as tuas companhias que se reuniram a ti, e serve-lhes tu de guarda.</w:t>
      </w:r>
    </w:p>
    <w:p>
      <w:pPr>
        <w:rPr>
          <w:rFonts w:ascii="Trebuchet MS" w:hAnsi="Trebuchet MS"/>
          <w:color w:val="000000"/>
          <w:sz w:val="20"/>
          <w:szCs w:val="20"/>
        </w:rPr>
      </w:pPr>
      <w:r>
        <w:rPr>
          <w:rFonts w:ascii="Trebuchet MS" w:hAnsi="Trebuchet MS"/>
          <w:color w:val="000000"/>
          <w:sz w:val="20"/>
          <w:szCs w:val="20"/>
        </w:rPr>
        <w:t>8 Depois de muitos dias serás visitado. Nos últimos anos virás à terra que é restaurada da guerra, e onde foi o povo congregado dentre muitos povos aos montes de Israel, que haviam estado desertos por longo tempo; mas aquela terra foi tirada dentre os povos, e todos os seus moradores estão agora seguros.</w:t>
      </w:r>
    </w:p>
    <w:p>
      <w:pPr>
        <w:rPr>
          <w:rFonts w:ascii="Trebuchet MS" w:hAnsi="Trebuchet MS"/>
          <w:color w:val="000000"/>
          <w:sz w:val="20"/>
          <w:szCs w:val="20"/>
        </w:rPr>
      </w:pPr>
      <w:r>
        <w:rPr>
          <w:rFonts w:ascii="Trebuchet MS" w:hAnsi="Trebuchet MS"/>
          <w:color w:val="000000"/>
          <w:sz w:val="20"/>
          <w:szCs w:val="20"/>
        </w:rPr>
        <w:t>9 Então subirás, virás como uma tempestade, far-te-ás como uma nuvem para cobrir a terra, tu e todas as tuas tropas, e muitos povos contigo.</w:t>
      </w:r>
    </w:p>
    <w:p>
      <w:pPr>
        <w:rPr>
          <w:rFonts w:ascii="Trebuchet MS" w:hAnsi="Trebuchet MS"/>
          <w:color w:val="000000"/>
          <w:sz w:val="20"/>
          <w:szCs w:val="20"/>
        </w:rPr>
      </w:pPr>
      <w:r>
        <w:rPr>
          <w:rFonts w:ascii="Trebuchet MS" w:hAnsi="Trebuchet MS"/>
          <w:color w:val="000000"/>
          <w:sz w:val="20"/>
          <w:szCs w:val="20"/>
        </w:rPr>
        <w:t>10 Assim diz o Senhor Deus: Acontecerá naquele dia que terás altivos projetos no teu coração, e maquinarás um mau desígnio.</w:t>
      </w:r>
    </w:p>
    <w:p>
      <w:pPr>
        <w:rPr>
          <w:rFonts w:ascii="Trebuchet MS" w:hAnsi="Trebuchet MS"/>
          <w:color w:val="000000"/>
          <w:sz w:val="20"/>
          <w:szCs w:val="20"/>
        </w:rPr>
      </w:pPr>
      <w:r>
        <w:rPr>
          <w:rFonts w:ascii="Trebuchet MS" w:hAnsi="Trebuchet MS"/>
          <w:color w:val="000000"/>
          <w:sz w:val="20"/>
          <w:szCs w:val="20"/>
        </w:rPr>
        <w:t>11 E dirás: Subirei contra a terra das aldeias não muradas; irei contra os que estão em repouso, que habitam seguros, habitando todos eles sem muro, e sem ferrolho nem portas;</w:t>
      </w:r>
    </w:p>
    <w:p>
      <w:pPr>
        <w:rPr>
          <w:rFonts w:ascii="Trebuchet MS" w:hAnsi="Trebuchet MS"/>
          <w:color w:val="000000"/>
          <w:sz w:val="20"/>
          <w:szCs w:val="20"/>
        </w:rPr>
      </w:pPr>
      <w:r>
        <w:rPr>
          <w:rFonts w:ascii="Trebuchet MS" w:hAnsi="Trebuchet MS"/>
          <w:color w:val="000000"/>
          <w:sz w:val="20"/>
          <w:szCs w:val="20"/>
        </w:rPr>
        <w:t>12 a fim de tomares o despojo, e de arrebatares a presa, e tornares a tua mão contra os lugares desertos que agora se acham habitados, e contra o povo que foi congregado dentre as nações, o qual adquiriu gado e bens, e habita no meio da terra.</w:t>
      </w:r>
    </w:p>
    <w:p>
      <w:pPr>
        <w:rPr>
          <w:rFonts w:ascii="Trebuchet MS" w:hAnsi="Trebuchet MS"/>
          <w:color w:val="000000"/>
          <w:sz w:val="20"/>
          <w:szCs w:val="20"/>
        </w:rPr>
      </w:pPr>
      <w:r>
        <w:rPr>
          <w:rFonts w:ascii="Trebuchet MS" w:hAnsi="Trebuchet MS"/>
          <w:color w:val="000000"/>
          <w:sz w:val="20"/>
          <w:szCs w:val="20"/>
        </w:rPr>
        <w:t>13 Sabá, e Dedã, e os mercadores de Társis, com todos os seus leões novos, te dirão: Vens tu para tomar o despojo? Ajuntaste o teu bando para arrebatar a presa, para levar a prata e o ouro, para tomar o gado e os bens, para saquear grande despojo?</w:t>
      </w:r>
    </w:p>
    <w:p>
      <w:pPr>
        <w:rPr>
          <w:rFonts w:ascii="Trebuchet MS" w:hAnsi="Trebuchet MS"/>
          <w:color w:val="000000"/>
          <w:sz w:val="20"/>
          <w:szCs w:val="20"/>
        </w:rPr>
      </w:pPr>
      <w:r>
        <w:rPr>
          <w:rFonts w:ascii="Trebuchet MS" w:hAnsi="Trebuchet MS"/>
          <w:color w:val="000000"/>
          <w:sz w:val="20"/>
          <w:szCs w:val="20"/>
        </w:rPr>
        <w:t>14 Portanto, profetiza, ó filho do homem, e dize a Gogue: Assim diz o Senhor Deus: Acaso naquele dia, quando o meu povo Israel habitar seguro, não o saberás tu?</w:t>
      </w:r>
    </w:p>
    <w:p>
      <w:pPr>
        <w:rPr>
          <w:rFonts w:ascii="Trebuchet MS" w:hAnsi="Trebuchet MS"/>
          <w:color w:val="000000"/>
          <w:sz w:val="20"/>
          <w:szCs w:val="20"/>
        </w:rPr>
      </w:pPr>
      <w:r>
        <w:rPr>
          <w:rFonts w:ascii="Trebuchet MS" w:hAnsi="Trebuchet MS"/>
          <w:color w:val="000000"/>
          <w:sz w:val="20"/>
          <w:szCs w:val="20"/>
        </w:rPr>
        <w:t>15 Virás, pois, do teu lugar, lá do extremo norte, tu e muitos povos contigo, montados todos a cavalo, uma grande companhia e um exército numeroso;</w:t>
      </w:r>
    </w:p>
    <w:p>
      <w:pPr>
        <w:rPr>
          <w:rFonts w:ascii="Trebuchet MS" w:hAnsi="Trebuchet MS"/>
          <w:color w:val="000000"/>
          <w:sz w:val="20"/>
          <w:szCs w:val="20"/>
        </w:rPr>
      </w:pPr>
      <w:r>
        <w:rPr>
          <w:rFonts w:ascii="Trebuchet MS" w:hAnsi="Trebuchet MS"/>
          <w:color w:val="000000"/>
          <w:sz w:val="20"/>
          <w:szCs w:val="20"/>
        </w:rPr>
        <w:t>16 e subirás contra o meu povo Israel, como uma nuvem, para cobrir a terra. Nos últimos dias hei de trazer-te contra a minha terra, para que as nações me conheçam a mim, quando eu tiver vindicado a minha santidade em ti, ó Gogue, diante dos seus olhos.</w:t>
      </w:r>
    </w:p>
    <w:p>
      <w:pPr>
        <w:rPr>
          <w:rFonts w:ascii="Trebuchet MS" w:hAnsi="Trebuchet MS"/>
          <w:color w:val="000000"/>
          <w:sz w:val="20"/>
          <w:szCs w:val="20"/>
        </w:rPr>
      </w:pPr>
      <w:r>
        <w:rPr>
          <w:rFonts w:ascii="Trebuchet MS" w:hAnsi="Trebuchet MS"/>
          <w:color w:val="000000"/>
          <w:sz w:val="20"/>
          <w:szCs w:val="20"/>
        </w:rPr>
        <w:t>17 Assim diz o Senhor Deus: Não és tu aquele de quem eu disse nos dias antigos, por intermédio de meus servos, os profetas de Israel, os quais naqueles dias profetizaram largos anos, que te traria contra eles?</w:t>
      </w:r>
    </w:p>
    <w:p>
      <w:pPr>
        <w:rPr>
          <w:rFonts w:ascii="Trebuchet MS" w:hAnsi="Trebuchet MS"/>
          <w:color w:val="000000"/>
          <w:sz w:val="20"/>
          <w:szCs w:val="20"/>
        </w:rPr>
      </w:pPr>
      <w:r>
        <w:rPr>
          <w:rFonts w:ascii="Trebuchet MS" w:hAnsi="Trebuchet MS"/>
          <w:color w:val="000000"/>
          <w:sz w:val="20"/>
          <w:szCs w:val="20"/>
        </w:rPr>
        <w:t>18 Naquele dia, porém, quando vier Gogue contra a terra de Israel, diz o Senhor Deus, a minha indignação subirá às minhas narinas.</w:t>
      </w:r>
    </w:p>
    <w:p>
      <w:pPr>
        <w:rPr>
          <w:rFonts w:ascii="Trebuchet MS" w:hAnsi="Trebuchet MS"/>
          <w:color w:val="000000"/>
          <w:sz w:val="20"/>
          <w:szCs w:val="20"/>
        </w:rPr>
      </w:pPr>
      <w:r>
        <w:rPr>
          <w:rFonts w:ascii="Trebuchet MS" w:hAnsi="Trebuchet MS"/>
          <w:color w:val="000000"/>
          <w:sz w:val="20"/>
          <w:szCs w:val="20"/>
        </w:rPr>
        <w:t>19 Pois no meu zelo, no ardor da minha ira falei: Certamente naquele dia haverá um grande tremor na terra de Israel;</w:t>
      </w:r>
    </w:p>
    <w:p>
      <w:pPr>
        <w:rPr>
          <w:rFonts w:ascii="Trebuchet MS" w:hAnsi="Trebuchet MS"/>
          <w:color w:val="000000"/>
          <w:sz w:val="20"/>
          <w:szCs w:val="20"/>
        </w:rPr>
      </w:pPr>
      <w:r>
        <w:rPr>
          <w:rFonts w:ascii="Trebuchet MS" w:hAnsi="Trebuchet MS"/>
          <w:color w:val="000000"/>
          <w:sz w:val="20"/>
          <w:szCs w:val="20"/>
        </w:rPr>
        <w:t>20 de tal sorte que tremerão diante da minha face os peixes do mar, as aves do céu, os animais do campo, e todos os répteis que se arrastam sobre a terra, bem como todos os homens que estão sobre a face da terra; e os montes serão deitados abaixo, e os precipícios se desfarão, e todos os muros desabarão por terra.</w:t>
      </w:r>
    </w:p>
    <w:p>
      <w:pPr>
        <w:rPr>
          <w:rFonts w:ascii="Trebuchet MS" w:hAnsi="Trebuchet MS"/>
          <w:color w:val="000000"/>
          <w:sz w:val="20"/>
          <w:szCs w:val="20"/>
        </w:rPr>
      </w:pPr>
      <w:r>
        <w:rPr>
          <w:rFonts w:ascii="Trebuchet MS" w:hAnsi="Trebuchet MS"/>
          <w:color w:val="000000"/>
          <w:sz w:val="20"/>
          <w:szCs w:val="20"/>
        </w:rPr>
        <w:t>21 E chamarei contra ele a espada sobre todos os meus montes, diz o Senhor Deus; a espada de cada um se voltará contra seu irmão.</w:t>
      </w:r>
    </w:p>
    <w:p>
      <w:pPr>
        <w:rPr>
          <w:rFonts w:ascii="Trebuchet MS" w:hAnsi="Trebuchet MS"/>
          <w:color w:val="000000"/>
          <w:sz w:val="20"/>
          <w:szCs w:val="20"/>
        </w:rPr>
      </w:pPr>
      <w:r>
        <w:rPr>
          <w:rFonts w:ascii="Trebuchet MS" w:hAnsi="Trebuchet MS"/>
          <w:color w:val="000000"/>
          <w:sz w:val="20"/>
          <w:szCs w:val="20"/>
        </w:rPr>
        <w:t>22 Contenderei com ele também por meio da peste e do sangue; farei chover sobre ele e as suas tropas, e sobre os muitos povos que estão com ele, uma chuva inundante, grandes pedras de saraiva, fogo e enxofre.</w:t>
      </w:r>
    </w:p>
    <w:p>
      <w:pPr>
        <w:rPr>
          <w:rFonts w:ascii="Trebuchet MS" w:hAnsi="Trebuchet MS"/>
          <w:color w:val="000000"/>
          <w:sz w:val="20"/>
          <w:szCs w:val="20"/>
        </w:rPr>
      </w:pPr>
      <w:r>
        <w:rPr>
          <w:rFonts w:ascii="Trebuchet MS" w:hAnsi="Trebuchet MS"/>
          <w:color w:val="000000"/>
          <w:sz w:val="20"/>
          <w:szCs w:val="20"/>
        </w:rPr>
        <w:t>23 Assim eu me engrandecerei e me santificarei, e me darei a conhecer aos olhos de muitas nações; e saberão que eu sou o Senhor.</w:t>
      </w:r>
    </w:p>
    <w:p>
      <w:pPr>
        <w:pStyle w:val="P13"/>
        <w:rPr>
          <w:rFonts w:ascii="Trebuchet MS" w:hAnsi="Trebuchet MS"/>
          <w:color w:val="000000"/>
          <w:sz w:val="22"/>
          <w:szCs w:val="22"/>
        </w:rPr>
      </w:pPr>
      <w:bookmarkStart w:id="907" w:name="_Toc147528804"/>
      <w:r>
        <w:rPr>
          <w:rFonts w:ascii="Trebuchet MS" w:hAnsi="Trebuchet MS"/>
          <w:color w:val="000000"/>
          <w:sz w:val="22"/>
          <w:szCs w:val="22"/>
        </w:rPr>
        <w:t xml:space="preserve"> EZEQUIEL 39</w:t>
      </w:r>
      <w:bookmarkEnd w:id="907"/>
    </w:p>
    <w:p>
      <w:pPr>
        <w:rPr>
          <w:rFonts w:ascii="Trebuchet MS" w:hAnsi="Trebuchet MS"/>
          <w:color w:val="000000"/>
          <w:sz w:val="20"/>
          <w:szCs w:val="20"/>
        </w:rPr>
      </w:pPr>
      <w:r>
        <w:rPr>
          <w:rFonts w:ascii="Trebuchet MS" w:hAnsi="Trebuchet MS"/>
          <w:color w:val="000000"/>
          <w:sz w:val="20"/>
          <w:szCs w:val="20"/>
        </w:rPr>
        <w:t>1 Tu, pois, ó filho do homem, profetiza contra Gogue, e dize: Assim diz o Senhor Deus: Eis que eu sou contra ti, ó Gogue, príncipe e chefe de Meseque e Tubal;</w:t>
      </w:r>
    </w:p>
    <w:p>
      <w:pPr>
        <w:rPr>
          <w:rFonts w:ascii="Trebuchet MS" w:hAnsi="Trebuchet MS"/>
          <w:color w:val="000000"/>
          <w:sz w:val="20"/>
          <w:szCs w:val="20"/>
        </w:rPr>
      </w:pPr>
      <w:r>
        <w:rPr>
          <w:rFonts w:ascii="Trebuchet MS" w:hAnsi="Trebuchet MS"/>
          <w:color w:val="000000"/>
          <w:sz w:val="20"/>
          <w:szCs w:val="20"/>
        </w:rPr>
        <w:t>2 e te farei virar e, conduzindo-te, far-te-ei subir do extremo norte, e te trarei aos montes de Israel.</w:t>
      </w:r>
    </w:p>
    <w:p>
      <w:pPr>
        <w:rPr>
          <w:rFonts w:ascii="Trebuchet MS" w:hAnsi="Trebuchet MS"/>
          <w:color w:val="000000"/>
          <w:sz w:val="20"/>
          <w:szCs w:val="20"/>
        </w:rPr>
      </w:pPr>
      <w:r>
        <w:rPr>
          <w:rFonts w:ascii="Trebuchet MS" w:hAnsi="Trebuchet MS"/>
          <w:color w:val="000000"/>
          <w:sz w:val="20"/>
          <w:szCs w:val="20"/>
        </w:rPr>
        <w:t>3 Com um golpe tirarei da tua mão esquerda o teu arco, e farei cair da tua mão direita as tuas flechas.</w:t>
      </w:r>
    </w:p>
    <w:p>
      <w:pPr>
        <w:rPr>
          <w:rFonts w:ascii="Trebuchet MS" w:hAnsi="Trebuchet MS"/>
          <w:color w:val="000000"/>
          <w:sz w:val="20"/>
          <w:szCs w:val="20"/>
        </w:rPr>
      </w:pPr>
      <w:r>
        <w:rPr>
          <w:rFonts w:ascii="Trebuchet MS" w:hAnsi="Trebuchet MS"/>
          <w:color w:val="000000"/>
          <w:sz w:val="20"/>
          <w:szCs w:val="20"/>
        </w:rPr>
        <w:t>4 Nos montes de Israel cairás, tu e todas as tuas tropas, e os povos que estão contigo; e às aves de rapina de toda espécie e aos animais do campo te darei, para que te devorem.</w:t>
      </w:r>
    </w:p>
    <w:p>
      <w:pPr>
        <w:rPr>
          <w:rFonts w:ascii="Trebuchet MS" w:hAnsi="Trebuchet MS"/>
          <w:color w:val="000000"/>
          <w:sz w:val="20"/>
          <w:szCs w:val="20"/>
        </w:rPr>
      </w:pPr>
      <w:r>
        <w:rPr>
          <w:rFonts w:ascii="Trebuchet MS" w:hAnsi="Trebuchet MS"/>
          <w:color w:val="000000"/>
          <w:sz w:val="20"/>
          <w:szCs w:val="20"/>
        </w:rPr>
        <w:t>5 Sobre a face do campo cairás; porque eu falei, diz o Senhor Deus.</w:t>
      </w:r>
    </w:p>
    <w:p>
      <w:pPr>
        <w:rPr>
          <w:rFonts w:ascii="Trebuchet MS" w:hAnsi="Trebuchet MS"/>
          <w:color w:val="000000"/>
          <w:sz w:val="20"/>
          <w:szCs w:val="20"/>
        </w:rPr>
      </w:pPr>
      <w:r>
        <w:rPr>
          <w:rFonts w:ascii="Trebuchet MS" w:hAnsi="Trebuchet MS"/>
          <w:color w:val="000000"/>
          <w:sz w:val="20"/>
          <w:szCs w:val="20"/>
        </w:rPr>
        <w:t>6 E enviarei um fogo sobre Magogue, e entre os que habitam seguros nas ilhas; e saberão que eu sou o Senhor.</w:t>
      </w:r>
    </w:p>
    <w:p>
      <w:pPr>
        <w:rPr>
          <w:rFonts w:ascii="Trebuchet MS" w:hAnsi="Trebuchet MS"/>
          <w:color w:val="000000"/>
          <w:sz w:val="20"/>
          <w:szCs w:val="20"/>
        </w:rPr>
      </w:pPr>
      <w:r>
        <w:rPr>
          <w:rFonts w:ascii="Trebuchet MS" w:hAnsi="Trebuchet MS"/>
          <w:color w:val="000000"/>
          <w:sz w:val="20"/>
          <w:szCs w:val="20"/>
        </w:rPr>
        <w:t>7 E farei conhecido o meu santo nome no meio do meu povo Israel, e nunca mais deixarei profanar o meu santo nome; e as nações saberão que eu sou o Senhor, o Santo em Israel.</w:t>
      </w:r>
    </w:p>
    <w:p>
      <w:pPr>
        <w:rPr>
          <w:rFonts w:ascii="Trebuchet MS" w:hAnsi="Trebuchet MS"/>
          <w:color w:val="000000"/>
          <w:sz w:val="20"/>
          <w:szCs w:val="20"/>
        </w:rPr>
      </w:pPr>
      <w:r>
        <w:rPr>
          <w:rFonts w:ascii="Trebuchet MS" w:hAnsi="Trebuchet MS"/>
          <w:color w:val="000000"/>
          <w:sz w:val="20"/>
          <w:szCs w:val="20"/>
        </w:rPr>
        <w:t>8 Eis que isso vem, e se cumprirá, diz o Senhor Deus; este é o dia de que tenho falado.</w:t>
      </w:r>
    </w:p>
    <w:p>
      <w:pPr>
        <w:rPr>
          <w:rFonts w:ascii="Trebuchet MS" w:hAnsi="Trebuchet MS"/>
          <w:color w:val="000000"/>
          <w:sz w:val="20"/>
          <w:szCs w:val="20"/>
        </w:rPr>
      </w:pPr>
      <w:r>
        <w:rPr>
          <w:rFonts w:ascii="Trebuchet MS" w:hAnsi="Trebuchet MS"/>
          <w:color w:val="000000"/>
          <w:sz w:val="20"/>
          <w:szCs w:val="20"/>
        </w:rPr>
        <w:t>9 E os habitantes das cidades de Israel sairão, e com as armas acenderão o fogo, e queimarão os escudos e os paveses, os arcos e as flechas, os bastões de mão e as lanças; acenderão o fogo com tudo isso por sete anos;</w:t>
      </w:r>
    </w:p>
    <w:p>
      <w:pPr>
        <w:rPr>
          <w:rFonts w:ascii="Trebuchet MS" w:hAnsi="Trebuchet MS"/>
          <w:color w:val="000000"/>
          <w:sz w:val="20"/>
          <w:szCs w:val="20"/>
        </w:rPr>
      </w:pPr>
      <w:r>
        <w:rPr>
          <w:rFonts w:ascii="Trebuchet MS" w:hAnsi="Trebuchet MS"/>
          <w:color w:val="000000"/>
          <w:sz w:val="20"/>
          <w:szCs w:val="20"/>
        </w:rPr>
        <w:t>10 e não trarão lenha do campo, nem a cortarão dos bosques, mas com as armas acenderão o fogo; e roubarão aos que os roubaram, e despojarão aos que os despojaram, diz o Senhor Deus.</w:t>
      </w:r>
    </w:p>
    <w:p>
      <w:pPr>
        <w:rPr>
          <w:rFonts w:ascii="Trebuchet MS" w:hAnsi="Trebuchet MS"/>
          <w:color w:val="000000"/>
          <w:sz w:val="20"/>
          <w:szCs w:val="20"/>
        </w:rPr>
      </w:pPr>
      <w:r>
        <w:rPr>
          <w:rFonts w:ascii="Trebuchet MS" w:hAnsi="Trebuchet MS"/>
          <w:color w:val="000000"/>
          <w:sz w:val="20"/>
          <w:szCs w:val="20"/>
        </w:rPr>
        <w:t>11 Naquele dia, darei a Gogue como lugar de sepultura em Israel, o vale dos que passam ao oriente do mar, o qual fará parar os que por ele passarem; e ali sepultarão a Gogue, e a toda a sua multidão, e lhe chamarão o Vale de Hamom-Gogue.</w:t>
      </w:r>
    </w:p>
    <w:p>
      <w:pPr>
        <w:rPr>
          <w:rFonts w:ascii="Trebuchet MS" w:hAnsi="Trebuchet MS"/>
          <w:color w:val="000000"/>
          <w:sz w:val="20"/>
          <w:szCs w:val="20"/>
        </w:rPr>
      </w:pPr>
      <w:r>
        <w:rPr>
          <w:rFonts w:ascii="Trebuchet MS" w:hAnsi="Trebuchet MS"/>
          <w:color w:val="000000"/>
          <w:sz w:val="20"/>
          <w:szCs w:val="20"/>
        </w:rPr>
        <w:t>12 E a casa de Israel levará sete meses em sepultá-los, para purificar a terra.</w:t>
      </w:r>
    </w:p>
    <w:p>
      <w:pPr>
        <w:rPr>
          <w:rFonts w:ascii="Trebuchet MS" w:hAnsi="Trebuchet MS"/>
          <w:color w:val="000000"/>
          <w:sz w:val="20"/>
          <w:szCs w:val="20"/>
        </w:rPr>
      </w:pPr>
      <w:r>
        <w:rPr>
          <w:rFonts w:ascii="Trebuchet MS" w:hAnsi="Trebuchet MS"/>
          <w:color w:val="000000"/>
          <w:sz w:val="20"/>
          <w:szCs w:val="20"/>
        </w:rPr>
        <w:t>13 Sim, todo o povo da terra os enterrará; e isto lhes servirá de fama, no dia em que eu for glorificado, diz o Senhor Deus.</w:t>
      </w:r>
    </w:p>
    <w:p>
      <w:pPr>
        <w:rPr>
          <w:rFonts w:ascii="Trebuchet MS" w:hAnsi="Trebuchet MS"/>
          <w:color w:val="000000"/>
          <w:sz w:val="20"/>
          <w:szCs w:val="20"/>
        </w:rPr>
      </w:pPr>
      <w:r>
        <w:rPr>
          <w:rFonts w:ascii="Trebuchet MS" w:hAnsi="Trebuchet MS"/>
          <w:color w:val="000000"/>
          <w:sz w:val="20"/>
          <w:szCs w:val="20"/>
        </w:rPr>
        <w:t>14 Separarão, pois, homens que incessantemente percorrerão a terra, para que sepultem os que tiverem ficado sobre a face da terra, para a purificarem. Depois de passados sete meses, farão a busca;</w:t>
      </w:r>
    </w:p>
    <w:p>
      <w:pPr>
        <w:rPr>
          <w:rFonts w:ascii="Trebuchet MS" w:hAnsi="Trebuchet MS"/>
          <w:color w:val="000000"/>
          <w:sz w:val="20"/>
          <w:szCs w:val="20"/>
        </w:rPr>
      </w:pPr>
      <w:r>
        <w:rPr>
          <w:rFonts w:ascii="Trebuchet MS" w:hAnsi="Trebuchet MS"/>
          <w:color w:val="000000"/>
          <w:sz w:val="20"/>
          <w:szCs w:val="20"/>
        </w:rPr>
        <w:t>15 e quando percorrerem a terra, vendo alguém um osso de homem, levantar-lhe-á ao pé um sinal, até que os enterradores o enterrem no Vale de Hamom-Gogue.</w:t>
      </w:r>
    </w:p>
    <w:p>
      <w:pPr>
        <w:rPr>
          <w:rFonts w:ascii="Trebuchet MS" w:hAnsi="Trebuchet MS"/>
          <w:color w:val="000000"/>
          <w:sz w:val="20"/>
          <w:szCs w:val="20"/>
        </w:rPr>
      </w:pPr>
      <w:r>
        <w:rPr>
          <w:rFonts w:ascii="Trebuchet MS" w:hAnsi="Trebuchet MS"/>
          <w:color w:val="000000"/>
          <w:sz w:val="20"/>
          <w:szCs w:val="20"/>
        </w:rPr>
        <w:t>16 E também o nome da cidade será Hamona. Assim purificarão a terra.</w:t>
      </w:r>
    </w:p>
    <w:p>
      <w:pPr>
        <w:rPr>
          <w:rFonts w:ascii="Trebuchet MS" w:hAnsi="Trebuchet MS"/>
          <w:color w:val="000000"/>
          <w:sz w:val="20"/>
          <w:szCs w:val="20"/>
        </w:rPr>
      </w:pPr>
      <w:r>
        <w:rPr>
          <w:rFonts w:ascii="Trebuchet MS" w:hAnsi="Trebuchet MS"/>
          <w:color w:val="000000"/>
          <w:sz w:val="20"/>
          <w:szCs w:val="20"/>
        </w:rPr>
        <w:t>17 Tu, pois, ó filho do homem, assim diz o Senhor Deus: Dize às aves de toda espécie, e a todos os animais do campo: Ajuntai-vos e vinde; ajuntai-vos de todos os lados para o meu sacrifício, que eu sacrifico por vós, sacrifício grande sobre os montes de Israel, para comerdes carne e beberdes sangue.</w:t>
      </w:r>
    </w:p>
    <w:p>
      <w:pPr>
        <w:rPr>
          <w:rFonts w:ascii="Trebuchet MS" w:hAnsi="Trebuchet MS"/>
          <w:color w:val="000000"/>
          <w:sz w:val="20"/>
          <w:szCs w:val="20"/>
        </w:rPr>
      </w:pPr>
      <w:r>
        <w:rPr>
          <w:rFonts w:ascii="Trebuchet MS" w:hAnsi="Trebuchet MS"/>
          <w:color w:val="000000"/>
          <w:sz w:val="20"/>
          <w:szCs w:val="20"/>
        </w:rPr>
        <w:t>18 Comereis as carnes dos poderosos e bebereis o sangue dos príncipes da terra, dos carneiros e dos cordeiros, dos bodes e dos novilhos, todos eles cevados em Basã.</w:t>
      </w:r>
    </w:p>
    <w:p>
      <w:pPr>
        <w:rPr>
          <w:rFonts w:ascii="Trebuchet MS" w:hAnsi="Trebuchet MS"/>
          <w:color w:val="000000"/>
          <w:sz w:val="20"/>
          <w:szCs w:val="20"/>
        </w:rPr>
      </w:pPr>
      <w:r>
        <w:rPr>
          <w:rFonts w:ascii="Trebuchet MS" w:hAnsi="Trebuchet MS"/>
          <w:color w:val="000000"/>
          <w:sz w:val="20"/>
          <w:szCs w:val="20"/>
        </w:rPr>
        <w:t>19 Comereis da gordura até vos fartardes, e bebereis do sangue até vos embebedardes, da gordura e do sangue do sacrifício que vos estou preparando.</w:t>
      </w:r>
    </w:p>
    <w:p>
      <w:pPr>
        <w:rPr>
          <w:rFonts w:ascii="Trebuchet MS" w:hAnsi="Trebuchet MS"/>
          <w:color w:val="000000"/>
          <w:sz w:val="20"/>
          <w:szCs w:val="20"/>
        </w:rPr>
      </w:pPr>
      <w:r>
        <w:rPr>
          <w:rFonts w:ascii="Trebuchet MS" w:hAnsi="Trebuchet MS"/>
          <w:color w:val="000000"/>
          <w:sz w:val="20"/>
          <w:szCs w:val="20"/>
        </w:rPr>
        <w:t>20 E à minha mesa vos fartareis de cavalos e de cavaleiros, de valentes e de todos os homens de guerra, diz o Senhor Deus.</w:t>
      </w:r>
    </w:p>
    <w:p>
      <w:pPr>
        <w:rPr>
          <w:rFonts w:ascii="Trebuchet MS" w:hAnsi="Trebuchet MS"/>
          <w:color w:val="000000"/>
          <w:sz w:val="20"/>
          <w:szCs w:val="20"/>
        </w:rPr>
      </w:pPr>
      <w:r>
        <w:rPr>
          <w:rFonts w:ascii="Trebuchet MS" w:hAnsi="Trebuchet MS"/>
          <w:color w:val="000000"/>
          <w:sz w:val="20"/>
          <w:szCs w:val="20"/>
        </w:rPr>
        <w:t>21 Estabelecerei, pois, a minha glória entre as nações, e todas as nações verão o meu juízo, que eu tiver executado, e a minha mão, que sobre elas eu tiver descarregado.</w:t>
      </w:r>
    </w:p>
    <w:p>
      <w:pPr>
        <w:rPr>
          <w:rFonts w:ascii="Trebuchet MS" w:hAnsi="Trebuchet MS"/>
          <w:color w:val="000000"/>
          <w:sz w:val="20"/>
          <w:szCs w:val="20"/>
        </w:rPr>
      </w:pPr>
      <w:r>
        <w:rPr>
          <w:rFonts w:ascii="Trebuchet MS" w:hAnsi="Trebuchet MS"/>
          <w:color w:val="000000"/>
          <w:sz w:val="20"/>
          <w:szCs w:val="20"/>
        </w:rPr>
        <w:t>22 E os da casa de Israel saberão desde aquele dia em diante, que eu sou o Senhor Deus.</w:t>
      </w:r>
    </w:p>
    <w:p>
      <w:pPr>
        <w:rPr>
          <w:rFonts w:ascii="Trebuchet MS" w:hAnsi="Trebuchet MS"/>
          <w:color w:val="000000"/>
          <w:sz w:val="20"/>
          <w:szCs w:val="20"/>
        </w:rPr>
      </w:pPr>
      <w:r>
        <w:rPr>
          <w:rFonts w:ascii="Trebuchet MS" w:hAnsi="Trebuchet MS"/>
          <w:color w:val="000000"/>
          <w:sz w:val="20"/>
          <w:szCs w:val="20"/>
        </w:rPr>
        <w:t>23 E as nações saberão que os da casa de Israel, por causa da sua iniqüidade, foram levados em cativeiro; porque se houveram traiçoeiramente para comigo, e eu escondi deles o meu rosto; por isso os entreguei nas mãos de seus adversários, e todos caíram à espada.</w:t>
      </w:r>
    </w:p>
    <w:p>
      <w:pPr>
        <w:rPr>
          <w:rFonts w:ascii="Trebuchet MS" w:hAnsi="Trebuchet MS"/>
          <w:color w:val="000000"/>
          <w:sz w:val="20"/>
          <w:szCs w:val="20"/>
        </w:rPr>
      </w:pPr>
      <w:r>
        <w:rPr>
          <w:rFonts w:ascii="Trebuchet MS" w:hAnsi="Trebuchet MS"/>
          <w:color w:val="000000"/>
          <w:sz w:val="20"/>
          <w:szCs w:val="20"/>
        </w:rPr>
        <w:t>24 Conforme a sua imundícia e conforme as suas transgressões me houve com eles, e escondi deles o meu rosto.</w:t>
      </w:r>
    </w:p>
    <w:p>
      <w:pPr>
        <w:rPr>
          <w:rFonts w:ascii="Trebuchet MS" w:hAnsi="Trebuchet MS"/>
          <w:color w:val="000000"/>
          <w:sz w:val="20"/>
          <w:szCs w:val="20"/>
        </w:rPr>
      </w:pPr>
      <w:r>
        <w:rPr>
          <w:rFonts w:ascii="Trebuchet MS" w:hAnsi="Trebuchet MS"/>
          <w:color w:val="000000"/>
          <w:sz w:val="20"/>
          <w:szCs w:val="20"/>
        </w:rPr>
        <w:t>25 Portanto assim diz o Senhor Deus: Agora tornarei a trazer Jacó, e me compadecerei de toda a casa de Israel; terei zelo pelo meu santo nome.</w:t>
      </w:r>
    </w:p>
    <w:p>
      <w:pPr>
        <w:rPr>
          <w:rFonts w:ascii="Trebuchet MS" w:hAnsi="Trebuchet MS"/>
          <w:color w:val="000000"/>
          <w:sz w:val="20"/>
          <w:szCs w:val="20"/>
        </w:rPr>
      </w:pPr>
      <w:r>
        <w:rPr>
          <w:rFonts w:ascii="Trebuchet MS" w:hAnsi="Trebuchet MS"/>
          <w:color w:val="000000"/>
          <w:sz w:val="20"/>
          <w:szCs w:val="20"/>
        </w:rPr>
        <w:t>26 E eles se esquecerão tanto do seu opróbrio, como de todas as suas infidelidades pelas quais transgrediram contra mim, quando eles habitarem seguros na sua terra, sem haver quem os amedronte;</w:t>
      </w:r>
    </w:p>
    <w:p>
      <w:pPr>
        <w:rPr>
          <w:rFonts w:ascii="Trebuchet MS" w:hAnsi="Trebuchet MS"/>
          <w:color w:val="000000"/>
          <w:sz w:val="20"/>
          <w:szCs w:val="20"/>
        </w:rPr>
      </w:pPr>
      <w:r>
        <w:rPr>
          <w:rFonts w:ascii="Trebuchet MS" w:hAnsi="Trebuchet MS"/>
          <w:color w:val="000000"/>
          <w:sz w:val="20"/>
          <w:szCs w:val="20"/>
        </w:rPr>
        <w:t>27 quando eu os tornar a trazer de entre os povos, e os houver ajuntado das terras de seus inimigos, e for santificado neles aos olhos de muitas nações.</w:t>
      </w:r>
    </w:p>
    <w:p>
      <w:pPr>
        <w:rPr>
          <w:rFonts w:ascii="Trebuchet MS" w:hAnsi="Trebuchet MS"/>
          <w:color w:val="000000"/>
          <w:sz w:val="20"/>
          <w:szCs w:val="20"/>
        </w:rPr>
      </w:pPr>
      <w:r>
        <w:rPr>
          <w:rFonts w:ascii="Trebuchet MS" w:hAnsi="Trebuchet MS"/>
          <w:color w:val="000000"/>
          <w:sz w:val="20"/>
          <w:szCs w:val="20"/>
        </w:rPr>
        <w:t>28 Então saberão que eu sou o Senhor seu Deus, vendo que eu os fiz ir em cativeiro entre as nações, e os tornei a ajuntar para a sua terra. Não deixarei lá nenhum deles;</w:t>
      </w:r>
    </w:p>
    <w:p>
      <w:pPr>
        <w:rPr>
          <w:rFonts w:ascii="Trebuchet MS" w:hAnsi="Trebuchet MS"/>
          <w:color w:val="000000"/>
          <w:sz w:val="20"/>
          <w:szCs w:val="20"/>
        </w:rPr>
      </w:pPr>
      <w:r>
        <w:rPr>
          <w:rFonts w:ascii="Trebuchet MS" w:hAnsi="Trebuchet MS"/>
          <w:color w:val="000000"/>
          <w:sz w:val="20"/>
          <w:szCs w:val="20"/>
        </w:rPr>
        <w:t>29 nem lhes esconderei mais o meu rosto; pois derramei o meu Espírito sobre a casa de Israel, diz o Senhor Deus.</w:t>
      </w:r>
    </w:p>
    <w:p>
      <w:pPr>
        <w:pStyle w:val="P13"/>
        <w:rPr>
          <w:rFonts w:ascii="Trebuchet MS" w:hAnsi="Trebuchet MS"/>
          <w:color w:val="000000"/>
          <w:sz w:val="22"/>
          <w:szCs w:val="22"/>
        </w:rPr>
      </w:pPr>
      <w:bookmarkStart w:id="908" w:name="_Toc147528805"/>
      <w:r>
        <w:rPr>
          <w:rFonts w:ascii="Trebuchet MS" w:hAnsi="Trebuchet MS"/>
          <w:color w:val="000000"/>
          <w:sz w:val="22"/>
          <w:szCs w:val="22"/>
        </w:rPr>
        <w:t xml:space="preserve"> EZEQUIEL 40</w:t>
      </w:r>
      <w:bookmarkEnd w:id="908"/>
    </w:p>
    <w:p>
      <w:pPr>
        <w:rPr>
          <w:rFonts w:ascii="Trebuchet MS" w:hAnsi="Trebuchet MS"/>
          <w:color w:val="000000"/>
          <w:sz w:val="20"/>
          <w:szCs w:val="20"/>
        </w:rPr>
      </w:pPr>
      <w:r>
        <w:rPr>
          <w:rFonts w:ascii="Trebuchet MS" w:hAnsi="Trebuchet MS"/>
          <w:color w:val="000000"/>
          <w:sz w:val="20"/>
          <w:szCs w:val="20"/>
        </w:rPr>
        <w:t>1 No ano vinte e cinco do nosso cativeiro, no princípio do ano, no décimo dia do mês, no ano catorze depois que a cidade foi conquistada, naquele mesmo dia veio sobre mim a mão do Senhor,</w:t>
      </w:r>
    </w:p>
    <w:p>
      <w:pPr>
        <w:rPr>
          <w:rFonts w:ascii="Trebuchet MS" w:hAnsi="Trebuchet MS"/>
          <w:color w:val="000000"/>
          <w:sz w:val="20"/>
          <w:szCs w:val="20"/>
        </w:rPr>
      </w:pPr>
      <w:r>
        <w:rPr>
          <w:rFonts w:ascii="Trebuchet MS" w:hAnsi="Trebuchet MS"/>
          <w:color w:val="000000"/>
          <w:sz w:val="20"/>
          <w:szCs w:val="20"/>
        </w:rPr>
        <w:t>2 e em visões de Deus me levou à terra de Israel, e me pôs sobre um monte muito alto, sobre o qual havia como que um edifício de cidade para a banda do sul.</w:t>
      </w:r>
    </w:p>
    <w:p>
      <w:pPr>
        <w:rPr>
          <w:rFonts w:ascii="Trebuchet MS" w:hAnsi="Trebuchet MS"/>
          <w:color w:val="000000"/>
          <w:sz w:val="20"/>
          <w:szCs w:val="20"/>
        </w:rPr>
      </w:pPr>
      <w:r>
        <w:rPr>
          <w:rFonts w:ascii="Trebuchet MS" w:hAnsi="Trebuchet MS"/>
          <w:color w:val="000000"/>
          <w:sz w:val="20"/>
          <w:szCs w:val="20"/>
        </w:rPr>
        <w:t>3 Levou-me, pois, para lá; e eis um homem cuja aparência era como a do bronze, tendo na mão um cordel de linho e uma cana de medir; e ele estava em pé na porta.</w:t>
      </w:r>
    </w:p>
    <w:p>
      <w:pPr>
        <w:rPr>
          <w:rFonts w:ascii="Trebuchet MS" w:hAnsi="Trebuchet MS"/>
          <w:color w:val="000000"/>
          <w:sz w:val="20"/>
          <w:szCs w:val="20"/>
        </w:rPr>
      </w:pPr>
      <w:r>
        <w:rPr>
          <w:rFonts w:ascii="Trebuchet MS" w:hAnsi="Trebuchet MS"/>
          <w:color w:val="000000"/>
          <w:sz w:val="20"/>
          <w:szCs w:val="20"/>
        </w:rPr>
        <w:t>4 E disse-me o homem: Filho do homem, vê com os teus olhos, e ouve com os teus ouvidos, e põe no teu coração tudo quanto eu te fizer ver; porque, para to mostrar foste tu aqui trazido. Anuncia pois à casa de Israel tudo quanto vires.</w:t>
      </w:r>
    </w:p>
    <w:p>
      <w:pPr>
        <w:rPr>
          <w:rFonts w:ascii="Trebuchet MS" w:hAnsi="Trebuchet MS"/>
          <w:color w:val="000000"/>
          <w:sz w:val="20"/>
          <w:szCs w:val="20"/>
        </w:rPr>
      </w:pPr>
      <w:r>
        <w:rPr>
          <w:rFonts w:ascii="Trebuchet MS" w:hAnsi="Trebuchet MS"/>
          <w:color w:val="000000"/>
          <w:sz w:val="20"/>
          <w:szCs w:val="20"/>
        </w:rPr>
        <w:t>5 E havia um muro ao redor da casa do lado de fora, e na mão do homem uma cana de medir de seis côvados de comprimento, tendo cada côvado um palmo a mais; e ele mediu a largura do edifício, era uma cana; e a altura, uma cana.</w:t>
      </w:r>
    </w:p>
    <w:p>
      <w:pPr>
        <w:rPr>
          <w:rFonts w:ascii="Trebuchet MS" w:hAnsi="Trebuchet MS"/>
          <w:color w:val="000000"/>
          <w:sz w:val="20"/>
          <w:szCs w:val="20"/>
        </w:rPr>
      </w:pPr>
      <w:r>
        <w:rPr>
          <w:rFonts w:ascii="Trebuchet MS" w:hAnsi="Trebuchet MS"/>
          <w:color w:val="000000"/>
          <w:sz w:val="20"/>
          <w:szCs w:val="20"/>
        </w:rPr>
        <w:t>6 Então veio à porta que olhava para o oriente, e subiu pelos seus degraus; mediu o limiar da porta, era uma cana de largo, e o outro limiar, uma cana de largo.</w:t>
      </w:r>
    </w:p>
    <w:p>
      <w:pPr>
        <w:rPr>
          <w:rFonts w:ascii="Trebuchet MS" w:hAnsi="Trebuchet MS"/>
          <w:color w:val="000000"/>
          <w:sz w:val="20"/>
          <w:szCs w:val="20"/>
        </w:rPr>
      </w:pPr>
      <w:r>
        <w:rPr>
          <w:rFonts w:ascii="Trebuchet MS" w:hAnsi="Trebuchet MS"/>
          <w:color w:val="000000"/>
          <w:sz w:val="20"/>
          <w:szCs w:val="20"/>
        </w:rPr>
        <w:t>7 E cada câmara tinha uma cana de comprido, e uma cana de largo; e o espaço entre as câmaras era de cinco côvados; e o limiar da porta, ao pé do vestíbulo da porta, em direção da casa, tinha uma cana.</w:t>
      </w:r>
    </w:p>
    <w:p>
      <w:pPr>
        <w:rPr>
          <w:rFonts w:ascii="Trebuchet MS" w:hAnsi="Trebuchet MS"/>
          <w:color w:val="000000"/>
          <w:sz w:val="20"/>
          <w:szCs w:val="20"/>
        </w:rPr>
      </w:pPr>
      <w:r>
        <w:rPr>
          <w:rFonts w:ascii="Trebuchet MS" w:hAnsi="Trebuchet MS"/>
          <w:color w:val="000000"/>
          <w:sz w:val="20"/>
          <w:szCs w:val="20"/>
        </w:rPr>
        <w:t>8 Também mediu o vestíbulo da porta em direção da casa, uma cana.</w:t>
      </w:r>
    </w:p>
    <w:p>
      <w:pPr>
        <w:rPr>
          <w:rFonts w:ascii="Trebuchet MS" w:hAnsi="Trebuchet MS"/>
          <w:color w:val="000000"/>
          <w:sz w:val="20"/>
          <w:szCs w:val="20"/>
        </w:rPr>
      </w:pPr>
      <w:r>
        <w:rPr>
          <w:rFonts w:ascii="Trebuchet MS" w:hAnsi="Trebuchet MS"/>
          <w:color w:val="000000"/>
          <w:sz w:val="20"/>
          <w:szCs w:val="20"/>
        </w:rPr>
        <w:t>9 Então mediu o vestíbulo da porta, e tinha oito côvados; e os seus pilares, dois côvados; e o vestíbulo da porta olha para a casa.</w:t>
      </w:r>
    </w:p>
    <w:p>
      <w:pPr>
        <w:rPr>
          <w:rFonts w:ascii="Trebuchet MS" w:hAnsi="Trebuchet MS"/>
          <w:color w:val="000000"/>
          <w:sz w:val="20"/>
          <w:szCs w:val="20"/>
        </w:rPr>
      </w:pPr>
      <w:r>
        <w:rPr>
          <w:rFonts w:ascii="Trebuchet MS" w:hAnsi="Trebuchet MS"/>
          <w:color w:val="000000"/>
          <w:sz w:val="20"/>
          <w:szCs w:val="20"/>
        </w:rPr>
        <w:t>10 E as câmaras da porta para o lado do oriente eram três dum lado, e três do outro; a mesma medida era a das três; também os umbrais dum lado e do outro tinham a mesma medida.</w:t>
      </w:r>
    </w:p>
    <w:p>
      <w:pPr>
        <w:rPr>
          <w:rFonts w:ascii="Trebuchet MS" w:hAnsi="Trebuchet MS"/>
          <w:color w:val="000000"/>
          <w:sz w:val="20"/>
          <w:szCs w:val="20"/>
        </w:rPr>
      </w:pPr>
      <w:r>
        <w:rPr>
          <w:rFonts w:ascii="Trebuchet MS" w:hAnsi="Trebuchet MS"/>
          <w:color w:val="000000"/>
          <w:sz w:val="20"/>
          <w:szCs w:val="20"/>
        </w:rPr>
        <w:t>11 Mediu mais a largura da entrada da porta, que era de dez côvados; e o comprimento da porta, treze côvados.</w:t>
      </w:r>
    </w:p>
    <w:p>
      <w:pPr>
        <w:rPr>
          <w:rFonts w:ascii="Trebuchet MS" w:hAnsi="Trebuchet MS"/>
          <w:color w:val="000000"/>
          <w:sz w:val="20"/>
          <w:szCs w:val="20"/>
        </w:rPr>
      </w:pPr>
      <w:r>
        <w:rPr>
          <w:rFonts w:ascii="Trebuchet MS" w:hAnsi="Trebuchet MS"/>
          <w:color w:val="000000"/>
          <w:sz w:val="20"/>
          <w:szCs w:val="20"/>
        </w:rPr>
        <w:t>12 E a margem em frente das câmaras dum lado era de um côvado, e de um côvado a margem do outro lado; e cada câmara tinha seis côvados de um lado, e seis côvados do outro.</w:t>
      </w:r>
    </w:p>
    <w:p>
      <w:pPr>
        <w:rPr>
          <w:rFonts w:ascii="Trebuchet MS" w:hAnsi="Trebuchet MS"/>
          <w:color w:val="000000"/>
          <w:sz w:val="20"/>
          <w:szCs w:val="20"/>
        </w:rPr>
      </w:pPr>
      <w:r>
        <w:rPr>
          <w:rFonts w:ascii="Trebuchet MS" w:hAnsi="Trebuchet MS"/>
          <w:color w:val="000000"/>
          <w:sz w:val="20"/>
          <w:szCs w:val="20"/>
        </w:rPr>
        <w:t>13 Então mediu a porta desde o telhado de uma câmara até o telhado da outra, era vinte e cinco côvados de largo, estando porta defronte de porta.</w:t>
      </w:r>
    </w:p>
    <w:p>
      <w:pPr>
        <w:rPr>
          <w:rFonts w:ascii="Trebuchet MS" w:hAnsi="Trebuchet MS"/>
          <w:color w:val="000000"/>
          <w:sz w:val="20"/>
          <w:szCs w:val="20"/>
        </w:rPr>
      </w:pPr>
      <w:r>
        <w:rPr>
          <w:rFonts w:ascii="Trebuchet MS" w:hAnsi="Trebuchet MS"/>
          <w:color w:val="000000"/>
          <w:sz w:val="20"/>
          <w:szCs w:val="20"/>
        </w:rPr>
        <w:t>14 Mediu também o vestíbulo, vinte côvados; e em torno do vestíbulo da porta estava o átrio.</w:t>
      </w:r>
    </w:p>
    <w:p>
      <w:pPr>
        <w:rPr>
          <w:rFonts w:ascii="Trebuchet MS" w:hAnsi="Trebuchet MS"/>
          <w:color w:val="000000"/>
          <w:sz w:val="20"/>
          <w:szCs w:val="20"/>
        </w:rPr>
      </w:pPr>
      <w:r>
        <w:rPr>
          <w:rFonts w:ascii="Trebuchet MS" w:hAnsi="Trebuchet MS"/>
          <w:color w:val="000000"/>
          <w:sz w:val="20"/>
          <w:szCs w:val="20"/>
        </w:rPr>
        <w:t>15 E, desde a dianteira da porta da entrada até a dianteira do vestíbulo da porta interior, havia cinqüenta côvados.</w:t>
      </w:r>
    </w:p>
    <w:p>
      <w:pPr>
        <w:rPr>
          <w:rFonts w:ascii="Trebuchet MS" w:hAnsi="Trebuchet MS"/>
          <w:color w:val="000000"/>
          <w:sz w:val="20"/>
          <w:szCs w:val="20"/>
        </w:rPr>
      </w:pPr>
      <w:r>
        <w:rPr>
          <w:rFonts w:ascii="Trebuchet MS" w:hAnsi="Trebuchet MS"/>
          <w:color w:val="000000"/>
          <w:sz w:val="20"/>
          <w:szCs w:val="20"/>
        </w:rPr>
        <w:t>16 Havia também janelas de fechar nas câmaras e nos seus umbrais, dentro da porta ao redor, e da mesma sorte nos vestíbulos; e as janelas estavam à roda pela parte de dentro; e nos umbrais havia palmeiras.</w:t>
      </w:r>
    </w:p>
    <w:p>
      <w:pPr>
        <w:rPr>
          <w:rFonts w:ascii="Trebuchet MS" w:hAnsi="Trebuchet MS"/>
          <w:color w:val="000000"/>
          <w:sz w:val="20"/>
          <w:szCs w:val="20"/>
        </w:rPr>
      </w:pPr>
      <w:r>
        <w:rPr>
          <w:rFonts w:ascii="Trebuchet MS" w:hAnsi="Trebuchet MS"/>
          <w:color w:val="000000"/>
          <w:sz w:val="20"/>
          <w:szCs w:val="20"/>
        </w:rPr>
        <w:t>17 Então ele me levou ao átrio exterior; e eis que havia câmaras e um pavimento feitos para o átrio em redor; trinta câmaras havia naquele pavimento.</w:t>
      </w:r>
    </w:p>
    <w:p>
      <w:pPr>
        <w:rPr>
          <w:rFonts w:ascii="Trebuchet MS" w:hAnsi="Trebuchet MS"/>
          <w:color w:val="000000"/>
          <w:sz w:val="20"/>
          <w:szCs w:val="20"/>
        </w:rPr>
      </w:pPr>
      <w:r>
        <w:rPr>
          <w:rFonts w:ascii="Trebuchet MS" w:hAnsi="Trebuchet MS"/>
          <w:color w:val="000000"/>
          <w:sz w:val="20"/>
          <w:szCs w:val="20"/>
        </w:rPr>
        <w:t>18 E o pavimento, isto é, o pavimento inferior, corria junto às portas segundo o comprimento das portas.</w:t>
      </w:r>
    </w:p>
    <w:p>
      <w:pPr>
        <w:rPr>
          <w:rFonts w:ascii="Trebuchet MS" w:hAnsi="Trebuchet MS"/>
          <w:color w:val="000000"/>
          <w:sz w:val="20"/>
          <w:szCs w:val="20"/>
        </w:rPr>
      </w:pPr>
      <w:r>
        <w:rPr>
          <w:rFonts w:ascii="Trebuchet MS" w:hAnsi="Trebuchet MS"/>
          <w:color w:val="000000"/>
          <w:sz w:val="20"/>
          <w:szCs w:val="20"/>
        </w:rPr>
        <w:t>19 A seguir ele mediu a largura desde a dianteira da porta inferior até a dianteira do átrio interior, por fora, cem côvados, tanto do oriente como do norte.</w:t>
      </w:r>
    </w:p>
    <w:p>
      <w:pPr>
        <w:rPr>
          <w:rFonts w:ascii="Trebuchet MS" w:hAnsi="Trebuchet MS"/>
          <w:color w:val="000000"/>
          <w:sz w:val="20"/>
          <w:szCs w:val="20"/>
        </w:rPr>
      </w:pPr>
      <w:r>
        <w:rPr>
          <w:rFonts w:ascii="Trebuchet MS" w:hAnsi="Trebuchet MS"/>
          <w:color w:val="000000"/>
          <w:sz w:val="20"/>
          <w:szCs w:val="20"/>
        </w:rPr>
        <w:t>20 E, quanto à porta que olhava para o norte, no átrio exterior, ele mediu o seu comprimento e a sua largura.</w:t>
      </w:r>
    </w:p>
    <w:p>
      <w:pPr>
        <w:rPr>
          <w:rFonts w:ascii="Trebuchet MS" w:hAnsi="Trebuchet MS"/>
          <w:color w:val="000000"/>
          <w:sz w:val="20"/>
          <w:szCs w:val="20"/>
        </w:rPr>
      </w:pPr>
      <w:r>
        <w:rPr>
          <w:rFonts w:ascii="Trebuchet MS" w:hAnsi="Trebuchet MS"/>
          <w:color w:val="000000"/>
          <w:sz w:val="20"/>
          <w:szCs w:val="20"/>
        </w:rPr>
        <w:t>21 As suas câmaras eram três dum lado, e três do outro; e os seus umbrais e os seus vestíbulos eram da medida da primeira porta: de cinqüenta côvados era o seu comprimento, e a largura de vinte e cinco côvados.</w:t>
      </w:r>
    </w:p>
    <w:p>
      <w:pPr>
        <w:rPr>
          <w:rFonts w:ascii="Trebuchet MS" w:hAnsi="Trebuchet MS"/>
          <w:color w:val="000000"/>
          <w:sz w:val="20"/>
          <w:szCs w:val="20"/>
        </w:rPr>
      </w:pPr>
      <w:r>
        <w:rPr>
          <w:rFonts w:ascii="Trebuchet MS" w:hAnsi="Trebuchet MS"/>
          <w:color w:val="000000"/>
          <w:sz w:val="20"/>
          <w:szCs w:val="20"/>
        </w:rPr>
        <w:t>22 As suas janelas, e o seu vestíbulo, e as suas palmeiras eram da medida da porta que olhava para o oriente; e subia-se para ela por sete degraus; e o seu vestíbulo estava diante dela.</w:t>
      </w:r>
    </w:p>
    <w:p>
      <w:pPr>
        <w:rPr>
          <w:rFonts w:ascii="Trebuchet MS" w:hAnsi="Trebuchet MS"/>
          <w:color w:val="000000"/>
          <w:sz w:val="20"/>
          <w:szCs w:val="20"/>
        </w:rPr>
      </w:pPr>
      <w:r>
        <w:rPr>
          <w:rFonts w:ascii="Trebuchet MS" w:hAnsi="Trebuchet MS"/>
          <w:color w:val="000000"/>
          <w:sz w:val="20"/>
          <w:szCs w:val="20"/>
        </w:rPr>
        <w:t>23 Havia uma porta do átrio interior defronte da outra porta tanto do norte como do oriente; e mediu de porta a porta cem côvados.</w:t>
      </w:r>
    </w:p>
    <w:p>
      <w:pPr>
        <w:rPr>
          <w:rFonts w:ascii="Trebuchet MS" w:hAnsi="Trebuchet MS"/>
          <w:color w:val="000000"/>
          <w:sz w:val="20"/>
          <w:szCs w:val="20"/>
        </w:rPr>
      </w:pPr>
      <w:r>
        <w:rPr>
          <w:rFonts w:ascii="Trebuchet MS" w:hAnsi="Trebuchet MS"/>
          <w:color w:val="000000"/>
          <w:sz w:val="20"/>
          <w:szCs w:val="20"/>
        </w:rPr>
        <w:t>24 Então ele me levou ao caminho do sul; e eis que havia ali uma porta que olhava para o sul; e mediu os seus umbrais e o seu vestíbulo conforme estas medidas.</w:t>
      </w:r>
    </w:p>
    <w:p>
      <w:pPr>
        <w:rPr>
          <w:rFonts w:ascii="Trebuchet MS" w:hAnsi="Trebuchet MS"/>
          <w:color w:val="000000"/>
          <w:sz w:val="20"/>
          <w:szCs w:val="20"/>
        </w:rPr>
      </w:pPr>
      <w:r>
        <w:rPr>
          <w:rFonts w:ascii="Trebuchet MS" w:hAnsi="Trebuchet MS"/>
          <w:color w:val="000000"/>
          <w:sz w:val="20"/>
          <w:szCs w:val="20"/>
        </w:rPr>
        <w:t>25 E havia também janelas em redor do seu vestíbulo, como as outras janelas; cinqüenta côvados era o comprimento, e a largura vinte e cinco côvados.</w:t>
      </w:r>
    </w:p>
    <w:p>
      <w:pPr>
        <w:rPr>
          <w:rFonts w:ascii="Trebuchet MS" w:hAnsi="Trebuchet MS"/>
          <w:color w:val="000000"/>
          <w:sz w:val="20"/>
          <w:szCs w:val="20"/>
        </w:rPr>
      </w:pPr>
      <w:r>
        <w:rPr>
          <w:rFonts w:ascii="Trebuchet MS" w:hAnsi="Trebuchet MS"/>
          <w:color w:val="000000"/>
          <w:sz w:val="20"/>
          <w:szCs w:val="20"/>
        </w:rPr>
        <w:t>26 Subia-se a ela por sete degraus, e o seu vestíbulo era diante deles; e tinha palmeiras, uma de uma banda e outra da outra, nos seus umbrais.</w:t>
      </w:r>
    </w:p>
    <w:p>
      <w:pPr>
        <w:rPr>
          <w:rFonts w:ascii="Trebuchet MS" w:hAnsi="Trebuchet MS"/>
          <w:color w:val="000000"/>
          <w:sz w:val="20"/>
          <w:szCs w:val="20"/>
        </w:rPr>
      </w:pPr>
      <w:r>
        <w:rPr>
          <w:rFonts w:ascii="Trebuchet MS" w:hAnsi="Trebuchet MS"/>
          <w:color w:val="000000"/>
          <w:sz w:val="20"/>
          <w:szCs w:val="20"/>
        </w:rPr>
        <w:t>27 Também havia uma porta para o átrio interior que olha para o sul; e mediu de porta a porta, para o sul, cem côvados.</w:t>
      </w:r>
    </w:p>
    <w:p>
      <w:pPr>
        <w:rPr>
          <w:rFonts w:ascii="Trebuchet MS" w:hAnsi="Trebuchet MS"/>
          <w:color w:val="000000"/>
          <w:sz w:val="20"/>
          <w:szCs w:val="20"/>
        </w:rPr>
      </w:pPr>
      <w:r>
        <w:rPr>
          <w:rFonts w:ascii="Trebuchet MS" w:hAnsi="Trebuchet MS"/>
          <w:color w:val="000000"/>
          <w:sz w:val="20"/>
          <w:szCs w:val="20"/>
        </w:rPr>
        <w:t>28 Então me levou ao átrio interior pela porta do sul; e mediu a porta do sul conforme estas medidas.</w:t>
      </w:r>
    </w:p>
    <w:p>
      <w:pPr>
        <w:rPr>
          <w:rFonts w:ascii="Trebuchet MS" w:hAnsi="Trebuchet MS"/>
          <w:color w:val="000000"/>
          <w:sz w:val="20"/>
          <w:szCs w:val="20"/>
        </w:rPr>
      </w:pPr>
      <w:r>
        <w:rPr>
          <w:rFonts w:ascii="Trebuchet MS" w:hAnsi="Trebuchet MS"/>
          <w:color w:val="000000"/>
          <w:sz w:val="20"/>
          <w:szCs w:val="20"/>
        </w:rPr>
        <w:t>29 E as suas câmaras, e os seus umbrais, e o seu vestíbulo eram conforme estas medidas; e nele havia janelas e no seu vestíbulo ao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30 Havia um vestíbulo em redor; o comprimento era de vinte e cinco côvados e a largura de cinco côvados.</w:t>
      </w:r>
    </w:p>
    <w:p>
      <w:pPr>
        <w:rPr>
          <w:rFonts w:ascii="Trebuchet MS" w:hAnsi="Trebuchet MS"/>
          <w:color w:val="000000"/>
          <w:sz w:val="20"/>
          <w:szCs w:val="20"/>
        </w:rPr>
      </w:pPr>
      <w:r>
        <w:rPr>
          <w:rFonts w:ascii="Trebuchet MS" w:hAnsi="Trebuchet MS"/>
          <w:color w:val="000000"/>
          <w:sz w:val="20"/>
          <w:szCs w:val="20"/>
        </w:rPr>
        <w:t>31 O seu vestíbulo olhava para o átrio exterior; e havia palmeiras nos seus umbrais; e subia-se a ele por oito degraus.</w:t>
      </w:r>
    </w:p>
    <w:p>
      <w:pPr>
        <w:rPr>
          <w:rFonts w:ascii="Trebuchet MS" w:hAnsi="Trebuchet MS"/>
          <w:color w:val="000000"/>
          <w:sz w:val="20"/>
          <w:szCs w:val="20"/>
        </w:rPr>
      </w:pPr>
      <w:r>
        <w:rPr>
          <w:rFonts w:ascii="Trebuchet MS" w:hAnsi="Trebuchet MS"/>
          <w:color w:val="000000"/>
          <w:sz w:val="20"/>
          <w:szCs w:val="20"/>
        </w:rPr>
        <w:t>32 Depois me levou ao átrio interior, que olha para o oriente; e mediu a porta conforme estas medidas;</w:t>
      </w:r>
    </w:p>
    <w:p>
      <w:pPr>
        <w:rPr>
          <w:rFonts w:ascii="Trebuchet MS" w:hAnsi="Trebuchet MS"/>
          <w:color w:val="000000"/>
          <w:sz w:val="20"/>
          <w:szCs w:val="20"/>
        </w:rPr>
      </w:pPr>
      <w:r>
        <w:rPr>
          <w:rFonts w:ascii="Trebuchet MS" w:hAnsi="Trebuchet MS"/>
          <w:color w:val="000000"/>
          <w:sz w:val="20"/>
          <w:szCs w:val="20"/>
        </w:rPr>
        <w:t>33 e também as suas câmaras, e os seus umbrais, e o seu vestíbulo, conforme estas medidas; também nele havia janelas e no seu vestíbulo ao redor; o comprimento era de cinqüenta côvados, e a largura era de vinte e cinco côvados.</w:t>
      </w:r>
    </w:p>
    <w:p>
      <w:pPr>
        <w:rPr>
          <w:rFonts w:ascii="Trebuchet MS" w:hAnsi="Trebuchet MS"/>
          <w:color w:val="000000"/>
          <w:sz w:val="20"/>
          <w:szCs w:val="20"/>
        </w:rPr>
      </w:pPr>
      <w:r>
        <w:rPr>
          <w:rFonts w:ascii="Trebuchet MS" w:hAnsi="Trebuchet MS"/>
          <w:color w:val="000000"/>
          <w:sz w:val="20"/>
          <w:szCs w:val="20"/>
        </w:rPr>
        <w:t>34 E o seu vestíbulo olhava para o átrio exterior; também havia palmeiras nos seus umbrais de uma e de outra banda; e subia-se a ele por oito degraus.</w:t>
      </w:r>
    </w:p>
    <w:p>
      <w:pPr>
        <w:rPr>
          <w:rFonts w:ascii="Trebuchet MS" w:hAnsi="Trebuchet MS"/>
          <w:color w:val="000000"/>
          <w:sz w:val="20"/>
          <w:szCs w:val="20"/>
        </w:rPr>
      </w:pPr>
      <w:r>
        <w:rPr>
          <w:rFonts w:ascii="Trebuchet MS" w:hAnsi="Trebuchet MS"/>
          <w:color w:val="000000"/>
          <w:sz w:val="20"/>
          <w:szCs w:val="20"/>
        </w:rPr>
        <w:t>35 Então me levou à porta do norte; e mediu-a conforme estas medidas.</w:t>
      </w:r>
    </w:p>
    <w:p>
      <w:pPr>
        <w:rPr>
          <w:rFonts w:ascii="Trebuchet MS" w:hAnsi="Trebuchet MS"/>
          <w:color w:val="000000"/>
          <w:sz w:val="20"/>
          <w:szCs w:val="20"/>
        </w:rPr>
      </w:pPr>
      <w:r>
        <w:rPr>
          <w:rFonts w:ascii="Trebuchet MS" w:hAnsi="Trebuchet MS"/>
          <w:color w:val="000000"/>
          <w:sz w:val="20"/>
          <w:szCs w:val="20"/>
        </w:rPr>
        <w:t>36 As suas câmaras, os seus umbrais, e o seu vestíbulo; também tinha janelas em redor; o comprimento era de cinqüenta côvados, e a largura de vinte e cinco côvados.</w:t>
      </w:r>
    </w:p>
    <w:p>
      <w:pPr>
        <w:rPr>
          <w:rFonts w:ascii="Trebuchet MS" w:hAnsi="Trebuchet MS"/>
          <w:color w:val="000000"/>
          <w:sz w:val="20"/>
          <w:szCs w:val="20"/>
        </w:rPr>
      </w:pPr>
      <w:r>
        <w:rPr>
          <w:rFonts w:ascii="Trebuchet MS" w:hAnsi="Trebuchet MS"/>
          <w:color w:val="000000"/>
          <w:sz w:val="20"/>
          <w:szCs w:val="20"/>
        </w:rPr>
        <w:t>37 E os seus umbrais olhavam para o átrio exterior; também havia palmeiras nos seus umbrais de uma e de outra banda; e subia-se a ela por oito degraus.</w:t>
      </w:r>
    </w:p>
    <w:p>
      <w:pPr>
        <w:rPr>
          <w:rFonts w:ascii="Trebuchet MS" w:hAnsi="Trebuchet MS"/>
          <w:color w:val="000000"/>
          <w:sz w:val="20"/>
          <w:szCs w:val="20"/>
        </w:rPr>
      </w:pPr>
      <w:r>
        <w:rPr>
          <w:rFonts w:ascii="Trebuchet MS" w:hAnsi="Trebuchet MS"/>
          <w:color w:val="000000"/>
          <w:sz w:val="20"/>
          <w:szCs w:val="20"/>
        </w:rPr>
        <w:t>38 Havia uma câmara com a sua entrada junto aos umbrais perto das portas; aí se lavava o holocausto.</w:t>
      </w:r>
    </w:p>
    <w:p>
      <w:pPr>
        <w:rPr>
          <w:rFonts w:ascii="Trebuchet MS" w:hAnsi="Trebuchet MS"/>
          <w:color w:val="000000"/>
          <w:sz w:val="20"/>
          <w:szCs w:val="20"/>
        </w:rPr>
      </w:pPr>
      <w:r>
        <w:rPr>
          <w:rFonts w:ascii="Trebuchet MS" w:hAnsi="Trebuchet MS"/>
          <w:color w:val="000000"/>
          <w:sz w:val="20"/>
          <w:szCs w:val="20"/>
        </w:rPr>
        <w:t>39 E no vestíbulo da porta havia duas mesas de uma banda, e duas da outra, em que se haviam de imolar o holocausto e a oferta pelo pecado e a oferta pela culpa.</w:t>
      </w:r>
    </w:p>
    <w:p>
      <w:pPr>
        <w:rPr>
          <w:rFonts w:ascii="Trebuchet MS" w:hAnsi="Trebuchet MS"/>
          <w:color w:val="000000"/>
          <w:sz w:val="20"/>
          <w:szCs w:val="20"/>
        </w:rPr>
      </w:pPr>
      <w:r>
        <w:rPr>
          <w:rFonts w:ascii="Trebuchet MS" w:hAnsi="Trebuchet MS"/>
          <w:color w:val="000000"/>
          <w:sz w:val="20"/>
          <w:szCs w:val="20"/>
        </w:rPr>
        <w:t>40 Também duma banda, do lado de fora, junto da subida para a entrada da porta que olha para o norte, havia duas mesas; e da outra banda do vestíbulo da porta, havia duas mesas.</w:t>
      </w:r>
    </w:p>
    <w:p>
      <w:pPr>
        <w:rPr>
          <w:rFonts w:ascii="Trebuchet MS" w:hAnsi="Trebuchet MS"/>
          <w:color w:val="000000"/>
          <w:sz w:val="20"/>
          <w:szCs w:val="20"/>
        </w:rPr>
      </w:pPr>
      <w:r>
        <w:rPr>
          <w:rFonts w:ascii="Trebuchet MS" w:hAnsi="Trebuchet MS"/>
          <w:color w:val="000000"/>
          <w:sz w:val="20"/>
          <w:szCs w:val="20"/>
        </w:rPr>
        <w:t>41 Havia quatro mesas de uma, e quatro mesas da outra banda, junto à porta; oito mesas, sobre as quais imolavam os sacrifícios.</w:t>
      </w:r>
    </w:p>
    <w:p>
      <w:pPr>
        <w:rPr>
          <w:rFonts w:ascii="Trebuchet MS" w:hAnsi="Trebuchet MS"/>
          <w:color w:val="000000"/>
          <w:sz w:val="20"/>
          <w:szCs w:val="20"/>
        </w:rPr>
      </w:pPr>
      <w:r>
        <w:rPr>
          <w:rFonts w:ascii="Trebuchet MS" w:hAnsi="Trebuchet MS"/>
          <w:color w:val="000000"/>
          <w:sz w:val="20"/>
          <w:szCs w:val="20"/>
        </w:rPr>
        <w:t>42 E havia para o holocausto quatro mesas de pedras lavradas, sendo o comprimento de um côvado e meio, a largura de um côvado e meio, e a altura de um côvado; e sobre elas se punham os instrumentos com que imolavam o holocausto e o sacrifício.</w:t>
      </w:r>
    </w:p>
    <w:p>
      <w:pPr>
        <w:rPr>
          <w:rFonts w:ascii="Trebuchet MS" w:hAnsi="Trebuchet MS"/>
          <w:color w:val="000000"/>
          <w:sz w:val="20"/>
          <w:szCs w:val="20"/>
        </w:rPr>
      </w:pPr>
      <w:r>
        <w:rPr>
          <w:rFonts w:ascii="Trebuchet MS" w:hAnsi="Trebuchet MS"/>
          <w:color w:val="000000"/>
          <w:sz w:val="20"/>
          <w:szCs w:val="20"/>
        </w:rPr>
        <w:t>43 E ganchos, de um palmo de comprido, estavam fixos por dentro ao redor; e sobre as mesas estava a carne da oferta.</w:t>
      </w:r>
    </w:p>
    <w:p>
      <w:pPr>
        <w:rPr>
          <w:rFonts w:ascii="Trebuchet MS" w:hAnsi="Trebuchet MS"/>
          <w:color w:val="000000"/>
          <w:sz w:val="20"/>
          <w:szCs w:val="20"/>
        </w:rPr>
      </w:pPr>
      <w:r>
        <w:rPr>
          <w:rFonts w:ascii="Trebuchet MS" w:hAnsi="Trebuchet MS"/>
          <w:color w:val="000000"/>
          <w:sz w:val="20"/>
          <w:szCs w:val="20"/>
        </w:rPr>
        <w:t>44 Fora da porta interior estavam as câmaras para os cantores, no átrio interior, que estava ao lado da porta do norte; e elas olhavam para o sul; uma estava ao lado da porta do oriente, e olhava para o norte.</w:t>
      </w:r>
    </w:p>
    <w:p>
      <w:pPr>
        <w:rPr>
          <w:rFonts w:ascii="Trebuchet MS" w:hAnsi="Trebuchet MS"/>
          <w:color w:val="000000"/>
          <w:sz w:val="20"/>
          <w:szCs w:val="20"/>
        </w:rPr>
      </w:pPr>
      <w:r>
        <w:rPr>
          <w:rFonts w:ascii="Trebuchet MS" w:hAnsi="Trebuchet MS"/>
          <w:color w:val="000000"/>
          <w:sz w:val="20"/>
          <w:szCs w:val="20"/>
        </w:rPr>
        <w:t>45 E ele me disse: Esta câmara que olha para o sul é para os sacerdotes que têm a guarda do templo.</w:t>
      </w:r>
    </w:p>
    <w:p>
      <w:pPr>
        <w:rPr>
          <w:rFonts w:ascii="Trebuchet MS" w:hAnsi="Trebuchet MS"/>
          <w:color w:val="000000"/>
          <w:sz w:val="20"/>
          <w:szCs w:val="20"/>
        </w:rPr>
      </w:pPr>
      <w:r>
        <w:rPr>
          <w:rFonts w:ascii="Trebuchet MS" w:hAnsi="Trebuchet MS"/>
          <w:color w:val="000000"/>
          <w:sz w:val="20"/>
          <w:szCs w:val="20"/>
        </w:rPr>
        <w:t>46 Mas a câmara que olha para o norte é para os sacerdotes que têm a guarda do altar, a saber, os filhos de Zadoque, os quais dentre os filhos de Levi se chegam ao Senhor para o servirem.</w:t>
      </w:r>
    </w:p>
    <w:p>
      <w:pPr>
        <w:rPr>
          <w:rFonts w:ascii="Trebuchet MS" w:hAnsi="Trebuchet MS"/>
          <w:color w:val="000000"/>
          <w:sz w:val="20"/>
          <w:szCs w:val="20"/>
        </w:rPr>
      </w:pPr>
      <w:r>
        <w:rPr>
          <w:rFonts w:ascii="Trebuchet MS" w:hAnsi="Trebuchet MS"/>
          <w:color w:val="000000"/>
          <w:sz w:val="20"/>
          <w:szCs w:val="20"/>
        </w:rPr>
        <w:t>47 E mediu o átrio; o comprimento era de cem côvados e a largura de cem côvados, um quadrado; e o altar estava diante do templo.</w:t>
      </w:r>
    </w:p>
    <w:p>
      <w:pPr>
        <w:rPr>
          <w:rFonts w:ascii="Trebuchet MS" w:hAnsi="Trebuchet MS"/>
          <w:color w:val="000000"/>
          <w:sz w:val="20"/>
          <w:szCs w:val="20"/>
        </w:rPr>
      </w:pPr>
      <w:r>
        <w:rPr>
          <w:rFonts w:ascii="Trebuchet MS" w:hAnsi="Trebuchet MS"/>
          <w:color w:val="000000"/>
          <w:sz w:val="20"/>
          <w:szCs w:val="20"/>
        </w:rPr>
        <w:t>48 Então me levou ao vestíbulo do templo, e mediu cada umbral do vestíbulo, cinco côvados de um lado e cinco côvados do outro; e a largura da porta era de três côvados de um lado, e de três côvados do outro.</w:t>
      </w:r>
    </w:p>
    <w:p>
      <w:pPr>
        <w:rPr>
          <w:rFonts w:ascii="Trebuchet MS" w:hAnsi="Trebuchet MS"/>
          <w:color w:val="000000"/>
          <w:sz w:val="20"/>
          <w:szCs w:val="20"/>
        </w:rPr>
      </w:pPr>
      <w:r>
        <w:rPr>
          <w:rFonts w:ascii="Trebuchet MS" w:hAnsi="Trebuchet MS"/>
          <w:color w:val="000000"/>
          <w:sz w:val="20"/>
          <w:szCs w:val="20"/>
        </w:rPr>
        <w:t>49 O comprimento do vestíbulo era de vinte côvados, e a largura de doze côvados; e era por dez degraus que se subia a ele; e havia colunas junto aos umbrais, uma de um lado e outra do outro.</w:t>
      </w:r>
    </w:p>
    <w:p>
      <w:pPr>
        <w:pStyle w:val="P13"/>
        <w:rPr>
          <w:rFonts w:ascii="Trebuchet MS" w:hAnsi="Trebuchet MS"/>
          <w:color w:val="000000"/>
          <w:sz w:val="22"/>
          <w:szCs w:val="22"/>
        </w:rPr>
      </w:pPr>
      <w:bookmarkStart w:id="909" w:name="_Toc147528806"/>
      <w:r>
        <w:rPr>
          <w:rFonts w:ascii="Trebuchet MS" w:hAnsi="Trebuchet MS"/>
          <w:color w:val="000000"/>
          <w:sz w:val="22"/>
          <w:szCs w:val="22"/>
        </w:rPr>
        <w:t xml:space="preserve"> EZEQUIEL 41</w:t>
      </w:r>
      <w:bookmarkEnd w:id="909"/>
    </w:p>
    <w:p>
      <w:pPr>
        <w:rPr>
          <w:rFonts w:ascii="Trebuchet MS" w:hAnsi="Trebuchet MS"/>
          <w:color w:val="000000"/>
          <w:sz w:val="20"/>
          <w:szCs w:val="20"/>
        </w:rPr>
      </w:pPr>
      <w:r>
        <w:rPr>
          <w:rFonts w:ascii="Trebuchet MS" w:hAnsi="Trebuchet MS"/>
          <w:color w:val="000000"/>
          <w:sz w:val="20"/>
          <w:szCs w:val="20"/>
        </w:rPr>
        <w:t>1 Então me levou ao templo, e mediu as umbreiras, seis côvados de largura de uma banda, e seis côvados de largura da outra, que era a largura do tabernáculo.</w:t>
      </w:r>
    </w:p>
    <w:p>
      <w:pPr>
        <w:rPr>
          <w:rFonts w:ascii="Trebuchet MS" w:hAnsi="Trebuchet MS"/>
          <w:color w:val="000000"/>
          <w:sz w:val="20"/>
          <w:szCs w:val="20"/>
        </w:rPr>
      </w:pPr>
      <w:r>
        <w:rPr>
          <w:rFonts w:ascii="Trebuchet MS" w:hAnsi="Trebuchet MS"/>
          <w:color w:val="000000"/>
          <w:sz w:val="20"/>
          <w:szCs w:val="20"/>
        </w:rPr>
        <w:t>2 E a largura da entrada era de dez côvados; e os lados da entrada, cinco côvados de uma banda e cinco côvados da outra; também mediu o seu comprimento, de quarenta côvados, e a largura, de vinte côvados.</w:t>
      </w:r>
    </w:p>
    <w:p>
      <w:pPr>
        <w:rPr>
          <w:rFonts w:ascii="Trebuchet MS" w:hAnsi="Trebuchet MS"/>
          <w:color w:val="000000"/>
          <w:sz w:val="20"/>
          <w:szCs w:val="20"/>
        </w:rPr>
      </w:pPr>
      <w:r>
        <w:rPr>
          <w:rFonts w:ascii="Trebuchet MS" w:hAnsi="Trebuchet MS"/>
          <w:color w:val="000000"/>
          <w:sz w:val="20"/>
          <w:szCs w:val="20"/>
        </w:rPr>
        <w:t>3 E entrou dentro, e mediu cada umbral da entrada, dois côvados; e a entrada, seis côvados; e a largura da entrada, sete côvados.</w:t>
      </w:r>
    </w:p>
    <w:p>
      <w:pPr>
        <w:rPr>
          <w:rFonts w:ascii="Trebuchet MS" w:hAnsi="Trebuchet MS"/>
          <w:color w:val="000000"/>
          <w:sz w:val="20"/>
          <w:szCs w:val="20"/>
        </w:rPr>
      </w:pPr>
      <w:r>
        <w:rPr>
          <w:rFonts w:ascii="Trebuchet MS" w:hAnsi="Trebuchet MS"/>
          <w:color w:val="000000"/>
          <w:sz w:val="20"/>
          <w:szCs w:val="20"/>
        </w:rPr>
        <w:t>4 Também mediu o seu comprimento, quarenta côvados, e a largura, vinte côvados, diante do templo; e disse-me: Este é o lugar santíssimo.</w:t>
      </w:r>
    </w:p>
    <w:p>
      <w:pPr>
        <w:rPr>
          <w:rFonts w:ascii="Trebuchet MS" w:hAnsi="Trebuchet MS"/>
          <w:color w:val="000000"/>
          <w:sz w:val="20"/>
          <w:szCs w:val="20"/>
        </w:rPr>
      </w:pPr>
      <w:r>
        <w:rPr>
          <w:rFonts w:ascii="Trebuchet MS" w:hAnsi="Trebuchet MS"/>
          <w:color w:val="000000"/>
          <w:sz w:val="20"/>
          <w:szCs w:val="20"/>
        </w:rPr>
        <w:t>5 Então mediu a parede do templo, seis côvados, e a largura de cada câmara lateral, quatro côvados, por todo o redor do templo.</w:t>
      </w:r>
    </w:p>
    <w:p>
      <w:pPr>
        <w:rPr>
          <w:rFonts w:ascii="Trebuchet MS" w:hAnsi="Trebuchet MS"/>
          <w:color w:val="000000"/>
          <w:sz w:val="20"/>
          <w:szCs w:val="20"/>
        </w:rPr>
      </w:pPr>
      <w:r>
        <w:rPr>
          <w:rFonts w:ascii="Trebuchet MS" w:hAnsi="Trebuchet MS"/>
          <w:color w:val="000000"/>
          <w:sz w:val="20"/>
          <w:szCs w:val="20"/>
        </w:rPr>
        <w:t>6 E as câmaras laterais eram de três andares, câmara sobre câmara, e trinta em cada andar; e elas entravam na parede que tocava no templo para essas câmaras laterais em redor, para se susterem nela, porque não travavam da parede do templo.</w:t>
      </w:r>
    </w:p>
    <w:p>
      <w:pPr>
        <w:rPr>
          <w:rFonts w:ascii="Trebuchet MS" w:hAnsi="Trebuchet MS"/>
          <w:color w:val="000000"/>
          <w:sz w:val="20"/>
          <w:szCs w:val="20"/>
        </w:rPr>
      </w:pPr>
      <w:r>
        <w:rPr>
          <w:rFonts w:ascii="Trebuchet MS" w:hAnsi="Trebuchet MS"/>
          <w:color w:val="000000"/>
          <w:sz w:val="20"/>
          <w:szCs w:val="20"/>
        </w:rPr>
        <w:t>7 Também as câmaras laterais aumentavam de largura de andar em andar, ao passo que se aprofundava a reentrância da parede de andar em andar em volta do templo; e havia ao lado do templo uma escadaria pela qual se subia do primeiro ao terceiro andar mediante o segundo.</w:t>
      </w:r>
    </w:p>
    <w:p>
      <w:pPr>
        <w:rPr>
          <w:rFonts w:ascii="Trebuchet MS" w:hAnsi="Trebuchet MS"/>
          <w:color w:val="000000"/>
          <w:sz w:val="20"/>
          <w:szCs w:val="20"/>
        </w:rPr>
      </w:pPr>
      <w:r>
        <w:rPr>
          <w:rFonts w:ascii="Trebuchet MS" w:hAnsi="Trebuchet MS"/>
          <w:color w:val="000000"/>
          <w:sz w:val="20"/>
          <w:szCs w:val="20"/>
        </w:rPr>
        <w:t>8 Vi também que havia ao redor do templo um pavimento elevado; os fundamentos das câmaras laterais eram da medida de uma cana inteira, seis côvados grandes.</w:t>
      </w:r>
    </w:p>
    <w:p>
      <w:pPr>
        <w:rPr>
          <w:rFonts w:ascii="Trebuchet MS" w:hAnsi="Trebuchet MS"/>
          <w:color w:val="000000"/>
          <w:sz w:val="20"/>
          <w:szCs w:val="20"/>
        </w:rPr>
      </w:pPr>
      <w:r>
        <w:rPr>
          <w:rFonts w:ascii="Trebuchet MS" w:hAnsi="Trebuchet MS"/>
          <w:color w:val="000000"/>
          <w:sz w:val="20"/>
          <w:szCs w:val="20"/>
        </w:rPr>
        <w:t>9 A grossura da parede exterior das câmaras laterais era de cinco côvados; e o que sobrava do pavimento fora das câmaras laterais, que estavam junto ao templo, também era de cinco côvados.</w:t>
      </w:r>
    </w:p>
    <w:p>
      <w:pPr>
        <w:rPr>
          <w:rFonts w:ascii="Trebuchet MS" w:hAnsi="Trebuchet MS"/>
          <w:color w:val="000000"/>
          <w:sz w:val="20"/>
          <w:szCs w:val="20"/>
        </w:rPr>
      </w:pPr>
      <w:r>
        <w:rPr>
          <w:rFonts w:ascii="Trebuchet MS" w:hAnsi="Trebuchet MS"/>
          <w:color w:val="000000"/>
          <w:sz w:val="20"/>
          <w:szCs w:val="20"/>
        </w:rPr>
        <w:t>10 E por fora das câmaras havia um espaço livre de vinte côvados de largura em toda a volta do templo.</w:t>
      </w:r>
    </w:p>
    <w:p>
      <w:pPr>
        <w:rPr>
          <w:rFonts w:ascii="Trebuchet MS" w:hAnsi="Trebuchet MS"/>
          <w:color w:val="000000"/>
          <w:sz w:val="20"/>
          <w:szCs w:val="20"/>
        </w:rPr>
      </w:pPr>
      <w:r>
        <w:rPr>
          <w:rFonts w:ascii="Trebuchet MS" w:hAnsi="Trebuchet MS"/>
          <w:color w:val="000000"/>
          <w:sz w:val="20"/>
          <w:szCs w:val="20"/>
        </w:rPr>
        <w:t>11 E as entradas das câmaras laterais estavam voltadas para a parte do pavimento que sobrava, uma entrada para o lado do norte, e outra entrada para o do sul; e a largura desta parte do pavimento era de cinco côvados em redor.</w:t>
      </w:r>
    </w:p>
    <w:p>
      <w:pPr>
        <w:rPr>
          <w:rFonts w:ascii="Trebuchet MS" w:hAnsi="Trebuchet MS"/>
          <w:color w:val="000000"/>
          <w:sz w:val="20"/>
          <w:szCs w:val="20"/>
        </w:rPr>
      </w:pPr>
      <w:r>
        <w:rPr>
          <w:rFonts w:ascii="Trebuchet MS" w:hAnsi="Trebuchet MS"/>
          <w:color w:val="000000"/>
          <w:sz w:val="20"/>
          <w:szCs w:val="20"/>
        </w:rPr>
        <w:t>12 Era também o edifício que estava diante do lugar separado, ao lado que olha para o ocidente, da largura de setenta côvados; e a parede do edifício era de cinco côvados de largura em redor, e o seu comprimento de noventa côvados.</w:t>
      </w:r>
    </w:p>
    <w:p>
      <w:pPr>
        <w:rPr>
          <w:rFonts w:ascii="Trebuchet MS" w:hAnsi="Trebuchet MS"/>
          <w:color w:val="000000"/>
          <w:sz w:val="20"/>
          <w:szCs w:val="20"/>
        </w:rPr>
      </w:pPr>
      <w:r>
        <w:rPr>
          <w:rFonts w:ascii="Trebuchet MS" w:hAnsi="Trebuchet MS"/>
          <w:color w:val="000000"/>
          <w:sz w:val="20"/>
          <w:szCs w:val="20"/>
        </w:rPr>
        <w:t>13 Assim mediu o templo, do comprimento de cem côvados, como também o lugar separado, e o edifício, e as suas paredes, cem côvados de comprimento.</w:t>
      </w:r>
    </w:p>
    <w:p>
      <w:pPr>
        <w:rPr>
          <w:rFonts w:ascii="Trebuchet MS" w:hAnsi="Trebuchet MS"/>
          <w:color w:val="000000"/>
          <w:sz w:val="20"/>
          <w:szCs w:val="20"/>
        </w:rPr>
      </w:pPr>
      <w:r>
        <w:rPr>
          <w:rFonts w:ascii="Trebuchet MS" w:hAnsi="Trebuchet MS"/>
          <w:color w:val="000000"/>
          <w:sz w:val="20"/>
          <w:szCs w:val="20"/>
        </w:rPr>
        <w:t>14 E a largura da dianteira do templo, e do lugar separado que olha para o oriente, cem côvados.</w:t>
      </w:r>
    </w:p>
    <w:p>
      <w:pPr>
        <w:rPr>
          <w:rFonts w:ascii="Trebuchet MS" w:hAnsi="Trebuchet MS"/>
          <w:color w:val="000000"/>
          <w:sz w:val="20"/>
          <w:szCs w:val="20"/>
        </w:rPr>
      </w:pPr>
      <w:r>
        <w:rPr>
          <w:rFonts w:ascii="Trebuchet MS" w:hAnsi="Trebuchet MS"/>
          <w:color w:val="000000"/>
          <w:sz w:val="20"/>
          <w:szCs w:val="20"/>
        </w:rPr>
        <w:t>15 Também mediu o comprimento do edifício, diante do lugar separado, que estava por detrás, e as suas galerias de um e de outro lado, cem côvados. A nave do templo, a câmara interior, e o vestíbulo do átrio eram forrados;</w:t>
      </w:r>
    </w:p>
    <w:p>
      <w:pPr>
        <w:rPr>
          <w:rFonts w:ascii="Trebuchet MS" w:hAnsi="Trebuchet MS"/>
          <w:color w:val="000000"/>
          <w:sz w:val="20"/>
          <w:szCs w:val="20"/>
        </w:rPr>
      </w:pPr>
      <w:r>
        <w:rPr>
          <w:rFonts w:ascii="Trebuchet MS" w:hAnsi="Trebuchet MS"/>
          <w:color w:val="000000"/>
          <w:sz w:val="20"/>
          <w:szCs w:val="20"/>
        </w:rPr>
        <w:t>16 e os três tinham janelas gradeadas. As galerias em redor nos três andares, defronte do limiar, eram forradas de madeira em redor, e isto desde o chão até as janelas (ora as janelas estavam cobertas),</w:t>
      </w:r>
    </w:p>
    <w:p>
      <w:pPr>
        <w:rPr>
          <w:rFonts w:ascii="Trebuchet MS" w:hAnsi="Trebuchet MS"/>
          <w:color w:val="000000"/>
          <w:sz w:val="20"/>
          <w:szCs w:val="20"/>
        </w:rPr>
      </w:pPr>
      <w:r>
        <w:rPr>
          <w:rFonts w:ascii="Trebuchet MS" w:hAnsi="Trebuchet MS"/>
          <w:color w:val="000000"/>
          <w:sz w:val="20"/>
          <w:szCs w:val="20"/>
        </w:rPr>
        <w:t>17 até o espaço em cima da porta para a câmara interior, por dentro e por fora. E em todas as paredes em redor, por dentro e por fora, tudo por medida.</w:t>
      </w:r>
    </w:p>
    <w:p>
      <w:pPr>
        <w:rPr>
          <w:rFonts w:ascii="Trebuchet MS" w:hAnsi="Trebuchet MS"/>
          <w:color w:val="000000"/>
          <w:sz w:val="20"/>
          <w:szCs w:val="20"/>
        </w:rPr>
      </w:pPr>
      <w:r>
        <w:rPr>
          <w:rFonts w:ascii="Trebuchet MS" w:hAnsi="Trebuchet MS"/>
          <w:color w:val="000000"/>
          <w:sz w:val="20"/>
          <w:szCs w:val="20"/>
        </w:rPr>
        <w:t>18 havia querubins e palmeiras de entalhe; e havia uma palmeira entre querubim e querubim; e cada querubim tinha dois rostos,</w:t>
      </w:r>
    </w:p>
    <w:p>
      <w:pPr>
        <w:rPr>
          <w:rFonts w:ascii="Trebuchet MS" w:hAnsi="Trebuchet MS"/>
          <w:color w:val="000000"/>
          <w:sz w:val="20"/>
          <w:szCs w:val="20"/>
        </w:rPr>
      </w:pPr>
      <w:r>
        <w:rPr>
          <w:rFonts w:ascii="Trebuchet MS" w:hAnsi="Trebuchet MS"/>
          <w:color w:val="000000"/>
          <w:sz w:val="20"/>
          <w:szCs w:val="20"/>
        </w:rPr>
        <w:t>19 de modo que o rosto de homem olhava para a palmeira de um lado, e o rosto de leão novo para a palmeira do outro lado; assim era pela casa toda em redor.</w:t>
      </w:r>
    </w:p>
    <w:p>
      <w:pPr>
        <w:rPr>
          <w:rFonts w:ascii="Trebuchet MS" w:hAnsi="Trebuchet MS"/>
          <w:color w:val="000000"/>
          <w:sz w:val="20"/>
          <w:szCs w:val="20"/>
        </w:rPr>
      </w:pPr>
      <w:r>
        <w:rPr>
          <w:rFonts w:ascii="Trebuchet MS" w:hAnsi="Trebuchet MS"/>
          <w:color w:val="000000"/>
          <w:sz w:val="20"/>
          <w:szCs w:val="20"/>
        </w:rPr>
        <w:t>20 Desde o chão até acima da entrada estavam entalhados querubins e palmeiras, como também pela parede do templo.</w:t>
      </w:r>
    </w:p>
    <w:p>
      <w:pPr>
        <w:rPr>
          <w:rFonts w:ascii="Trebuchet MS" w:hAnsi="Trebuchet MS"/>
          <w:color w:val="000000"/>
          <w:sz w:val="20"/>
          <w:szCs w:val="20"/>
        </w:rPr>
      </w:pPr>
      <w:r>
        <w:rPr>
          <w:rFonts w:ascii="Trebuchet MS" w:hAnsi="Trebuchet MS"/>
          <w:color w:val="000000"/>
          <w:sz w:val="20"/>
          <w:szCs w:val="20"/>
        </w:rPr>
        <w:t>21 As ombreiras das portas do templo eram quadradas; e diante do santuário havia uma coisa semelhante</w:t>
      </w:r>
    </w:p>
    <w:p>
      <w:pPr>
        <w:rPr>
          <w:rFonts w:ascii="Trebuchet MS" w:hAnsi="Trebuchet MS"/>
          <w:color w:val="000000"/>
          <w:sz w:val="20"/>
          <w:szCs w:val="20"/>
        </w:rPr>
      </w:pPr>
      <w:r>
        <w:rPr>
          <w:rFonts w:ascii="Trebuchet MS" w:hAnsi="Trebuchet MS"/>
          <w:color w:val="000000"/>
          <w:sz w:val="20"/>
          <w:szCs w:val="20"/>
        </w:rPr>
        <w:t>22 a um altar de madeira, de três côvados de altura, e o seu comprimento era de dois côvados; os seus cantos, o seu fundamento e as suas paredes eram de madeira; e disse-me: Esta é a mesa que está perante a face do Senhor.</w:t>
      </w:r>
    </w:p>
    <w:p>
      <w:pPr>
        <w:rPr>
          <w:rFonts w:ascii="Trebuchet MS" w:hAnsi="Trebuchet MS"/>
          <w:color w:val="000000"/>
          <w:sz w:val="20"/>
          <w:szCs w:val="20"/>
        </w:rPr>
      </w:pPr>
      <w:r>
        <w:rPr>
          <w:rFonts w:ascii="Trebuchet MS" w:hAnsi="Trebuchet MS"/>
          <w:color w:val="000000"/>
          <w:sz w:val="20"/>
          <w:szCs w:val="20"/>
        </w:rPr>
        <w:t>23 Ora, a nave e o santuário ambos tinham portas duplas.</w:t>
      </w:r>
    </w:p>
    <w:p>
      <w:pPr>
        <w:rPr>
          <w:rFonts w:ascii="Trebuchet MS" w:hAnsi="Trebuchet MS"/>
          <w:color w:val="000000"/>
          <w:sz w:val="20"/>
          <w:szCs w:val="20"/>
        </w:rPr>
      </w:pPr>
      <w:r>
        <w:rPr>
          <w:rFonts w:ascii="Trebuchet MS" w:hAnsi="Trebuchet MS"/>
          <w:color w:val="000000"/>
          <w:sz w:val="20"/>
          <w:szCs w:val="20"/>
        </w:rPr>
        <w:t>24 As portas tinham cada uma duas folhas que viravam, duas para uma porta, e duas para a outra.</w:t>
      </w:r>
    </w:p>
    <w:p>
      <w:pPr>
        <w:rPr>
          <w:rFonts w:ascii="Trebuchet MS" w:hAnsi="Trebuchet MS"/>
          <w:color w:val="000000"/>
          <w:sz w:val="20"/>
          <w:szCs w:val="20"/>
        </w:rPr>
      </w:pPr>
      <w:r>
        <w:rPr>
          <w:rFonts w:ascii="Trebuchet MS" w:hAnsi="Trebuchet MS"/>
          <w:color w:val="000000"/>
          <w:sz w:val="20"/>
          <w:szCs w:val="20"/>
        </w:rPr>
        <w:t>25 E havia nas portas da nave querubins e palmeiras de entalhe, como os que estavam nas paredes; e havia um grande toldo de madeira diante do vestíbulo por fora.</w:t>
      </w:r>
    </w:p>
    <w:p>
      <w:pPr>
        <w:rPr>
          <w:rFonts w:ascii="Trebuchet MS" w:hAnsi="Trebuchet MS"/>
          <w:color w:val="000000"/>
          <w:sz w:val="20"/>
          <w:szCs w:val="20"/>
        </w:rPr>
      </w:pPr>
      <w:r>
        <w:rPr>
          <w:rFonts w:ascii="Trebuchet MS" w:hAnsi="Trebuchet MS"/>
          <w:color w:val="000000"/>
          <w:sz w:val="20"/>
          <w:szCs w:val="20"/>
        </w:rPr>
        <w:t>26 Também havia janelas fechadas e palmeiras, de uma e de outra banda, pelos lados do vestíbulo.</w:t>
      </w:r>
    </w:p>
    <w:p>
      <w:pPr>
        <w:pStyle w:val="P13"/>
        <w:rPr>
          <w:rFonts w:ascii="Trebuchet MS" w:hAnsi="Trebuchet MS"/>
          <w:color w:val="000000"/>
          <w:sz w:val="22"/>
          <w:szCs w:val="22"/>
        </w:rPr>
      </w:pPr>
      <w:bookmarkStart w:id="910" w:name="_Toc147528807"/>
      <w:r>
        <w:rPr>
          <w:rFonts w:ascii="Trebuchet MS" w:hAnsi="Trebuchet MS"/>
          <w:color w:val="000000"/>
          <w:sz w:val="22"/>
          <w:szCs w:val="22"/>
        </w:rPr>
        <w:t xml:space="preserve"> EZEQUIEL 42</w:t>
      </w:r>
      <w:bookmarkEnd w:id="910"/>
    </w:p>
    <w:p>
      <w:pPr>
        <w:rPr>
          <w:rFonts w:ascii="Trebuchet MS" w:hAnsi="Trebuchet MS"/>
          <w:color w:val="000000"/>
          <w:sz w:val="20"/>
          <w:szCs w:val="20"/>
        </w:rPr>
      </w:pPr>
      <w:r>
        <w:rPr>
          <w:rFonts w:ascii="Trebuchet MS" w:hAnsi="Trebuchet MS"/>
          <w:color w:val="000000"/>
          <w:sz w:val="20"/>
          <w:szCs w:val="20"/>
        </w:rPr>
        <w:t>1 Depois disto fez-me sair para fora, ao átrio exterior, que dá para o norte; e me levou às câmaras que estavam defronte do largo vazio, e que estavam defronte do edifício, do lado do norte.</w:t>
      </w:r>
    </w:p>
    <w:p>
      <w:pPr>
        <w:rPr>
          <w:rFonts w:ascii="Trebuchet MS" w:hAnsi="Trebuchet MS"/>
          <w:color w:val="000000"/>
          <w:sz w:val="20"/>
          <w:szCs w:val="20"/>
        </w:rPr>
      </w:pPr>
      <w:r>
        <w:rPr>
          <w:rFonts w:ascii="Trebuchet MS" w:hAnsi="Trebuchet MS"/>
          <w:color w:val="000000"/>
          <w:sz w:val="20"/>
          <w:szCs w:val="20"/>
        </w:rPr>
        <w:t>2 Do comprimento de cem côvados era esse edifício, e da largura de cinqüenta côvados.</w:t>
      </w:r>
    </w:p>
    <w:p>
      <w:pPr>
        <w:rPr>
          <w:rFonts w:ascii="Trebuchet MS" w:hAnsi="Trebuchet MS"/>
          <w:color w:val="000000"/>
          <w:sz w:val="20"/>
          <w:szCs w:val="20"/>
        </w:rPr>
      </w:pPr>
      <w:r>
        <w:rPr>
          <w:rFonts w:ascii="Trebuchet MS" w:hAnsi="Trebuchet MS"/>
          <w:color w:val="000000"/>
          <w:sz w:val="20"/>
          <w:szCs w:val="20"/>
        </w:rPr>
        <w:t>3 Em frente dos vinte côvados, que tinha o átrio interior, e em frente do pavimento que tinha o átrio exterior, havia galeria contra galeria em três andares.</w:t>
      </w:r>
    </w:p>
    <w:p>
      <w:pPr>
        <w:rPr>
          <w:rFonts w:ascii="Trebuchet MS" w:hAnsi="Trebuchet MS"/>
          <w:color w:val="000000"/>
          <w:sz w:val="20"/>
          <w:szCs w:val="20"/>
        </w:rPr>
      </w:pPr>
      <w:r>
        <w:rPr>
          <w:rFonts w:ascii="Trebuchet MS" w:hAnsi="Trebuchet MS"/>
          <w:color w:val="000000"/>
          <w:sz w:val="20"/>
          <w:szCs w:val="20"/>
        </w:rPr>
        <w:t>4 E diante das câmaras havia um passeio que dava para o átrio interior, e que tinha dez côvados de largura e cem côvados de comprimento; e as suas portas davam para o norte.</w:t>
      </w:r>
    </w:p>
    <w:p>
      <w:pPr>
        <w:rPr>
          <w:rFonts w:ascii="Trebuchet MS" w:hAnsi="Trebuchet MS"/>
          <w:color w:val="000000"/>
          <w:sz w:val="20"/>
          <w:szCs w:val="20"/>
        </w:rPr>
      </w:pPr>
      <w:r>
        <w:rPr>
          <w:rFonts w:ascii="Trebuchet MS" w:hAnsi="Trebuchet MS"/>
          <w:color w:val="000000"/>
          <w:sz w:val="20"/>
          <w:szCs w:val="20"/>
        </w:rPr>
        <w:t>5 Ora, as câmaras superiores eram mais estreitas; porque as galerias tomavam destas mais espaço do que das de baixo e das do meio do edifício.</w:t>
      </w:r>
    </w:p>
    <w:p>
      <w:pPr>
        <w:rPr>
          <w:rFonts w:ascii="Trebuchet MS" w:hAnsi="Trebuchet MS"/>
          <w:color w:val="000000"/>
          <w:sz w:val="20"/>
          <w:szCs w:val="20"/>
        </w:rPr>
      </w:pPr>
      <w:r>
        <w:rPr>
          <w:rFonts w:ascii="Trebuchet MS" w:hAnsi="Trebuchet MS"/>
          <w:color w:val="000000"/>
          <w:sz w:val="20"/>
          <w:szCs w:val="20"/>
        </w:rPr>
        <w:t>6 Porque elas eram de três andares e não tinham colunas como as colunas dos átrios; por isso desde o chão se iam estreitando mais do que as de baixo e as do meio.</w:t>
      </w:r>
    </w:p>
    <w:p>
      <w:pPr>
        <w:rPr>
          <w:rFonts w:ascii="Trebuchet MS" w:hAnsi="Trebuchet MS"/>
          <w:color w:val="000000"/>
          <w:sz w:val="20"/>
          <w:szCs w:val="20"/>
        </w:rPr>
      </w:pPr>
      <w:r>
        <w:rPr>
          <w:rFonts w:ascii="Trebuchet MS" w:hAnsi="Trebuchet MS"/>
          <w:color w:val="000000"/>
          <w:sz w:val="20"/>
          <w:szCs w:val="20"/>
        </w:rPr>
        <w:t>7 No lado de fora, em paralelo às câmaras e defronte delas no caminho do átrio exterior, havia um muro que tinha cinqüenta côvados de comprimento.</w:t>
      </w:r>
    </w:p>
    <w:p>
      <w:pPr>
        <w:rPr>
          <w:rFonts w:ascii="Trebuchet MS" w:hAnsi="Trebuchet MS"/>
          <w:color w:val="000000"/>
          <w:sz w:val="20"/>
          <w:szCs w:val="20"/>
        </w:rPr>
      </w:pPr>
      <w:r>
        <w:rPr>
          <w:rFonts w:ascii="Trebuchet MS" w:hAnsi="Trebuchet MS"/>
          <w:color w:val="000000"/>
          <w:sz w:val="20"/>
          <w:szCs w:val="20"/>
        </w:rPr>
        <w:t>8 Pois o comprimento da série de câmaras que estavam no átrio exterior era de cinqüenta côvados, enquanto o da série que estava defronte do templo era de cem côvados.</w:t>
      </w:r>
    </w:p>
    <w:p>
      <w:pPr>
        <w:rPr>
          <w:rFonts w:ascii="Trebuchet MS" w:hAnsi="Trebuchet MS"/>
          <w:color w:val="000000"/>
          <w:sz w:val="20"/>
          <w:szCs w:val="20"/>
        </w:rPr>
      </w:pPr>
      <w:r>
        <w:rPr>
          <w:rFonts w:ascii="Trebuchet MS" w:hAnsi="Trebuchet MS"/>
          <w:color w:val="000000"/>
          <w:sz w:val="20"/>
          <w:szCs w:val="20"/>
        </w:rPr>
        <w:t>9 Por debaixo destas câmaras estava a entrada do lado do oriente, para quem entra nelas do átrio exterior.</w:t>
      </w:r>
    </w:p>
    <w:p>
      <w:pPr>
        <w:rPr>
          <w:rFonts w:ascii="Trebuchet MS" w:hAnsi="Trebuchet MS"/>
          <w:color w:val="000000"/>
          <w:sz w:val="20"/>
          <w:szCs w:val="20"/>
        </w:rPr>
      </w:pPr>
      <w:r>
        <w:rPr>
          <w:rFonts w:ascii="Trebuchet MS" w:hAnsi="Trebuchet MS"/>
          <w:color w:val="000000"/>
          <w:sz w:val="20"/>
          <w:szCs w:val="20"/>
        </w:rPr>
        <w:t>10 Na grossura do muro do átrio que dava para o oriente, diante do lugar separado, e diante do edifício, havia também câmaras,</w:t>
      </w:r>
    </w:p>
    <w:p>
      <w:pPr>
        <w:rPr>
          <w:rFonts w:ascii="Trebuchet MS" w:hAnsi="Trebuchet MS"/>
          <w:color w:val="000000"/>
          <w:sz w:val="20"/>
          <w:szCs w:val="20"/>
        </w:rPr>
      </w:pPr>
      <w:r>
        <w:rPr>
          <w:rFonts w:ascii="Trebuchet MS" w:hAnsi="Trebuchet MS"/>
          <w:color w:val="000000"/>
          <w:sz w:val="20"/>
          <w:szCs w:val="20"/>
        </w:rPr>
        <w:t>11 com um caminho diante delas, que eram da mesma feição das câmaras que davam para o norte, sendo do mesmo comprimento, e da mesma largura, com as mesmas saídas, disposições e portas.</w:t>
      </w:r>
    </w:p>
    <w:p>
      <w:pPr>
        <w:rPr>
          <w:rFonts w:ascii="Trebuchet MS" w:hAnsi="Trebuchet MS"/>
          <w:color w:val="000000"/>
          <w:sz w:val="20"/>
          <w:szCs w:val="20"/>
        </w:rPr>
      </w:pPr>
      <w:r>
        <w:rPr>
          <w:rFonts w:ascii="Trebuchet MS" w:hAnsi="Trebuchet MS"/>
          <w:color w:val="000000"/>
          <w:sz w:val="20"/>
          <w:szCs w:val="20"/>
        </w:rPr>
        <w:t>12 E conforme eram as portas das câmaras que davam para o sul, era também a porta no topo do caminho, isto é, do caminho bem em frente do muro à direita para quem entra.</w:t>
      </w:r>
    </w:p>
    <w:p>
      <w:pPr>
        <w:rPr>
          <w:rFonts w:ascii="Trebuchet MS" w:hAnsi="Trebuchet MS"/>
          <w:color w:val="000000"/>
          <w:sz w:val="20"/>
          <w:szCs w:val="20"/>
        </w:rPr>
      </w:pPr>
      <w:r>
        <w:rPr>
          <w:rFonts w:ascii="Trebuchet MS" w:hAnsi="Trebuchet MS"/>
          <w:color w:val="000000"/>
          <w:sz w:val="20"/>
          <w:szCs w:val="20"/>
        </w:rPr>
        <w:t>13 Então me disse: As câmaras do norte, e as câmaras do sul, que estão diante do lugar separado, são câmaras santas, em que os sacerdotes que se chegam ao Senhor comerão as coisas santíssimas. Ali porão as coisas santíssimas, as ofertas de cereais, as ofertas pelo pecado, e as ofertas pela culpa; porque o lugar é santo.</w:t>
      </w:r>
    </w:p>
    <w:p>
      <w:pPr>
        <w:rPr>
          <w:rFonts w:ascii="Trebuchet MS" w:hAnsi="Trebuchet MS"/>
          <w:color w:val="000000"/>
          <w:sz w:val="20"/>
          <w:szCs w:val="20"/>
        </w:rPr>
      </w:pPr>
      <w:r>
        <w:rPr>
          <w:rFonts w:ascii="Trebuchet MS" w:hAnsi="Trebuchet MS"/>
          <w:color w:val="000000"/>
          <w:sz w:val="20"/>
          <w:szCs w:val="20"/>
        </w:rPr>
        <w:t>14 Quando os sacerdotes entrarem, não sairão do santuário para o átrio exterior, mas porão ali as suas vestiduras em que ministram, porque elas são santas; e vestir-se-ão doutras vestiduras, e assim se aproximarão do lugar pertencente ao povo.</w:t>
      </w:r>
    </w:p>
    <w:p>
      <w:pPr>
        <w:rPr>
          <w:rFonts w:ascii="Trebuchet MS" w:hAnsi="Trebuchet MS"/>
          <w:color w:val="000000"/>
          <w:sz w:val="20"/>
          <w:szCs w:val="20"/>
        </w:rPr>
      </w:pPr>
      <w:r>
        <w:rPr>
          <w:rFonts w:ascii="Trebuchet MS" w:hAnsi="Trebuchet MS"/>
          <w:color w:val="000000"/>
          <w:sz w:val="20"/>
          <w:szCs w:val="20"/>
        </w:rPr>
        <w:t>15 Tendo ele acabado de medir o templo interior, fez-me sair pelo caminho da porta oriental; e o mediu em redor.</w:t>
      </w:r>
    </w:p>
    <w:p>
      <w:pPr>
        <w:rPr>
          <w:rFonts w:ascii="Trebuchet MS" w:hAnsi="Trebuchet MS"/>
          <w:color w:val="000000"/>
          <w:sz w:val="20"/>
          <w:szCs w:val="20"/>
        </w:rPr>
      </w:pPr>
      <w:r>
        <w:rPr>
          <w:rFonts w:ascii="Trebuchet MS" w:hAnsi="Trebuchet MS"/>
          <w:color w:val="000000"/>
          <w:sz w:val="20"/>
          <w:szCs w:val="20"/>
        </w:rPr>
        <w:t>16 Mediu o lado oriental com a cana de medir, quinhentas canas de largura.</w:t>
      </w:r>
    </w:p>
    <w:p>
      <w:pPr>
        <w:rPr>
          <w:rFonts w:ascii="Trebuchet MS" w:hAnsi="Trebuchet MS"/>
          <w:color w:val="000000"/>
          <w:sz w:val="20"/>
          <w:szCs w:val="20"/>
        </w:rPr>
      </w:pPr>
      <w:r>
        <w:rPr>
          <w:rFonts w:ascii="Trebuchet MS" w:hAnsi="Trebuchet MS"/>
          <w:color w:val="000000"/>
          <w:sz w:val="20"/>
          <w:szCs w:val="20"/>
        </w:rPr>
        <w:t>17 Mediu o lado do norte, quinhentas canas, com a cana de medir.</w:t>
      </w:r>
    </w:p>
    <w:p>
      <w:pPr>
        <w:rPr>
          <w:rFonts w:ascii="Trebuchet MS" w:hAnsi="Trebuchet MS"/>
          <w:color w:val="000000"/>
          <w:sz w:val="20"/>
          <w:szCs w:val="20"/>
        </w:rPr>
      </w:pPr>
      <w:r>
        <w:rPr>
          <w:rFonts w:ascii="Trebuchet MS" w:hAnsi="Trebuchet MS"/>
          <w:color w:val="000000"/>
          <w:sz w:val="20"/>
          <w:szCs w:val="20"/>
        </w:rPr>
        <w:t>18 Mediu também o lado do sul, quinhentas canas, com a cana de medir.</w:t>
      </w:r>
    </w:p>
    <w:p>
      <w:pPr>
        <w:rPr>
          <w:rFonts w:ascii="Trebuchet MS" w:hAnsi="Trebuchet MS"/>
          <w:color w:val="000000"/>
          <w:sz w:val="20"/>
          <w:szCs w:val="20"/>
        </w:rPr>
      </w:pPr>
      <w:r>
        <w:rPr>
          <w:rFonts w:ascii="Trebuchet MS" w:hAnsi="Trebuchet MS"/>
          <w:color w:val="000000"/>
          <w:sz w:val="20"/>
          <w:szCs w:val="20"/>
        </w:rPr>
        <w:t>19 Deu uma volta para o lado do ocidente, e mediu quinhentas canas, com a cana de medir.</w:t>
      </w:r>
    </w:p>
    <w:p>
      <w:pPr>
        <w:rPr>
          <w:rFonts w:ascii="Trebuchet MS" w:hAnsi="Trebuchet MS"/>
          <w:color w:val="000000"/>
          <w:sz w:val="20"/>
          <w:szCs w:val="20"/>
        </w:rPr>
      </w:pPr>
      <w:r>
        <w:rPr>
          <w:rFonts w:ascii="Trebuchet MS" w:hAnsi="Trebuchet MS"/>
          <w:color w:val="000000"/>
          <w:sz w:val="20"/>
          <w:szCs w:val="20"/>
        </w:rPr>
        <w:t>20 Mediu-o pelos quatro lados. Havia um muro em redor, de quinhentas canas de comprimento, e quinhentas de largura, para fazer separação entre o santo e o profano.</w:t>
      </w:r>
    </w:p>
    <w:p>
      <w:pPr>
        <w:pStyle w:val="P13"/>
        <w:rPr>
          <w:rFonts w:ascii="Trebuchet MS" w:hAnsi="Trebuchet MS"/>
          <w:color w:val="000000"/>
          <w:sz w:val="22"/>
          <w:szCs w:val="22"/>
        </w:rPr>
      </w:pPr>
      <w:bookmarkStart w:id="911" w:name="_Toc147528808"/>
      <w:r>
        <w:rPr>
          <w:rFonts w:ascii="Trebuchet MS" w:hAnsi="Trebuchet MS"/>
          <w:color w:val="000000"/>
          <w:sz w:val="22"/>
          <w:szCs w:val="22"/>
        </w:rPr>
        <w:t xml:space="preserve"> EZEQUIEL 43</w:t>
      </w:r>
      <w:bookmarkEnd w:id="911"/>
    </w:p>
    <w:p>
      <w:pPr>
        <w:rPr>
          <w:rFonts w:ascii="Trebuchet MS" w:hAnsi="Trebuchet MS"/>
          <w:color w:val="000000"/>
          <w:sz w:val="20"/>
          <w:szCs w:val="20"/>
        </w:rPr>
      </w:pPr>
      <w:r>
        <w:rPr>
          <w:rFonts w:ascii="Trebuchet MS" w:hAnsi="Trebuchet MS"/>
          <w:color w:val="000000"/>
          <w:sz w:val="20"/>
          <w:szCs w:val="20"/>
        </w:rPr>
        <w:t>1 Então me levou à porta, à porta que dá para o oriente.</w:t>
      </w:r>
    </w:p>
    <w:p>
      <w:pPr>
        <w:rPr>
          <w:rFonts w:ascii="Trebuchet MS" w:hAnsi="Trebuchet MS"/>
          <w:color w:val="000000"/>
          <w:sz w:val="20"/>
          <w:szCs w:val="20"/>
        </w:rPr>
      </w:pPr>
      <w:r>
        <w:rPr>
          <w:rFonts w:ascii="Trebuchet MS" w:hAnsi="Trebuchet MS"/>
          <w:color w:val="000000"/>
          <w:sz w:val="20"/>
          <w:szCs w:val="20"/>
        </w:rPr>
        <w:t>2 E eis que a glória do Deus de Israel vinha do caminho do oriente; e a sua voz era como a voz de muitas águas, e a terra resplandecia com a glória dele.</w:t>
      </w:r>
    </w:p>
    <w:p>
      <w:pPr>
        <w:rPr>
          <w:rFonts w:ascii="Trebuchet MS" w:hAnsi="Trebuchet MS"/>
          <w:color w:val="000000"/>
          <w:sz w:val="20"/>
          <w:szCs w:val="20"/>
        </w:rPr>
      </w:pPr>
      <w:r>
        <w:rPr>
          <w:rFonts w:ascii="Trebuchet MS" w:hAnsi="Trebuchet MS"/>
          <w:color w:val="000000"/>
          <w:sz w:val="20"/>
          <w:szCs w:val="20"/>
        </w:rPr>
        <w:t>3 E a aparência da visão que tive era como a da visão que eu tivera quando ele veio destruir a cidade; eram as visões como a que tive junto ao rio Quebar; e caí com o rosto em terra.</w:t>
      </w:r>
    </w:p>
    <w:p>
      <w:pPr>
        <w:rPr>
          <w:rFonts w:ascii="Trebuchet MS" w:hAnsi="Trebuchet MS"/>
          <w:color w:val="000000"/>
          <w:sz w:val="20"/>
          <w:szCs w:val="20"/>
        </w:rPr>
      </w:pPr>
      <w:r>
        <w:rPr>
          <w:rFonts w:ascii="Trebuchet MS" w:hAnsi="Trebuchet MS"/>
          <w:color w:val="000000"/>
          <w:sz w:val="20"/>
          <w:szCs w:val="20"/>
        </w:rPr>
        <w:t>4 E a glória do Senhor entrou no templo pelo caminho da porta oriental.</w:t>
      </w:r>
    </w:p>
    <w:p>
      <w:pPr>
        <w:rPr>
          <w:rFonts w:ascii="Trebuchet MS" w:hAnsi="Trebuchet MS"/>
          <w:color w:val="000000"/>
          <w:sz w:val="20"/>
          <w:szCs w:val="20"/>
        </w:rPr>
      </w:pPr>
      <w:r>
        <w:rPr>
          <w:rFonts w:ascii="Trebuchet MS" w:hAnsi="Trebuchet MS"/>
          <w:color w:val="000000"/>
          <w:sz w:val="20"/>
          <w:szCs w:val="20"/>
        </w:rPr>
        <w:t>5 E levantou-me o Espírito, e me levou ao átrio interior; e eis que a glória do Senhor encheu o templo.</w:t>
      </w:r>
    </w:p>
    <w:p>
      <w:pPr>
        <w:rPr>
          <w:rFonts w:ascii="Trebuchet MS" w:hAnsi="Trebuchet MS"/>
          <w:color w:val="000000"/>
          <w:sz w:val="20"/>
          <w:szCs w:val="20"/>
        </w:rPr>
      </w:pPr>
      <w:r>
        <w:rPr>
          <w:rFonts w:ascii="Trebuchet MS" w:hAnsi="Trebuchet MS"/>
          <w:color w:val="000000"/>
          <w:sz w:val="20"/>
          <w:szCs w:val="20"/>
        </w:rPr>
        <w:t>6 Então ouvi uma voz que me foi direita de dentro do templo; e um homem se achava de pé junto de mim.</w:t>
      </w:r>
    </w:p>
    <w:p>
      <w:pPr>
        <w:rPr>
          <w:rFonts w:ascii="Trebuchet MS" w:hAnsi="Trebuchet MS"/>
          <w:color w:val="000000"/>
          <w:sz w:val="20"/>
          <w:szCs w:val="20"/>
        </w:rPr>
      </w:pPr>
      <w:r>
        <w:rPr>
          <w:rFonts w:ascii="Trebuchet MS" w:hAnsi="Trebuchet MS"/>
          <w:color w:val="000000"/>
          <w:sz w:val="20"/>
          <w:szCs w:val="20"/>
        </w:rPr>
        <w:t>7 E disse-me: Filho do homem, este é o lugar do meu trono, e o lugar das plantas dos meus pés, onde habitarei no meio dos filhos de Israel para sempre; e os da casa de Israel não contaminarão mais o meu nome santo, nem eles nem os seus reis, com as suas prostituições e com os cadáveres dos seus reis, nos seus altos,</w:t>
      </w:r>
    </w:p>
    <w:p>
      <w:pPr>
        <w:rPr>
          <w:rFonts w:ascii="Trebuchet MS" w:hAnsi="Trebuchet MS"/>
          <w:color w:val="000000"/>
          <w:sz w:val="20"/>
          <w:szCs w:val="20"/>
        </w:rPr>
      </w:pPr>
      <w:r>
        <w:rPr>
          <w:rFonts w:ascii="Trebuchet MS" w:hAnsi="Trebuchet MS"/>
          <w:color w:val="000000"/>
          <w:sz w:val="20"/>
          <w:szCs w:val="20"/>
        </w:rPr>
        <w:t>8 pondo o seu limiar ao pé do meu limiar, e os seus umbrais junto aos meus umbrais, e havendo apenas um muro entre mim e eles. Contaminaram o meu santo nome com as abominações que têm cometido; por isso eu os consumi na minha ira.</w:t>
      </w:r>
    </w:p>
    <w:p>
      <w:pPr>
        <w:rPr>
          <w:rFonts w:ascii="Trebuchet MS" w:hAnsi="Trebuchet MS"/>
          <w:color w:val="000000"/>
          <w:sz w:val="20"/>
          <w:szCs w:val="20"/>
        </w:rPr>
      </w:pPr>
      <w:r>
        <w:rPr>
          <w:rFonts w:ascii="Trebuchet MS" w:hAnsi="Trebuchet MS"/>
          <w:color w:val="000000"/>
          <w:sz w:val="20"/>
          <w:szCs w:val="20"/>
        </w:rPr>
        <w:t>9 Agora lancem eles para longe de mim a sua prostituição e os cadáveres dos seus reis; e habitarei no meio deles para sempre.</w:t>
      </w:r>
    </w:p>
    <w:p>
      <w:pPr>
        <w:rPr>
          <w:rFonts w:ascii="Trebuchet MS" w:hAnsi="Trebuchet MS"/>
          <w:color w:val="000000"/>
          <w:sz w:val="20"/>
          <w:szCs w:val="20"/>
        </w:rPr>
      </w:pPr>
      <w:r>
        <w:rPr>
          <w:rFonts w:ascii="Trebuchet MS" w:hAnsi="Trebuchet MS"/>
          <w:color w:val="000000"/>
          <w:sz w:val="20"/>
          <w:szCs w:val="20"/>
        </w:rPr>
        <w:t>10 Tu pois, ó filho do homem, mostra aos da casa de Israel o templo, para que se envergonhem das suas iniqüidades; e meçam o modelo.</w:t>
      </w:r>
    </w:p>
    <w:p>
      <w:pPr>
        <w:rPr>
          <w:rFonts w:ascii="Trebuchet MS" w:hAnsi="Trebuchet MS"/>
          <w:color w:val="000000"/>
          <w:sz w:val="20"/>
          <w:szCs w:val="20"/>
        </w:rPr>
      </w:pPr>
      <w:r>
        <w:rPr>
          <w:rFonts w:ascii="Trebuchet MS" w:hAnsi="Trebuchet MS"/>
          <w:color w:val="000000"/>
          <w:sz w:val="20"/>
          <w:szCs w:val="20"/>
        </w:rPr>
        <w:t>11 E se eles se envergonharem de tudo quanto têm feito, faze-lhes saber a forma desta casa, a sua figura, as suas saídas e as suas entradas, e todas as suas formas; todas as suas ordenanças e todas as suas leis; escreve isto à vista deles, para que guardem toda a sua forma, e todas as suas ordenanças e as cumpram.</w:t>
      </w:r>
    </w:p>
    <w:p>
      <w:pPr>
        <w:rPr>
          <w:rFonts w:ascii="Trebuchet MS" w:hAnsi="Trebuchet MS"/>
          <w:color w:val="000000"/>
          <w:sz w:val="20"/>
          <w:szCs w:val="20"/>
        </w:rPr>
      </w:pPr>
      <w:r>
        <w:rPr>
          <w:rFonts w:ascii="Trebuchet MS" w:hAnsi="Trebuchet MS"/>
          <w:color w:val="000000"/>
          <w:sz w:val="20"/>
          <w:szCs w:val="20"/>
        </w:rPr>
        <w:t>12 Esta é a lei do templo: Sobre o cume do monte todo o seu contorno em redor será santíssimo. Eis que essa é a lei do templo.</w:t>
      </w:r>
    </w:p>
    <w:p>
      <w:pPr>
        <w:rPr>
          <w:rFonts w:ascii="Trebuchet MS" w:hAnsi="Trebuchet MS"/>
          <w:color w:val="000000"/>
          <w:sz w:val="20"/>
          <w:szCs w:val="20"/>
        </w:rPr>
      </w:pPr>
      <w:r>
        <w:rPr>
          <w:rFonts w:ascii="Trebuchet MS" w:hAnsi="Trebuchet MS"/>
          <w:color w:val="000000"/>
          <w:sz w:val="20"/>
          <w:szCs w:val="20"/>
        </w:rPr>
        <w:t>13 São estas as medidas do altar em côvados (o côvado é um côvado e um palmo): a parte inferior será de um côvado de altura e um côvado de largura, e a sua borda, junto a sua extremidade ao redor, de um palmo; e esta será a base do altar.</w:t>
      </w:r>
    </w:p>
    <w:p>
      <w:pPr>
        <w:rPr>
          <w:rFonts w:ascii="Trebuchet MS" w:hAnsi="Trebuchet MS"/>
          <w:color w:val="000000"/>
          <w:sz w:val="20"/>
          <w:szCs w:val="20"/>
        </w:rPr>
      </w:pPr>
      <w:r>
        <w:rPr>
          <w:rFonts w:ascii="Trebuchet MS" w:hAnsi="Trebuchet MS"/>
          <w:color w:val="000000"/>
          <w:sz w:val="20"/>
          <w:szCs w:val="20"/>
        </w:rPr>
        <w:t>14 E do fundo, desde o chão até a saliência de baixo, será de dois côvados, e de largura um côvado; e desde a pequena saliência até a saliência grande será de quatro côvados, e a largura de um côvado.</w:t>
      </w:r>
    </w:p>
    <w:p>
      <w:pPr>
        <w:rPr>
          <w:rFonts w:ascii="Trebuchet MS" w:hAnsi="Trebuchet MS"/>
          <w:color w:val="000000"/>
          <w:sz w:val="20"/>
          <w:szCs w:val="20"/>
        </w:rPr>
      </w:pPr>
      <w:r>
        <w:rPr>
          <w:rFonts w:ascii="Trebuchet MS" w:hAnsi="Trebuchet MS"/>
          <w:color w:val="000000"/>
          <w:sz w:val="20"/>
          <w:szCs w:val="20"/>
        </w:rPr>
        <w:t>15 E o altar superior será de quatro côvados; e da lareira do altar para cima se levantarão quatro pontas.</w:t>
      </w:r>
    </w:p>
    <w:p>
      <w:pPr>
        <w:rPr>
          <w:rFonts w:ascii="Trebuchet MS" w:hAnsi="Trebuchet MS"/>
          <w:color w:val="000000"/>
          <w:sz w:val="20"/>
          <w:szCs w:val="20"/>
        </w:rPr>
      </w:pPr>
      <w:r>
        <w:rPr>
          <w:rFonts w:ascii="Trebuchet MS" w:hAnsi="Trebuchet MS"/>
          <w:color w:val="000000"/>
          <w:sz w:val="20"/>
          <w:szCs w:val="20"/>
        </w:rPr>
        <w:t>16 E a lareira do altar terá doze côvados de comprimento, e doze de largura, quadrado nos quatro lados.</w:t>
      </w:r>
    </w:p>
    <w:p>
      <w:pPr>
        <w:rPr>
          <w:rFonts w:ascii="Trebuchet MS" w:hAnsi="Trebuchet MS"/>
          <w:color w:val="000000"/>
          <w:sz w:val="20"/>
          <w:szCs w:val="20"/>
        </w:rPr>
      </w:pPr>
      <w:r>
        <w:rPr>
          <w:rFonts w:ascii="Trebuchet MS" w:hAnsi="Trebuchet MS"/>
          <w:color w:val="000000"/>
          <w:sz w:val="20"/>
          <w:szCs w:val="20"/>
        </w:rPr>
        <w:t>17 E a saliência terá catorze côvados de comprimento e catorze de largura, nos seus quatro lados; e a borda, ao redor dela, será de meio côvado; e o fundo dela será de um côvado, ao redor; e os seus degraus darão para o oriente.</w:t>
      </w:r>
    </w:p>
    <w:p>
      <w:pPr>
        <w:rPr>
          <w:rFonts w:ascii="Trebuchet MS" w:hAnsi="Trebuchet MS"/>
          <w:color w:val="000000"/>
          <w:sz w:val="20"/>
          <w:szCs w:val="20"/>
        </w:rPr>
      </w:pPr>
      <w:r>
        <w:rPr>
          <w:rFonts w:ascii="Trebuchet MS" w:hAnsi="Trebuchet MS"/>
          <w:color w:val="000000"/>
          <w:sz w:val="20"/>
          <w:szCs w:val="20"/>
        </w:rPr>
        <w:t>18 E disse-me: Filho do homem, assim diz o Senhor Deus: São estas as ordenanças para o altar, no dia em que o fizerem, para oferecerem sobre ele holocausto e para espargirem sobre ele sangue.</w:t>
      </w:r>
    </w:p>
    <w:p>
      <w:pPr>
        <w:rPr>
          <w:rFonts w:ascii="Trebuchet MS" w:hAnsi="Trebuchet MS"/>
          <w:color w:val="000000"/>
          <w:sz w:val="20"/>
          <w:szCs w:val="20"/>
        </w:rPr>
      </w:pPr>
      <w:r>
        <w:rPr>
          <w:rFonts w:ascii="Trebuchet MS" w:hAnsi="Trebuchet MS"/>
          <w:color w:val="000000"/>
          <w:sz w:val="20"/>
          <w:szCs w:val="20"/>
        </w:rPr>
        <w:t>19 Aos sacerdotes levitas que são da linhagem de Zadoque, os quais se chegam a mim para me servirem, diz o Senhor Deus, darás um bezerro para oferta pelo pecado.</w:t>
      </w:r>
    </w:p>
    <w:p>
      <w:pPr>
        <w:rPr>
          <w:rFonts w:ascii="Trebuchet MS" w:hAnsi="Trebuchet MS"/>
          <w:color w:val="000000"/>
          <w:sz w:val="20"/>
          <w:szCs w:val="20"/>
        </w:rPr>
      </w:pPr>
      <w:r>
        <w:rPr>
          <w:rFonts w:ascii="Trebuchet MS" w:hAnsi="Trebuchet MS"/>
          <w:color w:val="000000"/>
          <w:sz w:val="20"/>
          <w:szCs w:val="20"/>
        </w:rPr>
        <w:t>20 E tomarás do seu sangue, e o porás sobre as quatro pontas do altar, sobre os quatro cantos da saliência e sobre a borda ao redor; assim o purificarás e os expiarás.</w:t>
      </w:r>
    </w:p>
    <w:p>
      <w:pPr>
        <w:rPr>
          <w:rFonts w:ascii="Trebuchet MS" w:hAnsi="Trebuchet MS"/>
          <w:color w:val="000000"/>
          <w:sz w:val="20"/>
          <w:szCs w:val="20"/>
        </w:rPr>
      </w:pPr>
      <w:r>
        <w:rPr>
          <w:rFonts w:ascii="Trebuchet MS" w:hAnsi="Trebuchet MS"/>
          <w:color w:val="000000"/>
          <w:sz w:val="20"/>
          <w:szCs w:val="20"/>
        </w:rPr>
        <w:t>21 Então tomarás o novilho da oferta pelo pecado, o qual será queimado no lugar da casa para isso ordenado, fora do santuário.</w:t>
      </w:r>
    </w:p>
    <w:p>
      <w:pPr>
        <w:rPr>
          <w:rFonts w:ascii="Trebuchet MS" w:hAnsi="Trebuchet MS"/>
          <w:color w:val="000000"/>
          <w:sz w:val="20"/>
          <w:szCs w:val="20"/>
        </w:rPr>
      </w:pPr>
      <w:r>
        <w:rPr>
          <w:rFonts w:ascii="Trebuchet MS" w:hAnsi="Trebuchet MS"/>
          <w:color w:val="000000"/>
          <w:sz w:val="20"/>
          <w:szCs w:val="20"/>
        </w:rPr>
        <w:t>22 E no segundo dia oferecerás um bode, sem mancha, para oferta pelo pecado; e purificarão o altar, como o purificaram com o novilho.</w:t>
      </w:r>
    </w:p>
    <w:p>
      <w:pPr>
        <w:rPr>
          <w:rFonts w:ascii="Trebuchet MS" w:hAnsi="Trebuchet MS"/>
          <w:color w:val="000000"/>
          <w:sz w:val="20"/>
          <w:szCs w:val="20"/>
        </w:rPr>
      </w:pPr>
      <w:r>
        <w:rPr>
          <w:rFonts w:ascii="Trebuchet MS" w:hAnsi="Trebuchet MS"/>
          <w:color w:val="000000"/>
          <w:sz w:val="20"/>
          <w:szCs w:val="20"/>
        </w:rPr>
        <w:t>23 Quando acabares de o purificar, oferecerás um bezerro, sem mancha, e um carneiro do rebanho, sem mancha.</w:t>
      </w:r>
    </w:p>
    <w:p>
      <w:pPr>
        <w:rPr>
          <w:rFonts w:ascii="Trebuchet MS" w:hAnsi="Trebuchet MS"/>
          <w:color w:val="000000"/>
          <w:sz w:val="20"/>
          <w:szCs w:val="20"/>
        </w:rPr>
      </w:pPr>
      <w:r>
        <w:rPr>
          <w:rFonts w:ascii="Trebuchet MS" w:hAnsi="Trebuchet MS"/>
          <w:color w:val="000000"/>
          <w:sz w:val="20"/>
          <w:szCs w:val="20"/>
        </w:rPr>
        <w:t>24 Trá-los-ás, pois, perante o Senhor; e os sacerdotes deitarão sal sobre eles, e os oferecerão em holocausto ao Senhor.</w:t>
      </w:r>
    </w:p>
    <w:p>
      <w:pPr>
        <w:rPr>
          <w:rFonts w:ascii="Trebuchet MS" w:hAnsi="Trebuchet MS"/>
          <w:color w:val="000000"/>
          <w:sz w:val="20"/>
          <w:szCs w:val="20"/>
        </w:rPr>
      </w:pPr>
      <w:r>
        <w:rPr>
          <w:rFonts w:ascii="Trebuchet MS" w:hAnsi="Trebuchet MS"/>
          <w:color w:val="000000"/>
          <w:sz w:val="20"/>
          <w:szCs w:val="20"/>
        </w:rPr>
        <w:t>25 Durante sete dias prepararás cada dia um bode como oferta pelo pecado; também prepararão eles um bezerro, e um carneiro do rebanho, sem mancha.</w:t>
      </w:r>
    </w:p>
    <w:p>
      <w:pPr>
        <w:rPr>
          <w:rFonts w:ascii="Trebuchet MS" w:hAnsi="Trebuchet MS"/>
          <w:color w:val="000000"/>
          <w:sz w:val="20"/>
          <w:szCs w:val="20"/>
        </w:rPr>
      </w:pPr>
      <w:r>
        <w:rPr>
          <w:rFonts w:ascii="Trebuchet MS" w:hAnsi="Trebuchet MS"/>
          <w:color w:val="000000"/>
          <w:sz w:val="20"/>
          <w:szCs w:val="20"/>
        </w:rPr>
        <w:t>26 Por sete dias expiarão o altar, e o purificarão; assim o consagrarão.</w:t>
      </w:r>
    </w:p>
    <w:p>
      <w:pPr>
        <w:rPr>
          <w:rFonts w:ascii="Trebuchet MS" w:hAnsi="Trebuchet MS"/>
          <w:color w:val="000000"/>
          <w:sz w:val="20"/>
          <w:szCs w:val="20"/>
        </w:rPr>
      </w:pPr>
      <w:r>
        <w:rPr>
          <w:rFonts w:ascii="Trebuchet MS" w:hAnsi="Trebuchet MS"/>
          <w:color w:val="000000"/>
          <w:sz w:val="20"/>
          <w:szCs w:val="20"/>
        </w:rPr>
        <w:t>27 E, cumprindo eles estes dias, será que, ao oitavo dia, e dali em diante, os sacerdotes oferecerão sobre o altar os vossos holocaustos e as vossas ofertas pacíficas; e vos aceitarei, diz o Senhor Deus.</w:t>
      </w:r>
    </w:p>
    <w:p>
      <w:pPr>
        <w:pStyle w:val="P13"/>
        <w:rPr>
          <w:rFonts w:ascii="Trebuchet MS" w:hAnsi="Trebuchet MS"/>
          <w:color w:val="000000"/>
          <w:sz w:val="22"/>
          <w:szCs w:val="22"/>
        </w:rPr>
      </w:pPr>
      <w:bookmarkStart w:id="912" w:name="_Toc147528809"/>
      <w:r>
        <w:rPr>
          <w:rFonts w:ascii="Trebuchet MS" w:hAnsi="Trebuchet MS"/>
          <w:color w:val="000000"/>
          <w:sz w:val="22"/>
          <w:szCs w:val="22"/>
        </w:rPr>
        <w:t xml:space="preserve"> EZEQUIEL 44</w:t>
      </w:r>
      <w:bookmarkEnd w:id="912"/>
    </w:p>
    <w:p>
      <w:pPr>
        <w:rPr>
          <w:rFonts w:ascii="Trebuchet MS" w:hAnsi="Trebuchet MS"/>
          <w:color w:val="000000"/>
          <w:sz w:val="20"/>
          <w:szCs w:val="20"/>
        </w:rPr>
      </w:pPr>
      <w:r>
        <w:rPr>
          <w:rFonts w:ascii="Trebuchet MS" w:hAnsi="Trebuchet MS"/>
          <w:color w:val="000000"/>
          <w:sz w:val="20"/>
          <w:szCs w:val="20"/>
        </w:rPr>
        <w:t>1 Então me fez voltar para o caminho da porta exterior do santuário, a qual olha para o oriente; e ela estava fechada.</w:t>
      </w:r>
    </w:p>
    <w:p>
      <w:pPr>
        <w:rPr>
          <w:rFonts w:ascii="Trebuchet MS" w:hAnsi="Trebuchet MS"/>
          <w:color w:val="000000"/>
          <w:sz w:val="20"/>
          <w:szCs w:val="20"/>
        </w:rPr>
      </w:pPr>
      <w:r>
        <w:rPr>
          <w:rFonts w:ascii="Trebuchet MS" w:hAnsi="Trebuchet MS"/>
          <w:color w:val="000000"/>
          <w:sz w:val="20"/>
          <w:szCs w:val="20"/>
        </w:rPr>
        <w:t>2 E disse-me o Senhor: Esta porta ficará fechada, não se abrirá, nem entrará por ela homem algum; porque o Senhor Deus de Israel entrou por ela; por isso ficará fechada.</w:t>
      </w:r>
    </w:p>
    <w:p>
      <w:pPr>
        <w:rPr>
          <w:rFonts w:ascii="Trebuchet MS" w:hAnsi="Trebuchet MS"/>
          <w:color w:val="000000"/>
          <w:sz w:val="20"/>
          <w:szCs w:val="20"/>
        </w:rPr>
      </w:pPr>
      <w:r>
        <w:rPr>
          <w:rFonts w:ascii="Trebuchet MS" w:hAnsi="Trebuchet MS"/>
          <w:color w:val="000000"/>
          <w:sz w:val="20"/>
          <w:szCs w:val="20"/>
        </w:rPr>
        <w:t>3 Somente o príncipe se assentará ali, para comer pão diante do Senhor; pelo caminho do vestíbulo da porta entrará, e por esse mesmo caminho saíra,</w:t>
      </w:r>
    </w:p>
    <w:p>
      <w:pPr>
        <w:rPr>
          <w:rFonts w:ascii="Trebuchet MS" w:hAnsi="Trebuchet MS"/>
          <w:color w:val="000000"/>
          <w:sz w:val="20"/>
          <w:szCs w:val="20"/>
        </w:rPr>
      </w:pPr>
      <w:r>
        <w:rPr>
          <w:rFonts w:ascii="Trebuchet MS" w:hAnsi="Trebuchet MS"/>
          <w:color w:val="000000"/>
          <w:sz w:val="20"/>
          <w:szCs w:val="20"/>
        </w:rPr>
        <w:t>4 Então me levou pelo caminho da porta do norte, diante do templo; e olhei, e eis que a glória do Senhor encheu o templo do Senhor; pelo que caí com o rosto em terra.</w:t>
      </w:r>
    </w:p>
    <w:p>
      <w:pPr>
        <w:rPr>
          <w:rFonts w:ascii="Trebuchet MS" w:hAnsi="Trebuchet MS"/>
          <w:color w:val="000000"/>
          <w:sz w:val="20"/>
          <w:szCs w:val="20"/>
        </w:rPr>
      </w:pPr>
      <w:r>
        <w:rPr>
          <w:rFonts w:ascii="Trebuchet MS" w:hAnsi="Trebuchet MS"/>
          <w:color w:val="000000"/>
          <w:sz w:val="20"/>
          <w:szCs w:val="20"/>
        </w:rPr>
        <w:t>5 Então me disse o Senhor: Filho do homem, nota bem, vê com os teus olhos, e ouve com os teus ouvidos, tudo quanto eu te disser a respeito de todas as ordenanças do templo do Senhor, e de todas as suas leis; e considera no teu coração a entrada do templo, com todas as saídas do santuário.</w:t>
      </w:r>
    </w:p>
    <w:p>
      <w:pPr>
        <w:rPr>
          <w:rFonts w:ascii="Trebuchet MS" w:hAnsi="Trebuchet MS"/>
          <w:color w:val="000000"/>
          <w:sz w:val="20"/>
          <w:szCs w:val="20"/>
        </w:rPr>
      </w:pPr>
      <w:r>
        <w:rPr>
          <w:rFonts w:ascii="Trebuchet MS" w:hAnsi="Trebuchet MS"/>
          <w:color w:val="000000"/>
          <w:sz w:val="20"/>
          <w:szCs w:val="20"/>
        </w:rPr>
        <w:t>6 E dirás aos rebeldes, à casa de Israel: Assim diz o Senhor Deus: Bastem-vos todas as vossas abominações, ó casa de Israel!</w:t>
      </w:r>
    </w:p>
    <w:p>
      <w:pPr>
        <w:rPr>
          <w:rFonts w:ascii="Trebuchet MS" w:hAnsi="Trebuchet MS"/>
          <w:color w:val="000000"/>
          <w:sz w:val="20"/>
          <w:szCs w:val="20"/>
        </w:rPr>
      </w:pPr>
      <w:r>
        <w:rPr>
          <w:rFonts w:ascii="Trebuchet MS" w:hAnsi="Trebuchet MS"/>
          <w:color w:val="000000"/>
          <w:sz w:val="20"/>
          <w:szCs w:val="20"/>
        </w:rPr>
        <w:t>7 Porquanto introduzistes estrangeiros, incircuncisos de coração e incircuncisos de carne, para estarem no meu santuário, para o profanarem, quando ofereceis o meu pão, a gordura, e o sangue; e vós quebrastes o meu pacto, além de todas as vossas abominações.</w:t>
      </w:r>
    </w:p>
    <w:p>
      <w:pPr>
        <w:rPr>
          <w:rFonts w:ascii="Trebuchet MS" w:hAnsi="Trebuchet MS"/>
          <w:color w:val="000000"/>
          <w:sz w:val="20"/>
          <w:szCs w:val="20"/>
        </w:rPr>
      </w:pPr>
      <w:r>
        <w:rPr>
          <w:rFonts w:ascii="Trebuchet MS" w:hAnsi="Trebuchet MS"/>
          <w:color w:val="000000"/>
          <w:sz w:val="20"/>
          <w:szCs w:val="20"/>
        </w:rPr>
        <w:t>8 E não guardastes a ordenança a respeito das minhas coisas sagradas; antes constituístes, ao vosso prazer, guardas da minha ordenança no tocante ao meu santuário.</w:t>
      </w:r>
    </w:p>
    <w:p>
      <w:pPr>
        <w:rPr>
          <w:rFonts w:ascii="Trebuchet MS" w:hAnsi="Trebuchet MS"/>
          <w:color w:val="000000"/>
          <w:sz w:val="20"/>
          <w:szCs w:val="20"/>
        </w:rPr>
      </w:pPr>
      <w:r>
        <w:rPr>
          <w:rFonts w:ascii="Trebuchet MS" w:hAnsi="Trebuchet MS"/>
          <w:color w:val="000000"/>
          <w:sz w:val="20"/>
          <w:szCs w:val="20"/>
        </w:rPr>
        <w:t>9 Assim diz o Senhor Deus: Nenhum estrangeiro, incircunciso de coração e carne, de todos os estrangeiros que se acharem no meio dos filhos de Israel, entrará no meu santuário.</w:t>
      </w:r>
    </w:p>
    <w:p>
      <w:pPr>
        <w:rPr>
          <w:rFonts w:ascii="Trebuchet MS" w:hAnsi="Trebuchet MS"/>
          <w:color w:val="000000"/>
          <w:sz w:val="20"/>
          <w:szCs w:val="20"/>
        </w:rPr>
      </w:pPr>
      <w:r>
        <w:rPr>
          <w:rFonts w:ascii="Trebuchet MS" w:hAnsi="Trebuchet MS"/>
          <w:color w:val="000000"/>
          <w:sz w:val="20"/>
          <w:szCs w:val="20"/>
        </w:rPr>
        <w:t>10 Mas os levitas que se apartaram para longe de mim, desviando-se de mim após os seus ídolos, quando Israel andava errado, levarão sobre si a sua punição.</w:t>
      </w:r>
    </w:p>
    <w:p>
      <w:pPr>
        <w:rPr>
          <w:rFonts w:ascii="Trebuchet MS" w:hAnsi="Trebuchet MS"/>
          <w:color w:val="000000"/>
          <w:sz w:val="20"/>
          <w:szCs w:val="20"/>
        </w:rPr>
      </w:pPr>
      <w:r>
        <w:rPr>
          <w:rFonts w:ascii="Trebuchet MS" w:hAnsi="Trebuchet MS"/>
          <w:color w:val="000000"/>
          <w:sz w:val="20"/>
          <w:szCs w:val="20"/>
        </w:rPr>
        <w:t>11 Contudo serão ministros no meu santuário, tendo ao seu cargo a guarda das portas do templo, e ministrando no templo. Eles imolarão o holocausto, e o sacrifício para o povo, e estarão perante ele, para o servir.</w:t>
      </w:r>
    </w:p>
    <w:p>
      <w:pPr>
        <w:rPr>
          <w:rFonts w:ascii="Trebuchet MS" w:hAnsi="Trebuchet MS"/>
          <w:color w:val="000000"/>
          <w:sz w:val="20"/>
          <w:szCs w:val="20"/>
        </w:rPr>
      </w:pPr>
      <w:r>
        <w:rPr>
          <w:rFonts w:ascii="Trebuchet MS" w:hAnsi="Trebuchet MS"/>
          <w:color w:val="000000"/>
          <w:sz w:val="20"/>
          <w:szCs w:val="20"/>
        </w:rPr>
        <w:t>12 Porque lhes ministraram diante dos seus ídolos, e serviram à casa de Israel de tropeço de iniqüidade; por isso eu levantei a minha mão contra eles, diz o Senhor Deus, e eles levarão sobre si a sua punição.</w:t>
      </w:r>
    </w:p>
    <w:p>
      <w:pPr>
        <w:rPr>
          <w:rFonts w:ascii="Trebuchet MS" w:hAnsi="Trebuchet MS"/>
          <w:color w:val="000000"/>
          <w:sz w:val="20"/>
          <w:szCs w:val="20"/>
        </w:rPr>
      </w:pPr>
      <w:r>
        <w:rPr>
          <w:rFonts w:ascii="Trebuchet MS" w:hAnsi="Trebuchet MS"/>
          <w:color w:val="000000"/>
          <w:sz w:val="20"/>
          <w:szCs w:val="20"/>
        </w:rPr>
        <w:t>13 E não se chegarão a mim, para me servirem no sacerdócio, nem se chegarão a nenhuma de todas as minhas coisas sagradas, às coisas que são santíssimas; mas levarão sobre si a sua vergonha e as suas abominações que cometeram.</w:t>
      </w:r>
    </w:p>
    <w:p>
      <w:pPr>
        <w:rPr>
          <w:rFonts w:ascii="Trebuchet MS" w:hAnsi="Trebuchet MS"/>
          <w:color w:val="000000"/>
          <w:sz w:val="20"/>
          <w:szCs w:val="20"/>
        </w:rPr>
      </w:pPr>
      <w:r>
        <w:rPr>
          <w:rFonts w:ascii="Trebuchet MS" w:hAnsi="Trebuchet MS"/>
          <w:color w:val="000000"/>
          <w:sz w:val="20"/>
          <w:szCs w:val="20"/>
        </w:rPr>
        <w:t>14 Contudo, eu os constituirei guardas da ordenança no tocante ao templo, em todo o serviço dele, e em tudo o que nele se fizer.</w:t>
      </w:r>
    </w:p>
    <w:p>
      <w:pPr>
        <w:rPr>
          <w:rFonts w:ascii="Trebuchet MS" w:hAnsi="Trebuchet MS"/>
          <w:color w:val="000000"/>
          <w:sz w:val="20"/>
          <w:szCs w:val="20"/>
        </w:rPr>
      </w:pPr>
      <w:r>
        <w:rPr>
          <w:rFonts w:ascii="Trebuchet MS" w:hAnsi="Trebuchet MS"/>
          <w:color w:val="000000"/>
          <w:sz w:val="20"/>
          <w:szCs w:val="20"/>
        </w:rPr>
        <w:t>15 Mas os sacerdotes levíticos, os filhos de Zadoque, que guardaram a ordenança a respeito do meu santuário, quando os filhos de Israel se extraviaram de mim, eles se chegarão a mim, para me servirem; e estarão diante de mim, para me oferecerem a gordura e o sangue, diz o Senhor Deus;</w:t>
      </w:r>
    </w:p>
    <w:p>
      <w:pPr>
        <w:rPr>
          <w:rFonts w:ascii="Trebuchet MS" w:hAnsi="Trebuchet MS"/>
          <w:color w:val="000000"/>
          <w:sz w:val="20"/>
          <w:szCs w:val="20"/>
        </w:rPr>
      </w:pPr>
      <w:r>
        <w:rPr>
          <w:rFonts w:ascii="Trebuchet MS" w:hAnsi="Trebuchet MS"/>
          <w:color w:val="000000"/>
          <w:sz w:val="20"/>
          <w:szCs w:val="20"/>
        </w:rPr>
        <w:t>16 eles entrarão no meu santuário, e se chegarão à minha mesa, para me servirem, e guardarão a minha ordenança.</w:t>
      </w:r>
    </w:p>
    <w:p>
      <w:pPr>
        <w:rPr>
          <w:rFonts w:ascii="Trebuchet MS" w:hAnsi="Trebuchet MS"/>
          <w:color w:val="000000"/>
          <w:sz w:val="20"/>
          <w:szCs w:val="20"/>
        </w:rPr>
      </w:pPr>
      <w:r>
        <w:rPr>
          <w:rFonts w:ascii="Trebuchet MS" w:hAnsi="Trebuchet MS"/>
          <w:color w:val="000000"/>
          <w:sz w:val="20"/>
          <w:szCs w:val="20"/>
        </w:rPr>
        <w:t>17 Quando entrarem pelas portas do átrio interior, estarão vestidos de vestes de linho; e não se porá lã sobre eles, quando servirem nas portas do átrio interior, e dentro da casa.</w:t>
      </w:r>
    </w:p>
    <w:p>
      <w:pPr>
        <w:rPr>
          <w:rFonts w:ascii="Trebuchet MS" w:hAnsi="Trebuchet MS"/>
          <w:color w:val="000000"/>
          <w:sz w:val="20"/>
          <w:szCs w:val="20"/>
        </w:rPr>
      </w:pPr>
      <w:r>
        <w:rPr>
          <w:rFonts w:ascii="Trebuchet MS" w:hAnsi="Trebuchet MS"/>
          <w:color w:val="000000"/>
          <w:sz w:val="20"/>
          <w:szCs w:val="20"/>
        </w:rPr>
        <w:t>18 Coifas de linho terão sobre as suas cabeças, e calções de linho sobre os seus lombos; não se cingirão de coisa alguma que produza suor.</w:t>
      </w:r>
    </w:p>
    <w:p>
      <w:pPr>
        <w:rPr>
          <w:rFonts w:ascii="Trebuchet MS" w:hAnsi="Trebuchet MS"/>
          <w:color w:val="000000"/>
          <w:sz w:val="20"/>
          <w:szCs w:val="20"/>
        </w:rPr>
      </w:pPr>
      <w:r>
        <w:rPr>
          <w:rFonts w:ascii="Trebuchet MS" w:hAnsi="Trebuchet MS"/>
          <w:color w:val="000000"/>
          <w:sz w:val="20"/>
          <w:szCs w:val="20"/>
        </w:rPr>
        <w:t>19 E quando saírem ao átrio exterior, a ter com o povo, despirão as suas vestes em que houverem ministrado, pô-las-ão nas santas câmaras, e se vestirão de outras vestes, para que com as suas vestes não transmitam a santidade ao povo.</w:t>
      </w:r>
    </w:p>
    <w:p>
      <w:pPr>
        <w:rPr>
          <w:rFonts w:ascii="Trebuchet MS" w:hAnsi="Trebuchet MS"/>
          <w:color w:val="000000"/>
          <w:sz w:val="20"/>
          <w:szCs w:val="20"/>
        </w:rPr>
      </w:pPr>
      <w:r>
        <w:rPr>
          <w:rFonts w:ascii="Trebuchet MS" w:hAnsi="Trebuchet MS"/>
          <w:color w:val="000000"/>
          <w:sz w:val="20"/>
          <w:szCs w:val="20"/>
        </w:rPr>
        <w:t>20 Não raparão a cabeça, nem deixarão crescer o cabelo; tão somente tosquiarão as cabeças.</w:t>
      </w:r>
    </w:p>
    <w:p>
      <w:pPr>
        <w:rPr>
          <w:rFonts w:ascii="Trebuchet MS" w:hAnsi="Trebuchet MS"/>
          <w:color w:val="000000"/>
          <w:sz w:val="20"/>
          <w:szCs w:val="20"/>
        </w:rPr>
      </w:pPr>
      <w:r>
        <w:rPr>
          <w:rFonts w:ascii="Trebuchet MS" w:hAnsi="Trebuchet MS"/>
          <w:color w:val="000000"/>
          <w:sz w:val="20"/>
          <w:szCs w:val="20"/>
        </w:rPr>
        <w:t>21 Nenhum sacerdote beberá vinho quando entrar no átrio interior.</w:t>
      </w:r>
    </w:p>
    <w:p>
      <w:pPr>
        <w:rPr>
          <w:rFonts w:ascii="Trebuchet MS" w:hAnsi="Trebuchet MS"/>
          <w:color w:val="000000"/>
          <w:sz w:val="20"/>
          <w:szCs w:val="20"/>
        </w:rPr>
      </w:pPr>
      <w:r>
        <w:rPr>
          <w:rFonts w:ascii="Trebuchet MS" w:hAnsi="Trebuchet MS"/>
          <w:color w:val="000000"/>
          <w:sz w:val="20"/>
          <w:szCs w:val="20"/>
        </w:rPr>
        <w:t>22 Não se casarão nem com viúva, nem com repudiada; mas tomarão virgens da linhagem da casa de Israel, ou viúva que for viúva de sacerdote.</w:t>
      </w:r>
    </w:p>
    <w:p>
      <w:pPr>
        <w:rPr>
          <w:rFonts w:ascii="Trebuchet MS" w:hAnsi="Trebuchet MS"/>
          <w:color w:val="000000"/>
          <w:sz w:val="20"/>
          <w:szCs w:val="20"/>
        </w:rPr>
      </w:pPr>
      <w:r>
        <w:rPr>
          <w:rFonts w:ascii="Trebuchet MS" w:hAnsi="Trebuchet MS"/>
          <w:color w:val="000000"/>
          <w:sz w:val="20"/>
          <w:szCs w:val="20"/>
        </w:rPr>
        <w:t>23 E a meu povo ensinarão a distinguir entre o santo e o profano, e o farão discernir entre o impuro e o puro.</w:t>
      </w:r>
    </w:p>
    <w:p>
      <w:pPr>
        <w:rPr>
          <w:rFonts w:ascii="Trebuchet MS" w:hAnsi="Trebuchet MS"/>
          <w:color w:val="000000"/>
          <w:sz w:val="20"/>
          <w:szCs w:val="20"/>
        </w:rPr>
      </w:pPr>
      <w:r>
        <w:rPr>
          <w:rFonts w:ascii="Trebuchet MS" w:hAnsi="Trebuchet MS"/>
          <w:color w:val="000000"/>
          <w:sz w:val="20"/>
          <w:szCs w:val="20"/>
        </w:rPr>
        <w:t>24 No caso de uma controvérsia, assistirão a ela para a julgarem; pelos meus juízos a julgarão. E observarão as minhas leis e os meus estatutos em todas as minhas festas fixas, e santificarão os meus sábados.</w:t>
      </w:r>
    </w:p>
    <w:p>
      <w:pPr>
        <w:rPr>
          <w:rFonts w:ascii="Trebuchet MS" w:hAnsi="Trebuchet MS"/>
          <w:color w:val="000000"/>
          <w:sz w:val="20"/>
          <w:szCs w:val="20"/>
        </w:rPr>
      </w:pPr>
      <w:r>
        <w:rPr>
          <w:rFonts w:ascii="Trebuchet MS" w:hAnsi="Trebuchet MS"/>
          <w:color w:val="000000"/>
          <w:sz w:val="20"/>
          <w:szCs w:val="20"/>
        </w:rPr>
        <w:t>25 Eles não se contaminarão, aproximando-se de um morto; todavia por pai ou mãe, por filho ou filha, por irmão, ou por irmã que não tiver marido, se poderão contaminar.</w:t>
      </w:r>
    </w:p>
    <w:p>
      <w:pPr>
        <w:rPr>
          <w:rFonts w:ascii="Trebuchet MS" w:hAnsi="Trebuchet MS"/>
          <w:color w:val="000000"/>
          <w:sz w:val="20"/>
          <w:szCs w:val="20"/>
        </w:rPr>
      </w:pPr>
      <w:r>
        <w:rPr>
          <w:rFonts w:ascii="Trebuchet MS" w:hAnsi="Trebuchet MS"/>
          <w:color w:val="000000"/>
          <w:sz w:val="20"/>
          <w:szCs w:val="20"/>
        </w:rPr>
        <w:t>26 Depois de ser ele purificado, contar-se-lhe-ão sete dias.</w:t>
      </w:r>
    </w:p>
    <w:p>
      <w:pPr>
        <w:rPr>
          <w:rFonts w:ascii="Trebuchet MS" w:hAnsi="Trebuchet MS"/>
          <w:color w:val="000000"/>
          <w:sz w:val="20"/>
          <w:szCs w:val="20"/>
        </w:rPr>
      </w:pPr>
      <w:r>
        <w:rPr>
          <w:rFonts w:ascii="Trebuchet MS" w:hAnsi="Trebuchet MS"/>
          <w:color w:val="000000"/>
          <w:sz w:val="20"/>
          <w:szCs w:val="20"/>
        </w:rPr>
        <w:t>27 E, no dia em que ele entrar no lugar santo, no átrio interior, para ministrar no lugar santo, oferecerá a sua oferta pelo pecado, diz o Senhor Deus.</w:t>
      </w:r>
    </w:p>
    <w:p>
      <w:pPr>
        <w:rPr>
          <w:rFonts w:ascii="Trebuchet MS" w:hAnsi="Trebuchet MS"/>
          <w:color w:val="000000"/>
          <w:sz w:val="20"/>
          <w:szCs w:val="20"/>
        </w:rPr>
      </w:pPr>
      <w:r>
        <w:rPr>
          <w:rFonts w:ascii="Trebuchet MS" w:hAnsi="Trebuchet MS"/>
          <w:color w:val="000000"/>
          <w:sz w:val="20"/>
          <w:szCs w:val="20"/>
        </w:rPr>
        <w:t>28 Eles terão uma herança; eu serei a sua herança. Não lhes dareis, portanto, possessão em Israel; eu sou a sua possessão.</w:t>
      </w:r>
    </w:p>
    <w:p>
      <w:pPr>
        <w:rPr>
          <w:rFonts w:ascii="Trebuchet MS" w:hAnsi="Trebuchet MS"/>
          <w:color w:val="000000"/>
          <w:sz w:val="20"/>
          <w:szCs w:val="20"/>
        </w:rPr>
      </w:pPr>
      <w:r>
        <w:rPr>
          <w:rFonts w:ascii="Trebuchet MS" w:hAnsi="Trebuchet MS"/>
          <w:color w:val="000000"/>
          <w:sz w:val="20"/>
          <w:szCs w:val="20"/>
        </w:rPr>
        <w:t>29 Eles comerão a oferta de cereais a oferta pelo pecado, e a oferta pela culpa; e toda coisa consagrada em Israel será deles.</w:t>
      </w:r>
    </w:p>
    <w:p>
      <w:pPr>
        <w:rPr>
          <w:rFonts w:ascii="Trebuchet MS" w:hAnsi="Trebuchet MS"/>
          <w:color w:val="000000"/>
          <w:sz w:val="20"/>
          <w:szCs w:val="20"/>
        </w:rPr>
      </w:pPr>
      <w:r>
        <w:rPr>
          <w:rFonts w:ascii="Trebuchet MS" w:hAnsi="Trebuchet MS"/>
          <w:color w:val="000000"/>
          <w:sz w:val="20"/>
          <w:szCs w:val="20"/>
        </w:rPr>
        <w:t>30 Igualmente as primícias de todos os primeiros frutos de tudo, e toda oblação de tudo, de todas as vossas oblações, serão para os sacerdotes; também as primeiras das vossas massas dareis ao sacerdote, para fazer repousar uma bênção sobre a vossa casa.</w:t>
      </w:r>
    </w:p>
    <w:p>
      <w:pPr>
        <w:rPr>
          <w:rFonts w:ascii="Trebuchet MS" w:hAnsi="Trebuchet MS"/>
          <w:color w:val="000000"/>
          <w:sz w:val="20"/>
          <w:szCs w:val="20"/>
        </w:rPr>
      </w:pPr>
      <w:r>
        <w:rPr>
          <w:rFonts w:ascii="Trebuchet MS" w:hAnsi="Trebuchet MS"/>
          <w:color w:val="000000"/>
          <w:sz w:val="20"/>
          <w:szCs w:val="20"/>
        </w:rPr>
        <w:t>31 Os sacerdotes não comerão de coisa alguma que tenha morrido de si mesma ou que tenha sido despedaçada, seja de aves, seja de animais.</w:t>
      </w:r>
    </w:p>
    <w:p>
      <w:pPr>
        <w:pStyle w:val="P13"/>
        <w:rPr>
          <w:rFonts w:ascii="Trebuchet MS" w:hAnsi="Trebuchet MS"/>
          <w:color w:val="000000"/>
          <w:sz w:val="22"/>
          <w:szCs w:val="22"/>
        </w:rPr>
      </w:pPr>
      <w:bookmarkStart w:id="913" w:name="_Toc147528810"/>
      <w:r>
        <w:rPr>
          <w:rFonts w:ascii="Trebuchet MS" w:hAnsi="Trebuchet MS"/>
          <w:color w:val="000000"/>
          <w:sz w:val="22"/>
          <w:szCs w:val="22"/>
        </w:rPr>
        <w:t xml:space="preserve"> EZEQUIEL 45</w:t>
      </w:r>
      <w:bookmarkEnd w:id="913"/>
    </w:p>
    <w:p>
      <w:pPr>
        <w:rPr>
          <w:rFonts w:ascii="Trebuchet MS" w:hAnsi="Trebuchet MS"/>
          <w:color w:val="000000"/>
          <w:sz w:val="20"/>
          <w:szCs w:val="20"/>
        </w:rPr>
      </w:pPr>
      <w:r>
        <w:rPr>
          <w:rFonts w:ascii="Trebuchet MS" w:hAnsi="Trebuchet MS"/>
          <w:color w:val="000000"/>
          <w:sz w:val="20"/>
          <w:szCs w:val="20"/>
        </w:rPr>
        <w:t>1 Demais, quando repartirdes a terra por sortes em herança, separareis uma oferta para o Senhor, uma santa porção da terra; o seu comprimento será de vinte e cinco mil canas, e a largura de vinte mil. Esta será santa em todo o seu termo ao redor.</w:t>
      </w:r>
    </w:p>
    <w:p>
      <w:pPr>
        <w:rPr>
          <w:rFonts w:ascii="Trebuchet MS" w:hAnsi="Trebuchet MS"/>
          <w:color w:val="000000"/>
          <w:sz w:val="20"/>
          <w:szCs w:val="20"/>
        </w:rPr>
      </w:pPr>
      <w:r>
        <w:rPr>
          <w:rFonts w:ascii="Trebuchet MS" w:hAnsi="Trebuchet MS"/>
          <w:color w:val="000000"/>
          <w:sz w:val="20"/>
          <w:szCs w:val="20"/>
        </w:rPr>
        <w:t>2 Desta porção o santuário ocupará quinhentas canas de comprimento, e quinhentas de largura, em quadrado, e terá em redor um espaço vazio de cinqüenta côvados.</w:t>
      </w:r>
    </w:p>
    <w:p>
      <w:pPr>
        <w:rPr>
          <w:rFonts w:ascii="Trebuchet MS" w:hAnsi="Trebuchet MS"/>
          <w:color w:val="000000"/>
          <w:sz w:val="20"/>
          <w:szCs w:val="20"/>
        </w:rPr>
      </w:pPr>
      <w:r>
        <w:rPr>
          <w:rFonts w:ascii="Trebuchet MS" w:hAnsi="Trebuchet MS"/>
          <w:color w:val="000000"/>
          <w:sz w:val="20"/>
          <w:szCs w:val="20"/>
        </w:rPr>
        <w:t>3 Desta área santa medirás um comprimento de vinte e cinco mil côvados, e uma largura de dez mil; e ali será o santuário, que é santíssimo.</w:t>
      </w:r>
    </w:p>
    <w:p>
      <w:pPr>
        <w:rPr>
          <w:rFonts w:ascii="Trebuchet MS" w:hAnsi="Trebuchet MS"/>
          <w:color w:val="000000"/>
          <w:sz w:val="20"/>
          <w:szCs w:val="20"/>
        </w:rPr>
      </w:pPr>
      <w:r>
        <w:rPr>
          <w:rFonts w:ascii="Trebuchet MS" w:hAnsi="Trebuchet MS"/>
          <w:color w:val="000000"/>
          <w:sz w:val="20"/>
          <w:szCs w:val="20"/>
        </w:rPr>
        <w:t>4 É ela uma porção santa da terra; será para os sacerdotes, ministros do santuário, que se aproximam do Senhor para o servir; e lhes servirá de lugar para suas casas, e de lugar santo para o santuário.</w:t>
      </w:r>
    </w:p>
    <w:p>
      <w:pPr>
        <w:rPr>
          <w:rFonts w:ascii="Trebuchet MS" w:hAnsi="Trebuchet MS"/>
          <w:color w:val="000000"/>
          <w:sz w:val="20"/>
          <w:szCs w:val="20"/>
        </w:rPr>
      </w:pPr>
      <w:r>
        <w:rPr>
          <w:rFonts w:ascii="Trebuchet MS" w:hAnsi="Trebuchet MS"/>
          <w:color w:val="000000"/>
          <w:sz w:val="20"/>
          <w:szCs w:val="20"/>
        </w:rPr>
        <w:t>5 Também os levitas, ministros da casa, terão vinte e cinco mil canas de comprimento, e dez mil de largura, para possessão sua, para vinte câmaras.</w:t>
      </w:r>
    </w:p>
    <w:p>
      <w:pPr>
        <w:rPr>
          <w:rFonts w:ascii="Trebuchet MS" w:hAnsi="Trebuchet MS"/>
          <w:color w:val="000000"/>
          <w:sz w:val="20"/>
          <w:szCs w:val="20"/>
        </w:rPr>
      </w:pPr>
      <w:r>
        <w:rPr>
          <w:rFonts w:ascii="Trebuchet MS" w:hAnsi="Trebuchet MS"/>
          <w:color w:val="000000"/>
          <w:sz w:val="20"/>
          <w:szCs w:val="20"/>
        </w:rPr>
        <w:t>6 E para possessão da cidade, de largura dareis cinco mil canas, e de comprimento vinte e cinco mil, ao lado da área santa; o que será para toda a casa de Israel.</w:t>
      </w:r>
    </w:p>
    <w:p>
      <w:pPr>
        <w:rPr>
          <w:rFonts w:ascii="Trebuchet MS" w:hAnsi="Trebuchet MS"/>
          <w:color w:val="000000"/>
          <w:sz w:val="20"/>
          <w:szCs w:val="20"/>
        </w:rPr>
      </w:pPr>
      <w:r>
        <w:rPr>
          <w:rFonts w:ascii="Trebuchet MS" w:hAnsi="Trebuchet MS"/>
          <w:color w:val="000000"/>
          <w:sz w:val="20"/>
          <w:szCs w:val="20"/>
        </w:rPr>
        <w:t>7 O príncipe, porém, terá a sua parte deste lado e do outro da área santa e da possessão da cidade, defronte da área santa e defronte da possessão da cidade, tanto ao lado ocidental, como ao lado oriental; e de comprimento corresponderá a uma das porções, desde o termo ocidental até o termo oriental.</w:t>
      </w:r>
    </w:p>
    <w:p>
      <w:pPr>
        <w:rPr>
          <w:rFonts w:ascii="Trebuchet MS" w:hAnsi="Trebuchet MS"/>
          <w:color w:val="000000"/>
          <w:sz w:val="20"/>
          <w:szCs w:val="20"/>
        </w:rPr>
      </w:pPr>
      <w:r>
        <w:rPr>
          <w:rFonts w:ascii="Trebuchet MS" w:hAnsi="Trebuchet MS"/>
          <w:color w:val="000000"/>
          <w:sz w:val="20"/>
          <w:szCs w:val="20"/>
        </w:rPr>
        <w:t>8 E esta terra será a sua possessão em Israel; e os meus príncipes não oprimirão mais o meu povo; mas distribuirão a terra pela casa de Israel, conforme as suas tribos.</w:t>
      </w:r>
    </w:p>
    <w:p>
      <w:pPr>
        <w:rPr>
          <w:rFonts w:ascii="Trebuchet MS" w:hAnsi="Trebuchet MS"/>
          <w:color w:val="000000"/>
          <w:sz w:val="20"/>
          <w:szCs w:val="20"/>
        </w:rPr>
      </w:pPr>
      <w:r>
        <w:rPr>
          <w:rFonts w:ascii="Trebuchet MS" w:hAnsi="Trebuchet MS"/>
          <w:color w:val="000000"/>
          <w:sz w:val="20"/>
          <w:szCs w:val="20"/>
        </w:rPr>
        <w:t>9 Assim diz o Senhor Deus: Baste-vos, ó príncipes de Israel; afastai a violência e a opressão e praticai a retidão e a justiça; aliviai o meu povo das vossas exações, diz o Senhor Deus.</w:t>
      </w:r>
    </w:p>
    <w:p>
      <w:pPr>
        <w:rPr>
          <w:rFonts w:ascii="Trebuchet MS" w:hAnsi="Trebuchet MS"/>
          <w:color w:val="000000"/>
          <w:sz w:val="20"/>
          <w:szCs w:val="20"/>
        </w:rPr>
      </w:pPr>
      <w:r>
        <w:rPr>
          <w:rFonts w:ascii="Trebuchet MS" w:hAnsi="Trebuchet MS"/>
          <w:color w:val="000000"/>
          <w:sz w:val="20"/>
          <w:szCs w:val="20"/>
        </w:rPr>
        <w:t>10 Tereis balanças justas, efa justa, e bato justo.</w:t>
      </w:r>
    </w:p>
    <w:p>
      <w:pPr>
        <w:rPr>
          <w:rFonts w:ascii="Trebuchet MS" w:hAnsi="Trebuchet MS"/>
          <w:color w:val="000000"/>
          <w:sz w:val="20"/>
          <w:szCs w:val="20"/>
        </w:rPr>
      </w:pPr>
      <w:r>
        <w:rPr>
          <w:rFonts w:ascii="Trebuchet MS" w:hAnsi="Trebuchet MS"/>
          <w:color w:val="000000"/>
          <w:sz w:val="20"/>
          <w:szCs w:val="20"/>
        </w:rPr>
        <w:t>11 A efa e o bato serão duma mesma medida, de maneira que o bato contenha a décima parte do hômer, e a efa a décima parte do hômer; o hômer será a medida padrão.</w:t>
      </w:r>
    </w:p>
    <w:p>
      <w:pPr>
        <w:rPr>
          <w:rFonts w:ascii="Trebuchet MS" w:hAnsi="Trebuchet MS"/>
          <w:color w:val="000000"/>
          <w:sz w:val="20"/>
          <w:szCs w:val="20"/>
        </w:rPr>
      </w:pPr>
      <w:r>
        <w:rPr>
          <w:rFonts w:ascii="Trebuchet MS" w:hAnsi="Trebuchet MS"/>
          <w:color w:val="000000"/>
          <w:sz w:val="20"/>
          <w:szCs w:val="20"/>
        </w:rPr>
        <w:t>12 E o siclo será de vinte jeiras; cinco siclos serão cinco siclos, e dez siclos serão dez; a vossa mina será de cinqüenta siclos.</w:t>
      </w:r>
    </w:p>
    <w:p>
      <w:pPr>
        <w:rPr>
          <w:rFonts w:ascii="Trebuchet MS" w:hAnsi="Trebuchet MS"/>
          <w:color w:val="000000"/>
          <w:sz w:val="20"/>
          <w:szCs w:val="20"/>
        </w:rPr>
      </w:pPr>
      <w:r>
        <w:rPr>
          <w:rFonts w:ascii="Trebuchet MS" w:hAnsi="Trebuchet MS"/>
          <w:color w:val="000000"/>
          <w:sz w:val="20"/>
          <w:szCs w:val="20"/>
        </w:rPr>
        <w:t>13 Esta será a oferta que haveis de fazer: a sexta parte duma efa de cada hômer de trigo; também dareis a sexta parte duma efa de cada hômer de cevada;</w:t>
      </w:r>
    </w:p>
    <w:p>
      <w:pPr>
        <w:rPr>
          <w:rFonts w:ascii="Trebuchet MS" w:hAnsi="Trebuchet MS"/>
          <w:color w:val="000000"/>
          <w:sz w:val="20"/>
          <w:szCs w:val="20"/>
        </w:rPr>
      </w:pPr>
      <w:r>
        <w:rPr>
          <w:rFonts w:ascii="Trebuchet MS" w:hAnsi="Trebuchet MS"/>
          <w:color w:val="000000"/>
          <w:sz w:val="20"/>
          <w:szCs w:val="20"/>
        </w:rPr>
        <w:t>14 quanto à porção fixa do azeite, de cada bato de azeite oferecereis a décima parte do bato tirado dum coro, que é dez batos, a saber, um hômer; pois dez batos fazem um hômer;</w:t>
      </w:r>
    </w:p>
    <w:p>
      <w:pPr>
        <w:rPr>
          <w:rFonts w:ascii="Trebuchet MS" w:hAnsi="Trebuchet MS"/>
          <w:color w:val="000000"/>
          <w:sz w:val="20"/>
          <w:szCs w:val="20"/>
        </w:rPr>
      </w:pPr>
      <w:r>
        <w:rPr>
          <w:rFonts w:ascii="Trebuchet MS" w:hAnsi="Trebuchet MS"/>
          <w:color w:val="000000"/>
          <w:sz w:val="20"/>
          <w:szCs w:val="20"/>
        </w:rPr>
        <w:t>15 e uma ovelha do rebanho, de cada dez ovelhas, de todas as famílias de Israel, para oferta de cereais, e para holocausto, e para oferta pacífica, para que façam expiação por eles, diz o Senhor Deus.</w:t>
      </w:r>
    </w:p>
    <w:p>
      <w:pPr>
        <w:rPr>
          <w:rFonts w:ascii="Trebuchet MS" w:hAnsi="Trebuchet MS"/>
          <w:color w:val="000000"/>
          <w:sz w:val="20"/>
          <w:szCs w:val="20"/>
        </w:rPr>
      </w:pPr>
      <w:r>
        <w:rPr>
          <w:rFonts w:ascii="Trebuchet MS" w:hAnsi="Trebuchet MS"/>
          <w:color w:val="000000"/>
          <w:sz w:val="20"/>
          <w:szCs w:val="20"/>
        </w:rPr>
        <w:t>16 Todo o povo da terra fará esta contribuição ao príncipe de Israel.</w:t>
      </w:r>
    </w:p>
    <w:p>
      <w:pPr>
        <w:rPr>
          <w:rFonts w:ascii="Trebuchet MS" w:hAnsi="Trebuchet MS"/>
          <w:color w:val="000000"/>
          <w:sz w:val="20"/>
          <w:szCs w:val="20"/>
        </w:rPr>
      </w:pPr>
      <w:r>
        <w:rPr>
          <w:rFonts w:ascii="Trebuchet MS" w:hAnsi="Trebuchet MS"/>
          <w:color w:val="000000"/>
          <w:sz w:val="20"/>
          <w:szCs w:val="20"/>
        </w:rPr>
        <w:t>17 Tocará ao príncipe dar os holocaustos, as ofertas de cereais e as libações, nas festas, nas luas novas e nos sábados, em todas as festas fixas da casa de Israel. Ele proverá a oferta pelo pecado, a oferta de cereais, o holocausto e as ofertas pacíficas, para fazer expiação pela casa de Israel.</w:t>
      </w:r>
    </w:p>
    <w:p>
      <w:pPr>
        <w:rPr>
          <w:rFonts w:ascii="Trebuchet MS" w:hAnsi="Trebuchet MS"/>
          <w:color w:val="000000"/>
          <w:sz w:val="20"/>
          <w:szCs w:val="20"/>
        </w:rPr>
      </w:pPr>
      <w:r>
        <w:rPr>
          <w:rFonts w:ascii="Trebuchet MS" w:hAnsi="Trebuchet MS"/>
          <w:color w:val="000000"/>
          <w:sz w:val="20"/>
          <w:szCs w:val="20"/>
        </w:rPr>
        <w:t>18 Assim diz o Senhor Deus: No primeiro mês, no primeiro dia do mês, tomarás um bezerro sem mancha, e purificarás o santuário.</w:t>
      </w:r>
    </w:p>
    <w:p>
      <w:pPr>
        <w:rPr>
          <w:rFonts w:ascii="Trebuchet MS" w:hAnsi="Trebuchet MS"/>
          <w:color w:val="000000"/>
          <w:sz w:val="20"/>
          <w:szCs w:val="20"/>
        </w:rPr>
      </w:pPr>
      <w:r>
        <w:rPr>
          <w:rFonts w:ascii="Trebuchet MS" w:hAnsi="Trebuchet MS"/>
          <w:color w:val="000000"/>
          <w:sz w:val="20"/>
          <w:szCs w:val="20"/>
        </w:rPr>
        <w:t>19 O sacerdote tomará do sangue da oferta pelo pecado, e pô-lo-á nas ombreiras da casa, e nos quatro cantos da saliência do altar e nas ombreiras da porta do átrio interior.</w:t>
      </w:r>
    </w:p>
    <w:p>
      <w:pPr>
        <w:rPr>
          <w:rFonts w:ascii="Trebuchet MS" w:hAnsi="Trebuchet MS"/>
          <w:color w:val="000000"/>
          <w:sz w:val="20"/>
          <w:szCs w:val="20"/>
        </w:rPr>
      </w:pPr>
      <w:r>
        <w:rPr>
          <w:rFonts w:ascii="Trebuchet MS" w:hAnsi="Trebuchet MS"/>
          <w:color w:val="000000"/>
          <w:sz w:val="20"/>
          <w:szCs w:val="20"/>
        </w:rPr>
        <w:t>20 Assim também farás no sétimo mês, no primeiro dia do mês, pelos errados e pelos insensatos; assim fareis expiação pelo templo.</w:t>
      </w:r>
    </w:p>
    <w:p>
      <w:pPr>
        <w:rPr>
          <w:rFonts w:ascii="Trebuchet MS" w:hAnsi="Trebuchet MS"/>
          <w:color w:val="000000"/>
          <w:sz w:val="20"/>
          <w:szCs w:val="20"/>
        </w:rPr>
      </w:pPr>
      <w:r>
        <w:rPr>
          <w:rFonts w:ascii="Trebuchet MS" w:hAnsi="Trebuchet MS"/>
          <w:color w:val="000000"/>
          <w:sz w:val="20"/>
          <w:szCs w:val="20"/>
        </w:rPr>
        <w:t>21 No primeiro mês, no dia catorze de mês, tereis a páscoa, uma festa de sete dias; pão ázimo se comerá.</w:t>
      </w:r>
    </w:p>
    <w:p>
      <w:pPr>
        <w:rPr>
          <w:rFonts w:ascii="Trebuchet MS" w:hAnsi="Trebuchet MS"/>
          <w:color w:val="000000"/>
          <w:sz w:val="20"/>
          <w:szCs w:val="20"/>
        </w:rPr>
      </w:pPr>
      <w:r>
        <w:rPr>
          <w:rFonts w:ascii="Trebuchet MS" w:hAnsi="Trebuchet MS"/>
          <w:color w:val="000000"/>
          <w:sz w:val="20"/>
          <w:szCs w:val="20"/>
        </w:rPr>
        <w:t>22 E no mesmo dia o príncipe proverá, por si e por todo o povo da terra, um novilho como oferta pelo pecado.</w:t>
      </w:r>
    </w:p>
    <w:p>
      <w:pPr>
        <w:rPr>
          <w:rFonts w:ascii="Trebuchet MS" w:hAnsi="Trebuchet MS"/>
          <w:color w:val="000000"/>
          <w:sz w:val="20"/>
          <w:szCs w:val="20"/>
        </w:rPr>
      </w:pPr>
      <w:r>
        <w:rPr>
          <w:rFonts w:ascii="Trebuchet MS" w:hAnsi="Trebuchet MS"/>
          <w:color w:val="000000"/>
          <w:sz w:val="20"/>
          <w:szCs w:val="20"/>
        </w:rPr>
        <w:t>23 E nos sete dias da festa proverá um holocausto ao Senhor, de sete novilhos e sete carneiros sem mancha, cada dia durante os sete dias; e um bode cada dia como oferta pelo pecado.</w:t>
      </w:r>
    </w:p>
    <w:p>
      <w:pPr>
        <w:rPr>
          <w:rFonts w:ascii="Trebuchet MS" w:hAnsi="Trebuchet MS"/>
          <w:color w:val="000000"/>
          <w:sz w:val="20"/>
          <w:szCs w:val="20"/>
        </w:rPr>
      </w:pPr>
      <w:r>
        <w:rPr>
          <w:rFonts w:ascii="Trebuchet MS" w:hAnsi="Trebuchet MS"/>
          <w:color w:val="000000"/>
          <w:sz w:val="20"/>
          <w:szCs w:val="20"/>
        </w:rPr>
        <w:t>24 Também proverá uma oferta de cereais, uma efa para cada novilho, e uma efa para cada carneiro, e um e him de azeite para cada efa.</w:t>
      </w:r>
    </w:p>
    <w:p>
      <w:pPr>
        <w:rPr>
          <w:rFonts w:ascii="Trebuchet MS" w:hAnsi="Trebuchet MS"/>
          <w:color w:val="000000"/>
          <w:sz w:val="20"/>
          <w:szCs w:val="20"/>
        </w:rPr>
      </w:pPr>
      <w:r>
        <w:rPr>
          <w:rFonts w:ascii="Trebuchet MS" w:hAnsi="Trebuchet MS"/>
          <w:color w:val="000000"/>
          <w:sz w:val="20"/>
          <w:szCs w:val="20"/>
        </w:rPr>
        <w:t>25 No sétimo mês, no dia quinze do mês, na festa, fará o mesmo por sete dias, segundo a oferta pelo pecado, segundo o holocausto, segundo a oferta de cereais, e segundo o azeite.</w:t>
      </w:r>
    </w:p>
    <w:p>
      <w:pPr>
        <w:pStyle w:val="P13"/>
        <w:rPr>
          <w:rFonts w:ascii="Trebuchet MS" w:hAnsi="Trebuchet MS"/>
          <w:color w:val="000000"/>
          <w:sz w:val="22"/>
          <w:szCs w:val="22"/>
        </w:rPr>
      </w:pPr>
      <w:bookmarkStart w:id="914" w:name="_Toc147528811"/>
      <w:r>
        <w:rPr>
          <w:rFonts w:ascii="Trebuchet MS" w:hAnsi="Trebuchet MS"/>
          <w:color w:val="000000"/>
          <w:sz w:val="22"/>
          <w:szCs w:val="22"/>
        </w:rPr>
        <w:t xml:space="preserve"> EZEQUIEL 46</w:t>
      </w:r>
      <w:bookmarkEnd w:id="914"/>
    </w:p>
    <w:p>
      <w:pPr>
        <w:rPr>
          <w:rFonts w:ascii="Trebuchet MS" w:hAnsi="Trebuchet MS"/>
          <w:color w:val="000000"/>
          <w:sz w:val="20"/>
          <w:szCs w:val="20"/>
        </w:rPr>
      </w:pPr>
      <w:r>
        <w:rPr>
          <w:rFonts w:ascii="Trebuchet MS" w:hAnsi="Trebuchet MS"/>
          <w:color w:val="000000"/>
          <w:sz w:val="20"/>
          <w:szCs w:val="20"/>
        </w:rPr>
        <w:t>1 Assim diz o Senhor Deus: A porta do átrio interior, que dá para o oriente, estará fechada durante os seis dias que são de trabalho; mas no dia de sábado ela se abrirá; também no dia da lua nova se abrirá.</w:t>
      </w:r>
    </w:p>
    <w:p>
      <w:pPr>
        <w:rPr>
          <w:rFonts w:ascii="Trebuchet MS" w:hAnsi="Trebuchet MS"/>
          <w:color w:val="000000"/>
          <w:sz w:val="20"/>
          <w:szCs w:val="20"/>
        </w:rPr>
      </w:pPr>
      <w:r>
        <w:rPr>
          <w:rFonts w:ascii="Trebuchet MS" w:hAnsi="Trebuchet MS"/>
          <w:color w:val="000000"/>
          <w:sz w:val="20"/>
          <w:szCs w:val="20"/>
        </w:rPr>
        <w:t>2 E o príncipe entrará pelo caminho do vestíbulo da porta, por fora, e ficará parado junto da ombreira da porta, enquanto os sacerdotes ofereçam o holocausto e as ofertas pacíficas dele; e ele adorará junto ao limiar da porta. Então sairá; mas a porta não se fechará até a tarde.</w:t>
      </w:r>
    </w:p>
    <w:p>
      <w:pPr>
        <w:rPr>
          <w:rFonts w:ascii="Trebuchet MS" w:hAnsi="Trebuchet MS"/>
          <w:color w:val="000000"/>
          <w:sz w:val="20"/>
          <w:szCs w:val="20"/>
        </w:rPr>
      </w:pPr>
      <w:r>
        <w:rPr>
          <w:rFonts w:ascii="Trebuchet MS" w:hAnsi="Trebuchet MS"/>
          <w:color w:val="000000"/>
          <w:sz w:val="20"/>
          <w:szCs w:val="20"/>
        </w:rPr>
        <w:t>3 E o povo da terra adorará à entrada da mesma porta, nos sábados e nas luas novas, diante do Senhor.</w:t>
      </w:r>
    </w:p>
    <w:p>
      <w:pPr>
        <w:rPr>
          <w:rFonts w:ascii="Trebuchet MS" w:hAnsi="Trebuchet MS"/>
          <w:color w:val="000000"/>
          <w:sz w:val="20"/>
          <w:szCs w:val="20"/>
        </w:rPr>
      </w:pPr>
      <w:r>
        <w:rPr>
          <w:rFonts w:ascii="Trebuchet MS" w:hAnsi="Trebuchet MS"/>
          <w:color w:val="000000"/>
          <w:sz w:val="20"/>
          <w:szCs w:val="20"/>
        </w:rPr>
        <w:t>4 E o holocausto que o príncipe oferecer ao Senhor será, no dia de sábado, seis cordeiros sem mancha e um carneiro sem mancha;</w:t>
      </w:r>
    </w:p>
    <w:p>
      <w:pPr>
        <w:rPr>
          <w:rFonts w:ascii="Trebuchet MS" w:hAnsi="Trebuchet MS"/>
          <w:color w:val="000000"/>
          <w:sz w:val="20"/>
          <w:szCs w:val="20"/>
        </w:rPr>
      </w:pPr>
      <w:r>
        <w:rPr>
          <w:rFonts w:ascii="Trebuchet MS" w:hAnsi="Trebuchet MS"/>
          <w:color w:val="000000"/>
          <w:sz w:val="20"/>
          <w:szCs w:val="20"/>
        </w:rPr>
        <w:t>5 e a oferta de cereais será uma efa para o carneiro; e para o cordeiro, a oferta de cereais será o que puder dar, com um him de azeite para cada efa.</w:t>
      </w:r>
    </w:p>
    <w:p>
      <w:pPr>
        <w:rPr>
          <w:rFonts w:ascii="Trebuchet MS" w:hAnsi="Trebuchet MS"/>
          <w:color w:val="000000"/>
          <w:sz w:val="20"/>
          <w:szCs w:val="20"/>
        </w:rPr>
      </w:pPr>
      <w:r>
        <w:rPr>
          <w:rFonts w:ascii="Trebuchet MS" w:hAnsi="Trebuchet MS"/>
          <w:color w:val="000000"/>
          <w:sz w:val="20"/>
          <w:szCs w:val="20"/>
        </w:rPr>
        <w:t>6 Mas no dia da lua nova será um bezerro sem mancha, e seis cordeiros e um carneiro; eles serão sem mancha.</w:t>
      </w:r>
    </w:p>
    <w:p>
      <w:pPr>
        <w:rPr>
          <w:rFonts w:ascii="Trebuchet MS" w:hAnsi="Trebuchet MS"/>
          <w:color w:val="000000"/>
          <w:sz w:val="20"/>
          <w:szCs w:val="20"/>
        </w:rPr>
      </w:pPr>
      <w:r>
        <w:rPr>
          <w:rFonts w:ascii="Trebuchet MS" w:hAnsi="Trebuchet MS"/>
          <w:color w:val="000000"/>
          <w:sz w:val="20"/>
          <w:szCs w:val="20"/>
        </w:rPr>
        <w:t>7 Também ele proverá, por oferta de cereais, uma efa para o novilho e uma efa para o carneiro, e para os cordeiros o que puder, com um him de azeite para cada efa.</w:t>
      </w:r>
    </w:p>
    <w:p>
      <w:pPr>
        <w:rPr>
          <w:rFonts w:ascii="Trebuchet MS" w:hAnsi="Trebuchet MS"/>
          <w:color w:val="000000"/>
          <w:sz w:val="20"/>
          <w:szCs w:val="20"/>
        </w:rPr>
      </w:pPr>
      <w:r>
        <w:rPr>
          <w:rFonts w:ascii="Trebuchet MS" w:hAnsi="Trebuchet MS"/>
          <w:color w:val="000000"/>
          <w:sz w:val="20"/>
          <w:szCs w:val="20"/>
        </w:rPr>
        <w:t>8 Quando entrar o príncipe, entrará pelo caminho do vestíbulo da porta, e sairá pelo mesmo caminho.</w:t>
      </w:r>
    </w:p>
    <w:p>
      <w:pPr>
        <w:rPr>
          <w:rFonts w:ascii="Trebuchet MS" w:hAnsi="Trebuchet MS"/>
          <w:color w:val="000000"/>
          <w:sz w:val="20"/>
          <w:szCs w:val="20"/>
        </w:rPr>
      </w:pPr>
      <w:r>
        <w:rPr>
          <w:rFonts w:ascii="Trebuchet MS" w:hAnsi="Trebuchet MS"/>
          <w:color w:val="000000"/>
          <w:sz w:val="20"/>
          <w:szCs w:val="20"/>
        </w:rPr>
        <w:t>9 Mas, quando vier o povo da terra perante o Senhor nas festas fixas, aquele que entrar pelo caminho da porta do norte, para adorar, sairá pelo caminho da porta do sul; e aquele que entrar pelo caminho da porta do sul, sairá pelo caminho da porta do norte. Não tornará pelo caminho da porta pela qual entrou, mas sairá seguindo para a sua frente.</w:t>
      </w:r>
    </w:p>
    <w:p>
      <w:pPr>
        <w:rPr>
          <w:rFonts w:ascii="Trebuchet MS" w:hAnsi="Trebuchet MS"/>
          <w:color w:val="000000"/>
          <w:sz w:val="20"/>
          <w:szCs w:val="20"/>
        </w:rPr>
      </w:pPr>
      <w:r>
        <w:rPr>
          <w:rFonts w:ascii="Trebuchet MS" w:hAnsi="Trebuchet MS"/>
          <w:color w:val="000000"/>
          <w:sz w:val="20"/>
          <w:szCs w:val="20"/>
        </w:rPr>
        <w:t>10 Ao entrarem eles, o príncipe entrará no meio deles; e, saindo eles, sairão juntos.</w:t>
      </w:r>
    </w:p>
    <w:p>
      <w:pPr>
        <w:rPr>
          <w:rFonts w:ascii="Trebuchet MS" w:hAnsi="Trebuchet MS"/>
          <w:color w:val="000000"/>
          <w:sz w:val="20"/>
          <w:szCs w:val="20"/>
        </w:rPr>
      </w:pPr>
      <w:r>
        <w:rPr>
          <w:rFonts w:ascii="Trebuchet MS" w:hAnsi="Trebuchet MS"/>
          <w:color w:val="000000"/>
          <w:sz w:val="20"/>
          <w:szCs w:val="20"/>
        </w:rPr>
        <w:t>11 Nas solenidades, inclusive nas festas fixas, a oferta de cereais será uma efa para um novilho, e uma efa para um carneiro, mas para os cordeiros será o que se puder dar; e de azeite um him para cada efa.</w:t>
      </w:r>
    </w:p>
    <w:p>
      <w:pPr>
        <w:rPr>
          <w:rFonts w:ascii="Trebuchet MS" w:hAnsi="Trebuchet MS"/>
          <w:color w:val="000000"/>
          <w:sz w:val="20"/>
          <w:szCs w:val="20"/>
        </w:rPr>
      </w:pPr>
      <w:r>
        <w:rPr>
          <w:rFonts w:ascii="Trebuchet MS" w:hAnsi="Trebuchet MS"/>
          <w:color w:val="000000"/>
          <w:sz w:val="20"/>
          <w:szCs w:val="20"/>
        </w:rPr>
        <w:t>12 Quando o príncipe prover uma oferta voluntária, holocausto, ou ofertas pacíficas, como uma oferta voluntária ao Senhor, abrir-se-lhe-á a porta que dá para o oriente, e oferecerá o seu holocausto e as suas ofertas pacíficas, como houver feito no dia de sábado. Então sairá e, depois de ele ter saído, fechar-se-á a porta.</w:t>
      </w:r>
    </w:p>
    <w:p>
      <w:pPr>
        <w:rPr>
          <w:rFonts w:ascii="Trebuchet MS" w:hAnsi="Trebuchet MS"/>
          <w:color w:val="000000"/>
          <w:sz w:val="20"/>
          <w:szCs w:val="20"/>
        </w:rPr>
      </w:pPr>
      <w:r>
        <w:rPr>
          <w:rFonts w:ascii="Trebuchet MS" w:hAnsi="Trebuchet MS"/>
          <w:color w:val="000000"/>
          <w:sz w:val="20"/>
          <w:szCs w:val="20"/>
        </w:rPr>
        <w:t>13 Proverá ele um cordeiro de um ano, sem mancha, em holocausto ao Senhor cada dia; de manhã em manhã o proverá.</w:t>
      </w:r>
    </w:p>
    <w:p>
      <w:pPr>
        <w:rPr>
          <w:rFonts w:ascii="Trebuchet MS" w:hAnsi="Trebuchet MS"/>
          <w:color w:val="000000"/>
          <w:sz w:val="20"/>
          <w:szCs w:val="20"/>
        </w:rPr>
      </w:pPr>
      <w:r>
        <w:rPr>
          <w:rFonts w:ascii="Trebuchet MS" w:hAnsi="Trebuchet MS"/>
          <w:color w:val="000000"/>
          <w:sz w:val="20"/>
          <w:szCs w:val="20"/>
        </w:rPr>
        <w:t>14 Juntamente com ele proverá de manhã em manhã uma oferta de cereais, a sexta parte duma efa de flor de farinha, com a terça parte de um him de azeite para umedecê-la, por oferta de cereais ao Senhor, continuamente, por estatuto perpétuo.</w:t>
      </w:r>
    </w:p>
    <w:p>
      <w:pPr>
        <w:rPr>
          <w:rFonts w:ascii="Trebuchet MS" w:hAnsi="Trebuchet MS"/>
          <w:color w:val="000000"/>
          <w:sz w:val="20"/>
          <w:szCs w:val="20"/>
        </w:rPr>
      </w:pPr>
      <w:r>
        <w:rPr>
          <w:rFonts w:ascii="Trebuchet MS" w:hAnsi="Trebuchet MS"/>
          <w:color w:val="000000"/>
          <w:sz w:val="20"/>
          <w:szCs w:val="20"/>
        </w:rPr>
        <w:t>15 Assim se proverão o cordeiro, a oferta de cereais, e o azeite, de manhã em manhã, em holocausto contínuo.</w:t>
      </w:r>
    </w:p>
    <w:p>
      <w:pPr>
        <w:rPr>
          <w:rFonts w:ascii="Trebuchet MS" w:hAnsi="Trebuchet MS"/>
          <w:color w:val="000000"/>
          <w:sz w:val="20"/>
          <w:szCs w:val="20"/>
        </w:rPr>
      </w:pPr>
      <w:r>
        <w:rPr>
          <w:rFonts w:ascii="Trebuchet MS" w:hAnsi="Trebuchet MS"/>
          <w:color w:val="000000"/>
          <w:sz w:val="20"/>
          <w:szCs w:val="20"/>
        </w:rPr>
        <w:t>16 Assim diz o Senhor Deus: Se o príncipe der um presente a algum de seus filhos, é herança deste, pertencerá a seus filhos; será possessão deles por herança.</w:t>
      </w:r>
    </w:p>
    <w:p>
      <w:pPr>
        <w:rPr>
          <w:rFonts w:ascii="Trebuchet MS" w:hAnsi="Trebuchet MS"/>
          <w:color w:val="000000"/>
          <w:sz w:val="20"/>
          <w:szCs w:val="20"/>
        </w:rPr>
      </w:pPr>
      <w:r>
        <w:rPr>
          <w:rFonts w:ascii="Trebuchet MS" w:hAnsi="Trebuchet MS"/>
          <w:color w:val="000000"/>
          <w:sz w:val="20"/>
          <w:szCs w:val="20"/>
        </w:rPr>
        <w:t>17 Se, porém, der um presente da sua herança a algum dos seus servos, será deste até o ano da liberdade; então tornará para o príncipe; pois quanto à herança, será ela para seus filhos.</w:t>
      </w:r>
    </w:p>
    <w:p>
      <w:pPr>
        <w:rPr>
          <w:rFonts w:ascii="Trebuchet MS" w:hAnsi="Trebuchet MS"/>
          <w:color w:val="000000"/>
          <w:sz w:val="20"/>
          <w:szCs w:val="20"/>
        </w:rPr>
      </w:pPr>
      <w:r>
        <w:rPr>
          <w:rFonts w:ascii="Trebuchet MS" w:hAnsi="Trebuchet MS"/>
          <w:color w:val="000000"/>
          <w:sz w:val="20"/>
          <w:szCs w:val="20"/>
        </w:rPr>
        <w:t>18 O príncipe não tomará nada da herança do povo para o esbulhar da sua possessão; da sua própria possessão deixará herança a seus filhos, para que o meu povo não seja espalhado, cada um da sua possessão.</w:t>
      </w:r>
    </w:p>
    <w:p>
      <w:pPr>
        <w:rPr>
          <w:rFonts w:ascii="Trebuchet MS" w:hAnsi="Trebuchet MS"/>
          <w:color w:val="000000"/>
          <w:sz w:val="20"/>
          <w:szCs w:val="20"/>
        </w:rPr>
      </w:pPr>
      <w:r>
        <w:rPr>
          <w:rFonts w:ascii="Trebuchet MS" w:hAnsi="Trebuchet MS"/>
          <w:color w:val="000000"/>
          <w:sz w:val="20"/>
          <w:szCs w:val="20"/>
        </w:rPr>
        <w:t>19 Então me introduziu pela entrada que estava ao lado da porta nas câmaras santas para os sacerdotes, que olhavam para o norte; e eis que ali havia um lugar por detrás, para a banda do ocidente.</w:t>
      </w:r>
    </w:p>
    <w:p>
      <w:pPr>
        <w:rPr>
          <w:rFonts w:ascii="Trebuchet MS" w:hAnsi="Trebuchet MS"/>
          <w:color w:val="000000"/>
          <w:sz w:val="20"/>
          <w:szCs w:val="20"/>
        </w:rPr>
      </w:pPr>
      <w:r>
        <w:rPr>
          <w:rFonts w:ascii="Trebuchet MS" w:hAnsi="Trebuchet MS"/>
          <w:color w:val="000000"/>
          <w:sz w:val="20"/>
          <w:szCs w:val="20"/>
        </w:rPr>
        <w:t>20 E ele me disse: Este é o lugar onde os sacerdotes cozerão a oferta pela culpa, e a oferta pelo pecado, e onde assarão a oferta de cereais, para que não as tragam ao átrio exterior, e assim transmitam a santidade ao povo.</w:t>
      </w:r>
    </w:p>
    <w:p>
      <w:pPr>
        <w:rPr>
          <w:rFonts w:ascii="Trebuchet MS" w:hAnsi="Trebuchet MS"/>
          <w:color w:val="000000"/>
          <w:sz w:val="20"/>
          <w:szCs w:val="20"/>
        </w:rPr>
      </w:pPr>
      <w:r>
        <w:rPr>
          <w:rFonts w:ascii="Trebuchet MS" w:hAnsi="Trebuchet MS"/>
          <w:color w:val="000000"/>
          <w:sz w:val="20"/>
          <w:szCs w:val="20"/>
        </w:rPr>
        <w:t>21 Então me levou para fora, para o átrio exterior, e me fez passar pelos quatro cantos do átrio; e eis que em cada canto do átrio havia um átrio.</w:t>
      </w:r>
    </w:p>
    <w:p>
      <w:pPr>
        <w:rPr>
          <w:rFonts w:ascii="Trebuchet MS" w:hAnsi="Trebuchet MS"/>
          <w:color w:val="000000"/>
          <w:sz w:val="20"/>
          <w:szCs w:val="20"/>
        </w:rPr>
      </w:pPr>
      <w:r>
        <w:rPr>
          <w:rFonts w:ascii="Trebuchet MS" w:hAnsi="Trebuchet MS"/>
          <w:color w:val="000000"/>
          <w:sz w:val="20"/>
          <w:szCs w:val="20"/>
        </w:rPr>
        <w:t>22 Nos quatro cantos do átrio havia átrios fechados, de quarenta côvados de comprimento e de trinta de largura; estes quatro cantos tinham a mesma medida.</w:t>
      </w:r>
    </w:p>
    <w:p>
      <w:pPr>
        <w:rPr>
          <w:rFonts w:ascii="Trebuchet MS" w:hAnsi="Trebuchet MS"/>
          <w:color w:val="000000"/>
          <w:sz w:val="20"/>
          <w:szCs w:val="20"/>
        </w:rPr>
      </w:pPr>
      <w:r>
        <w:rPr>
          <w:rFonts w:ascii="Trebuchet MS" w:hAnsi="Trebuchet MS"/>
          <w:color w:val="000000"/>
          <w:sz w:val="20"/>
          <w:szCs w:val="20"/>
        </w:rPr>
        <w:t>23 E neles havia por dentro uma série de projeções ao redor; e havia lugares para cozer, construídos por baixo delas ao redor.</w:t>
      </w:r>
    </w:p>
    <w:p>
      <w:pPr>
        <w:rPr>
          <w:rFonts w:ascii="Trebuchet MS" w:hAnsi="Trebuchet MS"/>
          <w:color w:val="000000"/>
          <w:sz w:val="20"/>
          <w:szCs w:val="20"/>
        </w:rPr>
      </w:pPr>
      <w:r>
        <w:rPr>
          <w:rFonts w:ascii="Trebuchet MS" w:hAnsi="Trebuchet MS"/>
          <w:color w:val="000000"/>
          <w:sz w:val="20"/>
          <w:szCs w:val="20"/>
        </w:rPr>
        <w:t>24 Então me disse: Estas são as cozinhas, onde os ministros da casa cozerão o sacrifício do povo.</w:t>
      </w:r>
    </w:p>
    <w:p>
      <w:pPr>
        <w:pStyle w:val="P13"/>
        <w:rPr>
          <w:rFonts w:ascii="Trebuchet MS" w:hAnsi="Trebuchet MS"/>
          <w:color w:val="000000"/>
          <w:sz w:val="22"/>
          <w:szCs w:val="22"/>
        </w:rPr>
      </w:pPr>
      <w:bookmarkStart w:id="915" w:name="_Toc147528812"/>
      <w:r>
        <w:rPr>
          <w:rFonts w:ascii="Trebuchet MS" w:hAnsi="Trebuchet MS"/>
          <w:color w:val="000000"/>
          <w:sz w:val="22"/>
          <w:szCs w:val="22"/>
        </w:rPr>
        <w:t xml:space="preserve"> EZEQUIEL 47</w:t>
      </w:r>
      <w:bookmarkEnd w:id="915"/>
    </w:p>
    <w:p>
      <w:pPr>
        <w:rPr>
          <w:rFonts w:ascii="Trebuchet MS" w:hAnsi="Trebuchet MS"/>
          <w:color w:val="000000"/>
          <w:sz w:val="20"/>
          <w:szCs w:val="20"/>
        </w:rPr>
      </w:pPr>
      <w:r>
        <w:rPr>
          <w:rFonts w:ascii="Trebuchet MS" w:hAnsi="Trebuchet MS"/>
          <w:color w:val="000000"/>
          <w:sz w:val="20"/>
          <w:szCs w:val="20"/>
        </w:rPr>
        <w:t>1 Depois disso me fez voltar à entrada do templo; e eis que saíam umas águas por debaixo do limiar do templo, para o oriente; pois a frente do templo dava para o oriente; e as águas desciam pelo lado meridional do templo ao sul do altar.</w:t>
      </w:r>
    </w:p>
    <w:p>
      <w:pPr>
        <w:rPr>
          <w:rFonts w:ascii="Trebuchet MS" w:hAnsi="Trebuchet MS"/>
          <w:color w:val="000000"/>
          <w:sz w:val="20"/>
          <w:szCs w:val="20"/>
        </w:rPr>
      </w:pPr>
      <w:r>
        <w:rPr>
          <w:rFonts w:ascii="Trebuchet MS" w:hAnsi="Trebuchet MS"/>
          <w:color w:val="000000"/>
          <w:sz w:val="20"/>
          <w:szCs w:val="20"/>
        </w:rPr>
        <w:t>2 Então me levou para fora pelo caminho da porta do norte, e me fez dar uma volta pelo caminho de fora até a porta exterior, pelo caminho da porta oriental; e eis que corriam umas águas pelo lado meridional.</w:t>
      </w:r>
    </w:p>
    <w:p>
      <w:pPr>
        <w:rPr>
          <w:rFonts w:ascii="Trebuchet MS" w:hAnsi="Trebuchet MS"/>
          <w:color w:val="000000"/>
          <w:sz w:val="20"/>
          <w:szCs w:val="20"/>
        </w:rPr>
      </w:pPr>
      <w:r>
        <w:rPr>
          <w:rFonts w:ascii="Trebuchet MS" w:hAnsi="Trebuchet MS"/>
          <w:color w:val="000000"/>
          <w:sz w:val="20"/>
          <w:szCs w:val="20"/>
        </w:rPr>
        <w:t>3 Saindo o homem para o oriente, tendo na mão um cordel de medir, mediu mil côvados, e me fez passar pelas águas, águas que me davam pelos artelhos.</w:t>
      </w:r>
    </w:p>
    <w:p>
      <w:pPr>
        <w:rPr>
          <w:rFonts w:ascii="Trebuchet MS" w:hAnsi="Trebuchet MS"/>
          <w:color w:val="000000"/>
          <w:sz w:val="20"/>
          <w:szCs w:val="20"/>
        </w:rPr>
      </w:pPr>
      <w:r>
        <w:rPr>
          <w:rFonts w:ascii="Trebuchet MS" w:hAnsi="Trebuchet MS"/>
          <w:color w:val="000000"/>
          <w:sz w:val="20"/>
          <w:szCs w:val="20"/>
        </w:rPr>
        <w:t>4 De novo mediu mil, e me fez passar pelas águas, águas que me davam pelos joelhos; outra vez mediu mil, e me fez passar pelas águas, águas que me davam pelos lombos.</w:t>
      </w:r>
    </w:p>
    <w:p>
      <w:pPr>
        <w:rPr>
          <w:rFonts w:ascii="Trebuchet MS" w:hAnsi="Trebuchet MS"/>
          <w:color w:val="000000"/>
          <w:sz w:val="20"/>
          <w:szCs w:val="20"/>
        </w:rPr>
      </w:pPr>
      <w:r>
        <w:rPr>
          <w:rFonts w:ascii="Trebuchet MS" w:hAnsi="Trebuchet MS"/>
          <w:color w:val="000000"/>
          <w:sz w:val="20"/>
          <w:szCs w:val="20"/>
        </w:rPr>
        <w:t>5 Ainda mediu mais mil, e era um rio, que eu não podia atravessar; pois as águas tinham crescido, águas para nelas nadar, um rio pelo qual não se podia passar a vau.</w:t>
      </w:r>
    </w:p>
    <w:p>
      <w:pPr>
        <w:rPr>
          <w:rFonts w:ascii="Trebuchet MS" w:hAnsi="Trebuchet MS"/>
          <w:color w:val="000000"/>
          <w:sz w:val="20"/>
          <w:szCs w:val="20"/>
        </w:rPr>
      </w:pPr>
      <w:r>
        <w:rPr>
          <w:rFonts w:ascii="Trebuchet MS" w:hAnsi="Trebuchet MS"/>
          <w:color w:val="000000"/>
          <w:sz w:val="20"/>
          <w:szCs w:val="20"/>
        </w:rPr>
        <w:t>6 E me perguntou: Viste, filho do homem? Então me levou, e me fez voltar à margem do rio.</w:t>
      </w:r>
    </w:p>
    <w:p>
      <w:pPr>
        <w:rPr>
          <w:rFonts w:ascii="Trebuchet MS" w:hAnsi="Trebuchet MS"/>
          <w:color w:val="000000"/>
          <w:sz w:val="20"/>
          <w:szCs w:val="20"/>
        </w:rPr>
      </w:pPr>
      <w:r>
        <w:rPr>
          <w:rFonts w:ascii="Trebuchet MS" w:hAnsi="Trebuchet MS"/>
          <w:color w:val="000000"/>
          <w:sz w:val="20"/>
          <w:szCs w:val="20"/>
        </w:rPr>
        <w:t>7 Tendo eu voltado, eis que à margem do rio havia árvores em grande número, de uma e de outra banda.</w:t>
      </w:r>
    </w:p>
    <w:p>
      <w:pPr>
        <w:rPr>
          <w:rFonts w:ascii="Trebuchet MS" w:hAnsi="Trebuchet MS"/>
          <w:color w:val="000000"/>
          <w:sz w:val="20"/>
          <w:szCs w:val="20"/>
        </w:rPr>
      </w:pPr>
      <w:r>
        <w:rPr>
          <w:rFonts w:ascii="Trebuchet MS" w:hAnsi="Trebuchet MS"/>
          <w:color w:val="000000"/>
          <w:sz w:val="20"/>
          <w:szCs w:val="20"/>
        </w:rPr>
        <w:t>8 Então me disse: Estas águas saem para a região oriental e, descendo pela Arabá, entrarão no Mar Morto, e ao entrarem nas águas salgadas, estas se tornarão saudáveis.</w:t>
      </w:r>
    </w:p>
    <w:p>
      <w:pPr>
        <w:rPr>
          <w:rFonts w:ascii="Trebuchet MS" w:hAnsi="Trebuchet MS"/>
          <w:color w:val="000000"/>
          <w:sz w:val="20"/>
          <w:szCs w:val="20"/>
        </w:rPr>
      </w:pPr>
      <w:r>
        <w:rPr>
          <w:rFonts w:ascii="Trebuchet MS" w:hAnsi="Trebuchet MS"/>
          <w:color w:val="000000"/>
          <w:sz w:val="20"/>
          <w:szCs w:val="20"/>
        </w:rPr>
        <w:t>9 E por onde quer que entrar o rio viverá todo ser vivente que vive em enxames, e haverá muitíssimo peixe; porque lá chegarão estas águas, para que as águas do mar se tornem doces, e viverá tudo por onde quer que entrar este rio.</w:t>
      </w:r>
    </w:p>
    <w:p>
      <w:pPr>
        <w:rPr>
          <w:rFonts w:ascii="Trebuchet MS" w:hAnsi="Trebuchet MS"/>
          <w:color w:val="000000"/>
          <w:sz w:val="20"/>
          <w:szCs w:val="20"/>
        </w:rPr>
      </w:pPr>
      <w:r>
        <w:rPr>
          <w:rFonts w:ascii="Trebuchet MS" w:hAnsi="Trebuchet MS"/>
          <w:color w:val="000000"/>
          <w:sz w:val="20"/>
          <w:szCs w:val="20"/>
        </w:rPr>
        <w:t>10 Os pescadores estarão junto dele; desde En-Gedi até En-Eglaim, haverá lugar para estender as redes; o seu peixe será, segundo a sua espécie, como o peixe do Mar Grande, em multidão excessiva.</w:t>
      </w:r>
    </w:p>
    <w:p>
      <w:pPr>
        <w:rPr>
          <w:rFonts w:ascii="Trebuchet MS" w:hAnsi="Trebuchet MS"/>
          <w:color w:val="000000"/>
          <w:sz w:val="20"/>
          <w:szCs w:val="20"/>
        </w:rPr>
      </w:pPr>
      <w:r>
        <w:rPr>
          <w:rFonts w:ascii="Trebuchet MS" w:hAnsi="Trebuchet MS"/>
          <w:color w:val="000000"/>
          <w:sz w:val="20"/>
          <w:szCs w:val="20"/>
        </w:rPr>
        <w:t>11 Mas os seus charcos e os seus pântanos não sararão; serão deixados para sal.</w:t>
      </w:r>
    </w:p>
    <w:p>
      <w:pPr>
        <w:rPr>
          <w:rFonts w:ascii="Trebuchet MS" w:hAnsi="Trebuchet MS"/>
          <w:color w:val="000000"/>
          <w:sz w:val="20"/>
          <w:szCs w:val="20"/>
        </w:rPr>
      </w:pPr>
      <w:r>
        <w:rPr>
          <w:rFonts w:ascii="Trebuchet MS" w:hAnsi="Trebuchet MS"/>
          <w:color w:val="000000"/>
          <w:sz w:val="20"/>
          <w:szCs w:val="20"/>
        </w:rPr>
        <w:t>12 E junto do rio, à sua margem, de uma e de outra banda, nascerá toda sorte de árvore que dá fruto para se comer. Não murchará a sua folha, nem faltará o seu fruto. Nos seus meses produzirá novos frutos, porque as suas águas saem do santuário. O seu fruto servirá de alimento e a sua folha de remédio.</w:t>
      </w:r>
    </w:p>
    <w:p>
      <w:pPr>
        <w:rPr>
          <w:rFonts w:ascii="Trebuchet MS" w:hAnsi="Trebuchet MS"/>
          <w:color w:val="000000"/>
          <w:sz w:val="20"/>
          <w:szCs w:val="20"/>
        </w:rPr>
      </w:pPr>
      <w:r>
        <w:rPr>
          <w:rFonts w:ascii="Trebuchet MS" w:hAnsi="Trebuchet MS"/>
          <w:color w:val="000000"/>
          <w:sz w:val="20"/>
          <w:szCs w:val="20"/>
        </w:rPr>
        <w:t>13 Assim diz o Senhor Deus: Este será o termo conforme o qual repartireis a terra em herança, segundo as doze tribos de Israel. José terá duas partes.</w:t>
      </w:r>
    </w:p>
    <w:p>
      <w:pPr>
        <w:rPr>
          <w:rFonts w:ascii="Trebuchet MS" w:hAnsi="Trebuchet MS"/>
          <w:color w:val="000000"/>
          <w:sz w:val="20"/>
          <w:szCs w:val="20"/>
        </w:rPr>
      </w:pPr>
      <w:r>
        <w:rPr>
          <w:rFonts w:ascii="Trebuchet MS" w:hAnsi="Trebuchet MS"/>
          <w:color w:val="000000"/>
          <w:sz w:val="20"/>
          <w:szCs w:val="20"/>
        </w:rPr>
        <w:t>14 E vós a herdareis, tanto um como o outro; pois sobre ela levantei a minha mão, jurando que a daria a vossos pais; assim esta terra vos cairá a vós em herança.</w:t>
      </w:r>
    </w:p>
    <w:p>
      <w:pPr>
        <w:rPr>
          <w:rFonts w:ascii="Trebuchet MS" w:hAnsi="Trebuchet MS"/>
          <w:color w:val="000000"/>
          <w:sz w:val="20"/>
          <w:szCs w:val="20"/>
        </w:rPr>
      </w:pPr>
      <w:r>
        <w:rPr>
          <w:rFonts w:ascii="Trebuchet MS" w:hAnsi="Trebuchet MS"/>
          <w:color w:val="000000"/>
          <w:sz w:val="20"/>
          <w:szCs w:val="20"/>
        </w:rPr>
        <w:t>15 E este será o termo da terra: da banda do norte, desde o Mar Grande, pelo caminho de Hetlom, até a entrada de Zedade;</w:t>
      </w:r>
    </w:p>
    <w:p>
      <w:pPr>
        <w:rPr>
          <w:rFonts w:ascii="Trebuchet MS" w:hAnsi="Trebuchet MS"/>
          <w:color w:val="000000"/>
          <w:sz w:val="20"/>
          <w:szCs w:val="20"/>
        </w:rPr>
      </w:pPr>
      <w:r>
        <w:rPr>
          <w:rFonts w:ascii="Trebuchet MS" w:hAnsi="Trebuchet MS"/>
          <w:color w:val="000000"/>
          <w:sz w:val="20"/>
          <w:szCs w:val="20"/>
        </w:rPr>
        <w:t>16 Hamate, Berota, Sibraim, que está entre o termo de Damasco e o termo de Hamate; Hazer-Haticom, que está junto ao termo de Haurã.</w:t>
      </w:r>
    </w:p>
    <w:p>
      <w:pPr>
        <w:rPr>
          <w:rFonts w:ascii="Trebuchet MS" w:hAnsi="Trebuchet MS"/>
          <w:color w:val="000000"/>
          <w:sz w:val="20"/>
          <w:szCs w:val="20"/>
        </w:rPr>
      </w:pPr>
      <w:r>
        <w:rPr>
          <w:rFonts w:ascii="Trebuchet MS" w:hAnsi="Trebuchet MS"/>
          <w:color w:val="000000"/>
          <w:sz w:val="20"/>
          <w:szCs w:val="20"/>
        </w:rPr>
        <w:t>17 O termo irá do mar até Hazar-Enom, junto ao termo setentrional de Damasco, tendo ao norte o termo de Hamate. Essa será a fronteira do norte.</w:t>
      </w:r>
    </w:p>
    <w:p>
      <w:pPr>
        <w:rPr>
          <w:rFonts w:ascii="Trebuchet MS" w:hAnsi="Trebuchet MS"/>
          <w:color w:val="000000"/>
          <w:sz w:val="20"/>
          <w:szCs w:val="20"/>
        </w:rPr>
      </w:pPr>
      <w:r>
        <w:rPr>
          <w:rFonts w:ascii="Trebuchet MS" w:hAnsi="Trebuchet MS"/>
          <w:color w:val="000000"/>
          <w:sz w:val="20"/>
          <w:szCs w:val="20"/>
        </w:rPr>
        <w:t>18 E a fronteira do oriente, entre Haurã, e Damasco, e Gileade, e a terra de Israel, será o Jordão; desde o termo do norte até o mar do oriente medireis. Essa será a fronteira do oriente.</w:t>
      </w:r>
    </w:p>
    <w:p>
      <w:pPr>
        <w:rPr>
          <w:rFonts w:ascii="Trebuchet MS" w:hAnsi="Trebuchet MS"/>
          <w:color w:val="000000"/>
          <w:sz w:val="20"/>
          <w:szCs w:val="20"/>
        </w:rPr>
      </w:pPr>
      <w:r>
        <w:rPr>
          <w:rFonts w:ascii="Trebuchet MS" w:hAnsi="Trebuchet MS"/>
          <w:color w:val="000000"/>
          <w:sz w:val="20"/>
          <w:szCs w:val="20"/>
        </w:rPr>
        <w:t>19 E a fronteira meridional será desde Tamar até as águas de Meribote-Cades, ao longo do Ribeiro do Egito até o Mar Grande. Essa será a fronteira meridional.</w:t>
      </w:r>
    </w:p>
    <w:p>
      <w:pPr>
        <w:rPr>
          <w:rFonts w:ascii="Trebuchet MS" w:hAnsi="Trebuchet MS"/>
          <w:color w:val="000000"/>
          <w:sz w:val="20"/>
          <w:szCs w:val="20"/>
        </w:rPr>
      </w:pPr>
      <w:r>
        <w:rPr>
          <w:rFonts w:ascii="Trebuchet MS" w:hAnsi="Trebuchet MS"/>
          <w:color w:val="000000"/>
          <w:sz w:val="20"/>
          <w:szCs w:val="20"/>
        </w:rPr>
        <w:t>20 E a fronteira do ocidente será o Mar Grande, desde o termo do sul até a entrada de Hamate. Essa será a fronteira do ocidente.</w:t>
      </w:r>
    </w:p>
    <w:p>
      <w:pPr>
        <w:rPr>
          <w:rFonts w:ascii="Trebuchet MS" w:hAnsi="Trebuchet MS"/>
          <w:color w:val="000000"/>
          <w:sz w:val="20"/>
          <w:szCs w:val="20"/>
        </w:rPr>
      </w:pPr>
      <w:r>
        <w:rPr>
          <w:rFonts w:ascii="Trebuchet MS" w:hAnsi="Trebuchet MS"/>
          <w:color w:val="000000"/>
          <w:sz w:val="20"/>
          <w:szCs w:val="20"/>
        </w:rPr>
        <w:t>21 Repartireis, pois, esta terra entre vós, segundo as tribos de Israel.</w:t>
      </w:r>
    </w:p>
    <w:p>
      <w:pPr>
        <w:rPr>
          <w:rFonts w:ascii="Trebuchet MS" w:hAnsi="Trebuchet MS"/>
          <w:color w:val="000000"/>
          <w:sz w:val="20"/>
          <w:szCs w:val="20"/>
        </w:rPr>
      </w:pPr>
      <w:r>
        <w:rPr>
          <w:rFonts w:ascii="Trebuchet MS" w:hAnsi="Trebuchet MS"/>
          <w:color w:val="000000"/>
          <w:sz w:val="20"/>
          <w:szCs w:val="20"/>
        </w:rPr>
        <w:t>22 Reparti-la-eis em herança por sortes entre vós e entre os estrangeiros que habitam no meio de vós e que têm gerado filhos no meio de vós; e vós os tereis como naturais entre os filhos de Israel; convosco terão herança, no meio das tribos de Israel.</w:t>
      </w:r>
    </w:p>
    <w:p>
      <w:pPr>
        <w:rPr>
          <w:rFonts w:ascii="Trebuchet MS" w:hAnsi="Trebuchet MS"/>
          <w:color w:val="000000"/>
          <w:sz w:val="20"/>
          <w:szCs w:val="20"/>
        </w:rPr>
      </w:pPr>
      <w:r>
        <w:rPr>
          <w:rFonts w:ascii="Trebuchet MS" w:hAnsi="Trebuchet MS"/>
          <w:color w:val="000000"/>
          <w:sz w:val="20"/>
          <w:szCs w:val="20"/>
        </w:rPr>
        <w:t>23 E será que na tribo em que peregrinar o estrangeiro, ali lhe dareis a sua herança, diz o Senhor Deus.</w:t>
      </w:r>
    </w:p>
    <w:p>
      <w:pPr>
        <w:pStyle w:val="P13"/>
        <w:rPr>
          <w:rFonts w:ascii="Trebuchet MS" w:hAnsi="Trebuchet MS"/>
          <w:color w:val="000000"/>
          <w:sz w:val="22"/>
          <w:szCs w:val="22"/>
        </w:rPr>
      </w:pPr>
      <w:bookmarkStart w:id="916" w:name="_Toc147528813"/>
      <w:r>
        <w:rPr>
          <w:rFonts w:ascii="Trebuchet MS" w:hAnsi="Trebuchet MS"/>
          <w:color w:val="000000"/>
          <w:sz w:val="22"/>
          <w:szCs w:val="22"/>
        </w:rPr>
        <w:t xml:space="preserve"> EZEQUIEL 48</w:t>
      </w:r>
      <w:bookmarkEnd w:id="916"/>
    </w:p>
    <w:p>
      <w:pPr>
        <w:rPr>
          <w:rFonts w:ascii="Trebuchet MS" w:hAnsi="Trebuchet MS"/>
          <w:color w:val="000000"/>
          <w:sz w:val="20"/>
          <w:szCs w:val="20"/>
        </w:rPr>
      </w:pPr>
      <w:r>
        <w:rPr>
          <w:rFonts w:ascii="Trebuchet MS" w:hAnsi="Trebuchet MS"/>
          <w:color w:val="000000"/>
          <w:sz w:val="20"/>
          <w:szCs w:val="20"/>
        </w:rPr>
        <w:t>1 São estes os nomes das tribos: desde o extremo norte, ao longo do caminho de Hetlom, até a entrada de Hamate, até Hazar-Enom, junto ao termo setentrional de Damasco, defronte de Hamate, com as suas fronteiras estendendo-se do oriente ao ocidente, Dã terá uma porção.</w:t>
      </w:r>
    </w:p>
    <w:p>
      <w:pPr>
        <w:rPr>
          <w:rFonts w:ascii="Trebuchet MS" w:hAnsi="Trebuchet MS"/>
          <w:color w:val="000000"/>
          <w:sz w:val="20"/>
          <w:szCs w:val="20"/>
        </w:rPr>
      </w:pPr>
      <w:r>
        <w:rPr>
          <w:rFonts w:ascii="Trebuchet MS" w:hAnsi="Trebuchet MS"/>
          <w:color w:val="000000"/>
          <w:sz w:val="20"/>
          <w:szCs w:val="20"/>
        </w:rPr>
        <w:t>2 Junto ao termo de Dã, desde a fronteira oriental até a fronteira ocidental, Aser terá uma porção.</w:t>
      </w:r>
    </w:p>
    <w:p>
      <w:pPr>
        <w:rPr>
          <w:rFonts w:ascii="Trebuchet MS" w:hAnsi="Trebuchet MS"/>
          <w:color w:val="000000"/>
          <w:sz w:val="20"/>
          <w:szCs w:val="20"/>
        </w:rPr>
      </w:pPr>
      <w:r>
        <w:rPr>
          <w:rFonts w:ascii="Trebuchet MS" w:hAnsi="Trebuchet MS"/>
          <w:color w:val="000000"/>
          <w:sz w:val="20"/>
          <w:szCs w:val="20"/>
        </w:rPr>
        <w:t>3 Junto ao termo de Aser, desde a fronteira oriental até a fronteira ocidental, Naftali terá uma porção.</w:t>
      </w:r>
    </w:p>
    <w:p>
      <w:pPr>
        <w:rPr>
          <w:rFonts w:ascii="Trebuchet MS" w:hAnsi="Trebuchet MS"/>
          <w:color w:val="000000"/>
          <w:sz w:val="20"/>
          <w:szCs w:val="20"/>
        </w:rPr>
      </w:pPr>
      <w:r>
        <w:rPr>
          <w:rFonts w:ascii="Trebuchet MS" w:hAnsi="Trebuchet MS"/>
          <w:color w:val="000000"/>
          <w:sz w:val="20"/>
          <w:szCs w:val="20"/>
        </w:rPr>
        <w:t>4 Junto ao termo de Naftali, desde a fronteira oriental até a fronteira ocidental, Manasses terá uma porção.</w:t>
      </w:r>
    </w:p>
    <w:p>
      <w:pPr>
        <w:rPr>
          <w:rFonts w:ascii="Trebuchet MS" w:hAnsi="Trebuchet MS"/>
          <w:color w:val="000000"/>
          <w:sz w:val="20"/>
          <w:szCs w:val="20"/>
        </w:rPr>
      </w:pPr>
      <w:r>
        <w:rPr>
          <w:rFonts w:ascii="Trebuchet MS" w:hAnsi="Trebuchet MS"/>
          <w:color w:val="000000"/>
          <w:sz w:val="20"/>
          <w:szCs w:val="20"/>
        </w:rPr>
        <w:t>5 Junto ao termo de Manassés, desde a fronteira oriental até a fronteira ocidental, Efraim terá uma porção.</w:t>
      </w:r>
    </w:p>
    <w:p>
      <w:pPr>
        <w:rPr>
          <w:rFonts w:ascii="Trebuchet MS" w:hAnsi="Trebuchet MS"/>
          <w:color w:val="000000"/>
          <w:sz w:val="20"/>
          <w:szCs w:val="20"/>
        </w:rPr>
      </w:pPr>
      <w:r>
        <w:rPr>
          <w:rFonts w:ascii="Trebuchet MS" w:hAnsi="Trebuchet MS"/>
          <w:color w:val="000000"/>
          <w:sz w:val="20"/>
          <w:szCs w:val="20"/>
        </w:rPr>
        <w:t>6 Junto ao termo de Efraim, desde a fronteira oriental até a fronteira ocidental, Rúben terá uma porção.</w:t>
      </w:r>
    </w:p>
    <w:p>
      <w:pPr>
        <w:rPr>
          <w:rFonts w:ascii="Trebuchet MS" w:hAnsi="Trebuchet MS"/>
          <w:color w:val="000000"/>
          <w:sz w:val="20"/>
          <w:szCs w:val="20"/>
        </w:rPr>
      </w:pPr>
      <w:r>
        <w:rPr>
          <w:rFonts w:ascii="Trebuchet MS" w:hAnsi="Trebuchet MS"/>
          <w:color w:val="000000"/>
          <w:sz w:val="20"/>
          <w:szCs w:val="20"/>
        </w:rPr>
        <w:t>7 Junto ao termo de Rúben desde a fronteira oriental até a fronteira ocidental, Judá terá uma porção.</w:t>
      </w:r>
    </w:p>
    <w:p>
      <w:pPr>
        <w:rPr>
          <w:rFonts w:ascii="Trebuchet MS" w:hAnsi="Trebuchet MS"/>
          <w:color w:val="000000"/>
          <w:sz w:val="20"/>
          <w:szCs w:val="20"/>
        </w:rPr>
      </w:pPr>
      <w:r>
        <w:rPr>
          <w:rFonts w:ascii="Trebuchet MS" w:hAnsi="Trebuchet MS"/>
          <w:color w:val="000000"/>
          <w:sz w:val="20"/>
          <w:szCs w:val="20"/>
        </w:rPr>
        <w:t>8 Junto ao termo de Judá, desde a fronteira oriental até a fronteira ocidental, será a oferta que haveis de fazer de vinte e cinco mil canas de largura, e do comprimento de cada uma das porções, desde a fronteira oriental até a fronteira ocidental. O santuário estará no meio dela.</w:t>
      </w:r>
    </w:p>
    <w:p>
      <w:pPr>
        <w:rPr>
          <w:rFonts w:ascii="Trebuchet MS" w:hAnsi="Trebuchet MS"/>
          <w:color w:val="000000"/>
          <w:sz w:val="20"/>
          <w:szCs w:val="20"/>
        </w:rPr>
      </w:pPr>
      <w:r>
        <w:rPr>
          <w:rFonts w:ascii="Trebuchet MS" w:hAnsi="Trebuchet MS"/>
          <w:color w:val="000000"/>
          <w:sz w:val="20"/>
          <w:szCs w:val="20"/>
        </w:rPr>
        <w:t>9 A oferta que haveis de fazer ao Senhor será do comprimento de vinte e cinco mil canas, e da largura de vinte e cinco mil.</w:t>
      </w:r>
    </w:p>
    <w:p>
      <w:pPr>
        <w:rPr>
          <w:rFonts w:ascii="Trebuchet MS" w:hAnsi="Trebuchet MS"/>
          <w:color w:val="000000"/>
          <w:sz w:val="20"/>
          <w:szCs w:val="20"/>
        </w:rPr>
      </w:pPr>
      <w:r>
        <w:rPr>
          <w:rFonts w:ascii="Trebuchet MS" w:hAnsi="Trebuchet MS"/>
          <w:color w:val="000000"/>
          <w:sz w:val="20"/>
          <w:szCs w:val="20"/>
        </w:rPr>
        <w:t>10 Será para os sacerdotes uma porção desta santa oferta, medindo para o norte vinte e cinco mil canas de comprimento, para o ocidente dez mil de largura, para o oriente dez mil de largura, e para o sul vinte e cinco mil de comprimento; e o santuário do Senhor estará no meio dela.</w:t>
      </w:r>
    </w:p>
    <w:p>
      <w:pPr>
        <w:rPr>
          <w:rFonts w:ascii="Trebuchet MS" w:hAnsi="Trebuchet MS"/>
          <w:color w:val="000000"/>
          <w:sz w:val="20"/>
          <w:szCs w:val="20"/>
        </w:rPr>
      </w:pPr>
      <w:r>
        <w:rPr>
          <w:rFonts w:ascii="Trebuchet MS" w:hAnsi="Trebuchet MS"/>
          <w:color w:val="000000"/>
          <w:sz w:val="20"/>
          <w:szCs w:val="20"/>
        </w:rPr>
        <w:t>11 Sim, será para os sacerdotes consagrados dentre os filhos de Zadoque, que guardaram a minha ordenança, e não se desviaram quando os filhos de Israel se extraviaram, como se extraviaram os outros levitas.</w:t>
      </w:r>
    </w:p>
    <w:p>
      <w:pPr>
        <w:rPr>
          <w:rFonts w:ascii="Trebuchet MS" w:hAnsi="Trebuchet MS"/>
          <w:color w:val="000000"/>
          <w:sz w:val="20"/>
          <w:szCs w:val="20"/>
        </w:rPr>
      </w:pPr>
      <w:r>
        <w:rPr>
          <w:rFonts w:ascii="Trebuchet MS" w:hAnsi="Trebuchet MS"/>
          <w:color w:val="000000"/>
          <w:sz w:val="20"/>
          <w:szCs w:val="20"/>
        </w:rPr>
        <w:t>12 E o oferecido ser-lhes-á repartido da santa oferta da terra, coisa santíssima, junto ao termo dos levitas.</w:t>
      </w:r>
    </w:p>
    <w:p>
      <w:pPr>
        <w:rPr>
          <w:rFonts w:ascii="Trebuchet MS" w:hAnsi="Trebuchet MS"/>
          <w:color w:val="000000"/>
          <w:sz w:val="20"/>
          <w:szCs w:val="20"/>
        </w:rPr>
      </w:pPr>
      <w:r>
        <w:rPr>
          <w:rFonts w:ascii="Trebuchet MS" w:hAnsi="Trebuchet MS"/>
          <w:color w:val="000000"/>
          <w:sz w:val="20"/>
          <w:szCs w:val="20"/>
        </w:rPr>
        <w:t>13 Também os levitas terão, consoante o termo dos sacerdotes, vinte e cinco mil canas de comprimento, e de largura dez mil; todo o comprimento será vinte e cinco mil, e a largura vinte mil.</w:t>
      </w:r>
    </w:p>
    <w:p>
      <w:pPr>
        <w:rPr>
          <w:rFonts w:ascii="Trebuchet MS" w:hAnsi="Trebuchet MS"/>
          <w:color w:val="000000"/>
          <w:sz w:val="20"/>
          <w:szCs w:val="20"/>
        </w:rPr>
      </w:pPr>
      <w:r>
        <w:rPr>
          <w:rFonts w:ascii="Trebuchet MS" w:hAnsi="Trebuchet MS"/>
          <w:color w:val="000000"/>
          <w:sz w:val="20"/>
          <w:szCs w:val="20"/>
        </w:rPr>
        <w:t>14 E não venderão nada disto nem o trocarão, nem transferirão as primícias da terra, porque é santo ao Senhor.</w:t>
      </w:r>
    </w:p>
    <w:p>
      <w:pPr>
        <w:rPr>
          <w:rFonts w:ascii="Trebuchet MS" w:hAnsi="Trebuchet MS"/>
          <w:color w:val="000000"/>
          <w:sz w:val="20"/>
          <w:szCs w:val="20"/>
        </w:rPr>
      </w:pPr>
      <w:r>
        <w:rPr>
          <w:rFonts w:ascii="Trebuchet MS" w:hAnsi="Trebuchet MS"/>
          <w:color w:val="000000"/>
          <w:sz w:val="20"/>
          <w:szCs w:val="20"/>
        </w:rPr>
        <w:t>15 Mas as cinco mil, as que restam da largura, defronte das vinte e cinco mil, ficarão para uso comum, para a cidade, para habitação e para arrabaldes; e a cidade estará no meio.</w:t>
      </w:r>
    </w:p>
    <w:p>
      <w:pPr>
        <w:rPr>
          <w:rFonts w:ascii="Trebuchet MS" w:hAnsi="Trebuchet MS"/>
          <w:color w:val="000000"/>
          <w:sz w:val="20"/>
          <w:szCs w:val="20"/>
        </w:rPr>
      </w:pPr>
      <w:r>
        <w:rPr>
          <w:rFonts w:ascii="Trebuchet MS" w:hAnsi="Trebuchet MS"/>
          <w:color w:val="000000"/>
          <w:sz w:val="20"/>
          <w:szCs w:val="20"/>
        </w:rPr>
        <w:t>16 E estas serão as suas medidas: a fronteira setentrional terá quatro mil e quinhentas canas, e a fronteira do sul quatro mil e quinhentas, e a fronteira oriental quatro mil e quinhentas, e a fronteira ocidental quatro mil e quinhentas.</w:t>
      </w:r>
    </w:p>
    <w:p>
      <w:pPr>
        <w:rPr>
          <w:rFonts w:ascii="Trebuchet MS" w:hAnsi="Trebuchet MS"/>
          <w:color w:val="000000"/>
          <w:sz w:val="20"/>
          <w:szCs w:val="20"/>
        </w:rPr>
      </w:pPr>
      <w:r>
        <w:rPr>
          <w:rFonts w:ascii="Trebuchet MS" w:hAnsi="Trebuchet MS"/>
          <w:color w:val="000000"/>
          <w:sz w:val="20"/>
          <w:szCs w:val="20"/>
        </w:rPr>
        <w:t>17 Os arrabaldes, que a cidade terá, serão para o norte de duzentas e cinqüenta canas, e para o sul de duzentas e cinqüenta, e para o oriente de duzentas e cinqüenta, e para o ocidente de duzentas e cinqüenta.</w:t>
      </w:r>
    </w:p>
    <w:p>
      <w:pPr>
        <w:rPr>
          <w:rFonts w:ascii="Trebuchet MS" w:hAnsi="Trebuchet MS"/>
          <w:color w:val="000000"/>
          <w:sz w:val="20"/>
          <w:szCs w:val="20"/>
        </w:rPr>
      </w:pPr>
      <w:r>
        <w:rPr>
          <w:rFonts w:ascii="Trebuchet MS" w:hAnsi="Trebuchet MS"/>
          <w:color w:val="000000"/>
          <w:sz w:val="20"/>
          <w:szCs w:val="20"/>
        </w:rPr>
        <w:t>18 E, quanto ao que ficou do resto no comprimento, de conformidade com a santa oferta, será de dez mil para o oriente e dez mil para o ocidente; e corresponderá à santa oferta; e a sua novidade será para sustento daqueles que servem a cidade.</w:t>
      </w:r>
    </w:p>
    <w:p>
      <w:pPr>
        <w:rPr>
          <w:rFonts w:ascii="Trebuchet MS" w:hAnsi="Trebuchet MS"/>
          <w:color w:val="000000"/>
          <w:sz w:val="20"/>
          <w:szCs w:val="20"/>
        </w:rPr>
      </w:pPr>
      <w:r>
        <w:rPr>
          <w:rFonts w:ascii="Trebuchet MS" w:hAnsi="Trebuchet MS"/>
          <w:color w:val="000000"/>
          <w:sz w:val="20"/>
          <w:szCs w:val="20"/>
        </w:rPr>
        <w:t>19 E os que servem a cidade, dentre todas as tribos de Israel, cultivá-lo-ão.</w:t>
      </w:r>
    </w:p>
    <w:p>
      <w:pPr>
        <w:rPr>
          <w:rFonts w:ascii="Trebuchet MS" w:hAnsi="Trebuchet MS"/>
          <w:color w:val="000000"/>
          <w:sz w:val="20"/>
          <w:szCs w:val="20"/>
        </w:rPr>
      </w:pPr>
      <w:r>
        <w:rPr>
          <w:rFonts w:ascii="Trebuchet MS" w:hAnsi="Trebuchet MS"/>
          <w:color w:val="000000"/>
          <w:sz w:val="20"/>
          <w:szCs w:val="20"/>
        </w:rPr>
        <w:t>20 A oferta inteira será de vinte e cinco mil canas por vinte e cinco mil; em quadrado a oferecereis como porção santa, incluindo o que possui a cidade.</w:t>
      </w:r>
    </w:p>
    <w:p>
      <w:pPr>
        <w:rPr>
          <w:rFonts w:ascii="Trebuchet MS" w:hAnsi="Trebuchet MS"/>
          <w:color w:val="000000"/>
          <w:sz w:val="20"/>
          <w:szCs w:val="20"/>
        </w:rPr>
      </w:pPr>
      <w:r>
        <w:rPr>
          <w:rFonts w:ascii="Trebuchet MS" w:hAnsi="Trebuchet MS"/>
          <w:color w:val="000000"/>
          <w:sz w:val="20"/>
          <w:szCs w:val="20"/>
        </w:rPr>
        <w:t>21 O que restar será para o príncipe; desta e da outra banda da santa oferta, e da possessão da cidade; defronte das vinte e cinco mil canas da oferta, na direção do termo oriental, e para o ocidente, defronte das vinte e cinco mil, na direção do termo ocidental, correspondente às porções, isso será a parte do príncipe; e a oferta santa e o santuário do templo estarão no meio.</w:t>
      </w:r>
    </w:p>
    <w:p>
      <w:pPr>
        <w:rPr>
          <w:rFonts w:ascii="Trebuchet MS" w:hAnsi="Trebuchet MS"/>
          <w:color w:val="000000"/>
          <w:sz w:val="20"/>
          <w:szCs w:val="20"/>
        </w:rPr>
      </w:pPr>
      <w:r>
        <w:rPr>
          <w:rFonts w:ascii="Trebuchet MS" w:hAnsi="Trebuchet MS"/>
          <w:color w:val="000000"/>
          <w:sz w:val="20"/>
          <w:szCs w:val="20"/>
        </w:rPr>
        <w:t>22 A possessão dos levitas, e a possessão da cidade estarão no meio do que pertencer ao príncipe. Entre o termo de Judá e o termo de Benjamim será a porção do príncipe.</w:t>
      </w:r>
    </w:p>
    <w:p>
      <w:pPr>
        <w:rPr>
          <w:rFonts w:ascii="Trebuchet MS" w:hAnsi="Trebuchet MS"/>
          <w:color w:val="000000"/>
          <w:sz w:val="20"/>
          <w:szCs w:val="20"/>
        </w:rPr>
      </w:pPr>
      <w:r>
        <w:rPr>
          <w:rFonts w:ascii="Trebuchet MS" w:hAnsi="Trebuchet MS"/>
          <w:color w:val="000000"/>
          <w:sz w:val="20"/>
          <w:szCs w:val="20"/>
        </w:rPr>
        <w:t>23 Ora quanto ao resto das tribos: desde a fronteira oriental até a fronteira ocidental, Benjamim terá uma porção.</w:t>
      </w:r>
    </w:p>
    <w:p>
      <w:pPr>
        <w:rPr>
          <w:rFonts w:ascii="Trebuchet MS" w:hAnsi="Trebuchet MS"/>
          <w:color w:val="000000"/>
          <w:sz w:val="20"/>
          <w:szCs w:val="20"/>
        </w:rPr>
      </w:pPr>
      <w:r>
        <w:rPr>
          <w:rFonts w:ascii="Trebuchet MS" w:hAnsi="Trebuchet MS"/>
          <w:color w:val="000000"/>
          <w:sz w:val="20"/>
          <w:szCs w:val="20"/>
        </w:rPr>
        <w:t>24 Junto ao termo de Benjamim, desde a fronteira oriental até a fronteira ocidental, Simeão terá uma porção.</w:t>
      </w:r>
    </w:p>
    <w:p>
      <w:pPr>
        <w:rPr>
          <w:rFonts w:ascii="Trebuchet MS" w:hAnsi="Trebuchet MS"/>
          <w:color w:val="000000"/>
          <w:sz w:val="20"/>
          <w:szCs w:val="20"/>
        </w:rPr>
      </w:pPr>
      <w:r>
        <w:rPr>
          <w:rFonts w:ascii="Trebuchet MS" w:hAnsi="Trebuchet MS"/>
          <w:color w:val="000000"/>
          <w:sz w:val="20"/>
          <w:szCs w:val="20"/>
        </w:rPr>
        <w:t>25 Junto ao termo de Simeão, desde a fronteira oriental até a fronteira ocidental, Issacar terá uma porção.</w:t>
      </w:r>
    </w:p>
    <w:p>
      <w:pPr>
        <w:rPr>
          <w:rFonts w:ascii="Trebuchet MS" w:hAnsi="Trebuchet MS"/>
          <w:color w:val="000000"/>
          <w:sz w:val="20"/>
          <w:szCs w:val="20"/>
        </w:rPr>
      </w:pPr>
      <w:r>
        <w:rPr>
          <w:rFonts w:ascii="Trebuchet MS" w:hAnsi="Trebuchet MS"/>
          <w:color w:val="000000"/>
          <w:sz w:val="20"/>
          <w:szCs w:val="20"/>
        </w:rPr>
        <w:t>26 Junto ao termo de Issacar, desde a fronteira oriental até a fronteira ocidental, Zebulom terá uma porção.</w:t>
      </w:r>
    </w:p>
    <w:p>
      <w:pPr>
        <w:rPr>
          <w:rFonts w:ascii="Trebuchet MS" w:hAnsi="Trebuchet MS"/>
          <w:color w:val="000000"/>
          <w:sz w:val="20"/>
          <w:szCs w:val="20"/>
        </w:rPr>
      </w:pPr>
      <w:r>
        <w:rPr>
          <w:rFonts w:ascii="Trebuchet MS" w:hAnsi="Trebuchet MS"/>
          <w:color w:val="000000"/>
          <w:sz w:val="20"/>
          <w:szCs w:val="20"/>
        </w:rPr>
        <w:t>27 Junto ao termo de Zebulom, desde a fronteira oriental até a fronteira ocidental, Gade terá uma porção.</w:t>
      </w:r>
    </w:p>
    <w:p>
      <w:pPr>
        <w:rPr>
          <w:rFonts w:ascii="Trebuchet MS" w:hAnsi="Trebuchet MS"/>
          <w:color w:val="000000"/>
          <w:sz w:val="20"/>
          <w:szCs w:val="20"/>
        </w:rPr>
      </w:pPr>
      <w:r>
        <w:rPr>
          <w:rFonts w:ascii="Trebuchet MS" w:hAnsi="Trebuchet MS"/>
          <w:color w:val="000000"/>
          <w:sz w:val="20"/>
          <w:szCs w:val="20"/>
        </w:rPr>
        <w:t>28 Junto ao termo de Gade, na fronteira sul, para o sul, o termo será desde Tamar até as águas de Meribate-Cades, até o Ribeiro do Egito, e até o Mar Grande.</w:t>
      </w:r>
    </w:p>
    <w:p>
      <w:pPr>
        <w:rPr>
          <w:rFonts w:ascii="Trebuchet MS" w:hAnsi="Trebuchet MS"/>
          <w:color w:val="000000"/>
          <w:sz w:val="20"/>
          <w:szCs w:val="20"/>
        </w:rPr>
      </w:pPr>
      <w:r>
        <w:rPr>
          <w:rFonts w:ascii="Trebuchet MS" w:hAnsi="Trebuchet MS"/>
          <w:color w:val="000000"/>
          <w:sz w:val="20"/>
          <w:szCs w:val="20"/>
        </w:rPr>
        <w:t>29 Esta é a terra que sorteareis em herança para as tribos de Israel, e são estas as suas respectivas porções, diz o Senhor Deus.</w:t>
      </w:r>
    </w:p>
    <w:p>
      <w:pPr>
        <w:rPr>
          <w:rFonts w:ascii="Trebuchet MS" w:hAnsi="Trebuchet MS"/>
          <w:color w:val="000000"/>
          <w:sz w:val="20"/>
          <w:szCs w:val="20"/>
        </w:rPr>
      </w:pPr>
      <w:r>
        <w:rPr>
          <w:rFonts w:ascii="Trebuchet MS" w:hAnsi="Trebuchet MS"/>
          <w:color w:val="000000"/>
          <w:sz w:val="20"/>
          <w:szCs w:val="20"/>
        </w:rPr>
        <w:t>30 E estas são as saídas da cidade: da banda do norte quatro mil e quinhentos côvados por medida;</w:t>
      </w:r>
    </w:p>
    <w:p>
      <w:pPr>
        <w:rPr>
          <w:rFonts w:ascii="Trebuchet MS" w:hAnsi="Trebuchet MS"/>
          <w:color w:val="000000"/>
          <w:sz w:val="20"/>
          <w:szCs w:val="20"/>
        </w:rPr>
      </w:pPr>
      <w:r>
        <w:rPr>
          <w:rFonts w:ascii="Trebuchet MS" w:hAnsi="Trebuchet MS"/>
          <w:color w:val="000000"/>
          <w:sz w:val="20"/>
          <w:szCs w:val="20"/>
        </w:rPr>
        <w:t>31 e as portas da cidade serão conforme os nomes das tribos de Israel; três portas para o norte; a porta de Rúben a porta de Judá, e a porta de Levi.</w:t>
      </w:r>
    </w:p>
    <w:p>
      <w:pPr>
        <w:rPr>
          <w:rFonts w:ascii="Trebuchet MS" w:hAnsi="Trebuchet MS"/>
          <w:color w:val="000000"/>
          <w:sz w:val="20"/>
          <w:szCs w:val="20"/>
        </w:rPr>
      </w:pPr>
      <w:r>
        <w:rPr>
          <w:rFonts w:ascii="Trebuchet MS" w:hAnsi="Trebuchet MS"/>
          <w:color w:val="000000"/>
          <w:sz w:val="20"/>
          <w:szCs w:val="20"/>
        </w:rPr>
        <w:t>32 Da banda do oriente quatro mil e quinhentos côvados, e três portas, a saber: a porta de José, a porta de Benjamim, e a porta de Dã.</w:t>
      </w:r>
    </w:p>
    <w:p>
      <w:pPr>
        <w:rPr>
          <w:rFonts w:ascii="Trebuchet MS" w:hAnsi="Trebuchet MS"/>
          <w:color w:val="000000"/>
          <w:sz w:val="20"/>
          <w:szCs w:val="20"/>
        </w:rPr>
      </w:pPr>
      <w:r>
        <w:rPr>
          <w:rFonts w:ascii="Trebuchet MS" w:hAnsi="Trebuchet MS"/>
          <w:color w:val="000000"/>
          <w:sz w:val="20"/>
          <w:szCs w:val="20"/>
        </w:rPr>
        <w:t>33 Da banda do sul quatro mil e quinhentos côvados, e três portas: a porta de Simeão, a porta de Issacar, e a porta de Zebulom.</w:t>
      </w:r>
    </w:p>
    <w:p>
      <w:pPr>
        <w:rPr>
          <w:rFonts w:ascii="Trebuchet MS" w:hAnsi="Trebuchet MS"/>
          <w:color w:val="000000"/>
          <w:sz w:val="20"/>
          <w:szCs w:val="20"/>
        </w:rPr>
      </w:pPr>
      <w:r>
        <w:rPr>
          <w:rFonts w:ascii="Trebuchet MS" w:hAnsi="Trebuchet MS"/>
          <w:color w:val="000000"/>
          <w:sz w:val="20"/>
          <w:szCs w:val="20"/>
        </w:rPr>
        <w:t>34 Da banda do ocidente quatro mil e quinhentos côvados, e as suas três portas: a porta de Gade, a porta de Aser, e a porta de Naftali.</w:t>
      </w:r>
    </w:p>
    <w:p>
      <w:pPr>
        <w:rPr>
          <w:rFonts w:ascii="Trebuchet MS" w:hAnsi="Trebuchet MS" w:cs="Times New Roman"/>
          <w:color w:val="000000"/>
          <w:sz w:val="20"/>
          <w:szCs w:val="20"/>
        </w:rPr>
      </w:pPr>
      <w:r>
        <w:rPr>
          <w:rFonts w:ascii="Trebuchet MS" w:hAnsi="Trebuchet MS"/>
          <w:color w:val="000000"/>
          <w:sz w:val="20"/>
          <w:szCs w:val="20"/>
        </w:rPr>
        <w:t>35 Dezoito mil côvados terá ao redor; e o nome da cidade desde aquele dia será Jeová-Samá.</w:t>
      </w:r>
    </w:p>
    <w:p>
      <w:pPr>
        <w:pStyle w:val="P12"/>
        <w:rPr>
          <w:rFonts w:ascii="Trebuchet MS" w:hAnsi="Trebuchet MS" w:cs="Times New Roman"/>
          <w:color w:val="000000"/>
          <w:sz w:val="28"/>
          <w:szCs w:val="28"/>
        </w:rPr>
      </w:pPr>
      <w:bookmarkStart w:id="917" w:name="_Toc147528814"/>
      <w:bookmarkStart w:id="918" w:name="_Toc147529605"/>
      <w:bookmarkStart w:id="919" w:name="_Toc147582575"/>
      <w:r>
        <w:rPr>
          <w:rFonts w:ascii="Trebuchet MS" w:hAnsi="Trebuchet MS"/>
          <w:color w:val="000000"/>
          <w:sz w:val="28"/>
          <w:szCs w:val="28"/>
        </w:rPr>
        <w:t>Daniel</w:t>
      </w:r>
      <w:bookmarkEnd w:id="917"/>
      <w:bookmarkEnd w:id="918"/>
      <w:bookmarkEnd w:id="919"/>
    </w:p>
    <w:p>
      <w:pPr>
        <w:pStyle w:val="P13"/>
        <w:rPr>
          <w:rFonts w:ascii="Trebuchet MS" w:hAnsi="Trebuchet MS"/>
          <w:color w:val="000000"/>
          <w:sz w:val="22"/>
          <w:szCs w:val="22"/>
        </w:rPr>
      </w:pPr>
      <w:bookmarkStart w:id="920" w:name="_Toc147528815"/>
      <w:r>
        <w:rPr>
          <w:rFonts w:ascii="Trebuchet MS" w:hAnsi="Trebuchet MS"/>
          <w:color w:val="000000"/>
          <w:sz w:val="22"/>
          <w:szCs w:val="22"/>
        </w:rPr>
        <w:t xml:space="preserve"> DANIEL 1</w:t>
      </w:r>
      <w:bookmarkEnd w:id="920"/>
    </w:p>
    <w:p>
      <w:pPr>
        <w:rPr>
          <w:rFonts w:ascii="Trebuchet MS" w:hAnsi="Trebuchet MS"/>
          <w:color w:val="000000"/>
          <w:sz w:val="20"/>
          <w:szCs w:val="20"/>
        </w:rPr>
      </w:pPr>
      <w:r>
        <w:rPr>
          <w:rFonts w:ascii="Trebuchet MS" w:hAnsi="Trebuchet MS"/>
          <w:color w:val="000000"/>
          <w:sz w:val="20"/>
          <w:szCs w:val="20"/>
        </w:rPr>
        <w:t>1 No ano terceiro do reinado de Jeoiaquim, rei de Judá, veio Nabucodonosor, rei de Babilônia, a Jerusalém, e a sitiou.</w:t>
      </w:r>
    </w:p>
    <w:p>
      <w:pPr>
        <w:rPr>
          <w:rFonts w:ascii="Trebuchet MS" w:hAnsi="Trebuchet MS"/>
          <w:color w:val="000000"/>
          <w:sz w:val="20"/>
          <w:szCs w:val="20"/>
        </w:rPr>
      </w:pPr>
      <w:r>
        <w:rPr>
          <w:rFonts w:ascii="Trebuchet MS" w:hAnsi="Trebuchet MS"/>
          <w:color w:val="000000"/>
          <w:sz w:val="20"/>
          <w:szCs w:val="20"/>
        </w:rPr>
        <w:t>2 E o Senhor lhe entregou nas mãos a Jeoiaquim, rei de Judá, e uma parte dos vasos da casa de Deus; e ele os levou para a terra de Sinar, para a casa do seu deus; e os pôs na casa do tesouro do seu deus.</w:t>
      </w:r>
    </w:p>
    <w:p>
      <w:pPr>
        <w:rPr>
          <w:rFonts w:ascii="Trebuchet MS" w:hAnsi="Trebuchet MS"/>
          <w:color w:val="000000"/>
          <w:sz w:val="20"/>
          <w:szCs w:val="20"/>
        </w:rPr>
      </w:pPr>
      <w:r>
        <w:rPr>
          <w:rFonts w:ascii="Trebuchet MS" w:hAnsi="Trebuchet MS"/>
          <w:color w:val="000000"/>
          <w:sz w:val="20"/>
          <w:szCs w:val="20"/>
        </w:rPr>
        <w:t>3 Então disse o rei a Aspenaz, chefe dos seus eunucos que trouxesse alguns dos filhos de Israel, dentre a linhagem real e dos nobres,</w:t>
      </w:r>
    </w:p>
    <w:p>
      <w:pPr>
        <w:rPr>
          <w:rFonts w:ascii="Trebuchet MS" w:hAnsi="Trebuchet MS"/>
          <w:color w:val="000000"/>
          <w:sz w:val="20"/>
          <w:szCs w:val="20"/>
        </w:rPr>
      </w:pPr>
      <w:r>
        <w:rPr>
          <w:rFonts w:ascii="Trebuchet MS" w:hAnsi="Trebuchet MS"/>
          <w:color w:val="000000"/>
          <w:sz w:val="20"/>
          <w:szCs w:val="20"/>
        </w:rPr>
        <w:t>4 jovens em quem não houvesse defeito algum, de bela aparência, dotados de sabedoria, inteligência e instrução, e que tivessem capacidade para assistirem no palácio do rei; e que lhes ensinasse as letras e a língua dos caldeus.</w:t>
      </w:r>
    </w:p>
    <w:p>
      <w:pPr>
        <w:rPr>
          <w:rFonts w:ascii="Trebuchet MS" w:hAnsi="Trebuchet MS"/>
          <w:color w:val="000000"/>
          <w:sz w:val="20"/>
          <w:szCs w:val="20"/>
        </w:rPr>
      </w:pPr>
      <w:r>
        <w:rPr>
          <w:rFonts w:ascii="Trebuchet MS" w:hAnsi="Trebuchet MS"/>
          <w:color w:val="000000"/>
          <w:sz w:val="20"/>
          <w:szCs w:val="20"/>
        </w:rPr>
        <w:t>5 E o rei lhes determinou a porção diária das iguarias do rei, e do vinho que ele bebia, e que assim fossem alimentados por três anos; para que no fim destes pudessem estar diante do rei.</w:t>
      </w:r>
    </w:p>
    <w:p>
      <w:pPr>
        <w:rPr>
          <w:rFonts w:ascii="Trebuchet MS" w:hAnsi="Trebuchet MS"/>
          <w:color w:val="000000"/>
          <w:sz w:val="20"/>
          <w:szCs w:val="20"/>
        </w:rPr>
      </w:pPr>
      <w:r>
        <w:rPr>
          <w:rFonts w:ascii="Trebuchet MS" w:hAnsi="Trebuchet MS"/>
          <w:color w:val="000000"/>
          <w:sz w:val="20"/>
          <w:szCs w:val="20"/>
        </w:rPr>
        <w:t>6 Ora, entre eles se achavam, dos filhos de Judá, Daniel, Hananias, Misael e Azarias.</w:t>
      </w:r>
    </w:p>
    <w:p>
      <w:pPr>
        <w:rPr>
          <w:rFonts w:ascii="Trebuchet MS" w:hAnsi="Trebuchet MS"/>
          <w:color w:val="000000"/>
          <w:sz w:val="20"/>
          <w:szCs w:val="20"/>
        </w:rPr>
      </w:pPr>
      <w:r>
        <w:rPr>
          <w:rFonts w:ascii="Trebuchet MS" w:hAnsi="Trebuchet MS"/>
          <w:color w:val="000000"/>
          <w:sz w:val="20"/>
          <w:szCs w:val="20"/>
        </w:rPr>
        <w:t>7 Mas o chefe dos eunucos lhes pôs outros nomes, a saber: a Daniel, o de Beltessazar; a Hananias, o de Sadraque; a Misael, o de Mesaque; e a Azarias, o de Abednego.</w:t>
      </w:r>
    </w:p>
    <w:p>
      <w:pPr>
        <w:rPr>
          <w:rFonts w:ascii="Trebuchet MS" w:hAnsi="Trebuchet MS"/>
          <w:color w:val="000000"/>
          <w:sz w:val="20"/>
          <w:szCs w:val="20"/>
        </w:rPr>
      </w:pPr>
      <w:r>
        <w:rPr>
          <w:rFonts w:ascii="Trebuchet MS" w:hAnsi="Trebuchet MS"/>
          <w:color w:val="000000"/>
          <w:sz w:val="20"/>
          <w:szCs w:val="20"/>
        </w:rPr>
        <w:t>8 Daniel, porém, propôs no seu coração não se contaminar com a porção das iguarias do rei, nem com o vinho que ele bebia; portanto pediu ao chefe dos eunucos que lhe concedesse não se contaminar.</w:t>
      </w:r>
    </w:p>
    <w:p>
      <w:pPr>
        <w:rPr>
          <w:rFonts w:ascii="Trebuchet MS" w:hAnsi="Trebuchet MS"/>
          <w:color w:val="000000"/>
          <w:sz w:val="20"/>
          <w:szCs w:val="20"/>
        </w:rPr>
      </w:pPr>
      <w:r>
        <w:rPr>
          <w:rFonts w:ascii="Trebuchet MS" w:hAnsi="Trebuchet MS"/>
          <w:color w:val="000000"/>
          <w:sz w:val="20"/>
          <w:szCs w:val="20"/>
        </w:rPr>
        <w:t>9 Ora, Deus fez com que Daniel achasse graça e misericórdia diante do chefe dos eunucos.</w:t>
      </w:r>
    </w:p>
    <w:p>
      <w:pPr>
        <w:rPr>
          <w:rFonts w:ascii="Trebuchet MS" w:hAnsi="Trebuchet MS"/>
          <w:color w:val="000000"/>
          <w:sz w:val="20"/>
          <w:szCs w:val="20"/>
        </w:rPr>
      </w:pPr>
      <w:r>
        <w:rPr>
          <w:rFonts w:ascii="Trebuchet MS" w:hAnsi="Trebuchet MS"/>
          <w:color w:val="000000"/>
          <w:sz w:val="20"/>
          <w:szCs w:val="20"/>
        </w:rPr>
        <w:t>10 E disse o chefe dos eunucos a Daniel: Tenho medo do meu senhor, o rei, que determinou a vossa comida e a vossa bebida; pois veria ele os vossos rostos mais abatidos do que os dos outros jovens da vossa idade? Assim poríeis em perigo a minha cabeça para com o rei.</w:t>
      </w:r>
    </w:p>
    <w:p>
      <w:pPr>
        <w:rPr>
          <w:rFonts w:ascii="Trebuchet MS" w:hAnsi="Trebuchet MS"/>
          <w:color w:val="000000"/>
          <w:sz w:val="20"/>
          <w:szCs w:val="20"/>
        </w:rPr>
      </w:pPr>
      <w:r>
        <w:rPr>
          <w:rFonts w:ascii="Trebuchet MS" w:hAnsi="Trebuchet MS"/>
          <w:color w:val="000000"/>
          <w:sz w:val="20"/>
          <w:szCs w:val="20"/>
        </w:rPr>
        <w:t>11 Então disse Daniel ao despenseiro a quem o chefe dos eunucos havia posto sobre Daniel, Hananias, Misael e Azarias:</w:t>
      </w:r>
    </w:p>
    <w:p>
      <w:pPr>
        <w:rPr>
          <w:rFonts w:ascii="Trebuchet MS" w:hAnsi="Trebuchet MS"/>
          <w:color w:val="000000"/>
          <w:sz w:val="20"/>
          <w:szCs w:val="20"/>
        </w:rPr>
      </w:pPr>
      <w:r>
        <w:rPr>
          <w:rFonts w:ascii="Trebuchet MS" w:hAnsi="Trebuchet MS"/>
          <w:color w:val="000000"/>
          <w:sz w:val="20"/>
          <w:szCs w:val="20"/>
        </w:rPr>
        <w:t>12 Experimenta, peço-te, os teus servos dez dias; e que se nos dêem legumes a comer e água a beber.</w:t>
      </w:r>
    </w:p>
    <w:p>
      <w:pPr>
        <w:rPr>
          <w:rFonts w:ascii="Trebuchet MS" w:hAnsi="Trebuchet MS"/>
          <w:color w:val="000000"/>
          <w:sz w:val="20"/>
          <w:szCs w:val="20"/>
        </w:rPr>
      </w:pPr>
      <w:r>
        <w:rPr>
          <w:rFonts w:ascii="Trebuchet MS" w:hAnsi="Trebuchet MS"/>
          <w:color w:val="000000"/>
          <w:sz w:val="20"/>
          <w:szCs w:val="20"/>
        </w:rPr>
        <w:t>13 Então se examine na tua presença o nosso semblante e o dos jovens que comem das iguarias reais; e conforme vires procederás para com os teus servos.</w:t>
      </w:r>
    </w:p>
    <w:p>
      <w:pPr>
        <w:rPr>
          <w:rFonts w:ascii="Trebuchet MS" w:hAnsi="Trebuchet MS"/>
          <w:color w:val="000000"/>
          <w:sz w:val="20"/>
          <w:szCs w:val="20"/>
        </w:rPr>
      </w:pPr>
      <w:r>
        <w:rPr>
          <w:rFonts w:ascii="Trebuchet MS" w:hAnsi="Trebuchet MS"/>
          <w:color w:val="000000"/>
          <w:sz w:val="20"/>
          <w:szCs w:val="20"/>
        </w:rPr>
        <w:t>14 Assim ele lhes atendeu o pedido, e os experimentou dez dias.</w:t>
      </w:r>
    </w:p>
    <w:p>
      <w:pPr>
        <w:rPr>
          <w:rFonts w:ascii="Trebuchet MS" w:hAnsi="Trebuchet MS"/>
          <w:color w:val="000000"/>
          <w:sz w:val="20"/>
          <w:szCs w:val="20"/>
        </w:rPr>
      </w:pPr>
      <w:r>
        <w:rPr>
          <w:rFonts w:ascii="Trebuchet MS" w:hAnsi="Trebuchet MS"/>
          <w:color w:val="000000"/>
          <w:sz w:val="20"/>
          <w:szCs w:val="20"/>
        </w:rPr>
        <w:t>15 E, ao fim dos dez dias, apareceram os seus semblantes melhores, e eles estavam mais gordos do que todos os jovens que comiam das iguarias reais.</w:t>
      </w:r>
    </w:p>
    <w:p>
      <w:pPr>
        <w:rPr>
          <w:rFonts w:ascii="Trebuchet MS" w:hAnsi="Trebuchet MS"/>
          <w:color w:val="000000"/>
          <w:sz w:val="20"/>
          <w:szCs w:val="20"/>
        </w:rPr>
      </w:pPr>
      <w:r>
        <w:rPr>
          <w:rFonts w:ascii="Trebuchet MS" w:hAnsi="Trebuchet MS"/>
          <w:color w:val="000000"/>
          <w:sz w:val="20"/>
          <w:szCs w:val="20"/>
        </w:rPr>
        <w:t>16 Pelo que o despenseiro lhes tirou as iguarias e o vinho que deviam beber, e lhes dava legumes.</w:t>
      </w:r>
    </w:p>
    <w:p>
      <w:pPr>
        <w:rPr>
          <w:rFonts w:ascii="Trebuchet MS" w:hAnsi="Trebuchet MS"/>
          <w:color w:val="000000"/>
          <w:sz w:val="20"/>
          <w:szCs w:val="20"/>
        </w:rPr>
      </w:pPr>
      <w:r>
        <w:rPr>
          <w:rFonts w:ascii="Trebuchet MS" w:hAnsi="Trebuchet MS"/>
          <w:color w:val="000000"/>
          <w:sz w:val="20"/>
          <w:szCs w:val="20"/>
        </w:rPr>
        <w:t>17 Ora, quanto a estes quatro jovens, Deus lhes deu o conhecimento e a inteligência em todas as letras e em toda a sabedoria; e Daniel era entendido em todas as visões e todos os sonhos.</w:t>
      </w:r>
    </w:p>
    <w:p>
      <w:pPr>
        <w:rPr>
          <w:rFonts w:ascii="Trebuchet MS" w:hAnsi="Trebuchet MS"/>
          <w:color w:val="000000"/>
          <w:sz w:val="20"/>
          <w:szCs w:val="20"/>
        </w:rPr>
      </w:pPr>
      <w:r>
        <w:rPr>
          <w:rFonts w:ascii="Trebuchet MS" w:hAnsi="Trebuchet MS"/>
          <w:color w:val="000000"/>
          <w:sz w:val="20"/>
          <w:szCs w:val="20"/>
        </w:rPr>
        <w:t>18 E ao fim dos dias, depois dos quais o rei tinha ordenado que fossem apresentados, o chefe dos eunucos os apresentou diante de Nabucodonosor.</w:t>
      </w:r>
    </w:p>
    <w:p>
      <w:pPr>
        <w:rPr>
          <w:rFonts w:ascii="Trebuchet MS" w:hAnsi="Trebuchet MS"/>
          <w:color w:val="000000"/>
          <w:sz w:val="20"/>
          <w:szCs w:val="20"/>
        </w:rPr>
      </w:pPr>
      <w:r>
        <w:rPr>
          <w:rFonts w:ascii="Trebuchet MS" w:hAnsi="Trebuchet MS"/>
          <w:color w:val="000000"/>
          <w:sz w:val="20"/>
          <w:szCs w:val="20"/>
        </w:rPr>
        <w:t>19 Então o rei conversou com eles; e entre todos eles não foram achados outros tais como Daniel, Hananias, Misael e Azarias; por isso ficaram assistindo diante do rei.</w:t>
      </w:r>
    </w:p>
    <w:p>
      <w:pPr>
        <w:rPr>
          <w:rFonts w:ascii="Trebuchet MS" w:hAnsi="Trebuchet MS"/>
          <w:color w:val="000000"/>
          <w:sz w:val="20"/>
          <w:szCs w:val="20"/>
        </w:rPr>
      </w:pPr>
      <w:r>
        <w:rPr>
          <w:rFonts w:ascii="Trebuchet MS" w:hAnsi="Trebuchet MS"/>
          <w:color w:val="000000"/>
          <w:sz w:val="20"/>
          <w:szCs w:val="20"/>
        </w:rPr>
        <w:t>20 E em toda matéria de sabedoria e discernimento, a respeito da qual lhes perguntou o rei, este os achou dez vezes mais doutos do que todos os magos e encantadores que havia em todo o seu reino.</w:t>
      </w:r>
    </w:p>
    <w:p>
      <w:pPr>
        <w:rPr>
          <w:rFonts w:ascii="Trebuchet MS" w:hAnsi="Trebuchet MS"/>
          <w:color w:val="000000"/>
          <w:sz w:val="20"/>
          <w:szCs w:val="20"/>
        </w:rPr>
      </w:pPr>
      <w:r>
        <w:rPr>
          <w:rFonts w:ascii="Trebuchet MS" w:hAnsi="Trebuchet MS"/>
          <w:color w:val="000000"/>
          <w:sz w:val="20"/>
          <w:szCs w:val="20"/>
        </w:rPr>
        <w:t>21 Assim Daniel continuou até o primeiro ano do rei Ciro.</w:t>
      </w:r>
    </w:p>
    <w:p>
      <w:pPr>
        <w:pStyle w:val="P13"/>
        <w:rPr>
          <w:rFonts w:ascii="Trebuchet MS" w:hAnsi="Trebuchet MS"/>
          <w:color w:val="000000"/>
          <w:sz w:val="22"/>
          <w:szCs w:val="22"/>
        </w:rPr>
      </w:pPr>
      <w:bookmarkStart w:id="921" w:name="_Toc147528816"/>
      <w:r>
        <w:rPr>
          <w:rFonts w:ascii="Trebuchet MS" w:hAnsi="Trebuchet MS"/>
          <w:color w:val="000000"/>
          <w:sz w:val="22"/>
          <w:szCs w:val="22"/>
        </w:rPr>
        <w:t xml:space="preserve"> DANIEL 2</w:t>
      </w:r>
      <w:bookmarkEnd w:id="921"/>
    </w:p>
    <w:p>
      <w:pPr>
        <w:rPr>
          <w:rFonts w:ascii="Trebuchet MS" w:hAnsi="Trebuchet MS"/>
          <w:color w:val="000000"/>
          <w:sz w:val="20"/>
          <w:szCs w:val="20"/>
        </w:rPr>
      </w:pPr>
      <w:r>
        <w:rPr>
          <w:rFonts w:ascii="Trebuchet MS" w:hAnsi="Trebuchet MS"/>
          <w:color w:val="000000"/>
          <w:sz w:val="20"/>
          <w:szCs w:val="20"/>
        </w:rPr>
        <w:t>1 Ora no segundo ano do reinado de Nabucodonosor, teve este uns sonhos; e o seu espírito se perturbou, e passou-se-lhe o sono.</w:t>
      </w:r>
    </w:p>
    <w:p>
      <w:pPr>
        <w:rPr>
          <w:rFonts w:ascii="Trebuchet MS" w:hAnsi="Trebuchet MS"/>
          <w:color w:val="000000"/>
          <w:sz w:val="20"/>
          <w:szCs w:val="20"/>
        </w:rPr>
      </w:pPr>
      <w:r>
        <w:rPr>
          <w:rFonts w:ascii="Trebuchet MS" w:hAnsi="Trebuchet MS"/>
          <w:color w:val="000000"/>
          <w:sz w:val="20"/>
          <w:szCs w:val="20"/>
        </w:rPr>
        <w:t>2 Então o rei mandou chamar os magos, os encantadores, os adivinhadores, e os caldeus, para que declarassem ao rei os seus sonhos; eles vieram, pois, e se apresentaram diante do rei.</w:t>
      </w:r>
    </w:p>
    <w:p>
      <w:pPr>
        <w:rPr>
          <w:rFonts w:ascii="Trebuchet MS" w:hAnsi="Trebuchet MS"/>
          <w:color w:val="000000"/>
          <w:sz w:val="20"/>
          <w:szCs w:val="20"/>
        </w:rPr>
      </w:pPr>
      <w:r>
        <w:rPr>
          <w:rFonts w:ascii="Trebuchet MS" w:hAnsi="Trebuchet MS"/>
          <w:color w:val="000000"/>
          <w:sz w:val="20"/>
          <w:szCs w:val="20"/>
        </w:rPr>
        <w:t>3 E o rei lhes disse: Tive um sonho, e para saber o sonho está perturbado o meu espírito.</w:t>
      </w:r>
    </w:p>
    <w:p>
      <w:pPr>
        <w:rPr>
          <w:rFonts w:ascii="Trebuchet MS" w:hAnsi="Trebuchet MS"/>
          <w:color w:val="000000"/>
          <w:sz w:val="20"/>
          <w:szCs w:val="20"/>
        </w:rPr>
      </w:pPr>
      <w:r>
        <w:rPr>
          <w:rFonts w:ascii="Trebuchet MS" w:hAnsi="Trebuchet MS"/>
          <w:color w:val="000000"/>
          <w:sz w:val="20"/>
          <w:szCs w:val="20"/>
        </w:rPr>
        <w:t>4 Os caldeus disseram ao rei em aramaico: Ó rei, vive eternamente; dize o sonho a teus servos, e daremos a interpretação</w:t>
      </w:r>
    </w:p>
    <w:p>
      <w:pPr>
        <w:rPr>
          <w:rFonts w:ascii="Trebuchet MS" w:hAnsi="Trebuchet MS"/>
          <w:color w:val="000000"/>
          <w:sz w:val="20"/>
          <w:szCs w:val="20"/>
        </w:rPr>
      </w:pPr>
      <w:r>
        <w:rPr>
          <w:rFonts w:ascii="Trebuchet MS" w:hAnsi="Trebuchet MS"/>
          <w:color w:val="000000"/>
          <w:sz w:val="20"/>
          <w:szCs w:val="20"/>
        </w:rPr>
        <w:t>5 Respondeu o rei, e disse aos caldeus: Esta minha palavra é irrevogável se não me fizerdes saber o sonho e a sua interpretação, sereis despedaçados, e as vossas casas serão feitas um monturo;</w:t>
      </w:r>
    </w:p>
    <w:p>
      <w:pPr>
        <w:rPr>
          <w:rFonts w:ascii="Trebuchet MS" w:hAnsi="Trebuchet MS"/>
          <w:color w:val="000000"/>
          <w:sz w:val="20"/>
          <w:szCs w:val="20"/>
        </w:rPr>
      </w:pPr>
      <w:r>
        <w:rPr>
          <w:rFonts w:ascii="Trebuchet MS" w:hAnsi="Trebuchet MS"/>
          <w:color w:val="000000"/>
          <w:sz w:val="20"/>
          <w:szCs w:val="20"/>
        </w:rPr>
        <w:t>6 mas se vós me declarardes o sonho e a sua interpretação, recebereis de mim dádivas, recompensas e grande honra. Portanto declarai-me o sonho e a sua interpretação.</w:t>
      </w:r>
    </w:p>
    <w:p>
      <w:pPr>
        <w:rPr>
          <w:rFonts w:ascii="Trebuchet MS" w:hAnsi="Trebuchet MS"/>
          <w:color w:val="000000"/>
          <w:sz w:val="20"/>
          <w:szCs w:val="20"/>
        </w:rPr>
      </w:pPr>
      <w:r>
        <w:rPr>
          <w:rFonts w:ascii="Trebuchet MS" w:hAnsi="Trebuchet MS"/>
          <w:color w:val="000000"/>
          <w:sz w:val="20"/>
          <w:szCs w:val="20"/>
        </w:rPr>
        <w:t>7 Responderam pela segunda vez: Diga o rei o sonho a seus servos, e daremos a interpretação.</w:t>
      </w:r>
    </w:p>
    <w:p>
      <w:pPr>
        <w:rPr>
          <w:rFonts w:ascii="Trebuchet MS" w:hAnsi="Trebuchet MS"/>
          <w:color w:val="000000"/>
          <w:sz w:val="20"/>
          <w:szCs w:val="20"/>
        </w:rPr>
      </w:pPr>
      <w:r>
        <w:rPr>
          <w:rFonts w:ascii="Trebuchet MS" w:hAnsi="Trebuchet MS"/>
          <w:color w:val="000000"/>
          <w:sz w:val="20"/>
          <w:szCs w:val="20"/>
        </w:rPr>
        <w:t>8 Respondeu o rei, e disse: Bem sei eu que vós quereis ganhar tempo; porque vedes que a minha palavra é irrevogável.</w:t>
      </w:r>
    </w:p>
    <w:p>
      <w:pPr>
        <w:rPr>
          <w:rFonts w:ascii="Trebuchet MS" w:hAnsi="Trebuchet MS"/>
          <w:color w:val="000000"/>
          <w:sz w:val="20"/>
          <w:szCs w:val="20"/>
        </w:rPr>
      </w:pPr>
      <w:r>
        <w:rPr>
          <w:rFonts w:ascii="Trebuchet MS" w:hAnsi="Trebuchet MS"/>
          <w:color w:val="000000"/>
          <w:sz w:val="20"/>
          <w:szCs w:val="20"/>
        </w:rPr>
        <w:t>9 se não me fizerdes saber o sonho, uma só sentença será a vossa; pois vós preparastes palavras mentirosas e perversas para as proferirdes na minha presença, até que se mude o tempo. portanto dizei-me o sonho, para que eu saiba que me podeis dar a sua interpretação.</w:t>
      </w:r>
    </w:p>
    <w:p>
      <w:pPr>
        <w:rPr>
          <w:rFonts w:ascii="Trebuchet MS" w:hAnsi="Trebuchet MS"/>
          <w:color w:val="000000"/>
          <w:sz w:val="20"/>
          <w:szCs w:val="20"/>
        </w:rPr>
      </w:pPr>
      <w:r>
        <w:rPr>
          <w:rFonts w:ascii="Trebuchet MS" w:hAnsi="Trebuchet MS"/>
          <w:color w:val="000000"/>
          <w:sz w:val="20"/>
          <w:szCs w:val="20"/>
        </w:rPr>
        <w:t>10 Responderam os caldeus na presença do rei, e disseram: Não há ninguém sobre a terra que possa cumprir a palavra do rei; pois nenhum rei, por grande e poderoso que fosse, tem exigido coisa semelhante de algum mago ou encantador, ou caldeu.</w:t>
      </w:r>
    </w:p>
    <w:p>
      <w:pPr>
        <w:rPr>
          <w:rFonts w:ascii="Trebuchet MS" w:hAnsi="Trebuchet MS"/>
          <w:color w:val="000000"/>
          <w:sz w:val="20"/>
          <w:szCs w:val="20"/>
        </w:rPr>
      </w:pPr>
      <w:r>
        <w:rPr>
          <w:rFonts w:ascii="Trebuchet MS" w:hAnsi="Trebuchet MS"/>
          <w:color w:val="000000"/>
          <w:sz w:val="20"/>
          <w:szCs w:val="20"/>
        </w:rPr>
        <w:t>11 A coisa que o rei requer é difícil, e ninguém há que a possa declarar ao rei, senão os deuses, cuja morada não é com a carne mortal.</w:t>
      </w:r>
    </w:p>
    <w:p>
      <w:pPr>
        <w:rPr>
          <w:rFonts w:ascii="Trebuchet MS" w:hAnsi="Trebuchet MS"/>
          <w:color w:val="000000"/>
          <w:sz w:val="20"/>
          <w:szCs w:val="20"/>
        </w:rPr>
      </w:pPr>
      <w:r>
        <w:rPr>
          <w:rFonts w:ascii="Trebuchet MS" w:hAnsi="Trebuchet MS"/>
          <w:color w:val="000000"/>
          <w:sz w:val="20"/>
          <w:szCs w:val="20"/>
        </w:rPr>
        <w:t>12 Então o rei muito se irou e enfureceu, e ordenou que matassem a todos os sábios de Babilônia.</w:t>
      </w:r>
    </w:p>
    <w:p>
      <w:pPr>
        <w:rPr>
          <w:rFonts w:ascii="Trebuchet MS" w:hAnsi="Trebuchet MS"/>
          <w:color w:val="000000"/>
          <w:sz w:val="20"/>
          <w:szCs w:val="20"/>
        </w:rPr>
      </w:pPr>
      <w:r>
        <w:rPr>
          <w:rFonts w:ascii="Trebuchet MS" w:hAnsi="Trebuchet MS"/>
          <w:color w:val="000000"/>
          <w:sz w:val="20"/>
          <w:szCs w:val="20"/>
        </w:rPr>
        <w:t>13 saiu, pois, o decreto, segundo o qual deviam ser mortos os sábios; e buscaram a Daniel e aos seus companheiros, para que fossem mortos.</w:t>
      </w:r>
    </w:p>
    <w:p>
      <w:pPr>
        <w:rPr>
          <w:rFonts w:ascii="Trebuchet MS" w:hAnsi="Trebuchet MS"/>
          <w:color w:val="000000"/>
          <w:sz w:val="20"/>
          <w:szCs w:val="20"/>
        </w:rPr>
      </w:pPr>
      <w:r>
        <w:rPr>
          <w:rFonts w:ascii="Trebuchet MS" w:hAnsi="Trebuchet MS"/>
          <w:color w:val="000000"/>
          <w:sz w:val="20"/>
          <w:szCs w:val="20"/>
        </w:rPr>
        <w:t>14 Então Daniel falou avisada e prudentemente a Arioque, capitão da guarda do rei, que tinha saído para matar os sábios de Babilônia;</w:t>
      </w:r>
    </w:p>
    <w:p>
      <w:pPr>
        <w:rPr>
          <w:rFonts w:ascii="Trebuchet MS" w:hAnsi="Trebuchet MS"/>
          <w:color w:val="000000"/>
          <w:sz w:val="20"/>
          <w:szCs w:val="20"/>
        </w:rPr>
      </w:pPr>
      <w:r>
        <w:rPr>
          <w:rFonts w:ascii="Trebuchet MS" w:hAnsi="Trebuchet MS"/>
          <w:color w:val="000000"/>
          <w:sz w:val="20"/>
          <w:szCs w:val="20"/>
        </w:rPr>
        <w:t>15 pois disse a Arioque, capitão do rei: Por que é o decreto do rei tão urgente? Então Arioque explicou o caso a Daniel.</w:t>
      </w:r>
    </w:p>
    <w:p>
      <w:pPr>
        <w:rPr>
          <w:rFonts w:ascii="Trebuchet MS" w:hAnsi="Trebuchet MS"/>
          <w:color w:val="000000"/>
          <w:sz w:val="20"/>
          <w:szCs w:val="20"/>
        </w:rPr>
      </w:pPr>
      <w:r>
        <w:rPr>
          <w:rFonts w:ascii="Trebuchet MS" w:hAnsi="Trebuchet MS"/>
          <w:color w:val="000000"/>
          <w:sz w:val="20"/>
          <w:szCs w:val="20"/>
        </w:rPr>
        <w:t>16 Ao que Daniel se apresentou ao rei e pediu que lhe designasse o prazo, para que desse ao rei a interpretação.</w:t>
      </w:r>
    </w:p>
    <w:p>
      <w:pPr>
        <w:rPr>
          <w:rFonts w:ascii="Trebuchet MS" w:hAnsi="Trebuchet MS"/>
          <w:color w:val="000000"/>
          <w:sz w:val="20"/>
          <w:szCs w:val="20"/>
        </w:rPr>
      </w:pPr>
      <w:r>
        <w:rPr>
          <w:rFonts w:ascii="Trebuchet MS" w:hAnsi="Trebuchet MS"/>
          <w:color w:val="000000"/>
          <w:sz w:val="20"/>
          <w:szCs w:val="20"/>
        </w:rPr>
        <w:t>17 Então Daniel foi para casa, e fez saber o caso a Hananias, Misael e Azarias, seus companheiros,</w:t>
      </w:r>
    </w:p>
    <w:p>
      <w:pPr>
        <w:rPr>
          <w:rFonts w:ascii="Trebuchet MS" w:hAnsi="Trebuchet MS"/>
          <w:color w:val="000000"/>
          <w:sz w:val="20"/>
          <w:szCs w:val="20"/>
        </w:rPr>
      </w:pPr>
      <w:r>
        <w:rPr>
          <w:rFonts w:ascii="Trebuchet MS" w:hAnsi="Trebuchet MS"/>
          <w:color w:val="000000"/>
          <w:sz w:val="20"/>
          <w:szCs w:val="20"/>
        </w:rPr>
        <w:t>18 para que pedissem misericórdia ao Deus do céu sobre este mistério, a fim de que Daniel e seus companheiros não perecessem, juntamente com o resto dos sábios de Babilônia.</w:t>
      </w:r>
    </w:p>
    <w:p>
      <w:pPr>
        <w:rPr>
          <w:rFonts w:ascii="Trebuchet MS" w:hAnsi="Trebuchet MS"/>
          <w:color w:val="000000"/>
          <w:sz w:val="20"/>
          <w:szCs w:val="20"/>
        </w:rPr>
      </w:pPr>
      <w:r>
        <w:rPr>
          <w:rFonts w:ascii="Trebuchet MS" w:hAnsi="Trebuchet MS"/>
          <w:color w:val="000000"/>
          <w:sz w:val="20"/>
          <w:szCs w:val="20"/>
        </w:rPr>
        <w:t>19 Então foi revelado o mistério a Daniel numa visão de noite; pelo que Daniel louvou o Deus do céu.</w:t>
      </w:r>
    </w:p>
    <w:p>
      <w:pPr>
        <w:rPr>
          <w:rFonts w:ascii="Trebuchet MS" w:hAnsi="Trebuchet MS"/>
          <w:color w:val="000000"/>
          <w:sz w:val="20"/>
          <w:szCs w:val="20"/>
        </w:rPr>
      </w:pPr>
      <w:r>
        <w:rPr>
          <w:rFonts w:ascii="Trebuchet MS" w:hAnsi="Trebuchet MS"/>
          <w:color w:val="000000"/>
          <w:sz w:val="20"/>
          <w:szCs w:val="20"/>
        </w:rPr>
        <w:t>20 Disse Daniel: Seja bendito o nome de Deus para todo o sempre, porque são dele a sabedoria e a força.</w:t>
      </w:r>
    </w:p>
    <w:p>
      <w:pPr>
        <w:rPr>
          <w:rFonts w:ascii="Trebuchet MS" w:hAnsi="Trebuchet MS"/>
          <w:color w:val="000000"/>
          <w:sz w:val="20"/>
          <w:szCs w:val="20"/>
        </w:rPr>
      </w:pPr>
      <w:r>
        <w:rPr>
          <w:rFonts w:ascii="Trebuchet MS" w:hAnsi="Trebuchet MS"/>
          <w:color w:val="000000"/>
          <w:sz w:val="20"/>
          <w:szCs w:val="20"/>
        </w:rPr>
        <w:t>21 Ele muda os tempos e as estações; ele remove os reis e estabelece os reis; é ele quem dá a sabedoria aos sábios e o entendimento aos entendidos.</w:t>
      </w:r>
    </w:p>
    <w:p>
      <w:pPr>
        <w:rPr>
          <w:rFonts w:ascii="Trebuchet MS" w:hAnsi="Trebuchet MS"/>
          <w:color w:val="000000"/>
          <w:sz w:val="20"/>
          <w:szCs w:val="20"/>
        </w:rPr>
      </w:pPr>
      <w:r>
        <w:rPr>
          <w:rFonts w:ascii="Trebuchet MS" w:hAnsi="Trebuchet MS"/>
          <w:color w:val="000000"/>
          <w:sz w:val="20"/>
          <w:szCs w:val="20"/>
        </w:rPr>
        <w:t>22 Ele revela o profundo e o escondido; conhece o que está em trevas, e com ele mora a luz.</w:t>
      </w:r>
    </w:p>
    <w:p>
      <w:pPr>
        <w:rPr>
          <w:rFonts w:ascii="Trebuchet MS" w:hAnsi="Trebuchet MS"/>
          <w:color w:val="000000"/>
          <w:sz w:val="20"/>
          <w:szCs w:val="20"/>
        </w:rPr>
      </w:pPr>
      <w:r>
        <w:rPr>
          <w:rFonts w:ascii="Trebuchet MS" w:hAnsi="Trebuchet MS"/>
          <w:color w:val="000000"/>
          <w:sz w:val="20"/>
          <w:szCs w:val="20"/>
        </w:rPr>
        <w:t>23 Ó Deus de meus pais, a ti dou graças e louvor porque me deste sabedoria e força; e agora me fizeste saber o que te pedimos; pois nos fizeste saber este assunto do rei.</w:t>
      </w:r>
    </w:p>
    <w:p>
      <w:pPr>
        <w:rPr>
          <w:rFonts w:ascii="Trebuchet MS" w:hAnsi="Trebuchet MS"/>
          <w:color w:val="000000"/>
          <w:sz w:val="20"/>
          <w:szCs w:val="20"/>
        </w:rPr>
      </w:pPr>
      <w:r>
        <w:rPr>
          <w:rFonts w:ascii="Trebuchet MS" w:hAnsi="Trebuchet MS"/>
          <w:color w:val="000000"/>
          <w:sz w:val="20"/>
          <w:szCs w:val="20"/>
        </w:rPr>
        <w:t>24 Por isso Daniel foi ter com Arioque, ao qual o rei tinha constituído para matar os sábios de Babilônia; entrou, e disse-lhe assim: Não mates os sábios de Babilônia; introduze-me na presença do rei, e lhe darei a interpretação.</w:t>
      </w:r>
    </w:p>
    <w:p>
      <w:pPr>
        <w:rPr>
          <w:rFonts w:ascii="Trebuchet MS" w:hAnsi="Trebuchet MS"/>
          <w:color w:val="000000"/>
          <w:sz w:val="20"/>
          <w:szCs w:val="20"/>
        </w:rPr>
      </w:pPr>
      <w:r>
        <w:rPr>
          <w:rFonts w:ascii="Trebuchet MS" w:hAnsi="Trebuchet MS"/>
          <w:color w:val="000000"/>
          <w:sz w:val="20"/>
          <w:szCs w:val="20"/>
        </w:rPr>
        <w:t>25 Então Arioque depressa introduziu Daniel à presença do rei, e disse-lhe assim: Achei dentre os filhos dos cativos de Judá um homem que fará saber ao rei a interpretação.</w:t>
      </w:r>
    </w:p>
    <w:p>
      <w:pPr>
        <w:rPr>
          <w:rFonts w:ascii="Trebuchet MS" w:hAnsi="Trebuchet MS"/>
          <w:color w:val="000000"/>
          <w:sz w:val="20"/>
          <w:szCs w:val="20"/>
        </w:rPr>
      </w:pPr>
      <w:r>
        <w:rPr>
          <w:rFonts w:ascii="Trebuchet MS" w:hAnsi="Trebuchet MS"/>
          <w:color w:val="000000"/>
          <w:sz w:val="20"/>
          <w:szCs w:val="20"/>
        </w:rPr>
        <w:t>26 Respondeu o rei e disse a Daniel, cujo nome era Beltessazar: Podes tu fazer-me saber o sonho que tive e a sua interpretação?</w:t>
      </w:r>
    </w:p>
    <w:p>
      <w:pPr>
        <w:rPr>
          <w:rFonts w:ascii="Trebuchet MS" w:hAnsi="Trebuchet MS"/>
          <w:color w:val="000000"/>
          <w:sz w:val="20"/>
          <w:szCs w:val="20"/>
        </w:rPr>
      </w:pPr>
      <w:r>
        <w:rPr>
          <w:rFonts w:ascii="Trebuchet MS" w:hAnsi="Trebuchet MS"/>
          <w:color w:val="000000"/>
          <w:sz w:val="20"/>
          <w:szCs w:val="20"/>
        </w:rPr>
        <w:t>27 Respondeu Daniel na presença do rei e disse: O mistério que o rei exigiu, nem sábios, nem encantadores, nem magos, nem adivinhadores lhe podem revelar;</w:t>
      </w:r>
    </w:p>
    <w:p>
      <w:pPr>
        <w:rPr>
          <w:rFonts w:ascii="Trebuchet MS" w:hAnsi="Trebuchet MS"/>
          <w:color w:val="000000"/>
          <w:sz w:val="20"/>
          <w:szCs w:val="20"/>
        </w:rPr>
      </w:pPr>
      <w:r>
        <w:rPr>
          <w:rFonts w:ascii="Trebuchet MS" w:hAnsi="Trebuchet MS"/>
          <w:color w:val="000000"/>
          <w:sz w:val="20"/>
          <w:szCs w:val="20"/>
        </w:rPr>
        <w:t>28 mas há um Deus no céu, o qual revela os mistérios; ele, pois, fez saber ao rei Nabucodonosor o que há de suceder nos últimos dias. O teu sonho e as visões que tiveste na tua cama são estas:</w:t>
      </w:r>
    </w:p>
    <w:p>
      <w:pPr>
        <w:rPr>
          <w:rFonts w:ascii="Trebuchet MS" w:hAnsi="Trebuchet MS"/>
          <w:color w:val="000000"/>
          <w:sz w:val="20"/>
          <w:szCs w:val="20"/>
        </w:rPr>
      </w:pPr>
      <w:r>
        <w:rPr>
          <w:rFonts w:ascii="Trebuchet MS" w:hAnsi="Trebuchet MS"/>
          <w:color w:val="000000"/>
          <w:sz w:val="20"/>
          <w:szCs w:val="20"/>
        </w:rPr>
        <w:t>29 Estando tu, ó rei, na tua cama, subiram os teus pensamentos sobre o que havia de suceder no futuro. Aquele, pois, que revela os mistérios te fez saber o que há de ser.</w:t>
      </w:r>
    </w:p>
    <w:p>
      <w:pPr>
        <w:rPr>
          <w:rFonts w:ascii="Trebuchet MS" w:hAnsi="Trebuchet MS"/>
          <w:color w:val="000000"/>
          <w:sz w:val="20"/>
          <w:szCs w:val="20"/>
        </w:rPr>
      </w:pPr>
      <w:r>
        <w:rPr>
          <w:rFonts w:ascii="Trebuchet MS" w:hAnsi="Trebuchet MS"/>
          <w:color w:val="000000"/>
          <w:sz w:val="20"/>
          <w:szCs w:val="20"/>
        </w:rPr>
        <w:t>30 E a mim me foi revelado este mistério, não por ter eu mais sabedoria que qualquer outro vivente, mas para que a interpretação se fizesse saber ao rei, e para que entendesses os pensamentos do teu coração.</w:t>
      </w:r>
    </w:p>
    <w:p>
      <w:pPr>
        <w:rPr>
          <w:rFonts w:ascii="Trebuchet MS" w:hAnsi="Trebuchet MS"/>
          <w:color w:val="000000"/>
          <w:sz w:val="20"/>
          <w:szCs w:val="20"/>
        </w:rPr>
      </w:pPr>
      <w:r>
        <w:rPr>
          <w:rFonts w:ascii="Trebuchet MS" w:hAnsi="Trebuchet MS"/>
          <w:color w:val="000000"/>
          <w:sz w:val="20"/>
          <w:szCs w:val="20"/>
        </w:rPr>
        <w:t>31 Tu, ó rei, na visão olhaste e eis uma grande estátua. Esta estátua, imensa e de excelente esplendor, estava em pé diante de ti; e a sua aparência era terrível.</w:t>
      </w:r>
    </w:p>
    <w:p>
      <w:pPr>
        <w:rPr>
          <w:rFonts w:ascii="Trebuchet MS" w:hAnsi="Trebuchet MS"/>
          <w:color w:val="000000"/>
          <w:sz w:val="20"/>
          <w:szCs w:val="20"/>
        </w:rPr>
      </w:pPr>
      <w:r>
        <w:rPr>
          <w:rFonts w:ascii="Trebuchet MS" w:hAnsi="Trebuchet MS"/>
          <w:color w:val="000000"/>
          <w:sz w:val="20"/>
          <w:szCs w:val="20"/>
        </w:rPr>
        <w:t>32 A cabeça dessa estátua era de ouro fino; o peito e os braços de prata; o ventre e as coxas de bronze;</w:t>
      </w:r>
    </w:p>
    <w:p>
      <w:pPr>
        <w:rPr>
          <w:rFonts w:ascii="Trebuchet MS" w:hAnsi="Trebuchet MS"/>
          <w:color w:val="000000"/>
          <w:sz w:val="20"/>
          <w:szCs w:val="20"/>
        </w:rPr>
      </w:pPr>
      <w:r>
        <w:rPr>
          <w:rFonts w:ascii="Trebuchet MS" w:hAnsi="Trebuchet MS"/>
          <w:color w:val="000000"/>
          <w:sz w:val="20"/>
          <w:szCs w:val="20"/>
        </w:rPr>
        <w:t>33 as pernas de ferro; e os pés em parte de ferro e em parte de barro.</w:t>
      </w:r>
    </w:p>
    <w:p>
      <w:pPr>
        <w:rPr>
          <w:rFonts w:ascii="Trebuchet MS" w:hAnsi="Trebuchet MS"/>
          <w:color w:val="000000"/>
          <w:sz w:val="20"/>
          <w:szCs w:val="20"/>
        </w:rPr>
      </w:pPr>
      <w:r>
        <w:rPr>
          <w:rFonts w:ascii="Trebuchet MS" w:hAnsi="Trebuchet MS"/>
          <w:color w:val="000000"/>
          <w:sz w:val="20"/>
          <w:szCs w:val="20"/>
        </w:rPr>
        <w:t>34 Estavas vendo isto, quando uma pedra foi cortada, sem auxílio de mãos, a qual feriu a estátua nos pés de ferro e de barro, e os esmiuçou.</w:t>
      </w:r>
    </w:p>
    <w:p>
      <w:pPr>
        <w:rPr>
          <w:rFonts w:ascii="Trebuchet MS" w:hAnsi="Trebuchet MS"/>
          <w:color w:val="000000"/>
          <w:sz w:val="20"/>
          <w:szCs w:val="20"/>
        </w:rPr>
      </w:pPr>
      <w:r>
        <w:rPr>
          <w:rFonts w:ascii="Trebuchet MS" w:hAnsi="Trebuchet MS"/>
          <w:color w:val="000000"/>
          <w:sz w:val="20"/>
          <w:szCs w:val="20"/>
        </w:rPr>
        <w:t>35 Então foi juntamente esmiuçado o ferro, o barro, o bronze, a prata e o ouro, os quais se fizeram como a pragana das eiras no estio, e o vento os levou, e não se podia achar nenhum vestígio deles; a pedra, porém, que feriu a estátua se tornou uma grande montanha, e encheu toda a terra.</w:t>
      </w:r>
    </w:p>
    <w:p>
      <w:pPr>
        <w:rPr>
          <w:rFonts w:ascii="Trebuchet MS" w:hAnsi="Trebuchet MS"/>
          <w:color w:val="000000"/>
          <w:sz w:val="20"/>
          <w:szCs w:val="20"/>
        </w:rPr>
      </w:pPr>
      <w:r>
        <w:rPr>
          <w:rFonts w:ascii="Trebuchet MS" w:hAnsi="Trebuchet MS"/>
          <w:color w:val="000000"/>
          <w:sz w:val="20"/>
          <w:szCs w:val="20"/>
        </w:rPr>
        <w:t>36 Este é o sonho; agora diremos ao rei a sua interpretação.</w:t>
      </w:r>
    </w:p>
    <w:p>
      <w:pPr>
        <w:rPr>
          <w:rFonts w:ascii="Trebuchet MS" w:hAnsi="Trebuchet MS"/>
          <w:color w:val="000000"/>
          <w:sz w:val="20"/>
          <w:szCs w:val="20"/>
        </w:rPr>
      </w:pPr>
      <w:r>
        <w:rPr>
          <w:rFonts w:ascii="Trebuchet MS" w:hAnsi="Trebuchet MS"/>
          <w:color w:val="000000"/>
          <w:sz w:val="20"/>
          <w:szCs w:val="20"/>
        </w:rPr>
        <w:t>37 Tu, ó rei, és rei de reis, a quem o Deus do céu tem dado o reino, o poder, a força e a glória;</w:t>
      </w:r>
    </w:p>
    <w:p>
      <w:pPr>
        <w:rPr>
          <w:rFonts w:ascii="Trebuchet MS" w:hAnsi="Trebuchet MS"/>
          <w:color w:val="000000"/>
          <w:sz w:val="20"/>
          <w:szCs w:val="20"/>
        </w:rPr>
      </w:pPr>
      <w:r>
        <w:rPr>
          <w:rFonts w:ascii="Trebuchet MS" w:hAnsi="Trebuchet MS"/>
          <w:color w:val="000000"/>
          <w:sz w:val="20"/>
          <w:szCs w:val="20"/>
        </w:rPr>
        <w:t>38 e em cuja mão ele entregou os filhos dos homens, onde quer que habitem, os animais do campo e as aves do céu, e te fez reinar sobre todos eles; tu és a cabeça de ouro.</w:t>
      </w:r>
    </w:p>
    <w:p>
      <w:pPr>
        <w:rPr>
          <w:rFonts w:ascii="Trebuchet MS" w:hAnsi="Trebuchet MS"/>
          <w:color w:val="000000"/>
          <w:sz w:val="20"/>
          <w:szCs w:val="20"/>
        </w:rPr>
      </w:pPr>
      <w:r>
        <w:rPr>
          <w:rFonts w:ascii="Trebuchet MS" w:hAnsi="Trebuchet MS"/>
          <w:color w:val="000000"/>
          <w:sz w:val="20"/>
          <w:szCs w:val="20"/>
        </w:rPr>
        <w:t>39 Depois de ti se levantará outro reino, inferior ao teu; e um terceiro reino, de bronze, o qual terá domínio sobre toda a terra.</w:t>
      </w:r>
    </w:p>
    <w:p>
      <w:pPr>
        <w:rPr>
          <w:rFonts w:ascii="Trebuchet MS" w:hAnsi="Trebuchet MS"/>
          <w:color w:val="000000"/>
          <w:sz w:val="20"/>
          <w:szCs w:val="20"/>
        </w:rPr>
      </w:pPr>
      <w:r>
        <w:rPr>
          <w:rFonts w:ascii="Trebuchet MS" w:hAnsi="Trebuchet MS"/>
          <w:color w:val="000000"/>
          <w:sz w:val="20"/>
          <w:szCs w:val="20"/>
        </w:rPr>
        <w:t>40 E haverá um quarto reino, forte como ferro, porquanto o ferro esmiúça e quebra tudo; como o ferro quebra todas as coisas, assim ele quebrantará e esmiuçará.</w:t>
      </w:r>
    </w:p>
    <w:p>
      <w:pPr>
        <w:rPr>
          <w:rFonts w:ascii="Trebuchet MS" w:hAnsi="Trebuchet MS"/>
          <w:color w:val="000000"/>
          <w:sz w:val="20"/>
          <w:szCs w:val="20"/>
        </w:rPr>
      </w:pPr>
      <w:r>
        <w:rPr>
          <w:rFonts w:ascii="Trebuchet MS" w:hAnsi="Trebuchet MS"/>
          <w:color w:val="000000"/>
          <w:sz w:val="20"/>
          <w:szCs w:val="20"/>
        </w:rPr>
        <w:t>41 Quanto ao que viste dos pés e dos dedos, em parte de barro de oleiro, e em parte de ferro, isso será um reino dividido; contudo haverá nele alguma coisa da firmeza do ferro, pois que viste o ferro misturado com barro de lodo.</w:t>
      </w:r>
    </w:p>
    <w:p>
      <w:pPr>
        <w:rPr>
          <w:rFonts w:ascii="Trebuchet MS" w:hAnsi="Trebuchet MS"/>
          <w:color w:val="000000"/>
          <w:sz w:val="20"/>
          <w:szCs w:val="20"/>
        </w:rPr>
      </w:pPr>
      <w:r>
        <w:rPr>
          <w:rFonts w:ascii="Trebuchet MS" w:hAnsi="Trebuchet MS"/>
          <w:color w:val="000000"/>
          <w:sz w:val="20"/>
          <w:szCs w:val="20"/>
        </w:rPr>
        <w:t>42 E como os dedos dos pés eram em parte de ferro e em parte de barro, assim por uma parte o reino será forte, e por outra será frágil.</w:t>
      </w:r>
    </w:p>
    <w:p>
      <w:pPr>
        <w:rPr>
          <w:rFonts w:ascii="Trebuchet MS" w:hAnsi="Trebuchet MS"/>
          <w:color w:val="000000"/>
          <w:sz w:val="20"/>
          <w:szCs w:val="20"/>
        </w:rPr>
      </w:pPr>
      <w:r>
        <w:rPr>
          <w:rFonts w:ascii="Trebuchet MS" w:hAnsi="Trebuchet MS"/>
          <w:color w:val="000000"/>
          <w:sz w:val="20"/>
          <w:szCs w:val="20"/>
        </w:rPr>
        <w:t>43 Quanto ao que viste do ferro misturado com barro de lodo, misturar-se-ão pelo casamento; mas não se ligarão um ao outro, assim como o ferro não se mistura com o barro.</w:t>
      </w:r>
    </w:p>
    <w:p>
      <w:pPr>
        <w:rPr>
          <w:rFonts w:ascii="Trebuchet MS" w:hAnsi="Trebuchet MS"/>
          <w:color w:val="000000"/>
          <w:sz w:val="20"/>
          <w:szCs w:val="20"/>
        </w:rPr>
      </w:pPr>
      <w:r>
        <w:rPr>
          <w:rFonts w:ascii="Trebuchet MS" w:hAnsi="Trebuchet MS"/>
          <w:color w:val="000000"/>
          <w:sz w:val="20"/>
          <w:szCs w:val="20"/>
        </w:rPr>
        <w:t>44 Mas, nos dias desses reis, o Deus do céu suscitará um reino que não será jamais destruído; nem passará a soberania deste reino a outro povo; mas esmiuçará e consumirá todos esses reinos, e subsistirá para sempre.</w:t>
      </w:r>
    </w:p>
    <w:p>
      <w:pPr>
        <w:rPr>
          <w:rFonts w:ascii="Trebuchet MS" w:hAnsi="Trebuchet MS"/>
          <w:color w:val="000000"/>
          <w:sz w:val="20"/>
          <w:szCs w:val="20"/>
        </w:rPr>
      </w:pPr>
      <w:r>
        <w:rPr>
          <w:rFonts w:ascii="Trebuchet MS" w:hAnsi="Trebuchet MS"/>
          <w:color w:val="000000"/>
          <w:sz w:val="20"/>
          <w:szCs w:val="20"/>
        </w:rPr>
        <w:t>45 Porquanto viste que do monte foi cortada uma pedra, sem auxílio de mãos, e ela esmiuçou o ferro, o bronze, o barro, a prata e o ouro, o grande Deus faz saber ao rei o que há de suceder no futuro. Certo é o sonho, e fiel a sua interpretação.</w:t>
      </w:r>
    </w:p>
    <w:p>
      <w:pPr>
        <w:rPr>
          <w:rFonts w:ascii="Trebuchet MS" w:hAnsi="Trebuchet MS"/>
          <w:color w:val="000000"/>
          <w:sz w:val="20"/>
          <w:szCs w:val="20"/>
        </w:rPr>
      </w:pPr>
      <w:r>
        <w:rPr>
          <w:rFonts w:ascii="Trebuchet MS" w:hAnsi="Trebuchet MS"/>
          <w:color w:val="000000"/>
          <w:sz w:val="20"/>
          <w:szCs w:val="20"/>
        </w:rPr>
        <w:t>46 Então o rei Nabucodonosor caiu com o rosto em terra, e adorou a Daniel, e ordenou que lhe oferecessem uma oblação e perfumes suaves.</w:t>
      </w:r>
    </w:p>
    <w:p>
      <w:pPr>
        <w:rPr>
          <w:rFonts w:ascii="Trebuchet MS" w:hAnsi="Trebuchet MS"/>
          <w:color w:val="000000"/>
          <w:sz w:val="20"/>
          <w:szCs w:val="20"/>
        </w:rPr>
      </w:pPr>
      <w:r>
        <w:rPr>
          <w:rFonts w:ascii="Trebuchet MS" w:hAnsi="Trebuchet MS"/>
          <w:color w:val="000000"/>
          <w:sz w:val="20"/>
          <w:szCs w:val="20"/>
        </w:rPr>
        <w:t>47 Respondeu o rei a Daniel, e disse: Verdadeiramente, o vosso Deus é Deus dos deuses, e o Senhor dos reis, e o revelador dos mistérios, pois pudeste revelar este mistério.</w:t>
      </w:r>
    </w:p>
    <w:p>
      <w:pPr>
        <w:rPr>
          <w:rFonts w:ascii="Trebuchet MS" w:hAnsi="Trebuchet MS"/>
          <w:color w:val="000000"/>
          <w:sz w:val="20"/>
          <w:szCs w:val="20"/>
        </w:rPr>
      </w:pPr>
      <w:r>
        <w:rPr>
          <w:rFonts w:ascii="Trebuchet MS" w:hAnsi="Trebuchet MS"/>
          <w:color w:val="000000"/>
          <w:sz w:val="20"/>
          <w:szCs w:val="20"/>
        </w:rPr>
        <w:t>48 Então o rei engrandeceu a Daniel, e lhe deu muitas e grandes dádivas, e o pôs por governador sobre toda a província de Babilônia, como também o fez chefe principal de todos os sábios de Babilônia.</w:t>
      </w:r>
    </w:p>
    <w:p>
      <w:pPr>
        <w:rPr>
          <w:rFonts w:ascii="Trebuchet MS" w:hAnsi="Trebuchet MS"/>
          <w:color w:val="000000"/>
          <w:sz w:val="20"/>
          <w:szCs w:val="20"/>
        </w:rPr>
      </w:pPr>
      <w:r>
        <w:rPr>
          <w:rFonts w:ascii="Trebuchet MS" w:hAnsi="Trebuchet MS"/>
          <w:color w:val="000000"/>
          <w:sz w:val="20"/>
          <w:szCs w:val="20"/>
        </w:rPr>
        <w:t>49 A pedido de Daniel, o rei constituiu superintendentes sobre os negócios da província de Babilônia a Sadraque, Mesaque e Abednego; mas Daniel permaneceu na corte do rei.</w:t>
      </w:r>
    </w:p>
    <w:p>
      <w:pPr>
        <w:pStyle w:val="P13"/>
        <w:rPr>
          <w:rFonts w:ascii="Trebuchet MS" w:hAnsi="Trebuchet MS"/>
          <w:color w:val="000000"/>
          <w:sz w:val="22"/>
          <w:szCs w:val="22"/>
        </w:rPr>
      </w:pPr>
      <w:bookmarkStart w:id="922" w:name="_Toc147528817"/>
      <w:r>
        <w:rPr>
          <w:rFonts w:ascii="Trebuchet MS" w:hAnsi="Trebuchet MS"/>
          <w:color w:val="000000"/>
          <w:sz w:val="22"/>
          <w:szCs w:val="22"/>
        </w:rPr>
        <w:t xml:space="preserve"> DANIEL 3</w:t>
      </w:r>
      <w:bookmarkEnd w:id="922"/>
    </w:p>
    <w:p>
      <w:pPr>
        <w:rPr>
          <w:rFonts w:ascii="Trebuchet MS" w:hAnsi="Trebuchet MS"/>
          <w:color w:val="000000"/>
          <w:sz w:val="20"/>
          <w:szCs w:val="20"/>
        </w:rPr>
      </w:pPr>
      <w:r>
        <w:rPr>
          <w:rFonts w:ascii="Trebuchet MS" w:hAnsi="Trebuchet MS"/>
          <w:color w:val="000000"/>
          <w:sz w:val="20"/>
          <w:szCs w:val="20"/>
        </w:rPr>
        <w:t>1 O rei Nabucodonosor fez uma estátua de ouro, a altura da qual era de sessenta côvados, e a sua largura de seis côvados; levantou-a no campo de Dura, na província de Babilônia.</w:t>
      </w:r>
    </w:p>
    <w:p>
      <w:pPr>
        <w:rPr>
          <w:rFonts w:ascii="Trebuchet MS" w:hAnsi="Trebuchet MS"/>
          <w:color w:val="000000"/>
          <w:sz w:val="20"/>
          <w:szCs w:val="20"/>
        </w:rPr>
      </w:pPr>
      <w:r>
        <w:rPr>
          <w:rFonts w:ascii="Trebuchet MS" w:hAnsi="Trebuchet MS"/>
          <w:color w:val="000000"/>
          <w:sz w:val="20"/>
          <w:szCs w:val="20"/>
        </w:rPr>
        <w:t>2 Então o rei Nabucodonosor mandou ajuntar os sátrapas, os prefeitos, os governadores, os conselheiros, os tesoureiros, os juízes, os magistrados, e todos os oficiais das províncias, para que viessem à dedicação da estátua que ele fizera levantar.</w:t>
      </w:r>
    </w:p>
    <w:p>
      <w:pPr>
        <w:rPr>
          <w:rFonts w:ascii="Trebuchet MS" w:hAnsi="Trebuchet MS"/>
          <w:color w:val="000000"/>
          <w:sz w:val="20"/>
          <w:szCs w:val="20"/>
        </w:rPr>
      </w:pPr>
      <w:r>
        <w:rPr>
          <w:rFonts w:ascii="Trebuchet MS" w:hAnsi="Trebuchet MS"/>
          <w:color w:val="000000"/>
          <w:sz w:val="20"/>
          <w:szCs w:val="20"/>
        </w:rPr>
        <w:t>3 Então se ajuntaram os sátrapas, os prefeitos, os governadores, os conselheiros, os tesoureiros, os juízes, os magistrados, e todos os oficiais das províncias, para a dedicação da estátua que o rei Nabucodonosor fizera levantar; e estavam todos em pé diante da imagem.</w:t>
      </w:r>
    </w:p>
    <w:p>
      <w:pPr>
        <w:rPr>
          <w:rFonts w:ascii="Trebuchet MS" w:hAnsi="Trebuchet MS"/>
          <w:color w:val="000000"/>
          <w:sz w:val="20"/>
          <w:szCs w:val="20"/>
        </w:rPr>
      </w:pPr>
      <w:r>
        <w:rPr>
          <w:rFonts w:ascii="Trebuchet MS" w:hAnsi="Trebuchet MS"/>
          <w:color w:val="000000"/>
          <w:sz w:val="20"/>
          <w:szCs w:val="20"/>
        </w:rPr>
        <w:t>4 E o pregoeiro clamou em alta voz: Ordena-se a vós, ó povos, nações e gentes de todas as línguas:</w:t>
      </w:r>
    </w:p>
    <w:p>
      <w:pPr>
        <w:rPr>
          <w:rFonts w:ascii="Trebuchet MS" w:hAnsi="Trebuchet MS"/>
          <w:color w:val="000000"/>
          <w:sz w:val="20"/>
          <w:szCs w:val="20"/>
        </w:rPr>
      </w:pPr>
      <w:r>
        <w:rPr>
          <w:rFonts w:ascii="Trebuchet MS" w:hAnsi="Trebuchet MS"/>
          <w:color w:val="000000"/>
          <w:sz w:val="20"/>
          <w:szCs w:val="20"/>
        </w:rPr>
        <w:t>5 Logo que ouvirdes o som da trombeta, da flauta, da harpa, da cítara, do saltério, da gaita de foles, e de toda a sorte de música, prostrar-vos-eis, e adorareis a imagem de ouro que o rei Nabucodonosor tem levantado.</w:t>
      </w:r>
    </w:p>
    <w:p>
      <w:pPr>
        <w:rPr>
          <w:rFonts w:ascii="Trebuchet MS" w:hAnsi="Trebuchet MS"/>
          <w:color w:val="000000"/>
          <w:sz w:val="20"/>
          <w:szCs w:val="20"/>
        </w:rPr>
      </w:pPr>
      <w:r>
        <w:rPr>
          <w:rFonts w:ascii="Trebuchet MS" w:hAnsi="Trebuchet MS"/>
          <w:color w:val="000000"/>
          <w:sz w:val="20"/>
          <w:szCs w:val="20"/>
        </w:rPr>
        <w:t>6 E qualquer que não se prostrar e não a adorar, será na mesma hora lançado dentro duma fornalha de fogo ardente.</w:t>
      </w:r>
    </w:p>
    <w:p>
      <w:pPr>
        <w:rPr>
          <w:rFonts w:ascii="Trebuchet MS" w:hAnsi="Trebuchet MS"/>
          <w:color w:val="000000"/>
          <w:sz w:val="20"/>
          <w:szCs w:val="20"/>
        </w:rPr>
      </w:pPr>
      <w:r>
        <w:rPr>
          <w:rFonts w:ascii="Trebuchet MS" w:hAnsi="Trebuchet MS"/>
          <w:color w:val="000000"/>
          <w:sz w:val="20"/>
          <w:szCs w:val="20"/>
        </w:rPr>
        <w:t>7 Portanto, no mesmo instante em que todos os povos ouviram o som da trombeta, da flauta, da harpa, da cítara, do saltério, e de toda a sorte de música, se prostraram todos os povos, nações e línguas, e adoraram a estátua de ouro que o rei Nabucodonosor tinha levantado.</w:t>
      </w:r>
    </w:p>
    <w:p>
      <w:pPr>
        <w:rPr>
          <w:rFonts w:ascii="Trebuchet MS" w:hAnsi="Trebuchet MS"/>
          <w:color w:val="000000"/>
          <w:sz w:val="20"/>
          <w:szCs w:val="20"/>
        </w:rPr>
      </w:pPr>
      <w:r>
        <w:rPr>
          <w:rFonts w:ascii="Trebuchet MS" w:hAnsi="Trebuchet MS"/>
          <w:color w:val="000000"/>
          <w:sz w:val="20"/>
          <w:szCs w:val="20"/>
        </w:rPr>
        <w:t>8 Ora, nesse tempo se chegaram alguns homens caldeus, e acusaram os judeus.</w:t>
      </w:r>
    </w:p>
    <w:p>
      <w:pPr>
        <w:rPr>
          <w:rFonts w:ascii="Trebuchet MS" w:hAnsi="Trebuchet MS"/>
          <w:color w:val="000000"/>
          <w:sz w:val="20"/>
          <w:szCs w:val="20"/>
        </w:rPr>
      </w:pPr>
      <w:r>
        <w:rPr>
          <w:rFonts w:ascii="Trebuchet MS" w:hAnsi="Trebuchet MS"/>
          <w:color w:val="000000"/>
          <w:sz w:val="20"/>
          <w:szCs w:val="20"/>
        </w:rPr>
        <w:t>9 E disseram ao rei Nabucodonosor: Ó rei, vive eternamente.</w:t>
      </w:r>
    </w:p>
    <w:p>
      <w:pPr>
        <w:rPr>
          <w:rFonts w:ascii="Trebuchet MS" w:hAnsi="Trebuchet MS"/>
          <w:color w:val="000000"/>
          <w:sz w:val="20"/>
          <w:szCs w:val="20"/>
        </w:rPr>
      </w:pPr>
      <w:r>
        <w:rPr>
          <w:rFonts w:ascii="Trebuchet MS" w:hAnsi="Trebuchet MS"/>
          <w:color w:val="000000"/>
          <w:sz w:val="20"/>
          <w:szCs w:val="20"/>
        </w:rPr>
        <w:t>10 Tu, ó rei, fizeste um decreto, pelo qual todo homem que ouvisse o som da trombeta, da flauta, da harpa, da cítara, do saltério, da gaita de foles, e de toda a sorte de música, se prostraria e adoraria a estátua de ouro;</w:t>
      </w:r>
    </w:p>
    <w:p>
      <w:pPr>
        <w:rPr>
          <w:rFonts w:ascii="Trebuchet MS" w:hAnsi="Trebuchet MS"/>
          <w:color w:val="000000"/>
          <w:sz w:val="20"/>
          <w:szCs w:val="20"/>
        </w:rPr>
      </w:pPr>
      <w:r>
        <w:rPr>
          <w:rFonts w:ascii="Trebuchet MS" w:hAnsi="Trebuchet MS"/>
          <w:color w:val="000000"/>
          <w:sz w:val="20"/>
          <w:szCs w:val="20"/>
        </w:rPr>
        <w:t>11 e qualquer que não se prostrasse e adorasse seria lançado numa fornalha de fogo ardente.</w:t>
      </w:r>
    </w:p>
    <w:p>
      <w:pPr>
        <w:rPr>
          <w:rFonts w:ascii="Trebuchet MS" w:hAnsi="Trebuchet MS"/>
          <w:color w:val="000000"/>
          <w:sz w:val="20"/>
          <w:szCs w:val="20"/>
        </w:rPr>
      </w:pPr>
      <w:r>
        <w:rPr>
          <w:rFonts w:ascii="Trebuchet MS" w:hAnsi="Trebuchet MS"/>
          <w:color w:val="000000"/>
          <w:sz w:val="20"/>
          <w:szCs w:val="20"/>
        </w:rPr>
        <w:t>12 Há uns homens judeus, que tu constituíste sobre os negócios da província de Babilônia: Sadraque, Mesaque e Abednego; estes homens, ó rei, não fizeram caso de ti; a teus deuses não servem, nem adoram a estátua de ouro que levantaste.</w:t>
      </w:r>
    </w:p>
    <w:p>
      <w:pPr>
        <w:rPr>
          <w:rFonts w:ascii="Trebuchet MS" w:hAnsi="Trebuchet MS"/>
          <w:color w:val="000000"/>
          <w:sz w:val="20"/>
          <w:szCs w:val="20"/>
        </w:rPr>
      </w:pPr>
      <w:r>
        <w:rPr>
          <w:rFonts w:ascii="Trebuchet MS" w:hAnsi="Trebuchet MS"/>
          <w:color w:val="000000"/>
          <w:sz w:val="20"/>
          <w:szCs w:val="20"/>
        </w:rPr>
        <w:t>13 Então Nabucodonosor, na sua ira e fúria, mandou chamar Sadraque, Mesaque e Abednego. Logo estes homens foram trazidos perante o rei.</w:t>
      </w:r>
    </w:p>
    <w:p>
      <w:pPr>
        <w:rPr>
          <w:rFonts w:ascii="Trebuchet MS" w:hAnsi="Trebuchet MS"/>
          <w:color w:val="000000"/>
          <w:sz w:val="20"/>
          <w:szCs w:val="20"/>
        </w:rPr>
      </w:pPr>
      <w:r>
        <w:rPr>
          <w:rFonts w:ascii="Trebuchet MS" w:hAnsi="Trebuchet MS"/>
          <w:color w:val="000000"/>
          <w:sz w:val="20"/>
          <w:szCs w:val="20"/>
        </w:rPr>
        <w:t>14 Falou Nabucodonosor, e lhes disse: E verdade, ó Sadraque, Mesaque e Abednego, que vós não servis a meus deuses nem adorais a estátua de ouro que levantei?</w:t>
      </w:r>
    </w:p>
    <w:p>
      <w:pPr>
        <w:rPr>
          <w:rFonts w:ascii="Trebuchet MS" w:hAnsi="Trebuchet MS"/>
          <w:color w:val="000000"/>
          <w:sz w:val="20"/>
          <w:szCs w:val="20"/>
        </w:rPr>
      </w:pPr>
      <w:r>
        <w:rPr>
          <w:rFonts w:ascii="Trebuchet MS" w:hAnsi="Trebuchet MS"/>
          <w:color w:val="000000"/>
          <w:sz w:val="20"/>
          <w:szCs w:val="20"/>
        </w:rPr>
        <w:t>15 Agora, pois, se estais prontos, quando ouvirdes o som da trombeta, da flauta, da harpa, da cítara, do saltério, da gaita de foles, e de toda a sorte de música, para vos prostrardes e adorardes a estátua que fiz, bom é; mas, se não a adorardes, sereis lançados, na mesma hora, dentro duma fornalha de fogo ardente; e quem é esse deus que vos poderá livrar das minhas mãos?</w:t>
      </w:r>
    </w:p>
    <w:p>
      <w:pPr>
        <w:rPr>
          <w:rFonts w:ascii="Trebuchet MS" w:hAnsi="Trebuchet MS"/>
          <w:color w:val="000000"/>
          <w:sz w:val="20"/>
          <w:szCs w:val="20"/>
        </w:rPr>
      </w:pPr>
      <w:r>
        <w:rPr>
          <w:rFonts w:ascii="Trebuchet MS" w:hAnsi="Trebuchet MS"/>
          <w:color w:val="000000"/>
          <w:sz w:val="20"/>
          <w:szCs w:val="20"/>
        </w:rPr>
        <w:t>16 Responderam Sadraque, Mesaque e Abednego, e disseram ao rei: Ó Nabucodonosor, não necessitamos de te responder sobre este negócio.</w:t>
      </w:r>
    </w:p>
    <w:p>
      <w:pPr>
        <w:rPr>
          <w:rFonts w:ascii="Trebuchet MS" w:hAnsi="Trebuchet MS"/>
          <w:color w:val="000000"/>
          <w:sz w:val="20"/>
          <w:szCs w:val="20"/>
        </w:rPr>
      </w:pPr>
      <w:r>
        <w:rPr>
          <w:rFonts w:ascii="Trebuchet MS" w:hAnsi="Trebuchet MS"/>
          <w:color w:val="000000"/>
          <w:sz w:val="20"/>
          <w:szCs w:val="20"/>
        </w:rPr>
        <w:t>17 Eis que o nosso Deus a quem nós servimos pode nos livrar da fornalha de fogo ardente; e ele nos livrará da tua mão, ó rei.</w:t>
      </w:r>
    </w:p>
    <w:p>
      <w:pPr>
        <w:rPr>
          <w:rFonts w:ascii="Trebuchet MS" w:hAnsi="Trebuchet MS"/>
          <w:color w:val="000000"/>
          <w:sz w:val="20"/>
          <w:szCs w:val="20"/>
        </w:rPr>
      </w:pPr>
      <w:r>
        <w:rPr>
          <w:rFonts w:ascii="Trebuchet MS" w:hAnsi="Trebuchet MS"/>
          <w:color w:val="000000"/>
          <w:sz w:val="20"/>
          <w:szCs w:val="20"/>
        </w:rPr>
        <w:t>18 Mas se não, fica sabendo, ó rei, que não serviremos a teus deuses nem adoraremos a estátua de ouro que levantaste.</w:t>
      </w:r>
    </w:p>
    <w:p>
      <w:pPr>
        <w:rPr>
          <w:rFonts w:ascii="Trebuchet MS" w:hAnsi="Trebuchet MS"/>
          <w:color w:val="000000"/>
          <w:sz w:val="20"/>
          <w:szCs w:val="20"/>
        </w:rPr>
      </w:pPr>
      <w:r>
        <w:rPr>
          <w:rFonts w:ascii="Trebuchet MS" w:hAnsi="Trebuchet MS"/>
          <w:color w:val="000000"/>
          <w:sz w:val="20"/>
          <w:szCs w:val="20"/>
        </w:rPr>
        <w:t>19 Então Nabucodonosor se encheu de raiva, e se lhe mudou o aspecto do semblante contra Sadraque, Mesaque e Abednego; e deu ordem para que a fornalha se aquecesse sete vezes mais do que se costumava aquecer;</w:t>
      </w:r>
    </w:p>
    <w:p>
      <w:pPr>
        <w:rPr>
          <w:rFonts w:ascii="Trebuchet MS" w:hAnsi="Trebuchet MS"/>
          <w:color w:val="000000"/>
          <w:sz w:val="20"/>
          <w:szCs w:val="20"/>
        </w:rPr>
      </w:pPr>
      <w:r>
        <w:rPr>
          <w:rFonts w:ascii="Trebuchet MS" w:hAnsi="Trebuchet MS"/>
          <w:color w:val="000000"/>
          <w:sz w:val="20"/>
          <w:szCs w:val="20"/>
        </w:rPr>
        <w:t>20 e ordenou a uns homens valentes do seu exército, que atassem a Sadraque, Mesaque e Abednego, e os lançassem na fornalha de fogo ardente.</w:t>
      </w:r>
    </w:p>
    <w:p>
      <w:pPr>
        <w:rPr>
          <w:rFonts w:ascii="Trebuchet MS" w:hAnsi="Trebuchet MS"/>
          <w:color w:val="000000"/>
          <w:sz w:val="20"/>
          <w:szCs w:val="20"/>
        </w:rPr>
      </w:pPr>
      <w:r>
        <w:rPr>
          <w:rFonts w:ascii="Trebuchet MS" w:hAnsi="Trebuchet MS"/>
          <w:color w:val="000000"/>
          <w:sz w:val="20"/>
          <w:szCs w:val="20"/>
        </w:rPr>
        <w:t>21 Então estes homens foram atados, vestidos de seus mantos, suas túnicas, seus turbantes e demais roupas, e foram lançados na fornalha de fogo ardente.</w:t>
      </w:r>
    </w:p>
    <w:p>
      <w:pPr>
        <w:rPr>
          <w:rFonts w:ascii="Trebuchet MS" w:hAnsi="Trebuchet MS"/>
          <w:color w:val="000000"/>
          <w:sz w:val="20"/>
          <w:szCs w:val="20"/>
        </w:rPr>
      </w:pPr>
      <w:r>
        <w:rPr>
          <w:rFonts w:ascii="Trebuchet MS" w:hAnsi="Trebuchet MS"/>
          <w:color w:val="000000"/>
          <w:sz w:val="20"/>
          <w:szCs w:val="20"/>
        </w:rPr>
        <w:t>22 Ora, tão urgente era a ordem do rei e a fornalha estava tão quente, que a chama do fogo matou os homens que carregaram a Sadraque, Mesaque e Abednego.</w:t>
      </w:r>
    </w:p>
    <w:p>
      <w:pPr>
        <w:rPr>
          <w:rFonts w:ascii="Trebuchet MS" w:hAnsi="Trebuchet MS"/>
          <w:color w:val="000000"/>
          <w:sz w:val="20"/>
          <w:szCs w:val="20"/>
        </w:rPr>
      </w:pPr>
      <w:r>
        <w:rPr>
          <w:rFonts w:ascii="Trebuchet MS" w:hAnsi="Trebuchet MS"/>
          <w:color w:val="000000"/>
          <w:sz w:val="20"/>
          <w:szCs w:val="20"/>
        </w:rPr>
        <w:t>23 E estes três, Sadraque, Mesaque e Abednego, caíram atados dentro da fornalha de fogo ardente.</w:t>
      </w:r>
    </w:p>
    <w:p>
      <w:r>
        <w:rPr>
          <w:rFonts w:ascii="Trebuchet MS" w:hAnsi="Trebuchet MS"/>
          <w:i w:val="1"/>
          <w:color w:val="000000"/>
          <w:sz w:val="20"/>
        </w:rPr>
        <w:t>(Oração de Azarias e Cântico dos Três Jovens)</w:t>
      </w:r>
    </w:p>
    <w:p>
      <w:r>
        <w:rPr>
          <w:rFonts w:ascii="Trebuchet MS" w:hAnsi="Trebuchet MS"/>
          <w:color w:val="000000"/>
          <w:sz w:val="20"/>
        </w:rPr>
        <w:t>24 E caminhavam pelo meio da chama, cantando a Deus e abençoando o Senhor.</w:t>
      </w:r>
    </w:p>
    <w:p>
      <w:r>
        <w:rPr>
          <w:rFonts w:ascii="Trebuchet MS" w:hAnsi="Trebuchet MS"/>
          <w:color w:val="000000"/>
          <w:sz w:val="20"/>
        </w:rPr>
        <w:t>25 E, tendo se posto de pé, Azarias orou assim; e, tendo aberto a boca dele, no meio do fogo, disse:</w:t>
      </w:r>
    </w:p>
    <w:p>
      <w:r>
        <w:rPr>
          <w:rFonts w:ascii="Trebuchet MS" w:hAnsi="Trebuchet MS"/>
          <w:color w:val="000000"/>
          <w:sz w:val="20"/>
        </w:rPr>
        <w:t>26 Bendito és tu, Senhor, o Deus dos pais de nós; e louvável e glorificado é o nome de ti pelos séculos.</w:t>
      </w:r>
    </w:p>
    <w:p>
      <w:r>
        <w:rPr>
          <w:rFonts w:ascii="Trebuchet MS" w:hAnsi="Trebuchet MS"/>
          <w:color w:val="000000"/>
          <w:sz w:val="20"/>
        </w:rPr>
        <w:t>27 Porque justo és sobre tudo o que fizeste a nós; e todas as obras de ti são verdadeiras, e retos são os caminhos de ti, e todos os juízos de ti são verdade.</w:t>
      </w:r>
    </w:p>
    <w:p>
      <w:r>
        <w:rPr>
          <w:rFonts w:ascii="Trebuchet MS" w:hAnsi="Trebuchet MS"/>
          <w:color w:val="000000"/>
          <w:sz w:val="20"/>
        </w:rPr>
        <w:t>28 E julgamentos de verdade fizeste, conforme tudo o que trouxeste sobre nós; e sobre a cidade a santa dos pais de nós, Jerusalém, porque em verdade e juízo trouxeste todas estas coisas por causa dos pecados de nós.</w:t>
      </w:r>
    </w:p>
    <w:p>
      <w:r>
        <w:rPr>
          <w:rFonts w:ascii="Trebuchet MS" w:hAnsi="Trebuchet MS"/>
          <w:color w:val="000000"/>
          <w:sz w:val="20"/>
        </w:rPr>
        <w:t>29 Porque pecamos e agimos sem lei ao nos afastarmos de ti; e pecamos em tudo; e os mandamentos de ti não ouvimos.</w:t>
      </w:r>
    </w:p>
    <w:p>
      <w:r>
        <w:rPr>
          <w:rFonts w:ascii="Trebuchet MS" w:hAnsi="Trebuchet MS"/>
          <w:color w:val="000000"/>
          <w:sz w:val="20"/>
        </w:rPr>
        <w:t>30 Nem guardamos; nem fizemos conforme ordenaste a nós, para que bem nos acontecesse.</w:t>
      </w:r>
    </w:p>
    <w:p>
      <w:r>
        <w:rPr>
          <w:rFonts w:ascii="Trebuchet MS" w:hAnsi="Trebuchet MS"/>
          <w:color w:val="000000"/>
          <w:sz w:val="20"/>
        </w:rPr>
        <w:t>31 E tudo quanto nos trouxeste, e tudo quanto nos fizeste, em verdadeiro juízo o fizeste.</w:t>
      </w:r>
    </w:p>
    <w:p>
      <w:r>
        <w:rPr>
          <w:rFonts w:ascii="Trebuchet MS" w:hAnsi="Trebuchet MS"/>
          <w:color w:val="000000"/>
          <w:sz w:val="20"/>
        </w:rPr>
        <w:t>32 E nos entregaste em mãos de inimigos ímpios, odiosíssimos e apóstatas; e a um rei injusto e malvadíssimo, mais que toda a terra.</w:t>
      </w:r>
    </w:p>
    <w:p>
      <w:r>
        <w:rPr>
          <w:rFonts w:ascii="Trebuchet MS" w:hAnsi="Trebuchet MS"/>
          <w:color w:val="000000"/>
          <w:sz w:val="20"/>
        </w:rPr>
        <w:t>33 E agora não nos é possível abrir a boca: vergonha e opróbrio se tornou para os servos de ti e para os que te adoram.</w:t>
      </w:r>
    </w:p>
    <w:p>
      <w:r>
        <w:rPr>
          <w:rFonts w:ascii="Trebuchet MS" w:hAnsi="Trebuchet MS"/>
          <w:color w:val="000000"/>
          <w:sz w:val="20"/>
        </w:rPr>
        <w:t>34 Não pois nos entregues até o fim, por causa do nome de ti; e não disperses a aliança de ti.</w:t>
      </w:r>
    </w:p>
    <w:p>
      <w:r>
        <w:rPr>
          <w:rFonts w:ascii="Trebuchet MS" w:hAnsi="Trebuchet MS"/>
          <w:color w:val="000000"/>
          <w:sz w:val="20"/>
        </w:rPr>
        <w:t>35 E não afastes a misericórdia de ti de nós: por causa de Abraão, o amado por ti; e por causa de Isaque, o servo de ti; e de Israel, o santo de ti.</w:t>
      </w:r>
    </w:p>
    <w:p>
      <w:r>
        <w:rPr>
          <w:rFonts w:ascii="Trebuchet MS" w:hAnsi="Trebuchet MS"/>
          <w:color w:val="000000"/>
          <w:sz w:val="20"/>
        </w:rPr>
        <w:t>36 Aos quais falaste a eles, dizendo que multiplicarias a semente deles, como as estrelas do céu; e como a areia que está à beira do mar.</w:t>
      </w:r>
    </w:p>
    <w:p>
      <w:r>
        <w:rPr>
          <w:rFonts w:ascii="Trebuchet MS" w:hAnsi="Trebuchet MS"/>
          <w:color w:val="000000"/>
          <w:sz w:val="20"/>
        </w:rPr>
        <w:t>37 Porque, Senhor, fomos diminuídos diante de todas as nações; e somos humildes em toda a terra, hoje, por causa dos pecados de nós.</w:t>
      </w:r>
    </w:p>
    <w:p>
      <w:r>
        <w:rPr>
          <w:rFonts w:ascii="Trebuchet MS" w:hAnsi="Trebuchet MS"/>
          <w:color w:val="000000"/>
          <w:sz w:val="20"/>
        </w:rPr>
        <w:t>38 E não há governante neste tempo, e profeta e líder; nem holocausto, nem sacrifício, nem oferta, nem incenso, nem lugar para oferecer diante de ti e encontrar misericórdia.</w:t>
      </w:r>
    </w:p>
    <w:p>
      <w:r>
        <w:rPr>
          <w:rFonts w:ascii="Trebuchet MS" w:hAnsi="Trebuchet MS"/>
          <w:color w:val="000000"/>
          <w:sz w:val="20"/>
        </w:rPr>
        <w:t>39 Mas, com alma quebrantada e espírito humilhado, sejamos recebidos, como em holocaustos de carneiros e de touros, e como em miríades de cordeiros gordos.</w:t>
      </w:r>
    </w:p>
    <w:p>
      <w:r>
        <w:rPr>
          <w:rFonts w:ascii="Trebuchet MS" w:hAnsi="Trebuchet MS"/>
          <w:color w:val="000000"/>
          <w:sz w:val="20"/>
        </w:rPr>
        <w:t>40 Assim se torne o sacrifício de nós diante de ti, hoje; e que se cumpra atrás de ti, porque não haverá vergonha para os que confiam em ti.</w:t>
      </w:r>
    </w:p>
    <w:p>
      <w:r>
        <w:rPr>
          <w:rFonts w:ascii="Trebuchet MS" w:hAnsi="Trebuchet MS"/>
          <w:color w:val="000000"/>
          <w:sz w:val="20"/>
        </w:rPr>
        <w:t>41 E agora te seguimos de todo coração; e tememos a ti; e procuramos a face de ti: não nos desonres.</w:t>
      </w:r>
    </w:p>
    <w:p>
      <w:r>
        <w:rPr>
          <w:rFonts w:ascii="Trebuchet MS" w:hAnsi="Trebuchet MS"/>
          <w:color w:val="000000"/>
          <w:sz w:val="20"/>
        </w:rPr>
        <w:t>42 Mas faze conosco, conforme a brandura de ti, e conforme a multidão da misericórdia de ti.</w:t>
      </w:r>
    </w:p>
    <w:p>
      <w:r>
        <w:rPr>
          <w:rFonts w:ascii="Trebuchet MS" w:hAnsi="Trebuchet MS"/>
          <w:color w:val="000000"/>
          <w:sz w:val="20"/>
        </w:rPr>
        <w:t>43 E arranca-nos, conforme as maravilhas de ti; e dá glória ao nome de ti, Senhor.</w:t>
      </w:r>
    </w:p>
    <w:p>
      <w:r>
        <w:rPr>
          <w:rFonts w:ascii="Trebuchet MS" w:hAnsi="Trebuchet MS"/>
          <w:color w:val="000000"/>
          <w:sz w:val="20"/>
        </w:rPr>
        <w:t>44 E fossem envergonhados todos os que mostram aos servos de ti coisas más; e fossem desonrados de todo poder e domínio; e a força deles fosse quebrada.</w:t>
      </w:r>
    </w:p>
    <w:p>
      <w:r>
        <w:rPr>
          <w:rFonts w:ascii="Trebuchet MS" w:hAnsi="Trebuchet MS"/>
          <w:color w:val="000000"/>
          <w:sz w:val="20"/>
        </w:rPr>
        <w:t>45 Saibam que tu és o Senhor, o Deus único e glorioso sobre toda a terra habitada.</w:t>
      </w:r>
    </w:p>
    <w:p>
      <w:r>
        <w:rPr>
          <w:rFonts w:ascii="Trebuchet MS" w:hAnsi="Trebuchet MS"/>
          <w:color w:val="000000"/>
          <w:sz w:val="20"/>
        </w:rPr>
        <w:t>46 E não paravam os servos do rei, que os tinham lançado ali, de acender o forno com nafta, e piche, e estopa e gravetos.</w:t>
      </w:r>
    </w:p>
    <w:p>
      <w:r>
        <w:rPr>
          <w:rFonts w:ascii="Trebuchet MS" w:hAnsi="Trebuchet MS"/>
          <w:color w:val="000000"/>
          <w:sz w:val="20"/>
        </w:rPr>
        <w:t>47 E a chama se espalhava acima do forno, por quarenta e nove côvados.</w:t>
      </w:r>
    </w:p>
    <w:p>
      <w:r>
        <w:rPr>
          <w:rFonts w:ascii="Trebuchet MS" w:hAnsi="Trebuchet MS"/>
          <w:color w:val="000000"/>
          <w:sz w:val="20"/>
        </w:rPr>
        <w:t>48 E percorreu e incendiou os que encontrou ao redor do forno, dentre os caldeus.</w:t>
      </w:r>
    </w:p>
    <w:p>
      <w:r>
        <w:rPr>
          <w:rFonts w:ascii="Trebuchet MS" w:hAnsi="Trebuchet MS"/>
          <w:color w:val="000000"/>
          <w:sz w:val="20"/>
        </w:rPr>
        <w:t>49 Mas o anjo do Senhor desceu junto ao mesmo tempo, com os que estavam ao redor de Azarias, dentro do forno; e sacudiu a chama do fogo para fora do forno.</w:t>
      </w:r>
    </w:p>
    <w:p>
      <w:r>
        <w:rPr>
          <w:rFonts w:ascii="Trebuchet MS" w:hAnsi="Trebuchet MS"/>
          <w:color w:val="000000"/>
          <w:sz w:val="20"/>
        </w:rPr>
        <w:t>50 E fez o meio do forno como um vento de orvalho assobiando; e o fogo não os tocou de forma alguma, e não os entristeceu nem perturbou.</w:t>
      </w:r>
    </w:p>
    <w:p>
      <w:r>
        <w:rPr>
          <w:rFonts w:ascii="Trebuchet MS" w:hAnsi="Trebuchet MS"/>
          <w:color w:val="000000"/>
          <w:sz w:val="20"/>
        </w:rPr>
        <w:t>51 Então os três, como que de uma só boca, cantavam e glorificavam e abençoavam a Deus no forno, dizendo:</w:t>
      </w:r>
    </w:p>
    <w:p>
      <w:r>
        <w:rPr>
          <w:rFonts w:ascii="Trebuchet MS" w:hAnsi="Trebuchet MS"/>
          <w:color w:val="000000"/>
          <w:sz w:val="20"/>
        </w:rPr>
        <w:t>52 Bendito és tu, Senhor, o Deus dos pais de nós; e louvável e exaltado pelos séculos; e abençoado é o nome da glória de ti, o santo, e louvado sobremaneira e exaltado pelos séculos.</w:t>
      </w:r>
    </w:p>
    <w:p>
      <w:r>
        <w:rPr>
          <w:rFonts w:ascii="Trebuchet MS" w:hAnsi="Trebuchet MS"/>
          <w:color w:val="000000"/>
          <w:sz w:val="20"/>
        </w:rPr>
        <w:t>53 Abençoado és no templo da santa glória de ti; e sobremaneira louvado e sobremaneira glorioso pelos séculos.</w:t>
      </w:r>
    </w:p>
    <w:p>
      <w:r>
        <w:rPr>
          <w:rFonts w:ascii="Trebuchet MS" w:hAnsi="Trebuchet MS"/>
          <w:color w:val="000000"/>
          <w:sz w:val="20"/>
        </w:rPr>
        <w:t>55 Abençoado és, tu que olhas sobre os abismos, sentado sobre os querubins; e louvável e exaltado pelos séculos. Abençoado és sobre o trono do reino de ti, e sobremaneira louvado e exaltado pelos séculos.</w:t>
      </w:r>
    </w:p>
    <w:p>
      <w:r>
        <w:rPr>
          <w:rFonts w:ascii="Trebuchet MS" w:hAnsi="Trebuchet MS"/>
          <w:color w:val="000000"/>
          <w:sz w:val="20"/>
        </w:rPr>
        <w:t>56 Abençoado és no firmamento do céu; e louvável e glorificado pelos séculos.</w:t>
      </w:r>
    </w:p>
    <w:p>
      <w:r>
        <w:rPr>
          <w:rFonts w:ascii="Trebuchet MS" w:hAnsi="Trebuchet MS"/>
          <w:color w:val="000000"/>
          <w:sz w:val="20"/>
        </w:rPr>
        <w:t>57 Bendizei, todas as obras do Senhor, ao Senhor; cantai-o e exaltai-o pelos séculos.</w:t>
      </w:r>
    </w:p>
    <w:p>
      <w:r>
        <w:rPr>
          <w:rFonts w:ascii="Trebuchet MS" w:hAnsi="Trebuchet MS"/>
          <w:color w:val="000000"/>
          <w:sz w:val="20"/>
        </w:rPr>
        <w:t>59 Bendizei, ó céus, ao Senhor; cantai-o e exaltai-o pelos séculos. Bendizei, anjos do Senhor, ao Senhor; cantai-o e exaltai-o pelos séculos.</w:t>
      </w:r>
    </w:p>
    <w:p>
      <w:r>
        <w:rPr>
          <w:rFonts w:ascii="Trebuchet MS" w:hAnsi="Trebuchet MS"/>
          <w:color w:val="000000"/>
          <w:sz w:val="20"/>
        </w:rPr>
        <w:t>60 Bendizei, águas todas, vós que estais acima do céu, ao Senhor; cantai-o e exaltai-o pelos séculos.</w:t>
      </w:r>
    </w:p>
    <w:p>
      <w:r>
        <w:rPr>
          <w:rFonts w:ascii="Trebuchet MS" w:hAnsi="Trebuchet MS"/>
          <w:color w:val="000000"/>
          <w:sz w:val="20"/>
        </w:rPr>
        <w:t>61 Bendizei, todas as potestades, ao Senhor; cantai-o e exaltai-o pelos séculos.</w:t>
      </w:r>
    </w:p>
    <w:p>
      <w:r>
        <w:rPr>
          <w:rFonts w:ascii="Trebuchet MS" w:hAnsi="Trebuchet MS"/>
          <w:color w:val="000000"/>
          <w:sz w:val="20"/>
        </w:rPr>
        <w:t>62 Bendizei, sol e lua, ao Senhor; cantai-o e exaltai-o pelos séculos.</w:t>
      </w:r>
    </w:p>
    <w:p>
      <w:r>
        <w:rPr>
          <w:rFonts w:ascii="Trebuchet MS" w:hAnsi="Trebuchet MS"/>
          <w:color w:val="000000"/>
          <w:sz w:val="20"/>
        </w:rPr>
        <w:t>63 Bendizei, estrelas do céu, ao Senhor; cantai-o e exaltai-o pelos séculos.</w:t>
      </w:r>
    </w:p>
    <w:p>
      <w:r>
        <w:rPr>
          <w:rFonts w:ascii="Trebuchet MS" w:hAnsi="Trebuchet MS"/>
          <w:color w:val="000000"/>
          <w:sz w:val="20"/>
        </w:rPr>
        <w:t>64 Bendizei, toda chuva e orvalho, ao Senhor; cantai-o e exaltai-o pelos séculos.</w:t>
      </w:r>
    </w:p>
    <w:p>
      <w:r>
        <w:rPr>
          <w:rFonts w:ascii="Trebuchet MS" w:hAnsi="Trebuchet MS"/>
          <w:color w:val="000000"/>
          <w:sz w:val="20"/>
        </w:rPr>
        <w:t>65 Bendizei, todos os ventos, ao Senhor; cantai-o e exaltai-o pelos séculos.</w:t>
      </w:r>
    </w:p>
    <w:p>
      <w:r>
        <w:rPr>
          <w:rFonts w:ascii="Trebuchet MS" w:hAnsi="Trebuchet MS"/>
          <w:color w:val="000000"/>
          <w:sz w:val="20"/>
        </w:rPr>
        <w:t>66 Bendizei, fogo e calor, ao Senhor; cantai-o e exaltai-o pelos séculos.</w:t>
      </w:r>
    </w:p>
    <w:p>
      <w:r>
        <w:rPr>
          <w:rFonts w:ascii="Trebuchet MS" w:hAnsi="Trebuchet MS"/>
          <w:color w:val="000000"/>
          <w:sz w:val="20"/>
        </w:rPr>
        <w:t>67 Bendizei, frio e calor escaldante, ao Senhor; cantai-o e exaltai-o pelos séculos.</w:t>
      </w:r>
    </w:p>
    <w:p>
      <w:r>
        <w:rPr>
          <w:rFonts w:ascii="Trebuchet MS" w:hAnsi="Trebuchet MS"/>
          <w:color w:val="000000"/>
          <w:sz w:val="20"/>
        </w:rPr>
        <w:t>68 Bendizei, orvalhos e tempestades de neve, ao Senhor; cantai-o e exaltai-o pelos séculos.</w:t>
      </w:r>
    </w:p>
    <w:p>
      <w:r>
        <w:rPr>
          <w:rFonts w:ascii="Trebuchet MS" w:hAnsi="Trebuchet MS"/>
          <w:color w:val="000000"/>
          <w:sz w:val="20"/>
        </w:rPr>
        <w:t>71 Bendizei, noites e dias, ao Senhor; cantai-o e exaltai-o pelos séculos.</w:t>
      </w:r>
    </w:p>
    <w:p>
      <w:r>
        <w:rPr>
          <w:rFonts w:ascii="Trebuchet MS" w:hAnsi="Trebuchet MS"/>
          <w:color w:val="000000"/>
          <w:sz w:val="20"/>
        </w:rPr>
        <w:t>72 Bendizei, luz e escuridão, ao Senhor; cantai-o e exaltai-o pelos séculos. Bendizei, geada e frio, ao Senhor; cantai-o e exaltai-o pelos séculos. Bendizei, geadas e neves, ao Senhor; cantai-o e exaltai-o pelos séculos.</w:t>
      </w:r>
    </w:p>
    <w:p>
      <w:r>
        <w:rPr>
          <w:rFonts w:ascii="Trebuchet MS" w:hAnsi="Trebuchet MS"/>
          <w:color w:val="000000"/>
          <w:sz w:val="20"/>
        </w:rPr>
        <w:t>73 Bendizei, relâmpagos e nuvens, ao Senhor; cantai-o e exaltai-o pelos séculos.</w:t>
      </w:r>
    </w:p>
    <w:p>
      <w:r>
        <w:rPr>
          <w:rFonts w:ascii="Trebuchet MS" w:hAnsi="Trebuchet MS"/>
          <w:color w:val="000000"/>
          <w:sz w:val="20"/>
        </w:rPr>
        <w:t>74 Bendiga a terra ao Senhor; que o cante e o exalte pelos séculos.</w:t>
      </w:r>
    </w:p>
    <w:p>
      <w:r>
        <w:rPr>
          <w:rFonts w:ascii="Trebuchet MS" w:hAnsi="Trebuchet MS"/>
          <w:color w:val="000000"/>
          <w:sz w:val="20"/>
        </w:rPr>
        <w:t>75 Bendizei, montanhas e colinas, ao Senhor; cantai-o e exaltai-o pelos séculos.</w:t>
      </w:r>
    </w:p>
    <w:p>
      <w:r>
        <w:rPr>
          <w:rFonts w:ascii="Trebuchet MS" w:hAnsi="Trebuchet MS"/>
          <w:color w:val="000000"/>
          <w:sz w:val="20"/>
        </w:rPr>
        <w:t>76 Bendizei, todas as coisas que brotam na terra, ao Senhor; cantai-o e exaltai-o pelos séculos.</w:t>
      </w:r>
    </w:p>
    <w:p>
      <w:r>
        <w:rPr>
          <w:rFonts w:ascii="Trebuchet MS" w:hAnsi="Trebuchet MS"/>
          <w:color w:val="000000"/>
          <w:sz w:val="20"/>
        </w:rPr>
        <w:t>78 Bendizei, mares e rios, ao Senhor; cantai-o e exaltai-o pelos séculos. Bendizei as fontes, ao Senhor; cantai-o e exaltai-o pelos séculos.</w:t>
      </w:r>
    </w:p>
    <w:p>
      <w:r>
        <w:rPr>
          <w:rFonts w:ascii="Trebuchet MS" w:hAnsi="Trebuchet MS"/>
          <w:color w:val="000000"/>
          <w:sz w:val="20"/>
        </w:rPr>
        <w:t>79 Bendizei, monstros marinhos e tudo o que se move nas águas, ao Senhor; cantai-o e exaltai-o pelos séculos.</w:t>
      </w:r>
    </w:p>
    <w:p>
      <w:r>
        <w:rPr>
          <w:rFonts w:ascii="Trebuchet MS" w:hAnsi="Trebuchet MS"/>
          <w:color w:val="000000"/>
          <w:sz w:val="20"/>
        </w:rPr>
        <w:t>80 Bendizei, todas as aves do céu, ao Senhor; cantai-o e exaltai-o pelos séculos.</w:t>
      </w:r>
    </w:p>
    <w:p>
      <w:r>
        <w:rPr>
          <w:rFonts w:ascii="Trebuchet MS" w:hAnsi="Trebuchet MS"/>
          <w:color w:val="000000"/>
          <w:sz w:val="20"/>
        </w:rPr>
        <w:t>81 Bendizei, todas as feras e os animais domésticos, ao Senhor; cantai-o e exaltai-o pelos séculos.</w:t>
      </w:r>
    </w:p>
    <w:p>
      <w:r>
        <w:rPr>
          <w:rFonts w:ascii="Trebuchet MS" w:hAnsi="Trebuchet MS"/>
          <w:color w:val="000000"/>
          <w:sz w:val="20"/>
        </w:rPr>
        <w:t>82 Bendizei, ó filhos dos homens, ao Senhor; cantai-o e exaltai-o pelos séculos.</w:t>
      </w:r>
    </w:p>
    <w:p>
      <w:r>
        <w:rPr>
          <w:rFonts w:ascii="Trebuchet MS" w:hAnsi="Trebuchet MS"/>
          <w:color w:val="000000"/>
          <w:sz w:val="20"/>
        </w:rPr>
        <w:t>83 Bendizei, Israel, ao Senhor; cantai-o e exaltai-o pelos séculos.</w:t>
      </w:r>
    </w:p>
    <w:p>
      <w:r>
        <w:rPr>
          <w:rFonts w:ascii="Trebuchet MS" w:hAnsi="Trebuchet MS"/>
          <w:color w:val="000000"/>
          <w:sz w:val="20"/>
        </w:rPr>
        <w:t>84 Bendizei, sacerdotes do Senhor, ao Senhor; cantai-o e exaltai-o pelos séculos.</w:t>
      </w:r>
    </w:p>
    <w:p>
      <w:r>
        <w:rPr>
          <w:rFonts w:ascii="Trebuchet MS" w:hAnsi="Trebuchet MS"/>
          <w:color w:val="000000"/>
          <w:sz w:val="20"/>
        </w:rPr>
        <w:t>85 Bendizei, servos do Senhor, ao Senhor; cantai-o e exaltai-o pelos séculos.</w:t>
      </w:r>
    </w:p>
    <w:p>
      <w:r>
        <w:rPr>
          <w:rFonts w:ascii="Trebuchet MS" w:hAnsi="Trebuchet MS"/>
          <w:color w:val="000000"/>
          <w:sz w:val="20"/>
        </w:rPr>
        <w:t>86 Bendizei, espíritos e almas dos justos, ao Senhor; cantai-o e exaltai-o pelos séculos.</w:t>
      </w:r>
    </w:p>
    <w:p>
      <w:r>
        <w:rPr>
          <w:rFonts w:ascii="Trebuchet MS" w:hAnsi="Trebuchet MS"/>
          <w:color w:val="000000"/>
          <w:sz w:val="20"/>
        </w:rPr>
        <w:t>87 Bendizei, santos e humildes de coração, ao Senhor; cantai-o e exaltai-o pelos séculos.</w:t>
      </w:r>
    </w:p>
    <w:p>
      <w:r>
        <w:rPr>
          <w:rFonts w:ascii="Trebuchet MS" w:hAnsi="Trebuchet MS"/>
          <w:color w:val="000000"/>
          <w:sz w:val="20"/>
        </w:rPr>
        <w:t>88 Bendizei, Ananias, Azarias, Misael, ao Senhor; cantai-o e exaltai-o pelos séculos; porque nos arrancou do Hades, e da mão da morte nos salvou, e nos livrou do meio da chama ardente do forno, e do meio do fogo nos livrou.</w:t>
      </w:r>
    </w:p>
    <w:p>
      <w:r>
        <w:rPr>
          <w:rFonts w:ascii="Trebuchet MS" w:hAnsi="Trebuchet MS"/>
          <w:color w:val="000000"/>
          <w:sz w:val="20"/>
        </w:rPr>
        <w:t>89 Confessai ao Senhor, porque é bom; porque para sempre é a misericórdia dele.</w:t>
      </w:r>
    </w:p>
    <w:p>
      <w:r>
        <w:rPr>
          <w:rFonts w:ascii="Trebuchet MS" w:hAnsi="Trebuchet MS"/>
          <w:color w:val="000000"/>
          <w:sz w:val="20"/>
        </w:rPr>
        <w:t>90 Bendizei, todos, vós que adorais o Senhor, o Deus dos deuses; cantai e confessai, porque para sempre é a misericórdia dele.</w:t>
      </w:r>
    </w:p>
    <w:p>
      <w:pPr>
        <w:rPr>
          <w:rFonts w:ascii="Trebuchet MS" w:hAnsi="Trebuchet MS"/>
          <w:color w:val="000000"/>
          <w:sz w:val="20"/>
          <w:szCs w:val="20"/>
        </w:rPr>
      </w:pPr>
      <w:r>
        <w:rPr>
          <w:rFonts w:ascii="Trebuchet MS" w:hAnsi="Trebuchet MS"/>
          <w:color w:val="000000"/>
          <w:sz w:val="20"/>
          <w:szCs w:val="20"/>
        </w:rPr>
        <w:t>91 Então o rei Nabucodonosor se espantou, e se levantou depressa; falou, e disse aos seus conselheiros: Não lançamos nós dentro do fogo três homens atados? Responderam ao rei: É verdade, ó rei.</w:t>
      </w:r>
    </w:p>
    <w:p>
      <w:pPr>
        <w:rPr>
          <w:rFonts w:ascii="Trebuchet MS" w:hAnsi="Trebuchet MS"/>
          <w:color w:val="000000"/>
          <w:sz w:val="20"/>
          <w:szCs w:val="20"/>
        </w:rPr>
      </w:pPr>
      <w:r>
        <w:rPr>
          <w:rFonts w:ascii="Trebuchet MS" w:hAnsi="Trebuchet MS"/>
          <w:color w:val="000000"/>
          <w:sz w:val="20"/>
          <w:szCs w:val="20"/>
        </w:rPr>
        <w:t>92 Disse ele: Eu, porém, vejo quatro homens soltos, que andam passeando dentro do fogo, e nenhum dano sofrem; e o aspecto do quarto é semelhante a um filho dos deuses.</w:t>
      </w:r>
    </w:p>
    <w:p>
      <w:pPr>
        <w:rPr>
          <w:rFonts w:ascii="Trebuchet MS" w:hAnsi="Trebuchet MS"/>
          <w:color w:val="000000"/>
          <w:sz w:val="20"/>
          <w:szCs w:val="20"/>
        </w:rPr>
      </w:pPr>
      <w:r>
        <w:rPr>
          <w:rFonts w:ascii="Trebuchet MS" w:hAnsi="Trebuchet MS"/>
          <w:color w:val="000000"/>
          <w:sz w:val="20"/>
          <w:szCs w:val="20"/>
        </w:rPr>
        <w:t>93 Então chegando-se Nabucodonosor à porta da fornalha de fogo ardente, falou, dizendo: Sadraque, Mesaque e Abednego, servos do Deus Altíssimo, saí e vinde! Logo Sadraque, Mesaque e Abednego saíram do meio do fogo.</w:t>
      </w:r>
    </w:p>
    <w:p>
      <w:pPr>
        <w:rPr>
          <w:rFonts w:ascii="Trebuchet MS" w:hAnsi="Trebuchet MS"/>
          <w:color w:val="000000"/>
          <w:sz w:val="20"/>
          <w:szCs w:val="20"/>
        </w:rPr>
      </w:pPr>
      <w:r>
        <w:rPr>
          <w:rFonts w:ascii="Trebuchet MS" w:hAnsi="Trebuchet MS"/>
          <w:color w:val="000000"/>
          <w:sz w:val="20"/>
          <w:szCs w:val="20"/>
        </w:rPr>
        <w:t>94 E os sátrapas, os prefeitos, os governadores, e os conselheiros do rei, estando reunidos, viram que o fogo não tinha tido poder algum sobre os corpos destes homens, nem foram chamuscados os cabelos da sua cabeça, nem sofreram mudança os seus mantos, nem sobre eles tinha passado o cheiro de fogo.</w:t>
      </w:r>
    </w:p>
    <w:p>
      <w:pPr>
        <w:rPr>
          <w:rFonts w:ascii="Trebuchet MS" w:hAnsi="Trebuchet MS"/>
          <w:color w:val="000000"/>
          <w:sz w:val="20"/>
          <w:szCs w:val="20"/>
        </w:rPr>
      </w:pPr>
      <w:r>
        <w:rPr>
          <w:rFonts w:ascii="Trebuchet MS" w:hAnsi="Trebuchet MS"/>
          <w:color w:val="000000"/>
          <w:sz w:val="20"/>
          <w:szCs w:val="20"/>
        </w:rPr>
        <w:t>95 Falou Nabucodonosor, e disse: Bendito seja o Deus de Sadraque, Mesaque e Abednego, o qual enviou o seu anjo e livrou os seus servos, que confiaram nele e frustraram a ordem do rei, escolhendo antes entregar os seus corpos, do que servir ou adorar a deus algum, senão o seu Deus.</w:t>
      </w:r>
    </w:p>
    <w:p>
      <w:pPr>
        <w:rPr>
          <w:rFonts w:ascii="Trebuchet MS" w:hAnsi="Trebuchet MS"/>
          <w:color w:val="000000"/>
          <w:sz w:val="20"/>
          <w:szCs w:val="20"/>
        </w:rPr>
      </w:pPr>
      <w:r>
        <w:rPr>
          <w:rFonts w:ascii="Trebuchet MS" w:hAnsi="Trebuchet MS"/>
          <w:color w:val="000000"/>
          <w:sz w:val="20"/>
          <w:szCs w:val="20"/>
        </w:rPr>
        <w:t>96 Por mim, pois, é feito um decreto, que todo o povo, nação e língua que proferir blasfêmia contra o Deus de Sadraque, Mesaque e Abednego, seja despedaçado, e as suas casas sejam feitas um monturo; porquanto não há outro deus que possa livrar desta maneira.</w:t>
      </w:r>
    </w:p>
    <w:p>
      <w:pPr>
        <w:rPr>
          <w:rFonts w:ascii="Trebuchet MS" w:hAnsi="Trebuchet MS"/>
          <w:color w:val="000000"/>
          <w:sz w:val="20"/>
          <w:szCs w:val="20"/>
        </w:rPr>
      </w:pPr>
      <w:r>
        <w:rPr>
          <w:rFonts w:ascii="Trebuchet MS" w:hAnsi="Trebuchet MS"/>
          <w:color w:val="000000"/>
          <w:sz w:val="20"/>
          <w:szCs w:val="20"/>
        </w:rPr>
        <w:t>97 Então o rei fez prosperar a Sadraque, Mesaque e Abednego na província de Babilônia.</w:t>
      </w:r>
    </w:p>
    <w:p>
      <w:pPr>
        <w:pStyle w:val="P13"/>
        <w:rPr>
          <w:rFonts w:ascii="Trebuchet MS" w:hAnsi="Trebuchet MS"/>
          <w:color w:val="000000"/>
          <w:sz w:val="22"/>
          <w:szCs w:val="22"/>
        </w:rPr>
      </w:pPr>
      <w:bookmarkStart w:id="923" w:name="_Toc147528818"/>
      <w:r>
        <w:rPr>
          <w:rFonts w:ascii="Trebuchet MS" w:hAnsi="Trebuchet MS"/>
          <w:color w:val="000000"/>
          <w:sz w:val="22"/>
          <w:szCs w:val="22"/>
        </w:rPr>
        <w:t xml:space="preserve"> DANIEL 4</w:t>
      </w:r>
      <w:bookmarkEnd w:id="923"/>
    </w:p>
    <w:p>
      <w:pPr>
        <w:rPr>
          <w:rFonts w:ascii="Trebuchet MS" w:hAnsi="Trebuchet MS"/>
          <w:color w:val="000000"/>
          <w:sz w:val="20"/>
          <w:szCs w:val="20"/>
        </w:rPr>
      </w:pPr>
      <w:r>
        <w:rPr>
          <w:rFonts w:ascii="Trebuchet MS" w:hAnsi="Trebuchet MS"/>
          <w:color w:val="000000"/>
          <w:sz w:val="20"/>
          <w:szCs w:val="20"/>
        </w:rPr>
        <w:t>1 Nabucodonosor rei,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 Pareceu-me bem fazer conhecidos os sinais e maravilhas que Deus, o Altíssimo, tem feito para comigo.</w:t>
      </w:r>
    </w:p>
    <w:p>
      <w:pPr>
        <w:rPr>
          <w:rFonts w:ascii="Trebuchet MS" w:hAnsi="Trebuchet MS"/>
          <w:color w:val="000000"/>
          <w:sz w:val="20"/>
          <w:szCs w:val="20"/>
        </w:rPr>
      </w:pPr>
      <w:r>
        <w:rPr>
          <w:rFonts w:ascii="Trebuchet MS" w:hAnsi="Trebuchet MS"/>
          <w:color w:val="000000"/>
          <w:sz w:val="20"/>
          <w:szCs w:val="20"/>
        </w:rPr>
        <w:t>3 Quão grandes são os seus sinais, e quão poderosas as suas maravilhas! O seu reino é um reino sempiterno, e o seu domínio de geração em geração.</w:t>
      </w:r>
    </w:p>
    <w:p>
      <w:pPr>
        <w:rPr>
          <w:rFonts w:ascii="Trebuchet MS" w:hAnsi="Trebuchet MS"/>
          <w:color w:val="000000"/>
          <w:sz w:val="20"/>
          <w:szCs w:val="20"/>
        </w:rPr>
      </w:pPr>
      <w:r>
        <w:rPr>
          <w:rFonts w:ascii="Trebuchet MS" w:hAnsi="Trebuchet MS"/>
          <w:color w:val="000000"/>
          <w:sz w:val="20"/>
          <w:szCs w:val="20"/>
        </w:rPr>
        <w:t>4 Eu, Nabucodonosor, estava sossegado em minha casa, e próspero no meu palácio.</w:t>
      </w:r>
    </w:p>
    <w:p>
      <w:pPr>
        <w:rPr>
          <w:rFonts w:ascii="Trebuchet MS" w:hAnsi="Trebuchet MS"/>
          <w:color w:val="000000"/>
          <w:sz w:val="20"/>
          <w:szCs w:val="20"/>
        </w:rPr>
      </w:pPr>
      <w:r>
        <w:rPr>
          <w:rFonts w:ascii="Trebuchet MS" w:hAnsi="Trebuchet MS"/>
          <w:color w:val="000000"/>
          <w:sz w:val="20"/>
          <w:szCs w:val="20"/>
        </w:rPr>
        <w:t>5 Tive um sonho que me espantou; e estando eu na minha cama, os pensamentos e as visões da minha cabeça me perturbaram.</w:t>
      </w:r>
    </w:p>
    <w:p>
      <w:pPr>
        <w:rPr>
          <w:rFonts w:ascii="Trebuchet MS" w:hAnsi="Trebuchet MS"/>
          <w:color w:val="000000"/>
          <w:sz w:val="20"/>
          <w:szCs w:val="20"/>
        </w:rPr>
      </w:pPr>
      <w:r>
        <w:rPr>
          <w:rFonts w:ascii="Trebuchet MS" w:hAnsi="Trebuchet MS"/>
          <w:color w:val="000000"/>
          <w:sz w:val="20"/>
          <w:szCs w:val="20"/>
        </w:rPr>
        <w:t>6 Portanto expedi um decreto, que fossem introduzidos à minha presença todos os sábios de Babilônia, para que me fizessem saber a interpretação do sonho.</w:t>
      </w:r>
    </w:p>
    <w:p>
      <w:pPr>
        <w:rPr>
          <w:rFonts w:ascii="Trebuchet MS" w:hAnsi="Trebuchet MS"/>
          <w:color w:val="000000"/>
          <w:sz w:val="20"/>
          <w:szCs w:val="20"/>
        </w:rPr>
      </w:pPr>
      <w:r>
        <w:rPr>
          <w:rFonts w:ascii="Trebuchet MS" w:hAnsi="Trebuchet MS"/>
          <w:color w:val="000000"/>
          <w:sz w:val="20"/>
          <w:szCs w:val="20"/>
        </w:rPr>
        <w:t>7 Então entraram os magos, os encantadores, os caldeus, e os adivinhadores, e lhes contei o sonho; mas não me fizeram saber a interpretação do mesmo.</w:t>
      </w:r>
    </w:p>
    <w:p>
      <w:pPr>
        <w:rPr>
          <w:rFonts w:ascii="Trebuchet MS" w:hAnsi="Trebuchet MS"/>
          <w:color w:val="000000"/>
          <w:sz w:val="20"/>
          <w:szCs w:val="20"/>
        </w:rPr>
      </w:pPr>
      <w:r>
        <w:rPr>
          <w:rFonts w:ascii="Trebuchet MS" w:hAnsi="Trebuchet MS"/>
          <w:color w:val="000000"/>
          <w:sz w:val="20"/>
          <w:szCs w:val="20"/>
        </w:rPr>
        <w:t>8 Por fim entrou na minha presença Daniel, cujo nome é Beltessazar, segundo o nome do meu deus, e no qual há o espírito dos deuses santos; e eu lhe contei o sonho, dizendo:</w:t>
      </w:r>
    </w:p>
    <w:p>
      <w:pPr>
        <w:rPr>
          <w:rFonts w:ascii="Trebuchet MS" w:hAnsi="Trebuchet MS"/>
          <w:color w:val="000000"/>
          <w:sz w:val="20"/>
          <w:szCs w:val="20"/>
        </w:rPr>
      </w:pPr>
      <w:r>
        <w:rPr>
          <w:rFonts w:ascii="Trebuchet MS" w:hAnsi="Trebuchet MS"/>
          <w:color w:val="000000"/>
          <w:sz w:val="20"/>
          <w:szCs w:val="20"/>
        </w:rPr>
        <w:t>9 Ó Beltessazar, chefe dos magos, porquanto eu sei que há em ti o espírito dos deuses santos, e nenhum mistério te é difícil, dize-me as visões do meu sonho que tive e a sua interpretação.</w:t>
      </w:r>
    </w:p>
    <w:p>
      <w:pPr>
        <w:rPr>
          <w:rFonts w:ascii="Trebuchet MS" w:hAnsi="Trebuchet MS"/>
          <w:color w:val="000000"/>
          <w:sz w:val="20"/>
          <w:szCs w:val="20"/>
        </w:rPr>
      </w:pPr>
      <w:r>
        <w:rPr>
          <w:rFonts w:ascii="Trebuchet MS" w:hAnsi="Trebuchet MS"/>
          <w:color w:val="000000"/>
          <w:sz w:val="20"/>
          <w:szCs w:val="20"/>
        </w:rPr>
        <w:t>10 Eram assim as visões da minha cabeça, estando eu na minha cama: eu olhava, e eis uma árvore no meio da terra, e grande era a sua altura;</w:t>
      </w:r>
    </w:p>
    <w:p>
      <w:pPr>
        <w:rPr>
          <w:rFonts w:ascii="Trebuchet MS" w:hAnsi="Trebuchet MS"/>
          <w:color w:val="000000"/>
          <w:sz w:val="20"/>
          <w:szCs w:val="20"/>
        </w:rPr>
      </w:pPr>
      <w:r>
        <w:rPr>
          <w:rFonts w:ascii="Trebuchet MS" w:hAnsi="Trebuchet MS"/>
          <w:color w:val="000000"/>
          <w:sz w:val="20"/>
          <w:szCs w:val="20"/>
        </w:rPr>
        <w:t>11 crescia a árvore, e se fazia forte, de maneira que a sua altura chegava até o céu, e era vista até os confins da terra.</w:t>
      </w:r>
    </w:p>
    <w:p>
      <w:pPr>
        <w:rPr>
          <w:rFonts w:ascii="Trebuchet MS" w:hAnsi="Trebuchet MS"/>
          <w:color w:val="000000"/>
          <w:sz w:val="20"/>
          <w:szCs w:val="20"/>
        </w:rPr>
      </w:pPr>
      <w:r>
        <w:rPr>
          <w:rFonts w:ascii="Trebuchet MS" w:hAnsi="Trebuchet MS"/>
          <w:color w:val="000000"/>
          <w:sz w:val="20"/>
          <w:szCs w:val="20"/>
        </w:rPr>
        <w:t>12 A sua folhagem era formosa, e o seu fruto abundante, e havia nela sustento para todos; debaixo dela os animais do campo achavam sombra, e as aves do céu faziam morada nos seus ramos, e dela se mantinha toda a carne.</w:t>
      </w:r>
    </w:p>
    <w:p>
      <w:pPr>
        <w:rPr>
          <w:rFonts w:ascii="Trebuchet MS" w:hAnsi="Trebuchet MS"/>
          <w:color w:val="000000"/>
          <w:sz w:val="20"/>
          <w:szCs w:val="20"/>
        </w:rPr>
      </w:pPr>
      <w:r>
        <w:rPr>
          <w:rFonts w:ascii="Trebuchet MS" w:hAnsi="Trebuchet MS"/>
          <w:color w:val="000000"/>
          <w:sz w:val="20"/>
          <w:szCs w:val="20"/>
        </w:rPr>
        <w:t>13 Eu via isso nas visões da minha cabeça, estando eu na minha cama, e eis que um vigia, um santo, descia do céu.</w:t>
      </w:r>
    </w:p>
    <w:p>
      <w:pPr>
        <w:rPr>
          <w:rFonts w:ascii="Trebuchet MS" w:hAnsi="Trebuchet MS"/>
          <w:color w:val="000000"/>
          <w:sz w:val="20"/>
          <w:szCs w:val="20"/>
        </w:rPr>
      </w:pPr>
      <w:r>
        <w:rPr>
          <w:rFonts w:ascii="Trebuchet MS" w:hAnsi="Trebuchet MS"/>
          <w:color w:val="000000"/>
          <w:sz w:val="20"/>
          <w:szCs w:val="20"/>
        </w:rPr>
        <w:t>14 Ele clamou em alta voz e disse assim: Derrubai a árvore, e cortai-lhe os ramos, sacudi as suas folhas e espalhai o seu fruto; afugentem-se os animais de debaixo dela, e as aves dos seus ramos.</w:t>
      </w:r>
    </w:p>
    <w:p>
      <w:pPr>
        <w:rPr>
          <w:rFonts w:ascii="Trebuchet MS" w:hAnsi="Trebuchet MS"/>
          <w:color w:val="000000"/>
          <w:sz w:val="20"/>
          <w:szCs w:val="20"/>
        </w:rPr>
      </w:pPr>
      <w:r>
        <w:rPr>
          <w:rFonts w:ascii="Trebuchet MS" w:hAnsi="Trebuchet MS"/>
          <w:color w:val="000000"/>
          <w:sz w:val="20"/>
          <w:szCs w:val="20"/>
        </w:rPr>
        <w:t>15 Contudo deixai na terra o tronco com as suas raízes, numa cinta de ferro e de bronze, no meio da tenra relva do campo; e seja molhado do orvalho do céu, e seja a sua porção com os animais na erva da terra.</w:t>
      </w:r>
    </w:p>
    <w:p>
      <w:pPr>
        <w:rPr>
          <w:rFonts w:ascii="Trebuchet MS" w:hAnsi="Trebuchet MS"/>
          <w:color w:val="000000"/>
          <w:sz w:val="20"/>
          <w:szCs w:val="20"/>
        </w:rPr>
      </w:pPr>
      <w:r>
        <w:rPr>
          <w:rFonts w:ascii="Trebuchet MS" w:hAnsi="Trebuchet MS"/>
          <w:color w:val="000000"/>
          <w:sz w:val="20"/>
          <w:szCs w:val="20"/>
        </w:rPr>
        <w:t>16 Seja mudada a sua mente, para que não seja mais a de homem, e lhe seja dada mente de animal; e passem sobre ele sete tempos.</w:t>
      </w:r>
    </w:p>
    <w:p>
      <w:pPr>
        <w:rPr>
          <w:rFonts w:ascii="Trebuchet MS" w:hAnsi="Trebuchet MS"/>
          <w:color w:val="000000"/>
          <w:sz w:val="20"/>
          <w:szCs w:val="20"/>
        </w:rPr>
      </w:pPr>
      <w:r>
        <w:rPr>
          <w:rFonts w:ascii="Trebuchet MS" w:hAnsi="Trebuchet MS"/>
          <w:color w:val="000000"/>
          <w:sz w:val="20"/>
          <w:szCs w:val="20"/>
        </w:rPr>
        <w:t>17 Esta sentença é por decreto dos vigias, e por mandado dos santos; a fim de que conheçam os viventes que o Altíssimo tem domínio sobre o reino dos homens, e o dá a quem quer, e até o mais humilde dos homens constitui sobre eles.</w:t>
      </w:r>
    </w:p>
    <w:p>
      <w:pPr>
        <w:rPr>
          <w:rFonts w:ascii="Trebuchet MS" w:hAnsi="Trebuchet MS"/>
          <w:color w:val="000000"/>
          <w:sz w:val="20"/>
          <w:szCs w:val="20"/>
        </w:rPr>
      </w:pPr>
      <w:r>
        <w:rPr>
          <w:rFonts w:ascii="Trebuchet MS" w:hAnsi="Trebuchet MS"/>
          <w:color w:val="000000"/>
          <w:sz w:val="20"/>
          <w:szCs w:val="20"/>
        </w:rPr>
        <w:t>18 Este sonho eu, rei Nabucodonosor, o vi. Tu, pois, Beltessazar, dize a interpretação; porquanto todos os sábios do meu reino não puderam fazer-me saber a interpretação; mas tu podes; pois há em ti o espírito dos deuses santos.</w:t>
      </w:r>
    </w:p>
    <w:p>
      <w:pPr>
        <w:rPr>
          <w:rFonts w:ascii="Trebuchet MS" w:hAnsi="Trebuchet MS"/>
          <w:color w:val="000000"/>
          <w:sz w:val="20"/>
          <w:szCs w:val="20"/>
        </w:rPr>
      </w:pPr>
      <w:r>
        <w:rPr>
          <w:rFonts w:ascii="Trebuchet MS" w:hAnsi="Trebuchet MS"/>
          <w:color w:val="000000"/>
          <w:sz w:val="20"/>
          <w:szCs w:val="20"/>
        </w:rPr>
        <w:t>19 Então Daniel, cujo nome era Beltessazar, esteve atônito por algum tempo, e os seus pensamentos o perturbaram. Falou, pois, o rei e disse: Beltessazar, não te espante o sonho, nem a sua interpretação. Respondeu Beltessazar, e disse: Senhor meu, seja o sonho para os que te odeiam, e a sua interpretação para os teus inimigos:</w:t>
      </w:r>
    </w:p>
    <w:p>
      <w:pPr>
        <w:rPr>
          <w:rFonts w:ascii="Trebuchet MS" w:hAnsi="Trebuchet MS"/>
          <w:color w:val="000000"/>
          <w:sz w:val="20"/>
          <w:szCs w:val="20"/>
        </w:rPr>
      </w:pPr>
      <w:r>
        <w:rPr>
          <w:rFonts w:ascii="Trebuchet MS" w:hAnsi="Trebuchet MS"/>
          <w:color w:val="000000"/>
          <w:sz w:val="20"/>
          <w:szCs w:val="20"/>
        </w:rPr>
        <w:t>20 A árvore que viste, que cresceu, e se fez forte, cuja altura chegava até o céu, e que era vista por toda a terra;</w:t>
      </w:r>
    </w:p>
    <w:p>
      <w:pPr>
        <w:rPr>
          <w:rFonts w:ascii="Trebuchet MS" w:hAnsi="Trebuchet MS"/>
          <w:color w:val="000000"/>
          <w:sz w:val="20"/>
          <w:szCs w:val="20"/>
        </w:rPr>
      </w:pPr>
      <w:r>
        <w:rPr>
          <w:rFonts w:ascii="Trebuchet MS" w:hAnsi="Trebuchet MS"/>
          <w:color w:val="000000"/>
          <w:sz w:val="20"/>
          <w:szCs w:val="20"/>
        </w:rPr>
        <w:t>21 cujas folhas eram formosas, e o seu fruto abundante, e em que para todos havia sustento, debaixo da qual os animais do campo achavam sombra, e em cujos ramos habitavam as aves do céu;</w:t>
      </w:r>
    </w:p>
    <w:p>
      <w:pPr>
        <w:rPr>
          <w:rFonts w:ascii="Trebuchet MS" w:hAnsi="Trebuchet MS"/>
          <w:color w:val="000000"/>
          <w:sz w:val="20"/>
          <w:szCs w:val="20"/>
        </w:rPr>
      </w:pPr>
      <w:r>
        <w:rPr>
          <w:rFonts w:ascii="Trebuchet MS" w:hAnsi="Trebuchet MS"/>
          <w:color w:val="000000"/>
          <w:sz w:val="20"/>
          <w:szCs w:val="20"/>
        </w:rPr>
        <w:t>22 és ,tu, ó rei, que cresceste, e te fizeste forte; pois a tua grandeza cresceu, e chegou até o céu, e o teu domínio até a extremidade da terra.</w:t>
      </w:r>
    </w:p>
    <w:p>
      <w:pPr>
        <w:rPr>
          <w:rFonts w:ascii="Trebuchet MS" w:hAnsi="Trebuchet MS"/>
          <w:color w:val="000000"/>
          <w:sz w:val="20"/>
          <w:szCs w:val="20"/>
        </w:rPr>
      </w:pPr>
      <w:r>
        <w:rPr>
          <w:rFonts w:ascii="Trebuchet MS" w:hAnsi="Trebuchet MS"/>
          <w:color w:val="000000"/>
          <w:sz w:val="20"/>
          <w:szCs w:val="20"/>
        </w:rPr>
        <w:t>23 E quanto ao que viu o rei, um vigia, um santo, que descia do céu, e que dizia: Cortai a árvore, e destruí-a; contudo deixai na terra o tronco com as suas raízes, numa cinta de ferro e de bronze, no meio da tenra relva do campo; e seja molhado do orvalho do céu, e seja a sua porção com os animais do campo, até que passem sobre ele sete tempos;</w:t>
      </w:r>
    </w:p>
    <w:p>
      <w:pPr>
        <w:rPr>
          <w:rFonts w:ascii="Trebuchet MS" w:hAnsi="Trebuchet MS"/>
          <w:color w:val="000000"/>
          <w:sz w:val="20"/>
          <w:szCs w:val="20"/>
        </w:rPr>
      </w:pPr>
      <w:r>
        <w:rPr>
          <w:rFonts w:ascii="Trebuchet MS" w:hAnsi="Trebuchet MS"/>
          <w:color w:val="000000"/>
          <w:sz w:val="20"/>
          <w:szCs w:val="20"/>
        </w:rPr>
        <w:t>24 esta é a interpretação, ó rei é o decreto do Altíssimo, que é vindo sobre o rei, meu senhor:</w:t>
      </w:r>
    </w:p>
    <w:p>
      <w:pPr>
        <w:rPr>
          <w:rFonts w:ascii="Trebuchet MS" w:hAnsi="Trebuchet MS"/>
          <w:color w:val="000000"/>
          <w:sz w:val="20"/>
          <w:szCs w:val="20"/>
        </w:rPr>
      </w:pPr>
      <w:r>
        <w:rPr>
          <w:rFonts w:ascii="Trebuchet MS" w:hAnsi="Trebuchet MS"/>
          <w:color w:val="000000"/>
          <w:sz w:val="20"/>
          <w:szCs w:val="20"/>
        </w:rPr>
        <w:t>25 serás expulso do meio dos homens, e a tua morada será com os animais do campo, e te farão comer erva como os bois, e serás molhado do orvalho do céu, e passar-se-ão sete tempos por cima de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26 E quanto ao que foi dito, que deixassem o tronco com as raízes da árvore, o teu reino voltará para ti, depois que tiveres conhecido que o céu reina.</w:t>
      </w:r>
    </w:p>
    <w:p>
      <w:pPr>
        <w:rPr>
          <w:rFonts w:ascii="Trebuchet MS" w:hAnsi="Trebuchet MS"/>
          <w:color w:val="000000"/>
          <w:sz w:val="20"/>
          <w:szCs w:val="20"/>
        </w:rPr>
      </w:pPr>
      <w:r>
        <w:rPr>
          <w:rFonts w:ascii="Trebuchet MS" w:hAnsi="Trebuchet MS"/>
          <w:color w:val="000000"/>
          <w:sz w:val="20"/>
          <w:szCs w:val="20"/>
        </w:rPr>
        <w:t>27 Portanto, ó rei, aceita o meu conselho, e põe fim aos teus pecados, praticando a justiça, e às tuas iniqüidades, usando de misericórdia com os pobres, se, porventura, se prolongar a tua tranqüilidade.</w:t>
      </w:r>
    </w:p>
    <w:p>
      <w:pPr>
        <w:rPr>
          <w:rFonts w:ascii="Trebuchet MS" w:hAnsi="Trebuchet MS"/>
          <w:color w:val="000000"/>
          <w:sz w:val="20"/>
          <w:szCs w:val="20"/>
        </w:rPr>
      </w:pPr>
      <w:r>
        <w:rPr>
          <w:rFonts w:ascii="Trebuchet MS" w:hAnsi="Trebuchet MS"/>
          <w:color w:val="000000"/>
          <w:sz w:val="20"/>
          <w:szCs w:val="20"/>
        </w:rPr>
        <w:t>28 Tudo isso veio sobre o rei Nabucodonosor.</w:t>
      </w:r>
    </w:p>
    <w:p>
      <w:pPr>
        <w:rPr>
          <w:rFonts w:ascii="Trebuchet MS" w:hAnsi="Trebuchet MS"/>
          <w:color w:val="000000"/>
          <w:sz w:val="20"/>
          <w:szCs w:val="20"/>
        </w:rPr>
      </w:pPr>
      <w:r>
        <w:rPr>
          <w:rFonts w:ascii="Trebuchet MS" w:hAnsi="Trebuchet MS"/>
          <w:color w:val="000000"/>
          <w:sz w:val="20"/>
          <w:szCs w:val="20"/>
        </w:rPr>
        <w:t>29 Ao cabo de doze meses, quando passeava sobre o palácio real de Babilônia,</w:t>
      </w:r>
    </w:p>
    <w:p>
      <w:pPr>
        <w:rPr>
          <w:rFonts w:ascii="Trebuchet MS" w:hAnsi="Trebuchet MS"/>
          <w:color w:val="000000"/>
          <w:sz w:val="20"/>
          <w:szCs w:val="20"/>
        </w:rPr>
      </w:pPr>
      <w:r>
        <w:rPr>
          <w:rFonts w:ascii="Trebuchet MS" w:hAnsi="Trebuchet MS"/>
          <w:color w:val="000000"/>
          <w:sz w:val="20"/>
          <w:szCs w:val="20"/>
        </w:rPr>
        <w:t>30 falou o rei, e disse: Não é esta a grande Babilônia que eu edifiquei para a morada real, pela força do meu poder, e para a glória da minha majestade?</w:t>
      </w:r>
    </w:p>
    <w:p>
      <w:pPr>
        <w:rPr>
          <w:rFonts w:ascii="Trebuchet MS" w:hAnsi="Trebuchet MS"/>
          <w:color w:val="000000"/>
          <w:sz w:val="20"/>
          <w:szCs w:val="20"/>
        </w:rPr>
      </w:pPr>
      <w:r>
        <w:rPr>
          <w:rFonts w:ascii="Trebuchet MS" w:hAnsi="Trebuchet MS"/>
          <w:color w:val="000000"/>
          <w:sz w:val="20"/>
          <w:szCs w:val="20"/>
        </w:rPr>
        <w:t>31 Ainda estava a palavra na boca do rei, quando caiu uma voz do céu: A ti se diz, ó rei Nabucodonosor: Passou de ti o reino.</w:t>
      </w:r>
    </w:p>
    <w:p>
      <w:pPr>
        <w:rPr>
          <w:rFonts w:ascii="Trebuchet MS" w:hAnsi="Trebuchet MS"/>
          <w:color w:val="000000"/>
          <w:sz w:val="20"/>
          <w:szCs w:val="20"/>
        </w:rPr>
      </w:pPr>
      <w:r>
        <w:rPr>
          <w:rFonts w:ascii="Trebuchet MS" w:hAnsi="Trebuchet MS"/>
          <w:color w:val="000000"/>
          <w:sz w:val="20"/>
          <w:szCs w:val="20"/>
        </w:rPr>
        <w:t>32 E serás expulso do meio dos homens, e a tua morada será com os animais do campo; far-te-ão comer erva como os bois, e passar-se-ão sete tempos sobre ti, até que conheças que o Altíssimo tem domínio sobre o reino dos homens, e o dá a quem quer.</w:t>
      </w:r>
    </w:p>
    <w:p>
      <w:pPr>
        <w:rPr>
          <w:rFonts w:ascii="Trebuchet MS" w:hAnsi="Trebuchet MS"/>
          <w:color w:val="000000"/>
          <w:sz w:val="20"/>
          <w:szCs w:val="20"/>
        </w:rPr>
      </w:pPr>
      <w:r>
        <w:rPr>
          <w:rFonts w:ascii="Trebuchet MS" w:hAnsi="Trebuchet MS"/>
          <w:color w:val="000000"/>
          <w:sz w:val="20"/>
          <w:szCs w:val="20"/>
        </w:rPr>
        <w:t>33 Na mesma hora a palavra se cumpriu sobre Nabucodonosor, e foi expulso do meio dos homens, e comia erva como os bois, e o seu corpo foi molhado do orvalho do céu, até que lhe cresceu o cabelo como as penas da águia, e as suas unhas como as das aves:</w:t>
      </w:r>
    </w:p>
    <w:p>
      <w:pPr>
        <w:rPr>
          <w:rFonts w:ascii="Trebuchet MS" w:hAnsi="Trebuchet MS"/>
          <w:color w:val="000000"/>
          <w:sz w:val="20"/>
          <w:szCs w:val="20"/>
        </w:rPr>
      </w:pPr>
      <w:r>
        <w:rPr>
          <w:rFonts w:ascii="Trebuchet MS" w:hAnsi="Trebuchet MS"/>
          <w:color w:val="000000"/>
          <w:sz w:val="20"/>
          <w:szCs w:val="20"/>
        </w:rPr>
        <w:t>34 Mas ao fim daqueles dias eu, Nabucodonosor, levantei ao céu os meus olhos, e voltou a mim o meu entendimento, e eu bendisse o Altíssimo, e louvei, e glorifiquei ao que vive para sempre; porque o seu domínio é um domínio sempiterno, e o seu reino é de geração em geração.</w:t>
      </w:r>
    </w:p>
    <w:p>
      <w:pPr>
        <w:rPr>
          <w:rFonts w:ascii="Trebuchet MS" w:hAnsi="Trebuchet MS"/>
          <w:color w:val="000000"/>
          <w:sz w:val="20"/>
          <w:szCs w:val="20"/>
        </w:rPr>
      </w:pPr>
      <w:r>
        <w:rPr>
          <w:rFonts w:ascii="Trebuchet MS" w:hAnsi="Trebuchet MS"/>
          <w:color w:val="000000"/>
          <w:sz w:val="20"/>
          <w:szCs w:val="20"/>
        </w:rPr>
        <w:t>35 E todos os moradores da terra são reputados em nada; e segundo a sua vontade ele opera no exército do céu e entre os moradores da terra; não há quem lhe possa deter a mão, nem lhe dizer: Que fazes?</w:t>
      </w:r>
    </w:p>
    <w:p>
      <w:pPr>
        <w:rPr>
          <w:rFonts w:ascii="Trebuchet MS" w:hAnsi="Trebuchet MS"/>
          <w:color w:val="000000"/>
          <w:sz w:val="20"/>
          <w:szCs w:val="20"/>
        </w:rPr>
      </w:pPr>
      <w:r>
        <w:rPr>
          <w:rFonts w:ascii="Trebuchet MS" w:hAnsi="Trebuchet MS"/>
          <w:color w:val="000000"/>
          <w:sz w:val="20"/>
          <w:szCs w:val="20"/>
        </w:rPr>
        <w:t>36 No mesmo tempo voltou a mim o meu entendimento; e para a glória do meu reino voltou a mim a minha majestade e o meu resplendor. Buscaram-me os meus conselheiros e os meus grandes; e fui restabelecido no meu reino, e foi-me acrescentada excelente grandeza.</w:t>
      </w:r>
    </w:p>
    <w:p>
      <w:pPr>
        <w:rPr>
          <w:rFonts w:ascii="Trebuchet MS" w:hAnsi="Trebuchet MS"/>
          <w:color w:val="000000"/>
          <w:sz w:val="20"/>
          <w:szCs w:val="20"/>
        </w:rPr>
      </w:pPr>
      <w:r>
        <w:rPr>
          <w:rFonts w:ascii="Trebuchet MS" w:hAnsi="Trebuchet MS"/>
          <w:color w:val="000000"/>
          <w:sz w:val="20"/>
          <w:szCs w:val="20"/>
        </w:rPr>
        <w:t>37 Agora, pois, eu, Nabucodonosor, louvo, e exalço, e glorifico ao Rei do céu; porque todas as suas obras são retas, e os seus caminhos justos, e ele pode humilhar aos que andam na soberba.</w:t>
      </w:r>
    </w:p>
    <w:p>
      <w:pPr>
        <w:pStyle w:val="P13"/>
        <w:rPr>
          <w:rFonts w:ascii="Trebuchet MS" w:hAnsi="Trebuchet MS"/>
          <w:color w:val="000000"/>
          <w:sz w:val="22"/>
          <w:szCs w:val="22"/>
        </w:rPr>
      </w:pPr>
      <w:bookmarkStart w:id="924" w:name="_Toc147528819"/>
      <w:r>
        <w:rPr>
          <w:rFonts w:ascii="Trebuchet MS" w:hAnsi="Trebuchet MS"/>
          <w:color w:val="000000"/>
          <w:sz w:val="22"/>
          <w:szCs w:val="22"/>
        </w:rPr>
        <w:t xml:space="preserve"> DANIEL 5</w:t>
      </w:r>
      <w:bookmarkEnd w:id="924"/>
    </w:p>
    <w:p>
      <w:pPr>
        <w:rPr>
          <w:rFonts w:ascii="Trebuchet MS" w:hAnsi="Trebuchet MS"/>
          <w:color w:val="000000"/>
          <w:sz w:val="20"/>
          <w:szCs w:val="20"/>
        </w:rPr>
      </w:pPr>
      <w:r>
        <w:rPr>
          <w:rFonts w:ascii="Trebuchet MS" w:hAnsi="Trebuchet MS"/>
          <w:color w:val="000000"/>
          <w:sz w:val="20"/>
          <w:szCs w:val="20"/>
        </w:rPr>
        <w:t>1 O rei Belsazar deu um grande banquete a mil dos seus grandes, e bebeu vinho na presença dos mil.</w:t>
      </w:r>
    </w:p>
    <w:p>
      <w:pPr>
        <w:rPr>
          <w:rFonts w:ascii="Trebuchet MS" w:hAnsi="Trebuchet MS"/>
          <w:color w:val="000000"/>
          <w:sz w:val="20"/>
          <w:szCs w:val="20"/>
        </w:rPr>
      </w:pPr>
      <w:r>
        <w:rPr>
          <w:rFonts w:ascii="Trebuchet MS" w:hAnsi="Trebuchet MS"/>
          <w:color w:val="000000"/>
          <w:sz w:val="20"/>
          <w:szCs w:val="20"/>
        </w:rPr>
        <w:t>2 Havendo Belsazar provado o vinho, mandou trazer os vasos de ouro e de prata que Nabucodonosor, seu pai, tinha tirado do templo que estava em Jerusalém, para que bebessem por eles o rei, e os seus grandes, as suas mulheres e concubinas.</w:t>
      </w:r>
    </w:p>
    <w:p>
      <w:pPr>
        <w:rPr>
          <w:rFonts w:ascii="Trebuchet MS" w:hAnsi="Trebuchet MS"/>
          <w:color w:val="000000"/>
          <w:sz w:val="20"/>
          <w:szCs w:val="20"/>
        </w:rPr>
      </w:pPr>
      <w:r>
        <w:rPr>
          <w:rFonts w:ascii="Trebuchet MS" w:hAnsi="Trebuchet MS"/>
          <w:color w:val="000000"/>
          <w:sz w:val="20"/>
          <w:szCs w:val="20"/>
        </w:rPr>
        <w:t>3 Então trouxeram os vasos de ouro que foram tirados do templo da casa de Deus, que estava em Jerusalém, e beberam por eles o rei, os seus grandes, as suas mulheres e concubinas.</w:t>
      </w:r>
    </w:p>
    <w:p>
      <w:pPr>
        <w:rPr>
          <w:rFonts w:ascii="Trebuchet MS" w:hAnsi="Trebuchet MS"/>
          <w:color w:val="000000"/>
          <w:sz w:val="20"/>
          <w:szCs w:val="20"/>
        </w:rPr>
      </w:pPr>
      <w:r>
        <w:rPr>
          <w:rFonts w:ascii="Trebuchet MS" w:hAnsi="Trebuchet MS"/>
          <w:color w:val="000000"/>
          <w:sz w:val="20"/>
          <w:szCs w:val="20"/>
        </w:rPr>
        <w:t>4 Beberam vinho, e deram louvores aos deuses de ouro, e de prata, de bronze, de ferro, de madeira, e de pedra.</w:t>
      </w:r>
    </w:p>
    <w:p>
      <w:pPr>
        <w:rPr>
          <w:rFonts w:ascii="Trebuchet MS" w:hAnsi="Trebuchet MS"/>
          <w:color w:val="000000"/>
          <w:sz w:val="20"/>
          <w:szCs w:val="20"/>
        </w:rPr>
      </w:pPr>
      <w:r>
        <w:rPr>
          <w:rFonts w:ascii="Trebuchet MS" w:hAnsi="Trebuchet MS"/>
          <w:color w:val="000000"/>
          <w:sz w:val="20"/>
          <w:szCs w:val="20"/>
        </w:rPr>
        <w:t>5 Na mesma hora apareceram uns dedos de mão de homem, e escreviam, defronte do castiçal, na caiadura da parede do palácio real; e o rei via a parte da mão que estava escrevendo.</w:t>
      </w:r>
    </w:p>
    <w:p>
      <w:pPr>
        <w:rPr>
          <w:rFonts w:ascii="Trebuchet MS" w:hAnsi="Trebuchet MS"/>
          <w:color w:val="000000"/>
          <w:sz w:val="20"/>
          <w:szCs w:val="20"/>
        </w:rPr>
      </w:pPr>
      <w:r>
        <w:rPr>
          <w:rFonts w:ascii="Trebuchet MS" w:hAnsi="Trebuchet MS"/>
          <w:color w:val="000000"/>
          <w:sz w:val="20"/>
          <w:szCs w:val="20"/>
        </w:rPr>
        <w:t>6 Mudou-se, então, o semblante do rei, e os seus pensamentos o perturbaram; as juntas dos seus lombos se relaxaram, e os seus joelhos batiam um no outro.</w:t>
      </w:r>
    </w:p>
    <w:p>
      <w:pPr>
        <w:rPr>
          <w:rFonts w:ascii="Trebuchet MS" w:hAnsi="Trebuchet MS"/>
          <w:color w:val="000000"/>
          <w:sz w:val="20"/>
          <w:szCs w:val="20"/>
        </w:rPr>
      </w:pPr>
      <w:r>
        <w:rPr>
          <w:rFonts w:ascii="Trebuchet MS" w:hAnsi="Trebuchet MS"/>
          <w:color w:val="000000"/>
          <w:sz w:val="20"/>
          <w:szCs w:val="20"/>
        </w:rPr>
        <w:t>7 E ordenou o rei em alta voz, que se introduzissem os encantadores, os caldeus e os adivinhadores; e falou o rei, e disse aos sábios de Babilônia: Qualquer que ler esta escritura, e me declarar a sua interpretação, será vestido de púrpura, e trará uma cadeia de ouro ao pescoço, e no reino será o terceiro governante.</w:t>
      </w:r>
    </w:p>
    <w:p>
      <w:pPr>
        <w:rPr>
          <w:rFonts w:ascii="Trebuchet MS" w:hAnsi="Trebuchet MS"/>
          <w:color w:val="000000"/>
          <w:sz w:val="20"/>
          <w:szCs w:val="20"/>
        </w:rPr>
      </w:pPr>
      <w:r>
        <w:rPr>
          <w:rFonts w:ascii="Trebuchet MS" w:hAnsi="Trebuchet MS"/>
          <w:color w:val="000000"/>
          <w:sz w:val="20"/>
          <w:szCs w:val="20"/>
        </w:rPr>
        <w:t>8 Então entraram todos os sábios do rei; mas não puderam ler o escrito, nem fazer saber ao rei a sua interpretação.</w:t>
      </w:r>
    </w:p>
    <w:p>
      <w:pPr>
        <w:rPr>
          <w:rFonts w:ascii="Trebuchet MS" w:hAnsi="Trebuchet MS"/>
          <w:color w:val="000000"/>
          <w:sz w:val="20"/>
          <w:szCs w:val="20"/>
        </w:rPr>
      </w:pPr>
      <w:r>
        <w:rPr>
          <w:rFonts w:ascii="Trebuchet MS" w:hAnsi="Trebuchet MS"/>
          <w:color w:val="000000"/>
          <w:sz w:val="20"/>
          <w:szCs w:val="20"/>
        </w:rPr>
        <w:t>9 Nisto ficou o rei Belsazar muito perturbado, e se lhe mudou o semblante; e os seus grandes estavam perplexos.</w:t>
      </w:r>
    </w:p>
    <w:p>
      <w:pPr>
        <w:rPr>
          <w:rFonts w:ascii="Trebuchet MS" w:hAnsi="Trebuchet MS"/>
          <w:color w:val="000000"/>
          <w:sz w:val="20"/>
          <w:szCs w:val="20"/>
        </w:rPr>
      </w:pPr>
      <w:r>
        <w:rPr>
          <w:rFonts w:ascii="Trebuchet MS" w:hAnsi="Trebuchet MS"/>
          <w:color w:val="000000"/>
          <w:sz w:val="20"/>
          <w:szCs w:val="20"/>
        </w:rPr>
        <w:t>10 Ora a rainha, por causa das palavras do rei e dos seus grandes, entrou na casa do banquete; e a rainha disse: Ó rei, vive para sempre; não te perturbem os teus pensamentos, nem se mude o teu semblante.</w:t>
      </w:r>
    </w:p>
    <w:p>
      <w:pPr>
        <w:rPr>
          <w:rFonts w:ascii="Trebuchet MS" w:hAnsi="Trebuchet MS"/>
          <w:color w:val="000000"/>
          <w:sz w:val="20"/>
          <w:szCs w:val="20"/>
        </w:rPr>
      </w:pPr>
      <w:r>
        <w:rPr>
          <w:rFonts w:ascii="Trebuchet MS" w:hAnsi="Trebuchet MS"/>
          <w:color w:val="000000"/>
          <w:sz w:val="20"/>
          <w:szCs w:val="20"/>
        </w:rPr>
        <w:t>11 Há no teu reino um homem que tem o espírito dos deuses santos; e nos dias de teu pai se achou nele luz, e inteligência, e sabedoria, como a sabedoria dos deuses; e teu pai, o rei Nabucodonosor, sim, teu pai, ó rei, o constituiu chefe dos magos, dos encantadores, dos caldeus, e dos adivinhadores;</w:t>
      </w:r>
    </w:p>
    <w:p>
      <w:pPr>
        <w:rPr>
          <w:rFonts w:ascii="Trebuchet MS" w:hAnsi="Trebuchet MS"/>
          <w:color w:val="000000"/>
          <w:sz w:val="20"/>
          <w:szCs w:val="20"/>
        </w:rPr>
      </w:pPr>
      <w:r>
        <w:rPr>
          <w:rFonts w:ascii="Trebuchet MS" w:hAnsi="Trebuchet MS"/>
          <w:color w:val="000000"/>
          <w:sz w:val="20"/>
          <w:szCs w:val="20"/>
        </w:rPr>
        <w:t>12 porquanto se achou neste Daniel um espírito excelente, e conhecimento e entendimento para interpretar sonhos, explicar enigmas e resolver dúvidas, ao qual o rei pôs o nome de Beltessazar. Chame-se, pois, agora Daniel, e ele dará a interpretação.</w:t>
      </w:r>
    </w:p>
    <w:p>
      <w:pPr>
        <w:rPr>
          <w:rFonts w:ascii="Trebuchet MS" w:hAnsi="Trebuchet MS"/>
          <w:color w:val="000000"/>
          <w:sz w:val="20"/>
          <w:szCs w:val="20"/>
        </w:rPr>
      </w:pPr>
      <w:r>
        <w:rPr>
          <w:rFonts w:ascii="Trebuchet MS" w:hAnsi="Trebuchet MS"/>
          <w:color w:val="000000"/>
          <w:sz w:val="20"/>
          <w:szCs w:val="20"/>
        </w:rPr>
        <w:t>13 Então Daniel foi introduzido à presença do rei. Falou o rei, e disse à Daniel: És tu aquele Daniel, um dos cativos de Judá, que o rei, meu pai, trouxe de Judá?</w:t>
      </w:r>
    </w:p>
    <w:p>
      <w:pPr>
        <w:rPr>
          <w:rFonts w:ascii="Trebuchet MS" w:hAnsi="Trebuchet MS"/>
          <w:color w:val="000000"/>
          <w:sz w:val="20"/>
          <w:szCs w:val="20"/>
        </w:rPr>
      </w:pPr>
      <w:r>
        <w:rPr>
          <w:rFonts w:ascii="Trebuchet MS" w:hAnsi="Trebuchet MS"/>
          <w:color w:val="000000"/>
          <w:sz w:val="20"/>
          <w:szCs w:val="20"/>
        </w:rPr>
        <w:t>14 Tenho ouvido dizer a teu respeito que o espírito dos deuses está em ti, e que em ti se acham a luz, o entendimento e a excelente sabedoria.</w:t>
      </w:r>
    </w:p>
    <w:p>
      <w:pPr>
        <w:rPr>
          <w:rFonts w:ascii="Trebuchet MS" w:hAnsi="Trebuchet MS"/>
          <w:color w:val="000000"/>
          <w:sz w:val="20"/>
          <w:szCs w:val="20"/>
        </w:rPr>
      </w:pPr>
      <w:r>
        <w:rPr>
          <w:rFonts w:ascii="Trebuchet MS" w:hAnsi="Trebuchet MS"/>
          <w:color w:val="000000"/>
          <w:sz w:val="20"/>
          <w:szCs w:val="20"/>
        </w:rPr>
        <w:t>15 Acabam de ser introduzidos à minha presença os sábios, os encantadores, para lerem o escrito, e me fazerem saber a sua interpretação; mas não puderam dar a interpretação destas palavras.</w:t>
      </w:r>
    </w:p>
    <w:p>
      <w:pPr>
        <w:rPr>
          <w:rFonts w:ascii="Trebuchet MS" w:hAnsi="Trebuchet MS"/>
          <w:color w:val="000000"/>
          <w:sz w:val="20"/>
          <w:szCs w:val="20"/>
        </w:rPr>
      </w:pPr>
      <w:r>
        <w:rPr>
          <w:rFonts w:ascii="Trebuchet MS" w:hAnsi="Trebuchet MS"/>
          <w:color w:val="000000"/>
          <w:sz w:val="20"/>
          <w:szCs w:val="20"/>
        </w:rPr>
        <w:t>16 Ouvi dizer, porém, a teu respeito que podes dar interpretações e resolver dúvidas. Agora, pois, se puderes ler esta escritura e fazer-me saber a sua interpretação, serás vestido de púrpura, e terás cadeia de ouro ao pescoço, e no reino serás o terceiro governante.</w:t>
      </w:r>
    </w:p>
    <w:p>
      <w:pPr>
        <w:rPr>
          <w:rFonts w:ascii="Trebuchet MS" w:hAnsi="Trebuchet MS"/>
          <w:color w:val="000000"/>
          <w:sz w:val="20"/>
          <w:szCs w:val="20"/>
        </w:rPr>
      </w:pPr>
      <w:r>
        <w:rPr>
          <w:rFonts w:ascii="Trebuchet MS" w:hAnsi="Trebuchet MS"/>
          <w:color w:val="000000"/>
          <w:sz w:val="20"/>
          <w:szCs w:val="20"/>
        </w:rPr>
        <w:t>17 Então respondeu Daniel, e disse na presença do rei: Os teus presentes fiquem contigo, e dá os teus prêmios a outro; todavia vou ler ao rei o escrito, e lhe farei saber a interpretação.</w:t>
      </w:r>
    </w:p>
    <w:p>
      <w:pPr>
        <w:rPr>
          <w:rFonts w:ascii="Trebuchet MS" w:hAnsi="Trebuchet MS"/>
          <w:color w:val="000000"/>
          <w:sz w:val="20"/>
          <w:szCs w:val="20"/>
        </w:rPr>
      </w:pPr>
      <w:r>
        <w:rPr>
          <w:rFonts w:ascii="Trebuchet MS" w:hAnsi="Trebuchet MS"/>
          <w:color w:val="000000"/>
          <w:sz w:val="20"/>
          <w:szCs w:val="20"/>
        </w:rPr>
        <w:t>18 O Altíssimo Deus, ó rei, deu a Nabucodonosor, teu pai, o reino e a grandeza, glória e majestade;</w:t>
      </w:r>
    </w:p>
    <w:p>
      <w:pPr>
        <w:rPr>
          <w:rFonts w:ascii="Trebuchet MS" w:hAnsi="Trebuchet MS"/>
          <w:color w:val="000000"/>
          <w:sz w:val="20"/>
          <w:szCs w:val="20"/>
        </w:rPr>
      </w:pPr>
      <w:r>
        <w:rPr>
          <w:rFonts w:ascii="Trebuchet MS" w:hAnsi="Trebuchet MS"/>
          <w:color w:val="000000"/>
          <w:sz w:val="20"/>
          <w:szCs w:val="20"/>
        </w:rPr>
        <w:t>19 e por causa da grandeza que lhe deu, todos os povos, nações, e línguas tremiam e temiam diante dele; a quem queria matava, e a quem queria conservava em vida; a quem queria exaltava, e a quem queria abatia.</w:t>
      </w:r>
    </w:p>
    <w:p>
      <w:pPr>
        <w:rPr>
          <w:rFonts w:ascii="Trebuchet MS" w:hAnsi="Trebuchet MS"/>
          <w:color w:val="000000"/>
          <w:sz w:val="20"/>
          <w:szCs w:val="20"/>
        </w:rPr>
      </w:pPr>
      <w:r>
        <w:rPr>
          <w:rFonts w:ascii="Trebuchet MS" w:hAnsi="Trebuchet MS"/>
          <w:color w:val="000000"/>
          <w:sz w:val="20"/>
          <w:szCs w:val="20"/>
        </w:rPr>
        <w:t>20 Mas quando o seu coração se elevou, e o seu espírito se endureceu para se haver arrogantemente, foi derrubado do seu trono real, e passou dele a sua glória.</w:t>
      </w:r>
    </w:p>
    <w:p>
      <w:pPr>
        <w:rPr>
          <w:rFonts w:ascii="Trebuchet MS" w:hAnsi="Trebuchet MS"/>
          <w:color w:val="000000"/>
          <w:sz w:val="20"/>
          <w:szCs w:val="20"/>
        </w:rPr>
      </w:pPr>
      <w:r>
        <w:rPr>
          <w:rFonts w:ascii="Trebuchet MS" w:hAnsi="Trebuchet MS"/>
          <w:color w:val="000000"/>
          <w:sz w:val="20"/>
          <w:szCs w:val="20"/>
        </w:rPr>
        <w:t>21 E foi expulso do meio dos filhos dos homens, e o seu coração foi feito semelhante aos dos animais, e a sua morada foi com os jumentos monteses; deram-lhe a comer erva como aos bois, e do orvalho do céu foi molhado o seu corpo, até que conheceu que o Altíssimo Deus tem domínio sobre o reino dos homens, e a quem quer constitui sobre ele.</w:t>
      </w:r>
    </w:p>
    <w:p>
      <w:pPr>
        <w:rPr>
          <w:rFonts w:ascii="Trebuchet MS" w:hAnsi="Trebuchet MS"/>
          <w:color w:val="000000"/>
          <w:sz w:val="20"/>
          <w:szCs w:val="20"/>
        </w:rPr>
      </w:pPr>
      <w:r>
        <w:rPr>
          <w:rFonts w:ascii="Trebuchet MS" w:hAnsi="Trebuchet MS"/>
          <w:color w:val="000000"/>
          <w:sz w:val="20"/>
          <w:szCs w:val="20"/>
        </w:rPr>
        <w:t>22 E tu, Belsazar, que és seu filho, não humilhaste o teu coração, ainda que soubeste tudo isso;</w:t>
      </w:r>
    </w:p>
    <w:p>
      <w:pPr>
        <w:rPr>
          <w:rFonts w:ascii="Trebuchet MS" w:hAnsi="Trebuchet MS"/>
          <w:color w:val="000000"/>
          <w:sz w:val="20"/>
          <w:szCs w:val="20"/>
        </w:rPr>
      </w:pPr>
      <w:r>
        <w:rPr>
          <w:rFonts w:ascii="Trebuchet MS" w:hAnsi="Trebuchet MS"/>
          <w:color w:val="000000"/>
          <w:sz w:val="20"/>
          <w:szCs w:val="20"/>
        </w:rPr>
        <w:t>23 porém te elevaste contra o Senhor do céu; pois foram trazidos a tua presença os vasos da casa dele, e tu, os teus grandes, as tua mulheres e as tuas concubinas, bebestes vinho neles; além disso, deste louvores aos deuses de prata, de ouro, de bronze, de ferro, de madeira e de pedra, que não vêem, não ouvem, nem sabem; mas a Deus, em cuja mão está a tua vida, e de quem são todos os teus caminhos, a ele não glorificaste.:</w:t>
      </w:r>
    </w:p>
    <w:p>
      <w:pPr>
        <w:rPr>
          <w:rFonts w:ascii="Trebuchet MS" w:hAnsi="Trebuchet MS"/>
          <w:color w:val="000000"/>
          <w:sz w:val="20"/>
          <w:szCs w:val="20"/>
        </w:rPr>
      </w:pPr>
      <w:r>
        <w:rPr>
          <w:rFonts w:ascii="Trebuchet MS" w:hAnsi="Trebuchet MS"/>
          <w:color w:val="000000"/>
          <w:sz w:val="20"/>
          <w:szCs w:val="20"/>
        </w:rPr>
        <w:t>24 Então dele foi enviada aquela parte da mão que traçou o escrito.</w:t>
      </w:r>
    </w:p>
    <w:p>
      <w:pPr>
        <w:rPr>
          <w:rFonts w:ascii="Trebuchet MS" w:hAnsi="Trebuchet MS"/>
          <w:color w:val="000000"/>
          <w:sz w:val="20"/>
          <w:szCs w:val="20"/>
        </w:rPr>
      </w:pPr>
      <w:r>
        <w:rPr>
          <w:rFonts w:ascii="Trebuchet MS" w:hAnsi="Trebuchet MS"/>
          <w:color w:val="000000"/>
          <w:sz w:val="20"/>
          <w:szCs w:val="20"/>
        </w:rPr>
        <w:t>25 Esta, pois, é a escritura que foi traçada: MENE, MENE, TEQUEL, UFARSlM.</w:t>
      </w:r>
    </w:p>
    <w:p>
      <w:pPr>
        <w:rPr>
          <w:rFonts w:ascii="Trebuchet MS" w:hAnsi="Trebuchet MS"/>
          <w:color w:val="000000"/>
          <w:sz w:val="20"/>
          <w:szCs w:val="20"/>
        </w:rPr>
      </w:pPr>
      <w:r>
        <w:rPr>
          <w:rFonts w:ascii="Trebuchet MS" w:hAnsi="Trebuchet MS"/>
          <w:color w:val="000000"/>
          <w:sz w:val="20"/>
          <w:szCs w:val="20"/>
        </w:rPr>
        <w:t>26 Esta é a interpretação daquilo: MENE: Contou Deus o teu reino, e o acabou.</w:t>
      </w:r>
    </w:p>
    <w:p>
      <w:pPr>
        <w:rPr>
          <w:rFonts w:ascii="Trebuchet MS" w:hAnsi="Trebuchet MS"/>
          <w:color w:val="000000"/>
          <w:sz w:val="20"/>
          <w:szCs w:val="20"/>
        </w:rPr>
      </w:pPr>
      <w:r>
        <w:rPr>
          <w:rFonts w:ascii="Trebuchet MS" w:hAnsi="Trebuchet MS"/>
          <w:color w:val="000000"/>
          <w:sz w:val="20"/>
          <w:szCs w:val="20"/>
        </w:rPr>
        <w:t>27 TEQUEL: Pesado foste na balança, e foste achado em falta.</w:t>
      </w:r>
    </w:p>
    <w:p>
      <w:pPr>
        <w:rPr>
          <w:rFonts w:ascii="Trebuchet MS" w:hAnsi="Trebuchet MS"/>
          <w:color w:val="000000"/>
          <w:sz w:val="20"/>
          <w:szCs w:val="20"/>
        </w:rPr>
      </w:pPr>
      <w:r>
        <w:rPr>
          <w:rFonts w:ascii="Trebuchet MS" w:hAnsi="Trebuchet MS"/>
          <w:color w:val="000000"/>
          <w:sz w:val="20"/>
          <w:szCs w:val="20"/>
        </w:rPr>
        <w:t>28 PERES: Dividido está o teu reino, e entregue aos medos e persas.</w:t>
      </w:r>
    </w:p>
    <w:p>
      <w:pPr>
        <w:rPr>
          <w:rFonts w:ascii="Trebuchet MS" w:hAnsi="Trebuchet MS"/>
          <w:color w:val="000000"/>
          <w:sz w:val="20"/>
          <w:szCs w:val="20"/>
        </w:rPr>
      </w:pPr>
      <w:r>
        <w:rPr>
          <w:rFonts w:ascii="Trebuchet MS" w:hAnsi="Trebuchet MS"/>
          <w:color w:val="000000"/>
          <w:sz w:val="20"/>
          <w:szCs w:val="20"/>
        </w:rPr>
        <w:t>29 Então Belsazar deu ordem, e vestiram a Daniel de púrpura, puseram-lhe uma cadeia de ouro ao pescoço, e proclamaram a respeito dele que seria o terceiro em autoridade no reino.</w:t>
      </w:r>
    </w:p>
    <w:p>
      <w:pPr>
        <w:rPr>
          <w:rFonts w:ascii="Trebuchet MS" w:hAnsi="Trebuchet MS"/>
          <w:color w:val="000000"/>
          <w:sz w:val="20"/>
          <w:szCs w:val="20"/>
        </w:rPr>
      </w:pPr>
      <w:r>
        <w:rPr>
          <w:rFonts w:ascii="Trebuchet MS" w:hAnsi="Trebuchet MS"/>
          <w:color w:val="000000"/>
          <w:sz w:val="20"/>
          <w:szCs w:val="20"/>
        </w:rPr>
        <w:t>30 Naquela mesma noite Belsazar, o rei dos caldeus, foi morto.</w:t>
      </w:r>
    </w:p>
    <w:p>
      <w:pPr>
        <w:rPr>
          <w:rFonts w:ascii="Trebuchet MS" w:hAnsi="Trebuchet MS"/>
          <w:color w:val="000000"/>
          <w:sz w:val="20"/>
          <w:szCs w:val="20"/>
        </w:rPr>
      </w:pPr>
      <w:r>
        <w:rPr>
          <w:rFonts w:ascii="Trebuchet MS" w:hAnsi="Trebuchet MS"/>
          <w:color w:val="000000"/>
          <w:sz w:val="20"/>
          <w:szCs w:val="20"/>
        </w:rPr>
        <w:t>31 E Dario, o medo, recebeu o reino, tendo cerca de sessenta e dois anos de idade.</w:t>
      </w:r>
    </w:p>
    <w:p>
      <w:pPr>
        <w:pStyle w:val="P13"/>
        <w:rPr>
          <w:rFonts w:ascii="Trebuchet MS" w:hAnsi="Trebuchet MS"/>
          <w:color w:val="000000"/>
          <w:sz w:val="22"/>
          <w:szCs w:val="22"/>
        </w:rPr>
      </w:pPr>
      <w:bookmarkStart w:id="925" w:name="_Toc147528820"/>
      <w:r>
        <w:rPr>
          <w:rFonts w:ascii="Trebuchet MS" w:hAnsi="Trebuchet MS"/>
          <w:color w:val="000000"/>
          <w:sz w:val="22"/>
          <w:szCs w:val="22"/>
        </w:rPr>
        <w:t xml:space="preserve"> DANIEL 6</w:t>
      </w:r>
      <w:bookmarkEnd w:id="925"/>
    </w:p>
    <w:p>
      <w:pPr>
        <w:rPr>
          <w:rFonts w:ascii="Trebuchet MS" w:hAnsi="Trebuchet MS"/>
          <w:color w:val="000000"/>
          <w:sz w:val="20"/>
          <w:szCs w:val="20"/>
        </w:rPr>
      </w:pPr>
      <w:r>
        <w:rPr>
          <w:rFonts w:ascii="Trebuchet MS" w:hAnsi="Trebuchet MS"/>
          <w:color w:val="000000"/>
          <w:sz w:val="20"/>
          <w:szCs w:val="20"/>
        </w:rPr>
        <w:t>1 Pareceu bem a Dario constituir sobre o reino cento e vinte sátrapas, que estivessem por todo o reino;</w:t>
      </w:r>
    </w:p>
    <w:p>
      <w:pPr>
        <w:rPr>
          <w:rFonts w:ascii="Trebuchet MS" w:hAnsi="Trebuchet MS"/>
          <w:color w:val="000000"/>
          <w:sz w:val="20"/>
          <w:szCs w:val="20"/>
        </w:rPr>
      </w:pPr>
      <w:r>
        <w:rPr>
          <w:rFonts w:ascii="Trebuchet MS" w:hAnsi="Trebuchet MS"/>
          <w:color w:val="000000"/>
          <w:sz w:val="20"/>
          <w:szCs w:val="20"/>
        </w:rPr>
        <w:t>2 e sobre eles três presidentes, dos quais Daniel era um; a fim de que estes sátrapas lhes dessem conta, e que o rei não sofresse dano.</w:t>
      </w:r>
    </w:p>
    <w:p>
      <w:pPr>
        <w:rPr>
          <w:rFonts w:ascii="Trebuchet MS" w:hAnsi="Trebuchet MS"/>
          <w:color w:val="000000"/>
          <w:sz w:val="20"/>
          <w:szCs w:val="20"/>
        </w:rPr>
      </w:pPr>
      <w:r>
        <w:rPr>
          <w:rFonts w:ascii="Trebuchet MS" w:hAnsi="Trebuchet MS"/>
          <w:color w:val="000000"/>
          <w:sz w:val="20"/>
          <w:szCs w:val="20"/>
        </w:rPr>
        <w:t>3 Então o mesmo Daniel sobrepujava a estes presidentes e aos sátrapas; porque nele havia um espírito excelente; e o rei pensava constituí-lo sobre todo o reino:</w:t>
      </w:r>
    </w:p>
    <w:p>
      <w:pPr>
        <w:rPr>
          <w:rFonts w:ascii="Trebuchet MS" w:hAnsi="Trebuchet MS"/>
          <w:color w:val="000000"/>
          <w:sz w:val="20"/>
          <w:szCs w:val="20"/>
        </w:rPr>
      </w:pPr>
      <w:r>
        <w:rPr>
          <w:rFonts w:ascii="Trebuchet MS" w:hAnsi="Trebuchet MS"/>
          <w:color w:val="000000"/>
          <w:sz w:val="20"/>
          <w:szCs w:val="20"/>
        </w:rPr>
        <w:t>4 Nisso os presidentes e os sátrapas procuravam achar ocasião contra Daniel a respeito do reino mas não podiam achar ocasião ou falta alguma; porque ele era fiel, e não se achava nele nenhum erro nem falta.</w:t>
      </w:r>
    </w:p>
    <w:p>
      <w:pPr>
        <w:rPr>
          <w:rFonts w:ascii="Trebuchet MS" w:hAnsi="Trebuchet MS"/>
          <w:color w:val="000000"/>
          <w:sz w:val="20"/>
          <w:szCs w:val="20"/>
        </w:rPr>
      </w:pPr>
      <w:r>
        <w:rPr>
          <w:rFonts w:ascii="Trebuchet MS" w:hAnsi="Trebuchet MS"/>
          <w:color w:val="000000"/>
          <w:sz w:val="20"/>
          <w:szCs w:val="20"/>
        </w:rPr>
        <w:t>5 Pelo que estes homens disseram: Nunca acharemos ocasião alguma contra este Daniel, a menos que a procuremos no que diz respeito a lei do seu Deus.</w:t>
      </w:r>
    </w:p>
    <w:p>
      <w:pPr>
        <w:rPr>
          <w:rFonts w:ascii="Trebuchet MS" w:hAnsi="Trebuchet MS"/>
          <w:color w:val="000000"/>
          <w:sz w:val="20"/>
          <w:szCs w:val="20"/>
        </w:rPr>
      </w:pPr>
      <w:r>
        <w:rPr>
          <w:rFonts w:ascii="Trebuchet MS" w:hAnsi="Trebuchet MS"/>
          <w:color w:val="000000"/>
          <w:sz w:val="20"/>
          <w:szCs w:val="20"/>
        </w:rPr>
        <w:t>6 Então os presidentes e os sátrapas foram juntos ao rei, e disseram-lhe assim: Ó rei Dario, vive para sempre.</w:t>
      </w:r>
    </w:p>
    <w:p>
      <w:pPr>
        <w:rPr>
          <w:rFonts w:ascii="Trebuchet MS" w:hAnsi="Trebuchet MS"/>
          <w:color w:val="000000"/>
          <w:sz w:val="20"/>
          <w:szCs w:val="20"/>
        </w:rPr>
      </w:pPr>
      <w:r>
        <w:rPr>
          <w:rFonts w:ascii="Trebuchet MS" w:hAnsi="Trebuchet MS"/>
          <w:color w:val="000000"/>
          <w:sz w:val="20"/>
          <w:szCs w:val="20"/>
        </w:rPr>
        <w:t>7 Todos os presidentes do reino, os prefeitos e os sátrapas, os conselheiros e os governadores, concordaram em que o rei devia baixar um decreto e publicar o respectivo interdito, que qualquer que, por espaço de trinta dias, fizer uma petição a qualquer deus, ou a qualquer homem, exceto a ti, ó rei, seja lançado na cova dos leões.</w:t>
      </w:r>
    </w:p>
    <w:p>
      <w:pPr>
        <w:rPr>
          <w:rFonts w:ascii="Trebuchet MS" w:hAnsi="Trebuchet MS"/>
          <w:color w:val="000000"/>
          <w:sz w:val="20"/>
          <w:szCs w:val="20"/>
        </w:rPr>
      </w:pPr>
      <w:r>
        <w:rPr>
          <w:rFonts w:ascii="Trebuchet MS" w:hAnsi="Trebuchet MS"/>
          <w:color w:val="000000"/>
          <w:sz w:val="20"/>
          <w:szCs w:val="20"/>
        </w:rPr>
        <w:t>8 Agora pois, ó rei, estabelece o interdito, e assina o edital, para que não seja mudado,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9 Em virtude disto o rei Dario assinou o edital e o interdito.</w:t>
      </w:r>
    </w:p>
    <w:p>
      <w:pPr>
        <w:rPr>
          <w:rFonts w:ascii="Trebuchet MS" w:hAnsi="Trebuchet MS"/>
          <w:color w:val="000000"/>
          <w:sz w:val="20"/>
          <w:szCs w:val="20"/>
        </w:rPr>
      </w:pPr>
      <w:r>
        <w:rPr>
          <w:rFonts w:ascii="Trebuchet MS" w:hAnsi="Trebuchet MS"/>
          <w:color w:val="000000"/>
          <w:sz w:val="20"/>
          <w:szCs w:val="20"/>
        </w:rPr>
        <w:t>10 Quando Daniel soube que o edital estava assinado, entrou em sua casa, no seu quarto em cima, onde estavam abertas as janelas que davam para o lado de Jerusalém; e três vezes no dia se punha de joelhos e orava, e dava graças diante do seu Deus, como também antes costumava fazer.</w:t>
      </w:r>
    </w:p>
    <w:p>
      <w:pPr>
        <w:rPr>
          <w:rFonts w:ascii="Trebuchet MS" w:hAnsi="Trebuchet MS"/>
          <w:color w:val="000000"/>
          <w:sz w:val="20"/>
          <w:szCs w:val="20"/>
        </w:rPr>
      </w:pPr>
      <w:r>
        <w:rPr>
          <w:rFonts w:ascii="Trebuchet MS" w:hAnsi="Trebuchet MS"/>
          <w:color w:val="000000"/>
          <w:sz w:val="20"/>
          <w:szCs w:val="20"/>
        </w:rPr>
        <w:t>11 Então aqueles homens foram juntos, e acharam a Daniel orando e suplicando diante do seu Deus.</w:t>
      </w:r>
    </w:p>
    <w:p>
      <w:pPr>
        <w:rPr>
          <w:rFonts w:ascii="Trebuchet MS" w:hAnsi="Trebuchet MS"/>
          <w:color w:val="000000"/>
          <w:sz w:val="20"/>
          <w:szCs w:val="20"/>
        </w:rPr>
      </w:pPr>
      <w:r>
        <w:rPr>
          <w:rFonts w:ascii="Trebuchet MS" w:hAnsi="Trebuchet MS"/>
          <w:color w:val="000000"/>
          <w:sz w:val="20"/>
          <w:szCs w:val="20"/>
        </w:rPr>
        <w:t>12 Depois se foram à presença do rei e lhe perguntaram no tocante ao interdito real: Porventura não assinaste um interdito pelo qual todo homem que fizesse uma petição a qualquer deus, ou a qualquer homem por espaço de trinta dias, exceto a ti, ó rei, fosse lançado na cova dos leões? Respondeu o rei, e disse: Esta palavra é certa, conforme a lei dos medos e dos persas, que não se pode revogar.</w:t>
      </w:r>
    </w:p>
    <w:p>
      <w:pPr>
        <w:rPr>
          <w:rFonts w:ascii="Trebuchet MS" w:hAnsi="Trebuchet MS"/>
          <w:color w:val="000000"/>
          <w:sz w:val="20"/>
          <w:szCs w:val="20"/>
        </w:rPr>
      </w:pPr>
      <w:r>
        <w:rPr>
          <w:rFonts w:ascii="Trebuchet MS" w:hAnsi="Trebuchet MS"/>
          <w:color w:val="000000"/>
          <w:sz w:val="20"/>
          <w:szCs w:val="20"/>
        </w:rPr>
        <w:t>13 Então responderam ao rei, dizendo-lhe Esse Daniel, que é dos exilados de Judá, e não tem feito caso de ti, ó rei, nem do interdito que assinaste; antes três vezes por dia faz a sua oração.</w:t>
      </w:r>
    </w:p>
    <w:p>
      <w:pPr>
        <w:rPr>
          <w:rFonts w:ascii="Trebuchet MS" w:hAnsi="Trebuchet MS"/>
          <w:color w:val="000000"/>
          <w:sz w:val="20"/>
          <w:szCs w:val="20"/>
        </w:rPr>
      </w:pPr>
      <w:r>
        <w:rPr>
          <w:rFonts w:ascii="Trebuchet MS" w:hAnsi="Trebuchet MS"/>
          <w:color w:val="000000"/>
          <w:sz w:val="20"/>
          <w:szCs w:val="20"/>
        </w:rPr>
        <w:t>14 Ouvindo então o rei a notícia, ficou muito penalizado, e a favor de Daniel propôs dentro do seu coração livrá-lo; e até o pôr do sol trabalhou para o salvar.</w:t>
      </w:r>
    </w:p>
    <w:p>
      <w:pPr>
        <w:rPr>
          <w:rFonts w:ascii="Trebuchet MS" w:hAnsi="Trebuchet MS"/>
          <w:color w:val="000000"/>
          <w:sz w:val="20"/>
          <w:szCs w:val="20"/>
        </w:rPr>
      </w:pPr>
      <w:r>
        <w:rPr>
          <w:rFonts w:ascii="Trebuchet MS" w:hAnsi="Trebuchet MS"/>
          <w:color w:val="000000"/>
          <w:sz w:val="20"/>
          <w:szCs w:val="20"/>
        </w:rPr>
        <w:t>15 Nisso aqueles homens foram juntos ao rei, e lhe disseram: Sabe, ó rei, que é lei dos medos e persas que nenhum interdito ou decreto que o rei estabelecer, se pode mudar.</w:t>
      </w:r>
    </w:p>
    <w:p>
      <w:pPr>
        <w:rPr>
          <w:rFonts w:ascii="Trebuchet MS" w:hAnsi="Trebuchet MS"/>
          <w:color w:val="000000"/>
          <w:sz w:val="20"/>
          <w:szCs w:val="20"/>
        </w:rPr>
      </w:pPr>
      <w:r>
        <w:rPr>
          <w:rFonts w:ascii="Trebuchet MS" w:hAnsi="Trebuchet MS"/>
          <w:color w:val="000000"/>
          <w:sz w:val="20"/>
          <w:szCs w:val="20"/>
        </w:rPr>
        <w:t>16 Então o rei deu ordem, e trouxeram Daniel, e o lançaram na cova dos leões. Ora, disse o rei a Daniel: O teu Deus, a quem tu continuamente serves, ele te livrará.</w:t>
      </w:r>
    </w:p>
    <w:p>
      <w:pPr>
        <w:rPr>
          <w:rFonts w:ascii="Trebuchet MS" w:hAnsi="Trebuchet MS"/>
          <w:color w:val="000000"/>
          <w:sz w:val="20"/>
          <w:szCs w:val="20"/>
        </w:rPr>
      </w:pPr>
      <w:r>
        <w:rPr>
          <w:rFonts w:ascii="Trebuchet MS" w:hAnsi="Trebuchet MS"/>
          <w:color w:val="000000"/>
          <w:sz w:val="20"/>
          <w:szCs w:val="20"/>
        </w:rPr>
        <w:t>17 E uma pedra foi trazida e posta sobre a boca da cova; e o rei a selou com o seu anel e com o anel dos seus grandes, para que no tocante a Daniel nada se mudasse:</w:t>
      </w:r>
    </w:p>
    <w:p>
      <w:pPr>
        <w:rPr>
          <w:rFonts w:ascii="Trebuchet MS" w:hAnsi="Trebuchet MS"/>
          <w:color w:val="000000"/>
          <w:sz w:val="20"/>
          <w:szCs w:val="20"/>
        </w:rPr>
      </w:pPr>
      <w:r>
        <w:rPr>
          <w:rFonts w:ascii="Trebuchet MS" w:hAnsi="Trebuchet MS"/>
          <w:color w:val="000000"/>
          <w:sz w:val="20"/>
          <w:szCs w:val="20"/>
        </w:rPr>
        <w:t>18 Depois o rei se dirigiu para o seu palácio, e passou a noite em jejum; e não foram trazidos à sua presença instrumentos de música, e fugiu dele o sono.</w:t>
      </w:r>
    </w:p>
    <w:p>
      <w:pPr>
        <w:rPr>
          <w:rFonts w:ascii="Trebuchet MS" w:hAnsi="Trebuchet MS"/>
          <w:color w:val="000000"/>
          <w:sz w:val="20"/>
          <w:szCs w:val="20"/>
        </w:rPr>
      </w:pPr>
      <w:r>
        <w:rPr>
          <w:rFonts w:ascii="Trebuchet MS" w:hAnsi="Trebuchet MS"/>
          <w:color w:val="000000"/>
          <w:sz w:val="20"/>
          <w:szCs w:val="20"/>
        </w:rPr>
        <w:t>19 Então o rei se levantou ao romper do dia, e foi com pressa à cova dos leões.</w:t>
      </w:r>
    </w:p>
    <w:p>
      <w:pPr>
        <w:rPr>
          <w:rFonts w:ascii="Trebuchet MS" w:hAnsi="Trebuchet MS"/>
          <w:color w:val="000000"/>
          <w:sz w:val="20"/>
          <w:szCs w:val="20"/>
        </w:rPr>
      </w:pPr>
      <w:r>
        <w:rPr>
          <w:rFonts w:ascii="Trebuchet MS" w:hAnsi="Trebuchet MS"/>
          <w:color w:val="000000"/>
          <w:sz w:val="20"/>
          <w:szCs w:val="20"/>
        </w:rPr>
        <w:t>20 E, chegando-se à cova, chamou por Daniel com voz triste; e disse o rei a Daniel: Ó Daniel, servo do Deus vivo, dar-se-ia o caso que o teu Deus, a quem tu continuamente serves, tenha podido livrar-te dos leões?</w:t>
      </w:r>
    </w:p>
    <w:p>
      <w:pPr>
        <w:rPr>
          <w:rFonts w:ascii="Trebuchet MS" w:hAnsi="Trebuchet MS"/>
          <w:color w:val="000000"/>
          <w:sz w:val="20"/>
          <w:szCs w:val="20"/>
        </w:rPr>
      </w:pPr>
      <w:r>
        <w:rPr>
          <w:rFonts w:ascii="Trebuchet MS" w:hAnsi="Trebuchet MS"/>
          <w:color w:val="000000"/>
          <w:sz w:val="20"/>
          <w:szCs w:val="20"/>
        </w:rPr>
        <w:t>21 Então Daniel falou ao rei: Ó rei, vive para sempre.</w:t>
      </w:r>
    </w:p>
    <w:p>
      <w:pPr>
        <w:rPr>
          <w:rFonts w:ascii="Trebuchet MS" w:hAnsi="Trebuchet MS"/>
          <w:color w:val="000000"/>
          <w:sz w:val="20"/>
          <w:szCs w:val="20"/>
        </w:rPr>
      </w:pPr>
      <w:r>
        <w:rPr>
          <w:rFonts w:ascii="Trebuchet MS" w:hAnsi="Trebuchet MS"/>
          <w:color w:val="000000"/>
          <w:sz w:val="20"/>
          <w:szCs w:val="20"/>
        </w:rPr>
        <w:t>22 O meu Deus enviou o seu anjo, e fechou a boca dos leões, e eles não me fizeram mal algum; porque foi achada em mim inocência diante dele; e também diante de ti, ó rei, não tenho cometido delito algum.</w:t>
      </w:r>
    </w:p>
    <w:p>
      <w:pPr>
        <w:rPr>
          <w:rFonts w:ascii="Trebuchet MS" w:hAnsi="Trebuchet MS"/>
          <w:color w:val="000000"/>
          <w:sz w:val="20"/>
          <w:szCs w:val="20"/>
        </w:rPr>
      </w:pPr>
      <w:r>
        <w:rPr>
          <w:rFonts w:ascii="Trebuchet MS" w:hAnsi="Trebuchet MS"/>
          <w:color w:val="000000"/>
          <w:sz w:val="20"/>
          <w:szCs w:val="20"/>
        </w:rPr>
        <w:t>23 Então o rei muito se alegrou, e mandou tirar a Daniel da cova. Assim foi tirado Daniel da cova, e não se achou nele lesão alguma, porque ele havia confiado em seu Deus.</w:t>
      </w:r>
    </w:p>
    <w:p>
      <w:pPr>
        <w:rPr>
          <w:rFonts w:ascii="Trebuchet MS" w:hAnsi="Trebuchet MS"/>
          <w:color w:val="000000"/>
          <w:sz w:val="20"/>
          <w:szCs w:val="20"/>
        </w:rPr>
      </w:pPr>
      <w:r>
        <w:rPr>
          <w:rFonts w:ascii="Trebuchet MS" w:hAnsi="Trebuchet MS"/>
          <w:color w:val="000000"/>
          <w:sz w:val="20"/>
          <w:szCs w:val="20"/>
        </w:rPr>
        <w:t>24 E o rei deu ordem, e foram trazidos aqueles homens que tinham acusado Daniel, e foram lançados na cova dos leões, eles, seus filhos e suas mulheres; e ainda não tinham chegado ao fundo da cova quando os leões se apoderaram deles, e lhes esmigalharam todos os ossos.</w:t>
      </w:r>
    </w:p>
    <w:p>
      <w:pPr>
        <w:rPr>
          <w:rFonts w:ascii="Trebuchet MS" w:hAnsi="Trebuchet MS"/>
          <w:color w:val="000000"/>
          <w:sz w:val="20"/>
          <w:szCs w:val="20"/>
        </w:rPr>
      </w:pPr>
      <w:r>
        <w:rPr>
          <w:rFonts w:ascii="Trebuchet MS" w:hAnsi="Trebuchet MS"/>
          <w:color w:val="000000"/>
          <w:sz w:val="20"/>
          <w:szCs w:val="20"/>
        </w:rPr>
        <w:t>25 Então o rei Dario escreveu a todos os povos, nações e línguas que moram em toda a terra: Paz vos seja multiplicada.</w:t>
      </w:r>
    </w:p>
    <w:p>
      <w:pPr>
        <w:rPr>
          <w:rFonts w:ascii="Trebuchet MS" w:hAnsi="Trebuchet MS"/>
          <w:color w:val="000000"/>
          <w:sz w:val="20"/>
          <w:szCs w:val="20"/>
        </w:rPr>
      </w:pPr>
      <w:r>
        <w:rPr>
          <w:rFonts w:ascii="Trebuchet MS" w:hAnsi="Trebuchet MS"/>
          <w:color w:val="000000"/>
          <w:sz w:val="20"/>
          <w:szCs w:val="20"/>
        </w:rPr>
        <w:t>26 Com isto faço um decreto, pelo qual em todo o domínio do meu reino os homens tremam e temam perante o Deus de Daniel; porque ele é o Deus vivo, e permanece para sempre; e o seu reino nunca será destruído; o seu domínio durará até o fim.</w:t>
      </w:r>
    </w:p>
    <w:p>
      <w:pPr>
        <w:rPr>
          <w:rFonts w:ascii="Trebuchet MS" w:hAnsi="Trebuchet MS"/>
          <w:color w:val="000000"/>
          <w:sz w:val="20"/>
          <w:szCs w:val="20"/>
        </w:rPr>
      </w:pPr>
      <w:r>
        <w:rPr>
          <w:rFonts w:ascii="Trebuchet MS" w:hAnsi="Trebuchet MS"/>
          <w:color w:val="000000"/>
          <w:sz w:val="20"/>
          <w:szCs w:val="20"/>
        </w:rPr>
        <w:t>27 Ele livra e salva, e opera sinais e maravilhas no céu e na terra; foi ele quem livrou Daniel do poder dos leões.</w:t>
      </w:r>
    </w:p>
    <w:p>
      <w:pPr>
        <w:rPr>
          <w:rFonts w:ascii="Trebuchet MS" w:hAnsi="Trebuchet MS"/>
          <w:color w:val="000000"/>
          <w:sz w:val="20"/>
          <w:szCs w:val="20"/>
        </w:rPr>
      </w:pPr>
      <w:r>
        <w:rPr>
          <w:rFonts w:ascii="Trebuchet MS" w:hAnsi="Trebuchet MS"/>
          <w:color w:val="000000"/>
          <w:sz w:val="20"/>
          <w:szCs w:val="20"/>
        </w:rPr>
        <w:t>28 Este Daniel, pois, prosperou no reinado de Dario, e no reinado de Ciro, o persa.</w:t>
      </w:r>
    </w:p>
    <w:p>
      <w:pPr>
        <w:pStyle w:val="P13"/>
        <w:rPr>
          <w:rFonts w:ascii="Trebuchet MS" w:hAnsi="Trebuchet MS"/>
          <w:color w:val="000000"/>
          <w:sz w:val="22"/>
          <w:szCs w:val="22"/>
        </w:rPr>
      </w:pPr>
      <w:bookmarkStart w:id="926" w:name="_Toc147528821"/>
      <w:r>
        <w:rPr>
          <w:rFonts w:ascii="Trebuchet MS" w:hAnsi="Trebuchet MS"/>
          <w:color w:val="000000"/>
          <w:sz w:val="22"/>
          <w:szCs w:val="22"/>
        </w:rPr>
        <w:t xml:space="preserve"> DANIEL 7</w:t>
      </w:r>
      <w:bookmarkEnd w:id="926"/>
    </w:p>
    <w:p>
      <w:pPr>
        <w:rPr>
          <w:rFonts w:ascii="Trebuchet MS" w:hAnsi="Trebuchet MS"/>
          <w:color w:val="000000"/>
          <w:sz w:val="20"/>
          <w:szCs w:val="20"/>
        </w:rPr>
      </w:pPr>
      <w:r>
        <w:rPr>
          <w:rFonts w:ascii="Trebuchet MS" w:hAnsi="Trebuchet MS"/>
          <w:color w:val="000000"/>
          <w:sz w:val="20"/>
          <w:szCs w:val="20"/>
        </w:rPr>
        <w:t>1 No primeiro ano de Belsazar, rei de Babilônia, teve Daniel, na sua cama, um sonho e visões da sua cabeça. Então escreveu o sonho, e relatou a suma das coisas.</w:t>
      </w:r>
    </w:p>
    <w:p>
      <w:pPr>
        <w:rPr>
          <w:rFonts w:ascii="Trebuchet MS" w:hAnsi="Trebuchet MS"/>
          <w:color w:val="000000"/>
          <w:sz w:val="20"/>
          <w:szCs w:val="20"/>
        </w:rPr>
      </w:pPr>
      <w:r>
        <w:rPr>
          <w:rFonts w:ascii="Trebuchet MS" w:hAnsi="Trebuchet MS"/>
          <w:color w:val="000000"/>
          <w:sz w:val="20"/>
          <w:szCs w:val="20"/>
        </w:rPr>
        <w:t>2 Falou Daniel, e disse: Eu estava olhando, numa visão noturna, e eis que os quatro ventos do céu agitavam o Mar Grande.</w:t>
      </w:r>
    </w:p>
    <w:p>
      <w:pPr>
        <w:rPr>
          <w:rFonts w:ascii="Trebuchet MS" w:hAnsi="Trebuchet MS"/>
          <w:color w:val="000000"/>
          <w:sz w:val="20"/>
          <w:szCs w:val="20"/>
        </w:rPr>
      </w:pPr>
      <w:r>
        <w:rPr>
          <w:rFonts w:ascii="Trebuchet MS" w:hAnsi="Trebuchet MS"/>
          <w:color w:val="000000"/>
          <w:sz w:val="20"/>
          <w:szCs w:val="20"/>
        </w:rPr>
        <w:t>3 E quatro grandes animais, diferentes uns dos outros, subiam do mar.</w:t>
      </w:r>
    </w:p>
    <w:p>
      <w:pPr>
        <w:rPr>
          <w:rFonts w:ascii="Trebuchet MS" w:hAnsi="Trebuchet MS"/>
          <w:color w:val="000000"/>
          <w:sz w:val="20"/>
          <w:szCs w:val="20"/>
        </w:rPr>
      </w:pPr>
      <w:r>
        <w:rPr>
          <w:rFonts w:ascii="Trebuchet MS" w:hAnsi="Trebuchet MS"/>
          <w:color w:val="000000"/>
          <w:sz w:val="20"/>
          <w:szCs w:val="20"/>
        </w:rPr>
        <w:t>4 O primeiro era como leão, e tinha asas de águia; enquanto eu olhava, foram-lhe arrancadas as asas, e foi levantado da terra, e posto em dois pés como um homem; e foi-lhe dado um coração de homem.</w:t>
      </w:r>
    </w:p>
    <w:p>
      <w:pPr>
        <w:rPr>
          <w:rFonts w:ascii="Trebuchet MS" w:hAnsi="Trebuchet MS"/>
          <w:color w:val="000000"/>
          <w:sz w:val="20"/>
          <w:szCs w:val="20"/>
        </w:rPr>
      </w:pPr>
      <w:r>
        <w:rPr>
          <w:rFonts w:ascii="Trebuchet MS" w:hAnsi="Trebuchet MS"/>
          <w:color w:val="000000"/>
          <w:sz w:val="20"/>
          <w:szCs w:val="20"/>
        </w:rPr>
        <w:t>5 Continuei olhando, e eis aqui o segundo animal, semelhante a um urso, o qual se levantou de um lado, tendo na boca três costelas entre os seus dentes; e foi-lhe dito assim: Levanta-te, devora muita carne.</w:t>
      </w:r>
    </w:p>
    <w:p>
      <w:pPr>
        <w:rPr>
          <w:rFonts w:ascii="Trebuchet MS" w:hAnsi="Trebuchet MS"/>
          <w:color w:val="000000"/>
          <w:sz w:val="20"/>
          <w:szCs w:val="20"/>
        </w:rPr>
      </w:pPr>
      <w:r>
        <w:rPr>
          <w:rFonts w:ascii="Trebuchet MS" w:hAnsi="Trebuchet MS"/>
          <w:color w:val="000000"/>
          <w:sz w:val="20"/>
          <w:szCs w:val="20"/>
        </w:rPr>
        <w:t>6 Depois disto, continuei olhando, e eis aqui outro, semelhante a um leopardo, e tinha nas costas quatro asas de ave; tinha também este animal quatro cabeças; e foi-lhe dado domínio.</w:t>
      </w:r>
    </w:p>
    <w:p>
      <w:pPr>
        <w:rPr>
          <w:rFonts w:ascii="Trebuchet MS" w:hAnsi="Trebuchet MS"/>
          <w:color w:val="000000"/>
          <w:sz w:val="20"/>
          <w:szCs w:val="20"/>
        </w:rPr>
      </w:pPr>
      <w:r>
        <w:rPr>
          <w:rFonts w:ascii="Trebuchet MS" w:hAnsi="Trebuchet MS"/>
          <w:color w:val="000000"/>
          <w:sz w:val="20"/>
          <w:szCs w:val="20"/>
        </w:rPr>
        <w:t>7 Depois disto, eu continuava olhando, em visões noturnas, e eis aqui o quarto animal, terrível e espantoso, e muito forte, o qual tinha grandes dentes de ferro; ele devorava e fazia em pedaços, e pisava aos pés o que sobejava; era diferente de todos os animais que apareceram antes dele, e tinha dez chifres.</w:t>
      </w:r>
    </w:p>
    <w:p>
      <w:pPr>
        <w:rPr>
          <w:rFonts w:ascii="Trebuchet MS" w:hAnsi="Trebuchet MS"/>
          <w:color w:val="000000"/>
          <w:sz w:val="20"/>
          <w:szCs w:val="20"/>
        </w:rPr>
      </w:pPr>
      <w:r>
        <w:rPr>
          <w:rFonts w:ascii="Trebuchet MS" w:hAnsi="Trebuchet MS"/>
          <w:color w:val="000000"/>
          <w:sz w:val="20"/>
          <w:szCs w:val="20"/>
        </w:rPr>
        <w:t>8 Eu considerava os chifres, e eis que entre eles subiu outro chifre, pequeno, diante do qual três dos primeiros chifres foram arrancados; e eis que neste chifre havia olhos, como os de homem, e uma boca que falava grandes coisas.</w:t>
      </w:r>
    </w:p>
    <w:p>
      <w:pPr>
        <w:rPr>
          <w:rFonts w:ascii="Trebuchet MS" w:hAnsi="Trebuchet MS"/>
          <w:color w:val="000000"/>
          <w:sz w:val="20"/>
          <w:szCs w:val="20"/>
        </w:rPr>
      </w:pPr>
      <w:r>
        <w:rPr>
          <w:rFonts w:ascii="Trebuchet MS" w:hAnsi="Trebuchet MS"/>
          <w:color w:val="000000"/>
          <w:sz w:val="20"/>
          <w:szCs w:val="20"/>
        </w:rPr>
        <w:t>9 Eu continuei olhando, até que foram postos uns tronos, e um ancião de dias se assentou; o seu vestido era branco como a neve, e o cabelo da sua cabeça como lã puríssima; o seu trono era de chamas de fogo, e as rodas dele eram fogo ardente.</w:t>
      </w:r>
    </w:p>
    <w:p>
      <w:pPr>
        <w:rPr>
          <w:rFonts w:ascii="Trebuchet MS" w:hAnsi="Trebuchet MS"/>
          <w:color w:val="000000"/>
          <w:sz w:val="20"/>
          <w:szCs w:val="20"/>
        </w:rPr>
      </w:pPr>
      <w:r>
        <w:rPr>
          <w:rFonts w:ascii="Trebuchet MS" w:hAnsi="Trebuchet MS"/>
          <w:color w:val="000000"/>
          <w:sz w:val="20"/>
          <w:szCs w:val="20"/>
        </w:rPr>
        <w:t>10 Um rio de fogo manava e saía de diante dele; milhares de milhares o serviam, e miríades de miríades assistiam diante dele. Assentou-se para o juízo, e os livros foram abertos.</w:t>
      </w:r>
    </w:p>
    <w:p>
      <w:pPr>
        <w:rPr>
          <w:rFonts w:ascii="Trebuchet MS" w:hAnsi="Trebuchet MS"/>
          <w:color w:val="000000"/>
          <w:sz w:val="20"/>
          <w:szCs w:val="20"/>
        </w:rPr>
      </w:pPr>
      <w:r>
        <w:rPr>
          <w:rFonts w:ascii="Trebuchet MS" w:hAnsi="Trebuchet MS"/>
          <w:color w:val="000000"/>
          <w:sz w:val="20"/>
          <w:szCs w:val="20"/>
        </w:rPr>
        <w:t>11 Então estive olhando, por causa da voz das grandes palavras que o chifre proferia; estive olhando até que o animal foi morto, e o seu corpo destruído; pois ele foi entregue para ser queimado pelo fogo.</w:t>
      </w:r>
    </w:p>
    <w:p>
      <w:pPr>
        <w:rPr>
          <w:rFonts w:ascii="Trebuchet MS" w:hAnsi="Trebuchet MS"/>
          <w:color w:val="000000"/>
          <w:sz w:val="20"/>
          <w:szCs w:val="20"/>
        </w:rPr>
      </w:pPr>
      <w:r>
        <w:rPr>
          <w:rFonts w:ascii="Trebuchet MS" w:hAnsi="Trebuchet MS"/>
          <w:color w:val="000000"/>
          <w:sz w:val="20"/>
          <w:szCs w:val="20"/>
        </w:rPr>
        <w:t>12 Quanto aos outros animais, foi-lhes tirado o domínio; todavia foi-lhes concedida prolongação de vida por um prazo e mais um tempo.</w:t>
      </w:r>
    </w:p>
    <w:p>
      <w:pPr>
        <w:rPr>
          <w:rFonts w:ascii="Trebuchet MS" w:hAnsi="Trebuchet MS"/>
          <w:color w:val="000000"/>
          <w:sz w:val="20"/>
          <w:szCs w:val="20"/>
        </w:rPr>
      </w:pPr>
      <w:r>
        <w:rPr>
          <w:rFonts w:ascii="Trebuchet MS" w:hAnsi="Trebuchet MS"/>
          <w:color w:val="000000"/>
          <w:sz w:val="20"/>
          <w:szCs w:val="20"/>
        </w:rPr>
        <w:t>13 Eu estava olhando nas minhas visões noturnas, e eis que vinha com as nuvens do céu um como filho de homem; e dirigiu-se ao ancião de dias, e foi apresentado diante dele.</w:t>
      </w:r>
    </w:p>
    <w:p>
      <w:pPr>
        <w:rPr>
          <w:rFonts w:ascii="Trebuchet MS" w:hAnsi="Trebuchet MS"/>
          <w:color w:val="000000"/>
          <w:sz w:val="20"/>
          <w:szCs w:val="20"/>
        </w:rPr>
      </w:pPr>
      <w:r>
        <w:rPr>
          <w:rFonts w:ascii="Trebuchet MS" w:hAnsi="Trebuchet MS"/>
          <w:color w:val="000000"/>
          <w:sz w:val="20"/>
          <w:szCs w:val="20"/>
        </w:rPr>
        <w:t>14 E foi-lhe dado domínio, e glória, e um reino, para que todos os povos, nações e línguas o servissem; o seu domínio é um domínio eterno, que não passará, e o seu reino tal, que não será destruído.</w:t>
      </w:r>
    </w:p>
    <w:p>
      <w:pPr>
        <w:rPr>
          <w:rFonts w:ascii="Trebuchet MS" w:hAnsi="Trebuchet MS"/>
          <w:color w:val="000000"/>
          <w:sz w:val="20"/>
          <w:szCs w:val="20"/>
        </w:rPr>
      </w:pPr>
      <w:r>
        <w:rPr>
          <w:rFonts w:ascii="Trebuchet MS" w:hAnsi="Trebuchet MS"/>
          <w:color w:val="000000"/>
          <w:sz w:val="20"/>
          <w:szCs w:val="20"/>
        </w:rPr>
        <w:t>15 Quanto a mim, Daniel, o meu espírito foi abatido dentro do corpo, e as visões da minha cabeça me perturbavam.</w:t>
      </w:r>
    </w:p>
    <w:p>
      <w:pPr>
        <w:rPr>
          <w:rFonts w:ascii="Trebuchet MS" w:hAnsi="Trebuchet MS"/>
          <w:color w:val="000000"/>
          <w:sz w:val="20"/>
          <w:szCs w:val="20"/>
        </w:rPr>
      </w:pPr>
      <w:r>
        <w:rPr>
          <w:rFonts w:ascii="Trebuchet MS" w:hAnsi="Trebuchet MS"/>
          <w:color w:val="000000"/>
          <w:sz w:val="20"/>
          <w:szCs w:val="20"/>
        </w:rPr>
        <w:t>16 Cheguei-me a um dos que estavam perto, e perguntei-lhe a verdadeira significação de tudo isso. Ele me respondeu e me fez saber a interpretação das coisas.</w:t>
      </w:r>
    </w:p>
    <w:p>
      <w:pPr>
        <w:rPr>
          <w:rFonts w:ascii="Trebuchet MS" w:hAnsi="Trebuchet MS"/>
          <w:color w:val="000000"/>
          <w:sz w:val="20"/>
          <w:szCs w:val="20"/>
        </w:rPr>
      </w:pPr>
      <w:r>
        <w:rPr>
          <w:rFonts w:ascii="Trebuchet MS" w:hAnsi="Trebuchet MS"/>
          <w:color w:val="000000"/>
          <w:sz w:val="20"/>
          <w:szCs w:val="20"/>
        </w:rPr>
        <w:t>17 Estes grandes animais, que são quatro, são quatro reis, que se levantarão da terra.</w:t>
      </w:r>
    </w:p>
    <w:p>
      <w:pPr>
        <w:rPr>
          <w:rFonts w:ascii="Trebuchet MS" w:hAnsi="Trebuchet MS"/>
          <w:color w:val="000000"/>
          <w:sz w:val="20"/>
          <w:szCs w:val="20"/>
        </w:rPr>
      </w:pPr>
      <w:r>
        <w:rPr>
          <w:rFonts w:ascii="Trebuchet MS" w:hAnsi="Trebuchet MS"/>
          <w:color w:val="000000"/>
          <w:sz w:val="20"/>
          <w:szCs w:val="20"/>
        </w:rPr>
        <w:t>18 Mas os santos do Altíssimo receberão o reino e o possuirão para todo o sempre, sim, para todo o sempre.</w:t>
      </w:r>
    </w:p>
    <w:p>
      <w:pPr>
        <w:rPr>
          <w:rFonts w:ascii="Trebuchet MS" w:hAnsi="Trebuchet MS"/>
          <w:color w:val="000000"/>
          <w:sz w:val="20"/>
          <w:szCs w:val="20"/>
        </w:rPr>
      </w:pPr>
      <w:r>
        <w:rPr>
          <w:rFonts w:ascii="Trebuchet MS" w:hAnsi="Trebuchet MS"/>
          <w:color w:val="000000"/>
          <w:sz w:val="20"/>
          <w:szCs w:val="20"/>
        </w:rPr>
        <w:t>19 Então tive desejo de conhecer a verdade a respeito do quarto animal, que era diferente de todos os outros, sobremodo terrível, com dentes de ferro e unhas de bronze; o qual devorava, fazia em pedaços, e pisava aos pés o que sobrava;</w:t>
      </w:r>
    </w:p>
    <w:p>
      <w:pPr>
        <w:rPr>
          <w:rFonts w:ascii="Trebuchet MS" w:hAnsi="Trebuchet MS"/>
          <w:color w:val="000000"/>
          <w:sz w:val="20"/>
          <w:szCs w:val="20"/>
        </w:rPr>
      </w:pPr>
      <w:r>
        <w:rPr>
          <w:rFonts w:ascii="Trebuchet MS" w:hAnsi="Trebuchet MS"/>
          <w:color w:val="000000"/>
          <w:sz w:val="20"/>
          <w:szCs w:val="20"/>
        </w:rPr>
        <w:t>20 e também a respeito dos dez chifres que ele tinha na cabeça, e do outro que subiu e diante do qual caíram três, isto é, daquele chifre que tinha olhos, e uma boca que falava grandes coisas, e parecia ser mais robusto do que os seus companheiros.</w:t>
      </w:r>
    </w:p>
    <w:p>
      <w:pPr>
        <w:rPr>
          <w:rFonts w:ascii="Trebuchet MS" w:hAnsi="Trebuchet MS"/>
          <w:color w:val="000000"/>
          <w:sz w:val="20"/>
          <w:szCs w:val="20"/>
        </w:rPr>
      </w:pPr>
      <w:r>
        <w:rPr>
          <w:rFonts w:ascii="Trebuchet MS" w:hAnsi="Trebuchet MS"/>
          <w:color w:val="000000"/>
          <w:sz w:val="20"/>
          <w:szCs w:val="20"/>
        </w:rPr>
        <w:t>21 Enquanto eu olhava, eis que o mesmo chifre fazia guerra contra os santos, e prevalecia contra eles,</w:t>
      </w:r>
    </w:p>
    <w:p>
      <w:pPr>
        <w:rPr>
          <w:rFonts w:ascii="Trebuchet MS" w:hAnsi="Trebuchet MS"/>
          <w:color w:val="000000"/>
          <w:sz w:val="20"/>
          <w:szCs w:val="20"/>
        </w:rPr>
      </w:pPr>
      <w:r>
        <w:rPr>
          <w:rFonts w:ascii="Trebuchet MS" w:hAnsi="Trebuchet MS"/>
          <w:color w:val="000000"/>
          <w:sz w:val="20"/>
          <w:szCs w:val="20"/>
        </w:rPr>
        <w:t>22 até que veio o ancião de dias, e foi executado o juízo a favor dos santos do Altíssimo; e chegou o tempo em que os santos possuíram o reino.</w:t>
      </w:r>
    </w:p>
    <w:p>
      <w:pPr>
        <w:rPr>
          <w:rFonts w:ascii="Trebuchet MS" w:hAnsi="Trebuchet MS"/>
          <w:color w:val="000000"/>
          <w:sz w:val="20"/>
          <w:szCs w:val="20"/>
        </w:rPr>
      </w:pPr>
      <w:r>
        <w:rPr>
          <w:rFonts w:ascii="Trebuchet MS" w:hAnsi="Trebuchet MS"/>
          <w:color w:val="000000"/>
          <w:sz w:val="20"/>
          <w:szCs w:val="20"/>
        </w:rPr>
        <w:t>23 Assim me disse ele: O quarto animal será um quarto reino na terra, o qual será diferente de todos os reinos; devorará toda a terra, e a pisará aos pés, e a fará em pedaços.</w:t>
      </w:r>
    </w:p>
    <w:p>
      <w:pPr>
        <w:rPr>
          <w:rFonts w:ascii="Trebuchet MS" w:hAnsi="Trebuchet MS"/>
          <w:color w:val="000000"/>
          <w:sz w:val="20"/>
          <w:szCs w:val="20"/>
        </w:rPr>
      </w:pPr>
      <w:r>
        <w:rPr>
          <w:rFonts w:ascii="Trebuchet MS" w:hAnsi="Trebuchet MS"/>
          <w:color w:val="000000"/>
          <w:sz w:val="20"/>
          <w:szCs w:val="20"/>
        </w:rPr>
        <w:t>24 Quanto aos dez chifres, daquele mesmo reino se levantarão dez reis; e depois deles se levantará outro, o qual será diferente dos primeiros, e abaterá a três reis.</w:t>
      </w:r>
    </w:p>
    <w:p>
      <w:pPr>
        <w:rPr>
          <w:rFonts w:ascii="Trebuchet MS" w:hAnsi="Trebuchet MS"/>
          <w:color w:val="000000"/>
          <w:sz w:val="20"/>
          <w:szCs w:val="20"/>
        </w:rPr>
      </w:pPr>
      <w:r>
        <w:rPr>
          <w:rFonts w:ascii="Trebuchet MS" w:hAnsi="Trebuchet MS"/>
          <w:color w:val="000000"/>
          <w:sz w:val="20"/>
          <w:szCs w:val="20"/>
        </w:rPr>
        <w:t>25 Proferirá palavras contra o Altíssimo, e consumirá os santos do Altíssimo; cuidará em mudar os tempos e a lei; os santos lhe serão entregues na mão por um tempo, e tempos, e metade de um tempo.</w:t>
      </w:r>
    </w:p>
    <w:p>
      <w:pPr>
        <w:rPr>
          <w:rFonts w:ascii="Trebuchet MS" w:hAnsi="Trebuchet MS"/>
          <w:color w:val="000000"/>
          <w:sz w:val="20"/>
          <w:szCs w:val="20"/>
        </w:rPr>
      </w:pPr>
      <w:r>
        <w:rPr>
          <w:rFonts w:ascii="Trebuchet MS" w:hAnsi="Trebuchet MS"/>
          <w:color w:val="000000"/>
          <w:sz w:val="20"/>
          <w:szCs w:val="20"/>
        </w:rPr>
        <w:t>26 Mas o tribunal se assentará em juízo, e lhe tirará o domínio, para o destruir e para o desfazer até o fim.</w:t>
      </w:r>
    </w:p>
    <w:p>
      <w:pPr>
        <w:rPr>
          <w:rFonts w:ascii="Trebuchet MS" w:hAnsi="Trebuchet MS"/>
          <w:color w:val="000000"/>
          <w:sz w:val="20"/>
          <w:szCs w:val="20"/>
        </w:rPr>
      </w:pPr>
      <w:r>
        <w:rPr>
          <w:rFonts w:ascii="Trebuchet MS" w:hAnsi="Trebuchet MS"/>
          <w:color w:val="000000"/>
          <w:sz w:val="20"/>
          <w:szCs w:val="20"/>
        </w:rPr>
        <w:t>27 O reino, e o domínio, e a grandeza dos reinos debaixo de todo o céu serão dados ao povo dos santos do Altíssimo. O seu reino será um reino eterno, e todos os domínios o servirão, e lhe obedecerão.</w:t>
      </w:r>
    </w:p>
    <w:p>
      <w:pPr>
        <w:rPr>
          <w:rFonts w:ascii="Trebuchet MS" w:hAnsi="Trebuchet MS"/>
          <w:color w:val="000000"/>
          <w:sz w:val="20"/>
          <w:szCs w:val="20"/>
        </w:rPr>
      </w:pPr>
      <w:r>
        <w:rPr>
          <w:rFonts w:ascii="Trebuchet MS" w:hAnsi="Trebuchet MS"/>
          <w:color w:val="000000"/>
          <w:sz w:val="20"/>
          <w:szCs w:val="20"/>
        </w:rPr>
        <w:t>28 Aqui é o fim do assunto. Quanto a mim, Daniel, os meus pensamentos muito me perturbaram e o meu semblante se mudou; mas guardei estas coisas no coração.</w:t>
      </w:r>
    </w:p>
    <w:p>
      <w:pPr>
        <w:pStyle w:val="P13"/>
        <w:rPr>
          <w:rFonts w:ascii="Trebuchet MS" w:hAnsi="Trebuchet MS"/>
          <w:color w:val="000000"/>
          <w:sz w:val="22"/>
          <w:szCs w:val="22"/>
        </w:rPr>
      </w:pPr>
      <w:bookmarkStart w:id="927" w:name="_Toc147528822"/>
      <w:r>
        <w:rPr>
          <w:rFonts w:ascii="Trebuchet MS" w:hAnsi="Trebuchet MS"/>
          <w:color w:val="000000"/>
          <w:sz w:val="22"/>
          <w:szCs w:val="22"/>
        </w:rPr>
        <w:t xml:space="preserve"> DANIEL 8</w:t>
      </w:r>
      <w:bookmarkEnd w:id="927"/>
    </w:p>
    <w:p>
      <w:pPr>
        <w:rPr>
          <w:rFonts w:ascii="Trebuchet MS" w:hAnsi="Trebuchet MS"/>
          <w:color w:val="000000"/>
          <w:sz w:val="20"/>
          <w:szCs w:val="20"/>
        </w:rPr>
      </w:pPr>
      <w:r>
        <w:rPr>
          <w:rFonts w:ascii="Trebuchet MS" w:hAnsi="Trebuchet MS"/>
          <w:color w:val="000000"/>
          <w:sz w:val="20"/>
          <w:szCs w:val="20"/>
        </w:rPr>
        <w:t>1 No ano terceiro do reinado do rei Belsazar apareceu-me uma visão, a mim, Daniel, depois daquela que me apareceu no princípio.</w:t>
      </w:r>
    </w:p>
    <w:p>
      <w:pPr>
        <w:rPr>
          <w:rFonts w:ascii="Trebuchet MS" w:hAnsi="Trebuchet MS"/>
          <w:color w:val="000000"/>
          <w:sz w:val="20"/>
          <w:szCs w:val="20"/>
        </w:rPr>
      </w:pPr>
      <w:r>
        <w:rPr>
          <w:rFonts w:ascii="Trebuchet MS" w:hAnsi="Trebuchet MS"/>
          <w:color w:val="000000"/>
          <w:sz w:val="20"/>
          <w:szCs w:val="20"/>
        </w:rPr>
        <w:t>2 E na visão que tive, parecia-me que eu estava na cidadela de Susã, na província de Elão; e conforme a visão, eu estava junto ao rio Ulai.</w:t>
      </w:r>
    </w:p>
    <w:p>
      <w:pPr>
        <w:rPr>
          <w:rFonts w:ascii="Trebuchet MS" w:hAnsi="Trebuchet MS"/>
          <w:color w:val="000000"/>
          <w:sz w:val="20"/>
          <w:szCs w:val="20"/>
        </w:rPr>
      </w:pPr>
      <w:r>
        <w:rPr>
          <w:rFonts w:ascii="Trebuchet MS" w:hAnsi="Trebuchet MS"/>
          <w:color w:val="000000"/>
          <w:sz w:val="20"/>
          <w:szCs w:val="20"/>
        </w:rPr>
        <w:t>3 Levantei os olhos, e olhei, e eis que estava em pé diante do rio um carneiro, que tinha dois chifres; e os dois chifres eram altos; mas um era mais alto do que o outro, e o mais alto subiu por último.</w:t>
      </w:r>
    </w:p>
    <w:p>
      <w:pPr>
        <w:rPr>
          <w:rFonts w:ascii="Trebuchet MS" w:hAnsi="Trebuchet MS"/>
          <w:color w:val="000000"/>
          <w:sz w:val="20"/>
          <w:szCs w:val="20"/>
        </w:rPr>
      </w:pPr>
      <w:r>
        <w:rPr>
          <w:rFonts w:ascii="Trebuchet MS" w:hAnsi="Trebuchet MS"/>
          <w:color w:val="000000"/>
          <w:sz w:val="20"/>
          <w:szCs w:val="20"/>
        </w:rPr>
        <w:t>4 Vi que o carneiro dava marradas para o ocidente, e para o norte e para o sul; e nenhum dos animais lhe podia resistir, nem havia quem pudesse livrar-se do seu poder; ele, porém, fazia conforme a sua vontade, e se engrandecia.</w:t>
      </w:r>
    </w:p>
    <w:p>
      <w:pPr>
        <w:rPr>
          <w:rFonts w:ascii="Trebuchet MS" w:hAnsi="Trebuchet MS"/>
          <w:color w:val="000000"/>
          <w:sz w:val="20"/>
          <w:szCs w:val="20"/>
        </w:rPr>
      </w:pPr>
      <w:r>
        <w:rPr>
          <w:rFonts w:ascii="Trebuchet MS" w:hAnsi="Trebuchet MS"/>
          <w:color w:val="000000"/>
          <w:sz w:val="20"/>
          <w:szCs w:val="20"/>
        </w:rPr>
        <w:t>5 E, estando eu considerando, eis que um bode vinha do ocidente sobre a face de toda a terra, mas sem tocar no chão; e aquele bode tinha um chifre notável entre os olhos.</w:t>
      </w:r>
    </w:p>
    <w:p>
      <w:pPr>
        <w:rPr>
          <w:rFonts w:ascii="Trebuchet MS" w:hAnsi="Trebuchet MS"/>
          <w:color w:val="000000"/>
          <w:sz w:val="20"/>
          <w:szCs w:val="20"/>
        </w:rPr>
      </w:pPr>
      <w:r>
        <w:rPr>
          <w:rFonts w:ascii="Trebuchet MS" w:hAnsi="Trebuchet MS"/>
          <w:color w:val="000000"/>
          <w:sz w:val="20"/>
          <w:szCs w:val="20"/>
        </w:rPr>
        <w:t>6 E dirigiu-se ao carneiro que tinha os dois chifres, ao qual eu tinha visto em pé diante do rio, e correu contra ele no furor da sua força.</w:t>
      </w:r>
    </w:p>
    <w:p>
      <w:pPr>
        <w:rPr>
          <w:rFonts w:ascii="Trebuchet MS" w:hAnsi="Trebuchet MS"/>
          <w:color w:val="000000"/>
          <w:sz w:val="20"/>
          <w:szCs w:val="20"/>
        </w:rPr>
      </w:pPr>
      <w:r>
        <w:rPr>
          <w:rFonts w:ascii="Trebuchet MS" w:hAnsi="Trebuchet MS"/>
          <w:color w:val="000000"/>
          <w:sz w:val="20"/>
          <w:szCs w:val="20"/>
        </w:rPr>
        <w:t>7 Vi-o chegar perto do carneiro; e, movido de cólera contra ele, o feriu, e lhe quebrou os dois chifres; não havia força no carneiro para lhe resistir, e o bode o lançou por terra, e o pisou aos pés; também não havia quem pudesse livrar o carneiro do seu poder.</w:t>
      </w:r>
    </w:p>
    <w:p>
      <w:pPr>
        <w:rPr>
          <w:rFonts w:ascii="Trebuchet MS" w:hAnsi="Trebuchet MS"/>
          <w:color w:val="000000"/>
          <w:sz w:val="20"/>
          <w:szCs w:val="20"/>
        </w:rPr>
      </w:pPr>
      <w:r>
        <w:rPr>
          <w:rFonts w:ascii="Trebuchet MS" w:hAnsi="Trebuchet MS"/>
          <w:color w:val="000000"/>
          <w:sz w:val="20"/>
          <w:szCs w:val="20"/>
        </w:rPr>
        <w:t>8 O bode, pois, se engrandeceu sobremaneira; e estando ele forte, aquele grande chifre foi quebrado, e no seu lugar outros quatro também notáveis nasceram para os quatro ventos do céu.</w:t>
      </w:r>
    </w:p>
    <w:p>
      <w:pPr>
        <w:rPr>
          <w:rFonts w:ascii="Trebuchet MS" w:hAnsi="Trebuchet MS"/>
          <w:color w:val="000000"/>
          <w:sz w:val="20"/>
          <w:szCs w:val="20"/>
        </w:rPr>
      </w:pPr>
      <w:r>
        <w:rPr>
          <w:rFonts w:ascii="Trebuchet MS" w:hAnsi="Trebuchet MS"/>
          <w:color w:val="000000"/>
          <w:sz w:val="20"/>
          <w:szCs w:val="20"/>
        </w:rPr>
        <w:t>9 Ainda de um deles saiu um chifre pequeno, o qual cresceu muito para o sul, e para o oriente, e para a terra formosa;</w:t>
      </w:r>
    </w:p>
    <w:p>
      <w:pPr>
        <w:rPr>
          <w:rFonts w:ascii="Trebuchet MS" w:hAnsi="Trebuchet MS"/>
          <w:color w:val="000000"/>
          <w:sz w:val="20"/>
          <w:szCs w:val="20"/>
        </w:rPr>
      </w:pPr>
      <w:r>
        <w:rPr>
          <w:rFonts w:ascii="Trebuchet MS" w:hAnsi="Trebuchet MS"/>
          <w:color w:val="000000"/>
          <w:sz w:val="20"/>
          <w:szCs w:val="20"/>
        </w:rPr>
        <w:t>10 e se engrandeceu até o exército do céu; e lançou por terra algumas das estrelas desse exército, e as pisou.</w:t>
      </w:r>
    </w:p>
    <w:p>
      <w:pPr>
        <w:rPr>
          <w:rFonts w:ascii="Trebuchet MS" w:hAnsi="Trebuchet MS"/>
          <w:color w:val="000000"/>
          <w:sz w:val="20"/>
          <w:szCs w:val="20"/>
        </w:rPr>
      </w:pPr>
      <w:r>
        <w:rPr>
          <w:rFonts w:ascii="Trebuchet MS" w:hAnsi="Trebuchet MS"/>
          <w:color w:val="000000"/>
          <w:sz w:val="20"/>
          <w:szCs w:val="20"/>
        </w:rPr>
        <w:t>11 Sim, ele se engrandeceu até o príncipe do exército; e lhe tirou o holocausto contínuo, e o lugar do seu santuário foi deitado abaixo.</w:t>
      </w:r>
    </w:p>
    <w:p>
      <w:pPr>
        <w:rPr>
          <w:rFonts w:ascii="Trebuchet MS" w:hAnsi="Trebuchet MS"/>
          <w:color w:val="000000"/>
          <w:sz w:val="20"/>
          <w:szCs w:val="20"/>
        </w:rPr>
      </w:pPr>
      <w:r>
        <w:rPr>
          <w:rFonts w:ascii="Trebuchet MS" w:hAnsi="Trebuchet MS"/>
          <w:color w:val="000000"/>
          <w:sz w:val="20"/>
          <w:szCs w:val="20"/>
        </w:rPr>
        <w:t>12 E o exército lhe foi entregue, juntamente com o holocausto contínuo, por causa da transgressão; lançou a verdade por terra; e fez o que era do seu agrado, e prosperou.</w:t>
      </w:r>
    </w:p>
    <w:p>
      <w:pPr>
        <w:rPr>
          <w:rFonts w:ascii="Trebuchet MS" w:hAnsi="Trebuchet MS"/>
          <w:color w:val="000000"/>
          <w:sz w:val="20"/>
          <w:szCs w:val="20"/>
        </w:rPr>
      </w:pPr>
      <w:r>
        <w:rPr>
          <w:rFonts w:ascii="Trebuchet MS" w:hAnsi="Trebuchet MS"/>
          <w:color w:val="000000"/>
          <w:sz w:val="20"/>
          <w:szCs w:val="20"/>
        </w:rPr>
        <w:t>13 Depois ouvi um santo que falava; e disse outro santo àquele que falava: Até quando durará a visão relativamente ao holocausto contínuo e à transgressão assoladora, e à entrega do santuário e do exército, para serem pisados?</w:t>
      </w:r>
    </w:p>
    <w:p>
      <w:pPr>
        <w:rPr>
          <w:rFonts w:ascii="Trebuchet MS" w:hAnsi="Trebuchet MS"/>
          <w:color w:val="000000"/>
          <w:sz w:val="20"/>
          <w:szCs w:val="20"/>
        </w:rPr>
      </w:pPr>
      <w:r>
        <w:rPr>
          <w:rFonts w:ascii="Trebuchet MS" w:hAnsi="Trebuchet MS"/>
          <w:color w:val="000000"/>
          <w:sz w:val="20"/>
          <w:szCs w:val="20"/>
        </w:rPr>
        <w:t>14 Ele me respondeu: Até duas mil e trezentas tardes e manhãs; então o santuário será purificado.</w:t>
      </w:r>
    </w:p>
    <w:p>
      <w:pPr>
        <w:rPr>
          <w:rFonts w:ascii="Trebuchet MS" w:hAnsi="Trebuchet MS"/>
          <w:color w:val="000000"/>
          <w:sz w:val="20"/>
          <w:szCs w:val="20"/>
        </w:rPr>
      </w:pPr>
      <w:r>
        <w:rPr>
          <w:rFonts w:ascii="Trebuchet MS" w:hAnsi="Trebuchet MS"/>
          <w:color w:val="000000"/>
          <w:sz w:val="20"/>
          <w:szCs w:val="20"/>
        </w:rPr>
        <w:t>15 Havendo eu, Daniel, tido a visão, procurei entendê-la, e eis que se me apresentou como que uma semelhança de homem.</w:t>
      </w:r>
    </w:p>
    <w:p>
      <w:pPr>
        <w:rPr>
          <w:rFonts w:ascii="Trebuchet MS" w:hAnsi="Trebuchet MS"/>
          <w:color w:val="000000"/>
          <w:sz w:val="20"/>
          <w:szCs w:val="20"/>
        </w:rPr>
      </w:pPr>
      <w:r>
        <w:rPr>
          <w:rFonts w:ascii="Trebuchet MS" w:hAnsi="Trebuchet MS"/>
          <w:color w:val="000000"/>
          <w:sz w:val="20"/>
          <w:szCs w:val="20"/>
        </w:rPr>
        <w:t>16 E ouvi uma voz de homem entre as margens do Ulai, a qual gritou, e disse: Gabriel, faze que este homem entenda a visão.</w:t>
      </w:r>
    </w:p>
    <w:p>
      <w:pPr>
        <w:rPr>
          <w:rFonts w:ascii="Trebuchet MS" w:hAnsi="Trebuchet MS"/>
          <w:color w:val="000000"/>
          <w:sz w:val="20"/>
          <w:szCs w:val="20"/>
        </w:rPr>
      </w:pPr>
      <w:r>
        <w:rPr>
          <w:rFonts w:ascii="Trebuchet MS" w:hAnsi="Trebuchet MS"/>
          <w:color w:val="000000"/>
          <w:sz w:val="20"/>
          <w:szCs w:val="20"/>
        </w:rPr>
        <w:t>17 Veio, pois, perto de onde eu estava; e vindo ele, fiquei amedrontado, e caí com o rosto em terra. Mas ele me disse: Entende, filho do homem, pois esta visão se refere ao tempo do fim.</w:t>
      </w:r>
    </w:p>
    <w:p>
      <w:pPr>
        <w:rPr>
          <w:rFonts w:ascii="Trebuchet MS" w:hAnsi="Trebuchet MS"/>
          <w:color w:val="000000"/>
          <w:sz w:val="20"/>
          <w:szCs w:val="20"/>
        </w:rPr>
      </w:pPr>
      <w:r>
        <w:rPr>
          <w:rFonts w:ascii="Trebuchet MS" w:hAnsi="Trebuchet MS"/>
          <w:color w:val="000000"/>
          <w:sz w:val="20"/>
          <w:szCs w:val="20"/>
        </w:rPr>
        <w:t>18 Ora, enquanto ele falava comigo, caí num profundo sono, com o rosto em terra; ele, porém, me tocou, e me pôs em pé.</w:t>
      </w:r>
    </w:p>
    <w:p>
      <w:pPr>
        <w:rPr>
          <w:rFonts w:ascii="Trebuchet MS" w:hAnsi="Trebuchet MS"/>
          <w:color w:val="000000"/>
          <w:sz w:val="20"/>
          <w:szCs w:val="20"/>
        </w:rPr>
      </w:pPr>
      <w:r>
        <w:rPr>
          <w:rFonts w:ascii="Trebuchet MS" w:hAnsi="Trebuchet MS"/>
          <w:color w:val="000000"/>
          <w:sz w:val="20"/>
          <w:szCs w:val="20"/>
        </w:rPr>
        <w:t>19 e disse: Eis que te farei saber o que há de acontecer no último tempo da ira; pois isso pertence ao determinado tempo do fim.</w:t>
      </w:r>
    </w:p>
    <w:p>
      <w:pPr>
        <w:rPr>
          <w:rFonts w:ascii="Trebuchet MS" w:hAnsi="Trebuchet MS"/>
          <w:color w:val="000000"/>
          <w:sz w:val="20"/>
          <w:szCs w:val="20"/>
        </w:rPr>
      </w:pPr>
      <w:r>
        <w:rPr>
          <w:rFonts w:ascii="Trebuchet MS" w:hAnsi="Trebuchet MS"/>
          <w:color w:val="000000"/>
          <w:sz w:val="20"/>
          <w:szCs w:val="20"/>
        </w:rPr>
        <w:t>20 Aquele carneiro que viste, o qual tinha dois chifres, são estes os reis da Média e da Pérsia.</w:t>
      </w:r>
    </w:p>
    <w:p>
      <w:pPr>
        <w:rPr>
          <w:rFonts w:ascii="Trebuchet MS" w:hAnsi="Trebuchet MS"/>
          <w:color w:val="000000"/>
          <w:sz w:val="20"/>
          <w:szCs w:val="20"/>
        </w:rPr>
      </w:pPr>
      <w:r>
        <w:rPr>
          <w:rFonts w:ascii="Trebuchet MS" w:hAnsi="Trebuchet MS"/>
          <w:color w:val="000000"/>
          <w:sz w:val="20"/>
          <w:szCs w:val="20"/>
        </w:rPr>
        <w:t>21 Mas o bode peludo é o rei da Grécia; e o grande chifre que tinha entre os olhos é o primeiro rei.</w:t>
      </w:r>
    </w:p>
    <w:p>
      <w:pPr>
        <w:rPr>
          <w:rFonts w:ascii="Trebuchet MS" w:hAnsi="Trebuchet MS"/>
          <w:color w:val="000000"/>
          <w:sz w:val="20"/>
          <w:szCs w:val="20"/>
        </w:rPr>
      </w:pPr>
      <w:r>
        <w:rPr>
          <w:rFonts w:ascii="Trebuchet MS" w:hAnsi="Trebuchet MS"/>
          <w:color w:val="000000"/>
          <w:sz w:val="20"/>
          <w:szCs w:val="20"/>
        </w:rPr>
        <w:t>22 O ter sido quebrado, levantando-se quatro em lugar dele, significa que quatro reinos se levantarão da mesma nação, porém não com a força dele.</w:t>
      </w:r>
    </w:p>
    <w:p>
      <w:pPr>
        <w:rPr>
          <w:rFonts w:ascii="Trebuchet MS" w:hAnsi="Trebuchet MS"/>
          <w:color w:val="000000"/>
          <w:sz w:val="20"/>
          <w:szCs w:val="20"/>
        </w:rPr>
      </w:pPr>
      <w:r>
        <w:rPr>
          <w:rFonts w:ascii="Trebuchet MS" w:hAnsi="Trebuchet MS"/>
          <w:color w:val="000000"/>
          <w:sz w:val="20"/>
          <w:szCs w:val="20"/>
        </w:rPr>
        <w:t>23 Mas, no fim do reinado deles, quando os transgressores tiverem chegado ao cúmulo, levantar-se-á um rei, feroz de semblante e que entende enigmas.</w:t>
      </w:r>
    </w:p>
    <w:p>
      <w:pPr>
        <w:rPr>
          <w:rFonts w:ascii="Trebuchet MS" w:hAnsi="Trebuchet MS"/>
          <w:color w:val="000000"/>
          <w:sz w:val="20"/>
          <w:szCs w:val="20"/>
        </w:rPr>
      </w:pPr>
      <w:r>
        <w:rPr>
          <w:rFonts w:ascii="Trebuchet MS" w:hAnsi="Trebuchet MS"/>
          <w:color w:val="000000"/>
          <w:sz w:val="20"/>
          <w:szCs w:val="20"/>
        </w:rPr>
        <w:t>24 Grande será o seu poder, mas não de si mesmo; e destruirá terrivelmente, e prosperará, e fará o que lhe aprouver; e destruirá os poderosos e o povo santo.</w:t>
      </w:r>
    </w:p>
    <w:p>
      <w:pPr>
        <w:rPr>
          <w:rFonts w:ascii="Trebuchet MS" w:hAnsi="Trebuchet MS"/>
          <w:color w:val="000000"/>
          <w:sz w:val="20"/>
          <w:szCs w:val="20"/>
        </w:rPr>
      </w:pPr>
      <w:r>
        <w:rPr>
          <w:rFonts w:ascii="Trebuchet MS" w:hAnsi="Trebuchet MS"/>
          <w:color w:val="000000"/>
          <w:sz w:val="20"/>
          <w:szCs w:val="20"/>
        </w:rPr>
        <w:t>25 Pela sua sutileza fará prosperar o engano na sua mão; no seu coração se engrandecerá, e destruirá a muitos que vivem em segurança; e se levantará contra o príncipe dos príncipes; mas será quebrado sem intervir mão de homem.</w:t>
      </w:r>
    </w:p>
    <w:p>
      <w:pPr>
        <w:rPr>
          <w:rFonts w:ascii="Trebuchet MS" w:hAnsi="Trebuchet MS"/>
          <w:color w:val="000000"/>
          <w:sz w:val="20"/>
          <w:szCs w:val="20"/>
        </w:rPr>
      </w:pPr>
      <w:r>
        <w:rPr>
          <w:rFonts w:ascii="Trebuchet MS" w:hAnsi="Trebuchet MS"/>
          <w:color w:val="000000"/>
          <w:sz w:val="20"/>
          <w:szCs w:val="20"/>
        </w:rPr>
        <w:t>26 E a visão da tarde e da manhã, que foi dita, é verdadeira. Tu, porém, cerra a visão, porque se refere a dias mui distantes.</w:t>
      </w:r>
    </w:p>
    <w:p>
      <w:pPr>
        <w:rPr>
          <w:rFonts w:ascii="Trebuchet MS" w:hAnsi="Trebuchet MS"/>
          <w:color w:val="000000"/>
          <w:sz w:val="20"/>
          <w:szCs w:val="20"/>
        </w:rPr>
      </w:pPr>
      <w:r>
        <w:rPr>
          <w:rFonts w:ascii="Trebuchet MS" w:hAnsi="Trebuchet MS"/>
          <w:color w:val="000000"/>
          <w:sz w:val="20"/>
          <w:szCs w:val="20"/>
        </w:rPr>
        <w:t>27 E eu, Daniel, desmaiei, e estive enfermo alguns dias; então me levantei e tratei dos negócios do rei. E espantei-me acerca da visão, pois não havia quem a entendesse.</w:t>
      </w:r>
    </w:p>
    <w:p>
      <w:pPr>
        <w:pStyle w:val="P13"/>
        <w:rPr>
          <w:rFonts w:ascii="Trebuchet MS" w:hAnsi="Trebuchet MS"/>
          <w:color w:val="000000"/>
          <w:sz w:val="22"/>
          <w:szCs w:val="22"/>
        </w:rPr>
      </w:pPr>
      <w:bookmarkStart w:id="928" w:name="_Toc147528823"/>
      <w:r>
        <w:rPr>
          <w:rFonts w:ascii="Trebuchet MS" w:hAnsi="Trebuchet MS"/>
          <w:color w:val="000000"/>
          <w:sz w:val="22"/>
          <w:szCs w:val="22"/>
        </w:rPr>
        <w:t xml:space="preserve"> DANIEL 9</w:t>
      </w:r>
      <w:bookmarkEnd w:id="928"/>
    </w:p>
    <w:p>
      <w:pPr>
        <w:rPr>
          <w:rFonts w:ascii="Trebuchet MS" w:hAnsi="Trebuchet MS"/>
          <w:color w:val="000000"/>
          <w:sz w:val="20"/>
          <w:szCs w:val="20"/>
        </w:rPr>
      </w:pPr>
      <w:r>
        <w:rPr>
          <w:rFonts w:ascii="Trebuchet MS" w:hAnsi="Trebuchet MS"/>
          <w:color w:val="000000"/>
          <w:sz w:val="20"/>
          <w:szCs w:val="20"/>
        </w:rPr>
        <w:t>1 No ano primeiro de Dario, filho de Assuero, da linhagem dos medos, o qual foi constituído rei sobre o reino dos caldeus.</w:t>
      </w:r>
    </w:p>
    <w:p>
      <w:pPr>
        <w:rPr>
          <w:rFonts w:ascii="Trebuchet MS" w:hAnsi="Trebuchet MS"/>
          <w:color w:val="000000"/>
          <w:sz w:val="20"/>
          <w:szCs w:val="20"/>
        </w:rPr>
      </w:pPr>
      <w:r>
        <w:rPr>
          <w:rFonts w:ascii="Trebuchet MS" w:hAnsi="Trebuchet MS"/>
          <w:color w:val="000000"/>
          <w:sz w:val="20"/>
          <w:szCs w:val="20"/>
        </w:rPr>
        <w:t>2 no ano primeiro do seu reinado, eu, Daniel, entendi pelos livros que o número de anos, de que falara o Senhor ao profeta Jeremias, que haviam de durar as desolações de Jerusalém, era de setenta anos.</w:t>
      </w:r>
    </w:p>
    <w:p>
      <w:pPr>
        <w:rPr>
          <w:rFonts w:ascii="Trebuchet MS" w:hAnsi="Trebuchet MS"/>
          <w:color w:val="000000"/>
          <w:sz w:val="20"/>
          <w:szCs w:val="20"/>
        </w:rPr>
      </w:pPr>
      <w:r>
        <w:rPr>
          <w:rFonts w:ascii="Trebuchet MS" w:hAnsi="Trebuchet MS"/>
          <w:color w:val="000000"/>
          <w:sz w:val="20"/>
          <w:szCs w:val="20"/>
        </w:rPr>
        <w:t>3 Eu, pois, dirigi o meu rosto ao Senhor Deus, para o buscar com oração e súplicas, com jejum, e saco e cinza.</w:t>
      </w:r>
    </w:p>
    <w:p>
      <w:pPr>
        <w:rPr>
          <w:rFonts w:ascii="Trebuchet MS" w:hAnsi="Trebuchet MS"/>
          <w:color w:val="000000"/>
          <w:sz w:val="20"/>
          <w:szCs w:val="20"/>
        </w:rPr>
      </w:pPr>
      <w:r>
        <w:rPr>
          <w:rFonts w:ascii="Trebuchet MS" w:hAnsi="Trebuchet MS"/>
          <w:color w:val="000000"/>
          <w:sz w:val="20"/>
          <w:szCs w:val="20"/>
        </w:rPr>
        <w:t>4 E orei ao Senhor meu Deus, e confessei, e disse: Ó Senhor, Deus grande e tremendo, que guardas o pacto e a misericórdia para com os que te amam e guardam os teus mandamentos;</w:t>
      </w:r>
    </w:p>
    <w:p>
      <w:pPr>
        <w:rPr>
          <w:rFonts w:ascii="Trebuchet MS" w:hAnsi="Trebuchet MS"/>
          <w:color w:val="000000"/>
          <w:sz w:val="20"/>
          <w:szCs w:val="20"/>
        </w:rPr>
      </w:pPr>
      <w:r>
        <w:rPr>
          <w:rFonts w:ascii="Trebuchet MS" w:hAnsi="Trebuchet MS"/>
          <w:color w:val="000000"/>
          <w:sz w:val="20"/>
          <w:szCs w:val="20"/>
        </w:rPr>
        <w:t>5 pecamos e cometemos iniqüidades, procedemos impiamente, e fomos rebeldes, apartando-nos dos teus preceitos e das tuas ordenanças.</w:t>
      </w:r>
    </w:p>
    <w:p>
      <w:pPr>
        <w:rPr>
          <w:rFonts w:ascii="Trebuchet MS" w:hAnsi="Trebuchet MS"/>
          <w:color w:val="000000"/>
          <w:sz w:val="20"/>
          <w:szCs w:val="20"/>
        </w:rPr>
      </w:pPr>
      <w:r>
        <w:rPr>
          <w:rFonts w:ascii="Trebuchet MS" w:hAnsi="Trebuchet MS"/>
          <w:color w:val="000000"/>
          <w:sz w:val="20"/>
          <w:szCs w:val="20"/>
        </w:rPr>
        <w:t>6 Não demos ouvidos aos teus servos, os profetas, que em teu nome falaram aos nossos reis, nossos príncipes, e nossos pais, como também a todo o povo da terra.</w:t>
      </w:r>
    </w:p>
    <w:p>
      <w:pPr>
        <w:rPr>
          <w:rFonts w:ascii="Trebuchet MS" w:hAnsi="Trebuchet MS"/>
          <w:color w:val="000000"/>
          <w:sz w:val="20"/>
          <w:szCs w:val="20"/>
        </w:rPr>
      </w:pPr>
      <w:r>
        <w:rPr>
          <w:rFonts w:ascii="Trebuchet MS" w:hAnsi="Trebuchet MS"/>
          <w:color w:val="000000"/>
          <w:sz w:val="20"/>
          <w:szCs w:val="20"/>
        </w:rPr>
        <w:t>7 A ti, ó Senhor, pertence a justiça, porém a nós a confusão de rosto, como hoje se vê; aos homens de Judá, e aos moradores de Jerusalém, e a todo o Israel; aos de perto e aos de longe, em todas as terras para onde os tens lançado por causa das suas transgressões que cometeram contra ti.</w:t>
      </w:r>
    </w:p>
    <w:p>
      <w:pPr>
        <w:rPr>
          <w:rFonts w:ascii="Trebuchet MS" w:hAnsi="Trebuchet MS"/>
          <w:color w:val="000000"/>
          <w:sz w:val="20"/>
          <w:szCs w:val="20"/>
        </w:rPr>
      </w:pPr>
      <w:r>
        <w:rPr>
          <w:rFonts w:ascii="Trebuchet MS" w:hAnsi="Trebuchet MS"/>
          <w:color w:val="000000"/>
          <w:sz w:val="20"/>
          <w:szCs w:val="20"/>
        </w:rPr>
        <w:t>8 Ó Senhor, a nós pertence a confusão de rosto, aos nossos reis, aos nossos príncipes, e a nossos pais, porque temos pecado contra ti.</w:t>
      </w:r>
    </w:p>
    <w:p>
      <w:pPr>
        <w:rPr>
          <w:rFonts w:ascii="Trebuchet MS" w:hAnsi="Trebuchet MS"/>
          <w:color w:val="000000"/>
          <w:sz w:val="20"/>
          <w:szCs w:val="20"/>
        </w:rPr>
      </w:pPr>
      <w:r>
        <w:rPr>
          <w:rFonts w:ascii="Trebuchet MS" w:hAnsi="Trebuchet MS"/>
          <w:color w:val="000000"/>
          <w:sz w:val="20"/>
          <w:szCs w:val="20"/>
        </w:rPr>
        <w:t>9 Ao Senhor, nosso Deus, pertencem a misericórdia e o perdão; pois nos rebelamos contra ele,</w:t>
      </w:r>
    </w:p>
    <w:p>
      <w:pPr>
        <w:rPr>
          <w:rFonts w:ascii="Trebuchet MS" w:hAnsi="Trebuchet MS"/>
          <w:color w:val="000000"/>
          <w:sz w:val="20"/>
          <w:szCs w:val="20"/>
        </w:rPr>
      </w:pPr>
      <w:r>
        <w:rPr>
          <w:rFonts w:ascii="Trebuchet MS" w:hAnsi="Trebuchet MS"/>
          <w:color w:val="000000"/>
          <w:sz w:val="20"/>
          <w:szCs w:val="20"/>
        </w:rPr>
        <w:t>10 e não temos obedecido à voz do Senhor, nosso Deus, para andarmos nas suas leis, que nos deu por intermédio de seus servos, os profetas.</w:t>
      </w:r>
    </w:p>
    <w:p>
      <w:pPr>
        <w:rPr>
          <w:rFonts w:ascii="Trebuchet MS" w:hAnsi="Trebuchet MS"/>
          <w:color w:val="000000"/>
          <w:sz w:val="20"/>
          <w:szCs w:val="20"/>
        </w:rPr>
      </w:pPr>
      <w:r>
        <w:rPr>
          <w:rFonts w:ascii="Trebuchet MS" w:hAnsi="Trebuchet MS"/>
          <w:color w:val="000000"/>
          <w:sz w:val="20"/>
          <w:szCs w:val="20"/>
        </w:rPr>
        <w:t>11 Sim, todo o Israel tem transgredido a tua lei, desviando-se, para não obedecer à tua voz; por isso a maldição, o juramento que está escrito na lei de Moisés, servo de Deus, se derramou sobre nós; porque pecamos contra ele.</w:t>
      </w:r>
    </w:p>
    <w:p>
      <w:pPr>
        <w:rPr>
          <w:rFonts w:ascii="Trebuchet MS" w:hAnsi="Trebuchet MS"/>
          <w:color w:val="000000"/>
          <w:sz w:val="20"/>
          <w:szCs w:val="20"/>
        </w:rPr>
      </w:pPr>
      <w:r>
        <w:rPr>
          <w:rFonts w:ascii="Trebuchet MS" w:hAnsi="Trebuchet MS"/>
          <w:color w:val="000000"/>
          <w:sz w:val="20"/>
          <w:szCs w:val="20"/>
        </w:rPr>
        <w:t>12 E ele confirmou a sua palavra, que falou contra nós, e contra os nossos juízes que nos julgavam, trazendo sobre nós um grande mal; porquanto debaixo de todo o céu nunca se fez como se tem feito a Jerusalém.</w:t>
      </w:r>
    </w:p>
    <w:p>
      <w:pPr>
        <w:rPr>
          <w:rFonts w:ascii="Trebuchet MS" w:hAnsi="Trebuchet MS"/>
          <w:color w:val="000000"/>
          <w:sz w:val="20"/>
          <w:szCs w:val="20"/>
        </w:rPr>
      </w:pPr>
      <w:r>
        <w:rPr>
          <w:rFonts w:ascii="Trebuchet MS" w:hAnsi="Trebuchet MS"/>
          <w:color w:val="000000"/>
          <w:sz w:val="20"/>
          <w:szCs w:val="20"/>
        </w:rPr>
        <w:t>13 Como está escrito na lei de Moisés, todo este mal nos sobreveio; apesar disso, não temos implorado o favor do Senhor nosso Deus, para nos convertermos das nossas iniqüidades, e para alcançarmos discernimento na tua verdade.</w:t>
      </w:r>
    </w:p>
    <w:p>
      <w:pPr>
        <w:rPr>
          <w:rFonts w:ascii="Trebuchet MS" w:hAnsi="Trebuchet MS"/>
          <w:color w:val="000000"/>
          <w:sz w:val="20"/>
          <w:szCs w:val="20"/>
        </w:rPr>
      </w:pPr>
      <w:r>
        <w:rPr>
          <w:rFonts w:ascii="Trebuchet MS" w:hAnsi="Trebuchet MS"/>
          <w:color w:val="000000"/>
          <w:sz w:val="20"/>
          <w:szCs w:val="20"/>
        </w:rPr>
        <w:t>14 por isso, o Senhor vigiou sobre o mal, e o trouxe sobre nós; pois justo é o Senhor, nosso Deus, em todas as obras que faz; e nós não temos obedecido à sua voz.</w:t>
      </w:r>
    </w:p>
    <w:p>
      <w:pPr>
        <w:rPr>
          <w:rFonts w:ascii="Trebuchet MS" w:hAnsi="Trebuchet MS"/>
          <w:color w:val="000000"/>
          <w:sz w:val="20"/>
          <w:szCs w:val="20"/>
        </w:rPr>
      </w:pPr>
      <w:r>
        <w:rPr>
          <w:rFonts w:ascii="Trebuchet MS" w:hAnsi="Trebuchet MS"/>
          <w:color w:val="000000"/>
          <w:sz w:val="20"/>
          <w:szCs w:val="20"/>
        </w:rPr>
        <w:t>15 Na verdade, ó Senhor, nosso Deus, que tiraste o teu povo da terra do Egito com mão poderosa, e te adquiriste nome como hoje se vê, temos pecado, temos procedido impiamente.</w:t>
      </w:r>
    </w:p>
    <w:p>
      <w:pPr>
        <w:rPr>
          <w:rFonts w:ascii="Trebuchet MS" w:hAnsi="Trebuchet MS"/>
          <w:color w:val="000000"/>
          <w:sz w:val="20"/>
          <w:szCs w:val="20"/>
        </w:rPr>
      </w:pPr>
      <w:r>
        <w:rPr>
          <w:rFonts w:ascii="Trebuchet MS" w:hAnsi="Trebuchet MS"/>
          <w:color w:val="000000"/>
          <w:sz w:val="20"/>
          <w:szCs w:val="20"/>
        </w:rPr>
        <w:t>16 e Senhor, segundo todas as tuas justiças, apartem-se a tua ira e o teu furor da tua cidade de Jerusalém, do teu santo monte; porquanto por causa dos nossos pecados, e por causa das iniqüidades de nossos pais, tornou-se Jerusalém e o teu povo um opróbrio para todos os que estão em redor de nós.</w:t>
      </w:r>
    </w:p>
    <w:p>
      <w:pPr>
        <w:rPr>
          <w:rFonts w:ascii="Trebuchet MS" w:hAnsi="Trebuchet MS"/>
          <w:color w:val="000000"/>
          <w:sz w:val="20"/>
          <w:szCs w:val="20"/>
        </w:rPr>
      </w:pPr>
      <w:r>
        <w:rPr>
          <w:rFonts w:ascii="Trebuchet MS" w:hAnsi="Trebuchet MS"/>
          <w:color w:val="000000"/>
          <w:sz w:val="20"/>
          <w:szCs w:val="20"/>
        </w:rPr>
        <w:t>17 Agora, pois, ó Deus nosso, ouve a oração do teu servo, e as suas súplicas, e sobre o teu santuário assolado faze resplandecer o teu rosto, por amor do Senhor.</w:t>
      </w:r>
    </w:p>
    <w:p>
      <w:pPr>
        <w:rPr>
          <w:rFonts w:ascii="Trebuchet MS" w:hAnsi="Trebuchet MS"/>
          <w:color w:val="000000"/>
          <w:sz w:val="20"/>
          <w:szCs w:val="20"/>
        </w:rPr>
      </w:pPr>
      <w:r>
        <w:rPr>
          <w:rFonts w:ascii="Trebuchet MS" w:hAnsi="Trebuchet MS"/>
          <w:color w:val="000000"/>
          <w:sz w:val="20"/>
          <w:szCs w:val="20"/>
        </w:rPr>
        <w:t>18 Inclina, ó Deus meu, os teus ouvidos, e ouve; abre os teus olhos, e olha para a nossa desolação, e para a cidade que é chamada pelo teu nome; pois não lançamos as nossas súplicas perante a tua face fiados em nossas justiças, mas em tuas muitas misericórdias.</w:t>
      </w:r>
    </w:p>
    <w:p>
      <w:pPr>
        <w:rPr>
          <w:rFonts w:ascii="Trebuchet MS" w:hAnsi="Trebuchet MS"/>
          <w:color w:val="000000"/>
          <w:sz w:val="20"/>
          <w:szCs w:val="20"/>
        </w:rPr>
      </w:pPr>
      <w:r>
        <w:rPr>
          <w:rFonts w:ascii="Trebuchet MS" w:hAnsi="Trebuchet MS"/>
          <w:color w:val="000000"/>
          <w:sz w:val="20"/>
          <w:szCs w:val="20"/>
        </w:rPr>
        <w:t>19 Ó Senhor, ouve; ó Senhor, perdoa; ó Senhor, atende-nos e põe mãos à obra sem tardar, por amor de ti mesmo, ó Deus meu, porque a tua cidade e o teu povo se chamam pelo teu nome.</w:t>
      </w:r>
    </w:p>
    <w:p>
      <w:pPr>
        <w:rPr>
          <w:rFonts w:ascii="Trebuchet MS" w:hAnsi="Trebuchet MS"/>
          <w:color w:val="000000"/>
          <w:sz w:val="20"/>
          <w:szCs w:val="20"/>
        </w:rPr>
      </w:pPr>
      <w:r>
        <w:rPr>
          <w:rFonts w:ascii="Trebuchet MS" w:hAnsi="Trebuchet MS"/>
          <w:color w:val="000000"/>
          <w:sz w:val="20"/>
          <w:szCs w:val="20"/>
        </w:rPr>
        <w:t>20 Enquanto estava eu ainda falando e orando, e confessando o meu pecado, e o pecado do meu povo Israel, e lançando a minha súplica perante a face do Senhor, meu Deus, pelo monte santo do meu Deus,</w:t>
      </w:r>
    </w:p>
    <w:p>
      <w:pPr>
        <w:rPr>
          <w:rFonts w:ascii="Trebuchet MS" w:hAnsi="Trebuchet MS"/>
          <w:color w:val="000000"/>
          <w:sz w:val="20"/>
          <w:szCs w:val="20"/>
        </w:rPr>
      </w:pPr>
      <w:r>
        <w:rPr>
          <w:rFonts w:ascii="Trebuchet MS" w:hAnsi="Trebuchet MS"/>
          <w:color w:val="000000"/>
          <w:sz w:val="20"/>
          <w:szCs w:val="20"/>
        </w:rPr>
        <w:t>21 sim enquanto estava eu ainda falando na oração, o varão Gabriel, que eu tinha visto na minha visão ao princípio, veio voando rapidamente, e tocou-me à hora da oblação da tarde.</w:t>
      </w:r>
    </w:p>
    <w:p>
      <w:pPr>
        <w:rPr>
          <w:rFonts w:ascii="Trebuchet MS" w:hAnsi="Trebuchet MS"/>
          <w:color w:val="000000"/>
          <w:sz w:val="20"/>
          <w:szCs w:val="20"/>
        </w:rPr>
      </w:pPr>
      <w:r>
        <w:rPr>
          <w:rFonts w:ascii="Trebuchet MS" w:hAnsi="Trebuchet MS"/>
          <w:color w:val="000000"/>
          <w:sz w:val="20"/>
          <w:szCs w:val="20"/>
        </w:rPr>
        <w:t>22 Ele me instruiu, e falou comigo, dizendo: Daniel, vim agora para fazer-te sábio e entendido.</w:t>
      </w:r>
    </w:p>
    <w:p>
      <w:pPr>
        <w:rPr>
          <w:rFonts w:ascii="Trebuchet MS" w:hAnsi="Trebuchet MS"/>
          <w:color w:val="000000"/>
          <w:sz w:val="20"/>
          <w:szCs w:val="20"/>
        </w:rPr>
      </w:pPr>
      <w:r>
        <w:rPr>
          <w:rFonts w:ascii="Trebuchet MS" w:hAnsi="Trebuchet MS"/>
          <w:color w:val="000000"/>
          <w:sz w:val="20"/>
          <w:szCs w:val="20"/>
        </w:rPr>
        <w:t>23 No princípio das tuas súplicas, saiu a ordem, e eu vim, para to declarar, pois és muito amado; considera, pois, a palavra e entende a visão.</w:t>
      </w:r>
    </w:p>
    <w:p>
      <w:pPr>
        <w:rPr>
          <w:rFonts w:ascii="Trebuchet MS" w:hAnsi="Trebuchet MS"/>
          <w:color w:val="000000"/>
          <w:sz w:val="20"/>
          <w:szCs w:val="20"/>
        </w:rPr>
      </w:pPr>
      <w:r>
        <w:rPr>
          <w:rFonts w:ascii="Trebuchet MS" w:hAnsi="Trebuchet MS"/>
          <w:color w:val="000000"/>
          <w:sz w:val="20"/>
          <w:szCs w:val="20"/>
        </w:rPr>
        <w:t>24 Setenta semanas estão decretadas sobre o teu povo, e sobre a tua santa cidade, para fazer cessar a transgressão, para dar fim aos pecados, e para expiar a iniqüidade, e trazer a justiça eterna, e selar a visão e a profecia, e para ungir o santíssimo.</w:t>
      </w:r>
    </w:p>
    <w:p>
      <w:pPr>
        <w:rPr>
          <w:rFonts w:ascii="Trebuchet MS" w:hAnsi="Trebuchet MS"/>
          <w:color w:val="000000"/>
          <w:sz w:val="20"/>
          <w:szCs w:val="20"/>
        </w:rPr>
      </w:pPr>
      <w:r>
        <w:rPr>
          <w:rFonts w:ascii="Trebuchet MS" w:hAnsi="Trebuchet MS"/>
          <w:color w:val="000000"/>
          <w:sz w:val="20"/>
          <w:szCs w:val="20"/>
        </w:rPr>
        <w:t>25 Sabe e entende: desde a saída da ordem para restaurar e para edificar Jerusalém até o ungido, o príncipe, haverá sete semanas, e sessenta e duas semanas; com praças e tranqueiras se reedificará, mas em tempos angustiosos.</w:t>
      </w:r>
    </w:p>
    <w:p>
      <w:pPr>
        <w:rPr>
          <w:rFonts w:ascii="Trebuchet MS" w:hAnsi="Trebuchet MS"/>
          <w:color w:val="000000"/>
          <w:sz w:val="20"/>
          <w:szCs w:val="20"/>
        </w:rPr>
      </w:pPr>
      <w:r>
        <w:rPr>
          <w:rFonts w:ascii="Trebuchet MS" w:hAnsi="Trebuchet MS"/>
          <w:color w:val="000000"/>
          <w:sz w:val="20"/>
          <w:szCs w:val="20"/>
        </w:rPr>
        <w:t>26 E depois de sessenta e duas semanas será cortado o ungido, e nada lhe subsistirá; e o povo do príncipe que há de vir destruirá a cidade e o santuário, e o seu fim será com uma inundação; e até o fim haverá guerra; estão determinadas assolações.</w:t>
      </w:r>
    </w:p>
    <w:p>
      <w:pPr>
        <w:rPr>
          <w:rFonts w:ascii="Trebuchet MS" w:hAnsi="Trebuchet MS"/>
          <w:color w:val="000000"/>
          <w:sz w:val="20"/>
          <w:szCs w:val="20"/>
        </w:rPr>
      </w:pPr>
      <w:r>
        <w:rPr>
          <w:rFonts w:ascii="Trebuchet MS" w:hAnsi="Trebuchet MS"/>
          <w:color w:val="000000"/>
          <w:sz w:val="20"/>
          <w:szCs w:val="20"/>
        </w:rPr>
        <w:t>27 E ele fará um pacto firme com muitos por uma semana; e na metade da semana fará cessar o sacrifício e a oblação; e sobre a asa das abominações virá o assolador; e até a destruição determinada, a qual será derramada sobre o assolador.</w:t>
      </w:r>
    </w:p>
    <w:p>
      <w:pPr>
        <w:pStyle w:val="P13"/>
        <w:rPr>
          <w:rFonts w:ascii="Trebuchet MS" w:hAnsi="Trebuchet MS"/>
          <w:color w:val="000000"/>
          <w:sz w:val="22"/>
          <w:szCs w:val="22"/>
        </w:rPr>
      </w:pPr>
      <w:bookmarkStart w:id="929" w:name="_Toc147528824"/>
      <w:r>
        <w:rPr>
          <w:rFonts w:ascii="Trebuchet MS" w:hAnsi="Trebuchet MS"/>
          <w:color w:val="000000"/>
          <w:sz w:val="22"/>
          <w:szCs w:val="22"/>
        </w:rPr>
        <w:t xml:space="preserve"> DANIEL 10</w:t>
      </w:r>
      <w:bookmarkEnd w:id="929"/>
    </w:p>
    <w:p>
      <w:pPr>
        <w:rPr>
          <w:rFonts w:ascii="Trebuchet MS" w:hAnsi="Trebuchet MS"/>
          <w:color w:val="000000"/>
          <w:sz w:val="20"/>
          <w:szCs w:val="20"/>
        </w:rPr>
      </w:pPr>
      <w:r>
        <w:rPr>
          <w:rFonts w:ascii="Trebuchet MS" w:hAnsi="Trebuchet MS"/>
          <w:color w:val="000000"/>
          <w:sz w:val="20"/>
          <w:szCs w:val="20"/>
        </w:rPr>
        <w:t>1 No ano terceiro de Ciro, rei da Pérsia, foi revelada uma palavra a Daniel, cujo nome se chama Beltessazar, uma palavra verdadeira concernente a um grande conflito; e ele entendeu esta palavra, e teve entendimento da visão.</w:t>
      </w:r>
    </w:p>
    <w:p>
      <w:pPr>
        <w:rPr>
          <w:rFonts w:ascii="Trebuchet MS" w:hAnsi="Trebuchet MS"/>
          <w:color w:val="000000"/>
          <w:sz w:val="20"/>
          <w:szCs w:val="20"/>
        </w:rPr>
      </w:pPr>
      <w:r>
        <w:rPr>
          <w:rFonts w:ascii="Trebuchet MS" w:hAnsi="Trebuchet MS"/>
          <w:color w:val="000000"/>
          <w:sz w:val="20"/>
          <w:szCs w:val="20"/>
        </w:rPr>
        <w:t>2 Naqueles dias eu, Daniel, estava pranteando por três semanas inteiras.</w:t>
      </w:r>
    </w:p>
    <w:p>
      <w:pPr>
        <w:rPr>
          <w:rFonts w:ascii="Trebuchet MS" w:hAnsi="Trebuchet MS"/>
          <w:color w:val="000000"/>
          <w:sz w:val="20"/>
          <w:szCs w:val="20"/>
        </w:rPr>
      </w:pPr>
      <w:r>
        <w:rPr>
          <w:rFonts w:ascii="Trebuchet MS" w:hAnsi="Trebuchet MS"/>
          <w:color w:val="000000"/>
          <w:sz w:val="20"/>
          <w:szCs w:val="20"/>
        </w:rPr>
        <w:t>3 Nenhuma coisa desejável comi, nem carne nem vinho entraram na minha boca, nem me ungi com ungüento, até que se cumpriram as três semanas completas.</w:t>
      </w:r>
    </w:p>
    <w:p>
      <w:pPr>
        <w:rPr>
          <w:rFonts w:ascii="Trebuchet MS" w:hAnsi="Trebuchet MS"/>
          <w:color w:val="000000"/>
          <w:sz w:val="20"/>
          <w:szCs w:val="20"/>
        </w:rPr>
      </w:pPr>
      <w:r>
        <w:rPr>
          <w:rFonts w:ascii="Trebuchet MS" w:hAnsi="Trebuchet MS"/>
          <w:color w:val="000000"/>
          <w:sz w:val="20"/>
          <w:szCs w:val="20"/>
        </w:rPr>
        <w:t>4 No dia vinte e quatro do primeiro mês, estava eu à borda do grande rio, o Tigre;</w:t>
      </w:r>
    </w:p>
    <w:p>
      <w:pPr>
        <w:rPr>
          <w:rFonts w:ascii="Trebuchet MS" w:hAnsi="Trebuchet MS"/>
          <w:color w:val="000000"/>
          <w:sz w:val="20"/>
          <w:szCs w:val="20"/>
        </w:rPr>
      </w:pPr>
      <w:r>
        <w:rPr>
          <w:rFonts w:ascii="Trebuchet MS" w:hAnsi="Trebuchet MS"/>
          <w:color w:val="000000"/>
          <w:sz w:val="20"/>
          <w:szCs w:val="20"/>
        </w:rPr>
        <w:t>5 levantei os meus olhos, e olhei, e eis um homem vestido de linho e os seus lombos cingidos com ouro fino de Ufaz;</w:t>
      </w:r>
    </w:p>
    <w:p>
      <w:pPr>
        <w:rPr>
          <w:rFonts w:ascii="Trebuchet MS" w:hAnsi="Trebuchet MS"/>
          <w:color w:val="000000"/>
          <w:sz w:val="20"/>
          <w:szCs w:val="20"/>
        </w:rPr>
      </w:pPr>
      <w:r>
        <w:rPr>
          <w:rFonts w:ascii="Trebuchet MS" w:hAnsi="Trebuchet MS"/>
          <w:color w:val="000000"/>
          <w:sz w:val="20"/>
          <w:szCs w:val="20"/>
        </w:rPr>
        <w:t>6 o seu corpo era como o berilo, e o seu rosto como um relâmpago; os seus olhos eram como tochas de fogo, e os seus braços e os seus pés como o brilho de bronze polido; e a voz das suas palavras como a voz duma multidão.</w:t>
      </w:r>
    </w:p>
    <w:p>
      <w:pPr>
        <w:rPr>
          <w:rFonts w:ascii="Trebuchet MS" w:hAnsi="Trebuchet MS"/>
          <w:color w:val="000000"/>
          <w:sz w:val="20"/>
          <w:szCs w:val="20"/>
        </w:rPr>
      </w:pPr>
      <w:r>
        <w:rPr>
          <w:rFonts w:ascii="Trebuchet MS" w:hAnsi="Trebuchet MS"/>
          <w:color w:val="000000"/>
          <w:sz w:val="20"/>
          <w:szCs w:val="20"/>
        </w:rPr>
        <w:t>7 Ora, só eu, Daniel, vi aquela visão; pois os homens que estavam comigo não a viram: não obstante, caiu sobre eles um grande temor, e fugiram para se esconder.</w:t>
      </w:r>
    </w:p>
    <w:p>
      <w:pPr>
        <w:rPr>
          <w:rFonts w:ascii="Trebuchet MS" w:hAnsi="Trebuchet MS"/>
          <w:color w:val="000000"/>
          <w:sz w:val="20"/>
          <w:szCs w:val="20"/>
        </w:rPr>
      </w:pPr>
      <w:r>
        <w:rPr>
          <w:rFonts w:ascii="Trebuchet MS" w:hAnsi="Trebuchet MS"/>
          <w:color w:val="000000"/>
          <w:sz w:val="20"/>
          <w:szCs w:val="20"/>
        </w:rPr>
        <w:t>8 Fiquei pois eu só a contemplar a grande visão, e não ficou força em mim; desfigurou-se a feição do meu rosto, e não retive força alguma.</w:t>
      </w:r>
    </w:p>
    <w:p>
      <w:pPr>
        <w:rPr>
          <w:rFonts w:ascii="Trebuchet MS" w:hAnsi="Trebuchet MS"/>
          <w:color w:val="000000"/>
          <w:sz w:val="20"/>
          <w:szCs w:val="20"/>
        </w:rPr>
      </w:pPr>
      <w:r>
        <w:rPr>
          <w:rFonts w:ascii="Trebuchet MS" w:hAnsi="Trebuchet MS"/>
          <w:color w:val="000000"/>
          <w:sz w:val="20"/>
          <w:szCs w:val="20"/>
        </w:rPr>
        <w:t>9 Contudo, ouvi a voz das suas palavras; e, ouvindo o som das suas palavras, eu caí num profundo sono, com o rosto em terra.</w:t>
      </w:r>
    </w:p>
    <w:p>
      <w:pPr>
        <w:rPr>
          <w:rFonts w:ascii="Trebuchet MS" w:hAnsi="Trebuchet MS"/>
          <w:color w:val="000000"/>
          <w:sz w:val="20"/>
          <w:szCs w:val="20"/>
        </w:rPr>
      </w:pPr>
      <w:r>
        <w:rPr>
          <w:rFonts w:ascii="Trebuchet MS" w:hAnsi="Trebuchet MS"/>
          <w:color w:val="000000"/>
          <w:sz w:val="20"/>
          <w:szCs w:val="20"/>
        </w:rPr>
        <w:t>10 E eis que uma mão me tocou, e fez com que me levantasse, tremendo, sobre os meus joelhos e sobre as palmas das minhas mãos.</w:t>
      </w:r>
    </w:p>
    <w:p>
      <w:pPr>
        <w:rPr>
          <w:rFonts w:ascii="Trebuchet MS" w:hAnsi="Trebuchet MS"/>
          <w:color w:val="000000"/>
          <w:sz w:val="20"/>
          <w:szCs w:val="20"/>
        </w:rPr>
      </w:pPr>
      <w:r>
        <w:rPr>
          <w:rFonts w:ascii="Trebuchet MS" w:hAnsi="Trebuchet MS"/>
          <w:color w:val="000000"/>
          <w:sz w:val="20"/>
          <w:szCs w:val="20"/>
        </w:rPr>
        <w:t>11 E me disse: Daniel, homem muito amado, entende as palavras que te vou dizer, e levanta-te sobre os teus pés; pois agora te sou enviado. Ao falar ele comigo esta palavra, pus-me em pé tremendo.</w:t>
      </w:r>
    </w:p>
    <w:p>
      <w:pPr>
        <w:rPr>
          <w:rFonts w:ascii="Trebuchet MS" w:hAnsi="Trebuchet MS"/>
          <w:color w:val="000000"/>
          <w:sz w:val="20"/>
          <w:szCs w:val="20"/>
        </w:rPr>
      </w:pPr>
      <w:r>
        <w:rPr>
          <w:rFonts w:ascii="Trebuchet MS" w:hAnsi="Trebuchet MS"/>
          <w:color w:val="000000"/>
          <w:sz w:val="20"/>
          <w:szCs w:val="20"/>
        </w:rPr>
        <w:t>12 Então me disse: Não temas, Daniel; porque desde o primeiro dia em que aplicaste o teu coração a compreender e a humilhar-te perante o teu Deus, são ouvidas as tuas palavras, e por causa das tuas palavras eu vim.</w:t>
      </w:r>
    </w:p>
    <w:p>
      <w:pPr>
        <w:rPr>
          <w:rFonts w:ascii="Trebuchet MS" w:hAnsi="Trebuchet MS"/>
          <w:color w:val="000000"/>
          <w:sz w:val="20"/>
          <w:szCs w:val="20"/>
        </w:rPr>
      </w:pPr>
      <w:r>
        <w:rPr>
          <w:rFonts w:ascii="Trebuchet MS" w:hAnsi="Trebuchet MS"/>
          <w:color w:val="000000"/>
          <w:sz w:val="20"/>
          <w:szCs w:val="20"/>
        </w:rPr>
        <w:t>13 Mas o príncipe do reino da Pérsia me resistiu por vinte e um dias; e eis que Miguel, um dos primeiros príncipes, veio para ajudar-me, e eu o deixei ali com os reis da Pérsia.</w:t>
      </w:r>
    </w:p>
    <w:p>
      <w:pPr>
        <w:rPr>
          <w:rFonts w:ascii="Trebuchet MS" w:hAnsi="Trebuchet MS"/>
          <w:color w:val="000000"/>
          <w:sz w:val="20"/>
          <w:szCs w:val="20"/>
        </w:rPr>
      </w:pPr>
      <w:r>
        <w:rPr>
          <w:rFonts w:ascii="Trebuchet MS" w:hAnsi="Trebuchet MS"/>
          <w:color w:val="000000"/>
          <w:sz w:val="20"/>
          <w:szCs w:val="20"/>
        </w:rPr>
        <w:t>14 Agora vim, para fazer-te entender o que há de suceder ao teu povo nos derradeiros dias; pois a visão se refere a dias ainda distantes.</w:t>
      </w:r>
    </w:p>
    <w:p>
      <w:pPr>
        <w:rPr>
          <w:rFonts w:ascii="Trebuchet MS" w:hAnsi="Trebuchet MS"/>
          <w:color w:val="000000"/>
          <w:sz w:val="20"/>
          <w:szCs w:val="20"/>
        </w:rPr>
      </w:pPr>
      <w:r>
        <w:rPr>
          <w:rFonts w:ascii="Trebuchet MS" w:hAnsi="Trebuchet MS"/>
          <w:color w:val="000000"/>
          <w:sz w:val="20"/>
          <w:szCs w:val="20"/>
        </w:rPr>
        <w:t>15 Ao falar ele comigo estas palavras, abaixei o rosto para a terra e emudeci.</w:t>
      </w:r>
    </w:p>
    <w:p>
      <w:pPr>
        <w:rPr>
          <w:rFonts w:ascii="Trebuchet MS" w:hAnsi="Trebuchet MS"/>
          <w:color w:val="000000"/>
          <w:sz w:val="20"/>
          <w:szCs w:val="20"/>
        </w:rPr>
      </w:pPr>
      <w:r>
        <w:rPr>
          <w:rFonts w:ascii="Trebuchet MS" w:hAnsi="Trebuchet MS"/>
          <w:color w:val="000000"/>
          <w:sz w:val="20"/>
          <w:szCs w:val="20"/>
        </w:rPr>
        <w:t>16 E eis que um que tinha a semelhança dos filhos dos homens me tocou os lábios; então abri a boca e falei, e disse àquele que estava em pé diante de mim: Senhor meu, por causa da visão sobrevieram-me dores, e não retenho força alguma.</w:t>
      </w:r>
    </w:p>
    <w:p>
      <w:pPr>
        <w:rPr>
          <w:rFonts w:ascii="Trebuchet MS" w:hAnsi="Trebuchet MS"/>
          <w:color w:val="000000"/>
          <w:sz w:val="20"/>
          <w:szCs w:val="20"/>
        </w:rPr>
      </w:pPr>
      <w:r>
        <w:rPr>
          <w:rFonts w:ascii="Trebuchet MS" w:hAnsi="Trebuchet MS"/>
          <w:color w:val="000000"/>
          <w:sz w:val="20"/>
          <w:szCs w:val="20"/>
        </w:rPr>
        <w:t>17 Como, pois, pode o servo do meu Senhor falar com o meu Senhor? pois, quanto a mim, desde agora não resta força em mim, nem fôlego ficou em mim.</w:t>
      </w:r>
    </w:p>
    <w:p>
      <w:pPr>
        <w:rPr>
          <w:rFonts w:ascii="Trebuchet MS" w:hAnsi="Trebuchet MS"/>
          <w:color w:val="000000"/>
          <w:sz w:val="20"/>
          <w:szCs w:val="20"/>
        </w:rPr>
      </w:pPr>
      <w:r>
        <w:rPr>
          <w:rFonts w:ascii="Trebuchet MS" w:hAnsi="Trebuchet MS"/>
          <w:color w:val="000000"/>
          <w:sz w:val="20"/>
          <w:szCs w:val="20"/>
        </w:rPr>
        <w:t>18 Então tornou a tocar-me um que tinha a semelhança dum homem, e me consolou.</w:t>
      </w:r>
    </w:p>
    <w:p>
      <w:pPr>
        <w:rPr>
          <w:rFonts w:ascii="Trebuchet MS" w:hAnsi="Trebuchet MS"/>
          <w:color w:val="000000"/>
          <w:sz w:val="20"/>
          <w:szCs w:val="20"/>
        </w:rPr>
      </w:pPr>
      <w:r>
        <w:rPr>
          <w:rFonts w:ascii="Trebuchet MS" w:hAnsi="Trebuchet MS"/>
          <w:color w:val="000000"/>
          <w:sz w:val="20"/>
          <w:szCs w:val="20"/>
        </w:rPr>
        <w:t>19 E disse: Não temas, homem muito amado; paz seja contigo; sê forte, e tem bom ânimo. E quando ele falou comigo, fiquei fortalecido, e disse: Fala, meu senhor, pois me fortaleceste.</w:t>
      </w:r>
    </w:p>
    <w:p>
      <w:pPr>
        <w:rPr>
          <w:rFonts w:ascii="Trebuchet MS" w:hAnsi="Trebuchet MS"/>
          <w:color w:val="000000"/>
          <w:sz w:val="20"/>
          <w:szCs w:val="20"/>
        </w:rPr>
      </w:pPr>
      <w:r>
        <w:rPr>
          <w:rFonts w:ascii="Trebuchet MS" w:hAnsi="Trebuchet MS"/>
          <w:color w:val="000000"/>
          <w:sz w:val="20"/>
          <w:szCs w:val="20"/>
        </w:rPr>
        <w:t>20 Ainda disse ele: Sabes por que eu vim a ti? Agora tornarei a pelejar contra o príncipe dos persas; e, saindo eu, eis que virá o príncipe da Grécia.</w:t>
      </w:r>
    </w:p>
    <w:p>
      <w:pPr>
        <w:rPr>
          <w:rFonts w:ascii="Trebuchet MS" w:hAnsi="Trebuchet MS"/>
          <w:color w:val="000000"/>
          <w:sz w:val="20"/>
          <w:szCs w:val="20"/>
        </w:rPr>
      </w:pPr>
      <w:r>
        <w:rPr>
          <w:rFonts w:ascii="Trebuchet MS" w:hAnsi="Trebuchet MS"/>
          <w:color w:val="000000"/>
          <w:sz w:val="20"/>
          <w:szCs w:val="20"/>
        </w:rPr>
        <w:t>21 Contudo eu te declararei o que está gravado na escritura da verdade; e ninguém há que se esforce comigo contra aqueles, senão Miguel, vosso príncipe.</w:t>
      </w:r>
    </w:p>
    <w:p>
      <w:pPr>
        <w:pStyle w:val="P13"/>
        <w:rPr>
          <w:rFonts w:ascii="Trebuchet MS" w:hAnsi="Trebuchet MS"/>
          <w:color w:val="000000"/>
          <w:sz w:val="22"/>
          <w:szCs w:val="22"/>
        </w:rPr>
      </w:pPr>
      <w:bookmarkStart w:id="930" w:name="_Toc147528825"/>
      <w:r>
        <w:rPr>
          <w:rFonts w:ascii="Trebuchet MS" w:hAnsi="Trebuchet MS"/>
          <w:color w:val="000000"/>
          <w:sz w:val="22"/>
          <w:szCs w:val="22"/>
        </w:rPr>
        <w:t xml:space="preserve"> DANIEL 11</w:t>
      </w:r>
      <w:bookmarkEnd w:id="930"/>
    </w:p>
    <w:p>
      <w:pPr>
        <w:rPr>
          <w:rFonts w:ascii="Trebuchet MS" w:hAnsi="Trebuchet MS"/>
          <w:color w:val="000000"/>
          <w:sz w:val="20"/>
          <w:szCs w:val="20"/>
        </w:rPr>
      </w:pPr>
      <w:r>
        <w:rPr>
          <w:rFonts w:ascii="Trebuchet MS" w:hAnsi="Trebuchet MS"/>
          <w:color w:val="000000"/>
          <w:sz w:val="20"/>
          <w:szCs w:val="20"/>
        </w:rPr>
        <w:t>1 Eu, pois, no primeiro ano de Dario, medo, levantei-me para o animar e fortalecer.</w:t>
      </w:r>
    </w:p>
    <w:p>
      <w:pPr>
        <w:rPr>
          <w:rFonts w:ascii="Trebuchet MS" w:hAnsi="Trebuchet MS"/>
          <w:color w:val="000000"/>
          <w:sz w:val="20"/>
          <w:szCs w:val="20"/>
        </w:rPr>
      </w:pPr>
      <w:r>
        <w:rPr>
          <w:rFonts w:ascii="Trebuchet MS" w:hAnsi="Trebuchet MS"/>
          <w:color w:val="000000"/>
          <w:sz w:val="20"/>
          <w:szCs w:val="20"/>
        </w:rPr>
        <w:t>2 E agora te declararei a verdade: Eis que ainda se levantarão três reis na Pérsia, e o quarto será muito mais rico do que todos eles; e tendo-se tornado forte por meio das suas riquezas, agitará todos contra o reino da Grécia.</w:t>
      </w:r>
    </w:p>
    <w:p>
      <w:pPr>
        <w:rPr>
          <w:rFonts w:ascii="Trebuchet MS" w:hAnsi="Trebuchet MS"/>
          <w:color w:val="000000"/>
          <w:sz w:val="20"/>
          <w:szCs w:val="20"/>
        </w:rPr>
      </w:pPr>
      <w:r>
        <w:rPr>
          <w:rFonts w:ascii="Trebuchet MS" w:hAnsi="Trebuchet MS"/>
          <w:color w:val="000000"/>
          <w:sz w:val="20"/>
          <w:szCs w:val="20"/>
        </w:rPr>
        <w:t>3 Depois se levantará um rei poderoso, que reinará com grande domínio, e fará o que lhe aprouver.</w:t>
      </w:r>
    </w:p>
    <w:p>
      <w:pPr>
        <w:rPr>
          <w:rFonts w:ascii="Trebuchet MS" w:hAnsi="Trebuchet MS"/>
          <w:color w:val="000000"/>
          <w:sz w:val="20"/>
          <w:szCs w:val="20"/>
        </w:rPr>
      </w:pPr>
      <w:r>
        <w:rPr>
          <w:rFonts w:ascii="Trebuchet MS" w:hAnsi="Trebuchet MS"/>
          <w:color w:val="000000"/>
          <w:sz w:val="20"/>
          <w:szCs w:val="20"/>
        </w:rPr>
        <w:t>4 Mas, estando ele em pé, o seu reino será quebrado, e será repartido para os quatro ventos do céu; porém não para os seus descendentes, nem tampouco segundo o poder com que reinou; porque o seu reino será arrancado, e passará a outros que não eles.</w:t>
      </w:r>
    </w:p>
    <w:p>
      <w:pPr>
        <w:rPr>
          <w:rFonts w:ascii="Trebuchet MS" w:hAnsi="Trebuchet MS"/>
          <w:color w:val="000000"/>
          <w:sz w:val="20"/>
          <w:szCs w:val="20"/>
        </w:rPr>
      </w:pPr>
      <w:r>
        <w:rPr>
          <w:rFonts w:ascii="Trebuchet MS" w:hAnsi="Trebuchet MS"/>
          <w:color w:val="000000"/>
          <w:sz w:val="20"/>
          <w:szCs w:val="20"/>
        </w:rPr>
        <w:t>5 O rei do sul será forte, como também um dos seus príncipes; e este será mais forte do que ele, e reinará, e grande será o seu domínio,</w:t>
      </w:r>
    </w:p>
    <w:p>
      <w:pPr>
        <w:rPr>
          <w:rFonts w:ascii="Trebuchet MS" w:hAnsi="Trebuchet MS"/>
          <w:color w:val="000000"/>
          <w:sz w:val="20"/>
          <w:szCs w:val="20"/>
        </w:rPr>
      </w:pPr>
      <w:r>
        <w:rPr>
          <w:rFonts w:ascii="Trebuchet MS" w:hAnsi="Trebuchet MS"/>
          <w:color w:val="000000"/>
          <w:sz w:val="20"/>
          <w:szCs w:val="20"/>
        </w:rPr>
        <w:t>6 mas, ao cabo de anos, eles se aliarão; e a filha do rei do sul virá ao rei do norte para fazer um tratado. Ela, porém, não conservara a força de seu braço; nem subsistirá ele, nem o seu braço; mas será ela entregue, e bem assim os que a tiverem trazido, e seu pai, e o que a fortalecia naqueles tempos.</w:t>
      </w:r>
    </w:p>
    <w:p>
      <w:pPr>
        <w:rPr>
          <w:rFonts w:ascii="Trebuchet MS" w:hAnsi="Trebuchet MS"/>
          <w:color w:val="000000"/>
          <w:sz w:val="20"/>
          <w:szCs w:val="20"/>
        </w:rPr>
      </w:pPr>
      <w:r>
        <w:rPr>
          <w:rFonts w:ascii="Trebuchet MS" w:hAnsi="Trebuchet MS"/>
          <w:color w:val="000000"/>
          <w:sz w:val="20"/>
          <w:szCs w:val="20"/>
        </w:rPr>
        <w:t>7 Mas dum renovo das raízes dela um se levantará em seu lugar, e virá ao exército, e entrará na fortaleza do rei do norte, e operará contra eles e prevalecerá.</w:t>
      </w:r>
    </w:p>
    <w:p>
      <w:pPr>
        <w:rPr>
          <w:rFonts w:ascii="Trebuchet MS" w:hAnsi="Trebuchet MS"/>
          <w:color w:val="000000"/>
          <w:sz w:val="20"/>
          <w:szCs w:val="20"/>
        </w:rPr>
      </w:pPr>
      <w:r>
        <w:rPr>
          <w:rFonts w:ascii="Trebuchet MS" w:hAnsi="Trebuchet MS"/>
          <w:color w:val="000000"/>
          <w:sz w:val="20"/>
          <w:szCs w:val="20"/>
        </w:rPr>
        <w:t>8 Também os seus deuses, juntamente com as suas imagens de fundição, com os seus vasos preciosos de prata e ouro, ele os levará cativos para o Egito; e por alguns anos ele deixará de atacar ao rei do norte.</w:t>
      </w:r>
    </w:p>
    <w:p>
      <w:pPr>
        <w:rPr>
          <w:rFonts w:ascii="Trebuchet MS" w:hAnsi="Trebuchet MS"/>
          <w:color w:val="000000"/>
          <w:sz w:val="20"/>
          <w:szCs w:val="20"/>
        </w:rPr>
      </w:pPr>
      <w:r>
        <w:rPr>
          <w:rFonts w:ascii="Trebuchet MS" w:hAnsi="Trebuchet MS"/>
          <w:color w:val="000000"/>
          <w:sz w:val="20"/>
          <w:szCs w:val="20"/>
        </w:rPr>
        <w:t>9 E entrará no reino do rei do sul, mas voltará para a sua terra.</w:t>
      </w:r>
    </w:p>
    <w:p>
      <w:pPr>
        <w:rPr>
          <w:rFonts w:ascii="Trebuchet MS" w:hAnsi="Trebuchet MS"/>
          <w:color w:val="000000"/>
          <w:sz w:val="20"/>
          <w:szCs w:val="20"/>
        </w:rPr>
      </w:pPr>
      <w:r>
        <w:rPr>
          <w:rFonts w:ascii="Trebuchet MS" w:hAnsi="Trebuchet MS"/>
          <w:color w:val="000000"/>
          <w:sz w:val="20"/>
          <w:szCs w:val="20"/>
        </w:rPr>
        <w:t>10 Mas seus filhos intervirão, e reunirão uma multidão de grandes forças; a qual avançará, e inundará, e passará para adiante; e, voltando, levará a guerra até a sua fortaleza.</w:t>
      </w:r>
    </w:p>
    <w:p>
      <w:pPr>
        <w:rPr>
          <w:rFonts w:ascii="Trebuchet MS" w:hAnsi="Trebuchet MS"/>
          <w:color w:val="000000"/>
          <w:sz w:val="20"/>
          <w:szCs w:val="20"/>
        </w:rPr>
      </w:pPr>
      <w:r>
        <w:rPr>
          <w:rFonts w:ascii="Trebuchet MS" w:hAnsi="Trebuchet MS"/>
          <w:color w:val="000000"/>
          <w:sz w:val="20"/>
          <w:szCs w:val="20"/>
        </w:rPr>
        <w:t>11 Então o rei do sul se exasperará, e sairá, e pelejará contra ele, contra o rei do norte; este porá em campo grande multidão, e a multidão será entregue na mão daquele.</w:t>
      </w:r>
    </w:p>
    <w:p>
      <w:pPr>
        <w:rPr>
          <w:rFonts w:ascii="Trebuchet MS" w:hAnsi="Trebuchet MS"/>
          <w:color w:val="000000"/>
          <w:sz w:val="20"/>
          <w:szCs w:val="20"/>
        </w:rPr>
      </w:pPr>
      <w:r>
        <w:rPr>
          <w:rFonts w:ascii="Trebuchet MS" w:hAnsi="Trebuchet MS"/>
          <w:color w:val="000000"/>
          <w:sz w:val="20"/>
          <w:szCs w:val="20"/>
        </w:rPr>
        <w:t>12 E a multidão será levada, e o coração dele se exaltará; mas, ainda que derrubará miríades, não prevalecerá.</w:t>
      </w:r>
    </w:p>
    <w:p>
      <w:pPr>
        <w:rPr>
          <w:rFonts w:ascii="Trebuchet MS" w:hAnsi="Trebuchet MS"/>
          <w:color w:val="000000"/>
          <w:sz w:val="20"/>
          <w:szCs w:val="20"/>
        </w:rPr>
      </w:pPr>
      <w:r>
        <w:rPr>
          <w:rFonts w:ascii="Trebuchet MS" w:hAnsi="Trebuchet MS"/>
          <w:color w:val="000000"/>
          <w:sz w:val="20"/>
          <w:szCs w:val="20"/>
        </w:rPr>
        <w:t>13 Porque o rei do norte tornará, e porá em campo uma multidão maior do que a primeira; e ao cabo de tempos, isto é, de anos, avançará com grande exército e abundantes provisões.</w:t>
      </w:r>
    </w:p>
    <w:p>
      <w:pPr>
        <w:rPr>
          <w:rFonts w:ascii="Trebuchet MS" w:hAnsi="Trebuchet MS"/>
          <w:color w:val="000000"/>
          <w:sz w:val="20"/>
          <w:szCs w:val="20"/>
        </w:rPr>
      </w:pPr>
      <w:r>
        <w:rPr>
          <w:rFonts w:ascii="Trebuchet MS" w:hAnsi="Trebuchet MS"/>
          <w:color w:val="000000"/>
          <w:sz w:val="20"/>
          <w:szCs w:val="20"/>
        </w:rPr>
        <w:t>14 E, naqueles tempos, muitos se levantarão contra o rei do sul; e os violentos dentre o teu povo se levantarão para cumprir a visão, mas eles cairão.</w:t>
      </w:r>
    </w:p>
    <w:p>
      <w:pPr>
        <w:rPr>
          <w:rFonts w:ascii="Trebuchet MS" w:hAnsi="Trebuchet MS"/>
          <w:color w:val="000000"/>
          <w:sz w:val="20"/>
          <w:szCs w:val="20"/>
        </w:rPr>
      </w:pPr>
      <w:r>
        <w:rPr>
          <w:rFonts w:ascii="Trebuchet MS" w:hAnsi="Trebuchet MS"/>
          <w:color w:val="000000"/>
          <w:sz w:val="20"/>
          <w:szCs w:val="20"/>
        </w:rPr>
        <w:t>15 Assim virá o rei do norte, e levantará baluartes, e tomará uma cidade bem fortificada; e as forças do sul não poderão resistir, nem o seu povo escolhido, pois não haverá força para resistir.</w:t>
      </w:r>
    </w:p>
    <w:p>
      <w:pPr>
        <w:rPr>
          <w:rFonts w:ascii="Trebuchet MS" w:hAnsi="Trebuchet MS"/>
          <w:color w:val="000000"/>
          <w:sz w:val="20"/>
          <w:szCs w:val="20"/>
        </w:rPr>
      </w:pPr>
      <w:r>
        <w:rPr>
          <w:rFonts w:ascii="Trebuchet MS" w:hAnsi="Trebuchet MS"/>
          <w:color w:val="000000"/>
          <w:sz w:val="20"/>
          <w:szCs w:val="20"/>
        </w:rPr>
        <w:t>16 O que, porém, há de vir contra ele fará o que lhe aprouver, e ninguém poderá resistir diante dele; ele se fincará na terra gloriosa, tendo-a inteiramente sob seu poder.</w:t>
      </w:r>
    </w:p>
    <w:p>
      <w:pPr>
        <w:rPr>
          <w:rFonts w:ascii="Trebuchet MS" w:hAnsi="Trebuchet MS"/>
          <w:color w:val="000000"/>
          <w:sz w:val="20"/>
          <w:szCs w:val="20"/>
        </w:rPr>
      </w:pPr>
      <w:r>
        <w:rPr>
          <w:rFonts w:ascii="Trebuchet MS" w:hAnsi="Trebuchet MS"/>
          <w:color w:val="000000"/>
          <w:sz w:val="20"/>
          <w:szCs w:val="20"/>
        </w:rPr>
        <w:t>17 E firmará o propósito de vir com toda a força do seu reino, e entrará em acordo com ele, e lhe dará a filha de mulheres, para ele a corromper; ela, porém, não subsistirá, nem será para ele.</w:t>
      </w:r>
    </w:p>
    <w:p>
      <w:pPr>
        <w:rPr>
          <w:rFonts w:ascii="Trebuchet MS" w:hAnsi="Trebuchet MS"/>
          <w:color w:val="000000"/>
          <w:sz w:val="20"/>
          <w:szCs w:val="20"/>
        </w:rPr>
      </w:pPr>
      <w:r>
        <w:rPr>
          <w:rFonts w:ascii="Trebuchet MS" w:hAnsi="Trebuchet MS"/>
          <w:color w:val="000000"/>
          <w:sz w:val="20"/>
          <w:szCs w:val="20"/>
        </w:rPr>
        <w:t>18 Depois disso virará o seu rosto para as ilhas, e tomará muitas; mas um príncipe fará cessar o seu opróbrio contra ele, e ainda fará recair sobre ele o seu opróbrio.</w:t>
      </w:r>
    </w:p>
    <w:p>
      <w:pPr>
        <w:rPr>
          <w:rFonts w:ascii="Trebuchet MS" w:hAnsi="Trebuchet MS"/>
          <w:color w:val="000000"/>
          <w:sz w:val="20"/>
          <w:szCs w:val="20"/>
        </w:rPr>
      </w:pPr>
      <w:r>
        <w:rPr>
          <w:rFonts w:ascii="Trebuchet MS" w:hAnsi="Trebuchet MS"/>
          <w:color w:val="000000"/>
          <w:sz w:val="20"/>
          <w:szCs w:val="20"/>
        </w:rPr>
        <w:t>19 Virará então o seu rosto para as fortalezas da sua própria terra, mas tropeçará, e cairá, e não será achado.</w:t>
      </w:r>
    </w:p>
    <w:p>
      <w:pPr>
        <w:rPr>
          <w:rFonts w:ascii="Trebuchet MS" w:hAnsi="Trebuchet MS"/>
          <w:color w:val="000000"/>
          <w:sz w:val="20"/>
          <w:szCs w:val="20"/>
        </w:rPr>
      </w:pPr>
      <w:r>
        <w:rPr>
          <w:rFonts w:ascii="Trebuchet MS" w:hAnsi="Trebuchet MS"/>
          <w:color w:val="000000"/>
          <w:sz w:val="20"/>
          <w:szCs w:val="20"/>
        </w:rPr>
        <w:t>20 Então no seu lugar se levantará quem fará passar um exator de tributo pela glória do reino; mas dentro de poucos dias será quebrantado, e isto sem ira e sem batalha.</w:t>
      </w:r>
    </w:p>
    <w:p>
      <w:pPr>
        <w:rPr>
          <w:rFonts w:ascii="Trebuchet MS" w:hAnsi="Trebuchet MS"/>
          <w:color w:val="000000"/>
          <w:sz w:val="20"/>
          <w:szCs w:val="20"/>
        </w:rPr>
      </w:pPr>
      <w:r>
        <w:rPr>
          <w:rFonts w:ascii="Trebuchet MS" w:hAnsi="Trebuchet MS"/>
          <w:color w:val="000000"/>
          <w:sz w:val="20"/>
          <w:szCs w:val="20"/>
        </w:rPr>
        <w:t>21 Depois se levantará em seu lugar um homem vil, ao qual não tinham dado a majestade real; mas ele virá caladamente, e tomará o reino com lisonja.</w:t>
      </w:r>
    </w:p>
    <w:p>
      <w:pPr>
        <w:rPr>
          <w:rFonts w:ascii="Trebuchet MS" w:hAnsi="Trebuchet MS"/>
          <w:color w:val="000000"/>
          <w:sz w:val="20"/>
          <w:szCs w:val="20"/>
        </w:rPr>
      </w:pPr>
      <w:r>
        <w:rPr>
          <w:rFonts w:ascii="Trebuchet MS" w:hAnsi="Trebuchet MS"/>
          <w:color w:val="000000"/>
          <w:sz w:val="20"/>
          <w:szCs w:val="20"/>
        </w:rPr>
        <w:t>22 E as forças inundantes serão varridas de diante dele, e serão quebrantadas, como também o príncipe do pacto.</w:t>
      </w:r>
    </w:p>
    <w:p>
      <w:pPr>
        <w:rPr>
          <w:rFonts w:ascii="Trebuchet MS" w:hAnsi="Trebuchet MS"/>
          <w:color w:val="000000"/>
          <w:sz w:val="20"/>
          <w:szCs w:val="20"/>
        </w:rPr>
      </w:pPr>
      <w:r>
        <w:rPr>
          <w:rFonts w:ascii="Trebuchet MS" w:hAnsi="Trebuchet MS"/>
          <w:color w:val="000000"/>
          <w:sz w:val="20"/>
          <w:szCs w:val="20"/>
        </w:rPr>
        <w:t>23 E, depois de feita com ele a aliança, usará de engano; e subirá, e se tornará forte com pouca gente.</w:t>
      </w:r>
    </w:p>
    <w:p>
      <w:pPr>
        <w:rPr>
          <w:rFonts w:ascii="Trebuchet MS" w:hAnsi="Trebuchet MS"/>
          <w:color w:val="000000"/>
          <w:sz w:val="20"/>
          <w:szCs w:val="20"/>
        </w:rPr>
      </w:pPr>
      <w:r>
        <w:rPr>
          <w:rFonts w:ascii="Trebuchet MS" w:hAnsi="Trebuchet MS"/>
          <w:color w:val="000000"/>
          <w:sz w:val="20"/>
          <w:szCs w:val="20"/>
        </w:rPr>
        <w:t>24 Virá também em tempo de segurança sobre os lugares mais férteis da província; e fará o que nunca fizeram seus pais, nem os pais de seus pais; espalhará entre eles a presa, os despojos e os bens; e maquinará os seus projetos contra as fortalezas, mas por certo tempo.</w:t>
      </w:r>
    </w:p>
    <w:p>
      <w:pPr>
        <w:rPr>
          <w:rFonts w:ascii="Trebuchet MS" w:hAnsi="Trebuchet MS"/>
          <w:color w:val="000000"/>
          <w:sz w:val="20"/>
          <w:szCs w:val="20"/>
        </w:rPr>
      </w:pPr>
      <w:r>
        <w:rPr>
          <w:rFonts w:ascii="Trebuchet MS" w:hAnsi="Trebuchet MS"/>
          <w:color w:val="000000"/>
          <w:sz w:val="20"/>
          <w:szCs w:val="20"/>
        </w:rPr>
        <w:t>25 E suscitará a sua força e a sua coragem contra o rei do sul com um grande exército; e o rei do sul sairá à guerra com um grande e mui poderoso exército, mas não subsistirá, pois maquinarão projetos contra ele.</w:t>
      </w:r>
    </w:p>
    <w:p>
      <w:pPr>
        <w:rPr>
          <w:rFonts w:ascii="Trebuchet MS" w:hAnsi="Trebuchet MS"/>
          <w:color w:val="000000"/>
          <w:sz w:val="20"/>
          <w:szCs w:val="20"/>
        </w:rPr>
      </w:pPr>
      <w:r>
        <w:rPr>
          <w:rFonts w:ascii="Trebuchet MS" w:hAnsi="Trebuchet MS"/>
          <w:color w:val="000000"/>
          <w:sz w:val="20"/>
          <w:szCs w:val="20"/>
        </w:rPr>
        <w:t>26 E os que comerem os seus manjares o quebrantarão; e o exército dele será varrido por uma inundação, e cairão muitos traspassados.</w:t>
      </w:r>
    </w:p>
    <w:p>
      <w:pPr>
        <w:rPr>
          <w:rFonts w:ascii="Trebuchet MS" w:hAnsi="Trebuchet MS"/>
          <w:color w:val="000000"/>
          <w:sz w:val="20"/>
          <w:szCs w:val="20"/>
        </w:rPr>
      </w:pPr>
      <w:r>
        <w:rPr>
          <w:rFonts w:ascii="Trebuchet MS" w:hAnsi="Trebuchet MS"/>
          <w:color w:val="000000"/>
          <w:sz w:val="20"/>
          <w:szCs w:val="20"/>
        </w:rPr>
        <w:t>27 Também estes dois reis terão o coração atento para fazerem o mal, e assentados à mesma mesa falarão a mentira; esta, porém, não prosperará, porque ainda virá o fim no tempo determinado.</w:t>
      </w:r>
    </w:p>
    <w:p>
      <w:pPr>
        <w:rPr>
          <w:rFonts w:ascii="Trebuchet MS" w:hAnsi="Trebuchet MS"/>
          <w:color w:val="000000"/>
          <w:sz w:val="20"/>
          <w:szCs w:val="20"/>
        </w:rPr>
      </w:pPr>
      <w:r>
        <w:rPr>
          <w:rFonts w:ascii="Trebuchet MS" w:hAnsi="Trebuchet MS"/>
          <w:color w:val="000000"/>
          <w:sz w:val="20"/>
          <w:szCs w:val="20"/>
        </w:rPr>
        <w:t>28 Então tornará para a sua terra com muitos bens; e o seu coração será contra o santo pacto; e fará o que lhe aprouver, e tornará para a sua terra.</w:t>
      </w:r>
    </w:p>
    <w:p>
      <w:pPr>
        <w:rPr>
          <w:rFonts w:ascii="Trebuchet MS" w:hAnsi="Trebuchet MS"/>
          <w:color w:val="000000"/>
          <w:sz w:val="20"/>
          <w:szCs w:val="20"/>
        </w:rPr>
      </w:pPr>
      <w:r>
        <w:rPr>
          <w:rFonts w:ascii="Trebuchet MS" w:hAnsi="Trebuchet MS"/>
          <w:color w:val="000000"/>
          <w:sz w:val="20"/>
          <w:szCs w:val="20"/>
        </w:rPr>
        <w:t>29 No tempo determinado voltará, e entrará no sul; mas não sucederá desta vez como na primeira.</w:t>
      </w:r>
    </w:p>
    <w:p>
      <w:pPr>
        <w:rPr>
          <w:rFonts w:ascii="Trebuchet MS" w:hAnsi="Trebuchet MS"/>
          <w:color w:val="000000"/>
          <w:sz w:val="20"/>
          <w:szCs w:val="20"/>
        </w:rPr>
      </w:pPr>
      <w:r>
        <w:rPr>
          <w:rFonts w:ascii="Trebuchet MS" w:hAnsi="Trebuchet MS"/>
          <w:color w:val="000000"/>
          <w:sz w:val="20"/>
          <w:szCs w:val="20"/>
        </w:rPr>
        <w:t>30 Porque virão contra ele navios de Quitim, que lhe causarão tristeza; por isso voltará, e se indignará contra o santo pacto, e fará como lhe aprouver. Voltará e atenderá aos que tiverem abandonado o santo pacto.</w:t>
      </w:r>
    </w:p>
    <w:p>
      <w:pPr>
        <w:rPr>
          <w:rFonts w:ascii="Trebuchet MS" w:hAnsi="Trebuchet MS"/>
          <w:color w:val="000000"/>
          <w:sz w:val="20"/>
          <w:szCs w:val="20"/>
        </w:rPr>
      </w:pPr>
      <w:r>
        <w:rPr>
          <w:rFonts w:ascii="Trebuchet MS" w:hAnsi="Trebuchet MS"/>
          <w:color w:val="000000"/>
          <w:sz w:val="20"/>
          <w:szCs w:val="20"/>
        </w:rPr>
        <w:t>31 E estarão ao lado dele forças que profanarão o santuário, isto é, a fortaleza, e tirarão o holocausto contínuo, estabelecendo a abominação desoladora.</w:t>
      </w:r>
    </w:p>
    <w:p>
      <w:pPr>
        <w:rPr>
          <w:rFonts w:ascii="Trebuchet MS" w:hAnsi="Trebuchet MS"/>
          <w:color w:val="000000"/>
          <w:sz w:val="20"/>
          <w:szCs w:val="20"/>
        </w:rPr>
      </w:pPr>
      <w:r>
        <w:rPr>
          <w:rFonts w:ascii="Trebuchet MS" w:hAnsi="Trebuchet MS"/>
          <w:color w:val="000000"/>
          <w:sz w:val="20"/>
          <w:szCs w:val="20"/>
        </w:rPr>
        <w:t>32 Ainda aos violadores do pacto ele perverterá com lisonjas; mas o povo que conhece ao seu Deus se tornará forte, e fará proezas.</w:t>
      </w:r>
    </w:p>
    <w:p>
      <w:pPr>
        <w:rPr>
          <w:rFonts w:ascii="Trebuchet MS" w:hAnsi="Trebuchet MS"/>
          <w:color w:val="000000"/>
          <w:sz w:val="20"/>
          <w:szCs w:val="20"/>
        </w:rPr>
      </w:pPr>
      <w:r>
        <w:rPr>
          <w:rFonts w:ascii="Trebuchet MS" w:hAnsi="Trebuchet MS"/>
          <w:color w:val="000000"/>
          <w:sz w:val="20"/>
          <w:szCs w:val="20"/>
        </w:rPr>
        <w:t>33 Os entendidos entre o povo ensinarão a muitos; todavia por muitos dias cairão pela espada e pelo fogo, pelo cativeiro e pelo despojo.</w:t>
      </w:r>
    </w:p>
    <w:p>
      <w:pPr>
        <w:rPr>
          <w:rFonts w:ascii="Trebuchet MS" w:hAnsi="Trebuchet MS"/>
          <w:color w:val="000000"/>
          <w:sz w:val="20"/>
          <w:szCs w:val="20"/>
        </w:rPr>
      </w:pPr>
      <w:r>
        <w:rPr>
          <w:rFonts w:ascii="Trebuchet MS" w:hAnsi="Trebuchet MS"/>
          <w:color w:val="000000"/>
          <w:sz w:val="20"/>
          <w:szCs w:val="20"/>
        </w:rPr>
        <w:t>34 Mas, caindo eles, serão ajudados com pequeno socorro; muitos, porém, se ajuntarão a eles com lisonjas.</w:t>
      </w:r>
    </w:p>
    <w:p>
      <w:pPr>
        <w:rPr>
          <w:rFonts w:ascii="Trebuchet MS" w:hAnsi="Trebuchet MS"/>
          <w:color w:val="000000"/>
          <w:sz w:val="20"/>
          <w:szCs w:val="20"/>
        </w:rPr>
      </w:pPr>
      <w:r>
        <w:rPr>
          <w:rFonts w:ascii="Trebuchet MS" w:hAnsi="Trebuchet MS"/>
          <w:color w:val="000000"/>
          <w:sz w:val="20"/>
          <w:szCs w:val="20"/>
        </w:rPr>
        <w:t>35 Alguns dos entendidos cairão para serem acrisolados, purificados e embranquecidos, até o fim do tempo; pois isso ainda será para o tempo determinado.</w:t>
      </w:r>
    </w:p>
    <w:p>
      <w:pPr>
        <w:rPr>
          <w:rFonts w:ascii="Trebuchet MS" w:hAnsi="Trebuchet MS"/>
          <w:color w:val="000000"/>
          <w:sz w:val="20"/>
          <w:szCs w:val="20"/>
        </w:rPr>
      </w:pPr>
      <w:r>
        <w:rPr>
          <w:rFonts w:ascii="Trebuchet MS" w:hAnsi="Trebuchet MS"/>
          <w:color w:val="000000"/>
          <w:sz w:val="20"/>
          <w:szCs w:val="20"/>
        </w:rPr>
        <w:t>36 e o rei fará conforme lhe aprouver; exaltar-se-á, e se engrandecerá sobre todo deus, e contra o Deus dos deuses falará coisas espantosas; e será próspero, até que se cumpra a indignação: pois aquilo que está determinado será feito.</w:t>
      </w:r>
    </w:p>
    <w:p>
      <w:pPr>
        <w:rPr>
          <w:rFonts w:ascii="Trebuchet MS" w:hAnsi="Trebuchet MS"/>
          <w:color w:val="000000"/>
          <w:sz w:val="20"/>
          <w:szCs w:val="20"/>
        </w:rPr>
      </w:pPr>
      <w:r>
        <w:rPr>
          <w:rFonts w:ascii="Trebuchet MS" w:hAnsi="Trebuchet MS"/>
          <w:color w:val="000000"/>
          <w:sz w:val="20"/>
          <w:szCs w:val="20"/>
        </w:rPr>
        <w:t>37 E não terá respeito aos deuses de seus pais, nem ao amado das mulheres, nem a qualquer outro deus; pois sobre tudo se engrandecerá.</w:t>
      </w:r>
    </w:p>
    <w:p>
      <w:pPr>
        <w:rPr>
          <w:rFonts w:ascii="Trebuchet MS" w:hAnsi="Trebuchet MS"/>
          <w:color w:val="000000"/>
          <w:sz w:val="20"/>
          <w:szCs w:val="20"/>
        </w:rPr>
      </w:pPr>
      <w:r>
        <w:rPr>
          <w:rFonts w:ascii="Trebuchet MS" w:hAnsi="Trebuchet MS"/>
          <w:color w:val="000000"/>
          <w:sz w:val="20"/>
          <w:szCs w:val="20"/>
        </w:rPr>
        <w:t>38 Mas em seu lugar honrará ao deus das fortalezas; e a um deus a quem seus pais não conheceram, ele o honrará com ouro e com prata, com pedras preciosas e com coisas agradáveis.</w:t>
      </w:r>
    </w:p>
    <w:p>
      <w:pPr>
        <w:rPr>
          <w:rFonts w:ascii="Trebuchet MS" w:hAnsi="Trebuchet MS"/>
          <w:color w:val="000000"/>
          <w:sz w:val="20"/>
          <w:szCs w:val="20"/>
        </w:rPr>
      </w:pPr>
      <w:r>
        <w:rPr>
          <w:rFonts w:ascii="Trebuchet MS" w:hAnsi="Trebuchet MS"/>
          <w:color w:val="000000"/>
          <w:sz w:val="20"/>
          <w:szCs w:val="20"/>
        </w:rPr>
        <w:t>39 E haver-se-á com os castelos fortes com o auxílio dum deus estranho; aos que o reconhecerem, multiplicará a glória; e os fará reinar sobre muitos, e lhes repartirá a terra por preço.</w:t>
      </w:r>
    </w:p>
    <w:p>
      <w:pPr>
        <w:rPr>
          <w:rFonts w:ascii="Trebuchet MS" w:hAnsi="Trebuchet MS"/>
          <w:color w:val="000000"/>
          <w:sz w:val="20"/>
          <w:szCs w:val="20"/>
        </w:rPr>
      </w:pPr>
      <w:r>
        <w:rPr>
          <w:rFonts w:ascii="Trebuchet MS" w:hAnsi="Trebuchet MS"/>
          <w:color w:val="000000"/>
          <w:sz w:val="20"/>
          <w:szCs w:val="20"/>
        </w:rPr>
        <w:t>40 Ora, no fim do tempo, o rei do sul lutará com ele; e o rei do norte virá como turbilhão contra ele, com carros e cavaleiros, e com muitos navios; e entrará nos países, e os inundará, e passará para adiante.</w:t>
      </w:r>
    </w:p>
    <w:p>
      <w:pPr>
        <w:rPr>
          <w:rFonts w:ascii="Trebuchet MS" w:hAnsi="Trebuchet MS"/>
          <w:color w:val="000000"/>
          <w:sz w:val="20"/>
          <w:szCs w:val="20"/>
        </w:rPr>
      </w:pPr>
      <w:r>
        <w:rPr>
          <w:rFonts w:ascii="Trebuchet MS" w:hAnsi="Trebuchet MS"/>
          <w:color w:val="000000"/>
          <w:sz w:val="20"/>
          <w:szCs w:val="20"/>
        </w:rPr>
        <w:t>41 Entrará na terra gloriosa, e muitos adoecerão; mas da sua mão escaparão estes: Edom e Moabe, e as primícias dos filhos de Amom.</w:t>
      </w:r>
    </w:p>
    <w:p>
      <w:pPr>
        <w:rPr>
          <w:rFonts w:ascii="Trebuchet MS" w:hAnsi="Trebuchet MS"/>
          <w:color w:val="000000"/>
          <w:sz w:val="20"/>
          <w:szCs w:val="20"/>
        </w:rPr>
      </w:pPr>
      <w:r>
        <w:rPr>
          <w:rFonts w:ascii="Trebuchet MS" w:hAnsi="Trebuchet MS"/>
          <w:color w:val="000000"/>
          <w:sz w:val="20"/>
          <w:szCs w:val="20"/>
        </w:rPr>
        <w:t>42 E estenderá a sua mão contra os países; e a terra do Egito não escapará.</w:t>
      </w:r>
    </w:p>
    <w:p>
      <w:pPr>
        <w:rPr>
          <w:rFonts w:ascii="Trebuchet MS" w:hAnsi="Trebuchet MS"/>
          <w:color w:val="000000"/>
          <w:sz w:val="20"/>
          <w:szCs w:val="20"/>
        </w:rPr>
      </w:pPr>
      <w:r>
        <w:rPr>
          <w:rFonts w:ascii="Trebuchet MS" w:hAnsi="Trebuchet MS"/>
          <w:color w:val="000000"/>
          <w:sz w:val="20"/>
          <w:szCs w:val="20"/>
        </w:rPr>
        <w:t>43 Apoderar-se-á dos tesouros de ouro e de prata, e de todas as coisas preciosas do Egito; os líbios e os etíopes o seguirão.</w:t>
      </w:r>
    </w:p>
    <w:p>
      <w:pPr>
        <w:rPr>
          <w:rFonts w:ascii="Trebuchet MS" w:hAnsi="Trebuchet MS"/>
          <w:color w:val="000000"/>
          <w:sz w:val="20"/>
          <w:szCs w:val="20"/>
        </w:rPr>
      </w:pPr>
      <w:r>
        <w:rPr>
          <w:rFonts w:ascii="Trebuchet MS" w:hAnsi="Trebuchet MS"/>
          <w:color w:val="000000"/>
          <w:sz w:val="20"/>
          <w:szCs w:val="20"/>
        </w:rPr>
        <w:t>44 Mas os rumores do oriente e do norte o espantarão; e ele sairá com grande furor, para destruir e extirpar a muitos.</w:t>
      </w:r>
    </w:p>
    <w:p>
      <w:pPr>
        <w:rPr>
          <w:rFonts w:ascii="Trebuchet MS" w:hAnsi="Trebuchet MS"/>
          <w:color w:val="000000"/>
          <w:sz w:val="20"/>
          <w:szCs w:val="20"/>
        </w:rPr>
      </w:pPr>
      <w:r>
        <w:rPr>
          <w:rFonts w:ascii="Trebuchet MS" w:hAnsi="Trebuchet MS"/>
          <w:color w:val="000000"/>
          <w:sz w:val="20"/>
          <w:szCs w:val="20"/>
        </w:rPr>
        <w:t>45 E armará as tendas do seu palácio entre o mar grande e o glorioso monte santo; contudo virá ao seu fim, e não haverá quem o socorra.</w:t>
      </w:r>
    </w:p>
    <w:p>
      <w:pPr>
        <w:pStyle w:val="P13"/>
        <w:rPr>
          <w:rFonts w:ascii="Trebuchet MS" w:hAnsi="Trebuchet MS"/>
          <w:color w:val="000000"/>
          <w:sz w:val="22"/>
          <w:szCs w:val="22"/>
        </w:rPr>
      </w:pPr>
      <w:bookmarkStart w:id="931" w:name="_Toc147528826"/>
      <w:r>
        <w:rPr>
          <w:rFonts w:ascii="Trebuchet MS" w:hAnsi="Trebuchet MS"/>
          <w:color w:val="000000"/>
          <w:sz w:val="22"/>
          <w:szCs w:val="22"/>
        </w:rPr>
        <w:t xml:space="preserve"> DANIEL 12</w:t>
      </w:r>
      <w:bookmarkEnd w:id="931"/>
    </w:p>
    <w:p>
      <w:pPr>
        <w:rPr>
          <w:rFonts w:ascii="Trebuchet MS" w:hAnsi="Trebuchet MS"/>
          <w:color w:val="000000"/>
          <w:sz w:val="20"/>
          <w:szCs w:val="20"/>
        </w:rPr>
      </w:pPr>
      <w:r>
        <w:rPr>
          <w:rFonts w:ascii="Trebuchet MS" w:hAnsi="Trebuchet MS"/>
          <w:color w:val="000000"/>
          <w:sz w:val="20"/>
          <w:szCs w:val="20"/>
        </w:rPr>
        <w:t>1 Naquele tempo se levantará Miguel, o grande príncipe, que se levanta a favor dos filhos do teu povo; e haverá um tempo de tribulação, qual nunca houve, desde que existiu nação até aquele tempo; mas naquele tempo livrar-se-á o teu povo, todo aquele que for achado escrito no livro.</w:t>
      </w:r>
    </w:p>
    <w:p>
      <w:pPr>
        <w:rPr>
          <w:rFonts w:ascii="Trebuchet MS" w:hAnsi="Trebuchet MS"/>
          <w:color w:val="000000"/>
          <w:sz w:val="20"/>
          <w:szCs w:val="20"/>
        </w:rPr>
      </w:pPr>
      <w:r>
        <w:rPr>
          <w:rFonts w:ascii="Trebuchet MS" w:hAnsi="Trebuchet MS"/>
          <w:color w:val="000000"/>
          <w:sz w:val="20"/>
          <w:szCs w:val="20"/>
        </w:rPr>
        <w:t>2 E muitos dos que dormem no pó da terra ressuscitarão, uns para a vida eterna, e outros para vergonha e desprezo eterno.</w:t>
      </w:r>
    </w:p>
    <w:p>
      <w:pPr>
        <w:rPr>
          <w:rFonts w:ascii="Trebuchet MS" w:hAnsi="Trebuchet MS"/>
          <w:color w:val="000000"/>
          <w:sz w:val="20"/>
          <w:szCs w:val="20"/>
        </w:rPr>
      </w:pPr>
      <w:r>
        <w:rPr>
          <w:rFonts w:ascii="Trebuchet MS" w:hAnsi="Trebuchet MS"/>
          <w:color w:val="000000"/>
          <w:sz w:val="20"/>
          <w:szCs w:val="20"/>
        </w:rPr>
        <w:t>3 Os que forem sábios, pois, resplandecerão como o fulgor do firmamento; e os que converterem a muitos para a justiça, como as estrelas sempre e eternamente.</w:t>
      </w:r>
    </w:p>
    <w:p>
      <w:pPr>
        <w:rPr>
          <w:rFonts w:ascii="Trebuchet MS" w:hAnsi="Trebuchet MS"/>
          <w:color w:val="000000"/>
          <w:sz w:val="20"/>
          <w:szCs w:val="20"/>
        </w:rPr>
      </w:pPr>
      <w:r>
        <w:rPr>
          <w:rFonts w:ascii="Trebuchet MS" w:hAnsi="Trebuchet MS"/>
          <w:color w:val="000000"/>
          <w:sz w:val="20"/>
          <w:szCs w:val="20"/>
        </w:rPr>
        <w:t>4 Tu, porém, Daniel, cerra as palavras e sela o livro, até o fim do tempo; muitos correrão de uma parte para outra, e a ciência se multiplicará.</w:t>
      </w:r>
    </w:p>
    <w:p>
      <w:pPr>
        <w:rPr>
          <w:rFonts w:ascii="Trebuchet MS" w:hAnsi="Trebuchet MS"/>
          <w:color w:val="000000"/>
          <w:sz w:val="20"/>
          <w:szCs w:val="20"/>
        </w:rPr>
      </w:pPr>
      <w:r>
        <w:rPr>
          <w:rFonts w:ascii="Trebuchet MS" w:hAnsi="Trebuchet MS"/>
          <w:color w:val="000000"/>
          <w:sz w:val="20"/>
          <w:szCs w:val="20"/>
        </w:rPr>
        <w:t>5 Então eu, Daniel, olhei, e eis que estavam em pé outros dois, um de uma banda à beira do rio, e o outro da outra banda à beira do rio.</w:t>
      </w:r>
    </w:p>
    <w:p>
      <w:pPr>
        <w:rPr>
          <w:rFonts w:ascii="Trebuchet MS" w:hAnsi="Trebuchet MS"/>
          <w:color w:val="000000"/>
          <w:sz w:val="20"/>
          <w:szCs w:val="20"/>
        </w:rPr>
      </w:pPr>
      <w:r>
        <w:rPr>
          <w:rFonts w:ascii="Trebuchet MS" w:hAnsi="Trebuchet MS"/>
          <w:color w:val="000000"/>
          <w:sz w:val="20"/>
          <w:szCs w:val="20"/>
        </w:rPr>
        <w:t>6 E perguntei ao homem vestido de linho, que estava por cima das águas do rio: Quanto tempo haverá até o fim destas maravilhas?</w:t>
      </w:r>
    </w:p>
    <w:p>
      <w:pPr>
        <w:rPr>
          <w:rFonts w:ascii="Trebuchet MS" w:hAnsi="Trebuchet MS"/>
          <w:color w:val="000000"/>
          <w:sz w:val="20"/>
          <w:szCs w:val="20"/>
        </w:rPr>
      </w:pPr>
      <w:r>
        <w:rPr>
          <w:rFonts w:ascii="Trebuchet MS" w:hAnsi="Trebuchet MS"/>
          <w:color w:val="000000"/>
          <w:sz w:val="20"/>
          <w:szCs w:val="20"/>
        </w:rPr>
        <w:t>7 E ouvi o homem vestido de linho, que estava por cima das águas do rio, quando levantou ao céu a mão direita e a mão esquerda, e jurou por aquele que vive eternamente que isso seria para um tempo, dois tempos, e metade de um tempo. E quando tiverem acabado de despedaçar o poder do povo santo, cumprir-se-ão todas estas coisas.</w:t>
      </w:r>
    </w:p>
    <w:p>
      <w:pPr>
        <w:rPr>
          <w:rFonts w:ascii="Trebuchet MS" w:hAnsi="Trebuchet MS"/>
          <w:color w:val="000000"/>
          <w:sz w:val="20"/>
          <w:szCs w:val="20"/>
        </w:rPr>
      </w:pPr>
      <w:r>
        <w:rPr>
          <w:rFonts w:ascii="Trebuchet MS" w:hAnsi="Trebuchet MS"/>
          <w:color w:val="000000"/>
          <w:sz w:val="20"/>
          <w:szCs w:val="20"/>
        </w:rPr>
        <w:t>8 Eu, pois, ouvi, mas não entendi; por isso perguntei: Senhor meu, qual será o fim destas coisas?</w:t>
      </w:r>
    </w:p>
    <w:p>
      <w:pPr>
        <w:rPr>
          <w:rFonts w:ascii="Trebuchet MS" w:hAnsi="Trebuchet MS"/>
          <w:color w:val="000000"/>
          <w:sz w:val="20"/>
          <w:szCs w:val="20"/>
        </w:rPr>
      </w:pPr>
      <w:r>
        <w:rPr>
          <w:rFonts w:ascii="Trebuchet MS" w:hAnsi="Trebuchet MS"/>
          <w:color w:val="000000"/>
          <w:sz w:val="20"/>
          <w:szCs w:val="20"/>
        </w:rPr>
        <w:t>9 Ele respondeu: Vai-te, Daniel, porque estas palavras estão cerradas e seladas até o tempo do fim.</w:t>
      </w:r>
    </w:p>
    <w:p>
      <w:pPr>
        <w:rPr>
          <w:rFonts w:ascii="Trebuchet MS" w:hAnsi="Trebuchet MS"/>
          <w:color w:val="000000"/>
          <w:sz w:val="20"/>
          <w:szCs w:val="20"/>
        </w:rPr>
      </w:pPr>
      <w:r>
        <w:rPr>
          <w:rFonts w:ascii="Trebuchet MS" w:hAnsi="Trebuchet MS"/>
          <w:color w:val="000000"/>
          <w:sz w:val="20"/>
          <w:szCs w:val="20"/>
        </w:rPr>
        <w:t>10 Muitos se purificarão, e se embranquecerão, e serão acrisolados; mas os ímpios procederão impiamente; e nenhum deles entenderá; mas os sábios entenderão.</w:t>
      </w:r>
    </w:p>
    <w:p>
      <w:pPr>
        <w:rPr>
          <w:rFonts w:ascii="Trebuchet MS" w:hAnsi="Trebuchet MS"/>
          <w:color w:val="000000"/>
          <w:sz w:val="20"/>
          <w:szCs w:val="20"/>
        </w:rPr>
      </w:pPr>
      <w:r>
        <w:rPr>
          <w:rFonts w:ascii="Trebuchet MS" w:hAnsi="Trebuchet MS"/>
          <w:color w:val="000000"/>
          <w:sz w:val="20"/>
          <w:szCs w:val="20"/>
        </w:rPr>
        <w:t>11 E desde o tempo em que o holocausto contínuo for tirado, e estabelecida a abominação desoladora, haverá mil duzentos e noventa dias.</w:t>
      </w:r>
    </w:p>
    <w:p>
      <w:pPr>
        <w:rPr>
          <w:rFonts w:ascii="Trebuchet MS" w:hAnsi="Trebuchet MS"/>
          <w:color w:val="000000"/>
          <w:sz w:val="20"/>
          <w:szCs w:val="20"/>
        </w:rPr>
      </w:pPr>
      <w:r>
        <w:rPr>
          <w:rFonts w:ascii="Trebuchet MS" w:hAnsi="Trebuchet MS"/>
          <w:color w:val="000000"/>
          <w:sz w:val="20"/>
          <w:szCs w:val="20"/>
        </w:rPr>
        <w:t>12 Bem-aventurado é o que espera e chega aos mil trezentos e trinta e cinco dias.</w:t>
      </w:r>
    </w:p>
    <w:p>
      <w:pPr>
        <w:rPr>
          <w:rFonts w:ascii="Trebuchet MS" w:hAnsi="Trebuchet MS" w:cs="Times New Roman"/>
          <w:color w:val="000000"/>
          <w:sz w:val="20"/>
          <w:szCs w:val="20"/>
        </w:rPr>
      </w:pPr>
      <w:r>
        <w:rPr>
          <w:rFonts w:ascii="Trebuchet MS" w:hAnsi="Trebuchet MS"/>
          <w:color w:val="000000"/>
          <w:sz w:val="20"/>
          <w:szCs w:val="20"/>
        </w:rPr>
        <w:t>13 Tu, porém, vai-te, até que chegue o fim; pois descansarás, e estarás no teu quinhão ao fim dos dias.</w:t>
      </w:r>
    </w:p>
    <w:p>
      <w:pPr>
        <w:pStyle w:val="P13"/>
      </w:pPr>
      <w:r>
        <w:t xml:space="preserve"> DANIEL 13 — História de Susana</w:t>
      </w:r>
    </w:p>
    <w:p>
      <w:r>
        <w:rPr>
          <w:rFonts w:ascii="Trebuchet MS" w:hAnsi="Trebuchet MS"/>
          <w:color w:val="000000"/>
          <w:sz w:val="20"/>
        </w:rPr>
        <w:t>1 E havia um homem habitando em Babilônia; e nome a ele era Joaquim.</w:t>
      </w:r>
    </w:p>
    <w:p>
      <w:r>
        <w:rPr>
          <w:rFonts w:ascii="Trebuchet MS" w:hAnsi="Trebuchet MS"/>
          <w:color w:val="000000"/>
          <w:sz w:val="20"/>
        </w:rPr>
        <w:t>2 E tomou uma mulher, à qual o nome era Susana, filha de Hilquias, muito bela, e temente ao Senhor.</w:t>
      </w:r>
    </w:p>
    <w:p>
      <w:r>
        <w:rPr>
          <w:rFonts w:ascii="Trebuchet MS" w:hAnsi="Trebuchet MS"/>
          <w:color w:val="000000"/>
          <w:sz w:val="20"/>
        </w:rPr>
        <w:t>3 E os pais dela eram justos, e ensinaram a filha deles segundo a lei de Moisés.</w:t>
      </w:r>
    </w:p>
    <w:p>
      <w:r>
        <w:rPr>
          <w:rFonts w:ascii="Trebuchet MS" w:hAnsi="Trebuchet MS"/>
          <w:color w:val="000000"/>
          <w:sz w:val="20"/>
        </w:rPr>
        <w:t>4 E Joaquim era muito rico, e tinha um jardim vizinho à casa dele, e para ele eram trazidos os judeus, porque ele era mais glorioso de todos.</w:t>
      </w:r>
    </w:p>
    <w:p>
      <w:r>
        <w:rPr>
          <w:rFonts w:ascii="Trebuchet MS" w:hAnsi="Trebuchet MS"/>
          <w:color w:val="000000"/>
          <w:sz w:val="20"/>
        </w:rPr>
        <w:t>5 E foram declarados dois anciãos do povo juízes, naquele ano, acerca dos quais falou o Senhor: que saiu iniquidade da Babilônia da parte dos anciãos juízes que pareciam governar o povo.</w:t>
      </w:r>
    </w:p>
    <w:p>
      <w:r>
        <w:rPr>
          <w:rFonts w:ascii="Trebuchet MS" w:hAnsi="Trebuchet MS"/>
          <w:color w:val="000000"/>
          <w:sz w:val="20"/>
        </w:rPr>
        <w:t>6 Estes permaneciam na casa de Joaquim, e vinham a eles todos os que estavam sendo julgados.</w:t>
      </w:r>
    </w:p>
    <w:p>
      <w:r>
        <w:rPr>
          <w:rFonts w:ascii="Trebuchet MS" w:hAnsi="Trebuchet MS"/>
          <w:color w:val="000000"/>
          <w:sz w:val="20"/>
        </w:rPr>
        <w:t>7 E acontecia que, quando o povo se retirava ao meio dia, Susana entrava e caminhava no jardim do marido dela.</w:t>
      </w:r>
    </w:p>
    <w:p>
      <w:r>
        <w:rPr>
          <w:rFonts w:ascii="Trebuchet MS" w:hAnsi="Trebuchet MS"/>
          <w:color w:val="000000"/>
          <w:sz w:val="20"/>
        </w:rPr>
        <w:t>8 E os dois anciãos a contemplavam, entrando e caminhando segundo dia; e tornaram-se cheios de desejo dela.</w:t>
      </w:r>
    </w:p>
    <w:p>
      <w:r>
        <w:rPr>
          <w:rFonts w:ascii="Trebuchet MS" w:hAnsi="Trebuchet MS"/>
          <w:color w:val="000000"/>
          <w:sz w:val="20"/>
        </w:rPr>
        <w:t>9 E perverteram a própria mente, e desviaram os olhos deles, para não olharem para o céu, nem se lembrarem dos julgamentos justos.</w:t>
      </w:r>
    </w:p>
    <w:p>
      <w:r>
        <w:rPr>
          <w:rFonts w:ascii="Trebuchet MS" w:hAnsi="Trebuchet MS"/>
          <w:color w:val="000000"/>
          <w:sz w:val="20"/>
        </w:rPr>
        <w:t>10 E ambos eram compungidos por causa dela, e não anunciaram um ao outro a sua dor.</w:t>
      </w:r>
    </w:p>
    <w:p>
      <w:r>
        <w:rPr>
          <w:rFonts w:ascii="Trebuchet MS" w:hAnsi="Trebuchet MS"/>
          <w:color w:val="000000"/>
          <w:sz w:val="20"/>
        </w:rPr>
        <w:t>11 Porque tinham vergonha de anunciar o seu desejo, visto que queriam unir-se a ela.</w:t>
      </w:r>
    </w:p>
    <w:p>
      <w:r>
        <w:rPr>
          <w:rFonts w:ascii="Trebuchet MS" w:hAnsi="Trebuchet MS"/>
          <w:color w:val="000000"/>
          <w:sz w:val="20"/>
        </w:rPr>
        <w:t>12 E espreitavam com zelo, todo dia, para vê-la.</w:t>
      </w:r>
    </w:p>
    <w:p>
      <w:r>
        <w:rPr>
          <w:rFonts w:ascii="Trebuchet MS" w:hAnsi="Trebuchet MS"/>
          <w:color w:val="000000"/>
          <w:sz w:val="20"/>
        </w:rPr>
        <w:t>13 E disse um ao outro: Vamos, pois, para casa, que é hora de almoço; e, tendo saído, se separaram um do outro.</w:t>
      </w:r>
    </w:p>
    <w:p>
      <w:r>
        <w:rPr>
          <w:rFonts w:ascii="Trebuchet MS" w:hAnsi="Trebuchet MS"/>
          <w:color w:val="000000"/>
          <w:sz w:val="20"/>
        </w:rPr>
        <w:t>14 E, tendo voltado, vieram ao mesmo lugar; e, questionando-se um ao outro, confessaram a causa do seu desejo; e então combinaram juntos um tempo em que pudessem encontrá-la só.</w:t>
      </w:r>
    </w:p>
    <w:p>
      <w:r>
        <w:rPr>
          <w:rFonts w:ascii="Trebuchet MS" w:hAnsi="Trebuchet MS"/>
          <w:color w:val="000000"/>
          <w:sz w:val="20"/>
        </w:rPr>
        <w:t>15 E aconteceu que, enquanto eles vigiavam um dia apropriado, ela entrou, certa vez, como ontem e anteontem, com apenas duas meninas, e desejou lavar-se no jardim, porque fazia calor.</w:t>
      </w:r>
    </w:p>
    <w:p>
      <w:r>
        <w:rPr>
          <w:rFonts w:ascii="Trebuchet MS" w:hAnsi="Trebuchet MS"/>
          <w:color w:val="000000"/>
          <w:sz w:val="20"/>
        </w:rPr>
        <w:t>16 E não havia ninguém ali, a não ser os dois anciãos, escondidos e observando-a.</w:t>
      </w:r>
    </w:p>
    <w:p>
      <w:r>
        <w:rPr>
          <w:rFonts w:ascii="Trebuchet MS" w:hAnsi="Trebuchet MS"/>
          <w:color w:val="000000"/>
          <w:sz w:val="20"/>
        </w:rPr>
        <w:t>17 E disse às meninas: Trazei-me, pois, azeite e pomada; e fechai as portas do jardim, para que eu me lave.</w:t>
      </w:r>
    </w:p>
    <w:p>
      <w:r>
        <w:rPr>
          <w:rFonts w:ascii="Trebuchet MS" w:hAnsi="Trebuchet MS"/>
          <w:color w:val="000000"/>
          <w:sz w:val="20"/>
        </w:rPr>
        <w:t>18 E fizeram conforme ela disse, e fecharam as portas do jardim; e saíram pela porta lateral para trazer o que lhes tinha sido ordenado; e não viram os anciãos que estavam escondidos.</w:t>
      </w:r>
    </w:p>
    <w:p>
      <w:r>
        <w:rPr>
          <w:rFonts w:ascii="Trebuchet MS" w:hAnsi="Trebuchet MS"/>
          <w:color w:val="000000"/>
          <w:sz w:val="20"/>
        </w:rPr>
        <w:t>19 E aconteceu que, quando as meninas saíram, e os dois velhos se levantaram e correram a ela.</w:t>
      </w:r>
    </w:p>
    <w:p>
      <w:r>
        <w:rPr>
          <w:rFonts w:ascii="Trebuchet MS" w:hAnsi="Trebuchet MS"/>
          <w:color w:val="000000"/>
          <w:sz w:val="20"/>
        </w:rPr>
        <w:t>20 E disseram: Eis que as portas do jardim estão fechadas, e ninguém nos observa; e estamos desejosos de ti; portanto, consente conosco, e sê nossa.</w:t>
      </w:r>
    </w:p>
    <w:p>
      <w:r>
        <w:rPr>
          <w:rFonts w:ascii="Trebuchet MS" w:hAnsi="Trebuchet MS"/>
          <w:color w:val="000000"/>
          <w:sz w:val="20"/>
        </w:rPr>
        <w:t>21 Se, porém, não consentires, testemunharemos contra ti, que havia contigo um jovem, e que por isso despediste as tuas meninas.</w:t>
      </w:r>
    </w:p>
    <w:p>
      <w:r>
        <w:rPr>
          <w:rFonts w:ascii="Trebuchet MS" w:hAnsi="Trebuchet MS"/>
          <w:color w:val="000000"/>
          <w:sz w:val="20"/>
        </w:rPr>
        <w:t>22 E Susana suspirou profundamente e disse: Estreita-me a angústia por todos os lados: se pois fizer isto, é morte para mim; e se não fizer, não escaparei das mãos de vós.</w:t>
      </w:r>
    </w:p>
    <w:p>
      <w:r>
        <w:rPr>
          <w:rFonts w:ascii="Trebuchet MS" w:hAnsi="Trebuchet MS"/>
          <w:color w:val="000000"/>
          <w:sz w:val="20"/>
        </w:rPr>
        <w:t>23 Preferível é para mim, sem o praticar, cair em vossas mãos, do que pecar diante do Senhor.</w:t>
      </w:r>
    </w:p>
    <w:p>
      <w:r>
        <w:rPr>
          <w:rFonts w:ascii="Trebuchet MS" w:hAnsi="Trebuchet MS"/>
          <w:color w:val="000000"/>
          <w:sz w:val="20"/>
        </w:rPr>
        <w:t>24 E Susana clamou em alta voz; e os dois velhos também clamaram, diante dela.</w:t>
      </w:r>
    </w:p>
    <w:p>
      <w:r>
        <w:rPr>
          <w:rFonts w:ascii="Trebuchet MS" w:hAnsi="Trebuchet MS"/>
          <w:color w:val="000000"/>
          <w:sz w:val="20"/>
        </w:rPr>
        <w:t>25 E, tendo corrido, um deles abriu as portas do jardim.</w:t>
      </w:r>
    </w:p>
    <w:p>
      <w:r>
        <w:rPr>
          <w:rFonts w:ascii="Trebuchet MS" w:hAnsi="Trebuchet MS"/>
          <w:color w:val="000000"/>
          <w:sz w:val="20"/>
        </w:rPr>
        <w:t>26 Como, porém, ouviram o grito no jardim, os da casa saltaram para dentro pela porta lateral, para ver o que tinha acontecido a ela.</w:t>
      </w:r>
    </w:p>
    <w:p>
      <w:r>
        <w:rPr>
          <w:rFonts w:ascii="Trebuchet MS" w:hAnsi="Trebuchet MS"/>
          <w:color w:val="000000"/>
          <w:sz w:val="20"/>
        </w:rPr>
        <w:t>27 Quando, porém, os velhos disseram as suas palavras, os servos ficaram muito envergonhados, porque nunca se tinha dito tal palavra acerca de Susana.</w:t>
      </w:r>
    </w:p>
    <w:p>
      <w:r>
        <w:rPr>
          <w:rFonts w:ascii="Trebuchet MS" w:hAnsi="Trebuchet MS"/>
          <w:color w:val="000000"/>
          <w:sz w:val="20"/>
        </w:rPr>
        <w:t>28 E aconteceu que, no dia seguinte, quando o povo se reuniu na casa de seu marido Joaquim, vieram os dois velhos, cheios do ímpio pensamento contra Susana, para matá-la.</w:t>
      </w:r>
    </w:p>
    <w:p>
      <w:r>
        <w:rPr>
          <w:rFonts w:ascii="Trebuchet MS" w:hAnsi="Trebuchet MS"/>
          <w:color w:val="000000"/>
          <w:sz w:val="20"/>
        </w:rPr>
        <w:t>29 E disseram diante do povo: Enviai buscar Susana, filha de Hilquias, que é mulher de Joaquim. E enviaram.</w:t>
      </w:r>
    </w:p>
    <w:p>
      <w:r>
        <w:rPr>
          <w:rFonts w:ascii="Trebuchet MS" w:hAnsi="Trebuchet MS"/>
          <w:color w:val="000000"/>
          <w:sz w:val="20"/>
        </w:rPr>
        <w:t>30 E ela mesma veio, e os pais dela, e os filhos dela, e todos os parentes dela.</w:t>
      </w:r>
    </w:p>
    <w:p>
      <w:r>
        <w:rPr>
          <w:rFonts w:ascii="Trebuchet MS" w:hAnsi="Trebuchet MS"/>
          <w:color w:val="000000"/>
          <w:sz w:val="20"/>
        </w:rPr>
        <w:t>31 Ora, Susana era muito delicada, e bela de aparência.</w:t>
      </w:r>
    </w:p>
    <w:p>
      <w:r>
        <w:rPr>
          <w:rFonts w:ascii="Trebuchet MS" w:hAnsi="Trebuchet MS"/>
          <w:color w:val="000000"/>
          <w:sz w:val="20"/>
        </w:rPr>
        <w:t>32 Os ímpios ordenaram que ela fosse descoberta, pois estava coberta, para que se fartassem de sua beleza.</w:t>
      </w:r>
    </w:p>
    <w:p>
      <w:r>
        <w:rPr>
          <w:rFonts w:ascii="Trebuchet MS" w:hAnsi="Trebuchet MS"/>
          <w:color w:val="000000"/>
          <w:sz w:val="20"/>
        </w:rPr>
        <w:t>33 Choravam, porém, os seus, e todos os que a viram.</w:t>
      </w:r>
    </w:p>
    <w:p>
      <w:r>
        <w:rPr>
          <w:rFonts w:ascii="Trebuchet MS" w:hAnsi="Trebuchet MS"/>
          <w:color w:val="000000"/>
          <w:sz w:val="20"/>
        </w:rPr>
        <w:t>34 Tendo se levantado, então, os dois velhos, no meio do povo, colocaram as mãos sobre a cabeça dela.</w:t>
      </w:r>
    </w:p>
    <w:p>
      <w:r>
        <w:rPr>
          <w:rFonts w:ascii="Trebuchet MS" w:hAnsi="Trebuchet MS"/>
          <w:color w:val="000000"/>
          <w:sz w:val="20"/>
        </w:rPr>
        <w:t>35 Ela, chorando, olhou para cima para o céu, porque seu coração estava confiando no Senhor.</w:t>
      </w:r>
    </w:p>
    <w:p>
      <w:r>
        <w:rPr>
          <w:rFonts w:ascii="Trebuchet MS" w:hAnsi="Trebuchet MS"/>
          <w:color w:val="000000"/>
          <w:sz w:val="20"/>
        </w:rPr>
        <w:t>36 Disseram, então, os velhos: Enquanto caminhávamos no jardim, esta entrou somente com duas servas, e fechou as portas do jardim, e despediu as servas.</w:t>
      </w:r>
    </w:p>
    <w:p>
      <w:r>
        <w:rPr>
          <w:rFonts w:ascii="Trebuchet MS" w:hAnsi="Trebuchet MS"/>
          <w:color w:val="000000"/>
          <w:sz w:val="20"/>
        </w:rPr>
        <w:t>37 E veio a ela um jovem, que estava escondido, e se deitou com ela.</w:t>
      </w:r>
    </w:p>
    <w:p>
      <w:r>
        <w:rPr>
          <w:rFonts w:ascii="Trebuchet MS" w:hAnsi="Trebuchet MS"/>
          <w:color w:val="000000"/>
          <w:sz w:val="20"/>
        </w:rPr>
        <w:t>38 Nós, porém, estando num canto do jardim, tendo visto a iniquidade, corremos até eles.</w:t>
      </w:r>
    </w:p>
    <w:p>
      <w:r>
        <w:rPr>
          <w:rFonts w:ascii="Trebuchet MS" w:hAnsi="Trebuchet MS"/>
          <w:color w:val="000000"/>
          <w:sz w:val="20"/>
        </w:rPr>
        <w:t>39 E, tendo visto os dois unidos, não pudemos detê-los, porque ele era mais forte que nós; e, tendo aberto as portas, ele saltou para fora.</w:t>
      </w:r>
    </w:p>
    <w:p>
      <w:r>
        <w:rPr>
          <w:rFonts w:ascii="Trebuchet MS" w:hAnsi="Trebuchet MS"/>
          <w:color w:val="000000"/>
          <w:sz w:val="20"/>
        </w:rPr>
        <w:t>40 Agarrando, então, esta mulher, perguntávamos quem era o jovem.</w:t>
      </w:r>
    </w:p>
    <w:p>
      <w:r>
        <w:rPr>
          <w:rFonts w:ascii="Trebuchet MS" w:hAnsi="Trebuchet MS"/>
          <w:color w:val="000000"/>
          <w:sz w:val="20"/>
        </w:rPr>
        <w:t>41 E ela não quis anunciar-nos isto — nós testemunhamos — e a sinagoga creu neles, como anciãos do povo e juízes; e condenaram-na a morrer.</w:t>
      </w:r>
    </w:p>
    <w:p>
      <w:r>
        <w:rPr>
          <w:rFonts w:ascii="Trebuchet MS" w:hAnsi="Trebuchet MS"/>
          <w:color w:val="000000"/>
          <w:sz w:val="20"/>
        </w:rPr>
        <w:t>42 Clamou, então, Susana em alta voz, e disse: Ó Deus eterno, que conheces os segredos, que sabes todas as coisas antes que aconteçam,</w:t>
      </w:r>
    </w:p>
    <w:p>
      <w:r>
        <w:rPr>
          <w:rFonts w:ascii="Trebuchet MS" w:hAnsi="Trebuchet MS"/>
          <w:color w:val="000000"/>
          <w:sz w:val="20"/>
        </w:rPr>
        <w:t>43 tu sabes que testemunharam falsamente contra mim, e eis que morro sem ter feito [nada], mas humilhada por aquilo que estes maliciosamente tramaram contra mim.</w:t>
      </w:r>
    </w:p>
    <w:p>
      <w:r>
        <w:rPr>
          <w:rFonts w:ascii="Trebuchet MS" w:hAnsi="Trebuchet MS"/>
          <w:color w:val="000000"/>
          <w:sz w:val="20"/>
        </w:rPr>
        <w:t>44 E o Senhor ouviu a voz dela.</w:t>
      </w:r>
    </w:p>
    <w:p>
      <w:r>
        <w:rPr>
          <w:rFonts w:ascii="Trebuchet MS" w:hAnsi="Trebuchet MS"/>
          <w:color w:val="000000"/>
          <w:sz w:val="20"/>
        </w:rPr>
        <w:t>45 E, quando ela era levada para perecer, o Deus despertou o espírito santo de um jovem chamado Daniel.</w:t>
      </w:r>
    </w:p>
    <w:p>
      <w:r>
        <w:rPr>
          <w:rFonts w:ascii="Trebuchet MS" w:hAnsi="Trebuchet MS"/>
          <w:color w:val="000000"/>
          <w:sz w:val="20"/>
        </w:rPr>
        <w:t>46 E ele clamou em alta voz: Eu estou limpo do sangue desta mulher!</w:t>
      </w:r>
    </w:p>
    <w:p>
      <w:r>
        <w:rPr>
          <w:rFonts w:ascii="Trebuchet MS" w:hAnsi="Trebuchet MS"/>
          <w:color w:val="000000"/>
          <w:sz w:val="20"/>
        </w:rPr>
        <w:t>47 Voltou-se, então, todo o povo para ele, e disseram: Que palavra é esta que tu falaste?</w:t>
      </w:r>
    </w:p>
    <w:p>
      <w:r>
        <w:rPr>
          <w:rFonts w:ascii="Trebuchet MS" w:hAnsi="Trebuchet MS"/>
          <w:color w:val="000000"/>
          <w:sz w:val="20"/>
        </w:rPr>
        <w:t>48 E, tendo-se posto de pé no meio deles, disse: Assim, tolos os filhos de Israel! Sem examinar nem reconhecer a verdade, condenastes uma filha de Israel.</w:t>
      </w:r>
    </w:p>
    <w:p>
      <w:r>
        <w:rPr>
          <w:rFonts w:ascii="Trebuchet MS" w:hAnsi="Trebuchet MS"/>
          <w:color w:val="000000"/>
          <w:sz w:val="20"/>
        </w:rPr>
        <w:t>49 Voltai ao tribunal, pois estes testemunharam falsamente contra ela.</w:t>
      </w:r>
    </w:p>
    <w:p>
      <w:r>
        <w:rPr>
          <w:rFonts w:ascii="Trebuchet MS" w:hAnsi="Trebuchet MS"/>
          <w:color w:val="000000"/>
          <w:sz w:val="20"/>
        </w:rPr>
        <w:t>50 E todo o povo voltou apressadamente, e os anciãos lhe disseram: Vem, senta-te no meio de nós, e anuncia-nos que Deus te deu o direito de primogenitura.</w:t>
      </w:r>
    </w:p>
    <w:p>
      <w:r>
        <w:rPr>
          <w:rFonts w:ascii="Trebuchet MS" w:hAnsi="Trebuchet MS"/>
          <w:color w:val="000000"/>
          <w:sz w:val="20"/>
        </w:rPr>
        <w:t>51 E Daniel disse a eles: Separai os dois, um do outro, longe, e eu os examinarei.</w:t>
      </w:r>
    </w:p>
    <w:p>
      <w:r>
        <w:rPr>
          <w:rFonts w:ascii="Trebuchet MS" w:hAnsi="Trebuchet MS"/>
          <w:color w:val="000000"/>
          <w:sz w:val="20"/>
        </w:rPr>
        <w:t>52 Quando, então, foram separados um do outro, chamou um deles, e disse a ele: Ó envelhecido em dias maus, agora chegam os pecados de ti que fazias antes.</w:t>
      </w:r>
    </w:p>
    <w:p>
      <w:r>
        <w:rPr>
          <w:rFonts w:ascii="Trebuchet MS" w:hAnsi="Trebuchet MS"/>
          <w:color w:val="000000"/>
          <w:sz w:val="20"/>
        </w:rPr>
        <w:t>53 Julgando juízos injustos, e condenando os inocentes, mas soltando os culpados, sendo que o Senhor disse: Não matarás o inocente e o justo.</w:t>
      </w:r>
    </w:p>
    <w:p>
      <w:r>
        <w:rPr>
          <w:rFonts w:ascii="Trebuchet MS" w:hAnsi="Trebuchet MS"/>
          <w:color w:val="000000"/>
          <w:sz w:val="20"/>
        </w:rPr>
        <w:t>54 Agora, pois, se de fato viste esta mulher, dize: Debaixo de que árvore os viste conversando um com o outro? E ele disse: Debaixo de uma árvore de lentisco.</w:t>
      </w:r>
    </w:p>
    <w:p>
      <w:r>
        <w:rPr>
          <w:rFonts w:ascii="Trebuchet MS" w:hAnsi="Trebuchet MS"/>
          <w:color w:val="000000"/>
          <w:sz w:val="20"/>
        </w:rPr>
        <w:t>55 Disse, então, Daniel: Corretamente mentiste contra tua própria cabeça, pois já o anjo de Deus, tendo recebido a sentença de Deus, te dividirá ao meio.</w:t>
      </w:r>
    </w:p>
    <w:p>
      <w:r>
        <w:rPr>
          <w:rFonts w:ascii="Trebuchet MS" w:hAnsi="Trebuchet MS"/>
          <w:color w:val="000000"/>
          <w:sz w:val="20"/>
        </w:rPr>
        <w:t>56 E, tendo-o removido, ordenou conduzir o outro; e disse-lhe: Semente de Canaã, e não de Judá, a beleza te enganou, e o desejo perverteu o teu coração.</w:t>
      </w:r>
    </w:p>
    <w:p>
      <w:r>
        <w:rPr>
          <w:rFonts w:ascii="Trebuchet MS" w:hAnsi="Trebuchet MS"/>
          <w:color w:val="000000"/>
          <w:sz w:val="20"/>
        </w:rPr>
        <w:t>57 Assim fazíeis com as filhas de Israel, e aquelas, com medo, cediam a vós; mas não a filha de Judá, que suportou a vossa iniquidade.</w:t>
      </w:r>
    </w:p>
    <w:p>
      <w:r>
        <w:rPr>
          <w:rFonts w:ascii="Trebuchet MS" w:hAnsi="Trebuchet MS"/>
          <w:color w:val="000000"/>
          <w:sz w:val="20"/>
        </w:rPr>
        <w:t>58 Agora, pois, dize-me: Debaixo de que árvore os apreendeste conversando um com o outro? E ele disse: Debaixo de uma azinheira.</w:t>
      </w:r>
    </w:p>
    <w:p>
      <w:r>
        <w:rPr>
          <w:rFonts w:ascii="Trebuchet MS" w:hAnsi="Trebuchet MS"/>
          <w:color w:val="000000"/>
          <w:sz w:val="20"/>
        </w:rPr>
        <w:t>59 Disse-lhe, então, Daniel: Corretamente mentiste também tu, contra tua própria cabeça! Pois o anjo de Deus permanece, tendo a espada para serrar-te ao meio, a fim de vos destruir completamente.</w:t>
      </w:r>
    </w:p>
    <w:p>
      <w:r>
        <w:rPr>
          <w:rFonts w:ascii="Trebuchet MS" w:hAnsi="Trebuchet MS"/>
          <w:color w:val="000000"/>
          <w:sz w:val="20"/>
        </w:rPr>
        <w:t>60 E toda a sinagoga clamou em alta voz, e abençoaram a Deus, que salva os que nele esperam.</w:t>
      </w:r>
    </w:p>
    <w:p>
      <w:r>
        <w:rPr>
          <w:rFonts w:ascii="Trebuchet MS" w:hAnsi="Trebuchet MS"/>
          <w:color w:val="000000"/>
          <w:sz w:val="20"/>
        </w:rPr>
        <w:t>61 E se levantaram contra os dois velhos, porque Daniel os tinha condenado por sua própria boca, tendo testemunhado falsamente; e fizeram a eles do mesmo modo que eles maliciosamente tinham feito ao próximo.</w:t>
      </w:r>
    </w:p>
    <w:p>
      <w:r>
        <w:rPr>
          <w:rFonts w:ascii="Trebuchet MS" w:hAnsi="Trebuchet MS"/>
          <w:color w:val="000000"/>
          <w:sz w:val="20"/>
        </w:rPr>
        <w:t>62 fazendo-lhes segundo a lei de Moisés; e os mataram. E assim se salvou o sangue inocente naquele dia.</w:t>
      </w:r>
    </w:p>
    <w:p>
      <w:r>
        <w:rPr>
          <w:rFonts w:ascii="Trebuchet MS" w:hAnsi="Trebuchet MS"/>
          <w:color w:val="000000"/>
          <w:sz w:val="20"/>
        </w:rPr>
        <w:t>63 Hilquias, então, e sua mulher louvaram a Deus por causa de sua filha Susana, com Joaquim, marido dela, e todos os parentes, porque não se encontrou nela coisa deformada.</w:t>
      </w:r>
    </w:p>
    <w:p>
      <w:r>
        <w:rPr>
          <w:rFonts w:ascii="Trebuchet MS" w:hAnsi="Trebuchet MS"/>
          <w:color w:val="000000"/>
          <w:sz w:val="20"/>
        </w:rPr>
        <w:t>64 E Daniel tornou-se grande diante do povo, desde aquele dia em diante.</w:t>
      </w:r>
    </w:p>
    <w:p>
      <w:pPr>
        <w:pStyle w:val="P13"/>
      </w:pPr>
      <w:r>
        <w:t xml:space="preserve"> DANIEL 14 — História de Bel e o Dragão</w:t>
      </w:r>
    </w:p>
    <w:p>
      <w:r>
        <w:rPr>
          <w:rFonts w:ascii="Trebuchet MS" w:hAnsi="Trebuchet MS"/>
          <w:color w:val="000000"/>
          <w:sz w:val="20"/>
        </w:rPr>
        <w:t>1 E o rei Astíages foi acrescentado aos pais dele, e Ciro o persa recebeu o reino dele.</w:t>
      </w:r>
    </w:p>
    <w:p>
      <w:r>
        <w:rPr>
          <w:rFonts w:ascii="Trebuchet MS" w:hAnsi="Trebuchet MS"/>
          <w:color w:val="000000"/>
          <w:sz w:val="20"/>
        </w:rPr>
        <w:t>2 E Daniel era companheiro de vida do rei, e glorioso por todos os amigos dele.</w:t>
      </w:r>
    </w:p>
    <w:p>
      <w:r>
        <w:rPr>
          <w:rFonts w:ascii="Trebuchet MS" w:hAnsi="Trebuchet MS"/>
          <w:color w:val="000000"/>
          <w:sz w:val="20"/>
        </w:rPr>
        <w:t>3 E havia um ídolo entre os babilônios, ao qual o nome era Bel, e gastavam-se nele a cada dia: farinha fina, doze artabas, e quarenta ovelhas, e seis medidas de vinho.</w:t>
      </w:r>
    </w:p>
    <w:p>
      <w:r>
        <w:rPr>
          <w:rFonts w:ascii="Trebuchet MS" w:hAnsi="Trebuchet MS"/>
          <w:color w:val="000000"/>
          <w:sz w:val="20"/>
        </w:rPr>
        <w:t>4 E o rei o adorava, e ia, a cada dia, adorá-lo; Daniel, mas, adorava o deus dele.</w:t>
      </w:r>
    </w:p>
    <w:p>
      <w:r>
        <w:rPr>
          <w:rFonts w:ascii="Trebuchet MS" w:hAnsi="Trebuchet MS"/>
          <w:color w:val="000000"/>
          <w:sz w:val="20"/>
        </w:rPr>
        <w:t>5 E o rei disse a ele: Por que não adoras a Bel? O, mas, disse: Que não adoro ídolos feitos por mãos, mas o Deus vivo, o que criou o céu e a terra e tem senhorio sobre toda carne.</w:t>
      </w:r>
    </w:p>
    <w:p>
      <w:r>
        <w:rPr>
          <w:rFonts w:ascii="Trebuchet MS" w:hAnsi="Trebuchet MS"/>
          <w:color w:val="000000"/>
          <w:sz w:val="20"/>
        </w:rPr>
        <w:t>6 E o rei disse a ele: Não te parece que Bel seja um deus vivo? Ou não vês quanto ele come e bebe a cada dia?</w:t>
      </w:r>
    </w:p>
    <w:p>
      <w:r>
        <w:rPr>
          <w:rFonts w:ascii="Trebuchet MS" w:hAnsi="Trebuchet MS"/>
          <w:color w:val="000000"/>
          <w:sz w:val="20"/>
        </w:rPr>
        <w:t>7 E Daniel, tendo rido, disse: Não te enganes, ó rei; pois este, por dentro, é barro, e por fora, mas, bronze; e não comeu nem bebeu jamais.</w:t>
      </w:r>
    </w:p>
    <w:p>
      <w:r>
        <w:rPr>
          <w:rFonts w:ascii="Trebuchet MS" w:hAnsi="Trebuchet MS"/>
          <w:color w:val="000000"/>
          <w:sz w:val="20"/>
        </w:rPr>
        <w:t>8 E, tendo se irado, o rei chamou os sacerdotes dele e disse a eles: Se não me disserdes quem é o que está comendo esta despesa, morrereis; mas se mostrardes que Bel consome isso, morrerá Daniel, que blasfemou contra Bel.</w:t>
      </w:r>
    </w:p>
    <w:p>
      <w:r>
        <w:rPr>
          <w:rFonts w:ascii="Trebuchet MS" w:hAnsi="Trebuchet MS"/>
          <w:color w:val="000000"/>
          <w:sz w:val="20"/>
        </w:rPr>
        <w:t>9 E Daniel disse ao rei: Faça-se segundo a tua palavra. E havia setenta sacerdotes do Bel, sem contar mulheres e filhos.</w:t>
      </w:r>
    </w:p>
    <w:p>
      <w:r>
        <w:rPr>
          <w:rFonts w:ascii="Trebuchet MS" w:hAnsi="Trebuchet MS"/>
          <w:color w:val="000000"/>
          <w:sz w:val="20"/>
        </w:rPr>
        <w:t>10 E o rei veio com Daniel para a casa do Bel.</w:t>
      </w:r>
    </w:p>
    <w:p>
      <w:r>
        <w:rPr>
          <w:rFonts w:ascii="Trebuchet MS" w:hAnsi="Trebuchet MS"/>
          <w:color w:val="000000"/>
          <w:sz w:val="20"/>
        </w:rPr>
        <w:t>11 E os sacerdotes do Bel disseram: Eis que nós vamos embora para fora; tu, porém, ó rei, põe diante os alimentos, e o vinho, tendo-o misturado, coloca, e fecha a porta, e sela com o teu anel; e, vindo pela manhã, se não encontrares tudo comido por Bel, morreremos; ou Daniel, que mente contra nós.</w:t>
      </w:r>
    </w:p>
    <w:p>
      <w:r>
        <w:rPr>
          <w:rFonts w:ascii="Trebuchet MS" w:hAnsi="Trebuchet MS"/>
          <w:color w:val="000000"/>
          <w:sz w:val="20"/>
        </w:rPr>
        <w:t>12 Eles, porém, desprezavam isso, porque tinham feito sob a mesa uma entrada escondida, e por ela entravam continuamente, e consumiam tudo.</w:t>
      </w:r>
    </w:p>
    <w:p>
      <w:r>
        <w:rPr>
          <w:rFonts w:ascii="Trebuchet MS" w:hAnsi="Trebuchet MS"/>
          <w:color w:val="000000"/>
          <w:sz w:val="20"/>
        </w:rPr>
        <w:t>13 E aconteceu que, quando saíram aqueles, e o rei pôs diante os alimentos para Bel.</w:t>
      </w:r>
    </w:p>
    <w:p>
      <w:r>
        <w:rPr>
          <w:rFonts w:ascii="Trebuchet MS" w:hAnsi="Trebuchet MS"/>
          <w:color w:val="000000"/>
          <w:sz w:val="20"/>
        </w:rPr>
        <w:t>14 E Daniel ordenou aos seus servos, e trouxeram cinza, e espalharam por todo o templo diante só do rei; e, tendo saído, fecharam a porta, e selaram com o anel do rei, e foram embora.</w:t>
      </w:r>
    </w:p>
    <w:p>
      <w:r>
        <w:rPr>
          <w:rFonts w:ascii="Trebuchet MS" w:hAnsi="Trebuchet MS"/>
          <w:color w:val="000000"/>
          <w:sz w:val="20"/>
        </w:rPr>
        <w:t>15 Os, porém, sacerdotes vieram de noite, segundo o seu costume, com as mulheres e os filhos deles, e comeram tudo e beberam tudo.</w:t>
      </w:r>
    </w:p>
    <w:p>
      <w:r>
        <w:rPr>
          <w:rFonts w:ascii="Trebuchet MS" w:hAnsi="Trebuchet MS"/>
          <w:color w:val="000000"/>
          <w:sz w:val="20"/>
        </w:rPr>
        <w:t>16 E o rei madrugou pela manhã, e Daniel com ele.</w:t>
      </w:r>
    </w:p>
    <w:p>
      <w:r>
        <w:rPr>
          <w:rFonts w:ascii="Trebuchet MS" w:hAnsi="Trebuchet MS"/>
          <w:color w:val="000000"/>
          <w:sz w:val="20"/>
        </w:rPr>
        <w:t>17 E o rei disse: Estão intactos os selos, Daniel? O, porém, disse: Estão intactos, ó rei.</w:t>
      </w:r>
    </w:p>
    <w:p>
      <w:r>
        <w:rPr>
          <w:rFonts w:ascii="Trebuchet MS" w:hAnsi="Trebuchet MS"/>
          <w:color w:val="000000"/>
          <w:sz w:val="20"/>
        </w:rPr>
        <w:t>18 E aconteceu que, ao mesmo tempo em que se abriram as portas, o rei, tendo olhado sobre a mesa, clamou em alta voz: Grande és, Bel, e não há em ti engano algum.</w:t>
      </w:r>
    </w:p>
    <w:p>
      <w:r>
        <w:rPr>
          <w:rFonts w:ascii="Trebuchet MS" w:hAnsi="Trebuchet MS"/>
          <w:color w:val="000000"/>
          <w:sz w:val="20"/>
        </w:rPr>
        <w:t>19 E Daniel riu e segurou o rei para que não entrasse ele para dentro, e disse: Vê, pois, o chão e reconhece de quem são estas pegadas.</w:t>
      </w:r>
    </w:p>
    <w:p>
      <w:r>
        <w:rPr>
          <w:rFonts w:ascii="Trebuchet MS" w:hAnsi="Trebuchet MS"/>
          <w:color w:val="000000"/>
          <w:sz w:val="20"/>
        </w:rPr>
        <w:t>20 E o rei disse: Vejo as pegadas de homens e mulheres e crianças.</w:t>
      </w:r>
    </w:p>
    <w:p>
      <w:r>
        <w:rPr>
          <w:rFonts w:ascii="Trebuchet MS" w:hAnsi="Trebuchet MS"/>
          <w:color w:val="000000"/>
          <w:sz w:val="20"/>
        </w:rPr>
        <w:t>21 E, tendo se irado, o rei, então, agarrou os sacerdotes e as mulheres e os filhos deles, e mostraram-lhe as portas ocultas por onde entravam e consumiam o que havia sobre a mesa.</w:t>
      </w:r>
    </w:p>
    <w:p>
      <w:r>
        <w:rPr>
          <w:rFonts w:ascii="Trebuchet MS" w:hAnsi="Trebuchet MS"/>
          <w:color w:val="000000"/>
          <w:sz w:val="20"/>
        </w:rPr>
        <w:t>22 E o rei matou a eles, e entregou Bel a Daniel, que o destruiu, e o templo dele.</w:t>
      </w:r>
    </w:p>
    <w:p>
      <w:r>
        <w:rPr>
          <w:rFonts w:ascii="Trebuchet MS" w:hAnsi="Trebuchet MS"/>
          <w:color w:val="000000"/>
          <w:sz w:val="20"/>
        </w:rPr>
        <w:t>23 E havia um dragão grande, e os babilônios o adoravam.</w:t>
      </w:r>
    </w:p>
    <w:p>
      <w:r>
        <w:rPr>
          <w:rFonts w:ascii="Trebuchet MS" w:hAnsi="Trebuchet MS"/>
          <w:color w:val="000000"/>
          <w:sz w:val="20"/>
        </w:rPr>
        <w:t>24 E o rei disse ao Daniel: Não podes dizer que este não é um deus vivo; e adora-o!</w:t>
      </w:r>
    </w:p>
    <w:p>
      <w:r>
        <w:rPr>
          <w:rFonts w:ascii="Trebuchet MS" w:hAnsi="Trebuchet MS"/>
          <w:color w:val="000000"/>
          <w:sz w:val="20"/>
        </w:rPr>
        <w:t>25 E Daniel disse: Ao senhor meu deus adorarei, porque este é o deus vivo. Tu, porém, ó rei, dá-me autoridade, e matarei o dragão sem espada e vara.</w:t>
      </w:r>
    </w:p>
    <w:p>
      <w:r>
        <w:rPr>
          <w:rFonts w:ascii="Trebuchet MS" w:hAnsi="Trebuchet MS"/>
          <w:color w:val="000000"/>
          <w:sz w:val="20"/>
        </w:rPr>
        <w:t>26 E o rei disse: Dou-te.</w:t>
      </w:r>
    </w:p>
    <w:p>
      <w:r>
        <w:rPr>
          <w:rFonts w:ascii="Trebuchet MS" w:hAnsi="Trebuchet MS"/>
          <w:color w:val="000000"/>
          <w:sz w:val="20"/>
        </w:rPr>
        <w:t>27 E Daniel tomou piche e gordura endurecida e cabelos, e ferveu tudo junto, e fez bolos, e os deu na boca do dragão; e, tendo comido, o dragão rebentou; e disse: Vede os vossos objetos de culto!</w:t>
      </w:r>
    </w:p>
    <w:p>
      <w:r>
        <w:rPr>
          <w:rFonts w:ascii="Trebuchet MS" w:hAnsi="Trebuchet MS"/>
          <w:color w:val="000000"/>
          <w:sz w:val="20"/>
        </w:rPr>
        <w:t>28 E aconteceu que, quando ouviram isso, os babilônios indignaram-se muito, e se ajuntaram contra o rei, e disseram: O rei se tornou judeu! Derrubou o Bel e matou o dragão, e degolou os sacerdotes.</w:t>
      </w:r>
    </w:p>
    <w:p>
      <w:r>
        <w:rPr>
          <w:rFonts w:ascii="Trebuchet MS" w:hAnsi="Trebuchet MS"/>
          <w:color w:val="000000"/>
          <w:sz w:val="20"/>
        </w:rPr>
        <w:t>29 E, vindo ao rei, disseram: Entrega-nos o Daniel; se não, mataremos a ti e a tua casa.</w:t>
      </w:r>
    </w:p>
    <w:p>
      <w:r>
        <w:rPr>
          <w:rFonts w:ascii="Trebuchet MS" w:hAnsi="Trebuchet MS"/>
          <w:color w:val="000000"/>
          <w:sz w:val="20"/>
        </w:rPr>
        <w:t>30 E o rei viu que o pressionavam muito, e, sendo obrigado, entregou a eles o Daniel.</w:t>
      </w:r>
    </w:p>
    <w:p>
      <w:r>
        <w:rPr>
          <w:rFonts w:ascii="Trebuchet MS" w:hAnsi="Trebuchet MS"/>
          <w:color w:val="000000"/>
          <w:sz w:val="20"/>
        </w:rPr>
        <w:t>31 Eles, porém, o lançaram na cova dos leões, e ali ficou seis dias.</w:t>
      </w:r>
    </w:p>
    <w:p>
      <w:r>
        <w:rPr>
          <w:rFonts w:ascii="Trebuchet MS" w:hAnsi="Trebuchet MS"/>
          <w:color w:val="000000"/>
          <w:sz w:val="20"/>
        </w:rPr>
        <w:t>32 Havia, porém, sete leões na cova, e dava-se-lhes por dia dois corpos e duas ovelhas; então, porém, não lhes foi dado nada, para que comessem Daniel.</w:t>
      </w:r>
    </w:p>
    <w:p>
      <w:r>
        <w:rPr>
          <w:rFonts w:ascii="Trebuchet MS" w:hAnsi="Trebuchet MS"/>
          <w:color w:val="000000"/>
          <w:sz w:val="20"/>
        </w:rPr>
        <w:t>33 E havia Habacuque, o profeta, na Judeia, e ele mesmo ferveu um guisado, e esmigalhou pães numa vasilha, e ia ao campo levá-lo aos ceifeiros.</w:t>
      </w:r>
    </w:p>
    <w:p>
      <w:r>
        <w:rPr>
          <w:rFonts w:ascii="Trebuchet MS" w:hAnsi="Trebuchet MS"/>
          <w:color w:val="000000"/>
          <w:sz w:val="20"/>
        </w:rPr>
        <w:t>34 E o anjo do senhor disse a Habacuque: Leva o almoço que tens para Babilônia, a Daniel, na cova dos leões.</w:t>
      </w:r>
    </w:p>
    <w:p>
      <w:r>
        <w:rPr>
          <w:rFonts w:ascii="Trebuchet MS" w:hAnsi="Trebuchet MS"/>
          <w:color w:val="000000"/>
          <w:sz w:val="20"/>
        </w:rPr>
        <w:t>35 E Habacuque disse: Senhor, nunca vi Babilônia, e não conheço a cova.</w:t>
      </w:r>
    </w:p>
    <w:p>
      <w:r>
        <w:rPr>
          <w:rFonts w:ascii="Trebuchet MS" w:hAnsi="Trebuchet MS"/>
          <w:color w:val="000000"/>
          <w:sz w:val="20"/>
        </w:rPr>
        <w:t>36 E o anjo do senhor pegou no topo dele e, tendo-o carregado pelo cabelo da cabeça dele, colocou-o em Babilônia, acima da cova, no ruído do espírito dele.</w:t>
      </w:r>
    </w:p>
    <w:p>
      <w:r>
        <w:rPr>
          <w:rFonts w:ascii="Trebuchet MS" w:hAnsi="Trebuchet MS"/>
          <w:color w:val="000000"/>
          <w:sz w:val="20"/>
        </w:rPr>
        <w:t>37 E Habacuque gritou, dizendo: Daniel! Daniel! Toma! o almoço que o Deus te enviou.</w:t>
      </w:r>
    </w:p>
    <w:p>
      <w:r>
        <w:rPr>
          <w:rFonts w:ascii="Trebuchet MS" w:hAnsi="Trebuchet MS"/>
          <w:color w:val="000000"/>
          <w:sz w:val="20"/>
        </w:rPr>
        <w:t>38 E Daniel disse: Lembraste-te, pois, de mim, ó Deus, e não abandonaste os que te amam.</w:t>
      </w:r>
    </w:p>
    <w:p>
      <w:r>
        <w:rPr>
          <w:rFonts w:ascii="Trebuchet MS" w:hAnsi="Trebuchet MS"/>
          <w:color w:val="000000"/>
          <w:sz w:val="20"/>
        </w:rPr>
        <w:t>39 E Daniel, tendo se levantado, comeu. O, porém, anjo de Deus restaurou o Habacuque imediatamente no seu lugar.</w:t>
      </w:r>
    </w:p>
    <w:p>
      <w:r>
        <w:rPr>
          <w:rFonts w:ascii="Trebuchet MS" w:hAnsi="Trebuchet MS"/>
          <w:color w:val="000000"/>
          <w:sz w:val="20"/>
        </w:rPr>
        <w:t>40 O, porém, rei veio no dia sétimo para prantear Daniel; e veio à cova, e olhou atentamente, e eis que Daniel estava sentado.</w:t>
      </w:r>
    </w:p>
    <w:p>
      <w:r>
        <w:rPr>
          <w:rFonts w:ascii="Trebuchet MS" w:hAnsi="Trebuchet MS"/>
          <w:color w:val="000000"/>
          <w:sz w:val="20"/>
        </w:rPr>
        <w:t>41 E, gritando em alta voz, disse: Grande és, Senhor, o Deus de Daniel, e não há outro além de ti.</w:t>
      </w:r>
    </w:p>
    <w:p>
      <w:r>
        <w:rPr>
          <w:rFonts w:ascii="Trebuchet MS" w:hAnsi="Trebuchet MS"/>
          <w:color w:val="000000"/>
          <w:sz w:val="20"/>
        </w:rPr>
        <w:t>42 E o puxou para cima; os, mas, causadores da perdição dele, lançou na cova, e foram devorados imediatamente diante dele.</w:t>
      </w:r>
    </w:p>
    <w:p>
      <w:pPr>
        <w:pStyle w:val="P12"/>
        <w:rPr>
          <w:rFonts w:ascii="Trebuchet MS" w:hAnsi="Trebuchet MS" w:cs="Times New Roman"/>
          <w:color w:val="000000"/>
          <w:sz w:val="28"/>
          <w:szCs w:val="28"/>
        </w:rPr>
      </w:pPr>
      <w:bookmarkStart w:id="932" w:name="_Toc147528827"/>
      <w:bookmarkStart w:id="933" w:name="_Toc147529606"/>
      <w:bookmarkStart w:id="934" w:name="_Toc147582576"/>
      <w:r>
        <w:rPr>
          <w:rFonts w:ascii="Trebuchet MS" w:hAnsi="Trebuchet MS"/>
          <w:color w:val="000000"/>
          <w:sz w:val="28"/>
          <w:szCs w:val="28"/>
        </w:rPr>
        <w:t>Oséias</w:t>
      </w:r>
      <w:bookmarkEnd w:id="932"/>
      <w:bookmarkEnd w:id="933"/>
      <w:bookmarkEnd w:id="934"/>
    </w:p>
    <w:p>
      <w:pPr>
        <w:pStyle w:val="P13"/>
        <w:rPr>
          <w:rFonts w:ascii="Trebuchet MS" w:hAnsi="Trebuchet MS"/>
          <w:color w:val="000000"/>
          <w:sz w:val="22"/>
          <w:szCs w:val="22"/>
        </w:rPr>
      </w:pPr>
      <w:bookmarkStart w:id="935" w:name="_Toc147528828"/>
      <w:r>
        <w:rPr>
          <w:rFonts w:ascii="Trebuchet MS" w:hAnsi="Trebuchet MS"/>
          <w:color w:val="000000"/>
          <w:sz w:val="22"/>
          <w:szCs w:val="22"/>
        </w:rPr>
        <w:t xml:space="preserve"> OSÉIAS 1</w:t>
      </w:r>
      <w:bookmarkEnd w:id="935"/>
    </w:p>
    <w:p>
      <w:pPr>
        <w:rPr>
          <w:rFonts w:ascii="Trebuchet MS" w:hAnsi="Trebuchet MS"/>
          <w:color w:val="000000"/>
          <w:sz w:val="20"/>
          <w:szCs w:val="20"/>
        </w:rPr>
      </w:pPr>
      <w:r>
        <w:rPr>
          <w:rFonts w:ascii="Trebuchet MS" w:hAnsi="Trebuchet MS"/>
          <w:color w:val="000000"/>
          <w:sz w:val="20"/>
          <w:szCs w:val="20"/>
        </w:rPr>
        <w:t>1 A palavra do Senhor, que veio a Oséias, filho de Beeri, nos dias de Uzias, Jotão, Acaz e Ezequias, reis de Judá, e nos dias de Jeroboão, filho de Joás, rei de Israel.</w:t>
      </w:r>
    </w:p>
    <w:p>
      <w:pPr>
        <w:rPr>
          <w:rFonts w:ascii="Trebuchet MS" w:hAnsi="Trebuchet MS"/>
          <w:color w:val="000000"/>
          <w:sz w:val="20"/>
          <w:szCs w:val="20"/>
        </w:rPr>
      </w:pPr>
      <w:r>
        <w:rPr>
          <w:rFonts w:ascii="Trebuchet MS" w:hAnsi="Trebuchet MS"/>
          <w:color w:val="000000"/>
          <w:sz w:val="20"/>
          <w:szCs w:val="20"/>
        </w:rPr>
        <w:t>2 Quando o Senhor falou no princípio por Oséias, disse o Senhor a Oséias: Vai, toma por esposa uma mulher de prostituições, e filhos de prostituição; porque a terra se prostituiu, apartando-se do Senhor.</w:t>
      </w:r>
    </w:p>
    <w:p>
      <w:pPr>
        <w:rPr>
          <w:rFonts w:ascii="Trebuchet MS" w:hAnsi="Trebuchet MS"/>
          <w:color w:val="000000"/>
          <w:sz w:val="20"/>
          <w:szCs w:val="20"/>
        </w:rPr>
      </w:pPr>
      <w:r>
        <w:rPr>
          <w:rFonts w:ascii="Trebuchet MS" w:hAnsi="Trebuchet MS"/>
          <w:color w:val="000000"/>
          <w:sz w:val="20"/>
          <w:szCs w:val="20"/>
        </w:rPr>
        <w:t>3 Ele se foi, pois, e tomou a Gomer, filha de Diblaim; e ela concebeu, e lhe deu um filho.</w:t>
      </w:r>
    </w:p>
    <w:p>
      <w:pPr>
        <w:rPr>
          <w:rFonts w:ascii="Trebuchet MS" w:hAnsi="Trebuchet MS"/>
          <w:color w:val="000000"/>
          <w:sz w:val="20"/>
          <w:szCs w:val="20"/>
        </w:rPr>
      </w:pPr>
      <w:r>
        <w:rPr>
          <w:rFonts w:ascii="Trebuchet MS" w:hAnsi="Trebuchet MS"/>
          <w:color w:val="000000"/>
          <w:sz w:val="20"/>
          <w:szCs w:val="20"/>
        </w:rPr>
        <w:t>4 E disse-lhe o Senhor: Põe-lhe o nome de Jizreel; porque daqui a pouco visitarei o sangue de Jizreel sobre a casa de Jeú, e farei cessar o reino da casa de Israel.</w:t>
      </w:r>
    </w:p>
    <w:p>
      <w:pPr>
        <w:rPr>
          <w:rFonts w:ascii="Trebuchet MS" w:hAnsi="Trebuchet MS"/>
          <w:color w:val="000000"/>
          <w:sz w:val="20"/>
          <w:szCs w:val="20"/>
        </w:rPr>
      </w:pPr>
      <w:r>
        <w:rPr>
          <w:rFonts w:ascii="Trebuchet MS" w:hAnsi="Trebuchet MS"/>
          <w:color w:val="000000"/>
          <w:sz w:val="20"/>
          <w:szCs w:val="20"/>
        </w:rPr>
        <w:t>5 E naquele dia quebrarei o arco de Israel no vale de Jizreel.</w:t>
      </w:r>
    </w:p>
    <w:p>
      <w:pPr>
        <w:rPr>
          <w:rFonts w:ascii="Trebuchet MS" w:hAnsi="Trebuchet MS"/>
          <w:color w:val="000000"/>
          <w:sz w:val="20"/>
          <w:szCs w:val="20"/>
        </w:rPr>
      </w:pPr>
      <w:r>
        <w:rPr>
          <w:rFonts w:ascii="Trebuchet MS" w:hAnsi="Trebuchet MS"/>
          <w:color w:val="000000"/>
          <w:sz w:val="20"/>
          <w:szCs w:val="20"/>
        </w:rPr>
        <w:t>6 E tornou ela a conceber, e deu à luz uma filha. E o Senhor disse a Oséias: Põe-lhe o nome de Lo-Ruama; porque não tornarei mais a compadecer-me da casa de Israel, nem a perdoar-lhe de maneira alguma.</w:t>
      </w:r>
    </w:p>
    <w:p>
      <w:pPr>
        <w:rPr>
          <w:rFonts w:ascii="Trebuchet MS" w:hAnsi="Trebuchet MS"/>
          <w:color w:val="000000"/>
          <w:sz w:val="20"/>
          <w:szCs w:val="20"/>
        </w:rPr>
      </w:pPr>
      <w:r>
        <w:rPr>
          <w:rFonts w:ascii="Trebuchet MS" w:hAnsi="Trebuchet MS"/>
          <w:color w:val="000000"/>
          <w:sz w:val="20"/>
          <w:szCs w:val="20"/>
        </w:rPr>
        <w:t>7 Mas da casa se Judá me compadecerei, e os salvarei pelo Senhor seu Deus, pois não os salvarei pelo arco, nem pela espada, nem pela guerra, nem pelos cavalos, nem pelos cavaleiros.</w:t>
      </w:r>
    </w:p>
    <w:p>
      <w:pPr>
        <w:rPr>
          <w:rFonts w:ascii="Trebuchet MS" w:hAnsi="Trebuchet MS"/>
          <w:color w:val="000000"/>
          <w:sz w:val="20"/>
          <w:szCs w:val="20"/>
        </w:rPr>
      </w:pPr>
      <w:r>
        <w:rPr>
          <w:rFonts w:ascii="Trebuchet MS" w:hAnsi="Trebuchet MS"/>
          <w:color w:val="000000"/>
          <w:sz w:val="20"/>
          <w:szCs w:val="20"/>
        </w:rPr>
        <w:t>8 Ora depois de haver desmamado a Lo-Ruama, concebeu e deu à luz um filho.</w:t>
      </w:r>
    </w:p>
    <w:p>
      <w:pPr>
        <w:rPr>
          <w:rFonts w:ascii="Trebuchet MS" w:hAnsi="Trebuchet MS"/>
          <w:color w:val="000000"/>
          <w:sz w:val="20"/>
          <w:szCs w:val="20"/>
        </w:rPr>
      </w:pPr>
      <w:r>
        <w:rPr>
          <w:rFonts w:ascii="Trebuchet MS" w:hAnsi="Trebuchet MS"/>
          <w:color w:val="000000"/>
          <w:sz w:val="20"/>
          <w:szCs w:val="20"/>
        </w:rPr>
        <w:t>9 E o Senhor disse: Põe-lhe o nome de Lo-Ami; porque vós não sois meu povo, nem sou eu vosso Deus.</w:t>
      </w:r>
    </w:p>
    <w:p>
      <w:pPr>
        <w:rPr>
          <w:rFonts w:ascii="Trebuchet MS" w:hAnsi="Trebuchet MS"/>
          <w:color w:val="000000"/>
          <w:sz w:val="20"/>
          <w:szCs w:val="20"/>
        </w:rPr>
      </w:pPr>
      <w:r>
        <w:rPr>
          <w:rFonts w:ascii="Trebuchet MS" w:hAnsi="Trebuchet MS"/>
          <w:color w:val="000000"/>
          <w:sz w:val="20"/>
          <w:szCs w:val="20"/>
        </w:rPr>
        <w:t>10 Todavia o número dos filhos de Israel será como a areia do mar, que não pode ser medida nem contada; e no lugar onde se lhes dizia: Vós não sois meu povo, se lhes dirá: Vós sois os filhos do Deus vivo.</w:t>
      </w:r>
    </w:p>
    <w:p>
      <w:pPr>
        <w:rPr>
          <w:rFonts w:ascii="Trebuchet MS" w:hAnsi="Trebuchet MS"/>
          <w:color w:val="000000"/>
          <w:sz w:val="20"/>
          <w:szCs w:val="20"/>
        </w:rPr>
      </w:pPr>
      <w:r>
        <w:rPr>
          <w:rFonts w:ascii="Trebuchet MS" w:hAnsi="Trebuchet MS"/>
          <w:color w:val="000000"/>
          <w:sz w:val="20"/>
          <w:szCs w:val="20"/>
        </w:rPr>
        <w:t>11 E os filhos de Judá e os filhos de Israel juntos se congregarão, e constituirão sobre si uma só cabeça, e subirão da terra; pois grande será o dia de Jizreel.</w:t>
      </w:r>
    </w:p>
    <w:p>
      <w:pPr>
        <w:pStyle w:val="P13"/>
        <w:rPr>
          <w:rFonts w:ascii="Trebuchet MS" w:hAnsi="Trebuchet MS"/>
          <w:color w:val="000000"/>
          <w:sz w:val="22"/>
          <w:szCs w:val="22"/>
        </w:rPr>
      </w:pPr>
      <w:bookmarkStart w:id="936" w:name="_Toc147528829"/>
      <w:r>
        <w:rPr>
          <w:rFonts w:ascii="Trebuchet MS" w:hAnsi="Trebuchet MS"/>
          <w:color w:val="000000"/>
          <w:sz w:val="22"/>
          <w:szCs w:val="22"/>
        </w:rPr>
        <w:t xml:space="preserve"> OSÉIAS 2</w:t>
      </w:r>
      <w:bookmarkEnd w:id="936"/>
    </w:p>
    <w:p>
      <w:pPr>
        <w:rPr>
          <w:rFonts w:ascii="Trebuchet MS" w:hAnsi="Trebuchet MS"/>
          <w:color w:val="000000"/>
          <w:sz w:val="20"/>
          <w:szCs w:val="20"/>
        </w:rPr>
      </w:pPr>
      <w:r>
        <w:rPr>
          <w:rFonts w:ascii="Trebuchet MS" w:hAnsi="Trebuchet MS"/>
          <w:color w:val="000000"/>
          <w:sz w:val="20"/>
          <w:szCs w:val="20"/>
        </w:rPr>
        <w:t>1 Dizei a vossos irmãos: Ami; e a vossas irmãs: Ruama.</w:t>
      </w:r>
    </w:p>
    <w:p>
      <w:pPr>
        <w:rPr>
          <w:rFonts w:ascii="Trebuchet MS" w:hAnsi="Trebuchet MS"/>
          <w:color w:val="000000"/>
          <w:sz w:val="20"/>
          <w:szCs w:val="20"/>
        </w:rPr>
      </w:pPr>
      <w:r>
        <w:rPr>
          <w:rFonts w:ascii="Trebuchet MS" w:hAnsi="Trebuchet MS"/>
          <w:color w:val="000000"/>
          <w:sz w:val="20"/>
          <w:szCs w:val="20"/>
        </w:rPr>
        <w:t>2 Contendei com vossa mãe, contendei; porque ela não é minha mulher, e eu não sou seu marido; para que ela afaste as suas prostituições da sua face e os seus adultérios de entre os seus seios;</w:t>
      </w:r>
    </w:p>
    <w:p>
      <w:pPr>
        <w:rPr>
          <w:rFonts w:ascii="Trebuchet MS" w:hAnsi="Trebuchet MS"/>
          <w:color w:val="000000"/>
          <w:sz w:val="20"/>
          <w:szCs w:val="20"/>
        </w:rPr>
      </w:pPr>
      <w:r>
        <w:rPr>
          <w:rFonts w:ascii="Trebuchet MS" w:hAnsi="Trebuchet MS"/>
          <w:color w:val="000000"/>
          <w:sz w:val="20"/>
          <w:szCs w:val="20"/>
        </w:rPr>
        <w:t>3 para que eu não a deixe despida, e a ponha como no dia em que nasceu, e a faça como um deserto, e a torne como uma terra seca, e a mate à sede.</w:t>
      </w:r>
    </w:p>
    <w:p>
      <w:pPr>
        <w:rPr>
          <w:rFonts w:ascii="Trebuchet MS" w:hAnsi="Trebuchet MS"/>
          <w:color w:val="000000"/>
          <w:sz w:val="20"/>
          <w:szCs w:val="20"/>
        </w:rPr>
      </w:pPr>
      <w:r>
        <w:rPr>
          <w:rFonts w:ascii="Trebuchet MS" w:hAnsi="Trebuchet MS"/>
          <w:color w:val="000000"/>
          <w:sz w:val="20"/>
          <w:szCs w:val="20"/>
        </w:rPr>
        <w:t>4 Até de seus filhos não me compadecerei; porquanto são filhos de prostituições.</w:t>
      </w:r>
    </w:p>
    <w:p>
      <w:pPr>
        <w:rPr>
          <w:rFonts w:ascii="Trebuchet MS" w:hAnsi="Trebuchet MS"/>
          <w:color w:val="000000"/>
          <w:sz w:val="20"/>
          <w:szCs w:val="20"/>
        </w:rPr>
      </w:pPr>
      <w:r>
        <w:rPr>
          <w:rFonts w:ascii="Trebuchet MS" w:hAnsi="Trebuchet MS"/>
          <w:color w:val="000000"/>
          <w:sz w:val="20"/>
          <w:szCs w:val="20"/>
        </w:rPr>
        <w:t>5 porque sua mãe se prostituiu; aquela que os concebeu houve-se torpemente; porque diz: Irei após os meus amantes, que me dão o meu pão e a minha água, a minha lã e o meu linho, o meu óleo e as minhas bebidas.</w:t>
      </w:r>
    </w:p>
    <w:p>
      <w:pPr>
        <w:rPr>
          <w:rFonts w:ascii="Trebuchet MS" w:hAnsi="Trebuchet MS"/>
          <w:color w:val="000000"/>
          <w:sz w:val="20"/>
          <w:szCs w:val="20"/>
        </w:rPr>
      </w:pPr>
      <w:r>
        <w:rPr>
          <w:rFonts w:ascii="Trebuchet MS" w:hAnsi="Trebuchet MS"/>
          <w:color w:val="000000"/>
          <w:sz w:val="20"/>
          <w:szCs w:val="20"/>
        </w:rPr>
        <w:t>6 Portanto, eis que lhe cercarei o caminho com espinhos, e contra ela levantarei uma sebe, para que ela não ache as suas veredas.</w:t>
      </w:r>
    </w:p>
    <w:p>
      <w:pPr>
        <w:rPr>
          <w:rFonts w:ascii="Trebuchet MS" w:hAnsi="Trebuchet MS"/>
          <w:color w:val="000000"/>
          <w:sz w:val="20"/>
          <w:szCs w:val="20"/>
        </w:rPr>
      </w:pPr>
      <w:r>
        <w:rPr>
          <w:rFonts w:ascii="Trebuchet MS" w:hAnsi="Trebuchet MS"/>
          <w:color w:val="000000"/>
          <w:sz w:val="20"/>
          <w:szCs w:val="20"/>
        </w:rPr>
        <w:t>7 Ela irá em seguimento de seus amantes, mas não os alcançará; buscá-los-á, mas não os achará; então dirá: Irei, e voltarei a meu primeiro marido, porque melhor me ia então do que agora.</w:t>
      </w:r>
    </w:p>
    <w:p>
      <w:pPr>
        <w:rPr>
          <w:rFonts w:ascii="Trebuchet MS" w:hAnsi="Trebuchet MS"/>
          <w:color w:val="000000"/>
          <w:sz w:val="20"/>
          <w:szCs w:val="20"/>
        </w:rPr>
      </w:pPr>
      <w:r>
        <w:rPr>
          <w:rFonts w:ascii="Trebuchet MS" w:hAnsi="Trebuchet MS"/>
          <w:color w:val="000000"/>
          <w:sz w:val="20"/>
          <w:szCs w:val="20"/>
        </w:rPr>
        <w:t>8 Ora, ela não reconhece que fui eu o que lhe dei o grão, e o vinho, e o azeite, e que lhe multipliquei a prata e o ouro, que eles usaram para Baal.</w:t>
      </w:r>
    </w:p>
    <w:p>
      <w:pPr>
        <w:rPr>
          <w:rFonts w:ascii="Trebuchet MS" w:hAnsi="Trebuchet MS"/>
          <w:color w:val="000000"/>
          <w:sz w:val="20"/>
          <w:szCs w:val="20"/>
        </w:rPr>
      </w:pPr>
      <w:r>
        <w:rPr>
          <w:rFonts w:ascii="Trebuchet MS" w:hAnsi="Trebuchet MS"/>
          <w:color w:val="000000"/>
          <w:sz w:val="20"/>
          <w:szCs w:val="20"/>
        </w:rPr>
        <w:t>9 Portanto, tornarei a tirar o meu grão a seu tempo e o meu vinho no seu tempo determinado; e arrebatarei a minha lã e o meu linho, com que cobriam a sua nudez.</w:t>
      </w:r>
    </w:p>
    <w:p>
      <w:pPr>
        <w:rPr>
          <w:rFonts w:ascii="Trebuchet MS" w:hAnsi="Trebuchet MS"/>
          <w:color w:val="000000"/>
          <w:sz w:val="20"/>
          <w:szCs w:val="20"/>
        </w:rPr>
      </w:pPr>
      <w:r>
        <w:rPr>
          <w:rFonts w:ascii="Trebuchet MS" w:hAnsi="Trebuchet MS"/>
          <w:color w:val="000000"/>
          <w:sz w:val="20"/>
          <w:szCs w:val="20"/>
        </w:rPr>
        <w:t>10 E agora descobrirei a sua vileza diante dos olhos dos seus amantes, e ninguém a livrará da minha mão.</w:t>
      </w:r>
    </w:p>
    <w:p>
      <w:pPr>
        <w:rPr>
          <w:rFonts w:ascii="Trebuchet MS" w:hAnsi="Trebuchet MS"/>
          <w:color w:val="000000"/>
          <w:sz w:val="20"/>
          <w:szCs w:val="20"/>
        </w:rPr>
      </w:pPr>
      <w:r>
        <w:rPr>
          <w:rFonts w:ascii="Trebuchet MS" w:hAnsi="Trebuchet MS"/>
          <w:color w:val="000000"/>
          <w:sz w:val="20"/>
          <w:szCs w:val="20"/>
        </w:rPr>
        <w:t>11 Também farei cessar todo o seu gozo, as suas festas, as suas luas novas, e os seus sábados, e todas as suas assembléias solenes.</w:t>
      </w:r>
    </w:p>
    <w:p>
      <w:pPr>
        <w:rPr>
          <w:rFonts w:ascii="Trebuchet MS" w:hAnsi="Trebuchet MS"/>
          <w:color w:val="000000"/>
          <w:sz w:val="20"/>
          <w:szCs w:val="20"/>
        </w:rPr>
      </w:pPr>
      <w:r>
        <w:rPr>
          <w:rFonts w:ascii="Trebuchet MS" w:hAnsi="Trebuchet MS"/>
          <w:color w:val="000000"/>
          <w:sz w:val="20"/>
          <w:szCs w:val="20"/>
        </w:rPr>
        <w:t>12 E devastarei a sua vide e a sua figueira, de que ela diz: É esta a paga que me deram os meus amantes; eu, pois, farei delas um bosque, e as feras do campo as devorarão.</w:t>
      </w:r>
    </w:p>
    <w:p>
      <w:pPr>
        <w:rPr>
          <w:rFonts w:ascii="Trebuchet MS" w:hAnsi="Trebuchet MS"/>
          <w:color w:val="000000"/>
          <w:sz w:val="20"/>
          <w:szCs w:val="20"/>
        </w:rPr>
      </w:pPr>
      <w:r>
        <w:rPr>
          <w:rFonts w:ascii="Trebuchet MS" w:hAnsi="Trebuchet MS"/>
          <w:color w:val="000000"/>
          <w:sz w:val="20"/>
          <w:szCs w:val="20"/>
        </w:rPr>
        <w:t>13 Castigá-la-ei pelos dias dos baalins, nos quais elas lhes queimava incenso, e se adornava com as suas arrecadas e as suas jóias, e, indo atrás dos seus amantes, se esquecia de mim, diz o Senhor.</w:t>
      </w:r>
    </w:p>
    <w:p>
      <w:pPr>
        <w:rPr>
          <w:rFonts w:ascii="Trebuchet MS" w:hAnsi="Trebuchet MS"/>
          <w:color w:val="000000"/>
          <w:sz w:val="20"/>
          <w:szCs w:val="20"/>
        </w:rPr>
      </w:pPr>
      <w:r>
        <w:rPr>
          <w:rFonts w:ascii="Trebuchet MS" w:hAnsi="Trebuchet MS"/>
          <w:color w:val="000000"/>
          <w:sz w:val="20"/>
          <w:szCs w:val="20"/>
        </w:rPr>
        <w:t>14 Portanto, eis que eu a atrairei, e a levarei para o deserto, e lhe falarei ao coração.</w:t>
      </w:r>
    </w:p>
    <w:p>
      <w:pPr>
        <w:rPr>
          <w:rFonts w:ascii="Trebuchet MS" w:hAnsi="Trebuchet MS"/>
          <w:color w:val="000000"/>
          <w:sz w:val="20"/>
          <w:szCs w:val="20"/>
        </w:rPr>
      </w:pPr>
      <w:r>
        <w:rPr>
          <w:rFonts w:ascii="Trebuchet MS" w:hAnsi="Trebuchet MS"/>
          <w:color w:val="000000"/>
          <w:sz w:val="20"/>
          <w:szCs w:val="20"/>
        </w:rPr>
        <w:t>15 E lhe darei as suas vinhas dali, e o vale de Acor por porta de esperança; e ali responderá, como nos dias da sua mocidade, e como no dia em que subiu da terra do Egito.</w:t>
      </w:r>
    </w:p>
    <w:p>
      <w:pPr>
        <w:rPr>
          <w:rFonts w:ascii="Trebuchet MS" w:hAnsi="Trebuchet MS"/>
          <w:color w:val="000000"/>
          <w:sz w:val="20"/>
          <w:szCs w:val="20"/>
        </w:rPr>
      </w:pPr>
      <w:r>
        <w:rPr>
          <w:rFonts w:ascii="Trebuchet MS" w:hAnsi="Trebuchet MS"/>
          <w:color w:val="000000"/>
          <w:sz w:val="20"/>
          <w:szCs w:val="20"/>
        </w:rPr>
        <w:t>16 E naquele dia, diz o Senhor, ela me chamará meu marido; e não me chamará mais meu Baal.</w:t>
      </w:r>
    </w:p>
    <w:p>
      <w:pPr>
        <w:rPr>
          <w:rFonts w:ascii="Trebuchet MS" w:hAnsi="Trebuchet MS"/>
          <w:color w:val="000000"/>
          <w:sz w:val="20"/>
          <w:szCs w:val="20"/>
        </w:rPr>
      </w:pPr>
      <w:r>
        <w:rPr>
          <w:rFonts w:ascii="Trebuchet MS" w:hAnsi="Trebuchet MS"/>
          <w:color w:val="000000"/>
          <w:sz w:val="20"/>
          <w:szCs w:val="20"/>
        </w:rPr>
        <w:t>17 Pois da sua boca tirarei os nomes dos baalins, e não mais se fará menção desses nomes.</w:t>
      </w:r>
    </w:p>
    <w:p>
      <w:pPr>
        <w:rPr>
          <w:rFonts w:ascii="Trebuchet MS" w:hAnsi="Trebuchet MS"/>
          <w:color w:val="000000"/>
          <w:sz w:val="20"/>
          <w:szCs w:val="20"/>
        </w:rPr>
      </w:pPr>
      <w:r>
        <w:rPr>
          <w:rFonts w:ascii="Trebuchet MS" w:hAnsi="Trebuchet MS"/>
          <w:color w:val="000000"/>
          <w:sz w:val="20"/>
          <w:szCs w:val="20"/>
        </w:rPr>
        <w:t>18 Naquele dia farei por eles aliança com as feras do campo, e com as aves do céu, e com os répteis da terra; e da terra tirarei o arco, e a espada, e a guerra, e os farei deitar em segurança.</w:t>
      </w:r>
    </w:p>
    <w:p>
      <w:pPr>
        <w:rPr>
          <w:rFonts w:ascii="Trebuchet MS" w:hAnsi="Trebuchet MS"/>
          <w:color w:val="000000"/>
          <w:sz w:val="20"/>
          <w:szCs w:val="20"/>
        </w:rPr>
      </w:pPr>
      <w:r>
        <w:rPr>
          <w:rFonts w:ascii="Trebuchet MS" w:hAnsi="Trebuchet MS"/>
          <w:color w:val="000000"/>
          <w:sz w:val="20"/>
          <w:szCs w:val="20"/>
        </w:rPr>
        <w:t>19 E desposar-te-ei comigo para sempre; sim, desposar-te-ei comigo em justiça, e em juízo, e em amorável benignidade, e em misericórdias;</w:t>
      </w:r>
    </w:p>
    <w:p>
      <w:pPr>
        <w:rPr>
          <w:rFonts w:ascii="Trebuchet MS" w:hAnsi="Trebuchet MS"/>
          <w:color w:val="000000"/>
          <w:sz w:val="20"/>
          <w:szCs w:val="20"/>
        </w:rPr>
      </w:pPr>
      <w:r>
        <w:rPr>
          <w:rFonts w:ascii="Trebuchet MS" w:hAnsi="Trebuchet MS"/>
          <w:color w:val="000000"/>
          <w:sz w:val="20"/>
          <w:szCs w:val="20"/>
        </w:rPr>
        <w:t>20 e desposar-te-ei comigo em fidelidade, e conhecerás ao Senhor.</w:t>
      </w:r>
    </w:p>
    <w:p>
      <w:pPr>
        <w:rPr>
          <w:rFonts w:ascii="Trebuchet MS" w:hAnsi="Trebuchet MS"/>
          <w:color w:val="000000"/>
          <w:sz w:val="20"/>
          <w:szCs w:val="20"/>
        </w:rPr>
      </w:pPr>
      <w:r>
        <w:rPr>
          <w:rFonts w:ascii="Trebuchet MS" w:hAnsi="Trebuchet MS"/>
          <w:color w:val="000000"/>
          <w:sz w:val="20"/>
          <w:szCs w:val="20"/>
        </w:rPr>
        <w:t>21 Naquele dia responderei, diz o Senhor; responderei aos céus, e estes responderão a terra;</w:t>
      </w:r>
    </w:p>
    <w:p>
      <w:pPr>
        <w:rPr>
          <w:rFonts w:ascii="Trebuchet MS" w:hAnsi="Trebuchet MS"/>
          <w:color w:val="000000"/>
          <w:sz w:val="20"/>
          <w:szCs w:val="20"/>
        </w:rPr>
      </w:pPr>
      <w:r>
        <w:rPr>
          <w:rFonts w:ascii="Trebuchet MS" w:hAnsi="Trebuchet MS"/>
          <w:color w:val="000000"/>
          <w:sz w:val="20"/>
          <w:szCs w:val="20"/>
        </w:rPr>
        <w:t>22 a terra responderá ao trigo, e ao vinho, e ao azeite, e estes responderão a Jizreel.</w:t>
      </w:r>
    </w:p>
    <w:p>
      <w:pPr>
        <w:rPr>
          <w:rFonts w:ascii="Trebuchet MS" w:hAnsi="Trebuchet MS"/>
          <w:color w:val="000000"/>
          <w:sz w:val="20"/>
          <w:szCs w:val="20"/>
        </w:rPr>
      </w:pPr>
      <w:r>
        <w:rPr>
          <w:rFonts w:ascii="Trebuchet MS" w:hAnsi="Trebuchet MS"/>
          <w:color w:val="000000"/>
          <w:sz w:val="20"/>
          <w:szCs w:val="20"/>
        </w:rPr>
        <w:t>23 E semeá-lo-ei para mim na terra, e compadecer-me-ei de Lo-Ruama; e a e Lo-Ami direi: Tu és meu povo; e ele dirá: Tu és o meu Deus.</w:t>
      </w:r>
    </w:p>
    <w:p>
      <w:pPr>
        <w:pStyle w:val="P13"/>
        <w:rPr>
          <w:rFonts w:ascii="Trebuchet MS" w:hAnsi="Trebuchet MS"/>
          <w:color w:val="000000"/>
          <w:sz w:val="22"/>
          <w:szCs w:val="22"/>
        </w:rPr>
      </w:pPr>
      <w:bookmarkStart w:id="937" w:name="_Toc147528830"/>
      <w:r>
        <w:rPr>
          <w:rFonts w:ascii="Trebuchet MS" w:hAnsi="Trebuchet MS"/>
          <w:color w:val="000000"/>
          <w:sz w:val="22"/>
          <w:szCs w:val="22"/>
        </w:rPr>
        <w:t xml:space="preserve"> OSÉIAS 3</w:t>
      </w:r>
      <w:bookmarkEnd w:id="937"/>
    </w:p>
    <w:p>
      <w:pPr>
        <w:rPr>
          <w:rFonts w:ascii="Trebuchet MS" w:hAnsi="Trebuchet MS"/>
          <w:color w:val="000000"/>
          <w:sz w:val="20"/>
          <w:szCs w:val="20"/>
        </w:rPr>
      </w:pPr>
      <w:r>
        <w:rPr>
          <w:rFonts w:ascii="Trebuchet MS" w:hAnsi="Trebuchet MS"/>
          <w:color w:val="000000"/>
          <w:sz w:val="20"/>
          <w:szCs w:val="20"/>
        </w:rPr>
        <w:t>1 Disse-me o Senhor: Vai outra vez, ama uma mulher, amada de seu amigo, e adúltera, como o Senhor ama os filhos de Israel, embora eles se desviem para outros deuses, e amem passas de uvas.</w:t>
      </w:r>
    </w:p>
    <w:p>
      <w:pPr>
        <w:rPr>
          <w:rFonts w:ascii="Trebuchet MS" w:hAnsi="Trebuchet MS"/>
          <w:color w:val="000000"/>
          <w:sz w:val="20"/>
          <w:szCs w:val="20"/>
        </w:rPr>
      </w:pPr>
      <w:r>
        <w:rPr>
          <w:rFonts w:ascii="Trebuchet MS" w:hAnsi="Trebuchet MS"/>
          <w:color w:val="000000"/>
          <w:sz w:val="20"/>
          <w:szCs w:val="20"/>
        </w:rPr>
        <w:t>2 Assim eu comprei para mim tal mulher por quinze peças de prata, e um hômer de cevada, e um odre de vinho;</w:t>
      </w:r>
    </w:p>
    <w:p>
      <w:pPr>
        <w:rPr>
          <w:rFonts w:ascii="Trebuchet MS" w:hAnsi="Trebuchet MS"/>
          <w:color w:val="000000"/>
          <w:sz w:val="20"/>
          <w:szCs w:val="20"/>
        </w:rPr>
      </w:pPr>
      <w:r>
        <w:rPr>
          <w:rFonts w:ascii="Trebuchet MS" w:hAnsi="Trebuchet MS"/>
          <w:color w:val="000000"/>
          <w:sz w:val="20"/>
          <w:szCs w:val="20"/>
        </w:rPr>
        <w:t>3 e lhe disse: Por muitos dias tu ficarás esperando por mim; não te prostituirás, nem serás mulher de outro homem; assim também eu esperarei por ti.</w:t>
      </w:r>
    </w:p>
    <w:p>
      <w:pPr>
        <w:rPr>
          <w:rFonts w:ascii="Trebuchet MS" w:hAnsi="Trebuchet MS"/>
          <w:color w:val="000000"/>
          <w:sz w:val="20"/>
          <w:szCs w:val="20"/>
        </w:rPr>
      </w:pPr>
      <w:r>
        <w:rPr>
          <w:rFonts w:ascii="Trebuchet MS" w:hAnsi="Trebuchet MS"/>
          <w:color w:val="000000"/>
          <w:sz w:val="20"/>
          <w:szCs w:val="20"/>
        </w:rPr>
        <w:t>4 Pois os filhos de Israel ficarão por muitos dias sem rei, sem príncipe, sem sacrifício, sem coluna, e sem éfode ou terafins.</w:t>
      </w:r>
    </w:p>
    <w:p>
      <w:pPr>
        <w:rPr>
          <w:rFonts w:ascii="Trebuchet MS" w:hAnsi="Trebuchet MS"/>
          <w:color w:val="000000"/>
          <w:sz w:val="20"/>
          <w:szCs w:val="20"/>
        </w:rPr>
      </w:pPr>
      <w:r>
        <w:rPr>
          <w:rFonts w:ascii="Trebuchet MS" w:hAnsi="Trebuchet MS"/>
          <w:color w:val="000000"/>
          <w:sz w:val="20"/>
          <w:szCs w:val="20"/>
        </w:rPr>
        <w:t>5 Depois tornarão os filhos de Israel, e buscarão ao Senhor, seu Deus, e a Davi, seu rei; e com temor chegarão nos últimos dias ao Senhor, e à sua bondade.</w:t>
      </w:r>
    </w:p>
    <w:p>
      <w:pPr>
        <w:pStyle w:val="P13"/>
        <w:rPr>
          <w:rFonts w:ascii="Trebuchet MS" w:hAnsi="Trebuchet MS"/>
          <w:color w:val="000000"/>
          <w:sz w:val="22"/>
          <w:szCs w:val="22"/>
        </w:rPr>
      </w:pPr>
      <w:bookmarkStart w:id="938" w:name="_Toc147528831"/>
      <w:r>
        <w:rPr>
          <w:rFonts w:ascii="Trebuchet MS" w:hAnsi="Trebuchet MS"/>
          <w:color w:val="000000"/>
          <w:sz w:val="22"/>
          <w:szCs w:val="22"/>
        </w:rPr>
        <w:t xml:space="preserve"> OSÉIAS 4</w:t>
      </w:r>
      <w:bookmarkEnd w:id="938"/>
    </w:p>
    <w:p>
      <w:pPr>
        <w:rPr>
          <w:rFonts w:ascii="Trebuchet MS" w:hAnsi="Trebuchet MS"/>
          <w:color w:val="000000"/>
          <w:sz w:val="20"/>
          <w:szCs w:val="20"/>
        </w:rPr>
      </w:pPr>
      <w:r>
        <w:rPr>
          <w:rFonts w:ascii="Trebuchet MS" w:hAnsi="Trebuchet MS"/>
          <w:color w:val="000000"/>
          <w:sz w:val="20"/>
          <w:szCs w:val="20"/>
        </w:rPr>
        <w:t>1 Ouvi a palavra do Senhor, vós, filhos de Israel; pois o Senhor tem uma contenda com os habitantes da terra; porque na terra não há verdade, nem benignidade, nem conhecimento de Deus.</w:t>
      </w:r>
    </w:p>
    <w:p>
      <w:pPr>
        <w:rPr>
          <w:rFonts w:ascii="Trebuchet MS" w:hAnsi="Trebuchet MS"/>
          <w:color w:val="000000"/>
          <w:sz w:val="20"/>
          <w:szCs w:val="20"/>
        </w:rPr>
      </w:pPr>
      <w:r>
        <w:rPr>
          <w:rFonts w:ascii="Trebuchet MS" w:hAnsi="Trebuchet MS"/>
          <w:color w:val="000000"/>
          <w:sz w:val="20"/>
          <w:szCs w:val="20"/>
        </w:rPr>
        <w:t>2 Só prevalecem o perjurar, o mentir, o matar, o furtar, e o adulterar; há violências e homicídios sobre homicídios.</w:t>
      </w:r>
    </w:p>
    <w:p>
      <w:pPr>
        <w:rPr>
          <w:rFonts w:ascii="Trebuchet MS" w:hAnsi="Trebuchet MS"/>
          <w:color w:val="000000"/>
          <w:sz w:val="20"/>
          <w:szCs w:val="20"/>
        </w:rPr>
      </w:pPr>
      <w:r>
        <w:rPr>
          <w:rFonts w:ascii="Trebuchet MS" w:hAnsi="Trebuchet MS"/>
          <w:color w:val="000000"/>
          <w:sz w:val="20"/>
          <w:szCs w:val="20"/>
        </w:rPr>
        <w:t>3 Por isso a terra se lamenta, e todo o que nela mora desfalece, juntamente com os animais do campo e com as aves do céu; e até os peixes do mar perecem.</w:t>
      </w:r>
    </w:p>
    <w:p>
      <w:pPr>
        <w:rPr>
          <w:rFonts w:ascii="Trebuchet MS" w:hAnsi="Trebuchet MS"/>
          <w:color w:val="000000"/>
          <w:sz w:val="20"/>
          <w:szCs w:val="20"/>
        </w:rPr>
      </w:pPr>
      <w:r>
        <w:rPr>
          <w:rFonts w:ascii="Trebuchet MS" w:hAnsi="Trebuchet MS"/>
          <w:color w:val="000000"/>
          <w:sz w:val="20"/>
          <w:szCs w:val="20"/>
        </w:rPr>
        <w:t>4 Todavia ninguém contenda, ninguém repreenda; pois é contigo a minha contenda, ó sacerdote.</w:t>
      </w:r>
    </w:p>
    <w:p>
      <w:pPr>
        <w:rPr>
          <w:rFonts w:ascii="Trebuchet MS" w:hAnsi="Trebuchet MS"/>
          <w:color w:val="000000"/>
          <w:sz w:val="20"/>
          <w:szCs w:val="20"/>
        </w:rPr>
      </w:pPr>
      <w:r>
        <w:rPr>
          <w:rFonts w:ascii="Trebuchet MS" w:hAnsi="Trebuchet MS"/>
          <w:color w:val="000000"/>
          <w:sz w:val="20"/>
          <w:szCs w:val="20"/>
        </w:rPr>
        <w:t>5 Por isso tu tropeçarás de dia, e o profeta contigo tropeçará de noite; e destruirei a tua mãe.</w:t>
      </w:r>
    </w:p>
    <w:p>
      <w:pPr>
        <w:rPr>
          <w:rFonts w:ascii="Trebuchet MS" w:hAnsi="Trebuchet MS"/>
          <w:color w:val="000000"/>
          <w:sz w:val="20"/>
          <w:szCs w:val="20"/>
        </w:rPr>
      </w:pPr>
      <w:r>
        <w:rPr>
          <w:rFonts w:ascii="Trebuchet MS" w:hAnsi="Trebuchet MS"/>
          <w:color w:val="000000"/>
          <w:sz w:val="20"/>
          <w:szCs w:val="20"/>
        </w:rPr>
        <w:t>6 O meu povo está sendo destruído, porque lhe falta o conhecimento. Porquanto rejeitaste o conhecimento, também eu te rejeitarei, para que não sejas sacerdote diante de mim; visto que te esqueceste da lei do teu Deus, também eu me esquecerei de teus filhos.</w:t>
      </w:r>
    </w:p>
    <w:p>
      <w:pPr>
        <w:rPr>
          <w:rFonts w:ascii="Trebuchet MS" w:hAnsi="Trebuchet MS"/>
          <w:color w:val="000000"/>
          <w:sz w:val="20"/>
          <w:szCs w:val="20"/>
        </w:rPr>
      </w:pPr>
      <w:r>
        <w:rPr>
          <w:rFonts w:ascii="Trebuchet MS" w:hAnsi="Trebuchet MS"/>
          <w:color w:val="000000"/>
          <w:sz w:val="20"/>
          <w:szCs w:val="20"/>
        </w:rPr>
        <w:t>7 Quanto mais eles se multiplicaram tanto mais contra mim pecaram: eu mudarei a sua honra em vergonha.</w:t>
      </w:r>
    </w:p>
    <w:p>
      <w:pPr>
        <w:rPr>
          <w:rFonts w:ascii="Trebuchet MS" w:hAnsi="Trebuchet MS"/>
          <w:color w:val="000000"/>
          <w:sz w:val="20"/>
          <w:szCs w:val="20"/>
        </w:rPr>
      </w:pPr>
      <w:r>
        <w:rPr>
          <w:rFonts w:ascii="Trebuchet MS" w:hAnsi="Trebuchet MS"/>
          <w:color w:val="000000"/>
          <w:sz w:val="20"/>
          <w:szCs w:val="20"/>
        </w:rPr>
        <w:t>8 Alimentavam-se do pecado do meu povo, e de coração desejam a iniqüidade dele.</w:t>
      </w:r>
    </w:p>
    <w:p>
      <w:pPr>
        <w:rPr>
          <w:rFonts w:ascii="Trebuchet MS" w:hAnsi="Trebuchet MS"/>
          <w:color w:val="000000"/>
          <w:sz w:val="20"/>
          <w:szCs w:val="20"/>
        </w:rPr>
      </w:pPr>
      <w:r>
        <w:rPr>
          <w:rFonts w:ascii="Trebuchet MS" w:hAnsi="Trebuchet MS"/>
          <w:color w:val="000000"/>
          <w:sz w:val="20"/>
          <w:szCs w:val="20"/>
        </w:rPr>
        <w:t>9 Por isso, como é o povo, assim será o sacerdote; e castigá-lo-ei conforme os seus caminhos, e lhe darei a recompensa das suas obras.</w:t>
      </w:r>
    </w:p>
    <w:p>
      <w:pPr>
        <w:rPr>
          <w:rFonts w:ascii="Trebuchet MS" w:hAnsi="Trebuchet MS"/>
          <w:color w:val="000000"/>
          <w:sz w:val="20"/>
          <w:szCs w:val="20"/>
        </w:rPr>
      </w:pPr>
      <w:r>
        <w:rPr>
          <w:rFonts w:ascii="Trebuchet MS" w:hAnsi="Trebuchet MS"/>
          <w:color w:val="000000"/>
          <w:sz w:val="20"/>
          <w:szCs w:val="20"/>
        </w:rPr>
        <w:t>10 Comerão, mas não se fartarão; entregar-se-ão à luxúria, mas não se multiplicarão; porque deixaram de atentar para o Senhor.</w:t>
      </w:r>
    </w:p>
    <w:p>
      <w:pPr>
        <w:rPr>
          <w:rFonts w:ascii="Trebuchet MS" w:hAnsi="Trebuchet MS"/>
          <w:color w:val="000000"/>
          <w:sz w:val="20"/>
          <w:szCs w:val="20"/>
        </w:rPr>
      </w:pPr>
      <w:r>
        <w:rPr>
          <w:rFonts w:ascii="Trebuchet MS" w:hAnsi="Trebuchet MS"/>
          <w:color w:val="000000"/>
          <w:sz w:val="20"/>
          <w:szCs w:val="20"/>
        </w:rPr>
        <w:t>11 A incontinência, e o vinho, e o mosto tiram o entendimento.</w:t>
      </w:r>
    </w:p>
    <w:p>
      <w:pPr>
        <w:rPr>
          <w:rFonts w:ascii="Trebuchet MS" w:hAnsi="Trebuchet MS"/>
          <w:color w:val="000000"/>
          <w:sz w:val="20"/>
          <w:szCs w:val="20"/>
        </w:rPr>
      </w:pPr>
      <w:r>
        <w:rPr>
          <w:rFonts w:ascii="Trebuchet MS" w:hAnsi="Trebuchet MS"/>
          <w:color w:val="000000"/>
          <w:sz w:val="20"/>
          <w:szCs w:val="20"/>
        </w:rPr>
        <w:t>12 O meu povo consulta ao seu pau, e a sua vara lhe dá respostas, porque o espírito de luxúria os enganou, e eles, prostituindo-se, abandonam o seu Deus.</w:t>
      </w:r>
    </w:p>
    <w:p>
      <w:pPr>
        <w:rPr>
          <w:rFonts w:ascii="Trebuchet MS" w:hAnsi="Trebuchet MS"/>
          <w:color w:val="000000"/>
          <w:sz w:val="20"/>
          <w:szCs w:val="20"/>
        </w:rPr>
      </w:pPr>
      <w:r>
        <w:rPr>
          <w:rFonts w:ascii="Trebuchet MS" w:hAnsi="Trebuchet MS"/>
          <w:color w:val="000000"/>
          <w:sz w:val="20"/>
          <w:szCs w:val="20"/>
        </w:rPr>
        <w:t>13 Sacrificam sobre os cumes dos montes; e queimam incenso sobre os outeiros, debaixo do carvalho, do álamo, e do terebinto, porque é boa a sua sombra; por isso vossas filhas se prostituem, e as vossas noras adulteram.</w:t>
      </w:r>
    </w:p>
    <w:p>
      <w:pPr>
        <w:rPr>
          <w:rFonts w:ascii="Trebuchet MS" w:hAnsi="Trebuchet MS"/>
          <w:color w:val="000000"/>
          <w:sz w:val="20"/>
          <w:szCs w:val="20"/>
        </w:rPr>
      </w:pPr>
      <w:r>
        <w:rPr>
          <w:rFonts w:ascii="Trebuchet MS" w:hAnsi="Trebuchet MS"/>
          <w:color w:val="000000"/>
          <w:sz w:val="20"/>
          <w:szCs w:val="20"/>
        </w:rPr>
        <w:t>14 Eu não castigarei vossas filhas, quando se prostituem, nem vossas noras, quando adulteram; porque os homens mesmos com as prostitutas se desviam, e com as meretrizes sacrificam; pois o povo que não tem entendimento será transtornado.</w:t>
      </w:r>
    </w:p>
    <w:p>
      <w:pPr>
        <w:rPr>
          <w:rFonts w:ascii="Trebuchet MS" w:hAnsi="Trebuchet MS"/>
          <w:color w:val="000000"/>
          <w:sz w:val="20"/>
          <w:szCs w:val="20"/>
        </w:rPr>
      </w:pPr>
      <w:r>
        <w:rPr>
          <w:rFonts w:ascii="Trebuchet MS" w:hAnsi="Trebuchet MS"/>
          <w:color w:val="000000"/>
          <w:sz w:val="20"/>
          <w:szCs w:val="20"/>
        </w:rPr>
        <w:t>15 Ainda que tu, ó Israel, te queiras prostituir contudo não se faça culpado Judá; não venhais a Gilgal, e não subais a Bete-Ávem nem jureis, dizendo: Vive o Senhor.</w:t>
      </w:r>
    </w:p>
    <w:p>
      <w:pPr>
        <w:rPr>
          <w:rFonts w:ascii="Trebuchet MS" w:hAnsi="Trebuchet MS"/>
          <w:color w:val="000000"/>
          <w:sz w:val="20"/>
          <w:szCs w:val="20"/>
        </w:rPr>
      </w:pPr>
      <w:r>
        <w:rPr>
          <w:rFonts w:ascii="Trebuchet MS" w:hAnsi="Trebuchet MS"/>
          <w:color w:val="000000"/>
          <w:sz w:val="20"/>
          <w:szCs w:val="20"/>
        </w:rPr>
        <w:t>16 Porque como novilha obstinada se rebelou Israel; agora o Senhor os apascentará como a um cordeiro num lugar espaçoso.</w:t>
      </w:r>
    </w:p>
    <w:p>
      <w:pPr>
        <w:rPr>
          <w:rFonts w:ascii="Trebuchet MS" w:hAnsi="Trebuchet MS"/>
          <w:color w:val="000000"/>
          <w:sz w:val="20"/>
          <w:szCs w:val="20"/>
        </w:rPr>
      </w:pPr>
      <w:r>
        <w:rPr>
          <w:rFonts w:ascii="Trebuchet MS" w:hAnsi="Trebuchet MS"/>
          <w:color w:val="000000"/>
          <w:sz w:val="20"/>
          <w:szCs w:val="20"/>
        </w:rPr>
        <w:t>17 Efraim está entregue aos ídolos; deixa-o.</w:t>
      </w:r>
    </w:p>
    <w:p>
      <w:pPr>
        <w:rPr>
          <w:rFonts w:ascii="Trebuchet MS" w:hAnsi="Trebuchet MS"/>
          <w:color w:val="000000"/>
          <w:sz w:val="20"/>
          <w:szCs w:val="20"/>
        </w:rPr>
      </w:pPr>
      <w:r>
        <w:rPr>
          <w:rFonts w:ascii="Trebuchet MS" w:hAnsi="Trebuchet MS"/>
          <w:color w:val="000000"/>
          <w:sz w:val="20"/>
          <w:szCs w:val="20"/>
        </w:rPr>
        <w:t>18 Acabando eles de beber, lançam-se à luxúria; certamente os seus príncipes amam a vergonha.</w:t>
      </w:r>
    </w:p>
    <w:p>
      <w:pPr>
        <w:rPr>
          <w:rFonts w:ascii="Trebuchet MS" w:hAnsi="Trebuchet MS"/>
          <w:color w:val="000000"/>
          <w:sz w:val="20"/>
          <w:szCs w:val="20"/>
        </w:rPr>
      </w:pPr>
      <w:r>
        <w:rPr>
          <w:rFonts w:ascii="Trebuchet MS" w:hAnsi="Trebuchet MS"/>
          <w:color w:val="000000"/>
          <w:sz w:val="20"/>
          <w:szCs w:val="20"/>
        </w:rPr>
        <w:t>19 Um vento os envolveu nas suas asas; e eles se envergonharão por causa dos seus sacrifícios.</w:t>
      </w:r>
    </w:p>
    <w:p>
      <w:pPr>
        <w:pStyle w:val="P13"/>
        <w:rPr>
          <w:rFonts w:ascii="Trebuchet MS" w:hAnsi="Trebuchet MS"/>
          <w:color w:val="000000"/>
          <w:sz w:val="22"/>
          <w:szCs w:val="22"/>
        </w:rPr>
      </w:pPr>
      <w:bookmarkStart w:id="939" w:name="_Toc147528832"/>
      <w:r>
        <w:rPr>
          <w:rFonts w:ascii="Trebuchet MS" w:hAnsi="Trebuchet MS"/>
          <w:color w:val="000000"/>
          <w:sz w:val="22"/>
          <w:szCs w:val="22"/>
        </w:rPr>
        <w:t xml:space="preserve"> OSÉIAS 5</w:t>
      </w:r>
      <w:bookmarkEnd w:id="939"/>
    </w:p>
    <w:p>
      <w:pPr>
        <w:rPr>
          <w:rFonts w:ascii="Trebuchet MS" w:hAnsi="Trebuchet MS"/>
          <w:color w:val="000000"/>
          <w:sz w:val="20"/>
          <w:szCs w:val="20"/>
        </w:rPr>
      </w:pPr>
      <w:r>
        <w:rPr>
          <w:rFonts w:ascii="Trebuchet MS" w:hAnsi="Trebuchet MS"/>
          <w:color w:val="000000"/>
          <w:sz w:val="20"/>
          <w:szCs w:val="20"/>
        </w:rPr>
        <w:t>1 Ouvi isto, ó sacerdotes, e escutai, ó casa de Israel, e dai ouvidos, ó casa do rei; porque contra vós se dirige este juízo; pois que vos tornastes um laço para Mizpá, e uma rede estendida sobre o Tabor.</w:t>
      </w:r>
    </w:p>
    <w:p>
      <w:pPr>
        <w:rPr>
          <w:rFonts w:ascii="Trebuchet MS" w:hAnsi="Trebuchet MS"/>
          <w:color w:val="000000"/>
          <w:sz w:val="20"/>
          <w:szCs w:val="20"/>
        </w:rPr>
      </w:pPr>
      <w:r>
        <w:rPr>
          <w:rFonts w:ascii="Trebuchet MS" w:hAnsi="Trebuchet MS"/>
          <w:color w:val="000000"/>
          <w:sz w:val="20"/>
          <w:szCs w:val="20"/>
        </w:rPr>
        <w:t>2 Os revoltosos se aprofundaram na corrupção; mas eu os castigarei a todos eles.</w:t>
      </w:r>
    </w:p>
    <w:p>
      <w:pPr>
        <w:rPr>
          <w:rFonts w:ascii="Trebuchet MS" w:hAnsi="Trebuchet MS"/>
          <w:color w:val="000000"/>
          <w:sz w:val="20"/>
          <w:szCs w:val="20"/>
        </w:rPr>
      </w:pPr>
      <w:r>
        <w:rPr>
          <w:rFonts w:ascii="Trebuchet MS" w:hAnsi="Trebuchet MS"/>
          <w:color w:val="000000"/>
          <w:sz w:val="20"/>
          <w:szCs w:val="20"/>
        </w:rPr>
        <w:t>3 Eu conheço a Efraim, e Israel não se me esconde; porque agora te tens prostituído, ó Efraim, e Israel se contaminou.</w:t>
      </w:r>
    </w:p>
    <w:p>
      <w:pPr>
        <w:rPr>
          <w:rFonts w:ascii="Trebuchet MS" w:hAnsi="Trebuchet MS"/>
          <w:color w:val="000000"/>
          <w:sz w:val="20"/>
          <w:szCs w:val="20"/>
        </w:rPr>
      </w:pPr>
      <w:r>
        <w:rPr>
          <w:rFonts w:ascii="Trebuchet MS" w:hAnsi="Trebuchet MS"/>
          <w:color w:val="000000"/>
          <w:sz w:val="20"/>
          <w:szCs w:val="20"/>
        </w:rPr>
        <w:t>4 As suas ações não lhes permitem voltar para o seu Deus; porque o espírito da prostituição está no meio deles, e não conhecem ao Senhor.</w:t>
      </w:r>
    </w:p>
    <w:p>
      <w:pPr>
        <w:rPr>
          <w:rFonts w:ascii="Trebuchet MS" w:hAnsi="Trebuchet MS"/>
          <w:color w:val="000000"/>
          <w:sz w:val="20"/>
          <w:szCs w:val="20"/>
        </w:rPr>
      </w:pPr>
      <w:r>
        <w:rPr>
          <w:rFonts w:ascii="Trebuchet MS" w:hAnsi="Trebuchet MS"/>
          <w:color w:val="000000"/>
          <w:sz w:val="20"/>
          <w:szCs w:val="20"/>
        </w:rPr>
        <w:t>5 A soberba de Israel testifica contra eles; e Israel e Efraim cairão pela sua iniqüidade, e Judá cairá juntamente com eles.</w:t>
      </w:r>
    </w:p>
    <w:p>
      <w:pPr>
        <w:rPr>
          <w:rFonts w:ascii="Trebuchet MS" w:hAnsi="Trebuchet MS"/>
          <w:color w:val="000000"/>
          <w:sz w:val="20"/>
          <w:szCs w:val="20"/>
        </w:rPr>
      </w:pPr>
      <w:r>
        <w:rPr>
          <w:rFonts w:ascii="Trebuchet MS" w:hAnsi="Trebuchet MS"/>
          <w:color w:val="000000"/>
          <w:sz w:val="20"/>
          <w:szCs w:val="20"/>
        </w:rPr>
        <w:t>6 Eles irão com os seus rebanhos e com as suas manadas, para buscarem ao Senhor, mas não o acharão; ele se retirou deles.</w:t>
      </w:r>
    </w:p>
    <w:p>
      <w:pPr>
        <w:rPr>
          <w:rFonts w:ascii="Trebuchet MS" w:hAnsi="Trebuchet MS"/>
          <w:color w:val="000000"/>
          <w:sz w:val="20"/>
          <w:szCs w:val="20"/>
        </w:rPr>
      </w:pPr>
      <w:r>
        <w:rPr>
          <w:rFonts w:ascii="Trebuchet MS" w:hAnsi="Trebuchet MS"/>
          <w:color w:val="000000"/>
          <w:sz w:val="20"/>
          <w:szCs w:val="20"/>
        </w:rPr>
        <w:t>7 Aleivosamente se houveram contra o Senhor, porque geraram filhos estranhos; agora a festa da lua nova os consumirá, juntamente com as suas porções.</w:t>
      </w:r>
    </w:p>
    <w:p>
      <w:pPr>
        <w:rPr>
          <w:rFonts w:ascii="Trebuchet MS" w:hAnsi="Trebuchet MS"/>
          <w:color w:val="000000"/>
          <w:sz w:val="20"/>
          <w:szCs w:val="20"/>
        </w:rPr>
      </w:pPr>
      <w:r>
        <w:rPr>
          <w:rFonts w:ascii="Trebuchet MS" w:hAnsi="Trebuchet MS"/>
          <w:color w:val="000000"/>
          <w:sz w:val="20"/>
          <w:szCs w:val="20"/>
        </w:rPr>
        <w:t>8 Tocai a corneta em Gibeá, a trombeta em Ramá; soltai o alarma em Bete-Áven; após ti, ó Benjamim.</w:t>
      </w:r>
    </w:p>
    <w:p>
      <w:pPr>
        <w:rPr>
          <w:rFonts w:ascii="Trebuchet MS" w:hAnsi="Trebuchet MS"/>
          <w:color w:val="000000"/>
          <w:sz w:val="20"/>
          <w:szCs w:val="20"/>
        </w:rPr>
      </w:pPr>
      <w:r>
        <w:rPr>
          <w:rFonts w:ascii="Trebuchet MS" w:hAnsi="Trebuchet MS"/>
          <w:color w:val="000000"/>
          <w:sz w:val="20"/>
          <w:szCs w:val="20"/>
        </w:rPr>
        <w:t>9 Efraim será para assolação no dia do castigo: entre as tribos de Israel declaro o que é certo.</w:t>
      </w:r>
    </w:p>
    <w:p>
      <w:pPr>
        <w:rPr>
          <w:rFonts w:ascii="Trebuchet MS" w:hAnsi="Trebuchet MS"/>
          <w:color w:val="000000"/>
          <w:sz w:val="20"/>
          <w:szCs w:val="20"/>
        </w:rPr>
      </w:pPr>
      <w:r>
        <w:rPr>
          <w:rFonts w:ascii="Trebuchet MS" w:hAnsi="Trebuchet MS"/>
          <w:color w:val="000000"/>
          <w:sz w:val="20"/>
          <w:szCs w:val="20"/>
        </w:rPr>
        <w:t>10 Os príncipes de Judá são como os que removem os marcos; derramarei, pois, o meu furor sobre eles como água.</w:t>
      </w:r>
    </w:p>
    <w:p>
      <w:pPr>
        <w:rPr>
          <w:rFonts w:ascii="Trebuchet MS" w:hAnsi="Trebuchet MS"/>
          <w:color w:val="000000"/>
          <w:sz w:val="20"/>
          <w:szCs w:val="20"/>
        </w:rPr>
      </w:pPr>
      <w:r>
        <w:rPr>
          <w:rFonts w:ascii="Trebuchet MS" w:hAnsi="Trebuchet MS"/>
          <w:color w:val="000000"/>
          <w:sz w:val="20"/>
          <w:szCs w:val="20"/>
        </w:rPr>
        <w:t>11 Efraim está oprimido e quebrantado no juízo, porque foi do seu agrado andar após a vaidade.</w:t>
      </w:r>
    </w:p>
    <w:p>
      <w:pPr>
        <w:rPr>
          <w:rFonts w:ascii="Trebuchet MS" w:hAnsi="Trebuchet MS"/>
          <w:color w:val="000000"/>
          <w:sz w:val="20"/>
          <w:szCs w:val="20"/>
        </w:rPr>
      </w:pPr>
      <w:r>
        <w:rPr>
          <w:rFonts w:ascii="Trebuchet MS" w:hAnsi="Trebuchet MS"/>
          <w:color w:val="000000"/>
          <w:sz w:val="20"/>
          <w:szCs w:val="20"/>
        </w:rPr>
        <w:t>12 Portanto para Efraim serei como a traça e para a casa de Judá como a podridão.</w:t>
      </w:r>
    </w:p>
    <w:p>
      <w:pPr>
        <w:rPr>
          <w:rFonts w:ascii="Trebuchet MS" w:hAnsi="Trebuchet MS"/>
          <w:color w:val="000000"/>
          <w:sz w:val="20"/>
          <w:szCs w:val="20"/>
        </w:rPr>
      </w:pPr>
      <w:r>
        <w:rPr>
          <w:rFonts w:ascii="Trebuchet MS" w:hAnsi="Trebuchet MS"/>
          <w:color w:val="000000"/>
          <w:sz w:val="20"/>
          <w:szCs w:val="20"/>
        </w:rPr>
        <w:t>13 Quando Efraim viu a sua enfermidade, e Judá a sua chaga, recorreu Efraim à Assíria e enviou ao rei Jarebe; mas ele não pode curar-vos, nem sarar a vossa chaga.</w:t>
      </w:r>
    </w:p>
    <w:p>
      <w:pPr>
        <w:rPr>
          <w:rFonts w:ascii="Trebuchet MS" w:hAnsi="Trebuchet MS"/>
          <w:color w:val="000000"/>
          <w:sz w:val="20"/>
          <w:szCs w:val="20"/>
        </w:rPr>
      </w:pPr>
      <w:r>
        <w:rPr>
          <w:rFonts w:ascii="Trebuchet MS" w:hAnsi="Trebuchet MS"/>
          <w:color w:val="000000"/>
          <w:sz w:val="20"/>
          <w:szCs w:val="20"/>
        </w:rPr>
        <w:t>14 Pois para Efraim serei como um leão, e como um leão novo para a casa de Judá; eu, sim eu despedaçarei, e ir-me-ei embora; arrebatarei, e não haverá quem livre.</w:t>
      </w:r>
    </w:p>
    <w:p>
      <w:pPr>
        <w:rPr>
          <w:rFonts w:ascii="Trebuchet MS" w:hAnsi="Trebuchet MS"/>
          <w:color w:val="000000"/>
          <w:sz w:val="20"/>
          <w:szCs w:val="20"/>
        </w:rPr>
      </w:pPr>
      <w:r>
        <w:rPr>
          <w:rFonts w:ascii="Trebuchet MS" w:hAnsi="Trebuchet MS"/>
          <w:color w:val="000000"/>
          <w:sz w:val="20"/>
          <w:szCs w:val="20"/>
        </w:rPr>
        <w:t>15 Irei, e voltarei para o meu lugar, até que se reconheçam culpados e busquem a minha face; estando eles aflitos, ansiosamente me buscarão.</w:t>
      </w:r>
    </w:p>
    <w:p>
      <w:pPr>
        <w:pStyle w:val="P13"/>
        <w:rPr>
          <w:rFonts w:ascii="Trebuchet MS" w:hAnsi="Trebuchet MS"/>
          <w:color w:val="000000"/>
          <w:sz w:val="22"/>
          <w:szCs w:val="22"/>
        </w:rPr>
      </w:pPr>
      <w:bookmarkStart w:id="940" w:name="_Toc147528833"/>
      <w:r>
        <w:rPr>
          <w:rFonts w:ascii="Trebuchet MS" w:hAnsi="Trebuchet MS"/>
          <w:color w:val="000000"/>
          <w:sz w:val="22"/>
          <w:szCs w:val="22"/>
        </w:rPr>
        <w:t xml:space="preserve"> OSÉIAS 6</w:t>
      </w:r>
      <w:bookmarkEnd w:id="940"/>
    </w:p>
    <w:p>
      <w:pPr>
        <w:rPr>
          <w:rFonts w:ascii="Trebuchet MS" w:hAnsi="Trebuchet MS"/>
          <w:color w:val="000000"/>
          <w:sz w:val="20"/>
          <w:szCs w:val="20"/>
        </w:rPr>
      </w:pPr>
      <w:r>
        <w:rPr>
          <w:rFonts w:ascii="Trebuchet MS" w:hAnsi="Trebuchet MS"/>
          <w:color w:val="000000"/>
          <w:sz w:val="20"/>
          <w:szCs w:val="20"/>
        </w:rPr>
        <w:t>1 Vinde, e tornemos para o Senhor, porque ele despedaçou e nos sarará; fez a ferida, e no-la atará.</w:t>
      </w:r>
    </w:p>
    <w:p>
      <w:pPr>
        <w:rPr>
          <w:rFonts w:ascii="Trebuchet MS" w:hAnsi="Trebuchet MS"/>
          <w:color w:val="000000"/>
          <w:sz w:val="20"/>
          <w:szCs w:val="20"/>
        </w:rPr>
      </w:pPr>
      <w:r>
        <w:rPr>
          <w:rFonts w:ascii="Trebuchet MS" w:hAnsi="Trebuchet MS"/>
          <w:color w:val="000000"/>
          <w:sz w:val="20"/>
          <w:szCs w:val="20"/>
        </w:rPr>
        <w:t>2 Depois de dois dias nos ressuscitará: ao terceiro dia nos levantará, e viveremos diante dele.</w:t>
      </w:r>
    </w:p>
    <w:p>
      <w:pPr>
        <w:rPr>
          <w:rFonts w:ascii="Trebuchet MS" w:hAnsi="Trebuchet MS"/>
          <w:color w:val="000000"/>
          <w:sz w:val="20"/>
          <w:szCs w:val="20"/>
        </w:rPr>
      </w:pPr>
      <w:r>
        <w:rPr>
          <w:rFonts w:ascii="Trebuchet MS" w:hAnsi="Trebuchet MS"/>
          <w:color w:val="000000"/>
          <w:sz w:val="20"/>
          <w:szCs w:val="20"/>
        </w:rPr>
        <w:t>3 Conheçamos, e prossigamos em conhecer ao Senhor; a sua saída, como a alva, é certa; e ele a nós virá como a chuva, como a chuva serôdia que rega a terra.</w:t>
      </w:r>
    </w:p>
    <w:p>
      <w:pPr>
        <w:rPr>
          <w:rFonts w:ascii="Trebuchet MS" w:hAnsi="Trebuchet MS"/>
          <w:color w:val="000000"/>
          <w:sz w:val="20"/>
          <w:szCs w:val="20"/>
        </w:rPr>
      </w:pPr>
      <w:r>
        <w:rPr>
          <w:rFonts w:ascii="Trebuchet MS" w:hAnsi="Trebuchet MS"/>
          <w:color w:val="000000"/>
          <w:sz w:val="20"/>
          <w:szCs w:val="20"/>
        </w:rPr>
        <w:t>4 Que te farei, ó Efraim? que te farei, ó Judá? porque o vosso amor é como a nuvem da manhã, e como o orvalho que cedo passa.</w:t>
      </w:r>
    </w:p>
    <w:p>
      <w:pPr>
        <w:rPr>
          <w:rFonts w:ascii="Trebuchet MS" w:hAnsi="Trebuchet MS"/>
          <w:color w:val="000000"/>
          <w:sz w:val="20"/>
          <w:szCs w:val="20"/>
        </w:rPr>
      </w:pPr>
      <w:r>
        <w:rPr>
          <w:rFonts w:ascii="Trebuchet MS" w:hAnsi="Trebuchet MS"/>
          <w:color w:val="000000"/>
          <w:sz w:val="20"/>
          <w:szCs w:val="20"/>
        </w:rPr>
        <w:t>5 Por isso os abati pelos profetas; pela palavra da minha boca os matei; e os meus juízos a teu respeito sairão como a luz.</w:t>
      </w:r>
    </w:p>
    <w:p>
      <w:pPr>
        <w:rPr>
          <w:rFonts w:ascii="Trebuchet MS" w:hAnsi="Trebuchet MS"/>
          <w:color w:val="000000"/>
          <w:sz w:val="20"/>
          <w:szCs w:val="20"/>
        </w:rPr>
      </w:pPr>
      <w:r>
        <w:rPr>
          <w:rFonts w:ascii="Trebuchet MS" w:hAnsi="Trebuchet MS"/>
          <w:color w:val="000000"/>
          <w:sz w:val="20"/>
          <w:szCs w:val="20"/>
        </w:rPr>
        <w:t>6 Pois misericórdia quero, e não sacrifícios; e o conhecimento de Deus, mais do que os holocaustos.</w:t>
      </w:r>
    </w:p>
    <w:p>
      <w:pPr>
        <w:rPr>
          <w:rFonts w:ascii="Trebuchet MS" w:hAnsi="Trebuchet MS"/>
          <w:color w:val="000000"/>
          <w:sz w:val="20"/>
          <w:szCs w:val="20"/>
        </w:rPr>
      </w:pPr>
      <w:r>
        <w:rPr>
          <w:rFonts w:ascii="Trebuchet MS" w:hAnsi="Trebuchet MS"/>
          <w:color w:val="000000"/>
          <w:sz w:val="20"/>
          <w:szCs w:val="20"/>
        </w:rPr>
        <w:t>7 Eles, porém, como Adão, transgrediram o pacto; nisso eles se portaram aleivosamente contra mim.</w:t>
      </w:r>
    </w:p>
    <w:p>
      <w:pPr>
        <w:rPr>
          <w:rFonts w:ascii="Trebuchet MS" w:hAnsi="Trebuchet MS"/>
          <w:color w:val="000000"/>
          <w:sz w:val="20"/>
          <w:szCs w:val="20"/>
        </w:rPr>
      </w:pPr>
      <w:r>
        <w:rPr>
          <w:rFonts w:ascii="Trebuchet MS" w:hAnsi="Trebuchet MS"/>
          <w:color w:val="000000"/>
          <w:sz w:val="20"/>
          <w:szCs w:val="20"/>
        </w:rPr>
        <w:t>8 Gileade é cidade de malfeitores, está manchada de sangue.</w:t>
      </w:r>
    </w:p>
    <w:p>
      <w:pPr>
        <w:rPr>
          <w:rFonts w:ascii="Trebuchet MS" w:hAnsi="Trebuchet MS"/>
          <w:color w:val="000000"/>
          <w:sz w:val="20"/>
          <w:szCs w:val="20"/>
        </w:rPr>
      </w:pPr>
      <w:r>
        <w:rPr>
          <w:rFonts w:ascii="Trebuchet MS" w:hAnsi="Trebuchet MS"/>
          <w:color w:val="000000"/>
          <w:sz w:val="20"/>
          <w:szCs w:val="20"/>
        </w:rPr>
        <w:t>9 Como hordas de salteadores que espreitam alguém, assim é a companhia dos sacerdotes que matam no caminho para Siquém; sim, cometem a vilania.</w:t>
      </w:r>
    </w:p>
    <w:p>
      <w:pPr>
        <w:rPr>
          <w:rFonts w:ascii="Trebuchet MS" w:hAnsi="Trebuchet MS"/>
          <w:color w:val="000000"/>
          <w:sz w:val="20"/>
          <w:szCs w:val="20"/>
        </w:rPr>
      </w:pPr>
      <w:r>
        <w:rPr>
          <w:rFonts w:ascii="Trebuchet MS" w:hAnsi="Trebuchet MS"/>
          <w:color w:val="000000"/>
          <w:sz w:val="20"/>
          <w:szCs w:val="20"/>
        </w:rPr>
        <w:t>10 Vejo uma coisa horrenda na casa de Israel; ali está a prostituição de Efraim; Israel está contaminado.</w:t>
      </w:r>
    </w:p>
    <w:p>
      <w:pPr>
        <w:rPr>
          <w:rFonts w:ascii="Trebuchet MS" w:hAnsi="Trebuchet MS"/>
          <w:color w:val="000000"/>
          <w:sz w:val="20"/>
          <w:szCs w:val="20"/>
        </w:rPr>
      </w:pPr>
      <w:r>
        <w:rPr>
          <w:rFonts w:ascii="Trebuchet MS" w:hAnsi="Trebuchet MS"/>
          <w:color w:val="000000"/>
          <w:sz w:val="20"/>
          <w:szCs w:val="20"/>
        </w:rPr>
        <w:t>11 Também para ti, ó Judá, está determinada uma ceifa. Ao querer eu trazer do cativeiro o meu povo,</w:t>
      </w:r>
    </w:p>
    <w:p>
      <w:pPr>
        <w:pStyle w:val="P13"/>
        <w:rPr>
          <w:rFonts w:ascii="Trebuchet MS" w:hAnsi="Trebuchet MS"/>
          <w:color w:val="000000"/>
          <w:sz w:val="22"/>
          <w:szCs w:val="22"/>
        </w:rPr>
      </w:pPr>
      <w:bookmarkStart w:id="941" w:name="_Toc147528834"/>
      <w:r>
        <w:rPr>
          <w:rFonts w:ascii="Trebuchet MS" w:hAnsi="Trebuchet MS"/>
          <w:color w:val="000000"/>
          <w:sz w:val="22"/>
          <w:szCs w:val="22"/>
        </w:rPr>
        <w:t xml:space="preserve"> OSÉIAS 7</w:t>
      </w:r>
      <w:bookmarkEnd w:id="941"/>
    </w:p>
    <w:p>
      <w:pPr>
        <w:rPr>
          <w:rFonts w:ascii="Trebuchet MS" w:hAnsi="Trebuchet MS"/>
          <w:color w:val="000000"/>
          <w:sz w:val="20"/>
          <w:szCs w:val="20"/>
        </w:rPr>
      </w:pPr>
      <w:r>
        <w:rPr>
          <w:rFonts w:ascii="Trebuchet MS" w:hAnsi="Trebuchet MS"/>
          <w:color w:val="000000"/>
          <w:sz w:val="20"/>
          <w:szCs w:val="20"/>
        </w:rPr>
        <w:t>1 ao querer eu sarar a Israel, descobrem-se a corrupção de Efraim e as maldades de Samária; porque praticam a falsidade; o ladrão entra, e a horda dos salteadores despoja por fora.</w:t>
      </w:r>
    </w:p>
    <w:p>
      <w:pPr>
        <w:rPr>
          <w:rFonts w:ascii="Trebuchet MS" w:hAnsi="Trebuchet MS"/>
          <w:color w:val="000000"/>
          <w:sz w:val="20"/>
          <w:szCs w:val="20"/>
        </w:rPr>
      </w:pPr>
      <w:r>
        <w:rPr>
          <w:rFonts w:ascii="Trebuchet MS" w:hAnsi="Trebuchet MS"/>
          <w:color w:val="000000"/>
          <w:sz w:val="20"/>
          <w:szCs w:val="20"/>
        </w:rPr>
        <w:t>2 Não consideram no seu coração que eu me lembro de toda a sua maldade; agora, pois, os cercam as suas obras; diante da minha face estão.</w:t>
      </w:r>
    </w:p>
    <w:p>
      <w:pPr>
        <w:rPr>
          <w:rFonts w:ascii="Trebuchet MS" w:hAnsi="Trebuchet MS"/>
          <w:color w:val="000000"/>
          <w:sz w:val="20"/>
          <w:szCs w:val="20"/>
        </w:rPr>
      </w:pPr>
      <w:r>
        <w:rPr>
          <w:rFonts w:ascii="Trebuchet MS" w:hAnsi="Trebuchet MS"/>
          <w:color w:val="000000"/>
          <w:sz w:val="20"/>
          <w:szCs w:val="20"/>
        </w:rPr>
        <w:t>3 Com a sua malícia alegram ao rei, e com as suas mentiras aos príncipes.</w:t>
      </w:r>
    </w:p>
    <w:p>
      <w:pPr>
        <w:rPr>
          <w:rFonts w:ascii="Trebuchet MS" w:hAnsi="Trebuchet MS"/>
          <w:color w:val="000000"/>
          <w:sz w:val="20"/>
          <w:szCs w:val="20"/>
        </w:rPr>
      </w:pPr>
      <w:r>
        <w:rPr>
          <w:rFonts w:ascii="Trebuchet MS" w:hAnsi="Trebuchet MS"/>
          <w:color w:val="000000"/>
          <w:sz w:val="20"/>
          <w:szCs w:val="20"/>
        </w:rPr>
        <w:t>4 Todos eles são adúlteros; são semelhantes ao forno aceso, cujo padeiro cessa de atear o fogo desde o amassar a massa até que seja levedada.</w:t>
      </w:r>
    </w:p>
    <w:p>
      <w:pPr>
        <w:rPr>
          <w:rFonts w:ascii="Trebuchet MS" w:hAnsi="Trebuchet MS"/>
          <w:color w:val="000000"/>
          <w:sz w:val="20"/>
          <w:szCs w:val="20"/>
        </w:rPr>
      </w:pPr>
      <w:r>
        <w:rPr>
          <w:rFonts w:ascii="Trebuchet MS" w:hAnsi="Trebuchet MS"/>
          <w:color w:val="000000"/>
          <w:sz w:val="20"/>
          <w:szCs w:val="20"/>
        </w:rPr>
        <w:t>5 E no dia do nosso rei os príncipes se tornaram doentes com a excitação do vinho; o rei estendeu a sua mão com escarnecedores.</w:t>
      </w:r>
    </w:p>
    <w:p>
      <w:pPr>
        <w:rPr>
          <w:rFonts w:ascii="Trebuchet MS" w:hAnsi="Trebuchet MS"/>
          <w:color w:val="000000"/>
          <w:sz w:val="20"/>
          <w:szCs w:val="20"/>
        </w:rPr>
      </w:pPr>
      <w:r>
        <w:rPr>
          <w:rFonts w:ascii="Trebuchet MS" w:hAnsi="Trebuchet MS"/>
          <w:color w:val="000000"/>
          <w:sz w:val="20"/>
          <w:szCs w:val="20"/>
        </w:rPr>
        <w:t>6 Pois têm preparado o coração como um forno, enquanto estão de espreita; toda a noite dorme a sua ira; pela manhã arde como fogo de chama.</w:t>
      </w:r>
    </w:p>
    <w:p>
      <w:pPr>
        <w:rPr>
          <w:rFonts w:ascii="Trebuchet MS" w:hAnsi="Trebuchet MS"/>
          <w:color w:val="000000"/>
          <w:sz w:val="20"/>
          <w:szCs w:val="20"/>
        </w:rPr>
      </w:pPr>
      <w:r>
        <w:rPr>
          <w:rFonts w:ascii="Trebuchet MS" w:hAnsi="Trebuchet MS"/>
          <w:color w:val="000000"/>
          <w:sz w:val="20"/>
          <w:szCs w:val="20"/>
        </w:rPr>
        <w:t>7 Eles estão todos quentes como um forno, e devoram os seus juízes; todos os seus reis caem; ninguém entre eles há que me invoque.</w:t>
      </w:r>
    </w:p>
    <w:p>
      <w:pPr>
        <w:rPr>
          <w:rFonts w:ascii="Trebuchet MS" w:hAnsi="Trebuchet MS"/>
          <w:color w:val="000000"/>
          <w:sz w:val="20"/>
          <w:szCs w:val="20"/>
        </w:rPr>
      </w:pPr>
      <w:r>
        <w:rPr>
          <w:rFonts w:ascii="Trebuchet MS" w:hAnsi="Trebuchet MS"/>
          <w:color w:val="000000"/>
          <w:sz w:val="20"/>
          <w:szCs w:val="20"/>
        </w:rPr>
        <w:t>8 Quanto a Efraim, ele se mistura com os povos; Efraim é um bolo que não foi virado.</w:t>
      </w:r>
    </w:p>
    <w:p>
      <w:pPr>
        <w:rPr>
          <w:rFonts w:ascii="Trebuchet MS" w:hAnsi="Trebuchet MS"/>
          <w:color w:val="000000"/>
          <w:sz w:val="20"/>
          <w:szCs w:val="20"/>
        </w:rPr>
      </w:pPr>
      <w:r>
        <w:rPr>
          <w:rFonts w:ascii="Trebuchet MS" w:hAnsi="Trebuchet MS"/>
          <w:color w:val="000000"/>
          <w:sz w:val="20"/>
          <w:szCs w:val="20"/>
        </w:rPr>
        <w:t>9 Estrangeiros lhe devoram a força, e ele não o sabe; também as cãs se espalham sobre ele, e não o sabe.</w:t>
      </w:r>
    </w:p>
    <w:p>
      <w:pPr>
        <w:rPr>
          <w:rFonts w:ascii="Trebuchet MS" w:hAnsi="Trebuchet MS"/>
          <w:color w:val="000000"/>
          <w:sz w:val="20"/>
          <w:szCs w:val="20"/>
        </w:rPr>
      </w:pPr>
      <w:r>
        <w:rPr>
          <w:rFonts w:ascii="Trebuchet MS" w:hAnsi="Trebuchet MS"/>
          <w:color w:val="000000"/>
          <w:sz w:val="20"/>
          <w:szCs w:val="20"/>
        </w:rPr>
        <w:t>10 E a soberba de Israel testifica contra ele; todavia, não voltam para o Senhor seu Deus, nem o buscam em tudo isso.</w:t>
      </w:r>
    </w:p>
    <w:p>
      <w:pPr>
        <w:rPr>
          <w:rFonts w:ascii="Trebuchet MS" w:hAnsi="Trebuchet MS"/>
          <w:color w:val="000000"/>
          <w:sz w:val="20"/>
          <w:szCs w:val="20"/>
        </w:rPr>
      </w:pPr>
      <w:r>
        <w:rPr>
          <w:rFonts w:ascii="Trebuchet MS" w:hAnsi="Trebuchet MS"/>
          <w:color w:val="000000"/>
          <w:sz w:val="20"/>
          <w:szCs w:val="20"/>
        </w:rPr>
        <w:t>11 Pois Efraim é como uma pomba, insensata, sem entendimento; invocam o Egito, vão para a Assíria.</w:t>
      </w:r>
    </w:p>
    <w:p>
      <w:pPr>
        <w:rPr>
          <w:rFonts w:ascii="Trebuchet MS" w:hAnsi="Trebuchet MS"/>
          <w:color w:val="000000"/>
          <w:sz w:val="20"/>
          <w:szCs w:val="20"/>
        </w:rPr>
      </w:pPr>
      <w:r>
        <w:rPr>
          <w:rFonts w:ascii="Trebuchet MS" w:hAnsi="Trebuchet MS"/>
          <w:color w:val="000000"/>
          <w:sz w:val="20"/>
          <w:szCs w:val="20"/>
        </w:rPr>
        <w:t>12 Quando forem, sobre eles estenderei a minha rede, e como aves do céu os farei descer; castigá-los-ei, conforme o que eles têm ouvido na sua congregação.</w:t>
      </w:r>
    </w:p>
    <w:p>
      <w:pPr>
        <w:rPr>
          <w:rFonts w:ascii="Trebuchet MS" w:hAnsi="Trebuchet MS"/>
          <w:color w:val="000000"/>
          <w:sz w:val="20"/>
          <w:szCs w:val="20"/>
        </w:rPr>
      </w:pPr>
      <w:r>
        <w:rPr>
          <w:rFonts w:ascii="Trebuchet MS" w:hAnsi="Trebuchet MS"/>
          <w:color w:val="000000"/>
          <w:sz w:val="20"/>
          <w:szCs w:val="20"/>
        </w:rPr>
        <w:t>13 Ai deles! porque se erraram de mim; destruição sobre eles! porque se rebelaram contra mim. Quisera eu remi-los, mas falam mentiras contra mim.</w:t>
      </w:r>
    </w:p>
    <w:p>
      <w:pPr>
        <w:rPr>
          <w:rFonts w:ascii="Trebuchet MS" w:hAnsi="Trebuchet MS"/>
          <w:color w:val="000000"/>
          <w:sz w:val="20"/>
          <w:szCs w:val="20"/>
        </w:rPr>
      </w:pPr>
      <w:r>
        <w:rPr>
          <w:rFonts w:ascii="Trebuchet MS" w:hAnsi="Trebuchet MS"/>
          <w:color w:val="000000"/>
          <w:sz w:val="20"/>
          <w:szCs w:val="20"/>
        </w:rPr>
        <w:t>14 Não clamam a mim de coração, mas uivam nas suas camas; para o trigo e para o mosto se ajuntam, mas contra mim se rebelam.</w:t>
      </w:r>
    </w:p>
    <w:p>
      <w:pPr>
        <w:rPr>
          <w:rFonts w:ascii="Trebuchet MS" w:hAnsi="Trebuchet MS"/>
          <w:color w:val="000000"/>
          <w:sz w:val="20"/>
          <w:szCs w:val="20"/>
        </w:rPr>
      </w:pPr>
      <w:r>
        <w:rPr>
          <w:rFonts w:ascii="Trebuchet MS" w:hAnsi="Trebuchet MS"/>
          <w:color w:val="000000"/>
          <w:sz w:val="20"/>
          <w:szCs w:val="20"/>
        </w:rPr>
        <w:t>15 Contudo fui eu que os ensinei, e lhes fortaleci os braços; entretanto maquinam o mal contra mim.</w:t>
      </w:r>
    </w:p>
    <w:p>
      <w:pPr>
        <w:rPr>
          <w:rFonts w:ascii="Trebuchet MS" w:hAnsi="Trebuchet MS"/>
          <w:color w:val="000000"/>
          <w:sz w:val="20"/>
          <w:szCs w:val="20"/>
        </w:rPr>
      </w:pPr>
      <w:r>
        <w:rPr>
          <w:rFonts w:ascii="Trebuchet MS" w:hAnsi="Trebuchet MS"/>
          <w:color w:val="000000"/>
          <w:sz w:val="20"/>
          <w:szCs w:val="20"/>
        </w:rPr>
        <w:t>16 Eles voltam, mas não para o Altíssimo. Fizeram-se como um arco enganador; caem à espada os seus príncipes, por causa da insolência da sua língua; este será o seu escárnio na terra do Egito.</w:t>
      </w:r>
    </w:p>
    <w:p>
      <w:pPr>
        <w:pStyle w:val="P13"/>
        <w:rPr>
          <w:rFonts w:ascii="Trebuchet MS" w:hAnsi="Trebuchet MS"/>
          <w:color w:val="000000"/>
          <w:sz w:val="22"/>
          <w:szCs w:val="22"/>
        </w:rPr>
      </w:pPr>
      <w:bookmarkStart w:id="942" w:name="_Toc147528835"/>
      <w:r>
        <w:rPr>
          <w:rFonts w:ascii="Trebuchet MS" w:hAnsi="Trebuchet MS"/>
          <w:color w:val="000000"/>
          <w:sz w:val="22"/>
          <w:szCs w:val="22"/>
        </w:rPr>
        <w:t xml:space="preserve"> OSÉIAS 8</w:t>
      </w:r>
      <w:bookmarkEnd w:id="942"/>
    </w:p>
    <w:p>
      <w:pPr>
        <w:rPr>
          <w:rFonts w:ascii="Trebuchet MS" w:hAnsi="Trebuchet MS"/>
          <w:color w:val="000000"/>
          <w:sz w:val="20"/>
          <w:szCs w:val="20"/>
        </w:rPr>
      </w:pPr>
      <w:r>
        <w:rPr>
          <w:rFonts w:ascii="Trebuchet MS" w:hAnsi="Trebuchet MS"/>
          <w:color w:val="000000"/>
          <w:sz w:val="20"/>
          <w:szCs w:val="20"/>
        </w:rPr>
        <w:t>1 Põe a trombeta à tua boca. Ele vem como águia contra a casa do Senhor; porque eles transgrediram o meu pacto, e se rebelaram contra a minha lei.</w:t>
      </w:r>
    </w:p>
    <w:p>
      <w:pPr>
        <w:rPr>
          <w:rFonts w:ascii="Trebuchet MS" w:hAnsi="Trebuchet MS"/>
          <w:color w:val="000000"/>
          <w:sz w:val="20"/>
          <w:szCs w:val="20"/>
        </w:rPr>
      </w:pPr>
      <w:r>
        <w:rPr>
          <w:rFonts w:ascii="Trebuchet MS" w:hAnsi="Trebuchet MS"/>
          <w:color w:val="000000"/>
          <w:sz w:val="20"/>
          <w:szCs w:val="20"/>
        </w:rPr>
        <w:t>2 E a mim clamam: Deus meu, nós, Israel, te conhecemos.</w:t>
      </w:r>
    </w:p>
    <w:p>
      <w:pPr>
        <w:rPr>
          <w:rFonts w:ascii="Trebuchet MS" w:hAnsi="Trebuchet MS"/>
          <w:color w:val="000000"/>
          <w:sz w:val="20"/>
          <w:szCs w:val="20"/>
        </w:rPr>
      </w:pPr>
      <w:r>
        <w:rPr>
          <w:rFonts w:ascii="Trebuchet MS" w:hAnsi="Trebuchet MS"/>
          <w:color w:val="000000"/>
          <w:sz w:val="20"/>
          <w:szCs w:val="20"/>
        </w:rPr>
        <w:t>3 Israel desprezou o bem; o inimigo persegui-lo-á.</w:t>
      </w:r>
    </w:p>
    <w:p>
      <w:pPr>
        <w:rPr>
          <w:rFonts w:ascii="Trebuchet MS" w:hAnsi="Trebuchet MS"/>
          <w:color w:val="000000"/>
          <w:sz w:val="20"/>
          <w:szCs w:val="20"/>
        </w:rPr>
      </w:pPr>
      <w:r>
        <w:rPr>
          <w:rFonts w:ascii="Trebuchet MS" w:hAnsi="Trebuchet MS"/>
          <w:color w:val="000000"/>
          <w:sz w:val="20"/>
          <w:szCs w:val="20"/>
        </w:rPr>
        <w:t>4 Eles fizeram reis, mas não por mim; constituíram príncipes, mas sem a minha aprovação; da sua prata e do seu ouro fizeram ídolos para si, para serem destruídos.</w:t>
      </w:r>
    </w:p>
    <w:p>
      <w:pPr>
        <w:rPr>
          <w:rFonts w:ascii="Trebuchet MS" w:hAnsi="Trebuchet MS"/>
          <w:color w:val="000000"/>
          <w:sz w:val="20"/>
          <w:szCs w:val="20"/>
        </w:rPr>
      </w:pPr>
      <w:r>
        <w:rPr>
          <w:rFonts w:ascii="Trebuchet MS" w:hAnsi="Trebuchet MS"/>
          <w:color w:val="000000"/>
          <w:sz w:val="20"/>
          <w:szCs w:val="20"/>
        </w:rPr>
        <w:t>5 O teu bezerro, ó Samária, é rejeitado; a minha ira se acendeu contra eles; até quando serão eles incapazes da inocência?</w:t>
      </w:r>
    </w:p>
    <w:p>
      <w:pPr>
        <w:rPr>
          <w:rFonts w:ascii="Trebuchet MS" w:hAnsi="Trebuchet MS"/>
          <w:color w:val="000000"/>
          <w:sz w:val="20"/>
          <w:szCs w:val="20"/>
        </w:rPr>
      </w:pPr>
      <w:r>
        <w:rPr>
          <w:rFonts w:ascii="Trebuchet MS" w:hAnsi="Trebuchet MS"/>
          <w:color w:val="000000"/>
          <w:sz w:val="20"/>
          <w:szCs w:val="20"/>
        </w:rPr>
        <w:t>6 Pois isso procede de Israel; um artífice o fez, e não é Deus. Será desfeito em pedaços o bezerro de Samária</w:t>
      </w:r>
    </w:p>
    <w:p>
      <w:pPr>
        <w:rPr>
          <w:rFonts w:ascii="Trebuchet MS" w:hAnsi="Trebuchet MS"/>
          <w:color w:val="000000"/>
          <w:sz w:val="20"/>
          <w:szCs w:val="20"/>
        </w:rPr>
      </w:pPr>
      <w:r>
        <w:rPr>
          <w:rFonts w:ascii="Trebuchet MS" w:hAnsi="Trebuchet MS"/>
          <w:color w:val="000000"/>
          <w:sz w:val="20"/>
          <w:szCs w:val="20"/>
        </w:rPr>
        <w:t>7 Porquanto semeiam o vento, hão de ceifar o turbilhão; não haverá seara, a erva não dará farinha; se a der, tragá-la-ão os estrangeiros.</w:t>
      </w:r>
    </w:p>
    <w:p>
      <w:pPr>
        <w:rPr>
          <w:rFonts w:ascii="Trebuchet MS" w:hAnsi="Trebuchet MS"/>
          <w:color w:val="000000"/>
          <w:sz w:val="20"/>
          <w:szCs w:val="20"/>
        </w:rPr>
      </w:pPr>
      <w:r>
        <w:rPr>
          <w:rFonts w:ascii="Trebuchet MS" w:hAnsi="Trebuchet MS"/>
          <w:color w:val="000000"/>
          <w:sz w:val="20"/>
          <w:szCs w:val="20"/>
        </w:rPr>
        <w:t>8 Israel foi devorado; agora está entre as nações como um vaso em que ninguém tem prazer.</w:t>
      </w:r>
    </w:p>
    <w:p>
      <w:pPr>
        <w:rPr>
          <w:rFonts w:ascii="Trebuchet MS" w:hAnsi="Trebuchet MS"/>
          <w:color w:val="000000"/>
          <w:sz w:val="20"/>
          <w:szCs w:val="20"/>
        </w:rPr>
      </w:pPr>
      <w:r>
        <w:rPr>
          <w:rFonts w:ascii="Trebuchet MS" w:hAnsi="Trebuchet MS"/>
          <w:color w:val="000000"/>
          <w:sz w:val="20"/>
          <w:szCs w:val="20"/>
        </w:rPr>
        <w:t>9 Porque subiram à Assíria, qual asno selvagem andando sozinho; mercou Efraim amores.</w:t>
      </w:r>
    </w:p>
    <w:p>
      <w:pPr>
        <w:rPr>
          <w:rFonts w:ascii="Trebuchet MS" w:hAnsi="Trebuchet MS"/>
          <w:color w:val="000000"/>
          <w:sz w:val="20"/>
          <w:szCs w:val="20"/>
        </w:rPr>
      </w:pPr>
      <w:r>
        <w:rPr>
          <w:rFonts w:ascii="Trebuchet MS" w:hAnsi="Trebuchet MS"/>
          <w:color w:val="000000"/>
          <w:sz w:val="20"/>
          <w:szCs w:val="20"/>
        </w:rPr>
        <w:t>10 Todavia, ainda que eles merquem entre as nações, eu as congregarei; já começaram a ser diminuídos por causa da carga do rei dos príncipes.</w:t>
      </w:r>
    </w:p>
    <w:p>
      <w:pPr>
        <w:rPr>
          <w:rFonts w:ascii="Trebuchet MS" w:hAnsi="Trebuchet MS"/>
          <w:color w:val="000000"/>
          <w:sz w:val="20"/>
          <w:szCs w:val="20"/>
        </w:rPr>
      </w:pPr>
      <w:r>
        <w:rPr>
          <w:rFonts w:ascii="Trebuchet MS" w:hAnsi="Trebuchet MS"/>
          <w:color w:val="000000"/>
          <w:sz w:val="20"/>
          <w:szCs w:val="20"/>
        </w:rPr>
        <w:t>11 Ainda que Efraim tem multiplicado altares, estes se lhe tornaram altares para pecar.</w:t>
      </w:r>
    </w:p>
    <w:p>
      <w:pPr>
        <w:rPr>
          <w:rFonts w:ascii="Trebuchet MS" w:hAnsi="Trebuchet MS"/>
          <w:color w:val="000000"/>
          <w:sz w:val="20"/>
          <w:szCs w:val="20"/>
        </w:rPr>
      </w:pPr>
      <w:r>
        <w:rPr>
          <w:rFonts w:ascii="Trebuchet MS" w:hAnsi="Trebuchet MS"/>
          <w:color w:val="000000"/>
          <w:sz w:val="20"/>
          <w:szCs w:val="20"/>
        </w:rPr>
        <w:t>12 Escrevi para ele miríades de coisas da minha lei; mas isso é para ele como coisa estranha.</w:t>
      </w:r>
    </w:p>
    <w:p>
      <w:pPr>
        <w:rPr>
          <w:rFonts w:ascii="Trebuchet MS" w:hAnsi="Trebuchet MS"/>
          <w:color w:val="000000"/>
          <w:sz w:val="20"/>
          <w:szCs w:val="20"/>
        </w:rPr>
      </w:pPr>
      <w:r>
        <w:rPr>
          <w:rFonts w:ascii="Trebuchet MS" w:hAnsi="Trebuchet MS"/>
          <w:color w:val="000000"/>
          <w:sz w:val="20"/>
          <w:szCs w:val="20"/>
        </w:rPr>
        <w:t>13 Quanto aos sacrifícios das minhas ofertas, eles sacrificam carne, e a comem; mas o Senhor não os aceita; agora se lembrará da iniqüidade deles, e punirá os seus pecados; eles voltarão para o Egito.</w:t>
      </w:r>
    </w:p>
    <w:p>
      <w:pPr>
        <w:rPr>
          <w:rFonts w:ascii="Trebuchet MS" w:hAnsi="Trebuchet MS"/>
          <w:color w:val="000000"/>
          <w:sz w:val="20"/>
          <w:szCs w:val="20"/>
        </w:rPr>
      </w:pPr>
      <w:r>
        <w:rPr>
          <w:rFonts w:ascii="Trebuchet MS" w:hAnsi="Trebuchet MS"/>
          <w:color w:val="000000"/>
          <w:sz w:val="20"/>
          <w:szCs w:val="20"/>
        </w:rPr>
        <w:t>14 Pois Israel se esqueceu do seu Criador, e edificou palácios, e Judá multiplicou cidades fortificadas. Mas eu enviarei sobre as suas cidades um fogo que consumirá os seus castelos.</w:t>
      </w:r>
    </w:p>
    <w:p>
      <w:pPr>
        <w:pStyle w:val="P13"/>
        <w:rPr>
          <w:rFonts w:ascii="Trebuchet MS" w:hAnsi="Trebuchet MS"/>
          <w:color w:val="000000"/>
          <w:sz w:val="22"/>
          <w:szCs w:val="22"/>
        </w:rPr>
      </w:pPr>
      <w:bookmarkStart w:id="943" w:name="_Toc147528836"/>
      <w:r>
        <w:rPr>
          <w:rFonts w:ascii="Trebuchet MS" w:hAnsi="Trebuchet MS"/>
          <w:color w:val="000000"/>
          <w:sz w:val="22"/>
          <w:szCs w:val="22"/>
        </w:rPr>
        <w:t xml:space="preserve"> OSÉIAS 9</w:t>
      </w:r>
      <w:bookmarkEnd w:id="943"/>
    </w:p>
    <w:p>
      <w:pPr>
        <w:rPr>
          <w:rFonts w:ascii="Trebuchet MS" w:hAnsi="Trebuchet MS"/>
          <w:color w:val="000000"/>
          <w:sz w:val="20"/>
          <w:szCs w:val="20"/>
        </w:rPr>
      </w:pPr>
      <w:r>
        <w:rPr>
          <w:rFonts w:ascii="Trebuchet MS" w:hAnsi="Trebuchet MS"/>
          <w:color w:val="000000"/>
          <w:sz w:val="20"/>
          <w:szCs w:val="20"/>
        </w:rPr>
        <w:t>1 Não te alegres, ó Israel, não exultes como os povos; pois te prostituíste, apartando-te do teu Deus; amaste a paga de meretriz sobre todas as eiras de trigo.</w:t>
      </w:r>
    </w:p>
    <w:p>
      <w:pPr>
        <w:rPr>
          <w:rFonts w:ascii="Trebuchet MS" w:hAnsi="Trebuchet MS"/>
          <w:color w:val="000000"/>
          <w:sz w:val="20"/>
          <w:szCs w:val="20"/>
        </w:rPr>
      </w:pPr>
      <w:r>
        <w:rPr>
          <w:rFonts w:ascii="Trebuchet MS" w:hAnsi="Trebuchet MS"/>
          <w:color w:val="000000"/>
          <w:sz w:val="20"/>
          <w:szCs w:val="20"/>
        </w:rPr>
        <w:t>2 A eira e o lagar não os manterão, e o vinho novo lhes faltará.</w:t>
      </w:r>
    </w:p>
    <w:p>
      <w:pPr>
        <w:rPr>
          <w:rFonts w:ascii="Trebuchet MS" w:hAnsi="Trebuchet MS"/>
          <w:color w:val="000000"/>
          <w:sz w:val="20"/>
          <w:szCs w:val="20"/>
        </w:rPr>
      </w:pPr>
      <w:r>
        <w:rPr>
          <w:rFonts w:ascii="Trebuchet MS" w:hAnsi="Trebuchet MS"/>
          <w:color w:val="000000"/>
          <w:sz w:val="20"/>
          <w:szCs w:val="20"/>
        </w:rPr>
        <w:t>3 Na terra do Senhor não permanecerão; mas Efraim tornará ao Egito, e na Assíria comerão comida imunda.</w:t>
      </w:r>
    </w:p>
    <w:p>
      <w:pPr>
        <w:rPr>
          <w:rFonts w:ascii="Trebuchet MS" w:hAnsi="Trebuchet MS"/>
          <w:color w:val="000000"/>
          <w:sz w:val="20"/>
          <w:szCs w:val="20"/>
        </w:rPr>
      </w:pPr>
      <w:r>
        <w:rPr>
          <w:rFonts w:ascii="Trebuchet MS" w:hAnsi="Trebuchet MS"/>
          <w:color w:val="000000"/>
          <w:sz w:val="20"/>
          <w:szCs w:val="20"/>
        </w:rPr>
        <w:t>4 Não derramarão libações de vinho ao Senhor, nem lhe agradarão com as suas ofertas. O pão deles será como pão de pranteadores; todos os que dele comerem serão imundos; pois o seu pão será somente para o seu apetite; não entrará na casa do Senhor.</w:t>
      </w:r>
    </w:p>
    <w:p>
      <w:pPr>
        <w:rPr>
          <w:rFonts w:ascii="Trebuchet MS" w:hAnsi="Trebuchet MS"/>
          <w:color w:val="000000"/>
          <w:sz w:val="20"/>
          <w:szCs w:val="20"/>
        </w:rPr>
      </w:pPr>
      <w:r>
        <w:rPr>
          <w:rFonts w:ascii="Trebuchet MS" w:hAnsi="Trebuchet MS"/>
          <w:color w:val="000000"/>
          <w:sz w:val="20"/>
          <w:szCs w:val="20"/>
        </w:rPr>
        <w:t>5 Que fareis vós no dia da solenidade, e no dia da festa do Senhor?</w:t>
      </w:r>
    </w:p>
    <w:p>
      <w:pPr>
        <w:rPr>
          <w:rFonts w:ascii="Trebuchet MS" w:hAnsi="Trebuchet MS"/>
          <w:color w:val="000000"/>
          <w:sz w:val="20"/>
          <w:szCs w:val="20"/>
        </w:rPr>
      </w:pPr>
      <w:r>
        <w:rPr>
          <w:rFonts w:ascii="Trebuchet MS" w:hAnsi="Trebuchet MS"/>
          <w:color w:val="000000"/>
          <w:sz w:val="20"/>
          <w:szCs w:val="20"/>
        </w:rPr>
        <w:t>6 Porque, eis que eles se foram por causa da destruição, mas o Egito os recolherá, Mênfis os sepultará; as suas coisas preciosas de prata as urtigas as possuirão; espinhos crescerão nas suas tendas.</w:t>
      </w:r>
    </w:p>
    <w:p>
      <w:pPr>
        <w:rPr>
          <w:rFonts w:ascii="Trebuchet MS" w:hAnsi="Trebuchet MS"/>
          <w:color w:val="000000"/>
          <w:sz w:val="20"/>
          <w:szCs w:val="20"/>
        </w:rPr>
      </w:pPr>
      <w:r>
        <w:rPr>
          <w:rFonts w:ascii="Trebuchet MS" w:hAnsi="Trebuchet MS"/>
          <w:color w:val="000000"/>
          <w:sz w:val="20"/>
          <w:szCs w:val="20"/>
        </w:rPr>
        <w:t>7 Chegaram os dias da punição, chegaram os dias da retribuição; Israel o saberá; o profeta é um insensato, o homem possesso de espírito é um louco; por causa da abundância da tua iniqüidade e do teu grande ódio.</w:t>
      </w:r>
    </w:p>
    <w:p>
      <w:pPr>
        <w:rPr>
          <w:rFonts w:ascii="Trebuchet MS" w:hAnsi="Trebuchet MS"/>
          <w:color w:val="000000"/>
          <w:sz w:val="20"/>
          <w:szCs w:val="20"/>
        </w:rPr>
      </w:pPr>
      <w:r>
        <w:rPr>
          <w:rFonts w:ascii="Trebuchet MS" w:hAnsi="Trebuchet MS"/>
          <w:color w:val="000000"/>
          <w:sz w:val="20"/>
          <w:szCs w:val="20"/>
        </w:rPr>
        <w:t>8 O profeta é a sentinela de Efraim, o povo do meu Deus; contudo um laço de caçador de aves se acha em todos os seus caminhos, e inimizade na casa do seu Deus.</w:t>
      </w:r>
    </w:p>
    <w:p>
      <w:pPr>
        <w:rPr>
          <w:rFonts w:ascii="Trebuchet MS" w:hAnsi="Trebuchet MS"/>
          <w:color w:val="000000"/>
          <w:sz w:val="20"/>
          <w:szCs w:val="20"/>
        </w:rPr>
      </w:pPr>
      <w:r>
        <w:rPr>
          <w:rFonts w:ascii="Trebuchet MS" w:hAnsi="Trebuchet MS"/>
          <w:color w:val="000000"/>
          <w:sz w:val="20"/>
          <w:szCs w:val="20"/>
        </w:rPr>
        <w:t>9 Muito profundamente se corromperam, como nos dias de Gibeá; ele se lembrará das iniqüidades deles, e punirá os seus pecados.</w:t>
      </w:r>
    </w:p>
    <w:p>
      <w:pPr>
        <w:rPr>
          <w:rFonts w:ascii="Trebuchet MS" w:hAnsi="Trebuchet MS"/>
          <w:color w:val="000000"/>
          <w:sz w:val="20"/>
          <w:szCs w:val="20"/>
        </w:rPr>
      </w:pPr>
      <w:r>
        <w:rPr>
          <w:rFonts w:ascii="Trebuchet MS" w:hAnsi="Trebuchet MS"/>
          <w:color w:val="000000"/>
          <w:sz w:val="20"/>
          <w:szCs w:val="20"/>
        </w:rPr>
        <w:t>10 Achei a Israel como uvas no deserto, vi a vossos pais como a fruta temporã da figueira no seu princípio; mas eles foram para Baal-Peor, e se consagraram a essa coisa vergonhosa, e se tornaram abomináveis como aquilo que amaram.</w:t>
      </w:r>
    </w:p>
    <w:p>
      <w:pPr>
        <w:rPr>
          <w:rFonts w:ascii="Trebuchet MS" w:hAnsi="Trebuchet MS"/>
          <w:color w:val="000000"/>
          <w:sz w:val="20"/>
          <w:szCs w:val="20"/>
        </w:rPr>
      </w:pPr>
      <w:r>
        <w:rPr>
          <w:rFonts w:ascii="Trebuchet MS" w:hAnsi="Trebuchet MS"/>
          <w:color w:val="000000"/>
          <w:sz w:val="20"/>
          <w:szCs w:val="20"/>
        </w:rPr>
        <w:t>11 Quanto a Efraim, a sua glória como ave voará; não haverá nascimento, nem gravidez, nem concepção.</w:t>
      </w:r>
    </w:p>
    <w:p>
      <w:pPr>
        <w:rPr>
          <w:rFonts w:ascii="Trebuchet MS" w:hAnsi="Trebuchet MS"/>
          <w:color w:val="000000"/>
          <w:sz w:val="20"/>
          <w:szCs w:val="20"/>
        </w:rPr>
      </w:pPr>
      <w:r>
        <w:rPr>
          <w:rFonts w:ascii="Trebuchet MS" w:hAnsi="Trebuchet MS"/>
          <w:color w:val="000000"/>
          <w:sz w:val="20"/>
          <w:szCs w:val="20"/>
        </w:rPr>
        <w:t>12 Ainda que venham criar seus filhos, eu os privarei deles, para que não fique nenhum homem. Ai deles, quando deles eu me apartar!</w:t>
      </w:r>
    </w:p>
    <w:p>
      <w:pPr>
        <w:rPr>
          <w:rFonts w:ascii="Trebuchet MS" w:hAnsi="Trebuchet MS"/>
          <w:color w:val="000000"/>
          <w:sz w:val="20"/>
          <w:szCs w:val="20"/>
        </w:rPr>
      </w:pPr>
      <w:r>
        <w:rPr>
          <w:rFonts w:ascii="Trebuchet MS" w:hAnsi="Trebuchet MS"/>
          <w:color w:val="000000"/>
          <w:sz w:val="20"/>
          <w:szCs w:val="20"/>
        </w:rPr>
        <w:t>13 Efraim, assim como vi a Tiro, está plantado num lugar aprazível; mas Efraim levará seus filhos ao matador.</w:t>
      </w:r>
    </w:p>
    <w:p>
      <w:pPr>
        <w:rPr>
          <w:rFonts w:ascii="Trebuchet MS" w:hAnsi="Trebuchet MS"/>
          <w:color w:val="000000"/>
          <w:sz w:val="20"/>
          <w:szCs w:val="20"/>
        </w:rPr>
      </w:pPr>
      <w:r>
        <w:rPr>
          <w:rFonts w:ascii="Trebuchet MS" w:hAnsi="Trebuchet MS"/>
          <w:color w:val="000000"/>
          <w:sz w:val="20"/>
          <w:szCs w:val="20"/>
        </w:rPr>
        <w:t>14 Dá-lhes, ó Senhor; mas que lhes darás? dá-lhes uma madre que aborte e seios ressecados.</w:t>
      </w:r>
    </w:p>
    <w:p>
      <w:pPr>
        <w:rPr>
          <w:rFonts w:ascii="Trebuchet MS" w:hAnsi="Trebuchet MS"/>
          <w:color w:val="000000"/>
          <w:sz w:val="20"/>
          <w:szCs w:val="20"/>
        </w:rPr>
      </w:pPr>
      <w:r>
        <w:rPr>
          <w:rFonts w:ascii="Trebuchet MS" w:hAnsi="Trebuchet MS"/>
          <w:color w:val="000000"/>
          <w:sz w:val="20"/>
          <w:szCs w:val="20"/>
        </w:rPr>
        <w:t>15 Toda a sua malícia se acha em Gilgal; pois ali é que lhes concebi ódio; por causa da maldade das suas obras lançá-los-ei fora de minha casa. Não os amarei mais; todos os seus príncipes são rebeldes.</w:t>
      </w:r>
    </w:p>
    <w:p>
      <w:pPr>
        <w:rPr>
          <w:rFonts w:ascii="Trebuchet MS" w:hAnsi="Trebuchet MS"/>
          <w:color w:val="000000"/>
          <w:sz w:val="20"/>
          <w:szCs w:val="20"/>
        </w:rPr>
      </w:pPr>
      <w:r>
        <w:rPr>
          <w:rFonts w:ascii="Trebuchet MS" w:hAnsi="Trebuchet MS"/>
          <w:color w:val="000000"/>
          <w:sz w:val="20"/>
          <w:szCs w:val="20"/>
        </w:rPr>
        <w:t>16 Efraim foi ferido, secou-se a sua raiz; eles não darão fruto; sim, ainda que gerem, eu matarei os frutos desejáveis do seu ventre.</w:t>
      </w:r>
    </w:p>
    <w:p>
      <w:pPr>
        <w:rPr>
          <w:rFonts w:ascii="Trebuchet MS" w:hAnsi="Trebuchet MS"/>
          <w:color w:val="000000"/>
          <w:sz w:val="20"/>
          <w:szCs w:val="20"/>
        </w:rPr>
      </w:pPr>
      <w:r>
        <w:rPr>
          <w:rFonts w:ascii="Trebuchet MS" w:hAnsi="Trebuchet MS"/>
          <w:color w:val="000000"/>
          <w:sz w:val="20"/>
          <w:szCs w:val="20"/>
        </w:rPr>
        <w:t>17 O meu Deus os rejeitará, porque não o ouviram; e errantes andarão entre as nações.</w:t>
      </w:r>
    </w:p>
    <w:p>
      <w:pPr>
        <w:pStyle w:val="P13"/>
        <w:rPr>
          <w:rFonts w:ascii="Trebuchet MS" w:hAnsi="Trebuchet MS"/>
          <w:color w:val="000000"/>
          <w:sz w:val="22"/>
          <w:szCs w:val="22"/>
        </w:rPr>
      </w:pPr>
      <w:bookmarkStart w:id="944" w:name="_Toc147528837"/>
      <w:r>
        <w:rPr>
          <w:rFonts w:ascii="Trebuchet MS" w:hAnsi="Trebuchet MS"/>
          <w:color w:val="000000"/>
          <w:sz w:val="22"/>
          <w:szCs w:val="22"/>
        </w:rPr>
        <w:t xml:space="preserve"> OSÉIAS 10</w:t>
      </w:r>
      <w:bookmarkEnd w:id="944"/>
    </w:p>
    <w:p>
      <w:pPr>
        <w:rPr>
          <w:rFonts w:ascii="Trebuchet MS" w:hAnsi="Trebuchet MS"/>
          <w:color w:val="000000"/>
          <w:sz w:val="20"/>
          <w:szCs w:val="20"/>
        </w:rPr>
      </w:pPr>
      <w:r>
        <w:rPr>
          <w:rFonts w:ascii="Trebuchet MS" w:hAnsi="Trebuchet MS"/>
          <w:color w:val="000000"/>
          <w:sz w:val="20"/>
          <w:szCs w:val="20"/>
        </w:rPr>
        <w:t>1 Israel é vide frondosa que dá o seu fruto; conforme a abundância do seu fruto, assim multiplicou os altares; conforme a prosperidade da terra, assim fizeram belas colunas.</w:t>
      </w:r>
    </w:p>
    <w:p>
      <w:pPr>
        <w:rPr>
          <w:rFonts w:ascii="Trebuchet MS" w:hAnsi="Trebuchet MS"/>
          <w:color w:val="000000"/>
          <w:sz w:val="20"/>
          <w:szCs w:val="20"/>
        </w:rPr>
      </w:pPr>
      <w:r>
        <w:rPr>
          <w:rFonts w:ascii="Trebuchet MS" w:hAnsi="Trebuchet MS"/>
          <w:color w:val="000000"/>
          <w:sz w:val="20"/>
          <w:szCs w:val="20"/>
        </w:rPr>
        <w:t>2 O seu coração está dividido, por isso serão culpados; ele derribará os altares deles, e lhes destruirá as colunas.</w:t>
      </w:r>
    </w:p>
    <w:p>
      <w:pPr>
        <w:rPr>
          <w:rFonts w:ascii="Trebuchet MS" w:hAnsi="Trebuchet MS"/>
          <w:color w:val="000000"/>
          <w:sz w:val="20"/>
          <w:szCs w:val="20"/>
        </w:rPr>
      </w:pPr>
      <w:r>
        <w:rPr>
          <w:rFonts w:ascii="Trebuchet MS" w:hAnsi="Trebuchet MS"/>
          <w:color w:val="000000"/>
          <w:sz w:val="20"/>
          <w:szCs w:val="20"/>
        </w:rPr>
        <w:t>3 Certamente agora dirão: Não temos rei, porque não tememos ao Senhor; e o rei, que pode ele fazer por nós?</w:t>
      </w:r>
    </w:p>
    <w:p>
      <w:pPr>
        <w:rPr>
          <w:rFonts w:ascii="Trebuchet MS" w:hAnsi="Trebuchet MS"/>
          <w:color w:val="000000"/>
          <w:sz w:val="20"/>
          <w:szCs w:val="20"/>
        </w:rPr>
      </w:pPr>
      <w:r>
        <w:rPr>
          <w:rFonts w:ascii="Trebuchet MS" w:hAnsi="Trebuchet MS"/>
          <w:color w:val="000000"/>
          <w:sz w:val="20"/>
          <w:szCs w:val="20"/>
        </w:rPr>
        <w:t>4 Falam palavras vãs; juram falsamente, fazendo pactos; por isso brota o juízo como erva peçonhenta nos sulcos dos campos.</w:t>
      </w:r>
    </w:p>
    <w:p>
      <w:pPr>
        <w:rPr>
          <w:rFonts w:ascii="Trebuchet MS" w:hAnsi="Trebuchet MS"/>
          <w:color w:val="000000"/>
          <w:sz w:val="20"/>
          <w:szCs w:val="20"/>
        </w:rPr>
      </w:pPr>
      <w:r>
        <w:rPr>
          <w:rFonts w:ascii="Trebuchet MS" w:hAnsi="Trebuchet MS"/>
          <w:color w:val="000000"/>
          <w:sz w:val="20"/>
          <w:szCs w:val="20"/>
        </w:rPr>
        <w:t>5 Os moradores de Samária serão atemorizados por causa do bezerro de Bete-Áven. O seu povo se lamentará por causa dele, como também prantearão os seus sacerdotes idólatras por causa da sua glória, que se apartou dela.</w:t>
      </w:r>
    </w:p>
    <w:p>
      <w:pPr>
        <w:rPr>
          <w:rFonts w:ascii="Trebuchet MS" w:hAnsi="Trebuchet MS"/>
          <w:color w:val="000000"/>
          <w:sz w:val="20"/>
          <w:szCs w:val="20"/>
        </w:rPr>
      </w:pPr>
      <w:r>
        <w:rPr>
          <w:rFonts w:ascii="Trebuchet MS" w:hAnsi="Trebuchet MS"/>
          <w:color w:val="000000"/>
          <w:sz w:val="20"/>
          <w:szCs w:val="20"/>
        </w:rPr>
        <w:t>6 Também será ele levado para Assíria como um presente ao rei Jarebe; Efraim ficará confuso, e Israel se envergonhará por causa do seu próprio conselho.</w:t>
      </w:r>
    </w:p>
    <w:p>
      <w:pPr>
        <w:rPr>
          <w:rFonts w:ascii="Trebuchet MS" w:hAnsi="Trebuchet MS"/>
          <w:color w:val="000000"/>
          <w:sz w:val="20"/>
          <w:szCs w:val="20"/>
        </w:rPr>
      </w:pPr>
      <w:r>
        <w:rPr>
          <w:rFonts w:ascii="Trebuchet MS" w:hAnsi="Trebuchet MS"/>
          <w:color w:val="000000"/>
          <w:sz w:val="20"/>
          <w:szCs w:val="20"/>
        </w:rPr>
        <w:t>7 O rei de Samária será desfeito como a espuma sobre a face da água.</w:t>
      </w:r>
    </w:p>
    <w:p>
      <w:pPr>
        <w:rPr>
          <w:rFonts w:ascii="Trebuchet MS" w:hAnsi="Trebuchet MS"/>
          <w:color w:val="000000"/>
          <w:sz w:val="20"/>
          <w:szCs w:val="20"/>
        </w:rPr>
      </w:pPr>
      <w:r>
        <w:rPr>
          <w:rFonts w:ascii="Trebuchet MS" w:hAnsi="Trebuchet MS"/>
          <w:color w:val="000000"/>
          <w:sz w:val="20"/>
          <w:szCs w:val="20"/>
        </w:rPr>
        <w:t>8 E os altos de Áven, pecado de Israel, serão destruídos; espinhos e cardos crescerão sobre os seus altares; e dirão aos montes: Cobri-nos! e aos outeiros: Caí sobre nós!</w:t>
      </w:r>
    </w:p>
    <w:p>
      <w:pPr>
        <w:rPr>
          <w:rFonts w:ascii="Trebuchet MS" w:hAnsi="Trebuchet MS"/>
          <w:color w:val="000000"/>
          <w:sz w:val="20"/>
          <w:szCs w:val="20"/>
        </w:rPr>
      </w:pPr>
      <w:r>
        <w:rPr>
          <w:rFonts w:ascii="Trebuchet MS" w:hAnsi="Trebuchet MS"/>
          <w:color w:val="000000"/>
          <w:sz w:val="20"/>
          <w:szCs w:val="20"/>
        </w:rPr>
        <w:t>9 Desde os dias de Gibeá tens pecado, ó Israel; ali permaneceram; a peleja contra os filhos da iniqüidade não os alcançará em Gibeá.</w:t>
      </w:r>
    </w:p>
    <w:p>
      <w:pPr>
        <w:rPr>
          <w:rFonts w:ascii="Trebuchet MS" w:hAnsi="Trebuchet MS"/>
          <w:color w:val="000000"/>
          <w:sz w:val="20"/>
          <w:szCs w:val="20"/>
        </w:rPr>
      </w:pPr>
      <w:r>
        <w:rPr>
          <w:rFonts w:ascii="Trebuchet MS" w:hAnsi="Trebuchet MS"/>
          <w:color w:val="000000"/>
          <w:sz w:val="20"/>
          <w:szCs w:val="20"/>
        </w:rPr>
        <w:t>10 Quando eu quiser, castigá-los-ei; e os povos se congregarão contra eles, quando forem castigados pela sua dupla transgressão.</w:t>
      </w:r>
    </w:p>
    <w:p>
      <w:pPr>
        <w:rPr>
          <w:rFonts w:ascii="Trebuchet MS" w:hAnsi="Trebuchet MS"/>
          <w:color w:val="000000"/>
          <w:sz w:val="20"/>
          <w:szCs w:val="20"/>
        </w:rPr>
      </w:pPr>
      <w:r>
        <w:rPr>
          <w:rFonts w:ascii="Trebuchet MS" w:hAnsi="Trebuchet MS"/>
          <w:color w:val="000000"/>
          <w:sz w:val="20"/>
          <w:szCs w:val="20"/>
        </w:rPr>
        <w:t>11 Porque Efraim era uma novilha domada, que gostava de trilhar; e eu poupava a formosura do seu pescoço; mas porei arreios sobre Efraim; Judá lavrará; Jacó desfará os torrões.</w:t>
      </w:r>
    </w:p>
    <w:p>
      <w:pPr>
        <w:rPr>
          <w:rFonts w:ascii="Trebuchet MS" w:hAnsi="Trebuchet MS"/>
          <w:color w:val="000000"/>
          <w:sz w:val="20"/>
          <w:szCs w:val="20"/>
        </w:rPr>
      </w:pPr>
      <w:r>
        <w:rPr>
          <w:rFonts w:ascii="Trebuchet MS" w:hAnsi="Trebuchet MS"/>
          <w:color w:val="000000"/>
          <w:sz w:val="20"/>
          <w:szCs w:val="20"/>
        </w:rPr>
        <w:t>12 Semeai para vós em justiça, colhei segundo a misericórdia; lavrai o campo alqueivado; porque é tempo de buscar ao Senhor, até que venha e chova a justiça sobre vós.</w:t>
      </w:r>
    </w:p>
    <w:p>
      <w:pPr>
        <w:rPr>
          <w:rFonts w:ascii="Trebuchet MS" w:hAnsi="Trebuchet MS"/>
          <w:color w:val="000000"/>
          <w:sz w:val="20"/>
          <w:szCs w:val="20"/>
        </w:rPr>
      </w:pPr>
      <w:r>
        <w:rPr>
          <w:rFonts w:ascii="Trebuchet MS" w:hAnsi="Trebuchet MS"/>
          <w:color w:val="000000"/>
          <w:sz w:val="20"/>
          <w:szCs w:val="20"/>
        </w:rPr>
        <w:t>13 Lavrastes a impiedade, segastes a iniqüidade, e comestes o fruto da mentira; porque confiaste no teu caminho, na multidão dos teus valentes.</w:t>
      </w:r>
    </w:p>
    <w:p>
      <w:pPr>
        <w:rPr>
          <w:rFonts w:ascii="Trebuchet MS" w:hAnsi="Trebuchet MS"/>
          <w:color w:val="000000"/>
          <w:sz w:val="20"/>
          <w:szCs w:val="20"/>
        </w:rPr>
      </w:pPr>
      <w:r>
        <w:rPr>
          <w:rFonts w:ascii="Trebuchet MS" w:hAnsi="Trebuchet MS"/>
          <w:color w:val="000000"/>
          <w:sz w:val="20"/>
          <w:szCs w:val="20"/>
        </w:rPr>
        <w:t>14 Portanto, entre o teu povo se levantará tumulto de guerra, e todas as tuas fortalezas serão destruídas, como Salmã destruiu a Bete-Arbel no dia da batalha; a mãe ali foi despedaçada juntamente com os filhos.</w:t>
      </w:r>
    </w:p>
    <w:p>
      <w:pPr>
        <w:rPr>
          <w:rFonts w:ascii="Trebuchet MS" w:hAnsi="Trebuchet MS"/>
          <w:color w:val="000000"/>
          <w:sz w:val="20"/>
          <w:szCs w:val="20"/>
        </w:rPr>
      </w:pPr>
      <w:r>
        <w:rPr>
          <w:rFonts w:ascii="Trebuchet MS" w:hAnsi="Trebuchet MS"/>
          <w:color w:val="000000"/>
          <w:sz w:val="20"/>
          <w:szCs w:val="20"/>
        </w:rPr>
        <w:t>15 Assim vos fará Betel, por causa da vossa grande malícia; de madrugada será o rei de Israel totalmente destruído.</w:t>
      </w:r>
    </w:p>
    <w:p>
      <w:pPr>
        <w:pStyle w:val="P13"/>
        <w:rPr>
          <w:rFonts w:ascii="Trebuchet MS" w:hAnsi="Trebuchet MS"/>
          <w:color w:val="000000"/>
          <w:sz w:val="22"/>
          <w:szCs w:val="22"/>
        </w:rPr>
      </w:pPr>
      <w:bookmarkStart w:id="945" w:name="_Toc147528838"/>
      <w:r>
        <w:rPr>
          <w:rFonts w:ascii="Trebuchet MS" w:hAnsi="Trebuchet MS"/>
          <w:color w:val="000000"/>
          <w:sz w:val="22"/>
          <w:szCs w:val="22"/>
        </w:rPr>
        <w:t xml:space="preserve"> OSÉIAS 11</w:t>
      </w:r>
      <w:bookmarkEnd w:id="945"/>
    </w:p>
    <w:p>
      <w:pPr>
        <w:rPr>
          <w:rFonts w:ascii="Trebuchet MS" w:hAnsi="Trebuchet MS"/>
          <w:color w:val="000000"/>
          <w:sz w:val="20"/>
          <w:szCs w:val="20"/>
        </w:rPr>
      </w:pPr>
      <w:r>
        <w:rPr>
          <w:rFonts w:ascii="Trebuchet MS" w:hAnsi="Trebuchet MS"/>
          <w:color w:val="000000"/>
          <w:sz w:val="20"/>
          <w:szCs w:val="20"/>
        </w:rPr>
        <w:t>1 Quando Israel era menino, eu o amei, e do Egito chamei a meu filho.</w:t>
      </w:r>
    </w:p>
    <w:p>
      <w:pPr>
        <w:rPr>
          <w:rFonts w:ascii="Trebuchet MS" w:hAnsi="Trebuchet MS"/>
          <w:color w:val="000000"/>
          <w:sz w:val="20"/>
          <w:szCs w:val="20"/>
        </w:rPr>
      </w:pPr>
      <w:r>
        <w:rPr>
          <w:rFonts w:ascii="Trebuchet MS" w:hAnsi="Trebuchet MS"/>
          <w:color w:val="000000"/>
          <w:sz w:val="20"/>
          <w:szCs w:val="20"/>
        </w:rPr>
        <w:t>2 Quanto mais eu os chamava, tanto mais se afastavam de mim; sacrificavam aos baalins, e queimavam incenso às imagens esculpidas.</w:t>
      </w:r>
    </w:p>
    <w:p>
      <w:pPr>
        <w:rPr>
          <w:rFonts w:ascii="Trebuchet MS" w:hAnsi="Trebuchet MS"/>
          <w:color w:val="000000"/>
          <w:sz w:val="20"/>
          <w:szCs w:val="20"/>
        </w:rPr>
      </w:pPr>
      <w:r>
        <w:rPr>
          <w:rFonts w:ascii="Trebuchet MS" w:hAnsi="Trebuchet MS"/>
          <w:color w:val="000000"/>
          <w:sz w:val="20"/>
          <w:szCs w:val="20"/>
        </w:rPr>
        <w:t>3 Todavia, eu ensinei aos de Efraim a andar; tomei-os nos meus braços; mas não entendiam que eu os curava.</w:t>
      </w:r>
    </w:p>
    <w:p>
      <w:pPr>
        <w:rPr>
          <w:rFonts w:ascii="Trebuchet MS" w:hAnsi="Trebuchet MS"/>
          <w:color w:val="000000"/>
          <w:sz w:val="20"/>
          <w:szCs w:val="20"/>
        </w:rPr>
      </w:pPr>
      <w:r>
        <w:rPr>
          <w:rFonts w:ascii="Trebuchet MS" w:hAnsi="Trebuchet MS"/>
          <w:color w:val="000000"/>
          <w:sz w:val="20"/>
          <w:szCs w:val="20"/>
        </w:rPr>
        <w:t>4 Atraí-os com cordas humanas, com laços de amor; e fui para eles como os que tiram o jugo de sobre as suas queixadas, e me inclinei para lhes dar de comer.</w:t>
      </w:r>
    </w:p>
    <w:p>
      <w:pPr>
        <w:rPr>
          <w:rFonts w:ascii="Trebuchet MS" w:hAnsi="Trebuchet MS"/>
          <w:color w:val="000000"/>
          <w:sz w:val="20"/>
          <w:szCs w:val="20"/>
        </w:rPr>
      </w:pPr>
      <w:r>
        <w:rPr>
          <w:rFonts w:ascii="Trebuchet MS" w:hAnsi="Trebuchet MS"/>
          <w:color w:val="000000"/>
          <w:sz w:val="20"/>
          <w:szCs w:val="20"/>
        </w:rPr>
        <w:t>5 Não voltarão para a terra do Egito; mas a Assíria será seu rei; porque recusam converter-se.</w:t>
      </w:r>
    </w:p>
    <w:p>
      <w:pPr>
        <w:rPr>
          <w:rFonts w:ascii="Trebuchet MS" w:hAnsi="Trebuchet MS"/>
          <w:color w:val="000000"/>
          <w:sz w:val="20"/>
          <w:szCs w:val="20"/>
        </w:rPr>
      </w:pPr>
      <w:r>
        <w:rPr>
          <w:rFonts w:ascii="Trebuchet MS" w:hAnsi="Trebuchet MS"/>
          <w:color w:val="000000"/>
          <w:sz w:val="20"/>
          <w:szCs w:val="20"/>
        </w:rPr>
        <w:t>6 Cairá a espada sobre as suas cidades, e consumirá os seus ferrolhos; e os devorará nas suas fortalezas.</w:t>
      </w:r>
    </w:p>
    <w:p>
      <w:pPr>
        <w:rPr>
          <w:rFonts w:ascii="Trebuchet MS" w:hAnsi="Trebuchet MS"/>
          <w:color w:val="000000"/>
          <w:sz w:val="20"/>
          <w:szCs w:val="20"/>
        </w:rPr>
      </w:pPr>
      <w:r>
        <w:rPr>
          <w:rFonts w:ascii="Trebuchet MS" w:hAnsi="Trebuchet MS"/>
          <w:color w:val="000000"/>
          <w:sz w:val="20"/>
          <w:szCs w:val="20"/>
        </w:rPr>
        <w:t>7 Porque o meu povo é inclinado a desviar-se de mim; ainda que clamem ao Altíssimo, nenhum deles o exalta.</w:t>
      </w:r>
    </w:p>
    <w:p>
      <w:pPr>
        <w:rPr>
          <w:rFonts w:ascii="Trebuchet MS" w:hAnsi="Trebuchet MS"/>
          <w:color w:val="000000"/>
          <w:sz w:val="20"/>
          <w:szCs w:val="20"/>
        </w:rPr>
      </w:pPr>
      <w:r>
        <w:rPr>
          <w:rFonts w:ascii="Trebuchet MS" w:hAnsi="Trebuchet MS"/>
          <w:color w:val="000000"/>
          <w:sz w:val="20"/>
          <w:szCs w:val="20"/>
        </w:rPr>
        <w:t>8 Como te deixaria, ó Efraim? como te entregaria, ó Israel? como te faria como Admá? ou como Zeboim? Está comovido em mim o meu coração, as minhas compaixões à uma se acendem.</w:t>
      </w:r>
    </w:p>
    <w:p>
      <w:pPr>
        <w:rPr>
          <w:rFonts w:ascii="Trebuchet MS" w:hAnsi="Trebuchet MS"/>
          <w:color w:val="000000"/>
          <w:sz w:val="20"/>
          <w:szCs w:val="20"/>
        </w:rPr>
      </w:pPr>
      <w:r>
        <w:rPr>
          <w:rFonts w:ascii="Trebuchet MS" w:hAnsi="Trebuchet MS"/>
          <w:color w:val="000000"/>
          <w:sz w:val="20"/>
          <w:szCs w:val="20"/>
        </w:rPr>
        <w:t>9 Não executarei o furor da minha ira; não voltarei para destruir a Efraim, porque eu sou Deus e não homem, o Santo no meio de ti; eu não virei com ira.</w:t>
      </w:r>
    </w:p>
    <w:p>
      <w:pPr>
        <w:rPr>
          <w:rFonts w:ascii="Trebuchet MS" w:hAnsi="Trebuchet MS"/>
          <w:color w:val="000000"/>
          <w:sz w:val="20"/>
          <w:szCs w:val="20"/>
        </w:rPr>
      </w:pPr>
      <w:r>
        <w:rPr>
          <w:rFonts w:ascii="Trebuchet MS" w:hAnsi="Trebuchet MS"/>
          <w:color w:val="000000"/>
          <w:sz w:val="20"/>
          <w:szCs w:val="20"/>
        </w:rPr>
        <w:t>10 Andarão após o Senhor; ele bramará como leão; e, bramando ele, os filhos, tremendo, virão do ocidente.</w:t>
      </w:r>
    </w:p>
    <w:p>
      <w:pPr>
        <w:rPr>
          <w:rFonts w:ascii="Trebuchet MS" w:hAnsi="Trebuchet MS"/>
          <w:color w:val="000000"/>
          <w:sz w:val="20"/>
          <w:szCs w:val="20"/>
        </w:rPr>
      </w:pPr>
      <w:r>
        <w:rPr>
          <w:rFonts w:ascii="Trebuchet MS" w:hAnsi="Trebuchet MS"/>
          <w:color w:val="000000"/>
          <w:sz w:val="20"/>
          <w:szCs w:val="20"/>
        </w:rPr>
        <w:t>11 Também, tremendo, virão como um passarinho os do Egito, e como uma pomba os da terra da Assíria; e os farei habitar em suas casas, diz o Senhor.</w:t>
      </w:r>
    </w:p>
    <w:p>
      <w:pPr>
        <w:rPr>
          <w:rFonts w:ascii="Trebuchet MS" w:hAnsi="Trebuchet MS"/>
          <w:color w:val="000000"/>
          <w:sz w:val="20"/>
          <w:szCs w:val="20"/>
        </w:rPr>
      </w:pPr>
      <w:r>
        <w:rPr>
          <w:rFonts w:ascii="Trebuchet MS" w:hAnsi="Trebuchet MS"/>
          <w:color w:val="000000"/>
          <w:sz w:val="20"/>
          <w:szCs w:val="20"/>
        </w:rPr>
        <w:t>12 Efraim me cercou com mentira, e a casa de Israel com engano; mas Judá ainda domina com Deus, e com o Santo está fiel.</w:t>
      </w:r>
    </w:p>
    <w:p>
      <w:pPr>
        <w:pStyle w:val="P13"/>
        <w:rPr>
          <w:rFonts w:ascii="Trebuchet MS" w:hAnsi="Trebuchet MS"/>
          <w:color w:val="000000"/>
          <w:sz w:val="22"/>
          <w:szCs w:val="22"/>
        </w:rPr>
      </w:pPr>
      <w:bookmarkStart w:id="946" w:name="_Toc147528839"/>
      <w:r>
        <w:rPr>
          <w:rFonts w:ascii="Trebuchet MS" w:hAnsi="Trebuchet MS"/>
          <w:color w:val="000000"/>
          <w:sz w:val="22"/>
          <w:szCs w:val="22"/>
        </w:rPr>
        <w:t xml:space="preserve"> OSÉIAS 12</w:t>
      </w:r>
      <w:bookmarkEnd w:id="946"/>
    </w:p>
    <w:p>
      <w:pPr>
        <w:rPr>
          <w:rFonts w:ascii="Trebuchet MS" w:hAnsi="Trebuchet MS"/>
          <w:color w:val="000000"/>
          <w:sz w:val="20"/>
          <w:szCs w:val="20"/>
        </w:rPr>
      </w:pPr>
      <w:r>
        <w:rPr>
          <w:rFonts w:ascii="Trebuchet MS" w:hAnsi="Trebuchet MS"/>
          <w:color w:val="000000"/>
          <w:sz w:val="20"/>
          <w:szCs w:val="20"/>
        </w:rPr>
        <w:t>1 Efraim apascenta o vento, segue o vento oriental todo o dia; multiplica a mentira e a destruição; e fazem aliança com a Assíria, e o azeite se leva ao Egito</w:t>
      </w:r>
    </w:p>
    <w:p>
      <w:pPr>
        <w:rPr>
          <w:rFonts w:ascii="Trebuchet MS" w:hAnsi="Trebuchet MS"/>
          <w:color w:val="000000"/>
          <w:sz w:val="20"/>
          <w:szCs w:val="20"/>
        </w:rPr>
      </w:pPr>
      <w:r>
        <w:rPr>
          <w:rFonts w:ascii="Trebuchet MS" w:hAnsi="Trebuchet MS"/>
          <w:color w:val="000000"/>
          <w:sz w:val="20"/>
          <w:szCs w:val="20"/>
        </w:rPr>
        <w:t>2 O Senhor também com Judá tem contenda, e castigará a Jacó segundo os seus caminhos; segundo as suas obras o recompensará.</w:t>
      </w:r>
    </w:p>
    <w:p>
      <w:pPr>
        <w:rPr>
          <w:rFonts w:ascii="Trebuchet MS" w:hAnsi="Trebuchet MS"/>
          <w:color w:val="000000"/>
          <w:sz w:val="20"/>
          <w:szCs w:val="20"/>
        </w:rPr>
      </w:pPr>
      <w:r>
        <w:rPr>
          <w:rFonts w:ascii="Trebuchet MS" w:hAnsi="Trebuchet MS"/>
          <w:color w:val="000000"/>
          <w:sz w:val="20"/>
          <w:szCs w:val="20"/>
        </w:rPr>
        <w:t>3 No ventre pegou do calcanhar de seu irmão; e na sua idade varonil lutou com Deus.</w:t>
      </w:r>
    </w:p>
    <w:p>
      <w:pPr>
        <w:rPr>
          <w:rFonts w:ascii="Trebuchet MS" w:hAnsi="Trebuchet MS"/>
          <w:color w:val="000000"/>
          <w:sz w:val="20"/>
          <w:szCs w:val="20"/>
        </w:rPr>
      </w:pPr>
      <w:r>
        <w:rPr>
          <w:rFonts w:ascii="Trebuchet MS" w:hAnsi="Trebuchet MS"/>
          <w:color w:val="000000"/>
          <w:sz w:val="20"/>
          <w:szCs w:val="20"/>
        </w:rPr>
        <w:t>4 Lutou com o anjo, e prevaleceu; chorou, e lhe fez súplicas. Em Betel o achou, e ali falou Deus com ele;</w:t>
      </w:r>
    </w:p>
    <w:p>
      <w:pPr>
        <w:rPr>
          <w:rFonts w:ascii="Trebuchet MS" w:hAnsi="Trebuchet MS"/>
          <w:color w:val="000000"/>
          <w:sz w:val="20"/>
          <w:szCs w:val="20"/>
        </w:rPr>
      </w:pPr>
      <w:r>
        <w:rPr>
          <w:rFonts w:ascii="Trebuchet MS" w:hAnsi="Trebuchet MS"/>
          <w:color w:val="000000"/>
          <w:sz w:val="20"/>
          <w:szCs w:val="20"/>
        </w:rPr>
        <w:t>5 sim, o Senhor, o Deus dos exércitos; o Senhor e o seu nome.</w:t>
      </w:r>
    </w:p>
    <w:p>
      <w:pPr>
        <w:rPr>
          <w:rFonts w:ascii="Trebuchet MS" w:hAnsi="Trebuchet MS"/>
          <w:color w:val="000000"/>
          <w:sz w:val="20"/>
          <w:szCs w:val="20"/>
        </w:rPr>
      </w:pPr>
      <w:r>
        <w:rPr>
          <w:rFonts w:ascii="Trebuchet MS" w:hAnsi="Trebuchet MS"/>
          <w:color w:val="000000"/>
          <w:sz w:val="20"/>
          <w:szCs w:val="20"/>
        </w:rPr>
        <w:t>6 Tu, pois, converte-te a teu Deus; guarda a benevolência e a justiça, e em teu Deus espera sempre.</w:t>
      </w:r>
    </w:p>
    <w:p>
      <w:pPr>
        <w:rPr>
          <w:rFonts w:ascii="Trebuchet MS" w:hAnsi="Trebuchet MS"/>
          <w:color w:val="000000"/>
          <w:sz w:val="20"/>
          <w:szCs w:val="20"/>
        </w:rPr>
      </w:pPr>
      <w:r>
        <w:rPr>
          <w:rFonts w:ascii="Trebuchet MS" w:hAnsi="Trebuchet MS"/>
          <w:color w:val="000000"/>
          <w:sz w:val="20"/>
          <w:szCs w:val="20"/>
        </w:rPr>
        <w:t>7 Quanto a Canaã, tem nas mãos balança enganadora; ama a opressão.</w:t>
      </w:r>
    </w:p>
    <w:p>
      <w:pPr>
        <w:rPr>
          <w:rFonts w:ascii="Trebuchet MS" w:hAnsi="Trebuchet MS"/>
          <w:color w:val="000000"/>
          <w:sz w:val="20"/>
          <w:szCs w:val="20"/>
        </w:rPr>
      </w:pPr>
      <w:r>
        <w:rPr>
          <w:rFonts w:ascii="Trebuchet MS" w:hAnsi="Trebuchet MS"/>
          <w:color w:val="000000"/>
          <w:sz w:val="20"/>
          <w:szCs w:val="20"/>
        </w:rPr>
        <w:t>8 Diz Efraim: Certamente eu me tenho enriquecido, tenho adquirido para mim grandes bens; em todo o meu trabalho não acharão em mim iniqüidade alguma que seja pecado.</w:t>
      </w:r>
    </w:p>
    <w:p>
      <w:pPr>
        <w:rPr>
          <w:rFonts w:ascii="Trebuchet MS" w:hAnsi="Trebuchet MS"/>
          <w:color w:val="000000"/>
          <w:sz w:val="20"/>
          <w:szCs w:val="20"/>
        </w:rPr>
      </w:pPr>
      <w:r>
        <w:rPr>
          <w:rFonts w:ascii="Trebuchet MS" w:hAnsi="Trebuchet MS"/>
          <w:color w:val="000000"/>
          <w:sz w:val="20"/>
          <w:szCs w:val="20"/>
        </w:rPr>
        <w:t>9 Mas eu sou o Senhor teu Deus, desde a terra do Egito; eu ainda te farei habitar de novo em tendas, como nos dias da festa solene.</w:t>
      </w:r>
    </w:p>
    <w:p>
      <w:pPr>
        <w:rPr>
          <w:rFonts w:ascii="Trebuchet MS" w:hAnsi="Trebuchet MS"/>
          <w:color w:val="000000"/>
          <w:sz w:val="20"/>
          <w:szCs w:val="20"/>
        </w:rPr>
      </w:pPr>
      <w:r>
        <w:rPr>
          <w:rFonts w:ascii="Trebuchet MS" w:hAnsi="Trebuchet MS"/>
          <w:color w:val="000000"/>
          <w:sz w:val="20"/>
          <w:szCs w:val="20"/>
        </w:rPr>
        <w:t>10 Também falei aos profetas, e multipliquei as visões; e pelo ministério dos profetas usei de parábolas.</w:t>
      </w:r>
    </w:p>
    <w:p>
      <w:pPr>
        <w:rPr>
          <w:rFonts w:ascii="Trebuchet MS" w:hAnsi="Trebuchet MS"/>
          <w:color w:val="000000"/>
          <w:sz w:val="20"/>
          <w:szCs w:val="20"/>
        </w:rPr>
      </w:pPr>
      <w:r>
        <w:rPr>
          <w:rFonts w:ascii="Trebuchet MS" w:hAnsi="Trebuchet MS"/>
          <w:color w:val="000000"/>
          <w:sz w:val="20"/>
          <w:szCs w:val="20"/>
        </w:rPr>
        <w:t>11 Não é Gileade iniqüidade? pura vaidade são eles. Em Gilgal sacrificam bois; os seus altares são como montões de pedras nos sulcos dos campos.</w:t>
      </w:r>
    </w:p>
    <w:p>
      <w:pPr>
        <w:rPr>
          <w:rFonts w:ascii="Trebuchet MS" w:hAnsi="Trebuchet MS"/>
          <w:color w:val="000000"/>
          <w:sz w:val="20"/>
          <w:szCs w:val="20"/>
        </w:rPr>
      </w:pPr>
      <w:r>
        <w:rPr>
          <w:rFonts w:ascii="Trebuchet MS" w:hAnsi="Trebuchet MS"/>
          <w:color w:val="000000"/>
          <w:sz w:val="20"/>
          <w:szCs w:val="20"/>
        </w:rPr>
        <w:t>12 Jacó fugiu para o campo de Arã, e Israel serviu por uma mulher, sim, por uma mulher guardou o gado.</w:t>
      </w:r>
    </w:p>
    <w:p>
      <w:pPr>
        <w:rPr>
          <w:rFonts w:ascii="Trebuchet MS" w:hAnsi="Trebuchet MS"/>
          <w:color w:val="000000"/>
          <w:sz w:val="20"/>
          <w:szCs w:val="20"/>
        </w:rPr>
      </w:pPr>
      <w:r>
        <w:rPr>
          <w:rFonts w:ascii="Trebuchet MS" w:hAnsi="Trebuchet MS"/>
          <w:color w:val="000000"/>
          <w:sz w:val="20"/>
          <w:szCs w:val="20"/>
        </w:rPr>
        <w:t>13 Mas o Senhor por meio dum profeta fez subir a Israel do Egito, e por um profeta foi ele preservado.</w:t>
      </w:r>
    </w:p>
    <w:p>
      <w:pPr>
        <w:rPr>
          <w:rFonts w:ascii="Trebuchet MS" w:hAnsi="Trebuchet MS"/>
          <w:color w:val="000000"/>
          <w:sz w:val="20"/>
          <w:szCs w:val="20"/>
        </w:rPr>
      </w:pPr>
      <w:r>
        <w:rPr>
          <w:rFonts w:ascii="Trebuchet MS" w:hAnsi="Trebuchet MS"/>
          <w:color w:val="000000"/>
          <w:sz w:val="20"/>
          <w:szCs w:val="20"/>
        </w:rPr>
        <w:t>14 Efraim mui amargamente provocou-lhe a ira; portanto sobre ele será deixado o seu sangue, e o seu Senhor fará cair sobre ele o seu opróbrio.</w:t>
      </w:r>
    </w:p>
    <w:p>
      <w:pPr>
        <w:pStyle w:val="P13"/>
        <w:rPr>
          <w:rFonts w:ascii="Trebuchet MS" w:hAnsi="Trebuchet MS"/>
          <w:color w:val="000000"/>
          <w:sz w:val="22"/>
          <w:szCs w:val="22"/>
        </w:rPr>
      </w:pPr>
      <w:bookmarkStart w:id="947" w:name="_Toc147528840"/>
      <w:r>
        <w:rPr>
          <w:rFonts w:ascii="Trebuchet MS" w:hAnsi="Trebuchet MS"/>
          <w:color w:val="000000"/>
          <w:sz w:val="22"/>
          <w:szCs w:val="22"/>
        </w:rPr>
        <w:t xml:space="preserve"> OSÉIAS 13</w:t>
      </w:r>
      <w:bookmarkEnd w:id="947"/>
    </w:p>
    <w:p>
      <w:pPr>
        <w:rPr>
          <w:rFonts w:ascii="Trebuchet MS" w:hAnsi="Trebuchet MS"/>
          <w:color w:val="000000"/>
          <w:sz w:val="20"/>
          <w:szCs w:val="20"/>
        </w:rPr>
      </w:pPr>
      <w:r>
        <w:rPr>
          <w:rFonts w:ascii="Trebuchet MS" w:hAnsi="Trebuchet MS"/>
          <w:color w:val="000000"/>
          <w:sz w:val="20"/>
          <w:szCs w:val="20"/>
        </w:rPr>
        <w:t>1 Quando Efraim falava, tremia-se; foi exaltado em Israel; mas quando ele se fez culpado no tocante a Baal, morreu.</w:t>
      </w:r>
    </w:p>
    <w:p>
      <w:pPr>
        <w:rPr>
          <w:rFonts w:ascii="Trebuchet MS" w:hAnsi="Trebuchet MS"/>
          <w:color w:val="000000"/>
          <w:sz w:val="20"/>
          <w:szCs w:val="20"/>
        </w:rPr>
      </w:pPr>
      <w:r>
        <w:rPr>
          <w:rFonts w:ascii="Trebuchet MS" w:hAnsi="Trebuchet MS"/>
          <w:color w:val="000000"/>
          <w:sz w:val="20"/>
          <w:szCs w:val="20"/>
        </w:rPr>
        <w:t>2 E agora pecam mais e mais, e da sua prata fazem imagens fundidas, ídolos segundo o seu entendimento, todos eles obra de artífices, e dizem: Oferecei sacrifícios a estes. Homens beijam aos bezerros!</w:t>
      </w:r>
    </w:p>
    <w:p>
      <w:pPr>
        <w:rPr>
          <w:rFonts w:ascii="Trebuchet MS" w:hAnsi="Trebuchet MS"/>
          <w:color w:val="000000"/>
          <w:sz w:val="20"/>
          <w:szCs w:val="20"/>
        </w:rPr>
      </w:pPr>
      <w:r>
        <w:rPr>
          <w:rFonts w:ascii="Trebuchet MS" w:hAnsi="Trebuchet MS"/>
          <w:color w:val="000000"/>
          <w:sz w:val="20"/>
          <w:szCs w:val="20"/>
        </w:rPr>
        <w:t>3 Por isso serão como a nuvem de manhã, e como o orvalho que cedo passa; como a palha que se lança fora da eira, e como a fumaça que sai pela janela.</w:t>
      </w:r>
    </w:p>
    <w:p>
      <w:pPr>
        <w:rPr>
          <w:rFonts w:ascii="Trebuchet MS" w:hAnsi="Trebuchet MS"/>
          <w:color w:val="000000"/>
          <w:sz w:val="20"/>
          <w:szCs w:val="20"/>
        </w:rPr>
      </w:pPr>
      <w:r>
        <w:rPr>
          <w:rFonts w:ascii="Trebuchet MS" w:hAnsi="Trebuchet MS"/>
          <w:color w:val="000000"/>
          <w:sz w:val="20"/>
          <w:szCs w:val="20"/>
        </w:rPr>
        <w:t>4 Todavia, eu sou o Senhor teu Deus desde a terra do Egito; portanto não conhecerás outro deus além de mim, porque não há salvador senão eu.</w:t>
      </w:r>
    </w:p>
    <w:p>
      <w:pPr>
        <w:rPr>
          <w:rFonts w:ascii="Trebuchet MS" w:hAnsi="Trebuchet MS"/>
          <w:color w:val="000000"/>
          <w:sz w:val="20"/>
          <w:szCs w:val="20"/>
        </w:rPr>
      </w:pPr>
      <w:r>
        <w:rPr>
          <w:rFonts w:ascii="Trebuchet MS" w:hAnsi="Trebuchet MS"/>
          <w:color w:val="000000"/>
          <w:sz w:val="20"/>
          <w:szCs w:val="20"/>
        </w:rPr>
        <w:t>5 Eu te conheci no deserto, em terra muito seca.</w:t>
      </w:r>
    </w:p>
    <w:p>
      <w:pPr>
        <w:rPr>
          <w:rFonts w:ascii="Trebuchet MS" w:hAnsi="Trebuchet MS"/>
          <w:color w:val="000000"/>
          <w:sz w:val="20"/>
          <w:szCs w:val="20"/>
        </w:rPr>
      </w:pPr>
      <w:r>
        <w:rPr>
          <w:rFonts w:ascii="Trebuchet MS" w:hAnsi="Trebuchet MS"/>
          <w:color w:val="000000"/>
          <w:sz w:val="20"/>
          <w:szCs w:val="20"/>
        </w:rPr>
        <w:t>6 Depois eles se fartaram em proporção do seu pasto; e estando fartos, ensoberbeceu-se-lhes o coração, por isso esqueceram de mim.</w:t>
      </w:r>
    </w:p>
    <w:p>
      <w:pPr>
        <w:rPr>
          <w:rFonts w:ascii="Trebuchet MS" w:hAnsi="Trebuchet MS"/>
          <w:color w:val="000000"/>
          <w:sz w:val="20"/>
          <w:szCs w:val="20"/>
        </w:rPr>
      </w:pPr>
      <w:r>
        <w:rPr>
          <w:rFonts w:ascii="Trebuchet MS" w:hAnsi="Trebuchet MS"/>
          <w:color w:val="000000"/>
          <w:sz w:val="20"/>
          <w:szCs w:val="20"/>
        </w:rPr>
        <w:t>7 Portanto serei para eles como leão; como leopardo espreitarei junto ao caminho;</w:t>
      </w:r>
    </w:p>
    <w:p>
      <w:pPr>
        <w:rPr>
          <w:rFonts w:ascii="Trebuchet MS" w:hAnsi="Trebuchet MS"/>
          <w:color w:val="000000"/>
          <w:sz w:val="20"/>
          <w:szCs w:val="20"/>
        </w:rPr>
      </w:pPr>
      <w:r>
        <w:rPr>
          <w:rFonts w:ascii="Trebuchet MS" w:hAnsi="Trebuchet MS"/>
          <w:color w:val="000000"/>
          <w:sz w:val="20"/>
          <w:szCs w:val="20"/>
        </w:rPr>
        <w:t>8 Como ursa roubada dos seus cachorros lhes sairei ao encontro, e lhes romperei as teias do coração; e ali os devorarei como leoa; as feras do campo os despedaçarão.</w:t>
      </w:r>
    </w:p>
    <w:p>
      <w:pPr>
        <w:rPr>
          <w:rFonts w:ascii="Trebuchet MS" w:hAnsi="Trebuchet MS"/>
          <w:color w:val="000000"/>
          <w:sz w:val="20"/>
          <w:szCs w:val="20"/>
        </w:rPr>
      </w:pPr>
      <w:r>
        <w:rPr>
          <w:rFonts w:ascii="Trebuchet MS" w:hAnsi="Trebuchet MS"/>
          <w:color w:val="000000"/>
          <w:sz w:val="20"/>
          <w:szCs w:val="20"/>
        </w:rPr>
        <w:t>9 Destruir-te-ei, ó Israel; quem te pode socorrer?</w:t>
      </w:r>
    </w:p>
    <w:p>
      <w:pPr>
        <w:rPr>
          <w:rFonts w:ascii="Trebuchet MS" w:hAnsi="Trebuchet MS"/>
          <w:color w:val="000000"/>
          <w:sz w:val="20"/>
          <w:szCs w:val="20"/>
        </w:rPr>
      </w:pPr>
      <w:r>
        <w:rPr>
          <w:rFonts w:ascii="Trebuchet MS" w:hAnsi="Trebuchet MS"/>
          <w:color w:val="000000"/>
          <w:sz w:val="20"/>
          <w:szCs w:val="20"/>
        </w:rPr>
        <w:t>10 Onde está agora o teu rei, para que te salve em todas as tuas cidades? e os teus juízes, dos quais disseste: Dá-me rei e príncipes?</w:t>
      </w:r>
    </w:p>
    <w:p>
      <w:pPr>
        <w:rPr>
          <w:rFonts w:ascii="Trebuchet MS" w:hAnsi="Trebuchet MS"/>
          <w:color w:val="000000"/>
          <w:sz w:val="20"/>
          <w:szCs w:val="20"/>
        </w:rPr>
      </w:pPr>
      <w:r>
        <w:rPr>
          <w:rFonts w:ascii="Trebuchet MS" w:hAnsi="Trebuchet MS"/>
          <w:color w:val="000000"/>
          <w:sz w:val="20"/>
          <w:szCs w:val="20"/>
        </w:rPr>
        <w:t>11 Dei-te um rei na minha ira, e tirei-o no meu furor.</w:t>
      </w:r>
    </w:p>
    <w:p>
      <w:pPr>
        <w:rPr>
          <w:rFonts w:ascii="Trebuchet MS" w:hAnsi="Trebuchet MS"/>
          <w:color w:val="000000"/>
          <w:sz w:val="20"/>
          <w:szCs w:val="20"/>
        </w:rPr>
      </w:pPr>
      <w:r>
        <w:rPr>
          <w:rFonts w:ascii="Trebuchet MS" w:hAnsi="Trebuchet MS"/>
          <w:color w:val="000000"/>
          <w:sz w:val="20"/>
          <w:szCs w:val="20"/>
        </w:rPr>
        <w:t>12 A iniqüidade de Efraim está atada, o seu pecado está armazenado.</w:t>
      </w:r>
    </w:p>
    <w:p>
      <w:pPr>
        <w:rPr>
          <w:rFonts w:ascii="Trebuchet MS" w:hAnsi="Trebuchet MS"/>
          <w:color w:val="000000"/>
          <w:sz w:val="20"/>
          <w:szCs w:val="20"/>
        </w:rPr>
      </w:pPr>
      <w:r>
        <w:rPr>
          <w:rFonts w:ascii="Trebuchet MS" w:hAnsi="Trebuchet MS"/>
          <w:color w:val="000000"/>
          <w:sz w:val="20"/>
          <w:szCs w:val="20"/>
        </w:rPr>
        <w:t>13 Dores de mulher de parto lhe sobrevirão; ele é filho insensato; porque é tempo e não está no lugar em que deve vir à luz.</w:t>
      </w:r>
    </w:p>
    <w:p>
      <w:pPr>
        <w:rPr>
          <w:rFonts w:ascii="Trebuchet MS" w:hAnsi="Trebuchet MS"/>
          <w:color w:val="000000"/>
          <w:sz w:val="20"/>
          <w:szCs w:val="20"/>
        </w:rPr>
      </w:pPr>
      <w:r>
        <w:rPr>
          <w:rFonts w:ascii="Trebuchet MS" w:hAnsi="Trebuchet MS"/>
          <w:color w:val="000000"/>
          <w:sz w:val="20"/>
          <w:szCs w:val="20"/>
        </w:rPr>
        <w:t>14 Eu os remirei do poder do Seol, e os resgatarei da morte. Onde estão, ó morte, as tuas pragas? Onde está, ó Seol, a tua destruição? A compaixão está escondida de meus olhos.</w:t>
      </w:r>
    </w:p>
    <w:p>
      <w:pPr>
        <w:rPr>
          <w:rFonts w:ascii="Trebuchet MS" w:hAnsi="Trebuchet MS"/>
          <w:color w:val="000000"/>
          <w:sz w:val="20"/>
          <w:szCs w:val="20"/>
        </w:rPr>
      </w:pPr>
      <w:r>
        <w:rPr>
          <w:rFonts w:ascii="Trebuchet MS" w:hAnsi="Trebuchet MS"/>
          <w:color w:val="000000"/>
          <w:sz w:val="20"/>
          <w:szCs w:val="20"/>
        </w:rPr>
        <w:t>15 Ainda que ele dê fruto entre os seus irmãos, virá o vento oriental, vento do Senhor, subindo do deserto, e secar-se-á a sua nascente, e se estancará a sua fonte; ele saqueará o tesouro de todos os vasos desejáveis.</w:t>
      </w:r>
    </w:p>
    <w:p>
      <w:pPr>
        <w:rPr>
          <w:rFonts w:ascii="Trebuchet MS" w:hAnsi="Trebuchet MS"/>
          <w:color w:val="000000"/>
          <w:sz w:val="20"/>
          <w:szCs w:val="20"/>
        </w:rPr>
      </w:pPr>
      <w:r>
        <w:rPr>
          <w:rFonts w:ascii="Trebuchet MS" w:hAnsi="Trebuchet MS"/>
          <w:color w:val="000000"/>
          <w:sz w:val="20"/>
          <w:szCs w:val="20"/>
        </w:rPr>
        <w:t>16 Samária levará sobre si a sua culpa, porque se rebelou contra o seu Deus; cairá à espada; seus filhinhos serão despedaçados, e as suas mulheres grávidas serão fendidas.</w:t>
      </w:r>
    </w:p>
    <w:p>
      <w:pPr>
        <w:pStyle w:val="P13"/>
        <w:rPr>
          <w:rFonts w:ascii="Trebuchet MS" w:hAnsi="Trebuchet MS"/>
          <w:color w:val="000000"/>
          <w:sz w:val="22"/>
          <w:szCs w:val="22"/>
        </w:rPr>
      </w:pPr>
      <w:bookmarkStart w:id="948" w:name="_Toc147528841"/>
      <w:r>
        <w:rPr>
          <w:rFonts w:ascii="Trebuchet MS" w:hAnsi="Trebuchet MS"/>
          <w:color w:val="000000"/>
          <w:sz w:val="22"/>
          <w:szCs w:val="22"/>
        </w:rPr>
        <w:t xml:space="preserve"> OSÉIAS 14</w:t>
      </w:r>
      <w:bookmarkEnd w:id="948"/>
    </w:p>
    <w:p>
      <w:pPr>
        <w:rPr>
          <w:rFonts w:ascii="Trebuchet MS" w:hAnsi="Trebuchet MS"/>
          <w:color w:val="000000"/>
          <w:sz w:val="20"/>
          <w:szCs w:val="20"/>
        </w:rPr>
      </w:pPr>
      <w:r>
        <w:rPr>
          <w:rFonts w:ascii="Trebuchet MS" w:hAnsi="Trebuchet MS"/>
          <w:color w:val="000000"/>
          <w:sz w:val="20"/>
          <w:szCs w:val="20"/>
        </w:rPr>
        <w:t>1 Volta, ó Israel, para o Senhor teu Deus; porque pela tua iniqüidade tens caído.</w:t>
      </w:r>
    </w:p>
    <w:p>
      <w:pPr>
        <w:rPr>
          <w:rFonts w:ascii="Trebuchet MS" w:hAnsi="Trebuchet MS"/>
          <w:color w:val="000000"/>
          <w:sz w:val="20"/>
          <w:szCs w:val="20"/>
        </w:rPr>
      </w:pPr>
      <w:r>
        <w:rPr>
          <w:rFonts w:ascii="Trebuchet MS" w:hAnsi="Trebuchet MS"/>
          <w:color w:val="000000"/>
          <w:sz w:val="20"/>
          <w:szCs w:val="20"/>
        </w:rPr>
        <w:t>2 Tomai convosco palavras, e voltai para o Senhor; dizei-lhe: Tira toda a iniqüidade, e aceita o que é bom; e ofereceremos como novilhos os sacrifícios dos nossos lábios.</w:t>
      </w:r>
    </w:p>
    <w:p>
      <w:pPr>
        <w:rPr>
          <w:rFonts w:ascii="Trebuchet MS" w:hAnsi="Trebuchet MS"/>
          <w:color w:val="000000"/>
          <w:sz w:val="20"/>
          <w:szCs w:val="20"/>
        </w:rPr>
      </w:pPr>
      <w:r>
        <w:rPr>
          <w:rFonts w:ascii="Trebuchet MS" w:hAnsi="Trebuchet MS"/>
          <w:color w:val="000000"/>
          <w:sz w:val="20"/>
          <w:szCs w:val="20"/>
        </w:rPr>
        <w:t>3 Não nos salvará a Assíria, não iremos montados em cavalos; e à obra das nossas mãos já não diremos: Tu és o nosso Deus; porque em ti o órfão acha a misericórdia.</w:t>
      </w:r>
    </w:p>
    <w:p>
      <w:pPr>
        <w:rPr>
          <w:rFonts w:ascii="Trebuchet MS" w:hAnsi="Trebuchet MS"/>
          <w:color w:val="000000"/>
          <w:sz w:val="20"/>
          <w:szCs w:val="20"/>
        </w:rPr>
      </w:pPr>
      <w:r>
        <w:rPr>
          <w:rFonts w:ascii="Trebuchet MS" w:hAnsi="Trebuchet MS"/>
          <w:color w:val="000000"/>
          <w:sz w:val="20"/>
          <w:szCs w:val="20"/>
        </w:rPr>
        <w:t>4 Eu sararei a sua apostasia, eu voluntariamente os amarei; porque a minha ira se apartou deles.</w:t>
      </w:r>
    </w:p>
    <w:p>
      <w:pPr>
        <w:rPr>
          <w:rFonts w:ascii="Trebuchet MS" w:hAnsi="Trebuchet MS"/>
          <w:color w:val="000000"/>
          <w:sz w:val="20"/>
          <w:szCs w:val="20"/>
        </w:rPr>
      </w:pPr>
      <w:r>
        <w:rPr>
          <w:rFonts w:ascii="Trebuchet MS" w:hAnsi="Trebuchet MS"/>
          <w:color w:val="000000"/>
          <w:sz w:val="20"/>
          <w:szCs w:val="20"/>
        </w:rPr>
        <w:t>5 Eu serei para Israel como o orvalho; ele florescerá como o lírio, e lançará as suas raízes como o Líbano.</w:t>
      </w:r>
    </w:p>
    <w:p>
      <w:pPr>
        <w:rPr>
          <w:rFonts w:ascii="Trebuchet MS" w:hAnsi="Trebuchet MS"/>
          <w:color w:val="000000"/>
          <w:sz w:val="20"/>
          <w:szCs w:val="20"/>
        </w:rPr>
      </w:pPr>
      <w:r>
        <w:rPr>
          <w:rFonts w:ascii="Trebuchet MS" w:hAnsi="Trebuchet MS"/>
          <w:color w:val="000000"/>
          <w:sz w:val="20"/>
          <w:szCs w:val="20"/>
        </w:rPr>
        <w:t>6 Estender-se-ão as suas vergônteas, e a sua formosura será como a da oliveira, a sua fragrância como a do Líbano.</w:t>
      </w:r>
    </w:p>
    <w:p>
      <w:pPr>
        <w:rPr>
          <w:rFonts w:ascii="Trebuchet MS" w:hAnsi="Trebuchet MS"/>
          <w:color w:val="000000"/>
          <w:sz w:val="20"/>
          <w:szCs w:val="20"/>
        </w:rPr>
      </w:pPr>
      <w:r>
        <w:rPr>
          <w:rFonts w:ascii="Trebuchet MS" w:hAnsi="Trebuchet MS"/>
          <w:color w:val="000000"/>
          <w:sz w:val="20"/>
          <w:szCs w:val="20"/>
        </w:rPr>
        <w:t>7 Voltarão os que habitam à sua sombra; reverdecerão como o trigo, e florescerão como a vide; o seu renome será como o do vinho do Líbano.</w:t>
      </w:r>
    </w:p>
    <w:p>
      <w:pPr>
        <w:rPr>
          <w:rFonts w:ascii="Trebuchet MS" w:hAnsi="Trebuchet MS"/>
          <w:color w:val="000000"/>
          <w:sz w:val="20"/>
          <w:szCs w:val="20"/>
        </w:rPr>
      </w:pPr>
      <w:r>
        <w:rPr>
          <w:rFonts w:ascii="Trebuchet MS" w:hAnsi="Trebuchet MS"/>
          <w:color w:val="000000"/>
          <w:sz w:val="20"/>
          <w:szCs w:val="20"/>
        </w:rPr>
        <w:t>8 Ó Efraim, que tenho eu com os ídolos? Sou eu que respondo, e cuido de ti. Eu sou como a faia verde; de mim é achado o teu fruto.</w:t>
      </w:r>
    </w:p>
    <w:p>
      <w:pPr>
        <w:rPr>
          <w:rFonts w:ascii="Trebuchet MS" w:hAnsi="Trebuchet MS" w:cs="Times New Roman"/>
          <w:color w:val="000000"/>
          <w:sz w:val="20"/>
          <w:szCs w:val="20"/>
        </w:rPr>
      </w:pPr>
      <w:r>
        <w:rPr>
          <w:rFonts w:ascii="Trebuchet MS" w:hAnsi="Trebuchet MS"/>
          <w:color w:val="000000"/>
          <w:sz w:val="20"/>
          <w:szCs w:val="20"/>
        </w:rPr>
        <w:t>9 Quem é sábio, para que entenda estas coisas? prudente, para que as saiba? porque os caminhos do Senhor são retos, e os justos andarão neles; mas os transgressores neles cairão.</w:t>
      </w:r>
    </w:p>
    <w:p>
      <w:pPr>
        <w:pStyle w:val="P12"/>
        <w:rPr>
          <w:rFonts w:ascii="Trebuchet MS" w:hAnsi="Trebuchet MS" w:cs="Times New Roman"/>
          <w:color w:val="000000"/>
          <w:sz w:val="28"/>
          <w:szCs w:val="28"/>
        </w:rPr>
      </w:pPr>
      <w:bookmarkStart w:id="949" w:name="_Toc147528842"/>
      <w:bookmarkStart w:id="950" w:name="_Toc147529607"/>
      <w:bookmarkStart w:id="951" w:name="_Toc147582577"/>
      <w:r>
        <w:rPr>
          <w:rFonts w:ascii="Trebuchet MS" w:hAnsi="Trebuchet MS"/>
          <w:color w:val="000000"/>
          <w:sz w:val="28"/>
          <w:szCs w:val="28"/>
        </w:rPr>
        <w:t>Joel</w:t>
      </w:r>
      <w:bookmarkEnd w:id="949"/>
      <w:bookmarkEnd w:id="950"/>
      <w:bookmarkEnd w:id="951"/>
    </w:p>
    <w:p>
      <w:pPr>
        <w:pStyle w:val="P13"/>
        <w:rPr>
          <w:rFonts w:ascii="Trebuchet MS" w:hAnsi="Trebuchet MS"/>
          <w:color w:val="000000"/>
          <w:sz w:val="22"/>
          <w:szCs w:val="22"/>
        </w:rPr>
      </w:pPr>
      <w:bookmarkStart w:id="952" w:name="_Toc147528843"/>
      <w:r>
        <w:rPr>
          <w:rFonts w:ascii="Trebuchet MS" w:hAnsi="Trebuchet MS"/>
          <w:color w:val="000000"/>
          <w:sz w:val="22"/>
          <w:szCs w:val="22"/>
        </w:rPr>
        <w:t xml:space="preserve"> JOEL 1</w:t>
      </w:r>
      <w:bookmarkEnd w:id="952"/>
    </w:p>
    <w:p>
      <w:pPr>
        <w:rPr>
          <w:rFonts w:ascii="Trebuchet MS" w:hAnsi="Trebuchet MS"/>
          <w:color w:val="000000"/>
          <w:sz w:val="20"/>
          <w:szCs w:val="20"/>
        </w:rPr>
      </w:pPr>
      <w:r>
        <w:rPr>
          <w:rFonts w:ascii="Trebuchet MS" w:hAnsi="Trebuchet MS"/>
          <w:color w:val="000000"/>
          <w:sz w:val="20"/>
          <w:szCs w:val="20"/>
        </w:rPr>
        <w:t>1 Palavra do Senhor, que foi dirigida a Joel, filho de Petuel.</w:t>
      </w:r>
    </w:p>
    <w:p>
      <w:pPr>
        <w:rPr>
          <w:rFonts w:ascii="Trebuchet MS" w:hAnsi="Trebuchet MS"/>
          <w:color w:val="000000"/>
          <w:sz w:val="20"/>
          <w:szCs w:val="20"/>
        </w:rPr>
      </w:pPr>
      <w:r>
        <w:rPr>
          <w:rFonts w:ascii="Trebuchet MS" w:hAnsi="Trebuchet MS"/>
          <w:color w:val="000000"/>
          <w:sz w:val="20"/>
          <w:szCs w:val="20"/>
        </w:rPr>
        <w:t>2 Ouvi isto, vós anciãos, e escutai, todos os moradores da terra: Aconteceu isto em vossos dias, ou nos dias de vossos pais?</w:t>
      </w:r>
    </w:p>
    <w:p>
      <w:pPr>
        <w:rPr>
          <w:rFonts w:ascii="Trebuchet MS" w:hAnsi="Trebuchet MS"/>
          <w:color w:val="000000"/>
          <w:sz w:val="20"/>
          <w:szCs w:val="20"/>
        </w:rPr>
      </w:pPr>
      <w:r>
        <w:rPr>
          <w:rFonts w:ascii="Trebuchet MS" w:hAnsi="Trebuchet MS"/>
          <w:color w:val="000000"/>
          <w:sz w:val="20"/>
          <w:szCs w:val="20"/>
        </w:rPr>
        <w:t>3 Fazei sobre isto uma narração a vossos filhos, e vossos filhos a transmitam a seus filhos, e os filhos destes à geração seguinte.</w:t>
      </w:r>
    </w:p>
    <w:p>
      <w:pPr>
        <w:rPr>
          <w:rFonts w:ascii="Trebuchet MS" w:hAnsi="Trebuchet MS"/>
          <w:color w:val="000000"/>
          <w:sz w:val="20"/>
          <w:szCs w:val="20"/>
        </w:rPr>
      </w:pPr>
      <w:r>
        <w:rPr>
          <w:rFonts w:ascii="Trebuchet MS" w:hAnsi="Trebuchet MS"/>
          <w:color w:val="000000"/>
          <w:sz w:val="20"/>
          <w:szCs w:val="20"/>
        </w:rPr>
        <w:t>4 O que a locusta cortadora deixou, a voadora o comeu; e o que a voadora deixou, a devoradora o comeu; e o que a devoradora deixou, a destruidora o comeu.</w:t>
      </w:r>
    </w:p>
    <w:p>
      <w:pPr>
        <w:rPr>
          <w:rFonts w:ascii="Trebuchet MS" w:hAnsi="Trebuchet MS"/>
          <w:color w:val="000000"/>
          <w:sz w:val="20"/>
          <w:szCs w:val="20"/>
        </w:rPr>
      </w:pPr>
      <w:r>
        <w:rPr>
          <w:rFonts w:ascii="Trebuchet MS" w:hAnsi="Trebuchet MS"/>
          <w:color w:val="000000"/>
          <w:sz w:val="20"/>
          <w:szCs w:val="20"/>
        </w:rPr>
        <w:t>5 Despertai, bêbedos, e chorai; gemei, todos os que bebeis vinho, por causa do mosto; porque tirado é da vossa boca.</w:t>
      </w:r>
    </w:p>
    <w:p>
      <w:pPr>
        <w:rPr>
          <w:rFonts w:ascii="Trebuchet MS" w:hAnsi="Trebuchet MS"/>
          <w:color w:val="000000"/>
          <w:sz w:val="20"/>
          <w:szCs w:val="20"/>
        </w:rPr>
      </w:pPr>
      <w:r>
        <w:rPr>
          <w:rFonts w:ascii="Trebuchet MS" w:hAnsi="Trebuchet MS"/>
          <w:color w:val="000000"/>
          <w:sz w:val="20"/>
          <w:szCs w:val="20"/>
        </w:rPr>
        <w:t>6 Porque sobre a minha terra é vinda uma nação poderosa e inumerável. os seus dentes são dentes de leão, e têm queixadas de uma leoa.</w:t>
      </w:r>
    </w:p>
    <w:p>
      <w:pPr>
        <w:rPr>
          <w:rFonts w:ascii="Trebuchet MS" w:hAnsi="Trebuchet MS"/>
          <w:color w:val="000000"/>
          <w:sz w:val="20"/>
          <w:szCs w:val="20"/>
        </w:rPr>
      </w:pPr>
      <w:r>
        <w:rPr>
          <w:rFonts w:ascii="Trebuchet MS" w:hAnsi="Trebuchet MS"/>
          <w:color w:val="000000"/>
          <w:sz w:val="20"/>
          <w:szCs w:val="20"/>
        </w:rPr>
        <w:t>7 Fez da minha vide uma assolação, e tirou a casca à minha figueira; despiu-a toda, e a lançou por terra; os seus sarmentos se embranqueceram.</w:t>
      </w:r>
    </w:p>
    <w:p>
      <w:pPr>
        <w:rPr>
          <w:rFonts w:ascii="Trebuchet MS" w:hAnsi="Trebuchet MS"/>
          <w:color w:val="000000"/>
          <w:sz w:val="20"/>
          <w:szCs w:val="20"/>
        </w:rPr>
      </w:pPr>
      <w:r>
        <w:rPr>
          <w:rFonts w:ascii="Trebuchet MS" w:hAnsi="Trebuchet MS"/>
          <w:color w:val="000000"/>
          <w:sz w:val="20"/>
          <w:szCs w:val="20"/>
        </w:rPr>
        <w:t>8 Lamenta como a virgem que está cingida de saco, pelo marido da sua mocidade.</w:t>
      </w:r>
    </w:p>
    <w:p>
      <w:pPr>
        <w:rPr>
          <w:rFonts w:ascii="Trebuchet MS" w:hAnsi="Trebuchet MS"/>
          <w:color w:val="000000"/>
          <w:sz w:val="20"/>
          <w:szCs w:val="20"/>
        </w:rPr>
      </w:pPr>
      <w:r>
        <w:rPr>
          <w:rFonts w:ascii="Trebuchet MS" w:hAnsi="Trebuchet MS"/>
          <w:color w:val="000000"/>
          <w:sz w:val="20"/>
          <w:szCs w:val="20"/>
        </w:rPr>
        <w:t>9 Está cortada da casa do Senhor a oferta de cereais e a libação; os sacerdotes, ministros do Senhor, estão entristecidos.</w:t>
      </w:r>
    </w:p>
    <w:p>
      <w:pPr>
        <w:rPr>
          <w:rFonts w:ascii="Trebuchet MS" w:hAnsi="Trebuchet MS"/>
          <w:color w:val="000000"/>
          <w:sz w:val="20"/>
          <w:szCs w:val="20"/>
        </w:rPr>
      </w:pPr>
      <w:r>
        <w:rPr>
          <w:rFonts w:ascii="Trebuchet MS" w:hAnsi="Trebuchet MS"/>
          <w:color w:val="000000"/>
          <w:sz w:val="20"/>
          <w:szCs w:val="20"/>
        </w:rPr>
        <w:t>10 O campo está assolado, e a terra chora; porque o trigo está destruído, o mosto se secou, o azeite falta.</w:t>
      </w:r>
    </w:p>
    <w:p>
      <w:pPr>
        <w:rPr>
          <w:rFonts w:ascii="Trebuchet MS" w:hAnsi="Trebuchet MS"/>
          <w:color w:val="000000"/>
          <w:sz w:val="20"/>
          <w:szCs w:val="20"/>
        </w:rPr>
      </w:pPr>
      <w:r>
        <w:rPr>
          <w:rFonts w:ascii="Trebuchet MS" w:hAnsi="Trebuchet MS"/>
          <w:color w:val="000000"/>
          <w:sz w:val="20"/>
          <w:szCs w:val="20"/>
        </w:rPr>
        <w:t>11 Envergonhai-vos, lavradores, uivai, vinhateiros, sobre o trigo e a cevada; porque a colheita do campo pereceu.</w:t>
      </w:r>
    </w:p>
    <w:p>
      <w:pPr>
        <w:rPr>
          <w:rFonts w:ascii="Trebuchet MS" w:hAnsi="Trebuchet MS"/>
          <w:color w:val="000000"/>
          <w:sz w:val="20"/>
          <w:szCs w:val="20"/>
        </w:rPr>
      </w:pPr>
      <w:r>
        <w:rPr>
          <w:rFonts w:ascii="Trebuchet MS" w:hAnsi="Trebuchet MS"/>
          <w:color w:val="000000"/>
          <w:sz w:val="20"/>
          <w:szCs w:val="20"/>
        </w:rPr>
        <w:t>12 A vide se secou, a figueira se murchou; a romeira também, e a palmeira e a macieira, sim, todas as árvores do campo se secaram; e a alegria esmoreceu entre os filhos dos homens.</w:t>
      </w:r>
    </w:p>
    <w:p>
      <w:pPr>
        <w:rPr>
          <w:rFonts w:ascii="Trebuchet MS" w:hAnsi="Trebuchet MS"/>
          <w:color w:val="000000"/>
          <w:sz w:val="20"/>
          <w:szCs w:val="20"/>
        </w:rPr>
      </w:pPr>
      <w:r>
        <w:rPr>
          <w:rFonts w:ascii="Trebuchet MS" w:hAnsi="Trebuchet MS"/>
          <w:color w:val="000000"/>
          <w:sz w:val="20"/>
          <w:szCs w:val="20"/>
        </w:rPr>
        <w:t>13 Cingi-vos de saco e lamentai-vos, sacerdotes; uivai, ministros do altar; entrai e passai a noite vestidos de saco, ministros do meu Deus; porque foi cortada da casa do vosso Deus a oferta de cereais e a libação.</w:t>
      </w:r>
    </w:p>
    <w:p>
      <w:pPr>
        <w:rPr>
          <w:rFonts w:ascii="Trebuchet MS" w:hAnsi="Trebuchet MS"/>
          <w:color w:val="000000"/>
          <w:sz w:val="20"/>
          <w:szCs w:val="20"/>
        </w:rPr>
      </w:pPr>
      <w:r>
        <w:rPr>
          <w:rFonts w:ascii="Trebuchet MS" w:hAnsi="Trebuchet MS"/>
          <w:color w:val="000000"/>
          <w:sz w:val="20"/>
          <w:szCs w:val="20"/>
        </w:rPr>
        <w:t>14 Santificai um jejum, convocai uma assembléia solene, congregai os anciãos, e todos os moradores da terra, na casa do Senhor vosso Deus, e clamai ao Senhor.</w:t>
      </w:r>
    </w:p>
    <w:p>
      <w:pPr>
        <w:rPr>
          <w:rFonts w:ascii="Trebuchet MS" w:hAnsi="Trebuchet MS"/>
          <w:color w:val="000000"/>
          <w:sz w:val="20"/>
          <w:szCs w:val="20"/>
        </w:rPr>
      </w:pPr>
      <w:r>
        <w:rPr>
          <w:rFonts w:ascii="Trebuchet MS" w:hAnsi="Trebuchet MS"/>
          <w:color w:val="000000"/>
          <w:sz w:val="20"/>
          <w:szCs w:val="20"/>
        </w:rPr>
        <w:t>15 Ai do dia! pois o dia do senhor está perto, e vem como assolação da parte do Todo-Poderoso.</w:t>
      </w:r>
    </w:p>
    <w:p>
      <w:pPr>
        <w:rPr>
          <w:rFonts w:ascii="Trebuchet MS" w:hAnsi="Trebuchet MS"/>
          <w:color w:val="000000"/>
          <w:sz w:val="20"/>
          <w:szCs w:val="20"/>
        </w:rPr>
      </w:pPr>
      <w:r>
        <w:rPr>
          <w:rFonts w:ascii="Trebuchet MS" w:hAnsi="Trebuchet MS"/>
          <w:color w:val="000000"/>
          <w:sz w:val="20"/>
          <w:szCs w:val="20"/>
        </w:rPr>
        <w:t>16 Porventura não está cortado o mantimento de diante de nossos olhos? a alegria e o regozijo da casa do nosso Deus?</w:t>
      </w:r>
    </w:p>
    <w:p>
      <w:pPr>
        <w:rPr>
          <w:rFonts w:ascii="Trebuchet MS" w:hAnsi="Trebuchet MS"/>
          <w:color w:val="000000"/>
          <w:sz w:val="20"/>
          <w:szCs w:val="20"/>
        </w:rPr>
      </w:pPr>
      <w:r>
        <w:rPr>
          <w:rFonts w:ascii="Trebuchet MS" w:hAnsi="Trebuchet MS"/>
          <w:color w:val="000000"/>
          <w:sz w:val="20"/>
          <w:szCs w:val="20"/>
        </w:rPr>
        <w:t>17 A semente mirrou debaixo dos seus torrões; os celeiros estão desolados, os armazéns arruinados; porque falharam os cereais.</w:t>
      </w:r>
    </w:p>
    <w:p>
      <w:pPr>
        <w:rPr>
          <w:rFonts w:ascii="Trebuchet MS" w:hAnsi="Trebuchet MS"/>
          <w:color w:val="000000"/>
          <w:sz w:val="20"/>
          <w:szCs w:val="20"/>
        </w:rPr>
      </w:pPr>
      <w:r>
        <w:rPr>
          <w:rFonts w:ascii="Trebuchet MS" w:hAnsi="Trebuchet MS"/>
          <w:color w:val="000000"/>
          <w:sz w:val="20"/>
          <w:szCs w:val="20"/>
        </w:rPr>
        <w:t>18 Como geme o gado! As manadas de vacas estão confusas, porque não têm pasto; também os rebanhos de ovelhas estão desolados.</w:t>
      </w:r>
    </w:p>
    <w:p>
      <w:pPr>
        <w:rPr>
          <w:rFonts w:ascii="Trebuchet MS" w:hAnsi="Trebuchet MS"/>
          <w:color w:val="000000"/>
          <w:sz w:val="20"/>
          <w:szCs w:val="20"/>
        </w:rPr>
      </w:pPr>
      <w:r>
        <w:rPr>
          <w:rFonts w:ascii="Trebuchet MS" w:hAnsi="Trebuchet MS"/>
          <w:color w:val="000000"/>
          <w:sz w:val="20"/>
          <w:szCs w:val="20"/>
        </w:rPr>
        <w:t>19 A ti clamo, ó Senhor; porque o fogo consumiu os pastos do deserto, e a chama abrasou todas as árvores do campo.</w:t>
      </w:r>
    </w:p>
    <w:p>
      <w:pPr>
        <w:rPr>
          <w:rFonts w:ascii="Trebuchet MS" w:hAnsi="Trebuchet MS"/>
          <w:color w:val="000000"/>
          <w:sz w:val="20"/>
          <w:szCs w:val="20"/>
        </w:rPr>
      </w:pPr>
      <w:r>
        <w:rPr>
          <w:rFonts w:ascii="Trebuchet MS" w:hAnsi="Trebuchet MS"/>
          <w:color w:val="000000"/>
          <w:sz w:val="20"/>
          <w:szCs w:val="20"/>
        </w:rPr>
        <w:t>20 Até os animais do campo suspiram por ti; porque as correntes d'água se secaram, e o fogo consumiu os pastos do deserto.</w:t>
      </w:r>
    </w:p>
    <w:p>
      <w:pPr>
        <w:pStyle w:val="P13"/>
        <w:rPr>
          <w:rFonts w:ascii="Trebuchet MS" w:hAnsi="Trebuchet MS"/>
          <w:color w:val="000000"/>
          <w:sz w:val="22"/>
          <w:szCs w:val="22"/>
        </w:rPr>
      </w:pPr>
      <w:bookmarkStart w:id="953" w:name="_Toc147528844"/>
      <w:r>
        <w:rPr>
          <w:rFonts w:ascii="Trebuchet MS" w:hAnsi="Trebuchet MS"/>
          <w:color w:val="000000"/>
          <w:sz w:val="22"/>
          <w:szCs w:val="22"/>
        </w:rPr>
        <w:t xml:space="preserve"> JOEL 2</w:t>
      </w:r>
      <w:bookmarkEnd w:id="953"/>
    </w:p>
    <w:p>
      <w:pPr>
        <w:rPr>
          <w:rFonts w:ascii="Trebuchet MS" w:hAnsi="Trebuchet MS"/>
          <w:color w:val="000000"/>
          <w:sz w:val="20"/>
          <w:szCs w:val="20"/>
        </w:rPr>
      </w:pPr>
      <w:r>
        <w:rPr>
          <w:rFonts w:ascii="Trebuchet MS" w:hAnsi="Trebuchet MS"/>
          <w:color w:val="000000"/>
          <w:sz w:val="20"/>
          <w:szCs w:val="20"/>
        </w:rPr>
        <w:t>1 Tocai a trombeta em Sião, e dai o alarma no meu santo monte. Tremam todos os moradores da terra, porque vem vindo o dia do Senhor; já está perto;</w:t>
      </w:r>
    </w:p>
    <w:p>
      <w:pPr>
        <w:rPr>
          <w:rFonts w:ascii="Trebuchet MS" w:hAnsi="Trebuchet MS"/>
          <w:color w:val="000000"/>
          <w:sz w:val="20"/>
          <w:szCs w:val="20"/>
        </w:rPr>
      </w:pPr>
      <w:r>
        <w:rPr>
          <w:rFonts w:ascii="Trebuchet MS" w:hAnsi="Trebuchet MS"/>
          <w:color w:val="000000"/>
          <w:sz w:val="20"/>
          <w:szCs w:val="20"/>
        </w:rPr>
        <w:t>2 dia de trevas e de escuridão, dia de nuvens e de negrume! Como a alva, está espalhado sobre os montes um povo grande e poderoso, qual nunca houve, nem depois dele haverá pelos anos adiante, de geração em geração:</w:t>
      </w:r>
    </w:p>
    <w:p>
      <w:pPr>
        <w:rPr>
          <w:rFonts w:ascii="Trebuchet MS" w:hAnsi="Trebuchet MS"/>
          <w:color w:val="000000"/>
          <w:sz w:val="20"/>
          <w:szCs w:val="20"/>
        </w:rPr>
      </w:pPr>
      <w:r>
        <w:rPr>
          <w:rFonts w:ascii="Trebuchet MS" w:hAnsi="Trebuchet MS"/>
          <w:color w:val="000000"/>
          <w:sz w:val="20"/>
          <w:szCs w:val="20"/>
        </w:rPr>
        <w:t>3 Diante dele um fogo consome, e atrás dele uma chama abrasa; a terra diante dele é como o jardim do Édem mas atrás dele um desolado deserto; sim, nada lhe escapa.</w:t>
      </w:r>
    </w:p>
    <w:p>
      <w:pPr>
        <w:rPr>
          <w:rFonts w:ascii="Trebuchet MS" w:hAnsi="Trebuchet MS"/>
          <w:color w:val="000000"/>
          <w:sz w:val="20"/>
          <w:szCs w:val="20"/>
        </w:rPr>
      </w:pPr>
      <w:r>
        <w:rPr>
          <w:rFonts w:ascii="Trebuchet MS" w:hAnsi="Trebuchet MS"/>
          <w:color w:val="000000"/>
          <w:sz w:val="20"/>
          <w:szCs w:val="20"/>
        </w:rPr>
        <w:t>4 A sua aparência é como a de cavalos; e como cavaleiros, assim correm.</w:t>
      </w:r>
    </w:p>
    <w:p>
      <w:pPr>
        <w:rPr>
          <w:rFonts w:ascii="Trebuchet MS" w:hAnsi="Trebuchet MS"/>
          <w:color w:val="000000"/>
          <w:sz w:val="20"/>
          <w:szCs w:val="20"/>
        </w:rPr>
      </w:pPr>
      <w:r>
        <w:rPr>
          <w:rFonts w:ascii="Trebuchet MS" w:hAnsi="Trebuchet MS"/>
          <w:color w:val="000000"/>
          <w:sz w:val="20"/>
          <w:szCs w:val="20"/>
        </w:rPr>
        <w:t>5 Como o estrondo de carros sobre os cumes dos montes vão eles saltando, como o ruído da chama de fogo que consome o restelho, como um povo poderoso, posto em ordem de batalha.</w:t>
      </w:r>
    </w:p>
    <w:p>
      <w:pPr>
        <w:rPr>
          <w:rFonts w:ascii="Trebuchet MS" w:hAnsi="Trebuchet MS"/>
          <w:color w:val="000000"/>
          <w:sz w:val="20"/>
          <w:szCs w:val="20"/>
        </w:rPr>
      </w:pPr>
      <w:r>
        <w:rPr>
          <w:rFonts w:ascii="Trebuchet MS" w:hAnsi="Trebuchet MS"/>
          <w:color w:val="000000"/>
          <w:sz w:val="20"/>
          <w:szCs w:val="20"/>
        </w:rPr>
        <w:t>6 Diante dele estão angustiados os povos; todos os semblantes empalidecem.</w:t>
      </w:r>
    </w:p>
    <w:p>
      <w:pPr>
        <w:rPr>
          <w:rFonts w:ascii="Trebuchet MS" w:hAnsi="Trebuchet MS"/>
          <w:color w:val="000000"/>
          <w:sz w:val="20"/>
          <w:szCs w:val="20"/>
        </w:rPr>
      </w:pPr>
      <w:r>
        <w:rPr>
          <w:rFonts w:ascii="Trebuchet MS" w:hAnsi="Trebuchet MS"/>
          <w:color w:val="000000"/>
          <w:sz w:val="20"/>
          <w:szCs w:val="20"/>
        </w:rPr>
        <w:t>7 Correm como valentes, como homens de guerra sobem os muros; e marcham cada um nos seus caminhos e não se desviam da sua fileira.</w:t>
      </w:r>
    </w:p>
    <w:p>
      <w:pPr>
        <w:rPr>
          <w:rFonts w:ascii="Trebuchet MS" w:hAnsi="Trebuchet MS"/>
          <w:color w:val="000000"/>
          <w:sz w:val="20"/>
          <w:szCs w:val="20"/>
        </w:rPr>
      </w:pPr>
      <w:r>
        <w:rPr>
          <w:rFonts w:ascii="Trebuchet MS" w:hAnsi="Trebuchet MS"/>
          <w:color w:val="000000"/>
          <w:sz w:val="20"/>
          <w:szCs w:val="20"/>
        </w:rPr>
        <w:t>8 Não empurram uns aos outros; marcham cada um pelo seu carreiro; abrem caminho por entre as armas, e não se detêm.</w:t>
      </w:r>
    </w:p>
    <w:p>
      <w:pPr>
        <w:rPr>
          <w:rFonts w:ascii="Trebuchet MS" w:hAnsi="Trebuchet MS"/>
          <w:color w:val="000000"/>
          <w:sz w:val="20"/>
          <w:szCs w:val="20"/>
        </w:rPr>
      </w:pPr>
      <w:r>
        <w:rPr>
          <w:rFonts w:ascii="Trebuchet MS" w:hAnsi="Trebuchet MS"/>
          <w:color w:val="000000"/>
          <w:sz w:val="20"/>
          <w:szCs w:val="20"/>
        </w:rPr>
        <w:t>9 Pulam sobre a cidade, correm pelos muros; sobem nas casas; entram pelas janelas como o ladrão.</w:t>
      </w:r>
    </w:p>
    <w:p>
      <w:pPr>
        <w:rPr>
          <w:rFonts w:ascii="Trebuchet MS" w:hAnsi="Trebuchet MS"/>
          <w:color w:val="000000"/>
          <w:sz w:val="20"/>
          <w:szCs w:val="20"/>
        </w:rPr>
      </w:pPr>
      <w:r>
        <w:rPr>
          <w:rFonts w:ascii="Trebuchet MS" w:hAnsi="Trebuchet MS"/>
          <w:color w:val="000000"/>
          <w:sz w:val="20"/>
          <w:szCs w:val="20"/>
        </w:rPr>
        <w:t>10 Diante deles a terra se abala; tremem os céus;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11 E o Senhor levanta a sua voz diante do seu exército, porque muito grande é o seu arraial; e poderoso é quem executa a sua ordem; pois o dia do Senhor é grande e muito terrível, e quem o poderá suportar?</w:t>
      </w:r>
    </w:p>
    <w:p>
      <w:pPr>
        <w:rPr>
          <w:rFonts w:ascii="Trebuchet MS" w:hAnsi="Trebuchet MS"/>
          <w:color w:val="000000"/>
          <w:sz w:val="20"/>
          <w:szCs w:val="20"/>
        </w:rPr>
      </w:pPr>
      <w:r>
        <w:rPr>
          <w:rFonts w:ascii="Trebuchet MS" w:hAnsi="Trebuchet MS"/>
          <w:color w:val="000000"/>
          <w:sz w:val="20"/>
          <w:szCs w:val="20"/>
        </w:rPr>
        <w:t>12 Todavia ainda agora diz o Senhor: Convertei-vos a mim de todo o vosso coração; e isso com jejuns, e com choro, e com pranto.</w:t>
      </w:r>
    </w:p>
    <w:p>
      <w:pPr>
        <w:rPr>
          <w:rFonts w:ascii="Trebuchet MS" w:hAnsi="Trebuchet MS"/>
          <w:color w:val="000000"/>
          <w:sz w:val="20"/>
          <w:szCs w:val="20"/>
        </w:rPr>
      </w:pPr>
      <w:r>
        <w:rPr>
          <w:rFonts w:ascii="Trebuchet MS" w:hAnsi="Trebuchet MS"/>
          <w:color w:val="000000"/>
          <w:sz w:val="20"/>
          <w:szCs w:val="20"/>
        </w:rPr>
        <w:t>13 E rasgai o vosso coração, e não as vossas vestes; e convertei-vos ao Senhor vosso Deus; porque ele é misericordioso e compassivo, tardio em irar-se e grande em benignidade, e se arrepende do mal.</w:t>
      </w:r>
    </w:p>
    <w:p>
      <w:pPr>
        <w:rPr>
          <w:rFonts w:ascii="Trebuchet MS" w:hAnsi="Trebuchet MS"/>
          <w:color w:val="000000"/>
          <w:sz w:val="20"/>
          <w:szCs w:val="20"/>
        </w:rPr>
      </w:pPr>
      <w:r>
        <w:rPr>
          <w:rFonts w:ascii="Trebuchet MS" w:hAnsi="Trebuchet MS"/>
          <w:color w:val="000000"/>
          <w:sz w:val="20"/>
          <w:szCs w:val="20"/>
        </w:rPr>
        <w:t>14 Quem sabe se não se voltará e se arrependerá, e deixará após si uma bênção, em oferta de cereais e libação para o Senhor vosso Deus?</w:t>
      </w:r>
    </w:p>
    <w:p>
      <w:pPr>
        <w:rPr>
          <w:rFonts w:ascii="Trebuchet MS" w:hAnsi="Trebuchet MS"/>
          <w:color w:val="000000"/>
          <w:sz w:val="20"/>
          <w:szCs w:val="20"/>
        </w:rPr>
      </w:pPr>
      <w:r>
        <w:rPr>
          <w:rFonts w:ascii="Trebuchet MS" w:hAnsi="Trebuchet MS"/>
          <w:color w:val="000000"/>
          <w:sz w:val="20"/>
          <w:szCs w:val="20"/>
        </w:rPr>
        <w:t>15 Tocai a trombeta em Sião, santificai um jejum, convocai uma assembléia solene;</w:t>
      </w:r>
    </w:p>
    <w:p>
      <w:pPr>
        <w:rPr>
          <w:rFonts w:ascii="Trebuchet MS" w:hAnsi="Trebuchet MS"/>
          <w:color w:val="000000"/>
          <w:sz w:val="20"/>
          <w:szCs w:val="20"/>
        </w:rPr>
      </w:pPr>
      <w:r>
        <w:rPr>
          <w:rFonts w:ascii="Trebuchet MS" w:hAnsi="Trebuchet MS"/>
          <w:color w:val="000000"/>
          <w:sz w:val="20"/>
          <w:szCs w:val="20"/>
        </w:rPr>
        <w:t>16 congregai o povo, santificai a congregação, ajuntai os anciãos, congregai os meninos, e as crianças de peito; saia o noivo da sua recâmara, e a noiva do seu tálamo.</w:t>
      </w:r>
    </w:p>
    <w:p>
      <w:pPr>
        <w:rPr>
          <w:rFonts w:ascii="Trebuchet MS" w:hAnsi="Trebuchet MS"/>
          <w:color w:val="000000"/>
          <w:sz w:val="20"/>
          <w:szCs w:val="20"/>
        </w:rPr>
      </w:pPr>
      <w:r>
        <w:rPr>
          <w:rFonts w:ascii="Trebuchet MS" w:hAnsi="Trebuchet MS"/>
          <w:color w:val="000000"/>
          <w:sz w:val="20"/>
          <w:szCs w:val="20"/>
        </w:rPr>
        <w:t>17 Chorem os sacerdotes, ministros do Senhor, entre o alpendre e o altar, e digam: Poupa a teu povo, ó Senhor, e não entregues a tua herança ao opróbrio, para que as nações façam escárnio dele. Por que diriam entre os povos: Onde está o seu Deus?</w:t>
      </w:r>
    </w:p>
    <w:p>
      <w:pPr>
        <w:rPr>
          <w:rFonts w:ascii="Trebuchet MS" w:hAnsi="Trebuchet MS"/>
          <w:color w:val="000000"/>
          <w:sz w:val="20"/>
          <w:szCs w:val="20"/>
        </w:rPr>
      </w:pPr>
      <w:r>
        <w:rPr>
          <w:rFonts w:ascii="Trebuchet MS" w:hAnsi="Trebuchet MS"/>
          <w:color w:val="000000"/>
          <w:sz w:val="20"/>
          <w:szCs w:val="20"/>
        </w:rPr>
        <w:t>18 Então o Senhor teve zelo da sua terra, e se compadeceu do seu povo.</w:t>
      </w:r>
    </w:p>
    <w:p>
      <w:pPr>
        <w:rPr>
          <w:rFonts w:ascii="Trebuchet MS" w:hAnsi="Trebuchet MS"/>
          <w:color w:val="000000"/>
          <w:sz w:val="20"/>
          <w:szCs w:val="20"/>
        </w:rPr>
      </w:pPr>
      <w:r>
        <w:rPr>
          <w:rFonts w:ascii="Trebuchet MS" w:hAnsi="Trebuchet MS"/>
          <w:color w:val="000000"/>
          <w:sz w:val="20"/>
          <w:szCs w:val="20"/>
        </w:rPr>
        <w:t>19 E o Senhor, respondendo, disse ao seu povo: Eis que vos envio o trigo, o vinho e o azeite, e deles sereis fartos; e vos não entregarei mais ao opróbrio entre as nações;</w:t>
      </w:r>
    </w:p>
    <w:p>
      <w:pPr>
        <w:rPr>
          <w:rFonts w:ascii="Trebuchet MS" w:hAnsi="Trebuchet MS"/>
          <w:color w:val="000000"/>
          <w:sz w:val="20"/>
          <w:szCs w:val="20"/>
        </w:rPr>
      </w:pPr>
      <w:r>
        <w:rPr>
          <w:rFonts w:ascii="Trebuchet MS" w:hAnsi="Trebuchet MS"/>
          <w:color w:val="000000"/>
          <w:sz w:val="20"/>
          <w:szCs w:val="20"/>
        </w:rPr>
        <w:t>20 e removerei para longe de vós o exército do Norte, e o lançarei para uma terra seca e deserta, a sua frente para o mar oriental, e a sua retaguarda para o mar ocidental; subirá o seu mau cheiro, e subirá o seu fedor, porque ele tem feito grandes coisas.</w:t>
      </w:r>
    </w:p>
    <w:p>
      <w:pPr>
        <w:rPr>
          <w:rFonts w:ascii="Trebuchet MS" w:hAnsi="Trebuchet MS"/>
          <w:color w:val="000000"/>
          <w:sz w:val="20"/>
          <w:szCs w:val="20"/>
        </w:rPr>
      </w:pPr>
      <w:r>
        <w:rPr>
          <w:rFonts w:ascii="Trebuchet MS" w:hAnsi="Trebuchet MS"/>
          <w:color w:val="000000"/>
          <w:sz w:val="20"/>
          <w:szCs w:val="20"/>
        </w:rPr>
        <w:t>21 Não temas, ó terra; regozija-te e alegra-te, porque o Senhor tem feito grandes coisas.</w:t>
      </w:r>
    </w:p>
    <w:p>
      <w:pPr>
        <w:rPr>
          <w:rFonts w:ascii="Trebuchet MS" w:hAnsi="Trebuchet MS"/>
          <w:color w:val="000000"/>
          <w:sz w:val="20"/>
          <w:szCs w:val="20"/>
        </w:rPr>
      </w:pPr>
      <w:r>
        <w:rPr>
          <w:rFonts w:ascii="Trebuchet MS" w:hAnsi="Trebuchet MS"/>
          <w:color w:val="000000"/>
          <w:sz w:val="20"/>
          <w:szCs w:val="20"/>
        </w:rPr>
        <w:t>22 Não temais, animais do campo; porque os pastos do deserto já reverdecem, porque a árvore dá o seu fruto, e a vide e a figueira dão a sua força.</w:t>
      </w:r>
    </w:p>
    <w:p>
      <w:pPr>
        <w:rPr>
          <w:rFonts w:ascii="Trebuchet MS" w:hAnsi="Trebuchet MS"/>
          <w:color w:val="000000"/>
          <w:sz w:val="20"/>
          <w:szCs w:val="20"/>
        </w:rPr>
      </w:pPr>
      <w:r>
        <w:rPr>
          <w:rFonts w:ascii="Trebuchet MS" w:hAnsi="Trebuchet MS"/>
          <w:color w:val="000000"/>
          <w:sz w:val="20"/>
          <w:szCs w:val="20"/>
        </w:rPr>
        <w:t>23 Alegrai-vos, pois, filhos de Sião, e regozijai-vos no Senhor vosso Deus; porque ele vos dá em justa medida a chuva temporã, e faz descer abundante chuva, a temporã e a serôdia, como dantes.</w:t>
      </w:r>
    </w:p>
    <w:p>
      <w:pPr>
        <w:rPr>
          <w:rFonts w:ascii="Trebuchet MS" w:hAnsi="Trebuchet MS"/>
          <w:color w:val="000000"/>
          <w:sz w:val="20"/>
          <w:szCs w:val="20"/>
        </w:rPr>
      </w:pPr>
      <w:r>
        <w:rPr>
          <w:rFonts w:ascii="Trebuchet MS" w:hAnsi="Trebuchet MS"/>
          <w:color w:val="000000"/>
          <w:sz w:val="20"/>
          <w:szCs w:val="20"/>
        </w:rPr>
        <w:t>24 E as eiras se encherão de trigo, e os lagares trasbordarão de mosto e de azeite.</w:t>
      </w:r>
    </w:p>
    <w:p>
      <w:pPr>
        <w:rPr>
          <w:rFonts w:ascii="Trebuchet MS" w:hAnsi="Trebuchet MS"/>
          <w:color w:val="000000"/>
          <w:sz w:val="20"/>
          <w:szCs w:val="20"/>
        </w:rPr>
      </w:pPr>
      <w:r>
        <w:rPr>
          <w:rFonts w:ascii="Trebuchet MS" w:hAnsi="Trebuchet MS"/>
          <w:color w:val="000000"/>
          <w:sz w:val="20"/>
          <w:szCs w:val="20"/>
        </w:rPr>
        <w:t>25 Assim vos restituirei os anos que foram consumidos pela locusta voadora, a devoradora, a destruidora e a cortadora, o meu grande exército que enviei contra vós.</w:t>
      </w:r>
    </w:p>
    <w:p>
      <w:pPr>
        <w:rPr>
          <w:rFonts w:ascii="Trebuchet MS" w:hAnsi="Trebuchet MS"/>
          <w:color w:val="000000"/>
          <w:sz w:val="20"/>
          <w:szCs w:val="20"/>
        </w:rPr>
      </w:pPr>
      <w:r>
        <w:rPr>
          <w:rFonts w:ascii="Trebuchet MS" w:hAnsi="Trebuchet MS"/>
          <w:color w:val="000000"/>
          <w:sz w:val="20"/>
          <w:szCs w:val="20"/>
        </w:rPr>
        <w:t>26 Comereis abundantemente e vos fartareis, e louvareis o nome do Senhor vosso Deus, que procedeu para convosco maravilhosamente; e o meu povo nunca será envergonhado.</w:t>
      </w:r>
    </w:p>
    <w:p>
      <w:pPr>
        <w:rPr>
          <w:rFonts w:ascii="Trebuchet MS" w:hAnsi="Trebuchet MS"/>
          <w:color w:val="000000"/>
          <w:sz w:val="20"/>
          <w:szCs w:val="20"/>
        </w:rPr>
      </w:pPr>
      <w:r>
        <w:rPr>
          <w:rFonts w:ascii="Trebuchet MS" w:hAnsi="Trebuchet MS"/>
          <w:color w:val="000000"/>
          <w:sz w:val="20"/>
          <w:szCs w:val="20"/>
        </w:rPr>
        <w:t>27 Vós, pois, sabereis que eu estou no meio de Israel, e que eu sou o Senhor vosso Deus, e que não há outro; e o meu povo nunca mais será envergonhado.</w:t>
      </w:r>
    </w:p>
    <w:p>
      <w:pPr>
        <w:rPr>
          <w:rFonts w:ascii="Trebuchet MS" w:hAnsi="Trebuchet MS"/>
          <w:color w:val="000000"/>
          <w:sz w:val="20"/>
          <w:szCs w:val="20"/>
        </w:rPr>
      </w:pPr>
      <w:r>
        <w:rPr>
          <w:rFonts w:ascii="Trebuchet MS" w:hAnsi="Trebuchet MS"/>
          <w:color w:val="000000"/>
          <w:sz w:val="20"/>
          <w:szCs w:val="20"/>
        </w:rPr>
        <w:t>28 Acontecerá depois que derramarei o meu Espírito sobre toda a carne; vossos filhos e vossas filhas profetizarão, os vossos anciãos terão sonhos, os vossos mancebos terão visões;</w:t>
      </w:r>
    </w:p>
    <w:p>
      <w:pPr>
        <w:rPr>
          <w:rFonts w:ascii="Trebuchet MS" w:hAnsi="Trebuchet MS"/>
          <w:color w:val="000000"/>
          <w:sz w:val="20"/>
          <w:szCs w:val="20"/>
        </w:rPr>
      </w:pPr>
      <w:r>
        <w:rPr>
          <w:rFonts w:ascii="Trebuchet MS" w:hAnsi="Trebuchet MS"/>
          <w:color w:val="000000"/>
          <w:sz w:val="20"/>
          <w:szCs w:val="20"/>
        </w:rPr>
        <w:t>29 e também sobre os servos e sobre as servas naqueles dias derramarei o meu Espírito.</w:t>
      </w:r>
    </w:p>
    <w:p>
      <w:pPr>
        <w:rPr>
          <w:rFonts w:ascii="Trebuchet MS" w:hAnsi="Trebuchet MS"/>
          <w:color w:val="000000"/>
          <w:sz w:val="20"/>
          <w:szCs w:val="20"/>
        </w:rPr>
      </w:pPr>
      <w:r>
        <w:rPr>
          <w:rFonts w:ascii="Trebuchet MS" w:hAnsi="Trebuchet MS"/>
          <w:color w:val="000000"/>
          <w:sz w:val="20"/>
          <w:szCs w:val="20"/>
        </w:rPr>
        <w:t>30 E mostrarei prodígios no céu e na terra, sangue e fogo, e colunas de fumaça.</w:t>
      </w:r>
    </w:p>
    <w:p>
      <w:pPr>
        <w:rPr>
          <w:rFonts w:ascii="Trebuchet MS" w:hAnsi="Trebuchet MS"/>
          <w:color w:val="000000"/>
          <w:sz w:val="20"/>
          <w:szCs w:val="20"/>
        </w:rPr>
      </w:pPr>
      <w:r>
        <w:rPr>
          <w:rFonts w:ascii="Trebuchet MS" w:hAnsi="Trebuchet MS"/>
          <w:color w:val="000000"/>
          <w:sz w:val="20"/>
          <w:szCs w:val="20"/>
        </w:rPr>
        <w:t>31 O sol se converterá em trevas, e a lua em sangue, antes que venha o grande e terrível dia do Senhor.</w:t>
      </w:r>
    </w:p>
    <w:p>
      <w:pPr>
        <w:rPr>
          <w:rFonts w:ascii="Trebuchet MS" w:hAnsi="Trebuchet MS"/>
          <w:color w:val="000000"/>
          <w:sz w:val="20"/>
          <w:szCs w:val="20"/>
        </w:rPr>
      </w:pPr>
      <w:r>
        <w:rPr>
          <w:rFonts w:ascii="Trebuchet MS" w:hAnsi="Trebuchet MS"/>
          <w:color w:val="000000"/>
          <w:sz w:val="20"/>
          <w:szCs w:val="20"/>
        </w:rPr>
        <w:t>32 E há de ser que todo aquele que invocar o nome do Senhor será salvo; pois no monte Sião e em Jerusalém estarão os que escaparem, como disse o Senhor, e entre os sobreviventes aqueles que o Senhor chamar.</w:t>
      </w:r>
    </w:p>
    <w:p>
      <w:pPr>
        <w:pStyle w:val="P13"/>
        <w:rPr>
          <w:rFonts w:ascii="Trebuchet MS" w:hAnsi="Trebuchet MS"/>
          <w:color w:val="000000"/>
          <w:sz w:val="22"/>
          <w:szCs w:val="22"/>
        </w:rPr>
      </w:pPr>
      <w:bookmarkStart w:id="954" w:name="_Toc147528845"/>
      <w:r>
        <w:rPr>
          <w:rFonts w:ascii="Trebuchet MS" w:hAnsi="Trebuchet MS"/>
          <w:color w:val="000000"/>
          <w:sz w:val="22"/>
          <w:szCs w:val="22"/>
        </w:rPr>
        <w:t xml:space="preserve"> JOEL 3</w:t>
      </w:r>
      <w:bookmarkEnd w:id="954"/>
    </w:p>
    <w:p>
      <w:pPr>
        <w:rPr>
          <w:rFonts w:ascii="Trebuchet MS" w:hAnsi="Trebuchet MS"/>
          <w:color w:val="000000"/>
          <w:sz w:val="20"/>
          <w:szCs w:val="20"/>
        </w:rPr>
      </w:pPr>
      <w:r>
        <w:rPr>
          <w:rFonts w:ascii="Trebuchet MS" w:hAnsi="Trebuchet MS"/>
          <w:color w:val="000000"/>
          <w:sz w:val="20"/>
          <w:szCs w:val="20"/>
        </w:rPr>
        <w:t>1 Pois eis que naqueles dias, e naquele tempo, em que eu restaurar os exilados de Judá e de Jerusalém,</w:t>
      </w:r>
    </w:p>
    <w:p>
      <w:pPr>
        <w:rPr>
          <w:rFonts w:ascii="Trebuchet MS" w:hAnsi="Trebuchet MS"/>
          <w:color w:val="000000"/>
          <w:sz w:val="20"/>
          <w:szCs w:val="20"/>
        </w:rPr>
      </w:pPr>
      <w:r>
        <w:rPr>
          <w:rFonts w:ascii="Trebuchet MS" w:hAnsi="Trebuchet MS"/>
          <w:color w:val="000000"/>
          <w:sz w:val="20"/>
          <w:szCs w:val="20"/>
        </w:rPr>
        <w:t>2 congregarei todas as nações, e as farei descer ao vale de Jeosafá; e ali com elas entrarei em juízo, por causa do meu povo, e da minha herança, Israel, a quem elas espalharam por entre as nações; repartiram a minha terra,</w:t>
      </w:r>
    </w:p>
    <w:p>
      <w:pPr>
        <w:rPr>
          <w:rFonts w:ascii="Trebuchet MS" w:hAnsi="Trebuchet MS"/>
          <w:color w:val="000000"/>
          <w:sz w:val="20"/>
          <w:szCs w:val="20"/>
        </w:rPr>
      </w:pPr>
      <w:r>
        <w:rPr>
          <w:rFonts w:ascii="Trebuchet MS" w:hAnsi="Trebuchet MS"/>
          <w:color w:val="000000"/>
          <w:sz w:val="20"/>
          <w:szCs w:val="20"/>
        </w:rPr>
        <w:t>3 e lançaram sortes sobre o meu povo; deram um menino por uma meretriz, e venderam uma menina por vinho, para beberem.</w:t>
      </w:r>
    </w:p>
    <w:p>
      <w:pPr>
        <w:rPr>
          <w:rFonts w:ascii="Trebuchet MS" w:hAnsi="Trebuchet MS"/>
          <w:color w:val="000000"/>
          <w:sz w:val="20"/>
          <w:szCs w:val="20"/>
        </w:rPr>
      </w:pPr>
      <w:r>
        <w:rPr>
          <w:rFonts w:ascii="Trebuchet MS" w:hAnsi="Trebuchet MS"/>
          <w:color w:val="000000"/>
          <w:sz w:val="20"/>
          <w:szCs w:val="20"/>
        </w:rPr>
        <w:t>4 E também que tendes vós comigo, Tiro e Sidom, e todas as regiões da Filístia? Acaso quereis vingar-vos de mim? Se assim vos quereis vingar, bem depressa retribuirei o vosso feito sobre a vossa cabeça.</w:t>
      </w:r>
    </w:p>
    <w:p>
      <w:pPr>
        <w:rPr>
          <w:rFonts w:ascii="Trebuchet MS" w:hAnsi="Trebuchet MS"/>
          <w:color w:val="000000"/>
          <w:sz w:val="20"/>
          <w:szCs w:val="20"/>
        </w:rPr>
      </w:pPr>
      <w:r>
        <w:rPr>
          <w:rFonts w:ascii="Trebuchet MS" w:hAnsi="Trebuchet MS"/>
          <w:color w:val="000000"/>
          <w:sz w:val="20"/>
          <w:szCs w:val="20"/>
        </w:rPr>
        <w:t>5 Visto como levastes a minha prata e o meu ouro, e os meus ricos tesouros metestes nos vossos templos;</w:t>
      </w:r>
    </w:p>
    <w:p>
      <w:pPr>
        <w:rPr>
          <w:rFonts w:ascii="Trebuchet MS" w:hAnsi="Trebuchet MS"/>
          <w:color w:val="000000"/>
          <w:sz w:val="20"/>
          <w:szCs w:val="20"/>
        </w:rPr>
      </w:pPr>
      <w:r>
        <w:rPr>
          <w:rFonts w:ascii="Trebuchet MS" w:hAnsi="Trebuchet MS"/>
          <w:color w:val="000000"/>
          <w:sz w:val="20"/>
          <w:szCs w:val="20"/>
        </w:rPr>
        <w:t>6 também vendestes os filhos de Judá e os filhos de Jerusalém aos filhos dos gregos, para os apartar para longe dos seus termos;</w:t>
      </w:r>
    </w:p>
    <w:p>
      <w:pPr>
        <w:rPr>
          <w:rFonts w:ascii="Trebuchet MS" w:hAnsi="Trebuchet MS"/>
          <w:color w:val="000000"/>
          <w:sz w:val="20"/>
          <w:szCs w:val="20"/>
        </w:rPr>
      </w:pPr>
      <w:r>
        <w:rPr>
          <w:rFonts w:ascii="Trebuchet MS" w:hAnsi="Trebuchet MS"/>
          <w:color w:val="000000"/>
          <w:sz w:val="20"/>
          <w:szCs w:val="20"/>
        </w:rPr>
        <w:t>7 eis que eu os suscitarei do lugar para onde os vendestes, e retribuirei o vosso feito sobre a vossa cabeça;</w:t>
      </w:r>
    </w:p>
    <w:p>
      <w:pPr>
        <w:rPr>
          <w:rFonts w:ascii="Trebuchet MS" w:hAnsi="Trebuchet MS"/>
          <w:color w:val="000000"/>
          <w:sz w:val="20"/>
          <w:szCs w:val="20"/>
        </w:rPr>
      </w:pPr>
      <w:r>
        <w:rPr>
          <w:rFonts w:ascii="Trebuchet MS" w:hAnsi="Trebuchet MS"/>
          <w:color w:val="000000"/>
          <w:sz w:val="20"/>
          <w:szCs w:val="20"/>
        </w:rPr>
        <w:t>8 pois venderei vossos filhos e vossas filhas na mão dos filhos de Judá, e estes os venderão aos sabeus, a uma nação remota, porque o Senhor o disse.</w:t>
      </w:r>
    </w:p>
    <w:p>
      <w:pPr>
        <w:rPr>
          <w:rFonts w:ascii="Trebuchet MS" w:hAnsi="Trebuchet MS"/>
          <w:color w:val="000000"/>
          <w:sz w:val="20"/>
          <w:szCs w:val="20"/>
        </w:rPr>
      </w:pPr>
      <w:r>
        <w:rPr>
          <w:rFonts w:ascii="Trebuchet MS" w:hAnsi="Trebuchet MS"/>
          <w:color w:val="000000"/>
          <w:sz w:val="20"/>
          <w:szCs w:val="20"/>
        </w:rPr>
        <w:t>9 Proclamai isto entre as nações: Preparai a guerra, suscitai os valentes. Cheguem-se todos os homens de guerra, subam eles todos.</w:t>
      </w:r>
    </w:p>
    <w:p>
      <w:pPr>
        <w:rPr>
          <w:rFonts w:ascii="Trebuchet MS" w:hAnsi="Trebuchet MS"/>
          <w:color w:val="000000"/>
          <w:sz w:val="20"/>
          <w:szCs w:val="20"/>
        </w:rPr>
      </w:pPr>
      <w:r>
        <w:rPr>
          <w:rFonts w:ascii="Trebuchet MS" w:hAnsi="Trebuchet MS"/>
          <w:color w:val="000000"/>
          <w:sz w:val="20"/>
          <w:szCs w:val="20"/>
        </w:rPr>
        <w:t>10 Forjai espadas das relhas dos vossos arados, e lanças das vossas podadeiras; diga o fraco: Eu sou forte.</w:t>
      </w:r>
    </w:p>
    <w:p>
      <w:pPr>
        <w:rPr>
          <w:rFonts w:ascii="Trebuchet MS" w:hAnsi="Trebuchet MS"/>
          <w:color w:val="000000"/>
          <w:sz w:val="20"/>
          <w:szCs w:val="20"/>
        </w:rPr>
      </w:pPr>
      <w:r>
        <w:rPr>
          <w:rFonts w:ascii="Trebuchet MS" w:hAnsi="Trebuchet MS"/>
          <w:color w:val="000000"/>
          <w:sz w:val="20"/>
          <w:szCs w:val="20"/>
        </w:rPr>
        <w:t>11 Apressai-vos, e vinde, todos os povos em redor, e ajuntai-vos; para ali, ó Senhor, faze descer os teus valentes.</w:t>
      </w:r>
    </w:p>
    <w:p>
      <w:pPr>
        <w:rPr>
          <w:rFonts w:ascii="Trebuchet MS" w:hAnsi="Trebuchet MS"/>
          <w:color w:val="000000"/>
          <w:sz w:val="20"/>
          <w:szCs w:val="20"/>
        </w:rPr>
      </w:pPr>
      <w:r>
        <w:rPr>
          <w:rFonts w:ascii="Trebuchet MS" w:hAnsi="Trebuchet MS"/>
          <w:color w:val="000000"/>
          <w:sz w:val="20"/>
          <w:szCs w:val="20"/>
        </w:rPr>
        <w:t>12 Suscitem-se as nações, e subam ao vale de Jeosafá; pois ali me assentarei, para julgar todas as nações em redor.</w:t>
      </w:r>
    </w:p>
    <w:p>
      <w:pPr>
        <w:rPr>
          <w:rFonts w:ascii="Trebuchet MS" w:hAnsi="Trebuchet MS"/>
          <w:color w:val="000000"/>
          <w:sz w:val="20"/>
          <w:szCs w:val="20"/>
        </w:rPr>
      </w:pPr>
      <w:r>
        <w:rPr>
          <w:rFonts w:ascii="Trebuchet MS" w:hAnsi="Trebuchet MS"/>
          <w:color w:val="000000"/>
          <w:sz w:val="20"/>
          <w:szCs w:val="20"/>
        </w:rPr>
        <w:t>13 Lançai a foice, porque já está madura a seara; vinde, descei, porque o lagar está cheio, os vasos dos lagares trasbordam, porquanto a sua malícia é grande.</w:t>
      </w:r>
    </w:p>
    <w:p>
      <w:pPr>
        <w:rPr>
          <w:rFonts w:ascii="Trebuchet MS" w:hAnsi="Trebuchet MS"/>
          <w:color w:val="000000"/>
          <w:sz w:val="20"/>
          <w:szCs w:val="20"/>
        </w:rPr>
      </w:pPr>
      <w:r>
        <w:rPr>
          <w:rFonts w:ascii="Trebuchet MS" w:hAnsi="Trebuchet MS"/>
          <w:color w:val="000000"/>
          <w:sz w:val="20"/>
          <w:szCs w:val="20"/>
        </w:rPr>
        <w:t>14 Multidões, multidões no vale da decisão! porque o dia do Senhor está perto, no vale da decisão.</w:t>
      </w:r>
    </w:p>
    <w:p>
      <w:pPr>
        <w:rPr>
          <w:rFonts w:ascii="Trebuchet MS" w:hAnsi="Trebuchet MS"/>
          <w:color w:val="000000"/>
          <w:sz w:val="20"/>
          <w:szCs w:val="20"/>
        </w:rPr>
      </w:pPr>
      <w:r>
        <w:rPr>
          <w:rFonts w:ascii="Trebuchet MS" w:hAnsi="Trebuchet MS"/>
          <w:color w:val="000000"/>
          <w:sz w:val="20"/>
          <w:szCs w:val="20"/>
        </w:rPr>
        <w:t>15 O sol e a lua escurecem, e as estrelas retiram o seu resplendor.</w:t>
      </w:r>
    </w:p>
    <w:p>
      <w:pPr>
        <w:rPr>
          <w:rFonts w:ascii="Trebuchet MS" w:hAnsi="Trebuchet MS"/>
          <w:color w:val="000000"/>
          <w:sz w:val="20"/>
          <w:szCs w:val="20"/>
        </w:rPr>
      </w:pPr>
      <w:r>
        <w:rPr>
          <w:rFonts w:ascii="Trebuchet MS" w:hAnsi="Trebuchet MS"/>
          <w:color w:val="000000"/>
          <w:sz w:val="20"/>
          <w:szCs w:val="20"/>
        </w:rPr>
        <w:t>16 E o Senhor brama de Sião, e de Jerusalém faz ouvir a sua voz; os céus e a terra tremem, mas o Senhor é o refúgio do seu povo, e a fortaleza dos filhos de Israel.</w:t>
      </w:r>
    </w:p>
    <w:p>
      <w:pPr>
        <w:rPr>
          <w:rFonts w:ascii="Trebuchet MS" w:hAnsi="Trebuchet MS"/>
          <w:color w:val="000000"/>
          <w:sz w:val="20"/>
          <w:szCs w:val="20"/>
        </w:rPr>
      </w:pPr>
      <w:r>
        <w:rPr>
          <w:rFonts w:ascii="Trebuchet MS" w:hAnsi="Trebuchet MS"/>
          <w:color w:val="000000"/>
          <w:sz w:val="20"/>
          <w:szCs w:val="20"/>
        </w:rPr>
        <w:t>17 Assim vós sabereis que eu sou o Senhor vosso Deus, que habito em Sião, o meu santo monte; Jerusalém será santa, e estranhos não mais passarão por ela.</w:t>
      </w:r>
    </w:p>
    <w:p>
      <w:pPr>
        <w:rPr>
          <w:rFonts w:ascii="Trebuchet MS" w:hAnsi="Trebuchet MS"/>
          <w:color w:val="000000"/>
          <w:sz w:val="20"/>
          <w:szCs w:val="20"/>
        </w:rPr>
      </w:pPr>
      <w:r>
        <w:rPr>
          <w:rFonts w:ascii="Trebuchet MS" w:hAnsi="Trebuchet MS"/>
          <w:color w:val="000000"/>
          <w:sz w:val="20"/>
          <w:szCs w:val="20"/>
        </w:rPr>
        <w:t>18 E naquele dia os montes destilarão mosto, e os outeiros manarão leite, e todos os ribeiros de Judá estarão cheios de águas; e sairá uma fonte da casa do Senhor, e regará o vale de Sitim.</w:t>
      </w:r>
    </w:p>
    <w:p>
      <w:pPr>
        <w:rPr>
          <w:rFonts w:ascii="Trebuchet MS" w:hAnsi="Trebuchet MS"/>
          <w:color w:val="000000"/>
          <w:sz w:val="20"/>
          <w:szCs w:val="20"/>
        </w:rPr>
      </w:pPr>
      <w:r>
        <w:rPr>
          <w:rFonts w:ascii="Trebuchet MS" w:hAnsi="Trebuchet MS"/>
          <w:color w:val="000000"/>
          <w:sz w:val="20"/>
          <w:szCs w:val="20"/>
        </w:rPr>
        <w:t>19 O Egito se tornará uma desolação, e Edom se fará um deserto assolado, por causa da violência que fizeram aos filhos de Judá, em cuja terra derramaram sangue inocente.</w:t>
      </w:r>
    </w:p>
    <w:p>
      <w:pPr>
        <w:rPr>
          <w:rFonts w:ascii="Trebuchet MS" w:hAnsi="Trebuchet MS"/>
          <w:color w:val="000000"/>
          <w:sz w:val="20"/>
          <w:szCs w:val="20"/>
        </w:rPr>
      </w:pPr>
      <w:r>
        <w:rPr>
          <w:rFonts w:ascii="Trebuchet MS" w:hAnsi="Trebuchet MS"/>
          <w:color w:val="000000"/>
          <w:sz w:val="20"/>
          <w:szCs w:val="20"/>
        </w:rPr>
        <w:t>20 Mas Judá será habitada para sempre, e Jerusalém de geração em geração.</w:t>
      </w:r>
    </w:p>
    <w:p>
      <w:pPr>
        <w:rPr>
          <w:rFonts w:ascii="Trebuchet MS" w:hAnsi="Trebuchet MS" w:cs="Times New Roman"/>
          <w:color w:val="000000"/>
          <w:sz w:val="20"/>
          <w:szCs w:val="20"/>
        </w:rPr>
      </w:pPr>
      <w:r>
        <w:rPr>
          <w:rFonts w:ascii="Trebuchet MS" w:hAnsi="Trebuchet MS"/>
          <w:color w:val="000000"/>
          <w:sz w:val="20"/>
          <w:szCs w:val="20"/>
        </w:rPr>
        <w:t>21 E purificarei o sangue que eu não tinha purificado; porque o Senhor habita em Sião.</w:t>
      </w:r>
    </w:p>
    <w:p>
      <w:pPr>
        <w:pStyle w:val="P12"/>
        <w:rPr>
          <w:rFonts w:ascii="Trebuchet MS" w:hAnsi="Trebuchet MS" w:cs="Times New Roman"/>
          <w:color w:val="000000"/>
          <w:sz w:val="28"/>
          <w:szCs w:val="28"/>
        </w:rPr>
      </w:pPr>
      <w:bookmarkStart w:id="955" w:name="_Toc147582578"/>
      <w:bookmarkStart w:id="956" w:name="_Toc147528846"/>
      <w:bookmarkStart w:id="957" w:name="_Toc147529608"/>
      <w:r>
        <w:rPr>
          <w:rFonts w:ascii="Trebuchet MS" w:hAnsi="Trebuchet MS"/>
          <w:color w:val="000000"/>
          <w:sz w:val="28"/>
          <w:szCs w:val="28"/>
        </w:rPr>
        <w:t>Amós</w:t>
      </w:r>
      <w:bookmarkEnd w:id="955"/>
      <w:bookmarkEnd w:id="956"/>
      <w:bookmarkEnd w:id="957"/>
    </w:p>
    <w:p>
      <w:pPr>
        <w:pStyle w:val="P13"/>
        <w:rPr>
          <w:rFonts w:ascii="Trebuchet MS" w:hAnsi="Trebuchet MS"/>
          <w:color w:val="000000"/>
          <w:sz w:val="22"/>
          <w:szCs w:val="22"/>
        </w:rPr>
      </w:pPr>
      <w:bookmarkStart w:id="958" w:name="_Toc147528847"/>
      <w:r>
        <w:rPr>
          <w:rFonts w:ascii="Trebuchet MS" w:hAnsi="Trebuchet MS"/>
          <w:color w:val="000000"/>
          <w:sz w:val="22"/>
          <w:szCs w:val="22"/>
        </w:rPr>
        <w:t xml:space="preserve"> AMÓS1</w:t>
      </w:r>
      <w:bookmarkEnd w:id="958"/>
    </w:p>
    <w:p>
      <w:pPr>
        <w:rPr>
          <w:rFonts w:ascii="Trebuchet MS" w:hAnsi="Trebuchet MS"/>
          <w:color w:val="000000"/>
          <w:sz w:val="20"/>
          <w:szCs w:val="20"/>
        </w:rPr>
      </w:pPr>
      <w:r>
        <w:rPr>
          <w:rFonts w:ascii="Trebuchet MS" w:hAnsi="Trebuchet MS"/>
          <w:color w:val="000000"/>
          <w:sz w:val="20"/>
          <w:szCs w:val="20"/>
        </w:rPr>
        <w:t>JUÍZOS CONTRA OS VIZINHOS DE ISRAEL</w:t>
      </w:r>
    </w:p>
    <w:p>
      <w:pPr>
        <w:rPr>
          <w:rFonts w:ascii="Trebuchet MS" w:hAnsi="Trebuchet MS"/>
          <w:color w:val="000000"/>
          <w:sz w:val="20"/>
          <w:szCs w:val="20"/>
        </w:rPr>
      </w:pPr>
      <w:r>
        <w:rPr>
          <w:rFonts w:ascii="Trebuchet MS" w:hAnsi="Trebuchet MS"/>
          <w:color w:val="000000"/>
          <w:sz w:val="20"/>
          <w:szCs w:val="20"/>
        </w:rPr>
        <w:t>1 As palavras de Amós, que estava entre os pastores de Tecoa, o que ele viu a respeito de Jerusalém, nos dias de Uzias, rei de Judá, e nos dias de Jeroboão, filho de Joás, rei de Israel, dois anos antes do terremoto.</w:t>
      </w:r>
    </w:p>
    <w:p>
      <w:pPr>
        <w:rPr>
          <w:rFonts w:ascii="Trebuchet MS" w:hAnsi="Trebuchet MS"/>
          <w:color w:val="000000"/>
          <w:sz w:val="20"/>
          <w:szCs w:val="20"/>
        </w:rPr>
      </w:pPr>
      <w:r>
        <w:rPr>
          <w:rFonts w:ascii="Trebuchet MS" w:hAnsi="Trebuchet MS"/>
          <w:color w:val="000000"/>
          <w:sz w:val="20"/>
          <w:szCs w:val="20"/>
        </w:rPr>
        <w:t>2 Disse ele: O Senhor brama de Sião, e de Jerusalém faz ouvir a sua voz; os prados dos pastores lamentam, seca-se o cume do Carmelo.</w:t>
      </w:r>
    </w:p>
    <w:p>
      <w:pPr>
        <w:rPr>
          <w:rFonts w:ascii="Trebuchet MS" w:hAnsi="Trebuchet MS"/>
          <w:color w:val="000000"/>
          <w:sz w:val="20"/>
          <w:szCs w:val="20"/>
        </w:rPr>
      </w:pPr>
      <w:r>
        <w:rPr>
          <w:rFonts w:ascii="Trebuchet MS" w:hAnsi="Trebuchet MS"/>
          <w:color w:val="000000"/>
          <w:sz w:val="20"/>
          <w:szCs w:val="20"/>
        </w:rPr>
        <w:t>3 Assim diz o senhor: Por três transgressões de Damasco, sim, por quatro, não retirarei o castigo; porque trilharam a Gileade com trilhos de ferro.</w:t>
      </w:r>
    </w:p>
    <w:p>
      <w:pPr>
        <w:rPr>
          <w:rFonts w:ascii="Trebuchet MS" w:hAnsi="Trebuchet MS"/>
          <w:color w:val="000000"/>
          <w:sz w:val="20"/>
          <w:szCs w:val="20"/>
        </w:rPr>
      </w:pPr>
      <w:r>
        <w:rPr>
          <w:rFonts w:ascii="Trebuchet MS" w:hAnsi="Trebuchet MS"/>
          <w:color w:val="000000"/>
          <w:sz w:val="20"/>
          <w:szCs w:val="20"/>
        </w:rPr>
        <w:t>4 Por isso porei fogo à casa de Hazael, e ele consumirá os palácios de Ben-Hadade.</w:t>
      </w:r>
    </w:p>
    <w:p>
      <w:pPr>
        <w:rPr>
          <w:rFonts w:ascii="Trebuchet MS" w:hAnsi="Trebuchet MS"/>
          <w:color w:val="000000"/>
          <w:sz w:val="20"/>
          <w:szCs w:val="20"/>
        </w:rPr>
      </w:pPr>
      <w:r>
        <w:rPr>
          <w:rFonts w:ascii="Trebuchet MS" w:hAnsi="Trebuchet MS"/>
          <w:color w:val="000000"/>
          <w:sz w:val="20"/>
          <w:szCs w:val="20"/>
        </w:rPr>
        <w:t>5 Quebrarei o ferrolho de Damasco, e exterminarei o morador do vale de Ávem e de Bete-Éden aquele que tem o cetro; e o povo da Síria será levado em cativeiro a Quir, diz o Senhor.</w:t>
      </w:r>
    </w:p>
    <w:p>
      <w:pPr>
        <w:rPr>
          <w:rFonts w:ascii="Trebuchet MS" w:hAnsi="Trebuchet MS"/>
          <w:color w:val="000000"/>
          <w:sz w:val="20"/>
          <w:szCs w:val="20"/>
        </w:rPr>
      </w:pPr>
      <w:r>
        <w:rPr>
          <w:rFonts w:ascii="Trebuchet MS" w:hAnsi="Trebuchet MS"/>
          <w:color w:val="000000"/>
          <w:sz w:val="20"/>
          <w:szCs w:val="20"/>
        </w:rPr>
        <w:t>6 Assim diz o Senhor: Por três transgressões de Gaza, sim, por quatro, não retirarei o castigo; porque levaram cativo todo o povo para o entregarem a Edom.</w:t>
      </w:r>
    </w:p>
    <w:p>
      <w:pPr>
        <w:rPr>
          <w:rFonts w:ascii="Trebuchet MS" w:hAnsi="Trebuchet MS"/>
          <w:color w:val="000000"/>
          <w:sz w:val="20"/>
          <w:szCs w:val="20"/>
        </w:rPr>
      </w:pPr>
      <w:r>
        <w:rPr>
          <w:rFonts w:ascii="Trebuchet MS" w:hAnsi="Trebuchet MS"/>
          <w:color w:val="000000"/>
          <w:sz w:val="20"/>
          <w:szCs w:val="20"/>
        </w:rPr>
        <w:t>7 Por isso porei fogo ao muro de Gaza, e ele consumirá os seus palácios.</w:t>
      </w:r>
    </w:p>
    <w:p>
      <w:pPr>
        <w:rPr>
          <w:rFonts w:ascii="Trebuchet MS" w:hAnsi="Trebuchet MS"/>
          <w:color w:val="000000"/>
          <w:sz w:val="20"/>
          <w:szCs w:val="20"/>
        </w:rPr>
      </w:pPr>
      <w:r>
        <w:rPr>
          <w:rFonts w:ascii="Trebuchet MS" w:hAnsi="Trebuchet MS"/>
          <w:color w:val="000000"/>
          <w:sz w:val="20"/>
          <w:szCs w:val="20"/>
        </w:rPr>
        <w:t>8 De Asdode exterminarei o morador, e de Asquelom aquele que tem o cetro; tornarei a minha mão contra Ecrom; e o resto dos filisteus perecerá, diz o Senhor Deus.</w:t>
      </w:r>
    </w:p>
    <w:p>
      <w:pPr>
        <w:rPr>
          <w:rFonts w:ascii="Trebuchet MS" w:hAnsi="Trebuchet MS"/>
          <w:color w:val="000000"/>
          <w:sz w:val="20"/>
          <w:szCs w:val="20"/>
        </w:rPr>
      </w:pPr>
      <w:r>
        <w:rPr>
          <w:rFonts w:ascii="Trebuchet MS" w:hAnsi="Trebuchet MS"/>
          <w:color w:val="000000"/>
          <w:sz w:val="20"/>
          <w:szCs w:val="20"/>
        </w:rPr>
        <w:t>9 Assim diz o Senhor: Por três transgressões de Tiro, sim, por quatro, não retirarei o castigo; porque entregaram todos os cativos a Edom, e não se lembraram da aliança dos irmãos.</w:t>
      </w:r>
    </w:p>
    <w:p>
      <w:pPr>
        <w:rPr>
          <w:rFonts w:ascii="Trebuchet MS" w:hAnsi="Trebuchet MS"/>
          <w:color w:val="000000"/>
          <w:sz w:val="20"/>
          <w:szCs w:val="20"/>
        </w:rPr>
      </w:pPr>
      <w:r>
        <w:rPr>
          <w:rFonts w:ascii="Trebuchet MS" w:hAnsi="Trebuchet MS"/>
          <w:color w:val="000000"/>
          <w:sz w:val="20"/>
          <w:szCs w:val="20"/>
        </w:rPr>
        <w:t>10 por isso porei fogo ao muro de Tiro, e ele consumirá os seus palácios.</w:t>
      </w:r>
    </w:p>
    <w:p>
      <w:pPr>
        <w:rPr>
          <w:rFonts w:ascii="Trebuchet MS" w:hAnsi="Trebuchet MS"/>
          <w:color w:val="000000"/>
          <w:sz w:val="20"/>
          <w:szCs w:val="20"/>
        </w:rPr>
      </w:pPr>
      <w:r>
        <w:rPr>
          <w:rFonts w:ascii="Trebuchet MS" w:hAnsi="Trebuchet MS"/>
          <w:color w:val="000000"/>
          <w:sz w:val="20"/>
          <w:szCs w:val="20"/>
        </w:rPr>
        <w:t>11 Assim diz o Senhor: Por três transgressões de Edom, sim, por quatro, não retirarei o castigo; porque perseguiu a seu irmão à espada, e baniu toda a compaixão; e a sua ira despedaçou eternamente, e conservou a sua indignação para sempre.</w:t>
      </w:r>
    </w:p>
    <w:p>
      <w:pPr>
        <w:rPr>
          <w:rFonts w:ascii="Trebuchet MS" w:hAnsi="Trebuchet MS"/>
          <w:color w:val="000000"/>
          <w:sz w:val="20"/>
          <w:szCs w:val="20"/>
        </w:rPr>
      </w:pPr>
      <w:r>
        <w:rPr>
          <w:rFonts w:ascii="Trebuchet MS" w:hAnsi="Trebuchet MS"/>
          <w:color w:val="000000"/>
          <w:sz w:val="20"/>
          <w:szCs w:val="20"/>
        </w:rPr>
        <w:t>12 Por isso porei fogo a Temã, o qual consumirá os palácios de Bozra.</w:t>
      </w:r>
    </w:p>
    <w:p>
      <w:pPr>
        <w:rPr>
          <w:rFonts w:ascii="Trebuchet MS" w:hAnsi="Trebuchet MS"/>
          <w:color w:val="000000"/>
          <w:sz w:val="20"/>
          <w:szCs w:val="20"/>
        </w:rPr>
      </w:pPr>
      <w:r>
        <w:rPr>
          <w:rFonts w:ascii="Trebuchet MS" w:hAnsi="Trebuchet MS"/>
          <w:color w:val="000000"/>
          <w:sz w:val="20"/>
          <w:szCs w:val="20"/>
        </w:rPr>
        <w:t>13 Assim diz o Senhor: Por três transgressões dos filhos de Amom, sim por quatro, não retirarei o castigo; porque fenderam o ventre às grávidas de Gileade, para dilatarem os seus termos.</w:t>
      </w:r>
    </w:p>
    <w:p>
      <w:pPr>
        <w:rPr>
          <w:rFonts w:ascii="Trebuchet MS" w:hAnsi="Trebuchet MS"/>
          <w:color w:val="000000"/>
          <w:sz w:val="20"/>
          <w:szCs w:val="20"/>
        </w:rPr>
      </w:pPr>
      <w:r>
        <w:rPr>
          <w:rFonts w:ascii="Trebuchet MS" w:hAnsi="Trebuchet MS"/>
          <w:color w:val="000000"/>
          <w:sz w:val="20"/>
          <w:szCs w:val="20"/>
        </w:rPr>
        <w:t>14 Por isso porei fogo ao muro de Rabá, fogo que lhe consumirá os palácios, com alarido no dia da batalha, com tempestade no dia do turbilhão.</w:t>
      </w:r>
    </w:p>
    <w:p>
      <w:pPr>
        <w:rPr>
          <w:rFonts w:ascii="Trebuchet MS" w:hAnsi="Trebuchet MS"/>
          <w:color w:val="000000"/>
          <w:sz w:val="20"/>
          <w:szCs w:val="20"/>
        </w:rPr>
      </w:pPr>
      <w:r>
        <w:rPr>
          <w:rFonts w:ascii="Trebuchet MS" w:hAnsi="Trebuchet MS"/>
          <w:color w:val="000000"/>
          <w:sz w:val="20"/>
          <w:szCs w:val="20"/>
        </w:rPr>
        <w:t>15 E o seu rei irá para o cativeiro, ele e os seus príncipes juntamente, diz o Senhor.</w:t>
      </w:r>
    </w:p>
    <w:p>
      <w:pPr>
        <w:pStyle w:val="P13"/>
        <w:rPr>
          <w:rFonts w:ascii="Trebuchet MS" w:hAnsi="Trebuchet MS"/>
          <w:color w:val="000000"/>
          <w:sz w:val="22"/>
          <w:szCs w:val="22"/>
        </w:rPr>
      </w:pPr>
      <w:bookmarkStart w:id="959" w:name="_Toc147528848"/>
      <w:r>
        <w:rPr>
          <w:rFonts w:ascii="Trebuchet MS" w:hAnsi="Trebuchet MS"/>
          <w:color w:val="000000"/>
          <w:sz w:val="22"/>
          <w:szCs w:val="22"/>
        </w:rPr>
        <w:t xml:space="preserve"> AMÓS 2</w:t>
      </w:r>
      <w:bookmarkEnd w:id="959"/>
    </w:p>
    <w:p>
      <w:pPr>
        <w:rPr>
          <w:rFonts w:ascii="Trebuchet MS" w:hAnsi="Trebuchet MS"/>
          <w:color w:val="000000"/>
          <w:sz w:val="20"/>
          <w:szCs w:val="20"/>
        </w:rPr>
      </w:pPr>
      <w:r>
        <w:rPr>
          <w:rFonts w:ascii="Trebuchet MS" w:hAnsi="Trebuchet MS"/>
          <w:color w:val="000000"/>
          <w:sz w:val="20"/>
          <w:szCs w:val="20"/>
        </w:rPr>
        <w:t>1 Assim diz o Senhor: Por três transgressões de Moabe, sim, por quatro, não retirarei o castigo; porque queimou os ossos do rei de Edom, até os reduzir a cal.</w:t>
      </w:r>
    </w:p>
    <w:p>
      <w:pPr>
        <w:rPr>
          <w:rFonts w:ascii="Trebuchet MS" w:hAnsi="Trebuchet MS"/>
          <w:color w:val="000000"/>
          <w:sz w:val="20"/>
          <w:szCs w:val="20"/>
        </w:rPr>
      </w:pPr>
      <w:r>
        <w:rPr>
          <w:rFonts w:ascii="Trebuchet MS" w:hAnsi="Trebuchet MS"/>
          <w:color w:val="000000"/>
          <w:sz w:val="20"/>
          <w:szCs w:val="20"/>
        </w:rPr>
        <w:t>2 Por isso porei fogo a Moabe, e ele consumirá os palácios de Queriote; e Moabe morrerá com grande estrondo, com alarido, e som de trombeta.</w:t>
      </w:r>
    </w:p>
    <w:p>
      <w:pPr>
        <w:rPr>
          <w:rFonts w:ascii="Trebuchet MS" w:hAnsi="Trebuchet MS"/>
          <w:color w:val="000000"/>
          <w:sz w:val="20"/>
          <w:szCs w:val="20"/>
        </w:rPr>
      </w:pPr>
      <w:r>
        <w:rPr>
          <w:rFonts w:ascii="Trebuchet MS" w:hAnsi="Trebuchet MS"/>
          <w:color w:val="000000"/>
          <w:sz w:val="20"/>
          <w:szCs w:val="20"/>
        </w:rPr>
        <w:t>3 E exterminarei o juiz do meio dele, e matarei com ele todos os seus príncipes, diz o Senhor.</w:t>
      </w:r>
    </w:p>
    <w:p>
      <w:pPr>
        <w:rPr>
          <w:rFonts w:ascii="Trebuchet MS" w:hAnsi="Trebuchet MS"/>
          <w:color w:val="000000"/>
          <w:sz w:val="20"/>
          <w:szCs w:val="20"/>
        </w:rPr>
      </w:pPr>
      <w:r>
        <w:rPr>
          <w:rFonts w:ascii="Trebuchet MS" w:hAnsi="Trebuchet MS"/>
          <w:color w:val="000000"/>
          <w:sz w:val="20"/>
          <w:szCs w:val="20"/>
        </w:rPr>
        <w:t>4 Assim diz o Senhor: Por três transgressões de Judá, sim, por quatro, não retirarei o castigo; porque rejeitaram a lei do Senhor, e não guardaram os seus estatutos, antes se deixaram enganar por suas próprias mentiras, após as quais andaram seus pais.</w:t>
      </w:r>
    </w:p>
    <w:p>
      <w:pPr>
        <w:rPr>
          <w:rFonts w:ascii="Trebuchet MS" w:hAnsi="Trebuchet MS"/>
          <w:color w:val="000000"/>
          <w:sz w:val="20"/>
          <w:szCs w:val="20"/>
        </w:rPr>
      </w:pPr>
      <w:r>
        <w:rPr>
          <w:rFonts w:ascii="Trebuchet MS" w:hAnsi="Trebuchet MS"/>
          <w:color w:val="000000"/>
          <w:sz w:val="20"/>
          <w:szCs w:val="20"/>
        </w:rPr>
        <w:t>5 Por isso porei fogo a Judá, e ele consumirá os palácios de Jerusalém.</w:t>
      </w:r>
    </w:p>
    <w:p>
      <w:pPr>
        <w:rPr>
          <w:rFonts w:ascii="Trebuchet MS" w:hAnsi="Trebuchet MS"/>
          <w:color w:val="000000"/>
          <w:sz w:val="20"/>
          <w:szCs w:val="20"/>
        </w:rPr>
      </w:pPr>
      <w:r>
        <w:rPr>
          <w:rFonts w:ascii="Trebuchet MS" w:hAnsi="Trebuchet MS"/>
          <w:color w:val="000000"/>
          <w:sz w:val="20"/>
          <w:szCs w:val="20"/>
        </w:rPr>
        <w:t>6 Assim diz o Senhor: Por três transgressões de Israel, sim, por quatro, não retirarei o castigo; porque vendem o justo por dinheiro, e o necessitado por um par de sapatos.</w:t>
      </w:r>
    </w:p>
    <w:p>
      <w:pPr>
        <w:rPr>
          <w:rFonts w:ascii="Trebuchet MS" w:hAnsi="Trebuchet MS"/>
          <w:color w:val="000000"/>
          <w:sz w:val="20"/>
          <w:szCs w:val="20"/>
        </w:rPr>
      </w:pPr>
      <w:r>
        <w:rPr>
          <w:rFonts w:ascii="Trebuchet MS" w:hAnsi="Trebuchet MS"/>
          <w:color w:val="000000"/>
          <w:sz w:val="20"/>
          <w:szCs w:val="20"/>
        </w:rPr>
        <w:t>7 Pisam a cabeça dos pobres no pó da terra, pervertem o caminho dos mansos; um homem e seu pai entram à mesma moça, assim profanando o meu santo nome.</w:t>
      </w:r>
    </w:p>
    <w:p>
      <w:pPr>
        <w:rPr>
          <w:rFonts w:ascii="Trebuchet MS" w:hAnsi="Trebuchet MS"/>
          <w:color w:val="000000"/>
          <w:sz w:val="20"/>
          <w:szCs w:val="20"/>
        </w:rPr>
      </w:pPr>
      <w:r>
        <w:rPr>
          <w:rFonts w:ascii="Trebuchet MS" w:hAnsi="Trebuchet MS"/>
          <w:color w:val="000000"/>
          <w:sz w:val="20"/>
          <w:szCs w:val="20"/>
        </w:rPr>
        <w:t>8 Também se deitam junto a qualquer altar sobre roupas empenhadas, e na casa de seu Deus bebem o vinho dos que têm sido multados.</w:t>
      </w:r>
    </w:p>
    <w:p>
      <w:pPr>
        <w:rPr>
          <w:rFonts w:ascii="Trebuchet MS" w:hAnsi="Trebuchet MS"/>
          <w:color w:val="000000"/>
          <w:sz w:val="20"/>
          <w:szCs w:val="20"/>
        </w:rPr>
      </w:pPr>
      <w:r>
        <w:rPr>
          <w:rFonts w:ascii="Trebuchet MS" w:hAnsi="Trebuchet MS"/>
          <w:color w:val="000000"/>
          <w:sz w:val="20"/>
          <w:szCs w:val="20"/>
        </w:rPr>
        <w:t>9 Contudo eu destruí o amorreu diante deles, a altura do qual era como a dos cedros, e cuja força era como a dos carvalhos; mas destruí o seu fruto por cima, e as suas raízes por baixo.</w:t>
      </w:r>
    </w:p>
    <w:p>
      <w:pPr>
        <w:rPr>
          <w:rFonts w:ascii="Trebuchet MS" w:hAnsi="Trebuchet MS"/>
          <w:color w:val="000000"/>
          <w:sz w:val="20"/>
          <w:szCs w:val="20"/>
        </w:rPr>
      </w:pPr>
      <w:r>
        <w:rPr>
          <w:rFonts w:ascii="Trebuchet MS" w:hAnsi="Trebuchet MS"/>
          <w:color w:val="000000"/>
          <w:sz w:val="20"/>
          <w:szCs w:val="20"/>
        </w:rPr>
        <w:t>10 Outrossim vos fiz subir da terra do Egito, e quarenta anos vos guiei no deserto, para que possuísseis a terra do amorreu.</w:t>
      </w:r>
    </w:p>
    <w:p>
      <w:pPr>
        <w:rPr>
          <w:rFonts w:ascii="Trebuchet MS" w:hAnsi="Trebuchet MS"/>
          <w:color w:val="000000"/>
          <w:sz w:val="20"/>
          <w:szCs w:val="20"/>
        </w:rPr>
      </w:pPr>
      <w:r>
        <w:rPr>
          <w:rFonts w:ascii="Trebuchet MS" w:hAnsi="Trebuchet MS"/>
          <w:color w:val="000000"/>
          <w:sz w:val="20"/>
          <w:szCs w:val="20"/>
        </w:rPr>
        <w:t>11 E dentre vossos filhos suscitei profetas, e dentre os vossos mancebos, nazireus. Acaso não é isso assim, filhos de Israel? diz o Senhor.</w:t>
      </w:r>
    </w:p>
    <w:p>
      <w:pPr>
        <w:rPr>
          <w:rFonts w:ascii="Trebuchet MS" w:hAnsi="Trebuchet MS"/>
          <w:color w:val="000000"/>
          <w:sz w:val="20"/>
          <w:szCs w:val="20"/>
        </w:rPr>
      </w:pPr>
      <w:r>
        <w:rPr>
          <w:rFonts w:ascii="Trebuchet MS" w:hAnsi="Trebuchet MS"/>
          <w:color w:val="000000"/>
          <w:sz w:val="20"/>
          <w:szCs w:val="20"/>
        </w:rPr>
        <w:t>12 Mas vós aos nazireus destes vinho a beber, e aos profetas ordenastes, dizendo: Não profetizeis.</w:t>
      </w:r>
    </w:p>
    <w:p>
      <w:pPr>
        <w:rPr>
          <w:rFonts w:ascii="Trebuchet MS" w:hAnsi="Trebuchet MS"/>
          <w:color w:val="000000"/>
          <w:sz w:val="20"/>
          <w:szCs w:val="20"/>
        </w:rPr>
      </w:pPr>
      <w:r>
        <w:rPr>
          <w:rFonts w:ascii="Trebuchet MS" w:hAnsi="Trebuchet MS"/>
          <w:color w:val="000000"/>
          <w:sz w:val="20"/>
          <w:szCs w:val="20"/>
        </w:rPr>
        <w:t>13 Eis que eu vos apertarei no vosso lugar como se aperta um carro cheio de feixes.</w:t>
      </w:r>
    </w:p>
    <w:p>
      <w:pPr>
        <w:rPr>
          <w:rFonts w:ascii="Trebuchet MS" w:hAnsi="Trebuchet MS"/>
          <w:color w:val="000000"/>
          <w:sz w:val="20"/>
          <w:szCs w:val="20"/>
        </w:rPr>
      </w:pPr>
      <w:r>
        <w:rPr>
          <w:rFonts w:ascii="Trebuchet MS" w:hAnsi="Trebuchet MS"/>
          <w:color w:val="000000"/>
          <w:sz w:val="20"/>
          <w:szCs w:val="20"/>
        </w:rPr>
        <w:t>14 Assim de nada valerá a fuga ao ágil, nem o forte corroborará a sua força, nem o valente salvará a sua vida.</w:t>
      </w:r>
    </w:p>
    <w:p>
      <w:pPr>
        <w:rPr>
          <w:rFonts w:ascii="Trebuchet MS" w:hAnsi="Trebuchet MS"/>
          <w:color w:val="000000"/>
          <w:sz w:val="20"/>
          <w:szCs w:val="20"/>
        </w:rPr>
      </w:pPr>
      <w:r>
        <w:rPr>
          <w:rFonts w:ascii="Trebuchet MS" w:hAnsi="Trebuchet MS"/>
          <w:color w:val="000000"/>
          <w:sz w:val="20"/>
          <w:szCs w:val="20"/>
        </w:rPr>
        <w:t>15 E não ficará em pé o que maneja o arco, nem o ligeiro de pés se livrará, nem tampouco se livrara o que vai montado a cavalo;</w:t>
      </w:r>
    </w:p>
    <w:p>
      <w:pPr>
        <w:rPr>
          <w:rFonts w:ascii="Trebuchet MS" w:hAnsi="Trebuchet MS"/>
          <w:color w:val="000000"/>
          <w:sz w:val="20"/>
          <w:szCs w:val="20"/>
        </w:rPr>
      </w:pPr>
      <w:r>
        <w:rPr>
          <w:rFonts w:ascii="Trebuchet MS" w:hAnsi="Trebuchet MS"/>
          <w:color w:val="000000"/>
          <w:sz w:val="20"/>
          <w:szCs w:val="20"/>
        </w:rPr>
        <w:t>16 e aquele que é corajoso entre os valentes fugirá nu naquele dia, diz o Senhor.</w:t>
      </w:r>
    </w:p>
    <w:p>
      <w:pPr>
        <w:pStyle w:val="P13"/>
        <w:rPr>
          <w:rFonts w:ascii="Trebuchet MS" w:hAnsi="Trebuchet MS"/>
          <w:color w:val="000000"/>
          <w:sz w:val="22"/>
          <w:szCs w:val="22"/>
        </w:rPr>
      </w:pPr>
      <w:bookmarkStart w:id="960" w:name="_Toc147528849"/>
      <w:r>
        <w:rPr>
          <w:rFonts w:ascii="Trebuchet MS" w:hAnsi="Trebuchet MS"/>
          <w:color w:val="000000"/>
          <w:sz w:val="22"/>
          <w:szCs w:val="22"/>
        </w:rPr>
        <w:t xml:space="preserve"> AMÓS 3</w:t>
      </w:r>
      <w:bookmarkEnd w:id="960"/>
    </w:p>
    <w:p>
      <w:pPr>
        <w:rPr>
          <w:rFonts w:ascii="Trebuchet MS" w:hAnsi="Trebuchet MS"/>
          <w:color w:val="000000"/>
          <w:sz w:val="20"/>
          <w:szCs w:val="20"/>
        </w:rPr>
      </w:pPr>
      <w:r>
        <w:rPr>
          <w:rFonts w:ascii="Trebuchet MS" w:hAnsi="Trebuchet MS"/>
          <w:color w:val="000000"/>
          <w:sz w:val="20"/>
          <w:szCs w:val="20"/>
        </w:rPr>
        <w:t>1 Ouvi esta palavra que o Senhor fala contra vós, filhos de Israel, contra toda a família que fiz subir da terra do Egito, dizendo:</w:t>
      </w:r>
    </w:p>
    <w:p>
      <w:pPr>
        <w:rPr>
          <w:rFonts w:ascii="Trebuchet MS" w:hAnsi="Trebuchet MS"/>
          <w:color w:val="000000"/>
          <w:sz w:val="20"/>
          <w:szCs w:val="20"/>
        </w:rPr>
      </w:pPr>
      <w:r>
        <w:rPr>
          <w:rFonts w:ascii="Trebuchet MS" w:hAnsi="Trebuchet MS"/>
          <w:color w:val="000000"/>
          <w:sz w:val="20"/>
          <w:szCs w:val="20"/>
        </w:rPr>
        <w:t>2 De todas as famílias da terra só a vós vos tenho conhecido; portanto eu vos punirei por todas as vossas iniqüidades.</w:t>
      </w:r>
    </w:p>
    <w:p>
      <w:pPr>
        <w:rPr>
          <w:rFonts w:ascii="Trebuchet MS" w:hAnsi="Trebuchet MS"/>
          <w:color w:val="000000"/>
          <w:sz w:val="20"/>
          <w:szCs w:val="20"/>
        </w:rPr>
      </w:pPr>
      <w:r>
        <w:rPr>
          <w:rFonts w:ascii="Trebuchet MS" w:hAnsi="Trebuchet MS"/>
          <w:color w:val="000000"/>
          <w:sz w:val="20"/>
          <w:szCs w:val="20"/>
        </w:rPr>
        <w:t>3 Acaso andarão dois juntos, se não estiverem de acordo?</w:t>
      </w:r>
    </w:p>
    <w:p>
      <w:pPr>
        <w:rPr>
          <w:rFonts w:ascii="Trebuchet MS" w:hAnsi="Trebuchet MS"/>
          <w:color w:val="000000"/>
          <w:sz w:val="20"/>
          <w:szCs w:val="20"/>
        </w:rPr>
      </w:pPr>
      <w:r>
        <w:rPr>
          <w:rFonts w:ascii="Trebuchet MS" w:hAnsi="Trebuchet MS"/>
          <w:color w:val="000000"/>
          <w:sz w:val="20"/>
          <w:szCs w:val="20"/>
        </w:rPr>
        <w:t>4 Bramirá o leão no bosque, sem que tenha presa? Fará ouvir a sua voz o leão novo no seu covil, se nada tiver apanhado?</w:t>
      </w:r>
    </w:p>
    <w:p>
      <w:pPr>
        <w:rPr>
          <w:rFonts w:ascii="Trebuchet MS" w:hAnsi="Trebuchet MS"/>
          <w:color w:val="000000"/>
          <w:sz w:val="20"/>
          <w:szCs w:val="20"/>
        </w:rPr>
      </w:pPr>
      <w:r>
        <w:rPr>
          <w:rFonts w:ascii="Trebuchet MS" w:hAnsi="Trebuchet MS"/>
          <w:color w:val="000000"/>
          <w:sz w:val="20"/>
          <w:szCs w:val="20"/>
        </w:rPr>
        <w:t>5 Cairá a ave no laço em terra, se não houver armadilha para ela? levantar-se-á da terra o laço, sem que tenha apanhado alguma coisa?</w:t>
      </w:r>
    </w:p>
    <w:p>
      <w:pPr>
        <w:rPr>
          <w:rFonts w:ascii="Trebuchet MS" w:hAnsi="Trebuchet MS"/>
          <w:color w:val="000000"/>
          <w:sz w:val="20"/>
          <w:szCs w:val="20"/>
        </w:rPr>
      </w:pPr>
      <w:r>
        <w:rPr>
          <w:rFonts w:ascii="Trebuchet MS" w:hAnsi="Trebuchet MS"/>
          <w:color w:val="000000"/>
          <w:sz w:val="20"/>
          <w:szCs w:val="20"/>
        </w:rPr>
        <w:t>6 Tocar-se-á a trombeta na cidade, e o povo não estremecerá? Sucederá qualquer mal à cidade, sem que o Senhor o tenha feito?</w:t>
      </w:r>
    </w:p>
    <w:p>
      <w:pPr>
        <w:rPr>
          <w:rFonts w:ascii="Trebuchet MS" w:hAnsi="Trebuchet MS"/>
          <w:color w:val="000000"/>
          <w:sz w:val="20"/>
          <w:szCs w:val="20"/>
        </w:rPr>
      </w:pPr>
      <w:r>
        <w:rPr>
          <w:rFonts w:ascii="Trebuchet MS" w:hAnsi="Trebuchet MS"/>
          <w:color w:val="000000"/>
          <w:sz w:val="20"/>
          <w:szCs w:val="20"/>
        </w:rPr>
        <w:t>7 Certamente o Senhor Deus não fará coisa alguma, sem ter revelado o seu segredo aos seus servos, os profetas.</w:t>
      </w:r>
    </w:p>
    <w:p>
      <w:pPr>
        <w:rPr>
          <w:rFonts w:ascii="Trebuchet MS" w:hAnsi="Trebuchet MS"/>
          <w:color w:val="000000"/>
          <w:sz w:val="20"/>
          <w:szCs w:val="20"/>
        </w:rPr>
      </w:pPr>
      <w:r>
        <w:rPr>
          <w:rFonts w:ascii="Trebuchet MS" w:hAnsi="Trebuchet MS"/>
          <w:color w:val="000000"/>
          <w:sz w:val="20"/>
          <w:szCs w:val="20"/>
        </w:rPr>
        <w:t>8 Bramiu o leão, quem não temerá? Falou o Senhor Deus, quem não profetizará?</w:t>
      </w:r>
    </w:p>
    <w:p>
      <w:pPr>
        <w:rPr>
          <w:rFonts w:ascii="Trebuchet MS" w:hAnsi="Trebuchet MS"/>
          <w:color w:val="000000"/>
          <w:sz w:val="20"/>
          <w:szCs w:val="20"/>
        </w:rPr>
      </w:pPr>
      <w:r>
        <w:rPr>
          <w:rFonts w:ascii="Trebuchet MS" w:hAnsi="Trebuchet MS"/>
          <w:color w:val="000000"/>
          <w:sz w:val="20"/>
          <w:szCs w:val="20"/>
        </w:rPr>
        <w:t>9 Proclamai nos palácios de Asdode, e nos palácios da terra do Egito, e dizei: Ajuntai-vos sobre os montes de Samária, e vede que grandes alvoroços nela há, e que opressões no meio dela.</w:t>
      </w:r>
    </w:p>
    <w:p>
      <w:pPr>
        <w:rPr>
          <w:rFonts w:ascii="Trebuchet MS" w:hAnsi="Trebuchet MS"/>
          <w:color w:val="000000"/>
          <w:sz w:val="20"/>
          <w:szCs w:val="20"/>
        </w:rPr>
      </w:pPr>
      <w:r>
        <w:rPr>
          <w:rFonts w:ascii="Trebuchet MS" w:hAnsi="Trebuchet MS"/>
          <w:color w:val="000000"/>
          <w:sz w:val="20"/>
          <w:szCs w:val="20"/>
        </w:rPr>
        <w:t>10 Pois não sabem fazer o que é reto, diz o Senhor, aqueles que entesouram nos seus palácios a violência e a destruição.</w:t>
      </w:r>
    </w:p>
    <w:p>
      <w:pPr>
        <w:rPr>
          <w:rFonts w:ascii="Trebuchet MS" w:hAnsi="Trebuchet MS"/>
          <w:color w:val="000000"/>
          <w:sz w:val="20"/>
          <w:szCs w:val="20"/>
        </w:rPr>
      </w:pPr>
      <w:r>
        <w:rPr>
          <w:rFonts w:ascii="Trebuchet MS" w:hAnsi="Trebuchet MS"/>
          <w:color w:val="000000"/>
          <w:sz w:val="20"/>
          <w:szCs w:val="20"/>
        </w:rPr>
        <w:t>11 Portanto, o Senhor Deus diz assim: um inimigo cercará a tua terra; derrubará a tua fortaleza, e os teus palácios serão saqueados.</w:t>
      </w:r>
    </w:p>
    <w:p>
      <w:pPr>
        <w:rPr>
          <w:rFonts w:ascii="Trebuchet MS" w:hAnsi="Trebuchet MS"/>
          <w:color w:val="000000"/>
          <w:sz w:val="20"/>
          <w:szCs w:val="20"/>
        </w:rPr>
      </w:pPr>
      <w:r>
        <w:rPr>
          <w:rFonts w:ascii="Trebuchet MS" w:hAnsi="Trebuchet MS"/>
          <w:color w:val="000000"/>
          <w:sz w:val="20"/>
          <w:szCs w:val="20"/>
        </w:rPr>
        <w:t>12 Assim diz o Senhor: Como o pastor livra da boca do leão as duas pernas, ou um pedacinho da orelha, assim serão livrados os filhos de Israel que habitam em Samária, junto com um canto do leito e um pedaço da cama.</w:t>
      </w:r>
    </w:p>
    <w:p>
      <w:pPr>
        <w:rPr>
          <w:rFonts w:ascii="Trebuchet MS" w:hAnsi="Trebuchet MS"/>
          <w:color w:val="000000"/>
          <w:sz w:val="20"/>
          <w:szCs w:val="20"/>
        </w:rPr>
      </w:pPr>
      <w:r>
        <w:rPr>
          <w:rFonts w:ascii="Trebuchet MS" w:hAnsi="Trebuchet MS"/>
          <w:color w:val="000000"/>
          <w:sz w:val="20"/>
          <w:szCs w:val="20"/>
        </w:rPr>
        <w:t>13 Ouvi, e protestai contra a casa de Jacó, diz o Senhor Deus, o Deus dos exércitos:</w:t>
      </w:r>
    </w:p>
    <w:p>
      <w:pPr>
        <w:rPr>
          <w:rFonts w:ascii="Trebuchet MS" w:hAnsi="Trebuchet MS"/>
          <w:color w:val="000000"/>
          <w:sz w:val="20"/>
          <w:szCs w:val="20"/>
        </w:rPr>
      </w:pPr>
      <w:r>
        <w:rPr>
          <w:rFonts w:ascii="Trebuchet MS" w:hAnsi="Trebuchet MS"/>
          <w:color w:val="000000"/>
          <w:sz w:val="20"/>
          <w:szCs w:val="20"/>
        </w:rPr>
        <w:t>14 Pois no dia em que eu punir as transgressões de Israel, também castigarei os altares de Betel; e as pontas do altar serão cortadas, e cairão por terra.</w:t>
      </w:r>
    </w:p>
    <w:p>
      <w:pPr>
        <w:rPr>
          <w:rFonts w:ascii="Trebuchet MS" w:hAnsi="Trebuchet MS"/>
          <w:color w:val="000000"/>
          <w:sz w:val="20"/>
          <w:szCs w:val="20"/>
        </w:rPr>
      </w:pPr>
      <w:r>
        <w:rPr>
          <w:rFonts w:ascii="Trebuchet MS" w:hAnsi="Trebuchet MS"/>
          <w:color w:val="000000"/>
          <w:sz w:val="20"/>
          <w:szCs w:val="20"/>
        </w:rPr>
        <w:t>15 Derribarei a casa de inverno juntamente com a casa de verão; as casas de marfim perecerão, e as grandes casas terão fim, diz o Senhor.</w:t>
      </w:r>
    </w:p>
    <w:p>
      <w:pPr>
        <w:pStyle w:val="P13"/>
        <w:rPr>
          <w:rFonts w:ascii="Trebuchet MS" w:hAnsi="Trebuchet MS"/>
          <w:color w:val="000000"/>
          <w:sz w:val="22"/>
          <w:szCs w:val="22"/>
        </w:rPr>
      </w:pPr>
      <w:bookmarkStart w:id="961" w:name="_Toc147528850"/>
      <w:r>
        <w:rPr>
          <w:rFonts w:ascii="Trebuchet MS" w:hAnsi="Trebuchet MS"/>
          <w:color w:val="000000"/>
          <w:sz w:val="22"/>
          <w:szCs w:val="22"/>
        </w:rPr>
        <w:t xml:space="preserve"> AMÓS 4</w:t>
      </w:r>
      <w:bookmarkEnd w:id="961"/>
    </w:p>
    <w:p>
      <w:pPr>
        <w:rPr>
          <w:rFonts w:ascii="Trebuchet MS" w:hAnsi="Trebuchet MS"/>
          <w:color w:val="000000"/>
          <w:sz w:val="20"/>
          <w:szCs w:val="20"/>
        </w:rPr>
      </w:pPr>
      <w:r>
        <w:rPr>
          <w:rFonts w:ascii="Trebuchet MS" w:hAnsi="Trebuchet MS"/>
          <w:color w:val="000000"/>
          <w:sz w:val="20"/>
          <w:szCs w:val="20"/>
        </w:rPr>
        <w:t>1 Ouvi esta palavra, vós, vacas de Basã, que estais no monte de Samária, que oprimis os pobres, que esmagais os necessitados, que dizeis a vossos maridos: Dai cá, e bebamos.</w:t>
      </w:r>
    </w:p>
    <w:p>
      <w:pPr>
        <w:rPr>
          <w:rFonts w:ascii="Trebuchet MS" w:hAnsi="Trebuchet MS"/>
          <w:color w:val="000000"/>
          <w:sz w:val="20"/>
          <w:szCs w:val="20"/>
        </w:rPr>
      </w:pPr>
      <w:r>
        <w:rPr>
          <w:rFonts w:ascii="Trebuchet MS" w:hAnsi="Trebuchet MS"/>
          <w:color w:val="000000"/>
          <w:sz w:val="20"/>
          <w:szCs w:val="20"/>
        </w:rPr>
        <w:t>2 Jurou o Senhor Deus, pela sua santidade, que dias estão para vir sobre vós, em que vos levarão com anzóis, e aos que sairdes por último com anzóis de pesca.</w:t>
      </w:r>
    </w:p>
    <w:p>
      <w:pPr>
        <w:rPr>
          <w:rFonts w:ascii="Trebuchet MS" w:hAnsi="Trebuchet MS"/>
          <w:color w:val="000000"/>
          <w:sz w:val="20"/>
          <w:szCs w:val="20"/>
        </w:rPr>
      </w:pPr>
      <w:r>
        <w:rPr>
          <w:rFonts w:ascii="Trebuchet MS" w:hAnsi="Trebuchet MS"/>
          <w:color w:val="000000"/>
          <w:sz w:val="20"/>
          <w:szCs w:val="20"/>
        </w:rPr>
        <w:t>3 E saireis pelas brechas, cada qual em frente de si, e sereis lançadas para Harmom, diz o senhor.</w:t>
      </w:r>
    </w:p>
    <w:p>
      <w:pPr>
        <w:rPr>
          <w:rFonts w:ascii="Trebuchet MS" w:hAnsi="Trebuchet MS"/>
          <w:color w:val="000000"/>
          <w:sz w:val="20"/>
          <w:szCs w:val="20"/>
        </w:rPr>
      </w:pPr>
      <w:r>
        <w:rPr>
          <w:rFonts w:ascii="Trebuchet MS" w:hAnsi="Trebuchet MS"/>
          <w:color w:val="000000"/>
          <w:sz w:val="20"/>
          <w:szCs w:val="20"/>
        </w:rPr>
        <w:t>4 Vinde a Betel, e transgredi; a Gilgal, e multiplicai as transgressões; e cada manhã trazei os vossos sacrifícios, e de três em três dias os vossos dízimos.</w:t>
      </w:r>
    </w:p>
    <w:p>
      <w:pPr>
        <w:rPr>
          <w:rFonts w:ascii="Trebuchet MS" w:hAnsi="Trebuchet MS"/>
          <w:color w:val="000000"/>
          <w:sz w:val="20"/>
          <w:szCs w:val="20"/>
        </w:rPr>
      </w:pPr>
      <w:r>
        <w:rPr>
          <w:rFonts w:ascii="Trebuchet MS" w:hAnsi="Trebuchet MS"/>
          <w:color w:val="000000"/>
          <w:sz w:val="20"/>
          <w:szCs w:val="20"/>
        </w:rPr>
        <w:t>5 E oferecei sacrifício de louvores do que é levedado, e apregoai ofertas voluntárias, publicai-as; pois disso gostais, ó filhos de Israel, diz o Senhor Deus.</w:t>
      </w:r>
    </w:p>
    <w:p>
      <w:pPr>
        <w:rPr>
          <w:rFonts w:ascii="Trebuchet MS" w:hAnsi="Trebuchet MS"/>
          <w:color w:val="000000"/>
          <w:sz w:val="20"/>
          <w:szCs w:val="20"/>
        </w:rPr>
      </w:pPr>
      <w:r>
        <w:rPr>
          <w:rFonts w:ascii="Trebuchet MS" w:hAnsi="Trebuchet MS"/>
          <w:color w:val="000000"/>
          <w:sz w:val="20"/>
          <w:szCs w:val="20"/>
        </w:rPr>
        <w:t>6 Por isso também vos dei limpeza de dentes em todas as vossas cidades, e falta de pão em todos os vossos lugares; contudo não vos convertestes a mim, diz o Senhor.</w:t>
      </w:r>
    </w:p>
    <w:p>
      <w:pPr>
        <w:rPr>
          <w:rFonts w:ascii="Trebuchet MS" w:hAnsi="Trebuchet MS"/>
          <w:color w:val="000000"/>
          <w:sz w:val="20"/>
          <w:szCs w:val="20"/>
        </w:rPr>
      </w:pPr>
      <w:r>
        <w:rPr>
          <w:rFonts w:ascii="Trebuchet MS" w:hAnsi="Trebuchet MS"/>
          <w:color w:val="000000"/>
          <w:sz w:val="20"/>
          <w:szCs w:val="20"/>
        </w:rPr>
        <w:t>7 Além disso, retive de vós a chuva, quando ainda faltavam três meses para a ceifa; e fiz que chovesse sobre uma cidade, e que não chovesse sobre outra cidade; sobre um campo choveu, mas o outro, sobre o qual não choveu, secou-se.</w:t>
      </w:r>
    </w:p>
    <w:p>
      <w:pPr>
        <w:rPr>
          <w:rFonts w:ascii="Trebuchet MS" w:hAnsi="Trebuchet MS"/>
          <w:color w:val="000000"/>
          <w:sz w:val="20"/>
          <w:szCs w:val="20"/>
        </w:rPr>
      </w:pPr>
      <w:r>
        <w:rPr>
          <w:rFonts w:ascii="Trebuchet MS" w:hAnsi="Trebuchet MS"/>
          <w:color w:val="000000"/>
          <w:sz w:val="20"/>
          <w:szCs w:val="20"/>
        </w:rPr>
        <w:t>8 Andaram errantes duas ou três cidades, indo a outra cidade para beberem água, mas não se saciaram; contudo não vos convertestes a mim, diz o Senhor.</w:t>
      </w:r>
    </w:p>
    <w:p>
      <w:pPr>
        <w:rPr>
          <w:rFonts w:ascii="Trebuchet MS" w:hAnsi="Trebuchet MS"/>
          <w:color w:val="000000"/>
          <w:sz w:val="20"/>
          <w:szCs w:val="20"/>
        </w:rPr>
      </w:pPr>
      <w:r>
        <w:rPr>
          <w:rFonts w:ascii="Trebuchet MS" w:hAnsi="Trebuchet MS"/>
          <w:color w:val="000000"/>
          <w:sz w:val="20"/>
          <w:szCs w:val="20"/>
        </w:rPr>
        <w:t>9 Feri-vos com crestamento e ferrugem; a multidão das vossas hortas, e das vossas vinhas, e das vossas figueiras, e das vossas oliveiras, foi devorada pela locusta; contudo não vos convertestes a mim, diz o Senhor.</w:t>
      </w:r>
    </w:p>
    <w:p>
      <w:pPr>
        <w:rPr>
          <w:rFonts w:ascii="Trebuchet MS" w:hAnsi="Trebuchet MS"/>
          <w:color w:val="000000"/>
          <w:sz w:val="20"/>
          <w:szCs w:val="20"/>
        </w:rPr>
      </w:pPr>
      <w:r>
        <w:rPr>
          <w:rFonts w:ascii="Trebuchet MS" w:hAnsi="Trebuchet MS"/>
          <w:color w:val="000000"/>
          <w:sz w:val="20"/>
          <w:szCs w:val="20"/>
        </w:rPr>
        <w:t>10 Enviei a peste contra vós, à maneira de Egito; os vossos mancebos matei à espada, e os vossos cavalos deixei levar presos, e o fedor do vosso arraial fiz subir aos vossos narizes; contudo não vos convertestes a mim, diz o Senhor.</w:t>
      </w:r>
    </w:p>
    <w:p>
      <w:pPr>
        <w:rPr>
          <w:rFonts w:ascii="Trebuchet MS" w:hAnsi="Trebuchet MS"/>
          <w:color w:val="000000"/>
          <w:sz w:val="20"/>
          <w:szCs w:val="20"/>
        </w:rPr>
      </w:pPr>
      <w:r>
        <w:rPr>
          <w:rFonts w:ascii="Trebuchet MS" w:hAnsi="Trebuchet MS"/>
          <w:color w:val="000000"/>
          <w:sz w:val="20"/>
          <w:szCs w:val="20"/>
        </w:rPr>
        <w:t>11 Subverti alguns dentre vós, como Deus subverteu a Sodoma e Gomorra, e ficastes sendo como um tição arrebatado do incêndio; contudo não vos convertestes a mim, diz o Senhor.</w:t>
      </w:r>
    </w:p>
    <w:p>
      <w:pPr>
        <w:rPr>
          <w:rFonts w:ascii="Trebuchet MS" w:hAnsi="Trebuchet MS"/>
          <w:color w:val="000000"/>
          <w:sz w:val="20"/>
          <w:szCs w:val="20"/>
        </w:rPr>
      </w:pPr>
      <w:r>
        <w:rPr>
          <w:rFonts w:ascii="Trebuchet MS" w:hAnsi="Trebuchet MS"/>
          <w:color w:val="000000"/>
          <w:sz w:val="20"/>
          <w:szCs w:val="20"/>
        </w:rPr>
        <w:t>12 Portanto assim te farei, ó Israel, e porque isso te farei, prepara-te, ó Israel, para te encontrares com o teu Deus.</w:t>
      </w:r>
    </w:p>
    <w:p>
      <w:pPr>
        <w:rPr>
          <w:rFonts w:ascii="Trebuchet MS" w:hAnsi="Trebuchet MS"/>
          <w:color w:val="000000"/>
          <w:sz w:val="20"/>
          <w:szCs w:val="20"/>
        </w:rPr>
      </w:pPr>
      <w:r>
        <w:rPr>
          <w:rFonts w:ascii="Trebuchet MS" w:hAnsi="Trebuchet MS"/>
          <w:color w:val="000000"/>
          <w:sz w:val="20"/>
          <w:szCs w:val="20"/>
        </w:rPr>
        <w:t>13 Porque é ele o que forma os montes, e cria o vento, e declara ao homem qual seja o seu pensamento, o que faz da manhã trevas, e anda sobre os lugares altos da terra; o Senhor, o Deus dos exércitos é o seu nome.</w:t>
      </w:r>
    </w:p>
    <w:p>
      <w:pPr>
        <w:pStyle w:val="P13"/>
        <w:rPr>
          <w:rFonts w:ascii="Trebuchet MS" w:hAnsi="Trebuchet MS"/>
          <w:color w:val="000000"/>
          <w:sz w:val="22"/>
          <w:szCs w:val="22"/>
        </w:rPr>
      </w:pPr>
      <w:bookmarkStart w:id="962" w:name="_Toc147528851"/>
      <w:r>
        <w:rPr>
          <w:rFonts w:ascii="Trebuchet MS" w:hAnsi="Trebuchet MS"/>
          <w:color w:val="000000"/>
          <w:sz w:val="22"/>
          <w:szCs w:val="22"/>
        </w:rPr>
        <w:t xml:space="preserve"> AMÓS 5</w:t>
      </w:r>
      <w:bookmarkEnd w:id="962"/>
    </w:p>
    <w:p>
      <w:pPr>
        <w:rPr>
          <w:rFonts w:ascii="Trebuchet MS" w:hAnsi="Trebuchet MS"/>
          <w:color w:val="000000"/>
          <w:sz w:val="20"/>
          <w:szCs w:val="20"/>
        </w:rPr>
      </w:pPr>
      <w:r>
        <w:rPr>
          <w:rFonts w:ascii="Trebuchet MS" w:hAnsi="Trebuchet MS"/>
          <w:color w:val="000000"/>
          <w:sz w:val="20"/>
          <w:szCs w:val="20"/>
        </w:rPr>
        <w:t>1 Ouvi esta palavra que levanto como lamentação sobre vós, ó casa de Israel.</w:t>
      </w:r>
    </w:p>
    <w:p>
      <w:pPr>
        <w:rPr>
          <w:rFonts w:ascii="Trebuchet MS" w:hAnsi="Trebuchet MS"/>
          <w:color w:val="000000"/>
          <w:sz w:val="20"/>
          <w:szCs w:val="20"/>
        </w:rPr>
      </w:pPr>
      <w:r>
        <w:rPr>
          <w:rFonts w:ascii="Trebuchet MS" w:hAnsi="Trebuchet MS"/>
          <w:color w:val="000000"/>
          <w:sz w:val="20"/>
          <w:szCs w:val="20"/>
        </w:rPr>
        <w:t>2 A virgem de Israel caiu; nunca mais tornará a levantar-se; desamparada jaz na sua terra; não há quem a levante.</w:t>
      </w:r>
    </w:p>
    <w:p>
      <w:pPr>
        <w:rPr>
          <w:rFonts w:ascii="Trebuchet MS" w:hAnsi="Trebuchet MS"/>
          <w:color w:val="000000"/>
          <w:sz w:val="20"/>
          <w:szCs w:val="20"/>
        </w:rPr>
      </w:pPr>
      <w:r>
        <w:rPr>
          <w:rFonts w:ascii="Trebuchet MS" w:hAnsi="Trebuchet MS"/>
          <w:color w:val="000000"/>
          <w:sz w:val="20"/>
          <w:szCs w:val="20"/>
        </w:rPr>
        <w:t>3 Porque assim diz o Senhor Deus: A cidade da qual saem mil terá de resto cem, e aquela da qual saem cem terá dez para a casa de Israel.</w:t>
      </w:r>
    </w:p>
    <w:p>
      <w:pPr>
        <w:rPr>
          <w:rFonts w:ascii="Trebuchet MS" w:hAnsi="Trebuchet MS"/>
          <w:color w:val="000000"/>
          <w:sz w:val="20"/>
          <w:szCs w:val="20"/>
        </w:rPr>
      </w:pPr>
      <w:r>
        <w:rPr>
          <w:rFonts w:ascii="Trebuchet MS" w:hAnsi="Trebuchet MS"/>
          <w:color w:val="000000"/>
          <w:sz w:val="20"/>
          <w:szCs w:val="20"/>
        </w:rPr>
        <w:t>4 Pois assim diz o Senhor à casa de Israel: Buscai-me, e vivei.</w:t>
      </w:r>
    </w:p>
    <w:p>
      <w:pPr>
        <w:rPr>
          <w:rFonts w:ascii="Trebuchet MS" w:hAnsi="Trebuchet MS"/>
          <w:color w:val="000000"/>
          <w:sz w:val="20"/>
          <w:szCs w:val="20"/>
        </w:rPr>
      </w:pPr>
      <w:r>
        <w:rPr>
          <w:rFonts w:ascii="Trebuchet MS" w:hAnsi="Trebuchet MS"/>
          <w:color w:val="000000"/>
          <w:sz w:val="20"/>
          <w:szCs w:val="20"/>
        </w:rPr>
        <w:t>5 Mas não busqueis a Betel, nem entreis em Gilgal, nem passeis a Berseba; porque Gilgal certamente irá ao cativeiro, e Betel será desfeita em nada.</w:t>
      </w:r>
    </w:p>
    <w:p>
      <w:pPr>
        <w:rPr>
          <w:rFonts w:ascii="Trebuchet MS" w:hAnsi="Trebuchet MS"/>
          <w:color w:val="000000"/>
          <w:sz w:val="20"/>
          <w:szCs w:val="20"/>
        </w:rPr>
      </w:pPr>
      <w:r>
        <w:rPr>
          <w:rFonts w:ascii="Trebuchet MS" w:hAnsi="Trebuchet MS"/>
          <w:color w:val="000000"/>
          <w:sz w:val="20"/>
          <w:szCs w:val="20"/>
        </w:rPr>
        <w:t>6 Buscai ao Senhor, e vivei; para que ele não irrompa na casa de José como fogo e a consuma, e não haja em Betel quem o apague.</w:t>
      </w:r>
    </w:p>
    <w:p>
      <w:pPr>
        <w:rPr>
          <w:rFonts w:ascii="Trebuchet MS" w:hAnsi="Trebuchet MS"/>
          <w:color w:val="000000"/>
          <w:sz w:val="20"/>
          <w:szCs w:val="20"/>
        </w:rPr>
      </w:pPr>
      <w:r>
        <w:rPr>
          <w:rFonts w:ascii="Trebuchet MS" w:hAnsi="Trebuchet MS"/>
          <w:color w:val="000000"/>
          <w:sz w:val="20"/>
          <w:szCs w:val="20"/>
        </w:rPr>
        <w:t>7 Vós que converteis o juízo em alosna, e deitais por terra a justiça,</w:t>
      </w:r>
    </w:p>
    <w:p>
      <w:pPr>
        <w:rPr>
          <w:rFonts w:ascii="Trebuchet MS" w:hAnsi="Trebuchet MS"/>
          <w:color w:val="000000"/>
          <w:sz w:val="20"/>
          <w:szCs w:val="20"/>
        </w:rPr>
      </w:pPr>
      <w:r>
        <w:rPr>
          <w:rFonts w:ascii="Trebuchet MS" w:hAnsi="Trebuchet MS"/>
          <w:color w:val="000000"/>
          <w:sz w:val="20"/>
          <w:szCs w:val="20"/>
        </w:rPr>
        <w:t>8 procurai aquele que fez as Plêiades e o Oriom, e torna a sombra da noite em manhã, e transforma o dia em noite; o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9 O que faz vir súbita destruição sobre o forte, de sorte que vem a ruína sobre a fortaleza.</w:t>
      </w:r>
    </w:p>
    <w:p>
      <w:pPr>
        <w:rPr>
          <w:rFonts w:ascii="Trebuchet MS" w:hAnsi="Trebuchet MS"/>
          <w:color w:val="000000"/>
          <w:sz w:val="20"/>
          <w:szCs w:val="20"/>
        </w:rPr>
      </w:pPr>
      <w:r>
        <w:rPr>
          <w:rFonts w:ascii="Trebuchet MS" w:hAnsi="Trebuchet MS"/>
          <w:color w:val="000000"/>
          <w:sz w:val="20"/>
          <w:szCs w:val="20"/>
        </w:rPr>
        <w:t>10 Eles odeiam ao que na porta os repreende, e abominam ao que fala a verdade.</w:t>
      </w:r>
    </w:p>
    <w:p>
      <w:pPr>
        <w:rPr>
          <w:rFonts w:ascii="Trebuchet MS" w:hAnsi="Trebuchet MS"/>
          <w:color w:val="000000"/>
          <w:sz w:val="20"/>
          <w:szCs w:val="20"/>
        </w:rPr>
      </w:pPr>
      <w:r>
        <w:rPr>
          <w:rFonts w:ascii="Trebuchet MS" w:hAnsi="Trebuchet MS"/>
          <w:color w:val="000000"/>
          <w:sz w:val="20"/>
          <w:szCs w:val="20"/>
        </w:rPr>
        <w:t>11 Portanto, visto que pisais o pobre, e dele exigis tributo de trigo, embora tenhais edificado casas de pedras lavradas, não habitareis nelas; e embora tenhais plantado vinhas desejáveis, não bebereis do seu vinho.</w:t>
      </w:r>
    </w:p>
    <w:p>
      <w:pPr>
        <w:rPr>
          <w:rFonts w:ascii="Trebuchet MS" w:hAnsi="Trebuchet MS"/>
          <w:color w:val="000000"/>
          <w:sz w:val="20"/>
          <w:szCs w:val="20"/>
        </w:rPr>
      </w:pPr>
      <w:r>
        <w:rPr>
          <w:rFonts w:ascii="Trebuchet MS" w:hAnsi="Trebuchet MS"/>
          <w:color w:val="000000"/>
          <w:sz w:val="20"/>
          <w:szCs w:val="20"/>
        </w:rPr>
        <w:t>12 Pois sei que são muitas as vossas transgressões, e graves os vossos pecados; afligis o justo, aceitais peitas, e na porta negais o direito aos necessitados.</w:t>
      </w:r>
    </w:p>
    <w:p>
      <w:pPr>
        <w:rPr>
          <w:rFonts w:ascii="Trebuchet MS" w:hAnsi="Trebuchet MS"/>
          <w:color w:val="000000"/>
          <w:sz w:val="20"/>
          <w:szCs w:val="20"/>
        </w:rPr>
      </w:pPr>
      <w:r>
        <w:rPr>
          <w:rFonts w:ascii="Trebuchet MS" w:hAnsi="Trebuchet MS"/>
          <w:color w:val="000000"/>
          <w:sz w:val="20"/>
          <w:szCs w:val="20"/>
        </w:rPr>
        <w:t>13 Portanto, o que for prudente guardará silêncio naquele tempo, porque o tempo será mau.</w:t>
      </w:r>
    </w:p>
    <w:p>
      <w:pPr>
        <w:rPr>
          <w:rFonts w:ascii="Trebuchet MS" w:hAnsi="Trebuchet MS"/>
          <w:color w:val="000000"/>
          <w:sz w:val="20"/>
          <w:szCs w:val="20"/>
        </w:rPr>
      </w:pPr>
      <w:r>
        <w:rPr>
          <w:rFonts w:ascii="Trebuchet MS" w:hAnsi="Trebuchet MS"/>
          <w:color w:val="000000"/>
          <w:sz w:val="20"/>
          <w:szCs w:val="20"/>
        </w:rPr>
        <w:t>14 Buscai o bem, e não o mal, para que vivais; e assim o Senhor, o Deus dos exércitos, estará convosco, como dizeis.</w:t>
      </w:r>
    </w:p>
    <w:p>
      <w:pPr>
        <w:rPr>
          <w:rFonts w:ascii="Trebuchet MS" w:hAnsi="Trebuchet MS"/>
          <w:color w:val="000000"/>
          <w:sz w:val="20"/>
          <w:szCs w:val="20"/>
        </w:rPr>
      </w:pPr>
      <w:r>
        <w:rPr>
          <w:rFonts w:ascii="Trebuchet MS" w:hAnsi="Trebuchet MS"/>
          <w:color w:val="000000"/>
          <w:sz w:val="20"/>
          <w:szCs w:val="20"/>
        </w:rPr>
        <w:t>15 Aborrecei o mal, e amai o bem, e estabelecei o juízo na porta. Talvez o Senhor, o Deus dos exércitos, tenha piedade do resto de José.</w:t>
      </w:r>
    </w:p>
    <w:p>
      <w:pPr>
        <w:rPr>
          <w:rFonts w:ascii="Trebuchet MS" w:hAnsi="Trebuchet MS"/>
          <w:color w:val="000000"/>
          <w:sz w:val="20"/>
          <w:szCs w:val="20"/>
        </w:rPr>
      </w:pPr>
      <w:r>
        <w:rPr>
          <w:rFonts w:ascii="Trebuchet MS" w:hAnsi="Trebuchet MS"/>
          <w:color w:val="000000"/>
          <w:sz w:val="20"/>
          <w:szCs w:val="20"/>
        </w:rPr>
        <w:t>16 Portanto, assim diz o Senhor Deus dos exércitos, o Senhor: Em todas as praças haverá pranto, e em todas as ruas dirão: Ai! ai! E ao lavrador chamarão para choro, e para pranto os que souberem prantear.</w:t>
      </w:r>
    </w:p>
    <w:p>
      <w:pPr>
        <w:rPr>
          <w:rFonts w:ascii="Trebuchet MS" w:hAnsi="Trebuchet MS"/>
          <w:color w:val="000000"/>
          <w:sz w:val="20"/>
          <w:szCs w:val="20"/>
        </w:rPr>
      </w:pPr>
      <w:r>
        <w:rPr>
          <w:rFonts w:ascii="Trebuchet MS" w:hAnsi="Trebuchet MS"/>
          <w:color w:val="000000"/>
          <w:sz w:val="20"/>
          <w:szCs w:val="20"/>
        </w:rPr>
        <w:t>17 E em todas as vinhas haverá pranto; porque passarei pelo meio de ti, diz o Senhor.</w:t>
      </w:r>
    </w:p>
    <w:p>
      <w:pPr>
        <w:rPr>
          <w:rFonts w:ascii="Trebuchet MS" w:hAnsi="Trebuchet MS"/>
          <w:color w:val="000000"/>
          <w:sz w:val="20"/>
          <w:szCs w:val="20"/>
        </w:rPr>
      </w:pPr>
      <w:r>
        <w:rPr>
          <w:rFonts w:ascii="Trebuchet MS" w:hAnsi="Trebuchet MS"/>
          <w:color w:val="000000"/>
          <w:sz w:val="20"/>
          <w:szCs w:val="20"/>
        </w:rPr>
        <w:t>18 Ai de vós que desejais o dia do Senhor! Para que quereis vós este dia do Senhor? Ele é trevas e não luz.</w:t>
      </w:r>
    </w:p>
    <w:p>
      <w:pPr>
        <w:rPr>
          <w:rFonts w:ascii="Trebuchet MS" w:hAnsi="Trebuchet MS"/>
          <w:color w:val="000000"/>
          <w:sz w:val="20"/>
          <w:szCs w:val="20"/>
        </w:rPr>
      </w:pPr>
      <w:r>
        <w:rPr>
          <w:rFonts w:ascii="Trebuchet MS" w:hAnsi="Trebuchet MS"/>
          <w:color w:val="000000"/>
          <w:sz w:val="20"/>
          <w:szCs w:val="20"/>
        </w:rPr>
        <w:t>19 E como se um homem fugisse de diante do leão, e se encontrasse com ele o urso; ou como se, entrando em casa, encostasse a mão à parede, e o mordesse uma cobra.</w:t>
      </w:r>
    </w:p>
    <w:p>
      <w:pPr>
        <w:rPr>
          <w:rFonts w:ascii="Trebuchet MS" w:hAnsi="Trebuchet MS"/>
          <w:color w:val="000000"/>
          <w:sz w:val="20"/>
          <w:szCs w:val="20"/>
        </w:rPr>
      </w:pPr>
      <w:r>
        <w:rPr>
          <w:rFonts w:ascii="Trebuchet MS" w:hAnsi="Trebuchet MS"/>
          <w:color w:val="000000"/>
          <w:sz w:val="20"/>
          <w:szCs w:val="20"/>
        </w:rPr>
        <w:t>20 Não será, pois, o dia do Senhor trevas e não luz? não será completa escuridade, sem nenhum resplendor?</w:t>
      </w:r>
    </w:p>
    <w:p>
      <w:pPr>
        <w:rPr>
          <w:rFonts w:ascii="Trebuchet MS" w:hAnsi="Trebuchet MS"/>
          <w:color w:val="000000"/>
          <w:sz w:val="20"/>
          <w:szCs w:val="20"/>
        </w:rPr>
      </w:pPr>
      <w:r>
        <w:rPr>
          <w:rFonts w:ascii="Trebuchet MS" w:hAnsi="Trebuchet MS"/>
          <w:color w:val="000000"/>
          <w:sz w:val="20"/>
          <w:szCs w:val="20"/>
        </w:rPr>
        <w:t>21 Aborreço, desprezo as vossas festas, e não me deleito nas vossas assembléias solenes.</w:t>
      </w:r>
    </w:p>
    <w:p>
      <w:pPr>
        <w:rPr>
          <w:rFonts w:ascii="Trebuchet MS" w:hAnsi="Trebuchet MS"/>
          <w:color w:val="000000"/>
          <w:sz w:val="20"/>
          <w:szCs w:val="20"/>
        </w:rPr>
      </w:pPr>
      <w:r>
        <w:rPr>
          <w:rFonts w:ascii="Trebuchet MS" w:hAnsi="Trebuchet MS"/>
          <w:color w:val="000000"/>
          <w:sz w:val="20"/>
          <w:szCs w:val="20"/>
        </w:rPr>
        <w:t>22 Ainda que me ofereçais holocaustos, juntamente com as vossas ofertas de cereais, não me agradarei deles; nem atentarei para as ofertas pacíficas de vossos animais cevados.</w:t>
      </w:r>
    </w:p>
    <w:p>
      <w:pPr>
        <w:rPr>
          <w:rFonts w:ascii="Trebuchet MS" w:hAnsi="Trebuchet MS"/>
          <w:color w:val="000000"/>
          <w:sz w:val="20"/>
          <w:szCs w:val="20"/>
        </w:rPr>
      </w:pPr>
      <w:r>
        <w:rPr>
          <w:rFonts w:ascii="Trebuchet MS" w:hAnsi="Trebuchet MS"/>
          <w:color w:val="000000"/>
          <w:sz w:val="20"/>
          <w:szCs w:val="20"/>
        </w:rPr>
        <w:t>23 Afasta de mim o estrépito dos teus cânticos, porque não ouvirei as melodias das tuas liras.</w:t>
      </w:r>
    </w:p>
    <w:p>
      <w:pPr>
        <w:rPr>
          <w:rFonts w:ascii="Trebuchet MS" w:hAnsi="Trebuchet MS"/>
          <w:color w:val="000000"/>
          <w:sz w:val="20"/>
          <w:szCs w:val="20"/>
        </w:rPr>
      </w:pPr>
      <w:r>
        <w:rPr>
          <w:rFonts w:ascii="Trebuchet MS" w:hAnsi="Trebuchet MS"/>
          <w:color w:val="000000"/>
          <w:sz w:val="20"/>
          <w:szCs w:val="20"/>
        </w:rPr>
        <w:t>24 Corra, porém, a justiça como as águas, e a retidão como o ribeiro perene.</w:t>
      </w:r>
    </w:p>
    <w:p>
      <w:pPr>
        <w:rPr>
          <w:rFonts w:ascii="Trebuchet MS" w:hAnsi="Trebuchet MS"/>
          <w:color w:val="000000"/>
          <w:sz w:val="20"/>
          <w:szCs w:val="20"/>
        </w:rPr>
      </w:pPr>
      <w:r>
        <w:rPr>
          <w:rFonts w:ascii="Trebuchet MS" w:hAnsi="Trebuchet MS"/>
          <w:color w:val="000000"/>
          <w:sz w:val="20"/>
          <w:szCs w:val="20"/>
        </w:rPr>
        <w:t>25 Oferecestes-me vós sacrifícios e oblações no deserto por quarenta anos, ó casa de Israel?</w:t>
      </w:r>
    </w:p>
    <w:p>
      <w:pPr>
        <w:rPr>
          <w:rFonts w:ascii="Trebuchet MS" w:hAnsi="Trebuchet MS"/>
          <w:color w:val="000000"/>
          <w:sz w:val="20"/>
          <w:szCs w:val="20"/>
        </w:rPr>
      </w:pPr>
      <w:r>
        <w:rPr>
          <w:rFonts w:ascii="Trebuchet MS" w:hAnsi="Trebuchet MS"/>
          <w:color w:val="000000"/>
          <w:sz w:val="20"/>
          <w:szCs w:val="20"/>
        </w:rPr>
        <w:t>26 Sim, levastes Sicute, vosso rei, e Quium, vosso deus-estrela, imagens que fizestes para vos mesmos.</w:t>
      </w:r>
    </w:p>
    <w:p>
      <w:pPr>
        <w:rPr>
          <w:rFonts w:ascii="Trebuchet MS" w:hAnsi="Trebuchet MS"/>
          <w:color w:val="000000"/>
          <w:sz w:val="20"/>
          <w:szCs w:val="20"/>
        </w:rPr>
      </w:pPr>
      <w:r>
        <w:rPr>
          <w:rFonts w:ascii="Trebuchet MS" w:hAnsi="Trebuchet MS"/>
          <w:color w:val="000000"/>
          <w:sz w:val="20"/>
          <w:szCs w:val="20"/>
        </w:rPr>
        <w:t>27 Portanto vos levarei cativos para além de Damasco, diz o Senhor, cujo nome é o Deus dos Exércitos.</w:t>
      </w:r>
    </w:p>
    <w:p>
      <w:pPr>
        <w:pStyle w:val="P13"/>
        <w:rPr>
          <w:rFonts w:ascii="Trebuchet MS" w:hAnsi="Trebuchet MS"/>
          <w:color w:val="000000"/>
          <w:sz w:val="22"/>
          <w:szCs w:val="22"/>
        </w:rPr>
      </w:pPr>
      <w:bookmarkStart w:id="963" w:name="_Toc147528852"/>
      <w:r>
        <w:rPr>
          <w:rFonts w:ascii="Trebuchet MS" w:hAnsi="Trebuchet MS"/>
          <w:color w:val="000000"/>
          <w:sz w:val="22"/>
          <w:szCs w:val="22"/>
        </w:rPr>
        <w:t xml:space="preserve"> AMÓS 6</w:t>
      </w:r>
      <w:bookmarkEnd w:id="963"/>
    </w:p>
    <w:p>
      <w:pPr>
        <w:rPr>
          <w:rFonts w:ascii="Trebuchet MS" w:hAnsi="Trebuchet MS"/>
          <w:color w:val="000000"/>
          <w:sz w:val="20"/>
          <w:szCs w:val="20"/>
        </w:rPr>
      </w:pPr>
      <w:r>
        <w:rPr>
          <w:rFonts w:ascii="Trebuchet MS" w:hAnsi="Trebuchet MS"/>
          <w:color w:val="000000"/>
          <w:sz w:val="20"/>
          <w:szCs w:val="20"/>
        </w:rPr>
        <w:t>1 Ai dos que vivem sossegados em Sião, e dos que estão seguros no monte de Samária, dos homens notáveis da principal das nações, e aos quais vem a casa de Israel!</w:t>
      </w:r>
    </w:p>
    <w:p>
      <w:pPr>
        <w:rPr>
          <w:rFonts w:ascii="Trebuchet MS" w:hAnsi="Trebuchet MS"/>
          <w:color w:val="000000"/>
          <w:sz w:val="20"/>
          <w:szCs w:val="20"/>
        </w:rPr>
      </w:pPr>
      <w:r>
        <w:rPr>
          <w:rFonts w:ascii="Trebuchet MS" w:hAnsi="Trebuchet MS"/>
          <w:color w:val="000000"/>
          <w:sz w:val="20"/>
          <w:szCs w:val="20"/>
        </w:rPr>
        <w:t>2 Passai a Calné, e vede; e dali ide à grande Hamate; depois descei a Gate dos filisteus; porventura são melhores que estes reinos? ou são maiores os seus termos do que os vossos termos?</w:t>
      </w:r>
    </w:p>
    <w:p>
      <w:pPr>
        <w:rPr>
          <w:rFonts w:ascii="Trebuchet MS" w:hAnsi="Trebuchet MS"/>
          <w:color w:val="000000"/>
          <w:sz w:val="20"/>
          <w:szCs w:val="20"/>
        </w:rPr>
      </w:pPr>
      <w:r>
        <w:rPr>
          <w:rFonts w:ascii="Trebuchet MS" w:hAnsi="Trebuchet MS"/>
          <w:color w:val="000000"/>
          <w:sz w:val="20"/>
          <w:szCs w:val="20"/>
        </w:rPr>
        <w:t>3 ó vós que afastais o dia mau e fazeis que se aproxime o assento da violência.</w:t>
      </w:r>
    </w:p>
    <w:p>
      <w:pPr>
        <w:rPr>
          <w:rFonts w:ascii="Trebuchet MS" w:hAnsi="Trebuchet MS"/>
          <w:color w:val="000000"/>
          <w:sz w:val="20"/>
          <w:szCs w:val="20"/>
        </w:rPr>
      </w:pPr>
      <w:r>
        <w:rPr>
          <w:rFonts w:ascii="Trebuchet MS" w:hAnsi="Trebuchet MS"/>
          <w:color w:val="000000"/>
          <w:sz w:val="20"/>
          <w:szCs w:val="20"/>
        </w:rPr>
        <w:t>4 Ai dos que dormem em camas de marfim, e se estendem sobre os seus leitos, e comem os cordeiros tirados do rebanho, e os bezerros do meio do curral;</w:t>
      </w:r>
    </w:p>
    <w:p>
      <w:pPr>
        <w:rPr>
          <w:rFonts w:ascii="Trebuchet MS" w:hAnsi="Trebuchet MS"/>
          <w:color w:val="000000"/>
          <w:sz w:val="20"/>
          <w:szCs w:val="20"/>
        </w:rPr>
      </w:pPr>
      <w:r>
        <w:rPr>
          <w:rFonts w:ascii="Trebuchet MS" w:hAnsi="Trebuchet MS"/>
          <w:color w:val="000000"/>
          <w:sz w:val="20"/>
          <w:szCs w:val="20"/>
        </w:rPr>
        <w:t>5 que garganteiam ao som da lira, e inventam para si instrumentos músicos, assim como Davi;</w:t>
      </w:r>
    </w:p>
    <w:p>
      <w:pPr>
        <w:rPr>
          <w:rFonts w:ascii="Trebuchet MS" w:hAnsi="Trebuchet MS"/>
          <w:color w:val="000000"/>
          <w:sz w:val="20"/>
          <w:szCs w:val="20"/>
        </w:rPr>
      </w:pPr>
      <w:r>
        <w:rPr>
          <w:rFonts w:ascii="Trebuchet MS" w:hAnsi="Trebuchet MS"/>
          <w:color w:val="000000"/>
          <w:sz w:val="20"/>
          <w:szCs w:val="20"/>
        </w:rPr>
        <w:t>6 que bebem vinho em taças, e se ungem com o mais excelente óleo; mas não se afligem por causa da ruína de José!</w:t>
      </w:r>
    </w:p>
    <w:p>
      <w:pPr>
        <w:rPr>
          <w:rFonts w:ascii="Trebuchet MS" w:hAnsi="Trebuchet MS"/>
          <w:color w:val="000000"/>
          <w:sz w:val="20"/>
          <w:szCs w:val="20"/>
        </w:rPr>
      </w:pPr>
      <w:r>
        <w:rPr>
          <w:rFonts w:ascii="Trebuchet MS" w:hAnsi="Trebuchet MS"/>
          <w:color w:val="000000"/>
          <w:sz w:val="20"/>
          <w:szCs w:val="20"/>
        </w:rPr>
        <w:t>7 Portanto agora irão em cativeiro entre os primeiros que forem cativos; e cessarão os festins dos banqueteadores.</w:t>
      </w:r>
    </w:p>
    <w:p>
      <w:pPr>
        <w:rPr>
          <w:rFonts w:ascii="Trebuchet MS" w:hAnsi="Trebuchet MS"/>
          <w:color w:val="000000"/>
          <w:sz w:val="20"/>
          <w:szCs w:val="20"/>
        </w:rPr>
      </w:pPr>
      <w:r>
        <w:rPr>
          <w:rFonts w:ascii="Trebuchet MS" w:hAnsi="Trebuchet MS"/>
          <w:color w:val="000000"/>
          <w:sz w:val="20"/>
          <w:szCs w:val="20"/>
        </w:rPr>
        <w:t>8 Jurou o Senhor Deus por si mesmo, diz o Senhor Deus dos exércitos: Abomino a soberba de Jacó, e odeio os seus palácios; por isso entregarei a cidade e tudo o que nela há.</w:t>
      </w:r>
    </w:p>
    <w:p>
      <w:pPr>
        <w:rPr>
          <w:rFonts w:ascii="Trebuchet MS" w:hAnsi="Trebuchet MS"/>
          <w:color w:val="000000"/>
          <w:sz w:val="20"/>
          <w:szCs w:val="20"/>
        </w:rPr>
      </w:pPr>
      <w:r>
        <w:rPr>
          <w:rFonts w:ascii="Trebuchet MS" w:hAnsi="Trebuchet MS"/>
          <w:color w:val="000000"/>
          <w:sz w:val="20"/>
          <w:szCs w:val="20"/>
        </w:rPr>
        <w:t>9 E se ficarem de resto dez homens numa casa, morrerão.</w:t>
      </w:r>
    </w:p>
    <w:p>
      <w:pPr>
        <w:rPr>
          <w:rFonts w:ascii="Trebuchet MS" w:hAnsi="Trebuchet MS"/>
          <w:color w:val="000000"/>
          <w:sz w:val="20"/>
          <w:szCs w:val="20"/>
        </w:rPr>
      </w:pPr>
      <w:r>
        <w:rPr>
          <w:rFonts w:ascii="Trebuchet MS" w:hAnsi="Trebuchet MS"/>
          <w:color w:val="000000"/>
          <w:sz w:val="20"/>
          <w:szCs w:val="20"/>
        </w:rPr>
        <w:t>10 Quando o parente de alguém, aquele que o queima, o tomar para levar-lhe os ossos para fora da casa, e disser ao que estiver no mais interior da casa: Está ainda alguém contigo? e este responder: Ninguém; então lhe dirá ele: Cala-te, porque não devemos fazer menção do nome do Senhor.</w:t>
      </w:r>
    </w:p>
    <w:p>
      <w:pPr>
        <w:rPr>
          <w:rFonts w:ascii="Trebuchet MS" w:hAnsi="Trebuchet MS"/>
          <w:color w:val="000000"/>
          <w:sz w:val="20"/>
          <w:szCs w:val="20"/>
        </w:rPr>
      </w:pPr>
      <w:r>
        <w:rPr>
          <w:rFonts w:ascii="Trebuchet MS" w:hAnsi="Trebuchet MS"/>
          <w:color w:val="000000"/>
          <w:sz w:val="20"/>
          <w:szCs w:val="20"/>
        </w:rPr>
        <w:t>11 Pois eis que o Senhor ordena, e a casa grande será despedaçada, e a casa pequena reduzida a fragmentos.</w:t>
      </w:r>
    </w:p>
    <w:p>
      <w:pPr>
        <w:rPr>
          <w:rFonts w:ascii="Trebuchet MS" w:hAnsi="Trebuchet MS"/>
          <w:color w:val="000000"/>
          <w:sz w:val="20"/>
          <w:szCs w:val="20"/>
        </w:rPr>
      </w:pPr>
      <w:r>
        <w:rPr>
          <w:rFonts w:ascii="Trebuchet MS" w:hAnsi="Trebuchet MS"/>
          <w:color w:val="000000"/>
          <w:sz w:val="20"/>
          <w:szCs w:val="20"/>
        </w:rPr>
        <w:t>12 Acaso correrão cavalos pelos rochedos? Lavrar-se-á ali com bois? Mas vós haveis tornado o juízo em fel, e o fruto da justiça em alosna;</w:t>
      </w:r>
    </w:p>
    <w:p>
      <w:pPr>
        <w:rPr>
          <w:rFonts w:ascii="Trebuchet MS" w:hAnsi="Trebuchet MS"/>
          <w:color w:val="000000"/>
          <w:sz w:val="20"/>
          <w:szCs w:val="20"/>
        </w:rPr>
      </w:pPr>
      <w:r>
        <w:rPr>
          <w:rFonts w:ascii="Trebuchet MS" w:hAnsi="Trebuchet MS"/>
          <w:color w:val="000000"/>
          <w:sz w:val="20"/>
          <w:szCs w:val="20"/>
        </w:rPr>
        <w:t>13 vós que vos alegrais de nada, vós que dizeis: Não nos temos nós tornado poderosos por nossa própria força?</w:t>
      </w:r>
    </w:p>
    <w:p>
      <w:pPr>
        <w:rPr>
          <w:rFonts w:ascii="Trebuchet MS" w:hAnsi="Trebuchet MS"/>
          <w:color w:val="000000"/>
          <w:sz w:val="20"/>
          <w:szCs w:val="20"/>
        </w:rPr>
      </w:pPr>
      <w:r>
        <w:rPr>
          <w:rFonts w:ascii="Trebuchet MS" w:hAnsi="Trebuchet MS"/>
          <w:color w:val="000000"/>
          <w:sz w:val="20"/>
          <w:szCs w:val="20"/>
        </w:rPr>
        <w:t>14 Pois eis que eu levantarei contra vós, ó casa de Israel, uma nação, diz o Senhor Deus dos exércitos, e ela vos oprimirá, desde a entrada de Hamate até o ribeiro da Arabá.</w:t>
      </w:r>
    </w:p>
    <w:p>
      <w:pPr>
        <w:pStyle w:val="P13"/>
        <w:rPr>
          <w:rFonts w:ascii="Trebuchet MS" w:hAnsi="Trebuchet MS"/>
          <w:color w:val="000000"/>
          <w:sz w:val="22"/>
          <w:szCs w:val="22"/>
        </w:rPr>
      </w:pPr>
      <w:bookmarkStart w:id="964" w:name="_Toc147528853"/>
      <w:r>
        <w:rPr>
          <w:rFonts w:ascii="Trebuchet MS" w:hAnsi="Trebuchet MS"/>
          <w:color w:val="000000"/>
          <w:sz w:val="22"/>
          <w:szCs w:val="22"/>
        </w:rPr>
        <w:t xml:space="preserve"> AMÓS 7</w:t>
      </w:r>
      <w:bookmarkEnd w:id="964"/>
    </w:p>
    <w:p>
      <w:pPr>
        <w:rPr>
          <w:rFonts w:ascii="Trebuchet MS" w:hAnsi="Trebuchet MS"/>
          <w:color w:val="000000"/>
          <w:sz w:val="20"/>
          <w:szCs w:val="20"/>
        </w:rPr>
      </w:pPr>
      <w:r>
        <w:rPr>
          <w:rFonts w:ascii="Trebuchet MS" w:hAnsi="Trebuchet MS"/>
          <w:color w:val="000000"/>
          <w:sz w:val="20"/>
          <w:szCs w:val="20"/>
        </w:rPr>
        <w:t>1 O Senhor Deus assim me fez ver: e eis que ele formava gafanhotos no princípio do rebentar da erva serôdia, e eis que era a erva serôdia depois da segada do rei.</w:t>
      </w:r>
    </w:p>
    <w:p>
      <w:pPr>
        <w:rPr>
          <w:rFonts w:ascii="Trebuchet MS" w:hAnsi="Trebuchet MS"/>
          <w:color w:val="000000"/>
          <w:sz w:val="20"/>
          <w:szCs w:val="20"/>
        </w:rPr>
      </w:pPr>
      <w:r>
        <w:rPr>
          <w:rFonts w:ascii="Trebuchet MS" w:hAnsi="Trebuchet MS"/>
          <w:color w:val="000000"/>
          <w:sz w:val="20"/>
          <w:szCs w:val="20"/>
        </w:rPr>
        <w:t>2 E quando eles tinham comido completamente a erva da terra, eu disse: Senhor Deus, perdoa, peço-te; como subsistirá Jacó? pois ele é pequeno.</w:t>
      </w:r>
    </w:p>
    <w:p>
      <w:pPr>
        <w:rPr>
          <w:rFonts w:ascii="Trebuchet MS" w:hAnsi="Trebuchet MS"/>
          <w:color w:val="000000"/>
          <w:sz w:val="20"/>
          <w:szCs w:val="20"/>
        </w:rPr>
      </w:pPr>
      <w:r>
        <w:rPr>
          <w:rFonts w:ascii="Trebuchet MS" w:hAnsi="Trebuchet MS"/>
          <w:color w:val="000000"/>
          <w:sz w:val="20"/>
          <w:szCs w:val="20"/>
        </w:rPr>
        <w:t>3 Então o Senhor se arrependeu disso. Não acontecerá, disse o Senhor.</w:t>
      </w:r>
    </w:p>
    <w:p>
      <w:pPr>
        <w:rPr>
          <w:rFonts w:ascii="Trebuchet MS" w:hAnsi="Trebuchet MS"/>
          <w:color w:val="000000"/>
          <w:sz w:val="20"/>
          <w:szCs w:val="20"/>
        </w:rPr>
      </w:pPr>
      <w:r>
        <w:rPr>
          <w:rFonts w:ascii="Trebuchet MS" w:hAnsi="Trebuchet MS"/>
          <w:color w:val="000000"/>
          <w:sz w:val="20"/>
          <w:szCs w:val="20"/>
        </w:rPr>
        <w:t>4 Assim me mostrou o Senhor Deus: eis que o Senhor Deus ordenava que por meio do fogo se decidisse o pleito; o fogo, pois, consumiu o grande abismo, e também queria consumir a terra.</w:t>
      </w:r>
    </w:p>
    <w:p>
      <w:pPr>
        <w:rPr>
          <w:rFonts w:ascii="Trebuchet MS" w:hAnsi="Trebuchet MS"/>
          <w:color w:val="000000"/>
          <w:sz w:val="20"/>
          <w:szCs w:val="20"/>
        </w:rPr>
      </w:pPr>
      <w:r>
        <w:rPr>
          <w:rFonts w:ascii="Trebuchet MS" w:hAnsi="Trebuchet MS"/>
          <w:color w:val="000000"/>
          <w:sz w:val="20"/>
          <w:szCs w:val="20"/>
        </w:rPr>
        <w:t>5 Então eu disse: Senhor Deus, cessa agora; como subsistirá Jacó? pois ele é pequeno.</w:t>
      </w:r>
    </w:p>
    <w:p>
      <w:pPr>
        <w:rPr>
          <w:rFonts w:ascii="Trebuchet MS" w:hAnsi="Trebuchet MS"/>
          <w:color w:val="000000"/>
          <w:sz w:val="20"/>
          <w:szCs w:val="20"/>
        </w:rPr>
      </w:pPr>
      <w:r>
        <w:rPr>
          <w:rFonts w:ascii="Trebuchet MS" w:hAnsi="Trebuchet MS"/>
          <w:color w:val="000000"/>
          <w:sz w:val="20"/>
          <w:szCs w:val="20"/>
        </w:rPr>
        <w:t>6 Também disso se arrependeu o Senhor. Nem isso acontecerá, disse o Senhor Deus.</w:t>
      </w:r>
    </w:p>
    <w:p>
      <w:pPr>
        <w:rPr>
          <w:rFonts w:ascii="Trebuchet MS" w:hAnsi="Trebuchet MS"/>
          <w:color w:val="000000"/>
          <w:sz w:val="20"/>
          <w:szCs w:val="20"/>
        </w:rPr>
      </w:pPr>
      <w:r>
        <w:rPr>
          <w:rFonts w:ascii="Trebuchet MS" w:hAnsi="Trebuchet MS"/>
          <w:color w:val="000000"/>
          <w:sz w:val="20"/>
          <w:szCs w:val="20"/>
        </w:rPr>
        <w:t>7 Mostrou-me também assim: eis que o senhor estava junto a um muro levantado a prumo, e tinha um prumo na mão.</w:t>
      </w:r>
    </w:p>
    <w:p>
      <w:pPr>
        <w:rPr>
          <w:rFonts w:ascii="Trebuchet MS" w:hAnsi="Trebuchet MS"/>
          <w:color w:val="000000"/>
          <w:sz w:val="20"/>
          <w:szCs w:val="20"/>
        </w:rPr>
      </w:pPr>
      <w:r>
        <w:rPr>
          <w:rFonts w:ascii="Trebuchet MS" w:hAnsi="Trebuchet MS"/>
          <w:color w:val="000000"/>
          <w:sz w:val="20"/>
          <w:szCs w:val="20"/>
        </w:rPr>
        <w:t>8 Perguntou-me o Senhor: Que vês tu, Amós? Respondi: Um prumo. Então disse o Senhor: Eis que eu porei o prumo no meio do meu povo Israel; nunca mais passarei por ele.</w:t>
      </w:r>
    </w:p>
    <w:p>
      <w:pPr>
        <w:rPr>
          <w:rFonts w:ascii="Trebuchet MS" w:hAnsi="Trebuchet MS"/>
          <w:color w:val="000000"/>
          <w:sz w:val="20"/>
          <w:szCs w:val="20"/>
        </w:rPr>
      </w:pPr>
      <w:r>
        <w:rPr>
          <w:rFonts w:ascii="Trebuchet MS" w:hAnsi="Trebuchet MS"/>
          <w:color w:val="000000"/>
          <w:sz w:val="20"/>
          <w:szCs w:val="20"/>
        </w:rPr>
        <w:t>9 Mas os altos de Isaque serão assolados, e destruídos os santuários de Israel; e levantar-me-ei com a espada contra a casa de Jeroboão.</w:t>
      </w:r>
    </w:p>
    <w:p>
      <w:pPr>
        <w:rPr>
          <w:rFonts w:ascii="Trebuchet MS" w:hAnsi="Trebuchet MS"/>
          <w:color w:val="000000"/>
          <w:sz w:val="20"/>
          <w:szCs w:val="20"/>
        </w:rPr>
      </w:pPr>
      <w:r>
        <w:rPr>
          <w:rFonts w:ascii="Trebuchet MS" w:hAnsi="Trebuchet MS"/>
          <w:color w:val="000000"/>
          <w:sz w:val="20"/>
          <w:szCs w:val="20"/>
        </w:rPr>
        <w:t>10 Então Amazias, o sacerdote de Betel, mandou dizer a Jeroboão, rei de Israel: Amós tem conspirado contra ti no meio da casa de Israel; a terra não poderá suportar todas as suas palavras.</w:t>
      </w:r>
    </w:p>
    <w:p>
      <w:pPr>
        <w:rPr>
          <w:rFonts w:ascii="Trebuchet MS" w:hAnsi="Trebuchet MS"/>
          <w:color w:val="000000"/>
          <w:sz w:val="20"/>
          <w:szCs w:val="20"/>
        </w:rPr>
      </w:pPr>
      <w:r>
        <w:rPr>
          <w:rFonts w:ascii="Trebuchet MS" w:hAnsi="Trebuchet MS"/>
          <w:color w:val="000000"/>
          <w:sz w:val="20"/>
          <w:szCs w:val="20"/>
        </w:rPr>
        <w:t>11 Pois assim diz Amós: Jeroboão morrerá à espada, e Israel certamente será levado cativo para fora da sua terra.</w:t>
      </w:r>
    </w:p>
    <w:p>
      <w:pPr>
        <w:rPr>
          <w:rFonts w:ascii="Trebuchet MS" w:hAnsi="Trebuchet MS"/>
          <w:color w:val="000000"/>
          <w:sz w:val="20"/>
          <w:szCs w:val="20"/>
        </w:rPr>
      </w:pPr>
      <w:r>
        <w:rPr>
          <w:rFonts w:ascii="Trebuchet MS" w:hAnsi="Trebuchet MS"/>
          <w:color w:val="000000"/>
          <w:sz w:val="20"/>
          <w:szCs w:val="20"/>
        </w:rPr>
        <w:t>12 Depois Amazias disse a Amós: Vai-te, ó vidente, foge para a terra de Judá, e ali come o pão, e ali profetiza;</w:t>
      </w:r>
    </w:p>
    <w:p>
      <w:pPr>
        <w:rPr>
          <w:rFonts w:ascii="Trebuchet MS" w:hAnsi="Trebuchet MS"/>
          <w:color w:val="000000"/>
          <w:sz w:val="20"/>
          <w:szCs w:val="20"/>
        </w:rPr>
      </w:pPr>
      <w:r>
        <w:rPr>
          <w:rFonts w:ascii="Trebuchet MS" w:hAnsi="Trebuchet MS"/>
          <w:color w:val="000000"/>
          <w:sz w:val="20"/>
          <w:szCs w:val="20"/>
        </w:rPr>
        <w:t>13 mas em Betel daqui por diante não profetizarás mais, porque é o santuário do rei, e é templo do reino.</w:t>
      </w:r>
    </w:p>
    <w:p>
      <w:pPr>
        <w:rPr>
          <w:rFonts w:ascii="Trebuchet MS" w:hAnsi="Trebuchet MS"/>
          <w:color w:val="000000"/>
          <w:sz w:val="20"/>
          <w:szCs w:val="20"/>
        </w:rPr>
      </w:pPr>
      <w:r>
        <w:rPr>
          <w:rFonts w:ascii="Trebuchet MS" w:hAnsi="Trebuchet MS"/>
          <w:color w:val="000000"/>
          <w:sz w:val="20"/>
          <w:szCs w:val="20"/>
        </w:rPr>
        <w:t>14 E respondeu Amós, e disse a Amazias: Eu não sou profeta, nem filho de profeta, mas boieiro, e cultivador de sicômoros.</w:t>
      </w:r>
    </w:p>
    <w:p>
      <w:pPr>
        <w:rPr>
          <w:rFonts w:ascii="Trebuchet MS" w:hAnsi="Trebuchet MS"/>
          <w:color w:val="000000"/>
          <w:sz w:val="20"/>
          <w:szCs w:val="20"/>
        </w:rPr>
      </w:pPr>
      <w:r>
        <w:rPr>
          <w:rFonts w:ascii="Trebuchet MS" w:hAnsi="Trebuchet MS"/>
          <w:color w:val="000000"/>
          <w:sz w:val="20"/>
          <w:szCs w:val="20"/>
        </w:rPr>
        <w:t>15 Mas o Senhor me tirou de após o gado, e o Senhor me disse: Vai, profetiza ao meu povo Israel.</w:t>
      </w:r>
    </w:p>
    <w:p>
      <w:pPr>
        <w:rPr>
          <w:rFonts w:ascii="Trebuchet MS" w:hAnsi="Trebuchet MS"/>
          <w:color w:val="000000"/>
          <w:sz w:val="20"/>
          <w:szCs w:val="20"/>
        </w:rPr>
      </w:pPr>
      <w:r>
        <w:rPr>
          <w:rFonts w:ascii="Trebuchet MS" w:hAnsi="Trebuchet MS"/>
          <w:color w:val="000000"/>
          <w:sz w:val="20"/>
          <w:szCs w:val="20"/>
        </w:rPr>
        <w:t>16 Agora, pois, ouve a palavra do Senhor: Tu dizes: Não profetizes contra Israel, nem fales contra a casa de Isaque.</w:t>
      </w:r>
    </w:p>
    <w:p>
      <w:pPr>
        <w:rPr>
          <w:rFonts w:ascii="Trebuchet MS" w:hAnsi="Trebuchet MS"/>
          <w:color w:val="000000"/>
          <w:sz w:val="20"/>
          <w:szCs w:val="20"/>
        </w:rPr>
      </w:pPr>
      <w:r>
        <w:rPr>
          <w:rFonts w:ascii="Trebuchet MS" w:hAnsi="Trebuchet MS"/>
          <w:color w:val="000000"/>
          <w:sz w:val="20"/>
          <w:szCs w:val="20"/>
        </w:rPr>
        <w:t>17 Portanto assim diz o Senhor: Tua mulher se prostituirá na cidade, e teus filhos e tuas filhas cairão à espada, e a tua terra será repartida a cordel; e tu morrerás numa terra imunda, e Israel certamente será levado cativo para fora da sua terra.</w:t>
      </w:r>
    </w:p>
    <w:p>
      <w:pPr>
        <w:pStyle w:val="P13"/>
        <w:rPr>
          <w:rFonts w:ascii="Trebuchet MS" w:hAnsi="Trebuchet MS"/>
          <w:color w:val="000000"/>
          <w:sz w:val="22"/>
          <w:szCs w:val="22"/>
        </w:rPr>
      </w:pPr>
      <w:bookmarkStart w:id="965" w:name="_Toc147528854"/>
      <w:r>
        <w:rPr>
          <w:rFonts w:ascii="Trebuchet MS" w:hAnsi="Trebuchet MS"/>
          <w:color w:val="000000"/>
          <w:sz w:val="22"/>
          <w:szCs w:val="22"/>
        </w:rPr>
        <w:t xml:space="preserve"> AMÓS 8</w:t>
      </w:r>
      <w:bookmarkEnd w:id="965"/>
    </w:p>
    <w:p>
      <w:pPr>
        <w:rPr>
          <w:rFonts w:ascii="Trebuchet MS" w:hAnsi="Trebuchet MS"/>
          <w:color w:val="000000"/>
          <w:sz w:val="20"/>
          <w:szCs w:val="20"/>
        </w:rPr>
      </w:pPr>
      <w:r>
        <w:rPr>
          <w:rFonts w:ascii="Trebuchet MS" w:hAnsi="Trebuchet MS"/>
          <w:color w:val="000000"/>
          <w:sz w:val="20"/>
          <w:szCs w:val="20"/>
        </w:rPr>
        <w:t>1 O Senhor Deus assim me fez ver: e eis aqui um cesto de frutos do verão.</w:t>
      </w:r>
    </w:p>
    <w:p>
      <w:pPr>
        <w:rPr>
          <w:rFonts w:ascii="Trebuchet MS" w:hAnsi="Trebuchet MS"/>
          <w:color w:val="000000"/>
          <w:sz w:val="20"/>
          <w:szCs w:val="20"/>
        </w:rPr>
      </w:pPr>
      <w:r>
        <w:rPr>
          <w:rFonts w:ascii="Trebuchet MS" w:hAnsi="Trebuchet MS"/>
          <w:color w:val="000000"/>
          <w:sz w:val="20"/>
          <w:szCs w:val="20"/>
        </w:rPr>
        <w:t>2 E disse: Que vês, Amós? Eu respondi: um cesto de frutos do verão. Então o Senhor me disse: Chegou o fim sobre o meu povo Israel; nunca mais passarei por ele.</w:t>
      </w:r>
    </w:p>
    <w:p>
      <w:pPr>
        <w:rPr>
          <w:rFonts w:ascii="Trebuchet MS" w:hAnsi="Trebuchet MS"/>
          <w:color w:val="000000"/>
          <w:sz w:val="20"/>
          <w:szCs w:val="20"/>
        </w:rPr>
      </w:pPr>
      <w:r>
        <w:rPr>
          <w:rFonts w:ascii="Trebuchet MS" w:hAnsi="Trebuchet MS"/>
          <w:color w:val="000000"/>
          <w:sz w:val="20"/>
          <w:szCs w:val="20"/>
        </w:rPr>
        <w:t>3 Mas os cânticos do templo serão gritos de dor naquele dia, diz o Senhor Deus; muitos serão os cadáveres; em todos os lugares serão lançados fora em silêncio.</w:t>
      </w:r>
    </w:p>
    <w:p>
      <w:pPr>
        <w:rPr>
          <w:rFonts w:ascii="Trebuchet MS" w:hAnsi="Trebuchet MS"/>
          <w:color w:val="000000"/>
          <w:sz w:val="20"/>
          <w:szCs w:val="20"/>
        </w:rPr>
      </w:pPr>
      <w:r>
        <w:rPr>
          <w:rFonts w:ascii="Trebuchet MS" w:hAnsi="Trebuchet MS"/>
          <w:color w:val="000000"/>
          <w:sz w:val="20"/>
          <w:szCs w:val="20"/>
        </w:rPr>
        <w:t>4 Ouvi isto, vós que pisais os necessitados, e destruís os miseráveis da terra,</w:t>
      </w:r>
    </w:p>
    <w:p>
      <w:pPr>
        <w:rPr>
          <w:rFonts w:ascii="Trebuchet MS" w:hAnsi="Trebuchet MS"/>
          <w:color w:val="000000"/>
          <w:sz w:val="20"/>
          <w:szCs w:val="20"/>
        </w:rPr>
      </w:pPr>
      <w:r>
        <w:rPr>
          <w:rFonts w:ascii="Trebuchet MS" w:hAnsi="Trebuchet MS"/>
          <w:color w:val="000000"/>
          <w:sz w:val="20"/>
          <w:szCs w:val="20"/>
        </w:rPr>
        <w:t>5 dizendo: Quando passará a lua nova, para vendermos o grão? e o sábado, para expormos o trigo, diminuindo a medida, e aumentando o preço, e procedendo dolosamente com balanças enganadoras,</w:t>
      </w:r>
    </w:p>
    <w:p>
      <w:pPr>
        <w:rPr>
          <w:rFonts w:ascii="Trebuchet MS" w:hAnsi="Trebuchet MS"/>
          <w:color w:val="000000"/>
          <w:sz w:val="20"/>
          <w:szCs w:val="20"/>
        </w:rPr>
      </w:pPr>
      <w:r>
        <w:rPr>
          <w:rFonts w:ascii="Trebuchet MS" w:hAnsi="Trebuchet MS"/>
          <w:color w:val="000000"/>
          <w:sz w:val="20"/>
          <w:szCs w:val="20"/>
        </w:rPr>
        <w:t>6 para comprarmos os pobres por dinheiro, e os necessitados por um par de sapatos, e para vendermos o refugo do trigo?</w:t>
      </w:r>
    </w:p>
    <w:p>
      <w:pPr>
        <w:rPr>
          <w:rFonts w:ascii="Trebuchet MS" w:hAnsi="Trebuchet MS"/>
          <w:color w:val="000000"/>
          <w:sz w:val="20"/>
          <w:szCs w:val="20"/>
        </w:rPr>
      </w:pPr>
      <w:r>
        <w:rPr>
          <w:rFonts w:ascii="Trebuchet MS" w:hAnsi="Trebuchet MS"/>
          <w:color w:val="000000"/>
          <w:sz w:val="20"/>
          <w:szCs w:val="20"/>
        </w:rPr>
        <w:t>7 Jurou o Senhor pela glória de Jacó: Certamente nunca me esquecerei de nenhuma das suas obras.</w:t>
      </w:r>
    </w:p>
    <w:p>
      <w:pPr>
        <w:rPr>
          <w:rFonts w:ascii="Trebuchet MS" w:hAnsi="Trebuchet MS"/>
          <w:color w:val="000000"/>
          <w:sz w:val="20"/>
          <w:szCs w:val="20"/>
        </w:rPr>
      </w:pPr>
      <w:r>
        <w:rPr>
          <w:rFonts w:ascii="Trebuchet MS" w:hAnsi="Trebuchet MS"/>
          <w:color w:val="000000"/>
          <w:sz w:val="20"/>
          <w:szCs w:val="20"/>
        </w:rPr>
        <w:t>8 Por causa disso não estremecerá a terra? e não chorará todo aquele que nela habita? Certamente se levantará ela toda como o Nilo, e será agitada, e diminuirá como o Nilo do Egito.</w:t>
      </w:r>
    </w:p>
    <w:p>
      <w:pPr>
        <w:rPr>
          <w:rFonts w:ascii="Trebuchet MS" w:hAnsi="Trebuchet MS"/>
          <w:color w:val="000000"/>
          <w:sz w:val="20"/>
          <w:szCs w:val="20"/>
        </w:rPr>
      </w:pPr>
      <w:r>
        <w:rPr>
          <w:rFonts w:ascii="Trebuchet MS" w:hAnsi="Trebuchet MS"/>
          <w:color w:val="000000"/>
          <w:sz w:val="20"/>
          <w:szCs w:val="20"/>
        </w:rPr>
        <w:t>9 E sucederá, naquele dia, diz o Senhor Deus, que farei que o sol se ponha ao meio dia, e em pleno dia cobrirei a terra de trevas.</w:t>
      </w:r>
    </w:p>
    <w:p>
      <w:pPr>
        <w:rPr>
          <w:rFonts w:ascii="Trebuchet MS" w:hAnsi="Trebuchet MS"/>
          <w:color w:val="000000"/>
          <w:sz w:val="20"/>
          <w:szCs w:val="20"/>
        </w:rPr>
      </w:pPr>
      <w:r>
        <w:rPr>
          <w:rFonts w:ascii="Trebuchet MS" w:hAnsi="Trebuchet MS"/>
          <w:color w:val="000000"/>
          <w:sz w:val="20"/>
          <w:szCs w:val="20"/>
        </w:rPr>
        <w:t>10 E tornarei as vossas festas em luto, e todos os vossos cânticos em lamentações; porei saco sobre todos os lombos, e calva sobre toda cabeça; e farei que isso seja como o luto por um filho único, e o seu fim como dia de amarguras.</w:t>
      </w:r>
    </w:p>
    <w:p>
      <w:pPr>
        <w:rPr>
          <w:rFonts w:ascii="Trebuchet MS" w:hAnsi="Trebuchet MS"/>
          <w:color w:val="000000"/>
          <w:sz w:val="20"/>
          <w:szCs w:val="20"/>
        </w:rPr>
      </w:pPr>
      <w:r>
        <w:rPr>
          <w:rFonts w:ascii="Trebuchet MS" w:hAnsi="Trebuchet MS"/>
          <w:color w:val="000000"/>
          <w:sz w:val="20"/>
          <w:szCs w:val="20"/>
        </w:rPr>
        <w:t>11 Eis que vêm os dias, diz o Senhor Deus, em que enviarei fome sobre a terra; não fome de pão, nem sede de água, mas de ouvir as palavras do Senhor.</w:t>
      </w:r>
    </w:p>
    <w:p>
      <w:pPr>
        <w:rPr>
          <w:rFonts w:ascii="Trebuchet MS" w:hAnsi="Trebuchet MS"/>
          <w:color w:val="000000"/>
          <w:sz w:val="20"/>
          <w:szCs w:val="20"/>
        </w:rPr>
      </w:pPr>
      <w:r>
        <w:rPr>
          <w:rFonts w:ascii="Trebuchet MS" w:hAnsi="Trebuchet MS"/>
          <w:color w:val="000000"/>
          <w:sz w:val="20"/>
          <w:szCs w:val="20"/>
        </w:rPr>
        <w:t>12 Andarão errantes de mar a mar, e do norte até o oriente; correrão por toda parte, buscando a palavra do Senhor, e não a acharão.</w:t>
      </w:r>
    </w:p>
    <w:p>
      <w:pPr>
        <w:rPr>
          <w:rFonts w:ascii="Trebuchet MS" w:hAnsi="Trebuchet MS"/>
          <w:color w:val="000000"/>
          <w:sz w:val="20"/>
          <w:szCs w:val="20"/>
        </w:rPr>
      </w:pPr>
      <w:r>
        <w:rPr>
          <w:rFonts w:ascii="Trebuchet MS" w:hAnsi="Trebuchet MS"/>
          <w:color w:val="000000"/>
          <w:sz w:val="20"/>
          <w:szCs w:val="20"/>
        </w:rPr>
        <w:t>13 Naquele dia as virgens formosas e os mancebos desmaiarão de sede.</w:t>
      </w:r>
    </w:p>
    <w:p>
      <w:pPr>
        <w:rPr>
          <w:rFonts w:ascii="Trebuchet MS" w:hAnsi="Trebuchet MS"/>
          <w:color w:val="000000"/>
          <w:sz w:val="20"/>
          <w:szCs w:val="20"/>
        </w:rPr>
      </w:pPr>
      <w:r>
        <w:rPr>
          <w:rFonts w:ascii="Trebuchet MS" w:hAnsi="Trebuchet MS"/>
          <w:color w:val="000000"/>
          <w:sz w:val="20"/>
          <w:szCs w:val="20"/>
        </w:rPr>
        <w:t>14 Os que juram pelo pecado de Samária, dizendo: Pela vida do teu deus, ó Dã; e: Pelo caminho de Berseba; esses mesmos cairão, e não se levantarão mais.</w:t>
      </w:r>
    </w:p>
    <w:p>
      <w:pPr>
        <w:pStyle w:val="P13"/>
        <w:rPr>
          <w:rFonts w:ascii="Trebuchet MS" w:hAnsi="Trebuchet MS"/>
          <w:color w:val="000000"/>
          <w:sz w:val="22"/>
          <w:szCs w:val="22"/>
        </w:rPr>
      </w:pPr>
      <w:bookmarkStart w:id="966" w:name="_Toc147528855"/>
      <w:r>
        <w:rPr>
          <w:rFonts w:ascii="Trebuchet MS" w:hAnsi="Trebuchet MS"/>
          <w:color w:val="000000"/>
          <w:sz w:val="22"/>
          <w:szCs w:val="22"/>
        </w:rPr>
        <w:t xml:space="preserve"> AMÓS 9</w:t>
      </w:r>
      <w:bookmarkEnd w:id="966"/>
    </w:p>
    <w:p>
      <w:pPr>
        <w:rPr>
          <w:rFonts w:ascii="Trebuchet MS" w:hAnsi="Trebuchet MS"/>
          <w:color w:val="000000"/>
          <w:sz w:val="20"/>
          <w:szCs w:val="20"/>
        </w:rPr>
      </w:pPr>
      <w:r>
        <w:rPr>
          <w:rFonts w:ascii="Trebuchet MS" w:hAnsi="Trebuchet MS"/>
          <w:color w:val="000000"/>
          <w:sz w:val="20"/>
          <w:szCs w:val="20"/>
        </w:rPr>
        <w:t>1 Vi o Senhor, que estava junto ao altar; e me disse: Fere os capitéis, para que estremeçam os umbrais; e faze tudo em pedaços sobre a cabeça de todos eles; e eu matarei à espada até o último deles; nenhum deles conseguirá fugir, nenhum deles escapará.</w:t>
      </w:r>
    </w:p>
    <w:p>
      <w:pPr>
        <w:rPr>
          <w:rFonts w:ascii="Trebuchet MS" w:hAnsi="Trebuchet MS"/>
          <w:color w:val="000000"/>
          <w:sz w:val="20"/>
          <w:szCs w:val="20"/>
        </w:rPr>
      </w:pPr>
      <w:r>
        <w:rPr>
          <w:rFonts w:ascii="Trebuchet MS" w:hAnsi="Trebuchet MS"/>
          <w:color w:val="000000"/>
          <w:sz w:val="20"/>
          <w:szCs w:val="20"/>
        </w:rPr>
        <w:t>2 Ainda que cavem até o Seol, dali os tirará a minha mão; ainda que subam ao céu, dali os farei descer.</w:t>
      </w:r>
    </w:p>
    <w:p>
      <w:pPr>
        <w:rPr>
          <w:rFonts w:ascii="Trebuchet MS" w:hAnsi="Trebuchet MS"/>
          <w:color w:val="000000"/>
          <w:sz w:val="20"/>
          <w:szCs w:val="20"/>
        </w:rPr>
      </w:pPr>
      <w:r>
        <w:rPr>
          <w:rFonts w:ascii="Trebuchet MS" w:hAnsi="Trebuchet MS"/>
          <w:color w:val="000000"/>
          <w:sz w:val="20"/>
          <w:szCs w:val="20"/>
        </w:rPr>
        <w:t>3 Ainda que se escondam no cume do Carmelo, buscá-los-ei, e dali os tirarei; e, ainda que se ocultem aos meus olhos no fundo do mar, ali darei ordem à serpente, e ela os morderá.</w:t>
      </w:r>
    </w:p>
    <w:p>
      <w:pPr>
        <w:rPr>
          <w:rFonts w:ascii="Trebuchet MS" w:hAnsi="Trebuchet MS"/>
          <w:color w:val="000000"/>
          <w:sz w:val="20"/>
          <w:szCs w:val="20"/>
        </w:rPr>
      </w:pPr>
      <w:r>
        <w:rPr>
          <w:rFonts w:ascii="Trebuchet MS" w:hAnsi="Trebuchet MS"/>
          <w:color w:val="000000"/>
          <w:sz w:val="20"/>
          <w:szCs w:val="20"/>
        </w:rPr>
        <w:t>4 Também ainda que vão para o cativeiro diante de seus inimigos, ali darei ordem à espada, e ela os matará; enfim eu porei os meus olhos sobre eles para o mal, e não para o bem.</w:t>
      </w:r>
    </w:p>
    <w:p>
      <w:pPr>
        <w:rPr>
          <w:rFonts w:ascii="Trebuchet MS" w:hAnsi="Trebuchet MS"/>
          <w:color w:val="000000"/>
          <w:sz w:val="20"/>
          <w:szCs w:val="20"/>
        </w:rPr>
      </w:pPr>
      <w:r>
        <w:rPr>
          <w:rFonts w:ascii="Trebuchet MS" w:hAnsi="Trebuchet MS"/>
          <w:color w:val="000000"/>
          <w:sz w:val="20"/>
          <w:szCs w:val="20"/>
        </w:rPr>
        <w:t>5 Pois o Senhor, o Deus dos exércitos, é o que toca a terra, e ela se derrete, e pranteiam todos os que nela habitam; e ela toda se levanta como o Nilo, e diminui como o Nilo do Egito.</w:t>
      </w:r>
    </w:p>
    <w:p>
      <w:pPr>
        <w:rPr>
          <w:rFonts w:ascii="Trebuchet MS" w:hAnsi="Trebuchet MS"/>
          <w:color w:val="000000"/>
          <w:sz w:val="20"/>
          <w:szCs w:val="20"/>
        </w:rPr>
      </w:pPr>
      <w:r>
        <w:rPr>
          <w:rFonts w:ascii="Trebuchet MS" w:hAnsi="Trebuchet MS"/>
          <w:color w:val="000000"/>
          <w:sz w:val="20"/>
          <w:szCs w:val="20"/>
        </w:rPr>
        <w:t>6 Ele é o que edifica as suas câmaras no céu, e funda sobre a terra a sua abóbada; que chama as águas do mar, e as derrama sobre a terra; o Senhor é o seu nome.</w:t>
      </w:r>
    </w:p>
    <w:p>
      <w:pPr>
        <w:rPr>
          <w:rFonts w:ascii="Trebuchet MS" w:hAnsi="Trebuchet MS"/>
          <w:color w:val="000000"/>
          <w:sz w:val="20"/>
          <w:szCs w:val="20"/>
        </w:rPr>
      </w:pPr>
      <w:r>
        <w:rPr>
          <w:rFonts w:ascii="Trebuchet MS" w:hAnsi="Trebuchet MS"/>
          <w:color w:val="000000"/>
          <w:sz w:val="20"/>
          <w:szCs w:val="20"/>
        </w:rPr>
        <w:t>7 Não sois vós para comigo, ó filhos de Israel, como os filhos dos etíopes? diz o Senhor; não fiz eu subir a Israel da terra do Egito, e aos filisteus de Caftor, e aos sírios de Quir?</w:t>
      </w:r>
    </w:p>
    <w:p>
      <w:pPr>
        <w:rPr>
          <w:rFonts w:ascii="Trebuchet MS" w:hAnsi="Trebuchet MS"/>
          <w:color w:val="000000"/>
          <w:sz w:val="20"/>
          <w:szCs w:val="20"/>
        </w:rPr>
      </w:pPr>
      <w:r>
        <w:rPr>
          <w:rFonts w:ascii="Trebuchet MS" w:hAnsi="Trebuchet MS"/>
          <w:color w:val="000000"/>
          <w:sz w:val="20"/>
          <w:szCs w:val="20"/>
        </w:rPr>
        <w:t>8 Eis que os olhos do Senhor Deus estão contra este reino pecador, e eu o destruirei de sobre a face da terra; contudo não destruirei de todo a casa de Jacó, diz o Senhor.</w:t>
      </w:r>
    </w:p>
    <w:p>
      <w:pPr>
        <w:rPr>
          <w:rFonts w:ascii="Trebuchet MS" w:hAnsi="Trebuchet MS"/>
          <w:color w:val="000000"/>
          <w:sz w:val="20"/>
          <w:szCs w:val="20"/>
        </w:rPr>
      </w:pPr>
      <w:r>
        <w:rPr>
          <w:rFonts w:ascii="Trebuchet MS" w:hAnsi="Trebuchet MS"/>
          <w:color w:val="000000"/>
          <w:sz w:val="20"/>
          <w:szCs w:val="20"/>
        </w:rPr>
        <w:t>9 Pois eis que darei ordens, e sacudirei a casa de Israel em todas as nações, assim como se sacode grão no crivo; todavia não cairá sobre a terra um só grão.</w:t>
      </w:r>
    </w:p>
    <w:p>
      <w:pPr>
        <w:rPr>
          <w:rFonts w:ascii="Trebuchet MS" w:hAnsi="Trebuchet MS"/>
          <w:color w:val="000000"/>
          <w:sz w:val="20"/>
          <w:szCs w:val="20"/>
        </w:rPr>
      </w:pPr>
      <w:r>
        <w:rPr>
          <w:rFonts w:ascii="Trebuchet MS" w:hAnsi="Trebuchet MS"/>
          <w:color w:val="000000"/>
          <w:sz w:val="20"/>
          <w:szCs w:val="20"/>
        </w:rPr>
        <w:t>10 Morrerão à espada todos os pecadores do meu povo, os quais dizem: O mal não nos alcançará, nem nos encontrará.</w:t>
      </w:r>
    </w:p>
    <w:p>
      <w:pPr>
        <w:rPr>
          <w:rFonts w:ascii="Trebuchet MS" w:hAnsi="Trebuchet MS"/>
          <w:color w:val="000000"/>
          <w:sz w:val="20"/>
          <w:szCs w:val="20"/>
        </w:rPr>
      </w:pPr>
      <w:r>
        <w:rPr>
          <w:rFonts w:ascii="Trebuchet MS" w:hAnsi="Trebuchet MS"/>
          <w:color w:val="000000"/>
          <w:sz w:val="20"/>
          <w:szCs w:val="20"/>
        </w:rPr>
        <w:t>11 Naquele dia tornarei a levantar o tabernáculo de Davi, que está caído, e repararei as suas brechas, e tornarei a levantar as suas ruínas, e as reedificarei como nos dias antigos;</w:t>
      </w:r>
    </w:p>
    <w:p>
      <w:pPr>
        <w:rPr>
          <w:rFonts w:ascii="Trebuchet MS" w:hAnsi="Trebuchet MS"/>
          <w:color w:val="000000"/>
          <w:sz w:val="20"/>
          <w:szCs w:val="20"/>
        </w:rPr>
      </w:pPr>
      <w:r>
        <w:rPr>
          <w:rFonts w:ascii="Trebuchet MS" w:hAnsi="Trebuchet MS"/>
          <w:color w:val="000000"/>
          <w:sz w:val="20"/>
          <w:szCs w:val="20"/>
        </w:rPr>
        <w:t>12 para que eles possuam o resto de Edom, e todas as nações que são chamadas pelo meu nome, diz o Senhor, que faz estas coisas.</w:t>
      </w:r>
    </w:p>
    <w:p>
      <w:pPr>
        <w:rPr>
          <w:rFonts w:ascii="Trebuchet MS" w:hAnsi="Trebuchet MS"/>
          <w:color w:val="000000"/>
          <w:sz w:val="20"/>
          <w:szCs w:val="20"/>
        </w:rPr>
      </w:pPr>
      <w:r>
        <w:rPr>
          <w:rFonts w:ascii="Trebuchet MS" w:hAnsi="Trebuchet MS"/>
          <w:color w:val="000000"/>
          <w:sz w:val="20"/>
          <w:szCs w:val="20"/>
        </w:rPr>
        <w:t>13 Eis que vêm os dias, diz o Senhor, em que o que lavra alcançará ao que sega, e o que pisa as uvas ao que lança a semente; :e os montes destilarão mosto, e todos os outeiros se derreterão.</w:t>
      </w:r>
    </w:p>
    <w:p>
      <w:pPr>
        <w:rPr>
          <w:rFonts w:ascii="Trebuchet MS" w:hAnsi="Trebuchet MS"/>
          <w:color w:val="000000"/>
          <w:sz w:val="20"/>
          <w:szCs w:val="20"/>
        </w:rPr>
      </w:pPr>
      <w:r>
        <w:rPr>
          <w:rFonts w:ascii="Trebuchet MS" w:hAnsi="Trebuchet MS"/>
          <w:color w:val="000000"/>
          <w:sz w:val="20"/>
          <w:szCs w:val="20"/>
        </w:rPr>
        <w:t>14 Também trarei do cativeiro o meu povo Israel; e eles reedificarão as cidades assoladas, e nelas habitarão; plantarão vinhas, e beberão o seu vinho; e farão pomares, e lhes comerão o fruto.</w:t>
      </w:r>
    </w:p>
    <w:p>
      <w:pPr>
        <w:rPr>
          <w:rFonts w:ascii="Trebuchet MS" w:hAnsi="Trebuchet MS" w:cs="Times New Roman"/>
          <w:color w:val="000000"/>
          <w:sz w:val="20"/>
          <w:szCs w:val="20"/>
        </w:rPr>
      </w:pPr>
      <w:r>
        <w:rPr>
          <w:rFonts w:ascii="Trebuchet MS" w:hAnsi="Trebuchet MS"/>
          <w:color w:val="000000"/>
          <w:sz w:val="20"/>
          <w:szCs w:val="20"/>
        </w:rPr>
        <w:t>15 Assim os plantarei na sua terra, e não serão mais arrancados da sua terra que lhes dei, diz o senhor teu Deus.</w:t>
      </w:r>
    </w:p>
    <w:p>
      <w:pPr>
        <w:pStyle w:val="P12"/>
        <w:rPr>
          <w:rFonts w:ascii="Trebuchet MS" w:hAnsi="Trebuchet MS" w:cs="Times New Roman"/>
          <w:color w:val="000000"/>
          <w:sz w:val="28"/>
          <w:szCs w:val="28"/>
        </w:rPr>
      </w:pPr>
      <w:bookmarkStart w:id="967" w:name="_Toc147529609"/>
      <w:bookmarkStart w:id="968" w:name="_Toc147582579"/>
      <w:bookmarkStart w:id="969" w:name="_Toc147528856"/>
      <w:r>
        <w:rPr>
          <w:rFonts w:ascii="Trebuchet MS" w:hAnsi="Trebuchet MS"/>
          <w:color w:val="000000"/>
          <w:sz w:val="28"/>
          <w:szCs w:val="28"/>
        </w:rPr>
        <w:t>Obadias</w:t>
      </w:r>
      <w:bookmarkEnd w:id="967"/>
      <w:bookmarkEnd w:id="968"/>
      <w:bookmarkEnd w:id="969"/>
    </w:p>
    <w:p>
      <w:pPr>
        <w:pStyle w:val="P13"/>
        <w:rPr>
          <w:rFonts w:ascii="Trebuchet MS" w:hAnsi="Trebuchet MS"/>
          <w:color w:val="000000"/>
          <w:sz w:val="22"/>
          <w:szCs w:val="22"/>
        </w:rPr>
      </w:pPr>
      <w:bookmarkStart w:id="970" w:name="_Toc147528857"/>
      <w:r>
        <w:rPr>
          <w:rFonts w:ascii="Trebuchet MS" w:hAnsi="Trebuchet MS"/>
          <w:color w:val="000000"/>
          <w:sz w:val="22"/>
          <w:szCs w:val="22"/>
        </w:rPr>
        <w:t xml:space="preserve"> OBADIAS 1</w:t>
      </w:r>
      <w:bookmarkEnd w:id="970"/>
    </w:p>
    <w:p>
      <w:pPr>
        <w:rPr>
          <w:rFonts w:ascii="Trebuchet MS" w:hAnsi="Trebuchet MS"/>
          <w:color w:val="000000"/>
          <w:sz w:val="20"/>
          <w:szCs w:val="20"/>
        </w:rPr>
      </w:pPr>
      <w:r>
        <w:rPr>
          <w:rFonts w:ascii="Trebuchet MS" w:hAnsi="Trebuchet MS"/>
          <w:color w:val="000000"/>
          <w:sz w:val="20"/>
          <w:szCs w:val="20"/>
        </w:rPr>
        <w:t>1 Visão de Obadias. Assim diz o Senhor Deus a respeito de Edom: Temos ouvido novas da parte do Senhor, e por entre as nações foi enviado um mensageiro a dizer: Levantai-vos, e levantemo-nos contra ela para a guerra.</w:t>
      </w:r>
    </w:p>
    <w:p>
      <w:pPr>
        <w:rPr>
          <w:rFonts w:ascii="Trebuchet MS" w:hAnsi="Trebuchet MS"/>
          <w:color w:val="000000"/>
          <w:sz w:val="20"/>
          <w:szCs w:val="20"/>
        </w:rPr>
      </w:pPr>
      <w:r>
        <w:rPr>
          <w:rFonts w:ascii="Trebuchet MS" w:hAnsi="Trebuchet MS"/>
          <w:color w:val="000000"/>
          <w:sz w:val="20"/>
          <w:szCs w:val="20"/>
        </w:rPr>
        <w:t>2 Eis que te farei pequeno entre as nações; serás muito desprezado.</w:t>
      </w:r>
    </w:p>
    <w:p>
      <w:pPr>
        <w:rPr>
          <w:rFonts w:ascii="Trebuchet MS" w:hAnsi="Trebuchet MS"/>
          <w:color w:val="000000"/>
          <w:sz w:val="20"/>
          <w:szCs w:val="20"/>
        </w:rPr>
      </w:pPr>
      <w:r>
        <w:rPr>
          <w:rFonts w:ascii="Trebuchet MS" w:hAnsi="Trebuchet MS"/>
          <w:color w:val="000000"/>
          <w:sz w:val="20"/>
          <w:szCs w:val="20"/>
        </w:rPr>
        <w:t>3 A soberba do teu coração te enganou, ó tu que habitas nas fendas do penhasco, na tua alta morada, que dizes no teu coração: Quem me derrubará em terra?</w:t>
      </w:r>
    </w:p>
    <w:p>
      <w:pPr>
        <w:rPr>
          <w:rFonts w:ascii="Trebuchet MS" w:hAnsi="Trebuchet MS"/>
          <w:color w:val="000000"/>
          <w:sz w:val="20"/>
          <w:szCs w:val="20"/>
        </w:rPr>
      </w:pPr>
      <w:r>
        <w:rPr>
          <w:rFonts w:ascii="Trebuchet MS" w:hAnsi="Trebuchet MS"/>
          <w:color w:val="000000"/>
          <w:sz w:val="20"/>
          <w:szCs w:val="20"/>
        </w:rPr>
        <w:t>4 Embora subas ao alto como águia, e embora se ponha o teu ninho entre as estrelas, dali te derrubarei, diz o Senhor.</w:t>
      </w:r>
    </w:p>
    <w:p>
      <w:pPr>
        <w:rPr>
          <w:rFonts w:ascii="Trebuchet MS" w:hAnsi="Trebuchet MS"/>
          <w:color w:val="000000"/>
          <w:sz w:val="20"/>
          <w:szCs w:val="20"/>
        </w:rPr>
      </w:pPr>
      <w:r>
        <w:rPr>
          <w:rFonts w:ascii="Trebuchet MS" w:hAnsi="Trebuchet MS"/>
          <w:color w:val="000000"/>
          <w:sz w:val="20"/>
          <w:szCs w:val="20"/>
        </w:rPr>
        <w:t>5 Se a ti viessem ladrões, ou roubadores de noite (como estás destruído!), não furtariam somente o que lhes bastasse? se a ti viessem os vindimadores, não deixariam umas uvas de rabisco?</w:t>
      </w:r>
    </w:p>
    <w:p>
      <w:pPr>
        <w:rPr>
          <w:rFonts w:ascii="Trebuchet MS" w:hAnsi="Trebuchet MS"/>
          <w:color w:val="000000"/>
          <w:sz w:val="20"/>
          <w:szCs w:val="20"/>
        </w:rPr>
      </w:pPr>
      <w:r>
        <w:rPr>
          <w:rFonts w:ascii="Trebuchet MS" w:hAnsi="Trebuchet MS"/>
          <w:color w:val="000000"/>
          <w:sz w:val="20"/>
          <w:szCs w:val="20"/>
        </w:rPr>
        <w:t>6 Como foram rebuscados os bens de Esaú! como foram esquadrinhados os seus tesouros ocultos!</w:t>
      </w:r>
    </w:p>
    <w:p>
      <w:pPr>
        <w:rPr>
          <w:rFonts w:ascii="Trebuchet MS" w:hAnsi="Trebuchet MS"/>
          <w:color w:val="000000"/>
          <w:sz w:val="20"/>
          <w:szCs w:val="20"/>
        </w:rPr>
      </w:pPr>
      <w:r>
        <w:rPr>
          <w:rFonts w:ascii="Trebuchet MS" w:hAnsi="Trebuchet MS"/>
          <w:color w:val="000000"/>
          <w:sz w:val="20"/>
          <w:szCs w:val="20"/>
        </w:rPr>
        <w:t>7 Todos os teus confederados te levaram para fora dos teus limites; os que estavam de paz contigo te enganaram, e prevaleceram contra ti; os que comem o teu pão põem debaixo de ti uma armadilha; não há em Edom entendimento.</w:t>
      </w:r>
    </w:p>
    <w:p>
      <w:pPr>
        <w:rPr>
          <w:rFonts w:ascii="Trebuchet MS" w:hAnsi="Trebuchet MS"/>
          <w:color w:val="000000"/>
          <w:sz w:val="20"/>
          <w:szCs w:val="20"/>
        </w:rPr>
      </w:pPr>
      <w:r>
        <w:rPr>
          <w:rFonts w:ascii="Trebuchet MS" w:hAnsi="Trebuchet MS"/>
          <w:color w:val="000000"/>
          <w:sz w:val="20"/>
          <w:szCs w:val="20"/>
        </w:rPr>
        <w:t>8 Acaso não acontecerá naquele dia, diz o Senhor, que farei perecer os sábios de Edom, e o entendimento do monte de Esaú?</w:t>
      </w:r>
    </w:p>
    <w:p>
      <w:pPr>
        <w:rPr>
          <w:rFonts w:ascii="Trebuchet MS" w:hAnsi="Trebuchet MS"/>
          <w:color w:val="000000"/>
          <w:sz w:val="20"/>
          <w:szCs w:val="20"/>
        </w:rPr>
      </w:pPr>
      <w:r>
        <w:rPr>
          <w:rFonts w:ascii="Trebuchet MS" w:hAnsi="Trebuchet MS"/>
          <w:color w:val="000000"/>
          <w:sz w:val="20"/>
          <w:szCs w:val="20"/>
        </w:rPr>
        <w:t>9 E os teus valentes, ó Temã, estarão atemorizados, para que do monte de Esaú seja cada um exterminado pela matança.</w:t>
      </w:r>
    </w:p>
    <w:p>
      <w:pPr>
        <w:rPr>
          <w:rFonts w:ascii="Trebuchet MS" w:hAnsi="Trebuchet MS"/>
          <w:color w:val="000000"/>
          <w:sz w:val="20"/>
          <w:szCs w:val="20"/>
        </w:rPr>
      </w:pPr>
      <w:r>
        <w:rPr>
          <w:rFonts w:ascii="Trebuchet MS" w:hAnsi="Trebuchet MS"/>
          <w:color w:val="000000"/>
          <w:sz w:val="20"/>
          <w:szCs w:val="20"/>
        </w:rPr>
        <w:t>10 Por causa da violência feita a teu irmão Jacó, cobrir-te-á a confusão, e serás exterminado para sempre.</w:t>
      </w:r>
    </w:p>
    <w:p>
      <w:pPr>
        <w:rPr>
          <w:rFonts w:ascii="Trebuchet MS" w:hAnsi="Trebuchet MS"/>
          <w:color w:val="000000"/>
          <w:sz w:val="20"/>
          <w:szCs w:val="20"/>
        </w:rPr>
      </w:pPr>
      <w:r>
        <w:rPr>
          <w:rFonts w:ascii="Trebuchet MS" w:hAnsi="Trebuchet MS"/>
          <w:color w:val="000000"/>
          <w:sz w:val="20"/>
          <w:szCs w:val="20"/>
        </w:rPr>
        <w:t>11 No dia em que estiveste do lado oposto, no dia em que estranhos lhe levaram os bens, e os estrangeiros lhe entraram pelas portas e lançaram sortes sobre Jerusalém, tu mesmo eras como um deles.</w:t>
      </w:r>
    </w:p>
    <w:p>
      <w:pPr>
        <w:rPr>
          <w:rFonts w:ascii="Trebuchet MS" w:hAnsi="Trebuchet MS"/>
          <w:color w:val="000000"/>
          <w:sz w:val="20"/>
          <w:szCs w:val="20"/>
        </w:rPr>
      </w:pPr>
      <w:r>
        <w:rPr>
          <w:rFonts w:ascii="Trebuchet MS" w:hAnsi="Trebuchet MS"/>
          <w:color w:val="000000"/>
          <w:sz w:val="20"/>
          <w:szCs w:val="20"/>
        </w:rPr>
        <w:t>12 Mas tu não devias olhar com prazer para o dia de teu irmão no dia do seu desterro, nem alegrar-te sobre os filhos de Judá no dia da sua ruína, nem falar arrogantemente no dia da tribulação;</w:t>
      </w:r>
    </w:p>
    <w:p>
      <w:pPr>
        <w:rPr>
          <w:rFonts w:ascii="Trebuchet MS" w:hAnsi="Trebuchet MS"/>
          <w:color w:val="000000"/>
          <w:sz w:val="20"/>
          <w:szCs w:val="20"/>
        </w:rPr>
      </w:pPr>
      <w:r>
        <w:rPr>
          <w:rFonts w:ascii="Trebuchet MS" w:hAnsi="Trebuchet MS"/>
          <w:color w:val="000000"/>
          <w:sz w:val="20"/>
          <w:szCs w:val="20"/>
        </w:rPr>
        <w:t>13 nem entrar pela porta do meu povo no dia da sua calamidade; sim, tu não devias olhar, satisfeito, para o seu mal, no dia da sua calamidade; nem lançar mão dos seus bens no dia da sua calamidade;</w:t>
      </w:r>
    </w:p>
    <w:p>
      <w:pPr>
        <w:rPr>
          <w:rFonts w:ascii="Trebuchet MS" w:hAnsi="Trebuchet MS"/>
          <w:color w:val="000000"/>
          <w:sz w:val="20"/>
          <w:szCs w:val="20"/>
        </w:rPr>
      </w:pPr>
      <w:r>
        <w:rPr>
          <w:rFonts w:ascii="Trebuchet MS" w:hAnsi="Trebuchet MS"/>
          <w:color w:val="000000"/>
          <w:sz w:val="20"/>
          <w:szCs w:val="20"/>
        </w:rPr>
        <w:t>14 nem te postar nas encruzilhadas, para exterminares os que escapassem; nem entregar os que lhe restassem, no dia da tribulação.</w:t>
      </w:r>
    </w:p>
    <w:p>
      <w:pPr>
        <w:rPr>
          <w:rFonts w:ascii="Trebuchet MS" w:hAnsi="Trebuchet MS"/>
          <w:color w:val="000000"/>
          <w:sz w:val="20"/>
          <w:szCs w:val="20"/>
        </w:rPr>
      </w:pPr>
      <w:r>
        <w:rPr>
          <w:rFonts w:ascii="Trebuchet MS" w:hAnsi="Trebuchet MS"/>
          <w:color w:val="000000"/>
          <w:sz w:val="20"/>
          <w:szCs w:val="20"/>
        </w:rPr>
        <w:t>15 Porquanto o dia do Senhor está perto, sobre todas as nações, como tu fizeste, assim se fará contigo; o teu feito tornará sobre a tua cabeça.</w:t>
      </w:r>
    </w:p>
    <w:p>
      <w:pPr>
        <w:rPr>
          <w:rFonts w:ascii="Trebuchet MS" w:hAnsi="Trebuchet MS"/>
          <w:color w:val="000000"/>
          <w:sz w:val="20"/>
          <w:szCs w:val="20"/>
        </w:rPr>
      </w:pPr>
      <w:r>
        <w:rPr>
          <w:rFonts w:ascii="Trebuchet MS" w:hAnsi="Trebuchet MS"/>
          <w:color w:val="000000"/>
          <w:sz w:val="20"/>
          <w:szCs w:val="20"/>
        </w:rPr>
        <w:t>16 Pois como vós bebestes no meu santo monte, assim beberão de contínuo todas as nações; sim, beberão e sorverão, e serão como se nunca tivessem sido.</w:t>
      </w:r>
    </w:p>
    <w:p>
      <w:pPr>
        <w:rPr>
          <w:rFonts w:ascii="Trebuchet MS" w:hAnsi="Trebuchet MS"/>
          <w:color w:val="000000"/>
          <w:sz w:val="20"/>
          <w:szCs w:val="20"/>
        </w:rPr>
      </w:pPr>
      <w:r>
        <w:rPr>
          <w:rFonts w:ascii="Trebuchet MS" w:hAnsi="Trebuchet MS"/>
          <w:color w:val="000000"/>
          <w:sz w:val="20"/>
          <w:szCs w:val="20"/>
        </w:rPr>
        <w:t>17 Mas no monte de Sião haverá livramento, e ele será santo; e os da casa de Jacó possuirão as suas herdades.</w:t>
      </w:r>
    </w:p>
    <w:p>
      <w:pPr>
        <w:rPr>
          <w:rFonts w:ascii="Trebuchet MS" w:hAnsi="Trebuchet MS"/>
          <w:color w:val="000000"/>
          <w:sz w:val="20"/>
          <w:szCs w:val="20"/>
        </w:rPr>
      </w:pPr>
      <w:r>
        <w:rPr>
          <w:rFonts w:ascii="Trebuchet MS" w:hAnsi="Trebuchet MS"/>
          <w:color w:val="000000"/>
          <w:sz w:val="20"/>
          <w:szCs w:val="20"/>
        </w:rPr>
        <w:t>18 E a casa de Jacó será um fogo, e a casa de José uma chama, e a casa de Esaú restolho; aqueles se acenderão contra estes, e os consumirão; e ninguém mais restará da casa de Esaú; porque o Senhor o disse.</w:t>
      </w:r>
    </w:p>
    <w:p>
      <w:pPr>
        <w:rPr>
          <w:rFonts w:ascii="Trebuchet MS" w:hAnsi="Trebuchet MS"/>
          <w:color w:val="000000"/>
          <w:sz w:val="20"/>
          <w:szCs w:val="20"/>
        </w:rPr>
      </w:pPr>
      <w:r>
        <w:rPr>
          <w:rFonts w:ascii="Trebuchet MS" w:hAnsi="Trebuchet MS"/>
          <w:color w:val="000000"/>
          <w:sz w:val="20"/>
          <w:szCs w:val="20"/>
        </w:rPr>
        <w:t>19 Ora, os do Negebe possuirão o monte de Esaú, e os da planície, os filisteus; possuirão também os campos de Efraim, e os campos de Samária; e Benjamim possuirá a Gileade.</w:t>
      </w:r>
    </w:p>
    <w:p>
      <w:pPr>
        <w:rPr>
          <w:rFonts w:ascii="Trebuchet MS" w:hAnsi="Trebuchet MS"/>
          <w:color w:val="000000"/>
          <w:sz w:val="20"/>
          <w:szCs w:val="20"/>
        </w:rPr>
      </w:pPr>
      <w:r>
        <w:rPr>
          <w:rFonts w:ascii="Trebuchet MS" w:hAnsi="Trebuchet MS"/>
          <w:color w:val="000000"/>
          <w:sz w:val="20"/>
          <w:szCs w:val="20"/>
        </w:rPr>
        <w:t>20 Os cativos deste exército dos filhos de Israel possuirão os cananeus até Zarefate; e os cativos de Jerusalém, que estão em Sefarade, possuirão as cidades do Negebe.</w:t>
      </w:r>
    </w:p>
    <w:p>
      <w:pPr>
        <w:rPr>
          <w:rFonts w:ascii="Trebuchet MS" w:hAnsi="Trebuchet MS" w:cs="Times New Roman"/>
          <w:color w:val="000000"/>
          <w:sz w:val="20"/>
          <w:szCs w:val="20"/>
        </w:rPr>
      </w:pPr>
      <w:r>
        <w:rPr>
          <w:rFonts w:ascii="Trebuchet MS" w:hAnsi="Trebuchet MS"/>
          <w:color w:val="000000"/>
          <w:sz w:val="20"/>
          <w:szCs w:val="20"/>
        </w:rPr>
        <w:t>21 Subirão salvadores ao monte de Sião para julgarem o monte de Esaú; e o reino será do Senhor.</w:t>
      </w:r>
    </w:p>
    <w:p>
      <w:pPr>
        <w:pStyle w:val="P12"/>
        <w:rPr>
          <w:rFonts w:ascii="Trebuchet MS" w:hAnsi="Trebuchet MS" w:cs="Times New Roman"/>
          <w:color w:val="000000"/>
          <w:sz w:val="28"/>
          <w:szCs w:val="28"/>
        </w:rPr>
      </w:pPr>
      <w:bookmarkStart w:id="971" w:name="_Toc147528858"/>
      <w:bookmarkStart w:id="972" w:name="_Toc147529610"/>
      <w:bookmarkStart w:id="973" w:name="_Toc147582580"/>
      <w:r>
        <w:rPr>
          <w:rFonts w:ascii="Trebuchet MS" w:hAnsi="Trebuchet MS"/>
          <w:color w:val="000000"/>
          <w:sz w:val="28"/>
          <w:szCs w:val="28"/>
        </w:rPr>
        <w:t>Jonas</w:t>
      </w:r>
      <w:bookmarkEnd w:id="971"/>
      <w:bookmarkEnd w:id="972"/>
      <w:bookmarkEnd w:id="973"/>
    </w:p>
    <w:p>
      <w:pPr>
        <w:pStyle w:val="P13"/>
        <w:rPr>
          <w:rFonts w:ascii="Trebuchet MS" w:hAnsi="Trebuchet MS"/>
          <w:color w:val="000000"/>
          <w:sz w:val="22"/>
          <w:szCs w:val="22"/>
        </w:rPr>
      </w:pPr>
      <w:bookmarkStart w:id="974" w:name="_Toc147528859"/>
      <w:r>
        <w:rPr>
          <w:rFonts w:ascii="Trebuchet MS" w:hAnsi="Trebuchet MS"/>
          <w:color w:val="000000"/>
          <w:sz w:val="22"/>
          <w:szCs w:val="22"/>
        </w:rPr>
        <w:t xml:space="preserve"> JONAS 1</w:t>
      </w:r>
      <w:bookmarkEnd w:id="974"/>
    </w:p>
    <w:p>
      <w:pPr>
        <w:rPr>
          <w:rFonts w:ascii="Trebuchet MS" w:hAnsi="Trebuchet MS"/>
          <w:color w:val="000000"/>
          <w:sz w:val="20"/>
          <w:szCs w:val="20"/>
        </w:rPr>
      </w:pPr>
      <w:r>
        <w:rPr>
          <w:rFonts w:ascii="Trebuchet MS" w:hAnsi="Trebuchet MS"/>
          <w:color w:val="000000"/>
          <w:sz w:val="20"/>
          <w:szCs w:val="20"/>
        </w:rPr>
        <w:t>1 Ora veio a palavra do Senhor a Jonas, filho de Amitai, dizendo:</w:t>
      </w:r>
    </w:p>
    <w:p>
      <w:pPr>
        <w:rPr>
          <w:rFonts w:ascii="Trebuchet MS" w:hAnsi="Trebuchet MS"/>
          <w:color w:val="000000"/>
          <w:sz w:val="20"/>
          <w:szCs w:val="20"/>
        </w:rPr>
      </w:pPr>
      <w:r>
        <w:rPr>
          <w:rFonts w:ascii="Trebuchet MS" w:hAnsi="Trebuchet MS"/>
          <w:color w:val="000000"/>
          <w:sz w:val="20"/>
          <w:szCs w:val="20"/>
        </w:rPr>
        <w:t>2 Levanta-te, vai à grande cidade de Nínive, e clama contra ela, porque a sua malícia subiu até mim.</w:t>
      </w:r>
    </w:p>
    <w:p>
      <w:pPr>
        <w:rPr>
          <w:rFonts w:ascii="Trebuchet MS" w:hAnsi="Trebuchet MS"/>
          <w:color w:val="000000"/>
          <w:sz w:val="20"/>
          <w:szCs w:val="20"/>
        </w:rPr>
      </w:pPr>
      <w:r>
        <w:rPr>
          <w:rFonts w:ascii="Trebuchet MS" w:hAnsi="Trebuchet MS"/>
          <w:color w:val="000000"/>
          <w:sz w:val="20"/>
          <w:szCs w:val="20"/>
        </w:rPr>
        <w:t>3 Jonas, porém, levantou-se para fugir da presença do Senhor para Társis. E, descendo a Jope, achou um navio que ia para Társis; pagou, pois, a sua passagem, e desceu para dentro dele, para ir com eles para Társis, da presença do Senhor.</w:t>
      </w:r>
    </w:p>
    <w:p>
      <w:pPr>
        <w:rPr>
          <w:rFonts w:ascii="Trebuchet MS" w:hAnsi="Trebuchet MS"/>
          <w:color w:val="000000"/>
          <w:sz w:val="20"/>
          <w:szCs w:val="20"/>
        </w:rPr>
      </w:pPr>
      <w:r>
        <w:rPr>
          <w:rFonts w:ascii="Trebuchet MS" w:hAnsi="Trebuchet MS"/>
          <w:color w:val="000000"/>
          <w:sz w:val="20"/>
          <w:szCs w:val="20"/>
        </w:rPr>
        <w:t>4 Mas o Senhor lançou sobre o mar um grande vento, e fez-se no mar uma grande tempestade, de modo que o navio estava a ponto de se despedaçar.</w:t>
      </w:r>
    </w:p>
    <w:p>
      <w:pPr>
        <w:rPr>
          <w:rFonts w:ascii="Trebuchet MS" w:hAnsi="Trebuchet MS"/>
          <w:color w:val="000000"/>
          <w:sz w:val="20"/>
          <w:szCs w:val="20"/>
        </w:rPr>
      </w:pPr>
      <w:r>
        <w:rPr>
          <w:rFonts w:ascii="Trebuchet MS" w:hAnsi="Trebuchet MS"/>
          <w:color w:val="000000"/>
          <w:sz w:val="20"/>
          <w:szCs w:val="20"/>
        </w:rPr>
        <w:t>5 Então os marinheiros tiveram medo, e clamavam cada um ao seu deus, e alijaram ao mar a carga que estava no navio, para o aliviarem; Jonas, porém, descera ao porão do navio; e, tendo-se deitado, dormia um profundo sono.</w:t>
      </w:r>
    </w:p>
    <w:p>
      <w:pPr>
        <w:rPr>
          <w:rFonts w:ascii="Trebuchet MS" w:hAnsi="Trebuchet MS"/>
          <w:color w:val="000000"/>
          <w:sz w:val="20"/>
          <w:szCs w:val="20"/>
        </w:rPr>
      </w:pPr>
      <w:r>
        <w:rPr>
          <w:rFonts w:ascii="Trebuchet MS" w:hAnsi="Trebuchet MS"/>
          <w:color w:val="000000"/>
          <w:sz w:val="20"/>
          <w:szCs w:val="20"/>
        </w:rPr>
        <w:t>6 O mestre do navio, pois, chegou-se a ele, e disse-lhe: Que estás fazendo, ó tu que dormes? Levanta-te, clama ao teu deus; talvez assim ele se lembre de nós, para que não pereçamos.</w:t>
      </w:r>
    </w:p>
    <w:p>
      <w:pPr>
        <w:rPr>
          <w:rFonts w:ascii="Trebuchet MS" w:hAnsi="Trebuchet MS"/>
          <w:color w:val="000000"/>
          <w:sz w:val="20"/>
          <w:szCs w:val="20"/>
        </w:rPr>
      </w:pPr>
      <w:r>
        <w:rPr>
          <w:rFonts w:ascii="Trebuchet MS" w:hAnsi="Trebuchet MS"/>
          <w:color w:val="000000"/>
          <w:sz w:val="20"/>
          <w:szCs w:val="20"/>
        </w:rPr>
        <w:t>7 E dizia cada um ao seu companheiro: Vinde, e lancemos sortes, para sabermos por causa de quem nos sobreveio este mal. E lançaram sortes, e a sorte caiu sobre Jonas.</w:t>
      </w:r>
    </w:p>
    <w:p>
      <w:pPr>
        <w:rPr>
          <w:rFonts w:ascii="Trebuchet MS" w:hAnsi="Trebuchet MS"/>
          <w:color w:val="000000"/>
          <w:sz w:val="20"/>
          <w:szCs w:val="20"/>
        </w:rPr>
      </w:pPr>
      <w:r>
        <w:rPr>
          <w:rFonts w:ascii="Trebuchet MS" w:hAnsi="Trebuchet MS"/>
          <w:color w:val="000000"/>
          <w:sz w:val="20"/>
          <w:szCs w:val="20"/>
        </w:rPr>
        <w:t>8 Então lhe disseram: Declara-nos tu agora, por causa de quem nos sobreveio este mal. Que ocupação é a tua? Donde vens? Qual é a tua terra? E de que povo és tu?</w:t>
      </w:r>
    </w:p>
    <w:p>
      <w:pPr>
        <w:rPr>
          <w:rFonts w:ascii="Trebuchet MS" w:hAnsi="Trebuchet MS"/>
          <w:color w:val="000000"/>
          <w:sz w:val="20"/>
          <w:szCs w:val="20"/>
        </w:rPr>
      </w:pPr>
      <w:r>
        <w:rPr>
          <w:rFonts w:ascii="Trebuchet MS" w:hAnsi="Trebuchet MS"/>
          <w:color w:val="000000"/>
          <w:sz w:val="20"/>
          <w:szCs w:val="20"/>
        </w:rPr>
        <w:t>9 Respondeu-lhes ele: Eu sou hebreu, e temo ao Senhor, o Deus do céu, que fez o mar e a terra seca.</w:t>
      </w:r>
    </w:p>
    <w:p>
      <w:pPr>
        <w:rPr>
          <w:rFonts w:ascii="Trebuchet MS" w:hAnsi="Trebuchet MS"/>
          <w:color w:val="000000"/>
          <w:sz w:val="20"/>
          <w:szCs w:val="20"/>
        </w:rPr>
      </w:pPr>
      <w:r>
        <w:rPr>
          <w:rFonts w:ascii="Trebuchet MS" w:hAnsi="Trebuchet MS"/>
          <w:color w:val="000000"/>
          <w:sz w:val="20"/>
          <w:szCs w:val="20"/>
        </w:rPr>
        <w:t>10 Então estes homens se encheram de grande temor, e lhe disseram: Que é isso que fizeste? pois sabiam os homens que fugia da presença do Senhor, porque ele lho tinha declarado.</w:t>
      </w:r>
    </w:p>
    <w:p>
      <w:pPr>
        <w:rPr>
          <w:rFonts w:ascii="Trebuchet MS" w:hAnsi="Trebuchet MS"/>
          <w:color w:val="000000"/>
          <w:sz w:val="20"/>
          <w:szCs w:val="20"/>
        </w:rPr>
      </w:pPr>
      <w:r>
        <w:rPr>
          <w:rFonts w:ascii="Trebuchet MS" w:hAnsi="Trebuchet MS"/>
          <w:color w:val="000000"/>
          <w:sz w:val="20"/>
          <w:szCs w:val="20"/>
        </w:rPr>
        <w:t>11 Ainda lhe perguntaram: Que te faremos nós, para que o mar se nos acalme? Pois o mar se ia tornando cada vez mais tempestuoso.</w:t>
      </w:r>
    </w:p>
    <w:p>
      <w:pPr>
        <w:rPr>
          <w:rFonts w:ascii="Trebuchet MS" w:hAnsi="Trebuchet MS"/>
          <w:color w:val="000000"/>
          <w:sz w:val="20"/>
          <w:szCs w:val="20"/>
        </w:rPr>
      </w:pPr>
      <w:r>
        <w:rPr>
          <w:rFonts w:ascii="Trebuchet MS" w:hAnsi="Trebuchet MS"/>
          <w:color w:val="000000"/>
          <w:sz w:val="20"/>
          <w:szCs w:val="20"/>
        </w:rPr>
        <w:t>12 Respondeu-lhes ele: Levantai-me, e lançai-me ao mar, e o mar se vos aquietará; porque eu sei que por minha causa vos sobreveio esta grande tempestade.</w:t>
      </w:r>
    </w:p>
    <w:p>
      <w:pPr>
        <w:rPr>
          <w:rFonts w:ascii="Trebuchet MS" w:hAnsi="Trebuchet MS"/>
          <w:color w:val="000000"/>
          <w:sz w:val="20"/>
          <w:szCs w:val="20"/>
        </w:rPr>
      </w:pPr>
      <w:r>
        <w:rPr>
          <w:rFonts w:ascii="Trebuchet MS" w:hAnsi="Trebuchet MS"/>
          <w:color w:val="000000"/>
          <w:sz w:val="20"/>
          <w:szCs w:val="20"/>
        </w:rPr>
        <w:t>13 Entretanto os homens se esforçavam com os remos para tornar a alcançar a terra; mas não podiam, porquanto o mar se ia embravecendo cada vez mais contra eles.</w:t>
      </w:r>
    </w:p>
    <w:p>
      <w:pPr>
        <w:rPr>
          <w:rFonts w:ascii="Trebuchet MS" w:hAnsi="Trebuchet MS"/>
          <w:color w:val="000000"/>
          <w:sz w:val="20"/>
          <w:szCs w:val="20"/>
        </w:rPr>
      </w:pPr>
      <w:r>
        <w:rPr>
          <w:rFonts w:ascii="Trebuchet MS" w:hAnsi="Trebuchet MS"/>
          <w:color w:val="000000"/>
          <w:sz w:val="20"/>
          <w:szCs w:val="20"/>
        </w:rPr>
        <w:t>14 Por isso clamaram ao Senhor, e disseram: Nós te rogamos, ó Senhor, que não pereçamos por causa da vida deste homem, e que não ponhas sobre nós o sangue inocente; porque tu, Senhor, fizeste como te aprouve.</w:t>
      </w:r>
    </w:p>
    <w:p>
      <w:pPr>
        <w:rPr>
          <w:rFonts w:ascii="Trebuchet MS" w:hAnsi="Trebuchet MS"/>
          <w:color w:val="000000"/>
          <w:sz w:val="20"/>
          <w:szCs w:val="20"/>
        </w:rPr>
      </w:pPr>
      <w:r>
        <w:rPr>
          <w:rFonts w:ascii="Trebuchet MS" w:hAnsi="Trebuchet MS"/>
          <w:color w:val="000000"/>
          <w:sz w:val="20"/>
          <w:szCs w:val="20"/>
        </w:rPr>
        <w:t>15 Então levantaram a Jonas, e o lançaram ao mar; e cessou o mar da sua fúria.</w:t>
      </w:r>
    </w:p>
    <w:p>
      <w:pPr>
        <w:rPr>
          <w:rFonts w:ascii="Trebuchet MS" w:hAnsi="Trebuchet MS"/>
          <w:color w:val="000000"/>
          <w:sz w:val="20"/>
          <w:szCs w:val="20"/>
        </w:rPr>
      </w:pPr>
      <w:r>
        <w:rPr>
          <w:rFonts w:ascii="Trebuchet MS" w:hAnsi="Trebuchet MS"/>
          <w:color w:val="000000"/>
          <w:sz w:val="20"/>
          <w:szCs w:val="20"/>
        </w:rPr>
        <w:t>16 Temeram, pois, os homens ao Senhor com grande temor; e ofereceram sacrifícios ao Senhor, e fizeram votos.</w:t>
      </w:r>
    </w:p>
    <w:p>
      <w:pPr>
        <w:rPr>
          <w:rFonts w:ascii="Trebuchet MS" w:hAnsi="Trebuchet MS"/>
          <w:color w:val="000000"/>
          <w:sz w:val="20"/>
          <w:szCs w:val="20"/>
        </w:rPr>
      </w:pPr>
      <w:r>
        <w:rPr>
          <w:rFonts w:ascii="Trebuchet MS" w:hAnsi="Trebuchet MS"/>
          <w:color w:val="000000"/>
          <w:sz w:val="20"/>
          <w:szCs w:val="20"/>
        </w:rPr>
        <w:t>17 Então o Senhor deparou um grande peixe, para que tragasse a Jonas; e esteve Jonas três dias e três noites nas entranhas do peixe.</w:t>
      </w:r>
    </w:p>
    <w:p>
      <w:pPr>
        <w:pStyle w:val="P13"/>
        <w:rPr>
          <w:rFonts w:ascii="Trebuchet MS" w:hAnsi="Trebuchet MS"/>
          <w:color w:val="000000"/>
          <w:sz w:val="22"/>
          <w:szCs w:val="22"/>
        </w:rPr>
      </w:pPr>
      <w:bookmarkStart w:id="975" w:name="_Toc147528860"/>
      <w:r>
        <w:rPr>
          <w:rFonts w:ascii="Trebuchet MS" w:hAnsi="Trebuchet MS"/>
          <w:color w:val="000000"/>
          <w:sz w:val="22"/>
          <w:szCs w:val="22"/>
        </w:rPr>
        <w:t xml:space="preserve"> JONAS 2</w:t>
      </w:r>
      <w:bookmarkEnd w:id="975"/>
    </w:p>
    <w:p>
      <w:pPr>
        <w:rPr>
          <w:rFonts w:ascii="Trebuchet MS" w:hAnsi="Trebuchet MS"/>
          <w:color w:val="000000"/>
          <w:sz w:val="20"/>
          <w:szCs w:val="20"/>
        </w:rPr>
      </w:pPr>
      <w:r>
        <w:rPr>
          <w:rFonts w:ascii="Trebuchet MS" w:hAnsi="Trebuchet MS"/>
          <w:color w:val="000000"/>
          <w:sz w:val="20"/>
          <w:szCs w:val="20"/>
        </w:rPr>
        <w:t>1 E orou Jonas ao Senhor, seu Deus, lá das entranhas do peixe;</w:t>
      </w:r>
    </w:p>
    <w:p>
      <w:pPr>
        <w:rPr>
          <w:rFonts w:ascii="Trebuchet MS" w:hAnsi="Trebuchet MS"/>
          <w:color w:val="000000"/>
          <w:sz w:val="20"/>
          <w:szCs w:val="20"/>
        </w:rPr>
      </w:pPr>
      <w:r>
        <w:rPr>
          <w:rFonts w:ascii="Trebuchet MS" w:hAnsi="Trebuchet MS"/>
          <w:color w:val="000000"/>
          <w:sz w:val="20"/>
          <w:szCs w:val="20"/>
        </w:rPr>
        <w:t>2 e disse: Na minha angústia clamei ao senhor, e ele me respondeu; do ventre do Seol gritei, e tu ouviste a minha voz.</w:t>
      </w:r>
    </w:p>
    <w:p>
      <w:pPr>
        <w:rPr>
          <w:rFonts w:ascii="Trebuchet MS" w:hAnsi="Trebuchet MS"/>
          <w:color w:val="000000"/>
          <w:sz w:val="20"/>
          <w:szCs w:val="20"/>
        </w:rPr>
      </w:pPr>
      <w:r>
        <w:rPr>
          <w:rFonts w:ascii="Trebuchet MS" w:hAnsi="Trebuchet MS"/>
          <w:color w:val="000000"/>
          <w:sz w:val="20"/>
          <w:szCs w:val="20"/>
        </w:rPr>
        <w:t>3 Pois me lançaste no profundo, no coração dos mares, e a corrente das águas me cercou; todas as tuas ondas e as tuas vagas passaram por cima de mim.</w:t>
      </w:r>
    </w:p>
    <w:p>
      <w:pPr>
        <w:rPr>
          <w:rFonts w:ascii="Trebuchet MS" w:hAnsi="Trebuchet MS"/>
          <w:color w:val="000000"/>
          <w:sz w:val="20"/>
          <w:szCs w:val="20"/>
        </w:rPr>
      </w:pPr>
      <w:r>
        <w:rPr>
          <w:rFonts w:ascii="Trebuchet MS" w:hAnsi="Trebuchet MS"/>
          <w:color w:val="000000"/>
          <w:sz w:val="20"/>
          <w:szCs w:val="20"/>
        </w:rPr>
        <w:t>4 E eu disse: Lançado estou de diante dos teus olhos; como tornarei a olhar para o teu santo templo?</w:t>
      </w:r>
    </w:p>
    <w:p>
      <w:pPr>
        <w:rPr>
          <w:rFonts w:ascii="Trebuchet MS" w:hAnsi="Trebuchet MS"/>
          <w:color w:val="000000"/>
          <w:sz w:val="20"/>
          <w:szCs w:val="20"/>
        </w:rPr>
      </w:pPr>
      <w:r>
        <w:rPr>
          <w:rFonts w:ascii="Trebuchet MS" w:hAnsi="Trebuchet MS"/>
          <w:color w:val="000000"/>
          <w:sz w:val="20"/>
          <w:szCs w:val="20"/>
        </w:rPr>
        <w:t>5 As águas me cercaram até a alma, o abismo me rodeou, e as algas se enrolaram na minha cabeça.</w:t>
      </w:r>
    </w:p>
    <w:p>
      <w:pPr>
        <w:rPr>
          <w:rFonts w:ascii="Trebuchet MS" w:hAnsi="Trebuchet MS"/>
          <w:color w:val="000000"/>
          <w:sz w:val="20"/>
          <w:szCs w:val="20"/>
        </w:rPr>
      </w:pPr>
      <w:r>
        <w:rPr>
          <w:rFonts w:ascii="Trebuchet MS" w:hAnsi="Trebuchet MS"/>
          <w:color w:val="000000"/>
          <w:sz w:val="20"/>
          <w:szCs w:val="20"/>
        </w:rPr>
        <w:t>6 Eu desci até os fundamentos dos montes; a terra encerrou-me para sempre com os seus ferrolhos; mas tu, Senhor meu Deus, fizeste subir da cova a minha vida.</w:t>
      </w:r>
    </w:p>
    <w:p>
      <w:pPr>
        <w:rPr>
          <w:rFonts w:ascii="Trebuchet MS" w:hAnsi="Trebuchet MS"/>
          <w:color w:val="000000"/>
          <w:sz w:val="20"/>
          <w:szCs w:val="20"/>
        </w:rPr>
      </w:pPr>
      <w:r>
        <w:rPr>
          <w:rFonts w:ascii="Trebuchet MS" w:hAnsi="Trebuchet MS"/>
          <w:color w:val="000000"/>
          <w:sz w:val="20"/>
          <w:szCs w:val="20"/>
        </w:rPr>
        <w:t>7 Quando dentro de mim desfalecia a minha alma, eu me lembrei do Senhor; e entrou a ti a minha oração, no teu santo templo.</w:t>
      </w:r>
    </w:p>
    <w:p>
      <w:pPr>
        <w:rPr>
          <w:rFonts w:ascii="Trebuchet MS" w:hAnsi="Trebuchet MS"/>
          <w:color w:val="000000"/>
          <w:sz w:val="20"/>
          <w:szCs w:val="20"/>
        </w:rPr>
      </w:pPr>
      <w:r>
        <w:rPr>
          <w:rFonts w:ascii="Trebuchet MS" w:hAnsi="Trebuchet MS"/>
          <w:color w:val="000000"/>
          <w:sz w:val="20"/>
          <w:szCs w:val="20"/>
        </w:rPr>
        <w:t>8 Os que se apegam aos vãos ídolos afastam de si a misericórdia.</w:t>
      </w:r>
    </w:p>
    <w:p>
      <w:pPr>
        <w:rPr>
          <w:rFonts w:ascii="Trebuchet MS" w:hAnsi="Trebuchet MS"/>
          <w:color w:val="000000"/>
          <w:sz w:val="20"/>
          <w:szCs w:val="20"/>
        </w:rPr>
      </w:pPr>
      <w:r>
        <w:rPr>
          <w:rFonts w:ascii="Trebuchet MS" w:hAnsi="Trebuchet MS"/>
          <w:color w:val="000000"/>
          <w:sz w:val="20"/>
          <w:szCs w:val="20"/>
        </w:rPr>
        <w:t>9 Mas eu te oferecerei sacrifício com a voz de ação de graças; o que votei pagarei. Ao Senhor pertence a salvação.</w:t>
      </w:r>
    </w:p>
    <w:p>
      <w:pPr>
        <w:rPr>
          <w:rFonts w:ascii="Trebuchet MS" w:hAnsi="Trebuchet MS"/>
          <w:color w:val="000000"/>
          <w:sz w:val="20"/>
          <w:szCs w:val="20"/>
        </w:rPr>
      </w:pPr>
      <w:r>
        <w:rPr>
          <w:rFonts w:ascii="Trebuchet MS" w:hAnsi="Trebuchet MS"/>
          <w:color w:val="000000"/>
          <w:sz w:val="20"/>
          <w:szCs w:val="20"/>
        </w:rPr>
        <w:t>10 Falou, pois, o Senhor ao peixe, e o peixe vomitou a Jonas na terra.</w:t>
      </w:r>
    </w:p>
    <w:p>
      <w:pPr>
        <w:pStyle w:val="P13"/>
        <w:rPr>
          <w:rFonts w:ascii="Trebuchet MS" w:hAnsi="Trebuchet MS"/>
          <w:color w:val="000000"/>
          <w:sz w:val="22"/>
          <w:szCs w:val="22"/>
        </w:rPr>
      </w:pPr>
      <w:bookmarkStart w:id="976" w:name="_Toc147528861"/>
      <w:r>
        <w:rPr>
          <w:rFonts w:ascii="Trebuchet MS" w:hAnsi="Trebuchet MS"/>
          <w:color w:val="000000"/>
          <w:sz w:val="22"/>
          <w:szCs w:val="22"/>
        </w:rPr>
        <w:t xml:space="preserve"> JONAS 3</w:t>
      </w:r>
      <w:bookmarkEnd w:id="976"/>
    </w:p>
    <w:p>
      <w:pPr>
        <w:rPr>
          <w:rFonts w:ascii="Trebuchet MS" w:hAnsi="Trebuchet MS"/>
          <w:color w:val="000000"/>
          <w:sz w:val="20"/>
          <w:szCs w:val="20"/>
        </w:rPr>
      </w:pPr>
      <w:r>
        <w:rPr>
          <w:rFonts w:ascii="Trebuchet MS" w:hAnsi="Trebuchet MS"/>
          <w:color w:val="000000"/>
          <w:sz w:val="20"/>
          <w:szCs w:val="20"/>
        </w:rPr>
        <w:t>1 Pela segunda vez veio a palavra do Senhor a Jonas, dizendo:</w:t>
      </w:r>
    </w:p>
    <w:p>
      <w:pPr>
        <w:rPr>
          <w:rFonts w:ascii="Trebuchet MS" w:hAnsi="Trebuchet MS"/>
          <w:color w:val="000000"/>
          <w:sz w:val="20"/>
          <w:szCs w:val="20"/>
        </w:rPr>
      </w:pPr>
      <w:r>
        <w:rPr>
          <w:rFonts w:ascii="Trebuchet MS" w:hAnsi="Trebuchet MS"/>
          <w:color w:val="000000"/>
          <w:sz w:val="20"/>
          <w:szCs w:val="20"/>
        </w:rPr>
        <w:t>2 Levanta-te, e vai à grande cidade de Nínive, e lhe proclama a mensagem que eu te ordeno.</w:t>
      </w:r>
    </w:p>
    <w:p>
      <w:pPr>
        <w:rPr>
          <w:rFonts w:ascii="Trebuchet MS" w:hAnsi="Trebuchet MS"/>
          <w:color w:val="000000"/>
          <w:sz w:val="20"/>
          <w:szCs w:val="20"/>
        </w:rPr>
      </w:pPr>
      <w:r>
        <w:rPr>
          <w:rFonts w:ascii="Trebuchet MS" w:hAnsi="Trebuchet MS"/>
          <w:color w:val="000000"/>
          <w:sz w:val="20"/>
          <w:szCs w:val="20"/>
        </w:rPr>
        <w:t>3 Levantou-se, pois, Jonas, e foi a Nínive, segundo a palavra do Senhor. Ora, Nínive era uma grande cidade, de três dias de jornada.</w:t>
      </w:r>
    </w:p>
    <w:p>
      <w:pPr>
        <w:rPr>
          <w:rFonts w:ascii="Trebuchet MS" w:hAnsi="Trebuchet MS"/>
          <w:color w:val="000000"/>
          <w:sz w:val="20"/>
          <w:szCs w:val="20"/>
        </w:rPr>
      </w:pPr>
      <w:r>
        <w:rPr>
          <w:rFonts w:ascii="Trebuchet MS" w:hAnsi="Trebuchet MS"/>
          <w:color w:val="000000"/>
          <w:sz w:val="20"/>
          <w:szCs w:val="20"/>
        </w:rPr>
        <w:t>4 E começou Jonas a entrar pela cidade, fazendo a jornada dum dia, e clamava, dizendo: Ainda três dias, e Nínive será subvertida.</w:t>
      </w:r>
    </w:p>
    <w:p>
      <w:pPr>
        <w:rPr>
          <w:rFonts w:ascii="Trebuchet MS" w:hAnsi="Trebuchet MS"/>
          <w:color w:val="000000"/>
          <w:sz w:val="20"/>
          <w:szCs w:val="20"/>
        </w:rPr>
      </w:pPr>
      <w:r>
        <w:rPr>
          <w:rFonts w:ascii="Trebuchet MS" w:hAnsi="Trebuchet MS"/>
          <w:color w:val="000000"/>
          <w:sz w:val="20"/>
          <w:szCs w:val="20"/>
        </w:rPr>
        <w:t>5 E os homens de Nínive creram em Deus; e proclamaram um jejum, e vestiram-se de saco, desde o maior deles até o menor.</w:t>
      </w:r>
    </w:p>
    <w:p>
      <w:pPr>
        <w:rPr>
          <w:rFonts w:ascii="Trebuchet MS" w:hAnsi="Trebuchet MS"/>
          <w:color w:val="000000"/>
          <w:sz w:val="20"/>
          <w:szCs w:val="20"/>
        </w:rPr>
      </w:pPr>
      <w:r>
        <w:rPr>
          <w:rFonts w:ascii="Trebuchet MS" w:hAnsi="Trebuchet MS"/>
          <w:color w:val="000000"/>
          <w:sz w:val="20"/>
          <w:szCs w:val="20"/>
        </w:rPr>
        <w:t>6 A notícia chegou também ao rei de Nínive; e ele se levantou do seu trono e, despindo-se do seu manto e cobrindo-se de saco, sentou-se sobre cinzas.</w:t>
      </w:r>
    </w:p>
    <w:p>
      <w:pPr>
        <w:rPr>
          <w:rFonts w:ascii="Trebuchet MS" w:hAnsi="Trebuchet MS"/>
          <w:color w:val="000000"/>
          <w:sz w:val="20"/>
          <w:szCs w:val="20"/>
        </w:rPr>
      </w:pPr>
      <w:r>
        <w:rPr>
          <w:rFonts w:ascii="Trebuchet MS" w:hAnsi="Trebuchet MS"/>
          <w:color w:val="000000"/>
          <w:sz w:val="20"/>
          <w:szCs w:val="20"/>
        </w:rPr>
        <w:t>7 E fez uma proclamação, e a publicou em Nínive, por decreto do rei e dos seus nobres, dizendo: Não provem coisa alguma nem homens, nem animais, nem bois, nem ovelhas; não comam, nem bebam água;</w:t>
      </w:r>
    </w:p>
    <w:p>
      <w:pPr>
        <w:rPr>
          <w:rFonts w:ascii="Trebuchet MS" w:hAnsi="Trebuchet MS"/>
          <w:color w:val="000000"/>
          <w:sz w:val="20"/>
          <w:szCs w:val="20"/>
        </w:rPr>
      </w:pPr>
      <w:r>
        <w:rPr>
          <w:rFonts w:ascii="Trebuchet MS" w:hAnsi="Trebuchet MS"/>
          <w:color w:val="000000"/>
          <w:sz w:val="20"/>
          <w:szCs w:val="20"/>
        </w:rPr>
        <w:t>8 mas sejam cobertos de saco, tanto os homens como os animais, e clamem fortemente a Deus; e convertam-se, cada um do seu mau caminho, e da violência que há nas suas mãos.</w:t>
      </w:r>
    </w:p>
    <w:p>
      <w:pPr>
        <w:rPr>
          <w:rFonts w:ascii="Trebuchet MS" w:hAnsi="Trebuchet MS"/>
          <w:color w:val="000000"/>
          <w:sz w:val="20"/>
          <w:szCs w:val="20"/>
        </w:rPr>
      </w:pPr>
      <w:r>
        <w:rPr>
          <w:rFonts w:ascii="Trebuchet MS" w:hAnsi="Trebuchet MS"/>
          <w:color w:val="000000"/>
          <w:sz w:val="20"/>
          <w:szCs w:val="20"/>
        </w:rPr>
        <w:t>9 Quem sabe se voltará Deus, e se arrependerá, e se apartará do furor da sua ira, de sorte que não pereçamos?</w:t>
      </w:r>
    </w:p>
    <w:p>
      <w:pPr>
        <w:rPr>
          <w:rFonts w:ascii="Trebuchet MS" w:hAnsi="Trebuchet MS"/>
          <w:color w:val="000000"/>
          <w:sz w:val="20"/>
          <w:szCs w:val="20"/>
        </w:rPr>
      </w:pPr>
      <w:r>
        <w:rPr>
          <w:rFonts w:ascii="Trebuchet MS" w:hAnsi="Trebuchet MS"/>
          <w:color w:val="000000"/>
          <w:sz w:val="20"/>
          <w:szCs w:val="20"/>
        </w:rPr>
        <w:t>10 Viu Deus o que fizeram, como se converteram do seu mau caminho, e Deus se arrependeu do mal que tinha dito lhes faria, e não o fez.</w:t>
      </w:r>
    </w:p>
    <w:p>
      <w:pPr>
        <w:pStyle w:val="P13"/>
        <w:rPr>
          <w:rFonts w:ascii="Trebuchet MS" w:hAnsi="Trebuchet MS"/>
          <w:color w:val="000000"/>
          <w:sz w:val="22"/>
          <w:szCs w:val="22"/>
        </w:rPr>
      </w:pPr>
      <w:bookmarkStart w:id="977" w:name="_Toc147528862"/>
      <w:r>
        <w:rPr>
          <w:rFonts w:ascii="Trebuchet MS" w:hAnsi="Trebuchet MS"/>
          <w:color w:val="000000"/>
          <w:sz w:val="22"/>
          <w:szCs w:val="22"/>
        </w:rPr>
        <w:t xml:space="preserve"> JONAS 4</w:t>
      </w:r>
      <w:bookmarkEnd w:id="977"/>
    </w:p>
    <w:p>
      <w:pPr>
        <w:rPr>
          <w:rFonts w:ascii="Trebuchet MS" w:hAnsi="Trebuchet MS"/>
          <w:color w:val="000000"/>
          <w:sz w:val="20"/>
          <w:szCs w:val="20"/>
        </w:rPr>
      </w:pPr>
      <w:r>
        <w:rPr>
          <w:rFonts w:ascii="Trebuchet MS" w:hAnsi="Trebuchet MS"/>
          <w:color w:val="000000"/>
          <w:sz w:val="20"/>
          <w:szCs w:val="20"/>
        </w:rPr>
        <w:t>1 Mas isso desagradou extremamente a Jonas, e ele ficou irado.</w:t>
      </w:r>
    </w:p>
    <w:p>
      <w:pPr>
        <w:rPr>
          <w:rFonts w:ascii="Trebuchet MS" w:hAnsi="Trebuchet MS"/>
          <w:color w:val="000000"/>
          <w:sz w:val="20"/>
          <w:szCs w:val="20"/>
        </w:rPr>
      </w:pPr>
      <w:r>
        <w:rPr>
          <w:rFonts w:ascii="Trebuchet MS" w:hAnsi="Trebuchet MS"/>
          <w:color w:val="000000"/>
          <w:sz w:val="20"/>
          <w:szCs w:val="20"/>
        </w:rPr>
        <w:t>2 E orou ao Senhor, e disse: Ah! Senhor! não foi isso o que eu disse, estando ainda na minha terra? Por isso é que me apressei a fugir para Társis, pois eu sabia que és Deus compassivo e misericordioso, longânimo e grande em benignidade, e que te arrependes do mal.</w:t>
      </w:r>
    </w:p>
    <w:p>
      <w:pPr>
        <w:rPr>
          <w:rFonts w:ascii="Trebuchet MS" w:hAnsi="Trebuchet MS"/>
          <w:color w:val="000000"/>
          <w:sz w:val="20"/>
          <w:szCs w:val="20"/>
        </w:rPr>
      </w:pPr>
      <w:r>
        <w:rPr>
          <w:rFonts w:ascii="Trebuchet MS" w:hAnsi="Trebuchet MS"/>
          <w:color w:val="000000"/>
          <w:sz w:val="20"/>
          <w:szCs w:val="20"/>
        </w:rPr>
        <w:t>3 Agora, ó Senhor, tira-me a vida, pois melhor me é morrer do que viver.</w:t>
      </w:r>
    </w:p>
    <w:p>
      <w:pPr>
        <w:rPr>
          <w:rFonts w:ascii="Trebuchet MS" w:hAnsi="Trebuchet MS"/>
          <w:color w:val="000000"/>
          <w:sz w:val="20"/>
          <w:szCs w:val="20"/>
        </w:rPr>
      </w:pPr>
      <w:r>
        <w:rPr>
          <w:rFonts w:ascii="Trebuchet MS" w:hAnsi="Trebuchet MS"/>
          <w:color w:val="000000"/>
          <w:sz w:val="20"/>
          <w:szCs w:val="20"/>
        </w:rPr>
        <w:t>4 Respondeu o senhor: É razoável essa tua ira?</w:t>
      </w:r>
    </w:p>
    <w:p>
      <w:pPr>
        <w:rPr>
          <w:rFonts w:ascii="Trebuchet MS" w:hAnsi="Trebuchet MS"/>
          <w:color w:val="000000"/>
          <w:sz w:val="20"/>
          <w:szCs w:val="20"/>
        </w:rPr>
      </w:pPr>
      <w:r>
        <w:rPr>
          <w:rFonts w:ascii="Trebuchet MS" w:hAnsi="Trebuchet MS"/>
          <w:color w:val="000000"/>
          <w:sz w:val="20"/>
          <w:szCs w:val="20"/>
        </w:rPr>
        <w:t>5 Então Jonas saiu da cidade, e sentou-se ao oriente dela; e ali fez para si uma barraca, e se sentou debaixo dela, à sombra, até ver o que aconteceria à cidade.</w:t>
      </w:r>
    </w:p>
    <w:p>
      <w:pPr>
        <w:rPr>
          <w:rFonts w:ascii="Trebuchet MS" w:hAnsi="Trebuchet MS"/>
          <w:color w:val="000000"/>
          <w:sz w:val="20"/>
          <w:szCs w:val="20"/>
        </w:rPr>
      </w:pPr>
      <w:r>
        <w:rPr>
          <w:rFonts w:ascii="Trebuchet MS" w:hAnsi="Trebuchet MS"/>
          <w:color w:val="000000"/>
          <w:sz w:val="20"/>
          <w:szCs w:val="20"/>
        </w:rPr>
        <w:t>6 E fez o Senhor Deus nascer uma aboboreira, e fê-la crescer por cima de Jonas, para que lhe fizesse sombra sobre a cabeça, a fim de o livrar do seu enfado; de modo que Jonas se alegrou em extremo por causa da aboboreira.</w:t>
      </w:r>
    </w:p>
    <w:p>
      <w:pPr>
        <w:rPr>
          <w:rFonts w:ascii="Trebuchet MS" w:hAnsi="Trebuchet MS"/>
          <w:color w:val="000000"/>
          <w:sz w:val="20"/>
          <w:szCs w:val="20"/>
        </w:rPr>
      </w:pPr>
      <w:r>
        <w:rPr>
          <w:rFonts w:ascii="Trebuchet MS" w:hAnsi="Trebuchet MS"/>
          <w:color w:val="000000"/>
          <w:sz w:val="20"/>
          <w:szCs w:val="20"/>
        </w:rPr>
        <w:t>7 Mas Deus enviou um bicho, no dia seguinte ao subir da alva, o qual feriu a aboboreira, de sorte que esta se secou.</w:t>
      </w:r>
    </w:p>
    <w:p>
      <w:pPr>
        <w:rPr>
          <w:rFonts w:ascii="Trebuchet MS" w:hAnsi="Trebuchet MS"/>
          <w:color w:val="000000"/>
          <w:sz w:val="20"/>
          <w:szCs w:val="20"/>
        </w:rPr>
      </w:pPr>
      <w:r>
        <w:rPr>
          <w:rFonts w:ascii="Trebuchet MS" w:hAnsi="Trebuchet MS"/>
          <w:color w:val="000000"/>
          <w:sz w:val="20"/>
          <w:szCs w:val="20"/>
        </w:rPr>
        <w:t>8 E aconteceu que, aparecendo o sol, Deus mandou um vento calmoso oriental; e o sol bateu na cabeça de Jonas, de maneira que ele desmaiou, e desejou com toda a sua alma morrer, dizendo: Melhor me é morrer do que viver.</w:t>
      </w:r>
    </w:p>
    <w:p>
      <w:pPr>
        <w:rPr>
          <w:rFonts w:ascii="Trebuchet MS" w:hAnsi="Trebuchet MS"/>
          <w:color w:val="000000"/>
          <w:sz w:val="20"/>
          <w:szCs w:val="20"/>
        </w:rPr>
      </w:pPr>
      <w:r>
        <w:rPr>
          <w:rFonts w:ascii="Trebuchet MS" w:hAnsi="Trebuchet MS"/>
          <w:color w:val="000000"/>
          <w:sz w:val="20"/>
          <w:szCs w:val="20"/>
        </w:rPr>
        <w:t>9 Então perguntou Deus a Jonas: É razoável essa tua ira por causa da aboboreira? Respondeu ele: É justo que eu me enfade a ponto de desejar a morte.</w:t>
      </w:r>
    </w:p>
    <w:p>
      <w:pPr>
        <w:rPr>
          <w:rFonts w:ascii="Trebuchet MS" w:hAnsi="Trebuchet MS"/>
          <w:color w:val="000000"/>
          <w:sz w:val="20"/>
          <w:szCs w:val="20"/>
        </w:rPr>
      </w:pPr>
      <w:r>
        <w:rPr>
          <w:rFonts w:ascii="Trebuchet MS" w:hAnsi="Trebuchet MS"/>
          <w:color w:val="000000"/>
          <w:sz w:val="20"/>
          <w:szCs w:val="20"/>
        </w:rPr>
        <w:t>10 Disse, pois, o Senhor: Tens compaixão da aboboreira, na qual não trabalhaste, nem a fizeste crescer; que numa noite nasceu, e numa noite pereceu.</w:t>
      </w:r>
    </w:p>
    <w:p>
      <w:pPr>
        <w:rPr>
          <w:rFonts w:ascii="Trebuchet MS" w:hAnsi="Trebuchet MS" w:cs="Times New Roman"/>
          <w:color w:val="000000"/>
          <w:sz w:val="20"/>
          <w:szCs w:val="20"/>
        </w:rPr>
      </w:pPr>
      <w:r>
        <w:rPr>
          <w:rFonts w:ascii="Trebuchet MS" w:hAnsi="Trebuchet MS"/>
          <w:color w:val="000000"/>
          <w:sz w:val="20"/>
          <w:szCs w:val="20"/>
        </w:rPr>
        <w:t>11 E não hei de eu ter compaixão da grande cidade de Nínive em que há mais de cento e vinte mil pessoas que não sabem discernir entre a sua mão direita e a esquerda, e também muito gado?</w:t>
      </w:r>
    </w:p>
    <w:p>
      <w:pPr>
        <w:pStyle w:val="P12"/>
        <w:rPr>
          <w:rFonts w:ascii="Trebuchet MS" w:hAnsi="Trebuchet MS" w:cs="Times New Roman"/>
          <w:color w:val="000000"/>
          <w:sz w:val="28"/>
          <w:szCs w:val="28"/>
        </w:rPr>
      </w:pPr>
      <w:bookmarkStart w:id="978" w:name="_Toc147529611"/>
      <w:bookmarkStart w:id="979" w:name="_Toc147582581"/>
      <w:bookmarkStart w:id="980" w:name="_Toc147528863"/>
      <w:r>
        <w:rPr>
          <w:rFonts w:ascii="Trebuchet MS" w:hAnsi="Trebuchet MS"/>
          <w:color w:val="000000"/>
          <w:sz w:val="28"/>
          <w:szCs w:val="28"/>
        </w:rPr>
        <w:t>Miquéias</w:t>
      </w:r>
      <w:bookmarkEnd w:id="978"/>
      <w:bookmarkEnd w:id="979"/>
      <w:bookmarkEnd w:id="980"/>
    </w:p>
    <w:p>
      <w:pPr>
        <w:pStyle w:val="P13"/>
        <w:rPr>
          <w:rFonts w:ascii="Trebuchet MS" w:hAnsi="Trebuchet MS"/>
          <w:color w:val="000000"/>
          <w:sz w:val="22"/>
          <w:szCs w:val="22"/>
        </w:rPr>
      </w:pPr>
      <w:bookmarkStart w:id="981" w:name="_Toc147528864"/>
      <w:r>
        <w:rPr>
          <w:rFonts w:ascii="Trebuchet MS" w:hAnsi="Trebuchet MS"/>
          <w:color w:val="000000"/>
          <w:sz w:val="22"/>
          <w:szCs w:val="22"/>
        </w:rPr>
        <w:t xml:space="preserve"> MIQUÉIAS 1</w:t>
      </w:r>
      <w:bookmarkEnd w:id="981"/>
    </w:p>
    <w:p>
      <w:pPr>
        <w:rPr>
          <w:rFonts w:ascii="Trebuchet MS" w:hAnsi="Trebuchet MS"/>
          <w:color w:val="000000"/>
          <w:sz w:val="20"/>
          <w:szCs w:val="20"/>
        </w:rPr>
      </w:pPr>
      <w:r>
        <w:rPr>
          <w:rFonts w:ascii="Trebuchet MS" w:hAnsi="Trebuchet MS"/>
          <w:color w:val="000000"/>
          <w:sz w:val="20"/>
          <w:szCs w:val="20"/>
        </w:rPr>
        <w:t>1 A palavra do Senhor que veio a Miquéias, morastita, nos dias de Jotão Acaz e Ezequias reis de Judá a qual ele viu sobre Samária e Jerusalém.</w:t>
      </w:r>
    </w:p>
    <w:p>
      <w:pPr>
        <w:rPr>
          <w:rFonts w:ascii="Trebuchet MS" w:hAnsi="Trebuchet MS"/>
          <w:color w:val="000000"/>
          <w:sz w:val="20"/>
          <w:szCs w:val="20"/>
        </w:rPr>
      </w:pPr>
      <w:r>
        <w:rPr>
          <w:rFonts w:ascii="Trebuchet MS" w:hAnsi="Trebuchet MS"/>
          <w:color w:val="000000"/>
          <w:sz w:val="20"/>
          <w:szCs w:val="20"/>
        </w:rPr>
        <w:t>2 Ouvi, todos os povos; presta atenção, ó terra, e tudo o que nela há; e seja testemunha contra vós o Senhor Deus, o Senhor desde o seu santo templo.</w:t>
      </w:r>
    </w:p>
    <w:p>
      <w:pPr>
        <w:rPr>
          <w:rFonts w:ascii="Trebuchet MS" w:hAnsi="Trebuchet MS"/>
          <w:color w:val="000000"/>
          <w:sz w:val="20"/>
          <w:szCs w:val="20"/>
        </w:rPr>
      </w:pPr>
      <w:r>
        <w:rPr>
          <w:rFonts w:ascii="Trebuchet MS" w:hAnsi="Trebuchet MS"/>
          <w:color w:val="000000"/>
          <w:sz w:val="20"/>
          <w:szCs w:val="20"/>
        </w:rPr>
        <w:t>3 Porque eis que o Senhor está a sair do seu lugar, e descerá, e andará sobre as alturas da terra.</w:t>
      </w:r>
    </w:p>
    <w:p>
      <w:pPr>
        <w:rPr>
          <w:rFonts w:ascii="Trebuchet MS" w:hAnsi="Trebuchet MS"/>
          <w:color w:val="000000"/>
          <w:sz w:val="20"/>
          <w:szCs w:val="20"/>
        </w:rPr>
      </w:pPr>
      <w:r>
        <w:rPr>
          <w:rFonts w:ascii="Trebuchet MS" w:hAnsi="Trebuchet MS"/>
          <w:color w:val="000000"/>
          <w:sz w:val="20"/>
          <w:szCs w:val="20"/>
        </w:rPr>
        <w:t>4 Os montes debaixo dele se derreterão, e os vales se fenderão, como a cera diante do fogo, como as águas que se precipitam por um declive.</w:t>
      </w:r>
    </w:p>
    <w:p>
      <w:pPr>
        <w:rPr>
          <w:rFonts w:ascii="Trebuchet MS" w:hAnsi="Trebuchet MS"/>
          <w:color w:val="000000"/>
          <w:sz w:val="20"/>
          <w:szCs w:val="20"/>
        </w:rPr>
      </w:pPr>
      <w:r>
        <w:rPr>
          <w:rFonts w:ascii="Trebuchet MS" w:hAnsi="Trebuchet MS"/>
          <w:color w:val="000000"/>
          <w:sz w:val="20"/>
          <w:szCs w:val="20"/>
        </w:rPr>
        <w:t>5 Sucede tudo isso por causa da transgressão de Jacó, e por causa dos pecados da casa de Israel. Qual é a transgressão de Jacó? não é Samária? e quais os altos de Judá? não é Jerusalém?</w:t>
      </w:r>
    </w:p>
    <w:p>
      <w:pPr>
        <w:rPr>
          <w:rFonts w:ascii="Trebuchet MS" w:hAnsi="Trebuchet MS"/>
          <w:color w:val="000000"/>
          <w:sz w:val="20"/>
          <w:szCs w:val="20"/>
        </w:rPr>
      </w:pPr>
      <w:r>
        <w:rPr>
          <w:rFonts w:ascii="Trebuchet MS" w:hAnsi="Trebuchet MS"/>
          <w:color w:val="000000"/>
          <w:sz w:val="20"/>
          <w:szCs w:val="20"/>
        </w:rPr>
        <w:t>6 Por isso farei de Samária um montão de pedras do campo, uma terra de plantar vinhas; e farei rebolar as suas pedras para o vale, e descobrirei os seus fundamentos.</w:t>
      </w:r>
    </w:p>
    <w:p>
      <w:pPr>
        <w:rPr>
          <w:rFonts w:ascii="Trebuchet MS" w:hAnsi="Trebuchet MS"/>
          <w:color w:val="000000"/>
          <w:sz w:val="20"/>
          <w:szCs w:val="20"/>
        </w:rPr>
      </w:pPr>
      <w:r>
        <w:rPr>
          <w:rFonts w:ascii="Trebuchet MS" w:hAnsi="Trebuchet MS"/>
          <w:color w:val="000000"/>
          <w:sz w:val="20"/>
          <w:szCs w:val="20"/>
        </w:rPr>
        <w:t>7 Todas as suas imagens esculpidas serão despedaçadas, todos os seus salários serão queimados pelo fogo, e de todos os seus ídolos farei uma assolação; porque pelo salário de prostituta os ajuntou, e em salário de prostituta se tornarão.</w:t>
      </w:r>
    </w:p>
    <w:p>
      <w:pPr>
        <w:rPr>
          <w:rFonts w:ascii="Trebuchet MS" w:hAnsi="Trebuchet MS"/>
          <w:color w:val="000000"/>
          <w:sz w:val="20"/>
          <w:szCs w:val="20"/>
        </w:rPr>
      </w:pPr>
      <w:r>
        <w:rPr>
          <w:rFonts w:ascii="Trebuchet MS" w:hAnsi="Trebuchet MS"/>
          <w:color w:val="000000"/>
          <w:sz w:val="20"/>
          <w:szCs w:val="20"/>
        </w:rPr>
        <w:t>8 Por isso lamentarei e uivarei, andarei despojado e nu farei lamentação como de chacais, e pranto como de avestruzes.</w:t>
      </w:r>
    </w:p>
    <w:p>
      <w:pPr>
        <w:rPr>
          <w:rFonts w:ascii="Trebuchet MS" w:hAnsi="Trebuchet MS"/>
          <w:color w:val="000000"/>
          <w:sz w:val="20"/>
          <w:szCs w:val="20"/>
        </w:rPr>
      </w:pPr>
      <w:r>
        <w:rPr>
          <w:rFonts w:ascii="Trebuchet MS" w:hAnsi="Trebuchet MS"/>
          <w:color w:val="000000"/>
          <w:sz w:val="20"/>
          <w:szCs w:val="20"/>
        </w:rPr>
        <w:t>9 Pois as suas feridas são incuráveis, e o mal chegou até Judá; estendeu-se até a porta do meu povo, até Jerusalém.</w:t>
      </w:r>
    </w:p>
    <w:p>
      <w:pPr>
        <w:rPr>
          <w:rFonts w:ascii="Trebuchet MS" w:hAnsi="Trebuchet MS"/>
          <w:color w:val="000000"/>
          <w:sz w:val="20"/>
          <w:szCs w:val="20"/>
        </w:rPr>
      </w:pPr>
      <w:r>
        <w:rPr>
          <w:rFonts w:ascii="Trebuchet MS" w:hAnsi="Trebuchet MS"/>
          <w:color w:val="000000"/>
          <w:sz w:val="20"/>
          <w:szCs w:val="20"/>
        </w:rPr>
        <w:t>10 Não o anuncieis em Gate, em Aco não choreis; em Bete-Le-Afra revolvei-vos no pó.</w:t>
      </w:r>
    </w:p>
    <w:p>
      <w:pPr>
        <w:rPr>
          <w:rFonts w:ascii="Trebuchet MS" w:hAnsi="Trebuchet MS"/>
          <w:color w:val="000000"/>
          <w:sz w:val="20"/>
          <w:szCs w:val="20"/>
        </w:rPr>
      </w:pPr>
      <w:r>
        <w:rPr>
          <w:rFonts w:ascii="Trebuchet MS" w:hAnsi="Trebuchet MS"/>
          <w:color w:val="000000"/>
          <w:sz w:val="20"/>
          <w:szCs w:val="20"/>
        </w:rPr>
        <w:t>11 Passa, ó moradora de Safir, em vergonhosa nudez; a moradora de Zaanã não saiu; o pranto de Bete-Ezel tomará de vós a sua morada.</w:t>
      </w:r>
    </w:p>
    <w:p>
      <w:pPr>
        <w:rPr>
          <w:rFonts w:ascii="Trebuchet MS" w:hAnsi="Trebuchet MS"/>
          <w:color w:val="000000"/>
          <w:sz w:val="20"/>
          <w:szCs w:val="20"/>
        </w:rPr>
      </w:pPr>
      <w:r>
        <w:rPr>
          <w:rFonts w:ascii="Trebuchet MS" w:hAnsi="Trebuchet MS"/>
          <w:color w:val="000000"/>
          <w:sz w:val="20"/>
          <w:szCs w:val="20"/>
        </w:rPr>
        <w:t>12 Pois a moradora de Marote espera ansiosamente pelo bem; porque desceu do Senhor o mal até a porta de Jerusalém.</w:t>
      </w:r>
    </w:p>
    <w:p>
      <w:pPr>
        <w:rPr>
          <w:rFonts w:ascii="Trebuchet MS" w:hAnsi="Trebuchet MS"/>
          <w:color w:val="000000"/>
          <w:sz w:val="20"/>
          <w:szCs w:val="20"/>
        </w:rPr>
      </w:pPr>
      <w:r>
        <w:rPr>
          <w:rFonts w:ascii="Trebuchet MS" w:hAnsi="Trebuchet MS"/>
          <w:color w:val="000000"/>
          <w:sz w:val="20"/>
          <w:szCs w:val="20"/>
        </w:rPr>
        <w:t>13 Ata ao carro o cavalo ligeiro, ó moradora de Laquis; esta foi o princípio do pecado para a filha de Sião; pois em ti se acharam as transgressões de Israel.</w:t>
      </w:r>
    </w:p>
    <w:p>
      <w:pPr>
        <w:rPr>
          <w:rFonts w:ascii="Trebuchet MS" w:hAnsi="Trebuchet MS"/>
          <w:color w:val="000000"/>
          <w:sz w:val="20"/>
          <w:szCs w:val="20"/>
        </w:rPr>
      </w:pPr>
      <w:r>
        <w:rPr>
          <w:rFonts w:ascii="Trebuchet MS" w:hAnsi="Trebuchet MS"/>
          <w:color w:val="000000"/>
          <w:sz w:val="20"/>
          <w:szCs w:val="20"/>
        </w:rPr>
        <w:t>14 Por isso darás a Moresete-Gate presentes de despedida; as casas de Aczibe se tornarão em engano para os reis de Israel.</w:t>
      </w:r>
    </w:p>
    <w:p>
      <w:pPr>
        <w:rPr>
          <w:rFonts w:ascii="Trebuchet MS" w:hAnsi="Trebuchet MS"/>
          <w:color w:val="000000"/>
          <w:sz w:val="20"/>
          <w:szCs w:val="20"/>
        </w:rPr>
      </w:pPr>
      <w:r>
        <w:rPr>
          <w:rFonts w:ascii="Trebuchet MS" w:hAnsi="Trebuchet MS"/>
          <w:color w:val="000000"/>
          <w:sz w:val="20"/>
          <w:szCs w:val="20"/>
        </w:rPr>
        <w:t>15 Ainda trarei a ti, o moradora de Maressa, aquele que te possuirá; chegará até Adulão a glória de Israel.</w:t>
      </w:r>
    </w:p>
    <w:p>
      <w:pPr>
        <w:rPr>
          <w:rFonts w:ascii="Trebuchet MS" w:hAnsi="Trebuchet MS"/>
          <w:color w:val="000000"/>
          <w:sz w:val="20"/>
          <w:szCs w:val="20"/>
        </w:rPr>
      </w:pPr>
      <w:r>
        <w:rPr>
          <w:rFonts w:ascii="Trebuchet MS" w:hAnsi="Trebuchet MS"/>
          <w:color w:val="000000"/>
          <w:sz w:val="20"/>
          <w:szCs w:val="20"/>
        </w:rPr>
        <w:t>16 Faze-te calva e tosquia-te por causa dos filhos das tuas delícias; alarga a tua calva como a águia, porque de ti serão levados para o cativeiro.</w:t>
      </w:r>
    </w:p>
    <w:p>
      <w:pPr>
        <w:pStyle w:val="P13"/>
        <w:rPr>
          <w:rFonts w:ascii="Trebuchet MS" w:hAnsi="Trebuchet MS"/>
          <w:color w:val="000000"/>
          <w:sz w:val="22"/>
          <w:szCs w:val="22"/>
        </w:rPr>
      </w:pPr>
      <w:bookmarkStart w:id="982" w:name="_Toc147528865"/>
      <w:r>
        <w:rPr>
          <w:rFonts w:ascii="Trebuchet MS" w:hAnsi="Trebuchet MS"/>
          <w:color w:val="000000"/>
          <w:sz w:val="22"/>
          <w:szCs w:val="22"/>
        </w:rPr>
        <w:t xml:space="preserve"> MIQUÉIAS 2</w:t>
      </w:r>
      <w:bookmarkEnd w:id="982"/>
    </w:p>
    <w:p>
      <w:pPr>
        <w:rPr>
          <w:rFonts w:ascii="Trebuchet MS" w:hAnsi="Trebuchet MS"/>
          <w:color w:val="000000"/>
          <w:sz w:val="20"/>
          <w:szCs w:val="20"/>
        </w:rPr>
      </w:pPr>
      <w:r>
        <w:rPr>
          <w:rFonts w:ascii="Trebuchet MS" w:hAnsi="Trebuchet MS"/>
          <w:color w:val="000000"/>
          <w:sz w:val="20"/>
          <w:szCs w:val="20"/>
        </w:rPr>
        <w:t>1 Ai daqueles que nas suas camas maquinam a iniqüidade e planejam o mal! quando raia o dia, põem-no por obra, pois está no poder da sua mão.</w:t>
      </w:r>
    </w:p>
    <w:p>
      <w:pPr>
        <w:rPr>
          <w:rFonts w:ascii="Trebuchet MS" w:hAnsi="Trebuchet MS"/>
          <w:color w:val="000000"/>
          <w:sz w:val="20"/>
          <w:szCs w:val="20"/>
        </w:rPr>
      </w:pPr>
      <w:r>
        <w:rPr>
          <w:rFonts w:ascii="Trebuchet MS" w:hAnsi="Trebuchet MS"/>
          <w:color w:val="000000"/>
          <w:sz w:val="20"/>
          <w:szCs w:val="20"/>
        </w:rPr>
        <w:t>2 E cobiçam campos, e os arrebatam, e casas, e as tomam; assim fazem violência a um homem e à sua casa, a uma pessoa e à sua herança.</w:t>
      </w:r>
    </w:p>
    <w:p>
      <w:pPr>
        <w:rPr>
          <w:rFonts w:ascii="Trebuchet MS" w:hAnsi="Trebuchet MS"/>
          <w:color w:val="000000"/>
          <w:sz w:val="20"/>
          <w:szCs w:val="20"/>
        </w:rPr>
      </w:pPr>
      <w:r>
        <w:rPr>
          <w:rFonts w:ascii="Trebuchet MS" w:hAnsi="Trebuchet MS"/>
          <w:color w:val="000000"/>
          <w:sz w:val="20"/>
          <w:szCs w:val="20"/>
        </w:rPr>
        <w:t>3 Portanto, assim diz o Senhor. Eis que contra esta família maquino um mal, de que não retirareis os vossos pescoços; e não andareis arrogantemente; porque o tempo será mau.</w:t>
      </w:r>
    </w:p>
    <w:p>
      <w:pPr>
        <w:rPr>
          <w:rFonts w:ascii="Trebuchet MS" w:hAnsi="Trebuchet MS"/>
          <w:color w:val="000000"/>
          <w:sz w:val="20"/>
          <w:szCs w:val="20"/>
        </w:rPr>
      </w:pPr>
      <w:r>
        <w:rPr>
          <w:rFonts w:ascii="Trebuchet MS" w:hAnsi="Trebuchet MS"/>
          <w:color w:val="000000"/>
          <w:sz w:val="20"/>
          <w:szCs w:val="20"/>
        </w:rPr>
        <w:t>4 Naquele dia surgirá contra vós um motejo, e se levantará pranto lastimoso, dizendo: Nós estamos inteiramente despojados; a porção do meu povo ele a troca; como ele a remove de mim! aos rebeldes reparte os nossos campos.</w:t>
      </w:r>
    </w:p>
    <w:p>
      <w:pPr>
        <w:rPr>
          <w:rFonts w:ascii="Trebuchet MS" w:hAnsi="Trebuchet MS"/>
          <w:color w:val="000000"/>
          <w:sz w:val="20"/>
          <w:szCs w:val="20"/>
        </w:rPr>
      </w:pPr>
      <w:r>
        <w:rPr>
          <w:rFonts w:ascii="Trebuchet MS" w:hAnsi="Trebuchet MS"/>
          <w:color w:val="000000"/>
          <w:sz w:val="20"/>
          <w:szCs w:val="20"/>
        </w:rPr>
        <w:t>5 Portanto, não terás tu na congregação do Senhor quem lance o cordel pela sorte</w:t>
      </w:r>
    </w:p>
    <w:p>
      <w:pPr>
        <w:rPr>
          <w:rFonts w:ascii="Trebuchet MS" w:hAnsi="Trebuchet MS"/>
          <w:color w:val="000000"/>
          <w:sz w:val="20"/>
          <w:szCs w:val="20"/>
        </w:rPr>
      </w:pPr>
      <w:r>
        <w:rPr>
          <w:rFonts w:ascii="Trebuchet MS" w:hAnsi="Trebuchet MS"/>
          <w:color w:val="000000"/>
          <w:sz w:val="20"/>
          <w:szCs w:val="20"/>
        </w:rPr>
        <w:t>6 Não profetizeis; assim profetizam eles, não se deve profetizar tais coisas; não nos alcançará o opróbrio.</w:t>
      </w:r>
    </w:p>
    <w:p>
      <w:pPr>
        <w:rPr>
          <w:rFonts w:ascii="Trebuchet MS" w:hAnsi="Trebuchet MS"/>
          <w:color w:val="000000"/>
          <w:sz w:val="20"/>
          <w:szCs w:val="20"/>
        </w:rPr>
      </w:pPr>
      <w:r>
        <w:rPr>
          <w:rFonts w:ascii="Trebuchet MS" w:hAnsi="Trebuchet MS"/>
          <w:color w:val="000000"/>
          <w:sz w:val="20"/>
          <w:szCs w:val="20"/>
        </w:rPr>
        <w:t>7 Acaso dir-se-á isso, ó casa de Jacó: tem-se restringido o Espírito do Senhor? são estas as suas obras? e não é assim que fazem bem as minhas palavras ao que anda retamente?</w:t>
      </w:r>
    </w:p>
    <w:p>
      <w:pPr>
        <w:rPr>
          <w:rFonts w:ascii="Trebuchet MS" w:hAnsi="Trebuchet MS"/>
          <w:color w:val="000000"/>
          <w:sz w:val="20"/>
          <w:szCs w:val="20"/>
        </w:rPr>
      </w:pPr>
      <w:r>
        <w:rPr>
          <w:rFonts w:ascii="Trebuchet MS" w:hAnsi="Trebuchet MS"/>
          <w:color w:val="000000"/>
          <w:sz w:val="20"/>
          <w:szCs w:val="20"/>
        </w:rPr>
        <w:t>8 Mas há pouco se levantou o meu povo como um inimigo; de sobre a vestidura arrancais o manto aos que passam seguros, como homens contrários à guerra.</w:t>
      </w:r>
    </w:p>
    <w:p>
      <w:pPr>
        <w:rPr>
          <w:rFonts w:ascii="Trebuchet MS" w:hAnsi="Trebuchet MS"/>
          <w:color w:val="000000"/>
          <w:sz w:val="20"/>
          <w:szCs w:val="20"/>
        </w:rPr>
      </w:pPr>
      <w:r>
        <w:rPr>
          <w:rFonts w:ascii="Trebuchet MS" w:hAnsi="Trebuchet MS"/>
          <w:color w:val="000000"/>
          <w:sz w:val="20"/>
          <w:szCs w:val="20"/>
        </w:rPr>
        <w:t>9 As mulheres do meu povo, vós as lançais das suas casas agradáveis; dos seus filhinhos tirais para sempre a minha glória.</w:t>
      </w:r>
    </w:p>
    <w:p>
      <w:pPr>
        <w:rPr>
          <w:rFonts w:ascii="Trebuchet MS" w:hAnsi="Trebuchet MS"/>
          <w:color w:val="000000"/>
          <w:sz w:val="20"/>
          <w:szCs w:val="20"/>
        </w:rPr>
      </w:pPr>
      <w:r>
        <w:rPr>
          <w:rFonts w:ascii="Trebuchet MS" w:hAnsi="Trebuchet MS"/>
          <w:color w:val="000000"/>
          <w:sz w:val="20"/>
          <w:szCs w:val="20"/>
        </w:rPr>
        <w:t>10 Levantai-vos, e ide-vos, pois este não é lugar de descanso; por causa da imundícia que traz destruição, sim, destruição enorme.</w:t>
      </w:r>
    </w:p>
    <w:p>
      <w:pPr>
        <w:rPr>
          <w:rFonts w:ascii="Trebuchet MS" w:hAnsi="Trebuchet MS"/>
          <w:color w:val="000000"/>
          <w:sz w:val="20"/>
          <w:szCs w:val="20"/>
        </w:rPr>
      </w:pPr>
      <w:r>
        <w:rPr>
          <w:rFonts w:ascii="Trebuchet MS" w:hAnsi="Trebuchet MS"/>
          <w:color w:val="000000"/>
          <w:sz w:val="20"/>
          <w:szCs w:val="20"/>
        </w:rPr>
        <w:t>11 Se algum homem, andando em espírito de falsidade, mentir, dizendo: Eu te profetizarei acerca do vinho e da bebida forte; será esse tal o profeta deste povo.</w:t>
      </w:r>
    </w:p>
    <w:p>
      <w:pPr>
        <w:rPr>
          <w:rFonts w:ascii="Trebuchet MS" w:hAnsi="Trebuchet MS"/>
          <w:color w:val="000000"/>
          <w:sz w:val="20"/>
          <w:szCs w:val="20"/>
        </w:rPr>
      </w:pPr>
      <w:r>
        <w:rPr>
          <w:rFonts w:ascii="Trebuchet MS" w:hAnsi="Trebuchet MS"/>
          <w:color w:val="000000"/>
          <w:sz w:val="20"/>
          <w:szCs w:val="20"/>
        </w:rPr>
        <w:t>12 Certamente te ajuntarei todo, ó Jacó; certamente congregarei o restante de Israel; pô-los-ei todos juntos, como ovelhas no curral, como rebanho no meio do seu pasto; farão estrondo por causa da multidão dos homens.</w:t>
      </w:r>
    </w:p>
    <w:p>
      <w:pPr>
        <w:rPr>
          <w:rFonts w:ascii="Trebuchet MS" w:hAnsi="Trebuchet MS"/>
          <w:color w:val="000000"/>
          <w:sz w:val="20"/>
          <w:szCs w:val="20"/>
        </w:rPr>
      </w:pPr>
      <w:r>
        <w:rPr>
          <w:rFonts w:ascii="Trebuchet MS" w:hAnsi="Trebuchet MS"/>
          <w:color w:val="000000"/>
          <w:sz w:val="20"/>
          <w:szCs w:val="20"/>
        </w:rPr>
        <w:t>13 Subirá diante deles aquele que abre o caminho; eles romperão, e entrarão pela porta, e sairão por ela; e o rei irá adiante deles, e o Senhor à testa deles.</w:t>
      </w:r>
    </w:p>
    <w:p>
      <w:pPr>
        <w:pStyle w:val="P13"/>
        <w:rPr>
          <w:rFonts w:ascii="Trebuchet MS" w:hAnsi="Trebuchet MS"/>
          <w:color w:val="000000"/>
          <w:sz w:val="22"/>
          <w:szCs w:val="22"/>
        </w:rPr>
      </w:pPr>
      <w:bookmarkStart w:id="983" w:name="_Toc147528866"/>
      <w:r>
        <w:rPr>
          <w:rFonts w:ascii="Trebuchet MS" w:hAnsi="Trebuchet MS"/>
          <w:color w:val="000000"/>
          <w:sz w:val="22"/>
          <w:szCs w:val="22"/>
        </w:rPr>
        <w:t xml:space="preserve"> MIQUÉIAS 3</w:t>
      </w:r>
      <w:bookmarkEnd w:id="983"/>
    </w:p>
    <w:p>
      <w:pPr>
        <w:rPr>
          <w:rFonts w:ascii="Trebuchet MS" w:hAnsi="Trebuchet MS"/>
          <w:color w:val="000000"/>
          <w:sz w:val="20"/>
          <w:szCs w:val="20"/>
        </w:rPr>
      </w:pPr>
      <w:r>
        <w:rPr>
          <w:rFonts w:ascii="Trebuchet MS" w:hAnsi="Trebuchet MS"/>
          <w:color w:val="000000"/>
          <w:sz w:val="20"/>
          <w:szCs w:val="20"/>
        </w:rPr>
        <w:t>1 E disse eu: Ouvi, peço-vos, ó chefes de Jacó, e vós, ó príncipes da casa de Israel: não é a vós que pertence saber a justiça?</w:t>
      </w:r>
    </w:p>
    <w:p>
      <w:pPr>
        <w:rPr>
          <w:rFonts w:ascii="Trebuchet MS" w:hAnsi="Trebuchet MS"/>
          <w:color w:val="000000"/>
          <w:sz w:val="20"/>
          <w:szCs w:val="20"/>
        </w:rPr>
      </w:pPr>
      <w:r>
        <w:rPr>
          <w:rFonts w:ascii="Trebuchet MS" w:hAnsi="Trebuchet MS"/>
          <w:color w:val="000000"/>
          <w:sz w:val="20"/>
          <w:szCs w:val="20"/>
        </w:rPr>
        <w:t>2 A vós que aborreceis o bem, e amais o mal, que arrancais a pele de cima deles, e a carne de cima dos seus ossos,</w:t>
      </w:r>
    </w:p>
    <w:p>
      <w:pPr>
        <w:rPr>
          <w:rFonts w:ascii="Trebuchet MS" w:hAnsi="Trebuchet MS"/>
          <w:color w:val="000000"/>
          <w:sz w:val="20"/>
          <w:szCs w:val="20"/>
        </w:rPr>
      </w:pPr>
      <w:r>
        <w:rPr>
          <w:rFonts w:ascii="Trebuchet MS" w:hAnsi="Trebuchet MS"/>
          <w:color w:val="000000"/>
          <w:sz w:val="20"/>
          <w:szCs w:val="20"/>
        </w:rPr>
        <w:t>3 os que também comeis a carne do meu povo e lhes arrancais a pele, e lhes esmiuçais os ossos, e os repartis em pedaços como para a panela e como carne dentro do caldeirão.</w:t>
      </w:r>
    </w:p>
    <w:p>
      <w:pPr>
        <w:rPr>
          <w:rFonts w:ascii="Trebuchet MS" w:hAnsi="Trebuchet MS"/>
          <w:color w:val="000000"/>
          <w:sz w:val="20"/>
          <w:szCs w:val="20"/>
        </w:rPr>
      </w:pPr>
      <w:r>
        <w:rPr>
          <w:rFonts w:ascii="Trebuchet MS" w:hAnsi="Trebuchet MS"/>
          <w:color w:val="000000"/>
          <w:sz w:val="20"/>
          <w:szCs w:val="20"/>
        </w:rPr>
        <w:t>4 Então clamarão ao Senhor; ele, porém, não lhes responderá, antes esconderá deles a sua face naquele tempo, conforme eles fizeram mal nas suas obras.</w:t>
      </w:r>
    </w:p>
    <w:p>
      <w:pPr>
        <w:rPr>
          <w:rFonts w:ascii="Trebuchet MS" w:hAnsi="Trebuchet MS"/>
          <w:color w:val="000000"/>
          <w:sz w:val="20"/>
          <w:szCs w:val="20"/>
        </w:rPr>
      </w:pPr>
      <w:r>
        <w:rPr>
          <w:rFonts w:ascii="Trebuchet MS" w:hAnsi="Trebuchet MS"/>
          <w:color w:val="000000"/>
          <w:sz w:val="20"/>
          <w:szCs w:val="20"/>
        </w:rPr>
        <w:t>5 Assim diz o Senhor a respeito dos profetas que fazem errar o meu povo, que clamam: Paz! enquanto têm o que comer, mas preparam a guerra contra aquele que nada lhes mete na boca.</w:t>
      </w:r>
    </w:p>
    <w:p>
      <w:pPr>
        <w:rPr>
          <w:rFonts w:ascii="Trebuchet MS" w:hAnsi="Trebuchet MS"/>
          <w:color w:val="000000"/>
          <w:sz w:val="20"/>
          <w:szCs w:val="20"/>
        </w:rPr>
      </w:pPr>
      <w:r>
        <w:rPr>
          <w:rFonts w:ascii="Trebuchet MS" w:hAnsi="Trebuchet MS"/>
          <w:color w:val="000000"/>
          <w:sz w:val="20"/>
          <w:szCs w:val="20"/>
        </w:rPr>
        <w:t>6 Portanto se vos fará noite sem visão; e trevas sem adivinhação haverá para vós. Assim se porá o sol sobre os profetas, e sobre eles, obscurecerá o dia.</w:t>
      </w:r>
    </w:p>
    <w:p>
      <w:pPr>
        <w:rPr>
          <w:rFonts w:ascii="Trebuchet MS" w:hAnsi="Trebuchet MS"/>
          <w:color w:val="000000"/>
          <w:sz w:val="20"/>
          <w:szCs w:val="20"/>
        </w:rPr>
      </w:pPr>
      <w:r>
        <w:rPr>
          <w:rFonts w:ascii="Trebuchet MS" w:hAnsi="Trebuchet MS"/>
          <w:color w:val="000000"/>
          <w:sz w:val="20"/>
          <w:szCs w:val="20"/>
        </w:rPr>
        <w:t>7 E os videntes se envergonharão, e os adivinhadores se confundirão; sim, todos eles cobrirão os seus lábios, porque não haverá resposta de Deus.</w:t>
      </w:r>
    </w:p>
    <w:p>
      <w:pPr>
        <w:rPr>
          <w:rFonts w:ascii="Trebuchet MS" w:hAnsi="Trebuchet MS"/>
          <w:color w:val="000000"/>
          <w:sz w:val="20"/>
          <w:szCs w:val="20"/>
        </w:rPr>
      </w:pPr>
      <w:r>
        <w:rPr>
          <w:rFonts w:ascii="Trebuchet MS" w:hAnsi="Trebuchet MS"/>
          <w:color w:val="000000"/>
          <w:sz w:val="20"/>
          <w:szCs w:val="20"/>
        </w:rPr>
        <w:t>8 Quanto a mim, estou cheio do poder do Espírito do Senhor, assim como de justiça e de coragem, para declarar a Jacó a sua transgressão e a Israel o seu pecado.</w:t>
      </w:r>
    </w:p>
    <w:p>
      <w:pPr>
        <w:rPr>
          <w:rFonts w:ascii="Trebuchet MS" w:hAnsi="Trebuchet MS"/>
          <w:color w:val="000000"/>
          <w:sz w:val="20"/>
          <w:szCs w:val="20"/>
        </w:rPr>
      </w:pPr>
      <w:r>
        <w:rPr>
          <w:rFonts w:ascii="Trebuchet MS" w:hAnsi="Trebuchet MS"/>
          <w:color w:val="000000"/>
          <w:sz w:val="20"/>
          <w:szCs w:val="20"/>
        </w:rPr>
        <w:t>9 Ouvi agora isto, vós chefes da casa de Jacó, e vós governantes da casa de Israel, que abominais a justiça e perverteis tudo o que é direito,</w:t>
      </w:r>
    </w:p>
    <w:p>
      <w:pPr>
        <w:rPr>
          <w:rFonts w:ascii="Trebuchet MS" w:hAnsi="Trebuchet MS"/>
          <w:color w:val="000000"/>
          <w:sz w:val="20"/>
          <w:szCs w:val="20"/>
        </w:rPr>
      </w:pPr>
      <w:r>
        <w:rPr>
          <w:rFonts w:ascii="Trebuchet MS" w:hAnsi="Trebuchet MS"/>
          <w:color w:val="000000"/>
          <w:sz w:val="20"/>
          <w:szCs w:val="20"/>
        </w:rPr>
        <w:t>10 edificando a Sião com sangue, e a Jerusalém com iniqüidade.</w:t>
      </w:r>
    </w:p>
    <w:p>
      <w:pPr>
        <w:rPr>
          <w:rFonts w:ascii="Trebuchet MS" w:hAnsi="Trebuchet MS"/>
          <w:color w:val="000000"/>
          <w:sz w:val="20"/>
          <w:szCs w:val="20"/>
        </w:rPr>
      </w:pPr>
      <w:r>
        <w:rPr>
          <w:rFonts w:ascii="Trebuchet MS" w:hAnsi="Trebuchet MS"/>
          <w:color w:val="000000"/>
          <w:sz w:val="20"/>
          <w:szCs w:val="20"/>
        </w:rPr>
        <w:t>11 Os seus chefes dão as sentenças por peitas, e os seus sacerdotes ensinam por interesse, e os seus profetas adivinham por dinheiro; e ainda se encostam ao Senhor, dizendo: Não está o Senhor no meio de nós? nenhum mal nos sobrevirá.</w:t>
      </w:r>
    </w:p>
    <w:p>
      <w:pPr>
        <w:rPr>
          <w:rFonts w:ascii="Trebuchet MS" w:hAnsi="Trebuchet MS"/>
          <w:color w:val="000000"/>
          <w:sz w:val="20"/>
          <w:szCs w:val="20"/>
        </w:rPr>
      </w:pPr>
      <w:r>
        <w:rPr>
          <w:rFonts w:ascii="Trebuchet MS" w:hAnsi="Trebuchet MS"/>
          <w:color w:val="000000"/>
          <w:sz w:val="20"/>
          <w:szCs w:val="20"/>
        </w:rPr>
        <w:t>12 Portanto, por causa de vós, Sião será lavrada como um campo, e Jerusalém se tornará em montões de pedras, e o monte desta casa em lugares altos dum bosque.</w:t>
      </w:r>
    </w:p>
    <w:p>
      <w:pPr>
        <w:pStyle w:val="P13"/>
        <w:rPr>
          <w:rFonts w:ascii="Trebuchet MS" w:hAnsi="Trebuchet MS"/>
          <w:color w:val="000000"/>
          <w:sz w:val="22"/>
          <w:szCs w:val="22"/>
        </w:rPr>
      </w:pPr>
      <w:bookmarkStart w:id="984" w:name="_Toc147528867"/>
      <w:r>
        <w:rPr>
          <w:rFonts w:ascii="Trebuchet MS" w:hAnsi="Trebuchet MS"/>
          <w:color w:val="000000"/>
          <w:sz w:val="22"/>
          <w:szCs w:val="22"/>
        </w:rPr>
        <w:t xml:space="preserve"> MIQUÉIAS 4</w:t>
      </w:r>
      <w:bookmarkEnd w:id="984"/>
    </w:p>
    <w:p>
      <w:pPr>
        <w:rPr>
          <w:rFonts w:ascii="Trebuchet MS" w:hAnsi="Trebuchet MS"/>
          <w:color w:val="000000"/>
          <w:sz w:val="20"/>
          <w:szCs w:val="20"/>
        </w:rPr>
      </w:pPr>
      <w:r>
        <w:rPr>
          <w:rFonts w:ascii="Trebuchet MS" w:hAnsi="Trebuchet MS"/>
          <w:color w:val="000000"/>
          <w:sz w:val="20"/>
          <w:szCs w:val="20"/>
        </w:rPr>
        <w:t>1 Mas nos últimos dias acontecerá que o monte da casa do Senhor será estabelecido como o mais alto dos montes, e se exalçará sobre os outeiros, e a ele concorram os povos.</w:t>
      </w:r>
    </w:p>
    <w:p>
      <w:pPr>
        <w:rPr>
          <w:rFonts w:ascii="Trebuchet MS" w:hAnsi="Trebuchet MS"/>
          <w:color w:val="000000"/>
          <w:sz w:val="20"/>
          <w:szCs w:val="20"/>
        </w:rPr>
      </w:pPr>
      <w:r>
        <w:rPr>
          <w:rFonts w:ascii="Trebuchet MS" w:hAnsi="Trebuchet MS"/>
          <w:color w:val="000000"/>
          <w:sz w:val="20"/>
          <w:szCs w:val="20"/>
        </w:rPr>
        <w:t>2 E irão muitas nações, e dirão: Vinde, e subamos ao monte do Senhor, e à casa do Deus de Jacó, para que nos ensine os seus caminhos, de sorte que andemos nas suas veredas; porque de Sião sairá a lei, e de Jerusalém a palavra do Senhor.</w:t>
      </w:r>
    </w:p>
    <w:p>
      <w:pPr>
        <w:rPr>
          <w:rFonts w:ascii="Trebuchet MS" w:hAnsi="Trebuchet MS"/>
          <w:color w:val="000000"/>
          <w:sz w:val="20"/>
          <w:szCs w:val="20"/>
        </w:rPr>
      </w:pPr>
      <w:r>
        <w:rPr>
          <w:rFonts w:ascii="Trebuchet MS" w:hAnsi="Trebuchet MS"/>
          <w:color w:val="000000"/>
          <w:sz w:val="20"/>
          <w:szCs w:val="20"/>
        </w:rPr>
        <w:t>3 E julgará entre muitos povos, e arbitrará entre nações poderosas e longínquas; e converterão as suas espadas em relhas de arado, e as suas lanças em podadeiras; uma nação não levantará a espada contra outra nação, nem aprenderão mais a guerra.</w:t>
      </w:r>
    </w:p>
    <w:p>
      <w:pPr>
        <w:rPr>
          <w:rFonts w:ascii="Trebuchet MS" w:hAnsi="Trebuchet MS"/>
          <w:color w:val="000000"/>
          <w:sz w:val="20"/>
          <w:szCs w:val="20"/>
        </w:rPr>
      </w:pPr>
      <w:r>
        <w:rPr>
          <w:rFonts w:ascii="Trebuchet MS" w:hAnsi="Trebuchet MS"/>
          <w:color w:val="000000"/>
          <w:sz w:val="20"/>
          <w:szCs w:val="20"/>
        </w:rPr>
        <w:t>4 Mas assentar-se-á cada um debaixo da sua videira, e debaixo da sua figueira, e não haverá quem os espante, porque a boca do Senhor dos exércitos o disse.</w:t>
      </w:r>
    </w:p>
    <w:p>
      <w:pPr>
        <w:rPr>
          <w:rFonts w:ascii="Trebuchet MS" w:hAnsi="Trebuchet MS"/>
          <w:color w:val="000000"/>
          <w:sz w:val="20"/>
          <w:szCs w:val="20"/>
        </w:rPr>
      </w:pPr>
      <w:r>
        <w:rPr>
          <w:rFonts w:ascii="Trebuchet MS" w:hAnsi="Trebuchet MS"/>
          <w:color w:val="000000"/>
          <w:sz w:val="20"/>
          <w:szCs w:val="20"/>
        </w:rPr>
        <w:t>5 Pois todos os povos andam, cada um em nome do seu deus; mas nós andaremos para todo o sempre em o nome do Senhor nosso Deus.</w:t>
      </w:r>
    </w:p>
    <w:p>
      <w:pPr>
        <w:rPr>
          <w:rFonts w:ascii="Trebuchet MS" w:hAnsi="Trebuchet MS"/>
          <w:color w:val="000000"/>
          <w:sz w:val="20"/>
          <w:szCs w:val="20"/>
        </w:rPr>
      </w:pPr>
      <w:r>
        <w:rPr>
          <w:rFonts w:ascii="Trebuchet MS" w:hAnsi="Trebuchet MS"/>
          <w:color w:val="000000"/>
          <w:sz w:val="20"/>
          <w:szCs w:val="20"/>
        </w:rPr>
        <w:t>6 Naquele dia, diz o Senhor, congregarei a que coxeava, e recolherei a que tinha sido expulsa, e a que eu afligi.</w:t>
      </w:r>
    </w:p>
    <w:p>
      <w:pPr>
        <w:rPr>
          <w:rFonts w:ascii="Trebuchet MS" w:hAnsi="Trebuchet MS"/>
          <w:color w:val="000000"/>
          <w:sz w:val="20"/>
          <w:szCs w:val="20"/>
        </w:rPr>
      </w:pPr>
      <w:r>
        <w:rPr>
          <w:rFonts w:ascii="Trebuchet MS" w:hAnsi="Trebuchet MS"/>
          <w:color w:val="000000"/>
          <w:sz w:val="20"/>
          <w:szCs w:val="20"/>
        </w:rPr>
        <w:t>7 E da que coxeava farei um resto, e da que tinha sido arrojada para longe, uma nação poderosa; e o Senhor reinará sobre eles no monte Sião, desde agora e para sempre.</w:t>
      </w:r>
    </w:p>
    <w:p>
      <w:pPr>
        <w:rPr>
          <w:rFonts w:ascii="Trebuchet MS" w:hAnsi="Trebuchet MS"/>
          <w:color w:val="000000"/>
          <w:sz w:val="20"/>
          <w:szCs w:val="20"/>
        </w:rPr>
      </w:pPr>
      <w:r>
        <w:rPr>
          <w:rFonts w:ascii="Trebuchet MS" w:hAnsi="Trebuchet MS"/>
          <w:color w:val="000000"/>
          <w:sz w:val="20"/>
          <w:szCs w:val="20"/>
        </w:rPr>
        <w:t>8 E a ti, ó torre do rebanho, outeiro da filha de Sião, a ti virá, sim, a ti virá o primeiro domínio, o reino da filha de Jerusalém.</w:t>
      </w:r>
    </w:p>
    <w:p>
      <w:pPr>
        <w:rPr>
          <w:rFonts w:ascii="Trebuchet MS" w:hAnsi="Trebuchet MS"/>
          <w:color w:val="000000"/>
          <w:sz w:val="20"/>
          <w:szCs w:val="20"/>
        </w:rPr>
      </w:pPr>
      <w:r>
        <w:rPr>
          <w:rFonts w:ascii="Trebuchet MS" w:hAnsi="Trebuchet MS"/>
          <w:color w:val="000000"/>
          <w:sz w:val="20"/>
          <w:szCs w:val="20"/>
        </w:rPr>
        <w:t>9 E agora, por que fazes tão grande pranto? Não há em ti rei? pereceu o teu conselheiro, de modo que se apoderaram de ti dores, como da que está de parto,</w:t>
      </w:r>
    </w:p>
    <w:p>
      <w:pPr>
        <w:rPr>
          <w:rFonts w:ascii="Trebuchet MS" w:hAnsi="Trebuchet MS"/>
          <w:color w:val="000000"/>
          <w:sz w:val="20"/>
          <w:szCs w:val="20"/>
        </w:rPr>
      </w:pPr>
      <w:r>
        <w:rPr>
          <w:rFonts w:ascii="Trebuchet MS" w:hAnsi="Trebuchet MS"/>
          <w:color w:val="000000"/>
          <w:sz w:val="20"/>
          <w:szCs w:val="20"/>
        </w:rPr>
        <w:t>10 Sofre dores e trabalha, ó filha de Sião, como a que está de parto; porque agora sairás da cidade, e morarás no campo, e virás até Babilônia. Ali, porém serás livrada; ali te remirá o Senhor da mão de teus inimigos.</w:t>
      </w:r>
    </w:p>
    <w:p>
      <w:pPr>
        <w:rPr>
          <w:rFonts w:ascii="Trebuchet MS" w:hAnsi="Trebuchet MS"/>
          <w:color w:val="000000"/>
          <w:sz w:val="20"/>
          <w:szCs w:val="20"/>
        </w:rPr>
      </w:pPr>
      <w:r>
        <w:rPr>
          <w:rFonts w:ascii="Trebuchet MS" w:hAnsi="Trebuchet MS"/>
          <w:color w:val="000000"/>
          <w:sz w:val="20"/>
          <w:szCs w:val="20"/>
        </w:rPr>
        <w:t>11 Agora se congregaram muitas nações contra ti, que dizem: Seja ela profanada, e vejam o nossos olhos o seu desejo sobre Sião.</w:t>
      </w:r>
    </w:p>
    <w:p>
      <w:pPr>
        <w:rPr>
          <w:rFonts w:ascii="Trebuchet MS" w:hAnsi="Trebuchet MS"/>
          <w:color w:val="000000"/>
          <w:sz w:val="20"/>
          <w:szCs w:val="20"/>
        </w:rPr>
      </w:pPr>
      <w:r>
        <w:rPr>
          <w:rFonts w:ascii="Trebuchet MS" w:hAnsi="Trebuchet MS"/>
          <w:color w:val="000000"/>
          <w:sz w:val="20"/>
          <w:szCs w:val="20"/>
        </w:rPr>
        <w:t>12 Mas, não sabem os pensamentos do Senhor, nem entendem o seu conselho; porque as ajuntou como gavelas para dentro da eira.</w:t>
      </w:r>
    </w:p>
    <w:p>
      <w:pPr>
        <w:rPr>
          <w:rFonts w:ascii="Trebuchet MS" w:hAnsi="Trebuchet MS"/>
          <w:color w:val="000000"/>
          <w:sz w:val="20"/>
          <w:szCs w:val="20"/>
        </w:rPr>
      </w:pPr>
      <w:r>
        <w:rPr>
          <w:rFonts w:ascii="Trebuchet MS" w:hAnsi="Trebuchet MS"/>
          <w:color w:val="000000"/>
          <w:sz w:val="20"/>
          <w:szCs w:val="20"/>
        </w:rPr>
        <w:t>13 Levanta-te, e debulha, ó filha de Sião, porque eu farei de ferro o teu chifre, e de bronze as tuas unhas; e esmiuçarás a muitos povos; e dedicarás o seu ganho ao Senhor, e os seus bens ao Senhor de toda a terra.</w:t>
      </w:r>
    </w:p>
    <w:p>
      <w:pPr>
        <w:pStyle w:val="P13"/>
        <w:rPr>
          <w:rFonts w:ascii="Trebuchet MS" w:hAnsi="Trebuchet MS"/>
          <w:color w:val="000000"/>
          <w:sz w:val="22"/>
          <w:szCs w:val="22"/>
        </w:rPr>
      </w:pPr>
      <w:bookmarkStart w:id="985" w:name="_Toc147528868"/>
      <w:r>
        <w:rPr>
          <w:rFonts w:ascii="Trebuchet MS" w:hAnsi="Trebuchet MS"/>
          <w:color w:val="000000"/>
          <w:sz w:val="22"/>
          <w:szCs w:val="22"/>
        </w:rPr>
        <w:t xml:space="preserve"> MIQUÉIAS 5</w:t>
      </w:r>
      <w:bookmarkEnd w:id="985"/>
    </w:p>
    <w:p>
      <w:pPr>
        <w:rPr>
          <w:rFonts w:ascii="Trebuchet MS" w:hAnsi="Trebuchet MS"/>
          <w:color w:val="000000"/>
          <w:sz w:val="20"/>
          <w:szCs w:val="20"/>
        </w:rPr>
      </w:pPr>
      <w:r>
        <w:rPr>
          <w:rFonts w:ascii="Trebuchet MS" w:hAnsi="Trebuchet MS"/>
          <w:color w:val="000000"/>
          <w:sz w:val="20"/>
          <w:szCs w:val="20"/>
        </w:rPr>
        <w:t>1 Agora, ajunta-te em tropas, ó filha de tropas; pôr-se-á cerco contra nós; ferirão com a vara no queixo ao juiz de Israel.</w:t>
      </w:r>
    </w:p>
    <w:p>
      <w:pPr>
        <w:rPr>
          <w:rFonts w:ascii="Trebuchet MS" w:hAnsi="Trebuchet MS"/>
          <w:color w:val="000000"/>
          <w:sz w:val="20"/>
          <w:szCs w:val="20"/>
        </w:rPr>
      </w:pPr>
      <w:r>
        <w:rPr>
          <w:rFonts w:ascii="Trebuchet MS" w:hAnsi="Trebuchet MS"/>
          <w:color w:val="000000"/>
          <w:sz w:val="20"/>
          <w:szCs w:val="20"/>
        </w:rPr>
        <w:t>2 Mas tu, Belém Efrata, posto que pequena para estar entre os milhares de Judá, de ti é que me sairá aquele que há de reinar em Israel, e cujas saídas são desde os tempos antigos, desde os dias da eternidade.</w:t>
      </w:r>
    </w:p>
    <w:p>
      <w:pPr>
        <w:rPr>
          <w:rFonts w:ascii="Trebuchet MS" w:hAnsi="Trebuchet MS"/>
          <w:color w:val="000000"/>
          <w:sz w:val="20"/>
          <w:szCs w:val="20"/>
        </w:rPr>
      </w:pPr>
      <w:r>
        <w:rPr>
          <w:rFonts w:ascii="Trebuchet MS" w:hAnsi="Trebuchet MS"/>
          <w:color w:val="000000"/>
          <w:sz w:val="20"/>
          <w:szCs w:val="20"/>
        </w:rPr>
        <w:t>3 Portanto os entregará até o tempo em que a que está de parto tiver dado à luz; então o resto de seus irmãos voltará aos filhos de Israel.</w:t>
      </w:r>
    </w:p>
    <w:p>
      <w:pPr>
        <w:rPr>
          <w:rFonts w:ascii="Trebuchet MS" w:hAnsi="Trebuchet MS"/>
          <w:color w:val="000000"/>
          <w:sz w:val="20"/>
          <w:szCs w:val="20"/>
        </w:rPr>
      </w:pPr>
      <w:r>
        <w:rPr>
          <w:rFonts w:ascii="Trebuchet MS" w:hAnsi="Trebuchet MS"/>
          <w:color w:val="000000"/>
          <w:sz w:val="20"/>
          <w:szCs w:val="20"/>
        </w:rPr>
        <w:t>4 E ele permanecerá, e apascentará o povo na força do Senhor, na excelência do nome do Senhor seu Deus; e eles permanecerão, porque agora ele será grande até os fins da terra.</w:t>
      </w:r>
    </w:p>
    <w:p>
      <w:pPr>
        <w:rPr>
          <w:rFonts w:ascii="Trebuchet MS" w:hAnsi="Trebuchet MS"/>
          <w:color w:val="000000"/>
          <w:sz w:val="20"/>
          <w:szCs w:val="20"/>
        </w:rPr>
      </w:pPr>
      <w:r>
        <w:rPr>
          <w:rFonts w:ascii="Trebuchet MS" w:hAnsi="Trebuchet MS"/>
          <w:color w:val="000000"/>
          <w:sz w:val="20"/>
          <w:szCs w:val="20"/>
        </w:rPr>
        <w:t>5 E este será a nossa paz. Quando a Assíria entrar em nossa terra, e quando pisar em nossos palácios, então suscitaremos contra ela sete pastores e oito príncipes dentre os homens.</w:t>
      </w:r>
    </w:p>
    <w:p>
      <w:pPr>
        <w:rPr>
          <w:rFonts w:ascii="Trebuchet MS" w:hAnsi="Trebuchet MS"/>
          <w:color w:val="000000"/>
          <w:sz w:val="20"/>
          <w:szCs w:val="20"/>
        </w:rPr>
      </w:pPr>
      <w:r>
        <w:rPr>
          <w:rFonts w:ascii="Trebuchet MS" w:hAnsi="Trebuchet MS"/>
          <w:color w:val="000000"/>
          <w:sz w:val="20"/>
          <w:szCs w:val="20"/>
        </w:rPr>
        <w:t>6 Esses consumirão a terra da Assíria à espada, e a terra de Ninrode nas suas entradas. Assim ele nos livrará da Assíria, quando entrar em nossa terra, e quando calcar os nossos termos.</w:t>
      </w:r>
    </w:p>
    <w:p>
      <w:pPr>
        <w:rPr>
          <w:rFonts w:ascii="Trebuchet MS" w:hAnsi="Trebuchet MS"/>
          <w:color w:val="000000"/>
          <w:sz w:val="20"/>
          <w:szCs w:val="20"/>
        </w:rPr>
      </w:pPr>
      <w:r>
        <w:rPr>
          <w:rFonts w:ascii="Trebuchet MS" w:hAnsi="Trebuchet MS"/>
          <w:color w:val="000000"/>
          <w:sz w:val="20"/>
          <w:szCs w:val="20"/>
        </w:rPr>
        <w:t>7 E o resto de Jacó estará no meio de muitos povos, como orvalho da parte do Senhor, como chuvisco sobre a erva, que não espera pelo homem, nem aguarda filhos de homens.</w:t>
      </w:r>
    </w:p>
    <w:p>
      <w:pPr>
        <w:rPr>
          <w:rFonts w:ascii="Trebuchet MS" w:hAnsi="Trebuchet MS"/>
          <w:color w:val="000000"/>
          <w:sz w:val="20"/>
          <w:szCs w:val="20"/>
        </w:rPr>
      </w:pPr>
      <w:r>
        <w:rPr>
          <w:rFonts w:ascii="Trebuchet MS" w:hAnsi="Trebuchet MS"/>
          <w:color w:val="000000"/>
          <w:sz w:val="20"/>
          <w:szCs w:val="20"/>
        </w:rPr>
        <w:t>8 Também o resto de Jacó estará entre as nações, no meio de muitos povos, como um leão entre os animais do bosque, como um leão novo entre os rebanhos de ovelhas, o qual, quando passar, as pisará e despedaçará, sem que haja quem as livre.</w:t>
      </w:r>
    </w:p>
    <w:p>
      <w:pPr>
        <w:rPr>
          <w:rFonts w:ascii="Trebuchet MS" w:hAnsi="Trebuchet MS"/>
          <w:color w:val="000000"/>
          <w:sz w:val="20"/>
          <w:szCs w:val="20"/>
        </w:rPr>
      </w:pPr>
      <w:r>
        <w:rPr>
          <w:rFonts w:ascii="Trebuchet MS" w:hAnsi="Trebuchet MS"/>
          <w:color w:val="000000"/>
          <w:sz w:val="20"/>
          <w:szCs w:val="20"/>
        </w:rPr>
        <w:t>9 A tua mão será exaltada sobre os teus adversários e serão exterminados todos os seus inimigos.</w:t>
      </w:r>
    </w:p>
    <w:p>
      <w:pPr>
        <w:rPr>
          <w:rFonts w:ascii="Trebuchet MS" w:hAnsi="Trebuchet MS"/>
          <w:color w:val="000000"/>
          <w:sz w:val="20"/>
          <w:szCs w:val="20"/>
        </w:rPr>
      </w:pPr>
      <w:r>
        <w:rPr>
          <w:rFonts w:ascii="Trebuchet MS" w:hAnsi="Trebuchet MS"/>
          <w:color w:val="000000"/>
          <w:sz w:val="20"/>
          <w:szCs w:val="20"/>
        </w:rPr>
        <w:t>10 Naquele dia, diz o Senhor, exterminarei do meio de ti os teus cavalos, e destruirei os teus carros;</w:t>
      </w:r>
    </w:p>
    <w:p>
      <w:pPr>
        <w:rPr>
          <w:rFonts w:ascii="Trebuchet MS" w:hAnsi="Trebuchet MS"/>
          <w:color w:val="000000"/>
          <w:sz w:val="20"/>
          <w:szCs w:val="20"/>
        </w:rPr>
      </w:pPr>
      <w:r>
        <w:rPr>
          <w:rFonts w:ascii="Trebuchet MS" w:hAnsi="Trebuchet MS"/>
          <w:color w:val="000000"/>
          <w:sz w:val="20"/>
          <w:szCs w:val="20"/>
        </w:rPr>
        <w:t>11 destruirei as cidade da tua terra, e derribarei todas as tuas fortalezas.</w:t>
      </w:r>
    </w:p>
    <w:p>
      <w:pPr>
        <w:rPr>
          <w:rFonts w:ascii="Trebuchet MS" w:hAnsi="Trebuchet MS"/>
          <w:color w:val="000000"/>
          <w:sz w:val="20"/>
          <w:szCs w:val="20"/>
        </w:rPr>
      </w:pPr>
      <w:r>
        <w:rPr>
          <w:rFonts w:ascii="Trebuchet MS" w:hAnsi="Trebuchet MS"/>
          <w:color w:val="000000"/>
          <w:sz w:val="20"/>
          <w:szCs w:val="20"/>
        </w:rPr>
        <w:t>12 Tirarei as feitiçarias da tua mão, e não terás adivinhadores;</w:t>
      </w:r>
    </w:p>
    <w:p>
      <w:pPr>
        <w:rPr>
          <w:rFonts w:ascii="Trebuchet MS" w:hAnsi="Trebuchet MS"/>
          <w:color w:val="000000"/>
          <w:sz w:val="20"/>
          <w:szCs w:val="20"/>
        </w:rPr>
      </w:pPr>
      <w:r>
        <w:rPr>
          <w:rFonts w:ascii="Trebuchet MS" w:hAnsi="Trebuchet MS"/>
          <w:color w:val="000000"/>
          <w:sz w:val="20"/>
          <w:szCs w:val="20"/>
        </w:rPr>
        <w:t>13 arrancarei do meio de ti as tuas imagens esculpidas e as tuas colunas; e não adorarás mais a obra das tuas mãos.</w:t>
      </w:r>
    </w:p>
    <w:p>
      <w:pPr>
        <w:rPr>
          <w:rFonts w:ascii="Trebuchet MS" w:hAnsi="Trebuchet MS"/>
          <w:color w:val="000000"/>
          <w:sz w:val="20"/>
          <w:szCs w:val="20"/>
        </w:rPr>
      </w:pPr>
      <w:r>
        <w:rPr>
          <w:rFonts w:ascii="Trebuchet MS" w:hAnsi="Trebuchet MS"/>
          <w:color w:val="000000"/>
          <w:sz w:val="20"/>
          <w:szCs w:val="20"/>
        </w:rPr>
        <w:t>14 Do meio de ti arrancarei os teus aserins, e destruirei as tuas cidades.</w:t>
      </w:r>
    </w:p>
    <w:p>
      <w:pPr>
        <w:rPr>
          <w:rFonts w:ascii="Trebuchet MS" w:hAnsi="Trebuchet MS"/>
          <w:color w:val="000000"/>
          <w:sz w:val="20"/>
          <w:szCs w:val="20"/>
        </w:rPr>
      </w:pPr>
      <w:r>
        <w:rPr>
          <w:rFonts w:ascii="Trebuchet MS" w:hAnsi="Trebuchet MS"/>
          <w:color w:val="000000"/>
          <w:sz w:val="20"/>
          <w:szCs w:val="20"/>
        </w:rPr>
        <w:t>15 E com ira e com furor exercerei vingança sobre as nações que não obedeceram.</w:t>
      </w:r>
    </w:p>
    <w:p>
      <w:pPr>
        <w:pStyle w:val="P13"/>
        <w:rPr>
          <w:rFonts w:ascii="Trebuchet MS" w:hAnsi="Trebuchet MS"/>
          <w:color w:val="000000"/>
          <w:sz w:val="22"/>
          <w:szCs w:val="22"/>
        </w:rPr>
      </w:pPr>
      <w:bookmarkStart w:id="986" w:name="_Toc147528869"/>
      <w:r>
        <w:rPr>
          <w:rFonts w:ascii="Trebuchet MS" w:hAnsi="Trebuchet MS"/>
          <w:color w:val="000000"/>
          <w:sz w:val="22"/>
          <w:szCs w:val="22"/>
        </w:rPr>
        <w:t xml:space="preserve"> MIQUÉIAS 6</w:t>
      </w:r>
      <w:bookmarkEnd w:id="986"/>
    </w:p>
    <w:p>
      <w:pPr>
        <w:rPr>
          <w:rFonts w:ascii="Trebuchet MS" w:hAnsi="Trebuchet MS"/>
          <w:color w:val="000000"/>
          <w:sz w:val="20"/>
          <w:szCs w:val="20"/>
        </w:rPr>
      </w:pPr>
      <w:r>
        <w:rPr>
          <w:rFonts w:ascii="Trebuchet MS" w:hAnsi="Trebuchet MS"/>
          <w:color w:val="000000"/>
          <w:sz w:val="20"/>
          <w:szCs w:val="20"/>
        </w:rPr>
        <w:t>1 Ouvi agora o que diz o Senhor: Levanta-te, contende perante os montes, e ouçam os outeiros a tua voz.</w:t>
      </w:r>
    </w:p>
    <w:p>
      <w:pPr>
        <w:rPr>
          <w:rFonts w:ascii="Trebuchet MS" w:hAnsi="Trebuchet MS"/>
          <w:color w:val="000000"/>
          <w:sz w:val="20"/>
          <w:szCs w:val="20"/>
        </w:rPr>
      </w:pPr>
      <w:r>
        <w:rPr>
          <w:rFonts w:ascii="Trebuchet MS" w:hAnsi="Trebuchet MS"/>
          <w:color w:val="000000"/>
          <w:sz w:val="20"/>
          <w:szCs w:val="20"/>
        </w:rPr>
        <w:t>2 Ouvi, montes, a demanda do Senhor, e vós, fundamentos duradouros da terra; porque o Senhor tem uma demanda com o seu povo e com Israel entrará em juízo.</w:t>
      </w:r>
    </w:p>
    <w:p>
      <w:pPr>
        <w:rPr>
          <w:rFonts w:ascii="Trebuchet MS" w:hAnsi="Trebuchet MS"/>
          <w:color w:val="000000"/>
          <w:sz w:val="20"/>
          <w:szCs w:val="20"/>
        </w:rPr>
      </w:pPr>
      <w:r>
        <w:rPr>
          <w:rFonts w:ascii="Trebuchet MS" w:hAnsi="Trebuchet MS"/>
          <w:color w:val="000000"/>
          <w:sz w:val="20"/>
          <w:szCs w:val="20"/>
        </w:rPr>
        <w:t>3 Ó povo meu, que é que te tenho feito? e em que te enfadei? testifica contra mim.</w:t>
      </w:r>
    </w:p>
    <w:p>
      <w:pPr>
        <w:rPr>
          <w:rFonts w:ascii="Trebuchet MS" w:hAnsi="Trebuchet MS"/>
          <w:color w:val="000000"/>
          <w:sz w:val="20"/>
          <w:szCs w:val="20"/>
        </w:rPr>
      </w:pPr>
      <w:r>
        <w:rPr>
          <w:rFonts w:ascii="Trebuchet MS" w:hAnsi="Trebuchet MS"/>
          <w:color w:val="000000"/>
          <w:sz w:val="20"/>
          <w:szCs w:val="20"/>
        </w:rPr>
        <w:t>4 Pois te fiz subir da terra do Egito, e da casa da servidão te remi; e enviei adiante de ti a Moisés, Arão e Miriã.</w:t>
      </w:r>
    </w:p>
    <w:p>
      <w:pPr>
        <w:rPr>
          <w:rFonts w:ascii="Trebuchet MS" w:hAnsi="Trebuchet MS"/>
          <w:color w:val="000000"/>
          <w:sz w:val="20"/>
          <w:szCs w:val="20"/>
        </w:rPr>
      </w:pPr>
      <w:r>
        <w:rPr>
          <w:rFonts w:ascii="Trebuchet MS" w:hAnsi="Trebuchet MS"/>
          <w:color w:val="000000"/>
          <w:sz w:val="20"/>
          <w:szCs w:val="20"/>
        </w:rPr>
        <w:t>5 Povo meu, lembra-te agora da consulta de Balaque, rei de Meabe, e do que lhe respondeu Balaão, filho de Beor, e do que sucedeu desde Sitini até Gilgal, para que conheças as justiças do Senhor.</w:t>
      </w:r>
    </w:p>
    <w:p>
      <w:pPr>
        <w:rPr>
          <w:rFonts w:ascii="Trebuchet MS" w:hAnsi="Trebuchet MS"/>
          <w:color w:val="000000"/>
          <w:sz w:val="20"/>
          <w:szCs w:val="20"/>
        </w:rPr>
      </w:pPr>
      <w:r>
        <w:rPr>
          <w:rFonts w:ascii="Trebuchet MS" w:hAnsi="Trebuchet MS"/>
          <w:color w:val="000000"/>
          <w:sz w:val="20"/>
          <w:szCs w:val="20"/>
        </w:rPr>
        <w:t>6 Com que me apresentarei diante do Senhor, e me prostrarei perante o Deus excelso? Apresentar-me-ei diante dele com holocausto, com bezerros de um ano?</w:t>
      </w:r>
    </w:p>
    <w:p>
      <w:pPr>
        <w:rPr>
          <w:rFonts w:ascii="Trebuchet MS" w:hAnsi="Trebuchet MS"/>
          <w:color w:val="000000"/>
          <w:sz w:val="20"/>
          <w:szCs w:val="20"/>
        </w:rPr>
      </w:pPr>
      <w:r>
        <w:rPr>
          <w:rFonts w:ascii="Trebuchet MS" w:hAnsi="Trebuchet MS"/>
          <w:color w:val="000000"/>
          <w:sz w:val="20"/>
          <w:szCs w:val="20"/>
        </w:rPr>
        <w:t>7 Agradar-se-á o Senhor de milhares de carneiros, ou de miríades de ribeiros de azeite? Darei o meu primogênito pela minha transgressão, o fruto das minhas entranhas pelo pecado da minha alma?</w:t>
      </w:r>
    </w:p>
    <w:p>
      <w:pPr>
        <w:rPr>
          <w:rFonts w:ascii="Trebuchet MS" w:hAnsi="Trebuchet MS"/>
          <w:color w:val="000000"/>
          <w:sz w:val="20"/>
          <w:szCs w:val="20"/>
        </w:rPr>
      </w:pPr>
      <w:r>
        <w:rPr>
          <w:rFonts w:ascii="Trebuchet MS" w:hAnsi="Trebuchet MS"/>
          <w:color w:val="000000"/>
          <w:sz w:val="20"/>
          <w:szCs w:val="20"/>
        </w:rPr>
        <w:t>8 Ele te declarou, ó homem, o que é bom; e que é o que o Senhor requer de ti, senão que pratiques a justiça, e ames a benevolência, e andes humildemente com o teu Deus?</w:t>
      </w:r>
    </w:p>
    <w:p>
      <w:pPr>
        <w:rPr>
          <w:rFonts w:ascii="Trebuchet MS" w:hAnsi="Trebuchet MS"/>
          <w:color w:val="000000"/>
          <w:sz w:val="20"/>
          <w:szCs w:val="20"/>
        </w:rPr>
      </w:pPr>
      <w:r>
        <w:rPr>
          <w:rFonts w:ascii="Trebuchet MS" w:hAnsi="Trebuchet MS"/>
          <w:color w:val="000000"/>
          <w:sz w:val="20"/>
          <w:szCs w:val="20"/>
        </w:rPr>
        <w:t>9 A voz do Senhor clama à cidade, e o que é sábio temerá o teu nome. Escutai a vara, e quem a ordenou.</w:t>
      </w:r>
    </w:p>
    <w:p>
      <w:pPr>
        <w:rPr>
          <w:rFonts w:ascii="Trebuchet MS" w:hAnsi="Trebuchet MS"/>
          <w:color w:val="000000"/>
          <w:sz w:val="20"/>
          <w:szCs w:val="20"/>
        </w:rPr>
      </w:pPr>
      <w:r>
        <w:rPr>
          <w:rFonts w:ascii="Trebuchet MS" w:hAnsi="Trebuchet MS"/>
          <w:color w:val="000000"/>
          <w:sz w:val="20"/>
          <w:szCs w:val="20"/>
        </w:rPr>
        <w:t>10 Porventura ainda há na casa do ímpio tesouros de impiedade? e a efa desfalcada, que é detestável?</w:t>
      </w:r>
    </w:p>
    <w:p>
      <w:pPr>
        <w:rPr>
          <w:rFonts w:ascii="Trebuchet MS" w:hAnsi="Trebuchet MS"/>
          <w:color w:val="000000"/>
          <w:sz w:val="20"/>
          <w:szCs w:val="20"/>
        </w:rPr>
      </w:pPr>
      <w:r>
        <w:rPr>
          <w:rFonts w:ascii="Trebuchet MS" w:hAnsi="Trebuchet MS"/>
          <w:color w:val="000000"/>
          <w:sz w:val="20"/>
          <w:szCs w:val="20"/>
        </w:rPr>
        <w:t>11 Justificarei ao que tem balanças falsas, e uma bolsa de pesos enganosos?</w:t>
      </w:r>
    </w:p>
    <w:p>
      <w:pPr>
        <w:rPr>
          <w:rFonts w:ascii="Trebuchet MS" w:hAnsi="Trebuchet MS"/>
          <w:color w:val="000000"/>
          <w:sz w:val="20"/>
          <w:szCs w:val="20"/>
        </w:rPr>
      </w:pPr>
      <w:r>
        <w:rPr>
          <w:rFonts w:ascii="Trebuchet MS" w:hAnsi="Trebuchet MS"/>
          <w:color w:val="000000"/>
          <w:sz w:val="20"/>
          <w:szCs w:val="20"/>
        </w:rPr>
        <w:t>12 Pois os ricos da cidade estão cheios de violência, e os seus habitantes falam mentiras, e a língua deles é enganosa na sua boca.</w:t>
      </w:r>
    </w:p>
    <w:p>
      <w:pPr>
        <w:rPr>
          <w:rFonts w:ascii="Trebuchet MS" w:hAnsi="Trebuchet MS"/>
          <w:color w:val="000000"/>
          <w:sz w:val="20"/>
          <w:szCs w:val="20"/>
        </w:rPr>
      </w:pPr>
      <w:r>
        <w:rPr>
          <w:rFonts w:ascii="Trebuchet MS" w:hAnsi="Trebuchet MS"/>
          <w:color w:val="000000"/>
          <w:sz w:val="20"/>
          <w:szCs w:val="20"/>
        </w:rPr>
        <w:t>13 Assim eu também te enfraquecerei, ferindo-te e assolando-te, por causa dos teus pecados.</w:t>
      </w:r>
    </w:p>
    <w:p>
      <w:pPr>
        <w:rPr>
          <w:rFonts w:ascii="Trebuchet MS" w:hAnsi="Trebuchet MS"/>
          <w:color w:val="000000"/>
          <w:sz w:val="20"/>
          <w:szCs w:val="20"/>
        </w:rPr>
      </w:pPr>
      <w:r>
        <w:rPr>
          <w:rFonts w:ascii="Trebuchet MS" w:hAnsi="Trebuchet MS"/>
          <w:color w:val="000000"/>
          <w:sz w:val="20"/>
          <w:szCs w:val="20"/>
        </w:rPr>
        <w:t>14 Tu comerás, mas não te fartarás; e a tua fome estará sempre contigo; removerás os teus bens, mas nada livrarás; e aquilo que livrares, eu o entregarei à espada.</w:t>
      </w:r>
    </w:p>
    <w:p>
      <w:pPr>
        <w:rPr>
          <w:rFonts w:ascii="Trebuchet MS" w:hAnsi="Trebuchet MS"/>
          <w:color w:val="000000"/>
          <w:sz w:val="20"/>
          <w:szCs w:val="20"/>
        </w:rPr>
      </w:pPr>
      <w:r>
        <w:rPr>
          <w:rFonts w:ascii="Trebuchet MS" w:hAnsi="Trebuchet MS"/>
          <w:color w:val="000000"/>
          <w:sz w:val="20"/>
          <w:szCs w:val="20"/>
        </w:rPr>
        <w:t>15 Tu semearás, mas não segarás; pisarás a azeitona, mas não te ungirás de azeite; e pisarás a vindima, mas não beberás o vinho.</w:t>
      </w:r>
    </w:p>
    <w:p>
      <w:pPr>
        <w:rPr>
          <w:rFonts w:ascii="Trebuchet MS" w:hAnsi="Trebuchet MS"/>
          <w:color w:val="000000"/>
          <w:sz w:val="20"/>
          <w:szCs w:val="20"/>
        </w:rPr>
      </w:pPr>
      <w:r>
        <w:rPr>
          <w:rFonts w:ascii="Trebuchet MS" w:hAnsi="Trebuchet MS"/>
          <w:color w:val="000000"/>
          <w:sz w:val="20"/>
          <w:szCs w:val="20"/>
        </w:rPr>
        <w:t>16 Porque se observam os estatutos de Onri, e todas as obras da casa de Acabe, e vós andais nos conselhos deles; para que eu faça de ti uma desolação, e dos seus habitantes um assobio. Assim trareis sobre vós o opróbrio do meu povo.</w:t>
      </w:r>
    </w:p>
    <w:p>
      <w:pPr>
        <w:pStyle w:val="P13"/>
        <w:rPr>
          <w:rFonts w:ascii="Trebuchet MS" w:hAnsi="Trebuchet MS"/>
          <w:color w:val="000000"/>
          <w:sz w:val="22"/>
          <w:szCs w:val="22"/>
        </w:rPr>
      </w:pPr>
      <w:bookmarkStart w:id="987" w:name="_Toc147528870"/>
      <w:r>
        <w:rPr>
          <w:rFonts w:ascii="Trebuchet MS" w:hAnsi="Trebuchet MS"/>
          <w:color w:val="000000"/>
          <w:sz w:val="22"/>
          <w:szCs w:val="22"/>
        </w:rPr>
        <w:t xml:space="preserve"> MIQUÉIAS 7</w:t>
      </w:r>
      <w:bookmarkEnd w:id="987"/>
    </w:p>
    <w:p>
      <w:pPr>
        <w:rPr>
          <w:rFonts w:ascii="Trebuchet MS" w:hAnsi="Trebuchet MS"/>
          <w:color w:val="000000"/>
          <w:sz w:val="20"/>
          <w:szCs w:val="20"/>
        </w:rPr>
      </w:pPr>
      <w:r>
        <w:rPr>
          <w:rFonts w:ascii="Trebuchet MS" w:hAnsi="Trebuchet MS"/>
          <w:color w:val="000000"/>
          <w:sz w:val="20"/>
          <w:szCs w:val="20"/>
        </w:rPr>
        <w:t>1 Ai de mim! porque estou feito como quando são colhidas as frutas do verão, como os rabiscos da vindima; não há cacho de uvas para comer, nem figo temporão que a minha alma deseja.</w:t>
      </w:r>
    </w:p>
    <w:p>
      <w:pPr>
        <w:rPr>
          <w:rFonts w:ascii="Trebuchet MS" w:hAnsi="Trebuchet MS"/>
          <w:color w:val="000000"/>
          <w:sz w:val="20"/>
          <w:szCs w:val="20"/>
        </w:rPr>
      </w:pPr>
      <w:r>
        <w:rPr>
          <w:rFonts w:ascii="Trebuchet MS" w:hAnsi="Trebuchet MS"/>
          <w:color w:val="000000"/>
          <w:sz w:val="20"/>
          <w:szCs w:val="20"/>
        </w:rPr>
        <w:t>2 Pereceu da terra o homem piedoso; e entre os homens não há um que seja reto; todos armam ciladas para sangue; caça cada um a seu irmão com uma rede.</w:t>
      </w:r>
    </w:p>
    <w:p>
      <w:pPr>
        <w:rPr>
          <w:rFonts w:ascii="Trebuchet MS" w:hAnsi="Trebuchet MS"/>
          <w:color w:val="000000"/>
          <w:sz w:val="20"/>
          <w:szCs w:val="20"/>
        </w:rPr>
      </w:pPr>
      <w:r>
        <w:rPr>
          <w:rFonts w:ascii="Trebuchet MS" w:hAnsi="Trebuchet MS"/>
          <w:color w:val="000000"/>
          <w:sz w:val="20"/>
          <w:szCs w:val="20"/>
        </w:rPr>
        <w:t>3 As suas mãos estão sobre o mal para o fazerem diligentemente; o príncipe e o juiz exigem a peita, e o grande manifesta o desejo mau da sua alma; e assim todos eles tecem o mal.</w:t>
      </w:r>
    </w:p>
    <w:p>
      <w:pPr>
        <w:rPr>
          <w:rFonts w:ascii="Trebuchet MS" w:hAnsi="Trebuchet MS"/>
          <w:color w:val="000000"/>
          <w:sz w:val="20"/>
          <w:szCs w:val="20"/>
        </w:rPr>
      </w:pPr>
      <w:r>
        <w:rPr>
          <w:rFonts w:ascii="Trebuchet MS" w:hAnsi="Trebuchet MS"/>
          <w:color w:val="000000"/>
          <w:sz w:val="20"/>
          <w:szCs w:val="20"/>
        </w:rPr>
        <w:t>4 O melhor deles é como um espinho; o mais reto é pior do que uma sebe de espinhos. Veio o dia dos seus vigias, a saber, a sua punição; agora começará a sua confusão.</w:t>
      </w:r>
    </w:p>
    <w:p>
      <w:pPr>
        <w:rPr>
          <w:rFonts w:ascii="Trebuchet MS" w:hAnsi="Trebuchet MS"/>
          <w:color w:val="000000"/>
          <w:sz w:val="20"/>
          <w:szCs w:val="20"/>
        </w:rPr>
      </w:pPr>
      <w:r>
        <w:rPr>
          <w:rFonts w:ascii="Trebuchet MS" w:hAnsi="Trebuchet MS"/>
          <w:color w:val="000000"/>
          <w:sz w:val="20"/>
          <w:szCs w:val="20"/>
        </w:rPr>
        <w:t>5 Não creiais no amigo, nem confieis no companheiro; guarda as portas da tua boca daquela que repousa no teu seio.</w:t>
      </w:r>
    </w:p>
    <w:p>
      <w:pPr>
        <w:rPr>
          <w:rFonts w:ascii="Trebuchet MS" w:hAnsi="Trebuchet MS"/>
          <w:color w:val="000000"/>
          <w:sz w:val="20"/>
          <w:szCs w:val="20"/>
        </w:rPr>
      </w:pPr>
      <w:r>
        <w:rPr>
          <w:rFonts w:ascii="Trebuchet MS" w:hAnsi="Trebuchet MS"/>
          <w:color w:val="000000"/>
          <w:sz w:val="20"/>
          <w:szCs w:val="20"/>
        </w:rPr>
        <w:t>6 Pois o filho despreza o pai, a filha se levanta contra a mãe, a nora contra a sogra; os inimigos do homem são os da própria casa.</w:t>
      </w:r>
    </w:p>
    <w:p>
      <w:pPr>
        <w:rPr>
          <w:rFonts w:ascii="Trebuchet MS" w:hAnsi="Trebuchet MS"/>
          <w:color w:val="000000"/>
          <w:sz w:val="20"/>
          <w:szCs w:val="20"/>
        </w:rPr>
      </w:pPr>
      <w:r>
        <w:rPr>
          <w:rFonts w:ascii="Trebuchet MS" w:hAnsi="Trebuchet MS"/>
          <w:color w:val="000000"/>
          <w:sz w:val="20"/>
          <w:szCs w:val="20"/>
        </w:rPr>
        <w:t>7 Eu, porém, confiarei no Senhor; esperarei no Deus da minha salvação. O meu Deus me ouvirá.</w:t>
      </w:r>
    </w:p>
    <w:p>
      <w:pPr>
        <w:rPr>
          <w:rFonts w:ascii="Trebuchet MS" w:hAnsi="Trebuchet MS"/>
          <w:color w:val="000000"/>
          <w:sz w:val="20"/>
          <w:szCs w:val="20"/>
        </w:rPr>
      </w:pPr>
      <w:r>
        <w:rPr>
          <w:rFonts w:ascii="Trebuchet MS" w:hAnsi="Trebuchet MS"/>
          <w:color w:val="000000"/>
          <w:sz w:val="20"/>
          <w:szCs w:val="20"/>
        </w:rPr>
        <w:t>8 Não te alegres, inimiga minha, a meu respeito; quando eu cair, levantar-me-ei; quando me sentar nas trevas, o Senhor será a minha luz.</w:t>
      </w:r>
    </w:p>
    <w:p>
      <w:pPr>
        <w:rPr>
          <w:rFonts w:ascii="Trebuchet MS" w:hAnsi="Trebuchet MS"/>
          <w:color w:val="000000"/>
          <w:sz w:val="20"/>
          <w:szCs w:val="20"/>
        </w:rPr>
      </w:pPr>
      <w:r>
        <w:rPr>
          <w:rFonts w:ascii="Trebuchet MS" w:hAnsi="Trebuchet MS"/>
          <w:color w:val="000000"/>
          <w:sz w:val="20"/>
          <w:szCs w:val="20"/>
        </w:rPr>
        <w:t>9 Sofrerei a indignação do Senhor, porque tenho pecado contra ele; até que ele julgue a minha causa, e execute o meu direito. Ele me tirará para a luz, e eu verei a sua justiça.</w:t>
      </w:r>
    </w:p>
    <w:p>
      <w:pPr>
        <w:rPr>
          <w:rFonts w:ascii="Trebuchet MS" w:hAnsi="Trebuchet MS"/>
          <w:color w:val="000000"/>
          <w:sz w:val="20"/>
          <w:szCs w:val="20"/>
        </w:rPr>
      </w:pPr>
      <w:r>
        <w:rPr>
          <w:rFonts w:ascii="Trebuchet MS" w:hAnsi="Trebuchet MS"/>
          <w:color w:val="000000"/>
          <w:sz w:val="20"/>
          <w:szCs w:val="20"/>
        </w:rPr>
        <w:t>10 E a minha inimiga verá isso, e cobri-la-á a confusão, a ela que me disse: Onde está o Senhor teu Deus? Os meus olhos a contemplarão; agora ela será pisada como a lama das ruas.</w:t>
      </w:r>
    </w:p>
    <w:p>
      <w:pPr>
        <w:rPr>
          <w:rFonts w:ascii="Trebuchet MS" w:hAnsi="Trebuchet MS"/>
          <w:color w:val="000000"/>
          <w:sz w:val="20"/>
          <w:szCs w:val="20"/>
        </w:rPr>
      </w:pPr>
      <w:r>
        <w:rPr>
          <w:rFonts w:ascii="Trebuchet MS" w:hAnsi="Trebuchet MS"/>
          <w:color w:val="000000"/>
          <w:sz w:val="20"/>
          <w:szCs w:val="20"/>
        </w:rPr>
        <w:t>11 É dia de reedificar os teus muros! Naquele dia será dilatado grandemente o teu termo.</w:t>
      </w:r>
    </w:p>
    <w:p>
      <w:pPr>
        <w:rPr>
          <w:rFonts w:ascii="Trebuchet MS" w:hAnsi="Trebuchet MS"/>
          <w:color w:val="000000"/>
          <w:sz w:val="20"/>
          <w:szCs w:val="20"/>
        </w:rPr>
      </w:pPr>
      <w:r>
        <w:rPr>
          <w:rFonts w:ascii="Trebuchet MS" w:hAnsi="Trebuchet MS"/>
          <w:color w:val="000000"/>
          <w:sz w:val="20"/>
          <w:szCs w:val="20"/>
        </w:rPr>
        <w:t>12 Naquele dia virão a ti da Assíria e das cidades do Egito, e do Egito até o Rio, e de mar a mar, e de montanha a montanha.</w:t>
      </w:r>
    </w:p>
    <w:p>
      <w:pPr>
        <w:rPr>
          <w:rFonts w:ascii="Trebuchet MS" w:hAnsi="Trebuchet MS"/>
          <w:color w:val="000000"/>
          <w:sz w:val="20"/>
          <w:szCs w:val="20"/>
        </w:rPr>
      </w:pPr>
      <w:r>
        <w:rPr>
          <w:rFonts w:ascii="Trebuchet MS" w:hAnsi="Trebuchet MS"/>
          <w:color w:val="000000"/>
          <w:sz w:val="20"/>
          <w:szCs w:val="20"/>
        </w:rPr>
        <w:t>13 Mas a terra será entregue à desolação por causa dos seus moradores, por causa do fruto das suas obras.</w:t>
      </w:r>
    </w:p>
    <w:p>
      <w:pPr>
        <w:rPr>
          <w:rFonts w:ascii="Trebuchet MS" w:hAnsi="Trebuchet MS"/>
          <w:color w:val="000000"/>
          <w:sz w:val="20"/>
          <w:szCs w:val="20"/>
        </w:rPr>
      </w:pPr>
      <w:r>
        <w:rPr>
          <w:rFonts w:ascii="Trebuchet MS" w:hAnsi="Trebuchet MS"/>
          <w:color w:val="000000"/>
          <w:sz w:val="20"/>
          <w:szCs w:val="20"/>
        </w:rPr>
        <w:t>14 Apascenta com a tua vara o teu povo, o rebanho da tua herança, que habita a sós no bosque, no meio do Carmelo; apascentem-se em Basã e Gileade, como nos dias antigos.</w:t>
      </w:r>
    </w:p>
    <w:p>
      <w:pPr>
        <w:rPr>
          <w:rFonts w:ascii="Trebuchet MS" w:hAnsi="Trebuchet MS"/>
          <w:color w:val="000000"/>
          <w:sz w:val="20"/>
          <w:szCs w:val="20"/>
        </w:rPr>
      </w:pPr>
      <w:r>
        <w:rPr>
          <w:rFonts w:ascii="Trebuchet MS" w:hAnsi="Trebuchet MS"/>
          <w:color w:val="000000"/>
          <w:sz w:val="20"/>
          <w:szCs w:val="20"/>
        </w:rPr>
        <w:t>15 Eu lhes mostrarei maravilhas, como nos dias da tua saída da terra do Egito.</w:t>
      </w:r>
    </w:p>
    <w:p>
      <w:pPr>
        <w:rPr>
          <w:rFonts w:ascii="Trebuchet MS" w:hAnsi="Trebuchet MS"/>
          <w:color w:val="000000"/>
          <w:sz w:val="20"/>
          <w:szCs w:val="20"/>
        </w:rPr>
      </w:pPr>
      <w:r>
        <w:rPr>
          <w:rFonts w:ascii="Trebuchet MS" w:hAnsi="Trebuchet MS"/>
          <w:color w:val="000000"/>
          <w:sz w:val="20"/>
          <w:szCs w:val="20"/>
        </w:rPr>
        <w:t>16 As nações o verão, e envergonhar-se-ão, por causa de todo o seu poder; porão a mão sobre a boca, e os seus ouvidos ficarão surdos.</w:t>
      </w:r>
    </w:p>
    <w:p>
      <w:pPr>
        <w:rPr>
          <w:rFonts w:ascii="Trebuchet MS" w:hAnsi="Trebuchet MS"/>
          <w:color w:val="000000"/>
          <w:sz w:val="20"/>
          <w:szCs w:val="20"/>
        </w:rPr>
      </w:pPr>
      <w:r>
        <w:rPr>
          <w:rFonts w:ascii="Trebuchet MS" w:hAnsi="Trebuchet MS"/>
          <w:color w:val="000000"/>
          <w:sz w:val="20"/>
          <w:szCs w:val="20"/>
        </w:rPr>
        <w:t>17 Lamberão o pó como serpentes; como répteis da terra, tremendo, sairão dos seus esconderijos; com pavor virão ao Senhor nosso Deus, e terão medo de ti.</w:t>
      </w:r>
    </w:p>
    <w:p>
      <w:pPr>
        <w:rPr>
          <w:rFonts w:ascii="Trebuchet MS" w:hAnsi="Trebuchet MS"/>
          <w:color w:val="000000"/>
          <w:sz w:val="20"/>
          <w:szCs w:val="20"/>
        </w:rPr>
      </w:pPr>
      <w:r>
        <w:rPr>
          <w:rFonts w:ascii="Trebuchet MS" w:hAnsi="Trebuchet MS"/>
          <w:color w:val="000000"/>
          <w:sz w:val="20"/>
          <w:szCs w:val="20"/>
        </w:rPr>
        <w:t>18 Quem é Deus semelhante a ti, que perdoas a iniqüidade, e que te esqueces da transgressão do resto da tua herança? O Senhor não retém a sua ira para sempre, porque ele se deleita na benignidade.</w:t>
      </w:r>
    </w:p>
    <w:p>
      <w:pPr>
        <w:rPr>
          <w:rFonts w:ascii="Trebuchet MS" w:hAnsi="Trebuchet MS"/>
          <w:color w:val="000000"/>
          <w:sz w:val="20"/>
          <w:szCs w:val="20"/>
        </w:rPr>
      </w:pPr>
      <w:r>
        <w:rPr>
          <w:rFonts w:ascii="Trebuchet MS" w:hAnsi="Trebuchet MS"/>
          <w:color w:val="000000"/>
          <w:sz w:val="20"/>
          <w:szCs w:val="20"/>
        </w:rPr>
        <w:t>19 Tornará a apiedar-se de nós; pisará aos pés as nossas iniqüidades. Tu lançarás todos os nossos pecados nas profundezas do mar.</w:t>
      </w:r>
    </w:p>
    <w:p>
      <w:pPr>
        <w:rPr>
          <w:rFonts w:ascii="Trebuchet MS" w:hAnsi="Trebuchet MS" w:cs="Times New Roman"/>
          <w:color w:val="000000"/>
          <w:sz w:val="20"/>
          <w:szCs w:val="20"/>
        </w:rPr>
      </w:pPr>
      <w:r>
        <w:rPr>
          <w:rFonts w:ascii="Trebuchet MS" w:hAnsi="Trebuchet MS"/>
          <w:color w:val="000000"/>
          <w:sz w:val="20"/>
          <w:szCs w:val="20"/>
        </w:rPr>
        <w:t>20 Mostrarás a Jacó a fidelidade, e a Abraão a benignidade, conforme juraste a nossos pais desde os dias antigos.</w:t>
      </w:r>
    </w:p>
    <w:p>
      <w:pPr>
        <w:pStyle w:val="P12"/>
        <w:rPr>
          <w:rFonts w:ascii="Trebuchet MS" w:hAnsi="Trebuchet MS" w:cs="Times New Roman"/>
          <w:color w:val="000000"/>
          <w:sz w:val="28"/>
          <w:szCs w:val="28"/>
        </w:rPr>
      </w:pPr>
      <w:bookmarkStart w:id="988" w:name="_Toc147529612"/>
      <w:bookmarkStart w:id="989" w:name="_Toc147582582"/>
      <w:bookmarkStart w:id="990" w:name="_Toc147528871"/>
      <w:r>
        <w:rPr>
          <w:rFonts w:ascii="Trebuchet MS" w:hAnsi="Trebuchet MS"/>
          <w:color w:val="000000"/>
          <w:sz w:val="28"/>
          <w:szCs w:val="28"/>
        </w:rPr>
        <w:t>Naum</w:t>
      </w:r>
      <w:bookmarkEnd w:id="988"/>
      <w:bookmarkEnd w:id="989"/>
      <w:bookmarkEnd w:id="990"/>
    </w:p>
    <w:p>
      <w:pPr>
        <w:pStyle w:val="P13"/>
        <w:rPr>
          <w:rFonts w:ascii="Trebuchet MS" w:hAnsi="Trebuchet MS"/>
          <w:color w:val="000000"/>
          <w:sz w:val="22"/>
          <w:szCs w:val="22"/>
        </w:rPr>
      </w:pPr>
      <w:bookmarkStart w:id="991" w:name="_Toc147528872"/>
      <w:r>
        <w:rPr>
          <w:rFonts w:ascii="Trebuchet MS" w:hAnsi="Trebuchet MS"/>
          <w:color w:val="000000"/>
          <w:sz w:val="22"/>
          <w:szCs w:val="22"/>
        </w:rPr>
        <w:t xml:space="preserve"> NAUM 1</w:t>
      </w:r>
      <w:bookmarkEnd w:id="991"/>
    </w:p>
    <w:p>
      <w:pPr>
        <w:rPr>
          <w:rFonts w:ascii="Trebuchet MS" w:hAnsi="Trebuchet MS"/>
          <w:color w:val="000000"/>
          <w:sz w:val="20"/>
          <w:szCs w:val="20"/>
        </w:rPr>
      </w:pPr>
      <w:r>
        <w:rPr>
          <w:rFonts w:ascii="Trebuchet MS" w:hAnsi="Trebuchet MS"/>
          <w:color w:val="000000"/>
          <w:sz w:val="20"/>
          <w:szCs w:val="20"/>
        </w:rPr>
        <w:t>1 Oráculo acerca de Nínive. Livro da visão de Naum, o elcosita.</w:t>
      </w:r>
    </w:p>
    <w:p>
      <w:pPr>
        <w:rPr>
          <w:rFonts w:ascii="Trebuchet MS" w:hAnsi="Trebuchet MS"/>
          <w:color w:val="000000"/>
          <w:sz w:val="20"/>
          <w:szCs w:val="20"/>
        </w:rPr>
      </w:pPr>
      <w:r>
        <w:rPr>
          <w:rFonts w:ascii="Trebuchet MS" w:hAnsi="Trebuchet MS"/>
          <w:color w:val="000000"/>
          <w:sz w:val="20"/>
          <w:szCs w:val="20"/>
        </w:rPr>
        <w:t>2 O Senhor é um Deus zeloso e vingador; o Senhor é vingador e cheio de indignação; o Senhor toma vingança contra os seus adversários, e guarda a ira contra os seus inimigos.</w:t>
      </w:r>
    </w:p>
    <w:p>
      <w:pPr>
        <w:rPr>
          <w:rFonts w:ascii="Trebuchet MS" w:hAnsi="Trebuchet MS"/>
          <w:color w:val="000000"/>
          <w:sz w:val="20"/>
          <w:szCs w:val="20"/>
        </w:rPr>
      </w:pPr>
      <w:r>
        <w:rPr>
          <w:rFonts w:ascii="Trebuchet MS" w:hAnsi="Trebuchet MS"/>
          <w:color w:val="000000"/>
          <w:sz w:val="20"/>
          <w:szCs w:val="20"/>
        </w:rPr>
        <w:t>3 O Senhor é tardio em irar-se, e de grande poder, e ao culpado de maneira alguma terá por inocente; o Senhor tem o seu caminho no turbilhão e na tempestade, e as nuvens são o pó dos seus pés.</w:t>
      </w:r>
    </w:p>
    <w:p>
      <w:pPr>
        <w:rPr>
          <w:rFonts w:ascii="Trebuchet MS" w:hAnsi="Trebuchet MS"/>
          <w:color w:val="000000"/>
          <w:sz w:val="20"/>
          <w:szCs w:val="20"/>
        </w:rPr>
      </w:pPr>
      <w:r>
        <w:rPr>
          <w:rFonts w:ascii="Trebuchet MS" w:hAnsi="Trebuchet MS"/>
          <w:color w:val="000000"/>
          <w:sz w:val="20"/>
          <w:szCs w:val="20"/>
        </w:rPr>
        <w:t>4 Ele repreende o mar, e o faz secar, e esgota todos os rios; desfalecem Basã e Carmelo, e a flor do Líbano murcha.</w:t>
      </w:r>
    </w:p>
    <w:p>
      <w:pPr>
        <w:rPr>
          <w:rFonts w:ascii="Trebuchet MS" w:hAnsi="Trebuchet MS"/>
          <w:color w:val="000000"/>
          <w:sz w:val="20"/>
          <w:szCs w:val="20"/>
        </w:rPr>
      </w:pPr>
      <w:r>
        <w:rPr>
          <w:rFonts w:ascii="Trebuchet MS" w:hAnsi="Trebuchet MS"/>
          <w:color w:val="000000"/>
          <w:sz w:val="20"/>
          <w:szCs w:val="20"/>
        </w:rPr>
        <w:t>5 Os montes tremem perante ele, e os outeiros se derretem; e a terra fica devastada diante dele, sim, o mundo, e todos os que nele habitam.</w:t>
      </w:r>
    </w:p>
    <w:p>
      <w:pPr>
        <w:rPr>
          <w:rFonts w:ascii="Trebuchet MS" w:hAnsi="Trebuchet MS"/>
          <w:color w:val="000000"/>
          <w:sz w:val="20"/>
          <w:szCs w:val="20"/>
        </w:rPr>
      </w:pPr>
      <w:r>
        <w:rPr>
          <w:rFonts w:ascii="Trebuchet MS" w:hAnsi="Trebuchet MS"/>
          <w:color w:val="000000"/>
          <w:sz w:val="20"/>
          <w:szCs w:val="20"/>
        </w:rPr>
        <w:t>6 Quem pode manter-se diante do seu furor? e quem pode subsistir diante do ardor da sua ira? a sua cólera se derramou como um fogo, e por ele as rochas são fendidas.</w:t>
      </w:r>
    </w:p>
    <w:p>
      <w:pPr>
        <w:rPr>
          <w:rFonts w:ascii="Trebuchet MS" w:hAnsi="Trebuchet MS"/>
          <w:color w:val="000000"/>
          <w:sz w:val="20"/>
          <w:szCs w:val="20"/>
        </w:rPr>
      </w:pPr>
      <w:r>
        <w:rPr>
          <w:rFonts w:ascii="Trebuchet MS" w:hAnsi="Trebuchet MS"/>
          <w:color w:val="000000"/>
          <w:sz w:val="20"/>
          <w:szCs w:val="20"/>
        </w:rPr>
        <w:t>7 O Senhor é bom, uma fortaleza no dia da angústia; e conhece os que nele confiam.</w:t>
      </w:r>
    </w:p>
    <w:p>
      <w:pPr>
        <w:rPr>
          <w:rFonts w:ascii="Trebuchet MS" w:hAnsi="Trebuchet MS"/>
          <w:color w:val="000000"/>
          <w:sz w:val="20"/>
          <w:szCs w:val="20"/>
        </w:rPr>
      </w:pPr>
      <w:r>
        <w:rPr>
          <w:rFonts w:ascii="Trebuchet MS" w:hAnsi="Trebuchet MS"/>
          <w:color w:val="000000"/>
          <w:sz w:val="20"/>
          <w:szCs w:val="20"/>
        </w:rPr>
        <w:t>8 E com uma inundação transbordante acabará duma vez com o lugar dela; e até para dentro das trevas perseguirá os seus inimigos.</w:t>
      </w:r>
    </w:p>
    <w:p>
      <w:pPr>
        <w:rPr>
          <w:rFonts w:ascii="Trebuchet MS" w:hAnsi="Trebuchet MS"/>
          <w:color w:val="000000"/>
          <w:sz w:val="20"/>
          <w:szCs w:val="20"/>
        </w:rPr>
      </w:pPr>
      <w:r>
        <w:rPr>
          <w:rFonts w:ascii="Trebuchet MS" w:hAnsi="Trebuchet MS"/>
          <w:color w:val="000000"/>
          <w:sz w:val="20"/>
          <w:szCs w:val="20"/>
        </w:rPr>
        <w:t>9 Que é o que projetais vós contra o Senhor? Ele destruirá de vez; não se levantará por duas vezes a angústia.</w:t>
      </w:r>
    </w:p>
    <w:p>
      <w:pPr>
        <w:rPr>
          <w:rFonts w:ascii="Trebuchet MS" w:hAnsi="Trebuchet MS"/>
          <w:color w:val="000000"/>
          <w:sz w:val="20"/>
          <w:szCs w:val="20"/>
        </w:rPr>
      </w:pPr>
      <w:r>
        <w:rPr>
          <w:rFonts w:ascii="Trebuchet MS" w:hAnsi="Trebuchet MS"/>
          <w:color w:val="000000"/>
          <w:sz w:val="20"/>
          <w:szCs w:val="20"/>
        </w:rPr>
        <w:t>10 Pois ainda que eles se entrelacem como os espinhos, e se saturem de vinho como bêbados, serão inteiramente consumidos como restolho seco.</w:t>
      </w:r>
    </w:p>
    <w:p>
      <w:pPr>
        <w:rPr>
          <w:rFonts w:ascii="Trebuchet MS" w:hAnsi="Trebuchet MS"/>
          <w:color w:val="000000"/>
          <w:sz w:val="20"/>
          <w:szCs w:val="20"/>
        </w:rPr>
      </w:pPr>
      <w:r>
        <w:rPr>
          <w:rFonts w:ascii="Trebuchet MS" w:hAnsi="Trebuchet MS"/>
          <w:color w:val="000000"/>
          <w:sz w:val="20"/>
          <w:szCs w:val="20"/>
        </w:rPr>
        <w:t>11 Não saiu de ti um que maquinava o mal contra o Senhor, aconselhando maldade?</w:t>
      </w:r>
    </w:p>
    <w:p>
      <w:pPr>
        <w:rPr>
          <w:rFonts w:ascii="Trebuchet MS" w:hAnsi="Trebuchet MS"/>
          <w:color w:val="000000"/>
          <w:sz w:val="20"/>
          <w:szCs w:val="20"/>
        </w:rPr>
      </w:pPr>
      <w:r>
        <w:rPr>
          <w:rFonts w:ascii="Trebuchet MS" w:hAnsi="Trebuchet MS"/>
          <w:color w:val="000000"/>
          <w:sz w:val="20"/>
          <w:szCs w:val="20"/>
        </w:rPr>
        <w:t>12 Assim diz o Senhor: Por mais intatos que sejam, e por mais numerosos, assim mesmo serão exterminados e passarão. Ainda que te afligi, não te afligirei mais.</w:t>
      </w:r>
    </w:p>
    <w:p>
      <w:pPr>
        <w:rPr>
          <w:rFonts w:ascii="Trebuchet MS" w:hAnsi="Trebuchet MS"/>
          <w:color w:val="000000"/>
          <w:sz w:val="20"/>
          <w:szCs w:val="20"/>
        </w:rPr>
      </w:pPr>
      <w:r>
        <w:rPr>
          <w:rFonts w:ascii="Trebuchet MS" w:hAnsi="Trebuchet MS"/>
          <w:color w:val="000000"/>
          <w:sz w:val="20"/>
          <w:szCs w:val="20"/>
        </w:rPr>
        <w:t>13 Mas agora quebrarei o seu jugo de sobre ti, e romperei as tuas cadeias.</w:t>
      </w:r>
    </w:p>
    <w:p>
      <w:pPr>
        <w:rPr>
          <w:rFonts w:ascii="Trebuchet MS" w:hAnsi="Trebuchet MS"/>
          <w:color w:val="000000"/>
          <w:sz w:val="20"/>
          <w:szCs w:val="20"/>
        </w:rPr>
      </w:pPr>
      <w:r>
        <w:rPr>
          <w:rFonts w:ascii="Trebuchet MS" w:hAnsi="Trebuchet MS"/>
          <w:color w:val="000000"/>
          <w:sz w:val="20"/>
          <w:szCs w:val="20"/>
        </w:rPr>
        <w:t>14 Contra ti, porém, o Senhor deu ordem que não haja mais linhagem do teu nome; da casa dos teus deuses exterminarei as imagens de escultura e as de fundição; farei o teu sepulcro, porque és vil.</w:t>
      </w:r>
    </w:p>
    <w:p>
      <w:pPr>
        <w:rPr>
          <w:rFonts w:ascii="Trebuchet MS" w:hAnsi="Trebuchet MS"/>
          <w:color w:val="000000"/>
          <w:sz w:val="20"/>
          <w:szCs w:val="20"/>
        </w:rPr>
      </w:pPr>
      <w:r>
        <w:rPr>
          <w:rFonts w:ascii="Trebuchet MS" w:hAnsi="Trebuchet MS"/>
          <w:color w:val="000000"/>
          <w:sz w:val="20"/>
          <w:szCs w:val="20"/>
        </w:rPr>
        <w:t>15 Eis sobre os montes os pés do que traz boas novas, do que anuncia a paz! Celebra as tuas festas, ó Judá, cumpre os teus votos, porque o ímpio não tornará mais a passar por ti; ele é inteiramente exterminado.</w:t>
      </w:r>
    </w:p>
    <w:p>
      <w:pPr>
        <w:pStyle w:val="P13"/>
        <w:rPr>
          <w:rFonts w:ascii="Trebuchet MS" w:hAnsi="Trebuchet MS"/>
          <w:color w:val="000000"/>
          <w:sz w:val="22"/>
          <w:szCs w:val="22"/>
        </w:rPr>
      </w:pPr>
      <w:bookmarkStart w:id="992" w:name="_Toc147528873"/>
      <w:r>
        <w:rPr>
          <w:rFonts w:ascii="Trebuchet MS" w:hAnsi="Trebuchet MS"/>
          <w:color w:val="000000"/>
          <w:sz w:val="22"/>
          <w:szCs w:val="22"/>
        </w:rPr>
        <w:t xml:space="preserve"> NAUM 2</w:t>
      </w:r>
      <w:bookmarkEnd w:id="992"/>
    </w:p>
    <w:p>
      <w:pPr>
        <w:rPr>
          <w:rFonts w:ascii="Trebuchet MS" w:hAnsi="Trebuchet MS"/>
          <w:color w:val="000000"/>
          <w:sz w:val="20"/>
          <w:szCs w:val="20"/>
        </w:rPr>
      </w:pPr>
      <w:r>
        <w:rPr>
          <w:rFonts w:ascii="Trebuchet MS" w:hAnsi="Trebuchet MS"/>
          <w:color w:val="000000"/>
          <w:sz w:val="20"/>
          <w:szCs w:val="20"/>
        </w:rPr>
        <w:t>1 O destruidor sobe contra ti. Guarda tu a fortaleza, vigia o caminho, robustece os lombos, arregimenta bem as tuas forças.</w:t>
      </w:r>
    </w:p>
    <w:p>
      <w:pPr>
        <w:rPr>
          <w:rFonts w:ascii="Trebuchet MS" w:hAnsi="Trebuchet MS"/>
          <w:color w:val="000000"/>
          <w:sz w:val="20"/>
          <w:szCs w:val="20"/>
        </w:rPr>
      </w:pPr>
      <w:r>
        <w:rPr>
          <w:rFonts w:ascii="Trebuchet MS" w:hAnsi="Trebuchet MS"/>
          <w:color w:val="000000"/>
          <w:sz w:val="20"/>
          <w:szCs w:val="20"/>
        </w:rPr>
        <w:t>2 Pois o Senhor restaura a excelência de Jacó, qual a excelência de Israel; porque os saqueadores os despojaram e destruíram os seus sarmentos.</w:t>
      </w:r>
    </w:p>
    <w:p>
      <w:pPr>
        <w:rPr>
          <w:rFonts w:ascii="Trebuchet MS" w:hAnsi="Trebuchet MS"/>
          <w:color w:val="000000"/>
          <w:sz w:val="20"/>
          <w:szCs w:val="20"/>
        </w:rPr>
      </w:pPr>
      <w:r>
        <w:rPr>
          <w:rFonts w:ascii="Trebuchet MS" w:hAnsi="Trebuchet MS"/>
          <w:color w:val="000000"/>
          <w:sz w:val="20"/>
          <w:szCs w:val="20"/>
        </w:rPr>
        <w:t>3 Os escudos dos seus valentes estão vermelhos, os homens valorosos estão vestidos de escarlate; os carros resplandecem como o aço no dia da sua preparação, e as lanças são brandidas.</w:t>
      </w:r>
    </w:p>
    <w:p>
      <w:pPr>
        <w:rPr>
          <w:rFonts w:ascii="Trebuchet MS" w:hAnsi="Trebuchet MS"/>
          <w:color w:val="000000"/>
          <w:sz w:val="20"/>
          <w:szCs w:val="20"/>
        </w:rPr>
      </w:pPr>
      <w:r>
        <w:rPr>
          <w:rFonts w:ascii="Trebuchet MS" w:hAnsi="Trebuchet MS"/>
          <w:color w:val="000000"/>
          <w:sz w:val="20"/>
          <w:szCs w:val="20"/>
        </w:rPr>
        <w:t>4 Os carros andam furiosamente nas ruas; cruzam as praças em todas as direções; parecem como tochas, e correm como os relâmpagos.</w:t>
      </w:r>
    </w:p>
    <w:p>
      <w:pPr>
        <w:rPr>
          <w:rFonts w:ascii="Trebuchet MS" w:hAnsi="Trebuchet MS"/>
          <w:color w:val="000000"/>
          <w:sz w:val="20"/>
          <w:szCs w:val="20"/>
        </w:rPr>
      </w:pPr>
      <w:r>
        <w:rPr>
          <w:rFonts w:ascii="Trebuchet MS" w:hAnsi="Trebuchet MS"/>
          <w:color w:val="000000"/>
          <w:sz w:val="20"/>
          <w:szCs w:val="20"/>
        </w:rPr>
        <w:t>5 Ele se lembra dos seus nobres; eles tropeçam na sua marcha; apressam-se para chegar ao muro de cidade, arma-se a manta.</w:t>
      </w:r>
    </w:p>
    <w:p>
      <w:pPr>
        <w:rPr>
          <w:rFonts w:ascii="Trebuchet MS" w:hAnsi="Trebuchet MS"/>
          <w:color w:val="000000"/>
          <w:sz w:val="20"/>
          <w:szCs w:val="20"/>
        </w:rPr>
      </w:pPr>
      <w:r>
        <w:rPr>
          <w:rFonts w:ascii="Trebuchet MS" w:hAnsi="Trebuchet MS"/>
          <w:color w:val="000000"/>
          <w:sz w:val="20"/>
          <w:szCs w:val="20"/>
        </w:rPr>
        <w:t>6 As portas dos rios abrem-se, e o palácio está em confusão.</w:t>
      </w:r>
    </w:p>
    <w:p>
      <w:pPr>
        <w:rPr>
          <w:rFonts w:ascii="Trebuchet MS" w:hAnsi="Trebuchet MS"/>
          <w:color w:val="000000"/>
          <w:sz w:val="20"/>
          <w:szCs w:val="20"/>
        </w:rPr>
      </w:pPr>
      <w:r>
        <w:rPr>
          <w:rFonts w:ascii="Trebuchet MS" w:hAnsi="Trebuchet MS"/>
          <w:color w:val="000000"/>
          <w:sz w:val="20"/>
          <w:szCs w:val="20"/>
        </w:rPr>
        <w:t>7 E está decretado: ela é despida , e levada cativa; e as suas servas gemem como pombas, batendo em seus peitos.</w:t>
      </w:r>
    </w:p>
    <w:p>
      <w:pPr>
        <w:rPr>
          <w:rFonts w:ascii="Trebuchet MS" w:hAnsi="Trebuchet MS"/>
          <w:color w:val="000000"/>
          <w:sz w:val="20"/>
          <w:szCs w:val="20"/>
        </w:rPr>
      </w:pPr>
      <w:r>
        <w:rPr>
          <w:rFonts w:ascii="Trebuchet MS" w:hAnsi="Trebuchet MS"/>
          <w:color w:val="000000"/>
          <w:sz w:val="20"/>
          <w:szCs w:val="20"/>
        </w:rPr>
        <w:t>8 Nínive desde que existe tem sido como um tanque de águas; elas, porém, fogem agora: parai, parai, clama-se; mas ninguém olhara para trás.</w:t>
      </w:r>
    </w:p>
    <w:p>
      <w:pPr>
        <w:rPr>
          <w:rFonts w:ascii="Trebuchet MS" w:hAnsi="Trebuchet MS"/>
          <w:color w:val="000000"/>
          <w:sz w:val="20"/>
          <w:szCs w:val="20"/>
        </w:rPr>
      </w:pPr>
      <w:r>
        <w:rPr>
          <w:rFonts w:ascii="Trebuchet MS" w:hAnsi="Trebuchet MS"/>
          <w:color w:val="000000"/>
          <w:sz w:val="20"/>
          <w:szCs w:val="20"/>
        </w:rPr>
        <w:t>9 Saqueai a prata, saqueai o ouro; pois não ha fim dos tesouros; abastança há de todas as coisas preciosas.</w:t>
      </w:r>
    </w:p>
    <w:p>
      <w:pPr>
        <w:rPr>
          <w:rFonts w:ascii="Trebuchet MS" w:hAnsi="Trebuchet MS"/>
          <w:color w:val="000000"/>
          <w:sz w:val="20"/>
          <w:szCs w:val="20"/>
        </w:rPr>
      </w:pPr>
      <w:r>
        <w:rPr>
          <w:rFonts w:ascii="Trebuchet MS" w:hAnsi="Trebuchet MS"/>
          <w:color w:val="000000"/>
          <w:sz w:val="20"/>
          <w:szCs w:val="20"/>
        </w:rPr>
        <w:t>10 Ela está vazia, esgotada e devastada; derrete-se o coração, tremem os joelhos, e em todos os lombos há dor; o rosto de todos eles empalidece.</w:t>
      </w:r>
    </w:p>
    <w:p>
      <w:pPr>
        <w:rPr>
          <w:rFonts w:ascii="Trebuchet MS" w:hAnsi="Trebuchet MS"/>
          <w:color w:val="000000"/>
          <w:sz w:val="20"/>
          <w:szCs w:val="20"/>
        </w:rPr>
      </w:pPr>
      <w:r>
        <w:rPr>
          <w:rFonts w:ascii="Trebuchet MS" w:hAnsi="Trebuchet MS"/>
          <w:color w:val="000000"/>
          <w:sz w:val="20"/>
          <w:szCs w:val="20"/>
        </w:rPr>
        <w:t>11 Onde está agora o covil dos leões, e a habitação dos leões novos, onde andavam o leão, e a leoa, e o cachorro do leão, sem haver ninguém que os espantasse?</w:t>
      </w:r>
    </w:p>
    <w:p>
      <w:pPr>
        <w:rPr>
          <w:rFonts w:ascii="Trebuchet MS" w:hAnsi="Trebuchet MS"/>
          <w:color w:val="000000"/>
          <w:sz w:val="20"/>
          <w:szCs w:val="20"/>
        </w:rPr>
      </w:pPr>
      <w:r>
        <w:rPr>
          <w:rFonts w:ascii="Trebuchet MS" w:hAnsi="Trebuchet MS"/>
          <w:color w:val="000000"/>
          <w:sz w:val="20"/>
          <w:szCs w:val="20"/>
        </w:rPr>
        <w:t>12 O leão arrebatava o que bastava para os seus cachorros, e estrangulava a presa para as suas leoas, e enchia de presas as suas cavernas, e de rapina os seus covis.</w:t>
      </w:r>
    </w:p>
    <w:p>
      <w:pPr>
        <w:rPr>
          <w:rFonts w:ascii="Trebuchet MS" w:hAnsi="Trebuchet MS"/>
          <w:color w:val="000000"/>
          <w:sz w:val="20"/>
          <w:szCs w:val="20"/>
        </w:rPr>
      </w:pPr>
      <w:r>
        <w:rPr>
          <w:rFonts w:ascii="Trebuchet MS" w:hAnsi="Trebuchet MS"/>
          <w:color w:val="000000"/>
          <w:sz w:val="20"/>
          <w:szCs w:val="20"/>
        </w:rPr>
        <w:t>13 Eis que eu estou contra ti, diz o Senhor dos exércitos, e queimarei na fumaça os teus carros, e a espada devorará os teus leões novos; e exterminarei da terra a tua presa; e não se ouvira mais a voz dos teus embaixadores.</w:t>
      </w:r>
    </w:p>
    <w:p>
      <w:pPr>
        <w:pStyle w:val="P13"/>
        <w:rPr>
          <w:rFonts w:ascii="Trebuchet MS" w:hAnsi="Trebuchet MS"/>
          <w:color w:val="000000"/>
          <w:sz w:val="22"/>
          <w:szCs w:val="22"/>
        </w:rPr>
      </w:pPr>
      <w:bookmarkStart w:id="993" w:name="_Toc147528874"/>
      <w:r>
        <w:rPr>
          <w:rFonts w:ascii="Trebuchet MS" w:hAnsi="Trebuchet MS"/>
          <w:color w:val="000000"/>
          <w:sz w:val="22"/>
          <w:szCs w:val="22"/>
        </w:rPr>
        <w:t xml:space="preserve"> NAUM 3</w:t>
      </w:r>
      <w:bookmarkEnd w:id="993"/>
    </w:p>
    <w:p>
      <w:pPr>
        <w:rPr>
          <w:rFonts w:ascii="Trebuchet MS" w:hAnsi="Trebuchet MS"/>
          <w:color w:val="000000"/>
          <w:sz w:val="20"/>
          <w:szCs w:val="20"/>
        </w:rPr>
      </w:pPr>
      <w:r>
        <w:rPr>
          <w:rFonts w:ascii="Trebuchet MS" w:hAnsi="Trebuchet MS"/>
          <w:color w:val="000000"/>
          <w:sz w:val="20"/>
          <w:szCs w:val="20"/>
        </w:rPr>
        <w:t>1 Ai da cidade ensangüentada! Ela está toda cheia de mentiras e de rapina! da presa não há fim!</w:t>
      </w:r>
    </w:p>
    <w:p>
      <w:pPr>
        <w:rPr>
          <w:rFonts w:ascii="Trebuchet MS" w:hAnsi="Trebuchet MS"/>
          <w:color w:val="000000"/>
          <w:sz w:val="20"/>
          <w:szCs w:val="20"/>
        </w:rPr>
      </w:pPr>
      <w:r>
        <w:rPr>
          <w:rFonts w:ascii="Trebuchet MS" w:hAnsi="Trebuchet MS"/>
          <w:color w:val="000000"/>
          <w:sz w:val="20"/>
          <w:szCs w:val="20"/>
        </w:rPr>
        <w:t>2 Eis o estrépito do açoite, e o estrondo das rodas, os cavalos que curveteiam e os carros que saltam;</w:t>
      </w:r>
    </w:p>
    <w:p>
      <w:pPr>
        <w:rPr>
          <w:rFonts w:ascii="Trebuchet MS" w:hAnsi="Trebuchet MS"/>
          <w:color w:val="000000"/>
          <w:sz w:val="20"/>
          <w:szCs w:val="20"/>
        </w:rPr>
      </w:pPr>
      <w:r>
        <w:rPr>
          <w:rFonts w:ascii="Trebuchet MS" w:hAnsi="Trebuchet MS"/>
          <w:color w:val="000000"/>
          <w:sz w:val="20"/>
          <w:szCs w:val="20"/>
        </w:rPr>
        <w:t>3 o cavaleiro que monta, a espada rutilante, a lança reluzente, a, multidão de mortos, o montão de cadáveres, e defuntos inumeráveis; tropeçam nos cadáveres;</w:t>
      </w:r>
    </w:p>
    <w:p>
      <w:pPr>
        <w:rPr>
          <w:rFonts w:ascii="Trebuchet MS" w:hAnsi="Trebuchet MS"/>
          <w:color w:val="000000"/>
          <w:sz w:val="20"/>
          <w:szCs w:val="20"/>
        </w:rPr>
      </w:pPr>
      <w:r>
        <w:rPr>
          <w:rFonts w:ascii="Trebuchet MS" w:hAnsi="Trebuchet MS"/>
          <w:color w:val="000000"/>
          <w:sz w:val="20"/>
          <w:szCs w:val="20"/>
        </w:rPr>
        <w:t>4 tudo isso por causa da multidão dos adultérios, da meretriz formosa, da mestra das feitiçarias, que vende nações por seus deleites, e famílias pelas suas feitiçarias.</w:t>
      </w:r>
    </w:p>
    <w:p>
      <w:pPr>
        <w:rPr>
          <w:rFonts w:ascii="Trebuchet MS" w:hAnsi="Trebuchet MS"/>
          <w:color w:val="000000"/>
          <w:sz w:val="20"/>
          <w:szCs w:val="20"/>
        </w:rPr>
      </w:pPr>
      <w:r>
        <w:rPr>
          <w:rFonts w:ascii="Trebuchet MS" w:hAnsi="Trebuchet MS"/>
          <w:color w:val="000000"/>
          <w:sz w:val="20"/>
          <w:szCs w:val="20"/>
        </w:rPr>
        <w:t>5 Eis que eu estou contra ti, diz o Senhor dos exércitos; e levantarei as tuas fraldas sobre a tua face; e às nações mostrarei a tua nudez, e seus reinos a tua vergonha.</w:t>
      </w:r>
    </w:p>
    <w:p>
      <w:pPr>
        <w:rPr>
          <w:rFonts w:ascii="Trebuchet MS" w:hAnsi="Trebuchet MS"/>
          <w:color w:val="000000"/>
          <w:sz w:val="20"/>
          <w:szCs w:val="20"/>
        </w:rPr>
      </w:pPr>
      <w:r>
        <w:rPr>
          <w:rFonts w:ascii="Trebuchet MS" w:hAnsi="Trebuchet MS"/>
          <w:color w:val="000000"/>
          <w:sz w:val="20"/>
          <w:szCs w:val="20"/>
        </w:rPr>
        <w:t>6 Lançarei sobre ti imundícias e te tratarei com desprezo, e te porei como espetáculo.</w:t>
      </w:r>
    </w:p>
    <w:p>
      <w:pPr>
        <w:rPr>
          <w:rFonts w:ascii="Trebuchet MS" w:hAnsi="Trebuchet MS"/>
          <w:color w:val="000000"/>
          <w:sz w:val="20"/>
          <w:szCs w:val="20"/>
        </w:rPr>
      </w:pPr>
      <w:r>
        <w:rPr>
          <w:rFonts w:ascii="Trebuchet MS" w:hAnsi="Trebuchet MS"/>
          <w:color w:val="000000"/>
          <w:sz w:val="20"/>
          <w:szCs w:val="20"/>
        </w:rPr>
        <w:t>7 E há de ser todos os que te virem fugirão de ti, e dirão: Nínive esta destruída; quem terá compaixão dela? Donde te buscarei consoladores?</w:t>
      </w:r>
    </w:p>
    <w:p>
      <w:pPr>
        <w:rPr>
          <w:rFonts w:ascii="Trebuchet MS" w:hAnsi="Trebuchet MS"/>
          <w:color w:val="000000"/>
          <w:sz w:val="20"/>
          <w:szCs w:val="20"/>
        </w:rPr>
      </w:pPr>
      <w:r>
        <w:rPr>
          <w:rFonts w:ascii="Trebuchet MS" w:hAnsi="Trebuchet MS"/>
          <w:color w:val="000000"/>
          <w:sz w:val="20"/>
          <w:szCs w:val="20"/>
        </w:rPr>
        <w:t>8 És tu melhor do que Tebas, que se sentava à beira do Nilo, cercada de águas, tendo por baluarte o mar, e as águas por muralha,</w:t>
      </w:r>
    </w:p>
    <w:p>
      <w:pPr>
        <w:rPr>
          <w:rFonts w:ascii="Trebuchet MS" w:hAnsi="Trebuchet MS"/>
          <w:color w:val="000000"/>
          <w:sz w:val="20"/>
          <w:szCs w:val="20"/>
        </w:rPr>
      </w:pPr>
      <w:r>
        <w:rPr>
          <w:rFonts w:ascii="Trebuchet MS" w:hAnsi="Trebuchet MS"/>
          <w:color w:val="000000"/>
          <w:sz w:val="20"/>
          <w:szCs w:val="20"/>
        </w:rPr>
        <w:t>9 Etiópia e Egito eram a sua força, que era inesgotável; Pute e Líbia eram teus aliados.</w:t>
      </w:r>
    </w:p>
    <w:p>
      <w:pPr>
        <w:rPr>
          <w:rFonts w:ascii="Trebuchet MS" w:hAnsi="Trebuchet MS"/>
          <w:color w:val="000000"/>
          <w:sz w:val="20"/>
          <w:szCs w:val="20"/>
        </w:rPr>
      </w:pPr>
      <w:r>
        <w:rPr>
          <w:rFonts w:ascii="Trebuchet MS" w:hAnsi="Trebuchet MS"/>
          <w:color w:val="000000"/>
          <w:sz w:val="20"/>
          <w:szCs w:val="20"/>
        </w:rPr>
        <w:t>10 Todavia ela foi levada, foi para o cativeiro; também os seus pequeninos foram despedaçados nas entradas de todas as ruas, e sobre os seus nobres lançaram sortes, e todos os seus grandes foram presos em grilhões.</w:t>
      </w:r>
    </w:p>
    <w:p>
      <w:pPr>
        <w:rPr>
          <w:rFonts w:ascii="Trebuchet MS" w:hAnsi="Trebuchet MS"/>
          <w:color w:val="000000"/>
          <w:sz w:val="20"/>
          <w:szCs w:val="20"/>
        </w:rPr>
      </w:pPr>
      <w:r>
        <w:rPr>
          <w:rFonts w:ascii="Trebuchet MS" w:hAnsi="Trebuchet MS"/>
          <w:color w:val="000000"/>
          <w:sz w:val="20"/>
          <w:szCs w:val="20"/>
        </w:rPr>
        <w:t>11 Tu também serás embriagada, e ficarás escondida; e buscarás um refúgio do inimigo.</w:t>
      </w:r>
    </w:p>
    <w:p>
      <w:pPr>
        <w:rPr>
          <w:rFonts w:ascii="Trebuchet MS" w:hAnsi="Trebuchet MS"/>
          <w:color w:val="000000"/>
          <w:sz w:val="20"/>
          <w:szCs w:val="20"/>
        </w:rPr>
      </w:pPr>
      <w:r>
        <w:rPr>
          <w:rFonts w:ascii="Trebuchet MS" w:hAnsi="Trebuchet MS"/>
          <w:color w:val="000000"/>
          <w:sz w:val="20"/>
          <w:szCs w:val="20"/>
        </w:rPr>
        <w:t>12 Todas as tuas fortalezas serão como figueiras com figos temporãos; sendo eles sacudidos, caem na boca do que os há de comer.</w:t>
      </w:r>
    </w:p>
    <w:p>
      <w:pPr>
        <w:rPr>
          <w:rFonts w:ascii="Trebuchet MS" w:hAnsi="Trebuchet MS"/>
          <w:color w:val="000000"/>
          <w:sz w:val="20"/>
          <w:szCs w:val="20"/>
        </w:rPr>
      </w:pPr>
      <w:r>
        <w:rPr>
          <w:rFonts w:ascii="Trebuchet MS" w:hAnsi="Trebuchet MS"/>
          <w:color w:val="000000"/>
          <w:sz w:val="20"/>
          <w:szCs w:val="20"/>
        </w:rPr>
        <w:t>13 Eis que as tuas tropas no meio de ti são como mulheres; as portas da tua terra estão de todo abertas aos teus inimigos; o fogo consome os teus ferrolhos.</w:t>
      </w:r>
    </w:p>
    <w:p>
      <w:pPr>
        <w:rPr>
          <w:rFonts w:ascii="Trebuchet MS" w:hAnsi="Trebuchet MS"/>
          <w:color w:val="000000"/>
          <w:sz w:val="20"/>
          <w:szCs w:val="20"/>
        </w:rPr>
      </w:pPr>
      <w:r>
        <w:rPr>
          <w:rFonts w:ascii="Trebuchet MS" w:hAnsi="Trebuchet MS"/>
          <w:color w:val="000000"/>
          <w:sz w:val="20"/>
          <w:szCs w:val="20"/>
        </w:rPr>
        <w:t>14 Tira água para o tempo do cerco; reforça as tuas fortalezas; entra no lodo, pisa o barro, pega na forma para os tijolos.</w:t>
      </w:r>
    </w:p>
    <w:p>
      <w:pPr>
        <w:rPr>
          <w:rFonts w:ascii="Trebuchet MS" w:hAnsi="Trebuchet MS"/>
          <w:color w:val="000000"/>
          <w:sz w:val="20"/>
          <w:szCs w:val="20"/>
        </w:rPr>
      </w:pPr>
      <w:r>
        <w:rPr>
          <w:rFonts w:ascii="Trebuchet MS" w:hAnsi="Trebuchet MS"/>
          <w:color w:val="000000"/>
          <w:sz w:val="20"/>
          <w:szCs w:val="20"/>
        </w:rPr>
        <w:t>15 O fogo ali te consumirá; a espada te exterminará; ela te devorará como a locusta. Multiplica-te como a locusta, multiplica-te como o gafanhoto.</w:t>
      </w:r>
    </w:p>
    <w:p>
      <w:pPr>
        <w:rPr>
          <w:rFonts w:ascii="Trebuchet MS" w:hAnsi="Trebuchet MS"/>
          <w:color w:val="000000"/>
          <w:sz w:val="20"/>
          <w:szCs w:val="20"/>
        </w:rPr>
      </w:pPr>
      <w:r>
        <w:rPr>
          <w:rFonts w:ascii="Trebuchet MS" w:hAnsi="Trebuchet MS"/>
          <w:color w:val="000000"/>
          <w:sz w:val="20"/>
          <w:szCs w:val="20"/>
        </w:rPr>
        <w:t>16 Multiplicaste os teus negociantes mais do que as estrelas do céu; a locusta estende as asas e sai voando.</w:t>
      </w:r>
    </w:p>
    <w:p>
      <w:pPr>
        <w:rPr>
          <w:rFonts w:ascii="Trebuchet MS" w:hAnsi="Trebuchet MS"/>
          <w:color w:val="000000"/>
          <w:sz w:val="20"/>
          <w:szCs w:val="20"/>
        </w:rPr>
      </w:pPr>
      <w:r>
        <w:rPr>
          <w:rFonts w:ascii="Trebuchet MS" w:hAnsi="Trebuchet MS"/>
          <w:color w:val="000000"/>
          <w:sz w:val="20"/>
          <w:szCs w:val="20"/>
        </w:rPr>
        <w:t>17 Os teus príncipes são como os gafanhotos, e os teus chefes como enxames de gafanhotos, que se acampam nas sebes nos dias de frio; em subindo o sol voam, e não se sabe o lugar em que estão.</w:t>
      </w:r>
    </w:p>
    <w:p>
      <w:pPr>
        <w:rPr>
          <w:rFonts w:ascii="Trebuchet MS" w:hAnsi="Trebuchet MS"/>
          <w:color w:val="000000"/>
          <w:sz w:val="20"/>
          <w:szCs w:val="20"/>
        </w:rPr>
      </w:pPr>
      <w:r>
        <w:rPr>
          <w:rFonts w:ascii="Trebuchet MS" w:hAnsi="Trebuchet MS"/>
          <w:color w:val="000000"/>
          <w:sz w:val="20"/>
          <w:szCs w:val="20"/>
        </w:rPr>
        <w:t>18 Os teus pastores dormitam, ó rei da Assíria; os teus nobres dormem, o teu povo está espalhado pelos montes, sem que haja quem o ajunte.</w:t>
      </w:r>
    </w:p>
    <w:p>
      <w:pPr>
        <w:rPr>
          <w:rFonts w:ascii="Trebuchet MS" w:hAnsi="Trebuchet MS" w:cs="Times New Roman"/>
          <w:color w:val="000000"/>
          <w:sz w:val="20"/>
          <w:szCs w:val="20"/>
        </w:rPr>
      </w:pPr>
      <w:r>
        <w:rPr>
          <w:rFonts w:ascii="Trebuchet MS" w:hAnsi="Trebuchet MS"/>
          <w:color w:val="000000"/>
          <w:sz w:val="20"/>
          <w:szCs w:val="20"/>
        </w:rPr>
        <w:t>19 Não há cura para a tua ferida; a tua chaga é grave. Todos os que ouvirem a tua fama baterão as palmas sobre ti; porque, sobre quem não tem passado continuamente a tua malícia?</w:t>
      </w:r>
    </w:p>
    <w:p>
      <w:pPr>
        <w:pStyle w:val="P12"/>
        <w:rPr>
          <w:rFonts w:ascii="Trebuchet MS" w:hAnsi="Trebuchet MS" w:cs="Times New Roman"/>
          <w:color w:val="000000"/>
          <w:sz w:val="28"/>
          <w:szCs w:val="28"/>
        </w:rPr>
      </w:pPr>
      <w:bookmarkStart w:id="994" w:name="_Toc147528875"/>
      <w:bookmarkStart w:id="995" w:name="_Toc147529613"/>
      <w:bookmarkStart w:id="996" w:name="_Toc147582583"/>
      <w:r>
        <w:rPr>
          <w:rFonts w:ascii="Trebuchet MS" w:hAnsi="Trebuchet MS"/>
          <w:color w:val="000000"/>
          <w:sz w:val="28"/>
          <w:szCs w:val="28"/>
        </w:rPr>
        <w:t>Habacuque</w:t>
      </w:r>
      <w:bookmarkEnd w:id="994"/>
      <w:bookmarkEnd w:id="995"/>
      <w:bookmarkEnd w:id="996"/>
    </w:p>
    <w:p>
      <w:pPr>
        <w:pStyle w:val="P13"/>
        <w:rPr>
          <w:rFonts w:ascii="Trebuchet MS" w:hAnsi="Trebuchet MS"/>
          <w:color w:val="000000"/>
          <w:sz w:val="22"/>
          <w:szCs w:val="22"/>
        </w:rPr>
      </w:pPr>
      <w:bookmarkStart w:id="997" w:name="_Toc147528876"/>
      <w:r>
        <w:rPr>
          <w:rFonts w:ascii="Trebuchet MS" w:hAnsi="Trebuchet MS"/>
          <w:color w:val="000000"/>
          <w:sz w:val="22"/>
          <w:szCs w:val="22"/>
        </w:rPr>
        <w:t xml:space="preserve"> HABACUQUE 1</w:t>
      </w:r>
      <w:bookmarkEnd w:id="997"/>
    </w:p>
    <w:p>
      <w:pPr>
        <w:rPr>
          <w:rFonts w:ascii="Trebuchet MS" w:hAnsi="Trebuchet MS"/>
          <w:color w:val="000000"/>
          <w:sz w:val="20"/>
          <w:szCs w:val="20"/>
        </w:rPr>
      </w:pPr>
      <w:r>
        <w:rPr>
          <w:rFonts w:ascii="Trebuchet MS" w:hAnsi="Trebuchet MS"/>
          <w:color w:val="000000"/>
          <w:sz w:val="20"/>
          <w:szCs w:val="20"/>
        </w:rPr>
        <w:t>1 O oráculo que o profeta Habacuque viu.</w:t>
      </w:r>
    </w:p>
    <w:p>
      <w:pPr>
        <w:rPr>
          <w:rFonts w:ascii="Trebuchet MS" w:hAnsi="Trebuchet MS"/>
          <w:color w:val="000000"/>
          <w:sz w:val="20"/>
          <w:szCs w:val="20"/>
        </w:rPr>
      </w:pPr>
      <w:r>
        <w:rPr>
          <w:rFonts w:ascii="Trebuchet MS" w:hAnsi="Trebuchet MS"/>
          <w:color w:val="000000"/>
          <w:sz w:val="20"/>
          <w:szCs w:val="20"/>
        </w:rPr>
        <w:t>2 Até quando Senhor, clamarei eu, e tu não escutarás? ou gritarei a ti: Violência! e não salvarás?</w:t>
      </w:r>
    </w:p>
    <w:p>
      <w:pPr>
        <w:rPr>
          <w:rFonts w:ascii="Trebuchet MS" w:hAnsi="Trebuchet MS"/>
          <w:color w:val="000000"/>
          <w:sz w:val="20"/>
          <w:szCs w:val="20"/>
        </w:rPr>
      </w:pPr>
      <w:r>
        <w:rPr>
          <w:rFonts w:ascii="Trebuchet MS" w:hAnsi="Trebuchet MS"/>
          <w:color w:val="000000"/>
          <w:sz w:val="20"/>
          <w:szCs w:val="20"/>
        </w:rPr>
        <w:t>3 Por que razão me fazes ver a iniqüidade, e a opressão? Pois a destruição e a violência estão diante de mim; há também contendas, e o litígio é suscitado.</w:t>
      </w:r>
    </w:p>
    <w:p>
      <w:pPr>
        <w:rPr>
          <w:rFonts w:ascii="Trebuchet MS" w:hAnsi="Trebuchet MS"/>
          <w:color w:val="000000"/>
          <w:sz w:val="20"/>
          <w:szCs w:val="20"/>
        </w:rPr>
      </w:pPr>
      <w:r>
        <w:rPr>
          <w:rFonts w:ascii="Trebuchet MS" w:hAnsi="Trebuchet MS"/>
          <w:color w:val="000000"/>
          <w:sz w:val="20"/>
          <w:szCs w:val="20"/>
        </w:rPr>
        <w:t>4 Por esta causa a lei se afrouxa, e a justiça nunca se manifesta; porque o ímpio cerca o justo, de sorte que a justiça é pervertida.</w:t>
      </w:r>
    </w:p>
    <w:p>
      <w:pPr>
        <w:rPr>
          <w:rFonts w:ascii="Trebuchet MS" w:hAnsi="Trebuchet MS"/>
          <w:color w:val="000000"/>
          <w:sz w:val="20"/>
          <w:szCs w:val="20"/>
        </w:rPr>
      </w:pPr>
      <w:r>
        <w:rPr>
          <w:rFonts w:ascii="Trebuchet MS" w:hAnsi="Trebuchet MS"/>
          <w:color w:val="000000"/>
          <w:sz w:val="20"/>
          <w:szCs w:val="20"/>
        </w:rPr>
        <w:t>5 Vede entre as nações, e olhai; maravilhai-vos e admirai-vos; porque realizo em vossos dias uma obra, que vós não acreditareis, quando vos for contada.</w:t>
      </w:r>
    </w:p>
    <w:p>
      <w:pPr>
        <w:rPr>
          <w:rFonts w:ascii="Trebuchet MS" w:hAnsi="Trebuchet MS"/>
          <w:color w:val="000000"/>
          <w:sz w:val="20"/>
          <w:szCs w:val="20"/>
        </w:rPr>
      </w:pPr>
      <w:r>
        <w:rPr>
          <w:rFonts w:ascii="Trebuchet MS" w:hAnsi="Trebuchet MS"/>
          <w:color w:val="000000"/>
          <w:sz w:val="20"/>
          <w:szCs w:val="20"/>
        </w:rPr>
        <w:t>6 Pois eis que suscito os caldeus, essa nação feroz e impetuosa, que marcha sobre a largura da terra para se apoderar de moradas que não são suas.</w:t>
      </w:r>
    </w:p>
    <w:p>
      <w:pPr>
        <w:rPr>
          <w:rFonts w:ascii="Trebuchet MS" w:hAnsi="Trebuchet MS"/>
          <w:color w:val="000000"/>
          <w:sz w:val="20"/>
          <w:szCs w:val="20"/>
        </w:rPr>
      </w:pPr>
      <w:r>
        <w:rPr>
          <w:rFonts w:ascii="Trebuchet MS" w:hAnsi="Trebuchet MS"/>
          <w:color w:val="000000"/>
          <w:sz w:val="20"/>
          <w:szCs w:val="20"/>
        </w:rPr>
        <w:t>7 Ela é terrível e espantosa; dela mesma sai o seu juízo e a sua dignidade.</w:t>
      </w:r>
    </w:p>
    <w:p>
      <w:pPr>
        <w:rPr>
          <w:rFonts w:ascii="Trebuchet MS" w:hAnsi="Trebuchet MS"/>
          <w:color w:val="000000"/>
          <w:sz w:val="20"/>
          <w:szCs w:val="20"/>
        </w:rPr>
      </w:pPr>
      <w:r>
        <w:rPr>
          <w:rFonts w:ascii="Trebuchet MS" w:hAnsi="Trebuchet MS"/>
          <w:color w:val="000000"/>
          <w:sz w:val="20"/>
          <w:szCs w:val="20"/>
        </w:rPr>
        <w:t>8 Os seus cavalos são mais ligeiros do que os leopardos, e mais ferozes do que os lobos a tarde; os seus cavaleiros espalham-se por toda a parte; sim, os seus cavaleiros vêm de longe; voam como a águia que se apressa a devorar.</w:t>
      </w:r>
    </w:p>
    <w:p>
      <w:pPr>
        <w:rPr>
          <w:rFonts w:ascii="Trebuchet MS" w:hAnsi="Trebuchet MS"/>
          <w:color w:val="000000"/>
          <w:sz w:val="20"/>
          <w:szCs w:val="20"/>
        </w:rPr>
      </w:pPr>
      <w:r>
        <w:rPr>
          <w:rFonts w:ascii="Trebuchet MS" w:hAnsi="Trebuchet MS"/>
          <w:color w:val="000000"/>
          <w:sz w:val="20"/>
          <w:szCs w:val="20"/>
        </w:rPr>
        <w:t>9 Eles todos vêm com violência; a sua vanguarda irrompe como o vento oriental; eles ajuntam cativos como areia.</w:t>
      </w:r>
    </w:p>
    <w:p>
      <w:pPr>
        <w:rPr>
          <w:rFonts w:ascii="Trebuchet MS" w:hAnsi="Trebuchet MS"/>
          <w:color w:val="000000"/>
          <w:sz w:val="20"/>
          <w:szCs w:val="20"/>
        </w:rPr>
      </w:pPr>
      <w:r>
        <w:rPr>
          <w:rFonts w:ascii="Trebuchet MS" w:hAnsi="Trebuchet MS"/>
          <w:color w:val="000000"/>
          <w:sz w:val="20"/>
          <w:szCs w:val="20"/>
        </w:rPr>
        <w:t>10 Escarnecem dos reis, e dos príncipes fazem zombaria; eles se riem de todas as fortalezas; porque, amontoando terra, as tomam.</w:t>
      </w:r>
    </w:p>
    <w:p>
      <w:pPr>
        <w:rPr>
          <w:rFonts w:ascii="Trebuchet MS" w:hAnsi="Trebuchet MS"/>
          <w:color w:val="000000"/>
          <w:sz w:val="20"/>
          <w:szCs w:val="20"/>
        </w:rPr>
      </w:pPr>
      <w:r>
        <w:rPr>
          <w:rFonts w:ascii="Trebuchet MS" w:hAnsi="Trebuchet MS"/>
          <w:color w:val="000000"/>
          <w:sz w:val="20"/>
          <w:szCs w:val="20"/>
        </w:rPr>
        <w:t>11 Então passam impetuosamente, como um vento, e seguem, mas eles são culpados, esses cujo próprio poder e o seu deus.</w:t>
      </w:r>
    </w:p>
    <w:p>
      <w:pPr>
        <w:rPr>
          <w:rFonts w:ascii="Trebuchet MS" w:hAnsi="Trebuchet MS"/>
          <w:color w:val="000000"/>
          <w:sz w:val="20"/>
          <w:szCs w:val="20"/>
        </w:rPr>
      </w:pPr>
      <w:r>
        <w:rPr>
          <w:rFonts w:ascii="Trebuchet MS" w:hAnsi="Trebuchet MS"/>
          <w:color w:val="000000"/>
          <w:sz w:val="20"/>
          <w:szCs w:val="20"/>
        </w:rPr>
        <w:t>12 Não és tu desde a eternidade, ó Senhor meu Deus, meu santo? Nós não morreremos. Ó Senhor, para juízo puseste este povo; e tu, ó Rocha, o estabeleceste para correção.</w:t>
      </w:r>
    </w:p>
    <w:p>
      <w:pPr>
        <w:rPr>
          <w:rFonts w:ascii="Trebuchet MS" w:hAnsi="Trebuchet MS"/>
          <w:color w:val="000000"/>
          <w:sz w:val="20"/>
          <w:szCs w:val="20"/>
        </w:rPr>
      </w:pPr>
      <w:r>
        <w:rPr>
          <w:rFonts w:ascii="Trebuchet MS" w:hAnsi="Trebuchet MS"/>
          <w:color w:val="000000"/>
          <w:sz w:val="20"/>
          <w:szCs w:val="20"/>
        </w:rPr>
        <w:t>13 Tu que és tão puro de olhos que não podes ver o mal, e que não podes contemplar a perversidade, por que olhas pára os que procedem aleivosamente, e te calas enquanto o ímpio devora aquele que e mais justo do que ele.</w:t>
      </w:r>
    </w:p>
    <w:p>
      <w:pPr>
        <w:rPr>
          <w:rFonts w:ascii="Trebuchet MS" w:hAnsi="Trebuchet MS"/>
          <w:color w:val="000000"/>
          <w:sz w:val="20"/>
          <w:szCs w:val="20"/>
        </w:rPr>
      </w:pPr>
      <w:r>
        <w:rPr>
          <w:rFonts w:ascii="Trebuchet MS" w:hAnsi="Trebuchet MS"/>
          <w:color w:val="000000"/>
          <w:sz w:val="20"/>
          <w:szCs w:val="20"/>
        </w:rPr>
        <w:t>14 E farias os homens como os peixes do mar, como os répteis, que não têm quem os governe,</w:t>
      </w:r>
    </w:p>
    <w:p>
      <w:pPr>
        <w:rPr>
          <w:rFonts w:ascii="Trebuchet MS" w:hAnsi="Trebuchet MS"/>
          <w:color w:val="000000"/>
          <w:sz w:val="20"/>
          <w:szCs w:val="20"/>
        </w:rPr>
      </w:pPr>
      <w:r>
        <w:rPr>
          <w:rFonts w:ascii="Trebuchet MS" w:hAnsi="Trebuchet MS"/>
          <w:color w:val="000000"/>
          <w:sz w:val="20"/>
          <w:szCs w:val="20"/>
        </w:rPr>
        <w:t>15 Ele a todos levanta com o anzol, apanha-os com a sua rede; e os ajunta na sua rede varredoura; por isso ele se alegra e se regozija.</w:t>
      </w:r>
    </w:p>
    <w:p>
      <w:pPr>
        <w:rPr>
          <w:rFonts w:ascii="Trebuchet MS" w:hAnsi="Trebuchet MS"/>
          <w:color w:val="000000"/>
          <w:sz w:val="20"/>
          <w:szCs w:val="20"/>
        </w:rPr>
      </w:pPr>
      <w:r>
        <w:rPr>
          <w:rFonts w:ascii="Trebuchet MS" w:hAnsi="Trebuchet MS"/>
          <w:color w:val="000000"/>
          <w:sz w:val="20"/>
          <w:szCs w:val="20"/>
        </w:rPr>
        <w:t>16 Por isso sacrifica à sua rede, e queima incenso à sua varredoura; porque por elas enriquece a sua porção, e abundante a sua comida.</w:t>
      </w:r>
    </w:p>
    <w:p>
      <w:pPr>
        <w:rPr>
          <w:rFonts w:ascii="Trebuchet MS" w:hAnsi="Trebuchet MS"/>
          <w:color w:val="000000"/>
          <w:sz w:val="20"/>
          <w:szCs w:val="20"/>
        </w:rPr>
      </w:pPr>
      <w:r>
        <w:rPr>
          <w:rFonts w:ascii="Trebuchet MS" w:hAnsi="Trebuchet MS"/>
          <w:color w:val="000000"/>
          <w:sz w:val="20"/>
          <w:szCs w:val="20"/>
        </w:rPr>
        <w:t>17 Porventura por isso continuara esvaziando a sua rede e matando sem piedade os povos?</w:t>
      </w:r>
    </w:p>
    <w:p>
      <w:pPr>
        <w:pStyle w:val="P13"/>
        <w:rPr>
          <w:rFonts w:ascii="Trebuchet MS" w:hAnsi="Trebuchet MS"/>
          <w:color w:val="000000"/>
          <w:sz w:val="22"/>
          <w:szCs w:val="22"/>
        </w:rPr>
      </w:pPr>
      <w:bookmarkStart w:id="998" w:name="_Toc147528877"/>
      <w:r>
        <w:rPr>
          <w:rFonts w:ascii="Trebuchet MS" w:hAnsi="Trebuchet MS"/>
          <w:color w:val="000000"/>
          <w:sz w:val="22"/>
          <w:szCs w:val="22"/>
        </w:rPr>
        <w:t xml:space="preserve"> HABACUQUE 2</w:t>
      </w:r>
      <w:bookmarkEnd w:id="998"/>
    </w:p>
    <w:p>
      <w:pPr>
        <w:rPr>
          <w:rFonts w:ascii="Trebuchet MS" w:hAnsi="Trebuchet MS"/>
          <w:color w:val="000000"/>
          <w:sz w:val="20"/>
          <w:szCs w:val="20"/>
        </w:rPr>
      </w:pPr>
      <w:r>
        <w:rPr>
          <w:rFonts w:ascii="Trebuchet MS" w:hAnsi="Trebuchet MS"/>
          <w:color w:val="000000"/>
          <w:sz w:val="20"/>
          <w:szCs w:val="20"/>
        </w:rPr>
        <w:t>1 Sobre a minha torre de vigia me colocarei e sobre a fortaleza me apresentarei e vigiarei, para ver o que me dirá, e o que eu responderei no tocante, a minha queixa.</w:t>
      </w:r>
    </w:p>
    <w:p>
      <w:pPr>
        <w:rPr>
          <w:rFonts w:ascii="Trebuchet MS" w:hAnsi="Trebuchet MS"/>
          <w:color w:val="000000"/>
          <w:sz w:val="20"/>
          <w:szCs w:val="20"/>
        </w:rPr>
      </w:pPr>
      <w:r>
        <w:rPr>
          <w:rFonts w:ascii="Trebuchet MS" w:hAnsi="Trebuchet MS"/>
          <w:color w:val="000000"/>
          <w:sz w:val="20"/>
          <w:szCs w:val="20"/>
        </w:rPr>
        <w:t>2 Então o Senhor me respondeu , e disse: Escreve a visão e torna-se bem legível sobre tábuas, para que a possa ler quem passa correndo.</w:t>
      </w:r>
    </w:p>
    <w:p>
      <w:pPr>
        <w:rPr>
          <w:rFonts w:ascii="Trebuchet MS" w:hAnsi="Trebuchet MS"/>
          <w:color w:val="000000"/>
          <w:sz w:val="20"/>
          <w:szCs w:val="20"/>
        </w:rPr>
      </w:pPr>
      <w:r>
        <w:rPr>
          <w:rFonts w:ascii="Trebuchet MS" w:hAnsi="Trebuchet MS"/>
          <w:color w:val="000000"/>
          <w:sz w:val="20"/>
          <w:szCs w:val="20"/>
        </w:rPr>
        <w:t>3 Pois a visão é ainda para o tempo determinado, e até o fim falará, e não mentirá. Ainda que se demore, espera-o; porque certamente virá, não tardará.</w:t>
      </w:r>
    </w:p>
    <w:p>
      <w:pPr>
        <w:rPr>
          <w:rFonts w:ascii="Trebuchet MS" w:hAnsi="Trebuchet MS"/>
          <w:color w:val="000000"/>
          <w:sz w:val="20"/>
          <w:szCs w:val="20"/>
        </w:rPr>
      </w:pPr>
      <w:r>
        <w:rPr>
          <w:rFonts w:ascii="Trebuchet MS" w:hAnsi="Trebuchet MS"/>
          <w:color w:val="000000"/>
          <w:sz w:val="20"/>
          <w:szCs w:val="20"/>
        </w:rPr>
        <w:t>4 Eis o soberbo! A sua alma não é reta nele; mas o justo pela minha fé viverá.</w:t>
      </w:r>
    </w:p>
    <w:p>
      <w:pPr>
        <w:rPr>
          <w:rFonts w:ascii="Trebuchet MS" w:hAnsi="Trebuchet MS"/>
          <w:color w:val="000000"/>
          <w:sz w:val="20"/>
          <w:szCs w:val="20"/>
        </w:rPr>
      </w:pPr>
      <w:r>
        <w:rPr>
          <w:rFonts w:ascii="Trebuchet MS" w:hAnsi="Trebuchet MS"/>
          <w:color w:val="000000"/>
          <w:sz w:val="20"/>
          <w:szCs w:val="20"/>
        </w:rPr>
        <w:t>5 Além disso, o vinho é traidor; o homem soberbo não permanece. Ele alarga como o Seol o seu desejo; como a morte, nunca se pode fartar, mas ajunta a si todas as nações, e congrega a si todos os povos.</w:t>
      </w:r>
    </w:p>
    <w:p>
      <w:pPr>
        <w:rPr>
          <w:rFonts w:ascii="Trebuchet MS" w:hAnsi="Trebuchet MS"/>
          <w:color w:val="000000"/>
          <w:sz w:val="20"/>
          <w:szCs w:val="20"/>
        </w:rPr>
      </w:pPr>
      <w:r>
        <w:rPr>
          <w:rFonts w:ascii="Trebuchet MS" w:hAnsi="Trebuchet MS"/>
          <w:color w:val="000000"/>
          <w:sz w:val="20"/>
          <w:szCs w:val="20"/>
        </w:rPr>
        <w:t>6 Não levantarão, pois, todos estes contra ele um provérbio e um dito zombador? E dirão: Ai daquele que acumula o que não é seu! (até quando?) e daquele que se carrega a si mesmo de penhores!</w:t>
      </w:r>
    </w:p>
    <w:p>
      <w:pPr>
        <w:rPr>
          <w:rFonts w:ascii="Trebuchet MS" w:hAnsi="Trebuchet MS"/>
          <w:color w:val="000000"/>
          <w:sz w:val="20"/>
          <w:szCs w:val="20"/>
        </w:rPr>
      </w:pPr>
      <w:r>
        <w:rPr>
          <w:rFonts w:ascii="Trebuchet MS" w:hAnsi="Trebuchet MS"/>
          <w:color w:val="000000"/>
          <w:sz w:val="20"/>
          <w:szCs w:val="20"/>
        </w:rPr>
        <w:t>7 Não se levantarão de repente os teus credores? e não despertarão os que te farão tremer? Então lhes servirás tu de despojo.</w:t>
      </w:r>
    </w:p>
    <w:p>
      <w:pPr>
        <w:rPr>
          <w:rFonts w:ascii="Trebuchet MS" w:hAnsi="Trebuchet MS"/>
          <w:color w:val="000000"/>
          <w:sz w:val="20"/>
          <w:szCs w:val="20"/>
        </w:rPr>
      </w:pPr>
      <w:r>
        <w:rPr>
          <w:rFonts w:ascii="Trebuchet MS" w:hAnsi="Trebuchet MS"/>
          <w:color w:val="000000"/>
          <w:sz w:val="20"/>
          <w:szCs w:val="20"/>
        </w:rPr>
        <w:t>8 Visto como despojaste muitas nações, os demais povos te despojarão a ti, por causa do sangue dos homens, e da violência para com á terra, a cidade, e todos os que nela habitam.</w:t>
      </w:r>
    </w:p>
    <w:p>
      <w:pPr>
        <w:rPr>
          <w:rFonts w:ascii="Trebuchet MS" w:hAnsi="Trebuchet MS"/>
          <w:color w:val="000000"/>
          <w:sz w:val="20"/>
          <w:szCs w:val="20"/>
        </w:rPr>
      </w:pPr>
      <w:r>
        <w:rPr>
          <w:rFonts w:ascii="Trebuchet MS" w:hAnsi="Trebuchet MS"/>
          <w:color w:val="000000"/>
          <w:sz w:val="20"/>
          <w:szCs w:val="20"/>
        </w:rPr>
        <w:t>9 Ai daquele que adquire para a sua casa lucros criminosos, para pôr o seu ninho no alto, a fim de se livrar das garras da calamidade!</w:t>
      </w:r>
    </w:p>
    <w:p>
      <w:pPr>
        <w:rPr>
          <w:rFonts w:ascii="Trebuchet MS" w:hAnsi="Trebuchet MS"/>
          <w:color w:val="000000"/>
          <w:sz w:val="20"/>
          <w:szCs w:val="20"/>
        </w:rPr>
      </w:pPr>
      <w:r>
        <w:rPr>
          <w:rFonts w:ascii="Trebuchet MS" w:hAnsi="Trebuchet MS"/>
          <w:color w:val="000000"/>
          <w:sz w:val="20"/>
          <w:szCs w:val="20"/>
        </w:rPr>
        <w:t>10 Vergonha maquinaste para a tua casa; destruindo tu a muitos povos, pecaste contra a tua alma.</w:t>
      </w:r>
    </w:p>
    <w:p>
      <w:pPr>
        <w:rPr>
          <w:rFonts w:ascii="Trebuchet MS" w:hAnsi="Trebuchet MS"/>
          <w:color w:val="000000"/>
          <w:sz w:val="20"/>
          <w:szCs w:val="20"/>
        </w:rPr>
      </w:pPr>
      <w:r>
        <w:rPr>
          <w:rFonts w:ascii="Trebuchet MS" w:hAnsi="Trebuchet MS"/>
          <w:color w:val="000000"/>
          <w:sz w:val="20"/>
          <w:szCs w:val="20"/>
        </w:rPr>
        <w:t>11 pois a pedra clamará da parede, e a trave lhe responderá do madeiramento.</w:t>
      </w:r>
    </w:p>
    <w:p>
      <w:pPr>
        <w:rPr>
          <w:rFonts w:ascii="Trebuchet MS" w:hAnsi="Trebuchet MS"/>
          <w:color w:val="000000"/>
          <w:sz w:val="20"/>
          <w:szCs w:val="20"/>
        </w:rPr>
      </w:pPr>
      <w:r>
        <w:rPr>
          <w:rFonts w:ascii="Trebuchet MS" w:hAnsi="Trebuchet MS"/>
          <w:color w:val="000000"/>
          <w:sz w:val="20"/>
          <w:szCs w:val="20"/>
        </w:rPr>
        <w:t>l2 Ai daquele que edifica a cidade com sangue, e que funda a cidade com iniqüidade!</w:t>
      </w:r>
    </w:p>
    <w:p>
      <w:pPr>
        <w:rPr>
          <w:rFonts w:ascii="Trebuchet MS" w:hAnsi="Trebuchet MS"/>
          <w:color w:val="000000"/>
          <w:sz w:val="20"/>
          <w:szCs w:val="20"/>
        </w:rPr>
      </w:pPr>
      <w:r>
        <w:rPr>
          <w:rFonts w:ascii="Trebuchet MS" w:hAnsi="Trebuchet MS"/>
          <w:color w:val="000000"/>
          <w:sz w:val="20"/>
          <w:szCs w:val="20"/>
        </w:rPr>
        <w:t>13 Acaso não procede do Senhor dos exércitos que os povos trabalhem para o fogo e as nações se cansem em vão?</w:t>
      </w:r>
    </w:p>
    <w:p>
      <w:pPr>
        <w:rPr>
          <w:rFonts w:ascii="Trebuchet MS" w:hAnsi="Trebuchet MS"/>
          <w:color w:val="000000"/>
          <w:sz w:val="20"/>
          <w:szCs w:val="20"/>
        </w:rPr>
      </w:pPr>
      <w:r>
        <w:rPr>
          <w:rFonts w:ascii="Trebuchet MS" w:hAnsi="Trebuchet MS"/>
          <w:color w:val="000000"/>
          <w:sz w:val="20"/>
          <w:szCs w:val="20"/>
        </w:rPr>
        <w:t>14 Pois a terra se encherá do conhecimento da glória do Senhor, como as águas cobrem o mar.</w:t>
      </w:r>
    </w:p>
    <w:p>
      <w:pPr>
        <w:rPr>
          <w:rFonts w:ascii="Trebuchet MS" w:hAnsi="Trebuchet MS"/>
          <w:color w:val="000000"/>
          <w:sz w:val="20"/>
          <w:szCs w:val="20"/>
        </w:rPr>
      </w:pPr>
      <w:r>
        <w:rPr>
          <w:rFonts w:ascii="Trebuchet MS" w:hAnsi="Trebuchet MS"/>
          <w:color w:val="000000"/>
          <w:sz w:val="20"/>
          <w:szCs w:val="20"/>
        </w:rPr>
        <w:t>15 Ai daquele que da de beber ao seu próximo, adicionando à bebida o seu furor, e que o embebeda para ver a sua nudez!</w:t>
      </w:r>
    </w:p>
    <w:p>
      <w:pPr>
        <w:rPr>
          <w:rFonts w:ascii="Trebuchet MS" w:hAnsi="Trebuchet MS"/>
          <w:color w:val="000000"/>
          <w:sz w:val="20"/>
          <w:szCs w:val="20"/>
        </w:rPr>
      </w:pPr>
      <w:r>
        <w:rPr>
          <w:rFonts w:ascii="Trebuchet MS" w:hAnsi="Trebuchet MS"/>
          <w:color w:val="000000"/>
          <w:sz w:val="20"/>
          <w:szCs w:val="20"/>
        </w:rPr>
        <w:t>16 Serás farto de ignomínia em lugar de honra; bebe tu também, e sê como um incurcunciso; o cálice da mão direita do Senhor se chegará a ti, e ignomínia cairá sobre a tua glória.</w:t>
      </w:r>
    </w:p>
    <w:p>
      <w:pPr>
        <w:rPr>
          <w:rFonts w:ascii="Trebuchet MS" w:hAnsi="Trebuchet MS"/>
          <w:color w:val="000000"/>
          <w:sz w:val="20"/>
          <w:szCs w:val="20"/>
        </w:rPr>
      </w:pPr>
      <w:r>
        <w:rPr>
          <w:rFonts w:ascii="Trebuchet MS" w:hAnsi="Trebuchet MS"/>
          <w:color w:val="000000"/>
          <w:sz w:val="20"/>
          <w:szCs w:val="20"/>
        </w:rPr>
        <w:t>17 Pois a violência cometida contra o Líbano te cobrirá, e bem assim a destruição das feras te amedrontará por causa do sangue dos homens, e da violência para com a terra, a cidade e todos os que nele habitam.</w:t>
      </w:r>
    </w:p>
    <w:p>
      <w:pPr>
        <w:rPr>
          <w:rFonts w:ascii="Trebuchet MS" w:hAnsi="Trebuchet MS"/>
          <w:color w:val="000000"/>
          <w:sz w:val="20"/>
          <w:szCs w:val="20"/>
        </w:rPr>
      </w:pPr>
      <w:r>
        <w:rPr>
          <w:rFonts w:ascii="Trebuchet MS" w:hAnsi="Trebuchet MS"/>
          <w:color w:val="000000"/>
          <w:sz w:val="20"/>
          <w:szCs w:val="20"/>
        </w:rPr>
        <w:t>l8 Que aproveita a imagem esculpida, tendo-a esculpido o seu artífice? a imagem de fundição, que ensina a mentira? Pois o artífice confia na sua própria obra, quando forma ídolos mudos.</w:t>
      </w:r>
    </w:p>
    <w:p>
      <w:pPr>
        <w:rPr>
          <w:rFonts w:ascii="Trebuchet MS" w:hAnsi="Trebuchet MS"/>
          <w:color w:val="000000"/>
          <w:sz w:val="20"/>
          <w:szCs w:val="20"/>
        </w:rPr>
      </w:pPr>
      <w:r>
        <w:rPr>
          <w:rFonts w:ascii="Trebuchet MS" w:hAnsi="Trebuchet MS"/>
          <w:color w:val="000000"/>
          <w:sz w:val="20"/>
          <w:szCs w:val="20"/>
        </w:rPr>
        <w:t>19 Ai daquele que diz ao pau: Acorda; e à pedra muda: Desperta! Pode isso ensinar? Eis que está coberto de ouro e de prata, e dentro dele não há espírito algum.</w:t>
      </w:r>
    </w:p>
    <w:p>
      <w:pPr>
        <w:rPr>
          <w:rFonts w:ascii="Trebuchet MS" w:hAnsi="Trebuchet MS"/>
          <w:color w:val="000000"/>
          <w:sz w:val="20"/>
          <w:szCs w:val="20"/>
        </w:rPr>
      </w:pPr>
      <w:r>
        <w:rPr>
          <w:rFonts w:ascii="Trebuchet MS" w:hAnsi="Trebuchet MS"/>
          <w:color w:val="000000"/>
          <w:sz w:val="20"/>
          <w:szCs w:val="20"/>
        </w:rPr>
        <w:t>20 Mas o Senhor está no seu santo templo; cale-se diante dele toda a terra; cale-se diante dele toda a terra.</w:t>
      </w:r>
    </w:p>
    <w:p>
      <w:pPr>
        <w:pStyle w:val="P13"/>
        <w:rPr>
          <w:rFonts w:ascii="Trebuchet MS" w:hAnsi="Trebuchet MS"/>
          <w:color w:val="000000"/>
          <w:sz w:val="22"/>
          <w:szCs w:val="22"/>
        </w:rPr>
      </w:pPr>
      <w:bookmarkStart w:id="999" w:name="_Toc147528878"/>
      <w:r>
        <w:rPr>
          <w:rFonts w:ascii="Trebuchet MS" w:hAnsi="Trebuchet MS"/>
          <w:color w:val="000000"/>
          <w:sz w:val="22"/>
          <w:szCs w:val="22"/>
        </w:rPr>
        <w:t xml:space="preserve"> HABACUQUE 3</w:t>
      </w:r>
      <w:bookmarkEnd w:id="999"/>
    </w:p>
    <w:p>
      <w:pPr>
        <w:rPr>
          <w:rFonts w:ascii="Trebuchet MS" w:hAnsi="Trebuchet MS"/>
          <w:color w:val="000000"/>
          <w:sz w:val="20"/>
          <w:szCs w:val="20"/>
        </w:rPr>
      </w:pPr>
      <w:r>
        <w:rPr>
          <w:rFonts w:ascii="Trebuchet MS" w:hAnsi="Trebuchet MS"/>
          <w:color w:val="000000"/>
          <w:sz w:val="20"/>
          <w:szCs w:val="20"/>
        </w:rPr>
        <w:t>1 Oração do profeta Habacuque, à moda de sigionote.</w:t>
      </w:r>
    </w:p>
    <w:p>
      <w:pPr>
        <w:rPr>
          <w:rFonts w:ascii="Trebuchet MS" w:hAnsi="Trebuchet MS"/>
          <w:color w:val="000000"/>
          <w:sz w:val="20"/>
          <w:szCs w:val="20"/>
        </w:rPr>
      </w:pPr>
      <w:r>
        <w:rPr>
          <w:rFonts w:ascii="Trebuchet MS" w:hAnsi="Trebuchet MS"/>
          <w:color w:val="000000"/>
          <w:sz w:val="20"/>
          <w:szCs w:val="20"/>
        </w:rPr>
        <w:t>2 Eu ouvi, Senhor, a tua fama, e temi; aviva, ó Senhor, a tua obra no meio dos anos; faze que ela seja conhecida no meio dos anos; na ira lembra-te da misericórdia.</w:t>
      </w:r>
    </w:p>
    <w:p>
      <w:pPr>
        <w:rPr>
          <w:rFonts w:ascii="Trebuchet MS" w:hAnsi="Trebuchet MS"/>
          <w:color w:val="000000"/>
          <w:sz w:val="20"/>
          <w:szCs w:val="20"/>
        </w:rPr>
      </w:pPr>
      <w:r>
        <w:rPr>
          <w:rFonts w:ascii="Trebuchet MS" w:hAnsi="Trebuchet MS"/>
          <w:color w:val="000000"/>
          <w:sz w:val="20"/>
          <w:szCs w:val="20"/>
        </w:rPr>
        <w:t>3 Deus veio de Temã, e do monte Parã o Santo. Selá. A sua glória cobriu os céus, e a terra encheu-se do seu louvor.</w:t>
      </w:r>
    </w:p>
    <w:p>
      <w:pPr>
        <w:rPr>
          <w:rFonts w:ascii="Trebuchet MS" w:hAnsi="Trebuchet MS"/>
          <w:color w:val="000000"/>
          <w:sz w:val="20"/>
          <w:szCs w:val="20"/>
        </w:rPr>
      </w:pPr>
      <w:r>
        <w:rPr>
          <w:rFonts w:ascii="Trebuchet MS" w:hAnsi="Trebuchet MS"/>
          <w:color w:val="000000"/>
          <w:sz w:val="20"/>
          <w:szCs w:val="20"/>
        </w:rPr>
        <w:t>4 E o seu resplendor é como a luz, da sua mão saem raios brilhantes, e ali está o esconderijo da sua força.</w:t>
      </w:r>
    </w:p>
    <w:p>
      <w:pPr>
        <w:rPr>
          <w:rFonts w:ascii="Trebuchet MS" w:hAnsi="Trebuchet MS"/>
          <w:color w:val="000000"/>
          <w:sz w:val="20"/>
          <w:szCs w:val="20"/>
        </w:rPr>
      </w:pPr>
      <w:r>
        <w:rPr>
          <w:rFonts w:ascii="Trebuchet MS" w:hAnsi="Trebuchet MS"/>
          <w:color w:val="000000"/>
          <w:sz w:val="20"/>
          <w:szCs w:val="20"/>
        </w:rPr>
        <w:t>5 Adiante dele vai a peste, e por detrás a praga ardente.</w:t>
      </w:r>
    </w:p>
    <w:p>
      <w:pPr>
        <w:rPr>
          <w:rFonts w:ascii="Trebuchet MS" w:hAnsi="Trebuchet MS"/>
          <w:color w:val="000000"/>
          <w:sz w:val="20"/>
          <w:szCs w:val="20"/>
        </w:rPr>
      </w:pPr>
      <w:r>
        <w:rPr>
          <w:rFonts w:ascii="Trebuchet MS" w:hAnsi="Trebuchet MS"/>
          <w:color w:val="000000"/>
          <w:sz w:val="20"/>
          <w:szCs w:val="20"/>
        </w:rPr>
        <w:t>6 Pára, e mede a terra; olha, e sacode as nações; e os montes perpétuos se espalham, os outeiros eternos se abatem; assim é o seu andar desde a eternidade.</w:t>
      </w:r>
    </w:p>
    <w:p>
      <w:pPr>
        <w:rPr>
          <w:rFonts w:ascii="Trebuchet MS" w:hAnsi="Trebuchet MS"/>
          <w:color w:val="000000"/>
          <w:sz w:val="20"/>
          <w:szCs w:val="20"/>
        </w:rPr>
      </w:pPr>
      <w:r>
        <w:rPr>
          <w:rFonts w:ascii="Trebuchet MS" w:hAnsi="Trebuchet MS"/>
          <w:color w:val="000000"/>
          <w:sz w:val="20"/>
          <w:szCs w:val="20"/>
        </w:rPr>
        <w:t>7 Vejo as tendas de Cusã em aflição; tremem as cortinas da terra de Midiã.</w:t>
      </w:r>
    </w:p>
    <w:p>
      <w:pPr>
        <w:rPr>
          <w:rFonts w:ascii="Trebuchet MS" w:hAnsi="Trebuchet MS"/>
          <w:color w:val="000000"/>
          <w:sz w:val="20"/>
          <w:szCs w:val="20"/>
        </w:rPr>
      </w:pPr>
      <w:r>
        <w:rPr>
          <w:rFonts w:ascii="Trebuchet MS" w:hAnsi="Trebuchet MS"/>
          <w:color w:val="000000"/>
          <w:sz w:val="20"/>
          <w:szCs w:val="20"/>
        </w:rPr>
        <w:t>8 Acaso é contra os rios que o Senhor está irado? E contra os ribeiros a tua ira, ou contra o mar o teu furor, visto que andas montado nos teus cavalos, nos teus carros de vitória?</w:t>
      </w:r>
    </w:p>
    <w:p>
      <w:pPr>
        <w:rPr>
          <w:rFonts w:ascii="Trebuchet MS" w:hAnsi="Trebuchet MS"/>
          <w:color w:val="000000"/>
          <w:sz w:val="20"/>
          <w:szCs w:val="20"/>
        </w:rPr>
      </w:pPr>
      <w:r>
        <w:rPr>
          <w:rFonts w:ascii="Trebuchet MS" w:hAnsi="Trebuchet MS"/>
          <w:color w:val="000000"/>
          <w:sz w:val="20"/>
          <w:szCs w:val="20"/>
        </w:rPr>
        <w:t>9 Descoberto de todo está o teu arco; a tua aljava está cheia de flechas. (Selá) Tu fendes a terra com rios.</w:t>
      </w:r>
    </w:p>
    <w:p>
      <w:pPr>
        <w:rPr>
          <w:rFonts w:ascii="Trebuchet MS" w:hAnsi="Trebuchet MS"/>
          <w:color w:val="000000"/>
          <w:sz w:val="20"/>
          <w:szCs w:val="20"/>
        </w:rPr>
      </w:pPr>
      <w:r>
        <w:rPr>
          <w:rFonts w:ascii="Trebuchet MS" w:hAnsi="Trebuchet MS"/>
          <w:color w:val="000000"/>
          <w:sz w:val="20"/>
          <w:szCs w:val="20"/>
        </w:rPr>
        <w:t>10 Os montes te vêem, e se contorcem; inundação das águas passa; o abismo faz ouvir a sua voz, e levanta bem alto as suas mãos.</w:t>
      </w:r>
    </w:p>
    <w:p>
      <w:pPr>
        <w:rPr>
          <w:rFonts w:ascii="Trebuchet MS" w:hAnsi="Trebuchet MS"/>
          <w:color w:val="000000"/>
          <w:sz w:val="20"/>
          <w:szCs w:val="20"/>
        </w:rPr>
      </w:pPr>
      <w:r>
        <w:rPr>
          <w:rFonts w:ascii="Trebuchet MS" w:hAnsi="Trebuchet MS"/>
          <w:color w:val="000000"/>
          <w:sz w:val="20"/>
          <w:szCs w:val="20"/>
        </w:rPr>
        <w:t>11 O sol e a lua param nas suas moradas, ante o lampejo das tuas flechas volantes, e ao brilho intenso da tua lança fulgurante.</w:t>
      </w:r>
    </w:p>
    <w:p>
      <w:pPr>
        <w:rPr>
          <w:rFonts w:ascii="Trebuchet MS" w:hAnsi="Trebuchet MS"/>
          <w:color w:val="000000"/>
          <w:sz w:val="20"/>
          <w:szCs w:val="20"/>
        </w:rPr>
      </w:pPr>
      <w:r>
        <w:rPr>
          <w:rFonts w:ascii="Trebuchet MS" w:hAnsi="Trebuchet MS"/>
          <w:color w:val="000000"/>
          <w:sz w:val="20"/>
          <w:szCs w:val="20"/>
        </w:rPr>
        <w:t>12 com indignação marchas pela terra, com ira trilhas as nações.</w:t>
      </w:r>
    </w:p>
    <w:p>
      <w:pPr>
        <w:rPr>
          <w:rFonts w:ascii="Trebuchet MS" w:hAnsi="Trebuchet MS"/>
          <w:color w:val="000000"/>
          <w:sz w:val="20"/>
          <w:szCs w:val="20"/>
        </w:rPr>
      </w:pPr>
      <w:r>
        <w:rPr>
          <w:rFonts w:ascii="Trebuchet MS" w:hAnsi="Trebuchet MS"/>
          <w:color w:val="000000"/>
          <w:sz w:val="20"/>
          <w:szCs w:val="20"/>
        </w:rPr>
        <w:t>13 Tu sais para o socorro do teu povo, para salvamento dos teus ungidos. Tu despedaças a cabeça da casa do ímpio, descobrindo-lhe de todo os fundamentos. (selá)</w:t>
      </w:r>
    </w:p>
    <w:p>
      <w:pPr>
        <w:rPr>
          <w:rFonts w:ascii="Trebuchet MS" w:hAnsi="Trebuchet MS"/>
          <w:color w:val="000000"/>
          <w:sz w:val="20"/>
          <w:szCs w:val="20"/>
        </w:rPr>
      </w:pPr>
      <w:r>
        <w:rPr>
          <w:rFonts w:ascii="Trebuchet MS" w:hAnsi="Trebuchet MS"/>
          <w:color w:val="000000"/>
          <w:sz w:val="20"/>
          <w:szCs w:val="20"/>
        </w:rPr>
        <w:t>14 Traspassas a cabeça dos seus guerreiros com as suas próprias lanças; eles me acometem como turbilhão para me espalharem; alegram-se, como se estivessem para devorar o pobre em segredo.</w:t>
      </w:r>
    </w:p>
    <w:p>
      <w:pPr>
        <w:rPr>
          <w:rFonts w:ascii="Trebuchet MS" w:hAnsi="Trebuchet MS"/>
          <w:color w:val="000000"/>
          <w:sz w:val="20"/>
          <w:szCs w:val="20"/>
        </w:rPr>
      </w:pPr>
      <w:r>
        <w:rPr>
          <w:rFonts w:ascii="Trebuchet MS" w:hAnsi="Trebuchet MS"/>
          <w:color w:val="000000"/>
          <w:sz w:val="20"/>
          <w:szCs w:val="20"/>
        </w:rPr>
        <w:t>15 Tu com os teus cavalos marchas pelo mar, pelo montão de grandes águas.</w:t>
      </w:r>
    </w:p>
    <w:p>
      <w:pPr>
        <w:rPr>
          <w:rFonts w:ascii="Trebuchet MS" w:hAnsi="Trebuchet MS"/>
          <w:color w:val="000000"/>
          <w:sz w:val="20"/>
          <w:szCs w:val="20"/>
        </w:rPr>
      </w:pPr>
      <w:r>
        <w:rPr>
          <w:rFonts w:ascii="Trebuchet MS" w:hAnsi="Trebuchet MS"/>
          <w:color w:val="000000"/>
          <w:sz w:val="20"/>
          <w:szCs w:val="20"/>
        </w:rPr>
        <w:t>16 Ouvindo-o eu, o meu ventre se comove, ao seu ruído tremem os meus lábios; entra a podridão nos meus ossos, vacilam os meus passos; em silêncio, pois, aguardarei o dia da angústia que há de vir sobre o povo</w:t>
      </w:r>
    </w:p>
    <w:p>
      <w:pPr>
        <w:rPr>
          <w:rFonts w:ascii="Trebuchet MS" w:hAnsi="Trebuchet MS"/>
          <w:color w:val="000000"/>
          <w:sz w:val="20"/>
          <w:szCs w:val="20"/>
        </w:rPr>
      </w:pPr>
      <w:r>
        <w:rPr>
          <w:rFonts w:ascii="Trebuchet MS" w:hAnsi="Trebuchet MS"/>
          <w:color w:val="000000"/>
          <w:sz w:val="20"/>
          <w:szCs w:val="20"/>
        </w:rPr>
        <w:t>17 Ainda que a figueira não floresça, nem haja fruto nas vides; ainda que falhe o produto da oliveira, e os campos não produzam mantimento; ainda que o rebanho seja exterminado da malhada e nos currais não haja gado.</w:t>
      </w:r>
    </w:p>
    <w:p>
      <w:pPr>
        <w:rPr>
          <w:rFonts w:ascii="Trebuchet MS" w:hAnsi="Trebuchet MS"/>
          <w:color w:val="000000"/>
          <w:sz w:val="20"/>
          <w:szCs w:val="20"/>
        </w:rPr>
      </w:pPr>
      <w:r>
        <w:rPr>
          <w:rFonts w:ascii="Trebuchet MS" w:hAnsi="Trebuchet MS"/>
          <w:color w:val="000000"/>
          <w:sz w:val="20"/>
          <w:szCs w:val="20"/>
        </w:rPr>
        <w:t>18 todavia eu me alegrarei no Senhor, exultarei no Deus da minha salvação.</w:t>
      </w:r>
    </w:p>
    <w:p>
      <w:pPr>
        <w:rPr>
          <w:rFonts w:ascii="Trebuchet MS" w:hAnsi="Trebuchet MS" w:cs="Times New Roman"/>
          <w:color w:val="000000"/>
          <w:sz w:val="20"/>
          <w:szCs w:val="20"/>
        </w:rPr>
      </w:pPr>
      <w:r>
        <w:rPr>
          <w:rFonts w:ascii="Trebuchet MS" w:hAnsi="Trebuchet MS"/>
          <w:color w:val="000000"/>
          <w:sz w:val="20"/>
          <w:szCs w:val="20"/>
        </w:rPr>
        <w:t>19 O Senhor Deus é minha força, ele fará os meus pés como os da corça, e me fará andar sobre os meus lugares altos. (Ao regente de música. Para instrumentos de cordas.)</w:t>
      </w:r>
    </w:p>
    <w:p>
      <w:pPr>
        <w:pStyle w:val="P12"/>
        <w:rPr>
          <w:rFonts w:ascii="Trebuchet MS" w:hAnsi="Trebuchet MS" w:cs="Times New Roman"/>
          <w:color w:val="000000"/>
          <w:sz w:val="28"/>
          <w:szCs w:val="28"/>
        </w:rPr>
      </w:pPr>
      <w:bookmarkStart w:id="1000" w:name="_Toc147528879"/>
      <w:bookmarkStart w:id="1001" w:name="_Toc147529614"/>
      <w:bookmarkStart w:id="1002" w:name="_Toc147582584"/>
      <w:r>
        <w:rPr>
          <w:rFonts w:ascii="Trebuchet MS" w:hAnsi="Trebuchet MS"/>
          <w:color w:val="000000"/>
          <w:sz w:val="28"/>
          <w:szCs w:val="28"/>
        </w:rPr>
        <w:t>Sofonias</w:t>
      </w:r>
      <w:bookmarkEnd w:id="1000"/>
      <w:bookmarkEnd w:id="1001"/>
      <w:bookmarkEnd w:id="1002"/>
    </w:p>
    <w:p>
      <w:pPr>
        <w:pStyle w:val="P13"/>
        <w:rPr>
          <w:rFonts w:ascii="Trebuchet MS" w:hAnsi="Trebuchet MS"/>
          <w:color w:val="000000"/>
          <w:sz w:val="22"/>
          <w:szCs w:val="22"/>
        </w:rPr>
      </w:pPr>
      <w:bookmarkStart w:id="1003" w:name="_Toc147528880"/>
      <w:r>
        <w:rPr>
          <w:rFonts w:ascii="Trebuchet MS" w:hAnsi="Trebuchet MS"/>
          <w:color w:val="000000"/>
          <w:sz w:val="22"/>
          <w:szCs w:val="22"/>
        </w:rPr>
        <w:t xml:space="preserve"> SOFONIAS 1</w:t>
      </w:r>
      <w:bookmarkEnd w:id="1003"/>
    </w:p>
    <w:p>
      <w:pPr>
        <w:rPr>
          <w:rFonts w:ascii="Trebuchet MS" w:hAnsi="Trebuchet MS"/>
          <w:color w:val="000000"/>
          <w:sz w:val="20"/>
          <w:szCs w:val="20"/>
        </w:rPr>
      </w:pPr>
      <w:r>
        <w:rPr>
          <w:rFonts w:ascii="Trebuchet MS" w:hAnsi="Trebuchet MS"/>
          <w:color w:val="000000"/>
          <w:sz w:val="20"/>
          <w:szCs w:val="20"/>
        </w:rPr>
        <w:t>1 A palavra do Senhor que veio a Sofonias, filho de Cuche, filho de Gedalias, filho de Amarias, filho de Ezequias, nos dias de Josias, filho de Amom, rei de Judá.</w:t>
      </w:r>
    </w:p>
    <w:p>
      <w:pPr>
        <w:rPr>
          <w:rFonts w:ascii="Trebuchet MS" w:hAnsi="Trebuchet MS"/>
          <w:color w:val="000000"/>
          <w:sz w:val="20"/>
          <w:szCs w:val="20"/>
        </w:rPr>
      </w:pPr>
      <w:r>
        <w:rPr>
          <w:rFonts w:ascii="Trebuchet MS" w:hAnsi="Trebuchet MS"/>
          <w:color w:val="000000"/>
          <w:sz w:val="20"/>
          <w:szCs w:val="20"/>
        </w:rPr>
        <w:t>2 Hei de consumir por completo tudo sobre a face da terra, diz o Senhor.</w:t>
      </w:r>
    </w:p>
    <w:p>
      <w:pPr>
        <w:rPr>
          <w:rFonts w:ascii="Trebuchet MS" w:hAnsi="Trebuchet MS"/>
          <w:color w:val="000000"/>
          <w:sz w:val="20"/>
          <w:szCs w:val="20"/>
        </w:rPr>
      </w:pPr>
      <w:r>
        <w:rPr>
          <w:rFonts w:ascii="Trebuchet MS" w:hAnsi="Trebuchet MS"/>
          <w:color w:val="000000"/>
          <w:sz w:val="20"/>
          <w:szCs w:val="20"/>
        </w:rPr>
        <w:t>3 Consumirei os homens e os animais; consumirei as aves do céu, e os peixes do mar, e os tropeços juntamente com os ímpios; e exterminarei os homens de sobre a face da terra, diz o Senhor.</w:t>
      </w:r>
    </w:p>
    <w:p>
      <w:pPr>
        <w:rPr>
          <w:rFonts w:ascii="Trebuchet MS" w:hAnsi="Trebuchet MS"/>
          <w:color w:val="000000"/>
          <w:sz w:val="20"/>
          <w:szCs w:val="20"/>
        </w:rPr>
      </w:pPr>
      <w:r>
        <w:rPr>
          <w:rFonts w:ascii="Trebuchet MS" w:hAnsi="Trebuchet MS"/>
          <w:color w:val="000000"/>
          <w:sz w:val="20"/>
          <w:szCs w:val="20"/>
        </w:rPr>
        <w:t>4 E estenderei a minha mão contra Judá, e contra todos os habitantes de Jerusalém; e exterminarei deste lugar o resto de Baal, e os nomes dos sacerdotes de ídolos, juntamente com os sacerdotes;</w:t>
      </w:r>
    </w:p>
    <w:p>
      <w:pPr>
        <w:rPr>
          <w:rFonts w:ascii="Trebuchet MS" w:hAnsi="Trebuchet MS"/>
          <w:color w:val="000000"/>
          <w:sz w:val="20"/>
          <w:szCs w:val="20"/>
        </w:rPr>
      </w:pPr>
      <w:r>
        <w:rPr>
          <w:rFonts w:ascii="Trebuchet MS" w:hAnsi="Trebuchet MS"/>
          <w:color w:val="000000"/>
          <w:sz w:val="20"/>
          <w:szCs w:val="20"/>
        </w:rPr>
        <w:t>5 e os que sobre os telhados adoram o exército do céu, e aqueles adoradores que juram ao Senhor, e juram pelo seu rei;</w:t>
      </w:r>
    </w:p>
    <w:p>
      <w:pPr>
        <w:rPr>
          <w:rFonts w:ascii="Trebuchet MS" w:hAnsi="Trebuchet MS"/>
          <w:color w:val="000000"/>
          <w:sz w:val="20"/>
          <w:szCs w:val="20"/>
        </w:rPr>
      </w:pPr>
      <w:r>
        <w:rPr>
          <w:rFonts w:ascii="Trebuchet MS" w:hAnsi="Trebuchet MS"/>
          <w:color w:val="000000"/>
          <w:sz w:val="20"/>
          <w:szCs w:val="20"/>
        </w:rPr>
        <w:t>6 e os que deixam de seguir ao Senhor, e os que não buscam ao Senhor, nem perguntam por ele.</w:t>
      </w:r>
    </w:p>
    <w:p>
      <w:pPr>
        <w:rPr>
          <w:rFonts w:ascii="Trebuchet MS" w:hAnsi="Trebuchet MS"/>
          <w:color w:val="000000"/>
          <w:sz w:val="20"/>
          <w:szCs w:val="20"/>
        </w:rPr>
      </w:pPr>
      <w:r>
        <w:rPr>
          <w:rFonts w:ascii="Trebuchet MS" w:hAnsi="Trebuchet MS"/>
          <w:color w:val="000000"/>
          <w:sz w:val="20"/>
          <w:szCs w:val="20"/>
        </w:rPr>
        <w:t>7 Cala-te diante do Senhor Deus, porque o dia do Senhor está perto; pois o Senhor tem preparado um sacrifício, e tem santificado os seus convidados.</w:t>
      </w:r>
    </w:p>
    <w:p>
      <w:pPr>
        <w:rPr>
          <w:rFonts w:ascii="Trebuchet MS" w:hAnsi="Trebuchet MS"/>
          <w:color w:val="000000"/>
          <w:sz w:val="20"/>
          <w:szCs w:val="20"/>
        </w:rPr>
      </w:pPr>
      <w:r>
        <w:rPr>
          <w:rFonts w:ascii="Trebuchet MS" w:hAnsi="Trebuchet MS"/>
          <w:color w:val="000000"/>
          <w:sz w:val="20"/>
          <w:szCs w:val="20"/>
        </w:rPr>
        <w:t>8 E no dia do sacrifício do Senhor castigarei os oficiais, e os filhos do rei, e todos os que se vestem de trajes estrangeiros.</w:t>
      </w:r>
    </w:p>
    <w:p>
      <w:pPr>
        <w:rPr>
          <w:rFonts w:ascii="Trebuchet MS" w:hAnsi="Trebuchet MS"/>
          <w:color w:val="000000"/>
          <w:sz w:val="20"/>
          <w:szCs w:val="20"/>
        </w:rPr>
      </w:pPr>
      <w:r>
        <w:rPr>
          <w:rFonts w:ascii="Trebuchet MS" w:hAnsi="Trebuchet MS"/>
          <w:color w:val="000000"/>
          <w:sz w:val="20"/>
          <w:szCs w:val="20"/>
        </w:rPr>
        <w:t>9 Castigarei também naquele dia todos aqueles que saltam sobre o umbral, que enchem de violência e de dolo a casa do seu senhor.</w:t>
      </w:r>
    </w:p>
    <w:p>
      <w:pPr>
        <w:rPr>
          <w:rFonts w:ascii="Trebuchet MS" w:hAnsi="Trebuchet MS"/>
          <w:color w:val="000000"/>
          <w:sz w:val="20"/>
          <w:szCs w:val="20"/>
        </w:rPr>
      </w:pPr>
      <w:r>
        <w:rPr>
          <w:rFonts w:ascii="Trebuchet MS" w:hAnsi="Trebuchet MS"/>
          <w:color w:val="000000"/>
          <w:sz w:val="20"/>
          <w:szCs w:val="20"/>
        </w:rPr>
        <w:t>10 E naquele dia, diz o Senhor, far-se-á ouvir uma voz de clamor desde a porta dos peixes, e um uivo desde a segunda parte, e grande estrépito desde os outeiros.</w:t>
      </w:r>
    </w:p>
    <w:p>
      <w:pPr>
        <w:rPr>
          <w:rFonts w:ascii="Trebuchet MS" w:hAnsi="Trebuchet MS"/>
          <w:color w:val="000000"/>
          <w:sz w:val="20"/>
          <w:szCs w:val="20"/>
        </w:rPr>
      </w:pPr>
      <w:r>
        <w:rPr>
          <w:rFonts w:ascii="Trebuchet MS" w:hAnsi="Trebuchet MS"/>
          <w:color w:val="000000"/>
          <w:sz w:val="20"/>
          <w:szCs w:val="20"/>
        </w:rPr>
        <w:t>11 Uivai vós, moradores de Mactes, porque todo o povo de Canaã está arruinado; todos os que pesam a prata são destruídos.</w:t>
      </w:r>
    </w:p>
    <w:p>
      <w:pPr>
        <w:rPr>
          <w:rFonts w:ascii="Trebuchet MS" w:hAnsi="Trebuchet MS"/>
          <w:color w:val="000000"/>
          <w:sz w:val="20"/>
          <w:szCs w:val="20"/>
        </w:rPr>
      </w:pPr>
      <w:r>
        <w:rPr>
          <w:rFonts w:ascii="Trebuchet MS" w:hAnsi="Trebuchet MS"/>
          <w:color w:val="000000"/>
          <w:sz w:val="20"/>
          <w:szCs w:val="20"/>
        </w:rPr>
        <w:t>12 E há de ser que, naquele tempo, esquadrinharei a Jerusalém com lanternas, e castigarei os homens que se embrutecem com as fezes do vinho, que dizem no seu coração: O Senhor não faz o bem nem faz o mal.</w:t>
      </w:r>
    </w:p>
    <w:p>
      <w:pPr>
        <w:rPr>
          <w:rFonts w:ascii="Trebuchet MS" w:hAnsi="Trebuchet MS"/>
          <w:color w:val="000000"/>
          <w:sz w:val="20"/>
          <w:szCs w:val="20"/>
        </w:rPr>
      </w:pPr>
      <w:r>
        <w:rPr>
          <w:rFonts w:ascii="Trebuchet MS" w:hAnsi="Trebuchet MS"/>
          <w:color w:val="000000"/>
          <w:sz w:val="20"/>
          <w:szCs w:val="20"/>
        </w:rPr>
        <w:t>13 Por isso as riquezas deles se tornarão em despojo e as suas casas em desolação; e edificarão casas, mas não habitarão nelas; e plantarão vinhas, mas não lhes beberão o vinho.</w:t>
      </w:r>
    </w:p>
    <w:p>
      <w:pPr>
        <w:rPr>
          <w:rFonts w:ascii="Trebuchet MS" w:hAnsi="Trebuchet MS"/>
          <w:color w:val="000000"/>
          <w:sz w:val="20"/>
          <w:szCs w:val="20"/>
        </w:rPr>
      </w:pPr>
      <w:r>
        <w:rPr>
          <w:rFonts w:ascii="Trebuchet MS" w:hAnsi="Trebuchet MS"/>
          <w:color w:val="000000"/>
          <w:sz w:val="20"/>
          <w:szCs w:val="20"/>
        </w:rPr>
        <w:t>14 O grande dia do Senhor está perto; sim, está perto, e se apressa muito; ei-la, amarga é a voz do dia do Senhor; clama ali o homem poderoso.</w:t>
      </w:r>
    </w:p>
    <w:p>
      <w:pPr>
        <w:rPr>
          <w:rFonts w:ascii="Trebuchet MS" w:hAnsi="Trebuchet MS"/>
          <w:color w:val="000000"/>
          <w:sz w:val="20"/>
          <w:szCs w:val="20"/>
        </w:rPr>
      </w:pPr>
      <w:r>
        <w:rPr>
          <w:rFonts w:ascii="Trebuchet MS" w:hAnsi="Trebuchet MS"/>
          <w:color w:val="000000"/>
          <w:sz w:val="20"/>
          <w:szCs w:val="20"/>
        </w:rPr>
        <w:t>15 Aquele dia é dia de indignação, dia de tribulação e de angústia, dia de alvoroço e de assolação, dia de trevas e de escuridão, dia de nuvens e de densas trevas,</w:t>
      </w:r>
    </w:p>
    <w:p>
      <w:pPr>
        <w:rPr>
          <w:rFonts w:ascii="Trebuchet MS" w:hAnsi="Trebuchet MS"/>
          <w:color w:val="000000"/>
          <w:sz w:val="20"/>
          <w:szCs w:val="20"/>
        </w:rPr>
      </w:pPr>
      <w:r>
        <w:rPr>
          <w:rFonts w:ascii="Trebuchet MS" w:hAnsi="Trebuchet MS"/>
          <w:color w:val="000000"/>
          <w:sz w:val="20"/>
          <w:szCs w:val="20"/>
        </w:rPr>
        <w:t>16 dia de trombeta e de alarido contra as cidades fortificadas e contra as torres altas.</w:t>
      </w:r>
    </w:p>
    <w:p>
      <w:pPr>
        <w:rPr>
          <w:rFonts w:ascii="Trebuchet MS" w:hAnsi="Trebuchet MS"/>
          <w:color w:val="000000"/>
          <w:sz w:val="20"/>
          <w:szCs w:val="20"/>
        </w:rPr>
      </w:pPr>
      <w:r>
        <w:rPr>
          <w:rFonts w:ascii="Trebuchet MS" w:hAnsi="Trebuchet MS"/>
          <w:color w:val="000000"/>
          <w:sz w:val="20"/>
          <w:szCs w:val="20"/>
        </w:rPr>
        <w:t>17 E angustiarei os homens, e eles andarão como cegos, porque pecaram contra o Senhor; e o seu sangue se derramará como pó, e a sua carne como esterco.</w:t>
      </w:r>
    </w:p>
    <w:p>
      <w:pPr>
        <w:rPr>
          <w:rFonts w:ascii="Trebuchet MS" w:hAnsi="Trebuchet MS"/>
          <w:color w:val="000000"/>
          <w:sz w:val="20"/>
          <w:szCs w:val="20"/>
        </w:rPr>
      </w:pPr>
      <w:r>
        <w:rPr>
          <w:rFonts w:ascii="Trebuchet MS" w:hAnsi="Trebuchet MS"/>
          <w:color w:val="000000"/>
          <w:sz w:val="20"/>
          <w:szCs w:val="20"/>
        </w:rPr>
        <w:t>18 Nem a sua prata nem o seu ouro os poderá livrar no dia da indignação do Senhor; mas pelo fogo do seu zelo será devorada toda a terra; porque certamente fará de todos os moradores da terra uma destruição total e apressada.</w:t>
      </w:r>
    </w:p>
    <w:p>
      <w:pPr>
        <w:pStyle w:val="P13"/>
        <w:rPr>
          <w:rFonts w:ascii="Trebuchet MS" w:hAnsi="Trebuchet MS"/>
          <w:color w:val="000000"/>
          <w:sz w:val="22"/>
          <w:szCs w:val="22"/>
        </w:rPr>
      </w:pPr>
      <w:bookmarkStart w:id="1004" w:name="_Toc147528881"/>
      <w:r>
        <w:rPr>
          <w:rFonts w:ascii="Trebuchet MS" w:hAnsi="Trebuchet MS"/>
          <w:color w:val="000000"/>
          <w:sz w:val="22"/>
          <w:szCs w:val="22"/>
        </w:rPr>
        <w:t xml:space="preserve"> SOFONIAS 2</w:t>
      </w:r>
      <w:bookmarkEnd w:id="1004"/>
    </w:p>
    <w:p>
      <w:pPr>
        <w:rPr>
          <w:rFonts w:ascii="Trebuchet MS" w:hAnsi="Trebuchet MS"/>
          <w:color w:val="000000"/>
          <w:sz w:val="20"/>
          <w:szCs w:val="20"/>
        </w:rPr>
      </w:pPr>
      <w:r>
        <w:rPr>
          <w:rFonts w:ascii="Trebuchet MS" w:hAnsi="Trebuchet MS"/>
          <w:color w:val="000000"/>
          <w:sz w:val="20"/>
          <w:szCs w:val="20"/>
        </w:rPr>
        <w:t>1 Congregai-vos, sim, congregai-vos, ó nação sem pudor;</w:t>
      </w:r>
    </w:p>
    <w:p>
      <w:pPr>
        <w:rPr>
          <w:rFonts w:ascii="Trebuchet MS" w:hAnsi="Trebuchet MS"/>
          <w:color w:val="000000"/>
          <w:sz w:val="20"/>
          <w:szCs w:val="20"/>
        </w:rPr>
      </w:pPr>
      <w:r>
        <w:rPr>
          <w:rFonts w:ascii="Trebuchet MS" w:hAnsi="Trebuchet MS"/>
          <w:color w:val="000000"/>
          <w:sz w:val="20"/>
          <w:szCs w:val="20"/>
        </w:rPr>
        <w:t>2 antes que o decreto produza efeito, e o dia passe como a pragana; antes que venha sobre vós o furor da ira do Senhor, sim, antes que venha sobre vós o dia da ira do Senhor.</w:t>
      </w:r>
    </w:p>
    <w:p>
      <w:pPr>
        <w:rPr>
          <w:rFonts w:ascii="Trebuchet MS" w:hAnsi="Trebuchet MS"/>
          <w:color w:val="000000"/>
          <w:sz w:val="20"/>
          <w:szCs w:val="20"/>
        </w:rPr>
      </w:pPr>
      <w:r>
        <w:rPr>
          <w:rFonts w:ascii="Trebuchet MS" w:hAnsi="Trebuchet MS"/>
          <w:color w:val="000000"/>
          <w:sz w:val="20"/>
          <w:szCs w:val="20"/>
        </w:rPr>
        <w:t>3 Buscai ao Senhor, vós todos os mansos da terra, que tendes posto por obra o seu juizo; buscai a justiça, buscai a mansidão; porventura sereis escondidos no dia da ira do Senhor.</w:t>
      </w:r>
    </w:p>
    <w:p>
      <w:pPr>
        <w:rPr>
          <w:rFonts w:ascii="Trebuchet MS" w:hAnsi="Trebuchet MS"/>
          <w:color w:val="000000"/>
          <w:sz w:val="20"/>
          <w:szCs w:val="20"/>
        </w:rPr>
      </w:pPr>
      <w:r>
        <w:rPr>
          <w:rFonts w:ascii="Trebuchet MS" w:hAnsi="Trebuchet MS"/>
          <w:color w:val="000000"/>
          <w:sz w:val="20"/>
          <w:szCs w:val="20"/>
        </w:rPr>
        <w:t>4 Pois Gaza será desamparada, e Asquelom assolada; Asdode ao meio-dia será expelida, e Ecrom desarraigada.</w:t>
      </w:r>
    </w:p>
    <w:p>
      <w:pPr>
        <w:rPr>
          <w:rFonts w:ascii="Trebuchet MS" w:hAnsi="Trebuchet MS"/>
          <w:color w:val="000000"/>
          <w:sz w:val="20"/>
          <w:szCs w:val="20"/>
        </w:rPr>
      </w:pPr>
      <w:r>
        <w:rPr>
          <w:rFonts w:ascii="Trebuchet MS" w:hAnsi="Trebuchet MS"/>
          <w:color w:val="000000"/>
          <w:sz w:val="20"/>
          <w:szCs w:val="20"/>
        </w:rPr>
        <w:t>5 Ai dos habitantes da borda do mar, da nação dos quereteus! A palavra do Senhor é contra vós, ó Canaã, terra dos filisteus; e eu vos destruirei, sem que fique sequer um habitante.</w:t>
      </w:r>
    </w:p>
    <w:p>
      <w:pPr>
        <w:rPr>
          <w:rFonts w:ascii="Trebuchet MS" w:hAnsi="Trebuchet MS"/>
          <w:color w:val="000000"/>
          <w:sz w:val="20"/>
          <w:szCs w:val="20"/>
        </w:rPr>
      </w:pPr>
      <w:r>
        <w:rPr>
          <w:rFonts w:ascii="Trebuchet MS" w:hAnsi="Trebuchet MS"/>
          <w:color w:val="000000"/>
          <w:sz w:val="20"/>
          <w:szCs w:val="20"/>
        </w:rPr>
        <w:t>6 E a borda do mar será de pastagens, com cabanas para os pastores, e currais para os rebanhos.</w:t>
      </w:r>
    </w:p>
    <w:p>
      <w:pPr>
        <w:rPr>
          <w:rFonts w:ascii="Trebuchet MS" w:hAnsi="Trebuchet MS"/>
          <w:color w:val="000000"/>
          <w:sz w:val="20"/>
          <w:szCs w:val="20"/>
        </w:rPr>
      </w:pPr>
      <w:r>
        <w:rPr>
          <w:rFonts w:ascii="Trebuchet MS" w:hAnsi="Trebuchet MS"/>
          <w:color w:val="000000"/>
          <w:sz w:val="20"/>
          <w:szCs w:val="20"/>
        </w:rPr>
        <w:t>7 E será a costa para o restante da casa de Judá, para que eles se apascentem ali; de tarde se deitarão nas casas de Asquelom; pois o Senhor seu Deus os visitará, e os fará tornar do seu cativeiro.</w:t>
      </w:r>
    </w:p>
    <w:p>
      <w:pPr>
        <w:rPr>
          <w:rFonts w:ascii="Trebuchet MS" w:hAnsi="Trebuchet MS"/>
          <w:color w:val="000000"/>
          <w:sz w:val="20"/>
          <w:szCs w:val="20"/>
        </w:rPr>
      </w:pPr>
      <w:r>
        <w:rPr>
          <w:rFonts w:ascii="Trebuchet MS" w:hAnsi="Trebuchet MS"/>
          <w:color w:val="000000"/>
          <w:sz w:val="20"/>
          <w:szCs w:val="20"/>
        </w:rPr>
        <w:t>8 Eu ouvi o escárnio de Moabe, e os ultrajes dos filhos de Amom, com que escarneceram do meu povo, e se engrandeceram contra o seu termo.</w:t>
      </w:r>
    </w:p>
    <w:p>
      <w:pPr>
        <w:rPr>
          <w:rFonts w:ascii="Trebuchet MS" w:hAnsi="Trebuchet MS"/>
          <w:color w:val="000000"/>
          <w:sz w:val="20"/>
          <w:szCs w:val="20"/>
        </w:rPr>
      </w:pPr>
      <w:r>
        <w:rPr>
          <w:rFonts w:ascii="Trebuchet MS" w:hAnsi="Trebuchet MS"/>
          <w:color w:val="000000"/>
          <w:sz w:val="20"/>
          <w:szCs w:val="20"/>
        </w:rPr>
        <w:t>9 Portanto diz o Senhor dos exércitos, o Deus de Israel: Tão certo como eu vivo, Moabe será como Sodoma, e os filhos de Amom como Gomorra, campo de urtigas e poços de sal, e desolação perpétua; o restante do meu povo os saqueará, e o restante da minha nação os possuíra.</w:t>
      </w:r>
    </w:p>
    <w:p>
      <w:pPr>
        <w:rPr>
          <w:rFonts w:ascii="Trebuchet MS" w:hAnsi="Trebuchet MS"/>
          <w:color w:val="000000"/>
          <w:sz w:val="20"/>
          <w:szCs w:val="20"/>
        </w:rPr>
      </w:pPr>
      <w:r>
        <w:rPr>
          <w:rFonts w:ascii="Trebuchet MS" w:hAnsi="Trebuchet MS"/>
          <w:color w:val="000000"/>
          <w:sz w:val="20"/>
          <w:szCs w:val="20"/>
        </w:rPr>
        <w:t>10 Isso terão em recompensa da sua soberba, porque usaram de escárnios, e se engrandeceram contra o povo do Senhor dos exércitos.</w:t>
      </w:r>
    </w:p>
    <w:p>
      <w:pPr>
        <w:rPr>
          <w:rFonts w:ascii="Trebuchet MS" w:hAnsi="Trebuchet MS"/>
          <w:color w:val="000000"/>
          <w:sz w:val="20"/>
          <w:szCs w:val="20"/>
        </w:rPr>
      </w:pPr>
      <w:r>
        <w:rPr>
          <w:rFonts w:ascii="Trebuchet MS" w:hAnsi="Trebuchet MS"/>
          <w:color w:val="000000"/>
          <w:sz w:val="20"/>
          <w:szCs w:val="20"/>
        </w:rPr>
        <w:t>11 O Senhor se mostrará terrível contra eles; pois aniquilará todos os deuses da terra, e adorá-lo-ão, cada uma desde o seu lugar, todas as ilhas das nações.</w:t>
      </w:r>
    </w:p>
    <w:p>
      <w:pPr>
        <w:rPr>
          <w:rFonts w:ascii="Trebuchet MS" w:hAnsi="Trebuchet MS"/>
          <w:color w:val="000000"/>
          <w:sz w:val="20"/>
          <w:szCs w:val="20"/>
        </w:rPr>
      </w:pPr>
      <w:r>
        <w:rPr>
          <w:rFonts w:ascii="Trebuchet MS" w:hAnsi="Trebuchet MS"/>
          <w:color w:val="000000"/>
          <w:sz w:val="20"/>
          <w:szCs w:val="20"/>
        </w:rPr>
        <w:t>12 Também vós, ó etíopes, sereis mortos pela minha espada.</w:t>
      </w:r>
    </w:p>
    <w:p>
      <w:pPr>
        <w:rPr>
          <w:rFonts w:ascii="Trebuchet MS" w:hAnsi="Trebuchet MS"/>
          <w:color w:val="000000"/>
          <w:sz w:val="20"/>
          <w:szCs w:val="20"/>
        </w:rPr>
      </w:pPr>
      <w:r>
        <w:rPr>
          <w:rFonts w:ascii="Trebuchet MS" w:hAnsi="Trebuchet MS"/>
          <w:color w:val="000000"/>
          <w:sz w:val="20"/>
          <w:szCs w:val="20"/>
        </w:rPr>
        <w:t>13 Ainda ele estenderá a mão contra o Norte, e destruirá a Assíria; e fará de Nínive uma desolação, terra árida como o deserto.</w:t>
      </w:r>
    </w:p>
    <w:p>
      <w:pPr>
        <w:rPr>
          <w:rFonts w:ascii="Trebuchet MS" w:hAnsi="Trebuchet MS"/>
          <w:color w:val="000000"/>
          <w:sz w:val="20"/>
          <w:szCs w:val="20"/>
        </w:rPr>
      </w:pPr>
      <w:r>
        <w:rPr>
          <w:rFonts w:ascii="Trebuchet MS" w:hAnsi="Trebuchet MS"/>
          <w:color w:val="000000"/>
          <w:sz w:val="20"/>
          <w:szCs w:val="20"/>
        </w:rPr>
        <w:t>14 E no meio dela se deitarão manadas, todas as feras do campo; e alojar-se-ão nos capitéis dela tanto o pelicano como o ouriço; a voz das aves se ouvirá nas janelas; e haverá desolação nos limiares; pois ele tem posto a descoberto a obra de cedro.</w:t>
      </w:r>
    </w:p>
    <w:p>
      <w:pPr>
        <w:rPr>
          <w:rFonts w:ascii="Trebuchet MS" w:hAnsi="Trebuchet MS"/>
          <w:color w:val="000000"/>
          <w:sz w:val="20"/>
          <w:szCs w:val="20"/>
        </w:rPr>
      </w:pPr>
      <w:r>
        <w:rPr>
          <w:rFonts w:ascii="Trebuchet MS" w:hAnsi="Trebuchet MS"/>
          <w:color w:val="000000"/>
          <w:sz w:val="20"/>
          <w:szCs w:val="20"/>
        </w:rPr>
        <w:t>15 Esta é a cidade alegre, que vivia em segurança, que dizia no seu coração: Eu sou, e fora de mim não há outra. Como se tem ela tornado em desolação, em covil de feras! Todo o que passar por ela assobiará, e meneará a mão</w:t>
      </w:r>
    </w:p>
    <w:p>
      <w:pPr>
        <w:pStyle w:val="P13"/>
        <w:rPr>
          <w:rFonts w:ascii="Trebuchet MS" w:hAnsi="Trebuchet MS"/>
          <w:color w:val="000000"/>
          <w:sz w:val="22"/>
          <w:szCs w:val="22"/>
        </w:rPr>
      </w:pPr>
      <w:bookmarkStart w:id="1005" w:name="_Toc147528882"/>
      <w:r>
        <w:rPr>
          <w:rFonts w:ascii="Trebuchet MS" w:hAnsi="Trebuchet MS"/>
          <w:color w:val="000000"/>
          <w:sz w:val="22"/>
          <w:szCs w:val="22"/>
        </w:rPr>
        <w:t xml:space="preserve"> SOFONIAS 3</w:t>
      </w:r>
      <w:bookmarkEnd w:id="1005"/>
    </w:p>
    <w:p>
      <w:pPr>
        <w:rPr>
          <w:rFonts w:ascii="Trebuchet MS" w:hAnsi="Trebuchet MS"/>
          <w:color w:val="000000"/>
          <w:sz w:val="20"/>
          <w:szCs w:val="20"/>
        </w:rPr>
      </w:pPr>
      <w:r>
        <w:rPr>
          <w:rFonts w:ascii="Trebuchet MS" w:hAnsi="Trebuchet MS"/>
          <w:color w:val="000000"/>
          <w:sz w:val="20"/>
          <w:szCs w:val="20"/>
        </w:rPr>
        <w:t>1 Ai da rebelde e contaminada, da cidade opressora!</w:t>
      </w:r>
    </w:p>
    <w:p>
      <w:pPr>
        <w:rPr>
          <w:rFonts w:ascii="Trebuchet MS" w:hAnsi="Trebuchet MS"/>
          <w:color w:val="000000"/>
          <w:sz w:val="20"/>
          <w:szCs w:val="20"/>
        </w:rPr>
      </w:pPr>
      <w:r>
        <w:rPr>
          <w:rFonts w:ascii="Trebuchet MS" w:hAnsi="Trebuchet MS"/>
          <w:color w:val="000000"/>
          <w:sz w:val="20"/>
          <w:szCs w:val="20"/>
        </w:rPr>
        <w:t>2 Não escuta a voz, não aceita a correção, não confia no Senhor, nem se aproxima do seu Deus.</w:t>
      </w:r>
    </w:p>
    <w:p>
      <w:pPr>
        <w:rPr>
          <w:rFonts w:ascii="Trebuchet MS" w:hAnsi="Trebuchet MS"/>
          <w:color w:val="000000"/>
          <w:sz w:val="20"/>
          <w:szCs w:val="20"/>
        </w:rPr>
      </w:pPr>
      <w:r>
        <w:rPr>
          <w:rFonts w:ascii="Trebuchet MS" w:hAnsi="Trebuchet MS"/>
          <w:color w:val="000000"/>
          <w:sz w:val="20"/>
          <w:szCs w:val="20"/>
        </w:rPr>
        <w:t>3 Os seus oficiais são leões rugidores no meio dela; os seus juízes são lobos da tarde, que nada deixam para o dia seguinte.</w:t>
      </w:r>
    </w:p>
    <w:p>
      <w:pPr>
        <w:rPr>
          <w:rFonts w:ascii="Trebuchet MS" w:hAnsi="Trebuchet MS"/>
          <w:color w:val="000000"/>
          <w:sz w:val="20"/>
          <w:szCs w:val="20"/>
        </w:rPr>
      </w:pPr>
      <w:r>
        <w:rPr>
          <w:rFonts w:ascii="Trebuchet MS" w:hAnsi="Trebuchet MS"/>
          <w:color w:val="000000"/>
          <w:sz w:val="20"/>
          <w:szCs w:val="20"/>
        </w:rPr>
        <w:t>4 Os seus profetas são levianos, homens aleivosos; os seus sacerdotes profanam o santuário, e fazem violência à lei.</w:t>
      </w:r>
    </w:p>
    <w:p>
      <w:pPr>
        <w:rPr>
          <w:rFonts w:ascii="Trebuchet MS" w:hAnsi="Trebuchet MS"/>
          <w:color w:val="000000"/>
          <w:sz w:val="20"/>
          <w:szCs w:val="20"/>
        </w:rPr>
      </w:pPr>
      <w:r>
        <w:rPr>
          <w:rFonts w:ascii="Trebuchet MS" w:hAnsi="Trebuchet MS"/>
          <w:color w:val="000000"/>
          <w:sz w:val="20"/>
          <w:szCs w:val="20"/>
        </w:rPr>
        <w:t>5 O Senhor é justo no meio dela; ele não comete iniqüidade; cada manhã traz o seu juízo à luz; nunca falta; o injusto, porém, não conhece a vergonha.</w:t>
      </w:r>
    </w:p>
    <w:p>
      <w:pPr>
        <w:rPr>
          <w:rFonts w:ascii="Trebuchet MS" w:hAnsi="Trebuchet MS"/>
          <w:color w:val="000000"/>
          <w:sz w:val="20"/>
          <w:szCs w:val="20"/>
        </w:rPr>
      </w:pPr>
      <w:r>
        <w:rPr>
          <w:rFonts w:ascii="Trebuchet MS" w:hAnsi="Trebuchet MS"/>
          <w:color w:val="000000"/>
          <w:sz w:val="20"/>
          <w:szCs w:val="20"/>
        </w:rPr>
        <w:t>6 Exterminei as nações, as suas torres estão assoladas; fiz desertas as suas praças a ponto de não ficar quem passe por elas; as suas cidades foram destruídas, até não ficar ninguém, até não haver quem as habite.</w:t>
      </w:r>
    </w:p>
    <w:p>
      <w:pPr>
        <w:rPr>
          <w:rFonts w:ascii="Trebuchet MS" w:hAnsi="Trebuchet MS"/>
          <w:color w:val="000000"/>
          <w:sz w:val="20"/>
          <w:szCs w:val="20"/>
        </w:rPr>
      </w:pPr>
      <w:r>
        <w:rPr>
          <w:rFonts w:ascii="Trebuchet MS" w:hAnsi="Trebuchet MS"/>
          <w:color w:val="000000"/>
          <w:sz w:val="20"/>
          <w:szCs w:val="20"/>
        </w:rPr>
        <w:t>7 Eu dizia: Certamente me temerás e aceitarás a correção; e assim a sua morada não seria destruída, conforme tudo o que eu havia determinado a respeito dela. Mas eles se levantaram de madrugada, e corromperam todas as suas obras.</w:t>
      </w:r>
    </w:p>
    <w:p>
      <w:pPr>
        <w:rPr>
          <w:rFonts w:ascii="Trebuchet MS" w:hAnsi="Trebuchet MS"/>
          <w:color w:val="000000"/>
          <w:sz w:val="20"/>
          <w:szCs w:val="20"/>
        </w:rPr>
      </w:pPr>
      <w:r>
        <w:rPr>
          <w:rFonts w:ascii="Trebuchet MS" w:hAnsi="Trebuchet MS"/>
          <w:color w:val="000000"/>
          <w:sz w:val="20"/>
          <w:szCs w:val="20"/>
        </w:rPr>
        <w:t>8 Portanto esperai-me a mim, diz o Senhor, no dia em que eu me levantar para o despojo; porque o meu intento é ajuntar nações e congregar reinos, para sobre eles derramar a minha indignação, e todo o ardor da minha ira; pois esta terra toda será consumida pelo fogo do meu zelo.</w:t>
      </w:r>
    </w:p>
    <w:p>
      <w:pPr>
        <w:rPr>
          <w:rFonts w:ascii="Trebuchet MS" w:hAnsi="Trebuchet MS"/>
          <w:color w:val="000000"/>
          <w:sz w:val="20"/>
          <w:szCs w:val="20"/>
        </w:rPr>
      </w:pPr>
      <w:r>
        <w:rPr>
          <w:rFonts w:ascii="Trebuchet MS" w:hAnsi="Trebuchet MS"/>
          <w:color w:val="000000"/>
          <w:sz w:val="20"/>
          <w:szCs w:val="20"/>
        </w:rPr>
        <w:t>9 Pois então darei lábios puros aos povos, para que todos invoquem o nome do Senhor, e o sirvam com o mesmo espírito.</w:t>
      </w:r>
    </w:p>
    <w:p>
      <w:pPr>
        <w:rPr>
          <w:rFonts w:ascii="Trebuchet MS" w:hAnsi="Trebuchet MS"/>
          <w:color w:val="000000"/>
          <w:sz w:val="20"/>
          <w:szCs w:val="20"/>
        </w:rPr>
      </w:pPr>
      <w:r>
        <w:rPr>
          <w:rFonts w:ascii="Trebuchet MS" w:hAnsi="Trebuchet MS"/>
          <w:color w:val="000000"/>
          <w:sz w:val="20"/>
          <w:szCs w:val="20"/>
        </w:rPr>
        <w:t>10 Dalém dos rios da Etiópia os meus adoradores, a saber, a filha dos meus dispersos, trarão a minha oferta.</w:t>
      </w:r>
    </w:p>
    <w:p>
      <w:pPr>
        <w:rPr>
          <w:rFonts w:ascii="Trebuchet MS" w:hAnsi="Trebuchet MS"/>
          <w:color w:val="000000"/>
          <w:sz w:val="20"/>
          <w:szCs w:val="20"/>
        </w:rPr>
      </w:pPr>
      <w:r>
        <w:rPr>
          <w:rFonts w:ascii="Trebuchet MS" w:hAnsi="Trebuchet MS"/>
          <w:color w:val="000000"/>
          <w:sz w:val="20"/>
          <w:szCs w:val="20"/>
        </w:rPr>
        <w:t>11 Naquele dia não te envergonharás de nenhuma das tuas obras, com que te rebelaste contra mim; porque então tirarei do meio de ti, os que exultam arrogantemente, e tu nunca mais te ensoberbeceras no meu santo monte.</w:t>
      </w:r>
    </w:p>
    <w:p>
      <w:pPr>
        <w:rPr>
          <w:rFonts w:ascii="Trebuchet MS" w:hAnsi="Trebuchet MS"/>
          <w:color w:val="000000"/>
          <w:sz w:val="20"/>
          <w:szCs w:val="20"/>
        </w:rPr>
      </w:pPr>
      <w:r>
        <w:rPr>
          <w:rFonts w:ascii="Trebuchet MS" w:hAnsi="Trebuchet MS"/>
          <w:color w:val="000000"/>
          <w:sz w:val="20"/>
          <w:szCs w:val="20"/>
        </w:rPr>
        <w:t>12 Mas deixarei no meio de ti um povo humilde e pobre; e eles confiarão no nome do Senhor.</w:t>
      </w:r>
    </w:p>
    <w:p>
      <w:pPr>
        <w:rPr>
          <w:rFonts w:ascii="Trebuchet MS" w:hAnsi="Trebuchet MS"/>
          <w:color w:val="000000"/>
          <w:sz w:val="20"/>
          <w:szCs w:val="20"/>
        </w:rPr>
      </w:pPr>
      <w:r>
        <w:rPr>
          <w:rFonts w:ascii="Trebuchet MS" w:hAnsi="Trebuchet MS"/>
          <w:color w:val="000000"/>
          <w:sz w:val="20"/>
          <w:szCs w:val="20"/>
        </w:rPr>
        <w:t>13 O remanescente de Israel não cometerá iniqüidade, nem proferirá mentira, e na sua boca não se achará língua enganosa; pois serão apascentados, e se deitarão, e não haverá quem os espante.</w:t>
      </w:r>
    </w:p>
    <w:p>
      <w:pPr>
        <w:rPr>
          <w:rFonts w:ascii="Trebuchet MS" w:hAnsi="Trebuchet MS"/>
          <w:color w:val="000000"/>
          <w:sz w:val="20"/>
          <w:szCs w:val="20"/>
        </w:rPr>
      </w:pPr>
      <w:r>
        <w:rPr>
          <w:rFonts w:ascii="Trebuchet MS" w:hAnsi="Trebuchet MS"/>
          <w:color w:val="000000"/>
          <w:sz w:val="20"/>
          <w:szCs w:val="20"/>
        </w:rPr>
        <w:t>14 Canta alegremente, ó filha de Sião; rejubila, ó Israel; regozija-te, e exulta de todo o coração, ó filha de Jerusalém.</w:t>
      </w:r>
    </w:p>
    <w:p>
      <w:pPr>
        <w:rPr>
          <w:rFonts w:ascii="Trebuchet MS" w:hAnsi="Trebuchet MS"/>
          <w:color w:val="000000"/>
          <w:sz w:val="20"/>
          <w:szCs w:val="20"/>
        </w:rPr>
      </w:pPr>
      <w:r>
        <w:rPr>
          <w:rFonts w:ascii="Trebuchet MS" w:hAnsi="Trebuchet MS"/>
          <w:color w:val="000000"/>
          <w:sz w:val="20"/>
          <w:szCs w:val="20"/>
        </w:rPr>
        <w:t>15 O Senhor afastou os juízos que havia contra ti, lançou fora o teu inimigo; o Rei de Israel, o Senhor, está no meio de ti; não temerás daqui em diante mal algum.</w:t>
      </w:r>
    </w:p>
    <w:p>
      <w:pPr>
        <w:rPr>
          <w:rFonts w:ascii="Trebuchet MS" w:hAnsi="Trebuchet MS"/>
          <w:color w:val="000000"/>
          <w:sz w:val="20"/>
          <w:szCs w:val="20"/>
        </w:rPr>
      </w:pPr>
      <w:r>
        <w:rPr>
          <w:rFonts w:ascii="Trebuchet MS" w:hAnsi="Trebuchet MS"/>
          <w:color w:val="000000"/>
          <w:sz w:val="20"/>
          <w:szCs w:val="20"/>
        </w:rPr>
        <w:t>16 Naquele dia se dirá a Jerusalém: Não temas, ó Sião; não se enfraqueçam as tuas mãos.</w:t>
      </w:r>
    </w:p>
    <w:p>
      <w:pPr>
        <w:rPr>
          <w:rFonts w:ascii="Trebuchet MS" w:hAnsi="Trebuchet MS"/>
          <w:color w:val="000000"/>
          <w:sz w:val="20"/>
          <w:szCs w:val="20"/>
        </w:rPr>
      </w:pPr>
      <w:r>
        <w:rPr>
          <w:rFonts w:ascii="Trebuchet MS" w:hAnsi="Trebuchet MS"/>
          <w:color w:val="000000"/>
          <w:sz w:val="20"/>
          <w:szCs w:val="20"/>
        </w:rPr>
        <w:t>17 O Senhor teu Deus está no meio de ti, poderoso para te salvar; ele se deleitará em ti com alegria; renovar-te-á no seu amor, regozijar-se-á em ti com júbilo.</w:t>
      </w:r>
    </w:p>
    <w:p>
      <w:pPr>
        <w:rPr>
          <w:rFonts w:ascii="Trebuchet MS" w:hAnsi="Trebuchet MS"/>
          <w:color w:val="000000"/>
          <w:sz w:val="20"/>
          <w:szCs w:val="20"/>
        </w:rPr>
      </w:pPr>
      <w:r>
        <w:rPr>
          <w:rFonts w:ascii="Trebuchet MS" w:hAnsi="Trebuchet MS"/>
          <w:color w:val="000000"/>
          <w:sz w:val="20"/>
          <w:szCs w:val="20"/>
        </w:rPr>
        <w:t>18 Os que em tristeza suspiram pela assembléia solene, os quais te pertenciam, eu os congregarei; esses para os quais era um opróbrio o peso que estava sobre ela.</w:t>
      </w:r>
    </w:p>
    <w:p>
      <w:pPr>
        <w:rPr>
          <w:rFonts w:ascii="Trebuchet MS" w:hAnsi="Trebuchet MS"/>
          <w:color w:val="000000"/>
          <w:sz w:val="20"/>
          <w:szCs w:val="20"/>
        </w:rPr>
      </w:pPr>
      <w:r>
        <w:rPr>
          <w:rFonts w:ascii="Trebuchet MS" w:hAnsi="Trebuchet MS"/>
          <w:color w:val="000000"/>
          <w:sz w:val="20"/>
          <w:szCs w:val="20"/>
        </w:rPr>
        <w:t>19 Eis que naquele tempo procederei contra todos os que te afligem; e salvarei a que coxeia, e recolherei a que foi expulsa; e deles farei um louvor e um nome em toda a terra em que têm sido envergonhados.</w:t>
      </w:r>
    </w:p>
    <w:p>
      <w:pPr>
        <w:rPr>
          <w:rFonts w:ascii="Trebuchet MS" w:hAnsi="Trebuchet MS" w:cs="Times New Roman"/>
          <w:color w:val="000000"/>
          <w:sz w:val="20"/>
          <w:szCs w:val="20"/>
        </w:rPr>
      </w:pPr>
      <w:r>
        <w:rPr>
          <w:rFonts w:ascii="Trebuchet MS" w:hAnsi="Trebuchet MS"/>
          <w:color w:val="000000"/>
          <w:sz w:val="20"/>
          <w:szCs w:val="20"/>
        </w:rPr>
        <w:t>20 Naquele tempo vos trarei, naquele tempo vos recolherei; porque farei de vós um nome e um louvor entre todos os povos da terra, quando eu tornar o vosso cativeiro diante dos vossos olhos, diz o Senhor.</w:t>
      </w:r>
    </w:p>
    <w:p>
      <w:pPr>
        <w:pStyle w:val="P12"/>
        <w:rPr>
          <w:rFonts w:ascii="Trebuchet MS" w:hAnsi="Trebuchet MS" w:cs="Times New Roman"/>
          <w:color w:val="000000"/>
          <w:sz w:val="28"/>
          <w:szCs w:val="28"/>
        </w:rPr>
      </w:pPr>
      <w:bookmarkStart w:id="1006" w:name="_Toc147582585"/>
      <w:bookmarkStart w:id="1007" w:name="_Toc147528883"/>
      <w:bookmarkStart w:id="1008" w:name="_Toc147529615"/>
      <w:r>
        <w:rPr>
          <w:rFonts w:ascii="Trebuchet MS" w:hAnsi="Trebuchet MS"/>
          <w:color w:val="000000"/>
          <w:sz w:val="28"/>
          <w:szCs w:val="28"/>
        </w:rPr>
        <w:t>Ageu</w:t>
      </w:r>
      <w:bookmarkEnd w:id="1006"/>
      <w:bookmarkEnd w:id="1007"/>
      <w:bookmarkEnd w:id="1008"/>
    </w:p>
    <w:p>
      <w:pPr>
        <w:pStyle w:val="P13"/>
        <w:rPr>
          <w:rFonts w:ascii="Trebuchet MS" w:hAnsi="Trebuchet MS"/>
          <w:color w:val="000000"/>
          <w:sz w:val="22"/>
          <w:szCs w:val="22"/>
        </w:rPr>
      </w:pPr>
      <w:bookmarkStart w:id="1009" w:name="_Toc147528884"/>
      <w:r>
        <w:rPr>
          <w:rFonts w:ascii="Trebuchet MS" w:hAnsi="Trebuchet MS"/>
          <w:color w:val="000000"/>
          <w:sz w:val="22"/>
          <w:szCs w:val="22"/>
        </w:rPr>
        <w:t xml:space="preserve"> AGEU 1</w:t>
      </w:r>
      <w:bookmarkEnd w:id="1009"/>
    </w:p>
    <w:p>
      <w:pPr>
        <w:rPr>
          <w:rFonts w:ascii="Trebuchet MS" w:hAnsi="Trebuchet MS"/>
          <w:color w:val="000000"/>
          <w:sz w:val="20"/>
          <w:szCs w:val="20"/>
        </w:rPr>
      </w:pPr>
      <w:r>
        <w:rPr>
          <w:rFonts w:ascii="Trebuchet MS" w:hAnsi="Trebuchet MS"/>
          <w:color w:val="000000"/>
          <w:sz w:val="20"/>
          <w:szCs w:val="20"/>
        </w:rPr>
        <w:t>1 No segundo ano do rei Dario, no sexto mês, no primeiro dia do mês, veio a palavra do Senhor, por intermédio do profeta Ageu, a Zorobabel, governador de Judá, filho de Sealtiel, e a Josué, o sumo sacerdote, filho de Jeozadaque, dizendo:</w:t>
      </w:r>
    </w:p>
    <w:p>
      <w:pPr>
        <w:rPr>
          <w:rFonts w:ascii="Trebuchet MS" w:hAnsi="Trebuchet MS"/>
          <w:color w:val="000000"/>
          <w:sz w:val="20"/>
          <w:szCs w:val="20"/>
        </w:rPr>
      </w:pPr>
      <w:r>
        <w:rPr>
          <w:rFonts w:ascii="Trebuchet MS" w:hAnsi="Trebuchet MS"/>
          <w:color w:val="000000"/>
          <w:sz w:val="20"/>
          <w:szCs w:val="20"/>
        </w:rPr>
        <w:t>2 Assim fala o Senhor dos exércitos, dizendo: Este povo diz: Não veio ainda o tempo, o tempo de se edificar a casa do Senhor.</w:t>
      </w:r>
    </w:p>
    <w:p>
      <w:pPr>
        <w:rPr>
          <w:rFonts w:ascii="Trebuchet MS" w:hAnsi="Trebuchet MS"/>
          <w:color w:val="000000"/>
          <w:sz w:val="20"/>
          <w:szCs w:val="20"/>
        </w:rPr>
      </w:pPr>
      <w:r>
        <w:rPr>
          <w:rFonts w:ascii="Trebuchet MS" w:hAnsi="Trebuchet MS"/>
          <w:color w:val="000000"/>
          <w:sz w:val="20"/>
          <w:szCs w:val="20"/>
        </w:rPr>
        <w:t>3 Veio, pois,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4 Acaso é tempo de habitardes nas vossas casas forradas, enquanto esta casa fica desolada?</w:t>
      </w:r>
    </w:p>
    <w:p>
      <w:pPr>
        <w:rPr>
          <w:rFonts w:ascii="Trebuchet MS" w:hAnsi="Trebuchet MS"/>
          <w:color w:val="000000"/>
          <w:sz w:val="20"/>
          <w:szCs w:val="20"/>
        </w:rPr>
      </w:pPr>
      <w:r>
        <w:rPr>
          <w:rFonts w:ascii="Trebuchet MS" w:hAnsi="Trebuchet MS"/>
          <w:color w:val="000000"/>
          <w:sz w:val="20"/>
          <w:szCs w:val="20"/>
        </w:rPr>
        <w:t>5 Ora pois,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6 Tendes semeado muito, e recolhido pouco; comeis, mas não vos fartais; bebeis, mas não vos saciais; vestis-vos, mas ninguém se aquece; e o que recebe salário, recebe-o para o meter num saco furado.</w:t>
      </w:r>
    </w:p>
    <w:p>
      <w:pPr>
        <w:rPr>
          <w:rFonts w:ascii="Trebuchet MS" w:hAnsi="Trebuchet MS"/>
          <w:color w:val="000000"/>
          <w:sz w:val="20"/>
          <w:szCs w:val="20"/>
        </w:rPr>
      </w:pPr>
      <w:r>
        <w:rPr>
          <w:rFonts w:ascii="Trebuchet MS" w:hAnsi="Trebuchet MS"/>
          <w:color w:val="000000"/>
          <w:sz w:val="20"/>
          <w:szCs w:val="20"/>
        </w:rPr>
        <w:t>7 Assim diz o Senhor dos exércitos: Considerai os vossos caminhos.</w:t>
      </w:r>
    </w:p>
    <w:p>
      <w:pPr>
        <w:rPr>
          <w:rFonts w:ascii="Trebuchet MS" w:hAnsi="Trebuchet MS"/>
          <w:color w:val="000000"/>
          <w:sz w:val="20"/>
          <w:szCs w:val="20"/>
        </w:rPr>
      </w:pPr>
      <w:r>
        <w:rPr>
          <w:rFonts w:ascii="Trebuchet MS" w:hAnsi="Trebuchet MS"/>
          <w:color w:val="000000"/>
          <w:sz w:val="20"/>
          <w:szCs w:val="20"/>
        </w:rPr>
        <w:t>8 Subi ao monte, e trazei madeira, e edificai a casa; e dela me deleitarei, e serei glorificado, diz o Senhor.</w:t>
      </w:r>
    </w:p>
    <w:p>
      <w:pPr>
        <w:rPr>
          <w:rFonts w:ascii="Trebuchet MS" w:hAnsi="Trebuchet MS"/>
          <w:color w:val="000000"/>
          <w:sz w:val="20"/>
          <w:szCs w:val="20"/>
        </w:rPr>
      </w:pPr>
      <w:r>
        <w:rPr>
          <w:rFonts w:ascii="Trebuchet MS" w:hAnsi="Trebuchet MS"/>
          <w:color w:val="000000"/>
          <w:sz w:val="20"/>
          <w:szCs w:val="20"/>
        </w:rPr>
        <w:t>9 Esperastes o muito, mas eis que veio a ser pouco; e esse pouco, quando o trouxestes para casa, eu o dissipei com um assopro. Por que causa? diz o Senhor dos exércitos. Por causa da minha casa, que está em ruínas, enquanto correis, cada um de vós, à sua própria casa.</w:t>
      </w:r>
    </w:p>
    <w:p>
      <w:pPr>
        <w:rPr>
          <w:rFonts w:ascii="Trebuchet MS" w:hAnsi="Trebuchet MS"/>
          <w:color w:val="000000"/>
          <w:sz w:val="20"/>
          <w:szCs w:val="20"/>
        </w:rPr>
      </w:pPr>
      <w:r>
        <w:rPr>
          <w:rFonts w:ascii="Trebuchet MS" w:hAnsi="Trebuchet MS"/>
          <w:color w:val="000000"/>
          <w:sz w:val="20"/>
          <w:szCs w:val="20"/>
        </w:rPr>
        <w:t>10 Por isso os céus por cima de vós retêm o orvalho, e a terra retém os seus frutos.</w:t>
      </w:r>
    </w:p>
    <w:p>
      <w:pPr>
        <w:rPr>
          <w:rFonts w:ascii="Trebuchet MS" w:hAnsi="Trebuchet MS"/>
          <w:color w:val="000000"/>
          <w:sz w:val="20"/>
          <w:szCs w:val="20"/>
        </w:rPr>
      </w:pPr>
      <w:r>
        <w:rPr>
          <w:rFonts w:ascii="Trebuchet MS" w:hAnsi="Trebuchet MS"/>
          <w:color w:val="000000"/>
          <w:sz w:val="20"/>
          <w:szCs w:val="20"/>
        </w:rPr>
        <w:t>11 E mandei vir a seca sobre a terra, e sobre as colinas, sobre o trigo e o mosto e o azeite, e sobre tudo o que a terra produz; como também sobre os homens e os animais, e sobre todo o seu trabalho.</w:t>
      </w:r>
    </w:p>
    <w:p>
      <w:pPr>
        <w:rPr>
          <w:rFonts w:ascii="Trebuchet MS" w:hAnsi="Trebuchet MS"/>
          <w:color w:val="000000"/>
          <w:sz w:val="20"/>
          <w:szCs w:val="20"/>
        </w:rPr>
      </w:pPr>
      <w:r>
        <w:rPr>
          <w:rFonts w:ascii="Trebuchet MS" w:hAnsi="Trebuchet MS"/>
          <w:color w:val="000000"/>
          <w:sz w:val="20"/>
          <w:szCs w:val="20"/>
        </w:rPr>
        <w:t>12 Então Zorobabel, filho de Sealtiel, e o sumo sacerdote Josué, filho de Jeozadaque, juntamente com todo o resto do povo, obedeceram a voz do Senhor seu Deus, e as palavras do profeta Ageu, como o Senhor seu Deus o tinha enviado; e temeu o povo diante do Senhor.</w:t>
      </w:r>
    </w:p>
    <w:p>
      <w:pPr>
        <w:rPr>
          <w:rFonts w:ascii="Trebuchet MS" w:hAnsi="Trebuchet MS"/>
          <w:color w:val="000000"/>
          <w:sz w:val="20"/>
          <w:szCs w:val="20"/>
        </w:rPr>
      </w:pPr>
      <w:r>
        <w:rPr>
          <w:rFonts w:ascii="Trebuchet MS" w:hAnsi="Trebuchet MS"/>
          <w:color w:val="000000"/>
          <w:sz w:val="20"/>
          <w:szCs w:val="20"/>
        </w:rPr>
        <w:t>13 Então Ageu, o mensageiro do Senhor, falou ao povo, conforme a mensagem do Senhor, dizendo: Eu sou convosco, e diz o Senhor.</w:t>
      </w:r>
    </w:p>
    <w:p>
      <w:pPr>
        <w:rPr>
          <w:rFonts w:ascii="Trebuchet MS" w:hAnsi="Trebuchet MS"/>
          <w:color w:val="000000"/>
          <w:sz w:val="20"/>
          <w:szCs w:val="20"/>
        </w:rPr>
      </w:pPr>
      <w:r>
        <w:rPr>
          <w:rFonts w:ascii="Trebuchet MS" w:hAnsi="Trebuchet MS"/>
          <w:color w:val="000000"/>
          <w:sz w:val="20"/>
          <w:szCs w:val="20"/>
        </w:rPr>
        <w:t>14 E o Senhor suscitou o espírito do governador de Judá Zorobabel, filho de Sealtiel, e o espírito do sumo sacerdote Josué, filho de Jeozadaque, e o espírito de todo o resto do povo; e eles vieram, e começaram a trabalhar na casa do Senhor dos exércitos, seu Deus,</w:t>
      </w:r>
    </w:p>
    <w:p>
      <w:pPr>
        <w:rPr>
          <w:rFonts w:ascii="Trebuchet MS" w:hAnsi="Trebuchet MS"/>
          <w:color w:val="000000"/>
          <w:sz w:val="20"/>
          <w:szCs w:val="20"/>
        </w:rPr>
      </w:pPr>
      <w:r>
        <w:rPr>
          <w:rFonts w:ascii="Trebuchet MS" w:hAnsi="Trebuchet MS"/>
          <w:color w:val="000000"/>
          <w:sz w:val="20"/>
          <w:szCs w:val="20"/>
        </w:rPr>
        <w:t>15 ao vigésimo quarto dia do sexto mês.</w:t>
      </w:r>
    </w:p>
    <w:p>
      <w:pPr>
        <w:pStyle w:val="P13"/>
        <w:rPr>
          <w:rFonts w:ascii="Trebuchet MS" w:hAnsi="Trebuchet MS"/>
          <w:color w:val="000000"/>
          <w:sz w:val="22"/>
          <w:szCs w:val="22"/>
        </w:rPr>
      </w:pPr>
      <w:bookmarkStart w:id="1010" w:name="_Toc147528885"/>
      <w:r>
        <w:rPr>
          <w:rFonts w:ascii="Trebuchet MS" w:hAnsi="Trebuchet MS"/>
          <w:color w:val="000000"/>
          <w:sz w:val="22"/>
          <w:szCs w:val="22"/>
        </w:rPr>
        <w:t xml:space="preserve"> AGEU 2</w:t>
      </w:r>
      <w:bookmarkEnd w:id="1010"/>
    </w:p>
    <w:p>
      <w:pPr>
        <w:rPr>
          <w:rFonts w:ascii="Trebuchet MS" w:hAnsi="Trebuchet MS"/>
          <w:color w:val="000000"/>
          <w:sz w:val="20"/>
          <w:szCs w:val="20"/>
        </w:rPr>
      </w:pPr>
      <w:r>
        <w:rPr>
          <w:rFonts w:ascii="Trebuchet MS" w:hAnsi="Trebuchet MS"/>
          <w:color w:val="000000"/>
          <w:sz w:val="20"/>
          <w:szCs w:val="20"/>
        </w:rPr>
        <w:t>1 No segundo ano do rei Dario, no sétimo mês, ao vigésimo primeiro do mês, veio a palavra do Senhor por intermédio do profeta Ageu, dizendo:</w:t>
      </w:r>
    </w:p>
    <w:p>
      <w:pPr>
        <w:rPr>
          <w:rFonts w:ascii="Trebuchet MS" w:hAnsi="Trebuchet MS"/>
          <w:color w:val="000000"/>
          <w:sz w:val="20"/>
          <w:szCs w:val="20"/>
        </w:rPr>
      </w:pPr>
      <w:r>
        <w:rPr>
          <w:rFonts w:ascii="Trebuchet MS" w:hAnsi="Trebuchet MS"/>
          <w:color w:val="000000"/>
          <w:sz w:val="20"/>
          <w:szCs w:val="20"/>
        </w:rPr>
        <w:t>2 Fala agora ao governador de Judá, Zorobabel, filho de Sealtiel, e ao sumo sacerdote Josué, filho de Jeozadaque, e ao resto do povo, dizendo:</w:t>
      </w:r>
    </w:p>
    <w:p>
      <w:pPr>
        <w:rPr>
          <w:rFonts w:ascii="Trebuchet MS" w:hAnsi="Trebuchet MS"/>
          <w:color w:val="000000"/>
          <w:sz w:val="20"/>
          <w:szCs w:val="20"/>
        </w:rPr>
      </w:pPr>
      <w:r>
        <w:rPr>
          <w:rFonts w:ascii="Trebuchet MS" w:hAnsi="Trebuchet MS"/>
          <w:color w:val="000000"/>
          <w:sz w:val="20"/>
          <w:szCs w:val="20"/>
        </w:rPr>
        <w:t>3 Quem há entre vós, dos sobreviventes, que viu esta casa na sua primeira glória? Em que estado a vedes agora? Não é como nada em vossos olhos?</w:t>
      </w:r>
    </w:p>
    <w:p>
      <w:pPr>
        <w:rPr>
          <w:rFonts w:ascii="Trebuchet MS" w:hAnsi="Trebuchet MS"/>
          <w:color w:val="000000"/>
          <w:sz w:val="20"/>
          <w:szCs w:val="20"/>
        </w:rPr>
      </w:pPr>
      <w:r>
        <w:rPr>
          <w:rFonts w:ascii="Trebuchet MS" w:hAnsi="Trebuchet MS"/>
          <w:color w:val="000000"/>
          <w:sz w:val="20"/>
          <w:szCs w:val="20"/>
        </w:rPr>
        <w:t>4 Ora, pois, esforça-te, Zorobabel, diz o Senhor, e esforça-te, sumo sacerdote Josué, filho de Jeozadaque, e esforçai-vos, todo o povo da terra, diz o Senhor, e trabalhai; porque eu sou convosco, diz o Senhor dos exércitos,</w:t>
      </w:r>
    </w:p>
    <w:p>
      <w:pPr>
        <w:rPr>
          <w:rFonts w:ascii="Trebuchet MS" w:hAnsi="Trebuchet MS"/>
          <w:color w:val="000000"/>
          <w:sz w:val="20"/>
          <w:szCs w:val="20"/>
        </w:rPr>
      </w:pPr>
      <w:r>
        <w:rPr>
          <w:rFonts w:ascii="Trebuchet MS" w:hAnsi="Trebuchet MS"/>
          <w:color w:val="000000"/>
          <w:sz w:val="20"/>
          <w:szCs w:val="20"/>
        </w:rPr>
        <w:t>5 segundo o pacto que fiz convosco, quando saístes do Egito, e o meu Espírito habita no meio de vós; não temais.</w:t>
      </w:r>
    </w:p>
    <w:p>
      <w:pPr>
        <w:rPr>
          <w:rFonts w:ascii="Trebuchet MS" w:hAnsi="Trebuchet MS"/>
          <w:color w:val="000000"/>
          <w:sz w:val="20"/>
          <w:szCs w:val="20"/>
        </w:rPr>
      </w:pPr>
      <w:r>
        <w:rPr>
          <w:rFonts w:ascii="Trebuchet MS" w:hAnsi="Trebuchet MS"/>
          <w:color w:val="000000"/>
          <w:sz w:val="20"/>
          <w:szCs w:val="20"/>
        </w:rPr>
        <w:t>6 Pois assim diz o Senhor dos exércitos; Ainda uma vez, daqui a pouco, e abalarei os céus e a terra, o mar e a terra seca.</w:t>
      </w:r>
    </w:p>
    <w:p>
      <w:pPr>
        <w:rPr>
          <w:rFonts w:ascii="Trebuchet MS" w:hAnsi="Trebuchet MS"/>
          <w:color w:val="000000"/>
          <w:sz w:val="20"/>
          <w:szCs w:val="20"/>
        </w:rPr>
      </w:pPr>
      <w:r>
        <w:rPr>
          <w:rFonts w:ascii="Trebuchet MS" w:hAnsi="Trebuchet MS"/>
          <w:color w:val="000000"/>
          <w:sz w:val="20"/>
          <w:szCs w:val="20"/>
        </w:rPr>
        <w:t>7 Abalarei todas as nações; e as coisas preciosas de todas as nações virão, e encherei de glória esta casa, diz o Senhor dos exércitos.</w:t>
      </w:r>
    </w:p>
    <w:p>
      <w:pPr>
        <w:rPr>
          <w:rFonts w:ascii="Trebuchet MS" w:hAnsi="Trebuchet MS"/>
          <w:color w:val="000000"/>
          <w:sz w:val="20"/>
          <w:szCs w:val="20"/>
        </w:rPr>
      </w:pPr>
      <w:r>
        <w:rPr>
          <w:rFonts w:ascii="Trebuchet MS" w:hAnsi="Trebuchet MS"/>
          <w:color w:val="000000"/>
          <w:sz w:val="20"/>
          <w:szCs w:val="20"/>
        </w:rPr>
        <w:t>8 Minha é a prata, e meu é o ouro, diz o Senhor dos exércitos.</w:t>
      </w:r>
    </w:p>
    <w:p>
      <w:pPr>
        <w:rPr>
          <w:rFonts w:ascii="Trebuchet MS" w:hAnsi="Trebuchet MS"/>
          <w:color w:val="000000"/>
          <w:sz w:val="20"/>
          <w:szCs w:val="20"/>
        </w:rPr>
      </w:pPr>
      <w:r>
        <w:rPr>
          <w:rFonts w:ascii="Trebuchet MS" w:hAnsi="Trebuchet MS"/>
          <w:color w:val="000000"/>
          <w:sz w:val="20"/>
          <w:szCs w:val="20"/>
        </w:rPr>
        <w:t>9 A glória desta última casa será maior do que a da primeira, diz o Senhor dos exércitos; e neste lugar darei a paz, diz o Senhor dos exércitos.</w:t>
      </w:r>
    </w:p>
    <w:p>
      <w:pPr>
        <w:rPr>
          <w:rFonts w:ascii="Trebuchet MS" w:hAnsi="Trebuchet MS"/>
          <w:color w:val="000000"/>
          <w:sz w:val="20"/>
          <w:szCs w:val="20"/>
        </w:rPr>
      </w:pPr>
      <w:r>
        <w:rPr>
          <w:rFonts w:ascii="Trebuchet MS" w:hAnsi="Trebuchet MS"/>
          <w:color w:val="000000"/>
          <w:sz w:val="20"/>
          <w:szCs w:val="20"/>
        </w:rPr>
        <w:t>10 Ao vigésimo quarto dia do mês nono, no segundo ano de Dario, veio a palavra do Senhor ao profeta Ageu, dizendo:</w:t>
      </w:r>
    </w:p>
    <w:p>
      <w:pPr>
        <w:rPr>
          <w:rFonts w:ascii="Trebuchet MS" w:hAnsi="Trebuchet MS"/>
          <w:color w:val="000000"/>
          <w:sz w:val="20"/>
          <w:szCs w:val="20"/>
        </w:rPr>
      </w:pPr>
      <w:r>
        <w:rPr>
          <w:rFonts w:ascii="Trebuchet MS" w:hAnsi="Trebuchet MS"/>
          <w:color w:val="000000"/>
          <w:sz w:val="20"/>
          <w:szCs w:val="20"/>
        </w:rPr>
        <w:t>11 Assim diz o Senhor dos exércitos: Pergunta agora aos sacerdotes, acerca da lei, dizendo:</w:t>
      </w:r>
    </w:p>
    <w:p>
      <w:pPr>
        <w:rPr>
          <w:rFonts w:ascii="Trebuchet MS" w:hAnsi="Trebuchet MS"/>
          <w:color w:val="000000"/>
          <w:sz w:val="20"/>
          <w:szCs w:val="20"/>
        </w:rPr>
      </w:pPr>
      <w:r>
        <w:rPr>
          <w:rFonts w:ascii="Trebuchet MS" w:hAnsi="Trebuchet MS"/>
          <w:color w:val="000000"/>
          <w:sz w:val="20"/>
          <w:szCs w:val="20"/>
        </w:rPr>
        <w:t>12 Se alguém levar na aba de suas vestes carne santa, e com a sua aba tocar no pão, ou no guisado, ou no vinho, ou no azeite, ou em qualquer outro mantimento, ficará este santificado? E os sacerdotes responderam: Não.</w:t>
      </w:r>
    </w:p>
    <w:p>
      <w:pPr>
        <w:rPr>
          <w:rFonts w:ascii="Trebuchet MS" w:hAnsi="Trebuchet MS"/>
          <w:color w:val="000000"/>
          <w:sz w:val="20"/>
          <w:szCs w:val="20"/>
        </w:rPr>
      </w:pPr>
      <w:r>
        <w:rPr>
          <w:rFonts w:ascii="Trebuchet MS" w:hAnsi="Trebuchet MS"/>
          <w:color w:val="000000"/>
          <w:sz w:val="20"/>
          <w:szCs w:val="20"/>
        </w:rPr>
        <w:t>13 Então perguntou Ageu: Se alguém, que for contaminado pelo contato com o corpo morto, tocar nalguma destas coisas, ficará ela imunda? E os sacerdotes responderam: Ficará imunda.</w:t>
      </w:r>
    </w:p>
    <w:p>
      <w:pPr>
        <w:rPr>
          <w:rFonts w:ascii="Trebuchet MS" w:hAnsi="Trebuchet MS"/>
          <w:color w:val="000000"/>
          <w:sz w:val="20"/>
          <w:szCs w:val="20"/>
        </w:rPr>
      </w:pPr>
      <w:r>
        <w:rPr>
          <w:rFonts w:ascii="Trebuchet MS" w:hAnsi="Trebuchet MS"/>
          <w:color w:val="000000"/>
          <w:sz w:val="20"/>
          <w:szCs w:val="20"/>
        </w:rPr>
        <w:t>14 Ao que respondeu Ageu, dizendo: Assim é este povo, e assim é esta nação diante de mim, diz o Senhor; assim é toda a obra das suas mãos; e tudo o que ali oferecem imundo é.</w:t>
      </w:r>
    </w:p>
    <w:p>
      <w:pPr>
        <w:rPr>
          <w:rFonts w:ascii="Trebuchet MS" w:hAnsi="Trebuchet MS"/>
          <w:color w:val="000000"/>
          <w:sz w:val="20"/>
          <w:szCs w:val="20"/>
        </w:rPr>
      </w:pPr>
      <w:r>
        <w:rPr>
          <w:rFonts w:ascii="Trebuchet MS" w:hAnsi="Trebuchet MS"/>
          <w:color w:val="000000"/>
          <w:sz w:val="20"/>
          <w:szCs w:val="20"/>
        </w:rPr>
        <w:t>15 Agora considerai o que acontece desde aquele dia. Antes que se lançasse pedra sobre pedra no templo do Senhor,</w:t>
      </w:r>
    </w:p>
    <w:p>
      <w:pPr>
        <w:rPr>
          <w:rFonts w:ascii="Trebuchet MS" w:hAnsi="Trebuchet MS"/>
          <w:color w:val="000000"/>
          <w:sz w:val="20"/>
          <w:szCs w:val="20"/>
        </w:rPr>
      </w:pPr>
      <w:r>
        <w:rPr>
          <w:rFonts w:ascii="Trebuchet MS" w:hAnsi="Trebuchet MS"/>
          <w:color w:val="000000"/>
          <w:sz w:val="20"/>
          <w:szCs w:val="20"/>
        </w:rPr>
        <w:t>16 quando alguém vinha a um montão de cevada de vinte medidas, havia somente dez; quando vinha ao lagar para tirar cinqüenta, havia somente vinte.</w:t>
      </w:r>
    </w:p>
    <w:p>
      <w:pPr>
        <w:rPr>
          <w:rFonts w:ascii="Trebuchet MS" w:hAnsi="Trebuchet MS"/>
          <w:color w:val="000000"/>
          <w:sz w:val="20"/>
          <w:szCs w:val="20"/>
        </w:rPr>
      </w:pPr>
      <w:r>
        <w:rPr>
          <w:rFonts w:ascii="Trebuchet MS" w:hAnsi="Trebuchet MS"/>
          <w:color w:val="000000"/>
          <w:sz w:val="20"/>
          <w:szCs w:val="20"/>
        </w:rPr>
        <w:t>17 Feri-vos com mangra, e com ferrugem, e com saraiva, em todas as obras das vossas mãos; e não houve entre vós quem voltasse para mim, diz o Senhor.</w:t>
      </w:r>
    </w:p>
    <w:p>
      <w:pPr>
        <w:rPr>
          <w:rFonts w:ascii="Trebuchet MS" w:hAnsi="Trebuchet MS"/>
          <w:color w:val="000000"/>
          <w:sz w:val="20"/>
          <w:szCs w:val="20"/>
        </w:rPr>
      </w:pPr>
      <w:r>
        <w:rPr>
          <w:rFonts w:ascii="Trebuchet MS" w:hAnsi="Trebuchet MS"/>
          <w:color w:val="000000"/>
          <w:sz w:val="20"/>
          <w:szCs w:val="20"/>
        </w:rPr>
        <w:t>18 Considerai, pois, eu vos rogo, desde este dia em diante, desde o vigésimo quarto dia do mês nono, desde o dia em que se lançaram os alicerces do templo do Senhor, sim, considerai essas coisas.</w:t>
      </w:r>
    </w:p>
    <w:p>
      <w:pPr>
        <w:rPr>
          <w:rFonts w:ascii="Trebuchet MS" w:hAnsi="Trebuchet MS"/>
          <w:color w:val="000000"/>
          <w:sz w:val="20"/>
          <w:szCs w:val="20"/>
        </w:rPr>
      </w:pPr>
      <w:r>
        <w:rPr>
          <w:rFonts w:ascii="Trebuchet MS" w:hAnsi="Trebuchet MS"/>
          <w:color w:val="000000"/>
          <w:sz w:val="20"/>
          <w:szCs w:val="20"/>
        </w:rPr>
        <w:t>19 Está ainda semente no celeiro? A videira, a figueira, a romeira, e a oliveira ainda não dão os seus frutos? Desde este dia hei de vos abençoar.</w:t>
      </w:r>
    </w:p>
    <w:p>
      <w:pPr>
        <w:rPr>
          <w:rFonts w:ascii="Trebuchet MS" w:hAnsi="Trebuchet MS"/>
          <w:color w:val="000000"/>
          <w:sz w:val="20"/>
          <w:szCs w:val="20"/>
        </w:rPr>
      </w:pPr>
      <w:r>
        <w:rPr>
          <w:rFonts w:ascii="Trebuchet MS" w:hAnsi="Trebuchet MS"/>
          <w:color w:val="000000"/>
          <w:sz w:val="20"/>
          <w:szCs w:val="20"/>
        </w:rPr>
        <w:t>20 Veio pela segunda vez a palavra do Senhor a Ageu, aos vinte e quatro do mês, dizendo:</w:t>
      </w:r>
    </w:p>
    <w:p>
      <w:pPr>
        <w:rPr>
          <w:rFonts w:ascii="Trebuchet MS" w:hAnsi="Trebuchet MS"/>
          <w:color w:val="000000"/>
          <w:sz w:val="20"/>
          <w:szCs w:val="20"/>
        </w:rPr>
      </w:pPr>
      <w:r>
        <w:rPr>
          <w:rFonts w:ascii="Trebuchet MS" w:hAnsi="Trebuchet MS"/>
          <w:color w:val="000000"/>
          <w:sz w:val="20"/>
          <w:szCs w:val="20"/>
        </w:rPr>
        <w:t>21 Fala a Zorobabel, governador de Judá, dizendo: Abalarei os céus e a terra;</w:t>
      </w:r>
    </w:p>
    <w:p>
      <w:pPr>
        <w:rPr>
          <w:rFonts w:ascii="Trebuchet MS" w:hAnsi="Trebuchet MS"/>
          <w:color w:val="000000"/>
          <w:sz w:val="20"/>
          <w:szCs w:val="20"/>
        </w:rPr>
      </w:pPr>
      <w:r>
        <w:rPr>
          <w:rFonts w:ascii="Trebuchet MS" w:hAnsi="Trebuchet MS"/>
          <w:color w:val="000000"/>
          <w:sz w:val="20"/>
          <w:szCs w:val="20"/>
        </w:rPr>
        <w:t>22 e derrubarei o trono dos reinos, e destruirei a força dos reinos das nações; destruirei o carro e os que nele andam; os cavalos e os seus cavaleiros cairão, cada um pela espada do seu irmão.</w:t>
      </w:r>
    </w:p>
    <w:p>
      <w:pPr>
        <w:rPr>
          <w:rFonts w:ascii="Trebuchet MS" w:hAnsi="Trebuchet MS" w:cs="Times New Roman"/>
          <w:color w:val="000000"/>
          <w:sz w:val="20"/>
          <w:szCs w:val="20"/>
        </w:rPr>
      </w:pPr>
      <w:r>
        <w:rPr>
          <w:rFonts w:ascii="Trebuchet MS" w:hAnsi="Trebuchet MS"/>
          <w:color w:val="000000"/>
          <w:sz w:val="20"/>
          <w:szCs w:val="20"/>
        </w:rPr>
        <w:t>23 Naquele dia, diz o Senhor dos exércitos, tomar-te-ei, ó Zorobabel, servo meu, filho de Sealtiel, diz o Senhor, e te farei como um anel de selar; porque te escolhi, diz o Senhor dos exércitos.</w:t>
      </w:r>
    </w:p>
    <w:p>
      <w:pPr>
        <w:pStyle w:val="P12"/>
        <w:rPr>
          <w:rFonts w:ascii="Trebuchet MS" w:hAnsi="Trebuchet MS" w:cs="Times New Roman"/>
          <w:color w:val="000000"/>
          <w:sz w:val="28"/>
          <w:szCs w:val="28"/>
        </w:rPr>
      </w:pPr>
      <w:bookmarkStart w:id="1011" w:name="_Toc147528886"/>
      <w:bookmarkStart w:id="1012" w:name="_Toc147529616"/>
      <w:bookmarkStart w:id="1013" w:name="_Toc147582586"/>
      <w:r>
        <w:rPr>
          <w:rFonts w:ascii="Trebuchet MS" w:hAnsi="Trebuchet MS"/>
          <w:color w:val="000000"/>
          <w:sz w:val="28"/>
          <w:szCs w:val="28"/>
        </w:rPr>
        <w:t>Zacarias</w:t>
      </w:r>
      <w:bookmarkEnd w:id="1011"/>
      <w:bookmarkEnd w:id="1012"/>
      <w:bookmarkEnd w:id="1013"/>
    </w:p>
    <w:p>
      <w:pPr>
        <w:pStyle w:val="P13"/>
        <w:rPr>
          <w:rFonts w:ascii="Trebuchet MS" w:hAnsi="Trebuchet MS"/>
          <w:color w:val="000000"/>
          <w:sz w:val="22"/>
          <w:szCs w:val="22"/>
        </w:rPr>
      </w:pPr>
      <w:bookmarkStart w:id="1014" w:name="_Toc147528887"/>
      <w:r>
        <w:rPr>
          <w:rFonts w:ascii="Trebuchet MS" w:hAnsi="Trebuchet MS"/>
          <w:color w:val="000000"/>
          <w:sz w:val="22"/>
          <w:szCs w:val="22"/>
        </w:rPr>
        <w:t xml:space="preserve"> ZACARIAS 1</w:t>
      </w:r>
      <w:bookmarkEnd w:id="1014"/>
    </w:p>
    <w:p>
      <w:pPr>
        <w:rPr>
          <w:rFonts w:ascii="Trebuchet MS" w:hAnsi="Trebuchet MS"/>
          <w:color w:val="000000"/>
          <w:sz w:val="20"/>
          <w:szCs w:val="20"/>
        </w:rPr>
      </w:pPr>
      <w:r>
        <w:rPr>
          <w:rFonts w:ascii="Trebuchet MS" w:hAnsi="Trebuchet MS"/>
          <w:color w:val="000000"/>
          <w:sz w:val="20"/>
          <w:szCs w:val="20"/>
        </w:rPr>
        <w:t>1 No oitavo mês do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2 O Senhor se irou fortemente contra vossos pais.</w:t>
      </w:r>
    </w:p>
    <w:p>
      <w:pPr>
        <w:rPr>
          <w:rFonts w:ascii="Trebuchet MS" w:hAnsi="Trebuchet MS"/>
          <w:color w:val="000000"/>
          <w:sz w:val="20"/>
          <w:szCs w:val="20"/>
        </w:rPr>
      </w:pPr>
      <w:r>
        <w:rPr>
          <w:rFonts w:ascii="Trebuchet MS" w:hAnsi="Trebuchet MS"/>
          <w:color w:val="000000"/>
          <w:sz w:val="20"/>
          <w:szCs w:val="20"/>
        </w:rPr>
        <w:t>3 Portanto dize-lhes: Assim diz o Senhor dos exércitos: Tornai-vos para mim, diz o Senhor dos exércitos, e eu me tornarei para vós, diz o Senhor dos exércitos.</w:t>
      </w:r>
    </w:p>
    <w:p>
      <w:pPr>
        <w:rPr>
          <w:rFonts w:ascii="Trebuchet MS" w:hAnsi="Trebuchet MS"/>
          <w:color w:val="000000"/>
          <w:sz w:val="20"/>
          <w:szCs w:val="20"/>
        </w:rPr>
      </w:pPr>
      <w:r>
        <w:rPr>
          <w:rFonts w:ascii="Trebuchet MS" w:hAnsi="Trebuchet MS"/>
          <w:color w:val="000000"/>
          <w:sz w:val="20"/>
          <w:szCs w:val="20"/>
        </w:rPr>
        <w:t>4 Não sejais como vossos pais, aos quais clamavam os profetas antigos, dizendo: Assim diz o Senhor dos exércitos: Convertei-vos agora dos vossos maus caminhos e das vossas más obras; mas não ouviram, nem me atenderam, diz o Senhor.</w:t>
      </w:r>
    </w:p>
    <w:p>
      <w:pPr>
        <w:rPr>
          <w:rFonts w:ascii="Trebuchet MS" w:hAnsi="Trebuchet MS"/>
          <w:color w:val="000000"/>
          <w:sz w:val="20"/>
          <w:szCs w:val="20"/>
        </w:rPr>
      </w:pPr>
      <w:r>
        <w:rPr>
          <w:rFonts w:ascii="Trebuchet MS" w:hAnsi="Trebuchet MS"/>
          <w:color w:val="000000"/>
          <w:sz w:val="20"/>
          <w:szCs w:val="20"/>
        </w:rPr>
        <w:t>5 Vossos pais, onde estão eles? E os profetas, viverão eles para sempre?</w:t>
      </w:r>
    </w:p>
    <w:p>
      <w:pPr>
        <w:rPr>
          <w:rFonts w:ascii="Trebuchet MS" w:hAnsi="Trebuchet MS"/>
          <w:color w:val="000000"/>
          <w:sz w:val="20"/>
          <w:szCs w:val="20"/>
        </w:rPr>
      </w:pPr>
      <w:r>
        <w:rPr>
          <w:rFonts w:ascii="Trebuchet MS" w:hAnsi="Trebuchet MS"/>
          <w:color w:val="000000"/>
          <w:sz w:val="20"/>
          <w:szCs w:val="20"/>
        </w:rPr>
        <w:t>6 Contudo as minhas palavras e os meus estatutos, que eu ordenei pelos profetas, meus servos, acaso não alcançaram a vossos pais? E eles se arrependeram, e disseram: Assim como o Senhor dos exércitos fez tenção de nos tratar, segundo os nossos caminhos, e segundo as nossas obras, assim ele nos tratou.</w:t>
      </w:r>
    </w:p>
    <w:p>
      <w:pPr>
        <w:rPr>
          <w:rFonts w:ascii="Trebuchet MS" w:hAnsi="Trebuchet MS"/>
          <w:color w:val="000000"/>
          <w:sz w:val="20"/>
          <w:szCs w:val="20"/>
        </w:rPr>
      </w:pPr>
      <w:r>
        <w:rPr>
          <w:rFonts w:ascii="Trebuchet MS" w:hAnsi="Trebuchet MS"/>
          <w:color w:val="000000"/>
          <w:sz w:val="20"/>
          <w:szCs w:val="20"/>
        </w:rPr>
        <w:t>7 Aos vinte e quatro dias do mês undécimo, que é o mês de sebate, no segundo ano de Dario, veio a palavra do Senhor ao profeta Zacarias, filho de Berequias, filho de Ido, dizendo:</w:t>
      </w:r>
    </w:p>
    <w:p>
      <w:pPr>
        <w:rPr>
          <w:rFonts w:ascii="Trebuchet MS" w:hAnsi="Trebuchet MS"/>
          <w:color w:val="000000"/>
          <w:sz w:val="20"/>
          <w:szCs w:val="20"/>
        </w:rPr>
      </w:pPr>
      <w:r>
        <w:rPr>
          <w:rFonts w:ascii="Trebuchet MS" w:hAnsi="Trebuchet MS"/>
          <w:color w:val="000000"/>
          <w:sz w:val="20"/>
          <w:szCs w:val="20"/>
        </w:rPr>
        <w:t>8 Olhei de noite, e vi um homem montado num cavalo vermelho, e ele estava parado entre as duas montanhas sombreadas; e atrás dele estavam cavalos vermelhos, baios e brancos.</w:t>
      </w:r>
    </w:p>
    <w:p>
      <w:pPr>
        <w:rPr>
          <w:rFonts w:ascii="Trebuchet MS" w:hAnsi="Trebuchet MS"/>
          <w:color w:val="000000"/>
          <w:sz w:val="20"/>
          <w:szCs w:val="20"/>
        </w:rPr>
      </w:pPr>
      <w:r>
        <w:rPr>
          <w:rFonts w:ascii="Trebuchet MS" w:hAnsi="Trebuchet MS"/>
          <w:color w:val="000000"/>
          <w:sz w:val="20"/>
          <w:szCs w:val="20"/>
        </w:rPr>
        <w:t>9 Então perguntei: Meu Senhor, quem são estes? Respondeu-me o anjo que falava comigo: Eu te mostrarei o que estes são.</w:t>
      </w:r>
    </w:p>
    <w:p>
      <w:pPr>
        <w:rPr>
          <w:rFonts w:ascii="Trebuchet MS" w:hAnsi="Trebuchet MS"/>
          <w:color w:val="000000"/>
          <w:sz w:val="20"/>
          <w:szCs w:val="20"/>
        </w:rPr>
      </w:pPr>
      <w:r>
        <w:rPr>
          <w:rFonts w:ascii="Trebuchet MS" w:hAnsi="Trebuchet MS"/>
          <w:color w:val="000000"/>
          <w:sz w:val="20"/>
          <w:szCs w:val="20"/>
        </w:rPr>
        <w:t>10 Respondeu, pois, o homem que estava parado entre as murtas, e disse: Estes são os que o Senhor tem enviado para percorrerem a terra.</w:t>
      </w:r>
    </w:p>
    <w:p>
      <w:pPr>
        <w:rPr>
          <w:rFonts w:ascii="Trebuchet MS" w:hAnsi="Trebuchet MS"/>
          <w:color w:val="000000"/>
          <w:sz w:val="20"/>
          <w:szCs w:val="20"/>
        </w:rPr>
      </w:pPr>
      <w:r>
        <w:rPr>
          <w:rFonts w:ascii="Trebuchet MS" w:hAnsi="Trebuchet MS"/>
          <w:color w:val="000000"/>
          <w:sz w:val="20"/>
          <w:szCs w:val="20"/>
        </w:rPr>
        <w:t>11 E eles responderam ao anjo do Senhor, que estava parado entre as murtas, e disseram: Nós temos percorrido a terra, e eis que a terra toda está tranqüila e em descanso.</w:t>
      </w:r>
    </w:p>
    <w:p>
      <w:pPr>
        <w:rPr>
          <w:rFonts w:ascii="Trebuchet MS" w:hAnsi="Trebuchet MS"/>
          <w:color w:val="000000"/>
          <w:sz w:val="20"/>
          <w:szCs w:val="20"/>
        </w:rPr>
      </w:pPr>
      <w:r>
        <w:rPr>
          <w:rFonts w:ascii="Trebuchet MS" w:hAnsi="Trebuchet MS"/>
          <w:color w:val="000000"/>
          <w:sz w:val="20"/>
          <w:szCs w:val="20"/>
        </w:rPr>
        <w:t>12 Então o anjo do Senhor respondeu, e disse: O Senhor dos exércitos, até quando não terás compaixão de Jerusalém, e das cidades de Judá, contra as quais estiveste indignado estes setenta anos?</w:t>
      </w:r>
    </w:p>
    <w:p>
      <w:pPr>
        <w:rPr>
          <w:rFonts w:ascii="Trebuchet MS" w:hAnsi="Trebuchet MS"/>
          <w:color w:val="000000"/>
          <w:sz w:val="20"/>
          <w:szCs w:val="20"/>
        </w:rPr>
      </w:pPr>
      <w:r>
        <w:rPr>
          <w:rFonts w:ascii="Trebuchet MS" w:hAnsi="Trebuchet MS"/>
          <w:color w:val="000000"/>
          <w:sz w:val="20"/>
          <w:szCs w:val="20"/>
        </w:rPr>
        <w:t>13 Respondeu o Senhor ao anjo que falava comigo, com palavras boas, palavras consoladoras.</w:t>
      </w:r>
    </w:p>
    <w:p>
      <w:pPr>
        <w:rPr>
          <w:rFonts w:ascii="Trebuchet MS" w:hAnsi="Trebuchet MS"/>
          <w:color w:val="000000"/>
          <w:sz w:val="20"/>
          <w:szCs w:val="20"/>
        </w:rPr>
      </w:pPr>
      <w:r>
        <w:rPr>
          <w:rFonts w:ascii="Trebuchet MS" w:hAnsi="Trebuchet MS"/>
          <w:color w:val="000000"/>
          <w:sz w:val="20"/>
          <w:szCs w:val="20"/>
        </w:rPr>
        <w:t>14 O anjo, pois, que falava comigo, disse-me: Clama, dizendo: Assim diz o Senhor dos exércitos: Com grande zelo estou zelando por Jerusalém e por Sião.</w:t>
      </w:r>
    </w:p>
    <w:p>
      <w:pPr>
        <w:rPr>
          <w:rFonts w:ascii="Trebuchet MS" w:hAnsi="Trebuchet MS"/>
          <w:color w:val="000000"/>
          <w:sz w:val="20"/>
          <w:szCs w:val="20"/>
        </w:rPr>
      </w:pPr>
      <w:r>
        <w:rPr>
          <w:rFonts w:ascii="Trebuchet MS" w:hAnsi="Trebuchet MS"/>
          <w:color w:val="000000"/>
          <w:sz w:val="20"/>
          <w:szCs w:val="20"/>
        </w:rPr>
        <w:t>15 E estou grandemente indignado contra as nações em descanso; porque eu estava um pouco indignado, mas eles agravaram o mal.</w:t>
      </w:r>
    </w:p>
    <w:p>
      <w:pPr>
        <w:rPr>
          <w:rFonts w:ascii="Trebuchet MS" w:hAnsi="Trebuchet MS"/>
          <w:color w:val="000000"/>
          <w:sz w:val="20"/>
          <w:szCs w:val="20"/>
        </w:rPr>
      </w:pPr>
      <w:r>
        <w:rPr>
          <w:rFonts w:ascii="Trebuchet MS" w:hAnsi="Trebuchet MS"/>
          <w:color w:val="000000"/>
          <w:sz w:val="20"/>
          <w:szCs w:val="20"/>
        </w:rPr>
        <w:t>16 Portanto, o Senhor diz assim: Voltei-me, agora, para Jerusalém com misericórdia; nela será edificada a minha casa, diz o Senhor dos exércitos, e o cordel será estendido sobre Jerusalém.</w:t>
      </w:r>
    </w:p>
    <w:p>
      <w:pPr>
        <w:rPr>
          <w:rFonts w:ascii="Trebuchet MS" w:hAnsi="Trebuchet MS"/>
          <w:color w:val="000000"/>
          <w:sz w:val="20"/>
          <w:szCs w:val="20"/>
        </w:rPr>
      </w:pPr>
      <w:r>
        <w:rPr>
          <w:rFonts w:ascii="Trebuchet MS" w:hAnsi="Trebuchet MS"/>
          <w:color w:val="000000"/>
          <w:sz w:val="20"/>
          <w:szCs w:val="20"/>
        </w:rPr>
        <w:t>17 Clama outra vez, dizendo: Assim diz o Senhor dos exércitos: As minhas cidades ainda se transbordarão de bens; e o Senhor ainda consolará a Sião, e ainda escolherá a Jerusalém.</w:t>
      </w:r>
    </w:p>
    <w:p>
      <w:pPr>
        <w:rPr>
          <w:rFonts w:ascii="Trebuchet MS" w:hAnsi="Trebuchet MS"/>
          <w:color w:val="000000"/>
          <w:sz w:val="20"/>
          <w:szCs w:val="20"/>
        </w:rPr>
      </w:pPr>
      <w:r>
        <w:rPr>
          <w:rFonts w:ascii="Trebuchet MS" w:hAnsi="Trebuchet MS"/>
          <w:color w:val="000000"/>
          <w:sz w:val="20"/>
          <w:szCs w:val="20"/>
        </w:rPr>
        <w:t>18 Levantei os meus olhos, e olhei, e eis quatro chifres.</w:t>
      </w:r>
    </w:p>
    <w:p>
      <w:pPr>
        <w:rPr>
          <w:rFonts w:ascii="Trebuchet MS" w:hAnsi="Trebuchet MS"/>
          <w:color w:val="000000"/>
          <w:sz w:val="20"/>
          <w:szCs w:val="20"/>
        </w:rPr>
      </w:pPr>
      <w:r>
        <w:rPr>
          <w:rFonts w:ascii="Trebuchet MS" w:hAnsi="Trebuchet MS"/>
          <w:color w:val="000000"/>
          <w:sz w:val="20"/>
          <w:szCs w:val="20"/>
        </w:rPr>
        <w:t>19 Eu perguntei ao anjo que falava comigo: Que é isto? Ele me respondeu: Estes são os chifres que dispersaram a Judá, a Israel e a Jerusalém.</w:t>
      </w:r>
    </w:p>
    <w:p>
      <w:pPr>
        <w:rPr>
          <w:rFonts w:ascii="Trebuchet MS" w:hAnsi="Trebuchet MS"/>
          <w:color w:val="000000"/>
          <w:sz w:val="20"/>
          <w:szCs w:val="20"/>
        </w:rPr>
      </w:pPr>
      <w:r>
        <w:rPr>
          <w:rFonts w:ascii="Trebuchet MS" w:hAnsi="Trebuchet MS"/>
          <w:color w:val="000000"/>
          <w:sz w:val="20"/>
          <w:szCs w:val="20"/>
        </w:rPr>
        <w:t>20 O Senhor mostrou-me também quatro ferreiros.</w:t>
      </w:r>
    </w:p>
    <w:p>
      <w:pPr>
        <w:rPr>
          <w:rFonts w:ascii="Trebuchet MS" w:hAnsi="Trebuchet MS"/>
          <w:color w:val="000000"/>
          <w:sz w:val="20"/>
          <w:szCs w:val="20"/>
        </w:rPr>
      </w:pPr>
      <w:r>
        <w:rPr>
          <w:rFonts w:ascii="Trebuchet MS" w:hAnsi="Trebuchet MS"/>
          <w:color w:val="000000"/>
          <w:sz w:val="20"/>
          <w:szCs w:val="20"/>
        </w:rPr>
        <w:t>21 Então perguntei: Que vêm estes a fazer? Ele respondeu, dizendo: Estes são os chifres que dispersaram Judá, de maneira que ninguém levantou a cabeça; mas estes vieram para os amedrontarem, para derrubarem os chifres das nações que levantaram os seus chifres contra a terra de Judá, a fim de a espalharem.</w:t>
      </w:r>
    </w:p>
    <w:p>
      <w:pPr>
        <w:pStyle w:val="P13"/>
        <w:rPr>
          <w:rFonts w:ascii="Trebuchet MS" w:hAnsi="Trebuchet MS"/>
          <w:color w:val="000000"/>
          <w:sz w:val="22"/>
          <w:szCs w:val="22"/>
        </w:rPr>
      </w:pPr>
      <w:bookmarkStart w:id="1015" w:name="_Toc147528888"/>
      <w:r>
        <w:rPr>
          <w:rFonts w:ascii="Trebuchet MS" w:hAnsi="Trebuchet MS"/>
          <w:color w:val="000000"/>
          <w:sz w:val="22"/>
          <w:szCs w:val="22"/>
        </w:rPr>
        <w:t xml:space="preserve"> ZACARIAS 2</w:t>
      </w:r>
      <w:bookmarkEnd w:id="1015"/>
    </w:p>
    <w:p>
      <w:pPr>
        <w:rPr>
          <w:rFonts w:ascii="Trebuchet MS" w:hAnsi="Trebuchet MS"/>
          <w:color w:val="000000"/>
          <w:sz w:val="20"/>
          <w:szCs w:val="20"/>
        </w:rPr>
      </w:pPr>
      <w:r>
        <w:rPr>
          <w:rFonts w:ascii="Trebuchet MS" w:hAnsi="Trebuchet MS"/>
          <w:color w:val="000000"/>
          <w:sz w:val="20"/>
          <w:szCs w:val="20"/>
        </w:rPr>
        <w:t>1 Tornei a levantar os meus olhos, e olhei, e eis um homem que tinha na mão um cordel de medir.</w:t>
      </w:r>
    </w:p>
    <w:p>
      <w:pPr>
        <w:rPr>
          <w:rFonts w:ascii="Trebuchet MS" w:hAnsi="Trebuchet MS"/>
          <w:color w:val="000000"/>
          <w:sz w:val="20"/>
          <w:szCs w:val="20"/>
        </w:rPr>
      </w:pPr>
      <w:r>
        <w:rPr>
          <w:rFonts w:ascii="Trebuchet MS" w:hAnsi="Trebuchet MS"/>
          <w:color w:val="000000"/>
          <w:sz w:val="20"/>
          <w:szCs w:val="20"/>
        </w:rPr>
        <w:t>2 Então perguntei: Para onde vais tu? Respondeu-me ele: Para medir Jerusalém, a fim de ver qual é a sua largura e qual o seu comprimento.</w:t>
      </w:r>
    </w:p>
    <w:p>
      <w:pPr>
        <w:rPr>
          <w:rFonts w:ascii="Trebuchet MS" w:hAnsi="Trebuchet MS"/>
          <w:color w:val="000000"/>
          <w:sz w:val="20"/>
          <w:szCs w:val="20"/>
        </w:rPr>
      </w:pPr>
      <w:r>
        <w:rPr>
          <w:rFonts w:ascii="Trebuchet MS" w:hAnsi="Trebuchet MS"/>
          <w:color w:val="000000"/>
          <w:sz w:val="20"/>
          <w:szCs w:val="20"/>
        </w:rPr>
        <w:t>3 E eis que saiu o anjo que falava comigo, e outro anjo lhe saiu ao encontro,</w:t>
      </w:r>
    </w:p>
    <w:p>
      <w:pPr>
        <w:rPr>
          <w:rFonts w:ascii="Trebuchet MS" w:hAnsi="Trebuchet MS"/>
          <w:color w:val="000000"/>
          <w:sz w:val="20"/>
          <w:szCs w:val="20"/>
        </w:rPr>
      </w:pPr>
      <w:r>
        <w:rPr>
          <w:rFonts w:ascii="Trebuchet MS" w:hAnsi="Trebuchet MS"/>
          <w:color w:val="000000"/>
          <w:sz w:val="20"/>
          <w:szCs w:val="20"/>
        </w:rPr>
        <w:t>4 e lhe disse: Corre, fala a este mancebo, dizendo: Jerusalém será habitada como as aldeias sem muros, por causa da multidão, nela, dos homens e dos animais.</w:t>
      </w:r>
    </w:p>
    <w:p>
      <w:pPr>
        <w:rPr>
          <w:rFonts w:ascii="Trebuchet MS" w:hAnsi="Trebuchet MS"/>
          <w:color w:val="000000"/>
          <w:sz w:val="20"/>
          <w:szCs w:val="20"/>
        </w:rPr>
      </w:pPr>
      <w:r>
        <w:rPr>
          <w:rFonts w:ascii="Trebuchet MS" w:hAnsi="Trebuchet MS"/>
          <w:color w:val="000000"/>
          <w:sz w:val="20"/>
          <w:szCs w:val="20"/>
        </w:rPr>
        <w:t>5 Pois eu, diz o Senhor, lhe serei um muro de fogo em redor, e eu, no meio dela, lhe serei a glória.</w:t>
      </w:r>
    </w:p>
    <w:p>
      <w:pPr>
        <w:rPr>
          <w:rFonts w:ascii="Trebuchet MS" w:hAnsi="Trebuchet MS"/>
          <w:color w:val="000000"/>
          <w:sz w:val="20"/>
          <w:szCs w:val="20"/>
        </w:rPr>
      </w:pPr>
      <w:r>
        <w:rPr>
          <w:rFonts w:ascii="Trebuchet MS" w:hAnsi="Trebuchet MS"/>
          <w:color w:val="000000"/>
          <w:sz w:val="20"/>
          <w:szCs w:val="20"/>
        </w:rPr>
        <w:t>6 Ah, ah! fugi agora da terra do norte, diz o Senhor, porque vos espalhei como os quatro ventos do céu, diz o Senhor.</w:t>
      </w:r>
    </w:p>
    <w:p>
      <w:pPr>
        <w:rPr>
          <w:rFonts w:ascii="Trebuchet MS" w:hAnsi="Trebuchet MS"/>
          <w:color w:val="000000"/>
          <w:sz w:val="20"/>
          <w:szCs w:val="20"/>
        </w:rPr>
      </w:pPr>
      <w:r>
        <w:rPr>
          <w:rFonts w:ascii="Trebuchet MS" w:hAnsi="Trebuchet MS"/>
          <w:color w:val="000000"/>
          <w:sz w:val="20"/>
          <w:szCs w:val="20"/>
        </w:rPr>
        <w:t>7 Ah! Escapai para Sião, vós que habitais com a filha de Babilônia.</w:t>
      </w:r>
    </w:p>
    <w:p>
      <w:pPr>
        <w:rPr>
          <w:rFonts w:ascii="Trebuchet MS" w:hAnsi="Trebuchet MS"/>
          <w:color w:val="000000"/>
          <w:sz w:val="20"/>
          <w:szCs w:val="20"/>
        </w:rPr>
      </w:pPr>
      <w:r>
        <w:rPr>
          <w:rFonts w:ascii="Trebuchet MS" w:hAnsi="Trebuchet MS"/>
          <w:color w:val="000000"/>
          <w:sz w:val="20"/>
          <w:szCs w:val="20"/>
        </w:rPr>
        <w:t>8 Pois assim diz o Senhor dos exércitos: Para obter a glória ele me enviou às nações que vos despojaram; porque aquele que tocar em vós toca na menina do seu olho.</w:t>
      </w:r>
    </w:p>
    <w:p>
      <w:pPr>
        <w:rPr>
          <w:rFonts w:ascii="Trebuchet MS" w:hAnsi="Trebuchet MS"/>
          <w:color w:val="000000"/>
          <w:sz w:val="20"/>
          <w:szCs w:val="20"/>
        </w:rPr>
      </w:pPr>
      <w:r>
        <w:rPr>
          <w:rFonts w:ascii="Trebuchet MS" w:hAnsi="Trebuchet MS"/>
          <w:color w:val="000000"/>
          <w:sz w:val="20"/>
          <w:szCs w:val="20"/>
        </w:rPr>
        <w:t>9 Porque eis aí levantarei a minha mão contra eles, e eles virão a ser a presa daqueles que os serviram; assim sabereis vós que o Senhor dos exércitos me enviou.</w:t>
      </w:r>
    </w:p>
    <w:p>
      <w:pPr>
        <w:rPr>
          <w:rFonts w:ascii="Trebuchet MS" w:hAnsi="Trebuchet MS"/>
          <w:color w:val="000000"/>
          <w:sz w:val="20"/>
          <w:szCs w:val="20"/>
        </w:rPr>
      </w:pPr>
      <w:r>
        <w:rPr>
          <w:rFonts w:ascii="Trebuchet MS" w:hAnsi="Trebuchet MS"/>
          <w:color w:val="000000"/>
          <w:sz w:val="20"/>
          <w:szCs w:val="20"/>
        </w:rPr>
        <w:t>10 Exulta, e alegra-te, ó filha de Sião; pois eis que venho, e habitarei no meio de ti, diz o Senhor.</w:t>
      </w:r>
    </w:p>
    <w:p>
      <w:pPr>
        <w:rPr>
          <w:rFonts w:ascii="Trebuchet MS" w:hAnsi="Trebuchet MS"/>
          <w:color w:val="000000"/>
          <w:sz w:val="20"/>
          <w:szCs w:val="20"/>
        </w:rPr>
      </w:pPr>
      <w:r>
        <w:rPr>
          <w:rFonts w:ascii="Trebuchet MS" w:hAnsi="Trebuchet MS"/>
          <w:color w:val="000000"/>
          <w:sz w:val="20"/>
          <w:szCs w:val="20"/>
        </w:rPr>
        <w:t>11 E naquele dia muitas nações se ajuntarão ao Senhor, e serão o meu povo; e habitarei no meio de ti, e saberás que o Senhor dos exércitos me enviou a ti.</w:t>
      </w:r>
    </w:p>
    <w:p>
      <w:pPr>
        <w:rPr>
          <w:rFonts w:ascii="Trebuchet MS" w:hAnsi="Trebuchet MS"/>
          <w:color w:val="000000"/>
          <w:sz w:val="20"/>
          <w:szCs w:val="20"/>
        </w:rPr>
      </w:pPr>
      <w:r>
        <w:rPr>
          <w:rFonts w:ascii="Trebuchet MS" w:hAnsi="Trebuchet MS"/>
          <w:color w:val="000000"/>
          <w:sz w:val="20"/>
          <w:szCs w:val="20"/>
        </w:rPr>
        <w:t>12 Então o Senhor possuirá a Judá como sua porção na terra santa, e ainda escolherá a Jerusalém.</w:t>
      </w:r>
    </w:p>
    <w:p>
      <w:pPr>
        <w:rPr>
          <w:rFonts w:ascii="Trebuchet MS" w:hAnsi="Trebuchet MS"/>
          <w:color w:val="000000"/>
          <w:sz w:val="20"/>
          <w:szCs w:val="20"/>
        </w:rPr>
      </w:pPr>
      <w:r>
        <w:rPr>
          <w:rFonts w:ascii="Trebuchet MS" w:hAnsi="Trebuchet MS"/>
          <w:color w:val="000000"/>
          <w:sz w:val="20"/>
          <w:szCs w:val="20"/>
        </w:rPr>
        <w:t>13 Cale-se, toda a carne, diante do Senhor; porque ele se levantou da sua santa morada.</w:t>
      </w:r>
    </w:p>
    <w:p>
      <w:pPr>
        <w:pStyle w:val="P13"/>
        <w:rPr>
          <w:rFonts w:ascii="Trebuchet MS" w:hAnsi="Trebuchet MS"/>
          <w:color w:val="000000"/>
          <w:sz w:val="22"/>
          <w:szCs w:val="22"/>
        </w:rPr>
      </w:pPr>
      <w:bookmarkStart w:id="1016" w:name="_Toc147528889"/>
      <w:r>
        <w:rPr>
          <w:rFonts w:ascii="Trebuchet MS" w:hAnsi="Trebuchet MS"/>
          <w:color w:val="000000"/>
          <w:sz w:val="22"/>
          <w:szCs w:val="22"/>
        </w:rPr>
        <w:t xml:space="preserve"> ZACARIAS 3</w:t>
      </w:r>
      <w:bookmarkEnd w:id="1016"/>
    </w:p>
    <w:p>
      <w:pPr>
        <w:rPr>
          <w:rFonts w:ascii="Trebuchet MS" w:hAnsi="Trebuchet MS"/>
          <w:color w:val="000000"/>
          <w:sz w:val="20"/>
          <w:szCs w:val="20"/>
        </w:rPr>
      </w:pPr>
      <w:r>
        <w:rPr>
          <w:rFonts w:ascii="Trebuchet MS" w:hAnsi="Trebuchet MS"/>
          <w:color w:val="000000"/>
          <w:sz w:val="20"/>
          <w:szCs w:val="20"/>
        </w:rPr>
        <w:t>1 Ele me mostrou o sumo sacerdote Josué, o qual estava diante do anjo do Senhor, e Satanás estava à sua mão direita, para se lhe opor.</w:t>
      </w:r>
    </w:p>
    <w:p>
      <w:pPr>
        <w:rPr>
          <w:rFonts w:ascii="Trebuchet MS" w:hAnsi="Trebuchet MS"/>
          <w:color w:val="000000"/>
          <w:sz w:val="20"/>
          <w:szCs w:val="20"/>
        </w:rPr>
      </w:pPr>
      <w:r>
        <w:rPr>
          <w:rFonts w:ascii="Trebuchet MS" w:hAnsi="Trebuchet MS"/>
          <w:color w:val="000000"/>
          <w:sz w:val="20"/>
          <w:szCs w:val="20"/>
        </w:rPr>
        <w:t>2 Mas o anjo do Senhor disse a Satanás: Que o Senhor te repreenda, ó Satanás; sim, o Senhor, que escolheu Jerusalém, te repreenda! Não é este um tição tirado do fogo?</w:t>
      </w:r>
    </w:p>
    <w:p>
      <w:pPr>
        <w:rPr>
          <w:rFonts w:ascii="Trebuchet MS" w:hAnsi="Trebuchet MS"/>
          <w:color w:val="000000"/>
          <w:sz w:val="20"/>
          <w:szCs w:val="20"/>
        </w:rPr>
      </w:pPr>
      <w:r>
        <w:rPr>
          <w:rFonts w:ascii="Trebuchet MS" w:hAnsi="Trebuchet MS"/>
          <w:color w:val="000000"/>
          <w:sz w:val="20"/>
          <w:szCs w:val="20"/>
        </w:rPr>
        <w:t>3 Ora Josué, vestido de trajes sujos, estava em pé diante do anjo.</w:t>
      </w:r>
    </w:p>
    <w:p>
      <w:pPr>
        <w:rPr>
          <w:rFonts w:ascii="Trebuchet MS" w:hAnsi="Trebuchet MS"/>
          <w:color w:val="000000"/>
          <w:sz w:val="20"/>
          <w:szCs w:val="20"/>
        </w:rPr>
      </w:pPr>
      <w:r>
        <w:rPr>
          <w:rFonts w:ascii="Trebuchet MS" w:hAnsi="Trebuchet MS"/>
          <w:color w:val="000000"/>
          <w:sz w:val="20"/>
          <w:szCs w:val="20"/>
        </w:rPr>
        <w:t>4 Então falando este, ordenou aos que estavam diante dele, dizendo: Tirai-lhe estes trajes sujos. E a Josué disse: Eis que tenho feito com que passe de ti a tua iniqüidade, e te vestirei de trajes festivos.</w:t>
      </w:r>
    </w:p>
    <w:p>
      <w:pPr>
        <w:rPr>
          <w:rFonts w:ascii="Trebuchet MS" w:hAnsi="Trebuchet MS"/>
          <w:color w:val="000000"/>
          <w:sz w:val="20"/>
          <w:szCs w:val="20"/>
        </w:rPr>
      </w:pPr>
      <w:r>
        <w:rPr>
          <w:rFonts w:ascii="Trebuchet MS" w:hAnsi="Trebuchet MS"/>
          <w:color w:val="000000"/>
          <w:sz w:val="20"/>
          <w:szCs w:val="20"/>
        </w:rPr>
        <w:t>5 Também disse eu: Ponham-lhe sobre a cabeça uma mitra limpa. Puseram-lhe, pois, sobre a cabeça uma mitra limpa, e vestiram-no; e o anjo do Senhor estava ali de pe.</w:t>
      </w:r>
    </w:p>
    <w:p>
      <w:pPr>
        <w:rPr>
          <w:rFonts w:ascii="Trebuchet MS" w:hAnsi="Trebuchet MS"/>
          <w:color w:val="000000"/>
          <w:sz w:val="20"/>
          <w:szCs w:val="20"/>
        </w:rPr>
      </w:pPr>
      <w:r>
        <w:rPr>
          <w:rFonts w:ascii="Trebuchet MS" w:hAnsi="Trebuchet MS"/>
          <w:color w:val="000000"/>
          <w:sz w:val="20"/>
          <w:szCs w:val="20"/>
        </w:rPr>
        <w:t>6 E o anjo do Senhor protestou a Josué, dizendo:</w:t>
      </w:r>
    </w:p>
    <w:p>
      <w:pPr>
        <w:rPr>
          <w:rFonts w:ascii="Trebuchet MS" w:hAnsi="Trebuchet MS"/>
          <w:color w:val="000000"/>
          <w:sz w:val="20"/>
          <w:szCs w:val="20"/>
        </w:rPr>
      </w:pPr>
      <w:r>
        <w:rPr>
          <w:rFonts w:ascii="Trebuchet MS" w:hAnsi="Trebuchet MS"/>
          <w:color w:val="000000"/>
          <w:sz w:val="20"/>
          <w:szCs w:val="20"/>
        </w:rPr>
        <w:t>7 Assim diz o Senhor dos exércitos: Se andares nos meus caminhos, e se observares as minhas ordenanças, também tu julgarás a minha casa, e também guardarás os meus átrios, e te darei lugar entre os que estão aqui.</w:t>
      </w:r>
    </w:p>
    <w:p>
      <w:pPr>
        <w:rPr>
          <w:rFonts w:ascii="Trebuchet MS" w:hAnsi="Trebuchet MS"/>
          <w:color w:val="000000"/>
          <w:sz w:val="20"/>
          <w:szCs w:val="20"/>
        </w:rPr>
      </w:pPr>
      <w:r>
        <w:rPr>
          <w:rFonts w:ascii="Trebuchet MS" w:hAnsi="Trebuchet MS"/>
          <w:color w:val="000000"/>
          <w:sz w:val="20"/>
          <w:szCs w:val="20"/>
        </w:rPr>
        <w:t>8 Ouve, pois, Josué, sumo sacerdote, tu e os teus companheiros que se assentam diante de ti, porque são homens portentosos; eis que eu farei vir o meu servo, o Renovo.</w:t>
      </w:r>
    </w:p>
    <w:p>
      <w:pPr>
        <w:rPr>
          <w:rFonts w:ascii="Trebuchet MS" w:hAnsi="Trebuchet MS"/>
          <w:color w:val="000000"/>
          <w:sz w:val="20"/>
          <w:szCs w:val="20"/>
        </w:rPr>
      </w:pPr>
      <w:r>
        <w:rPr>
          <w:rFonts w:ascii="Trebuchet MS" w:hAnsi="Trebuchet MS"/>
          <w:color w:val="000000"/>
          <w:sz w:val="20"/>
          <w:szCs w:val="20"/>
        </w:rPr>
        <w:t>9 Pois eis aqui a pedra que pus diante de Josué; sobre esta pedra única estão sete olhos. Eis que eu esculpirei a sua escultura, diz o Senhor dos exércitos, e tirarei a iniqüidade desta terra num só dia.</w:t>
      </w:r>
    </w:p>
    <w:p>
      <w:pPr>
        <w:rPr>
          <w:rFonts w:ascii="Trebuchet MS" w:hAnsi="Trebuchet MS"/>
          <w:color w:val="000000"/>
          <w:sz w:val="20"/>
          <w:szCs w:val="20"/>
        </w:rPr>
      </w:pPr>
      <w:r>
        <w:rPr>
          <w:rFonts w:ascii="Trebuchet MS" w:hAnsi="Trebuchet MS"/>
          <w:color w:val="000000"/>
          <w:sz w:val="20"/>
          <w:szCs w:val="20"/>
        </w:rPr>
        <w:t>10 Naquele dia, diz o Senhor dos exércitos, cada um de vós convidará o seu vizinho para debaixo da videira e para debaixo da figueira.</w:t>
      </w:r>
    </w:p>
    <w:p>
      <w:pPr>
        <w:pStyle w:val="P13"/>
        <w:rPr>
          <w:rFonts w:ascii="Trebuchet MS" w:hAnsi="Trebuchet MS"/>
          <w:color w:val="000000"/>
          <w:sz w:val="22"/>
          <w:szCs w:val="22"/>
        </w:rPr>
      </w:pPr>
      <w:bookmarkStart w:id="1017" w:name="_Toc147528890"/>
      <w:r>
        <w:rPr>
          <w:rFonts w:ascii="Trebuchet MS" w:hAnsi="Trebuchet MS"/>
          <w:color w:val="000000"/>
          <w:sz w:val="22"/>
          <w:szCs w:val="22"/>
        </w:rPr>
        <w:t xml:space="preserve"> ZACARIAS 4</w:t>
      </w:r>
      <w:bookmarkEnd w:id="1017"/>
    </w:p>
    <w:p>
      <w:pPr>
        <w:rPr>
          <w:rFonts w:ascii="Trebuchet MS" w:hAnsi="Trebuchet MS"/>
          <w:color w:val="000000"/>
          <w:sz w:val="20"/>
          <w:szCs w:val="20"/>
        </w:rPr>
      </w:pPr>
      <w:r>
        <w:rPr>
          <w:rFonts w:ascii="Trebuchet MS" w:hAnsi="Trebuchet MS"/>
          <w:color w:val="000000"/>
          <w:sz w:val="20"/>
          <w:szCs w:val="20"/>
        </w:rPr>
        <w:t>1 Ora o anjo que falava comigo voltou, e me despertou, como a um homem que é despertado do seu sono;</w:t>
      </w:r>
    </w:p>
    <w:p>
      <w:pPr>
        <w:rPr>
          <w:rFonts w:ascii="Trebuchet MS" w:hAnsi="Trebuchet MS"/>
          <w:color w:val="000000"/>
          <w:sz w:val="20"/>
          <w:szCs w:val="20"/>
        </w:rPr>
      </w:pPr>
      <w:r>
        <w:rPr>
          <w:rFonts w:ascii="Trebuchet MS" w:hAnsi="Trebuchet MS"/>
          <w:color w:val="000000"/>
          <w:sz w:val="20"/>
          <w:szCs w:val="20"/>
        </w:rPr>
        <w:t>2 e me perguntou: Que vês? Respondi: Olho, e eis um castiçal todo de ouro, e um vaso de azeite em cima, com sete lâmpadas, e há sete canudos que se unem às lâmpadas que estão em cima dele;</w:t>
      </w:r>
    </w:p>
    <w:p>
      <w:pPr>
        <w:rPr>
          <w:rFonts w:ascii="Trebuchet MS" w:hAnsi="Trebuchet MS"/>
          <w:color w:val="000000"/>
          <w:sz w:val="20"/>
          <w:szCs w:val="20"/>
        </w:rPr>
      </w:pPr>
      <w:r>
        <w:rPr>
          <w:rFonts w:ascii="Trebuchet MS" w:hAnsi="Trebuchet MS"/>
          <w:color w:val="000000"/>
          <w:sz w:val="20"/>
          <w:szCs w:val="20"/>
        </w:rPr>
        <w:t>3 e junto a ele há duas oliveiras, uma à direita do vaso de azeite, e outra à sua esquerda.</w:t>
      </w:r>
    </w:p>
    <w:p>
      <w:pPr>
        <w:rPr>
          <w:rFonts w:ascii="Trebuchet MS" w:hAnsi="Trebuchet MS"/>
          <w:color w:val="000000"/>
          <w:sz w:val="20"/>
          <w:szCs w:val="20"/>
        </w:rPr>
      </w:pPr>
      <w:r>
        <w:rPr>
          <w:rFonts w:ascii="Trebuchet MS" w:hAnsi="Trebuchet MS"/>
          <w:color w:val="000000"/>
          <w:sz w:val="20"/>
          <w:szCs w:val="20"/>
        </w:rPr>
        <w:t>4 Então perguntei ao anjo que falava comigo: Meu senhor, que é isso?</w:t>
      </w:r>
    </w:p>
    <w:p>
      <w:pPr>
        <w:rPr>
          <w:rFonts w:ascii="Trebuchet MS" w:hAnsi="Trebuchet MS"/>
          <w:color w:val="000000"/>
          <w:sz w:val="20"/>
          <w:szCs w:val="20"/>
        </w:rPr>
      </w:pPr>
      <w:r>
        <w:rPr>
          <w:rFonts w:ascii="Trebuchet MS" w:hAnsi="Trebuchet MS"/>
          <w:color w:val="000000"/>
          <w:sz w:val="20"/>
          <w:szCs w:val="20"/>
        </w:rPr>
        <w:t>5 Respondeu-me o anjo que falava comigo, e me disse: Não sabes tu o que isso é? E eu disse: Não, meu senhor.</w:t>
      </w:r>
    </w:p>
    <w:p>
      <w:pPr>
        <w:rPr>
          <w:rFonts w:ascii="Trebuchet MS" w:hAnsi="Trebuchet MS"/>
          <w:color w:val="000000"/>
          <w:sz w:val="20"/>
          <w:szCs w:val="20"/>
        </w:rPr>
      </w:pPr>
      <w:r>
        <w:rPr>
          <w:rFonts w:ascii="Trebuchet MS" w:hAnsi="Trebuchet MS"/>
          <w:color w:val="000000"/>
          <w:sz w:val="20"/>
          <w:szCs w:val="20"/>
        </w:rPr>
        <w:t>6 Ele me respondeu, dizendo: Esta é a palavra do Senhor a Zorobabel, dizendo: Não por força nem por poder, mas pelo meu Espírito, diz o Senhor dos exércitos.</w:t>
      </w:r>
    </w:p>
    <w:p>
      <w:pPr>
        <w:rPr>
          <w:rFonts w:ascii="Trebuchet MS" w:hAnsi="Trebuchet MS"/>
          <w:color w:val="000000"/>
          <w:sz w:val="20"/>
          <w:szCs w:val="20"/>
        </w:rPr>
      </w:pPr>
      <w:r>
        <w:rPr>
          <w:rFonts w:ascii="Trebuchet MS" w:hAnsi="Trebuchet MS"/>
          <w:color w:val="000000"/>
          <w:sz w:val="20"/>
          <w:szCs w:val="20"/>
        </w:rPr>
        <w:t>7 Quem és tu, ó monte grande? Diante de Zorobabel tornar-te-ás uma campina; e ele trará a pedra angular com aclamações: Graça, graça a ela.</w:t>
      </w:r>
    </w:p>
    <w:p>
      <w:pPr>
        <w:rPr>
          <w:rFonts w:ascii="Trebuchet MS" w:hAnsi="Trebuchet MS"/>
          <w:color w:val="000000"/>
          <w:sz w:val="20"/>
          <w:szCs w:val="20"/>
        </w:rPr>
      </w:pPr>
      <w:r>
        <w:rPr>
          <w:rFonts w:ascii="Trebuchet MS" w:hAnsi="Trebuchet MS"/>
          <w:color w:val="000000"/>
          <w:sz w:val="20"/>
          <w:szCs w:val="20"/>
        </w:rPr>
        <w:t>8 Ainda me veio a palavra do Senhor, dizendo:</w:t>
      </w:r>
    </w:p>
    <w:p>
      <w:pPr>
        <w:rPr>
          <w:rFonts w:ascii="Trebuchet MS" w:hAnsi="Trebuchet MS"/>
          <w:color w:val="000000"/>
          <w:sz w:val="20"/>
          <w:szCs w:val="20"/>
        </w:rPr>
      </w:pPr>
      <w:r>
        <w:rPr>
          <w:rFonts w:ascii="Trebuchet MS" w:hAnsi="Trebuchet MS"/>
          <w:color w:val="000000"/>
          <w:sz w:val="20"/>
          <w:szCs w:val="20"/>
        </w:rPr>
        <w:t>9 As mãos de Zorobabel têm lançado os alicerces desta casa; também as suas mãos a acabarão; e saberás que o Senhor dos exércitos me enviou a vos.</w:t>
      </w:r>
    </w:p>
    <w:p>
      <w:pPr>
        <w:rPr>
          <w:rFonts w:ascii="Trebuchet MS" w:hAnsi="Trebuchet MS"/>
          <w:color w:val="000000"/>
          <w:sz w:val="20"/>
          <w:szCs w:val="20"/>
        </w:rPr>
      </w:pPr>
      <w:r>
        <w:rPr>
          <w:rFonts w:ascii="Trebuchet MS" w:hAnsi="Trebuchet MS"/>
          <w:color w:val="000000"/>
          <w:sz w:val="20"/>
          <w:szCs w:val="20"/>
        </w:rPr>
        <w:t>10 Ora, quem despreza o dia das coisas pequenas? pois estes sete se alegrarão, vendo o prumo na mão de Zorobabel. São estes os sete olhos do Senhor, que discorrem por toda a terra.</w:t>
      </w:r>
    </w:p>
    <w:p>
      <w:pPr>
        <w:rPr>
          <w:rFonts w:ascii="Trebuchet MS" w:hAnsi="Trebuchet MS"/>
          <w:color w:val="000000"/>
          <w:sz w:val="20"/>
          <w:szCs w:val="20"/>
        </w:rPr>
      </w:pPr>
      <w:r>
        <w:rPr>
          <w:rFonts w:ascii="Trebuchet MS" w:hAnsi="Trebuchet MS"/>
          <w:color w:val="000000"/>
          <w:sz w:val="20"/>
          <w:szCs w:val="20"/>
        </w:rPr>
        <w:t>11 Falei mais, e lhe perguntei: Que são estas duas oliveiras à direita e à esquerda do castiçal?</w:t>
      </w:r>
    </w:p>
    <w:p>
      <w:pPr>
        <w:rPr>
          <w:rFonts w:ascii="Trebuchet MS" w:hAnsi="Trebuchet MS"/>
          <w:color w:val="000000"/>
          <w:sz w:val="20"/>
          <w:szCs w:val="20"/>
        </w:rPr>
      </w:pPr>
      <w:r>
        <w:rPr>
          <w:rFonts w:ascii="Trebuchet MS" w:hAnsi="Trebuchet MS"/>
          <w:color w:val="000000"/>
          <w:sz w:val="20"/>
          <w:szCs w:val="20"/>
        </w:rPr>
        <w:t>12 Segunda vez falei-lhe, perguntando: Que são aqueles dois ramos de oliveira, que estão junto aos dois tubos de ouro, e que vertem de si azeite dourado?</w:t>
      </w:r>
    </w:p>
    <w:p>
      <w:pPr>
        <w:rPr>
          <w:rFonts w:ascii="Trebuchet MS" w:hAnsi="Trebuchet MS"/>
          <w:color w:val="000000"/>
          <w:sz w:val="20"/>
          <w:szCs w:val="20"/>
        </w:rPr>
      </w:pPr>
      <w:r>
        <w:rPr>
          <w:rFonts w:ascii="Trebuchet MS" w:hAnsi="Trebuchet MS"/>
          <w:color w:val="000000"/>
          <w:sz w:val="20"/>
          <w:szCs w:val="20"/>
        </w:rPr>
        <w:t>13 Ele me respondeu, dizendo: Não sabes o que é isso? E eu disse: Não, meu senhor.</w:t>
      </w:r>
    </w:p>
    <w:p>
      <w:pPr>
        <w:rPr>
          <w:rFonts w:ascii="Trebuchet MS" w:hAnsi="Trebuchet MS"/>
          <w:color w:val="000000"/>
          <w:sz w:val="20"/>
          <w:szCs w:val="20"/>
        </w:rPr>
      </w:pPr>
      <w:r>
        <w:rPr>
          <w:rFonts w:ascii="Trebuchet MS" w:hAnsi="Trebuchet MS"/>
          <w:color w:val="000000"/>
          <w:sz w:val="20"/>
          <w:szCs w:val="20"/>
        </w:rPr>
        <w:t>14 Então ele disse: Estes são os dois ungidos, que assistem junto ao Senhor de toda a terra.</w:t>
      </w:r>
    </w:p>
    <w:p>
      <w:pPr>
        <w:pStyle w:val="P13"/>
        <w:rPr>
          <w:rFonts w:ascii="Trebuchet MS" w:hAnsi="Trebuchet MS"/>
          <w:color w:val="000000"/>
          <w:sz w:val="22"/>
          <w:szCs w:val="22"/>
        </w:rPr>
      </w:pPr>
      <w:bookmarkStart w:id="1018" w:name="_Toc147528891"/>
      <w:r>
        <w:rPr>
          <w:rFonts w:ascii="Trebuchet MS" w:hAnsi="Trebuchet MS"/>
          <w:color w:val="000000"/>
          <w:sz w:val="22"/>
          <w:szCs w:val="22"/>
        </w:rPr>
        <w:t xml:space="preserve"> ZACARIAS 5</w:t>
      </w:r>
      <w:bookmarkEnd w:id="1018"/>
    </w:p>
    <w:p>
      <w:pPr>
        <w:rPr>
          <w:rFonts w:ascii="Trebuchet MS" w:hAnsi="Trebuchet MS"/>
          <w:color w:val="000000"/>
          <w:sz w:val="20"/>
          <w:szCs w:val="20"/>
        </w:rPr>
      </w:pPr>
      <w:r>
        <w:rPr>
          <w:rFonts w:ascii="Trebuchet MS" w:hAnsi="Trebuchet MS"/>
          <w:color w:val="000000"/>
          <w:sz w:val="20"/>
          <w:szCs w:val="20"/>
        </w:rPr>
        <w:t>1 Tornei a levantar os meus olhos, e olhei, e eis um rolo voante.</w:t>
      </w:r>
    </w:p>
    <w:p>
      <w:pPr>
        <w:rPr>
          <w:rFonts w:ascii="Trebuchet MS" w:hAnsi="Trebuchet MS"/>
          <w:color w:val="000000"/>
          <w:sz w:val="20"/>
          <w:szCs w:val="20"/>
        </w:rPr>
      </w:pPr>
      <w:r>
        <w:rPr>
          <w:rFonts w:ascii="Trebuchet MS" w:hAnsi="Trebuchet MS"/>
          <w:color w:val="000000"/>
          <w:sz w:val="20"/>
          <w:szCs w:val="20"/>
        </w:rPr>
        <w:t>2 Perguntou-me o anjo: Que vês? Eu respondi: Vejo um rolo voante, que tem vinte côvados de comprido e dez côvados de largo.</w:t>
      </w:r>
    </w:p>
    <w:p>
      <w:pPr>
        <w:rPr>
          <w:rFonts w:ascii="Trebuchet MS" w:hAnsi="Trebuchet MS"/>
          <w:color w:val="000000"/>
          <w:sz w:val="20"/>
          <w:szCs w:val="20"/>
        </w:rPr>
      </w:pPr>
      <w:r>
        <w:rPr>
          <w:rFonts w:ascii="Trebuchet MS" w:hAnsi="Trebuchet MS"/>
          <w:color w:val="000000"/>
          <w:sz w:val="20"/>
          <w:szCs w:val="20"/>
        </w:rPr>
        <w:t>3 Então disse-me ele: Esta é a maldição que sairá pela face de toda a terra: porque daqui, conforme a maldição, será desarraigado todo o que furtar; assim como daqui será desarraigado conforme a maldição todo o que jurar falsamente.</w:t>
      </w:r>
    </w:p>
    <w:p>
      <w:pPr>
        <w:rPr>
          <w:rFonts w:ascii="Trebuchet MS" w:hAnsi="Trebuchet MS"/>
          <w:color w:val="000000"/>
          <w:sz w:val="20"/>
          <w:szCs w:val="20"/>
        </w:rPr>
      </w:pPr>
      <w:r>
        <w:rPr>
          <w:rFonts w:ascii="Trebuchet MS" w:hAnsi="Trebuchet MS"/>
          <w:color w:val="000000"/>
          <w:sz w:val="20"/>
          <w:szCs w:val="20"/>
        </w:rPr>
        <w:t>4 Mandá-la-ei, diz o Senhor dos exércitos, e a farei entrar na casa do ladrão, e na casa do que jurar falsamente pelo meu nome; e permanecerá no meio da sua casa, e a consumirá juntamente com a sua madeira e com as suas pedras.</w:t>
      </w:r>
    </w:p>
    <w:p>
      <w:pPr>
        <w:rPr>
          <w:rFonts w:ascii="Trebuchet MS" w:hAnsi="Trebuchet MS"/>
          <w:color w:val="000000"/>
          <w:sz w:val="20"/>
          <w:szCs w:val="20"/>
        </w:rPr>
      </w:pPr>
      <w:r>
        <w:rPr>
          <w:rFonts w:ascii="Trebuchet MS" w:hAnsi="Trebuchet MS"/>
          <w:color w:val="000000"/>
          <w:sz w:val="20"/>
          <w:szCs w:val="20"/>
        </w:rPr>
        <w:t>5 Então saiu o anjo, que falava comigo, e me disse: levanta agora os teus olhos, e vê que é isto que sai.</w:t>
      </w:r>
    </w:p>
    <w:p>
      <w:pPr>
        <w:rPr>
          <w:rFonts w:ascii="Trebuchet MS" w:hAnsi="Trebuchet MS"/>
          <w:color w:val="000000"/>
          <w:sz w:val="20"/>
          <w:szCs w:val="20"/>
        </w:rPr>
      </w:pPr>
      <w:r>
        <w:rPr>
          <w:rFonts w:ascii="Trebuchet MS" w:hAnsi="Trebuchet MS"/>
          <w:color w:val="000000"/>
          <w:sz w:val="20"/>
          <w:szCs w:val="20"/>
        </w:rPr>
        <w:t>6 Eu perguntei: Que é isto? Respondeu ele: Isto é uma efa que sai. E disse mais: Esta é a iniqüidade em toda a terra.</w:t>
      </w:r>
    </w:p>
    <w:p>
      <w:pPr>
        <w:rPr>
          <w:rFonts w:ascii="Trebuchet MS" w:hAnsi="Trebuchet MS"/>
          <w:color w:val="000000"/>
          <w:sz w:val="20"/>
          <w:szCs w:val="20"/>
        </w:rPr>
      </w:pPr>
      <w:r>
        <w:rPr>
          <w:rFonts w:ascii="Trebuchet MS" w:hAnsi="Trebuchet MS"/>
          <w:color w:val="000000"/>
          <w:sz w:val="20"/>
          <w:szCs w:val="20"/>
        </w:rPr>
        <w:t>7 E eis que foi levantada a tampa de chumbo, e uma mulher estava sentada no meio da efa.</w:t>
      </w:r>
    </w:p>
    <w:p>
      <w:pPr>
        <w:rPr>
          <w:rFonts w:ascii="Trebuchet MS" w:hAnsi="Trebuchet MS"/>
          <w:color w:val="000000"/>
          <w:sz w:val="20"/>
          <w:szCs w:val="20"/>
        </w:rPr>
      </w:pPr>
      <w:r>
        <w:rPr>
          <w:rFonts w:ascii="Trebuchet MS" w:hAnsi="Trebuchet MS"/>
          <w:color w:val="000000"/>
          <w:sz w:val="20"/>
          <w:szCs w:val="20"/>
        </w:rPr>
        <w:t>8 Prosseguiu o anjo: Esta é a impiedade. E ele a lançou dentro da efa, e pôs sobre a boca desta o peso de chumbo.</w:t>
      </w:r>
    </w:p>
    <w:p>
      <w:pPr>
        <w:rPr>
          <w:rFonts w:ascii="Trebuchet MS" w:hAnsi="Trebuchet MS"/>
          <w:color w:val="000000"/>
          <w:sz w:val="20"/>
          <w:szCs w:val="20"/>
        </w:rPr>
      </w:pPr>
      <w:r>
        <w:rPr>
          <w:rFonts w:ascii="Trebuchet MS" w:hAnsi="Trebuchet MS"/>
          <w:color w:val="000000"/>
          <w:sz w:val="20"/>
          <w:szCs w:val="20"/>
        </w:rPr>
        <w:t>9 Então levantei os meus olhos e olhei, e eis que vinham avançando duas mulheres com o vento nas suas asas, pois tinham asas como as da cegonha; e levantaram a efa entre a terra e o céu.</w:t>
      </w:r>
    </w:p>
    <w:p>
      <w:pPr>
        <w:rPr>
          <w:rFonts w:ascii="Trebuchet MS" w:hAnsi="Trebuchet MS"/>
          <w:color w:val="000000"/>
          <w:sz w:val="20"/>
          <w:szCs w:val="20"/>
        </w:rPr>
      </w:pPr>
      <w:r>
        <w:rPr>
          <w:rFonts w:ascii="Trebuchet MS" w:hAnsi="Trebuchet MS"/>
          <w:color w:val="000000"/>
          <w:sz w:val="20"/>
          <w:szCs w:val="20"/>
        </w:rPr>
        <w:t>10 Perguntei ao anjo que falava comigo: Para onde levam elas a efa?</w:t>
      </w:r>
    </w:p>
    <w:p>
      <w:pPr>
        <w:rPr>
          <w:rFonts w:ascii="Trebuchet MS" w:hAnsi="Trebuchet MS"/>
          <w:color w:val="000000"/>
          <w:sz w:val="20"/>
          <w:szCs w:val="20"/>
        </w:rPr>
      </w:pPr>
      <w:r>
        <w:rPr>
          <w:rFonts w:ascii="Trebuchet MS" w:hAnsi="Trebuchet MS"/>
          <w:color w:val="000000"/>
          <w:sz w:val="20"/>
          <w:szCs w:val="20"/>
        </w:rPr>
        <w:t>11 Respondeu-me ele: Para lhe edificarem uma casa na terra de Sinar; e, quando a casa for preparada, a efa será colocada ali no seu lugar.</w:t>
      </w:r>
    </w:p>
    <w:p>
      <w:pPr>
        <w:pStyle w:val="P13"/>
        <w:rPr>
          <w:rFonts w:ascii="Trebuchet MS" w:hAnsi="Trebuchet MS"/>
          <w:color w:val="000000"/>
          <w:sz w:val="22"/>
          <w:szCs w:val="22"/>
        </w:rPr>
      </w:pPr>
      <w:bookmarkStart w:id="1019" w:name="_Toc147528892"/>
      <w:r>
        <w:rPr>
          <w:rFonts w:ascii="Trebuchet MS" w:hAnsi="Trebuchet MS"/>
          <w:color w:val="000000"/>
          <w:sz w:val="22"/>
          <w:szCs w:val="22"/>
        </w:rPr>
        <w:t xml:space="preserve"> ZACARIAS 6</w:t>
      </w:r>
      <w:bookmarkEnd w:id="1019"/>
    </w:p>
    <w:p>
      <w:pPr>
        <w:rPr>
          <w:rFonts w:ascii="Trebuchet MS" w:hAnsi="Trebuchet MS"/>
          <w:color w:val="000000"/>
          <w:sz w:val="20"/>
          <w:szCs w:val="20"/>
        </w:rPr>
      </w:pPr>
      <w:r>
        <w:rPr>
          <w:rFonts w:ascii="Trebuchet MS" w:hAnsi="Trebuchet MS"/>
          <w:color w:val="000000"/>
          <w:sz w:val="20"/>
          <w:szCs w:val="20"/>
        </w:rPr>
        <w:t>1 De novo levantei os meus olhos, e olhei, e eis quatro carros que saíam dentre dois montes, e estes montes eram montes de bronze.</w:t>
      </w:r>
    </w:p>
    <w:p>
      <w:pPr>
        <w:rPr>
          <w:rFonts w:ascii="Trebuchet MS" w:hAnsi="Trebuchet MS"/>
          <w:color w:val="000000"/>
          <w:sz w:val="20"/>
          <w:szCs w:val="20"/>
        </w:rPr>
      </w:pPr>
      <w:r>
        <w:rPr>
          <w:rFonts w:ascii="Trebuchet MS" w:hAnsi="Trebuchet MS"/>
          <w:color w:val="000000"/>
          <w:sz w:val="20"/>
          <w:szCs w:val="20"/>
        </w:rPr>
        <w:t>2 No primeiro carro eram cavalos vermelhos, no segundo carro cavalos pretos,</w:t>
      </w:r>
    </w:p>
    <w:p>
      <w:pPr>
        <w:rPr>
          <w:rFonts w:ascii="Trebuchet MS" w:hAnsi="Trebuchet MS"/>
          <w:color w:val="000000"/>
          <w:sz w:val="20"/>
          <w:szCs w:val="20"/>
        </w:rPr>
      </w:pPr>
      <w:r>
        <w:rPr>
          <w:rFonts w:ascii="Trebuchet MS" w:hAnsi="Trebuchet MS"/>
          <w:color w:val="000000"/>
          <w:sz w:val="20"/>
          <w:szCs w:val="20"/>
        </w:rPr>
        <w:t>3 no terceiro carro cavalos brancos, e no quarto carro cavalos baios com malhas.</w:t>
      </w:r>
    </w:p>
    <w:p>
      <w:pPr>
        <w:rPr>
          <w:rFonts w:ascii="Trebuchet MS" w:hAnsi="Trebuchet MS"/>
          <w:color w:val="000000"/>
          <w:sz w:val="20"/>
          <w:szCs w:val="20"/>
        </w:rPr>
      </w:pPr>
      <w:r>
        <w:rPr>
          <w:rFonts w:ascii="Trebuchet MS" w:hAnsi="Trebuchet MS"/>
          <w:color w:val="000000"/>
          <w:sz w:val="20"/>
          <w:szCs w:val="20"/>
        </w:rPr>
        <w:t>4 Então, dirigindo-me ao anjo que falava comigo, perguntei: Que são estes, meu senhor?</w:t>
      </w:r>
    </w:p>
    <w:p>
      <w:pPr>
        <w:rPr>
          <w:rFonts w:ascii="Trebuchet MS" w:hAnsi="Trebuchet MS"/>
          <w:color w:val="000000"/>
          <w:sz w:val="20"/>
          <w:szCs w:val="20"/>
        </w:rPr>
      </w:pPr>
      <w:r>
        <w:rPr>
          <w:rFonts w:ascii="Trebuchet MS" w:hAnsi="Trebuchet MS"/>
          <w:color w:val="000000"/>
          <w:sz w:val="20"/>
          <w:szCs w:val="20"/>
        </w:rPr>
        <w:t>5 Respondeu-me o anjo: Estes estão saindo aos quatro ventos do céu, depois de se apresentarem perante o Senhor de toda a terra.</w:t>
      </w:r>
    </w:p>
    <w:p>
      <w:pPr>
        <w:rPr>
          <w:rFonts w:ascii="Trebuchet MS" w:hAnsi="Trebuchet MS"/>
          <w:color w:val="000000"/>
          <w:sz w:val="20"/>
          <w:szCs w:val="20"/>
        </w:rPr>
      </w:pPr>
      <w:r>
        <w:rPr>
          <w:rFonts w:ascii="Trebuchet MS" w:hAnsi="Trebuchet MS"/>
          <w:color w:val="000000"/>
          <w:sz w:val="20"/>
          <w:szCs w:val="20"/>
        </w:rPr>
        <w:t>6 O carro em que estão os cavalos pretos sai para a terra do norte, os brancos são para o oeste, e os malhados para a terra do sul;</w:t>
      </w:r>
    </w:p>
    <w:p>
      <w:pPr>
        <w:rPr>
          <w:rFonts w:ascii="Trebuchet MS" w:hAnsi="Trebuchet MS"/>
          <w:color w:val="000000"/>
          <w:sz w:val="20"/>
          <w:szCs w:val="20"/>
        </w:rPr>
      </w:pPr>
      <w:r>
        <w:rPr>
          <w:rFonts w:ascii="Trebuchet MS" w:hAnsi="Trebuchet MS"/>
          <w:color w:val="000000"/>
          <w:sz w:val="20"/>
          <w:szCs w:val="20"/>
        </w:rPr>
        <w:t>7 e os cavalos baios saíam, e procuravam ir por diante, para percorrerem a terra. E ele disse: Ide, percorrei a terra. E eles a percorriam.</w:t>
      </w:r>
    </w:p>
    <w:p>
      <w:pPr>
        <w:rPr>
          <w:rFonts w:ascii="Trebuchet MS" w:hAnsi="Trebuchet MS"/>
          <w:color w:val="000000"/>
          <w:sz w:val="20"/>
          <w:szCs w:val="20"/>
        </w:rPr>
      </w:pPr>
      <w:r>
        <w:rPr>
          <w:rFonts w:ascii="Trebuchet MS" w:hAnsi="Trebuchet MS"/>
          <w:color w:val="000000"/>
          <w:sz w:val="20"/>
          <w:szCs w:val="20"/>
        </w:rPr>
        <w:t>8 Então clamou para mim, dizendo: Eis que aqueles que saíram para a terra do norte fazem repousar na terra do norte o meu Espírito.</w:t>
      </w:r>
    </w:p>
    <w:p>
      <w:pPr>
        <w:rPr>
          <w:rFonts w:ascii="Trebuchet MS" w:hAnsi="Trebuchet MS"/>
          <w:color w:val="000000"/>
          <w:sz w:val="20"/>
          <w:szCs w:val="20"/>
        </w:rPr>
      </w:pPr>
      <w:r>
        <w:rPr>
          <w:rFonts w:ascii="Trebuchet MS" w:hAnsi="Trebuchet MS"/>
          <w:color w:val="000000"/>
          <w:sz w:val="20"/>
          <w:szCs w:val="20"/>
        </w:rPr>
        <w:t>9 Ainda me veio a palavra do Senhor, dizendo:</w:t>
      </w:r>
    </w:p>
    <w:p>
      <w:pPr>
        <w:rPr>
          <w:rFonts w:ascii="Trebuchet MS" w:hAnsi="Trebuchet MS"/>
          <w:color w:val="000000"/>
          <w:sz w:val="20"/>
          <w:szCs w:val="20"/>
        </w:rPr>
      </w:pPr>
      <w:r>
        <w:rPr>
          <w:rFonts w:ascii="Trebuchet MS" w:hAnsi="Trebuchet MS"/>
          <w:color w:val="000000"/>
          <w:sz w:val="20"/>
          <w:szCs w:val="20"/>
        </w:rPr>
        <w:t>10 Recebe dos que foram levados cativos, a saber, de Heldai, de Tobias, e de Jedaías, e vem tu no mesmo dia, e entra na casa de Josias, filho de Sofonias, para a qual vieram de Babilônia;</w:t>
      </w:r>
    </w:p>
    <w:p>
      <w:pPr>
        <w:rPr>
          <w:rFonts w:ascii="Trebuchet MS" w:hAnsi="Trebuchet MS"/>
          <w:color w:val="000000"/>
          <w:sz w:val="20"/>
          <w:szCs w:val="20"/>
        </w:rPr>
      </w:pPr>
      <w:r>
        <w:rPr>
          <w:rFonts w:ascii="Trebuchet MS" w:hAnsi="Trebuchet MS"/>
          <w:color w:val="000000"/>
          <w:sz w:val="20"/>
          <w:szCs w:val="20"/>
        </w:rPr>
        <w:t>11 recebe, digo, prata e ouro, e faze coroas, e põe-nas na cabeça do sumo sacerdote Josué, filho de Jeozadaque;</w:t>
      </w:r>
    </w:p>
    <w:p>
      <w:pPr>
        <w:rPr>
          <w:rFonts w:ascii="Trebuchet MS" w:hAnsi="Trebuchet MS"/>
          <w:color w:val="000000"/>
          <w:sz w:val="20"/>
          <w:szCs w:val="20"/>
        </w:rPr>
      </w:pPr>
      <w:r>
        <w:rPr>
          <w:rFonts w:ascii="Trebuchet MS" w:hAnsi="Trebuchet MS"/>
          <w:color w:val="000000"/>
          <w:sz w:val="20"/>
          <w:szCs w:val="20"/>
        </w:rPr>
        <w:t>12 e fala-lhe, dizendo: Assim diz o Senhor dos exércitos: Eis aqui o homem cujo nome é Renovo; ele brotará do seu lugar, e edificará o templo do Senhor.</w:t>
      </w:r>
    </w:p>
    <w:p>
      <w:pPr>
        <w:rPr>
          <w:rFonts w:ascii="Trebuchet MS" w:hAnsi="Trebuchet MS"/>
          <w:color w:val="000000"/>
          <w:sz w:val="20"/>
          <w:szCs w:val="20"/>
        </w:rPr>
      </w:pPr>
      <w:r>
        <w:rPr>
          <w:rFonts w:ascii="Trebuchet MS" w:hAnsi="Trebuchet MS"/>
          <w:color w:val="000000"/>
          <w:sz w:val="20"/>
          <w:szCs w:val="20"/>
        </w:rPr>
        <w:t>13 Ele mesmo edificará o templo do Senhor; receberá a honra real, assentar-se-á no seu trono, e dominará. E Josué, o sacerdote, ficará à sua direita; e haverá entre os dois o conselho de paz.</w:t>
      </w:r>
    </w:p>
    <w:p>
      <w:pPr>
        <w:rPr>
          <w:rFonts w:ascii="Trebuchet MS" w:hAnsi="Trebuchet MS"/>
          <w:color w:val="000000"/>
          <w:sz w:val="20"/>
          <w:szCs w:val="20"/>
        </w:rPr>
      </w:pPr>
      <w:r>
        <w:rPr>
          <w:rFonts w:ascii="Trebuchet MS" w:hAnsi="Trebuchet MS"/>
          <w:color w:val="000000"/>
          <w:sz w:val="20"/>
          <w:szCs w:val="20"/>
        </w:rPr>
        <w:t>14 Essas coroas servirão a Helem, e a Tobias, e a Jedaías, e a Hem, filho de Sofonias, de memorial no templo do Senhor.</w:t>
      </w:r>
    </w:p>
    <w:p>
      <w:pPr>
        <w:rPr>
          <w:rFonts w:ascii="Trebuchet MS" w:hAnsi="Trebuchet MS"/>
          <w:color w:val="000000"/>
          <w:sz w:val="20"/>
          <w:szCs w:val="20"/>
        </w:rPr>
      </w:pPr>
      <w:r>
        <w:rPr>
          <w:rFonts w:ascii="Trebuchet MS" w:hAnsi="Trebuchet MS"/>
          <w:color w:val="000000"/>
          <w:sz w:val="20"/>
          <w:szCs w:val="20"/>
        </w:rPr>
        <w:t>15 E aqueles que estão longe virão, e ajudarão a edificar o templo do Senhor; e vós sabereis que o Senhor dos exércitos me tem enviado a vós; e isso sucederá, se diligentemente obedecerdes a voz do Senhor vosso Deus.</w:t>
      </w:r>
    </w:p>
    <w:p>
      <w:pPr>
        <w:pStyle w:val="P13"/>
        <w:rPr>
          <w:rFonts w:ascii="Trebuchet MS" w:hAnsi="Trebuchet MS"/>
          <w:color w:val="000000"/>
          <w:sz w:val="22"/>
          <w:szCs w:val="22"/>
        </w:rPr>
      </w:pPr>
      <w:bookmarkStart w:id="1020" w:name="_Toc147528893"/>
      <w:r>
        <w:rPr>
          <w:rFonts w:ascii="Trebuchet MS" w:hAnsi="Trebuchet MS"/>
          <w:color w:val="000000"/>
          <w:sz w:val="22"/>
          <w:szCs w:val="22"/>
        </w:rPr>
        <w:t xml:space="preserve"> ZACARIAS 7</w:t>
      </w:r>
      <w:bookmarkEnd w:id="1020"/>
    </w:p>
    <w:p>
      <w:pPr>
        <w:rPr>
          <w:rFonts w:ascii="Trebuchet MS" w:hAnsi="Trebuchet MS"/>
          <w:color w:val="000000"/>
          <w:sz w:val="20"/>
          <w:szCs w:val="20"/>
        </w:rPr>
      </w:pPr>
      <w:r>
        <w:rPr>
          <w:rFonts w:ascii="Trebuchet MS" w:hAnsi="Trebuchet MS"/>
          <w:color w:val="000000"/>
          <w:sz w:val="20"/>
          <w:szCs w:val="20"/>
        </w:rPr>
        <w:t>1 Aconteceu no ano quarto do rei Dario, que a palavra do Senhor veio a Zacarias, no dia quarto do nono mês, que é quisleu:</w:t>
      </w:r>
    </w:p>
    <w:p>
      <w:pPr>
        <w:rPr>
          <w:rFonts w:ascii="Trebuchet MS" w:hAnsi="Trebuchet MS"/>
          <w:color w:val="000000"/>
          <w:sz w:val="20"/>
          <w:szCs w:val="20"/>
        </w:rPr>
      </w:pPr>
      <w:r>
        <w:rPr>
          <w:rFonts w:ascii="Trebuchet MS" w:hAnsi="Trebuchet MS"/>
          <w:color w:val="000000"/>
          <w:sz w:val="20"/>
          <w:szCs w:val="20"/>
        </w:rPr>
        <w:t>2 Ora, o povo de Betel tinha enviado Sarezer, e Regem-Meleque, e os seus homens, para suplicarem o favor do Senhor,</w:t>
      </w:r>
    </w:p>
    <w:p>
      <w:pPr>
        <w:rPr>
          <w:rFonts w:ascii="Trebuchet MS" w:hAnsi="Trebuchet MS"/>
          <w:color w:val="000000"/>
          <w:sz w:val="20"/>
          <w:szCs w:val="20"/>
        </w:rPr>
      </w:pPr>
      <w:r>
        <w:rPr>
          <w:rFonts w:ascii="Trebuchet MS" w:hAnsi="Trebuchet MS"/>
          <w:color w:val="000000"/>
          <w:sz w:val="20"/>
          <w:szCs w:val="20"/>
        </w:rPr>
        <w:t>3 e para dizerem aos sacerdotes, que estavam na casa do Senhor dos exércitos, e aos profetas: Chorarei eu no quinto mês, com jejum, como o tenho feito por tantos anos?</w:t>
      </w:r>
    </w:p>
    <w:p>
      <w:pPr>
        <w:rPr>
          <w:rFonts w:ascii="Trebuchet MS" w:hAnsi="Trebuchet MS"/>
          <w:color w:val="000000"/>
          <w:sz w:val="20"/>
          <w:szCs w:val="20"/>
        </w:rPr>
      </w:pPr>
      <w:r>
        <w:rPr>
          <w:rFonts w:ascii="Trebuchet MS" w:hAnsi="Trebuchet MS"/>
          <w:color w:val="000000"/>
          <w:sz w:val="20"/>
          <w:szCs w:val="20"/>
        </w:rPr>
        <w:t>4 Então a palavra do Senhor dos exércitos veio a mim, dizendo:</w:t>
      </w:r>
    </w:p>
    <w:p>
      <w:pPr>
        <w:rPr>
          <w:rFonts w:ascii="Trebuchet MS" w:hAnsi="Trebuchet MS"/>
          <w:color w:val="000000"/>
          <w:sz w:val="20"/>
          <w:szCs w:val="20"/>
        </w:rPr>
      </w:pPr>
      <w:r>
        <w:rPr>
          <w:rFonts w:ascii="Trebuchet MS" w:hAnsi="Trebuchet MS"/>
          <w:color w:val="000000"/>
          <w:sz w:val="20"/>
          <w:szCs w:val="20"/>
        </w:rPr>
        <w:t>5 Fala a todo o povo desta terra, e aos sacerdotes, dizendo: Quando jejuastes, e pranteastes, no quinto e no sétimo mês, durante estes setenta anos, acaso foi mesmo para mim que jejuastes?</w:t>
      </w:r>
    </w:p>
    <w:p>
      <w:pPr>
        <w:rPr>
          <w:rFonts w:ascii="Trebuchet MS" w:hAnsi="Trebuchet MS"/>
          <w:color w:val="000000"/>
          <w:sz w:val="20"/>
          <w:szCs w:val="20"/>
        </w:rPr>
      </w:pPr>
      <w:r>
        <w:rPr>
          <w:rFonts w:ascii="Trebuchet MS" w:hAnsi="Trebuchet MS"/>
          <w:color w:val="000000"/>
          <w:sz w:val="20"/>
          <w:szCs w:val="20"/>
        </w:rPr>
        <w:t>6 Ou quando comeis e quando bebeis, não é para vós mesmos que comeis e bebeis?</w:t>
      </w:r>
    </w:p>
    <w:p>
      <w:pPr>
        <w:rPr>
          <w:rFonts w:ascii="Trebuchet MS" w:hAnsi="Trebuchet MS"/>
          <w:color w:val="000000"/>
          <w:sz w:val="20"/>
          <w:szCs w:val="20"/>
        </w:rPr>
      </w:pPr>
      <w:r>
        <w:rPr>
          <w:rFonts w:ascii="Trebuchet MS" w:hAnsi="Trebuchet MS"/>
          <w:color w:val="000000"/>
          <w:sz w:val="20"/>
          <w:szCs w:val="20"/>
        </w:rPr>
        <w:t>7 Não eram estas as palavras que o Senhor proferiu por intermédio dos profetas antigos, quando Jerusalém estava habitada e próspera, juntamente com as suas cidades ao redor dela, e quando o Sul e a campina eram habitados?</w:t>
      </w:r>
    </w:p>
    <w:p>
      <w:pPr>
        <w:rPr>
          <w:rFonts w:ascii="Trebuchet MS" w:hAnsi="Trebuchet MS"/>
          <w:color w:val="000000"/>
          <w:sz w:val="20"/>
          <w:szCs w:val="20"/>
        </w:rPr>
      </w:pPr>
      <w:r>
        <w:rPr>
          <w:rFonts w:ascii="Trebuchet MS" w:hAnsi="Trebuchet MS"/>
          <w:color w:val="000000"/>
          <w:sz w:val="20"/>
          <w:szCs w:val="20"/>
        </w:rPr>
        <w:t>8 E a palavra do Senhor veio a Zacarias, dizendo:</w:t>
      </w:r>
    </w:p>
    <w:p>
      <w:pPr>
        <w:rPr>
          <w:rFonts w:ascii="Trebuchet MS" w:hAnsi="Trebuchet MS"/>
          <w:color w:val="000000"/>
          <w:sz w:val="20"/>
          <w:szCs w:val="20"/>
        </w:rPr>
      </w:pPr>
      <w:r>
        <w:rPr>
          <w:rFonts w:ascii="Trebuchet MS" w:hAnsi="Trebuchet MS"/>
          <w:color w:val="000000"/>
          <w:sz w:val="20"/>
          <w:szCs w:val="20"/>
        </w:rPr>
        <w:t>9 Assim falou o Senhor dos exércitos: Executai juízo verdadeiro, mostrai bondade e compaixão cada um para com o seu irmão;</w:t>
      </w:r>
    </w:p>
    <w:p>
      <w:pPr>
        <w:rPr>
          <w:rFonts w:ascii="Trebuchet MS" w:hAnsi="Trebuchet MS"/>
          <w:color w:val="000000"/>
          <w:sz w:val="20"/>
          <w:szCs w:val="20"/>
        </w:rPr>
      </w:pPr>
      <w:r>
        <w:rPr>
          <w:rFonts w:ascii="Trebuchet MS" w:hAnsi="Trebuchet MS"/>
          <w:color w:val="000000"/>
          <w:sz w:val="20"/>
          <w:szCs w:val="20"/>
        </w:rPr>
        <w:t>10 e não oprimais a viúva, nem o órfão, nem o estrangeiro, nem o pobre; e nenhum de vós intente no seu coração o mal contra o seu irmão.</w:t>
      </w:r>
    </w:p>
    <w:p>
      <w:pPr>
        <w:rPr>
          <w:rFonts w:ascii="Trebuchet MS" w:hAnsi="Trebuchet MS"/>
          <w:color w:val="000000"/>
          <w:sz w:val="20"/>
          <w:szCs w:val="20"/>
        </w:rPr>
      </w:pPr>
      <w:r>
        <w:rPr>
          <w:rFonts w:ascii="Trebuchet MS" w:hAnsi="Trebuchet MS"/>
          <w:color w:val="000000"/>
          <w:sz w:val="20"/>
          <w:szCs w:val="20"/>
        </w:rPr>
        <w:t>11 Eles, porém, não quiseram escutar, e me deram o ombro rebelde, e taparam os ouvidos, para que não ouvissem.</w:t>
      </w:r>
    </w:p>
    <w:p>
      <w:pPr>
        <w:rPr>
          <w:rFonts w:ascii="Trebuchet MS" w:hAnsi="Trebuchet MS"/>
          <w:color w:val="000000"/>
          <w:sz w:val="20"/>
          <w:szCs w:val="20"/>
        </w:rPr>
      </w:pPr>
      <w:r>
        <w:rPr>
          <w:rFonts w:ascii="Trebuchet MS" w:hAnsi="Trebuchet MS"/>
          <w:color w:val="000000"/>
          <w:sz w:val="20"/>
          <w:szCs w:val="20"/>
        </w:rPr>
        <w:t>12 Sim, fizeram duro como diamante o seu coração, para não ouvirem a lei, nem as palavras que o Senhor dos exércitos enviara pelo seu Espírito mediante os profetas antigos; por isso veio a grande ira do Senhor dos exércitos.</w:t>
      </w:r>
    </w:p>
    <w:p>
      <w:pPr>
        <w:rPr>
          <w:rFonts w:ascii="Trebuchet MS" w:hAnsi="Trebuchet MS"/>
          <w:color w:val="000000"/>
          <w:sz w:val="20"/>
          <w:szCs w:val="20"/>
        </w:rPr>
      </w:pPr>
      <w:r>
        <w:rPr>
          <w:rFonts w:ascii="Trebuchet MS" w:hAnsi="Trebuchet MS"/>
          <w:color w:val="000000"/>
          <w:sz w:val="20"/>
          <w:szCs w:val="20"/>
        </w:rPr>
        <w:t>13 Assim como eu clamei, e eles não ouviram, assim também eles clamaram, e eu não ouvi, diz o Senhor dos exércitos;</w:t>
      </w:r>
    </w:p>
    <w:p>
      <w:pPr>
        <w:rPr>
          <w:rFonts w:ascii="Trebuchet MS" w:hAnsi="Trebuchet MS"/>
          <w:color w:val="000000"/>
          <w:sz w:val="20"/>
          <w:szCs w:val="20"/>
        </w:rPr>
      </w:pPr>
      <w:r>
        <w:rPr>
          <w:rFonts w:ascii="Trebuchet MS" w:hAnsi="Trebuchet MS"/>
          <w:color w:val="000000"/>
          <w:sz w:val="20"/>
          <w:szCs w:val="20"/>
        </w:rPr>
        <w:t>14 mas os espalhei com um turbilhão por entre todas as nações, que eles não conheceram. Assim, pois, a terra foi assolada atrás deles, de sorte que ninguém passava por ela, nem voltava; porquanto fizeram da terra desejada uma desolação.</w:t>
      </w:r>
    </w:p>
    <w:p>
      <w:pPr>
        <w:pStyle w:val="P13"/>
        <w:rPr>
          <w:rFonts w:ascii="Trebuchet MS" w:hAnsi="Trebuchet MS"/>
          <w:color w:val="000000"/>
          <w:sz w:val="22"/>
          <w:szCs w:val="22"/>
        </w:rPr>
      </w:pPr>
      <w:bookmarkStart w:id="1021" w:name="_Toc147528894"/>
      <w:r>
        <w:rPr>
          <w:rFonts w:ascii="Trebuchet MS" w:hAnsi="Trebuchet MS"/>
          <w:color w:val="000000"/>
          <w:sz w:val="22"/>
          <w:szCs w:val="22"/>
        </w:rPr>
        <w:t xml:space="preserve"> ZACARIAS 8</w:t>
      </w:r>
      <w:bookmarkEnd w:id="1021"/>
    </w:p>
    <w:p>
      <w:pPr>
        <w:rPr>
          <w:rFonts w:ascii="Trebuchet MS" w:hAnsi="Trebuchet MS"/>
          <w:color w:val="000000"/>
          <w:sz w:val="20"/>
          <w:szCs w:val="20"/>
        </w:rPr>
      </w:pPr>
      <w:r>
        <w:rPr>
          <w:rFonts w:ascii="Trebuchet MS" w:hAnsi="Trebuchet MS"/>
          <w:color w:val="000000"/>
          <w:sz w:val="20"/>
          <w:szCs w:val="20"/>
        </w:rPr>
        <w:t>1 Depois veio a mim a palavra do Senhor dos exércitos, dizendo:</w:t>
      </w:r>
    </w:p>
    <w:p>
      <w:pPr>
        <w:rPr>
          <w:rFonts w:ascii="Trebuchet MS" w:hAnsi="Trebuchet MS"/>
          <w:color w:val="000000"/>
          <w:sz w:val="20"/>
          <w:szCs w:val="20"/>
        </w:rPr>
      </w:pPr>
      <w:r>
        <w:rPr>
          <w:rFonts w:ascii="Trebuchet MS" w:hAnsi="Trebuchet MS"/>
          <w:color w:val="000000"/>
          <w:sz w:val="20"/>
          <w:szCs w:val="20"/>
        </w:rPr>
        <w:t>2 Assim diz o Senhor dos exércitos: Zelo por Sião com grande zelo; e, com grande indignação, por ela estou zelando.</w:t>
      </w:r>
    </w:p>
    <w:p>
      <w:pPr>
        <w:rPr>
          <w:rFonts w:ascii="Trebuchet MS" w:hAnsi="Trebuchet MS"/>
          <w:color w:val="000000"/>
          <w:sz w:val="20"/>
          <w:szCs w:val="20"/>
        </w:rPr>
      </w:pPr>
      <w:r>
        <w:rPr>
          <w:rFonts w:ascii="Trebuchet MS" w:hAnsi="Trebuchet MS"/>
          <w:color w:val="000000"/>
          <w:sz w:val="20"/>
          <w:szCs w:val="20"/>
        </w:rPr>
        <w:t>3 Assim diz o Senhor: Voltarei para Sião, e habitarei no meio de Jerusalém; e Jerusalém chamar-se-á a cidade da verdade, e o monte do Senhor dos exércitos o monte santo.</w:t>
      </w:r>
    </w:p>
    <w:p>
      <w:pPr>
        <w:rPr>
          <w:rFonts w:ascii="Trebuchet MS" w:hAnsi="Trebuchet MS"/>
          <w:color w:val="000000"/>
          <w:sz w:val="20"/>
          <w:szCs w:val="20"/>
        </w:rPr>
      </w:pPr>
      <w:r>
        <w:rPr>
          <w:rFonts w:ascii="Trebuchet MS" w:hAnsi="Trebuchet MS"/>
          <w:color w:val="000000"/>
          <w:sz w:val="20"/>
          <w:szCs w:val="20"/>
        </w:rPr>
        <w:t>4 Assim diz o Senhor dos exércitos: Ainda nas praças de Jerusalém sentar-se-ão velhos e velhas, levando cada um na mão o seu cajado, por causa da sua muita idade.</w:t>
      </w:r>
    </w:p>
    <w:p>
      <w:pPr>
        <w:rPr>
          <w:rFonts w:ascii="Trebuchet MS" w:hAnsi="Trebuchet MS"/>
          <w:color w:val="000000"/>
          <w:sz w:val="20"/>
          <w:szCs w:val="20"/>
        </w:rPr>
      </w:pPr>
      <w:r>
        <w:rPr>
          <w:rFonts w:ascii="Trebuchet MS" w:hAnsi="Trebuchet MS"/>
          <w:color w:val="000000"/>
          <w:sz w:val="20"/>
          <w:szCs w:val="20"/>
        </w:rPr>
        <w:t>5 E as ruas da cidade se encherão de meninos e meninas, que nelas brincarão.</w:t>
      </w:r>
    </w:p>
    <w:p>
      <w:pPr>
        <w:rPr>
          <w:rFonts w:ascii="Trebuchet MS" w:hAnsi="Trebuchet MS"/>
          <w:color w:val="000000"/>
          <w:sz w:val="20"/>
          <w:szCs w:val="20"/>
        </w:rPr>
      </w:pPr>
      <w:r>
        <w:rPr>
          <w:rFonts w:ascii="Trebuchet MS" w:hAnsi="Trebuchet MS"/>
          <w:color w:val="000000"/>
          <w:sz w:val="20"/>
          <w:szCs w:val="20"/>
        </w:rPr>
        <w:t>6 Assim diz o Senhor dos exércitos: Se isto for maravilhoso aos olhos do resto deste povo naqueles dias, acaso será também maravilhoso aos meus olhos? diz o Senhor dos exércitos.</w:t>
      </w:r>
    </w:p>
    <w:p>
      <w:pPr>
        <w:rPr>
          <w:rFonts w:ascii="Trebuchet MS" w:hAnsi="Trebuchet MS"/>
          <w:color w:val="000000"/>
          <w:sz w:val="20"/>
          <w:szCs w:val="20"/>
        </w:rPr>
      </w:pPr>
      <w:r>
        <w:rPr>
          <w:rFonts w:ascii="Trebuchet MS" w:hAnsi="Trebuchet MS"/>
          <w:color w:val="000000"/>
          <w:sz w:val="20"/>
          <w:szCs w:val="20"/>
        </w:rPr>
        <w:t>7 Assim diz o Senhor dos exércitos: Eis que salvarei o meu povo, tirando-o da terra do oriente e da terra do ocidente;</w:t>
      </w:r>
    </w:p>
    <w:p>
      <w:pPr>
        <w:rPr>
          <w:rFonts w:ascii="Trebuchet MS" w:hAnsi="Trebuchet MS"/>
          <w:color w:val="000000"/>
          <w:sz w:val="20"/>
          <w:szCs w:val="20"/>
        </w:rPr>
      </w:pPr>
      <w:r>
        <w:rPr>
          <w:rFonts w:ascii="Trebuchet MS" w:hAnsi="Trebuchet MS"/>
          <w:color w:val="000000"/>
          <w:sz w:val="20"/>
          <w:szCs w:val="20"/>
        </w:rPr>
        <w:t>8 e os trarei, e eles habitarão no meio de Jerusalém; eles serão o meu povo, e eu serei o seu Deus em verdade e em justiça.</w:t>
      </w:r>
    </w:p>
    <w:p>
      <w:pPr>
        <w:rPr>
          <w:rFonts w:ascii="Trebuchet MS" w:hAnsi="Trebuchet MS"/>
          <w:color w:val="000000"/>
          <w:sz w:val="20"/>
          <w:szCs w:val="20"/>
        </w:rPr>
      </w:pPr>
      <w:r>
        <w:rPr>
          <w:rFonts w:ascii="Trebuchet MS" w:hAnsi="Trebuchet MS"/>
          <w:color w:val="000000"/>
          <w:sz w:val="20"/>
          <w:szCs w:val="20"/>
        </w:rPr>
        <w:t>9 Assim diz o Senhor dos exércitos: Sejam fortes as vossas mãos, ó vós, que nestes dias ouvistes estas palavras da boca dos profetas, que estiveram no dia em que foi posto o fundamento da casa do Senhor dos exércitos, a fim de que o templo fosse edificado.</w:t>
      </w:r>
    </w:p>
    <w:p>
      <w:pPr>
        <w:rPr>
          <w:rFonts w:ascii="Trebuchet MS" w:hAnsi="Trebuchet MS"/>
          <w:color w:val="000000"/>
          <w:sz w:val="20"/>
          <w:szCs w:val="20"/>
        </w:rPr>
      </w:pPr>
      <w:r>
        <w:rPr>
          <w:rFonts w:ascii="Trebuchet MS" w:hAnsi="Trebuchet MS"/>
          <w:color w:val="000000"/>
          <w:sz w:val="20"/>
          <w:szCs w:val="20"/>
        </w:rPr>
        <w:t>10 Pois antes daqueles dias não havia salário para os homens, nem lhes davam ganho os animais; nem havia paz para o que saia nem para o que entrava, por causa do inimigo; porque eu incitei a todos os homens, cada um contra o seu próximo.</w:t>
      </w:r>
    </w:p>
    <w:p>
      <w:pPr>
        <w:rPr>
          <w:rFonts w:ascii="Trebuchet MS" w:hAnsi="Trebuchet MS"/>
          <w:color w:val="000000"/>
          <w:sz w:val="20"/>
          <w:szCs w:val="20"/>
        </w:rPr>
      </w:pPr>
      <w:r>
        <w:rPr>
          <w:rFonts w:ascii="Trebuchet MS" w:hAnsi="Trebuchet MS"/>
          <w:color w:val="000000"/>
          <w:sz w:val="20"/>
          <w:szCs w:val="20"/>
        </w:rPr>
        <w:t>11 Mas agora não me haverei para com o resto deste povo como nos dias passados, diz o Senhor dos exércitos;</w:t>
      </w:r>
    </w:p>
    <w:p>
      <w:pPr>
        <w:rPr>
          <w:rFonts w:ascii="Trebuchet MS" w:hAnsi="Trebuchet MS"/>
          <w:color w:val="000000"/>
          <w:sz w:val="20"/>
          <w:szCs w:val="20"/>
        </w:rPr>
      </w:pPr>
      <w:r>
        <w:rPr>
          <w:rFonts w:ascii="Trebuchet MS" w:hAnsi="Trebuchet MS"/>
          <w:color w:val="000000"/>
          <w:sz w:val="20"/>
          <w:szCs w:val="20"/>
        </w:rPr>
        <w:t>12 porquanto haverá a sementeira de paz; a vide dará o seu fruto, e a terra dará a sua novidade, e os céus darão o seu orvalho; e farei que o resto deste povo herde todas essas coisas.</w:t>
      </w:r>
    </w:p>
    <w:p>
      <w:pPr>
        <w:rPr>
          <w:rFonts w:ascii="Trebuchet MS" w:hAnsi="Trebuchet MS"/>
          <w:color w:val="000000"/>
          <w:sz w:val="20"/>
          <w:szCs w:val="20"/>
        </w:rPr>
      </w:pPr>
      <w:r>
        <w:rPr>
          <w:rFonts w:ascii="Trebuchet MS" w:hAnsi="Trebuchet MS"/>
          <w:color w:val="000000"/>
          <w:sz w:val="20"/>
          <w:szCs w:val="20"/>
        </w:rPr>
        <w:t>13 E há de suceder, ó casa de Judá, e ó casa de Israel, que, assim como éreis uma maldição entre as nações, assim vos salvarei, e sereis uma bênção; não temais, mas sejam fortes as vossas mãos.</w:t>
      </w:r>
    </w:p>
    <w:p>
      <w:pPr>
        <w:rPr>
          <w:rFonts w:ascii="Trebuchet MS" w:hAnsi="Trebuchet MS"/>
          <w:color w:val="000000"/>
          <w:sz w:val="20"/>
          <w:szCs w:val="20"/>
        </w:rPr>
      </w:pPr>
      <w:r>
        <w:rPr>
          <w:rFonts w:ascii="Trebuchet MS" w:hAnsi="Trebuchet MS"/>
          <w:color w:val="000000"/>
          <w:sz w:val="20"/>
          <w:szCs w:val="20"/>
        </w:rPr>
        <w:t>14 Pois assim diz o Senhor dos exércitos: Como intentei fazer-vos o mal, quando vossos pais me provocaram a ira, diz o Senhor dos exércitos, e não me compadeci,</w:t>
      </w:r>
    </w:p>
    <w:p>
      <w:pPr>
        <w:rPr>
          <w:rFonts w:ascii="Trebuchet MS" w:hAnsi="Trebuchet MS"/>
          <w:color w:val="000000"/>
          <w:sz w:val="20"/>
          <w:szCs w:val="20"/>
        </w:rPr>
      </w:pPr>
      <w:r>
        <w:rPr>
          <w:rFonts w:ascii="Trebuchet MS" w:hAnsi="Trebuchet MS"/>
          <w:color w:val="000000"/>
          <w:sz w:val="20"/>
          <w:szCs w:val="20"/>
        </w:rPr>
        <w:t>15 assim tornei a intentar nestes dias fazer o bem a Jerusalém e à casa de Judá; não temais.</w:t>
      </w:r>
    </w:p>
    <w:p>
      <w:pPr>
        <w:rPr>
          <w:rFonts w:ascii="Trebuchet MS" w:hAnsi="Trebuchet MS"/>
          <w:color w:val="000000"/>
          <w:sz w:val="20"/>
          <w:szCs w:val="20"/>
        </w:rPr>
      </w:pPr>
      <w:r>
        <w:rPr>
          <w:rFonts w:ascii="Trebuchet MS" w:hAnsi="Trebuchet MS"/>
          <w:color w:val="000000"/>
          <w:sz w:val="20"/>
          <w:szCs w:val="20"/>
        </w:rPr>
        <w:t>16 Eis as coisas que deveis fazer: Falai a verdade cada um com o seu próximo; executai juízo de verdade e de paz nas vossas portas;</w:t>
      </w:r>
    </w:p>
    <w:p>
      <w:pPr>
        <w:rPr>
          <w:rFonts w:ascii="Trebuchet MS" w:hAnsi="Trebuchet MS"/>
          <w:color w:val="000000"/>
          <w:sz w:val="20"/>
          <w:szCs w:val="20"/>
        </w:rPr>
      </w:pPr>
      <w:r>
        <w:rPr>
          <w:rFonts w:ascii="Trebuchet MS" w:hAnsi="Trebuchet MS"/>
          <w:color w:val="000000"/>
          <w:sz w:val="20"/>
          <w:szCs w:val="20"/>
        </w:rPr>
        <w:t>17 e nenhum de vós intente no seu coração o mal contra o seu próximo; nem ame o juramento falso; porque todas estas são coisas que eu aborreço, diz o senhor.</w:t>
      </w:r>
    </w:p>
    <w:p>
      <w:pPr>
        <w:rPr>
          <w:rFonts w:ascii="Trebuchet MS" w:hAnsi="Trebuchet MS"/>
          <w:color w:val="000000"/>
          <w:sz w:val="20"/>
          <w:szCs w:val="20"/>
        </w:rPr>
      </w:pPr>
      <w:r>
        <w:rPr>
          <w:rFonts w:ascii="Trebuchet MS" w:hAnsi="Trebuchet MS"/>
          <w:color w:val="000000"/>
          <w:sz w:val="20"/>
          <w:szCs w:val="20"/>
        </w:rPr>
        <w:t>18 De novo me veio a palavra do Senhor dos exércitos, dizendo:</w:t>
      </w:r>
    </w:p>
    <w:p>
      <w:pPr>
        <w:rPr>
          <w:rFonts w:ascii="Trebuchet MS" w:hAnsi="Trebuchet MS"/>
          <w:color w:val="000000"/>
          <w:sz w:val="20"/>
          <w:szCs w:val="20"/>
        </w:rPr>
      </w:pPr>
      <w:r>
        <w:rPr>
          <w:rFonts w:ascii="Trebuchet MS" w:hAnsi="Trebuchet MS"/>
          <w:color w:val="000000"/>
          <w:sz w:val="20"/>
          <w:szCs w:val="20"/>
        </w:rPr>
        <w:t>19 Assim diz o Senhor dos exércitos: O jejum do quarto mês, bem como o do quinto, o do sétimo, e o do décimo mês se tornarão para a casa de Judá em regozijo, alegria, e festas alegres; amai, pois, a verdade e a paz.</w:t>
      </w:r>
    </w:p>
    <w:p>
      <w:pPr>
        <w:rPr>
          <w:rFonts w:ascii="Trebuchet MS" w:hAnsi="Trebuchet MS"/>
          <w:color w:val="000000"/>
          <w:sz w:val="20"/>
          <w:szCs w:val="20"/>
        </w:rPr>
      </w:pPr>
      <w:r>
        <w:rPr>
          <w:rFonts w:ascii="Trebuchet MS" w:hAnsi="Trebuchet MS"/>
          <w:color w:val="000000"/>
          <w:sz w:val="20"/>
          <w:szCs w:val="20"/>
        </w:rPr>
        <w:t>20 Assim diz o Senhor dos exércitos: Ainda sucederá que virão povos, e os habitantes de muitas cidades;</w:t>
      </w:r>
    </w:p>
    <w:p>
      <w:pPr>
        <w:rPr>
          <w:rFonts w:ascii="Trebuchet MS" w:hAnsi="Trebuchet MS"/>
          <w:color w:val="000000"/>
          <w:sz w:val="20"/>
          <w:szCs w:val="20"/>
        </w:rPr>
      </w:pPr>
      <w:r>
        <w:rPr>
          <w:rFonts w:ascii="Trebuchet MS" w:hAnsi="Trebuchet MS"/>
          <w:color w:val="000000"/>
          <w:sz w:val="20"/>
          <w:szCs w:val="20"/>
        </w:rPr>
        <w:t>21 e os habitantes de uma cidade irão à outra, dizendo: Vamos depressa suplicar o favor do Senhor, e buscar o Senhor dos exércitos; eu também irei.</w:t>
      </w:r>
    </w:p>
    <w:p>
      <w:pPr>
        <w:rPr>
          <w:rFonts w:ascii="Trebuchet MS" w:hAnsi="Trebuchet MS"/>
          <w:color w:val="000000"/>
          <w:sz w:val="20"/>
          <w:szCs w:val="20"/>
        </w:rPr>
      </w:pPr>
      <w:r>
        <w:rPr>
          <w:rFonts w:ascii="Trebuchet MS" w:hAnsi="Trebuchet MS"/>
          <w:color w:val="000000"/>
          <w:sz w:val="20"/>
          <w:szCs w:val="20"/>
        </w:rPr>
        <w:t>22 Assim virão muitos povos, e poderosas nações, buscar em Jerusalém o Senhor dos exércitos, e suplicar a bênção do Senhor.</w:t>
      </w:r>
    </w:p>
    <w:p>
      <w:pPr>
        <w:rPr>
          <w:rFonts w:ascii="Trebuchet MS" w:hAnsi="Trebuchet MS"/>
          <w:color w:val="000000"/>
          <w:sz w:val="20"/>
          <w:szCs w:val="20"/>
        </w:rPr>
      </w:pPr>
      <w:r>
        <w:rPr>
          <w:rFonts w:ascii="Trebuchet MS" w:hAnsi="Trebuchet MS"/>
          <w:color w:val="000000"/>
          <w:sz w:val="20"/>
          <w:szCs w:val="20"/>
        </w:rPr>
        <w:t>23 Assim diz o Senhor dos exércitos: Naquele dia sucederá que dez homens, de nações de todas as línguas, pegarão na orla das vestes de um judeu, dizendo: Iremos convosco, porque temos ouvido que Deus está convosco.</w:t>
      </w:r>
    </w:p>
    <w:p>
      <w:pPr>
        <w:pStyle w:val="P13"/>
        <w:rPr>
          <w:rFonts w:ascii="Trebuchet MS" w:hAnsi="Trebuchet MS"/>
          <w:color w:val="000000"/>
          <w:sz w:val="22"/>
          <w:szCs w:val="22"/>
        </w:rPr>
      </w:pPr>
      <w:bookmarkStart w:id="1022" w:name="_Toc147528895"/>
      <w:r>
        <w:rPr>
          <w:rFonts w:ascii="Trebuchet MS" w:hAnsi="Trebuchet MS"/>
          <w:color w:val="000000"/>
          <w:sz w:val="22"/>
          <w:szCs w:val="22"/>
        </w:rPr>
        <w:t xml:space="preserve"> ZACARIAS 9</w:t>
      </w:r>
      <w:bookmarkEnd w:id="1022"/>
    </w:p>
    <w:p>
      <w:pPr>
        <w:rPr>
          <w:rFonts w:ascii="Trebuchet MS" w:hAnsi="Trebuchet MS"/>
          <w:color w:val="000000"/>
          <w:sz w:val="20"/>
          <w:szCs w:val="20"/>
        </w:rPr>
      </w:pPr>
      <w:r>
        <w:rPr>
          <w:rFonts w:ascii="Trebuchet MS" w:hAnsi="Trebuchet MS"/>
          <w:color w:val="000000"/>
          <w:sz w:val="20"/>
          <w:szCs w:val="20"/>
        </w:rPr>
        <w:t>1 A palavra do Senhor está contra a terra de Hadraque, e repousará sobre Damasco, pois ao Senhor pertencem as cidades de Arã, e todas as tribos de Israel.</w:t>
      </w:r>
    </w:p>
    <w:p>
      <w:pPr>
        <w:rPr>
          <w:rFonts w:ascii="Trebuchet MS" w:hAnsi="Trebuchet MS"/>
          <w:color w:val="000000"/>
          <w:sz w:val="20"/>
          <w:szCs w:val="20"/>
        </w:rPr>
      </w:pPr>
      <w:r>
        <w:rPr>
          <w:rFonts w:ascii="Trebuchet MS" w:hAnsi="Trebuchet MS"/>
          <w:color w:val="000000"/>
          <w:sz w:val="20"/>
          <w:szCs w:val="20"/>
        </w:rPr>
        <w:t>2 E também Hamate que confina com ela, e Tiro e Sidom, ainda que sejam mui sábias.</w:t>
      </w:r>
    </w:p>
    <w:p>
      <w:pPr>
        <w:rPr>
          <w:rFonts w:ascii="Trebuchet MS" w:hAnsi="Trebuchet MS"/>
          <w:color w:val="000000"/>
          <w:sz w:val="20"/>
          <w:szCs w:val="20"/>
        </w:rPr>
      </w:pPr>
      <w:r>
        <w:rPr>
          <w:rFonts w:ascii="Trebuchet MS" w:hAnsi="Trebuchet MS"/>
          <w:color w:val="000000"/>
          <w:sz w:val="20"/>
          <w:szCs w:val="20"/>
        </w:rPr>
        <w:t>3 Ora Tiro edificou para si fortalezas, e amontoou prata como o pó, e ouro como a lama das ruas.</w:t>
      </w:r>
    </w:p>
    <w:p>
      <w:pPr>
        <w:rPr>
          <w:rFonts w:ascii="Trebuchet MS" w:hAnsi="Trebuchet MS"/>
          <w:color w:val="000000"/>
          <w:sz w:val="20"/>
          <w:szCs w:val="20"/>
        </w:rPr>
      </w:pPr>
      <w:r>
        <w:rPr>
          <w:rFonts w:ascii="Trebuchet MS" w:hAnsi="Trebuchet MS"/>
          <w:color w:val="000000"/>
          <w:sz w:val="20"/>
          <w:szCs w:val="20"/>
        </w:rPr>
        <w:t>4 Eis que o Senhor a despojará, e ferirá o seu poder no mar; e ela será consumida pelo fogo.</w:t>
      </w:r>
    </w:p>
    <w:p>
      <w:pPr>
        <w:rPr>
          <w:rFonts w:ascii="Trebuchet MS" w:hAnsi="Trebuchet MS"/>
          <w:color w:val="000000"/>
          <w:sz w:val="20"/>
          <w:szCs w:val="20"/>
        </w:rPr>
      </w:pPr>
      <w:r>
        <w:rPr>
          <w:rFonts w:ascii="Trebuchet MS" w:hAnsi="Trebuchet MS"/>
          <w:color w:val="000000"/>
          <w:sz w:val="20"/>
          <w:szCs w:val="20"/>
        </w:rPr>
        <w:t>5 Asquelom o verá, e temerá; também Gaza, e terá grande dor; igualmente Ecrom, porque a sua esperança será iludida; e de Gaza perecerá o rei, e Asquelom não será habitada.</w:t>
      </w:r>
    </w:p>
    <w:p>
      <w:pPr>
        <w:rPr>
          <w:rFonts w:ascii="Trebuchet MS" w:hAnsi="Trebuchet MS"/>
          <w:color w:val="000000"/>
          <w:sz w:val="20"/>
          <w:szCs w:val="20"/>
        </w:rPr>
      </w:pPr>
      <w:r>
        <w:rPr>
          <w:rFonts w:ascii="Trebuchet MS" w:hAnsi="Trebuchet MS"/>
          <w:color w:val="000000"/>
          <w:sz w:val="20"/>
          <w:szCs w:val="20"/>
        </w:rPr>
        <w:t>6 Povo mestiço habitará em Asdode; e exterminarei a soberba dos filisteus.</w:t>
      </w:r>
    </w:p>
    <w:p>
      <w:pPr>
        <w:rPr>
          <w:rFonts w:ascii="Trebuchet MS" w:hAnsi="Trebuchet MS"/>
          <w:color w:val="000000"/>
          <w:sz w:val="20"/>
          <w:szCs w:val="20"/>
        </w:rPr>
      </w:pPr>
      <w:r>
        <w:rPr>
          <w:rFonts w:ascii="Trebuchet MS" w:hAnsi="Trebuchet MS"/>
          <w:color w:val="000000"/>
          <w:sz w:val="20"/>
          <w:szCs w:val="20"/>
        </w:rPr>
        <w:t>7 E da sua boca tirarei o sangue, e dentre os seus dentes as abominações; e ele também ficará como um resto para o nosso Deus; e será como chefe em Judá, e Ecrom como um jebuseu.</w:t>
      </w:r>
    </w:p>
    <w:p>
      <w:pPr>
        <w:rPr>
          <w:rFonts w:ascii="Trebuchet MS" w:hAnsi="Trebuchet MS"/>
          <w:color w:val="000000"/>
          <w:sz w:val="20"/>
          <w:szCs w:val="20"/>
        </w:rPr>
      </w:pPr>
      <w:r>
        <w:rPr>
          <w:rFonts w:ascii="Trebuchet MS" w:hAnsi="Trebuchet MS"/>
          <w:color w:val="000000"/>
          <w:sz w:val="20"/>
          <w:szCs w:val="20"/>
        </w:rPr>
        <w:t>8 Ao redor da minha casa acamparei contra o exército, para que ninguém passe, nem volte; e não passará mais por eles o opressor; pois agora vi com os meus olhos.</w:t>
      </w:r>
    </w:p>
    <w:p>
      <w:pPr>
        <w:rPr>
          <w:rFonts w:ascii="Trebuchet MS" w:hAnsi="Trebuchet MS"/>
          <w:color w:val="000000"/>
          <w:sz w:val="20"/>
          <w:szCs w:val="20"/>
        </w:rPr>
      </w:pPr>
      <w:r>
        <w:rPr>
          <w:rFonts w:ascii="Trebuchet MS" w:hAnsi="Trebuchet MS"/>
          <w:color w:val="000000"/>
          <w:sz w:val="20"/>
          <w:szCs w:val="20"/>
        </w:rPr>
        <w:t>9 Alegra-te muito, ó filha de Sião; exulta, ó filha de Jerusalém; eis que vem a ti o teu rei; ele é justo e traz a salvação; ele é humilde e vem montado sobre um jumento, sobre um jumentinho, filho de jumenta.</w:t>
      </w:r>
    </w:p>
    <w:p>
      <w:pPr>
        <w:rPr>
          <w:rFonts w:ascii="Trebuchet MS" w:hAnsi="Trebuchet MS"/>
          <w:color w:val="000000"/>
          <w:sz w:val="20"/>
          <w:szCs w:val="20"/>
        </w:rPr>
      </w:pPr>
      <w:r>
        <w:rPr>
          <w:rFonts w:ascii="Trebuchet MS" w:hAnsi="Trebuchet MS"/>
          <w:color w:val="000000"/>
          <w:sz w:val="20"/>
          <w:szCs w:val="20"/>
        </w:rPr>
        <w:t>10 De Efraim exterminarei os carros, e de Jerusalém os cavalos, e o arco de guerra será destruído, e ele anunciará paz às nações; e o seu domínio se estenderá de mar a mar, e desde o Rio até as extremidades da terra.</w:t>
      </w:r>
    </w:p>
    <w:p>
      <w:pPr>
        <w:rPr>
          <w:rFonts w:ascii="Trebuchet MS" w:hAnsi="Trebuchet MS"/>
          <w:color w:val="000000"/>
          <w:sz w:val="20"/>
          <w:szCs w:val="20"/>
        </w:rPr>
      </w:pPr>
      <w:r>
        <w:rPr>
          <w:rFonts w:ascii="Trebuchet MS" w:hAnsi="Trebuchet MS"/>
          <w:color w:val="000000"/>
          <w:sz w:val="20"/>
          <w:szCs w:val="20"/>
        </w:rPr>
        <w:t>11 Ainda quanto a ti, por causa do sangue do teu pacto, libertei os teus presos da cova em que não havia água.</w:t>
      </w:r>
    </w:p>
    <w:p>
      <w:pPr>
        <w:rPr>
          <w:rFonts w:ascii="Trebuchet MS" w:hAnsi="Trebuchet MS"/>
          <w:color w:val="000000"/>
          <w:sz w:val="20"/>
          <w:szCs w:val="20"/>
        </w:rPr>
      </w:pPr>
      <w:r>
        <w:rPr>
          <w:rFonts w:ascii="Trebuchet MS" w:hAnsi="Trebuchet MS"/>
          <w:color w:val="000000"/>
          <w:sz w:val="20"/>
          <w:szCs w:val="20"/>
        </w:rPr>
        <w:t>12 Voltai à fortaleza, ó presos de esperança; também hoje anuncio que te recompensarei em dobro.</w:t>
      </w:r>
    </w:p>
    <w:p>
      <w:pPr>
        <w:rPr>
          <w:rFonts w:ascii="Trebuchet MS" w:hAnsi="Trebuchet MS"/>
          <w:color w:val="000000"/>
          <w:sz w:val="20"/>
          <w:szCs w:val="20"/>
        </w:rPr>
      </w:pPr>
      <w:r>
        <w:rPr>
          <w:rFonts w:ascii="Trebuchet MS" w:hAnsi="Trebuchet MS"/>
          <w:color w:val="000000"/>
          <w:sz w:val="20"/>
          <w:szCs w:val="20"/>
        </w:rPr>
        <w:t>13 Pois curvei Judá por meu arco, pus-lhe Efraim por seta; suscitarei a teus filhos, ó Sião, contra os teus filhos, ó Grécia; e te farei a ti, ó Sião, como a espada de um valente.</w:t>
      </w:r>
    </w:p>
    <w:p>
      <w:pPr>
        <w:rPr>
          <w:rFonts w:ascii="Trebuchet MS" w:hAnsi="Trebuchet MS"/>
          <w:color w:val="000000"/>
          <w:sz w:val="20"/>
          <w:szCs w:val="20"/>
        </w:rPr>
      </w:pPr>
      <w:r>
        <w:rPr>
          <w:rFonts w:ascii="Trebuchet MS" w:hAnsi="Trebuchet MS"/>
          <w:color w:val="000000"/>
          <w:sz w:val="20"/>
          <w:szCs w:val="20"/>
        </w:rPr>
        <w:t>14 Por cima deles será visto o Senhor; e a sua flecha sairá como o relâmpago; e o Senhor Deus fará soar a trombeta, e irá com redemoinhos do sul.</w:t>
      </w:r>
    </w:p>
    <w:p>
      <w:pPr>
        <w:rPr>
          <w:rFonts w:ascii="Trebuchet MS" w:hAnsi="Trebuchet MS"/>
          <w:color w:val="000000"/>
          <w:sz w:val="20"/>
          <w:szCs w:val="20"/>
        </w:rPr>
      </w:pPr>
      <w:r>
        <w:rPr>
          <w:rFonts w:ascii="Trebuchet MS" w:hAnsi="Trebuchet MS"/>
          <w:color w:val="000000"/>
          <w:sz w:val="20"/>
          <w:szCs w:val="20"/>
        </w:rPr>
        <w:t>15 O Senhor dos exércitos os protegerá; e eles devorarão, e pisarão os fundibulários; também beberão o sangue deles como ao vinho; e encher-se-ão como bacias de sacrifício, como os cantos do altar.</w:t>
      </w:r>
    </w:p>
    <w:p>
      <w:pPr>
        <w:rPr>
          <w:rFonts w:ascii="Trebuchet MS" w:hAnsi="Trebuchet MS"/>
          <w:color w:val="000000"/>
          <w:sz w:val="20"/>
          <w:szCs w:val="20"/>
        </w:rPr>
      </w:pPr>
      <w:r>
        <w:rPr>
          <w:rFonts w:ascii="Trebuchet MS" w:hAnsi="Trebuchet MS"/>
          <w:color w:val="000000"/>
          <w:sz w:val="20"/>
          <w:szCs w:val="20"/>
        </w:rPr>
        <w:t>16 E o Senhor seu Deus naquele dia os salvará, como o rebanho do seu povo; porque eles serão como as pedras de uma coroa, elevadas sobre a terra dele.</w:t>
      </w:r>
    </w:p>
    <w:p>
      <w:pPr>
        <w:rPr>
          <w:rFonts w:ascii="Trebuchet MS" w:hAnsi="Trebuchet MS"/>
          <w:color w:val="000000"/>
          <w:sz w:val="20"/>
          <w:szCs w:val="20"/>
        </w:rPr>
      </w:pPr>
      <w:r>
        <w:rPr>
          <w:rFonts w:ascii="Trebuchet MS" w:hAnsi="Trebuchet MS"/>
          <w:color w:val="000000"/>
          <w:sz w:val="20"/>
          <w:szCs w:val="20"/>
        </w:rPr>
        <w:t>17 Pois quão grande é a sua bondade, e quão grande é a sua formosura! o trigo fará florescer os mancebos e o mosto as donzelas.</w:t>
      </w:r>
    </w:p>
    <w:p>
      <w:pPr>
        <w:pStyle w:val="P13"/>
        <w:rPr>
          <w:rFonts w:ascii="Trebuchet MS" w:hAnsi="Trebuchet MS"/>
          <w:color w:val="000000"/>
          <w:sz w:val="22"/>
          <w:szCs w:val="22"/>
        </w:rPr>
      </w:pPr>
      <w:bookmarkStart w:id="1023" w:name="_Toc147528896"/>
      <w:r>
        <w:rPr>
          <w:rFonts w:ascii="Trebuchet MS" w:hAnsi="Trebuchet MS"/>
          <w:color w:val="000000"/>
          <w:sz w:val="22"/>
          <w:szCs w:val="22"/>
        </w:rPr>
        <w:t xml:space="preserve"> ZACARIAS 10</w:t>
      </w:r>
      <w:bookmarkEnd w:id="1023"/>
    </w:p>
    <w:p>
      <w:pPr>
        <w:rPr>
          <w:rFonts w:ascii="Trebuchet MS" w:hAnsi="Trebuchet MS"/>
          <w:color w:val="000000"/>
          <w:sz w:val="20"/>
          <w:szCs w:val="20"/>
        </w:rPr>
      </w:pPr>
      <w:r>
        <w:rPr>
          <w:rFonts w:ascii="Trebuchet MS" w:hAnsi="Trebuchet MS"/>
          <w:color w:val="000000"/>
          <w:sz w:val="20"/>
          <w:szCs w:val="20"/>
        </w:rPr>
        <w:t>1 Pedi ao Senhor chuva no tempo da chuva serôdia, sim, ao Senhor, que faz os relâmpagos; e ele lhes dará chuvas copiosas, e a cada um erva no campo,</w:t>
      </w:r>
    </w:p>
    <w:p>
      <w:pPr>
        <w:rPr>
          <w:rFonts w:ascii="Trebuchet MS" w:hAnsi="Trebuchet MS"/>
          <w:color w:val="000000"/>
          <w:sz w:val="20"/>
          <w:szCs w:val="20"/>
        </w:rPr>
      </w:pPr>
      <w:r>
        <w:rPr>
          <w:rFonts w:ascii="Trebuchet MS" w:hAnsi="Trebuchet MS"/>
          <w:color w:val="000000"/>
          <w:sz w:val="20"/>
          <w:szCs w:val="20"/>
        </w:rPr>
        <w:t>2 Pois os terafins falam vaidade, e os adivinhos vêem mentira e contam sonhos falsos; em vão procuram consolar; por isso seguem o seu caminho como ovelhas; estão aflitos, porque não há pastor.</w:t>
      </w:r>
    </w:p>
    <w:p>
      <w:pPr>
        <w:rPr>
          <w:rFonts w:ascii="Trebuchet MS" w:hAnsi="Trebuchet MS"/>
          <w:color w:val="000000"/>
          <w:sz w:val="20"/>
          <w:szCs w:val="20"/>
        </w:rPr>
      </w:pPr>
      <w:r>
        <w:rPr>
          <w:rFonts w:ascii="Trebuchet MS" w:hAnsi="Trebuchet MS"/>
          <w:color w:val="000000"/>
          <w:sz w:val="20"/>
          <w:szCs w:val="20"/>
        </w:rPr>
        <w:t>3 Contra os pastores se acendeu a minha ira, e castigarei os bodes; mas o Senhor dos exércitos visitará o seu rebanho, a casa de Judá, e o fará como o seu majestoso cavalo na peleja.</w:t>
      </w:r>
    </w:p>
    <w:p>
      <w:pPr>
        <w:rPr>
          <w:rFonts w:ascii="Trebuchet MS" w:hAnsi="Trebuchet MS"/>
          <w:color w:val="000000"/>
          <w:sz w:val="20"/>
          <w:szCs w:val="20"/>
        </w:rPr>
      </w:pPr>
      <w:r>
        <w:rPr>
          <w:rFonts w:ascii="Trebuchet MS" w:hAnsi="Trebuchet MS"/>
          <w:color w:val="000000"/>
          <w:sz w:val="20"/>
          <w:szCs w:val="20"/>
        </w:rPr>
        <w:t>4 De Judá sairá a pedra angular, dele a estaca da tenda, dele o arco de guerra, dele sairão todos os chefes.</w:t>
      </w:r>
    </w:p>
    <w:p>
      <w:pPr>
        <w:rPr>
          <w:rFonts w:ascii="Trebuchet MS" w:hAnsi="Trebuchet MS"/>
          <w:color w:val="000000"/>
          <w:sz w:val="20"/>
          <w:szCs w:val="20"/>
        </w:rPr>
      </w:pPr>
      <w:r>
        <w:rPr>
          <w:rFonts w:ascii="Trebuchet MS" w:hAnsi="Trebuchet MS"/>
          <w:color w:val="000000"/>
          <w:sz w:val="20"/>
          <w:szCs w:val="20"/>
        </w:rPr>
        <w:t>5 Eles serão como valentes que na batalha pisam aos pés os seus inimigos na lama das ruas; pelejarão, porque o Senhor esta com eles; e confundirão os que andam montados em cavalos.</w:t>
      </w:r>
    </w:p>
    <w:p>
      <w:pPr>
        <w:rPr>
          <w:rFonts w:ascii="Trebuchet MS" w:hAnsi="Trebuchet MS"/>
          <w:color w:val="000000"/>
          <w:sz w:val="20"/>
          <w:szCs w:val="20"/>
        </w:rPr>
      </w:pPr>
      <w:r>
        <w:rPr>
          <w:rFonts w:ascii="Trebuchet MS" w:hAnsi="Trebuchet MS"/>
          <w:color w:val="000000"/>
          <w:sz w:val="20"/>
          <w:szCs w:val="20"/>
        </w:rPr>
        <w:t>6 Fortalecerei a casa de Judá, e salvarei a casa de José; fá-los-ei voltar, porque me compadeço deles; e serão como se eu não os tivera rejeitado; porque eu sou o Senhor seu Deus, e os ouvirei.</w:t>
      </w:r>
    </w:p>
    <w:p>
      <w:pPr>
        <w:rPr>
          <w:rFonts w:ascii="Trebuchet MS" w:hAnsi="Trebuchet MS"/>
          <w:color w:val="000000"/>
          <w:sz w:val="20"/>
          <w:szCs w:val="20"/>
        </w:rPr>
      </w:pPr>
      <w:r>
        <w:rPr>
          <w:rFonts w:ascii="Trebuchet MS" w:hAnsi="Trebuchet MS"/>
          <w:color w:val="000000"/>
          <w:sz w:val="20"/>
          <w:szCs w:val="20"/>
        </w:rPr>
        <w:t>7 Então os de Efraim serão como um valente, e o seu coração se alegrará como pelo vinho; seus filhos o verão, e se alegrarão; o seu coração se regozijará no Senhor.</w:t>
      </w:r>
    </w:p>
    <w:p>
      <w:pPr>
        <w:rPr>
          <w:rFonts w:ascii="Trebuchet MS" w:hAnsi="Trebuchet MS"/>
          <w:color w:val="000000"/>
          <w:sz w:val="20"/>
          <w:szCs w:val="20"/>
        </w:rPr>
      </w:pPr>
      <w:r>
        <w:rPr>
          <w:rFonts w:ascii="Trebuchet MS" w:hAnsi="Trebuchet MS"/>
          <w:color w:val="000000"/>
          <w:sz w:val="20"/>
          <w:szCs w:val="20"/>
        </w:rPr>
        <w:t>8 Eu lhes assobiarei, e os ajuntarei, porque os tenho remido; e multiplicar-se-ão como dantes se multiplicavam.</w:t>
      </w:r>
    </w:p>
    <w:p>
      <w:pPr>
        <w:rPr>
          <w:rFonts w:ascii="Trebuchet MS" w:hAnsi="Trebuchet MS"/>
          <w:color w:val="000000"/>
          <w:sz w:val="20"/>
          <w:szCs w:val="20"/>
        </w:rPr>
      </w:pPr>
      <w:r>
        <w:rPr>
          <w:rFonts w:ascii="Trebuchet MS" w:hAnsi="Trebuchet MS"/>
          <w:color w:val="000000"/>
          <w:sz w:val="20"/>
          <w:szCs w:val="20"/>
        </w:rPr>
        <w:t>9 Ainda que os espalhei entre os povos, eles se lembrarão de mim em terras remotas; e, com seus filhos, viverão e voltarão.</w:t>
      </w:r>
    </w:p>
    <w:p>
      <w:pPr>
        <w:rPr>
          <w:rFonts w:ascii="Trebuchet MS" w:hAnsi="Trebuchet MS"/>
          <w:color w:val="000000"/>
          <w:sz w:val="20"/>
          <w:szCs w:val="20"/>
        </w:rPr>
      </w:pPr>
      <w:r>
        <w:rPr>
          <w:rFonts w:ascii="Trebuchet MS" w:hAnsi="Trebuchet MS"/>
          <w:color w:val="000000"/>
          <w:sz w:val="20"/>
          <w:szCs w:val="20"/>
        </w:rPr>
        <w:t>10 Pois eu os farei voltar da terra do Egito, e os congregarei da Assíria; e os trarei à terra de Gileade e do Líbano; e não se achará lugar bastante para eles.</w:t>
      </w:r>
    </w:p>
    <w:p>
      <w:pPr>
        <w:rPr>
          <w:rFonts w:ascii="Trebuchet MS" w:hAnsi="Trebuchet MS"/>
          <w:color w:val="000000"/>
          <w:sz w:val="20"/>
          <w:szCs w:val="20"/>
        </w:rPr>
      </w:pPr>
      <w:r>
        <w:rPr>
          <w:rFonts w:ascii="Trebuchet MS" w:hAnsi="Trebuchet MS"/>
          <w:color w:val="000000"/>
          <w:sz w:val="20"/>
          <w:szCs w:val="20"/>
        </w:rPr>
        <w:t>11 Passarão pelo mar de aflição, e serão feridas as ondas do mar, e todas as profundezas do Nilo se secarão; então será abatida a soberba da Assíria, e o cetro do Egito se retirará.</w:t>
      </w:r>
    </w:p>
    <w:p>
      <w:pPr>
        <w:rPr>
          <w:rFonts w:ascii="Trebuchet MS" w:hAnsi="Trebuchet MS"/>
          <w:color w:val="000000"/>
          <w:sz w:val="20"/>
          <w:szCs w:val="20"/>
        </w:rPr>
      </w:pPr>
      <w:r>
        <w:rPr>
          <w:rFonts w:ascii="Trebuchet MS" w:hAnsi="Trebuchet MS"/>
          <w:color w:val="000000"/>
          <w:sz w:val="20"/>
          <w:szCs w:val="20"/>
        </w:rPr>
        <w:t>12 Eu os fortalecerei no Senhor, e andarão no seu nome, diz o Senhor.</w:t>
      </w:r>
    </w:p>
    <w:p>
      <w:pPr>
        <w:pStyle w:val="P13"/>
        <w:rPr>
          <w:rFonts w:ascii="Trebuchet MS" w:hAnsi="Trebuchet MS"/>
          <w:color w:val="000000"/>
          <w:sz w:val="22"/>
          <w:szCs w:val="22"/>
        </w:rPr>
      </w:pPr>
      <w:bookmarkStart w:id="1024" w:name="_Toc147528897"/>
      <w:r>
        <w:rPr>
          <w:rFonts w:ascii="Trebuchet MS" w:hAnsi="Trebuchet MS"/>
          <w:color w:val="000000"/>
          <w:sz w:val="22"/>
          <w:szCs w:val="22"/>
        </w:rPr>
        <w:t xml:space="preserve"> ZACARIAS 11</w:t>
      </w:r>
      <w:bookmarkEnd w:id="1024"/>
    </w:p>
    <w:p>
      <w:pPr>
        <w:rPr>
          <w:rFonts w:ascii="Trebuchet MS" w:hAnsi="Trebuchet MS"/>
          <w:color w:val="000000"/>
          <w:sz w:val="20"/>
          <w:szCs w:val="20"/>
        </w:rPr>
      </w:pPr>
      <w:r>
        <w:rPr>
          <w:rFonts w:ascii="Trebuchet MS" w:hAnsi="Trebuchet MS"/>
          <w:color w:val="000000"/>
          <w:sz w:val="20"/>
          <w:szCs w:val="20"/>
        </w:rPr>
        <w:t>1 Abre, ó Líbano, as tuas portas para que o fogo devore os teus cedros.</w:t>
      </w:r>
    </w:p>
    <w:p>
      <w:pPr>
        <w:rPr>
          <w:rFonts w:ascii="Trebuchet MS" w:hAnsi="Trebuchet MS"/>
          <w:color w:val="000000"/>
          <w:sz w:val="20"/>
          <w:szCs w:val="20"/>
        </w:rPr>
      </w:pPr>
      <w:r>
        <w:rPr>
          <w:rFonts w:ascii="Trebuchet MS" w:hAnsi="Trebuchet MS"/>
          <w:color w:val="000000"/>
          <w:sz w:val="20"/>
          <w:szCs w:val="20"/>
        </w:rPr>
        <w:t>2 Geme, ó cipreste, porque caiu o cedro, porque os mais excelentes são destruídos; gemei, ó carvalhos de Basã, porque o bosque forte é derrubado.</w:t>
      </w:r>
    </w:p>
    <w:p>
      <w:pPr>
        <w:rPr>
          <w:rFonts w:ascii="Trebuchet MS" w:hAnsi="Trebuchet MS"/>
          <w:color w:val="000000"/>
          <w:sz w:val="20"/>
          <w:szCs w:val="20"/>
        </w:rPr>
      </w:pPr>
      <w:r>
        <w:rPr>
          <w:rFonts w:ascii="Trebuchet MS" w:hAnsi="Trebuchet MS"/>
          <w:color w:val="000000"/>
          <w:sz w:val="20"/>
          <w:szCs w:val="20"/>
        </w:rPr>
        <w:t>3 Voz de uivo dos pastores! porque a sua glória é destruída; voz de bramido de leões novos! porque foi destruída a soberba do Jordão.</w:t>
      </w:r>
    </w:p>
    <w:p>
      <w:pPr>
        <w:rPr>
          <w:rFonts w:ascii="Trebuchet MS" w:hAnsi="Trebuchet MS"/>
          <w:color w:val="000000"/>
          <w:sz w:val="20"/>
          <w:szCs w:val="20"/>
        </w:rPr>
      </w:pPr>
      <w:r>
        <w:rPr>
          <w:rFonts w:ascii="Trebuchet MS" w:hAnsi="Trebuchet MS"/>
          <w:color w:val="000000"/>
          <w:sz w:val="20"/>
          <w:szCs w:val="20"/>
        </w:rPr>
        <w:t>4 Assim diz o Senhor meu Deus: Apascenta as ovelhas destinadas para a matança,</w:t>
      </w:r>
    </w:p>
    <w:p>
      <w:pPr>
        <w:rPr>
          <w:rFonts w:ascii="Trebuchet MS" w:hAnsi="Trebuchet MS"/>
          <w:color w:val="000000"/>
          <w:sz w:val="20"/>
          <w:szCs w:val="20"/>
        </w:rPr>
      </w:pPr>
      <w:r>
        <w:rPr>
          <w:rFonts w:ascii="Trebuchet MS" w:hAnsi="Trebuchet MS"/>
          <w:color w:val="000000"/>
          <w:sz w:val="20"/>
          <w:szCs w:val="20"/>
        </w:rPr>
        <w:t>5 cujos compradores as matam, e não se têm por culpados; e cujos vendedores dizem: Louvado seja o Senhor, porque hei enriquecido; e os seus pastores não têm piedade delas.</w:t>
      </w:r>
    </w:p>
    <w:p>
      <w:pPr>
        <w:rPr>
          <w:rFonts w:ascii="Trebuchet MS" w:hAnsi="Trebuchet MS"/>
          <w:color w:val="000000"/>
          <w:sz w:val="20"/>
          <w:szCs w:val="20"/>
        </w:rPr>
      </w:pPr>
      <w:r>
        <w:rPr>
          <w:rFonts w:ascii="Trebuchet MS" w:hAnsi="Trebuchet MS"/>
          <w:color w:val="000000"/>
          <w:sz w:val="20"/>
          <w:szCs w:val="20"/>
        </w:rPr>
        <w:t>6 Certamente não terei mais piedade dos moradores desta terra, diz o Senhor; mas, eis que entregarei os homens cada um na mão do seu próximo e na mão do seu rei; eles ferirão a terra, e eu não os livrarei da mão deles.</w:t>
      </w:r>
    </w:p>
    <w:p>
      <w:pPr>
        <w:rPr>
          <w:rFonts w:ascii="Trebuchet MS" w:hAnsi="Trebuchet MS"/>
          <w:color w:val="000000"/>
          <w:sz w:val="20"/>
          <w:szCs w:val="20"/>
        </w:rPr>
      </w:pPr>
      <w:r>
        <w:rPr>
          <w:rFonts w:ascii="Trebuchet MS" w:hAnsi="Trebuchet MS"/>
          <w:color w:val="000000"/>
          <w:sz w:val="20"/>
          <w:szCs w:val="20"/>
        </w:rPr>
        <w:t>7 Eu pois apascentei as ovelhas destinadas para a matança, as pobres ovelhas do rebanho. E tomei para mim duas varas: a uma chamei Graça, e à outra chamei União; e apascentei as ovelhas.</w:t>
      </w:r>
    </w:p>
    <w:p>
      <w:pPr>
        <w:rPr>
          <w:rFonts w:ascii="Trebuchet MS" w:hAnsi="Trebuchet MS"/>
          <w:color w:val="000000"/>
          <w:sz w:val="20"/>
          <w:szCs w:val="20"/>
        </w:rPr>
      </w:pPr>
      <w:r>
        <w:rPr>
          <w:rFonts w:ascii="Trebuchet MS" w:hAnsi="Trebuchet MS"/>
          <w:color w:val="000000"/>
          <w:sz w:val="20"/>
          <w:szCs w:val="20"/>
        </w:rPr>
        <w:t>8 E destruí os três pastores num mês; porque me enfadei deles, e também eles se enfastiaram de mim.</w:t>
      </w:r>
    </w:p>
    <w:p>
      <w:pPr>
        <w:rPr>
          <w:rFonts w:ascii="Trebuchet MS" w:hAnsi="Trebuchet MS"/>
          <w:color w:val="000000"/>
          <w:sz w:val="20"/>
          <w:szCs w:val="20"/>
        </w:rPr>
      </w:pPr>
      <w:r>
        <w:rPr>
          <w:rFonts w:ascii="Trebuchet MS" w:hAnsi="Trebuchet MS"/>
          <w:color w:val="000000"/>
          <w:sz w:val="20"/>
          <w:szCs w:val="20"/>
        </w:rPr>
        <w:t>9 Então eu disse: Não vos apascentarei mais; o que morrer morra, e o que for destruído seja destruído; e os que restarem, comam cada um a carne do seu próximo.</w:t>
      </w:r>
    </w:p>
    <w:p>
      <w:pPr>
        <w:rPr>
          <w:rFonts w:ascii="Trebuchet MS" w:hAnsi="Trebuchet MS"/>
          <w:color w:val="000000"/>
          <w:sz w:val="20"/>
          <w:szCs w:val="20"/>
        </w:rPr>
      </w:pPr>
      <w:r>
        <w:rPr>
          <w:rFonts w:ascii="Trebuchet MS" w:hAnsi="Trebuchet MS"/>
          <w:color w:val="000000"/>
          <w:sz w:val="20"/>
          <w:szCs w:val="20"/>
        </w:rPr>
        <w:t>10 E tomei a minha vara Graça, e a quebrei, para desfazer o meu pacto, que tinha estabelecido com todos os povos.</w:t>
      </w:r>
    </w:p>
    <w:p>
      <w:pPr>
        <w:rPr>
          <w:rFonts w:ascii="Trebuchet MS" w:hAnsi="Trebuchet MS"/>
          <w:color w:val="000000"/>
          <w:sz w:val="20"/>
          <w:szCs w:val="20"/>
        </w:rPr>
      </w:pPr>
      <w:r>
        <w:rPr>
          <w:rFonts w:ascii="Trebuchet MS" w:hAnsi="Trebuchet MS"/>
          <w:color w:val="000000"/>
          <w:sz w:val="20"/>
          <w:szCs w:val="20"/>
        </w:rPr>
        <w:t>11 Foi, pois, anulado naquele dia; assim os pobres do rebanho que me respeitavam, reconheceram que isso era palavra do Senhor.</w:t>
      </w:r>
    </w:p>
    <w:p>
      <w:pPr>
        <w:rPr>
          <w:rFonts w:ascii="Trebuchet MS" w:hAnsi="Trebuchet MS"/>
          <w:color w:val="000000"/>
          <w:sz w:val="20"/>
          <w:szCs w:val="20"/>
        </w:rPr>
      </w:pPr>
      <w:r>
        <w:rPr>
          <w:rFonts w:ascii="Trebuchet MS" w:hAnsi="Trebuchet MS"/>
          <w:color w:val="000000"/>
          <w:sz w:val="20"/>
          <w:szCs w:val="20"/>
        </w:rPr>
        <w:t>12 E eu lhes disse: Se parece bem aos vossos olhos, dai-me o que me é devido; e, se não, deixai-o. Pesaram, pois, por meu salário, trinta moedas de prata.</w:t>
      </w:r>
    </w:p>
    <w:p>
      <w:pPr>
        <w:rPr>
          <w:rFonts w:ascii="Trebuchet MS" w:hAnsi="Trebuchet MS"/>
          <w:color w:val="000000"/>
          <w:sz w:val="20"/>
          <w:szCs w:val="20"/>
        </w:rPr>
      </w:pPr>
      <w:r>
        <w:rPr>
          <w:rFonts w:ascii="Trebuchet MS" w:hAnsi="Trebuchet MS"/>
          <w:color w:val="000000"/>
          <w:sz w:val="20"/>
          <w:szCs w:val="20"/>
        </w:rPr>
        <w:t>13 Ora o Senhor disse-me: Arroja isso ao oleiro, esse belo preço em que fui avaliado por eles. E tomei as trinta moedas de prata, e as arrojei ao oleiro na casa do Senhor.</w:t>
      </w:r>
    </w:p>
    <w:p>
      <w:pPr>
        <w:rPr>
          <w:rFonts w:ascii="Trebuchet MS" w:hAnsi="Trebuchet MS"/>
          <w:color w:val="000000"/>
          <w:sz w:val="20"/>
          <w:szCs w:val="20"/>
        </w:rPr>
      </w:pPr>
      <w:r>
        <w:rPr>
          <w:rFonts w:ascii="Trebuchet MS" w:hAnsi="Trebuchet MS"/>
          <w:color w:val="000000"/>
          <w:sz w:val="20"/>
          <w:szCs w:val="20"/>
        </w:rPr>
        <w:t>14 Então quebrei a minha segunda vara União, para romper a irmandade entre Judá e Israel.</w:t>
      </w:r>
    </w:p>
    <w:p>
      <w:pPr>
        <w:rPr>
          <w:rFonts w:ascii="Trebuchet MS" w:hAnsi="Trebuchet MS"/>
          <w:color w:val="000000"/>
          <w:sz w:val="20"/>
          <w:szCs w:val="20"/>
        </w:rPr>
      </w:pPr>
      <w:r>
        <w:rPr>
          <w:rFonts w:ascii="Trebuchet MS" w:hAnsi="Trebuchet MS"/>
          <w:color w:val="000000"/>
          <w:sz w:val="20"/>
          <w:szCs w:val="20"/>
        </w:rPr>
        <w:t>15 Então o Senhor me disse: Toma ainda para ti os instrumentos de um pastor insensato.</w:t>
      </w:r>
    </w:p>
    <w:p>
      <w:pPr>
        <w:rPr>
          <w:rFonts w:ascii="Trebuchet MS" w:hAnsi="Trebuchet MS"/>
          <w:color w:val="000000"/>
          <w:sz w:val="20"/>
          <w:szCs w:val="20"/>
        </w:rPr>
      </w:pPr>
      <w:r>
        <w:rPr>
          <w:rFonts w:ascii="Trebuchet MS" w:hAnsi="Trebuchet MS"/>
          <w:color w:val="000000"/>
          <w:sz w:val="20"/>
          <w:szCs w:val="20"/>
        </w:rPr>
        <w:t>16 Pois eis que suscitarei um pastor na terra, que não cuidará das que estão perecendo, não procurará as errantes, não curará a ferida, nem apascentará a sã; mas comerá a carne das gordas, e lhes despedaçará as unhas.</w:t>
      </w:r>
    </w:p>
    <w:p>
      <w:pPr>
        <w:rPr>
          <w:rFonts w:ascii="Trebuchet MS" w:hAnsi="Trebuchet MS"/>
          <w:color w:val="000000"/>
          <w:sz w:val="20"/>
          <w:szCs w:val="20"/>
        </w:rPr>
      </w:pPr>
      <w:r>
        <w:rPr>
          <w:rFonts w:ascii="Trebuchet MS" w:hAnsi="Trebuchet MS"/>
          <w:color w:val="000000"/>
          <w:sz w:val="20"/>
          <w:szCs w:val="20"/>
        </w:rPr>
        <w:t>17 Ai do pastor inútil, que abandona o rebanho! a espada lhe cairá sobre o braço e sobre o olho direito; o seu braço será de todo mirrado, e o seu olho direito será inteiramente escurecido.</w:t>
      </w:r>
    </w:p>
    <w:p>
      <w:pPr>
        <w:pStyle w:val="P13"/>
        <w:rPr>
          <w:rFonts w:ascii="Trebuchet MS" w:hAnsi="Trebuchet MS"/>
          <w:color w:val="000000"/>
          <w:sz w:val="22"/>
          <w:szCs w:val="22"/>
        </w:rPr>
      </w:pPr>
      <w:bookmarkStart w:id="1025" w:name="_Toc147528898"/>
      <w:r>
        <w:rPr>
          <w:rFonts w:ascii="Trebuchet MS" w:hAnsi="Trebuchet MS"/>
          <w:color w:val="000000"/>
          <w:sz w:val="22"/>
          <w:szCs w:val="22"/>
        </w:rPr>
        <w:t xml:space="preserve"> ZACARIAS 12</w:t>
      </w:r>
      <w:bookmarkEnd w:id="1025"/>
    </w:p>
    <w:p>
      <w:pPr>
        <w:rPr>
          <w:rFonts w:ascii="Trebuchet MS" w:hAnsi="Trebuchet MS"/>
          <w:color w:val="000000"/>
          <w:sz w:val="20"/>
          <w:szCs w:val="20"/>
        </w:rPr>
      </w:pPr>
      <w:r>
        <w:rPr>
          <w:rFonts w:ascii="Trebuchet MS" w:hAnsi="Trebuchet MS"/>
          <w:color w:val="000000"/>
          <w:sz w:val="20"/>
          <w:szCs w:val="20"/>
        </w:rPr>
        <w:t>1 A palavra do Senhor acerca de Israel: Fala o Senhor, o que estendeu o céu, e que lançou os alicerces da terra e que formou o espírito do homem dentro dele.</w:t>
      </w:r>
    </w:p>
    <w:p>
      <w:pPr>
        <w:rPr>
          <w:rFonts w:ascii="Trebuchet MS" w:hAnsi="Trebuchet MS"/>
          <w:color w:val="000000"/>
          <w:sz w:val="20"/>
          <w:szCs w:val="20"/>
        </w:rPr>
      </w:pPr>
      <w:r>
        <w:rPr>
          <w:rFonts w:ascii="Trebuchet MS" w:hAnsi="Trebuchet MS"/>
          <w:color w:val="000000"/>
          <w:sz w:val="20"/>
          <w:szCs w:val="20"/>
        </w:rPr>
        <w:t>2 Eis que eu farei de Jerusalém um copo de atordoamento para todos os povos em redor, e também para Judá, durante o cerco contra Jerusalém.</w:t>
      </w:r>
    </w:p>
    <w:p>
      <w:pPr>
        <w:rPr>
          <w:rFonts w:ascii="Trebuchet MS" w:hAnsi="Trebuchet MS"/>
          <w:color w:val="000000"/>
          <w:sz w:val="20"/>
          <w:szCs w:val="20"/>
        </w:rPr>
      </w:pPr>
      <w:r>
        <w:rPr>
          <w:rFonts w:ascii="Trebuchet MS" w:hAnsi="Trebuchet MS"/>
          <w:color w:val="000000"/>
          <w:sz w:val="20"/>
          <w:szCs w:val="20"/>
        </w:rPr>
        <w:t>3 Naquele dia farei de Jerusalém uma pedra pesada para todos os povos; todos os que a erguerem, serão gravemente feridos. E ajuntar-se-ão contra ela todas as nações da terra.</w:t>
      </w:r>
    </w:p>
    <w:p>
      <w:pPr>
        <w:rPr>
          <w:rFonts w:ascii="Trebuchet MS" w:hAnsi="Trebuchet MS"/>
          <w:color w:val="000000"/>
          <w:sz w:val="20"/>
          <w:szCs w:val="20"/>
        </w:rPr>
      </w:pPr>
      <w:r>
        <w:rPr>
          <w:rFonts w:ascii="Trebuchet MS" w:hAnsi="Trebuchet MS"/>
          <w:color w:val="000000"/>
          <w:sz w:val="20"/>
          <w:szCs w:val="20"/>
        </w:rPr>
        <w:t>4 Naquele dia, diz o Senhor, ferirei de espanto a todos os cavalos, e de loucura os que montam neles. Mas sobre a casa de Judá abrirei os meus olhos, e ferirei de cegueira todos os cavalos dos povos.</w:t>
      </w:r>
    </w:p>
    <w:p>
      <w:pPr>
        <w:rPr>
          <w:rFonts w:ascii="Trebuchet MS" w:hAnsi="Trebuchet MS"/>
          <w:color w:val="000000"/>
          <w:sz w:val="20"/>
          <w:szCs w:val="20"/>
        </w:rPr>
      </w:pPr>
      <w:r>
        <w:rPr>
          <w:rFonts w:ascii="Trebuchet MS" w:hAnsi="Trebuchet MS"/>
          <w:color w:val="000000"/>
          <w:sz w:val="20"/>
          <w:szCs w:val="20"/>
        </w:rPr>
        <w:t>5 Então os chefes de Judá dirão no seu coração: Os habitantes de Jerusalém são a minha força no Senhor dos exércitos, seu Deus.</w:t>
      </w:r>
    </w:p>
    <w:p>
      <w:pPr>
        <w:rPr>
          <w:rFonts w:ascii="Trebuchet MS" w:hAnsi="Trebuchet MS"/>
          <w:color w:val="000000"/>
          <w:sz w:val="20"/>
          <w:szCs w:val="20"/>
        </w:rPr>
      </w:pPr>
      <w:r>
        <w:rPr>
          <w:rFonts w:ascii="Trebuchet MS" w:hAnsi="Trebuchet MS"/>
          <w:color w:val="000000"/>
          <w:sz w:val="20"/>
          <w:szCs w:val="20"/>
        </w:rPr>
        <w:t>6 Naquele dia porei os chefes de Judá como um braseiro ardente no meio de lenha, e como um facho entre gavelas; e eles devorarão à direita e à esquerda a todos os povos em redor; e Jerusalém será habitada outra vez no seu próprio lugar, mesmo em Jerusalém.</w:t>
      </w:r>
    </w:p>
    <w:p>
      <w:pPr>
        <w:rPr>
          <w:rFonts w:ascii="Trebuchet MS" w:hAnsi="Trebuchet MS"/>
          <w:color w:val="000000"/>
          <w:sz w:val="20"/>
          <w:szCs w:val="20"/>
        </w:rPr>
      </w:pPr>
      <w:r>
        <w:rPr>
          <w:rFonts w:ascii="Trebuchet MS" w:hAnsi="Trebuchet MS"/>
          <w:color w:val="000000"/>
          <w:sz w:val="20"/>
          <w:szCs w:val="20"/>
        </w:rPr>
        <w:t>7 Também o Senhor salvará primeiro as tendas de Judá, para que a glória da casa de Davi e a glória dos habitantes de Jerusalém não se engrandeçam sobre Judá.</w:t>
      </w:r>
    </w:p>
    <w:p>
      <w:pPr>
        <w:rPr>
          <w:rFonts w:ascii="Trebuchet MS" w:hAnsi="Trebuchet MS"/>
          <w:color w:val="000000"/>
          <w:sz w:val="20"/>
          <w:szCs w:val="20"/>
        </w:rPr>
      </w:pPr>
      <w:r>
        <w:rPr>
          <w:rFonts w:ascii="Trebuchet MS" w:hAnsi="Trebuchet MS"/>
          <w:color w:val="000000"/>
          <w:sz w:val="20"/>
          <w:szCs w:val="20"/>
        </w:rPr>
        <w:t>8 Naquele dia o Senhor defenderá os habitantes de Jerusalém, de sorte que o mais fraco dentre eles naquele dia será como Davi, e a casa de Davi será como Deus, como o anjo do Senhor diante deles.</w:t>
      </w:r>
    </w:p>
    <w:p>
      <w:pPr>
        <w:rPr>
          <w:rFonts w:ascii="Trebuchet MS" w:hAnsi="Trebuchet MS"/>
          <w:color w:val="000000"/>
          <w:sz w:val="20"/>
          <w:szCs w:val="20"/>
        </w:rPr>
      </w:pPr>
      <w:r>
        <w:rPr>
          <w:rFonts w:ascii="Trebuchet MS" w:hAnsi="Trebuchet MS"/>
          <w:color w:val="000000"/>
          <w:sz w:val="20"/>
          <w:szCs w:val="20"/>
        </w:rPr>
        <w:t>9 E naquele dia, tratarei de destruir todas as nações que vierem contra Jerusalém.</w:t>
      </w:r>
    </w:p>
    <w:p>
      <w:pPr>
        <w:rPr>
          <w:rFonts w:ascii="Trebuchet MS" w:hAnsi="Trebuchet MS"/>
          <w:color w:val="000000"/>
          <w:sz w:val="20"/>
          <w:szCs w:val="20"/>
        </w:rPr>
      </w:pPr>
      <w:r>
        <w:rPr>
          <w:rFonts w:ascii="Trebuchet MS" w:hAnsi="Trebuchet MS"/>
          <w:color w:val="000000"/>
          <w:sz w:val="20"/>
          <w:szCs w:val="20"/>
        </w:rPr>
        <w:t>10 Mas sobre a casa de Davi, e sobre os habitantes de Jerusalém, derramarei o espírito de graça e de súplicas; e olharão para aquele a quem traspassaram, e o prantearão como quem pranteia por seu filho único; e chorarão amargamente por ele, como se chora pelo primogênito.</w:t>
      </w:r>
    </w:p>
    <w:p>
      <w:pPr>
        <w:rPr>
          <w:rFonts w:ascii="Trebuchet MS" w:hAnsi="Trebuchet MS"/>
          <w:color w:val="000000"/>
          <w:sz w:val="20"/>
          <w:szCs w:val="20"/>
        </w:rPr>
      </w:pPr>
      <w:r>
        <w:rPr>
          <w:rFonts w:ascii="Trebuchet MS" w:hAnsi="Trebuchet MS"/>
          <w:color w:val="000000"/>
          <w:sz w:val="20"/>
          <w:szCs w:val="20"/>
        </w:rPr>
        <w:t>11 Naquele dia será grande o pranto em Jerusalém, como o pranto de Hadade-Rimom no vale de Megidom.</w:t>
      </w:r>
    </w:p>
    <w:p>
      <w:pPr>
        <w:rPr>
          <w:rFonts w:ascii="Trebuchet MS" w:hAnsi="Trebuchet MS"/>
          <w:color w:val="000000"/>
          <w:sz w:val="20"/>
          <w:szCs w:val="20"/>
        </w:rPr>
      </w:pPr>
      <w:r>
        <w:rPr>
          <w:rFonts w:ascii="Trebuchet MS" w:hAnsi="Trebuchet MS"/>
          <w:color w:val="000000"/>
          <w:sz w:val="20"/>
          <w:szCs w:val="20"/>
        </w:rPr>
        <w:t>12 E a terra pranteará, cada família à parte: a família da casa de Davi à parte, e suas mulheres à parte; e a família da casa de Natã à parte, e suas mulheres à parte;</w:t>
      </w:r>
    </w:p>
    <w:p>
      <w:pPr>
        <w:rPr>
          <w:rFonts w:ascii="Trebuchet MS" w:hAnsi="Trebuchet MS"/>
          <w:color w:val="000000"/>
          <w:sz w:val="20"/>
          <w:szCs w:val="20"/>
        </w:rPr>
      </w:pPr>
      <w:r>
        <w:rPr>
          <w:rFonts w:ascii="Trebuchet MS" w:hAnsi="Trebuchet MS"/>
          <w:color w:val="000000"/>
          <w:sz w:val="20"/>
          <w:szCs w:val="20"/>
        </w:rPr>
        <w:t>13 a família da casa de Levi à parte, e suas mulheres à parte; a família de Simei à parte, e suas mulheres à parte;</w:t>
      </w:r>
    </w:p>
    <w:p>
      <w:pPr>
        <w:rPr>
          <w:rFonts w:ascii="Trebuchet MS" w:hAnsi="Trebuchet MS"/>
          <w:color w:val="000000"/>
          <w:sz w:val="20"/>
          <w:szCs w:val="20"/>
        </w:rPr>
      </w:pPr>
      <w:r>
        <w:rPr>
          <w:rFonts w:ascii="Trebuchet MS" w:hAnsi="Trebuchet MS"/>
          <w:color w:val="000000"/>
          <w:sz w:val="20"/>
          <w:szCs w:val="20"/>
        </w:rPr>
        <w:t>14 todas as mais famílias, cada família à parte, e suas mulheres à parte.</w:t>
      </w:r>
    </w:p>
    <w:p>
      <w:pPr>
        <w:pStyle w:val="P13"/>
        <w:rPr>
          <w:rFonts w:ascii="Trebuchet MS" w:hAnsi="Trebuchet MS"/>
          <w:color w:val="000000"/>
          <w:sz w:val="22"/>
          <w:szCs w:val="22"/>
        </w:rPr>
      </w:pPr>
      <w:bookmarkStart w:id="1026" w:name="_Toc147528899"/>
      <w:r>
        <w:rPr>
          <w:rFonts w:ascii="Trebuchet MS" w:hAnsi="Trebuchet MS"/>
          <w:color w:val="000000"/>
          <w:sz w:val="22"/>
          <w:szCs w:val="22"/>
        </w:rPr>
        <w:t xml:space="preserve"> ZACARIAS 13</w:t>
      </w:r>
      <w:bookmarkEnd w:id="1026"/>
    </w:p>
    <w:p>
      <w:pPr>
        <w:rPr>
          <w:rFonts w:ascii="Trebuchet MS" w:hAnsi="Trebuchet MS"/>
          <w:color w:val="000000"/>
          <w:sz w:val="20"/>
          <w:szCs w:val="20"/>
        </w:rPr>
      </w:pPr>
      <w:r>
        <w:rPr>
          <w:rFonts w:ascii="Trebuchet MS" w:hAnsi="Trebuchet MS"/>
          <w:color w:val="000000"/>
          <w:sz w:val="20"/>
          <w:szCs w:val="20"/>
        </w:rPr>
        <w:t>1 Naquele dia haverá uma fonte aberta para a casa de Davi, e para os habitantes de Jerusalém, para remover o pecado e a impureza.</w:t>
      </w:r>
    </w:p>
    <w:p>
      <w:pPr>
        <w:rPr>
          <w:rFonts w:ascii="Trebuchet MS" w:hAnsi="Trebuchet MS"/>
          <w:color w:val="000000"/>
          <w:sz w:val="20"/>
          <w:szCs w:val="20"/>
        </w:rPr>
      </w:pPr>
      <w:r>
        <w:rPr>
          <w:rFonts w:ascii="Trebuchet MS" w:hAnsi="Trebuchet MS"/>
          <w:color w:val="000000"/>
          <w:sz w:val="20"/>
          <w:szCs w:val="20"/>
        </w:rPr>
        <w:t>2 Naquele dia, diz o Senhor dos exércitos, cortarei da terra os nomes dos ídolos, e deles não haverá mais memória; e também farei sair da terra os profetas e o espirito da impureza.</w:t>
      </w:r>
    </w:p>
    <w:p>
      <w:pPr>
        <w:rPr>
          <w:rFonts w:ascii="Trebuchet MS" w:hAnsi="Trebuchet MS"/>
          <w:color w:val="000000"/>
          <w:sz w:val="20"/>
          <w:szCs w:val="20"/>
        </w:rPr>
      </w:pPr>
      <w:r>
        <w:rPr>
          <w:rFonts w:ascii="Trebuchet MS" w:hAnsi="Trebuchet MS"/>
          <w:color w:val="000000"/>
          <w:sz w:val="20"/>
          <w:szCs w:val="20"/>
        </w:rPr>
        <w:t>3 E se alguém ainda profetizar, seu pai e sua mãe, que o geraram, lhe dirão: Não viverás, porque falas mentiras em o nome do Senhor; e seu pai e sua mãe, que o geraram, o traspassarão quando profetizar.</w:t>
      </w:r>
    </w:p>
    <w:p>
      <w:pPr>
        <w:rPr>
          <w:rFonts w:ascii="Trebuchet MS" w:hAnsi="Trebuchet MS"/>
          <w:color w:val="000000"/>
          <w:sz w:val="20"/>
          <w:szCs w:val="20"/>
        </w:rPr>
      </w:pPr>
      <w:r>
        <w:rPr>
          <w:rFonts w:ascii="Trebuchet MS" w:hAnsi="Trebuchet MS"/>
          <w:color w:val="000000"/>
          <w:sz w:val="20"/>
          <w:szCs w:val="20"/>
        </w:rPr>
        <w:t>4 Naquele dia os profetas se sentirão envergonhados, cada um da sua visão, quando profetizarem; nem mais se vestirão de manto de pêlos, para enganarem,</w:t>
      </w:r>
    </w:p>
    <w:p>
      <w:pPr>
        <w:rPr>
          <w:rFonts w:ascii="Trebuchet MS" w:hAnsi="Trebuchet MS"/>
          <w:color w:val="000000"/>
          <w:sz w:val="20"/>
          <w:szCs w:val="20"/>
        </w:rPr>
      </w:pPr>
      <w:r>
        <w:rPr>
          <w:rFonts w:ascii="Trebuchet MS" w:hAnsi="Trebuchet MS"/>
          <w:color w:val="000000"/>
          <w:sz w:val="20"/>
          <w:szCs w:val="20"/>
        </w:rPr>
        <w:t>5 mas dirão: Não sou profeta, sou lavrador da terra; porque tenho sido escravo desde a minha mocidade.</w:t>
      </w:r>
    </w:p>
    <w:p>
      <w:pPr>
        <w:rPr>
          <w:rFonts w:ascii="Trebuchet MS" w:hAnsi="Trebuchet MS"/>
          <w:color w:val="000000"/>
          <w:sz w:val="20"/>
          <w:szCs w:val="20"/>
        </w:rPr>
      </w:pPr>
      <w:r>
        <w:rPr>
          <w:rFonts w:ascii="Trebuchet MS" w:hAnsi="Trebuchet MS"/>
          <w:color w:val="000000"/>
          <w:sz w:val="20"/>
          <w:szCs w:val="20"/>
        </w:rPr>
        <w:t>6 E se alguém lhe disser: Que feridas são essas entre as tuas mãos? Dirá ele: São as feridas com que fui ferido em casa dos meus amigos.</w:t>
      </w:r>
    </w:p>
    <w:p>
      <w:pPr>
        <w:rPr>
          <w:rFonts w:ascii="Trebuchet MS" w:hAnsi="Trebuchet MS"/>
          <w:color w:val="000000"/>
          <w:sz w:val="20"/>
          <w:szCs w:val="20"/>
        </w:rPr>
      </w:pPr>
      <w:r>
        <w:rPr>
          <w:rFonts w:ascii="Trebuchet MS" w:hAnsi="Trebuchet MS"/>
          <w:color w:val="000000"/>
          <w:sz w:val="20"/>
          <w:szCs w:val="20"/>
        </w:rPr>
        <w:t>7 Ó espada, ergue-te contra o meu pastor, e contra o varão que é o meu companheiro, diz o Senhor dos exércitos; fere ao pastor, e espalhar-se-ão as ovelhas; mas volverei a minha mão para os pequenos.</w:t>
      </w:r>
    </w:p>
    <w:p>
      <w:pPr>
        <w:rPr>
          <w:rFonts w:ascii="Trebuchet MS" w:hAnsi="Trebuchet MS"/>
          <w:color w:val="000000"/>
          <w:sz w:val="20"/>
          <w:szCs w:val="20"/>
        </w:rPr>
      </w:pPr>
      <w:r>
        <w:rPr>
          <w:rFonts w:ascii="Trebuchet MS" w:hAnsi="Trebuchet MS"/>
          <w:color w:val="000000"/>
          <w:sz w:val="20"/>
          <w:szCs w:val="20"/>
        </w:rPr>
        <w:t>8 Em toda a terra, diz o Senhor, as duas partes dela serão exterminadas, e expirarão; mas a terceira parte restará nela.</w:t>
      </w:r>
    </w:p>
    <w:p>
      <w:pPr>
        <w:rPr>
          <w:rFonts w:ascii="Trebuchet MS" w:hAnsi="Trebuchet MS"/>
          <w:color w:val="000000"/>
          <w:sz w:val="20"/>
          <w:szCs w:val="20"/>
        </w:rPr>
      </w:pPr>
      <w:r>
        <w:rPr>
          <w:rFonts w:ascii="Trebuchet MS" w:hAnsi="Trebuchet MS"/>
          <w:color w:val="000000"/>
          <w:sz w:val="20"/>
          <w:szCs w:val="20"/>
        </w:rPr>
        <w:t>9 E farei passar esta terceira parte pelo fogo, e a purificarei, como se purifica a prata, e a provarei, como se prova o ouro. Ela invocará o meu nome, e eu a ouvirei; direi: É meu povo; e ela dirá: O Senhor é meu Deus.</w:t>
      </w:r>
    </w:p>
    <w:p>
      <w:pPr>
        <w:pStyle w:val="P13"/>
        <w:rPr>
          <w:rFonts w:ascii="Trebuchet MS" w:hAnsi="Trebuchet MS"/>
          <w:color w:val="000000"/>
          <w:sz w:val="22"/>
          <w:szCs w:val="22"/>
        </w:rPr>
      </w:pPr>
      <w:bookmarkStart w:id="1027" w:name="_Toc147528900"/>
      <w:r>
        <w:rPr>
          <w:rFonts w:ascii="Trebuchet MS" w:hAnsi="Trebuchet MS"/>
          <w:color w:val="000000"/>
          <w:sz w:val="22"/>
          <w:szCs w:val="22"/>
        </w:rPr>
        <w:t xml:space="preserve"> ZACARIAS 14</w:t>
      </w:r>
      <w:bookmarkEnd w:id="1027"/>
    </w:p>
    <w:p>
      <w:pPr>
        <w:rPr>
          <w:rFonts w:ascii="Trebuchet MS" w:hAnsi="Trebuchet MS"/>
          <w:color w:val="000000"/>
          <w:sz w:val="20"/>
          <w:szCs w:val="20"/>
        </w:rPr>
      </w:pPr>
      <w:r>
        <w:rPr>
          <w:rFonts w:ascii="Trebuchet MS" w:hAnsi="Trebuchet MS"/>
          <w:color w:val="000000"/>
          <w:sz w:val="20"/>
          <w:szCs w:val="20"/>
        </w:rPr>
        <w:t>1 Eis que vem um dia do Senhor, em que os teus despojos se repartirão no meio de ti.</w:t>
      </w:r>
    </w:p>
    <w:p>
      <w:pPr>
        <w:rPr>
          <w:rFonts w:ascii="Trebuchet MS" w:hAnsi="Trebuchet MS"/>
          <w:color w:val="000000"/>
          <w:sz w:val="20"/>
          <w:szCs w:val="20"/>
        </w:rPr>
      </w:pPr>
      <w:r>
        <w:rPr>
          <w:rFonts w:ascii="Trebuchet MS" w:hAnsi="Trebuchet MS"/>
          <w:color w:val="000000"/>
          <w:sz w:val="20"/>
          <w:szCs w:val="20"/>
        </w:rPr>
        <w:t>2 Pois eu ajuntarei todas as nações para a peleja contra Jerusalém; e a cidade será tomada, e as casas serão saqueadas, e as mulheres forçadas; e metade da cidade sairá para o cativeiro mas o resto do povo não será exterminado da cidade.</w:t>
      </w:r>
    </w:p>
    <w:p>
      <w:pPr>
        <w:rPr>
          <w:rFonts w:ascii="Trebuchet MS" w:hAnsi="Trebuchet MS"/>
          <w:color w:val="000000"/>
          <w:sz w:val="20"/>
          <w:szCs w:val="20"/>
        </w:rPr>
      </w:pPr>
      <w:r>
        <w:rPr>
          <w:rFonts w:ascii="Trebuchet MS" w:hAnsi="Trebuchet MS"/>
          <w:color w:val="000000"/>
          <w:sz w:val="20"/>
          <w:szCs w:val="20"/>
        </w:rPr>
        <w:t>3 Então o Senhor sairá, e pelejará contra estas nações, como quando peleja no dia da batalha.</w:t>
      </w:r>
    </w:p>
    <w:p>
      <w:pPr>
        <w:rPr>
          <w:rFonts w:ascii="Trebuchet MS" w:hAnsi="Trebuchet MS"/>
          <w:color w:val="000000"/>
          <w:sz w:val="20"/>
          <w:szCs w:val="20"/>
        </w:rPr>
      </w:pPr>
      <w:r>
        <w:rPr>
          <w:rFonts w:ascii="Trebuchet MS" w:hAnsi="Trebuchet MS"/>
          <w:color w:val="000000"/>
          <w:sz w:val="20"/>
          <w:szCs w:val="20"/>
        </w:rPr>
        <w:t>4 Naquele dia estarão os seus pés sobre o monte das Oliveiras, que está defronte de Jerusalém para o oriente; se o monte das Oliveiras será fendido pelo meio, do oriente para o ocidente e haverá um vale muito grande; e metade do monte se removerá para o norte, e a outra metade dele para o sul.</w:t>
      </w:r>
    </w:p>
    <w:p>
      <w:pPr>
        <w:rPr>
          <w:rFonts w:ascii="Trebuchet MS" w:hAnsi="Trebuchet MS"/>
          <w:color w:val="000000"/>
          <w:sz w:val="20"/>
          <w:szCs w:val="20"/>
        </w:rPr>
      </w:pPr>
      <w:r>
        <w:rPr>
          <w:rFonts w:ascii="Trebuchet MS" w:hAnsi="Trebuchet MS"/>
          <w:color w:val="000000"/>
          <w:sz w:val="20"/>
          <w:szCs w:val="20"/>
        </w:rPr>
        <w:t>5 E fugireis pelo vale dos meus montes, pois o vale dos montes chegará até Azel; e fugireis assim como fugistes de diante do terremoto nos dias de Uzias, rei de Judá. Então virá o Senhor meu Deus, e todos os santos com ele.</w:t>
      </w:r>
    </w:p>
    <w:p>
      <w:pPr>
        <w:rPr>
          <w:rFonts w:ascii="Trebuchet MS" w:hAnsi="Trebuchet MS"/>
          <w:color w:val="000000"/>
          <w:sz w:val="20"/>
          <w:szCs w:val="20"/>
        </w:rPr>
      </w:pPr>
      <w:r>
        <w:rPr>
          <w:rFonts w:ascii="Trebuchet MS" w:hAnsi="Trebuchet MS"/>
          <w:color w:val="000000"/>
          <w:sz w:val="20"/>
          <w:szCs w:val="20"/>
        </w:rPr>
        <w:t>6 Acontecerá naquele dia, que não haverá calor, nem frio, nem geada;</w:t>
      </w:r>
    </w:p>
    <w:p>
      <w:pPr>
        <w:rPr>
          <w:rFonts w:ascii="Trebuchet MS" w:hAnsi="Trebuchet MS"/>
          <w:color w:val="000000"/>
          <w:sz w:val="20"/>
          <w:szCs w:val="20"/>
        </w:rPr>
      </w:pPr>
      <w:r>
        <w:rPr>
          <w:rFonts w:ascii="Trebuchet MS" w:hAnsi="Trebuchet MS"/>
          <w:color w:val="000000"/>
          <w:sz w:val="20"/>
          <w:szCs w:val="20"/>
        </w:rPr>
        <w:t>7 porém será um dia conhecido do Senhor; nem dia nem noite será; mas até na parte da tarde haverá luz.</w:t>
      </w:r>
    </w:p>
    <w:p>
      <w:pPr>
        <w:rPr>
          <w:rFonts w:ascii="Trebuchet MS" w:hAnsi="Trebuchet MS"/>
          <w:color w:val="000000"/>
          <w:sz w:val="20"/>
          <w:szCs w:val="20"/>
        </w:rPr>
      </w:pPr>
      <w:r>
        <w:rPr>
          <w:rFonts w:ascii="Trebuchet MS" w:hAnsi="Trebuchet MS"/>
          <w:color w:val="000000"/>
          <w:sz w:val="20"/>
          <w:szCs w:val="20"/>
        </w:rPr>
        <w:t>8 Naquele dia também acontecerá que correrão de Jerusalém águas vivas, metade delas para o mar oriental, e metade delas para o mar ocidental; no verão e no inverno sucederá isso.</w:t>
      </w:r>
    </w:p>
    <w:p>
      <w:pPr>
        <w:rPr>
          <w:rFonts w:ascii="Trebuchet MS" w:hAnsi="Trebuchet MS"/>
          <w:color w:val="000000"/>
          <w:sz w:val="20"/>
          <w:szCs w:val="20"/>
        </w:rPr>
      </w:pPr>
      <w:r>
        <w:rPr>
          <w:rFonts w:ascii="Trebuchet MS" w:hAnsi="Trebuchet MS"/>
          <w:color w:val="000000"/>
          <w:sz w:val="20"/>
          <w:szCs w:val="20"/>
        </w:rPr>
        <w:t>9 E o Senhor será rei sobre toda a terra; naquele dia um será o Senhor, e um será o seu nome.</w:t>
      </w:r>
    </w:p>
    <w:p>
      <w:pPr>
        <w:rPr>
          <w:rFonts w:ascii="Trebuchet MS" w:hAnsi="Trebuchet MS"/>
          <w:color w:val="000000"/>
          <w:sz w:val="20"/>
          <w:szCs w:val="20"/>
        </w:rPr>
      </w:pPr>
      <w:r>
        <w:rPr>
          <w:rFonts w:ascii="Trebuchet MS" w:hAnsi="Trebuchet MS"/>
          <w:color w:val="000000"/>
          <w:sz w:val="20"/>
          <w:szCs w:val="20"/>
        </w:rPr>
        <w:t>10 Toda a terra em redor se tornará em planície, desde Geba até Rimom, ao sul de Jerusalém; ela será exaltada, e habitará no seu lugar, desde a porta de Benjamim até o lugar da primeira porta, até a porta da esquina, e desde a torre de Hananel até os lagares do rei</w:t>
      </w:r>
    </w:p>
    <w:p>
      <w:pPr>
        <w:rPr>
          <w:rFonts w:ascii="Trebuchet MS" w:hAnsi="Trebuchet MS"/>
          <w:color w:val="000000"/>
          <w:sz w:val="20"/>
          <w:szCs w:val="20"/>
        </w:rPr>
      </w:pPr>
      <w:r>
        <w:rPr>
          <w:rFonts w:ascii="Trebuchet MS" w:hAnsi="Trebuchet MS"/>
          <w:color w:val="000000"/>
          <w:sz w:val="20"/>
          <w:szCs w:val="20"/>
        </w:rPr>
        <w:t>11 E habitarão nela, e não haverá mais maldição; mas Jerusalém habitará em segurança.</w:t>
      </w:r>
    </w:p>
    <w:p>
      <w:pPr>
        <w:rPr>
          <w:rFonts w:ascii="Trebuchet MS" w:hAnsi="Trebuchet MS"/>
          <w:color w:val="000000"/>
          <w:sz w:val="20"/>
          <w:szCs w:val="20"/>
        </w:rPr>
      </w:pPr>
      <w:r>
        <w:rPr>
          <w:rFonts w:ascii="Trebuchet MS" w:hAnsi="Trebuchet MS"/>
          <w:color w:val="000000"/>
          <w:sz w:val="20"/>
          <w:szCs w:val="20"/>
        </w:rPr>
        <w:t>12 Esta será a praga com que o Senhor ferirá todos os povos que guerrearam contra Jerusalém: apodrecer-se-á a sua carne, estando eles de pé, e se lhes apodrecerão os olhos nas suas órbitas, e a língua se lhes apodrecerá na boca,</w:t>
      </w:r>
    </w:p>
    <w:p>
      <w:pPr>
        <w:rPr>
          <w:rFonts w:ascii="Trebuchet MS" w:hAnsi="Trebuchet MS"/>
          <w:color w:val="000000"/>
          <w:sz w:val="20"/>
          <w:szCs w:val="20"/>
        </w:rPr>
      </w:pPr>
      <w:r>
        <w:rPr>
          <w:rFonts w:ascii="Trebuchet MS" w:hAnsi="Trebuchet MS"/>
          <w:color w:val="000000"/>
          <w:sz w:val="20"/>
          <w:szCs w:val="20"/>
        </w:rPr>
        <w:t>13 Naquele dia também haverá da parte do Senhor um grande tumulto entre eles; e pegará cada um na mão do seu próximo, e cada um levantará a mão contra o seu próximo.</w:t>
      </w:r>
    </w:p>
    <w:p>
      <w:pPr>
        <w:rPr>
          <w:rFonts w:ascii="Trebuchet MS" w:hAnsi="Trebuchet MS"/>
          <w:color w:val="000000"/>
          <w:sz w:val="20"/>
          <w:szCs w:val="20"/>
        </w:rPr>
      </w:pPr>
      <w:r>
        <w:rPr>
          <w:rFonts w:ascii="Trebuchet MS" w:hAnsi="Trebuchet MS"/>
          <w:color w:val="000000"/>
          <w:sz w:val="20"/>
          <w:szCs w:val="20"/>
        </w:rPr>
        <w:t>14 Também Judá pelejará contra Jerusalém; e se ajuntarão as riquezas de todas as nações circunvizinhas, ouro e prata, e vestidos em grande abundância.</w:t>
      </w:r>
    </w:p>
    <w:p>
      <w:pPr>
        <w:rPr>
          <w:rFonts w:ascii="Trebuchet MS" w:hAnsi="Trebuchet MS"/>
          <w:color w:val="000000"/>
          <w:sz w:val="20"/>
          <w:szCs w:val="20"/>
        </w:rPr>
      </w:pPr>
      <w:r>
        <w:rPr>
          <w:rFonts w:ascii="Trebuchet MS" w:hAnsi="Trebuchet MS"/>
          <w:color w:val="000000"/>
          <w:sz w:val="20"/>
          <w:szCs w:val="20"/>
        </w:rPr>
        <w:t>15 Como esta praga, assim será a praga dos cavalos, dos muares, dos camelos e dos jumentos e de todos os animais que estiverem naqueles arraiais.</w:t>
      </w:r>
    </w:p>
    <w:p>
      <w:pPr>
        <w:rPr>
          <w:rFonts w:ascii="Trebuchet MS" w:hAnsi="Trebuchet MS"/>
          <w:color w:val="000000"/>
          <w:sz w:val="20"/>
          <w:szCs w:val="20"/>
        </w:rPr>
      </w:pPr>
      <w:r>
        <w:rPr>
          <w:rFonts w:ascii="Trebuchet MS" w:hAnsi="Trebuchet MS"/>
          <w:color w:val="000000"/>
          <w:sz w:val="20"/>
          <w:szCs w:val="20"/>
        </w:rPr>
        <w:t>16 Então todos os que restarem de todas as nações que vieram contra Jerusalém, subirão de ano em ano para adorarem o Rei, o Senhor dos exércitos, e para celebrarem a festa dos tabernáculos.</w:t>
      </w:r>
    </w:p>
    <w:p>
      <w:pPr>
        <w:rPr>
          <w:rFonts w:ascii="Trebuchet MS" w:hAnsi="Trebuchet MS"/>
          <w:color w:val="000000"/>
          <w:sz w:val="20"/>
          <w:szCs w:val="20"/>
        </w:rPr>
      </w:pPr>
      <w:r>
        <w:rPr>
          <w:rFonts w:ascii="Trebuchet MS" w:hAnsi="Trebuchet MS"/>
          <w:color w:val="000000"/>
          <w:sz w:val="20"/>
          <w:szCs w:val="20"/>
        </w:rPr>
        <w:t>17 E se alguma das famílias da terra não subir a Jerusalém, para adorar o Rei, o Senhor dos exércitos, não cairá sobre ela a chuva.</w:t>
      </w:r>
    </w:p>
    <w:p>
      <w:pPr>
        <w:rPr>
          <w:rFonts w:ascii="Trebuchet MS" w:hAnsi="Trebuchet MS"/>
          <w:color w:val="000000"/>
          <w:sz w:val="20"/>
          <w:szCs w:val="20"/>
        </w:rPr>
      </w:pPr>
      <w:r>
        <w:rPr>
          <w:rFonts w:ascii="Trebuchet MS" w:hAnsi="Trebuchet MS"/>
          <w:color w:val="000000"/>
          <w:sz w:val="20"/>
          <w:szCs w:val="20"/>
        </w:rPr>
        <w:t>18 E, se a família do Egito não subir, nem vier, não virá sobre ela a chuva; virá a praga com que o Senhor ferirá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19 Esse será o castigo do Egito, e o castigo de todas as nações que não subirem a celebrar a festa dos tabernáculos.</w:t>
      </w:r>
    </w:p>
    <w:p>
      <w:pPr>
        <w:rPr>
          <w:rFonts w:ascii="Trebuchet MS" w:hAnsi="Trebuchet MS"/>
          <w:color w:val="000000"/>
          <w:sz w:val="20"/>
          <w:szCs w:val="20"/>
        </w:rPr>
      </w:pPr>
      <w:r>
        <w:rPr>
          <w:rFonts w:ascii="Trebuchet MS" w:hAnsi="Trebuchet MS"/>
          <w:color w:val="000000"/>
          <w:sz w:val="20"/>
          <w:szCs w:val="20"/>
        </w:rPr>
        <w:t>20 Naquele dia se gravará sobre as campainhas dos cavalos. SANTO AO SENHOR; e as panelas na casa do Senhor serão como as bacias diante do altar.</w:t>
      </w:r>
    </w:p>
    <w:p>
      <w:pPr>
        <w:rPr>
          <w:rFonts w:ascii="Trebuchet MS" w:hAnsi="Trebuchet MS" w:cs="Times New Roman"/>
          <w:color w:val="000000"/>
          <w:sz w:val="20"/>
          <w:szCs w:val="20"/>
        </w:rPr>
      </w:pPr>
      <w:r>
        <w:rPr>
          <w:rFonts w:ascii="Trebuchet MS" w:hAnsi="Trebuchet MS"/>
          <w:color w:val="000000"/>
          <w:sz w:val="20"/>
          <w:szCs w:val="20"/>
        </w:rPr>
        <w:t>21 E todas as panelas em Jerusalém e Judá serão consagradas ao Senhor dos exércitos; e todos os que sacrificarem virão, e delas tomarão, e nelas cozerão. Naquele dia não haverá mais cananeu na casa do Senhor dos exércitos.</w:t>
      </w:r>
    </w:p>
    <w:p>
      <w:pPr>
        <w:pStyle w:val="P12"/>
        <w:rPr>
          <w:rFonts w:ascii="Trebuchet MS" w:hAnsi="Trebuchet MS" w:cs="Times New Roman"/>
          <w:color w:val="000000"/>
          <w:sz w:val="28"/>
          <w:szCs w:val="28"/>
        </w:rPr>
      </w:pPr>
      <w:bookmarkStart w:id="1028" w:name="_Toc147582587"/>
      <w:bookmarkStart w:id="1029" w:name="_Toc147529617"/>
      <w:bookmarkStart w:id="1030" w:name="_Toc147528901"/>
      <w:r>
        <w:rPr>
          <w:rFonts w:ascii="Trebuchet MS" w:hAnsi="Trebuchet MS"/>
          <w:color w:val="000000"/>
          <w:sz w:val="28"/>
          <w:szCs w:val="28"/>
        </w:rPr>
        <w:t>Malaquias</w:t>
      </w:r>
      <w:bookmarkEnd w:id="1028"/>
      <w:bookmarkEnd w:id="1029"/>
      <w:bookmarkEnd w:id="1030"/>
    </w:p>
    <w:p>
      <w:pPr>
        <w:pStyle w:val="P13"/>
        <w:rPr>
          <w:rFonts w:ascii="Trebuchet MS" w:hAnsi="Trebuchet MS"/>
          <w:color w:val="000000"/>
          <w:sz w:val="22"/>
          <w:szCs w:val="22"/>
        </w:rPr>
      </w:pPr>
      <w:bookmarkStart w:id="1031" w:name="_Toc147528902"/>
      <w:r>
        <w:rPr>
          <w:rFonts w:ascii="Trebuchet MS" w:hAnsi="Trebuchet MS"/>
          <w:color w:val="000000"/>
          <w:sz w:val="22"/>
          <w:szCs w:val="22"/>
        </w:rPr>
        <w:t xml:space="preserve"> MALAQUIAS 1</w:t>
      </w:r>
      <w:bookmarkEnd w:id="1031"/>
    </w:p>
    <w:p>
      <w:pPr>
        <w:rPr>
          <w:rFonts w:ascii="Trebuchet MS" w:hAnsi="Trebuchet MS"/>
          <w:color w:val="000000"/>
          <w:sz w:val="20"/>
          <w:szCs w:val="20"/>
        </w:rPr>
      </w:pPr>
      <w:r>
        <w:rPr>
          <w:rFonts w:ascii="Trebuchet MS" w:hAnsi="Trebuchet MS"/>
          <w:color w:val="000000"/>
          <w:sz w:val="20"/>
          <w:szCs w:val="20"/>
        </w:rPr>
        <w:t>1 A palavra do Senhor a Israel, por intermédio de Malaquias.</w:t>
      </w:r>
    </w:p>
    <w:p>
      <w:pPr>
        <w:rPr>
          <w:rFonts w:ascii="Trebuchet MS" w:hAnsi="Trebuchet MS"/>
          <w:color w:val="000000"/>
          <w:sz w:val="20"/>
          <w:szCs w:val="20"/>
        </w:rPr>
      </w:pPr>
      <w:r>
        <w:rPr>
          <w:rFonts w:ascii="Trebuchet MS" w:hAnsi="Trebuchet MS"/>
          <w:color w:val="000000"/>
          <w:sz w:val="20"/>
          <w:szCs w:val="20"/>
        </w:rPr>
        <w:t>2 Eu vos tenho amado, diz o Senhor. Mas vós dizeis: Em que nos tens amado? Acaso não era Esaú irmão de Jacó? diz o Senhor; todavia amei a Jacó,</w:t>
      </w:r>
    </w:p>
    <w:p>
      <w:pPr>
        <w:rPr>
          <w:rFonts w:ascii="Trebuchet MS" w:hAnsi="Trebuchet MS"/>
          <w:color w:val="000000"/>
          <w:sz w:val="20"/>
          <w:szCs w:val="20"/>
        </w:rPr>
      </w:pPr>
      <w:r>
        <w:rPr>
          <w:rFonts w:ascii="Trebuchet MS" w:hAnsi="Trebuchet MS"/>
          <w:color w:val="000000"/>
          <w:sz w:val="20"/>
          <w:szCs w:val="20"/>
        </w:rPr>
        <w:t>3 e aborreci a Esaú; e fiz dos seus montes uma desolação, e dei a sua herança aos chacais do deserto.</w:t>
      </w:r>
    </w:p>
    <w:p>
      <w:pPr>
        <w:rPr>
          <w:rFonts w:ascii="Trebuchet MS" w:hAnsi="Trebuchet MS"/>
          <w:color w:val="000000"/>
          <w:sz w:val="20"/>
          <w:szCs w:val="20"/>
        </w:rPr>
      </w:pPr>
      <w:r>
        <w:rPr>
          <w:rFonts w:ascii="Trebuchet MS" w:hAnsi="Trebuchet MS"/>
          <w:color w:val="000000"/>
          <w:sz w:val="20"/>
          <w:szCs w:val="20"/>
        </w:rPr>
        <w:t>4 Ainda que Edom diga: Arruinados estamos, porém tornaremos e edificaremos as ruínas; assim diz o Senhor dos exércitos: Eles edificarão, eu, porém, demolirei; e lhes chamarão: Termo de impiedade, e povo contra quem o Senhor está irado para sempre.</w:t>
      </w:r>
    </w:p>
    <w:p>
      <w:pPr>
        <w:rPr>
          <w:rFonts w:ascii="Trebuchet MS" w:hAnsi="Trebuchet MS"/>
          <w:color w:val="000000"/>
          <w:sz w:val="20"/>
          <w:szCs w:val="20"/>
        </w:rPr>
      </w:pPr>
      <w:r>
        <w:rPr>
          <w:rFonts w:ascii="Trebuchet MS" w:hAnsi="Trebuchet MS"/>
          <w:color w:val="000000"/>
          <w:sz w:val="20"/>
          <w:szCs w:val="20"/>
        </w:rPr>
        <w:t>5 E os vossos olhos o verão, e direis: Engrandecido é o Senhor ainda além dos termos de Israel.</w:t>
      </w:r>
    </w:p>
    <w:p>
      <w:pPr>
        <w:rPr>
          <w:rFonts w:ascii="Trebuchet MS" w:hAnsi="Trebuchet MS"/>
          <w:color w:val="000000"/>
          <w:sz w:val="20"/>
          <w:szCs w:val="20"/>
        </w:rPr>
      </w:pPr>
      <w:r>
        <w:rPr>
          <w:rFonts w:ascii="Trebuchet MS" w:hAnsi="Trebuchet MS"/>
          <w:color w:val="000000"/>
          <w:sz w:val="20"/>
          <w:szCs w:val="20"/>
        </w:rPr>
        <w:t>6 O filho honra o pai, e o servo ao seu amo; se eu, pois, sou pai, onde está a minha honra? e se eu sou amo, onde está o temor de mim? diz o Senhor dos exércitos a vós, ó sacerdotes, que desprezais o meu nome. E vós dizeis: Em que temos nós desprezado o teu nome?</w:t>
      </w:r>
    </w:p>
    <w:p>
      <w:pPr>
        <w:rPr>
          <w:rFonts w:ascii="Trebuchet MS" w:hAnsi="Trebuchet MS"/>
          <w:color w:val="000000"/>
          <w:sz w:val="20"/>
          <w:szCs w:val="20"/>
        </w:rPr>
      </w:pPr>
      <w:r>
        <w:rPr>
          <w:rFonts w:ascii="Trebuchet MS" w:hAnsi="Trebuchet MS"/>
          <w:color w:val="000000"/>
          <w:sz w:val="20"/>
          <w:szCs w:val="20"/>
        </w:rPr>
        <w:t>7 Ofereceis sobre o meu altar pão profano, e dizeis: Em que te havemos profanado? Nisto que pensais, que a mesa do Senhor é desprezível.</w:t>
      </w:r>
    </w:p>
    <w:p>
      <w:pPr>
        <w:rPr>
          <w:rFonts w:ascii="Trebuchet MS" w:hAnsi="Trebuchet MS"/>
          <w:color w:val="000000"/>
          <w:sz w:val="20"/>
          <w:szCs w:val="20"/>
        </w:rPr>
      </w:pPr>
      <w:r>
        <w:rPr>
          <w:rFonts w:ascii="Trebuchet MS" w:hAnsi="Trebuchet MS"/>
          <w:color w:val="000000"/>
          <w:sz w:val="20"/>
          <w:szCs w:val="20"/>
        </w:rPr>
        <w:t>8 Pois quando ofereceis em sacrifício um animal cego, isso não é mau? E quando ofereceis o coxo ou o doente, isso não é mau? Ora apresenta-o ao teu governador; terá ele agrado em ti? ou aceitará ele a tua pessoa? diz o Senhor dos exércitos.</w:t>
      </w:r>
    </w:p>
    <w:p>
      <w:pPr>
        <w:rPr>
          <w:rFonts w:ascii="Trebuchet MS" w:hAnsi="Trebuchet MS"/>
          <w:color w:val="000000"/>
          <w:sz w:val="20"/>
          <w:szCs w:val="20"/>
        </w:rPr>
      </w:pPr>
      <w:r>
        <w:rPr>
          <w:rFonts w:ascii="Trebuchet MS" w:hAnsi="Trebuchet MS"/>
          <w:color w:val="000000"/>
          <w:sz w:val="20"/>
          <w:szCs w:val="20"/>
        </w:rPr>
        <w:t>9 Agora, pois, suplicai o favor de Deus, para que se compadeça de nós. Com tal oferta da vossa mão, aceitará ele a vossa pessoa? diz o Senhor dos exércitos.</w:t>
      </w:r>
    </w:p>
    <w:p>
      <w:pPr>
        <w:rPr>
          <w:rFonts w:ascii="Trebuchet MS" w:hAnsi="Trebuchet MS"/>
          <w:color w:val="000000"/>
          <w:sz w:val="20"/>
          <w:szCs w:val="20"/>
        </w:rPr>
      </w:pPr>
      <w:r>
        <w:rPr>
          <w:rFonts w:ascii="Trebuchet MS" w:hAnsi="Trebuchet MS"/>
          <w:color w:val="000000"/>
          <w:sz w:val="20"/>
          <w:szCs w:val="20"/>
        </w:rPr>
        <w:t>10 Oxalá que entre vós houvesse até um que fechasse as portas para que não acendesse debalde o fogo do meu altar. Eu não tenho prazer em vós, diz o Senhor dos exércitos, nem aceitarei oferta da vossa mão.</w:t>
      </w:r>
    </w:p>
    <w:p>
      <w:pPr>
        <w:rPr>
          <w:rFonts w:ascii="Trebuchet MS" w:hAnsi="Trebuchet MS"/>
          <w:color w:val="000000"/>
          <w:sz w:val="20"/>
          <w:szCs w:val="20"/>
        </w:rPr>
      </w:pPr>
      <w:r>
        <w:rPr>
          <w:rFonts w:ascii="Trebuchet MS" w:hAnsi="Trebuchet MS"/>
          <w:color w:val="000000"/>
          <w:sz w:val="20"/>
          <w:szCs w:val="20"/>
        </w:rPr>
        <w:t>11 Mas desde o nascente do sol até o poente é grande entre as nações o meu nome; e em todo lugar se oferece ao meu nome incenso, e uma oblação pura; porque o meu nome é grande entre as nações, diz o Senhor dos exércitos.</w:t>
      </w:r>
    </w:p>
    <w:p>
      <w:pPr>
        <w:rPr>
          <w:rFonts w:ascii="Trebuchet MS" w:hAnsi="Trebuchet MS"/>
          <w:color w:val="000000"/>
          <w:sz w:val="20"/>
          <w:szCs w:val="20"/>
        </w:rPr>
      </w:pPr>
      <w:r>
        <w:rPr>
          <w:rFonts w:ascii="Trebuchet MS" w:hAnsi="Trebuchet MS"/>
          <w:color w:val="000000"/>
          <w:sz w:val="20"/>
          <w:szCs w:val="20"/>
        </w:rPr>
        <w:t>12 Mas vós o profanais, quando dizeis: A mesa do Senhor é profana, e o seu produto, isto é, a sua comida, é desprezível.</w:t>
      </w:r>
    </w:p>
    <w:p>
      <w:pPr>
        <w:rPr>
          <w:rFonts w:ascii="Trebuchet MS" w:hAnsi="Trebuchet MS"/>
          <w:color w:val="000000"/>
          <w:sz w:val="20"/>
          <w:szCs w:val="20"/>
        </w:rPr>
      </w:pPr>
      <w:r>
        <w:rPr>
          <w:rFonts w:ascii="Trebuchet MS" w:hAnsi="Trebuchet MS"/>
          <w:color w:val="000000"/>
          <w:sz w:val="20"/>
          <w:szCs w:val="20"/>
        </w:rPr>
        <w:t>13 Dizeis também: Eis aqui, que canseira! e o lançastes ao desprezo, diz o Senhor dos exércitos; e tendes trazido o que foi roubado, e o coxo e o doente; assim trazeis a oferta. Aceitaria eu isso de vossa mão? diz o Senhor.</w:t>
      </w:r>
    </w:p>
    <w:p>
      <w:pPr>
        <w:rPr>
          <w:rFonts w:ascii="Trebuchet MS" w:hAnsi="Trebuchet MS"/>
          <w:color w:val="000000"/>
          <w:sz w:val="20"/>
          <w:szCs w:val="20"/>
        </w:rPr>
      </w:pPr>
      <w:r>
        <w:rPr>
          <w:rFonts w:ascii="Trebuchet MS" w:hAnsi="Trebuchet MS"/>
          <w:color w:val="000000"/>
          <w:sz w:val="20"/>
          <w:szCs w:val="20"/>
        </w:rPr>
        <w:t>14 Mas seja maldito o enganador que, tendo animal macho no seu rebanho, o vota, e sacrifica ao Senhor o que tem mácula; porque eu sou grande Rei, diz o Senhor dos exércitos, e o meu nome é temível entre as nações.</w:t>
      </w:r>
    </w:p>
    <w:p>
      <w:pPr>
        <w:pStyle w:val="P13"/>
        <w:rPr>
          <w:rFonts w:ascii="Trebuchet MS" w:hAnsi="Trebuchet MS"/>
          <w:color w:val="000000"/>
          <w:sz w:val="22"/>
          <w:szCs w:val="22"/>
        </w:rPr>
      </w:pPr>
      <w:bookmarkStart w:id="1032" w:name="_Toc147528903"/>
      <w:r>
        <w:rPr>
          <w:rFonts w:ascii="Trebuchet MS" w:hAnsi="Trebuchet MS"/>
          <w:color w:val="000000"/>
          <w:sz w:val="22"/>
          <w:szCs w:val="22"/>
        </w:rPr>
        <w:t xml:space="preserve"> MALAQUIAS 2</w:t>
      </w:r>
      <w:bookmarkEnd w:id="1032"/>
    </w:p>
    <w:p>
      <w:pPr>
        <w:rPr>
          <w:rFonts w:ascii="Trebuchet MS" w:hAnsi="Trebuchet MS"/>
          <w:color w:val="000000"/>
          <w:sz w:val="20"/>
          <w:szCs w:val="20"/>
        </w:rPr>
      </w:pPr>
      <w:r>
        <w:rPr>
          <w:rFonts w:ascii="Trebuchet MS" w:hAnsi="Trebuchet MS"/>
          <w:color w:val="000000"/>
          <w:sz w:val="20"/>
          <w:szCs w:val="20"/>
        </w:rPr>
        <w:t>1 Agora, ó sacerdotes, este mandamento e para vós.</w:t>
      </w:r>
    </w:p>
    <w:p>
      <w:pPr>
        <w:rPr>
          <w:rFonts w:ascii="Trebuchet MS" w:hAnsi="Trebuchet MS"/>
          <w:color w:val="000000"/>
          <w:sz w:val="20"/>
          <w:szCs w:val="20"/>
        </w:rPr>
      </w:pPr>
      <w:r>
        <w:rPr>
          <w:rFonts w:ascii="Trebuchet MS" w:hAnsi="Trebuchet MS"/>
          <w:color w:val="000000"/>
          <w:sz w:val="20"/>
          <w:szCs w:val="20"/>
        </w:rPr>
        <w:t>2 Se não ouvirdes, e se não propuserdes no vosso coração dar honra ao meu nome, diz o Senhor dos exércitos, enviarei a maldição contra vós, e amaldiçoarei as vossas bênçãos; e já as tenho amaldiçoado, porque não aplicais a isso o vosso coração.</w:t>
      </w:r>
    </w:p>
    <w:p>
      <w:pPr>
        <w:rPr>
          <w:rFonts w:ascii="Trebuchet MS" w:hAnsi="Trebuchet MS"/>
          <w:color w:val="000000"/>
          <w:sz w:val="20"/>
          <w:szCs w:val="20"/>
        </w:rPr>
      </w:pPr>
      <w:r>
        <w:rPr>
          <w:rFonts w:ascii="Trebuchet MS" w:hAnsi="Trebuchet MS"/>
          <w:color w:val="000000"/>
          <w:sz w:val="20"/>
          <w:szCs w:val="20"/>
        </w:rPr>
        <w:t>3 Eis que vos reprovarei a posteridade, e espalharei sobre os vossos rostos o esterco, sim, o esterco dos vossos sacrifícios; e juntamente com este sereis levados para fora.</w:t>
      </w:r>
    </w:p>
    <w:p>
      <w:pPr>
        <w:rPr>
          <w:rFonts w:ascii="Trebuchet MS" w:hAnsi="Trebuchet MS"/>
          <w:color w:val="000000"/>
          <w:sz w:val="20"/>
          <w:szCs w:val="20"/>
        </w:rPr>
      </w:pPr>
      <w:r>
        <w:rPr>
          <w:rFonts w:ascii="Trebuchet MS" w:hAnsi="Trebuchet MS"/>
          <w:color w:val="000000"/>
          <w:sz w:val="20"/>
          <w:szCs w:val="20"/>
        </w:rPr>
        <w:t>4 Então sabereis que eu vos enviei este mandamento, para que o meu pacto fosse com Levi, diz o Senhor dos exércitos.</w:t>
      </w:r>
    </w:p>
    <w:p>
      <w:pPr>
        <w:rPr>
          <w:rFonts w:ascii="Trebuchet MS" w:hAnsi="Trebuchet MS"/>
          <w:color w:val="000000"/>
          <w:sz w:val="20"/>
          <w:szCs w:val="20"/>
        </w:rPr>
      </w:pPr>
      <w:r>
        <w:rPr>
          <w:rFonts w:ascii="Trebuchet MS" w:hAnsi="Trebuchet MS"/>
          <w:color w:val="000000"/>
          <w:sz w:val="20"/>
          <w:szCs w:val="20"/>
        </w:rPr>
        <w:t>5 Meu pacto com ele foi de vida e de paz; e eu lhas dei para que me temesse; e ele me temeu, e assombrou-se por causa do meu nome.</w:t>
      </w:r>
    </w:p>
    <w:p>
      <w:pPr>
        <w:rPr>
          <w:rFonts w:ascii="Trebuchet MS" w:hAnsi="Trebuchet MS"/>
          <w:color w:val="000000"/>
          <w:sz w:val="20"/>
          <w:szCs w:val="20"/>
        </w:rPr>
      </w:pPr>
      <w:r>
        <w:rPr>
          <w:rFonts w:ascii="Trebuchet MS" w:hAnsi="Trebuchet MS"/>
          <w:color w:val="000000"/>
          <w:sz w:val="20"/>
          <w:szCs w:val="20"/>
        </w:rPr>
        <w:t>6 A lei da verdade esteve na sua boca, e a impiedade não se achou nos seus lábios; ele andou comigo em paz e em retidão, e da iniqüidade apartou a muitos.</w:t>
      </w:r>
    </w:p>
    <w:p>
      <w:pPr>
        <w:rPr>
          <w:rFonts w:ascii="Trebuchet MS" w:hAnsi="Trebuchet MS"/>
          <w:color w:val="000000"/>
          <w:sz w:val="20"/>
          <w:szCs w:val="20"/>
        </w:rPr>
      </w:pPr>
      <w:r>
        <w:rPr>
          <w:rFonts w:ascii="Trebuchet MS" w:hAnsi="Trebuchet MS"/>
          <w:color w:val="000000"/>
          <w:sz w:val="20"/>
          <w:szCs w:val="20"/>
        </w:rPr>
        <w:t>7 Pois os lábios do sacerdote devem guardar o conhecimento, e da sua boca devem os homens procurar a instrução, porque ele é o mensageiro do Senhor dos exércitos.</w:t>
      </w:r>
    </w:p>
    <w:p>
      <w:pPr>
        <w:rPr>
          <w:rFonts w:ascii="Trebuchet MS" w:hAnsi="Trebuchet MS"/>
          <w:color w:val="000000"/>
          <w:sz w:val="20"/>
          <w:szCs w:val="20"/>
        </w:rPr>
      </w:pPr>
      <w:r>
        <w:rPr>
          <w:rFonts w:ascii="Trebuchet MS" w:hAnsi="Trebuchet MS"/>
          <w:color w:val="000000"/>
          <w:sz w:val="20"/>
          <w:szCs w:val="20"/>
        </w:rPr>
        <w:t>8 Mas vós vos desviastes do caminho; a muitos fizestes tropeçar na lei; corrompestes o pacto de Levi, diz o Senhor dos exércitos.</w:t>
      </w:r>
    </w:p>
    <w:p>
      <w:pPr>
        <w:rPr>
          <w:rFonts w:ascii="Trebuchet MS" w:hAnsi="Trebuchet MS"/>
          <w:color w:val="000000"/>
          <w:sz w:val="20"/>
          <w:szCs w:val="20"/>
        </w:rPr>
      </w:pPr>
      <w:r>
        <w:rPr>
          <w:rFonts w:ascii="Trebuchet MS" w:hAnsi="Trebuchet MS"/>
          <w:color w:val="000000"/>
          <w:sz w:val="20"/>
          <w:szCs w:val="20"/>
        </w:rPr>
        <w:t>9 Por isso também eu vos fiz desprezíveis, e indignos diante de todo o povo, visto que não guardastes os meus caminhos, mas fizestes acepção de pessoas na lei.</w:t>
      </w:r>
    </w:p>
    <w:p>
      <w:pPr>
        <w:rPr>
          <w:rFonts w:ascii="Trebuchet MS" w:hAnsi="Trebuchet MS"/>
          <w:color w:val="000000"/>
          <w:sz w:val="20"/>
          <w:szCs w:val="20"/>
        </w:rPr>
      </w:pPr>
      <w:r>
        <w:rPr>
          <w:rFonts w:ascii="Trebuchet MS" w:hAnsi="Trebuchet MS"/>
          <w:color w:val="000000"/>
          <w:sz w:val="20"/>
          <w:szCs w:val="20"/>
        </w:rPr>
        <w:t>10 Não temos nós todos um mesmo Pai? não nos criou um mesmo Deus? por que nos havemos aleivosamente uns para com outros, profanando o pacto de nossos pais?</w:t>
      </w:r>
    </w:p>
    <w:p>
      <w:pPr>
        <w:rPr>
          <w:rFonts w:ascii="Trebuchet MS" w:hAnsi="Trebuchet MS"/>
          <w:color w:val="000000"/>
          <w:sz w:val="20"/>
          <w:szCs w:val="20"/>
        </w:rPr>
      </w:pPr>
      <w:r>
        <w:rPr>
          <w:rFonts w:ascii="Trebuchet MS" w:hAnsi="Trebuchet MS"/>
          <w:color w:val="000000"/>
          <w:sz w:val="20"/>
          <w:szCs w:val="20"/>
        </w:rPr>
        <w:t>11 Judá se tem havido aleivosamente, e abominação se cometeu em Israel e em Jerusalém; porque Judá profanou o santuário do Senhor, o qual ele ama, e se casou com a filha de deus estranho.</w:t>
      </w:r>
    </w:p>
    <w:p>
      <w:pPr>
        <w:rPr>
          <w:rFonts w:ascii="Trebuchet MS" w:hAnsi="Trebuchet MS"/>
          <w:color w:val="000000"/>
          <w:sz w:val="20"/>
          <w:szCs w:val="20"/>
        </w:rPr>
      </w:pPr>
      <w:r>
        <w:rPr>
          <w:rFonts w:ascii="Trebuchet MS" w:hAnsi="Trebuchet MS"/>
          <w:color w:val="000000"/>
          <w:sz w:val="20"/>
          <w:szCs w:val="20"/>
        </w:rPr>
        <w:t>12 O Senhor extirpará das tendas de Jacó o homem que fizer isto, o que vela, e o que responde, e o que oferece dons ao Senhor dos exércitos.</w:t>
      </w:r>
    </w:p>
    <w:p>
      <w:pPr>
        <w:rPr>
          <w:rFonts w:ascii="Trebuchet MS" w:hAnsi="Trebuchet MS"/>
          <w:color w:val="000000"/>
          <w:sz w:val="20"/>
          <w:szCs w:val="20"/>
        </w:rPr>
      </w:pPr>
      <w:r>
        <w:rPr>
          <w:rFonts w:ascii="Trebuchet MS" w:hAnsi="Trebuchet MS"/>
          <w:color w:val="000000"/>
          <w:sz w:val="20"/>
          <w:szCs w:val="20"/>
        </w:rPr>
        <w:t>13 Ainda fazeis isto: cobris o altar do Senhor de lágrimas, de choros e de gemidos, porque ele não olha mais para a oferta, nem a aceitará com prazer da vossa mão.</w:t>
      </w:r>
    </w:p>
    <w:p>
      <w:pPr>
        <w:rPr>
          <w:rFonts w:ascii="Trebuchet MS" w:hAnsi="Trebuchet MS"/>
          <w:color w:val="000000"/>
          <w:sz w:val="20"/>
          <w:szCs w:val="20"/>
        </w:rPr>
      </w:pPr>
      <w:r>
        <w:rPr>
          <w:rFonts w:ascii="Trebuchet MS" w:hAnsi="Trebuchet MS"/>
          <w:color w:val="000000"/>
          <w:sz w:val="20"/>
          <w:szCs w:val="20"/>
        </w:rPr>
        <w:t>14 Todavia perguntais: Por que? Porque o Senhor tem sido testemunha entre ti e a mulher da tua mocidade, para com a qual procedeste deslealmente sendo ela a tua companheira e a mulher da tua aliança.</w:t>
      </w:r>
    </w:p>
    <w:p>
      <w:pPr>
        <w:rPr>
          <w:rFonts w:ascii="Trebuchet MS" w:hAnsi="Trebuchet MS"/>
          <w:color w:val="000000"/>
          <w:sz w:val="20"/>
          <w:szCs w:val="20"/>
        </w:rPr>
      </w:pPr>
      <w:r>
        <w:rPr>
          <w:rFonts w:ascii="Trebuchet MS" w:hAnsi="Trebuchet MS"/>
          <w:color w:val="000000"/>
          <w:sz w:val="20"/>
          <w:szCs w:val="20"/>
        </w:rPr>
        <w:t>15 E não fez ele somente um, ainda que lhe sobejava espírito? E por que somente um? Não é que buscava descendência piedosa? Portanto guardai-vos em vosso espírito, e que ninguém seja infiel para com a mulher da sua mocidade.</w:t>
      </w:r>
    </w:p>
    <w:p>
      <w:pPr>
        <w:rPr>
          <w:rFonts w:ascii="Trebuchet MS" w:hAnsi="Trebuchet MS"/>
          <w:color w:val="000000"/>
          <w:sz w:val="20"/>
          <w:szCs w:val="20"/>
        </w:rPr>
      </w:pPr>
      <w:r>
        <w:rPr>
          <w:rFonts w:ascii="Trebuchet MS" w:hAnsi="Trebuchet MS"/>
          <w:color w:val="000000"/>
          <w:sz w:val="20"/>
          <w:szCs w:val="20"/>
        </w:rPr>
        <w:t>16 Pois eu detesto o divórcio, diz o Senhor Deus de Israel, e aquele que cobre de violência o seu vestido; portanto cuidai de vós mesmos, diz o Senhor dos exércitos; e não sejais infiéis.</w:t>
      </w:r>
    </w:p>
    <w:p>
      <w:pPr>
        <w:rPr>
          <w:rFonts w:ascii="Trebuchet MS" w:hAnsi="Trebuchet MS"/>
          <w:color w:val="000000"/>
          <w:sz w:val="20"/>
          <w:szCs w:val="20"/>
        </w:rPr>
      </w:pPr>
      <w:r>
        <w:rPr>
          <w:rFonts w:ascii="Trebuchet MS" w:hAnsi="Trebuchet MS"/>
          <w:color w:val="000000"/>
          <w:sz w:val="20"/>
          <w:szCs w:val="20"/>
        </w:rPr>
        <w:t>17 Tendes enfadado ao Senhor com vossas palavras; e ainda dizeis: Em que o havemos enfadado? Nisto que dizeis: Qualquer que faz o mal passa por bom aos olhos do Senhor, e desses é que ele se agrada; ou: Onde está o Deus do juízo?</w:t>
      </w:r>
    </w:p>
    <w:p>
      <w:pPr>
        <w:pStyle w:val="P13"/>
        <w:rPr>
          <w:rFonts w:ascii="Trebuchet MS" w:hAnsi="Trebuchet MS"/>
          <w:color w:val="000000"/>
          <w:sz w:val="22"/>
          <w:szCs w:val="22"/>
        </w:rPr>
      </w:pPr>
      <w:bookmarkStart w:id="1033" w:name="_Toc147528904"/>
      <w:r>
        <w:rPr>
          <w:rFonts w:ascii="Trebuchet MS" w:hAnsi="Trebuchet MS"/>
          <w:color w:val="000000"/>
          <w:sz w:val="22"/>
          <w:szCs w:val="22"/>
        </w:rPr>
        <w:t xml:space="preserve"> MALAQUIAS 3</w:t>
      </w:r>
      <w:bookmarkEnd w:id="1033"/>
    </w:p>
    <w:p>
      <w:pPr>
        <w:rPr>
          <w:rFonts w:ascii="Trebuchet MS" w:hAnsi="Trebuchet MS"/>
          <w:color w:val="000000"/>
          <w:sz w:val="20"/>
          <w:szCs w:val="20"/>
        </w:rPr>
      </w:pPr>
      <w:r>
        <w:rPr>
          <w:rFonts w:ascii="Trebuchet MS" w:hAnsi="Trebuchet MS"/>
          <w:color w:val="000000"/>
          <w:sz w:val="20"/>
          <w:szCs w:val="20"/>
        </w:rPr>
        <w:t>1 Eis que eu envio o meu mensageiro, e ele há de preparar o caminho diante de mim; e de repente virá ao seu templo o Senhor, a quem vós buscais, e o anjo do pacto, a quem vós desejais; eis que ele vem, diz o Senhor dos exércitos.</w:t>
      </w:r>
    </w:p>
    <w:p>
      <w:pPr>
        <w:rPr>
          <w:rFonts w:ascii="Trebuchet MS" w:hAnsi="Trebuchet MS"/>
          <w:color w:val="000000"/>
          <w:sz w:val="20"/>
          <w:szCs w:val="20"/>
        </w:rPr>
      </w:pPr>
      <w:r>
        <w:rPr>
          <w:rFonts w:ascii="Trebuchet MS" w:hAnsi="Trebuchet MS"/>
          <w:color w:val="000000"/>
          <w:sz w:val="20"/>
          <w:szCs w:val="20"/>
        </w:rPr>
        <w:t>2 Mas quem suportará o dia da sua vinda? e quem subsistirá, quando ele aparecer? Pois ele será como o fogo de fundidor e como o sabão de lavandeiros;</w:t>
      </w:r>
    </w:p>
    <w:p>
      <w:pPr>
        <w:rPr>
          <w:rFonts w:ascii="Trebuchet MS" w:hAnsi="Trebuchet MS"/>
          <w:color w:val="000000"/>
          <w:sz w:val="20"/>
          <w:szCs w:val="20"/>
        </w:rPr>
      </w:pPr>
      <w:r>
        <w:rPr>
          <w:rFonts w:ascii="Trebuchet MS" w:hAnsi="Trebuchet MS"/>
          <w:color w:val="000000"/>
          <w:sz w:val="20"/>
          <w:szCs w:val="20"/>
        </w:rPr>
        <w:t>3 assentar-se-á como fundidor e purificador de prata; e purificará os filhos de Levi, e os refinará como ouro e como prata, até que tragam ao Senhor ofertas em justiça.</w:t>
      </w:r>
    </w:p>
    <w:p>
      <w:pPr>
        <w:rPr>
          <w:rFonts w:ascii="Trebuchet MS" w:hAnsi="Trebuchet MS"/>
          <w:color w:val="000000"/>
          <w:sz w:val="20"/>
          <w:szCs w:val="20"/>
        </w:rPr>
      </w:pPr>
      <w:r>
        <w:rPr>
          <w:rFonts w:ascii="Trebuchet MS" w:hAnsi="Trebuchet MS"/>
          <w:color w:val="000000"/>
          <w:sz w:val="20"/>
          <w:szCs w:val="20"/>
        </w:rPr>
        <w:t>4 Então a oferta de Judá e de Jerusalém será agradável ao Senhor, como nos dias antigos, e como nos primeiros anos.</w:t>
      </w:r>
    </w:p>
    <w:p>
      <w:pPr>
        <w:rPr>
          <w:rFonts w:ascii="Trebuchet MS" w:hAnsi="Trebuchet MS"/>
          <w:color w:val="000000"/>
          <w:sz w:val="20"/>
          <w:szCs w:val="20"/>
        </w:rPr>
      </w:pPr>
      <w:r>
        <w:rPr>
          <w:rFonts w:ascii="Trebuchet MS" w:hAnsi="Trebuchet MS"/>
          <w:color w:val="000000"/>
          <w:sz w:val="20"/>
          <w:szCs w:val="20"/>
        </w:rPr>
        <w:t>5 E chegar-me-ei a vós para juízo; e serei uma testemunha veloz contra os feiticeiros, contra os adúlteros, contra os que juram falsamente, contra os que defraudam o trabalhador em seu salário, a viúva, e o órfão, e que pervertem o direito do estrangeiro, e não me temem, diz o Senhor dos exércitos.</w:t>
      </w:r>
    </w:p>
    <w:p>
      <w:pPr>
        <w:rPr>
          <w:rFonts w:ascii="Trebuchet MS" w:hAnsi="Trebuchet MS"/>
          <w:color w:val="000000"/>
          <w:sz w:val="20"/>
          <w:szCs w:val="20"/>
        </w:rPr>
      </w:pPr>
      <w:r>
        <w:rPr>
          <w:rFonts w:ascii="Trebuchet MS" w:hAnsi="Trebuchet MS"/>
          <w:color w:val="000000"/>
          <w:sz w:val="20"/>
          <w:szCs w:val="20"/>
        </w:rPr>
        <w:t>6 Pois eu, o Senhor, não mudo; por isso vós, ó filhos de Jacó, não sois consumidos.</w:t>
      </w:r>
    </w:p>
    <w:p>
      <w:pPr>
        <w:rPr>
          <w:rFonts w:ascii="Trebuchet MS" w:hAnsi="Trebuchet MS"/>
          <w:color w:val="000000"/>
          <w:sz w:val="20"/>
          <w:szCs w:val="20"/>
        </w:rPr>
      </w:pPr>
      <w:r>
        <w:rPr>
          <w:rFonts w:ascii="Trebuchet MS" w:hAnsi="Trebuchet MS"/>
          <w:color w:val="000000"/>
          <w:sz w:val="20"/>
          <w:szCs w:val="20"/>
        </w:rPr>
        <w:t>7 Desde os dias de vossos pais vos desviastes dos meus estatutos, e não os guardastes. Tornai vós para mim, e eu tornarei para vós diz o Senhor dos exércitos. Mas vós dizeis: Em que havemos de tornar?</w:t>
      </w:r>
    </w:p>
    <w:p>
      <w:pPr>
        <w:rPr>
          <w:rFonts w:ascii="Trebuchet MS" w:hAnsi="Trebuchet MS"/>
          <w:color w:val="000000"/>
          <w:sz w:val="20"/>
          <w:szCs w:val="20"/>
        </w:rPr>
      </w:pPr>
      <w:r>
        <w:rPr>
          <w:rFonts w:ascii="Trebuchet MS" w:hAnsi="Trebuchet MS"/>
          <w:color w:val="000000"/>
          <w:sz w:val="20"/>
          <w:szCs w:val="20"/>
        </w:rPr>
        <w:t>8 Roubará o homem a Deus? Todavia vós me roubais, e dizeis: Em que te roubamos? Nos dízimos e nas ofertas alçadas.</w:t>
      </w:r>
    </w:p>
    <w:p>
      <w:pPr>
        <w:rPr>
          <w:rFonts w:ascii="Trebuchet MS" w:hAnsi="Trebuchet MS"/>
          <w:color w:val="000000"/>
          <w:sz w:val="20"/>
          <w:szCs w:val="20"/>
        </w:rPr>
      </w:pPr>
      <w:r>
        <w:rPr>
          <w:rFonts w:ascii="Trebuchet MS" w:hAnsi="Trebuchet MS"/>
          <w:color w:val="000000"/>
          <w:sz w:val="20"/>
          <w:szCs w:val="20"/>
        </w:rPr>
        <w:t>9 Vós sois amaldiçoados com a maldição; porque a mim me roubais, sim, vós, esta nação toda.</w:t>
      </w:r>
    </w:p>
    <w:p>
      <w:pPr>
        <w:rPr>
          <w:rFonts w:ascii="Trebuchet MS" w:hAnsi="Trebuchet MS"/>
          <w:color w:val="000000"/>
          <w:sz w:val="20"/>
          <w:szCs w:val="20"/>
        </w:rPr>
      </w:pPr>
      <w:r>
        <w:rPr>
          <w:rFonts w:ascii="Trebuchet MS" w:hAnsi="Trebuchet MS"/>
          <w:color w:val="000000"/>
          <w:sz w:val="20"/>
          <w:szCs w:val="20"/>
        </w:rPr>
        <w:t>10 Trazei todos os dízimos à casa do tesouro, para que haja mantimento na minha casa, e depois fazei prova de mim, diz o Senhor dos exércitos, se eu não vos abrir as janelas do céu, e não derramar sobre vós tal bênção, que dela vos advenha a maior abastança.</w:t>
      </w:r>
    </w:p>
    <w:p>
      <w:pPr>
        <w:rPr>
          <w:rFonts w:ascii="Trebuchet MS" w:hAnsi="Trebuchet MS"/>
          <w:color w:val="000000"/>
          <w:sz w:val="20"/>
          <w:szCs w:val="20"/>
        </w:rPr>
      </w:pPr>
      <w:r>
        <w:rPr>
          <w:rFonts w:ascii="Trebuchet MS" w:hAnsi="Trebuchet MS"/>
          <w:color w:val="000000"/>
          <w:sz w:val="20"/>
          <w:szCs w:val="20"/>
        </w:rPr>
        <w:t>11 Também por amor de vós reprovarei o devorador, e ele não destruirá os frutos da vossa terra; nem a vossa vide no campo lançará o seu fruto antes do tempo, diz o Senhor dos exércitos.</w:t>
      </w:r>
    </w:p>
    <w:p>
      <w:pPr>
        <w:rPr>
          <w:rFonts w:ascii="Trebuchet MS" w:hAnsi="Trebuchet MS"/>
          <w:color w:val="000000"/>
          <w:sz w:val="20"/>
          <w:szCs w:val="20"/>
        </w:rPr>
      </w:pPr>
      <w:r>
        <w:rPr>
          <w:rFonts w:ascii="Trebuchet MS" w:hAnsi="Trebuchet MS"/>
          <w:color w:val="000000"/>
          <w:sz w:val="20"/>
          <w:szCs w:val="20"/>
        </w:rPr>
        <w:t>12 E todas as nações vos chamarão bem-aventurados; porque vós sereis uma terra deleitosa, diz o Senhor dos Exércitos.</w:t>
      </w:r>
    </w:p>
    <w:p>
      <w:pPr>
        <w:rPr>
          <w:rFonts w:ascii="Trebuchet MS" w:hAnsi="Trebuchet MS"/>
          <w:color w:val="000000"/>
          <w:sz w:val="20"/>
          <w:szCs w:val="20"/>
        </w:rPr>
      </w:pPr>
      <w:r>
        <w:rPr>
          <w:rFonts w:ascii="Trebuchet MS" w:hAnsi="Trebuchet MS"/>
          <w:color w:val="000000"/>
          <w:sz w:val="20"/>
          <w:szCs w:val="20"/>
        </w:rPr>
        <w:t>13 As vossas palavras foram agressivas para mim, diz o Senhor. Mas vós dizeis: Que temos falado contra ti?</w:t>
      </w:r>
    </w:p>
    <w:p>
      <w:pPr>
        <w:rPr>
          <w:rFonts w:ascii="Trebuchet MS" w:hAnsi="Trebuchet MS"/>
          <w:color w:val="000000"/>
          <w:sz w:val="20"/>
          <w:szCs w:val="20"/>
        </w:rPr>
      </w:pPr>
      <w:r>
        <w:rPr>
          <w:rFonts w:ascii="Trebuchet MS" w:hAnsi="Trebuchet MS"/>
          <w:color w:val="000000"/>
          <w:sz w:val="20"/>
          <w:szCs w:val="20"/>
        </w:rPr>
        <w:t>14 Vós tendes dito: inútil é servir a Deus. Que nos aproveita termos cuidado em guardar os seus preceitos, e em andar de luto diante do Senhor dos exércitos?</w:t>
      </w:r>
    </w:p>
    <w:p>
      <w:pPr>
        <w:rPr>
          <w:rFonts w:ascii="Trebuchet MS" w:hAnsi="Trebuchet MS"/>
          <w:color w:val="000000"/>
          <w:sz w:val="20"/>
          <w:szCs w:val="20"/>
        </w:rPr>
      </w:pPr>
      <w:r>
        <w:rPr>
          <w:rFonts w:ascii="Trebuchet MS" w:hAnsi="Trebuchet MS"/>
          <w:color w:val="000000"/>
          <w:sz w:val="20"/>
          <w:szCs w:val="20"/>
        </w:rPr>
        <w:t>15 Ora pois, nós reputamos por bem-aventurados os soberbos; também os que cometem impiedade prosperam; sim, eles tentam a Deus, e escapam.</w:t>
      </w:r>
    </w:p>
    <w:p>
      <w:pPr>
        <w:rPr>
          <w:rFonts w:ascii="Trebuchet MS" w:hAnsi="Trebuchet MS"/>
          <w:color w:val="000000"/>
          <w:sz w:val="20"/>
          <w:szCs w:val="20"/>
        </w:rPr>
      </w:pPr>
      <w:r>
        <w:rPr>
          <w:rFonts w:ascii="Trebuchet MS" w:hAnsi="Trebuchet MS"/>
          <w:color w:val="000000"/>
          <w:sz w:val="20"/>
          <w:szCs w:val="20"/>
        </w:rPr>
        <w:t>16 Então aqueles que temiam ao Senhor falaram uns aos outros; e o Senhor atentou e ouviu, e um memorial foi escrito diante dele, para os que temiam ao Senhor, e para os que se lembravam do seu nome.</w:t>
      </w:r>
    </w:p>
    <w:p>
      <w:pPr>
        <w:rPr>
          <w:rFonts w:ascii="Trebuchet MS" w:hAnsi="Trebuchet MS"/>
          <w:color w:val="000000"/>
          <w:sz w:val="20"/>
          <w:szCs w:val="20"/>
        </w:rPr>
      </w:pPr>
      <w:r>
        <w:rPr>
          <w:rFonts w:ascii="Trebuchet MS" w:hAnsi="Trebuchet MS"/>
          <w:color w:val="000000"/>
          <w:sz w:val="20"/>
          <w:szCs w:val="20"/>
        </w:rPr>
        <w:t>17 E eles serão meus, diz o Senhor dos exércitos, minha possessão particular naquele dia que prepararei; poupá-los-ei, como um homem poupa a seu filho, que o serve.</w:t>
      </w:r>
    </w:p>
    <w:p>
      <w:pPr>
        <w:rPr>
          <w:rFonts w:ascii="Trebuchet MS" w:hAnsi="Trebuchet MS"/>
          <w:color w:val="000000"/>
          <w:sz w:val="20"/>
          <w:szCs w:val="20"/>
        </w:rPr>
      </w:pPr>
      <w:r>
        <w:rPr>
          <w:rFonts w:ascii="Trebuchet MS" w:hAnsi="Trebuchet MS"/>
          <w:color w:val="000000"/>
          <w:sz w:val="20"/>
          <w:szCs w:val="20"/>
        </w:rPr>
        <w:t>18 Então vereis outra vez a diferença entre o justo e o ímpio; entre o que serve a Deus, e o que o não serve.</w:t>
      </w:r>
    </w:p>
    <w:p>
      <w:pPr>
        <w:pStyle w:val="P13"/>
        <w:rPr>
          <w:rFonts w:ascii="Trebuchet MS" w:hAnsi="Trebuchet MS"/>
          <w:color w:val="000000"/>
          <w:sz w:val="22"/>
          <w:szCs w:val="22"/>
        </w:rPr>
      </w:pPr>
      <w:bookmarkStart w:id="1034" w:name="_Toc147528905"/>
      <w:r>
        <w:rPr>
          <w:rFonts w:ascii="Trebuchet MS" w:hAnsi="Trebuchet MS"/>
          <w:color w:val="000000"/>
          <w:sz w:val="22"/>
          <w:szCs w:val="22"/>
        </w:rPr>
        <w:t xml:space="preserve"> MALAQUIAS 4</w:t>
      </w:r>
      <w:bookmarkEnd w:id="1034"/>
    </w:p>
    <w:p>
      <w:pPr>
        <w:rPr>
          <w:rFonts w:ascii="Trebuchet MS" w:hAnsi="Trebuchet MS"/>
          <w:color w:val="000000"/>
          <w:sz w:val="20"/>
          <w:szCs w:val="20"/>
        </w:rPr>
      </w:pPr>
      <w:r>
        <w:rPr>
          <w:rFonts w:ascii="Trebuchet MS" w:hAnsi="Trebuchet MS"/>
          <w:color w:val="000000"/>
          <w:sz w:val="20"/>
          <w:szCs w:val="20"/>
        </w:rPr>
        <w:t>1 Pois eis que aquele dia vem ardendo como fornalha; todos os soberbos, e todos os que cometem impiedade, serão como restolho; e o dia que está para vir os abrasará, diz o Senhor dos exércitos, de sorte que não lhes deixará nem raiz nem ramo.</w:t>
      </w:r>
    </w:p>
    <w:p>
      <w:pPr>
        <w:rPr>
          <w:rFonts w:ascii="Trebuchet MS" w:hAnsi="Trebuchet MS"/>
          <w:color w:val="000000"/>
          <w:sz w:val="20"/>
          <w:szCs w:val="20"/>
        </w:rPr>
      </w:pPr>
      <w:r>
        <w:rPr>
          <w:rFonts w:ascii="Trebuchet MS" w:hAnsi="Trebuchet MS"/>
          <w:color w:val="000000"/>
          <w:sz w:val="20"/>
          <w:szCs w:val="20"/>
        </w:rPr>
        <w:t>2 Mas para vós, os que temeis o meu nome, nascerá o sol da justiça, trazendo curas nas suas asas; e vós saireis e saltareis como bezerros da estrebaria.</w:t>
      </w:r>
    </w:p>
    <w:p>
      <w:pPr>
        <w:rPr>
          <w:rFonts w:ascii="Trebuchet MS" w:hAnsi="Trebuchet MS"/>
          <w:color w:val="000000"/>
          <w:sz w:val="20"/>
          <w:szCs w:val="20"/>
        </w:rPr>
      </w:pPr>
      <w:r>
        <w:rPr>
          <w:rFonts w:ascii="Trebuchet MS" w:hAnsi="Trebuchet MS"/>
          <w:color w:val="000000"/>
          <w:sz w:val="20"/>
          <w:szCs w:val="20"/>
        </w:rPr>
        <w:t>3 E pisareis os ímpios, porque se farão cinza debaixo das plantas de vossos pés naquele dia que prepararei, diz o Senhor dos exércitos.</w:t>
      </w:r>
    </w:p>
    <w:p>
      <w:pPr>
        <w:rPr>
          <w:rFonts w:ascii="Trebuchet MS" w:hAnsi="Trebuchet MS"/>
          <w:color w:val="000000"/>
          <w:sz w:val="20"/>
          <w:szCs w:val="20"/>
        </w:rPr>
      </w:pPr>
      <w:r>
        <w:rPr>
          <w:rFonts w:ascii="Trebuchet MS" w:hAnsi="Trebuchet MS"/>
          <w:color w:val="000000"/>
          <w:sz w:val="20"/>
          <w:szCs w:val="20"/>
        </w:rPr>
        <w:t>4 Lembrai-vos da lei de Moisés, meu servo, a qual lhe mandei em Horebe para todo o Israel, a saber, estatutos e ordenanças.</w:t>
      </w:r>
    </w:p>
    <w:p>
      <w:pPr>
        <w:rPr>
          <w:rFonts w:ascii="Trebuchet MS" w:hAnsi="Trebuchet MS"/>
          <w:color w:val="000000"/>
          <w:sz w:val="20"/>
          <w:szCs w:val="20"/>
        </w:rPr>
      </w:pPr>
      <w:r>
        <w:rPr>
          <w:rFonts w:ascii="Trebuchet MS" w:hAnsi="Trebuchet MS"/>
          <w:color w:val="000000"/>
          <w:sz w:val="20"/>
          <w:szCs w:val="20"/>
        </w:rPr>
        <w:t>5 Eis que eu vos enviarei o profeta Elias, antes que venha o grande e terrível dia do Senhor;</w:t>
      </w:r>
    </w:p>
    <w:p>
      <w:pPr>
        <w:rPr>
          <w:rFonts w:ascii="Trebuchet MS" w:hAnsi="Trebuchet MS" w:cs="Times New Roman"/>
          <w:color w:val="000000"/>
          <w:sz w:val="20"/>
          <w:szCs w:val="20"/>
        </w:rPr>
      </w:pPr>
      <w:r>
        <w:rPr>
          <w:rFonts w:ascii="Trebuchet MS" w:hAnsi="Trebuchet MS"/>
          <w:color w:val="000000"/>
          <w:sz w:val="20"/>
          <w:szCs w:val="20"/>
        </w:rPr>
        <w:t>6 e ele converterá o coração dos pais aos filhos, e o coração dos filhos a seus pais; para que eu não venha, e fira a terra com maldição.</w:t>
      </w:r>
    </w:p>
    <w:p>
      <w:pPr>
        <w:rPr>
          <w:rFonts w:ascii="Trebuchet MS" w:hAnsi="Trebuchet MS" w:cs="Times New Roman"/>
          <w:color w:val="000000"/>
          <w:sz w:val="20"/>
          <w:szCs w:val="20"/>
        </w:rPr>
      </w:pPr>
    </w:p>
    <w:p>
      <w:pPr>
        <w:pStyle w:val="P11"/>
        <w:rPr>
          <w:rFonts w:ascii="Trebuchet MS" w:hAnsi="Trebuchet MS" w:cs="Times New Roman"/>
          <w:color w:val="000000"/>
          <w:sz w:val="36"/>
          <w:szCs w:val="36"/>
        </w:rPr>
      </w:pPr>
      <w:bookmarkStart w:id="1035" w:name="_Toc147528906"/>
      <w:bookmarkStart w:id="1036" w:name="_Toc147529618"/>
      <w:bookmarkStart w:id="1037" w:name="_Toc147582588"/>
      <w:r>
        <w:rPr>
          <w:rFonts w:ascii="Trebuchet MS" w:hAnsi="Trebuchet MS"/>
          <w:color w:val="000000"/>
          <w:sz w:val="36"/>
          <w:szCs w:val="36"/>
        </w:rPr>
        <w:t>NOVO TESTAMENTO</w:t>
      </w:r>
      <w:bookmarkEnd w:id="1035"/>
      <w:bookmarkEnd w:id="1036"/>
      <w:bookmarkEnd w:id="1037"/>
    </w:p>
    <w:p>
      <w:pPr>
        <w:pStyle w:val="P12"/>
        <w:rPr>
          <w:rFonts w:ascii="Trebuchet MS" w:hAnsi="Trebuchet MS" w:cs="Times New Roman"/>
          <w:color w:val="000000"/>
          <w:sz w:val="28"/>
          <w:szCs w:val="28"/>
        </w:rPr>
      </w:pPr>
      <w:bookmarkStart w:id="1038" w:name="_Toc147528907"/>
      <w:bookmarkStart w:id="1039" w:name="_Toc147529619"/>
      <w:bookmarkStart w:id="1040" w:name="_Toc147582589"/>
      <w:r>
        <w:rPr>
          <w:rFonts w:ascii="Trebuchet MS" w:hAnsi="Trebuchet MS"/>
          <w:color w:val="000000"/>
          <w:sz w:val="28"/>
          <w:szCs w:val="28"/>
        </w:rPr>
        <w:t>Mateus</w:t>
      </w:r>
      <w:bookmarkEnd w:id="1038"/>
      <w:bookmarkEnd w:id="1039"/>
      <w:bookmarkEnd w:id="1040"/>
    </w:p>
    <w:p>
      <w:pPr>
        <w:pStyle w:val="P13"/>
        <w:rPr>
          <w:rFonts w:ascii="Trebuchet MS" w:hAnsi="Trebuchet MS"/>
          <w:color w:val="000000"/>
          <w:sz w:val="22"/>
          <w:szCs w:val="22"/>
        </w:rPr>
      </w:pPr>
      <w:bookmarkStart w:id="1041" w:name="_Toc147528908"/>
      <w:r>
        <w:rPr>
          <w:rFonts w:ascii="Trebuchet MS" w:hAnsi="Trebuchet MS"/>
          <w:color w:val="000000"/>
          <w:sz w:val="22"/>
          <w:szCs w:val="22"/>
        </w:rPr>
        <w:t xml:space="preserve"> MATEUS 1</w:t>
      </w:r>
      <w:bookmarkEnd w:id="1041"/>
    </w:p>
    <w:p>
      <w:pPr>
        <w:rPr>
          <w:rFonts w:ascii="Trebuchet MS" w:hAnsi="Trebuchet MS"/>
          <w:color w:val="000000"/>
          <w:sz w:val="20"/>
          <w:szCs w:val="20"/>
        </w:rPr>
      </w:pPr>
      <w:r>
        <w:rPr>
          <w:rFonts w:ascii="Trebuchet MS" w:hAnsi="Trebuchet MS"/>
          <w:color w:val="000000"/>
          <w:sz w:val="20"/>
          <w:szCs w:val="20"/>
        </w:rPr>
        <w:t>1 Livro da genealogia de Jesus Cristo, filho de Davi, filho de Abraão.</w:t>
      </w:r>
    </w:p>
    <w:p>
      <w:pPr>
        <w:rPr>
          <w:rFonts w:ascii="Trebuchet MS" w:hAnsi="Trebuchet MS"/>
          <w:color w:val="000000"/>
          <w:sz w:val="20"/>
          <w:szCs w:val="20"/>
        </w:rPr>
      </w:pPr>
      <w:r>
        <w:rPr>
          <w:rFonts w:ascii="Trebuchet MS" w:hAnsi="Trebuchet MS"/>
          <w:color w:val="000000"/>
          <w:sz w:val="20"/>
          <w:szCs w:val="20"/>
        </w:rPr>
        <w:t>2 A Abraão nasceu Isaque; a Isaque nasceu Jacó; a Jacó nasceram Judá e seus irmãos;</w:t>
      </w:r>
    </w:p>
    <w:p>
      <w:pPr>
        <w:rPr>
          <w:rFonts w:ascii="Trebuchet MS" w:hAnsi="Trebuchet MS"/>
          <w:color w:val="000000"/>
          <w:sz w:val="20"/>
          <w:szCs w:val="20"/>
        </w:rPr>
      </w:pPr>
      <w:r>
        <w:rPr>
          <w:rFonts w:ascii="Trebuchet MS" w:hAnsi="Trebuchet MS"/>
          <w:color w:val="000000"/>
          <w:sz w:val="20"/>
          <w:szCs w:val="20"/>
        </w:rPr>
        <w:t>3 a Judá nasceram, de Tamar, Farés e Zará; a Farés nasceu Esrom; a Esrom nasceu Arão;</w:t>
      </w:r>
    </w:p>
    <w:p>
      <w:pPr>
        <w:rPr>
          <w:rFonts w:ascii="Trebuchet MS" w:hAnsi="Trebuchet MS"/>
          <w:color w:val="000000"/>
          <w:sz w:val="20"/>
          <w:szCs w:val="20"/>
        </w:rPr>
      </w:pPr>
      <w:r>
        <w:rPr>
          <w:rFonts w:ascii="Trebuchet MS" w:hAnsi="Trebuchet MS"/>
          <w:color w:val="000000"/>
          <w:sz w:val="20"/>
          <w:szCs w:val="20"/>
        </w:rPr>
        <w:t>4 a Arão nasceu Aminadabe; a Aminadabe nasceu Nasom; a Nasom nasceu Salmom;</w:t>
      </w:r>
    </w:p>
    <w:p>
      <w:pPr>
        <w:rPr>
          <w:rFonts w:ascii="Trebuchet MS" w:hAnsi="Trebuchet MS"/>
          <w:color w:val="000000"/>
          <w:sz w:val="20"/>
          <w:szCs w:val="20"/>
        </w:rPr>
      </w:pPr>
      <w:r>
        <w:rPr>
          <w:rFonts w:ascii="Trebuchet MS" w:hAnsi="Trebuchet MS"/>
          <w:color w:val="000000"/>
          <w:sz w:val="20"/>
          <w:szCs w:val="20"/>
        </w:rPr>
        <w:t>5 a Salmom nasceu, de Raabe, Booz; a Booz nasceu, de Rute, Obede; a Obede nasceu Jessé;</w:t>
      </w:r>
    </w:p>
    <w:p>
      <w:pPr>
        <w:rPr>
          <w:rFonts w:ascii="Trebuchet MS" w:hAnsi="Trebuchet MS"/>
          <w:color w:val="000000"/>
          <w:sz w:val="20"/>
          <w:szCs w:val="20"/>
        </w:rPr>
      </w:pPr>
      <w:r>
        <w:rPr>
          <w:rFonts w:ascii="Trebuchet MS" w:hAnsi="Trebuchet MS"/>
          <w:color w:val="000000"/>
          <w:sz w:val="20"/>
          <w:szCs w:val="20"/>
        </w:rPr>
        <w:t>6 e a Jessé nasceu o rei Davi. A Davi nasceu Salomão da que fora mulher de Urias;</w:t>
      </w:r>
    </w:p>
    <w:p>
      <w:pPr>
        <w:rPr>
          <w:rFonts w:ascii="Trebuchet MS" w:hAnsi="Trebuchet MS"/>
          <w:color w:val="000000"/>
          <w:sz w:val="20"/>
          <w:szCs w:val="20"/>
        </w:rPr>
      </w:pPr>
      <w:r>
        <w:rPr>
          <w:rFonts w:ascii="Trebuchet MS" w:hAnsi="Trebuchet MS"/>
          <w:color w:val="000000"/>
          <w:sz w:val="20"/>
          <w:szCs w:val="20"/>
        </w:rPr>
        <w:t>7 a Salomão nasceu Roboão; a Roboão nasceu Abias; a nasceu Abias nasceu Asafe;</w:t>
      </w:r>
    </w:p>
    <w:p>
      <w:pPr>
        <w:rPr>
          <w:rFonts w:ascii="Trebuchet MS" w:hAnsi="Trebuchet MS"/>
          <w:color w:val="000000"/>
          <w:sz w:val="20"/>
          <w:szCs w:val="20"/>
        </w:rPr>
      </w:pPr>
      <w:r>
        <w:rPr>
          <w:rFonts w:ascii="Trebuchet MS" w:hAnsi="Trebuchet MS"/>
          <w:color w:val="000000"/>
          <w:sz w:val="20"/>
          <w:szCs w:val="20"/>
        </w:rPr>
        <w:t>8 a Asafe nasceu Josafá; a Josafá nasceu Jorão; a Jorão Ozias;</w:t>
      </w:r>
    </w:p>
    <w:p>
      <w:pPr>
        <w:rPr>
          <w:rFonts w:ascii="Trebuchet MS" w:hAnsi="Trebuchet MS"/>
          <w:color w:val="000000"/>
          <w:sz w:val="20"/>
          <w:szCs w:val="20"/>
        </w:rPr>
      </w:pPr>
      <w:r>
        <w:rPr>
          <w:rFonts w:ascii="Trebuchet MS" w:hAnsi="Trebuchet MS"/>
          <w:color w:val="000000"/>
          <w:sz w:val="20"/>
          <w:szCs w:val="20"/>
        </w:rPr>
        <w:t>9 a Ozias nasceu Joatão; a Joatão nasceu Acaz; a Acaz nasceu Ezequias;</w:t>
      </w:r>
    </w:p>
    <w:p>
      <w:pPr>
        <w:rPr>
          <w:rFonts w:ascii="Trebuchet MS" w:hAnsi="Trebuchet MS"/>
          <w:color w:val="000000"/>
          <w:sz w:val="20"/>
          <w:szCs w:val="20"/>
        </w:rPr>
      </w:pPr>
      <w:r>
        <w:rPr>
          <w:rFonts w:ascii="Trebuchet MS" w:hAnsi="Trebuchet MS"/>
          <w:color w:val="000000"/>
          <w:sz w:val="20"/>
          <w:szCs w:val="20"/>
        </w:rPr>
        <w:t>10 a Ezequias nasceu Manassés; a Manassés nasceu Amom; a Amom nasceu Josias;</w:t>
      </w:r>
    </w:p>
    <w:p>
      <w:pPr>
        <w:rPr>
          <w:rFonts w:ascii="Trebuchet MS" w:hAnsi="Trebuchet MS"/>
          <w:color w:val="000000"/>
          <w:sz w:val="20"/>
          <w:szCs w:val="20"/>
        </w:rPr>
      </w:pPr>
      <w:r>
        <w:rPr>
          <w:rFonts w:ascii="Trebuchet MS" w:hAnsi="Trebuchet MS"/>
          <w:color w:val="000000"/>
          <w:sz w:val="20"/>
          <w:szCs w:val="20"/>
        </w:rPr>
        <w:t>11 a Josias nasceram Jeconias e seus irmãos, no tempo da deportação para Babilônia.</w:t>
      </w:r>
    </w:p>
    <w:p>
      <w:pPr>
        <w:rPr>
          <w:rFonts w:ascii="Trebuchet MS" w:hAnsi="Trebuchet MS"/>
          <w:color w:val="000000"/>
          <w:sz w:val="20"/>
          <w:szCs w:val="20"/>
        </w:rPr>
      </w:pPr>
      <w:r>
        <w:rPr>
          <w:rFonts w:ascii="Trebuchet MS" w:hAnsi="Trebuchet MS"/>
          <w:color w:val="000000"/>
          <w:sz w:val="20"/>
          <w:szCs w:val="20"/>
        </w:rPr>
        <w:t>12 Depois da deportação para Babilônia nasceu a Jeconias, Salatiel; a Salatiel nasceu Zorobabel;</w:t>
      </w:r>
    </w:p>
    <w:p>
      <w:pPr>
        <w:rPr>
          <w:rFonts w:ascii="Trebuchet MS" w:hAnsi="Trebuchet MS"/>
          <w:color w:val="000000"/>
          <w:sz w:val="20"/>
          <w:szCs w:val="20"/>
        </w:rPr>
      </w:pPr>
      <w:r>
        <w:rPr>
          <w:rFonts w:ascii="Trebuchet MS" w:hAnsi="Trebuchet MS"/>
          <w:color w:val="000000"/>
          <w:sz w:val="20"/>
          <w:szCs w:val="20"/>
        </w:rPr>
        <w:t>13 a Zorobabel nasceu Abiúde; a Abiúde nasceu Eliaquim; a Eliaquim nasceu Azor;</w:t>
      </w:r>
    </w:p>
    <w:p>
      <w:pPr>
        <w:rPr>
          <w:rFonts w:ascii="Trebuchet MS" w:hAnsi="Trebuchet MS"/>
          <w:color w:val="000000"/>
          <w:sz w:val="20"/>
          <w:szCs w:val="20"/>
        </w:rPr>
      </w:pPr>
      <w:r>
        <w:rPr>
          <w:rFonts w:ascii="Trebuchet MS" w:hAnsi="Trebuchet MS"/>
          <w:color w:val="000000"/>
          <w:sz w:val="20"/>
          <w:szCs w:val="20"/>
        </w:rPr>
        <w:t>14 a Azor nasceu Sadoque; a Sadoque nasceu Aquim; a Aquim nasceu Eliúde;</w:t>
      </w:r>
    </w:p>
    <w:p>
      <w:pPr>
        <w:rPr>
          <w:rFonts w:ascii="Trebuchet MS" w:hAnsi="Trebuchet MS"/>
          <w:color w:val="000000"/>
          <w:sz w:val="20"/>
          <w:szCs w:val="20"/>
        </w:rPr>
      </w:pPr>
      <w:r>
        <w:rPr>
          <w:rFonts w:ascii="Trebuchet MS" w:hAnsi="Trebuchet MS"/>
          <w:color w:val="000000"/>
          <w:sz w:val="20"/>
          <w:szCs w:val="20"/>
        </w:rPr>
        <w:t>15 a Eliúde nasceu Eleazar; a Eleazar nasceu Matã; a Matã nasceu Jacó;</w:t>
      </w:r>
    </w:p>
    <w:p>
      <w:pPr>
        <w:rPr>
          <w:rFonts w:ascii="Trebuchet MS" w:hAnsi="Trebuchet MS"/>
          <w:color w:val="000000"/>
          <w:sz w:val="20"/>
          <w:szCs w:val="20"/>
        </w:rPr>
      </w:pPr>
      <w:r>
        <w:rPr>
          <w:rFonts w:ascii="Trebuchet MS" w:hAnsi="Trebuchet MS"/>
          <w:color w:val="000000"/>
          <w:sz w:val="20"/>
          <w:szCs w:val="20"/>
        </w:rPr>
        <w:t>16 e a Jacó nasceu José, marido de Maria, da qual nasceu JESUS, que se chama Cristo.</w:t>
      </w:r>
    </w:p>
    <w:p>
      <w:pPr>
        <w:rPr>
          <w:rFonts w:ascii="Trebuchet MS" w:hAnsi="Trebuchet MS"/>
          <w:color w:val="000000"/>
          <w:sz w:val="20"/>
          <w:szCs w:val="20"/>
        </w:rPr>
      </w:pPr>
      <w:r>
        <w:rPr>
          <w:rFonts w:ascii="Trebuchet MS" w:hAnsi="Trebuchet MS"/>
          <w:color w:val="000000"/>
          <w:sz w:val="20"/>
          <w:szCs w:val="20"/>
        </w:rPr>
        <w:t>17 De sorte que todas as gerações, desde Abraão até Davi, são catorze gerações; e desde Davi até a deportação para Babilônia, catorze gerações; e desde a deportação para Babilônia até o Cristo, catorze gerações.</w:t>
      </w:r>
    </w:p>
    <w:p>
      <w:pPr>
        <w:rPr>
          <w:rFonts w:ascii="Trebuchet MS" w:hAnsi="Trebuchet MS"/>
          <w:color w:val="000000"/>
          <w:sz w:val="20"/>
          <w:szCs w:val="20"/>
        </w:rPr>
      </w:pPr>
      <w:r>
        <w:rPr>
          <w:rFonts w:ascii="Trebuchet MS" w:hAnsi="Trebuchet MS"/>
          <w:color w:val="000000"/>
          <w:sz w:val="20"/>
          <w:szCs w:val="20"/>
        </w:rPr>
        <w:t>18 Ora, o nascimento de Jesus Cristo foi assim: Estando Maria, sua mãe, desposada com José, antes de se ajuntarem, ela se achou ter concebido do Espírito Santo.</w:t>
      </w:r>
    </w:p>
    <w:p>
      <w:pPr>
        <w:rPr>
          <w:rFonts w:ascii="Trebuchet MS" w:hAnsi="Trebuchet MS"/>
          <w:color w:val="000000"/>
          <w:sz w:val="20"/>
          <w:szCs w:val="20"/>
        </w:rPr>
      </w:pPr>
      <w:r>
        <w:rPr>
          <w:rFonts w:ascii="Trebuchet MS" w:hAnsi="Trebuchet MS"/>
          <w:color w:val="000000"/>
          <w:sz w:val="20"/>
          <w:szCs w:val="20"/>
        </w:rPr>
        <w:t>19 E como José, seu esposo, era justo, e não a queria infamar, intentou deixá-la secretamente.</w:t>
      </w:r>
    </w:p>
    <w:p>
      <w:pPr>
        <w:rPr>
          <w:rFonts w:ascii="Trebuchet MS" w:hAnsi="Trebuchet MS"/>
          <w:color w:val="000000"/>
          <w:sz w:val="20"/>
          <w:szCs w:val="20"/>
        </w:rPr>
      </w:pPr>
      <w:r>
        <w:rPr>
          <w:rFonts w:ascii="Trebuchet MS" w:hAnsi="Trebuchet MS"/>
          <w:color w:val="000000"/>
          <w:sz w:val="20"/>
          <w:szCs w:val="20"/>
        </w:rPr>
        <w:t>20 E, projetando ele isso, eis que em sonho lhe apareceu um anjo do Senhor, dizendo: José, filho de Davi, não temas receber a Maria, tua mulher, pois o que nela se gerou é do Espírito Santo;</w:t>
      </w:r>
    </w:p>
    <w:p>
      <w:pPr>
        <w:rPr>
          <w:rFonts w:ascii="Trebuchet MS" w:hAnsi="Trebuchet MS"/>
          <w:color w:val="000000"/>
          <w:sz w:val="20"/>
          <w:szCs w:val="20"/>
        </w:rPr>
      </w:pPr>
      <w:r>
        <w:rPr>
          <w:rFonts w:ascii="Trebuchet MS" w:hAnsi="Trebuchet MS"/>
          <w:color w:val="000000"/>
          <w:sz w:val="20"/>
          <w:szCs w:val="20"/>
        </w:rPr>
        <w:t>21 ela dará à luz um filho, a quem chamarás JESUS; porque ele salvará o seu povo dos seus pecados.</w:t>
      </w:r>
    </w:p>
    <w:p>
      <w:pPr>
        <w:rPr>
          <w:rFonts w:ascii="Trebuchet MS" w:hAnsi="Trebuchet MS"/>
          <w:color w:val="000000"/>
          <w:sz w:val="20"/>
          <w:szCs w:val="20"/>
        </w:rPr>
      </w:pPr>
      <w:r>
        <w:rPr>
          <w:rFonts w:ascii="Trebuchet MS" w:hAnsi="Trebuchet MS"/>
          <w:color w:val="000000"/>
          <w:sz w:val="20"/>
          <w:szCs w:val="20"/>
        </w:rPr>
        <w:t>22 Ora, tudo isso aconteceu para que se cumprisse o que fora dito da parte do Senhor pelo profeta:</w:t>
      </w:r>
    </w:p>
    <w:p>
      <w:pPr>
        <w:rPr>
          <w:rFonts w:ascii="Trebuchet MS" w:hAnsi="Trebuchet MS"/>
          <w:color w:val="000000"/>
          <w:sz w:val="20"/>
          <w:szCs w:val="20"/>
        </w:rPr>
      </w:pPr>
      <w:r>
        <w:rPr>
          <w:rFonts w:ascii="Trebuchet MS" w:hAnsi="Trebuchet MS"/>
          <w:color w:val="000000"/>
          <w:sz w:val="20"/>
          <w:szCs w:val="20"/>
        </w:rPr>
        <w:t>23 Eis que a virgem conceberá e dará à luz um filho, o qual será chamado EMANUEL, que traduzido é: Deus conosco.</w:t>
      </w:r>
    </w:p>
    <w:p>
      <w:pPr>
        <w:rPr>
          <w:rFonts w:ascii="Trebuchet MS" w:hAnsi="Trebuchet MS"/>
          <w:color w:val="000000"/>
          <w:sz w:val="20"/>
          <w:szCs w:val="20"/>
        </w:rPr>
      </w:pPr>
      <w:r>
        <w:rPr>
          <w:rFonts w:ascii="Trebuchet MS" w:hAnsi="Trebuchet MS"/>
          <w:color w:val="000000"/>
          <w:sz w:val="20"/>
          <w:szCs w:val="20"/>
        </w:rPr>
        <w:t>24 E José, tendo despertado do sono, fez como o anjo do Senhor lhe ordenara, e recebeu sua mulher;</w:t>
      </w:r>
    </w:p>
    <w:p>
      <w:pPr>
        <w:rPr>
          <w:rFonts w:ascii="Trebuchet MS" w:hAnsi="Trebuchet MS"/>
          <w:color w:val="000000"/>
          <w:sz w:val="20"/>
          <w:szCs w:val="20"/>
        </w:rPr>
      </w:pPr>
      <w:r>
        <w:rPr>
          <w:rFonts w:ascii="Trebuchet MS" w:hAnsi="Trebuchet MS"/>
          <w:color w:val="000000"/>
          <w:sz w:val="20"/>
          <w:szCs w:val="20"/>
        </w:rPr>
        <w:t>25 e não a conheceu enquanto ela não deu à luz um filho; e pôs-lhe o nome de JESUS.</w:t>
      </w:r>
    </w:p>
    <w:p>
      <w:pPr>
        <w:pStyle w:val="P13"/>
        <w:rPr>
          <w:rFonts w:ascii="Trebuchet MS" w:hAnsi="Trebuchet MS"/>
          <w:color w:val="000000"/>
          <w:sz w:val="22"/>
          <w:szCs w:val="22"/>
        </w:rPr>
      </w:pPr>
      <w:bookmarkStart w:id="1042" w:name="_Toc147528909"/>
      <w:r>
        <w:rPr>
          <w:rFonts w:ascii="Trebuchet MS" w:hAnsi="Trebuchet MS"/>
          <w:color w:val="000000"/>
          <w:sz w:val="22"/>
          <w:szCs w:val="22"/>
        </w:rPr>
        <w:t xml:space="preserve"> MATEUS 2</w:t>
      </w:r>
      <w:bookmarkEnd w:id="1042"/>
    </w:p>
    <w:p>
      <w:pPr>
        <w:rPr>
          <w:rFonts w:ascii="Trebuchet MS" w:hAnsi="Trebuchet MS"/>
          <w:color w:val="000000"/>
          <w:sz w:val="20"/>
          <w:szCs w:val="20"/>
        </w:rPr>
      </w:pPr>
      <w:r>
        <w:rPr>
          <w:rFonts w:ascii="Trebuchet MS" w:hAnsi="Trebuchet MS"/>
          <w:color w:val="000000"/>
          <w:sz w:val="20"/>
          <w:szCs w:val="20"/>
        </w:rPr>
        <w:t>1 Tendo, pois, nascido Jesus em Belém da Judéia, no tempo do rei Herodes, eis que vieram do oriente a Jerusalém uns magos que perguntavam:</w:t>
      </w:r>
    </w:p>
    <w:p>
      <w:pPr>
        <w:rPr>
          <w:rFonts w:ascii="Trebuchet MS" w:hAnsi="Trebuchet MS"/>
          <w:color w:val="000000"/>
          <w:sz w:val="20"/>
          <w:szCs w:val="20"/>
        </w:rPr>
      </w:pPr>
      <w:r>
        <w:rPr>
          <w:rFonts w:ascii="Trebuchet MS" w:hAnsi="Trebuchet MS"/>
          <w:color w:val="000000"/>
          <w:sz w:val="20"/>
          <w:szCs w:val="20"/>
        </w:rPr>
        <w:t>2 Onde está aquele que é nascido rei dos judeus? pois do oriente vimos a sua estrela e viemos adorá-lo.</w:t>
      </w:r>
    </w:p>
    <w:p>
      <w:pPr>
        <w:rPr>
          <w:rFonts w:ascii="Trebuchet MS" w:hAnsi="Trebuchet MS"/>
          <w:color w:val="000000"/>
          <w:sz w:val="20"/>
          <w:szCs w:val="20"/>
        </w:rPr>
      </w:pPr>
      <w:r>
        <w:rPr>
          <w:rFonts w:ascii="Trebuchet MS" w:hAnsi="Trebuchet MS"/>
          <w:color w:val="000000"/>
          <w:sz w:val="20"/>
          <w:szCs w:val="20"/>
        </w:rPr>
        <w:t>3 O rei Herodes, ouvindo isso, perturbou-se, e com ele toda a Jerusalém;</w:t>
      </w:r>
    </w:p>
    <w:p>
      <w:pPr>
        <w:rPr>
          <w:rFonts w:ascii="Trebuchet MS" w:hAnsi="Trebuchet MS"/>
          <w:color w:val="000000"/>
          <w:sz w:val="20"/>
          <w:szCs w:val="20"/>
        </w:rPr>
      </w:pPr>
      <w:r>
        <w:rPr>
          <w:rFonts w:ascii="Trebuchet MS" w:hAnsi="Trebuchet MS"/>
          <w:color w:val="000000"/>
          <w:sz w:val="20"/>
          <w:szCs w:val="20"/>
        </w:rPr>
        <w:t>4 e, reunindo todos os principais sacerdotes e os escribas do povo, perguntava-lhes onde havia de nascer o Cristo.</w:t>
      </w:r>
    </w:p>
    <w:p>
      <w:pPr>
        <w:rPr>
          <w:rFonts w:ascii="Trebuchet MS" w:hAnsi="Trebuchet MS"/>
          <w:color w:val="000000"/>
          <w:sz w:val="20"/>
          <w:szCs w:val="20"/>
        </w:rPr>
      </w:pPr>
      <w:r>
        <w:rPr>
          <w:rFonts w:ascii="Trebuchet MS" w:hAnsi="Trebuchet MS"/>
          <w:color w:val="000000"/>
          <w:sz w:val="20"/>
          <w:szCs w:val="20"/>
        </w:rPr>
        <w:t>5 Responderam-lhe eles: Em Belém da Judéia; pois assim está escrito pelo profeta:</w:t>
      </w:r>
    </w:p>
    <w:p>
      <w:pPr>
        <w:rPr>
          <w:rFonts w:ascii="Trebuchet MS" w:hAnsi="Trebuchet MS"/>
          <w:color w:val="000000"/>
          <w:sz w:val="20"/>
          <w:szCs w:val="20"/>
        </w:rPr>
      </w:pPr>
      <w:r>
        <w:rPr>
          <w:rFonts w:ascii="Trebuchet MS" w:hAnsi="Trebuchet MS"/>
          <w:color w:val="000000"/>
          <w:sz w:val="20"/>
          <w:szCs w:val="20"/>
        </w:rPr>
        <w:t>6 E tu, Belém, terra de Judá, de modo nenhum és a menor entre as principais cidades de Judá; porque de ti sairá o Guia que há de apascentar o meu povo de Israel.</w:t>
      </w:r>
    </w:p>
    <w:p>
      <w:pPr>
        <w:rPr>
          <w:rFonts w:ascii="Trebuchet MS" w:hAnsi="Trebuchet MS"/>
          <w:color w:val="000000"/>
          <w:sz w:val="20"/>
          <w:szCs w:val="20"/>
        </w:rPr>
      </w:pPr>
      <w:r>
        <w:rPr>
          <w:rFonts w:ascii="Trebuchet MS" w:hAnsi="Trebuchet MS"/>
          <w:color w:val="000000"/>
          <w:sz w:val="20"/>
          <w:szCs w:val="20"/>
        </w:rPr>
        <w:t>7 Então Herodes chamou secretamente os magos, e deles inquiriu com precisão acerca do tempo em que a estrela aparecera;</w:t>
      </w:r>
    </w:p>
    <w:p>
      <w:pPr>
        <w:rPr>
          <w:rFonts w:ascii="Trebuchet MS" w:hAnsi="Trebuchet MS"/>
          <w:color w:val="000000"/>
          <w:sz w:val="20"/>
          <w:szCs w:val="20"/>
        </w:rPr>
      </w:pPr>
      <w:r>
        <w:rPr>
          <w:rFonts w:ascii="Trebuchet MS" w:hAnsi="Trebuchet MS"/>
          <w:color w:val="000000"/>
          <w:sz w:val="20"/>
          <w:szCs w:val="20"/>
        </w:rPr>
        <w:t>8 e enviando-os a Belém, disse-lhes: Ide, e perguntai diligentemente pelo menino; e, quando o achardes, participai-mo, para que também eu vá e o adore.</w:t>
      </w:r>
    </w:p>
    <w:p>
      <w:pPr>
        <w:rPr>
          <w:rFonts w:ascii="Trebuchet MS" w:hAnsi="Trebuchet MS"/>
          <w:color w:val="000000"/>
          <w:sz w:val="20"/>
          <w:szCs w:val="20"/>
        </w:rPr>
      </w:pPr>
      <w:r>
        <w:rPr>
          <w:rFonts w:ascii="Trebuchet MS" w:hAnsi="Trebuchet MS"/>
          <w:color w:val="000000"/>
          <w:sz w:val="20"/>
          <w:szCs w:val="20"/>
        </w:rPr>
        <w:t>9 Tendo eles, pois, ouvido o rei, partiram; e eis que a estrela que tinham visto quando no oriente ia adiante deles, até que, chegando, se deteve sobre o lugar onde estava o menino.</w:t>
      </w:r>
    </w:p>
    <w:p>
      <w:pPr>
        <w:rPr>
          <w:rFonts w:ascii="Trebuchet MS" w:hAnsi="Trebuchet MS"/>
          <w:color w:val="000000"/>
          <w:sz w:val="20"/>
          <w:szCs w:val="20"/>
        </w:rPr>
      </w:pPr>
      <w:r>
        <w:rPr>
          <w:rFonts w:ascii="Trebuchet MS" w:hAnsi="Trebuchet MS"/>
          <w:color w:val="000000"/>
          <w:sz w:val="20"/>
          <w:szCs w:val="20"/>
        </w:rPr>
        <w:t>10 Ao verem eles a estrela, regozijaram-se com grande alegria.</w:t>
      </w:r>
    </w:p>
    <w:p>
      <w:pPr>
        <w:rPr>
          <w:rFonts w:ascii="Trebuchet MS" w:hAnsi="Trebuchet MS"/>
          <w:color w:val="000000"/>
          <w:sz w:val="20"/>
          <w:szCs w:val="20"/>
        </w:rPr>
      </w:pPr>
      <w:r>
        <w:rPr>
          <w:rFonts w:ascii="Trebuchet MS" w:hAnsi="Trebuchet MS"/>
          <w:color w:val="000000"/>
          <w:sz w:val="20"/>
          <w:szCs w:val="20"/>
        </w:rPr>
        <w:t>11 E entrando na casa, viram o menino com Maria sua mãe e, prostrando-se, o adoraram; e abrindo os seus tesouros, ofertaram-lhe dádivas: ouro incenso e mirra.</w:t>
      </w:r>
    </w:p>
    <w:p>
      <w:pPr>
        <w:rPr>
          <w:rFonts w:ascii="Trebuchet MS" w:hAnsi="Trebuchet MS"/>
          <w:color w:val="000000"/>
          <w:sz w:val="20"/>
          <w:szCs w:val="20"/>
        </w:rPr>
      </w:pPr>
      <w:r>
        <w:rPr>
          <w:rFonts w:ascii="Trebuchet MS" w:hAnsi="Trebuchet MS"/>
          <w:color w:val="000000"/>
          <w:sz w:val="20"/>
          <w:szCs w:val="20"/>
        </w:rPr>
        <w:t>12 Ora, sendo por divina revelação avisados em sonhos para não voltarem a Herodes, regressaram à sua terra por outro caminho.</w:t>
      </w:r>
    </w:p>
    <w:p>
      <w:pPr>
        <w:rPr>
          <w:rFonts w:ascii="Trebuchet MS" w:hAnsi="Trebuchet MS"/>
          <w:color w:val="000000"/>
          <w:sz w:val="20"/>
          <w:szCs w:val="20"/>
        </w:rPr>
      </w:pPr>
      <w:r>
        <w:rPr>
          <w:rFonts w:ascii="Trebuchet MS" w:hAnsi="Trebuchet MS"/>
          <w:color w:val="000000"/>
          <w:sz w:val="20"/>
          <w:szCs w:val="20"/>
        </w:rPr>
        <w:t>13 E, havendo eles se retirado, eis que um anjo do Senhor apareceu a José em sonho, dizendo: Levanta-te, toma o menino e sua mãe, foge para o Egito, e ali fica até que eu te fale; porque Herodes há de procurar o menino para o matar.</w:t>
      </w:r>
    </w:p>
    <w:p>
      <w:pPr>
        <w:rPr>
          <w:rFonts w:ascii="Trebuchet MS" w:hAnsi="Trebuchet MS"/>
          <w:color w:val="000000"/>
          <w:sz w:val="20"/>
          <w:szCs w:val="20"/>
        </w:rPr>
      </w:pPr>
      <w:r>
        <w:rPr>
          <w:rFonts w:ascii="Trebuchet MS" w:hAnsi="Trebuchet MS"/>
          <w:color w:val="000000"/>
          <w:sz w:val="20"/>
          <w:szCs w:val="20"/>
        </w:rPr>
        <w:t>14 Levantou-se, pois, tomou de noite o menino e sua mãe, e partiu para o Egito.</w:t>
      </w:r>
    </w:p>
    <w:p>
      <w:pPr>
        <w:rPr>
          <w:rFonts w:ascii="Trebuchet MS" w:hAnsi="Trebuchet MS"/>
          <w:color w:val="000000"/>
          <w:sz w:val="20"/>
          <w:szCs w:val="20"/>
        </w:rPr>
      </w:pPr>
      <w:r>
        <w:rPr>
          <w:rFonts w:ascii="Trebuchet MS" w:hAnsi="Trebuchet MS"/>
          <w:color w:val="000000"/>
          <w:sz w:val="20"/>
          <w:szCs w:val="20"/>
        </w:rPr>
        <w:t>15 e lá ficou até a morte de Herodes, para que se cumprisse o que fora dito da parte do Senhor pelo profeta: Do Egito chamei o meu Filho.</w:t>
      </w:r>
    </w:p>
    <w:p>
      <w:pPr>
        <w:rPr>
          <w:rFonts w:ascii="Trebuchet MS" w:hAnsi="Trebuchet MS"/>
          <w:color w:val="000000"/>
          <w:sz w:val="20"/>
          <w:szCs w:val="20"/>
        </w:rPr>
      </w:pPr>
      <w:r>
        <w:rPr>
          <w:rFonts w:ascii="Trebuchet MS" w:hAnsi="Trebuchet MS"/>
          <w:color w:val="000000"/>
          <w:sz w:val="20"/>
          <w:szCs w:val="20"/>
        </w:rPr>
        <w:t>16 Então Herodes, vendo que fora iludido pelos magos, irou-se grandemente e mandou matar todos os meninos de dois anos para baixo que havia em Belém, e em todos os seus arredores, segundo o tempo que com precisão inquirira dos magos.</w:t>
      </w:r>
    </w:p>
    <w:p>
      <w:pPr>
        <w:rPr>
          <w:rFonts w:ascii="Trebuchet MS" w:hAnsi="Trebuchet MS"/>
          <w:color w:val="000000"/>
          <w:sz w:val="20"/>
          <w:szCs w:val="20"/>
        </w:rPr>
      </w:pPr>
      <w:r>
        <w:rPr>
          <w:rFonts w:ascii="Trebuchet MS" w:hAnsi="Trebuchet MS"/>
          <w:color w:val="000000"/>
          <w:sz w:val="20"/>
          <w:szCs w:val="20"/>
        </w:rPr>
        <w:t>17 Cumpriu-se então o que fora dito pelo profeta Jeremias:</w:t>
      </w:r>
    </w:p>
    <w:p>
      <w:pPr>
        <w:rPr>
          <w:rFonts w:ascii="Trebuchet MS" w:hAnsi="Trebuchet MS"/>
          <w:color w:val="000000"/>
          <w:sz w:val="20"/>
          <w:szCs w:val="20"/>
        </w:rPr>
      </w:pPr>
      <w:r>
        <w:rPr>
          <w:rFonts w:ascii="Trebuchet MS" w:hAnsi="Trebuchet MS"/>
          <w:color w:val="000000"/>
          <w:sz w:val="20"/>
          <w:szCs w:val="20"/>
        </w:rPr>
        <w:t>18 Em Ramá se ouviu uma voz, lamentação e grande pranto: Raquel chorando os seus filhos, e não querendo ser consolada, porque eles já não existem.</w:t>
      </w:r>
    </w:p>
    <w:p>
      <w:pPr>
        <w:rPr>
          <w:rFonts w:ascii="Trebuchet MS" w:hAnsi="Trebuchet MS"/>
          <w:color w:val="000000"/>
          <w:sz w:val="20"/>
          <w:szCs w:val="20"/>
        </w:rPr>
      </w:pPr>
      <w:r>
        <w:rPr>
          <w:rFonts w:ascii="Trebuchet MS" w:hAnsi="Trebuchet MS"/>
          <w:color w:val="000000"/>
          <w:sz w:val="20"/>
          <w:szCs w:val="20"/>
        </w:rPr>
        <w:t>19 Mas tendo morrido Herodes, eis que um anjo do Senhor apareceu em sonho a José no Egito,</w:t>
      </w:r>
    </w:p>
    <w:p>
      <w:pPr>
        <w:rPr>
          <w:rFonts w:ascii="Trebuchet MS" w:hAnsi="Trebuchet MS"/>
          <w:color w:val="000000"/>
          <w:sz w:val="20"/>
          <w:szCs w:val="20"/>
        </w:rPr>
      </w:pPr>
      <w:r>
        <w:rPr>
          <w:rFonts w:ascii="Trebuchet MS" w:hAnsi="Trebuchet MS"/>
          <w:color w:val="000000"/>
          <w:sz w:val="20"/>
          <w:szCs w:val="20"/>
        </w:rPr>
        <w:t>20 dizendo: Levanta-te, toma o menino e sua mãe e vai para a terra de Israel; porque já morreram os que procuravam a morte do menino.</w:t>
      </w:r>
    </w:p>
    <w:p>
      <w:pPr>
        <w:rPr>
          <w:rFonts w:ascii="Trebuchet MS" w:hAnsi="Trebuchet MS"/>
          <w:color w:val="000000"/>
          <w:sz w:val="20"/>
          <w:szCs w:val="20"/>
        </w:rPr>
      </w:pPr>
      <w:r>
        <w:rPr>
          <w:rFonts w:ascii="Trebuchet MS" w:hAnsi="Trebuchet MS"/>
          <w:color w:val="000000"/>
          <w:sz w:val="20"/>
          <w:szCs w:val="20"/>
        </w:rPr>
        <w:t>21 Então ele se levantou, tomou o menino e sua mãe e foi para a terra de Israel.</w:t>
      </w:r>
    </w:p>
    <w:p>
      <w:pPr>
        <w:rPr>
          <w:rFonts w:ascii="Trebuchet MS" w:hAnsi="Trebuchet MS"/>
          <w:color w:val="000000"/>
          <w:sz w:val="20"/>
          <w:szCs w:val="20"/>
        </w:rPr>
      </w:pPr>
      <w:r>
        <w:rPr>
          <w:rFonts w:ascii="Trebuchet MS" w:hAnsi="Trebuchet MS"/>
          <w:color w:val="000000"/>
          <w:sz w:val="20"/>
          <w:szCs w:val="20"/>
        </w:rPr>
        <w:t>22 Ouvindo, porém, que Arquelau reinava na Judéia em lugar de seu pai Herodes, temeu ir para lá; mas avisado em sonho por divina revelação, retirou-se para as regiões da Galiléia,</w:t>
      </w:r>
    </w:p>
    <w:p>
      <w:pPr>
        <w:rPr>
          <w:rFonts w:ascii="Trebuchet MS" w:hAnsi="Trebuchet MS"/>
          <w:color w:val="000000"/>
          <w:sz w:val="20"/>
          <w:szCs w:val="20"/>
        </w:rPr>
      </w:pPr>
      <w:r>
        <w:rPr>
          <w:rFonts w:ascii="Trebuchet MS" w:hAnsi="Trebuchet MS"/>
          <w:color w:val="000000"/>
          <w:sz w:val="20"/>
          <w:szCs w:val="20"/>
        </w:rPr>
        <w:t>23 e foi habitar numa cidade chamada Nazaré; para que se cumprisse o que fora dito pelos profetas: Ele será chamado nazareno.</w:t>
      </w:r>
    </w:p>
    <w:p>
      <w:pPr>
        <w:pStyle w:val="P13"/>
        <w:rPr>
          <w:rFonts w:ascii="Trebuchet MS" w:hAnsi="Trebuchet MS"/>
          <w:color w:val="000000"/>
          <w:sz w:val="22"/>
          <w:szCs w:val="22"/>
        </w:rPr>
      </w:pPr>
      <w:bookmarkStart w:id="1043" w:name="_Toc147528910"/>
      <w:r>
        <w:rPr>
          <w:rFonts w:ascii="Trebuchet MS" w:hAnsi="Trebuchet MS"/>
          <w:color w:val="000000"/>
          <w:sz w:val="22"/>
          <w:szCs w:val="22"/>
        </w:rPr>
        <w:t xml:space="preserve"> MATEUS 3</w:t>
      </w:r>
      <w:bookmarkEnd w:id="1043"/>
    </w:p>
    <w:p>
      <w:pPr>
        <w:rPr>
          <w:rFonts w:ascii="Trebuchet MS" w:hAnsi="Trebuchet MS"/>
          <w:color w:val="000000"/>
          <w:sz w:val="20"/>
          <w:szCs w:val="20"/>
        </w:rPr>
      </w:pPr>
      <w:r>
        <w:rPr>
          <w:rFonts w:ascii="Trebuchet MS" w:hAnsi="Trebuchet MS"/>
          <w:color w:val="000000"/>
          <w:sz w:val="20"/>
          <w:szCs w:val="20"/>
        </w:rPr>
        <w:t>1 Naqueles dias apareceu João, o Batista, pregando no deserto da Judéia,</w:t>
      </w:r>
    </w:p>
    <w:p>
      <w:pPr>
        <w:rPr>
          <w:rFonts w:ascii="Trebuchet MS" w:hAnsi="Trebuchet MS"/>
          <w:color w:val="000000"/>
          <w:sz w:val="20"/>
          <w:szCs w:val="20"/>
        </w:rPr>
      </w:pPr>
      <w:r>
        <w:rPr>
          <w:rFonts w:ascii="Trebuchet MS" w:hAnsi="Trebuchet MS"/>
          <w:color w:val="000000"/>
          <w:sz w:val="20"/>
          <w:szCs w:val="20"/>
        </w:rPr>
        <w:t>2 dizendo: Arrependei-vos, porque é chegado o reino dos céus.</w:t>
      </w:r>
    </w:p>
    <w:p>
      <w:pPr>
        <w:rPr>
          <w:rFonts w:ascii="Trebuchet MS" w:hAnsi="Trebuchet MS"/>
          <w:color w:val="000000"/>
          <w:sz w:val="20"/>
          <w:szCs w:val="20"/>
        </w:rPr>
      </w:pPr>
      <w:r>
        <w:rPr>
          <w:rFonts w:ascii="Trebuchet MS" w:hAnsi="Trebuchet MS"/>
          <w:color w:val="000000"/>
          <w:sz w:val="20"/>
          <w:szCs w:val="20"/>
        </w:rPr>
        <w:t>3 Porque este é o anunciado pelo profeta Isaías, que diz: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Ora, João usava uma veste de pelos de camelo, e um cinto de couro em torno de seus lombos; e alimentava-se de gafanhotos e mel silvestre.</w:t>
      </w:r>
    </w:p>
    <w:p>
      <w:pPr>
        <w:rPr>
          <w:rFonts w:ascii="Trebuchet MS" w:hAnsi="Trebuchet MS"/>
          <w:color w:val="000000"/>
          <w:sz w:val="20"/>
          <w:szCs w:val="20"/>
        </w:rPr>
      </w:pPr>
      <w:r>
        <w:rPr>
          <w:rFonts w:ascii="Trebuchet MS" w:hAnsi="Trebuchet MS"/>
          <w:color w:val="000000"/>
          <w:sz w:val="20"/>
          <w:szCs w:val="20"/>
        </w:rPr>
        <w:t>5 Então iam ter com ele os de Jerusalém, de toda a Judéia, e de toda a circunvizinhança do Jordão,</w:t>
      </w:r>
    </w:p>
    <w:p>
      <w:pPr>
        <w:rPr>
          <w:rFonts w:ascii="Trebuchet MS" w:hAnsi="Trebuchet MS"/>
          <w:color w:val="000000"/>
          <w:sz w:val="20"/>
          <w:szCs w:val="20"/>
        </w:rPr>
      </w:pPr>
      <w:r>
        <w:rPr>
          <w:rFonts w:ascii="Trebuchet MS" w:hAnsi="Trebuchet MS"/>
          <w:color w:val="000000"/>
          <w:sz w:val="20"/>
          <w:szCs w:val="20"/>
        </w:rPr>
        <w:t>6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7 Mas, vendo ele muitos dos fariseus e dos saduceus que vinham ao seu batismo, disse-lhes: Raça de víboras, quem vos ensinou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w:t>
      </w:r>
    </w:p>
    <w:p>
      <w:pPr>
        <w:rPr>
          <w:rFonts w:ascii="Trebuchet MS" w:hAnsi="Trebuchet MS"/>
          <w:color w:val="000000"/>
          <w:sz w:val="20"/>
          <w:szCs w:val="20"/>
        </w:rPr>
      </w:pPr>
      <w:r>
        <w:rPr>
          <w:rFonts w:ascii="Trebuchet MS" w:hAnsi="Trebuchet MS"/>
          <w:color w:val="000000"/>
          <w:sz w:val="20"/>
          <w:szCs w:val="20"/>
        </w:rPr>
        <w:t>9 e não queirais dizer dentro de vós mesmos: Temos por pai a Abraão; porque eu vos digo que mesmo destas pedras Deus pode suscitar filhos a Abraão.</w:t>
      </w:r>
    </w:p>
    <w:p>
      <w:pPr>
        <w:rPr>
          <w:rFonts w:ascii="Trebuchet MS" w:hAnsi="Trebuchet MS"/>
          <w:color w:val="000000"/>
          <w:sz w:val="20"/>
          <w:szCs w:val="20"/>
        </w:rPr>
      </w:pPr>
      <w:r>
        <w:rPr>
          <w:rFonts w:ascii="Trebuchet MS" w:hAnsi="Trebuchet MS"/>
          <w:color w:val="000000"/>
          <w:sz w:val="20"/>
          <w:szCs w:val="20"/>
        </w:rPr>
        <w:t>10 E já está posto o machado á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11 Eu, na verdade, vos batizo em água, na base do arrependimento; mas aquele que vem após mim é mais poderoso do que eu, que nem sou digno de levar-lhe 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12 A sua pá ele tem na mão, e limpará bem a sua eira; recolherá o seu trigo ao celeiro, mas queimará a palha em fogo inextinguível.</w:t>
      </w:r>
    </w:p>
    <w:p>
      <w:pPr>
        <w:rPr>
          <w:rFonts w:ascii="Trebuchet MS" w:hAnsi="Trebuchet MS"/>
          <w:color w:val="000000"/>
          <w:sz w:val="20"/>
          <w:szCs w:val="20"/>
        </w:rPr>
      </w:pPr>
      <w:r>
        <w:rPr>
          <w:rFonts w:ascii="Trebuchet MS" w:hAnsi="Trebuchet MS"/>
          <w:color w:val="000000"/>
          <w:sz w:val="20"/>
          <w:szCs w:val="20"/>
        </w:rPr>
        <w:t>13 Então veio Jesus da Galiléia ter com João, junto do Jordão, para ser batizado por ele.</w:t>
      </w:r>
    </w:p>
    <w:p>
      <w:pPr>
        <w:rPr>
          <w:rFonts w:ascii="Trebuchet MS" w:hAnsi="Trebuchet MS"/>
          <w:color w:val="000000"/>
          <w:sz w:val="20"/>
          <w:szCs w:val="20"/>
        </w:rPr>
      </w:pPr>
      <w:r>
        <w:rPr>
          <w:rFonts w:ascii="Trebuchet MS" w:hAnsi="Trebuchet MS"/>
          <w:color w:val="000000"/>
          <w:sz w:val="20"/>
          <w:szCs w:val="20"/>
        </w:rPr>
        <w:t>14 Mas João o impedia, dizendo: Eu é que preciso ser batizado por ti, e tu vens a mim?</w:t>
      </w:r>
    </w:p>
    <w:p>
      <w:pPr>
        <w:rPr>
          <w:rFonts w:ascii="Trebuchet MS" w:hAnsi="Trebuchet MS"/>
          <w:color w:val="000000"/>
          <w:sz w:val="20"/>
          <w:szCs w:val="20"/>
        </w:rPr>
      </w:pPr>
      <w:r>
        <w:rPr>
          <w:rFonts w:ascii="Trebuchet MS" w:hAnsi="Trebuchet MS"/>
          <w:color w:val="000000"/>
          <w:sz w:val="20"/>
          <w:szCs w:val="20"/>
        </w:rPr>
        <w:t>15 Jesus, porém, lhe respondeu: Consente agora; porque assim nos convém cumprir toda a justiça. Então ele consentiu.</w:t>
      </w:r>
    </w:p>
    <w:p>
      <w:pPr>
        <w:rPr>
          <w:rFonts w:ascii="Trebuchet MS" w:hAnsi="Trebuchet MS"/>
          <w:color w:val="000000"/>
          <w:sz w:val="20"/>
          <w:szCs w:val="20"/>
        </w:rPr>
      </w:pPr>
      <w:r>
        <w:rPr>
          <w:rFonts w:ascii="Trebuchet MS" w:hAnsi="Trebuchet MS"/>
          <w:color w:val="000000"/>
          <w:sz w:val="20"/>
          <w:szCs w:val="20"/>
        </w:rPr>
        <w:t>16 Batizado que foi Jesus, saiu logo da água; e eis que se lhe abriram os céus, e viu o Espírito Santo de Deus descendo como uma pomba e vindo sobre ele;</w:t>
      </w:r>
    </w:p>
    <w:p>
      <w:pPr>
        <w:rPr>
          <w:rFonts w:ascii="Trebuchet MS" w:hAnsi="Trebuchet MS"/>
          <w:color w:val="000000"/>
          <w:sz w:val="20"/>
          <w:szCs w:val="20"/>
        </w:rPr>
      </w:pPr>
      <w:r>
        <w:rPr>
          <w:rFonts w:ascii="Trebuchet MS" w:hAnsi="Trebuchet MS"/>
          <w:color w:val="000000"/>
          <w:sz w:val="20"/>
          <w:szCs w:val="20"/>
        </w:rPr>
        <w:t>17 e eis que uma voz dos céus dizia: Este é o meu Filho amado, em quem me comprazo.</w:t>
      </w:r>
    </w:p>
    <w:p>
      <w:pPr>
        <w:pStyle w:val="P13"/>
        <w:rPr>
          <w:rFonts w:ascii="Trebuchet MS" w:hAnsi="Trebuchet MS"/>
          <w:color w:val="000000"/>
          <w:sz w:val="22"/>
          <w:szCs w:val="22"/>
        </w:rPr>
      </w:pPr>
      <w:bookmarkStart w:id="1044" w:name="_Toc147528911"/>
      <w:r>
        <w:rPr>
          <w:rFonts w:ascii="Trebuchet MS" w:hAnsi="Trebuchet MS"/>
          <w:color w:val="000000"/>
          <w:sz w:val="22"/>
          <w:szCs w:val="22"/>
        </w:rPr>
        <w:t xml:space="preserve"> MATEUS 4</w:t>
      </w:r>
      <w:bookmarkEnd w:id="1044"/>
    </w:p>
    <w:p>
      <w:pPr>
        <w:rPr>
          <w:rFonts w:ascii="Trebuchet MS" w:hAnsi="Trebuchet MS"/>
          <w:color w:val="000000"/>
          <w:sz w:val="20"/>
          <w:szCs w:val="20"/>
        </w:rPr>
      </w:pPr>
      <w:r>
        <w:rPr>
          <w:rFonts w:ascii="Trebuchet MS" w:hAnsi="Trebuchet MS"/>
          <w:color w:val="000000"/>
          <w:sz w:val="20"/>
          <w:szCs w:val="20"/>
        </w:rPr>
        <w:t>1 Então foi conduzido Jesus pelo Espírito ao deserto, para ser tentado pelo Diabo.</w:t>
      </w:r>
    </w:p>
    <w:p>
      <w:pPr>
        <w:rPr>
          <w:rFonts w:ascii="Trebuchet MS" w:hAnsi="Trebuchet MS"/>
          <w:color w:val="000000"/>
          <w:sz w:val="20"/>
          <w:szCs w:val="20"/>
        </w:rPr>
      </w:pPr>
      <w:r>
        <w:rPr>
          <w:rFonts w:ascii="Trebuchet MS" w:hAnsi="Trebuchet MS"/>
          <w:color w:val="000000"/>
          <w:sz w:val="20"/>
          <w:szCs w:val="20"/>
        </w:rPr>
        <w:t>2 E, tendo jejuado quarenta dias e quarenta noites, depois teve fome.</w:t>
      </w:r>
    </w:p>
    <w:p>
      <w:pPr>
        <w:rPr>
          <w:rFonts w:ascii="Trebuchet MS" w:hAnsi="Trebuchet MS"/>
          <w:color w:val="000000"/>
          <w:sz w:val="20"/>
          <w:szCs w:val="20"/>
        </w:rPr>
      </w:pPr>
      <w:r>
        <w:rPr>
          <w:rFonts w:ascii="Trebuchet MS" w:hAnsi="Trebuchet MS"/>
          <w:color w:val="000000"/>
          <w:sz w:val="20"/>
          <w:szCs w:val="20"/>
        </w:rPr>
        <w:t>3 Chegando, então, o tentador, disse-lhe: Se tu és Filho de Deus manda que estas pedras se tornem em pães.</w:t>
      </w:r>
    </w:p>
    <w:p>
      <w:pPr>
        <w:rPr>
          <w:rFonts w:ascii="Trebuchet MS" w:hAnsi="Trebuchet MS"/>
          <w:color w:val="000000"/>
          <w:sz w:val="20"/>
          <w:szCs w:val="20"/>
        </w:rPr>
      </w:pPr>
      <w:r>
        <w:rPr>
          <w:rFonts w:ascii="Trebuchet MS" w:hAnsi="Trebuchet MS"/>
          <w:color w:val="000000"/>
          <w:sz w:val="20"/>
          <w:szCs w:val="20"/>
        </w:rPr>
        <w:t>4 Mas Jesus lhe respondeu: Está escrito: Nem só de pão viverá o homem, mas de toda palavra que sai da boca de Deus.</w:t>
      </w:r>
    </w:p>
    <w:p>
      <w:pPr>
        <w:rPr>
          <w:rFonts w:ascii="Trebuchet MS" w:hAnsi="Trebuchet MS"/>
          <w:color w:val="000000"/>
          <w:sz w:val="20"/>
          <w:szCs w:val="20"/>
        </w:rPr>
      </w:pPr>
      <w:r>
        <w:rPr>
          <w:rFonts w:ascii="Trebuchet MS" w:hAnsi="Trebuchet MS"/>
          <w:color w:val="000000"/>
          <w:sz w:val="20"/>
          <w:szCs w:val="20"/>
        </w:rPr>
        <w:t>5 Então o Diabo o levou à cidade santa, colocou-o sobre o pináculo do templo,</w:t>
      </w:r>
    </w:p>
    <w:p>
      <w:pPr>
        <w:rPr>
          <w:rFonts w:ascii="Trebuchet MS" w:hAnsi="Trebuchet MS"/>
          <w:color w:val="000000"/>
          <w:sz w:val="20"/>
          <w:szCs w:val="20"/>
        </w:rPr>
      </w:pPr>
      <w:r>
        <w:rPr>
          <w:rFonts w:ascii="Trebuchet MS" w:hAnsi="Trebuchet MS"/>
          <w:color w:val="000000"/>
          <w:sz w:val="20"/>
          <w:szCs w:val="20"/>
        </w:rPr>
        <w:t>6 e disse-lhe: Se tu és Filho de Deus, lança-te daqui abaixo; porque está escrito: Aos seus anjos dará ordens a teu respeito;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7 Replicou-lhe Jesus: Também está escrito: Não tentarás o Senhor teu Deus.</w:t>
      </w:r>
    </w:p>
    <w:p>
      <w:pPr>
        <w:rPr>
          <w:rFonts w:ascii="Trebuchet MS" w:hAnsi="Trebuchet MS"/>
          <w:color w:val="000000"/>
          <w:sz w:val="20"/>
          <w:szCs w:val="20"/>
        </w:rPr>
      </w:pPr>
      <w:r>
        <w:rPr>
          <w:rFonts w:ascii="Trebuchet MS" w:hAnsi="Trebuchet MS"/>
          <w:color w:val="000000"/>
          <w:sz w:val="20"/>
          <w:szCs w:val="20"/>
        </w:rPr>
        <w:t>8 Novamente o Diabo o levou a um monte muito alto; e mostrou-lhe todos os reinos do mundo, e a glória deles;</w:t>
      </w:r>
    </w:p>
    <w:p>
      <w:pPr>
        <w:rPr>
          <w:rFonts w:ascii="Trebuchet MS" w:hAnsi="Trebuchet MS"/>
          <w:color w:val="000000"/>
          <w:sz w:val="20"/>
          <w:szCs w:val="20"/>
        </w:rPr>
      </w:pPr>
      <w:r>
        <w:rPr>
          <w:rFonts w:ascii="Trebuchet MS" w:hAnsi="Trebuchet MS"/>
          <w:color w:val="000000"/>
          <w:sz w:val="20"/>
          <w:szCs w:val="20"/>
        </w:rPr>
        <w:t>9 e disse-lhe: Tudo isto te darei, se, prostrado, me adorares.</w:t>
      </w:r>
    </w:p>
    <w:p>
      <w:pPr>
        <w:rPr>
          <w:rFonts w:ascii="Trebuchet MS" w:hAnsi="Trebuchet MS"/>
          <w:color w:val="000000"/>
          <w:sz w:val="20"/>
          <w:szCs w:val="20"/>
        </w:rPr>
      </w:pPr>
      <w:r>
        <w:rPr>
          <w:rFonts w:ascii="Trebuchet MS" w:hAnsi="Trebuchet MS"/>
          <w:color w:val="000000"/>
          <w:sz w:val="20"/>
          <w:szCs w:val="20"/>
        </w:rPr>
        <w:t>10 Então ordenou-lhe Jesus: Vai-te, Satanás; porque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11 Então o Diabo o deixou; e eis que vieram os anjos e o serviram.</w:t>
      </w:r>
    </w:p>
    <w:p>
      <w:pPr>
        <w:rPr>
          <w:rFonts w:ascii="Trebuchet MS" w:hAnsi="Trebuchet MS"/>
          <w:color w:val="000000"/>
          <w:sz w:val="20"/>
          <w:szCs w:val="20"/>
        </w:rPr>
      </w:pPr>
      <w:r>
        <w:rPr>
          <w:rFonts w:ascii="Trebuchet MS" w:hAnsi="Trebuchet MS"/>
          <w:color w:val="000000"/>
          <w:sz w:val="20"/>
          <w:szCs w:val="20"/>
        </w:rPr>
        <w:t>12 Ora, ouvindo Jesus que João fora entregue, retirou-se para a Galiléia;</w:t>
      </w:r>
    </w:p>
    <w:p>
      <w:pPr>
        <w:rPr>
          <w:rFonts w:ascii="Trebuchet MS" w:hAnsi="Trebuchet MS"/>
          <w:color w:val="000000"/>
          <w:sz w:val="20"/>
          <w:szCs w:val="20"/>
        </w:rPr>
      </w:pPr>
      <w:r>
        <w:rPr>
          <w:rFonts w:ascii="Trebuchet MS" w:hAnsi="Trebuchet MS"/>
          <w:color w:val="000000"/>
          <w:sz w:val="20"/>
          <w:szCs w:val="20"/>
        </w:rPr>
        <w:t>13 e, deixando Nazaré, foi habitar em Cafarnaum, cidade marítima, nos confins de Zabulom e Naftali;</w:t>
      </w:r>
    </w:p>
    <w:p>
      <w:pPr>
        <w:rPr>
          <w:rFonts w:ascii="Trebuchet MS" w:hAnsi="Trebuchet MS"/>
          <w:color w:val="000000"/>
          <w:sz w:val="20"/>
          <w:szCs w:val="20"/>
        </w:rPr>
      </w:pPr>
      <w:r>
        <w:rPr>
          <w:rFonts w:ascii="Trebuchet MS" w:hAnsi="Trebuchet MS"/>
          <w:color w:val="000000"/>
          <w:sz w:val="20"/>
          <w:szCs w:val="20"/>
        </w:rPr>
        <w:t>14 para que se cumprisse o que fora dito pelo profeta Isaías:</w:t>
      </w:r>
    </w:p>
    <w:p>
      <w:pPr>
        <w:rPr>
          <w:rFonts w:ascii="Trebuchet MS" w:hAnsi="Trebuchet MS"/>
          <w:color w:val="000000"/>
          <w:sz w:val="20"/>
          <w:szCs w:val="20"/>
        </w:rPr>
      </w:pPr>
      <w:r>
        <w:rPr>
          <w:rFonts w:ascii="Trebuchet MS" w:hAnsi="Trebuchet MS"/>
          <w:color w:val="000000"/>
          <w:sz w:val="20"/>
          <w:szCs w:val="20"/>
        </w:rPr>
        <w:t>15 A terra de Zabulom e a terra de Naftali, o caminho do mar, além do Jordão, a Galiléia dos gentios,</w:t>
      </w:r>
    </w:p>
    <w:p>
      <w:pPr>
        <w:rPr>
          <w:rFonts w:ascii="Trebuchet MS" w:hAnsi="Trebuchet MS"/>
          <w:color w:val="000000"/>
          <w:sz w:val="20"/>
          <w:szCs w:val="20"/>
        </w:rPr>
      </w:pPr>
      <w:r>
        <w:rPr>
          <w:rFonts w:ascii="Trebuchet MS" w:hAnsi="Trebuchet MS"/>
          <w:color w:val="000000"/>
          <w:sz w:val="20"/>
          <w:szCs w:val="20"/>
        </w:rPr>
        <w:t>16 o povo que estava sentado em trevas viu uma grande luz; sim, aos que estavam sentados na região da sombra da morte, a estes a luz raiou.</w:t>
      </w:r>
    </w:p>
    <w:p>
      <w:pPr>
        <w:rPr>
          <w:rFonts w:ascii="Trebuchet MS" w:hAnsi="Trebuchet MS"/>
          <w:color w:val="000000"/>
          <w:sz w:val="20"/>
          <w:szCs w:val="20"/>
        </w:rPr>
      </w:pPr>
      <w:r>
        <w:rPr>
          <w:rFonts w:ascii="Trebuchet MS" w:hAnsi="Trebuchet MS"/>
          <w:color w:val="000000"/>
          <w:sz w:val="20"/>
          <w:szCs w:val="20"/>
        </w:rPr>
        <w:t>17 Desde então começou Jesus a pregar, e a dizer: Arrependei-vos, porque é chegado o reino dos céus.</w:t>
      </w:r>
    </w:p>
    <w:p>
      <w:pPr>
        <w:rPr>
          <w:rFonts w:ascii="Trebuchet MS" w:hAnsi="Trebuchet MS"/>
          <w:color w:val="000000"/>
          <w:sz w:val="20"/>
          <w:szCs w:val="20"/>
        </w:rPr>
      </w:pPr>
      <w:r>
        <w:rPr>
          <w:rFonts w:ascii="Trebuchet MS" w:hAnsi="Trebuchet MS"/>
          <w:color w:val="000000"/>
          <w:sz w:val="20"/>
          <w:szCs w:val="20"/>
        </w:rPr>
        <w:t>18 E Jesus, andando ao longo do mar da Galiléia, viu dois irmãos-Simão, chamado Pedro, e seu irmão André, os quais lançavam a rede ao mar, porque eram pescadores.</w:t>
      </w:r>
    </w:p>
    <w:p>
      <w:pPr>
        <w:rPr>
          <w:rFonts w:ascii="Trebuchet MS" w:hAnsi="Trebuchet MS"/>
          <w:color w:val="000000"/>
          <w:sz w:val="20"/>
          <w:szCs w:val="20"/>
        </w:rPr>
      </w:pPr>
      <w:r>
        <w:rPr>
          <w:rFonts w:ascii="Trebuchet MS" w:hAnsi="Trebuchet MS"/>
          <w:color w:val="000000"/>
          <w:sz w:val="20"/>
          <w:szCs w:val="20"/>
        </w:rPr>
        <w:t>19 Disse-lhes: Vinde após mim, e eu vos farei pescadores de homens.</w:t>
      </w:r>
    </w:p>
    <w:p>
      <w:pPr>
        <w:rPr>
          <w:rFonts w:ascii="Trebuchet MS" w:hAnsi="Trebuchet MS"/>
          <w:color w:val="000000"/>
          <w:sz w:val="20"/>
          <w:szCs w:val="20"/>
        </w:rPr>
      </w:pPr>
      <w:r>
        <w:rPr>
          <w:rFonts w:ascii="Trebuchet MS" w:hAnsi="Trebuchet MS"/>
          <w:color w:val="000000"/>
          <w:sz w:val="20"/>
          <w:szCs w:val="20"/>
        </w:rPr>
        <w:t>20 Eles, pois, deixando imediatamente as redes, o seguiram.</w:t>
      </w:r>
    </w:p>
    <w:p>
      <w:pPr>
        <w:rPr>
          <w:rFonts w:ascii="Trebuchet MS" w:hAnsi="Trebuchet MS"/>
          <w:color w:val="000000"/>
          <w:sz w:val="20"/>
          <w:szCs w:val="20"/>
        </w:rPr>
      </w:pPr>
      <w:r>
        <w:rPr>
          <w:rFonts w:ascii="Trebuchet MS" w:hAnsi="Trebuchet MS"/>
          <w:color w:val="000000"/>
          <w:sz w:val="20"/>
          <w:szCs w:val="20"/>
        </w:rPr>
        <w:t>21 E, passando mais adiante, viu outros dois irmãos-Tiago, filho de Zebedeu, e seu irmão João, no barco com seu pai Zebedeu, consertando as redes; e os chamou.</w:t>
      </w:r>
    </w:p>
    <w:p>
      <w:pPr>
        <w:rPr>
          <w:rFonts w:ascii="Trebuchet MS" w:hAnsi="Trebuchet MS"/>
          <w:color w:val="000000"/>
          <w:sz w:val="20"/>
          <w:szCs w:val="20"/>
        </w:rPr>
      </w:pPr>
      <w:r>
        <w:rPr>
          <w:rFonts w:ascii="Trebuchet MS" w:hAnsi="Trebuchet MS"/>
          <w:color w:val="000000"/>
          <w:sz w:val="20"/>
          <w:szCs w:val="20"/>
        </w:rPr>
        <w:t>22 Estes, deixando imediatamente o barco e seu pai, seguiram-no.</w:t>
      </w:r>
    </w:p>
    <w:p>
      <w:pPr>
        <w:rPr>
          <w:rFonts w:ascii="Trebuchet MS" w:hAnsi="Trebuchet MS"/>
          <w:color w:val="000000"/>
          <w:sz w:val="20"/>
          <w:szCs w:val="20"/>
        </w:rPr>
      </w:pPr>
      <w:r>
        <w:rPr>
          <w:rFonts w:ascii="Trebuchet MS" w:hAnsi="Trebuchet MS"/>
          <w:color w:val="000000"/>
          <w:sz w:val="20"/>
          <w:szCs w:val="20"/>
        </w:rPr>
        <w:t>23 E percorria Jesus toda a Galiléia, ensinando nas sinagogas, pregando o evangelho do reino, e curando todas as doenças e enfermidades entre o povo.</w:t>
      </w:r>
    </w:p>
    <w:p>
      <w:pPr>
        <w:rPr>
          <w:rFonts w:ascii="Trebuchet MS" w:hAnsi="Trebuchet MS"/>
          <w:color w:val="000000"/>
          <w:sz w:val="20"/>
          <w:szCs w:val="20"/>
        </w:rPr>
      </w:pPr>
      <w:r>
        <w:rPr>
          <w:rFonts w:ascii="Trebuchet MS" w:hAnsi="Trebuchet MS"/>
          <w:color w:val="000000"/>
          <w:sz w:val="20"/>
          <w:szCs w:val="20"/>
        </w:rPr>
        <w:t>24 Assim a sua fama correu por toda a Síria; e trouxeram-lhe todos os que padeciam, acometidos de várias doenças e tormentos, os endemoninhados, os lunáticos, e os paralíticos; e ele os curou.</w:t>
      </w:r>
    </w:p>
    <w:p>
      <w:pPr>
        <w:rPr>
          <w:rFonts w:ascii="Trebuchet MS" w:hAnsi="Trebuchet MS"/>
          <w:color w:val="000000"/>
          <w:sz w:val="20"/>
          <w:szCs w:val="20"/>
        </w:rPr>
      </w:pPr>
      <w:r>
        <w:rPr>
          <w:rFonts w:ascii="Trebuchet MS" w:hAnsi="Trebuchet MS"/>
          <w:color w:val="000000"/>
          <w:sz w:val="20"/>
          <w:szCs w:val="20"/>
        </w:rPr>
        <w:t>25 De sorte que o seguiam grandes multidões da Galiléia, de Decápolis, de Jerusalém, da Judéia, e dalém do Jordão.</w:t>
      </w:r>
    </w:p>
    <w:p>
      <w:pPr>
        <w:pStyle w:val="P13"/>
        <w:rPr>
          <w:rFonts w:ascii="Trebuchet MS" w:hAnsi="Trebuchet MS"/>
          <w:color w:val="000000"/>
          <w:sz w:val="22"/>
          <w:szCs w:val="22"/>
        </w:rPr>
      </w:pPr>
      <w:bookmarkStart w:id="1045" w:name="_Toc147528912"/>
      <w:r>
        <w:rPr>
          <w:rFonts w:ascii="Trebuchet MS" w:hAnsi="Trebuchet MS"/>
          <w:color w:val="000000"/>
          <w:sz w:val="22"/>
          <w:szCs w:val="22"/>
        </w:rPr>
        <w:t xml:space="preserve"> MATEUS 5</w:t>
      </w:r>
      <w:bookmarkEnd w:id="1045"/>
    </w:p>
    <w:p>
      <w:pPr>
        <w:rPr>
          <w:rFonts w:ascii="Trebuchet MS" w:hAnsi="Trebuchet MS"/>
          <w:color w:val="000000"/>
          <w:sz w:val="20"/>
          <w:szCs w:val="20"/>
        </w:rPr>
      </w:pPr>
      <w:r>
        <w:rPr>
          <w:rFonts w:ascii="Trebuchet MS" w:hAnsi="Trebuchet MS"/>
          <w:color w:val="000000"/>
          <w:sz w:val="20"/>
          <w:szCs w:val="20"/>
        </w:rPr>
        <w:t>1 Jesus, pois, vendo as multidões, subiu ao monte; e, tendo se assentado, aproximaram-se os seus discípulos,</w:t>
      </w:r>
    </w:p>
    <w:p>
      <w:pPr>
        <w:rPr>
          <w:rFonts w:ascii="Trebuchet MS" w:hAnsi="Trebuchet MS"/>
          <w:color w:val="000000"/>
          <w:sz w:val="20"/>
          <w:szCs w:val="20"/>
        </w:rPr>
      </w:pPr>
      <w:r>
        <w:rPr>
          <w:rFonts w:ascii="Trebuchet MS" w:hAnsi="Trebuchet MS"/>
          <w:color w:val="000000"/>
          <w:sz w:val="20"/>
          <w:szCs w:val="20"/>
        </w:rPr>
        <w:t>2 e ele se pôs a ensiná-los, dizendo:</w:t>
      </w:r>
    </w:p>
    <w:p>
      <w:pPr>
        <w:rPr>
          <w:rFonts w:ascii="Trebuchet MS" w:hAnsi="Trebuchet MS"/>
          <w:color w:val="000000"/>
          <w:sz w:val="20"/>
          <w:szCs w:val="20"/>
        </w:rPr>
      </w:pPr>
      <w:r>
        <w:rPr>
          <w:rFonts w:ascii="Trebuchet MS" w:hAnsi="Trebuchet MS"/>
          <w:color w:val="000000"/>
          <w:sz w:val="20"/>
          <w:szCs w:val="20"/>
        </w:rPr>
        <w:t>3 Bem-aventurados os humildes de espírito, porque deles é o reino dos céus.</w:t>
      </w:r>
    </w:p>
    <w:p>
      <w:pPr>
        <w:rPr>
          <w:rFonts w:ascii="Trebuchet MS" w:hAnsi="Trebuchet MS"/>
          <w:color w:val="000000"/>
          <w:sz w:val="20"/>
          <w:szCs w:val="20"/>
        </w:rPr>
      </w:pPr>
      <w:r>
        <w:rPr>
          <w:rFonts w:ascii="Trebuchet MS" w:hAnsi="Trebuchet MS"/>
          <w:color w:val="000000"/>
          <w:sz w:val="20"/>
          <w:szCs w:val="20"/>
        </w:rPr>
        <w:t>4 Bem-aventurados os que choram, porque eles serão consolados.</w:t>
      </w:r>
    </w:p>
    <w:p>
      <w:pPr>
        <w:rPr>
          <w:rFonts w:ascii="Trebuchet MS" w:hAnsi="Trebuchet MS"/>
          <w:color w:val="000000"/>
          <w:sz w:val="20"/>
          <w:szCs w:val="20"/>
        </w:rPr>
      </w:pPr>
      <w:r>
        <w:rPr>
          <w:rFonts w:ascii="Trebuchet MS" w:hAnsi="Trebuchet MS"/>
          <w:color w:val="000000"/>
          <w:sz w:val="20"/>
          <w:szCs w:val="20"/>
        </w:rPr>
        <w:t>5 Bem-aventurados os mansos, porque eles herdarão a terra.</w:t>
      </w:r>
    </w:p>
    <w:p>
      <w:pPr>
        <w:rPr>
          <w:rFonts w:ascii="Trebuchet MS" w:hAnsi="Trebuchet MS"/>
          <w:color w:val="000000"/>
          <w:sz w:val="20"/>
          <w:szCs w:val="20"/>
        </w:rPr>
      </w:pPr>
      <w:r>
        <w:rPr>
          <w:rFonts w:ascii="Trebuchet MS" w:hAnsi="Trebuchet MS"/>
          <w:color w:val="000000"/>
          <w:sz w:val="20"/>
          <w:szCs w:val="20"/>
        </w:rPr>
        <w:t>6 Bem-aventurados os que têm fome e sede de justiça porque eles serão fartos.</w:t>
      </w:r>
    </w:p>
    <w:p>
      <w:pPr>
        <w:rPr>
          <w:rFonts w:ascii="Trebuchet MS" w:hAnsi="Trebuchet MS"/>
          <w:color w:val="000000"/>
          <w:sz w:val="20"/>
          <w:szCs w:val="20"/>
        </w:rPr>
      </w:pPr>
      <w:r>
        <w:rPr>
          <w:rFonts w:ascii="Trebuchet MS" w:hAnsi="Trebuchet MS"/>
          <w:color w:val="000000"/>
          <w:sz w:val="20"/>
          <w:szCs w:val="20"/>
        </w:rPr>
        <w:t>7 Bem-aventurados os misericordiosos, porque eles alcançarão misericórdia.</w:t>
      </w:r>
    </w:p>
    <w:p>
      <w:pPr>
        <w:rPr>
          <w:rFonts w:ascii="Trebuchet MS" w:hAnsi="Trebuchet MS"/>
          <w:color w:val="000000"/>
          <w:sz w:val="20"/>
          <w:szCs w:val="20"/>
        </w:rPr>
      </w:pPr>
      <w:r>
        <w:rPr>
          <w:rFonts w:ascii="Trebuchet MS" w:hAnsi="Trebuchet MS"/>
          <w:color w:val="000000"/>
          <w:sz w:val="20"/>
          <w:szCs w:val="20"/>
        </w:rPr>
        <w:t>8 Bem-aventurados os limpos de coração, porque eles verão a Deus.</w:t>
      </w:r>
    </w:p>
    <w:p>
      <w:pPr>
        <w:rPr>
          <w:rFonts w:ascii="Trebuchet MS" w:hAnsi="Trebuchet MS"/>
          <w:color w:val="000000"/>
          <w:sz w:val="20"/>
          <w:szCs w:val="20"/>
        </w:rPr>
      </w:pPr>
      <w:r>
        <w:rPr>
          <w:rFonts w:ascii="Trebuchet MS" w:hAnsi="Trebuchet MS"/>
          <w:color w:val="000000"/>
          <w:sz w:val="20"/>
          <w:szCs w:val="20"/>
        </w:rPr>
        <w:t>9 Bem-aventurados os pacificadores, porque eles serão chamados filhos de Deus.</w:t>
      </w:r>
    </w:p>
    <w:p>
      <w:pPr>
        <w:rPr>
          <w:rFonts w:ascii="Trebuchet MS" w:hAnsi="Trebuchet MS"/>
          <w:color w:val="000000"/>
          <w:sz w:val="20"/>
          <w:szCs w:val="20"/>
        </w:rPr>
      </w:pPr>
      <w:r>
        <w:rPr>
          <w:rFonts w:ascii="Trebuchet MS" w:hAnsi="Trebuchet MS"/>
          <w:color w:val="000000"/>
          <w:sz w:val="20"/>
          <w:szCs w:val="20"/>
        </w:rPr>
        <w:t>10 Bem-aventurados os que são perseguidos por causa da justiça, porque deles é o reino dos céus.</w:t>
      </w:r>
    </w:p>
    <w:p>
      <w:pPr>
        <w:rPr>
          <w:rFonts w:ascii="Trebuchet MS" w:hAnsi="Trebuchet MS"/>
          <w:color w:val="000000"/>
          <w:sz w:val="20"/>
          <w:szCs w:val="20"/>
        </w:rPr>
      </w:pPr>
      <w:r>
        <w:rPr>
          <w:rFonts w:ascii="Trebuchet MS" w:hAnsi="Trebuchet MS"/>
          <w:color w:val="000000"/>
          <w:sz w:val="20"/>
          <w:szCs w:val="20"/>
        </w:rPr>
        <w:t>11 Bem-aventurados sois vós, quando vos injuriarem e perseguiram e, mentindo, disserem todo mal contra vós por minha causa.</w:t>
      </w:r>
    </w:p>
    <w:p>
      <w:pPr>
        <w:rPr>
          <w:rFonts w:ascii="Trebuchet MS" w:hAnsi="Trebuchet MS"/>
          <w:color w:val="000000"/>
          <w:sz w:val="20"/>
          <w:szCs w:val="20"/>
        </w:rPr>
      </w:pPr>
      <w:r>
        <w:rPr>
          <w:rFonts w:ascii="Trebuchet MS" w:hAnsi="Trebuchet MS"/>
          <w:color w:val="000000"/>
          <w:sz w:val="20"/>
          <w:szCs w:val="20"/>
        </w:rPr>
        <w:t>12 Alegrai-vos e exultai, porque é grande o vosso galardão nos céus; porque assim perseguiram aos profetas que foram antes de vós.</w:t>
      </w:r>
    </w:p>
    <w:p>
      <w:pPr>
        <w:rPr>
          <w:rFonts w:ascii="Trebuchet MS" w:hAnsi="Trebuchet MS"/>
          <w:color w:val="000000"/>
          <w:sz w:val="20"/>
          <w:szCs w:val="20"/>
        </w:rPr>
      </w:pPr>
      <w:r>
        <w:rPr>
          <w:rFonts w:ascii="Trebuchet MS" w:hAnsi="Trebuchet MS"/>
          <w:color w:val="000000"/>
          <w:sz w:val="20"/>
          <w:szCs w:val="20"/>
        </w:rPr>
        <w:t>13 Vós sois o sal da terra; mas se o sal se tornar insípido, com que se há de restaurar-lhe o sabor? para nada mais presta, senão para ser lançado fora, e ser pisado pelos homens.</w:t>
      </w:r>
    </w:p>
    <w:p>
      <w:pPr>
        <w:rPr>
          <w:rFonts w:ascii="Trebuchet MS" w:hAnsi="Trebuchet MS"/>
          <w:color w:val="000000"/>
          <w:sz w:val="20"/>
          <w:szCs w:val="20"/>
        </w:rPr>
      </w:pPr>
      <w:r>
        <w:rPr>
          <w:rFonts w:ascii="Trebuchet MS" w:hAnsi="Trebuchet MS"/>
          <w:color w:val="000000"/>
          <w:sz w:val="20"/>
          <w:szCs w:val="20"/>
        </w:rPr>
        <w:t>14 Vós sois a luz do mundo. Não se pode esconder uma cidade situada sobre um monte;</w:t>
      </w:r>
    </w:p>
    <w:p>
      <w:pPr>
        <w:rPr>
          <w:rFonts w:ascii="Trebuchet MS" w:hAnsi="Trebuchet MS"/>
          <w:color w:val="000000"/>
          <w:sz w:val="20"/>
          <w:szCs w:val="20"/>
        </w:rPr>
      </w:pPr>
      <w:r>
        <w:rPr>
          <w:rFonts w:ascii="Trebuchet MS" w:hAnsi="Trebuchet MS"/>
          <w:color w:val="000000"/>
          <w:sz w:val="20"/>
          <w:szCs w:val="20"/>
        </w:rPr>
        <w:t>15 nem os que acendem uma candeia a colocam debaixo do alqueire, mas no velador, e assim ilumina a todos que estão na casa.</w:t>
      </w:r>
    </w:p>
    <w:p>
      <w:pPr>
        <w:rPr>
          <w:rFonts w:ascii="Trebuchet MS" w:hAnsi="Trebuchet MS"/>
          <w:color w:val="000000"/>
          <w:sz w:val="20"/>
          <w:szCs w:val="20"/>
        </w:rPr>
      </w:pPr>
      <w:r>
        <w:rPr>
          <w:rFonts w:ascii="Trebuchet MS" w:hAnsi="Trebuchet MS"/>
          <w:color w:val="000000"/>
          <w:sz w:val="20"/>
          <w:szCs w:val="20"/>
        </w:rPr>
        <w:t>16 Assim resplandeça a vossa luz diante dos homens, para que vejam as vossas boas obras, e glorifiquem a vosso Pai, que está nos céus.</w:t>
      </w:r>
    </w:p>
    <w:p>
      <w:pPr>
        <w:rPr>
          <w:rFonts w:ascii="Trebuchet MS" w:hAnsi="Trebuchet MS"/>
          <w:color w:val="000000"/>
          <w:sz w:val="20"/>
          <w:szCs w:val="20"/>
        </w:rPr>
      </w:pPr>
      <w:r>
        <w:rPr>
          <w:rFonts w:ascii="Trebuchet MS" w:hAnsi="Trebuchet MS"/>
          <w:color w:val="000000"/>
          <w:sz w:val="20"/>
          <w:szCs w:val="20"/>
        </w:rPr>
        <w:t>17 Não penseis que vim destruir a lei ou os profetas; não vim destruir, mas cumprir.</w:t>
      </w:r>
    </w:p>
    <w:p>
      <w:pPr>
        <w:rPr>
          <w:rFonts w:ascii="Trebuchet MS" w:hAnsi="Trebuchet MS"/>
          <w:color w:val="000000"/>
          <w:sz w:val="20"/>
          <w:szCs w:val="20"/>
        </w:rPr>
      </w:pPr>
      <w:r>
        <w:rPr>
          <w:rFonts w:ascii="Trebuchet MS" w:hAnsi="Trebuchet MS"/>
          <w:color w:val="000000"/>
          <w:sz w:val="20"/>
          <w:szCs w:val="20"/>
        </w:rPr>
        <w:t>18 Porque em verdade vos digo que, até que o céu e a terra passem, de modo nenhum passará da lei um só i ou um só til, até que tudo seja cumprido.</w:t>
      </w:r>
    </w:p>
    <w:p>
      <w:pPr>
        <w:rPr>
          <w:rFonts w:ascii="Trebuchet MS" w:hAnsi="Trebuchet MS"/>
          <w:color w:val="000000"/>
          <w:sz w:val="20"/>
          <w:szCs w:val="20"/>
        </w:rPr>
      </w:pPr>
      <w:r>
        <w:rPr>
          <w:rFonts w:ascii="Trebuchet MS" w:hAnsi="Trebuchet MS"/>
          <w:color w:val="000000"/>
          <w:sz w:val="20"/>
          <w:szCs w:val="20"/>
        </w:rPr>
        <w:t>19 Qualquer, pois, que violar um destes mandamentos, por menor que seja, e assim ensinar aos homens, será chamado o menor no reino dos céus; aquele, porém, que os cumprir e ensinar será chamado grande no reino dos céus.</w:t>
      </w:r>
    </w:p>
    <w:p>
      <w:pPr>
        <w:rPr>
          <w:rFonts w:ascii="Trebuchet MS" w:hAnsi="Trebuchet MS"/>
          <w:color w:val="000000"/>
          <w:sz w:val="20"/>
          <w:szCs w:val="20"/>
        </w:rPr>
      </w:pPr>
      <w:r>
        <w:rPr>
          <w:rFonts w:ascii="Trebuchet MS" w:hAnsi="Trebuchet MS"/>
          <w:color w:val="000000"/>
          <w:sz w:val="20"/>
          <w:szCs w:val="20"/>
        </w:rPr>
        <w:t>20 Pois eu vos digo que, se a vossa justiça não exceder a dos escribas e fariseus, de modo nenhum entrareis no reino dos céus.</w:t>
      </w:r>
    </w:p>
    <w:p>
      <w:pPr>
        <w:rPr>
          <w:rFonts w:ascii="Trebuchet MS" w:hAnsi="Trebuchet MS"/>
          <w:color w:val="000000"/>
          <w:sz w:val="20"/>
          <w:szCs w:val="20"/>
        </w:rPr>
      </w:pPr>
      <w:r>
        <w:rPr>
          <w:rFonts w:ascii="Trebuchet MS" w:hAnsi="Trebuchet MS"/>
          <w:color w:val="000000"/>
          <w:sz w:val="20"/>
          <w:szCs w:val="20"/>
        </w:rPr>
        <w:t>21 Ouvistes que foi dito aos antigos: Não matarás; e, Quem matar será réu de juízo.</w:t>
      </w:r>
    </w:p>
    <w:p>
      <w:pPr>
        <w:rPr>
          <w:rFonts w:ascii="Trebuchet MS" w:hAnsi="Trebuchet MS"/>
          <w:color w:val="000000"/>
          <w:sz w:val="20"/>
          <w:szCs w:val="20"/>
        </w:rPr>
      </w:pPr>
      <w:r>
        <w:rPr>
          <w:rFonts w:ascii="Trebuchet MS" w:hAnsi="Trebuchet MS"/>
          <w:color w:val="000000"/>
          <w:sz w:val="20"/>
          <w:szCs w:val="20"/>
        </w:rPr>
        <w:t>22 Eu, porém, vos digo que todo aquele que se encolerizar contra seu irmão, será réu de juízo; e quem disser a seu irmão: Raca, será réu diante do sinédrio; e quem lhe disser: Tolo, será réu do fogo do inferno.</w:t>
      </w:r>
    </w:p>
    <w:p>
      <w:pPr>
        <w:rPr>
          <w:rFonts w:ascii="Trebuchet MS" w:hAnsi="Trebuchet MS"/>
          <w:color w:val="000000"/>
          <w:sz w:val="20"/>
          <w:szCs w:val="20"/>
        </w:rPr>
      </w:pPr>
      <w:r>
        <w:rPr>
          <w:rFonts w:ascii="Trebuchet MS" w:hAnsi="Trebuchet MS"/>
          <w:color w:val="000000"/>
          <w:sz w:val="20"/>
          <w:szCs w:val="20"/>
        </w:rPr>
        <w:t>23 Portanto, se estiveres apresentando a tua oferta no altar, e aí te lembrares de que teu irmão tem alguma coisa contra ti,</w:t>
      </w:r>
    </w:p>
    <w:p>
      <w:pPr>
        <w:rPr>
          <w:rFonts w:ascii="Trebuchet MS" w:hAnsi="Trebuchet MS"/>
          <w:color w:val="000000"/>
          <w:sz w:val="20"/>
          <w:szCs w:val="20"/>
        </w:rPr>
      </w:pPr>
      <w:r>
        <w:rPr>
          <w:rFonts w:ascii="Trebuchet MS" w:hAnsi="Trebuchet MS"/>
          <w:color w:val="000000"/>
          <w:sz w:val="20"/>
          <w:szCs w:val="20"/>
        </w:rPr>
        <w:t>24 deixa ali diante do altar a tua oferta, e vai conciliar-te primeiro com teu irmão, e depois vem apresentar a tua oferta.</w:t>
      </w:r>
    </w:p>
    <w:p>
      <w:pPr>
        <w:rPr>
          <w:rFonts w:ascii="Trebuchet MS" w:hAnsi="Trebuchet MS"/>
          <w:color w:val="000000"/>
          <w:sz w:val="20"/>
          <w:szCs w:val="20"/>
        </w:rPr>
      </w:pPr>
      <w:r>
        <w:rPr>
          <w:rFonts w:ascii="Trebuchet MS" w:hAnsi="Trebuchet MS"/>
          <w:color w:val="000000"/>
          <w:sz w:val="20"/>
          <w:szCs w:val="20"/>
        </w:rPr>
        <w:t>25 Concilia-te depressa com o teu adversário, enquanto estás no caminho com ele; para que não aconteça que o adversário te entregue ao guarda, e sejas lançado na prisão.</w:t>
      </w:r>
    </w:p>
    <w:p>
      <w:pPr>
        <w:rPr>
          <w:rFonts w:ascii="Trebuchet MS" w:hAnsi="Trebuchet MS"/>
          <w:color w:val="000000"/>
          <w:sz w:val="20"/>
          <w:szCs w:val="20"/>
        </w:rPr>
      </w:pPr>
      <w:r>
        <w:rPr>
          <w:rFonts w:ascii="Trebuchet MS" w:hAnsi="Trebuchet MS"/>
          <w:color w:val="000000"/>
          <w:sz w:val="20"/>
          <w:szCs w:val="20"/>
        </w:rPr>
        <w:t>26 Em verdade te digo que de maneira nenhuma sairás dali enquanto não pagares o último ceitil.</w:t>
      </w:r>
    </w:p>
    <w:p>
      <w:pPr>
        <w:rPr>
          <w:rFonts w:ascii="Trebuchet MS" w:hAnsi="Trebuchet MS"/>
          <w:color w:val="000000"/>
          <w:sz w:val="20"/>
          <w:szCs w:val="20"/>
        </w:rPr>
      </w:pPr>
      <w:r>
        <w:rPr>
          <w:rFonts w:ascii="Trebuchet MS" w:hAnsi="Trebuchet MS"/>
          <w:color w:val="000000"/>
          <w:sz w:val="20"/>
          <w:szCs w:val="20"/>
        </w:rPr>
        <w:t>27 Ouvistes que foi dito: Não adulterarás.</w:t>
      </w:r>
    </w:p>
    <w:p>
      <w:pPr>
        <w:rPr>
          <w:rFonts w:ascii="Trebuchet MS" w:hAnsi="Trebuchet MS"/>
          <w:color w:val="000000"/>
          <w:sz w:val="20"/>
          <w:szCs w:val="20"/>
        </w:rPr>
      </w:pPr>
      <w:r>
        <w:rPr>
          <w:rFonts w:ascii="Trebuchet MS" w:hAnsi="Trebuchet MS"/>
          <w:color w:val="000000"/>
          <w:sz w:val="20"/>
          <w:szCs w:val="20"/>
        </w:rPr>
        <w:t>28 Eu, porém, vos digo que todo aquele que olhar para uma mulher para a cobiçar, já em seu coração cometeu adultério com ela.</w:t>
      </w:r>
    </w:p>
    <w:p>
      <w:pPr>
        <w:rPr>
          <w:rFonts w:ascii="Trebuchet MS" w:hAnsi="Trebuchet MS"/>
          <w:color w:val="000000"/>
          <w:sz w:val="20"/>
          <w:szCs w:val="20"/>
        </w:rPr>
      </w:pPr>
      <w:r>
        <w:rPr>
          <w:rFonts w:ascii="Trebuchet MS" w:hAnsi="Trebuchet MS"/>
          <w:color w:val="000000"/>
          <w:sz w:val="20"/>
          <w:szCs w:val="20"/>
        </w:rPr>
        <w:t>29 Se o teu olho direito te faz tropeçar, arranca-o e lança-o de ti; pois te é melhor que se perca um dos teus membros do que seja todo o teu corpo lançado no inferno.</w:t>
      </w:r>
    </w:p>
    <w:p>
      <w:pPr>
        <w:rPr>
          <w:rFonts w:ascii="Trebuchet MS" w:hAnsi="Trebuchet MS"/>
          <w:color w:val="000000"/>
          <w:sz w:val="20"/>
          <w:szCs w:val="20"/>
        </w:rPr>
      </w:pPr>
      <w:r>
        <w:rPr>
          <w:rFonts w:ascii="Trebuchet MS" w:hAnsi="Trebuchet MS"/>
          <w:color w:val="000000"/>
          <w:sz w:val="20"/>
          <w:szCs w:val="20"/>
        </w:rPr>
        <w:t>30 E, se a tua mão direita te faz tropeçar, corta-a e lança-a de ti; pois te é melhor que se perca um dos teus membros do que vá todo o teu corpo para o inferno.</w:t>
      </w:r>
    </w:p>
    <w:p>
      <w:pPr>
        <w:rPr>
          <w:rFonts w:ascii="Trebuchet MS" w:hAnsi="Trebuchet MS"/>
          <w:color w:val="000000"/>
          <w:sz w:val="20"/>
          <w:szCs w:val="20"/>
        </w:rPr>
      </w:pPr>
      <w:r>
        <w:rPr>
          <w:rFonts w:ascii="Trebuchet MS" w:hAnsi="Trebuchet MS"/>
          <w:color w:val="000000"/>
          <w:sz w:val="20"/>
          <w:szCs w:val="20"/>
        </w:rPr>
        <w:t>31 Também foi dito: Quem repudiar sua mulher, dê-lhe carta de divórcio.</w:t>
      </w:r>
    </w:p>
    <w:p>
      <w:pPr>
        <w:rPr>
          <w:rFonts w:ascii="Trebuchet MS" w:hAnsi="Trebuchet MS"/>
          <w:color w:val="000000"/>
          <w:sz w:val="20"/>
          <w:szCs w:val="20"/>
        </w:rPr>
      </w:pPr>
      <w:r>
        <w:rPr>
          <w:rFonts w:ascii="Trebuchet MS" w:hAnsi="Trebuchet MS"/>
          <w:color w:val="000000"/>
          <w:sz w:val="20"/>
          <w:szCs w:val="20"/>
        </w:rPr>
        <w:t>32 Eu, porém, vos digo que todo aquele que repudia sua mulher, a não ser por causa de infidelidade, a faz adúltera; e quem casar com a repudiada, comete adultério.</w:t>
      </w:r>
    </w:p>
    <w:p>
      <w:pPr>
        <w:rPr>
          <w:rFonts w:ascii="Trebuchet MS" w:hAnsi="Trebuchet MS"/>
          <w:color w:val="000000"/>
          <w:sz w:val="20"/>
          <w:szCs w:val="20"/>
        </w:rPr>
      </w:pPr>
      <w:r>
        <w:rPr>
          <w:rFonts w:ascii="Trebuchet MS" w:hAnsi="Trebuchet MS"/>
          <w:color w:val="000000"/>
          <w:sz w:val="20"/>
          <w:szCs w:val="20"/>
        </w:rPr>
        <w:t>33 Outrossim, ouvistes que foi dito aos antigos: Não jurarás falso, mas cumprirás para com o Senhor os teus juramentos.</w:t>
      </w:r>
    </w:p>
    <w:p>
      <w:pPr>
        <w:rPr>
          <w:rFonts w:ascii="Trebuchet MS" w:hAnsi="Trebuchet MS"/>
          <w:color w:val="000000"/>
          <w:sz w:val="20"/>
          <w:szCs w:val="20"/>
        </w:rPr>
      </w:pPr>
      <w:r>
        <w:rPr>
          <w:rFonts w:ascii="Trebuchet MS" w:hAnsi="Trebuchet MS"/>
          <w:color w:val="000000"/>
          <w:sz w:val="20"/>
          <w:szCs w:val="20"/>
        </w:rPr>
        <w:t>34 Eu, porém, vos digo que de maneira nenhuma jureis; nem pelo céu, porque é o trono de Deus;</w:t>
      </w:r>
    </w:p>
    <w:p>
      <w:pPr>
        <w:rPr>
          <w:rFonts w:ascii="Trebuchet MS" w:hAnsi="Trebuchet MS"/>
          <w:color w:val="000000"/>
          <w:sz w:val="20"/>
          <w:szCs w:val="20"/>
        </w:rPr>
      </w:pPr>
      <w:r>
        <w:rPr>
          <w:rFonts w:ascii="Trebuchet MS" w:hAnsi="Trebuchet MS"/>
          <w:color w:val="000000"/>
          <w:sz w:val="20"/>
          <w:szCs w:val="20"/>
        </w:rPr>
        <w:t>35 nem pela terra, porque é o escabelo de seus pés; nem por Jerusalém, porque é a cidade do grande Rei;</w:t>
      </w:r>
    </w:p>
    <w:p>
      <w:pPr>
        <w:rPr>
          <w:rFonts w:ascii="Trebuchet MS" w:hAnsi="Trebuchet MS"/>
          <w:color w:val="000000"/>
          <w:sz w:val="20"/>
          <w:szCs w:val="20"/>
        </w:rPr>
      </w:pPr>
      <w:r>
        <w:rPr>
          <w:rFonts w:ascii="Trebuchet MS" w:hAnsi="Trebuchet MS"/>
          <w:color w:val="000000"/>
          <w:sz w:val="20"/>
          <w:szCs w:val="20"/>
        </w:rPr>
        <w:t>36 nem jures pela tua cabeça, porque não podes tornar um só cabelo branco ou preto.</w:t>
      </w:r>
    </w:p>
    <w:p>
      <w:pPr>
        <w:rPr>
          <w:rFonts w:ascii="Trebuchet MS" w:hAnsi="Trebuchet MS"/>
          <w:color w:val="000000"/>
          <w:sz w:val="20"/>
          <w:szCs w:val="20"/>
        </w:rPr>
      </w:pPr>
      <w:r>
        <w:rPr>
          <w:rFonts w:ascii="Trebuchet MS" w:hAnsi="Trebuchet MS"/>
          <w:color w:val="000000"/>
          <w:sz w:val="20"/>
          <w:szCs w:val="20"/>
        </w:rPr>
        <w:t>37 Seja, porém, o vosso falar: Sim, sim; não, não; pois o que passa daí, vem do Maligno.</w:t>
      </w:r>
    </w:p>
    <w:p>
      <w:pPr>
        <w:rPr>
          <w:rFonts w:ascii="Trebuchet MS" w:hAnsi="Trebuchet MS"/>
          <w:color w:val="000000"/>
          <w:sz w:val="20"/>
          <w:szCs w:val="20"/>
        </w:rPr>
      </w:pPr>
      <w:r>
        <w:rPr>
          <w:rFonts w:ascii="Trebuchet MS" w:hAnsi="Trebuchet MS"/>
          <w:color w:val="000000"/>
          <w:sz w:val="20"/>
          <w:szCs w:val="20"/>
        </w:rPr>
        <w:t>38 Ouvistes que foi dito: Olho por olho, e dente por dente.</w:t>
      </w:r>
    </w:p>
    <w:p>
      <w:pPr>
        <w:rPr>
          <w:rFonts w:ascii="Trebuchet MS" w:hAnsi="Trebuchet MS"/>
          <w:color w:val="000000"/>
          <w:sz w:val="20"/>
          <w:szCs w:val="20"/>
        </w:rPr>
      </w:pPr>
      <w:r>
        <w:rPr>
          <w:rFonts w:ascii="Trebuchet MS" w:hAnsi="Trebuchet MS"/>
          <w:color w:val="000000"/>
          <w:sz w:val="20"/>
          <w:szCs w:val="20"/>
        </w:rPr>
        <w:t>39 Eu, porém, vos digo que não resistais ao homem mau; mas a qualquer que te bater na face direita, oferece-lhe também a outra;</w:t>
      </w:r>
    </w:p>
    <w:p>
      <w:pPr>
        <w:rPr>
          <w:rFonts w:ascii="Trebuchet MS" w:hAnsi="Trebuchet MS"/>
          <w:color w:val="000000"/>
          <w:sz w:val="20"/>
          <w:szCs w:val="20"/>
        </w:rPr>
      </w:pPr>
      <w:r>
        <w:rPr>
          <w:rFonts w:ascii="Trebuchet MS" w:hAnsi="Trebuchet MS"/>
          <w:color w:val="000000"/>
          <w:sz w:val="20"/>
          <w:szCs w:val="20"/>
        </w:rPr>
        <w:t>40 e ao que quiser pleitear contigo, e tirar-te a túnica, larga-lhe também a capa;</w:t>
      </w:r>
    </w:p>
    <w:p>
      <w:pPr>
        <w:rPr>
          <w:rFonts w:ascii="Trebuchet MS" w:hAnsi="Trebuchet MS"/>
          <w:color w:val="000000"/>
          <w:sz w:val="20"/>
          <w:szCs w:val="20"/>
        </w:rPr>
      </w:pPr>
      <w:r>
        <w:rPr>
          <w:rFonts w:ascii="Trebuchet MS" w:hAnsi="Trebuchet MS"/>
          <w:color w:val="000000"/>
          <w:sz w:val="20"/>
          <w:szCs w:val="20"/>
        </w:rPr>
        <w:t>41 e, se qualquer te obrigar a caminhar mil passos, vai com ele dois mil.</w:t>
      </w:r>
    </w:p>
    <w:p>
      <w:pPr>
        <w:rPr>
          <w:rFonts w:ascii="Trebuchet MS" w:hAnsi="Trebuchet MS"/>
          <w:color w:val="000000"/>
          <w:sz w:val="20"/>
          <w:szCs w:val="20"/>
        </w:rPr>
      </w:pPr>
      <w:r>
        <w:rPr>
          <w:rFonts w:ascii="Trebuchet MS" w:hAnsi="Trebuchet MS"/>
          <w:color w:val="000000"/>
          <w:sz w:val="20"/>
          <w:szCs w:val="20"/>
        </w:rPr>
        <w:t>42 Dá a quem te pedir, e não voltes as costas ao que quiser que lhe emprestes.</w:t>
      </w:r>
    </w:p>
    <w:p>
      <w:pPr>
        <w:rPr>
          <w:rFonts w:ascii="Trebuchet MS" w:hAnsi="Trebuchet MS"/>
          <w:color w:val="000000"/>
          <w:sz w:val="20"/>
          <w:szCs w:val="20"/>
        </w:rPr>
      </w:pPr>
      <w:r>
        <w:rPr>
          <w:rFonts w:ascii="Trebuchet MS" w:hAnsi="Trebuchet MS"/>
          <w:color w:val="000000"/>
          <w:sz w:val="20"/>
          <w:szCs w:val="20"/>
        </w:rPr>
        <w:t>43 Ouvistes que foi dito: Amarás ao teu próximo, e odiarás ao teu inimigo.</w:t>
      </w:r>
    </w:p>
    <w:p>
      <w:pPr>
        <w:rPr>
          <w:rFonts w:ascii="Trebuchet MS" w:hAnsi="Trebuchet MS"/>
          <w:color w:val="000000"/>
          <w:sz w:val="20"/>
          <w:szCs w:val="20"/>
        </w:rPr>
      </w:pPr>
      <w:r>
        <w:rPr>
          <w:rFonts w:ascii="Trebuchet MS" w:hAnsi="Trebuchet MS"/>
          <w:color w:val="000000"/>
          <w:sz w:val="20"/>
          <w:szCs w:val="20"/>
        </w:rPr>
        <w:t>44 Eu, porém, vos digo: Amai aos vossos inimigos, e orai pelos que vos perseguem;</w:t>
      </w:r>
    </w:p>
    <w:p>
      <w:pPr>
        <w:rPr>
          <w:rFonts w:ascii="Trebuchet MS" w:hAnsi="Trebuchet MS"/>
          <w:color w:val="000000"/>
          <w:sz w:val="20"/>
          <w:szCs w:val="20"/>
        </w:rPr>
      </w:pPr>
      <w:r>
        <w:rPr>
          <w:rFonts w:ascii="Trebuchet MS" w:hAnsi="Trebuchet MS"/>
          <w:color w:val="000000"/>
          <w:sz w:val="20"/>
          <w:szCs w:val="20"/>
        </w:rPr>
        <w:t>45 para que vos torneis filhos do vosso Pai que está nos céus; porque ele faz nascer o seu sol sobre maus e bons, e faz chover sobre justos e injustos.</w:t>
      </w:r>
    </w:p>
    <w:p>
      <w:pPr>
        <w:rPr>
          <w:rFonts w:ascii="Trebuchet MS" w:hAnsi="Trebuchet MS"/>
          <w:color w:val="000000"/>
          <w:sz w:val="20"/>
          <w:szCs w:val="20"/>
        </w:rPr>
      </w:pPr>
      <w:r>
        <w:rPr>
          <w:rFonts w:ascii="Trebuchet MS" w:hAnsi="Trebuchet MS"/>
          <w:color w:val="000000"/>
          <w:sz w:val="20"/>
          <w:szCs w:val="20"/>
        </w:rPr>
        <w:t>46 Pois, se amardes aos que vos amam, que recompensa tereis? não fazem os publicanos também o mesmo?</w:t>
      </w:r>
    </w:p>
    <w:p>
      <w:pPr>
        <w:rPr>
          <w:rFonts w:ascii="Trebuchet MS" w:hAnsi="Trebuchet MS"/>
          <w:color w:val="000000"/>
          <w:sz w:val="20"/>
          <w:szCs w:val="20"/>
        </w:rPr>
      </w:pPr>
      <w:r>
        <w:rPr>
          <w:rFonts w:ascii="Trebuchet MS" w:hAnsi="Trebuchet MS"/>
          <w:color w:val="000000"/>
          <w:sz w:val="20"/>
          <w:szCs w:val="20"/>
        </w:rPr>
        <w:t>47 E, se saudardes somente os vossos irmãos, que fazeis demais? não fazem os gentios também o mesmo?</w:t>
      </w:r>
    </w:p>
    <w:p>
      <w:pPr>
        <w:rPr>
          <w:rFonts w:ascii="Trebuchet MS" w:hAnsi="Trebuchet MS"/>
          <w:color w:val="000000"/>
          <w:sz w:val="20"/>
          <w:szCs w:val="20"/>
        </w:rPr>
      </w:pPr>
      <w:r>
        <w:rPr>
          <w:rFonts w:ascii="Trebuchet MS" w:hAnsi="Trebuchet MS"/>
          <w:color w:val="000000"/>
          <w:sz w:val="20"/>
          <w:szCs w:val="20"/>
        </w:rPr>
        <w:t>48 Sede vós, pois, perfeitos, como é perfeito o vosso Pai celestial.</w:t>
      </w:r>
    </w:p>
    <w:p>
      <w:pPr>
        <w:pStyle w:val="P13"/>
        <w:rPr>
          <w:rFonts w:ascii="Trebuchet MS" w:hAnsi="Trebuchet MS"/>
          <w:color w:val="000000"/>
          <w:sz w:val="22"/>
          <w:szCs w:val="22"/>
        </w:rPr>
      </w:pPr>
      <w:bookmarkStart w:id="1046" w:name="_Toc147528913"/>
      <w:r>
        <w:rPr>
          <w:rFonts w:ascii="Trebuchet MS" w:hAnsi="Trebuchet MS"/>
          <w:color w:val="000000"/>
          <w:sz w:val="22"/>
          <w:szCs w:val="22"/>
        </w:rPr>
        <w:t xml:space="preserve"> MATEUS 6</w:t>
      </w:r>
      <w:bookmarkEnd w:id="1046"/>
    </w:p>
    <w:p>
      <w:pPr>
        <w:rPr>
          <w:rFonts w:ascii="Trebuchet MS" w:hAnsi="Trebuchet MS"/>
          <w:color w:val="000000"/>
          <w:sz w:val="20"/>
          <w:szCs w:val="20"/>
        </w:rPr>
      </w:pPr>
      <w:r>
        <w:rPr>
          <w:rFonts w:ascii="Trebuchet MS" w:hAnsi="Trebuchet MS"/>
          <w:color w:val="000000"/>
          <w:sz w:val="20"/>
          <w:szCs w:val="20"/>
        </w:rPr>
        <w:t>1 Guardai-vos de fazer as vossas boas obras diante dos homens, para serdes vistos por eles; de outra sorte não tereis recompensa junto de vosso Pai, que está nos céus.</w:t>
      </w:r>
    </w:p>
    <w:p>
      <w:pPr>
        <w:rPr>
          <w:rFonts w:ascii="Trebuchet MS" w:hAnsi="Trebuchet MS"/>
          <w:color w:val="000000"/>
          <w:sz w:val="20"/>
          <w:szCs w:val="20"/>
        </w:rPr>
      </w:pPr>
      <w:r>
        <w:rPr>
          <w:rFonts w:ascii="Trebuchet MS" w:hAnsi="Trebuchet MS"/>
          <w:color w:val="000000"/>
          <w:sz w:val="20"/>
          <w:szCs w:val="20"/>
        </w:rPr>
        <w:t>2 Quando, pois, deres esmola, não faças tocar trombeta diante de ti, como fazem os hipócritas nas sinagogas e nas ruas, para serem glorificados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3 Mas, quando tu deres esmola, não saiba a tua mão esquerda o que faz a direita;</w:t>
      </w:r>
    </w:p>
    <w:p>
      <w:pPr>
        <w:rPr>
          <w:rFonts w:ascii="Trebuchet MS" w:hAnsi="Trebuchet MS"/>
          <w:color w:val="000000"/>
          <w:sz w:val="20"/>
          <w:szCs w:val="20"/>
        </w:rPr>
      </w:pPr>
      <w:r>
        <w:rPr>
          <w:rFonts w:ascii="Trebuchet MS" w:hAnsi="Trebuchet MS"/>
          <w:color w:val="000000"/>
          <w:sz w:val="20"/>
          <w:szCs w:val="20"/>
        </w:rPr>
        <w:t>4 para que a tua esmola fique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5 E, quando orardes, não sejais como os hipócritas; pois gostam de orar em pé nas sinagogas, e às esquinas das ruas, para serem vistos pelos homens. Em verdade vos digo que já receberam a sua recompensa.</w:t>
      </w:r>
    </w:p>
    <w:p>
      <w:pPr>
        <w:rPr>
          <w:rFonts w:ascii="Trebuchet MS" w:hAnsi="Trebuchet MS"/>
          <w:color w:val="000000"/>
          <w:sz w:val="20"/>
          <w:szCs w:val="20"/>
        </w:rPr>
      </w:pPr>
      <w:r>
        <w:rPr>
          <w:rFonts w:ascii="Trebuchet MS" w:hAnsi="Trebuchet MS"/>
          <w:color w:val="000000"/>
          <w:sz w:val="20"/>
          <w:szCs w:val="20"/>
        </w:rPr>
        <w:t>6 Mas tu, quando orares, entra no teu quarto e, fechando a porta, ora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7 E, orando, não useis de vãs repetições, como os gentios; porque pensam que pelo seu muito falar serão ouvidos.</w:t>
      </w:r>
    </w:p>
    <w:p>
      <w:pPr>
        <w:rPr>
          <w:rFonts w:ascii="Trebuchet MS" w:hAnsi="Trebuchet MS"/>
          <w:color w:val="000000"/>
          <w:sz w:val="20"/>
          <w:szCs w:val="20"/>
        </w:rPr>
      </w:pPr>
      <w:r>
        <w:rPr>
          <w:rFonts w:ascii="Trebuchet MS" w:hAnsi="Trebuchet MS"/>
          <w:color w:val="000000"/>
          <w:sz w:val="20"/>
          <w:szCs w:val="20"/>
        </w:rPr>
        <w:t>8 Não vos assemelheis, pois, a eles; porque vosso Pai sabe o que vos é necessário, antes de vós lho pedirdes.</w:t>
      </w:r>
    </w:p>
    <w:p>
      <w:pPr>
        <w:rPr>
          <w:rFonts w:ascii="Trebuchet MS" w:hAnsi="Trebuchet MS"/>
          <w:color w:val="000000"/>
          <w:sz w:val="20"/>
          <w:szCs w:val="20"/>
        </w:rPr>
      </w:pPr>
      <w:r>
        <w:rPr>
          <w:rFonts w:ascii="Trebuchet MS" w:hAnsi="Trebuchet MS"/>
          <w:color w:val="000000"/>
          <w:sz w:val="20"/>
          <w:szCs w:val="20"/>
        </w:rPr>
        <w:t>9 Portanto, orai vós deste modo: Pai nosso que estás nos céus, santificado seja o teu nome;</w:t>
      </w:r>
    </w:p>
    <w:p>
      <w:pPr>
        <w:rPr>
          <w:rFonts w:ascii="Trebuchet MS" w:hAnsi="Trebuchet MS"/>
          <w:color w:val="000000"/>
          <w:sz w:val="20"/>
          <w:szCs w:val="20"/>
        </w:rPr>
      </w:pPr>
      <w:r>
        <w:rPr>
          <w:rFonts w:ascii="Trebuchet MS" w:hAnsi="Trebuchet MS"/>
          <w:color w:val="000000"/>
          <w:sz w:val="20"/>
          <w:szCs w:val="20"/>
        </w:rPr>
        <w:t>10 venha o teu reino, seja feita a tua vontade, assim na terra como no céu;</w:t>
      </w:r>
    </w:p>
    <w:p>
      <w:pPr>
        <w:rPr>
          <w:rFonts w:ascii="Trebuchet MS" w:hAnsi="Trebuchet MS"/>
          <w:color w:val="000000"/>
          <w:sz w:val="20"/>
          <w:szCs w:val="20"/>
        </w:rPr>
      </w:pPr>
      <w:r>
        <w:rPr>
          <w:rFonts w:ascii="Trebuchet MS" w:hAnsi="Trebuchet MS"/>
          <w:color w:val="000000"/>
          <w:sz w:val="20"/>
          <w:szCs w:val="20"/>
        </w:rPr>
        <w:t>11 o pão nosso de cada dia nos dá hoje;</w:t>
      </w:r>
    </w:p>
    <w:p>
      <w:pPr>
        <w:rPr>
          <w:rFonts w:ascii="Trebuchet MS" w:hAnsi="Trebuchet MS"/>
          <w:color w:val="000000"/>
          <w:sz w:val="20"/>
          <w:szCs w:val="20"/>
        </w:rPr>
      </w:pPr>
      <w:r>
        <w:rPr>
          <w:rFonts w:ascii="Trebuchet MS" w:hAnsi="Trebuchet MS"/>
          <w:color w:val="000000"/>
          <w:sz w:val="20"/>
          <w:szCs w:val="20"/>
        </w:rPr>
        <w:t>12 e perdoa-nos as nossas dívidas, assim como nós também temos perdoado aos nossos devedores;</w:t>
      </w:r>
    </w:p>
    <w:p>
      <w:pPr>
        <w:rPr>
          <w:rFonts w:ascii="Trebuchet MS" w:hAnsi="Trebuchet MS"/>
          <w:color w:val="000000"/>
          <w:sz w:val="20"/>
          <w:szCs w:val="20"/>
        </w:rPr>
      </w:pPr>
      <w:r>
        <w:rPr>
          <w:rFonts w:ascii="Trebuchet MS" w:hAnsi="Trebuchet MS"/>
          <w:color w:val="000000"/>
          <w:sz w:val="20"/>
          <w:szCs w:val="20"/>
        </w:rPr>
        <w:t>13 e não nos deixes entrar em tentação; mas livra-nos do mal. Porque teu é o reino e o poder, e a glória, para sempre, Amém.</w:t>
      </w:r>
    </w:p>
    <w:p>
      <w:pPr>
        <w:rPr>
          <w:rFonts w:ascii="Trebuchet MS" w:hAnsi="Trebuchet MS"/>
          <w:color w:val="000000"/>
          <w:sz w:val="20"/>
          <w:szCs w:val="20"/>
        </w:rPr>
      </w:pPr>
      <w:r>
        <w:rPr>
          <w:rFonts w:ascii="Trebuchet MS" w:hAnsi="Trebuchet MS"/>
          <w:color w:val="000000"/>
          <w:sz w:val="20"/>
          <w:szCs w:val="20"/>
        </w:rPr>
        <w:t>14 Porque, se perdoardes aos homens as suas ofensas, também vosso Pai celestial vos perdoará a vós;</w:t>
      </w:r>
    </w:p>
    <w:p>
      <w:pPr>
        <w:rPr>
          <w:rFonts w:ascii="Trebuchet MS" w:hAnsi="Trebuchet MS"/>
          <w:color w:val="000000"/>
          <w:sz w:val="20"/>
          <w:szCs w:val="20"/>
        </w:rPr>
      </w:pPr>
      <w:r>
        <w:rPr>
          <w:rFonts w:ascii="Trebuchet MS" w:hAnsi="Trebuchet MS"/>
          <w:color w:val="000000"/>
          <w:sz w:val="20"/>
          <w:szCs w:val="20"/>
        </w:rPr>
        <w:t>15 se, porém, não perdoardes aos homens, tampouco vosso Pai perdoará vossas ofensas.</w:t>
      </w:r>
    </w:p>
    <w:p>
      <w:pPr>
        <w:rPr>
          <w:rFonts w:ascii="Trebuchet MS" w:hAnsi="Trebuchet MS"/>
          <w:color w:val="000000"/>
          <w:sz w:val="20"/>
          <w:szCs w:val="20"/>
        </w:rPr>
      </w:pPr>
      <w:r>
        <w:rPr>
          <w:rFonts w:ascii="Trebuchet MS" w:hAnsi="Trebuchet MS"/>
          <w:color w:val="000000"/>
          <w:sz w:val="20"/>
          <w:szCs w:val="20"/>
        </w:rPr>
        <w:t>16 Quando jejuardes, não vos mostreis contristrados como os hipócritas; porque eles desfiguram os seus rostos, para que os homens vejam que estão jejuando. Em verdade vos digo que já receberam a sua recompensa.</w:t>
      </w:r>
    </w:p>
    <w:p>
      <w:pPr>
        <w:rPr>
          <w:rFonts w:ascii="Trebuchet MS" w:hAnsi="Trebuchet MS"/>
          <w:color w:val="000000"/>
          <w:sz w:val="20"/>
          <w:szCs w:val="20"/>
        </w:rPr>
      </w:pPr>
      <w:r>
        <w:rPr>
          <w:rFonts w:ascii="Trebuchet MS" w:hAnsi="Trebuchet MS"/>
          <w:color w:val="000000"/>
          <w:sz w:val="20"/>
          <w:szCs w:val="20"/>
        </w:rPr>
        <w:t>17 Tu, porém, quando jejuares, unge a tua cabeça, e lava o teu rosto,</w:t>
      </w:r>
    </w:p>
    <w:p>
      <w:pPr>
        <w:rPr>
          <w:rFonts w:ascii="Trebuchet MS" w:hAnsi="Trebuchet MS"/>
          <w:color w:val="000000"/>
          <w:sz w:val="20"/>
          <w:szCs w:val="20"/>
        </w:rPr>
      </w:pPr>
      <w:r>
        <w:rPr>
          <w:rFonts w:ascii="Trebuchet MS" w:hAnsi="Trebuchet MS"/>
          <w:color w:val="000000"/>
          <w:sz w:val="20"/>
          <w:szCs w:val="20"/>
        </w:rPr>
        <w:t>18 para não mostrar aos homens que estás jejuando, mas a teu Pai, que está em secreto; e teu Pai, que vê em secreto, te recompensará.</w:t>
      </w:r>
    </w:p>
    <w:p>
      <w:pPr>
        <w:rPr>
          <w:rFonts w:ascii="Trebuchet MS" w:hAnsi="Trebuchet MS"/>
          <w:color w:val="000000"/>
          <w:sz w:val="20"/>
          <w:szCs w:val="20"/>
        </w:rPr>
      </w:pPr>
      <w:r>
        <w:rPr>
          <w:rFonts w:ascii="Trebuchet MS" w:hAnsi="Trebuchet MS"/>
          <w:color w:val="000000"/>
          <w:sz w:val="20"/>
          <w:szCs w:val="20"/>
        </w:rPr>
        <w:t>19 Não ajunteis para vós tesouros na terra; onde a traça e a ferrugem os consomem, e onde os ladrões minam e roubam;</w:t>
      </w:r>
    </w:p>
    <w:p>
      <w:pPr>
        <w:rPr>
          <w:rFonts w:ascii="Trebuchet MS" w:hAnsi="Trebuchet MS"/>
          <w:color w:val="000000"/>
          <w:sz w:val="20"/>
          <w:szCs w:val="20"/>
        </w:rPr>
      </w:pPr>
      <w:r>
        <w:rPr>
          <w:rFonts w:ascii="Trebuchet MS" w:hAnsi="Trebuchet MS"/>
          <w:color w:val="000000"/>
          <w:sz w:val="20"/>
          <w:szCs w:val="20"/>
        </w:rPr>
        <w:t>20 mas ajuntai para vós tesouros no céu, onde nem a traça nem a ferrugem os consumem, e onde os ladrões não minam nem roubam.</w:t>
      </w:r>
    </w:p>
    <w:p>
      <w:pPr>
        <w:rPr>
          <w:rFonts w:ascii="Trebuchet MS" w:hAnsi="Trebuchet MS"/>
          <w:color w:val="000000"/>
          <w:sz w:val="20"/>
          <w:szCs w:val="20"/>
        </w:rPr>
      </w:pPr>
      <w:r>
        <w:rPr>
          <w:rFonts w:ascii="Trebuchet MS" w:hAnsi="Trebuchet MS"/>
          <w:color w:val="000000"/>
          <w:sz w:val="20"/>
          <w:szCs w:val="20"/>
        </w:rPr>
        <w:t>21 Porque onde estiver o teu tesouro, aí estará também o teu coração.</w:t>
      </w:r>
    </w:p>
    <w:p>
      <w:pPr>
        <w:rPr>
          <w:rFonts w:ascii="Trebuchet MS" w:hAnsi="Trebuchet MS"/>
          <w:color w:val="000000"/>
          <w:sz w:val="20"/>
          <w:szCs w:val="20"/>
        </w:rPr>
      </w:pPr>
      <w:r>
        <w:rPr>
          <w:rFonts w:ascii="Trebuchet MS" w:hAnsi="Trebuchet MS"/>
          <w:color w:val="000000"/>
          <w:sz w:val="20"/>
          <w:szCs w:val="20"/>
        </w:rPr>
        <w:t>22 A candeia do corpo são os olhos; de sorte que, se os teus olhos forem bons, todo teu corpo terá luz;</w:t>
      </w:r>
    </w:p>
    <w:p>
      <w:pPr>
        <w:rPr>
          <w:rFonts w:ascii="Trebuchet MS" w:hAnsi="Trebuchet MS"/>
          <w:color w:val="000000"/>
          <w:sz w:val="20"/>
          <w:szCs w:val="20"/>
        </w:rPr>
      </w:pPr>
      <w:r>
        <w:rPr>
          <w:rFonts w:ascii="Trebuchet MS" w:hAnsi="Trebuchet MS"/>
          <w:color w:val="000000"/>
          <w:sz w:val="20"/>
          <w:szCs w:val="20"/>
        </w:rPr>
        <w:t>23 se, porém, os teus olhos forem maus, o teu corpo será tenebroso. Se, portanto, a luz que em ti há são trevas, quão grandes são tais trevas!</w:t>
      </w:r>
    </w:p>
    <w:p>
      <w:pPr>
        <w:rPr>
          <w:rFonts w:ascii="Trebuchet MS" w:hAnsi="Trebuchet MS"/>
          <w:color w:val="000000"/>
          <w:sz w:val="20"/>
          <w:szCs w:val="20"/>
        </w:rPr>
      </w:pPr>
      <w:r>
        <w:rPr>
          <w:rFonts w:ascii="Trebuchet MS" w:hAnsi="Trebuchet MS"/>
          <w:color w:val="000000"/>
          <w:sz w:val="20"/>
          <w:szCs w:val="20"/>
        </w:rPr>
        <w:t>24 Ninguém pode servir a dois senhores; porque ou há de odiar a um e amar o outro, ou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25 Por isso vos digo: Não estejais ansiosos quanto à vossa vida, pelo que haveis de comer, ou pelo que haveis de beber; nem, quanto ao vosso corpo, pelo que haveis de vestir. Não é a vida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26 Olhai para as aves do céu, que não semeiam, nem ceifam, nem ajuntam em celeiros; e vosso Pai celestial as alimenta. Não valeis vós muito mais do que elas?</w:t>
      </w:r>
    </w:p>
    <w:p>
      <w:pPr>
        <w:rPr>
          <w:rFonts w:ascii="Trebuchet MS" w:hAnsi="Trebuchet MS"/>
          <w:color w:val="000000"/>
          <w:sz w:val="20"/>
          <w:szCs w:val="20"/>
        </w:rPr>
      </w:pPr>
      <w:r>
        <w:rPr>
          <w:rFonts w:ascii="Trebuchet MS" w:hAnsi="Trebuchet MS"/>
          <w:color w:val="000000"/>
          <w:sz w:val="20"/>
          <w:szCs w:val="20"/>
        </w:rPr>
        <w:t>27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28 E pelo que haveis de vestir, por que andais ansiosos? Olhai para os lírios do campo, como crescem; não trabalham nem fiam;</w:t>
      </w:r>
    </w:p>
    <w:p>
      <w:pPr>
        <w:rPr>
          <w:rFonts w:ascii="Trebuchet MS" w:hAnsi="Trebuchet MS"/>
          <w:color w:val="000000"/>
          <w:sz w:val="20"/>
          <w:szCs w:val="20"/>
        </w:rPr>
      </w:pPr>
      <w:r>
        <w:rPr>
          <w:rFonts w:ascii="Trebuchet MS" w:hAnsi="Trebuchet MS"/>
          <w:color w:val="000000"/>
          <w:sz w:val="20"/>
          <w:szCs w:val="20"/>
        </w:rPr>
        <w:t>29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30 Pois, se Deus assim veste a erva do campo, que hoje existe e amanhã é lançada no forno, quanto mais a vós, homens de pouca fé?</w:t>
      </w:r>
    </w:p>
    <w:p>
      <w:pPr>
        <w:rPr>
          <w:rFonts w:ascii="Trebuchet MS" w:hAnsi="Trebuchet MS"/>
          <w:color w:val="000000"/>
          <w:sz w:val="20"/>
          <w:szCs w:val="20"/>
        </w:rPr>
      </w:pPr>
      <w:r>
        <w:rPr>
          <w:rFonts w:ascii="Trebuchet MS" w:hAnsi="Trebuchet MS"/>
          <w:color w:val="000000"/>
          <w:sz w:val="20"/>
          <w:szCs w:val="20"/>
        </w:rPr>
        <w:t>31 Portanto, não vos inquieteis, dizendo: Que havemos de comer? ou: Que havemos de beber? ou: Com que nos havemos de vestir?</w:t>
      </w:r>
    </w:p>
    <w:p>
      <w:pPr>
        <w:rPr>
          <w:rFonts w:ascii="Trebuchet MS" w:hAnsi="Trebuchet MS"/>
          <w:color w:val="000000"/>
          <w:sz w:val="20"/>
          <w:szCs w:val="20"/>
        </w:rPr>
      </w:pPr>
      <w:r>
        <w:rPr>
          <w:rFonts w:ascii="Trebuchet MS" w:hAnsi="Trebuchet MS"/>
          <w:color w:val="000000"/>
          <w:sz w:val="20"/>
          <w:szCs w:val="20"/>
        </w:rPr>
        <w:t>32 (Pois a todas estas coisas os gentios procuram.) Porque vosso Pai celestial sabe que precisais de tudo isso.</w:t>
      </w:r>
    </w:p>
    <w:p>
      <w:pPr>
        <w:rPr>
          <w:rFonts w:ascii="Trebuchet MS" w:hAnsi="Trebuchet MS"/>
          <w:color w:val="000000"/>
          <w:sz w:val="20"/>
          <w:szCs w:val="20"/>
        </w:rPr>
      </w:pPr>
      <w:r>
        <w:rPr>
          <w:rFonts w:ascii="Trebuchet MS" w:hAnsi="Trebuchet MS"/>
          <w:color w:val="000000"/>
          <w:sz w:val="20"/>
          <w:szCs w:val="20"/>
        </w:rPr>
        <w:t>33 Mas buscai primeiro o seu reino e a sua justiça, e todas estas coisas vos serão acrescentadas.</w:t>
      </w:r>
    </w:p>
    <w:p>
      <w:pPr>
        <w:rPr>
          <w:rFonts w:ascii="Trebuchet MS" w:hAnsi="Trebuchet MS"/>
          <w:color w:val="000000"/>
          <w:sz w:val="20"/>
          <w:szCs w:val="20"/>
        </w:rPr>
      </w:pPr>
      <w:r>
        <w:rPr>
          <w:rFonts w:ascii="Trebuchet MS" w:hAnsi="Trebuchet MS"/>
          <w:color w:val="000000"/>
          <w:sz w:val="20"/>
          <w:szCs w:val="20"/>
        </w:rPr>
        <w:t>34 Não vos inquieteis, pois, pelo dia de amanhã; porque o dia de amanhã cuidará de si mesmo. Basta a cada dia o seu mal.</w:t>
      </w:r>
    </w:p>
    <w:p>
      <w:pPr>
        <w:pStyle w:val="P13"/>
        <w:rPr>
          <w:rFonts w:ascii="Trebuchet MS" w:hAnsi="Trebuchet MS"/>
          <w:color w:val="000000"/>
          <w:sz w:val="22"/>
          <w:szCs w:val="22"/>
        </w:rPr>
      </w:pPr>
      <w:bookmarkStart w:id="1047" w:name="_Toc147528914"/>
      <w:r>
        <w:rPr>
          <w:rFonts w:ascii="Trebuchet MS" w:hAnsi="Trebuchet MS"/>
          <w:color w:val="000000"/>
          <w:sz w:val="22"/>
          <w:szCs w:val="22"/>
        </w:rPr>
        <w:t xml:space="preserve"> MATEUS 7</w:t>
      </w:r>
      <w:bookmarkEnd w:id="1047"/>
    </w:p>
    <w:p>
      <w:pPr>
        <w:rPr>
          <w:rFonts w:ascii="Trebuchet MS" w:hAnsi="Trebuchet MS"/>
          <w:color w:val="000000"/>
          <w:sz w:val="20"/>
          <w:szCs w:val="20"/>
        </w:rPr>
      </w:pPr>
      <w:r>
        <w:rPr>
          <w:rFonts w:ascii="Trebuchet MS" w:hAnsi="Trebuchet MS"/>
          <w:color w:val="000000"/>
          <w:sz w:val="20"/>
          <w:szCs w:val="20"/>
        </w:rPr>
        <w:t>1 Não julgueis, para que não sejais julgados.</w:t>
      </w:r>
    </w:p>
    <w:p>
      <w:pPr>
        <w:rPr>
          <w:rFonts w:ascii="Trebuchet MS" w:hAnsi="Trebuchet MS"/>
          <w:color w:val="000000"/>
          <w:sz w:val="20"/>
          <w:szCs w:val="20"/>
        </w:rPr>
      </w:pPr>
      <w:r>
        <w:rPr>
          <w:rFonts w:ascii="Trebuchet MS" w:hAnsi="Trebuchet MS"/>
          <w:color w:val="000000"/>
          <w:sz w:val="20"/>
          <w:szCs w:val="20"/>
        </w:rPr>
        <w:t>2 Porque com o juízo com que julgais, sereis julgados; e com a medida com que medis vos medirão a vós.</w:t>
      </w:r>
    </w:p>
    <w:p>
      <w:pPr>
        <w:rPr>
          <w:rFonts w:ascii="Trebuchet MS" w:hAnsi="Trebuchet MS"/>
          <w:color w:val="000000"/>
          <w:sz w:val="20"/>
          <w:szCs w:val="20"/>
        </w:rPr>
      </w:pPr>
      <w:r>
        <w:rPr>
          <w:rFonts w:ascii="Trebuchet MS" w:hAnsi="Trebuchet MS"/>
          <w:color w:val="000000"/>
          <w:sz w:val="20"/>
          <w:szCs w:val="20"/>
        </w:rPr>
        <w:t>3 E por que vês o argueiro no olho do teu irmão, e não reparas na trave que está no teu olho?</w:t>
      </w:r>
    </w:p>
    <w:p>
      <w:pPr>
        <w:rPr>
          <w:rFonts w:ascii="Trebuchet MS" w:hAnsi="Trebuchet MS"/>
          <w:color w:val="000000"/>
          <w:sz w:val="20"/>
          <w:szCs w:val="20"/>
        </w:rPr>
      </w:pPr>
      <w:r>
        <w:rPr>
          <w:rFonts w:ascii="Trebuchet MS" w:hAnsi="Trebuchet MS"/>
          <w:color w:val="000000"/>
          <w:sz w:val="20"/>
          <w:szCs w:val="20"/>
        </w:rPr>
        <w:t>4 Ou como dirás a teu irmão: Deixa-me tirar o argueiro do teu olho, quando tens a trave no teu?</w:t>
      </w:r>
    </w:p>
    <w:p>
      <w:pPr>
        <w:rPr>
          <w:rFonts w:ascii="Trebuchet MS" w:hAnsi="Trebuchet MS"/>
          <w:color w:val="000000"/>
          <w:sz w:val="20"/>
          <w:szCs w:val="20"/>
        </w:rPr>
      </w:pPr>
      <w:r>
        <w:rPr>
          <w:rFonts w:ascii="Trebuchet MS" w:hAnsi="Trebuchet MS"/>
          <w:color w:val="000000"/>
          <w:sz w:val="20"/>
          <w:szCs w:val="20"/>
        </w:rPr>
        <w:t>5 Hipócrita! tira primeiro a trave do teu olho; e então verás bem para tirar o argueiro do olho do teu irmão.</w:t>
      </w:r>
    </w:p>
    <w:p>
      <w:pPr>
        <w:rPr>
          <w:rFonts w:ascii="Trebuchet MS" w:hAnsi="Trebuchet MS"/>
          <w:color w:val="000000"/>
          <w:sz w:val="20"/>
          <w:szCs w:val="20"/>
        </w:rPr>
      </w:pPr>
      <w:r>
        <w:rPr>
          <w:rFonts w:ascii="Trebuchet MS" w:hAnsi="Trebuchet MS"/>
          <w:color w:val="000000"/>
          <w:sz w:val="20"/>
          <w:szCs w:val="20"/>
        </w:rPr>
        <w:t>6 Não deis aos cães o que é santo, nem lanceis aos porcos as vossas pérolas, para não acontecer que as calquem aos pés e, voltando-se, vos despedacem.</w:t>
      </w:r>
    </w:p>
    <w:p>
      <w:pPr>
        <w:rPr>
          <w:rFonts w:ascii="Trebuchet MS" w:hAnsi="Trebuchet MS"/>
          <w:color w:val="000000"/>
          <w:sz w:val="20"/>
          <w:szCs w:val="20"/>
        </w:rPr>
      </w:pPr>
      <w:r>
        <w:rPr>
          <w:rFonts w:ascii="Trebuchet MS" w:hAnsi="Trebuchet MS"/>
          <w:color w:val="000000"/>
          <w:sz w:val="20"/>
          <w:szCs w:val="20"/>
        </w:rPr>
        <w:t>7 Pedí, e dar-se-vos-á; buscai, e achareis; batei e abrir-se-vos-á.</w:t>
      </w:r>
    </w:p>
    <w:p>
      <w:pPr>
        <w:rPr>
          <w:rFonts w:ascii="Trebuchet MS" w:hAnsi="Trebuchet MS"/>
          <w:color w:val="000000"/>
          <w:sz w:val="20"/>
          <w:szCs w:val="20"/>
        </w:rPr>
      </w:pPr>
      <w:r>
        <w:rPr>
          <w:rFonts w:ascii="Trebuchet MS" w:hAnsi="Trebuchet MS"/>
          <w:color w:val="000000"/>
          <w:sz w:val="20"/>
          <w:szCs w:val="20"/>
        </w:rPr>
        <w:t>8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9 Ou qual dentre vós é o homem que, se seu filho lhe pedir pão, lhe dará uma pedra?</w:t>
      </w:r>
    </w:p>
    <w:p>
      <w:pPr>
        <w:rPr>
          <w:rFonts w:ascii="Trebuchet MS" w:hAnsi="Trebuchet MS"/>
          <w:color w:val="000000"/>
          <w:sz w:val="20"/>
          <w:szCs w:val="20"/>
        </w:rPr>
      </w:pPr>
      <w:r>
        <w:rPr>
          <w:rFonts w:ascii="Trebuchet MS" w:hAnsi="Trebuchet MS"/>
          <w:color w:val="000000"/>
          <w:sz w:val="20"/>
          <w:szCs w:val="20"/>
        </w:rPr>
        <w:t>10 Ou, se lhe pedir peixe, lhe dará uma serpente?</w:t>
      </w:r>
    </w:p>
    <w:p>
      <w:pPr>
        <w:rPr>
          <w:rFonts w:ascii="Trebuchet MS" w:hAnsi="Trebuchet MS"/>
          <w:color w:val="000000"/>
          <w:sz w:val="20"/>
          <w:szCs w:val="20"/>
        </w:rPr>
      </w:pPr>
      <w:r>
        <w:rPr>
          <w:rFonts w:ascii="Trebuchet MS" w:hAnsi="Trebuchet MS"/>
          <w:color w:val="000000"/>
          <w:sz w:val="20"/>
          <w:szCs w:val="20"/>
        </w:rPr>
        <w:t>11 Se vós, pois, sendo maus, sabeis dar boas dádivas a vossos filhos, quanto mais vosso Pai, que está nos céus, dará boas coisas aos que lhas pedirem?</w:t>
      </w:r>
    </w:p>
    <w:p>
      <w:pPr>
        <w:rPr>
          <w:rFonts w:ascii="Trebuchet MS" w:hAnsi="Trebuchet MS"/>
          <w:color w:val="000000"/>
          <w:sz w:val="20"/>
          <w:szCs w:val="20"/>
        </w:rPr>
      </w:pPr>
      <w:r>
        <w:rPr>
          <w:rFonts w:ascii="Trebuchet MS" w:hAnsi="Trebuchet MS"/>
          <w:color w:val="000000"/>
          <w:sz w:val="20"/>
          <w:szCs w:val="20"/>
        </w:rPr>
        <w:t>12 Portanto, tudo o que vós quereis que os homens vos façam, fazei-lho também vós a eles; porque esta é a lei e os profetas.</w:t>
      </w:r>
    </w:p>
    <w:p>
      <w:pPr>
        <w:rPr>
          <w:rFonts w:ascii="Trebuchet MS" w:hAnsi="Trebuchet MS"/>
          <w:color w:val="000000"/>
          <w:sz w:val="20"/>
          <w:szCs w:val="20"/>
        </w:rPr>
      </w:pPr>
      <w:r>
        <w:rPr>
          <w:rFonts w:ascii="Trebuchet MS" w:hAnsi="Trebuchet MS"/>
          <w:color w:val="000000"/>
          <w:sz w:val="20"/>
          <w:szCs w:val="20"/>
        </w:rPr>
        <w:t>13 Entrai pela porta estreita; porque larga é a porta, e espaçoso o caminho que conduz à perdição, e muitos são os que entram por ela;</w:t>
      </w:r>
    </w:p>
    <w:p>
      <w:pPr>
        <w:rPr>
          <w:rFonts w:ascii="Trebuchet MS" w:hAnsi="Trebuchet MS"/>
          <w:color w:val="000000"/>
          <w:sz w:val="20"/>
          <w:szCs w:val="20"/>
        </w:rPr>
      </w:pPr>
      <w:r>
        <w:rPr>
          <w:rFonts w:ascii="Trebuchet MS" w:hAnsi="Trebuchet MS"/>
          <w:color w:val="000000"/>
          <w:sz w:val="20"/>
          <w:szCs w:val="20"/>
        </w:rPr>
        <w:t>14 e porque estreita é a porta, e apertado o caminho que conduz à vida, e poucos são os que a encontram.</w:t>
      </w:r>
    </w:p>
    <w:p>
      <w:pPr>
        <w:rPr>
          <w:rFonts w:ascii="Trebuchet MS" w:hAnsi="Trebuchet MS"/>
          <w:color w:val="000000"/>
          <w:sz w:val="20"/>
          <w:szCs w:val="20"/>
        </w:rPr>
      </w:pPr>
      <w:r>
        <w:rPr>
          <w:rFonts w:ascii="Trebuchet MS" w:hAnsi="Trebuchet MS"/>
          <w:color w:val="000000"/>
          <w:sz w:val="20"/>
          <w:szCs w:val="20"/>
        </w:rPr>
        <w:t>15 Guardai-vos dos falsos profetas, que vêm a vós disfarçados em ovelhas, mas interiormente são lobos devoradores.</w:t>
      </w:r>
    </w:p>
    <w:p>
      <w:pPr>
        <w:rPr>
          <w:rFonts w:ascii="Trebuchet MS" w:hAnsi="Trebuchet MS"/>
          <w:color w:val="000000"/>
          <w:sz w:val="20"/>
          <w:szCs w:val="20"/>
        </w:rPr>
      </w:pPr>
      <w:r>
        <w:rPr>
          <w:rFonts w:ascii="Trebuchet MS" w:hAnsi="Trebuchet MS"/>
          <w:color w:val="000000"/>
          <w:sz w:val="20"/>
          <w:szCs w:val="20"/>
        </w:rPr>
        <w:t>16 Pelos seus frutos os conhecereis. Colhem-se, porventura, uvas dos espinheiros, ou figos dos abrolhos?</w:t>
      </w:r>
    </w:p>
    <w:p>
      <w:pPr>
        <w:rPr>
          <w:rFonts w:ascii="Trebuchet MS" w:hAnsi="Trebuchet MS"/>
          <w:color w:val="000000"/>
          <w:sz w:val="20"/>
          <w:szCs w:val="20"/>
        </w:rPr>
      </w:pPr>
      <w:r>
        <w:rPr>
          <w:rFonts w:ascii="Trebuchet MS" w:hAnsi="Trebuchet MS"/>
          <w:color w:val="000000"/>
          <w:sz w:val="20"/>
          <w:szCs w:val="20"/>
        </w:rPr>
        <w:t>17 Assim, toda árvore boa produz bons frutos; porém a árvore má produz frutos maus.</w:t>
      </w:r>
    </w:p>
    <w:p>
      <w:pPr>
        <w:rPr>
          <w:rFonts w:ascii="Trebuchet MS" w:hAnsi="Trebuchet MS"/>
          <w:color w:val="000000"/>
          <w:sz w:val="20"/>
          <w:szCs w:val="20"/>
        </w:rPr>
      </w:pPr>
      <w:r>
        <w:rPr>
          <w:rFonts w:ascii="Trebuchet MS" w:hAnsi="Trebuchet MS"/>
          <w:color w:val="000000"/>
          <w:sz w:val="20"/>
          <w:szCs w:val="20"/>
        </w:rPr>
        <w:t>18 Uma árvore boa não pode dar maus frutos; nem uma árvore má dar frutos bons.</w:t>
      </w:r>
    </w:p>
    <w:p>
      <w:pPr>
        <w:rPr>
          <w:rFonts w:ascii="Trebuchet MS" w:hAnsi="Trebuchet MS"/>
          <w:color w:val="000000"/>
          <w:sz w:val="20"/>
          <w:szCs w:val="20"/>
        </w:rPr>
      </w:pPr>
      <w:r>
        <w:rPr>
          <w:rFonts w:ascii="Trebuchet MS" w:hAnsi="Trebuchet MS"/>
          <w:color w:val="000000"/>
          <w:sz w:val="20"/>
          <w:szCs w:val="20"/>
        </w:rPr>
        <w:t>19 Toda árvore que não produz bom fruto é cortada e lançada no fogo.</w:t>
      </w:r>
    </w:p>
    <w:p>
      <w:pPr>
        <w:rPr>
          <w:rFonts w:ascii="Trebuchet MS" w:hAnsi="Trebuchet MS"/>
          <w:color w:val="000000"/>
          <w:sz w:val="20"/>
          <w:szCs w:val="20"/>
        </w:rPr>
      </w:pPr>
      <w:r>
        <w:rPr>
          <w:rFonts w:ascii="Trebuchet MS" w:hAnsi="Trebuchet MS"/>
          <w:color w:val="000000"/>
          <w:sz w:val="20"/>
          <w:szCs w:val="20"/>
        </w:rPr>
        <w:t>20 Portanto, pelos seus frutos os conhecereis.</w:t>
      </w:r>
    </w:p>
    <w:p>
      <w:pPr>
        <w:rPr>
          <w:rFonts w:ascii="Trebuchet MS" w:hAnsi="Trebuchet MS"/>
          <w:color w:val="000000"/>
          <w:sz w:val="20"/>
          <w:szCs w:val="20"/>
        </w:rPr>
      </w:pPr>
      <w:r>
        <w:rPr>
          <w:rFonts w:ascii="Trebuchet MS" w:hAnsi="Trebuchet MS"/>
          <w:color w:val="000000"/>
          <w:sz w:val="20"/>
          <w:szCs w:val="20"/>
        </w:rPr>
        <w:t>21 Nem todo o que me diz: Senhor, Senhor! entrará no reino dos céus, mas aquele que faz a vontade de meu Pai, que está nos céus.</w:t>
      </w:r>
    </w:p>
    <w:p>
      <w:pPr>
        <w:rPr>
          <w:rFonts w:ascii="Trebuchet MS" w:hAnsi="Trebuchet MS"/>
          <w:color w:val="000000"/>
          <w:sz w:val="20"/>
          <w:szCs w:val="20"/>
        </w:rPr>
      </w:pPr>
      <w:r>
        <w:rPr>
          <w:rFonts w:ascii="Trebuchet MS" w:hAnsi="Trebuchet MS"/>
          <w:color w:val="000000"/>
          <w:sz w:val="20"/>
          <w:szCs w:val="20"/>
        </w:rPr>
        <w:t>22 Muitos me dirão naquele dia: Senhor, Senhor, não profetizamos nós em teu nome? e em teu nome não expulsamos demônios? e em teu nome não fizemos muitos milagres?</w:t>
      </w:r>
    </w:p>
    <w:p>
      <w:pPr>
        <w:rPr>
          <w:rFonts w:ascii="Trebuchet MS" w:hAnsi="Trebuchet MS"/>
          <w:color w:val="000000"/>
          <w:sz w:val="20"/>
          <w:szCs w:val="20"/>
        </w:rPr>
      </w:pPr>
      <w:r>
        <w:rPr>
          <w:rFonts w:ascii="Trebuchet MS" w:hAnsi="Trebuchet MS"/>
          <w:color w:val="000000"/>
          <w:sz w:val="20"/>
          <w:szCs w:val="20"/>
        </w:rPr>
        <w:t>23 Então lhes direi claramente: Nunca vos conheci; apartai-vos de mim, vós que praticais a iniquidade.</w:t>
      </w:r>
    </w:p>
    <w:p>
      <w:pPr>
        <w:rPr>
          <w:rFonts w:ascii="Trebuchet MS" w:hAnsi="Trebuchet MS"/>
          <w:color w:val="000000"/>
          <w:sz w:val="20"/>
          <w:szCs w:val="20"/>
        </w:rPr>
      </w:pPr>
      <w:r>
        <w:rPr>
          <w:rFonts w:ascii="Trebuchet MS" w:hAnsi="Trebuchet MS"/>
          <w:color w:val="000000"/>
          <w:sz w:val="20"/>
          <w:szCs w:val="20"/>
        </w:rPr>
        <w:t>24 Todo aquele, pois, que ouve estas minhas palavras e as põe em prática, será comparado a um homem prudente, que edificou a casa sobre a rocha.</w:t>
      </w:r>
    </w:p>
    <w:p>
      <w:pPr>
        <w:rPr>
          <w:rFonts w:ascii="Trebuchet MS" w:hAnsi="Trebuchet MS"/>
          <w:color w:val="000000"/>
          <w:sz w:val="20"/>
          <w:szCs w:val="20"/>
        </w:rPr>
      </w:pPr>
      <w:r>
        <w:rPr>
          <w:rFonts w:ascii="Trebuchet MS" w:hAnsi="Trebuchet MS"/>
          <w:color w:val="000000"/>
          <w:sz w:val="20"/>
          <w:szCs w:val="20"/>
        </w:rPr>
        <w:t>25 E desceu a chuva, correram as torrentes, sopraram os ventos, e bateram com ímpeto contra aquela casa; contudo não caiu, porque estava fundada sobre a rocha.</w:t>
      </w:r>
    </w:p>
    <w:p>
      <w:pPr>
        <w:rPr>
          <w:rFonts w:ascii="Trebuchet MS" w:hAnsi="Trebuchet MS"/>
          <w:color w:val="000000"/>
          <w:sz w:val="20"/>
          <w:szCs w:val="20"/>
        </w:rPr>
      </w:pPr>
      <w:r>
        <w:rPr>
          <w:rFonts w:ascii="Trebuchet MS" w:hAnsi="Trebuchet MS"/>
          <w:color w:val="000000"/>
          <w:sz w:val="20"/>
          <w:szCs w:val="20"/>
        </w:rPr>
        <w:t>26 Mas todo aquele que ouve estas minhas palavras, e não as põe em prática, será comparado a um homem insensato, que edificou a sua casa sobre a areia.</w:t>
      </w:r>
    </w:p>
    <w:p>
      <w:pPr>
        <w:rPr>
          <w:rFonts w:ascii="Trebuchet MS" w:hAnsi="Trebuchet MS"/>
          <w:color w:val="000000"/>
          <w:sz w:val="20"/>
          <w:szCs w:val="20"/>
        </w:rPr>
      </w:pPr>
      <w:r>
        <w:rPr>
          <w:rFonts w:ascii="Trebuchet MS" w:hAnsi="Trebuchet MS"/>
          <w:color w:val="000000"/>
          <w:sz w:val="20"/>
          <w:szCs w:val="20"/>
        </w:rPr>
        <w:t>27 E desceu a chuva, correram as torrentes, sopraram os ventos, e bateram com ímpeto contra aquela casa, e ela caiu; e grande foi a sua queda.</w:t>
      </w:r>
    </w:p>
    <w:p>
      <w:pPr>
        <w:rPr>
          <w:rFonts w:ascii="Trebuchet MS" w:hAnsi="Trebuchet MS"/>
          <w:color w:val="000000"/>
          <w:sz w:val="20"/>
          <w:szCs w:val="20"/>
        </w:rPr>
      </w:pPr>
      <w:r>
        <w:rPr>
          <w:rFonts w:ascii="Trebuchet MS" w:hAnsi="Trebuchet MS"/>
          <w:color w:val="000000"/>
          <w:sz w:val="20"/>
          <w:szCs w:val="20"/>
        </w:rPr>
        <w:t>28 Ao concluir Jesus este discurso, as multidões se maravilhavam da sua doutrina;</w:t>
      </w:r>
    </w:p>
    <w:p>
      <w:pPr>
        <w:rPr>
          <w:rFonts w:ascii="Trebuchet MS" w:hAnsi="Trebuchet MS"/>
          <w:color w:val="000000"/>
          <w:sz w:val="20"/>
          <w:szCs w:val="20"/>
        </w:rPr>
      </w:pPr>
      <w:r>
        <w:rPr>
          <w:rFonts w:ascii="Trebuchet MS" w:hAnsi="Trebuchet MS"/>
          <w:color w:val="000000"/>
          <w:sz w:val="20"/>
          <w:szCs w:val="20"/>
        </w:rPr>
        <w:t>29 porque as ensinava como tendo autoridade, e não como os escribas.</w:t>
      </w:r>
    </w:p>
    <w:p>
      <w:pPr>
        <w:pStyle w:val="P13"/>
        <w:rPr>
          <w:rFonts w:ascii="Trebuchet MS" w:hAnsi="Trebuchet MS"/>
          <w:color w:val="000000"/>
          <w:sz w:val="22"/>
          <w:szCs w:val="22"/>
        </w:rPr>
      </w:pPr>
      <w:bookmarkStart w:id="1048" w:name="_Toc147528915"/>
      <w:r>
        <w:rPr>
          <w:rFonts w:ascii="Trebuchet MS" w:hAnsi="Trebuchet MS"/>
          <w:color w:val="000000"/>
          <w:sz w:val="22"/>
          <w:szCs w:val="22"/>
        </w:rPr>
        <w:t xml:space="preserve"> MATEUS 8</w:t>
      </w:r>
      <w:bookmarkEnd w:id="1048"/>
    </w:p>
    <w:p>
      <w:pPr>
        <w:rPr>
          <w:rFonts w:ascii="Trebuchet MS" w:hAnsi="Trebuchet MS"/>
          <w:color w:val="000000"/>
          <w:sz w:val="20"/>
          <w:szCs w:val="20"/>
        </w:rPr>
      </w:pPr>
      <w:r>
        <w:rPr>
          <w:rFonts w:ascii="Trebuchet MS" w:hAnsi="Trebuchet MS"/>
          <w:color w:val="000000"/>
          <w:sz w:val="20"/>
          <w:szCs w:val="20"/>
        </w:rPr>
        <w:t>1 Quando Jesus desceu do monte, grandes multidões o seguiam.</w:t>
      </w:r>
    </w:p>
    <w:p>
      <w:pPr>
        <w:rPr>
          <w:rFonts w:ascii="Trebuchet MS" w:hAnsi="Trebuchet MS"/>
          <w:color w:val="000000"/>
          <w:sz w:val="20"/>
          <w:szCs w:val="20"/>
        </w:rPr>
      </w:pPr>
      <w:r>
        <w:rPr>
          <w:rFonts w:ascii="Trebuchet MS" w:hAnsi="Trebuchet MS"/>
          <w:color w:val="000000"/>
          <w:sz w:val="20"/>
          <w:szCs w:val="20"/>
        </w:rPr>
        <w:t>2 E eis que veio um leproso e o adorava, dizendo: Senhor, se quiseres, podes tornar-me limpo.</w:t>
      </w:r>
    </w:p>
    <w:p>
      <w:pPr>
        <w:rPr>
          <w:rFonts w:ascii="Trebuchet MS" w:hAnsi="Trebuchet MS"/>
          <w:color w:val="000000"/>
          <w:sz w:val="20"/>
          <w:szCs w:val="20"/>
        </w:rPr>
      </w:pPr>
      <w:r>
        <w:rPr>
          <w:rFonts w:ascii="Trebuchet MS" w:hAnsi="Trebuchet MS"/>
          <w:color w:val="000000"/>
          <w:sz w:val="20"/>
          <w:szCs w:val="20"/>
        </w:rPr>
        <w:t>3 Jesus, pois, estendendo a mão, tocou-o, dizendo: Quero; sê limpo. No mesmo instante ficou purificado da sua lepra.</w:t>
      </w:r>
    </w:p>
    <w:p>
      <w:pPr>
        <w:rPr>
          <w:rFonts w:ascii="Trebuchet MS" w:hAnsi="Trebuchet MS"/>
          <w:color w:val="000000"/>
          <w:sz w:val="20"/>
          <w:szCs w:val="20"/>
        </w:rPr>
      </w:pPr>
      <w:r>
        <w:rPr>
          <w:rFonts w:ascii="Trebuchet MS" w:hAnsi="Trebuchet MS"/>
          <w:color w:val="000000"/>
          <w:sz w:val="20"/>
          <w:szCs w:val="20"/>
        </w:rPr>
        <w:t>4 Disse-lhe então Jesus: Olha, não contes isto a ninguém; mas vai, mostra-te ao sacerdote, e apresenta a oferta que Moisés determinou, para lhes servir de testemunho.</w:t>
      </w:r>
    </w:p>
    <w:p>
      <w:pPr>
        <w:rPr>
          <w:rFonts w:ascii="Trebuchet MS" w:hAnsi="Trebuchet MS"/>
          <w:color w:val="000000"/>
          <w:sz w:val="20"/>
          <w:szCs w:val="20"/>
        </w:rPr>
      </w:pPr>
      <w:r>
        <w:rPr>
          <w:rFonts w:ascii="Trebuchet MS" w:hAnsi="Trebuchet MS"/>
          <w:color w:val="000000"/>
          <w:sz w:val="20"/>
          <w:szCs w:val="20"/>
        </w:rPr>
        <w:t>5 Tendo Jesus entrado em Cafarnaum, chegou-se a ele um centurião que lhe rogava, dizendo:</w:t>
      </w:r>
    </w:p>
    <w:p>
      <w:pPr>
        <w:rPr>
          <w:rFonts w:ascii="Trebuchet MS" w:hAnsi="Trebuchet MS"/>
          <w:color w:val="000000"/>
          <w:sz w:val="20"/>
          <w:szCs w:val="20"/>
        </w:rPr>
      </w:pPr>
      <w:r>
        <w:rPr>
          <w:rFonts w:ascii="Trebuchet MS" w:hAnsi="Trebuchet MS"/>
          <w:color w:val="000000"/>
          <w:sz w:val="20"/>
          <w:szCs w:val="20"/>
        </w:rPr>
        <w:t>6 Senhor, o meu criado jaz em casa paralítico, e horrivelmente atormentado.</w:t>
      </w:r>
    </w:p>
    <w:p>
      <w:pPr>
        <w:rPr>
          <w:rFonts w:ascii="Trebuchet MS" w:hAnsi="Trebuchet MS"/>
          <w:color w:val="000000"/>
          <w:sz w:val="20"/>
          <w:szCs w:val="20"/>
        </w:rPr>
      </w:pPr>
      <w:r>
        <w:rPr>
          <w:rFonts w:ascii="Trebuchet MS" w:hAnsi="Trebuchet MS"/>
          <w:color w:val="000000"/>
          <w:sz w:val="20"/>
          <w:szCs w:val="20"/>
        </w:rPr>
        <w:t>7 Respondeu-lhe Jesus: Eu irei, e o curarei.</w:t>
      </w:r>
    </w:p>
    <w:p>
      <w:pPr>
        <w:rPr>
          <w:rFonts w:ascii="Trebuchet MS" w:hAnsi="Trebuchet MS"/>
          <w:color w:val="000000"/>
          <w:sz w:val="20"/>
          <w:szCs w:val="20"/>
        </w:rPr>
      </w:pPr>
      <w:r>
        <w:rPr>
          <w:rFonts w:ascii="Trebuchet MS" w:hAnsi="Trebuchet MS"/>
          <w:color w:val="000000"/>
          <w:sz w:val="20"/>
          <w:szCs w:val="20"/>
        </w:rPr>
        <w:t>8 O centurião, porém, replicou-lhe: Senhor, não sou digno de que entres debaixo do meu telhado; mas somente dize uma palavra, e o meu criado há de sarar.</w:t>
      </w:r>
    </w:p>
    <w:p>
      <w:pPr>
        <w:rPr>
          <w:rFonts w:ascii="Trebuchet MS" w:hAnsi="Trebuchet MS"/>
          <w:color w:val="000000"/>
          <w:sz w:val="20"/>
          <w:szCs w:val="20"/>
        </w:rPr>
      </w:pPr>
      <w:r>
        <w:rPr>
          <w:rFonts w:ascii="Trebuchet MS" w:hAnsi="Trebuchet MS"/>
          <w:color w:val="000000"/>
          <w:sz w:val="20"/>
          <w:szCs w:val="20"/>
        </w:rPr>
        <w:t>9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10 Jesus, ouvindo isso, admirou-se, e disse aos que o seguiam: Em verdade vos digo que a ninguém encontrei em Israel com tamanha fé.</w:t>
      </w:r>
    </w:p>
    <w:p>
      <w:pPr>
        <w:rPr>
          <w:rFonts w:ascii="Trebuchet MS" w:hAnsi="Trebuchet MS"/>
          <w:color w:val="000000"/>
          <w:sz w:val="20"/>
          <w:szCs w:val="20"/>
        </w:rPr>
      </w:pPr>
      <w:r>
        <w:rPr>
          <w:rFonts w:ascii="Trebuchet MS" w:hAnsi="Trebuchet MS"/>
          <w:color w:val="000000"/>
          <w:sz w:val="20"/>
          <w:szCs w:val="20"/>
        </w:rPr>
        <w:t>11 Também vos digo que muitos virão do oriente e do ocidente, e reclinar-se-ão à mesa de Abraão, Isaque e Jacó, no reino dos céus;</w:t>
      </w:r>
    </w:p>
    <w:p>
      <w:pPr>
        <w:rPr>
          <w:rFonts w:ascii="Trebuchet MS" w:hAnsi="Trebuchet MS"/>
          <w:color w:val="000000"/>
          <w:sz w:val="20"/>
          <w:szCs w:val="20"/>
        </w:rPr>
      </w:pPr>
      <w:r>
        <w:rPr>
          <w:rFonts w:ascii="Trebuchet MS" w:hAnsi="Trebuchet MS"/>
          <w:color w:val="000000"/>
          <w:sz w:val="20"/>
          <w:szCs w:val="20"/>
        </w:rPr>
        <w:t>12 mas os filhos do reino serão lançados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13 Então disse Jesus ao centurião: Vai-te, e te seja feito assim como creste. E naquela mesma hora o seu criado sarou.</w:t>
      </w:r>
    </w:p>
    <w:p>
      <w:pPr>
        <w:rPr>
          <w:rFonts w:ascii="Trebuchet MS" w:hAnsi="Trebuchet MS"/>
          <w:color w:val="000000"/>
          <w:sz w:val="20"/>
          <w:szCs w:val="20"/>
        </w:rPr>
      </w:pPr>
      <w:r>
        <w:rPr>
          <w:rFonts w:ascii="Trebuchet MS" w:hAnsi="Trebuchet MS"/>
          <w:color w:val="000000"/>
          <w:sz w:val="20"/>
          <w:szCs w:val="20"/>
        </w:rPr>
        <w:t>14 Ora, tendo Jesus entrado na casa de Pedro, viu a sogra deste de cama; e com febre.</w:t>
      </w:r>
    </w:p>
    <w:p>
      <w:pPr>
        <w:rPr>
          <w:rFonts w:ascii="Trebuchet MS" w:hAnsi="Trebuchet MS"/>
          <w:color w:val="000000"/>
          <w:sz w:val="20"/>
          <w:szCs w:val="20"/>
        </w:rPr>
      </w:pPr>
      <w:r>
        <w:rPr>
          <w:rFonts w:ascii="Trebuchet MS" w:hAnsi="Trebuchet MS"/>
          <w:color w:val="000000"/>
          <w:sz w:val="20"/>
          <w:szCs w:val="20"/>
        </w:rPr>
        <w:t>15 E tocou-lhe a mão, e a febre a deixou; então ela se levantou, e o servia.</w:t>
      </w:r>
    </w:p>
    <w:p>
      <w:pPr>
        <w:rPr>
          <w:rFonts w:ascii="Trebuchet MS" w:hAnsi="Trebuchet MS"/>
          <w:color w:val="000000"/>
          <w:sz w:val="20"/>
          <w:szCs w:val="20"/>
        </w:rPr>
      </w:pPr>
      <w:r>
        <w:rPr>
          <w:rFonts w:ascii="Trebuchet MS" w:hAnsi="Trebuchet MS"/>
          <w:color w:val="000000"/>
          <w:sz w:val="20"/>
          <w:szCs w:val="20"/>
        </w:rPr>
        <w:t>16 Caída a tarde, trouxeram-lhe muitos endemoninhados; e ele com a sua palavra expulsou os espíritos, e curou todos os enfermos;</w:t>
      </w:r>
    </w:p>
    <w:p>
      <w:pPr>
        <w:rPr>
          <w:rFonts w:ascii="Trebuchet MS" w:hAnsi="Trebuchet MS"/>
          <w:color w:val="000000"/>
          <w:sz w:val="20"/>
          <w:szCs w:val="20"/>
        </w:rPr>
      </w:pPr>
      <w:r>
        <w:rPr>
          <w:rFonts w:ascii="Trebuchet MS" w:hAnsi="Trebuchet MS"/>
          <w:color w:val="000000"/>
          <w:sz w:val="20"/>
          <w:szCs w:val="20"/>
        </w:rPr>
        <w:t>17 para que se cumprisse o que fora dito pelo profeta Isaías: Ele tomou sobre si as nossas enfermidades, e levou as nossas doenças.</w:t>
      </w:r>
    </w:p>
    <w:p>
      <w:pPr>
        <w:rPr>
          <w:rFonts w:ascii="Trebuchet MS" w:hAnsi="Trebuchet MS"/>
          <w:color w:val="000000"/>
          <w:sz w:val="20"/>
          <w:szCs w:val="20"/>
        </w:rPr>
      </w:pPr>
      <w:r>
        <w:rPr>
          <w:rFonts w:ascii="Trebuchet MS" w:hAnsi="Trebuchet MS"/>
          <w:color w:val="000000"/>
          <w:sz w:val="20"/>
          <w:szCs w:val="20"/>
        </w:rPr>
        <w:t>18 Vendo Jesus uma multidão ao redor de si, deu ordem de partir para o outro lado do mar.</w:t>
      </w:r>
    </w:p>
    <w:p>
      <w:pPr>
        <w:rPr>
          <w:rFonts w:ascii="Trebuchet MS" w:hAnsi="Trebuchet MS"/>
          <w:color w:val="000000"/>
          <w:sz w:val="20"/>
          <w:szCs w:val="20"/>
        </w:rPr>
      </w:pPr>
      <w:r>
        <w:rPr>
          <w:rFonts w:ascii="Trebuchet MS" w:hAnsi="Trebuchet MS"/>
          <w:color w:val="000000"/>
          <w:sz w:val="20"/>
          <w:szCs w:val="20"/>
        </w:rPr>
        <w:t>19 E, aproximando-se um escriba, disse-lhe: Mestre, seguir-te-ei para onde quer que fores.</w:t>
      </w:r>
    </w:p>
    <w:p>
      <w:pPr>
        <w:rPr>
          <w:rFonts w:ascii="Trebuchet MS" w:hAnsi="Trebuchet MS"/>
          <w:color w:val="000000"/>
          <w:sz w:val="20"/>
          <w:szCs w:val="20"/>
        </w:rPr>
      </w:pPr>
      <w:r>
        <w:rPr>
          <w:rFonts w:ascii="Trebuchet MS" w:hAnsi="Trebuchet MS"/>
          <w:color w:val="000000"/>
          <w:sz w:val="20"/>
          <w:szCs w:val="20"/>
        </w:rPr>
        <w:t>20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21 E outro de seus discípulos lhe disse: Senhor, permite-me ir primeiro sepultar meu pai.</w:t>
      </w:r>
    </w:p>
    <w:p>
      <w:pPr>
        <w:rPr>
          <w:rFonts w:ascii="Trebuchet MS" w:hAnsi="Trebuchet MS"/>
          <w:color w:val="000000"/>
          <w:sz w:val="20"/>
          <w:szCs w:val="20"/>
        </w:rPr>
      </w:pPr>
      <w:r>
        <w:rPr>
          <w:rFonts w:ascii="Trebuchet MS" w:hAnsi="Trebuchet MS"/>
          <w:color w:val="000000"/>
          <w:sz w:val="20"/>
          <w:szCs w:val="20"/>
        </w:rPr>
        <w:t>22 Jesus, porém, respondeu-lhe: Segue-me, e deixa os mortos sepultar os seus próprios mortos.</w:t>
      </w:r>
    </w:p>
    <w:p>
      <w:pPr>
        <w:rPr>
          <w:rFonts w:ascii="Trebuchet MS" w:hAnsi="Trebuchet MS"/>
          <w:color w:val="000000"/>
          <w:sz w:val="20"/>
          <w:szCs w:val="20"/>
        </w:rPr>
      </w:pPr>
      <w:r>
        <w:rPr>
          <w:rFonts w:ascii="Trebuchet MS" w:hAnsi="Trebuchet MS"/>
          <w:color w:val="000000"/>
          <w:sz w:val="20"/>
          <w:szCs w:val="20"/>
        </w:rPr>
        <w:t>23 E, entrando ele no barco, seus discípulos o seguiram.</w:t>
      </w:r>
    </w:p>
    <w:p>
      <w:pPr>
        <w:rPr>
          <w:rFonts w:ascii="Trebuchet MS" w:hAnsi="Trebuchet MS"/>
          <w:color w:val="000000"/>
          <w:sz w:val="20"/>
          <w:szCs w:val="20"/>
        </w:rPr>
      </w:pPr>
      <w:r>
        <w:rPr>
          <w:rFonts w:ascii="Trebuchet MS" w:hAnsi="Trebuchet MS"/>
          <w:color w:val="000000"/>
          <w:sz w:val="20"/>
          <w:szCs w:val="20"/>
        </w:rPr>
        <w:t>24 E eis que se levantou no mar tão grande tempestade que o barco era coberto pelas ondas; ele, porém, estava dormindo.</w:t>
      </w:r>
    </w:p>
    <w:p>
      <w:pPr>
        <w:rPr>
          <w:rFonts w:ascii="Trebuchet MS" w:hAnsi="Trebuchet MS"/>
          <w:color w:val="000000"/>
          <w:sz w:val="20"/>
          <w:szCs w:val="20"/>
        </w:rPr>
      </w:pPr>
      <w:r>
        <w:rPr>
          <w:rFonts w:ascii="Trebuchet MS" w:hAnsi="Trebuchet MS"/>
          <w:color w:val="000000"/>
          <w:sz w:val="20"/>
          <w:szCs w:val="20"/>
        </w:rPr>
        <w:t>25 Os discípulos, pois, aproximando-se, o despertaram, dizendo: Salva-nos, Senhor, que estamos perecendo.</w:t>
      </w:r>
    </w:p>
    <w:p>
      <w:pPr>
        <w:rPr>
          <w:rFonts w:ascii="Trebuchet MS" w:hAnsi="Trebuchet MS"/>
          <w:color w:val="000000"/>
          <w:sz w:val="20"/>
          <w:szCs w:val="20"/>
        </w:rPr>
      </w:pPr>
      <w:r>
        <w:rPr>
          <w:rFonts w:ascii="Trebuchet MS" w:hAnsi="Trebuchet MS"/>
          <w:color w:val="000000"/>
          <w:sz w:val="20"/>
          <w:szCs w:val="20"/>
        </w:rPr>
        <w:t>26 Ele lhes respondeu: Por que temeis, homens de pouca fé? Então, levantando-se repreendeu os ventos e o mar, e seguiu-se grande bonança.</w:t>
      </w:r>
    </w:p>
    <w:p>
      <w:pPr>
        <w:rPr>
          <w:rFonts w:ascii="Trebuchet MS" w:hAnsi="Trebuchet MS"/>
          <w:color w:val="000000"/>
          <w:sz w:val="20"/>
          <w:szCs w:val="20"/>
        </w:rPr>
      </w:pPr>
      <w:r>
        <w:rPr>
          <w:rFonts w:ascii="Trebuchet MS" w:hAnsi="Trebuchet MS"/>
          <w:color w:val="000000"/>
          <w:sz w:val="20"/>
          <w:szCs w:val="20"/>
        </w:rPr>
        <w:t>27 E aqueles homens se maravilharam, dizendo: Que homem é este, que até os ventos e o mar lhe obedecem?</w:t>
      </w:r>
    </w:p>
    <w:p>
      <w:pPr>
        <w:rPr>
          <w:rFonts w:ascii="Trebuchet MS" w:hAnsi="Trebuchet MS"/>
          <w:color w:val="000000"/>
          <w:sz w:val="20"/>
          <w:szCs w:val="20"/>
        </w:rPr>
      </w:pPr>
      <w:r>
        <w:rPr>
          <w:rFonts w:ascii="Trebuchet MS" w:hAnsi="Trebuchet MS"/>
          <w:color w:val="000000"/>
          <w:sz w:val="20"/>
          <w:szCs w:val="20"/>
        </w:rPr>
        <w:t>28 Tendo ele chegado ao outro lado, à terra dos gadarenos, saíram-lhe ao encontro dois endemoninhados, vindos dos sepulcros; tão ferozes eram que ninguém podia passar por aquele caminho.</w:t>
      </w:r>
    </w:p>
    <w:p>
      <w:pPr>
        <w:rPr>
          <w:rFonts w:ascii="Trebuchet MS" w:hAnsi="Trebuchet MS"/>
          <w:color w:val="000000"/>
          <w:sz w:val="20"/>
          <w:szCs w:val="20"/>
        </w:rPr>
      </w:pPr>
      <w:r>
        <w:rPr>
          <w:rFonts w:ascii="Trebuchet MS" w:hAnsi="Trebuchet MS"/>
          <w:color w:val="000000"/>
          <w:sz w:val="20"/>
          <w:szCs w:val="20"/>
        </w:rPr>
        <w:t>29 E eis que gritaram, dizendo: Que temos nós contigo, Filho de Deus? Vieste aqui atormentar-nos antes do tempo?</w:t>
      </w:r>
    </w:p>
    <w:p>
      <w:pPr>
        <w:rPr>
          <w:rFonts w:ascii="Trebuchet MS" w:hAnsi="Trebuchet MS"/>
          <w:color w:val="000000"/>
          <w:sz w:val="20"/>
          <w:szCs w:val="20"/>
        </w:rPr>
      </w:pPr>
      <w:r>
        <w:rPr>
          <w:rFonts w:ascii="Trebuchet MS" w:hAnsi="Trebuchet MS"/>
          <w:color w:val="000000"/>
          <w:sz w:val="20"/>
          <w:szCs w:val="20"/>
        </w:rPr>
        <w:t>30 Ora, a alguma distância deles, andava pastando uma grande manada de porcos.</w:t>
      </w:r>
    </w:p>
    <w:p>
      <w:pPr>
        <w:rPr>
          <w:rFonts w:ascii="Trebuchet MS" w:hAnsi="Trebuchet MS"/>
          <w:color w:val="000000"/>
          <w:sz w:val="20"/>
          <w:szCs w:val="20"/>
        </w:rPr>
      </w:pPr>
      <w:r>
        <w:rPr>
          <w:rFonts w:ascii="Trebuchet MS" w:hAnsi="Trebuchet MS"/>
          <w:color w:val="000000"/>
          <w:sz w:val="20"/>
          <w:szCs w:val="20"/>
        </w:rPr>
        <w:t>31 E os demônios rogavam-lhe, dizendo: Se nos expulsas, manda-nos entrar naquela manada de porcos.</w:t>
      </w:r>
    </w:p>
    <w:p>
      <w:pPr>
        <w:rPr>
          <w:rFonts w:ascii="Trebuchet MS" w:hAnsi="Trebuchet MS"/>
          <w:color w:val="000000"/>
          <w:sz w:val="20"/>
          <w:szCs w:val="20"/>
        </w:rPr>
      </w:pPr>
      <w:r>
        <w:rPr>
          <w:rFonts w:ascii="Trebuchet MS" w:hAnsi="Trebuchet MS"/>
          <w:color w:val="000000"/>
          <w:sz w:val="20"/>
          <w:szCs w:val="20"/>
        </w:rPr>
        <w:t>32 Disse-lhes Jesus: Ide. Então saíram, e entraram nos porcos; e eis que toda a manada se precipitou pelo despenhadeiro no mar, perecendo nas águas.</w:t>
      </w:r>
    </w:p>
    <w:p>
      <w:pPr>
        <w:rPr>
          <w:rFonts w:ascii="Trebuchet MS" w:hAnsi="Trebuchet MS"/>
          <w:color w:val="000000"/>
          <w:sz w:val="20"/>
          <w:szCs w:val="20"/>
        </w:rPr>
      </w:pPr>
      <w:r>
        <w:rPr>
          <w:rFonts w:ascii="Trebuchet MS" w:hAnsi="Trebuchet MS"/>
          <w:color w:val="000000"/>
          <w:sz w:val="20"/>
          <w:szCs w:val="20"/>
        </w:rPr>
        <w:t>33 Os pastores fugiram e, chegando à cidade, divulgaram todas estas coisas, e o que acontecera aos endemoninhados.</w:t>
      </w:r>
    </w:p>
    <w:p>
      <w:pPr>
        <w:rPr>
          <w:rFonts w:ascii="Trebuchet MS" w:hAnsi="Trebuchet MS"/>
          <w:color w:val="000000"/>
          <w:sz w:val="20"/>
          <w:szCs w:val="20"/>
        </w:rPr>
      </w:pPr>
      <w:r>
        <w:rPr>
          <w:rFonts w:ascii="Trebuchet MS" w:hAnsi="Trebuchet MS"/>
          <w:color w:val="000000"/>
          <w:sz w:val="20"/>
          <w:szCs w:val="20"/>
        </w:rPr>
        <w:t>34 E eis que toda a cidade saiu ao encontro de Jesus; e vendo-o, rogaram-lhe que se retirasse dos seus termos.</w:t>
      </w:r>
    </w:p>
    <w:p>
      <w:pPr>
        <w:pStyle w:val="P13"/>
        <w:rPr>
          <w:rFonts w:ascii="Trebuchet MS" w:hAnsi="Trebuchet MS"/>
          <w:color w:val="000000"/>
          <w:sz w:val="22"/>
          <w:szCs w:val="22"/>
        </w:rPr>
      </w:pPr>
      <w:bookmarkStart w:id="1049" w:name="_Toc147528916"/>
      <w:r>
        <w:rPr>
          <w:rFonts w:ascii="Trebuchet MS" w:hAnsi="Trebuchet MS"/>
          <w:color w:val="000000"/>
          <w:sz w:val="22"/>
          <w:szCs w:val="22"/>
        </w:rPr>
        <w:t xml:space="preserve"> MATEUS 9</w:t>
      </w:r>
      <w:bookmarkEnd w:id="1049"/>
    </w:p>
    <w:p>
      <w:pPr>
        <w:rPr>
          <w:rFonts w:ascii="Trebuchet MS" w:hAnsi="Trebuchet MS"/>
          <w:color w:val="000000"/>
          <w:sz w:val="20"/>
          <w:szCs w:val="20"/>
        </w:rPr>
      </w:pPr>
      <w:r>
        <w:rPr>
          <w:rFonts w:ascii="Trebuchet MS" w:hAnsi="Trebuchet MS"/>
          <w:color w:val="000000"/>
          <w:sz w:val="20"/>
          <w:szCs w:val="20"/>
        </w:rPr>
        <w:t>1 E entrando Jesus num barco, passou para o outro lado, e chegou à sua própria cidade.</w:t>
      </w:r>
    </w:p>
    <w:p>
      <w:pPr>
        <w:rPr>
          <w:rFonts w:ascii="Trebuchet MS" w:hAnsi="Trebuchet MS"/>
          <w:color w:val="000000"/>
          <w:sz w:val="20"/>
          <w:szCs w:val="20"/>
        </w:rPr>
      </w:pPr>
      <w:r>
        <w:rPr>
          <w:rFonts w:ascii="Trebuchet MS" w:hAnsi="Trebuchet MS"/>
          <w:color w:val="000000"/>
          <w:sz w:val="20"/>
          <w:szCs w:val="20"/>
        </w:rPr>
        <w:t>2 E eis que lhe trouxeram um paralítico deitado num leito. Jesus, pois, vendo-lhes a fé, disse ao paralítico: Tem ânimo, filho; perdoados são os teus pecados.</w:t>
      </w:r>
    </w:p>
    <w:p>
      <w:pPr>
        <w:rPr>
          <w:rFonts w:ascii="Trebuchet MS" w:hAnsi="Trebuchet MS"/>
          <w:color w:val="000000"/>
          <w:sz w:val="20"/>
          <w:szCs w:val="20"/>
        </w:rPr>
      </w:pPr>
      <w:r>
        <w:rPr>
          <w:rFonts w:ascii="Trebuchet MS" w:hAnsi="Trebuchet MS"/>
          <w:color w:val="000000"/>
          <w:sz w:val="20"/>
          <w:szCs w:val="20"/>
        </w:rPr>
        <w:t>3 E alguns dos escribas disseram consigo: Este homem blasfema.</w:t>
      </w:r>
    </w:p>
    <w:p>
      <w:pPr>
        <w:rPr>
          <w:rFonts w:ascii="Trebuchet MS" w:hAnsi="Trebuchet MS"/>
          <w:color w:val="000000"/>
          <w:sz w:val="20"/>
          <w:szCs w:val="20"/>
        </w:rPr>
      </w:pPr>
      <w:r>
        <w:rPr>
          <w:rFonts w:ascii="Trebuchet MS" w:hAnsi="Trebuchet MS"/>
          <w:color w:val="000000"/>
          <w:sz w:val="20"/>
          <w:szCs w:val="20"/>
        </w:rPr>
        <w:t>4 Mas Jesus, conhecendo-lhes os pensamentos, disse: Por que pensais o mal em vossos corações?</w:t>
      </w:r>
    </w:p>
    <w:p>
      <w:pPr>
        <w:rPr>
          <w:rFonts w:ascii="Trebuchet MS" w:hAnsi="Trebuchet MS"/>
          <w:color w:val="000000"/>
          <w:sz w:val="20"/>
          <w:szCs w:val="20"/>
        </w:rPr>
      </w:pPr>
      <w:r>
        <w:rPr>
          <w:rFonts w:ascii="Trebuchet MS" w:hAnsi="Trebuchet MS"/>
          <w:color w:val="000000"/>
          <w:sz w:val="20"/>
          <w:szCs w:val="20"/>
        </w:rPr>
        <w:t>5 Pois qual é mais fácil? dizer: Perdoados são os teus pecados, ou dizer: Levanta-te e anda?</w:t>
      </w:r>
    </w:p>
    <w:p>
      <w:pPr>
        <w:rPr>
          <w:rFonts w:ascii="Trebuchet MS" w:hAnsi="Trebuchet MS"/>
          <w:color w:val="000000"/>
          <w:sz w:val="20"/>
          <w:szCs w:val="20"/>
        </w:rPr>
      </w:pPr>
      <w:r>
        <w:rPr>
          <w:rFonts w:ascii="Trebuchet MS" w:hAnsi="Trebuchet MS"/>
          <w:color w:val="000000"/>
          <w:sz w:val="20"/>
          <w:szCs w:val="20"/>
        </w:rPr>
        <w:t>6 Ora, para que saibais que o Filho do homem tem sobre a terra autoridade para perdoar pecados (disse então ao paralítico): Levanta-te, toma o teu leito, e vai para tua casa.</w:t>
      </w:r>
    </w:p>
    <w:p>
      <w:pPr>
        <w:rPr>
          <w:rFonts w:ascii="Trebuchet MS" w:hAnsi="Trebuchet MS"/>
          <w:color w:val="000000"/>
          <w:sz w:val="20"/>
          <w:szCs w:val="20"/>
        </w:rPr>
      </w:pPr>
      <w:r>
        <w:rPr>
          <w:rFonts w:ascii="Trebuchet MS" w:hAnsi="Trebuchet MS"/>
          <w:color w:val="000000"/>
          <w:sz w:val="20"/>
          <w:szCs w:val="20"/>
        </w:rPr>
        <w:t>7 E este, levantando-se, foi para sua casa.</w:t>
      </w:r>
    </w:p>
    <w:p>
      <w:pPr>
        <w:rPr>
          <w:rFonts w:ascii="Trebuchet MS" w:hAnsi="Trebuchet MS"/>
          <w:color w:val="000000"/>
          <w:sz w:val="20"/>
          <w:szCs w:val="20"/>
        </w:rPr>
      </w:pPr>
      <w:r>
        <w:rPr>
          <w:rFonts w:ascii="Trebuchet MS" w:hAnsi="Trebuchet MS"/>
          <w:color w:val="000000"/>
          <w:sz w:val="20"/>
          <w:szCs w:val="20"/>
        </w:rPr>
        <w:t>8 E as multidões, vendo isso, temeram, e glorificaram a Deus, que dera tal autoridade aos homens.</w:t>
      </w:r>
    </w:p>
    <w:p>
      <w:pPr>
        <w:rPr>
          <w:rFonts w:ascii="Trebuchet MS" w:hAnsi="Trebuchet MS"/>
          <w:color w:val="000000"/>
          <w:sz w:val="20"/>
          <w:szCs w:val="20"/>
        </w:rPr>
      </w:pPr>
      <w:r>
        <w:rPr>
          <w:rFonts w:ascii="Trebuchet MS" w:hAnsi="Trebuchet MS"/>
          <w:color w:val="000000"/>
          <w:sz w:val="20"/>
          <w:szCs w:val="20"/>
        </w:rPr>
        <w:t>9 Partindo Jesus dali, viu sentado na coletoria um homem chamado Mateus, e disse-lhe: Segue-me. E ele, levantando-se, o seguiu.</w:t>
      </w:r>
    </w:p>
    <w:p>
      <w:pPr>
        <w:rPr>
          <w:rFonts w:ascii="Trebuchet MS" w:hAnsi="Trebuchet MS"/>
          <w:color w:val="000000"/>
          <w:sz w:val="20"/>
          <w:szCs w:val="20"/>
        </w:rPr>
      </w:pPr>
      <w:r>
        <w:rPr>
          <w:rFonts w:ascii="Trebuchet MS" w:hAnsi="Trebuchet MS"/>
          <w:color w:val="000000"/>
          <w:sz w:val="20"/>
          <w:szCs w:val="20"/>
        </w:rPr>
        <w:t>10 Ora, estando ele à mesa em casa, eis que chegaram muitos publicanos e pecadores, e se reclinaram à mesa juntamente com Jesus e seus discípulos.</w:t>
      </w:r>
    </w:p>
    <w:p>
      <w:pPr>
        <w:rPr>
          <w:rFonts w:ascii="Trebuchet MS" w:hAnsi="Trebuchet MS"/>
          <w:color w:val="000000"/>
          <w:sz w:val="20"/>
          <w:szCs w:val="20"/>
        </w:rPr>
      </w:pPr>
      <w:r>
        <w:rPr>
          <w:rFonts w:ascii="Trebuchet MS" w:hAnsi="Trebuchet MS"/>
          <w:color w:val="000000"/>
          <w:sz w:val="20"/>
          <w:szCs w:val="20"/>
        </w:rPr>
        <w:t>11 E os fariseus, vendo isso, perguntavam aos discípulos: Por que come o vosso Mestre com publicanos e pecadores?</w:t>
      </w:r>
    </w:p>
    <w:p>
      <w:pPr>
        <w:rPr>
          <w:rFonts w:ascii="Trebuchet MS" w:hAnsi="Trebuchet MS"/>
          <w:color w:val="000000"/>
          <w:sz w:val="20"/>
          <w:szCs w:val="20"/>
        </w:rPr>
      </w:pPr>
      <w:r>
        <w:rPr>
          <w:rFonts w:ascii="Trebuchet MS" w:hAnsi="Trebuchet MS"/>
          <w:color w:val="000000"/>
          <w:sz w:val="20"/>
          <w:szCs w:val="20"/>
        </w:rPr>
        <w:t>12 Jesus, porém, ouvindo isso, respondeu: Não necessitam de médico os sãos, mas sim os enfermos.</w:t>
      </w:r>
    </w:p>
    <w:p>
      <w:pPr>
        <w:rPr>
          <w:rFonts w:ascii="Trebuchet MS" w:hAnsi="Trebuchet MS"/>
          <w:color w:val="000000"/>
          <w:sz w:val="20"/>
          <w:szCs w:val="20"/>
        </w:rPr>
      </w:pPr>
      <w:r>
        <w:rPr>
          <w:rFonts w:ascii="Trebuchet MS" w:hAnsi="Trebuchet MS"/>
          <w:color w:val="000000"/>
          <w:sz w:val="20"/>
          <w:szCs w:val="20"/>
        </w:rPr>
        <w:t>13 Ide, pois, e aprendei o que significa: Misericórdia quero, e não sacrifícios. Porque eu não vim chamar justos, mas pecadores.</w:t>
      </w:r>
    </w:p>
    <w:p>
      <w:pPr>
        <w:rPr>
          <w:rFonts w:ascii="Trebuchet MS" w:hAnsi="Trebuchet MS"/>
          <w:color w:val="000000"/>
          <w:sz w:val="20"/>
          <w:szCs w:val="20"/>
        </w:rPr>
      </w:pPr>
      <w:r>
        <w:rPr>
          <w:rFonts w:ascii="Trebuchet MS" w:hAnsi="Trebuchet MS"/>
          <w:color w:val="000000"/>
          <w:sz w:val="20"/>
          <w:szCs w:val="20"/>
        </w:rPr>
        <w:t>14 Então vieram ter com ele os discípulos de João, perguntando: Por que é que nós e os fariseus jejuamos, mas os teus discípulos não jejuam?</w:t>
      </w:r>
    </w:p>
    <w:p>
      <w:pPr>
        <w:rPr>
          <w:rFonts w:ascii="Trebuchet MS" w:hAnsi="Trebuchet MS"/>
          <w:color w:val="000000"/>
          <w:sz w:val="20"/>
          <w:szCs w:val="20"/>
        </w:rPr>
      </w:pPr>
      <w:r>
        <w:rPr>
          <w:rFonts w:ascii="Trebuchet MS" w:hAnsi="Trebuchet MS"/>
          <w:color w:val="000000"/>
          <w:sz w:val="20"/>
          <w:szCs w:val="20"/>
        </w:rPr>
        <w:t>15 Respondeu-lhes Jesus: Podem porventura ficar tristes os convidados às núpcias, enquanto o noivo está com eles? Dias virão, porém, em que lhes será tirado o noivo, e então hão de jejuar.</w:t>
      </w:r>
    </w:p>
    <w:p>
      <w:pPr>
        <w:rPr>
          <w:rFonts w:ascii="Trebuchet MS" w:hAnsi="Trebuchet MS"/>
          <w:color w:val="000000"/>
          <w:sz w:val="20"/>
          <w:szCs w:val="20"/>
        </w:rPr>
      </w:pPr>
      <w:r>
        <w:rPr>
          <w:rFonts w:ascii="Trebuchet MS" w:hAnsi="Trebuchet MS"/>
          <w:color w:val="000000"/>
          <w:sz w:val="20"/>
          <w:szCs w:val="20"/>
        </w:rPr>
        <w:t>16 Ninguém põe remendo de pano novo em vestido velho; porque semelhante remendo tira parte do vestido, e faz-se maior a rotura.</w:t>
      </w:r>
    </w:p>
    <w:p>
      <w:pPr>
        <w:rPr>
          <w:rFonts w:ascii="Trebuchet MS" w:hAnsi="Trebuchet MS"/>
          <w:color w:val="000000"/>
          <w:sz w:val="20"/>
          <w:szCs w:val="20"/>
        </w:rPr>
      </w:pPr>
      <w:r>
        <w:rPr>
          <w:rFonts w:ascii="Trebuchet MS" w:hAnsi="Trebuchet MS"/>
          <w:color w:val="000000"/>
          <w:sz w:val="20"/>
          <w:szCs w:val="20"/>
        </w:rPr>
        <w:t>17 Nem se deita vinho novo em odres velhos; do contrário se rebentam, derrama-se o vinho, e os odres se perdem; mas deita-se vinho novo em odres novos, e assim ambos se conservam.</w:t>
      </w:r>
    </w:p>
    <w:p>
      <w:pPr>
        <w:rPr>
          <w:rFonts w:ascii="Trebuchet MS" w:hAnsi="Trebuchet MS"/>
          <w:color w:val="000000"/>
          <w:sz w:val="20"/>
          <w:szCs w:val="20"/>
        </w:rPr>
      </w:pPr>
      <w:r>
        <w:rPr>
          <w:rFonts w:ascii="Trebuchet MS" w:hAnsi="Trebuchet MS"/>
          <w:color w:val="000000"/>
          <w:sz w:val="20"/>
          <w:szCs w:val="20"/>
        </w:rPr>
        <w:t>18 Enquanto ainda lhes dizia essas coisas, eis que chegou um chefe da sinagoga e o adorou, dizendo: Minha filha acaba de falecer; mas vem, impõe-lhe a tua mão, e ela viverá.</w:t>
      </w:r>
    </w:p>
    <w:p>
      <w:pPr>
        <w:rPr>
          <w:rFonts w:ascii="Trebuchet MS" w:hAnsi="Trebuchet MS"/>
          <w:color w:val="000000"/>
          <w:sz w:val="20"/>
          <w:szCs w:val="20"/>
        </w:rPr>
      </w:pPr>
      <w:r>
        <w:rPr>
          <w:rFonts w:ascii="Trebuchet MS" w:hAnsi="Trebuchet MS"/>
          <w:color w:val="000000"/>
          <w:sz w:val="20"/>
          <w:szCs w:val="20"/>
        </w:rPr>
        <w:t>19 Levantou-se, pois, Jesus, e o foi seguindo, ele e os seus discípulos.</w:t>
      </w:r>
    </w:p>
    <w:p>
      <w:pPr>
        <w:rPr>
          <w:rFonts w:ascii="Trebuchet MS" w:hAnsi="Trebuchet MS"/>
          <w:color w:val="000000"/>
          <w:sz w:val="20"/>
          <w:szCs w:val="20"/>
        </w:rPr>
      </w:pPr>
      <w:r>
        <w:rPr>
          <w:rFonts w:ascii="Trebuchet MS" w:hAnsi="Trebuchet MS"/>
          <w:color w:val="000000"/>
          <w:sz w:val="20"/>
          <w:szCs w:val="20"/>
        </w:rPr>
        <w:t>20 E eis que certa mulher, que havia doze anos padecia de uma hemorragia, chegou por detrás dele e tocou-lhe a orla do manto;</w:t>
      </w:r>
    </w:p>
    <w:p>
      <w:pPr>
        <w:rPr>
          <w:rFonts w:ascii="Trebuchet MS" w:hAnsi="Trebuchet MS"/>
          <w:color w:val="000000"/>
          <w:sz w:val="20"/>
          <w:szCs w:val="20"/>
        </w:rPr>
      </w:pPr>
      <w:r>
        <w:rPr>
          <w:rFonts w:ascii="Trebuchet MS" w:hAnsi="Trebuchet MS"/>
          <w:color w:val="000000"/>
          <w:sz w:val="20"/>
          <w:szCs w:val="20"/>
        </w:rPr>
        <w:t>21 porque dizia consigo: Se eu tão-somente tocar-lhe o manto, ficarei sã.</w:t>
      </w:r>
    </w:p>
    <w:p>
      <w:pPr>
        <w:rPr>
          <w:rFonts w:ascii="Trebuchet MS" w:hAnsi="Trebuchet MS"/>
          <w:color w:val="000000"/>
          <w:sz w:val="20"/>
          <w:szCs w:val="20"/>
        </w:rPr>
      </w:pPr>
      <w:r>
        <w:rPr>
          <w:rFonts w:ascii="Trebuchet MS" w:hAnsi="Trebuchet MS"/>
          <w:color w:val="000000"/>
          <w:sz w:val="20"/>
          <w:szCs w:val="20"/>
        </w:rPr>
        <w:t>22 Mas Jesus, voltando-se e vendo-a, disse: Tem ânimo, filha, a tua fé te salvou. E desde aquela hora a mulher ficou sã.</w:t>
      </w:r>
    </w:p>
    <w:p>
      <w:pPr>
        <w:rPr>
          <w:rFonts w:ascii="Trebuchet MS" w:hAnsi="Trebuchet MS"/>
          <w:color w:val="000000"/>
          <w:sz w:val="20"/>
          <w:szCs w:val="20"/>
        </w:rPr>
      </w:pPr>
      <w:r>
        <w:rPr>
          <w:rFonts w:ascii="Trebuchet MS" w:hAnsi="Trebuchet MS"/>
          <w:color w:val="000000"/>
          <w:sz w:val="20"/>
          <w:szCs w:val="20"/>
        </w:rPr>
        <w:t>23 Quando Jesus chegou à casa daquele chefe, e viu os tocadores de flauta e a multidão em alvoroço,</w:t>
      </w:r>
    </w:p>
    <w:p>
      <w:pPr>
        <w:rPr>
          <w:rFonts w:ascii="Trebuchet MS" w:hAnsi="Trebuchet MS"/>
          <w:color w:val="000000"/>
          <w:sz w:val="20"/>
          <w:szCs w:val="20"/>
        </w:rPr>
      </w:pPr>
      <w:r>
        <w:rPr>
          <w:rFonts w:ascii="Trebuchet MS" w:hAnsi="Trebuchet MS"/>
          <w:color w:val="000000"/>
          <w:sz w:val="20"/>
          <w:szCs w:val="20"/>
        </w:rPr>
        <w:t>24 disse; Retirai-vos; porque a menina não está morta, mas dorme. E riam-se dele.</w:t>
      </w:r>
    </w:p>
    <w:p>
      <w:pPr>
        <w:rPr>
          <w:rFonts w:ascii="Trebuchet MS" w:hAnsi="Trebuchet MS"/>
          <w:color w:val="000000"/>
          <w:sz w:val="20"/>
          <w:szCs w:val="20"/>
        </w:rPr>
      </w:pPr>
      <w:r>
        <w:rPr>
          <w:rFonts w:ascii="Trebuchet MS" w:hAnsi="Trebuchet MS"/>
          <w:color w:val="000000"/>
          <w:sz w:val="20"/>
          <w:szCs w:val="20"/>
        </w:rPr>
        <w:t>25 Tendo-se feito sair o povo, entrou Jesus, tomou a menina pela mão, e ela se levantou.</w:t>
      </w:r>
    </w:p>
    <w:p>
      <w:pPr>
        <w:rPr>
          <w:rFonts w:ascii="Trebuchet MS" w:hAnsi="Trebuchet MS"/>
          <w:color w:val="000000"/>
          <w:sz w:val="20"/>
          <w:szCs w:val="20"/>
        </w:rPr>
      </w:pPr>
      <w:r>
        <w:rPr>
          <w:rFonts w:ascii="Trebuchet MS" w:hAnsi="Trebuchet MS"/>
          <w:color w:val="000000"/>
          <w:sz w:val="20"/>
          <w:szCs w:val="20"/>
        </w:rPr>
        <w:t>26 E espalhou-se a notícia disso por toda aquela terra.</w:t>
      </w:r>
    </w:p>
    <w:p>
      <w:pPr>
        <w:rPr>
          <w:rFonts w:ascii="Trebuchet MS" w:hAnsi="Trebuchet MS"/>
          <w:color w:val="000000"/>
          <w:sz w:val="20"/>
          <w:szCs w:val="20"/>
        </w:rPr>
      </w:pPr>
      <w:r>
        <w:rPr>
          <w:rFonts w:ascii="Trebuchet MS" w:hAnsi="Trebuchet MS"/>
          <w:color w:val="000000"/>
          <w:sz w:val="20"/>
          <w:szCs w:val="20"/>
        </w:rPr>
        <w:t>27 Partindo Jesus dali, seguiram-no dois cegos, que clamavam, dizendo: Tem compaixão de nós, Filho de Davi.</w:t>
      </w:r>
    </w:p>
    <w:p>
      <w:pPr>
        <w:rPr>
          <w:rFonts w:ascii="Trebuchet MS" w:hAnsi="Trebuchet MS"/>
          <w:color w:val="000000"/>
          <w:sz w:val="20"/>
          <w:szCs w:val="20"/>
        </w:rPr>
      </w:pPr>
      <w:r>
        <w:rPr>
          <w:rFonts w:ascii="Trebuchet MS" w:hAnsi="Trebuchet MS"/>
          <w:color w:val="000000"/>
          <w:sz w:val="20"/>
          <w:szCs w:val="20"/>
        </w:rPr>
        <w:t>28 E, tendo ele entrado em casa, os cegos se aproximaram dele; e Jesus perguntou-lhes: Credes que eu posso fazer isto? Responderam-lhe eles: Sim, Senhor.</w:t>
      </w:r>
    </w:p>
    <w:p>
      <w:pPr>
        <w:rPr>
          <w:rFonts w:ascii="Trebuchet MS" w:hAnsi="Trebuchet MS"/>
          <w:color w:val="000000"/>
          <w:sz w:val="20"/>
          <w:szCs w:val="20"/>
        </w:rPr>
      </w:pPr>
      <w:r>
        <w:rPr>
          <w:rFonts w:ascii="Trebuchet MS" w:hAnsi="Trebuchet MS"/>
          <w:color w:val="000000"/>
          <w:sz w:val="20"/>
          <w:szCs w:val="20"/>
        </w:rPr>
        <w:t>29 Então lhes tocou os olhos, dizendo: Seja-vos feito segundo a vossa fé.</w:t>
      </w:r>
    </w:p>
    <w:p>
      <w:pPr>
        <w:rPr>
          <w:rFonts w:ascii="Trebuchet MS" w:hAnsi="Trebuchet MS"/>
          <w:color w:val="000000"/>
          <w:sz w:val="20"/>
          <w:szCs w:val="20"/>
        </w:rPr>
      </w:pPr>
      <w:r>
        <w:rPr>
          <w:rFonts w:ascii="Trebuchet MS" w:hAnsi="Trebuchet MS"/>
          <w:color w:val="000000"/>
          <w:sz w:val="20"/>
          <w:szCs w:val="20"/>
        </w:rPr>
        <w:t>30 E os olhos se lhes abriram. Jesus ordenou-lhes terminantemente, dizendo: Vede que ninguém o saiba.</w:t>
      </w:r>
    </w:p>
    <w:p>
      <w:pPr>
        <w:rPr>
          <w:rFonts w:ascii="Trebuchet MS" w:hAnsi="Trebuchet MS"/>
          <w:color w:val="000000"/>
          <w:sz w:val="20"/>
          <w:szCs w:val="20"/>
        </w:rPr>
      </w:pPr>
      <w:r>
        <w:rPr>
          <w:rFonts w:ascii="Trebuchet MS" w:hAnsi="Trebuchet MS"/>
          <w:color w:val="000000"/>
          <w:sz w:val="20"/>
          <w:szCs w:val="20"/>
        </w:rPr>
        <w:t>31 Eles, porém, saíram, e divulgaram a sua fama por toda aquela terra.</w:t>
      </w:r>
    </w:p>
    <w:p>
      <w:pPr>
        <w:rPr>
          <w:rFonts w:ascii="Trebuchet MS" w:hAnsi="Trebuchet MS"/>
          <w:color w:val="000000"/>
          <w:sz w:val="20"/>
          <w:szCs w:val="20"/>
        </w:rPr>
      </w:pPr>
      <w:r>
        <w:rPr>
          <w:rFonts w:ascii="Trebuchet MS" w:hAnsi="Trebuchet MS"/>
          <w:color w:val="000000"/>
          <w:sz w:val="20"/>
          <w:szCs w:val="20"/>
        </w:rPr>
        <w:t>32 Enquanto esses se retiravam, eis que lhe trouxeram um homem mudo e endemoninhado.</w:t>
      </w:r>
    </w:p>
    <w:p>
      <w:pPr>
        <w:rPr>
          <w:rFonts w:ascii="Trebuchet MS" w:hAnsi="Trebuchet MS"/>
          <w:color w:val="000000"/>
          <w:sz w:val="20"/>
          <w:szCs w:val="20"/>
        </w:rPr>
      </w:pPr>
      <w:r>
        <w:rPr>
          <w:rFonts w:ascii="Trebuchet MS" w:hAnsi="Trebuchet MS"/>
          <w:color w:val="000000"/>
          <w:sz w:val="20"/>
          <w:szCs w:val="20"/>
        </w:rPr>
        <w:t>33 E, expulso o demônio, falou o mudo e as multidões se admiraram, dizendo: Nunca tal se viu em Israel.</w:t>
      </w:r>
    </w:p>
    <w:p>
      <w:pPr>
        <w:rPr>
          <w:rFonts w:ascii="Trebuchet MS" w:hAnsi="Trebuchet MS"/>
          <w:color w:val="000000"/>
          <w:sz w:val="20"/>
          <w:szCs w:val="20"/>
        </w:rPr>
      </w:pPr>
      <w:r>
        <w:rPr>
          <w:rFonts w:ascii="Trebuchet MS" w:hAnsi="Trebuchet MS"/>
          <w:color w:val="000000"/>
          <w:sz w:val="20"/>
          <w:szCs w:val="20"/>
        </w:rPr>
        <w:t>34 Os fariseus, porém, diziam: É pelo príncipe dos demônios que ele expulsa os demônios.</w:t>
      </w:r>
    </w:p>
    <w:p>
      <w:pPr>
        <w:rPr>
          <w:rFonts w:ascii="Trebuchet MS" w:hAnsi="Trebuchet MS"/>
          <w:color w:val="000000"/>
          <w:sz w:val="20"/>
          <w:szCs w:val="20"/>
        </w:rPr>
      </w:pPr>
      <w:r>
        <w:rPr>
          <w:rFonts w:ascii="Trebuchet MS" w:hAnsi="Trebuchet MS"/>
          <w:color w:val="000000"/>
          <w:sz w:val="20"/>
          <w:szCs w:val="20"/>
        </w:rPr>
        <w:t>35 E percorria Jesus todas as cidades e aldeias, ensinando nas sinagogas, pregando o evangelho do reino, e curando toda sorte de doenças e enfermidades.</w:t>
      </w:r>
    </w:p>
    <w:p>
      <w:pPr>
        <w:rPr>
          <w:rFonts w:ascii="Trebuchet MS" w:hAnsi="Trebuchet MS"/>
          <w:color w:val="000000"/>
          <w:sz w:val="20"/>
          <w:szCs w:val="20"/>
        </w:rPr>
      </w:pPr>
      <w:r>
        <w:rPr>
          <w:rFonts w:ascii="Trebuchet MS" w:hAnsi="Trebuchet MS"/>
          <w:color w:val="000000"/>
          <w:sz w:val="20"/>
          <w:szCs w:val="20"/>
        </w:rPr>
        <w:t>36 Vendo ele as multidões, compadeceu-se delas, porque andavam desgarradas e errantes, como ovelhas que não têm pastor.</w:t>
      </w:r>
    </w:p>
    <w:p>
      <w:pPr>
        <w:rPr>
          <w:rFonts w:ascii="Trebuchet MS" w:hAnsi="Trebuchet MS"/>
          <w:color w:val="000000"/>
          <w:sz w:val="20"/>
          <w:szCs w:val="20"/>
        </w:rPr>
      </w:pPr>
      <w:r>
        <w:rPr>
          <w:rFonts w:ascii="Trebuchet MS" w:hAnsi="Trebuchet MS"/>
          <w:color w:val="000000"/>
          <w:sz w:val="20"/>
          <w:szCs w:val="20"/>
        </w:rPr>
        <w:t>37 Então disse a seus discípulos: Na verdade, a seara é grande, mas os trabalhadores são poucos.</w:t>
      </w:r>
    </w:p>
    <w:p>
      <w:pPr>
        <w:rPr>
          <w:rFonts w:ascii="Trebuchet MS" w:hAnsi="Trebuchet MS"/>
          <w:color w:val="000000"/>
          <w:sz w:val="20"/>
          <w:szCs w:val="20"/>
        </w:rPr>
      </w:pPr>
      <w:r>
        <w:rPr>
          <w:rFonts w:ascii="Trebuchet MS" w:hAnsi="Trebuchet MS"/>
          <w:color w:val="000000"/>
          <w:sz w:val="20"/>
          <w:szCs w:val="20"/>
        </w:rPr>
        <w:t>38 Rogai, pois, ao Senhor da seara que mande trabalhadores para a sua seara.</w:t>
      </w:r>
    </w:p>
    <w:p>
      <w:pPr>
        <w:pStyle w:val="P13"/>
        <w:rPr>
          <w:rFonts w:ascii="Trebuchet MS" w:hAnsi="Trebuchet MS"/>
          <w:color w:val="000000"/>
          <w:sz w:val="22"/>
          <w:szCs w:val="22"/>
        </w:rPr>
      </w:pPr>
      <w:bookmarkStart w:id="1050" w:name="_Toc147528917"/>
      <w:r>
        <w:rPr>
          <w:rFonts w:ascii="Trebuchet MS" w:hAnsi="Trebuchet MS"/>
          <w:color w:val="000000"/>
          <w:sz w:val="22"/>
          <w:szCs w:val="22"/>
        </w:rPr>
        <w:t xml:space="preserve"> MATEUS 10</w:t>
      </w:r>
      <w:bookmarkEnd w:id="1050"/>
    </w:p>
    <w:p>
      <w:pPr>
        <w:rPr>
          <w:rFonts w:ascii="Trebuchet MS" w:hAnsi="Trebuchet MS"/>
          <w:color w:val="000000"/>
          <w:sz w:val="20"/>
          <w:szCs w:val="20"/>
        </w:rPr>
      </w:pPr>
      <w:r>
        <w:rPr>
          <w:rFonts w:ascii="Trebuchet MS" w:hAnsi="Trebuchet MS"/>
          <w:color w:val="000000"/>
          <w:sz w:val="20"/>
          <w:szCs w:val="20"/>
        </w:rPr>
        <w:t>1 E, chamando a si os seus doze discípulos, deu-lhes autoridade sobre os espíritos imundos, para expulsarem, e para curarem toda sorte de doenças e enfermidades.</w:t>
      </w:r>
    </w:p>
    <w:p>
      <w:pPr>
        <w:rPr>
          <w:rFonts w:ascii="Trebuchet MS" w:hAnsi="Trebuchet MS"/>
          <w:color w:val="000000"/>
          <w:sz w:val="20"/>
          <w:szCs w:val="20"/>
        </w:rPr>
      </w:pPr>
      <w:r>
        <w:rPr>
          <w:rFonts w:ascii="Trebuchet MS" w:hAnsi="Trebuchet MS"/>
          <w:color w:val="000000"/>
          <w:sz w:val="20"/>
          <w:szCs w:val="20"/>
        </w:rPr>
        <w:t>2 Ora, os nomes dos doze apóstolos são estes: primeiro, Simão, chamado Pedro, e André, seu irmão; Tiago, filho de Zebedeu, e João, seu irmão;</w:t>
      </w:r>
    </w:p>
    <w:p>
      <w:pPr>
        <w:rPr>
          <w:rFonts w:ascii="Trebuchet MS" w:hAnsi="Trebuchet MS"/>
          <w:color w:val="000000"/>
          <w:sz w:val="20"/>
          <w:szCs w:val="20"/>
        </w:rPr>
      </w:pPr>
      <w:r>
        <w:rPr>
          <w:rFonts w:ascii="Trebuchet MS" w:hAnsi="Trebuchet MS"/>
          <w:color w:val="000000"/>
          <w:sz w:val="20"/>
          <w:szCs w:val="20"/>
        </w:rPr>
        <w:t>3 Felipe e Bartolomeu; Tomé e Mateus, o publicano; Tiago, filho de Alfeu, e Tadeu;</w:t>
      </w:r>
    </w:p>
    <w:p>
      <w:pPr>
        <w:rPr>
          <w:rFonts w:ascii="Trebuchet MS" w:hAnsi="Trebuchet MS"/>
          <w:color w:val="000000"/>
          <w:sz w:val="20"/>
          <w:szCs w:val="20"/>
        </w:rPr>
      </w:pPr>
      <w:r>
        <w:rPr>
          <w:rFonts w:ascii="Trebuchet MS" w:hAnsi="Trebuchet MS"/>
          <w:color w:val="000000"/>
          <w:sz w:val="20"/>
          <w:szCs w:val="20"/>
        </w:rPr>
        <w:t>4 Simão Cananeu, e Judas Iscariotes, aquele que o traiu.</w:t>
      </w:r>
    </w:p>
    <w:p>
      <w:pPr>
        <w:rPr>
          <w:rFonts w:ascii="Trebuchet MS" w:hAnsi="Trebuchet MS"/>
          <w:color w:val="000000"/>
          <w:sz w:val="20"/>
          <w:szCs w:val="20"/>
        </w:rPr>
      </w:pPr>
      <w:r>
        <w:rPr>
          <w:rFonts w:ascii="Trebuchet MS" w:hAnsi="Trebuchet MS"/>
          <w:color w:val="000000"/>
          <w:sz w:val="20"/>
          <w:szCs w:val="20"/>
        </w:rPr>
        <w:t>5 A estes doze enviou Jesus, e ordenou-lhes, dizendo: Não ireis aos gentios, nem entrareis em cidade de samaritanos;</w:t>
      </w:r>
    </w:p>
    <w:p>
      <w:pPr>
        <w:rPr>
          <w:rFonts w:ascii="Trebuchet MS" w:hAnsi="Trebuchet MS"/>
          <w:color w:val="000000"/>
          <w:sz w:val="20"/>
          <w:szCs w:val="20"/>
        </w:rPr>
      </w:pPr>
      <w:r>
        <w:rPr>
          <w:rFonts w:ascii="Trebuchet MS" w:hAnsi="Trebuchet MS"/>
          <w:color w:val="000000"/>
          <w:sz w:val="20"/>
          <w:szCs w:val="20"/>
        </w:rPr>
        <w:t>6 mas ide antes às ovelhas perdidas da casa de Israel;</w:t>
      </w:r>
    </w:p>
    <w:p>
      <w:pPr>
        <w:rPr>
          <w:rFonts w:ascii="Trebuchet MS" w:hAnsi="Trebuchet MS"/>
          <w:color w:val="000000"/>
          <w:sz w:val="20"/>
          <w:szCs w:val="20"/>
        </w:rPr>
      </w:pPr>
      <w:r>
        <w:rPr>
          <w:rFonts w:ascii="Trebuchet MS" w:hAnsi="Trebuchet MS"/>
          <w:color w:val="000000"/>
          <w:sz w:val="20"/>
          <w:szCs w:val="20"/>
        </w:rPr>
        <w:t>7 e indo, pregai, dizendo: É chegado o reino dos céus.</w:t>
      </w:r>
    </w:p>
    <w:p>
      <w:pPr>
        <w:rPr>
          <w:rFonts w:ascii="Trebuchet MS" w:hAnsi="Trebuchet MS"/>
          <w:color w:val="000000"/>
          <w:sz w:val="20"/>
          <w:szCs w:val="20"/>
        </w:rPr>
      </w:pPr>
      <w:r>
        <w:rPr>
          <w:rFonts w:ascii="Trebuchet MS" w:hAnsi="Trebuchet MS"/>
          <w:color w:val="000000"/>
          <w:sz w:val="20"/>
          <w:szCs w:val="20"/>
        </w:rPr>
        <w:t>8 Curai os enfermos, ressuscitai os mortos, limpai os leprosos, expulsai os demônios; de graça recebestes, de graça dai.</w:t>
      </w:r>
    </w:p>
    <w:p>
      <w:pPr>
        <w:rPr>
          <w:rFonts w:ascii="Trebuchet MS" w:hAnsi="Trebuchet MS"/>
          <w:color w:val="000000"/>
          <w:sz w:val="20"/>
          <w:szCs w:val="20"/>
        </w:rPr>
      </w:pPr>
      <w:r>
        <w:rPr>
          <w:rFonts w:ascii="Trebuchet MS" w:hAnsi="Trebuchet MS"/>
          <w:color w:val="000000"/>
          <w:sz w:val="20"/>
          <w:szCs w:val="20"/>
        </w:rPr>
        <w:t>9 Não vos provereis de ouro, nem de prata, nem de cobre, em vossos cintos;</w:t>
      </w:r>
    </w:p>
    <w:p>
      <w:pPr>
        <w:rPr>
          <w:rFonts w:ascii="Trebuchet MS" w:hAnsi="Trebuchet MS"/>
          <w:color w:val="000000"/>
          <w:sz w:val="20"/>
          <w:szCs w:val="20"/>
        </w:rPr>
      </w:pPr>
      <w:r>
        <w:rPr>
          <w:rFonts w:ascii="Trebuchet MS" w:hAnsi="Trebuchet MS"/>
          <w:color w:val="000000"/>
          <w:sz w:val="20"/>
          <w:szCs w:val="20"/>
        </w:rPr>
        <w:t>10 nem de alforje para o caminho, nem de duas túnicas, nem de alparcas, nem de bordão; porque digno é o trabalhador do seu alimento.</w:t>
      </w:r>
    </w:p>
    <w:p>
      <w:pPr>
        <w:rPr>
          <w:rFonts w:ascii="Trebuchet MS" w:hAnsi="Trebuchet MS"/>
          <w:color w:val="000000"/>
          <w:sz w:val="20"/>
          <w:szCs w:val="20"/>
        </w:rPr>
      </w:pPr>
      <w:r>
        <w:rPr>
          <w:rFonts w:ascii="Trebuchet MS" w:hAnsi="Trebuchet MS"/>
          <w:color w:val="000000"/>
          <w:sz w:val="20"/>
          <w:szCs w:val="20"/>
        </w:rPr>
        <w:t>11 Em qualquer cidade ou aldeia em que entrardes, procurai saber quem nela é digno, e hospedai-vos aí até que vos retireis.</w:t>
      </w:r>
    </w:p>
    <w:p>
      <w:pPr>
        <w:rPr>
          <w:rFonts w:ascii="Trebuchet MS" w:hAnsi="Trebuchet MS"/>
          <w:color w:val="000000"/>
          <w:sz w:val="20"/>
          <w:szCs w:val="20"/>
        </w:rPr>
      </w:pPr>
      <w:r>
        <w:rPr>
          <w:rFonts w:ascii="Trebuchet MS" w:hAnsi="Trebuchet MS"/>
          <w:color w:val="000000"/>
          <w:sz w:val="20"/>
          <w:szCs w:val="20"/>
        </w:rPr>
        <w:t>12 E, ao entrardes na casa, saudai-a;</w:t>
      </w:r>
    </w:p>
    <w:p>
      <w:pPr>
        <w:rPr>
          <w:rFonts w:ascii="Trebuchet MS" w:hAnsi="Trebuchet MS"/>
          <w:color w:val="000000"/>
          <w:sz w:val="20"/>
          <w:szCs w:val="20"/>
        </w:rPr>
      </w:pPr>
      <w:r>
        <w:rPr>
          <w:rFonts w:ascii="Trebuchet MS" w:hAnsi="Trebuchet MS"/>
          <w:color w:val="000000"/>
          <w:sz w:val="20"/>
          <w:szCs w:val="20"/>
        </w:rPr>
        <w:t>13 se a casa for digna, desça sobre ela a vossa paz; mas, se não for digna, torne para vós a vossa paz.</w:t>
      </w:r>
    </w:p>
    <w:p>
      <w:pPr>
        <w:rPr>
          <w:rFonts w:ascii="Trebuchet MS" w:hAnsi="Trebuchet MS"/>
          <w:color w:val="000000"/>
          <w:sz w:val="20"/>
          <w:szCs w:val="20"/>
        </w:rPr>
      </w:pPr>
      <w:r>
        <w:rPr>
          <w:rFonts w:ascii="Trebuchet MS" w:hAnsi="Trebuchet MS"/>
          <w:color w:val="000000"/>
          <w:sz w:val="20"/>
          <w:szCs w:val="20"/>
        </w:rPr>
        <w:t>14 E, se ninguém vos receber, nem ouvir as vossas palavras, saindo daquela casa ou daquela cidade, sacudi o pó dos vossos pés.</w:t>
      </w:r>
    </w:p>
    <w:p>
      <w:pPr>
        <w:rPr>
          <w:rFonts w:ascii="Trebuchet MS" w:hAnsi="Trebuchet MS"/>
          <w:color w:val="000000"/>
          <w:sz w:val="20"/>
          <w:szCs w:val="20"/>
        </w:rPr>
      </w:pPr>
      <w:r>
        <w:rPr>
          <w:rFonts w:ascii="Trebuchet MS" w:hAnsi="Trebuchet MS"/>
          <w:color w:val="000000"/>
          <w:sz w:val="20"/>
          <w:szCs w:val="20"/>
        </w:rPr>
        <w:t>15 Em verdade vos digo que, no dia do juízo, haverá menos rigor para a terra de Sodoma e Gomorra do que para aquela cidade.</w:t>
      </w:r>
    </w:p>
    <w:p>
      <w:pPr>
        <w:rPr>
          <w:rFonts w:ascii="Trebuchet MS" w:hAnsi="Trebuchet MS"/>
          <w:color w:val="000000"/>
          <w:sz w:val="20"/>
          <w:szCs w:val="20"/>
        </w:rPr>
      </w:pPr>
      <w:r>
        <w:rPr>
          <w:rFonts w:ascii="Trebuchet MS" w:hAnsi="Trebuchet MS"/>
          <w:color w:val="000000"/>
          <w:sz w:val="20"/>
          <w:szCs w:val="20"/>
        </w:rPr>
        <w:t>16 Eis que vos envio como ovelhas ao meio de lobos; portanto, sede prudentes como as serpentes e simples como as pombas.</w:t>
      </w:r>
    </w:p>
    <w:p>
      <w:pPr>
        <w:rPr>
          <w:rFonts w:ascii="Trebuchet MS" w:hAnsi="Trebuchet MS"/>
          <w:color w:val="000000"/>
          <w:sz w:val="20"/>
          <w:szCs w:val="20"/>
        </w:rPr>
      </w:pPr>
      <w:r>
        <w:rPr>
          <w:rFonts w:ascii="Trebuchet MS" w:hAnsi="Trebuchet MS"/>
          <w:color w:val="000000"/>
          <w:sz w:val="20"/>
          <w:szCs w:val="20"/>
        </w:rPr>
        <w:t>17 Acautelai-vos dos homens; porque eles vos entregarão aos sinédrios, e vos açoitarão nas suas sinagogas;</w:t>
      </w:r>
    </w:p>
    <w:p>
      <w:pPr>
        <w:rPr>
          <w:rFonts w:ascii="Trebuchet MS" w:hAnsi="Trebuchet MS"/>
          <w:color w:val="000000"/>
          <w:sz w:val="20"/>
          <w:szCs w:val="20"/>
        </w:rPr>
      </w:pPr>
      <w:r>
        <w:rPr>
          <w:rFonts w:ascii="Trebuchet MS" w:hAnsi="Trebuchet MS"/>
          <w:color w:val="000000"/>
          <w:sz w:val="20"/>
          <w:szCs w:val="20"/>
        </w:rPr>
        <w:t>18 e por minha causa sereis levados à presença dos governadores e dos reis, para lhes servir de testemunho, a eles e aos gentios.</w:t>
      </w:r>
    </w:p>
    <w:p>
      <w:pPr>
        <w:rPr>
          <w:rFonts w:ascii="Trebuchet MS" w:hAnsi="Trebuchet MS"/>
          <w:color w:val="000000"/>
          <w:sz w:val="20"/>
          <w:szCs w:val="20"/>
        </w:rPr>
      </w:pPr>
      <w:r>
        <w:rPr>
          <w:rFonts w:ascii="Trebuchet MS" w:hAnsi="Trebuchet MS"/>
          <w:color w:val="000000"/>
          <w:sz w:val="20"/>
          <w:szCs w:val="20"/>
        </w:rPr>
        <w:t>19 Mas, quando vos entregarem, não cuideis de como, ou o que haveis de falar; porque naquela hora vos será dado o que haveis de dizer.</w:t>
      </w:r>
    </w:p>
    <w:p>
      <w:pPr>
        <w:rPr>
          <w:rFonts w:ascii="Trebuchet MS" w:hAnsi="Trebuchet MS"/>
          <w:color w:val="000000"/>
          <w:sz w:val="20"/>
          <w:szCs w:val="20"/>
        </w:rPr>
      </w:pPr>
      <w:r>
        <w:rPr>
          <w:rFonts w:ascii="Trebuchet MS" w:hAnsi="Trebuchet MS"/>
          <w:color w:val="000000"/>
          <w:sz w:val="20"/>
          <w:szCs w:val="20"/>
        </w:rPr>
        <w:t>20 Porque não sois vós que falais, mas o Espírito de vosso Pai é que fala em vós.</w:t>
      </w:r>
    </w:p>
    <w:p>
      <w:pPr>
        <w:rPr>
          <w:rFonts w:ascii="Trebuchet MS" w:hAnsi="Trebuchet MS"/>
          <w:color w:val="000000"/>
          <w:sz w:val="20"/>
          <w:szCs w:val="20"/>
        </w:rPr>
      </w:pPr>
      <w:r>
        <w:rPr>
          <w:rFonts w:ascii="Trebuchet MS" w:hAnsi="Trebuchet MS"/>
          <w:color w:val="000000"/>
          <w:sz w:val="20"/>
          <w:szCs w:val="20"/>
        </w:rPr>
        <w:t>21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22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23 Quando, porém, vos perseguirem numa cidade, fugi para outra; porque em verdade vos digo que não acabareis de percorrer as cidades de Israel antes que venha o Filho do homem.</w:t>
      </w:r>
    </w:p>
    <w:p>
      <w:pPr>
        <w:rPr>
          <w:rFonts w:ascii="Trebuchet MS" w:hAnsi="Trebuchet MS"/>
          <w:color w:val="000000"/>
          <w:sz w:val="20"/>
          <w:szCs w:val="20"/>
        </w:rPr>
      </w:pPr>
      <w:r>
        <w:rPr>
          <w:rFonts w:ascii="Trebuchet MS" w:hAnsi="Trebuchet MS"/>
          <w:color w:val="000000"/>
          <w:sz w:val="20"/>
          <w:szCs w:val="20"/>
        </w:rPr>
        <w:t>24 Não é o discípulo mais do que o seu mestre, nem o servo mais do que o seu senhor.</w:t>
      </w:r>
    </w:p>
    <w:p>
      <w:pPr>
        <w:rPr>
          <w:rFonts w:ascii="Trebuchet MS" w:hAnsi="Trebuchet MS"/>
          <w:color w:val="000000"/>
          <w:sz w:val="20"/>
          <w:szCs w:val="20"/>
        </w:rPr>
      </w:pPr>
      <w:r>
        <w:rPr>
          <w:rFonts w:ascii="Trebuchet MS" w:hAnsi="Trebuchet MS"/>
          <w:color w:val="000000"/>
          <w:sz w:val="20"/>
          <w:szCs w:val="20"/>
        </w:rPr>
        <w:t>25 Basta ao discípulo ser como seu mestre, e ao servo como seu senhor. Se chamaram Belzebu ao dono da casa, quanto mais aos seus domésticos?</w:t>
      </w:r>
    </w:p>
    <w:p>
      <w:pPr>
        <w:rPr>
          <w:rFonts w:ascii="Trebuchet MS" w:hAnsi="Trebuchet MS"/>
          <w:color w:val="000000"/>
          <w:sz w:val="20"/>
          <w:szCs w:val="20"/>
        </w:rPr>
      </w:pPr>
      <w:r>
        <w:rPr>
          <w:rFonts w:ascii="Trebuchet MS" w:hAnsi="Trebuchet MS"/>
          <w:color w:val="000000"/>
          <w:sz w:val="20"/>
          <w:szCs w:val="20"/>
        </w:rPr>
        <w:t>26 Portanto, não os temais; porque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27 O que vos digo às escuras, dizei-o às claras; e o que escutais ao ouvido, dos eirados pregai-o.</w:t>
      </w:r>
    </w:p>
    <w:p>
      <w:pPr>
        <w:rPr>
          <w:rFonts w:ascii="Trebuchet MS" w:hAnsi="Trebuchet MS"/>
          <w:color w:val="000000"/>
          <w:sz w:val="20"/>
          <w:szCs w:val="20"/>
        </w:rPr>
      </w:pPr>
      <w:r>
        <w:rPr>
          <w:rFonts w:ascii="Trebuchet MS" w:hAnsi="Trebuchet MS"/>
          <w:color w:val="000000"/>
          <w:sz w:val="20"/>
          <w:szCs w:val="20"/>
        </w:rPr>
        <w:t>28 E não temais os que matam o corpo, e não podem matar a alma; temei antes aquele que pode fazer perecer no inferno tanto a alma como o corpo.</w:t>
      </w:r>
    </w:p>
    <w:p>
      <w:pPr>
        <w:rPr>
          <w:rFonts w:ascii="Trebuchet MS" w:hAnsi="Trebuchet MS"/>
          <w:color w:val="000000"/>
          <w:sz w:val="20"/>
          <w:szCs w:val="20"/>
        </w:rPr>
      </w:pPr>
      <w:r>
        <w:rPr>
          <w:rFonts w:ascii="Trebuchet MS" w:hAnsi="Trebuchet MS"/>
          <w:color w:val="000000"/>
          <w:sz w:val="20"/>
          <w:szCs w:val="20"/>
        </w:rPr>
        <w:t>29 Não se vendem dois passarinhos por um asse? e nenhum deles cairá em terra sem a vontade de vosso Pai.</w:t>
      </w:r>
    </w:p>
    <w:p>
      <w:pPr>
        <w:rPr>
          <w:rFonts w:ascii="Trebuchet MS" w:hAnsi="Trebuchet MS"/>
          <w:color w:val="000000"/>
          <w:sz w:val="20"/>
          <w:szCs w:val="20"/>
        </w:rPr>
      </w:pPr>
      <w:r>
        <w:rPr>
          <w:rFonts w:ascii="Trebuchet MS" w:hAnsi="Trebuchet MS"/>
          <w:color w:val="000000"/>
          <w:sz w:val="20"/>
          <w:szCs w:val="20"/>
        </w:rPr>
        <w:t>30 E até mesmo os cabelos da vossa cabeça estão todos contados.</w:t>
      </w:r>
    </w:p>
    <w:p>
      <w:pPr>
        <w:rPr>
          <w:rFonts w:ascii="Trebuchet MS" w:hAnsi="Trebuchet MS"/>
          <w:color w:val="000000"/>
          <w:sz w:val="20"/>
          <w:szCs w:val="20"/>
        </w:rPr>
      </w:pPr>
      <w:r>
        <w:rPr>
          <w:rFonts w:ascii="Trebuchet MS" w:hAnsi="Trebuchet MS"/>
          <w:color w:val="000000"/>
          <w:sz w:val="20"/>
          <w:szCs w:val="20"/>
        </w:rPr>
        <w:t>31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32 Portanto, todo aquele que me confessar diante dos homens, também eu o confessarei diante de meu Pai, que está nos céus.</w:t>
      </w:r>
    </w:p>
    <w:p>
      <w:pPr>
        <w:rPr>
          <w:rFonts w:ascii="Trebuchet MS" w:hAnsi="Trebuchet MS"/>
          <w:color w:val="000000"/>
          <w:sz w:val="20"/>
          <w:szCs w:val="20"/>
        </w:rPr>
      </w:pPr>
      <w:r>
        <w:rPr>
          <w:rFonts w:ascii="Trebuchet MS" w:hAnsi="Trebuchet MS"/>
          <w:color w:val="000000"/>
          <w:sz w:val="20"/>
          <w:szCs w:val="20"/>
        </w:rPr>
        <w:t>33 Mas qualquer que me negar diante dos homens, também eu o negarei diante de meu Pai, que está nos céus.</w:t>
      </w:r>
    </w:p>
    <w:p>
      <w:pPr>
        <w:rPr>
          <w:rFonts w:ascii="Trebuchet MS" w:hAnsi="Trebuchet MS"/>
          <w:color w:val="000000"/>
          <w:sz w:val="20"/>
          <w:szCs w:val="20"/>
        </w:rPr>
      </w:pPr>
      <w:r>
        <w:rPr>
          <w:rFonts w:ascii="Trebuchet MS" w:hAnsi="Trebuchet MS"/>
          <w:color w:val="000000"/>
          <w:sz w:val="20"/>
          <w:szCs w:val="20"/>
        </w:rPr>
        <w:t>34 Não penseis que vim trazer paz à terra; não vim trazer paz, mas espada.</w:t>
      </w:r>
    </w:p>
    <w:p>
      <w:pPr>
        <w:rPr>
          <w:rFonts w:ascii="Trebuchet MS" w:hAnsi="Trebuchet MS"/>
          <w:color w:val="000000"/>
          <w:sz w:val="20"/>
          <w:szCs w:val="20"/>
        </w:rPr>
      </w:pPr>
      <w:r>
        <w:rPr>
          <w:rFonts w:ascii="Trebuchet MS" w:hAnsi="Trebuchet MS"/>
          <w:color w:val="000000"/>
          <w:sz w:val="20"/>
          <w:szCs w:val="20"/>
        </w:rPr>
        <w:t>35 Porque eu vim pôr em dissensão o homem contra seu pai, a filha contra sua mãe, e a nora contra sua sogra;</w:t>
      </w:r>
    </w:p>
    <w:p>
      <w:pPr>
        <w:rPr>
          <w:rFonts w:ascii="Trebuchet MS" w:hAnsi="Trebuchet MS"/>
          <w:color w:val="000000"/>
          <w:sz w:val="20"/>
          <w:szCs w:val="20"/>
        </w:rPr>
      </w:pPr>
      <w:r>
        <w:rPr>
          <w:rFonts w:ascii="Trebuchet MS" w:hAnsi="Trebuchet MS"/>
          <w:color w:val="000000"/>
          <w:sz w:val="20"/>
          <w:szCs w:val="20"/>
        </w:rPr>
        <w:t>36 e assim os inimigos do homem serão os da sua própria casa.</w:t>
      </w:r>
    </w:p>
    <w:p>
      <w:pPr>
        <w:rPr>
          <w:rFonts w:ascii="Trebuchet MS" w:hAnsi="Trebuchet MS"/>
          <w:color w:val="000000"/>
          <w:sz w:val="20"/>
          <w:szCs w:val="20"/>
        </w:rPr>
      </w:pPr>
      <w:r>
        <w:rPr>
          <w:rFonts w:ascii="Trebuchet MS" w:hAnsi="Trebuchet MS"/>
          <w:color w:val="000000"/>
          <w:sz w:val="20"/>
          <w:szCs w:val="20"/>
        </w:rPr>
        <w:t>37 Quem ama o pai ou a mãe mais do que a mim não é digno de mim; e quem ama o filho ou a filha mais do que a mim não é digno de mim.</w:t>
      </w:r>
    </w:p>
    <w:p>
      <w:pPr>
        <w:rPr>
          <w:rFonts w:ascii="Trebuchet MS" w:hAnsi="Trebuchet MS"/>
          <w:color w:val="000000"/>
          <w:sz w:val="20"/>
          <w:szCs w:val="20"/>
        </w:rPr>
      </w:pPr>
      <w:r>
        <w:rPr>
          <w:rFonts w:ascii="Trebuchet MS" w:hAnsi="Trebuchet MS"/>
          <w:color w:val="000000"/>
          <w:sz w:val="20"/>
          <w:szCs w:val="20"/>
        </w:rPr>
        <w:t>38 E quem não toma a sua cruz, e não segue após mim, não é digno de mim.</w:t>
      </w:r>
    </w:p>
    <w:p>
      <w:pPr>
        <w:rPr>
          <w:rFonts w:ascii="Trebuchet MS" w:hAnsi="Trebuchet MS"/>
          <w:color w:val="000000"/>
          <w:sz w:val="20"/>
          <w:szCs w:val="20"/>
        </w:rPr>
      </w:pPr>
      <w:r>
        <w:rPr>
          <w:rFonts w:ascii="Trebuchet MS" w:hAnsi="Trebuchet MS"/>
          <w:color w:val="000000"/>
          <w:sz w:val="20"/>
          <w:szCs w:val="20"/>
        </w:rPr>
        <w:t>39 Quem achar a sua vida perdê-la-á, e quem perder a sua vida por amor de mim achá-la-á.</w:t>
      </w:r>
    </w:p>
    <w:p>
      <w:pPr>
        <w:rPr>
          <w:rFonts w:ascii="Trebuchet MS" w:hAnsi="Trebuchet MS"/>
          <w:color w:val="000000"/>
          <w:sz w:val="20"/>
          <w:szCs w:val="20"/>
        </w:rPr>
      </w:pPr>
      <w:r>
        <w:rPr>
          <w:rFonts w:ascii="Trebuchet MS" w:hAnsi="Trebuchet MS"/>
          <w:color w:val="000000"/>
          <w:sz w:val="20"/>
          <w:szCs w:val="20"/>
        </w:rPr>
        <w:t>40 Quem vos recebe,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41 Quem recebe um profeta na qualidade de profeta, receberá a recompensa de profeta; e quem recebe um justo na qualidade de justo, receberá a recompensa de justo.</w:t>
      </w:r>
    </w:p>
    <w:p>
      <w:pPr>
        <w:rPr>
          <w:rFonts w:ascii="Trebuchet MS" w:hAnsi="Trebuchet MS"/>
          <w:color w:val="000000"/>
          <w:sz w:val="20"/>
          <w:szCs w:val="20"/>
        </w:rPr>
      </w:pPr>
      <w:r>
        <w:rPr>
          <w:rFonts w:ascii="Trebuchet MS" w:hAnsi="Trebuchet MS"/>
          <w:color w:val="000000"/>
          <w:sz w:val="20"/>
          <w:szCs w:val="20"/>
        </w:rPr>
        <w:t>42 E aquele que der até mesmo um copo de água fresca a um destes pequeninos, na qualidade de discípulo, em verdade vos digo que de modo algum perderá a sua recompensa.</w:t>
      </w:r>
    </w:p>
    <w:p>
      <w:pPr>
        <w:pStyle w:val="P13"/>
        <w:rPr>
          <w:rFonts w:ascii="Trebuchet MS" w:hAnsi="Trebuchet MS"/>
          <w:color w:val="000000"/>
          <w:sz w:val="22"/>
          <w:szCs w:val="22"/>
        </w:rPr>
      </w:pPr>
      <w:bookmarkStart w:id="1051" w:name="_Toc147528918"/>
      <w:r>
        <w:rPr>
          <w:rFonts w:ascii="Trebuchet MS" w:hAnsi="Trebuchet MS"/>
          <w:color w:val="000000"/>
          <w:sz w:val="22"/>
          <w:szCs w:val="22"/>
        </w:rPr>
        <w:t xml:space="preserve"> MATEUS 11</w:t>
      </w:r>
      <w:bookmarkEnd w:id="1051"/>
    </w:p>
    <w:p>
      <w:pPr>
        <w:rPr>
          <w:rFonts w:ascii="Trebuchet MS" w:hAnsi="Trebuchet MS"/>
          <w:color w:val="000000"/>
          <w:sz w:val="20"/>
          <w:szCs w:val="20"/>
        </w:rPr>
      </w:pPr>
      <w:r>
        <w:rPr>
          <w:rFonts w:ascii="Trebuchet MS" w:hAnsi="Trebuchet MS"/>
          <w:color w:val="000000"/>
          <w:sz w:val="20"/>
          <w:szCs w:val="20"/>
        </w:rPr>
        <w:t>1 Tendo acabado Jesus de dar instruções aos seus doze discípulos, partiu dali a ensinar e a pregar nas cidades da região.</w:t>
      </w:r>
    </w:p>
    <w:p>
      <w:pPr>
        <w:rPr>
          <w:rFonts w:ascii="Trebuchet MS" w:hAnsi="Trebuchet MS"/>
          <w:color w:val="000000"/>
          <w:sz w:val="20"/>
          <w:szCs w:val="20"/>
        </w:rPr>
      </w:pPr>
      <w:r>
        <w:rPr>
          <w:rFonts w:ascii="Trebuchet MS" w:hAnsi="Trebuchet MS"/>
          <w:color w:val="000000"/>
          <w:sz w:val="20"/>
          <w:szCs w:val="20"/>
        </w:rPr>
        <w:t>2 Ora, quando João no cárcere ouviu falar das obras do Cristo, mandou pelos seus discípulos perguntar-lhe:</w:t>
      </w:r>
    </w:p>
    <w:p>
      <w:pPr>
        <w:rPr>
          <w:rFonts w:ascii="Trebuchet MS" w:hAnsi="Trebuchet MS"/>
          <w:color w:val="000000"/>
          <w:sz w:val="20"/>
          <w:szCs w:val="20"/>
        </w:rPr>
      </w:pPr>
      <w:r>
        <w:rPr>
          <w:rFonts w:ascii="Trebuchet MS" w:hAnsi="Trebuchet MS"/>
          <w:color w:val="000000"/>
          <w:sz w:val="20"/>
          <w:szCs w:val="20"/>
        </w:rPr>
        <w:t>3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4 Respondeu-lhes Jesus: Ide contar a João as coisas que ouvis e vedes:</w:t>
      </w:r>
    </w:p>
    <w:p>
      <w:pPr>
        <w:rPr>
          <w:rFonts w:ascii="Trebuchet MS" w:hAnsi="Trebuchet MS"/>
          <w:color w:val="000000"/>
          <w:sz w:val="20"/>
          <w:szCs w:val="20"/>
        </w:rPr>
      </w:pPr>
      <w:r>
        <w:rPr>
          <w:rFonts w:ascii="Trebuchet MS" w:hAnsi="Trebuchet MS"/>
          <w:color w:val="000000"/>
          <w:sz w:val="20"/>
          <w:szCs w:val="20"/>
        </w:rPr>
        <w:t>5 os cegos vêem, e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6 E bem-aventurado é aquele que não se escandalizar de mim.</w:t>
      </w:r>
    </w:p>
    <w:p>
      <w:pPr>
        <w:rPr>
          <w:rFonts w:ascii="Trebuchet MS" w:hAnsi="Trebuchet MS"/>
          <w:color w:val="000000"/>
          <w:sz w:val="20"/>
          <w:szCs w:val="20"/>
        </w:rPr>
      </w:pPr>
      <w:r>
        <w:rPr>
          <w:rFonts w:ascii="Trebuchet MS" w:hAnsi="Trebuchet MS"/>
          <w:color w:val="000000"/>
          <w:sz w:val="20"/>
          <w:szCs w:val="20"/>
        </w:rPr>
        <w:t>7 Ao partirem eles, começou Jesus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8 Mas que saístes a ver? um homem trajado de vestes luxuosas? Eis que aqueles que trajam vestes luxuosas estão nas casas dos reis.</w:t>
      </w:r>
    </w:p>
    <w:p>
      <w:pPr>
        <w:rPr>
          <w:rFonts w:ascii="Trebuchet MS" w:hAnsi="Trebuchet MS"/>
          <w:color w:val="000000"/>
          <w:sz w:val="20"/>
          <w:szCs w:val="20"/>
        </w:rPr>
      </w:pPr>
      <w:r>
        <w:rPr>
          <w:rFonts w:ascii="Trebuchet MS" w:hAnsi="Trebuchet MS"/>
          <w:color w:val="000000"/>
          <w:sz w:val="20"/>
          <w:szCs w:val="20"/>
        </w:rPr>
        <w:t>9 Mas por que saístes? para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10 Este é aquele de quem está escrito: Eis aí envio eu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11 Em verdade vos digo que, entre os nascidos de mulher, não surgiu outro maior do que João, o Batista; mas aquele que é o menor no reino dos céus é maior do que ele.</w:t>
      </w:r>
    </w:p>
    <w:p>
      <w:pPr>
        <w:rPr>
          <w:rFonts w:ascii="Trebuchet MS" w:hAnsi="Trebuchet MS"/>
          <w:color w:val="000000"/>
          <w:sz w:val="20"/>
          <w:szCs w:val="20"/>
        </w:rPr>
      </w:pPr>
      <w:r>
        <w:rPr>
          <w:rFonts w:ascii="Trebuchet MS" w:hAnsi="Trebuchet MS"/>
          <w:color w:val="000000"/>
          <w:sz w:val="20"/>
          <w:szCs w:val="20"/>
        </w:rPr>
        <w:t>12 E desde os dias de João, o Batista, até agora, o reino dos céus é tomado a força, e os violentos o tomam de assalto.</w:t>
      </w:r>
    </w:p>
    <w:p>
      <w:pPr>
        <w:rPr>
          <w:rFonts w:ascii="Trebuchet MS" w:hAnsi="Trebuchet MS"/>
          <w:color w:val="000000"/>
          <w:sz w:val="20"/>
          <w:szCs w:val="20"/>
        </w:rPr>
      </w:pPr>
      <w:r>
        <w:rPr>
          <w:rFonts w:ascii="Trebuchet MS" w:hAnsi="Trebuchet MS"/>
          <w:color w:val="000000"/>
          <w:sz w:val="20"/>
          <w:szCs w:val="20"/>
        </w:rPr>
        <w:t>13 Pois todos os profetas e a lei profetizaram até João.</w:t>
      </w:r>
    </w:p>
    <w:p>
      <w:pPr>
        <w:rPr>
          <w:rFonts w:ascii="Trebuchet MS" w:hAnsi="Trebuchet MS"/>
          <w:color w:val="000000"/>
          <w:sz w:val="20"/>
          <w:szCs w:val="20"/>
        </w:rPr>
      </w:pPr>
      <w:r>
        <w:rPr>
          <w:rFonts w:ascii="Trebuchet MS" w:hAnsi="Trebuchet MS"/>
          <w:color w:val="000000"/>
          <w:sz w:val="20"/>
          <w:szCs w:val="20"/>
        </w:rPr>
        <w:t>14 E, se quereis dar crédito, é este o Elias que havia de vir.</w:t>
      </w:r>
    </w:p>
    <w:p>
      <w:pPr>
        <w:rPr>
          <w:rFonts w:ascii="Trebuchet MS" w:hAnsi="Trebuchet MS"/>
          <w:color w:val="000000"/>
          <w:sz w:val="20"/>
          <w:szCs w:val="20"/>
        </w:rPr>
      </w:pPr>
      <w:r>
        <w:rPr>
          <w:rFonts w:ascii="Trebuchet MS" w:hAnsi="Trebuchet MS"/>
          <w:color w:val="000000"/>
          <w:sz w:val="20"/>
          <w:szCs w:val="20"/>
        </w:rPr>
        <w:t>15 Quem tem ouvidos, ouça.</w:t>
      </w:r>
    </w:p>
    <w:p>
      <w:pPr>
        <w:rPr>
          <w:rFonts w:ascii="Trebuchet MS" w:hAnsi="Trebuchet MS"/>
          <w:color w:val="000000"/>
          <w:sz w:val="20"/>
          <w:szCs w:val="20"/>
        </w:rPr>
      </w:pPr>
      <w:r>
        <w:rPr>
          <w:rFonts w:ascii="Trebuchet MS" w:hAnsi="Trebuchet MS"/>
          <w:color w:val="000000"/>
          <w:sz w:val="20"/>
          <w:szCs w:val="20"/>
        </w:rPr>
        <w:t>16 Mas, a quem compararei esta geração? É semelhante aos meninos que, sentados nas praças, clamam aos seus companheiros:</w:t>
      </w:r>
    </w:p>
    <w:p>
      <w:pPr>
        <w:rPr>
          <w:rFonts w:ascii="Trebuchet MS" w:hAnsi="Trebuchet MS"/>
          <w:color w:val="000000"/>
          <w:sz w:val="20"/>
          <w:szCs w:val="20"/>
        </w:rPr>
      </w:pPr>
      <w:r>
        <w:rPr>
          <w:rFonts w:ascii="Trebuchet MS" w:hAnsi="Trebuchet MS"/>
          <w:color w:val="000000"/>
          <w:sz w:val="20"/>
          <w:szCs w:val="20"/>
        </w:rPr>
        <w:t>17 Tocamo-vos flauta, e não dançastes; cantamos lamentações, e não pranteastes.</w:t>
      </w:r>
    </w:p>
    <w:p>
      <w:pPr>
        <w:rPr>
          <w:rFonts w:ascii="Trebuchet MS" w:hAnsi="Trebuchet MS"/>
          <w:color w:val="000000"/>
          <w:sz w:val="20"/>
          <w:szCs w:val="20"/>
        </w:rPr>
      </w:pPr>
      <w:r>
        <w:rPr>
          <w:rFonts w:ascii="Trebuchet MS" w:hAnsi="Trebuchet MS"/>
          <w:color w:val="000000"/>
          <w:sz w:val="20"/>
          <w:szCs w:val="20"/>
        </w:rPr>
        <w:t>18 Porquanto veio João, não comendo nem bebendo, e dizem: Tem demônio.</w:t>
      </w:r>
    </w:p>
    <w:p>
      <w:pPr>
        <w:rPr>
          <w:rFonts w:ascii="Trebuchet MS" w:hAnsi="Trebuchet MS"/>
          <w:color w:val="000000"/>
          <w:sz w:val="20"/>
          <w:szCs w:val="20"/>
        </w:rPr>
      </w:pPr>
      <w:r>
        <w:rPr>
          <w:rFonts w:ascii="Trebuchet MS" w:hAnsi="Trebuchet MS"/>
          <w:color w:val="000000"/>
          <w:sz w:val="20"/>
          <w:szCs w:val="20"/>
        </w:rPr>
        <w:t>19 Veio o Filho do homem, comendo e bebendo, e dizem: Eis aí um comilão e bebedor de vinho, amigo de publicanos e pecadores. Entretanto a sabedoria é justificada pelas suas obras.</w:t>
      </w:r>
    </w:p>
    <w:p>
      <w:pPr>
        <w:rPr>
          <w:rFonts w:ascii="Trebuchet MS" w:hAnsi="Trebuchet MS"/>
          <w:color w:val="000000"/>
          <w:sz w:val="20"/>
          <w:szCs w:val="20"/>
        </w:rPr>
      </w:pPr>
      <w:r>
        <w:rPr>
          <w:rFonts w:ascii="Trebuchet MS" w:hAnsi="Trebuchet MS"/>
          <w:color w:val="000000"/>
          <w:sz w:val="20"/>
          <w:szCs w:val="20"/>
        </w:rPr>
        <w:t>20 Então começou ele a lançar em rosto às cidades onde se operara a maior parte dos seus milagres, o não se haverem arrependido, dizendo:</w:t>
      </w:r>
    </w:p>
    <w:p>
      <w:pPr>
        <w:rPr>
          <w:rFonts w:ascii="Trebuchet MS" w:hAnsi="Trebuchet MS"/>
          <w:color w:val="000000"/>
          <w:sz w:val="20"/>
          <w:szCs w:val="20"/>
        </w:rPr>
      </w:pPr>
      <w:r>
        <w:rPr>
          <w:rFonts w:ascii="Trebuchet MS" w:hAnsi="Trebuchet MS"/>
          <w:color w:val="000000"/>
          <w:sz w:val="20"/>
          <w:szCs w:val="20"/>
        </w:rPr>
        <w:t>21 Ai de ti, Corazin! ai de ti, Betsaida! porque, se em Tiro e em Sidom, se tivessem operado os milagres que em vós se operaram, há muito elas se teriam arrependido em cilício e em cinza.</w:t>
      </w:r>
    </w:p>
    <w:p>
      <w:pPr>
        <w:rPr>
          <w:rFonts w:ascii="Trebuchet MS" w:hAnsi="Trebuchet MS"/>
          <w:color w:val="000000"/>
          <w:sz w:val="20"/>
          <w:szCs w:val="20"/>
        </w:rPr>
      </w:pPr>
      <w:r>
        <w:rPr>
          <w:rFonts w:ascii="Trebuchet MS" w:hAnsi="Trebuchet MS"/>
          <w:color w:val="000000"/>
          <w:sz w:val="20"/>
          <w:szCs w:val="20"/>
        </w:rPr>
        <w:t>22 Contudo, eu vos digo que para Tiro e Sidom haverá menos rigor, no dia do juízo, do que para vós.</w:t>
      </w:r>
    </w:p>
    <w:p>
      <w:pPr>
        <w:rPr>
          <w:rFonts w:ascii="Trebuchet MS" w:hAnsi="Trebuchet MS"/>
          <w:color w:val="000000"/>
          <w:sz w:val="20"/>
          <w:szCs w:val="20"/>
        </w:rPr>
      </w:pPr>
      <w:r>
        <w:rPr>
          <w:rFonts w:ascii="Trebuchet MS" w:hAnsi="Trebuchet MS"/>
          <w:color w:val="000000"/>
          <w:sz w:val="20"/>
          <w:szCs w:val="20"/>
        </w:rPr>
        <w:t>23 E tu, Cafarnaum, porventura serás elevada até o céu? até o inferno descerás; porque, se em Sodoma se tivessem operado os milagres que em ti se operaram, teria ela permanecido até hoje.</w:t>
      </w:r>
    </w:p>
    <w:p>
      <w:pPr>
        <w:rPr>
          <w:rFonts w:ascii="Trebuchet MS" w:hAnsi="Trebuchet MS"/>
          <w:color w:val="000000"/>
          <w:sz w:val="20"/>
          <w:szCs w:val="20"/>
        </w:rPr>
      </w:pPr>
      <w:r>
        <w:rPr>
          <w:rFonts w:ascii="Trebuchet MS" w:hAnsi="Trebuchet MS"/>
          <w:color w:val="000000"/>
          <w:sz w:val="20"/>
          <w:szCs w:val="20"/>
        </w:rPr>
        <w:t>24 Contudo, eu vos digo que no dia do juízo haverá menos rigor para a terra de Sodoma do que para ti.</w:t>
      </w:r>
    </w:p>
    <w:p>
      <w:pPr>
        <w:rPr>
          <w:rFonts w:ascii="Trebuchet MS" w:hAnsi="Trebuchet MS"/>
          <w:color w:val="000000"/>
          <w:sz w:val="20"/>
          <w:szCs w:val="20"/>
        </w:rPr>
      </w:pPr>
      <w:r>
        <w:rPr>
          <w:rFonts w:ascii="Trebuchet MS" w:hAnsi="Trebuchet MS"/>
          <w:color w:val="000000"/>
          <w:sz w:val="20"/>
          <w:szCs w:val="20"/>
        </w:rPr>
        <w:t>25 Naquele tempo falou Jesus, dizendo: Graças te dou, ó Pai, Senhor do céu e da terra, porque ocultaste estas coisas aos sábios e entendidos, e as revelaste aos pequeninos.</w:t>
      </w:r>
    </w:p>
    <w:p>
      <w:pPr>
        <w:rPr>
          <w:rFonts w:ascii="Trebuchet MS" w:hAnsi="Trebuchet MS"/>
          <w:color w:val="000000"/>
          <w:sz w:val="20"/>
          <w:szCs w:val="20"/>
        </w:rPr>
      </w:pPr>
      <w:r>
        <w:rPr>
          <w:rFonts w:ascii="Trebuchet MS" w:hAnsi="Trebuchet MS"/>
          <w:color w:val="000000"/>
          <w:sz w:val="20"/>
          <w:szCs w:val="20"/>
        </w:rPr>
        <w:t>26 Sim, ó Pai, porque assim foi do teu agrado.</w:t>
      </w:r>
    </w:p>
    <w:p>
      <w:pPr>
        <w:rPr>
          <w:rFonts w:ascii="Trebuchet MS" w:hAnsi="Trebuchet MS"/>
          <w:color w:val="000000"/>
          <w:sz w:val="20"/>
          <w:szCs w:val="20"/>
        </w:rPr>
      </w:pPr>
      <w:r>
        <w:rPr>
          <w:rFonts w:ascii="Trebuchet MS" w:hAnsi="Trebuchet MS"/>
          <w:color w:val="000000"/>
          <w:sz w:val="20"/>
          <w:szCs w:val="20"/>
        </w:rPr>
        <w:t>27 Todas as coisas me foram entregues por meu Pai; e ninguém conhece plenamente o Filho, senão o Pai; e ninguém conhece plenamente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28 Vinde a mim, todos os que estai cansados e oprimidos, e eu vos aliviarei.</w:t>
      </w:r>
    </w:p>
    <w:p>
      <w:pPr>
        <w:rPr>
          <w:rFonts w:ascii="Trebuchet MS" w:hAnsi="Trebuchet MS"/>
          <w:color w:val="000000"/>
          <w:sz w:val="20"/>
          <w:szCs w:val="20"/>
        </w:rPr>
      </w:pPr>
      <w:r>
        <w:rPr>
          <w:rFonts w:ascii="Trebuchet MS" w:hAnsi="Trebuchet MS"/>
          <w:color w:val="000000"/>
          <w:sz w:val="20"/>
          <w:szCs w:val="20"/>
        </w:rPr>
        <w:t>29 Tomai sobre vós o meu jugo, e aprendei de mim, que sou manso e humilde de coração; e achareis descanso para as vossas almas.</w:t>
      </w:r>
    </w:p>
    <w:p>
      <w:pPr>
        <w:rPr>
          <w:rFonts w:ascii="Trebuchet MS" w:hAnsi="Trebuchet MS"/>
          <w:color w:val="000000"/>
          <w:sz w:val="20"/>
          <w:szCs w:val="20"/>
        </w:rPr>
      </w:pPr>
      <w:r>
        <w:rPr>
          <w:rFonts w:ascii="Trebuchet MS" w:hAnsi="Trebuchet MS"/>
          <w:color w:val="000000"/>
          <w:sz w:val="20"/>
          <w:szCs w:val="20"/>
        </w:rPr>
        <w:t>30 Porque o meu jugo é suave, e o meu fardo e leve.</w:t>
      </w:r>
    </w:p>
    <w:p>
      <w:pPr>
        <w:pStyle w:val="P13"/>
        <w:rPr>
          <w:rFonts w:ascii="Trebuchet MS" w:hAnsi="Trebuchet MS"/>
          <w:color w:val="000000"/>
          <w:sz w:val="22"/>
          <w:szCs w:val="22"/>
        </w:rPr>
      </w:pPr>
      <w:bookmarkStart w:id="1052" w:name="_Toc147528919"/>
      <w:r>
        <w:rPr>
          <w:rFonts w:ascii="Trebuchet MS" w:hAnsi="Trebuchet MS"/>
          <w:color w:val="000000"/>
          <w:sz w:val="22"/>
          <w:szCs w:val="22"/>
        </w:rPr>
        <w:t xml:space="preserve"> MATEUS 12</w:t>
      </w:r>
      <w:bookmarkEnd w:id="1052"/>
    </w:p>
    <w:p>
      <w:pPr>
        <w:rPr>
          <w:rFonts w:ascii="Trebuchet MS" w:hAnsi="Trebuchet MS"/>
          <w:color w:val="000000"/>
          <w:sz w:val="20"/>
          <w:szCs w:val="20"/>
        </w:rPr>
      </w:pPr>
      <w:r>
        <w:rPr>
          <w:rFonts w:ascii="Trebuchet MS" w:hAnsi="Trebuchet MS"/>
          <w:color w:val="000000"/>
          <w:sz w:val="20"/>
          <w:szCs w:val="20"/>
        </w:rPr>
        <w:t>1 Naquele tempo passou Jesus pelas searas num dia de sábado; e os seus discípulos, sentindo fome, começaram a colher espigas, e a comer.</w:t>
      </w:r>
    </w:p>
    <w:p>
      <w:pPr>
        <w:rPr>
          <w:rFonts w:ascii="Trebuchet MS" w:hAnsi="Trebuchet MS"/>
          <w:color w:val="000000"/>
          <w:sz w:val="20"/>
          <w:szCs w:val="20"/>
        </w:rPr>
      </w:pPr>
      <w:r>
        <w:rPr>
          <w:rFonts w:ascii="Trebuchet MS" w:hAnsi="Trebuchet MS"/>
          <w:color w:val="000000"/>
          <w:sz w:val="20"/>
          <w:szCs w:val="20"/>
        </w:rPr>
        <w:t>2 Os fariseus, vendo isso, disseram-lhe: Eis que os teus discípulos estão fazendo o que não é lícito fazer no sábado.</w:t>
      </w:r>
    </w:p>
    <w:p>
      <w:pPr>
        <w:rPr>
          <w:rFonts w:ascii="Trebuchet MS" w:hAnsi="Trebuchet MS"/>
          <w:color w:val="000000"/>
          <w:sz w:val="20"/>
          <w:szCs w:val="20"/>
        </w:rPr>
      </w:pPr>
      <w:r>
        <w:rPr>
          <w:rFonts w:ascii="Trebuchet MS" w:hAnsi="Trebuchet MS"/>
          <w:color w:val="000000"/>
          <w:sz w:val="20"/>
          <w:szCs w:val="20"/>
        </w:rPr>
        <w:t>3 Ele, porém, lhes disse: Acaso não lestes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e como eles comeram os pães da proposição, que não lhe era lícito comer, nem a seus companheiros, mas somente aos sacerdotes?</w:t>
      </w:r>
    </w:p>
    <w:p>
      <w:pPr>
        <w:rPr>
          <w:rFonts w:ascii="Trebuchet MS" w:hAnsi="Trebuchet MS"/>
          <w:color w:val="000000"/>
          <w:sz w:val="20"/>
          <w:szCs w:val="20"/>
        </w:rPr>
      </w:pPr>
      <w:r>
        <w:rPr>
          <w:rFonts w:ascii="Trebuchet MS" w:hAnsi="Trebuchet MS"/>
          <w:color w:val="000000"/>
          <w:sz w:val="20"/>
          <w:szCs w:val="20"/>
        </w:rPr>
        <w:t>5 Ou não lestes na lei que, aos sábados, os sacerdotes no templo violam o sábado, e ficam sem culpa?</w:t>
      </w:r>
    </w:p>
    <w:p>
      <w:pPr>
        <w:rPr>
          <w:rFonts w:ascii="Trebuchet MS" w:hAnsi="Trebuchet MS"/>
          <w:color w:val="000000"/>
          <w:sz w:val="20"/>
          <w:szCs w:val="20"/>
        </w:rPr>
      </w:pPr>
      <w:r>
        <w:rPr>
          <w:rFonts w:ascii="Trebuchet MS" w:hAnsi="Trebuchet MS"/>
          <w:color w:val="000000"/>
          <w:sz w:val="20"/>
          <w:szCs w:val="20"/>
        </w:rPr>
        <w:t>6 Digo-vos, porém, que aqui está o que é maior do que o templo.</w:t>
      </w:r>
    </w:p>
    <w:p>
      <w:pPr>
        <w:rPr>
          <w:rFonts w:ascii="Trebuchet MS" w:hAnsi="Trebuchet MS"/>
          <w:color w:val="000000"/>
          <w:sz w:val="20"/>
          <w:szCs w:val="20"/>
        </w:rPr>
      </w:pPr>
      <w:r>
        <w:rPr>
          <w:rFonts w:ascii="Trebuchet MS" w:hAnsi="Trebuchet MS"/>
          <w:color w:val="000000"/>
          <w:sz w:val="20"/>
          <w:szCs w:val="20"/>
        </w:rPr>
        <w:t>7 Mas, se vós soubésseis o que significa: Misericórdia quero, e não sacrifícios, não condenaríeis os inocentes.</w:t>
      </w:r>
    </w:p>
    <w:p>
      <w:pPr>
        <w:rPr>
          <w:rFonts w:ascii="Trebuchet MS" w:hAnsi="Trebuchet MS"/>
          <w:color w:val="000000"/>
          <w:sz w:val="20"/>
          <w:szCs w:val="20"/>
        </w:rPr>
      </w:pPr>
      <w:r>
        <w:rPr>
          <w:rFonts w:ascii="Trebuchet MS" w:hAnsi="Trebuchet MS"/>
          <w:color w:val="000000"/>
          <w:sz w:val="20"/>
          <w:szCs w:val="20"/>
        </w:rPr>
        <w:t>8 Porque o Filho do homem até do sábado é o Senhor.</w:t>
      </w:r>
    </w:p>
    <w:p>
      <w:pPr>
        <w:rPr>
          <w:rFonts w:ascii="Trebuchet MS" w:hAnsi="Trebuchet MS"/>
          <w:color w:val="000000"/>
          <w:sz w:val="20"/>
          <w:szCs w:val="20"/>
        </w:rPr>
      </w:pPr>
      <w:r>
        <w:rPr>
          <w:rFonts w:ascii="Trebuchet MS" w:hAnsi="Trebuchet MS"/>
          <w:color w:val="000000"/>
          <w:sz w:val="20"/>
          <w:szCs w:val="20"/>
        </w:rPr>
        <w:t>9 Partindo dali, entrou Jesus na sinagoga deles.</w:t>
      </w:r>
    </w:p>
    <w:p>
      <w:pPr>
        <w:rPr>
          <w:rFonts w:ascii="Trebuchet MS" w:hAnsi="Trebuchet MS"/>
          <w:color w:val="000000"/>
          <w:sz w:val="20"/>
          <w:szCs w:val="20"/>
        </w:rPr>
      </w:pPr>
      <w:r>
        <w:rPr>
          <w:rFonts w:ascii="Trebuchet MS" w:hAnsi="Trebuchet MS"/>
          <w:color w:val="000000"/>
          <w:sz w:val="20"/>
          <w:szCs w:val="20"/>
        </w:rPr>
        <w:t>10 E eis que estava ali um homem que tinha uma das mãos atrofiadas; e eles, para poderem acusar a Jesus, o interrogaram, dizendo: É lícito curar nos sábados?</w:t>
      </w:r>
    </w:p>
    <w:p>
      <w:pPr>
        <w:rPr>
          <w:rFonts w:ascii="Trebuchet MS" w:hAnsi="Trebuchet MS"/>
          <w:color w:val="000000"/>
          <w:sz w:val="20"/>
          <w:szCs w:val="20"/>
        </w:rPr>
      </w:pPr>
      <w:r>
        <w:rPr>
          <w:rFonts w:ascii="Trebuchet MS" w:hAnsi="Trebuchet MS"/>
          <w:color w:val="000000"/>
          <w:sz w:val="20"/>
          <w:szCs w:val="20"/>
        </w:rPr>
        <w:t>11 E ele lhes disse: Qual dentre vós será o homem que, tendo uma só ovelha, se num sábado ela cair numa cova, não há de lançar mão dela, e tirá-la?</w:t>
      </w:r>
    </w:p>
    <w:p>
      <w:pPr>
        <w:rPr>
          <w:rFonts w:ascii="Trebuchet MS" w:hAnsi="Trebuchet MS"/>
          <w:color w:val="000000"/>
          <w:sz w:val="20"/>
          <w:szCs w:val="20"/>
        </w:rPr>
      </w:pPr>
      <w:r>
        <w:rPr>
          <w:rFonts w:ascii="Trebuchet MS" w:hAnsi="Trebuchet MS"/>
          <w:color w:val="000000"/>
          <w:sz w:val="20"/>
          <w:szCs w:val="20"/>
        </w:rPr>
        <w:t>12 Ora, quanto mais vale um homem do que uma ovelha! Portanto, é lícito fazer bem nos sábados.</w:t>
      </w:r>
    </w:p>
    <w:p>
      <w:pPr>
        <w:rPr>
          <w:rFonts w:ascii="Trebuchet MS" w:hAnsi="Trebuchet MS"/>
          <w:color w:val="000000"/>
          <w:sz w:val="20"/>
          <w:szCs w:val="20"/>
        </w:rPr>
      </w:pPr>
      <w:r>
        <w:rPr>
          <w:rFonts w:ascii="Trebuchet MS" w:hAnsi="Trebuchet MS"/>
          <w:color w:val="000000"/>
          <w:sz w:val="20"/>
          <w:szCs w:val="20"/>
        </w:rPr>
        <w:t>13 Então disse àquele homem: estende a tua mão. E ele a estendeu, e lhe foi restituída sã como a outra.</w:t>
      </w:r>
    </w:p>
    <w:p>
      <w:pPr>
        <w:rPr>
          <w:rFonts w:ascii="Trebuchet MS" w:hAnsi="Trebuchet MS"/>
          <w:color w:val="000000"/>
          <w:sz w:val="20"/>
          <w:szCs w:val="20"/>
        </w:rPr>
      </w:pPr>
      <w:r>
        <w:rPr>
          <w:rFonts w:ascii="Trebuchet MS" w:hAnsi="Trebuchet MS"/>
          <w:color w:val="000000"/>
          <w:sz w:val="20"/>
          <w:szCs w:val="20"/>
        </w:rPr>
        <w:t>14 Os fariseus, porém, saindo dali, tomaram conselho contra ele, para o matarem.</w:t>
      </w:r>
    </w:p>
    <w:p>
      <w:pPr>
        <w:rPr>
          <w:rFonts w:ascii="Trebuchet MS" w:hAnsi="Trebuchet MS"/>
          <w:color w:val="000000"/>
          <w:sz w:val="20"/>
          <w:szCs w:val="20"/>
        </w:rPr>
      </w:pPr>
      <w:r>
        <w:rPr>
          <w:rFonts w:ascii="Trebuchet MS" w:hAnsi="Trebuchet MS"/>
          <w:color w:val="000000"/>
          <w:sz w:val="20"/>
          <w:szCs w:val="20"/>
        </w:rPr>
        <w:t>15 Jesus, percebendo isso, retirou-se dali. Acompanharam-no muitos; e ele curou a todos,</w:t>
      </w:r>
    </w:p>
    <w:p>
      <w:pPr>
        <w:rPr>
          <w:rFonts w:ascii="Trebuchet MS" w:hAnsi="Trebuchet MS"/>
          <w:color w:val="000000"/>
          <w:sz w:val="20"/>
          <w:szCs w:val="20"/>
        </w:rPr>
      </w:pPr>
      <w:r>
        <w:rPr>
          <w:rFonts w:ascii="Trebuchet MS" w:hAnsi="Trebuchet MS"/>
          <w:color w:val="000000"/>
          <w:sz w:val="20"/>
          <w:szCs w:val="20"/>
        </w:rPr>
        <w:t>16 e advertiu-lhes que não o dessem a conhecer;</w:t>
      </w:r>
    </w:p>
    <w:p>
      <w:pPr>
        <w:rPr>
          <w:rFonts w:ascii="Trebuchet MS" w:hAnsi="Trebuchet MS"/>
          <w:color w:val="000000"/>
          <w:sz w:val="20"/>
          <w:szCs w:val="20"/>
        </w:rPr>
      </w:pPr>
      <w:r>
        <w:rPr>
          <w:rFonts w:ascii="Trebuchet MS" w:hAnsi="Trebuchet MS"/>
          <w:color w:val="000000"/>
          <w:sz w:val="20"/>
          <w:szCs w:val="20"/>
        </w:rPr>
        <w:t>17 para que se cumprisse o que foi dito pelo profeta Isaías:</w:t>
      </w:r>
    </w:p>
    <w:p>
      <w:pPr>
        <w:rPr>
          <w:rFonts w:ascii="Trebuchet MS" w:hAnsi="Trebuchet MS"/>
          <w:color w:val="000000"/>
          <w:sz w:val="20"/>
          <w:szCs w:val="20"/>
        </w:rPr>
      </w:pPr>
      <w:r>
        <w:rPr>
          <w:rFonts w:ascii="Trebuchet MS" w:hAnsi="Trebuchet MS"/>
          <w:color w:val="000000"/>
          <w:sz w:val="20"/>
          <w:szCs w:val="20"/>
        </w:rPr>
        <w:t>18 Eis aqui o meu servo que escolhi, o meu amado em quem a minha alma se compraz; porei sobre ele o meu espírito, e ele anunciará aos gentios o juízo.</w:t>
      </w:r>
    </w:p>
    <w:p>
      <w:pPr>
        <w:rPr>
          <w:rFonts w:ascii="Trebuchet MS" w:hAnsi="Trebuchet MS"/>
          <w:color w:val="000000"/>
          <w:sz w:val="20"/>
          <w:szCs w:val="20"/>
        </w:rPr>
      </w:pPr>
      <w:r>
        <w:rPr>
          <w:rFonts w:ascii="Trebuchet MS" w:hAnsi="Trebuchet MS"/>
          <w:color w:val="000000"/>
          <w:sz w:val="20"/>
          <w:szCs w:val="20"/>
        </w:rPr>
        <w:t>19 Não contenderá, nem clamará, nem se ouvirá pelas ruas a sua voz.</w:t>
      </w:r>
    </w:p>
    <w:p>
      <w:pPr>
        <w:rPr>
          <w:rFonts w:ascii="Trebuchet MS" w:hAnsi="Trebuchet MS"/>
          <w:color w:val="000000"/>
          <w:sz w:val="20"/>
          <w:szCs w:val="20"/>
        </w:rPr>
      </w:pPr>
      <w:r>
        <w:rPr>
          <w:rFonts w:ascii="Trebuchet MS" w:hAnsi="Trebuchet MS"/>
          <w:color w:val="000000"/>
          <w:sz w:val="20"/>
          <w:szCs w:val="20"/>
        </w:rPr>
        <w:t>20 Não esmagará a cana quebrada, e não apagará o morrão que fumega, até que faça triunfar o juízo;</w:t>
      </w:r>
    </w:p>
    <w:p>
      <w:pPr>
        <w:rPr>
          <w:rFonts w:ascii="Trebuchet MS" w:hAnsi="Trebuchet MS"/>
          <w:color w:val="000000"/>
          <w:sz w:val="20"/>
          <w:szCs w:val="20"/>
        </w:rPr>
      </w:pPr>
      <w:r>
        <w:rPr>
          <w:rFonts w:ascii="Trebuchet MS" w:hAnsi="Trebuchet MS"/>
          <w:color w:val="000000"/>
          <w:sz w:val="20"/>
          <w:szCs w:val="20"/>
        </w:rPr>
        <w:t>21 e no seu nome os gentios esperarão.</w:t>
      </w:r>
    </w:p>
    <w:p>
      <w:pPr>
        <w:rPr>
          <w:rFonts w:ascii="Trebuchet MS" w:hAnsi="Trebuchet MS"/>
          <w:color w:val="000000"/>
          <w:sz w:val="20"/>
          <w:szCs w:val="20"/>
        </w:rPr>
      </w:pPr>
      <w:r>
        <w:rPr>
          <w:rFonts w:ascii="Trebuchet MS" w:hAnsi="Trebuchet MS"/>
          <w:color w:val="000000"/>
          <w:sz w:val="20"/>
          <w:szCs w:val="20"/>
        </w:rPr>
        <w:t>22 Trouxeram-lhe então um endemoninhado cego e mudo; e ele o curou, de modo que o mudo falava e via.</w:t>
      </w:r>
    </w:p>
    <w:p>
      <w:pPr>
        <w:rPr>
          <w:rFonts w:ascii="Trebuchet MS" w:hAnsi="Trebuchet MS"/>
          <w:color w:val="000000"/>
          <w:sz w:val="20"/>
          <w:szCs w:val="20"/>
        </w:rPr>
      </w:pPr>
      <w:r>
        <w:rPr>
          <w:rFonts w:ascii="Trebuchet MS" w:hAnsi="Trebuchet MS"/>
          <w:color w:val="000000"/>
          <w:sz w:val="20"/>
          <w:szCs w:val="20"/>
        </w:rPr>
        <w:t>23 E toda a multidão, maravilhada, dizia: É este, porventura, o Filho de Davi?</w:t>
      </w:r>
    </w:p>
    <w:p>
      <w:pPr>
        <w:rPr>
          <w:rFonts w:ascii="Trebuchet MS" w:hAnsi="Trebuchet MS"/>
          <w:color w:val="000000"/>
          <w:sz w:val="20"/>
          <w:szCs w:val="20"/>
        </w:rPr>
      </w:pPr>
      <w:r>
        <w:rPr>
          <w:rFonts w:ascii="Trebuchet MS" w:hAnsi="Trebuchet MS"/>
          <w:color w:val="000000"/>
          <w:sz w:val="20"/>
          <w:szCs w:val="20"/>
        </w:rPr>
        <w:t>24 Mas os fariseus, ouvindo isto, disseram: Este não expulsa os demônios senão por Belzebu, príncipe dos demônios.</w:t>
      </w:r>
    </w:p>
    <w:p>
      <w:pPr>
        <w:rPr>
          <w:rFonts w:ascii="Trebuchet MS" w:hAnsi="Trebuchet MS"/>
          <w:color w:val="000000"/>
          <w:sz w:val="20"/>
          <w:szCs w:val="20"/>
        </w:rPr>
      </w:pPr>
      <w:r>
        <w:rPr>
          <w:rFonts w:ascii="Trebuchet MS" w:hAnsi="Trebuchet MS"/>
          <w:color w:val="000000"/>
          <w:sz w:val="20"/>
          <w:szCs w:val="20"/>
        </w:rPr>
        <w:t>25 Jesus, porém, conhecendo-lhes os pensamentos, disse-lhes: Todo reino dividido contra si mesmo é devastado; e toda cidade, ou casa, dividida contra si mesma não subsistirá.</w:t>
      </w:r>
    </w:p>
    <w:p>
      <w:pPr>
        <w:rPr>
          <w:rFonts w:ascii="Trebuchet MS" w:hAnsi="Trebuchet MS"/>
          <w:color w:val="000000"/>
          <w:sz w:val="20"/>
          <w:szCs w:val="20"/>
        </w:rPr>
      </w:pPr>
      <w:r>
        <w:rPr>
          <w:rFonts w:ascii="Trebuchet MS" w:hAnsi="Trebuchet MS"/>
          <w:color w:val="000000"/>
          <w:sz w:val="20"/>
          <w:szCs w:val="20"/>
        </w:rPr>
        <w:t>26 Ora, se Satanás expulsa a Satanás, está dividido contra si mesmo; como subsistirá, pois, o seus reino?</w:t>
      </w:r>
    </w:p>
    <w:p>
      <w:pPr>
        <w:rPr>
          <w:rFonts w:ascii="Trebuchet MS" w:hAnsi="Trebuchet MS"/>
          <w:color w:val="000000"/>
          <w:sz w:val="20"/>
          <w:szCs w:val="20"/>
        </w:rPr>
      </w:pPr>
      <w:r>
        <w:rPr>
          <w:rFonts w:ascii="Trebuchet MS" w:hAnsi="Trebuchet MS"/>
          <w:color w:val="000000"/>
          <w:sz w:val="20"/>
          <w:szCs w:val="20"/>
        </w:rPr>
        <w:t>27 E, se eu expulso os demônios por Belzebu, por quem os expulsam os vossos filhos? Por isso, eles mesmos serão os vossos juízes.</w:t>
      </w:r>
    </w:p>
    <w:p>
      <w:pPr>
        <w:rPr>
          <w:rFonts w:ascii="Trebuchet MS" w:hAnsi="Trebuchet MS"/>
          <w:color w:val="000000"/>
          <w:sz w:val="20"/>
          <w:szCs w:val="20"/>
        </w:rPr>
      </w:pPr>
      <w:r>
        <w:rPr>
          <w:rFonts w:ascii="Trebuchet MS" w:hAnsi="Trebuchet MS"/>
          <w:color w:val="000000"/>
          <w:sz w:val="20"/>
          <w:szCs w:val="20"/>
        </w:rPr>
        <w:t>28 Mas, se é pelo Espírito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29 Ou, como pode alguém entrar na casa do valente, e roubar-lhe os bens, se primeiro não amarrar o valente? e então lhe saquear a casa.</w:t>
      </w:r>
    </w:p>
    <w:p>
      <w:pPr>
        <w:rPr>
          <w:rFonts w:ascii="Trebuchet MS" w:hAnsi="Trebuchet MS"/>
          <w:color w:val="000000"/>
          <w:sz w:val="20"/>
          <w:szCs w:val="20"/>
        </w:rPr>
      </w:pPr>
      <w:r>
        <w:rPr>
          <w:rFonts w:ascii="Trebuchet MS" w:hAnsi="Trebuchet MS"/>
          <w:color w:val="000000"/>
          <w:sz w:val="20"/>
          <w:szCs w:val="20"/>
        </w:rPr>
        <w:t>30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31 Portanto vos digo: Todo pecado e blasfêmia se perdoará aos homens; mas a blasfêmia contra o Espírito não será perdoada.</w:t>
      </w:r>
    </w:p>
    <w:p>
      <w:pPr>
        <w:rPr>
          <w:rFonts w:ascii="Trebuchet MS" w:hAnsi="Trebuchet MS"/>
          <w:color w:val="000000"/>
          <w:sz w:val="20"/>
          <w:szCs w:val="20"/>
        </w:rPr>
      </w:pPr>
      <w:r>
        <w:rPr>
          <w:rFonts w:ascii="Trebuchet MS" w:hAnsi="Trebuchet MS"/>
          <w:color w:val="000000"/>
          <w:sz w:val="20"/>
          <w:szCs w:val="20"/>
        </w:rPr>
        <w:t>32 Se alguém disser alguma palavra contra o Filho do homem, isso lhe será perdoado; mas se alguém falar contra o Espírito Santo, não lhe será perdoado, nem neste mundo, nem no vindouro.</w:t>
      </w:r>
    </w:p>
    <w:p>
      <w:pPr>
        <w:rPr>
          <w:rFonts w:ascii="Trebuchet MS" w:hAnsi="Trebuchet MS"/>
          <w:color w:val="000000"/>
          <w:sz w:val="20"/>
          <w:szCs w:val="20"/>
        </w:rPr>
      </w:pPr>
      <w:r>
        <w:rPr>
          <w:rFonts w:ascii="Trebuchet MS" w:hAnsi="Trebuchet MS"/>
          <w:color w:val="000000"/>
          <w:sz w:val="20"/>
          <w:szCs w:val="20"/>
        </w:rPr>
        <w:t>33 Ou fazei a árvore boa, e o seu fruto bom; ou fazei a árvore má, e o seu fruto mau; porque pelo fruto se conhece a árvore.</w:t>
      </w:r>
    </w:p>
    <w:p>
      <w:pPr>
        <w:rPr>
          <w:rFonts w:ascii="Trebuchet MS" w:hAnsi="Trebuchet MS"/>
          <w:color w:val="000000"/>
          <w:sz w:val="20"/>
          <w:szCs w:val="20"/>
        </w:rPr>
      </w:pPr>
      <w:r>
        <w:rPr>
          <w:rFonts w:ascii="Trebuchet MS" w:hAnsi="Trebuchet MS"/>
          <w:color w:val="000000"/>
          <w:sz w:val="20"/>
          <w:szCs w:val="20"/>
        </w:rPr>
        <w:t>34 Raça de víboras! como podeis vós falar coisas boas, sendo maus?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35 O homem bom, do seu bom tesouro tira coisas boas, e o homem mau do mau tesouro tira coisas más.</w:t>
      </w:r>
    </w:p>
    <w:p>
      <w:pPr>
        <w:rPr>
          <w:rFonts w:ascii="Trebuchet MS" w:hAnsi="Trebuchet MS"/>
          <w:color w:val="000000"/>
          <w:sz w:val="20"/>
          <w:szCs w:val="20"/>
        </w:rPr>
      </w:pPr>
      <w:r>
        <w:rPr>
          <w:rFonts w:ascii="Trebuchet MS" w:hAnsi="Trebuchet MS"/>
          <w:color w:val="000000"/>
          <w:sz w:val="20"/>
          <w:szCs w:val="20"/>
        </w:rPr>
        <w:t>36 Digo-vos, pois, que de toda palavra fútil que os homens disserem, hão de dar conta no dia do juízo.</w:t>
      </w:r>
    </w:p>
    <w:p>
      <w:pPr>
        <w:rPr>
          <w:rFonts w:ascii="Trebuchet MS" w:hAnsi="Trebuchet MS"/>
          <w:color w:val="000000"/>
          <w:sz w:val="20"/>
          <w:szCs w:val="20"/>
        </w:rPr>
      </w:pPr>
      <w:r>
        <w:rPr>
          <w:rFonts w:ascii="Trebuchet MS" w:hAnsi="Trebuchet MS"/>
          <w:color w:val="000000"/>
          <w:sz w:val="20"/>
          <w:szCs w:val="20"/>
        </w:rPr>
        <w:t>37 Porque pelas tuas palavras serás justificado, e pelas tuas palavras serás condenado.</w:t>
      </w:r>
    </w:p>
    <w:p>
      <w:pPr>
        <w:rPr>
          <w:rFonts w:ascii="Trebuchet MS" w:hAnsi="Trebuchet MS"/>
          <w:color w:val="000000"/>
          <w:sz w:val="20"/>
          <w:szCs w:val="20"/>
        </w:rPr>
      </w:pPr>
      <w:r>
        <w:rPr>
          <w:rFonts w:ascii="Trebuchet MS" w:hAnsi="Trebuchet MS"/>
          <w:color w:val="000000"/>
          <w:sz w:val="20"/>
          <w:szCs w:val="20"/>
        </w:rPr>
        <w:t>38 Então alguns dos escribas e dos fariseus, tomando a palavra, disseram: Mestre, queremos ver da tua parte algum sinal.</w:t>
      </w:r>
    </w:p>
    <w:p>
      <w:pPr>
        <w:rPr>
          <w:rFonts w:ascii="Trebuchet MS" w:hAnsi="Trebuchet MS"/>
          <w:color w:val="000000"/>
          <w:sz w:val="20"/>
          <w:szCs w:val="20"/>
        </w:rPr>
      </w:pPr>
      <w:r>
        <w:rPr>
          <w:rFonts w:ascii="Trebuchet MS" w:hAnsi="Trebuchet MS"/>
          <w:color w:val="000000"/>
          <w:sz w:val="20"/>
          <w:szCs w:val="20"/>
        </w:rPr>
        <w:t>39 Mas ele lhes respondeu: Uma geração má e adúltera pede um sinal; e nenhum sinal se lhe dará, senão o do profeta Jonas;</w:t>
      </w:r>
    </w:p>
    <w:p>
      <w:pPr>
        <w:rPr>
          <w:rFonts w:ascii="Trebuchet MS" w:hAnsi="Trebuchet MS"/>
          <w:color w:val="000000"/>
          <w:sz w:val="20"/>
          <w:szCs w:val="20"/>
        </w:rPr>
      </w:pPr>
      <w:r>
        <w:rPr>
          <w:rFonts w:ascii="Trebuchet MS" w:hAnsi="Trebuchet MS"/>
          <w:color w:val="000000"/>
          <w:sz w:val="20"/>
          <w:szCs w:val="20"/>
        </w:rPr>
        <w:t>40 pois, como Jonas esteve três dias e três noites no ventre do grande peixe, assim estará o Filho do homem três dias e três noites no seio da terra.</w:t>
      </w:r>
    </w:p>
    <w:p>
      <w:pPr>
        <w:rPr>
          <w:rFonts w:ascii="Trebuchet MS" w:hAnsi="Trebuchet MS"/>
          <w:color w:val="000000"/>
          <w:sz w:val="20"/>
          <w:szCs w:val="20"/>
        </w:rPr>
      </w:pPr>
      <w:r>
        <w:rPr>
          <w:rFonts w:ascii="Trebuchet MS" w:hAnsi="Trebuchet MS"/>
          <w:color w:val="000000"/>
          <w:sz w:val="20"/>
          <w:szCs w:val="20"/>
        </w:rPr>
        <w:t>41 Os ninivitas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42 A rainha do sul se levantará no juízo com esta geração, e a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43 Ora, havendo o espírito imundo saído do homem, anda por lugares áridos, buscando repouso, e não o encontra.</w:t>
      </w:r>
    </w:p>
    <w:p>
      <w:pPr>
        <w:rPr>
          <w:rFonts w:ascii="Trebuchet MS" w:hAnsi="Trebuchet MS"/>
          <w:color w:val="000000"/>
          <w:sz w:val="20"/>
          <w:szCs w:val="20"/>
        </w:rPr>
      </w:pPr>
      <w:r>
        <w:rPr>
          <w:rFonts w:ascii="Trebuchet MS" w:hAnsi="Trebuchet MS"/>
          <w:color w:val="000000"/>
          <w:sz w:val="20"/>
          <w:szCs w:val="20"/>
        </w:rPr>
        <w:t>44 Então diz: Voltarei para minha casa, donde saí. E, chegando, acha-a desocupada, varrida e adornada.</w:t>
      </w:r>
    </w:p>
    <w:p>
      <w:pPr>
        <w:rPr>
          <w:rFonts w:ascii="Trebuchet MS" w:hAnsi="Trebuchet MS"/>
          <w:color w:val="000000"/>
          <w:sz w:val="20"/>
          <w:szCs w:val="20"/>
        </w:rPr>
      </w:pPr>
      <w:r>
        <w:rPr>
          <w:rFonts w:ascii="Trebuchet MS" w:hAnsi="Trebuchet MS"/>
          <w:color w:val="000000"/>
          <w:sz w:val="20"/>
          <w:szCs w:val="20"/>
        </w:rPr>
        <w:t>45 Então vai e leva consigo outros sete espíritos piores do que ele e, entretanto, habitam ali; e o último estado desse homem vem a ser pior do que o primeiro. Assim há de acontecer também a esta geração perversa.</w:t>
      </w:r>
    </w:p>
    <w:p>
      <w:pPr>
        <w:rPr>
          <w:rFonts w:ascii="Trebuchet MS" w:hAnsi="Trebuchet MS"/>
          <w:color w:val="000000"/>
          <w:sz w:val="20"/>
          <w:szCs w:val="20"/>
        </w:rPr>
      </w:pPr>
      <w:r>
        <w:rPr>
          <w:rFonts w:ascii="Trebuchet MS" w:hAnsi="Trebuchet MS"/>
          <w:color w:val="000000"/>
          <w:sz w:val="20"/>
          <w:szCs w:val="20"/>
        </w:rPr>
        <w:t>46 Enquanto ele ainda falava às multidões, estavam do lado de fora sua mãe e seus irmãos, procurando falar-lhe.</w:t>
      </w:r>
    </w:p>
    <w:p>
      <w:pPr>
        <w:rPr>
          <w:rFonts w:ascii="Trebuchet MS" w:hAnsi="Trebuchet MS"/>
          <w:color w:val="000000"/>
          <w:sz w:val="20"/>
          <w:szCs w:val="20"/>
        </w:rPr>
      </w:pPr>
      <w:r>
        <w:rPr>
          <w:rFonts w:ascii="Trebuchet MS" w:hAnsi="Trebuchet MS"/>
          <w:color w:val="000000"/>
          <w:sz w:val="20"/>
          <w:szCs w:val="20"/>
        </w:rPr>
        <w:t>47 Disse-lhe alguém: Eis que estão ali fora tua mãe e teus irmãos, e procuram falar contigo.</w:t>
      </w:r>
    </w:p>
    <w:p>
      <w:pPr>
        <w:rPr>
          <w:rFonts w:ascii="Trebuchet MS" w:hAnsi="Trebuchet MS"/>
          <w:color w:val="000000"/>
          <w:sz w:val="20"/>
          <w:szCs w:val="20"/>
        </w:rPr>
      </w:pPr>
      <w:r>
        <w:rPr>
          <w:rFonts w:ascii="Trebuchet MS" w:hAnsi="Trebuchet MS"/>
          <w:color w:val="000000"/>
          <w:sz w:val="20"/>
          <w:szCs w:val="20"/>
        </w:rPr>
        <w:t>48 Ele, porém, respondeu ao que lhe falava: Quem é minha mãe? e quem são meus irmãos?</w:t>
      </w:r>
    </w:p>
    <w:p>
      <w:pPr>
        <w:rPr>
          <w:rFonts w:ascii="Trebuchet MS" w:hAnsi="Trebuchet MS"/>
          <w:color w:val="000000"/>
          <w:sz w:val="20"/>
          <w:szCs w:val="20"/>
        </w:rPr>
      </w:pPr>
      <w:r>
        <w:rPr>
          <w:rFonts w:ascii="Trebuchet MS" w:hAnsi="Trebuchet MS"/>
          <w:color w:val="000000"/>
          <w:sz w:val="20"/>
          <w:szCs w:val="20"/>
        </w:rPr>
        <w:t>49 E, estendendo a mão para os seus discípulos disse: Eis aqui minha mãe e meus irmãos.</w:t>
      </w:r>
    </w:p>
    <w:p>
      <w:pPr>
        <w:rPr>
          <w:rFonts w:ascii="Trebuchet MS" w:hAnsi="Trebuchet MS"/>
          <w:color w:val="000000"/>
          <w:sz w:val="20"/>
          <w:szCs w:val="20"/>
        </w:rPr>
      </w:pPr>
      <w:r>
        <w:rPr>
          <w:rFonts w:ascii="Trebuchet MS" w:hAnsi="Trebuchet MS"/>
          <w:color w:val="000000"/>
          <w:sz w:val="20"/>
          <w:szCs w:val="20"/>
        </w:rPr>
        <w:t>50 Pois qualquer que fizer a vontade de meu Pai que está nos céus, esse é meu irmão, irmã e mãe.</w:t>
      </w:r>
    </w:p>
    <w:p>
      <w:pPr>
        <w:pStyle w:val="P13"/>
        <w:rPr>
          <w:rFonts w:ascii="Trebuchet MS" w:hAnsi="Trebuchet MS"/>
          <w:color w:val="000000"/>
          <w:sz w:val="22"/>
          <w:szCs w:val="22"/>
        </w:rPr>
      </w:pPr>
      <w:bookmarkStart w:id="1053" w:name="_Toc147528920"/>
      <w:r>
        <w:rPr>
          <w:rFonts w:ascii="Trebuchet MS" w:hAnsi="Trebuchet MS"/>
          <w:color w:val="000000"/>
          <w:sz w:val="22"/>
          <w:szCs w:val="22"/>
        </w:rPr>
        <w:t xml:space="preserve"> MATEUS 13</w:t>
      </w:r>
      <w:bookmarkEnd w:id="1053"/>
    </w:p>
    <w:p>
      <w:pPr>
        <w:rPr>
          <w:rFonts w:ascii="Trebuchet MS" w:hAnsi="Trebuchet MS"/>
          <w:color w:val="000000"/>
          <w:sz w:val="20"/>
          <w:szCs w:val="20"/>
        </w:rPr>
      </w:pPr>
      <w:r>
        <w:rPr>
          <w:rFonts w:ascii="Trebuchet MS" w:hAnsi="Trebuchet MS"/>
          <w:color w:val="000000"/>
          <w:sz w:val="20"/>
          <w:szCs w:val="20"/>
        </w:rPr>
        <w:t>1 No mesmo dia, tendo Jesus saído de casa, sentou-se à beira do mar;</w:t>
      </w:r>
    </w:p>
    <w:p>
      <w:pPr>
        <w:rPr>
          <w:rFonts w:ascii="Trebuchet MS" w:hAnsi="Trebuchet MS"/>
          <w:color w:val="000000"/>
          <w:sz w:val="20"/>
          <w:szCs w:val="20"/>
        </w:rPr>
      </w:pPr>
      <w:r>
        <w:rPr>
          <w:rFonts w:ascii="Trebuchet MS" w:hAnsi="Trebuchet MS"/>
          <w:color w:val="000000"/>
          <w:sz w:val="20"/>
          <w:szCs w:val="20"/>
        </w:rPr>
        <w:t>2 e reuniram-se a ele grandes multidões, de modo que entrou num barco, e se sentou; e todo o povo estava em pé na praia.</w:t>
      </w:r>
    </w:p>
    <w:p>
      <w:pPr>
        <w:rPr>
          <w:rFonts w:ascii="Trebuchet MS" w:hAnsi="Trebuchet MS"/>
          <w:color w:val="000000"/>
          <w:sz w:val="20"/>
          <w:szCs w:val="20"/>
        </w:rPr>
      </w:pPr>
      <w:r>
        <w:rPr>
          <w:rFonts w:ascii="Trebuchet MS" w:hAnsi="Trebuchet MS"/>
          <w:color w:val="000000"/>
          <w:sz w:val="20"/>
          <w:szCs w:val="20"/>
        </w:rPr>
        <w:t>3 E falou-lhes muitas coisas por parábolas, dizendo: Eis que o semeador saiu a semear.</w:t>
      </w:r>
    </w:p>
    <w:p>
      <w:pPr>
        <w:rPr>
          <w:rFonts w:ascii="Trebuchet MS" w:hAnsi="Trebuchet MS"/>
          <w:color w:val="000000"/>
          <w:sz w:val="20"/>
          <w:szCs w:val="20"/>
        </w:rPr>
      </w:pPr>
      <w:r>
        <w:rPr>
          <w:rFonts w:ascii="Trebuchet MS" w:hAnsi="Trebuchet MS"/>
          <w:color w:val="000000"/>
          <w:sz w:val="20"/>
          <w:szCs w:val="20"/>
        </w:rPr>
        <w:t>4 e quando semeava, uma parte da semente caiu à beira do caminho, e vieram as aves e comeram.</w:t>
      </w:r>
    </w:p>
    <w:p>
      <w:pPr>
        <w:rPr>
          <w:rFonts w:ascii="Trebuchet MS" w:hAnsi="Trebuchet MS"/>
          <w:color w:val="000000"/>
          <w:sz w:val="20"/>
          <w:szCs w:val="20"/>
        </w:rPr>
      </w:pPr>
      <w:r>
        <w:rPr>
          <w:rFonts w:ascii="Trebuchet MS" w:hAnsi="Trebuchet MS"/>
          <w:color w:val="000000"/>
          <w:sz w:val="20"/>
          <w:szCs w:val="20"/>
        </w:rPr>
        <w:t>5 E outra parte caiu em lugares pedregosos,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 não ter raiz, secou-se.</w:t>
      </w:r>
    </w:p>
    <w:p>
      <w:pPr>
        <w:rPr>
          <w:rFonts w:ascii="Trebuchet MS" w:hAnsi="Trebuchet MS"/>
          <w:color w:val="000000"/>
          <w:sz w:val="20"/>
          <w:szCs w:val="20"/>
        </w:rPr>
      </w:pPr>
      <w:r>
        <w:rPr>
          <w:rFonts w:ascii="Trebuchet MS" w:hAnsi="Trebuchet MS"/>
          <w:color w:val="000000"/>
          <w:sz w:val="20"/>
          <w:szCs w:val="20"/>
        </w:rPr>
        <w:t>7 E outra caiu entre espinhos; e os espinhos cresceram e a sufocaram.</w:t>
      </w:r>
    </w:p>
    <w:p>
      <w:pPr>
        <w:rPr>
          <w:rFonts w:ascii="Trebuchet MS" w:hAnsi="Trebuchet MS"/>
          <w:color w:val="000000"/>
          <w:sz w:val="20"/>
          <w:szCs w:val="20"/>
        </w:rPr>
      </w:pPr>
      <w:r>
        <w:rPr>
          <w:rFonts w:ascii="Trebuchet MS" w:hAnsi="Trebuchet MS"/>
          <w:color w:val="000000"/>
          <w:sz w:val="20"/>
          <w:szCs w:val="20"/>
        </w:rPr>
        <w:t>8 Mas outra caiu em boa terra, e dava fruto, um a cem, outro a sessenta e outro a trinta por um.</w:t>
      </w:r>
    </w:p>
    <w:p>
      <w:pPr>
        <w:rPr>
          <w:rFonts w:ascii="Trebuchet MS" w:hAnsi="Trebuchet MS"/>
          <w:color w:val="000000"/>
          <w:sz w:val="20"/>
          <w:szCs w:val="20"/>
        </w:rPr>
      </w:pPr>
      <w:r>
        <w:rPr>
          <w:rFonts w:ascii="Trebuchet MS" w:hAnsi="Trebuchet MS"/>
          <w:color w:val="000000"/>
          <w:sz w:val="20"/>
          <w:szCs w:val="20"/>
        </w:rPr>
        <w:t>9 Quem tem ouvidos, ouça.</w:t>
      </w:r>
    </w:p>
    <w:p>
      <w:pPr>
        <w:rPr>
          <w:rFonts w:ascii="Trebuchet MS" w:hAnsi="Trebuchet MS"/>
          <w:color w:val="000000"/>
          <w:sz w:val="20"/>
          <w:szCs w:val="20"/>
        </w:rPr>
      </w:pPr>
      <w:r>
        <w:rPr>
          <w:rFonts w:ascii="Trebuchet MS" w:hAnsi="Trebuchet MS"/>
          <w:color w:val="000000"/>
          <w:sz w:val="20"/>
          <w:szCs w:val="20"/>
        </w:rPr>
        <w:t>10 E chegando-se a ele os discípulos, perguntaram-lhe: Por que lhes falas por parábolas?</w:t>
      </w:r>
    </w:p>
    <w:p>
      <w:pPr>
        <w:rPr>
          <w:rFonts w:ascii="Trebuchet MS" w:hAnsi="Trebuchet MS"/>
          <w:color w:val="000000"/>
          <w:sz w:val="20"/>
          <w:szCs w:val="20"/>
        </w:rPr>
      </w:pPr>
      <w:r>
        <w:rPr>
          <w:rFonts w:ascii="Trebuchet MS" w:hAnsi="Trebuchet MS"/>
          <w:color w:val="000000"/>
          <w:sz w:val="20"/>
          <w:szCs w:val="20"/>
        </w:rPr>
        <w:t>11 Respondeu-lhes Jesus: Porque a vós é dado conhecer os mistérios do reino dos céus, mas a eles não lhes é dado;</w:t>
      </w:r>
    </w:p>
    <w:p>
      <w:pPr>
        <w:rPr>
          <w:rFonts w:ascii="Trebuchet MS" w:hAnsi="Trebuchet MS"/>
          <w:color w:val="000000"/>
          <w:sz w:val="20"/>
          <w:szCs w:val="20"/>
        </w:rPr>
      </w:pPr>
      <w:r>
        <w:rPr>
          <w:rFonts w:ascii="Trebuchet MS" w:hAnsi="Trebuchet MS"/>
          <w:color w:val="000000"/>
          <w:sz w:val="20"/>
          <w:szCs w:val="20"/>
        </w:rPr>
        <w:t>12 pois ao que tem, dar-se-lhe-á, e terá em abundância; mas ao que não tem, até aquilo que tem lhe será tirado.</w:t>
      </w:r>
    </w:p>
    <w:p>
      <w:pPr>
        <w:rPr>
          <w:rFonts w:ascii="Trebuchet MS" w:hAnsi="Trebuchet MS"/>
          <w:color w:val="000000"/>
          <w:sz w:val="20"/>
          <w:szCs w:val="20"/>
        </w:rPr>
      </w:pPr>
      <w:r>
        <w:rPr>
          <w:rFonts w:ascii="Trebuchet MS" w:hAnsi="Trebuchet MS"/>
          <w:color w:val="000000"/>
          <w:sz w:val="20"/>
          <w:szCs w:val="20"/>
        </w:rPr>
        <w:t>13 Por isso lhes falo por parábolas; porque eles, vendo, não vêem; e ouvindo, não ouvem nem entendem.</w:t>
      </w:r>
    </w:p>
    <w:p>
      <w:pPr>
        <w:rPr>
          <w:rFonts w:ascii="Trebuchet MS" w:hAnsi="Trebuchet MS"/>
          <w:color w:val="000000"/>
          <w:sz w:val="20"/>
          <w:szCs w:val="20"/>
        </w:rPr>
      </w:pPr>
      <w:r>
        <w:rPr>
          <w:rFonts w:ascii="Trebuchet MS" w:hAnsi="Trebuchet MS"/>
          <w:color w:val="000000"/>
          <w:sz w:val="20"/>
          <w:szCs w:val="20"/>
        </w:rPr>
        <w:t>14 E neles se cumpre a profecia de Isaías, que diz: Ouvindo, ouvireis, e de maneira alguma entendereis; e, vendo, vereis, e de maneira alguma percebereis.</w:t>
      </w:r>
    </w:p>
    <w:p>
      <w:pPr>
        <w:rPr>
          <w:rFonts w:ascii="Trebuchet MS" w:hAnsi="Trebuchet MS"/>
          <w:color w:val="000000"/>
          <w:sz w:val="20"/>
          <w:szCs w:val="20"/>
        </w:rPr>
      </w:pPr>
      <w:r>
        <w:rPr>
          <w:rFonts w:ascii="Trebuchet MS" w:hAnsi="Trebuchet MS"/>
          <w:color w:val="000000"/>
          <w:sz w:val="20"/>
          <w:szCs w:val="20"/>
        </w:rPr>
        <w:t>15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16 Mas bem-aventurados os vossos olhos, porque vêem, e os vossos ouvidos, porque ouvem.</w:t>
      </w:r>
    </w:p>
    <w:p>
      <w:pPr>
        <w:rPr>
          <w:rFonts w:ascii="Trebuchet MS" w:hAnsi="Trebuchet MS"/>
          <w:color w:val="000000"/>
          <w:sz w:val="20"/>
          <w:szCs w:val="20"/>
        </w:rPr>
      </w:pPr>
      <w:r>
        <w:rPr>
          <w:rFonts w:ascii="Trebuchet MS" w:hAnsi="Trebuchet MS"/>
          <w:color w:val="000000"/>
          <w:sz w:val="20"/>
          <w:szCs w:val="20"/>
        </w:rPr>
        <w:t>17 Pois, em verdade vos digo que muitos profetas e justos desejaram ver o que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18 Ouvi, pois, vós a parábola do semeador.</w:t>
      </w:r>
    </w:p>
    <w:p>
      <w:pPr>
        <w:rPr>
          <w:rFonts w:ascii="Trebuchet MS" w:hAnsi="Trebuchet MS"/>
          <w:color w:val="000000"/>
          <w:sz w:val="20"/>
          <w:szCs w:val="20"/>
        </w:rPr>
      </w:pPr>
      <w:r>
        <w:rPr>
          <w:rFonts w:ascii="Trebuchet MS" w:hAnsi="Trebuchet MS"/>
          <w:color w:val="000000"/>
          <w:sz w:val="20"/>
          <w:szCs w:val="20"/>
        </w:rPr>
        <w:t>19 A todo o que ouve a palavra do reino e não a entende, vem o Maligno e arrebata o que lhe foi semeado no coração; este é o que foi semeado à beira do caminho.</w:t>
      </w:r>
    </w:p>
    <w:p>
      <w:pPr>
        <w:rPr>
          <w:rFonts w:ascii="Trebuchet MS" w:hAnsi="Trebuchet MS"/>
          <w:color w:val="000000"/>
          <w:sz w:val="20"/>
          <w:szCs w:val="20"/>
        </w:rPr>
      </w:pPr>
      <w:r>
        <w:rPr>
          <w:rFonts w:ascii="Trebuchet MS" w:hAnsi="Trebuchet MS"/>
          <w:color w:val="000000"/>
          <w:sz w:val="20"/>
          <w:szCs w:val="20"/>
        </w:rPr>
        <w:t>20 E o que foi semeado nos lugares pedregosos, este é o que ouve a palavra, e logo a recebe com alegria;</w:t>
      </w:r>
    </w:p>
    <w:p>
      <w:pPr>
        <w:rPr>
          <w:rFonts w:ascii="Trebuchet MS" w:hAnsi="Trebuchet MS"/>
          <w:color w:val="000000"/>
          <w:sz w:val="20"/>
          <w:szCs w:val="20"/>
        </w:rPr>
      </w:pPr>
      <w:r>
        <w:rPr>
          <w:rFonts w:ascii="Trebuchet MS" w:hAnsi="Trebuchet MS"/>
          <w:color w:val="000000"/>
          <w:sz w:val="20"/>
          <w:szCs w:val="20"/>
        </w:rPr>
        <w:t>21 mas não tem raiz em si mesmo, antes é de pouca duração; e sobrevindo a angústia e a perseguição por causa da palavra, logo se escandaliza.</w:t>
      </w:r>
    </w:p>
    <w:p>
      <w:pPr>
        <w:rPr>
          <w:rFonts w:ascii="Trebuchet MS" w:hAnsi="Trebuchet MS"/>
          <w:color w:val="000000"/>
          <w:sz w:val="20"/>
          <w:szCs w:val="20"/>
        </w:rPr>
      </w:pPr>
      <w:r>
        <w:rPr>
          <w:rFonts w:ascii="Trebuchet MS" w:hAnsi="Trebuchet MS"/>
          <w:color w:val="000000"/>
          <w:sz w:val="20"/>
          <w:szCs w:val="20"/>
        </w:rPr>
        <w:t>22 E o que foi semeado entre os espinhos, este é o que ouve a palavra; mas os cuidados deste mundo e a sedução das riquezas sufocam a palavra, e ela fica infrutífera.</w:t>
      </w:r>
    </w:p>
    <w:p>
      <w:pPr>
        <w:rPr>
          <w:rFonts w:ascii="Trebuchet MS" w:hAnsi="Trebuchet MS"/>
          <w:color w:val="000000"/>
          <w:sz w:val="20"/>
          <w:szCs w:val="20"/>
        </w:rPr>
      </w:pPr>
      <w:r>
        <w:rPr>
          <w:rFonts w:ascii="Trebuchet MS" w:hAnsi="Trebuchet MS"/>
          <w:color w:val="000000"/>
          <w:sz w:val="20"/>
          <w:szCs w:val="20"/>
        </w:rPr>
        <w:t>23 Mas o que foi semeado em boa terra, este é o que ouve a palavra, e a entende; e dá fruto, e um produz cem, outro sessenta, e outro trinta.</w:t>
      </w:r>
    </w:p>
    <w:p>
      <w:pPr>
        <w:rPr>
          <w:rFonts w:ascii="Trebuchet MS" w:hAnsi="Trebuchet MS"/>
          <w:color w:val="000000"/>
          <w:sz w:val="20"/>
          <w:szCs w:val="20"/>
        </w:rPr>
      </w:pPr>
      <w:r>
        <w:rPr>
          <w:rFonts w:ascii="Trebuchet MS" w:hAnsi="Trebuchet MS"/>
          <w:color w:val="000000"/>
          <w:sz w:val="20"/>
          <w:szCs w:val="20"/>
        </w:rPr>
        <w:t>24 Propôs-lhes outra parábola, dizendo: O reino dos céus é semelhante ao homem que semeou boa semente no seu campo;</w:t>
      </w:r>
    </w:p>
    <w:p>
      <w:pPr>
        <w:rPr>
          <w:rFonts w:ascii="Trebuchet MS" w:hAnsi="Trebuchet MS"/>
          <w:color w:val="000000"/>
          <w:sz w:val="20"/>
          <w:szCs w:val="20"/>
        </w:rPr>
      </w:pPr>
      <w:r>
        <w:rPr>
          <w:rFonts w:ascii="Trebuchet MS" w:hAnsi="Trebuchet MS"/>
          <w:color w:val="000000"/>
          <w:sz w:val="20"/>
          <w:szCs w:val="20"/>
        </w:rPr>
        <w:t>25 mas, enquanto os homens dormiam, veio o inimigo dele, semeou joio no meio do trigo, e retirou-se.</w:t>
      </w:r>
    </w:p>
    <w:p>
      <w:pPr>
        <w:rPr>
          <w:rFonts w:ascii="Trebuchet MS" w:hAnsi="Trebuchet MS"/>
          <w:color w:val="000000"/>
          <w:sz w:val="20"/>
          <w:szCs w:val="20"/>
        </w:rPr>
      </w:pPr>
      <w:r>
        <w:rPr>
          <w:rFonts w:ascii="Trebuchet MS" w:hAnsi="Trebuchet MS"/>
          <w:color w:val="000000"/>
          <w:sz w:val="20"/>
          <w:szCs w:val="20"/>
        </w:rPr>
        <w:t>26 Quando, porém, a erva cresceu e começou a espigar, então apareceu também o joio.</w:t>
      </w:r>
    </w:p>
    <w:p>
      <w:pPr>
        <w:rPr>
          <w:rFonts w:ascii="Trebuchet MS" w:hAnsi="Trebuchet MS"/>
          <w:color w:val="000000"/>
          <w:sz w:val="20"/>
          <w:szCs w:val="20"/>
        </w:rPr>
      </w:pPr>
      <w:r>
        <w:rPr>
          <w:rFonts w:ascii="Trebuchet MS" w:hAnsi="Trebuchet MS"/>
          <w:color w:val="000000"/>
          <w:sz w:val="20"/>
          <w:szCs w:val="20"/>
        </w:rPr>
        <w:t>27 Chegaram, pois, os servos do proprietário, e disseram-lhe: Senhor, não semeaste no teu campo boa semente? Donde, pois, vem o joio?</w:t>
      </w:r>
    </w:p>
    <w:p>
      <w:pPr>
        <w:rPr>
          <w:rFonts w:ascii="Trebuchet MS" w:hAnsi="Trebuchet MS"/>
          <w:color w:val="000000"/>
          <w:sz w:val="20"/>
          <w:szCs w:val="20"/>
        </w:rPr>
      </w:pPr>
      <w:r>
        <w:rPr>
          <w:rFonts w:ascii="Trebuchet MS" w:hAnsi="Trebuchet MS"/>
          <w:color w:val="000000"/>
          <w:sz w:val="20"/>
          <w:szCs w:val="20"/>
        </w:rPr>
        <w:t>28 Respondeu-lhes: Algum inimigo é quem fez isso. E os servos lhe disseram: Queres, pois, que vamos arrancá-lo?</w:t>
      </w:r>
    </w:p>
    <w:p>
      <w:pPr>
        <w:rPr>
          <w:rFonts w:ascii="Trebuchet MS" w:hAnsi="Trebuchet MS"/>
          <w:color w:val="000000"/>
          <w:sz w:val="20"/>
          <w:szCs w:val="20"/>
        </w:rPr>
      </w:pPr>
      <w:r>
        <w:rPr>
          <w:rFonts w:ascii="Trebuchet MS" w:hAnsi="Trebuchet MS"/>
          <w:color w:val="000000"/>
          <w:sz w:val="20"/>
          <w:szCs w:val="20"/>
        </w:rPr>
        <w:t>29 Ele, porém, disse: Não; para que, ao colher o joio, não arranqueis com ele também o trigo.</w:t>
      </w:r>
    </w:p>
    <w:p>
      <w:pPr>
        <w:rPr>
          <w:rFonts w:ascii="Trebuchet MS" w:hAnsi="Trebuchet MS"/>
          <w:color w:val="000000"/>
          <w:sz w:val="20"/>
          <w:szCs w:val="20"/>
        </w:rPr>
      </w:pPr>
      <w:r>
        <w:rPr>
          <w:rFonts w:ascii="Trebuchet MS" w:hAnsi="Trebuchet MS"/>
          <w:color w:val="000000"/>
          <w:sz w:val="20"/>
          <w:szCs w:val="20"/>
        </w:rPr>
        <w:t>30 Deixai crescer ambos juntos até a ceifa; e, por ocasião da ceifa, direi aos ceifeiros: Ajuntai primeiro o joio, e atai-o em molhos para o queimar; o trigo, porém, recolhei-o no meu celeiro.</w:t>
      </w:r>
    </w:p>
    <w:p>
      <w:pPr>
        <w:rPr>
          <w:rFonts w:ascii="Trebuchet MS" w:hAnsi="Trebuchet MS"/>
          <w:color w:val="000000"/>
          <w:sz w:val="20"/>
          <w:szCs w:val="20"/>
        </w:rPr>
      </w:pPr>
      <w:r>
        <w:rPr>
          <w:rFonts w:ascii="Trebuchet MS" w:hAnsi="Trebuchet MS"/>
          <w:color w:val="000000"/>
          <w:sz w:val="20"/>
          <w:szCs w:val="20"/>
        </w:rPr>
        <w:t>31 Propôs-lhes outra parábola, dizendo: O reino dos céus é semelhante a um grão de mostarda que um homem tomou, e semeou no seu campo;</w:t>
      </w:r>
    </w:p>
    <w:p>
      <w:pPr>
        <w:rPr>
          <w:rFonts w:ascii="Trebuchet MS" w:hAnsi="Trebuchet MS"/>
          <w:color w:val="000000"/>
          <w:sz w:val="20"/>
          <w:szCs w:val="20"/>
        </w:rPr>
      </w:pPr>
      <w:r>
        <w:rPr>
          <w:rFonts w:ascii="Trebuchet MS" w:hAnsi="Trebuchet MS"/>
          <w:color w:val="000000"/>
          <w:sz w:val="20"/>
          <w:szCs w:val="20"/>
        </w:rPr>
        <w:t>32 o qual é realmente a menor de todas as sementes; mas, depois de ter crescido, é a maior das hortaliças, e faz-se árvore, de sorte que vêm as aves do céu, e se aninham nos seus ramos.</w:t>
      </w:r>
    </w:p>
    <w:p>
      <w:pPr>
        <w:rPr>
          <w:rFonts w:ascii="Trebuchet MS" w:hAnsi="Trebuchet MS"/>
          <w:color w:val="000000"/>
          <w:sz w:val="20"/>
          <w:szCs w:val="20"/>
        </w:rPr>
      </w:pPr>
      <w:r>
        <w:rPr>
          <w:rFonts w:ascii="Trebuchet MS" w:hAnsi="Trebuchet MS"/>
          <w:color w:val="000000"/>
          <w:sz w:val="20"/>
          <w:szCs w:val="20"/>
        </w:rPr>
        <w:t>33 Outra parábola lhes disse: O reino dos céus é semelhante ao fermento que uma mulher tomou e misturou com três medidas de farinha, até ficar tudo levedado.</w:t>
      </w:r>
    </w:p>
    <w:p>
      <w:pPr>
        <w:rPr>
          <w:rFonts w:ascii="Trebuchet MS" w:hAnsi="Trebuchet MS"/>
          <w:color w:val="000000"/>
          <w:sz w:val="20"/>
          <w:szCs w:val="20"/>
        </w:rPr>
      </w:pPr>
      <w:r>
        <w:rPr>
          <w:rFonts w:ascii="Trebuchet MS" w:hAnsi="Trebuchet MS"/>
          <w:color w:val="000000"/>
          <w:sz w:val="20"/>
          <w:szCs w:val="20"/>
        </w:rPr>
        <w:t>34 Todas estas coisas falou Jesus às multidões por parábolas, e sem parábolas nada lhes falava;</w:t>
      </w:r>
    </w:p>
    <w:p>
      <w:pPr>
        <w:rPr>
          <w:rFonts w:ascii="Trebuchet MS" w:hAnsi="Trebuchet MS"/>
          <w:color w:val="000000"/>
          <w:sz w:val="20"/>
          <w:szCs w:val="20"/>
        </w:rPr>
      </w:pPr>
      <w:r>
        <w:rPr>
          <w:rFonts w:ascii="Trebuchet MS" w:hAnsi="Trebuchet MS"/>
          <w:color w:val="000000"/>
          <w:sz w:val="20"/>
          <w:szCs w:val="20"/>
        </w:rPr>
        <w:t>35 para que se cumprisse o que foi dito pelo profeta: Abrirei em parábolas a minha boca; publicarei coisas ocultas desde a fundação do mundo.</w:t>
      </w:r>
    </w:p>
    <w:p>
      <w:pPr>
        <w:rPr>
          <w:rFonts w:ascii="Trebuchet MS" w:hAnsi="Trebuchet MS"/>
          <w:color w:val="000000"/>
          <w:sz w:val="20"/>
          <w:szCs w:val="20"/>
        </w:rPr>
      </w:pPr>
      <w:r>
        <w:rPr>
          <w:rFonts w:ascii="Trebuchet MS" w:hAnsi="Trebuchet MS"/>
          <w:color w:val="000000"/>
          <w:sz w:val="20"/>
          <w:szCs w:val="20"/>
        </w:rPr>
        <w:t>36 Então Jesus, deixando as multidões, entrou em casa. E chegaram-se a ele os seus discípulos, dizendo: Explica-nos a parábola do joio do campo.</w:t>
      </w:r>
    </w:p>
    <w:p>
      <w:pPr>
        <w:rPr>
          <w:rFonts w:ascii="Trebuchet MS" w:hAnsi="Trebuchet MS"/>
          <w:color w:val="000000"/>
          <w:sz w:val="20"/>
          <w:szCs w:val="20"/>
        </w:rPr>
      </w:pPr>
      <w:r>
        <w:rPr>
          <w:rFonts w:ascii="Trebuchet MS" w:hAnsi="Trebuchet MS"/>
          <w:color w:val="000000"/>
          <w:sz w:val="20"/>
          <w:szCs w:val="20"/>
        </w:rPr>
        <w:t>37 E ele, respondendo, disse: O que semeia a boa semente é o Filho do homem;</w:t>
      </w:r>
    </w:p>
    <w:p>
      <w:pPr>
        <w:rPr>
          <w:rFonts w:ascii="Trebuchet MS" w:hAnsi="Trebuchet MS"/>
          <w:color w:val="000000"/>
          <w:sz w:val="20"/>
          <w:szCs w:val="20"/>
        </w:rPr>
      </w:pPr>
      <w:r>
        <w:rPr>
          <w:rFonts w:ascii="Trebuchet MS" w:hAnsi="Trebuchet MS"/>
          <w:color w:val="000000"/>
          <w:sz w:val="20"/>
          <w:szCs w:val="20"/>
        </w:rPr>
        <w:t>38 o campo é o mundo; a boa semente são os filhos do reino; o joio são os filhos do maligno;</w:t>
      </w:r>
    </w:p>
    <w:p>
      <w:pPr>
        <w:rPr>
          <w:rFonts w:ascii="Trebuchet MS" w:hAnsi="Trebuchet MS"/>
          <w:color w:val="000000"/>
          <w:sz w:val="20"/>
          <w:szCs w:val="20"/>
        </w:rPr>
      </w:pPr>
      <w:r>
        <w:rPr>
          <w:rFonts w:ascii="Trebuchet MS" w:hAnsi="Trebuchet MS"/>
          <w:color w:val="000000"/>
          <w:sz w:val="20"/>
          <w:szCs w:val="20"/>
        </w:rPr>
        <w:t>39 o inimigo que o semeou é o Diabo; a ceifa é o fim do mundo, e os celeiros são os anjos.</w:t>
      </w:r>
    </w:p>
    <w:p>
      <w:pPr>
        <w:rPr>
          <w:rFonts w:ascii="Trebuchet MS" w:hAnsi="Trebuchet MS"/>
          <w:color w:val="000000"/>
          <w:sz w:val="20"/>
          <w:szCs w:val="20"/>
        </w:rPr>
      </w:pPr>
      <w:r>
        <w:rPr>
          <w:rFonts w:ascii="Trebuchet MS" w:hAnsi="Trebuchet MS"/>
          <w:color w:val="000000"/>
          <w:sz w:val="20"/>
          <w:szCs w:val="20"/>
        </w:rPr>
        <w:t>40 Pois assim como o joio é colhido e queimado no fogo, assim será no fim do mundo.</w:t>
      </w:r>
    </w:p>
    <w:p>
      <w:pPr>
        <w:rPr>
          <w:rFonts w:ascii="Trebuchet MS" w:hAnsi="Trebuchet MS"/>
          <w:color w:val="000000"/>
          <w:sz w:val="20"/>
          <w:szCs w:val="20"/>
        </w:rPr>
      </w:pPr>
      <w:r>
        <w:rPr>
          <w:rFonts w:ascii="Trebuchet MS" w:hAnsi="Trebuchet MS"/>
          <w:color w:val="000000"/>
          <w:sz w:val="20"/>
          <w:szCs w:val="20"/>
        </w:rPr>
        <w:t>41 Mandará o Filho do homem os seus anjos, e eles ajuntarão do seu reino todos os que servem de tropeço, e os que praticam a iniquidade,</w:t>
      </w:r>
    </w:p>
    <w:p>
      <w:pPr>
        <w:rPr>
          <w:rFonts w:ascii="Trebuchet MS" w:hAnsi="Trebuchet MS"/>
          <w:color w:val="000000"/>
          <w:sz w:val="20"/>
          <w:szCs w:val="20"/>
        </w:rPr>
      </w:pPr>
      <w:r>
        <w:rPr>
          <w:rFonts w:ascii="Trebuchet MS" w:hAnsi="Trebuchet MS"/>
          <w:color w:val="000000"/>
          <w:sz w:val="20"/>
          <w:szCs w:val="20"/>
        </w:rPr>
        <w:t>42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43 Então os justos resplandecerão como o sol, no reino de seu Pai. Quem tem ouvidos, ouça.</w:t>
      </w:r>
    </w:p>
    <w:p>
      <w:pPr>
        <w:rPr>
          <w:rFonts w:ascii="Trebuchet MS" w:hAnsi="Trebuchet MS"/>
          <w:color w:val="000000"/>
          <w:sz w:val="20"/>
          <w:szCs w:val="20"/>
        </w:rPr>
      </w:pPr>
      <w:r>
        <w:rPr>
          <w:rFonts w:ascii="Trebuchet MS" w:hAnsi="Trebuchet MS"/>
          <w:color w:val="000000"/>
          <w:sz w:val="20"/>
          <w:szCs w:val="20"/>
        </w:rPr>
        <w:t>44 O reino dos céus é semelhante a um tesouro escondido no campo, que um homem, ao descobrí-lo, esconde; então, movido de gozo, vai, vende tudo quanto tem, e compra aquele campo.</w:t>
      </w:r>
    </w:p>
    <w:p>
      <w:pPr>
        <w:rPr>
          <w:rFonts w:ascii="Trebuchet MS" w:hAnsi="Trebuchet MS"/>
          <w:color w:val="000000"/>
          <w:sz w:val="20"/>
          <w:szCs w:val="20"/>
        </w:rPr>
      </w:pPr>
      <w:r>
        <w:rPr>
          <w:rFonts w:ascii="Trebuchet MS" w:hAnsi="Trebuchet MS"/>
          <w:color w:val="000000"/>
          <w:sz w:val="20"/>
          <w:szCs w:val="20"/>
        </w:rPr>
        <w:t>45 Outrossim, o reino dos céus é semelhante a um negociante que buscava boas pérolas;</w:t>
      </w:r>
    </w:p>
    <w:p>
      <w:pPr>
        <w:rPr>
          <w:rFonts w:ascii="Trebuchet MS" w:hAnsi="Trebuchet MS"/>
          <w:color w:val="000000"/>
          <w:sz w:val="20"/>
          <w:szCs w:val="20"/>
        </w:rPr>
      </w:pPr>
      <w:r>
        <w:rPr>
          <w:rFonts w:ascii="Trebuchet MS" w:hAnsi="Trebuchet MS"/>
          <w:color w:val="000000"/>
          <w:sz w:val="20"/>
          <w:szCs w:val="20"/>
        </w:rPr>
        <w:t>46 e encontrando uma pérola de grande valor, foi, vendeu tudo quanto tinha, e a comprou.</w:t>
      </w:r>
    </w:p>
    <w:p>
      <w:pPr>
        <w:rPr>
          <w:rFonts w:ascii="Trebuchet MS" w:hAnsi="Trebuchet MS"/>
          <w:color w:val="000000"/>
          <w:sz w:val="20"/>
          <w:szCs w:val="20"/>
        </w:rPr>
      </w:pPr>
      <w:r>
        <w:rPr>
          <w:rFonts w:ascii="Trebuchet MS" w:hAnsi="Trebuchet MS"/>
          <w:color w:val="000000"/>
          <w:sz w:val="20"/>
          <w:szCs w:val="20"/>
        </w:rPr>
        <w:t>47 Igualmente, o reino dos céus é semelhante a uma rede lançada ao mar, e que apanhou toda espécie de peixes.</w:t>
      </w:r>
    </w:p>
    <w:p>
      <w:pPr>
        <w:rPr>
          <w:rFonts w:ascii="Trebuchet MS" w:hAnsi="Trebuchet MS"/>
          <w:color w:val="000000"/>
          <w:sz w:val="20"/>
          <w:szCs w:val="20"/>
        </w:rPr>
      </w:pPr>
      <w:r>
        <w:rPr>
          <w:rFonts w:ascii="Trebuchet MS" w:hAnsi="Trebuchet MS"/>
          <w:color w:val="000000"/>
          <w:sz w:val="20"/>
          <w:szCs w:val="20"/>
        </w:rPr>
        <w:t>48 E, quando cheia, puxaram-na para a praia; e, sentando-se, puseram os bons em cestos; os ruins, porém, lançaram fora.</w:t>
      </w:r>
    </w:p>
    <w:p>
      <w:pPr>
        <w:rPr>
          <w:rFonts w:ascii="Trebuchet MS" w:hAnsi="Trebuchet MS"/>
          <w:color w:val="000000"/>
          <w:sz w:val="20"/>
          <w:szCs w:val="20"/>
        </w:rPr>
      </w:pPr>
      <w:r>
        <w:rPr>
          <w:rFonts w:ascii="Trebuchet MS" w:hAnsi="Trebuchet MS"/>
          <w:color w:val="000000"/>
          <w:sz w:val="20"/>
          <w:szCs w:val="20"/>
        </w:rPr>
        <w:t>49 Assim será no fim do mundo: sairão os anjos, e separarão os maus dentre os justos,</w:t>
      </w:r>
    </w:p>
    <w:p>
      <w:pPr>
        <w:rPr>
          <w:rFonts w:ascii="Trebuchet MS" w:hAnsi="Trebuchet MS"/>
          <w:color w:val="000000"/>
          <w:sz w:val="20"/>
          <w:szCs w:val="20"/>
        </w:rPr>
      </w:pPr>
      <w:r>
        <w:rPr>
          <w:rFonts w:ascii="Trebuchet MS" w:hAnsi="Trebuchet MS"/>
          <w:color w:val="000000"/>
          <w:sz w:val="20"/>
          <w:szCs w:val="20"/>
        </w:rPr>
        <w:t>50 e lançá-los-ão na fornalha de fogo; ali haverá choro e ranger de dentes.</w:t>
      </w:r>
    </w:p>
    <w:p>
      <w:pPr>
        <w:rPr>
          <w:rFonts w:ascii="Trebuchet MS" w:hAnsi="Trebuchet MS"/>
          <w:color w:val="000000"/>
          <w:sz w:val="20"/>
          <w:szCs w:val="20"/>
        </w:rPr>
      </w:pPr>
      <w:r>
        <w:rPr>
          <w:rFonts w:ascii="Trebuchet MS" w:hAnsi="Trebuchet MS"/>
          <w:color w:val="000000"/>
          <w:sz w:val="20"/>
          <w:szCs w:val="20"/>
        </w:rPr>
        <w:t>51 Entendestes todas estas coisas? Disseram-lhe eles: Entendemos.</w:t>
      </w:r>
    </w:p>
    <w:p>
      <w:pPr>
        <w:rPr>
          <w:rFonts w:ascii="Trebuchet MS" w:hAnsi="Trebuchet MS"/>
          <w:color w:val="000000"/>
          <w:sz w:val="20"/>
          <w:szCs w:val="20"/>
        </w:rPr>
      </w:pPr>
      <w:r>
        <w:rPr>
          <w:rFonts w:ascii="Trebuchet MS" w:hAnsi="Trebuchet MS"/>
          <w:color w:val="000000"/>
          <w:sz w:val="20"/>
          <w:szCs w:val="20"/>
        </w:rPr>
        <w:t>52 E disse-lhes: Por isso, todo escriba que se fez discípulo do reino dos céus é semelhante a um homem, proprietário, que tira do seu tesouro coisas novas e velhas.</w:t>
      </w:r>
    </w:p>
    <w:p>
      <w:pPr>
        <w:rPr>
          <w:rFonts w:ascii="Trebuchet MS" w:hAnsi="Trebuchet MS"/>
          <w:color w:val="000000"/>
          <w:sz w:val="20"/>
          <w:szCs w:val="20"/>
        </w:rPr>
      </w:pPr>
      <w:r>
        <w:rPr>
          <w:rFonts w:ascii="Trebuchet MS" w:hAnsi="Trebuchet MS"/>
          <w:color w:val="000000"/>
          <w:sz w:val="20"/>
          <w:szCs w:val="20"/>
        </w:rPr>
        <w:t>53 E Jesus, tendo concluído estas parábolas, se retirou dali.</w:t>
      </w:r>
    </w:p>
    <w:p>
      <w:pPr>
        <w:rPr>
          <w:rFonts w:ascii="Trebuchet MS" w:hAnsi="Trebuchet MS"/>
          <w:color w:val="000000"/>
          <w:sz w:val="20"/>
          <w:szCs w:val="20"/>
        </w:rPr>
      </w:pPr>
      <w:r>
        <w:rPr>
          <w:rFonts w:ascii="Trebuchet MS" w:hAnsi="Trebuchet MS"/>
          <w:color w:val="000000"/>
          <w:sz w:val="20"/>
          <w:szCs w:val="20"/>
        </w:rPr>
        <w:t>54 E, chegando à sua terra, ensinava o povo na sinagoga, de modo que este se maravilhava e dizia: Donde lhe vem esta sabedoria, e estes poderes milagrosos?</w:t>
      </w:r>
    </w:p>
    <w:p>
      <w:pPr>
        <w:rPr>
          <w:rFonts w:ascii="Trebuchet MS" w:hAnsi="Trebuchet MS"/>
          <w:color w:val="000000"/>
          <w:sz w:val="20"/>
          <w:szCs w:val="20"/>
        </w:rPr>
      </w:pPr>
      <w:r>
        <w:rPr>
          <w:rFonts w:ascii="Trebuchet MS" w:hAnsi="Trebuchet MS"/>
          <w:color w:val="000000"/>
          <w:sz w:val="20"/>
          <w:szCs w:val="20"/>
        </w:rPr>
        <w:t>55 Não é este o filho do carpinteiro? e não se chama sua mãe Maria, e seus irmãos Tiago, José, Simão, e Judas?</w:t>
      </w:r>
    </w:p>
    <w:p>
      <w:pPr>
        <w:rPr>
          <w:rFonts w:ascii="Trebuchet MS" w:hAnsi="Trebuchet MS"/>
          <w:color w:val="000000"/>
          <w:sz w:val="20"/>
          <w:szCs w:val="20"/>
        </w:rPr>
      </w:pPr>
      <w:r>
        <w:rPr>
          <w:rFonts w:ascii="Trebuchet MS" w:hAnsi="Trebuchet MS"/>
          <w:color w:val="000000"/>
          <w:sz w:val="20"/>
          <w:szCs w:val="20"/>
        </w:rPr>
        <w:t>56 E não estão entre nós todas as suas irmãs? Donde lhe vem, pois, tudo isto?</w:t>
      </w:r>
    </w:p>
    <w:p>
      <w:pPr>
        <w:rPr>
          <w:rFonts w:ascii="Trebuchet MS" w:hAnsi="Trebuchet MS"/>
          <w:color w:val="000000"/>
          <w:sz w:val="20"/>
          <w:szCs w:val="20"/>
        </w:rPr>
      </w:pPr>
      <w:r>
        <w:rPr>
          <w:rFonts w:ascii="Trebuchet MS" w:hAnsi="Trebuchet MS"/>
          <w:color w:val="000000"/>
          <w:sz w:val="20"/>
          <w:szCs w:val="20"/>
        </w:rPr>
        <w:t>57 E escandalizavam-se dele. Jesus, porém, lhes disse: Um profeta não fica sem honra senão na sua terra e na sua própria casa.</w:t>
      </w:r>
    </w:p>
    <w:p>
      <w:pPr>
        <w:rPr>
          <w:rFonts w:ascii="Trebuchet MS" w:hAnsi="Trebuchet MS"/>
          <w:color w:val="000000"/>
          <w:sz w:val="20"/>
          <w:szCs w:val="20"/>
        </w:rPr>
      </w:pPr>
      <w:r>
        <w:rPr>
          <w:rFonts w:ascii="Trebuchet MS" w:hAnsi="Trebuchet MS"/>
          <w:color w:val="000000"/>
          <w:sz w:val="20"/>
          <w:szCs w:val="20"/>
        </w:rPr>
        <w:t>58 E não fez ali muitos milagres, por causa da incredulidade deles.</w:t>
      </w:r>
    </w:p>
    <w:p>
      <w:pPr>
        <w:pStyle w:val="P13"/>
        <w:rPr>
          <w:rFonts w:ascii="Trebuchet MS" w:hAnsi="Trebuchet MS"/>
          <w:color w:val="000000"/>
          <w:sz w:val="22"/>
          <w:szCs w:val="22"/>
        </w:rPr>
      </w:pPr>
      <w:bookmarkStart w:id="1054" w:name="_Toc147528921"/>
      <w:r>
        <w:rPr>
          <w:rFonts w:ascii="Trebuchet MS" w:hAnsi="Trebuchet MS"/>
          <w:color w:val="000000"/>
          <w:sz w:val="22"/>
          <w:szCs w:val="22"/>
        </w:rPr>
        <w:t xml:space="preserve"> MATEUS 14</w:t>
      </w:r>
      <w:bookmarkEnd w:id="1054"/>
    </w:p>
    <w:p>
      <w:pPr>
        <w:rPr>
          <w:rFonts w:ascii="Trebuchet MS" w:hAnsi="Trebuchet MS"/>
          <w:color w:val="000000"/>
          <w:sz w:val="20"/>
          <w:szCs w:val="20"/>
        </w:rPr>
      </w:pPr>
      <w:r>
        <w:rPr>
          <w:rFonts w:ascii="Trebuchet MS" w:hAnsi="Trebuchet MS"/>
          <w:color w:val="000000"/>
          <w:sz w:val="20"/>
          <w:szCs w:val="20"/>
        </w:rPr>
        <w:t>1 Naquele tempo Herodes, o tetrarca, ouviu a fama de Jesus,</w:t>
      </w:r>
    </w:p>
    <w:p>
      <w:pPr>
        <w:rPr>
          <w:rFonts w:ascii="Trebuchet MS" w:hAnsi="Trebuchet MS"/>
          <w:color w:val="000000"/>
          <w:sz w:val="20"/>
          <w:szCs w:val="20"/>
        </w:rPr>
      </w:pPr>
      <w:r>
        <w:rPr>
          <w:rFonts w:ascii="Trebuchet MS" w:hAnsi="Trebuchet MS"/>
          <w:color w:val="000000"/>
          <w:sz w:val="20"/>
          <w:szCs w:val="20"/>
        </w:rPr>
        <w:t>2 e disse aos seus cortesãos: Este é João, o Batista; ele ressuscitou dentre 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3 Pois Herodes havia prendido a João, e, maniatando-o, o guardara no cárcere, por causa de Herodias, mulher de seu irmão Felipe;</w:t>
      </w:r>
    </w:p>
    <w:p>
      <w:pPr>
        <w:rPr>
          <w:rFonts w:ascii="Trebuchet MS" w:hAnsi="Trebuchet MS"/>
          <w:color w:val="000000"/>
          <w:sz w:val="20"/>
          <w:szCs w:val="20"/>
        </w:rPr>
      </w:pPr>
      <w:r>
        <w:rPr>
          <w:rFonts w:ascii="Trebuchet MS" w:hAnsi="Trebuchet MS"/>
          <w:color w:val="000000"/>
          <w:sz w:val="20"/>
          <w:szCs w:val="20"/>
        </w:rPr>
        <w:t>4 porque João lhe dizia: Não te é lícito possuí-la.</w:t>
      </w:r>
    </w:p>
    <w:p>
      <w:pPr>
        <w:rPr>
          <w:rFonts w:ascii="Trebuchet MS" w:hAnsi="Trebuchet MS"/>
          <w:color w:val="000000"/>
          <w:sz w:val="20"/>
          <w:szCs w:val="20"/>
        </w:rPr>
      </w:pPr>
      <w:r>
        <w:rPr>
          <w:rFonts w:ascii="Trebuchet MS" w:hAnsi="Trebuchet MS"/>
          <w:color w:val="000000"/>
          <w:sz w:val="20"/>
          <w:szCs w:val="20"/>
        </w:rPr>
        <w:t>5 E queria matá-lo, mas temia o povo; porque o tinham como profeta.</w:t>
      </w:r>
    </w:p>
    <w:p>
      <w:pPr>
        <w:rPr>
          <w:rFonts w:ascii="Trebuchet MS" w:hAnsi="Trebuchet MS"/>
          <w:color w:val="000000"/>
          <w:sz w:val="20"/>
          <w:szCs w:val="20"/>
        </w:rPr>
      </w:pPr>
      <w:r>
        <w:rPr>
          <w:rFonts w:ascii="Trebuchet MS" w:hAnsi="Trebuchet MS"/>
          <w:color w:val="000000"/>
          <w:sz w:val="20"/>
          <w:szCs w:val="20"/>
        </w:rPr>
        <w:t>6 Festejando-se, porém, o dia natalício de Herodes, a filha de Herodias dançou no meio dos convivas, e agradou a Herodes,</w:t>
      </w:r>
    </w:p>
    <w:p>
      <w:pPr>
        <w:rPr>
          <w:rFonts w:ascii="Trebuchet MS" w:hAnsi="Trebuchet MS"/>
          <w:color w:val="000000"/>
          <w:sz w:val="20"/>
          <w:szCs w:val="20"/>
        </w:rPr>
      </w:pPr>
      <w:r>
        <w:rPr>
          <w:rFonts w:ascii="Trebuchet MS" w:hAnsi="Trebuchet MS"/>
          <w:color w:val="000000"/>
          <w:sz w:val="20"/>
          <w:szCs w:val="20"/>
        </w:rPr>
        <w:t>7 pelo que este prometeu com juramento dar-lhe tudo o que pedisse.</w:t>
      </w:r>
    </w:p>
    <w:p>
      <w:pPr>
        <w:rPr>
          <w:rFonts w:ascii="Trebuchet MS" w:hAnsi="Trebuchet MS"/>
          <w:color w:val="000000"/>
          <w:sz w:val="20"/>
          <w:szCs w:val="20"/>
        </w:rPr>
      </w:pPr>
      <w:r>
        <w:rPr>
          <w:rFonts w:ascii="Trebuchet MS" w:hAnsi="Trebuchet MS"/>
          <w:color w:val="000000"/>
          <w:sz w:val="20"/>
          <w:szCs w:val="20"/>
        </w:rPr>
        <w:t>8 E instigada por sua mãe, disse ela: Dá-me aqui num prato a cabeça de João, o Batista.</w:t>
      </w:r>
    </w:p>
    <w:p>
      <w:pPr>
        <w:rPr>
          <w:rFonts w:ascii="Trebuchet MS" w:hAnsi="Trebuchet MS"/>
          <w:color w:val="000000"/>
          <w:sz w:val="20"/>
          <w:szCs w:val="20"/>
        </w:rPr>
      </w:pPr>
      <w:r>
        <w:rPr>
          <w:rFonts w:ascii="Trebuchet MS" w:hAnsi="Trebuchet MS"/>
          <w:color w:val="000000"/>
          <w:sz w:val="20"/>
          <w:szCs w:val="20"/>
        </w:rPr>
        <w:t>9 Entristeceu-se, então, o rei; mas, por causa do juramento, e dos que estavam à mesa com ele, ordenou que se lhe desse,</w:t>
      </w:r>
    </w:p>
    <w:p>
      <w:pPr>
        <w:rPr>
          <w:rFonts w:ascii="Trebuchet MS" w:hAnsi="Trebuchet MS"/>
          <w:color w:val="000000"/>
          <w:sz w:val="20"/>
          <w:szCs w:val="20"/>
        </w:rPr>
      </w:pPr>
      <w:r>
        <w:rPr>
          <w:rFonts w:ascii="Trebuchet MS" w:hAnsi="Trebuchet MS"/>
          <w:color w:val="000000"/>
          <w:sz w:val="20"/>
          <w:szCs w:val="20"/>
        </w:rPr>
        <w:t>10 e mandou degolar a João no cárcere;</w:t>
      </w:r>
    </w:p>
    <w:p>
      <w:pPr>
        <w:rPr>
          <w:rFonts w:ascii="Trebuchet MS" w:hAnsi="Trebuchet MS"/>
          <w:color w:val="000000"/>
          <w:sz w:val="20"/>
          <w:szCs w:val="20"/>
        </w:rPr>
      </w:pPr>
      <w:r>
        <w:rPr>
          <w:rFonts w:ascii="Trebuchet MS" w:hAnsi="Trebuchet MS"/>
          <w:color w:val="000000"/>
          <w:sz w:val="20"/>
          <w:szCs w:val="20"/>
        </w:rPr>
        <w:t>11 e a cabeça foi trazida num prato, e dada à jovem, e ela a levou para a sua mãe.</w:t>
      </w:r>
    </w:p>
    <w:p>
      <w:pPr>
        <w:rPr>
          <w:rFonts w:ascii="Trebuchet MS" w:hAnsi="Trebuchet MS"/>
          <w:color w:val="000000"/>
          <w:sz w:val="20"/>
          <w:szCs w:val="20"/>
        </w:rPr>
      </w:pPr>
      <w:r>
        <w:rPr>
          <w:rFonts w:ascii="Trebuchet MS" w:hAnsi="Trebuchet MS"/>
          <w:color w:val="000000"/>
          <w:sz w:val="20"/>
          <w:szCs w:val="20"/>
        </w:rPr>
        <w:t>12 Então vieram os seus discípulos, levaram o corpo e o sepultaram; e foram anunciá-lo a Jesus.</w:t>
      </w:r>
    </w:p>
    <w:p>
      <w:pPr>
        <w:rPr>
          <w:rFonts w:ascii="Trebuchet MS" w:hAnsi="Trebuchet MS"/>
          <w:color w:val="000000"/>
          <w:sz w:val="20"/>
          <w:szCs w:val="20"/>
        </w:rPr>
      </w:pPr>
      <w:r>
        <w:rPr>
          <w:rFonts w:ascii="Trebuchet MS" w:hAnsi="Trebuchet MS"/>
          <w:color w:val="000000"/>
          <w:sz w:val="20"/>
          <w:szCs w:val="20"/>
        </w:rPr>
        <w:t>13 Jesus, ouvindo isto, retirou-se dali num barco, para um, lugar deserto, à parte; e quando as multidões o souberam, seguiram-no a pé desde as cidades.</w:t>
      </w:r>
    </w:p>
    <w:p>
      <w:pPr>
        <w:rPr>
          <w:rFonts w:ascii="Trebuchet MS" w:hAnsi="Trebuchet MS"/>
          <w:color w:val="000000"/>
          <w:sz w:val="20"/>
          <w:szCs w:val="20"/>
        </w:rPr>
      </w:pPr>
      <w:r>
        <w:rPr>
          <w:rFonts w:ascii="Trebuchet MS" w:hAnsi="Trebuchet MS"/>
          <w:color w:val="000000"/>
          <w:sz w:val="20"/>
          <w:szCs w:val="20"/>
        </w:rPr>
        <w:t>14 E ele, ao desembarcar, viu uma grande multidão; e, compadecendo-se dela, curou os seus enfermos.</w:t>
      </w:r>
    </w:p>
    <w:p>
      <w:pPr>
        <w:rPr>
          <w:rFonts w:ascii="Trebuchet MS" w:hAnsi="Trebuchet MS"/>
          <w:color w:val="000000"/>
          <w:sz w:val="20"/>
          <w:szCs w:val="20"/>
        </w:rPr>
      </w:pPr>
      <w:r>
        <w:rPr>
          <w:rFonts w:ascii="Trebuchet MS" w:hAnsi="Trebuchet MS"/>
          <w:color w:val="000000"/>
          <w:sz w:val="20"/>
          <w:szCs w:val="20"/>
        </w:rPr>
        <w:t>15 Chegada a tarde, aproximaram-se dele os discípulos, dizendo: O lugar é deserto, e a hora é já passada; despede as multidões, para que vão às aldeias, e comprem o que comer.</w:t>
      </w:r>
    </w:p>
    <w:p>
      <w:pPr>
        <w:rPr>
          <w:rFonts w:ascii="Trebuchet MS" w:hAnsi="Trebuchet MS"/>
          <w:color w:val="000000"/>
          <w:sz w:val="20"/>
          <w:szCs w:val="20"/>
        </w:rPr>
      </w:pPr>
      <w:r>
        <w:rPr>
          <w:rFonts w:ascii="Trebuchet MS" w:hAnsi="Trebuchet MS"/>
          <w:color w:val="000000"/>
          <w:sz w:val="20"/>
          <w:szCs w:val="20"/>
        </w:rPr>
        <w:t>16 Jesus, porém, lhes disse: Não precisam ir embora; dai-lhes vós de comer.</w:t>
      </w:r>
    </w:p>
    <w:p>
      <w:pPr>
        <w:rPr>
          <w:rFonts w:ascii="Trebuchet MS" w:hAnsi="Trebuchet MS"/>
          <w:color w:val="000000"/>
          <w:sz w:val="20"/>
          <w:szCs w:val="20"/>
        </w:rPr>
      </w:pPr>
      <w:r>
        <w:rPr>
          <w:rFonts w:ascii="Trebuchet MS" w:hAnsi="Trebuchet MS"/>
          <w:color w:val="000000"/>
          <w:sz w:val="20"/>
          <w:szCs w:val="20"/>
        </w:rPr>
        <w:t>17 Então eles lhe disseram: Não temos aqui senão cinco pães e dois peixes.</w:t>
      </w:r>
    </w:p>
    <w:p>
      <w:pPr>
        <w:rPr>
          <w:rFonts w:ascii="Trebuchet MS" w:hAnsi="Trebuchet MS"/>
          <w:color w:val="000000"/>
          <w:sz w:val="20"/>
          <w:szCs w:val="20"/>
        </w:rPr>
      </w:pPr>
      <w:r>
        <w:rPr>
          <w:rFonts w:ascii="Trebuchet MS" w:hAnsi="Trebuchet MS"/>
          <w:color w:val="000000"/>
          <w:sz w:val="20"/>
          <w:szCs w:val="20"/>
        </w:rPr>
        <w:t>18 E ele disse: trazei-mos aqui.</w:t>
      </w:r>
    </w:p>
    <w:p>
      <w:pPr>
        <w:rPr>
          <w:rFonts w:ascii="Trebuchet MS" w:hAnsi="Trebuchet MS"/>
          <w:color w:val="000000"/>
          <w:sz w:val="20"/>
          <w:szCs w:val="20"/>
        </w:rPr>
      </w:pPr>
      <w:r>
        <w:rPr>
          <w:rFonts w:ascii="Trebuchet MS" w:hAnsi="Trebuchet MS"/>
          <w:color w:val="000000"/>
          <w:sz w:val="20"/>
          <w:szCs w:val="20"/>
        </w:rPr>
        <w:t>19 Tendo mandado às multidões que se reclinassem sobre a relva, tomou os cinco pães e os dois peixes e, erguendo os olhos ao céu, os abençoou; e partindo os pães, deu-os aos discípulos, e os discípulos às multidões.</w:t>
      </w:r>
    </w:p>
    <w:p>
      <w:pPr>
        <w:rPr>
          <w:rFonts w:ascii="Trebuchet MS" w:hAnsi="Trebuchet MS"/>
          <w:color w:val="000000"/>
          <w:sz w:val="20"/>
          <w:szCs w:val="20"/>
        </w:rPr>
      </w:pPr>
      <w:r>
        <w:rPr>
          <w:rFonts w:ascii="Trebuchet MS" w:hAnsi="Trebuchet MS"/>
          <w:color w:val="000000"/>
          <w:sz w:val="20"/>
          <w:szCs w:val="20"/>
        </w:rPr>
        <w:t>20 Todos comeram e se fartaram; e dos pedaços que sobejaram levantaram doze cestos cheios.</w:t>
      </w:r>
    </w:p>
    <w:p>
      <w:pPr>
        <w:rPr>
          <w:rFonts w:ascii="Trebuchet MS" w:hAnsi="Trebuchet MS"/>
          <w:color w:val="000000"/>
          <w:sz w:val="20"/>
          <w:szCs w:val="20"/>
        </w:rPr>
      </w:pPr>
      <w:r>
        <w:rPr>
          <w:rFonts w:ascii="Trebuchet MS" w:hAnsi="Trebuchet MS"/>
          <w:color w:val="000000"/>
          <w:sz w:val="20"/>
          <w:szCs w:val="20"/>
        </w:rPr>
        <w:t>21 Ora, os que comeram foram cerca de cinco mil homens, além de mulheres e crianças.</w:t>
      </w:r>
    </w:p>
    <w:p>
      <w:pPr>
        <w:rPr>
          <w:rFonts w:ascii="Trebuchet MS" w:hAnsi="Trebuchet MS"/>
          <w:color w:val="000000"/>
          <w:sz w:val="20"/>
          <w:szCs w:val="20"/>
        </w:rPr>
      </w:pPr>
      <w:r>
        <w:rPr>
          <w:rFonts w:ascii="Trebuchet MS" w:hAnsi="Trebuchet MS"/>
          <w:color w:val="000000"/>
          <w:sz w:val="20"/>
          <w:szCs w:val="20"/>
        </w:rPr>
        <w:t>22 Logo em seguida obrigou os seus discípulos a entrar no barco, e passar adiante dele para o outro lado, enquanto ele despedia as multidões.</w:t>
      </w:r>
    </w:p>
    <w:p>
      <w:pPr>
        <w:rPr>
          <w:rFonts w:ascii="Trebuchet MS" w:hAnsi="Trebuchet MS"/>
          <w:color w:val="000000"/>
          <w:sz w:val="20"/>
          <w:szCs w:val="20"/>
        </w:rPr>
      </w:pPr>
      <w:r>
        <w:rPr>
          <w:rFonts w:ascii="Trebuchet MS" w:hAnsi="Trebuchet MS"/>
          <w:color w:val="000000"/>
          <w:sz w:val="20"/>
          <w:szCs w:val="20"/>
        </w:rPr>
        <w:t>23 Tendo-as despedido, subiu ao monte para orar à parte. Ao anoitecer, estava ali sozinho.</w:t>
      </w:r>
    </w:p>
    <w:p>
      <w:pPr>
        <w:rPr>
          <w:rFonts w:ascii="Trebuchet MS" w:hAnsi="Trebuchet MS"/>
          <w:color w:val="000000"/>
          <w:sz w:val="20"/>
          <w:szCs w:val="20"/>
        </w:rPr>
      </w:pPr>
      <w:r>
        <w:rPr>
          <w:rFonts w:ascii="Trebuchet MS" w:hAnsi="Trebuchet MS"/>
          <w:color w:val="000000"/>
          <w:sz w:val="20"/>
          <w:szCs w:val="20"/>
        </w:rPr>
        <w:t>24 Entrementes, o barco já estava a muitos estádios da terra, açoitado pelas ondas; porque o vento era contrário.</w:t>
      </w:r>
    </w:p>
    <w:p>
      <w:pPr>
        <w:rPr>
          <w:rFonts w:ascii="Trebuchet MS" w:hAnsi="Trebuchet MS"/>
          <w:color w:val="000000"/>
          <w:sz w:val="20"/>
          <w:szCs w:val="20"/>
        </w:rPr>
      </w:pPr>
      <w:r>
        <w:rPr>
          <w:rFonts w:ascii="Trebuchet MS" w:hAnsi="Trebuchet MS"/>
          <w:color w:val="000000"/>
          <w:sz w:val="20"/>
          <w:szCs w:val="20"/>
        </w:rPr>
        <w:t>25 À quarta vigília da noite, foi Jesus ter com eles, andando sobre o mar.</w:t>
      </w:r>
    </w:p>
    <w:p>
      <w:pPr>
        <w:rPr>
          <w:rFonts w:ascii="Trebuchet MS" w:hAnsi="Trebuchet MS"/>
          <w:color w:val="000000"/>
          <w:sz w:val="20"/>
          <w:szCs w:val="20"/>
        </w:rPr>
      </w:pPr>
      <w:r>
        <w:rPr>
          <w:rFonts w:ascii="Trebuchet MS" w:hAnsi="Trebuchet MS"/>
          <w:color w:val="000000"/>
          <w:sz w:val="20"/>
          <w:szCs w:val="20"/>
        </w:rPr>
        <w:t>26 Os discípulos, porém, ao vê-lo andando sobre o mar, assustaram-se e disseram: É um fantasma. E gritaram de medo.</w:t>
      </w:r>
    </w:p>
    <w:p>
      <w:pPr>
        <w:rPr>
          <w:rFonts w:ascii="Trebuchet MS" w:hAnsi="Trebuchet MS"/>
          <w:color w:val="000000"/>
          <w:sz w:val="20"/>
          <w:szCs w:val="20"/>
        </w:rPr>
      </w:pPr>
      <w:r>
        <w:rPr>
          <w:rFonts w:ascii="Trebuchet MS" w:hAnsi="Trebuchet MS"/>
          <w:color w:val="000000"/>
          <w:sz w:val="20"/>
          <w:szCs w:val="20"/>
        </w:rPr>
        <w:t>27 Jesus, porém, imediatamente lhes falou, dizendo: Tende ânimo; sou eu; não temais.</w:t>
      </w:r>
    </w:p>
    <w:p>
      <w:pPr>
        <w:rPr>
          <w:rFonts w:ascii="Trebuchet MS" w:hAnsi="Trebuchet MS"/>
          <w:color w:val="000000"/>
          <w:sz w:val="20"/>
          <w:szCs w:val="20"/>
        </w:rPr>
      </w:pPr>
      <w:r>
        <w:rPr>
          <w:rFonts w:ascii="Trebuchet MS" w:hAnsi="Trebuchet MS"/>
          <w:color w:val="000000"/>
          <w:sz w:val="20"/>
          <w:szCs w:val="20"/>
        </w:rPr>
        <w:t>28 Respondeu-lhe Pedro: Senhor! se és tu, manda-me ir ter contigo sobre as águas.</w:t>
      </w:r>
    </w:p>
    <w:p>
      <w:pPr>
        <w:rPr>
          <w:rFonts w:ascii="Trebuchet MS" w:hAnsi="Trebuchet MS"/>
          <w:color w:val="000000"/>
          <w:sz w:val="20"/>
          <w:szCs w:val="20"/>
        </w:rPr>
      </w:pPr>
      <w:r>
        <w:rPr>
          <w:rFonts w:ascii="Trebuchet MS" w:hAnsi="Trebuchet MS"/>
          <w:color w:val="000000"/>
          <w:sz w:val="20"/>
          <w:szCs w:val="20"/>
        </w:rPr>
        <w:t>29 Disse-lhe ele: Vem. Pedro, descendo do barco, e andando sobre as águas, foi ao encontro de Jesus.</w:t>
      </w:r>
    </w:p>
    <w:p>
      <w:pPr>
        <w:rPr>
          <w:rFonts w:ascii="Trebuchet MS" w:hAnsi="Trebuchet MS"/>
          <w:color w:val="000000"/>
          <w:sz w:val="20"/>
          <w:szCs w:val="20"/>
        </w:rPr>
      </w:pPr>
      <w:r>
        <w:rPr>
          <w:rFonts w:ascii="Trebuchet MS" w:hAnsi="Trebuchet MS"/>
          <w:color w:val="000000"/>
          <w:sz w:val="20"/>
          <w:szCs w:val="20"/>
        </w:rPr>
        <w:t>30 Mas, sentindo o vento, teve medo; e, começando a submergir, clamou: Senhor, salva-me.</w:t>
      </w:r>
    </w:p>
    <w:p>
      <w:pPr>
        <w:rPr>
          <w:rFonts w:ascii="Trebuchet MS" w:hAnsi="Trebuchet MS"/>
          <w:color w:val="000000"/>
          <w:sz w:val="20"/>
          <w:szCs w:val="20"/>
        </w:rPr>
      </w:pPr>
      <w:r>
        <w:rPr>
          <w:rFonts w:ascii="Trebuchet MS" w:hAnsi="Trebuchet MS"/>
          <w:color w:val="000000"/>
          <w:sz w:val="20"/>
          <w:szCs w:val="20"/>
        </w:rPr>
        <w:t>31 Imediatamente estendeu Jesus a mão, segurou-o, e disse-lhe: Homem de pouca fé, por que duvidaste?</w:t>
      </w:r>
    </w:p>
    <w:p>
      <w:pPr>
        <w:rPr>
          <w:rFonts w:ascii="Trebuchet MS" w:hAnsi="Trebuchet MS"/>
          <w:color w:val="000000"/>
          <w:sz w:val="20"/>
          <w:szCs w:val="20"/>
        </w:rPr>
      </w:pPr>
      <w:r>
        <w:rPr>
          <w:rFonts w:ascii="Trebuchet MS" w:hAnsi="Trebuchet MS"/>
          <w:color w:val="000000"/>
          <w:sz w:val="20"/>
          <w:szCs w:val="20"/>
        </w:rPr>
        <w:t>32 E logo que subiram para o barco, o vento cessou.</w:t>
      </w:r>
    </w:p>
    <w:p>
      <w:pPr>
        <w:rPr>
          <w:rFonts w:ascii="Trebuchet MS" w:hAnsi="Trebuchet MS"/>
          <w:color w:val="000000"/>
          <w:sz w:val="20"/>
          <w:szCs w:val="20"/>
        </w:rPr>
      </w:pPr>
      <w:r>
        <w:rPr>
          <w:rFonts w:ascii="Trebuchet MS" w:hAnsi="Trebuchet MS"/>
          <w:color w:val="000000"/>
          <w:sz w:val="20"/>
          <w:szCs w:val="20"/>
        </w:rPr>
        <w:t>33 Então os que estavam no barco adoraram-no, dizendo: Verdadeiramente tu és Filho de Deus.</w:t>
      </w:r>
    </w:p>
    <w:p>
      <w:pPr>
        <w:rPr>
          <w:rFonts w:ascii="Trebuchet MS" w:hAnsi="Trebuchet MS"/>
          <w:color w:val="000000"/>
          <w:sz w:val="20"/>
          <w:szCs w:val="20"/>
        </w:rPr>
      </w:pPr>
      <w:r>
        <w:rPr>
          <w:rFonts w:ascii="Trebuchet MS" w:hAnsi="Trebuchet MS"/>
          <w:color w:val="000000"/>
          <w:sz w:val="20"/>
          <w:szCs w:val="20"/>
        </w:rPr>
        <w:t>34 Ora, terminada a travessia, chegaram à terra em Genezaré.</w:t>
      </w:r>
    </w:p>
    <w:p>
      <w:pPr>
        <w:rPr>
          <w:rFonts w:ascii="Trebuchet MS" w:hAnsi="Trebuchet MS"/>
          <w:color w:val="000000"/>
          <w:sz w:val="20"/>
          <w:szCs w:val="20"/>
        </w:rPr>
      </w:pPr>
      <w:r>
        <w:rPr>
          <w:rFonts w:ascii="Trebuchet MS" w:hAnsi="Trebuchet MS"/>
          <w:color w:val="000000"/>
          <w:sz w:val="20"/>
          <w:szCs w:val="20"/>
        </w:rPr>
        <w:t>35 Quando os homens daquele lugar o reconheceram, mandaram por toda aquela circunvizinhança, e trouxeram-lhe todos os enfermos;</w:t>
      </w:r>
    </w:p>
    <w:p>
      <w:pPr>
        <w:rPr>
          <w:rFonts w:ascii="Trebuchet MS" w:hAnsi="Trebuchet MS"/>
          <w:color w:val="000000"/>
          <w:sz w:val="20"/>
          <w:szCs w:val="20"/>
        </w:rPr>
      </w:pPr>
      <w:r>
        <w:rPr>
          <w:rFonts w:ascii="Trebuchet MS" w:hAnsi="Trebuchet MS"/>
          <w:color w:val="000000"/>
          <w:sz w:val="20"/>
          <w:szCs w:val="20"/>
        </w:rPr>
        <w:t>36 e rogaram-lhe que apenas os deixasse tocar a orla do seu manto; e todos os que a tocaram ficaram curados.</w:t>
      </w:r>
    </w:p>
    <w:p>
      <w:pPr>
        <w:pStyle w:val="P13"/>
        <w:rPr>
          <w:rFonts w:ascii="Trebuchet MS" w:hAnsi="Trebuchet MS"/>
          <w:color w:val="000000"/>
          <w:sz w:val="22"/>
          <w:szCs w:val="22"/>
        </w:rPr>
      </w:pPr>
      <w:bookmarkStart w:id="1055" w:name="_Toc147528922"/>
      <w:r>
        <w:rPr>
          <w:rFonts w:ascii="Trebuchet MS" w:hAnsi="Trebuchet MS"/>
          <w:color w:val="000000"/>
          <w:sz w:val="22"/>
          <w:szCs w:val="22"/>
        </w:rPr>
        <w:t xml:space="preserve"> MATEUS 15</w:t>
      </w:r>
      <w:bookmarkEnd w:id="1055"/>
    </w:p>
    <w:p>
      <w:pPr>
        <w:rPr>
          <w:rFonts w:ascii="Trebuchet MS" w:hAnsi="Trebuchet MS"/>
          <w:color w:val="000000"/>
          <w:sz w:val="20"/>
          <w:szCs w:val="20"/>
        </w:rPr>
      </w:pPr>
      <w:r>
        <w:rPr>
          <w:rFonts w:ascii="Trebuchet MS" w:hAnsi="Trebuchet MS"/>
          <w:color w:val="000000"/>
          <w:sz w:val="20"/>
          <w:szCs w:val="20"/>
        </w:rPr>
        <w:t>1 Então chegaram a Jesus uns fariseus e escribas vindos de Jerusalém, e lhe perguntaram:</w:t>
      </w:r>
    </w:p>
    <w:p>
      <w:pPr>
        <w:rPr>
          <w:rFonts w:ascii="Trebuchet MS" w:hAnsi="Trebuchet MS"/>
          <w:color w:val="000000"/>
          <w:sz w:val="20"/>
          <w:szCs w:val="20"/>
        </w:rPr>
      </w:pPr>
      <w:r>
        <w:rPr>
          <w:rFonts w:ascii="Trebuchet MS" w:hAnsi="Trebuchet MS"/>
          <w:color w:val="000000"/>
          <w:sz w:val="20"/>
          <w:szCs w:val="20"/>
        </w:rPr>
        <w:t>2 Por que transgridem os teus discípulos a tradição dos anciãos? pois não lavam as mãos, quando comem.</w:t>
      </w:r>
    </w:p>
    <w:p>
      <w:pPr>
        <w:rPr>
          <w:rFonts w:ascii="Trebuchet MS" w:hAnsi="Trebuchet MS"/>
          <w:color w:val="000000"/>
          <w:sz w:val="20"/>
          <w:szCs w:val="20"/>
        </w:rPr>
      </w:pPr>
      <w:r>
        <w:rPr>
          <w:rFonts w:ascii="Trebuchet MS" w:hAnsi="Trebuchet MS"/>
          <w:color w:val="000000"/>
          <w:sz w:val="20"/>
          <w:szCs w:val="20"/>
        </w:rPr>
        <w:t>3 Ele, porém, respondendo, disse-lhes: E vós, por que transgredis o mandamento de Deus por causa da vossa tradição?</w:t>
      </w:r>
    </w:p>
    <w:p>
      <w:pPr>
        <w:rPr>
          <w:rFonts w:ascii="Trebuchet MS" w:hAnsi="Trebuchet MS"/>
          <w:color w:val="000000"/>
          <w:sz w:val="20"/>
          <w:szCs w:val="20"/>
        </w:rPr>
      </w:pPr>
      <w:r>
        <w:rPr>
          <w:rFonts w:ascii="Trebuchet MS" w:hAnsi="Trebuchet MS"/>
          <w:color w:val="000000"/>
          <w:sz w:val="20"/>
          <w:szCs w:val="20"/>
        </w:rPr>
        <w:t>4 Pois Deus ordenou: Honra a teu pai e a tua mãe; e, Quem maldisser a seu pai ou a sua mãe, certamente morrerá.</w:t>
      </w:r>
    </w:p>
    <w:p>
      <w:pPr>
        <w:rPr>
          <w:rFonts w:ascii="Trebuchet MS" w:hAnsi="Trebuchet MS"/>
          <w:color w:val="000000"/>
          <w:sz w:val="20"/>
          <w:szCs w:val="20"/>
        </w:rPr>
      </w:pPr>
      <w:r>
        <w:rPr>
          <w:rFonts w:ascii="Trebuchet MS" w:hAnsi="Trebuchet MS"/>
          <w:color w:val="000000"/>
          <w:sz w:val="20"/>
          <w:szCs w:val="20"/>
        </w:rPr>
        <w:t>5 Mas vós dizeis: Qualquer que disser a seu pai ou a sua mãe: O que poderias aproveitar de mim é oferta ao Senhor; esse de modo algum terá de honrar a seu pai.</w:t>
      </w:r>
    </w:p>
    <w:p>
      <w:pPr>
        <w:rPr>
          <w:rFonts w:ascii="Trebuchet MS" w:hAnsi="Trebuchet MS"/>
          <w:color w:val="000000"/>
          <w:sz w:val="20"/>
          <w:szCs w:val="20"/>
        </w:rPr>
      </w:pPr>
      <w:r>
        <w:rPr>
          <w:rFonts w:ascii="Trebuchet MS" w:hAnsi="Trebuchet MS"/>
          <w:color w:val="000000"/>
          <w:sz w:val="20"/>
          <w:szCs w:val="20"/>
        </w:rPr>
        <w:t>6 E assim por causa da vossa tradição invalidastes a palavra de Deus.</w:t>
      </w:r>
    </w:p>
    <w:p>
      <w:pPr>
        <w:rPr>
          <w:rFonts w:ascii="Trebuchet MS" w:hAnsi="Trebuchet MS"/>
          <w:color w:val="000000"/>
          <w:sz w:val="20"/>
          <w:szCs w:val="20"/>
        </w:rPr>
      </w:pPr>
      <w:r>
        <w:rPr>
          <w:rFonts w:ascii="Trebuchet MS" w:hAnsi="Trebuchet MS"/>
          <w:color w:val="000000"/>
          <w:sz w:val="20"/>
          <w:szCs w:val="20"/>
        </w:rPr>
        <w:t>7 Hipócritas! bem profetizou Isaias a vosso respeito, dizendo:</w:t>
      </w:r>
    </w:p>
    <w:p>
      <w:pPr>
        <w:rPr>
          <w:rFonts w:ascii="Trebuchet MS" w:hAnsi="Trebuchet MS"/>
          <w:color w:val="000000"/>
          <w:sz w:val="20"/>
          <w:szCs w:val="20"/>
        </w:rPr>
      </w:pPr>
      <w:r>
        <w:rPr>
          <w:rFonts w:ascii="Trebuchet MS" w:hAnsi="Trebuchet MS"/>
          <w:color w:val="000000"/>
          <w:sz w:val="20"/>
          <w:szCs w:val="20"/>
        </w:rPr>
        <w:t>8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9 Mas em vão me adoram, ensinando doutrinas que são preceitos de homem.</w:t>
      </w:r>
    </w:p>
    <w:p>
      <w:pPr>
        <w:rPr>
          <w:rFonts w:ascii="Trebuchet MS" w:hAnsi="Trebuchet MS"/>
          <w:color w:val="000000"/>
          <w:sz w:val="20"/>
          <w:szCs w:val="20"/>
        </w:rPr>
      </w:pPr>
      <w:r>
        <w:rPr>
          <w:rFonts w:ascii="Trebuchet MS" w:hAnsi="Trebuchet MS"/>
          <w:color w:val="000000"/>
          <w:sz w:val="20"/>
          <w:szCs w:val="20"/>
        </w:rPr>
        <w:t>10 E, clamando a si a multidão, disse-lhes: Ouvi, e entendei:</w:t>
      </w:r>
    </w:p>
    <w:p>
      <w:pPr>
        <w:rPr>
          <w:rFonts w:ascii="Trebuchet MS" w:hAnsi="Trebuchet MS"/>
          <w:color w:val="000000"/>
          <w:sz w:val="20"/>
          <w:szCs w:val="20"/>
        </w:rPr>
      </w:pPr>
      <w:r>
        <w:rPr>
          <w:rFonts w:ascii="Trebuchet MS" w:hAnsi="Trebuchet MS"/>
          <w:color w:val="000000"/>
          <w:sz w:val="20"/>
          <w:szCs w:val="20"/>
        </w:rPr>
        <w:t>11 Não é o que entra pela boca que contamina o homem; mas o que sai da boca, isso é o que o contamina.</w:t>
      </w:r>
    </w:p>
    <w:p>
      <w:pPr>
        <w:rPr>
          <w:rFonts w:ascii="Trebuchet MS" w:hAnsi="Trebuchet MS"/>
          <w:color w:val="000000"/>
          <w:sz w:val="20"/>
          <w:szCs w:val="20"/>
        </w:rPr>
      </w:pPr>
      <w:r>
        <w:rPr>
          <w:rFonts w:ascii="Trebuchet MS" w:hAnsi="Trebuchet MS"/>
          <w:color w:val="000000"/>
          <w:sz w:val="20"/>
          <w:szCs w:val="20"/>
        </w:rPr>
        <w:t>12 Então os discípulos, aproximando-se dele, perguntaram-lhe: Sabes que os fariseus, ouvindo essas palavras, se escandalizaram?</w:t>
      </w:r>
    </w:p>
    <w:p>
      <w:pPr>
        <w:rPr>
          <w:rFonts w:ascii="Trebuchet MS" w:hAnsi="Trebuchet MS"/>
          <w:color w:val="000000"/>
          <w:sz w:val="20"/>
          <w:szCs w:val="20"/>
        </w:rPr>
      </w:pPr>
      <w:r>
        <w:rPr>
          <w:rFonts w:ascii="Trebuchet MS" w:hAnsi="Trebuchet MS"/>
          <w:color w:val="000000"/>
          <w:sz w:val="20"/>
          <w:szCs w:val="20"/>
        </w:rPr>
        <w:t>13 Respondeu-lhes ele: Toda planta que meu Pai celestial não plantou será arrancada.</w:t>
      </w:r>
    </w:p>
    <w:p>
      <w:pPr>
        <w:rPr>
          <w:rFonts w:ascii="Trebuchet MS" w:hAnsi="Trebuchet MS"/>
          <w:color w:val="000000"/>
          <w:sz w:val="20"/>
          <w:szCs w:val="20"/>
        </w:rPr>
      </w:pPr>
      <w:r>
        <w:rPr>
          <w:rFonts w:ascii="Trebuchet MS" w:hAnsi="Trebuchet MS"/>
          <w:color w:val="000000"/>
          <w:sz w:val="20"/>
          <w:szCs w:val="20"/>
        </w:rPr>
        <w:t>14 Deixai-os; são guias cegos; ora, se um cego guiar outro cego, ambos cairão no barranco.</w:t>
      </w:r>
    </w:p>
    <w:p>
      <w:pPr>
        <w:rPr>
          <w:rFonts w:ascii="Trebuchet MS" w:hAnsi="Trebuchet MS"/>
          <w:color w:val="000000"/>
          <w:sz w:val="20"/>
          <w:szCs w:val="20"/>
        </w:rPr>
      </w:pPr>
      <w:r>
        <w:rPr>
          <w:rFonts w:ascii="Trebuchet MS" w:hAnsi="Trebuchet MS"/>
          <w:color w:val="000000"/>
          <w:sz w:val="20"/>
          <w:szCs w:val="20"/>
        </w:rPr>
        <w:t>15 E Pedro, tomando a palavra, disse-lhe: Explica-nos essa parábola.</w:t>
      </w:r>
    </w:p>
    <w:p>
      <w:pPr>
        <w:rPr>
          <w:rFonts w:ascii="Trebuchet MS" w:hAnsi="Trebuchet MS"/>
          <w:color w:val="000000"/>
          <w:sz w:val="20"/>
          <w:szCs w:val="20"/>
        </w:rPr>
      </w:pPr>
      <w:r>
        <w:rPr>
          <w:rFonts w:ascii="Trebuchet MS" w:hAnsi="Trebuchet MS"/>
          <w:color w:val="000000"/>
          <w:sz w:val="20"/>
          <w:szCs w:val="20"/>
        </w:rPr>
        <w:t>16 Respondeu Jesus: Estai vós também ainda sem entender?</w:t>
      </w:r>
    </w:p>
    <w:p>
      <w:pPr>
        <w:rPr>
          <w:rFonts w:ascii="Trebuchet MS" w:hAnsi="Trebuchet MS"/>
          <w:color w:val="000000"/>
          <w:sz w:val="20"/>
          <w:szCs w:val="20"/>
        </w:rPr>
      </w:pPr>
      <w:r>
        <w:rPr>
          <w:rFonts w:ascii="Trebuchet MS" w:hAnsi="Trebuchet MS"/>
          <w:color w:val="000000"/>
          <w:sz w:val="20"/>
          <w:szCs w:val="20"/>
        </w:rPr>
        <w:t>17 Não compreendeis que tudo o que entra pela boca desce pelo ventre, e é lançado fora?</w:t>
      </w:r>
    </w:p>
    <w:p>
      <w:pPr>
        <w:rPr>
          <w:rFonts w:ascii="Trebuchet MS" w:hAnsi="Trebuchet MS"/>
          <w:color w:val="000000"/>
          <w:sz w:val="20"/>
          <w:szCs w:val="20"/>
        </w:rPr>
      </w:pPr>
      <w:r>
        <w:rPr>
          <w:rFonts w:ascii="Trebuchet MS" w:hAnsi="Trebuchet MS"/>
          <w:color w:val="000000"/>
          <w:sz w:val="20"/>
          <w:szCs w:val="20"/>
        </w:rPr>
        <w:t>18 Mas o que sai da boca procede do coração; e é isso o que contamina o homem.</w:t>
      </w:r>
    </w:p>
    <w:p>
      <w:pPr>
        <w:rPr>
          <w:rFonts w:ascii="Trebuchet MS" w:hAnsi="Trebuchet MS"/>
          <w:color w:val="000000"/>
          <w:sz w:val="20"/>
          <w:szCs w:val="20"/>
        </w:rPr>
      </w:pPr>
      <w:r>
        <w:rPr>
          <w:rFonts w:ascii="Trebuchet MS" w:hAnsi="Trebuchet MS"/>
          <w:color w:val="000000"/>
          <w:sz w:val="20"/>
          <w:szCs w:val="20"/>
        </w:rPr>
        <w:t>19 Porque do coração procedem os maus pensamentos, homicídios, adultérios, prostituição, furtos, falsos testemunhos e blasfêmias.</w:t>
      </w:r>
    </w:p>
    <w:p>
      <w:pPr>
        <w:rPr>
          <w:rFonts w:ascii="Trebuchet MS" w:hAnsi="Trebuchet MS"/>
          <w:color w:val="000000"/>
          <w:sz w:val="20"/>
          <w:szCs w:val="20"/>
        </w:rPr>
      </w:pPr>
      <w:r>
        <w:rPr>
          <w:rFonts w:ascii="Trebuchet MS" w:hAnsi="Trebuchet MS"/>
          <w:color w:val="000000"/>
          <w:sz w:val="20"/>
          <w:szCs w:val="20"/>
        </w:rPr>
        <w:t>20 São estas as coisas que contaminam o homem; mas o comer sem lavar as mãos, isso não o contamina.</w:t>
      </w:r>
    </w:p>
    <w:p>
      <w:pPr>
        <w:rPr>
          <w:rFonts w:ascii="Trebuchet MS" w:hAnsi="Trebuchet MS"/>
          <w:color w:val="000000"/>
          <w:sz w:val="20"/>
          <w:szCs w:val="20"/>
        </w:rPr>
      </w:pPr>
      <w:r>
        <w:rPr>
          <w:rFonts w:ascii="Trebuchet MS" w:hAnsi="Trebuchet MS"/>
          <w:color w:val="000000"/>
          <w:sz w:val="20"/>
          <w:szCs w:val="20"/>
        </w:rPr>
        <w:t>21 Ora, partindo Jesus dali, retirou-se para as regiões de Tiro e Sidom.</w:t>
      </w:r>
    </w:p>
    <w:p>
      <w:pPr>
        <w:rPr>
          <w:rFonts w:ascii="Trebuchet MS" w:hAnsi="Trebuchet MS"/>
          <w:color w:val="000000"/>
          <w:sz w:val="20"/>
          <w:szCs w:val="20"/>
        </w:rPr>
      </w:pPr>
      <w:r>
        <w:rPr>
          <w:rFonts w:ascii="Trebuchet MS" w:hAnsi="Trebuchet MS"/>
          <w:color w:val="000000"/>
          <w:sz w:val="20"/>
          <w:szCs w:val="20"/>
        </w:rPr>
        <w:t>22 E eis que uma mulher cananéia, provinda daquelas cercania, clamava, dizendo: Senhor, Filho de Davi, tem compaixão de mim, que minha filha está horrivelmente endemoninhada.</w:t>
      </w:r>
    </w:p>
    <w:p>
      <w:pPr>
        <w:rPr>
          <w:rFonts w:ascii="Trebuchet MS" w:hAnsi="Trebuchet MS"/>
          <w:color w:val="000000"/>
          <w:sz w:val="20"/>
          <w:szCs w:val="20"/>
        </w:rPr>
      </w:pPr>
      <w:r>
        <w:rPr>
          <w:rFonts w:ascii="Trebuchet MS" w:hAnsi="Trebuchet MS"/>
          <w:color w:val="000000"/>
          <w:sz w:val="20"/>
          <w:szCs w:val="20"/>
        </w:rPr>
        <w:t>23 Contudo ele não lhe respondeu palavra. Chegando-se, pois, a ele os seus discípulos, rogavam-lhe, dizendo: Despede-a, porque vem clamando atrás de nós.</w:t>
      </w:r>
    </w:p>
    <w:p>
      <w:pPr>
        <w:rPr>
          <w:rFonts w:ascii="Trebuchet MS" w:hAnsi="Trebuchet MS"/>
          <w:color w:val="000000"/>
          <w:sz w:val="20"/>
          <w:szCs w:val="20"/>
        </w:rPr>
      </w:pPr>
      <w:r>
        <w:rPr>
          <w:rFonts w:ascii="Trebuchet MS" w:hAnsi="Trebuchet MS"/>
          <w:color w:val="000000"/>
          <w:sz w:val="20"/>
          <w:szCs w:val="20"/>
        </w:rPr>
        <w:t>24 Respondeu-lhes ele: Não fui enviado senão às ovelhas perdidas da casa de Israel.</w:t>
      </w:r>
    </w:p>
    <w:p>
      <w:pPr>
        <w:rPr>
          <w:rFonts w:ascii="Trebuchet MS" w:hAnsi="Trebuchet MS"/>
          <w:color w:val="000000"/>
          <w:sz w:val="20"/>
          <w:szCs w:val="20"/>
        </w:rPr>
      </w:pPr>
      <w:r>
        <w:rPr>
          <w:rFonts w:ascii="Trebuchet MS" w:hAnsi="Trebuchet MS"/>
          <w:color w:val="000000"/>
          <w:sz w:val="20"/>
          <w:szCs w:val="20"/>
        </w:rPr>
        <w:t>25 Então veio ela e, adorando-o, disse: Senhor, socorre-me.</w:t>
      </w:r>
    </w:p>
    <w:p>
      <w:pPr>
        <w:rPr>
          <w:rFonts w:ascii="Trebuchet MS" w:hAnsi="Trebuchet MS"/>
          <w:color w:val="000000"/>
          <w:sz w:val="20"/>
          <w:szCs w:val="20"/>
        </w:rPr>
      </w:pPr>
      <w:r>
        <w:rPr>
          <w:rFonts w:ascii="Trebuchet MS" w:hAnsi="Trebuchet MS"/>
          <w:color w:val="000000"/>
          <w:sz w:val="20"/>
          <w:szCs w:val="20"/>
        </w:rPr>
        <w:t>26 Ele, porém, respondeu: Não é bom tomar o pão dos filhos e lançá-lo aos cachorrinhos.</w:t>
      </w:r>
    </w:p>
    <w:p>
      <w:pPr>
        <w:rPr>
          <w:rFonts w:ascii="Trebuchet MS" w:hAnsi="Trebuchet MS"/>
          <w:color w:val="000000"/>
          <w:sz w:val="20"/>
          <w:szCs w:val="20"/>
        </w:rPr>
      </w:pPr>
      <w:r>
        <w:rPr>
          <w:rFonts w:ascii="Trebuchet MS" w:hAnsi="Trebuchet MS"/>
          <w:color w:val="000000"/>
          <w:sz w:val="20"/>
          <w:szCs w:val="20"/>
        </w:rPr>
        <w:t>27 Ao que ela disse: Sim, Senhor, mas até os cachorrinhos comem das migalhas que caem da mesa dos seus donos.</w:t>
      </w:r>
    </w:p>
    <w:p>
      <w:pPr>
        <w:rPr>
          <w:rFonts w:ascii="Trebuchet MS" w:hAnsi="Trebuchet MS"/>
          <w:color w:val="000000"/>
          <w:sz w:val="20"/>
          <w:szCs w:val="20"/>
        </w:rPr>
      </w:pPr>
      <w:r>
        <w:rPr>
          <w:rFonts w:ascii="Trebuchet MS" w:hAnsi="Trebuchet MS"/>
          <w:color w:val="000000"/>
          <w:sz w:val="20"/>
          <w:szCs w:val="20"/>
        </w:rPr>
        <w:t>28 Então respondeu Jesus, e disse-lhe: ó mulher, grande é a tua fé! seja-te feito como queres. E desde aquela hora sua filha ficou sã.</w:t>
      </w:r>
    </w:p>
    <w:p>
      <w:pPr>
        <w:rPr>
          <w:rFonts w:ascii="Trebuchet MS" w:hAnsi="Trebuchet MS"/>
          <w:color w:val="000000"/>
          <w:sz w:val="20"/>
          <w:szCs w:val="20"/>
        </w:rPr>
      </w:pPr>
      <w:r>
        <w:rPr>
          <w:rFonts w:ascii="Trebuchet MS" w:hAnsi="Trebuchet MS"/>
          <w:color w:val="000000"/>
          <w:sz w:val="20"/>
          <w:szCs w:val="20"/>
        </w:rPr>
        <w:t>29 Partindo Jesus dali, chegou ao pé do mar da Galiléia; e, subindo ao monte, sentou-se ali.</w:t>
      </w:r>
    </w:p>
    <w:p>
      <w:pPr>
        <w:rPr>
          <w:rFonts w:ascii="Trebuchet MS" w:hAnsi="Trebuchet MS"/>
          <w:color w:val="000000"/>
          <w:sz w:val="20"/>
          <w:szCs w:val="20"/>
        </w:rPr>
      </w:pPr>
      <w:r>
        <w:rPr>
          <w:rFonts w:ascii="Trebuchet MS" w:hAnsi="Trebuchet MS"/>
          <w:color w:val="000000"/>
          <w:sz w:val="20"/>
          <w:szCs w:val="20"/>
        </w:rPr>
        <w:t>30 E vieram a ele grandes multidões, trazendo consigo coxos, aleijados, cegos, mudos, e outros muitos, e lhos puseram aos pés; e ele os curou;</w:t>
      </w:r>
    </w:p>
    <w:p>
      <w:pPr>
        <w:rPr>
          <w:rFonts w:ascii="Trebuchet MS" w:hAnsi="Trebuchet MS"/>
          <w:color w:val="000000"/>
          <w:sz w:val="20"/>
          <w:szCs w:val="20"/>
        </w:rPr>
      </w:pPr>
      <w:r>
        <w:rPr>
          <w:rFonts w:ascii="Trebuchet MS" w:hAnsi="Trebuchet MS"/>
          <w:color w:val="000000"/>
          <w:sz w:val="20"/>
          <w:szCs w:val="20"/>
        </w:rPr>
        <w:t>31 de modo que a multidão se admirou, vendo mudos a falar, aleijados a ficar sãos, coxos a andar, cegos a ver; e glorificaram ao Deus de Israel.</w:t>
      </w:r>
    </w:p>
    <w:p>
      <w:pPr>
        <w:rPr>
          <w:rFonts w:ascii="Trebuchet MS" w:hAnsi="Trebuchet MS"/>
          <w:color w:val="000000"/>
          <w:sz w:val="20"/>
          <w:szCs w:val="20"/>
        </w:rPr>
      </w:pPr>
      <w:r>
        <w:rPr>
          <w:rFonts w:ascii="Trebuchet MS" w:hAnsi="Trebuchet MS"/>
          <w:color w:val="000000"/>
          <w:sz w:val="20"/>
          <w:szCs w:val="20"/>
        </w:rPr>
        <w:t>32 Jesus chamou os seus discípulos, e disse: Tenho compaixão da multidão, porque já faz três dias que eles estão comigo, e não têm o que comer; e não quero despedi-los em jejum, para que não desfaleçam no caminho.</w:t>
      </w:r>
    </w:p>
    <w:p>
      <w:pPr>
        <w:rPr>
          <w:rFonts w:ascii="Trebuchet MS" w:hAnsi="Trebuchet MS"/>
          <w:color w:val="000000"/>
          <w:sz w:val="20"/>
          <w:szCs w:val="20"/>
        </w:rPr>
      </w:pPr>
      <w:r>
        <w:rPr>
          <w:rFonts w:ascii="Trebuchet MS" w:hAnsi="Trebuchet MS"/>
          <w:color w:val="000000"/>
          <w:sz w:val="20"/>
          <w:szCs w:val="20"/>
        </w:rPr>
        <w:t>33 Disseram-lhe os discípulos: Donde nos viriam num deserto tantos pães, para fartar tamanha multidão?</w:t>
      </w:r>
    </w:p>
    <w:p>
      <w:pPr>
        <w:rPr>
          <w:rFonts w:ascii="Trebuchet MS" w:hAnsi="Trebuchet MS"/>
          <w:color w:val="000000"/>
          <w:sz w:val="20"/>
          <w:szCs w:val="20"/>
        </w:rPr>
      </w:pPr>
      <w:r>
        <w:rPr>
          <w:rFonts w:ascii="Trebuchet MS" w:hAnsi="Trebuchet MS"/>
          <w:color w:val="000000"/>
          <w:sz w:val="20"/>
          <w:szCs w:val="20"/>
        </w:rPr>
        <w:t>34 Perguntou-lhes Jesus: Quantos pães tendes? E responderam: Sete, e alguns peixinhos.</w:t>
      </w:r>
    </w:p>
    <w:p>
      <w:pPr>
        <w:rPr>
          <w:rFonts w:ascii="Trebuchet MS" w:hAnsi="Trebuchet MS"/>
          <w:color w:val="000000"/>
          <w:sz w:val="20"/>
          <w:szCs w:val="20"/>
        </w:rPr>
      </w:pPr>
      <w:r>
        <w:rPr>
          <w:rFonts w:ascii="Trebuchet MS" w:hAnsi="Trebuchet MS"/>
          <w:color w:val="000000"/>
          <w:sz w:val="20"/>
          <w:szCs w:val="20"/>
        </w:rPr>
        <w:t>35 E tendo ele ordenado ao povo que se sentasse no chão,</w:t>
      </w:r>
    </w:p>
    <w:p>
      <w:pPr>
        <w:rPr>
          <w:rFonts w:ascii="Trebuchet MS" w:hAnsi="Trebuchet MS"/>
          <w:color w:val="000000"/>
          <w:sz w:val="20"/>
          <w:szCs w:val="20"/>
        </w:rPr>
      </w:pPr>
      <w:r>
        <w:rPr>
          <w:rFonts w:ascii="Trebuchet MS" w:hAnsi="Trebuchet MS"/>
          <w:color w:val="000000"/>
          <w:sz w:val="20"/>
          <w:szCs w:val="20"/>
        </w:rPr>
        <w:t>36 tomou os sete pães e os peixes, e havendo dado graças, partiu-os, e os entregava aos discípulos, e os discípulos á multidão.</w:t>
      </w:r>
    </w:p>
    <w:p>
      <w:pPr>
        <w:rPr>
          <w:rFonts w:ascii="Trebuchet MS" w:hAnsi="Trebuchet MS"/>
          <w:color w:val="000000"/>
          <w:sz w:val="20"/>
          <w:szCs w:val="20"/>
        </w:rPr>
      </w:pPr>
      <w:r>
        <w:rPr>
          <w:rFonts w:ascii="Trebuchet MS" w:hAnsi="Trebuchet MS"/>
          <w:color w:val="000000"/>
          <w:sz w:val="20"/>
          <w:szCs w:val="20"/>
        </w:rPr>
        <w:t>37 Assim todos comeram, e se fartaram; e do que sobejou dos pedaços levantaram sete alcofas cheias.</w:t>
      </w:r>
    </w:p>
    <w:p>
      <w:pPr>
        <w:rPr>
          <w:rFonts w:ascii="Trebuchet MS" w:hAnsi="Trebuchet MS"/>
          <w:color w:val="000000"/>
          <w:sz w:val="20"/>
          <w:szCs w:val="20"/>
        </w:rPr>
      </w:pPr>
      <w:r>
        <w:rPr>
          <w:rFonts w:ascii="Trebuchet MS" w:hAnsi="Trebuchet MS"/>
          <w:color w:val="000000"/>
          <w:sz w:val="20"/>
          <w:szCs w:val="20"/>
        </w:rPr>
        <w:t>38 Ora, os que tinham comido eram quatro mil homens além de mulheres e crianças.</w:t>
      </w:r>
    </w:p>
    <w:p>
      <w:pPr>
        <w:rPr>
          <w:rFonts w:ascii="Trebuchet MS" w:hAnsi="Trebuchet MS"/>
          <w:color w:val="000000"/>
          <w:sz w:val="20"/>
          <w:szCs w:val="20"/>
        </w:rPr>
      </w:pPr>
      <w:r>
        <w:rPr>
          <w:rFonts w:ascii="Trebuchet MS" w:hAnsi="Trebuchet MS"/>
          <w:color w:val="000000"/>
          <w:sz w:val="20"/>
          <w:szCs w:val="20"/>
        </w:rPr>
        <w:t>39 E havendo Jesus despedido a multidão, entrou no barco, e foi para os confins de Magadã.</w:t>
      </w:r>
    </w:p>
    <w:p>
      <w:pPr>
        <w:pStyle w:val="P13"/>
        <w:rPr>
          <w:rFonts w:ascii="Trebuchet MS" w:hAnsi="Trebuchet MS"/>
          <w:color w:val="000000"/>
          <w:sz w:val="22"/>
          <w:szCs w:val="22"/>
        </w:rPr>
      </w:pPr>
      <w:bookmarkStart w:id="1056" w:name="_Toc147528923"/>
      <w:r>
        <w:rPr>
          <w:rFonts w:ascii="Trebuchet MS" w:hAnsi="Trebuchet MS"/>
          <w:color w:val="000000"/>
          <w:sz w:val="22"/>
          <w:szCs w:val="22"/>
        </w:rPr>
        <w:t xml:space="preserve"> MATEUS 16</w:t>
      </w:r>
      <w:bookmarkEnd w:id="1056"/>
    </w:p>
    <w:p>
      <w:pPr>
        <w:rPr>
          <w:rFonts w:ascii="Trebuchet MS" w:hAnsi="Trebuchet MS"/>
          <w:color w:val="000000"/>
          <w:sz w:val="20"/>
          <w:szCs w:val="20"/>
        </w:rPr>
      </w:pPr>
      <w:r>
        <w:rPr>
          <w:rFonts w:ascii="Trebuchet MS" w:hAnsi="Trebuchet MS"/>
          <w:color w:val="000000"/>
          <w:sz w:val="20"/>
          <w:szCs w:val="20"/>
        </w:rPr>
        <w:t>1 Então chegaram a ele os fariseus e os saduceus e, para o experimentarem, pediram-lhe que lhes mostrasse algum sinal do céu.</w:t>
      </w:r>
    </w:p>
    <w:p>
      <w:pPr>
        <w:rPr>
          <w:rFonts w:ascii="Trebuchet MS" w:hAnsi="Trebuchet MS"/>
          <w:color w:val="000000"/>
          <w:sz w:val="20"/>
          <w:szCs w:val="20"/>
        </w:rPr>
      </w:pPr>
      <w:r>
        <w:rPr>
          <w:rFonts w:ascii="Trebuchet MS" w:hAnsi="Trebuchet MS"/>
          <w:color w:val="000000"/>
          <w:sz w:val="20"/>
          <w:szCs w:val="20"/>
        </w:rPr>
        <w:t>2 Mas ele respondeu, e disse-lhes: Ao cair da tarde, dizeis: Haverá bom tempo, porque o céu está rubro.</w:t>
      </w:r>
    </w:p>
    <w:p>
      <w:pPr>
        <w:rPr>
          <w:rFonts w:ascii="Trebuchet MS" w:hAnsi="Trebuchet MS"/>
          <w:color w:val="000000"/>
          <w:sz w:val="20"/>
          <w:szCs w:val="20"/>
        </w:rPr>
      </w:pPr>
      <w:r>
        <w:rPr>
          <w:rFonts w:ascii="Trebuchet MS" w:hAnsi="Trebuchet MS"/>
          <w:color w:val="000000"/>
          <w:sz w:val="20"/>
          <w:szCs w:val="20"/>
        </w:rPr>
        <w:t>3 E pela manhã: Hoje haverá tempestade, porque o céu está de um vermelho sombrio. Ora, sabeis discernir o aspecto do céu, e não podeis discernir os sinais dos tempos?</w:t>
      </w:r>
    </w:p>
    <w:p>
      <w:pPr>
        <w:rPr>
          <w:rFonts w:ascii="Trebuchet MS" w:hAnsi="Trebuchet MS"/>
          <w:color w:val="000000"/>
          <w:sz w:val="20"/>
          <w:szCs w:val="20"/>
        </w:rPr>
      </w:pPr>
      <w:r>
        <w:rPr>
          <w:rFonts w:ascii="Trebuchet MS" w:hAnsi="Trebuchet MS"/>
          <w:color w:val="000000"/>
          <w:sz w:val="20"/>
          <w:szCs w:val="20"/>
        </w:rPr>
        <w:t>4 Uma geração má e adúltera pede um sinal, e nenhum sinal lhe será dado, senão o de Jonas. E, deixando-os, retirou-se.</w:t>
      </w:r>
    </w:p>
    <w:p>
      <w:pPr>
        <w:rPr>
          <w:rFonts w:ascii="Trebuchet MS" w:hAnsi="Trebuchet MS"/>
          <w:color w:val="000000"/>
          <w:sz w:val="20"/>
          <w:szCs w:val="20"/>
        </w:rPr>
      </w:pPr>
      <w:r>
        <w:rPr>
          <w:rFonts w:ascii="Trebuchet MS" w:hAnsi="Trebuchet MS"/>
          <w:color w:val="000000"/>
          <w:sz w:val="20"/>
          <w:szCs w:val="20"/>
        </w:rPr>
        <w:t>5 Quando os discípulos passaram para o outro lado, esqueceram-se de levar pão.</w:t>
      </w:r>
    </w:p>
    <w:p>
      <w:pPr>
        <w:rPr>
          <w:rFonts w:ascii="Trebuchet MS" w:hAnsi="Trebuchet MS"/>
          <w:color w:val="000000"/>
          <w:sz w:val="20"/>
          <w:szCs w:val="20"/>
        </w:rPr>
      </w:pPr>
      <w:r>
        <w:rPr>
          <w:rFonts w:ascii="Trebuchet MS" w:hAnsi="Trebuchet MS"/>
          <w:color w:val="000000"/>
          <w:sz w:val="20"/>
          <w:szCs w:val="20"/>
        </w:rPr>
        <w:t>6 E Jesus lhes disse: Olhai, e acautelai-vos do fermento dos fariseus e dos saduceus.</w:t>
      </w:r>
    </w:p>
    <w:p>
      <w:pPr>
        <w:rPr>
          <w:rFonts w:ascii="Trebuchet MS" w:hAnsi="Trebuchet MS"/>
          <w:color w:val="000000"/>
          <w:sz w:val="20"/>
          <w:szCs w:val="20"/>
        </w:rPr>
      </w:pPr>
      <w:r>
        <w:rPr>
          <w:rFonts w:ascii="Trebuchet MS" w:hAnsi="Trebuchet MS"/>
          <w:color w:val="000000"/>
          <w:sz w:val="20"/>
          <w:szCs w:val="20"/>
        </w:rPr>
        <w:t>7 Pelo que eles arrazoavam entre si, dizendo: É porque não trouxemos pão.</w:t>
      </w:r>
    </w:p>
    <w:p>
      <w:pPr>
        <w:rPr>
          <w:rFonts w:ascii="Trebuchet MS" w:hAnsi="Trebuchet MS"/>
          <w:color w:val="000000"/>
          <w:sz w:val="20"/>
          <w:szCs w:val="20"/>
        </w:rPr>
      </w:pPr>
      <w:r>
        <w:rPr>
          <w:rFonts w:ascii="Trebuchet MS" w:hAnsi="Trebuchet MS"/>
          <w:color w:val="000000"/>
          <w:sz w:val="20"/>
          <w:szCs w:val="20"/>
        </w:rPr>
        <w:t>8 E Jesus, percebendo isso, disse: Por que arrazoais entre vós por não terdes pão, homens de pouca fé?</w:t>
      </w:r>
    </w:p>
    <w:p>
      <w:pPr>
        <w:rPr>
          <w:rFonts w:ascii="Trebuchet MS" w:hAnsi="Trebuchet MS"/>
          <w:color w:val="000000"/>
          <w:sz w:val="20"/>
          <w:szCs w:val="20"/>
        </w:rPr>
      </w:pPr>
      <w:r>
        <w:rPr>
          <w:rFonts w:ascii="Trebuchet MS" w:hAnsi="Trebuchet MS"/>
          <w:color w:val="000000"/>
          <w:sz w:val="20"/>
          <w:szCs w:val="20"/>
        </w:rPr>
        <w:t>9 Não compreendeis ainda, nem vos lembrais dos cinco pães para os cinco mil, e de quantos cestos levantastes?</w:t>
      </w:r>
    </w:p>
    <w:p>
      <w:pPr>
        <w:rPr>
          <w:rFonts w:ascii="Trebuchet MS" w:hAnsi="Trebuchet MS"/>
          <w:color w:val="000000"/>
          <w:sz w:val="20"/>
          <w:szCs w:val="20"/>
        </w:rPr>
      </w:pPr>
      <w:r>
        <w:rPr>
          <w:rFonts w:ascii="Trebuchet MS" w:hAnsi="Trebuchet MS"/>
          <w:color w:val="000000"/>
          <w:sz w:val="20"/>
          <w:szCs w:val="20"/>
        </w:rPr>
        <w:t>10 Nem dos sete pães para os quatro mil, e de quantas alcofas levantastes?</w:t>
      </w:r>
    </w:p>
    <w:p>
      <w:pPr>
        <w:rPr>
          <w:rFonts w:ascii="Trebuchet MS" w:hAnsi="Trebuchet MS"/>
          <w:color w:val="000000"/>
          <w:sz w:val="20"/>
          <w:szCs w:val="20"/>
        </w:rPr>
      </w:pPr>
      <w:r>
        <w:rPr>
          <w:rFonts w:ascii="Trebuchet MS" w:hAnsi="Trebuchet MS"/>
          <w:color w:val="000000"/>
          <w:sz w:val="20"/>
          <w:szCs w:val="20"/>
        </w:rPr>
        <w:t>11 Como não compreendeis que não nos falei a respeito de pães? Mas guardai-vos do fermento dos fariseus e dos saduceus.</w:t>
      </w:r>
    </w:p>
    <w:p>
      <w:pPr>
        <w:rPr>
          <w:rFonts w:ascii="Trebuchet MS" w:hAnsi="Trebuchet MS"/>
          <w:color w:val="000000"/>
          <w:sz w:val="20"/>
          <w:szCs w:val="20"/>
        </w:rPr>
      </w:pPr>
      <w:r>
        <w:rPr>
          <w:rFonts w:ascii="Trebuchet MS" w:hAnsi="Trebuchet MS"/>
          <w:color w:val="000000"/>
          <w:sz w:val="20"/>
          <w:szCs w:val="20"/>
        </w:rPr>
        <w:t>12 Então entenderam que não dissera que se guardassem, do fermento dos pães, mas da doutrina dos fariseus e dos saduceus.</w:t>
      </w:r>
    </w:p>
    <w:p>
      <w:pPr>
        <w:rPr>
          <w:rFonts w:ascii="Trebuchet MS" w:hAnsi="Trebuchet MS"/>
          <w:color w:val="000000"/>
          <w:sz w:val="20"/>
          <w:szCs w:val="20"/>
        </w:rPr>
      </w:pPr>
      <w:r>
        <w:rPr>
          <w:rFonts w:ascii="Trebuchet MS" w:hAnsi="Trebuchet MS"/>
          <w:color w:val="000000"/>
          <w:sz w:val="20"/>
          <w:szCs w:val="20"/>
        </w:rPr>
        <w:t>13 Tendo Jesus chegado às regiões de Cesaréia de Felipe, interrogou os seus discípulos, dizendo: Quem dizem os homens ser o Filho do homem?</w:t>
      </w:r>
    </w:p>
    <w:p>
      <w:pPr>
        <w:rPr>
          <w:rFonts w:ascii="Trebuchet MS" w:hAnsi="Trebuchet MS"/>
          <w:color w:val="000000"/>
          <w:sz w:val="20"/>
          <w:szCs w:val="20"/>
        </w:rPr>
      </w:pPr>
      <w:r>
        <w:rPr>
          <w:rFonts w:ascii="Trebuchet MS" w:hAnsi="Trebuchet MS"/>
          <w:color w:val="000000"/>
          <w:sz w:val="20"/>
          <w:szCs w:val="20"/>
        </w:rPr>
        <w:t>14 Responderam eles: Uns dizem que é João, o Batista; outros, Elias; outros, Jeremias, ou algum dos profetas.</w:t>
      </w:r>
    </w:p>
    <w:p>
      <w:pPr>
        <w:rPr>
          <w:rFonts w:ascii="Trebuchet MS" w:hAnsi="Trebuchet MS"/>
          <w:color w:val="000000"/>
          <w:sz w:val="20"/>
          <w:szCs w:val="20"/>
        </w:rPr>
      </w:pPr>
      <w:r>
        <w:rPr>
          <w:rFonts w:ascii="Trebuchet MS" w:hAnsi="Trebuchet MS"/>
          <w:color w:val="000000"/>
          <w:sz w:val="20"/>
          <w:szCs w:val="20"/>
        </w:rPr>
        <w:t>15 Mas vós, perguntou-lhes Jesus, quem dizeis que eu sou?</w:t>
      </w:r>
    </w:p>
    <w:p>
      <w:pPr>
        <w:rPr>
          <w:rFonts w:ascii="Trebuchet MS" w:hAnsi="Trebuchet MS"/>
          <w:color w:val="000000"/>
          <w:sz w:val="20"/>
          <w:szCs w:val="20"/>
        </w:rPr>
      </w:pPr>
      <w:r>
        <w:rPr>
          <w:rFonts w:ascii="Trebuchet MS" w:hAnsi="Trebuchet MS"/>
          <w:color w:val="000000"/>
          <w:sz w:val="20"/>
          <w:szCs w:val="20"/>
        </w:rPr>
        <w:t>16 Respondeu-lhe Simão Pedro: Tu és o Cristo, o Filho do Deus vivo.</w:t>
      </w:r>
    </w:p>
    <w:p>
      <w:pPr>
        <w:rPr>
          <w:rFonts w:ascii="Trebuchet MS" w:hAnsi="Trebuchet MS"/>
          <w:color w:val="000000"/>
          <w:sz w:val="20"/>
          <w:szCs w:val="20"/>
        </w:rPr>
      </w:pPr>
      <w:r>
        <w:rPr>
          <w:rFonts w:ascii="Trebuchet MS" w:hAnsi="Trebuchet MS"/>
          <w:color w:val="000000"/>
          <w:sz w:val="20"/>
          <w:szCs w:val="20"/>
        </w:rPr>
        <w:t>17 Disse-lhe Jesus: Bem-aventurado és tu, Simão Barjonas, porque não foi carne e sangue que to revelou, mas meu Pai, que está nos céus.</w:t>
      </w:r>
    </w:p>
    <w:p>
      <w:pPr>
        <w:rPr>
          <w:rFonts w:ascii="Trebuchet MS" w:hAnsi="Trebuchet MS"/>
          <w:color w:val="000000"/>
          <w:sz w:val="20"/>
          <w:szCs w:val="20"/>
        </w:rPr>
      </w:pPr>
      <w:r>
        <w:rPr>
          <w:rFonts w:ascii="Trebuchet MS" w:hAnsi="Trebuchet MS"/>
          <w:color w:val="000000"/>
          <w:sz w:val="20"/>
          <w:szCs w:val="20"/>
        </w:rPr>
        <w:t>18 Pois também eu te digo que tu és Pedro, e sobre esta pedra edificarei a minha igreja, e as portas do inferno não prevalecerão contra ela;</w:t>
      </w:r>
    </w:p>
    <w:p>
      <w:pPr>
        <w:rPr>
          <w:rFonts w:ascii="Trebuchet MS" w:hAnsi="Trebuchet MS"/>
          <w:color w:val="000000"/>
          <w:sz w:val="20"/>
          <w:szCs w:val="20"/>
        </w:rPr>
      </w:pPr>
      <w:r>
        <w:rPr>
          <w:rFonts w:ascii="Trebuchet MS" w:hAnsi="Trebuchet MS"/>
          <w:color w:val="000000"/>
          <w:sz w:val="20"/>
          <w:szCs w:val="20"/>
        </w:rPr>
        <w:t>19 dar-te-ei as chaves do reino dos céus; o que ligares, pois, na terra será ligado nos céus, e o que desligares na terra será desligado nos céus.</w:t>
      </w:r>
    </w:p>
    <w:p>
      <w:pPr>
        <w:rPr>
          <w:rFonts w:ascii="Trebuchet MS" w:hAnsi="Trebuchet MS"/>
          <w:color w:val="000000"/>
          <w:sz w:val="20"/>
          <w:szCs w:val="20"/>
        </w:rPr>
      </w:pPr>
      <w:r>
        <w:rPr>
          <w:rFonts w:ascii="Trebuchet MS" w:hAnsi="Trebuchet MS"/>
          <w:color w:val="000000"/>
          <w:sz w:val="20"/>
          <w:szCs w:val="20"/>
        </w:rPr>
        <w:t>20 Então ordenou aos discípulos que a ninguém dissessem que ele era o Cristo.</w:t>
      </w:r>
    </w:p>
    <w:p>
      <w:pPr>
        <w:rPr>
          <w:rFonts w:ascii="Trebuchet MS" w:hAnsi="Trebuchet MS"/>
          <w:color w:val="000000"/>
          <w:sz w:val="20"/>
          <w:szCs w:val="20"/>
        </w:rPr>
      </w:pPr>
      <w:r>
        <w:rPr>
          <w:rFonts w:ascii="Trebuchet MS" w:hAnsi="Trebuchet MS"/>
          <w:color w:val="000000"/>
          <w:sz w:val="20"/>
          <w:szCs w:val="20"/>
        </w:rPr>
        <w:t>21 Desde então começou Jesus Cristo a mostrar aos seus discípulos que era necessário que ele fosse a Jerusalém, que padecesse muitas coisas dos anciãos, dos principais sacerdotes, e dos escribas, que fosse morto, e que ao terceiro dia ressuscitasse.</w:t>
      </w:r>
    </w:p>
    <w:p>
      <w:pPr>
        <w:rPr>
          <w:rFonts w:ascii="Trebuchet MS" w:hAnsi="Trebuchet MS"/>
          <w:color w:val="000000"/>
          <w:sz w:val="20"/>
          <w:szCs w:val="20"/>
        </w:rPr>
      </w:pPr>
      <w:r>
        <w:rPr>
          <w:rFonts w:ascii="Trebuchet MS" w:hAnsi="Trebuchet MS"/>
          <w:color w:val="000000"/>
          <w:sz w:val="20"/>
          <w:szCs w:val="20"/>
        </w:rPr>
        <w:t>22 E Pedro, tomando-o à parte, começou a repreendê-lo, dizendo: Tenha Deus compaixão de ti, Senhor; isso de modo nenhum te acontecerá.</w:t>
      </w:r>
    </w:p>
    <w:p>
      <w:pPr>
        <w:rPr>
          <w:rFonts w:ascii="Trebuchet MS" w:hAnsi="Trebuchet MS"/>
          <w:color w:val="000000"/>
          <w:sz w:val="20"/>
          <w:szCs w:val="20"/>
        </w:rPr>
      </w:pPr>
      <w:r>
        <w:rPr>
          <w:rFonts w:ascii="Trebuchet MS" w:hAnsi="Trebuchet MS"/>
          <w:color w:val="000000"/>
          <w:sz w:val="20"/>
          <w:szCs w:val="20"/>
        </w:rPr>
        <w:t>23 Ele, porém, voltando-se, disse a Pedro: Para trás de mim, Satanás, que me serves de escândalo; porque não estás pensando nas coisas que são de Deus, mas sim nas que são dos homens.</w:t>
      </w:r>
    </w:p>
    <w:p>
      <w:pPr>
        <w:rPr>
          <w:rFonts w:ascii="Trebuchet MS" w:hAnsi="Trebuchet MS"/>
          <w:color w:val="000000"/>
          <w:sz w:val="20"/>
          <w:szCs w:val="20"/>
        </w:rPr>
      </w:pPr>
      <w:r>
        <w:rPr>
          <w:rFonts w:ascii="Trebuchet MS" w:hAnsi="Trebuchet MS"/>
          <w:color w:val="000000"/>
          <w:sz w:val="20"/>
          <w:szCs w:val="20"/>
        </w:rPr>
        <w:t>24 Então disse Jesus aos seus discípulos: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25 pois, quem quiser salvar a sua vida por amor de mim perdê-la-á; mas quem perder a sua vida por amor de mim, achá-la-á.</w:t>
      </w:r>
    </w:p>
    <w:p>
      <w:pPr>
        <w:rPr>
          <w:rFonts w:ascii="Trebuchet MS" w:hAnsi="Trebuchet MS"/>
          <w:color w:val="000000"/>
          <w:sz w:val="20"/>
          <w:szCs w:val="20"/>
        </w:rPr>
      </w:pPr>
      <w:r>
        <w:rPr>
          <w:rFonts w:ascii="Trebuchet MS" w:hAnsi="Trebuchet MS"/>
          <w:color w:val="000000"/>
          <w:sz w:val="20"/>
          <w:szCs w:val="20"/>
        </w:rPr>
        <w:t>26 Pois que aproveita ao homem se ganhar o mundo inteiro e perder a sua vida? ou que dará o homem em troca da sua vida?</w:t>
      </w:r>
    </w:p>
    <w:p>
      <w:pPr>
        <w:rPr>
          <w:rFonts w:ascii="Trebuchet MS" w:hAnsi="Trebuchet MS"/>
          <w:color w:val="000000"/>
          <w:sz w:val="20"/>
          <w:szCs w:val="20"/>
        </w:rPr>
      </w:pPr>
      <w:r>
        <w:rPr>
          <w:rFonts w:ascii="Trebuchet MS" w:hAnsi="Trebuchet MS"/>
          <w:color w:val="000000"/>
          <w:sz w:val="20"/>
          <w:szCs w:val="20"/>
        </w:rPr>
        <w:t>27 Porque o Filho do homem há de vir na glória de seu Pai, com os seus anjos; e então retribuirá a cada um segundo as suas obras.</w:t>
      </w:r>
    </w:p>
    <w:p>
      <w:pPr>
        <w:rPr>
          <w:rFonts w:ascii="Trebuchet MS" w:hAnsi="Trebuchet MS"/>
          <w:color w:val="000000"/>
          <w:sz w:val="20"/>
          <w:szCs w:val="20"/>
        </w:rPr>
      </w:pPr>
      <w:r>
        <w:rPr>
          <w:rFonts w:ascii="Trebuchet MS" w:hAnsi="Trebuchet MS"/>
          <w:color w:val="000000"/>
          <w:sz w:val="20"/>
          <w:szCs w:val="20"/>
        </w:rPr>
        <w:t>28 Em verdade vos digo, alguns dos que aqui estão de modo nenhum provarão a morte até que vejam vir o Filho do homem no seu reino.</w:t>
      </w:r>
    </w:p>
    <w:p>
      <w:pPr>
        <w:pStyle w:val="P13"/>
        <w:rPr>
          <w:rFonts w:ascii="Trebuchet MS" w:hAnsi="Trebuchet MS"/>
          <w:color w:val="000000"/>
          <w:sz w:val="22"/>
          <w:szCs w:val="22"/>
        </w:rPr>
      </w:pPr>
      <w:bookmarkStart w:id="1057" w:name="_Toc147528924"/>
      <w:r>
        <w:rPr>
          <w:rFonts w:ascii="Trebuchet MS" w:hAnsi="Trebuchet MS"/>
          <w:color w:val="000000"/>
          <w:sz w:val="22"/>
          <w:szCs w:val="22"/>
        </w:rPr>
        <w:t xml:space="preserve"> MATEUS 17</w:t>
      </w:r>
      <w:bookmarkEnd w:id="1057"/>
    </w:p>
    <w:p>
      <w:pPr>
        <w:rPr>
          <w:rFonts w:ascii="Trebuchet MS" w:hAnsi="Trebuchet MS"/>
          <w:color w:val="000000"/>
          <w:sz w:val="20"/>
          <w:szCs w:val="20"/>
        </w:rPr>
      </w:pPr>
      <w:r>
        <w:rPr>
          <w:rFonts w:ascii="Trebuchet MS" w:hAnsi="Trebuchet MS"/>
          <w:color w:val="000000"/>
          <w:sz w:val="20"/>
          <w:szCs w:val="20"/>
        </w:rPr>
        <w:t>1 Seis dias depois, tomou Jesus consigo a Pedro, a Tiago e a João, irmão deste, e os conduziu à parte a um alto monte;</w:t>
      </w:r>
    </w:p>
    <w:p>
      <w:pPr>
        <w:rPr>
          <w:rFonts w:ascii="Trebuchet MS" w:hAnsi="Trebuchet MS"/>
          <w:color w:val="000000"/>
          <w:sz w:val="20"/>
          <w:szCs w:val="20"/>
        </w:rPr>
      </w:pPr>
      <w:r>
        <w:rPr>
          <w:rFonts w:ascii="Trebuchet MS" w:hAnsi="Trebuchet MS"/>
          <w:color w:val="000000"/>
          <w:sz w:val="20"/>
          <w:szCs w:val="20"/>
        </w:rPr>
        <w:t>2 e foi transfigurado diante deles; o seu rosto resplandeceu como o sol, e as suas vestes tornaram-se brancas como a luz.</w:t>
      </w:r>
    </w:p>
    <w:p>
      <w:pPr>
        <w:rPr>
          <w:rFonts w:ascii="Trebuchet MS" w:hAnsi="Trebuchet MS"/>
          <w:color w:val="000000"/>
          <w:sz w:val="20"/>
          <w:szCs w:val="20"/>
        </w:rPr>
      </w:pPr>
      <w:r>
        <w:rPr>
          <w:rFonts w:ascii="Trebuchet MS" w:hAnsi="Trebuchet MS"/>
          <w:color w:val="000000"/>
          <w:sz w:val="20"/>
          <w:szCs w:val="20"/>
        </w:rPr>
        <w:t>3 E eis que lhes apareceram Moisés e Elias, falando com ele.</w:t>
      </w:r>
    </w:p>
    <w:p>
      <w:pPr>
        <w:rPr>
          <w:rFonts w:ascii="Trebuchet MS" w:hAnsi="Trebuchet MS"/>
          <w:color w:val="000000"/>
          <w:sz w:val="20"/>
          <w:szCs w:val="20"/>
        </w:rPr>
      </w:pPr>
      <w:r>
        <w:rPr>
          <w:rFonts w:ascii="Trebuchet MS" w:hAnsi="Trebuchet MS"/>
          <w:color w:val="000000"/>
          <w:sz w:val="20"/>
          <w:szCs w:val="20"/>
        </w:rPr>
        <w:t>4 Pedro, tomando a palavra, disse a Jesus: Senhor, bom é estarmos aqui; se queres, farei aqui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5 Estando ele ainda a falar, eis que uma nuvem luminosa os cobriu; e dela saiu uma voz que dizia: Este é o meu Filho amado, em quem me comprazo; a ele ouvi.</w:t>
      </w:r>
    </w:p>
    <w:p>
      <w:pPr>
        <w:rPr>
          <w:rFonts w:ascii="Trebuchet MS" w:hAnsi="Trebuchet MS"/>
          <w:color w:val="000000"/>
          <w:sz w:val="20"/>
          <w:szCs w:val="20"/>
        </w:rPr>
      </w:pPr>
      <w:r>
        <w:rPr>
          <w:rFonts w:ascii="Trebuchet MS" w:hAnsi="Trebuchet MS"/>
          <w:color w:val="000000"/>
          <w:sz w:val="20"/>
          <w:szCs w:val="20"/>
        </w:rPr>
        <w:t>6 Os discípulos, ouvindo isso, cairam com o rosto em terra, e ficaram grandemente atemorizados.</w:t>
      </w:r>
    </w:p>
    <w:p>
      <w:pPr>
        <w:rPr>
          <w:rFonts w:ascii="Trebuchet MS" w:hAnsi="Trebuchet MS"/>
          <w:color w:val="000000"/>
          <w:sz w:val="20"/>
          <w:szCs w:val="20"/>
        </w:rPr>
      </w:pPr>
      <w:r>
        <w:rPr>
          <w:rFonts w:ascii="Trebuchet MS" w:hAnsi="Trebuchet MS"/>
          <w:color w:val="000000"/>
          <w:sz w:val="20"/>
          <w:szCs w:val="20"/>
        </w:rPr>
        <w:t>7 Chegou-se, pois, Jesus e, tocando-os, disse: Levantai-vos e não temais.</w:t>
      </w:r>
    </w:p>
    <w:p>
      <w:pPr>
        <w:rPr>
          <w:rFonts w:ascii="Trebuchet MS" w:hAnsi="Trebuchet MS"/>
          <w:color w:val="000000"/>
          <w:sz w:val="20"/>
          <w:szCs w:val="20"/>
        </w:rPr>
      </w:pPr>
      <w:r>
        <w:rPr>
          <w:rFonts w:ascii="Trebuchet MS" w:hAnsi="Trebuchet MS"/>
          <w:color w:val="000000"/>
          <w:sz w:val="20"/>
          <w:szCs w:val="20"/>
        </w:rPr>
        <w:t>8 E, erguendo eles os olhos, não viram a ninguém senão a Jesus somente.</w:t>
      </w:r>
    </w:p>
    <w:p>
      <w:pPr>
        <w:rPr>
          <w:rFonts w:ascii="Trebuchet MS" w:hAnsi="Trebuchet MS"/>
          <w:color w:val="000000"/>
          <w:sz w:val="20"/>
          <w:szCs w:val="20"/>
        </w:rPr>
      </w:pPr>
      <w:r>
        <w:rPr>
          <w:rFonts w:ascii="Trebuchet MS" w:hAnsi="Trebuchet MS"/>
          <w:color w:val="000000"/>
          <w:sz w:val="20"/>
          <w:szCs w:val="20"/>
        </w:rPr>
        <w:t>9 Enquanto desciam do monte, Jesus lhes ordenou: A ninguém conteis a visão, até que o Filho do homem seja levantado dentre os mortos.</w:t>
      </w:r>
    </w:p>
    <w:p>
      <w:pPr>
        <w:rPr>
          <w:rFonts w:ascii="Trebuchet MS" w:hAnsi="Trebuchet MS"/>
          <w:color w:val="000000"/>
          <w:sz w:val="20"/>
          <w:szCs w:val="20"/>
        </w:rPr>
      </w:pPr>
      <w:r>
        <w:rPr>
          <w:rFonts w:ascii="Trebuchet MS" w:hAnsi="Trebuchet MS"/>
          <w:color w:val="000000"/>
          <w:sz w:val="20"/>
          <w:szCs w:val="20"/>
        </w:rPr>
        <w:t>10 Perguntaram-lhe os discípulos: Por que dizem então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11 Respondeu ele: Na verdade Elias havia de vir e restaurar todas as coisas;</w:t>
      </w:r>
    </w:p>
    <w:p>
      <w:pPr>
        <w:rPr>
          <w:rFonts w:ascii="Trebuchet MS" w:hAnsi="Trebuchet MS"/>
          <w:color w:val="000000"/>
          <w:sz w:val="20"/>
          <w:szCs w:val="20"/>
        </w:rPr>
      </w:pPr>
      <w:r>
        <w:rPr>
          <w:rFonts w:ascii="Trebuchet MS" w:hAnsi="Trebuchet MS"/>
          <w:color w:val="000000"/>
          <w:sz w:val="20"/>
          <w:szCs w:val="20"/>
        </w:rPr>
        <w:t>12 digo-vos, porém, que Elias já veio, e não o reconheceram; mas fizeram-lhe tudo o que quiseram. Assim também o Filho do homem há de padecer às mãos deles.</w:t>
      </w:r>
    </w:p>
    <w:p>
      <w:pPr>
        <w:rPr>
          <w:rFonts w:ascii="Trebuchet MS" w:hAnsi="Trebuchet MS"/>
          <w:color w:val="000000"/>
          <w:sz w:val="20"/>
          <w:szCs w:val="20"/>
        </w:rPr>
      </w:pPr>
      <w:r>
        <w:rPr>
          <w:rFonts w:ascii="Trebuchet MS" w:hAnsi="Trebuchet MS"/>
          <w:color w:val="000000"/>
          <w:sz w:val="20"/>
          <w:szCs w:val="20"/>
        </w:rPr>
        <w:t>13 Então entenderam os discípulos que lhes falava a respeito de João, o Batista.</w:t>
      </w:r>
    </w:p>
    <w:p>
      <w:pPr>
        <w:rPr>
          <w:rFonts w:ascii="Trebuchet MS" w:hAnsi="Trebuchet MS"/>
          <w:color w:val="000000"/>
          <w:sz w:val="20"/>
          <w:szCs w:val="20"/>
        </w:rPr>
      </w:pPr>
      <w:r>
        <w:rPr>
          <w:rFonts w:ascii="Trebuchet MS" w:hAnsi="Trebuchet MS"/>
          <w:color w:val="000000"/>
          <w:sz w:val="20"/>
          <w:szCs w:val="20"/>
        </w:rPr>
        <w:t>14 Quando chegaram à multidão, aproximou-se de Jesus um homem que, ajoelhando-se diante dele, disse:</w:t>
      </w:r>
    </w:p>
    <w:p>
      <w:pPr>
        <w:rPr>
          <w:rFonts w:ascii="Trebuchet MS" w:hAnsi="Trebuchet MS"/>
          <w:color w:val="000000"/>
          <w:sz w:val="20"/>
          <w:szCs w:val="20"/>
        </w:rPr>
      </w:pPr>
      <w:r>
        <w:rPr>
          <w:rFonts w:ascii="Trebuchet MS" w:hAnsi="Trebuchet MS"/>
          <w:color w:val="000000"/>
          <w:sz w:val="20"/>
          <w:szCs w:val="20"/>
        </w:rPr>
        <w:t>15 Senhor, tem compaixão de meu filho, porque é epiléptico e sofre muito; pois muitas vezes cai no fogo, e muitas vezes na água.</w:t>
      </w:r>
    </w:p>
    <w:p>
      <w:pPr>
        <w:rPr>
          <w:rFonts w:ascii="Trebuchet MS" w:hAnsi="Trebuchet MS"/>
          <w:color w:val="000000"/>
          <w:sz w:val="20"/>
          <w:szCs w:val="20"/>
        </w:rPr>
      </w:pPr>
      <w:r>
        <w:rPr>
          <w:rFonts w:ascii="Trebuchet MS" w:hAnsi="Trebuchet MS"/>
          <w:color w:val="000000"/>
          <w:sz w:val="20"/>
          <w:szCs w:val="20"/>
        </w:rPr>
        <w:t>16 Eu o trouxe aos teus discípulos, e não o puderam curar.</w:t>
      </w:r>
    </w:p>
    <w:p>
      <w:pPr>
        <w:rPr>
          <w:rFonts w:ascii="Trebuchet MS" w:hAnsi="Trebuchet MS"/>
          <w:color w:val="000000"/>
          <w:sz w:val="20"/>
          <w:szCs w:val="20"/>
        </w:rPr>
      </w:pPr>
      <w:r>
        <w:rPr>
          <w:rFonts w:ascii="Trebuchet MS" w:hAnsi="Trebuchet MS"/>
          <w:color w:val="000000"/>
          <w:sz w:val="20"/>
          <w:szCs w:val="20"/>
        </w:rPr>
        <w:t>17 E Jesus, respondendo, disse: ó geração incrédula e perversa! até quando estarei convosco? até quando vos sofrerei? Trazei-mo aqui.</w:t>
      </w:r>
    </w:p>
    <w:p>
      <w:pPr>
        <w:rPr>
          <w:rFonts w:ascii="Trebuchet MS" w:hAnsi="Trebuchet MS"/>
          <w:color w:val="000000"/>
          <w:sz w:val="20"/>
          <w:szCs w:val="20"/>
        </w:rPr>
      </w:pPr>
      <w:r>
        <w:rPr>
          <w:rFonts w:ascii="Trebuchet MS" w:hAnsi="Trebuchet MS"/>
          <w:color w:val="000000"/>
          <w:sz w:val="20"/>
          <w:szCs w:val="20"/>
        </w:rPr>
        <w:t>18 Então Jesus repreendeu ao demônio, o qual saiu de menino, que desde aquela hora ficou curado.</w:t>
      </w:r>
    </w:p>
    <w:p>
      <w:pPr>
        <w:rPr>
          <w:rFonts w:ascii="Trebuchet MS" w:hAnsi="Trebuchet MS"/>
          <w:color w:val="000000"/>
          <w:sz w:val="20"/>
          <w:szCs w:val="20"/>
        </w:rPr>
      </w:pPr>
      <w:r>
        <w:rPr>
          <w:rFonts w:ascii="Trebuchet MS" w:hAnsi="Trebuchet MS"/>
          <w:color w:val="000000"/>
          <w:sz w:val="20"/>
          <w:szCs w:val="20"/>
        </w:rPr>
        <w:t>19 Depois os discípulos, aproximando-se de Jesus em particular, perguntaram-lhe: Por que não pudemos nós expulsá-lo?</w:t>
      </w:r>
    </w:p>
    <w:p>
      <w:pPr>
        <w:rPr>
          <w:rFonts w:ascii="Trebuchet MS" w:hAnsi="Trebuchet MS"/>
          <w:color w:val="000000"/>
          <w:sz w:val="20"/>
          <w:szCs w:val="20"/>
        </w:rPr>
      </w:pPr>
      <w:r>
        <w:rPr>
          <w:rFonts w:ascii="Trebuchet MS" w:hAnsi="Trebuchet MS"/>
          <w:color w:val="000000"/>
          <w:sz w:val="20"/>
          <w:szCs w:val="20"/>
        </w:rPr>
        <w:t>20 Disse-lhes ele: Por causa da vossa pouca fé; pois em verdade vos digo que, se tiverdes fé como um grão de mostarda direis a este monte: Passa daqui para acolá, e ele há de passar; e nada vos será impossível.</w:t>
      </w:r>
    </w:p>
    <w:p>
      <w:pPr>
        <w:rPr>
          <w:rFonts w:ascii="Trebuchet MS" w:hAnsi="Trebuchet MS"/>
          <w:color w:val="000000"/>
          <w:sz w:val="20"/>
          <w:szCs w:val="20"/>
        </w:rPr>
      </w:pPr>
      <w:r>
        <w:rPr>
          <w:rFonts w:ascii="Trebuchet MS" w:hAnsi="Trebuchet MS"/>
          <w:color w:val="000000"/>
          <w:sz w:val="20"/>
          <w:szCs w:val="20"/>
        </w:rPr>
        <w:t>21 mas esta casta de demônios não se expulsa senão à força de oração e de jejum.</w:t>
      </w:r>
    </w:p>
    <w:p>
      <w:pPr>
        <w:rPr>
          <w:rFonts w:ascii="Trebuchet MS" w:hAnsi="Trebuchet MS"/>
          <w:color w:val="000000"/>
          <w:sz w:val="20"/>
          <w:szCs w:val="20"/>
        </w:rPr>
      </w:pPr>
      <w:r>
        <w:rPr>
          <w:rFonts w:ascii="Trebuchet MS" w:hAnsi="Trebuchet MS"/>
          <w:color w:val="000000"/>
          <w:sz w:val="20"/>
          <w:szCs w:val="20"/>
        </w:rPr>
        <w:t>22 Ora, achando-se eles na Galiléia, disse-lhes Jesus: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23 e matá-lo-ão, e ao terceiro dia ressurgirá. E eles se entristeceram grandemente.</w:t>
      </w:r>
    </w:p>
    <w:p>
      <w:pPr>
        <w:rPr>
          <w:rFonts w:ascii="Trebuchet MS" w:hAnsi="Trebuchet MS"/>
          <w:color w:val="000000"/>
          <w:sz w:val="20"/>
          <w:szCs w:val="20"/>
        </w:rPr>
      </w:pPr>
      <w:r>
        <w:rPr>
          <w:rFonts w:ascii="Trebuchet MS" w:hAnsi="Trebuchet MS"/>
          <w:color w:val="000000"/>
          <w:sz w:val="20"/>
          <w:szCs w:val="20"/>
        </w:rPr>
        <w:t>24 Tendo eles chegado a Cafarnaum, aproximaram-se de Pedro os que cobravam as didracmas, e lhe perguntaram: O vosso mestre não paga as didracmas?</w:t>
      </w:r>
    </w:p>
    <w:p>
      <w:pPr>
        <w:rPr>
          <w:rFonts w:ascii="Trebuchet MS" w:hAnsi="Trebuchet MS"/>
          <w:color w:val="000000"/>
          <w:sz w:val="20"/>
          <w:szCs w:val="20"/>
        </w:rPr>
      </w:pPr>
      <w:r>
        <w:rPr>
          <w:rFonts w:ascii="Trebuchet MS" w:hAnsi="Trebuchet MS"/>
          <w:color w:val="000000"/>
          <w:sz w:val="20"/>
          <w:szCs w:val="20"/>
        </w:rPr>
        <w:t>25 Disse ele: Sim. Ao entrar Pedro em casa, Jesus se lhe antecipou, perguntando: Que te parece, Simão? De quem cobram os reis da terra imposto ou tributo? dos seus filhos, ou dos alheios?</w:t>
      </w:r>
    </w:p>
    <w:p>
      <w:pPr>
        <w:rPr>
          <w:rFonts w:ascii="Trebuchet MS" w:hAnsi="Trebuchet MS"/>
          <w:color w:val="000000"/>
          <w:sz w:val="20"/>
          <w:szCs w:val="20"/>
        </w:rPr>
      </w:pPr>
      <w:r>
        <w:rPr>
          <w:rFonts w:ascii="Trebuchet MS" w:hAnsi="Trebuchet MS"/>
          <w:color w:val="000000"/>
          <w:sz w:val="20"/>
          <w:szCs w:val="20"/>
        </w:rPr>
        <w:t>26 Quando ele respondeu: Dos alheios, disse-lhe Jesus: Logo, são isentos os filhos.</w:t>
      </w:r>
    </w:p>
    <w:p>
      <w:pPr>
        <w:rPr>
          <w:rFonts w:ascii="Trebuchet MS" w:hAnsi="Trebuchet MS"/>
          <w:color w:val="000000"/>
          <w:sz w:val="20"/>
          <w:szCs w:val="20"/>
        </w:rPr>
      </w:pPr>
      <w:r>
        <w:rPr>
          <w:rFonts w:ascii="Trebuchet MS" w:hAnsi="Trebuchet MS"/>
          <w:color w:val="000000"/>
          <w:sz w:val="20"/>
          <w:szCs w:val="20"/>
        </w:rPr>
        <w:t>27 Mas, para que não os escandalizemos, vai ao mar, lança o anzol, tira o primeiro peixe que subir e, abrindo-lhe a boca, encontrarás um estáter; toma-o, e dá-lho por mim e por ti.</w:t>
      </w:r>
    </w:p>
    <w:p>
      <w:pPr>
        <w:pStyle w:val="P13"/>
        <w:rPr>
          <w:rFonts w:ascii="Trebuchet MS" w:hAnsi="Trebuchet MS"/>
          <w:color w:val="000000"/>
          <w:sz w:val="22"/>
          <w:szCs w:val="22"/>
        </w:rPr>
      </w:pPr>
      <w:bookmarkStart w:id="1058" w:name="_Toc147528925"/>
      <w:r>
        <w:rPr>
          <w:rFonts w:ascii="Trebuchet MS" w:hAnsi="Trebuchet MS"/>
          <w:color w:val="000000"/>
          <w:sz w:val="22"/>
          <w:szCs w:val="22"/>
        </w:rPr>
        <w:t xml:space="preserve"> MATEUS 18</w:t>
      </w:r>
      <w:bookmarkEnd w:id="1058"/>
    </w:p>
    <w:p>
      <w:pPr>
        <w:rPr>
          <w:rFonts w:ascii="Trebuchet MS" w:hAnsi="Trebuchet MS"/>
          <w:color w:val="000000"/>
          <w:sz w:val="20"/>
          <w:szCs w:val="20"/>
        </w:rPr>
      </w:pPr>
      <w:r>
        <w:rPr>
          <w:rFonts w:ascii="Trebuchet MS" w:hAnsi="Trebuchet MS"/>
          <w:color w:val="000000"/>
          <w:sz w:val="20"/>
          <w:szCs w:val="20"/>
        </w:rPr>
        <w:t>1 Naquela hora chegaram-se a Jesus os discípulos e perguntaram: Quem é o maior no reino dos céus?</w:t>
      </w:r>
    </w:p>
    <w:p>
      <w:pPr>
        <w:rPr>
          <w:rFonts w:ascii="Trebuchet MS" w:hAnsi="Trebuchet MS"/>
          <w:color w:val="000000"/>
          <w:sz w:val="20"/>
          <w:szCs w:val="20"/>
        </w:rPr>
      </w:pPr>
      <w:r>
        <w:rPr>
          <w:rFonts w:ascii="Trebuchet MS" w:hAnsi="Trebuchet MS"/>
          <w:color w:val="000000"/>
          <w:sz w:val="20"/>
          <w:szCs w:val="20"/>
        </w:rPr>
        <w:t>2 Jesus, chamando uma criança, colocou-a no meio deles,</w:t>
      </w:r>
    </w:p>
    <w:p>
      <w:pPr>
        <w:rPr>
          <w:rFonts w:ascii="Trebuchet MS" w:hAnsi="Trebuchet MS"/>
          <w:color w:val="000000"/>
          <w:sz w:val="20"/>
          <w:szCs w:val="20"/>
        </w:rPr>
      </w:pPr>
      <w:r>
        <w:rPr>
          <w:rFonts w:ascii="Trebuchet MS" w:hAnsi="Trebuchet MS"/>
          <w:color w:val="000000"/>
          <w:sz w:val="20"/>
          <w:szCs w:val="20"/>
        </w:rPr>
        <w:t>3 e disse: Em verdade vos digo que se não vos converterdes e não vos fizerdes como crianças, de modo algum entrareis no reino dos céus.</w:t>
      </w:r>
    </w:p>
    <w:p>
      <w:pPr>
        <w:rPr>
          <w:rFonts w:ascii="Trebuchet MS" w:hAnsi="Trebuchet MS"/>
          <w:color w:val="000000"/>
          <w:sz w:val="20"/>
          <w:szCs w:val="20"/>
        </w:rPr>
      </w:pPr>
      <w:r>
        <w:rPr>
          <w:rFonts w:ascii="Trebuchet MS" w:hAnsi="Trebuchet MS"/>
          <w:color w:val="000000"/>
          <w:sz w:val="20"/>
          <w:szCs w:val="20"/>
        </w:rPr>
        <w:t>4 Portanto, quem se tornar humilde como esta criança, esse é o maior no reino dos céus.</w:t>
      </w:r>
    </w:p>
    <w:p>
      <w:pPr>
        <w:rPr>
          <w:rFonts w:ascii="Trebuchet MS" w:hAnsi="Trebuchet MS"/>
          <w:color w:val="000000"/>
          <w:sz w:val="20"/>
          <w:szCs w:val="20"/>
        </w:rPr>
      </w:pPr>
      <w:r>
        <w:rPr>
          <w:rFonts w:ascii="Trebuchet MS" w:hAnsi="Trebuchet MS"/>
          <w:color w:val="000000"/>
          <w:sz w:val="20"/>
          <w:szCs w:val="20"/>
        </w:rPr>
        <w:t>5 E qualquer que receber em meu nome uma criança tal como esta, a mim me recebe.</w:t>
      </w:r>
    </w:p>
    <w:p>
      <w:pPr>
        <w:rPr>
          <w:rFonts w:ascii="Trebuchet MS" w:hAnsi="Trebuchet MS"/>
          <w:color w:val="000000"/>
          <w:sz w:val="20"/>
          <w:szCs w:val="20"/>
        </w:rPr>
      </w:pPr>
      <w:r>
        <w:rPr>
          <w:rFonts w:ascii="Trebuchet MS" w:hAnsi="Trebuchet MS"/>
          <w:color w:val="000000"/>
          <w:sz w:val="20"/>
          <w:szCs w:val="20"/>
        </w:rPr>
        <w:t>6 Mas qualquer que fizer tropeçar um destes pequeninos que crêem em mim, melhor lhe fora que se lhe pendurasse ao pescoço uma pedra de moinho, e se submergisse na profundeza do mar.</w:t>
      </w:r>
    </w:p>
    <w:p>
      <w:pPr>
        <w:rPr>
          <w:rFonts w:ascii="Trebuchet MS" w:hAnsi="Trebuchet MS"/>
          <w:color w:val="000000"/>
          <w:sz w:val="20"/>
          <w:szCs w:val="20"/>
        </w:rPr>
      </w:pPr>
      <w:r>
        <w:rPr>
          <w:rFonts w:ascii="Trebuchet MS" w:hAnsi="Trebuchet MS"/>
          <w:color w:val="000000"/>
          <w:sz w:val="20"/>
          <w:szCs w:val="20"/>
        </w:rPr>
        <w:t>7 Ai do mundo, por causa dos tropeços! pois é inevitável que venham; mas ai do homem por quem o tropeço vier!</w:t>
      </w:r>
    </w:p>
    <w:p>
      <w:pPr>
        <w:rPr>
          <w:rFonts w:ascii="Trebuchet MS" w:hAnsi="Trebuchet MS"/>
          <w:color w:val="000000"/>
          <w:sz w:val="20"/>
          <w:szCs w:val="20"/>
        </w:rPr>
      </w:pPr>
      <w:r>
        <w:rPr>
          <w:rFonts w:ascii="Trebuchet MS" w:hAnsi="Trebuchet MS"/>
          <w:color w:val="000000"/>
          <w:sz w:val="20"/>
          <w:szCs w:val="20"/>
        </w:rPr>
        <w:t>8 Se, pois, a tua mão ou o teu pé te fizer tropeçar, corta-o, lança-o de ti; melhor te é entrar na vida aleijado, ou coxo, do que, tendo duas mãos ou dois pés, ser lançado no fogo eterno.</w:t>
      </w:r>
    </w:p>
    <w:p>
      <w:pPr>
        <w:rPr>
          <w:rFonts w:ascii="Trebuchet MS" w:hAnsi="Trebuchet MS"/>
          <w:color w:val="000000"/>
          <w:sz w:val="20"/>
          <w:szCs w:val="20"/>
        </w:rPr>
      </w:pPr>
      <w:r>
        <w:rPr>
          <w:rFonts w:ascii="Trebuchet MS" w:hAnsi="Trebuchet MS"/>
          <w:color w:val="000000"/>
          <w:sz w:val="20"/>
          <w:szCs w:val="20"/>
        </w:rPr>
        <w:t>9 E, se teu olho te fizer tropeçar, arranca-o, e lança-o de ti; melhor te é entrar na vida com um só olho, do que tendo dois olhos, ser lançado no inferno de fogo.</w:t>
      </w:r>
    </w:p>
    <w:p>
      <w:pPr>
        <w:rPr>
          <w:rFonts w:ascii="Trebuchet MS" w:hAnsi="Trebuchet MS"/>
          <w:color w:val="000000"/>
          <w:sz w:val="20"/>
          <w:szCs w:val="20"/>
        </w:rPr>
      </w:pPr>
      <w:r>
        <w:rPr>
          <w:rFonts w:ascii="Trebuchet MS" w:hAnsi="Trebuchet MS"/>
          <w:color w:val="000000"/>
          <w:sz w:val="20"/>
          <w:szCs w:val="20"/>
        </w:rPr>
        <w:t>10 Vede, não desprezeis a nenhum destes pequeninos; pois eu vos digo que os seus anjos nos céus sempre vêm a face de meu Pai, que está nos céus.</w:t>
      </w:r>
    </w:p>
    <w:p>
      <w:pPr>
        <w:rPr>
          <w:rFonts w:ascii="Trebuchet MS" w:hAnsi="Trebuchet MS"/>
          <w:color w:val="000000"/>
          <w:sz w:val="20"/>
          <w:szCs w:val="20"/>
        </w:rPr>
      </w:pPr>
      <w:r>
        <w:rPr>
          <w:rFonts w:ascii="Trebuchet MS" w:hAnsi="Trebuchet MS"/>
          <w:color w:val="000000"/>
          <w:sz w:val="20"/>
          <w:szCs w:val="20"/>
        </w:rPr>
        <w:t>11 Porque o Filho do homem veio salvar o que se havia perdido.</w:t>
      </w:r>
    </w:p>
    <w:p>
      <w:pPr>
        <w:rPr>
          <w:rFonts w:ascii="Trebuchet MS" w:hAnsi="Trebuchet MS"/>
          <w:color w:val="000000"/>
          <w:sz w:val="20"/>
          <w:szCs w:val="20"/>
        </w:rPr>
      </w:pPr>
      <w:r>
        <w:rPr>
          <w:rFonts w:ascii="Trebuchet MS" w:hAnsi="Trebuchet MS"/>
          <w:color w:val="000000"/>
          <w:sz w:val="20"/>
          <w:szCs w:val="20"/>
        </w:rPr>
        <w:t>12 Que vos parece? Se alguém tiver cem ovelhas, e uma delas se extraviar, não deixará as noventa e nove nos montes para ir buscar a que se extraviou?</w:t>
      </w:r>
    </w:p>
    <w:p>
      <w:pPr>
        <w:rPr>
          <w:rFonts w:ascii="Trebuchet MS" w:hAnsi="Trebuchet MS"/>
          <w:color w:val="000000"/>
          <w:sz w:val="20"/>
          <w:szCs w:val="20"/>
        </w:rPr>
      </w:pPr>
      <w:r>
        <w:rPr>
          <w:rFonts w:ascii="Trebuchet MS" w:hAnsi="Trebuchet MS"/>
          <w:color w:val="000000"/>
          <w:sz w:val="20"/>
          <w:szCs w:val="20"/>
        </w:rPr>
        <w:t>13 E, se acontecer achá-la, em verdade vos digo que maior prazer tem por esta do que pelas noventa e nove que não se extraviaram.</w:t>
      </w:r>
    </w:p>
    <w:p>
      <w:pPr>
        <w:rPr>
          <w:rFonts w:ascii="Trebuchet MS" w:hAnsi="Trebuchet MS"/>
          <w:color w:val="000000"/>
          <w:sz w:val="20"/>
          <w:szCs w:val="20"/>
        </w:rPr>
      </w:pPr>
      <w:r>
        <w:rPr>
          <w:rFonts w:ascii="Trebuchet MS" w:hAnsi="Trebuchet MS"/>
          <w:color w:val="000000"/>
          <w:sz w:val="20"/>
          <w:szCs w:val="20"/>
        </w:rPr>
        <w:t>14 Assim também não é da vontade de vosso Pai que está nos céus, que venha a perecer um só destes pequeninos.</w:t>
      </w:r>
    </w:p>
    <w:p>
      <w:pPr>
        <w:rPr>
          <w:rFonts w:ascii="Trebuchet MS" w:hAnsi="Trebuchet MS"/>
          <w:color w:val="000000"/>
          <w:sz w:val="20"/>
          <w:szCs w:val="20"/>
        </w:rPr>
      </w:pPr>
      <w:r>
        <w:rPr>
          <w:rFonts w:ascii="Trebuchet MS" w:hAnsi="Trebuchet MS"/>
          <w:color w:val="000000"/>
          <w:sz w:val="20"/>
          <w:szCs w:val="20"/>
        </w:rPr>
        <w:t>15 Ora, se teu irmão pecar, vai, e repreende-o entre ti e ele só; se te ouvir, terás ganho teu irmão;</w:t>
      </w:r>
    </w:p>
    <w:p>
      <w:pPr>
        <w:rPr>
          <w:rFonts w:ascii="Trebuchet MS" w:hAnsi="Trebuchet MS"/>
          <w:color w:val="000000"/>
          <w:sz w:val="20"/>
          <w:szCs w:val="20"/>
        </w:rPr>
      </w:pPr>
      <w:r>
        <w:rPr>
          <w:rFonts w:ascii="Trebuchet MS" w:hAnsi="Trebuchet MS"/>
          <w:color w:val="000000"/>
          <w:sz w:val="20"/>
          <w:szCs w:val="20"/>
        </w:rPr>
        <w:t>16 mas se não te ouvir, leva ainda contigo um ou dois, para que pela boca de duas ou três testemunhas toda palavra seja confirmada.</w:t>
      </w:r>
    </w:p>
    <w:p>
      <w:pPr>
        <w:rPr>
          <w:rFonts w:ascii="Trebuchet MS" w:hAnsi="Trebuchet MS"/>
          <w:color w:val="000000"/>
          <w:sz w:val="20"/>
          <w:szCs w:val="20"/>
        </w:rPr>
      </w:pPr>
      <w:r>
        <w:rPr>
          <w:rFonts w:ascii="Trebuchet MS" w:hAnsi="Trebuchet MS"/>
          <w:color w:val="000000"/>
          <w:sz w:val="20"/>
          <w:szCs w:val="20"/>
        </w:rPr>
        <w:t>17 Se recusar ouvi-los, dize-o à igreja; e, se também recusar ouvir a igreja, considera-o como gentio e publicano.</w:t>
      </w:r>
    </w:p>
    <w:p>
      <w:pPr>
        <w:rPr>
          <w:rFonts w:ascii="Trebuchet MS" w:hAnsi="Trebuchet MS"/>
          <w:color w:val="000000"/>
          <w:sz w:val="20"/>
          <w:szCs w:val="20"/>
        </w:rPr>
      </w:pPr>
      <w:r>
        <w:rPr>
          <w:rFonts w:ascii="Trebuchet MS" w:hAnsi="Trebuchet MS"/>
          <w:color w:val="000000"/>
          <w:sz w:val="20"/>
          <w:szCs w:val="20"/>
        </w:rPr>
        <w:t>18 Em verdade vos digo: Tudo quanto ligardes na terra será ligado no céu; e tudo quanto desligardes na terra será desligado no céu.</w:t>
      </w:r>
    </w:p>
    <w:p>
      <w:pPr>
        <w:rPr>
          <w:rFonts w:ascii="Trebuchet MS" w:hAnsi="Trebuchet MS"/>
          <w:color w:val="000000"/>
          <w:sz w:val="20"/>
          <w:szCs w:val="20"/>
        </w:rPr>
      </w:pPr>
      <w:r>
        <w:rPr>
          <w:rFonts w:ascii="Trebuchet MS" w:hAnsi="Trebuchet MS"/>
          <w:color w:val="000000"/>
          <w:sz w:val="20"/>
          <w:szCs w:val="20"/>
        </w:rPr>
        <w:t>19 Ainda vos digo mais: Se dois de vós na terra concordarem acerca de qualquer coisa que pedirem, isso lhes será feito por meu Pai, que está nos céus.</w:t>
      </w:r>
    </w:p>
    <w:p>
      <w:pPr>
        <w:rPr>
          <w:rFonts w:ascii="Trebuchet MS" w:hAnsi="Trebuchet MS"/>
          <w:color w:val="000000"/>
          <w:sz w:val="20"/>
          <w:szCs w:val="20"/>
        </w:rPr>
      </w:pPr>
      <w:r>
        <w:rPr>
          <w:rFonts w:ascii="Trebuchet MS" w:hAnsi="Trebuchet MS"/>
          <w:color w:val="000000"/>
          <w:sz w:val="20"/>
          <w:szCs w:val="20"/>
        </w:rPr>
        <w:t>20 Pois onde se acham dois ou três reunidos em meu nome, aí estou eu no meio deles.</w:t>
      </w:r>
    </w:p>
    <w:p>
      <w:pPr>
        <w:rPr>
          <w:rFonts w:ascii="Trebuchet MS" w:hAnsi="Trebuchet MS"/>
          <w:color w:val="000000"/>
          <w:sz w:val="20"/>
          <w:szCs w:val="20"/>
        </w:rPr>
      </w:pPr>
      <w:r>
        <w:rPr>
          <w:rFonts w:ascii="Trebuchet MS" w:hAnsi="Trebuchet MS"/>
          <w:color w:val="000000"/>
          <w:sz w:val="20"/>
          <w:szCs w:val="20"/>
        </w:rPr>
        <w:t>21 Então Pedro, aproximando-se dele, lhe perguntou: Senhor, até quantas vezes pecará meu irmão contra mim, e eu hei de perdoar? Até sete?</w:t>
      </w:r>
    </w:p>
    <w:p>
      <w:pPr>
        <w:rPr>
          <w:rFonts w:ascii="Trebuchet MS" w:hAnsi="Trebuchet MS"/>
          <w:color w:val="000000"/>
          <w:sz w:val="20"/>
          <w:szCs w:val="20"/>
        </w:rPr>
      </w:pPr>
      <w:r>
        <w:rPr>
          <w:rFonts w:ascii="Trebuchet MS" w:hAnsi="Trebuchet MS"/>
          <w:color w:val="000000"/>
          <w:sz w:val="20"/>
          <w:szCs w:val="20"/>
        </w:rPr>
        <w:t>22 Respondeu-lhe Jesus: Não te digo que até sete; mas até setenta vezes sete.</w:t>
      </w:r>
    </w:p>
    <w:p>
      <w:pPr>
        <w:rPr>
          <w:rFonts w:ascii="Trebuchet MS" w:hAnsi="Trebuchet MS"/>
          <w:color w:val="000000"/>
          <w:sz w:val="20"/>
          <w:szCs w:val="20"/>
        </w:rPr>
      </w:pPr>
      <w:r>
        <w:rPr>
          <w:rFonts w:ascii="Trebuchet MS" w:hAnsi="Trebuchet MS"/>
          <w:color w:val="000000"/>
          <w:sz w:val="20"/>
          <w:szCs w:val="20"/>
        </w:rPr>
        <w:t>23 Por isso o reino dos céus é comparado a um rei que quis tomar contas a seus servos;</w:t>
      </w:r>
    </w:p>
    <w:p>
      <w:pPr>
        <w:rPr>
          <w:rFonts w:ascii="Trebuchet MS" w:hAnsi="Trebuchet MS"/>
          <w:color w:val="000000"/>
          <w:sz w:val="20"/>
          <w:szCs w:val="20"/>
        </w:rPr>
      </w:pPr>
      <w:r>
        <w:rPr>
          <w:rFonts w:ascii="Trebuchet MS" w:hAnsi="Trebuchet MS"/>
          <w:color w:val="000000"/>
          <w:sz w:val="20"/>
          <w:szCs w:val="20"/>
        </w:rPr>
        <w:t>24 e, tendo começado a tomá-las, foi-lhe apresentado um que lhe devia dez mil talentos;</w:t>
      </w:r>
    </w:p>
    <w:p>
      <w:pPr>
        <w:rPr>
          <w:rFonts w:ascii="Trebuchet MS" w:hAnsi="Trebuchet MS"/>
          <w:color w:val="000000"/>
          <w:sz w:val="20"/>
          <w:szCs w:val="20"/>
        </w:rPr>
      </w:pPr>
      <w:r>
        <w:rPr>
          <w:rFonts w:ascii="Trebuchet MS" w:hAnsi="Trebuchet MS"/>
          <w:color w:val="000000"/>
          <w:sz w:val="20"/>
          <w:szCs w:val="20"/>
        </w:rPr>
        <w:t>25 mas não tendo ele com que pagar, ordenou seu senhor que fossem vendidos, ele, sua mulher, seus filhos, e tudo o que tinha, e que se pagasse a dívida.</w:t>
      </w:r>
    </w:p>
    <w:p>
      <w:pPr>
        <w:rPr>
          <w:rFonts w:ascii="Trebuchet MS" w:hAnsi="Trebuchet MS"/>
          <w:color w:val="000000"/>
          <w:sz w:val="20"/>
          <w:szCs w:val="20"/>
        </w:rPr>
      </w:pPr>
      <w:r>
        <w:rPr>
          <w:rFonts w:ascii="Trebuchet MS" w:hAnsi="Trebuchet MS"/>
          <w:color w:val="000000"/>
          <w:sz w:val="20"/>
          <w:szCs w:val="20"/>
        </w:rPr>
        <w:t>26 Então aquele servo, prostrando-se, o reverenciava, dizendo: Senhor, tem paciência comigo, que tudo te pagarei.</w:t>
      </w:r>
    </w:p>
    <w:p>
      <w:pPr>
        <w:rPr>
          <w:rFonts w:ascii="Trebuchet MS" w:hAnsi="Trebuchet MS"/>
          <w:color w:val="000000"/>
          <w:sz w:val="20"/>
          <w:szCs w:val="20"/>
        </w:rPr>
      </w:pPr>
      <w:r>
        <w:rPr>
          <w:rFonts w:ascii="Trebuchet MS" w:hAnsi="Trebuchet MS"/>
          <w:color w:val="000000"/>
          <w:sz w:val="20"/>
          <w:szCs w:val="20"/>
        </w:rPr>
        <w:t>27 O senhor daquele servo, pois, movido de compaixão, soltou-o, e perdoou-lhe a dívida.</w:t>
      </w:r>
    </w:p>
    <w:p>
      <w:pPr>
        <w:rPr>
          <w:rFonts w:ascii="Trebuchet MS" w:hAnsi="Trebuchet MS"/>
          <w:color w:val="000000"/>
          <w:sz w:val="20"/>
          <w:szCs w:val="20"/>
        </w:rPr>
      </w:pPr>
      <w:r>
        <w:rPr>
          <w:rFonts w:ascii="Trebuchet MS" w:hAnsi="Trebuchet MS"/>
          <w:color w:val="000000"/>
          <w:sz w:val="20"/>
          <w:szCs w:val="20"/>
        </w:rPr>
        <w:t>28 Saindo, porém, aquele servo, encontrou um dos seus conservos, que lhe devia cem denários; e, segurando-o, o sufocava, dizendo: Paga o que me deves.</w:t>
      </w:r>
    </w:p>
    <w:p>
      <w:pPr>
        <w:rPr>
          <w:rFonts w:ascii="Trebuchet MS" w:hAnsi="Trebuchet MS"/>
          <w:color w:val="000000"/>
          <w:sz w:val="20"/>
          <w:szCs w:val="20"/>
        </w:rPr>
      </w:pPr>
      <w:r>
        <w:rPr>
          <w:rFonts w:ascii="Trebuchet MS" w:hAnsi="Trebuchet MS"/>
          <w:color w:val="000000"/>
          <w:sz w:val="20"/>
          <w:szCs w:val="20"/>
        </w:rPr>
        <w:t>29 Então o seu companheiro, caindo-lhe aos pés, rogava-lhe, dizendo: Tem paciência comigo, que te pagarei.</w:t>
      </w:r>
    </w:p>
    <w:p>
      <w:pPr>
        <w:rPr>
          <w:rFonts w:ascii="Trebuchet MS" w:hAnsi="Trebuchet MS"/>
          <w:color w:val="000000"/>
          <w:sz w:val="20"/>
          <w:szCs w:val="20"/>
        </w:rPr>
      </w:pPr>
      <w:r>
        <w:rPr>
          <w:rFonts w:ascii="Trebuchet MS" w:hAnsi="Trebuchet MS"/>
          <w:color w:val="000000"/>
          <w:sz w:val="20"/>
          <w:szCs w:val="20"/>
        </w:rPr>
        <w:t>30 Ele, porém, não quis; antes foi encerrá-lo na prisão, até que pagasse a dívida.</w:t>
      </w:r>
    </w:p>
    <w:p>
      <w:pPr>
        <w:rPr>
          <w:rFonts w:ascii="Trebuchet MS" w:hAnsi="Trebuchet MS"/>
          <w:color w:val="000000"/>
          <w:sz w:val="20"/>
          <w:szCs w:val="20"/>
        </w:rPr>
      </w:pPr>
      <w:r>
        <w:rPr>
          <w:rFonts w:ascii="Trebuchet MS" w:hAnsi="Trebuchet MS"/>
          <w:color w:val="000000"/>
          <w:sz w:val="20"/>
          <w:szCs w:val="20"/>
        </w:rPr>
        <w:t>31 Vendo, pois, os seus conservos o que acontecera, contristaram-se grandemente, e foram revelar tudo isso ao seu senhor.</w:t>
      </w:r>
    </w:p>
    <w:p>
      <w:pPr>
        <w:rPr>
          <w:rFonts w:ascii="Trebuchet MS" w:hAnsi="Trebuchet MS"/>
          <w:color w:val="000000"/>
          <w:sz w:val="20"/>
          <w:szCs w:val="20"/>
        </w:rPr>
      </w:pPr>
      <w:r>
        <w:rPr>
          <w:rFonts w:ascii="Trebuchet MS" w:hAnsi="Trebuchet MS"/>
          <w:color w:val="000000"/>
          <w:sz w:val="20"/>
          <w:szCs w:val="20"/>
        </w:rPr>
        <w:t>32 Então o seu senhor, chamando-o á sua presença, disse-lhe: Servo malvado, perdoei-te toda aquela dívida, porque me suplicaste;</w:t>
      </w:r>
    </w:p>
    <w:p>
      <w:pPr>
        <w:rPr>
          <w:rFonts w:ascii="Trebuchet MS" w:hAnsi="Trebuchet MS"/>
          <w:color w:val="000000"/>
          <w:sz w:val="20"/>
          <w:szCs w:val="20"/>
        </w:rPr>
      </w:pPr>
      <w:r>
        <w:rPr>
          <w:rFonts w:ascii="Trebuchet MS" w:hAnsi="Trebuchet MS"/>
          <w:color w:val="000000"/>
          <w:sz w:val="20"/>
          <w:szCs w:val="20"/>
        </w:rPr>
        <w:t>33 não devias tu também ter compaixão do teu companheiro, assim como eu tive compaixão de ti?</w:t>
      </w:r>
    </w:p>
    <w:p>
      <w:pPr>
        <w:rPr>
          <w:rFonts w:ascii="Trebuchet MS" w:hAnsi="Trebuchet MS"/>
          <w:color w:val="000000"/>
          <w:sz w:val="20"/>
          <w:szCs w:val="20"/>
        </w:rPr>
      </w:pPr>
      <w:r>
        <w:rPr>
          <w:rFonts w:ascii="Trebuchet MS" w:hAnsi="Trebuchet MS"/>
          <w:color w:val="000000"/>
          <w:sz w:val="20"/>
          <w:szCs w:val="20"/>
        </w:rPr>
        <w:t>34 E, indignado, o seu senhor o entregou aos verdugos, até que pagasse tudo o que lhe devia.</w:t>
      </w:r>
    </w:p>
    <w:p>
      <w:pPr>
        <w:rPr>
          <w:rFonts w:ascii="Trebuchet MS" w:hAnsi="Trebuchet MS"/>
          <w:color w:val="000000"/>
          <w:sz w:val="20"/>
          <w:szCs w:val="20"/>
        </w:rPr>
      </w:pPr>
      <w:r>
        <w:rPr>
          <w:rFonts w:ascii="Trebuchet MS" w:hAnsi="Trebuchet MS"/>
          <w:color w:val="000000"/>
          <w:sz w:val="20"/>
          <w:szCs w:val="20"/>
        </w:rPr>
        <w:t>35 Assim vos fará meu Pai celestial, se de coração não perdoardes, cada um a seu irmão.</w:t>
      </w:r>
    </w:p>
    <w:p>
      <w:pPr>
        <w:pStyle w:val="P13"/>
        <w:rPr>
          <w:rFonts w:ascii="Trebuchet MS" w:hAnsi="Trebuchet MS"/>
          <w:color w:val="000000"/>
          <w:sz w:val="22"/>
          <w:szCs w:val="22"/>
        </w:rPr>
      </w:pPr>
      <w:bookmarkStart w:id="1059" w:name="_Toc147528926"/>
      <w:r>
        <w:rPr>
          <w:rFonts w:ascii="Trebuchet MS" w:hAnsi="Trebuchet MS"/>
          <w:color w:val="000000"/>
          <w:sz w:val="22"/>
          <w:szCs w:val="22"/>
        </w:rPr>
        <w:t xml:space="preserve"> MATEUS 19</w:t>
      </w:r>
      <w:bookmarkEnd w:id="1059"/>
    </w:p>
    <w:p>
      <w:pPr>
        <w:rPr>
          <w:rFonts w:ascii="Trebuchet MS" w:hAnsi="Trebuchet MS"/>
          <w:color w:val="000000"/>
          <w:sz w:val="20"/>
          <w:szCs w:val="20"/>
        </w:rPr>
      </w:pPr>
      <w:r>
        <w:rPr>
          <w:rFonts w:ascii="Trebuchet MS" w:hAnsi="Trebuchet MS"/>
          <w:color w:val="000000"/>
          <w:sz w:val="20"/>
          <w:szCs w:val="20"/>
        </w:rPr>
        <w:t>1 Tendo Jesus concluído estas palavras, partiu da Galiléia, e foi para os confins da Judéia, além do Jordão;</w:t>
      </w:r>
    </w:p>
    <w:p>
      <w:pPr>
        <w:rPr>
          <w:rFonts w:ascii="Trebuchet MS" w:hAnsi="Trebuchet MS"/>
          <w:color w:val="000000"/>
          <w:sz w:val="20"/>
          <w:szCs w:val="20"/>
        </w:rPr>
      </w:pPr>
      <w:r>
        <w:rPr>
          <w:rFonts w:ascii="Trebuchet MS" w:hAnsi="Trebuchet MS"/>
          <w:color w:val="000000"/>
          <w:sz w:val="20"/>
          <w:szCs w:val="20"/>
        </w:rPr>
        <w:t>2 e seguiram-no grandes multidões, e curou-os ali.</w:t>
      </w:r>
    </w:p>
    <w:p>
      <w:pPr>
        <w:rPr>
          <w:rFonts w:ascii="Trebuchet MS" w:hAnsi="Trebuchet MS"/>
          <w:color w:val="000000"/>
          <w:sz w:val="20"/>
          <w:szCs w:val="20"/>
        </w:rPr>
      </w:pPr>
      <w:r>
        <w:rPr>
          <w:rFonts w:ascii="Trebuchet MS" w:hAnsi="Trebuchet MS"/>
          <w:color w:val="000000"/>
          <w:sz w:val="20"/>
          <w:szCs w:val="20"/>
        </w:rPr>
        <w:t>3 Aproximaram-se dele alguns fariseus que o experimentavam, dizendo: É lícito ao homem repudiar sua mulher por qualquer motivo?</w:t>
      </w:r>
    </w:p>
    <w:p>
      <w:pPr>
        <w:rPr>
          <w:rFonts w:ascii="Trebuchet MS" w:hAnsi="Trebuchet MS"/>
          <w:color w:val="000000"/>
          <w:sz w:val="20"/>
          <w:szCs w:val="20"/>
        </w:rPr>
      </w:pPr>
      <w:r>
        <w:rPr>
          <w:rFonts w:ascii="Trebuchet MS" w:hAnsi="Trebuchet MS"/>
          <w:color w:val="000000"/>
          <w:sz w:val="20"/>
          <w:szCs w:val="20"/>
        </w:rPr>
        <w:t>4 Respondeu-lhe Jesus: Não tendes lido que o Criador os fez desde o princípio homem e mulher,</w:t>
      </w:r>
    </w:p>
    <w:p>
      <w:pPr>
        <w:rPr>
          <w:rFonts w:ascii="Trebuchet MS" w:hAnsi="Trebuchet MS"/>
          <w:color w:val="000000"/>
          <w:sz w:val="20"/>
          <w:szCs w:val="20"/>
        </w:rPr>
      </w:pPr>
      <w:r>
        <w:rPr>
          <w:rFonts w:ascii="Trebuchet MS" w:hAnsi="Trebuchet MS"/>
          <w:color w:val="000000"/>
          <w:sz w:val="20"/>
          <w:szCs w:val="20"/>
        </w:rPr>
        <w:t>5 e que ordenou: Por isso deixará o homem pai e mãe, e unir-se-á a sua mulher; e serão os dois uma só carne?</w:t>
      </w:r>
    </w:p>
    <w:p>
      <w:pPr>
        <w:rPr>
          <w:rFonts w:ascii="Trebuchet MS" w:hAnsi="Trebuchet MS"/>
          <w:color w:val="000000"/>
          <w:sz w:val="20"/>
          <w:szCs w:val="20"/>
        </w:rPr>
      </w:pPr>
      <w:r>
        <w:rPr>
          <w:rFonts w:ascii="Trebuchet MS" w:hAnsi="Trebuchet MS"/>
          <w:color w:val="000000"/>
          <w:sz w:val="20"/>
          <w:szCs w:val="20"/>
        </w:rPr>
        <w:t>6 Assim já não são mais dois, mas um só carne. Portanto o que Deus ajuntou, não o separe o homem.</w:t>
      </w:r>
    </w:p>
    <w:p>
      <w:pPr>
        <w:rPr>
          <w:rFonts w:ascii="Trebuchet MS" w:hAnsi="Trebuchet MS"/>
          <w:color w:val="000000"/>
          <w:sz w:val="20"/>
          <w:szCs w:val="20"/>
        </w:rPr>
      </w:pPr>
      <w:r>
        <w:rPr>
          <w:rFonts w:ascii="Trebuchet MS" w:hAnsi="Trebuchet MS"/>
          <w:color w:val="000000"/>
          <w:sz w:val="20"/>
          <w:szCs w:val="20"/>
        </w:rPr>
        <w:t>7 Responderam-lhe: Então por que mandou Moisés dar-lhe carta de divórcio e repudiá-la?</w:t>
      </w:r>
    </w:p>
    <w:p>
      <w:pPr>
        <w:rPr>
          <w:rFonts w:ascii="Trebuchet MS" w:hAnsi="Trebuchet MS"/>
          <w:color w:val="000000"/>
          <w:sz w:val="20"/>
          <w:szCs w:val="20"/>
        </w:rPr>
      </w:pPr>
      <w:r>
        <w:rPr>
          <w:rFonts w:ascii="Trebuchet MS" w:hAnsi="Trebuchet MS"/>
          <w:color w:val="000000"/>
          <w:sz w:val="20"/>
          <w:szCs w:val="20"/>
        </w:rPr>
        <w:t>8 Disse-lhes ele: Pela dureza de vossos corações Moisés vos permitiu repudiar vossas mulheres; mas não foi assim desde o princípio.</w:t>
      </w:r>
    </w:p>
    <w:p>
      <w:pPr>
        <w:rPr>
          <w:rFonts w:ascii="Trebuchet MS" w:hAnsi="Trebuchet MS"/>
          <w:color w:val="000000"/>
          <w:sz w:val="20"/>
          <w:szCs w:val="20"/>
        </w:rPr>
      </w:pPr>
      <w:r>
        <w:rPr>
          <w:rFonts w:ascii="Trebuchet MS" w:hAnsi="Trebuchet MS"/>
          <w:color w:val="000000"/>
          <w:sz w:val="20"/>
          <w:szCs w:val="20"/>
        </w:rPr>
        <w:t>9 Eu vos digo porém, que qualquer que repudiar sua mulher, a não ser por causa de infidelidade, e casar com outra, comete adultério; e o que casar com a repudiada também comete adultério.</w:t>
      </w:r>
    </w:p>
    <w:p>
      <w:pPr>
        <w:rPr>
          <w:rFonts w:ascii="Trebuchet MS" w:hAnsi="Trebuchet MS"/>
          <w:color w:val="000000"/>
          <w:sz w:val="20"/>
          <w:szCs w:val="20"/>
        </w:rPr>
      </w:pPr>
      <w:r>
        <w:rPr>
          <w:rFonts w:ascii="Trebuchet MS" w:hAnsi="Trebuchet MS"/>
          <w:color w:val="000000"/>
          <w:sz w:val="20"/>
          <w:szCs w:val="20"/>
        </w:rPr>
        <w:t>10 Disseram-lhe os discípulos: Se tal é a condição do homem relativamente à mulher, não convém casar.</w:t>
      </w:r>
    </w:p>
    <w:p>
      <w:pPr>
        <w:rPr>
          <w:rFonts w:ascii="Trebuchet MS" w:hAnsi="Trebuchet MS"/>
          <w:color w:val="000000"/>
          <w:sz w:val="20"/>
          <w:szCs w:val="20"/>
        </w:rPr>
      </w:pPr>
      <w:r>
        <w:rPr>
          <w:rFonts w:ascii="Trebuchet MS" w:hAnsi="Trebuchet MS"/>
          <w:color w:val="000000"/>
          <w:sz w:val="20"/>
          <w:szCs w:val="20"/>
        </w:rPr>
        <w:t>11 Ele, porém, lhes disse: Nem todos podem aceitar esta palavra, mas somente aqueles a quem é dado.</w:t>
      </w:r>
    </w:p>
    <w:p>
      <w:pPr>
        <w:rPr>
          <w:rFonts w:ascii="Trebuchet MS" w:hAnsi="Trebuchet MS"/>
          <w:color w:val="000000"/>
          <w:sz w:val="20"/>
          <w:szCs w:val="20"/>
        </w:rPr>
      </w:pPr>
      <w:r>
        <w:rPr>
          <w:rFonts w:ascii="Trebuchet MS" w:hAnsi="Trebuchet MS"/>
          <w:color w:val="000000"/>
          <w:sz w:val="20"/>
          <w:szCs w:val="20"/>
        </w:rPr>
        <w:t>12 Porque há eunucos que nasceram assim; e há eunucos que pelos homens foram feitos tais; e outros há que a si mesmos se fizeram eunucos por causa do reino dos céus. Quem pode aceitar isso, aceite-o.</w:t>
      </w:r>
    </w:p>
    <w:p>
      <w:pPr>
        <w:rPr>
          <w:rFonts w:ascii="Trebuchet MS" w:hAnsi="Trebuchet MS"/>
          <w:color w:val="000000"/>
          <w:sz w:val="20"/>
          <w:szCs w:val="20"/>
        </w:rPr>
      </w:pPr>
      <w:r>
        <w:rPr>
          <w:rFonts w:ascii="Trebuchet MS" w:hAnsi="Trebuchet MS"/>
          <w:color w:val="000000"/>
          <w:sz w:val="20"/>
          <w:szCs w:val="20"/>
        </w:rPr>
        <w:t>13 Então lhe trouxeram algumas crianças para que lhes impusesse as mãos, e orasse; mas os discípulos os repreenderam.</w:t>
      </w:r>
    </w:p>
    <w:p>
      <w:pPr>
        <w:rPr>
          <w:rFonts w:ascii="Trebuchet MS" w:hAnsi="Trebuchet MS"/>
          <w:color w:val="000000"/>
          <w:sz w:val="20"/>
          <w:szCs w:val="20"/>
        </w:rPr>
      </w:pPr>
      <w:r>
        <w:rPr>
          <w:rFonts w:ascii="Trebuchet MS" w:hAnsi="Trebuchet MS"/>
          <w:color w:val="000000"/>
          <w:sz w:val="20"/>
          <w:szCs w:val="20"/>
        </w:rPr>
        <w:t>14 Jesus, porém, disse: Deixai as crianças e não as impeçais de virem a mim, porque de tais é o reino dos céus.</w:t>
      </w:r>
    </w:p>
    <w:p>
      <w:pPr>
        <w:rPr>
          <w:rFonts w:ascii="Trebuchet MS" w:hAnsi="Trebuchet MS"/>
          <w:color w:val="000000"/>
          <w:sz w:val="20"/>
          <w:szCs w:val="20"/>
        </w:rPr>
      </w:pPr>
      <w:r>
        <w:rPr>
          <w:rFonts w:ascii="Trebuchet MS" w:hAnsi="Trebuchet MS"/>
          <w:color w:val="000000"/>
          <w:sz w:val="20"/>
          <w:szCs w:val="20"/>
        </w:rPr>
        <w:t>15 E, depois de lhes impor as mãos, partiu dali.</w:t>
      </w:r>
    </w:p>
    <w:p>
      <w:pPr>
        <w:rPr>
          <w:rFonts w:ascii="Trebuchet MS" w:hAnsi="Trebuchet MS"/>
          <w:color w:val="000000"/>
          <w:sz w:val="20"/>
          <w:szCs w:val="20"/>
        </w:rPr>
      </w:pPr>
      <w:r>
        <w:rPr>
          <w:rFonts w:ascii="Trebuchet MS" w:hAnsi="Trebuchet MS"/>
          <w:color w:val="000000"/>
          <w:sz w:val="20"/>
          <w:szCs w:val="20"/>
        </w:rPr>
        <w:t>16 E eis que se aproximou dele um jovem, e lhe disse: Mestre, que bem farei para conseguir a vida eterna?</w:t>
      </w:r>
    </w:p>
    <w:p>
      <w:pPr>
        <w:rPr>
          <w:rFonts w:ascii="Trebuchet MS" w:hAnsi="Trebuchet MS"/>
          <w:color w:val="000000"/>
          <w:sz w:val="20"/>
          <w:szCs w:val="20"/>
        </w:rPr>
      </w:pPr>
      <w:r>
        <w:rPr>
          <w:rFonts w:ascii="Trebuchet MS" w:hAnsi="Trebuchet MS"/>
          <w:color w:val="000000"/>
          <w:sz w:val="20"/>
          <w:szCs w:val="20"/>
        </w:rPr>
        <w:t>17 Respondeu-lhe ele: Por que me perguntas sobre o que é bom? Um só é bom; mas se é que queres entrar na vida, guarda os mandamentos.</w:t>
      </w:r>
    </w:p>
    <w:p>
      <w:pPr>
        <w:rPr>
          <w:rFonts w:ascii="Trebuchet MS" w:hAnsi="Trebuchet MS"/>
          <w:color w:val="000000"/>
          <w:sz w:val="20"/>
          <w:szCs w:val="20"/>
        </w:rPr>
      </w:pPr>
      <w:r>
        <w:rPr>
          <w:rFonts w:ascii="Trebuchet MS" w:hAnsi="Trebuchet MS"/>
          <w:color w:val="000000"/>
          <w:sz w:val="20"/>
          <w:szCs w:val="20"/>
        </w:rPr>
        <w:t>18 Perguntou-lhe ele: Quais? Respondeu Jesus: Não matarás; não adulterarás; não furtarás; não dirás falso testemunho;</w:t>
      </w:r>
    </w:p>
    <w:p>
      <w:pPr>
        <w:rPr>
          <w:rFonts w:ascii="Trebuchet MS" w:hAnsi="Trebuchet MS"/>
          <w:color w:val="000000"/>
          <w:sz w:val="20"/>
          <w:szCs w:val="20"/>
        </w:rPr>
      </w:pPr>
      <w:r>
        <w:rPr>
          <w:rFonts w:ascii="Trebuchet MS" w:hAnsi="Trebuchet MS"/>
          <w:color w:val="000000"/>
          <w:sz w:val="20"/>
          <w:szCs w:val="20"/>
        </w:rPr>
        <w:t>19 honra a teu pai e a tua mãe; e amarás o teu próximo como a ti mesmo.</w:t>
      </w:r>
    </w:p>
    <w:p>
      <w:pPr>
        <w:rPr>
          <w:rFonts w:ascii="Trebuchet MS" w:hAnsi="Trebuchet MS"/>
          <w:color w:val="000000"/>
          <w:sz w:val="20"/>
          <w:szCs w:val="20"/>
        </w:rPr>
      </w:pPr>
      <w:r>
        <w:rPr>
          <w:rFonts w:ascii="Trebuchet MS" w:hAnsi="Trebuchet MS"/>
          <w:color w:val="000000"/>
          <w:sz w:val="20"/>
          <w:szCs w:val="20"/>
        </w:rPr>
        <w:t>20 Disse-lhe o jovem: Tudo isso tenho guardado; que me falta ainda?</w:t>
      </w:r>
    </w:p>
    <w:p>
      <w:pPr>
        <w:rPr>
          <w:rFonts w:ascii="Trebuchet MS" w:hAnsi="Trebuchet MS"/>
          <w:color w:val="000000"/>
          <w:sz w:val="20"/>
          <w:szCs w:val="20"/>
        </w:rPr>
      </w:pPr>
      <w:r>
        <w:rPr>
          <w:rFonts w:ascii="Trebuchet MS" w:hAnsi="Trebuchet MS"/>
          <w:color w:val="000000"/>
          <w:sz w:val="20"/>
          <w:szCs w:val="20"/>
        </w:rPr>
        <w:t>21 Disse-lhe Jesus: Se queres ser perfeito, vai, vende tudo o que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o jovem, ouvindo essa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Disse então Jesus aos seus discípulos: Em verdade vos digo que um rico dificilmente entrará no reino dos céus.</w:t>
      </w:r>
    </w:p>
    <w:p>
      <w:pPr>
        <w:rPr>
          <w:rFonts w:ascii="Trebuchet MS" w:hAnsi="Trebuchet MS"/>
          <w:color w:val="000000"/>
          <w:sz w:val="20"/>
          <w:szCs w:val="20"/>
        </w:rPr>
      </w:pPr>
      <w:r>
        <w:rPr>
          <w:rFonts w:ascii="Trebuchet MS" w:hAnsi="Trebuchet MS"/>
          <w:color w:val="000000"/>
          <w:sz w:val="20"/>
          <w:szCs w:val="20"/>
        </w:rPr>
        <w:t>24 E outra vez vos digo que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25 Quando os seus discípulos ouviram isso, ficaram grandemente maravilhados, e perguntaram: Quem pode, então, ser salvo?</w:t>
      </w:r>
    </w:p>
    <w:p>
      <w:pPr>
        <w:rPr>
          <w:rFonts w:ascii="Trebuchet MS" w:hAnsi="Trebuchet MS"/>
          <w:color w:val="000000"/>
          <w:sz w:val="20"/>
          <w:szCs w:val="20"/>
        </w:rPr>
      </w:pPr>
      <w:r>
        <w:rPr>
          <w:rFonts w:ascii="Trebuchet MS" w:hAnsi="Trebuchet MS"/>
          <w:color w:val="000000"/>
          <w:sz w:val="20"/>
          <w:szCs w:val="20"/>
        </w:rPr>
        <w:t>26 Jesus, fixando neles o olhar, respondeu: Aos homens é isso impossível, mas a Deus tudo é possível.</w:t>
      </w:r>
    </w:p>
    <w:p>
      <w:pPr>
        <w:rPr>
          <w:rFonts w:ascii="Trebuchet MS" w:hAnsi="Trebuchet MS"/>
          <w:color w:val="000000"/>
          <w:sz w:val="20"/>
          <w:szCs w:val="20"/>
        </w:rPr>
      </w:pPr>
      <w:r>
        <w:rPr>
          <w:rFonts w:ascii="Trebuchet MS" w:hAnsi="Trebuchet MS"/>
          <w:color w:val="000000"/>
          <w:sz w:val="20"/>
          <w:szCs w:val="20"/>
        </w:rPr>
        <w:t>27 Então Pedro, tomando a palavra, disse-lhe: Eis que nós deixamos tudo, e te seguimos; que recompensa, pois, teremos nós?</w:t>
      </w:r>
    </w:p>
    <w:p>
      <w:pPr>
        <w:rPr>
          <w:rFonts w:ascii="Trebuchet MS" w:hAnsi="Trebuchet MS"/>
          <w:color w:val="000000"/>
          <w:sz w:val="20"/>
          <w:szCs w:val="20"/>
        </w:rPr>
      </w:pPr>
      <w:r>
        <w:rPr>
          <w:rFonts w:ascii="Trebuchet MS" w:hAnsi="Trebuchet MS"/>
          <w:color w:val="000000"/>
          <w:sz w:val="20"/>
          <w:szCs w:val="20"/>
        </w:rPr>
        <w:t>28 Ao que lhe disse Jesus: Em verdade vos digo a vós que me seguistes, que na regeneração, quando o Filho do homem se assentar no trono da sua glória, sentar-vos-eis também vós sobre doze tronos, para julgar as doze tribos de Israel.</w:t>
      </w:r>
    </w:p>
    <w:p>
      <w:pPr>
        <w:rPr>
          <w:rFonts w:ascii="Trebuchet MS" w:hAnsi="Trebuchet MS"/>
          <w:color w:val="000000"/>
          <w:sz w:val="20"/>
          <w:szCs w:val="20"/>
        </w:rPr>
      </w:pPr>
      <w:r>
        <w:rPr>
          <w:rFonts w:ascii="Trebuchet MS" w:hAnsi="Trebuchet MS"/>
          <w:color w:val="000000"/>
          <w:sz w:val="20"/>
          <w:szCs w:val="20"/>
        </w:rPr>
        <w:t>29 E todo o que tiver deixado casas, ou irmãos, ou irmãs, ou pai, ou mãe, ou filhos, ou terras, por amor do meu nome, receberá cem vezes tanto, e herdará a vida eterna.</w:t>
      </w:r>
    </w:p>
    <w:p>
      <w:pPr>
        <w:rPr>
          <w:rFonts w:ascii="Trebuchet MS" w:hAnsi="Trebuchet MS"/>
          <w:color w:val="000000"/>
          <w:sz w:val="20"/>
          <w:szCs w:val="20"/>
        </w:rPr>
      </w:pPr>
      <w:r>
        <w:rPr>
          <w:rFonts w:ascii="Trebuchet MS" w:hAnsi="Trebuchet MS"/>
          <w:color w:val="000000"/>
          <w:sz w:val="20"/>
          <w:szCs w:val="20"/>
        </w:rPr>
        <w:t>30 Entretanto, muitos que são primeiros serão últimos; e muitos que são últimos serão primeiros.</w:t>
      </w:r>
    </w:p>
    <w:p>
      <w:pPr>
        <w:pStyle w:val="P13"/>
        <w:rPr>
          <w:rFonts w:ascii="Trebuchet MS" w:hAnsi="Trebuchet MS"/>
          <w:color w:val="000000"/>
          <w:sz w:val="22"/>
          <w:szCs w:val="22"/>
        </w:rPr>
      </w:pPr>
      <w:bookmarkStart w:id="1060" w:name="_Toc147528927"/>
      <w:r>
        <w:rPr>
          <w:rFonts w:ascii="Trebuchet MS" w:hAnsi="Trebuchet MS"/>
          <w:color w:val="000000"/>
          <w:sz w:val="22"/>
          <w:szCs w:val="22"/>
        </w:rPr>
        <w:t xml:space="preserve"> MATEUS 20</w:t>
      </w:r>
      <w:bookmarkEnd w:id="1060"/>
    </w:p>
    <w:p>
      <w:pPr>
        <w:rPr>
          <w:rFonts w:ascii="Trebuchet MS" w:hAnsi="Trebuchet MS"/>
          <w:color w:val="000000"/>
          <w:sz w:val="20"/>
          <w:szCs w:val="20"/>
        </w:rPr>
      </w:pPr>
      <w:r>
        <w:rPr>
          <w:rFonts w:ascii="Trebuchet MS" w:hAnsi="Trebuchet MS"/>
          <w:color w:val="000000"/>
          <w:sz w:val="20"/>
          <w:szCs w:val="20"/>
        </w:rPr>
        <w:t>1 Porque o reino dos céus é semelhante a um homem, proprietário, que saiu de madrugada a contratar trabalhadores para a sua vinha.</w:t>
      </w:r>
    </w:p>
    <w:p>
      <w:pPr>
        <w:rPr>
          <w:rFonts w:ascii="Trebuchet MS" w:hAnsi="Trebuchet MS"/>
          <w:color w:val="000000"/>
          <w:sz w:val="20"/>
          <w:szCs w:val="20"/>
        </w:rPr>
      </w:pPr>
      <w:r>
        <w:rPr>
          <w:rFonts w:ascii="Trebuchet MS" w:hAnsi="Trebuchet MS"/>
          <w:color w:val="000000"/>
          <w:sz w:val="20"/>
          <w:szCs w:val="20"/>
        </w:rPr>
        <w:t>2 Ajustou com os trabalhadores o salário de um denário por dia, e mandou-os para a sua vinha.</w:t>
      </w:r>
    </w:p>
    <w:p>
      <w:pPr>
        <w:rPr>
          <w:rFonts w:ascii="Trebuchet MS" w:hAnsi="Trebuchet MS"/>
          <w:color w:val="000000"/>
          <w:sz w:val="20"/>
          <w:szCs w:val="20"/>
        </w:rPr>
      </w:pPr>
      <w:r>
        <w:rPr>
          <w:rFonts w:ascii="Trebuchet MS" w:hAnsi="Trebuchet MS"/>
          <w:color w:val="000000"/>
          <w:sz w:val="20"/>
          <w:szCs w:val="20"/>
        </w:rPr>
        <w:t>3 Cerca da hora terceira saiu, e viu que estavam outros, ociosos, na praça,</w:t>
      </w:r>
    </w:p>
    <w:p>
      <w:pPr>
        <w:rPr>
          <w:rFonts w:ascii="Trebuchet MS" w:hAnsi="Trebuchet MS"/>
          <w:color w:val="000000"/>
          <w:sz w:val="20"/>
          <w:szCs w:val="20"/>
        </w:rPr>
      </w:pPr>
      <w:r>
        <w:rPr>
          <w:rFonts w:ascii="Trebuchet MS" w:hAnsi="Trebuchet MS"/>
          <w:color w:val="000000"/>
          <w:sz w:val="20"/>
          <w:szCs w:val="20"/>
        </w:rPr>
        <w:t>4 e disse-lhes: Ide também vós para a vinha, e dar-vos-ei o que for justo. E eles foram.</w:t>
      </w:r>
    </w:p>
    <w:p>
      <w:pPr>
        <w:rPr>
          <w:rFonts w:ascii="Trebuchet MS" w:hAnsi="Trebuchet MS"/>
          <w:color w:val="000000"/>
          <w:sz w:val="20"/>
          <w:szCs w:val="20"/>
        </w:rPr>
      </w:pPr>
      <w:r>
        <w:rPr>
          <w:rFonts w:ascii="Trebuchet MS" w:hAnsi="Trebuchet MS"/>
          <w:color w:val="000000"/>
          <w:sz w:val="20"/>
          <w:szCs w:val="20"/>
        </w:rPr>
        <w:t>5 Outra vez saiu, cerca da hora sexta e da nona, e fez o mesmo.</w:t>
      </w:r>
    </w:p>
    <w:p>
      <w:pPr>
        <w:rPr>
          <w:rFonts w:ascii="Trebuchet MS" w:hAnsi="Trebuchet MS"/>
          <w:color w:val="000000"/>
          <w:sz w:val="20"/>
          <w:szCs w:val="20"/>
        </w:rPr>
      </w:pPr>
      <w:r>
        <w:rPr>
          <w:rFonts w:ascii="Trebuchet MS" w:hAnsi="Trebuchet MS"/>
          <w:color w:val="000000"/>
          <w:sz w:val="20"/>
          <w:szCs w:val="20"/>
        </w:rPr>
        <w:t>6 Igualmente, cerca da hora undécima, saiu e achou outros que lá estavam, e perguntou-lhes: Por que estais aqui ociosos o dia todo?</w:t>
      </w:r>
    </w:p>
    <w:p>
      <w:pPr>
        <w:rPr>
          <w:rFonts w:ascii="Trebuchet MS" w:hAnsi="Trebuchet MS"/>
          <w:color w:val="000000"/>
          <w:sz w:val="20"/>
          <w:szCs w:val="20"/>
        </w:rPr>
      </w:pPr>
      <w:r>
        <w:rPr>
          <w:rFonts w:ascii="Trebuchet MS" w:hAnsi="Trebuchet MS"/>
          <w:color w:val="000000"/>
          <w:sz w:val="20"/>
          <w:szCs w:val="20"/>
        </w:rPr>
        <w:t>7 Responderam-lhe eles: Porque ninguém nos contratou. Disse-lhes ele: Ide também vós para a vinha.</w:t>
      </w:r>
    </w:p>
    <w:p>
      <w:pPr>
        <w:rPr>
          <w:rFonts w:ascii="Trebuchet MS" w:hAnsi="Trebuchet MS"/>
          <w:color w:val="000000"/>
          <w:sz w:val="20"/>
          <w:szCs w:val="20"/>
        </w:rPr>
      </w:pPr>
      <w:r>
        <w:rPr>
          <w:rFonts w:ascii="Trebuchet MS" w:hAnsi="Trebuchet MS"/>
          <w:color w:val="000000"/>
          <w:sz w:val="20"/>
          <w:szCs w:val="20"/>
        </w:rPr>
        <w:t>8 Ao anoitecer, disse o senhor da vinha ao seu mordomo: Chama os trabalhadores, e paga-lhes o salário, começando pelos últimos até os primeiros.</w:t>
      </w:r>
    </w:p>
    <w:p>
      <w:pPr>
        <w:rPr>
          <w:rFonts w:ascii="Trebuchet MS" w:hAnsi="Trebuchet MS"/>
          <w:color w:val="000000"/>
          <w:sz w:val="20"/>
          <w:szCs w:val="20"/>
        </w:rPr>
      </w:pPr>
      <w:r>
        <w:rPr>
          <w:rFonts w:ascii="Trebuchet MS" w:hAnsi="Trebuchet MS"/>
          <w:color w:val="000000"/>
          <w:sz w:val="20"/>
          <w:szCs w:val="20"/>
        </w:rPr>
        <w:t>9 Chegando, pois, os que tinham ido cerca da hora undécima, receberam um denário cada um.</w:t>
      </w:r>
    </w:p>
    <w:p>
      <w:pPr>
        <w:rPr>
          <w:rFonts w:ascii="Trebuchet MS" w:hAnsi="Trebuchet MS"/>
          <w:color w:val="000000"/>
          <w:sz w:val="20"/>
          <w:szCs w:val="20"/>
        </w:rPr>
      </w:pPr>
      <w:r>
        <w:rPr>
          <w:rFonts w:ascii="Trebuchet MS" w:hAnsi="Trebuchet MS"/>
          <w:color w:val="000000"/>
          <w:sz w:val="20"/>
          <w:szCs w:val="20"/>
        </w:rPr>
        <w:t>10 Vindo, então, os primeiros, pensaram que haviam de receber mais; mas do mesmo modo receberam um denário cada um.</w:t>
      </w:r>
    </w:p>
    <w:p>
      <w:pPr>
        <w:rPr>
          <w:rFonts w:ascii="Trebuchet MS" w:hAnsi="Trebuchet MS"/>
          <w:color w:val="000000"/>
          <w:sz w:val="20"/>
          <w:szCs w:val="20"/>
        </w:rPr>
      </w:pPr>
      <w:r>
        <w:rPr>
          <w:rFonts w:ascii="Trebuchet MS" w:hAnsi="Trebuchet MS"/>
          <w:color w:val="000000"/>
          <w:sz w:val="20"/>
          <w:szCs w:val="20"/>
        </w:rPr>
        <w:t>11 E ao recebê-lo, murmuravam contra o proprietário, dizendo:</w:t>
      </w:r>
    </w:p>
    <w:p>
      <w:pPr>
        <w:rPr>
          <w:rFonts w:ascii="Trebuchet MS" w:hAnsi="Trebuchet MS"/>
          <w:color w:val="000000"/>
          <w:sz w:val="20"/>
          <w:szCs w:val="20"/>
        </w:rPr>
      </w:pPr>
      <w:r>
        <w:rPr>
          <w:rFonts w:ascii="Trebuchet MS" w:hAnsi="Trebuchet MS"/>
          <w:color w:val="000000"/>
          <w:sz w:val="20"/>
          <w:szCs w:val="20"/>
        </w:rPr>
        <w:t>12 Estes últimos trabalharam somente uma hora, e os igualastes a nós, que suportamos a fadiga do dia inteiro e o forte calor.</w:t>
      </w:r>
    </w:p>
    <w:p>
      <w:pPr>
        <w:rPr>
          <w:rFonts w:ascii="Trebuchet MS" w:hAnsi="Trebuchet MS"/>
          <w:color w:val="000000"/>
          <w:sz w:val="20"/>
          <w:szCs w:val="20"/>
        </w:rPr>
      </w:pPr>
      <w:r>
        <w:rPr>
          <w:rFonts w:ascii="Trebuchet MS" w:hAnsi="Trebuchet MS"/>
          <w:color w:val="000000"/>
          <w:sz w:val="20"/>
          <w:szCs w:val="20"/>
        </w:rPr>
        <w:t>13 Mas ele, respondendo, disse a um deles: Amigo, não te faço injustiça; não ajustaste comigo um denário?</w:t>
      </w:r>
    </w:p>
    <w:p>
      <w:pPr>
        <w:rPr>
          <w:rFonts w:ascii="Trebuchet MS" w:hAnsi="Trebuchet MS"/>
          <w:color w:val="000000"/>
          <w:sz w:val="20"/>
          <w:szCs w:val="20"/>
        </w:rPr>
      </w:pPr>
      <w:r>
        <w:rPr>
          <w:rFonts w:ascii="Trebuchet MS" w:hAnsi="Trebuchet MS"/>
          <w:color w:val="000000"/>
          <w:sz w:val="20"/>
          <w:szCs w:val="20"/>
        </w:rPr>
        <w:t>14 Toma o que é teu, e vai-te; eu quero dar a este último tanto como a ti.</w:t>
      </w:r>
    </w:p>
    <w:p>
      <w:pPr>
        <w:rPr>
          <w:rFonts w:ascii="Trebuchet MS" w:hAnsi="Trebuchet MS"/>
          <w:color w:val="000000"/>
          <w:sz w:val="20"/>
          <w:szCs w:val="20"/>
        </w:rPr>
      </w:pPr>
      <w:r>
        <w:rPr>
          <w:rFonts w:ascii="Trebuchet MS" w:hAnsi="Trebuchet MS"/>
          <w:color w:val="000000"/>
          <w:sz w:val="20"/>
          <w:szCs w:val="20"/>
        </w:rPr>
        <w:t>15 Não me é lícito fazer o que quero do que é meu? Ou é mau o teu olho porque eu sou bom?</w:t>
      </w:r>
    </w:p>
    <w:p>
      <w:pPr>
        <w:rPr>
          <w:rFonts w:ascii="Trebuchet MS" w:hAnsi="Trebuchet MS"/>
          <w:color w:val="000000"/>
          <w:sz w:val="20"/>
          <w:szCs w:val="20"/>
        </w:rPr>
      </w:pPr>
      <w:r>
        <w:rPr>
          <w:rFonts w:ascii="Trebuchet MS" w:hAnsi="Trebuchet MS"/>
          <w:color w:val="000000"/>
          <w:sz w:val="20"/>
          <w:szCs w:val="20"/>
        </w:rPr>
        <w:t>16 Assim os últimos serão primeiros, e os primeiros serão últimos.</w:t>
      </w:r>
    </w:p>
    <w:p>
      <w:pPr>
        <w:rPr>
          <w:rFonts w:ascii="Trebuchet MS" w:hAnsi="Trebuchet MS"/>
          <w:color w:val="000000"/>
          <w:sz w:val="20"/>
          <w:szCs w:val="20"/>
        </w:rPr>
      </w:pPr>
      <w:r>
        <w:rPr>
          <w:rFonts w:ascii="Trebuchet MS" w:hAnsi="Trebuchet MS"/>
          <w:color w:val="000000"/>
          <w:sz w:val="20"/>
          <w:szCs w:val="20"/>
        </w:rPr>
        <w:t>17 Estando Jesus para subir a Jerusalém, chamou à parte os doze e no caminho lhes disse:</w:t>
      </w:r>
    </w:p>
    <w:p>
      <w:pPr>
        <w:rPr>
          <w:rFonts w:ascii="Trebuchet MS" w:hAnsi="Trebuchet MS"/>
          <w:color w:val="000000"/>
          <w:sz w:val="20"/>
          <w:szCs w:val="20"/>
        </w:rPr>
      </w:pPr>
      <w:r>
        <w:rPr>
          <w:rFonts w:ascii="Trebuchet MS" w:hAnsi="Trebuchet MS"/>
          <w:color w:val="000000"/>
          <w:sz w:val="20"/>
          <w:szCs w:val="20"/>
        </w:rPr>
        <w:t>18 Eis que subimos a Jerusalém, e o Filho do homem será entregue aos principais sacerdotes e aos escribas, e eles o condenarão à morte,</w:t>
      </w:r>
    </w:p>
    <w:p>
      <w:pPr>
        <w:rPr>
          <w:rFonts w:ascii="Trebuchet MS" w:hAnsi="Trebuchet MS"/>
          <w:color w:val="000000"/>
          <w:sz w:val="20"/>
          <w:szCs w:val="20"/>
        </w:rPr>
      </w:pPr>
      <w:r>
        <w:rPr>
          <w:rFonts w:ascii="Trebuchet MS" w:hAnsi="Trebuchet MS"/>
          <w:color w:val="000000"/>
          <w:sz w:val="20"/>
          <w:szCs w:val="20"/>
        </w:rPr>
        <w:t>19 e o entregarão aos gentios para que dele escarneçam, e o açoitem e crucifiquem; e ao terceiro dia ressuscitará.</w:t>
      </w:r>
    </w:p>
    <w:p>
      <w:pPr>
        <w:rPr>
          <w:rFonts w:ascii="Trebuchet MS" w:hAnsi="Trebuchet MS"/>
          <w:color w:val="000000"/>
          <w:sz w:val="20"/>
          <w:szCs w:val="20"/>
        </w:rPr>
      </w:pPr>
      <w:r>
        <w:rPr>
          <w:rFonts w:ascii="Trebuchet MS" w:hAnsi="Trebuchet MS"/>
          <w:color w:val="000000"/>
          <w:sz w:val="20"/>
          <w:szCs w:val="20"/>
        </w:rPr>
        <w:t>20 Aproximou-se dele, então, a mãe dos filhos de Zebedeu, com seus filhos, ajoelhando-se e fazendo-lhe um pedido.</w:t>
      </w:r>
    </w:p>
    <w:p>
      <w:pPr>
        <w:rPr>
          <w:rFonts w:ascii="Trebuchet MS" w:hAnsi="Trebuchet MS"/>
          <w:color w:val="000000"/>
          <w:sz w:val="20"/>
          <w:szCs w:val="20"/>
        </w:rPr>
      </w:pPr>
      <w:r>
        <w:rPr>
          <w:rFonts w:ascii="Trebuchet MS" w:hAnsi="Trebuchet MS"/>
          <w:color w:val="000000"/>
          <w:sz w:val="20"/>
          <w:szCs w:val="20"/>
        </w:rPr>
        <w:t>21 Perguntou-lhe Jesus: Que queres? Ela lhe respondeu: Concede que estes meus dois filhos se sentem, um à tua direita e outro à tua esquerda, no teu reino.</w:t>
      </w:r>
    </w:p>
    <w:p>
      <w:pPr>
        <w:rPr>
          <w:rFonts w:ascii="Trebuchet MS" w:hAnsi="Trebuchet MS"/>
          <w:color w:val="000000"/>
          <w:sz w:val="20"/>
          <w:szCs w:val="20"/>
        </w:rPr>
      </w:pPr>
      <w:r>
        <w:rPr>
          <w:rFonts w:ascii="Trebuchet MS" w:hAnsi="Trebuchet MS"/>
          <w:color w:val="000000"/>
          <w:sz w:val="20"/>
          <w:szCs w:val="20"/>
        </w:rPr>
        <w:t>22 Jesus, porém, replicou: Não sabeis o que pedis; podeis beber o cálice que eu estou para beber? Responderam-lhe: Podemos.</w:t>
      </w:r>
    </w:p>
    <w:p>
      <w:pPr>
        <w:rPr>
          <w:rFonts w:ascii="Trebuchet MS" w:hAnsi="Trebuchet MS"/>
          <w:color w:val="000000"/>
          <w:sz w:val="20"/>
          <w:szCs w:val="20"/>
        </w:rPr>
      </w:pPr>
      <w:r>
        <w:rPr>
          <w:rFonts w:ascii="Trebuchet MS" w:hAnsi="Trebuchet MS"/>
          <w:color w:val="000000"/>
          <w:sz w:val="20"/>
          <w:szCs w:val="20"/>
        </w:rPr>
        <w:t>23 Então lhes disse: O meu cálice certamente haveis de beber; mas o sentar-se à minha direita e à minha esquerda, não me pertence concedê-lo; mas isso é para aqueles para quem está preparado por meu Pai.</w:t>
      </w:r>
    </w:p>
    <w:p>
      <w:pPr>
        <w:rPr>
          <w:rFonts w:ascii="Trebuchet MS" w:hAnsi="Trebuchet MS"/>
          <w:color w:val="000000"/>
          <w:sz w:val="20"/>
          <w:szCs w:val="20"/>
        </w:rPr>
      </w:pPr>
      <w:r>
        <w:rPr>
          <w:rFonts w:ascii="Trebuchet MS" w:hAnsi="Trebuchet MS"/>
          <w:color w:val="000000"/>
          <w:sz w:val="20"/>
          <w:szCs w:val="20"/>
        </w:rPr>
        <w:t>24 E ouvindo isso os dez, indignaram-se contra os dois irmãos.</w:t>
      </w:r>
    </w:p>
    <w:p>
      <w:pPr>
        <w:rPr>
          <w:rFonts w:ascii="Trebuchet MS" w:hAnsi="Trebuchet MS"/>
          <w:color w:val="000000"/>
          <w:sz w:val="20"/>
          <w:szCs w:val="20"/>
        </w:rPr>
      </w:pPr>
      <w:r>
        <w:rPr>
          <w:rFonts w:ascii="Trebuchet MS" w:hAnsi="Trebuchet MS"/>
          <w:color w:val="000000"/>
          <w:sz w:val="20"/>
          <w:szCs w:val="20"/>
        </w:rPr>
        <w:t>25 Jesus, pois, chamou-os para junto de si e lhes disse: Sabeis que os governadores dos gentios os dominam, e os seus grandes exercem autoridades sobre eles.</w:t>
      </w:r>
    </w:p>
    <w:p>
      <w:pPr>
        <w:rPr>
          <w:rFonts w:ascii="Trebuchet MS" w:hAnsi="Trebuchet MS"/>
          <w:color w:val="000000"/>
          <w:sz w:val="20"/>
          <w:szCs w:val="20"/>
        </w:rPr>
      </w:pPr>
      <w:r>
        <w:rPr>
          <w:rFonts w:ascii="Trebuchet MS" w:hAnsi="Trebuchet MS"/>
          <w:color w:val="000000"/>
          <w:sz w:val="20"/>
          <w:szCs w:val="20"/>
        </w:rPr>
        <w:t>26 Não será assim entre vós;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27 e qualquer que entre vós quiser ser o primeiro, será vosso servo;</w:t>
      </w:r>
    </w:p>
    <w:p>
      <w:pPr>
        <w:rPr>
          <w:rFonts w:ascii="Trebuchet MS" w:hAnsi="Trebuchet MS"/>
          <w:color w:val="000000"/>
          <w:sz w:val="20"/>
          <w:szCs w:val="20"/>
        </w:rPr>
      </w:pPr>
      <w:r>
        <w:rPr>
          <w:rFonts w:ascii="Trebuchet MS" w:hAnsi="Trebuchet MS"/>
          <w:color w:val="000000"/>
          <w:sz w:val="20"/>
          <w:szCs w:val="20"/>
        </w:rPr>
        <w:t>28 assim como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29 Saindo eles de Jericó, seguiu-o uma grande multidão;</w:t>
      </w:r>
    </w:p>
    <w:p>
      <w:pPr>
        <w:rPr>
          <w:rFonts w:ascii="Trebuchet MS" w:hAnsi="Trebuchet MS"/>
          <w:color w:val="000000"/>
          <w:sz w:val="20"/>
          <w:szCs w:val="20"/>
        </w:rPr>
      </w:pPr>
      <w:r>
        <w:rPr>
          <w:rFonts w:ascii="Trebuchet MS" w:hAnsi="Trebuchet MS"/>
          <w:color w:val="000000"/>
          <w:sz w:val="20"/>
          <w:szCs w:val="20"/>
        </w:rPr>
        <w:t>30 e eis que dois cegos, sentados junto do caminho, ouvindo que Jesus passava, clamaram, dizendo: Senhor, Filho de Davi, tem compaixão de nós.</w:t>
      </w:r>
    </w:p>
    <w:p>
      <w:pPr>
        <w:rPr>
          <w:rFonts w:ascii="Trebuchet MS" w:hAnsi="Trebuchet MS"/>
          <w:color w:val="000000"/>
          <w:sz w:val="20"/>
          <w:szCs w:val="20"/>
        </w:rPr>
      </w:pPr>
      <w:r>
        <w:rPr>
          <w:rFonts w:ascii="Trebuchet MS" w:hAnsi="Trebuchet MS"/>
          <w:color w:val="000000"/>
          <w:sz w:val="20"/>
          <w:szCs w:val="20"/>
        </w:rPr>
        <w:t>31 E a multidão os repreendeu, para que se calassem; eles, porém, clamaram ainda mais alto, dizendo: Senhor, Filho de Davi, tem compaixão de nós.</w:t>
      </w:r>
    </w:p>
    <w:p>
      <w:pPr>
        <w:rPr>
          <w:rFonts w:ascii="Trebuchet MS" w:hAnsi="Trebuchet MS"/>
          <w:color w:val="000000"/>
          <w:sz w:val="20"/>
          <w:szCs w:val="20"/>
        </w:rPr>
      </w:pPr>
      <w:r>
        <w:rPr>
          <w:rFonts w:ascii="Trebuchet MS" w:hAnsi="Trebuchet MS"/>
          <w:color w:val="000000"/>
          <w:sz w:val="20"/>
          <w:szCs w:val="20"/>
        </w:rPr>
        <w:t>32 E Jesus, parando, chamou-os e perguntou: Que quereis que vos faça?</w:t>
      </w:r>
    </w:p>
    <w:p>
      <w:pPr>
        <w:rPr>
          <w:rFonts w:ascii="Trebuchet MS" w:hAnsi="Trebuchet MS"/>
          <w:color w:val="000000"/>
          <w:sz w:val="20"/>
          <w:szCs w:val="20"/>
        </w:rPr>
      </w:pPr>
      <w:r>
        <w:rPr>
          <w:rFonts w:ascii="Trebuchet MS" w:hAnsi="Trebuchet MS"/>
          <w:color w:val="000000"/>
          <w:sz w:val="20"/>
          <w:szCs w:val="20"/>
        </w:rPr>
        <w:t>33 Disseram-lhe eles: Senhor, que se nos abram os olhos.</w:t>
      </w:r>
    </w:p>
    <w:p>
      <w:pPr>
        <w:rPr>
          <w:rFonts w:ascii="Trebuchet MS" w:hAnsi="Trebuchet MS"/>
          <w:color w:val="000000"/>
          <w:sz w:val="20"/>
          <w:szCs w:val="20"/>
        </w:rPr>
      </w:pPr>
      <w:r>
        <w:rPr>
          <w:rFonts w:ascii="Trebuchet MS" w:hAnsi="Trebuchet MS"/>
          <w:color w:val="000000"/>
          <w:sz w:val="20"/>
          <w:szCs w:val="20"/>
        </w:rPr>
        <w:t>34 E Jesus, movido de compaixão, tocou-lhes os olhos, e imediatamente recuperaram a vista, e o seguiram.</w:t>
      </w:r>
    </w:p>
    <w:p>
      <w:pPr>
        <w:pStyle w:val="P13"/>
        <w:rPr>
          <w:rFonts w:ascii="Trebuchet MS" w:hAnsi="Trebuchet MS"/>
          <w:color w:val="000000"/>
          <w:sz w:val="22"/>
          <w:szCs w:val="22"/>
        </w:rPr>
      </w:pPr>
      <w:bookmarkStart w:id="1061" w:name="_Toc147528928"/>
      <w:r>
        <w:rPr>
          <w:rFonts w:ascii="Trebuchet MS" w:hAnsi="Trebuchet MS"/>
          <w:color w:val="000000"/>
          <w:sz w:val="22"/>
          <w:szCs w:val="22"/>
        </w:rPr>
        <w:t xml:space="preserve"> MATEUS 21</w:t>
      </w:r>
      <w:bookmarkEnd w:id="1061"/>
    </w:p>
    <w:p>
      <w:pPr>
        <w:rPr>
          <w:rFonts w:ascii="Trebuchet MS" w:hAnsi="Trebuchet MS"/>
          <w:color w:val="000000"/>
          <w:sz w:val="20"/>
          <w:szCs w:val="20"/>
        </w:rPr>
      </w:pPr>
      <w:r>
        <w:rPr>
          <w:rFonts w:ascii="Trebuchet MS" w:hAnsi="Trebuchet MS"/>
          <w:color w:val="000000"/>
          <w:sz w:val="20"/>
          <w:szCs w:val="20"/>
        </w:rPr>
        <w:t>1 Quando se aproximaram de Jerusalém, e chegaram a Betfagé, ao Monte das Oliveiras, enviou Jesus dois discípulos, dizendo-lhes:</w:t>
      </w:r>
    </w:p>
    <w:p>
      <w:pPr>
        <w:rPr>
          <w:rFonts w:ascii="Trebuchet MS" w:hAnsi="Trebuchet MS"/>
          <w:color w:val="000000"/>
          <w:sz w:val="20"/>
          <w:szCs w:val="20"/>
        </w:rPr>
      </w:pPr>
      <w:r>
        <w:rPr>
          <w:rFonts w:ascii="Trebuchet MS" w:hAnsi="Trebuchet MS"/>
          <w:color w:val="000000"/>
          <w:sz w:val="20"/>
          <w:szCs w:val="20"/>
        </w:rPr>
        <w:t>2 Ide à aldeia que está defronte de vós, e logo encontrareis uma jumenta presa, e um jumentinho com ela; desprendei-a, e trazei-mos.</w:t>
      </w:r>
    </w:p>
    <w:p>
      <w:pPr>
        <w:rPr>
          <w:rFonts w:ascii="Trebuchet MS" w:hAnsi="Trebuchet MS"/>
          <w:color w:val="000000"/>
          <w:sz w:val="20"/>
          <w:szCs w:val="20"/>
        </w:rPr>
      </w:pPr>
      <w:r>
        <w:rPr>
          <w:rFonts w:ascii="Trebuchet MS" w:hAnsi="Trebuchet MS"/>
          <w:color w:val="000000"/>
          <w:sz w:val="20"/>
          <w:szCs w:val="20"/>
        </w:rPr>
        <w:t>3 E, se alguém vos disser alguma coisa, respondei: O Senhor precisa deles; e logo os enviará.</w:t>
      </w:r>
    </w:p>
    <w:p>
      <w:pPr>
        <w:rPr>
          <w:rFonts w:ascii="Trebuchet MS" w:hAnsi="Trebuchet MS"/>
          <w:color w:val="000000"/>
          <w:sz w:val="20"/>
          <w:szCs w:val="20"/>
        </w:rPr>
      </w:pPr>
      <w:r>
        <w:rPr>
          <w:rFonts w:ascii="Trebuchet MS" w:hAnsi="Trebuchet MS"/>
          <w:color w:val="000000"/>
          <w:sz w:val="20"/>
          <w:szCs w:val="20"/>
        </w:rPr>
        <w:t>4 Ora, isso aconteceu para que se cumprisse o que foi dito pelo profeta:</w:t>
      </w:r>
    </w:p>
    <w:p>
      <w:pPr>
        <w:rPr>
          <w:rFonts w:ascii="Trebuchet MS" w:hAnsi="Trebuchet MS"/>
          <w:color w:val="000000"/>
          <w:sz w:val="20"/>
          <w:szCs w:val="20"/>
        </w:rPr>
      </w:pPr>
      <w:r>
        <w:rPr>
          <w:rFonts w:ascii="Trebuchet MS" w:hAnsi="Trebuchet MS"/>
          <w:color w:val="000000"/>
          <w:sz w:val="20"/>
          <w:szCs w:val="20"/>
        </w:rPr>
        <w:t>5 Dizei à filha de Sião: Eis que aí te vem o teu Rei, manso e montado em um jumento, em um jumentinho, cria de animal de carga.</w:t>
      </w:r>
    </w:p>
    <w:p>
      <w:pPr>
        <w:rPr>
          <w:rFonts w:ascii="Trebuchet MS" w:hAnsi="Trebuchet MS"/>
          <w:color w:val="000000"/>
          <w:sz w:val="20"/>
          <w:szCs w:val="20"/>
        </w:rPr>
      </w:pPr>
      <w:r>
        <w:rPr>
          <w:rFonts w:ascii="Trebuchet MS" w:hAnsi="Trebuchet MS"/>
          <w:color w:val="000000"/>
          <w:sz w:val="20"/>
          <w:szCs w:val="20"/>
        </w:rPr>
        <w:t>6 Indo, pois, os discípulos e fazendo como Jesus lhes ordenara,</w:t>
      </w:r>
    </w:p>
    <w:p>
      <w:pPr>
        <w:rPr>
          <w:rFonts w:ascii="Trebuchet MS" w:hAnsi="Trebuchet MS"/>
          <w:color w:val="000000"/>
          <w:sz w:val="20"/>
          <w:szCs w:val="20"/>
        </w:rPr>
      </w:pPr>
      <w:r>
        <w:rPr>
          <w:rFonts w:ascii="Trebuchet MS" w:hAnsi="Trebuchet MS"/>
          <w:color w:val="000000"/>
          <w:sz w:val="20"/>
          <w:szCs w:val="20"/>
        </w:rPr>
        <w:t>7 trouxeram a jumenta e o jumentinho, e sobre eles puseram os seus mantos, e Jesus montou.</w:t>
      </w:r>
    </w:p>
    <w:p>
      <w:pPr>
        <w:rPr>
          <w:rFonts w:ascii="Trebuchet MS" w:hAnsi="Trebuchet MS"/>
          <w:color w:val="000000"/>
          <w:sz w:val="20"/>
          <w:szCs w:val="20"/>
        </w:rPr>
      </w:pPr>
      <w:r>
        <w:rPr>
          <w:rFonts w:ascii="Trebuchet MS" w:hAnsi="Trebuchet MS"/>
          <w:color w:val="000000"/>
          <w:sz w:val="20"/>
          <w:szCs w:val="20"/>
        </w:rPr>
        <w:t>8 E a maior parte da multidão estendeu os seus mantos pelo caminho; e outros cortavam ramos de árvores, e os espalhavam pelo caminho.</w:t>
      </w:r>
    </w:p>
    <w:p>
      <w:pPr>
        <w:rPr>
          <w:rFonts w:ascii="Trebuchet MS" w:hAnsi="Trebuchet MS"/>
          <w:color w:val="000000"/>
          <w:sz w:val="20"/>
          <w:szCs w:val="20"/>
        </w:rPr>
      </w:pPr>
      <w:r>
        <w:rPr>
          <w:rFonts w:ascii="Trebuchet MS" w:hAnsi="Trebuchet MS"/>
          <w:color w:val="000000"/>
          <w:sz w:val="20"/>
          <w:szCs w:val="20"/>
        </w:rPr>
        <w:t>9 E as multidões, tanto as que o precediam como as que o seguiam, clamavam, dizendo: Hosana ao Filho de Davi! bendito o que vem em nome do Senhor! Hosana nas alturas!</w:t>
      </w:r>
    </w:p>
    <w:p>
      <w:pPr>
        <w:rPr>
          <w:rFonts w:ascii="Trebuchet MS" w:hAnsi="Trebuchet MS"/>
          <w:color w:val="000000"/>
          <w:sz w:val="20"/>
          <w:szCs w:val="20"/>
        </w:rPr>
      </w:pPr>
      <w:r>
        <w:rPr>
          <w:rFonts w:ascii="Trebuchet MS" w:hAnsi="Trebuchet MS"/>
          <w:color w:val="000000"/>
          <w:sz w:val="20"/>
          <w:szCs w:val="20"/>
        </w:rPr>
        <w:t>10 Ao entrar ele em Jerusalém, agitou-se a cidade toda e perguntava: Quem é este?</w:t>
      </w:r>
    </w:p>
    <w:p>
      <w:pPr>
        <w:rPr>
          <w:rFonts w:ascii="Trebuchet MS" w:hAnsi="Trebuchet MS"/>
          <w:color w:val="000000"/>
          <w:sz w:val="20"/>
          <w:szCs w:val="20"/>
        </w:rPr>
      </w:pPr>
      <w:r>
        <w:rPr>
          <w:rFonts w:ascii="Trebuchet MS" w:hAnsi="Trebuchet MS"/>
          <w:color w:val="000000"/>
          <w:sz w:val="20"/>
          <w:szCs w:val="20"/>
        </w:rPr>
        <w:t>11 E as multidões respondiam: Este é o profeta Jesus, de Nazaré da Galiléia.</w:t>
      </w:r>
    </w:p>
    <w:p>
      <w:pPr>
        <w:rPr>
          <w:rFonts w:ascii="Trebuchet MS" w:hAnsi="Trebuchet MS"/>
          <w:color w:val="000000"/>
          <w:sz w:val="20"/>
          <w:szCs w:val="20"/>
        </w:rPr>
      </w:pPr>
      <w:r>
        <w:rPr>
          <w:rFonts w:ascii="Trebuchet MS" w:hAnsi="Trebuchet MS"/>
          <w:color w:val="000000"/>
          <w:sz w:val="20"/>
          <w:szCs w:val="20"/>
        </w:rPr>
        <w:t>12 Então Jesus entrou no templo, expulsou todos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13 e disse-lhes: Está escrito: A minha casa será chamada casa de oração; vós, porém, a fazeis covil de salteadores.</w:t>
      </w:r>
    </w:p>
    <w:p>
      <w:pPr>
        <w:rPr>
          <w:rFonts w:ascii="Trebuchet MS" w:hAnsi="Trebuchet MS"/>
          <w:color w:val="000000"/>
          <w:sz w:val="20"/>
          <w:szCs w:val="20"/>
        </w:rPr>
      </w:pPr>
      <w:r>
        <w:rPr>
          <w:rFonts w:ascii="Trebuchet MS" w:hAnsi="Trebuchet MS"/>
          <w:color w:val="000000"/>
          <w:sz w:val="20"/>
          <w:szCs w:val="20"/>
        </w:rPr>
        <w:t>14 E chegaram-se a ele no templo cegos e coxos, e ele os curou.</w:t>
      </w:r>
    </w:p>
    <w:p>
      <w:pPr>
        <w:rPr>
          <w:rFonts w:ascii="Trebuchet MS" w:hAnsi="Trebuchet MS"/>
          <w:color w:val="000000"/>
          <w:sz w:val="20"/>
          <w:szCs w:val="20"/>
        </w:rPr>
      </w:pPr>
      <w:r>
        <w:rPr>
          <w:rFonts w:ascii="Trebuchet MS" w:hAnsi="Trebuchet MS"/>
          <w:color w:val="000000"/>
          <w:sz w:val="20"/>
          <w:szCs w:val="20"/>
        </w:rPr>
        <w:t>15 Vendo, porém, os principais sacerdotes e os escribas as maravilhas que ele fizera, e os meninos que clamavam no templo: Hosana ao Filho de Davi, indignaram-se,</w:t>
      </w:r>
    </w:p>
    <w:p>
      <w:pPr>
        <w:rPr>
          <w:rFonts w:ascii="Trebuchet MS" w:hAnsi="Trebuchet MS"/>
          <w:color w:val="000000"/>
          <w:sz w:val="20"/>
          <w:szCs w:val="20"/>
        </w:rPr>
      </w:pPr>
      <w:r>
        <w:rPr>
          <w:rFonts w:ascii="Trebuchet MS" w:hAnsi="Trebuchet MS"/>
          <w:color w:val="000000"/>
          <w:sz w:val="20"/>
          <w:szCs w:val="20"/>
        </w:rPr>
        <w:t>16 e perguntaram-lhe: Ouves o que estes estão dizendo? Respondeu-lhes Jesus: Sim; nunca lestes: Da boca de pequeninos e de criancinhas de peito tiraste perfeito louvor?</w:t>
      </w:r>
    </w:p>
    <w:p>
      <w:pPr>
        <w:rPr>
          <w:rFonts w:ascii="Trebuchet MS" w:hAnsi="Trebuchet MS"/>
          <w:color w:val="000000"/>
          <w:sz w:val="20"/>
          <w:szCs w:val="20"/>
        </w:rPr>
      </w:pPr>
      <w:r>
        <w:rPr>
          <w:rFonts w:ascii="Trebuchet MS" w:hAnsi="Trebuchet MS"/>
          <w:color w:val="000000"/>
          <w:sz w:val="20"/>
          <w:szCs w:val="20"/>
        </w:rPr>
        <w:t>17 E deixando-os, saiu da cidade para Betânia, e ali passou a noite.</w:t>
      </w:r>
    </w:p>
    <w:p>
      <w:pPr>
        <w:rPr>
          <w:rFonts w:ascii="Trebuchet MS" w:hAnsi="Trebuchet MS"/>
          <w:color w:val="000000"/>
          <w:sz w:val="20"/>
          <w:szCs w:val="20"/>
        </w:rPr>
      </w:pPr>
      <w:r>
        <w:rPr>
          <w:rFonts w:ascii="Trebuchet MS" w:hAnsi="Trebuchet MS"/>
          <w:color w:val="000000"/>
          <w:sz w:val="20"/>
          <w:szCs w:val="20"/>
        </w:rPr>
        <w:t>18 Ora, de manhã, ao voltar à cidade, teve fome;</w:t>
      </w:r>
    </w:p>
    <w:p>
      <w:pPr>
        <w:rPr>
          <w:rFonts w:ascii="Trebuchet MS" w:hAnsi="Trebuchet MS"/>
          <w:color w:val="000000"/>
          <w:sz w:val="20"/>
          <w:szCs w:val="20"/>
        </w:rPr>
      </w:pPr>
      <w:r>
        <w:rPr>
          <w:rFonts w:ascii="Trebuchet MS" w:hAnsi="Trebuchet MS"/>
          <w:color w:val="000000"/>
          <w:sz w:val="20"/>
          <w:szCs w:val="20"/>
        </w:rPr>
        <w:t>19 e, avistando uma figueira à beira do caminho, dela se aproximou, e não achou nela senão folhas somente; e disse-lhe: Nunca mais nasça fruto de ti. E a figueira secou imediatamente.</w:t>
      </w:r>
    </w:p>
    <w:p>
      <w:pPr>
        <w:rPr>
          <w:rFonts w:ascii="Trebuchet MS" w:hAnsi="Trebuchet MS"/>
          <w:color w:val="000000"/>
          <w:sz w:val="20"/>
          <w:szCs w:val="20"/>
        </w:rPr>
      </w:pPr>
      <w:r>
        <w:rPr>
          <w:rFonts w:ascii="Trebuchet MS" w:hAnsi="Trebuchet MS"/>
          <w:color w:val="000000"/>
          <w:sz w:val="20"/>
          <w:szCs w:val="20"/>
        </w:rPr>
        <w:t>20 Quando os discípulos viram isso, perguntaram admirados: Como é que imediatamente secou a figueira?</w:t>
      </w:r>
    </w:p>
    <w:p>
      <w:pPr>
        <w:rPr>
          <w:rFonts w:ascii="Trebuchet MS" w:hAnsi="Trebuchet MS"/>
          <w:color w:val="000000"/>
          <w:sz w:val="20"/>
          <w:szCs w:val="20"/>
        </w:rPr>
      </w:pPr>
      <w:r>
        <w:rPr>
          <w:rFonts w:ascii="Trebuchet MS" w:hAnsi="Trebuchet MS"/>
          <w:color w:val="000000"/>
          <w:sz w:val="20"/>
          <w:szCs w:val="20"/>
        </w:rPr>
        <w:t>21 Jesus, porém, respondeu-lhes: Em verdade vos digo que, se tiverdes fé e não duvidardes, não só fareis o que foi feito à figueira, mas até, se a este monte disserdes: Ergue-te e lança-te no mar, isso será feito;</w:t>
      </w:r>
    </w:p>
    <w:p>
      <w:pPr>
        <w:rPr>
          <w:rFonts w:ascii="Trebuchet MS" w:hAnsi="Trebuchet MS"/>
          <w:color w:val="000000"/>
          <w:sz w:val="20"/>
          <w:szCs w:val="20"/>
        </w:rPr>
      </w:pPr>
      <w:r>
        <w:rPr>
          <w:rFonts w:ascii="Trebuchet MS" w:hAnsi="Trebuchet MS"/>
          <w:color w:val="000000"/>
          <w:sz w:val="20"/>
          <w:szCs w:val="20"/>
        </w:rPr>
        <w:t>22 e tudo o que pedirdes na oração, crendo, recebereis.</w:t>
      </w:r>
    </w:p>
    <w:p>
      <w:pPr>
        <w:rPr>
          <w:rFonts w:ascii="Trebuchet MS" w:hAnsi="Trebuchet MS"/>
          <w:color w:val="000000"/>
          <w:sz w:val="20"/>
          <w:szCs w:val="20"/>
        </w:rPr>
      </w:pPr>
      <w:r>
        <w:rPr>
          <w:rFonts w:ascii="Trebuchet MS" w:hAnsi="Trebuchet MS"/>
          <w:color w:val="000000"/>
          <w:sz w:val="20"/>
          <w:szCs w:val="20"/>
        </w:rPr>
        <w:t>23 Tendo Jesus entrado no templo, e estando a ensinar, aproximaram-se dele os principais sacerdotes e os anciãos do povo, e perguntaram: Com que autoridade fazes tu estas coisas? e quem te deu tal autoridade?</w:t>
      </w:r>
    </w:p>
    <w:p>
      <w:pPr>
        <w:rPr>
          <w:rFonts w:ascii="Trebuchet MS" w:hAnsi="Trebuchet MS"/>
          <w:color w:val="000000"/>
          <w:sz w:val="20"/>
          <w:szCs w:val="20"/>
        </w:rPr>
      </w:pPr>
      <w:r>
        <w:rPr>
          <w:rFonts w:ascii="Trebuchet MS" w:hAnsi="Trebuchet MS"/>
          <w:color w:val="000000"/>
          <w:sz w:val="20"/>
          <w:szCs w:val="20"/>
        </w:rPr>
        <w:t>24 Respondeu-lhes Jesus: Eu também vos perguntarei uma coisa; se ma disserdes, eu de igual modo vos direi com que autoridade faço estas coisas.</w:t>
      </w:r>
    </w:p>
    <w:p>
      <w:pPr>
        <w:rPr>
          <w:rFonts w:ascii="Trebuchet MS" w:hAnsi="Trebuchet MS"/>
          <w:color w:val="000000"/>
          <w:sz w:val="20"/>
          <w:szCs w:val="20"/>
        </w:rPr>
      </w:pPr>
      <w:r>
        <w:rPr>
          <w:rFonts w:ascii="Trebuchet MS" w:hAnsi="Trebuchet MS"/>
          <w:color w:val="000000"/>
          <w:sz w:val="20"/>
          <w:szCs w:val="20"/>
        </w:rPr>
        <w:t>25 O batismo de João, donde era? do céu ou dos homens? Ao que eles arrazoavam entre si: Se dissermos: Do céu, ele nos dirá: Então por que não o crestes?</w:t>
      </w:r>
    </w:p>
    <w:p>
      <w:pPr>
        <w:rPr>
          <w:rFonts w:ascii="Trebuchet MS" w:hAnsi="Trebuchet MS"/>
          <w:color w:val="000000"/>
          <w:sz w:val="20"/>
          <w:szCs w:val="20"/>
        </w:rPr>
      </w:pPr>
      <w:r>
        <w:rPr>
          <w:rFonts w:ascii="Trebuchet MS" w:hAnsi="Trebuchet MS"/>
          <w:color w:val="000000"/>
          <w:sz w:val="20"/>
          <w:szCs w:val="20"/>
        </w:rPr>
        <w:t>26 Mas, se dissermos: Dos homens, tememos o povo; porque todos consideram João como profeta.</w:t>
      </w:r>
    </w:p>
    <w:p>
      <w:pPr>
        <w:rPr>
          <w:rFonts w:ascii="Trebuchet MS" w:hAnsi="Trebuchet MS"/>
          <w:color w:val="000000"/>
          <w:sz w:val="20"/>
          <w:szCs w:val="20"/>
        </w:rPr>
      </w:pPr>
      <w:r>
        <w:rPr>
          <w:rFonts w:ascii="Trebuchet MS" w:hAnsi="Trebuchet MS"/>
          <w:color w:val="000000"/>
          <w:sz w:val="20"/>
          <w:szCs w:val="20"/>
        </w:rPr>
        <w:t>27 Responderam, pois, a Jesus: Não sabemos. Disse-lhe ele: Nem eu vos digo com que autoridade faço estas coisas.</w:t>
      </w:r>
    </w:p>
    <w:p>
      <w:pPr>
        <w:rPr>
          <w:rFonts w:ascii="Trebuchet MS" w:hAnsi="Trebuchet MS"/>
          <w:color w:val="000000"/>
          <w:sz w:val="20"/>
          <w:szCs w:val="20"/>
        </w:rPr>
      </w:pPr>
      <w:r>
        <w:rPr>
          <w:rFonts w:ascii="Trebuchet MS" w:hAnsi="Trebuchet MS"/>
          <w:color w:val="000000"/>
          <w:sz w:val="20"/>
          <w:szCs w:val="20"/>
        </w:rPr>
        <w:t>28 Mas que vos parece? Um homem tinha dois filhos, e, chegando-se ao primeiro, disse: Filho, vai trabalhar hoje na vinha.</w:t>
      </w:r>
    </w:p>
    <w:p>
      <w:pPr>
        <w:rPr>
          <w:rFonts w:ascii="Trebuchet MS" w:hAnsi="Trebuchet MS"/>
          <w:color w:val="000000"/>
          <w:sz w:val="20"/>
          <w:szCs w:val="20"/>
        </w:rPr>
      </w:pPr>
      <w:r>
        <w:rPr>
          <w:rFonts w:ascii="Trebuchet MS" w:hAnsi="Trebuchet MS"/>
          <w:color w:val="000000"/>
          <w:sz w:val="20"/>
          <w:szCs w:val="20"/>
        </w:rPr>
        <w:t>29 Ele respondeu: Sim, senhor; mas não foi.</w:t>
      </w:r>
    </w:p>
    <w:p>
      <w:pPr>
        <w:rPr>
          <w:rFonts w:ascii="Trebuchet MS" w:hAnsi="Trebuchet MS"/>
          <w:color w:val="000000"/>
          <w:sz w:val="20"/>
          <w:szCs w:val="20"/>
        </w:rPr>
      </w:pPr>
      <w:r>
        <w:rPr>
          <w:rFonts w:ascii="Trebuchet MS" w:hAnsi="Trebuchet MS"/>
          <w:color w:val="000000"/>
          <w:sz w:val="20"/>
          <w:szCs w:val="20"/>
        </w:rPr>
        <w:t>30 Chegando-se, então, ao segundo, falou-lhe de igual modo; respondeu-lhe este: Não quero; mas depois, arrependendo-se, foi.</w:t>
      </w:r>
    </w:p>
    <w:p>
      <w:pPr>
        <w:rPr>
          <w:rFonts w:ascii="Trebuchet MS" w:hAnsi="Trebuchet MS"/>
          <w:color w:val="000000"/>
          <w:sz w:val="20"/>
          <w:szCs w:val="20"/>
        </w:rPr>
      </w:pPr>
      <w:r>
        <w:rPr>
          <w:rFonts w:ascii="Trebuchet MS" w:hAnsi="Trebuchet MS"/>
          <w:color w:val="000000"/>
          <w:sz w:val="20"/>
          <w:szCs w:val="20"/>
        </w:rPr>
        <w:t>31 Qual dos dois fez a vontade do pai? Disseram eles: O segundo. Disse-lhes Jesus: Em verdade vos digo que os publicanos e as meretrizes entram adiante de vós no reino de Deus.</w:t>
      </w:r>
    </w:p>
    <w:p>
      <w:pPr>
        <w:rPr>
          <w:rFonts w:ascii="Trebuchet MS" w:hAnsi="Trebuchet MS"/>
          <w:color w:val="000000"/>
          <w:sz w:val="20"/>
          <w:szCs w:val="20"/>
        </w:rPr>
      </w:pPr>
      <w:r>
        <w:rPr>
          <w:rFonts w:ascii="Trebuchet MS" w:hAnsi="Trebuchet MS"/>
          <w:color w:val="000000"/>
          <w:sz w:val="20"/>
          <w:szCs w:val="20"/>
        </w:rPr>
        <w:t>32 Pois João veio a vós no caminho da justiça, e não lhe deste crédito, mas os publicanos e as meretrizes lho deram; vós, porém, vendo isto, nem depois vos arrependestes para crerdes nele.</w:t>
      </w:r>
    </w:p>
    <w:p>
      <w:pPr>
        <w:rPr>
          <w:rFonts w:ascii="Trebuchet MS" w:hAnsi="Trebuchet MS"/>
          <w:color w:val="000000"/>
          <w:sz w:val="20"/>
          <w:szCs w:val="20"/>
        </w:rPr>
      </w:pPr>
      <w:r>
        <w:rPr>
          <w:rFonts w:ascii="Trebuchet MS" w:hAnsi="Trebuchet MS"/>
          <w:color w:val="000000"/>
          <w:sz w:val="20"/>
          <w:szCs w:val="20"/>
        </w:rPr>
        <w:t>33 Ouvi ainda outra parábola: Havia um homem, proprietário, que plantou uma vinha, cercou-a com uma sebe, cavou nela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34 E quando chegou o tempo dos frutos, enviou os seus servos aos lavradores, para receber os seus frutos.</w:t>
      </w:r>
    </w:p>
    <w:p>
      <w:pPr>
        <w:rPr>
          <w:rFonts w:ascii="Trebuchet MS" w:hAnsi="Trebuchet MS"/>
          <w:color w:val="000000"/>
          <w:sz w:val="20"/>
          <w:szCs w:val="20"/>
        </w:rPr>
      </w:pPr>
      <w:r>
        <w:rPr>
          <w:rFonts w:ascii="Trebuchet MS" w:hAnsi="Trebuchet MS"/>
          <w:color w:val="000000"/>
          <w:sz w:val="20"/>
          <w:szCs w:val="20"/>
        </w:rPr>
        <w:t>35 E os lavradores, apoderando-se dos servos, espancaram um, mataram outro, e a outro apedrejaram.</w:t>
      </w:r>
    </w:p>
    <w:p>
      <w:pPr>
        <w:rPr>
          <w:rFonts w:ascii="Trebuchet MS" w:hAnsi="Trebuchet MS"/>
          <w:color w:val="000000"/>
          <w:sz w:val="20"/>
          <w:szCs w:val="20"/>
        </w:rPr>
      </w:pPr>
      <w:r>
        <w:rPr>
          <w:rFonts w:ascii="Trebuchet MS" w:hAnsi="Trebuchet MS"/>
          <w:color w:val="000000"/>
          <w:sz w:val="20"/>
          <w:szCs w:val="20"/>
        </w:rPr>
        <w:t>36 Depois enviou ainda outros servos, em maior número do que os primeiros; e fizeram-lhes o mesmo.</w:t>
      </w:r>
    </w:p>
    <w:p>
      <w:pPr>
        <w:rPr>
          <w:rFonts w:ascii="Trebuchet MS" w:hAnsi="Trebuchet MS"/>
          <w:color w:val="000000"/>
          <w:sz w:val="20"/>
          <w:szCs w:val="20"/>
        </w:rPr>
      </w:pPr>
      <w:r>
        <w:rPr>
          <w:rFonts w:ascii="Trebuchet MS" w:hAnsi="Trebuchet MS"/>
          <w:color w:val="000000"/>
          <w:sz w:val="20"/>
          <w:szCs w:val="20"/>
        </w:rPr>
        <w:t>37 Por último enviou-lhes seu filho, dizendo: A meu filho terão respeito.</w:t>
      </w:r>
    </w:p>
    <w:p>
      <w:pPr>
        <w:rPr>
          <w:rFonts w:ascii="Trebuchet MS" w:hAnsi="Trebuchet MS"/>
          <w:color w:val="000000"/>
          <w:sz w:val="20"/>
          <w:szCs w:val="20"/>
        </w:rPr>
      </w:pPr>
      <w:r>
        <w:rPr>
          <w:rFonts w:ascii="Trebuchet MS" w:hAnsi="Trebuchet MS"/>
          <w:color w:val="000000"/>
          <w:sz w:val="20"/>
          <w:szCs w:val="20"/>
        </w:rPr>
        <w:t>38 Mas os lavradores, vendo o filho, disseram entre si: Este é o herdeiro; vinde, matemo-lo, e apoderemo-nos da sua herança.</w:t>
      </w:r>
    </w:p>
    <w:p>
      <w:pPr>
        <w:rPr>
          <w:rFonts w:ascii="Trebuchet MS" w:hAnsi="Trebuchet MS"/>
          <w:color w:val="000000"/>
          <w:sz w:val="20"/>
          <w:szCs w:val="20"/>
        </w:rPr>
      </w:pPr>
      <w:r>
        <w:rPr>
          <w:rFonts w:ascii="Trebuchet MS" w:hAnsi="Trebuchet MS"/>
          <w:color w:val="000000"/>
          <w:sz w:val="20"/>
          <w:szCs w:val="20"/>
        </w:rPr>
        <w:t>39 E, agarrando-o, lançaram-no fora da vinha e o mataram.</w:t>
      </w:r>
    </w:p>
    <w:p>
      <w:pPr>
        <w:rPr>
          <w:rFonts w:ascii="Trebuchet MS" w:hAnsi="Trebuchet MS"/>
          <w:color w:val="000000"/>
          <w:sz w:val="20"/>
          <w:szCs w:val="20"/>
        </w:rPr>
      </w:pPr>
      <w:r>
        <w:rPr>
          <w:rFonts w:ascii="Trebuchet MS" w:hAnsi="Trebuchet MS"/>
          <w:color w:val="000000"/>
          <w:sz w:val="20"/>
          <w:szCs w:val="20"/>
        </w:rPr>
        <w:t>40 Quando, pois, vier o senhor da vinha, que fará àqueles lavradores?</w:t>
      </w:r>
    </w:p>
    <w:p>
      <w:pPr>
        <w:rPr>
          <w:rFonts w:ascii="Trebuchet MS" w:hAnsi="Trebuchet MS"/>
          <w:color w:val="000000"/>
          <w:sz w:val="20"/>
          <w:szCs w:val="20"/>
        </w:rPr>
      </w:pPr>
      <w:r>
        <w:rPr>
          <w:rFonts w:ascii="Trebuchet MS" w:hAnsi="Trebuchet MS"/>
          <w:color w:val="000000"/>
          <w:sz w:val="20"/>
          <w:szCs w:val="20"/>
        </w:rPr>
        <w:t>41 Responderam-lhe eles: Fará perecer miseravelmente a esses maus, e arrendará a vinha a outros lavradores, que a seu tempo lhe entreguem os frutos.</w:t>
      </w:r>
    </w:p>
    <w:p>
      <w:pPr>
        <w:rPr>
          <w:rFonts w:ascii="Trebuchet MS" w:hAnsi="Trebuchet MS"/>
          <w:color w:val="000000"/>
          <w:sz w:val="20"/>
          <w:szCs w:val="20"/>
        </w:rPr>
      </w:pPr>
      <w:r>
        <w:rPr>
          <w:rFonts w:ascii="Trebuchet MS" w:hAnsi="Trebuchet MS"/>
          <w:color w:val="000000"/>
          <w:sz w:val="20"/>
          <w:szCs w:val="20"/>
        </w:rPr>
        <w:t>42 Disse-lhes Jesus: Nunca lestes nas Escrituras: A pedra que os edificadores rejeitaram, essa foi posta como pedra angular;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43 Portanto eu vos digo que vos será tirado o reino de Deus, e será dado a um povo que dê os seus frutos.</w:t>
      </w:r>
    </w:p>
    <w:p>
      <w:pPr>
        <w:rPr>
          <w:rFonts w:ascii="Trebuchet MS" w:hAnsi="Trebuchet MS"/>
          <w:color w:val="000000"/>
          <w:sz w:val="20"/>
          <w:szCs w:val="20"/>
        </w:rPr>
      </w:pPr>
      <w:r>
        <w:rPr>
          <w:rFonts w:ascii="Trebuchet MS" w:hAnsi="Trebuchet MS"/>
          <w:color w:val="000000"/>
          <w:sz w:val="20"/>
          <w:szCs w:val="20"/>
        </w:rPr>
        <w:t>44 E quem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45 Os principais sacerdotes e os fariseus, ouvindo essas parábolas, entenderam que era deles que Jesus falava.</w:t>
      </w:r>
    </w:p>
    <w:p>
      <w:pPr>
        <w:rPr>
          <w:rFonts w:ascii="Trebuchet MS" w:hAnsi="Trebuchet MS"/>
          <w:color w:val="000000"/>
          <w:sz w:val="20"/>
          <w:szCs w:val="20"/>
        </w:rPr>
      </w:pPr>
      <w:r>
        <w:rPr>
          <w:rFonts w:ascii="Trebuchet MS" w:hAnsi="Trebuchet MS"/>
          <w:color w:val="000000"/>
          <w:sz w:val="20"/>
          <w:szCs w:val="20"/>
        </w:rPr>
        <w:t>46 E procuravam prendê-lo, mas temeram o povo, porquanto este o tinha por profeta.</w:t>
      </w:r>
    </w:p>
    <w:p>
      <w:pPr>
        <w:pStyle w:val="P13"/>
        <w:rPr>
          <w:rFonts w:ascii="Trebuchet MS" w:hAnsi="Trebuchet MS"/>
          <w:color w:val="000000"/>
          <w:sz w:val="22"/>
          <w:szCs w:val="22"/>
        </w:rPr>
      </w:pPr>
      <w:bookmarkStart w:id="1062" w:name="_Toc147528929"/>
      <w:r>
        <w:rPr>
          <w:rFonts w:ascii="Trebuchet MS" w:hAnsi="Trebuchet MS"/>
          <w:color w:val="000000"/>
          <w:sz w:val="22"/>
          <w:szCs w:val="22"/>
        </w:rPr>
        <w:t xml:space="preserve"> MATEUS 22</w:t>
      </w:r>
      <w:bookmarkEnd w:id="1062"/>
    </w:p>
    <w:p>
      <w:pPr>
        <w:rPr>
          <w:rFonts w:ascii="Trebuchet MS" w:hAnsi="Trebuchet MS"/>
          <w:color w:val="000000"/>
          <w:sz w:val="20"/>
          <w:szCs w:val="20"/>
        </w:rPr>
      </w:pPr>
      <w:r>
        <w:rPr>
          <w:rFonts w:ascii="Trebuchet MS" w:hAnsi="Trebuchet MS"/>
          <w:color w:val="000000"/>
          <w:sz w:val="20"/>
          <w:szCs w:val="20"/>
        </w:rPr>
        <w:t>1 Então Jesus tornou a falar-lhes por parábolas, dizendo:</w:t>
      </w:r>
    </w:p>
    <w:p>
      <w:pPr>
        <w:rPr>
          <w:rFonts w:ascii="Trebuchet MS" w:hAnsi="Trebuchet MS"/>
          <w:color w:val="000000"/>
          <w:sz w:val="20"/>
          <w:szCs w:val="20"/>
        </w:rPr>
      </w:pPr>
      <w:r>
        <w:rPr>
          <w:rFonts w:ascii="Trebuchet MS" w:hAnsi="Trebuchet MS"/>
          <w:color w:val="000000"/>
          <w:sz w:val="20"/>
          <w:szCs w:val="20"/>
        </w:rPr>
        <w:t>2 O reino dos céus é semelhante a um rei que celebrou as bodas de seu filho.</w:t>
      </w:r>
    </w:p>
    <w:p>
      <w:pPr>
        <w:rPr>
          <w:rFonts w:ascii="Trebuchet MS" w:hAnsi="Trebuchet MS"/>
          <w:color w:val="000000"/>
          <w:sz w:val="20"/>
          <w:szCs w:val="20"/>
        </w:rPr>
      </w:pPr>
      <w:r>
        <w:rPr>
          <w:rFonts w:ascii="Trebuchet MS" w:hAnsi="Trebuchet MS"/>
          <w:color w:val="000000"/>
          <w:sz w:val="20"/>
          <w:szCs w:val="20"/>
        </w:rPr>
        <w:t>3 Enviou os seus servos a chamar os convidados para as bodas, e estes não quiseram vir.</w:t>
      </w:r>
    </w:p>
    <w:p>
      <w:pPr>
        <w:rPr>
          <w:rFonts w:ascii="Trebuchet MS" w:hAnsi="Trebuchet MS"/>
          <w:color w:val="000000"/>
          <w:sz w:val="20"/>
          <w:szCs w:val="20"/>
        </w:rPr>
      </w:pPr>
      <w:r>
        <w:rPr>
          <w:rFonts w:ascii="Trebuchet MS" w:hAnsi="Trebuchet MS"/>
          <w:color w:val="000000"/>
          <w:sz w:val="20"/>
          <w:szCs w:val="20"/>
        </w:rPr>
        <w:t>4 Depois enviou outros servos, ordenando: Dizei aos convidados: Eis que tenho o meu jantar preparado; os meus bois e cevados já estão mortos, e tudo está pronto; vinde às bodas.</w:t>
      </w:r>
    </w:p>
    <w:p>
      <w:pPr>
        <w:rPr>
          <w:rFonts w:ascii="Trebuchet MS" w:hAnsi="Trebuchet MS"/>
          <w:color w:val="000000"/>
          <w:sz w:val="20"/>
          <w:szCs w:val="20"/>
        </w:rPr>
      </w:pPr>
      <w:r>
        <w:rPr>
          <w:rFonts w:ascii="Trebuchet MS" w:hAnsi="Trebuchet MS"/>
          <w:color w:val="000000"/>
          <w:sz w:val="20"/>
          <w:szCs w:val="20"/>
        </w:rPr>
        <w:t>5 Eles, porém, não fazendo caso, foram, um para o seu campo, outro para o seu negócio;</w:t>
      </w:r>
    </w:p>
    <w:p>
      <w:pPr>
        <w:rPr>
          <w:rFonts w:ascii="Trebuchet MS" w:hAnsi="Trebuchet MS"/>
          <w:color w:val="000000"/>
          <w:sz w:val="20"/>
          <w:szCs w:val="20"/>
        </w:rPr>
      </w:pPr>
      <w:r>
        <w:rPr>
          <w:rFonts w:ascii="Trebuchet MS" w:hAnsi="Trebuchet MS"/>
          <w:color w:val="000000"/>
          <w:sz w:val="20"/>
          <w:szCs w:val="20"/>
        </w:rPr>
        <w:t>6 e os outros, apoderando-se dos servos, os ultrajaram e mataram.</w:t>
      </w:r>
    </w:p>
    <w:p>
      <w:pPr>
        <w:rPr>
          <w:rFonts w:ascii="Trebuchet MS" w:hAnsi="Trebuchet MS"/>
          <w:color w:val="000000"/>
          <w:sz w:val="20"/>
          <w:szCs w:val="20"/>
        </w:rPr>
      </w:pPr>
      <w:r>
        <w:rPr>
          <w:rFonts w:ascii="Trebuchet MS" w:hAnsi="Trebuchet MS"/>
          <w:color w:val="000000"/>
          <w:sz w:val="20"/>
          <w:szCs w:val="20"/>
        </w:rPr>
        <w:t>7 Mas o rei encolerizou-se; e enviando os seus exércitos, destruiu aqueles homicidas, e incendiou a sua cidade.</w:t>
      </w:r>
    </w:p>
    <w:p>
      <w:pPr>
        <w:rPr>
          <w:rFonts w:ascii="Trebuchet MS" w:hAnsi="Trebuchet MS"/>
          <w:color w:val="000000"/>
          <w:sz w:val="20"/>
          <w:szCs w:val="20"/>
        </w:rPr>
      </w:pPr>
      <w:r>
        <w:rPr>
          <w:rFonts w:ascii="Trebuchet MS" w:hAnsi="Trebuchet MS"/>
          <w:color w:val="000000"/>
          <w:sz w:val="20"/>
          <w:szCs w:val="20"/>
        </w:rPr>
        <w:t>8 Então disse aos seus servos: As bodas, na verdade, estão preparadas, mas os convidados não eram dignos.</w:t>
      </w:r>
    </w:p>
    <w:p>
      <w:pPr>
        <w:rPr>
          <w:rFonts w:ascii="Trebuchet MS" w:hAnsi="Trebuchet MS"/>
          <w:color w:val="000000"/>
          <w:sz w:val="20"/>
          <w:szCs w:val="20"/>
        </w:rPr>
      </w:pPr>
      <w:r>
        <w:rPr>
          <w:rFonts w:ascii="Trebuchet MS" w:hAnsi="Trebuchet MS"/>
          <w:color w:val="000000"/>
          <w:sz w:val="20"/>
          <w:szCs w:val="20"/>
        </w:rPr>
        <w:t>9 Ide, pois, pelas encruzilhadas dos caminhos, e a quantos encontrardes, convidai-os para as bodas.</w:t>
      </w:r>
    </w:p>
    <w:p>
      <w:pPr>
        <w:rPr>
          <w:rFonts w:ascii="Trebuchet MS" w:hAnsi="Trebuchet MS"/>
          <w:color w:val="000000"/>
          <w:sz w:val="20"/>
          <w:szCs w:val="20"/>
        </w:rPr>
      </w:pPr>
      <w:r>
        <w:rPr>
          <w:rFonts w:ascii="Trebuchet MS" w:hAnsi="Trebuchet MS"/>
          <w:color w:val="000000"/>
          <w:sz w:val="20"/>
          <w:szCs w:val="20"/>
        </w:rPr>
        <w:t>10 E saíram aqueles servos pelos caminhos, e ajuntaram todos quantos encontraram, tanto maus como bons; e encheu-se de convivas a sala nupcial.</w:t>
      </w:r>
    </w:p>
    <w:p>
      <w:pPr>
        <w:rPr>
          <w:rFonts w:ascii="Trebuchet MS" w:hAnsi="Trebuchet MS"/>
          <w:color w:val="000000"/>
          <w:sz w:val="20"/>
          <w:szCs w:val="20"/>
        </w:rPr>
      </w:pPr>
      <w:r>
        <w:rPr>
          <w:rFonts w:ascii="Trebuchet MS" w:hAnsi="Trebuchet MS"/>
          <w:color w:val="000000"/>
          <w:sz w:val="20"/>
          <w:szCs w:val="20"/>
        </w:rPr>
        <w:t>11 Mas, quando o rei entrou para ver os convivas, viu ali um homem que não trajava veste nupcial;</w:t>
      </w:r>
    </w:p>
    <w:p>
      <w:pPr>
        <w:rPr>
          <w:rFonts w:ascii="Trebuchet MS" w:hAnsi="Trebuchet MS"/>
          <w:color w:val="000000"/>
          <w:sz w:val="20"/>
          <w:szCs w:val="20"/>
        </w:rPr>
      </w:pPr>
      <w:r>
        <w:rPr>
          <w:rFonts w:ascii="Trebuchet MS" w:hAnsi="Trebuchet MS"/>
          <w:color w:val="000000"/>
          <w:sz w:val="20"/>
          <w:szCs w:val="20"/>
        </w:rPr>
        <w:t>12 e perguntou-lhe: Amigo, como entraste aqui, sem teres veste nupcial? Ele, porém, emudeceu.</w:t>
      </w:r>
    </w:p>
    <w:p>
      <w:pPr>
        <w:rPr>
          <w:rFonts w:ascii="Trebuchet MS" w:hAnsi="Trebuchet MS"/>
          <w:color w:val="000000"/>
          <w:sz w:val="20"/>
          <w:szCs w:val="20"/>
        </w:rPr>
      </w:pPr>
      <w:r>
        <w:rPr>
          <w:rFonts w:ascii="Trebuchet MS" w:hAnsi="Trebuchet MS"/>
          <w:color w:val="000000"/>
          <w:sz w:val="20"/>
          <w:szCs w:val="20"/>
        </w:rPr>
        <w:t>13 Ordenou então o rei aos servos: Amarrai-o de pés e mãos, e lançai-o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14 Porque muitos são chamados, mas poucos escolhidos.</w:t>
      </w:r>
    </w:p>
    <w:p>
      <w:pPr>
        <w:rPr>
          <w:rFonts w:ascii="Trebuchet MS" w:hAnsi="Trebuchet MS"/>
          <w:color w:val="000000"/>
          <w:sz w:val="20"/>
          <w:szCs w:val="20"/>
        </w:rPr>
      </w:pPr>
      <w:r>
        <w:rPr>
          <w:rFonts w:ascii="Trebuchet MS" w:hAnsi="Trebuchet MS"/>
          <w:color w:val="000000"/>
          <w:sz w:val="20"/>
          <w:szCs w:val="20"/>
        </w:rPr>
        <w:t>15 Então os fariseus se retiraram e consultaram entre si como o apanhariam em alguma palavra;</w:t>
      </w:r>
    </w:p>
    <w:p>
      <w:pPr>
        <w:rPr>
          <w:rFonts w:ascii="Trebuchet MS" w:hAnsi="Trebuchet MS"/>
          <w:color w:val="000000"/>
          <w:sz w:val="20"/>
          <w:szCs w:val="20"/>
        </w:rPr>
      </w:pPr>
      <w:r>
        <w:rPr>
          <w:rFonts w:ascii="Trebuchet MS" w:hAnsi="Trebuchet MS"/>
          <w:color w:val="000000"/>
          <w:sz w:val="20"/>
          <w:szCs w:val="20"/>
        </w:rPr>
        <w:t>16 e enviaram-lhe os seus discípulos, juntamente com os herodianos, a dizer; Mestre, sabemos que és verdadeiro, e que ensinas segundo a verdade o caminho de Deus, e de ninguém se te dá, porque não olhas a aparência dos homens.</w:t>
      </w:r>
    </w:p>
    <w:p>
      <w:pPr>
        <w:rPr>
          <w:rFonts w:ascii="Trebuchet MS" w:hAnsi="Trebuchet MS"/>
          <w:color w:val="000000"/>
          <w:sz w:val="20"/>
          <w:szCs w:val="20"/>
        </w:rPr>
      </w:pPr>
      <w:r>
        <w:rPr>
          <w:rFonts w:ascii="Trebuchet MS" w:hAnsi="Trebuchet MS"/>
          <w:color w:val="000000"/>
          <w:sz w:val="20"/>
          <w:szCs w:val="20"/>
        </w:rPr>
        <w:t>17 Dize-nos, pois, que te parece? É lícito pagar tributo a César, ou não?</w:t>
      </w:r>
    </w:p>
    <w:p>
      <w:pPr>
        <w:rPr>
          <w:rFonts w:ascii="Trebuchet MS" w:hAnsi="Trebuchet MS"/>
          <w:color w:val="000000"/>
          <w:sz w:val="20"/>
          <w:szCs w:val="20"/>
        </w:rPr>
      </w:pPr>
      <w:r>
        <w:rPr>
          <w:rFonts w:ascii="Trebuchet MS" w:hAnsi="Trebuchet MS"/>
          <w:color w:val="000000"/>
          <w:sz w:val="20"/>
          <w:szCs w:val="20"/>
        </w:rPr>
        <w:t>18 Jesus, porém, percebendo a sua malícia, respondeu: Por que me experimentais, hipócritas?</w:t>
      </w:r>
    </w:p>
    <w:p>
      <w:pPr>
        <w:rPr>
          <w:rFonts w:ascii="Trebuchet MS" w:hAnsi="Trebuchet MS"/>
          <w:color w:val="000000"/>
          <w:sz w:val="20"/>
          <w:szCs w:val="20"/>
        </w:rPr>
      </w:pPr>
      <w:r>
        <w:rPr>
          <w:rFonts w:ascii="Trebuchet MS" w:hAnsi="Trebuchet MS"/>
          <w:color w:val="000000"/>
          <w:sz w:val="20"/>
          <w:szCs w:val="20"/>
        </w:rPr>
        <w:t>19 Mostrai-me a moeda do tributo. E eles lhe apresentaram um denário.</w:t>
      </w:r>
    </w:p>
    <w:p>
      <w:pPr>
        <w:rPr>
          <w:rFonts w:ascii="Trebuchet MS" w:hAnsi="Trebuchet MS"/>
          <w:color w:val="000000"/>
          <w:sz w:val="20"/>
          <w:szCs w:val="20"/>
        </w:rPr>
      </w:pPr>
      <w:r>
        <w:rPr>
          <w:rFonts w:ascii="Trebuchet MS" w:hAnsi="Trebuchet MS"/>
          <w:color w:val="000000"/>
          <w:sz w:val="20"/>
          <w:szCs w:val="20"/>
        </w:rPr>
        <w:t>20 Perguntou-lhes ele: De quem é esta imagem e inscrição?</w:t>
      </w:r>
    </w:p>
    <w:p>
      <w:pPr>
        <w:rPr>
          <w:rFonts w:ascii="Trebuchet MS" w:hAnsi="Trebuchet MS"/>
          <w:color w:val="000000"/>
          <w:sz w:val="20"/>
          <w:szCs w:val="20"/>
        </w:rPr>
      </w:pPr>
      <w:r>
        <w:rPr>
          <w:rFonts w:ascii="Trebuchet MS" w:hAnsi="Trebuchet MS"/>
          <w:color w:val="000000"/>
          <w:sz w:val="20"/>
          <w:szCs w:val="20"/>
        </w:rPr>
        <w:t>21 Responderam: De César. Então lhes disse: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22 Ao ouvirem isso, ficaram admirados; e, deixando-o, se retiraram.</w:t>
      </w:r>
    </w:p>
    <w:p>
      <w:pPr>
        <w:rPr>
          <w:rFonts w:ascii="Trebuchet MS" w:hAnsi="Trebuchet MS"/>
          <w:color w:val="000000"/>
          <w:sz w:val="20"/>
          <w:szCs w:val="20"/>
        </w:rPr>
      </w:pPr>
      <w:r>
        <w:rPr>
          <w:rFonts w:ascii="Trebuchet MS" w:hAnsi="Trebuchet MS"/>
          <w:color w:val="000000"/>
          <w:sz w:val="20"/>
          <w:szCs w:val="20"/>
        </w:rPr>
        <w:t>23 No mesmo dia vieram alguns saduceus, que dizem não haver ressurreição, e o interrogaram, dizendo:</w:t>
      </w:r>
    </w:p>
    <w:p>
      <w:pPr>
        <w:rPr>
          <w:rFonts w:ascii="Trebuchet MS" w:hAnsi="Trebuchet MS"/>
          <w:color w:val="000000"/>
          <w:sz w:val="20"/>
          <w:szCs w:val="20"/>
        </w:rPr>
      </w:pPr>
      <w:r>
        <w:rPr>
          <w:rFonts w:ascii="Trebuchet MS" w:hAnsi="Trebuchet MS"/>
          <w:color w:val="000000"/>
          <w:sz w:val="20"/>
          <w:szCs w:val="20"/>
        </w:rPr>
        <w:t>24 Mestre, Moisés disse: Se morrer alguém, não tendo filhos, seu irmão casará com a mulher dele, e suscitará descendência a seu irmão.</w:t>
      </w:r>
    </w:p>
    <w:p>
      <w:pPr>
        <w:rPr>
          <w:rFonts w:ascii="Trebuchet MS" w:hAnsi="Trebuchet MS"/>
          <w:color w:val="000000"/>
          <w:sz w:val="20"/>
          <w:szCs w:val="20"/>
        </w:rPr>
      </w:pPr>
      <w:r>
        <w:rPr>
          <w:rFonts w:ascii="Trebuchet MS" w:hAnsi="Trebuchet MS"/>
          <w:color w:val="000000"/>
          <w:sz w:val="20"/>
          <w:szCs w:val="20"/>
        </w:rPr>
        <w:t>25 Ora, havia entre nós sete irmãos: o primeiro, tendo casado, morreu: e, não tendo descendência, deixou sua mulher a seu irmão;</w:t>
      </w:r>
    </w:p>
    <w:p>
      <w:pPr>
        <w:rPr>
          <w:rFonts w:ascii="Trebuchet MS" w:hAnsi="Trebuchet MS"/>
          <w:color w:val="000000"/>
          <w:sz w:val="20"/>
          <w:szCs w:val="20"/>
        </w:rPr>
      </w:pPr>
      <w:r>
        <w:rPr>
          <w:rFonts w:ascii="Trebuchet MS" w:hAnsi="Trebuchet MS"/>
          <w:color w:val="000000"/>
          <w:sz w:val="20"/>
          <w:szCs w:val="20"/>
        </w:rPr>
        <w:t>26 da mesma sorte também o segundo, o terceiro, até o sétimo.</w:t>
      </w:r>
    </w:p>
    <w:p>
      <w:pPr>
        <w:rPr>
          <w:rFonts w:ascii="Trebuchet MS" w:hAnsi="Trebuchet MS"/>
          <w:color w:val="000000"/>
          <w:sz w:val="20"/>
          <w:szCs w:val="20"/>
        </w:rPr>
      </w:pPr>
      <w:r>
        <w:rPr>
          <w:rFonts w:ascii="Trebuchet MS" w:hAnsi="Trebuchet MS"/>
          <w:color w:val="000000"/>
          <w:sz w:val="20"/>
          <w:szCs w:val="20"/>
        </w:rPr>
        <w:t>27 depois de todos, morreu também a mulher.</w:t>
      </w:r>
    </w:p>
    <w:p>
      <w:pPr>
        <w:rPr>
          <w:rFonts w:ascii="Trebuchet MS" w:hAnsi="Trebuchet MS"/>
          <w:color w:val="000000"/>
          <w:sz w:val="20"/>
          <w:szCs w:val="20"/>
        </w:rPr>
      </w:pPr>
      <w:r>
        <w:rPr>
          <w:rFonts w:ascii="Trebuchet MS" w:hAnsi="Trebuchet MS"/>
          <w:color w:val="000000"/>
          <w:sz w:val="20"/>
          <w:szCs w:val="20"/>
        </w:rPr>
        <w:t>28 Portanto, na ressurreição, de qual dos sete será ela esposa, pois todos a tiveram?</w:t>
      </w:r>
    </w:p>
    <w:p>
      <w:pPr>
        <w:rPr>
          <w:rFonts w:ascii="Trebuchet MS" w:hAnsi="Trebuchet MS"/>
          <w:color w:val="000000"/>
          <w:sz w:val="20"/>
          <w:szCs w:val="20"/>
        </w:rPr>
      </w:pPr>
      <w:r>
        <w:rPr>
          <w:rFonts w:ascii="Trebuchet MS" w:hAnsi="Trebuchet MS"/>
          <w:color w:val="000000"/>
          <w:sz w:val="20"/>
          <w:szCs w:val="20"/>
        </w:rPr>
        <w:t>29 Jesus, porém, lhes respondeu: Errais, não compreendendo as Escrituras nem o poder de Deus;</w:t>
      </w:r>
    </w:p>
    <w:p>
      <w:pPr>
        <w:rPr>
          <w:rFonts w:ascii="Trebuchet MS" w:hAnsi="Trebuchet MS"/>
          <w:color w:val="000000"/>
          <w:sz w:val="20"/>
          <w:szCs w:val="20"/>
        </w:rPr>
      </w:pPr>
      <w:r>
        <w:rPr>
          <w:rFonts w:ascii="Trebuchet MS" w:hAnsi="Trebuchet MS"/>
          <w:color w:val="000000"/>
          <w:sz w:val="20"/>
          <w:szCs w:val="20"/>
        </w:rPr>
        <w:t>30 pois na ressurreição nem se casam nem se dão em casamento; mas serão como os anjos no céu.</w:t>
      </w:r>
    </w:p>
    <w:p>
      <w:pPr>
        <w:rPr>
          <w:rFonts w:ascii="Trebuchet MS" w:hAnsi="Trebuchet MS"/>
          <w:color w:val="000000"/>
          <w:sz w:val="20"/>
          <w:szCs w:val="20"/>
        </w:rPr>
      </w:pPr>
      <w:r>
        <w:rPr>
          <w:rFonts w:ascii="Trebuchet MS" w:hAnsi="Trebuchet MS"/>
          <w:color w:val="000000"/>
          <w:sz w:val="20"/>
          <w:szCs w:val="20"/>
        </w:rPr>
        <w:t>31 E, quanto à ressurreição dos mortos, não lestes o que foi dito por Deus:</w:t>
      </w:r>
    </w:p>
    <w:p>
      <w:pPr>
        <w:rPr>
          <w:rFonts w:ascii="Trebuchet MS" w:hAnsi="Trebuchet MS"/>
          <w:color w:val="000000"/>
          <w:sz w:val="20"/>
          <w:szCs w:val="20"/>
        </w:rPr>
      </w:pPr>
      <w:r>
        <w:rPr>
          <w:rFonts w:ascii="Trebuchet MS" w:hAnsi="Trebuchet MS"/>
          <w:color w:val="000000"/>
          <w:sz w:val="20"/>
          <w:szCs w:val="20"/>
        </w:rPr>
        <w:t>32 Eu sou o Deus de Abraão, o Deus de Isaque, e o Deus de Jacó? Ora, ele não é Deus de mortos, mas de vivos.</w:t>
      </w:r>
    </w:p>
    <w:p>
      <w:pPr>
        <w:rPr>
          <w:rFonts w:ascii="Trebuchet MS" w:hAnsi="Trebuchet MS"/>
          <w:color w:val="000000"/>
          <w:sz w:val="20"/>
          <w:szCs w:val="20"/>
        </w:rPr>
      </w:pPr>
      <w:r>
        <w:rPr>
          <w:rFonts w:ascii="Trebuchet MS" w:hAnsi="Trebuchet MS"/>
          <w:color w:val="000000"/>
          <w:sz w:val="20"/>
          <w:szCs w:val="20"/>
        </w:rPr>
        <w:t>33 E as multidões, ouvindo isso, se maravilhavam da sua doutrina.</w:t>
      </w:r>
    </w:p>
    <w:p>
      <w:pPr>
        <w:rPr>
          <w:rFonts w:ascii="Trebuchet MS" w:hAnsi="Trebuchet MS"/>
          <w:color w:val="000000"/>
          <w:sz w:val="20"/>
          <w:szCs w:val="20"/>
        </w:rPr>
      </w:pPr>
      <w:r>
        <w:rPr>
          <w:rFonts w:ascii="Trebuchet MS" w:hAnsi="Trebuchet MS"/>
          <w:color w:val="000000"/>
          <w:sz w:val="20"/>
          <w:szCs w:val="20"/>
        </w:rPr>
        <w:t>34 Os fariseus, quando souberam, que ele fizera emudecer os saduceus, reuniram-se todos;</w:t>
      </w:r>
    </w:p>
    <w:p>
      <w:pPr>
        <w:rPr>
          <w:rFonts w:ascii="Trebuchet MS" w:hAnsi="Trebuchet MS"/>
          <w:color w:val="000000"/>
          <w:sz w:val="20"/>
          <w:szCs w:val="20"/>
        </w:rPr>
      </w:pPr>
      <w:r>
        <w:rPr>
          <w:rFonts w:ascii="Trebuchet MS" w:hAnsi="Trebuchet MS"/>
          <w:color w:val="000000"/>
          <w:sz w:val="20"/>
          <w:szCs w:val="20"/>
        </w:rPr>
        <w:t>35 e um deles, doutor da lei, para o experimentar, interrogou-o, dizendo:</w:t>
      </w:r>
    </w:p>
    <w:p>
      <w:pPr>
        <w:rPr>
          <w:rFonts w:ascii="Trebuchet MS" w:hAnsi="Trebuchet MS"/>
          <w:color w:val="000000"/>
          <w:sz w:val="20"/>
          <w:szCs w:val="20"/>
        </w:rPr>
      </w:pPr>
      <w:r>
        <w:rPr>
          <w:rFonts w:ascii="Trebuchet MS" w:hAnsi="Trebuchet MS"/>
          <w:color w:val="000000"/>
          <w:sz w:val="20"/>
          <w:szCs w:val="20"/>
        </w:rPr>
        <w:t>36 Mestre, qual é o grande mandamento na lei?</w:t>
      </w:r>
    </w:p>
    <w:p>
      <w:pPr>
        <w:rPr>
          <w:rFonts w:ascii="Trebuchet MS" w:hAnsi="Trebuchet MS"/>
          <w:color w:val="000000"/>
          <w:sz w:val="20"/>
          <w:szCs w:val="20"/>
        </w:rPr>
      </w:pPr>
      <w:r>
        <w:rPr>
          <w:rFonts w:ascii="Trebuchet MS" w:hAnsi="Trebuchet MS"/>
          <w:color w:val="000000"/>
          <w:sz w:val="20"/>
          <w:szCs w:val="20"/>
        </w:rPr>
        <w:t>37 Respondeu-lhe Jesus: Amarás ao Senhor teu Deus de todo o teu coração, de toda a tua alma, e de todo o teu entendimento.</w:t>
      </w:r>
    </w:p>
    <w:p>
      <w:pPr>
        <w:rPr>
          <w:rFonts w:ascii="Trebuchet MS" w:hAnsi="Trebuchet MS"/>
          <w:color w:val="000000"/>
          <w:sz w:val="20"/>
          <w:szCs w:val="20"/>
        </w:rPr>
      </w:pPr>
      <w:r>
        <w:rPr>
          <w:rFonts w:ascii="Trebuchet MS" w:hAnsi="Trebuchet MS"/>
          <w:color w:val="000000"/>
          <w:sz w:val="20"/>
          <w:szCs w:val="20"/>
        </w:rPr>
        <w:t>38 Este é o grande e primeiro mandamento.</w:t>
      </w:r>
    </w:p>
    <w:p>
      <w:pPr>
        <w:rPr>
          <w:rFonts w:ascii="Trebuchet MS" w:hAnsi="Trebuchet MS"/>
          <w:color w:val="000000"/>
          <w:sz w:val="20"/>
          <w:szCs w:val="20"/>
        </w:rPr>
      </w:pPr>
      <w:r>
        <w:rPr>
          <w:rFonts w:ascii="Trebuchet MS" w:hAnsi="Trebuchet MS"/>
          <w:color w:val="000000"/>
          <w:sz w:val="20"/>
          <w:szCs w:val="20"/>
        </w:rPr>
        <w:t>39 E o segundo, semelhante a este, é: Amarás ao teu próximo como a ti mesmo.</w:t>
      </w:r>
    </w:p>
    <w:p>
      <w:pPr>
        <w:rPr>
          <w:rFonts w:ascii="Trebuchet MS" w:hAnsi="Trebuchet MS"/>
          <w:color w:val="000000"/>
          <w:sz w:val="20"/>
          <w:szCs w:val="20"/>
        </w:rPr>
      </w:pPr>
      <w:r>
        <w:rPr>
          <w:rFonts w:ascii="Trebuchet MS" w:hAnsi="Trebuchet MS"/>
          <w:color w:val="000000"/>
          <w:sz w:val="20"/>
          <w:szCs w:val="20"/>
        </w:rPr>
        <w:t>40 Destes dois mandamentos dependem toda a lei e os profetas.</w:t>
      </w:r>
    </w:p>
    <w:p>
      <w:pPr>
        <w:rPr>
          <w:rFonts w:ascii="Trebuchet MS" w:hAnsi="Trebuchet MS"/>
          <w:color w:val="000000"/>
          <w:sz w:val="20"/>
          <w:szCs w:val="20"/>
        </w:rPr>
      </w:pPr>
      <w:r>
        <w:rPr>
          <w:rFonts w:ascii="Trebuchet MS" w:hAnsi="Trebuchet MS"/>
          <w:color w:val="000000"/>
          <w:sz w:val="20"/>
          <w:szCs w:val="20"/>
        </w:rPr>
        <w:t>41 Ora, enquanto os fariseus estavam reunidos, interrogou-os Jesus, dizendo:</w:t>
      </w:r>
    </w:p>
    <w:p>
      <w:pPr>
        <w:rPr>
          <w:rFonts w:ascii="Trebuchet MS" w:hAnsi="Trebuchet MS"/>
          <w:color w:val="000000"/>
          <w:sz w:val="20"/>
          <w:szCs w:val="20"/>
        </w:rPr>
      </w:pPr>
      <w:r>
        <w:rPr>
          <w:rFonts w:ascii="Trebuchet MS" w:hAnsi="Trebuchet MS"/>
          <w:color w:val="000000"/>
          <w:sz w:val="20"/>
          <w:szCs w:val="20"/>
        </w:rPr>
        <w:t>42 Que pensais vós do Cristo? De quem é filho? Responderam-lhe: De Davi.</w:t>
      </w:r>
    </w:p>
    <w:p>
      <w:pPr>
        <w:rPr>
          <w:rFonts w:ascii="Trebuchet MS" w:hAnsi="Trebuchet MS"/>
          <w:color w:val="000000"/>
          <w:sz w:val="20"/>
          <w:szCs w:val="20"/>
        </w:rPr>
      </w:pPr>
      <w:r>
        <w:rPr>
          <w:rFonts w:ascii="Trebuchet MS" w:hAnsi="Trebuchet MS"/>
          <w:color w:val="000000"/>
          <w:sz w:val="20"/>
          <w:szCs w:val="20"/>
        </w:rPr>
        <w:t>43 Replicou-lhes ele: Como é então que Davi, no Espírito, lhe chama Senhor, dizendo:</w:t>
      </w:r>
    </w:p>
    <w:p>
      <w:pPr>
        <w:rPr>
          <w:rFonts w:ascii="Trebuchet MS" w:hAnsi="Trebuchet MS"/>
          <w:color w:val="000000"/>
          <w:sz w:val="20"/>
          <w:szCs w:val="20"/>
        </w:rPr>
      </w:pPr>
      <w:r>
        <w:rPr>
          <w:rFonts w:ascii="Trebuchet MS" w:hAnsi="Trebuchet MS"/>
          <w:color w:val="000000"/>
          <w:sz w:val="20"/>
          <w:szCs w:val="20"/>
        </w:rPr>
        <w:t>44 Disse o Senhor ao meu Senhor: Assenta-te à minha direita, até que eu ponha os teus inimigos de baixo dos teus pés?</w:t>
      </w:r>
    </w:p>
    <w:p>
      <w:pPr>
        <w:rPr>
          <w:rFonts w:ascii="Trebuchet MS" w:hAnsi="Trebuchet MS"/>
          <w:color w:val="000000"/>
          <w:sz w:val="20"/>
          <w:szCs w:val="20"/>
        </w:rPr>
      </w:pPr>
      <w:r>
        <w:rPr>
          <w:rFonts w:ascii="Trebuchet MS" w:hAnsi="Trebuchet MS"/>
          <w:color w:val="000000"/>
          <w:sz w:val="20"/>
          <w:szCs w:val="20"/>
        </w:rPr>
        <w:t>45 Se Davi, pois, lhe chama Senhor, como é ele seu filho?</w:t>
      </w:r>
    </w:p>
    <w:p>
      <w:pPr>
        <w:rPr>
          <w:rFonts w:ascii="Trebuchet MS" w:hAnsi="Trebuchet MS"/>
          <w:color w:val="000000"/>
          <w:sz w:val="20"/>
          <w:szCs w:val="20"/>
        </w:rPr>
      </w:pPr>
      <w:r>
        <w:rPr>
          <w:rFonts w:ascii="Trebuchet MS" w:hAnsi="Trebuchet MS"/>
          <w:color w:val="000000"/>
          <w:sz w:val="20"/>
          <w:szCs w:val="20"/>
        </w:rPr>
        <w:t>46 E ninguém podia responder-lhe palavra; nem desde aquele dia jamais ousou alguém interrogá-lo.</w:t>
      </w:r>
    </w:p>
    <w:p>
      <w:pPr>
        <w:pStyle w:val="P13"/>
        <w:rPr>
          <w:rFonts w:ascii="Trebuchet MS" w:hAnsi="Trebuchet MS"/>
          <w:color w:val="000000"/>
          <w:sz w:val="22"/>
          <w:szCs w:val="22"/>
        </w:rPr>
      </w:pPr>
      <w:bookmarkStart w:id="1063" w:name="_Toc147528930"/>
      <w:r>
        <w:rPr>
          <w:rFonts w:ascii="Trebuchet MS" w:hAnsi="Trebuchet MS"/>
          <w:color w:val="000000"/>
          <w:sz w:val="22"/>
          <w:szCs w:val="22"/>
        </w:rPr>
        <w:t xml:space="preserve"> MATEUS 23</w:t>
      </w:r>
      <w:bookmarkEnd w:id="1063"/>
    </w:p>
    <w:p>
      <w:pPr>
        <w:rPr>
          <w:rFonts w:ascii="Trebuchet MS" w:hAnsi="Trebuchet MS"/>
          <w:color w:val="000000"/>
          <w:sz w:val="20"/>
          <w:szCs w:val="20"/>
        </w:rPr>
      </w:pPr>
      <w:r>
        <w:rPr>
          <w:rFonts w:ascii="Trebuchet MS" w:hAnsi="Trebuchet MS"/>
          <w:color w:val="000000"/>
          <w:sz w:val="20"/>
          <w:szCs w:val="20"/>
        </w:rPr>
        <w:t>1 Então falou Jesus às multidões e aos seus discípulos, dizendo:</w:t>
      </w:r>
    </w:p>
    <w:p>
      <w:pPr>
        <w:rPr>
          <w:rFonts w:ascii="Trebuchet MS" w:hAnsi="Trebuchet MS"/>
          <w:color w:val="000000"/>
          <w:sz w:val="20"/>
          <w:szCs w:val="20"/>
        </w:rPr>
      </w:pPr>
      <w:r>
        <w:rPr>
          <w:rFonts w:ascii="Trebuchet MS" w:hAnsi="Trebuchet MS"/>
          <w:color w:val="000000"/>
          <w:sz w:val="20"/>
          <w:szCs w:val="20"/>
        </w:rPr>
        <w:t>2 Na cadeira de Moisés se assentam os escribas e fariseus.</w:t>
      </w:r>
    </w:p>
    <w:p>
      <w:pPr>
        <w:rPr>
          <w:rFonts w:ascii="Trebuchet MS" w:hAnsi="Trebuchet MS"/>
          <w:color w:val="000000"/>
          <w:sz w:val="20"/>
          <w:szCs w:val="20"/>
        </w:rPr>
      </w:pPr>
      <w:r>
        <w:rPr>
          <w:rFonts w:ascii="Trebuchet MS" w:hAnsi="Trebuchet MS"/>
          <w:color w:val="000000"/>
          <w:sz w:val="20"/>
          <w:szCs w:val="20"/>
        </w:rPr>
        <w:t>3 Portanto, tudo o que vos disserem, isso fazei e observai; mas não façais conforme as suas obras; porque dizem e não praticam.</w:t>
      </w:r>
    </w:p>
    <w:p>
      <w:pPr>
        <w:rPr>
          <w:rFonts w:ascii="Trebuchet MS" w:hAnsi="Trebuchet MS"/>
          <w:color w:val="000000"/>
          <w:sz w:val="20"/>
          <w:szCs w:val="20"/>
        </w:rPr>
      </w:pPr>
      <w:r>
        <w:rPr>
          <w:rFonts w:ascii="Trebuchet MS" w:hAnsi="Trebuchet MS"/>
          <w:color w:val="000000"/>
          <w:sz w:val="20"/>
          <w:szCs w:val="20"/>
        </w:rPr>
        <w:t>4 Pois atam fardos pesados e difíceis de suportar, e os põem aos ombros dos homens; mas eles mesmos nem com o dedo querem movê-los.</w:t>
      </w:r>
    </w:p>
    <w:p>
      <w:pPr>
        <w:rPr>
          <w:rFonts w:ascii="Trebuchet MS" w:hAnsi="Trebuchet MS"/>
          <w:color w:val="000000"/>
          <w:sz w:val="20"/>
          <w:szCs w:val="20"/>
        </w:rPr>
      </w:pPr>
      <w:r>
        <w:rPr>
          <w:rFonts w:ascii="Trebuchet MS" w:hAnsi="Trebuchet MS"/>
          <w:color w:val="000000"/>
          <w:sz w:val="20"/>
          <w:szCs w:val="20"/>
        </w:rPr>
        <w:t>5 Todas as suas obras eles fazem a fim de serem vistos pelos homens; pois alargam os seus filactérios, e aumentam as franjas dos seus mantos;</w:t>
      </w:r>
    </w:p>
    <w:p>
      <w:pPr>
        <w:rPr>
          <w:rFonts w:ascii="Trebuchet MS" w:hAnsi="Trebuchet MS"/>
          <w:color w:val="000000"/>
          <w:sz w:val="20"/>
          <w:szCs w:val="20"/>
        </w:rPr>
      </w:pPr>
      <w:r>
        <w:rPr>
          <w:rFonts w:ascii="Trebuchet MS" w:hAnsi="Trebuchet MS"/>
          <w:color w:val="000000"/>
          <w:sz w:val="20"/>
          <w:szCs w:val="20"/>
        </w:rPr>
        <w:t>6 gostam do primeiro lugar nos banquetes, das primeiras cadeiras nas sinagogas,</w:t>
      </w:r>
    </w:p>
    <w:p>
      <w:pPr>
        <w:rPr>
          <w:rFonts w:ascii="Trebuchet MS" w:hAnsi="Trebuchet MS"/>
          <w:color w:val="000000"/>
          <w:sz w:val="20"/>
          <w:szCs w:val="20"/>
        </w:rPr>
      </w:pPr>
      <w:r>
        <w:rPr>
          <w:rFonts w:ascii="Trebuchet MS" w:hAnsi="Trebuchet MS"/>
          <w:color w:val="000000"/>
          <w:sz w:val="20"/>
          <w:szCs w:val="20"/>
        </w:rPr>
        <w:t>7 das saudações nas praças, e de serem chamados pelos homens: Rabi.</w:t>
      </w:r>
    </w:p>
    <w:p>
      <w:pPr>
        <w:rPr>
          <w:rFonts w:ascii="Trebuchet MS" w:hAnsi="Trebuchet MS"/>
          <w:color w:val="000000"/>
          <w:sz w:val="20"/>
          <w:szCs w:val="20"/>
        </w:rPr>
      </w:pPr>
      <w:r>
        <w:rPr>
          <w:rFonts w:ascii="Trebuchet MS" w:hAnsi="Trebuchet MS"/>
          <w:color w:val="000000"/>
          <w:sz w:val="20"/>
          <w:szCs w:val="20"/>
        </w:rPr>
        <w:t>8 Vós, porém, não queirais ser chamados Rabi; porque um só é o vosso Mestre, e todos vós sois irmãos.</w:t>
      </w:r>
    </w:p>
    <w:p>
      <w:pPr>
        <w:rPr>
          <w:rFonts w:ascii="Trebuchet MS" w:hAnsi="Trebuchet MS"/>
          <w:color w:val="000000"/>
          <w:sz w:val="20"/>
          <w:szCs w:val="20"/>
        </w:rPr>
      </w:pPr>
      <w:r>
        <w:rPr>
          <w:rFonts w:ascii="Trebuchet MS" w:hAnsi="Trebuchet MS"/>
          <w:color w:val="000000"/>
          <w:sz w:val="20"/>
          <w:szCs w:val="20"/>
        </w:rPr>
        <w:t>9 E a ninguém sobre a terra chameis vosso pai; porque um só é o vosso Pai, aquele que está nos céus.</w:t>
      </w:r>
    </w:p>
    <w:p>
      <w:pPr>
        <w:rPr>
          <w:rFonts w:ascii="Trebuchet MS" w:hAnsi="Trebuchet MS"/>
          <w:color w:val="000000"/>
          <w:sz w:val="20"/>
          <w:szCs w:val="20"/>
        </w:rPr>
      </w:pPr>
      <w:r>
        <w:rPr>
          <w:rFonts w:ascii="Trebuchet MS" w:hAnsi="Trebuchet MS"/>
          <w:color w:val="000000"/>
          <w:sz w:val="20"/>
          <w:szCs w:val="20"/>
        </w:rPr>
        <w:t>10 Nem queirais ser chamados guias; porque um só é o vosso Guia, que é o Cristo.</w:t>
      </w:r>
    </w:p>
    <w:p>
      <w:pPr>
        <w:rPr>
          <w:rFonts w:ascii="Trebuchet MS" w:hAnsi="Trebuchet MS"/>
          <w:color w:val="000000"/>
          <w:sz w:val="20"/>
          <w:szCs w:val="20"/>
        </w:rPr>
      </w:pPr>
      <w:r>
        <w:rPr>
          <w:rFonts w:ascii="Trebuchet MS" w:hAnsi="Trebuchet MS"/>
          <w:color w:val="000000"/>
          <w:sz w:val="20"/>
          <w:szCs w:val="20"/>
        </w:rPr>
        <w:t>11 Mas o maior dentre vós há de ser vosso servo.</w:t>
      </w:r>
    </w:p>
    <w:p>
      <w:pPr>
        <w:rPr>
          <w:rFonts w:ascii="Trebuchet MS" w:hAnsi="Trebuchet MS"/>
          <w:color w:val="000000"/>
          <w:sz w:val="20"/>
          <w:szCs w:val="20"/>
        </w:rPr>
      </w:pPr>
      <w:r>
        <w:rPr>
          <w:rFonts w:ascii="Trebuchet MS" w:hAnsi="Trebuchet MS"/>
          <w:color w:val="000000"/>
          <w:sz w:val="20"/>
          <w:szCs w:val="20"/>
        </w:rPr>
        <w:t>12 Qualquer, pois, que a si mesmo se exaltar, será humilhado; e qualquer que a si mesmo se humilhar, será exaltado.</w:t>
      </w:r>
    </w:p>
    <w:p>
      <w:pPr>
        <w:rPr>
          <w:rFonts w:ascii="Trebuchet MS" w:hAnsi="Trebuchet MS"/>
          <w:color w:val="000000"/>
          <w:sz w:val="20"/>
          <w:szCs w:val="20"/>
        </w:rPr>
      </w:pPr>
      <w:r>
        <w:rPr>
          <w:rFonts w:ascii="Trebuchet MS" w:hAnsi="Trebuchet MS"/>
          <w:color w:val="000000"/>
          <w:sz w:val="20"/>
          <w:szCs w:val="20"/>
        </w:rPr>
        <w:t>13 Mas ai de vós, escribas e fariseus, hipócritas! porque fechais aos homens o reino dos céus; pois nem vós entrais, nem aos que entrariam permitis entrar.</w:t>
      </w:r>
    </w:p>
    <w:p>
      <w:pPr>
        <w:rPr>
          <w:rFonts w:ascii="Trebuchet MS" w:hAnsi="Trebuchet MS"/>
          <w:color w:val="000000"/>
          <w:sz w:val="20"/>
          <w:szCs w:val="20"/>
        </w:rPr>
      </w:pPr>
      <w:r>
        <w:rPr>
          <w:rFonts w:ascii="Trebuchet MS" w:hAnsi="Trebuchet MS"/>
          <w:color w:val="000000"/>
          <w:sz w:val="20"/>
          <w:szCs w:val="20"/>
        </w:rPr>
        <w:t>14 (Ai de vós, escribas e fariseus, hipócritas! porque devorais as casas das viúvas e sob pretexto fazeis longas orações; por isso recebereis maior condenação.)</w:t>
      </w:r>
    </w:p>
    <w:p>
      <w:pPr>
        <w:rPr>
          <w:rFonts w:ascii="Trebuchet MS" w:hAnsi="Trebuchet MS"/>
          <w:color w:val="000000"/>
          <w:sz w:val="20"/>
          <w:szCs w:val="20"/>
        </w:rPr>
      </w:pPr>
      <w:r>
        <w:rPr>
          <w:rFonts w:ascii="Trebuchet MS" w:hAnsi="Trebuchet MS"/>
          <w:color w:val="000000"/>
          <w:sz w:val="20"/>
          <w:szCs w:val="20"/>
        </w:rPr>
        <w:t>15 Ai de vós, escribas e fariseus, hipócritas! porque percorreis o mar e a terra para fazer um prosélito; e, depois de o terdes feito, o tornais duas vezes mais filho do inferno do que vós.</w:t>
      </w:r>
    </w:p>
    <w:p>
      <w:pPr>
        <w:rPr>
          <w:rFonts w:ascii="Trebuchet MS" w:hAnsi="Trebuchet MS"/>
          <w:color w:val="000000"/>
          <w:sz w:val="20"/>
          <w:szCs w:val="20"/>
        </w:rPr>
      </w:pPr>
      <w:r>
        <w:rPr>
          <w:rFonts w:ascii="Trebuchet MS" w:hAnsi="Trebuchet MS"/>
          <w:color w:val="000000"/>
          <w:sz w:val="20"/>
          <w:szCs w:val="20"/>
        </w:rPr>
        <w:t>16 Ai de vós, guias cegos! que dizeis: Quem jurar pelo ouro do santuário, esse fica obrigado ao que jurou.</w:t>
      </w:r>
    </w:p>
    <w:p>
      <w:pPr>
        <w:rPr>
          <w:rFonts w:ascii="Trebuchet MS" w:hAnsi="Trebuchet MS"/>
          <w:color w:val="000000"/>
          <w:sz w:val="20"/>
          <w:szCs w:val="20"/>
        </w:rPr>
      </w:pPr>
      <w:r>
        <w:rPr>
          <w:rFonts w:ascii="Trebuchet MS" w:hAnsi="Trebuchet MS"/>
          <w:color w:val="000000"/>
          <w:sz w:val="20"/>
          <w:szCs w:val="20"/>
        </w:rPr>
        <w:t>17 Insensatos e cegos! Pois qual é o maior; o ouro, ou o santuário que santifica o ouro?</w:t>
      </w:r>
    </w:p>
    <w:p>
      <w:pPr>
        <w:rPr>
          <w:rFonts w:ascii="Trebuchet MS" w:hAnsi="Trebuchet MS"/>
          <w:color w:val="000000"/>
          <w:sz w:val="20"/>
          <w:szCs w:val="20"/>
        </w:rPr>
      </w:pPr>
      <w:r>
        <w:rPr>
          <w:rFonts w:ascii="Trebuchet MS" w:hAnsi="Trebuchet MS"/>
          <w:color w:val="000000"/>
          <w:sz w:val="20"/>
          <w:szCs w:val="20"/>
        </w:rPr>
        <w:t>18 E: Quem jurar pelo altar, isso nada é; mas quem jurar pela oferta que está sobre o altar, esse fica obrigado ao que jurou.</w:t>
      </w:r>
    </w:p>
    <w:p>
      <w:pPr>
        <w:rPr>
          <w:rFonts w:ascii="Trebuchet MS" w:hAnsi="Trebuchet MS"/>
          <w:color w:val="000000"/>
          <w:sz w:val="20"/>
          <w:szCs w:val="20"/>
        </w:rPr>
      </w:pPr>
      <w:r>
        <w:rPr>
          <w:rFonts w:ascii="Trebuchet MS" w:hAnsi="Trebuchet MS"/>
          <w:color w:val="000000"/>
          <w:sz w:val="20"/>
          <w:szCs w:val="20"/>
        </w:rPr>
        <w:t>19 Cegos! Pois qual é maior: a oferta, ou o altar que santifica a oferta?</w:t>
      </w:r>
    </w:p>
    <w:p>
      <w:pPr>
        <w:rPr>
          <w:rFonts w:ascii="Trebuchet MS" w:hAnsi="Trebuchet MS"/>
          <w:color w:val="000000"/>
          <w:sz w:val="20"/>
          <w:szCs w:val="20"/>
        </w:rPr>
      </w:pPr>
      <w:r>
        <w:rPr>
          <w:rFonts w:ascii="Trebuchet MS" w:hAnsi="Trebuchet MS"/>
          <w:color w:val="000000"/>
          <w:sz w:val="20"/>
          <w:szCs w:val="20"/>
        </w:rPr>
        <w:t>20 Portanto, quem jurar pelo altar jura por ele e por tudo quanto sobre ele está;</w:t>
      </w:r>
    </w:p>
    <w:p>
      <w:pPr>
        <w:rPr>
          <w:rFonts w:ascii="Trebuchet MS" w:hAnsi="Trebuchet MS"/>
          <w:color w:val="000000"/>
          <w:sz w:val="20"/>
          <w:szCs w:val="20"/>
        </w:rPr>
      </w:pPr>
      <w:r>
        <w:rPr>
          <w:rFonts w:ascii="Trebuchet MS" w:hAnsi="Trebuchet MS"/>
          <w:color w:val="000000"/>
          <w:sz w:val="20"/>
          <w:szCs w:val="20"/>
        </w:rPr>
        <w:t>21 e quem jurar pelo santuário jura por ele e por aquele que nele habita;</w:t>
      </w:r>
    </w:p>
    <w:p>
      <w:pPr>
        <w:rPr>
          <w:rFonts w:ascii="Trebuchet MS" w:hAnsi="Trebuchet MS"/>
          <w:color w:val="000000"/>
          <w:sz w:val="20"/>
          <w:szCs w:val="20"/>
        </w:rPr>
      </w:pPr>
      <w:r>
        <w:rPr>
          <w:rFonts w:ascii="Trebuchet MS" w:hAnsi="Trebuchet MS"/>
          <w:color w:val="000000"/>
          <w:sz w:val="20"/>
          <w:szCs w:val="20"/>
        </w:rPr>
        <w:t>22 e quem jurar pelo céu jura pelo trono de Deus e por aquele que nele está assentado.</w:t>
      </w:r>
    </w:p>
    <w:p>
      <w:pPr>
        <w:rPr>
          <w:rFonts w:ascii="Trebuchet MS" w:hAnsi="Trebuchet MS"/>
          <w:color w:val="000000"/>
          <w:sz w:val="20"/>
          <w:szCs w:val="20"/>
        </w:rPr>
      </w:pPr>
      <w:r>
        <w:rPr>
          <w:rFonts w:ascii="Trebuchet MS" w:hAnsi="Trebuchet MS"/>
          <w:color w:val="000000"/>
          <w:sz w:val="20"/>
          <w:szCs w:val="20"/>
        </w:rPr>
        <w:t>23 Ai de vós, escribas e fariseus, hipócritas! porque dais o dízimo da hortelã, do endro e do cominho, e tendes omitido o que há de mais importante na lei, a saber, a justiça, a misericórdia e a fé; estas coisas, porém, devíeis fazer, sem omitir aquelas.</w:t>
      </w:r>
    </w:p>
    <w:p>
      <w:pPr>
        <w:rPr>
          <w:rFonts w:ascii="Trebuchet MS" w:hAnsi="Trebuchet MS"/>
          <w:color w:val="000000"/>
          <w:sz w:val="20"/>
          <w:szCs w:val="20"/>
        </w:rPr>
      </w:pPr>
      <w:r>
        <w:rPr>
          <w:rFonts w:ascii="Trebuchet MS" w:hAnsi="Trebuchet MS"/>
          <w:color w:val="000000"/>
          <w:sz w:val="20"/>
          <w:szCs w:val="20"/>
        </w:rPr>
        <w:t>24 Guias cegos! que coais um mosquito, e engulis um camelo.</w:t>
      </w:r>
    </w:p>
    <w:p>
      <w:pPr>
        <w:rPr>
          <w:rFonts w:ascii="Trebuchet MS" w:hAnsi="Trebuchet MS"/>
          <w:color w:val="000000"/>
          <w:sz w:val="20"/>
          <w:szCs w:val="20"/>
        </w:rPr>
      </w:pPr>
      <w:r>
        <w:rPr>
          <w:rFonts w:ascii="Trebuchet MS" w:hAnsi="Trebuchet MS"/>
          <w:color w:val="000000"/>
          <w:sz w:val="20"/>
          <w:szCs w:val="20"/>
        </w:rPr>
        <w:t>25 Ai de vós, escribas e fariseus, hipócritas! porque limpais o exterior do copo e do prato, mas por dentro estão cheios de rapina e de intemperança.</w:t>
      </w:r>
    </w:p>
    <w:p>
      <w:pPr>
        <w:rPr>
          <w:rFonts w:ascii="Trebuchet MS" w:hAnsi="Trebuchet MS"/>
          <w:color w:val="000000"/>
          <w:sz w:val="20"/>
          <w:szCs w:val="20"/>
        </w:rPr>
      </w:pPr>
      <w:r>
        <w:rPr>
          <w:rFonts w:ascii="Trebuchet MS" w:hAnsi="Trebuchet MS"/>
          <w:color w:val="000000"/>
          <w:sz w:val="20"/>
          <w:szCs w:val="20"/>
        </w:rPr>
        <w:t>26 Fariseu cego! limpa primeiro o interior do copo, para que também o exterior se torne limpo.</w:t>
      </w:r>
    </w:p>
    <w:p>
      <w:pPr>
        <w:rPr>
          <w:rFonts w:ascii="Trebuchet MS" w:hAnsi="Trebuchet MS"/>
          <w:color w:val="000000"/>
          <w:sz w:val="20"/>
          <w:szCs w:val="20"/>
        </w:rPr>
      </w:pPr>
      <w:r>
        <w:rPr>
          <w:rFonts w:ascii="Trebuchet MS" w:hAnsi="Trebuchet MS"/>
          <w:color w:val="000000"/>
          <w:sz w:val="20"/>
          <w:szCs w:val="20"/>
        </w:rPr>
        <w:t>27 Ai de vós, escribas e fariseus, hipócritas! porque sois semelhantes aos sepulcros caiados, que por fora realmente parecem formosos, mas por dentro estão cheios de ossos e de toda imundícia.</w:t>
      </w:r>
    </w:p>
    <w:p>
      <w:pPr>
        <w:rPr>
          <w:rFonts w:ascii="Trebuchet MS" w:hAnsi="Trebuchet MS"/>
          <w:color w:val="000000"/>
          <w:sz w:val="20"/>
          <w:szCs w:val="20"/>
        </w:rPr>
      </w:pPr>
      <w:r>
        <w:rPr>
          <w:rFonts w:ascii="Trebuchet MS" w:hAnsi="Trebuchet MS"/>
          <w:color w:val="000000"/>
          <w:sz w:val="20"/>
          <w:szCs w:val="20"/>
        </w:rPr>
        <w:t>28 Assim também vós exteriormente pareceis justos aos homens, mas por dentro estais cheios de hipocrisia e de iniquidade.</w:t>
      </w:r>
    </w:p>
    <w:p>
      <w:pPr>
        <w:rPr>
          <w:rFonts w:ascii="Trebuchet MS" w:hAnsi="Trebuchet MS"/>
          <w:color w:val="000000"/>
          <w:sz w:val="20"/>
          <w:szCs w:val="20"/>
        </w:rPr>
      </w:pPr>
      <w:r>
        <w:rPr>
          <w:rFonts w:ascii="Trebuchet MS" w:hAnsi="Trebuchet MS"/>
          <w:color w:val="000000"/>
          <w:sz w:val="20"/>
          <w:szCs w:val="20"/>
        </w:rPr>
        <w:t>29 Ai de vós, escribas e fariseus, hipócritas! porque edificais os sepulcros dos profetas e adornais os monumentos dos justos,</w:t>
      </w:r>
    </w:p>
    <w:p>
      <w:pPr>
        <w:rPr>
          <w:rFonts w:ascii="Trebuchet MS" w:hAnsi="Trebuchet MS"/>
          <w:color w:val="000000"/>
          <w:sz w:val="20"/>
          <w:szCs w:val="20"/>
        </w:rPr>
      </w:pPr>
      <w:r>
        <w:rPr>
          <w:rFonts w:ascii="Trebuchet MS" w:hAnsi="Trebuchet MS"/>
          <w:color w:val="000000"/>
          <w:sz w:val="20"/>
          <w:szCs w:val="20"/>
        </w:rPr>
        <w:t>30 e dizeis: Se tivéssemos vivido nos dias de nossos pais, não teríamos sido cúmplices no derramar o sangue dos profetas.</w:t>
      </w:r>
    </w:p>
    <w:p>
      <w:pPr>
        <w:rPr>
          <w:rFonts w:ascii="Trebuchet MS" w:hAnsi="Trebuchet MS"/>
          <w:color w:val="000000"/>
          <w:sz w:val="20"/>
          <w:szCs w:val="20"/>
        </w:rPr>
      </w:pPr>
      <w:r>
        <w:rPr>
          <w:rFonts w:ascii="Trebuchet MS" w:hAnsi="Trebuchet MS"/>
          <w:color w:val="000000"/>
          <w:sz w:val="20"/>
          <w:szCs w:val="20"/>
        </w:rPr>
        <w:t>31 Assim, vós testemunhais contra vós mesmos que sois filhos daqueles que mataram os profetas.</w:t>
      </w:r>
    </w:p>
    <w:p>
      <w:pPr>
        <w:rPr>
          <w:rFonts w:ascii="Trebuchet MS" w:hAnsi="Trebuchet MS"/>
          <w:color w:val="000000"/>
          <w:sz w:val="20"/>
          <w:szCs w:val="20"/>
        </w:rPr>
      </w:pPr>
      <w:r>
        <w:rPr>
          <w:rFonts w:ascii="Trebuchet MS" w:hAnsi="Trebuchet MS"/>
          <w:color w:val="000000"/>
          <w:sz w:val="20"/>
          <w:szCs w:val="20"/>
        </w:rPr>
        <w:t>32 Enchei vós, pois, a medida de vossos pais.</w:t>
      </w:r>
    </w:p>
    <w:p>
      <w:pPr>
        <w:rPr>
          <w:rFonts w:ascii="Trebuchet MS" w:hAnsi="Trebuchet MS"/>
          <w:color w:val="000000"/>
          <w:sz w:val="20"/>
          <w:szCs w:val="20"/>
        </w:rPr>
      </w:pPr>
      <w:r>
        <w:rPr>
          <w:rFonts w:ascii="Trebuchet MS" w:hAnsi="Trebuchet MS"/>
          <w:color w:val="000000"/>
          <w:sz w:val="20"/>
          <w:szCs w:val="20"/>
        </w:rPr>
        <w:t>33 Serpentes, raça de víboras! como escapareis da condenação do inferno?</w:t>
      </w:r>
    </w:p>
    <w:p>
      <w:pPr>
        <w:rPr>
          <w:rFonts w:ascii="Trebuchet MS" w:hAnsi="Trebuchet MS"/>
          <w:color w:val="000000"/>
          <w:sz w:val="20"/>
          <w:szCs w:val="20"/>
        </w:rPr>
      </w:pPr>
      <w:r>
        <w:rPr>
          <w:rFonts w:ascii="Trebuchet MS" w:hAnsi="Trebuchet MS"/>
          <w:color w:val="000000"/>
          <w:sz w:val="20"/>
          <w:szCs w:val="20"/>
        </w:rPr>
        <w:t>34 Portanto, eis que eu vos envio profetas, sábios e escribas: e a uns deles matareis e crucificareis; e a outros os perseguireis de cidade em cidade;</w:t>
      </w:r>
    </w:p>
    <w:p>
      <w:pPr>
        <w:rPr>
          <w:rFonts w:ascii="Trebuchet MS" w:hAnsi="Trebuchet MS"/>
          <w:color w:val="000000"/>
          <w:sz w:val="20"/>
          <w:szCs w:val="20"/>
        </w:rPr>
      </w:pPr>
      <w:r>
        <w:rPr>
          <w:rFonts w:ascii="Trebuchet MS" w:hAnsi="Trebuchet MS"/>
          <w:color w:val="000000"/>
          <w:sz w:val="20"/>
          <w:szCs w:val="20"/>
        </w:rPr>
        <w:t>35 para que sobre vós caia todo o sangue justo, que foi derramado sobre a terra, desde o sangue de Abel, o justo, até o sangue de Zacarias, filho de Baraquias, que mataste entre o santuário e o altar.</w:t>
      </w:r>
    </w:p>
    <w:p>
      <w:pPr>
        <w:rPr>
          <w:rFonts w:ascii="Trebuchet MS" w:hAnsi="Trebuchet MS"/>
          <w:color w:val="000000"/>
          <w:sz w:val="20"/>
          <w:szCs w:val="20"/>
        </w:rPr>
      </w:pPr>
      <w:r>
        <w:rPr>
          <w:rFonts w:ascii="Trebuchet MS" w:hAnsi="Trebuchet MS"/>
          <w:color w:val="000000"/>
          <w:sz w:val="20"/>
          <w:szCs w:val="20"/>
        </w:rPr>
        <w:t>36 Em verdade vos digo que todas essas coisas hão de vir sobre esta geração.</w:t>
      </w:r>
    </w:p>
    <w:p>
      <w:pPr>
        <w:rPr>
          <w:rFonts w:ascii="Trebuchet MS" w:hAnsi="Trebuchet MS"/>
          <w:color w:val="000000"/>
          <w:sz w:val="20"/>
          <w:szCs w:val="20"/>
        </w:rPr>
      </w:pPr>
      <w:r>
        <w:rPr>
          <w:rFonts w:ascii="Trebuchet MS" w:hAnsi="Trebuchet MS"/>
          <w:color w:val="000000"/>
          <w:sz w:val="20"/>
          <w:szCs w:val="20"/>
        </w:rPr>
        <w:t>37 Jerusalém, Jerusalém, que matas os profetas, apedrejas os que a ti são enviados! quantas vezes quis eu ajuntar os teus filhos, como a galinha ajunta os seus pintos debaixo das asas, e não o quiseste!</w:t>
      </w:r>
    </w:p>
    <w:p>
      <w:pPr>
        <w:rPr>
          <w:rFonts w:ascii="Trebuchet MS" w:hAnsi="Trebuchet MS"/>
          <w:color w:val="000000"/>
          <w:sz w:val="20"/>
          <w:szCs w:val="20"/>
        </w:rPr>
      </w:pPr>
      <w:r>
        <w:rPr>
          <w:rFonts w:ascii="Trebuchet MS" w:hAnsi="Trebuchet MS"/>
          <w:color w:val="000000"/>
          <w:sz w:val="20"/>
          <w:szCs w:val="20"/>
        </w:rPr>
        <w:t>38 Eis aí abandonada vos é a vossa casa.</w:t>
      </w:r>
    </w:p>
    <w:p>
      <w:pPr>
        <w:rPr>
          <w:rFonts w:ascii="Trebuchet MS" w:hAnsi="Trebuchet MS"/>
          <w:color w:val="000000"/>
          <w:sz w:val="20"/>
          <w:szCs w:val="20"/>
        </w:rPr>
      </w:pPr>
      <w:r>
        <w:rPr>
          <w:rFonts w:ascii="Trebuchet MS" w:hAnsi="Trebuchet MS"/>
          <w:color w:val="000000"/>
          <w:sz w:val="20"/>
          <w:szCs w:val="20"/>
        </w:rPr>
        <w:t>39 Pois eu vos declaro que desde agora de modo nenhum me vereis, até que digais: Bendito aquele que vem em nome do Senhor.</w:t>
      </w:r>
    </w:p>
    <w:p>
      <w:pPr>
        <w:pStyle w:val="P13"/>
        <w:rPr>
          <w:rFonts w:ascii="Trebuchet MS" w:hAnsi="Trebuchet MS"/>
          <w:color w:val="000000"/>
          <w:sz w:val="22"/>
          <w:szCs w:val="22"/>
        </w:rPr>
      </w:pPr>
      <w:bookmarkStart w:id="1064" w:name="_Toc147528931"/>
      <w:r>
        <w:rPr>
          <w:rFonts w:ascii="Trebuchet MS" w:hAnsi="Trebuchet MS"/>
          <w:color w:val="000000"/>
          <w:sz w:val="22"/>
          <w:szCs w:val="22"/>
        </w:rPr>
        <w:t xml:space="preserve"> MATEUS 24</w:t>
      </w:r>
      <w:bookmarkEnd w:id="1064"/>
    </w:p>
    <w:p>
      <w:pPr>
        <w:rPr>
          <w:rFonts w:ascii="Trebuchet MS" w:hAnsi="Trebuchet MS"/>
          <w:color w:val="000000"/>
          <w:sz w:val="20"/>
          <w:szCs w:val="20"/>
        </w:rPr>
      </w:pPr>
      <w:r>
        <w:rPr>
          <w:rFonts w:ascii="Trebuchet MS" w:hAnsi="Trebuchet MS"/>
          <w:color w:val="000000"/>
          <w:sz w:val="20"/>
          <w:szCs w:val="20"/>
        </w:rPr>
        <w:t>1 Ora, Jesus, tendo saído do templo, ia-se retirando, quando se aproximaram dele os seus discípulos, para lhe mostrarem os edifícios do templo.</w:t>
      </w:r>
    </w:p>
    <w:p>
      <w:pPr>
        <w:rPr>
          <w:rFonts w:ascii="Trebuchet MS" w:hAnsi="Trebuchet MS"/>
          <w:color w:val="000000"/>
          <w:sz w:val="20"/>
          <w:szCs w:val="20"/>
        </w:rPr>
      </w:pPr>
      <w:r>
        <w:rPr>
          <w:rFonts w:ascii="Trebuchet MS" w:hAnsi="Trebuchet MS"/>
          <w:color w:val="000000"/>
          <w:sz w:val="20"/>
          <w:szCs w:val="20"/>
        </w:rPr>
        <w:t>2 Mas ele lhes disse: Não vedes tudo isto? Em verdade vos digo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E estando ele sentado no Monte das Oliveiras, chegaram-se a ele os seus discípulos em particular, dizendo: Declara-nos quando serão essas coisas, e que sinal haverá da tua vinda e do fim do mundo.</w:t>
      </w:r>
    </w:p>
    <w:p>
      <w:pPr>
        <w:rPr>
          <w:rFonts w:ascii="Trebuchet MS" w:hAnsi="Trebuchet MS"/>
          <w:color w:val="000000"/>
          <w:sz w:val="20"/>
          <w:szCs w:val="20"/>
        </w:rPr>
      </w:pPr>
      <w:r>
        <w:rPr>
          <w:rFonts w:ascii="Trebuchet MS" w:hAnsi="Trebuchet MS"/>
          <w:color w:val="000000"/>
          <w:sz w:val="20"/>
          <w:szCs w:val="20"/>
        </w:rPr>
        <w:t>4 Respondeu-lhes Jesus: Acautelai-vos, que ninguém vos engane.</w:t>
      </w:r>
    </w:p>
    <w:p>
      <w:pPr>
        <w:rPr>
          <w:rFonts w:ascii="Trebuchet MS" w:hAnsi="Trebuchet MS"/>
          <w:color w:val="000000"/>
          <w:sz w:val="20"/>
          <w:szCs w:val="20"/>
        </w:rPr>
      </w:pPr>
      <w:r>
        <w:rPr>
          <w:rFonts w:ascii="Trebuchet MS" w:hAnsi="Trebuchet MS"/>
          <w:color w:val="000000"/>
          <w:sz w:val="20"/>
          <w:szCs w:val="20"/>
        </w:rPr>
        <w:t>5 Porque muitos virão em meu nome, dizendo: Eu sou o Cristo; a muitos enganarão.</w:t>
      </w:r>
    </w:p>
    <w:p>
      <w:pPr>
        <w:rPr>
          <w:rFonts w:ascii="Trebuchet MS" w:hAnsi="Trebuchet MS"/>
          <w:color w:val="000000"/>
          <w:sz w:val="20"/>
          <w:szCs w:val="20"/>
        </w:rPr>
      </w:pPr>
      <w:r>
        <w:rPr>
          <w:rFonts w:ascii="Trebuchet MS" w:hAnsi="Trebuchet MS"/>
          <w:color w:val="000000"/>
          <w:sz w:val="20"/>
          <w:szCs w:val="20"/>
        </w:rPr>
        <w:t>6 E ouvireis falar de guerras e rumores de guerras; olhai não vos perturbeis; porque forçoso é que assim aconteça; mas ainda não é o fim.</w:t>
      </w:r>
    </w:p>
    <w:p>
      <w:pPr>
        <w:rPr>
          <w:rFonts w:ascii="Trebuchet MS" w:hAnsi="Trebuchet MS"/>
          <w:color w:val="000000"/>
          <w:sz w:val="20"/>
          <w:szCs w:val="20"/>
        </w:rPr>
      </w:pPr>
      <w:r>
        <w:rPr>
          <w:rFonts w:ascii="Trebuchet MS" w:hAnsi="Trebuchet MS"/>
          <w:color w:val="000000"/>
          <w:sz w:val="20"/>
          <w:szCs w:val="20"/>
        </w:rPr>
        <w:t>7 Porquanto se levantará nação contra nação, e reino contra reino; e haverá fomes e terremotos em vários lugares.</w:t>
      </w:r>
    </w:p>
    <w:p>
      <w:pPr>
        <w:rPr>
          <w:rFonts w:ascii="Trebuchet MS" w:hAnsi="Trebuchet MS"/>
          <w:color w:val="000000"/>
          <w:sz w:val="20"/>
          <w:szCs w:val="20"/>
        </w:rPr>
      </w:pPr>
      <w:r>
        <w:rPr>
          <w:rFonts w:ascii="Trebuchet MS" w:hAnsi="Trebuchet MS"/>
          <w:color w:val="000000"/>
          <w:sz w:val="20"/>
          <w:szCs w:val="20"/>
        </w:rPr>
        <w:t>8 Mas todas essas coisas são o princípio das dores.</w:t>
      </w:r>
    </w:p>
    <w:p>
      <w:pPr>
        <w:rPr>
          <w:rFonts w:ascii="Trebuchet MS" w:hAnsi="Trebuchet MS"/>
          <w:color w:val="000000"/>
          <w:sz w:val="20"/>
          <w:szCs w:val="20"/>
        </w:rPr>
      </w:pPr>
      <w:r>
        <w:rPr>
          <w:rFonts w:ascii="Trebuchet MS" w:hAnsi="Trebuchet MS"/>
          <w:color w:val="000000"/>
          <w:sz w:val="20"/>
          <w:szCs w:val="20"/>
        </w:rPr>
        <w:t>9 Então sereis entregues à tortura, e vos matarão; e sereis odiados de todas as nações por causa do meu nome.</w:t>
      </w:r>
    </w:p>
    <w:p>
      <w:pPr>
        <w:rPr>
          <w:rFonts w:ascii="Trebuchet MS" w:hAnsi="Trebuchet MS"/>
          <w:color w:val="000000"/>
          <w:sz w:val="20"/>
          <w:szCs w:val="20"/>
        </w:rPr>
      </w:pPr>
      <w:r>
        <w:rPr>
          <w:rFonts w:ascii="Trebuchet MS" w:hAnsi="Trebuchet MS"/>
          <w:color w:val="000000"/>
          <w:sz w:val="20"/>
          <w:szCs w:val="20"/>
        </w:rPr>
        <w:t>10 Nesse tempo muitos hão de se escandalizar, e trair-se uns aos outros, e mutuamente se odiarão.</w:t>
      </w:r>
    </w:p>
    <w:p>
      <w:pPr>
        <w:rPr>
          <w:rFonts w:ascii="Trebuchet MS" w:hAnsi="Trebuchet MS"/>
          <w:color w:val="000000"/>
          <w:sz w:val="20"/>
          <w:szCs w:val="20"/>
        </w:rPr>
      </w:pPr>
      <w:r>
        <w:rPr>
          <w:rFonts w:ascii="Trebuchet MS" w:hAnsi="Trebuchet MS"/>
          <w:color w:val="000000"/>
          <w:sz w:val="20"/>
          <w:szCs w:val="20"/>
        </w:rPr>
        <w:t>11 Igualmente hão de surgir muitos falsos profetas, e enganarão a muitos;</w:t>
      </w:r>
    </w:p>
    <w:p>
      <w:pPr>
        <w:rPr>
          <w:rFonts w:ascii="Trebuchet MS" w:hAnsi="Trebuchet MS"/>
          <w:color w:val="000000"/>
          <w:sz w:val="20"/>
          <w:szCs w:val="20"/>
        </w:rPr>
      </w:pPr>
      <w:r>
        <w:rPr>
          <w:rFonts w:ascii="Trebuchet MS" w:hAnsi="Trebuchet MS"/>
          <w:color w:val="000000"/>
          <w:sz w:val="20"/>
          <w:szCs w:val="20"/>
        </w:rPr>
        <w:t>12 e, por se multiplicar a iniquidade, o amor de muitos esfriará.</w:t>
      </w:r>
    </w:p>
    <w:p>
      <w:pPr>
        <w:rPr>
          <w:rFonts w:ascii="Trebuchet MS" w:hAnsi="Trebuchet MS"/>
          <w:color w:val="000000"/>
          <w:sz w:val="20"/>
          <w:szCs w:val="20"/>
        </w:rPr>
      </w:pPr>
      <w:r>
        <w:rPr>
          <w:rFonts w:ascii="Trebuchet MS" w:hAnsi="Trebuchet MS"/>
          <w:color w:val="000000"/>
          <w:sz w:val="20"/>
          <w:szCs w:val="20"/>
        </w:rPr>
        <w:t>13 Mas quem perseverar até o fim, esse será salvo.</w:t>
      </w:r>
    </w:p>
    <w:p>
      <w:pPr>
        <w:rPr>
          <w:rFonts w:ascii="Trebuchet MS" w:hAnsi="Trebuchet MS"/>
          <w:color w:val="000000"/>
          <w:sz w:val="20"/>
          <w:szCs w:val="20"/>
        </w:rPr>
      </w:pPr>
      <w:r>
        <w:rPr>
          <w:rFonts w:ascii="Trebuchet MS" w:hAnsi="Trebuchet MS"/>
          <w:color w:val="000000"/>
          <w:sz w:val="20"/>
          <w:szCs w:val="20"/>
        </w:rPr>
        <w:t>14 E este evangelho do reino será pregado no mundo inteiro, em testemunho a todas as nações, e então virá o fim.</w:t>
      </w:r>
    </w:p>
    <w:p>
      <w:pPr>
        <w:rPr>
          <w:rFonts w:ascii="Trebuchet MS" w:hAnsi="Trebuchet MS"/>
          <w:color w:val="000000"/>
          <w:sz w:val="20"/>
          <w:szCs w:val="20"/>
        </w:rPr>
      </w:pPr>
      <w:r>
        <w:rPr>
          <w:rFonts w:ascii="Trebuchet MS" w:hAnsi="Trebuchet MS"/>
          <w:color w:val="000000"/>
          <w:sz w:val="20"/>
          <w:szCs w:val="20"/>
        </w:rPr>
        <w:t>15 Quando, pois, virdes estar no lugar santo a abominação de desolação, predita pelo profeta Daniel (quem lê, entenda),</w:t>
      </w:r>
    </w:p>
    <w:p>
      <w:pPr>
        <w:rPr>
          <w:rFonts w:ascii="Trebuchet MS" w:hAnsi="Trebuchet MS"/>
          <w:color w:val="000000"/>
          <w:sz w:val="20"/>
          <w:szCs w:val="20"/>
        </w:rPr>
      </w:pPr>
      <w:r>
        <w:rPr>
          <w:rFonts w:ascii="Trebuchet MS" w:hAnsi="Trebuchet MS"/>
          <w:color w:val="000000"/>
          <w:sz w:val="20"/>
          <w:szCs w:val="20"/>
        </w:rPr>
        <w:t>16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17 quem estiver no eirado não desça para tirar as coisas de sua casa,</w:t>
      </w:r>
    </w:p>
    <w:p>
      <w:pPr>
        <w:rPr>
          <w:rFonts w:ascii="Trebuchet MS" w:hAnsi="Trebuchet MS"/>
          <w:color w:val="000000"/>
          <w:sz w:val="20"/>
          <w:szCs w:val="20"/>
        </w:rPr>
      </w:pPr>
      <w:r>
        <w:rPr>
          <w:rFonts w:ascii="Trebuchet MS" w:hAnsi="Trebuchet MS"/>
          <w:color w:val="000000"/>
          <w:sz w:val="20"/>
          <w:szCs w:val="20"/>
        </w:rPr>
        <w:t>18 e quem estiver no campo não volte atrás para apanhar a sua capa.</w:t>
      </w:r>
    </w:p>
    <w:p>
      <w:pPr>
        <w:rPr>
          <w:rFonts w:ascii="Trebuchet MS" w:hAnsi="Trebuchet MS"/>
          <w:color w:val="000000"/>
          <w:sz w:val="20"/>
          <w:szCs w:val="20"/>
        </w:rPr>
      </w:pPr>
      <w:r>
        <w:rPr>
          <w:rFonts w:ascii="Trebuchet MS" w:hAnsi="Trebuchet MS"/>
          <w:color w:val="000000"/>
          <w:sz w:val="20"/>
          <w:szCs w:val="20"/>
        </w:rPr>
        <w:t>19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20 Orai para que a vossa fuga não suceda no inverno nem no sábado;</w:t>
      </w:r>
    </w:p>
    <w:p>
      <w:pPr>
        <w:rPr>
          <w:rFonts w:ascii="Trebuchet MS" w:hAnsi="Trebuchet MS"/>
          <w:color w:val="000000"/>
          <w:sz w:val="20"/>
          <w:szCs w:val="20"/>
        </w:rPr>
      </w:pPr>
      <w:r>
        <w:rPr>
          <w:rFonts w:ascii="Trebuchet MS" w:hAnsi="Trebuchet MS"/>
          <w:color w:val="000000"/>
          <w:sz w:val="20"/>
          <w:szCs w:val="20"/>
        </w:rPr>
        <w:t>21 porque haverá então uma tribulação tão grande, como nunca houve desde o princípio do mundo até agora, nem jamais haverá.</w:t>
      </w:r>
    </w:p>
    <w:p>
      <w:pPr>
        <w:rPr>
          <w:rFonts w:ascii="Trebuchet MS" w:hAnsi="Trebuchet MS"/>
          <w:color w:val="000000"/>
          <w:sz w:val="20"/>
          <w:szCs w:val="20"/>
        </w:rPr>
      </w:pPr>
      <w:r>
        <w:rPr>
          <w:rFonts w:ascii="Trebuchet MS" w:hAnsi="Trebuchet MS"/>
          <w:color w:val="000000"/>
          <w:sz w:val="20"/>
          <w:szCs w:val="20"/>
        </w:rPr>
        <w:t>22 E se aqueles dias não fossem abreviados, ninguém se salvaria; mas por causa dos escolhidos serão abreviados aqueles dias.</w:t>
      </w:r>
    </w:p>
    <w:p>
      <w:pPr>
        <w:rPr>
          <w:rFonts w:ascii="Trebuchet MS" w:hAnsi="Trebuchet MS"/>
          <w:color w:val="000000"/>
          <w:sz w:val="20"/>
          <w:szCs w:val="20"/>
        </w:rPr>
      </w:pPr>
      <w:r>
        <w:rPr>
          <w:rFonts w:ascii="Trebuchet MS" w:hAnsi="Trebuchet MS"/>
          <w:color w:val="000000"/>
          <w:sz w:val="20"/>
          <w:szCs w:val="20"/>
        </w:rPr>
        <w:t>23 Se, pois, alguém vos disser: Eis aqui o Cristo! ou: Ei-lo aí! não acrediteis;</w:t>
      </w:r>
    </w:p>
    <w:p>
      <w:pPr>
        <w:rPr>
          <w:rFonts w:ascii="Trebuchet MS" w:hAnsi="Trebuchet MS"/>
          <w:color w:val="000000"/>
          <w:sz w:val="20"/>
          <w:szCs w:val="20"/>
        </w:rPr>
      </w:pPr>
      <w:r>
        <w:rPr>
          <w:rFonts w:ascii="Trebuchet MS" w:hAnsi="Trebuchet MS"/>
          <w:color w:val="000000"/>
          <w:sz w:val="20"/>
          <w:szCs w:val="20"/>
        </w:rPr>
        <w:t>24 porque hão de surgir falsos cristos e falsos profetas, e farão grandes sinais e prodígios; de modo que, se possível fora, enganariam até os escolhidos.</w:t>
      </w:r>
    </w:p>
    <w:p>
      <w:pPr>
        <w:rPr>
          <w:rFonts w:ascii="Trebuchet MS" w:hAnsi="Trebuchet MS"/>
          <w:color w:val="000000"/>
          <w:sz w:val="20"/>
          <w:szCs w:val="20"/>
        </w:rPr>
      </w:pPr>
      <w:r>
        <w:rPr>
          <w:rFonts w:ascii="Trebuchet MS" w:hAnsi="Trebuchet MS"/>
          <w:color w:val="000000"/>
          <w:sz w:val="20"/>
          <w:szCs w:val="20"/>
        </w:rPr>
        <w:t>25 Eis que de antemão vo-lo tenho dito.</w:t>
      </w:r>
    </w:p>
    <w:p>
      <w:pPr>
        <w:rPr>
          <w:rFonts w:ascii="Trebuchet MS" w:hAnsi="Trebuchet MS"/>
          <w:color w:val="000000"/>
          <w:sz w:val="20"/>
          <w:szCs w:val="20"/>
        </w:rPr>
      </w:pPr>
      <w:r>
        <w:rPr>
          <w:rFonts w:ascii="Trebuchet MS" w:hAnsi="Trebuchet MS"/>
          <w:color w:val="000000"/>
          <w:sz w:val="20"/>
          <w:szCs w:val="20"/>
        </w:rPr>
        <w:t>26 Portanto, se vos disserem: Eis que ele está no deserto; não saiais; ou: Eis que ele está no interior da casa; não acrediteis.</w:t>
      </w:r>
    </w:p>
    <w:p>
      <w:pPr>
        <w:rPr>
          <w:rFonts w:ascii="Trebuchet MS" w:hAnsi="Trebuchet MS"/>
          <w:color w:val="000000"/>
          <w:sz w:val="20"/>
          <w:szCs w:val="20"/>
        </w:rPr>
      </w:pPr>
      <w:r>
        <w:rPr>
          <w:rFonts w:ascii="Trebuchet MS" w:hAnsi="Trebuchet MS"/>
          <w:color w:val="000000"/>
          <w:sz w:val="20"/>
          <w:szCs w:val="20"/>
        </w:rPr>
        <w:t>27 Porque, assim como o relâmpago sai do oriente e se mostra até o ocidente, assim será também a vinda do filho do homem.</w:t>
      </w:r>
    </w:p>
    <w:p>
      <w:pPr>
        <w:rPr>
          <w:rFonts w:ascii="Trebuchet MS" w:hAnsi="Trebuchet MS"/>
          <w:color w:val="000000"/>
          <w:sz w:val="20"/>
          <w:szCs w:val="20"/>
        </w:rPr>
      </w:pPr>
      <w:r>
        <w:rPr>
          <w:rFonts w:ascii="Trebuchet MS" w:hAnsi="Trebuchet MS"/>
          <w:color w:val="000000"/>
          <w:sz w:val="20"/>
          <w:szCs w:val="20"/>
        </w:rPr>
        <w:t>28 Pois onde estiver o cadáver, aí se ajuntarão os abutres.</w:t>
      </w:r>
    </w:p>
    <w:p>
      <w:pPr>
        <w:rPr>
          <w:rFonts w:ascii="Trebuchet MS" w:hAnsi="Trebuchet MS"/>
          <w:color w:val="000000"/>
          <w:sz w:val="20"/>
          <w:szCs w:val="20"/>
        </w:rPr>
      </w:pPr>
      <w:r>
        <w:rPr>
          <w:rFonts w:ascii="Trebuchet MS" w:hAnsi="Trebuchet MS"/>
          <w:color w:val="000000"/>
          <w:sz w:val="20"/>
          <w:szCs w:val="20"/>
        </w:rPr>
        <w:t>29 Logo depois da tribulação daqueles dias, escurecerá o sol, e a lua não dará a sua luz; as estrelas cairão do céu e os poderes dos céus serão abalados.</w:t>
      </w:r>
    </w:p>
    <w:p>
      <w:pPr>
        <w:rPr>
          <w:rFonts w:ascii="Trebuchet MS" w:hAnsi="Trebuchet MS"/>
          <w:color w:val="000000"/>
          <w:sz w:val="20"/>
          <w:szCs w:val="20"/>
        </w:rPr>
      </w:pPr>
      <w:r>
        <w:rPr>
          <w:rFonts w:ascii="Trebuchet MS" w:hAnsi="Trebuchet MS"/>
          <w:color w:val="000000"/>
          <w:sz w:val="20"/>
          <w:szCs w:val="20"/>
        </w:rPr>
        <w:t>30 Então aparecerá no céu o sinal do Filho do homem, e todas as tribos da terra se lamentarão, e verão vir o Filho do homem sobre as nuvens do céu, com poder e grande glória.</w:t>
      </w:r>
    </w:p>
    <w:p>
      <w:pPr>
        <w:rPr>
          <w:rFonts w:ascii="Trebuchet MS" w:hAnsi="Trebuchet MS"/>
          <w:color w:val="000000"/>
          <w:sz w:val="20"/>
          <w:szCs w:val="20"/>
        </w:rPr>
      </w:pPr>
      <w:r>
        <w:rPr>
          <w:rFonts w:ascii="Trebuchet MS" w:hAnsi="Trebuchet MS"/>
          <w:color w:val="000000"/>
          <w:sz w:val="20"/>
          <w:szCs w:val="20"/>
        </w:rPr>
        <w:t>31 E ele enviará os seus anjos com grande clangor de trombeta, os quais lhe ajuntarão os escolhidos desde os quatro ventos, de uma à outra extremidade dos céus.</w:t>
      </w:r>
    </w:p>
    <w:p>
      <w:pPr>
        <w:rPr>
          <w:rFonts w:ascii="Trebuchet MS" w:hAnsi="Trebuchet MS"/>
          <w:color w:val="000000"/>
          <w:sz w:val="20"/>
          <w:szCs w:val="20"/>
        </w:rPr>
      </w:pPr>
      <w:r>
        <w:rPr>
          <w:rFonts w:ascii="Trebuchet MS" w:hAnsi="Trebuchet MS"/>
          <w:color w:val="000000"/>
          <w:sz w:val="20"/>
          <w:szCs w:val="20"/>
        </w:rPr>
        <w:t>32 Aprendei, pois, da figueira a sua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33 Igualmente, quando virdes todas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34 Em verdade vos digo que não passará esta geração sem que todas essas coisas se cumpram.</w:t>
      </w:r>
    </w:p>
    <w:p>
      <w:pPr>
        <w:rPr>
          <w:rFonts w:ascii="Trebuchet MS" w:hAnsi="Trebuchet MS"/>
          <w:color w:val="000000"/>
          <w:sz w:val="20"/>
          <w:szCs w:val="20"/>
        </w:rPr>
      </w:pPr>
      <w:r>
        <w:rPr>
          <w:rFonts w:ascii="Trebuchet MS" w:hAnsi="Trebuchet MS"/>
          <w:color w:val="000000"/>
          <w:sz w:val="20"/>
          <w:szCs w:val="20"/>
        </w:rPr>
        <w:t>35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36 Daquele dia e hora, porém, ninguém sabe, nem os anjos do céu, nem o Filho, senão só o Pai.</w:t>
      </w:r>
    </w:p>
    <w:p>
      <w:pPr>
        <w:rPr>
          <w:rFonts w:ascii="Trebuchet MS" w:hAnsi="Trebuchet MS"/>
          <w:color w:val="000000"/>
          <w:sz w:val="20"/>
          <w:szCs w:val="20"/>
        </w:rPr>
      </w:pPr>
      <w:r>
        <w:rPr>
          <w:rFonts w:ascii="Trebuchet MS" w:hAnsi="Trebuchet MS"/>
          <w:color w:val="000000"/>
          <w:sz w:val="20"/>
          <w:szCs w:val="20"/>
        </w:rPr>
        <w:t>37 Pois como foi dito nos dias de Noé, assim será também a vinda do Filho do homem.</w:t>
      </w:r>
    </w:p>
    <w:p>
      <w:pPr>
        <w:rPr>
          <w:rFonts w:ascii="Trebuchet MS" w:hAnsi="Trebuchet MS"/>
          <w:color w:val="000000"/>
          <w:sz w:val="20"/>
          <w:szCs w:val="20"/>
        </w:rPr>
      </w:pPr>
      <w:r>
        <w:rPr>
          <w:rFonts w:ascii="Trebuchet MS" w:hAnsi="Trebuchet MS"/>
          <w:color w:val="000000"/>
          <w:sz w:val="20"/>
          <w:szCs w:val="20"/>
        </w:rPr>
        <w:t>38 Porquanto, assim como nos dias anteriores ao dilúvio, comiam, bebiam, casavam e davam-se em casamento, até o dia em que Noé entrou na arca,</w:t>
      </w:r>
    </w:p>
    <w:p>
      <w:pPr>
        <w:rPr>
          <w:rFonts w:ascii="Trebuchet MS" w:hAnsi="Trebuchet MS"/>
          <w:color w:val="000000"/>
          <w:sz w:val="20"/>
          <w:szCs w:val="20"/>
        </w:rPr>
      </w:pPr>
      <w:r>
        <w:rPr>
          <w:rFonts w:ascii="Trebuchet MS" w:hAnsi="Trebuchet MS"/>
          <w:color w:val="000000"/>
          <w:sz w:val="20"/>
          <w:szCs w:val="20"/>
        </w:rPr>
        <w:t>39 e não o perceberam, até que veio o dilúvio, e os levou a todos; assim será também a vinda do Filho do homem.</w:t>
      </w:r>
    </w:p>
    <w:p>
      <w:pPr>
        <w:rPr>
          <w:rFonts w:ascii="Trebuchet MS" w:hAnsi="Trebuchet MS"/>
          <w:color w:val="000000"/>
          <w:sz w:val="20"/>
          <w:szCs w:val="20"/>
        </w:rPr>
      </w:pPr>
      <w:r>
        <w:rPr>
          <w:rFonts w:ascii="Trebuchet MS" w:hAnsi="Trebuchet MS"/>
          <w:color w:val="000000"/>
          <w:sz w:val="20"/>
          <w:szCs w:val="20"/>
        </w:rPr>
        <w:t>40 Então, estando dois homens no campo, será levado um e deixado outro;</w:t>
      </w:r>
    </w:p>
    <w:p>
      <w:pPr>
        <w:rPr>
          <w:rFonts w:ascii="Trebuchet MS" w:hAnsi="Trebuchet MS"/>
          <w:color w:val="000000"/>
          <w:sz w:val="20"/>
          <w:szCs w:val="20"/>
        </w:rPr>
      </w:pPr>
      <w:r>
        <w:rPr>
          <w:rFonts w:ascii="Trebuchet MS" w:hAnsi="Trebuchet MS"/>
          <w:color w:val="000000"/>
          <w:sz w:val="20"/>
          <w:szCs w:val="20"/>
        </w:rPr>
        <w:t>41 estando duas mulheres a trabalhar no moinho, será levada uma e deixada a outra.</w:t>
      </w:r>
    </w:p>
    <w:p>
      <w:pPr>
        <w:rPr>
          <w:rFonts w:ascii="Trebuchet MS" w:hAnsi="Trebuchet MS"/>
          <w:color w:val="000000"/>
          <w:sz w:val="20"/>
          <w:szCs w:val="20"/>
        </w:rPr>
      </w:pPr>
      <w:r>
        <w:rPr>
          <w:rFonts w:ascii="Trebuchet MS" w:hAnsi="Trebuchet MS"/>
          <w:color w:val="000000"/>
          <w:sz w:val="20"/>
          <w:szCs w:val="20"/>
        </w:rPr>
        <w:t>42 Vigiai, pois, porque não sabeis em que dia vem o vosso Senhor;</w:t>
      </w:r>
    </w:p>
    <w:p>
      <w:pPr>
        <w:rPr>
          <w:rFonts w:ascii="Trebuchet MS" w:hAnsi="Trebuchet MS"/>
          <w:color w:val="000000"/>
          <w:sz w:val="20"/>
          <w:szCs w:val="20"/>
        </w:rPr>
      </w:pPr>
      <w:r>
        <w:rPr>
          <w:rFonts w:ascii="Trebuchet MS" w:hAnsi="Trebuchet MS"/>
          <w:color w:val="000000"/>
          <w:sz w:val="20"/>
          <w:szCs w:val="20"/>
        </w:rPr>
        <w:t>43 sabei, porém, isto: se o dono da casa soubesse a que vigília da noite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44 Por isso ficai também vós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45 Quem é, pois, o servo fiel e prudente, que o senhor pôs sobre os seus serviçais, para a tempo dar-lhes o sustento?</w:t>
      </w:r>
    </w:p>
    <w:p>
      <w:pPr>
        <w:rPr>
          <w:rFonts w:ascii="Trebuchet MS" w:hAnsi="Trebuchet MS"/>
          <w:color w:val="000000"/>
          <w:sz w:val="20"/>
          <w:szCs w:val="20"/>
        </w:rPr>
      </w:pPr>
      <w:r>
        <w:rPr>
          <w:rFonts w:ascii="Trebuchet MS" w:hAnsi="Trebuchet MS"/>
          <w:color w:val="000000"/>
          <w:sz w:val="20"/>
          <w:szCs w:val="20"/>
        </w:rPr>
        <w:t>46 Bem-aventurado aquele servo a quem o seu senhor, quando vier, achar assim fazendo.</w:t>
      </w:r>
    </w:p>
    <w:p>
      <w:pPr>
        <w:rPr>
          <w:rFonts w:ascii="Trebuchet MS" w:hAnsi="Trebuchet MS"/>
          <w:color w:val="000000"/>
          <w:sz w:val="20"/>
          <w:szCs w:val="20"/>
        </w:rPr>
      </w:pPr>
      <w:r>
        <w:rPr>
          <w:rFonts w:ascii="Trebuchet MS" w:hAnsi="Trebuchet MS"/>
          <w:color w:val="000000"/>
          <w:sz w:val="20"/>
          <w:szCs w:val="20"/>
        </w:rPr>
        <w:t>47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48 Mas se aquele outro, o mau servo, disser no seu coração: Meu senhor tarda em vir,</w:t>
      </w:r>
    </w:p>
    <w:p>
      <w:pPr>
        <w:rPr>
          <w:rFonts w:ascii="Trebuchet MS" w:hAnsi="Trebuchet MS"/>
          <w:color w:val="000000"/>
          <w:sz w:val="20"/>
          <w:szCs w:val="20"/>
        </w:rPr>
      </w:pPr>
      <w:r>
        <w:rPr>
          <w:rFonts w:ascii="Trebuchet MS" w:hAnsi="Trebuchet MS"/>
          <w:color w:val="000000"/>
          <w:sz w:val="20"/>
          <w:szCs w:val="20"/>
        </w:rPr>
        <w:t>49 e começar a espancar os seus conservos, e a comer e beber com os ébrios,</w:t>
      </w:r>
    </w:p>
    <w:p>
      <w:pPr>
        <w:rPr>
          <w:rFonts w:ascii="Trebuchet MS" w:hAnsi="Trebuchet MS"/>
          <w:color w:val="000000"/>
          <w:sz w:val="20"/>
          <w:szCs w:val="20"/>
        </w:rPr>
      </w:pPr>
      <w:r>
        <w:rPr>
          <w:rFonts w:ascii="Trebuchet MS" w:hAnsi="Trebuchet MS"/>
          <w:color w:val="000000"/>
          <w:sz w:val="20"/>
          <w:szCs w:val="20"/>
        </w:rPr>
        <w:t>50 virá o senhor daquele servo, num dia em que não o espera, e numa hora de que não sabe,</w:t>
      </w:r>
    </w:p>
    <w:p>
      <w:pPr>
        <w:rPr>
          <w:rFonts w:ascii="Trebuchet MS" w:hAnsi="Trebuchet MS"/>
          <w:color w:val="000000"/>
          <w:sz w:val="20"/>
          <w:szCs w:val="20"/>
        </w:rPr>
      </w:pPr>
      <w:r>
        <w:rPr>
          <w:rFonts w:ascii="Trebuchet MS" w:hAnsi="Trebuchet MS"/>
          <w:color w:val="000000"/>
          <w:sz w:val="20"/>
          <w:szCs w:val="20"/>
        </w:rPr>
        <w:t>51 e cortá-lo-á pelo meio, e lhe dará a sua parte com os hipócritas; ali haverá choro e ranger de dentes.</w:t>
      </w:r>
    </w:p>
    <w:p>
      <w:pPr>
        <w:pStyle w:val="P13"/>
        <w:rPr>
          <w:rFonts w:ascii="Trebuchet MS" w:hAnsi="Trebuchet MS"/>
          <w:color w:val="000000"/>
          <w:sz w:val="22"/>
          <w:szCs w:val="22"/>
        </w:rPr>
      </w:pPr>
      <w:bookmarkStart w:id="1065" w:name="_Toc147528932"/>
      <w:r>
        <w:rPr>
          <w:rFonts w:ascii="Trebuchet MS" w:hAnsi="Trebuchet MS"/>
          <w:color w:val="000000"/>
          <w:sz w:val="22"/>
          <w:szCs w:val="22"/>
        </w:rPr>
        <w:t xml:space="preserve"> MATEUS 25</w:t>
      </w:r>
      <w:bookmarkEnd w:id="1065"/>
    </w:p>
    <w:p>
      <w:pPr>
        <w:rPr>
          <w:rFonts w:ascii="Trebuchet MS" w:hAnsi="Trebuchet MS"/>
          <w:color w:val="000000"/>
          <w:sz w:val="20"/>
          <w:szCs w:val="20"/>
        </w:rPr>
      </w:pPr>
      <w:r>
        <w:rPr>
          <w:rFonts w:ascii="Trebuchet MS" w:hAnsi="Trebuchet MS"/>
          <w:color w:val="000000"/>
          <w:sz w:val="20"/>
          <w:szCs w:val="20"/>
        </w:rPr>
        <w:t>1 Então o reino dos céus será semelhante a dez virgens que, tomando as suas lâmpadas, saíram ao encontro do noivo.</w:t>
      </w:r>
    </w:p>
    <w:p>
      <w:pPr>
        <w:rPr>
          <w:rFonts w:ascii="Trebuchet MS" w:hAnsi="Trebuchet MS"/>
          <w:color w:val="000000"/>
          <w:sz w:val="20"/>
          <w:szCs w:val="20"/>
        </w:rPr>
      </w:pPr>
      <w:r>
        <w:rPr>
          <w:rFonts w:ascii="Trebuchet MS" w:hAnsi="Trebuchet MS"/>
          <w:color w:val="000000"/>
          <w:sz w:val="20"/>
          <w:szCs w:val="20"/>
        </w:rPr>
        <w:t>2 Cinco delas eram insensatas, e cinco prudentes.</w:t>
      </w:r>
    </w:p>
    <w:p>
      <w:pPr>
        <w:rPr>
          <w:rFonts w:ascii="Trebuchet MS" w:hAnsi="Trebuchet MS"/>
          <w:color w:val="000000"/>
          <w:sz w:val="20"/>
          <w:szCs w:val="20"/>
        </w:rPr>
      </w:pPr>
      <w:r>
        <w:rPr>
          <w:rFonts w:ascii="Trebuchet MS" w:hAnsi="Trebuchet MS"/>
          <w:color w:val="000000"/>
          <w:sz w:val="20"/>
          <w:szCs w:val="20"/>
        </w:rPr>
        <w:t>3 Ora, as insensatas, tomando as lâmpadas, não levaram azeite consigo.</w:t>
      </w:r>
    </w:p>
    <w:p>
      <w:pPr>
        <w:rPr>
          <w:rFonts w:ascii="Trebuchet MS" w:hAnsi="Trebuchet MS"/>
          <w:color w:val="000000"/>
          <w:sz w:val="20"/>
          <w:szCs w:val="20"/>
        </w:rPr>
      </w:pPr>
      <w:r>
        <w:rPr>
          <w:rFonts w:ascii="Trebuchet MS" w:hAnsi="Trebuchet MS"/>
          <w:color w:val="000000"/>
          <w:sz w:val="20"/>
          <w:szCs w:val="20"/>
        </w:rPr>
        <w:t>4 As prudentes, porém, levaram azeite em suas vasilhas, juntamente com as lâmpadas.</w:t>
      </w:r>
    </w:p>
    <w:p>
      <w:pPr>
        <w:rPr>
          <w:rFonts w:ascii="Trebuchet MS" w:hAnsi="Trebuchet MS"/>
          <w:color w:val="000000"/>
          <w:sz w:val="20"/>
          <w:szCs w:val="20"/>
        </w:rPr>
      </w:pPr>
      <w:r>
        <w:rPr>
          <w:rFonts w:ascii="Trebuchet MS" w:hAnsi="Trebuchet MS"/>
          <w:color w:val="000000"/>
          <w:sz w:val="20"/>
          <w:szCs w:val="20"/>
        </w:rPr>
        <w:t>5 E tardando o noivo, cochilaram todas, e dormiram.</w:t>
      </w:r>
    </w:p>
    <w:p>
      <w:pPr>
        <w:rPr>
          <w:rFonts w:ascii="Trebuchet MS" w:hAnsi="Trebuchet MS"/>
          <w:color w:val="000000"/>
          <w:sz w:val="20"/>
          <w:szCs w:val="20"/>
        </w:rPr>
      </w:pPr>
      <w:r>
        <w:rPr>
          <w:rFonts w:ascii="Trebuchet MS" w:hAnsi="Trebuchet MS"/>
          <w:color w:val="000000"/>
          <w:sz w:val="20"/>
          <w:szCs w:val="20"/>
        </w:rPr>
        <w:t>6 Mas à meia-noite ouviu-se um grito: Eis o noivo! saí-lhe ao encontro!</w:t>
      </w:r>
    </w:p>
    <w:p>
      <w:pPr>
        <w:rPr>
          <w:rFonts w:ascii="Trebuchet MS" w:hAnsi="Trebuchet MS"/>
          <w:color w:val="000000"/>
          <w:sz w:val="20"/>
          <w:szCs w:val="20"/>
        </w:rPr>
      </w:pPr>
      <w:r>
        <w:rPr>
          <w:rFonts w:ascii="Trebuchet MS" w:hAnsi="Trebuchet MS"/>
          <w:color w:val="000000"/>
          <w:sz w:val="20"/>
          <w:szCs w:val="20"/>
        </w:rPr>
        <w:t>7 Então todas aquelas virgens se levantaram, e prepararam as suas lâmpadas.</w:t>
      </w:r>
    </w:p>
    <w:p>
      <w:pPr>
        <w:rPr>
          <w:rFonts w:ascii="Trebuchet MS" w:hAnsi="Trebuchet MS"/>
          <w:color w:val="000000"/>
          <w:sz w:val="20"/>
          <w:szCs w:val="20"/>
        </w:rPr>
      </w:pPr>
      <w:r>
        <w:rPr>
          <w:rFonts w:ascii="Trebuchet MS" w:hAnsi="Trebuchet MS"/>
          <w:color w:val="000000"/>
          <w:sz w:val="20"/>
          <w:szCs w:val="20"/>
        </w:rPr>
        <w:t>8 E as insensatas disseram às prudentes: Dai-nos do vosso azeite, porque as nossas lâmpadas estão se apagando.</w:t>
      </w:r>
    </w:p>
    <w:p>
      <w:pPr>
        <w:rPr>
          <w:rFonts w:ascii="Trebuchet MS" w:hAnsi="Trebuchet MS"/>
          <w:color w:val="000000"/>
          <w:sz w:val="20"/>
          <w:szCs w:val="20"/>
        </w:rPr>
      </w:pPr>
      <w:r>
        <w:rPr>
          <w:rFonts w:ascii="Trebuchet MS" w:hAnsi="Trebuchet MS"/>
          <w:color w:val="000000"/>
          <w:sz w:val="20"/>
          <w:szCs w:val="20"/>
        </w:rPr>
        <w:t>9 Mas as prudentes responderam: não; pois de certo não chegaria para nós e para vós; ide antes aos que o vendem, e comprai-o para vós.</w:t>
      </w:r>
    </w:p>
    <w:p>
      <w:pPr>
        <w:rPr>
          <w:rFonts w:ascii="Trebuchet MS" w:hAnsi="Trebuchet MS"/>
          <w:color w:val="000000"/>
          <w:sz w:val="20"/>
          <w:szCs w:val="20"/>
        </w:rPr>
      </w:pPr>
      <w:r>
        <w:rPr>
          <w:rFonts w:ascii="Trebuchet MS" w:hAnsi="Trebuchet MS"/>
          <w:color w:val="000000"/>
          <w:sz w:val="20"/>
          <w:szCs w:val="20"/>
        </w:rPr>
        <w:t>10 E, tendo elas ido comprá-lo, chegou o noivo; e as que estavam preparadas entraram com ele para as bodas, e fechou-se a porta.</w:t>
      </w:r>
    </w:p>
    <w:p>
      <w:pPr>
        <w:rPr>
          <w:rFonts w:ascii="Trebuchet MS" w:hAnsi="Trebuchet MS"/>
          <w:color w:val="000000"/>
          <w:sz w:val="20"/>
          <w:szCs w:val="20"/>
        </w:rPr>
      </w:pPr>
      <w:r>
        <w:rPr>
          <w:rFonts w:ascii="Trebuchet MS" w:hAnsi="Trebuchet MS"/>
          <w:color w:val="000000"/>
          <w:sz w:val="20"/>
          <w:szCs w:val="20"/>
        </w:rPr>
        <w:t>11 Depois vieram também as outras virgens, e disseram: Senhor, Senhor, abre-nos a porta.</w:t>
      </w:r>
    </w:p>
    <w:p>
      <w:pPr>
        <w:rPr>
          <w:rFonts w:ascii="Trebuchet MS" w:hAnsi="Trebuchet MS"/>
          <w:color w:val="000000"/>
          <w:sz w:val="20"/>
          <w:szCs w:val="20"/>
        </w:rPr>
      </w:pPr>
      <w:r>
        <w:rPr>
          <w:rFonts w:ascii="Trebuchet MS" w:hAnsi="Trebuchet MS"/>
          <w:color w:val="000000"/>
          <w:sz w:val="20"/>
          <w:szCs w:val="20"/>
        </w:rPr>
        <w:t>12 Ele, porém, respondeu: Em verdade vos digo, não vos conheço.</w:t>
      </w:r>
    </w:p>
    <w:p>
      <w:pPr>
        <w:rPr>
          <w:rFonts w:ascii="Trebuchet MS" w:hAnsi="Trebuchet MS"/>
          <w:color w:val="000000"/>
          <w:sz w:val="20"/>
          <w:szCs w:val="20"/>
        </w:rPr>
      </w:pPr>
      <w:r>
        <w:rPr>
          <w:rFonts w:ascii="Trebuchet MS" w:hAnsi="Trebuchet MS"/>
          <w:color w:val="000000"/>
          <w:sz w:val="20"/>
          <w:szCs w:val="20"/>
        </w:rPr>
        <w:t>13 Vigiai pois, porque não sabeis nem o dia nem a hora.</w:t>
      </w:r>
    </w:p>
    <w:p>
      <w:pPr>
        <w:rPr>
          <w:rFonts w:ascii="Trebuchet MS" w:hAnsi="Trebuchet MS"/>
          <w:color w:val="000000"/>
          <w:sz w:val="20"/>
          <w:szCs w:val="20"/>
        </w:rPr>
      </w:pPr>
      <w:r>
        <w:rPr>
          <w:rFonts w:ascii="Trebuchet MS" w:hAnsi="Trebuchet MS"/>
          <w:color w:val="000000"/>
          <w:sz w:val="20"/>
          <w:szCs w:val="20"/>
        </w:rPr>
        <w:t>14 Porque é assim como um homem que, ausentando-se do país, chamou os seus servos e lhes entregou os seus bens:</w:t>
      </w:r>
    </w:p>
    <w:p>
      <w:pPr>
        <w:rPr>
          <w:rFonts w:ascii="Trebuchet MS" w:hAnsi="Trebuchet MS"/>
          <w:color w:val="000000"/>
          <w:sz w:val="20"/>
          <w:szCs w:val="20"/>
        </w:rPr>
      </w:pPr>
      <w:r>
        <w:rPr>
          <w:rFonts w:ascii="Trebuchet MS" w:hAnsi="Trebuchet MS"/>
          <w:color w:val="000000"/>
          <w:sz w:val="20"/>
          <w:szCs w:val="20"/>
        </w:rPr>
        <w:t>15 a um deu cinco talentos, a outro dois, e a outro um, a cada um segundo a sua capacidade; e seguiu viagem.</w:t>
      </w:r>
    </w:p>
    <w:p>
      <w:pPr>
        <w:rPr>
          <w:rFonts w:ascii="Trebuchet MS" w:hAnsi="Trebuchet MS"/>
          <w:color w:val="000000"/>
          <w:sz w:val="20"/>
          <w:szCs w:val="20"/>
        </w:rPr>
      </w:pPr>
      <w:r>
        <w:rPr>
          <w:rFonts w:ascii="Trebuchet MS" w:hAnsi="Trebuchet MS"/>
          <w:color w:val="000000"/>
          <w:sz w:val="20"/>
          <w:szCs w:val="20"/>
        </w:rPr>
        <w:t>16 O que recebera cinco talentos foi imediatamente negociar com eles, e ganhou outros cinco;</w:t>
      </w:r>
    </w:p>
    <w:p>
      <w:pPr>
        <w:rPr>
          <w:rFonts w:ascii="Trebuchet MS" w:hAnsi="Trebuchet MS"/>
          <w:color w:val="000000"/>
          <w:sz w:val="20"/>
          <w:szCs w:val="20"/>
        </w:rPr>
      </w:pPr>
      <w:r>
        <w:rPr>
          <w:rFonts w:ascii="Trebuchet MS" w:hAnsi="Trebuchet MS"/>
          <w:color w:val="000000"/>
          <w:sz w:val="20"/>
          <w:szCs w:val="20"/>
        </w:rPr>
        <w:t>17 da mesma sorte, o que recebera dois ganhou outros dois;</w:t>
      </w:r>
    </w:p>
    <w:p>
      <w:pPr>
        <w:rPr>
          <w:rFonts w:ascii="Trebuchet MS" w:hAnsi="Trebuchet MS"/>
          <w:color w:val="000000"/>
          <w:sz w:val="20"/>
          <w:szCs w:val="20"/>
        </w:rPr>
      </w:pPr>
      <w:r>
        <w:rPr>
          <w:rFonts w:ascii="Trebuchet MS" w:hAnsi="Trebuchet MS"/>
          <w:color w:val="000000"/>
          <w:sz w:val="20"/>
          <w:szCs w:val="20"/>
        </w:rPr>
        <w:t>18 mas o que recebera um foi e cavou na terra e escondeu o dinheiro do seu senhor.</w:t>
      </w:r>
    </w:p>
    <w:p>
      <w:pPr>
        <w:rPr>
          <w:rFonts w:ascii="Trebuchet MS" w:hAnsi="Trebuchet MS"/>
          <w:color w:val="000000"/>
          <w:sz w:val="20"/>
          <w:szCs w:val="20"/>
        </w:rPr>
      </w:pPr>
      <w:r>
        <w:rPr>
          <w:rFonts w:ascii="Trebuchet MS" w:hAnsi="Trebuchet MS"/>
          <w:color w:val="000000"/>
          <w:sz w:val="20"/>
          <w:szCs w:val="20"/>
        </w:rPr>
        <w:t>19 Ora, depois de muito tempo veio o senhor daqueles servos, e fez contas com eles.</w:t>
      </w:r>
    </w:p>
    <w:p>
      <w:pPr>
        <w:rPr>
          <w:rFonts w:ascii="Trebuchet MS" w:hAnsi="Trebuchet MS"/>
          <w:color w:val="000000"/>
          <w:sz w:val="20"/>
          <w:szCs w:val="20"/>
        </w:rPr>
      </w:pPr>
      <w:r>
        <w:rPr>
          <w:rFonts w:ascii="Trebuchet MS" w:hAnsi="Trebuchet MS"/>
          <w:color w:val="000000"/>
          <w:sz w:val="20"/>
          <w:szCs w:val="20"/>
        </w:rPr>
        <w:t>20 Então chegando o que recebera cinco talentos, apresentou-lhe outros cinco talentos, dizendo: Senhor, entregaste-me cinco talentos; eis aqui outros cinco que ganhei.</w:t>
      </w:r>
    </w:p>
    <w:p>
      <w:pPr>
        <w:rPr>
          <w:rFonts w:ascii="Trebuchet MS" w:hAnsi="Trebuchet MS"/>
          <w:color w:val="000000"/>
          <w:sz w:val="20"/>
          <w:szCs w:val="20"/>
        </w:rPr>
      </w:pPr>
      <w:r>
        <w:rPr>
          <w:rFonts w:ascii="Trebuchet MS" w:hAnsi="Trebuchet MS"/>
          <w:color w:val="000000"/>
          <w:sz w:val="20"/>
          <w:szCs w:val="20"/>
        </w:rPr>
        <w:t>21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22 Chegando também o que recebera dois talentos, disse: Senhor, entregaste-me dois talentos; eis aqui outros dois que ganhei.</w:t>
      </w:r>
    </w:p>
    <w:p>
      <w:pPr>
        <w:rPr>
          <w:rFonts w:ascii="Trebuchet MS" w:hAnsi="Trebuchet MS"/>
          <w:color w:val="000000"/>
          <w:sz w:val="20"/>
          <w:szCs w:val="20"/>
        </w:rPr>
      </w:pPr>
      <w:r>
        <w:rPr>
          <w:rFonts w:ascii="Trebuchet MS" w:hAnsi="Trebuchet MS"/>
          <w:color w:val="000000"/>
          <w:sz w:val="20"/>
          <w:szCs w:val="20"/>
        </w:rPr>
        <w:t>23 Disse-lhe o seu senhor: Muito bem, servo bom e fiel; sobre o pouco foste fiel, sobre muito te colocarei; entra no gozo do teu senhor.</w:t>
      </w:r>
    </w:p>
    <w:p>
      <w:pPr>
        <w:rPr>
          <w:rFonts w:ascii="Trebuchet MS" w:hAnsi="Trebuchet MS"/>
          <w:color w:val="000000"/>
          <w:sz w:val="20"/>
          <w:szCs w:val="20"/>
        </w:rPr>
      </w:pPr>
      <w:r>
        <w:rPr>
          <w:rFonts w:ascii="Trebuchet MS" w:hAnsi="Trebuchet MS"/>
          <w:color w:val="000000"/>
          <w:sz w:val="20"/>
          <w:szCs w:val="20"/>
        </w:rPr>
        <w:t>24 Chegando por fim o que recebera um talento, disse: Senhor, eu te conhecia, que és um homem duro, que ceifas onde não semeaste, e recolhes onde não joeiraste;</w:t>
      </w:r>
    </w:p>
    <w:p>
      <w:pPr>
        <w:rPr>
          <w:rFonts w:ascii="Trebuchet MS" w:hAnsi="Trebuchet MS"/>
          <w:color w:val="000000"/>
          <w:sz w:val="20"/>
          <w:szCs w:val="20"/>
        </w:rPr>
      </w:pPr>
      <w:r>
        <w:rPr>
          <w:rFonts w:ascii="Trebuchet MS" w:hAnsi="Trebuchet MS"/>
          <w:color w:val="000000"/>
          <w:sz w:val="20"/>
          <w:szCs w:val="20"/>
        </w:rPr>
        <w:t>25 e, atemorizado, fui esconder na terra o teu talento; eis aqui tens o que é teu.</w:t>
      </w:r>
    </w:p>
    <w:p>
      <w:pPr>
        <w:rPr>
          <w:rFonts w:ascii="Trebuchet MS" w:hAnsi="Trebuchet MS"/>
          <w:color w:val="000000"/>
          <w:sz w:val="20"/>
          <w:szCs w:val="20"/>
        </w:rPr>
      </w:pPr>
      <w:r>
        <w:rPr>
          <w:rFonts w:ascii="Trebuchet MS" w:hAnsi="Trebuchet MS"/>
          <w:color w:val="000000"/>
          <w:sz w:val="20"/>
          <w:szCs w:val="20"/>
        </w:rPr>
        <w:t>26 Ao que lhe respondeu o seu senhor: Servo mau e preguiçoso, sabias que ceifo onde não semeei, e recolho onde não joeirei?</w:t>
      </w:r>
    </w:p>
    <w:p>
      <w:pPr>
        <w:rPr>
          <w:rFonts w:ascii="Trebuchet MS" w:hAnsi="Trebuchet MS"/>
          <w:color w:val="000000"/>
          <w:sz w:val="20"/>
          <w:szCs w:val="20"/>
        </w:rPr>
      </w:pPr>
      <w:r>
        <w:rPr>
          <w:rFonts w:ascii="Trebuchet MS" w:hAnsi="Trebuchet MS"/>
          <w:color w:val="000000"/>
          <w:sz w:val="20"/>
          <w:szCs w:val="20"/>
        </w:rPr>
        <w:t>27 Devias então entregar o meu dinheiro aos banqueiros e, vindo eu, tê-lo-ia recebido com juros.</w:t>
      </w:r>
    </w:p>
    <w:p>
      <w:pPr>
        <w:rPr>
          <w:rFonts w:ascii="Trebuchet MS" w:hAnsi="Trebuchet MS"/>
          <w:color w:val="000000"/>
          <w:sz w:val="20"/>
          <w:szCs w:val="20"/>
        </w:rPr>
      </w:pPr>
      <w:r>
        <w:rPr>
          <w:rFonts w:ascii="Trebuchet MS" w:hAnsi="Trebuchet MS"/>
          <w:color w:val="000000"/>
          <w:sz w:val="20"/>
          <w:szCs w:val="20"/>
        </w:rPr>
        <w:t>28 Tirai-lhe, pois, o talento e dai ao que tem os dez talentos.</w:t>
      </w:r>
    </w:p>
    <w:p>
      <w:pPr>
        <w:rPr>
          <w:rFonts w:ascii="Trebuchet MS" w:hAnsi="Trebuchet MS"/>
          <w:color w:val="000000"/>
          <w:sz w:val="20"/>
          <w:szCs w:val="20"/>
        </w:rPr>
      </w:pPr>
      <w:r>
        <w:rPr>
          <w:rFonts w:ascii="Trebuchet MS" w:hAnsi="Trebuchet MS"/>
          <w:color w:val="000000"/>
          <w:sz w:val="20"/>
          <w:szCs w:val="20"/>
        </w:rPr>
        <w:t>29 Porque a todo o que tem, dar-se-lhe-á, e terá em abundância; mas ao que não tem, até aquilo que tem ser-lhe-á tirado.</w:t>
      </w:r>
    </w:p>
    <w:p>
      <w:pPr>
        <w:rPr>
          <w:rFonts w:ascii="Trebuchet MS" w:hAnsi="Trebuchet MS"/>
          <w:color w:val="000000"/>
          <w:sz w:val="20"/>
          <w:szCs w:val="20"/>
        </w:rPr>
      </w:pPr>
      <w:r>
        <w:rPr>
          <w:rFonts w:ascii="Trebuchet MS" w:hAnsi="Trebuchet MS"/>
          <w:color w:val="000000"/>
          <w:sz w:val="20"/>
          <w:szCs w:val="20"/>
        </w:rPr>
        <w:t>30 E lançai o servo inútil nas trevas exteriores; ali haverá choro e ranger de dentes.</w:t>
      </w:r>
    </w:p>
    <w:p>
      <w:pPr>
        <w:rPr>
          <w:rFonts w:ascii="Trebuchet MS" w:hAnsi="Trebuchet MS"/>
          <w:color w:val="000000"/>
          <w:sz w:val="20"/>
          <w:szCs w:val="20"/>
        </w:rPr>
      </w:pPr>
      <w:r>
        <w:rPr>
          <w:rFonts w:ascii="Trebuchet MS" w:hAnsi="Trebuchet MS"/>
          <w:color w:val="000000"/>
          <w:sz w:val="20"/>
          <w:szCs w:val="20"/>
        </w:rPr>
        <w:t>31 Quando, pois vier o Filho do homem na sua glória, e todos os anjos com ele, então se assentará no trono da sua glória;</w:t>
      </w:r>
    </w:p>
    <w:p>
      <w:pPr>
        <w:rPr>
          <w:rFonts w:ascii="Trebuchet MS" w:hAnsi="Trebuchet MS"/>
          <w:color w:val="000000"/>
          <w:sz w:val="20"/>
          <w:szCs w:val="20"/>
        </w:rPr>
      </w:pPr>
      <w:r>
        <w:rPr>
          <w:rFonts w:ascii="Trebuchet MS" w:hAnsi="Trebuchet MS"/>
          <w:color w:val="000000"/>
          <w:sz w:val="20"/>
          <w:szCs w:val="20"/>
        </w:rPr>
        <w:t>32 e diante dele serão reunidas todas as nações; e ele separará uns dos outros, como o pastor separa as ovelhas dos cabritos;</w:t>
      </w:r>
    </w:p>
    <w:p>
      <w:pPr>
        <w:rPr>
          <w:rFonts w:ascii="Trebuchet MS" w:hAnsi="Trebuchet MS"/>
          <w:color w:val="000000"/>
          <w:sz w:val="20"/>
          <w:szCs w:val="20"/>
        </w:rPr>
      </w:pPr>
      <w:r>
        <w:rPr>
          <w:rFonts w:ascii="Trebuchet MS" w:hAnsi="Trebuchet MS"/>
          <w:color w:val="000000"/>
          <w:sz w:val="20"/>
          <w:szCs w:val="20"/>
        </w:rPr>
        <w:t>33 e porá as ovelhas à sua direita, mas os cabritos à esquerda.</w:t>
      </w:r>
    </w:p>
    <w:p>
      <w:pPr>
        <w:rPr>
          <w:rFonts w:ascii="Trebuchet MS" w:hAnsi="Trebuchet MS"/>
          <w:color w:val="000000"/>
          <w:sz w:val="20"/>
          <w:szCs w:val="20"/>
        </w:rPr>
      </w:pPr>
      <w:r>
        <w:rPr>
          <w:rFonts w:ascii="Trebuchet MS" w:hAnsi="Trebuchet MS"/>
          <w:color w:val="000000"/>
          <w:sz w:val="20"/>
          <w:szCs w:val="20"/>
        </w:rPr>
        <w:t>34 Então dirá o Rei aos que estiverem à sua direita: Vinde, benditos de meu Pai. Possuí por herança o reino que vos está preparado desde a fundação do mundo;</w:t>
      </w:r>
    </w:p>
    <w:p>
      <w:pPr>
        <w:rPr>
          <w:rFonts w:ascii="Trebuchet MS" w:hAnsi="Trebuchet MS"/>
          <w:color w:val="000000"/>
          <w:sz w:val="20"/>
          <w:szCs w:val="20"/>
        </w:rPr>
      </w:pPr>
      <w:r>
        <w:rPr>
          <w:rFonts w:ascii="Trebuchet MS" w:hAnsi="Trebuchet MS"/>
          <w:color w:val="000000"/>
          <w:sz w:val="20"/>
          <w:szCs w:val="20"/>
        </w:rPr>
        <w:t>35 porque tive fome, e me destes de comer; tive sede, e me destes de beber; era forasteiro, e me acolhestes;</w:t>
      </w:r>
    </w:p>
    <w:p>
      <w:pPr>
        <w:rPr>
          <w:rFonts w:ascii="Trebuchet MS" w:hAnsi="Trebuchet MS"/>
          <w:color w:val="000000"/>
          <w:sz w:val="20"/>
          <w:szCs w:val="20"/>
        </w:rPr>
      </w:pPr>
      <w:r>
        <w:rPr>
          <w:rFonts w:ascii="Trebuchet MS" w:hAnsi="Trebuchet MS"/>
          <w:color w:val="000000"/>
          <w:sz w:val="20"/>
          <w:szCs w:val="20"/>
        </w:rPr>
        <w:t>36 estava nu, e me vestistes; adoeci, e me visitastes; estava na prisão e fostes ver-me.</w:t>
      </w:r>
    </w:p>
    <w:p>
      <w:pPr>
        <w:rPr>
          <w:rFonts w:ascii="Trebuchet MS" w:hAnsi="Trebuchet MS"/>
          <w:color w:val="000000"/>
          <w:sz w:val="20"/>
          <w:szCs w:val="20"/>
        </w:rPr>
      </w:pPr>
      <w:r>
        <w:rPr>
          <w:rFonts w:ascii="Trebuchet MS" w:hAnsi="Trebuchet MS"/>
          <w:color w:val="000000"/>
          <w:sz w:val="20"/>
          <w:szCs w:val="20"/>
        </w:rPr>
        <w:t>37 Então os justos lhe perguntarão: Senhor, quando te vimos com fome, e te demos de comer? ou com sede, e te demos de beber?</w:t>
      </w:r>
    </w:p>
    <w:p>
      <w:pPr>
        <w:rPr>
          <w:rFonts w:ascii="Trebuchet MS" w:hAnsi="Trebuchet MS"/>
          <w:color w:val="000000"/>
          <w:sz w:val="20"/>
          <w:szCs w:val="20"/>
        </w:rPr>
      </w:pPr>
      <w:r>
        <w:rPr>
          <w:rFonts w:ascii="Trebuchet MS" w:hAnsi="Trebuchet MS"/>
          <w:color w:val="000000"/>
          <w:sz w:val="20"/>
          <w:szCs w:val="20"/>
        </w:rPr>
        <w:t>38 Quando te vimos forasteiro, e te acolhemos? ou nu, e te vestimos?</w:t>
      </w:r>
    </w:p>
    <w:p>
      <w:pPr>
        <w:rPr>
          <w:rFonts w:ascii="Trebuchet MS" w:hAnsi="Trebuchet MS"/>
          <w:color w:val="000000"/>
          <w:sz w:val="20"/>
          <w:szCs w:val="20"/>
        </w:rPr>
      </w:pPr>
      <w:r>
        <w:rPr>
          <w:rFonts w:ascii="Trebuchet MS" w:hAnsi="Trebuchet MS"/>
          <w:color w:val="000000"/>
          <w:sz w:val="20"/>
          <w:szCs w:val="20"/>
        </w:rPr>
        <w:t>39 Quando te vimos enfermo, ou na prisão, e fomos visitar-te?</w:t>
      </w:r>
    </w:p>
    <w:p>
      <w:pPr>
        <w:rPr>
          <w:rFonts w:ascii="Trebuchet MS" w:hAnsi="Trebuchet MS"/>
          <w:color w:val="000000"/>
          <w:sz w:val="20"/>
          <w:szCs w:val="20"/>
        </w:rPr>
      </w:pPr>
      <w:r>
        <w:rPr>
          <w:rFonts w:ascii="Trebuchet MS" w:hAnsi="Trebuchet MS"/>
          <w:color w:val="000000"/>
          <w:sz w:val="20"/>
          <w:szCs w:val="20"/>
        </w:rPr>
        <w:t>40 E responder-lhes-á o Rei: Em verdade vos digo que, sempre que o fizestes a um destes meus irmãos, mesmo dos mais pequeninos, a mim o fizestes.</w:t>
      </w:r>
    </w:p>
    <w:p>
      <w:pPr>
        <w:rPr>
          <w:rFonts w:ascii="Trebuchet MS" w:hAnsi="Trebuchet MS"/>
          <w:color w:val="000000"/>
          <w:sz w:val="20"/>
          <w:szCs w:val="20"/>
        </w:rPr>
      </w:pPr>
      <w:r>
        <w:rPr>
          <w:rFonts w:ascii="Trebuchet MS" w:hAnsi="Trebuchet MS"/>
          <w:color w:val="000000"/>
          <w:sz w:val="20"/>
          <w:szCs w:val="20"/>
        </w:rPr>
        <w:t>41 Então dirá também aos que estiverem à sua esquerda: Apartai-vos de mim, malditos, para o fogo eterno, preparado para o Diabo e seus anjos;</w:t>
      </w:r>
    </w:p>
    <w:p>
      <w:pPr>
        <w:rPr>
          <w:rFonts w:ascii="Trebuchet MS" w:hAnsi="Trebuchet MS"/>
          <w:color w:val="000000"/>
          <w:sz w:val="20"/>
          <w:szCs w:val="20"/>
        </w:rPr>
      </w:pPr>
      <w:r>
        <w:rPr>
          <w:rFonts w:ascii="Trebuchet MS" w:hAnsi="Trebuchet MS"/>
          <w:color w:val="000000"/>
          <w:sz w:val="20"/>
          <w:szCs w:val="20"/>
        </w:rPr>
        <w:t>42 porque tive fome, e não me destes de comer; tive sede, e não me destes de beber;</w:t>
      </w:r>
    </w:p>
    <w:p>
      <w:pPr>
        <w:rPr>
          <w:rFonts w:ascii="Trebuchet MS" w:hAnsi="Trebuchet MS"/>
          <w:color w:val="000000"/>
          <w:sz w:val="20"/>
          <w:szCs w:val="20"/>
        </w:rPr>
      </w:pPr>
      <w:r>
        <w:rPr>
          <w:rFonts w:ascii="Trebuchet MS" w:hAnsi="Trebuchet MS"/>
          <w:color w:val="000000"/>
          <w:sz w:val="20"/>
          <w:szCs w:val="20"/>
        </w:rPr>
        <w:t>43 era forasteiro, e não me acolhestes; estava nu, e não me vestistes; enfermo, e na prisão, e não me visitastes.</w:t>
      </w:r>
    </w:p>
    <w:p>
      <w:pPr>
        <w:rPr>
          <w:rFonts w:ascii="Trebuchet MS" w:hAnsi="Trebuchet MS"/>
          <w:color w:val="000000"/>
          <w:sz w:val="20"/>
          <w:szCs w:val="20"/>
        </w:rPr>
      </w:pPr>
      <w:r>
        <w:rPr>
          <w:rFonts w:ascii="Trebuchet MS" w:hAnsi="Trebuchet MS"/>
          <w:color w:val="000000"/>
          <w:sz w:val="20"/>
          <w:szCs w:val="20"/>
        </w:rPr>
        <w:t>44 Então também estes perguntarão: Senhor, quando te vimos com fome, ou com sede, ou forasteiro, ou nu, ou enfermo, ou na prisão, e não te servimos?</w:t>
      </w:r>
    </w:p>
    <w:p>
      <w:pPr>
        <w:rPr>
          <w:rFonts w:ascii="Trebuchet MS" w:hAnsi="Trebuchet MS"/>
          <w:color w:val="000000"/>
          <w:sz w:val="20"/>
          <w:szCs w:val="20"/>
        </w:rPr>
      </w:pPr>
      <w:r>
        <w:rPr>
          <w:rFonts w:ascii="Trebuchet MS" w:hAnsi="Trebuchet MS"/>
          <w:color w:val="000000"/>
          <w:sz w:val="20"/>
          <w:szCs w:val="20"/>
        </w:rPr>
        <w:t>45 Ao que lhes responderá: Em verdade vos digo que, sempre que o deixaste de fazer a um destes mais pequeninos, deixastes de o fazer a mim.</w:t>
      </w:r>
    </w:p>
    <w:p>
      <w:pPr>
        <w:rPr>
          <w:rFonts w:ascii="Trebuchet MS" w:hAnsi="Trebuchet MS"/>
          <w:color w:val="000000"/>
          <w:sz w:val="20"/>
          <w:szCs w:val="20"/>
        </w:rPr>
      </w:pPr>
      <w:r>
        <w:rPr>
          <w:rFonts w:ascii="Trebuchet MS" w:hAnsi="Trebuchet MS"/>
          <w:color w:val="000000"/>
          <w:sz w:val="20"/>
          <w:szCs w:val="20"/>
        </w:rPr>
        <w:t>46 E irão eles para o castigo eterno, mas os justos para a vida eterna.</w:t>
      </w:r>
    </w:p>
    <w:p>
      <w:pPr>
        <w:pStyle w:val="P13"/>
        <w:rPr>
          <w:rFonts w:ascii="Trebuchet MS" w:hAnsi="Trebuchet MS"/>
          <w:color w:val="000000"/>
          <w:sz w:val="22"/>
          <w:szCs w:val="22"/>
        </w:rPr>
      </w:pPr>
      <w:bookmarkStart w:id="1066" w:name="_Toc147528933"/>
      <w:r>
        <w:rPr>
          <w:rFonts w:ascii="Trebuchet MS" w:hAnsi="Trebuchet MS"/>
          <w:color w:val="000000"/>
          <w:sz w:val="22"/>
          <w:szCs w:val="22"/>
        </w:rPr>
        <w:t xml:space="preserve"> MATEUS 26</w:t>
      </w:r>
      <w:bookmarkEnd w:id="1066"/>
    </w:p>
    <w:p>
      <w:pPr>
        <w:rPr>
          <w:rFonts w:ascii="Trebuchet MS" w:hAnsi="Trebuchet MS"/>
          <w:color w:val="000000"/>
          <w:sz w:val="20"/>
          <w:szCs w:val="20"/>
        </w:rPr>
      </w:pPr>
      <w:r>
        <w:rPr>
          <w:rFonts w:ascii="Trebuchet MS" w:hAnsi="Trebuchet MS"/>
          <w:color w:val="000000"/>
          <w:sz w:val="20"/>
          <w:szCs w:val="20"/>
        </w:rPr>
        <w:t>1 E havendo Jesus concluído todas estas palavras, disse aos seus discípulos:</w:t>
      </w:r>
    </w:p>
    <w:p>
      <w:pPr>
        <w:rPr>
          <w:rFonts w:ascii="Trebuchet MS" w:hAnsi="Trebuchet MS"/>
          <w:color w:val="000000"/>
          <w:sz w:val="20"/>
          <w:szCs w:val="20"/>
        </w:rPr>
      </w:pPr>
      <w:r>
        <w:rPr>
          <w:rFonts w:ascii="Trebuchet MS" w:hAnsi="Trebuchet MS"/>
          <w:color w:val="000000"/>
          <w:sz w:val="20"/>
          <w:szCs w:val="20"/>
        </w:rPr>
        <w:t>2 Sabeis que daqui a dois dias é a páscoa; e o Filho do homem será entregue para ser crucificado.</w:t>
      </w:r>
    </w:p>
    <w:p>
      <w:pPr>
        <w:rPr>
          <w:rFonts w:ascii="Trebuchet MS" w:hAnsi="Trebuchet MS"/>
          <w:color w:val="000000"/>
          <w:sz w:val="20"/>
          <w:szCs w:val="20"/>
        </w:rPr>
      </w:pPr>
      <w:r>
        <w:rPr>
          <w:rFonts w:ascii="Trebuchet MS" w:hAnsi="Trebuchet MS"/>
          <w:color w:val="000000"/>
          <w:sz w:val="20"/>
          <w:szCs w:val="20"/>
        </w:rPr>
        <w:t>3 Então os principais sacerdotes e os anciãos do povo se reuniram no pátio da casa do sumo sacerdote, o qual se chamava Caifás;</w:t>
      </w:r>
    </w:p>
    <w:p>
      <w:pPr>
        <w:rPr>
          <w:rFonts w:ascii="Trebuchet MS" w:hAnsi="Trebuchet MS"/>
          <w:color w:val="000000"/>
          <w:sz w:val="20"/>
          <w:szCs w:val="20"/>
        </w:rPr>
      </w:pPr>
      <w:r>
        <w:rPr>
          <w:rFonts w:ascii="Trebuchet MS" w:hAnsi="Trebuchet MS"/>
          <w:color w:val="000000"/>
          <w:sz w:val="20"/>
          <w:szCs w:val="20"/>
        </w:rPr>
        <w:t>4 e deliberaram como prender Jesus a traição, e o matar.</w:t>
      </w:r>
    </w:p>
    <w:p>
      <w:pPr>
        <w:rPr>
          <w:rFonts w:ascii="Trebuchet MS" w:hAnsi="Trebuchet MS"/>
          <w:color w:val="000000"/>
          <w:sz w:val="20"/>
          <w:szCs w:val="20"/>
        </w:rPr>
      </w:pPr>
      <w:r>
        <w:rPr>
          <w:rFonts w:ascii="Trebuchet MS" w:hAnsi="Trebuchet MS"/>
          <w:color w:val="000000"/>
          <w:sz w:val="20"/>
          <w:szCs w:val="20"/>
        </w:rPr>
        <w:t>5 Mas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6 Estando Jesus em Betânia, em casa de Simão, o leproso,</w:t>
      </w:r>
    </w:p>
    <w:p>
      <w:pPr>
        <w:rPr>
          <w:rFonts w:ascii="Trebuchet MS" w:hAnsi="Trebuchet MS"/>
          <w:color w:val="000000"/>
          <w:sz w:val="20"/>
          <w:szCs w:val="20"/>
        </w:rPr>
      </w:pPr>
      <w:r>
        <w:rPr>
          <w:rFonts w:ascii="Trebuchet MS" w:hAnsi="Trebuchet MS"/>
          <w:color w:val="000000"/>
          <w:sz w:val="20"/>
          <w:szCs w:val="20"/>
        </w:rPr>
        <w:t>7 aproximou-se dele uma mulher que trazia um vaso de alabastro cheio de bálsamo precioso, e lho derramou sobre a cabeça, estando ele reclinado à mesa.</w:t>
      </w:r>
    </w:p>
    <w:p>
      <w:pPr>
        <w:rPr>
          <w:rFonts w:ascii="Trebuchet MS" w:hAnsi="Trebuchet MS"/>
          <w:color w:val="000000"/>
          <w:sz w:val="20"/>
          <w:szCs w:val="20"/>
        </w:rPr>
      </w:pPr>
      <w:r>
        <w:rPr>
          <w:rFonts w:ascii="Trebuchet MS" w:hAnsi="Trebuchet MS"/>
          <w:color w:val="000000"/>
          <w:sz w:val="20"/>
          <w:szCs w:val="20"/>
        </w:rPr>
        <w:t>8 Quando os discípulos viram isso, indignaram-se, e disseram: Para que este desperdício?</w:t>
      </w:r>
    </w:p>
    <w:p>
      <w:pPr>
        <w:rPr>
          <w:rFonts w:ascii="Trebuchet MS" w:hAnsi="Trebuchet MS"/>
          <w:color w:val="000000"/>
          <w:sz w:val="20"/>
          <w:szCs w:val="20"/>
        </w:rPr>
      </w:pPr>
      <w:r>
        <w:rPr>
          <w:rFonts w:ascii="Trebuchet MS" w:hAnsi="Trebuchet MS"/>
          <w:color w:val="000000"/>
          <w:sz w:val="20"/>
          <w:szCs w:val="20"/>
        </w:rPr>
        <w:t>9 Pois este bálsamo podia ser vendido por muito dinheiro, que se daria aos pobres.</w:t>
      </w:r>
    </w:p>
    <w:p>
      <w:pPr>
        <w:rPr>
          <w:rFonts w:ascii="Trebuchet MS" w:hAnsi="Trebuchet MS"/>
          <w:color w:val="000000"/>
          <w:sz w:val="20"/>
          <w:szCs w:val="20"/>
        </w:rPr>
      </w:pPr>
      <w:r>
        <w:rPr>
          <w:rFonts w:ascii="Trebuchet MS" w:hAnsi="Trebuchet MS"/>
          <w:color w:val="000000"/>
          <w:sz w:val="20"/>
          <w:szCs w:val="20"/>
        </w:rPr>
        <w:t>10 Jesus, porém, percebendo isso, disse-lhes: Por que molestais esta mulher? pois praticou uma boa ação para comigo.</w:t>
      </w:r>
    </w:p>
    <w:p>
      <w:pPr>
        <w:rPr>
          <w:rFonts w:ascii="Trebuchet MS" w:hAnsi="Trebuchet MS"/>
          <w:color w:val="000000"/>
          <w:sz w:val="20"/>
          <w:szCs w:val="20"/>
        </w:rPr>
      </w:pPr>
      <w:r>
        <w:rPr>
          <w:rFonts w:ascii="Trebuchet MS" w:hAnsi="Trebuchet MS"/>
          <w:color w:val="000000"/>
          <w:sz w:val="20"/>
          <w:szCs w:val="20"/>
        </w:rPr>
        <w:t>11 Porquanto os pobres sempre os tendes convosco; a mim, porém, nem sempre me tendes.</w:t>
      </w:r>
    </w:p>
    <w:p>
      <w:pPr>
        <w:rPr>
          <w:rFonts w:ascii="Trebuchet MS" w:hAnsi="Trebuchet MS"/>
          <w:color w:val="000000"/>
          <w:sz w:val="20"/>
          <w:szCs w:val="20"/>
        </w:rPr>
      </w:pPr>
      <w:r>
        <w:rPr>
          <w:rFonts w:ascii="Trebuchet MS" w:hAnsi="Trebuchet MS"/>
          <w:color w:val="000000"/>
          <w:sz w:val="20"/>
          <w:szCs w:val="20"/>
        </w:rPr>
        <w:t>12 Ora, derramando ela este bálsamo sobre o meu corpo, fê-lo a fim de preparar-me para a minha sepultura.</w:t>
      </w:r>
    </w:p>
    <w:p>
      <w:pPr>
        <w:rPr>
          <w:rFonts w:ascii="Trebuchet MS" w:hAnsi="Trebuchet MS"/>
          <w:color w:val="000000"/>
          <w:sz w:val="20"/>
          <w:szCs w:val="20"/>
        </w:rPr>
      </w:pPr>
      <w:r>
        <w:rPr>
          <w:rFonts w:ascii="Trebuchet MS" w:hAnsi="Trebuchet MS"/>
          <w:color w:val="000000"/>
          <w:sz w:val="20"/>
          <w:szCs w:val="20"/>
        </w:rPr>
        <w:t>13 Em verdade vos digo que onde quer que for pregado em todo o mundo este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14 Então um dos doze, chamado Judas Iscariotes, foi ter com os principais sacerdotes,</w:t>
      </w:r>
    </w:p>
    <w:p>
      <w:pPr>
        <w:rPr>
          <w:rFonts w:ascii="Trebuchet MS" w:hAnsi="Trebuchet MS"/>
          <w:color w:val="000000"/>
          <w:sz w:val="20"/>
          <w:szCs w:val="20"/>
        </w:rPr>
      </w:pPr>
      <w:r>
        <w:rPr>
          <w:rFonts w:ascii="Trebuchet MS" w:hAnsi="Trebuchet MS"/>
          <w:color w:val="000000"/>
          <w:sz w:val="20"/>
          <w:szCs w:val="20"/>
        </w:rPr>
        <w:t>15 e disse: Que me quereis dar, e eu vo-lo entregarei? E eles lhe pesaram trinta moedas de prata.</w:t>
      </w:r>
    </w:p>
    <w:p>
      <w:pPr>
        <w:rPr>
          <w:rFonts w:ascii="Trebuchet MS" w:hAnsi="Trebuchet MS"/>
          <w:color w:val="000000"/>
          <w:sz w:val="20"/>
          <w:szCs w:val="20"/>
        </w:rPr>
      </w:pPr>
      <w:r>
        <w:rPr>
          <w:rFonts w:ascii="Trebuchet MS" w:hAnsi="Trebuchet MS"/>
          <w:color w:val="000000"/>
          <w:sz w:val="20"/>
          <w:szCs w:val="20"/>
        </w:rPr>
        <w:t>16 E desde então buscava ele oportunidade para o entregar.</w:t>
      </w:r>
    </w:p>
    <w:p>
      <w:pPr>
        <w:rPr>
          <w:rFonts w:ascii="Trebuchet MS" w:hAnsi="Trebuchet MS"/>
          <w:color w:val="000000"/>
          <w:sz w:val="20"/>
          <w:szCs w:val="20"/>
        </w:rPr>
      </w:pPr>
      <w:r>
        <w:rPr>
          <w:rFonts w:ascii="Trebuchet MS" w:hAnsi="Trebuchet MS"/>
          <w:color w:val="000000"/>
          <w:sz w:val="20"/>
          <w:szCs w:val="20"/>
        </w:rPr>
        <w:t>17 Ora, no primeiro dia dos pães ázimos, vieram os discípulos a Jesus, e perguntaram: Onde queres que façamos os preparativos para comeres a páscoa?</w:t>
      </w:r>
    </w:p>
    <w:p>
      <w:pPr>
        <w:rPr>
          <w:rFonts w:ascii="Trebuchet MS" w:hAnsi="Trebuchet MS"/>
          <w:color w:val="000000"/>
          <w:sz w:val="20"/>
          <w:szCs w:val="20"/>
        </w:rPr>
      </w:pPr>
      <w:r>
        <w:rPr>
          <w:rFonts w:ascii="Trebuchet MS" w:hAnsi="Trebuchet MS"/>
          <w:color w:val="000000"/>
          <w:sz w:val="20"/>
          <w:szCs w:val="20"/>
        </w:rPr>
        <w:t>18 Respondeu ele: Ide à cidade a um certo homem, e dizei-lhe: O Mestre diz: O meu tempo está próximo; em tua casa celebrarei a páscoa com os meus discípulos.</w:t>
      </w:r>
    </w:p>
    <w:p>
      <w:pPr>
        <w:rPr>
          <w:rFonts w:ascii="Trebuchet MS" w:hAnsi="Trebuchet MS"/>
          <w:color w:val="000000"/>
          <w:sz w:val="20"/>
          <w:szCs w:val="20"/>
        </w:rPr>
      </w:pPr>
      <w:r>
        <w:rPr>
          <w:rFonts w:ascii="Trebuchet MS" w:hAnsi="Trebuchet MS"/>
          <w:color w:val="000000"/>
          <w:sz w:val="20"/>
          <w:szCs w:val="20"/>
        </w:rPr>
        <w:t>19 E os discípulos fizeram como Jesus lhes ordenara, e prepararam a páscoa.</w:t>
      </w:r>
    </w:p>
    <w:p>
      <w:pPr>
        <w:rPr>
          <w:rFonts w:ascii="Trebuchet MS" w:hAnsi="Trebuchet MS"/>
          <w:color w:val="000000"/>
          <w:sz w:val="20"/>
          <w:szCs w:val="20"/>
        </w:rPr>
      </w:pPr>
      <w:r>
        <w:rPr>
          <w:rFonts w:ascii="Trebuchet MS" w:hAnsi="Trebuchet MS"/>
          <w:color w:val="000000"/>
          <w:sz w:val="20"/>
          <w:szCs w:val="20"/>
        </w:rPr>
        <w:t>20 Ao anoitecer reclinou-se à mesa com os doze discípulos;</w:t>
      </w:r>
    </w:p>
    <w:p>
      <w:pPr>
        <w:rPr>
          <w:rFonts w:ascii="Trebuchet MS" w:hAnsi="Trebuchet MS"/>
          <w:color w:val="000000"/>
          <w:sz w:val="20"/>
          <w:szCs w:val="20"/>
        </w:rPr>
      </w:pPr>
      <w:r>
        <w:rPr>
          <w:rFonts w:ascii="Trebuchet MS" w:hAnsi="Trebuchet MS"/>
          <w:color w:val="000000"/>
          <w:sz w:val="20"/>
          <w:szCs w:val="20"/>
        </w:rPr>
        <w:t>21 e, enquanto comiam, disse: Em verdade vos digo que um de vós me trairá.</w:t>
      </w:r>
    </w:p>
    <w:p>
      <w:pPr>
        <w:rPr>
          <w:rFonts w:ascii="Trebuchet MS" w:hAnsi="Trebuchet MS"/>
          <w:color w:val="000000"/>
          <w:sz w:val="20"/>
          <w:szCs w:val="20"/>
        </w:rPr>
      </w:pPr>
      <w:r>
        <w:rPr>
          <w:rFonts w:ascii="Trebuchet MS" w:hAnsi="Trebuchet MS"/>
          <w:color w:val="000000"/>
          <w:sz w:val="20"/>
          <w:szCs w:val="20"/>
        </w:rPr>
        <w:t>22 E eles, profundamente contristados, começaram cada um a perguntar-lhe: Porventura sou eu, Senhor?</w:t>
      </w:r>
    </w:p>
    <w:p>
      <w:pPr>
        <w:rPr>
          <w:rFonts w:ascii="Trebuchet MS" w:hAnsi="Trebuchet MS"/>
          <w:color w:val="000000"/>
          <w:sz w:val="20"/>
          <w:szCs w:val="20"/>
        </w:rPr>
      </w:pPr>
      <w:r>
        <w:rPr>
          <w:rFonts w:ascii="Trebuchet MS" w:hAnsi="Trebuchet MS"/>
          <w:color w:val="000000"/>
          <w:sz w:val="20"/>
          <w:szCs w:val="20"/>
        </w:rPr>
        <w:t>23 Respondeu ele: O que mete comigo a mão no prato, esse me trairá.</w:t>
      </w:r>
    </w:p>
    <w:p>
      <w:pPr>
        <w:rPr>
          <w:rFonts w:ascii="Trebuchet MS" w:hAnsi="Trebuchet MS"/>
          <w:color w:val="000000"/>
          <w:sz w:val="20"/>
          <w:szCs w:val="20"/>
        </w:rPr>
      </w:pPr>
      <w:r>
        <w:rPr>
          <w:rFonts w:ascii="Trebuchet MS" w:hAnsi="Trebuchet MS"/>
          <w:color w:val="000000"/>
          <w:sz w:val="20"/>
          <w:szCs w:val="20"/>
        </w:rPr>
        <w:t>24 Em verdade o Filho do homem vai, conforme está escrito a seu respeito; mas ai daquele por quem o Filho do homem é traido! bom seria para esse homem se não houvera nascido.</w:t>
      </w:r>
    </w:p>
    <w:p>
      <w:pPr>
        <w:rPr>
          <w:rFonts w:ascii="Trebuchet MS" w:hAnsi="Trebuchet MS"/>
          <w:color w:val="000000"/>
          <w:sz w:val="20"/>
          <w:szCs w:val="20"/>
        </w:rPr>
      </w:pPr>
      <w:r>
        <w:rPr>
          <w:rFonts w:ascii="Trebuchet MS" w:hAnsi="Trebuchet MS"/>
          <w:color w:val="000000"/>
          <w:sz w:val="20"/>
          <w:szCs w:val="20"/>
        </w:rPr>
        <w:t>25 Também Judas, que o traía, perguntou: Porventura sou eu, Rabí? Respondeu-lhe Jesus: Tu o disseste.</w:t>
      </w:r>
    </w:p>
    <w:p>
      <w:pPr>
        <w:rPr>
          <w:rFonts w:ascii="Trebuchet MS" w:hAnsi="Trebuchet MS"/>
          <w:color w:val="000000"/>
          <w:sz w:val="20"/>
          <w:szCs w:val="20"/>
        </w:rPr>
      </w:pPr>
      <w:r>
        <w:rPr>
          <w:rFonts w:ascii="Trebuchet MS" w:hAnsi="Trebuchet MS"/>
          <w:color w:val="000000"/>
          <w:sz w:val="20"/>
          <w:szCs w:val="20"/>
        </w:rPr>
        <w:t>26 Enquanto comiam, Jesus tomou o pão e, abençoando-o, o partiu e o deu aos discípulos, dizendo: Tomai, comei; isto é o meu corpo.</w:t>
      </w:r>
    </w:p>
    <w:p>
      <w:pPr>
        <w:rPr>
          <w:rFonts w:ascii="Trebuchet MS" w:hAnsi="Trebuchet MS"/>
          <w:color w:val="000000"/>
          <w:sz w:val="20"/>
          <w:szCs w:val="20"/>
        </w:rPr>
      </w:pPr>
      <w:r>
        <w:rPr>
          <w:rFonts w:ascii="Trebuchet MS" w:hAnsi="Trebuchet MS"/>
          <w:color w:val="000000"/>
          <w:sz w:val="20"/>
          <w:szCs w:val="20"/>
        </w:rPr>
        <w:t>27 E tomando um cálice, rendeu graças e deu-lho, dizendo: Bebei dele todos;</w:t>
      </w:r>
    </w:p>
    <w:p>
      <w:pPr>
        <w:rPr>
          <w:rFonts w:ascii="Trebuchet MS" w:hAnsi="Trebuchet MS"/>
          <w:color w:val="000000"/>
          <w:sz w:val="20"/>
          <w:szCs w:val="20"/>
        </w:rPr>
      </w:pPr>
      <w:r>
        <w:rPr>
          <w:rFonts w:ascii="Trebuchet MS" w:hAnsi="Trebuchet MS"/>
          <w:color w:val="000000"/>
          <w:sz w:val="20"/>
          <w:szCs w:val="20"/>
        </w:rPr>
        <w:t>28 pois isto é o meu sangue, o sangue do pacto, o qual é derramado por muitos para remissão dos pecados.</w:t>
      </w:r>
    </w:p>
    <w:p>
      <w:pPr>
        <w:rPr>
          <w:rFonts w:ascii="Trebuchet MS" w:hAnsi="Trebuchet MS"/>
          <w:color w:val="000000"/>
          <w:sz w:val="20"/>
          <w:szCs w:val="20"/>
        </w:rPr>
      </w:pPr>
      <w:r>
        <w:rPr>
          <w:rFonts w:ascii="Trebuchet MS" w:hAnsi="Trebuchet MS"/>
          <w:color w:val="000000"/>
          <w:sz w:val="20"/>
          <w:szCs w:val="20"/>
        </w:rPr>
        <w:t>29 Mas digo-vos que desde agora não mais beberei deste fruto da videira até aquele dia em que convosco o beba novo, no reino de meu Pai.</w:t>
      </w:r>
    </w:p>
    <w:p>
      <w:pPr>
        <w:rPr>
          <w:rFonts w:ascii="Trebuchet MS" w:hAnsi="Trebuchet MS"/>
          <w:color w:val="000000"/>
          <w:sz w:val="20"/>
          <w:szCs w:val="20"/>
        </w:rPr>
      </w:pPr>
      <w:r>
        <w:rPr>
          <w:rFonts w:ascii="Trebuchet MS" w:hAnsi="Trebuchet MS"/>
          <w:color w:val="000000"/>
          <w:sz w:val="20"/>
          <w:szCs w:val="20"/>
        </w:rPr>
        <w:t>30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31 Então Jesus lhes disse: Todos vós esta noite vos escandalizareis de mim; pois está escrito: Ferirei o pastor, e as ovelhas do rebanho se dispersarão.</w:t>
      </w:r>
    </w:p>
    <w:p>
      <w:pPr>
        <w:rPr>
          <w:rFonts w:ascii="Trebuchet MS" w:hAnsi="Trebuchet MS"/>
          <w:color w:val="000000"/>
          <w:sz w:val="20"/>
          <w:szCs w:val="20"/>
        </w:rPr>
      </w:pPr>
      <w:r>
        <w:rPr>
          <w:rFonts w:ascii="Trebuchet MS" w:hAnsi="Trebuchet MS"/>
          <w:color w:val="000000"/>
          <w:sz w:val="20"/>
          <w:szCs w:val="20"/>
        </w:rPr>
        <w:t>32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33 Mas Pedro, respondendo, disse-lhe: Ainda que todos se escandalizem de ti, eu nunca me escandalizarei.</w:t>
      </w:r>
    </w:p>
    <w:p>
      <w:pPr>
        <w:rPr>
          <w:rFonts w:ascii="Trebuchet MS" w:hAnsi="Trebuchet MS"/>
          <w:color w:val="000000"/>
          <w:sz w:val="20"/>
          <w:szCs w:val="20"/>
        </w:rPr>
      </w:pPr>
      <w:r>
        <w:rPr>
          <w:rFonts w:ascii="Trebuchet MS" w:hAnsi="Trebuchet MS"/>
          <w:color w:val="000000"/>
          <w:sz w:val="20"/>
          <w:szCs w:val="20"/>
        </w:rPr>
        <w:t>34 Disse-lhe Jesus: Em verdade te digo que esta noite, antes que o galo cante três vezes me negarás.</w:t>
      </w:r>
    </w:p>
    <w:p>
      <w:pPr>
        <w:rPr>
          <w:rFonts w:ascii="Trebuchet MS" w:hAnsi="Trebuchet MS"/>
          <w:color w:val="000000"/>
          <w:sz w:val="20"/>
          <w:szCs w:val="20"/>
        </w:rPr>
      </w:pPr>
      <w:r>
        <w:rPr>
          <w:rFonts w:ascii="Trebuchet MS" w:hAnsi="Trebuchet MS"/>
          <w:color w:val="000000"/>
          <w:sz w:val="20"/>
          <w:szCs w:val="20"/>
        </w:rPr>
        <w:t>35 Respondeu-lhe Pedro: Ainda que me seja necessário morrer contigo, de modo algum te negarei. E o mesmo disseram todos os discípulos.</w:t>
      </w:r>
    </w:p>
    <w:p>
      <w:pPr>
        <w:rPr>
          <w:rFonts w:ascii="Trebuchet MS" w:hAnsi="Trebuchet MS"/>
          <w:color w:val="000000"/>
          <w:sz w:val="20"/>
          <w:szCs w:val="20"/>
        </w:rPr>
      </w:pPr>
      <w:r>
        <w:rPr>
          <w:rFonts w:ascii="Trebuchet MS" w:hAnsi="Trebuchet MS"/>
          <w:color w:val="000000"/>
          <w:sz w:val="20"/>
          <w:szCs w:val="20"/>
        </w:rPr>
        <w:t>36 Então foi Jesus com eles a um lugar chamado Getsêmani, e disse aos discípulos: Sentai-vos aqui, enquanto eu vou ali orar.</w:t>
      </w:r>
    </w:p>
    <w:p>
      <w:pPr>
        <w:rPr>
          <w:rFonts w:ascii="Trebuchet MS" w:hAnsi="Trebuchet MS"/>
          <w:color w:val="000000"/>
          <w:sz w:val="20"/>
          <w:szCs w:val="20"/>
        </w:rPr>
      </w:pPr>
      <w:r>
        <w:rPr>
          <w:rFonts w:ascii="Trebuchet MS" w:hAnsi="Trebuchet MS"/>
          <w:color w:val="000000"/>
          <w:sz w:val="20"/>
          <w:szCs w:val="20"/>
        </w:rPr>
        <w:t>37 E levando consigo Pedro e os dois filhos de Zebedeu, começou a entristecer-se e a angustiar-se.</w:t>
      </w:r>
    </w:p>
    <w:p>
      <w:pPr>
        <w:rPr>
          <w:rFonts w:ascii="Trebuchet MS" w:hAnsi="Trebuchet MS"/>
          <w:color w:val="000000"/>
          <w:sz w:val="20"/>
          <w:szCs w:val="20"/>
        </w:rPr>
      </w:pPr>
      <w:r>
        <w:rPr>
          <w:rFonts w:ascii="Trebuchet MS" w:hAnsi="Trebuchet MS"/>
          <w:color w:val="000000"/>
          <w:sz w:val="20"/>
          <w:szCs w:val="20"/>
        </w:rPr>
        <w:t>38 Então lhes disse: A minha alma está triste até a morte; ficai aqui e vigiai comigo.</w:t>
      </w:r>
    </w:p>
    <w:p>
      <w:pPr>
        <w:rPr>
          <w:rFonts w:ascii="Trebuchet MS" w:hAnsi="Trebuchet MS"/>
          <w:color w:val="000000"/>
          <w:sz w:val="20"/>
          <w:szCs w:val="20"/>
        </w:rPr>
      </w:pPr>
      <w:r>
        <w:rPr>
          <w:rFonts w:ascii="Trebuchet MS" w:hAnsi="Trebuchet MS"/>
          <w:color w:val="000000"/>
          <w:sz w:val="20"/>
          <w:szCs w:val="20"/>
        </w:rPr>
        <w:t>39 E adiantando-se um pouco, prostrou-se com o rosto em terra e orou, dizendo: Meu Pai, se é possível, passa de mim este cálice; todavia, não seja como eu quero, mas como tu queres.</w:t>
      </w:r>
    </w:p>
    <w:p>
      <w:pPr>
        <w:rPr>
          <w:rFonts w:ascii="Trebuchet MS" w:hAnsi="Trebuchet MS"/>
          <w:color w:val="000000"/>
          <w:sz w:val="20"/>
          <w:szCs w:val="20"/>
        </w:rPr>
      </w:pPr>
      <w:r>
        <w:rPr>
          <w:rFonts w:ascii="Trebuchet MS" w:hAnsi="Trebuchet MS"/>
          <w:color w:val="000000"/>
          <w:sz w:val="20"/>
          <w:szCs w:val="20"/>
        </w:rPr>
        <w:t>40 Voltando para os discípulos, achou-os dormindo; e disse a Pedro: Assim nem uma hora pudestes vigiar comigo?</w:t>
      </w:r>
    </w:p>
    <w:p>
      <w:pPr>
        <w:rPr>
          <w:rFonts w:ascii="Trebuchet MS" w:hAnsi="Trebuchet MS"/>
          <w:color w:val="000000"/>
          <w:sz w:val="20"/>
          <w:szCs w:val="20"/>
        </w:rPr>
      </w:pPr>
      <w:r>
        <w:rPr>
          <w:rFonts w:ascii="Trebuchet MS" w:hAnsi="Trebuchet MS"/>
          <w:color w:val="000000"/>
          <w:sz w:val="20"/>
          <w:szCs w:val="20"/>
        </w:rPr>
        <w:t>41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42 Retirando-se mais uma vez, orou, dizendo: Pai meu, se este cálice não pode passar sem que eu o beba, faça-se a tua vontade.</w:t>
      </w:r>
    </w:p>
    <w:p>
      <w:pPr>
        <w:rPr>
          <w:rFonts w:ascii="Trebuchet MS" w:hAnsi="Trebuchet MS"/>
          <w:color w:val="000000"/>
          <w:sz w:val="20"/>
          <w:szCs w:val="20"/>
        </w:rPr>
      </w:pPr>
      <w:r>
        <w:rPr>
          <w:rFonts w:ascii="Trebuchet MS" w:hAnsi="Trebuchet MS"/>
          <w:color w:val="000000"/>
          <w:sz w:val="20"/>
          <w:szCs w:val="20"/>
        </w:rPr>
        <w:t>43 E, voltando outra vez, achou-os dormindo, porque seus olhos estavam carregados.</w:t>
      </w:r>
    </w:p>
    <w:p>
      <w:pPr>
        <w:rPr>
          <w:rFonts w:ascii="Trebuchet MS" w:hAnsi="Trebuchet MS"/>
          <w:color w:val="000000"/>
          <w:sz w:val="20"/>
          <w:szCs w:val="20"/>
        </w:rPr>
      </w:pPr>
      <w:r>
        <w:rPr>
          <w:rFonts w:ascii="Trebuchet MS" w:hAnsi="Trebuchet MS"/>
          <w:color w:val="000000"/>
          <w:sz w:val="20"/>
          <w:szCs w:val="20"/>
        </w:rPr>
        <w:t>44 Deixando-os novamente, foi orar terceira vez, repetindo as mesmas palavras.</w:t>
      </w:r>
    </w:p>
    <w:p>
      <w:pPr>
        <w:rPr>
          <w:rFonts w:ascii="Trebuchet MS" w:hAnsi="Trebuchet MS"/>
          <w:color w:val="000000"/>
          <w:sz w:val="20"/>
          <w:szCs w:val="20"/>
        </w:rPr>
      </w:pPr>
      <w:r>
        <w:rPr>
          <w:rFonts w:ascii="Trebuchet MS" w:hAnsi="Trebuchet MS"/>
          <w:color w:val="000000"/>
          <w:sz w:val="20"/>
          <w:szCs w:val="20"/>
        </w:rPr>
        <w:t>45 Então voltou para os discípulos e disse-lhes: Dormi agora e descansai. Eis que é chegada a hora, 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46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47 E estando ele ainda a falar, eis que veio Judas, um dos doze, e com ele grande multidão com espadas e varapaus, vinda da parte dos principais sacerdotes e dos anciãos do povo.</w:t>
      </w:r>
    </w:p>
    <w:p>
      <w:pPr>
        <w:rPr>
          <w:rFonts w:ascii="Trebuchet MS" w:hAnsi="Trebuchet MS"/>
          <w:color w:val="000000"/>
          <w:sz w:val="20"/>
          <w:szCs w:val="20"/>
        </w:rPr>
      </w:pPr>
      <w:r>
        <w:rPr>
          <w:rFonts w:ascii="Trebuchet MS" w:hAnsi="Trebuchet MS"/>
          <w:color w:val="000000"/>
          <w:sz w:val="20"/>
          <w:szCs w:val="20"/>
        </w:rPr>
        <w:t>48 Ora, o que o traía lhes havia dado um sinal, dizendo: Aquele que eu beijar, esse é: prendei-o.</w:t>
      </w:r>
    </w:p>
    <w:p>
      <w:pPr>
        <w:rPr>
          <w:rFonts w:ascii="Trebuchet MS" w:hAnsi="Trebuchet MS"/>
          <w:color w:val="000000"/>
          <w:sz w:val="20"/>
          <w:szCs w:val="20"/>
        </w:rPr>
      </w:pPr>
      <w:r>
        <w:rPr>
          <w:rFonts w:ascii="Trebuchet MS" w:hAnsi="Trebuchet MS"/>
          <w:color w:val="000000"/>
          <w:sz w:val="20"/>
          <w:szCs w:val="20"/>
        </w:rPr>
        <w:t>49 E logo, aproximando-se de Jesus disse: Salve, Rabi. E o beijou.</w:t>
      </w:r>
    </w:p>
    <w:p>
      <w:pPr>
        <w:rPr>
          <w:rFonts w:ascii="Trebuchet MS" w:hAnsi="Trebuchet MS"/>
          <w:color w:val="000000"/>
          <w:sz w:val="20"/>
          <w:szCs w:val="20"/>
        </w:rPr>
      </w:pPr>
      <w:r>
        <w:rPr>
          <w:rFonts w:ascii="Trebuchet MS" w:hAnsi="Trebuchet MS"/>
          <w:color w:val="000000"/>
          <w:sz w:val="20"/>
          <w:szCs w:val="20"/>
        </w:rPr>
        <w:t>50 Jesus, porém, lhe disse: Amigo, a que vieste? Nisto, aproximando-se eles, lançaram mão de Jesus, e o prenderam.</w:t>
      </w:r>
    </w:p>
    <w:p>
      <w:pPr>
        <w:rPr>
          <w:rFonts w:ascii="Trebuchet MS" w:hAnsi="Trebuchet MS"/>
          <w:color w:val="000000"/>
          <w:sz w:val="20"/>
          <w:szCs w:val="20"/>
        </w:rPr>
      </w:pPr>
      <w:r>
        <w:rPr>
          <w:rFonts w:ascii="Trebuchet MS" w:hAnsi="Trebuchet MS"/>
          <w:color w:val="000000"/>
          <w:sz w:val="20"/>
          <w:szCs w:val="20"/>
        </w:rPr>
        <w:t>51 E eis que um dos que estavam com Jesus, estendendo a mão, puxou da espada e, ferindo o servo do sumo sacerdote, cortou-lhe uma orelha.</w:t>
      </w:r>
    </w:p>
    <w:p>
      <w:pPr>
        <w:rPr>
          <w:rFonts w:ascii="Trebuchet MS" w:hAnsi="Trebuchet MS"/>
          <w:color w:val="000000"/>
          <w:sz w:val="20"/>
          <w:szCs w:val="20"/>
        </w:rPr>
      </w:pPr>
      <w:r>
        <w:rPr>
          <w:rFonts w:ascii="Trebuchet MS" w:hAnsi="Trebuchet MS"/>
          <w:color w:val="000000"/>
          <w:sz w:val="20"/>
          <w:szCs w:val="20"/>
        </w:rPr>
        <w:t>52 Então Jesus lhe disse: Mete a tua espada no seu lugar; porque todos os que lançarem mão da espada, à espada morrerão.</w:t>
      </w:r>
    </w:p>
    <w:p>
      <w:pPr>
        <w:rPr>
          <w:rFonts w:ascii="Trebuchet MS" w:hAnsi="Trebuchet MS"/>
          <w:color w:val="000000"/>
          <w:sz w:val="20"/>
          <w:szCs w:val="20"/>
        </w:rPr>
      </w:pPr>
      <w:r>
        <w:rPr>
          <w:rFonts w:ascii="Trebuchet MS" w:hAnsi="Trebuchet MS"/>
          <w:color w:val="000000"/>
          <w:sz w:val="20"/>
          <w:szCs w:val="20"/>
        </w:rPr>
        <w:t>53 Ou pensas tu que eu não poderia rogar a meu Pai, e que ele não me mandaria agora mesmo mais de doze legiões de anjos?</w:t>
      </w:r>
    </w:p>
    <w:p>
      <w:pPr>
        <w:rPr>
          <w:rFonts w:ascii="Trebuchet MS" w:hAnsi="Trebuchet MS"/>
          <w:color w:val="000000"/>
          <w:sz w:val="20"/>
          <w:szCs w:val="20"/>
        </w:rPr>
      </w:pPr>
      <w:r>
        <w:rPr>
          <w:rFonts w:ascii="Trebuchet MS" w:hAnsi="Trebuchet MS"/>
          <w:color w:val="000000"/>
          <w:sz w:val="20"/>
          <w:szCs w:val="20"/>
        </w:rPr>
        <w:t>54 Como, pois, se cumpririam as Escrituras, que dizem que assim convém que aconteça?</w:t>
      </w:r>
    </w:p>
    <w:p>
      <w:pPr>
        <w:rPr>
          <w:rFonts w:ascii="Trebuchet MS" w:hAnsi="Trebuchet MS"/>
          <w:color w:val="000000"/>
          <w:sz w:val="20"/>
          <w:szCs w:val="20"/>
        </w:rPr>
      </w:pPr>
      <w:r>
        <w:rPr>
          <w:rFonts w:ascii="Trebuchet MS" w:hAnsi="Trebuchet MS"/>
          <w:color w:val="000000"/>
          <w:sz w:val="20"/>
          <w:szCs w:val="20"/>
        </w:rPr>
        <w:t>55 Disse Jesus à multidão naquela hora: Saístes com espadas e varapaus para me prender, como a um salteador? Todos os dias estava eu sentado no templo ensinando, e não me prendestes.</w:t>
      </w:r>
    </w:p>
    <w:p>
      <w:pPr>
        <w:rPr>
          <w:rFonts w:ascii="Trebuchet MS" w:hAnsi="Trebuchet MS"/>
          <w:color w:val="000000"/>
          <w:sz w:val="20"/>
          <w:szCs w:val="20"/>
        </w:rPr>
      </w:pPr>
      <w:r>
        <w:rPr>
          <w:rFonts w:ascii="Trebuchet MS" w:hAnsi="Trebuchet MS"/>
          <w:color w:val="000000"/>
          <w:sz w:val="20"/>
          <w:szCs w:val="20"/>
        </w:rPr>
        <w:t>56 Mas tudo isso aconteceu para que se cumprissem as Escrituras dos profetas. Então todos os discípulos, deixando-o fugiram.</w:t>
      </w:r>
    </w:p>
    <w:p>
      <w:pPr>
        <w:rPr>
          <w:rFonts w:ascii="Trebuchet MS" w:hAnsi="Trebuchet MS"/>
          <w:color w:val="000000"/>
          <w:sz w:val="20"/>
          <w:szCs w:val="20"/>
        </w:rPr>
      </w:pPr>
      <w:r>
        <w:rPr>
          <w:rFonts w:ascii="Trebuchet MS" w:hAnsi="Trebuchet MS"/>
          <w:color w:val="000000"/>
          <w:sz w:val="20"/>
          <w:szCs w:val="20"/>
        </w:rPr>
        <w:t>57 Aqueles que prenderam a Jesus levaram-no à presença do sumo sacerdote Caifás, onde os escribas e os anciãos estavam reunidos.</w:t>
      </w:r>
    </w:p>
    <w:p>
      <w:pPr>
        <w:rPr>
          <w:rFonts w:ascii="Trebuchet MS" w:hAnsi="Trebuchet MS"/>
          <w:color w:val="000000"/>
          <w:sz w:val="20"/>
          <w:szCs w:val="20"/>
        </w:rPr>
      </w:pPr>
      <w:r>
        <w:rPr>
          <w:rFonts w:ascii="Trebuchet MS" w:hAnsi="Trebuchet MS"/>
          <w:color w:val="000000"/>
          <w:sz w:val="20"/>
          <w:szCs w:val="20"/>
        </w:rPr>
        <w:t>58 E Pedro o seguia de longe até o pátio do sumo sacerdote; e entrando, sentou-se entre os guardas, para ver o fim.</w:t>
      </w:r>
    </w:p>
    <w:p>
      <w:pPr>
        <w:rPr>
          <w:rFonts w:ascii="Trebuchet MS" w:hAnsi="Trebuchet MS"/>
          <w:color w:val="000000"/>
          <w:sz w:val="20"/>
          <w:szCs w:val="20"/>
        </w:rPr>
      </w:pPr>
      <w:r>
        <w:rPr>
          <w:rFonts w:ascii="Trebuchet MS" w:hAnsi="Trebuchet MS"/>
          <w:color w:val="000000"/>
          <w:sz w:val="20"/>
          <w:szCs w:val="20"/>
        </w:rPr>
        <w:t>59 Ora, os principais sacerdotes e todo o sinédrio buscavam falso testemunho contra Jesus, para poderem entregá-lo à morte;</w:t>
      </w:r>
    </w:p>
    <w:p>
      <w:pPr>
        <w:rPr>
          <w:rFonts w:ascii="Trebuchet MS" w:hAnsi="Trebuchet MS"/>
          <w:color w:val="000000"/>
          <w:sz w:val="20"/>
          <w:szCs w:val="20"/>
        </w:rPr>
      </w:pPr>
      <w:r>
        <w:rPr>
          <w:rFonts w:ascii="Trebuchet MS" w:hAnsi="Trebuchet MS"/>
          <w:color w:val="000000"/>
          <w:sz w:val="20"/>
          <w:szCs w:val="20"/>
        </w:rPr>
        <w:t>60 e não achavam, apesar de se apresentarem muitas testemunhas falsas. Mas por fim compareceram duas,</w:t>
      </w:r>
    </w:p>
    <w:p>
      <w:pPr>
        <w:rPr>
          <w:rFonts w:ascii="Trebuchet MS" w:hAnsi="Trebuchet MS"/>
          <w:color w:val="000000"/>
          <w:sz w:val="20"/>
          <w:szCs w:val="20"/>
        </w:rPr>
      </w:pPr>
      <w:r>
        <w:rPr>
          <w:rFonts w:ascii="Trebuchet MS" w:hAnsi="Trebuchet MS"/>
          <w:color w:val="000000"/>
          <w:sz w:val="20"/>
          <w:szCs w:val="20"/>
        </w:rPr>
        <w:t>61 e disseram: Este disse: Posso destruir o santuário de Deus, e reedificá-lo em três dias.</w:t>
      </w:r>
    </w:p>
    <w:p>
      <w:pPr>
        <w:rPr>
          <w:rFonts w:ascii="Trebuchet MS" w:hAnsi="Trebuchet MS"/>
          <w:color w:val="000000"/>
          <w:sz w:val="20"/>
          <w:szCs w:val="20"/>
        </w:rPr>
      </w:pPr>
      <w:r>
        <w:rPr>
          <w:rFonts w:ascii="Trebuchet MS" w:hAnsi="Trebuchet MS"/>
          <w:color w:val="000000"/>
          <w:sz w:val="20"/>
          <w:szCs w:val="20"/>
        </w:rPr>
        <w:t>62 Levantou-se então o sumo sacerdote e perguntou-lhe: Nada respondes? Que é que estes depõem contra ti?</w:t>
      </w:r>
    </w:p>
    <w:p>
      <w:pPr>
        <w:rPr>
          <w:rFonts w:ascii="Trebuchet MS" w:hAnsi="Trebuchet MS"/>
          <w:color w:val="000000"/>
          <w:sz w:val="20"/>
          <w:szCs w:val="20"/>
        </w:rPr>
      </w:pPr>
      <w:r>
        <w:rPr>
          <w:rFonts w:ascii="Trebuchet MS" w:hAnsi="Trebuchet MS"/>
          <w:color w:val="000000"/>
          <w:sz w:val="20"/>
          <w:szCs w:val="20"/>
        </w:rPr>
        <w:t>63 Jesus, porém, guardava silêncio. E o sumo sacerdote disse-lhe: Conjuro-te pelo Deus vivo que nos digas se tu és o Cristo, o Filho do Deus.</w:t>
      </w:r>
    </w:p>
    <w:p>
      <w:pPr>
        <w:rPr>
          <w:rFonts w:ascii="Trebuchet MS" w:hAnsi="Trebuchet MS"/>
          <w:color w:val="000000"/>
          <w:sz w:val="20"/>
          <w:szCs w:val="20"/>
        </w:rPr>
      </w:pPr>
      <w:r>
        <w:rPr>
          <w:rFonts w:ascii="Trebuchet MS" w:hAnsi="Trebuchet MS"/>
          <w:color w:val="000000"/>
          <w:sz w:val="20"/>
          <w:szCs w:val="20"/>
        </w:rPr>
        <w:t>64 Repondeu-lhe Jesus: É como disseste; contudo vos digo que vereis em breve o Filho do homem assentado à direita do Poder, e vindo sobre as nuvens do céu.</w:t>
      </w:r>
    </w:p>
    <w:p>
      <w:pPr>
        <w:rPr>
          <w:rFonts w:ascii="Trebuchet MS" w:hAnsi="Trebuchet MS"/>
          <w:color w:val="000000"/>
          <w:sz w:val="20"/>
          <w:szCs w:val="20"/>
        </w:rPr>
      </w:pPr>
      <w:r>
        <w:rPr>
          <w:rFonts w:ascii="Trebuchet MS" w:hAnsi="Trebuchet MS"/>
          <w:color w:val="000000"/>
          <w:sz w:val="20"/>
          <w:szCs w:val="20"/>
        </w:rPr>
        <w:t>65 Então o sumo sacerdote rasgou as suas vestes, dizendo: Blasfemou; para que precisamos ainda de testemunhas? Eis que agora acabais de ouvir a sua blasfêmia.</w:t>
      </w:r>
    </w:p>
    <w:p>
      <w:pPr>
        <w:rPr>
          <w:rFonts w:ascii="Trebuchet MS" w:hAnsi="Trebuchet MS"/>
          <w:color w:val="000000"/>
          <w:sz w:val="20"/>
          <w:szCs w:val="20"/>
        </w:rPr>
      </w:pPr>
      <w:r>
        <w:rPr>
          <w:rFonts w:ascii="Trebuchet MS" w:hAnsi="Trebuchet MS"/>
          <w:color w:val="000000"/>
          <w:sz w:val="20"/>
          <w:szCs w:val="20"/>
        </w:rPr>
        <w:t>66 Que vos parece? Responderam eles: É réu de morte.</w:t>
      </w:r>
    </w:p>
    <w:p>
      <w:pPr>
        <w:rPr>
          <w:rFonts w:ascii="Trebuchet MS" w:hAnsi="Trebuchet MS"/>
          <w:color w:val="000000"/>
          <w:sz w:val="20"/>
          <w:szCs w:val="20"/>
        </w:rPr>
      </w:pPr>
      <w:r>
        <w:rPr>
          <w:rFonts w:ascii="Trebuchet MS" w:hAnsi="Trebuchet MS"/>
          <w:color w:val="000000"/>
          <w:sz w:val="20"/>
          <w:szCs w:val="20"/>
        </w:rPr>
        <w:t>67 Então uns lhe cuspiram no rosto e lhe deram socos;</w:t>
      </w:r>
    </w:p>
    <w:p>
      <w:pPr>
        <w:rPr>
          <w:rFonts w:ascii="Trebuchet MS" w:hAnsi="Trebuchet MS"/>
          <w:color w:val="000000"/>
          <w:sz w:val="20"/>
          <w:szCs w:val="20"/>
        </w:rPr>
      </w:pPr>
      <w:r>
        <w:rPr>
          <w:rFonts w:ascii="Trebuchet MS" w:hAnsi="Trebuchet MS"/>
          <w:color w:val="000000"/>
          <w:sz w:val="20"/>
          <w:szCs w:val="20"/>
        </w:rPr>
        <w:t>68 e outros o esbofetearam, dizendo: Profetiza-nos, ó Cristo, quem foi que te bateu?</w:t>
      </w:r>
    </w:p>
    <w:p>
      <w:pPr>
        <w:rPr>
          <w:rFonts w:ascii="Trebuchet MS" w:hAnsi="Trebuchet MS"/>
          <w:color w:val="000000"/>
          <w:sz w:val="20"/>
          <w:szCs w:val="20"/>
        </w:rPr>
      </w:pPr>
      <w:r>
        <w:rPr>
          <w:rFonts w:ascii="Trebuchet MS" w:hAnsi="Trebuchet MS"/>
          <w:color w:val="000000"/>
          <w:sz w:val="20"/>
          <w:szCs w:val="20"/>
        </w:rPr>
        <w:t>69 Ora, Pedro estava sentado fora, no pátio; e aproximou-se dele uma criada, que disse: Tu também estavas com Jesus, o galileu.</w:t>
      </w:r>
    </w:p>
    <w:p>
      <w:pPr>
        <w:rPr>
          <w:rFonts w:ascii="Trebuchet MS" w:hAnsi="Trebuchet MS"/>
          <w:color w:val="000000"/>
          <w:sz w:val="20"/>
          <w:szCs w:val="20"/>
        </w:rPr>
      </w:pPr>
      <w:r>
        <w:rPr>
          <w:rFonts w:ascii="Trebuchet MS" w:hAnsi="Trebuchet MS"/>
          <w:color w:val="000000"/>
          <w:sz w:val="20"/>
          <w:szCs w:val="20"/>
        </w:rPr>
        <w:t>70 Mas ele negou diante de todos, dizendo: Não sei o que dizes.</w:t>
      </w:r>
    </w:p>
    <w:p>
      <w:pPr>
        <w:rPr>
          <w:rFonts w:ascii="Trebuchet MS" w:hAnsi="Trebuchet MS"/>
          <w:color w:val="000000"/>
          <w:sz w:val="20"/>
          <w:szCs w:val="20"/>
        </w:rPr>
      </w:pPr>
      <w:r>
        <w:rPr>
          <w:rFonts w:ascii="Trebuchet MS" w:hAnsi="Trebuchet MS"/>
          <w:color w:val="000000"/>
          <w:sz w:val="20"/>
          <w:szCs w:val="20"/>
        </w:rPr>
        <w:t>71 E saindo ele para o vestíbulo, outra criada o viu, e disse aos que ali estavam: Este também estava com Jesus, o nazareno.</w:t>
      </w:r>
    </w:p>
    <w:p>
      <w:pPr>
        <w:rPr>
          <w:rFonts w:ascii="Trebuchet MS" w:hAnsi="Trebuchet MS"/>
          <w:color w:val="000000"/>
          <w:sz w:val="20"/>
          <w:szCs w:val="20"/>
        </w:rPr>
      </w:pPr>
      <w:r>
        <w:rPr>
          <w:rFonts w:ascii="Trebuchet MS" w:hAnsi="Trebuchet MS"/>
          <w:color w:val="000000"/>
          <w:sz w:val="20"/>
          <w:szCs w:val="20"/>
        </w:rPr>
        <w:t>72 E ele negou outra vez, e com juramento: Não conheço tal homem.</w:t>
      </w:r>
    </w:p>
    <w:p>
      <w:pPr>
        <w:rPr>
          <w:rFonts w:ascii="Trebuchet MS" w:hAnsi="Trebuchet MS"/>
          <w:color w:val="000000"/>
          <w:sz w:val="20"/>
          <w:szCs w:val="20"/>
        </w:rPr>
      </w:pPr>
      <w:r>
        <w:rPr>
          <w:rFonts w:ascii="Trebuchet MS" w:hAnsi="Trebuchet MS"/>
          <w:color w:val="000000"/>
          <w:sz w:val="20"/>
          <w:szCs w:val="20"/>
        </w:rPr>
        <w:t>73 E daí a pouco, aproximando-se os que ali estavam, disseram a Pedro: Certamente tu também és um deles pois a tua fala te denuncia.</w:t>
      </w:r>
    </w:p>
    <w:p>
      <w:pPr>
        <w:rPr>
          <w:rFonts w:ascii="Trebuchet MS" w:hAnsi="Trebuchet MS"/>
          <w:color w:val="000000"/>
          <w:sz w:val="20"/>
          <w:szCs w:val="20"/>
        </w:rPr>
      </w:pPr>
      <w:r>
        <w:rPr>
          <w:rFonts w:ascii="Trebuchet MS" w:hAnsi="Trebuchet MS"/>
          <w:color w:val="000000"/>
          <w:sz w:val="20"/>
          <w:szCs w:val="20"/>
        </w:rPr>
        <w:t>74 Então começou ele a praguejar e a jurar, dizendo: Não conheço esse homem. E imediatamente o galo cantou.</w:t>
      </w:r>
    </w:p>
    <w:p>
      <w:pPr>
        <w:rPr>
          <w:rFonts w:ascii="Trebuchet MS" w:hAnsi="Trebuchet MS"/>
          <w:color w:val="000000"/>
          <w:sz w:val="20"/>
          <w:szCs w:val="20"/>
        </w:rPr>
      </w:pPr>
      <w:r>
        <w:rPr>
          <w:rFonts w:ascii="Trebuchet MS" w:hAnsi="Trebuchet MS"/>
          <w:color w:val="000000"/>
          <w:sz w:val="20"/>
          <w:szCs w:val="20"/>
        </w:rPr>
        <w:t>75 E Pedro lembrou-se do que dissera Jesus: Antes que o galo cante, três vezes me negarás. E, saindo dali, chorou amargamente.</w:t>
      </w:r>
    </w:p>
    <w:p>
      <w:pPr>
        <w:pStyle w:val="P13"/>
        <w:rPr>
          <w:rFonts w:ascii="Trebuchet MS" w:hAnsi="Trebuchet MS"/>
          <w:color w:val="000000"/>
          <w:sz w:val="22"/>
          <w:szCs w:val="22"/>
        </w:rPr>
      </w:pPr>
      <w:bookmarkStart w:id="1067" w:name="_Toc147528934"/>
      <w:r>
        <w:rPr>
          <w:rFonts w:ascii="Trebuchet MS" w:hAnsi="Trebuchet MS"/>
          <w:color w:val="000000"/>
          <w:sz w:val="22"/>
          <w:szCs w:val="22"/>
        </w:rPr>
        <w:t xml:space="preserve"> MATEUS 27</w:t>
      </w:r>
      <w:bookmarkEnd w:id="1067"/>
    </w:p>
    <w:p>
      <w:pPr>
        <w:rPr>
          <w:rFonts w:ascii="Trebuchet MS" w:hAnsi="Trebuchet MS"/>
          <w:color w:val="000000"/>
          <w:sz w:val="20"/>
          <w:szCs w:val="20"/>
        </w:rPr>
      </w:pPr>
      <w:r>
        <w:rPr>
          <w:rFonts w:ascii="Trebuchet MS" w:hAnsi="Trebuchet MS"/>
          <w:color w:val="000000"/>
          <w:sz w:val="20"/>
          <w:szCs w:val="20"/>
        </w:rPr>
        <w:t>1 Ora, chegada a manhã, todos os principais sacerdotes e os anciãos do povo entraram em conselho contra Jesus, para o matarem;</w:t>
      </w:r>
    </w:p>
    <w:p>
      <w:pPr>
        <w:rPr>
          <w:rFonts w:ascii="Trebuchet MS" w:hAnsi="Trebuchet MS"/>
          <w:color w:val="000000"/>
          <w:sz w:val="20"/>
          <w:szCs w:val="20"/>
        </w:rPr>
      </w:pPr>
      <w:r>
        <w:rPr>
          <w:rFonts w:ascii="Trebuchet MS" w:hAnsi="Trebuchet MS"/>
          <w:color w:val="000000"/>
          <w:sz w:val="20"/>
          <w:szCs w:val="20"/>
        </w:rPr>
        <w:t>2 e, maniatando-o, levaram-no e o entregaram a Pilatos, o governador.</w:t>
      </w:r>
    </w:p>
    <w:p>
      <w:pPr>
        <w:rPr>
          <w:rFonts w:ascii="Trebuchet MS" w:hAnsi="Trebuchet MS"/>
          <w:color w:val="000000"/>
          <w:sz w:val="20"/>
          <w:szCs w:val="20"/>
        </w:rPr>
      </w:pPr>
      <w:r>
        <w:rPr>
          <w:rFonts w:ascii="Trebuchet MS" w:hAnsi="Trebuchet MS"/>
          <w:color w:val="000000"/>
          <w:sz w:val="20"/>
          <w:szCs w:val="20"/>
        </w:rPr>
        <w:t>3 Então Judas, aquele que o traíra, vendo que Jesus fora condenado, devolveu, compungido, as trinta moedas de prata aos anciãos, dizendo:</w:t>
      </w:r>
    </w:p>
    <w:p>
      <w:pPr>
        <w:rPr>
          <w:rFonts w:ascii="Trebuchet MS" w:hAnsi="Trebuchet MS"/>
          <w:color w:val="000000"/>
          <w:sz w:val="20"/>
          <w:szCs w:val="20"/>
        </w:rPr>
      </w:pPr>
      <w:r>
        <w:rPr>
          <w:rFonts w:ascii="Trebuchet MS" w:hAnsi="Trebuchet MS"/>
          <w:color w:val="000000"/>
          <w:sz w:val="20"/>
          <w:szCs w:val="20"/>
        </w:rPr>
        <w:t>4 Pequei, traindo o sangue inocente. Responderam eles: Que nos importa? Seja isto lá contigo.</w:t>
      </w:r>
    </w:p>
    <w:p>
      <w:pPr>
        <w:rPr>
          <w:rFonts w:ascii="Trebuchet MS" w:hAnsi="Trebuchet MS"/>
          <w:color w:val="000000"/>
          <w:sz w:val="20"/>
          <w:szCs w:val="20"/>
        </w:rPr>
      </w:pPr>
      <w:r>
        <w:rPr>
          <w:rFonts w:ascii="Trebuchet MS" w:hAnsi="Trebuchet MS"/>
          <w:color w:val="000000"/>
          <w:sz w:val="20"/>
          <w:szCs w:val="20"/>
        </w:rPr>
        <w:t>5 E tendo ele atirado para dentro do santuário as moedas de prata, retirou-se, e foi enforcar-se.</w:t>
      </w:r>
    </w:p>
    <w:p>
      <w:pPr>
        <w:rPr>
          <w:rFonts w:ascii="Trebuchet MS" w:hAnsi="Trebuchet MS"/>
          <w:color w:val="000000"/>
          <w:sz w:val="20"/>
          <w:szCs w:val="20"/>
        </w:rPr>
      </w:pPr>
      <w:r>
        <w:rPr>
          <w:rFonts w:ascii="Trebuchet MS" w:hAnsi="Trebuchet MS"/>
          <w:color w:val="000000"/>
          <w:sz w:val="20"/>
          <w:szCs w:val="20"/>
        </w:rPr>
        <w:t>6 Os principais sacerdotes, pois, tomaram as moedas de prata, e disseram: Não é lícito metê-las no cofre das ofertas, porque é preço de sangue.</w:t>
      </w:r>
    </w:p>
    <w:p>
      <w:pPr>
        <w:rPr>
          <w:rFonts w:ascii="Trebuchet MS" w:hAnsi="Trebuchet MS"/>
          <w:color w:val="000000"/>
          <w:sz w:val="20"/>
          <w:szCs w:val="20"/>
        </w:rPr>
      </w:pPr>
      <w:r>
        <w:rPr>
          <w:rFonts w:ascii="Trebuchet MS" w:hAnsi="Trebuchet MS"/>
          <w:color w:val="000000"/>
          <w:sz w:val="20"/>
          <w:szCs w:val="20"/>
        </w:rPr>
        <w:t>7 E, tendo deliberado em conselho, compraram com elas o campo do oleiro, para servir de cemitério para os estrangeiros.</w:t>
      </w:r>
    </w:p>
    <w:p>
      <w:pPr>
        <w:rPr>
          <w:rFonts w:ascii="Trebuchet MS" w:hAnsi="Trebuchet MS"/>
          <w:color w:val="000000"/>
          <w:sz w:val="20"/>
          <w:szCs w:val="20"/>
        </w:rPr>
      </w:pPr>
      <w:r>
        <w:rPr>
          <w:rFonts w:ascii="Trebuchet MS" w:hAnsi="Trebuchet MS"/>
          <w:color w:val="000000"/>
          <w:sz w:val="20"/>
          <w:szCs w:val="20"/>
        </w:rPr>
        <w:t>8 Por isso tem sido chamado aquele campo, até o dia de hoje, Campo de Sangue.</w:t>
      </w:r>
    </w:p>
    <w:p>
      <w:pPr>
        <w:rPr>
          <w:rFonts w:ascii="Trebuchet MS" w:hAnsi="Trebuchet MS"/>
          <w:color w:val="000000"/>
          <w:sz w:val="20"/>
          <w:szCs w:val="20"/>
        </w:rPr>
      </w:pPr>
      <w:r>
        <w:rPr>
          <w:rFonts w:ascii="Trebuchet MS" w:hAnsi="Trebuchet MS"/>
          <w:color w:val="000000"/>
          <w:sz w:val="20"/>
          <w:szCs w:val="20"/>
        </w:rPr>
        <w:t>9 Cumpriu-se, então, o que foi dito pelo profeta Jeremias: Tomaram as trinta moedas de prata, preço do que foi avaliado, a quem certos filhos de Israel avaliaram,</w:t>
      </w:r>
    </w:p>
    <w:p>
      <w:pPr>
        <w:rPr>
          <w:rFonts w:ascii="Trebuchet MS" w:hAnsi="Trebuchet MS"/>
          <w:color w:val="000000"/>
          <w:sz w:val="20"/>
          <w:szCs w:val="20"/>
        </w:rPr>
      </w:pPr>
      <w:r>
        <w:rPr>
          <w:rFonts w:ascii="Trebuchet MS" w:hAnsi="Trebuchet MS"/>
          <w:color w:val="000000"/>
          <w:sz w:val="20"/>
          <w:szCs w:val="20"/>
        </w:rPr>
        <w:t>10 e deram-nas pelo campo do oleiro, assim como me ordenou o Senhor.</w:t>
      </w:r>
    </w:p>
    <w:p>
      <w:pPr>
        <w:rPr>
          <w:rFonts w:ascii="Trebuchet MS" w:hAnsi="Trebuchet MS"/>
          <w:color w:val="000000"/>
          <w:sz w:val="20"/>
          <w:szCs w:val="20"/>
        </w:rPr>
      </w:pPr>
      <w:r>
        <w:rPr>
          <w:rFonts w:ascii="Trebuchet MS" w:hAnsi="Trebuchet MS"/>
          <w:color w:val="000000"/>
          <w:sz w:val="20"/>
          <w:szCs w:val="20"/>
        </w:rPr>
        <w:t>11 Jesus, pois, ficou em pé diante do governador; e este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12 Mas ao ser acusado pelos principais sacerdotes e pelos anciãos, nada respondeu.</w:t>
      </w:r>
    </w:p>
    <w:p>
      <w:pPr>
        <w:rPr>
          <w:rFonts w:ascii="Trebuchet MS" w:hAnsi="Trebuchet MS"/>
          <w:color w:val="000000"/>
          <w:sz w:val="20"/>
          <w:szCs w:val="20"/>
        </w:rPr>
      </w:pPr>
      <w:r>
        <w:rPr>
          <w:rFonts w:ascii="Trebuchet MS" w:hAnsi="Trebuchet MS"/>
          <w:color w:val="000000"/>
          <w:sz w:val="20"/>
          <w:szCs w:val="20"/>
        </w:rPr>
        <w:t>13 Perguntou-lhe então Pilatos: Não ouves quantas coisas testificam contra ti?</w:t>
      </w:r>
    </w:p>
    <w:p>
      <w:pPr>
        <w:rPr>
          <w:rFonts w:ascii="Trebuchet MS" w:hAnsi="Trebuchet MS"/>
          <w:color w:val="000000"/>
          <w:sz w:val="20"/>
          <w:szCs w:val="20"/>
        </w:rPr>
      </w:pPr>
      <w:r>
        <w:rPr>
          <w:rFonts w:ascii="Trebuchet MS" w:hAnsi="Trebuchet MS"/>
          <w:color w:val="000000"/>
          <w:sz w:val="20"/>
          <w:szCs w:val="20"/>
        </w:rPr>
        <w:t>14 E Jesus não lhe respondeu a uma pergunta sequer; de modo que o governador muito se admirava.</w:t>
      </w:r>
    </w:p>
    <w:p>
      <w:pPr>
        <w:rPr>
          <w:rFonts w:ascii="Trebuchet MS" w:hAnsi="Trebuchet MS"/>
          <w:color w:val="000000"/>
          <w:sz w:val="20"/>
          <w:szCs w:val="20"/>
        </w:rPr>
      </w:pPr>
      <w:r>
        <w:rPr>
          <w:rFonts w:ascii="Trebuchet MS" w:hAnsi="Trebuchet MS"/>
          <w:color w:val="000000"/>
          <w:sz w:val="20"/>
          <w:szCs w:val="20"/>
        </w:rPr>
        <w:t>15 Ora, por ocasião da festa costumava o governador soltar um preso, escolhendo o povo aquele que quisesse.</w:t>
      </w:r>
    </w:p>
    <w:p>
      <w:pPr>
        <w:rPr>
          <w:rFonts w:ascii="Trebuchet MS" w:hAnsi="Trebuchet MS"/>
          <w:color w:val="000000"/>
          <w:sz w:val="20"/>
          <w:szCs w:val="20"/>
        </w:rPr>
      </w:pPr>
      <w:r>
        <w:rPr>
          <w:rFonts w:ascii="Trebuchet MS" w:hAnsi="Trebuchet MS"/>
          <w:color w:val="000000"/>
          <w:sz w:val="20"/>
          <w:szCs w:val="20"/>
        </w:rPr>
        <w:t>16 Nesse tempo tinham um preso notório, chamado Barrabás.</w:t>
      </w:r>
    </w:p>
    <w:p>
      <w:pPr>
        <w:rPr>
          <w:rFonts w:ascii="Trebuchet MS" w:hAnsi="Trebuchet MS"/>
          <w:color w:val="000000"/>
          <w:sz w:val="20"/>
          <w:szCs w:val="20"/>
        </w:rPr>
      </w:pPr>
      <w:r>
        <w:rPr>
          <w:rFonts w:ascii="Trebuchet MS" w:hAnsi="Trebuchet MS"/>
          <w:color w:val="000000"/>
          <w:sz w:val="20"/>
          <w:szCs w:val="20"/>
        </w:rPr>
        <w:t>17 Portanto, estando o povo reunido, perguntou-lhe Pilatos: Qual quereis que vos solte? Barrabás, ou Jesus, chamado o Cristo?</w:t>
      </w:r>
    </w:p>
    <w:p>
      <w:pPr>
        <w:rPr>
          <w:rFonts w:ascii="Trebuchet MS" w:hAnsi="Trebuchet MS"/>
          <w:color w:val="000000"/>
          <w:sz w:val="20"/>
          <w:szCs w:val="20"/>
        </w:rPr>
      </w:pPr>
      <w:r>
        <w:rPr>
          <w:rFonts w:ascii="Trebuchet MS" w:hAnsi="Trebuchet MS"/>
          <w:color w:val="000000"/>
          <w:sz w:val="20"/>
          <w:szCs w:val="20"/>
        </w:rPr>
        <w:t>18 Pois sabia que por inveja o haviam entregado.</w:t>
      </w:r>
    </w:p>
    <w:p>
      <w:pPr>
        <w:rPr>
          <w:rFonts w:ascii="Trebuchet MS" w:hAnsi="Trebuchet MS"/>
          <w:color w:val="000000"/>
          <w:sz w:val="20"/>
          <w:szCs w:val="20"/>
        </w:rPr>
      </w:pPr>
      <w:r>
        <w:rPr>
          <w:rFonts w:ascii="Trebuchet MS" w:hAnsi="Trebuchet MS"/>
          <w:color w:val="000000"/>
          <w:sz w:val="20"/>
          <w:szCs w:val="20"/>
        </w:rPr>
        <w:t>19 E estando ele assentado no tribunal, sua mulher mandou dizer-lhe: Não te envolvas na questão desse justo, porque muito sofri hoje em sonho por causa dele.</w:t>
      </w:r>
    </w:p>
    <w:p>
      <w:pPr>
        <w:rPr>
          <w:rFonts w:ascii="Trebuchet MS" w:hAnsi="Trebuchet MS"/>
          <w:color w:val="000000"/>
          <w:sz w:val="20"/>
          <w:szCs w:val="20"/>
        </w:rPr>
      </w:pPr>
      <w:r>
        <w:rPr>
          <w:rFonts w:ascii="Trebuchet MS" w:hAnsi="Trebuchet MS"/>
          <w:color w:val="000000"/>
          <w:sz w:val="20"/>
          <w:szCs w:val="20"/>
        </w:rPr>
        <w:t>20 Mas os principais sacerdotes e os anciãos persuadiram as multidões a que pedissem Barrabás e fizessem morrer Jesus.</w:t>
      </w:r>
    </w:p>
    <w:p>
      <w:pPr>
        <w:rPr>
          <w:rFonts w:ascii="Trebuchet MS" w:hAnsi="Trebuchet MS"/>
          <w:color w:val="000000"/>
          <w:sz w:val="20"/>
          <w:szCs w:val="20"/>
        </w:rPr>
      </w:pPr>
      <w:r>
        <w:rPr>
          <w:rFonts w:ascii="Trebuchet MS" w:hAnsi="Trebuchet MS"/>
          <w:color w:val="000000"/>
          <w:sz w:val="20"/>
          <w:szCs w:val="20"/>
        </w:rPr>
        <w:t>21 O governador, pois, perguntou-lhes: Qual dos dois quereis que eu vos solte? E disseram: Barrabás.</w:t>
      </w:r>
    </w:p>
    <w:p>
      <w:pPr>
        <w:rPr>
          <w:rFonts w:ascii="Trebuchet MS" w:hAnsi="Trebuchet MS"/>
          <w:color w:val="000000"/>
          <w:sz w:val="20"/>
          <w:szCs w:val="20"/>
        </w:rPr>
      </w:pPr>
      <w:r>
        <w:rPr>
          <w:rFonts w:ascii="Trebuchet MS" w:hAnsi="Trebuchet MS"/>
          <w:color w:val="000000"/>
          <w:sz w:val="20"/>
          <w:szCs w:val="20"/>
        </w:rPr>
        <w:t>22 Tornou-lhes Pilatos: Que farei então de Jesus, que se chama Cristo? Disseram todos: Seja crucificado.</w:t>
      </w:r>
    </w:p>
    <w:p>
      <w:pPr>
        <w:rPr>
          <w:rFonts w:ascii="Trebuchet MS" w:hAnsi="Trebuchet MS"/>
          <w:color w:val="000000"/>
          <w:sz w:val="20"/>
          <w:szCs w:val="20"/>
        </w:rPr>
      </w:pPr>
      <w:r>
        <w:rPr>
          <w:rFonts w:ascii="Trebuchet MS" w:hAnsi="Trebuchet MS"/>
          <w:color w:val="000000"/>
          <w:sz w:val="20"/>
          <w:szCs w:val="20"/>
        </w:rPr>
        <w:t>23 Pilatos, porém, disse: Pois que mal fez ele? Mas eles clamavam ainda mais: Seja crucificado.</w:t>
      </w:r>
    </w:p>
    <w:p>
      <w:pPr>
        <w:rPr>
          <w:rFonts w:ascii="Trebuchet MS" w:hAnsi="Trebuchet MS"/>
          <w:color w:val="000000"/>
          <w:sz w:val="20"/>
          <w:szCs w:val="20"/>
        </w:rPr>
      </w:pPr>
      <w:r>
        <w:rPr>
          <w:rFonts w:ascii="Trebuchet MS" w:hAnsi="Trebuchet MS"/>
          <w:color w:val="000000"/>
          <w:sz w:val="20"/>
          <w:szCs w:val="20"/>
        </w:rPr>
        <w:t>24 Ao ver Pilatos que nada conseguia, mas pelo contrário que o tumulto aumentava, mandando trazer água, lavou as mãos diante da multidão, dizendo: Sou inocente do sangue deste homem; seja isso lá convosco.</w:t>
      </w:r>
    </w:p>
    <w:p>
      <w:pPr>
        <w:rPr>
          <w:rFonts w:ascii="Trebuchet MS" w:hAnsi="Trebuchet MS"/>
          <w:color w:val="000000"/>
          <w:sz w:val="20"/>
          <w:szCs w:val="20"/>
        </w:rPr>
      </w:pPr>
      <w:r>
        <w:rPr>
          <w:rFonts w:ascii="Trebuchet MS" w:hAnsi="Trebuchet MS"/>
          <w:color w:val="000000"/>
          <w:sz w:val="20"/>
          <w:szCs w:val="20"/>
        </w:rPr>
        <w:t>25 E todo o povo respondeu: O seu sangue caia sobre nós e sobre nossos filhos.</w:t>
      </w:r>
    </w:p>
    <w:p>
      <w:pPr>
        <w:rPr>
          <w:rFonts w:ascii="Trebuchet MS" w:hAnsi="Trebuchet MS"/>
          <w:color w:val="000000"/>
          <w:sz w:val="20"/>
          <w:szCs w:val="20"/>
        </w:rPr>
      </w:pPr>
      <w:r>
        <w:rPr>
          <w:rFonts w:ascii="Trebuchet MS" w:hAnsi="Trebuchet MS"/>
          <w:color w:val="000000"/>
          <w:sz w:val="20"/>
          <w:szCs w:val="20"/>
        </w:rPr>
        <w:t>26 Então lhes soltou Barrabás; mas a Jesus mandou açoitar, e o entregou para ser crucificado.</w:t>
      </w:r>
    </w:p>
    <w:p>
      <w:pPr>
        <w:rPr>
          <w:rFonts w:ascii="Trebuchet MS" w:hAnsi="Trebuchet MS"/>
          <w:color w:val="000000"/>
          <w:sz w:val="20"/>
          <w:szCs w:val="20"/>
        </w:rPr>
      </w:pPr>
      <w:r>
        <w:rPr>
          <w:rFonts w:ascii="Trebuchet MS" w:hAnsi="Trebuchet MS"/>
          <w:color w:val="000000"/>
          <w:sz w:val="20"/>
          <w:szCs w:val="20"/>
        </w:rPr>
        <w:t>27 Nisso os soldados do governador levaram Jesus ao pretório, e reuniram em torno dele toda a corte.</w:t>
      </w:r>
    </w:p>
    <w:p>
      <w:pPr>
        <w:rPr>
          <w:rFonts w:ascii="Trebuchet MS" w:hAnsi="Trebuchet MS"/>
          <w:color w:val="000000"/>
          <w:sz w:val="20"/>
          <w:szCs w:val="20"/>
        </w:rPr>
      </w:pPr>
      <w:r>
        <w:rPr>
          <w:rFonts w:ascii="Trebuchet MS" w:hAnsi="Trebuchet MS"/>
          <w:color w:val="000000"/>
          <w:sz w:val="20"/>
          <w:szCs w:val="20"/>
        </w:rPr>
        <w:t>28 E, despindo-o, vestiram-lhe um manto escarlate;</w:t>
      </w:r>
    </w:p>
    <w:p>
      <w:pPr>
        <w:rPr>
          <w:rFonts w:ascii="Trebuchet MS" w:hAnsi="Trebuchet MS"/>
          <w:color w:val="000000"/>
          <w:sz w:val="20"/>
          <w:szCs w:val="20"/>
        </w:rPr>
      </w:pPr>
      <w:r>
        <w:rPr>
          <w:rFonts w:ascii="Trebuchet MS" w:hAnsi="Trebuchet MS"/>
          <w:color w:val="000000"/>
          <w:sz w:val="20"/>
          <w:szCs w:val="20"/>
        </w:rPr>
        <w:t>29 e tecendo uma coroa de espinhos, puseram-lha na cabeça, e na mão direita uma cana, e ajoelhando-se diante dele, o escarneciam, dizendo: Salve, rei dos judeus!</w:t>
      </w:r>
    </w:p>
    <w:p>
      <w:pPr>
        <w:rPr>
          <w:rFonts w:ascii="Trebuchet MS" w:hAnsi="Trebuchet MS"/>
          <w:color w:val="000000"/>
          <w:sz w:val="20"/>
          <w:szCs w:val="20"/>
        </w:rPr>
      </w:pPr>
      <w:r>
        <w:rPr>
          <w:rFonts w:ascii="Trebuchet MS" w:hAnsi="Trebuchet MS"/>
          <w:color w:val="000000"/>
          <w:sz w:val="20"/>
          <w:szCs w:val="20"/>
        </w:rPr>
        <w:t>30 E, cuspindo nele, tiraram-lhe a cana, e davam-lhe com ela na cabeça.</w:t>
      </w:r>
    </w:p>
    <w:p>
      <w:pPr>
        <w:rPr>
          <w:rFonts w:ascii="Trebuchet MS" w:hAnsi="Trebuchet MS"/>
          <w:color w:val="000000"/>
          <w:sz w:val="20"/>
          <w:szCs w:val="20"/>
        </w:rPr>
      </w:pPr>
      <w:r>
        <w:rPr>
          <w:rFonts w:ascii="Trebuchet MS" w:hAnsi="Trebuchet MS"/>
          <w:color w:val="000000"/>
          <w:sz w:val="20"/>
          <w:szCs w:val="20"/>
        </w:rPr>
        <w:t>31 Depois de o terem escarnecido, despiram-lhe o manto, puseram-lhe as suas vestes, e levaram-no para ser crucificado.</w:t>
      </w:r>
    </w:p>
    <w:p>
      <w:pPr>
        <w:rPr>
          <w:rFonts w:ascii="Trebuchet MS" w:hAnsi="Trebuchet MS"/>
          <w:color w:val="000000"/>
          <w:sz w:val="20"/>
          <w:szCs w:val="20"/>
        </w:rPr>
      </w:pPr>
      <w:r>
        <w:rPr>
          <w:rFonts w:ascii="Trebuchet MS" w:hAnsi="Trebuchet MS"/>
          <w:color w:val="000000"/>
          <w:sz w:val="20"/>
          <w:szCs w:val="20"/>
        </w:rPr>
        <w:t>32 Ao saírem, encontraram um homem cireneu, chamado Simão, a quem obrigaram a levar a cruz de Jesus.</w:t>
      </w:r>
    </w:p>
    <w:p>
      <w:pPr>
        <w:rPr>
          <w:rFonts w:ascii="Trebuchet MS" w:hAnsi="Trebuchet MS"/>
          <w:color w:val="000000"/>
          <w:sz w:val="20"/>
          <w:szCs w:val="20"/>
        </w:rPr>
      </w:pPr>
      <w:r>
        <w:rPr>
          <w:rFonts w:ascii="Trebuchet MS" w:hAnsi="Trebuchet MS"/>
          <w:color w:val="000000"/>
          <w:sz w:val="20"/>
          <w:szCs w:val="20"/>
        </w:rPr>
        <w:t>33 Quando chegaram ao lugar chamado Gólgota, que quer dizer, lugar da Caveira,</w:t>
      </w:r>
    </w:p>
    <w:p>
      <w:pPr>
        <w:rPr>
          <w:rFonts w:ascii="Trebuchet MS" w:hAnsi="Trebuchet MS"/>
          <w:color w:val="000000"/>
          <w:sz w:val="20"/>
          <w:szCs w:val="20"/>
        </w:rPr>
      </w:pPr>
      <w:r>
        <w:rPr>
          <w:rFonts w:ascii="Trebuchet MS" w:hAnsi="Trebuchet MS"/>
          <w:color w:val="000000"/>
          <w:sz w:val="20"/>
          <w:szCs w:val="20"/>
        </w:rPr>
        <w:t>34 deram-lhe a beber vinho misturado com fel; mas ele, provando-o, não quis beber.</w:t>
      </w:r>
    </w:p>
    <w:p>
      <w:pPr>
        <w:rPr>
          <w:rFonts w:ascii="Trebuchet MS" w:hAnsi="Trebuchet MS"/>
          <w:color w:val="000000"/>
          <w:sz w:val="20"/>
          <w:szCs w:val="20"/>
        </w:rPr>
      </w:pPr>
      <w:r>
        <w:rPr>
          <w:rFonts w:ascii="Trebuchet MS" w:hAnsi="Trebuchet MS"/>
          <w:color w:val="000000"/>
          <w:sz w:val="20"/>
          <w:szCs w:val="20"/>
        </w:rPr>
        <w:t>35 Então, depois de o crucificarem, repartiram as vestes dele, lançando sortes, para que se cumprisse o que foi dito pelo profeta: Repartiram entre si as minhas vestes, e sobre a minha túnica deitaram sortes.</w:t>
      </w:r>
    </w:p>
    <w:p>
      <w:pPr>
        <w:rPr>
          <w:rFonts w:ascii="Trebuchet MS" w:hAnsi="Trebuchet MS"/>
          <w:color w:val="000000"/>
          <w:sz w:val="20"/>
          <w:szCs w:val="20"/>
        </w:rPr>
      </w:pPr>
      <w:r>
        <w:rPr>
          <w:rFonts w:ascii="Trebuchet MS" w:hAnsi="Trebuchet MS"/>
          <w:color w:val="000000"/>
          <w:sz w:val="20"/>
          <w:szCs w:val="20"/>
        </w:rPr>
        <w:t>36 E, sentados, ali o guardavam.</w:t>
      </w:r>
    </w:p>
    <w:p>
      <w:pPr>
        <w:rPr>
          <w:rFonts w:ascii="Trebuchet MS" w:hAnsi="Trebuchet MS"/>
          <w:color w:val="000000"/>
          <w:sz w:val="20"/>
          <w:szCs w:val="20"/>
        </w:rPr>
      </w:pPr>
      <w:r>
        <w:rPr>
          <w:rFonts w:ascii="Trebuchet MS" w:hAnsi="Trebuchet MS"/>
          <w:color w:val="000000"/>
          <w:sz w:val="20"/>
          <w:szCs w:val="20"/>
        </w:rPr>
        <w:t>37 Puseram-lhe por cima da cabeça a sua acusação escrita: ESTE É JESUS, O REI DOS JUDEUS.</w:t>
      </w:r>
    </w:p>
    <w:p>
      <w:pPr>
        <w:rPr>
          <w:rFonts w:ascii="Trebuchet MS" w:hAnsi="Trebuchet MS"/>
          <w:color w:val="000000"/>
          <w:sz w:val="20"/>
          <w:szCs w:val="20"/>
        </w:rPr>
      </w:pPr>
      <w:r>
        <w:rPr>
          <w:rFonts w:ascii="Trebuchet MS" w:hAnsi="Trebuchet MS"/>
          <w:color w:val="000000"/>
          <w:sz w:val="20"/>
          <w:szCs w:val="20"/>
        </w:rPr>
        <w:t>38 Então foram crucificados com ele dois salteadores, um à direita, e outro à esquerda.</w:t>
      </w:r>
    </w:p>
    <w:p>
      <w:pPr>
        <w:rPr>
          <w:rFonts w:ascii="Trebuchet MS" w:hAnsi="Trebuchet MS"/>
          <w:color w:val="000000"/>
          <w:sz w:val="20"/>
          <w:szCs w:val="20"/>
        </w:rPr>
      </w:pPr>
      <w:r>
        <w:rPr>
          <w:rFonts w:ascii="Trebuchet MS" w:hAnsi="Trebuchet MS"/>
          <w:color w:val="000000"/>
          <w:sz w:val="20"/>
          <w:szCs w:val="20"/>
        </w:rPr>
        <w:t>39 E os que iam passando blasfemavam dele, meneando a cabeça</w:t>
      </w:r>
    </w:p>
    <w:p>
      <w:pPr>
        <w:rPr>
          <w:rFonts w:ascii="Trebuchet MS" w:hAnsi="Trebuchet MS"/>
          <w:color w:val="000000"/>
          <w:sz w:val="20"/>
          <w:szCs w:val="20"/>
        </w:rPr>
      </w:pPr>
      <w:r>
        <w:rPr>
          <w:rFonts w:ascii="Trebuchet MS" w:hAnsi="Trebuchet MS"/>
          <w:color w:val="000000"/>
          <w:sz w:val="20"/>
          <w:szCs w:val="20"/>
        </w:rPr>
        <w:t>40 e dizendo: Tu, que destróis o santuário e em três dias o reedificas, salva-te a ti mesmo; se és Filho de Deus, desce da cruz.</w:t>
      </w:r>
    </w:p>
    <w:p>
      <w:pPr>
        <w:rPr>
          <w:rFonts w:ascii="Trebuchet MS" w:hAnsi="Trebuchet MS"/>
          <w:color w:val="000000"/>
          <w:sz w:val="20"/>
          <w:szCs w:val="20"/>
        </w:rPr>
      </w:pPr>
      <w:r>
        <w:rPr>
          <w:rFonts w:ascii="Trebuchet MS" w:hAnsi="Trebuchet MS"/>
          <w:color w:val="000000"/>
          <w:sz w:val="20"/>
          <w:szCs w:val="20"/>
        </w:rPr>
        <w:t>41 De igual modo também os principais sacerdotes, com os escribas e anciãos, escarnecendo, diziam:</w:t>
      </w:r>
    </w:p>
    <w:p>
      <w:pPr>
        <w:rPr>
          <w:rFonts w:ascii="Trebuchet MS" w:hAnsi="Trebuchet MS"/>
          <w:color w:val="000000"/>
          <w:sz w:val="20"/>
          <w:szCs w:val="20"/>
        </w:rPr>
      </w:pPr>
      <w:r>
        <w:rPr>
          <w:rFonts w:ascii="Trebuchet MS" w:hAnsi="Trebuchet MS"/>
          <w:color w:val="000000"/>
          <w:sz w:val="20"/>
          <w:szCs w:val="20"/>
        </w:rPr>
        <w:t>42 A outros salvou; a si mesmo não pode salvar. Rei de Israel é ele; desça agora da cruz, e creremos nele;</w:t>
      </w:r>
    </w:p>
    <w:p>
      <w:pPr>
        <w:rPr>
          <w:rFonts w:ascii="Trebuchet MS" w:hAnsi="Trebuchet MS"/>
          <w:color w:val="000000"/>
          <w:sz w:val="20"/>
          <w:szCs w:val="20"/>
        </w:rPr>
      </w:pPr>
      <w:r>
        <w:rPr>
          <w:rFonts w:ascii="Trebuchet MS" w:hAnsi="Trebuchet MS"/>
          <w:color w:val="000000"/>
          <w:sz w:val="20"/>
          <w:szCs w:val="20"/>
        </w:rPr>
        <w:t>43 confiou em Deus, livre-o ele agora, se lhe quer bem; porque disse: Sou Filho de Deus.</w:t>
      </w:r>
    </w:p>
    <w:p>
      <w:pPr>
        <w:rPr>
          <w:rFonts w:ascii="Trebuchet MS" w:hAnsi="Trebuchet MS"/>
          <w:color w:val="000000"/>
          <w:sz w:val="20"/>
          <w:szCs w:val="20"/>
        </w:rPr>
      </w:pPr>
      <w:r>
        <w:rPr>
          <w:rFonts w:ascii="Trebuchet MS" w:hAnsi="Trebuchet MS"/>
          <w:color w:val="000000"/>
          <w:sz w:val="20"/>
          <w:szCs w:val="20"/>
        </w:rPr>
        <w:t>44 O mesmo lhe lançaram em rosto também os salteadores que com ele foram crucificados.</w:t>
      </w:r>
    </w:p>
    <w:p>
      <w:pPr>
        <w:rPr>
          <w:rFonts w:ascii="Trebuchet MS" w:hAnsi="Trebuchet MS"/>
          <w:color w:val="000000"/>
          <w:sz w:val="20"/>
          <w:szCs w:val="20"/>
        </w:rPr>
      </w:pPr>
      <w:r>
        <w:rPr>
          <w:rFonts w:ascii="Trebuchet MS" w:hAnsi="Trebuchet MS"/>
          <w:color w:val="000000"/>
          <w:sz w:val="20"/>
          <w:szCs w:val="20"/>
        </w:rPr>
        <w:t>45 E, desde a hora sexta, houve trevas sobre toda a terra, até a hora nona.</w:t>
      </w:r>
    </w:p>
    <w:p>
      <w:pPr>
        <w:rPr>
          <w:rFonts w:ascii="Trebuchet MS" w:hAnsi="Trebuchet MS"/>
          <w:color w:val="000000"/>
          <w:sz w:val="20"/>
          <w:szCs w:val="20"/>
        </w:rPr>
      </w:pPr>
      <w:r>
        <w:rPr>
          <w:rFonts w:ascii="Trebuchet MS" w:hAnsi="Trebuchet MS"/>
          <w:color w:val="000000"/>
          <w:sz w:val="20"/>
          <w:szCs w:val="20"/>
        </w:rPr>
        <w:t>46 Cerca da hora nona, bradou Jesus em alta voz, dizendo: Eli, Eli, lamá sabactani; isto é, Deus meu, Deus meu, por que me desamparaste?</w:t>
      </w:r>
    </w:p>
    <w:p>
      <w:pPr>
        <w:rPr>
          <w:rFonts w:ascii="Trebuchet MS" w:hAnsi="Trebuchet MS"/>
          <w:color w:val="000000"/>
          <w:sz w:val="20"/>
          <w:szCs w:val="20"/>
        </w:rPr>
      </w:pPr>
      <w:r>
        <w:rPr>
          <w:rFonts w:ascii="Trebuchet MS" w:hAnsi="Trebuchet MS"/>
          <w:color w:val="000000"/>
          <w:sz w:val="20"/>
          <w:szCs w:val="20"/>
        </w:rPr>
        <w:t>47 Alguns dos que ali estavam, ouvindo isso, diziam: Ele chama por Elias.</w:t>
      </w:r>
    </w:p>
    <w:p>
      <w:pPr>
        <w:rPr>
          <w:rFonts w:ascii="Trebuchet MS" w:hAnsi="Trebuchet MS"/>
          <w:color w:val="000000"/>
          <w:sz w:val="20"/>
          <w:szCs w:val="20"/>
        </w:rPr>
      </w:pPr>
      <w:r>
        <w:rPr>
          <w:rFonts w:ascii="Trebuchet MS" w:hAnsi="Trebuchet MS"/>
          <w:color w:val="000000"/>
          <w:sz w:val="20"/>
          <w:szCs w:val="20"/>
        </w:rPr>
        <w:t>48 E logo correu um deles, tomou uma esponja, ensopou-a em vinagre e, pondo-a numa cana, dava-lhe de beber.</w:t>
      </w:r>
    </w:p>
    <w:p>
      <w:pPr>
        <w:rPr>
          <w:rFonts w:ascii="Trebuchet MS" w:hAnsi="Trebuchet MS"/>
          <w:color w:val="000000"/>
          <w:sz w:val="20"/>
          <w:szCs w:val="20"/>
        </w:rPr>
      </w:pPr>
      <w:r>
        <w:rPr>
          <w:rFonts w:ascii="Trebuchet MS" w:hAnsi="Trebuchet MS"/>
          <w:color w:val="000000"/>
          <w:sz w:val="20"/>
          <w:szCs w:val="20"/>
        </w:rPr>
        <w:t>49 Os outros, porém, disseram: Deixa, vejamos se Elias vem salvá-lo.</w:t>
      </w:r>
    </w:p>
    <w:p>
      <w:pPr>
        <w:rPr>
          <w:rFonts w:ascii="Trebuchet MS" w:hAnsi="Trebuchet MS"/>
          <w:color w:val="000000"/>
          <w:sz w:val="20"/>
          <w:szCs w:val="20"/>
        </w:rPr>
      </w:pPr>
      <w:r>
        <w:rPr>
          <w:rFonts w:ascii="Trebuchet MS" w:hAnsi="Trebuchet MS"/>
          <w:color w:val="000000"/>
          <w:sz w:val="20"/>
          <w:szCs w:val="20"/>
        </w:rPr>
        <w:t>50 De novo bradou Jesus com grande voz, e entregou o espírito.</w:t>
      </w:r>
    </w:p>
    <w:p>
      <w:pPr>
        <w:rPr>
          <w:rFonts w:ascii="Trebuchet MS" w:hAnsi="Trebuchet MS"/>
          <w:color w:val="000000"/>
          <w:sz w:val="20"/>
          <w:szCs w:val="20"/>
        </w:rPr>
      </w:pPr>
      <w:r>
        <w:rPr>
          <w:rFonts w:ascii="Trebuchet MS" w:hAnsi="Trebuchet MS"/>
          <w:color w:val="000000"/>
          <w:sz w:val="20"/>
          <w:szCs w:val="20"/>
        </w:rPr>
        <w:t>51 E eis que o véu do santuário se rasgou em dois, de alto a baixo; a terra tremeu, as pedras se fenderam,</w:t>
      </w:r>
    </w:p>
    <w:p>
      <w:pPr>
        <w:rPr>
          <w:rFonts w:ascii="Trebuchet MS" w:hAnsi="Trebuchet MS"/>
          <w:color w:val="000000"/>
          <w:sz w:val="20"/>
          <w:szCs w:val="20"/>
        </w:rPr>
      </w:pPr>
      <w:r>
        <w:rPr>
          <w:rFonts w:ascii="Trebuchet MS" w:hAnsi="Trebuchet MS"/>
          <w:color w:val="000000"/>
          <w:sz w:val="20"/>
          <w:szCs w:val="20"/>
        </w:rPr>
        <w:t>52 os sepulcros se abriram, e muitos corpos de santos que tinham dormido foram ressuscitados;</w:t>
      </w:r>
    </w:p>
    <w:p>
      <w:pPr>
        <w:rPr>
          <w:rFonts w:ascii="Trebuchet MS" w:hAnsi="Trebuchet MS"/>
          <w:color w:val="000000"/>
          <w:sz w:val="20"/>
          <w:szCs w:val="20"/>
        </w:rPr>
      </w:pPr>
      <w:r>
        <w:rPr>
          <w:rFonts w:ascii="Trebuchet MS" w:hAnsi="Trebuchet MS"/>
          <w:color w:val="000000"/>
          <w:sz w:val="20"/>
          <w:szCs w:val="20"/>
        </w:rPr>
        <w:t>53 e, saindo dos sepulcros, depois da ressurreição dele, entraram na cidade santa, e apareceram a muitos.</w:t>
      </w:r>
    </w:p>
    <w:p>
      <w:pPr>
        <w:rPr>
          <w:rFonts w:ascii="Trebuchet MS" w:hAnsi="Trebuchet MS"/>
          <w:color w:val="000000"/>
          <w:sz w:val="20"/>
          <w:szCs w:val="20"/>
        </w:rPr>
      </w:pPr>
      <w:r>
        <w:rPr>
          <w:rFonts w:ascii="Trebuchet MS" w:hAnsi="Trebuchet MS"/>
          <w:color w:val="000000"/>
          <w:sz w:val="20"/>
          <w:szCs w:val="20"/>
        </w:rPr>
        <w:t>54 ora, o centurião e os que com ele guardavam Jesus, vendo o terremoto e as coisas que aconteciam, tiveram grande temor, e disseram: Verdadeiramente este era filho de Deus.</w:t>
      </w:r>
    </w:p>
    <w:p>
      <w:pPr>
        <w:rPr>
          <w:rFonts w:ascii="Trebuchet MS" w:hAnsi="Trebuchet MS"/>
          <w:color w:val="000000"/>
          <w:sz w:val="20"/>
          <w:szCs w:val="20"/>
        </w:rPr>
      </w:pPr>
      <w:r>
        <w:rPr>
          <w:rFonts w:ascii="Trebuchet MS" w:hAnsi="Trebuchet MS"/>
          <w:color w:val="000000"/>
          <w:sz w:val="20"/>
          <w:szCs w:val="20"/>
        </w:rPr>
        <w:t>55 Também estavam ali, olhando de longe, muitas mulheres que tinham seguido Jesus desde a Galiléia para o ouvir;</w:t>
      </w:r>
    </w:p>
    <w:p>
      <w:pPr>
        <w:rPr>
          <w:rFonts w:ascii="Trebuchet MS" w:hAnsi="Trebuchet MS"/>
          <w:color w:val="000000"/>
          <w:sz w:val="20"/>
          <w:szCs w:val="20"/>
        </w:rPr>
      </w:pPr>
      <w:r>
        <w:rPr>
          <w:rFonts w:ascii="Trebuchet MS" w:hAnsi="Trebuchet MS"/>
          <w:color w:val="000000"/>
          <w:sz w:val="20"/>
          <w:szCs w:val="20"/>
        </w:rPr>
        <w:t>56 entre as quais se achavam Maria Madalena, Maria, mãe de Tiago e de José, e a mãe dos filhos de Zebedeu.</w:t>
      </w:r>
    </w:p>
    <w:p>
      <w:pPr>
        <w:rPr>
          <w:rFonts w:ascii="Trebuchet MS" w:hAnsi="Trebuchet MS"/>
          <w:color w:val="000000"/>
          <w:sz w:val="20"/>
          <w:szCs w:val="20"/>
        </w:rPr>
      </w:pPr>
      <w:r>
        <w:rPr>
          <w:rFonts w:ascii="Trebuchet MS" w:hAnsi="Trebuchet MS"/>
          <w:color w:val="000000"/>
          <w:sz w:val="20"/>
          <w:szCs w:val="20"/>
        </w:rPr>
        <w:t>57 Ao cair da tarde, veio um homem rico de Arimatéia, chamado José, que também era discípulo de Jesus.</w:t>
      </w:r>
    </w:p>
    <w:p>
      <w:pPr>
        <w:rPr>
          <w:rFonts w:ascii="Trebuchet MS" w:hAnsi="Trebuchet MS"/>
          <w:color w:val="000000"/>
          <w:sz w:val="20"/>
          <w:szCs w:val="20"/>
        </w:rPr>
      </w:pPr>
      <w:r>
        <w:rPr>
          <w:rFonts w:ascii="Trebuchet MS" w:hAnsi="Trebuchet MS"/>
          <w:color w:val="000000"/>
          <w:sz w:val="20"/>
          <w:szCs w:val="20"/>
        </w:rPr>
        <w:t>58 Esse foi a Pilatos e pediu o corpo de Jesus. Então Pilatos mandou que lhe fosse entregue.</w:t>
      </w:r>
    </w:p>
    <w:p>
      <w:pPr>
        <w:rPr>
          <w:rFonts w:ascii="Trebuchet MS" w:hAnsi="Trebuchet MS"/>
          <w:color w:val="000000"/>
          <w:sz w:val="20"/>
          <w:szCs w:val="20"/>
        </w:rPr>
      </w:pPr>
      <w:r>
        <w:rPr>
          <w:rFonts w:ascii="Trebuchet MS" w:hAnsi="Trebuchet MS"/>
          <w:color w:val="000000"/>
          <w:sz w:val="20"/>
          <w:szCs w:val="20"/>
        </w:rPr>
        <w:t>59 E José, tomando o corpo, envolveu-o num pano limpo, de linho,</w:t>
      </w:r>
    </w:p>
    <w:p>
      <w:pPr>
        <w:rPr>
          <w:rFonts w:ascii="Trebuchet MS" w:hAnsi="Trebuchet MS"/>
          <w:color w:val="000000"/>
          <w:sz w:val="20"/>
          <w:szCs w:val="20"/>
        </w:rPr>
      </w:pPr>
      <w:r>
        <w:rPr>
          <w:rFonts w:ascii="Trebuchet MS" w:hAnsi="Trebuchet MS"/>
          <w:color w:val="000000"/>
          <w:sz w:val="20"/>
          <w:szCs w:val="20"/>
        </w:rPr>
        <w:t>60 e depositou-o no seu sepulcro novo, que havia aberto em rocha; e, rodando uma grande pedra para a porta do sepulcro, retirou-se.</w:t>
      </w:r>
    </w:p>
    <w:p>
      <w:pPr>
        <w:rPr>
          <w:rFonts w:ascii="Trebuchet MS" w:hAnsi="Trebuchet MS"/>
          <w:color w:val="000000"/>
          <w:sz w:val="20"/>
          <w:szCs w:val="20"/>
        </w:rPr>
      </w:pPr>
      <w:r>
        <w:rPr>
          <w:rFonts w:ascii="Trebuchet MS" w:hAnsi="Trebuchet MS"/>
          <w:color w:val="000000"/>
          <w:sz w:val="20"/>
          <w:szCs w:val="20"/>
        </w:rPr>
        <w:t>61 Mas achavam-se ali Maria Madalena e a outra Maria, sentadas defronte do sepulcro.</w:t>
      </w:r>
    </w:p>
    <w:p>
      <w:pPr>
        <w:rPr>
          <w:rFonts w:ascii="Trebuchet MS" w:hAnsi="Trebuchet MS"/>
          <w:color w:val="000000"/>
          <w:sz w:val="20"/>
          <w:szCs w:val="20"/>
        </w:rPr>
      </w:pPr>
      <w:r>
        <w:rPr>
          <w:rFonts w:ascii="Trebuchet MS" w:hAnsi="Trebuchet MS"/>
          <w:color w:val="000000"/>
          <w:sz w:val="20"/>
          <w:szCs w:val="20"/>
        </w:rPr>
        <w:t>62 No dia seguinte, isto é, o dia depois da preparação, reuniram-se os principais sacerdotes e os fariseus perante Pilatos,</w:t>
      </w:r>
    </w:p>
    <w:p>
      <w:pPr>
        <w:rPr>
          <w:rFonts w:ascii="Trebuchet MS" w:hAnsi="Trebuchet MS"/>
          <w:color w:val="000000"/>
          <w:sz w:val="20"/>
          <w:szCs w:val="20"/>
        </w:rPr>
      </w:pPr>
      <w:r>
        <w:rPr>
          <w:rFonts w:ascii="Trebuchet MS" w:hAnsi="Trebuchet MS"/>
          <w:color w:val="000000"/>
          <w:sz w:val="20"/>
          <w:szCs w:val="20"/>
        </w:rPr>
        <w:t>63 e disseram: Senhor, lembramo-nos de que aquele embusteiro, quando ainda vivo, afirmou: Depois de três dias ressurgirei.</w:t>
      </w:r>
    </w:p>
    <w:p>
      <w:pPr>
        <w:rPr>
          <w:rFonts w:ascii="Trebuchet MS" w:hAnsi="Trebuchet MS"/>
          <w:color w:val="000000"/>
          <w:sz w:val="20"/>
          <w:szCs w:val="20"/>
        </w:rPr>
      </w:pPr>
      <w:r>
        <w:rPr>
          <w:rFonts w:ascii="Trebuchet MS" w:hAnsi="Trebuchet MS"/>
          <w:color w:val="000000"/>
          <w:sz w:val="20"/>
          <w:szCs w:val="20"/>
        </w:rPr>
        <w:t>64 Manda, pois, que o sepulcro seja guardado com segurança até o terceiro dia; para não suceder que, vindo os discípulos, o furtem e digam ao povo: Ressurgiu dos mortos; e assim o último embuste será pior do que o primeiro.</w:t>
      </w:r>
    </w:p>
    <w:p>
      <w:pPr>
        <w:rPr>
          <w:rFonts w:ascii="Trebuchet MS" w:hAnsi="Trebuchet MS"/>
          <w:color w:val="000000"/>
          <w:sz w:val="20"/>
          <w:szCs w:val="20"/>
        </w:rPr>
      </w:pPr>
      <w:r>
        <w:rPr>
          <w:rFonts w:ascii="Trebuchet MS" w:hAnsi="Trebuchet MS"/>
          <w:color w:val="000000"/>
          <w:sz w:val="20"/>
          <w:szCs w:val="20"/>
        </w:rPr>
        <w:t>65 Disse-lhes Pilatos: Tendes uma guarda; ide, tornai-o seguro, como entendeis.</w:t>
      </w:r>
    </w:p>
    <w:p>
      <w:pPr>
        <w:rPr>
          <w:rFonts w:ascii="Trebuchet MS" w:hAnsi="Trebuchet MS"/>
          <w:color w:val="000000"/>
          <w:sz w:val="20"/>
          <w:szCs w:val="20"/>
        </w:rPr>
      </w:pPr>
      <w:r>
        <w:rPr>
          <w:rFonts w:ascii="Trebuchet MS" w:hAnsi="Trebuchet MS"/>
          <w:color w:val="000000"/>
          <w:sz w:val="20"/>
          <w:szCs w:val="20"/>
        </w:rPr>
        <w:t>66 Foram, pois, e tornaram seguro o sepulcro, selando a pedra, e deixando ali a guarda.</w:t>
      </w:r>
    </w:p>
    <w:p>
      <w:pPr>
        <w:pStyle w:val="P13"/>
        <w:rPr>
          <w:rFonts w:ascii="Trebuchet MS" w:hAnsi="Trebuchet MS"/>
          <w:color w:val="000000"/>
          <w:sz w:val="22"/>
          <w:szCs w:val="22"/>
        </w:rPr>
      </w:pPr>
      <w:bookmarkStart w:id="1068" w:name="_Toc147528935"/>
      <w:r>
        <w:rPr>
          <w:rFonts w:ascii="Trebuchet MS" w:hAnsi="Trebuchet MS"/>
          <w:color w:val="000000"/>
          <w:sz w:val="22"/>
          <w:szCs w:val="22"/>
        </w:rPr>
        <w:t xml:space="preserve"> MATEUS 28</w:t>
      </w:r>
      <w:bookmarkEnd w:id="1068"/>
    </w:p>
    <w:p>
      <w:pPr>
        <w:rPr>
          <w:rFonts w:ascii="Trebuchet MS" w:hAnsi="Trebuchet MS"/>
          <w:color w:val="000000"/>
          <w:sz w:val="20"/>
          <w:szCs w:val="20"/>
        </w:rPr>
      </w:pPr>
      <w:r>
        <w:rPr>
          <w:rFonts w:ascii="Trebuchet MS" w:hAnsi="Trebuchet MS"/>
          <w:color w:val="000000"/>
          <w:sz w:val="20"/>
          <w:szCs w:val="20"/>
        </w:rPr>
        <w:t>1 No fim do sábado, quando já despontava o primeiro dia da semana, Maria Madalena e a outra Maria foram ver o sepulcro.</w:t>
      </w:r>
    </w:p>
    <w:p>
      <w:pPr>
        <w:rPr>
          <w:rFonts w:ascii="Trebuchet MS" w:hAnsi="Trebuchet MS"/>
          <w:color w:val="000000"/>
          <w:sz w:val="20"/>
          <w:szCs w:val="20"/>
        </w:rPr>
      </w:pPr>
      <w:r>
        <w:rPr>
          <w:rFonts w:ascii="Trebuchet MS" w:hAnsi="Trebuchet MS"/>
          <w:color w:val="000000"/>
          <w:sz w:val="20"/>
          <w:szCs w:val="20"/>
        </w:rPr>
        <w:t>2 E eis que houvera um grande terremoto; pois um anjo do Senhor descera do céu e, chegando-se, removera a pedra e estava sentado sobre ela.</w:t>
      </w:r>
    </w:p>
    <w:p>
      <w:pPr>
        <w:rPr>
          <w:rFonts w:ascii="Trebuchet MS" w:hAnsi="Trebuchet MS"/>
          <w:color w:val="000000"/>
          <w:sz w:val="20"/>
          <w:szCs w:val="20"/>
        </w:rPr>
      </w:pPr>
      <w:r>
        <w:rPr>
          <w:rFonts w:ascii="Trebuchet MS" w:hAnsi="Trebuchet MS"/>
          <w:color w:val="000000"/>
          <w:sz w:val="20"/>
          <w:szCs w:val="20"/>
        </w:rPr>
        <w:t>3 o seu aspecto era como um relâmpago, e as suas vestes brancas como a neve.</w:t>
      </w:r>
    </w:p>
    <w:p>
      <w:pPr>
        <w:rPr>
          <w:rFonts w:ascii="Trebuchet MS" w:hAnsi="Trebuchet MS"/>
          <w:color w:val="000000"/>
          <w:sz w:val="20"/>
          <w:szCs w:val="20"/>
        </w:rPr>
      </w:pPr>
      <w:r>
        <w:rPr>
          <w:rFonts w:ascii="Trebuchet MS" w:hAnsi="Trebuchet MS"/>
          <w:color w:val="000000"/>
          <w:sz w:val="20"/>
          <w:szCs w:val="20"/>
        </w:rPr>
        <w:t>4 E de medo dele tremeram os guardas, e ficaram como mortos.</w:t>
      </w:r>
    </w:p>
    <w:p>
      <w:pPr>
        <w:rPr>
          <w:rFonts w:ascii="Trebuchet MS" w:hAnsi="Trebuchet MS"/>
          <w:color w:val="000000"/>
          <w:sz w:val="20"/>
          <w:szCs w:val="20"/>
        </w:rPr>
      </w:pPr>
      <w:r>
        <w:rPr>
          <w:rFonts w:ascii="Trebuchet MS" w:hAnsi="Trebuchet MS"/>
          <w:color w:val="000000"/>
          <w:sz w:val="20"/>
          <w:szCs w:val="20"/>
        </w:rPr>
        <w:t>5 Mas o anjo disse às mulheres: Não temais vós; pois eu sei que buscais a Jesus, que foi crucificado.</w:t>
      </w:r>
    </w:p>
    <w:p>
      <w:pPr>
        <w:rPr>
          <w:rFonts w:ascii="Trebuchet MS" w:hAnsi="Trebuchet MS"/>
          <w:color w:val="000000"/>
          <w:sz w:val="20"/>
          <w:szCs w:val="20"/>
        </w:rPr>
      </w:pPr>
      <w:r>
        <w:rPr>
          <w:rFonts w:ascii="Trebuchet MS" w:hAnsi="Trebuchet MS"/>
          <w:color w:val="000000"/>
          <w:sz w:val="20"/>
          <w:szCs w:val="20"/>
        </w:rPr>
        <w:t>6 Não está aqui, porque ressurgiu, como ele disse. Vinde, vede o lugar onde jazia;</w:t>
      </w:r>
    </w:p>
    <w:p>
      <w:pPr>
        <w:rPr>
          <w:rFonts w:ascii="Trebuchet MS" w:hAnsi="Trebuchet MS"/>
          <w:color w:val="000000"/>
          <w:sz w:val="20"/>
          <w:szCs w:val="20"/>
        </w:rPr>
      </w:pPr>
      <w:r>
        <w:rPr>
          <w:rFonts w:ascii="Trebuchet MS" w:hAnsi="Trebuchet MS"/>
          <w:color w:val="000000"/>
          <w:sz w:val="20"/>
          <w:szCs w:val="20"/>
        </w:rPr>
        <w:t>7 e ide depressa, e dizei aos seus discípulos que ressurgiu dos mortos; e eis que vai adiante de vós para a Galiléia; ali o vereis. Eis que vo-lo tenho dito.</w:t>
      </w:r>
    </w:p>
    <w:p>
      <w:pPr>
        <w:rPr>
          <w:rFonts w:ascii="Trebuchet MS" w:hAnsi="Trebuchet MS"/>
          <w:color w:val="000000"/>
          <w:sz w:val="20"/>
          <w:szCs w:val="20"/>
        </w:rPr>
      </w:pPr>
      <w:r>
        <w:rPr>
          <w:rFonts w:ascii="Trebuchet MS" w:hAnsi="Trebuchet MS"/>
          <w:color w:val="000000"/>
          <w:sz w:val="20"/>
          <w:szCs w:val="20"/>
        </w:rPr>
        <w:t>8 E, partindo elas pressurosamente do sepulcro, com temor e grande alegria, correram a anunciá-lo aos discípulos.</w:t>
      </w:r>
    </w:p>
    <w:p>
      <w:pPr>
        <w:rPr>
          <w:rFonts w:ascii="Trebuchet MS" w:hAnsi="Trebuchet MS"/>
          <w:color w:val="000000"/>
          <w:sz w:val="20"/>
          <w:szCs w:val="20"/>
        </w:rPr>
      </w:pPr>
      <w:r>
        <w:rPr>
          <w:rFonts w:ascii="Trebuchet MS" w:hAnsi="Trebuchet MS"/>
          <w:color w:val="000000"/>
          <w:sz w:val="20"/>
          <w:szCs w:val="20"/>
        </w:rPr>
        <w:t>9 E eis que Jesus lhes veio ao encontro, dizendo: Salve. E elas, aproximando-se, abraçaram-lhe os pés, e o adoraram.</w:t>
      </w:r>
    </w:p>
    <w:p>
      <w:pPr>
        <w:rPr>
          <w:rFonts w:ascii="Trebuchet MS" w:hAnsi="Trebuchet MS"/>
          <w:color w:val="000000"/>
          <w:sz w:val="20"/>
          <w:szCs w:val="20"/>
        </w:rPr>
      </w:pPr>
      <w:r>
        <w:rPr>
          <w:rFonts w:ascii="Trebuchet MS" w:hAnsi="Trebuchet MS"/>
          <w:color w:val="000000"/>
          <w:sz w:val="20"/>
          <w:szCs w:val="20"/>
        </w:rPr>
        <w:t>10 Então lhes disse Jesus: Não temais; ide dizer a meus irmãos que vão para a Galiléia; ali me verão.</w:t>
      </w:r>
    </w:p>
    <w:p>
      <w:pPr>
        <w:rPr>
          <w:rFonts w:ascii="Trebuchet MS" w:hAnsi="Trebuchet MS"/>
          <w:color w:val="000000"/>
          <w:sz w:val="20"/>
          <w:szCs w:val="20"/>
        </w:rPr>
      </w:pPr>
      <w:r>
        <w:rPr>
          <w:rFonts w:ascii="Trebuchet MS" w:hAnsi="Trebuchet MS"/>
          <w:color w:val="000000"/>
          <w:sz w:val="20"/>
          <w:szCs w:val="20"/>
        </w:rPr>
        <w:t>11 Ora, enquanto elas iam, eis que alguns da guarda foram à cidade, e contaram aos principais sacerdotes tudo quanto havia acontecido.</w:t>
      </w:r>
    </w:p>
    <w:p>
      <w:pPr>
        <w:rPr>
          <w:rFonts w:ascii="Trebuchet MS" w:hAnsi="Trebuchet MS"/>
          <w:color w:val="000000"/>
          <w:sz w:val="20"/>
          <w:szCs w:val="20"/>
        </w:rPr>
      </w:pPr>
      <w:r>
        <w:rPr>
          <w:rFonts w:ascii="Trebuchet MS" w:hAnsi="Trebuchet MS"/>
          <w:color w:val="000000"/>
          <w:sz w:val="20"/>
          <w:szCs w:val="20"/>
        </w:rPr>
        <w:t>12 E congregados eles com os anciãos e tendo consultado entre si, deram muito dinheiro aos soldados,</w:t>
      </w:r>
    </w:p>
    <w:p>
      <w:pPr>
        <w:rPr>
          <w:rFonts w:ascii="Trebuchet MS" w:hAnsi="Trebuchet MS"/>
          <w:color w:val="000000"/>
          <w:sz w:val="20"/>
          <w:szCs w:val="20"/>
        </w:rPr>
      </w:pPr>
      <w:r>
        <w:rPr>
          <w:rFonts w:ascii="Trebuchet MS" w:hAnsi="Trebuchet MS"/>
          <w:color w:val="000000"/>
          <w:sz w:val="20"/>
          <w:szCs w:val="20"/>
        </w:rPr>
        <w:t>13 e ordenaram-lhes que dissessem: Vieram de noite os seus discípulos e, estando nós dormindo, furtaram-no.</w:t>
      </w:r>
    </w:p>
    <w:p>
      <w:pPr>
        <w:rPr>
          <w:rFonts w:ascii="Trebuchet MS" w:hAnsi="Trebuchet MS"/>
          <w:color w:val="000000"/>
          <w:sz w:val="20"/>
          <w:szCs w:val="20"/>
        </w:rPr>
      </w:pPr>
      <w:r>
        <w:rPr>
          <w:rFonts w:ascii="Trebuchet MS" w:hAnsi="Trebuchet MS"/>
          <w:color w:val="000000"/>
          <w:sz w:val="20"/>
          <w:szCs w:val="20"/>
        </w:rPr>
        <w:t>14 E, se isto chegar aos ouvidos do governador, nós o persuadiremos, e vos livraremos de cuidado.</w:t>
      </w:r>
    </w:p>
    <w:p>
      <w:pPr>
        <w:rPr>
          <w:rFonts w:ascii="Trebuchet MS" w:hAnsi="Trebuchet MS"/>
          <w:color w:val="000000"/>
          <w:sz w:val="20"/>
          <w:szCs w:val="20"/>
        </w:rPr>
      </w:pPr>
      <w:r>
        <w:rPr>
          <w:rFonts w:ascii="Trebuchet MS" w:hAnsi="Trebuchet MS"/>
          <w:color w:val="000000"/>
          <w:sz w:val="20"/>
          <w:szCs w:val="20"/>
        </w:rPr>
        <w:t>15 Então eles, tendo recebido o dinheiro, fizeram como foram instruídos. E essa história tem-se divulgado entre os judeus até o dia de hoje.</w:t>
      </w:r>
    </w:p>
    <w:p>
      <w:pPr>
        <w:rPr>
          <w:rFonts w:ascii="Trebuchet MS" w:hAnsi="Trebuchet MS"/>
          <w:color w:val="000000"/>
          <w:sz w:val="20"/>
          <w:szCs w:val="20"/>
        </w:rPr>
      </w:pPr>
      <w:r>
        <w:rPr>
          <w:rFonts w:ascii="Trebuchet MS" w:hAnsi="Trebuchet MS"/>
          <w:color w:val="000000"/>
          <w:sz w:val="20"/>
          <w:szCs w:val="20"/>
        </w:rPr>
        <w:t>16 Partiram, pois, os onze discípulos para a Galiléia, para o monte onde Jesus lhes designara.</w:t>
      </w:r>
    </w:p>
    <w:p>
      <w:pPr>
        <w:rPr>
          <w:rFonts w:ascii="Trebuchet MS" w:hAnsi="Trebuchet MS"/>
          <w:color w:val="000000"/>
          <w:sz w:val="20"/>
          <w:szCs w:val="20"/>
        </w:rPr>
      </w:pPr>
      <w:r>
        <w:rPr>
          <w:rFonts w:ascii="Trebuchet MS" w:hAnsi="Trebuchet MS"/>
          <w:color w:val="000000"/>
          <w:sz w:val="20"/>
          <w:szCs w:val="20"/>
        </w:rPr>
        <w:t>17 Quando o viram, o adoraram; mas alguns duvidaram.</w:t>
      </w:r>
    </w:p>
    <w:p>
      <w:pPr>
        <w:rPr>
          <w:rFonts w:ascii="Trebuchet MS" w:hAnsi="Trebuchet MS"/>
          <w:color w:val="000000"/>
          <w:sz w:val="20"/>
          <w:szCs w:val="20"/>
        </w:rPr>
      </w:pPr>
      <w:r>
        <w:rPr>
          <w:rFonts w:ascii="Trebuchet MS" w:hAnsi="Trebuchet MS"/>
          <w:color w:val="000000"/>
          <w:sz w:val="20"/>
          <w:szCs w:val="20"/>
        </w:rPr>
        <w:t>18 E, aproximando-se Jesus, falou-lhes, dizendo: Foi-me dada toda a autoridade no céu e na terra.</w:t>
      </w:r>
    </w:p>
    <w:p>
      <w:pPr>
        <w:rPr>
          <w:rFonts w:ascii="Trebuchet MS" w:hAnsi="Trebuchet MS"/>
          <w:color w:val="000000"/>
          <w:sz w:val="20"/>
          <w:szCs w:val="20"/>
        </w:rPr>
      </w:pPr>
      <w:r>
        <w:rPr>
          <w:rFonts w:ascii="Trebuchet MS" w:hAnsi="Trebuchet MS"/>
          <w:color w:val="000000"/>
          <w:sz w:val="20"/>
          <w:szCs w:val="20"/>
        </w:rPr>
        <w:t>19 Portanto ide, fazei discípulos de todas as nações, batizando-os em nome do Pai, e do Filho, e do Espírito Santo;</w:t>
      </w:r>
    </w:p>
    <w:p>
      <w:pPr>
        <w:rPr>
          <w:rFonts w:ascii="Trebuchet MS" w:hAnsi="Trebuchet MS" w:cs="Times New Roman"/>
          <w:color w:val="000000"/>
          <w:sz w:val="20"/>
          <w:szCs w:val="20"/>
        </w:rPr>
      </w:pPr>
      <w:r>
        <w:rPr>
          <w:rFonts w:ascii="Trebuchet MS" w:hAnsi="Trebuchet MS"/>
          <w:color w:val="000000"/>
          <w:sz w:val="20"/>
          <w:szCs w:val="20"/>
        </w:rPr>
        <w:t>20 ensinando-os a observar todas as coisas que eu vos tenho mandado; e eis que eu estou convosco todos os dias, até a consumação dos séculos.</w:t>
      </w:r>
    </w:p>
    <w:p>
      <w:pPr>
        <w:pStyle w:val="P12"/>
        <w:rPr>
          <w:rFonts w:ascii="Trebuchet MS" w:hAnsi="Trebuchet MS" w:cs="Times New Roman"/>
          <w:color w:val="000000"/>
          <w:sz w:val="28"/>
          <w:szCs w:val="28"/>
        </w:rPr>
      </w:pPr>
      <w:bookmarkStart w:id="1069" w:name="_Toc147528936"/>
      <w:bookmarkStart w:id="1070" w:name="_Toc147529620"/>
      <w:bookmarkStart w:id="1071" w:name="_Toc147582590"/>
      <w:r>
        <w:rPr>
          <w:rFonts w:ascii="Trebuchet MS" w:hAnsi="Trebuchet MS"/>
          <w:color w:val="000000"/>
          <w:sz w:val="28"/>
          <w:szCs w:val="28"/>
        </w:rPr>
        <w:t>Marcos</w:t>
      </w:r>
      <w:bookmarkEnd w:id="1069"/>
      <w:bookmarkEnd w:id="1070"/>
      <w:bookmarkEnd w:id="1071"/>
    </w:p>
    <w:p>
      <w:pPr>
        <w:pStyle w:val="P13"/>
        <w:rPr>
          <w:rFonts w:ascii="Trebuchet MS" w:hAnsi="Trebuchet MS"/>
          <w:color w:val="000000"/>
          <w:sz w:val="22"/>
          <w:szCs w:val="22"/>
        </w:rPr>
      </w:pPr>
      <w:bookmarkStart w:id="1072" w:name="_Toc147528937"/>
      <w:r>
        <w:rPr>
          <w:rFonts w:ascii="Trebuchet MS" w:hAnsi="Trebuchet MS"/>
          <w:color w:val="000000"/>
          <w:sz w:val="22"/>
          <w:szCs w:val="22"/>
        </w:rPr>
        <w:t xml:space="preserve"> MARCOS 1</w:t>
      </w:r>
      <w:bookmarkEnd w:id="1072"/>
    </w:p>
    <w:p>
      <w:pPr>
        <w:rPr>
          <w:rFonts w:ascii="Trebuchet MS" w:hAnsi="Trebuchet MS"/>
          <w:color w:val="000000"/>
          <w:sz w:val="20"/>
          <w:szCs w:val="20"/>
        </w:rPr>
      </w:pPr>
      <w:r>
        <w:rPr>
          <w:rFonts w:ascii="Trebuchet MS" w:hAnsi="Trebuchet MS"/>
          <w:color w:val="000000"/>
          <w:sz w:val="20"/>
          <w:szCs w:val="20"/>
        </w:rPr>
        <w:t>1 Princípio do evangelho de Jesus Cristo, Filho de Deus.</w:t>
      </w:r>
    </w:p>
    <w:p>
      <w:pPr>
        <w:rPr>
          <w:rFonts w:ascii="Trebuchet MS" w:hAnsi="Trebuchet MS"/>
          <w:color w:val="000000"/>
          <w:sz w:val="20"/>
          <w:szCs w:val="20"/>
        </w:rPr>
      </w:pPr>
      <w:r>
        <w:rPr>
          <w:rFonts w:ascii="Trebuchet MS" w:hAnsi="Trebuchet MS"/>
          <w:color w:val="000000"/>
          <w:sz w:val="20"/>
          <w:szCs w:val="20"/>
        </w:rPr>
        <w:t>2 Conforme está escrito no profeta Isaías: Eis que envio ante a tua face o meu mensageiro, que há de preparar o teu caminho;</w:t>
      </w:r>
    </w:p>
    <w:p>
      <w:pPr>
        <w:rPr>
          <w:rFonts w:ascii="Trebuchet MS" w:hAnsi="Trebuchet MS"/>
          <w:color w:val="000000"/>
          <w:sz w:val="20"/>
          <w:szCs w:val="20"/>
        </w:rPr>
      </w:pPr>
      <w:r>
        <w:rPr>
          <w:rFonts w:ascii="Trebuchet MS" w:hAnsi="Trebuchet MS"/>
          <w:color w:val="000000"/>
          <w:sz w:val="20"/>
          <w:szCs w:val="20"/>
        </w:rPr>
        <w:t>3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4 assim apareceu João, o Batista, no deserto, pregando o batismo de arrependimento para remissão dos pecados.</w:t>
      </w:r>
    </w:p>
    <w:p>
      <w:pPr>
        <w:rPr>
          <w:rFonts w:ascii="Trebuchet MS" w:hAnsi="Trebuchet MS"/>
          <w:color w:val="000000"/>
          <w:sz w:val="20"/>
          <w:szCs w:val="20"/>
        </w:rPr>
      </w:pPr>
      <w:r>
        <w:rPr>
          <w:rFonts w:ascii="Trebuchet MS" w:hAnsi="Trebuchet MS"/>
          <w:color w:val="000000"/>
          <w:sz w:val="20"/>
          <w:szCs w:val="20"/>
        </w:rPr>
        <w:t>5 E saíam a ter com ele toda a terra da Judéia, e todos os moradores de Jerusalém; e eram por ele batizados no rio Jordão, confessando os seus pecados.</w:t>
      </w:r>
    </w:p>
    <w:p>
      <w:pPr>
        <w:rPr>
          <w:rFonts w:ascii="Trebuchet MS" w:hAnsi="Trebuchet MS"/>
          <w:color w:val="000000"/>
          <w:sz w:val="20"/>
          <w:szCs w:val="20"/>
        </w:rPr>
      </w:pPr>
      <w:r>
        <w:rPr>
          <w:rFonts w:ascii="Trebuchet MS" w:hAnsi="Trebuchet MS"/>
          <w:color w:val="000000"/>
          <w:sz w:val="20"/>
          <w:szCs w:val="20"/>
        </w:rPr>
        <w:t>6 Ora, João usava uma veste de pêlos de camelo, e um cinto de couro em torno de seus lombos, e comia gafanhotos e mel silvestre.</w:t>
      </w:r>
    </w:p>
    <w:p>
      <w:pPr>
        <w:rPr>
          <w:rFonts w:ascii="Trebuchet MS" w:hAnsi="Trebuchet MS"/>
          <w:color w:val="000000"/>
          <w:sz w:val="20"/>
          <w:szCs w:val="20"/>
        </w:rPr>
      </w:pPr>
      <w:r>
        <w:rPr>
          <w:rFonts w:ascii="Trebuchet MS" w:hAnsi="Trebuchet MS"/>
          <w:color w:val="000000"/>
          <w:sz w:val="20"/>
          <w:szCs w:val="20"/>
        </w:rPr>
        <w:t>7 E pregava, dizendo: Após mim vem aquele que é mais poderoso do que eu, de quem não sou digno de, inclinando-me, desatar a correia das alparcas.</w:t>
      </w:r>
    </w:p>
    <w:p>
      <w:pPr>
        <w:rPr>
          <w:rFonts w:ascii="Trebuchet MS" w:hAnsi="Trebuchet MS"/>
          <w:color w:val="000000"/>
          <w:sz w:val="20"/>
          <w:szCs w:val="20"/>
        </w:rPr>
      </w:pPr>
      <w:r>
        <w:rPr>
          <w:rFonts w:ascii="Trebuchet MS" w:hAnsi="Trebuchet MS"/>
          <w:color w:val="000000"/>
          <w:sz w:val="20"/>
          <w:szCs w:val="20"/>
        </w:rPr>
        <w:t>8 Eu vos batizei em água; ele, porém, vos batizará no Espírito Santo.</w:t>
      </w:r>
    </w:p>
    <w:p>
      <w:pPr>
        <w:rPr>
          <w:rFonts w:ascii="Trebuchet MS" w:hAnsi="Trebuchet MS"/>
          <w:color w:val="000000"/>
          <w:sz w:val="20"/>
          <w:szCs w:val="20"/>
        </w:rPr>
      </w:pPr>
      <w:r>
        <w:rPr>
          <w:rFonts w:ascii="Trebuchet MS" w:hAnsi="Trebuchet MS"/>
          <w:color w:val="000000"/>
          <w:sz w:val="20"/>
          <w:szCs w:val="20"/>
        </w:rPr>
        <w:t>9 E aconteceu naqueles dias que veio Jesus de Nazaré da Galiléia, e foi batizado por João no Jordão.</w:t>
      </w:r>
    </w:p>
    <w:p>
      <w:pPr>
        <w:rPr>
          <w:rFonts w:ascii="Trebuchet MS" w:hAnsi="Trebuchet MS"/>
          <w:color w:val="000000"/>
          <w:sz w:val="20"/>
          <w:szCs w:val="20"/>
        </w:rPr>
      </w:pPr>
      <w:r>
        <w:rPr>
          <w:rFonts w:ascii="Trebuchet MS" w:hAnsi="Trebuchet MS"/>
          <w:color w:val="000000"/>
          <w:sz w:val="20"/>
          <w:szCs w:val="20"/>
        </w:rPr>
        <w:t>10 E logo, quando saía da água, viu os céus se abrirem, e o Espírito, qual pomba, a descer sobre ele;</w:t>
      </w:r>
    </w:p>
    <w:p>
      <w:pPr>
        <w:rPr>
          <w:rFonts w:ascii="Trebuchet MS" w:hAnsi="Trebuchet MS"/>
          <w:color w:val="000000"/>
          <w:sz w:val="20"/>
          <w:szCs w:val="20"/>
        </w:rPr>
      </w:pPr>
      <w:r>
        <w:rPr>
          <w:rFonts w:ascii="Trebuchet MS" w:hAnsi="Trebuchet MS"/>
          <w:color w:val="000000"/>
          <w:sz w:val="20"/>
          <w:szCs w:val="20"/>
        </w:rPr>
        <w:t>11 e ouviu-se dos céus esta voz: Tu és meu Filho amado; em ti me comprazo.</w:t>
      </w:r>
    </w:p>
    <w:p>
      <w:pPr>
        <w:rPr>
          <w:rFonts w:ascii="Trebuchet MS" w:hAnsi="Trebuchet MS"/>
          <w:color w:val="000000"/>
          <w:sz w:val="20"/>
          <w:szCs w:val="20"/>
        </w:rPr>
      </w:pPr>
      <w:r>
        <w:rPr>
          <w:rFonts w:ascii="Trebuchet MS" w:hAnsi="Trebuchet MS"/>
          <w:color w:val="000000"/>
          <w:sz w:val="20"/>
          <w:szCs w:val="20"/>
        </w:rPr>
        <w:t>12 Imediatamente o Espírito o impeliu para o deserto.</w:t>
      </w:r>
    </w:p>
    <w:p>
      <w:pPr>
        <w:rPr>
          <w:rFonts w:ascii="Trebuchet MS" w:hAnsi="Trebuchet MS"/>
          <w:color w:val="000000"/>
          <w:sz w:val="20"/>
          <w:szCs w:val="20"/>
        </w:rPr>
      </w:pPr>
      <w:r>
        <w:rPr>
          <w:rFonts w:ascii="Trebuchet MS" w:hAnsi="Trebuchet MS"/>
          <w:color w:val="000000"/>
          <w:sz w:val="20"/>
          <w:szCs w:val="20"/>
        </w:rPr>
        <w:t>13 E esteve no deserto quarenta dias sentado tentado por Satanás; estava entre as feras, e os anjos o serviam.</w:t>
      </w:r>
    </w:p>
    <w:p>
      <w:pPr>
        <w:rPr>
          <w:rFonts w:ascii="Trebuchet MS" w:hAnsi="Trebuchet MS"/>
          <w:color w:val="000000"/>
          <w:sz w:val="20"/>
          <w:szCs w:val="20"/>
        </w:rPr>
      </w:pPr>
      <w:r>
        <w:rPr>
          <w:rFonts w:ascii="Trebuchet MS" w:hAnsi="Trebuchet MS"/>
          <w:color w:val="000000"/>
          <w:sz w:val="20"/>
          <w:szCs w:val="20"/>
        </w:rPr>
        <w:t>14 Ora, depois que João foi entregue, veio Jesus para a Galiléia pregando o evangelho de Deus</w:t>
      </w:r>
    </w:p>
    <w:p>
      <w:pPr>
        <w:rPr>
          <w:rFonts w:ascii="Trebuchet MS" w:hAnsi="Trebuchet MS"/>
          <w:color w:val="000000"/>
          <w:sz w:val="20"/>
          <w:szCs w:val="20"/>
        </w:rPr>
      </w:pPr>
      <w:r>
        <w:rPr>
          <w:rFonts w:ascii="Trebuchet MS" w:hAnsi="Trebuchet MS"/>
          <w:color w:val="000000"/>
          <w:sz w:val="20"/>
          <w:szCs w:val="20"/>
        </w:rPr>
        <w:t>15 e dizendo: O tempo está cumprido, e é chegado o reino de Deus. Arrependei-vos, e crede no evangelho.</w:t>
      </w:r>
    </w:p>
    <w:p>
      <w:pPr>
        <w:rPr>
          <w:rFonts w:ascii="Trebuchet MS" w:hAnsi="Trebuchet MS"/>
          <w:color w:val="000000"/>
          <w:sz w:val="20"/>
          <w:szCs w:val="20"/>
        </w:rPr>
      </w:pPr>
      <w:r>
        <w:rPr>
          <w:rFonts w:ascii="Trebuchet MS" w:hAnsi="Trebuchet MS"/>
          <w:color w:val="000000"/>
          <w:sz w:val="20"/>
          <w:szCs w:val="20"/>
        </w:rPr>
        <w:t>16 E, andando junto do mar da Galiléia, viu a Simão, e a André, irmão de Simão, os quais lançavam a rede ao mar, pois eram pescadores.</w:t>
      </w:r>
    </w:p>
    <w:p>
      <w:pPr>
        <w:rPr>
          <w:rFonts w:ascii="Trebuchet MS" w:hAnsi="Trebuchet MS"/>
          <w:color w:val="000000"/>
          <w:sz w:val="20"/>
          <w:szCs w:val="20"/>
        </w:rPr>
      </w:pPr>
      <w:r>
        <w:rPr>
          <w:rFonts w:ascii="Trebuchet MS" w:hAnsi="Trebuchet MS"/>
          <w:color w:val="000000"/>
          <w:sz w:val="20"/>
          <w:szCs w:val="20"/>
        </w:rPr>
        <w:t>17 Disse-lhes Jesus: Vinde após mim, e eu farei que vos torneis pescadores de homens.</w:t>
      </w:r>
    </w:p>
    <w:p>
      <w:pPr>
        <w:rPr>
          <w:rFonts w:ascii="Trebuchet MS" w:hAnsi="Trebuchet MS"/>
          <w:color w:val="000000"/>
          <w:sz w:val="20"/>
          <w:szCs w:val="20"/>
        </w:rPr>
      </w:pPr>
      <w:r>
        <w:rPr>
          <w:rFonts w:ascii="Trebuchet MS" w:hAnsi="Trebuchet MS"/>
          <w:color w:val="000000"/>
          <w:sz w:val="20"/>
          <w:szCs w:val="20"/>
        </w:rPr>
        <w:t>18 Então eles, deixando imediatamente as suas redes, o seguiram.</w:t>
      </w:r>
    </w:p>
    <w:p>
      <w:pPr>
        <w:rPr>
          <w:rFonts w:ascii="Trebuchet MS" w:hAnsi="Trebuchet MS"/>
          <w:color w:val="000000"/>
          <w:sz w:val="20"/>
          <w:szCs w:val="20"/>
        </w:rPr>
      </w:pPr>
      <w:r>
        <w:rPr>
          <w:rFonts w:ascii="Trebuchet MS" w:hAnsi="Trebuchet MS"/>
          <w:color w:val="000000"/>
          <w:sz w:val="20"/>
          <w:szCs w:val="20"/>
        </w:rPr>
        <w:t>19 E ele, passando um pouco adiante, viu Tiago, filho de Zebedeu, e João, seu irmão, que estavam no barco, consertando as redes,</w:t>
      </w:r>
    </w:p>
    <w:p>
      <w:pPr>
        <w:rPr>
          <w:rFonts w:ascii="Trebuchet MS" w:hAnsi="Trebuchet MS"/>
          <w:color w:val="000000"/>
          <w:sz w:val="20"/>
          <w:szCs w:val="20"/>
        </w:rPr>
      </w:pPr>
      <w:r>
        <w:rPr>
          <w:rFonts w:ascii="Trebuchet MS" w:hAnsi="Trebuchet MS"/>
          <w:color w:val="000000"/>
          <w:sz w:val="20"/>
          <w:szCs w:val="20"/>
        </w:rPr>
        <w:t>20 e logo os chamou; eles, deixando seu pai Zebedeu no barco com os empregados, o seguiram.</w:t>
      </w:r>
    </w:p>
    <w:p>
      <w:pPr>
        <w:rPr>
          <w:rFonts w:ascii="Trebuchet MS" w:hAnsi="Trebuchet MS"/>
          <w:color w:val="000000"/>
          <w:sz w:val="20"/>
          <w:szCs w:val="20"/>
        </w:rPr>
      </w:pPr>
      <w:r>
        <w:rPr>
          <w:rFonts w:ascii="Trebuchet MS" w:hAnsi="Trebuchet MS"/>
          <w:color w:val="000000"/>
          <w:sz w:val="20"/>
          <w:szCs w:val="20"/>
        </w:rPr>
        <w:t>21 Entraram em Cafarnaum; e, logo no sábado, indo ele à sinagoga, pôs-se a ensinar.</w:t>
      </w:r>
    </w:p>
    <w:p>
      <w:pPr>
        <w:rPr>
          <w:rFonts w:ascii="Trebuchet MS" w:hAnsi="Trebuchet MS"/>
          <w:color w:val="000000"/>
          <w:sz w:val="20"/>
          <w:szCs w:val="20"/>
        </w:rPr>
      </w:pPr>
      <w:r>
        <w:rPr>
          <w:rFonts w:ascii="Trebuchet MS" w:hAnsi="Trebuchet MS"/>
          <w:color w:val="000000"/>
          <w:sz w:val="20"/>
          <w:szCs w:val="20"/>
        </w:rPr>
        <w:t>22 E maravilhavam-se da sua doutrina, porque os ensinava como tendo autoridade, e não como os escribas.</w:t>
      </w:r>
    </w:p>
    <w:p>
      <w:pPr>
        <w:rPr>
          <w:rFonts w:ascii="Trebuchet MS" w:hAnsi="Trebuchet MS"/>
          <w:color w:val="000000"/>
          <w:sz w:val="20"/>
          <w:szCs w:val="20"/>
        </w:rPr>
      </w:pPr>
      <w:r>
        <w:rPr>
          <w:rFonts w:ascii="Trebuchet MS" w:hAnsi="Trebuchet MS"/>
          <w:color w:val="000000"/>
          <w:sz w:val="20"/>
          <w:szCs w:val="20"/>
        </w:rPr>
        <w:t>23 Ora, estava na sinagoga um homem possesso dum espírito imundo, o qual gritou:</w:t>
      </w:r>
    </w:p>
    <w:p>
      <w:pPr>
        <w:rPr>
          <w:rFonts w:ascii="Trebuchet MS" w:hAnsi="Trebuchet MS"/>
          <w:color w:val="000000"/>
          <w:sz w:val="20"/>
          <w:szCs w:val="20"/>
        </w:rPr>
      </w:pPr>
      <w:r>
        <w:rPr>
          <w:rFonts w:ascii="Trebuchet MS" w:hAnsi="Trebuchet MS"/>
          <w:color w:val="000000"/>
          <w:sz w:val="20"/>
          <w:szCs w:val="20"/>
        </w:rPr>
        <w:t>24 Que temos nós contigo, Jesus, nazareno? Vieste destruir-nos? Bem sei quem és: o Santo de Deus.</w:t>
      </w:r>
    </w:p>
    <w:p>
      <w:pPr>
        <w:rPr>
          <w:rFonts w:ascii="Trebuchet MS" w:hAnsi="Trebuchet MS"/>
          <w:color w:val="000000"/>
          <w:sz w:val="20"/>
          <w:szCs w:val="20"/>
        </w:rPr>
      </w:pPr>
      <w:r>
        <w:rPr>
          <w:rFonts w:ascii="Trebuchet MS" w:hAnsi="Trebuchet MS"/>
          <w:color w:val="000000"/>
          <w:sz w:val="20"/>
          <w:szCs w:val="20"/>
        </w:rPr>
        <w:t>25 Mas Jesus o repreendeu, dizendo: Cala-te, e sai dele.</w:t>
      </w:r>
    </w:p>
    <w:p>
      <w:pPr>
        <w:rPr>
          <w:rFonts w:ascii="Trebuchet MS" w:hAnsi="Trebuchet MS"/>
          <w:color w:val="000000"/>
          <w:sz w:val="20"/>
          <w:szCs w:val="20"/>
        </w:rPr>
      </w:pPr>
      <w:r>
        <w:rPr>
          <w:rFonts w:ascii="Trebuchet MS" w:hAnsi="Trebuchet MS"/>
          <w:color w:val="000000"/>
          <w:sz w:val="20"/>
          <w:szCs w:val="20"/>
        </w:rPr>
        <w:t>26 Então o espírito imundo, convulsionando-o e clamando com grande voz, saiu dele.</w:t>
      </w:r>
    </w:p>
    <w:p>
      <w:pPr>
        <w:rPr>
          <w:rFonts w:ascii="Trebuchet MS" w:hAnsi="Trebuchet MS"/>
          <w:color w:val="000000"/>
          <w:sz w:val="20"/>
          <w:szCs w:val="20"/>
        </w:rPr>
      </w:pPr>
      <w:r>
        <w:rPr>
          <w:rFonts w:ascii="Trebuchet MS" w:hAnsi="Trebuchet MS"/>
          <w:color w:val="000000"/>
          <w:sz w:val="20"/>
          <w:szCs w:val="20"/>
        </w:rPr>
        <w:t>27 E todos se maravilharam a ponto de perguntarem entre si, dizendo: Que é isto? Uma nova doutrina com autoridade! Pois ele ordena aos espíritos imundos, e eles lhe obedecem!</w:t>
      </w:r>
    </w:p>
    <w:p>
      <w:pPr>
        <w:rPr>
          <w:rFonts w:ascii="Trebuchet MS" w:hAnsi="Trebuchet MS"/>
          <w:color w:val="000000"/>
          <w:sz w:val="20"/>
          <w:szCs w:val="20"/>
        </w:rPr>
      </w:pPr>
      <w:r>
        <w:rPr>
          <w:rFonts w:ascii="Trebuchet MS" w:hAnsi="Trebuchet MS"/>
          <w:color w:val="000000"/>
          <w:sz w:val="20"/>
          <w:szCs w:val="20"/>
        </w:rPr>
        <w:t>28 E logo correu a sua fama por toda a região da Galiléia.</w:t>
      </w:r>
    </w:p>
    <w:p>
      <w:pPr>
        <w:rPr>
          <w:rFonts w:ascii="Trebuchet MS" w:hAnsi="Trebuchet MS"/>
          <w:color w:val="000000"/>
          <w:sz w:val="20"/>
          <w:szCs w:val="20"/>
        </w:rPr>
      </w:pPr>
      <w:r>
        <w:rPr>
          <w:rFonts w:ascii="Trebuchet MS" w:hAnsi="Trebuchet MS"/>
          <w:color w:val="000000"/>
          <w:sz w:val="20"/>
          <w:szCs w:val="20"/>
        </w:rPr>
        <w:t>29 Em seguida, saiu da sinagoga e foi a casa de Simão e André com Tiago e João.</w:t>
      </w:r>
    </w:p>
    <w:p>
      <w:pPr>
        <w:rPr>
          <w:rFonts w:ascii="Trebuchet MS" w:hAnsi="Trebuchet MS"/>
          <w:color w:val="000000"/>
          <w:sz w:val="20"/>
          <w:szCs w:val="20"/>
        </w:rPr>
      </w:pPr>
      <w:r>
        <w:rPr>
          <w:rFonts w:ascii="Trebuchet MS" w:hAnsi="Trebuchet MS"/>
          <w:color w:val="000000"/>
          <w:sz w:val="20"/>
          <w:szCs w:val="20"/>
        </w:rPr>
        <w:t>30 A sogra de Simão estava de cama com febre, e logo lhe falaram a respeito dela.</w:t>
      </w:r>
    </w:p>
    <w:p>
      <w:pPr>
        <w:rPr>
          <w:rFonts w:ascii="Trebuchet MS" w:hAnsi="Trebuchet MS"/>
          <w:color w:val="000000"/>
          <w:sz w:val="20"/>
          <w:szCs w:val="20"/>
        </w:rPr>
      </w:pPr>
      <w:r>
        <w:rPr>
          <w:rFonts w:ascii="Trebuchet MS" w:hAnsi="Trebuchet MS"/>
          <w:color w:val="000000"/>
          <w:sz w:val="20"/>
          <w:szCs w:val="20"/>
        </w:rPr>
        <w:t>31 Então Jesus, chegando-se e tomando-a pela mão, a levantou; e a febre a deixou, e ela os servia.</w:t>
      </w:r>
    </w:p>
    <w:p>
      <w:pPr>
        <w:rPr>
          <w:rFonts w:ascii="Trebuchet MS" w:hAnsi="Trebuchet MS"/>
          <w:color w:val="000000"/>
          <w:sz w:val="20"/>
          <w:szCs w:val="20"/>
        </w:rPr>
      </w:pPr>
      <w:r>
        <w:rPr>
          <w:rFonts w:ascii="Trebuchet MS" w:hAnsi="Trebuchet MS"/>
          <w:color w:val="000000"/>
          <w:sz w:val="20"/>
          <w:szCs w:val="20"/>
        </w:rPr>
        <w:t>32 Sendo já tarde, tendo-se posto o sol, traziam-lhe todos os enfermos, e os endemoninhados;</w:t>
      </w:r>
    </w:p>
    <w:p>
      <w:pPr>
        <w:rPr>
          <w:rFonts w:ascii="Trebuchet MS" w:hAnsi="Trebuchet MS"/>
          <w:color w:val="000000"/>
          <w:sz w:val="20"/>
          <w:szCs w:val="20"/>
        </w:rPr>
      </w:pPr>
      <w:r>
        <w:rPr>
          <w:rFonts w:ascii="Trebuchet MS" w:hAnsi="Trebuchet MS"/>
          <w:color w:val="000000"/>
          <w:sz w:val="20"/>
          <w:szCs w:val="20"/>
        </w:rPr>
        <w:t>33 e toda a cidade estava reunida à porta;</w:t>
      </w:r>
    </w:p>
    <w:p>
      <w:pPr>
        <w:rPr>
          <w:rFonts w:ascii="Trebuchet MS" w:hAnsi="Trebuchet MS"/>
          <w:color w:val="000000"/>
          <w:sz w:val="20"/>
          <w:szCs w:val="20"/>
        </w:rPr>
      </w:pPr>
      <w:r>
        <w:rPr>
          <w:rFonts w:ascii="Trebuchet MS" w:hAnsi="Trebuchet MS"/>
          <w:color w:val="000000"/>
          <w:sz w:val="20"/>
          <w:szCs w:val="20"/>
        </w:rPr>
        <w:t>34 e ele curou muitos doentes atacados de diversas moléstias, e expulsou muitos demônios; mas não permitia que os demônios falassem, porque o conheciam.</w:t>
      </w:r>
    </w:p>
    <w:p>
      <w:pPr>
        <w:rPr>
          <w:rFonts w:ascii="Trebuchet MS" w:hAnsi="Trebuchet MS"/>
          <w:color w:val="000000"/>
          <w:sz w:val="20"/>
          <w:szCs w:val="20"/>
        </w:rPr>
      </w:pPr>
      <w:r>
        <w:rPr>
          <w:rFonts w:ascii="Trebuchet MS" w:hAnsi="Trebuchet MS"/>
          <w:color w:val="000000"/>
          <w:sz w:val="20"/>
          <w:szCs w:val="20"/>
        </w:rPr>
        <w:t>35 De madrugada, ainda bem escuro, levantou-se, saiu e foi a um lugar deserto, e ali orava.</w:t>
      </w:r>
    </w:p>
    <w:p>
      <w:pPr>
        <w:rPr>
          <w:rFonts w:ascii="Trebuchet MS" w:hAnsi="Trebuchet MS"/>
          <w:color w:val="000000"/>
          <w:sz w:val="20"/>
          <w:szCs w:val="20"/>
        </w:rPr>
      </w:pPr>
      <w:r>
        <w:rPr>
          <w:rFonts w:ascii="Trebuchet MS" w:hAnsi="Trebuchet MS"/>
          <w:color w:val="000000"/>
          <w:sz w:val="20"/>
          <w:szCs w:val="20"/>
        </w:rPr>
        <w:t>36 Foram, pois, Simão e seus companheiros procurá-lo;</w:t>
      </w:r>
    </w:p>
    <w:p>
      <w:pPr>
        <w:rPr>
          <w:rFonts w:ascii="Trebuchet MS" w:hAnsi="Trebuchet MS"/>
          <w:color w:val="000000"/>
          <w:sz w:val="20"/>
          <w:szCs w:val="20"/>
        </w:rPr>
      </w:pPr>
      <w:r>
        <w:rPr>
          <w:rFonts w:ascii="Trebuchet MS" w:hAnsi="Trebuchet MS"/>
          <w:color w:val="000000"/>
          <w:sz w:val="20"/>
          <w:szCs w:val="20"/>
        </w:rPr>
        <w:t>37 quando o encontraram, disseram-lhe: Todos te buscam.</w:t>
      </w:r>
    </w:p>
    <w:p>
      <w:pPr>
        <w:rPr>
          <w:rFonts w:ascii="Trebuchet MS" w:hAnsi="Trebuchet MS"/>
          <w:color w:val="000000"/>
          <w:sz w:val="20"/>
          <w:szCs w:val="20"/>
        </w:rPr>
      </w:pPr>
      <w:r>
        <w:rPr>
          <w:rFonts w:ascii="Trebuchet MS" w:hAnsi="Trebuchet MS"/>
          <w:color w:val="000000"/>
          <w:sz w:val="20"/>
          <w:szCs w:val="20"/>
        </w:rPr>
        <w:t>38 Respondeu-lhes Jesus: Vamos a outras partes, às povoações vizinhas, para que eu pregue ali também; pois para isso é que vim.</w:t>
      </w:r>
    </w:p>
    <w:p>
      <w:pPr>
        <w:rPr>
          <w:rFonts w:ascii="Trebuchet MS" w:hAnsi="Trebuchet MS"/>
          <w:color w:val="000000"/>
          <w:sz w:val="20"/>
          <w:szCs w:val="20"/>
        </w:rPr>
      </w:pPr>
      <w:r>
        <w:rPr>
          <w:rFonts w:ascii="Trebuchet MS" w:hAnsi="Trebuchet MS"/>
          <w:color w:val="000000"/>
          <w:sz w:val="20"/>
          <w:szCs w:val="20"/>
        </w:rPr>
        <w:t>39 Foi, então, por toda a Galiléia, pregando nas sinagogas deles e expulsando os demônios.</w:t>
      </w:r>
    </w:p>
    <w:p>
      <w:pPr>
        <w:rPr>
          <w:rFonts w:ascii="Trebuchet MS" w:hAnsi="Trebuchet MS"/>
          <w:color w:val="000000"/>
          <w:sz w:val="20"/>
          <w:szCs w:val="20"/>
        </w:rPr>
      </w:pPr>
      <w:r>
        <w:rPr>
          <w:rFonts w:ascii="Trebuchet MS" w:hAnsi="Trebuchet MS"/>
          <w:color w:val="000000"/>
          <w:sz w:val="20"/>
          <w:szCs w:val="20"/>
        </w:rPr>
        <w:t>40 E veio a ele um leproso que, de joelhos, lhe rogava, dizendo: Se quiseres, bem podes tornar-me limpo.</w:t>
      </w:r>
    </w:p>
    <w:p>
      <w:pPr>
        <w:rPr>
          <w:rFonts w:ascii="Trebuchet MS" w:hAnsi="Trebuchet MS"/>
          <w:color w:val="000000"/>
          <w:sz w:val="20"/>
          <w:szCs w:val="20"/>
        </w:rPr>
      </w:pPr>
      <w:r>
        <w:rPr>
          <w:rFonts w:ascii="Trebuchet MS" w:hAnsi="Trebuchet MS"/>
          <w:color w:val="000000"/>
          <w:sz w:val="20"/>
          <w:szCs w:val="20"/>
        </w:rPr>
        <w:t>41 Jesus, pois, compadecido dele, estendendo a mão, tocou-o e disse-lhe: Quero; sê limpo.</w:t>
      </w:r>
    </w:p>
    <w:p>
      <w:pPr>
        <w:rPr>
          <w:rFonts w:ascii="Trebuchet MS" w:hAnsi="Trebuchet MS"/>
          <w:color w:val="000000"/>
          <w:sz w:val="20"/>
          <w:szCs w:val="20"/>
        </w:rPr>
      </w:pPr>
      <w:r>
        <w:rPr>
          <w:rFonts w:ascii="Trebuchet MS" w:hAnsi="Trebuchet MS"/>
          <w:color w:val="000000"/>
          <w:sz w:val="20"/>
          <w:szCs w:val="20"/>
        </w:rPr>
        <w:t>42 Imediatamente desapareceu dele a lepra e ficou limpo.</w:t>
      </w:r>
    </w:p>
    <w:p>
      <w:pPr>
        <w:rPr>
          <w:rFonts w:ascii="Trebuchet MS" w:hAnsi="Trebuchet MS"/>
          <w:color w:val="000000"/>
          <w:sz w:val="20"/>
          <w:szCs w:val="20"/>
        </w:rPr>
      </w:pPr>
      <w:r>
        <w:rPr>
          <w:rFonts w:ascii="Trebuchet MS" w:hAnsi="Trebuchet MS"/>
          <w:color w:val="000000"/>
          <w:sz w:val="20"/>
          <w:szCs w:val="20"/>
        </w:rPr>
        <w:t>43 E Jesus, advertindo-o secretamente, logo o despediu,</w:t>
      </w:r>
    </w:p>
    <w:p>
      <w:pPr>
        <w:rPr>
          <w:rFonts w:ascii="Trebuchet MS" w:hAnsi="Trebuchet MS"/>
          <w:color w:val="000000"/>
          <w:sz w:val="20"/>
          <w:szCs w:val="20"/>
        </w:rPr>
      </w:pPr>
      <w:r>
        <w:rPr>
          <w:rFonts w:ascii="Trebuchet MS" w:hAnsi="Trebuchet MS"/>
          <w:color w:val="000000"/>
          <w:sz w:val="20"/>
          <w:szCs w:val="20"/>
        </w:rPr>
        <w:t>44 dizendo-lhe: Olha, não digas nada a ninguém; mas vai, mostra-te ao sacerdote e oferece pela tua purificação o que Moisés determinou, para lhes servir de testemunho.</w:t>
      </w:r>
    </w:p>
    <w:p>
      <w:pPr>
        <w:rPr>
          <w:rFonts w:ascii="Trebuchet MS" w:hAnsi="Trebuchet MS"/>
          <w:color w:val="000000"/>
          <w:sz w:val="20"/>
          <w:szCs w:val="20"/>
        </w:rPr>
      </w:pPr>
      <w:r>
        <w:rPr>
          <w:rFonts w:ascii="Trebuchet MS" w:hAnsi="Trebuchet MS"/>
          <w:color w:val="000000"/>
          <w:sz w:val="20"/>
          <w:szCs w:val="20"/>
        </w:rPr>
        <w:t>45 Ele, porém, saindo dali, começou a publicar o caso por toda parte e a divulgá-lo, de modo que Jesus já não podia entrar abertamente numa cidade, mas conservava-se fora em lugares desertos; e de todos os lados iam ter com ele.</w:t>
      </w:r>
    </w:p>
    <w:p>
      <w:pPr>
        <w:pStyle w:val="P13"/>
        <w:rPr>
          <w:rFonts w:ascii="Trebuchet MS" w:hAnsi="Trebuchet MS"/>
          <w:color w:val="000000"/>
          <w:sz w:val="22"/>
          <w:szCs w:val="22"/>
        </w:rPr>
      </w:pPr>
      <w:bookmarkStart w:id="1073" w:name="_Toc147528938"/>
      <w:r>
        <w:rPr>
          <w:rFonts w:ascii="Trebuchet MS" w:hAnsi="Trebuchet MS"/>
          <w:color w:val="000000"/>
          <w:sz w:val="22"/>
          <w:szCs w:val="22"/>
        </w:rPr>
        <w:t xml:space="preserve"> MARCOS 2</w:t>
      </w:r>
      <w:bookmarkEnd w:id="1073"/>
    </w:p>
    <w:p>
      <w:pPr>
        <w:rPr>
          <w:rFonts w:ascii="Trebuchet MS" w:hAnsi="Trebuchet MS"/>
          <w:color w:val="000000"/>
          <w:sz w:val="20"/>
          <w:szCs w:val="20"/>
        </w:rPr>
      </w:pPr>
      <w:r>
        <w:rPr>
          <w:rFonts w:ascii="Trebuchet MS" w:hAnsi="Trebuchet MS"/>
          <w:color w:val="000000"/>
          <w:sz w:val="20"/>
          <w:szCs w:val="20"/>
        </w:rPr>
        <w:t>1 Alguns dias depois entrou Jesus outra vez em Cafarnaum, e soube-se que ele estava em casa.</w:t>
      </w:r>
    </w:p>
    <w:p>
      <w:pPr>
        <w:rPr>
          <w:rFonts w:ascii="Trebuchet MS" w:hAnsi="Trebuchet MS"/>
          <w:color w:val="000000"/>
          <w:sz w:val="20"/>
          <w:szCs w:val="20"/>
        </w:rPr>
      </w:pPr>
      <w:r>
        <w:rPr>
          <w:rFonts w:ascii="Trebuchet MS" w:hAnsi="Trebuchet MS"/>
          <w:color w:val="000000"/>
          <w:sz w:val="20"/>
          <w:szCs w:val="20"/>
        </w:rPr>
        <w:t>2 Ajuntaram-se, pois, muitos, a ponta de não caberem nem mesmo diante da porta; e ele lhes anunciava a palavra.</w:t>
      </w:r>
    </w:p>
    <w:p>
      <w:pPr>
        <w:rPr>
          <w:rFonts w:ascii="Trebuchet MS" w:hAnsi="Trebuchet MS"/>
          <w:color w:val="000000"/>
          <w:sz w:val="20"/>
          <w:szCs w:val="20"/>
        </w:rPr>
      </w:pPr>
      <w:r>
        <w:rPr>
          <w:rFonts w:ascii="Trebuchet MS" w:hAnsi="Trebuchet MS"/>
          <w:color w:val="000000"/>
          <w:sz w:val="20"/>
          <w:szCs w:val="20"/>
        </w:rPr>
        <w:t>3 Nisso vieram alguns a trazer-lhe um paralítico, carregado por quatro;</w:t>
      </w:r>
    </w:p>
    <w:p>
      <w:pPr>
        <w:rPr>
          <w:rFonts w:ascii="Trebuchet MS" w:hAnsi="Trebuchet MS"/>
          <w:color w:val="000000"/>
          <w:sz w:val="20"/>
          <w:szCs w:val="20"/>
        </w:rPr>
      </w:pPr>
      <w:r>
        <w:rPr>
          <w:rFonts w:ascii="Trebuchet MS" w:hAnsi="Trebuchet MS"/>
          <w:color w:val="000000"/>
          <w:sz w:val="20"/>
          <w:szCs w:val="20"/>
        </w:rPr>
        <w:t>4 e não podendo aproximar-se dele, por causa da multidão, descobriram o telhado onde estava e, fazendo uma abertura, baixaram o leito em que jazia o paralítico.</w:t>
      </w:r>
    </w:p>
    <w:p>
      <w:pPr>
        <w:rPr>
          <w:rFonts w:ascii="Trebuchet MS" w:hAnsi="Trebuchet MS"/>
          <w:color w:val="000000"/>
          <w:sz w:val="20"/>
          <w:szCs w:val="20"/>
        </w:rPr>
      </w:pPr>
      <w:r>
        <w:rPr>
          <w:rFonts w:ascii="Trebuchet MS" w:hAnsi="Trebuchet MS"/>
          <w:color w:val="000000"/>
          <w:sz w:val="20"/>
          <w:szCs w:val="20"/>
        </w:rPr>
        <w:t>5 E Jesus, vendo-lhes a fé, disse ao paralítico: Filho, perdoados são os teus pecados.</w:t>
      </w:r>
    </w:p>
    <w:p>
      <w:pPr>
        <w:rPr>
          <w:rFonts w:ascii="Trebuchet MS" w:hAnsi="Trebuchet MS"/>
          <w:color w:val="000000"/>
          <w:sz w:val="20"/>
          <w:szCs w:val="20"/>
        </w:rPr>
      </w:pPr>
      <w:r>
        <w:rPr>
          <w:rFonts w:ascii="Trebuchet MS" w:hAnsi="Trebuchet MS"/>
          <w:color w:val="000000"/>
          <w:sz w:val="20"/>
          <w:szCs w:val="20"/>
        </w:rPr>
        <w:t>6 Ora, estavam ali sentados alguns dos escribas, que arrazoavam em seus corações, dizendo:</w:t>
      </w:r>
    </w:p>
    <w:p>
      <w:pPr>
        <w:rPr>
          <w:rFonts w:ascii="Trebuchet MS" w:hAnsi="Trebuchet MS"/>
          <w:color w:val="000000"/>
          <w:sz w:val="20"/>
          <w:szCs w:val="20"/>
        </w:rPr>
      </w:pPr>
      <w:r>
        <w:rPr>
          <w:rFonts w:ascii="Trebuchet MS" w:hAnsi="Trebuchet MS"/>
          <w:color w:val="000000"/>
          <w:sz w:val="20"/>
          <w:szCs w:val="20"/>
        </w:rPr>
        <w:t>7 Por que fala assim este homem? Ele blasfema. Quem pode perdoar pecados senão um só, que é Deus?</w:t>
      </w:r>
    </w:p>
    <w:p>
      <w:pPr>
        <w:rPr>
          <w:rFonts w:ascii="Trebuchet MS" w:hAnsi="Trebuchet MS"/>
          <w:color w:val="000000"/>
          <w:sz w:val="20"/>
          <w:szCs w:val="20"/>
        </w:rPr>
      </w:pPr>
      <w:r>
        <w:rPr>
          <w:rFonts w:ascii="Trebuchet MS" w:hAnsi="Trebuchet MS"/>
          <w:color w:val="000000"/>
          <w:sz w:val="20"/>
          <w:szCs w:val="20"/>
        </w:rPr>
        <w:t>8 Mas Jesus logo percebeu em seu espírito que eles assim arrazoavam dentro de si, e perguntou-lhes: Por que arrazoais desse modo em vossos corações?</w:t>
      </w:r>
    </w:p>
    <w:p>
      <w:pPr>
        <w:rPr>
          <w:rFonts w:ascii="Trebuchet MS" w:hAnsi="Trebuchet MS"/>
          <w:color w:val="000000"/>
          <w:sz w:val="20"/>
          <w:szCs w:val="20"/>
        </w:rPr>
      </w:pPr>
      <w:r>
        <w:rPr>
          <w:rFonts w:ascii="Trebuchet MS" w:hAnsi="Trebuchet MS"/>
          <w:color w:val="000000"/>
          <w:sz w:val="20"/>
          <w:szCs w:val="20"/>
        </w:rPr>
        <w:t>9 Qual é mais fácil? dizer ao paralítico: Perdoados são os teus pecados; ou dizer: Levanta-te, toma o teu leito, e anda?</w:t>
      </w:r>
    </w:p>
    <w:p>
      <w:pPr>
        <w:rPr>
          <w:rFonts w:ascii="Trebuchet MS" w:hAnsi="Trebuchet MS"/>
          <w:color w:val="000000"/>
          <w:sz w:val="20"/>
          <w:szCs w:val="20"/>
        </w:rPr>
      </w:pPr>
      <w:r>
        <w:rPr>
          <w:rFonts w:ascii="Trebuchet MS" w:hAnsi="Trebuchet MS"/>
          <w:color w:val="000000"/>
          <w:sz w:val="20"/>
          <w:szCs w:val="20"/>
        </w:rPr>
        <w:t>10 Ora, para que saibais que o Filho do homem tem sobre a terra autoridade para perdoar pecados ( disse ao paralítico ),</w:t>
      </w:r>
    </w:p>
    <w:p>
      <w:pPr>
        <w:rPr>
          <w:rFonts w:ascii="Trebuchet MS" w:hAnsi="Trebuchet MS"/>
          <w:color w:val="000000"/>
          <w:sz w:val="20"/>
          <w:szCs w:val="20"/>
        </w:rPr>
      </w:pPr>
      <w:r>
        <w:rPr>
          <w:rFonts w:ascii="Trebuchet MS" w:hAnsi="Trebuchet MS"/>
          <w:color w:val="000000"/>
          <w:sz w:val="20"/>
          <w:szCs w:val="20"/>
        </w:rPr>
        <w:t>11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12 Então ele se levantou e, tomando logo o leito, saiu à vista de todos; de modo que todos pasmavam e glorificavam a Deus, dizendo: Nunca vimos coisa semelhante.</w:t>
      </w:r>
    </w:p>
    <w:p>
      <w:pPr>
        <w:rPr>
          <w:rFonts w:ascii="Trebuchet MS" w:hAnsi="Trebuchet MS"/>
          <w:color w:val="000000"/>
          <w:sz w:val="20"/>
          <w:szCs w:val="20"/>
        </w:rPr>
      </w:pPr>
      <w:r>
        <w:rPr>
          <w:rFonts w:ascii="Trebuchet MS" w:hAnsi="Trebuchet MS"/>
          <w:color w:val="000000"/>
          <w:sz w:val="20"/>
          <w:szCs w:val="20"/>
        </w:rPr>
        <w:t>13 Outra vez saiu Jesus para a beira do mar; e toda a multidão ia ter com ele, e ele os ensinava.</w:t>
      </w:r>
    </w:p>
    <w:p>
      <w:pPr>
        <w:rPr>
          <w:rFonts w:ascii="Trebuchet MS" w:hAnsi="Trebuchet MS"/>
          <w:color w:val="000000"/>
          <w:sz w:val="20"/>
          <w:szCs w:val="20"/>
        </w:rPr>
      </w:pPr>
      <w:r>
        <w:rPr>
          <w:rFonts w:ascii="Trebuchet MS" w:hAnsi="Trebuchet MS"/>
          <w:color w:val="000000"/>
          <w:sz w:val="20"/>
          <w:szCs w:val="20"/>
        </w:rPr>
        <w:t>14 Quando ia passando, viu a Levi, filho de Alfeu, sentado na coletoria, e disse-lhe: Segue-me. E ele, levantando-se, o seguiu.</w:t>
      </w:r>
    </w:p>
    <w:p>
      <w:pPr>
        <w:rPr>
          <w:rFonts w:ascii="Trebuchet MS" w:hAnsi="Trebuchet MS"/>
          <w:color w:val="000000"/>
          <w:sz w:val="20"/>
          <w:szCs w:val="20"/>
        </w:rPr>
      </w:pPr>
      <w:r>
        <w:rPr>
          <w:rFonts w:ascii="Trebuchet MS" w:hAnsi="Trebuchet MS"/>
          <w:color w:val="000000"/>
          <w:sz w:val="20"/>
          <w:szCs w:val="20"/>
        </w:rPr>
        <w:t>15 Ora, estando Jesus à mesa em casa de Levi, estavam também ali reclinados com ele e seus discípulos muitos publicanos e pecadores; pois eram em grande número e o seguiam.</w:t>
      </w:r>
    </w:p>
    <w:p>
      <w:pPr>
        <w:rPr>
          <w:rFonts w:ascii="Trebuchet MS" w:hAnsi="Trebuchet MS"/>
          <w:color w:val="000000"/>
          <w:sz w:val="20"/>
          <w:szCs w:val="20"/>
        </w:rPr>
      </w:pPr>
      <w:r>
        <w:rPr>
          <w:rFonts w:ascii="Trebuchet MS" w:hAnsi="Trebuchet MS"/>
          <w:color w:val="000000"/>
          <w:sz w:val="20"/>
          <w:szCs w:val="20"/>
        </w:rPr>
        <w:t>16 Vendo os escribas dos fariseus que comia com os publicanos e pecadores, perguntavam aos discípulos: Por que é que ele como com os publicanos e pecadores?</w:t>
      </w:r>
    </w:p>
    <w:p>
      <w:pPr>
        <w:rPr>
          <w:rFonts w:ascii="Trebuchet MS" w:hAnsi="Trebuchet MS"/>
          <w:color w:val="000000"/>
          <w:sz w:val="20"/>
          <w:szCs w:val="20"/>
        </w:rPr>
      </w:pPr>
      <w:r>
        <w:rPr>
          <w:rFonts w:ascii="Trebuchet MS" w:hAnsi="Trebuchet MS"/>
          <w:color w:val="000000"/>
          <w:sz w:val="20"/>
          <w:szCs w:val="20"/>
        </w:rPr>
        <w:t>17 Jesus, porém, ouvindo isso, disse-lhes: Não necessitam de médico os sãos, mas sim os enfermos; eu não vim chamar justos, mas pecadores.</w:t>
      </w:r>
    </w:p>
    <w:p>
      <w:pPr>
        <w:rPr>
          <w:rFonts w:ascii="Trebuchet MS" w:hAnsi="Trebuchet MS"/>
          <w:color w:val="000000"/>
          <w:sz w:val="20"/>
          <w:szCs w:val="20"/>
        </w:rPr>
      </w:pPr>
      <w:r>
        <w:rPr>
          <w:rFonts w:ascii="Trebuchet MS" w:hAnsi="Trebuchet MS"/>
          <w:color w:val="000000"/>
          <w:sz w:val="20"/>
          <w:szCs w:val="20"/>
        </w:rPr>
        <w:t>18 Ora, os discípulos de João e os fariseus estavam jejuando; e foram perguntar-lhe: Por que jejuam os discípulos de João e os dos fariseus, mas os teus discípulos não jejuam?</w:t>
      </w:r>
    </w:p>
    <w:p>
      <w:pPr>
        <w:rPr>
          <w:rFonts w:ascii="Trebuchet MS" w:hAnsi="Trebuchet MS"/>
          <w:color w:val="000000"/>
          <w:sz w:val="20"/>
          <w:szCs w:val="20"/>
        </w:rPr>
      </w:pPr>
      <w:r>
        <w:rPr>
          <w:rFonts w:ascii="Trebuchet MS" w:hAnsi="Trebuchet MS"/>
          <w:color w:val="000000"/>
          <w:sz w:val="20"/>
          <w:szCs w:val="20"/>
        </w:rPr>
        <w:t>19 Respondeu-lhes Jesus: Podem, porventura, jejuar os convidados às núpcias, enquanto está com eles o noivo? Enquanto têm consigo o noivo não podem jejuar;</w:t>
      </w:r>
    </w:p>
    <w:p>
      <w:pPr>
        <w:rPr>
          <w:rFonts w:ascii="Trebuchet MS" w:hAnsi="Trebuchet MS"/>
          <w:color w:val="000000"/>
          <w:sz w:val="20"/>
          <w:szCs w:val="20"/>
        </w:rPr>
      </w:pPr>
      <w:r>
        <w:rPr>
          <w:rFonts w:ascii="Trebuchet MS" w:hAnsi="Trebuchet MS"/>
          <w:color w:val="000000"/>
          <w:sz w:val="20"/>
          <w:szCs w:val="20"/>
        </w:rPr>
        <w:t>20 dias virão, porém, em que lhes será tirado o noivo; nesses dias, sim hão de jejuar.</w:t>
      </w:r>
    </w:p>
    <w:p>
      <w:pPr>
        <w:rPr>
          <w:rFonts w:ascii="Trebuchet MS" w:hAnsi="Trebuchet MS"/>
          <w:color w:val="000000"/>
          <w:sz w:val="20"/>
          <w:szCs w:val="20"/>
        </w:rPr>
      </w:pPr>
      <w:r>
        <w:rPr>
          <w:rFonts w:ascii="Trebuchet MS" w:hAnsi="Trebuchet MS"/>
          <w:color w:val="000000"/>
          <w:sz w:val="20"/>
          <w:szCs w:val="20"/>
        </w:rPr>
        <w:t>21 Ninguém cose remendo de pano novo em vestido velho; do contrário o remendo novo tira parte do velho, e torna-se maior a rotura.</w:t>
      </w:r>
    </w:p>
    <w:p>
      <w:pPr>
        <w:rPr>
          <w:rFonts w:ascii="Trebuchet MS" w:hAnsi="Trebuchet MS"/>
          <w:color w:val="000000"/>
          <w:sz w:val="20"/>
          <w:szCs w:val="20"/>
        </w:rPr>
      </w:pPr>
      <w:r>
        <w:rPr>
          <w:rFonts w:ascii="Trebuchet MS" w:hAnsi="Trebuchet MS"/>
          <w:color w:val="000000"/>
          <w:sz w:val="20"/>
          <w:szCs w:val="20"/>
        </w:rPr>
        <w:t>22 E ninguém deita vinho novo em odres velhos; do contrário, o vinho novo romperá os odres, e perder-se-á o vinho e também os odres; mas deita-se vinho novo em odres novos.</w:t>
      </w:r>
    </w:p>
    <w:p>
      <w:pPr>
        <w:rPr>
          <w:rFonts w:ascii="Trebuchet MS" w:hAnsi="Trebuchet MS"/>
          <w:color w:val="000000"/>
          <w:sz w:val="20"/>
          <w:szCs w:val="20"/>
        </w:rPr>
      </w:pPr>
      <w:r>
        <w:rPr>
          <w:rFonts w:ascii="Trebuchet MS" w:hAnsi="Trebuchet MS"/>
          <w:color w:val="000000"/>
          <w:sz w:val="20"/>
          <w:szCs w:val="20"/>
        </w:rPr>
        <w:t>23 E sucedeu passar ele num dia de sábado pelas searas; e os seus discípulos, caminhando, começaram a colher espigas.</w:t>
      </w:r>
    </w:p>
    <w:p>
      <w:pPr>
        <w:rPr>
          <w:rFonts w:ascii="Trebuchet MS" w:hAnsi="Trebuchet MS"/>
          <w:color w:val="000000"/>
          <w:sz w:val="20"/>
          <w:szCs w:val="20"/>
        </w:rPr>
      </w:pPr>
      <w:r>
        <w:rPr>
          <w:rFonts w:ascii="Trebuchet MS" w:hAnsi="Trebuchet MS"/>
          <w:color w:val="000000"/>
          <w:sz w:val="20"/>
          <w:szCs w:val="20"/>
        </w:rPr>
        <w:t>24 E os fariseus lhe perguntaram: Olha, por que estão fazendo no sábado o que não é lícito?</w:t>
      </w:r>
    </w:p>
    <w:p>
      <w:pPr>
        <w:rPr>
          <w:rFonts w:ascii="Trebuchet MS" w:hAnsi="Trebuchet MS"/>
          <w:color w:val="000000"/>
          <w:sz w:val="20"/>
          <w:szCs w:val="20"/>
        </w:rPr>
      </w:pPr>
      <w:r>
        <w:rPr>
          <w:rFonts w:ascii="Trebuchet MS" w:hAnsi="Trebuchet MS"/>
          <w:color w:val="000000"/>
          <w:sz w:val="20"/>
          <w:szCs w:val="20"/>
        </w:rPr>
        <w:t>25 Respondeu-lhes ele: Acaso nunca lestes o que fez Davi quando se viu em necessidade e teve fome, ele e seus companheiros?</w:t>
      </w:r>
    </w:p>
    <w:p>
      <w:pPr>
        <w:rPr>
          <w:rFonts w:ascii="Trebuchet MS" w:hAnsi="Trebuchet MS"/>
          <w:color w:val="000000"/>
          <w:sz w:val="20"/>
          <w:szCs w:val="20"/>
        </w:rPr>
      </w:pPr>
      <w:r>
        <w:rPr>
          <w:rFonts w:ascii="Trebuchet MS" w:hAnsi="Trebuchet MS"/>
          <w:color w:val="000000"/>
          <w:sz w:val="20"/>
          <w:szCs w:val="20"/>
        </w:rPr>
        <w:t>26 Como entrou na casa de Deus, no tempo do sumo sacerdote Abiatar, e comeu dos pães da proposição, dos quais não era lícito comer senão aos sacerdotes, e deu também aos companheiros?</w:t>
      </w:r>
    </w:p>
    <w:p>
      <w:pPr>
        <w:rPr>
          <w:rFonts w:ascii="Trebuchet MS" w:hAnsi="Trebuchet MS"/>
          <w:color w:val="000000"/>
          <w:sz w:val="20"/>
          <w:szCs w:val="20"/>
        </w:rPr>
      </w:pPr>
      <w:r>
        <w:rPr>
          <w:rFonts w:ascii="Trebuchet MS" w:hAnsi="Trebuchet MS"/>
          <w:color w:val="000000"/>
          <w:sz w:val="20"/>
          <w:szCs w:val="20"/>
        </w:rPr>
        <w:t>27 E prosseguiu: O sábado foi feito por causa do homem, e não o homem por causa do sábado.</w:t>
      </w:r>
    </w:p>
    <w:p>
      <w:pPr>
        <w:rPr>
          <w:rFonts w:ascii="Trebuchet MS" w:hAnsi="Trebuchet MS"/>
          <w:color w:val="000000"/>
          <w:sz w:val="20"/>
          <w:szCs w:val="20"/>
        </w:rPr>
      </w:pPr>
      <w:r>
        <w:rPr>
          <w:rFonts w:ascii="Trebuchet MS" w:hAnsi="Trebuchet MS"/>
          <w:color w:val="000000"/>
          <w:sz w:val="20"/>
          <w:szCs w:val="20"/>
        </w:rPr>
        <w:t>28 Pelo que o Filho do homem até do sábado é Senhor.</w:t>
      </w:r>
    </w:p>
    <w:p>
      <w:pPr>
        <w:pStyle w:val="P13"/>
        <w:rPr>
          <w:rFonts w:ascii="Trebuchet MS" w:hAnsi="Trebuchet MS"/>
          <w:color w:val="000000"/>
          <w:sz w:val="22"/>
          <w:szCs w:val="22"/>
        </w:rPr>
      </w:pPr>
      <w:bookmarkStart w:id="1074" w:name="_Toc147528939"/>
      <w:r>
        <w:rPr>
          <w:rFonts w:ascii="Trebuchet MS" w:hAnsi="Trebuchet MS"/>
          <w:color w:val="000000"/>
          <w:sz w:val="22"/>
          <w:szCs w:val="22"/>
        </w:rPr>
        <w:t xml:space="preserve"> MARCOS 3</w:t>
      </w:r>
      <w:bookmarkEnd w:id="1074"/>
    </w:p>
    <w:p>
      <w:pPr>
        <w:rPr>
          <w:rFonts w:ascii="Trebuchet MS" w:hAnsi="Trebuchet MS"/>
          <w:color w:val="000000"/>
          <w:sz w:val="20"/>
          <w:szCs w:val="20"/>
        </w:rPr>
      </w:pPr>
      <w:r>
        <w:rPr>
          <w:rFonts w:ascii="Trebuchet MS" w:hAnsi="Trebuchet MS"/>
          <w:color w:val="000000"/>
          <w:sz w:val="20"/>
          <w:szCs w:val="20"/>
        </w:rPr>
        <w:t>1 Outra vez entrou numa sinagoga, e estava ali um homem que tinha uma das mãos atrofiada.</w:t>
      </w:r>
    </w:p>
    <w:p>
      <w:pPr>
        <w:rPr>
          <w:rFonts w:ascii="Trebuchet MS" w:hAnsi="Trebuchet MS"/>
          <w:color w:val="000000"/>
          <w:sz w:val="20"/>
          <w:szCs w:val="20"/>
        </w:rPr>
      </w:pPr>
      <w:r>
        <w:rPr>
          <w:rFonts w:ascii="Trebuchet MS" w:hAnsi="Trebuchet MS"/>
          <w:color w:val="000000"/>
          <w:sz w:val="20"/>
          <w:szCs w:val="20"/>
        </w:rPr>
        <w:t>2 E observavam-no para ver se no sábado curaria o homem, a fim de o acusarem.</w:t>
      </w:r>
    </w:p>
    <w:p>
      <w:pPr>
        <w:rPr>
          <w:rFonts w:ascii="Trebuchet MS" w:hAnsi="Trebuchet MS"/>
          <w:color w:val="000000"/>
          <w:sz w:val="20"/>
          <w:szCs w:val="20"/>
        </w:rPr>
      </w:pPr>
      <w:r>
        <w:rPr>
          <w:rFonts w:ascii="Trebuchet MS" w:hAnsi="Trebuchet MS"/>
          <w:color w:val="000000"/>
          <w:sz w:val="20"/>
          <w:szCs w:val="20"/>
        </w:rPr>
        <w:t>3 E disse Jesus ao homem que tinha a mão atrofiada: Levanta-te e vem para o meio.</w:t>
      </w:r>
    </w:p>
    <w:p>
      <w:pPr>
        <w:rPr>
          <w:rFonts w:ascii="Trebuchet MS" w:hAnsi="Trebuchet MS"/>
          <w:color w:val="000000"/>
          <w:sz w:val="20"/>
          <w:szCs w:val="20"/>
        </w:rPr>
      </w:pPr>
      <w:r>
        <w:rPr>
          <w:rFonts w:ascii="Trebuchet MS" w:hAnsi="Trebuchet MS"/>
          <w:color w:val="000000"/>
          <w:sz w:val="20"/>
          <w:szCs w:val="20"/>
        </w:rPr>
        <w:t>4 Então lhes perguntou: É lícito no sábado fazer bem, ou fazer mal? salvar a vida ou matar? Eles, porém, se calaram.</w:t>
      </w:r>
    </w:p>
    <w:p>
      <w:pPr>
        <w:rPr>
          <w:rFonts w:ascii="Trebuchet MS" w:hAnsi="Trebuchet MS"/>
          <w:color w:val="000000"/>
          <w:sz w:val="20"/>
          <w:szCs w:val="20"/>
        </w:rPr>
      </w:pPr>
      <w:r>
        <w:rPr>
          <w:rFonts w:ascii="Trebuchet MS" w:hAnsi="Trebuchet MS"/>
          <w:color w:val="000000"/>
          <w:sz w:val="20"/>
          <w:szCs w:val="20"/>
        </w:rPr>
        <w:t>5 E olhando em redor para eles com indignação, condoendo-se da dureza dos seus corações, disse ao homem: Estende a tua mão. Ele estendeu, e lhe foi restabelecida.</w:t>
      </w:r>
    </w:p>
    <w:p>
      <w:pPr>
        <w:rPr>
          <w:rFonts w:ascii="Trebuchet MS" w:hAnsi="Trebuchet MS"/>
          <w:color w:val="000000"/>
          <w:sz w:val="20"/>
          <w:szCs w:val="20"/>
        </w:rPr>
      </w:pPr>
      <w:r>
        <w:rPr>
          <w:rFonts w:ascii="Trebuchet MS" w:hAnsi="Trebuchet MS"/>
          <w:color w:val="000000"/>
          <w:sz w:val="20"/>
          <w:szCs w:val="20"/>
        </w:rPr>
        <w:t>6 E os fariseus, saindo dali, entraram logo em conselho com os herodianos contra ele, para o matarem.</w:t>
      </w:r>
    </w:p>
    <w:p>
      <w:pPr>
        <w:rPr>
          <w:rFonts w:ascii="Trebuchet MS" w:hAnsi="Trebuchet MS"/>
          <w:color w:val="000000"/>
          <w:sz w:val="20"/>
          <w:szCs w:val="20"/>
        </w:rPr>
      </w:pPr>
      <w:r>
        <w:rPr>
          <w:rFonts w:ascii="Trebuchet MS" w:hAnsi="Trebuchet MS"/>
          <w:color w:val="000000"/>
          <w:sz w:val="20"/>
          <w:szCs w:val="20"/>
        </w:rPr>
        <w:t>7 Jesus, porém, se retirou com os seus discípulos para a beira do mar; e uma grande multidão dos da Galiléia o seguiu; também da Judéia,</w:t>
      </w:r>
    </w:p>
    <w:p>
      <w:pPr>
        <w:rPr>
          <w:rFonts w:ascii="Trebuchet MS" w:hAnsi="Trebuchet MS"/>
          <w:color w:val="000000"/>
          <w:sz w:val="20"/>
          <w:szCs w:val="20"/>
        </w:rPr>
      </w:pPr>
      <w:r>
        <w:rPr>
          <w:rFonts w:ascii="Trebuchet MS" w:hAnsi="Trebuchet MS"/>
          <w:color w:val="000000"/>
          <w:sz w:val="20"/>
          <w:szCs w:val="20"/>
        </w:rPr>
        <w:t>8 e de Jerusalém, da Iduméia e de além do Jordão, e das regiões de Tiro e de Sidom, grandes multidões, ouvindo falar de tudo quanto fazia, vieram ter com ele.</w:t>
      </w:r>
    </w:p>
    <w:p>
      <w:pPr>
        <w:rPr>
          <w:rFonts w:ascii="Trebuchet MS" w:hAnsi="Trebuchet MS"/>
          <w:color w:val="000000"/>
          <w:sz w:val="20"/>
          <w:szCs w:val="20"/>
        </w:rPr>
      </w:pPr>
      <w:r>
        <w:rPr>
          <w:rFonts w:ascii="Trebuchet MS" w:hAnsi="Trebuchet MS"/>
          <w:color w:val="000000"/>
          <w:sz w:val="20"/>
          <w:szCs w:val="20"/>
        </w:rPr>
        <w:t>9 Recomendou, pois, a seus discípulos que se lhe preparasse um barquinho, por causa da multidão, para que não o apertasse;</w:t>
      </w:r>
    </w:p>
    <w:p>
      <w:pPr>
        <w:rPr>
          <w:rFonts w:ascii="Trebuchet MS" w:hAnsi="Trebuchet MS"/>
          <w:color w:val="000000"/>
          <w:sz w:val="20"/>
          <w:szCs w:val="20"/>
        </w:rPr>
      </w:pPr>
      <w:r>
        <w:rPr>
          <w:rFonts w:ascii="Trebuchet MS" w:hAnsi="Trebuchet MS"/>
          <w:color w:val="000000"/>
          <w:sz w:val="20"/>
          <w:szCs w:val="20"/>
        </w:rPr>
        <w:t>10 porque tinha curado a muitos, de modo que todos quantos tinham algum mal arrojavam-se a ele para lhe tocarem.</w:t>
      </w:r>
    </w:p>
    <w:p>
      <w:pPr>
        <w:rPr>
          <w:rFonts w:ascii="Trebuchet MS" w:hAnsi="Trebuchet MS"/>
          <w:color w:val="000000"/>
          <w:sz w:val="20"/>
          <w:szCs w:val="20"/>
        </w:rPr>
      </w:pPr>
      <w:r>
        <w:rPr>
          <w:rFonts w:ascii="Trebuchet MS" w:hAnsi="Trebuchet MS"/>
          <w:color w:val="000000"/>
          <w:sz w:val="20"/>
          <w:szCs w:val="20"/>
        </w:rPr>
        <w:t>11 E os espíritos imundos, quando o viam, prostravam-se diante dele e clamavam, dizendo: Tu és o Filho de Deus.</w:t>
      </w:r>
    </w:p>
    <w:p>
      <w:pPr>
        <w:rPr>
          <w:rFonts w:ascii="Trebuchet MS" w:hAnsi="Trebuchet MS"/>
          <w:color w:val="000000"/>
          <w:sz w:val="20"/>
          <w:szCs w:val="20"/>
        </w:rPr>
      </w:pPr>
      <w:r>
        <w:rPr>
          <w:rFonts w:ascii="Trebuchet MS" w:hAnsi="Trebuchet MS"/>
          <w:color w:val="000000"/>
          <w:sz w:val="20"/>
          <w:szCs w:val="20"/>
        </w:rPr>
        <w:t>12 E ele lhes advertia com insistência que não o dessem a conhecer.</w:t>
      </w:r>
    </w:p>
    <w:p>
      <w:pPr>
        <w:rPr>
          <w:rFonts w:ascii="Trebuchet MS" w:hAnsi="Trebuchet MS"/>
          <w:color w:val="000000"/>
          <w:sz w:val="20"/>
          <w:szCs w:val="20"/>
        </w:rPr>
      </w:pPr>
      <w:r>
        <w:rPr>
          <w:rFonts w:ascii="Trebuchet MS" w:hAnsi="Trebuchet MS"/>
          <w:color w:val="000000"/>
          <w:sz w:val="20"/>
          <w:szCs w:val="20"/>
        </w:rPr>
        <w:t>13 Depois subiu ao monte, e chamou a si os que ele mesmo queria; e vieram a ele.</w:t>
      </w:r>
    </w:p>
    <w:p>
      <w:pPr>
        <w:rPr>
          <w:rFonts w:ascii="Trebuchet MS" w:hAnsi="Trebuchet MS"/>
          <w:color w:val="000000"/>
          <w:sz w:val="20"/>
          <w:szCs w:val="20"/>
        </w:rPr>
      </w:pPr>
      <w:r>
        <w:rPr>
          <w:rFonts w:ascii="Trebuchet MS" w:hAnsi="Trebuchet MS"/>
          <w:color w:val="000000"/>
          <w:sz w:val="20"/>
          <w:szCs w:val="20"/>
        </w:rPr>
        <w:t>14 Então designou doze para que estivessem com ele, e os mandasse a pregar;</w:t>
      </w:r>
    </w:p>
    <w:p>
      <w:pPr>
        <w:rPr>
          <w:rFonts w:ascii="Trebuchet MS" w:hAnsi="Trebuchet MS"/>
          <w:color w:val="000000"/>
          <w:sz w:val="20"/>
          <w:szCs w:val="20"/>
        </w:rPr>
      </w:pPr>
      <w:r>
        <w:rPr>
          <w:rFonts w:ascii="Trebuchet MS" w:hAnsi="Trebuchet MS"/>
          <w:color w:val="000000"/>
          <w:sz w:val="20"/>
          <w:szCs w:val="20"/>
        </w:rPr>
        <w:t>15 e para que tivessem autoridade de expulsar os demônios.</w:t>
      </w:r>
    </w:p>
    <w:p>
      <w:pPr>
        <w:rPr>
          <w:rFonts w:ascii="Trebuchet MS" w:hAnsi="Trebuchet MS"/>
          <w:color w:val="000000"/>
          <w:sz w:val="20"/>
          <w:szCs w:val="20"/>
        </w:rPr>
      </w:pPr>
      <w:r>
        <w:rPr>
          <w:rFonts w:ascii="Trebuchet MS" w:hAnsi="Trebuchet MS"/>
          <w:color w:val="000000"/>
          <w:sz w:val="20"/>
          <w:szCs w:val="20"/>
        </w:rPr>
        <w:t>16 Designou, pois, os doze, a saber: Simão, a quem pôs o nome de Pedro;</w:t>
      </w:r>
    </w:p>
    <w:p>
      <w:pPr>
        <w:rPr>
          <w:rFonts w:ascii="Trebuchet MS" w:hAnsi="Trebuchet MS"/>
          <w:color w:val="000000"/>
          <w:sz w:val="20"/>
          <w:szCs w:val="20"/>
        </w:rPr>
      </w:pPr>
      <w:r>
        <w:rPr>
          <w:rFonts w:ascii="Trebuchet MS" w:hAnsi="Trebuchet MS"/>
          <w:color w:val="000000"/>
          <w:sz w:val="20"/>
          <w:szCs w:val="20"/>
        </w:rPr>
        <w:t>17 Tiago, filho de Zebedeu, e João, irmão de Tiago, aos quais pôs o nome de Boanerges, que significa: Filhos do trovão;</w:t>
      </w:r>
    </w:p>
    <w:p>
      <w:pPr>
        <w:rPr>
          <w:rFonts w:ascii="Trebuchet MS" w:hAnsi="Trebuchet MS"/>
          <w:color w:val="000000"/>
          <w:sz w:val="20"/>
          <w:szCs w:val="20"/>
        </w:rPr>
      </w:pPr>
      <w:r>
        <w:rPr>
          <w:rFonts w:ascii="Trebuchet MS" w:hAnsi="Trebuchet MS"/>
          <w:color w:val="000000"/>
          <w:sz w:val="20"/>
          <w:szCs w:val="20"/>
        </w:rPr>
        <w:t>18 André, Filipe, Bartolomeu, Mateus, Tomé, Tiago, filho de Alfeu, Tadeu, Simão, o cananeu,</w:t>
      </w:r>
    </w:p>
    <w:p>
      <w:pPr>
        <w:rPr>
          <w:rFonts w:ascii="Trebuchet MS" w:hAnsi="Trebuchet MS"/>
          <w:color w:val="000000"/>
          <w:sz w:val="20"/>
          <w:szCs w:val="20"/>
        </w:rPr>
      </w:pPr>
      <w:r>
        <w:rPr>
          <w:rFonts w:ascii="Trebuchet MS" w:hAnsi="Trebuchet MS"/>
          <w:color w:val="000000"/>
          <w:sz w:val="20"/>
          <w:szCs w:val="20"/>
        </w:rPr>
        <w:t>19 e Judas Iscariotes, aquele que o traiu.</w:t>
      </w:r>
    </w:p>
    <w:p>
      <w:pPr>
        <w:rPr>
          <w:rFonts w:ascii="Trebuchet MS" w:hAnsi="Trebuchet MS"/>
          <w:color w:val="000000"/>
          <w:sz w:val="20"/>
          <w:szCs w:val="20"/>
        </w:rPr>
      </w:pPr>
      <w:r>
        <w:rPr>
          <w:rFonts w:ascii="Trebuchet MS" w:hAnsi="Trebuchet MS"/>
          <w:color w:val="000000"/>
          <w:sz w:val="20"/>
          <w:szCs w:val="20"/>
        </w:rPr>
        <w:t>20 Depois entrou numa casa. E afluiu outra vez a multidão, de tal modo que nem podiam comer.</w:t>
      </w:r>
    </w:p>
    <w:p>
      <w:pPr>
        <w:rPr>
          <w:rFonts w:ascii="Trebuchet MS" w:hAnsi="Trebuchet MS"/>
          <w:color w:val="000000"/>
          <w:sz w:val="20"/>
          <w:szCs w:val="20"/>
        </w:rPr>
      </w:pPr>
      <w:r>
        <w:rPr>
          <w:rFonts w:ascii="Trebuchet MS" w:hAnsi="Trebuchet MS"/>
          <w:color w:val="000000"/>
          <w:sz w:val="20"/>
          <w:szCs w:val="20"/>
        </w:rPr>
        <w:t>21 Quando os seus ouviram isso, saíram para o prender; porque diziam: Ele está fora de si.</w:t>
      </w:r>
    </w:p>
    <w:p>
      <w:pPr>
        <w:rPr>
          <w:rFonts w:ascii="Trebuchet MS" w:hAnsi="Trebuchet MS"/>
          <w:color w:val="000000"/>
          <w:sz w:val="20"/>
          <w:szCs w:val="20"/>
        </w:rPr>
      </w:pPr>
      <w:r>
        <w:rPr>
          <w:rFonts w:ascii="Trebuchet MS" w:hAnsi="Trebuchet MS"/>
          <w:color w:val="000000"/>
          <w:sz w:val="20"/>
          <w:szCs w:val="20"/>
        </w:rPr>
        <w:t>22 E os escribas que tinham descido de Jerusalém diziam: Ele está possesso de Belzebu; e: É pelo príncipe dos demônios que expulsa os demônios.</w:t>
      </w:r>
    </w:p>
    <w:p>
      <w:pPr>
        <w:rPr>
          <w:rFonts w:ascii="Trebuchet MS" w:hAnsi="Trebuchet MS"/>
          <w:color w:val="000000"/>
          <w:sz w:val="20"/>
          <w:szCs w:val="20"/>
        </w:rPr>
      </w:pPr>
      <w:r>
        <w:rPr>
          <w:rFonts w:ascii="Trebuchet MS" w:hAnsi="Trebuchet MS"/>
          <w:color w:val="000000"/>
          <w:sz w:val="20"/>
          <w:szCs w:val="20"/>
        </w:rPr>
        <w:t>23 Então Jesus os chamou e lhes disse por parábolas: Como pode Satanás expulsar Satanás?</w:t>
      </w:r>
    </w:p>
    <w:p>
      <w:pPr>
        <w:rPr>
          <w:rFonts w:ascii="Trebuchet MS" w:hAnsi="Trebuchet MS"/>
          <w:color w:val="000000"/>
          <w:sz w:val="20"/>
          <w:szCs w:val="20"/>
        </w:rPr>
      </w:pPr>
      <w:r>
        <w:rPr>
          <w:rFonts w:ascii="Trebuchet MS" w:hAnsi="Trebuchet MS"/>
          <w:color w:val="000000"/>
          <w:sz w:val="20"/>
          <w:szCs w:val="20"/>
        </w:rPr>
        <w:t>24 Pois, se um reino se dividir contra si mesmo, tal reino não pode subsistir;</w:t>
      </w:r>
    </w:p>
    <w:p>
      <w:pPr>
        <w:rPr>
          <w:rFonts w:ascii="Trebuchet MS" w:hAnsi="Trebuchet MS"/>
          <w:color w:val="000000"/>
          <w:sz w:val="20"/>
          <w:szCs w:val="20"/>
        </w:rPr>
      </w:pPr>
      <w:r>
        <w:rPr>
          <w:rFonts w:ascii="Trebuchet MS" w:hAnsi="Trebuchet MS"/>
          <w:color w:val="000000"/>
          <w:sz w:val="20"/>
          <w:szCs w:val="20"/>
        </w:rPr>
        <w:t>25 ou, se uma casa se dividir contra si mesma, tal casa não poderá subsistir;</w:t>
      </w:r>
    </w:p>
    <w:p>
      <w:pPr>
        <w:rPr>
          <w:rFonts w:ascii="Trebuchet MS" w:hAnsi="Trebuchet MS"/>
          <w:color w:val="000000"/>
          <w:sz w:val="20"/>
          <w:szCs w:val="20"/>
        </w:rPr>
      </w:pPr>
      <w:r>
        <w:rPr>
          <w:rFonts w:ascii="Trebuchet MS" w:hAnsi="Trebuchet MS"/>
          <w:color w:val="000000"/>
          <w:sz w:val="20"/>
          <w:szCs w:val="20"/>
        </w:rPr>
        <w:t>26 e se Satanás se tem levantado contra si mesmo, e está dividido, tampouco pode ele subsistir; antes tem fim.</w:t>
      </w:r>
    </w:p>
    <w:p>
      <w:pPr>
        <w:rPr>
          <w:rFonts w:ascii="Trebuchet MS" w:hAnsi="Trebuchet MS"/>
          <w:color w:val="000000"/>
          <w:sz w:val="20"/>
          <w:szCs w:val="20"/>
        </w:rPr>
      </w:pPr>
      <w:r>
        <w:rPr>
          <w:rFonts w:ascii="Trebuchet MS" w:hAnsi="Trebuchet MS"/>
          <w:color w:val="000000"/>
          <w:sz w:val="20"/>
          <w:szCs w:val="20"/>
        </w:rPr>
        <w:t>27 Pois ninguém pode entrar na casa do valente e roubar-lhe os bens, se primeiro não amarrar o valente; e então lhe saqueará a casa.</w:t>
      </w:r>
    </w:p>
    <w:p>
      <w:pPr>
        <w:rPr>
          <w:rFonts w:ascii="Trebuchet MS" w:hAnsi="Trebuchet MS"/>
          <w:color w:val="000000"/>
          <w:sz w:val="20"/>
          <w:szCs w:val="20"/>
        </w:rPr>
      </w:pPr>
      <w:r>
        <w:rPr>
          <w:rFonts w:ascii="Trebuchet MS" w:hAnsi="Trebuchet MS"/>
          <w:color w:val="000000"/>
          <w:sz w:val="20"/>
          <w:szCs w:val="20"/>
        </w:rPr>
        <w:t>28 Em verdade vos digo: Todos os pecados serão perdoados aos filhos dos homens, bem como todas as blasfêmias que proferirem;</w:t>
      </w:r>
    </w:p>
    <w:p>
      <w:pPr>
        <w:rPr>
          <w:rFonts w:ascii="Trebuchet MS" w:hAnsi="Trebuchet MS"/>
          <w:color w:val="000000"/>
          <w:sz w:val="20"/>
          <w:szCs w:val="20"/>
        </w:rPr>
      </w:pPr>
      <w:r>
        <w:rPr>
          <w:rFonts w:ascii="Trebuchet MS" w:hAnsi="Trebuchet MS"/>
          <w:color w:val="000000"/>
          <w:sz w:val="20"/>
          <w:szCs w:val="20"/>
        </w:rPr>
        <w:t>29 mas aquele que blasfemar contra o Espírito Santo, nunca mais terá perdão, mas será réu de pecado eterno.</w:t>
      </w:r>
    </w:p>
    <w:p>
      <w:pPr>
        <w:rPr>
          <w:rFonts w:ascii="Trebuchet MS" w:hAnsi="Trebuchet MS"/>
          <w:color w:val="000000"/>
          <w:sz w:val="20"/>
          <w:szCs w:val="20"/>
        </w:rPr>
      </w:pPr>
      <w:r>
        <w:rPr>
          <w:rFonts w:ascii="Trebuchet MS" w:hAnsi="Trebuchet MS"/>
          <w:color w:val="000000"/>
          <w:sz w:val="20"/>
          <w:szCs w:val="20"/>
        </w:rPr>
        <w:t>30 Porquanto eles diziam: Está possesso de um espírito imundo.</w:t>
      </w:r>
    </w:p>
    <w:p>
      <w:pPr>
        <w:rPr>
          <w:rFonts w:ascii="Trebuchet MS" w:hAnsi="Trebuchet MS"/>
          <w:color w:val="000000"/>
          <w:sz w:val="20"/>
          <w:szCs w:val="20"/>
        </w:rPr>
      </w:pPr>
      <w:r>
        <w:rPr>
          <w:rFonts w:ascii="Trebuchet MS" w:hAnsi="Trebuchet MS"/>
          <w:color w:val="000000"/>
          <w:sz w:val="20"/>
          <w:szCs w:val="20"/>
        </w:rPr>
        <w:t>31 Chegaram então sua mãe e seus irmãos e, ficando da parte de fora, mandaram chamá-lo.</w:t>
      </w:r>
    </w:p>
    <w:p>
      <w:pPr>
        <w:rPr>
          <w:rFonts w:ascii="Trebuchet MS" w:hAnsi="Trebuchet MS"/>
          <w:color w:val="000000"/>
          <w:sz w:val="20"/>
          <w:szCs w:val="20"/>
        </w:rPr>
      </w:pPr>
      <w:r>
        <w:rPr>
          <w:rFonts w:ascii="Trebuchet MS" w:hAnsi="Trebuchet MS"/>
          <w:color w:val="000000"/>
          <w:sz w:val="20"/>
          <w:szCs w:val="20"/>
        </w:rPr>
        <w:t>32 E a multidão estava sentada ao redor dele, e disseram-lhe: Eis que tua mãe e teus irmãos estão lá fora e te procuram.</w:t>
      </w:r>
    </w:p>
    <w:p>
      <w:pPr>
        <w:rPr>
          <w:rFonts w:ascii="Trebuchet MS" w:hAnsi="Trebuchet MS"/>
          <w:color w:val="000000"/>
          <w:sz w:val="20"/>
          <w:szCs w:val="20"/>
        </w:rPr>
      </w:pPr>
      <w:r>
        <w:rPr>
          <w:rFonts w:ascii="Trebuchet MS" w:hAnsi="Trebuchet MS"/>
          <w:color w:val="000000"/>
          <w:sz w:val="20"/>
          <w:szCs w:val="20"/>
        </w:rPr>
        <w:t>33 Respondeu-lhes Jesus, dizendo: Quem é minha mãe e meus irmãos!</w:t>
      </w:r>
    </w:p>
    <w:p>
      <w:pPr>
        <w:rPr>
          <w:rFonts w:ascii="Trebuchet MS" w:hAnsi="Trebuchet MS"/>
          <w:color w:val="000000"/>
          <w:sz w:val="20"/>
          <w:szCs w:val="20"/>
        </w:rPr>
      </w:pPr>
      <w:r>
        <w:rPr>
          <w:rFonts w:ascii="Trebuchet MS" w:hAnsi="Trebuchet MS"/>
          <w:color w:val="000000"/>
          <w:sz w:val="20"/>
          <w:szCs w:val="20"/>
        </w:rPr>
        <w:t>34 E olhando em redor para os que estavam sentados à roda de si, disse: Eis aqui minha mãe e meus irmãos!</w:t>
      </w:r>
    </w:p>
    <w:p>
      <w:pPr>
        <w:rPr>
          <w:rFonts w:ascii="Trebuchet MS" w:hAnsi="Trebuchet MS"/>
          <w:color w:val="000000"/>
          <w:sz w:val="20"/>
          <w:szCs w:val="20"/>
        </w:rPr>
      </w:pPr>
      <w:r>
        <w:rPr>
          <w:rFonts w:ascii="Trebuchet MS" w:hAnsi="Trebuchet MS"/>
          <w:color w:val="000000"/>
          <w:sz w:val="20"/>
          <w:szCs w:val="20"/>
        </w:rPr>
        <w:t>35 Pois aquele que fizer a vontade de Deus, esse é meu irmão, irmã e mãe.</w:t>
      </w:r>
    </w:p>
    <w:p>
      <w:pPr>
        <w:pStyle w:val="P13"/>
        <w:rPr>
          <w:rFonts w:ascii="Trebuchet MS" w:hAnsi="Trebuchet MS"/>
          <w:color w:val="000000"/>
          <w:sz w:val="22"/>
          <w:szCs w:val="22"/>
        </w:rPr>
      </w:pPr>
      <w:bookmarkStart w:id="1075" w:name="_Toc147528940"/>
      <w:r>
        <w:rPr>
          <w:rFonts w:ascii="Trebuchet MS" w:hAnsi="Trebuchet MS"/>
          <w:color w:val="000000"/>
          <w:sz w:val="22"/>
          <w:szCs w:val="22"/>
        </w:rPr>
        <w:t xml:space="preserve"> MARCOS 4</w:t>
      </w:r>
      <w:bookmarkEnd w:id="1075"/>
    </w:p>
    <w:p>
      <w:pPr>
        <w:rPr>
          <w:rFonts w:ascii="Trebuchet MS" w:hAnsi="Trebuchet MS"/>
          <w:color w:val="000000"/>
          <w:sz w:val="20"/>
          <w:szCs w:val="20"/>
        </w:rPr>
      </w:pPr>
      <w:r>
        <w:rPr>
          <w:rFonts w:ascii="Trebuchet MS" w:hAnsi="Trebuchet MS"/>
          <w:color w:val="000000"/>
          <w:sz w:val="20"/>
          <w:szCs w:val="20"/>
        </w:rPr>
        <w:t>1 Outra vez começou a ensinar à beira do mar. E reuniu-se a ele tão grande multidão que ele entrou num barco e sentou-se nele, sobre o mar; e todo o povo estava em terra junto do mar.</w:t>
      </w:r>
    </w:p>
    <w:p>
      <w:pPr>
        <w:rPr>
          <w:rFonts w:ascii="Trebuchet MS" w:hAnsi="Trebuchet MS"/>
          <w:color w:val="000000"/>
          <w:sz w:val="20"/>
          <w:szCs w:val="20"/>
        </w:rPr>
      </w:pPr>
      <w:r>
        <w:rPr>
          <w:rFonts w:ascii="Trebuchet MS" w:hAnsi="Trebuchet MS"/>
          <w:color w:val="000000"/>
          <w:sz w:val="20"/>
          <w:szCs w:val="20"/>
        </w:rPr>
        <w:t>2 Então lhes ensinava muitas coisas por parábolas, e lhes dizia no seu ensino:</w:t>
      </w:r>
    </w:p>
    <w:p>
      <w:pPr>
        <w:rPr>
          <w:rFonts w:ascii="Trebuchet MS" w:hAnsi="Trebuchet MS"/>
          <w:color w:val="000000"/>
          <w:sz w:val="20"/>
          <w:szCs w:val="20"/>
        </w:rPr>
      </w:pPr>
      <w:r>
        <w:rPr>
          <w:rFonts w:ascii="Trebuchet MS" w:hAnsi="Trebuchet MS"/>
          <w:color w:val="000000"/>
          <w:sz w:val="20"/>
          <w:szCs w:val="20"/>
        </w:rPr>
        <w:t>3 Ouvi: Eis que o semeador saiu a semear;</w:t>
      </w:r>
    </w:p>
    <w:p>
      <w:pPr>
        <w:rPr>
          <w:rFonts w:ascii="Trebuchet MS" w:hAnsi="Trebuchet MS"/>
          <w:color w:val="000000"/>
          <w:sz w:val="20"/>
          <w:szCs w:val="20"/>
        </w:rPr>
      </w:pPr>
      <w:r>
        <w:rPr>
          <w:rFonts w:ascii="Trebuchet MS" w:hAnsi="Trebuchet MS"/>
          <w:color w:val="000000"/>
          <w:sz w:val="20"/>
          <w:szCs w:val="20"/>
        </w:rPr>
        <w:t>4 e aconteceu que, quando semeava, uma parte da semente caiu à beira do caminho, e vieram as aves e a comeram.</w:t>
      </w:r>
    </w:p>
    <w:p>
      <w:pPr>
        <w:rPr>
          <w:rFonts w:ascii="Trebuchet MS" w:hAnsi="Trebuchet MS"/>
          <w:color w:val="000000"/>
          <w:sz w:val="20"/>
          <w:szCs w:val="20"/>
        </w:rPr>
      </w:pPr>
      <w:r>
        <w:rPr>
          <w:rFonts w:ascii="Trebuchet MS" w:hAnsi="Trebuchet MS"/>
          <w:color w:val="000000"/>
          <w:sz w:val="20"/>
          <w:szCs w:val="20"/>
        </w:rPr>
        <w:t>5 Outra caiu no solo pedregoso, onde não havia muita terra: e logo nasceu, porque não tinha terra profunda;</w:t>
      </w:r>
    </w:p>
    <w:p>
      <w:pPr>
        <w:rPr>
          <w:rFonts w:ascii="Trebuchet MS" w:hAnsi="Trebuchet MS"/>
          <w:color w:val="000000"/>
          <w:sz w:val="20"/>
          <w:szCs w:val="20"/>
        </w:rPr>
      </w:pPr>
      <w:r>
        <w:rPr>
          <w:rFonts w:ascii="Trebuchet MS" w:hAnsi="Trebuchet MS"/>
          <w:color w:val="000000"/>
          <w:sz w:val="20"/>
          <w:szCs w:val="20"/>
        </w:rPr>
        <w:t>6 mas, saindo o sol, queimou-se; e, porque não tinha raiz, secou-se.</w:t>
      </w:r>
    </w:p>
    <w:p>
      <w:pPr>
        <w:rPr>
          <w:rFonts w:ascii="Trebuchet MS" w:hAnsi="Trebuchet MS"/>
          <w:color w:val="000000"/>
          <w:sz w:val="20"/>
          <w:szCs w:val="20"/>
        </w:rPr>
      </w:pPr>
      <w:r>
        <w:rPr>
          <w:rFonts w:ascii="Trebuchet MS" w:hAnsi="Trebuchet MS"/>
          <w:color w:val="000000"/>
          <w:sz w:val="20"/>
          <w:szCs w:val="20"/>
        </w:rPr>
        <w:t>7 E outra caiu entre espinhos; e cresceram os espinhos, e a sufocaram; e não deu fruto.</w:t>
      </w:r>
    </w:p>
    <w:p>
      <w:pPr>
        <w:rPr>
          <w:rFonts w:ascii="Trebuchet MS" w:hAnsi="Trebuchet MS"/>
          <w:color w:val="000000"/>
          <w:sz w:val="20"/>
          <w:szCs w:val="20"/>
        </w:rPr>
      </w:pPr>
      <w:r>
        <w:rPr>
          <w:rFonts w:ascii="Trebuchet MS" w:hAnsi="Trebuchet MS"/>
          <w:color w:val="000000"/>
          <w:sz w:val="20"/>
          <w:szCs w:val="20"/>
        </w:rPr>
        <w:t>8 Mas outras caíram em boa terra e, vingando e crescendo, davam fruto; e um grão produzia trinta, outro sessenta, e outro cem.</w:t>
      </w:r>
    </w:p>
    <w:p>
      <w:pPr>
        <w:rPr>
          <w:rFonts w:ascii="Trebuchet MS" w:hAnsi="Trebuchet MS"/>
          <w:color w:val="000000"/>
          <w:sz w:val="20"/>
          <w:szCs w:val="20"/>
        </w:rPr>
      </w:pPr>
      <w:r>
        <w:rPr>
          <w:rFonts w:ascii="Trebuchet MS" w:hAnsi="Trebuchet MS"/>
          <w:color w:val="000000"/>
          <w:sz w:val="20"/>
          <w:szCs w:val="20"/>
        </w:rPr>
        <w:t>9 E disse-lhes: Quem tem ouvidos para ouvir, ouça.</w:t>
      </w:r>
    </w:p>
    <w:p>
      <w:pPr>
        <w:rPr>
          <w:rFonts w:ascii="Trebuchet MS" w:hAnsi="Trebuchet MS"/>
          <w:color w:val="000000"/>
          <w:sz w:val="20"/>
          <w:szCs w:val="20"/>
        </w:rPr>
      </w:pPr>
      <w:r>
        <w:rPr>
          <w:rFonts w:ascii="Trebuchet MS" w:hAnsi="Trebuchet MS"/>
          <w:color w:val="000000"/>
          <w:sz w:val="20"/>
          <w:szCs w:val="20"/>
        </w:rPr>
        <w:t>10 Quando se achou só, os que estavam ao redor dele, com os doze, interrogaram-no acerca da parábola.</w:t>
      </w:r>
    </w:p>
    <w:p>
      <w:pPr>
        <w:rPr>
          <w:rFonts w:ascii="Trebuchet MS" w:hAnsi="Trebuchet MS"/>
          <w:color w:val="000000"/>
          <w:sz w:val="20"/>
          <w:szCs w:val="20"/>
        </w:rPr>
      </w:pPr>
      <w:r>
        <w:rPr>
          <w:rFonts w:ascii="Trebuchet MS" w:hAnsi="Trebuchet MS"/>
          <w:color w:val="000000"/>
          <w:sz w:val="20"/>
          <w:szCs w:val="20"/>
        </w:rPr>
        <w:t>11 E ele lhes disse: A vós é confiado o mistério do reino de Deus, mas aos de fora tudo se lhes diz por parábolas;</w:t>
      </w:r>
    </w:p>
    <w:p>
      <w:pPr>
        <w:rPr>
          <w:rFonts w:ascii="Trebuchet MS" w:hAnsi="Trebuchet MS"/>
          <w:color w:val="000000"/>
          <w:sz w:val="20"/>
          <w:szCs w:val="20"/>
        </w:rPr>
      </w:pPr>
      <w:r>
        <w:rPr>
          <w:rFonts w:ascii="Trebuchet MS" w:hAnsi="Trebuchet MS"/>
          <w:color w:val="000000"/>
          <w:sz w:val="20"/>
          <w:szCs w:val="20"/>
        </w:rPr>
        <w:t>12 para que vendo, vejam, e não percebam; e ouvindo, ouçam, e não entendam; para que não se convertam e sejam perdoados.</w:t>
      </w:r>
    </w:p>
    <w:p>
      <w:pPr>
        <w:rPr>
          <w:rFonts w:ascii="Trebuchet MS" w:hAnsi="Trebuchet MS"/>
          <w:color w:val="000000"/>
          <w:sz w:val="20"/>
          <w:szCs w:val="20"/>
        </w:rPr>
      </w:pPr>
      <w:r>
        <w:rPr>
          <w:rFonts w:ascii="Trebuchet MS" w:hAnsi="Trebuchet MS"/>
          <w:color w:val="000000"/>
          <w:sz w:val="20"/>
          <w:szCs w:val="20"/>
        </w:rPr>
        <w:t>13 Disse-lhes ainda: Não percebeis esta parábola? como pois entendereis todas as parábolas?</w:t>
      </w:r>
    </w:p>
    <w:p>
      <w:pPr>
        <w:rPr>
          <w:rFonts w:ascii="Trebuchet MS" w:hAnsi="Trebuchet MS"/>
          <w:color w:val="000000"/>
          <w:sz w:val="20"/>
          <w:szCs w:val="20"/>
        </w:rPr>
      </w:pPr>
      <w:r>
        <w:rPr>
          <w:rFonts w:ascii="Trebuchet MS" w:hAnsi="Trebuchet MS"/>
          <w:color w:val="000000"/>
          <w:sz w:val="20"/>
          <w:szCs w:val="20"/>
        </w:rPr>
        <w:t>14 O semeador semeia a palavra.</w:t>
      </w:r>
    </w:p>
    <w:p>
      <w:pPr>
        <w:rPr>
          <w:rFonts w:ascii="Trebuchet MS" w:hAnsi="Trebuchet MS"/>
          <w:color w:val="000000"/>
          <w:sz w:val="20"/>
          <w:szCs w:val="20"/>
        </w:rPr>
      </w:pPr>
      <w:r>
        <w:rPr>
          <w:rFonts w:ascii="Trebuchet MS" w:hAnsi="Trebuchet MS"/>
          <w:color w:val="000000"/>
          <w:sz w:val="20"/>
          <w:szCs w:val="20"/>
        </w:rPr>
        <w:t>15 E os que estão junto do caminho são aqueles em quem a palavra é semeada; mas, tendo-a eles ouvido, vem logo Satanás e tira a palavra que neles foi semeada.</w:t>
      </w:r>
    </w:p>
    <w:p>
      <w:pPr>
        <w:rPr>
          <w:rFonts w:ascii="Trebuchet MS" w:hAnsi="Trebuchet MS"/>
          <w:color w:val="000000"/>
          <w:sz w:val="20"/>
          <w:szCs w:val="20"/>
        </w:rPr>
      </w:pPr>
      <w:r>
        <w:rPr>
          <w:rFonts w:ascii="Trebuchet MS" w:hAnsi="Trebuchet MS"/>
          <w:color w:val="000000"/>
          <w:sz w:val="20"/>
          <w:szCs w:val="20"/>
        </w:rPr>
        <w:t>16 Do mesmo modo, aqueles que foram semeados nos lugares pedregosos são os que, ouvindo a palavra, imediatamente com alegria a recebem;</w:t>
      </w:r>
    </w:p>
    <w:p>
      <w:pPr>
        <w:rPr>
          <w:rFonts w:ascii="Trebuchet MS" w:hAnsi="Trebuchet MS"/>
          <w:color w:val="000000"/>
          <w:sz w:val="20"/>
          <w:szCs w:val="20"/>
        </w:rPr>
      </w:pPr>
      <w:r>
        <w:rPr>
          <w:rFonts w:ascii="Trebuchet MS" w:hAnsi="Trebuchet MS"/>
          <w:color w:val="000000"/>
          <w:sz w:val="20"/>
          <w:szCs w:val="20"/>
        </w:rPr>
        <w:t>17 mas não têm raiz em si mesmos, antes são de pouca duração; depois, sobrevindo tribulação ou perseguição por causa da palavra, logo se escandalizam.</w:t>
      </w:r>
    </w:p>
    <w:p>
      <w:pPr>
        <w:rPr>
          <w:rFonts w:ascii="Trebuchet MS" w:hAnsi="Trebuchet MS"/>
          <w:color w:val="000000"/>
          <w:sz w:val="20"/>
          <w:szCs w:val="20"/>
        </w:rPr>
      </w:pPr>
      <w:r>
        <w:rPr>
          <w:rFonts w:ascii="Trebuchet MS" w:hAnsi="Trebuchet MS"/>
          <w:color w:val="000000"/>
          <w:sz w:val="20"/>
          <w:szCs w:val="20"/>
        </w:rPr>
        <w:t>18 Outros ainda são aqueles que foram semeados entre os espinhos; estes são os que ouvem a palavra;</w:t>
      </w:r>
    </w:p>
    <w:p>
      <w:pPr>
        <w:rPr>
          <w:rFonts w:ascii="Trebuchet MS" w:hAnsi="Trebuchet MS"/>
          <w:color w:val="000000"/>
          <w:sz w:val="20"/>
          <w:szCs w:val="20"/>
        </w:rPr>
      </w:pPr>
      <w:r>
        <w:rPr>
          <w:rFonts w:ascii="Trebuchet MS" w:hAnsi="Trebuchet MS"/>
          <w:color w:val="000000"/>
          <w:sz w:val="20"/>
          <w:szCs w:val="20"/>
        </w:rPr>
        <w:t>19 mas os cuidados do mundo, a sedução das riquezas e a cobiça doutras coisas, entrando, sufocam a palavra, e ela fica infrutífera.</w:t>
      </w:r>
    </w:p>
    <w:p>
      <w:pPr>
        <w:rPr>
          <w:rFonts w:ascii="Trebuchet MS" w:hAnsi="Trebuchet MS"/>
          <w:color w:val="000000"/>
          <w:sz w:val="20"/>
          <w:szCs w:val="20"/>
        </w:rPr>
      </w:pPr>
      <w:r>
        <w:rPr>
          <w:rFonts w:ascii="Trebuchet MS" w:hAnsi="Trebuchet MS"/>
          <w:color w:val="000000"/>
          <w:sz w:val="20"/>
          <w:szCs w:val="20"/>
        </w:rPr>
        <w:t>20 Aqueles outros que foram semeados em boa terra são os que ouvem a palavra e a recebem, e dão fruto, a trinta, a sessenta, e a cem, por um.</w:t>
      </w:r>
    </w:p>
    <w:p>
      <w:pPr>
        <w:rPr>
          <w:rFonts w:ascii="Trebuchet MS" w:hAnsi="Trebuchet MS"/>
          <w:color w:val="000000"/>
          <w:sz w:val="20"/>
          <w:szCs w:val="20"/>
        </w:rPr>
      </w:pPr>
      <w:r>
        <w:rPr>
          <w:rFonts w:ascii="Trebuchet MS" w:hAnsi="Trebuchet MS"/>
          <w:color w:val="000000"/>
          <w:sz w:val="20"/>
          <w:szCs w:val="20"/>
        </w:rPr>
        <w:t>21 Disse-lhes mais: Vem porventura a candeia para se meter debaixo do alqueire, ou debaixo da cama? não é antes para se colocar no velador?</w:t>
      </w:r>
    </w:p>
    <w:p>
      <w:pPr>
        <w:rPr>
          <w:rFonts w:ascii="Trebuchet MS" w:hAnsi="Trebuchet MS"/>
          <w:color w:val="000000"/>
          <w:sz w:val="20"/>
          <w:szCs w:val="20"/>
        </w:rPr>
      </w:pPr>
      <w:r>
        <w:rPr>
          <w:rFonts w:ascii="Trebuchet MS" w:hAnsi="Trebuchet MS"/>
          <w:color w:val="000000"/>
          <w:sz w:val="20"/>
          <w:szCs w:val="20"/>
        </w:rPr>
        <w:t>22 Porque nada está encoberto senão para ser manifesto; e nada foi escondido senão para vir à luz.</w:t>
      </w:r>
    </w:p>
    <w:p>
      <w:pPr>
        <w:rPr>
          <w:rFonts w:ascii="Trebuchet MS" w:hAnsi="Trebuchet MS"/>
          <w:color w:val="000000"/>
          <w:sz w:val="20"/>
          <w:szCs w:val="20"/>
        </w:rPr>
      </w:pPr>
      <w:r>
        <w:rPr>
          <w:rFonts w:ascii="Trebuchet MS" w:hAnsi="Trebuchet MS"/>
          <w:color w:val="000000"/>
          <w:sz w:val="20"/>
          <w:szCs w:val="20"/>
        </w:rPr>
        <w:t>23 Se alguém tem ouvidos para ouvir, ouça.</w:t>
      </w:r>
    </w:p>
    <w:p>
      <w:pPr>
        <w:rPr>
          <w:rFonts w:ascii="Trebuchet MS" w:hAnsi="Trebuchet MS"/>
          <w:color w:val="000000"/>
          <w:sz w:val="20"/>
          <w:szCs w:val="20"/>
        </w:rPr>
      </w:pPr>
      <w:r>
        <w:rPr>
          <w:rFonts w:ascii="Trebuchet MS" w:hAnsi="Trebuchet MS"/>
          <w:color w:val="000000"/>
          <w:sz w:val="20"/>
          <w:szCs w:val="20"/>
        </w:rPr>
        <w:t>24 Também lhes disse: Atendei ao que ouvis. Com a medida com que medis vos medirão a vós, e ainda se vos acrescentará.</w:t>
      </w:r>
    </w:p>
    <w:p>
      <w:pPr>
        <w:rPr>
          <w:rFonts w:ascii="Trebuchet MS" w:hAnsi="Trebuchet MS"/>
          <w:color w:val="000000"/>
          <w:sz w:val="20"/>
          <w:szCs w:val="20"/>
        </w:rPr>
      </w:pPr>
      <w:r>
        <w:rPr>
          <w:rFonts w:ascii="Trebuchet MS" w:hAnsi="Trebuchet MS"/>
          <w:color w:val="000000"/>
          <w:sz w:val="20"/>
          <w:szCs w:val="20"/>
        </w:rPr>
        <w:t>25 Pois ao que tem, ser-lhe-á dado; e ao que não tem, até aquilo que tem ser-lhe-á tirado.</w:t>
      </w:r>
    </w:p>
    <w:p>
      <w:pPr>
        <w:rPr>
          <w:rFonts w:ascii="Trebuchet MS" w:hAnsi="Trebuchet MS"/>
          <w:color w:val="000000"/>
          <w:sz w:val="20"/>
          <w:szCs w:val="20"/>
        </w:rPr>
      </w:pPr>
      <w:r>
        <w:rPr>
          <w:rFonts w:ascii="Trebuchet MS" w:hAnsi="Trebuchet MS"/>
          <w:color w:val="000000"/>
          <w:sz w:val="20"/>
          <w:szCs w:val="20"/>
        </w:rPr>
        <w:t>26 Disse também: O reino de Deus é assim como se um homem lançasse semente à terra,</w:t>
      </w:r>
    </w:p>
    <w:p>
      <w:pPr>
        <w:rPr>
          <w:rFonts w:ascii="Trebuchet MS" w:hAnsi="Trebuchet MS"/>
          <w:color w:val="000000"/>
          <w:sz w:val="20"/>
          <w:szCs w:val="20"/>
        </w:rPr>
      </w:pPr>
      <w:r>
        <w:rPr>
          <w:rFonts w:ascii="Trebuchet MS" w:hAnsi="Trebuchet MS"/>
          <w:color w:val="000000"/>
          <w:sz w:val="20"/>
          <w:szCs w:val="20"/>
        </w:rPr>
        <w:t>27 e dormisse e se levantasse de noite e de dia, e a semente brotasse e crescesse, sem ele saber como.</w:t>
      </w:r>
    </w:p>
    <w:p>
      <w:pPr>
        <w:rPr>
          <w:rFonts w:ascii="Trebuchet MS" w:hAnsi="Trebuchet MS"/>
          <w:color w:val="000000"/>
          <w:sz w:val="20"/>
          <w:szCs w:val="20"/>
        </w:rPr>
      </w:pPr>
      <w:r>
        <w:rPr>
          <w:rFonts w:ascii="Trebuchet MS" w:hAnsi="Trebuchet MS"/>
          <w:color w:val="000000"/>
          <w:sz w:val="20"/>
          <w:szCs w:val="20"/>
        </w:rPr>
        <w:t>28 A terra por si mesma produz fruto, primeiro a erva, depois a espiga, e por último o grão cheio na espiga.</w:t>
      </w:r>
    </w:p>
    <w:p>
      <w:pPr>
        <w:rPr>
          <w:rFonts w:ascii="Trebuchet MS" w:hAnsi="Trebuchet MS"/>
          <w:color w:val="000000"/>
          <w:sz w:val="20"/>
          <w:szCs w:val="20"/>
        </w:rPr>
      </w:pPr>
      <w:r>
        <w:rPr>
          <w:rFonts w:ascii="Trebuchet MS" w:hAnsi="Trebuchet MS"/>
          <w:color w:val="000000"/>
          <w:sz w:val="20"/>
          <w:szCs w:val="20"/>
        </w:rPr>
        <w:t>29 Mas assim que o fruto amadurecer, logo lhe mete a foice, porque é chegada a ceifa.</w:t>
      </w:r>
    </w:p>
    <w:p>
      <w:pPr>
        <w:rPr>
          <w:rFonts w:ascii="Trebuchet MS" w:hAnsi="Trebuchet MS"/>
          <w:color w:val="000000"/>
          <w:sz w:val="20"/>
          <w:szCs w:val="20"/>
        </w:rPr>
      </w:pPr>
      <w:r>
        <w:rPr>
          <w:rFonts w:ascii="Trebuchet MS" w:hAnsi="Trebuchet MS"/>
          <w:color w:val="000000"/>
          <w:sz w:val="20"/>
          <w:szCs w:val="20"/>
        </w:rPr>
        <w:t>30 Disse ainda: A que assemelharemos o reino de Deus? ou com que parábola o representaremos?</w:t>
      </w:r>
    </w:p>
    <w:p>
      <w:pPr>
        <w:rPr>
          <w:rFonts w:ascii="Trebuchet MS" w:hAnsi="Trebuchet MS"/>
          <w:color w:val="000000"/>
          <w:sz w:val="20"/>
          <w:szCs w:val="20"/>
        </w:rPr>
      </w:pPr>
      <w:r>
        <w:rPr>
          <w:rFonts w:ascii="Trebuchet MS" w:hAnsi="Trebuchet MS"/>
          <w:color w:val="000000"/>
          <w:sz w:val="20"/>
          <w:szCs w:val="20"/>
        </w:rPr>
        <w:t>31 É como um grão de mostarda que, quando se semeia, é a menor de todas as sementes que há na terra;</w:t>
      </w:r>
    </w:p>
    <w:p>
      <w:pPr>
        <w:rPr>
          <w:rFonts w:ascii="Trebuchet MS" w:hAnsi="Trebuchet MS"/>
          <w:color w:val="000000"/>
          <w:sz w:val="20"/>
          <w:szCs w:val="20"/>
        </w:rPr>
      </w:pPr>
      <w:r>
        <w:rPr>
          <w:rFonts w:ascii="Trebuchet MS" w:hAnsi="Trebuchet MS"/>
          <w:color w:val="000000"/>
          <w:sz w:val="20"/>
          <w:szCs w:val="20"/>
        </w:rPr>
        <w:t>32 mas, tendo sido semeado, cresce e faz-se a maior de todas as hortaliças e cria grandes ramos, de tal modo que as aves do céu podem aninhar-se à sua sombra.</w:t>
      </w:r>
    </w:p>
    <w:p>
      <w:pPr>
        <w:rPr>
          <w:rFonts w:ascii="Trebuchet MS" w:hAnsi="Trebuchet MS"/>
          <w:color w:val="000000"/>
          <w:sz w:val="20"/>
          <w:szCs w:val="20"/>
        </w:rPr>
      </w:pPr>
      <w:r>
        <w:rPr>
          <w:rFonts w:ascii="Trebuchet MS" w:hAnsi="Trebuchet MS"/>
          <w:color w:val="000000"/>
          <w:sz w:val="20"/>
          <w:szCs w:val="20"/>
        </w:rPr>
        <w:t>33 E com muitas parábolas tais lhes dirigia a palavra, conforme podiam compreender.</w:t>
      </w:r>
    </w:p>
    <w:p>
      <w:pPr>
        <w:rPr>
          <w:rFonts w:ascii="Trebuchet MS" w:hAnsi="Trebuchet MS"/>
          <w:color w:val="000000"/>
          <w:sz w:val="20"/>
          <w:szCs w:val="20"/>
        </w:rPr>
      </w:pPr>
      <w:r>
        <w:rPr>
          <w:rFonts w:ascii="Trebuchet MS" w:hAnsi="Trebuchet MS"/>
          <w:color w:val="000000"/>
          <w:sz w:val="20"/>
          <w:szCs w:val="20"/>
        </w:rPr>
        <w:t>34 E sem parábola não lhes falava; mas em particular explicava tudo a seus discípulos.</w:t>
      </w:r>
    </w:p>
    <w:p>
      <w:pPr>
        <w:rPr>
          <w:rFonts w:ascii="Trebuchet MS" w:hAnsi="Trebuchet MS"/>
          <w:color w:val="000000"/>
          <w:sz w:val="20"/>
          <w:szCs w:val="20"/>
        </w:rPr>
      </w:pPr>
      <w:r>
        <w:rPr>
          <w:rFonts w:ascii="Trebuchet MS" w:hAnsi="Trebuchet MS"/>
          <w:color w:val="000000"/>
          <w:sz w:val="20"/>
          <w:szCs w:val="20"/>
        </w:rPr>
        <w:t>35 Naquele dia, quando já era tarde, disse-lhes: Passemos para o outro lado.</w:t>
      </w:r>
    </w:p>
    <w:p>
      <w:pPr>
        <w:rPr>
          <w:rFonts w:ascii="Trebuchet MS" w:hAnsi="Trebuchet MS"/>
          <w:color w:val="000000"/>
          <w:sz w:val="20"/>
          <w:szCs w:val="20"/>
        </w:rPr>
      </w:pPr>
      <w:r>
        <w:rPr>
          <w:rFonts w:ascii="Trebuchet MS" w:hAnsi="Trebuchet MS"/>
          <w:color w:val="000000"/>
          <w:sz w:val="20"/>
          <w:szCs w:val="20"/>
        </w:rPr>
        <w:t>36 E eles, deixando a multidão, o levaram consigo, assim como estava, no barco; e havia com ele também outros barcos.</w:t>
      </w:r>
    </w:p>
    <w:p>
      <w:pPr>
        <w:rPr>
          <w:rFonts w:ascii="Trebuchet MS" w:hAnsi="Trebuchet MS"/>
          <w:color w:val="000000"/>
          <w:sz w:val="20"/>
          <w:szCs w:val="20"/>
        </w:rPr>
      </w:pPr>
      <w:r>
        <w:rPr>
          <w:rFonts w:ascii="Trebuchet MS" w:hAnsi="Trebuchet MS"/>
          <w:color w:val="000000"/>
          <w:sz w:val="20"/>
          <w:szCs w:val="20"/>
        </w:rPr>
        <w:t>37 E se levantou grande tempestade de vento, e as ondas batiam dentro do barco, de modo que já se enchia.</w:t>
      </w:r>
    </w:p>
    <w:p>
      <w:pPr>
        <w:rPr>
          <w:rFonts w:ascii="Trebuchet MS" w:hAnsi="Trebuchet MS"/>
          <w:color w:val="000000"/>
          <w:sz w:val="20"/>
          <w:szCs w:val="20"/>
        </w:rPr>
      </w:pPr>
      <w:r>
        <w:rPr>
          <w:rFonts w:ascii="Trebuchet MS" w:hAnsi="Trebuchet MS"/>
          <w:color w:val="000000"/>
          <w:sz w:val="20"/>
          <w:szCs w:val="20"/>
        </w:rPr>
        <w:t>38 Ele, porém, estava na popa dormindo sobre a almofada; e despertaram-no, e lhe perguntaram: Mestre, não se te dá que pereçamos?</w:t>
      </w:r>
    </w:p>
    <w:p>
      <w:pPr>
        <w:rPr>
          <w:rFonts w:ascii="Trebuchet MS" w:hAnsi="Trebuchet MS"/>
          <w:color w:val="000000"/>
          <w:sz w:val="20"/>
          <w:szCs w:val="20"/>
        </w:rPr>
      </w:pPr>
      <w:r>
        <w:rPr>
          <w:rFonts w:ascii="Trebuchet MS" w:hAnsi="Trebuchet MS"/>
          <w:color w:val="000000"/>
          <w:sz w:val="20"/>
          <w:szCs w:val="20"/>
        </w:rPr>
        <w:t>39 E ele, levantando-se, repreendeu o vento, e disse ao mar: Cala-te, aquieta-te. E cessou o vento, e fez-se grande bonança.</w:t>
      </w:r>
    </w:p>
    <w:p>
      <w:pPr>
        <w:rPr>
          <w:rFonts w:ascii="Trebuchet MS" w:hAnsi="Trebuchet MS"/>
          <w:color w:val="000000"/>
          <w:sz w:val="20"/>
          <w:szCs w:val="20"/>
        </w:rPr>
      </w:pPr>
      <w:r>
        <w:rPr>
          <w:rFonts w:ascii="Trebuchet MS" w:hAnsi="Trebuchet MS"/>
          <w:color w:val="000000"/>
          <w:sz w:val="20"/>
          <w:szCs w:val="20"/>
        </w:rPr>
        <w:t>40 Então lhes perguntou: Por que sois assim tímidos? Ainda não tendes fé?</w:t>
      </w:r>
    </w:p>
    <w:p>
      <w:pPr>
        <w:rPr>
          <w:rFonts w:ascii="Trebuchet MS" w:hAnsi="Trebuchet MS"/>
          <w:color w:val="000000"/>
          <w:sz w:val="20"/>
          <w:szCs w:val="20"/>
        </w:rPr>
      </w:pPr>
      <w:r>
        <w:rPr>
          <w:rFonts w:ascii="Trebuchet MS" w:hAnsi="Trebuchet MS"/>
          <w:color w:val="000000"/>
          <w:sz w:val="20"/>
          <w:szCs w:val="20"/>
        </w:rPr>
        <w:t>41 Encheram-se de grande temor, e diziam uns aos outros: Quem, porventura, é este, que até o vento e o mar lhe obedecem?</w:t>
      </w:r>
    </w:p>
    <w:p>
      <w:pPr>
        <w:pStyle w:val="P13"/>
        <w:rPr>
          <w:rFonts w:ascii="Trebuchet MS" w:hAnsi="Trebuchet MS"/>
          <w:color w:val="000000"/>
          <w:sz w:val="22"/>
          <w:szCs w:val="22"/>
        </w:rPr>
      </w:pPr>
      <w:bookmarkStart w:id="1076" w:name="_Toc147528941"/>
      <w:r>
        <w:rPr>
          <w:rFonts w:ascii="Trebuchet MS" w:hAnsi="Trebuchet MS"/>
          <w:color w:val="000000"/>
          <w:sz w:val="22"/>
          <w:szCs w:val="22"/>
        </w:rPr>
        <w:t xml:space="preserve"> MARCOS 5</w:t>
      </w:r>
      <w:bookmarkEnd w:id="1076"/>
    </w:p>
    <w:p>
      <w:pPr>
        <w:rPr>
          <w:rFonts w:ascii="Trebuchet MS" w:hAnsi="Trebuchet MS"/>
          <w:color w:val="000000"/>
          <w:sz w:val="20"/>
          <w:szCs w:val="20"/>
        </w:rPr>
      </w:pPr>
      <w:r>
        <w:rPr>
          <w:rFonts w:ascii="Trebuchet MS" w:hAnsi="Trebuchet MS"/>
          <w:color w:val="000000"/>
          <w:sz w:val="20"/>
          <w:szCs w:val="20"/>
        </w:rPr>
        <w:t>1 Chegaram então ao outro lado do mar, à terra dos gerasenos.</w:t>
      </w:r>
    </w:p>
    <w:p>
      <w:pPr>
        <w:rPr>
          <w:rFonts w:ascii="Trebuchet MS" w:hAnsi="Trebuchet MS"/>
          <w:color w:val="000000"/>
          <w:sz w:val="20"/>
          <w:szCs w:val="20"/>
        </w:rPr>
      </w:pPr>
      <w:r>
        <w:rPr>
          <w:rFonts w:ascii="Trebuchet MS" w:hAnsi="Trebuchet MS"/>
          <w:color w:val="000000"/>
          <w:sz w:val="20"/>
          <w:szCs w:val="20"/>
        </w:rPr>
        <w:t>2 E, logo que Jesus saíra do barco, lhe veio ao encontro, dos sepulcros, um homem com espírito imundo,</w:t>
      </w:r>
    </w:p>
    <w:p>
      <w:pPr>
        <w:rPr>
          <w:rFonts w:ascii="Trebuchet MS" w:hAnsi="Trebuchet MS"/>
          <w:color w:val="000000"/>
          <w:sz w:val="20"/>
          <w:szCs w:val="20"/>
        </w:rPr>
      </w:pPr>
      <w:r>
        <w:rPr>
          <w:rFonts w:ascii="Trebuchet MS" w:hAnsi="Trebuchet MS"/>
          <w:color w:val="000000"/>
          <w:sz w:val="20"/>
          <w:szCs w:val="20"/>
        </w:rPr>
        <w:t>3 o qual tinha a sua morada nos sepulcros; e nem ainda com cadeias podia alguém prendê-lo;</w:t>
      </w:r>
    </w:p>
    <w:p>
      <w:pPr>
        <w:rPr>
          <w:rFonts w:ascii="Trebuchet MS" w:hAnsi="Trebuchet MS"/>
          <w:color w:val="000000"/>
          <w:sz w:val="20"/>
          <w:szCs w:val="20"/>
        </w:rPr>
      </w:pPr>
      <w:r>
        <w:rPr>
          <w:rFonts w:ascii="Trebuchet MS" w:hAnsi="Trebuchet MS"/>
          <w:color w:val="000000"/>
          <w:sz w:val="20"/>
          <w:szCs w:val="20"/>
        </w:rPr>
        <w:t>4 porque, tendo sido muitas vezes preso com grilhões e cadeias, as cadeias foram por ele feitas em pedaços, e os grilhões em migalhas; e ninguém o podia domar;</w:t>
      </w:r>
    </w:p>
    <w:p>
      <w:pPr>
        <w:rPr>
          <w:rFonts w:ascii="Trebuchet MS" w:hAnsi="Trebuchet MS"/>
          <w:color w:val="000000"/>
          <w:sz w:val="20"/>
          <w:szCs w:val="20"/>
        </w:rPr>
      </w:pPr>
      <w:r>
        <w:rPr>
          <w:rFonts w:ascii="Trebuchet MS" w:hAnsi="Trebuchet MS"/>
          <w:color w:val="000000"/>
          <w:sz w:val="20"/>
          <w:szCs w:val="20"/>
        </w:rPr>
        <w:t>5 e sempre, de dia e de noite, andava pelos sepulcros e pelos montes, gritando, e ferindo-se com pedras,</w:t>
      </w:r>
    </w:p>
    <w:p>
      <w:pPr>
        <w:rPr>
          <w:rFonts w:ascii="Trebuchet MS" w:hAnsi="Trebuchet MS"/>
          <w:color w:val="000000"/>
          <w:sz w:val="20"/>
          <w:szCs w:val="20"/>
        </w:rPr>
      </w:pPr>
      <w:r>
        <w:rPr>
          <w:rFonts w:ascii="Trebuchet MS" w:hAnsi="Trebuchet MS"/>
          <w:color w:val="000000"/>
          <w:sz w:val="20"/>
          <w:szCs w:val="20"/>
        </w:rPr>
        <w:t>6 Vendo, pois, de longe a Jesus, correu e adorou-o;</w:t>
      </w:r>
    </w:p>
    <w:p>
      <w:pPr>
        <w:rPr>
          <w:rFonts w:ascii="Trebuchet MS" w:hAnsi="Trebuchet MS"/>
          <w:color w:val="000000"/>
          <w:sz w:val="20"/>
          <w:szCs w:val="20"/>
        </w:rPr>
      </w:pPr>
      <w:r>
        <w:rPr>
          <w:rFonts w:ascii="Trebuchet MS" w:hAnsi="Trebuchet MS"/>
          <w:color w:val="000000"/>
          <w:sz w:val="20"/>
          <w:szCs w:val="20"/>
        </w:rPr>
        <w:t>7 e, clamando com grande voz, disse: Que tenho eu contigo, Jesus, Filho do Deus Altíssimo? conjuro-te por Deus que não me atormentes.</w:t>
      </w:r>
    </w:p>
    <w:p>
      <w:pPr>
        <w:rPr>
          <w:rFonts w:ascii="Trebuchet MS" w:hAnsi="Trebuchet MS"/>
          <w:color w:val="000000"/>
          <w:sz w:val="20"/>
          <w:szCs w:val="20"/>
        </w:rPr>
      </w:pPr>
      <w:r>
        <w:rPr>
          <w:rFonts w:ascii="Trebuchet MS" w:hAnsi="Trebuchet MS"/>
          <w:color w:val="000000"/>
          <w:sz w:val="20"/>
          <w:szCs w:val="20"/>
        </w:rPr>
        <w:t>8 Pois Jesus lhe dizia: Sai desse homem, espírito imundo.</w:t>
      </w:r>
    </w:p>
    <w:p>
      <w:pPr>
        <w:rPr>
          <w:rFonts w:ascii="Trebuchet MS" w:hAnsi="Trebuchet MS"/>
          <w:color w:val="000000"/>
          <w:sz w:val="20"/>
          <w:szCs w:val="20"/>
        </w:rPr>
      </w:pPr>
      <w:r>
        <w:rPr>
          <w:rFonts w:ascii="Trebuchet MS" w:hAnsi="Trebuchet MS"/>
          <w:color w:val="000000"/>
          <w:sz w:val="20"/>
          <w:szCs w:val="20"/>
        </w:rPr>
        <w:t>9 E perguntou-lhe: Qual é o teu nome? Respondeu-lhe ele: Legião é o meu nome, porque somos muitos.</w:t>
      </w:r>
    </w:p>
    <w:p>
      <w:pPr>
        <w:rPr>
          <w:rFonts w:ascii="Trebuchet MS" w:hAnsi="Trebuchet MS"/>
          <w:color w:val="000000"/>
          <w:sz w:val="20"/>
          <w:szCs w:val="20"/>
        </w:rPr>
      </w:pPr>
      <w:r>
        <w:rPr>
          <w:rFonts w:ascii="Trebuchet MS" w:hAnsi="Trebuchet MS"/>
          <w:color w:val="000000"/>
          <w:sz w:val="20"/>
          <w:szCs w:val="20"/>
        </w:rPr>
        <w:t>10 E rogava-lhe muito que não os enviasse para fora da região.</w:t>
      </w:r>
    </w:p>
    <w:p>
      <w:pPr>
        <w:rPr>
          <w:rFonts w:ascii="Trebuchet MS" w:hAnsi="Trebuchet MS"/>
          <w:color w:val="000000"/>
          <w:sz w:val="20"/>
          <w:szCs w:val="20"/>
        </w:rPr>
      </w:pPr>
      <w:r>
        <w:rPr>
          <w:rFonts w:ascii="Trebuchet MS" w:hAnsi="Trebuchet MS"/>
          <w:color w:val="000000"/>
          <w:sz w:val="20"/>
          <w:szCs w:val="20"/>
        </w:rPr>
        <w:t>11 Ora, andava ali pastando no monte uma grande manada de porcos.</w:t>
      </w:r>
    </w:p>
    <w:p>
      <w:pPr>
        <w:rPr>
          <w:rFonts w:ascii="Trebuchet MS" w:hAnsi="Trebuchet MS"/>
          <w:color w:val="000000"/>
          <w:sz w:val="20"/>
          <w:szCs w:val="20"/>
        </w:rPr>
      </w:pPr>
      <w:r>
        <w:rPr>
          <w:rFonts w:ascii="Trebuchet MS" w:hAnsi="Trebuchet MS"/>
          <w:color w:val="000000"/>
          <w:sz w:val="20"/>
          <w:szCs w:val="20"/>
        </w:rPr>
        <w:t>12 Rogaram-lhe, pois, os demônios, dizendo: Manda-nos para aqueles porcos, para que entremos neles.</w:t>
      </w:r>
    </w:p>
    <w:p>
      <w:pPr>
        <w:rPr>
          <w:rFonts w:ascii="Trebuchet MS" w:hAnsi="Trebuchet MS"/>
          <w:color w:val="000000"/>
          <w:sz w:val="20"/>
          <w:szCs w:val="20"/>
        </w:rPr>
      </w:pPr>
      <w:r>
        <w:rPr>
          <w:rFonts w:ascii="Trebuchet MS" w:hAnsi="Trebuchet MS"/>
          <w:color w:val="000000"/>
          <w:sz w:val="20"/>
          <w:szCs w:val="20"/>
        </w:rPr>
        <w:t>13 E ele lho permitiu. Saindo, então, os espíritos imundos, entraram nos porcos; e precipitou-se a manada, que era de uns dois mil, pelo despenhadeiro no mar, onde todos se afogaram.</w:t>
      </w:r>
    </w:p>
    <w:p>
      <w:pPr>
        <w:rPr>
          <w:rFonts w:ascii="Trebuchet MS" w:hAnsi="Trebuchet MS"/>
          <w:color w:val="000000"/>
          <w:sz w:val="20"/>
          <w:szCs w:val="20"/>
        </w:rPr>
      </w:pPr>
      <w:r>
        <w:rPr>
          <w:rFonts w:ascii="Trebuchet MS" w:hAnsi="Trebuchet MS"/>
          <w:color w:val="000000"/>
          <w:sz w:val="20"/>
          <w:szCs w:val="20"/>
        </w:rPr>
        <w:t>14 Nisso fugiram aqueles que os apascentavam, e o anunciaram na cidade e nos campos; e muitos foram ver o que era aquilo que tinha acontecido.</w:t>
      </w:r>
    </w:p>
    <w:p>
      <w:pPr>
        <w:rPr>
          <w:rFonts w:ascii="Trebuchet MS" w:hAnsi="Trebuchet MS"/>
          <w:color w:val="000000"/>
          <w:sz w:val="20"/>
          <w:szCs w:val="20"/>
        </w:rPr>
      </w:pPr>
      <w:r>
        <w:rPr>
          <w:rFonts w:ascii="Trebuchet MS" w:hAnsi="Trebuchet MS"/>
          <w:color w:val="000000"/>
          <w:sz w:val="20"/>
          <w:szCs w:val="20"/>
        </w:rPr>
        <w:t>15 Chegando-se a Jesus, viram o endemoninhado, o que tivera a legião, sentado, vestido, e em perfeito juízo; e temeram.</w:t>
      </w:r>
    </w:p>
    <w:p>
      <w:pPr>
        <w:rPr>
          <w:rFonts w:ascii="Trebuchet MS" w:hAnsi="Trebuchet MS"/>
          <w:color w:val="000000"/>
          <w:sz w:val="20"/>
          <w:szCs w:val="20"/>
        </w:rPr>
      </w:pPr>
      <w:r>
        <w:rPr>
          <w:rFonts w:ascii="Trebuchet MS" w:hAnsi="Trebuchet MS"/>
          <w:color w:val="000000"/>
          <w:sz w:val="20"/>
          <w:szCs w:val="20"/>
        </w:rPr>
        <w:t>16 E os que tinham visto aquilo contaram-lhes como havia acontecido ao endemoninhado, e acerca dos porcos.</w:t>
      </w:r>
    </w:p>
    <w:p>
      <w:pPr>
        <w:rPr>
          <w:rFonts w:ascii="Trebuchet MS" w:hAnsi="Trebuchet MS"/>
          <w:color w:val="000000"/>
          <w:sz w:val="20"/>
          <w:szCs w:val="20"/>
        </w:rPr>
      </w:pPr>
      <w:r>
        <w:rPr>
          <w:rFonts w:ascii="Trebuchet MS" w:hAnsi="Trebuchet MS"/>
          <w:color w:val="000000"/>
          <w:sz w:val="20"/>
          <w:szCs w:val="20"/>
        </w:rPr>
        <w:t>17 Então começaram a rogar-lhe que se retirasse dos seus termos.</w:t>
      </w:r>
    </w:p>
    <w:p>
      <w:pPr>
        <w:rPr>
          <w:rFonts w:ascii="Trebuchet MS" w:hAnsi="Trebuchet MS"/>
          <w:color w:val="000000"/>
          <w:sz w:val="20"/>
          <w:szCs w:val="20"/>
        </w:rPr>
      </w:pPr>
      <w:r>
        <w:rPr>
          <w:rFonts w:ascii="Trebuchet MS" w:hAnsi="Trebuchet MS"/>
          <w:color w:val="000000"/>
          <w:sz w:val="20"/>
          <w:szCs w:val="20"/>
        </w:rPr>
        <w:t>18 E, entrando ele no barco, rogava-lhe o que fora endemoninhado que o deixasse estar com ele.</w:t>
      </w:r>
    </w:p>
    <w:p>
      <w:pPr>
        <w:rPr>
          <w:rFonts w:ascii="Trebuchet MS" w:hAnsi="Trebuchet MS"/>
          <w:color w:val="000000"/>
          <w:sz w:val="20"/>
          <w:szCs w:val="20"/>
        </w:rPr>
      </w:pPr>
      <w:r>
        <w:rPr>
          <w:rFonts w:ascii="Trebuchet MS" w:hAnsi="Trebuchet MS"/>
          <w:color w:val="000000"/>
          <w:sz w:val="20"/>
          <w:szCs w:val="20"/>
        </w:rPr>
        <w:t>19 Jesus, porém, não lho permitiu, mas disse-lhe: Vai para tua casa, para os teus, e anuncia-lhes o quanto o Senhor te fez, e como teve misericórdia de ti.</w:t>
      </w:r>
    </w:p>
    <w:p>
      <w:pPr>
        <w:rPr>
          <w:rFonts w:ascii="Trebuchet MS" w:hAnsi="Trebuchet MS"/>
          <w:color w:val="000000"/>
          <w:sz w:val="20"/>
          <w:szCs w:val="20"/>
        </w:rPr>
      </w:pPr>
      <w:r>
        <w:rPr>
          <w:rFonts w:ascii="Trebuchet MS" w:hAnsi="Trebuchet MS"/>
          <w:color w:val="000000"/>
          <w:sz w:val="20"/>
          <w:szCs w:val="20"/>
        </w:rPr>
        <w:t>20 Ele se retirou, pois, e começou a publicar em Decápolis tudo quanto lhe fizera Jesus; e todos se admiravam.</w:t>
      </w:r>
    </w:p>
    <w:p>
      <w:pPr>
        <w:rPr>
          <w:rFonts w:ascii="Trebuchet MS" w:hAnsi="Trebuchet MS"/>
          <w:color w:val="000000"/>
          <w:sz w:val="20"/>
          <w:szCs w:val="20"/>
        </w:rPr>
      </w:pPr>
      <w:r>
        <w:rPr>
          <w:rFonts w:ascii="Trebuchet MS" w:hAnsi="Trebuchet MS"/>
          <w:color w:val="000000"/>
          <w:sz w:val="20"/>
          <w:szCs w:val="20"/>
        </w:rPr>
        <w:t>21 Tendo Jesus passado de novo no barco para o outro lado, ajuntou-se a ele uma grande multidão; e ele estava à beira do mar.</w:t>
      </w:r>
    </w:p>
    <w:p>
      <w:pPr>
        <w:rPr>
          <w:rFonts w:ascii="Trebuchet MS" w:hAnsi="Trebuchet MS"/>
          <w:color w:val="000000"/>
          <w:sz w:val="20"/>
          <w:szCs w:val="20"/>
        </w:rPr>
      </w:pPr>
      <w:r>
        <w:rPr>
          <w:rFonts w:ascii="Trebuchet MS" w:hAnsi="Trebuchet MS"/>
          <w:color w:val="000000"/>
          <w:sz w:val="20"/>
          <w:szCs w:val="20"/>
        </w:rPr>
        <w:t>22 Chegou um dos chefes da sinagoga, chamado Jairo e, logo que viu a Jesus, lançou-se-lhe aos pés.</w:t>
      </w:r>
    </w:p>
    <w:p>
      <w:pPr>
        <w:rPr>
          <w:rFonts w:ascii="Trebuchet MS" w:hAnsi="Trebuchet MS"/>
          <w:color w:val="000000"/>
          <w:sz w:val="20"/>
          <w:szCs w:val="20"/>
        </w:rPr>
      </w:pPr>
      <w:r>
        <w:rPr>
          <w:rFonts w:ascii="Trebuchet MS" w:hAnsi="Trebuchet MS"/>
          <w:color w:val="000000"/>
          <w:sz w:val="20"/>
          <w:szCs w:val="20"/>
        </w:rPr>
        <w:t>23 e lhe rogava com instância, dizendo: Minha filhinha está nas últimas; rogo-te que venhas e lhe imponhas as mãos para que sare e viva.</w:t>
      </w:r>
    </w:p>
    <w:p>
      <w:pPr>
        <w:rPr>
          <w:rFonts w:ascii="Trebuchet MS" w:hAnsi="Trebuchet MS"/>
          <w:color w:val="000000"/>
          <w:sz w:val="20"/>
          <w:szCs w:val="20"/>
        </w:rPr>
      </w:pPr>
      <w:r>
        <w:rPr>
          <w:rFonts w:ascii="Trebuchet MS" w:hAnsi="Trebuchet MS"/>
          <w:color w:val="000000"/>
          <w:sz w:val="20"/>
          <w:szCs w:val="20"/>
        </w:rPr>
        <w:t>24 Jesus foi com ele, e seguia-o uma grande multidão, que o apertava.</w:t>
      </w:r>
    </w:p>
    <w:p>
      <w:pPr>
        <w:rPr>
          <w:rFonts w:ascii="Trebuchet MS" w:hAnsi="Trebuchet MS"/>
          <w:color w:val="000000"/>
          <w:sz w:val="20"/>
          <w:szCs w:val="20"/>
        </w:rPr>
      </w:pPr>
      <w:r>
        <w:rPr>
          <w:rFonts w:ascii="Trebuchet MS" w:hAnsi="Trebuchet MS"/>
          <w:color w:val="000000"/>
          <w:sz w:val="20"/>
          <w:szCs w:val="20"/>
        </w:rPr>
        <w:t>25 Ora, certa mulher, que havia doze anos padecia de uma hemorragia,</w:t>
      </w:r>
    </w:p>
    <w:p>
      <w:pPr>
        <w:rPr>
          <w:rFonts w:ascii="Trebuchet MS" w:hAnsi="Trebuchet MS"/>
          <w:color w:val="000000"/>
          <w:sz w:val="20"/>
          <w:szCs w:val="20"/>
        </w:rPr>
      </w:pPr>
      <w:r>
        <w:rPr>
          <w:rFonts w:ascii="Trebuchet MS" w:hAnsi="Trebuchet MS"/>
          <w:color w:val="000000"/>
          <w:sz w:val="20"/>
          <w:szCs w:val="20"/>
        </w:rPr>
        <w:t>26 e que tinha sofrido bastante às mãos de muitos médicos, e despendido tudo quanto possuía sem nada aproveitar, antes indo a pior,</w:t>
      </w:r>
    </w:p>
    <w:p>
      <w:pPr>
        <w:rPr>
          <w:rFonts w:ascii="Trebuchet MS" w:hAnsi="Trebuchet MS"/>
          <w:color w:val="000000"/>
          <w:sz w:val="20"/>
          <w:szCs w:val="20"/>
        </w:rPr>
      </w:pPr>
      <w:r>
        <w:rPr>
          <w:rFonts w:ascii="Trebuchet MS" w:hAnsi="Trebuchet MS"/>
          <w:color w:val="000000"/>
          <w:sz w:val="20"/>
          <w:szCs w:val="20"/>
        </w:rPr>
        <w:t>27 tendo ouvido falar a respeito de Jesus, veio por detrás, entre a multidão, e tocou-lhe o manto;</w:t>
      </w:r>
    </w:p>
    <w:p>
      <w:pPr>
        <w:rPr>
          <w:rFonts w:ascii="Trebuchet MS" w:hAnsi="Trebuchet MS"/>
          <w:color w:val="000000"/>
          <w:sz w:val="20"/>
          <w:szCs w:val="20"/>
        </w:rPr>
      </w:pPr>
      <w:r>
        <w:rPr>
          <w:rFonts w:ascii="Trebuchet MS" w:hAnsi="Trebuchet MS"/>
          <w:color w:val="000000"/>
          <w:sz w:val="20"/>
          <w:szCs w:val="20"/>
        </w:rPr>
        <w:t>28 porque dizia: Se tão-somente tocar-lhe as vestes, ficaria curada.</w:t>
      </w:r>
    </w:p>
    <w:p>
      <w:pPr>
        <w:rPr>
          <w:rFonts w:ascii="Trebuchet MS" w:hAnsi="Trebuchet MS"/>
          <w:color w:val="000000"/>
          <w:sz w:val="20"/>
          <w:szCs w:val="20"/>
        </w:rPr>
      </w:pPr>
      <w:r>
        <w:rPr>
          <w:rFonts w:ascii="Trebuchet MS" w:hAnsi="Trebuchet MS"/>
          <w:color w:val="000000"/>
          <w:sz w:val="20"/>
          <w:szCs w:val="20"/>
        </w:rPr>
        <w:t>29 E imediatamente cessou a sua hemorragia; e sentiu no corpo estar já curada do seu mal.</w:t>
      </w:r>
    </w:p>
    <w:p>
      <w:pPr>
        <w:rPr>
          <w:rFonts w:ascii="Trebuchet MS" w:hAnsi="Trebuchet MS"/>
          <w:color w:val="000000"/>
          <w:sz w:val="20"/>
          <w:szCs w:val="20"/>
        </w:rPr>
      </w:pPr>
      <w:r>
        <w:rPr>
          <w:rFonts w:ascii="Trebuchet MS" w:hAnsi="Trebuchet MS"/>
          <w:color w:val="000000"/>
          <w:sz w:val="20"/>
          <w:szCs w:val="20"/>
        </w:rPr>
        <w:t>30 E logo Jesus, percebendo em si mesmo que saíra dele poder, virou-se no meio da multidão e perguntou: Quem me tocou as vestes?</w:t>
      </w:r>
    </w:p>
    <w:p>
      <w:pPr>
        <w:rPr>
          <w:rFonts w:ascii="Trebuchet MS" w:hAnsi="Trebuchet MS"/>
          <w:color w:val="000000"/>
          <w:sz w:val="20"/>
          <w:szCs w:val="20"/>
        </w:rPr>
      </w:pPr>
      <w:r>
        <w:rPr>
          <w:rFonts w:ascii="Trebuchet MS" w:hAnsi="Trebuchet MS"/>
          <w:color w:val="000000"/>
          <w:sz w:val="20"/>
          <w:szCs w:val="20"/>
        </w:rPr>
        <w:t>31 Responderam-lhe os seus discípulos: Vês que a multidão te aperta, e perguntas: Quem me tocou?</w:t>
      </w:r>
    </w:p>
    <w:p>
      <w:pPr>
        <w:rPr>
          <w:rFonts w:ascii="Trebuchet MS" w:hAnsi="Trebuchet MS"/>
          <w:color w:val="000000"/>
          <w:sz w:val="20"/>
          <w:szCs w:val="20"/>
        </w:rPr>
      </w:pPr>
      <w:r>
        <w:rPr>
          <w:rFonts w:ascii="Trebuchet MS" w:hAnsi="Trebuchet MS"/>
          <w:color w:val="000000"/>
          <w:sz w:val="20"/>
          <w:szCs w:val="20"/>
        </w:rPr>
        <w:t>32 Mas ele olhava em redor para ver a que isto fizera.</w:t>
      </w:r>
    </w:p>
    <w:p>
      <w:pPr>
        <w:rPr>
          <w:rFonts w:ascii="Trebuchet MS" w:hAnsi="Trebuchet MS"/>
          <w:color w:val="000000"/>
          <w:sz w:val="20"/>
          <w:szCs w:val="20"/>
        </w:rPr>
      </w:pPr>
      <w:r>
        <w:rPr>
          <w:rFonts w:ascii="Trebuchet MS" w:hAnsi="Trebuchet MS"/>
          <w:color w:val="000000"/>
          <w:sz w:val="20"/>
          <w:szCs w:val="20"/>
        </w:rPr>
        <w:t>33 Então a mulher, atemorizada e trêmula, cônscia do que nela se havia operado, veio e prostrou-se diante dele, e declarou-lhe toda a verdade.</w:t>
      </w:r>
    </w:p>
    <w:p>
      <w:pPr>
        <w:rPr>
          <w:rFonts w:ascii="Trebuchet MS" w:hAnsi="Trebuchet MS"/>
          <w:color w:val="000000"/>
          <w:sz w:val="20"/>
          <w:szCs w:val="20"/>
        </w:rPr>
      </w:pPr>
      <w:r>
        <w:rPr>
          <w:rFonts w:ascii="Trebuchet MS" w:hAnsi="Trebuchet MS"/>
          <w:color w:val="000000"/>
          <w:sz w:val="20"/>
          <w:szCs w:val="20"/>
        </w:rPr>
        <w:t>34 Disse-lhe ele: Filha, a tua fé te salvou; vai-te em paz, e fica livre desse teu mal.</w:t>
      </w:r>
    </w:p>
    <w:p>
      <w:pPr>
        <w:rPr>
          <w:rFonts w:ascii="Trebuchet MS" w:hAnsi="Trebuchet MS"/>
          <w:color w:val="000000"/>
          <w:sz w:val="20"/>
          <w:szCs w:val="20"/>
        </w:rPr>
      </w:pPr>
      <w:r>
        <w:rPr>
          <w:rFonts w:ascii="Trebuchet MS" w:hAnsi="Trebuchet MS"/>
          <w:color w:val="000000"/>
          <w:sz w:val="20"/>
          <w:szCs w:val="20"/>
        </w:rPr>
        <w:t>35 Enquanto ele ainda falava, chegaram pessoas da casa do chefe da sinagoga, a quem disseram: A tua filha já morreu; por que ainda incomodas o Mestre?</w:t>
      </w:r>
    </w:p>
    <w:p>
      <w:pPr>
        <w:rPr>
          <w:rFonts w:ascii="Trebuchet MS" w:hAnsi="Trebuchet MS"/>
          <w:color w:val="000000"/>
          <w:sz w:val="20"/>
          <w:szCs w:val="20"/>
        </w:rPr>
      </w:pPr>
      <w:r>
        <w:rPr>
          <w:rFonts w:ascii="Trebuchet MS" w:hAnsi="Trebuchet MS"/>
          <w:color w:val="000000"/>
          <w:sz w:val="20"/>
          <w:szCs w:val="20"/>
        </w:rPr>
        <w:t>36 O que percebendo Jesus, disse ao chefe da sinagoga: Não temas, crê somente.</w:t>
      </w:r>
    </w:p>
    <w:p>
      <w:pPr>
        <w:rPr>
          <w:rFonts w:ascii="Trebuchet MS" w:hAnsi="Trebuchet MS"/>
          <w:color w:val="000000"/>
          <w:sz w:val="20"/>
          <w:szCs w:val="20"/>
        </w:rPr>
      </w:pPr>
      <w:r>
        <w:rPr>
          <w:rFonts w:ascii="Trebuchet MS" w:hAnsi="Trebuchet MS"/>
          <w:color w:val="000000"/>
          <w:sz w:val="20"/>
          <w:szCs w:val="20"/>
        </w:rPr>
        <w:t>37 E não permitiu que ninguém o acompanhasse, senão Pedro, Tiago, e João, irmão de Tiago.</w:t>
      </w:r>
    </w:p>
    <w:p>
      <w:pPr>
        <w:rPr>
          <w:rFonts w:ascii="Trebuchet MS" w:hAnsi="Trebuchet MS"/>
          <w:color w:val="000000"/>
          <w:sz w:val="20"/>
          <w:szCs w:val="20"/>
        </w:rPr>
      </w:pPr>
      <w:r>
        <w:rPr>
          <w:rFonts w:ascii="Trebuchet MS" w:hAnsi="Trebuchet MS"/>
          <w:color w:val="000000"/>
          <w:sz w:val="20"/>
          <w:szCs w:val="20"/>
        </w:rPr>
        <w:t>38 Quando chegaram a casa do chefe da sinagoga, viu Jesus um alvoroço, e os que choravam e faziam grande pranto.</w:t>
      </w:r>
    </w:p>
    <w:p>
      <w:pPr>
        <w:rPr>
          <w:rFonts w:ascii="Trebuchet MS" w:hAnsi="Trebuchet MS"/>
          <w:color w:val="000000"/>
          <w:sz w:val="20"/>
          <w:szCs w:val="20"/>
        </w:rPr>
      </w:pPr>
      <w:r>
        <w:rPr>
          <w:rFonts w:ascii="Trebuchet MS" w:hAnsi="Trebuchet MS"/>
          <w:color w:val="000000"/>
          <w:sz w:val="20"/>
          <w:szCs w:val="20"/>
        </w:rPr>
        <w:t>39 E, entrando, disse-lhes: Por que fazeis alvoroço e chorais? a menina não morreu, mas dorme.</w:t>
      </w:r>
    </w:p>
    <w:p>
      <w:pPr>
        <w:rPr>
          <w:rFonts w:ascii="Trebuchet MS" w:hAnsi="Trebuchet MS"/>
          <w:color w:val="000000"/>
          <w:sz w:val="20"/>
          <w:szCs w:val="20"/>
        </w:rPr>
      </w:pPr>
      <w:r>
        <w:rPr>
          <w:rFonts w:ascii="Trebuchet MS" w:hAnsi="Trebuchet MS"/>
          <w:color w:val="000000"/>
          <w:sz w:val="20"/>
          <w:szCs w:val="20"/>
        </w:rPr>
        <w:t>40 E riam-se dele; porém ele, tendo feito sair a todos, tomou consigo o pai e a mãe da menina, e os que com ele vieram, e entrou onde a menina estava.</w:t>
      </w:r>
    </w:p>
    <w:p>
      <w:pPr>
        <w:rPr>
          <w:rFonts w:ascii="Trebuchet MS" w:hAnsi="Trebuchet MS"/>
          <w:color w:val="000000"/>
          <w:sz w:val="20"/>
          <w:szCs w:val="20"/>
        </w:rPr>
      </w:pPr>
      <w:r>
        <w:rPr>
          <w:rFonts w:ascii="Trebuchet MS" w:hAnsi="Trebuchet MS"/>
          <w:color w:val="000000"/>
          <w:sz w:val="20"/>
          <w:szCs w:val="20"/>
        </w:rPr>
        <w:t>41 E, tomando a mão da menina, disse-lhe: Talita cumi, que, traduzido, é: Menina, a ti te digo, levanta-te.</w:t>
      </w:r>
    </w:p>
    <w:p>
      <w:pPr>
        <w:rPr>
          <w:rFonts w:ascii="Trebuchet MS" w:hAnsi="Trebuchet MS"/>
          <w:color w:val="000000"/>
          <w:sz w:val="20"/>
          <w:szCs w:val="20"/>
        </w:rPr>
      </w:pPr>
      <w:r>
        <w:rPr>
          <w:rFonts w:ascii="Trebuchet MS" w:hAnsi="Trebuchet MS"/>
          <w:color w:val="000000"/>
          <w:sz w:val="20"/>
          <w:szCs w:val="20"/>
        </w:rPr>
        <w:t>42 Imediatamente a menina se levantou, e pôs-se a andar, pois tinha doze anos. E logo foram tomados de grande espanto.</w:t>
      </w:r>
    </w:p>
    <w:p>
      <w:pPr>
        <w:rPr>
          <w:rFonts w:ascii="Trebuchet MS" w:hAnsi="Trebuchet MS"/>
          <w:color w:val="000000"/>
          <w:sz w:val="20"/>
          <w:szCs w:val="20"/>
        </w:rPr>
      </w:pPr>
      <w:r>
        <w:rPr>
          <w:rFonts w:ascii="Trebuchet MS" w:hAnsi="Trebuchet MS"/>
          <w:color w:val="000000"/>
          <w:sz w:val="20"/>
          <w:szCs w:val="20"/>
        </w:rPr>
        <w:t>43 Então ordenou-lhes expressamente que ninguém o soubesse; e mandou que lhe dessem de comer.</w:t>
      </w:r>
    </w:p>
    <w:p>
      <w:pPr>
        <w:pStyle w:val="P13"/>
        <w:rPr>
          <w:rFonts w:ascii="Trebuchet MS" w:hAnsi="Trebuchet MS"/>
          <w:color w:val="000000"/>
          <w:sz w:val="22"/>
          <w:szCs w:val="22"/>
        </w:rPr>
      </w:pPr>
      <w:bookmarkStart w:id="1077" w:name="_Toc147528942"/>
      <w:r>
        <w:rPr>
          <w:rFonts w:ascii="Trebuchet MS" w:hAnsi="Trebuchet MS"/>
          <w:color w:val="000000"/>
          <w:sz w:val="22"/>
          <w:szCs w:val="22"/>
        </w:rPr>
        <w:t xml:space="preserve"> MARCOS 6</w:t>
      </w:r>
      <w:bookmarkEnd w:id="1077"/>
    </w:p>
    <w:p>
      <w:pPr>
        <w:rPr>
          <w:rFonts w:ascii="Trebuchet MS" w:hAnsi="Trebuchet MS"/>
          <w:color w:val="000000"/>
          <w:sz w:val="20"/>
          <w:szCs w:val="20"/>
        </w:rPr>
      </w:pPr>
      <w:r>
        <w:rPr>
          <w:rFonts w:ascii="Trebuchet MS" w:hAnsi="Trebuchet MS"/>
          <w:color w:val="000000"/>
          <w:sz w:val="20"/>
          <w:szCs w:val="20"/>
        </w:rPr>
        <w:t>1 Saiu Jesus dali, e foi para a sua terra, e os seus discípulos o seguiam.</w:t>
      </w:r>
    </w:p>
    <w:p>
      <w:pPr>
        <w:rPr>
          <w:rFonts w:ascii="Trebuchet MS" w:hAnsi="Trebuchet MS"/>
          <w:color w:val="000000"/>
          <w:sz w:val="20"/>
          <w:szCs w:val="20"/>
        </w:rPr>
      </w:pPr>
      <w:r>
        <w:rPr>
          <w:rFonts w:ascii="Trebuchet MS" w:hAnsi="Trebuchet MS"/>
          <w:color w:val="000000"/>
          <w:sz w:val="20"/>
          <w:szCs w:val="20"/>
        </w:rPr>
        <w:t>2 Ora, chegando o sábado, começou a ensinar na sinagoga; e muitos, ao ouví-lo, se maravilhavam, dizendo: Donde lhe vêm estas coisas? e que sabedoria é esta que lhe é dada? e como se fazem tais milagres por suas mãos?</w:t>
      </w:r>
    </w:p>
    <w:p>
      <w:pPr>
        <w:rPr>
          <w:rFonts w:ascii="Trebuchet MS" w:hAnsi="Trebuchet MS"/>
          <w:color w:val="000000"/>
          <w:sz w:val="20"/>
          <w:szCs w:val="20"/>
        </w:rPr>
      </w:pPr>
      <w:r>
        <w:rPr>
          <w:rFonts w:ascii="Trebuchet MS" w:hAnsi="Trebuchet MS"/>
          <w:color w:val="000000"/>
          <w:sz w:val="20"/>
          <w:szCs w:val="20"/>
        </w:rPr>
        <w:t>3 Não é este o carpinteiro, filho de Maria, irmão de Tiago, de José, de Judas e de Simão? e não estão aqui entre nós suas irmãs? E escandalizavam-se dele.</w:t>
      </w:r>
    </w:p>
    <w:p>
      <w:pPr>
        <w:rPr>
          <w:rFonts w:ascii="Trebuchet MS" w:hAnsi="Trebuchet MS"/>
          <w:color w:val="000000"/>
          <w:sz w:val="20"/>
          <w:szCs w:val="20"/>
        </w:rPr>
      </w:pPr>
      <w:r>
        <w:rPr>
          <w:rFonts w:ascii="Trebuchet MS" w:hAnsi="Trebuchet MS"/>
          <w:color w:val="000000"/>
          <w:sz w:val="20"/>
          <w:szCs w:val="20"/>
        </w:rPr>
        <w:t>4 Então Jesus lhes dizia: Um profeta não fica sem honra senão na sua terra, entre os seus parentes, e na sua própria casa.</w:t>
      </w:r>
    </w:p>
    <w:p>
      <w:pPr>
        <w:rPr>
          <w:rFonts w:ascii="Trebuchet MS" w:hAnsi="Trebuchet MS"/>
          <w:color w:val="000000"/>
          <w:sz w:val="20"/>
          <w:szCs w:val="20"/>
        </w:rPr>
      </w:pPr>
      <w:r>
        <w:rPr>
          <w:rFonts w:ascii="Trebuchet MS" w:hAnsi="Trebuchet MS"/>
          <w:color w:val="000000"/>
          <w:sz w:val="20"/>
          <w:szCs w:val="20"/>
        </w:rPr>
        <w:t>5 E não podia fazer ali nenhum milagre, a não ser curar alguns poucos enfermos, impondo-lhes as mãos.</w:t>
      </w:r>
    </w:p>
    <w:p>
      <w:pPr>
        <w:rPr>
          <w:rFonts w:ascii="Trebuchet MS" w:hAnsi="Trebuchet MS"/>
          <w:color w:val="000000"/>
          <w:sz w:val="20"/>
          <w:szCs w:val="20"/>
        </w:rPr>
      </w:pPr>
      <w:r>
        <w:rPr>
          <w:rFonts w:ascii="Trebuchet MS" w:hAnsi="Trebuchet MS"/>
          <w:color w:val="000000"/>
          <w:sz w:val="20"/>
          <w:szCs w:val="20"/>
        </w:rPr>
        <w:t>6 E admirou-se da incredulidade deles. Em seguida percorria as aldeias circunvizinhas, ensinando.</w:t>
      </w:r>
    </w:p>
    <w:p>
      <w:pPr>
        <w:rPr>
          <w:rFonts w:ascii="Trebuchet MS" w:hAnsi="Trebuchet MS"/>
          <w:color w:val="000000"/>
          <w:sz w:val="20"/>
          <w:szCs w:val="20"/>
        </w:rPr>
      </w:pPr>
      <w:r>
        <w:rPr>
          <w:rFonts w:ascii="Trebuchet MS" w:hAnsi="Trebuchet MS"/>
          <w:color w:val="000000"/>
          <w:sz w:val="20"/>
          <w:szCs w:val="20"/>
        </w:rPr>
        <w:t>7 E chamou a si os doze, e começou a enviá-los a dois e dois, e dava-lhes poder sobre os espíritos imundos;</w:t>
      </w:r>
    </w:p>
    <w:p>
      <w:pPr>
        <w:rPr>
          <w:rFonts w:ascii="Trebuchet MS" w:hAnsi="Trebuchet MS"/>
          <w:color w:val="000000"/>
          <w:sz w:val="20"/>
          <w:szCs w:val="20"/>
        </w:rPr>
      </w:pPr>
      <w:r>
        <w:rPr>
          <w:rFonts w:ascii="Trebuchet MS" w:hAnsi="Trebuchet MS"/>
          <w:color w:val="000000"/>
          <w:sz w:val="20"/>
          <w:szCs w:val="20"/>
        </w:rPr>
        <w:t>8 ordenou-lhes que nada levassem para o caminho, senão apenas um bordão; nem pão, nem alforje, nem dinheiro no cinto;</w:t>
      </w:r>
    </w:p>
    <w:p>
      <w:pPr>
        <w:rPr>
          <w:rFonts w:ascii="Trebuchet MS" w:hAnsi="Trebuchet MS"/>
          <w:color w:val="000000"/>
          <w:sz w:val="20"/>
          <w:szCs w:val="20"/>
        </w:rPr>
      </w:pPr>
      <w:r>
        <w:rPr>
          <w:rFonts w:ascii="Trebuchet MS" w:hAnsi="Trebuchet MS"/>
          <w:color w:val="000000"/>
          <w:sz w:val="20"/>
          <w:szCs w:val="20"/>
        </w:rPr>
        <w:t>9 mas que fossem calçados de sandálias, e que não vestissem duas túnicas.</w:t>
      </w:r>
    </w:p>
    <w:p>
      <w:pPr>
        <w:rPr>
          <w:rFonts w:ascii="Trebuchet MS" w:hAnsi="Trebuchet MS"/>
          <w:color w:val="000000"/>
          <w:sz w:val="20"/>
          <w:szCs w:val="20"/>
        </w:rPr>
      </w:pPr>
      <w:r>
        <w:rPr>
          <w:rFonts w:ascii="Trebuchet MS" w:hAnsi="Trebuchet MS"/>
          <w:color w:val="000000"/>
          <w:sz w:val="20"/>
          <w:szCs w:val="20"/>
        </w:rPr>
        <w:t>10 Dizia-lhes mais: Onde quer que entrardes numa casa, ficai nela até sairdes daquele lugar.</w:t>
      </w:r>
    </w:p>
    <w:p>
      <w:pPr>
        <w:rPr>
          <w:rFonts w:ascii="Trebuchet MS" w:hAnsi="Trebuchet MS"/>
          <w:color w:val="000000"/>
          <w:sz w:val="20"/>
          <w:szCs w:val="20"/>
        </w:rPr>
      </w:pPr>
      <w:r>
        <w:rPr>
          <w:rFonts w:ascii="Trebuchet MS" w:hAnsi="Trebuchet MS"/>
          <w:color w:val="000000"/>
          <w:sz w:val="20"/>
          <w:szCs w:val="20"/>
        </w:rPr>
        <w:t>11 E se qualquer lugar não vos receber, nem os homens vos ouvirem, saindo dali, sacudi o pó que estiver debaixo dos vossos pés, em testemunho conta eles.</w:t>
      </w:r>
    </w:p>
    <w:p>
      <w:pPr>
        <w:rPr>
          <w:rFonts w:ascii="Trebuchet MS" w:hAnsi="Trebuchet MS"/>
          <w:color w:val="000000"/>
          <w:sz w:val="20"/>
          <w:szCs w:val="20"/>
        </w:rPr>
      </w:pPr>
      <w:r>
        <w:rPr>
          <w:rFonts w:ascii="Trebuchet MS" w:hAnsi="Trebuchet MS"/>
          <w:color w:val="000000"/>
          <w:sz w:val="20"/>
          <w:szCs w:val="20"/>
        </w:rPr>
        <w:t>12 Então saíram e pregaram que todos se arrependessem;</w:t>
      </w:r>
    </w:p>
    <w:p>
      <w:pPr>
        <w:rPr>
          <w:rFonts w:ascii="Trebuchet MS" w:hAnsi="Trebuchet MS"/>
          <w:color w:val="000000"/>
          <w:sz w:val="20"/>
          <w:szCs w:val="20"/>
        </w:rPr>
      </w:pPr>
      <w:r>
        <w:rPr>
          <w:rFonts w:ascii="Trebuchet MS" w:hAnsi="Trebuchet MS"/>
          <w:color w:val="000000"/>
          <w:sz w:val="20"/>
          <w:szCs w:val="20"/>
        </w:rPr>
        <w:t>13 e expulsavam muitos demônios, e ungiam muitos enfermos com óleo, e os curavam.</w:t>
      </w:r>
    </w:p>
    <w:p>
      <w:pPr>
        <w:rPr>
          <w:rFonts w:ascii="Trebuchet MS" w:hAnsi="Trebuchet MS"/>
          <w:color w:val="000000"/>
          <w:sz w:val="20"/>
          <w:szCs w:val="20"/>
        </w:rPr>
      </w:pPr>
      <w:r>
        <w:rPr>
          <w:rFonts w:ascii="Trebuchet MS" w:hAnsi="Trebuchet MS"/>
          <w:color w:val="000000"/>
          <w:sz w:val="20"/>
          <w:szCs w:val="20"/>
        </w:rPr>
        <w:t>14 E soube disso o rei Herodes (porque o nome de Jesus se tornara célebre), e disse: João, o Batista, ressuscitou dos mortos; e por isso estes poderes milagrosos operam nele.</w:t>
      </w:r>
    </w:p>
    <w:p>
      <w:pPr>
        <w:rPr>
          <w:rFonts w:ascii="Trebuchet MS" w:hAnsi="Trebuchet MS"/>
          <w:color w:val="000000"/>
          <w:sz w:val="20"/>
          <w:szCs w:val="20"/>
        </w:rPr>
      </w:pPr>
      <w:r>
        <w:rPr>
          <w:rFonts w:ascii="Trebuchet MS" w:hAnsi="Trebuchet MS"/>
          <w:color w:val="000000"/>
          <w:sz w:val="20"/>
          <w:szCs w:val="20"/>
        </w:rPr>
        <w:t>15 Mas outros diziam: É Elias. E ainda outros diziam: É profeta como um dos profetas.</w:t>
      </w:r>
    </w:p>
    <w:p>
      <w:pPr>
        <w:rPr>
          <w:rFonts w:ascii="Trebuchet MS" w:hAnsi="Trebuchet MS"/>
          <w:color w:val="000000"/>
          <w:sz w:val="20"/>
          <w:szCs w:val="20"/>
        </w:rPr>
      </w:pPr>
      <w:r>
        <w:rPr>
          <w:rFonts w:ascii="Trebuchet MS" w:hAnsi="Trebuchet MS"/>
          <w:color w:val="000000"/>
          <w:sz w:val="20"/>
          <w:szCs w:val="20"/>
        </w:rPr>
        <w:t>16 Herodes, porém, ouvindo isso, dizia: É João, aquele a quem eu mandei degolar: ele ressuscitou.</w:t>
      </w:r>
    </w:p>
    <w:p>
      <w:pPr>
        <w:rPr>
          <w:rFonts w:ascii="Trebuchet MS" w:hAnsi="Trebuchet MS"/>
          <w:color w:val="000000"/>
          <w:sz w:val="20"/>
          <w:szCs w:val="20"/>
        </w:rPr>
      </w:pPr>
      <w:r>
        <w:rPr>
          <w:rFonts w:ascii="Trebuchet MS" w:hAnsi="Trebuchet MS"/>
          <w:color w:val="000000"/>
          <w:sz w:val="20"/>
          <w:szCs w:val="20"/>
        </w:rPr>
        <w:t>17 Porquanto o próprio Herodes mandara prender a João, e encerrá-lo maniatado no cárcere, por causa de Herodias, mulher de seu irmão Filipe; porque ele se havia casado com ela.</w:t>
      </w:r>
    </w:p>
    <w:p>
      <w:pPr>
        <w:rPr>
          <w:rFonts w:ascii="Trebuchet MS" w:hAnsi="Trebuchet MS"/>
          <w:color w:val="000000"/>
          <w:sz w:val="20"/>
          <w:szCs w:val="20"/>
        </w:rPr>
      </w:pPr>
      <w:r>
        <w:rPr>
          <w:rFonts w:ascii="Trebuchet MS" w:hAnsi="Trebuchet MS"/>
          <w:color w:val="000000"/>
          <w:sz w:val="20"/>
          <w:szCs w:val="20"/>
        </w:rPr>
        <w:t>18 Pois João dizia a Herodes: Não te é lícito ter a mulher de teu irmão.</w:t>
      </w:r>
    </w:p>
    <w:p>
      <w:pPr>
        <w:rPr>
          <w:rFonts w:ascii="Trebuchet MS" w:hAnsi="Trebuchet MS"/>
          <w:color w:val="000000"/>
          <w:sz w:val="20"/>
          <w:szCs w:val="20"/>
        </w:rPr>
      </w:pPr>
      <w:r>
        <w:rPr>
          <w:rFonts w:ascii="Trebuchet MS" w:hAnsi="Trebuchet MS"/>
          <w:color w:val="000000"/>
          <w:sz w:val="20"/>
          <w:szCs w:val="20"/>
        </w:rPr>
        <w:t>19 Por isso Herodias lhe guardava rancor e queria matá-lo, mas não podia;</w:t>
      </w:r>
    </w:p>
    <w:p>
      <w:pPr>
        <w:rPr>
          <w:rFonts w:ascii="Trebuchet MS" w:hAnsi="Trebuchet MS"/>
          <w:color w:val="000000"/>
          <w:sz w:val="20"/>
          <w:szCs w:val="20"/>
        </w:rPr>
      </w:pPr>
      <w:r>
        <w:rPr>
          <w:rFonts w:ascii="Trebuchet MS" w:hAnsi="Trebuchet MS"/>
          <w:color w:val="000000"/>
          <w:sz w:val="20"/>
          <w:szCs w:val="20"/>
        </w:rPr>
        <w:t>20 porque Herodes temia a João, sabendo que era varão justo e santo, e o guardava em segurança; e, ao ouvi-lo, ficava muito perplexo, contudo de boa mente o escutava.</w:t>
      </w:r>
    </w:p>
    <w:p>
      <w:pPr>
        <w:rPr>
          <w:rFonts w:ascii="Trebuchet MS" w:hAnsi="Trebuchet MS"/>
          <w:color w:val="000000"/>
          <w:sz w:val="20"/>
          <w:szCs w:val="20"/>
        </w:rPr>
      </w:pPr>
      <w:r>
        <w:rPr>
          <w:rFonts w:ascii="Trebuchet MS" w:hAnsi="Trebuchet MS"/>
          <w:color w:val="000000"/>
          <w:sz w:val="20"/>
          <w:szCs w:val="20"/>
        </w:rPr>
        <w:t>21 Chegado, porém, um dia oportuno quando Herodes no seu aniversário natalício ofereceu um banquete aos grandes da sua corte, aos principais da Galiléia,</w:t>
      </w:r>
    </w:p>
    <w:p>
      <w:pPr>
        <w:rPr>
          <w:rFonts w:ascii="Trebuchet MS" w:hAnsi="Trebuchet MS"/>
          <w:color w:val="000000"/>
          <w:sz w:val="20"/>
          <w:szCs w:val="20"/>
        </w:rPr>
      </w:pPr>
      <w:r>
        <w:rPr>
          <w:rFonts w:ascii="Trebuchet MS" w:hAnsi="Trebuchet MS"/>
          <w:color w:val="000000"/>
          <w:sz w:val="20"/>
          <w:szCs w:val="20"/>
        </w:rPr>
        <w:t>22 entrou a filha da mesma Herodias e, dançando, agradou a Herodes e aos convivas. Então o rei disse à jovem: Pede-me o que quiseres, e eu to darei.</w:t>
      </w:r>
    </w:p>
    <w:p>
      <w:pPr>
        <w:rPr>
          <w:rFonts w:ascii="Trebuchet MS" w:hAnsi="Trebuchet MS"/>
          <w:color w:val="000000"/>
          <w:sz w:val="20"/>
          <w:szCs w:val="20"/>
        </w:rPr>
      </w:pPr>
      <w:r>
        <w:rPr>
          <w:rFonts w:ascii="Trebuchet MS" w:hAnsi="Trebuchet MS"/>
          <w:color w:val="000000"/>
          <w:sz w:val="20"/>
          <w:szCs w:val="20"/>
        </w:rPr>
        <w:t>23 E jurou-lhe, dizendo: Tudo o que me pedires te darei, ainda que seja metade do meu reino.</w:t>
      </w:r>
    </w:p>
    <w:p>
      <w:pPr>
        <w:rPr>
          <w:rFonts w:ascii="Trebuchet MS" w:hAnsi="Trebuchet MS"/>
          <w:color w:val="000000"/>
          <w:sz w:val="20"/>
          <w:szCs w:val="20"/>
        </w:rPr>
      </w:pPr>
      <w:r>
        <w:rPr>
          <w:rFonts w:ascii="Trebuchet MS" w:hAnsi="Trebuchet MS"/>
          <w:color w:val="000000"/>
          <w:sz w:val="20"/>
          <w:szCs w:val="20"/>
        </w:rPr>
        <w:t>24 Tendo ela saído, perguntou a sua mãe: Que pedirei? Ela respondeu: A cabeça de João, o Batista.</w:t>
      </w:r>
    </w:p>
    <w:p>
      <w:pPr>
        <w:rPr>
          <w:rFonts w:ascii="Trebuchet MS" w:hAnsi="Trebuchet MS"/>
          <w:color w:val="000000"/>
          <w:sz w:val="20"/>
          <w:szCs w:val="20"/>
        </w:rPr>
      </w:pPr>
      <w:r>
        <w:rPr>
          <w:rFonts w:ascii="Trebuchet MS" w:hAnsi="Trebuchet MS"/>
          <w:color w:val="000000"/>
          <w:sz w:val="20"/>
          <w:szCs w:val="20"/>
        </w:rPr>
        <w:t>25 E tornando logo com pressa à presença do rei, pediu, dizendo: Quero que imediatamente me dês num prato a cabeça de João, o Batista.</w:t>
      </w:r>
    </w:p>
    <w:p>
      <w:pPr>
        <w:rPr>
          <w:rFonts w:ascii="Trebuchet MS" w:hAnsi="Trebuchet MS"/>
          <w:color w:val="000000"/>
          <w:sz w:val="20"/>
          <w:szCs w:val="20"/>
        </w:rPr>
      </w:pPr>
      <w:r>
        <w:rPr>
          <w:rFonts w:ascii="Trebuchet MS" w:hAnsi="Trebuchet MS"/>
          <w:color w:val="000000"/>
          <w:sz w:val="20"/>
          <w:szCs w:val="20"/>
        </w:rPr>
        <w:t>26 Ora, entristeceu-se muito o rei; todavia, por causa dos seus juramentos e por causa dos que estavam à mesa, não lha quis negar.</w:t>
      </w:r>
    </w:p>
    <w:p>
      <w:pPr>
        <w:rPr>
          <w:rFonts w:ascii="Trebuchet MS" w:hAnsi="Trebuchet MS"/>
          <w:color w:val="000000"/>
          <w:sz w:val="20"/>
          <w:szCs w:val="20"/>
        </w:rPr>
      </w:pPr>
      <w:r>
        <w:rPr>
          <w:rFonts w:ascii="Trebuchet MS" w:hAnsi="Trebuchet MS"/>
          <w:color w:val="000000"/>
          <w:sz w:val="20"/>
          <w:szCs w:val="20"/>
        </w:rPr>
        <w:t>27 O rei, pois, enviou logo um soldado da sua guarda com ordem de trazer a cabeça de João. Então ele foi e o degolou no cárcere,</w:t>
      </w:r>
    </w:p>
    <w:p>
      <w:pPr>
        <w:rPr>
          <w:rFonts w:ascii="Trebuchet MS" w:hAnsi="Trebuchet MS"/>
          <w:color w:val="000000"/>
          <w:sz w:val="20"/>
          <w:szCs w:val="20"/>
        </w:rPr>
      </w:pPr>
      <w:r>
        <w:rPr>
          <w:rFonts w:ascii="Trebuchet MS" w:hAnsi="Trebuchet MS"/>
          <w:color w:val="000000"/>
          <w:sz w:val="20"/>
          <w:szCs w:val="20"/>
        </w:rPr>
        <w:t>28 e trouxe a cabeça num prato e a deu à jovem, e a jovem a deu à sua mãe.</w:t>
      </w:r>
    </w:p>
    <w:p>
      <w:pPr>
        <w:rPr>
          <w:rFonts w:ascii="Trebuchet MS" w:hAnsi="Trebuchet MS"/>
          <w:color w:val="000000"/>
          <w:sz w:val="20"/>
          <w:szCs w:val="20"/>
        </w:rPr>
      </w:pPr>
      <w:r>
        <w:rPr>
          <w:rFonts w:ascii="Trebuchet MS" w:hAnsi="Trebuchet MS"/>
          <w:color w:val="000000"/>
          <w:sz w:val="20"/>
          <w:szCs w:val="20"/>
        </w:rPr>
        <w:t>29 Quando os seus discípulos ouviram isso, vieram, tomaram o seu corpo e o puseram num sepulcro.</w:t>
      </w:r>
    </w:p>
    <w:p>
      <w:pPr>
        <w:rPr>
          <w:rFonts w:ascii="Trebuchet MS" w:hAnsi="Trebuchet MS"/>
          <w:color w:val="000000"/>
          <w:sz w:val="20"/>
          <w:szCs w:val="20"/>
        </w:rPr>
      </w:pPr>
      <w:r>
        <w:rPr>
          <w:rFonts w:ascii="Trebuchet MS" w:hAnsi="Trebuchet MS"/>
          <w:color w:val="000000"/>
          <w:sz w:val="20"/>
          <w:szCs w:val="20"/>
        </w:rPr>
        <w:t>30 Reuniram-se os apóstolos com Jesus e contaram-lhe tudo o que tinham feito e ensinado.</w:t>
      </w:r>
    </w:p>
    <w:p>
      <w:pPr>
        <w:rPr>
          <w:rFonts w:ascii="Trebuchet MS" w:hAnsi="Trebuchet MS"/>
          <w:color w:val="000000"/>
          <w:sz w:val="20"/>
          <w:szCs w:val="20"/>
        </w:rPr>
      </w:pPr>
      <w:r>
        <w:rPr>
          <w:rFonts w:ascii="Trebuchet MS" w:hAnsi="Trebuchet MS"/>
          <w:color w:val="000000"/>
          <w:sz w:val="20"/>
          <w:szCs w:val="20"/>
        </w:rPr>
        <w:t>31 Ao que ele lhes disse: Vinde vós, à parte, para um lugar deserto, e descansai um pouco. Porque eram muitos os que vinham e iam, e não tinham tempo nem para comer.</w:t>
      </w:r>
    </w:p>
    <w:p>
      <w:pPr>
        <w:rPr>
          <w:rFonts w:ascii="Trebuchet MS" w:hAnsi="Trebuchet MS"/>
          <w:color w:val="000000"/>
          <w:sz w:val="20"/>
          <w:szCs w:val="20"/>
        </w:rPr>
      </w:pPr>
      <w:r>
        <w:rPr>
          <w:rFonts w:ascii="Trebuchet MS" w:hAnsi="Trebuchet MS"/>
          <w:color w:val="000000"/>
          <w:sz w:val="20"/>
          <w:szCs w:val="20"/>
        </w:rPr>
        <w:t>32 Retiraram-se, pois, no barco para um lugar deserto, à parte.</w:t>
      </w:r>
    </w:p>
    <w:p>
      <w:pPr>
        <w:rPr>
          <w:rFonts w:ascii="Trebuchet MS" w:hAnsi="Trebuchet MS"/>
          <w:color w:val="000000"/>
          <w:sz w:val="20"/>
          <w:szCs w:val="20"/>
        </w:rPr>
      </w:pPr>
      <w:r>
        <w:rPr>
          <w:rFonts w:ascii="Trebuchet MS" w:hAnsi="Trebuchet MS"/>
          <w:color w:val="000000"/>
          <w:sz w:val="20"/>
          <w:szCs w:val="20"/>
        </w:rPr>
        <w:t>33 Muitos, porém, os viram partir, e os reconheceram; e para lá correram a pé de todas as cidades, e ali chegaram primeiro do que eles.</w:t>
      </w:r>
    </w:p>
    <w:p>
      <w:pPr>
        <w:rPr>
          <w:rFonts w:ascii="Trebuchet MS" w:hAnsi="Trebuchet MS"/>
          <w:color w:val="000000"/>
          <w:sz w:val="20"/>
          <w:szCs w:val="20"/>
        </w:rPr>
      </w:pPr>
      <w:r>
        <w:rPr>
          <w:rFonts w:ascii="Trebuchet MS" w:hAnsi="Trebuchet MS"/>
          <w:color w:val="000000"/>
          <w:sz w:val="20"/>
          <w:szCs w:val="20"/>
        </w:rPr>
        <w:t>34 E Jesus, ao desembarcar, viu uma grande multidão e compadeceu-se deles, porque eram como ovelhas que não têm pastor; e começou a ensinar-lhes muitas coisas.</w:t>
      </w:r>
    </w:p>
    <w:p>
      <w:pPr>
        <w:rPr>
          <w:rFonts w:ascii="Trebuchet MS" w:hAnsi="Trebuchet MS"/>
          <w:color w:val="000000"/>
          <w:sz w:val="20"/>
          <w:szCs w:val="20"/>
        </w:rPr>
      </w:pPr>
      <w:r>
        <w:rPr>
          <w:rFonts w:ascii="Trebuchet MS" w:hAnsi="Trebuchet MS"/>
          <w:color w:val="000000"/>
          <w:sz w:val="20"/>
          <w:szCs w:val="20"/>
        </w:rPr>
        <w:t>35 Estando a hora já muito adiantada, aproximaram-se dele seus discípulos e disseram: O lugar é deserto, e a hora já está muito adiantada;</w:t>
      </w:r>
    </w:p>
    <w:p>
      <w:pPr>
        <w:rPr>
          <w:rFonts w:ascii="Trebuchet MS" w:hAnsi="Trebuchet MS"/>
          <w:color w:val="000000"/>
          <w:sz w:val="20"/>
          <w:szCs w:val="20"/>
        </w:rPr>
      </w:pPr>
      <w:r>
        <w:rPr>
          <w:rFonts w:ascii="Trebuchet MS" w:hAnsi="Trebuchet MS"/>
          <w:color w:val="000000"/>
          <w:sz w:val="20"/>
          <w:szCs w:val="20"/>
        </w:rPr>
        <w:t>36 despede-os, para que vão aos sítios e às aldeias, em redor, e comprem para si o que comer.</w:t>
      </w:r>
    </w:p>
    <w:p>
      <w:pPr>
        <w:rPr>
          <w:rFonts w:ascii="Trebuchet MS" w:hAnsi="Trebuchet MS"/>
          <w:color w:val="000000"/>
          <w:sz w:val="20"/>
          <w:szCs w:val="20"/>
        </w:rPr>
      </w:pPr>
      <w:r>
        <w:rPr>
          <w:rFonts w:ascii="Trebuchet MS" w:hAnsi="Trebuchet MS"/>
          <w:color w:val="000000"/>
          <w:sz w:val="20"/>
          <w:szCs w:val="20"/>
        </w:rPr>
        <w:t>37 Ele, porém, lhes respondeu: Dai-lhes vós de comer. Então eles lhe perguntaram: Havemos de ir comprar duzentos denários de pão e dar-lhes de comer?</w:t>
      </w:r>
    </w:p>
    <w:p>
      <w:pPr>
        <w:rPr>
          <w:rFonts w:ascii="Trebuchet MS" w:hAnsi="Trebuchet MS"/>
          <w:color w:val="000000"/>
          <w:sz w:val="20"/>
          <w:szCs w:val="20"/>
        </w:rPr>
      </w:pPr>
      <w:r>
        <w:rPr>
          <w:rFonts w:ascii="Trebuchet MS" w:hAnsi="Trebuchet MS"/>
          <w:color w:val="000000"/>
          <w:sz w:val="20"/>
          <w:szCs w:val="20"/>
        </w:rPr>
        <w:t>38 Ao que ele lhes disse: Quantos pães tendes? Ide ver. E, tendo-se informado, responderam: Cinco pães e dois peixes.</w:t>
      </w:r>
    </w:p>
    <w:p>
      <w:pPr>
        <w:rPr>
          <w:rFonts w:ascii="Trebuchet MS" w:hAnsi="Trebuchet MS"/>
          <w:color w:val="000000"/>
          <w:sz w:val="20"/>
          <w:szCs w:val="20"/>
        </w:rPr>
      </w:pPr>
      <w:r>
        <w:rPr>
          <w:rFonts w:ascii="Trebuchet MS" w:hAnsi="Trebuchet MS"/>
          <w:color w:val="000000"/>
          <w:sz w:val="20"/>
          <w:szCs w:val="20"/>
        </w:rPr>
        <w:t>39 Então lhes ordenou que a todos fizessem reclinar-se, em grupos, sobre a relva verde.</w:t>
      </w:r>
    </w:p>
    <w:p>
      <w:pPr>
        <w:rPr>
          <w:rFonts w:ascii="Trebuchet MS" w:hAnsi="Trebuchet MS"/>
          <w:color w:val="000000"/>
          <w:sz w:val="20"/>
          <w:szCs w:val="20"/>
        </w:rPr>
      </w:pPr>
      <w:r>
        <w:rPr>
          <w:rFonts w:ascii="Trebuchet MS" w:hAnsi="Trebuchet MS"/>
          <w:color w:val="000000"/>
          <w:sz w:val="20"/>
          <w:szCs w:val="20"/>
        </w:rPr>
        <w:t>40 E reclinaram-se em grupos de cem e de cinqüenta.</w:t>
      </w:r>
    </w:p>
    <w:p>
      <w:pPr>
        <w:rPr>
          <w:rFonts w:ascii="Trebuchet MS" w:hAnsi="Trebuchet MS"/>
          <w:color w:val="000000"/>
          <w:sz w:val="20"/>
          <w:szCs w:val="20"/>
        </w:rPr>
      </w:pPr>
      <w:r>
        <w:rPr>
          <w:rFonts w:ascii="Trebuchet MS" w:hAnsi="Trebuchet MS"/>
          <w:color w:val="000000"/>
          <w:sz w:val="20"/>
          <w:szCs w:val="20"/>
        </w:rPr>
        <w:t>41 E tomando os cinco pães e os dois peixes, e erguendo os olhos ao céu, os abençoou; partiu os pães e os entregava a seus discípulos para lhos servirem; também repartiu os dois peixes por todos.</w:t>
      </w:r>
    </w:p>
    <w:p>
      <w:pPr>
        <w:rPr>
          <w:rFonts w:ascii="Trebuchet MS" w:hAnsi="Trebuchet MS"/>
          <w:color w:val="000000"/>
          <w:sz w:val="20"/>
          <w:szCs w:val="20"/>
        </w:rPr>
      </w:pPr>
      <w:r>
        <w:rPr>
          <w:rFonts w:ascii="Trebuchet MS" w:hAnsi="Trebuchet MS"/>
          <w:color w:val="000000"/>
          <w:sz w:val="20"/>
          <w:szCs w:val="20"/>
        </w:rPr>
        <w:t>42 E todos comeram e se fartaram.</w:t>
      </w:r>
    </w:p>
    <w:p>
      <w:pPr>
        <w:rPr>
          <w:rFonts w:ascii="Trebuchet MS" w:hAnsi="Trebuchet MS"/>
          <w:color w:val="000000"/>
          <w:sz w:val="20"/>
          <w:szCs w:val="20"/>
        </w:rPr>
      </w:pPr>
      <w:r>
        <w:rPr>
          <w:rFonts w:ascii="Trebuchet MS" w:hAnsi="Trebuchet MS"/>
          <w:color w:val="000000"/>
          <w:sz w:val="20"/>
          <w:szCs w:val="20"/>
        </w:rPr>
        <w:t>43 Em seguida, recolheram doze cestos cheios dos pedaços de pão e de peixe.</w:t>
      </w:r>
    </w:p>
    <w:p>
      <w:pPr>
        <w:rPr>
          <w:rFonts w:ascii="Trebuchet MS" w:hAnsi="Trebuchet MS"/>
          <w:color w:val="000000"/>
          <w:sz w:val="20"/>
          <w:szCs w:val="20"/>
        </w:rPr>
      </w:pPr>
      <w:r>
        <w:rPr>
          <w:rFonts w:ascii="Trebuchet MS" w:hAnsi="Trebuchet MS"/>
          <w:color w:val="000000"/>
          <w:sz w:val="20"/>
          <w:szCs w:val="20"/>
        </w:rPr>
        <w:t>44 Ora, os que comeram os pães eram cinco mil homens.</w:t>
      </w:r>
    </w:p>
    <w:p>
      <w:pPr>
        <w:rPr>
          <w:rFonts w:ascii="Trebuchet MS" w:hAnsi="Trebuchet MS"/>
          <w:color w:val="000000"/>
          <w:sz w:val="20"/>
          <w:szCs w:val="20"/>
        </w:rPr>
      </w:pPr>
      <w:r>
        <w:rPr>
          <w:rFonts w:ascii="Trebuchet MS" w:hAnsi="Trebuchet MS"/>
          <w:color w:val="000000"/>
          <w:sz w:val="20"/>
          <w:szCs w:val="20"/>
        </w:rPr>
        <w:t>45 Logo em seguida obrigou os seus discípulos a entrar no barco e passar adiante, para o outro lado, a Betsaida, enquanto ele despedia a multidão.</w:t>
      </w:r>
    </w:p>
    <w:p>
      <w:pPr>
        <w:rPr>
          <w:rFonts w:ascii="Trebuchet MS" w:hAnsi="Trebuchet MS"/>
          <w:color w:val="000000"/>
          <w:sz w:val="20"/>
          <w:szCs w:val="20"/>
        </w:rPr>
      </w:pPr>
      <w:r>
        <w:rPr>
          <w:rFonts w:ascii="Trebuchet MS" w:hAnsi="Trebuchet MS"/>
          <w:color w:val="000000"/>
          <w:sz w:val="20"/>
          <w:szCs w:val="20"/>
        </w:rPr>
        <w:t>46 E, tendo-a despedido, foi ao monte para orar.</w:t>
      </w:r>
    </w:p>
    <w:p>
      <w:pPr>
        <w:rPr>
          <w:rFonts w:ascii="Trebuchet MS" w:hAnsi="Trebuchet MS"/>
          <w:color w:val="000000"/>
          <w:sz w:val="20"/>
          <w:szCs w:val="20"/>
        </w:rPr>
      </w:pPr>
      <w:r>
        <w:rPr>
          <w:rFonts w:ascii="Trebuchet MS" w:hAnsi="Trebuchet MS"/>
          <w:color w:val="000000"/>
          <w:sz w:val="20"/>
          <w:szCs w:val="20"/>
        </w:rPr>
        <w:t>47 Chegada a tardinha, estava o barco no meio do mar, e ele sozinho em terra.</w:t>
      </w:r>
    </w:p>
    <w:p>
      <w:pPr>
        <w:rPr>
          <w:rFonts w:ascii="Trebuchet MS" w:hAnsi="Trebuchet MS"/>
          <w:color w:val="000000"/>
          <w:sz w:val="20"/>
          <w:szCs w:val="20"/>
        </w:rPr>
      </w:pPr>
      <w:r>
        <w:rPr>
          <w:rFonts w:ascii="Trebuchet MS" w:hAnsi="Trebuchet MS"/>
          <w:color w:val="000000"/>
          <w:sz w:val="20"/>
          <w:szCs w:val="20"/>
        </w:rPr>
        <w:t>48 E, vendo-os fatigados a remar, porque o vento lhes era contrário, pela quarta vigília da noite, foi ter com eles, andando sobre o mar; e queria passar-lhes adiante;</w:t>
      </w:r>
    </w:p>
    <w:p>
      <w:pPr>
        <w:rPr>
          <w:rFonts w:ascii="Trebuchet MS" w:hAnsi="Trebuchet MS"/>
          <w:color w:val="000000"/>
          <w:sz w:val="20"/>
          <w:szCs w:val="20"/>
        </w:rPr>
      </w:pPr>
      <w:r>
        <w:rPr>
          <w:rFonts w:ascii="Trebuchet MS" w:hAnsi="Trebuchet MS"/>
          <w:color w:val="000000"/>
          <w:sz w:val="20"/>
          <w:szCs w:val="20"/>
        </w:rPr>
        <w:t>49 eles, porém, ao vê-lo andando sobre o mar, pensaram que era um fantasma e gritaram;</w:t>
      </w:r>
    </w:p>
    <w:p>
      <w:pPr>
        <w:rPr>
          <w:rFonts w:ascii="Trebuchet MS" w:hAnsi="Trebuchet MS"/>
          <w:color w:val="000000"/>
          <w:sz w:val="20"/>
          <w:szCs w:val="20"/>
        </w:rPr>
      </w:pPr>
      <w:r>
        <w:rPr>
          <w:rFonts w:ascii="Trebuchet MS" w:hAnsi="Trebuchet MS"/>
          <w:color w:val="000000"/>
          <w:sz w:val="20"/>
          <w:szCs w:val="20"/>
        </w:rPr>
        <w:t>50 porque todos o viram e se assustaram; mas ele imediatamente falou com eles e disse-lhes: Tende ânimo; sou eu; não temais.</w:t>
      </w:r>
    </w:p>
    <w:p>
      <w:pPr>
        <w:rPr>
          <w:rFonts w:ascii="Trebuchet MS" w:hAnsi="Trebuchet MS"/>
          <w:color w:val="000000"/>
          <w:sz w:val="20"/>
          <w:szCs w:val="20"/>
        </w:rPr>
      </w:pPr>
      <w:r>
        <w:rPr>
          <w:rFonts w:ascii="Trebuchet MS" w:hAnsi="Trebuchet MS"/>
          <w:color w:val="000000"/>
          <w:sz w:val="20"/>
          <w:szCs w:val="20"/>
        </w:rPr>
        <w:t>51 E subiu para junto deles no barco, e o vento cessou; e ficaram, no seu íntimo, grandemente pasmados;</w:t>
      </w:r>
    </w:p>
    <w:p>
      <w:pPr>
        <w:rPr>
          <w:rFonts w:ascii="Trebuchet MS" w:hAnsi="Trebuchet MS"/>
          <w:color w:val="000000"/>
          <w:sz w:val="20"/>
          <w:szCs w:val="20"/>
        </w:rPr>
      </w:pPr>
      <w:r>
        <w:rPr>
          <w:rFonts w:ascii="Trebuchet MS" w:hAnsi="Trebuchet MS"/>
          <w:color w:val="000000"/>
          <w:sz w:val="20"/>
          <w:szCs w:val="20"/>
        </w:rPr>
        <w:t>52 pois não tinham compreendido o milagre dos pães, antes o seu coração estava endurecido.</w:t>
      </w:r>
    </w:p>
    <w:p>
      <w:pPr>
        <w:rPr>
          <w:rFonts w:ascii="Trebuchet MS" w:hAnsi="Trebuchet MS"/>
          <w:color w:val="000000"/>
          <w:sz w:val="20"/>
          <w:szCs w:val="20"/>
        </w:rPr>
      </w:pPr>
      <w:r>
        <w:rPr>
          <w:rFonts w:ascii="Trebuchet MS" w:hAnsi="Trebuchet MS"/>
          <w:color w:val="000000"/>
          <w:sz w:val="20"/>
          <w:szCs w:val="20"/>
        </w:rPr>
        <w:t>53 E, terminada a travessia, chegaram à terra em Genezaré, e ali atracaram.</w:t>
      </w:r>
    </w:p>
    <w:p>
      <w:pPr>
        <w:rPr>
          <w:rFonts w:ascii="Trebuchet MS" w:hAnsi="Trebuchet MS"/>
          <w:color w:val="000000"/>
          <w:sz w:val="20"/>
          <w:szCs w:val="20"/>
        </w:rPr>
      </w:pPr>
      <w:r>
        <w:rPr>
          <w:rFonts w:ascii="Trebuchet MS" w:hAnsi="Trebuchet MS"/>
          <w:color w:val="000000"/>
          <w:sz w:val="20"/>
          <w:szCs w:val="20"/>
        </w:rPr>
        <w:t>54 Logo que desembarcaram, o povo reconheceu a Jesus;</w:t>
      </w:r>
    </w:p>
    <w:p>
      <w:pPr>
        <w:rPr>
          <w:rFonts w:ascii="Trebuchet MS" w:hAnsi="Trebuchet MS"/>
          <w:color w:val="000000"/>
          <w:sz w:val="20"/>
          <w:szCs w:val="20"/>
        </w:rPr>
      </w:pPr>
      <w:r>
        <w:rPr>
          <w:rFonts w:ascii="Trebuchet MS" w:hAnsi="Trebuchet MS"/>
          <w:color w:val="000000"/>
          <w:sz w:val="20"/>
          <w:szCs w:val="20"/>
        </w:rPr>
        <w:t>55 e correndo eles por toda aquela região, começaram a levar nos leitos os que se achavam enfermos, para onde ouviam dizer que ele estava.</w:t>
      </w:r>
    </w:p>
    <w:p>
      <w:pPr>
        <w:rPr>
          <w:rFonts w:ascii="Trebuchet MS" w:hAnsi="Trebuchet MS"/>
          <w:color w:val="000000"/>
          <w:sz w:val="20"/>
          <w:szCs w:val="20"/>
        </w:rPr>
      </w:pPr>
      <w:r>
        <w:rPr>
          <w:rFonts w:ascii="Trebuchet MS" w:hAnsi="Trebuchet MS"/>
          <w:color w:val="000000"/>
          <w:sz w:val="20"/>
          <w:szCs w:val="20"/>
        </w:rPr>
        <w:t>56 Onde quer, pois, que entrava, fosse nas aldeias, nas cidades ou nos campos, apresentavam os enfermos nas praças, e rogavam-lhe que os deixasse tocar ao menos a orla do seu manto; e todos os que a tocavam ficavam curados.</w:t>
      </w:r>
    </w:p>
    <w:p>
      <w:pPr>
        <w:pStyle w:val="P13"/>
        <w:rPr>
          <w:rFonts w:ascii="Trebuchet MS" w:hAnsi="Trebuchet MS"/>
          <w:color w:val="000000"/>
          <w:sz w:val="22"/>
          <w:szCs w:val="22"/>
        </w:rPr>
      </w:pPr>
      <w:bookmarkStart w:id="1078" w:name="_Toc147528943"/>
      <w:r>
        <w:rPr>
          <w:rFonts w:ascii="Trebuchet MS" w:hAnsi="Trebuchet MS"/>
          <w:color w:val="000000"/>
          <w:sz w:val="22"/>
          <w:szCs w:val="22"/>
        </w:rPr>
        <w:t xml:space="preserve"> MARCOS 7</w:t>
      </w:r>
      <w:bookmarkEnd w:id="1078"/>
    </w:p>
    <w:p>
      <w:pPr>
        <w:rPr>
          <w:rFonts w:ascii="Trebuchet MS" w:hAnsi="Trebuchet MS"/>
          <w:color w:val="000000"/>
          <w:sz w:val="20"/>
          <w:szCs w:val="20"/>
        </w:rPr>
      </w:pPr>
      <w:r>
        <w:rPr>
          <w:rFonts w:ascii="Trebuchet MS" w:hAnsi="Trebuchet MS"/>
          <w:color w:val="000000"/>
          <w:sz w:val="20"/>
          <w:szCs w:val="20"/>
        </w:rPr>
        <w:t>1 Foram ter com Jesus os fariseus, e alguns dos escribas vindos de Jerusalém,</w:t>
      </w:r>
    </w:p>
    <w:p>
      <w:pPr>
        <w:rPr>
          <w:rFonts w:ascii="Trebuchet MS" w:hAnsi="Trebuchet MS"/>
          <w:color w:val="000000"/>
          <w:sz w:val="20"/>
          <w:szCs w:val="20"/>
        </w:rPr>
      </w:pPr>
      <w:r>
        <w:rPr>
          <w:rFonts w:ascii="Trebuchet MS" w:hAnsi="Trebuchet MS"/>
          <w:color w:val="000000"/>
          <w:sz w:val="20"/>
          <w:szCs w:val="20"/>
        </w:rPr>
        <w:t>2 e repararam que alguns dos seus discípulos comiam pão com as mãos impuras, isto é, por lavar.</w:t>
      </w:r>
    </w:p>
    <w:p>
      <w:pPr>
        <w:rPr>
          <w:rFonts w:ascii="Trebuchet MS" w:hAnsi="Trebuchet MS"/>
          <w:color w:val="000000"/>
          <w:sz w:val="20"/>
          <w:szCs w:val="20"/>
        </w:rPr>
      </w:pPr>
      <w:r>
        <w:rPr>
          <w:rFonts w:ascii="Trebuchet MS" w:hAnsi="Trebuchet MS"/>
          <w:color w:val="000000"/>
          <w:sz w:val="20"/>
          <w:szCs w:val="20"/>
        </w:rPr>
        <w:t>3 Pois os fariseus, e todos os judeus, guardando a tradição dos anciãos, não comem sem lavar as mãos cuidadosamente;</w:t>
      </w:r>
    </w:p>
    <w:p>
      <w:pPr>
        <w:rPr>
          <w:rFonts w:ascii="Trebuchet MS" w:hAnsi="Trebuchet MS"/>
          <w:color w:val="000000"/>
          <w:sz w:val="20"/>
          <w:szCs w:val="20"/>
        </w:rPr>
      </w:pPr>
      <w:r>
        <w:rPr>
          <w:rFonts w:ascii="Trebuchet MS" w:hAnsi="Trebuchet MS"/>
          <w:color w:val="000000"/>
          <w:sz w:val="20"/>
          <w:szCs w:val="20"/>
        </w:rPr>
        <w:t>4 e quando voltam do mercado, se não se purificarem, não comem. E muitas outras coisas há que receberam para observar, como a lavagem de copos, de jarros, de vasos de bronze e de camas.</w:t>
      </w:r>
    </w:p>
    <w:p>
      <w:pPr>
        <w:rPr>
          <w:rFonts w:ascii="Trebuchet MS" w:hAnsi="Trebuchet MS"/>
          <w:color w:val="000000"/>
          <w:sz w:val="20"/>
          <w:szCs w:val="20"/>
        </w:rPr>
      </w:pPr>
      <w:r>
        <w:rPr>
          <w:rFonts w:ascii="Trebuchet MS" w:hAnsi="Trebuchet MS"/>
          <w:color w:val="000000"/>
          <w:sz w:val="20"/>
          <w:szCs w:val="20"/>
        </w:rPr>
        <w:t>5 Perguntaram-lhe, pois, os fariseus e os escribas: Por que não andam os teus discípulos conforme a tradição dos anciãos, mas comem o pão com as mãos por lavar?</w:t>
      </w:r>
    </w:p>
    <w:p>
      <w:pPr>
        <w:rPr>
          <w:rFonts w:ascii="Trebuchet MS" w:hAnsi="Trebuchet MS"/>
          <w:color w:val="000000"/>
          <w:sz w:val="20"/>
          <w:szCs w:val="20"/>
        </w:rPr>
      </w:pPr>
      <w:r>
        <w:rPr>
          <w:rFonts w:ascii="Trebuchet MS" w:hAnsi="Trebuchet MS"/>
          <w:color w:val="000000"/>
          <w:sz w:val="20"/>
          <w:szCs w:val="20"/>
        </w:rPr>
        <w:t>6 Respondeu-lhes: Bem profetizou Isaías acerca de vós, hipócritas, como está escrito: Este povo honra-me com os lábios; o seu coração, porém, está longe de mim;</w:t>
      </w:r>
    </w:p>
    <w:p>
      <w:pPr>
        <w:rPr>
          <w:rFonts w:ascii="Trebuchet MS" w:hAnsi="Trebuchet MS"/>
          <w:color w:val="000000"/>
          <w:sz w:val="20"/>
          <w:szCs w:val="20"/>
        </w:rPr>
      </w:pPr>
      <w:r>
        <w:rPr>
          <w:rFonts w:ascii="Trebuchet MS" w:hAnsi="Trebuchet MS"/>
          <w:color w:val="000000"/>
          <w:sz w:val="20"/>
          <w:szCs w:val="20"/>
        </w:rPr>
        <w:t>7 mas em vão me adoram, ensinando doutrinas que são preceitos de homens.</w:t>
      </w:r>
    </w:p>
    <w:p>
      <w:pPr>
        <w:rPr>
          <w:rFonts w:ascii="Trebuchet MS" w:hAnsi="Trebuchet MS"/>
          <w:color w:val="000000"/>
          <w:sz w:val="20"/>
          <w:szCs w:val="20"/>
        </w:rPr>
      </w:pPr>
      <w:r>
        <w:rPr>
          <w:rFonts w:ascii="Trebuchet MS" w:hAnsi="Trebuchet MS"/>
          <w:color w:val="000000"/>
          <w:sz w:val="20"/>
          <w:szCs w:val="20"/>
        </w:rPr>
        <w:t>8 Vós deixais o mandamento de Deus, e vos apegais à tradição dos homens.</w:t>
      </w:r>
    </w:p>
    <w:p>
      <w:pPr>
        <w:rPr>
          <w:rFonts w:ascii="Trebuchet MS" w:hAnsi="Trebuchet MS"/>
          <w:color w:val="000000"/>
          <w:sz w:val="20"/>
          <w:szCs w:val="20"/>
        </w:rPr>
      </w:pPr>
      <w:r>
        <w:rPr>
          <w:rFonts w:ascii="Trebuchet MS" w:hAnsi="Trebuchet MS"/>
          <w:color w:val="000000"/>
          <w:sz w:val="20"/>
          <w:szCs w:val="20"/>
        </w:rPr>
        <w:t>9 Disse-lhes ainda: Bem sabeis rejeitar o mandamento de Deus, para guardardes a vossa tradição.</w:t>
      </w:r>
    </w:p>
    <w:p>
      <w:pPr>
        <w:rPr>
          <w:rFonts w:ascii="Trebuchet MS" w:hAnsi="Trebuchet MS"/>
          <w:color w:val="000000"/>
          <w:sz w:val="20"/>
          <w:szCs w:val="20"/>
        </w:rPr>
      </w:pPr>
      <w:r>
        <w:rPr>
          <w:rFonts w:ascii="Trebuchet MS" w:hAnsi="Trebuchet MS"/>
          <w:color w:val="000000"/>
          <w:sz w:val="20"/>
          <w:szCs w:val="20"/>
        </w:rPr>
        <w:t>10 Pois Moisés disse: Honra a teu pai e a tua mãe; e: Quem maldisser ao pai ou à mãe, certamente morrerá.</w:t>
      </w:r>
    </w:p>
    <w:p>
      <w:pPr>
        <w:rPr>
          <w:rFonts w:ascii="Trebuchet MS" w:hAnsi="Trebuchet MS"/>
          <w:color w:val="000000"/>
          <w:sz w:val="20"/>
          <w:szCs w:val="20"/>
        </w:rPr>
      </w:pPr>
      <w:r>
        <w:rPr>
          <w:rFonts w:ascii="Trebuchet MS" w:hAnsi="Trebuchet MS"/>
          <w:color w:val="000000"/>
          <w:sz w:val="20"/>
          <w:szCs w:val="20"/>
        </w:rPr>
        <w:t>11 Mas vós dizeis: Se um homem disser a seu pai ou a sua mãe: Aquilo que poderias aproveitar de mim é Corbã, isto é, oferta ao Senhor,</w:t>
      </w:r>
    </w:p>
    <w:p>
      <w:pPr>
        <w:rPr>
          <w:rFonts w:ascii="Trebuchet MS" w:hAnsi="Trebuchet MS"/>
          <w:color w:val="000000"/>
          <w:sz w:val="20"/>
          <w:szCs w:val="20"/>
        </w:rPr>
      </w:pPr>
      <w:r>
        <w:rPr>
          <w:rFonts w:ascii="Trebuchet MS" w:hAnsi="Trebuchet MS"/>
          <w:color w:val="000000"/>
          <w:sz w:val="20"/>
          <w:szCs w:val="20"/>
        </w:rPr>
        <w:t>12 não mais lhe permitis fazer coisa alguma por seu pai ou por sua mãe,</w:t>
      </w:r>
    </w:p>
    <w:p>
      <w:pPr>
        <w:rPr>
          <w:rFonts w:ascii="Trebuchet MS" w:hAnsi="Trebuchet MS"/>
          <w:color w:val="000000"/>
          <w:sz w:val="20"/>
          <w:szCs w:val="20"/>
        </w:rPr>
      </w:pPr>
      <w:r>
        <w:rPr>
          <w:rFonts w:ascii="Trebuchet MS" w:hAnsi="Trebuchet MS"/>
          <w:color w:val="000000"/>
          <w:sz w:val="20"/>
          <w:szCs w:val="20"/>
        </w:rPr>
        <w:t>13 invalidando assim a palavra de Deus pela vossa tradição que vós transmitistes; também muitas outras coisas semelhantes fazeis.</w:t>
      </w:r>
    </w:p>
    <w:p>
      <w:pPr>
        <w:rPr>
          <w:rFonts w:ascii="Trebuchet MS" w:hAnsi="Trebuchet MS"/>
          <w:color w:val="000000"/>
          <w:sz w:val="20"/>
          <w:szCs w:val="20"/>
        </w:rPr>
      </w:pPr>
      <w:r>
        <w:rPr>
          <w:rFonts w:ascii="Trebuchet MS" w:hAnsi="Trebuchet MS"/>
          <w:color w:val="000000"/>
          <w:sz w:val="20"/>
          <w:szCs w:val="20"/>
        </w:rPr>
        <w:t>14 E chamando a si outra vez a multidão, disse-lhes: Ouvi-me vós todos, e entendei.</w:t>
      </w:r>
    </w:p>
    <w:p>
      <w:pPr>
        <w:rPr>
          <w:rFonts w:ascii="Trebuchet MS" w:hAnsi="Trebuchet MS"/>
          <w:color w:val="000000"/>
          <w:sz w:val="20"/>
          <w:szCs w:val="20"/>
        </w:rPr>
      </w:pPr>
      <w:r>
        <w:rPr>
          <w:rFonts w:ascii="Trebuchet MS" w:hAnsi="Trebuchet MS"/>
          <w:color w:val="000000"/>
          <w:sz w:val="20"/>
          <w:szCs w:val="20"/>
        </w:rPr>
        <w:t>15 Nada há fora do homem que, entrando nele, possa contaminá-lo; mas o que sai do homem, isso é que o contamina.</w:t>
      </w:r>
    </w:p>
    <w:p>
      <w:pPr>
        <w:rPr>
          <w:rFonts w:ascii="Trebuchet MS" w:hAnsi="Trebuchet MS"/>
          <w:color w:val="000000"/>
          <w:sz w:val="20"/>
          <w:szCs w:val="20"/>
        </w:rPr>
      </w:pPr>
      <w:r>
        <w:rPr>
          <w:rFonts w:ascii="Trebuchet MS" w:hAnsi="Trebuchet MS"/>
          <w:color w:val="000000"/>
          <w:sz w:val="20"/>
          <w:szCs w:val="20"/>
        </w:rPr>
        <w:t>16 (Se alguém tem ouvidos para ouvir, ouça.)</w:t>
      </w:r>
    </w:p>
    <w:p>
      <w:pPr>
        <w:rPr>
          <w:rFonts w:ascii="Trebuchet MS" w:hAnsi="Trebuchet MS"/>
          <w:color w:val="000000"/>
          <w:sz w:val="20"/>
          <w:szCs w:val="20"/>
        </w:rPr>
      </w:pPr>
      <w:r>
        <w:rPr>
          <w:rFonts w:ascii="Trebuchet MS" w:hAnsi="Trebuchet MS"/>
          <w:color w:val="000000"/>
          <w:sz w:val="20"/>
          <w:szCs w:val="20"/>
        </w:rPr>
        <w:t>17 Depois, quando deixou a multidão e entrou em casa, os seus discípulos o interrogaram acerca da parábola.</w:t>
      </w:r>
    </w:p>
    <w:p>
      <w:pPr>
        <w:rPr>
          <w:rFonts w:ascii="Trebuchet MS" w:hAnsi="Trebuchet MS"/>
          <w:color w:val="000000"/>
          <w:sz w:val="20"/>
          <w:szCs w:val="20"/>
        </w:rPr>
      </w:pPr>
      <w:r>
        <w:rPr>
          <w:rFonts w:ascii="Trebuchet MS" w:hAnsi="Trebuchet MS"/>
          <w:color w:val="000000"/>
          <w:sz w:val="20"/>
          <w:szCs w:val="20"/>
        </w:rPr>
        <w:t>18 Respondeu-lhes ele: Assim também vós estais sem entender? Não compreendeis que tudo o que de fora entra no homem não o pode contaminar,</w:t>
      </w:r>
    </w:p>
    <w:p>
      <w:pPr>
        <w:rPr>
          <w:rFonts w:ascii="Trebuchet MS" w:hAnsi="Trebuchet MS"/>
          <w:color w:val="000000"/>
          <w:sz w:val="20"/>
          <w:szCs w:val="20"/>
        </w:rPr>
      </w:pPr>
      <w:r>
        <w:rPr>
          <w:rFonts w:ascii="Trebuchet MS" w:hAnsi="Trebuchet MS"/>
          <w:color w:val="000000"/>
          <w:sz w:val="20"/>
          <w:szCs w:val="20"/>
        </w:rPr>
        <w:t>19 porque não lhe entra no coração, mas no ventre, e é lançado fora? Assim declarou puros todos os alimentos.</w:t>
      </w:r>
    </w:p>
    <w:p>
      <w:pPr>
        <w:rPr>
          <w:rFonts w:ascii="Trebuchet MS" w:hAnsi="Trebuchet MS"/>
          <w:color w:val="000000"/>
          <w:sz w:val="20"/>
          <w:szCs w:val="20"/>
        </w:rPr>
      </w:pPr>
      <w:r>
        <w:rPr>
          <w:rFonts w:ascii="Trebuchet MS" w:hAnsi="Trebuchet MS"/>
          <w:color w:val="000000"/>
          <w:sz w:val="20"/>
          <w:szCs w:val="20"/>
        </w:rPr>
        <w:t>20 E prosseguiu: O que sai do homem , isso é que o contamina.</w:t>
      </w:r>
    </w:p>
    <w:p>
      <w:pPr>
        <w:rPr>
          <w:rFonts w:ascii="Trebuchet MS" w:hAnsi="Trebuchet MS"/>
          <w:color w:val="000000"/>
          <w:sz w:val="20"/>
          <w:szCs w:val="20"/>
        </w:rPr>
      </w:pPr>
      <w:r>
        <w:rPr>
          <w:rFonts w:ascii="Trebuchet MS" w:hAnsi="Trebuchet MS"/>
          <w:color w:val="000000"/>
          <w:sz w:val="20"/>
          <w:szCs w:val="20"/>
        </w:rPr>
        <w:t>21 Pois é do interior, do coração dos homens, que procedem os maus pensamentos, as prostituições, os furtos, os homicídios, os adultérios,</w:t>
      </w:r>
    </w:p>
    <w:p>
      <w:pPr>
        <w:rPr>
          <w:rFonts w:ascii="Trebuchet MS" w:hAnsi="Trebuchet MS"/>
          <w:color w:val="000000"/>
          <w:sz w:val="20"/>
          <w:szCs w:val="20"/>
        </w:rPr>
      </w:pPr>
      <w:r>
        <w:rPr>
          <w:rFonts w:ascii="Trebuchet MS" w:hAnsi="Trebuchet MS"/>
          <w:color w:val="000000"/>
          <w:sz w:val="20"/>
          <w:szCs w:val="20"/>
        </w:rPr>
        <w:t>22 a cobiça, as maldades, o dolo, a libertinagem, a inveja, a blasfêmia, a soberba, a insensatez;</w:t>
      </w:r>
    </w:p>
    <w:p>
      <w:pPr>
        <w:rPr>
          <w:rFonts w:ascii="Trebuchet MS" w:hAnsi="Trebuchet MS"/>
          <w:color w:val="000000"/>
          <w:sz w:val="20"/>
          <w:szCs w:val="20"/>
        </w:rPr>
      </w:pPr>
      <w:r>
        <w:rPr>
          <w:rFonts w:ascii="Trebuchet MS" w:hAnsi="Trebuchet MS"/>
          <w:color w:val="000000"/>
          <w:sz w:val="20"/>
          <w:szCs w:val="20"/>
        </w:rPr>
        <w:t>23 todas estas más coisas procedem de dentro e contaminam o homem.</w:t>
      </w:r>
    </w:p>
    <w:p>
      <w:pPr>
        <w:rPr>
          <w:rFonts w:ascii="Trebuchet MS" w:hAnsi="Trebuchet MS"/>
          <w:color w:val="000000"/>
          <w:sz w:val="20"/>
          <w:szCs w:val="20"/>
        </w:rPr>
      </w:pPr>
      <w:r>
        <w:rPr>
          <w:rFonts w:ascii="Trebuchet MS" w:hAnsi="Trebuchet MS"/>
          <w:color w:val="000000"/>
          <w:sz w:val="20"/>
          <w:szCs w:val="20"/>
        </w:rPr>
        <w:t>24 Levantando-se dali, foi para as regiões de Tiro e Sidom. E entrando numa casa, não queria que ninguém o soubesse, mas não pode ocultar-se;</w:t>
      </w:r>
    </w:p>
    <w:p>
      <w:pPr>
        <w:rPr>
          <w:rFonts w:ascii="Trebuchet MS" w:hAnsi="Trebuchet MS"/>
          <w:color w:val="000000"/>
          <w:sz w:val="20"/>
          <w:szCs w:val="20"/>
        </w:rPr>
      </w:pPr>
      <w:r>
        <w:rPr>
          <w:rFonts w:ascii="Trebuchet MS" w:hAnsi="Trebuchet MS"/>
          <w:color w:val="000000"/>
          <w:sz w:val="20"/>
          <w:szCs w:val="20"/>
        </w:rPr>
        <w:t>25 porque logo, certa mulher, cuja filha estava possessa de um espírito imundo, ouvindo falar dele, veio e prostrou-se-lhe aos pés;</w:t>
      </w:r>
    </w:p>
    <w:p>
      <w:pPr>
        <w:rPr>
          <w:rFonts w:ascii="Trebuchet MS" w:hAnsi="Trebuchet MS"/>
          <w:color w:val="000000"/>
          <w:sz w:val="20"/>
          <w:szCs w:val="20"/>
        </w:rPr>
      </w:pPr>
      <w:r>
        <w:rPr>
          <w:rFonts w:ascii="Trebuchet MS" w:hAnsi="Trebuchet MS"/>
          <w:color w:val="000000"/>
          <w:sz w:val="20"/>
          <w:szCs w:val="20"/>
        </w:rPr>
        <w:t>26 (ora, a mulher era grega, de origem siro-fenícia) e rogava-lhe que expulsasse de sua filha o demônio.</w:t>
      </w:r>
    </w:p>
    <w:p>
      <w:pPr>
        <w:rPr>
          <w:rFonts w:ascii="Trebuchet MS" w:hAnsi="Trebuchet MS"/>
          <w:color w:val="000000"/>
          <w:sz w:val="20"/>
          <w:szCs w:val="20"/>
        </w:rPr>
      </w:pPr>
      <w:r>
        <w:rPr>
          <w:rFonts w:ascii="Trebuchet MS" w:hAnsi="Trebuchet MS"/>
          <w:color w:val="000000"/>
          <w:sz w:val="20"/>
          <w:szCs w:val="20"/>
        </w:rPr>
        <w:t>27 Respondeu-lhes Jesus: Deixa que primeiro se fartem os filhos; porque não é bom tomar o pão dos filhos e lança-lo aos cachorrinhos.</w:t>
      </w:r>
    </w:p>
    <w:p>
      <w:pPr>
        <w:rPr>
          <w:rFonts w:ascii="Trebuchet MS" w:hAnsi="Trebuchet MS"/>
          <w:color w:val="000000"/>
          <w:sz w:val="20"/>
          <w:szCs w:val="20"/>
        </w:rPr>
      </w:pPr>
      <w:r>
        <w:rPr>
          <w:rFonts w:ascii="Trebuchet MS" w:hAnsi="Trebuchet MS"/>
          <w:color w:val="000000"/>
          <w:sz w:val="20"/>
          <w:szCs w:val="20"/>
        </w:rPr>
        <w:t>28 Ela, porém, replicou, e disse-lhe: Sim, Senhor; mas também os cachorrinhos debaixo da mesa comem das migalhas dos filhos.</w:t>
      </w:r>
    </w:p>
    <w:p>
      <w:pPr>
        <w:rPr>
          <w:rFonts w:ascii="Trebuchet MS" w:hAnsi="Trebuchet MS"/>
          <w:color w:val="000000"/>
          <w:sz w:val="20"/>
          <w:szCs w:val="20"/>
        </w:rPr>
      </w:pPr>
      <w:r>
        <w:rPr>
          <w:rFonts w:ascii="Trebuchet MS" w:hAnsi="Trebuchet MS"/>
          <w:color w:val="000000"/>
          <w:sz w:val="20"/>
          <w:szCs w:val="20"/>
        </w:rPr>
        <w:t>29 Então ele lhe disse: Por essa palavra, vai; o demônio já saiu de tua filha.</w:t>
      </w:r>
    </w:p>
    <w:p>
      <w:pPr>
        <w:rPr>
          <w:rFonts w:ascii="Trebuchet MS" w:hAnsi="Trebuchet MS"/>
          <w:color w:val="000000"/>
          <w:sz w:val="20"/>
          <w:szCs w:val="20"/>
        </w:rPr>
      </w:pPr>
      <w:r>
        <w:rPr>
          <w:rFonts w:ascii="Trebuchet MS" w:hAnsi="Trebuchet MS"/>
          <w:color w:val="000000"/>
          <w:sz w:val="20"/>
          <w:szCs w:val="20"/>
        </w:rPr>
        <w:t>30 E, voltando ela para casa, achou a menina deitada sobre a cama, e que o demônio já havia saído.</w:t>
      </w:r>
    </w:p>
    <w:p>
      <w:pPr>
        <w:rPr>
          <w:rFonts w:ascii="Trebuchet MS" w:hAnsi="Trebuchet MS"/>
          <w:color w:val="000000"/>
          <w:sz w:val="20"/>
          <w:szCs w:val="20"/>
        </w:rPr>
      </w:pPr>
      <w:r>
        <w:rPr>
          <w:rFonts w:ascii="Trebuchet MS" w:hAnsi="Trebuchet MS"/>
          <w:color w:val="000000"/>
          <w:sz w:val="20"/>
          <w:szCs w:val="20"/>
        </w:rPr>
        <w:t>31 Tendo Jesus partido das regiões de Tiro, foi por Sidom até o mar da Galiléia, passando pelas regiões de Decápolis.</w:t>
      </w:r>
    </w:p>
    <w:p>
      <w:pPr>
        <w:rPr>
          <w:rFonts w:ascii="Trebuchet MS" w:hAnsi="Trebuchet MS"/>
          <w:color w:val="000000"/>
          <w:sz w:val="20"/>
          <w:szCs w:val="20"/>
        </w:rPr>
      </w:pPr>
      <w:r>
        <w:rPr>
          <w:rFonts w:ascii="Trebuchet MS" w:hAnsi="Trebuchet MS"/>
          <w:color w:val="000000"/>
          <w:sz w:val="20"/>
          <w:szCs w:val="20"/>
        </w:rPr>
        <w:t>32 E trouxeram-lhe um surdo, que falava dificilmente; e rogaram-lhe que pusesse a mão sobre ele.</w:t>
      </w:r>
    </w:p>
    <w:p>
      <w:pPr>
        <w:rPr>
          <w:rFonts w:ascii="Trebuchet MS" w:hAnsi="Trebuchet MS"/>
          <w:color w:val="000000"/>
          <w:sz w:val="20"/>
          <w:szCs w:val="20"/>
        </w:rPr>
      </w:pPr>
      <w:r>
        <w:rPr>
          <w:rFonts w:ascii="Trebuchet MS" w:hAnsi="Trebuchet MS"/>
          <w:color w:val="000000"/>
          <w:sz w:val="20"/>
          <w:szCs w:val="20"/>
        </w:rPr>
        <w:t>33 Jesus, pois, tirou-o de entre a multidão, à parte, meteu-lhe os dedos nos ouvidos e, cuspindo, tocou-lhe na língua;</w:t>
      </w:r>
    </w:p>
    <w:p>
      <w:pPr>
        <w:rPr>
          <w:rFonts w:ascii="Trebuchet MS" w:hAnsi="Trebuchet MS"/>
          <w:color w:val="000000"/>
          <w:sz w:val="20"/>
          <w:szCs w:val="20"/>
        </w:rPr>
      </w:pPr>
      <w:r>
        <w:rPr>
          <w:rFonts w:ascii="Trebuchet MS" w:hAnsi="Trebuchet MS"/>
          <w:color w:val="000000"/>
          <w:sz w:val="20"/>
          <w:szCs w:val="20"/>
        </w:rPr>
        <w:t>34 e erguendo os olhos ao céu, suspirou e disse-lhe: Efatá; isto é Abre-te.</w:t>
      </w:r>
    </w:p>
    <w:p>
      <w:pPr>
        <w:rPr>
          <w:rFonts w:ascii="Trebuchet MS" w:hAnsi="Trebuchet MS"/>
          <w:color w:val="000000"/>
          <w:sz w:val="20"/>
          <w:szCs w:val="20"/>
        </w:rPr>
      </w:pPr>
      <w:r>
        <w:rPr>
          <w:rFonts w:ascii="Trebuchet MS" w:hAnsi="Trebuchet MS"/>
          <w:color w:val="000000"/>
          <w:sz w:val="20"/>
          <w:szCs w:val="20"/>
        </w:rPr>
        <w:t>35 E abriram-se-lhe os ouvidos, a prisão da língua se desfez, e falava perfeitamente.</w:t>
      </w:r>
    </w:p>
    <w:p>
      <w:pPr>
        <w:rPr>
          <w:rFonts w:ascii="Trebuchet MS" w:hAnsi="Trebuchet MS"/>
          <w:color w:val="000000"/>
          <w:sz w:val="20"/>
          <w:szCs w:val="20"/>
        </w:rPr>
      </w:pPr>
      <w:r>
        <w:rPr>
          <w:rFonts w:ascii="Trebuchet MS" w:hAnsi="Trebuchet MS"/>
          <w:color w:val="000000"/>
          <w:sz w:val="20"/>
          <w:szCs w:val="20"/>
        </w:rPr>
        <w:t>36 Então lhes ordenou Jesus que a ninguém o dissessem; mas, quando mais lho proibia, tanto mais o divulgavam.</w:t>
      </w:r>
    </w:p>
    <w:p>
      <w:pPr>
        <w:rPr>
          <w:rFonts w:ascii="Trebuchet MS" w:hAnsi="Trebuchet MS"/>
          <w:color w:val="000000"/>
          <w:sz w:val="20"/>
          <w:szCs w:val="20"/>
        </w:rPr>
      </w:pPr>
      <w:r>
        <w:rPr>
          <w:rFonts w:ascii="Trebuchet MS" w:hAnsi="Trebuchet MS"/>
          <w:color w:val="000000"/>
          <w:sz w:val="20"/>
          <w:szCs w:val="20"/>
        </w:rPr>
        <w:t>37 E se maravilhavam sobremaneira, dizendo: Tudo tem feito bem; faz até os surdos ouvir e os mudos falar.</w:t>
      </w:r>
    </w:p>
    <w:p>
      <w:pPr>
        <w:pStyle w:val="P13"/>
        <w:rPr>
          <w:rFonts w:ascii="Trebuchet MS" w:hAnsi="Trebuchet MS"/>
          <w:color w:val="000000"/>
          <w:sz w:val="22"/>
          <w:szCs w:val="22"/>
        </w:rPr>
      </w:pPr>
      <w:bookmarkStart w:id="1079" w:name="_Toc147528944"/>
      <w:r>
        <w:rPr>
          <w:rFonts w:ascii="Trebuchet MS" w:hAnsi="Trebuchet MS"/>
          <w:color w:val="000000"/>
          <w:sz w:val="22"/>
          <w:szCs w:val="22"/>
        </w:rPr>
        <w:t xml:space="preserve"> MARCOS 8</w:t>
      </w:r>
      <w:bookmarkEnd w:id="1079"/>
    </w:p>
    <w:p>
      <w:pPr>
        <w:rPr>
          <w:rFonts w:ascii="Trebuchet MS" w:hAnsi="Trebuchet MS"/>
          <w:color w:val="000000"/>
          <w:sz w:val="20"/>
          <w:szCs w:val="20"/>
        </w:rPr>
      </w:pPr>
      <w:r>
        <w:rPr>
          <w:rFonts w:ascii="Trebuchet MS" w:hAnsi="Trebuchet MS"/>
          <w:color w:val="000000"/>
          <w:sz w:val="20"/>
          <w:szCs w:val="20"/>
        </w:rPr>
        <w:t>1 Naqueles dias, havendo de novo uma grande multidão, e não tendo o que comer, chamou Jesus os discípulos e disse-lhes:</w:t>
      </w:r>
    </w:p>
    <w:p>
      <w:pPr>
        <w:rPr>
          <w:rFonts w:ascii="Trebuchet MS" w:hAnsi="Trebuchet MS"/>
          <w:color w:val="000000"/>
          <w:sz w:val="20"/>
          <w:szCs w:val="20"/>
        </w:rPr>
      </w:pPr>
      <w:r>
        <w:rPr>
          <w:rFonts w:ascii="Trebuchet MS" w:hAnsi="Trebuchet MS"/>
          <w:color w:val="000000"/>
          <w:sz w:val="20"/>
          <w:szCs w:val="20"/>
        </w:rPr>
        <w:t>2 Tenho compaixão da multidão, porque já faz três dias que eles estão comigo, e não têm o que comer.</w:t>
      </w:r>
    </w:p>
    <w:p>
      <w:pPr>
        <w:rPr>
          <w:rFonts w:ascii="Trebuchet MS" w:hAnsi="Trebuchet MS"/>
          <w:color w:val="000000"/>
          <w:sz w:val="20"/>
          <w:szCs w:val="20"/>
        </w:rPr>
      </w:pPr>
      <w:r>
        <w:rPr>
          <w:rFonts w:ascii="Trebuchet MS" w:hAnsi="Trebuchet MS"/>
          <w:color w:val="000000"/>
          <w:sz w:val="20"/>
          <w:szCs w:val="20"/>
        </w:rPr>
        <w:t>3 Se eu os mandar em jejum para suas casas, desfalecerão no caminho; e alguns deles vieram de longe.</w:t>
      </w:r>
    </w:p>
    <w:p>
      <w:pPr>
        <w:rPr>
          <w:rFonts w:ascii="Trebuchet MS" w:hAnsi="Trebuchet MS"/>
          <w:color w:val="000000"/>
          <w:sz w:val="20"/>
          <w:szCs w:val="20"/>
        </w:rPr>
      </w:pPr>
      <w:r>
        <w:rPr>
          <w:rFonts w:ascii="Trebuchet MS" w:hAnsi="Trebuchet MS"/>
          <w:color w:val="000000"/>
          <w:sz w:val="20"/>
          <w:szCs w:val="20"/>
        </w:rPr>
        <w:t>4 E seus discípulos lhe responderam: Donde poderá alguém satisfazê-los de pão aqui no deserto?</w:t>
      </w:r>
    </w:p>
    <w:p>
      <w:pPr>
        <w:rPr>
          <w:rFonts w:ascii="Trebuchet MS" w:hAnsi="Trebuchet MS"/>
          <w:color w:val="000000"/>
          <w:sz w:val="20"/>
          <w:szCs w:val="20"/>
        </w:rPr>
      </w:pPr>
      <w:r>
        <w:rPr>
          <w:rFonts w:ascii="Trebuchet MS" w:hAnsi="Trebuchet MS"/>
          <w:color w:val="000000"/>
          <w:sz w:val="20"/>
          <w:szCs w:val="20"/>
        </w:rPr>
        <w:t>5 Perguntou-lhes Jesus: Quantos pães tendes? Responderam: Sete.</w:t>
      </w:r>
    </w:p>
    <w:p>
      <w:pPr>
        <w:rPr>
          <w:rFonts w:ascii="Trebuchet MS" w:hAnsi="Trebuchet MS"/>
          <w:color w:val="000000"/>
          <w:sz w:val="20"/>
          <w:szCs w:val="20"/>
        </w:rPr>
      </w:pPr>
      <w:r>
        <w:rPr>
          <w:rFonts w:ascii="Trebuchet MS" w:hAnsi="Trebuchet MS"/>
          <w:color w:val="000000"/>
          <w:sz w:val="20"/>
          <w:szCs w:val="20"/>
        </w:rPr>
        <w:t>6 Logo mandou ao povo que se sentasse no chão; e tomando os sete pães e havendo dado graças, partiu-os e os entregava a seus discípulos para que os distribuíssem; e eles os distribuíram pela multidão.</w:t>
      </w:r>
    </w:p>
    <w:p>
      <w:pPr>
        <w:rPr>
          <w:rFonts w:ascii="Trebuchet MS" w:hAnsi="Trebuchet MS"/>
          <w:color w:val="000000"/>
          <w:sz w:val="20"/>
          <w:szCs w:val="20"/>
        </w:rPr>
      </w:pPr>
      <w:r>
        <w:rPr>
          <w:rFonts w:ascii="Trebuchet MS" w:hAnsi="Trebuchet MS"/>
          <w:color w:val="000000"/>
          <w:sz w:val="20"/>
          <w:szCs w:val="20"/>
        </w:rPr>
        <w:t>7 Tinham também alguns peixinhos, os quais ele abençoou, e mandou que estes também fossem distribuídos.</w:t>
      </w:r>
    </w:p>
    <w:p>
      <w:pPr>
        <w:rPr>
          <w:rFonts w:ascii="Trebuchet MS" w:hAnsi="Trebuchet MS"/>
          <w:color w:val="000000"/>
          <w:sz w:val="20"/>
          <w:szCs w:val="20"/>
        </w:rPr>
      </w:pPr>
      <w:r>
        <w:rPr>
          <w:rFonts w:ascii="Trebuchet MS" w:hAnsi="Trebuchet MS"/>
          <w:color w:val="000000"/>
          <w:sz w:val="20"/>
          <w:szCs w:val="20"/>
        </w:rPr>
        <w:t>8 Comeram, pois, e se fartaram; e dos pedaços que sobejavam levantaram sete alcofas.</w:t>
      </w:r>
    </w:p>
    <w:p>
      <w:pPr>
        <w:rPr>
          <w:rFonts w:ascii="Trebuchet MS" w:hAnsi="Trebuchet MS"/>
          <w:color w:val="000000"/>
          <w:sz w:val="20"/>
          <w:szCs w:val="20"/>
        </w:rPr>
      </w:pPr>
      <w:r>
        <w:rPr>
          <w:rFonts w:ascii="Trebuchet MS" w:hAnsi="Trebuchet MS"/>
          <w:color w:val="000000"/>
          <w:sz w:val="20"/>
          <w:szCs w:val="20"/>
        </w:rPr>
        <w:t>9 Ora, eram cerca de quatro mil homens. E Jesus os despediu.</w:t>
      </w:r>
    </w:p>
    <w:p>
      <w:pPr>
        <w:rPr>
          <w:rFonts w:ascii="Trebuchet MS" w:hAnsi="Trebuchet MS"/>
          <w:color w:val="000000"/>
          <w:sz w:val="20"/>
          <w:szCs w:val="20"/>
        </w:rPr>
      </w:pPr>
      <w:r>
        <w:rPr>
          <w:rFonts w:ascii="Trebuchet MS" w:hAnsi="Trebuchet MS"/>
          <w:color w:val="000000"/>
          <w:sz w:val="20"/>
          <w:szCs w:val="20"/>
        </w:rPr>
        <w:t>10 E, entrando logo no barco com seus discípulos, foi para as regiões de Dalmanuta.</w:t>
      </w:r>
    </w:p>
    <w:p>
      <w:pPr>
        <w:rPr>
          <w:rFonts w:ascii="Trebuchet MS" w:hAnsi="Trebuchet MS"/>
          <w:color w:val="000000"/>
          <w:sz w:val="20"/>
          <w:szCs w:val="20"/>
        </w:rPr>
      </w:pPr>
      <w:r>
        <w:rPr>
          <w:rFonts w:ascii="Trebuchet MS" w:hAnsi="Trebuchet MS"/>
          <w:color w:val="000000"/>
          <w:sz w:val="20"/>
          <w:szCs w:val="20"/>
        </w:rPr>
        <w:t>11 Saíram os fariseus e começaram a discutir com ele, pedindo-lhe um sinal do céu, para o experimentarem.</w:t>
      </w:r>
    </w:p>
    <w:p>
      <w:pPr>
        <w:rPr>
          <w:rFonts w:ascii="Trebuchet MS" w:hAnsi="Trebuchet MS"/>
          <w:color w:val="000000"/>
          <w:sz w:val="20"/>
          <w:szCs w:val="20"/>
        </w:rPr>
      </w:pPr>
      <w:r>
        <w:rPr>
          <w:rFonts w:ascii="Trebuchet MS" w:hAnsi="Trebuchet MS"/>
          <w:color w:val="000000"/>
          <w:sz w:val="20"/>
          <w:szCs w:val="20"/>
        </w:rPr>
        <w:t>12 Ele, suspirando profundamente em seu espírito, disse: Por que pede esta geração um sinal? Em verdade vos digo que a esta geração não será dado sinal algum.</w:t>
      </w:r>
    </w:p>
    <w:p>
      <w:pPr>
        <w:rPr>
          <w:rFonts w:ascii="Trebuchet MS" w:hAnsi="Trebuchet MS"/>
          <w:color w:val="000000"/>
          <w:sz w:val="20"/>
          <w:szCs w:val="20"/>
        </w:rPr>
      </w:pPr>
      <w:r>
        <w:rPr>
          <w:rFonts w:ascii="Trebuchet MS" w:hAnsi="Trebuchet MS"/>
          <w:color w:val="000000"/>
          <w:sz w:val="20"/>
          <w:szCs w:val="20"/>
        </w:rPr>
        <w:t>13 E, deixando-os, tornou a embarcar e foi para o outro lado.</w:t>
      </w:r>
    </w:p>
    <w:p>
      <w:pPr>
        <w:rPr>
          <w:rFonts w:ascii="Trebuchet MS" w:hAnsi="Trebuchet MS"/>
          <w:color w:val="000000"/>
          <w:sz w:val="20"/>
          <w:szCs w:val="20"/>
        </w:rPr>
      </w:pPr>
      <w:r>
        <w:rPr>
          <w:rFonts w:ascii="Trebuchet MS" w:hAnsi="Trebuchet MS"/>
          <w:color w:val="000000"/>
          <w:sz w:val="20"/>
          <w:szCs w:val="20"/>
        </w:rPr>
        <w:t>14 Ora, eles se esqueceram de levar pão, e no barco não tinham consigo senão um pão.</w:t>
      </w:r>
    </w:p>
    <w:p>
      <w:pPr>
        <w:rPr>
          <w:rFonts w:ascii="Trebuchet MS" w:hAnsi="Trebuchet MS"/>
          <w:color w:val="000000"/>
          <w:sz w:val="20"/>
          <w:szCs w:val="20"/>
        </w:rPr>
      </w:pPr>
      <w:r>
        <w:rPr>
          <w:rFonts w:ascii="Trebuchet MS" w:hAnsi="Trebuchet MS"/>
          <w:color w:val="000000"/>
          <w:sz w:val="20"/>
          <w:szCs w:val="20"/>
        </w:rPr>
        <w:t>15 E Jesus ordenou-lhes, dizendo: Olhai, guardai-vos do fermento dos fariseus e do fermento de Herodes.</w:t>
      </w:r>
    </w:p>
    <w:p>
      <w:pPr>
        <w:rPr>
          <w:rFonts w:ascii="Trebuchet MS" w:hAnsi="Trebuchet MS"/>
          <w:color w:val="000000"/>
          <w:sz w:val="20"/>
          <w:szCs w:val="20"/>
        </w:rPr>
      </w:pPr>
      <w:r>
        <w:rPr>
          <w:rFonts w:ascii="Trebuchet MS" w:hAnsi="Trebuchet MS"/>
          <w:color w:val="000000"/>
          <w:sz w:val="20"/>
          <w:szCs w:val="20"/>
        </w:rPr>
        <w:t>16 Pelo que eles arrazoavam entre si porque não tinham pão.</w:t>
      </w:r>
    </w:p>
    <w:p>
      <w:pPr>
        <w:rPr>
          <w:rFonts w:ascii="Trebuchet MS" w:hAnsi="Trebuchet MS"/>
          <w:color w:val="000000"/>
          <w:sz w:val="20"/>
          <w:szCs w:val="20"/>
        </w:rPr>
      </w:pPr>
      <w:r>
        <w:rPr>
          <w:rFonts w:ascii="Trebuchet MS" w:hAnsi="Trebuchet MS"/>
          <w:color w:val="000000"/>
          <w:sz w:val="20"/>
          <w:szCs w:val="20"/>
        </w:rPr>
        <w:t>17 E Jesus, percebendo isso, disse-lhes: Por que arrazoais por não terdes pão? não compreendeis ainda, nem entendeis? tendes o vosso coração endurecido?</w:t>
      </w:r>
    </w:p>
    <w:p>
      <w:pPr>
        <w:rPr>
          <w:rFonts w:ascii="Trebuchet MS" w:hAnsi="Trebuchet MS"/>
          <w:color w:val="000000"/>
          <w:sz w:val="20"/>
          <w:szCs w:val="20"/>
        </w:rPr>
      </w:pPr>
      <w:r>
        <w:rPr>
          <w:rFonts w:ascii="Trebuchet MS" w:hAnsi="Trebuchet MS"/>
          <w:color w:val="000000"/>
          <w:sz w:val="20"/>
          <w:szCs w:val="20"/>
        </w:rPr>
        <w:t>18 Tendo olhos, não vedes? e tendo ouvidos, não ouvis? e não vos lembrais?</w:t>
      </w:r>
    </w:p>
    <w:p>
      <w:pPr>
        <w:rPr>
          <w:rFonts w:ascii="Trebuchet MS" w:hAnsi="Trebuchet MS"/>
          <w:color w:val="000000"/>
          <w:sz w:val="20"/>
          <w:szCs w:val="20"/>
        </w:rPr>
      </w:pPr>
      <w:r>
        <w:rPr>
          <w:rFonts w:ascii="Trebuchet MS" w:hAnsi="Trebuchet MS"/>
          <w:color w:val="000000"/>
          <w:sz w:val="20"/>
          <w:szCs w:val="20"/>
        </w:rPr>
        <w:t>19 Quando parti os cinco pães para os cinco mil, quantos cestos cheios de pedaços levantastes? Responderam-lhe: Doze.</w:t>
      </w:r>
    </w:p>
    <w:p>
      <w:pPr>
        <w:rPr>
          <w:rFonts w:ascii="Trebuchet MS" w:hAnsi="Trebuchet MS"/>
          <w:color w:val="000000"/>
          <w:sz w:val="20"/>
          <w:szCs w:val="20"/>
        </w:rPr>
      </w:pPr>
      <w:r>
        <w:rPr>
          <w:rFonts w:ascii="Trebuchet MS" w:hAnsi="Trebuchet MS"/>
          <w:color w:val="000000"/>
          <w:sz w:val="20"/>
          <w:szCs w:val="20"/>
        </w:rPr>
        <w:t>20 E quando parti os sete para os quatro mil, quantas alcofas cheias de pedaços levantastes? Responderam-lhe: Sete.</w:t>
      </w:r>
    </w:p>
    <w:p>
      <w:pPr>
        <w:rPr>
          <w:rFonts w:ascii="Trebuchet MS" w:hAnsi="Trebuchet MS"/>
          <w:color w:val="000000"/>
          <w:sz w:val="20"/>
          <w:szCs w:val="20"/>
        </w:rPr>
      </w:pPr>
      <w:r>
        <w:rPr>
          <w:rFonts w:ascii="Trebuchet MS" w:hAnsi="Trebuchet MS"/>
          <w:color w:val="000000"/>
          <w:sz w:val="20"/>
          <w:szCs w:val="20"/>
        </w:rPr>
        <w:t>21 E ele lhes disse: Não entendeis ainda?</w:t>
      </w:r>
    </w:p>
    <w:p>
      <w:pPr>
        <w:rPr>
          <w:rFonts w:ascii="Trebuchet MS" w:hAnsi="Trebuchet MS"/>
          <w:color w:val="000000"/>
          <w:sz w:val="20"/>
          <w:szCs w:val="20"/>
        </w:rPr>
      </w:pPr>
      <w:r>
        <w:rPr>
          <w:rFonts w:ascii="Trebuchet MS" w:hAnsi="Trebuchet MS"/>
          <w:color w:val="000000"/>
          <w:sz w:val="20"/>
          <w:szCs w:val="20"/>
        </w:rPr>
        <w:t>22 Então chegaram a Betsaída. E trouxeram-lhe um cego, e rogaram-lhe que o tocasse.</w:t>
      </w:r>
    </w:p>
    <w:p>
      <w:pPr>
        <w:rPr>
          <w:rFonts w:ascii="Trebuchet MS" w:hAnsi="Trebuchet MS"/>
          <w:color w:val="000000"/>
          <w:sz w:val="20"/>
          <w:szCs w:val="20"/>
        </w:rPr>
      </w:pPr>
      <w:r>
        <w:rPr>
          <w:rFonts w:ascii="Trebuchet MS" w:hAnsi="Trebuchet MS"/>
          <w:color w:val="000000"/>
          <w:sz w:val="20"/>
          <w:szCs w:val="20"/>
        </w:rPr>
        <w:t>23 Jesus, pois, tomou o cego pela mão, e o levou para fora da aldeia; e cuspindo-lhe nos olhos, e impondo-lhe as mãos, perguntou-lhe: Vês alguma coisa?</w:t>
      </w:r>
    </w:p>
    <w:p>
      <w:pPr>
        <w:rPr>
          <w:rFonts w:ascii="Trebuchet MS" w:hAnsi="Trebuchet MS"/>
          <w:color w:val="000000"/>
          <w:sz w:val="20"/>
          <w:szCs w:val="20"/>
        </w:rPr>
      </w:pPr>
      <w:r>
        <w:rPr>
          <w:rFonts w:ascii="Trebuchet MS" w:hAnsi="Trebuchet MS"/>
          <w:color w:val="000000"/>
          <w:sz w:val="20"/>
          <w:szCs w:val="20"/>
        </w:rPr>
        <w:t>24 E, levantando ele os olhos, disse: Estou vendo os homens; porque como árvores os vejo andando.</w:t>
      </w:r>
    </w:p>
    <w:p>
      <w:pPr>
        <w:rPr>
          <w:rFonts w:ascii="Trebuchet MS" w:hAnsi="Trebuchet MS"/>
          <w:color w:val="000000"/>
          <w:sz w:val="20"/>
          <w:szCs w:val="20"/>
        </w:rPr>
      </w:pPr>
      <w:r>
        <w:rPr>
          <w:rFonts w:ascii="Trebuchet MS" w:hAnsi="Trebuchet MS"/>
          <w:color w:val="000000"/>
          <w:sz w:val="20"/>
          <w:szCs w:val="20"/>
        </w:rPr>
        <w:t>25 Então tornou a pôr-lhe as mãos sobre os olhos; e ele, olhando atentamente, ficou restabelecido, pois já via nitidamente todas as coisas.</w:t>
      </w:r>
    </w:p>
    <w:p>
      <w:pPr>
        <w:rPr>
          <w:rFonts w:ascii="Trebuchet MS" w:hAnsi="Trebuchet MS"/>
          <w:color w:val="000000"/>
          <w:sz w:val="20"/>
          <w:szCs w:val="20"/>
        </w:rPr>
      </w:pPr>
      <w:r>
        <w:rPr>
          <w:rFonts w:ascii="Trebuchet MS" w:hAnsi="Trebuchet MS"/>
          <w:color w:val="000000"/>
          <w:sz w:val="20"/>
          <w:szCs w:val="20"/>
        </w:rPr>
        <w:t>26 Depois o mandou para casa, dizendo: Mas não entres na aldeia.</w:t>
      </w:r>
    </w:p>
    <w:p>
      <w:pPr>
        <w:rPr>
          <w:rFonts w:ascii="Trebuchet MS" w:hAnsi="Trebuchet MS"/>
          <w:color w:val="000000"/>
          <w:sz w:val="20"/>
          <w:szCs w:val="20"/>
        </w:rPr>
      </w:pPr>
      <w:r>
        <w:rPr>
          <w:rFonts w:ascii="Trebuchet MS" w:hAnsi="Trebuchet MS"/>
          <w:color w:val="000000"/>
          <w:sz w:val="20"/>
          <w:szCs w:val="20"/>
        </w:rPr>
        <w:t>27 E saiu Jesus com os seus discípulos para as aldeias de Cesaréia de Filipe, e no caminho interrogou os discípulos, dizendo: Quem dizem os homens que eu sou?</w:t>
      </w:r>
    </w:p>
    <w:p>
      <w:pPr>
        <w:rPr>
          <w:rFonts w:ascii="Trebuchet MS" w:hAnsi="Trebuchet MS"/>
          <w:color w:val="000000"/>
          <w:sz w:val="20"/>
          <w:szCs w:val="20"/>
        </w:rPr>
      </w:pPr>
      <w:r>
        <w:rPr>
          <w:rFonts w:ascii="Trebuchet MS" w:hAnsi="Trebuchet MS"/>
          <w:color w:val="000000"/>
          <w:sz w:val="20"/>
          <w:szCs w:val="20"/>
        </w:rPr>
        <w:t>28 Responderam-lhe eles: Uns dizem: João, o Batista; outros: Elias; e ainda outros: Algum dos profetas.</w:t>
      </w:r>
    </w:p>
    <w:p>
      <w:pPr>
        <w:rPr>
          <w:rFonts w:ascii="Trebuchet MS" w:hAnsi="Trebuchet MS"/>
          <w:color w:val="000000"/>
          <w:sz w:val="20"/>
          <w:szCs w:val="20"/>
        </w:rPr>
      </w:pPr>
      <w:r>
        <w:rPr>
          <w:rFonts w:ascii="Trebuchet MS" w:hAnsi="Trebuchet MS"/>
          <w:color w:val="000000"/>
          <w:sz w:val="20"/>
          <w:szCs w:val="20"/>
        </w:rPr>
        <w:t>29 Então lhes perguntou: Mas vós, quem dizeis que eu sou? Respondendo, Pedro lhe disse: Tu és o Cristo.</w:t>
      </w:r>
    </w:p>
    <w:p>
      <w:pPr>
        <w:rPr>
          <w:rFonts w:ascii="Trebuchet MS" w:hAnsi="Trebuchet MS"/>
          <w:color w:val="000000"/>
          <w:sz w:val="20"/>
          <w:szCs w:val="20"/>
        </w:rPr>
      </w:pPr>
      <w:r>
        <w:rPr>
          <w:rFonts w:ascii="Trebuchet MS" w:hAnsi="Trebuchet MS"/>
          <w:color w:val="000000"/>
          <w:sz w:val="20"/>
          <w:szCs w:val="20"/>
        </w:rPr>
        <w:t>30 E ordenou-lhes Jesus que a ninguém dissessem aquilo a respeito dele.</w:t>
      </w:r>
    </w:p>
    <w:p>
      <w:pPr>
        <w:rPr>
          <w:rFonts w:ascii="Trebuchet MS" w:hAnsi="Trebuchet MS"/>
          <w:color w:val="000000"/>
          <w:sz w:val="20"/>
          <w:szCs w:val="20"/>
        </w:rPr>
      </w:pPr>
      <w:r>
        <w:rPr>
          <w:rFonts w:ascii="Trebuchet MS" w:hAnsi="Trebuchet MS"/>
          <w:color w:val="000000"/>
          <w:sz w:val="20"/>
          <w:szCs w:val="20"/>
        </w:rPr>
        <w:t>31 Começou então a ensinar-lhes que era necessário que o Filho do homem padecesse muitas coisas, que fosse rejeitado pelos anciãos e principais sacerdotes e pelos escribas, que fosse morto, e que depois de três dias ressurgisse.</w:t>
      </w:r>
    </w:p>
    <w:p>
      <w:pPr>
        <w:rPr>
          <w:rFonts w:ascii="Trebuchet MS" w:hAnsi="Trebuchet MS"/>
          <w:color w:val="000000"/>
          <w:sz w:val="20"/>
          <w:szCs w:val="20"/>
        </w:rPr>
      </w:pPr>
      <w:r>
        <w:rPr>
          <w:rFonts w:ascii="Trebuchet MS" w:hAnsi="Trebuchet MS"/>
          <w:color w:val="000000"/>
          <w:sz w:val="20"/>
          <w:szCs w:val="20"/>
        </w:rPr>
        <w:t>32 E isso dizia abertamente. Ao que Pedro, tomando-o à parte, começou a repreendê-lo.</w:t>
      </w:r>
    </w:p>
    <w:p>
      <w:pPr>
        <w:rPr>
          <w:rFonts w:ascii="Trebuchet MS" w:hAnsi="Trebuchet MS"/>
          <w:color w:val="000000"/>
          <w:sz w:val="20"/>
          <w:szCs w:val="20"/>
        </w:rPr>
      </w:pPr>
      <w:r>
        <w:rPr>
          <w:rFonts w:ascii="Trebuchet MS" w:hAnsi="Trebuchet MS"/>
          <w:color w:val="000000"/>
          <w:sz w:val="20"/>
          <w:szCs w:val="20"/>
        </w:rPr>
        <w:t>33 Mas ele, virando-se olhando para seus discípulos, repreendeu a Pedro, dizendo: Para trás de mim, Satanás; porque não cuidas das coisas que são de Deus, mas sim das que são dos homens.</w:t>
      </w:r>
    </w:p>
    <w:p>
      <w:pPr>
        <w:rPr>
          <w:rFonts w:ascii="Trebuchet MS" w:hAnsi="Trebuchet MS"/>
          <w:color w:val="000000"/>
          <w:sz w:val="20"/>
          <w:szCs w:val="20"/>
        </w:rPr>
      </w:pPr>
      <w:r>
        <w:rPr>
          <w:rFonts w:ascii="Trebuchet MS" w:hAnsi="Trebuchet MS"/>
          <w:color w:val="000000"/>
          <w:sz w:val="20"/>
          <w:szCs w:val="20"/>
        </w:rPr>
        <w:t>34 E chamando a si a multidão com os discípulos, disse-lhes: Se alguém quer vir após mim, negue-se a si mesmo, tome a sua cruz, e siga-me.</w:t>
      </w:r>
    </w:p>
    <w:p>
      <w:pPr>
        <w:rPr>
          <w:rFonts w:ascii="Trebuchet MS" w:hAnsi="Trebuchet MS"/>
          <w:color w:val="000000"/>
          <w:sz w:val="20"/>
          <w:szCs w:val="20"/>
        </w:rPr>
      </w:pPr>
      <w:r>
        <w:rPr>
          <w:rFonts w:ascii="Trebuchet MS" w:hAnsi="Trebuchet MS"/>
          <w:color w:val="000000"/>
          <w:sz w:val="20"/>
          <w:szCs w:val="20"/>
        </w:rPr>
        <w:t>35 Pois quem quiser salvar a sua vida, perdê-la-á; mas quem perder a sua vida por amor de mim e do evangelho, salvá-la-á.</w:t>
      </w:r>
    </w:p>
    <w:p>
      <w:pPr>
        <w:rPr>
          <w:rFonts w:ascii="Trebuchet MS" w:hAnsi="Trebuchet MS"/>
          <w:color w:val="000000"/>
          <w:sz w:val="20"/>
          <w:szCs w:val="20"/>
        </w:rPr>
      </w:pPr>
      <w:r>
        <w:rPr>
          <w:rFonts w:ascii="Trebuchet MS" w:hAnsi="Trebuchet MS"/>
          <w:color w:val="000000"/>
          <w:sz w:val="20"/>
          <w:szCs w:val="20"/>
        </w:rPr>
        <w:t>36 Pois que aproveita ao homem ganhar o mundo inteiro e perder a sua vida?</w:t>
      </w:r>
    </w:p>
    <w:p>
      <w:pPr>
        <w:rPr>
          <w:rFonts w:ascii="Trebuchet MS" w:hAnsi="Trebuchet MS"/>
          <w:color w:val="000000"/>
          <w:sz w:val="20"/>
          <w:szCs w:val="20"/>
        </w:rPr>
      </w:pPr>
      <w:r>
        <w:rPr>
          <w:rFonts w:ascii="Trebuchet MS" w:hAnsi="Trebuchet MS"/>
          <w:color w:val="000000"/>
          <w:sz w:val="20"/>
          <w:szCs w:val="20"/>
        </w:rPr>
        <w:t>37 Ou que diria o homem em troca da sua vida?</w:t>
      </w:r>
    </w:p>
    <w:p>
      <w:pPr>
        <w:rPr>
          <w:rFonts w:ascii="Trebuchet MS" w:hAnsi="Trebuchet MS"/>
          <w:color w:val="000000"/>
          <w:sz w:val="20"/>
          <w:szCs w:val="20"/>
        </w:rPr>
      </w:pPr>
      <w:r>
        <w:rPr>
          <w:rFonts w:ascii="Trebuchet MS" w:hAnsi="Trebuchet MS"/>
          <w:color w:val="000000"/>
          <w:sz w:val="20"/>
          <w:szCs w:val="20"/>
        </w:rPr>
        <w:t>38 Porquanto, qualquer que, entre esta geração adúltera e pecadora, se envergonhar de mim e das minhas palavras, também dele se envergonhará o Filho do homem quando vier na glória de seu Pai com os santos anjos.</w:t>
      </w:r>
    </w:p>
    <w:p>
      <w:pPr>
        <w:pStyle w:val="P13"/>
        <w:rPr>
          <w:rFonts w:ascii="Trebuchet MS" w:hAnsi="Trebuchet MS"/>
          <w:color w:val="000000"/>
          <w:sz w:val="22"/>
          <w:szCs w:val="22"/>
        </w:rPr>
      </w:pPr>
      <w:bookmarkStart w:id="1080" w:name="_Toc147528945"/>
      <w:r>
        <w:rPr>
          <w:rFonts w:ascii="Trebuchet MS" w:hAnsi="Trebuchet MS"/>
          <w:color w:val="000000"/>
          <w:sz w:val="22"/>
          <w:szCs w:val="22"/>
        </w:rPr>
        <w:t xml:space="preserve"> MARCOS 9</w:t>
      </w:r>
      <w:bookmarkEnd w:id="1080"/>
    </w:p>
    <w:p>
      <w:pPr>
        <w:rPr>
          <w:rFonts w:ascii="Trebuchet MS" w:hAnsi="Trebuchet MS"/>
          <w:color w:val="000000"/>
          <w:sz w:val="20"/>
          <w:szCs w:val="20"/>
        </w:rPr>
      </w:pPr>
      <w:r>
        <w:rPr>
          <w:rFonts w:ascii="Trebuchet MS" w:hAnsi="Trebuchet MS"/>
          <w:color w:val="000000"/>
          <w:sz w:val="20"/>
          <w:szCs w:val="20"/>
        </w:rPr>
        <w:t>1 Disse-lhes mais: Em verdade vos digo que, dos que aqui estão, alguns há que de modo nenhum provarão a morte até que vejam o reino de Deus já chegando com poder.</w:t>
      </w:r>
    </w:p>
    <w:p>
      <w:pPr>
        <w:rPr>
          <w:rFonts w:ascii="Trebuchet MS" w:hAnsi="Trebuchet MS"/>
          <w:color w:val="000000"/>
          <w:sz w:val="20"/>
          <w:szCs w:val="20"/>
        </w:rPr>
      </w:pPr>
      <w:r>
        <w:rPr>
          <w:rFonts w:ascii="Trebuchet MS" w:hAnsi="Trebuchet MS"/>
          <w:color w:val="000000"/>
          <w:sz w:val="20"/>
          <w:szCs w:val="20"/>
        </w:rPr>
        <w:t>2 Seis dias depois tomou Jesus consigo a Pedro, a Tiago, e a João, e os levou à parte sós, a um alto monte; e foi transfigurado diante deles;</w:t>
      </w:r>
    </w:p>
    <w:p>
      <w:pPr>
        <w:rPr>
          <w:rFonts w:ascii="Trebuchet MS" w:hAnsi="Trebuchet MS"/>
          <w:color w:val="000000"/>
          <w:sz w:val="20"/>
          <w:szCs w:val="20"/>
        </w:rPr>
      </w:pPr>
      <w:r>
        <w:rPr>
          <w:rFonts w:ascii="Trebuchet MS" w:hAnsi="Trebuchet MS"/>
          <w:color w:val="000000"/>
          <w:sz w:val="20"/>
          <w:szCs w:val="20"/>
        </w:rPr>
        <w:t>3 as suas vestes tornaram-se resplandecentes, extremamente brancas, tais como nenhum lavandeiro sobre a terra as poderia branquear.</w:t>
      </w:r>
    </w:p>
    <w:p>
      <w:pPr>
        <w:rPr>
          <w:rFonts w:ascii="Trebuchet MS" w:hAnsi="Trebuchet MS"/>
          <w:color w:val="000000"/>
          <w:sz w:val="20"/>
          <w:szCs w:val="20"/>
        </w:rPr>
      </w:pPr>
      <w:r>
        <w:rPr>
          <w:rFonts w:ascii="Trebuchet MS" w:hAnsi="Trebuchet MS"/>
          <w:color w:val="000000"/>
          <w:sz w:val="20"/>
          <w:szCs w:val="20"/>
        </w:rPr>
        <w:t>4 E apareceu-lhes Elias com Moisés, e falavam com Jesus.</w:t>
      </w:r>
    </w:p>
    <w:p>
      <w:pPr>
        <w:rPr>
          <w:rFonts w:ascii="Trebuchet MS" w:hAnsi="Trebuchet MS"/>
          <w:color w:val="000000"/>
          <w:sz w:val="20"/>
          <w:szCs w:val="20"/>
        </w:rPr>
      </w:pPr>
      <w:r>
        <w:rPr>
          <w:rFonts w:ascii="Trebuchet MS" w:hAnsi="Trebuchet MS"/>
          <w:color w:val="000000"/>
          <w:sz w:val="20"/>
          <w:szCs w:val="20"/>
        </w:rPr>
        <w:t>5 Pedro, tomando a palavra, disse a Jesus: Mestre, bom é estarmos aqui; faça-mos, pois, três cabanas, uma para ti, outra para Moisés, e outra para Elias.</w:t>
      </w:r>
    </w:p>
    <w:p>
      <w:pPr>
        <w:rPr>
          <w:rFonts w:ascii="Trebuchet MS" w:hAnsi="Trebuchet MS"/>
          <w:color w:val="000000"/>
          <w:sz w:val="20"/>
          <w:szCs w:val="20"/>
        </w:rPr>
      </w:pPr>
      <w:r>
        <w:rPr>
          <w:rFonts w:ascii="Trebuchet MS" w:hAnsi="Trebuchet MS"/>
          <w:color w:val="000000"/>
          <w:sz w:val="20"/>
          <w:szCs w:val="20"/>
        </w:rPr>
        <w:t>6 Pois não sabia o que havia de dizer, porque ficaram atemorizados.</w:t>
      </w:r>
    </w:p>
    <w:p>
      <w:pPr>
        <w:rPr>
          <w:rFonts w:ascii="Trebuchet MS" w:hAnsi="Trebuchet MS"/>
          <w:color w:val="000000"/>
          <w:sz w:val="20"/>
          <w:szCs w:val="20"/>
        </w:rPr>
      </w:pPr>
      <w:r>
        <w:rPr>
          <w:rFonts w:ascii="Trebuchet MS" w:hAnsi="Trebuchet MS"/>
          <w:color w:val="000000"/>
          <w:sz w:val="20"/>
          <w:szCs w:val="20"/>
        </w:rPr>
        <w:t>7 Nisto veio uma nuvem que os cobriu, e dela saiu uma voz que dizia: Este é o meu Filho amado; a ele ouvi.</w:t>
      </w:r>
    </w:p>
    <w:p>
      <w:pPr>
        <w:rPr>
          <w:rFonts w:ascii="Trebuchet MS" w:hAnsi="Trebuchet MS"/>
          <w:color w:val="000000"/>
          <w:sz w:val="20"/>
          <w:szCs w:val="20"/>
        </w:rPr>
      </w:pPr>
      <w:r>
        <w:rPr>
          <w:rFonts w:ascii="Trebuchet MS" w:hAnsi="Trebuchet MS"/>
          <w:color w:val="000000"/>
          <w:sz w:val="20"/>
          <w:szCs w:val="20"/>
        </w:rPr>
        <w:t>8 De repente, tendo olhado em redor, não viram mais a ninguém consigo, senão só a Jesus.</w:t>
      </w:r>
    </w:p>
    <w:p>
      <w:pPr>
        <w:rPr>
          <w:rFonts w:ascii="Trebuchet MS" w:hAnsi="Trebuchet MS"/>
          <w:color w:val="000000"/>
          <w:sz w:val="20"/>
          <w:szCs w:val="20"/>
        </w:rPr>
      </w:pPr>
      <w:r>
        <w:rPr>
          <w:rFonts w:ascii="Trebuchet MS" w:hAnsi="Trebuchet MS"/>
          <w:color w:val="000000"/>
          <w:sz w:val="20"/>
          <w:szCs w:val="20"/>
        </w:rPr>
        <w:t>9 Enquanto desciam do monte, ordenou-lhes que a ninguém contassem o que tinham visto, até que o Filho do homem ressurgisse dentre os mortos.</w:t>
      </w:r>
    </w:p>
    <w:p>
      <w:pPr>
        <w:rPr>
          <w:rFonts w:ascii="Trebuchet MS" w:hAnsi="Trebuchet MS"/>
          <w:color w:val="000000"/>
          <w:sz w:val="20"/>
          <w:szCs w:val="20"/>
        </w:rPr>
      </w:pPr>
      <w:r>
        <w:rPr>
          <w:rFonts w:ascii="Trebuchet MS" w:hAnsi="Trebuchet MS"/>
          <w:color w:val="000000"/>
          <w:sz w:val="20"/>
          <w:szCs w:val="20"/>
        </w:rPr>
        <w:t>10 E eles guardaram o caso em segredo, indagando entre si o que seria o ressurgir dentre os mortos.</w:t>
      </w:r>
    </w:p>
    <w:p>
      <w:pPr>
        <w:rPr>
          <w:rFonts w:ascii="Trebuchet MS" w:hAnsi="Trebuchet MS"/>
          <w:color w:val="000000"/>
          <w:sz w:val="20"/>
          <w:szCs w:val="20"/>
        </w:rPr>
      </w:pPr>
      <w:r>
        <w:rPr>
          <w:rFonts w:ascii="Trebuchet MS" w:hAnsi="Trebuchet MS"/>
          <w:color w:val="000000"/>
          <w:sz w:val="20"/>
          <w:szCs w:val="20"/>
        </w:rPr>
        <w:t>11 Então lhe perguntaram: Por que dizem os escribas que é necessário que Elias venha primeiro?</w:t>
      </w:r>
    </w:p>
    <w:p>
      <w:pPr>
        <w:rPr>
          <w:rFonts w:ascii="Trebuchet MS" w:hAnsi="Trebuchet MS"/>
          <w:color w:val="000000"/>
          <w:sz w:val="20"/>
          <w:szCs w:val="20"/>
        </w:rPr>
      </w:pPr>
      <w:r>
        <w:rPr>
          <w:rFonts w:ascii="Trebuchet MS" w:hAnsi="Trebuchet MS"/>
          <w:color w:val="000000"/>
          <w:sz w:val="20"/>
          <w:szCs w:val="20"/>
        </w:rPr>
        <w:t>12 Respondeu-lhes Jesus: Na verdade Elias havia de vir primeiro, a restaurar todas as coisas; e como é que está escrito acerca do Filho do homem que ele deva padecer muito a ser aviltado?</w:t>
      </w:r>
    </w:p>
    <w:p>
      <w:pPr>
        <w:rPr>
          <w:rFonts w:ascii="Trebuchet MS" w:hAnsi="Trebuchet MS"/>
          <w:color w:val="000000"/>
          <w:sz w:val="20"/>
          <w:szCs w:val="20"/>
        </w:rPr>
      </w:pPr>
      <w:r>
        <w:rPr>
          <w:rFonts w:ascii="Trebuchet MS" w:hAnsi="Trebuchet MS"/>
          <w:color w:val="000000"/>
          <w:sz w:val="20"/>
          <w:szCs w:val="20"/>
        </w:rPr>
        <w:t>13 Digo-vos, porém, que Elias já veio, e fizeram-lhe tudo quanto quiseram, como dele está escrito.</w:t>
      </w:r>
    </w:p>
    <w:p>
      <w:pPr>
        <w:rPr>
          <w:rFonts w:ascii="Trebuchet MS" w:hAnsi="Trebuchet MS"/>
          <w:color w:val="000000"/>
          <w:sz w:val="20"/>
          <w:szCs w:val="20"/>
        </w:rPr>
      </w:pPr>
      <w:r>
        <w:rPr>
          <w:rFonts w:ascii="Trebuchet MS" w:hAnsi="Trebuchet MS"/>
          <w:color w:val="000000"/>
          <w:sz w:val="20"/>
          <w:szCs w:val="20"/>
        </w:rPr>
        <w:t>14 Quando chegaram aonde estavam os discípulos, viram ao redor deles uma grande multidão, e alguns escribas a discutirem com eles.</w:t>
      </w:r>
    </w:p>
    <w:p>
      <w:pPr>
        <w:rPr>
          <w:rFonts w:ascii="Trebuchet MS" w:hAnsi="Trebuchet MS"/>
          <w:color w:val="000000"/>
          <w:sz w:val="20"/>
          <w:szCs w:val="20"/>
        </w:rPr>
      </w:pPr>
      <w:r>
        <w:rPr>
          <w:rFonts w:ascii="Trebuchet MS" w:hAnsi="Trebuchet MS"/>
          <w:color w:val="000000"/>
          <w:sz w:val="20"/>
          <w:szCs w:val="20"/>
        </w:rPr>
        <w:t>15 E logo toda a multidão, vendo a Jesus, ficou grandemente surpreendida; e correndo todos para ele, o saudavam.</w:t>
      </w:r>
    </w:p>
    <w:p>
      <w:pPr>
        <w:rPr>
          <w:rFonts w:ascii="Trebuchet MS" w:hAnsi="Trebuchet MS"/>
          <w:color w:val="000000"/>
          <w:sz w:val="20"/>
          <w:szCs w:val="20"/>
        </w:rPr>
      </w:pPr>
      <w:r>
        <w:rPr>
          <w:rFonts w:ascii="Trebuchet MS" w:hAnsi="Trebuchet MS"/>
          <w:color w:val="000000"/>
          <w:sz w:val="20"/>
          <w:szCs w:val="20"/>
        </w:rPr>
        <w:t>16 Perguntou ele aos escribas: Que é que discutis com eles?</w:t>
      </w:r>
    </w:p>
    <w:p>
      <w:pPr>
        <w:rPr>
          <w:rFonts w:ascii="Trebuchet MS" w:hAnsi="Trebuchet MS"/>
          <w:color w:val="000000"/>
          <w:sz w:val="20"/>
          <w:szCs w:val="20"/>
        </w:rPr>
      </w:pPr>
      <w:r>
        <w:rPr>
          <w:rFonts w:ascii="Trebuchet MS" w:hAnsi="Trebuchet MS"/>
          <w:color w:val="000000"/>
          <w:sz w:val="20"/>
          <w:szCs w:val="20"/>
        </w:rPr>
        <w:t>17 Respondeu-lhe um dentre a multidão: Mestre, eu te trouxe meu filho, que tem um espírito mudo;</w:t>
      </w:r>
    </w:p>
    <w:p>
      <w:pPr>
        <w:rPr>
          <w:rFonts w:ascii="Trebuchet MS" w:hAnsi="Trebuchet MS"/>
          <w:color w:val="000000"/>
          <w:sz w:val="20"/>
          <w:szCs w:val="20"/>
        </w:rPr>
      </w:pPr>
      <w:r>
        <w:rPr>
          <w:rFonts w:ascii="Trebuchet MS" w:hAnsi="Trebuchet MS"/>
          <w:color w:val="000000"/>
          <w:sz w:val="20"/>
          <w:szCs w:val="20"/>
        </w:rPr>
        <w:t>18 e este, onde quer que o apanha, convulsiona-o, de modo que ele espuma, range os dentes, e vai definhando; e eu pedi aos teus discípulos que o expulsassem, e não puderam.</w:t>
      </w:r>
    </w:p>
    <w:p>
      <w:pPr>
        <w:rPr>
          <w:rFonts w:ascii="Trebuchet MS" w:hAnsi="Trebuchet MS"/>
          <w:color w:val="000000"/>
          <w:sz w:val="20"/>
          <w:szCs w:val="20"/>
        </w:rPr>
      </w:pPr>
      <w:r>
        <w:rPr>
          <w:rFonts w:ascii="Trebuchet MS" w:hAnsi="Trebuchet MS"/>
          <w:color w:val="000000"/>
          <w:sz w:val="20"/>
          <w:szCs w:val="20"/>
        </w:rPr>
        <w:t>19 Ao que Jesus lhes respondeu: ó geração incrédula! até quando estarei convosco? até quando vos hei de suportar? Trazei-mo.</w:t>
      </w:r>
    </w:p>
    <w:p>
      <w:pPr>
        <w:rPr>
          <w:rFonts w:ascii="Trebuchet MS" w:hAnsi="Trebuchet MS"/>
          <w:color w:val="000000"/>
          <w:sz w:val="20"/>
          <w:szCs w:val="20"/>
        </w:rPr>
      </w:pPr>
      <w:r>
        <w:rPr>
          <w:rFonts w:ascii="Trebuchet MS" w:hAnsi="Trebuchet MS"/>
          <w:color w:val="000000"/>
          <w:sz w:val="20"/>
          <w:szCs w:val="20"/>
        </w:rPr>
        <w:t>20 Então lho trouxeram; e quando ele viu a Jesus, o espírito imediatamente o convulsionou; e o endemoninhado, caindo por terra, revolvia-se espumando.</w:t>
      </w:r>
    </w:p>
    <w:p>
      <w:pPr>
        <w:rPr>
          <w:rFonts w:ascii="Trebuchet MS" w:hAnsi="Trebuchet MS"/>
          <w:color w:val="000000"/>
          <w:sz w:val="20"/>
          <w:szCs w:val="20"/>
        </w:rPr>
      </w:pPr>
      <w:r>
        <w:rPr>
          <w:rFonts w:ascii="Trebuchet MS" w:hAnsi="Trebuchet MS"/>
          <w:color w:val="000000"/>
          <w:sz w:val="20"/>
          <w:szCs w:val="20"/>
        </w:rPr>
        <w:t>21 E perguntou Jesus ao pai dele: Há quanto tempo sucede-lhe isto? Respondeu ele: Desde a infância;</w:t>
      </w:r>
    </w:p>
    <w:p>
      <w:pPr>
        <w:rPr>
          <w:rFonts w:ascii="Trebuchet MS" w:hAnsi="Trebuchet MS"/>
          <w:color w:val="000000"/>
          <w:sz w:val="20"/>
          <w:szCs w:val="20"/>
        </w:rPr>
      </w:pPr>
      <w:r>
        <w:rPr>
          <w:rFonts w:ascii="Trebuchet MS" w:hAnsi="Trebuchet MS"/>
          <w:color w:val="000000"/>
          <w:sz w:val="20"/>
          <w:szCs w:val="20"/>
        </w:rPr>
        <w:t>22 e muitas vezes o tem lançado no fogo, e na água, para o destruir; mas se podes fazer alguma coisa, tem compaixão de nós e ajuda-nos.</w:t>
      </w:r>
    </w:p>
    <w:p>
      <w:pPr>
        <w:rPr>
          <w:rFonts w:ascii="Trebuchet MS" w:hAnsi="Trebuchet MS"/>
          <w:color w:val="000000"/>
          <w:sz w:val="20"/>
          <w:szCs w:val="20"/>
        </w:rPr>
      </w:pPr>
      <w:r>
        <w:rPr>
          <w:rFonts w:ascii="Trebuchet MS" w:hAnsi="Trebuchet MS"/>
          <w:color w:val="000000"/>
          <w:sz w:val="20"/>
          <w:szCs w:val="20"/>
        </w:rPr>
        <w:t>23 Ao que lhe disse Jesus: Se podes!-tudo é possível ao que crê.</w:t>
      </w:r>
    </w:p>
    <w:p>
      <w:pPr>
        <w:rPr>
          <w:rFonts w:ascii="Trebuchet MS" w:hAnsi="Trebuchet MS"/>
          <w:color w:val="000000"/>
          <w:sz w:val="20"/>
          <w:szCs w:val="20"/>
        </w:rPr>
      </w:pPr>
      <w:r>
        <w:rPr>
          <w:rFonts w:ascii="Trebuchet MS" w:hAnsi="Trebuchet MS"/>
          <w:color w:val="000000"/>
          <w:sz w:val="20"/>
          <w:szCs w:val="20"/>
        </w:rPr>
        <w:t>24 Imediatamente o pai do menino, clamando, com lágrimas disse: Creio! Ajuda a minha incredulidade.</w:t>
      </w:r>
    </w:p>
    <w:p>
      <w:pPr>
        <w:rPr>
          <w:rFonts w:ascii="Trebuchet MS" w:hAnsi="Trebuchet MS"/>
          <w:color w:val="000000"/>
          <w:sz w:val="20"/>
          <w:szCs w:val="20"/>
        </w:rPr>
      </w:pPr>
      <w:r>
        <w:rPr>
          <w:rFonts w:ascii="Trebuchet MS" w:hAnsi="Trebuchet MS"/>
          <w:color w:val="000000"/>
          <w:sz w:val="20"/>
          <w:szCs w:val="20"/>
        </w:rPr>
        <w:t>25 E Jesus, vendo que a multidão, correndo, se aglomerava, repreendeu o espírito imundo, dizendo: Espírito mudo e surdo, eu te ordeno: Sai dele, e nunca mais entres nele.</w:t>
      </w:r>
    </w:p>
    <w:p>
      <w:pPr>
        <w:rPr>
          <w:rFonts w:ascii="Trebuchet MS" w:hAnsi="Trebuchet MS"/>
          <w:color w:val="000000"/>
          <w:sz w:val="20"/>
          <w:szCs w:val="20"/>
        </w:rPr>
      </w:pPr>
      <w:r>
        <w:rPr>
          <w:rFonts w:ascii="Trebuchet MS" w:hAnsi="Trebuchet MS"/>
          <w:color w:val="000000"/>
          <w:sz w:val="20"/>
          <w:szCs w:val="20"/>
        </w:rPr>
        <w:t>26 E ele, gritando, e agitando-o muito, saiu; e ficou o menino como morto, de modo que a maior parte dizia: Morreu.</w:t>
      </w:r>
    </w:p>
    <w:p>
      <w:pPr>
        <w:rPr>
          <w:rFonts w:ascii="Trebuchet MS" w:hAnsi="Trebuchet MS"/>
          <w:color w:val="000000"/>
          <w:sz w:val="20"/>
          <w:szCs w:val="20"/>
        </w:rPr>
      </w:pPr>
      <w:r>
        <w:rPr>
          <w:rFonts w:ascii="Trebuchet MS" w:hAnsi="Trebuchet MS"/>
          <w:color w:val="000000"/>
          <w:sz w:val="20"/>
          <w:szCs w:val="20"/>
        </w:rPr>
        <w:t>27 Mas Jesus, tomando-o pela mão, o ergueu; e ele ficou em pé.</w:t>
      </w:r>
    </w:p>
    <w:p>
      <w:pPr>
        <w:rPr>
          <w:rFonts w:ascii="Trebuchet MS" w:hAnsi="Trebuchet MS"/>
          <w:color w:val="000000"/>
          <w:sz w:val="20"/>
          <w:szCs w:val="20"/>
        </w:rPr>
      </w:pPr>
      <w:r>
        <w:rPr>
          <w:rFonts w:ascii="Trebuchet MS" w:hAnsi="Trebuchet MS"/>
          <w:color w:val="000000"/>
          <w:sz w:val="20"/>
          <w:szCs w:val="20"/>
        </w:rPr>
        <w:t>28 E quando entrou em casa, seus discípulos lhe perguntaram à parte: Por que não pudemos nós expulsá-lo?</w:t>
      </w:r>
    </w:p>
    <w:p>
      <w:pPr>
        <w:rPr>
          <w:rFonts w:ascii="Trebuchet MS" w:hAnsi="Trebuchet MS"/>
          <w:color w:val="000000"/>
          <w:sz w:val="20"/>
          <w:szCs w:val="20"/>
        </w:rPr>
      </w:pPr>
      <w:r>
        <w:rPr>
          <w:rFonts w:ascii="Trebuchet MS" w:hAnsi="Trebuchet MS"/>
          <w:color w:val="000000"/>
          <w:sz w:val="20"/>
          <w:szCs w:val="20"/>
        </w:rPr>
        <w:t>29 Respondeu-lhes: Esta casta não sai de modo algum, salvo à força de oração e jejum.</w:t>
      </w:r>
    </w:p>
    <w:p>
      <w:pPr>
        <w:rPr>
          <w:rFonts w:ascii="Trebuchet MS" w:hAnsi="Trebuchet MS"/>
          <w:color w:val="000000"/>
          <w:sz w:val="20"/>
          <w:szCs w:val="20"/>
        </w:rPr>
      </w:pPr>
      <w:r>
        <w:rPr>
          <w:rFonts w:ascii="Trebuchet MS" w:hAnsi="Trebuchet MS"/>
          <w:color w:val="000000"/>
          <w:sz w:val="20"/>
          <w:szCs w:val="20"/>
        </w:rPr>
        <w:t>30 Depois, tendo partido dali, passavam pela Galiléia, e ele não queria que ninguém o soubesse;</w:t>
      </w:r>
    </w:p>
    <w:p>
      <w:pPr>
        <w:rPr>
          <w:rFonts w:ascii="Trebuchet MS" w:hAnsi="Trebuchet MS"/>
          <w:color w:val="000000"/>
          <w:sz w:val="20"/>
          <w:szCs w:val="20"/>
        </w:rPr>
      </w:pPr>
      <w:r>
        <w:rPr>
          <w:rFonts w:ascii="Trebuchet MS" w:hAnsi="Trebuchet MS"/>
          <w:color w:val="000000"/>
          <w:sz w:val="20"/>
          <w:szCs w:val="20"/>
        </w:rPr>
        <w:t>31 porque ensinava a seus discípulos, e lhes dizia: O Filho do homem será entregue nas mãos dos homens, que o matarão; e morto ele, depois de três dias ressurgirá.</w:t>
      </w:r>
    </w:p>
    <w:p>
      <w:pPr>
        <w:rPr>
          <w:rFonts w:ascii="Trebuchet MS" w:hAnsi="Trebuchet MS"/>
          <w:color w:val="000000"/>
          <w:sz w:val="20"/>
          <w:szCs w:val="20"/>
        </w:rPr>
      </w:pPr>
      <w:r>
        <w:rPr>
          <w:rFonts w:ascii="Trebuchet MS" w:hAnsi="Trebuchet MS"/>
          <w:color w:val="000000"/>
          <w:sz w:val="20"/>
          <w:szCs w:val="20"/>
        </w:rPr>
        <w:t>32 Mas eles não entendiam esta palavra, e temiam interrogá-lo.</w:t>
      </w:r>
    </w:p>
    <w:p>
      <w:pPr>
        <w:rPr>
          <w:rFonts w:ascii="Trebuchet MS" w:hAnsi="Trebuchet MS"/>
          <w:color w:val="000000"/>
          <w:sz w:val="20"/>
          <w:szCs w:val="20"/>
        </w:rPr>
      </w:pPr>
      <w:r>
        <w:rPr>
          <w:rFonts w:ascii="Trebuchet MS" w:hAnsi="Trebuchet MS"/>
          <w:color w:val="000000"/>
          <w:sz w:val="20"/>
          <w:szCs w:val="20"/>
        </w:rPr>
        <w:t>33 Chegaram a Cafarnaum. E estando ele em casa, perguntou-lhes: Que estáveis discutindo pelo caminho?</w:t>
      </w:r>
    </w:p>
    <w:p>
      <w:pPr>
        <w:rPr>
          <w:rFonts w:ascii="Trebuchet MS" w:hAnsi="Trebuchet MS"/>
          <w:color w:val="000000"/>
          <w:sz w:val="20"/>
          <w:szCs w:val="20"/>
        </w:rPr>
      </w:pPr>
      <w:r>
        <w:rPr>
          <w:rFonts w:ascii="Trebuchet MS" w:hAnsi="Trebuchet MS"/>
          <w:color w:val="000000"/>
          <w:sz w:val="20"/>
          <w:szCs w:val="20"/>
        </w:rPr>
        <w:t>34 Mas eles se calaram, porque pelo caminho haviam discutido entre si qual deles era o maior.</w:t>
      </w:r>
    </w:p>
    <w:p>
      <w:pPr>
        <w:rPr>
          <w:rFonts w:ascii="Trebuchet MS" w:hAnsi="Trebuchet MS"/>
          <w:color w:val="000000"/>
          <w:sz w:val="20"/>
          <w:szCs w:val="20"/>
        </w:rPr>
      </w:pPr>
      <w:r>
        <w:rPr>
          <w:rFonts w:ascii="Trebuchet MS" w:hAnsi="Trebuchet MS"/>
          <w:color w:val="000000"/>
          <w:sz w:val="20"/>
          <w:szCs w:val="20"/>
        </w:rPr>
        <w:t>35 E ele, sentando-se, chamou os doze e lhes disse: se alguém quiser ser o primeiro, será o derradeiro de todos e o servo de todos.</w:t>
      </w:r>
    </w:p>
    <w:p>
      <w:pPr>
        <w:rPr>
          <w:rFonts w:ascii="Trebuchet MS" w:hAnsi="Trebuchet MS"/>
          <w:color w:val="000000"/>
          <w:sz w:val="20"/>
          <w:szCs w:val="20"/>
        </w:rPr>
      </w:pPr>
      <w:r>
        <w:rPr>
          <w:rFonts w:ascii="Trebuchet MS" w:hAnsi="Trebuchet MS"/>
          <w:color w:val="000000"/>
          <w:sz w:val="20"/>
          <w:szCs w:val="20"/>
        </w:rPr>
        <w:t>36 Então tomou uma criança, pô-la no meio deles e, abraçando-a, disse-lhes:</w:t>
      </w:r>
    </w:p>
    <w:p>
      <w:pPr>
        <w:rPr>
          <w:rFonts w:ascii="Trebuchet MS" w:hAnsi="Trebuchet MS"/>
          <w:color w:val="000000"/>
          <w:sz w:val="20"/>
          <w:szCs w:val="20"/>
        </w:rPr>
      </w:pPr>
      <w:r>
        <w:rPr>
          <w:rFonts w:ascii="Trebuchet MS" w:hAnsi="Trebuchet MS"/>
          <w:color w:val="000000"/>
          <w:sz w:val="20"/>
          <w:szCs w:val="20"/>
        </w:rPr>
        <w:t>37 Qualquer que em meu nome receber uma destas crianças, a mim me recebe; e qualquer que me recebe a mim, recebe não a mim mas àquele que me enviou.</w:t>
      </w:r>
    </w:p>
    <w:p>
      <w:pPr>
        <w:rPr>
          <w:rFonts w:ascii="Trebuchet MS" w:hAnsi="Trebuchet MS"/>
          <w:color w:val="000000"/>
          <w:sz w:val="20"/>
          <w:szCs w:val="20"/>
        </w:rPr>
      </w:pPr>
      <w:r>
        <w:rPr>
          <w:rFonts w:ascii="Trebuchet MS" w:hAnsi="Trebuchet MS"/>
          <w:color w:val="000000"/>
          <w:sz w:val="20"/>
          <w:szCs w:val="20"/>
        </w:rPr>
        <w:t>38 Disse-lhe João: Mestre, vimos um homem que em teu nome expulsava demônios, e nós lho proibimos, porque não nos seguia.</w:t>
      </w:r>
    </w:p>
    <w:p>
      <w:pPr>
        <w:rPr>
          <w:rFonts w:ascii="Trebuchet MS" w:hAnsi="Trebuchet MS"/>
          <w:color w:val="000000"/>
          <w:sz w:val="20"/>
          <w:szCs w:val="20"/>
        </w:rPr>
      </w:pPr>
      <w:r>
        <w:rPr>
          <w:rFonts w:ascii="Trebuchet MS" w:hAnsi="Trebuchet MS"/>
          <w:color w:val="000000"/>
          <w:sz w:val="20"/>
          <w:szCs w:val="20"/>
        </w:rPr>
        <w:t>39 Jesus, porém, respondeu: Não lho proibais; porque ninguém há que faça milagre em meu nome e possa logo depois falar mal de mim;</w:t>
      </w:r>
    </w:p>
    <w:p>
      <w:pPr>
        <w:rPr>
          <w:rFonts w:ascii="Trebuchet MS" w:hAnsi="Trebuchet MS"/>
          <w:color w:val="000000"/>
          <w:sz w:val="20"/>
          <w:szCs w:val="20"/>
        </w:rPr>
      </w:pPr>
      <w:r>
        <w:rPr>
          <w:rFonts w:ascii="Trebuchet MS" w:hAnsi="Trebuchet MS"/>
          <w:color w:val="000000"/>
          <w:sz w:val="20"/>
          <w:szCs w:val="20"/>
        </w:rPr>
        <w:t>40 pois quem não é contra nós, é por nós.</w:t>
      </w:r>
    </w:p>
    <w:p>
      <w:pPr>
        <w:rPr>
          <w:rFonts w:ascii="Trebuchet MS" w:hAnsi="Trebuchet MS"/>
          <w:color w:val="000000"/>
          <w:sz w:val="20"/>
          <w:szCs w:val="20"/>
        </w:rPr>
      </w:pPr>
      <w:r>
        <w:rPr>
          <w:rFonts w:ascii="Trebuchet MS" w:hAnsi="Trebuchet MS"/>
          <w:color w:val="000000"/>
          <w:sz w:val="20"/>
          <w:szCs w:val="20"/>
        </w:rPr>
        <w:t>41 Porquanto qualquer que vos der a beber um copo de água em meu nome, porque sois de Cristo, em verdade vos digo que de modo algum perderá a sua recompensa.</w:t>
      </w:r>
    </w:p>
    <w:p>
      <w:pPr>
        <w:rPr>
          <w:rFonts w:ascii="Trebuchet MS" w:hAnsi="Trebuchet MS"/>
          <w:color w:val="000000"/>
          <w:sz w:val="20"/>
          <w:szCs w:val="20"/>
        </w:rPr>
      </w:pPr>
      <w:r>
        <w:rPr>
          <w:rFonts w:ascii="Trebuchet MS" w:hAnsi="Trebuchet MS"/>
          <w:color w:val="000000"/>
          <w:sz w:val="20"/>
          <w:szCs w:val="20"/>
        </w:rPr>
        <w:t>42 Mas qualquer que fizer tropeçar um destes pequeninos que crêem em mim, melhor lhe fora que se lhe pendurasse ao pescoço uma pedra de moinho, e que fosse lançado no mar.</w:t>
      </w:r>
    </w:p>
    <w:p>
      <w:pPr>
        <w:rPr>
          <w:rFonts w:ascii="Trebuchet MS" w:hAnsi="Trebuchet MS"/>
          <w:color w:val="000000"/>
          <w:sz w:val="20"/>
          <w:szCs w:val="20"/>
        </w:rPr>
      </w:pPr>
      <w:r>
        <w:rPr>
          <w:rFonts w:ascii="Trebuchet MS" w:hAnsi="Trebuchet MS"/>
          <w:color w:val="000000"/>
          <w:sz w:val="20"/>
          <w:szCs w:val="20"/>
        </w:rPr>
        <w:t>43 E se a tua mão te fizer tropeçar, corta-a; melhor é entrares na vida aleijado, do que, tendo duas mãos, ires para o inferno, para o fogo que nunca se apaga.</w:t>
      </w:r>
    </w:p>
    <w:p>
      <w:pPr>
        <w:rPr>
          <w:rFonts w:ascii="Trebuchet MS" w:hAnsi="Trebuchet MS"/>
          <w:color w:val="000000"/>
          <w:sz w:val="20"/>
          <w:szCs w:val="20"/>
        </w:rPr>
      </w:pPr>
      <w:r>
        <w:rPr>
          <w:rFonts w:ascii="Trebuchet MS" w:hAnsi="Trebuchet MS"/>
          <w:color w:val="000000"/>
          <w:sz w:val="20"/>
          <w:szCs w:val="20"/>
        </w:rPr>
        <w:t>44 onde o seu verme não morre, e o fogo não se apaga.</w:t>
      </w:r>
    </w:p>
    <w:p>
      <w:pPr>
        <w:rPr>
          <w:rFonts w:ascii="Trebuchet MS" w:hAnsi="Trebuchet MS"/>
          <w:color w:val="000000"/>
          <w:sz w:val="20"/>
          <w:szCs w:val="20"/>
        </w:rPr>
      </w:pPr>
      <w:r>
        <w:rPr>
          <w:rFonts w:ascii="Trebuchet MS" w:hAnsi="Trebuchet MS"/>
          <w:color w:val="000000"/>
          <w:sz w:val="20"/>
          <w:szCs w:val="20"/>
        </w:rPr>
        <w:t>45 Ou, se o teu pé te fizer tropeçar, corta-o; melhor é entrares coxo na vida, do que, tendo dois pés, seres lançado no inferno.</w:t>
      </w:r>
    </w:p>
    <w:p>
      <w:pPr>
        <w:rPr>
          <w:rFonts w:ascii="Trebuchet MS" w:hAnsi="Trebuchet MS"/>
          <w:color w:val="000000"/>
          <w:sz w:val="20"/>
          <w:szCs w:val="20"/>
        </w:rPr>
      </w:pPr>
      <w:r>
        <w:rPr>
          <w:rFonts w:ascii="Trebuchet MS" w:hAnsi="Trebuchet MS"/>
          <w:color w:val="000000"/>
          <w:sz w:val="20"/>
          <w:szCs w:val="20"/>
        </w:rPr>
        <w:t>46 onde o seu verme não morre, e o fogo não se apaga.</w:t>
      </w:r>
    </w:p>
    <w:p>
      <w:pPr>
        <w:rPr>
          <w:rFonts w:ascii="Trebuchet MS" w:hAnsi="Trebuchet MS"/>
          <w:color w:val="000000"/>
          <w:sz w:val="20"/>
          <w:szCs w:val="20"/>
        </w:rPr>
      </w:pPr>
      <w:r>
        <w:rPr>
          <w:rFonts w:ascii="Trebuchet MS" w:hAnsi="Trebuchet MS"/>
          <w:color w:val="000000"/>
          <w:sz w:val="20"/>
          <w:szCs w:val="20"/>
        </w:rPr>
        <w:t>47 Ou, se o teu olho te fizer tropeçar, lança-o fora; melhor é entrares no reino de Deus com um só olho, do que, tendo dois olhos, seres lançado no inferno.</w:t>
      </w:r>
    </w:p>
    <w:p>
      <w:pPr>
        <w:rPr>
          <w:rFonts w:ascii="Trebuchet MS" w:hAnsi="Trebuchet MS"/>
          <w:color w:val="000000"/>
          <w:sz w:val="20"/>
          <w:szCs w:val="20"/>
        </w:rPr>
      </w:pPr>
      <w:r>
        <w:rPr>
          <w:rFonts w:ascii="Trebuchet MS" w:hAnsi="Trebuchet MS"/>
          <w:color w:val="000000"/>
          <w:sz w:val="20"/>
          <w:szCs w:val="20"/>
        </w:rPr>
        <w:t>48 onde o seu verme não morre, e o fogo não se apaga.</w:t>
      </w:r>
    </w:p>
    <w:p>
      <w:pPr>
        <w:rPr>
          <w:rFonts w:ascii="Trebuchet MS" w:hAnsi="Trebuchet MS"/>
          <w:color w:val="000000"/>
          <w:sz w:val="20"/>
          <w:szCs w:val="20"/>
        </w:rPr>
      </w:pPr>
      <w:r>
        <w:rPr>
          <w:rFonts w:ascii="Trebuchet MS" w:hAnsi="Trebuchet MS"/>
          <w:color w:val="000000"/>
          <w:sz w:val="20"/>
          <w:szCs w:val="20"/>
        </w:rPr>
        <w:t>49 Porque cada um será salgado com fogo.</w:t>
      </w:r>
    </w:p>
    <w:p>
      <w:pPr>
        <w:rPr>
          <w:rFonts w:ascii="Trebuchet MS" w:hAnsi="Trebuchet MS"/>
          <w:color w:val="000000"/>
          <w:sz w:val="20"/>
          <w:szCs w:val="20"/>
        </w:rPr>
      </w:pPr>
      <w:r>
        <w:rPr>
          <w:rFonts w:ascii="Trebuchet MS" w:hAnsi="Trebuchet MS"/>
          <w:color w:val="000000"/>
          <w:sz w:val="20"/>
          <w:szCs w:val="20"/>
        </w:rPr>
        <w:t>50 Bom é o sal; mas, se o sal se tornar insípido, com que o haveis de temperar? Tende sal em vós mesmos, e guardai a paz uns com os outros.</w:t>
      </w:r>
    </w:p>
    <w:p>
      <w:pPr>
        <w:pStyle w:val="P13"/>
        <w:rPr>
          <w:rFonts w:ascii="Trebuchet MS" w:hAnsi="Trebuchet MS"/>
          <w:color w:val="000000"/>
          <w:sz w:val="22"/>
          <w:szCs w:val="22"/>
        </w:rPr>
      </w:pPr>
      <w:bookmarkStart w:id="1081" w:name="_Toc147528946"/>
      <w:r>
        <w:rPr>
          <w:rFonts w:ascii="Trebuchet MS" w:hAnsi="Trebuchet MS"/>
          <w:color w:val="000000"/>
          <w:sz w:val="22"/>
          <w:szCs w:val="22"/>
        </w:rPr>
        <w:t xml:space="preserve"> MARCOS 10</w:t>
      </w:r>
      <w:bookmarkEnd w:id="1081"/>
    </w:p>
    <w:p>
      <w:pPr>
        <w:rPr>
          <w:rFonts w:ascii="Trebuchet MS" w:hAnsi="Trebuchet MS"/>
          <w:color w:val="000000"/>
          <w:sz w:val="20"/>
          <w:szCs w:val="20"/>
        </w:rPr>
      </w:pPr>
      <w:r>
        <w:rPr>
          <w:rFonts w:ascii="Trebuchet MS" w:hAnsi="Trebuchet MS"/>
          <w:color w:val="000000"/>
          <w:sz w:val="20"/>
          <w:szCs w:val="20"/>
        </w:rPr>
        <w:t>1 Levantando-se Jesus, partiu dali para os termos da Judéia, e para além do Jordão; e do novo as multidões se reuniram em torno dele; e tornou a ensiná-las, como tinha por costume.</w:t>
      </w:r>
    </w:p>
    <w:p>
      <w:pPr>
        <w:rPr>
          <w:rFonts w:ascii="Trebuchet MS" w:hAnsi="Trebuchet MS"/>
          <w:color w:val="000000"/>
          <w:sz w:val="20"/>
          <w:szCs w:val="20"/>
        </w:rPr>
      </w:pPr>
      <w:r>
        <w:rPr>
          <w:rFonts w:ascii="Trebuchet MS" w:hAnsi="Trebuchet MS"/>
          <w:color w:val="000000"/>
          <w:sz w:val="20"/>
          <w:szCs w:val="20"/>
        </w:rPr>
        <w:t>2 Então se aproximaram dele alguns fariseus e, para o experimentarem, lhe perguntaram: É lícito ao homem repudiar sua mulher?</w:t>
      </w:r>
    </w:p>
    <w:p>
      <w:pPr>
        <w:rPr>
          <w:rFonts w:ascii="Trebuchet MS" w:hAnsi="Trebuchet MS"/>
          <w:color w:val="000000"/>
          <w:sz w:val="20"/>
          <w:szCs w:val="20"/>
        </w:rPr>
      </w:pPr>
      <w:r>
        <w:rPr>
          <w:rFonts w:ascii="Trebuchet MS" w:hAnsi="Trebuchet MS"/>
          <w:color w:val="000000"/>
          <w:sz w:val="20"/>
          <w:szCs w:val="20"/>
        </w:rPr>
        <w:t>3 Ele, porém, respondeu-lhes: Que vos ordenou Moisés?</w:t>
      </w:r>
    </w:p>
    <w:p>
      <w:pPr>
        <w:rPr>
          <w:rFonts w:ascii="Trebuchet MS" w:hAnsi="Trebuchet MS"/>
          <w:color w:val="000000"/>
          <w:sz w:val="20"/>
          <w:szCs w:val="20"/>
        </w:rPr>
      </w:pPr>
      <w:r>
        <w:rPr>
          <w:rFonts w:ascii="Trebuchet MS" w:hAnsi="Trebuchet MS"/>
          <w:color w:val="000000"/>
          <w:sz w:val="20"/>
          <w:szCs w:val="20"/>
        </w:rPr>
        <w:t>4 Replicaram eles: Moisés permitiu escrever carta de divórcio, e repudiar a mulher.</w:t>
      </w:r>
    </w:p>
    <w:p>
      <w:pPr>
        <w:rPr>
          <w:rFonts w:ascii="Trebuchet MS" w:hAnsi="Trebuchet MS"/>
          <w:color w:val="000000"/>
          <w:sz w:val="20"/>
          <w:szCs w:val="20"/>
        </w:rPr>
      </w:pPr>
      <w:r>
        <w:rPr>
          <w:rFonts w:ascii="Trebuchet MS" w:hAnsi="Trebuchet MS"/>
          <w:color w:val="000000"/>
          <w:sz w:val="20"/>
          <w:szCs w:val="20"/>
        </w:rPr>
        <w:t>5 Disse-lhes Jesus: Pela dureza dos vossos corações ele vos deixou escrito esse mandamento.</w:t>
      </w:r>
    </w:p>
    <w:p>
      <w:pPr>
        <w:rPr>
          <w:rFonts w:ascii="Trebuchet MS" w:hAnsi="Trebuchet MS"/>
          <w:color w:val="000000"/>
          <w:sz w:val="20"/>
          <w:szCs w:val="20"/>
        </w:rPr>
      </w:pPr>
      <w:r>
        <w:rPr>
          <w:rFonts w:ascii="Trebuchet MS" w:hAnsi="Trebuchet MS"/>
          <w:color w:val="000000"/>
          <w:sz w:val="20"/>
          <w:szCs w:val="20"/>
        </w:rPr>
        <w:t>6 Mas desde o princípio da criação, Deus os fez homem e mulher.</w:t>
      </w:r>
    </w:p>
    <w:p>
      <w:pPr>
        <w:rPr>
          <w:rFonts w:ascii="Trebuchet MS" w:hAnsi="Trebuchet MS"/>
          <w:color w:val="000000"/>
          <w:sz w:val="20"/>
          <w:szCs w:val="20"/>
        </w:rPr>
      </w:pPr>
      <w:r>
        <w:rPr>
          <w:rFonts w:ascii="Trebuchet MS" w:hAnsi="Trebuchet MS"/>
          <w:color w:val="000000"/>
          <w:sz w:val="20"/>
          <w:szCs w:val="20"/>
        </w:rPr>
        <w:t>7 Por isso deixará o homem a seu pai e a sua mãe, e unir-se-á à sua mulher,</w:t>
      </w:r>
    </w:p>
    <w:p>
      <w:pPr>
        <w:rPr>
          <w:rFonts w:ascii="Trebuchet MS" w:hAnsi="Trebuchet MS"/>
          <w:color w:val="000000"/>
          <w:sz w:val="20"/>
          <w:szCs w:val="20"/>
        </w:rPr>
      </w:pPr>
      <w:r>
        <w:rPr>
          <w:rFonts w:ascii="Trebuchet MS" w:hAnsi="Trebuchet MS"/>
          <w:color w:val="000000"/>
          <w:sz w:val="20"/>
          <w:szCs w:val="20"/>
        </w:rPr>
        <w:t>8 e serão os dois uma só carne; assim já não são mais dois, mas uma só carne.</w:t>
      </w:r>
    </w:p>
    <w:p>
      <w:pPr>
        <w:rPr>
          <w:rFonts w:ascii="Trebuchet MS" w:hAnsi="Trebuchet MS"/>
          <w:color w:val="000000"/>
          <w:sz w:val="20"/>
          <w:szCs w:val="20"/>
        </w:rPr>
      </w:pPr>
      <w:r>
        <w:rPr>
          <w:rFonts w:ascii="Trebuchet MS" w:hAnsi="Trebuchet MS"/>
          <w:color w:val="000000"/>
          <w:sz w:val="20"/>
          <w:szCs w:val="20"/>
        </w:rPr>
        <w:t>9 Porquanto o que Deus ajuntou, não o separe o homem.</w:t>
      </w:r>
    </w:p>
    <w:p>
      <w:pPr>
        <w:rPr>
          <w:rFonts w:ascii="Trebuchet MS" w:hAnsi="Trebuchet MS"/>
          <w:color w:val="000000"/>
          <w:sz w:val="20"/>
          <w:szCs w:val="20"/>
        </w:rPr>
      </w:pPr>
      <w:r>
        <w:rPr>
          <w:rFonts w:ascii="Trebuchet MS" w:hAnsi="Trebuchet MS"/>
          <w:color w:val="000000"/>
          <w:sz w:val="20"/>
          <w:szCs w:val="20"/>
        </w:rPr>
        <w:t>10 Em casa os discípulos interrogaram-no de novo sobre isso.</w:t>
      </w:r>
    </w:p>
    <w:p>
      <w:pPr>
        <w:rPr>
          <w:rFonts w:ascii="Trebuchet MS" w:hAnsi="Trebuchet MS"/>
          <w:color w:val="000000"/>
          <w:sz w:val="20"/>
          <w:szCs w:val="20"/>
        </w:rPr>
      </w:pPr>
      <w:r>
        <w:rPr>
          <w:rFonts w:ascii="Trebuchet MS" w:hAnsi="Trebuchet MS"/>
          <w:color w:val="000000"/>
          <w:sz w:val="20"/>
          <w:szCs w:val="20"/>
        </w:rPr>
        <w:t>11 Ao que lhes respondeu: Qualquer que repudiar sua mulher e casar com outra comete adultério contra ela;</w:t>
      </w:r>
    </w:p>
    <w:p>
      <w:pPr>
        <w:rPr>
          <w:rFonts w:ascii="Trebuchet MS" w:hAnsi="Trebuchet MS"/>
          <w:color w:val="000000"/>
          <w:sz w:val="20"/>
          <w:szCs w:val="20"/>
        </w:rPr>
      </w:pPr>
      <w:r>
        <w:rPr>
          <w:rFonts w:ascii="Trebuchet MS" w:hAnsi="Trebuchet MS"/>
          <w:color w:val="000000"/>
          <w:sz w:val="20"/>
          <w:szCs w:val="20"/>
        </w:rPr>
        <w:t>12 e se ela repudiar seu marido e casar com outro, comete adultério.</w:t>
      </w:r>
    </w:p>
    <w:p>
      <w:pPr>
        <w:rPr>
          <w:rFonts w:ascii="Trebuchet MS" w:hAnsi="Trebuchet MS"/>
          <w:color w:val="000000"/>
          <w:sz w:val="20"/>
          <w:szCs w:val="20"/>
        </w:rPr>
      </w:pPr>
      <w:r>
        <w:rPr>
          <w:rFonts w:ascii="Trebuchet MS" w:hAnsi="Trebuchet MS"/>
          <w:color w:val="000000"/>
          <w:sz w:val="20"/>
          <w:szCs w:val="20"/>
        </w:rPr>
        <w:t>13 Então lhe traziam algumas crianças para que as tocasse; mas os discípulos o repreenderam.</w:t>
      </w:r>
    </w:p>
    <w:p>
      <w:pPr>
        <w:rPr>
          <w:rFonts w:ascii="Trebuchet MS" w:hAnsi="Trebuchet MS"/>
          <w:color w:val="000000"/>
          <w:sz w:val="20"/>
          <w:szCs w:val="20"/>
        </w:rPr>
      </w:pPr>
      <w:r>
        <w:rPr>
          <w:rFonts w:ascii="Trebuchet MS" w:hAnsi="Trebuchet MS"/>
          <w:color w:val="000000"/>
          <w:sz w:val="20"/>
          <w:szCs w:val="20"/>
        </w:rPr>
        <w:t>14 Jesus, porém, vendo isto, indignou-se e disse-lhes: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15 Em verdade vos digo que qualquer que não receber o reino de Deus como criança, de maneira nenhuma entrará nele.</w:t>
      </w:r>
    </w:p>
    <w:p>
      <w:pPr>
        <w:rPr>
          <w:rFonts w:ascii="Trebuchet MS" w:hAnsi="Trebuchet MS"/>
          <w:color w:val="000000"/>
          <w:sz w:val="20"/>
          <w:szCs w:val="20"/>
        </w:rPr>
      </w:pPr>
      <w:r>
        <w:rPr>
          <w:rFonts w:ascii="Trebuchet MS" w:hAnsi="Trebuchet MS"/>
          <w:color w:val="000000"/>
          <w:sz w:val="20"/>
          <w:szCs w:val="20"/>
        </w:rPr>
        <w:t>16 E, tomando-as nos seus braços, as abençoou, pondo as mãos sobre elas.</w:t>
      </w:r>
    </w:p>
    <w:p>
      <w:pPr>
        <w:rPr>
          <w:rFonts w:ascii="Trebuchet MS" w:hAnsi="Trebuchet MS"/>
          <w:color w:val="000000"/>
          <w:sz w:val="20"/>
          <w:szCs w:val="20"/>
        </w:rPr>
      </w:pPr>
      <w:r>
        <w:rPr>
          <w:rFonts w:ascii="Trebuchet MS" w:hAnsi="Trebuchet MS"/>
          <w:color w:val="000000"/>
          <w:sz w:val="20"/>
          <w:szCs w:val="20"/>
        </w:rPr>
        <w:t>17 Ora, ao sair para se pôr a caminho, correu para ele um homem, o qual se ajoelhou diante dele e lhe perguntou: Bom Mestre, que hei de fazer para herdar a vida eterna?</w:t>
      </w:r>
    </w:p>
    <w:p>
      <w:pPr>
        <w:rPr>
          <w:rFonts w:ascii="Trebuchet MS" w:hAnsi="Trebuchet MS"/>
          <w:color w:val="000000"/>
          <w:sz w:val="20"/>
          <w:szCs w:val="20"/>
        </w:rPr>
      </w:pPr>
      <w:r>
        <w:rPr>
          <w:rFonts w:ascii="Trebuchet MS" w:hAnsi="Trebuchet MS"/>
          <w:color w:val="000000"/>
          <w:sz w:val="20"/>
          <w:szCs w:val="20"/>
        </w:rPr>
        <w:t>18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19 Sabes os mandamentos: Não matarás; não adulterarás; não furtarás; não dirás falso testemunho; a ninguém defraudarás; honra a teu pai e a tua mãe.</w:t>
      </w:r>
    </w:p>
    <w:p>
      <w:pPr>
        <w:rPr>
          <w:rFonts w:ascii="Trebuchet MS" w:hAnsi="Trebuchet MS"/>
          <w:color w:val="000000"/>
          <w:sz w:val="20"/>
          <w:szCs w:val="20"/>
        </w:rPr>
      </w:pPr>
      <w:r>
        <w:rPr>
          <w:rFonts w:ascii="Trebuchet MS" w:hAnsi="Trebuchet MS"/>
          <w:color w:val="000000"/>
          <w:sz w:val="20"/>
          <w:szCs w:val="20"/>
        </w:rPr>
        <w:t>20 Ele, porém, lhe replicou: Mestre, tudo isso tenho guardado desde a minha juventude.</w:t>
      </w:r>
    </w:p>
    <w:p>
      <w:pPr>
        <w:rPr>
          <w:rFonts w:ascii="Trebuchet MS" w:hAnsi="Trebuchet MS"/>
          <w:color w:val="000000"/>
          <w:sz w:val="20"/>
          <w:szCs w:val="20"/>
        </w:rPr>
      </w:pPr>
      <w:r>
        <w:rPr>
          <w:rFonts w:ascii="Trebuchet MS" w:hAnsi="Trebuchet MS"/>
          <w:color w:val="000000"/>
          <w:sz w:val="20"/>
          <w:szCs w:val="20"/>
        </w:rPr>
        <w:t>21 E Jesus, olhando para ele, o amou e lhe disse: Uma coisa te falta; vai vende tudo quanto tens e dá-o aos pobres, e terás um tesouro no céu; e vem, segue-me.</w:t>
      </w:r>
    </w:p>
    <w:p>
      <w:pPr>
        <w:rPr>
          <w:rFonts w:ascii="Trebuchet MS" w:hAnsi="Trebuchet MS"/>
          <w:color w:val="000000"/>
          <w:sz w:val="20"/>
          <w:szCs w:val="20"/>
        </w:rPr>
      </w:pPr>
      <w:r>
        <w:rPr>
          <w:rFonts w:ascii="Trebuchet MS" w:hAnsi="Trebuchet MS"/>
          <w:color w:val="000000"/>
          <w:sz w:val="20"/>
          <w:szCs w:val="20"/>
        </w:rPr>
        <w:t>22 Mas ele, pesaroso desta palavra, retirou-se triste, porque possuía muitos bens.</w:t>
      </w:r>
    </w:p>
    <w:p>
      <w:pPr>
        <w:rPr>
          <w:rFonts w:ascii="Trebuchet MS" w:hAnsi="Trebuchet MS"/>
          <w:color w:val="000000"/>
          <w:sz w:val="20"/>
          <w:szCs w:val="20"/>
        </w:rPr>
      </w:pPr>
      <w:r>
        <w:rPr>
          <w:rFonts w:ascii="Trebuchet MS" w:hAnsi="Trebuchet MS"/>
          <w:color w:val="000000"/>
          <w:sz w:val="20"/>
          <w:szCs w:val="20"/>
        </w:rPr>
        <w:t>23 Então Jesus, olhando em redor, disse aos seus discípulos: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24 E os discípulos se maravilharam destas suas palavras; mas Jesus, tornando a falar, disse-lhes: Filhos, quão difícil é para os que confiam nas riquezas entrar no reino de Deus!</w:t>
      </w:r>
    </w:p>
    <w:p>
      <w:pPr>
        <w:rPr>
          <w:rFonts w:ascii="Trebuchet MS" w:hAnsi="Trebuchet MS"/>
          <w:color w:val="000000"/>
          <w:sz w:val="20"/>
          <w:szCs w:val="20"/>
        </w:rPr>
      </w:pPr>
      <w:r>
        <w:rPr>
          <w:rFonts w:ascii="Trebuchet MS" w:hAnsi="Trebuchet MS"/>
          <w:color w:val="000000"/>
          <w:sz w:val="20"/>
          <w:szCs w:val="20"/>
        </w:rPr>
        <w:t>25 É mais fácil um camelo passar pelo fundo de uma agulha, do que entrar um rico no reino de Deus.</w:t>
      </w:r>
    </w:p>
    <w:p>
      <w:pPr>
        <w:rPr>
          <w:rFonts w:ascii="Trebuchet MS" w:hAnsi="Trebuchet MS"/>
          <w:color w:val="000000"/>
          <w:sz w:val="20"/>
          <w:szCs w:val="20"/>
        </w:rPr>
      </w:pPr>
      <w:r>
        <w:rPr>
          <w:rFonts w:ascii="Trebuchet MS" w:hAnsi="Trebuchet MS"/>
          <w:color w:val="000000"/>
          <w:sz w:val="20"/>
          <w:szCs w:val="20"/>
        </w:rPr>
        <w:t>26 Com isso eles ficaram sobremaneira maravilhados, dizendo entre si: Quem pode, então, ser salvo?</w:t>
      </w:r>
    </w:p>
    <w:p>
      <w:pPr>
        <w:rPr>
          <w:rFonts w:ascii="Trebuchet MS" w:hAnsi="Trebuchet MS"/>
          <w:color w:val="000000"/>
          <w:sz w:val="20"/>
          <w:szCs w:val="20"/>
        </w:rPr>
      </w:pPr>
      <w:r>
        <w:rPr>
          <w:rFonts w:ascii="Trebuchet MS" w:hAnsi="Trebuchet MS"/>
          <w:color w:val="000000"/>
          <w:sz w:val="20"/>
          <w:szCs w:val="20"/>
        </w:rPr>
        <w:t>27 Jesus, fixando os olhos neles, respondeu: Para os homens é impossível, mas não para Deus; porque para Deus tudo é possível.</w:t>
      </w:r>
    </w:p>
    <w:p>
      <w:pPr>
        <w:rPr>
          <w:rFonts w:ascii="Trebuchet MS" w:hAnsi="Trebuchet MS"/>
          <w:color w:val="000000"/>
          <w:sz w:val="20"/>
          <w:szCs w:val="20"/>
        </w:rPr>
      </w:pPr>
      <w:r>
        <w:rPr>
          <w:rFonts w:ascii="Trebuchet MS" w:hAnsi="Trebuchet MS"/>
          <w:color w:val="000000"/>
          <w:sz w:val="20"/>
          <w:szCs w:val="20"/>
        </w:rPr>
        <w:t>28 Pedro começou a dizer-lhe: Eis que nós deixamos tudo e te seguimos.</w:t>
      </w:r>
    </w:p>
    <w:p>
      <w:pPr>
        <w:rPr>
          <w:rFonts w:ascii="Trebuchet MS" w:hAnsi="Trebuchet MS"/>
          <w:color w:val="000000"/>
          <w:sz w:val="20"/>
          <w:szCs w:val="20"/>
        </w:rPr>
      </w:pPr>
      <w:r>
        <w:rPr>
          <w:rFonts w:ascii="Trebuchet MS" w:hAnsi="Trebuchet MS"/>
          <w:color w:val="000000"/>
          <w:sz w:val="20"/>
          <w:szCs w:val="20"/>
        </w:rPr>
        <w:t>29 Respondeu Jesus: Em verdade vos digo que ninguém há, que tenha deixado casa, ou irmãos, ou irmãs, ou mãe, ou pai, ou filhos, ou campos, por amor de mim e do evangelho,</w:t>
      </w:r>
    </w:p>
    <w:p>
      <w:pPr>
        <w:rPr>
          <w:rFonts w:ascii="Trebuchet MS" w:hAnsi="Trebuchet MS"/>
          <w:color w:val="000000"/>
          <w:sz w:val="20"/>
          <w:szCs w:val="20"/>
        </w:rPr>
      </w:pPr>
      <w:r>
        <w:rPr>
          <w:rFonts w:ascii="Trebuchet MS" w:hAnsi="Trebuchet MS"/>
          <w:color w:val="000000"/>
          <w:sz w:val="20"/>
          <w:szCs w:val="20"/>
        </w:rPr>
        <w:t>30 que não receba cem vezes tanto, já neste tempo, em casas, e irmãos, e irmãs, e mães, e filhos, e campos, com perseguições; e no mundo vindouro a vida eterna.</w:t>
      </w:r>
    </w:p>
    <w:p>
      <w:pPr>
        <w:rPr>
          <w:rFonts w:ascii="Trebuchet MS" w:hAnsi="Trebuchet MS"/>
          <w:color w:val="000000"/>
          <w:sz w:val="20"/>
          <w:szCs w:val="20"/>
        </w:rPr>
      </w:pPr>
      <w:r>
        <w:rPr>
          <w:rFonts w:ascii="Trebuchet MS" w:hAnsi="Trebuchet MS"/>
          <w:color w:val="000000"/>
          <w:sz w:val="20"/>
          <w:szCs w:val="20"/>
        </w:rPr>
        <w:t>31 Mas muitos que são primeiros serão últimos; e muitos que são últimos serão primeiros.</w:t>
      </w:r>
    </w:p>
    <w:p>
      <w:pPr>
        <w:rPr>
          <w:rFonts w:ascii="Trebuchet MS" w:hAnsi="Trebuchet MS"/>
          <w:color w:val="000000"/>
          <w:sz w:val="20"/>
          <w:szCs w:val="20"/>
        </w:rPr>
      </w:pPr>
      <w:r>
        <w:rPr>
          <w:rFonts w:ascii="Trebuchet MS" w:hAnsi="Trebuchet MS"/>
          <w:color w:val="000000"/>
          <w:sz w:val="20"/>
          <w:szCs w:val="20"/>
        </w:rPr>
        <w:t>32 Ora, estavam a caminho, subindo para Jerusalém; e Jesus ia adiante deles, e eles se maravilhavam e o seguiam atemorizados. De novo tomou consigo os doze e começou a contar-lhes as coisas que lhe haviam de sobrevir,</w:t>
      </w:r>
    </w:p>
    <w:p>
      <w:pPr>
        <w:rPr>
          <w:rFonts w:ascii="Trebuchet MS" w:hAnsi="Trebuchet MS"/>
          <w:color w:val="000000"/>
          <w:sz w:val="20"/>
          <w:szCs w:val="20"/>
        </w:rPr>
      </w:pPr>
      <w:r>
        <w:rPr>
          <w:rFonts w:ascii="Trebuchet MS" w:hAnsi="Trebuchet MS"/>
          <w:color w:val="000000"/>
          <w:sz w:val="20"/>
          <w:szCs w:val="20"/>
        </w:rPr>
        <w:t>33 dizendo: Eis que subimos a Jerusalém, e o Filho do homem será entregue aos principais sacerdotes e aos escribas; e eles o condenarão à morte, e o entregarão aos gentios;</w:t>
      </w:r>
    </w:p>
    <w:p>
      <w:pPr>
        <w:rPr>
          <w:rFonts w:ascii="Trebuchet MS" w:hAnsi="Trebuchet MS"/>
          <w:color w:val="000000"/>
          <w:sz w:val="20"/>
          <w:szCs w:val="20"/>
        </w:rPr>
      </w:pPr>
      <w:r>
        <w:rPr>
          <w:rFonts w:ascii="Trebuchet MS" w:hAnsi="Trebuchet MS"/>
          <w:color w:val="000000"/>
          <w:sz w:val="20"/>
          <w:szCs w:val="20"/>
        </w:rPr>
        <w:t>34 e hão de escarnecê-lo e cuspir nele, e açoitá-lo, e matá-lo; e depois de três dias ressurgirá.</w:t>
      </w:r>
    </w:p>
    <w:p>
      <w:pPr>
        <w:rPr>
          <w:rFonts w:ascii="Trebuchet MS" w:hAnsi="Trebuchet MS"/>
          <w:color w:val="000000"/>
          <w:sz w:val="20"/>
          <w:szCs w:val="20"/>
        </w:rPr>
      </w:pPr>
      <w:r>
        <w:rPr>
          <w:rFonts w:ascii="Trebuchet MS" w:hAnsi="Trebuchet MS"/>
          <w:color w:val="000000"/>
          <w:sz w:val="20"/>
          <w:szCs w:val="20"/>
        </w:rPr>
        <w:t>35 Nisso aproximaram-se dele Tiago e João, filhos de Zebedeu, dizendo-lhe: Mestre, queremos que nos faças o que te pedirmos.</w:t>
      </w:r>
    </w:p>
    <w:p>
      <w:pPr>
        <w:rPr>
          <w:rFonts w:ascii="Trebuchet MS" w:hAnsi="Trebuchet MS"/>
          <w:color w:val="000000"/>
          <w:sz w:val="20"/>
          <w:szCs w:val="20"/>
        </w:rPr>
      </w:pPr>
      <w:r>
        <w:rPr>
          <w:rFonts w:ascii="Trebuchet MS" w:hAnsi="Trebuchet MS"/>
          <w:color w:val="000000"/>
          <w:sz w:val="20"/>
          <w:szCs w:val="20"/>
        </w:rPr>
        <w:t>36 Ele, pois, lhes perguntou: Que quereis que eu vos faça?</w:t>
      </w:r>
    </w:p>
    <w:p>
      <w:pPr>
        <w:rPr>
          <w:rFonts w:ascii="Trebuchet MS" w:hAnsi="Trebuchet MS"/>
          <w:color w:val="000000"/>
          <w:sz w:val="20"/>
          <w:szCs w:val="20"/>
        </w:rPr>
      </w:pPr>
      <w:r>
        <w:rPr>
          <w:rFonts w:ascii="Trebuchet MS" w:hAnsi="Trebuchet MS"/>
          <w:color w:val="000000"/>
          <w:sz w:val="20"/>
          <w:szCs w:val="20"/>
        </w:rPr>
        <w:t>37 Responderam-lhe: Concede-nos que na tua glória nos sentemos, um à tua direita, e outro à tua esquerda.</w:t>
      </w:r>
    </w:p>
    <w:p>
      <w:pPr>
        <w:rPr>
          <w:rFonts w:ascii="Trebuchet MS" w:hAnsi="Trebuchet MS"/>
          <w:color w:val="000000"/>
          <w:sz w:val="20"/>
          <w:szCs w:val="20"/>
        </w:rPr>
      </w:pPr>
      <w:r>
        <w:rPr>
          <w:rFonts w:ascii="Trebuchet MS" w:hAnsi="Trebuchet MS"/>
          <w:color w:val="000000"/>
          <w:sz w:val="20"/>
          <w:szCs w:val="20"/>
        </w:rPr>
        <w:t>38 Mas Jesus lhes disse: Não sabeis o que pedis; podeis beber o cálice que eu bebo, e ser batizados no batismo em que eu sou batizado?</w:t>
      </w:r>
    </w:p>
    <w:p>
      <w:pPr>
        <w:rPr>
          <w:rFonts w:ascii="Trebuchet MS" w:hAnsi="Trebuchet MS"/>
          <w:color w:val="000000"/>
          <w:sz w:val="20"/>
          <w:szCs w:val="20"/>
        </w:rPr>
      </w:pPr>
      <w:r>
        <w:rPr>
          <w:rFonts w:ascii="Trebuchet MS" w:hAnsi="Trebuchet MS"/>
          <w:color w:val="000000"/>
          <w:sz w:val="20"/>
          <w:szCs w:val="20"/>
        </w:rPr>
        <w:t>39 E lhe responderam: Podemos. Mas Jesus lhes disse: O cálice que eu bebo, haveis de bebê-lo, e no batismo em que eu sou batizado, haveis de ser batizados;</w:t>
      </w:r>
    </w:p>
    <w:p>
      <w:pPr>
        <w:rPr>
          <w:rFonts w:ascii="Trebuchet MS" w:hAnsi="Trebuchet MS"/>
          <w:color w:val="000000"/>
          <w:sz w:val="20"/>
          <w:szCs w:val="20"/>
        </w:rPr>
      </w:pPr>
      <w:r>
        <w:rPr>
          <w:rFonts w:ascii="Trebuchet MS" w:hAnsi="Trebuchet MS"/>
          <w:color w:val="000000"/>
          <w:sz w:val="20"/>
          <w:szCs w:val="20"/>
        </w:rPr>
        <w:t>40 mas o sentar-se à minha direita, ou à minha esquerda, não me pertence concedê-lo; mas isso é para aqueles a quem está reservado.</w:t>
      </w:r>
    </w:p>
    <w:p>
      <w:pPr>
        <w:rPr>
          <w:rFonts w:ascii="Trebuchet MS" w:hAnsi="Trebuchet MS"/>
          <w:color w:val="000000"/>
          <w:sz w:val="20"/>
          <w:szCs w:val="20"/>
        </w:rPr>
      </w:pPr>
      <w:r>
        <w:rPr>
          <w:rFonts w:ascii="Trebuchet MS" w:hAnsi="Trebuchet MS"/>
          <w:color w:val="000000"/>
          <w:sz w:val="20"/>
          <w:szCs w:val="20"/>
        </w:rPr>
        <w:t>41 E ouvindo isso os dez, começaram a indignar-se contra Tiago e João.</w:t>
      </w:r>
    </w:p>
    <w:p>
      <w:pPr>
        <w:rPr>
          <w:rFonts w:ascii="Trebuchet MS" w:hAnsi="Trebuchet MS"/>
          <w:color w:val="000000"/>
          <w:sz w:val="20"/>
          <w:szCs w:val="20"/>
        </w:rPr>
      </w:pPr>
      <w:r>
        <w:rPr>
          <w:rFonts w:ascii="Trebuchet MS" w:hAnsi="Trebuchet MS"/>
          <w:color w:val="000000"/>
          <w:sz w:val="20"/>
          <w:szCs w:val="20"/>
        </w:rPr>
        <w:t>42 Então Jesus chamou-os para junto de si e lhes disse: Sabeis que os que são reconhecidos como governadores dos gentios, deles se assenhoreiam, e que sobre eles os seus grandes exercem autoridade.</w:t>
      </w:r>
    </w:p>
    <w:p>
      <w:pPr>
        <w:rPr>
          <w:rFonts w:ascii="Trebuchet MS" w:hAnsi="Trebuchet MS"/>
          <w:color w:val="000000"/>
          <w:sz w:val="20"/>
          <w:szCs w:val="20"/>
        </w:rPr>
      </w:pPr>
      <w:r>
        <w:rPr>
          <w:rFonts w:ascii="Trebuchet MS" w:hAnsi="Trebuchet MS"/>
          <w:color w:val="000000"/>
          <w:sz w:val="20"/>
          <w:szCs w:val="20"/>
        </w:rPr>
        <w:t>43 Mas entre vós não será assim; antes, qualquer que entre vós quiser tornar-se grande, será esse o que vos sirva;</w:t>
      </w:r>
    </w:p>
    <w:p>
      <w:pPr>
        <w:rPr>
          <w:rFonts w:ascii="Trebuchet MS" w:hAnsi="Trebuchet MS"/>
          <w:color w:val="000000"/>
          <w:sz w:val="20"/>
          <w:szCs w:val="20"/>
        </w:rPr>
      </w:pPr>
      <w:r>
        <w:rPr>
          <w:rFonts w:ascii="Trebuchet MS" w:hAnsi="Trebuchet MS"/>
          <w:color w:val="000000"/>
          <w:sz w:val="20"/>
          <w:szCs w:val="20"/>
        </w:rPr>
        <w:t>44 e qualquer que entre vós quiser ser o primeiro, será servo de todos.</w:t>
      </w:r>
    </w:p>
    <w:p>
      <w:pPr>
        <w:rPr>
          <w:rFonts w:ascii="Trebuchet MS" w:hAnsi="Trebuchet MS"/>
          <w:color w:val="000000"/>
          <w:sz w:val="20"/>
          <w:szCs w:val="20"/>
        </w:rPr>
      </w:pPr>
      <w:r>
        <w:rPr>
          <w:rFonts w:ascii="Trebuchet MS" w:hAnsi="Trebuchet MS"/>
          <w:color w:val="000000"/>
          <w:sz w:val="20"/>
          <w:szCs w:val="20"/>
        </w:rPr>
        <w:t>45 Pois também o Filho do homem não veio para ser servido, mas para servir, e para dar a sua vida em resgate de muitos.</w:t>
      </w:r>
    </w:p>
    <w:p>
      <w:pPr>
        <w:rPr>
          <w:rFonts w:ascii="Trebuchet MS" w:hAnsi="Trebuchet MS"/>
          <w:color w:val="000000"/>
          <w:sz w:val="20"/>
          <w:szCs w:val="20"/>
        </w:rPr>
      </w:pPr>
      <w:r>
        <w:rPr>
          <w:rFonts w:ascii="Trebuchet MS" w:hAnsi="Trebuchet MS"/>
          <w:color w:val="000000"/>
          <w:sz w:val="20"/>
          <w:szCs w:val="20"/>
        </w:rPr>
        <w:t>46 Depois chegaram a Jericó. E, ao sair ele de Jericó com seus discípulos e uma grande multidão, estava sentado junto do caminho um mendigo cego, Bartimeu filho de Timeu.</w:t>
      </w:r>
    </w:p>
    <w:p>
      <w:pPr>
        <w:rPr>
          <w:rFonts w:ascii="Trebuchet MS" w:hAnsi="Trebuchet MS"/>
          <w:color w:val="000000"/>
          <w:sz w:val="20"/>
          <w:szCs w:val="20"/>
        </w:rPr>
      </w:pPr>
      <w:r>
        <w:rPr>
          <w:rFonts w:ascii="Trebuchet MS" w:hAnsi="Trebuchet MS"/>
          <w:color w:val="000000"/>
          <w:sz w:val="20"/>
          <w:szCs w:val="20"/>
        </w:rPr>
        <w:t>47 Este, quando ouviu que era Jesus, o nazareno, começou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48 E muitos o repreendiam, para que se calasse; mas ele clamava ainda mais: Filho de Davi, tem compaixão de mim.</w:t>
      </w:r>
    </w:p>
    <w:p>
      <w:pPr>
        <w:rPr>
          <w:rFonts w:ascii="Trebuchet MS" w:hAnsi="Trebuchet MS"/>
          <w:color w:val="000000"/>
          <w:sz w:val="20"/>
          <w:szCs w:val="20"/>
        </w:rPr>
      </w:pPr>
      <w:r>
        <w:rPr>
          <w:rFonts w:ascii="Trebuchet MS" w:hAnsi="Trebuchet MS"/>
          <w:color w:val="000000"/>
          <w:sz w:val="20"/>
          <w:szCs w:val="20"/>
        </w:rPr>
        <w:t>49 Parou, pois, Jesus e disse: Chamai-o. E chamaram o cego, dizendo-lhe: Tem bom ânimo; levanta-te, ele te chama.</w:t>
      </w:r>
    </w:p>
    <w:p>
      <w:pPr>
        <w:rPr>
          <w:rFonts w:ascii="Trebuchet MS" w:hAnsi="Trebuchet MS"/>
          <w:color w:val="000000"/>
          <w:sz w:val="20"/>
          <w:szCs w:val="20"/>
        </w:rPr>
      </w:pPr>
      <w:r>
        <w:rPr>
          <w:rFonts w:ascii="Trebuchet MS" w:hAnsi="Trebuchet MS"/>
          <w:color w:val="000000"/>
          <w:sz w:val="20"/>
          <w:szCs w:val="20"/>
        </w:rPr>
        <w:t>50 Nisto, lançando de si a sua capa, de um salto se levantou e foi ter com Jesus.</w:t>
      </w:r>
    </w:p>
    <w:p>
      <w:pPr>
        <w:rPr>
          <w:rFonts w:ascii="Trebuchet MS" w:hAnsi="Trebuchet MS"/>
          <w:color w:val="000000"/>
          <w:sz w:val="20"/>
          <w:szCs w:val="20"/>
        </w:rPr>
      </w:pPr>
      <w:r>
        <w:rPr>
          <w:rFonts w:ascii="Trebuchet MS" w:hAnsi="Trebuchet MS"/>
          <w:color w:val="000000"/>
          <w:sz w:val="20"/>
          <w:szCs w:val="20"/>
        </w:rPr>
        <w:t>51 Perguntou-lhe o cego: Que queres que te faça? Respondeu-lhe o cego: Mestre, que eu veja.</w:t>
      </w:r>
    </w:p>
    <w:p>
      <w:pPr>
        <w:rPr>
          <w:rFonts w:ascii="Trebuchet MS" w:hAnsi="Trebuchet MS"/>
          <w:color w:val="000000"/>
          <w:sz w:val="20"/>
          <w:szCs w:val="20"/>
        </w:rPr>
      </w:pPr>
      <w:r>
        <w:rPr>
          <w:rFonts w:ascii="Trebuchet MS" w:hAnsi="Trebuchet MS"/>
          <w:color w:val="000000"/>
          <w:sz w:val="20"/>
          <w:szCs w:val="20"/>
        </w:rPr>
        <w:t>52 Disse-lhe Jesus: Vai, a tua fé te salvou. E imediatamente recuperou a vista, e foi seguindo pelo caminho.</w:t>
      </w:r>
    </w:p>
    <w:p>
      <w:pPr>
        <w:pStyle w:val="P13"/>
        <w:rPr>
          <w:rFonts w:ascii="Trebuchet MS" w:hAnsi="Trebuchet MS"/>
          <w:color w:val="000000"/>
          <w:sz w:val="22"/>
          <w:szCs w:val="22"/>
        </w:rPr>
      </w:pPr>
      <w:bookmarkStart w:id="1082" w:name="_Toc147528947"/>
      <w:r>
        <w:rPr>
          <w:rFonts w:ascii="Trebuchet MS" w:hAnsi="Trebuchet MS"/>
          <w:color w:val="000000"/>
          <w:sz w:val="22"/>
          <w:szCs w:val="22"/>
        </w:rPr>
        <w:t xml:space="preserve"> MARCOS 11</w:t>
      </w:r>
      <w:bookmarkEnd w:id="1082"/>
    </w:p>
    <w:p>
      <w:pPr>
        <w:rPr>
          <w:rFonts w:ascii="Trebuchet MS" w:hAnsi="Trebuchet MS"/>
          <w:color w:val="000000"/>
          <w:sz w:val="20"/>
          <w:szCs w:val="20"/>
        </w:rPr>
      </w:pPr>
      <w:r>
        <w:rPr>
          <w:rFonts w:ascii="Trebuchet MS" w:hAnsi="Trebuchet MS"/>
          <w:color w:val="000000"/>
          <w:sz w:val="20"/>
          <w:szCs w:val="20"/>
        </w:rPr>
        <w:t>1 Ora, quando se aproximavam de Jerusalém, de Betfagé e de Betânia, junto do Monte das Oliveiras, enviou Jesus dois dos seus discípulos</w:t>
      </w:r>
    </w:p>
    <w:p>
      <w:pPr>
        <w:rPr>
          <w:rFonts w:ascii="Trebuchet MS" w:hAnsi="Trebuchet MS"/>
          <w:color w:val="000000"/>
          <w:sz w:val="20"/>
          <w:szCs w:val="20"/>
        </w:rPr>
      </w:pPr>
      <w:r>
        <w:rPr>
          <w:rFonts w:ascii="Trebuchet MS" w:hAnsi="Trebuchet MS"/>
          <w:color w:val="000000"/>
          <w:sz w:val="20"/>
          <w:szCs w:val="20"/>
        </w:rPr>
        <w:t>2 e disse-lhes: Ide à aldeia que está defronte de vós; e logo que nela entrardes, encontrareis preso um jumentinho, em que ainda ninguém montou; desprendei-o e trazei-o.</w:t>
      </w:r>
    </w:p>
    <w:p>
      <w:pPr>
        <w:rPr>
          <w:rFonts w:ascii="Trebuchet MS" w:hAnsi="Trebuchet MS"/>
          <w:color w:val="000000"/>
          <w:sz w:val="20"/>
          <w:szCs w:val="20"/>
        </w:rPr>
      </w:pPr>
      <w:r>
        <w:rPr>
          <w:rFonts w:ascii="Trebuchet MS" w:hAnsi="Trebuchet MS"/>
          <w:color w:val="000000"/>
          <w:sz w:val="20"/>
          <w:szCs w:val="20"/>
        </w:rPr>
        <w:t>3 E se alguém vos perguntar: Por que fazeis isso? respondei: O Senhor precisa dele, e logo tornará a enviá-lo para aqui.</w:t>
      </w:r>
    </w:p>
    <w:p>
      <w:pPr>
        <w:rPr>
          <w:rFonts w:ascii="Trebuchet MS" w:hAnsi="Trebuchet MS"/>
          <w:color w:val="000000"/>
          <w:sz w:val="20"/>
          <w:szCs w:val="20"/>
        </w:rPr>
      </w:pPr>
      <w:r>
        <w:rPr>
          <w:rFonts w:ascii="Trebuchet MS" w:hAnsi="Trebuchet MS"/>
          <w:color w:val="000000"/>
          <w:sz w:val="20"/>
          <w:szCs w:val="20"/>
        </w:rPr>
        <w:t>4 Foram, pois, e acharam o jumentinho preso ao portão do lado de fora na rua, e o desprenderam.</w:t>
      </w:r>
    </w:p>
    <w:p>
      <w:pPr>
        <w:rPr>
          <w:rFonts w:ascii="Trebuchet MS" w:hAnsi="Trebuchet MS"/>
          <w:color w:val="000000"/>
          <w:sz w:val="20"/>
          <w:szCs w:val="20"/>
        </w:rPr>
      </w:pPr>
      <w:r>
        <w:rPr>
          <w:rFonts w:ascii="Trebuchet MS" w:hAnsi="Trebuchet MS"/>
          <w:color w:val="000000"/>
          <w:sz w:val="20"/>
          <w:szCs w:val="20"/>
        </w:rPr>
        <w:t>5 E alguns dos que ali estavam lhes perguntaram: Que fazeis, desprendendo o jumentinho?</w:t>
      </w:r>
    </w:p>
    <w:p>
      <w:pPr>
        <w:rPr>
          <w:rFonts w:ascii="Trebuchet MS" w:hAnsi="Trebuchet MS"/>
          <w:color w:val="000000"/>
          <w:sz w:val="20"/>
          <w:szCs w:val="20"/>
        </w:rPr>
      </w:pPr>
      <w:r>
        <w:rPr>
          <w:rFonts w:ascii="Trebuchet MS" w:hAnsi="Trebuchet MS"/>
          <w:color w:val="000000"/>
          <w:sz w:val="20"/>
          <w:szCs w:val="20"/>
        </w:rPr>
        <w:t>6 Responderam como Jesus lhes tinha mandado; e lho deixaram levar.</w:t>
      </w:r>
    </w:p>
    <w:p>
      <w:pPr>
        <w:rPr>
          <w:rFonts w:ascii="Trebuchet MS" w:hAnsi="Trebuchet MS"/>
          <w:color w:val="000000"/>
          <w:sz w:val="20"/>
          <w:szCs w:val="20"/>
        </w:rPr>
      </w:pPr>
      <w:r>
        <w:rPr>
          <w:rFonts w:ascii="Trebuchet MS" w:hAnsi="Trebuchet MS"/>
          <w:color w:val="000000"/>
          <w:sz w:val="20"/>
          <w:szCs w:val="20"/>
        </w:rPr>
        <w:t>7 Então trouxeram a Jesus o jumentinho e lançaram sobre ele os seus mantos; e Jesus montou nele.</w:t>
      </w:r>
    </w:p>
    <w:p>
      <w:pPr>
        <w:rPr>
          <w:rFonts w:ascii="Trebuchet MS" w:hAnsi="Trebuchet MS"/>
          <w:color w:val="000000"/>
          <w:sz w:val="20"/>
          <w:szCs w:val="20"/>
        </w:rPr>
      </w:pPr>
      <w:r>
        <w:rPr>
          <w:rFonts w:ascii="Trebuchet MS" w:hAnsi="Trebuchet MS"/>
          <w:color w:val="000000"/>
          <w:sz w:val="20"/>
          <w:szCs w:val="20"/>
        </w:rPr>
        <w:t>8 Muitos também estenderam pelo caminho os seus mantos, e outros, ramagens que tinham cortado nos campos.</w:t>
      </w:r>
    </w:p>
    <w:p>
      <w:pPr>
        <w:rPr>
          <w:rFonts w:ascii="Trebuchet MS" w:hAnsi="Trebuchet MS"/>
          <w:color w:val="000000"/>
          <w:sz w:val="20"/>
          <w:szCs w:val="20"/>
        </w:rPr>
      </w:pPr>
      <w:r>
        <w:rPr>
          <w:rFonts w:ascii="Trebuchet MS" w:hAnsi="Trebuchet MS"/>
          <w:color w:val="000000"/>
          <w:sz w:val="20"/>
          <w:szCs w:val="20"/>
        </w:rPr>
        <w:t>9 E tanto os que o precediam como os que o seguiam, clamavam: Hosana! bendito o que vem em nome do Senhor!</w:t>
      </w:r>
    </w:p>
    <w:p>
      <w:pPr>
        <w:rPr>
          <w:rFonts w:ascii="Trebuchet MS" w:hAnsi="Trebuchet MS"/>
          <w:color w:val="000000"/>
          <w:sz w:val="20"/>
          <w:szCs w:val="20"/>
        </w:rPr>
      </w:pPr>
      <w:r>
        <w:rPr>
          <w:rFonts w:ascii="Trebuchet MS" w:hAnsi="Trebuchet MS"/>
          <w:color w:val="000000"/>
          <w:sz w:val="20"/>
          <w:szCs w:val="20"/>
        </w:rPr>
        <w:t>10 Bendito o reino que vem, o reino de nosso pai Davi! Hosana nas alturas!</w:t>
      </w:r>
    </w:p>
    <w:p>
      <w:pPr>
        <w:rPr>
          <w:rFonts w:ascii="Trebuchet MS" w:hAnsi="Trebuchet MS"/>
          <w:color w:val="000000"/>
          <w:sz w:val="20"/>
          <w:szCs w:val="20"/>
        </w:rPr>
      </w:pPr>
      <w:r>
        <w:rPr>
          <w:rFonts w:ascii="Trebuchet MS" w:hAnsi="Trebuchet MS"/>
          <w:color w:val="000000"/>
          <w:sz w:val="20"/>
          <w:szCs w:val="20"/>
        </w:rPr>
        <w:t>11 Tendo Jesus entrado em Jerusalém, foi ao templo; e tendo observado tudo em redor, como já fosse tarde, saiu para Betânia com os doze.</w:t>
      </w:r>
    </w:p>
    <w:p>
      <w:pPr>
        <w:rPr>
          <w:rFonts w:ascii="Trebuchet MS" w:hAnsi="Trebuchet MS"/>
          <w:color w:val="000000"/>
          <w:sz w:val="20"/>
          <w:szCs w:val="20"/>
        </w:rPr>
      </w:pPr>
      <w:r>
        <w:rPr>
          <w:rFonts w:ascii="Trebuchet MS" w:hAnsi="Trebuchet MS"/>
          <w:color w:val="000000"/>
          <w:sz w:val="20"/>
          <w:szCs w:val="20"/>
        </w:rPr>
        <w:t>12 No dia seguinte, depois de saírem de Betânia teve fome,</w:t>
      </w:r>
    </w:p>
    <w:p>
      <w:pPr>
        <w:rPr>
          <w:rFonts w:ascii="Trebuchet MS" w:hAnsi="Trebuchet MS"/>
          <w:color w:val="000000"/>
          <w:sz w:val="20"/>
          <w:szCs w:val="20"/>
        </w:rPr>
      </w:pPr>
      <w:r>
        <w:rPr>
          <w:rFonts w:ascii="Trebuchet MS" w:hAnsi="Trebuchet MS"/>
          <w:color w:val="000000"/>
          <w:sz w:val="20"/>
          <w:szCs w:val="20"/>
        </w:rPr>
        <w:t>13 e avistando de longe uma figueira que tinha folhas, foi ver se, porventura, acharia nela alguma coisa; e chegando a ela, nada achou senão folhas, porque não era tempo de figos.</w:t>
      </w:r>
    </w:p>
    <w:p>
      <w:pPr>
        <w:rPr>
          <w:rFonts w:ascii="Trebuchet MS" w:hAnsi="Trebuchet MS"/>
          <w:color w:val="000000"/>
          <w:sz w:val="20"/>
          <w:szCs w:val="20"/>
        </w:rPr>
      </w:pPr>
      <w:r>
        <w:rPr>
          <w:rFonts w:ascii="Trebuchet MS" w:hAnsi="Trebuchet MS"/>
          <w:color w:val="000000"/>
          <w:sz w:val="20"/>
          <w:szCs w:val="20"/>
        </w:rPr>
        <w:t>14 E Jesus, falando, disse à figueira: Nunca mais coma alguém fruto de ti. E seus discípulos ouviram isso.</w:t>
      </w:r>
    </w:p>
    <w:p>
      <w:pPr>
        <w:rPr>
          <w:rFonts w:ascii="Trebuchet MS" w:hAnsi="Trebuchet MS"/>
          <w:color w:val="000000"/>
          <w:sz w:val="20"/>
          <w:szCs w:val="20"/>
        </w:rPr>
      </w:pPr>
      <w:r>
        <w:rPr>
          <w:rFonts w:ascii="Trebuchet MS" w:hAnsi="Trebuchet MS"/>
          <w:color w:val="000000"/>
          <w:sz w:val="20"/>
          <w:szCs w:val="20"/>
        </w:rPr>
        <w:t>15 Chegaram, pois, a Jerusalém. E entrando ele no templo, começou a expulsar os que ali vendiam e compravam; e derribou as mesas dos cambistas, e as cadeiras dos que vendiam pombas;</w:t>
      </w:r>
    </w:p>
    <w:p>
      <w:pPr>
        <w:rPr>
          <w:rFonts w:ascii="Trebuchet MS" w:hAnsi="Trebuchet MS"/>
          <w:color w:val="000000"/>
          <w:sz w:val="20"/>
          <w:szCs w:val="20"/>
        </w:rPr>
      </w:pPr>
      <w:r>
        <w:rPr>
          <w:rFonts w:ascii="Trebuchet MS" w:hAnsi="Trebuchet MS"/>
          <w:color w:val="000000"/>
          <w:sz w:val="20"/>
          <w:szCs w:val="20"/>
        </w:rPr>
        <w:t>16 e não consentia que ninguém atravessasse o templo levando qualquer utensílio;</w:t>
      </w:r>
    </w:p>
    <w:p>
      <w:pPr>
        <w:rPr>
          <w:rFonts w:ascii="Trebuchet MS" w:hAnsi="Trebuchet MS"/>
          <w:color w:val="000000"/>
          <w:sz w:val="20"/>
          <w:szCs w:val="20"/>
        </w:rPr>
      </w:pPr>
      <w:r>
        <w:rPr>
          <w:rFonts w:ascii="Trebuchet MS" w:hAnsi="Trebuchet MS"/>
          <w:color w:val="000000"/>
          <w:sz w:val="20"/>
          <w:szCs w:val="20"/>
        </w:rPr>
        <w:t>17 e ensinava, dizendo-lhes: Não está escrito: A minha casa será chamada casa de oração para todas as nações? Vós, porém, a tendes feito covil de salteadores.</w:t>
      </w:r>
    </w:p>
    <w:p>
      <w:pPr>
        <w:rPr>
          <w:rFonts w:ascii="Trebuchet MS" w:hAnsi="Trebuchet MS"/>
          <w:color w:val="000000"/>
          <w:sz w:val="20"/>
          <w:szCs w:val="20"/>
        </w:rPr>
      </w:pPr>
      <w:r>
        <w:rPr>
          <w:rFonts w:ascii="Trebuchet MS" w:hAnsi="Trebuchet MS"/>
          <w:color w:val="000000"/>
          <w:sz w:val="20"/>
          <w:szCs w:val="20"/>
        </w:rPr>
        <w:t>18 Ora, os principais sacerdotes e os escribas ouviram isto, e procuravam um modo de o matar; pois o temiam, porque toda a multidão se maravilhava da sua doutrina.</w:t>
      </w:r>
    </w:p>
    <w:p>
      <w:pPr>
        <w:rPr>
          <w:rFonts w:ascii="Trebuchet MS" w:hAnsi="Trebuchet MS"/>
          <w:color w:val="000000"/>
          <w:sz w:val="20"/>
          <w:szCs w:val="20"/>
        </w:rPr>
      </w:pPr>
      <w:r>
        <w:rPr>
          <w:rFonts w:ascii="Trebuchet MS" w:hAnsi="Trebuchet MS"/>
          <w:color w:val="000000"/>
          <w:sz w:val="20"/>
          <w:szCs w:val="20"/>
        </w:rPr>
        <w:t>19 Ao cair da tarde, saíam da cidade.</w:t>
      </w:r>
    </w:p>
    <w:p>
      <w:pPr>
        <w:rPr>
          <w:rFonts w:ascii="Trebuchet MS" w:hAnsi="Trebuchet MS"/>
          <w:color w:val="000000"/>
          <w:sz w:val="20"/>
          <w:szCs w:val="20"/>
        </w:rPr>
      </w:pPr>
      <w:r>
        <w:rPr>
          <w:rFonts w:ascii="Trebuchet MS" w:hAnsi="Trebuchet MS"/>
          <w:color w:val="000000"/>
          <w:sz w:val="20"/>
          <w:szCs w:val="20"/>
        </w:rPr>
        <w:t>20 Quando passavam na manhã seguinte, viram que a figueira tinha secado desde as raízes.</w:t>
      </w:r>
    </w:p>
    <w:p>
      <w:pPr>
        <w:rPr>
          <w:rFonts w:ascii="Trebuchet MS" w:hAnsi="Trebuchet MS"/>
          <w:color w:val="000000"/>
          <w:sz w:val="20"/>
          <w:szCs w:val="20"/>
        </w:rPr>
      </w:pPr>
      <w:r>
        <w:rPr>
          <w:rFonts w:ascii="Trebuchet MS" w:hAnsi="Trebuchet MS"/>
          <w:color w:val="000000"/>
          <w:sz w:val="20"/>
          <w:szCs w:val="20"/>
        </w:rPr>
        <w:t>21 Então Pedro, lembrando-se, disse-lhe: Olha, Mestre, secou-se a figueira que amaldiçoaste.</w:t>
      </w:r>
    </w:p>
    <w:p>
      <w:pPr>
        <w:rPr>
          <w:rFonts w:ascii="Trebuchet MS" w:hAnsi="Trebuchet MS"/>
          <w:color w:val="000000"/>
          <w:sz w:val="20"/>
          <w:szCs w:val="20"/>
        </w:rPr>
      </w:pPr>
      <w:r>
        <w:rPr>
          <w:rFonts w:ascii="Trebuchet MS" w:hAnsi="Trebuchet MS"/>
          <w:color w:val="000000"/>
          <w:sz w:val="20"/>
          <w:szCs w:val="20"/>
        </w:rPr>
        <w:t>22 Respondeu-lhes Jesus: Tende fé em Deus.</w:t>
      </w:r>
    </w:p>
    <w:p>
      <w:pPr>
        <w:rPr>
          <w:rFonts w:ascii="Trebuchet MS" w:hAnsi="Trebuchet MS"/>
          <w:color w:val="000000"/>
          <w:sz w:val="20"/>
          <w:szCs w:val="20"/>
        </w:rPr>
      </w:pPr>
      <w:r>
        <w:rPr>
          <w:rFonts w:ascii="Trebuchet MS" w:hAnsi="Trebuchet MS"/>
          <w:color w:val="000000"/>
          <w:sz w:val="20"/>
          <w:szCs w:val="20"/>
        </w:rPr>
        <w:t>23 Em verdade vos digo que qualquer que disser a este monte: Ergue-te e lança-te no mar; e não duvidar em seu coração, mas crer que se fará aquilo que diz, assim lhe será feito.</w:t>
      </w:r>
    </w:p>
    <w:p>
      <w:pPr>
        <w:rPr>
          <w:rFonts w:ascii="Trebuchet MS" w:hAnsi="Trebuchet MS"/>
          <w:color w:val="000000"/>
          <w:sz w:val="20"/>
          <w:szCs w:val="20"/>
        </w:rPr>
      </w:pPr>
      <w:r>
        <w:rPr>
          <w:rFonts w:ascii="Trebuchet MS" w:hAnsi="Trebuchet MS"/>
          <w:color w:val="000000"/>
          <w:sz w:val="20"/>
          <w:szCs w:val="20"/>
        </w:rPr>
        <w:t>24 Por isso vos digo que tudo o que pedirdes em oração, crede que o recebereis, e tê-lo-eis.</w:t>
      </w:r>
    </w:p>
    <w:p>
      <w:pPr>
        <w:rPr>
          <w:rFonts w:ascii="Trebuchet MS" w:hAnsi="Trebuchet MS"/>
          <w:color w:val="000000"/>
          <w:sz w:val="20"/>
          <w:szCs w:val="20"/>
        </w:rPr>
      </w:pPr>
      <w:r>
        <w:rPr>
          <w:rFonts w:ascii="Trebuchet MS" w:hAnsi="Trebuchet MS"/>
          <w:color w:val="000000"/>
          <w:sz w:val="20"/>
          <w:szCs w:val="20"/>
        </w:rPr>
        <w:t>25 Quando estiverdes orando, perdoai, se tendes alguma coisa contra alguém, para que também vosso Pai que está no céu, vos perdoe as vossas ofensas.</w:t>
      </w:r>
    </w:p>
    <w:p>
      <w:pPr>
        <w:rPr>
          <w:rFonts w:ascii="Trebuchet MS" w:hAnsi="Trebuchet MS"/>
          <w:color w:val="000000"/>
          <w:sz w:val="20"/>
          <w:szCs w:val="20"/>
        </w:rPr>
      </w:pPr>
      <w:r>
        <w:rPr>
          <w:rFonts w:ascii="Trebuchet MS" w:hAnsi="Trebuchet MS"/>
          <w:color w:val="000000"/>
          <w:sz w:val="20"/>
          <w:szCs w:val="20"/>
        </w:rPr>
        <w:t>26 Mas, se vós não perdoardes, também vosso Pai, que está no céu, não vos perdoará as vossas ofensas.</w:t>
      </w:r>
    </w:p>
    <w:p>
      <w:pPr>
        <w:rPr>
          <w:rFonts w:ascii="Trebuchet MS" w:hAnsi="Trebuchet MS"/>
          <w:color w:val="000000"/>
          <w:sz w:val="20"/>
          <w:szCs w:val="20"/>
        </w:rPr>
      </w:pPr>
      <w:r>
        <w:rPr>
          <w:rFonts w:ascii="Trebuchet MS" w:hAnsi="Trebuchet MS"/>
          <w:color w:val="000000"/>
          <w:sz w:val="20"/>
          <w:szCs w:val="20"/>
        </w:rPr>
        <w:t>27 Vieram de novo a Jerusalém. E andando Jesus pelo templo, aproximaram-se dele os principais sacerdotes, os escribas e os anciãos,</w:t>
      </w:r>
    </w:p>
    <w:p>
      <w:pPr>
        <w:rPr>
          <w:rFonts w:ascii="Trebuchet MS" w:hAnsi="Trebuchet MS"/>
          <w:color w:val="000000"/>
          <w:sz w:val="20"/>
          <w:szCs w:val="20"/>
        </w:rPr>
      </w:pPr>
      <w:r>
        <w:rPr>
          <w:rFonts w:ascii="Trebuchet MS" w:hAnsi="Trebuchet MS"/>
          <w:color w:val="000000"/>
          <w:sz w:val="20"/>
          <w:szCs w:val="20"/>
        </w:rPr>
        <w:t>28 que lhe perguntaram: Com que autoridade fazes tu estas coisas? ou quem te deu autoridade para fazê-las?</w:t>
      </w:r>
    </w:p>
    <w:p>
      <w:pPr>
        <w:rPr>
          <w:rFonts w:ascii="Trebuchet MS" w:hAnsi="Trebuchet MS"/>
          <w:color w:val="000000"/>
          <w:sz w:val="20"/>
          <w:szCs w:val="20"/>
        </w:rPr>
      </w:pPr>
      <w:r>
        <w:rPr>
          <w:rFonts w:ascii="Trebuchet MS" w:hAnsi="Trebuchet MS"/>
          <w:color w:val="000000"/>
          <w:sz w:val="20"/>
          <w:szCs w:val="20"/>
        </w:rPr>
        <w:t>29 Respondeu-lhes Jesus: Eu vos perguntarei uma coisa; respondei-me, pois, e eu vos direi com que autoridade faço estas coisas.</w:t>
      </w:r>
    </w:p>
    <w:p>
      <w:pPr>
        <w:rPr>
          <w:rFonts w:ascii="Trebuchet MS" w:hAnsi="Trebuchet MS"/>
          <w:color w:val="000000"/>
          <w:sz w:val="20"/>
          <w:szCs w:val="20"/>
        </w:rPr>
      </w:pPr>
      <w:r>
        <w:rPr>
          <w:rFonts w:ascii="Trebuchet MS" w:hAnsi="Trebuchet MS"/>
          <w:color w:val="000000"/>
          <w:sz w:val="20"/>
          <w:szCs w:val="20"/>
        </w:rPr>
        <w:t>30 O batismo de João era do céu, ou dos homens? respondei-me.</w:t>
      </w:r>
    </w:p>
    <w:p>
      <w:pPr>
        <w:rPr>
          <w:rFonts w:ascii="Trebuchet MS" w:hAnsi="Trebuchet MS"/>
          <w:color w:val="000000"/>
          <w:sz w:val="20"/>
          <w:szCs w:val="20"/>
        </w:rPr>
      </w:pPr>
      <w:r>
        <w:rPr>
          <w:rFonts w:ascii="Trebuchet MS" w:hAnsi="Trebuchet MS"/>
          <w:color w:val="000000"/>
          <w:sz w:val="20"/>
          <w:szCs w:val="20"/>
        </w:rPr>
        <w:t>31 Ao que eles arrazoavam entre si: Se dissermos: Do céu, ele dirá: Então por que não o crestes?</w:t>
      </w:r>
    </w:p>
    <w:p>
      <w:pPr>
        <w:rPr>
          <w:rFonts w:ascii="Trebuchet MS" w:hAnsi="Trebuchet MS"/>
          <w:color w:val="000000"/>
          <w:sz w:val="20"/>
          <w:szCs w:val="20"/>
        </w:rPr>
      </w:pPr>
      <w:r>
        <w:rPr>
          <w:rFonts w:ascii="Trebuchet MS" w:hAnsi="Trebuchet MS"/>
          <w:color w:val="000000"/>
          <w:sz w:val="20"/>
          <w:szCs w:val="20"/>
        </w:rPr>
        <w:t>32 Mas diremos, porventura: Dos homens?-É que temiam o povo; porque todos verdadeiramente tinham a João como profeta.</w:t>
      </w:r>
    </w:p>
    <w:p>
      <w:pPr>
        <w:rPr>
          <w:rFonts w:ascii="Trebuchet MS" w:hAnsi="Trebuchet MS"/>
          <w:color w:val="000000"/>
          <w:sz w:val="20"/>
          <w:szCs w:val="20"/>
        </w:rPr>
      </w:pPr>
      <w:r>
        <w:rPr>
          <w:rFonts w:ascii="Trebuchet MS" w:hAnsi="Trebuchet MS"/>
          <w:color w:val="000000"/>
          <w:sz w:val="20"/>
          <w:szCs w:val="20"/>
        </w:rPr>
        <w:t>33 Responderam, pois, a Jesus: Não sabemos. Replicou-lhes ele: Nem eu vos digo com que autoridade faço estas coisas.</w:t>
      </w:r>
    </w:p>
    <w:p>
      <w:pPr>
        <w:pStyle w:val="P13"/>
        <w:rPr>
          <w:rFonts w:ascii="Trebuchet MS" w:hAnsi="Trebuchet MS"/>
          <w:color w:val="000000"/>
          <w:sz w:val="22"/>
          <w:szCs w:val="22"/>
        </w:rPr>
      </w:pPr>
      <w:bookmarkStart w:id="1083" w:name="_Toc147528948"/>
      <w:r>
        <w:rPr>
          <w:rFonts w:ascii="Trebuchet MS" w:hAnsi="Trebuchet MS"/>
          <w:color w:val="000000"/>
          <w:sz w:val="22"/>
          <w:szCs w:val="22"/>
        </w:rPr>
        <w:t xml:space="preserve"> MARCOS 12</w:t>
      </w:r>
      <w:bookmarkEnd w:id="1083"/>
    </w:p>
    <w:p>
      <w:pPr>
        <w:rPr>
          <w:rFonts w:ascii="Trebuchet MS" w:hAnsi="Trebuchet MS"/>
          <w:color w:val="000000"/>
          <w:sz w:val="20"/>
          <w:szCs w:val="20"/>
        </w:rPr>
      </w:pPr>
      <w:r>
        <w:rPr>
          <w:rFonts w:ascii="Trebuchet MS" w:hAnsi="Trebuchet MS"/>
          <w:color w:val="000000"/>
          <w:sz w:val="20"/>
          <w:szCs w:val="20"/>
        </w:rPr>
        <w:t>1 Então começou Jesus a falar-lhes por parábolas. Um homem plantou uma vinha, cercou-a com uma sebe, cavou um lagar, e edificou uma torre; depois arrendou-a a uns lavradores e ausentou-se do país.</w:t>
      </w:r>
    </w:p>
    <w:p>
      <w:pPr>
        <w:rPr>
          <w:rFonts w:ascii="Trebuchet MS" w:hAnsi="Trebuchet MS"/>
          <w:color w:val="000000"/>
          <w:sz w:val="20"/>
          <w:szCs w:val="20"/>
        </w:rPr>
      </w:pPr>
      <w:r>
        <w:rPr>
          <w:rFonts w:ascii="Trebuchet MS" w:hAnsi="Trebuchet MS"/>
          <w:color w:val="000000"/>
          <w:sz w:val="20"/>
          <w:szCs w:val="20"/>
        </w:rPr>
        <w:t>2 No tempo próprio, enviou um servo aos lavradores para que deles recebesse do fruto da vinha.</w:t>
      </w:r>
    </w:p>
    <w:p>
      <w:pPr>
        <w:rPr>
          <w:rFonts w:ascii="Trebuchet MS" w:hAnsi="Trebuchet MS"/>
          <w:color w:val="000000"/>
          <w:sz w:val="20"/>
          <w:szCs w:val="20"/>
        </w:rPr>
      </w:pPr>
      <w:r>
        <w:rPr>
          <w:rFonts w:ascii="Trebuchet MS" w:hAnsi="Trebuchet MS"/>
          <w:color w:val="000000"/>
          <w:sz w:val="20"/>
          <w:szCs w:val="20"/>
        </w:rPr>
        <w:t>3 Mas estes, apoderando-se dele, o espancaram e o mandaram embora de mãos vazias.</w:t>
      </w:r>
    </w:p>
    <w:p>
      <w:pPr>
        <w:rPr>
          <w:rFonts w:ascii="Trebuchet MS" w:hAnsi="Trebuchet MS"/>
          <w:color w:val="000000"/>
          <w:sz w:val="20"/>
          <w:szCs w:val="20"/>
        </w:rPr>
      </w:pPr>
      <w:r>
        <w:rPr>
          <w:rFonts w:ascii="Trebuchet MS" w:hAnsi="Trebuchet MS"/>
          <w:color w:val="000000"/>
          <w:sz w:val="20"/>
          <w:szCs w:val="20"/>
        </w:rPr>
        <w:t>4 E tornou a enviar-lhes outro servo; e a este feriram na cabeça e o ultrajaram.</w:t>
      </w:r>
    </w:p>
    <w:p>
      <w:pPr>
        <w:rPr>
          <w:rFonts w:ascii="Trebuchet MS" w:hAnsi="Trebuchet MS"/>
          <w:color w:val="000000"/>
          <w:sz w:val="20"/>
          <w:szCs w:val="20"/>
        </w:rPr>
      </w:pPr>
      <w:r>
        <w:rPr>
          <w:rFonts w:ascii="Trebuchet MS" w:hAnsi="Trebuchet MS"/>
          <w:color w:val="000000"/>
          <w:sz w:val="20"/>
          <w:szCs w:val="20"/>
        </w:rPr>
        <w:t>5 Então enviou ainda outro, e a este mataram; e a outros muitos, dos quais a uns espancaram e a outros mataram.</w:t>
      </w:r>
    </w:p>
    <w:p>
      <w:pPr>
        <w:rPr>
          <w:rFonts w:ascii="Trebuchet MS" w:hAnsi="Trebuchet MS"/>
          <w:color w:val="000000"/>
          <w:sz w:val="20"/>
          <w:szCs w:val="20"/>
        </w:rPr>
      </w:pPr>
      <w:r>
        <w:rPr>
          <w:rFonts w:ascii="Trebuchet MS" w:hAnsi="Trebuchet MS"/>
          <w:color w:val="000000"/>
          <w:sz w:val="20"/>
          <w:szCs w:val="20"/>
        </w:rPr>
        <w:t>6 Ora, tinha ele ainda um, o seu filho amado; a este lhes enviou por último, dizendo: A meu filho terão respeito.</w:t>
      </w:r>
    </w:p>
    <w:p>
      <w:pPr>
        <w:rPr>
          <w:rFonts w:ascii="Trebuchet MS" w:hAnsi="Trebuchet MS"/>
          <w:color w:val="000000"/>
          <w:sz w:val="20"/>
          <w:szCs w:val="20"/>
        </w:rPr>
      </w:pPr>
      <w:r>
        <w:rPr>
          <w:rFonts w:ascii="Trebuchet MS" w:hAnsi="Trebuchet MS"/>
          <w:color w:val="000000"/>
          <w:sz w:val="20"/>
          <w:szCs w:val="20"/>
        </w:rPr>
        <w:t>7 Mas aqueles lavradores disseram entre si: Este é o herdeiro; vinde, matemo-lo, e a herança será nossa.</w:t>
      </w:r>
    </w:p>
    <w:p>
      <w:pPr>
        <w:rPr>
          <w:rFonts w:ascii="Trebuchet MS" w:hAnsi="Trebuchet MS"/>
          <w:color w:val="000000"/>
          <w:sz w:val="20"/>
          <w:szCs w:val="20"/>
        </w:rPr>
      </w:pPr>
      <w:r>
        <w:rPr>
          <w:rFonts w:ascii="Trebuchet MS" w:hAnsi="Trebuchet MS"/>
          <w:color w:val="000000"/>
          <w:sz w:val="20"/>
          <w:szCs w:val="20"/>
        </w:rPr>
        <w:t>8 E, agarrando-o, o mataram, e o lançaram fora da vinha.</w:t>
      </w:r>
    </w:p>
    <w:p>
      <w:pPr>
        <w:rPr>
          <w:rFonts w:ascii="Trebuchet MS" w:hAnsi="Trebuchet MS"/>
          <w:color w:val="000000"/>
          <w:sz w:val="20"/>
          <w:szCs w:val="20"/>
        </w:rPr>
      </w:pPr>
      <w:r>
        <w:rPr>
          <w:rFonts w:ascii="Trebuchet MS" w:hAnsi="Trebuchet MS"/>
          <w:color w:val="000000"/>
          <w:sz w:val="20"/>
          <w:szCs w:val="20"/>
        </w:rPr>
        <w:t>9 Que fará, pois, o senhor da vinha? Virá e destruirá os lavradores, e dará a vinha a outros.</w:t>
      </w:r>
    </w:p>
    <w:p>
      <w:pPr>
        <w:rPr>
          <w:rFonts w:ascii="Trebuchet MS" w:hAnsi="Trebuchet MS"/>
          <w:color w:val="000000"/>
          <w:sz w:val="20"/>
          <w:szCs w:val="20"/>
        </w:rPr>
      </w:pPr>
      <w:r>
        <w:rPr>
          <w:rFonts w:ascii="Trebuchet MS" w:hAnsi="Trebuchet MS"/>
          <w:color w:val="000000"/>
          <w:sz w:val="20"/>
          <w:szCs w:val="20"/>
        </w:rPr>
        <w:t>10 Nunca lestes esta escritura: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11 pelo Senhor foi feito isso, e é maravilhoso aos nossos olhos?</w:t>
      </w:r>
    </w:p>
    <w:p>
      <w:pPr>
        <w:rPr>
          <w:rFonts w:ascii="Trebuchet MS" w:hAnsi="Trebuchet MS"/>
          <w:color w:val="000000"/>
          <w:sz w:val="20"/>
          <w:szCs w:val="20"/>
        </w:rPr>
      </w:pPr>
      <w:r>
        <w:rPr>
          <w:rFonts w:ascii="Trebuchet MS" w:hAnsi="Trebuchet MS"/>
          <w:color w:val="000000"/>
          <w:sz w:val="20"/>
          <w:szCs w:val="20"/>
        </w:rPr>
        <w:t>12 Procuravam então prendê-lo, mas temeram a multidão, pois perceberam que contra eles proferira essa parábola; e, deixando-o, se retiraram.</w:t>
      </w:r>
    </w:p>
    <w:p>
      <w:pPr>
        <w:rPr>
          <w:rFonts w:ascii="Trebuchet MS" w:hAnsi="Trebuchet MS"/>
          <w:color w:val="000000"/>
          <w:sz w:val="20"/>
          <w:szCs w:val="20"/>
        </w:rPr>
      </w:pPr>
      <w:r>
        <w:rPr>
          <w:rFonts w:ascii="Trebuchet MS" w:hAnsi="Trebuchet MS"/>
          <w:color w:val="000000"/>
          <w:sz w:val="20"/>
          <w:szCs w:val="20"/>
        </w:rPr>
        <w:t>13 Enviaram-lhe então alguns dos fariseus e dos herodianos, para que o apanhassem em alguma palavra.</w:t>
      </w:r>
    </w:p>
    <w:p>
      <w:pPr>
        <w:rPr>
          <w:rFonts w:ascii="Trebuchet MS" w:hAnsi="Trebuchet MS"/>
          <w:color w:val="000000"/>
          <w:sz w:val="20"/>
          <w:szCs w:val="20"/>
        </w:rPr>
      </w:pPr>
      <w:r>
        <w:rPr>
          <w:rFonts w:ascii="Trebuchet MS" w:hAnsi="Trebuchet MS"/>
          <w:color w:val="000000"/>
          <w:sz w:val="20"/>
          <w:szCs w:val="20"/>
        </w:rPr>
        <w:t>14 Aproximando-se, pois, disseram-lhe: Mestre, sabemos que és verdadeiro, e de ninguém se te dá; porque não olhas à aparência dos homens, mas ensinas segundo a verdade o caminho de Deus; é lícito dar tributo a César, ou não? Daremos, ou não daremos?</w:t>
      </w:r>
    </w:p>
    <w:p>
      <w:pPr>
        <w:rPr>
          <w:rFonts w:ascii="Trebuchet MS" w:hAnsi="Trebuchet MS"/>
          <w:color w:val="000000"/>
          <w:sz w:val="20"/>
          <w:szCs w:val="20"/>
        </w:rPr>
      </w:pPr>
      <w:r>
        <w:rPr>
          <w:rFonts w:ascii="Trebuchet MS" w:hAnsi="Trebuchet MS"/>
          <w:color w:val="000000"/>
          <w:sz w:val="20"/>
          <w:szCs w:val="20"/>
        </w:rPr>
        <w:t>15 Mas Jesus, percebendo a hipocrisia deles, respondeu-lhes: Por que me experimentais? trazei-me um denário para que eu o veja.</w:t>
      </w:r>
    </w:p>
    <w:p>
      <w:pPr>
        <w:rPr>
          <w:rFonts w:ascii="Trebuchet MS" w:hAnsi="Trebuchet MS"/>
          <w:color w:val="000000"/>
          <w:sz w:val="20"/>
          <w:szCs w:val="20"/>
        </w:rPr>
      </w:pPr>
      <w:r>
        <w:rPr>
          <w:rFonts w:ascii="Trebuchet MS" w:hAnsi="Trebuchet MS"/>
          <w:color w:val="000000"/>
          <w:sz w:val="20"/>
          <w:szCs w:val="20"/>
        </w:rPr>
        <w:t>16 E eles lho trouxeram. Perguntou-lhes Jesus: De quem é esta imagem e inscrição? Responderam-lhe: De César.</w:t>
      </w:r>
    </w:p>
    <w:p>
      <w:pPr>
        <w:rPr>
          <w:rFonts w:ascii="Trebuchet MS" w:hAnsi="Trebuchet MS"/>
          <w:color w:val="000000"/>
          <w:sz w:val="20"/>
          <w:szCs w:val="20"/>
        </w:rPr>
      </w:pPr>
      <w:r>
        <w:rPr>
          <w:rFonts w:ascii="Trebuchet MS" w:hAnsi="Trebuchet MS"/>
          <w:color w:val="000000"/>
          <w:sz w:val="20"/>
          <w:szCs w:val="20"/>
        </w:rPr>
        <w:t>17 Disse-lhes Jesus: Dai, pois, a César o que é de César, e a Deus o que é de Deus. E admiravam-se dele.</w:t>
      </w:r>
    </w:p>
    <w:p>
      <w:pPr>
        <w:rPr>
          <w:rFonts w:ascii="Trebuchet MS" w:hAnsi="Trebuchet MS"/>
          <w:color w:val="000000"/>
          <w:sz w:val="20"/>
          <w:szCs w:val="20"/>
        </w:rPr>
      </w:pPr>
      <w:r>
        <w:rPr>
          <w:rFonts w:ascii="Trebuchet MS" w:hAnsi="Trebuchet MS"/>
          <w:color w:val="000000"/>
          <w:sz w:val="20"/>
          <w:szCs w:val="20"/>
        </w:rPr>
        <w:t>18 Então se aproximaram dele alguns dos saduceus, que dizem não haver ressurreição, e lhe perguntaram, dizendo:</w:t>
      </w:r>
    </w:p>
    <w:p>
      <w:pPr>
        <w:rPr>
          <w:rFonts w:ascii="Trebuchet MS" w:hAnsi="Trebuchet MS"/>
          <w:color w:val="000000"/>
          <w:sz w:val="20"/>
          <w:szCs w:val="20"/>
        </w:rPr>
      </w:pPr>
      <w:r>
        <w:rPr>
          <w:rFonts w:ascii="Trebuchet MS" w:hAnsi="Trebuchet MS"/>
          <w:color w:val="000000"/>
          <w:sz w:val="20"/>
          <w:szCs w:val="20"/>
        </w:rPr>
        <w:t>19 Mestre, Moisés nos deixou escrito que se morrer alguém, deixando mulher sem deixar filhos, o irmão dele case com a mulher, e suscite descendência ao irmão.</w:t>
      </w:r>
    </w:p>
    <w:p>
      <w:pPr>
        <w:rPr>
          <w:rFonts w:ascii="Trebuchet MS" w:hAnsi="Trebuchet MS"/>
          <w:color w:val="000000"/>
          <w:sz w:val="20"/>
          <w:szCs w:val="20"/>
        </w:rPr>
      </w:pPr>
      <w:r>
        <w:rPr>
          <w:rFonts w:ascii="Trebuchet MS" w:hAnsi="Trebuchet MS"/>
          <w:color w:val="000000"/>
          <w:sz w:val="20"/>
          <w:szCs w:val="20"/>
        </w:rPr>
        <w:t>20 Ora, havia sete irmãos; o primeiro casou-se e morreu sem deixar descendência;</w:t>
      </w:r>
    </w:p>
    <w:p>
      <w:pPr>
        <w:rPr>
          <w:rFonts w:ascii="Trebuchet MS" w:hAnsi="Trebuchet MS"/>
          <w:color w:val="000000"/>
          <w:sz w:val="20"/>
          <w:szCs w:val="20"/>
        </w:rPr>
      </w:pPr>
      <w:r>
        <w:rPr>
          <w:rFonts w:ascii="Trebuchet MS" w:hAnsi="Trebuchet MS"/>
          <w:color w:val="000000"/>
          <w:sz w:val="20"/>
          <w:szCs w:val="20"/>
        </w:rPr>
        <w:t>21 o segundo casou-se com a viúva, e morreu, não deixando descendência; e da mesma forma, o terceiro; e assim os sete, e não deixaram descendência.</w:t>
      </w:r>
    </w:p>
    <w:p>
      <w:pPr>
        <w:rPr>
          <w:rFonts w:ascii="Trebuchet MS" w:hAnsi="Trebuchet MS"/>
          <w:color w:val="000000"/>
          <w:sz w:val="20"/>
          <w:szCs w:val="20"/>
        </w:rPr>
      </w:pPr>
      <w:r>
        <w:rPr>
          <w:rFonts w:ascii="Trebuchet MS" w:hAnsi="Trebuchet MS"/>
          <w:color w:val="000000"/>
          <w:sz w:val="20"/>
          <w:szCs w:val="20"/>
        </w:rPr>
        <w:t>22 Depois de todos, morreu também a mulher.</w:t>
      </w:r>
    </w:p>
    <w:p>
      <w:pPr>
        <w:rPr>
          <w:rFonts w:ascii="Trebuchet MS" w:hAnsi="Trebuchet MS"/>
          <w:color w:val="000000"/>
          <w:sz w:val="20"/>
          <w:szCs w:val="20"/>
        </w:rPr>
      </w:pPr>
      <w:r>
        <w:rPr>
          <w:rFonts w:ascii="Trebuchet MS" w:hAnsi="Trebuchet MS"/>
          <w:color w:val="000000"/>
          <w:sz w:val="20"/>
          <w:szCs w:val="20"/>
        </w:rPr>
        <w:t>23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24 Respondeu-lhes Jesus: Porventura não errais vós em razão de não compreenderdes as Escrituras nem o poder de Deus?</w:t>
      </w:r>
    </w:p>
    <w:p>
      <w:pPr>
        <w:rPr>
          <w:rFonts w:ascii="Trebuchet MS" w:hAnsi="Trebuchet MS"/>
          <w:color w:val="000000"/>
          <w:sz w:val="20"/>
          <w:szCs w:val="20"/>
        </w:rPr>
      </w:pPr>
      <w:r>
        <w:rPr>
          <w:rFonts w:ascii="Trebuchet MS" w:hAnsi="Trebuchet MS"/>
          <w:color w:val="000000"/>
          <w:sz w:val="20"/>
          <w:szCs w:val="20"/>
        </w:rPr>
        <w:t>25 Porquanto, ao ressuscitarem dos mortos, nem se casam, nem se dão em casamento; pelo contrário, são como os anjos nos céus.</w:t>
      </w:r>
    </w:p>
    <w:p>
      <w:pPr>
        <w:rPr>
          <w:rFonts w:ascii="Trebuchet MS" w:hAnsi="Trebuchet MS"/>
          <w:color w:val="000000"/>
          <w:sz w:val="20"/>
          <w:szCs w:val="20"/>
        </w:rPr>
      </w:pPr>
      <w:r>
        <w:rPr>
          <w:rFonts w:ascii="Trebuchet MS" w:hAnsi="Trebuchet MS"/>
          <w:color w:val="000000"/>
          <w:sz w:val="20"/>
          <w:szCs w:val="20"/>
        </w:rPr>
        <w:t>26 Quanto aos mortos, porém, serem ressuscitados, não lestes no livro de Moisés, onde se fala da sarça, como Deus lhe disse: Eu sou o Deus de Abraão, o Deus de Isaque e o Deus de Jacó?</w:t>
      </w:r>
    </w:p>
    <w:p>
      <w:pPr>
        <w:rPr>
          <w:rFonts w:ascii="Trebuchet MS" w:hAnsi="Trebuchet MS"/>
          <w:color w:val="000000"/>
          <w:sz w:val="20"/>
          <w:szCs w:val="20"/>
        </w:rPr>
      </w:pPr>
      <w:r>
        <w:rPr>
          <w:rFonts w:ascii="Trebuchet MS" w:hAnsi="Trebuchet MS"/>
          <w:color w:val="000000"/>
          <w:sz w:val="20"/>
          <w:szCs w:val="20"/>
        </w:rPr>
        <w:t>27 Ora, ele não é Deus de mortos, mas de vivos. Estais em grande erro.</w:t>
      </w:r>
    </w:p>
    <w:p>
      <w:pPr>
        <w:rPr>
          <w:rFonts w:ascii="Trebuchet MS" w:hAnsi="Trebuchet MS"/>
          <w:color w:val="000000"/>
          <w:sz w:val="20"/>
          <w:szCs w:val="20"/>
        </w:rPr>
      </w:pPr>
      <w:r>
        <w:rPr>
          <w:rFonts w:ascii="Trebuchet MS" w:hAnsi="Trebuchet MS"/>
          <w:color w:val="000000"/>
          <w:sz w:val="20"/>
          <w:szCs w:val="20"/>
        </w:rPr>
        <w:t>28 Aproximou-se dele um dos escribas que os ouvira discutir e, percebendo que lhes havia respondido bem, perguntou-lhe: Qual é o primeiro de todos os mandamentos?</w:t>
      </w:r>
    </w:p>
    <w:p>
      <w:pPr>
        <w:rPr>
          <w:rFonts w:ascii="Trebuchet MS" w:hAnsi="Trebuchet MS"/>
          <w:color w:val="000000"/>
          <w:sz w:val="20"/>
          <w:szCs w:val="20"/>
        </w:rPr>
      </w:pPr>
      <w:r>
        <w:rPr>
          <w:rFonts w:ascii="Trebuchet MS" w:hAnsi="Trebuchet MS"/>
          <w:color w:val="000000"/>
          <w:sz w:val="20"/>
          <w:szCs w:val="20"/>
        </w:rPr>
        <w:t>29 Respondeu Jesus: O primeiro é: Ouve, Israel, o Senhor nosso Deus é o único Senhor.</w:t>
      </w:r>
    </w:p>
    <w:p>
      <w:pPr>
        <w:rPr>
          <w:rFonts w:ascii="Trebuchet MS" w:hAnsi="Trebuchet MS"/>
          <w:color w:val="000000"/>
          <w:sz w:val="20"/>
          <w:szCs w:val="20"/>
        </w:rPr>
      </w:pPr>
      <w:r>
        <w:rPr>
          <w:rFonts w:ascii="Trebuchet MS" w:hAnsi="Trebuchet MS"/>
          <w:color w:val="000000"/>
          <w:sz w:val="20"/>
          <w:szCs w:val="20"/>
        </w:rPr>
        <w:t>30 Amarás, pois, ao Senhor teu Deus de todo o teu coração, de toda a tua alma, de todo o teu entendimento e de todas as tuas forças.</w:t>
      </w:r>
    </w:p>
    <w:p>
      <w:pPr>
        <w:rPr>
          <w:rFonts w:ascii="Trebuchet MS" w:hAnsi="Trebuchet MS"/>
          <w:color w:val="000000"/>
          <w:sz w:val="20"/>
          <w:szCs w:val="20"/>
        </w:rPr>
      </w:pPr>
      <w:r>
        <w:rPr>
          <w:rFonts w:ascii="Trebuchet MS" w:hAnsi="Trebuchet MS"/>
          <w:color w:val="000000"/>
          <w:sz w:val="20"/>
          <w:szCs w:val="20"/>
        </w:rPr>
        <w:t>31 E o segundo é este: Amarás ao teu próximo como a ti mesmo. Não há outro mandamento maior do que esses.</w:t>
      </w:r>
    </w:p>
    <w:p>
      <w:pPr>
        <w:rPr>
          <w:rFonts w:ascii="Trebuchet MS" w:hAnsi="Trebuchet MS"/>
          <w:color w:val="000000"/>
          <w:sz w:val="20"/>
          <w:szCs w:val="20"/>
        </w:rPr>
      </w:pPr>
      <w:r>
        <w:rPr>
          <w:rFonts w:ascii="Trebuchet MS" w:hAnsi="Trebuchet MS"/>
          <w:color w:val="000000"/>
          <w:sz w:val="20"/>
          <w:szCs w:val="20"/>
        </w:rPr>
        <w:t>32 Ao que lhe disse o escriba: Muito bem, Mestre; com verdade disseste que ele é um, e fora dele não há outro;</w:t>
      </w:r>
    </w:p>
    <w:p>
      <w:pPr>
        <w:rPr>
          <w:rFonts w:ascii="Trebuchet MS" w:hAnsi="Trebuchet MS"/>
          <w:color w:val="000000"/>
          <w:sz w:val="20"/>
          <w:szCs w:val="20"/>
        </w:rPr>
      </w:pPr>
      <w:r>
        <w:rPr>
          <w:rFonts w:ascii="Trebuchet MS" w:hAnsi="Trebuchet MS"/>
          <w:color w:val="000000"/>
          <w:sz w:val="20"/>
          <w:szCs w:val="20"/>
        </w:rPr>
        <w:t>33 e que amá-lo de todo o coração, de todo o entendimento e de todas as forças, e amar o próximo como a si mesmo, é mais do que todos os holocaustos e sacrifícios.</w:t>
      </w:r>
    </w:p>
    <w:p>
      <w:pPr>
        <w:rPr>
          <w:rFonts w:ascii="Trebuchet MS" w:hAnsi="Trebuchet MS"/>
          <w:color w:val="000000"/>
          <w:sz w:val="20"/>
          <w:szCs w:val="20"/>
        </w:rPr>
      </w:pPr>
      <w:r>
        <w:rPr>
          <w:rFonts w:ascii="Trebuchet MS" w:hAnsi="Trebuchet MS"/>
          <w:color w:val="000000"/>
          <w:sz w:val="20"/>
          <w:szCs w:val="20"/>
        </w:rPr>
        <w:t>34 E Jesus, vendo que havia respondido sabiamente, disse-lhe: Não estás longe do reino de Deus. E ninguém ousava mais interrogá-lo.</w:t>
      </w:r>
    </w:p>
    <w:p>
      <w:pPr>
        <w:rPr>
          <w:rFonts w:ascii="Trebuchet MS" w:hAnsi="Trebuchet MS"/>
          <w:color w:val="000000"/>
          <w:sz w:val="20"/>
          <w:szCs w:val="20"/>
        </w:rPr>
      </w:pPr>
      <w:r>
        <w:rPr>
          <w:rFonts w:ascii="Trebuchet MS" w:hAnsi="Trebuchet MS"/>
          <w:color w:val="000000"/>
          <w:sz w:val="20"/>
          <w:szCs w:val="20"/>
        </w:rPr>
        <w:t>35 Por sua vez, Jesus, enquanto ensinava no templo, perguntou: Como é que os escribas dizem que o Cristo é filho de Davi?</w:t>
      </w:r>
    </w:p>
    <w:p>
      <w:pPr>
        <w:rPr>
          <w:rFonts w:ascii="Trebuchet MS" w:hAnsi="Trebuchet MS"/>
          <w:color w:val="000000"/>
          <w:sz w:val="20"/>
          <w:szCs w:val="20"/>
        </w:rPr>
      </w:pPr>
      <w:r>
        <w:rPr>
          <w:rFonts w:ascii="Trebuchet MS" w:hAnsi="Trebuchet MS"/>
          <w:color w:val="000000"/>
          <w:sz w:val="20"/>
          <w:szCs w:val="20"/>
        </w:rPr>
        <w:t>36 O próprio Davi falou, movido pelo Espírito Santo: Disse o Senhor ao meu Senhor: Assenta-te à minha direita, até que eu ponha os teus inimigos debaixo dos teus pés.</w:t>
      </w:r>
    </w:p>
    <w:p>
      <w:pPr>
        <w:rPr>
          <w:rFonts w:ascii="Trebuchet MS" w:hAnsi="Trebuchet MS"/>
          <w:color w:val="000000"/>
          <w:sz w:val="20"/>
          <w:szCs w:val="20"/>
        </w:rPr>
      </w:pPr>
      <w:r>
        <w:rPr>
          <w:rFonts w:ascii="Trebuchet MS" w:hAnsi="Trebuchet MS"/>
          <w:color w:val="000000"/>
          <w:sz w:val="20"/>
          <w:szCs w:val="20"/>
        </w:rPr>
        <w:t>37 Davi mesmo lhe chama Senhor; como é ele seu filho? E a grande multidão o ouvia com prazer.</w:t>
      </w:r>
    </w:p>
    <w:p>
      <w:pPr>
        <w:rPr>
          <w:rFonts w:ascii="Trebuchet MS" w:hAnsi="Trebuchet MS"/>
          <w:color w:val="000000"/>
          <w:sz w:val="20"/>
          <w:szCs w:val="20"/>
        </w:rPr>
      </w:pPr>
      <w:r>
        <w:rPr>
          <w:rFonts w:ascii="Trebuchet MS" w:hAnsi="Trebuchet MS"/>
          <w:color w:val="000000"/>
          <w:sz w:val="20"/>
          <w:szCs w:val="20"/>
        </w:rPr>
        <w:t>38 E prosseguindo ele no seu ensino, disse: Guardai-vos dos escribas, que gostam de andar com vestes compridas, e das saudações nas praças,</w:t>
      </w:r>
    </w:p>
    <w:p>
      <w:pPr>
        <w:rPr>
          <w:rFonts w:ascii="Trebuchet MS" w:hAnsi="Trebuchet MS"/>
          <w:color w:val="000000"/>
          <w:sz w:val="20"/>
          <w:szCs w:val="20"/>
        </w:rPr>
      </w:pPr>
      <w:r>
        <w:rPr>
          <w:rFonts w:ascii="Trebuchet MS" w:hAnsi="Trebuchet MS"/>
          <w:color w:val="000000"/>
          <w:sz w:val="20"/>
          <w:szCs w:val="20"/>
        </w:rPr>
        <w:t>39 e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40 que devoram as casas das viúvas, e por pretexto fazem longas orações; estes hão de receber muito maior condenação.</w:t>
      </w:r>
    </w:p>
    <w:p>
      <w:pPr>
        <w:rPr>
          <w:rFonts w:ascii="Trebuchet MS" w:hAnsi="Trebuchet MS"/>
          <w:color w:val="000000"/>
          <w:sz w:val="20"/>
          <w:szCs w:val="20"/>
        </w:rPr>
      </w:pPr>
      <w:r>
        <w:rPr>
          <w:rFonts w:ascii="Trebuchet MS" w:hAnsi="Trebuchet MS"/>
          <w:color w:val="000000"/>
          <w:sz w:val="20"/>
          <w:szCs w:val="20"/>
        </w:rPr>
        <w:t>41 E sentando-se Jesus defronte do cofre das ofertas, observava como a multidão lançava dinheiro no cofre; e muitos ricos deitavam muito.</w:t>
      </w:r>
    </w:p>
    <w:p>
      <w:pPr>
        <w:rPr>
          <w:rFonts w:ascii="Trebuchet MS" w:hAnsi="Trebuchet MS"/>
          <w:color w:val="000000"/>
          <w:sz w:val="20"/>
          <w:szCs w:val="20"/>
        </w:rPr>
      </w:pPr>
      <w:r>
        <w:rPr>
          <w:rFonts w:ascii="Trebuchet MS" w:hAnsi="Trebuchet MS"/>
          <w:color w:val="000000"/>
          <w:sz w:val="20"/>
          <w:szCs w:val="20"/>
        </w:rPr>
        <w:t>42 Vindo, porém, uma pobre viúva, lançou dois leptos, que valiam um quadrante.</w:t>
      </w:r>
    </w:p>
    <w:p>
      <w:pPr>
        <w:rPr>
          <w:rFonts w:ascii="Trebuchet MS" w:hAnsi="Trebuchet MS"/>
          <w:color w:val="000000"/>
          <w:sz w:val="20"/>
          <w:szCs w:val="20"/>
        </w:rPr>
      </w:pPr>
      <w:r>
        <w:rPr>
          <w:rFonts w:ascii="Trebuchet MS" w:hAnsi="Trebuchet MS"/>
          <w:color w:val="000000"/>
          <w:sz w:val="20"/>
          <w:szCs w:val="20"/>
        </w:rPr>
        <w:t>43 E chamando ele os seus discípulos, disse-lhes: Em verdade vos digo que esta pobre viúva deu mais do que todos os que deitavam ofertas no cofre;</w:t>
      </w:r>
    </w:p>
    <w:p>
      <w:pPr>
        <w:rPr>
          <w:rFonts w:ascii="Trebuchet MS" w:hAnsi="Trebuchet MS"/>
          <w:color w:val="000000"/>
          <w:sz w:val="20"/>
          <w:szCs w:val="20"/>
        </w:rPr>
      </w:pPr>
      <w:r>
        <w:rPr>
          <w:rFonts w:ascii="Trebuchet MS" w:hAnsi="Trebuchet MS"/>
          <w:color w:val="000000"/>
          <w:sz w:val="20"/>
          <w:szCs w:val="20"/>
        </w:rPr>
        <w:t>44 porque todos deram daquilo que lhes sobrava; mas esta, da sua pobreza, deu tudo o que tinha, mesmo todo o seu sustento.</w:t>
      </w:r>
    </w:p>
    <w:p>
      <w:pPr>
        <w:pStyle w:val="P13"/>
        <w:rPr>
          <w:rFonts w:ascii="Trebuchet MS" w:hAnsi="Trebuchet MS"/>
          <w:color w:val="000000"/>
          <w:sz w:val="22"/>
          <w:szCs w:val="22"/>
        </w:rPr>
      </w:pPr>
      <w:bookmarkStart w:id="1084" w:name="_Toc147528949"/>
      <w:r>
        <w:rPr>
          <w:rFonts w:ascii="Trebuchet MS" w:hAnsi="Trebuchet MS"/>
          <w:color w:val="000000"/>
          <w:sz w:val="22"/>
          <w:szCs w:val="22"/>
        </w:rPr>
        <w:t xml:space="preserve"> MARCOS 13</w:t>
      </w:r>
      <w:bookmarkEnd w:id="1084"/>
    </w:p>
    <w:p>
      <w:pPr>
        <w:rPr>
          <w:rFonts w:ascii="Trebuchet MS" w:hAnsi="Trebuchet MS"/>
          <w:color w:val="000000"/>
          <w:sz w:val="20"/>
          <w:szCs w:val="20"/>
        </w:rPr>
      </w:pPr>
      <w:r>
        <w:rPr>
          <w:rFonts w:ascii="Trebuchet MS" w:hAnsi="Trebuchet MS"/>
          <w:color w:val="000000"/>
          <w:sz w:val="20"/>
          <w:szCs w:val="20"/>
        </w:rPr>
        <w:t>1 Quando saía do templo, disse-lhe um dos seus discípulos: Mestre, olha que pedras e que edifícios!</w:t>
      </w:r>
    </w:p>
    <w:p>
      <w:pPr>
        <w:rPr>
          <w:rFonts w:ascii="Trebuchet MS" w:hAnsi="Trebuchet MS"/>
          <w:color w:val="000000"/>
          <w:sz w:val="20"/>
          <w:szCs w:val="20"/>
        </w:rPr>
      </w:pPr>
      <w:r>
        <w:rPr>
          <w:rFonts w:ascii="Trebuchet MS" w:hAnsi="Trebuchet MS"/>
          <w:color w:val="000000"/>
          <w:sz w:val="20"/>
          <w:szCs w:val="20"/>
        </w:rPr>
        <w:t>2 Ao que Jesus lhe disse: Vês estes grandes edifícios?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3 Depois estando ele sentado no Monte das Oliveiras, defronte do templo, Pedro, Tiago, João e André perguntaram-lhe em particular:</w:t>
      </w:r>
    </w:p>
    <w:p>
      <w:pPr>
        <w:rPr>
          <w:rFonts w:ascii="Trebuchet MS" w:hAnsi="Trebuchet MS"/>
          <w:color w:val="000000"/>
          <w:sz w:val="20"/>
          <w:szCs w:val="20"/>
        </w:rPr>
      </w:pPr>
      <w:r>
        <w:rPr>
          <w:rFonts w:ascii="Trebuchet MS" w:hAnsi="Trebuchet MS"/>
          <w:color w:val="000000"/>
          <w:sz w:val="20"/>
          <w:szCs w:val="20"/>
        </w:rPr>
        <w:t>4 Dize-nos, quando sucederão essas coisas, e que sinal haverá quando todas elas estiverem para se cumprir?</w:t>
      </w:r>
    </w:p>
    <w:p>
      <w:pPr>
        <w:rPr>
          <w:rFonts w:ascii="Trebuchet MS" w:hAnsi="Trebuchet MS"/>
          <w:color w:val="000000"/>
          <w:sz w:val="20"/>
          <w:szCs w:val="20"/>
        </w:rPr>
      </w:pPr>
      <w:r>
        <w:rPr>
          <w:rFonts w:ascii="Trebuchet MS" w:hAnsi="Trebuchet MS"/>
          <w:color w:val="000000"/>
          <w:sz w:val="20"/>
          <w:szCs w:val="20"/>
        </w:rPr>
        <w:t>5 Então Jesus começou a dizer-lhes: Acautelai-vos; ninguém vos engane;</w:t>
      </w:r>
    </w:p>
    <w:p>
      <w:pPr>
        <w:rPr>
          <w:rFonts w:ascii="Trebuchet MS" w:hAnsi="Trebuchet MS"/>
          <w:color w:val="000000"/>
          <w:sz w:val="20"/>
          <w:szCs w:val="20"/>
        </w:rPr>
      </w:pPr>
      <w:r>
        <w:rPr>
          <w:rFonts w:ascii="Trebuchet MS" w:hAnsi="Trebuchet MS"/>
          <w:color w:val="000000"/>
          <w:sz w:val="20"/>
          <w:szCs w:val="20"/>
        </w:rPr>
        <w:t>6 muitos virão em meu nome, dizendo: Sou eu; e a muitos enganarão.</w:t>
      </w:r>
    </w:p>
    <w:p>
      <w:pPr>
        <w:rPr>
          <w:rFonts w:ascii="Trebuchet MS" w:hAnsi="Trebuchet MS"/>
          <w:color w:val="000000"/>
          <w:sz w:val="20"/>
          <w:szCs w:val="20"/>
        </w:rPr>
      </w:pPr>
      <w:r>
        <w:rPr>
          <w:rFonts w:ascii="Trebuchet MS" w:hAnsi="Trebuchet MS"/>
          <w:color w:val="000000"/>
          <w:sz w:val="20"/>
          <w:szCs w:val="20"/>
        </w:rPr>
        <w:t>7 Quando, porém, ouvirdes falar em guerras e rumores de guerras, não vos perturbeis; forçoso é que assim aconteça: mas ainda não é o fim.</w:t>
      </w:r>
    </w:p>
    <w:p>
      <w:pPr>
        <w:rPr>
          <w:rFonts w:ascii="Trebuchet MS" w:hAnsi="Trebuchet MS"/>
          <w:color w:val="000000"/>
          <w:sz w:val="20"/>
          <w:szCs w:val="20"/>
        </w:rPr>
      </w:pPr>
      <w:r>
        <w:rPr>
          <w:rFonts w:ascii="Trebuchet MS" w:hAnsi="Trebuchet MS"/>
          <w:color w:val="000000"/>
          <w:sz w:val="20"/>
          <w:szCs w:val="20"/>
        </w:rPr>
        <w:t>8 Pois se levantará nação contra nação, e reino contra reino; e haverá terremotos em diversos lugares, e haverá fomes. Isso será o princípio das dores.</w:t>
      </w:r>
    </w:p>
    <w:p>
      <w:pPr>
        <w:rPr>
          <w:rFonts w:ascii="Trebuchet MS" w:hAnsi="Trebuchet MS"/>
          <w:color w:val="000000"/>
          <w:sz w:val="20"/>
          <w:szCs w:val="20"/>
        </w:rPr>
      </w:pPr>
      <w:r>
        <w:rPr>
          <w:rFonts w:ascii="Trebuchet MS" w:hAnsi="Trebuchet MS"/>
          <w:color w:val="000000"/>
          <w:sz w:val="20"/>
          <w:szCs w:val="20"/>
        </w:rPr>
        <w:t>9 Mas olhai por vós mesmos; pois por minha causa vos hão de entregar aos sinédrios e às sinagogas, e sereis açoitados; também sereis levados perante governadores e reis, para lhes servir de testemunho.</w:t>
      </w:r>
    </w:p>
    <w:p>
      <w:pPr>
        <w:rPr>
          <w:rFonts w:ascii="Trebuchet MS" w:hAnsi="Trebuchet MS"/>
          <w:color w:val="000000"/>
          <w:sz w:val="20"/>
          <w:szCs w:val="20"/>
        </w:rPr>
      </w:pPr>
      <w:r>
        <w:rPr>
          <w:rFonts w:ascii="Trebuchet MS" w:hAnsi="Trebuchet MS"/>
          <w:color w:val="000000"/>
          <w:sz w:val="20"/>
          <w:szCs w:val="20"/>
        </w:rPr>
        <w:t>10 Mas importa que primeiro o evangelho seja pregado entre todas as nações.</w:t>
      </w:r>
    </w:p>
    <w:p>
      <w:pPr>
        <w:rPr>
          <w:rFonts w:ascii="Trebuchet MS" w:hAnsi="Trebuchet MS"/>
          <w:color w:val="000000"/>
          <w:sz w:val="20"/>
          <w:szCs w:val="20"/>
        </w:rPr>
      </w:pPr>
      <w:r>
        <w:rPr>
          <w:rFonts w:ascii="Trebuchet MS" w:hAnsi="Trebuchet MS"/>
          <w:color w:val="000000"/>
          <w:sz w:val="20"/>
          <w:szCs w:val="20"/>
        </w:rPr>
        <w:t>11 Quando, pois, vos conduzirem para vos entregar, não vos preocupeis com o que haveis de dizer; mas, o que vos for dado naquela hora, isso falai; porque não sois vós que falais, mas sim o Espírito Santo.</w:t>
      </w:r>
    </w:p>
    <w:p>
      <w:pPr>
        <w:rPr>
          <w:rFonts w:ascii="Trebuchet MS" w:hAnsi="Trebuchet MS"/>
          <w:color w:val="000000"/>
          <w:sz w:val="20"/>
          <w:szCs w:val="20"/>
        </w:rPr>
      </w:pPr>
      <w:r>
        <w:rPr>
          <w:rFonts w:ascii="Trebuchet MS" w:hAnsi="Trebuchet MS"/>
          <w:color w:val="000000"/>
          <w:sz w:val="20"/>
          <w:szCs w:val="20"/>
        </w:rPr>
        <w:t>12 Um irmão entregará à morte a seu irmão, e um pai a seu filho; e filhos se levantarão contra os pais e os matarão.</w:t>
      </w:r>
    </w:p>
    <w:p>
      <w:pPr>
        <w:rPr>
          <w:rFonts w:ascii="Trebuchet MS" w:hAnsi="Trebuchet MS"/>
          <w:color w:val="000000"/>
          <w:sz w:val="20"/>
          <w:szCs w:val="20"/>
        </w:rPr>
      </w:pPr>
      <w:r>
        <w:rPr>
          <w:rFonts w:ascii="Trebuchet MS" w:hAnsi="Trebuchet MS"/>
          <w:color w:val="000000"/>
          <w:sz w:val="20"/>
          <w:szCs w:val="20"/>
        </w:rPr>
        <w:t>13 E sereis odiados de todos por causa do meu nome; mas aquele que perseverar até o fim, esse será salvo.</w:t>
      </w:r>
    </w:p>
    <w:p>
      <w:pPr>
        <w:rPr>
          <w:rFonts w:ascii="Trebuchet MS" w:hAnsi="Trebuchet MS"/>
          <w:color w:val="000000"/>
          <w:sz w:val="20"/>
          <w:szCs w:val="20"/>
        </w:rPr>
      </w:pPr>
      <w:r>
        <w:rPr>
          <w:rFonts w:ascii="Trebuchet MS" w:hAnsi="Trebuchet MS"/>
          <w:color w:val="000000"/>
          <w:sz w:val="20"/>
          <w:szCs w:val="20"/>
        </w:rPr>
        <w:t>14 Ora, quando vós virdes a abominação da desolação estar onde não deve estar (quem lê, entenda), então os que estiverem na Judéia fujam para os montes;</w:t>
      </w:r>
    </w:p>
    <w:p>
      <w:pPr>
        <w:rPr>
          <w:rFonts w:ascii="Trebuchet MS" w:hAnsi="Trebuchet MS"/>
          <w:color w:val="000000"/>
          <w:sz w:val="20"/>
          <w:szCs w:val="20"/>
        </w:rPr>
      </w:pPr>
      <w:r>
        <w:rPr>
          <w:rFonts w:ascii="Trebuchet MS" w:hAnsi="Trebuchet MS"/>
          <w:color w:val="000000"/>
          <w:sz w:val="20"/>
          <w:szCs w:val="20"/>
        </w:rPr>
        <w:t>15 quem estiver no eirado não desça, nem entre para tirar alguma coisa da sua casa;</w:t>
      </w:r>
    </w:p>
    <w:p>
      <w:pPr>
        <w:rPr>
          <w:rFonts w:ascii="Trebuchet MS" w:hAnsi="Trebuchet MS"/>
          <w:color w:val="000000"/>
          <w:sz w:val="20"/>
          <w:szCs w:val="20"/>
        </w:rPr>
      </w:pPr>
      <w:r>
        <w:rPr>
          <w:rFonts w:ascii="Trebuchet MS" w:hAnsi="Trebuchet MS"/>
          <w:color w:val="000000"/>
          <w:sz w:val="20"/>
          <w:szCs w:val="20"/>
        </w:rPr>
        <w:t>16 e quem estiver no campo não volte atrás para buscar a sua capa.</w:t>
      </w:r>
    </w:p>
    <w:p>
      <w:pPr>
        <w:rPr>
          <w:rFonts w:ascii="Trebuchet MS" w:hAnsi="Trebuchet MS"/>
          <w:color w:val="000000"/>
          <w:sz w:val="20"/>
          <w:szCs w:val="20"/>
        </w:rPr>
      </w:pPr>
      <w:r>
        <w:rPr>
          <w:rFonts w:ascii="Trebuchet MS" w:hAnsi="Trebuchet MS"/>
          <w:color w:val="000000"/>
          <w:sz w:val="20"/>
          <w:szCs w:val="20"/>
        </w:rPr>
        <w:t>17 Mas ai das que estiverem grávidas, e das que amamentarem naqueles dias!</w:t>
      </w:r>
    </w:p>
    <w:p>
      <w:pPr>
        <w:rPr>
          <w:rFonts w:ascii="Trebuchet MS" w:hAnsi="Trebuchet MS"/>
          <w:color w:val="000000"/>
          <w:sz w:val="20"/>
          <w:szCs w:val="20"/>
        </w:rPr>
      </w:pPr>
      <w:r>
        <w:rPr>
          <w:rFonts w:ascii="Trebuchet MS" w:hAnsi="Trebuchet MS"/>
          <w:color w:val="000000"/>
          <w:sz w:val="20"/>
          <w:szCs w:val="20"/>
        </w:rPr>
        <w:t>18 Orai, pois, para que isto não suceda no inverno;</w:t>
      </w:r>
    </w:p>
    <w:p>
      <w:pPr>
        <w:rPr>
          <w:rFonts w:ascii="Trebuchet MS" w:hAnsi="Trebuchet MS"/>
          <w:color w:val="000000"/>
          <w:sz w:val="20"/>
          <w:szCs w:val="20"/>
        </w:rPr>
      </w:pPr>
      <w:r>
        <w:rPr>
          <w:rFonts w:ascii="Trebuchet MS" w:hAnsi="Trebuchet MS"/>
          <w:color w:val="000000"/>
          <w:sz w:val="20"/>
          <w:szCs w:val="20"/>
        </w:rPr>
        <w:t>19 porque naqueles dias haverá uma tribulação tal, qual nunca houve desde o princípio da criação, que Deus criou, até agora, nem jamais haverá.</w:t>
      </w:r>
    </w:p>
    <w:p>
      <w:pPr>
        <w:rPr>
          <w:rFonts w:ascii="Trebuchet MS" w:hAnsi="Trebuchet MS"/>
          <w:color w:val="000000"/>
          <w:sz w:val="20"/>
          <w:szCs w:val="20"/>
        </w:rPr>
      </w:pPr>
      <w:r>
        <w:rPr>
          <w:rFonts w:ascii="Trebuchet MS" w:hAnsi="Trebuchet MS"/>
          <w:color w:val="000000"/>
          <w:sz w:val="20"/>
          <w:szCs w:val="20"/>
        </w:rPr>
        <w:t>20 Se o Senhor não abreviasse aqueles dias, ninguém se salvaria mas ele, por causa dos eleitos que escolheu, abreviou aqueles dias.</w:t>
      </w:r>
    </w:p>
    <w:p>
      <w:pPr>
        <w:rPr>
          <w:rFonts w:ascii="Trebuchet MS" w:hAnsi="Trebuchet MS"/>
          <w:color w:val="000000"/>
          <w:sz w:val="20"/>
          <w:szCs w:val="20"/>
        </w:rPr>
      </w:pPr>
      <w:r>
        <w:rPr>
          <w:rFonts w:ascii="Trebuchet MS" w:hAnsi="Trebuchet MS"/>
          <w:color w:val="000000"/>
          <w:sz w:val="20"/>
          <w:szCs w:val="20"/>
        </w:rPr>
        <w:t>21 Então, se alguém vos disser: Eis aqui o Cristo! ou: Ei-lo ali! não acrediteis.</w:t>
      </w:r>
    </w:p>
    <w:p>
      <w:pPr>
        <w:rPr>
          <w:rFonts w:ascii="Trebuchet MS" w:hAnsi="Trebuchet MS"/>
          <w:color w:val="000000"/>
          <w:sz w:val="20"/>
          <w:szCs w:val="20"/>
        </w:rPr>
      </w:pPr>
      <w:r>
        <w:rPr>
          <w:rFonts w:ascii="Trebuchet MS" w:hAnsi="Trebuchet MS"/>
          <w:color w:val="000000"/>
          <w:sz w:val="20"/>
          <w:szCs w:val="20"/>
        </w:rPr>
        <w:t>22 Porque hão de surgir falsos cristos e falsos profetas, e farão sinais e prodígios para enganar, se possível, até os escolhidos.</w:t>
      </w:r>
    </w:p>
    <w:p>
      <w:pPr>
        <w:rPr>
          <w:rFonts w:ascii="Trebuchet MS" w:hAnsi="Trebuchet MS"/>
          <w:color w:val="000000"/>
          <w:sz w:val="20"/>
          <w:szCs w:val="20"/>
        </w:rPr>
      </w:pPr>
      <w:r>
        <w:rPr>
          <w:rFonts w:ascii="Trebuchet MS" w:hAnsi="Trebuchet MS"/>
          <w:color w:val="000000"/>
          <w:sz w:val="20"/>
          <w:szCs w:val="20"/>
        </w:rPr>
        <w:t>23 Ficai vós, pois, de sobreaviso; eis que de antemão vos tenho dito tudo.</w:t>
      </w:r>
    </w:p>
    <w:p>
      <w:pPr>
        <w:rPr>
          <w:rFonts w:ascii="Trebuchet MS" w:hAnsi="Trebuchet MS"/>
          <w:color w:val="000000"/>
          <w:sz w:val="20"/>
          <w:szCs w:val="20"/>
        </w:rPr>
      </w:pPr>
      <w:r>
        <w:rPr>
          <w:rFonts w:ascii="Trebuchet MS" w:hAnsi="Trebuchet MS"/>
          <w:color w:val="000000"/>
          <w:sz w:val="20"/>
          <w:szCs w:val="20"/>
        </w:rPr>
        <w:t>24 Mas naqueles dias, depois daquela tribulação, o sol escurecerá, e a lua não dará a sua luz;</w:t>
      </w:r>
    </w:p>
    <w:p>
      <w:pPr>
        <w:rPr>
          <w:rFonts w:ascii="Trebuchet MS" w:hAnsi="Trebuchet MS"/>
          <w:color w:val="000000"/>
          <w:sz w:val="20"/>
          <w:szCs w:val="20"/>
        </w:rPr>
      </w:pPr>
      <w:r>
        <w:rPr>
          <w:rFonts w:ascii="Trebuchet MS" w:hAnsi="Trebuchet MS"/>
          <w:color w:val="000000"/>
          <w:sz w:val="20"/>
          <w:szCs w:val="20"/>
        </w:rPr>
        <w:t>25 as estrelas cairão do céu, e os poderes que estão nos céus, serão abalados.</w:t>
      </w:r>
    </w:p>
    <w:p>
      <w:pPr>
        <w:rPr>
          <w:rFonts w:ascii="Trebuchet MS" w:hAnsi="Trebuchet MS"/>
          <w:color w:val="000000"/>
          <w:sz w:val="20"/>
          <w:szCs w:val="20"/>
        </w:rPr>
      </w:pPr>
      <w:r>
        <w:rPr>
          <w:rFonts w:ascii="Trebuchet MS" w:hAnsi="Trebuchet MS"/>
          <w:color w:val="000000"/>
          <w:sz w:val="20"/>
          <w:szCs w:val="20"/>
        </w:rPr>
        <w:t>26 Então verão vir o Filho do homem nas nuvens, com grande poder e glória.</w:t>
      </w:r>
    </w:p>
    <w:p>
      <w:pPr>
        <w:rPr>
          <w:rFonts w:ascii="Trebuchet MS" w:hAnsi="Trebuchet MS"/>
          <w:color w:val="000000"/>
          <w:sz w:val="20"/>
          <w:szCs w:val="20"/>
        </w:rPr>
      </w:pPr>
      <w:r>
        <w:rPr>
          <w:rFonts w:ascii="Trebuchet MS" w:hAnsi="Trebuchet MS"/>
          <w:color w:val="000000"/>
          <w:sz w:val="20"/>
          <w:szCs w:val="20"/>
        </w:rPr>
        <w:t>27 E logo enviará os seus anjos, e ajuntará os seus eleitos, desde os quatro ventos, desde a extremidade da terra até a extremidade do céu.</w:t>
      </w:r>
    </w:p>
    <w:p>
      <w:pPr>
        <w:rPr>
          <w:rFonts w:ascii="Trebuchet MS" w:hAnsi="Trebuchet MS"/>
          <w:color w:val="000000"/>
          <w:sz w:val="20"/>
          <w:szCs w:val="20"/>
        </w:rPr>
      </w:pPr>
      <w:r>
        <w:rPr>
          <w:rFonts w:ascii="Trebuchet MS" w:hAnsi="Trebuchet MS"/>
          <w:color w:val="000000"/>
          <w:sz w:val="20"/>
          <w:szCs w:val="20"/>
        </w:rPr>
        <w:t>28 Da figueira, pois, aprendei a parábola: Quando já o seu ramo se torna tenro e brota folhas, sabeis que está próximo o verão.</w:t>
      </w:r>
    </w:p>
    <w:p>
      <w:pPr>
        <w:rPr>
          <w:rFonts w:ascii="Trebuchet MS" w:hAnsi="Trebuchet MS"/>
          <w:color w:val="000000"/>
          <w:sz w:val="20"/>
          <w:szCs w:val="20"/>
        </w:rPr>
      </w:pPr>
      <w:r>
        <w:rPr>
          <w:rFonts w:ascii="Trebuchet MS" w:hAnsi="Trebuchet MS"/>
          <w:color w:val="000000"/>
          <w:sz w:val="20"/>
          <w:szCs w:val="20"/>
        </w:rPr>
        <w:t>29 Assim também vós, quando virdes sucederem essas coisas, sabei que ele está próximo, mesmo às portas.</w:t>
      </w:r>
    </w:p>
    <w:p>
      <w:pPr>
        <w:rPr>
          <w:rFonts w:ascii="Trebuchet MS" w:hAnsi="Trebuchet MS"/>
          <w:color w:val="000000"/>
          <w:sz w:val="20"/>
          <w:szCs w:val="20"/>
        </w:rPr>
      </w:pPr>
      <w:r>
        <w:rPr>
          <w:rFonts w:ascii="Trebuchet MS" w:hAnsi="Trebuchet MS"/>
          <w:color w:val="000000"/>
          <w:sz w:val="20"/>
          <w:szCs w:val="20"/>
        </w:rPr>
        <w:t>30 Em verdade vos digo que não passará esta geração, até que todas essas coisas aconteçam.</w:t>
      </w:r>
    </w:p>
    <w:p>
      <w:pPr>
        <w:rPr>
          <w:rFonts w:ascii="Trebuchet MS" w:hAnsi="Trebuchet MS"/>
          <w:color w:val="000000"/>
          <w:sz w:val="20"/>
          <w:szCs w:val="20"/>
        </w:rPr>
      </w:pPr>
      <w:r>
        <w:rPr>
          <w:rFonts w:ascii="Trebuchet MS" w:hAnsi="Trebuchet MS"/>
          <w:color w:val="000000"/>
          <w:sz w:val="20"/>
          <w:szCs w:val="20"/>
        </w:rPr>
        <w:t>31 Passará o céu e a terra, mas as minhas palavras não passarão.</w:t>
      </w:r>
    </w:p>
    <w:p>
      <w:pPr>
        <w:rPr>
          <w:rFonts w:ascii="Trebuchet MS" w:hAnsi="Trebuchet MS"/>
          <w:color w:val="000000"/>
          <w:sz w:val="20"/>
          <w:szCs w:val="20"/>
        </w:rPr>
      </w:pPr>
      <w:r>
        <w:rPr>
          <w:rFonts w:ascii="Trebuchet MS" w:hAnsi="Trebuchet MS"/>
          <w:color w:val="000000"/>
          <w:sz w:val="20"/>
          <w:szCs w:val="20"/>
        </w:rPr>
        <w:t>32 Quanto, porém, ao dia e à hora, ninguém sabe, nem os anjos no céu nem o Filho, senão o Pai.</w:t>
      </w:r>
    </w:p>
    <w:p>
      <w:pPr>
        <w:rPr>
          <w:rFonts w:ascii="Trebuchet MS" w:hAnsi="Trebuchet MS"/>
          <w:color w:val="000000"/>
          <w:sz w:val="20"/>
          <w:szCs w:val="20"/>
        </w:rPr>
      </w:pPr>
      <w:r>
        <w:rPr>
          <w:rFonts w:ascii="Trebuchet MS" w:hAnsi="Trebuchet MS"/>
          <w:color w:val="000000"/>
          <w:sz w:val="20"/>
          <w:szCs w:val="20"/>
        </w:rPr>
        <w:t>33 Olhai! vigiai! porque não sabeis quando chegará o tempo.</w:t>
      </w:r>
    </w:p>
    <w:p>
      <w:pPr>
        <w:rPr>
          <w:rFonts w:ascii="Trebuchet MS" w:hAnsi="Trebuchet MS"/>
          <w:color w:val="000000"/>
          <w:sz w:val="20"/>
          <w:szCs w:val="20"/>
        </w:rPr>
      </w:pPr>
      <w:r>
        <w:rPr>
          <w:rFonts w:ascii="Trebuchet MS" w:hAnsi="Trebuchet MS"/>
          <w:color w:val="000000"/>
          <w:sz w:val="20"/>
          <w:szCs w:val="20"/>
        </w:rPr>
        <w:t>34 É como se um homem, devendo viajar, ao deixar a sua casa, desse autoridade aos seus servos, a cada um o seu trabalho, e ordenasse também ao porteiro que vigiasse.</w:t>
      </w:r>
    </w:p>
    <w:p>
      <w:pPr>
        <w:rPr>
          <w:rFonts w:ascii="Trebuchet MS" w:hAnsi="Trebuchet MS"/>
          <w:color w:val="000000"/>
          <w:sz w:val="20"/>
          <w:szCs w:val="20"/>
        </w:rPr>
      </w:pPr>
      <w:r>
        <w:rPr>
          <w:rFonts w:ascii="Trebuchet MS" w:hAnsi="Trebuchet MS"/>
          <w:color w:val="000000"/>
          <w:sz w:val="20"/>
          <w:szCs w:val="20"/>
        </w:rPr>
        <w:t>35 Vigiai, pois; porque não sabeis quando virá o senhor da casa; se à tarde, se à meia-noite, se ao cantar do galo, se pela manhã;</w:t>
      </w:r>
    </w:p>
    <w:p>
      <w:pPr>
        <w:rPr>
          <w:rFonts w:ascii="Trebuchet MS" w:hAnsi="Trebuchet MS"/>
          <w:color w:val="000000"/>
          <w:sz w:val="20"/>
          <w:szCs w:val="20"/>
        </w:rPr>
      </w:pPr>
      <w:r>
        <w:rPr>
          <w:rFonts w:ascii="Trebuchet MS" w:hAnsi="Trebuchet MS"/>
          <w:color w:val="000000"/>
          <w:sz w:val="20"/>
          <w:szCs w:val="20"/>
        </w:rPr>
        <w:t>36 para que, vindo de improviso, não vos ache dormindo.</w:t>
      </w:r>
    </w:p>
    <w:p>
      <w:pPr>
        <w:rPr>
          <w:rFonts w:ascii="Trebuchet MS" w:hAnsi="Trebuchet MS"/>
          <w:color w:val="000000"/>
          <w:sz w:val="20"/>
          <w:szCs w:val="20"/>
        </w:rPr>
      </w:pPr>
      <w:r>
        <w:rPr>
          <w:rFonts w:ascii="Trebuchet MS" w:hAnsi="Trebuchet MS"/>
          <w:color w:val="000000"/>
          <w:sz w:val="20"/>
          <w:szCs w:val="20"/>
        </w:rPr>
        <w:t>37 O que vos digo a vós, a todos o digo: Vigiai.</w:t>
      </w:r>
    </w:p>
    <w:p>
      <w:pPr>
        <w:pStyle w:val="P13"/>
        <w:rPr>
          <w:rFonts w:ascii="Trebuchet MS" w:hAnsi="Trebuchet MS"/>
          <w:color w:val="000000"/>
          <w:sz w:val="22"/>
          <w:szCs w:val="22"/>
        </w:rPr>
      </w:pPr>
      <w:bookmarkStart w:id="1085" w:name="_Toc147528950"/>
      <w:r>
        <w:rPr>
          <w:rFonts w:ascii="Trebuchet MS" w:hAnsi="Trebuchet MS"/>
          <w:color w:val="000000"/>
          <w:sz w:val="22"/>
          <w:szCs w:val="22"/>
        </w:rPr>
        <w:t xml:space="preserve"> MARCOS 14</w:t>
      </w:r>
      <w:bookmarkEnd w:id="1085"/>
    </w:p>
    <w:p>
      <w:pPr>
        <w:rPr>
          <w:rFonts w:ascii="Trebuchet MS" w:hAnsi="Trebuchet MS"/>
          <w:color w:val="000000"/>
          <w:sz w:val="20"/>
          <w:szCs w:val="20"/>
        </w:rPr>
      </w:pPr>
      <w:r>
        <w:rPr>
          <w:rFonts w:ascii="Trebuchet MS" w:hAnsi="Trebuchet MS"/>
          <w:color w:val="000000"/>
          <w:sz w:val="20"/>
          <w:szCs w:val="20"/>
        </w:rPr>
        <w:t>1 Ora, dali a dois dias era a páscoa e a festa dos pães ázimos; e os principais sacerdotes e os escribas andavam buscando como prender Jesus a traição, para o matarem.</w:t>
      </w:r>
    </w:p>
    <w:p>
      <w:pPr>
        <w:rPr>
          <w:rFonts w:ascii="Trebuchet MS" w:hAnsi="Trebuchet MS"/>
          <w:color w:val="000000"/>
          <w:sz w:val="20"/>
          <w:szCs w:val="20"/>
        </w:rPr>
      </w:pPr>
      <w:r>
        <w:rPr>
          <w:rFonts w:ascii="Trebuchet MS" w:hAnsi="Trebuchet MS"/>
          <w:color w:val="000000"/>
          <w:sz w:val="20"/>
          <w:szCs w:val="20"/>
        </w:rPr>
        <w:t>2 Pois eles diziam: Não durante a festa, para que não haja tumulto entre o povo.</w:t>
      </w:r>
    </w:p>
    <w:p>
      <w:pPr>
        <w:rPr>
          <w:rFonts w:ascii="Trebuchet MS" w:hAnsi="Trebuchet MS"/>
          <w:color w:val="000000"/>
          <w:sz w:val="20"/>
          <w:szCs w:val="20"/>
        </w:rPr>
      </w:pPr>
      <w:r>
        <w:rPr>
          <w:rFonts w:ascii="Trebuchet MS" w:hAnsi="Trebuchet MS"/>
          <w:color w:val="000000"/>
          <w:sz w:val="20"/>
          <w:szCs w:val="20"/>
        </w:rPr>
        <w:t>3 Estando ele em Betânia, reclinado à mesa em casa de Simão, o leproso, veio uma mulher que trazia um vaso de alabastro cheio de bálsamo de nardo puro, de grande preço; e, quebrando o vaso, derramou-lhe sobre a cabeça o bálsamo.</w:t>
      </w:r>
    </w:p>
    <w:p>
      <w:pPr>
        <w:rPr>
          <w:rFonts w:ascii="Trebuchet MS" w:hAnsi="Trebuchet MS"/>
          <w:color w:val="000000"/>
          <w:sz w:val="20"/>
          <w:szCs w:val="20"/>
        </w:rPr>
      </w:pPr>
      <w:r>
        <w:rPr>
          <w:rFonts w:ascii="Trebuchet MS" w:hAnsi="Trebuchet MS"/>
          <w:color w:val="000000"/>
          <w:sz w:val="20"/>
          <w:szCs w:val="20"/>
        </w:rPr>
        <w:t>4 Mas alguns houve que em si mesmos se indignaram e disseram: Para que se fez este desperdício do bálsamo?</w:t>
      </w:r>
    </w:p>
    <w:p>
      <w:pPr>
        <w:rPr>
          <w:rFonts w:ascii="Trebuchet MS" w:hAnsi="Trebuchet MS"/>
          <w:color w:val="000000"/>
          <w:sz w:val="20"/>
          <w:szCs w:val="20"/>
        </w:rPr>
      </w:pPr>
      <w:r>
        <w:rPr>
          <w:rFonts w:ascii="Trebuchet MS" w:hAnsi="Trebuchet MS"/>
          <w:color w:val="000000"/>
          <w:sz w:val="20"/>
          <w:szCs w:val="20"/>
        </w:rPr>
        <w:t>5 Pois podia ser vendido por mais de trezentos denários que se dariam aos pobres. E bramavam contra ela.</w:t>
      </w:r>
    </w:p>
    <w:p>
      <w:pPr>
        <w:rPr>
          <w:rFonts w:ascii="Trebuchet MS" w:hAnsi="Trebuchet MS"/>
          <w:color w:val="000000"/>
          <w:sz w:val="20"/>
          <w:szCs w:val="20"/>
        </w:rPr>
      </w:pPr>
      <w:r>
        <w:rPr>
          <w:rFonts w:ascii="Trebuchet MS" w:hAnsi="Trebuchet MS"/>
          <w:color w:val="000000"/>
          <w:sz w:val="20"/>
          <w:szCs w:val="20"/>
        </w:rPr>
        <w:t>6 Jesus, porém, disse: Deixai-a; por que a molestais? Ela praticou uma boa ação para comigo.</w:t>
      </w:r>
    </w:p>
    <w:p>
      <w:pPr>
        <w:rPr>
          <w:rFonts w:ascii="Trebuchet MS" w:hAnsi="Trebuchet MS"/>
          <w:color w:val="000000"/>
          <w:sz w:val="20"/>
          <w:szCs w:val="20"/>
        </w:rPr>
      </w:pPr>
      <w:r>
        <w:rPr>
          <w:rFonts w:ascii="Trebuchet MS" w:hAnsi="Trebuchet MS"/>
          <w:color w:val="000000"/>
          <w:sz w:val="20"/>
          <w:szCs w:val="20"/>
        </w:rPr>
        <w:t>7 Porquanto os pobres sempre os tendes convosco e, quando quiserdes, podeis fazer-lhes bem; a mim, porém, nem sempre me tendes.</w:t>
      </w:r>
    </w:p>
    <w:p>
      <w:pPr>
        <w:rPr>
          <w:rFonts w:ascii="Trebuchet MS" w:hAnsi="Trebuchet MS"/>
          <w:color w:val="000000"/>
          <w:sz w:val="20"/>
          <w:szCs w:val="20"/>
        </w:rPr>
      </w:pPr>
      <w:r>
        <w:rPr>
          <w:rFonts w:ascii="Trebuchet MS" w:hAnsi="Trebuchet MS"/>
          <w:color w:val="000000"/>
          <w:sz w:val="20"/>
          <w:szCs w:val="20"/>
        </w:rPr>
        <w:t>8 ela fez o que pode; antecipou-se a ungir o meu corpo para a sepultura.</w:t>
      </w:r>
    </w:p>
    <w:p>
      <w:pPr>
        <w:rPr>
          <w:rFonts w:ascii="Trebuchet MS" w:hAnsi="Trebuchet MS"/>
          <w:color w:val="000000"/>
          <w:sz w:val="20"/>
          <w:szCs w:val="20"/>
        </w:rPr>
      </w:pPr>
      <w:r>
        <w:rPr>
          <w:rFonts w:ascii="Trebuchet MS" w:hAnsi="Trebuchet MS"/>
          <w:color w:val="000000"/>
          <w:sz w:val="20"/>
          <w:szCs w:val="20"/>
        </w:rPr>
        <w:t>9 Em verdade vos digo que, em todo o mundo, onde quer que for pregado o evangelho, também o que ela fez será contado para memória sua.</w:t>
      </w:r>
    </w:p>
    <w:p>
      <w:pPr>
        <w:rPr>
          <w:rFonts w:ascii="Trebuchet MS" w:hAnsi="Trebuchet MS"/>
          <w:color w:val="000000"/>
          <w:sz w:val="20"/>
          <w:szCs w:val="20"/>
        </w:rPr>
      </w:pPr>
      <w:r>
        <w:rPr>
          <w:rFonts w:ascii="Trebuchet MS" w:hAnsi="Trebuchet MS"/>
          <w:color w:val="000000"/>
          <w:sz w:val="20"/>
          <w:szCs w:val="20"/>
        </w:rPr>
        <w:t>10 Então Judas Iscariotes, um dos doze, foi ter com os principais sacerdotes para lhes entregar Jesus.</w:t>
      </w:r>
    </w:p>
    <w:p>
      <w:pPr>
        <w:rPr>
          <w:rFonts w:ascii="Trebuchet MS" w:hAnsi="Trebuchet MS"/>
          <w:color w:val="000000"/>
          <w:sz w:val="20"/>
          <w:szCs w:val="20"/>
        </w:rPr>
      </w:pPr>
      <w:r>
        <w:rPr>
          <w:rFonts w:ascii="Trebuchet MS" w:hAnsi="Trebuchet MS"/>
          <w:color w:val="000000"/>
          <w:sz w:val="20"/>
          <w:szCs w:val="20"/>
        </w:rPr>
        <w:t>11 Ouvindo-o eles, alegraram-se, e prometeram dar-lhe dinheiro. E buscava como o entregaria em ocasião oportuna.</w:t>
      </w:r>
    </w:p>
    <w:p>
      <w:pPr>
        <w:rPr>
          <w:rFonts w:ascii="Trebuchet MS" w:hAnsi="Trebuchet MS"/>
          <w:color w:val="000000"/>
          <w:sz w:val="20"/>
          <w:szCs w:val="20"/>
        </w:rPr>
      </w:pPr>
      <w:r>
        <w:rPr>
          <w:rFonts w:ascii="Trebuchet MS" w:hAnsi="Trebuchet MS"/>
          <w:color w:val="000000"/>
          <w:sz w:val="20"/>
          <w:szCs w:val="20"/>
        </w:rPr>
        <w:t>12 Ora, no primeiro dia dos pães ázimos, quando imolavam a páscoa, disseram-lhe seus discípulos: Aonde queres que vamos fazer os preparativos para comeres a páscoa?</w:t>
      </w:r>
    </w:p>
    <w:p>
      <w:pPr>
        <w:rPr>
          <w:rFonts w:ascii="Trebuchet MS" w:hAnsi="Trebuchet MS"/>
          <w:color w:val="000000"/>
          <w:sz w:val="20"/>
          <w:szCs w:val="20"/>
        </w:rPr>
      </w:pPr>
      <w:r>
        <w:rPr>
          <w:rFonts w:ascii="Trebuchet MS" w:hAnsi="Trebuchet MS"/>
          <w:color w:val="000000"/>
          <w:sz w:val="20"/>
          <w:szCs w:val="20"/>
        </w:rPr>
        <w:t>13 Enviou, pois, dois dos seus discípulos, e disse-lhes: Ide à cidade, e vos sairá ao encontro um homem levando um cântaro de água; seguí-o;</w:t>
      </w:r>
    </w:p>
    <w:p>
      <w:pPr>
        <w:rPr>
          <w:rFonts w:ascii="Trebuchet MS" w:hAnsi="Trebuchet MS"/>
          <w:color w:val="000000"/>
          <w:sz w:val="20"/>
          <w:szCs w:val="20"/>
        </w:rPr>
      </w:pPr>
      <w:r>
        <w:rPr>
          <w:rFonts w:ascii="Trebuchet MS" w:hAnsi="Trebuchet MS"/>
          <w:color w:val="000000"/>
          <w:sz w:val="20"/>
          <w:szCs w:val="20"/>
        </w:rPr>
        <w:t>14 e, onde ele entrar, dizei ao dono da casa: O Mestre manda perguntar: Onde está o meu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15 E ele vos mostrará um grande cenáculo mobiliado e pronto; aí fazei-nos os preparativos.</w:t>
      </w:r>
    </w:p>
    <w:p>
      <w:pPr>
        <w:rPr>
          <w:rFonts w:ascii="Trebuchet MS" w:hAnsi="Trebuchet MS"/>
          <w:color w:val="000000"/>
          <w:sz w:val="20"/>
          <w:szCs w:val="20"/>
        </w:rPr>
      </w:pPr>
      <w:r>
        <w:rPr>
          <w:rFonts w:ascii="Trebuchet MS" w:hAnsi="Trebuchet MS"/>
          <w:color w:val="000000"/>
          <w:sz w:val="20"/>
          <w:szCs w:val="20"/>
        </w:rPr>
        <w:t>16 Partindo, pois, os discípulos, foram à cidade, onde acharam tudo como ele lhes dissera, e prepararam a páscoa.</w:t>
      </w:r>
    </w:p>
    <w:p>
      <w:pPr>
        <w:rPr>
          <w:rFonts w:ascii="Trebuchet MS" w:hAnsi="Trebuchet MS"/>
          <w:color w:val="000000"/>
          <w:sz w:val="20"/>
          <w:szCs w:val="20"/>
        </w:rPr>
      </w:pPr>
      <w:r>
        <w:rPr>
          <w:rFonts w:ascii="Trebuchet MS" w:hAnsi="Trebuchet MS"/>
          <w:color w:val="000000"/>
          <w:sz w:val="20"/>
          <w:szCs w:val="20"/>
        </w:rPr>
        <w:t>17 Ao anoitecer chegou ele com os doze.</w:t>
      </w:r>
    </w:p>
    <w:p>
      <w:pPr>
        <w:rPr>
          <w:rFonts w:ascii="Trebuchet MS" w:hAnsi="Trebuchet MS"/>
          <w:color w:val="000000"/>
          <w:sz w:val="20"/>
          <w:szCs w:val="20"/>
        </w:rPr>
      </w:pPr>
      <w:r>
        <w:rPr>
          <w:rFonts w:ascii="Trebuchet MS" w:hAnsi="Trebuchet MS"/>
          <w:color w:val="000000"/>
          <w:sz w:val="20"/>
          <w:szCs w:val="20"/>
        </w:rPr>
        <w:t>18 E, quando estavam reclinados à mesa e comiam, disse Jesus: Em verdade vos digo que um de vós, que comigo come, há de trair-me.</w:t>
      </w:r>
    </w:p>
    <w:p>
      <w:pPr>
        <w:rPr>
          <w:rFonts w:ascii="Trebuchet MS" w:hAnsi="Trebuchet MS"/>
          <w:color w:val="000000"/>
          <w:sz w:val="20"/>
          <w:szCs w:val="20"/>
        </w:rPr>
      </w:pPr>
      <w:r>
        <w:rPr>
          <w:rFonts w:ascii="Trebuchet MS" w:hAnsi="Trebuchet MS"/>
          <w:color w:val="000000"/>
          <w:sz w:val="20"/>
          <w:szCs w:val="20"/>
        </w:rPr>
        <w:t>19 Ao que eles começaram a entristecer-se e a perguntar-lhe um após outro: Porventura sou eu?</w:t>
      </w:r>
    </w:p>
    <w:p>
      <w:pPr>
        <w:rPr>
          <w:rFonts w:ascii="Trebuchet MS" w:hAnsi="Trebuchet MS"/>
          <w:color w:val="000000"/>
          <w:sz w:val="20"/>
          <w:szCs w:val="20"/>
        </w:rPr>
      </w:pPr>
      <w:r>
        <w:rPr>
          <w:rFonts w:ascii="Trebuchet MS" w:hAnsi="Trebuchet MS"/>
          <w:color w:val="000000"/>
          <w:sz w:val="20"/>
          <w:szCs w:val="20"/>
        </w:rPr>
        <w:t>20 Respondeu-lhes: É um dos doze, que mete comigo a mão no prato.</w:t>
      </w:r>
    </w:p>
    <w:p>
      <w:pPr>
        <w:rPr>
          <w:rFonts w:ascii="Trebuchet MS" w:hAnsi="Trebuchet MS"/>
          <w:color w:val="000000"/>
          <w:sz w:val="20"/>
          <w:szCs w:val="20"/>
        </w:rPr>
      </w:pPr>
      <w:r>
        <w:rPr>
          <w:rFonts w:ascii="Trebuchet MS" w:hAnsi="Trebuchet MS"/>
          <w:color w:val="000000"/>
          <w:sz w:val="20"/>
          <w:szCs w:val="20"/>
        </w:rPr>
        <w:t>21 Pois o Filho do homem vai, conforme está escrito a seu respeito; mas ai daquele por quem o Filho do homem é traído! bom seria para esse homem se não houvera nascido.</w:t>
      </w:r>
    </w:p>
    <w:p>
      <w:pPr>
        <w:rPr>
          <w:rFonts w:ascii="Trebuchet MS" w:hAnsi="Trebuchet MS"/>
          <w:color w:val="000000"/>
          <w:sz w:val="20"/>
          <w:szCs w:val="20"/>
        </w:rPr>
      </w:pPr>
      <w:r>
        <w:rPr>
          <w:rFonts w:ascii="Trebuchet MS" w:hAnsi="Trebuchet MS"/>
          <w:color w:val="000000"/>
          <w:sz w:val="20"/>
          <w:szCs w:val="20"/>
        </w:rPr>
        <w:t>22 Enquanto comiam, Jesus tomou pão e, abençoando-o, o partiu e deu-lho, dizendo: Tomai; isto é o meu corpo.</w:t>
      </w:r>
    </w:p>
    <w:p>
      <w:pPr>
        <w:rPr>
          <w:rFonts w:ascii="Trebuchet MS" w:hAnsi="Trebuchet MS"/>
          <w:color w:val="000000"/>
          <w:sz w:val="20"/>
          <w:szCs w:val="20"/>
        </w:rPr>
      </w:pPr>
      <w:r>
        <w:rPr>
          <w:rFonts w:ascii="Trebuchet MS" w:hAnsi="Trebuchet MS"/>
          <w:color w:val="000000"/>
          <w:sz w:val="20"/>
          <w:szCs w:val="20"/>
        </w:rPr>
        <w:t>23 E tomando um cálice, rendeu graças e deu-lho; e todos beberam dele.</w:t>
      </w:r>
    </w:p>
    <w:p>
      <w:pPr>
        <w:rPr>
          <w:rFonts w:ascii="Trebuchet MS" w:hAnsi="Trebuchet MS"/>
          <w:color w:val="000000"/>
          <w:sz w:val="20"/>
          <w:szCs w:val="20"/>
        </w:rPr>
      </w:pPr>
      <w:r>
        <w:rPr>
          <w:rFonts w:ascii="Trebuchet MS" w:hAnsi="Trebuchet MS"/>
          <w:color w:val="000000"/>
          <w:sz w:val="20"/>
          <w:szCs w:val="20"/>
        </w:rPr>
        <w:t>24 E disse-lhes: Isto é o meu sangue, o sangue do pacto, que por muitos é derramado.</w:t>
      </w:r>
    </w:p>
    <w:p>
      <w:pPr>
        <w:rPr>
          <w:rFonts w:ascii="Trebuchet MS" w:hAnsi="Trebuchet MS"/>
          <w:color w:val="000000"/>
          <w:sz w:val="20"/>
          <w:szCs w:val="20"/>
        </w:rPr>
      </w:pPr>
      <w:r>
        <w:rPr>
          <w:rFonts w:ascii="Trebuchet MS" w:hAnsi="Trebuchet MS"/>
          <w:color w:val="000000"/>
          <w:sz w:val="20"/>
          <w:szCs w:val="20"/>
        </w:rPr>
        <w:t>25 Em verdade vos digo que não beberei mais do fruto da videira, até aquele dia em que o beber, novo, no reino de Deus.</w:t>
      </w:r>
    </w:p>
    <w:p>
      <w:pPr>
        <w:rPr>
          <w:rFonts w:ascii="Trebuchet MS" w:hAnsi="Trebuchet MS"/>
          <w:color w:val="000000"/>
          <w:sz w:val="20"/>
          <w:szCs w:val="20"/>
        </w:rPr>
      </w:pPr>
      <w:r>
        <w:rPr>
          <w:rFonts w:ascii="Trebuchet MS" w:hAnsi="Trebuchet MS"/>
          <w:color w:val="000000"/>
          <w:sz w:val="20"/>
          <w:szCs w:val="20"/>
        </w:rPr>
        <w:t>26 E, tendo cantado um hino, saíram para o Monte das Oliveiras.</w:t>
      </w:r>
    </w:p>
    <w:p>
      <w:pPr>
        <w:rPr>
          <w:rFonts w:ascii="Trebuchet MS" w:hAnsi="Trebuchet MS"/>
          <w:color w:val="000000"/>
          <w:sz w:val="20"/>
          <w:szCs w:val="20"/>
        </w:rPr>
      </w:pPr>
      <w:r>
        <w:rPr>
          <w:rFonts w:ascii="Trebuchet MS" w:hAnsi="Trebuchet MS"/>
          <w:color w:val="000000"/>
          <w:sz w:val="20"/>
          <w:szCs w:val="20"/>
        </w:rPr>
        <w:t>27 Disse-lhes então Jesus: Todos vós vos escandalizareis; porque escrito está: Ferirei o pastor, e as ovelhas se dispersarão.</w:t>
      </w:r>
    </w:p>
    <w:p>
      <w:pPr>
        <w:rPr>
          <w:rFonts w:ascii="Trebuchet MS" w:hAnsi="Trebuchet MS"/>
          <w:color w:val="000000"/>
          <w:sz w:val="20"/>
          <w:szCs w:val="20"/>
        </w:rPr>
      </w:pPr>
      <w:r>
        <w:rPr>
          <w:rFonts w:ascii="Trebuchet MS" w:hAnsi="Trebuchet MS"/>
          <w:color w:val="000000"/>
          <w:sz w:val="20"/>
          <w:szCs w:val="20"/>
        </w:rPr>
        <w:t>28 Todavia, depois que eu ressurgir, irei adiante de vós para a Galiléia.</w:t>
      </w:r>
    </w:p>
    <w:p>
      <w:pPr>
        <w:rPr>
          <w:rFonts w:ascii="Trebuchet MS" w:hAnsi="Trebuchet MS"/>
          <w:color w:val="000000"/>
          <w:sz w:val="20"/>
          <w:szCs w:val="20"/>
        </w:rPr>
      </w:pPr>
      <w:r>
        <w:rPr>
          <w:rFonts w:ascii="Trebuchet MS" w:hAnsi="Trebuchet MS"/>
          <w:color w:val="000000"/>
          <w:sz w:val="20"/>
          <w:szCs w:val="20"/>
        </w:rPr>
        <w:t>29 Ao que Pedro lhe disse: Ainda que todos se escandalizem, nunca, porém, eu.</w:t>
      </w:r>
    </w:p>
    <w:p>
      <w:pPr>
        <w:rPr>
          <w:rFonts w:ascii="Trebuchet MS" w:hAnsi="Trebuchet MS"/>
          <w:color w:val="000000"/>
          <w:sz w:val="20"/>
          <w:szCs w:val="20"/>
        </w:rPr>
      </w:pPr>
      <w:r>
        <w:rPr>
          <w:rFonts w:ascii="Trebuchet MS" w:hAnsi="Trebuchet MS"/>
          <w:color w:val="000000"/>
          <w:sz w:val="20"/>
          <w:szCs w:val="20"/>
        </w:rPr>
        <w:t>30 Replicou-lhe Jesus: Em verdade te digo que hoje, nesta noite, antes que o galo cante duas vezes, três vezes tu me negarás.</w:t>
      </w:r>
    </w:p>
    <w:p>
      <w:pPr>
        <w:rPr>
          <w:rFonts w:ascii="Trebuchet MS" w:hAnsi="Trebuchet MS"/>
          <w:color w:val="000000"/>
          <w:sz w:val="20"/>
          <w:szCs w:val="20"/>
        </w:rPr>
      </w:pPr>
      <w:r>
        <w:rPr>
          <w:rFonts w:ascii="Trebuchet MS" w:hAnsi="Trebuchet MS"/>
          <w:color w:val="000000"/>
          <w:sz w:val="20"/>
          <w:szCs w:val="20"/>
        </w:rPr>
        <w:t>31 Mas ele repetia com veemência: Ainda que me seja necessário morrer contigo, de modo nenhum te negarei. Assim também diziam todos.</w:t>
      </w:r>
    </w:p>
    <w:p>
      <w:pPr>
        <w:rPr>
          <w:rFonts w:ascii="Trebuchet MS" w:hAnsi="Trebuchet MS"/>
          <w:color w:val="000000"/>
          <w:sz w:val="20"/>
          <w:szCs w:val="20"/>
        </w:rPr>
      </w:pPr>
      <w:r>
        <w:rPr>
          <w:rFonts w:ascii="Trebuchet MS" w:hAnsi="Trebuchet MS"/>
          <w:color w:val="000000"/>
          <w:sz w:val="20"/>
          <w:szCs w:val="20"/>
        </w:rPr>
        <w:t>32 Então chegaram a um lugar chamado Getsêmani, e disse Jesus a seus discípulos: Sentai-vos aqui, enquanto eu oro.</w:t>
      </w:r>
    </w:p>
    <w:p>
      <w:pPr>
        <w:rPr>
          <w:rFonts w:ascii="Trebuchet MS" w:hAnsi="Trebuchet MS"/>
          <w:color w:val="000000"/>
          <w:sz w:val="20"/>
          <w:szCs w:val="20"/>
        </w:rPr>
      </w:pPr>
      <w:r>
        <w:rPr>
          <w:rFonts w:ascii="Trebuchet MS" w:hAnsi="Trebuchet MS"/>
          <w:color w:val="000000"/>
          <w:sz w:val="20"/>
          <w:szCs w:val="20"/>
        </w:rPr>
        <w:t>33 E levou consigo a Pedro, a Tiago e a João, e começou a ter pavor e a angustiar-se;</w:t>
      </w:r>
    </w:p>
    <w:p>
      <w:pPr>
        <w:rPr>
          <w:rFonts w:ascii="Trebuchet MS" w:hAnsi="Trebuchet MS"/>
          <w:color w:val="000000"/>
          <w:sz w:val="20"/>
          <w:szCs w:val="20"/>
        </w:rPr>
      </w:pPr>
      <w:r>
        <w:rPr>
          <w:rFonts w:ascii="Trebuchet MS" w:hAnsi="Trebuchet MS"/>
          <w:color w:val="000000"/>
          <w:sz w:val="20"/>
          <w:szCs w:val="20"/>
        </w:rPr>
        <w:t>34 e disse-lhes: A minha alma está triste até a morte; ficai aqui e vigiai.</w:t>
      </w:r>
    </w:p>
    <w:p>
      <w:pPr>
        <w:rPr>
          <w:rFonts w:ascii="Trebuchet MS" w:hAnsi="Trebuchet MS"/>
          <w:color w:val="000000"/>
          <w:sz w:val="20"/>
          <w:szCs w:val="20"/>
        </w:rPr>
      </w:pPr>
      <w:r>
        <w:rPr>
          <w:rFonts w:ascii="Trebuchet MS" w:hAnsi="Trebuchet MS"/>
          <w:color w:val="000000"/>
          <w:sz w:val="20"/>
          <w:szCs w:val="20"/>
        </w:rPr>
        <w:t>35 E adiantando-se um pouco, prostrou-se em terra; e orava para que, se fosse possível, passasse dele aquela hora.</w:t>
      </w:r>
    </w:p>
    <w:p>
      <w:pPr>
        <w:rPr>
          <w:rFonts w:ascii="Trebuchet MS" w:hAnsi="Trebuchet MS"/>
          <w:color w:val="000000"/>
          <w:sz w:val="20"/>
          <w:szCs w:val="20"/>
        </w:rPr>
      </w:pPr>
      <w:r>
        <w:rPr>
          <w:rFonts w:ascii="Trebuchet MS" w:hAnsi="Trebuchet MS"/>
          <w:color w:val="000000"/>
          <w:sz w:val="20"/>
          <w:szCs w:val="20"/>
        </w:rPr>
        <w:t>36 E dizia: Aba, Pai, tudo te é possível; afasta de mim este cálice; todavia não seja o que eu quero, mas o que tu queres.</w:t>
      </w:r>
    </w:p>
    <w:p>
      <w:pPr>
        <w:rPr>
          <w:rFonts w:ascii="Trebuchet MS" w:hAnsi="Trebuchet MS"/>
          <w:color w:val="000000"/>
          <w:sz w:val="20"/>
          <w:szCs w:val="20"/>
        </w:rPr>
      </w:pPr>
      <w:r>
        <w:rPr>
          <w:rFonts w:ascii="Trebuchet MS" w:hAnsi="Trebuchet MS"/>
          <w:color w:val="000000"/>
          <w:sz w:val="20"/>
          <w:szCs w:val="20"/>
        </w:rPr>
        <w:t>37 Voltando, achou-os dormindo; e disse a Pedro: Simão, dormes? não pudeste vigiar uma hora?</w:t>
      </w:r>
    </w:p>
    <w:p>
      <w:pPr>
        <w:rPr>
          <w:rFonts w:ascii="Trebuchet MS" w:hAnsi="Trebuchet MS"/>
          <w:color w:val="000000"/>
          <w:sz w:val="20"/>
          <w:szCs w:val="20"/>
        </w:rPr>
      </w:pPr>
      <w:r>
        <w:rPr>
          <w:rFonts w:ascii="Trebuchet MS" w:hAnsi="Trebuchet MS"/>
          <w:color w:val="000000"/>
          <w:sz w:val="20"/>
          <w:szCs w:val="20"/>
        </w:rPr>
        <w:t>38 Vigiai e orai, para que não entreis em tentação; o espírito, na verdade, está pronto, mas a carne é fraca.</w:t>
      </w:r>
    </w:p>
    <w:p>
      <w:pPr>
        <w:rPr>
          <w:rFonts w:ascii="Trebuchet MS" w:hAnsi="Trebuchet MS"/>
          <w:color w:val="000000"/>
          <w:sz w:val="20"/>
          <w:szCs w:val="20"/>
        </w:rPr>
      </w:pPr>
      <w:r>
        <w:rPr>
          <w:rFonts w:ascii="Trebuchet MS" w:hAnsi="Trebuchet MS"/>
          <w:color w:val="000000"/>
          <w:sz w:val="20"/>
          <w:szCs w:val="20"/>
        </w:rPr>
        <w:t>39 Retirou-se de novo e orou, dizendo as mesmas palavras.</w:t>
      </w:r>
    </w:p>
    <w:p>
      <w:pPr>
        <w:rPr>
          <w:rFonts w:ascii="Trebuchet MS" w:hAnsi="Trebuchet MS"/>
          <w:color w:val="000000"/>
          <w:sz w:val="20"/>
          <w:szCs w:val="20"/>
        </w:rPr>
      </w:pPr>
      <w:r>
        <w:rPr>
          <w:rFonts w:ascii="Trebuchet MS" w:hAnsi="Trebuchet MS"/>
          <w:color w:val="000000"/>
          <w:sz w:val="20"/>
          <w:szCs w:val="20"/>
        </w:rPr>
        <w:t>40 E voltando outra vez, achou-os dormindo, porque seus olhos estavam carregados; e não sabiam o que lhe responder.</w:t>
      </w:r>
    </w:p>
    <w:p>
      <w:pPr>
        <w:rPr>
          <w:rFonts w:ascii="Trebuchet MS" w:hAnsi="Trebuchet MS"/>
          <w:color w:val="000000"/>
          <w:sz w:val="20"/>
          <w:szCs w:val="20"/>
        </w:rPr>
      </w:pPr>
      <w:r>
        <w:rPr>
          <w:rFonts w:ascii="Trebuchet MS" w:hAnsi="Trebuchet MS"/>
          <w:color w:val="000000"/>
          <w:sz w:val="20"/>
          <w:szCs w:val="20"/>
        </w:rPr>
        <w:t>41 Ao voltar pela terceira vez, disse-lhes: Dormi agora e descansai.-Basta; é chegada a hora. Eis que o Filho do homem está sendo entregue nas mãos dos pecadores.</w:t>
      </w:r>
    </w:p>
    <w:p>
      <w:pPr>
        <w:rPr>
          <w:rFonts w:ascii="Trebuchet MS" w:hAnsi="Trebuchet MS"/>
          <w:color w:val="000000"/>
          <w:sz w:val="20"/>
          <w:szCs w:val="20"/>
        </w:rPr>
      </w:pPr>
      <w:r>
        <w:rPr>
          <w:rFonts w:ascii="Trebuchet MS" w:hAnsi="Trebuchet MS"/>
          <w:color w:val="000000"/>
          <w:sz w:val="20"/>
          <w:szCs w:val="20"/>
        </w:rPr>
        <w:t>42 Levantai-vos, vamo-nos; eis que é chegado aquele que me trai.</w:t>
      </w:r>
    </w:p>
    <w:p>
      <w:pPr>
        <w:rPr>
          <w:rFonts w:ascii="Trebuchet MS" w:hAnsi="Trebuchet MS"/>
          <w:color w:val="000000"/>
          <w:sz w:val="20"/>
          <w:szCs w:val="20"/>
        </w:rPr>
      </w:pPr>
      <w:r>
        <w:rPr>
          <w:rFonts w:ascii="Trebuchet MS" w:hAnsi="Trebuchet MS"/>
          <w:color w:val="000000"/>
          <w:sz w:val="20"/>
          <w:szCs w:val="20"/>
        </w:rPr>
        <w:t>43 E logo, enquanto ele ainda falava, chegou Judas, um dos doze, e com ele uma multidão com espadas e varapaus, vinda da parte dos principais sacerdotes, dos escribas e dos anciãos.</w:t>
      </w:r>
    </w:p>
    <w:p>
      <w:pPr>
        <w:rPr>
          <w:rFonts w:ascii="Trebuchet MS" w:hAnsi="Trebuchet MS"/>
          <w:color w:val="000000"/>
          <w:sz w:val="20"/>
          <w:szCs w:val="20"/>
        </w:rPr>
      </w:pPr>
      <w:r>
        <w:rPr>
          <w:rFonts w:ascii="Trebuchet MS" w:hAnsi="Trebuchet MS"/>
          <w:color w:val="000000"/>
          <w:sz w:val="20"/>
          <w:szCs w:val="20"/>
        </w:rPr>
        <w:t>44 Ora, o que o traía lhes havia dado um sinal, dizendo: Aquele que eu beijar, esse é; prendei-o e levai-o com segurança.</w:t>
      </w:r>
    </w:p>
    <w:p>
      <w:pPr>
        <w:rPr>
          <w:rFonts w:ascii="Trebuchet MS" w:hAnsi="Trebuchet MS"/>
          <w:color w:val="000000"/>
          <w:sz w:val="20"/>
          <w:szCs w:val="20"/>
        </w:rPr>
      </w:pPr>
      <w:r>
        <w:rPr>
          <w:rFonts w:ascii="Trebuchet MS" w:hAnsi="Trebuchet MS"/>
          <w:color w:val="000000"/>
          <w:sz w:val="20"/>
          <w:szCs w:val="20"/>
        </w:rPr>
        <w:t>45 E, logo que chegou, aproximando-se de Jesus, disse: Rabi! E o beijou.</w:t>
      </w:r>
    </w:p>
    <w:p>
      <w:pPr>
        <w:rPr>
          <w:rFonts w:ascii="Trebuchet MS" w:hAnsi="Trebuchet MS"/>
          <w:color w:val="000000"/>
          <w:sz w:val="20"/>
          <w:szCs w:val="20"/>
        </w:rPr>
      </w:pPr>
      <w:r>
        <w:rPr>
          <w:rFonts w:ascii="Trebuchet MS" w:hAnsi="Trebuchet MS"/>
          <w:color w:val="000000"/>
          <w:sz w:val="20"/>
          <w:szCs w:val="20"/>
        </w:rPr>
        <w:t>46 Ao que eles lhes lançaram as mãos, e o prenderam.</w:t>
      </w:r>
    </w:p>
    <w:p>
      <w:pPr>
        <w:rPr>
          <w:rFonts w:ascii="Trebuchet MS" w:hAnsi="Trebuchet MS"/>
          <w:color w:val="000000"/>
          <w:sz w:val="20"/>
          <w:szCs w:val="20"/>
        </w:rPr>
      </w:pPr>
      <w:r>
        <w:rPr>
          <w:rFonts w:ascii="Trebuchet MS" w:hAnsi="Trebuchet MS"/>
          <w:color w:val="000000"/>
          <w:sz w:val="20"/>
          <w:szCs w:val="20"/>
        </w:rPr>
        <w:t>47 Mas um dos que ali estavam, puxando da espada, feriu o servo do sumo sacerdote e cortou-lhe uma orelha.</w:t>
      </w:r>
    </w:p>
    <w:p>
      <w:pPr>
        <w:rPr>
          <w:rFonts w:ascii="Trebuchet MS" w:hAnsi="Trebuchet MS"/>
          <w:color w:val="000000"/>
          <w:sz w:val="20"/>
          <w:szCs w:val="20"/>
        </w:rPr>
      </w:pPr>
      <w:r>
        <w:rPr>
          <w:rFonts w:ascii="Trebuchet MS" w:hAnsi="Trebuchet MS"/>
          <w:color w:val="000000"/>
          <w:sz w:val="20"/>
          <w:szCs w:val="20"/>
        </w:rPr>
        <w:t>48 Disse-lhes Jesus: Saístes com espadas e varapaus para me prender, como a um salteador?</w:t>
      </w:r>
    </w:p>
    <w:p>
      <w:pPr>
        <w:rPr>
          <w:rFonts w:ascii="Trebuchet MS" w:hAnsi="Trebuchet MS"/>
          <w:color w:val="000000"/>
          <w:sz w:val="20"/>
          <w:szCs w:val="20"/>
        </w:rPr>
      </w:pPr>
      <w:r>
        <w:rPr>
          <w:rFonts w:ascii="Trebuchet MS" w:hAnsi="Trebuchet MS"/>
          <w:color w:val="000000"/>
          <w:sz w:val="20"/>
          <w:szCs w:val="20"/>
        </w:rPr>
        <w:t>49 Todos os dias estava convosco no templo, a ensinar, e não me prendestes; mas isto é para que se cumpram as Escrituras.</w:t>
      </w:r>
    </w:p>
    <w:p>
      <w:pPr>
        <w:rPr>
          <w:rFonts w:ascii="Trebuchet MS" w:hAnsi="Trebuchet MS"/>
          <w:color w:val="000000"/>
          <w:sz w:val="20"/>
          <w:szCs w:val="20"/>
        </w:rPr>
      </w:pPr>
      <w:r>
        <w:rPr>
          <w:rFonts w:ascii="Trebuchet MS" w:hAnsi="Trebuchet MS"/>
          <w:color w:val="000000"/>
          <w:sz w:val="20"/>
          <w:szCs w:val="20"/>
        </w:rPr>
        <w:t>50 Nisto, todos o deixaram e fugiram.</w:t>
      </w:r>
    </w:p>
    <w:p>
      <w:pPr>
        <w:rPr>
          <w:rFonts w:ascii="Trebuchet MS" w:hAnsi="Trebuchet MS"/>
          <w:color w:val="000000"/>
          <w:sz w:val="20"/>
          <w:szCs w:val="20"/>
        </w:rPr>
      </w:pPr>
      <w:r>
        <w:rPr>
          <w:rFonts w:ascii="Trebuchet MS" w:hAnsi="Trebuchet MS"/>
          <w:color w:val="000000"/>
          <w:sz w:val="20"/>
          <w:szCs w:val="20"/>
        </w:rPr>
        <w:t>51 Ora, seguia-o certo jovem envolto em um lençol sobre o corpo nu; e o agarraram.</w:t>
      </w:r>
    </w:p>
    <w:p>
      <w:pPr>
        <w:rPr>
          <w:rFonts w:ascii="Trebuchet MS" w:hAnsi="Trebuchet MS"/>
          <w:color w:val="000000"/>
          <w:sz w:val="20"/>
          <w:szCs w:val="20"/>
        </w:rPr>
      </w:pPr>
      <w:r>
        <w:rPr>
          <w:rFonts w:ascii="Trebuchet MS" w:hAnsi="Trebuchet MS"/>
          <w:color w:val="000000"/>
          <w:sz w:val="20"/>
          <w:szCs w:val="20"/>
        </w:rPr>
        <w:t>52 Mas ele, largando o lençol, fugiu despido.</w:t>
      </w:r>
    </w:p>
    <w:p>
      <w:pPr>
        <w:rPr>
          <w:rFonts w:ascii="Trebuchet MS" w:hAnsi="Trebuchet MS"/>
          <w:color w:val="000000"/>
          <w:sz w:val="20"/>
          <w:szCs w:val="20"/>
        </w:rPr>
      </w:pPr>
      <w:r>
        <w:rPr>
          <w:rFonts w:ascii="Trebuchet MS" w:hAnsi="Trebuchet MS"/>
          <w:color w:val="000000"/>
          <w:sz w:val="20"/>
          <w:szCs w:val="20"/>
        </w:rPr>
        <w:t>53 Levaram Jesus ao sumo sacerdote, e ajuntaram-se todos os principais sacerdotes, os anciãos e os escribas.</w:t>
      </w:r>
    </w:p>
    <w:p>
      <w:pPr>
        <w:rPr>
          <w:rFonts w:ascii="Trebuchet MS" w:hAnsi="Trebuchet MS"/>
          <w:color w:val="000000"/>
          <w:sz w:val="20"/>
          <w:szCs w:val="20"/>
        </w:rPr>
      </w:pPr>
      <w:r>
        <w:rPr>
          <w:rFonts w:ascii="Trebuchet MS" w:hAnsi="Trebuchet MS"/>
          <w:color w:val="000000"/>
          <w:sz w:val="20"/>
          <w:szCs w:val="20"/>
        </w:rPr>
        <w:t>54 E Pedro o seguiu de longe até dentro do pátio do sumo sacerdote, e estava sentado com os guardas, aquentando-se ao fogo.</w:t>
      </w:r>
    </w:p>
    <w:p>
      <w:pPr>
        <w:rPr>
          <w:rFonts w:ascii="Trebuchet MS" w:hAnsi="Trebuchet MS"/>
          <w:color w:val="000000"/>
          <w:sz w:val="20"/>
          <w:szCs w:val="20"/>
        </w:rPr>
      </w:pPr>
      <w:r>
        <w:rPr>
          <w:rFonts w:ascii="Trebuchet MS" w:hAnsi="Trebuchet MS"/>
          <w:color w:val="000000"/>
          <w:sz w:val="20"/>
          <w:szCs w:val="20"/>
        </w:rPr>
        <w:t>55 Os principais sacerdotes testemunho contra Jesus para o matar, e não o achavam.</w:t>
      </w:r>
    </w:p>
    <w:p>
      <w:pPr>
        <w:rPr>
          <w:rFonts w:ascii="Trebuchet MS" w:hAnsi="Trebuchet MS"/>
          <w:color w:val="000000"/>
          <w:sz w:val="20"/>
          <w:szCs w:val="20"/>
        </w:rPr>
      </w:pPr>
      <w:r>
        <w:rPr>
          <w:rFonts w:ascii="Trebuchet MS" w:hAnsi="Trebuchet MS"/>
          <w:color w:val="000000"/>
          <w:sz w:val="20"/>
          <w:szCs w:val="20"/>
        </w:rPr>
        <w:t>56 Porque contra ele muitos depunham falsamente, mas os testemunhos não concordavam.</w:t>
      </w:r>
    </w:p>
    <w:p>
      <w:pPr>
        <w:rPr>
          <w:rFonts w:ascii="Trebuchet MS" w:hAnsi="Trebuchet MS"/>
          <w:color w:val="000000"/>
          <w:sz w:val="20"/>
          <w:szCs w:val="20"/>
        </w:rPr>
      </w:pPr>
      <w:r>
        <w:rPr>
          <w:rFonts w:ascii="Trebuchet MS" w:hAnsi="Trebuchet MS"/>
          <w:color w:val="000000"/>
          <w:sz w:val="20"/>
          <w:szCs w:val="20"/>
        </w:rPr>
        <w:t>57 Levantaram-se por fim alguns que depunham falsamente contra ele, dizendo:</w:t>
      </w:r>
    </w:p>
    <w:p>
      <w:pPr>
        <w:rPr>
          <w:rFonts w:ascii="Trebuchet MS" w:hAnsi="Trebuchet MS"/>
          <w:color w:val="000000"/>
          <w:sz w:val="20"/>
          <w:szCs w:val="20"/>
        </w:rPr>
      </w:pPr>
      <w:r>
        <w:rPr>
          <w:rFonts w:ascii="Trebuchet MS" w:hAnsi="Trebuchet MS"/>
          <w:color w:val="000000"/>
          <w:sz w:val="20"/>
          <w:szCs w:val="20"/>
        </w:rPr>
        <w:t>58 Nós o ouvimos dizer: Eu destruirei este santuário, construído por mãos de homens, e em três dias edificarei outro, não feito por mãos de homens.</w:t>
      </w:r>
    </w:p>
    <w:p>
      <w:pPr>
        <w:rPr>
          <w:rFonts w:ascii="Trebuchet MS" w:hAnsi="Trebuchet MS"/>
          <w:color w:val="000000"/>
          <w:sz w:val="20"/>
          <w:szCs w:val="20"/>
        </w:rPr>
      </w:pPr>
      <w:r>
        <w:rPr>
          <w:rFonts w:ascii="Trebuchet MS" w:hAnsi="Trebuchet MS"/>
          <w:color w:val="000000"/>
          <w:sz w:val="20"/>
          <w:szCs w:val="20"/>
        </w:rPr>
        <w:t>59 E nem assim concordava o seu testemunho.</w:t>
      </w:r>
    </w:p>
    <w:p>
      <w:pPr>
        <w:rPr>
          <w:rFonts w:ascii="Trebuchet MS" w:hAnsi="Trebuchet MS"/>
          <w:color w:val="000000"/>
          <w:sz w:val="20"/>
          <w:szCs w:val="20"/>
        </w:rPr>
      </w:pPr>
      <w:r>
        <w:rPr>
          <w:rFonts w:ascii="Trebuchet MS" w:hAnsi="Trebuchet MS"/>
          <w:color w:val="000000"/>
          <w:sz w:val="20"/>
          <w:szCs w:val="20"/>
        </w:rPr>
        <w:t>60 Levantou-se então o sumo sacerdote no meio e perguntou a Jesus: Não respondes coisa alguma? Que é que estes depõem conta ti?</w:t>
      </w:r>
    </w:p>
    <w:p>
      <w:pPr>
        <w:rPr>
          <w:rFonts w:ascii="Trebuchet MS" w:hAnsi="Trebuchet MS"/>
          <w:color w:val="000000"/>
          <w:sz w:val="20"/>
          <w:szCs w:val="20"/>
        </w:rPr>
      </w:pPr>
      <w:r>
        <w:rPr>
          <w:rFonts w:ascii="Trebuchet MS" w:hAnsi="Trebuchet MS"/>
          <w:color w:val="000000"/>
          <w:sz w:val="20"/>
          <w:szCs w:val="20"/>
        </w:rPr>
        <w:t>61 Ele, porém, permaneceu calado, e nada respondeu. Tornou o sumo sacerdote a interrogá-lo, perguntando-lhe: És tu o Cristo, o Filho do Deus bendito?</w:t>
      </w:r>
    </w:p>
    <w:p>
      <w:pPr>
        <w:rPr>
          <w:rFonts w:ascii="Trebuchet MS" w:hAnsi="Trebuchet MS"/>
          <w:color w:val="000000"/>
          <w:sz w:val="20"/>
          <w:szCs w:val="20"/>
        </w:rPr>
      </w:pPr>
      <w:r>
        <w:rPr>
          <w:rFonts w:ascii="Trebuchet MS" w:hAnsi="Trebuchet MS"/>
          <w:color w:val="000000"/>
          <w:sz w:val="20"/>
          <w:szCs w:val="20"/>
        </w:rPr>
        <w:t>62 Respondeu Jesus: Eu o sou; e vereis o Filho do homem assentado à direita do Poder e vindo com as nuvens do céu.</w:t>
      </w:r>
    </w:p>
    <w:p>
      <w:pPr>
        <w:rPr>
          <w:rFonts w:ascii="Trebuchet MS" w:hAnsi="Trebuchet MS"/>
          <w:color w:val="000000"/>
          <w:sz w:val="20"/>
          <w:szCs w:val="20"/>
        </w:rPr>
      </w:pPr>
      <w:r>
        <w:rPr>
          <w:rFonts w:ascii="Trebuchet MS" w:hAnsi="Trebuchet MS"/>
          <w:color w:val="000000"/>
          <w:sz w:val="20"/>
          <w:szCs w:val="20"/>
        </w:rPr>
        <w:t>63 Então o sumo sacerdote, rasgando as suas vestes, disse: Para que precisamos ainda de testemunhas?</w:t>
      </w:r>
    </w:p>
    <w:p>
      <w:pPr>
        <w:rPr>
          <w:rFonts w:ascii="Trebuchet MS" w:hAnsi="Trebuchet MS"/>
          <w:color w:val="000000"/>
          <w:sz w:val="20"/>
          <w:szCs w:val="20"/>
        </w:rPr>
      </w:pPr>
      <w:r>
        <w:rPr>
          <w:rFonts w:ascii="Trebuchet MS" w:hAnsi="Trebuchet MS"/>
          <w:color w:val="000000"/>
          <w:sz w:val="20"/>
          <w:szCs w:val="20"/>
        </w:rPr>
        <w:t>64 Acabais de ouvir a blasfêmia; que vos parece? E todos o condenaram como réu de morte.</w:t>
      </w:r>
    </w:p>
    <w:p>
      <w:pPr>
        <w:rPr>
          <w:rFonts w:ascii="Trebuchet MS" w:hAnsi="Trebuchet MS"/>
          <w:color w:val="000000"/>
          <w:sz w:val="20"/>
          <w:szCs w:val="20"/>
        </w:rPr>
      </w:pPr>
      <w:r>
        <w:rPr>
          <w:rFonts w:ascii="Trebuchet MS" w:hAnsi="Trebuchet MS"/>
          <w:color w:val="000000"/>
          <w:sz w:val="20"/>
          <w:szCs w:val="20"/>
        </w:rPr>
        <w:t>65 E alguns começaram a cuspir nele, e a cobrir-lhe o rosto, e a dar-lhe socos, e a dizer-lhe: Profetiza. E os guardas receberam-no a bofetadas.</w:t>
      </w:r>
    </w:p>
    <w:p>
      <w:pPr>
        <w:rPr>
          <w:rFonts w:ascii="Trebuchet MS" w:hAnsi="Trebuchet MS"/>
          <w:color w:val="000000"/>
          <w:sz w:val="20"/>
          <w:szCs w:val="20"/>
        </w:rPr>
      </w:pPr>
      <w:r>
        <w:rPr>
          <w:rFonts w:ascii="Trebuchet MS" w:hAnsi="Trebuchet MS"/>
          <w:color w:val="000000"/>
          <w:sz w:val="20"/>
          <w:szCs w:val="20"/>
        </w:rPr>
        <w:t>66 Ora, estando Pedro em baixo, no átrio, chegou uma das criadas do sumo sacerdote</w:t>
      </w:r>
    </w:p>
    <w:p>
      <w:pPr>
        <w:rPr>
          <w:rFonts w:ascii="Trebuchet MS" w:hAnsi="Trebuchet MS"/>
          <w:color w:val="000000"/>
          <w:sz w:val="20"/>
          <w:szCs w:val="20"/>
        </w:rPr>
      </w:pPr>
      <w:r>
        <w:rPr>
          <w:rFonts w:ascii="Trebuchet MS" w:hAnsi="Trebuchet MS"/>
          <w:color w:val="000000"/>
          <w:sz w:val="20"/>
          <w:szCs w:val="20"/>
        </w:rPr>
        <w:t>67 e, vendo a Pedro, que se estava aquentando, encarou-o e disse: Tu também estavas com o nazareno, esse Jesus.</w:t>
      </w:r>
    </w:p>
    <w:p>
      <w:pPr>
        <w:rPr>
          <w:rFonts w:ascii="Trebuchet MS" w:hAnsi="Trebuchet MS"/>
          <w:color w:val="000000"/>
          <w:sz w:val="20"/>
          <w:szCs w:val="20"/>
        </w:rPr>
      </w:pPr>
      <w:r>
        <w:rPr>
          <w:rFonts w:ascii="Trebuchet MS" w:hAnsi="Trebuchet MS"/>
          <w:color w:val="000000"/>
          <w:sz w:val="20"/>
          <w:szCs w:val="20"/>
        </w:rPr>
        <w:t>68 Mas ele o negou, dizendo: Não sei nem compreendo o que dizes. E saiu para o alpendre.</w:t>
      </w:r>
    </w:p>
    <w:p>
      <w:pPr>
        <w:rPr>
          <w:rFonts w:ascii="Trebuchet MS" w:hAnsi="Trebuchet MS"/>
          <w:color w:val="000000"/>
          <w:sz w:val="20"/>
          <w:szCs w:val="20"/>
        </w:rPr>
      </w:pPr>
      <w:r>
        <w:rPr>
          <w:rFonts w:ascii="Trebuchet MS" w:hAnsi="Trebuchet MS"/>
          <w:color w:val="000000"/>
          <w:sz w:val="20"/>
          <w:szCs w:val="20"/>
        </w:rPr>
        <w:t>69 E a criada, vendo-o, começou de novo a dizer aos que ali estavam: Esse é um deles.</w:t>
      </w:r>
    </w:p>
    <w:p>
      <w:pPr>
        <w:rPr>
          <w:rFonts w:ascii="Trebuchet MS" w:hAnsi="Trebuchet MS"/>
          <w:color w:val="000000"/>
          <w:sz w:val="20"/>
          <w:szCs w:val="20"/>
        </w:rPr>
      </w:pPr>
      <w:r>
        <w:rPr>
          <w:rFonts w:ascii="Trebuchet MS" w:hAnsi="Trebuchet MS"/>
          <w:color w:val="000000"/>
          <w:sz w:val="20"/>
          <w:szCs w:val="20"/>
        </w:rPr>
        <w:t>70 Mas ele o negou outra vez. E pouco depois os que ali estavam disseram novamente a Pedro: Certamente tu és um deles; pois és também galileu.</w:t>
      </w:r>
    </w:p>
    <w:p>
      <w:pPr>
        <w:rPr>
          <w:rFonts w:ascii="Trebuchet MS" w:hAnsi="Trebuchet MS"/>
          <w:color w:val="000000"/>
          <w:sz w:val="20"/>
          <w:szCs w:val="20"/>
        </w:rPr>
      </w:pPr>
      <w:r>
        <w:rPr>
          <w:rFonts w:ascii="Trebuchet MS" w:hAnsi="Trebuchet MS"/>
          <w:color w:val="000000"/>
          <w:sz w:val="20"/>
          <w:szCs w:val="20"/>
        </w:rPr>
        <w:t>71 Ele, porém, começou a praguejar e a jurar: Não conheço esse homem de quem falais.</w:t>
      </w:r>
    </w:p>
    <w:p>
      <w:pPr>
        <w:rPr>
          <w:rFonts w:ascii="Trebuchet MS" w:hAnsi="Trebuchet MS"/>
          <w:color w:val="000000"/>
          <w:sz w:val="20"/>
          <w:szCs w:val="20"/>
        </w:rPr>
      </w:pPr>
      <w:r>
        <w:rPr>
          <w:rFonts w:ascii="Trebuchet MS" w:hAnsi="Trebuchet MS"/>
          <w:color w:val="000000"/>
          <w:sz w:val="20"/>
          <w:szCs w:val="20"/>
        </w:rPr>
        <w:t>72 Nesse instante o galo cantou pela segunda vez. E Pedro lembrou-se da palavra que lhe dissera Jesus: Antes que o galo cante duas vezes, três vezes me negarás. E caindo em si, começou a chorar.</w:t>
      </w:r>
    </w:p>
    <w:p>
      <w:pPr>
        <w:pStyle w:val="P13"/>
        <w:rPr>
          <w:rFonts w:ascii="Trebuchet MS" w:hAnsi="Trebuchet MS"/>
          <w:color w:val="000000"/>
          <w:sz w:val="22"/>
          <w:szCs w:val="22"/>
        </w:rPr>
      </w:pPr>
      <w:bookmarkStart w:id="1086" w:name="_Toc147528951"/>
      <w:r>
        <w:rPr>
          <w:rFonts w:ascii="Trebuchet MS" w:hAnsi="Trebuchet MS"/>
          <w:color w:val="000000"/>
          <w:sz w:val="22"/>
          <w:szCs w:val="22"/>
        </w:rPr>
        <w:t xml:space="preserve"> MARCOS 15</w:t>
      </w:r>
      <w:bookmarkEnd w:id="1086"/>
    </w:p>
    <w:p>
      <w:pPr>
        <w:rPr>
          <w:rFonts w:ascii="Trebuchet MS" w:hAnsi="Trebuchet MS"/>
          <w:color w:val="000000"/>
          <w:sz w:val="20"/>
          <w:szCs w:val="20"/>
        </w:rPr>
      </w:pPr>
      <w:r>
        <w:rPr>
          <w:rFonts w:ascii="Trebuchet MS" w:hAnsi="Trebuchet MS"/>
          <w:color w:val="000000"/>
          <w:sz w:val="20"/>
          <w:szCs w:val="20"/>
        </w:rPr>
        <w:t>1 Logo de manhã tiveram conselho os principais sacerdotes com os anciãos, os escribas e todo o sinédrio; e maniatando a Jesus, o levaram e o entregaram a Pilatos.</w:t>
      </w:r>
    </w:p>
    <w:p>
      <w:pPr>
        <w:rPr>
          <w:rFonts w:ascii="Trebuchet MS" w:hAnsi="Trebuchet MS"/>
          <w:color w:val="000000"/>
          <w:sz w:val="20"/>
          <w:szCs w:val="20"/>
        </w:rPr>
      </w:pPr>
      <w:r>
        <w:rPr>
          <w:rFonts w:ascii="Trebuchet MS" w:hAnsi="Trebuchet MS"/>
          <w:color w:val="000000"/>
          <w:sz w:val="20"/>
          <w:szCs w:val="20"/>
        </w:rPr>
        <w:t>2 Pilatos lhe perguntou: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3 e os principais dos sacerdotes o acusavam de muitas coisas.</w:t>
      </w:r>
    </w:p>
    <w:p>
      <w:pPr>
        <w:rPr>
          <w:rFonts w:ascii="Trebuchet MS" w:hAnsi="Trebuchet MS"/>
          <w:color w:val="000000"/>
          <w:sz w:val="20"/>
          <w:szCs w:val="20"/>
        </w:rPr>
      </w:pPr>
      <w:r>
        <w:rPr>
          <w:rFonts w:ascii="Trebuchet MS" w:hAnsi="Trebuchet MS"/>
          <w:color w:val="000000"/>
          <w:sz w:val="20"/>
          <w:szCs w:val="20"/>
        </w:rPr>
        <w:t>4 Tornou Pilatos a interrogá-lo, dizendo: Não respondes nada? Vê quantas acusações te fazem.</w:t>
      </w:r>
    </w:p>
    <w:p>
      <w:pPr>
        <w:rPr>
          <w:rFonts w:ascii="Trebuchet MS" w:hAnsi="Trebuchet MS"/>
          <w:color w:val="000000"/>
          <w:sz w:val="20"/>
          <w:szCs w:val="20"/>
        </w:rPr>
      </w:pPr>
      <w:r>
        <w:rPr>
          <w:rFonts w:ascii="Trebuchet MS" w:hAnsi="Trebuchet MS"/>
          <w:color w:val="000000"/>
          <w:sz w:val="20"/>
          <w:szCs w:val="20"/>
        </w:rPr>
        <w:t>5 Mas Jesus nada mais respondeu, de maneira que Pilatos se admirava.</w:t>
      </w:r>
    </w:p>
    <w:p>
      <w:pPr>
        <w:rPr>
          <w:rFonts w:ascii="Trebuchet MS" w:hAnsi="Trebuchet MS"/>
          <w:color w:val="000000"/>
          <w:sz w:val="20"/>
          <w:szCs w:val="20"/>
        </w:rPr>
      </w:pPr>
      <w:r>
        <w:rPr>
          <w:rFonts w:ascii="Trebuchet MS" w:hAnsi="Trebuchet MS"/>
          <w:color w:val="000000"/>
          <w:sz w:val="20"/>
          <w:szCs w:val="20"/>
        </w:rPr>
        <w:t>6 Ora, por ocasião da festa costumava soltar-lhes um preso qualquer que eles pedissem.</w:t>
      </w:r>
    </w:p>
    <w:p>
      <w:pPr>
        <w:rPr>
          <w:rFonts w:ascii="Trebuchet MS" w:hAnsi="Trebuchet MS"/>
          <w:color w:val="000000"/>
          <w:sz w:val="20"/>
          <w:szCs w:val="20"/>
        </w:rPr>
      </w:pPr>
      <w:r>
        <w:rPr>
          <w:rFonts w:ascii="Trebuchet MS" w:hAnsi="Trebuchet MS"/>
          <w:color w:val="000000"/>
          <w:sz w:val="20"/>
          <w:szCs w:val="20"/>
        </w:rPr>
        <w:t>7 E havia um, chamado Barrabás, preso com outros sediciosos, os quais num motim haviam cometido um homicídio.</w:t>
      </w:r>
    </w:p>
    <w:p>
      <w:pPr>
        <w:rPr>
          <w:rFonts w:ascii="Trebuchet MS" w:hAnsi="Trebuchet MS"/>
          <w:color w:val="000000"/>
          <w:sz w:val="20"/>
          <w:szCs w:val="20"/>
        </w:rPr>
      </w:pPr>
      <w:r>
        <w:rPr>
          <w:rFonts w:ascii="Trebuchet MS" w:hAnsi="Trebuchet MS"/>
          <w:color w:val="000000"/>
          <w:sz w:val="20"/>
          <w:szCs w:val="20"/>
        </w:rPr>
        <w:t>8 E a multidão subiu e começou a pedir o que lhe costumava fazer.</w:t>
      </w:r>
    </w:p>
    <w:p>
      <w:pPr>
        <w:rPr>
          <w:rFonts w:ascii="Trebuchet MS" w:hAnsi="Trebuchet MS"/>
          <w:color w:val="000000"/>
          <w:sz w:val="20"/>
          <w:szCs w:val="20"/>
        </w:rPr>
      </w:pPr>
      <w:r>
        <w:rPr>
          <w:rFonts w:ascii="Trebuchet MS" w:hAnsi="Trebuchet MS"/>
          <w:color w:val="000000"/>
          <w:sz w:val="20"/>
          <w:szCs w:val="20"/>
        </w:rPr>
        <w:t>9 Ao que Pilatos lhes perguntou: Quereis que vos solte o rei dos judeus?</w:t>
      </w:r>
    </w:p>
    <w:p>
      <w:pPr>
        <w:rPr>
          <w:rFonts w:ascii="Trebuchet MS" w:hAnsi="Trebuchet MS"/>
          <w:color w:val="000000"/>
          <w:sz w:val="20"/>
          <w:szCs w:val="20"/>
        </w:rPr>
      </w:pPr>
      <w:r>
        <w:rPr>
          <w:rFonts w:ascii="Trebuchet MS" w:hAnsi="Trebuchet MS"/>
          <w:color w:val="000000"/>
          <w:sz w:val="20"/>
          <w:szCs w:val="20"/>
        </w:rPr>
        <w:t>10 Pois ele sabia que por inveja os principais sacerdotes lho haviam entregado.</w:t>
      </w:r>
    </w:p>
    <w:p>
      <w:pPr>
        <w:rPr>
          <w:rFonts w:ascii="Trebuchet MS" w:hAnsi="Trebuchet MS"/>
          <w:color w:val="000000"/>
          <w:sz w:val="20"/>
          <w:szCs w:val="20"/>
        </w:rPr>
      </w:pPr>
      <w:r>
        <w:rPr>
          <w:rFonts w:ascii="Trebuchet MS" w:hAnsi="Trebuchet MS"/>
          <w:color w:val="000000"/>
          <w:sz w:val="20"/>
          <w:szCs w:val="20"/>
        </w:rPr>
        <w:t>11 Mas os principais sacerdotes incitaram a multidão a pedir que lhes soltasse antes a Barrabás.</w:t>
      </w:r>
    </w:p>
    <w:p>
      <w:pPr>
        <w:rPr>
          <w:rFonts w:ascii="Trebuchet MS" w:hAnsi="Trebuchet MS"/>
          <w:color w:val="000000"/>
          <w:sz w:val="20"/>
          <w:szCs w:val="20"/>
        </w:rPr>
      </w:pPr>
      <w:r>
        <w:rPr>
          <w:rFonts w:ascii="Trebuchet MS" w:hAnsi="Trebuchet MS"/>
          <w:color w:val="000000"/>
          <w:sz w:val="20"/>
          <w:szCs w:val="20"/>
        </w:rPr>
        <w:t>12 E Pilatos, tornando a falar, perguntou-lhes: Que farei então daquele a quem chamais reis dos judeus?</w:t>
      </w:r>
    </w:p>
    <w:p>
      <w:pPr>
        <w:rPr>
          <w:rFonts w:ascii="Trebuchet MS" w:hAnsi="Trebuchet MS"/>
          <w:color w:val="000000"/>
          <w:sz w:val="20"/>
          <w:szCs w:val="20"/>
        </w:rPr>
      </w:pPr>
      <w:r>
        <w:rPr>
          <w:rFonts w:ascii="Trebuchet MS" w:hAnsi="Trebuchet MS"/>
          <w:color w:val="000000"/>
          <w:sz w:val="20"/>
          <w:szCs w:val="20"/>
        </w:rPr>
        <w:t>13 Novamente clamaram eles: Crucifica-o!</w:t>
      </w:r>
    </w:p>
    <w:p>
      <w:pPr>
        <w:rPr>
          <w:rFonts w:ascii="Trebuchet MS" w:hAnsi="Trebuchet MS"/>
          <w:color w:val="000000"/>
          <w:sz w:val="20"/>
          <w:szCs w:val="20"/>
        </w:rPr>
      </w:pPr>
      <w:r>
        <w:rPr>
          <w:rFonts w:ascii="Trebuchet MS" w:hAnsi="Trebuchet MS"/>
          <w:color w:val="000000"/>
          <w:sz w:val="20"/>
          <w:szCs w:val="20"/>
        </w:rPr>
        <w:t>14 Disse-lhes Pilatos: Mas que mal fez ele? Ao que eles clamaram ainda mais: Crucifica-o!</w:t>
      </w:r>
    </w:p>
    <w:p>
      <w:pPr>
        <w:rPr>
          <w:rFonts w:ascii="Trebuchet MS" w:hAnsi="Trebuchet MS"/>
          <w:color w:val="000000"/>
          <w:sz w:val="20"/>
          <w:szCs w:val="20"/>
        </w:rPr>
      </w:pPr>
      <w:r>
        <w:rPr>
          <w:rFonts w:ascii="Trebuchet MS" w:hAnsi="Trebuchet MS"/>
          <w:color w:val="000000"/>
          <w:sz w:val="20"/>
          <w:szCs w:val="20"/>
        </w:rPr>
        <w:t>15 Então Pilatos, querendo satisfazer a multidão, soltou-lhe Barrabás; e tendo mandado açoitar a Jesus, o entregou para ser crucificado.</w:t>
      </w:r>
    </w:p>
    <w:p>
      <w:pPr>
        <w:rPr>
          <w:rFonts w:ascii="Trebuchet MS" w:hAnsi="Trebuchet MS"/>
          <w:color w:val="000000"/>
          <w:sz w:val="20"/>
          <w:szCs w:val="20"/>
        </w:rPr>
      </w:pPr>
      <w:r>
        <w:rPr>
          <w:rFonts w:ascii="Trebuchet MS" w:hAnsi="Trebuchet MS"/>
          <w:color w:val="000000"/>
          <w:sz w:val="20"/>
          <w:szCs w:val="20"/>
        </w:rPr>
        <w:t>16 Os soldados, pois, levaram-no para dentro, ao pátio, que é o pretório, e convocaram toda a corte;</w:t>
      </w:r>
    </w:p>
    <w:p>
      <w:pPr>
        <w:rPr>
          <w:rFonts w:ascii="Trebuchet MS" w:hAnsi="Trebuchet MS"/>
          <w:color w:val="000000"/>
          <w:sz w:val="20"/>
          <w:szCs w:val="20"/>
        </w:rPr>
      </w:pPr>
      <w:r>
        <w:rPr>
          <w:rFonts w:ascii="Trebuchet MS" w:hAnsi="Trebuchet MS"/>
          <w:color w:val="000000"/>
          <w:sz w:val="20"/>
          <w:szCs w:val="20"/>
        </w:rPr>
        <w:t>17 vestiram-no de púrpura e puseram-lhe na cabeça uma coroa de espinhos que haviam tecido;</w:t>
      </w:r>
    </w:p>
    <w:p>
      <w:pPr>
        <w:rPr>
          <w:rFonts w:ascii="Trebuchet MS" w:hAnsi="Trebuchet MS"/>
          <w:color w:val="000000"/>
          <w:sz w:val="20"/>
          <w:szCs w:val="20"/>
        </w:rPr>
      </w:pPr>
      <w:r>
        <w:rPr>
          <w:rFonts w:ascii="Trebuchet MS" w:hAnsi="Trebuchet MS"/>
          <w:color w:val="000000"/>
          <w:sz w:val="20"/>
          <w:szCs w:val="20"/>
        </w:rPr>
        <w:t>18 e começaram a saudá-lo: Salve, rei dos judeus!</w:t>
      </w:r>
    </w:p>
    <w:p>
      <w:pPr>
        <w:rPr>
          <w:rFonts w:ascii="Trebuchet MS" w:hAnsi="Trebuchet MS"/>
          <w:color w:val="000000"/>
          <w:sz w:val="20"/>
          <w:szCs w:val="20"/>
        </w:rPr>
      </w:pPr>
      <w:r>
        <w:rPr>
          <w:rFonts w:ascii="Trebuchet MS" w:hAnsi="Trebuchet MS"/>
          <w:color w:val="000000"/>
          <w:sz w:val="20"/>
          <w:szCs w:val="20"/>
        </w:rPr>
        <w:t>19 Davam-lhe com uma cana na cabeça, cuspiam nele e, postos de joelhos, o adoravam.</w:t>
      </w:r>
    </w:p>
    <w:p>
      <w:pPr>
        <w:rPr>
          <w:rFonts w:ascii="Trebuchet MS" w:hAnsi="Trebuchet MS"/>
          <w:color w:val="000000"/>
          <w:sz w:val="20"/>
          <w:szCs w:val="20"/>
        </w:rPr>
      </w:pPr>
      <w:r>
        <w:rPr>
          <w:rFonts w:ascii="Trebuchet MS" w:hAnsi="Trebuchet MS"/>
          <w:color w:val="000000"/>
          <w:sz w:val="20"/>
          <w:szCs w:val="20"/>
        </w:rPr>
        <w:t>20 Depois de o terem assim escarnecido, despiram-lhe a púrpura, e lhe puseram as vestes. Então o levaram para fora, a fim de o crucificarem.</w:t>
      </w:r>
    </w:p>
    <w:p>
      <w:pPr>
        <w:rPr>
          <w:rFonts w:ascii="Trebuchet MS" w:hAnsi="Trebuchet MS"/>
          <w:color w:val="000000"/>
          <w:sz w:val="20"/>
          <w:szCs w:val="20"/>
        </w:rPr>
      </w:pPr>
      <w:r>
        <w:rPr>
          <w:rFonts w:ascii="Trebuchet MS" w:hAnsi="Trebuchet MS"/>
          <w:color w:val="000000"/>
          <w:sz w:val="20"/>
          <w:szCs w:val="20"/>
        </w:rPr>
        <w:t>21 E obrigaram certo Simão, cireneu, pai de Alexandre e de Rufo, que por ali passava, vindo do campo, a carregar-lhe a cruz.</w:t>
      </w:r>
    </w:p>
    <w:p>
      <w:pPr>
        <w:rPr>
          <w:rFonts w:ascii="Trebuchet MS" w:hAnsi="Trebuchet MS"/>
          <w:color w:val="000000"/>
          <w:sz w:val="20"/>
          <w:szCs w:val="20"/>
        </w:rPr>
      </w:pPr>
      <w:r>
        <w:rPr>
          <w:rFonts w:ascii="Trebuchet MS" w:hAnsi="Trebuchet MS"/>
          <w:color w:val="000000"/>
          <w:sz w:val="20"/>
          <w:szCs w:val="20"/>
        </w:rPr>
        <w:t>22 Levaram-no, pois, ao lugar do Gólgota, que quer dizer, lugar da Caveira.</w:t>
      </w:r>
    </w:p>
    <w:p>
      <w:pPr>
        <w:rPr>
          <w:rFonts w:ascii="Trebuchet MS" w:hAnsi="Trebuchet MS"/>
          <w:color w:val="000000"/>
          <w:sz w:val="20"/>
          <w:szCs w:val="20"/>
        </w:rPr>
      </w:pPr>
      <w:r>
        <w:rPr>
          <w:rFonts w:ascii="Trebuchet MS" w:hAnsi="Trebuchet MS"/>
          <w:color w:val="000000"/>
          <w:sz w:val="20"/>
          <w:szCs w:val="20"/>
        </w:rPr>
        <w:t>23 E ofereciam-lhe vinho misturado com mirra; mas ele não o tomou.</w:t>
      </w:r>
    </w:p>
    <w:p>
      <w:pPr>
        <w:rPr>
          <w:rFonts w:ascii="Trebuchet MS" w:hAnsi="Trebuchet MS"/>
          <w:color w:val="000000"/>
          <w:sz w:val="20"/>
          <w:szCs w:val="20"/>
        </w:rPr>
      </w:pPr>
      <w:r>
        <w:rPr>
          <w:rFonts w:ascii="Trebuchet MS" w:hAnsi="Trebuchet MS"/>
          <w:color w:val="000000"/>
          <w:sz w:val="20"/>
          <w:szCs w:val="20"/>
        </w:rPr>
        <w:t>24 Então o crucificaram, e repartiram entre si as vestes dele, lançando sortes sobre elas para ver o que cada um levaria.</w:t>
      </w:r>
    </w:p>
    <w:p>
      <w:pPr>
        <w:rPr>
          <w:rFonts w:ascii="Trebuchet MS" w:hAnsi="Trebuchet MS"/>
          <w:color w:val="000000"/>
          <w:sz w:val="20"/>
          <w:szCs w:val="20"/>
        </w:rPr>
      </w:pPr>
      <w:r>
        <w:rPr>
          <w:rFonts w:ascii="Trebuchet MS" w:hAnsi="Trebuchet MS"/>
          <w:color w:val="000000"/>
          <w:sz w:val="20"/>
          <w:szCs w:val="20"/>
        </w:rPr>
        <w:t>25 E era a hora terceira quando o crucificaram.</w:t>
      </w:r>
    </w:p>
    <w:p>
      <w:pPr>
        <w:rPr>
          <w:rFonts w:ascii="Trebuchet MS" w:hAnsi="Trebuchet MS"/>
          <w:color w:val="000000"/>
          <w:sz w:val="20"/>
          <w:szCs w:val="20"/>
        </w:rPr>
      </w:pPr>
      <w:r>
        <w:rPr>
          <w:rFonts w:ascii="Trebuchet MS" w:hAnsi="Trebuchet MS"/>
          <w:color w:val="000000"/>
          <w:sz w:val="20"/>
          <w:szCs w:val="20"/>
        </w:rPr>
        <w:t>26 Por cima dele estava escrito o título da sua acusação: O REI DOS JUDEUS.</w:t>
      </w:r>
    </w:p>
    <w:p>
      <w:pPr>
        <w:rPr>
          <w:rFonts w:ascii="Trebuchet MS" w:hAnsi="Trebuchet MS"/>
          <w:color w:val="000000"/>
          <w:sz w:val="20"/>
          <w:szCs w:val="20"/>
        </w:rPr>
      </w:pPr>
      <w:r>
        <w:rPr>
          <w:rFonts w:ascii="Trebuchet MS" w:hAnsi="Trebuchet MS"/>
          <w:color w:val="000000"/>
          <w:sz w:val="20"/>
          <w:szCs w:val="20"/>
        </w:rPr>
        <w:t>27 Também, com ele, crucificaram dois salteadores, um à sua direita, e outro à esquerda.</w:t>
      </w:r>
    </w:p>
    <w:p>
      <w:pPr>
        <w:rPr>
          <w:rFonts w:ascii="Trebuchet MS" w:hAnsi="Trebuchet MS"/>
          <w:color w:val="000000"/>
          <w:sz w:val="20"/>
          <w:szCs w:val="20"/>
        </w:rPr>
      </w:pPr>
      <w:r>
        <w:rPr>
          <w:rFonts w:ascii="Trebuchet MS" w:hAnsi="Trebuchet MS"/>
          <w:color w:val="000000"/>
          <w:sz w:val="20"/>
          <w:szCs w:val="20"/>
        </w:rPr>
        <w:t>28 E cumpriu-se a escritura que diz: E com os malfeitores foi contado.</w:t>
      </w:r>
    </w:p>
    <w:p>
      <w:pPr>
        <w:rPr>
          <w:rFonts w:ascii="Trebuchet MS" w:hAnsi="Trebuchet MS"/>
          <w:color w:val="000000"/>
          <w:sz w:val="20"/>
          <w:szCs w:val="20"/>
        </w:rPr>
      </w:pPr>
      <w:r>
        <w:rPr>
          <w:rFonts w:ascii="Trebuchet MS" w:hAnsi="Trebuchet MS"/>
          <w:color w:val="000000"/>
          <w:sz w:val="20"/>
          <w:szCs w:val="20"/>
        </w:rPr>
        <w:t>29 E os que iam passando blasfemavam dele, meneando a cabeça e dizendo: Ah! tu que destróis o santuário e em três dias o reedificas.</w:t>
      </w:r>
    </w:p>
    <w:p>
      <w:pPr>
        <w:rPr>
          <w:rFonts w:ascii="Trebuchet MS" w:hAnsi="Trebuchet MS"/>
          <w:color w:val="000000"/>
          <w:sz w:val="20"/>
          <w:szCs w:val="20"/>
        </w:rPr>
      </w:pPr>
      <w:r>
        <w:rPr>
          <w:rFonts w:ascii="Trebuchet MS" w:hAnsi="Trebuchet MS"/>
          <w:color w:val="000000"/>
          <w:sz w:val="20"/>
          <w:szCs w:val="20"/>
        </w:rPr>
        <w:t>30 salva-te a ti mesmo, descendo da cruz.</w:t>
      </w:r>
    </w:p>
    <w:p>
      <w:pPr>
        <w:rPr>
          <w:rFonts w:ascii="Trebuchet MS" w:hAnsi="Trebuchet MS"/>
          <w:color w:val="000000"/>
          <w:sz w:val="20"/>
          <w:szCs w:val="20"/>
        </w:rPr>
      </w:pPr>
      <w:r>
        <w:rPr>
          <w:rFonts w:ascii="Trebuchet MS" w:hAnsi="Trebuchet MS"/>
          <w:color w:val="000000"/>
          <w:sz w:val="20"/>
          <w:szCs w:val="20"/>
        </w:rPr>
        <w:t>31 De igual modo também os principais sacerdotes, com os escribas, escarnecendo-o, diziam entre si: A outros salvou; a si mesmo não pode salvar;</w:t>
      </w:r>
    </w:p>
    <w:p>
      <w:pPr>
        <w:rPr>
          <w:rFonts w:ascii="Trebuchet MS" w:hAnsi="Trebuchet MS"/>
          <w:color w:val="000000"/>
          <w:sz w:val="20"/>
          <w:szCs w:val="20"/>
        </w:rPr>
      </w:pPr>
      <w:r>
        <w:rPr>
          <w:rFonts w:ascii="Trebuchet MS" w:hAnsi="Trebuchet MS"/>
          <w:color w:val="000000"/>
          <w:sz w:val="20"/>
          <w:szCs w:val="20"/>
        </w:rPr>
        <w:t>32 desça agora da cruz o Cristo, o rei de Israel, para que vejamos e creiamos, Também os que com ele foram crucificados o injuriavam.</w:t>
      </w:r>
    </w:p>
    <w:p>
      <w:pPr>
        <w:rPr>
          <w:rFonts w:ascii="Trebuchet MS" w:hAnsi="Trebuchet MS"/>
          <w:color w:val="000000"/>
          <w:sz w:val="20"/>
          <w:szCs w:val="20"/>
        </w:rPr>
      </w:pPr>
      <w:r>
        <w:rPr>
          <w:rFonts w:ascii="Trebuchet MS" w:hAnsi="Trebuchet MS"/>
          <w:color w:val="000000"/>
          <w:sz w:val="20"/>
          <w:szCs w:val="20"/>
        </w:rPr>
        <w:t>33 E, chegada a hora sexta, houve trevas sobre a terra, até a hora nona.</w:t>
      </w:r>
    </w:p>
    <w:p>
      <w:pPr>
        <w:rPr>
          <w:rFonts w:ascii="Trebuchet MS" w:hAnsi="Trebuchet MS"/>
          <w:color w:val="000000"/>
          <w:sz w:val="20"/>
          <w:szCs w:val="20"/>
        </w:rPr>
      </w:pPr>
      <w:r>
        <w:rPr>
          <w:rFonts w:ascii="Trebuchet MS" w:hAnsi="Trebuchet MS"/>
          <w:color w:val="000000"/>
          <w:sz w:val="20"/>
          <w:szCs w:val="20"/>
        </w:rPr>
        <w:t>34 E, à hora nona, bradou Jesus em alta voz: Eloí, Eloí, lamá, sabactani? que, traduzido, é: Deus meu, Deus meu, por que me desamparaste?</w:t>
      </w:r>
    </w:p>
    <w:p>
      <w:pPr>
        <w:rPr>
          <w:rFonts w:ascii="Trebuchet MS" w:hAnsi="Trebuchet MS"/>
          <w:color w:val="000000"/>
          <w:sz w:val="20"/>
          <w:szCs w:val="20"/>
        </w:rPr>
      </w:pPr>
      <w:r>
        <w:rPr>
          <w:rFonts w:ascii="Trebuchet MS" w:hAnsi="Trebuchet MS"/>
          <w:color w:val="000000"/>
          <w:sz w:val="20"/>
          <w:szCs w:val="20"/>
        </w:rPr>
        <w:t>35 Alguns dos que ali estavam, ouvindo isso, diziam: Eis que chama por Elias.</w:t>
      </w:r>
    </w:p>
    <w:p>
      <w:pPr>
        <w:rPr>
          <w:rFonts w:ascii="Trebuchet MS" w:hAnsi="Trebuchet MS"/>
          <w:color w:val="000000"/>
          <w:sz w:val="20"/>
          <w:szCs w:val="20"/>
        </w:rPr>
      </w:pPr>
      <w:r>
        <w:rPr>
          <w:rFonts w:ascii="Trebuchet MS" w:hAnsi="Trebuchet MS"/>
          <w:color w:val="000000"/>
          <w:sz w:val="20"/>
          <w:szCs w:val="20"/>
        </w:rPr>
        <w:t>36 Correu um deles, ensopou uma esponja em vinagre e, pondo-a numa cana, dava-lhe de beber, dizendo: Deixai, vejamos se Elias virá tirá-lo.</w:t>
      </w:r>
    </w:p>
    <w:p>
      <w:pPr>
        <w:rPr>
          <w:rFonts w:ascii="Trebuchet MS" w:hAnsi="Trebuchet MS"/>
          <w:color w:val="000000"/>
          <w:sz w:val="20"/>
          <w:szCs w:val="20"/>
        </w:rPr>
      </w:pPr>
      <w:r>
        <w:rPr>
          <w:rFonts w:ascii="Trebuchet MS" w:hAnsi="Trebuchet MS"/>
          <w:color w:val="000000"/>
          <w:sz w:val="20"/>
          <w:szCs w:val="20"/>
        </w:rPr>
        <w:t>37 Mas Jesus, dando um grande brado, expirou.</w:t>
      </w:r>
    </w:p>
    <w:p>
      <w:pPr>
        <w:rPr>
          <w:rFonts w:ascii="Trebuchet MS" w:hAnsi="Trebuchet MS"/>
          <w:color w:val="000000"/>
          <w:sz w:val="20"/>
          <w:szCs w:val="20"/>
        </w:rPr>
      </w:pPr>
      <w:r>
        <w:rPr>
          <w:rFonts w:ascii="Trebuchet MS" w:hAnsi="Trebuchet MS"/>
          <w:color w:val="000000"/>
          <w:sz w:val="20"/>
          <w:szCs w:val="20"/>
        </w:rPr>
        <w:t>38 Então o véu do santuário se rasgou em dois, de alto a baixo.</w:t>
      </w:r>
    </w:p>
    <w:p>
      <w:pPr>
        <w:rPr>
          <w:rFonts w:ascii="Trebuchet MS" w:hAnsi="Trebuchet MS"/>
          <w:color w:val="000000"/>
          <w:sz w:val="20"/>
          <w:szCs w:val="20"/>
        </w:rPr>
      </w:pPr>
      <w:r>
        <w:rPr>
          <w:rFonts w:ascii="Trebuchet MS" w:hAnsi="Trebuchet MS"/>
          <w:color w:val="000000"/>
          <w:sz w:val="20"/>
          <w:szCs w:val="20"/>
        </w:rPr>
        <w:t>39 Ora, o centurião, que estava defronte dele, vendo-o assim expirar, disse: Verdadeiramente este homem era filho de Deus.</w:t>
      </w:r>
    </w:p>
    <w:p>
      <w:pPr>
        <w:rPr>
          <w:rFonts w:ascii="Trebuchet MS" w:hAnsi="Trebuchet MS"/>
          <w:color w:val="000000"/>
          <w:sz w:val="20"/>
          <w:szCs w:val="20"/>
        </w:rPr>
      </w:pPr>
      <w:r>
        <w:rPr>
          <w:rFonts w:ascii="Trebuchet MS" w:hAnsi="Trebuchet MS"/>
          <w:color w:val="000000"/>
          <w:sz w:val="20"/>
          <w:szCs w:val="20"/>
        </w:rPr>
        <w:t>40 Também ali estavam algumas mulheres olhando de longe, entre elas Maria Madalena, Maria, mãe de Tiago o Menor e de José, e Salomé;</w:t>
      </w:r>
    </w:p>
    <w:p>
      <w:pPr>
        <w:rPr>
          <w:rFonts w:ascii="Trebuchet MS" w:hAnsi="Trebuchet MS"/>
          <w:color w:val="000000"/>
          <w:sz w:val="20"/>
          <w:szCs w:val="20"/>
        </w:rPr>
      </w:pPr>
      <w:r>
        <w:rPr>
          <w:rFonts w:ascii="Trebuchet MS" w:hAnsi="Trebuchet MS"/>
          <w:color w:val="000000"/>
          <w:sz w:val="20"/>
          <w:szCs w:val="20"/>
        </w:rPr>
        <w:t>41 as quais o seguiam e o serviam quando ele estava na Galiléia; e muitas outras que tinham subido com ele a Jerusalém.</w:t>
      </w:r>
    </w:p>
    <w:p>
      <w:pPr>
        <w:rPr>
          <w:rFonts w:ascii="Trebuchet MS" w:hAnsi="Trebuchet MS"/>
          <w:color w:val="000000"/>
          <w:sz w:val="20"/>
          <w:szCs w:val="20"/>
        </w:rPr>
      </w:pPr>
      <w:r>
        <w:rPr>
          <w:rFonts w:ascii="Trebuchet MS" w:hAnsi="Trebuchet MS"/>
          <w:color w:val="000000"/>
          <w:sz w:val="20"/>
          <w:szCs w:val="20"/>
        </w:rPr>
        <w:t>42 Ao cair da tarde, como era o dia da preparação, isto é, a véspera do sábado,</w:t>
      </w:r>
    </w:p>
    <w:p>
      <w:pPr>
        <w:rPr>
          <w:rFonts w:ascii="Trebuchet MS" w:hAnsi="Trebuchet MS"/>
          <w:color w:val="000000"/>
          <w:sz w:val="20"/>
          <w:szCs w:val="20"/>
        </w:rPr>
      </w:pPr>
      <w:r>
        <w:rPr>
          <w:rFonts w:ascii="Trebuchet MS" w:hAnsi="Trebuchet MS"/>
          <w:color w:val="000000"/>
          <w:sz w:val="20"/>
          <w:szCs w:val="20"/>
        </w:rPr>
        <w:t>43 José de Arimatéia, ilustre membro do sinédrio, que também esperava o reino de Deus, cobrando ânimo foi Pilatos e pediu o corpo de Jesus.</w:t>
      </w:r>
    </w:p>
    <w:p>
      <w:pPr>
        <w:rPr>
          <w:rFonts w:ascii="Trebuchet MS" w:hAnsi="Trebuchet MS"/>
          <w:color w:val="000000"/>
          <w:sz w:val="20"/>
          <w:szCs w:val="20"/>
        </w:rPr>
      </w:pPr>
      <w:r>
        <w:rPr>
          <w:rFonts w:ascii="Trebuchet MS" w:hAnsi="Trebuchet MS"/>
          <w:color w:val="000000"/>
          <w:sz w:val="20"/>
          <w:szCs w:val="20"/>
        </w:rPr>
        <w:t>44 Admirou-se Pilatos de que já tivesse morrido; e chamando o centurião, perguntou-lhe se, de fato, havia morrido.</w:t>
      </w:r>
    </w:p>
    <w:p>
      <w:pPr>
        <w:rPr>
          <w:rFonts w:ascii="Trebuchet MS" w:hAnsi="Trebuchet MS"/>
          <w:color w:val="000000"/>
          <w:sz w:val="20"/>
          <w:szCs w:val="20"/>
        </w:rPr>
      </w:pPr>
      <w:r>
        <w:rPr>
          <w:rFonts w:ascii="Trebuchet MS" w:hAnsi="Trebuchet MS"/>
          <w:color w:val="000000"/>
          <w:sz w:val="20"/>
          <w:szCs w:val="20"/>
        </w:rPr>
        <w:t>45 E, depois que o soube do centurião, cedeu o cadáver a José;</w:t>
      </w:r>
    </w:p>
    <w:p>
      <w:pPr>
        <w:rPr>
          <w:rFonts w:ascii="Trebuchet MS" w:hAnsi="Trebuchet MS"/>
          <w:color w:val="000000"/>
          <w:sz w:val="20"/>
          <w:szCs w:val="20"/>
        </w:rPr>
      </w:pPr>
      <w:r>
        <w:rPr>
          <w:rFonts w:ascii="Trebuchet MS" w:hAnsi="Trebuchet MS"/>
          <w:color w:val="000000"/>
          <w:sz w:val="20"/>
          <w:szCs w:val="20"/>
        </w:rPr>
        <w:t>46 o qual, tendo comprado um pano de linho, tirou da cruz o corpo, envolveu-o no pano e o depositou num sepulcro aberto em rocha; e rolou uma pedra para a porta do sepulcro.</w:t>
      </w:r>
    </w:p>
    <w:p>
      <w:pPr>
        <w:rPr>
          <w:rFonts w:ascii="Trebuchet MS" w:hAnsi="Trebuchet MS"/>
          <w:color w:val="000000"/>
          <w:sz w:val="20"/>
          <w:szCs w:val="20"/>
        </w:rPr>
      </w:pPr>
      <w:r>
        <w:rPr>
          <w:rFonts w:ascii="Trebuchet MS" w:hAnsi="Trebuchet MS"/>
          <w:color w:val="000000"/>
          <w:sz w:val="20"/>
          <w:szCs w:val="20"/>
        </w:rPr>
        <w:t>47 E Maria Madalena e Maria, mãe de José, observavam onde fora posto.</w:t>
      </w:r>
    </w:p>
    <w:p>
      <w:pPr>
        <w:pStyle w:val="P13"/>
        <w:rPr>
          <w:rFonts w:ascii="Trebuchet MS" w:hAnsi="Trebuchet MS"/>
          <w:color w:val="000000"/>
          <w:sz w:val="22"/>
          <w:szCs w:val="22"/>
        </w:rPr>
      </w:pPr>
      <w:bookmarkStart w:id="1087" w:name="_Toc147528952"/>
      <w:r>
        <w:rPr>
          <w:rFonts w:ascii="Trebuchet MS" w:hAnsi="Trebuchet MS"/>
          <w:color w:val="000000"/>
          <w:sz w:val="22"/>
          <w:szCs w:val="22"/>
        </w:rPr>
        <w:t xml:space="preserve"> MARCOS 16</w:t>
      </w:r>
      <w:bookmarkEnd w:id="1087"/>
    </w:p>
    <w:p>
      <w:pPr>
        <w:rPr>
          <w:rFonts w:ascii="Trebuchet MS" w:hAnsi="Trebuchet MS"/>
          <w:color w:val="000000"/>
          <w:sz w:val="20"/>
          <w:szCs w:val="20"/>
        </w:rPr>
      </w:pPr>
      <w:r>
        <w:rPr>
          <w:rFonts w:ascii="Trebuchet MS" w:hAnsi="Trebuchet MS"/>
          <w:color w:val="000000"/>
          <w:sz w:val="20"/>
          <w:szCs w:val="20"/>
        </w:rPr>
        <w:t>1 Ora, passado o sábado, Maria Madalena, Maria, mãe de Tiago, e Salomé, compraram aromas para irem ungi-lo.</w:t>
      </w:r>
    </w:p>
    <w:p>
      <w:pPr>
        <w:rPr>
          <w:rFonts w:ascii="Trebuchet MS" w:hAnsi="Trebuchet MS"/>
          <w:color w:val="000000"/>
          <w:sz w:val="20"/>
          <w:szCs w:val="20"/>
        </w:rPr>
      </w:pPr>
      <w:r>
        <w:rPr>
          <w:rFonts w:ascii="Trebuchet MS" w:hAnsi="Trebuchet MS"/>
          <w:color w:val="000000"/>
          <w:sz w:val="20"/>
          <w:szCs w:val="20"/>
        </w:rPr>
        <w:t>2 E, no primeiro dia da semana, foram ao sepulcro muito cedo, ao levantar do sol.</w:t>
      </w:r>
    </w:p>
    <w:p>
      <w:pPr>
        <w:rPr>
          <w:rFonts w:ascii="Trebuchet MS" w:hAnsi="Trebuchet MS"/>
          <w:color w:val="000000"/>
          <w:sz w:val="20"/>
          <w:szCs w:val="20"/>
        </w:rPr>
      </w:pPr>
      <w:r>
        <w:rPr>
          <w:rFonts w:ascii="Trebuchet MS" w:hAnsi="Trebuchet MS"/>
          <w:color w:val="000000"/>
          <w:sz w:val="20"/>
          <w:szCs w:val="20"/>
        </w:rPr>
        <w:t>3 E diziam umas às outras: Quem nos revolverá a pedra da porta do sepulcro?</w:t>
      </w:r>
    </w:p>
    <w:p>
      <w:pPr>
        <w:rPr>
          <w:rFonts w:ascii="Trebuchet MS" w:hAnsi="Trebuchet MS"/>
          <w:color w:val="000000"/>
          <w:sz w:val="20"/>
          <w:szCs w:val="20"/>
        </w:rPr>
      </w:pPr>
      <w:r>
        <w:rPr>
          <w:rFonts w:ascii="Trebuchet MS" w:hAnsi="Trebuchet MS"/>
          <w:color w:val="000000"/>
          <w:sz w:val="20"/>
          <w:szCs w:val="20"/>
        </w:rPr>
        <w:t>4 Mas, levantando os olhos, notaram que a pedra, que era muito grande, já estava revolvida;</w:t>
      </w:r>
    </w:p>
    <w:p>
      <w:pPr>
        <w:rPr>
          <w:rFonts w:ascii="Trebuchet MS" w:hAnsi="Trebuchet MS"/>
          <w:color w:val="000000"/>
          <w:sz w:val="20"/>
          <w:szCs w:val="20"/>
        </w:rPr>
      </w:pPr>
      <w:r>
        <w:rPr>
          <w:rFonts w:ascii="Trebuchet MS" w:hAnsi="Trebuchet MS"/>
          <w:color w:val="000000"/>
          <w:sz w:val="20"/>
          <w:szCs w:val="20"/>
        </w:rPr>
        <w:t>5 e entrando no sepulcro, viram um moço sentado à direita, vestido de alvo manto; e ficaram atemorizadas.</w:t>
      </w:r>
    </w:p>
    <w:p>
      <w:pPr>
        <w:rPr>
          <w:rFonts w:ascii="Trebuchet MS" w:hAnsi="Trebuchet MS"/>
          <w:color w:val="000000"/>
          <w:sz w:val="20"/>
          <w:szCs w:val="20"/>
        </w:rPr>
      </w:pPr>
      <w:r>
        <w:rPr>
          <w:rFonts w:ascii="Trebuchet MS" w:hAnsi="Trebuchet MS"/>
          <w:color w:val="000000"/>
          <w:sz w:val="20"/>
          <w:szCs w:val="20"/>
        </w:rPr>
        <w:t>6 Ele, porém, lhes disse: Não vos atemorizeis; buscais a Jesus, o nazareno, que foi crucificado; ele ressurgiu; não está aqui; eis o lugar onde o puseram.</w:t>
      </w:r>
    </w:p>
    <w:p>
      <w:pPr>
        <w:rPr>
          <w:rFonts w:ascii="Trebuchet MS" w:hAnsi="Trebuchet MS"/>
          <w:color w:val="000000"/>
          <w:sz w:val="20"/>
          <w:szCs w:val="20"/>
        </w:rPr>
      </w:pPr>
      <w:r>
        <w:rPr>
          <w:rFonts w:ascii="Trebuchet MS" w:hAnsi="Trebuchet MS"/>
          <w:color w:val="000000"/>
          <w:sz w:val="20"/>
          <w:szCs w:val="20"/>
        </w:rPr>
        <w:t>7 Mas ide, dizei a seus discípulos, e a Pedro, que ele vai adiante de vós para a Galiléia; ali o vereis, como ele vos disse.</w:t>
      </w:r>
    </w:p>
    <w:p>
      <w:pPr>
        <w:rPr>
          <w:rFonts w:ascii="Trebuchet MS" w:hAnsi="Trebuchet MS"/>
          <w:color w:val="000000"/>
          <w:sz w:val="20"/>
          <w:szCs w:val="20"/>
        </w:rPr>
      </w:pPr>
      <w:r>
        <w:rPr>
          <w:rFonts w:ascii="Trebuchet MS" w:hAnsi="Trebuchet MS"/>
          <w:color w:val="000000"/>
          <w:sz w:val="20"/>
          <w:szCs w:val="20"/>
        </w:rPr>
        <w:t>8 E, saindo elas, fugiram do sepulcro, porque estavam possuídas de medo e assombro; e não disseram nada a ninguém, porque temiam.</w:t>
      </w:r>
    </w:p>
    <w:p>
      <w:pPr>
        <w:rPr>
          <w:rFonts w:ascii="Trebuchet MS" w:hAnsi="Trebuchet MS"/>
          <w:color w:val="000000"/>
          <w:sz w:val="20"/>
          <w:szCs w:val="20"/>
        </w:rPr>
      </w:pPr>
      <w:r>
        <w:rPr>
          <w:rFonts w:ascii="Trebuchet MS" w:hAnsi="Trebuchet MS"/>
          <w:color w:val="000000"/>
          <w:sz w:val="20"/>
          <w:szCs w:val="20"/>
        </w:rPr>
        <w:t>9 Ora, havendo Jesus ressurgido cedo no primeiro dia da semana, apareceu primeiramente a Maria Madalena, da qual tinha expulsado sete demônios.</w:t>
      </w:r>
    </w:p>
    <w:p>
      <w:pPr>
        <w:rPr>
          <w:rFonts w:ascii="Trebuchet MS" w:hAnsi="Trebuchet MS"/>
          <w:color w:val="000000"/>
          <w:sz w:val="20"/>
          <w:szCs w:val="20"/>
        </w:rPr>
      </w:pPr>
      <w:r>
        <w:rPr>
          <w:rFonts w:ascii="Trebuchet MS" w:hAnsi="Trebuchet MS"/>
          <w:color w:val="000000"/>
          <w:sz w:val="20"/>
          <w:szCs w:val="20"/>
        </w:rPr>
        <w:t>10 Foi ela anunciá-lo aos que haviam andado com ele, os quais estavam tristes e chorando;</w:t>
      </w:r>
    </w:p>
    <w:p>
      <w:pPr>
        <w:rPr>
          <w:rFonts w:ascii="Trebuchet MS" w:hAnsi="Trebuchet MS"/>
          <w:color w:val="000000"/>
          <w:sz w:val="20"/>
          <w:szCs w:val="20"/>
        </w:rPr>
      </w:pPr>
      <w:r>
        <w:rPr>
          <w:rFonts w:ascii="Trebuchet MS" w:hAnsi="Trebuchet MS"/>
          <w:color w:val="000000"/>
          <w:sz w:val="20"/>
          <w:szCs w:val="20"/>
        </w:rPr>
        <w:t>11 e ouvindo eles que vivia, e que tinha sido visto por ela, não o creram.</w:t>
      </w:r>
    </w:p>
    <w:p>
      <w:pPr>
        <w:rPr>
          <w:rFonts w:ascii="Trebuchet MS" w:hAnsi="Trebuchet MS"/>
          <w:color w:val="000000"/>
          <w:sz w:val="20"/>
          <w:szCs w:val="20"/>
        </w:rPr>
      </w:pPr>
      <w:r>
        <w:rPr>
          <w:rFonts w:ascii="Trebuchet MS" w:hAnsi="Trebuchet MS"/>
          <w:color w:val="000000"/>
          <w:sz w:val="20"/>
          <w:szCs w:val="20"/>
        </w:rPr>
        <w:t>12 Depois disso manifestou-se sob outra forma a dois deles que iam de caminho para o campo,</w:t>
      </w:r>
    </w:p>
    <w:p>
      <w:pPr>
        <w:rPr>
          <w:rFonts w:ascii="Trebuchet MS" w:hAnsi="Trebuchet MS"/>
          <w:color w:val="000000"/>
          <w:sz w:val="20"/>
          <w:szCs w:val="20"/>
        </w:rPr>
      </w:pPr>
      <w:r>
        <w:rPr>
          <w:rFonts w:ascii="Trebuchet MS" w:hAnsi="Trebuchet MS"/>
          <w:color w:val="000000"/>
          <w:sz w:val="20"/>
          <w:szCs w:val="20"/>
        </w:rPr>
        <w:t>13 os quais foram anunciá-lo aos outros; mas nem a estes deram crédito.</w:t>
      </w:r>
    </w:p>
    <w:p>
      <w:pPr>
        <w:rPr>
          <w:rFonts w:ascii="Trebuchet MS" w:hAnsi="Trebuchet MS"/>
          <w:color w:val="000000"/>
          <w:sz w:val="20"/>
          <w:szCs w:val="20"/>
        </w:rPr>
      </w:pPr>
      <w:r>
        <w:rPr>
          <w:rFonts w:ascii="Trebuchet MS" w:hAnsi="Trebuchet MS"/>
          <w:color w:val="000000"/>
          <w:sz w:val="20"/>
          <w:szCs w:val="20"/>
        </w:rPr>
        <w:t>14 Por último, então, apareceu aos onze, estando eles reclinados à mesa, e lançou-lhes em rosto a sua incredulidade e dureza de coração, por não haverem dado crédito aos que o tinham visto já ressurgido.</w:t>
      </w:r>
    </w:p>
    <w:p>
      <w:pPr>
        <w:rPr>
          <w:rFonts w:ascii="Trebuchet MS" w:hAnsi="Trebuchet MS"/>
          <w:color w:val="000000"/>
          <w:sz w:val="20"/>
          <w:szCs w:val="20"/>
        </w:rPr>
      </w:pPr>
      <w:r>
        <w:rPr>
          <w:rFonts w:ascii="Trebuchet MS" w:hAnsi="Trebuchet MS"/>
          <w:color w:val="000000"/>
          <w:sz w:val="20"/>
          <w:szCs w:val="20"/>
        </w:rPr>
        <w:t>15 E disse-lhes: Ide por todo o mundo, e pregai o evangelho a toda criatura.</w:t>
      </w:r>
    </w:p>
    <w:p>
      <w:pPr>
        <w:rPr>
          <w:rFonts w:ascii="Trebuchet MS" w:hAnsi="Trebuchet MS"/>
          <w:color w:val="000000"/>
          <w:sz w:val="20"/>
          <w:szCs w:val="20"/>
        </w:rPr>
      </w:pPr>
      <w:r>
        <w:rPr>
          <w:rFonts w:ascii="Trebuchet MS" w:hAnsi="Trebuchet MS"/>
          <w:color w:val="000000"/>
          <w:sz w:val="20"/>
          <w:szCs w:val="20"/>
        </w:rPr>
        <w:t>16 Quem crer e for batizado será salvo; mas quem não crer será condenado.</w:t>
      </w:r>
    </w:p>
    <w:p>
      <w:pPr>
        <w:rPr>
          <w:rFonts w:ascii="Trebuchet MS" w:hAnsi="Trebuchet MS"/>
          <w:color w:val="000000"/>
          <w:sz w:val="20"/>
          <w:szCs w:val="20"/>
        </w:rPr>
      </w:pPr>
      <w:r>
        <w:rPr>
          <w:rFonts w:ascii="Trebuchet MS" w:hAnsi="Trebuchet MS"/>
          <w:color w:val="000000"/>
          <w:sz w:val="20"/>
          <w:szCs w:val="20"/>
        </w:rPr>
        <w:t>17 E estes sinais acompanharão aos que crerem: em meu nome expulsarão demônios; falarão novas línguas;</w:t>
      </w:r>
    </w:p>
    <w:p>
      <w:pPr>
        <w:rPr>
          <w:rFonts w:ascii="Trebuchet MS" w:hAnsi="Trebuchet MS"/>
          <w:color w:val="000000"/>
          <w:sz w:val="20"/>
          <w:szCs w:val="20"/>
        </w:rPr>
      </w:pPr>
      <w:r>
        <w:rPr>
          <w:rFonts w:ascii="Trebuchet MS" w:hAnsi="Trebuchet MS"/>
          <w:color w:val="000000"/>
          <w:sz w:val="20"/>
          <w:szCs w:val="20"/>
        </w:rPr>
        <w:t>18 pegarão em serpentes; e se beberem alguma coisa mortífera, não lhes fará dano algum; e porão as mãos sobre os enfermos, e estes serão curados.</w:t>
      </w:r>
    </w:p>
    <w:p>
      <w:pPr>
        <w:rPr>
          <w:rFonts w:ascii="Trebuchet MS" w:hAnsi="Trebuchet MS"/>
          <w:color w:val="000000"/>
          <w:sz w:val="20"/>
          <w:szCs w:val="20"/>
        </w:rPr>
      </w:pPr>
      <w:r>
        <w:rPr>
          <w:rFonts w:ascii="Trebuchet MS" w:hAnsi="Trebuchet MS"/>
          <w:color w:val="000000"/>
          <w:sz w:val="20"/>
          <w:szCs w:val="20"/>
        </w:rPr>
        <w:t>19 Ora, o Senhor, depois de lhes ter falado, foi recebido no céu, e assentou-se à direita de Deus.</w:t>
      </w:r>
    </w:p>
    <w:p>
      <w:pPr>
        <w:rPr>
          <w:rFonts w:ascii="Trebuchet MS" w:hAnsi="Trebuchet MS" w:cs="Times New Roman"/>
          <w:color w:val="000000"/>
          <w:sz w:val="20"/>
          <w:szCs w:val="20"/>
        </w:rPr>
      </w:pPr>
      <w:r>
        <w:rPr>
          <w:rFonts w:ascii="Trebuchet MS" w:hAnsi="Trebuchet MS"/>
          <w:color w:val="000000"/>
          <w:sz w:val="20"/>
          <w:szCs w:val="20"/>
        </w:rPr>
        <w:t>20 Eles, pois, saindo, pregaram por toda parte, cooperando com eles o Senhor, e confirmando a palavra com os sinais que os acompanhavam.</w:t>
      </w:r>
    </w:p>
    <w:p>
      <w:pPr>
        <w:pStyle w:val="P12"/>
        <w:rPr>
          <w:rFonts w:ascii="Trebuchet MS" w:hAnsi="Trebuchet MS" w:cs="Times New Roman"/>
          <w:color w:val="000000"/>
          <w:sz w:val="28"/>
          <w:szCs w:val="28"/>
        </w:rPr>
      </w:pPr>
      <w:bookmarkStart w:id="1088" w:name="_Toc147528953"/>
      <w:bookmarkStart w:id="1089" w:name="_Toc147529621"/>
      <w:bookmarkStart w:id="1090" w:name="_Toc147582591"/>
      <w:r>
        <w:rPr>
          <w:rFonts w:ascii="Trebuchet MS" w:hAnsi="Trebuchet MS"/>
          <w:color w:val="000000"/>
          <w:sz w:val="28"/>
          <w:szCs w:val="28"/>
        </w:rPr>
        <w:t>Lucas</w:t>
      </w:r>
      <w:bookmarkEnd w:id="1088"/>
      <w:bookmarkEnd w:id="1089"/>
      <w:bookmarkEnd w:id="1090"/>
    </w:p>
    <w:p>
      <w:pPr>
        <w:pStyle w:val="P13"/>
        <w:rPr>
          <w:rFonts w:ascii="Trebuchet MS" w:hAnsi="Trebuchet MS"/>
          <w:color w:val="000000"/>
          <w:sz w:val="22"/>
          <w:szCs w:val="22"/>
        </w:rPr>
      </w:pPr>
      <w:bookmarkStart w:id="1091" w:name="_Toc147528954"/>
      <w:r>
        <w:rPr>
          <w:rFonts w:ascii="Trebuchet MS" w:hAnsi="Trebuchet MS"/>
          <w:color w:val="000000"/>
          <w:sz w:val="22"/>
          <w:szCs w:val="22"/>
        </w:rPr>
        <w:t xml:space="preserve"> LUCAS 1</w:t>
      </w:r>
      <w:bookmarkEnd w:id="1091"/>
    </w:p>
    <w:p>
      <w:pPr>
        <w:rPr>
          <w:rFonts w:ascii="Trebuchet MS" w:hAnsi="Trebuchet MS"/>
          <w:color w:val="000000"/>
          <w:sz w:val="20"/>
          <w:szCs w:val="20"/>
        </w:rPr>
      </w:pPr>
      <w:r>
        <w:rPr>
          <w:rFonts w:ascii="Trebuchet MS" w:hAnsi="Trebuchet MS"/>
          <w:color w:val="000000"/>
          <w:sz w:val="20"/>
          <w:szCs w:val="20"/>
        </w:rPr>
        <w:t>1 Visto que muitos têm empreendido fazer uma narração coordenada dos fatos que entre nós se realizaram,</w:t>
      </w:r>
    </w:p>
    <w:p>
      <w:pPr>
        <w:rPr>
          <w:rFonts w:ascii="Trebuchet MS" w:hAnsi="Trebuchet MS"/>
          <w:color w:val="000000"/>
          <w:sz w:val="20"/>
          <w:szCs w:val="20"/>
        </w:rPr>
      </w:pPr>
      <w:r>
        <w:rPr>
          <w:rFonts w:ascii="Trebuchet MS" w:hAnsi="Trebuchet MS"/>
          <w:color w:val="000000"/>
          <w:sz w:val="20"/>
          <w:szCs w:val="20"/>
        </w:rPr>
        <w:t>2 segundo no-los transmitiram os que desde o princípio foram testemunhas oculares e ministros da palavra,</w:t>
      </w:r>
    </w:p>
    <w:p>
      <w:pPr>
        <w:rPr>
          <w:rFonts w:ascii="Trebuchet MS" w:hAnsi="Trebuchet MS"/>
          <w:color w:val="000000"/>
          <w:sz w:val="20"/>
          <w:szCs w:val="20"/>
        </w:rPr>
      </w:pPr>
      <w:r>
        <w:rPr>
          <w:rFonts w:ascii="Trebuchet MS" w:hAnsi="Trebuchet MS"/>
          <w:color w:val="000000"/>
          <w:sz w:val="20"/>
          <w:szCs w:val="20"/>
        </w:rPr>
        <w:t>3 também a mim, depois de haver investido tudo cuidadosamente desde o começo, pareceu-me bem, ó excelentíssimo Teófilo, escrever-te uma narração em ordem.</w:t>
      </w:r>
    </w:p>
    <w:p>
      <w:pPr>
        <w:rPr>
          <w:rFonts w:ascii="Trebuchet MS" w:hAnsi="Trebuchet MS"/>
          <w:color w:val="000000"/>
          <w:sz w:val="20"/>
          <w:szCs w:val="20"/>
        </w:rPr>
      </w:pPr>
      <w:r>
        <w:rPr>
          <w:rFonts w:ascii="Trebuchet MS" w:hAnsi="Trebuchet MS"/>
          <w:color w:val="000000"/>
          <w:sz w:val="20"/>
          <w:szCs w:val="20"/>
        </w:rPr>
        <w:t>4 para que conheças plenamente a verdade das coisas em que foste instruído.</w:t>
      </w:r>
    </w:p>
    <w:p>
      <w:pPr>
        <w:rPr>
          <w:rFonts w:ascii="Trebuchet MS" w:hAnsi="Trebuchet MS"/>
          <w:color w:val="000000"/>
          <w:sz w:val="20"/>
          <w:szCs w:val="20"/>
        </w:rPr>
      </w:pPr>
      <w:r>
        <w:rPr>
          <w:rFonts w:ascii="Trebuchet MS" w:hAnsi="Trebuchet MS"/>
          <w:color w:val="000000"/>
          <w:sz w:val="20"/>
          <w:szCs w:val="20"/>
        </w:rPr>
        <w:t>5 Houve nos dias do Rei Herodes, rei da Judéia, um sacerdote chamado Zacarias, da turma de Abias; e sua mulher era descendente de Arão, e chamava-se Isabel.</w:t>
      </w:r>
    </w:p>
    <w:p>
      <w:pPr>
        <w:rPr>
          <w:rFonts w:ascii="Trebuchet MS" w:hAnsi="Trebuchet MS"/>
          <w:color w:val="000000"/>
          <w:sz w:val="20"/>
          <w:szCs w:val="20"/>
        </w:rPr>
      </w:pPr>
      <w:r>
        <w:rPr>
          <w:rFonts w:ascii="Trebuchet MS" w:hAnsi="Trebuchet MS"/>
          <w:color w:val="000000"/>
          <w:sz w:val="20"/>
          <w:szCs w:val="20"/>
        </w:rPr>
        <w:t>6 Ambos eram justos diante de Deus, andando irrepreensíveis em todos os mandamentos e preceitos do Senhor.</w:t>
      </w:r>
    </w:p>
    <w:p>
      <w:pPr>
        <w:rPr>
          <w:rFonts w:ascii="Trebuchet MS" w:hAnsi="Trebuchet MS"/>
          <w:color w:val="000000"/>
          <w:sz w:val="20"/>
          <w:szCs w:val="20"/>
        </w:rPr>
      </w:pPr>
      <w:r>
        <w:rPr>
          <w:rFonts w:ascii="Trebuchet MS" w:hAnsi="Trebuchet MS"/>
          <w:color w:val="000000"/>
          <w:sz w:val="20"/>
          <w:szCs w:val="20"/>
        </w:rPr>
        <w:t>7 Mas não tinham filhos, porque Isabel era estéril, e ambos avançados em idade.</w:t>
      </w:r>
    </w:p>
    <w:p>
      <w:pPr>
        <w:rPr>
          <w:rFonts w:ascii="Trebuchet MS" w:hAnsi="Trebuchet MS"/>
          <w:color w:val="000000"/>
          <w:sz w:val="20"/>
          <w:szCs w:val="20"/>
        </w:rPr>
      </w:pPr>
      <w:r>
        <w:rPr>
          <w:rFonts w:ascii="Trebuchet MS" w:hAnsi="Trebuchet MS"/>
          <w:color w:val="000000"/>
          <w:sz w:val="20"/>
          <w:szCs w:val="20"/>
        </w:rPr>
        <w:t>8 Ora, estando ele a exercer as funções sacerdotais perante Deus, na ordem da sua turma,</w:t>
      </w:r>
    </w:p>
    <w:p>
      <w:pPr>
        <w:rPr>
          <w:rFonts w:ascii="Trebuchet MS" w:hAnsi="Trebuchet MS"/>
          <w:color w:val="000000"/>
          <w:sz w:val="20"/>
          <w:szCs w:val="20"/>
        </w:rPr>
      </w:pPr>
      <w:r>
        <w:rPr>
          <w:rFonts w:ascii="Trebuchet MS" w:hAnsi="Trebuchet MS"/>
          <w:color w:val="000000"/>
          <w:sz w:val="20"/>
          <w:szCs w:val="20"/>
        </w:rPr>
        <w:t>9 segundo o costume do sacerdócio, coube-lhe por sorte entrar no santuário do Senhor, para oferecer o incenso;</w:t>
      </w:r>
    </w:p>
    <w:p>
      <w:pPr>
        <w:rPr>
          <w:rFonts w:ascii="Trebuchet MS" w:hAnsi="Trebuchet MS"/>
          <w:color w:val="000000"/>
          <w:sz w:val="20"/>
          <w:szCs w:val="20"/>
        </w:rPr>
      </w:pPr>
      <w:r>
        <w:rPr>
          <w:rFonts w:ascii="Trebuchet MS" w:hAnsi="Trebuchet MS"/>
          <w:color w:val="000000"/>
          <w:sz w:val="20"/>
          <w:szCs w:val="20"/>
        </w:rPr>
        <w:t>10 e toda a multidão do povo orava da parte de fora, à hora do incenso.</w:t>
      </w:r>
    </w:p>
    <w:p>
      <w:pPr>
        <w:rPr>
          <w:rFonts w:ascii="Trebuchet MS" w:hAnsi="Trebuchet MS"/>
          <w:color w:val="000000"/>
          <w:sz w:val="20"/>
          <w:szCs w:val="20"/>
        </w:rPr>
      </w:pPr>
      <w:r>
        <w:rPr>
          <w:rFonts w:ascii="Trebuchet MS" w:hAnsi="Trebuchet MS"/>
          <w:color w:val="000000"/>
          <w:sz w:val="20"/>
          <w:szCs w:val="20"/>
        </w:rPr>
        <w:t>11 Apareceu-lhe, então, um anjo do Senhor, em pé à direita do altar do incenso.</w:t>
      </w:r>
    </w:p>
    <w:p>
      <w:pPr>
        <w:rPr>
          <w:rFonts w:ascii="Trebuchet MS" w:hAnsi="Trebuchet MS"/>
          <w:color w:val="000000"/>
          <w:sz w:val="20"/>
          <w:szCs w:val="20"/>
        </w:rPr>
      </w:pPr>
      <w:r>
        <w:rPr>
          <w:rFonts w:ascii="Trebuchet MS" w:hAnsi="Trebuchet MS"/>
          <w:color w:val="000000"/>
          <w:sz w:val="20"/>
          <w:szCs w:val="20"/>
        </w:rPr>
        <w:t>12 E Zacarias, vendo-o, ficou turbado, e o temor o assaltou.</w:t>
      </w:r>
    </w:p>
    <w:p>
      <w:pPr>
        <w:rPr>
          <w:rFonts w:ascii="Trebuchet MS" w:hAnsi="Trebuchet MS"/>
          <w:color w:val="000000"/>
          <w:sz w:val="20"/>
          <w:szCs w:val="20"/>
        </w:rPr>
      </w:pPr>
      <w:r>
        <w:rPr>
          <w:rFonts w:ascii="Trebuchet MS" w:hAnsi="Trebuchet MS"/>
          <w:color w:val="000000"/>
          <w:sz w:val="20"/>
          <w:szCs w:val="20"/>
        </w:rPr>
        <w:t>13 Mas o anjo lhe disse: Não temais, Zacarias; porque a tua oração foi ouvida, e Isabel, tua mulher, te dará à luz um filho, e lhe porás o nome de João;</w:t>
      </w:r>
    </w:p>
    <w:p>
      <w:pPr>
        <w:rPr>
          <w:rFonts w:ascii="Trebuchet MS" w:hAnsi="Trebuchet MS"/>
          <w:color w:val="000000"/>
          <w:sz w:val="20"/>
          <w:szCs w:val="20"/>
        </w:rPr>
      </w:pPr>
      <w:r>
        <w:rPr>
          <w:rFonts w:ascii="Trebuchet MS" w:hAnsi="Trebuchet MS"/>
          <w:color w:val="000000"/>
          <w:sz w:val="20"/>
          <w:szCs w:val="20"/>
        </w:rPr>
        <w:t>14 e terás alegria e regozijo, e muitos se alegrarão com o seu nascimento;</w:t>
      </w:r>
    </w:p>
    <w:p>
      <w:pPr>
        <w:rPr>
          <w:rFonts w:ascii="Trebuchet MS" w:hAnsi="Trebuchet MS"/>
          <w:color w:val="000000"/>
          <w:sz w:val="20"/>
          <w:szCs w:val="20"/>
        </w:rPr>
      </w:pPr>
      <w:r>
        <w:rPr>
          <w:rFonts w:ascii="Trebuchet MS" w:hAnsi="Trebuchet MS"/>
          <w:color w:val="000000"/>
          <w:sz w:val="20"/>
          <w:szCs w:val="20"/>
        </w:rPr>
        <w:t>15 porque ele será grande diante do Senhor; não beberá vinho, nem bebida forte; e será cheio do Espírito Santo já desde o ventre de sua mãe;</w:t>
      </w:r>
    </w:p>
    <w:p>
      <w:pPr>
        <w:rPr>
          <w:rFonts w:ascii="Trebuchet MS" w:hAnsi="Trebuchet MS"/>
          <w:color w:val="000000"/>
          <w:sz w:val="20"/>
          <w:szCs w:val="20"/>
        </w:rPr>
      </w:pPr>
      <w:r>
        <w:rPr>
          <w:rFonts w:ascii="Trebuchet MS" w:hAnsi="Trebuchet MS"/>
          <w:color w:val="000000"/>
          <w:sz w:val="20"/>
          <w:szCs w:val="20"/>
        </w:rPr>
        <w:t>16 converterá muitos dos filhos de Israel ao Senhor seu Deus;</w:t>
      </w:r>
    </w:p>
    <w:p>
      <w:pPr>
        <w:rPr>
          <w:rFonts w:ascii="Trebuchet MS" w:hAnsi="Trebuchet MS"/>
          <w:color w:val="000000"/>
          <w:sz w:val="20"/>
          <w:szCs w:val="20"/>
        </w:rPr>
      </w:pPr>
      <w:r>
        <w:rPr>
          <w:rFonts w:ascii="Trebuchet MS" w:hAnsi="Trebuchet MS"/>
          <w:color w:val="000000"/>
          <w:sz w:val="20"/>
          <w:szCs w:val="20"/>
        </w:rPr>
        <w:t>17 irá adiante dele no espírito e poder de Elias, para converter os corações dos pais aos filhos, e os rebeldes à prudência dos justos, a fim de preparar para o Senhor um povo apercebido.</w:t>
      </w:r>
    </w:p>
    <w:p>
      <w:pPr>
        <w:rPr>
          <w:rFonts w:ascii="Trebuchet MS" w:hAnsi="Trebuchet MS"/>
          <w:color w:val="000000"/>
          <w:sz w:val="20"/>
          <w:szCs w:val="20"/>
        </w:rPr>
      </w:pPr>
      <w:r>
        <w:rPr>
          <w:rFonts w:ascii="Trebuchet MS" w:hAnsi="Trebuchet MS"/>
          <w:color w:val="000000"/>
          <w:sz w:val="20"/>
          <w:szCs w:val="20"/>
        </w:rPr>
        <w:t>18 Disse então Zacarias ao anjo: Como terei certeza disso? pois eu sou velho, e minha mulher também está avançada em idade.</w:t>
      </w:r>
    </w:p>
    <w:p>
      <w:pPr>
        <w:rPr>
          <w:rFonts w:ascii="Trebuchet MS" w:hAnsi="Trebuchet MS"/>
          <w:color w:val="000000"/>
          <w:sz w:val="20"/>
          <w:szCs w:val="20"/>
        </w:rPr>
      </w:pPr>
      <w:r>
        <w:rPr>
          <w:rFonts w:ascii="Trebuchet MS" w:hAnsi="Trebuchet MS"/>
          <w:color w:val="000000"/>
          <w:sz w:val="20"/>
          <w:szCs w:val="20"/>
        </w:rPr>
        <w:t>19 Ao que lhe respondeu o anjo: Eu sou Gabriel, que assisto diante de Deus, e fui enviado para te falar e te dar estas boas novas;</w:t>
      </w:r>
    </w:p>
    <w:p>
      <w:pPr>
        <w:rPr>
          <w:rFonts w:ascii="Trebuchet MS" w:hAnsi="Trebuchet MS"/>
          <w:color w:val="000000"/>
          <w:sz w:val="20"/>
          <w:szCs w:val="20"/>
        </w:rPr>
      </w:pPr>
      <w:r>
        <w:rPr>
          <w:rFonts w:ascii="Trebuchet MS" w:hAnsi="Trebuchet MS"/>
          <w:color w:val="000000"/>
          <w:sz w:val="20"/>
          <w:szCs w:val="20"/>
        </w:rPr>
        <w:t>20 e eis que ficarás mudo, e não poderás falar até o dia em que estas coisas aconteçam; porquanto não creste nas minhas palavras, que a seu tempo hão de cumprir-se.</w:t>
      </w:r>
    </w:p>
    <w:p>
      <w:pPr>
        <w:rPr>
          <w:rFonts w:ascii="Trebuchet MS" w:hAnsi="Trebuchet MS"/>
          <w:color w:val="000000"/>
          <w:sz w:val="20"/>
          <w:szCs w:val="20"/>
        </w:rPr>
      </w:pPr>
      <w:r>
        <w:rPr>
          <w:rFonts w:ascii="Trebuchet MS" w:hAnsi="Trebuchet MS"/>
          <w:color w:val="000000"/>
          <w:sz w:val="20"/>
          <w:szCs w:val="20"/>
        </w:rPr>
        <w:t>21 O povo estava esperando Zacarias, e se admirava da sua demora no santuário.</w:t>
      </w:r>
    </w:p>
    <w:p>
      <w:pPr>
        <w:rPr>
          <w:rFonts w:ascii="Trebuchet MS" w:hAnsi="Trebuchet MS"/>
          <w:color w:val="000000"/>
          <w:sz w:val="20"/>
          <w:szCs w:val="20"/>
        </w:rPr>
      </w:pPr>
      <w:r>
        <w:rPr>
          <w:rFonts w:ascii="Trebuchet MS" w:hAnsi="Trebuchet MS"/>
          <w:color w:val="000000"/>
          <w:sz w:val="20"/>
          <w:szCs w:val="20"/>
        </w:rPr>
        <w:t>22 Quando saiu, porém, não lhes podia falar, e perceberam que tivera uma visão no santuário. E falava-lhes por acenos, mas permanecia mudo.</w:t>
      </w:r>
    </w:p>
    <w:p>
      <w:pPr>
        <w:rPr>
          <w:rFonts w:ascii="Trebuchet MS" w:hAnsi="Trebuchet MS"/>
          <w:color w:val="000000"/>
          <w:sz w:val="20"/>
          <w:szCs w:val="20"/>
        </w:rPr>
      </w:pPr>
      <w:r>
        <w:rPr>
          <w:rFonts w:ascii="Trebuchet MS" w:hAnsi="Trebuchet MS"/>
          <w:color w:val="000000"/>
          <w:sz w:val="20"/>
          <w:szCs w:val="20"/>
        </w:rPr>
        <w:t>23 E, terminados os dias do seu ministério, voltou para casa.</w:t>
      </w:r>
    </w:p>
    <w:p>
      <w:pPr>
        <w:rPr>
          <w:rFonts w:ascii="Trebuchet MS" w:hAnsi="Trebuchet MS"/>
          <w:color w:val="000000"/>
          <w:sz w:val="20"/>
          <w:szCs w:val="20"/>
        </w:rPr>
      </w:pPr>
      <w:r>
        <w:rPr>
          <w:rFonts w:ascii="Trebuchet MS" w:hAnsi="Trebuchet MS"/>
          <w:color w:val="000000"/>
          <w:sz w:val="20"/>
          <w:szCs w:val="20"/>
        </w:rPr>
        <w:t>24 Depois desses dias Isabel, sua mulher, concebeu, e por cinco meses se ocultou, dizendo:</w:t>
      </w:r>
    </w:p>
    <w:p>
      <w:pPr>
        <w:rPr>
          <w:rFonts w:ascii="Trebuchet MS" w:hAnsi="Trebuchet MS"/>
          <w:color w:val="000000"/>
          <w:sz w:val="20"/>
          <w:szCs w:val="20"/>
        </w:rPr>
      </w:pPr>
      <w:r>
        <w:rPr>
          <w:rFonts w:ascii="Trebuchet MS" w:hAnsi="Trebuchet MS"/>
          <w:color w:val="000000"/>
          <w:sz w:val="20"/>
          <w:szCs w:val="20"/>
        </w:rPr>
        <w:t>25 Assim me fez o Senhor nos dias em que atentou para mim, a fim de acabar com o meu opróbrio diante dos homens.</w:t>
      </w:r>
    </w:p>
    <w:p>
      <w:pPr>
        <w:rPr>
          <w:rFonts w:ascii="Trebuchet MS" w:hAnsi="Trebuchet MS"/>
          <w:color w:val="000000"/>
          <w:sz w:val="20"/>
          <w:szCs w:val="20"/>
        </w:rPr>
      </w:pPr>
      <w:r>
        <w:rPr>
          <w:rFonts w:ascii="Trebuchet MS" w:hAnsi="Trebuchet MS"/>
          <w:color w:val="000000"/>
          <w:sz w:val="20"/>
          <w:szCs w:val="20"/>
        </w:rPr>
        <w:t>26 Ora, no sexto mês, foi o anjo Gabriel enviado por Deus a uma cidade da Galiléia, chamada Nazaré,</w:t>
      </w:r>
    </w:p>
    <w:p>
      <w:pPr>
        <w:rPr>
          <w:rFonts w:ascii="Trebuchet MS" w:hAnsi="Trebuchet MS"/>
          <w:color w:val="000000"/>
          <w:sz w:val="20"/>
          <w:szCs w:val="20"/>
        </w:rPr>
      </w:pPr>
      <w:r>
        <w:rPr>
          <w:rFonts w:ascii="Trebuchet MS" w:hAnsi="Trebuchet MS"/>
          <w:color w:val="000000"/>
          <w:sz w:val="20"/>
          <w:szCs w:val="20"/>
        </w:rPr>
        <w:t>27 a uma virgem desposada com um varão cujo nome era José, da casa de Davi; e o nome da virgem era Maria.</w:t>
      </w:r>
    </w:p>
    <w:p>
      <w:pPr>
        <w:rPr>
          <w:rFonts w:ascii="Trebuchet MS" w:hAnsi="Trebuchet MS"/>
          <w:color w:val="000000"/>
          <w:sz w:val="20"/>
          <w:szCs w:val="20"/>
        </w:rPr>
      </w:pPr>
      <w:r>
        <w:rPr>
          <w:rFonts w:ascii="Trebuchet MS" w:hAnsi="Trebuchet MS"/>
          <w:color w:val="000000"/>
          <w:sz w:val="20"/>
          <w:szCs w:val="20"/>
        </w:rPr>
        <w:t>28 E, entrando o anjo onde ela estava disse: Salve, agraciada; o Senhor é contigo.</w:t>
      </w:r>
    </w:p>
    <w:p>
      <w:pPr>
        <w:rPr>
          <w:rFonts w:ascii="Trebuchet MS" w:hAnsi="Trebuchet MS"/>
          <w:color w:val="000000"/>
          <w:sz w:val="20"/>
          <w:szCs w:val="20"/>
        </w:rPr>
      </w:pPr>
      <w:r>
        <w:rPr>
          <w:rFonts w:ascii="Trebuchet MS" w:hAnsi="Trebuchet MS"/>
          <w:color w:val="000000"/>
          <w:sz w:val="20"/>
          <w:szCs w:val="20"/>
        </w:rPr>
        <w:t>29 Ela, porém, ao ouvir estas palavras, turbou-se muito e pôs-se a pensar que saudação seria essa.</w:t>
      </w:r>
    </w:p>
    <w:p>
      <w:pPr>
        <w:rPr>
          <w:rFonts w:ascii="Trebuchet MS" w:hAnsi="Trebuchet MS"/>
          <w:color w:val="000000"/>
          <w:sz w:val="20"/>
          <w:szCs w:val="20"/>
        </w:rPr>
      </w:pPr>
      <w:r>
        <w:rPr>
          <w:rFonts w:ascii="Trebuchet MS" w:hAnsi="Trebuchet MS"/>
          <w:color w:val="000000"/>
          <w:sz w:val="20"/>
          <w:szCs w:val="20"/>
        </w:rPr>
        <w:t>30 Disse-lhe então o anjo: Não temas, Maria; pois achaste graça diante de Deus.</w:t>
      </w:r>
    </w:p>
    <w:p>
      <w:pPr>
        <w:rPr>
          <w:rFonts w:ascii="Trebuchet MS" w:hAnsi="Trebuchet MS"/>
          <w:color w:val="000000"/>
          <w:sz w:val="20"/>
          <w:szCs w:val="20"/>
        </w:rPr>
      </w:pPr>
      <w:r>
        <w:rPr>
          <w:rFonts w:ascii="Trebuchet MS" w:hAnsi="Trebuchet MS"/>
          <w:color w:val="000000"/>
          <w:sz w:val="20"/>
          <w:szCs w:val="20"/>
        </w:rPr>
        <w:t>31 Eis que conceberás e darás à luz um filho, ao qual porás o nome de Jesus.</w:t>
      </w:r>
    </w:p>
    <w:p>
      <w:pPr>
        <w:rPr>
          <w:rFonts w:ascii="Trebuchet MS" w:hAnsi="Trebuchet MS"/>
          <w:color w:val="000000"/>
          <w:sz w:val="20"/>
          <w:szCs w:val="20"/>
        </w:rPr>
      </w:pPr>
      <w:r>
        <w:rPr>
          <w:rFonts w:ascii="Trebuchet MS" w:hAnsi="Trebuchet MS"/>
          <w:color w:val="000000"/>
          <w:sz w:val="20"/>
          <w:szCs w:val="20"/>
        </w:rPr>
        <w:t>32 Este será grande e será chamado filho do Altíssimo; o Senhor Deus lhe dará o trono de Davi seu pai;</w:t>
      </w:r>
    </w:p>
    <w:p>
      <w:pPr>
        <w:rPr>
          <w:rFonts w:ascii="Trebuchet MS" w:hAnsi="Trebuchet MS"/>
          <w:color w:val="000000"/>
          <w:sz w:val="20"/>
          <w:szCs w:val="20"/>
        </w:rPr>
      </w:pPr>
      <w:r>
        <w:rPr>
          <w:rFonts w:ascii="Trebuchet MS" w:hAnsi="Trebuchet MS"/>
          <w:color w:val="000000"/>
          <w:sz w:val="20"/>
          <w:szCs w:val="20"/>
        </w:rPr>
        <w:t>33 e reinará eternamente sobre a casa de Jacó, e o seu reino não terá fim.</w:t>
      </w:r>
    </w:p>
    <w:p>
      <w:pPr>
        <w:rPr>
          <w:rFonts w:ascii="Trebuchet MS" w:hAnsi="Trebuchet MS"/>
          <w:color w:val="000000"/>
          <w:sz w:val="20"/>
          <w:szCs w:val="20"/>
        </w:rPr>
      </w:pPr>
      <w:r>
        <w:rPr>
          <w:rFonts w:ascii="Trebuchet MS" w:hAnsi="Trebuchet MS"/>
          <w:color w:val="000000"/>
          <w:sz w:val="20"/>
          <w:szCs w:val="20"/>
        </w:rPr>
        <w:t>34 Então Maria perguntou ao anjo: Como se fará isso, uma vez que não conheço varão?</w:t>
      </w:r>
    </w:p>
    <w:p>
      <w:pPr>
        <w:rPr>
          <w:rFonts w:ascii="Trebuchet MS" w:hAnsi="Trebuchet MS"/>
          <w:color w:val="000000"/>
          <w:sz w:val="20"/>
          <w:szCs w:val="20"/>
        </w:rPr>
      </w:pPr>
      <w:r>
        <w:rPr>
          <w:rFonts w:ascii="Trebuchet MS" w:hAnsi="Trebuchet MS"/>
          <w:color w:val="000000"/>
          <w:sz w:val="20"/>
          <w:szCs w:val="20"/>
        </w:rPr>
        <w:t>35 Respondeu-lhe o anjo: Virá sobre ti o Espírito Santo, e o poder do Altíssimo te cobrirá com a sua sombra; por isso o que há de nascer será chamado santo, Filho de Deus.</w:t>
      </w:r>
    </w:p>
    <w:p>
      <w:pPr>
        <w:rPr>
          <w:rFonts w:ascii="Trebuchet MS" w:hAnsi="Trebuchet MS"/>
          <w:color w:val="000000"/>
          <w:sz w:val="20"/>
          <w:szCs w:val="20"/>
        </w:rPr>
      </w:pPr>
      <w:r>
        <w:rPr>
          <w:rFonts w:ascii="Trebuchet MS" w:hAnsi="Trebuchet MS"/>
          <w:color w:val="000000"/>
          <w:sz w:val="20"/>
          <w:szCs w:val="20"/>
        </w:rPr>
        <w:t>36 Eis que também Isabel, tua parenta concebeu um filho em sua velhice; e é este o sexto mês para aquela que era chamada estéril;</w:t>
      </w:r>
    </w:p>
    <w:p>
      <w:pPr>
        <w:rPr>
          <w:rFonts w:ascii="Trebuchet MS" w:hAnsi="Trebuchet MS"/>
          <w:color w:val="000000"/>
          <w:sz w:val="20"/>
          <w:szCs w:val="20"/>
        </w:rPr>
      </w:pPr>
      <w:r>
        <w:rPr>
          <w:rFonts w:ascii="Trebuchet MS" w:hAnsi="Trebuchet MS"/>
          <w:color w:val="000000"/>
          <w:sz w:val="20"/>
          <w:szCs w:val="20"/>
        </w:rPr>
        <w:t>37 porque para Deus nada será impossível.</w:t>
      </w:r>
    </w:p>
    <w:p>
      <w:pPr>
        <w:rPr>
          <w:rFonts w:ascii="Trebuchet MS" w:hAnsi="Trebuchet MS"/>
          <w:color w:val="000000"/>
          <w:sz w:val="20"/>
          <w:szCs w:val="20"/>
        </w:rPr>
      </w:pPr>
      <w:r>
        <w:rPr>
          <w:rFonts w:ascii="Trebuchet MS" w:hAnsi="Trebuchet MS"/>
          <w:color w:val="000000"/>
          <w:sz w:val="20"/>
          <w:szCs w:val="20"/>
        </w:rPr>
        <w:t>38 Disse então Maria. Eis aqui a serva do Senhor; cumpra-se em mim segundo a tua palavra. E o anjo ausentou-se dela.</w:t>
      </w:r>
    </w:p>
    <w:p>
      <w:pPr>
        <w:rPr>
          <w:rFonts w:ascii="Trebuchet MS" w:hAnsi="Trebuchet MS"/>
          <w:color w:val="000000"/>
          <w:sz w:val="20"/>
          <w:szCs w:val="20"/>
        </w:rPr>
      </w:pPr>
      <w:r>
        <w:rPr>
          <w:rFonts w:ascii="Trebuchet MS" w:hAnsi="Trebuchet MS"/>
          <w:color w:val="000000"/>
          <w:sz w:val="20"/>
          <w:szCs w:val="20"/>
        </w:rPr>
        <w:t>39 Naqueles dias levantou-se Maria, foi apressadamente à região montanhosa, a uma cidade de Judá,</w:t>
      </w:r>
    </w:p>
    <w:p>
      <w:pPr>
        <w:rPr>
          <w:rFonts w:ascii="Trebuchet MS" w:hAnsi="Trebuchet MS"/>
          <w:color w:val="000000"/>
          <w:sz w:val="20"/>
          <w:szCs w:val="20"/>
        </w:rPr>
      </w:pPr>
      <w:r>
        <w:rPr>
          <w:rFonts w:ascii="Trebuchet MS" w:hAnsi="Trebuchet MS"/>
          <w:color w:val="000000"/>
          <w:sz w:val="20"/>
          <w:szCs w:val="20"/>
        </w:rPr>
        <w:t>40 entrou em casa de Zacarias e saudou a Isabel.</w:t>
      </w:r>
    </w:p>
    <w:p>
      <w:pPr>
        <w:rPr>
          <w:rFonts w:ascii="Trebuchet MS" w:hAnsi="Trebuchet MS"/>
          <w:color w:val="000000"/>
          <w:sz w:val="20"/>
          <w:szCs w:val="20"/>
        </w:rPr>
      </w:pPr>
      <w:r>
        <w:rPr>
          <w:rFonts w:ascii="Trebuchet MS" w:hAnsi="Trebuchet MS"/>
          <w:color w:val="000000"/>
          <w:sz w:val="20"/>
          <w:szCs w:val="20"/>
        </w:rPr>
        <w:t>41 Ao ouvir Isabel a saudação de Maria, saltou a criancinha no seu ventre, e Isabel ficou cheia do Espírito Santo,</w:t>
      </w:r>
    </w:p>
    <w:p>
      <w:pPr>
        <w:rPr>
          <w:rFonts w:ascii="Trebuchet MS" w:hAnsi="Trebuchet MS"/>
          <w:color w:val="000000"/>
          <w:sz w:val="20"/>
          <w:szCs w:val="20"/>
        </w:rPr>
      </w:pPr>
      <w:r>
        <w:rPr>
          <w:rFonts w:ascii="Trebuchet MS" w:hAnsi="Trebuchet MS"/>
          <w:color w:val="000000"/>
          <w:sz w:val="20"/>
          <w:szCs w:val="20"/>
        </w:rPr>
        <w:t>42 e exclamou em alta voz: Bendita és tu entre as mulheres, e bendito é o fruto do teu ventre!</w:t>
      </w:r>
    </w:p>
    <w:p>
      <w:pPr>
        <w:rPr>
          <w:rFonts w:ascii="Trebuchet MS" w:hAnsi="Trebuchet MS"/>
          <w:color w:val="000000"/>
          <w:sz w:val="20"/>
          <w:szCs w:val="20"/>
        </w:rPr>
      </w:pPr>
      <w:r>
        <w:rPr>
          <w:rFonts w:ascii="Trebuchet MS" w:hAnsi="Trebuchet MS"/>
          <w:color w:val="000000"/>
          <w:sz w:val="20"/>
          <w:szCs w:val="20"/>
        </w:rPr>
        <w:t>43 E donde me provém isto, que venha visitar-me a mãe do meu Senhor?</w:t>
      </w:r>
    </w:p>
    <w:p>
      <w:pPr>
        <w:rPr>
          <w:rFonts w:ascii="Trebuchet MS" w:hAnsi="Trebuchet MS"/>
          <w:color w:val="000000"/>
          <w:sz w:val="20"/>
          <w:szCs w:val="20"/>
        </w:rPr>
      </w:pPr>
      <w:r>
        <w:rPr>
          <w:rFonts w:ascii="Trebuchet MS" w:hAnsi="Trebuchet MS"/>
          <w:color w:val="000000"/>
          <w:sz w:val="20"/>
          <w:szCs w:val="20"/>
        </w:rPr>
        <w:t>44 Pois logo que me soou aos ouvidos a voz da tua saudação, a criancinha saltou de alegria dentro de mim.</w:t>
      </w:r>
    </w:p>
    <w:p>
      <w:pPr>
        <w:rPr>
          <w:rFonts w:ascii="Trebuchet MS" w:hAnsi="Trebuchet MS"/>
          <w:color w:val="000000"/>
          <w:sz w:val="20"/>
          <w:szCs w:val="20"/>
        </w:rPr>
      </w:pPr>
      <w:r>
        <w:rPr>
          <w:rFonts w:ascii="Trebuchet MS" w:hAnsi="Trebuchet MS"/>
          <w:color w:val="000000"/>
          <w:sz w:val="20"/>
          <w:szCs w:val="20"/>
        </w:rPr>
        <w:t>45 Bem-aventurada aquela que creu que se hão de cumprir as coisas que da parte do Senhor lhe foram ditas.</w:t>
      </w:r>
    </w:p>
    <w:p>
      <w:pPr>
        <w:rPr>
          <w:rFonts w:ascii="Trebuchet MS" w:hAnsi="Trebuchet MS"/>
          <w:color w:val="000000"/>
          <w:sz w:val="20"/>
          <w:szCs w:val="20"/>
        </w:rPr>
      </w:pPr>
      <w:r>
        <w:rPr>
          <w:rFonts w:ascii="Trebuchet MS" w:hAnsi="Trebuchet MS"/>
          <w:color w:val="000000"/>
          <w:sz w:val="20"/>
          <w:szCs w:val="20"/>
        </w:rPr>
        <w:t>46 Disse então Maria: A minha alma engrandece ao Senhor,</w:t>
      </w:r>
    </w:p>
    <w:p>
      <w:pPr>
        <w:rPr>
          <w:rFonts w:ascii="Trebuchet MS" w:hAnsi="Trebuchet MS"/>
          <w:color w:val="000000"/>
          <w:sz w:val="20"/>
          <w:szCs w:val="20"/>
        </w:rPr>
      </w:pPr>
      <w:r>
        <w:rPr>
          <w:rFonts w:ascii="Trebuchet MS" w:hAnsi="Trebuchet MS"/>
          <w:color w:val="000000"/>
          <w:sz w:val="20"/>
          <w:szCs w:val="20"/>
        </w:rPr>
        <w:t>47 e o meu espírito exulta em Deus meu Salvador;</w:t>
      </w:r>
    </w:p>
    <w:p>
      <w:pPr>
        <w:rPr>
          <w:rFonts w:ascii="Trebuchet MS" w:hAnsi="Trebuchet MS"/>
          <w:color w:val="000000"/>
          <w:sz w:val="20"/>
          <w:szCs w:val="20"/>
        </w:rPr>
      </w:pPr>
      <w:r>
        <w:rPr>
          <w:rFonts w:ascii="Trebuchet MS" w:hAnsi="Trebuchet MS"/>
          <w:color w:val="000000"/>
          <w:sz w:val="20"/>
          <w:szCs w:val="20"/>
        </w:rPr>
        <w:t>48 porque atentou na condição humilde de sua serva. Desde agora, pois, todas as gerações me chamarão bem-aventurada,</w:t>
      </w:r>
    </w:p>
    <w:p>
      <w:pPr>
        <w:rPr>
          <w:rFonts w:ascii="Trebuchet MS" w:hAnsi="Trebuchet MS"/>
          <w:color w:val="000000"/>
          <w:sz w:val="20"/>
          <w:szCs w:val="20"/>
        </w:rPr>
      </w:pPr>
      <w:r>
        <w:rPr>
          <w:rFonts w:ascii="Trebuchet MS" w:hAnsi="Trebuchet MS"/>
          <w:color w:val="000000"/>
          <w:sz w:val="20"/>
          <w:szCs w:val="20"/>
        </w:rPr>
        <w:t>49 porque o Poderoso me fez grandes coisas; e santo é o seu nome.</w:t>
      </w:r>
    </w:p>
    <w:p>
      <w:pPr>
        <w:rPr>
          <w:rFonts w:ascii="Trebuchet MS" w:hAnsi="Trebuchet MS"/>
          <w:color w:val="000000"/>
          <w:sz w:val="20"/>
          <w:szCs w:val="20"/>
        </w:rPr>
      </w:pPr>
      <w:r>
        <w:rPr>
          <w:rFonts w:ascii="Trebuchet MS" w:hAnsi="Trebuchet MS"/>
          <w:color w:val="000000"/>
          <w:sz w:val="20"/>
          <w:szCs w:val="20"/>
        </w:rPr>
        <w:t>50 E a sua misericórdia vai de geração em geração sobre os que o temem.</w:t>
      </w:r>
    </w:p>
    <w:p>
      <w:pPr>
        <w:rPr>
          <w:rFonts w:ascii="Trebuchet MS" w:hAnsi="Trebuchet MS"/>
          <w:color w:val="000000"/>
          <w:sz w:val="20"/>
          <w:szCs w:val="20"/>
        </w:rPr>
      </w:pPr>
      <w:r>
        <w:rPr>
          <w:rFonts w:ascii="Trebuchet MS" w:hAnsi="Trebuchet MS"/>
          <w:color w:val="000000"/>
          <w:sz w:val="20"/>
          <w:szCs w:val="20"/>
        </w:rPr>
        <w:t>51 Com o seu braço manifestou poder; dissipou os que eram soberbos nos pensamentos de seus corações;</w:t>
      </w:r>
    </w:p>
    <w:p>
      <w:pPr>
        <w:rPr>
          <w:rFonts w:ascii="Trebuchet MS" w:hAnsi="Trebuchet MS"/>
          <w:color w:val="000000"/>
          <w:sz w:val="20"/>
          <w:szCs w:val="20"/>
        </w:rPr>
      </w:pPr>
      <w:r>
        <w:rPr>
          <w:rFonts w:ascii="Trebuchet MS" w:hAnsi="Trebuchet MS"/>
          <w:color w:val="000000"/>
          <w:sz w:val="20"/>
          <w:szCs w:val="20"/>
        </w:rPr>
        <w:t>52 depôs dos tronos os poderosos, e elevou os humildes.</w:t>
      </w:r>
    </w:p>
    <w:p>
      <w:pPr>
        <w:rPr>
          <w:rFonts w:ascii="Trebuchet MS" w:hAnsi="Trebuchet MS"/>
          <w:color w:val="000000"/>
          <w:sz w:val="20"/>
          <w:szCs w:val="20"/>
        </w:rPr>
      </w:pPr>
      <w:r>
        <w:rPr>
          <w:rFonts w:ascii="Trebuchet MS" w:hAnsi="Trebuchet MS"/>
          <w:color w:val="000000"/>
          <w:sz w:val="20"/>
          <w:szCs w:val="20"/>
        </w:rPr>
        <w:t>53 Aos famintos encheu de bens, e vazios despediu os ricos.</w:t>
      </w:r>
    </w:p>
    <w:p>
      <w:pPr>
        <w:rPr>
          <w:rFonts w:ascii="Trebuchet MS" w:hAnsi="Trebuchet MS"/>
          <w:color w:val="000000"/>
          <w:sz w:val="20"/>
          <w:szCs w:val="20"/>
        </w:rPr>
      </w:pPr>
      <w:r>
        <w:rPr>
          <w:rFonts w:ascii="Trebuchet MS" w:hAnsi="Trebuchet MS"/>
          <w:color w:val="000000"/>
          <w:sz w:val="20"/>
          <w:szCs w:val="20"/>
        </w:rPr>
        <w:t>54 Auxiliou a Isabel, seu servo, lembrando-se de misericórdia</w:t>
      </w:r>
    </w:p>
    <w:p>
      <w:pPr>
        <w:rPr>
          <w:rFonts w:ascii="Trebuchet MS" w:hAnsi="Trebuchet MS"/>
          <w:color w:val="000000"/>
          <w:sz w:val="20"/>
          <w:szCs w:val="20"/>
        </w:rPr>
      </w:pPr>
      <w:r>
        <w:rPr>
          <w:rFonts w:ascii="Trebuchet MS" w:hAnsi="Trebuchet MS"/>
          <w:color w:val="000000"/>
          <w:sz w:val="20"/>
          <w:szCs w:val="20"/>
        </w:rPr>
        <w:t>55 (como falou a nossos pais) para com Abraão e a sua descendência para sempre.</w:t>
      </w:r>
    </w:p>
    <w:p>
      <w:pPr>
        <w:rPr>
          <w:rFonts w:ascii="Trebuchet MS" w:hAnsi="Trebuchet MS"/>
          <w:color w:val="000000"/>
          <w:sz w:val="20"/>
          <w:szCs w:val="20"/>
        </w:rPr>
      </w:pPr>
      <w:r>
        <w:rPr>
          <w:rFonts w:ascii="Trebuchet MS" w:hAnsi="Trebuchet MS"/>
          <w:color w:val="000000"/>
          <w:sz w:val="20"/>
          <w:szCs w:val="20"/>
        </w:rPr>
        <w:t>56 E Maria ficou com ela cerca de três meses; e depois voltou para sua casa.</w:t>
      </w:r>
    </w:p>
    <w:p>
      <w:pPr>
        <w:rPr>
          <w:rFonts w:ascii="Trebuchet MS" w:hAnsi="Trebuchet MS"/>
          <w:color w:val="000000"/>
          <w:sz w:val="20"/>
          <w:szCs w:val="20"/>
        </w:rPr>
      </w:pPr>
      <w:r>
        <w:rPr>
          <w:rFonts w:ascii="Trebuchet MS" w:hAnsi="Trebuchet MS"/>
          <w:color w:val="000000"/>
          <w:sz w:val="20"/>
          <w:szCs w:val="20"/>
        </w:rPr>
        <w:t>57 Ora, completou-se para Isabel o tempo de dar à luz, e teve um filho.</w:t>
      </w:r>
    </w:p>
    <w:p>
      <w:pPr>
        <w:rPr>
          <w:rFonts w:ascii="Trebuchet MS" w:hAnsi="Trebuchet MS"/>
          <w:color w:val="000000"/>
          <w:sz w:val="20"/>
          <w:szCs w:val="20"/>
        </w:rPr>
      </w:pPr>
      <w:r>
        <w:rPr>
          <w:rFonts w:ascii="Trebuchet MS" w:hAnsi="Trebuchet MS"/>
          <w:color w:val="000000"/>
          <w:sz w:val="20"/>
          <w:szCs w:val="20"/>
        </w:rPr>
        <w:t>58 Ouviram seus vizinhos e parentes que o Senhor lhe multiplicara a sua misericórdia, e se alegravam com ela.</w:t>
      </w:r>
    </w:p>
    <w:p>
      <w:pPr>
        <w:rPr>
          <w:rFonts w:ascii="Trebuchet MS" w:hAnsi="Trebuchet MS"/>
          <w:color w:val="000000"/>
          <w:sz w:val="20"/>
          <w:szCs w:val="20"/>
        </w:rPr>
      </w:pPr>
      <w:r>
        <w:rPr>
          <w:rFonts w:ascii="Trebuchet MS" w:hAnsi="Trebuchet MS"/>
          <w:color w:val="000000"/>
          <w:sz w:val="20"/>
          <w:szCs w:val="20"/>
        </w:rPr>
        <w:t>59 Sucedeu, pois, no oitavo dia, que vieram circuncidar o menino; e queriam dar-lhe o nome de seu pai, Zacarias.</w:t>
      </w:r>
    </w:p>
    <w:p>
      <w:pPr>
        <w:rPr>
          <w:rFonts w:ascii="Trebuchet MS" w:hAnsi="Trebuchet MS"/>
          <w:color w:val="000000"/>
          <w:sz w:val="20"/>
          <w:szCs w:val="20"/>
        </w:rPr>
      </w:pPr>
      <w:r>
        <w:rPr>
          <w:rFonts w:ascii="Trebuchet MS" w:hAnsi="Trebuchet MS"/>
          <w:color w:val="000000"/>
          <w:sz w:val="20"/>
          <w:szCs w:val="20"/>
        </w:rPr>
        <w:t>60 Respondeu, porém, sua mãe: De modo nenhum, mas será chamado João.</w:t>
      </w:r>
    </w:p>
    <w:p>
      <w:pPr>
        <w:rPr>
          <w:rFonts w:ascii="Trebuchet MS" w:hAnsi="Trebuchet MS"/>
          <w:color w:val="000000"/>
          <w:sz w:val="20"/>
          <w:szCs w:val="20"/>
        </w:rPr>
      </w:pPr>
      <w:r>
        <w:rPr>
          <w:rFonts w:ascii="Trebuchet MS" w:hAnsi="Trebuchet MS"/>
          <w:color w:val="000000"/>
          <w:sz w:val="20"/>
          <w:szCs w:val="20"/>
        </w:rPr>
        <w:t>61 Ao que lhe disseram: Ninguém há na tua parentela que se chame por este nome.</w:t>
      </w:r>
    </w:p>
    <w:p>
      <w:pPr>
        <w:rPr>
          <w:rFonts w:ascii="Trebuchet MS" w:hAnsi="Trebuchet MS"/>
          <w:color w:val="000000"/>
          <w:sz w:val="20"/>
          <w:szCs w:val="20"/>
        </w:rPr>
      </w:pPr>
      <w:r>
        <w:rPr>
          <w:rFonts w:ascii="Trebuchet MS" w:hAnsi="Trebuchet MS"/>
          <w:color w:val="000000"/>
          <w:sz w:val="20"/>
          <w:szCs w:val="20"/>
        </w:rPr>
        <w:t>62 E perguntaram por acenos ao pai como queria que se chamasse.</w:t>
      </w:r>
    </w:p>
    <w:p>
      <w:pPr>
        <w:rPr>
          <w:rFonts w:ascii="Trebuchet MS" w:hAnsi="Trebuchet MS"/>
          <w:color w:val="000000"/>
          <w:sz w:val="20"/>
          <w:szCs w:val="20"/>
        </w:rPr>
      </w:pPr>
      <w:r>
        <w:rPr>
          <w:rFonts w:ascii="Trebuchet MS" w:hAnsi="Trebuchet MS"/>
          <w:color w:val="000000"/>
          <w:sz w:val="20"/>
          <w:szCs w:val="20"/>
        </w:rPr>
        <w:t>63 E pedindo ele uma tabuinha, escreveu: Seu nome é João. E todos se admiraram.</w:t>
      </w:r>
    </w:p>
    <w:p>
      <w:pPr>
        <w:rPr>
          <w:rFonts w:ascii="Trebuchet MS" w:hAnsi="Trebuchet MS"/>
          <w:color w:val="000000"/>
          <w:sz w:val="20"/>
          <w:szCs w:val="20"/>
        </w:rPr>
      </w:pPr>
      <w:r>
        <w:rPr>
          <w:rFonts w:ascii="Trebuchet MS" w:hAnsi="Trebuchet MS"/>
          <w:color w:val="000000"/>
          <w:sz w:val="20"/>
          <w:szCs w:val="20"/>
        </w:rPr>
        <w:t>64 Imediatamente a boca se lhe abriu, e a língua se lhe soltou; louvando a Deus.</w:t>
      </w:r>
    </w:p>
    <w:p>
      <w:pPr>
        <w:rPr>
          <w:rFonts w:ascii="Trebuchet MS" w:hAnsi="Trebuchet MS"/>
          <w:color w:val="000000"/>
          <w:sz w:val="20"/>
          <w:szCs w:val="20"/>
        </w:rPr>
      </w:pPr>
      <w:r>
        <w:rPr>
          <w:rFonts w:ascii="Trebuchet MS" w:hAnsi="Trebuchet MS"/>
          <w:color w:val="000000"/>
          <w:sz w:val="20"/>
          <w:szCs w:val="20"/>
        </w:rPr>
        <w:t>65 Então veio temor sobre todos os seus vizinhos; e em toda a região montanhosa da Judéia foram divulgadas todas estas coisas.</w:t>
      </w:r>
    </w:p>
    <w:p>
      <w:pPr>
        <w:rPr>
          <w:rFonts w:ascii="Trebuchet MS" w:hAnsi="Trebuchet MS"/>
          <w:color w:val="000000"/>
          <w:sz w:val="20"/>
          <w:szCs w:val="20"/>
        </w:rPr>
      </w:pPr>
      <w:r>
        <w:rPr>
          <w:rFonts w:ascii="Trebuchet MS" w:hAnsi="Trebuchet MS"/>
          <w:color w:val="000000"/>
          <w:sz w:val="20"/>
          <w:szCs w:val="20"/>
        </w:rPr>
        <w:t>66 E todos os que delas souberam as guardavam no coração, dizendo: Que virá a ser, então, este menino? Pois a mão do Senhor estava com ele.</w:t>
      </w:r>
    </w:p>
    <w:p>
      <w:pPr>
        <w:rPr>
          <w:rFonts w:ascii="Trebuchet MS" w:hAnsi="Trebuchet MS"/>
          <w:color w:val="000000"/>
          <w:sz w:val="20"/>
          <w:szCs w:val="20"/>
        </w:rPr>
      </w:pPr>
      <w:r>
        <w:rPr>
          <w:rFonts w:ascii="Trebuchet MS" w:hAnsi="Trebuchet MS"/>
          <w:color w:val="000000"/>
          <w:sz w:val="20"/>
          <w:szCs w:val="20"/>
        </w:rPr>
        <w:t>67 Zacarias, seu pai, ficou cheio do Espírito Santo e profetizou, dizendo:</w:t>
      </w:r>
    </w:p>
    <w:p>
      <w:pPr>
        <w:rPr>
          <w:rFonts w:ascii="Trebuchet MS" w:hAnsi="Trebuchet MS"/>
          <w:color w:val="000000"/>
          <w:sz w:val="20"/>
          <w:szCs w:val="20"/>
        </w:rPr>
      </w:pPr>
      <w:r>
        <w:rPr>
          <w:rFonts w:ascii="Trebuchet MS" w:hAnsi="Trebuchet MS"/>
          <w:color w:val="000000"/>
          <w:sz w:val="20"/>
          <w:szCs w:val="20"/>
        </w:rPr>
        <w:t>68 Bendito, seja o Senhor Deus de Israel, porque visitou e remiu o seu povo,</w:t>
      </w:r>
    </w:p>
    <w:p>
      <w:pPr>
        <w:rPr>
          <w:rFonts w:ascii="Trebuchet MS" w:hAnsi="Trebuchet MS"/>
          <w:color w:val="000000"/>
          <w:sz w:val="20"/>
          <w:szCs w:val="20"/>
        </w:rPr>
      </w:pPr>
      <w:r>
        <w:rPr>
          <w:rFonts w:ascii="Trebuchet MS" w:hAnsi="Trebuchet MS"/>
          <w:color w:val="000000"/>
          <w:sz w:val="20"/>
          <w:szCs w:val="20"/>
        </w:rPr>
        <w:t>69 e para nós fez surgir uma salvação poderosa na casa de Davi, seu servo;</w:t>
      </w:r>
    </w:p>
    <w:p>
      <w:pPr>
        <w:rPr>
          <w:rFonts w:ascii="Trebuchet MS" w:hAnsi="Trebuchet MS"/>
          <w:color w:val="000000"/>
          <w:sz w:val="20"/>
          <w:szCs w:val="20"/>
        </w:rPr>
      </w:pPr>
      <w:r>
        <w:rPr>
          <w:rFonts w:ascii="Trebuchet MS" w:hAnsi="Trebuchet MS"/>
          <w:color w:val="000000"/>
          <w:sz w:val="20"/>
          <w:szCs w:val="20"/>
        </w:rPr>
        <w:t>70 assim como desde os tempos antigos tem anunciado pela boca dos seus santos profetas;</w:t>
      </w:r>
    </w:p>
    <w:p>
      <w:pPr>
        <w:rPr>
          <w:rFonts w:ascii="Trebuchet MS" w:hAnsi="Trebuchet MS"/>
          <w:color w:val="000000"/>
          <w:sz w:val="20"/>
          <w:szCs w:val="20"/>
        </w:rPr>
      </w:pPr>
      <w:r>
        <w:rPr>
          <w:rFonts w:ascii="Trebuchet MS" w:hAnsi="Trebuchet MS"/>
          <w:color w:val="000000"/>
          <w:sz w:val="20"/>
          <w:szCs w:val="20"/>
        </w:rPr>
        <w:t>71 para nos livrar dos nossos inimigos e da mão de todos os que nos odeiam;</w:t>
      </w:r>
    </w:p>
    <w:p>
      <w:pPr>
        <w:rPr>
          <w:rFonts w:ascii="Trebuchet MS" w:hAnsi="Trebuchet MS"/>
          <w:color w:val="000000"/>
          <w:sz w:val="20"/>
          <w:szCs w:val="20"/>
        </w:rPr>
      </w:pPr>
      <w:r>
        <w:rPr>
          <w:rFonts w:ascii="Trebuchet MS" w:hAnsi="Trebuchet MS"/>
          <w:color w:val="000000"/>
          <w:sz w:val="20"/>
          <w:szCs w:val="20"/>
        </w:rPr>
        <w:t>72 para usar de misericórdia com nossos pais, e lembrar-se do seu santo pacto</w:t>
      </w:r>
    </w:p>
    <w:p>
      <w:pPr>
        <w:rPr>
          <w:rFonts w:ascii="Trebuchet MS" w:hAnsi="Trebuchet MS"/>
          <w:color w:val="000000"/>
          <w:sz w:val="20"/>
          <w:szCs w:val="20"/>
        </w:rPr>
      </w:pPr>
      <w:r>
        <w:rPr>
          <w:rFonts w:ascii="Trebuchet MS" w:hAnsi="Trebuchet MS"/>
          <w:color w:val="000000"/>
          <w:sz w:val="20"/>
          <w:szCs w:val="20"/>
        </w:rPr>
        <w:t>73 e do juramento que fez a Abrão, nosso pai,</w:t>
      </w:r>
    </w:p>
    <w:p>
      <w:pPr>
        <w:rPr>
          <w:rFonts w:ascii="Trebuchet MS" w:hAnsi="Trebuchet MS"/>
          <w:color w:val="000000"/>
          <w:sz w:val="20"/>
          <w:szCs w:val="20"/>
        </w:rPr>
      </w:pPr>
      <w:r>
        <w:rPr>
          <w:rFonts w:ascii="Trebuchet MS" w:hAnsi="Trebuchet MS"/>
          <w:color w:val="000000"/>
          <w:sz w:val="20"/>
          <w:szCs w:val="20"/>
        </w:rPr>
        <w:t>74 de conceder-nos que, libertados da mão de nossos inimigos, o servíssemos sem temor,</w:t>
      </w:r>
    </w:p>
    <w:p>
      <w:pPr>
        <w:rPr>
          <w:rFonts w:ascii="Trebuchet MS" w:hAnsi="Trebuchet MS"/>
          <w:color w:val="000000"/>
          <w:sz w:val="20"/>
          <w:szCs w:val="20"/>
        </w:rPr>
      </w:pPr>
      <w:r>
        <w:rPr>
          <w:rFonts w:ascii="Trebuchet MS" w:hAnsi="Trebuchet MS"/>
          <w:color w:val="000000"/>
          <w:sz w:val="20"/>
          <w:szCs w:val="20"/>
        </w:rPr>
        <w:t>75 em santidade e justiça perante ele, todos os dias da nossa vida.</w:t>
      </w:r>
    </w:p>
    <w:p>
      <w:pPr>
        <w:rPr>
          <w:rFonts w:ascii="Trebuchet MS" w:hAnsi="Trebuchet MS"/>
          <w:color w:val="000000"/>
          <w:sz w:val="20"/>
          <w:szCs w:val="20"/>
        </w:rPr>
      </w:pPr>
      <w:r>
        <w:rPr>
          <w:rFonts w:ascii="Trebuchet MS" w:hAnsi="Trebuchet MS"/>
          <w:color w:val="000000"/>
          <w:sz w:val="20"/>
          <w:szCs w:val="20"/>
        </w:rPr>
        <w:t>76 E tu, menino, serás chamado profeta do Altíssimo, porque irás ante a face do Senhor, a preparar os seus caminhos;</w:t>
      </w:r>
    </w:p>
    <w:p>
      <w:pPr>
        <w:rPr>
          <w:rFonts w:ascii="Trebuchet MS" w:hAnsi="Trebuchet MS"/>
          <w:color w:val="000000"/>
          <w:sz w:val="20"/>
          <w:szCs w:val="20"/>
        </w:rPr>
      </w:pPr>
      <w:r>
        <w:rPr>
          <w:rFonts w:ascii="Trebuchet MS" w:hAnsi="Trebuchet MS"/>
          <w:color w:val="000000"/>
          <w:sz w:val="20"/>
          <w:szCs w:val="20"/>
        </w:rPr>
        <w:t>77 para dar ao seu povo conhecimento da salvação, na remissão dos seus pecados,</w:t>
      </w:r>
    </w:p>
    <w:p>
      <w:pPr>
        <w:rPr>
          <w:rFonts w:ascii="Trebuchet MS" w:hAnsi="Trebuchet MS"/>
          <w:color w:val="000000"/>
          <w:sz w:val="20"/>
          <w:szCs w:val="20"/>
        </w:rPr>
      </w:pPr>
      <w:r>
        <w:rPr>
          <w:rFonts w:ascii="Trebuchet MS" w:hAnsi="Trebuchet MS"/>
          <w:color w:val="000000"/>
          <w:sz w:val="20"/>
          <w:szCs w:val="20"/>
        </w:rPr>
        <w:t>78 graças à entrenhável misericórdia do nosso Deus, pela qual nos há de visitar a aurora lá do alto,</w:t>
      </w:r>
    </w:p>
    <w:p>
      <w:pPr>
        <w:rPr>
          <w:rFonts w:ascii="Trebuchet MS" w:hAnsi="Trebuchet MS"/>
          <w:color w:val="000000"/>
          <w:sz w:val="20"/>
          <w:szCs w:val="20"/>
        </w:rPr>
      </w:pPr>
      <w:r>
        <w:rPr>
          <w:rFonts w:ascii="Trebuchet MS" w:hAnsi="Trebuchet MS"/>
          <w:color w:val="000000"/>
          <w:sz w:val="20"/>
          <w:szCs w:val="20"/>
        </w:rPr>
        <w:t>79 para alumiar aos que jazem nas trevas e na sombra da morte, a fim de dirigir os nossos pés no caminho da paz.</w:t>
      </w:r>
    </w:p>
    <w:p>
      <w:pPr>
        <w:rPr>
          <w:rFonts w:ascii="Trebuchet MS" w:hAnsi="Trebuchet MS"/>
          <w:color w:val="000000"/>
          <w:sz w:val="20"/>
          <w:szCs w:val="20"/>
        </w:rPr>
      </w:pPr>
      <w:r>
        <w:rPr>
          <w:rFonts w:ascii="Trebuchet MS" w:hAnsi="Trebuchet MS"/>
          <w:color w:val="000000"/>
          <w:sz w:val="20"/>
          <w:szCs w:val="20"/>
        </w:rPr>
        <w:t>80 Ora, o menino crescia, e se robustecia em espírito; e habitava nos desertos até o dia da sua manifestação a Israel.</w:t>
      </w:r>
    </w:p>
    <w:p>
      <w:pPr>
        <w:pStyle w:val="P13"/>
        <w:rPr>
          <w:rFonts w:ascii="Trebuchet MS" w:hAnsi="Trebuchet MS"/>
          <w:color w:val="000000"/>
          <w:sz w:val="22"/>
          <w:szCs w:val="22"/>
        </w:rPr>
      </w:pPr>
      <w:bookmarkStart w:id="1092" w:name="_Toc147528955"/>
      <w:r>
        <w:rPr>
          <w:rFonts w:ascii="Trebuchet MS" w:hAnsi="Trebuchet MS"/>
          <w:color w:val="000000"/>
          <w:sz w:val="22"/>
          <w:szCs w:val="22"/>
        </w:rPr>
        <w:t xml:space="preserve"> LUCAS 2</w:t>
      </w:r>
      <w:bookmarkEnd w:id="1092"/>
    </w:p>
    <w:p>
      <w:pPr>
        <w:rPr>
          <w:rFonts w:ascii="Trebuchet MS" w:hAnsi="Trebuchet MS"/>
          <w:color w:val="000000"/>
          <w:sz w:val="20"/>
          <w:szCs w:val="20"/>
        </w:rPr>
      </w:pPr>
      <w:r>
        <w:rPr>
          <w:rFonts w:ascii="Trebuchet MS" w:hAnsi="Trebuchet MS"/>
          <w:color w:val="000000"/>
          <w:sz w:val="20"/>
          <w:szCs w:val="20"/>
        </w:rPr>
        <w:t>1 Naqueles dias saiu um decreto da parte de César Augusto, para que todo o mundo fosse recenseado.</w:t>
      </w:r>
    </w:p>
    <w:p>
      <w:pPr>
        <w:rPr>
          <w:rFonts w:ascii="Trebuchet MS" w:hAnsi="Trebuchet MS"/>
          <w:color w:val="000000"/>
          <w:sz w:val="20"/>
          <w:szCs w:val="20"/>
        </w:rPr>
      </w:pPr>
      <w:r>
        <w:rPr>
          <w:rFonts w:ascii="Trebuchet MS" w:hAnsi="Trebuchet MS"/>
          <w:color w:val="000000"/>
          <w:sz w:val="20"/>
          <w:szCs w:val="20"/>
        </w:rPr>
        <w:t>2 Este primeiro recenseamento foi feito quando Quirínio era governador da Síria.</w:t>
      </w:r>
    </w:p>
    <w:p>
      <w:pPr>
        <w:rPr>
          <w:rFonts w:ascii="Trebuchet MS" w:hAnsi="Trebuchet MS"/>
          <w:color w:val="000000"/>
          <w:sz w:val="20"/>
          <w:szCs w:val="20"/>
        </w:rPr>
      </w:pPr>
      <w:r>
        <w:rPr>
          <w:rFonts w:ascii="Trebuchet MS" w:hAnsi="Trebuchet MS"/>
          <w:color w:val="000000"/>
          <w:sz w:val="20"/>
          <w:szCs w:val="20"/>
        </w:rPr>
        <w:t>3 E todos iam alistar-se, cada um à sua própria cidade.</w:t>
      </w:r>
    </w:p>
    <w:p>
      <w:pPr>
        <w:rPr>
          <w:rFonts w:ascii="Trebuchet MS" w:hAnsi="Trebuchet MS"/>
          <w:color w:val="000000"/>
          <w:sz w:val="20"/>
          <w:szCs w:val="20"/>
        </w:rPr>
      </w:pPr>
      <w:r>
        <w:rPr>
          <w:rFonts w:ascii="Trebuchet MS" w:hAnsi="Trebuchet MS"/>
          <w:color w:val="000000"/>
          <w:sz w:val="20"/>
          <w:szCs w:val="20"/>
        </w:rPr>
        <w:t>4 Subiu também José, da Galiléia, da cidade de Nazaré, à cidade de Davi, chamada Belém, porque era da casa e família de Davi,</w:t>
      </w:r>
    </w:p>
    <w:p>
      <w:pPr>
        <w:rPr>
          <w:rFonts w:ascii="Trebuchet MS" w:hAnsi="Trebuchet MS"/>
          <w:color w:val="000000"/>
          <w:sz w:val="20"/>
          <w:szCs w:val="20"/>
        </w:rPr>
      </w:pPr>
      <w:r>
        <w:rPr>
          <w:rFonts w:ascii="Trebuchet MS" w:hAnsi="Trebuchet MS"/>
          <w:color w:val="000000"/>
          <w:sz w:val="20"/>
          <w:szCs w:val="20"/>
        </w:rPr>
        <w:t>5 a fim de alistar-se com Maria, sua esposa, que estava grávida.</w:t>
      </w:r>
    </w:p>
    <w:p>
      <w:pPr>
        <w:rPr>
          <w:rFonts w:ascii="Trebuchet MS" w:hAnsi="Trebuchet MS"/>
          <w:color w:val="000000"/>
          <w:sz w:val="20"/>
          <w:szCs w:val="20"/>
        </w:rPr>
      </w:pPr>
      <w:r>
        <w:rPr>
          <w:rFonts w:ascii="Trebuchet MS" w:hAnsi="Trebuchet MS"/>
          <w:color w:val="000000"/>
          <w:sz w:val="20"/>
          <w:szCs w:val="20"/>
        </w:rPr>
        <w:t>6 Enquanto estavam ali, chegou o tempo em que ela havia de dar à luz,</w:t>
      </w:r>
    </w:p>
    <w:p>
      <w:pPr>
        <w:rPr>
          <w:rFonts w:ascii="Trebuchet MS" w:hAnsi="Trebuchet MS"/>
          <w:color w:val="000000"/>
          <w:sz w:val="20"/>
          <w:szCs w:val="20"/>
        </w:rPr>
      </w:pPr>
      <w:r>
        <w:rPr>
          <w:rFonts w:ascii="Trebuchet MS" w:hAnsi="Trebuchet MS"/>
          <w:color w:val="000000"/>
          <w:sz w:val="20"/>
          <w:szCs w:val="20"/>
        </w:rPr>
        <w:t>7 e teve a seu filho primogênito; envolveu-o em faixas e o deitou em uma manjedoura, porque não havia lugar para eles na estalagem.</w:t>
      </w:r>
    </w:p>
    <w:p>
      <w:pPr>
        <w:rPr>
          <w:rFonts w:ascii="Trebuchet MS" w:hAnsi="Trebuchet MS"/>
          <w:color w:val="000000"/>
          <w:sz w:val="20"/>
          <w:szCs w:val="20"/>
        </w:rPr>
      </w:pPr>
      <w:r>
        <w:rPr>
          <w:rFonts w:ascii="Trebuchet MS" w:hAnsi="Trebuchet MS"/>
          <w:color w:val="000000"/>
          <w:sz w:val="20"/>
          <w:szCs w:val="20"/>
        </w:rPr>
        <w:t>8 Ora, havia naquela mesma região pastores que estavam no campo, e guardavam durante as vigílias da noite o seu rebanho.</w:t>
      </w:r>
    </w:p>
    <w:p>
      <w:pPr>
        <w:rPr>
          <w:rFonts w:ascii="Trebuchet MS" w:hAnsi="Trebuchet MS"/>
          <w:color w:val="000000"/>
          <w:sz w:val="20"/>
          <w:szCs w:val="20"/>
        </w:rPr>
      </w:pPr>
      <w:r>
        <w:rPr>
          <w:rFonts w:ascii="Trebuchet MS" w:hAnsi="Trebuchet MS"/>
          <w:color w:val="000000"/>
          <w:sz w:val="20"/>
          <w:szCs w:val="20"/>
        </w:rPr>
        <w:t>9 E um anjo do Senhor apareceu-lhes, e a glória do Senhor os cercou de resplendor; pelo que se encheram de grande temor.</w:t>
      </w:r>
    </w:p>
    <w:p>
      <w:pPr>
        <w:rPr>
          <w:rFonts w:ascii="Trebuchet MS" w:hAnsi="Trebuchet MS"/>
          <w:color w:val="000000"/>
          <w:sz w:val="20"/>
          <w:szCs w:val="20"/>
        </w:rPr>
      </w:pPr>
      <w:r>
        <w:rPr>
          <w:rFonts w:ascii="Trebuchet MS" w:hAnsi="Trebuchet MS"/>
          <w:color w:val="000000"/>
          <w:sz w:val="20"/>
          <w:szCs w:val="20"/>
        </w:rPr>
        <w:t>10 O anjo, porém, lhes disse: Não temais, porquanto vos trago novas de grande alegria que o será para todo o povo:</w:t>
      </w:r>
    </w:p>
    <w:p>
      <w:pPr>
        <w:rPr>
          <w:rFonts w:ascii="Trebuchet MS" w:hAnsi="Trebuchet MS"/>
          <w:color w:val="000000"/>
          <w:sz w:val="20"/>
          <w:szCs w:val="20"/>
        </w:rPr>
      </w:pPr>
      <w:r>
        <w:rPr>
          <w:rFonts w:ascii="Trebuchet MS" w:hAnsi="Trebuchet MS"/>
          <w:color w:val="000000"/>
          <w:sz w:val="20"/>
          <w:szCs w:val="20"/>
        </w:rPr>
        <w:t>11 É que vos nasceu hoje, na cidade de Davi, o Salvador, que é Cristo, o Senhor.</w:t>
      </w:r>
    </w:p>
    <w:p>
      <w:pPr>
        <w:rPr>
          <w:rFonts w:ascii="Trebuchet MS" w:hAnsi="Trebuchet MS"/>
          <w:color w:val="000000"/>
          <w:sz w:val="20"/>
          <w:szCs w:val="20"/>
        </w:rPr>
      </w:pPr>
      <w:r>
        <w:rPr>
          <w:rFonts w:ascii="Trebuchet MS" w:hAnsi="Trebuchet MS"/>
          <w:color w:val="000000"/>
          <w:sz w:val="20"/>
          <w:szCs w:val="20"/>
        </w:rPr>
        <w:t>12 E isto vos será por sinal: Achareis um menino envolto em faixas, e deitado em uma manjedoura.</w:t>
      </w:r>
    </w:p>
    <w:p>
      <w:pPr>
        <w:rPr>
          <w:rFonts w:ascii="Trebuchet MS" w:hAnsi="Trebuchet MS"/>
          <w:color w:val="000000"/>
          <w:sz w:val="20"/>
          <w:szCs w:val="20"/>
        </w:rPr>
      </w:pPr>
      <w:r>
        <w:rPr>
          <w:rFonts w:ascii="Trebuchet MS" w:hAnsi="Trebuchet MS"/>
          <w:color w:val="000000"/>
          <w:sz w:val="20"/>
          <w:szCs w:val="20"/>
        </w:rPr>
        <w:t>13 Então, de repente, apareceu junto ao anjo grande multidão da milícia celestial, louvando a Deus e dizendo:</w:t>
      </w:r>
    </w:p>
    <w:p>
      <w:pPr>
        <w:rPr>
          <w:rFonts w:ascii="Trebuchet MS" w:hAnsi="Trebuchet MS"/>
          <w:color w:val="000000"/>
          <w:sz w:val="20"/>
          <w:szCs w:val="20"/>
        </w:rPr>
      </w:pPr>
      <w:r>
        <w:rPr>
          <w:rFonts w:ascii="Trebuchet MS" w:hAnsi="Trebuchet MS"/>
          <w:color w:val="000000"/>
          <w:sz w:val="20"/>
          <w:szCs w:val="20"/>
        </w:rPr>
        <w:t>14 Glória a Deus nas maiores alturas, e paz na terra entre os homens de boa vontade.</w:t>
      </w:r>
    </w:p>
    <w:p>
      <w:pPr>
        <w:rPr>
          <w:rFonts w:ascii="Trebuchet MS" w:hAnsi="Trebuchet MS"/>
          <w:color w:val="000000"/>
          <w:sz w:val="20"/>
          <w:szCs w:val="20"/>
        </w:rPr>
      </w:pPr>
      <w:r>
        <w:rPr>
          <w:rFonts w:ascii="Trebuchet MS" w:hAnsi="Trebuchet MS"/>
          <w:color w:val="000000"/>
          <w:sz w:val="20"/>
          <w:szCs w:val="20"/>
        </w:rPr>
        <w:t>15 E logo que os anjos se retiraram deles para o céu, diziam os pastores uns aos outros: Vamos já até Belém, e vejamos isso que aconteceu e que o Senhor nos deu a conhecer.</w:t>
      </w:r>
    </w:p>
    <w:p>
      <w:pPr>
        <w:rPr>
          <w:rFonts w:ascii="Trebuchet MS" w:hAnsi="Trebuchet MS"/>
          <w:color w:val="000000"/>
          <w:sz w:val="20"/>
          <w:szCs w:val="20"/>
        </w:rPr>
      </w:pPr>
      <w:r>
        <w:rPr>
          <w:rFonts w:ascii="Trebuchet MS" w:hAnsi="Trebuchet MS"/>
          <w:color w:val="000000"/>
          <w:sz w:val="20"/>
          <w:szCs w:val="20"/>
        </w:rPr>
        <w:t>16 Foram, pois, a toda a pressa, e acharam Maria e José, e o menino deitado na manjedoura;</w:t>
      </w:r>
    </w:p>
    <w:p>
      <w:pPr>
        <w:rPr>
          <w:rFonts w:ascii="Trebuchet MS" w:hAnsi="Trebuchet MS"/>
          <w:color w:val="000000"/>
          <w:sz w:val="20"/>
          <w:szCs w:val="20"/>
        </w:rPr>
      </w:pPr>
      <w:r>
        <w:rPr>
          <w:rFonts w:ascii="Trebuchet MS" w:hAnsi="Trebuchet MS"/>
          <w:color w:val="000000"/>
          <w:sz w:val="20"/>
          <w:szCs w:val="20"/>
        </w:rPr>
        <w:t>17 e, vendo-o, divulgaram a palavra que acerca do menino lhes fora dita;</w:t>
      </w:r>
    </w:p>
    <w:p>
      <w:pPr>
        <w:rPr>
          <w:rFonts w:ascii="Trebuchet MS" w:hAnsi="Trebuchet MS"/>
          <w:color w:val="000000"/>
          <w:sz w:val="20"/>
          <w:szCs w:val="20"/>
        </w:rPr>
      </w:pPr>
      <w:r>
        <w:rPr>
          <w:rFonts w:ascii="Trebuchet MS" w:hAnsi="Trebuchet MS"/>
          <w:color w:val="000000"/>
          <w:sz w:val="20"/>
          <w:szCs w:val="20"/>
        </w:rPr>
        <w:t>18 e todos os que a ouviram se admiravam do que os pastores lhes diziam.</w:t>
      </w:r>
    </w:p>
    <w:p>
      <w:pPr>
        <w:rPr>
          <w:rFonts w:ascii="Trebuchet MS" w:hAnsi="Trebuchet MS"/>
          <w:color w:val="000000"/>
          <w:sz w:val="20"/>
          <w:szCs w:val="20"/>
        </w:rPr>
      </w:pPr>
      <w:r>
        <w:rPr>
          <w:rFonts w:ascii="Trebuchet MS" w:hAnsi="Trebuchet MS"/>
          <w:color w:val="000000"/>
          <w:sz w:val="20"/>
          <w:szCs w:val="20"/>
        </w:rPr>
        <w:t>19 Maria, porém, guardava todas estas coisas, meditando-as em seu coração.</w:t>
      </w:r>
    </w:p>
    <w:p>
      <w:pPr>
        <w:rPr>
          <w:rFonts w:ascii="Trebuchet MS" w:hAnsi="Trebuchet MS"/>
          <w:color w:val="000000"/>
          <w:sz w:val="20"/>
          <w:szCs w:val="20"/>
        </w:rPr>
      </w:pPr>
      <w:r>
        <w:rPr>
          <w:rFonts w:ascii="Trebuchet MS" w:hAnsi="Trebuchet MS"/>
          <w:color w:val="000000"/>
          <w:sz w:val="20"/>
          <w:szCs w:val="20"/>
        </w:rPr>
        <w:t>20 E voltaram os pastores, glorificando e louvando a Deus por tudo o que tinham ouvido e visto, como lhes fora dito.</w:t>
      </w:r>
    </w:p>
    <w:p>
      <w:pPr>
        <w:rPr>
          <w:rFonts w:ascii="Trebuchet MS" w:hAnsi="Trebuchet MS"/>
          <w:color w:val="000000"/>
          <w:sz w:val="20"/>
          <w:szCs w:val="20"/>
        </w:rPr>
      </w:pPr>
      <w:r>
        <w:rPr>
          <w:rFonts w:ascii="Trebuchet MS" w:hAnsi="Trebuchet MS"/>
          <w:color w:val="000000"/>
          <w:sz w:val="20"/>
          <w:szCs w:val="20"/>
        </w:rPr>
        <w:t>21 Quando se completaram os oito dias para ser circuncidado o menino, foi-lhe dado o nome de Jesus, que pelo anjo lhe fora posto antes de ser concebido.</w:t>
      </w:r>
    </w:p>
    <w:p>
      <w:pPr>
        <w:rPr>
          <w:rFonts w:ascii="Trebuchet MS" w:hAnsi="Trebuchet MS"/>
          <w:color w:val="000000"/>
          <w:sz w:val="20"/>
          <w:szCs w:val="20"/>
        </w:rPr>
      </w:pPr>
      <w:r>
        <w:rPr>
          <w:rFonts w:ascii="Trebuchet MS" w:hAnsi="Trebuchet MS"/>
          <w:color w:val="000000"/>
          <w:sz w:val="20"/>
          <w:szCs w:val="20"/>
        </w:rPr>
        <w:t>22 Terminados os dias da purificação, segundo a lei de Moisés, levaram-no a Jerusalém, para apresentá-lo ao Senhor</w:t>
      </w:r>
    </w:p>
    <w:p>
      <w:pPr>
        <w:rPr>
          <w:rFonts w:ascii="Trebuchet MS" w:hAnsi="Trebuchet MS"/>
          <w:color w:val="000000"/>
          <w:sz w:val="20"/>
          <w:szCs w:val="20"/>
        </w:rPr>
      </w:pPr>
      <w:r>
        <w:rPr>
          <w:rFonts w:ascii="Trebuchet MS" w:hAnsi="Trebuchet MS"/>
          <w:color w:val="000000"/>
          <w:sz w:val="20"/>
          <w:szCs w:val="20"/>
        </w:rPr>
        <w:t>23 (conforme está escrito na lei do Senhor: Todo primogênito será consagrado ao Senhor),</w:t>
      </w:r>
    </w:p>
    <w:p>
      <w:pPr>
        <w:rPr>
          <w:rFonts w:ascii="Trebuchet MS" w:hAnsi="Trebuchet MS"/>
          <w:color w:val="000000"/>
          <w:sz w:val="20"/>
          <w:szCs w:val="20"/>
        </w:rPr>
      </w:pPr>
      <w:r>
        <w:rPr>
          <w:rFonts w:ascii="Trebuchet MS" w:hAnsi="Trebuchet MS"/>
          <w:color w:val="000000"/>
          <w:sz w:val="20"/>
          <w:szCs w:val="20"/>
        </w:rPr>
        <w:t>24 e para oferecerem um sacrifício segundo o disposto na lei do Senhor: um par de rolas, ou dois pombinhos.</w:t>
      </w:r>
    </w:p>
    <w:p>
      <w:pPr>
        <w:rPr>
          <w:rFonts w:ascii="Trebuchet MS" w:hAnsi="Trebuchet MS"/>
          <w:color w:val="000000"/>
          <w:sz w:val="20"/>
          <w:szCs w:val="20"/>
        </w:rPr>
      </w:pPr>
      <w:r>
        <w:rPr>
          <w:rFonts w:ascii="Trebuchet MS" w:hAnsi="Trebuchet MS"/>
          <w:color w:val="000000"/>
          <w:sz w:val="20"/>
          <w:szCs w:val="20"/>
        </w:rPr>
        <w:t>25 Ora, havia em Jerusalém um homem cujo nome era Simeão; e este homem, justo e temente a Deus, esperava a consolação de Israel; e o Espírito Santo estava sobre ele.</w:t>
      </w:r>
    </w:p>
    <w:p>
      <w:pPr>
        <w:rPr>
          <w:rFonts w:ascii="Trebuchet MS" w:hAnsi="Trebuchet MS"/>
          <w:color w:val="000000"/>
          <w:sz w:val="20"/>
          <w:szCs w:val="20"/>
        </w:rPr>
      </w:pPr>
      <w:r>
        <w:rPr>
          <w:rFonts w:ascii="Trebuchet MS" w:hAnsi="Trebuchet MS"/>
          <w:color w:val="000000"/>
          <w:sz w:val="20"/>
          <w:szCs w:val="20"/>
        </w:rPr>
        <w:t>26 E lhe fora revelado pelo Espírito Santo que ele não morreria antes de ver o Cristo do Senhor.</w:t>
      </w:r>
    </w:p>
    <w:p>
      <w:pPr>
        <w:rPr>
          <w:rFonts w:ascii="Trebuchet MS" w:hAnsi="Trebuchet MS"/>
          <w:color w:val="000000"/>
          <w:sz w:val="20"/>
          <w:szCs w:val="20"/>
        </w:rPr>
      </w:pPr>
      <w:r>
        <w:rPr>
          <w:rFonts w:ascii="Trebuchet MS" w:hAnsi="Trebuchet MS"/>
          <w:color w:val="000000"/>
          <w:sz w:val="20"/>
          <w:szCs w:val="20"/>
        </w:rPr>
        <w:t>27 Assim pelo Espírito foi ao templo; e quando os pais trouxeram o menino Jesus, para fazerem por ele segundo o costume da lei,</w:t>
      </w:r>
    </w:p>
    <w:p>
      <w:pPr>
        <w:rPr>
          <w:rFonts w:ascii="Trebuchet MS" w:hAnsi="Trebuchet MS"/>
          <w:color w:val="000000"/>
          <w:sz w:val="20"/>
          <w:szCs w:val="20"/>
        </w:rPr>
      </w:pPr>
      <w:r>
        <w:rPr>
          <w:rFonts w:ascii="Trebuchet MS" w:hAnsi="Trebuchet MS"/>
          <w:color w:val="000000"/>
          <w:sz w:val="20"/>
          <w:szCs w:val="20"/>
        </w:rPr>
        <w:t>28 Simeão o tomou em seus braços, e louvou a Deus, e disse:</w:t>
      </w:r>
    </w:p>
    <w:p>
      <w:pPr>
        <w:rPr>
          <w:rFonts w:ascii="Trebuchet MS" w:hAnsi="Trebuchet MS"/>
          <w:color w:val="000000"/>
          <w:sz w:val="20"/>
          <w:szCs w:val="20"/>
        </w:rPr>
      </w:pPr>
      <w:r>
        <w:rPr>
          <w:rFonts w:ascii="Trebuchet MS" w:hAnsi="Trebuchet MS"/>
          <w:color w:val="000000"/>
          <w:sz w:val="20"/>
          <w:szCs w:val="20"/>
        </w:rPr>
        <w:t>29 Agora, Senhor, despedes em paz o teu servo, segundo a tua palavra;</w:t>
      </w:r>
    </w:p>
    <w:p>
      <w:pPr>
        <w:rPr>
          <w:rFonts w:ascii="Trebuchet MS" w:hAnsi="Trebuchet MS"/>
          <w:color w:val="000000"/>
          <w:sz w:val="20"/>
          <w:szCs w:val="20"/>
        </w:rPr>
      </w:pPr>
      <w:r>
        <w:rPr>
          <w:rFonts w:ascii="Trebuchet MS" w:hAnsi="Trebuchet MS"/>
          <w:color w:val="000000"/>
          <w:sz w:val="20"/>
          <w:szCs w:val="20"/>
        </w:rPr>
        <w:t>30 pois os meus olhos já viram a tua salvação,</w:t>
      </w:r>
    </w:p>
    <w:p>
      <w:pPr>
        <w:rPr>
          <w:rFonts w:ascii="Trebuchet MS" w:hAnsi="Trebuchet MS"/>
          <w:color w:val="000000"/>
          <w:sz w:val="20"/>
          <w:szCs w:val="20"/>
        </w:rPr>
      </w:pPr>
      <w:r>
        <w:rPr>
          <w:rFonts w:ascii="Trebuchet MS" w:hAnsi="Trebuchet MS"/>
          <w:color w:val="000000"/>
          <w:sz w:val="20"/>
          <w:szCs w:val="20"/>
        </w:rPr>
        <w:t>31 a qual tu preparaste ante a face de todos os povos;</w:t>
      </w:r>
    </w:p>
    <w:p>
      <w:pPr>
        <w:rPr>
          <w:rFonts w:ascii="Trebuchet MS" w:hAnsi="Trebuchet MS"/>
          <w:color w:val="000000"/>
          <w:sz w:val="20"/>
          <w:szCs w:val="20"/>
        </w:rPr>
      </w:pPr>
      <w:r>
        <w:rPr>
          <w:rFonts w:ascii="Trebuchet MS" w:hAnsi="Trebuchet MS"/>
          <w:color w:val="000000"/>
          <w:sz w:val="20"/>
          <w:szCs w:val="20"/>
        </w:rPr>
        <w:t>32 luz para revelação aos gentios, e para glória do teu povo Israel.</w:t>
      </w:r>
    </w:p>
    <w:p>
      <w:pPr>
        <w:rPr>
          <w:rFonts w:ascii="Trebuchet MS" w:hAnsi="Trebuchet MS"/>
          <w:color w:val="000000"/>
          <w:sz w:val="20"/>
          <w:szCs w:val="20"/>
        </w:rPr>
      </w:pPr>
      <w:r>
        <w:rPr>
          <w:rFonts w:ascii="Trebuchet MS" w:hAnsi="Trebuchet MS"/>
          <w:color w:val="000000"/>
          <w:sz w:val="20"/>
          <w:szCs w:val="20"/>
        </w:rPr>
        <w:t>33 Enquanto isso, seu pai e sua mãe se admiravam das coisas que deles se diziam.</w:t>
      </w:r>
    </w:p>
    <w:p>
      <w:pPr>
        <w:rPr>
          <w:rFonts w:ascii="Trebuchet MS" w:hAnsi="Trebuchet MS"/>
          <w:color w:val="000000"/>
          <w:sz w:val="20"/>
          <w:szCs w:val="20"/>
        </w:rPr>
      </w:pPr>
      <w:r>
        <w:rPr>
          <w:rFonts w:ascii="Trebuchet MS" w:hAnsi="Trebuchet MS"/>
          <w:color w:val="000000"/>
          <w:sz w:val="20"/>
          <w:szCs w:val="20"/>
        </w:rPr>
        <w:t>34 E Simeão os abençoou, e disse a Maria, mãe do menino: Eis que este é posto para queda e para levantamento de muitos em Israel, e para ser alvo de contradição,</w:t>
      </w:r>
    </w:p>
    <w:p>
      <w:pPr>
        <w:rPr>
          <w:rFonts w:ascii="Trebuchet MS" w:hAnsi="Trebuchet MS"/>
          <w:color w:val="000000"/>
          <w:sz w:val="20"/>
          <w:szCs w:val="20"/>
        </w:rPr>
      </w:pPr>
      <w:r>
        <w:rPr>
          <w:rFonts w:ascii="Trebuchet MS" w:hAnsi="Trebuchet MS"/>
          <w:color w:val="000000"/>
          <w:sz w:val="20"/>
          <w:szCs w:val="20"/>
        </w:rPr>
        <w:t>35 sim, e uma espada traspassará a tua própria alma, para que se manifestem os pensamentos de muitos corações.</w:t>
      </w:r>
    </w:p>
    <w:p>
      <w:pPr>
        <w:rPr>
          <w:rFonts w:ascii="Trebuchet MS" w:hAnsi="Trebuchet MS"/>
          <w:color w:val="000000"/>
          <w:sz w:val="20"/>
          <w:szCs w:val="20"/>
        </w:rPr>
      </w:pPr>
      <w:r>
        <w:rPr>
          <w:rFonts w:ascii="Trebuchet MS" w:hAnsi="Trebuchet MS"/>
          <w:color w:val="000000"/>
          <w:sz w:val="20"/>
          <w:szCs w:val="20"/>
        </w:rPr>
        <w:t>36 Havia também uma profetisa, Ana, filha de Fanuel, da tribo de Aser. Era já avançada em idade, tendo vivido com o marido sete anos desde a sua virgindade;</w:t>
      </w:r>
    </w:p>
    <w:p>
      <w:pPr>
        <w:rPr>
          <w:rFonts w:ascii="Trebuchet MS" w:hAnsi="Trebuchet MS"/>
          <w:color w:val="000000"/>
          <w:sz w:val="20"/>
          <w:szCs w:val="20"/>
        </w:rPr>
      </w:pPr>
      <w:r>
        <w:rPr>
          <w:rFonts w:ascii="Trebuchet MS" w:hAnsi="Trebuchet MS"/>
          <w:color w:val="000000"/>
          <w:sz w:val="20"/>
          <w:szCs w:val="20"/>
        </w:rPr>
        <w:t>37 e era viúva, de quase oitenta e quatro anos. Não se afastava do templo, servindo a Deus noite e dia em jejuns e orações.</w:t>
      </w:r>
    </w:p>
    <w:p>
      <w:pPr>
        <w:rPr>
          <w:rFonts w:ascii="Trebuchet MS" w:hAnsi="Trebuchet MS"/>
          <w:color w:val="000000"/>
          <w:sz w:val="20"/>
          <w:szCs w:val="20"/>
        </w:rPr>
      </w:pPr>
      <w:r>
        <w:rPr>
          <w:rFonts w:ascii="Trebuchet MS" w:hAnsi="Trebuchet MS"/>
          <w:color w:val="000000"/>
          <w:sz w:val="20"/>
          <w:szCs w:val="20"/>
        </w:rPr>
        <w:t>38 Chegando ela na mesma hora, deu graças a Deus, e falou a respeito do menino a todos os que esperavam a redenção de Jerusalém.</w:t>
      </w:r>
    </w:p>
    <w:p>
      <w:pPr>
        <w:rPr>
          <w:rFonts w:ascii="Trebuchet MS" w:hAnsi="Trebuchet MS"/>
          <w:color w:val="000000"/>
          <w:sz w:val="20"/>
          <w:szCs w:val="20"/>
        </w:rPr>
      </w:pPr>
      <w:r>
        <w:rPr>
          <w:rFonts w:ascii="Trebuchet MS" w:hAnsi="Trebuchet MS"/>
          <w:color w:val="000000"/>
          <w:sz w:val="20"/>
          <w:szCs w:val="20"/>
        </w:rPr>
        <w:t>39 Assim que cumpriram tudo segundo a lei do Senhor, voltaram à Galiléia, para sua cidade de Nazaré.</w:t>
      </w:r>
    </w:p>
    <w:p>
      <w:pPr>
        <w:rPr>
          <w:rFonts w:ascii="Trebuchet MS" w:hAnsi="Trebuchet MS"/>
          <w:color w:val="000000"/>
          <w:sz w:val="20"/>
          <w:szCs w:val="20"/>
        </w:rPr>
      </w:pPr>
      <w:r>
        <w:rPr>
          <w:rFonts w:ascii="Trebuchet MS" w:hAnsi="Trebuchet MS"/>
          <w:color w:val="000000"/>
          <w:sz w:val="20"/>
          <w:szCs w:val="20"/>
        </w:rPr>
        <w:t>40 E o menino ia crescendo e fortalecendo-se, ficando cheio de sabedoria; e a graça de Deus estava sobre ele.</w:t>
      </w:r>
    </w:p>
    <w:p>
      <w:pPr>
        <w:rPr>
          <w:rFonts w:ascii="Trebuchet MS" w:hAnsi="Trebuchet MS"/>
          <w:color w:val="000000"/>
          <w:sz w:val="20"/>
          <w:szCs w:val="20"/>
        </w:rPr>
      </w:pPr>
      <w:r>
        <w:rPr>
          <w:rFonts w:ascii="Trebuchet MS" w:hAnsi="Trebuchet MS"/>
          <w:color w:val="000000"/>
          <w:sz w:val="20"/>
          <w:szCs w:val="20"/>
        </w:rPr>
        <w:t>41 Ora, seus pais iam todos os anos a Jerusalém, à festa da páscoa.</w:t>
      </w:r>
    </w:p>
    <w:p>
      <w:pPr>
        <w:rPr>
          <w:rFonts w:ascii="Trebuchet MS" w:hAnsi="Trebuchet MS"/>
          <w:color w:val="000000"/>
          <w:sz w:val="20"/>
          <w:szCs w:val="20"/>
        </w:rPr>
      </w:pPr>
      <w:r>
        <w:rPr>
          <w:rFonts w:ascii="Trebuchet MS" w:hAnsi="Trebuchet MS"/>
          <w:color w:val="000000"/>
          <w:sz w:val="20"/>
          <w:szCs w:val="20"/>
        </w:rPr>
        <w:t>42 Quando Jesus completou doze anos, subiram eles segundo o costume da festa;</w:t>
      </w:r>
    </w:p>
    <w:p>
      <w:pPr>
        <w:rPr>
          <w:rFonts w:ascii="Trebuchet MS" w:hAnsi="Trebuchet MS"/>
          <w:color w:val="000000"/>
          <w:sz w:val="20"/>
          <w:szCs w:val="20"/>
        </w:rPr>
      </w:pPr>
      <w:r>
        <w:rPr>
          <w:rFonts w:ascii="Trebuchet MS" w:hAnsi="Trebuchet MS"/>
          <w:color w:val="000000"/>
          <w:sz w:val="20"/>
          <w:szCs w:val="20"/>
        </w:rPr>
        <w:t>43 e, terminados aqueles dias, ao regressarem, ficou o menino Jesus em Jerusalém sem o saberem seus pais;</w:t>
      </w:r>
    </w:p>
    <w:p>
      <w:pPr>
        <w:rPr>
          <w:rFonts w:ascii="Trebuchet MS" w:hAnsi="Trebuchet MS"/>
          <w:color w:val="000000"/>
          <w:sz w:val="20"/>
          <w:szCs w:val="20"/>
        </w:rPr>
      </w:pPr>
      <w:r>
        <w:rPr>
          <w:rFonts w:ascii="Trebuchet MS" w:hAnsi="Trebuchet MS"/>
          <w:color w:val="000000"/>
          <w:sz w:val="20"/>
          <w:szCs w:val="20"/>
        </w:rPr>
        <w:t>44 julgando, porém, que estivesse entre os companheiros de viagem, andaram caminho de um dia, e o procuravam entre os parentes e conhecidos;</w:t>
      </w:r>
    </w:p>
    <w:p>
      <w:pPr>
        <w:rPr>
          <w:rFonts w:ascii="Trebuchet MS" w:hAnsi="Trebuchet MS"/>
          <w:color w:val="000000"/>
          <w:sz w:val="20"/>
          <w:szCs w:val="20"/>
        </w:rPr>
      </w:pPr>
      <w:r>
        <w:rPr>
          <w:rFonts w:ascii="Trebuchet MS" w:hAnsi="Trebuchet MS"/>
          <w:color w:val="000000"/>
          <w:sz w:val="20"/>
          <w:szCs w:val="20"/>
        </w:rPr>
        <w:t>45 e não o achando, voltaram a Jerusalém em busca dele.</w:t>
      </w:r>
    </w:p>
    <w:p>
      <w:pPr>
        <w:rPr>
          <w:rFonts w:ascii="Trebuchet MS" w:hAnsi="Trebuchet MS"/>
          <w:color w:val="000000"/>
          <w:sz w:val="20"/>
          <w:szCs w:val="20"/>
        </w:rPr>
      </w:pPr>
      <w:r>
        <w:rPr>
          <w:rFonts w:ascii="Trebuchet MS" w:hAnsi="Trebuchet MS"/>
          <w:color w:val="000000"/>
          <w:sz w:val="20"/>
          <w:szCs w:val="20"/>
        </w:rPr>
        <w:t>46 E aconteceu que, passados três dias, o acharam no templo, sentado no meio dos doutores, ouvindo-os, e interrogando-os.</w:t>
      </w:r>
    </w:p>
    <w:p>
      <w:pPr>
        <w:rPr>
          <w:rFonts w:ascii="Trebuchet MS" w:hAnsi="Trebuchet MS"/>
          <w:color w:val="000000"/>
          <w:sz w:val="20"/>
          <w:szCs w:val="20"/>
        </w:rPr>
      </w:pPr>
      <w:r>
        <w:rPr>
          <w:rFonts w:ascii="Trebuchet MS" w:hAnsi="Trebuchet MS"/>
          <w:color w:val="000000"/>
          <w:sz w:val="20"/>
          <w:szCs w:val="20"/>
        </w:rPr>
        <w:t>47 E todos os que o ouviam se admiravam da sua inteligência e das suas respostas.</w:t>
      </w:r>
    </w:p>
    <w:p>
      <w:pPr>
        <w:rPr>
          <w:rFonts w:ascii="Trebuchet MS" w:hAnsi="Trebuchet MS"/>
          <w:color w:val="000000"/>
          <w:sz w:val="20"/>
          <w:szCs w:val="20"/>
        </w:rPr>
      </w:pPr>
      <w:r>
        <w:rPr>
          <w:rFonts w:ascii="Trebuchet MS" w:hAnsi="Trebuchet MS"/>
          <w:color w:val="000000"/>
          <w:sz w:val="20"/>
          <w:szCs w:val="20"/>
        </w:rPr>
        <w:t>48 Quando o viram, ficaram maravilhados, e disse-lhe sua mãe: Filho, por que procedeste assim para conosco? Eis que teu pai e eu ansiosos te procurávamos.</w:t>
      </w:r>
    </w:p>
    <w:p>
      <w:pPr>
        <w:rPr>
          <w:rFonts w:ascii="Trebuchet MS" w:hAnsi="Trebuchet MS"/>
          <w:color w:val="000000"/>
          <w:sz w:val="20"/>
          <w:szCs w:val="20"/>
        </w:rPr>
      </w:pPr>
      <w:r>
        <w:rPr>
          <w:rFonts w:ascii="Trebuchet MS" w:hAnsi="Trebuchet MS"/>
          <w:color w:val="000000"/>
          <w:sz w:val="20"/>
          <w:szCs w:val="20"/>
        </w:rPr>
        <w:t>49 Respondeu-lhes ele: Por que me procuráveis? Não sabíeis que eu devia estar na casa de meu Pai?</w:t>
      </w:r>
    </w:p>
    <w:p>
      <w:pPr>
        <w:rPr>
          <w:rFonts w:ascii="Trebuchet MS" w:hAnsi="Trebuchet MS"/>
          <w:color w:val="000000"/>
          <w:sz w:val="20"/>
          <w:szCs w:val="20"/>
        </w:rPr>
      </w:pPr>
      <w:r>
        <w:rPr>
          <w:rFonts w:ascii="Trebuchet MS" w:hAnsi="Trebuchet MS"/>
          <w:color w:val="000000"/>
          <w:sz w:val="20"/>
          <w:szCs w:val="20"/>
        </w:rPr>
        <w:t>50 Eles, porém, não entenderam as palavras que lhes dissera.</w:t>
      </w:r>
    </w:p>
    <w:p>
      <w:pPr>
        <w:rPr>
          <w:rFonts w:ascii="Trebuchet MS" w:hAnsi="Trebuchet MS"/>
          <w:color w:val="000000"/>
          <w:sz w:val="20"/>
          <w:szCs w:val="20"/>
        </w:rPr>
      </w:pPr>
      <w:r>
        <w:rPr>
          <w:rFonts w:ascii="Trebuchet MS" w:hAnsi="Trebuchet MS"/>
          <w:color w:val="000000"/>
          <w:sz w:val="20"/>
          <w:szCs w:val="20"/>
        </w:rPr>
        <w:t>51 Então, descendo com eles, foi para Nazaré, e era-lhes sujeito. E sua mãe guardava todas estas coisas em seu coração.</w:t>
      </w:r>
    </w:p>
    <w:p>
      <w:pPr>
        <w:rPr>
          <w:rFonts w:ascii="Trebuchet MS" w:hAnsi="Trebuchet MS"/>
          <w:color w:val="000000"/>
          <w:sz w:val="20"/>
          <w:szCs w:val="20"/>
        </w:rPr>
      </w:pPr>
      <w:r>
        <w:rPr>
          <w:rFonts w:ascii="Trebuchet MS" w:hAnsi="Trebuchet MS"/>
          <w:color w:val="000000"/>
          <w:sz w:val="20"/>
          <w:szCs w:val="20"/>
        </w:rPr>
        <w:t>52 E crescia Jesus em sabedoria, em estatura e em graça diante de Deus e dos homens.</w:t>
      </w:r>
    </w:p>
    <w:p>
      <w:pPr>
        <w:pStyle w:val="P13"/>
        <w:rPr>
          <w:rFonts w:ascii="Trebuchet MS" w:hAnsi="Trebuchet MS"/>
          <w:color w:val="000000"/>
          <w:sz w:val="22"/>
          <w:szCs w:val="22"/>
        </w:rPr>
      </w:pPr>
      <w:bookmarkStart w:id="1093" w:name="_Toc147528956"/>
      <w:r>
        <w:rPr>
          <w:rFonts w:ascii="Trebuchet MS" w:hAnsi="Trebuchet MS"/>
          <w:color w:val="000000"/>
          <w:sz w:val="22"/>
          <w:szCs w:val="22"/>
        </w:rPr>
        <w:t xml:space="preserve"> LUCAS 3</w:t>
      </w:r>
      <w:bookmarkEnd w:id="1093"/>
    </w:p>
    <w:p>
      <w:pPr>
        <w:rPr>
          <w:rFonts w:ascii="Trebuchet MS" w:hAnsi="Trebuchet MS"/>
          <w:color w:val="000000"/>
          <w:sz w:val="20"/>
          <w:szCs w:val="20"/>
        </w:rPr>
      </w:pPr>
      <w:r>
        <w:rPr>
          <w:rFonts w:ascii="Trebuchet MS" w:hAnsi="Trebuchet MS"/>
          <w:color w:val="000000"/>
          <w:sz w:val="20"/>
          <w:szCs w:val="20"/>
        </w:rPr>
        <w:t>1 No décimo quinto ano do reinado de Tibério César, sendo Pôncio Pilatos governador da Judéia, Herodes tetrarca da Galiléia, seu irmão Filipe tetrarca da região da Ituréia e de Traconites, e Lisânias tetrarca de Abilene,</w:t>
      </w:r>
    </w:p>
    <w:p>
      <w:pPr>
        <w:rPr>
          <w:rFonts w:ascii="Trebuchet MS" w:hAnsi="Trebuchet MS"/>
          <w:color w:val="000000"/>
          <w:sz w:val="20"/>
          <w:szCs w:val="20"/>
        </w:rPr>
      </w:pPr>
      <w:r>
        <w:rPr>
          <w:rFonts w:ascii="Trebuchet MS" w:hAnsi="Trebuchet MS"/>
          <w:color w:val="000000"/>
          <w:sz w:val="20"/>
          <w:szCs w:val="20"/>
        </w:rPr>
        <w:t>2 sendo Anás e Caifás sumos sacerdotes, veio a palavra de Deus a João, filho de Zacarias, no deserto.</w:t>
      </w:r>
    </w:p>
    <w:p>
      <w:pPr>
        <w:rPr>
          <w:rFonts w:ascii="Trebuchet MS" w:hAnsi="Trebuchet MS"/>
          <w:color w:val="000000"/>
          <w:sz w:val="20"/>
          <w:szCs w:val="20"/>
        </w:rPr>
      </w:pPr>
      <w:r>
        <w:rPr>
          <w:rFonts w:ascii="Trebuchet MS" w:hAnsi="Trebuchet MS"/>
          <w:color w:val="000000"/>
          <w:sz w:val="20"/>
          <w:szCs w:val="20"/>
        </w:rPr>
        <w:t>3 E ele percorreu toda a circunvizinhança do Jordão, pregando o batismo de arrependimento para remissão de pecados;</w:t>
      </w:r>
    </w:p>
    <w:p>
      <w:pPr>
        <w:rPr>
          <w:rFonts w:ascii="Trebuchet MS" w:hAnsi="Trebuchet MS"/>
          <w:color w:val="000000"/>
          <w:sz w:val="20"/>
          <w:szCs w:val="20"/>
        </w:rPr>
      </w:pPr>
      <w:r>
        <w:rPr>
          <w:rFonts w:ascii="Trebuchet MS" w:hAnsi="Trebuchet MS"/>
          <w:color w:val="000000"/>
          <w:sz w:val="20"/>
          <w:szCs w:val="20"/>
        </w:rPr>
        <w:t>4 como está escrito no livro das palavras do profeta Isaías: Voz do que clama no deserto: Preparai o caminho do Senhor; endireitai as suas veredas.</w:t>
      </w:r>
    </w:p>
    <w:p>
      <w:pPr>
        <w:rPr>
          <w:rFonts w:ascii="Trebuchet MS" w:hAnsi="Trebuchet MS"/>
          <w:color w:val="000000"/>
          <w:sz w:val="20"/>
          <w:szCs w:val="20"/>
        </w:rPr>
      </w:pPr>
      <w:r>
        <w:rPr>
          <w:rFonts w:ascii="Trebuchet MS" w:hAnsi="Trebuchet MS"/>
          <w:color w:val="000000"/>
          <w:sz w:val="20"/>
          <w:szCs w:val="20"/>
        </w:rPr>
        <w:t>5 Todo vale se encherá, e se abaixará todo monte e outeiro; o que é tortuoso se endireitará, e os caminhos escabrosos se aplanarão;</w:t>
      </w:r>
    </w:p>
    <w:p>
      <w:pPr>
        <w:rPr>
          <w:rFonts w:ascii="Trebuchet MS" w:hAnsi="Trebuchet MS"/>
          <w:color w:val="000000"/>
          <w:sz w:val="20"/>
          <w:szCs w:val="20"/>
        </w:rPr>
      </w:pPr>
      <w:r>
        <w:rPr>
          <w:rFonts w:ascii="Trebuchet MS" w:hAnsi="Trebuchet MS"/>
          <w:color w:val="000000"/>
          <w:sz w:val="20"/>
          <w:szCs w:val="20"/>
        </w:rPr>
        <w:t>6 e toda a carne verá a salvação de Deus.</w:t>
      </w:r>
    </w:p>
    <w:p>
      <w:pPr>
        <w:rPr>
          <w:rFonts w:ascii="Trebuchet MS" w:hAnsi="Trebuchet MS"/>
          <w:color w:val="000000"/>
          <w:sz w:val="20"/>
          <w:szCs w:val="20"/>
        </w:rPr>
      </w:pPr>
      <w:r>
        <w:rPr>
          <w:rFonts w:ascii="Trebuchet MS" w:hAnsi="Trebuchet MS"/>
          <w:color w:val="000000"/>
          <w:sz w:val="20"/>
          <w:szCs w:val="20"/>
        </w:rPr>
        <w:t>7 João dizia, pois, às multidões que saíam para ser batizadas por ele: Raça de víboras, quem vos ensina a fugir da ira vindoura?</w:t>
      </w:r>
    </w:p>
    <w:p>
      <w:pPr>
        <w:rPr>
          <w:rFonts w:ascii="Trebuchet MS" w:hAnsi="Trebuchet MS"/>
          <w:color w:val="000000"/>
          <w:sz w:val="20"/>
          <w:szCs w:val="20"/>
        </w:rPr>
      </w:pPr>
      <w:r>
        <w:rPr>
          <w:rFonts w:ascii="Trebuchet MS" w:hAnsi="Trebuchet MS"/>
          <w:color w:val="000000"/>
          <w:sz w:val="20"/>
          <w:szCs w:val="20"/>
        </w:rPr>
        <w:t>8 Produzi, pois, frutos dignos de arrependimento; e não comeceis a dizer em vós mesmos: Temos por pai a Abrão; porque eu vos digo que até destas pedras Deus pode suscitar filhos a Abrão.</w:t>
      </w:r>
    </w:p>
    <w:p>
      <w:pPr>
        <w:rPr>
          <w:rFonts w:ascii="Trebuchet MS" w:hAnsi="Trebuchet MS"/>
          <w:color w:val="000000"/>
          <w:sz w:val="20"/>
          <w:szCs w:val="20"/>
        </w:rPr>
      </w:pPr>
      <w:r>
        <w:rPr>
          <w:rFonts w:ascii="Trebuchet MS" w:hAnsi="Trebuchet MS"/>
          <w:color w:val="000000"/>
          <w:sz w:val="20"/>
          <w:szCs w:val="20"/>
        </w:rPr>
        <w:t>9 Também já está posto o machado à raiz das árvores; toda árvore, pois, que não produz bom fruto, é cortada e lançada no fogo.</w:t>
      </w:r>
    </w:p>
    <w:p>
      <w:pPr>
        <w:rPr>
          <w:rFonts w:ascii="Trebuchet MS" w:hAnsi="Trebuchet MS"/>
          <w:color w:val="000000"/>
          <w:sz w:val="20"/>
          <w:szCs w:val="20"/>
        </w:rPr>
      </w:pPr>
      <w:r>
        <w:rPr>
          <w:rFonts w:ascii="Trebuchet MS" w:hAnsi="Trebuchet MS"/>
          <w:color w:val="000000"/>
          <w:sz w:val="20"/>
          <w:szCs w:val="20"/>
        </w:rPr>
        <w:t>10 Ao que lhe perguntavam as multidões: Que faremos, pois?</w:t>
      </w:r>
    </w:p>
    <w:p>
      <w:pPr>
        <w:rPr>
          <w:rFonts w:ascii="Trebuchet MS" w:hAnsi="Trebuchet MS"/>
          <w:color w:val="000000"/>
          <w:sz w:val="20"/>
          <w:szCs w:val="20"/>
        </w:rPr>
      </w:pPr>
      <w:r>
        <w:rPr>
          <w:rFonts w:ascii="Trebuchet MS" w:hAnsi="Trebuchet MS"/>
          <w:color w:val="000000"/>
          <w:sz w:val="20"/>
          <w:szCs w:val="20"/>
        </w:rPr>
        <w:t>11 Respondia-lhes então: Aquele que tem duas túnicas, reparta com o que não tem nenhuma, e aquele que tem alimentos, faça o mesmo.</w:t>
      </w:r>
    </w:p>
    <w:p>
      <w:pPr>
        <w:rPr>
          <w:rFonts w:ascii="Trebuchet MS" w:hAnsi="Trebuchet MS"/>
          <w:color w:val="000000"/>
          <w:sz w:val="20"/>
          <w:szCs w:val="20"/>
        </w:rPr>
      </w:pPr>
      <w:r>
        <w:rPr>
          <w:rFonts w:ascii="Trebuchet MS" w:hAnsi="Trebuchet MS"/>
          <w:color w:val="000000"/>
          <w:sz w:val="20"/>
          <w:szCs w:val="20"/>
        </w:rPr>
        <w:t>12 Chegaram também uns publicanos para serem batizados, e perguntaram-lhe: Mestre, que havemos nós de fazer?</w:t>
      </w:r>
    </w:p>
    <w:p>
      <w:pPr>
        <w:rPr>
          <w:rFonts w:ascii="Trebuchet MS" w:hAnsi="Trebuchet MS"/>
          <w:color w:val="000000"/>
          <w:sz w:val="20"/>
          <w:szCs w:val="20"/>
        </w:rPr>
      </w:pPr>
      <w:r>
        <w:rPr>
          <w:rFonts w:ascii="Trebuchet MS" w:hAnsi="Trebuchet MS"/>
          <w:color w:val="000000"/>
          <w:sz w:val="20"/>
          <w:szCs w:val="20"/>
        </w:rPr>
        <w:t>13 Respondeu-lhes ele: Não cobreis além daquilo que vos foi prescrito.</w:t>
      </w:r>
    </w:p>
    <w:p>
      <w:pPr>
        <w:rPr>
          <w:rFonts w:ascii="Trebuchet MS" w:hAnsi="Trebuchet MS"/>
          <w:color w:val="000000"/>
          <w:sz w:val="20"/>
          <w:szCs w:val="20"/>
        </w:rPr>
      </w:pPr>
      <w:r>
        <w:rPr>
          <w:rFonts w:ascii="Trebuchet MS" w:hAnsi="Trebuchet MS"/>
          <w:color w:val="000000"/>
          <w:sz w:val="20"/>
          <w:szCs w:val="20"/>
        </w:rPr>
        <w:t>14 Interrogaram-no também uns soldados: E nós, que faremos? Disse-lhes: A ninguém queirais extorquir coisa alguma; nem deis denúncia falsa; e contentai-vos com o vosso soldo.</w:t>
      </w:r>
    </w:p>
    <w:p>
      <w:pPr>
        <w:rPr>
          <w:rFonts w:ascii="Trebuchet MS" w:hAnsi="Trebuchet MS"/>
          <w:color w:val="000000"/>
          <w:sz w:val="20"/>
          <w:szCs w:val="20"/>
        </w:rPr>
      </w:pPr>
      <w:r>
        <w:rPr>
          <w:rFonts w:ascii="Trebuchet MS" w:hAnsi="Trebuchet MS"/>
          <w:color w:val="000000"/>
          <w:sz w:val="20"/>
          <w:szCs w:val="20"/>
        </w:rPr>
        <w:t>15 Ora, estando o povo em expectativa e arrazoando todos em seus corações a respeito de João, se porventura seria ele o Cristo,</w:t>
      </w:r>
    </w:p>
    <w:p>
      <w:pPr>
        <w:rPr>
          <w:rFonts w:ascii="Trebuchet MS" w:hAnsi="Trebuchet MS"/>
          <w:color w:val="000000"/>
          <w:sz w:val="20"/>
          <w:szCs w:val="20"/>
        </w:rPr>
      </w:pPr>
      <w:r>
        <w:rPr>
          <w:rFonts w:ascii="Trebuchet MS" w:hAnsi="Trebuchet MS"/>
          <w:color w:val="000000"/>
          <w:sz w:val="20"/>
          <w:szCs w:val="20"/>
        </w:rPr>
        <w:t>16 respondeu João a todos, dizendo: Eu, na verdade, vos batizo em água, mas vem aquele que é mais poderoso do que eu, de quem não sou digno de desatar a correia das alparcas; ele vos batizará no Espírito Santo e em fogo.</w:t>
      </w:r>
    </w:p>
    <w:p>
      <w:pPr>
        <w:rPr>
          <w:rFonts w:ascii="Trebuchet MS" w:hAnsi="Trebuchet MS"/>
          <w:color w:val="000000"/>
          <w:sz w:val="20"/>
          <w:szCs w:val="20"/>
        </w:rPr>
      </w:pPr>
      <w:r>
        <w:rPr>
          <w:rFonts w:ascii="Trebuchet MS" w:hAnsi="Trebuchet MS"/>
          <w:color w:val="000000"/>
          <w:sz w:val="20"/>
          <w:szCs w:val="20"/>
        </w:rPr>
        <w:t>17 A sua pá ele tem na mão para limpar bem a sua eira, e recolher o trigo ao seu celeiro; mas queimará a palha em fogo inextinguível.</w:t>
      </w:r>
    </w:p>
    <w:p>
      <w:pPr>
        <w:rPr>
          <w:rFonts w:ascii="Trebuchet MS" w:hAnsi="Trebuchet MS"/>
          <w:color w:val="000000"/>
          <w:sz w:val="20"/>
          <w:szCs w:val="20"/>
        </w:rPr>
      </w:pPr>
      <w:r>
        <w:rPr>
          <w:rFonts w:ascii="Trebuchet MS" w:hAnsi="Trebuchet MS"/>
          <w:color w:val="000000"/>
          <w:sz w:val="20"/>
          <w:szCs w:val="20"/>
        </w:rPr>
        <w:t>18 Assim pois, com muitas outras exortações ainda, anunciava o evangelho ao povo.</w:t>
      </w:r>
    </w:p>
    <w:p>
      <w:pPr>
        <w:rPr>
          <w:rFonts w:ascii="Trebuchet MS" w:hAnsi="Trebuchet MS"/>
          <w:color w:val="000000"/>
          <w:sz w:val="20"/>
          <w:szCs w:val="20"/>
        </w:rPr>
      </w:pPr>
      <w:r>
        <w:rPr>
          <w:rFonts w:ascii="Trebuchet MS" w:hAnsi="Trebuchet MS"/>
          <w:color w:val="000000"/>
          <w:sz w:val="20"/>
          <w:szCs w:val="20"/>
        </w:rPr>
        <w:t>19 Mas o tetrarca Herodes, sendo repreendido por ele por causa de Herodias, mulher de seu irmão, e por todas as maldades que havia feito,</w:t>
      </w:r>
    </w:p>
    <w:p>
      <w:pPr>
        <w:rPr>
          <w:rFonts w:ascii="Trebuchet MS" w:hAnsi="Trebuchet MS"/>
          <w:color w:val="000000"/>
          <w:sz w:val="20"/>
          <w:szCs w:val="20"/>
        </w:rPr>
      </w:pPr>
      <w:r>
        <w:rPr>
          <w:rFonts w:ascii="Trebuchet MS" w:hAnsi="Trebuchet MS"/>
          <w:color w:val="000000"/>
          <w:sz w:val="20"/>
          <w:szCs w:val="20"/>
        </w:rPr>
        <w:t>20 acrescentou a todas elas ainda esta, a de encerrar João no cárcere.</w:t>
      </w:r>
    </w:p>
    <w:p>
      <w:pPr>
        <w:rPr>
          <w:rFonts w:ascii="Trebuchet MS" w:hAnsi="Trebuchet MS"/>
          <w:color w:val="000000"/>
          <w:sz w:val="20"/>
          <w:szCs w:val="20"/>
        </w:rPr>
      </w:pPr>
      <w:r>
        <w:rPr>
          <w:rFonts w:ascii="Trebuchet MS" w:hAnsi="Trebuchet MS"/>
          <w:color w:val="000000"/>
          <w:sz w:val="20"/>
          <w:szCs w:val="20"/>
        </w:rPr>
        <w:t>21 Quando todo o povo fora batizado, tendo sido Jesus também batizado, e estando ele a orar, o céu se abriu;</w:t>
      </w:r>
    </w:p>
    <w:p>
      <w:pPr>
        <w:rPr>
          <w:rFonts w:ascii="Trebuchet MS" w:hAnsi="Trebuchet MS"/>
          <w:color w:val="000000"/>
          <w:sz w:val="20"/>
          <w:szCs w:val="20"/>
        </w:rPr>
      </w:pPr>
      <w:r>
        <w:rPr>
          <w:rFonts w:ascii="Trebuchet MS" w:hAnsi="Trebuchet MS"/>
          <w:color w:val="000000"/>
          <w:sz w:val="20"/>
          <w:szCs w:val="20"/>
        </w:rPr>
        <w:t>22 e o Espírito Santo desceu sobre ele em forma corpórea, como uma pomba; e ouviu-se do céu esta voz: Tu és o meu Filho amado; em ti me comprazo.</w:t>
      </w:r>
    </w:p>
    <w:p>
      <w:pPr>
        <w:rPr>
          <w:rFonts w:ascii="Trebuchet MS" w:hAnsi="Trebuchet MS"/>
          <w:color w:val="000000"/>
          <w:sz w:val="20"/>
          <w:szCs w:val="20"/>
        </w:rPr>
      </w:pPr>
      <w:r>
        <w:rPr>
          <w:rFonts w:ascii="Trebuchet MS" w:hAnsi="Trebuchet MS"/>
          <w:color w:val="000000"/>
          <w:sz w:val="20"/>
          <w:szCs w:val="20"/>
        </w:rPr>
        <w:t>23 Ora, Jesus, ao começar o seu ministério, tinha cerca de trinta anos; sendo (como se cuidava) filho de José, filho de Eli;</w:t>
      </w:r>
    </w:p>
    <w:p>
      <w:pPr>
        <w:rPr>
          <w:rFonts w:ascii="Trebuchet MS" w:hAnsi="Trebuchet MS"/>
          <w:color w:val="000000"/>
          <w:sz w:val="20"/>
          <w:szCs w:val="20"/>
        </w:rPr>
      </w:pPr>
      <w:r>
        <w:rPr>
          <w:rFonts w:ascii="Trebuchet MS" w:hAnsi="Trebuchet MS"/>
          <w:color w:val="000000"/>
          <w:sz w:val="20"/>
          <w:szCs w:val="20"/>
        </w:rPr>
        <w:t>24 Eli de Matate, Matate de Levi, Levi de Melqui, Melqui de Janai, Janai de José,</w:t>
      </w:r>
    </w:p>
    <w:p>
      <w:pPr>
        <w:rPr>
          <w:rFonts w:ascii="Trebuchet MS" w:hAnsi="Trebuchet MS"/>
          <w:color w:val="000000"/>
          <w:sz w:val="20"/>
          <w:szCs w:val="20"/>
        </w:rPr>
      </w:pPr>
      <w:r>
        <w:rPr>
          <w:rFonts w:ascii="Trebuchet MS" w:hAnsi="Trebuchet MS"/>
          <w:color w:val="000000"/>
          <w:sz w:val="20"/>
          <w:szCs w:val="20"/>
        </w:rPr>
        <w:t>25 José de Matatias, Matatias de Amós, Amós de Naum, Naum de Esli, Esli de Nagai,</w:t>
      </w:r>
    </w:p>
    <w:p>
      <w:pPr>
        <w:rPr>
          <w:rFonts w:ascii="Trebuchet MS" w:hAnsi="Trebuchet MS"/>
          <w:color w:val="000000"/>
          <w:sz w:val="20"/>
          <w:szCs w:val="20"/>
        </w:rPr>
      </w:pPr>
      <w:r>
        <w:rPr>
          <w:rFonts w:ascii="Trebuchet MS" w:hAnsi="Trebuchet MS"/>
          <w:color w:val="000000"/>
          <w:sz w:val="20"/>
          <w:szCs w:val="20"/>
        </w:rPr>
        <w:t>26 Nagai de Maate, Maate de Matatias, Matatias de Semei, Semei de Joseque, Joseque de Jodá,</w:t>
      </w:r>
    </w:p>
    <w:p>
      <w:pPr>
        <w:rPr>
          <w:rFonts w:ascii="Trebuchet MS" w:hAnsi="Trebuchet MS"/>
          <w:color w:val="000000"/>
          <w:sz w:val="20"/>
          <w:szCs w:val="20"/>
        </w:rPr>
      </w:pPr>
      <w:r>
        <w:rPr>
          <w:rFonts w:ascii="Trebuchet MS" w:hAnsi="Trebuchet MS"/>
          <w:color w:val="000000"/>
          <w:sz w:val="20"/>
          <w:szCs w:val="20"/>
        </w:rPr>
        <w:t>27 Jodá de Joanã, Joanã de Resa, Resa de Zorobabel, Zorobabel de Salatiel, Salatiel de Neri,</w:t>
      </w:r>
    </w:p>
    <w:p>
      <w:pPr>
        <w:rPr>
          <w:rFonts w:ascii="Trebuchet MS" w:hAnsi="Trebuchet MS"/>
          <w:color w:val="000000"/>
          <w:sz w:val="20"/>
          <w:szCs w:val="20"/>
        </w:rPr>
      </w:pPr>
      <w:r>
        <w:rPr>
          <w:rFonts w:ascii="Trebuchet MS" w:hAnsi="Trebuchet MS"/>
          <w:color w:val="000000"/>
          <w:sz w:val="20"/>
          <w:szCs w:val="20"/>
        </w:rPr>
        <w:t>28 Neri de Melqui, Melqui de Adi, Adi de Cosão, Cosão de Elmodã, Elmodão de Er,</w:t>
      </w:r>
    </w:p>
    <w:p>
      <w:pPr>
        <w:rPr>
          <w:rFonts w:ascii="Trebuchet MS" w:hAnsi="Trebuchet MS"/>
          <w:color w:val="000000"/>
          <w:sz w:val="20"/>
          <w:szCs w:val="20"/>
        </w:rPr>
      </w:pPr>
      <w:r>
        <w:rPr>
          <w:rFonts w:ascii="Trebuchet MS" w:hAnsi="Trebuchet MS"/>
          <w:color w:val="000000"/>
          <w:sz w:val="20"/>
          <w:szCs w:val="20"/>
        </w:rPr>
        <w:t>29 Er de Josué, Josué de Eliézer, Eliézer de Jorim, Jorim de Matate, Matate de Levi,</w:t>
      </w:r>
    </w:p>
    <w:p>
      <w:pPr>
        <w:rPr>
          <w:rFonts w:ascii="Trebuchet MS" w:hAnsi="Trebuchet MS"/>
          <w:color w:val="000000"/>
          <w:sz w:val="20"/>
          <w:szCs w:val="20"/>
        </w:rPr>
      </w:pPr>
      <w:r>
        <w:rPr>
          <w:rFonts w:ascii="Trebuchet MS" w:hAnsi="Trebuchet MS"/>
          <w:color w:val="000000"/>
          <w:sz w:val="20"/>
          <w:szCs w:val="20"/>
        </w:rPr>
        <w:t>30 Levi de Simeão, Simeão de Judá, Judá de José, José de Jonã, Jonã de Eliaquim,</w:t>
      </w:r>
    </w:p>
    <w:p>
      <w:pPr>
        <w:rPr>
          <w:rFonts w:ascii="Trebuchet MS" w:hAnsi="Trebuchet MS"/>
          <w:color w:val="000000"/>
          <w:sz w:val="20"/>
          <w:szCs w:val="20"/>
        </w:rPr>
      </w:pPr>
      <w:r>
        <w:rPr>
          <w:rFonts w:ascii="Trebuchet MS" w:hAnsi="Trebuchet MS"/>
          <w:color w:val="000000"/>
          <w:sz w:val="20"/>
          <w:szCs w:val="20"/>
        </w:rPr>
        <w:t>31 Eliaquim de Meleá, Meleá de Mená, Mená de Matatá, Matatá de Natã, Natã de Davi,</w:t>
      </w:r>
    </w:p>
    <w:p>
      <w:pPr>
        <w:rPr>
          <w:rFonts w:ascii="Trebuchet MS" w:hAnsi="Trebuchet MS"/>
          <w:color w:val="000000"/>
          <w:sz w:val="20"/>
          <w:szCs w:val="20"/>
        </w:rPr>
      </w:pPr>
      <w:r>
        <w:rPr>
          <w:rFonts w:ascii="Trebuchet MS" w:hAnsi="Trebuchet MS"/>
          <w:color w:val="000000"/>
          <w:sz w:val="20"/>
          <w:szCs w:val="20"/>
        </w:rPr>
        <w:t>32 Davi de Jessé, Jessé de Obede, Obede de Boaz, Boaz de Salá, Salá de Nasom,</w:t>
      </w:r>
    </w:p>
    <w:p>
      <w:pPr>
        <w:rPr>
          <w:rFonts w:ascii="Trebuchet MS" w:hAnsi="Trebuchet MS"/>
          <w:color w:val="000000"/>
          <w:sz w:val="20"/>
          <w:szCs w:val="20"/>
        </w:rPr>
      </w:pPr>
      <w:r>
        <w:rPr>
          <w:rFonts w:ascii="Trebuchet MS" w:hAnsi="Trebuchet MS"/>
          <w:color w:val="000000"/>
          <w:sz w:val="20"/>
          <w:szCs w:val="20"/>
        </w:rPr>
        <w:t>33 Nasom de Aminadabe, Aminadabe de Admim, Admim de Arni, Arni de Esrom, Esrom de Farés, Farés de Judá,</w:t>
      </w:r>
    </w:p>
    <w:p>
      <w:pPr>
        <w:rPr>
          <w:rFonts w:ascii="Trebuchet MS" w:hAnsi="Trebuchet MS"/>
          <w:color w:val="000000"/>
          <w:sz w:val="20"/>
          <w:szCs w:val="20"/>
        </w:rPr>
      </w:pPr>
      <w:r>
        <w:rPr>
          <w:rFonts w:ascii="Trebuchet MS" w:hAnsi="Trebuchet MS"/>
          <w:color w:val="000000"/>
          <w:sz w:val="20"/>
          <w:szCs w:val="20"/>
        </w:rPr>
        <w:t>34 Judá de Jacó, Jacó de Isaque, Isaque de Abraão, Abraão de Tará, Tará de Naor,</w:t>
      </w:r>
    </w:p>
    <w:p>
      <w:pPr>
        <w:rPr>
          <w:rFonts w:ascii="Trebuchet MS" w:hAnsi="Trebuchet MS"/>
          <w:color w:val="000000"/>
          <w:sz w:val="20"/>
          <w:szCs w:val="20"/>
        </w:rPr>
      </w:pPr>
      <w:r>
        <w:rPr>
          <w:rFonts w:ascii="Trebuchet MS" w:hAnsi="Trebuchet MS"/>
          <w:color w:val="000000"/>
          <w:sz w:val="20"/>
          <w:szCs w:val="20"/>
        </w:rPr>
        <w:t>35 Naor de Seruque, Seruque de Ragaú, Ragaú de Faleque, Faleque de Eber, Eber de Salá,</w:t>
      </w:r>
    </w:p>
    <w:p>
      <w:pPr>
        <w:rPr>
          <w:rFonts w:ascii="Trebuchet MS" w:hAnsi="Trebuchet MS"/>
          <w:color w:val="000000"/>
          <w:sz w:val="20"/>
          <w:szCs w:val="20"/>
        </w:rPr>
      </w:pPr>
      <w:r>
        <w:rPr>
          <w:rFonts w:ascii="Trebuchet MS" w:hAnsi="Trebuchet MS"/>
          <w:color w:val="000000"/>
          <w:sz w:val="20"/>
          <w:szCs w:val="20"/>
        </w:rPr>
        <w:t>36 Salá de Cainã, Cainã de Arfaxade, Arfaxade de Sem, Sem de Noé, Noé de Lameque,</w:t>
      </w:r>
    </w:p>
    <w:p>
      <w:pPr>
        <w:rPr>
          <w:rFonts w:ascii="Trebuchet MS" w:hAnsi="Trebuchet MS"/>
          <w:color w:val="000000"/>
          <w:sz w:val="20"/>
          <w:szCs w:val="20"/>
        </w:rPr>
      </w:pPr>
      <w:r>
        <w:rPr>
          <w:rFonts w:ascii="Trebuchet MS" w:hAnsi="Trebuchet MS"/>
          <w:color w:val="000000"/>
          <w:sz w:val="20"/>
          <w:szCs w:val="20"/>
        </w:rPr>
        <w:t>37 Lameque de Matusalém, Matusalém de Enoque, Enoque de Jarede, Jarede de Maleleel, Maleleel de Cainã,</w:t>
      </w:r>
    </w:p>
    <w:p>
      <w:pPr>
        <w:rPr>
          <w:rFonts w:ascii="Trebuchet MS" w:hAnsi="Trebuchet MS"/>
          <w:color w:val="000000"/>
          <w:sz w:val="20"/>
          <w:szCs w:val="20"/>
        </w:rPr>
      </w:pPr>
      <w:r>
        <w:rPr>
          <w:rFonts w:ascii="Trebuchet MS" w:hAnsi="Trebuchet MS"/>
          <w:color w:val="000000"/>
          <w:sz w:val="20"/>
          <w:szCs w:val="20"/>
        </w:rPr>
        <w:t>38 Cainã de Enos, Enos de Sete, Sete de Adão, e Adão de Deus.</w:t>
      </w:r>
    </w:p>
    <w:p>
      <w:pPr>
        <w:pStyle w:val="P13"/>
        <w:rPr>
          <w:rFonts w:ascii="Trebuchet MS" w:hAnsi="Trebuchet MS"/>
          <w:color w:val="000000"/>
          <w:sz w:val="22"/>
          <w:szCs w:val="22"/>
        </w:rPr>
      </w:pPr>
      <w:bookmarkStart w:id="1094" w:name="_Toc147528957"/>
      <w:r>
        <w:rPr>
          <w:rFonts w:ascii="Trebuchet MS" w:hAnsi="Trebuchet MS"/>
          <w:color w:val="000000"/>
          <w:sz w:val="22"/>
          <w:szCs w:val="22"/>
        </w:rPr>
        <w:t xml:space="preserve"> LUCAS 4</w:t>
      </w:r>
      <w:bookmarkEnd w:id="1094"/>
    </w:p>
    <w:p>
      <w:pPr>
        <w:rPr>
          <w:rFonts w:ascii="Trebuchet MS" w:hAnsi="Trebuchet MS"/>
          <w:color w:val="000000"/>
          <w:sz w:val="20"/>
          <w:szCs w:val="20"/>
        </w:rPr>
      </w:pPr>
      <w:r>
        <w:rPr>
          <w:rFonts w:ascii="Trebuchet MS" w:hAnsi="Trebuchet MS"/>
          <w:color w:val="000000"/>
          <w:sz w:val="20"/>
          <w:szCs w:val="20"/>
        </w:rPr>
        <w:t>1 Jesus, pois, cheio do Espírito Santo, voltou do Jordão; e era levado pelo Espírito no deserto,</w:t>
      </w:r>
    </w:p>
    <w:p>
      <w:pPr>
        <w:rPr>
          <w:rFonts w:ascii="Trebuchet MS" w:hAnsi="Trebuchet MS"/>
          <w:color w:val="000000"/>
          <w:sz w:val="20"/>
          <w:szCs w:val="20"/>
        </w:rPr>
      </w:pPr>
      <w:r>
        <w:rPr>
          <w:rFonts w:ascii="Trebuchet MS" w:hAnsi="Trebuchet MS"/>
          <w:color w:val="000000"/>
          <w:sz w:val="20"/>
          <w:szCs w:val="20"/>
        </w:rPr>
        <w:t>2 durante quarenta dias, sendo tentado pelo Diabo. E naqueles dias não comeu coisa alguma; e terminados eles, teve fome.</w:t>
      </w:r>
    </w:p>
    <w:p>
      <w:pPr>
        <w:rPr>
          <w:rFonts w:ascii="Trebuchet MS" w:hAnsi="Trebuchet MS"/>
          <w:color w:val="000000"/>
          <w:sz w:val="20"/>
          <w:szCs w:val="20"/>
        </w:rPr>
      </w:pPr>
      <w:r>
        <w:rPr>
          <w:rFonts w:ascii="Trebuchet MS" w:hAnsi="Trebuchet MS"/>
          <w:color w:val="000000"/>
          <w:sz w:val="20"/>
          <w:szCs w:val="20"/>
        </w:rPr>
        <w:t>3 Disse-lhe então o Diabo: Se tu és Filho de Deus, manda a esta pedra que se torne em pão.</w:t>
      </w:r>
    </w:p>
    <w:p>
      <w:pPr>
        <w:rPr>
          <w:rFonts w:ascii="Trebuchet MS" w:hAnsi="Trebuchet MS"/>
          <w:color w:val="000000"/>
          <w:sz w:val="20"/>
          <w:szCs w:val="20"/>
        </w:rPr>
      </w:pPr>
      <w:r>
        <w:rPr>
          <w:rFonts w:ascii="Trebuchet MS" w:hAnsi="Trebuchet MS"/>
          <w:color w:val="000000"/>
          <w:sz w:val="20"/>
          <w:szCs w:val="20"/>
        </w:rPr>
        <w:t>4 Jesus, porém, lhe respondeu: Está escrito: Nem só de pão viverá o homem.</w:t>
      </w:r>
    </w:p>
    <w:p>
      <w:pPr>
        <w:rPr>
          <w:rFonts w:ascii="Trebuchet MS" w:hAnsi="Trebuchet MS"/>
          <w:color w:val="000000"/>
          <w:sz w:val="20"/>
          <w:szCs w:val="20"/>
        </w:rPr>
      </w:pPr>
      <w:r>
        <w:rPr>
          <w:rFonts w:ascii="Trebuchet MS" w:hAnsi="Trebuchet MS"/>
          <w:color w:val="000000"/>
          <w:sz w:val="20"/>
          <w:szCs w:val="20"/>
        </w:rPr>
        <w:t>5 Então o Diabo, levando-o a um lugar elevado, mostrou-lhe num relance todos os reinos do mundo.</w:t>
      </w:r>
    </w:p>
    <w:p>
      <w:pPr>
        <w:rPr>
          <w:rFonts w:ascii="Trebuchet MS" w:hAnsi="Trebuchet MS"/>
          <w:color w:val="000000"/>
          <w:sz w:val="20"/>
          <w:szCs w:val="20"/>
        </w:rPr>
      </w:pPr>
      <w:r>
        <w:rPr>
          <w:rFonts w:ascii="Trebuchet MS" w:hAnsi="Trebuchet MS"/>
          <w:color w:val="000000"/>
          <w:sz w:val="20"/>
          <w:szCs w:val="20"/>
        </w:rPr>
        <w:t>6 E disse-lhe: Dar-te-ei toda a autoridade e glória destes reinos, porque me foi entregue, e a dou a quem eu quiser;</w:t>
      </w:r>
    </w:p>
    <w:p>
      <w:pPr>
        <w:rPr>
          <w:rFonts w:ascii="Trebuchet MS" w:hAnsi="Trebuchet MS"/>
          <w:color w:val="000000"/>
          <w:sz w:val="20"/>
          <w:szCs w:val="20"/>
        </w:rPr>
      </w:pPr>
      <w:r>
        <w:rPr>
          <w:rFonts w:ascii="Trebuchet MS" w:hAnsi="Trebuchet MS"/>
          <w:color w:val="000000"/>
          <w:sz w:val="20"/>
          <w:szCs w:val="20"/>
        </w:rPr>
        <w:t>7 se tu, me adorares, será toda tua.</w:t>
      </w:r>
    </w:p>
    <w:p>
      <w:pPr>
        <w:rPr>
          <w:rFonts w:ascii="Trebuchet MS" w:hAnsi="Trebuchet MS"/>
          <w:color w:val="000000"/>
          <w:sz w:val="20"/>
          <w:szCs w:val="20"/>
        </w:rPr>
      </w:pPr>
      <w:r>
        <w:rPr>
          <w:rFonts w:ascii="Trebuchet MS" w:hAnsi="Trebuchet MS"/>
          <w:color w:val="000000"/>
          <w:sz w:val="20"/>
          <w:szCs w:val="20"/>
        </w:rPr>
        <w:t>8 Respondeu-lhe Jesus: Está escrito: Ao Senhor teu Deus adorarás, e só a ele servirás.</w:t>
      </w:r>
    </w:p>
    <w:p>
      <w:pPr>
        <w:rPr>
          <w:rFonts w:ascii="Trebuchet MS" w:hAnsi="Trebuchet MS"/>
          <w:color w:val="000000"/>
          <w:sz w:val="20"/>
          <w:szCs w:val="20"/>
        </w:rPr>
      </w:pPr>
      <w:r>
        <w:rPr>
          <w:rFonts w:ascii="Trebuchet MS" w:hAnsi="Trebuchet MS"/>
          <w:color w:val="000000"/>
          <w:sz w:val="20"/>
          <w:szCs w:val="20"/>
        </w:rPr>
        <w:t>9 Então o levou a Jerusalém e o colocou sobre o pináculo do templo e lhe disse: Se tu és Filho de Deus, lança-te daqui abaixo;</w:t>
      </w:r>
    </w:p>
    <w:p>
      <w:pPr>
        <w:rPr>
          <w:rFonts w:ascii="Trebuchet MS" w:hAnsi="Trebuchet MS"/>
          <w:color w:val="000000"/>
          <w:sz w:val="20"/>
          <w:szCs w:val="20"/>
        </w:rPr>
      </w:pPr>
      <w:r>
        <w:rPr>
          <w:rFonts w:ascii="Trebuchet MS" w:hAnsi="Trebuchet MS"/>
          <w:color w:val="000000"/>
          <w:sz w:val="20"/>
          <w:szCs w:val="20"/>
        </w:rPr>
        <w:t>10 porque está escrito: Aos seus anjos ordenará a teu respeito, que te guardem;</w:t>
      </w:r>
    </w:p>
    <w:p>
      <w:pPr>
        <w:rPr>
          <w:rFonts w:ascii="Trebuchet MS" w:hAnsi="Trebuchet MS"/>
          <w:color w:val="000000"/>
          <w:sz w:val="20"/>
          <w:szCs w:val="20"/>
        </w:rPr>
      </w:pPr>
      <w:r>
        <w:rPr>
          <w:rFonts w:ascii="Trebuchet MS" w:hAnsi="Trebuchet MS"/>
          <w:color w:val="000000"/>
          <w:sz w:val="20"/>
          <w:szCs w:val="20"/>
        </w:rPr>
        <w:t>11 e: eles te susterão nas mãos, para que nunca tropeces em alguma pedra.</w:t>
      </w:r>
    </w:p>
    <w:p>
      <w:pPr>
        <w:rPr>
          <w:rFonts w:ascii="Trebuchet MS" w:hAnsi="Trebuchet MS"/>
          <w:color w:val="000000"/>
          <w:sz w:val="20"/>
          <w:szCs w:val="20"/>
        </w:rPr>
      </w:pPr>
      <w:r>
        <w:rPr>
          <w:rFonts w:ascii="Trebuchet MS" w:hAnsi="Trebuchet MS"/>
          <w:color w:val="000000"/>
          <w:sz w:val="20"/>
          <w:szCs w:val="20"/>
        </w:rPr>
        <w:t>12 Respondeu-lhe Jesus: Dito está: Não tentarás o Senhor teu Deus.</w:t>
      </w:r>
    </w:p>
    <w:p>
      <w:pPr>
        <w:rPr>
          <w:rFonts w:ascii="Trebuchet MS" w:hAnsi="Trebuchet MS"/>
          <w:color w:val="000000"/>
          <w:sz w:val="20"/>
          <w:szCs w:val="20"/>
        </w:rPr>
      </w:pPr>
      <w:r>
        <w:rPr>
          <w:rFonts w:ascii="Trebuchet MS" w:hAnsi="Trebuchet MS"/>
          <w:color w:val="000000"/>
          <w:sz w:val="20"/>
          <w:szCs w:val="20"/>
        </w:rPr>
        <w:t>13 Assim, tendo o Diabo acabado toda sorte de tentação, retirou-se dele até ocasião oportuna.</w:t>
      </w:r>
    </w:p>
    <w:p>
      <w:pPr>
        <w:rPr>
          <w:rFonts w:ascii="Trebuchet MS" w:hAnsi="Trebuchet MS"/>
          <w:color w:val="000000"/>
          <w:sz w:val="20"/>
          <w:szCs w:val="20"/>
        </w:rPr>
      </w:pPr>
      <w:r>
        <w:rPr>
          <w:rFonts w:ascii="Trebuchet MS" w:hAnsi="Trebuchet MS"/>
          <w:color w:val="000000"/>
          <w:sz w:val="20"/>
          <w:szCs w:val="20"/>
        </w:rPr>
        <w:t>14 Então voltou Jesus para a Galiléia no poder do Espírito; e a sua fama correu por toda a circunvizinhança.</w:t>
      </w:r>
    </w:p>
    <w:p>
      <w:pPr>
        <w:rPr>
          <w:rFonts w:ascii="Trebuchet MS" w:hAnsi="Trebuchet MS"/>
          <w:color w:val="000000"/>
          <w:sz w:val="20"/>
          <w:szCs w:val="20"/>
        </w:rPr>
      </w:pPr>
      <w:r>
        <w:rPr>
          <w:rFonts w:ascii="Trebuchet MS" w:hAnsi="Trebuchet MS"/>
          <w:color w:val="000000"/>
          <w:sz w:val="20"/>
          <w:szCs w:val="20"/>
        </w:rPr>
        <w:t>15 Ensinava nas sinagogas deles, e por todos era louvado.</w:t>
      </w:r>
    </w:p>
    <w:p>
      <w:pPr>
        <w:rPr>
          <w:rFonts w:ascii="Trebuchet MS" w:hAnsi="Trebuchet MS"/>
          <w:color w:val="000000"/>
          <w:sz w:val="20"/>
          <w:szCs w:val="20"/>
        </w:rPr>
      </w:pPr>
      <w:r>
        <w:rPr>
          <w:rFonts w:ascii="Trebuchet MS" w:hAnsi="Trebuchet MS"/>
          <w:color w:val="000000"/>
          <w:sz w:val="20"/>
          <w:szCs w:val="20"/>
        </w:rPr>
        <w:t>16 Chegando a Nazaré, onde fora criado; entrou na sinagoga no dia de sábado, segundo o seu costume, e levantou-se para ler.</w:t>
      </w:r>
    </w:p>
    <w:p>
      <w:pPr>
        <w:rPr>
          <w:rFonts w:ascii="Trebuchet MS" w:hAnsi="Trebuchet MS"/>
          <w:color w:val="000000"/>
          <w:sz w:val="20"/>
          <w:szCs w:val="20"/>
        </w:rPr>
      </w:pPr>
      <w:r>
        <w:rPr>
          <w:rFonts w:ascii="Trebuchet MS" w:hAnsi="Trebuchet MS"/>
          <w:color w:val="000000"/>
          <w:sz w:val="20"/>
          <w:szCs w:val="20"/>
        </w:rPr>
        <w:t>17 Foi-lhe entregue o livro do profeta Isaías; e abrindo-o, achou o lugar em que estava escrito:</w:t>
      </w:r>
    </w:p>
    <w:p>
      <w:pPr>
        <w:rPr>
          <w:rFonts w:ascii="Trebuchet MS" w:hAnsi="Trebuchet MS"/>
          <w:color w:val="000000"/>
          <w:sz w:val="20"/>
          <w:szCs w:val="20"/>
        </w:rPr>
      </w:pPr>
      <w:r>
        <w:rPr>
          <w:rFonts w:ascii="Trebuchet MS" w:hAnsi="Trebuchet MS"/>
          <w:color w:val="000000"/>
          <w:sz w:val="20"/>
          <w:szCs w:val="20"/>
        </w:rPr>
        <w:t>18 O Espírito do Senhor está sobre mim, porquanto me ungiu para anunciar boas novas aos pobres; enviou-me para proclamar libertação aos cativos, e restauração da vista aos cegos, para pôr em liberdade os oprimidos,</w:t>
      </w:r>
    </w:p>
    <w:p>
      <w:pPr>
        <w:rPr>
          <w:rFonts w:ascii="Trebuchet MS" w:hAnsi="Trebuchet MS"/>
          <w:color w:val="000000"/>
          <w:sz w:val="20"/>
          <w:szCs w:val="20"/>
        </w:rPr>
      </w:pPr>
      <w:r>
        <w:rPr>
          <w:rFonts w:ascii="Trebuchet MS" w:hAnsi="Trebuchet MS"/>
          <w:color w:val="000000"/>
          <w:sz w:val="20"/>
          <w:szCs w:val="20"/>
        </w:rPr>
        <w:t>19 e para proclamar o ano aceitável do Senhor.</w:t>
      </w:r>
    </w:p>
    <w:p>
      <w:pPr>
        <w:rPr>
          <w:rFonts w:ascii="Trebuchet MS" w:hAnsi="Trebuchet MS"/>
          <w:color w:val="000000"/>
          <w:sz w:val="20"/>
          <w:szCs w:val="20"/>
        </w:rPr>
      </w:pPr>
      <w:r>
        <w:rPr>
          <w:rFonts w:ascii="Trebuchet MS" w:hAnsi="Trebuchet MS"/>
          <w:color w:val="000000"/>
          <w:sz w:val="20"/>
          <w:szCs w:val="20"/>
        </w:rPr>
        <w:t>20 E fechando o livro, devolveu-o ao assistente e sentou-se; e os olhos de todos na sinagoga estavam fitos nele.</w:t>
      </w:r>
    </w:p>
    <w:p>
      <w:pPr>
        <w:rPr>
          <w:rFonts w:ascii="Trebuchet MS" w:hAnsi="Trebuchet MS"/>
          <w:color w:val="000000"/>
          <w:sz w:val="20"/>
          <w:szCs w:val="20"/>
        </w:rPr>
      </w:pPr>
      <w:r>
        <w:rPr>
          <w:rFonts w:ascii="Trebuchet MS" w:hAnsi="Trebuchet MS"/>
          <w:color w:val="000000"/>
          <w:sz w:val="20"/>
          <w:szCs w:val="20"/>
        </w:rPr>
        <w:t>21 Então começou a dizer-lhes: Hoje se cumpriu esta escritura aos vossos ouvidos.</w:t>
      </w:r>
    </w:p>
    <w:p>
      <w:pPr>
        <w:rPr>
          <w:rFonts w:ascii="Trebuchet MS" w:hAnsi="Trebuchet MS"/>
          <w:color w:val="000000"/>
          <w:sz w:val="20"/>
          <w:szCs w:val="20"/>
        </w:rPr>
      </w:pPr>
      <w:r>
        <w:rPr>
          <w:rFonts w:ascii="Trebuchet MS" w:hAnsi="Trebuchet MS"/>
          <w:color w:val="000000"/>
          <w:sz w:val="20"/>
          <w:szCs w:val="20"/>
        </w:rPr>
        <w:t>22 E todos lhe davam testemunho, e se admiravam das palavras de graça que saíam da sua boca; e diziam: Este não é filho de José?</w:t>
      </w:r>
    </w:p>
    <w:p>
      <w:pPr>
        <w:rPr>
          <w:rFonts w:ascii="Trebuchet MS" w:hAnsi="Trebuchet MS"/>
          <w:color w:val="000000"/>
          <w:sz w:val="20"/>
          <w:szCs w:val="20"/>
        </w:rPr>
      </w:pPr>
      <w:r>
        <w:rPr>
          <w:rFonts w:ascii="Trebuchet MS" w:hAnsi="Trebuchet MS"/>
          <w:color w:val="000000"/>
          <w:sz w:val="20"/>
          <w:szCs w:val="20"/>
        </w:rPr>
        <w:t>23 Disse-lhes Jesus: Sem dúvida me direis este provérbio: Médico, cura-te a ti mesmo; Tudo o que ouvimos teres feito em Cafarnaum, faze-o também aqui na tua terra.</w:t>
      </w:r>
    </w:p>
    <w:p>
      <w:pPr>
        <w:rPr>
          <w:rFonts w:ascii="Trebuchet MS" w:hAnsi="Trebuchet MS"/>
          <w:color w:val="000000"/>
          <w:sz w:val="20"/>
          <w:szCs w:val="20"/>
        </w:rPr>
      </w:pPr>
      <w:r>
        <w:rPr>
          <w:rFonts w:ascii="Trebuchet MS" w:hAnsi="Trebuchet MS"/>
          <w:color w:val="000000"/>
          <w:sz w:val="20"/>
          <w:szCs w:val="20"/>
        </w:rPr>
        <w:t>24 E prosseguiu: Em verdade vos digo que nenhum profeta é aceito na sua terra.</w:t>
      </w:r>
    </w:p>
    <w:p>
      <w:pPr>
        <w:rPr>
          <w:rFonts w:ascii="Trebuchet MS" w:hAnsi="Trebuchet MS"/>
          <w:color w:val="000000"/>
          <w:sz w:val="20"/>
          <w:szCs w:val="20"/>
        </w:rPr>
      </w:pPr>
      <w:r>
        <w:rPr>
          <w:rFonts w:ascii="Trebuchet MS" w:hAnsi="Trebuchet MS"/>
          <w:color w:val="000000"/>
          <w:sz w:val="20"/>
          <w:szCs w:val="20"/>
        </w:rPr>
        <w:t>25 Em verdade vos digo que muitas viúvas havia em Israel nos dias de Elias, quando céu se fechou por três anos e seis meses, de sorte que houve grande fome por toda a terra;</w:t>
      </w:r>
    </w:p>
    <w:p>
      <w:pPr>
        <w:rPr>
          <w:rFonts w:ascii="Trebuchet MS" w:hAnsi="Trebuchet MS"/>
          <w:color w:val="000000"/>
          <w:sz w:val="20"/>
          <w:szCs w:val="20"/>
        </w:rPr>
      </w:pPr>
      <w:r>
        <w:rPr>
          <w:rFonts w:ascii="Trebuchet MS" w:hAnsi="Trebuchet MS"/>
          <w:color w:val="000000"/>
          <w:sz w:val="20"/>
          <w:szCs w:val="20"/>
        </w:rPr>
        <w:t>26 e a nenhuma delas foi enviado Elias, senão a uma viúva em Serepta de Sidom.</w:t>
      </w:r>
    </w:p>
    <w:p>
      <w:pPr>
        <w:rPr>
          <w:rFonts w:ascii="Trebuchet MS" w:hAnsi="Trebuchet MS"/>
          <w:color w:val="000000"/>
          <w:sz w:val="20"/>
          <w:szCs w:val="20"/>
        </w:rPr>
      </w:pPr>
      <w:r>
        <w:rPr>
          <w:rFonts w:ascii="Trebuchet MS" w:hAnsi="Trebuchet MS"/>
          <w:color w:val="000000"/>
          <w:sz w:val="20"/>
          <w:szCs w:val="20"/>
        </w:rPr>
        <w:t>27 Também muitos leprosos havia em Israel no tempo do profeta Elizeu, mas nenhum deles foi purificado senão Naamã, o sírio.</w:t>
      </w:r>
    </w:p>
    <w:p>
      <w:pPr>
        <w:rPr>
          <w:rFonts w:ascii="Trebuchet MS" w:hAnsi="Trebuchet MS"/>
          <w:color w:val="000000"/>
          <w:sz w:val="20"/>
          <w:szCs w:val="20"/>
        </w:rPr>
      </w:pPr>
      <w:r>
        <w:rPr>
          <w:rFonts w:ascii="Trebuchet MS" w:hAnsi="Trebuchet MS"/>
          <w:color w:val="000000"/>
          <w:sz w:val="20"/>
          <w:szCs w:val="20"/>
        </w:rPr>
        <w:t>28 Todos os que estavam na sinagoga, ao ouvirem estas coisas, ficaram cheios de ira.</w:t>
      </w:r>
    </w:p>
    <w:p>
      <w:pPr>
        <w:rPr>
          <w:rFonts w:ascii="Trebuchet MS" w:hAnsi="Trebuchet MS"/>
          <w:color w:val="000000"/>
          <w:sz w:val="20"/>
          <w:szCs w:val="20"/>
        </w:rPr>
      </w:pPr>
      <w:r>
        <w:rPr>
          <w:rFonts w:ascii="Trebuchet MS" w:hAnsi="Trebuchet MS"/>
          <w:color w:val="000000"/>
          <w:sz w:val="20"/>
          <w:szCs w:val="20"/>
        </w:rPr>
        <w:t>29 e, levantando-se, expulsaram-no da cidade e o levaram até o despenhadeiro do monte em que a sua cidade estava edificada, para dali o precipitarem.</w:t>
      </w:r>
    </w:p>
    <w:p>
      <w:pPr>
        <w:rPr>
          <w:rFonts w:ascii="Trebuchet MS" w:hAnsi="Trebuchet MS"/>
          <w:color w:val="000000"/>
          <w:sz w:val="20"/>
          <w:szCs w:val="20"/>
        </w:rPr>
      </w:pPr>
      <w:r>
        <w:rPr>
          <w:rFonts w:ascii="Trebuchet MS" w:hAnsi="Trebuchet MS"/>
          <w:color w:val="000000"/>
          <w:sz w:val="20"/>
          <w:szCs w:val="20"/>
        </w:rPr>
        <w:t>30 Ele, porém, passando pelo meio deles, seguiu o seu caminho.</w:t>
      </w:r>
    </w:p>
    <w:p>
      <w:pPr>
        <w:rPr>
          <w:rFonts w:ascii="Trebuchet MS" w:hAnsi="Trebuchet MS"/>
          <w:color w:val="000000"/>
          <w:sz w:val="20"/>
          <w:szCs w:val="20"/>
        </w:rPr>
      </w:pPr>
      <w:r>
        <w:rPr>
          <w:rFonts w:ascii="Trebuchet MS" w:hAnsi="Trebuchet MS"/>
          <w:color w:val="000000"/>
          <w:sz w:val="20"/>
          <w:szCs w:val="20"/>
        </w:rPr>
        <w:t>31 Então desceu a Cafarnaum, cidade da Galiléia, e os ensinava no sábado.</w:t>
      </w:r>
    </w:p>
    <w:p>
      <w:pPr>
        <w:rPr>
          <w:rFonts w:ascii="Trebuchet MS" w:hAnsi="Trebuchet MS"/>
          <w:color w:val="000000"/>
          <w:sz w:val="20"/>
          <w:szCs w:val="20"/>
        </w:rPr>
      </w:pPr>
      <w:r>
        <w:rPr>
          <w:rFonts w:ascii="Trebuchet MS" w:hAnsi="Trebuchet MS"/>
          <w:color w:val="000000"/>
          <w:sz w:val="20"/>
          <w:szCs w:val="20"/>
        </w:rPr>
        <w:t>32 e maravilharam-se da sua doutrina, porque a sua palavra era com autoridade.</w:t>
      </w:r>
    </w:p>
    <w:p>
      <w:pPr>
        <w:rPr>
          <w:rFonts w:ascii="Trebuchet MS" w:hAnsi="Trebuchet MS"/>
          <w:color w:val="000000"/>
          <w:sz w:val="20"/>
          <w:szCs w:val="20"/>
        </w:rPr>
      </w:pPr>
      <w:r>
        <w:rPr>
          <w:rFonts w:ascii="Trebuchet MS" w:hAnsi="Trebuchet MS"/>
          <w:color w:val="000000"/>
          <w:sz w:val="20"/>
          <w:szCs w:val="20"/>
        </w:rPr>
        <w:t>33 Havia na sinagoga um homem que tinha o espírito de um demônio imundo; e gritou em alta voz:</w:t>
      </w:r>
    </w:p>
    <w:p>
      <w:pPr>
        <w:rPr>
          <w:rFonts w:ascii="Trebuchet MS" w:hAnsi="Trebuchet MS"/>
          <w:color w:val="000000"/>
          <w:sz w:val="20"/>
          <w:szCs w:val="20"/>
        </w:rPr>
      </w:pPr>
      <w:r>
        <w:rPr>
          <w:rFonts w:ascii="Trebuchet MS" w:hAnsi="Trebuchet MS"/>
          <w:color w:val="000000"/>
          <w:sz w:val="20"/>
          <w:szCs w:val="20"/>
        </w:rPr>
        <w:t>34 Ah! que temos nós contigo, Jesus, nazareno? vieste destruir-nos? Bem sei quem é: o Santo de Deus.</w:t>
      </w:r>
    </w:p>
    <w:p>
      <w:pPr>
        <w:rPr>
          <w:rFonts w:ascii="Trebuchet MS" w:hAnsi="Trebuchet MS"/>
          <w:color w:val="000000"/>
          <w:sz w:val="20"/>
          <w:szCs w:val="20"/>
        </w:rPr>
      </w:pPr>
      <w:r>
        <w:rPr>
          <w:rFonts w:ascii="Trebuchet MS" w:hAnsi="Trebuchet MS"/>
          <w:color w:val="000000"/>
          <w:sz w:val="20"/>
          <w:szCs w:val="20"/>
        </w:rPr>
        <w:t>35 Mas Jesus o repreendeu, dizendo: Cala-te, e sai dele. E o demônio, tendo-o lançado por terra no meio do povo, saiu dele sem lhe fazer mal algum.</w:t>
      </w:r>
    </w:p>
    <w:p>
      <w:pPr>
        <w:rPr>
          <w:rFonts w:ascii="Trebuchet MS" w:hAnsi="Trebuchet MS"/>
          <w:color w:val="000000"/>
          <w:sz w:val="20"/>
          <w:szCs w:val="20"/>
        </w:rPr>
      </w:pPr>
      <w:r>
        <w:rPr>
          <w:rFonts w:ascii="Trebuchet MS" w:hAnsi="Trebuchet MS"/>
          <w:color w:val="000000"/>
          <w:sz w:val="20"/>
          <w:szCs w:val="20"/>
        </w:rPr>
        <w:t>36 E veio espanto sobre todos, e falavam entre si, perguntando uns aos outros: Que palavra é esta, pois com autoridade e poder ordena aos espíritos imundos, e eles saem?</w:t>
      </w:r>
    </w:p>
    <w:p>
      <w:pPr>
        <w:rPr>
          <w:rFonts w:ascii="Trebuchet MS" w:hAnsi="Trebuchet MS"/>
          <w:color w:val="000000"/>
          <w:sz w:val="20"/>
          <w:szCs w:val="20"/>
        </w:rPr>
      </w:pPr>
      <w:r>
        <w:rPr>
          <w:rFonts w:ascii="Trebuchet MS" w:hAnsi="Trebuchet MS"/>
          <w:color w:val="000000"/>
          <w:sz w:val="20"/>
          <w:szCs w:val="20"/>
        </w:rPr>
        <w:t>37 E se divulgava a sua fama por todos os lugares da circunvizinhança.</w:t>
      </w:r>
    </w:p>
    <w:p>
      <w:pPr>
        <w:rPr>
          <w:rFonts w:ascii="Trebuchet MS" w:hAnsi="Trebuchet MS"/>
          <w:color w:val="000000"/>
          <w:sz w:val="20"/>
          <w:szCs w:val="20"/>
        </w:rPr>
      </w:pPr>
      <w:r>
        <w:rPr>
          <w:rFonts w:ascii="Trebuchet MS" w:hAnsi="Trebuchet MS"/>
          <w:color w:val="000000"/>
          <w:sz w:val="20"/>
          <w:szCs w:val="20"/>
        </w:rPr>
        <w:t>38 Ora, levantando-se Jesus, saiu da sinagoga e entrou em casa de Simão; e estando a sogra de Simão enferma com muita febre, rogaram-lhe por ela.</w:t>
      </w:r>
    </w:p>
    <w:p>
      <w:pPr>
        <w:rPr>
          <w:rFonts w:ascii="Trebuchet MS" w:hAnsi="Trebuchet MS"/>
          <w:color w:val="000000"/>
          <w:sz w:val="20"/>
          <w:szCs w:val="20"/>
        </w:rPr>
      </w:pPr>
      <w:r>
        <w:rPr>
          <w:rFonts w:ascii="Trebuchet MS" w:hAnsi="Trebuchet MS"/>
          <w:color w:val="000000"/>
          <w:sz w:val="20"/>
          <w:szCs w:val="20"/>
        </w:rPr>
        <w:t>39 E ele, inclinando-se para ela, repreendeu a febre, e esta a deixou. Imediatamente ela se levantou e os servia.</w:t>
      </w:r>
    </w:p>
    <w:p>
      <w:pPr>
        <w:rPr>
          <w:rFonts w:ascii="Trebuchet MS" w:hAnsi="Trebuchet MS"/>
          <w:color w:val="000000"/>
          <w:sz w:val="20"/>
          <w:szCs w:val="20"/>
        </w:rPr>
      </w:pPr>
      <w:r>
        <w:rPr>
          <w:rFonts w:ascii="Trebuchet MS" w:hAnsi="Trebuchet MS"/>
          <w:color w:val="000000"/>
          <w:sz w:val="20"/>
          <w:szCs w:val="20"/>
        </w:rPr>
        <w:t>40 Ao pôr do sol, todos os que tinham enfermos de várias doenças lhos traziam; e ele punha as mãos sobre cada um deles e os curava.</w:t>
      </w:r>
    </w:p>
    <w:p>
      <w:pPr>
        <w:rPr>
          <w:rFonts w:ascii="Trebuchet MS" w:hAnsi="Trebuchet MS"/>
          <w:color w:val="000000"/>
          <w:sz w:val="20"/>
          <w:szCs w:val="20"/>
        </w:rPr>
      </w:pPr>
      <w:r>
        <w:rPr>
          <w:rFonts w:ascii="Trebuchet MS" w:hAnsi="Trebuchet MS"/>
          <w:color w:val="000000"/>
          <w:sz w:val="20"/>
          <w:szCs w:val="20"/>
        </w:rPr>
        <w:t>41 Também de muitos saíam demônios, gritando e dizendo: Tu és o Filho de Deus. Ele, porém, os repreendia, e não os deixava falar; pois sabiam que ele era o Cristo.</w:t>
      </w:r>
    </w:p>
    <w:p>
      <w:pPr>
        <w:rPr>
          <w:rFonts w:ascii="Trebuchet MS" w:hAnsi="Trebuchet MS"/>
          <w:color w:val="000000"/>
          <w:sz w:val="20"/>
          <w:szCs w:val="20"/>
        </w:rPr>
      </w:pPr>
      <w:r>
        <w:rPr>
          <w:rFonts w:ascii="Trebuchet MS" w:hAnsi="Trebuchet MS"/>
          <w:color w:val="000000"/>
          <w:sz w:val="20"/>
          <w:szCs w:val="20"/>
        </w:rPr>
        <w:t>42 Ao romper do dia saiu, e foi a um lugar deserto; e as multidões procuravam-no e, vindo a ele, queriam detê-lo, para que não se ausentasse delas.</w:t>
      </w:r>
    </w:p>
    <w:p>
      <w:pPr>
        <w:rPr>
          <w:rFonts w:ascii="Trebuchet MS" w:hAnsi="Trebuchet MS"/>
          <w:color w:val="000000"/>
          <w:sz w:val="20"/>
          <w:szCs w:val="20"/>
        </w:rPr>
      </w:pPr>
      <w:r>
        <w:rPr>
          <w:rFonts w:ascii="Trebuchet MS" w:hAnsi="Trebuchet MS"/>
          <w:color w:val="000000"/>
          <w:sz w:val="20"/>
          <w:szCs w:val="20"/>
        </w:rPr>
        <w:t>43 Ele, porém, lhes disse: É necessário que também às outras cidades eu anuncie o evangelho do reino de Deus; porque para isso é que fui enviado.</w:t>
      </w:r>
    </w:p>
    <w:p>
      <w:pPr>
        <w:rPr>
          <w:rFonts w:ascii="Trebuchet MS" w:hAnsi="Trebuchet MS"/>
          <w:color w:val="000000"/>
          <w:sz w:val="20"/>
          <w:szCs w:val="20"/>
        </w:rPr>
      </w:pPr>
      <w:r>
        <w:rPr>
          <w:rFonts w:ascii="Trebuchet MS" w:hAnsi="Trebuchet MS"/>
          <w:color w:val="000000"/>
          <w:sz w:val="20"/>
          <w:szCs w:val="20"/>
        </w:rPr>
        <w:t>44 E pregava nas sinagogas da Judéia.</w:t>
      </w:r>
    </w:p>
    <w:p>
      <w:pPr>
        <w:pStyle w:val="P13"/>
        <w:rPr>
          <w:rFonts w:ascii="Trebuchet MS" w:hAnsi="Trebuchet MS"/>
          <w:color w:val="000000"/>
          <w:sz w:val="22"/>
          <w:szCs w:val="22"/>
        </w:rPr>
      </w:pPr>
      <w:bookmarkStart w:id="1095" w:name="_Toc147528958"/>
      <w:r>
        <w:rPr>
          <w:rFonts w:ascii="Trebuchet MS" w:hAnsi="Trebuchet MS"/>
          <w:color w:val="000000"/>
          <w:sz w:val="22"/>
          <w:szCs w:val="22"/>
        </w:rPr>
        <w:t xml:space="preserve"> LUCAS 5</w:t>
      </w:r>
      <w:bookmarkEnd w:id="1095"/>
    </w:p>
    <w:p>
      <w:pPr>
        <w:rPr>
          <w:rFonts w:ascii="Trebuchet MS" w:hAnsi="Trebuchet MS"/>
          <w:color w:val="000000"/>
          <w:sz w:val="20"/>
          <w:szCs w:val="20"/>
        </w:rPr>
      </w:pPr>
      <w:r>
        <w:rPr>
          <w:rFonts w:ascii="Trebuchet MS" w:hAnsi="Trebuchet MS"/>
          <w:color w:val="000000"/>
          <w:sz w:val="20"/>
          <w:szCs w:val="20"/>
        </w:rPr>
        <w:t>1 Certa vez, quando a multidão apertava Jesus para ouvir a palavra de Deus, ele estava junto ao lago de Genezaré;</w:t>
      </w:r>
    </w:p>
    <w:p>
      <w:pPr>
        <w:rPr>
          <w:rFonts w:ascii="Trebuchet MS" w:hAnsi="Trebuchet MS"/>
          <w:color w:val="000000"/>
          <w:sz w:val="20"/>
          <w:szCs w:val="20"/>
        </w:rPr>
      </w:pPr>
      <w:r>
        <w:rPr>
          <w:rFonts w:ascii="Trebuchet MS" w:hAnsi="Trebuchet MS"/>
          <w:color w:val="000000"/>
          <w:sz w:val="20"/>
          <w:szCs w:val="20"/>
        </w:rPr>
        <w:t>2 e viu dois barcos junto à praia do lago; mas os pescadores haviam descido deles, e estavam lavando as redes.</w:t>
      </w:r>
    </w:p>
    <w:p>
      <w:pPr>
        <w:rPr>
          <w:rFonts w:ascii="Trebuchet MS" w:hAnsi="Trebuchet MS"/>
          <w:color w:val="000000"/>
          <w:sz w:val="20"/>
          <w:szCs w:val="20"/>
        </w:rPr>
      </w:pPr>
      <w:r>
        <w:rPr>
          <w:rFonts w:ascii="Trebuchet MS" w:hAnsi="Trebuchet MS"/>
          <w:color w:val="000000"/>
          <w:sz w:val="20"/>
          <w:szCs w:val="20"/>
        </w:rPr>
        <w:t>3 Entrando ele num dos barcos, que era o de Simão, pediu-lhe que o afastasse um pouco da terra; e, sentando-se, ensinava do barco as multidões.</w:t>
      </w:r>
    </w:p>
    <w:p>
      <w:pPr>
        <w:rPr>
          <w:rFonts w:ascii="Trebuchet MS" w:hAnsi="Trebuchet MS"/>
          <w:color w:val="000000"/>
          <w:sz w:val="20"/>
          <w:szCs w:val="20"/>
        </w:rPr>
      </w:pPr>
      <w:r>
        <w:rPr>
          <w:rFonts w:ascii="Trebuchet MS" w:hAnsi="Trebuchet MS"/>
          <w:color w:val="000000"/>
          <w:sz w:val="20"/>
          <w:szCs w:val="20"/>
        </w:rPr>
        <w:t>4 Quando acabou de falar, disse a Simão: Faze-te ao largo e lançai as vossas redes para a pesca.</w:t>
      </w:r>
    </w:p>
    <w:p>
      <w:pPr>
        <w:rPr>
          <w:rFonts w:ascii="Trebuchet MS" w:hAnsi="Trebuchet MS"/>
          <w:color w:val="000000"/>
          <w:sz w:val="20"/>
          <w:szCs w:val="20"/>
        </w:rPr>
      </w:pPr>
      <w:r>
        <w:rPr>
          <w:rFonts w:ascii="Trebuchet MS" w:hAnsi="Trebuchet MS"/>
          <w:color w:val="000000"/>
          <w:sz w:val="20"/>
          <w:szCs w:val="20"/>
        </w:rPr>
        <w:t>5 Ao que disse Simão: Mestre, trabalhamos a noite toda, e nada apanhamos; mas, sobre tua palavra, lançarei as redes.</w:t>
      </w:r>
    </w:p>
    <w:p>
      <w:pPr>
        <w:rPr>
          <w:rFonts w:ascii="Trebuchet MS" w:hAnsi="Trebuchet MS"/>
          <w:color w:val="000000"/>
          <w:sz w:val="20"/>
          <w:szCs w:val="20"/>
        </w:rPr>
      </w:pPr>
      <w:r>
        <w:rPr>
          <w:rFonts w:ascii="Trebuchet MS" w:hAnsi="Trebuchet MS"/>
          <w:color w:val="000000"/>
          <w:sz w:val="20"/>
          <w:szCs w:val="20"/>
        </w:rPr>
        <w:t>6 Feito isto, apanharam uma grande quantidade de peixes, de modo que as redes se rompiam.</w:t>
      </w:r>
    </w:p>
    <w:p>
      <w:pPr>
        <w:rPr>
          <w:rFonts w:ascii="Trebuchet MS" w:hAnsi="Trebuchet MS"/>
          <w:color w:val="000000"/>
          <w:sz w:val="20"/>
          <w:szCs w:val="20"/>
        </w:rPr>
      </w:pPr>
      <w:r>
        <w:rPr>
          <w:rFonts w:ascii="Trebuchet MS" w:hAnsi="Trebuchet MS"/>
          <w:color w:val="000000"/>
          <w:sz w:val="20"/>
          <w:szCs w:val="20"/>
        </w:rPr>
        <w:t>7 Acenaram então aos companheiros que estavam no outro barco, para virem ajudá-los. Eles, pois, vieram, e encheram ambos os barcos, de maneira tal que quase iam a pique.</w:t>
      </w:r>
    </w:p>
    <w:p>
      <w:pPr>
        <w:rPr>
          <w:rFonts w:ascii="Trebuchet MS" w:hAnsi="Trebuchet MS"/>
          <w:color w:val="000000"/>
          <w:sz w:val="20"/>
          <w:szCs w:val="20"/>
        </w:rPr>
      </w:pPr>
      <w:r>
        <w:rPr>
          <w:rFonts w:ascii="Trebuchet MS" w:hAnsi="Trebuchet MS"/>
          <w:color w:val="000000"/>
          <w:sz w:val="20"/>
          <w:szCs w:val="20"/>
        </w:rPr>
        <w:t>8 Vendo isso Simão Pedro, prostrou-se aos pés de Jesus, dizendo: Retira-te de mim, Senhor, porque sou um homem pecador.</w:t>
      </w:r>
    </w:p>
    <w:p>
      <w:pPr>
        <w:rPr>
          <w:rFonts w:ascii="Trebuchet MS" w:hAnsi="Trebuchet MS"/>
          <w:color w:val="000000"/>
          <w:sz w:val="20"/>
          <w:szCs w:val="20"/>
        </w:rPr>
      </w:pPr>
      <w:r>
        <w:rPr>
          <w:rFonts w:ascii="Trebuchet MS" w:hAnsi="Trebuchet MS"/>
          <w:color w:val="000000"/>
          <w:sz w:val="20"/>
          <w:szCs w:val="20"/>
        </w:rPr>
        <w:t>9 Pois, à vista da pesca que haviam feito, o espanto se apoderara dele e de todos os que com ele estavam,</w:t>
      </w:r>
    </w:p>
    <w:p>
      <w:pPr>
        <w:rPr>
          <w:rFonts w:ascii="Trebuchet MS" w:hAnsi="Trebuchet MS"/>
          <w:color w:val="000000"/>
          <w:sz w:val="20"/>
          <w:szCs w:val="20"/>
        </w:rPr>
      </w:pPr>
      <w:r>
        <w:rPr>
          <w:rFonts w:ascii="Trebuchet MS" w:hAnsi="Trebuchet MS"/>
          <w:color w:val="000000"/>
          <w:sz w:val="20"/>
          <w:szCs w:val="20"/>
        </w:rPr>
        <w:t>10 bem como de Tiago e João, filhos de Zebedeu, que eram sócios de Simão. Disse Jesus a Simão: Não temas; de agora em diante serás pescador de homens.</w:t>
      </w:r>
    </w:p>
    <w:p>
      <w:pPr>
        <w:rPr>
          <w:rFonts w:ascii="Trebuchet MS" w:hAnsi="Trebuchet MS"/>
          <w:color w:val="000000"/>
          <w:sz w:val="20"/>
          <w:szCs w:val="20"/>
        </w:rPr>
      </w:pPr>
      <w:r>
        <w:rPr>
          <w:rFonts w:ascii="Trebuchet MS" w:hAnsi="Trebuchet MS"/>
          <w:color w:val="000000"/>
          <w:sz w:val="20"/>
          <w:szCs w:val="20"/>
        </w:rPr>
        <w:t>11 E, levando eles os barcos para a terra, deixaram tudo e o seguiram.</w:t>
      </w:r>
    </w:p>
    <w:p>
      <w:pPr>
        <w:rPr>
          <w:rFonts w:ascii="Trebuchet MS" w:hAnsi="Trebuchet MS"/>
          <w:color w:val="000000"/>
          <w:sz w:val="20"/>
          <w:szCs w:val="20"/>
        </w:rPr>
      </w:pPr>
      <w:r>
        <w:rPr>
          <w:rFonts w:ascii="Trebuchet MS" w:hAnsi="Trebuchet MS"/>
          <w:color w:val="000000"/>
          <w:sz w:val="20"/>
          <w:szCs w:val="20"/>
        </w:rPr>
        <w:t>12 Estando ele numa das cidades, apareceu um homem cheio de lepra que, vendo a Jesus, prostrou-se com o rosto em terra e suplicou-lhe: Senhor, se quiseres, bem podes tornar-me limpo.</w:t>
      </w:r>
    </w:p>
    <w:p>
      <w:pPr>
        <w:rPr>
          <w:rFonts w:ascii="Trebuchet MS" w:hAnsi="Trebuchet MS"/>
          <w:color w:val="000000"/>
          <w:sz w:val="20"/>
          <w:szCs w:val="20"/>
        </w:rPr>
      </w:pPr>
      <w:r>
        <w:rPr>
          <w:rFonts w:ascii="Trebuchet MS" w:hAnsi="Trebuchet MS"/>
          <w:color w:val="000000"/>
          <w:sz w:val="20"/>
          <w:szCs w:val="20"/>
        </w:rPr>
        <w:t>13 Jesus, pois, estendendo a mão, tocou-lhe, dizendo: Quero; sê limpo. No mesmo instante desapareceu dele a lepra.</w:t>
      </w:r>
    </w:p>
    <w:p>
      <w:pPr>
        <w:rPr>
          <w:rFonts w:ascii="Trebuchet MS" w:hAnsi="Trebuchet MS"/>
          <w:color w:val="000000"/>
          <w:sz w:val="20"/>
          <w:szCs w:val="20"/>
        </w:rPr>
      </w:pPr>
      <w:r>
        <w:rPr>
          <w:rFonts w:ascii="Trebuchet MS" w:hAnsi="Trebuchet MS"/>
          <w:color w:val="000000"/>
          <w:sz w:val="20"/>
          <w:szCs w:val="20"/>
        </w:rPr>
        <w:t>14 Ordenou-lhe, então, que a ninguém contasse isto. Mas vai, disse ele, mostra-te ao sacerdote e faze a oferta pela tua purificação, conforme Moisés determinou, para lhes servir de testemunho.</w:t>
      </w:r>
    </w:p>
    <w:p>
      <w:pPr>
        <w:rPr>
          <w:rFonts w:ascii="Trebuchet MS" w:hAnsi="Trebuchet MS"/>
          <w:color w:val="000000"/>
          <w:sz w:val="20"/>
          <w:szCs w:val="20"/>
        </w:rPr>
      </w:pPr>
      <w:r>
        <w:rPr>
          <w:rFonts w:ascii="Trebuchet MS" w:hAnsi="Trebuchet MS"/>
          <w:color w:val="000000"/>
          <w:sz w:val="20"/>
          <w:szCs w:val="20"/>
        </w:rPr>
        <w:t>15 A sua fama, porém, se divulgava cada vez mais, e grandes multidões se ajuntavam para ouvi-lo e serem curadas das suas enfermidades.</w:t>
      </w:r>
    </w:p>
    <w:p>
      <w:pPr>
        <w:rPr>
          <w:rFonts w:ascii="Trebuchet MS" w:hAnsi="Trebuchet MS"/>
          <w:color w:val="000000"/>
          <w:sz w:val="20"/>
          <w:szCs w:val="20"/>
        </w:rPr>
      </w:pPr>
      <w:r>
        <w:rPr>
          <w:rFonts w:ascii="Trebuchet MS" w:hAnsi="Trebuchet MS"/>
          <w:color w:val="000000"/>
          <w:sz w:val="20"/>
          <w:szCs w:val="20"/>
        </w:rPr>
        <w:t>16 Mas ele se retirava para os desertos, e ali orava.</w:t>
      </w:r>
    </w:p>
    <w:p>
      <w:pPr>
        <w:rPr>
          <w:rFonts w:ascii="Trebuchet MS" w:hAnsi="Trebuchet MS"/>
          <w:color w:val="000000"/>
          <w:sz w:val="20"/>
          <w:szCs w:val="20"/>
        </w:rPr>
      </w:pPr>
      <w:r>
        <w:rPr>
          <w:rFonts w:ascii="Trebuchet MS" w:hAnsi="Trebuchet MS"/>
          <w:color w:val="000000"/>
          <w:sz w:val="20"/>
          <w:szCs w:val="20"/>
        </w:rPr>
        <w:t>17 Um dia, quando ele estava ensinando, achavam-se ali sentados fariseus e doutores da lei, que tinham vindo de todas as aldeias da Galiléia e da Judéia, e de Jerusalém; e o poder do Senhor estava com ele para curar.</w:t>
      </w:r>
    </w:p>
    <w:p>
      <w:pPr>
        <w:rPr>
          <w:rFonts w:ascii="Trebuchet MS" w:hAnsi="Trebuchet MS"/>
          <w:color w:val="000000"/>
          <w:sz w:val="20"/>
          <w:szCs w:val="20"/>
        </w:rPr>
      </w:pPr>
      <w:r>
        <w:rPr>
          <w:rFonts w:ascii="Trebuchet MS" w:hAnsi="Trebuchet MS"/>
          <w:color w:val="000000"/>
          <w:sz w:val="20"/>
          <w:szCs w:val="20"/>
        </w:rPr>
        <w:t>18 E eis que uns homens, trazendo num leito um paralítico, procuravam introduzi-lo e pô-lo diante dele.</w:t>
      </w:r>
    </w:p>
    <w:p>
      <w:pPr>
        <w:rPr>
          <w:rFonts w:ascii="Trebuchet MS" w:hAnsi="Trebuchet MS"/>
          <w:color w:val="000000"/>
          <w:sz w:val="20"/>
          <w:szCs w:val="20"/>
        </w:rPr>
      </w:pPr>
      <w:r>
        <w:rPr>
          <w:rFonts w:ascii="Trebuchet MS" w:hAnsi="Trebuchet MS"/>
          <w:color w:val="000000"/>
          <w:sz w:val="20"/>
          <w:szCs w:val="20"/>
        </w:rPr>
        <w:t>19 Mas, não achando por onde o pudessem introduzir por causa da multidão, subiram ao eirado e, por entre as telhas, o baixaram com o leito, para o meio de todos, diante de Jesus.</w:t>
      </w:r>
    </w:p>
    <w:p>
      <w:pPr>
        <w:rPr>
          <w:rFonts w:ascii="Trebuchet MS" w:hAnsi="Trebuchet MS"/>
          <w:color w:val="000000"/>
          <w:sz w:val="20"/>
          <w:szCs w:val="20"/>
        </w:rPr>
      </w:pPr>
      <w:r>
        <w:rPr>
          <w:rFonts w:ascii="Trebuchet MS" w:hAnsi="Trebuchet MS"/>
          <w:color w:val="000000"/>
          <w:sz w:val="20"/>
          <w:szCs w:val="20"/>
        </w:rPr>
        <w:t>20 E vendo-lhes a fé, disse ele: Homem, são-te perdoados os teus pecados.</w:t>
      </w:r>
    </w:p>
    <w:p>
      <w:pPr>
        <w:rPr>
          <w:rFonts w:ascii="Trebuchet MS" w:hAnsi="Trebuchet MS"/>
          <w:color w:val="000000"/>
          <w:sz w:val="20"/>
          <w:szCs w:val="20"/>
        </w:rPr>
      </w:pPr>
      <w:r>
        <w:rPr>
          <w:rFonts w:ascii="Trebuchet MS" w:hAnsi="Trebuchet MS"/>
          <w:color w:val="000000"/>
          <w:sz w:val="20"/>
          <w:szCs w:val="20"/>
        </w:rPr>
        <w:t>21 Então os escribas e os fariseus começaram a arrazoar, dizendo: Quem é este que profere blasfêmias? Quem pode perdoar pecados, senão só Deus?</w:t>
      </w:r>
    </w:p>
    <w:p>
      <w:pPr>
        <w:rPr>
          <w:rFonts w:ascii="Trebuchet MS" w:hAnsi="Trebuchet MS"/>
          <w:color w:val="000000"/>
          <w:sz w:val="20"/>
          <w:szCs w:val="20"/>
        </w:rPr>
      </w:pPr>
      <w:r>
        <w:rPr>
          <w:rFonts w:ascii="Trebuchet MS" w:hAnsi="Trebuchet MS"/>
          <w:color w:val="000000"/>
          <w:sz w:val="20"/>
          <w:szCs w:val="20"/>
        </w:rPr>
        <w:t>22 Jesus, porém, percebendo os seus pensamentos, respondeu, e disse-lhes: Por que arrazoais em vossos corações?</w:t>
      </w:r>
    </w:p>
    <w:p>
      <w:pPr>
        <w:rPr>
          <w:rFonts w:ascii="Trebuchet MS" w:hAnsi="Trebuchet MS"/>
          <w:color w:val="000000"/>
          <w:sz w:val="20"/>
          <w:szCs w:val="20"/>
        </w:rPr>
      </w:pPr>
      <w:r>
        <w:rPr>
          <w:rFonts w:ascii="Trebuchet MS" w:hAnsi="Trebuchet MS"/>
          <w:color w:val="000000"/>
          <w:sz w:val="20"/>
          <w:szCs w:val="20"/>
        </w:rPr>
        <w:t>23 Qual é mais fácil? dizer: São-te perdoados os teus pecados; ou dizer: Levanta-te, e anda?</w:t>
      </w:r>
    </w:p>
    <w:p>
      <w:pPr>
        <w:rPr>
          <w:rFonts w:ascii="Trebuchet MS" w:hAnsi="Trebuchet MS"/>
          <w:color w:val="000000"/>
          <w:sz w:val="20"/>
          <w:szCs w:val="20"/>
        </w:rPr>
      </w:pPr>
      <w:r>
        <w:rPr>
          <w:rFonts w:ascii="Trebuchet MS" w:hAnsi="Trebuchet MS"/>
          <w:color w:val="000000"/>
          <w:sz w:val="20"/>
          <w:szCs w:val="20"/>
        </w:rPr>
        <w:t>24 Ora, para que saibais que o Filho do homem tem sobre a terra autoridade para perdoar pecados (disse ao paralítico), a ti te digo: Levanta-te, toma o teu leito e vai para tua casa.</w:t>
      </w:r>
    </w:p>
    <w:p>
      <w:pPr>
        <w:rPr>
          <w:rFonts w:ascii="Trebuchet MS" w:hAnsi="Trebuchet MS"/>
          <w:color w:val="000000"/>
          <w:sz w:val="20"/>
          <w:szCs w:val="20"/>
        </w:rPr>
      </w:pPr>
      <w:r>
        <w:rPr>
          <w:rFonts w:ascii="Trebuchet MS" w:hAnsi="Trebuchet MS"/>
          <w:color w:val="000000"/>
          <w:sz w:val="20"/>
          <w:szCs w:val="20"/>
        </w:rPr>
        <w:t>25 Imediatamente se levantou diante deles, tomou o leito em que estivera deitado e foi para sua casa, glorificando a Deus.</w:t>
      </w:r>
    </w:p>
    <w:p>
      <w:pPr>
        <w:rPr>
          <w:rFonts w:ascii="Trebuchet MS" w:hAnsi="Trebuchet MS"/>
          <w:color w:val="000000"/>
          <w:sz w:val="20"/>
          <w:szCs w:val="20"/>
        </w:rPr>
      </w:pPr>
      <w:r>
        <w:rPr>
          <w:rFonts w:ascii="Trebuchet MS" w:hAnsi="Trebuchet MS"/>
          <w:color w:val="000000"/>
          <w:sz w:val="20"/>
          <w:szCs w:val="20"/>
        </w:rPr>
        <w:t>26 E, tomados de pasmo, todos glorificavam a Deus; e diziam, cheios de temor: Hoje vimos coisas extraordinárias.</w:t>
      </w:r>
    </w:p>
    <w:p>
      <w:pPr>
        <w:rPr>
          <w:rFonts w:ascii="Trebuchet MS" w:hAnsi="Trebuchet MS"/>
          <w:color w:val="000000"/>
          <w:sz w:val="20"/>
          <w:szCs w:val="20"/>
        </w:rPr>
      </w:pPr>
      <w:r>
        <w:rPr>
          <w:rFonts w:ascii="Trebuchet MS" w:hAnsi="Trebuchet MS"/>
          <w:color w:val="000000"/>
          <w:sz w:val="20"/>
          <w:szCs w:val="20"/>
        </w:rPr>
        <w:t>27 Depois disso saiu e, vendo um publicano chamado Levi, sentado na coletoria, disse-lhe: Segue-me.</w:t>
      </w:r>
    </w:p>
    <w:p>
      <w:pPr>
        <w:rPr>
          <w:rFonts w:ascii="Trebuchet MS" w:hAnsi="Trebuchet MS"/>
          <w:color w:val="000000"/>
          <w:sz w:val="20"/>
          <w:szCs w:val="20"/>
        </w:rPr>
      </w:pPr>
      <w:r>
        <w:rPr>
          <w:rFonts w:ascii="Trebuchet MS" w:hAnsi="Trebuchet MS"/>
          <w:color w:val="000000"/>
          <w:sz w:val="20"/>
          <w:szCs w:val="20"/>
        </w:rPr>
        <w:t>28 Este, deixando tudo, levantou-se e o seguiu.</w:t>
      </w:r>
    </w:p>
    <w:p>
      <w:pPr>
        <w:rPr>
          <w:rFonts w:ascii="Trebuchet MS" w:hAnsi="Trebuchet MS"/>
          <w:color w:val="000000"/>
          <w:sz w:val="20"/>
          <w:szCs w:val="20"/>
        </w:rPr>
      </w:pPr>
      <w:r>
        <w:rPr>
          <w:rFonts w:ascii="Trebuchet MS" w:hAnsi="Trebuchet MS"/>
          <w:color w:val="000000"/>
          <w:sz w:val="20"/>
          <w:szCs w:val="20"/>
        </w:rPr>
        <w:t>29 Deu-lhe então Levi um lauto banquete em sua casa; havia ali grande número de publicanos e outros que estavam com eles à mesa.</w:t>
      </w:r>
    </w:p>
    <w:p>
      <w:pPr>
        <w:rPr>
          <w:rFonts w:ascii="Trebuchet MS" w:hAnsi="Trebuchet MS"/>
          <w:color w:val="000000"/>
          <w:sz w:val="20"/>
          <w:szCs w:val="20"/>
        </w:rPr>
      </w:pPr>
      <w:r>
        <w:rPr>
          <w:rFonts w:ascii="Trebuchet MS" w:hAnsi="Trebuchet MS"/>
          <w:color w:val="000000"/>
          <w:sz w:val="20"/>
          <w:szCs w:val="20"/>
        </w:rPr>
        <w:t>30 Murmuravam, pois, os fariseus e seus escribas contra os discípulos, perguntando: Por que comeis e bebeis com publicanos e pecadores?</w:t>
      </w:r>
    </w:p>
    <w:p>
      <w:pPr>
        <w:rPr>
          <w:rFonts w:ascii="Trebuchet MS" w:hAnsi="Trebuchet MS"/>
          <w:color w:val="000000"/>
          <w:sz w:val="20"/>
          <w:szCs w:val="20"/>
        </w:rPr>
      </w:pPr>
      <w:r>
        <w:rPr>
          <w:rFonts w:ascii="Trebuchet MS" w:hAnsi="Trebuchet MS"/>
          <w:color w:val="000000"/>
          <w:sz w:val="20"/>
          <w:szCs w:val="20"/>
        </w:rPr>
        <w:t>31 Respondeu-lhes Jesus: Não necessitam de médico os sãos, mas sim os enfermos;</w:t>
      </w:r>
    </w:p>
    <w:p>
      <w:pPr>
        <w:rPr>
          <w:rFonts w:ascii="Trebuchet MS" w:hAnsi="Trebuchet MS"/>
          <w:color w:val="000000"/>
          <w:sz w:val="20"/>
          <w:szCs w:val="20"/>
        </w:rPr>
      </w:pPr>
      <w:r>
        <w:rPr>
          <w:rFonts w:ascii="Trebuchet MS" w:hAnsi="Trebuchet MS"/>
          <w:color w:val="000000"/>
          <w:sz w:val="20"/>
          <w:szCs w:val="20"/>
        </w:rPr>
        <w:t>32 eu não vim chamar justos, mas pecadores, ao arrependimento.</w:t>
      </w:r>
    </w:p>
    <w:p>
      <w:pPr>
        <w:rPr>
          <w:rFonts w:ascii="Trebuchet MS" w:hAnsi="Trebuchet MS"/>
          <w:color w:val="000000"/>
          <w:sz w:val="20"/>
          <w:szCs w:val="20"/>
        </w:rPr>
      </w:pPr>
      <w:r>
        <w:rPr>
          <w:rFonts w:ascii="Trebuchet MS" w:hAnsi="Trebuchet MS"/>
          <w:color w:val="000000"/>
          <w:sz w:val="20"/>
          <w:szCs w:val="20"/>
        </w:rPr>
        <w:t>33 Disseram-lhe eles: Os discípulos de João jejuam freqüentemente e fazem orações, como também os dos fariseus, mas os teus comem e bebem.</w:t>
      </w:r>
    </w:p>
    <w:p>
      <w:pPr>
        <w:rPr>
          <w:rFonts w:ascii="Trebuchet MS" w:hAnsi="Trebuchet MS"/>
          <w:color w:val="000000"/>
          <w:sz w:val="20"/>
          <w:szCs w:val="20"/>
        </w:rPr>
      </w:pPr>
      <w:r>
        <w:rPr>
          <w:rFonts w:ascii="Trebuchet MS" w:hAnsi="Trebuchet MS"/>
          <w:color w:val="000000"/>
          <w:sz w:val="20"/>
          <w:szCs w:val="20"/>
        </w:rPr>
        <w:t>34 Respondeu-lhes Jesus: Podeis, porventura, fazer jejuar os convidados às núpcias enquanto o noivo está com eles?</w:t>
      </w:r>
    </w:p>
    <w:p>
      <w:pPr>
        <w:rPr>
          <w:rFonts w:ascii="Trebuchet MS" w:hAnsi="Trebuchet MS"/>
          <w:color w:val="000000"/>
          <w:sz w:val="20"/>
          <w:szCs w:val="20"/>
        </w:rPr>
      </w:pPr>
      <w:r>
        <w:rPr>
          <w:rFonts w:ascii="Trebuchet MS" w:hAnsi="Trebuchet MS"/>
          <w:color w:val="000000"/>
          <w:sz w:val="20"/>
          <w:szCs w:val="20"/>
        </w:rPr>
        <w:t>35 Dias virão, porém, em que lhes será tirado o noivo; naqueles dias, sim hão de jejuar.</w:t>
      </w:r>
    </w:p>
    <w:p>
      <w:pPr>
        <w:rPr>
          <w:rFonts w:ascii="Trebuchet MS" w:hAnsi="Trebuchet MS"/>
          <w:color w:val="000000"/>
          <w:sz w:val="20"/>
          <w:szCs w:val="20"/>
        </w:rPr>
      </w:pPr>
      <w:r>
        <w:rPr>
          <w:rFonts w:ascii="Trebuchet MS" w:hAnsi="Trebuchet MS"/>
          <w:color w:val="000000"/>
          <w:sz w:val="20"/>
          <w:szCs w:val="20"/>
        </w:rPr>
        <w:t>36 Propôs-lhes também uma parábola: Ninguém tira um pedaço de um vestido novo para o coser em vestido velho; do contrário, não somente rasgará o novo, mas também o pedaço do novo não condirá com o velho.</w:t>
      </w:r>
    </w:p>
    <w:p>
      <w:pPr>
        <w:rPr>
          <w:rFonts w:ascii="Trebuchet MS" w:hAnsi="Trebuchet MS"/>
          <w:color w:val="000000"/>
          <w:sz w:val="20"/>
          <w:szCs w:val="20"/>
        </w:rPr>
      </w:pPr>
      <w:r>
        <w:rPr>
          <w:rFonts w:ascii="Trebuchet MS" w:hAnsi="Trebuchet MS"/>
          <w:color w:val="000000"/>
          <w:sz w:val="20"/>
          <w:szCs w:val="20"/>
        </w:rPr>
        <w:t>37 E ninguém deita vinho novo em odres velhos; do contrário, o vinho novo romperá os odres e se derramará, e os odres se perderão;</w:t>
      </w:r>
    </w:p>
    <w:p>
      <w:pPr>
        <w:rPr>
          <w:rFonts w:ascii="Trebuchet MS" w:hAnsi="Trebuchet MS"/>
          <w:color w:val="000000"/>
          <w:sz w:val="20"/>
          <w:szCs w:val="20"/>
        </w:rPr>
      </w:pPr>
      <w:r>
        <w:rPr>
          <w:rFonts w:ascii="Trebuchet MS" w:hAnsi="Trebuchet MS"/>
          <w:color w:val="000000"/>
          <w:sz w:val="20"/>
          <w:szCs w:val="20"/>
        </w:rPr>
        <w:t>38 mas vinho novo deve ser deitado em odres novos.</w:t>
      </w:r>
    </w:p>
    <w:p>
      <w:pPr>
        <w:rPr>
          <w:rFonts w:ascii="Trebuchet MS" w:hAnsi="Trebuchet MS"/>
          <w:color w:val="000000"/>
          <w:sz w:val="20"/>
          <w:szCs w:val="20"/>
        </w:rPr>
      </w:pPr>
      <w:r>
        <w:rPr>
          <w:rFonts w:ascii="Trebuchet MS" w:hAnsi="Trebuchet MS"/>
          <w:color w:val="000000"/>
          <w:sz w:val="20"/>
          <w:szCs w:val="20"/>
        </w:rPr>
        <w:t>39 E ninguém, tendo bebido o velho, quer o novo; porque diz: O velho é bom.</w:t>
      </w:r>
    </w:p>
    <w:p>
      <w:pPr>
        <w:pStyle w:val="P13"/>
        <w:rPr>
          <w:rFonts w:ascii="Trebuchet MS" w:hAnsi="Trebuchet MS"/>
          <w:color w:val="000000"/>
          <w:sz w:val="22"/>
          <w:szCs w:val="22"/>
        </w:rPr>
      </w:pPr>
      <w:bookmarkStart w:id="1096" w:name="_Toc147528959"/>
      <w:r>
        <w:rPr>
          <w:rFonts w:ascii="Trebuchet MS" w:hAnsi="Trebuchet MS"/>
          <w:color w:val="000000"/>
          <w:sz w:val="22"/>
          <w:szCs w:val="22"/>
        </w:rPr>
        <w:t xml:space="preserve"> LUCAS 6</w:t>
      </w:r>
      <w:bookmarkEnd w:id="1096"/>
    </w:p>
    <w:p>
      <w:pPr>
        <w:rPr>
          <w:rFonts w:ascii="Trebuchet MS" w:hAnsi="Trebuchet MS"/>
          <w:color w:val="000000"/>
          <w:sz w:val="20"/>
          <w:szCs w:val="20"/>
        </w:rPr>
      </w:pPr>
      <w:r>
        <w:rPr>
          <w:rFonts w:ascii="Trebuchet MS" w:hAnsi="Trebuchet MS"/>
          <w:color w:val="000000"/>
          <w:sz w:val="20"/>
          <w:szCs w:val="20"/>
        </w:rPr>
        <w:t>1 E sucedeu que, num dia de sábado, passava Jesus pelas searas; e seus discípulos iam colhendo espigas e, debulhando-as com as mãos, as comiam.</w:t>
      </w:r>
    </w:p>
    <w:p>
      <w:pPr>
        <w:rPr>
          <w:rFonts w:ascii="Trebuchet MS" w:hAnsi="Trebuchet MS"/>
          <w:color w:val="000000"/>
          <w:sz w:val="20"/>
          <w:szCs w:val="20"/>
        </w:rPr>
      </w:pPr>
      <w:r>
        <w:rPr>
          <w:rFonts w:ascii="Trebuchet MS" w:hAnsi="Trebuchet MS"/>
          <w:color w:val="000000"/>
          <w:sz w:val="20"/>
          <w:szCs w:val="20"/>
        </w:rPr>
        <w:t>2 Alguns dos fariseus, porém, perguntaram; Por que estais fazendo o que não é lícito fazer nos sábados?</w:t>
      </w:r>
    </w:p>
    <w:p>
      <w:pPr>
        <w:rPr>
          <w:rFonts w:ascii="Trebuchet MS" w:hAnsi="Trebuchet MS"/>
          <w:color w:val="000000"/>
          <w:sz w:val="20"/>
          <w:szCs w:val="20"/>
        </w:rPr>
      </w:pPr>
      <w:r>
        <w:rPr>
          <w:rFonts w:ascii="Trebuchet MS" w:hAnsi="Trebuchet MS"/>
          <w:color w:val="000000"/>
          <w:sz w:val="20"/>
          <w:szCs w:val="20"/>
        </w:rPr>
        <w:t>3 E Jesus, respondendo-lhes, disse: Nem ao menos tendes lido o que fez Davi quando teve fome, ele e seus companheiros?</w:t>
      </w:r>
    </w:p>
    <w:p>
      <w:pPr>
        <w:rPr>
          <w:rFonts w:ascii="Trebuchet MS" w:hAnsi="Trebuchet MS"/>
          <w:color w:val="000000"/>
          <w:sz w:val="20"/>
          <w:szCs w:val="20"/>
        </w:rPr>
      </w:pPr>
      <w:r>
        <w:rPr>
          <w:rFonts w:ascii="Trebuchet MS" w:hAnsi="Trebuchet MS"/>
          <w:color w:val="000000"/>
          <w:sz w:val="20"/>
          <w:szCs w:val="20"/>
        </w:rPr>
        <w:t>4 Como entrou na casa de Deus, tomou os pães da proposição, dos quais não era lícito comer senão só aos sacerdotes, e deles comeu e deu também aos companheiros?</w:t>
      </w:r>
    </w:p>
    <w:p>
      <w:pPr>
        <w:rPr>
          <w:rFonts w:ascii="Trebuchet MS" w:hAnsi="Trebuchet MS"/>
          <w:color w:val="000000"/>
          <w:sz w:val="20"/>
          <w:szCs w:val="20"/>
        </w:rPr>
      </w:pPr>
      <w:r>
        <w:rPr>
          <w:rFonts w:ascii="Trebuchet MS" w:hAnsi="Trebuchet MS"/>
          <w:color w:val="000000"/>
          <w:sz w:val="20"/>
          <w:szCs w:val="20"/>
        </w:rPr>
        <w:t>5 Também lhes disse: O Filho do homem é Senhor do sábado.</w:t>
      </w:r>
    </w:p>
    <w:p>
      <w:pPr>
        <w:rPr>
          <w:rFonts w:ascii="Trebuchet MS" w:hAnsi="Trebuchet MS"/>
          <w:color w:val="000000"/>
          <w:sz w:val="20"/>
          <w:szCs w:val="20"/>
        </w:rPr>
      </w:pPr>
      <w:r>
        <w:rPr>
          <w:rFonts w:ascii="Trebuchet MS" w:hAnsi="Trebuchet MS"/>
          <w:color w:val="000000"/>
          <w:sz w:val="20"/>
          <w:szCs w:val="20"/>
        </w:rPr>
        <w:t>6 Ainda em outro sábado entrou na sinagoga, e pôs-se a ensinar. Estava ali um homem que tinha a mão direita atrofiada.</w:t>
      </w:r>
    </w:p>
    <w:p>
      <w:pPr>
        <w:rPr>
          <w:rFonts w:ascii="Trebuchet MS" w:hAnsi="Trebuchet MS"/>
          <w:color w:val="000000"/>
          <w:sz w:val="20"/>
          <w:szCs w:val="20"/>
        </w:rPr>
      </w:pPr>
      <w:r>
        <w:rPr>
          <w:rFonts w:ascii="Trebuchet MS" w:hAnsi="Trebuchet MS"/>
          <w:color w:val="000000"/>
          <w:sz w:val="20"/>
          <w:szCs w:val="20"/>
        </w:rPr>
        <w:t>7 E os escribas e os fariseus observavam-no, para ver se curaria em dia de sábado, para acharem de que o acusar.</w:t>
      </w:r>
    </w:p>
    <w:p>
      <w:pPr>
        <w:rPr>
          <w:rFonts w:ascii="Trebuchet MS" w:hAnsi="Trebuchet MS"/>
          <w:color w:val="000000"/>
          <w:sz w:val="20"/>
          <w:szCs w:val="20"/>
        </w:rPr>
      </w:pPr>
      <w:r>
        <w:rPr>
          <w:rFonts w:ascii="Trebuchet MS" w:hAnsi="Trebuchet MS"/>
          <w:color w:val="000000"/>
          <w:sz w:val="20"/>
          <w:szCs w:val="20"/>
        </w:rPr>
        <w:t>8 Mas ele, conhecendo-lhes os pensamentos, disse ao homem que tinha a mão atrofiada: Levanta-te, e fica em pé aqui no meio. E ele, levantando-se, ficou em pé.</w:t>
      </w:r>
    </w:p>
    <w:p>
      <w:pPr>
        <w:rPr>
          <w:rFonts w:ascii="Trebuchet MS" w:hAnsi="Trebuchet MS"/>
          <w:color w:val="000000"/>
          <w:sz w:val="20"/>
          <w:szCs w:val="20"/>
        </w:rPr>
      </w:pPr>
      <w:r>
        <w:rPr>
          <w:rFonts w:ascii="Trebuchet MS" w:hAnsi="Trebuchet MS"/>
          <w:color w:val="000000"/>
          <w:sz w:val="20"/>
          <w:szCs w:val="20"/>
        </w:rPr>
        <w:t>9 Disse-lhes, então, Jesus: Eu vos pergunto: É lícito no sábado fazer bem, ou fazer mal? salvar a vida, ou tirá-la?</w:t>
      </w:r>
    </w:p>
    <w:p>
      <w:pPr>
        <w:rPr>
          <w:rFonts w:ascii="Trebuchet MS" w:hAnsi="Trebuchet MS"/>
          <w:color w:val="000000"/>
          <w:sz w:val="20"/>
          <w:szCs w:val="20"/>
        </w:rPr>
      </w:pPr>
      <w:r>
        <w:rPr>
          <w:rFonts w:ascii="Trebuchet MS" w:hAnsi="Trebuchet MS"/>
          <w:color w:val="000000"/>
          <w:sz w:val="20"/>
          <w:szCs w:val="20"/>
        </w:rPr>
        <w:t>10 E olhando para todos em redor, disse ao homem: Estende a tua mão. Ele assim o fez, e a mão lhe foi restabelecida.</w:t>
      </w:r>
    </w:p>
    <w:p>
      <w:pPr>
        <w:rPr>
          <w:rFonts w:ascii="Trebuchet MS" w:hAnsi="Trebuchet MS"/>
          <w:color w:val="000000"/>
          <w:sz w:val="20"/>
          <w:szCs w:val="20"/>
        </w:rPr>
      </w:pPr>
      <w:r>
        <w:rPr>
          <w:rFonts w:ascii="Trebuchet MS" w:hAnsi="Trebuchet MS"/>
          <w:color w:val="000000"/>
          <w:sz w:val="20"/>
          <w:szCs w:val="20"/>
        </w:rPr>
        <w:t>11 Mas eles se encheram de furor; e uns com os outros conferenciam sobre o que fariam a Jesus.</w:t>
      </w:r>
    </w:p>
    <w:p>
      <w:pPr>
        <w:rPr>
          <w:rFonts w:ascii="Trebuchet MS" w:hAnsi="Trebuchet MS"/>
          <w:color w:val="000000"/>
          <w:sz w:val="20"/>
          <w:szCs w:val="20"/>
        </w:rPr>
      </w:pPr>
      <w:r>
        <w:rPr>
          <w:rFonts w:ascii="Trebuchet MS" w:hAnsi="Trebuchet MS"/>
          <w:color w:val="000000"/>
          <w:sz w:val="20"/>
          <w:szCs w:val="20"/>
        </w:rPr>
        <w:t>12 Naqueles dias retirou-se para o monte a fim de orar; e passou a noite toda em oração a Deus.</w:t>
      </w:r>
    </w:p>
    <w:p>
      <w:pPr>
        <w:rPr>
          <w:rFonts w:ascii="Trebuchet MS" w:hAnsi="Trebuchet MS"/>
          <w:color w:val="000000"/>
          <w:sz w:val="20"/>
          <w:szCs w:val="20"/>
        </w:rPr>
      </w:pPr>
      <w:r>
        <w:rPr>
          <w:rFonts w:ascii="Trebuchet MS" w:hAnsi="Trebuchet MS"/>
          <w:color w:val="000000"/>
          <w:sz w:val="20"/>
          <w:szCs w:val="20"/>
        </w:rPr>
        <w:t>13 Depois do amanhecer, chamou seus discípulos, e escolheu doze dentre eles, aos quais deu também o nome de apóstolos:</w:t>
      </w:r>
    </w:p>
    <w:p>
      <w:pPr>
        <w:rPr>
          <w:rFonts w:ascii="Trebuchet MS" w:hAnsi="Trebuchet MS"/>
          <w:color w:val="000000"/>
          <w:sz w:val="20"/>
          <w:szCs w:val="20"/>
        </w:rPr>
      </w:pPr>
      <w:r>
        <w:rPr>
          <w:rFonts w:ascii="Trebuchet MS" w:hAnsi="Trebuchet MS"/>
          <w:color w:val="000000"/>
          <w:sz w:val="20"/>
          <w:szCs w:val="20"/>
        </w:rPr>
        <w:t>14 Simão, ao qual também chamou Pedro, e André, seu irmão; Tiago e João; Filipe e Bartolomeu;</w:t>
      </w:r>
    </w:p>
    <w:p>
      <w:pPr>
        <w:rPr>
          <w:rFonts w:ascii="Trebuchet MS" w:hAnsi="Trebuchet MS"/>
          <w:color w:val="000000"/>
          <w:sz w:val="20"/>
          <w:szCs w:val="20"/>
        </w:rPr>
      </w:pPr>
      <w:r>
        <w:rPr>
          <w:rFonts w:ascii="Trebuchet MS" w:hAnsi="Trebuchet MS"/>
          <w:color w:val="000000"/>
          <w:sz w:val="20"/>
          <w:szCs w:val="20"/>
        </w:rPr>
        <w:t>15 Mateus e Tomé; Tiago, filho de Alfeu, e Simão, chamado Zelote;</w:t>
      </w:r>
    </w:p>
    <w:p>
      <w:pPr>
        <w:rPr>
          <w:rFonts w:ascii="Trebuchet MS" w:hAnsi="Trebuchet MS"/>
          <w:color w:val="000000"/>
          <w:sz w:val="20"/>
          <w:szCs w:val="20"/>
        </w:rPr>
      </w:pPr>
      <w:r>
        <w:rPr>
          <w:rFonts w:ascii="Trebuchet MS" w:hAnsi="Trebuchet MS"/>
          <w:color w:val="000000"/>
          <w:sz w:val="20"/>
          <w:szCs w:val="20"/>
        </w:rPr>
        <w:t>16 Judas, filho de Tiago; e Judas Iscariotes, que veio a ser o traidor.</w:t>
      </w:r>
    </w:p>
    <w:p>
      <w:pPr>
        <w:rPr>
          <w:rFonts w:ascii="Trebuchet MS" w:hAnsi="Trebuchet MS"/>
          <w:color w:val="000000"/>
          <w:sz w:val="20"/>
          <w:szCs w:val="20"/>
        </w:rPr>
      </w:pPr>
      <w:r>
        <w:rPr>
          <w:rFonts w:ascii="Trebuchet MS" w:hAnsi="Trebuchet MS"/>
          <w:color w:val="000000"/>
          <w:sz w:val="20"/>
          <w:szCs w:val="20"/>
        </w:rPr>
        <w:t>17 E Jesus, descendo com eles, parou num lugar plano, onde havia não só grande número de seus discípulos, mas também grande multidão do povo, de toda a Judéia e Jerusalém, e do litoral de Tiro e de Sidom, que tinham vindo para ouvi-lo e serem curados das suas doenças;</w:t>
      </w:r>
    </w:p>
    <w:p>
      <w:pPr>
        <w:rPr>
          <w:rFonts w:ascii="Trebuchet MS" w:hAnsi="Trebuchet MS"/>
          <w:color w:val="000000"/>
          <w:sz w:val="20"/>
          <w:szCs w:val="20"/>
        </w:rPr>
      </w:pPr>
      <w:r>
        <w:rPr>
          <w:rFonts w:ascii="Trebuchet MS" w:hAnsi="Trebuchet MS"/>
          <w:color w:val="000000"/>
          <w:sz w:val="20"/>
          <w:szCs w:val="20"/>
        </w:rPr>
        <w:t>18 e os que eram atormentados por espíritos imundos ficavam curados.</w:t>
      </w:r>
    </w:p>
    <w:p>
      <w:pPr>
        <w:rPr>
          <w:rFonts w:ascii="Trebuchet MS" w:hAnsi="Trebuchet MS"/>
          <w:color w:val="000000"/>
          <w:sz w:val="20"/>
          <w:szCs w:val="20"/>
        </w:rPr>
      </w:pPr>
      <w:r>
        <w:rPr>
          <w:rFonts w:ascii="Trebuchet MS" w:hAnsi="Trebuchet MS"/>
          <w:color w:val="000000"/>
          <w:sz w:val="20"/>
          <w:szCs w:val="20"/>
        </w:rPr>
        <w:t>19 E toda a multidão procurava tocar-lhe; porque saía dele poder que curava a todos.</w:t>
      </w:r>
    </w:p>
    <w:p>
      <w:pPr>
        <w:rPr>
          <w:rFonts w:ascii="Trebuchet MS" w:hAnsi="Trebuchet MS"/>
          <w:color w:val="000000"/>
          <w:sz w:val="20"/>
          <w:szCs w:val="20"/>
        </w:rPr>
      </w:pPr>
      <w:r>
        <w:rPr>
          <w:rFonts w:ascii="Trebuchet MS" w:hAnsi="Trebuchet MS"/>
          <w:color w:val="000000"/>
          <w:sz w:val="20"/>
          <w:szCs w:val="20"/>
        </w:rPr>
        <w:t>20 Então, levantando ele os olhos para os seus discípulos, dizia: Bem-aventurados vós, os pobres, porque vosso é o reino de Deus.</w:t>
      </w:r>
    </w:p>
    <w:p>
      <w:pPr>
        <w:rPr>
          <w:rFonts w:ascii="Trebuchet MS" w:hAnsi="Trebuchet MS"/>
          <w:color w:val="000000"/>
          <w:sz w:val="20"/>
          <w:szCs w:val="20"/>
        </w:rPr>
      </w:pPr>
      <w:r>
        <w:rPr>
          <w:rFonts w:ascii="Trebuchet MS" w:hAnsi="Trebuchet MS"/>
          <w:color w:val="000000"/>
          <w:sz w:val="20"/>
          <w:szCs w:val="20"/>
        </w:rPr>
        <w:t>21 Bem-aventurados vós, que agora tendes fome, porque sereis fartos. Bem-aventurados vós, que agora chorais, porque haveis de rir.</w:t>
      </w:r>
    </w:p>
    <w:p>
      <w:pPr>
        <w:rPr>
          <w:rFonts w:ascii="Trebuchet MS" w:hAnsi="Trebuchet MS"/>
          <w:color w:val="000000"/>
          <w:sz w:val="20"/>
          <w:szCs w:val="20"/>
        </w:rPr>
      </w:pPr>
      <w:r>
        <w:rPr>
          <w:rFonts w:ascii="Trebuchet MS" w:hAnsi="Trebuchet MS"/>
          <w:color w:val="000000"/>
          <w:sz w:val="20"/>
          <w:szCs w:val="20"/>
        </w:rPr>
        <w:t>22 Bem-aventurados sereis quando os homens vos odiarem, e quando vos expulsarem da sua companhia, e vos injuriarem, e rejeitarem o vosso nome como indigno, por causa do Filho do homem.</w:t>
      </w:r>
    </w:p>
    <w:p>
      <w:pPr>
        <w:rPr>
          <w:rFonts w:ascii="Trebuchet MS" w:hAnsi="Trebuchet MS"/>
          <w:color w:val="000000"/>
          <w:sz w:val="20"/>
          <w:szCs w:val="20"/>
        </w:rPr>
      </w:pPr>
      <w:r>
        <w:rPr>
          <w:rFonts w:ascii="Trebuchet MS" w:hAnsi="Trebuchet MS"/>
          <w:color w:val="000000"/>
          <w:sz w:val="20"/>
          <w:szCs w:val="20"/>
        </w:rPr>
        <w:t>23 Regozijai-vos nesse dia e exultai, porque eis que é grande o vosso galardão no céu; pois assim faziam os seus pais aos profetas.</w:t>
      </w:r>
    </w:p>
    <w:p>
      <w:pPr>
        <w:rPr>
          <w:rFonts w:ascii="Trebuchet MS" w:hAnsi="Trebuchet MS"/>
          <w:color w:val="000000"/>
          <w:sz w:val="20"/>
          <w:szCs w:val="20"/>
        </w:rPr>
      </w:pPr>
      <w:r>
        <w:rPr>
          <w:rFonts w:ascii="Trebuchet MS" w:hAnsi="Trebuchet MS"/>
          <w:color w:val="000000"/>
          <w:sz w:val="20"/>
          <w:szCs w:val="20"/>
        </w:rPr>
        <w:t>24 Mas ai de vós que sois ricos! porque já recebestes a vossa consolação.</w:t>
      </w:r>
    </w:p>
    <w:p>
      <w:pPr>
        <w:rPr>
          <w:rFonts w:ascii="Trebuchet MS" w:hAnsi="Trebuchet MS"/>
          <w:color w:val="000000"/>
          <w:sz w:val="20"/>
          <w:szCs w:val="20"/>
        </w:rPr>
      </w:pPr>
      <w:r>
        <w:rPr>
          <w:rFonts w:ascii="Trebuchet MS" w:hAnsi="Trebuchet MS"/>
          <w:color w:val="000000"/>
          <w:sz w:val="20"/>
          <w:szCs w:val="20"/>
        </w:rPr>
        <w:t>25 Ai de vós, os que agora estais fartos! porque tereis fome. Ai de vós, os que agora rides! porque vos lamentareis e chorareis.</w:t>
      </w:r>
    </w:p>
    <w:p>
      <w:pPr>
        <w:rPr>
          <w:rFonts w:ascii="Trebuchet MS" w:hAnsi="Trebuchet MS"/>
          <w:color w:val="000000"/>
          <w:sz w:val="20"/>
          <w:szCs w:val="20"/>
        </w:rPr>
      </w:pPr>
      <w:r>
        <w:rPr>
          <w:rFonts w:ascii="Trebuchet MS" w:hAnsi="Trebuchet MS"/>
          <w:color w:val="000000"/>
          <w:sz w:val="20"/>
          <w:szCs w:val="20"/>
        </w:rPr>
        <w:t>26 Ai de vós, quando todos os homens vos louvarem! porque assim faziam os seus pais aos falsos profetas.</w:t>
      </w:r>
    </w:p>
    <w:p>
      <w:pPr>
        <w:rPr>
          <w:rFonts w:ascii="Trebuchet MS" w:hAnsi="Trebuchet MS"/>
          <w:color w:val="000000"/>
          <w:sz w:val="20"/>
          <w:szCs w:val="20"/>
        </w:rPr>
      </w:pPr>
      <w:r>
        <w:rPr>
          <w:rFonts w:ascii="Trebuchet MS" w:hAnsi="Trebuchet MS"/>
          <w:color w:val="000000"/>
          <w:sz w:val="20"/>
          <w:szCs w:val="20"/>
        </w:rPr>
        <w:t>27 Mas a vós que ouvis, digo: Amai a vossos inimigos, fazei bem aos que vos odeiam,</w:t>
      </w:r>
    </w:p>
    <w:p>
      <w:pPr>
        <w:rPr>
          <w:rFonts w:ascii="Trebuchet MS" w:hAnsi="Trebuchet MS"/>
          <w:color w:val="000000"/>
          <w:sz w:val="20"/>
          <w:szCs w:val="20"/>
        </w:rPr>
      </w:pPr>
      <w:r>
        <w:rPr>
          <w:rFonts w:ascii="Trebuchet MS" w:hAnsi="Trebuchet MS"/>
          <w:color w:val="000000"/>
          <w:sz w:val="20"/>
          <w:szCs w:val="20"/>
        </w:rPr>
        <w:t>28 bendizei aos que vos maldizem, e orai pelos que vos caluniam.</w:t>
      </w:r>
    </w:p>
    <w:p>
      <w:pPr>
        <w:rPr>
          <w:rFonts w:ascii="Trebuchet MS" w:hAnsi="Trebuchet MS"/>
          <w:color w:val="000000"/>
          <w:sz w:val="20"/>
          <w:szCs w:val="20"/>
        </w:rPr>
      </w:pPr>
      <w:r>
        <w:rPr>
          <w:rFonts w:ascii="Trebuchet MS" w:hAnsi="Trebuchet MS"/>
          <w:color w:val="000000"/>
          <w:sz w:val="20"/>
          <w:szCs w:val="20"/>
        </w:rPr>
        <w:t>29 Ao que te ferir numa face, oferece-lhe também a outra; e ao que te houver tirado a capa, não lhe negues também a túnica.</w:t>
      </w:r>
    </w:p>
    <w:p>
      <w:pPr>
        <w:rPr>
          <w:rFonts w:ascii="Trebuchet MS" w:hAnsi="Trebuchet MS"/>
          <w:color w:val="000000"/>
          <w:sz w:val="20"/>
          <w:szCs w:val="20"/>
        </w:rPr>
      </w:pPr>
      <w:r>
        <w:rPr>
          <w:rFonts w:ascii="Trebuchet MS" w:hAnsi="Trebuchet MS"/>
          <w:color w:val="000000"/>
          <w:sz w:val="20"/>
          <w:szCs w:val="20"/>
        </w:rPr>
        <w:t>30 Dá a todo o que te pedir; e ao que tomar o que é teu, não lho reclames.</w:t>
      </w:r>
    </w:p>
    <w:p>
      <w:pPr>
        <w:rPr>
          <w:rFonts w:ascii="Trebuchet MS" w:hAnsi="Trebuchet MS"/>
          <w:color w:val="000000"/>
          <w:sz w:val="20"/>
          <w:szCs w:val="20"/>
        </w:rPr>
      </w:pPr>
      <w:r>
        <w:rPr>
          <w:rFonts w:ascii="Trebuchet MS" w:hAnsi="Trebuchet MS"/>
          <w:color w:val="000000"/>
          <w:sz w:val="20"/>
          <w:szCs w:val="20"/>
        </w:rPr>
        <w:t>31 Assim como quereis que os homens vos façam, do mesmo modo lhes fazei vós também.</w:t>
      </w:r>
    </w:p>
    <w:p>
      <w:pPr>
        <w:rPr>
          <w:rFonts w:ascii="Trebuchet MS" w:hAnsi="Trebuchet MS"/>
          <w:color w:val="000000"/>
          <w:sz w:val="20"/>
          <w:szCs w:val="20"/>
        </w:rPr>
      </w:pPr>
      <w:r>
        <w:rPr>
          <w:rFonts w:ascii="Trebuchet MS" w:hAnsi="Trebuchet MS"/>
          <w:color w:val="000000"/>
          <w:sz w:val="20"/>
          <w:szCs w:val="20"/>
        </w:rPr>
        <w:t>32 Se amardes aos que vos amam, que mérito há nisso? Pois também os pecadores amam aos que os amam.</w:t>
      </w:r>
    </w:p>
    <w:p>
      <w:pPr>
        <w:rPr>
          <w:rFonts w:ascii="Trebuchet MS" w:hAnsi="Trebuchet MS"/>
          <w:color w:val="000000"/>
          <w:sz w:val="20"/>
          <w:szCs w:val="20"/>
        </w:rPr>
      </w:pPr>
      <w:r>
        <w:rPr>
          <w:rFonts w:ascii="Trebuchet MS" w:hAnsi="Trebuchet MS"/>
          <w:color w:val="000000"/>
          <w:sz w:val="20"/>
          <w:szCs w:val="20"/>
        </w:rPr>
        <w:t>33 E se fizerdes bem aos que vos fazem bem, que mérito há nisso? Também os pecadores fazem o mesmo.</w:t>
      </w:r>
    </w:p>
    <w:p>
      <w:pPr>
        <w:rPr>
          <w:rFonts w:ascii="Trebuchet MS" w:hAnsi="Trebuchet MS"/>
          <w:color w:val="000000"/>
          <w:sz w:val="20"/>
          <w:szCs w:val="20"/>
        </w:rPr>
      </w:pPr>
      <w:r>
        <w:rPr>
          <w:rFonts w:ascii="Trebuchet MS" w:hAnsi="Trebuchet MS"/>
          <w:color w:val="000000"/>
          <w:sz w:val="20"/>
          <w:szCs w:val="20"/>
        </w:rPr>
        <w:t>34 E se emprestardes àqueles de quem esperais receber, que mérito há nisso? Também os pecadores emprestam aos pecadores, para receberem outro tanto.</w:t>
      </w:r>
    </w:p>
    <w:p>
      <w:pPr>
        <w:rPr>
          <w:rFonts w:ascii="Trebuchet MS" w:hAnsi="Trebuchet MS"/>
          <w:color w:val="000000"/>
          <w:sz w:val="20"/>
          <w:szCs w:val="20"/>
        </w:rPr>
      </w:pPr>
      <w:r>
        <w:rPr>
          <w:rFonts w:ascii="Trebuchet MS" w:hAnsi="Trebuchet MS"/>
          <w:color w:val="000000"/>
          <w:sz w:val="20"/>
          <w:szCs w:val="20"/>
        </w:rPr>
        <w:t>35 Amai, porém a vossos inimigos, fazei bem e emprestai, nunca desanimado; e grande será a vossa recompensa, e sereis filhos do Altíssimo; porque ele é benigno até para com os integrantes e maus.</w:t>
      </w:r>
    </w:p>
    <w:p>
      <w:pPr>
        <w:rPr>
          <w:rFonts w:ascii="Trebuchet MS" w:hAnsi="Trebuchet MS"/>
          <w:color w:val="000000"/>
          <w:sz w:val="20"/>
          <w:szCs w:val="20"/>
        </w:rPr>
      </w:pPr>
      <w:r>
        <w:rPr>
          <w:rFonts w:ascii="Trebuchet MS" w:hAnsi="Trebuchet MS"/>
          <w:color w:val="000000"/>
          <w:sz w:val="20"/>
          <w:szCs w:val="20"/>
        </w:rPr>
        <w:t>36 Sede misericordiosos, como também vosso Pai é misericordioso.</w:t>
      </w:r>
    </w:p>
    <w:p>
      <w:pPr>
        <w:rPr>
          <w:rFonts w:ascii="Trebuchet MS" w:hAnsi="Trebuchet MS"/>
          <w:color w:val="000000"/>
          <w:sz w:val="20"/>
          <w:szCs w:val="20"/>
        </w:rPr>
      </w:pPr>
      <w:r>
        <w:rPr>
          <w:rFonts w:ascii="Trebuchet MS" w:hAnsi="Trebuchet MS"/>
          <w:color w:val="000000"/>
          <w:sz w:val="20"/>
          <w:szCs w:val="20"/>
        </w:rPr>
        <w:t>37 Não julgueis, e não sereis julgados; não condeneis, e não sereis condenados; perdoai, e sereis perdoados.</w:t>
      </w:r>
    </w:p>
    <w:p>
      <w:pPr>
        <w:rPr>
          <w:rFonts w:ascii="Trebuchet MS" w:hAnsi="Trebuchet MS"/>
          <w:color w:val="000000"/>
          <w:sz w:val="20"/>
          <w:szCs w:val="20"/>
        </w:rPr>
      </w:pPr>
      <w:r>
        <w:rPr>
          <w:rFonts w:ascii="Trebuchet MS" w:hAnsi="Trebuchet MS"/>
          <w:color w:val="000000"/>
          <w:sz w:val="20"/>
          <w:szCs w:val="20"/>
        </w:rPr>
        <w:t>38 Dai, e ser-vos-á dado; boa medida, recalcada, sacudida e transbordando vos deitarão no regaço; porque com a mesma medida com que medis, vos medirão a vós.</w:t>
      </w:r>
    </w:p>
    <w:p>
      <w:pPr>
        <w:rPr>
          <w:rFonts w:ascii="Trebuchet MS" w:hAnsi="Trebuchet MS"/>
          <w:color w:val="000000"/>
          <w:sz w:val="20"/>
          <w:szCs w:val="20"/>
        </w:rPr>
      </w:pPr>
      <w:r>
        <w:rPr>
          <w:rFonts w:ascii="Trebuchet MS" w:hAnsi="Trebuchet MS"/>
          <w:color w:val="000000"/>
          <w:sz w:val="20"/>
          <w:szCs w:val="20"/>
        </w:rPr>
        <w:t>39 E propôs-lhes também uma parábola: Pode porventura um cego guiar outro cego? não cairão ambos no barranco?</w:t>
      </w:r>
    </w:p>
    <w:p>
      <w:pPr>
        <w:rPr>
          <w:rFonts w:ascii="Trebuchet MS" w:hAnsi="Trebuchet MS"/>
          <w:color w:val="000000"/>
          <w:sz w:val="20"/>
          <w:szCs w:val="20"/>
        </w:rPr>
      </w:pPr>
      <w:r>
        <w:rPr>
          <w:rFonts w:ascii="Trebuchet MS" w:hAnsi="Trebuchet MS"/>
          <w:color w:val="000000"/>
          <w:sz w:val="20"/>
          <w:szCs w:val="20"/>
        </w:rPr>
        <w:t>40 Não é o discípulo mais do que o seu mestre; mas todo o que for bem instruído será como o seu mestre.</w:t>
      </w:r>
    </w:p>
    <w:p>
      <w:pPr>
        <w:rPr>
          <w:rFonts w:ascii="Trebuchet MS" w:hAnsi="Trebuchet MS"/>
          <w:color w:val="000000"/>
          <w:sz w:val="20"/>
          <w:szCs w:val="20"/>
        </w:rPr>
      </w:pPr>
      <w:r>
        <w:rPr>
          <w:rFonts w:ascii="Trebuchet MS" w:hAnsi="Trebuchet MS"/>
          <w:color w:val="000000"/>
          <w:sz w:val="20"/>
          <w:szCs w:val="20"/>
        </w:rPr>
        <w:t>41 Por que vês o argueiro no olho de teu irmão, e não reparas na trave que está no teu próprio olho?</w:t>
      </w:r>
    </w:p>
    <w:p>
      <w:pPr>
        <w:rPr>
          <w:rFonts w:ascii="Trebuchet MS" w:hAnsi="Trebuchet MS"/>
          <w:color w:val="000000"/>
          <w:sz w:val="20"/>
          <w:szCs w:val="20"/>
        </w:rPr>
      </w:pPr>
      <w:r>
        <w:rPr>
          <w:rFonts w:ascii="Trebuchet MS" w:hAnsi="Trebuchet MS"/>
          <w:color w:val="000000"/>
          <w:sz w:val="20"/>
          <w:szCs w:val="20"/>
        </w:rPr>
        <w:t>42 Ou como podes dizer a teu irmão: Irmão, deixa-me tirar o argueiro que está no teu olho, não vendo tu mesmo a trave que está no teu? Hipócrita! tira primeiro a trave do teu olho; e então verás bem para tirar o argueiro que está no olho de teu irmão.</w:t>
      </w:r>
    </w:p>
    <w:p>
      <w:pPr>
        <w:rPr>
          <w:rFonts w:ascii="Trebuchet MS" w:hAnsi="Trebuchet MS"/>
          <w:color w:val="000000"/>
          <w:sz w:val="20"/>
          <w:szCs w:val="20"/>
        </w:rPr>
      </w:pPr>
      <w:r>
        <w:rPr>
          <w:rFonts w:ascii="Trebuchet MS" w:hAnsi="Trebuchet MS"/>
          <w:color w:val="000000"/>
          <w:sz w:val="20"/>
          <w:szCs w:val="20"/>
        </w:rPr>
        <w:t>43 Porque não há árvore boa que dê mau fruto nem tampouco árvore má que dê bom fruto.</w:t>
      </w:r>
    </w:p>
    <w:p>
      <w:pPr>
        <w:rPr>
          <w:rFonts w:ascii="Trebuchet MS" w:hAnsi="Trebuchet MS"/>
          <w:color w:val="000000"/>
          <w:sz w:val="20"/>
          <w:szCs w:val="20"/>
        </w:rPr>
      </w:pPr>
      <w:r>
        <w:rPr>
          <w:rFonts w:ascii="Trebuchet MS" w:hAnsi="Trebuchet MS"/>
          <w:color w:val="000000"/>
          <w:sz w:val="20"/>
          <w:szCs w:val="20"/>
        </w:rPr>
        <w:t>44 Porque cada árvore se conhece pelo seu próprio fruto; pois dos espinheiros não se colhem figos, nem dos abrolhos se vindimam uvas.</w:t>
      </w:r>
    </w:p>
    <w:p>
      <w:pPr>
        <w:rPr>
          <w:rFonts w:ascii="Trebuchet MS" w:hAnsi="Trebuchet MS"/>
          <w:color w:val="000000"/>
          <w:sz w:val="20"/>
          <w:szCs w:val="20"/>
        </w:rPr>
      </w:pPr>
      <w:r>
        <w:rPr>
          <w:rFonts w:ascii="Trebuchet MS" w:hAnsi="Trebuchet MS"/>
          <w:color w:val="000000"/>
          <w:sz w:val="20"/>
          <w:szCs w:val="20"/>
        </w:rPr>
        <w:t>45 O homem bom, do bom tesouro do seu coração tira o bem; e o homem mau, do seu mau tesouro tira o mal; pois do que há em abundância no coração, disso fala a boca.</w:t>
      </w:r>
    </w:p>
    <w:p>
      <w:pPr>
        <w:rPr>
          <w:rFonts w:ascii="Trebuchet MS" w:hAnsi="Trebuchet MS"/>
          <w:color w:val="000000"/>
          <w:sz w:val="20"/>
          <w:szCs w:val="20"/>
        </w:rPr>
      </w:pPr>
      <w:r>
        <w:rPr>
          <w:rFonts w:ascii="Trebuchet MS" w:hAnsi="Trebuchet MS"/>
          <w:color w:val="000000"/>
          <w:sz w:val="20"/>
          <w:szCs w:val="20"/>
        </w:rPr>
        <w:t>46 E por que me chamais: Senhor, Senhor, e não fazeis o que eu vos digo?</w:t>
      </w:r>
    </w:p>
    <w:p>
      <w:pPr>
        <w:rPr>
          <w:rFonts w:ascii="Trebuchet MS" w:hAnsi="Trebuchet MS"/>
          <w:color w:val="000000"/>
          <w:sz w:val="20"/>
          <w:szCs w:val="20"/>
        </w:rPr>
      </w:pPr>
      <w:r>
        <w:rPr>
          <w:rFonts w:ascii="Trebuchet MS" w:hAnsi="Trebuchet MS"/>
          <w:color w:val="000000"/>
          <w:sz w:val="20"/>
          <w:szCs w:val="20"/>
        </w:rPr>
        <w:t>47 Todo aquele que vem a mim, e ouve as minhas palavras, e as pratica, eu vos mostrarei a quem é semelhante:</w:t>
      </w:r>
    </w:p>
    <w:p>
      <w:pPr>
        <w:rPr>
          <w:rFonts w:ascii="Trebuchet MS" w:hAnsi="Trebuchet MS"/>
          <w:color w:val="000000"/>
          <w:sz w:val="20"/>
          <w:szCs w:val="20"/>
        </w:rPr>
      </w:pPr>
      <w:r>
        <w:rPr>
          <w:rFonts w:ascii="Trebuchet MS" w:hAnsi="Trebuchet MS"/>
          <w:color w:val="000000"/>
          <w:sz w:val="20"/>
          <w:szCs w:val="20"/>
        </w:rPr>
        <w:t>48 É semelhante ao homem que, edificando uma casa, cavou, abriu profunda vala, e pôs os alicerces sobre a rocha; e vindo a enchente, bateu com ímpeto a torrente naquela casa, e não a pôde abalar, porque tinha sido bem edificada.</w:t>
      </w:r>
    </w:p>
    <w:p>
      <w:pPr>
        <w:rPr>
          <w:rFonts w:ascii="Trebuchet MS" w:hAnsi="Trebuchet MS"/>
          <w:color w:val="000000"/>
          <w:sz w:val="20"/>
          <w:szCs w:val="20"/>
        </w:rPr>
      </w:pPr>
      <w:r>
        <w:rPr>
          <w:rFonts w:ascii="Trebuchet MS" w:hAnsi="Trebuchet MS"/>
          <w:color w:val="000000"/>
          <w:sz w:val="20"/>
          <w:szCs w:val="20"/>
        </w:rPr>
        <w:t>49 Mas o que ouve e não pratica é semelhante a um homem que edificou uma casa sobre terra, sem alicerces, na qual bateu com ímpeto a torrente, e logo caiu; e foi grande a ruína daquela casa.</w:t>
      </w:r>
    </w:p>
    <w:p>
      <w:pPr>
        <w:pStyle w:val="P13"/>
        <w:rPr>
          <w:rFonts w:ascii="Trebuchet MS" w:hAnsi="Trebuchet MS"/>
          <w:color w:val="000000"/>
          <w:sz w:val="22"/>
          <w:szCs w:val="22"/>
        </w:rPr>
      </w:pPr>
      <w:bookmarkStart w:id="1097" w:name="_Toc147528960"/>
      <w:r>
        <w:rPr>
          <w:rFonts w:ascii="Trebuchet MS" w:hAnsi="Trebuchet MS"/>
          <w:color w:val="000000"/>
          <w:sz w:val="22"/>
          <w:szCs w:val="22"/>
        </w:rPr>
        <w:t xml:space="preserve"> LUCAS 7</w:t>
      </w:r>
      <w:bookmarkEnd w:id="1097"/>
    </w:p>
    <w:p>
      <w:pPr>
        <w:rPr>
          <w:rFonts w:ascii="Trebuchet MS" w:hAnsi="Trebuchet MS"/>
          <w:color w:val="000000"/>
          <w:sz w:val="20"/>
          <w:szCs w:val="20"/>
        </w:rPr>
      </w:pPr>
      <w:r>
        <w:rPr>
          <w:rFonts w:ascii="Trebuchet MS" w:hAnsi="Trebuchet MS"/>
          <w:color w:val="000000"/>
          <w:sz w:val="20"/>
          <w:szCs w:val="20"/>
        </w:rPr>
        <w:t>1 Quando acabou de proferir todas estas palavras aos ouvidos do povo, entrou em Cafarnaum.</w:t>
      </w:r>
    </w:p>
    <w:p>
      <w:pPr>
        <w:rPr>
          <w:rFonts w:ascii="Trebuchet MS" w:hAnsi="Trebuchet MS"/>
          <w:color w:val="000000"/>
          <w:sz w:val="20"/>
          <w:szCs w:val="20"/>
        </w:rPr>
      </w:pPr>
      <w:r>
        <w:rPr>
          <w:rFonts w:ascii="Trebuchet MS" w:hAnsi="Trebuchet MS"/>
          <w:color w:val="000000"/>
          <w:sz w:val="20"/>
          <w:szCs w:val="20"/>
        </w:rPr>
        <w:t>2 E um servo de certo centurião, de quem era muito estimado, estava doente, quase à morte.</w:t>
      </w:r>
    </w:p>
    <w:p>
      <w:pPr>
        <w:rPr>
          <w:rFonts w:ascii="Trebuchet MS" w:hAnsi="Trebuchet MS"/>
          <w:color w:val="000000"/>
          <w:sz w:val="20"/>
          <w:szCs w:val="20"/>
        </w:rPr>
      </w:pPr>
      <w:r>
        <w:rPr>
          <w:rFonts w:ascii="Trebuchet MS" w:hAnsi="Trebuchet MS"/>
          <w:color w:val="000000"/>
          <w:sz w:val="20"/>
          <w:szCs w:val="20"/>
        </w:rPr>
        <w:t>3 O centurião, pois, ouvindo falar de Jesus, enviou-lhes uns anciãos dos judeus, a pedir-lhe que viesse curar o seu servo.</w:t>
      </w:r>
    </w:p>
    <w:p>
      <w:pPr>
        <w:rPr>
          <w:rFonts w:ascii="Trebuchet MS" w:hAnsi="Trebuchet MS"/>
          <w:color w:val="000000"/>
          <w:sz w:val="20"/>
          <w:szCs w:val="20"/>
        </w:rPr>
      </w:pPr>
      <w:r>
        <w:rPr>
          <w:rFonts w:ascii="Trebuchet MS" w:hAnsi="Trebuchet MS"/>
          <w:color w:val="000000"/>
          <w:sz w:val="20"/>
          <w:szCs w:val="20"/>
        </w:rPr>
        <w:t>4 E chegando eles junto de Jesus, rogavam-lhe com instância, dizendo: É digno de que lhe concedas isto;</w:t>
      </w:r>
    </w:p>
    <w:p>
      <w:pPr>
        <w:rPr>
          <w:rFonts w:ascii="Trebuchet MS" w:hAnsi="Trebuchet MS"/>
          <w:color w:val="000000"/>
          <w:sz w:val="20"/>
          <w:szCs w:val="20"/>
        </w:rPr>
      </w:pPr>
      <w:r>
        <w:rPr>
          <w:rFonts w:ascii="Trebuchet MS" w:hAnsi="Trebuchet MS"/>
          <w:color w:val="000000"/>
          <w:sz w:val="20"/>
          <w:szCs w:val="20"/>
        </w:rPr>
        <w:t>5 porque ama à nossa nação, e ele mesmo nos edificou a sinagoga.</w:t>
      </w:r>
    </w:p>
    <w:p>
      <w:pPr>
        <w:rPr>
          <w:rFonts w:ascii="Trebuchet MS" w:hAnsi="Trebuchet MS"/>
          <w:color w:val="000000"/>
          <w:sz w:val="20"/>
          <w:szCs w:val="20"/>
        </w:rPr>
      </w:pPr>
      <w:r>
        <w:rPr>
          <w:rFonts w:ascii="Trebuchet MS" w:hAnsi="Trebuchet MS"/>
          <w:color w:val="000000"/>
          <w:sz w:val="20"/>
          <w:szCs w:val="20"/>
        </w:rPr>
        <w:t>6 Ia, pois, Jesus com eles; mas, quando já estava perto da casa, enviou o centurião uns amigos a dizer-lhe: Senhor, não te incomodes; porque não sou digno de que entres debaixo do meu telhado;</w:t>
      </w:r>
    </w:p>
    <w:p>
      <w:pPr>
        <w:rPr>
          <w:rFonts w:ascii="Trebuchet MS" w:hAnsi="Trebuchet MS"/>
          <w:color w:val="000000"/>
          <w:sz w:val="20"/>
          <w:szCs w:val="20"/>
        </w:rPr>
      </w:pPr>
      <w:r>
        <w:rPr>
          <w:rFonts w:ascii="Trebuchet MS" w:hAnsi="Trebuchet MS"/>
          <w:color w:val="000000"/>
          <w:sz w:val="20"/>
          <w:szCs w:val="20"/>
        </w:rPr>
        <w:t>7 por isso nem ainda me julguei digno de ir à tua presença; dize, porém, uma palavra, e seja o meu servo curado.</w:t>
      </w:r>
    </w:p>
    <w:p>
      <w:pPr>
        <w:rPr>
          <w:rFonts w:ascii="Trebuchet MS" w:hAnsi="Trebuchet MS"/>
          <w:color w:val="000000"/>
          <w:sz w:val="20"/>
          <w:szCs w:val="20"/>
        </w:rPr>
      </w:pPr>
      <w:r>
        <w:rPr>
          <w:rFonts w:ascii="Trebuchet MS" w:hAnsi="Trebuchet MS"/>
          <w:color w:val="000000"/>
          <w:sz w:val="20"/>
          <w:szCs w:val="20"/>
        </w:rPr>
        <w:t>8 Pois também eu sou homem sujeito à autoridade, e tenho soldados às minhas ordens; e digo a este: Vai, e ele vai; e a outro: Vem, e ele vem; e ao meu servo: Faze isto, e ele o faz.</w:t>
      </w:r>
    </w:p>
    <w:p>
      <w:pPr>
        <w:rPr>
          <w:rFonts w:ascii="Trebuchet MS" w:hAnsi="Trebuchet MS"/>
          <w:color w:val="000000"/>
          <w:sz w:val="20"/>
          <w:szCs w:val="20"/>
        </w:rPr>
      </w:pPr>
      <w:r>
        <w:rPr>
          <w:rFonts w:ascii="Trebuchet MS" w:hAnsi="Trebuchet MS"/>
          <w:color w:val="000000"/>
          <w:sz w:val="20"/>
          <w:szCs w:val="20"/>
        </w:rPr>
        <w:t>9 Jesus, ouvindo isso, admirou-se dele e, voltando-se para a multidão que o seguia, disse: Eu vos afirmo que nem mesmo em Israel encontrei tamanha fé.</w:t>
      </w:r>
    </w:p>
    <w:p>
      <w:pPr>
        <w:rPr>
          <w:rFonts w:ascii="Trebuchet MS" w:hAnsi="Trebuchet MS"/>
          <w:color w:val="000000"/>
          <w:sz w:val="20"/>
          <w:szCs w:val="20"/>
        </w:rPr>
      </w:pPr>
      <w:r>
        <w:rPr>
          <w:rFonts w:ascii="Trebuchet MS" w:hAnsi="Trebuchet MS"/>
          <w:color w:val="000000"/>
          <w:sz w:val="20"/>
          <w:szCs w:val="20"/>
        </w:rPr>
        <w:t>10 E voltando para casa os que haviam sido enviados, encontraram o servo com saúde.</w:t>
      </w:r>
    </w:p>
    <w:p>
      <w:pPr>
        <w:rPr>
          <w:rFonts w:ascii="Trebuchet MS" w:hAnsi="Trebuchet MS"/>
          <w:color w:val="000000"/>
          <w:sz w:val="20"/>
          <w:szCs w:val="20"/>
        </w:rPr>
      </w:pPr>
      <w:r>
        <w:rPr>
          <w:rFonts w:ascii="Trebuchet MS" w:hAnsi="Trebuchet MS"/>
          <w:color w:val="000000"/>
          <w:sz w:val="20"/>
          <w:szCs w:val="20"/>
        </w:rPr>
        <w:t>11 Pouco depois seguiu ele viagem para uma cidade chamada Naim; e iam com ele seus discípulos e uma grande multidão.</w:t>
      </w:r>
    </w:p>
    <w:p>
      <w:pPr>
        <w:rPr>
          <w:rFonts w:ascii="Trebuchet MS" w:hAnsi="Trebuchet MS"/>
          <w:color w:val="000000"/>
          <w:sz w:val="20"/>
          <w:szCs w:val="20"/>
        </w:rPr>
      </w:pPr>
      <w:r>
        <w:rPr>
          <w:rFonts w:ascii="Trebuchet MS" w:hAnsi="Trebuchet MS"/>
          <w:color w:val="000000"/>
          <w:sz w:val="20"/>
          <w:szCs w:val="20"/>
        </w:rPr>
        <w:t>12 Quando chegou perto da porta da cidade, eis que levavam para fora um defunto, filho único de sua mãe, que era viúva; e com ela ia uma grande multidão da cidade.</w:t>
      </w:r>
    </w:p>
    <w:p>
      <w:pPr>
        <w:rPr>
          <w:rFonts w:ascii="Trebuchet MS" w:hAnsi="Trebuchet MS"/>
          <w:color w:val="000000"/>
          <w:sz w:val="20"/>
          <w:szCs w:val="20"/>
        </w:rPr>
      </w:pPr>
      <w:r>
        <w:rPr>
          <w:rFonts w:ascii="Trebuchet MS" w:hAnsi="Trebuchet MS"/>
          <w:color w:val="000000"/>
          <w:sz w:val="20"/>
          <w:szCs w:val="20"/>
        </w:rPr>
        <w:t>13 Logo que o Senhor a viu, encheu-se de compaixão por ela, e disse-lhe: Não chores.</w:t>
      </w:r>
    </w:p>
    <w:p>
      <w:pPr>
        <w:rPr>
          <w:rFonts w:ascii="Trebuchet MS" w:hAnsi="Trebuchet MS"/>
          <w:color w:val="000000"/>
          <w:sz w:val="20"/>
          <w:szCs w:val="20"/>
        </w:rPr>
      </w:pPr>
      <w:r>
        <w:rPr>
          <w:rFonts w:ascii="Trebuchet MS" w:hAnsi="Trebuchet MS"/>
          <w:color w:val="000000"/>
          <w:sz w:val="20"/>
          <w:szCs w:val="20"/>
        </w:rPr>
        <w:t>14 Então, chegando-se, tocou no esquife e, quando pararam os que o levavam, disse: Moço, a ti te digo: Levanta-te.</w:t>
      </w:r>
    </w:p>
    <w:p>
      <w:pPr>
        <w:rPr>
          <w:rFonts w:ascii="Trebuchet MS" w:hAnsi="Trebuchet MS"/>
          <w:color w:val="000000"/>
          <w:sz w:val="20"/>
          <w:szCs w:val="20"/>
        </w:rPr>
      </w:pPr>
      <w:r>
        <w:rPr>
          <w:rFonts w:ascii="Trebuchet MS" w:hAnsi="Trebuchet MS"/>
          <w:color w:val="000000"/>
          <w:sz w:val="20"/>
          <w:szCs w:val="20"/>
        </w:rPr>
        <w:t>15 O que estivera morto sentou-se e começou a falar. Então Jesus o entregou à sua mãe.</w:t>
      </w:r>
    </w:p>
    <w:p>
      <w:pPr>
        <w:rPr>
          <w:rFonts w:ascii="Trebuchet MS" w:hAnsi="Trebuchet MS"/>
          <w:color w:val="000000"/>
          <w:sz w:val="20"/>
          <w:szCs w:val="20"/>
        </w:rPr>
      </w:pPr>
      <w:r>
        <w:rPr>
          <w:rFonts w:ascii="Trebuchet MS" w:hAnsi="Trebuchet MS"/>
          <w:color w:val="000000"/>
          <w:sz w:val="20"/>
          <w:szCs w:val="20"/>
        </w:rPr>
        <w:t>16 O medo se apoderou de todos, e glorificavam a Deus, dizendo: Um grande profeta se levantou entre nós; e: Deus visitou o seu povo.</w:t>
      </w:r>
    </w:p>
    <w:p>
      <w:pPr>
        <w:rPr>
          <w:rFonts w:ascii="Trebuchet MS" w:hAnsi="Trebuchet MS"/>
          <w:color w:val="000000"/>
          <w:sz w:val="20"/>
          <w:szCs w:val="20"/>
        </w:rPr>
      </w:pPr>
      <w:r>
        <w:rPr>
          <w:rFonts w:ascii="Trebuchet MS" w:hAnsi="Trebuchet MS"/>
          <w:color w:val="000000"/>
          <w:sz w:val="20"/>
          <w:szCs w:val="20"/>
        </w:rPr>
        <w:t>17 E correu a notícia disto por toda a Judéia e por toda a região circunvizinha.</w:t>
      </w:r>
    </w:p>
    <w:p>
      <w:pPr>
        <w:rPr>
          <w:rFonts w:ascii="Trebuchet MS" w:hAnsi="Trebuchet MS"/>
          <w:color w:val="000000"/>
          <w:sz w:val="20"/>
          <w:szCs w:val="20"/>
        </w:rPr>
      </w:pPr>
      <w:r>
        <w:rPr>
          <w:rFonts w:ascii="Trebuchet MS" w:hAnsi="Trebuchet MS"/>
          <w:color w:val="000000"/>
          <w:sz w:val="20"/>
          <w:szCs w:val="20"/>
        </w:rPr>
        <w:t>18 Ora, os discípulos de João anunciaram-lhe todas estas coisas.</w:t>
      </w:r>
    </w:p>
    <w:p>
      <w:pPr>
        <w:rPr>
          <w:rFonts w:ascii="Trebuchet MS" w:hAnsi="Trebuchet MS"/>
          <w:color w:val="000000"/>
          <w:sz w:val="20"/>
          <w:szCs w:val="20"/>
        </w:rPr>
      </w:pPr>
      <w:r>
        <w:rPr>
          <w:rFonts w:ascii="Trebuchet MS" w:hAnsi="Trebuchet MS"/>
          <w:color w:val="000000"/>
          <w:sz w:val="20"/>
          <w:szCs w:val="20"/>
        </w:rPr>
        <w:t>19 E João, chamando a dois deles, enviou-os ao Senhor para perguntar-lhe: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20 Quando aqueles homens chegaram junto dele, disseram: João, o Batista, enviou-nos a perguntar-te: És tu aquele que havia de vir, ou havemos de esperar outro?</w:t>
      </w:r>
    </w:p>
    <w:p>
      <w:pPr>
        <w:rPr>
          <w:rFonts w:ascii="Trebuchet MS" w:hAnsi="Trebuchet MS"/>
          <w:color w:val="000000"/>
          <w:sz w:val="20"/>
          <w:szCs w:val="20"/>
        </w:rPr>
      </w:pPr>
      <w:r>
        <w:rPr>
          <w:rFonts w:ascii="Trebuchet MS" w:hAnsi="Trebuchet MS"/>
          <w:color w:val="000000"/>
          <w:sz w:val="20"/>
          <w:szCs w:val="20"/>
        </w:rPr>
        <w:t>21 Naquela mesma hora, curou a muitos de doenças, de moléstias e de espíritos malignos; e deu vista a muitos cegos.</w:t>
      </w:r>
    </w:p>
    <w:p>
      <w:pPr>
        <w:rPr>
          <w:rFonts w:ascii="Trebuchet MS" w:hAnsi="Trebuchet MS"/>
          <w:color w:val="000000"/>
          <w:sz w:val="20"/>
          <w:szCs w:val="20"/>
        </w:rPr>
      </w:pPr>
      <w:r>
        <w:rPr>
          <w:rFonts w:ascii="Trebuchet MS" w:hAnsi="Trebuchet MS"/>
          <w:color w:val="000000"/>
          <w:sz w:val="20"/>
          <w:szCs w:val="20"/>
        </w:rPr>
        <w:t>22 Então lhes respondeu: Ide, e contai a João o que tens visto e ouvido: os cegos vêem, os coxos andam, os leprosos são purificados, e os surdos ouvem; os mortos são ressuscitados, e aos pobres é anunciado o evangelho.</w:t>
      </w:r>
    </w:p>
    <w:p>
      <w:pPr>
        <w:rPr>
          <w:rFonts w:ascii="Trebuchet MS" w:hAnsi="Trebuchet MS"/>
          <w:color w:val="000000"/>
          <w:sz w:val="20"/>
          <w:szCs w:val="20"/>
        </w:rPr>
      </w:pPr>
      <w:r>
        <w:rPr>
          <w:rFonts w:ascii="Trebuchet MS" w:hAnsi="Trebuchet MS"/>
          <w:color w:val="000000"/>
          <w:sz w:val="20"/>
          <w:szCs w:val="20"/>
        </w:rPr>
        <w:t>23 E bem-aventurado aquele que não se escandalizar de mim.</w:t>
      </w:r>
    </w:p>
    <w:p>
      <w:pPr>
        <w:rPr>
          <w:rFonts w:ascii="Trebuchet MS" w:hAnsi="Trebuchet MS"/>
          <w:color w:val="000000"/>
          <w:sz w:val="20"/>
          <w:szCs w:val="20"/>
        </w:rPr>
      </w:pPr>
      <w:r>
        <w:rPr>
          <w:rFonts w:ascii="Trebuchet MS" w:hAnsi="Trebuchet MS"/>
          <w:color w:val="000000"/>
          <w:sz w:val="20"/>
          <w:szCs w:val="20"/>
        </w:rPr>
        <w:t>24 E, tendo-se retirado os mensageiros de João, Jesus começou a dizer às multidões a respeito de João: Que saístes a ver no deserto? um caniço agitado pelo vento?</w:t>
      </w:r>
    </w:p>
    <w:p>
      <w:pPr>
        <w:rPr>
          <w:rFonts w:ascii="Trebuchet MS" w:hAnsi="Trebuchet MS"/>
          <w:color w:val="000000"/>
          <w:sz w:val="20"/>
          <w:szCs w:val="20"/>
        </w:rPr>
      </w:pPr>
      <w:r>
        <w:rPr>
          <w:rFonts w:ascii="Trebuchet MS" w:hAnsi="Trebuchet MS"/>
          <w:color w:val="000000"/>
          <w:sz w:val="20"/>
          <w:szCs w:val="20"/>
        </w:rPr>
        <w:t>25 Mas que saístes a ver? um homem trajado de vestes luxuosas? Eis que aqueles que trajam roupas preciosas, e vivem em delícias, estão nos paços reais.</w:t>
      </w:r>
    </w:p>
    <w:p>
      <w:pPr>
        <w:rPr>
          <w:rFonts w:ascii="Trebuchet MS" w:hAnsi="Trebuchet MS"/>
          <w:color w:val="000000"/>
          <w:sz w:val="20"/>
          <w:szCs w:val="20"/>
        </w:rPr>
      </w:pPr>
      <w:r>
        <w:rPr>
          <w:rFonts w:ascii="Trebuchet MS" w:hAnsi="Trebuchet MS"/>
          <w:color w:val="000000"/>
          <w:sz w:val="20"/>
          <w:szCs w:val="20"/>
        </w:rPr>
        <w:t>26 Mas que saístes a ver? um profeta? Sim, vos digo, e muito mais do que profeta.</w:t>
      </w:r>
    </w:p>
    <w:p>
      <w:pPr>
        <w:rPr>
          <w:rFonts w:ascii="Trebuchet MS" w:hAnsi="Trebuchet MS"/>
          <w:color w:val="000000"/>
          <w:sz w:val="20"/>
          <w:szCs w:val="20"/>
        </w:rPr>
      </w:pPr>
      <w:r>
        <w:rPr>
          <w:rFonts w:ascii="Trebuchet MS" w:hAnsi="Trebuchet MS"/>
          <w:color w:val="000000"/>
          <w:sz w:val="20"/>
          <w:szCs w:val="20"/>
        </w:rPr>
        <w:t>27 Este é aquele de quem está escrito: Eis aí envio ante a tua face o meu mensageiro, que há de preparar adiante de ti o teu caminho.</w:t>
      </w:r>
    </w:p>
    <w:p>
      <w:pPr>
        <w:rPr>
          <w:rFonts w:ascii="Trebuchet MS" w:hAnsi="Trebuchet MS"/>
          <w:color w:val="000000"/>
          <w:sz w:val="20"/>
          <w:szCs w:val="20"/>
        </w:rPr>
      </w:pPr>
      <w:r>
        <w:rPr>
          <w:rFonts w:ascii="Trebuchet MS" w:hAnsi="Trebuchet MS"/>
          <w:color w:val="000000"/>
          <w:sz w:val="20"/>
          <w:szCs w:val="20"/>
        </w:rPr>
        <w:t>28 Pois eu vos digo que, entre os nascidos de mulher, não há nenhum maior do que João; mas aquele que é o menor no reino de Deus é maior do que ele.</w:t>
      </w:r>
    </w:p>
    <w:p>
      <w:pPr>
        <w:rPr>
          <w:rFonts w:ascii="Trebuchet MS" w:hAnsi="Trebuchet MS"/>
          <w:color w:val="000000"/>
          <w:sz w:val="20"/>
          <w:szCs w:val="20"/>
        </w:rPr>
      </w:pPr>
      <w:r>
        <w:rPr>
          <w:rFonts w:ascii="Trebuchet MS" w:hAnsi="Trebuchet MS"/>
          <w:color w:val="000000"/>
          <w:sz w:val="20"/>
          <w:szCs w:val="20"/>
        </w:rPr>
        <w:t>29 E todo o povo que o ouviu, e até os publicanos, reconheceram a justiça de Deus, recebendo o batismo de João.</w:t>
      </w:r>
    </w:p>
    <w:p>
      <w:pPr>
        <w:rPr>
          <w:rFonts w:ascii="Trebuchet MS" w:hAnsi="Trebuchet MS"/>
          <w:color w:val="000000"/>
          <w:sz w:val="20"/>
          <w:szCs w:val="20"/>
        </w:rPr>
      </w:pPr>
      <w:r>
        <w:rPr>
          <w:rFonts w:ascii="Trebuchet MS" w:hAnsi="Trebuchet MS"/>
          <w:color w:val="000000"/>
          <w:sz w:val="20"/>
          <w:szCs w:val="20"/>
        </w:rPr>
        <w:t>30 Mas os fariseus e os doutores da lei rejeitaram o conselho de Deus quando a si mesmos, não sendo batizados por ele.</w:t>
      </w:r>
    </w:p>
    <w:p>
      <w:pPr>
        <w:rPr>
          <w:rFonts w:ascii="Trebuchet MS" w:hAnsi="Trebuchet MS"/>
          <w:color w:val="000000"/>
          <w:sz w:val="20"/>
          <w:szCs w:val="20"/>
        </w:rPr>
      </w:pPr>
      <w:r>
        <w:rPr>
          <w:rFonts w:ascii="Trebuchet MS" w:hAnsi="Trebuchet MS"/>
          <w:color w:val="000000"/>
          <w:sz w:val="20"/>
          <w:szCs w:val="20"/>
        </w:rPr>
        <w:t>31 A que, pois, compararei os homens desta geração, e a que são semelhantes?</w:t>
      </w:r>
    </w:p>
    <w:p>
      <w:pPr>
        <w:rPr>
          <w:rFonts w:ascii="Trebuchet MS" w:hAnsi="Trebuchet MS"/>
          <w:color w:val="000000"/>
          <w:sz w:val="20"/>
          <w:szCs w:val="20"/>
        </w:rPr>
      </w:pPr>
      <w:r>
        <w:rPr>
          <w:rFonts w:ascii="Trebuchet MS" w:hAnsi="Trebuchet MS"/>
          <w:color w:val="000000"/>
          <w:sz w:val="20"/>
          <w:szCs w:val="20"/>
        </w:rPr>
        <w:t>32 São semelhantes aos meninos que, sentados nas praças, gritam uns para os outros: Tocamo-vos flauta, e não dançastes; cantamos lamentações, e não chorastes.</w:t>
      </w:r>
    </w:p>
    <w:p>
      <w:pPr>
        <w:rPr>
          <w:rFonts w:ascii="Trebuchet MS" w:hAnsi="Trebuchet MS"/>
          <w:color w:val="000000"/>
          <w:sz w:val="20"/>
          <w:szCs w:val="20"/>
        </w:rPr>
      </w:pPr>
      <w:r>
        <w:rPr>
          <w:rFonts w:ascii="Trebuchet MS" w:hAnsi="Trebuchet MS"/>
          <w:color w:val="000000"/>
          <w:sz w:val="20"/>
          <w:szCs w:val="20"/>
        </w:rPr>
        <w:t>33 Porquanto veio João, o Batista, não comendo pão nem bebendo vinho, e dizeis: Tem demônio;</w:t>
      </w:r>
    </w:p>
    <w:p>
      <w:pPr>
        <w:rPr>
          <w:rFonts w:ascii="Trebuchet MS" w:hAnsi="Trebuchet MS"/>
          <w:color w:val="000000"/>
          <w:sz w:val="20"/>
          <w:szCs w:val="20"/>
        </w:rPr>
      </w:pPr>
      <w:r>
        <w:rPr>
          <w:rFonts w:ascii="Trebuchet MS" w:hAnsi="Trebuchet MS"/>
          <w:color w:val="000000"/>
          <w:sz w:val="20"/>
          <w:szCs w:val="20"/>
        </w:rPr>
        <w:t>34 veio o Filho do homem, comendo e bebendo, e dizeis: Eis aí um comilão e bebedor de vinho, amigo de publicanos e pecadores.</w:t>
      </w:r>
    </w:p>
    <w:p>
      <w:pPr>
        <w:rPr>
          <w:rFonts w:ascii="Trebuchet MS" w:hAnsi="Trebuchet MS"/>
          <w:color w:val="000000"/>
          <w:sz w:val="20"/>
          <w:szCs w:val="20"/>
        </w:rPr>
      </w:pPr>
      <w:r>
        <w:rPr>
          <w:rFonts w:ascii="Trebuchet MS" w:hAnsi="Trebuchet MS"/>
          <w:color w:val="000000"/>
          <w:sz w:val="20"/>
          <w:szCs w:val="20"/>
        </w:rPr>
        <w:t>35 Mas a sabedoria é justificada por todos os seus filhos.</w:t>
      </w:r>
    </w:p>
    <w:p>
      <w:pPr>
        <w:rPr>
          <w:rFonts w:ascii="Trebuchet MS" w:hAnsi="Trebuchet MS"/>
          <w:color w:val="000000"/>
          <w:sz w:val="20"/>
          <w:szCs w:val="20"/>
        </w:rPr>
      </w:pPr>
      <w:r>
        <w:rPr>
          <w:rFonts w:ascii="Trebuchet MS" w:hAnsi="Trebuchet MS"/>
          <w:color w:val="000000"/>
          <w:sz w:val="20"/>
          <w:szCs w:val="20"/>
        </w:rPr>
        <w:t>36 Um dos fariseus convidou-o para comer com ele; e entrando em casa do fariseu, reclinou-se à mesa.</w:t>
      </w:r>
    </w:p>
    <w:p>
      <w:pPr>
        <w:rPr>
          <w:rFonts w:ascii="Trebuchet MS" w:hAnsi="Trebuchet MS"/>
          <w:color w:val="000000"/>
          <w:sz w:val="20"/>
          <w:szCs w:val="20"/>
        </w:rPr>
      </w:pPr>
      <w:r>
        <w:rPr>
          <w:rFonts w:ascii="Trebuchet MS" w:hAnsi="Trebuchet MS"/>
          <w:color w:val="000000"/>
          <w:sz w:val="20"/>
          <w:szCs w:val="20"/>
        </w:rPr>
        <w:t>37 E eis que uma mulher pecadora que havia na cidade, quando soube que ele estava à mesa em casa do fariseu, trouxe um vaso de alabastro com bálsamo;</w:t>
      </w:r>
    </w:p>
    <w:p>
      <w:pPr>
        <w:rPr>
          <w:rFonts w:ascii="Trebuchet MS" w:hAnsi="Trebuchet MS"/>
          <w:color w:val="000000"/>
          <w:sz w:val="20"/>
          <w:szCs w:val="20"/>
        </w:rPr>
      </w:pPr>
      <w:r>
        <w:rPr>
          <w:rFonts w:ascii="Trebuchet MS" w:hAnsi="Trebuchet MS"/>
          <w:color w:val="000000"/>
          <w:sz w:val="20"/>
          <w:szCs w:val="20"/>
        </w:rPr>
        <w:t>38 e estando por detrás, aos seus pés, chorando, começou a regar-lhe os pés com lágrimas e os enxugava com os cabelos da sua cabeça; e beijava-lhe os pés e ungia-os com o bálsamo.</w:t>
      </w:r>
    </w:p>
    <w:p>
      <w:pPr>
        <w:rPr>
          <w:rFonts w:ascii="Trebuchet MS" w:hAnsi="Trebuchet MS"/>
          <w:color w:val="000000"/>
          <w:sz w:val="20"/>
          <w:szCs w:val="20"/>
        </w:rPr>
      </w:pPr>
      <w:r>
        <w:rPr>
          <w:rFonts w:ascii="Trebuchet MS" w:hAnsi="Trebuchet MS"/>
          <w:color w:val="000000"/>
          <w:sz w:val="20"/>
          <w:szCs w:val="20"/>
        </w:rPr>
        <w:t>39 Mas, ao ver isso, o fariseu que o convidara falava consigo, dizendo: Se este homem fosse profeta, saberia quem e de que qualidade é essa mulher que o toca, pois é uma pecadora.</w:t>
      </w:r>
    </w:p>
    <w:p>
      <w:pPr>
        <w:rPr>
          <w:rFonts w:ascii="Trebuchet MS" w:hAnsi="Trebuchet MS"/>
          <w:color w:val="000000"/>
          <w:sz w:val="20"/>
          <w:szCs w:val="20"/>
        </w:rPr>
      </w:pPr>
      <w:r>
        <w:rPr>
          <w:rFonts w:ascii="Trebuchet MS" w:hAnsi="Trebuchet MS"/>
          <w:color w:val="000000"/>
          <w:sz w:val="20"/>
          <w:szCs w:val="20"/>
        </w:rPr>
        <w:t>40 E respondendo Jesus, disse-lhe: Simão, tenho uma coisa a dizer-te. Respondeu ele: Dize-a, Mestre.</w:t>
      </w:r>
    </w:p>
    <w:p>
      <w:pPr>
        <w:rPr>
          <w:rFonts w:ascii="Trebuchet MS" w:hAnsi="Trebuchet MS"/>
          <w:color w:val="000000"/>
          <w:sz w:val="20"/>
          <w:szCs w:val="20"/>
        </w:rPr>
      </w:pPr>
      <w:r>
        <w:rPr>
          <w:rFonts w:ascii="Trebuchet MS" w:hAnsi="Trebuchet MS"/>
          <w:color w:val="000000"/>
          <w:sz w:val="20"/>
          <w:szCs w:val="20"/>
        </w:rPr>
        <w:t>41 Certo credor tinha dois devedores; um lhe devia quinhentos denários, e outro cinqüenta.</w:t>
      </w:r>
    </w:p>
    <w:p>
      <w:pPr>
        <w:rPr>
          <w:rFonts w:ascii="Trebuchet MS" w:hAnsi="Trebuchet MS"/>
          <w:color w:val="000000"/>
          <w:sz w:val="20"/>
          <w:szCs w:val="20"/>
        </w:rPr>
      </w:pPr>
      <w:r>
        <w:rPr>
          <w:rFonts w:ascii="Trebuchet MS" w:hAnsi="Trebuchet MS"/>
          <w:color w:val="000000"/>
          <w:sz w:val="20"/>
          <w:szCs w:val="20"/>
        </w:rPr>
        <w:t>42 Não tendo eles com que pagar, perdoou a ambos. Qual deles, pois, o amará mais?</w:t>
      </w:r>
    </w:p>
    <w:p>
      <w:pPr>
        <w:rPr>
          <w:rFonts w:ascii="Trebuchet MS" w:hAnsi="Trebuchet MS"/>
          <w:color w:val="000000"/>
          <w:sz w:val="20"/>
          <w:szCs w:val="20"/>
        </w:rPr>
      </w:pPr>
      <w:r>
        <w:rPr>
          <w:rFonts w:ascii="Trebuchet MS" w:hAnsi="Trebuchet MS"/>
          <w:color w:val="000000"/>
          <w:sz w:val="20"/>
          <w:szCs w:val="20"/>
        </w:rPr>
        <w:t>43 Respondeu Simão: Suponho que é aquele a quem mais perdoou. Replicou-lhe Jesus: Julgaste bem.</w:t>
      </w:r>
    </w:p>
    <w:p>
      <w:pPr>
        <w:rPr>
          <w:rFonts w:ascii="Trebuchet MS" w:hAnsi="Trebuchet MS"/>
          <w:color w:val="000000"/>
          <w:sz w:val="20"/>
          <w:szCs w:val="20"/>
        </w:rPr>
      </w:pPr>
      <w:r>
        <w:rPr>
          <w:rFonts w:ascii="Trebuchet MS" w:hAnsi="Trebuchet MS"/>
          <w:color w:val="000000"/>
          <w:sz w:val="20"/>
          <w:szCs w:val="20"/>
        </w:rPr>
        <w:t>44 E, voltando-se para a mulher, disse a Simão: Vês tu esta mulher? Entrei em tua casa, e não me deste água para os pés; mas esta com suas lágrimas os regou e com seus cabelos os enxugou.</w:t>
      </w:r>
    </w:p>
    <w:p>
      <w:pPr>
        <w:rPr>
          <w:rFonts w:ascii="Trebuchet MS" w:hAnsi="Trebuchet MS"/>
          <w:color w:val="000000"/>
          <w:sz w:val="20"/>
          <w:szCs w:val="20"/>
        </w:rPr>
      </w:pPr>
      <w:r>
        <w:rPr>
          <w:rFonts w:ascii="Trebuchet MS" w:hAnsi="Trebuchet MS"/>
          <w:color w:val="000000"/>
          <w:sz w:val="20"/>
          <w:szCs w:val="20"/>
        </w:rPr>
        <w:t>45 Não me deste ósculo; ela, porém, desde que entrei, não tem cessado de beijar-me os pés.</w:t>
      </w:r>
    </w:p>
    <w:p>
      <w:pPr>
        <w:rPr>
          <w:rFonts w:ascii="Trebuchet MS" w:hAnsi="Trebuchet MS"/>
          <w:color w:val="000000"/>
          <w:sz w:val="20"/>
          <w:szCs w:val="20"/>
        </w:rPr>
      </w:pPr>
      <w:r>
        <w:rPr>
          <w:rFonts w:ascii="Trebuchet MS" w:hAnsi="Trebuchet MS"/>
          <w:color w:val="000000"/>
          <w:sz w:val="20"/>
          <w:szCs w:val="20"/>
        </w:rPr>
        <w:t>46 Não me ungiste a cabeça com óleo; mas esta com bálsamo ungiu-me os pés.</w:t>
      </w:r>
    </w:p>
    <w:p>
      <w:pPr>
        <w:rPr>
          <w:rFonts w:ascii="Trebuchet MS" w:hAnsi="Trebuchet MS"/>
          <w:color w:val="000000"/>
          <w:sz w:val="20"/>
          <w:szCs w:val="20"/>
        </w:rPr>
      </w:pPr>
      <w:r>
        <w:rPr>
          <w:rFonts w:ascii="Trebuchet MS" w:hAnsi="Trebuchet MS"/>
          <w:color w:val="000000"/>
          <w:sz w:val="20"/>
          <w:szCs w:val="20"/>
        </w:rPr>
        <w:t>47 Por isso te digo: Perdoados lhe são os pecados, que são muitos; porque ela muito amou; mas aquele a quem pouco se perdoa, pouco ama.</w:t>
      </w:r>
    </w:p>
    <w:p>
      <w:pPr>
        <w:rPr>
          <w:rFonts w:ascii="Trebuchet MS" w:hAnsi="Trebuchet MS"/>
          <w:color w:val="000000"/>
          <w:sz w:val="20"/>
          <w:szCs w:val="20"/>
        </w:rPr>
      </w:pPr>
      <w:r>
        <w:rPr>
          <w:rFonts w:ascii="Trebuchet MS" w:hAnsi="Trebuchet MS"/>
          <w:color w:val="000000"/>
          <w:sz w:val="20"/>
          <w:szCs w:val="20"/>
        </w:rPr>
        <w:t>48 E disse a ela: Perdoados são os teus pecados.</w:t>
      </w:r>
    </w:p>
    <w:p>
      <w:pPr>
        <w:rPr>
          <w:rFonts w:ascii="Trebuchet MS" w:hAnsi="Trebuchet MS"/>
          <w:color w:val="000000"/>
          <w:sz w:val="20"/>
          <w:szCs w:val="20"/>
        </w:rPr>
      </w:pPr>
      <w:r>
        <w:rPr>
          <w:rFonts w:ascii="Trebuchet MS" w:hAnsi="Trebuchet MS"/>
          <w:color w:val="000000"/>
          <w:sz w:val="20"/>
          <w:szCs w:val="20"/>
        </w:rPr>
        <w:t>49 Mas os que estavam com ele à mesa começaram a dizer entre si: Quem é este que até perdoa pecados?</w:t>
      </w:r>
    </w:p>
    <w:p>
      <w:pPr>
        <w:rPr>
          <w:rFonts w:ascii="Trebuchet MS" w:hAnsi="Trebuchet MS"/>
          <w:color w:val="000000"/>
          <w:sz w:val="20"/>
          <w:szCs w:val="20"/>
        </w:rPr>
      </w:pPr>
      <w:r>
        <w:rPr>
          <w:rFonts w:ascii="Trebuchet MS" w:hAnsi="Trebuchet MS"/>
          <w:color w:val="000000"/>
          <w:sz w:val="20"/>
          <w:szCs w:val="20"/>
        </w:rPr>
        <w:t>50 Jesus, porém, disse à mulher: A tua fé te salvou; vai-te em paz.</w:t>
      </w:r>
    </w:p>
    <w:p>
      <w:pPr>
        <w:pStyle w:val="P13"/>
        <w:rPr>
          <w:rFonts w:ascii="Trebuchet MS" w:hAnsi="Trebuchet MS"/>
          <w:color w:val="000000"/>
          <w:sz w:val="22"/>
          <w:szCs w:val="22"/>
        </w:rPr>
      </w:pPr>
      <w:bookmarkStart w:id="1098" w:name="_Toc147528961"/>
      <w:r>
        <w:rPr>
          <w:rFonts w:ascii="Trebuchet MS" w:hAnsi="Trebuchet MS"/>
          <w:color w:val="000000"/>
          <w:sz w:val="22"/>
          <w:szCs w:val="22"/>
        </w:rPr>
        <w:t xml:space="preserve"> LUCAS 8</w:t>
      </w:r>
      <w:bookmarkEnd w:id="1098"/>
    </w:p>
    <w:p>
      <w:pPr>
        <w:rPr>
          <w:rFonts w:ascii="Trebuchet MS" w:hAnsi="Trebuchet MS"/>
          <w:color w:val="000000"/>
          <w:sz w:val="20"/>
          <w:szCs w:val="20"/>
        </w:rPr>
      </w:pPr>
      <w:r>
        <w:rPr>
          <w:rFonts w:ascii="Trebuchet MS" w:hAnsi="Trebuchet MS"/>
          <w:color w:val="000000"/>
          <w:sz w:val="20"/>
          <w:szCs w:val="20"/>
        </w:rPr>
        <w:t>1 Logo depois disso, andava Jesus de cidade em cidade, e de aldeia em aldeia, pregando e anunciando o evangelho do reino de Deus; e iam com ele os doze,</w:t>
      </w:r>
    </w:p>
    <w:p>
      <w:pPr>
        <w:rPr>
          <w:rFonts w:ascii="Trebuchet MS" w:hAnsi="Trebuchet MS"/>
          <w:color w:val="000000"/>
          <w:sz w:val="20"/>
          <w:szCs w:val="20"/>
        </w:rPr>
      </w:pPr>
      <w:r>
        <w:rPr>
          <w:rFonts w:ascii="Trebuchet MS" w:hAnsi="Trebuchet MS"/>
          <w:color w:val="000000"/>
          <w:sz w:val="20"/>
          <w:szCs w:val="20"/>
        </w:rPr>
        <w:t>2 bem como algumas mulheres que haviam sido curadas de espíritos malignos e de enfermidades: Maria, chamada Madalena, da qual tinham saído sete demônios.</w:t>
      </w:r>
    </w:p>
    <w:p>
      <w:pPr>
        <w:rPr>
          <w:rFonts w:ascii="Trebuchet MS" w:hAnsi="Trebuchet MS"/>
          <w:color w:val="000000"/>
          <w:sz w:val="20"/>
          <w:szCs w:val="20"/>
        </w:rPr>
      </w:pPr>
      <w:r>
        <w:rPr>
          <w:rFonts w:ascii="Trebuchet MS" w:hAnsi="Trebuchet MS"/>
          <w:color w:val="000000"/>
          <w:sz w:val="20"/>
          <w:szCs w:val="20"/>
        </w:rPr>
        <w:t>3 Joana, mulher de Cuza, procurador de Herodes, Susana, e muitas outras que os serviam com os seus bens.</w:t>
      </w:r>
    </w:p>
    <w:p>
      <w:pPr>
        <w:rPr>
          <w:rFonts w:ascii="Trebuchet MS" w:hAnsi="Trebuchet MS"/>
          <w:color w:val="000000"/>
          <w:sz w:val="20"/>
          <w:szCs w:val="20"/>
        </w:rPr>
      </w:pPr>
      <w:r>
        <w:rPr>
          <w:rFonts w:ascii="Trebuchet MS" w:hAnsi="Trebuchet MS"/>
          <w:color w:val="000000"/>
          <w:sz w:val="20"/>
          <w:szCs w:val="20"/>
        </w:rPr>
        <w:t>4 Ora, ajuntando-se uma grande multidão, e vindo ter com ele gente de todas as cidades, disse Jesus por parábola:</w:t>
      </w:r>
    </w:p>
    <w:p>
      <w:pPr>
        <w:rPr>
          <w:rFonts w:ascii="Trebuchet MS" w:hAnsi="Trebuchet MS"/>
          <w:color w:val="000000"/>
          <w:sz w:val="20"/>
          <w:szCs w:val="20"/>
        </w:rPr>
      </w:pPr>
      <w:r>
        <w:rPr>
          <w:rFonts w:ascii="Trebuchet MS" w:hAnsi="Trebuchet MS"/>
          <w:color w:val="000000"/>
          <w:sz w:val="20"/>
          <w:szCs w:val="20"/>
        </w:rPr>
        <w:t>5 Saiu o semeador a semear a sua semente. E quando semeava, uma parte da semente caiu à beira do caminho; e foi pisada, e as aves do céu a comeram.</w:t>
      </w:r>
    </w:p>
    <w:p>
      <w:pPr>
        <w:rPr>
          <w:rFonts w:ascii="Trebuchet MS" w:hAnsi="Trebuchet MS"/>
          <w:color w:val="000000"/>
          <w:sz w:val="20"/>
          <w:szCs w:val="20"/>
        </w:rPr>
      </w:pPr>
      <w:r>
        <w:rPr>
          <w:rFonts w:ascii="Trebuchet MS" w:hAnsi="Trebuchet MS"/>
          <w:color w:val="000000"/>
          <w:sz w:val="20"/>
          <w:szCs w:val="20"/>
        </w:rPr>
        <w:t>6 Outra caiu sobre pedra; e, nascida, secou-se porque não havia umidade.</w:t>
      </w:r>
    </w:p>
    <w:p>
      <w:pPr>
        <w:rPr>
          <w:rFonts w:ascii="Trebuchet MS" w:hAnsi="Trebuchet MS"/>
          <w:color w:val="000000"/>
          <w:sz w:val="20"/>
          <w:szCs w:val="20"/>
        </w:rPr>
      </w:pPr>
      <w:r>
        <w:rPr>
          <w:rFonts w:ascii="Trebuchet MS" w:hAnsi="Trebuchet MS"/>
          <w:color w:val="000000"/>
          <w:sz w:val="20"/>
          <w:szCs w:val="20"/>
        </w:rPr>
        <w:t>7 E outra caiu no meio dos espinhos; e crescendo com ela os espinhos, sufocaram-na.</w:t>
      </w:r>
    </w:p>
    <w:p>
      <w:pPr>
        <w:rPr>
          <w:rFonts w:ascii="Trebuchet MS" w:hAnsi="Trebuchet MS"/>
          <w:color w:val="000000"/>
          <w:sz w:val="20"/>
          <w:szCs w:val="20"/>
        </w:rPr>
      </w:pPr>
      <w:r>
        <w:rPr>
          <w:rFonts w:ascii="Trebuchet MS" w:hAnsi="Trebuchet MS"/>
          <w:color w:val="000000"/>
          <w:sz w:val="20"/>
          <w:szCs w:val="20"/>
        </w:rPr>
        <w:t>8 Mas outra caiu em boa terra; e, nascida, produziu fruto, cem por um. Dizendo ele estas coisas, clamava: Quem tem ouvidos para ouvir, ouça.</w:t>
      </w:r>
    </w:p>
    <w:p>
      <w:pPr>
        <w:rPr>
          <w:rFonts w:ascii="Trebuchet MS" w:hAnsi="Trebuchet MS"/>
          <w:color w:val="000000"/>
          <w:sz w:val="20"/>
          <w:szCs w:val="20"/>
        </w:rPr>
      </w:pPr>
      <w:r>
        <w:rPr>
          <w:rFonts w:ascii="Trebuchet MS" w:hAnsi="Trebuchet MS"/>
          <w:color w:val="000000"/>
          <w:sz w:val="20"/>
          <w:szCs w:val="20"/>
        </w:rPr>
        <w:t>9 Perguntaram-lhe então seus discípulos o que significava essa parábola.</w:t>
      </w:r>
    </w:p>
    <w:p>
      <w:pPr>
        <w:rPr>
          <w:rFonts w:ascii="Trebuchet MS" w:hAnsi="Trebuchet MS"/>
          <w:color w:val="000000"/>
          <w:sz w:val="20"/>
          <w:szCs w:val="20"/>
        </w:rPr>
      </w:pPr>
      <w:r>
        <w:rPr>
          <w:rFonts w:ascii="Trebuchet MS" w:hAnsi="Trebuchet MS"/>
          <w:color w:val="000000"/>
          <w:sz w:val="20"/>
          <w:szCs w:val="20"/>
        </w:rPr>
        <w:t>10 Respondeu ele: A vós é dado conhecer os mistérios do reino de Deus; mas aos outros se fala por parábolas; para que vendo, não vejam, e ouvindo, não entendam.</w:t>
      </w:r>
    </w:p>
    <w:p>
      <w:pPr>
        <w:rPr>
          <w:rFonts w:ascii="Trebuchet MS" w:hAnsi="Trebuchet MS"/>
          <w:color w:val="000000"/>
          <w:sz w:val="20"/>
          <w:szCs w:val="20"/>
        </w:rPr>
      </w:pPr>
      <w:r>
        <w:rPr>
          <w:rFonts w:ascii="Trebuchet MS" w:hAnsi="Trebuchet MS"/>
          <w:color w:val="000000"/>
          <w:sz w:val="20"/>
          <w:szCs w:val="20"/>
        </w:rPr>
        <w:t>11 É, pois, esta a parábola: A semente é a palavra de Deus.</w:t>
      </w:r>
    </w:p>
    <w:p>
      <w:pPr>
        <w:rPr>
          <w:rFonts w:ascii="Trebuchet MS" w:hAnsi="Trebuchet MS"/>
          <w:color w:val="000000"/>
          <w:sz w:val="20"/>
          <w:szCs w:val="20"/>
        </w:rPr>
      </w:pPr>
      <w:r>
        <w:rPr>
          <w:rFonts w:ascii="Trebuchet MS" w:hAnsi="Trebuchet MS"/>
          <w:color w:val="000000"/>
          <w:sz w:val="20"/>
          <w:szCs w:val="20"/>
        </w:rPr>
        <w:t>12 Os que estão à beira do caminho são os que ouvem; mas logo vem o Diabo e tira-lhe do coração a palavra, para que não suceda que, crendo, sejam salvos.</w:t>
      </w:r>
    </w:p>
    <w:p>
      <w:pPr>
        <w:rPr>
          <w:rFonts w:ascii="Trebuchet MS" w:hAnsi="Trebuchet MS"/>
          <w:color w:val="000000"/>
          <w:sz w:val="20"/>
          <w:szCs w:val="20"/>
        </w:rPr>
      </w:pPr>
      <w:r>
        <w:rPr>
          <w:rFonts w:ascii="Trebuchet MS" w:hAnsi="Trebuchet MS"/>
          <w:color w:val="000000"/>
          <w:sz w:val="20"/>
          <w:szCs w:val="20"/>
        </w:rPr>
        <w:t>13 Os que estão sobre a pedra são os que, ouvindo a palavra, a recebem com alegria; mas estes não têm raiz, apenas crêem por algum tempo, mas na hora da provação se desviam.</w:t>
      </w:r>
    </w:p>
    <w:p>
      <w:pPr>
        <w:rPr>
          <w:rFonts w:ascii="Trebuchet MS" w:hAnsi="Trebuchet MS"/>
          <w:color w:val="000000"/>
          <w:sz w:val="20"/>
          <w:szCs w:val="20"/>
        </w:rPr>
      </w:pPr>
      <w:r>
        <w:rPr>
          <w:rFonts w:ascii="Trebuchet MS" w:hAnsi="Trebuchet MS"/>
          <w:color w:val="000000"/>
          <w:sz w:val="20"/>
          <w:szCs w:val="20"/>
        </w:rPr>
        <w:t>14 A parte que caiu entre os espinhos são os que ouviram e, indo seu caminho, são sufocados pelos cuidados, riquezas, e deleites desta vida e não dão fruto com perfeição.</w:t>
      </w:r>
    </w:p>
    <w:p>
      <w:pPr>
        <w:rPr>
          <w:rFonts w:ascii="Trebuchet MS" w:hAnsi="Trebuchet MS"/>
          <w:color w:val="000000"/>
          <w:sz w:val="20"/>
          <w:szCs w:val="20"/>
        </w:rPr>
      </w:pPr>
      <w:r>
        <w:rPr>
          <w:rFonts w:ascii="Trebuchet MS" w:hAnsi="Trebuchet MS"/>
          <w:color w:val="000000"/>
          <w:sz w:val="20"/>
          <w:szCs w:val="20"/>
        </w:rPr>
        <w:t>15 Mas a que caiu em boa terra são os que, ouvindo a palavra com coração reto e bom, a retêm e dão fruto com perseverança.</w:t>
      </w:r>
    </w:p>
    <w:p>
      <w:pPr>
        <w:rPr>
          <w:rFonts w:ascii="Trebuchet MS" w:hAnsi="Trebuchet MS"/>
          <w:color w:val="000000"/>
          <w:sz w:val="20"/>
          <w:szCs w:val="20"/>
        </w:rPr>
      </w:pPr>
      <w:r>
        <w:rPr>
          <w:rFonts w:ascii="Trebuchet MS" w:hAnsi="Trebuchet MS"/>
          <w:color w:val="000000"/>
          <w:sz w:val="20"/>
          <w:szCs w:val="20"/>
        </w:rPr>
        <w:t>16 Ninguém, pois, acende uma candeia e a cobre com algum vaso, ou a põe debaixo da cama; mas põe-na no velador, para que os que entram vejam a luz.</w:t>
      </w:r>
    </w:p>
    <w:p>
      <w:pPr>
        <w:rPr>
          <w:rFonts w:ascii="Trebuchet MS" w:hAnsi="Trebuchet MS"/>
          <w:color w:val="000000"/>
          <w:sz w:val="20"/>
          <w:szCs w:val="20"/>
        </w:rPr>
      </w:pPr>
      <w:r>
        <w:rPr>
          <w:rFonts w:ascii="Trebuchet MS" w:hAnsi="Trebuchet MS"/>
          <w:color w:val="000000"/>
          <w:sz w:val="20"/>
          <w:szCs w:val="20"/>
        </w:rPr>
        <w:t>17 Porque não há coisa encoberta que não haja de manifestar-se, nem coisa secreta que não haja de saber-se e vir à luz.</w:t>
      </w:r>
    </w:p>
    <w:p>
      <w:pPr>
        <w:rPr>
          <w:rFonts w:ascii="Trebuchet MS" w:hAnsi="Trebuchet MS"/>
          <w:color w:val="000000"/>
          <w:sz w:val="20"/>
          <w:szCs w:val="20"/>
        </w:rPr>
      </w:pPr>
      <w:r>
        <w:rPr>
          <w:rFonts w:ascii="Trebuchet MS" w:hAnsi="Trebuchet MS"/>
          <w:color w:val="000000"/>
          <w:sz w:val="20"/>
          <w:szCs w:val="20"/>
        </w:rPr>
        <w:t>18 Vede, pois, como ouvis; porque a qualquer que tiver lhe será dado, e a qualquer que não tiver, até o que parece ter lhe será tirado.</w:t>
      </w:r>
    </w:p>
    <w:p>
      <w:pPr>
        <w:rPr>
          <w:rFonts w:ascii="Trebuchet MS" w:hAnsi="Trebuchet MS"/>
          <w:color w:val="000000"/>
          <w:sz w:val="20"/>
          <w:szCs w:val="20"/>
        </w:rPr>
      </w:pPr>
      <w:r>
        <w:rPr>
          <w:rFonts w:ascii="Trebuchet MS" w:hAnsi="Trebuchet MS"/>
          <w:color w:val="000000"/>
          <w:sz w:val="20"/>
          <w:szCs w:val="20"/>
        </w:rPr>
        <w:t>19 Vieram, então, ter com ele sua mãe e seus irmãos, e não podiam aproximar-se dele por causa da multidão.</w:t>
      </w:r>
    </w:p>
    <w:p>
      <w:pPr>
        <w:rPr>
          <w:rFonts w:ascii="Trebuchet MS" w:hAnsi="Trebuchet MS"/>
          <w:color w:val="000000"/>
          <w:sz w:val="20"/>
          <w:szCs w:val="20"/>
        </w:rPr>
      </w:pPr>
      <w:r>
        <w:rPr>
          <w:rFonts w:ascii="Trebuchet MS" w:hAnsi="Trebuchet MS"/>
          <w:color w:val="000000"/>
          <w:sz w:val="20"/>
          <w:szCs w:val="20"/>
        </w:rPr>
        <w:t>20 Foi-lhe dito: Tua mãe e teus irmãos estão lá fora, e querem ver-te.</w:t>
      </w:r>
    </w:p>
    <w:p>
      <w:pPr>
        <w:rPr>
          <w:rFonts w:ascii="Trebuchet MS" w:hAnsi="Trebuchet MS"/>
          <w:color w:val="000000"/>
          <w:sz w:val="20"/>
          <w:szCs w:val="20"/>
        </w:rPr>
      </w:pPr>
      <w:r>
        <w:rPr>
          <w:rFonts w:ascii="Trebuchet MS" w:hAnsi="Trebuchet MS"/>
          <w:color w:val="000000"/>
          <w:sz w:val="20"/>
          <w:szCs w:val="20"/>
        </w:rPr>
        <w:t>21 Ele, porém, lhes respondeu: Minha mãe e meus irmãos são estes que ouvem a palavra de Deus e a observam.</w:t>
      </w:r>
    </w:p>
    <w:p>
      <w:pPr>
        <w:rPr>
          <w:rFonts w:ascii="Trebuchet MS" w:hAnsi="Trebuchet MS"/>
          <w:color w:val="000000"/>
          <w:sz w:val="20"/>
          <w:szCs w:val="20"/>
        </w:rPr>
      </w:pPr>
      <w:r>
        <w:rPr>
          <w:rFonts w:ascii="Trebuchet MS" w:hAnsi="Trebuchet MS"/>
          <w:color w:val="000000"/>
          <w:sz w:val="20"/>
          <w:szCs w:val="20"/>
        </w:rPr>
        <w:t>22 Ora, aconteceu certo dia que entrou num barco com seus discípulos, e disse-lhes: Passemos à outra margem do lago. E partiram.</w:t>
      </w:r>
    </w:p>
    <w:p>
      <w:pPr>
        <w:rPr>
          <w:rFonts w:ascii="Trebuchet MS" w:hAnsi="Trebuchet MS"/>
          <w:color w:val="000000"/>
          <w:sz w:val="20"/>
          <w:szCs w:val="20"/>
        </w:rPr>
      </w:pPr>
      <w:r>
        <w:rPr>
          <w:rFonts w:ascii="Trebuchet MS" w:hAnsi="Trebuchet MS"/>
          <w:color w:val="000000"/>
          <w:sz w:val="20"/>
          <w:szCs w:val="20"/>
        </w:rPr>
        <w:t>23 Enquanto navegavam, ele adormeceu; e desceu uma tempestade de vento sobre o lago; e o barco se enchia de água, de sorte que perigavam.</w:t>
      </w:r>
    </w:p>
    <w:p>
      <w:pPr>
        <w:rPr>
          <w:rFonts w:ascii="Trebuchet MS" w:hAnsi="Trebuchet MS"/>
          <w:color w:val="000000"/>
          <w:sz w:val="20"/>
          <w:szCs w:val="20"/>
        </w:rPr>
      </w:pPr>
      <w:r>
        <w:rPr>
          <w:rFonts w:ascii="Trebuchet MS" w:hAnsi="Trebuchet MS"/>
          <w:color w:val="000000"/>
          <w:sz w:val="20"/>
          <w:szCs w:val="20"/>
        </w:rPr>
        <w:t>24 Chegando-se a ele, o despertaram, dizendo: Mestre, Mestre, estamos perecendo. E ele, levantando-se, repreendeu o vento e a fúria da água; e cessaram, e fez-se bonança.</w:t>
      </w:r>
    </w:p>
    <w:p>
      <w:pPr>
        <w:rPr>
          <w:rFonts w:ascii="Trebuchet MS" w:hAnsi="Trebuchet MS"/>
          <w:color w:val="000000"/>
          <w:sz w:val="20"/>
          <w:szCs w:val="20"/>
        </w:rPr>
      </w:pPr>
      <w:r>
        <w:rPr>
          <w:rFonts w:ascii="Trebuchet MS" w:hAnsi="Trebuchet MS"/>
          <w:color w:val="000000"/>
          <w:sz w:val="20"/>
          <w:szCs w:val="20"/>
        </w:rPr>
        <w:t>25 Então lhes perguntou: Onde está a vossa fé? Eles, atemorizados, admiraram-se, dizendo uns aos outros: Quem, pois, é este, que até aos ventos e à água manda, e lhe obedecem?</w:t>
      </w:r>
    </w:p>
    <w:p>
      <w:pPr>
        <w:rPr>
          <w:rFonts w:ascii="Trebuchet MS" w:hAnsi="Trebuchet MS"/>
          <w:color w:val="000000"/>
          <w:sz w:val="20"/>
          <w:szCs w:val="20"/>
        </w:rPr>
      </w:pPr>
      <w:r>
        <w:rPr>
          <w:rFonts w:ascii="Trebuchet MS" w:hAnsi="Trebuchet MS"/>
          <w:color w:val="000000"/>
          <w:sz w:val="20"/>
          <w:szCs w:val="20"/>
        </w:rPr>
        <w:t>26 Apontaram à terra dos gerasenos, que está defronte da Galiléia.</w:t>
      </w:r>
    </w:p>
    <w:p>
      <w:pPr>
        <w:rPr>
          <w:rFonts w:ascii="Trebuchet MS" w:hAnsi="Trebuchet MS"/>
          <w:color w:val="000000"/>
          <w:sz w:val="20"/>
          <w:szCs w:val="20"/>
        </w:rPr>
      </w:pPr>
      <w:r>
        <w:rPr>
          <w:rFonts w:ascii="Trebuchet MS" w:hAnsi="Trebuchet MS"/>
          <w:color w:val="000000"/>
          <w:sz w:val="20"/>
          <w:szCs w:val="20"/>
        </w:rPr>
        <w:t>27 Logo que saltou em terra, saiu-lhe ao encontro um homem da cidade, possesso de demônios, que havia muito tempo não vestia roupa, nem morava em casa, mas nos sepulcros.</w:t>
      </w:r>
    </w:p>
    <w:p>
      <w:pPr>
        <w:rPr>
          <w:rFonts w:ascii="Trebuchet MS" w:hAnsi="Trebuchet MS"/>
          <w:color w:val="000000"/>
          <w:sz w:val="20"/>
          <w:szCs w:val="20"/>
        </w:rPr>
      </w:pPr>
      <w:r>
        <w:rPr>
          <w:rFonts w:ascii="Trebuchet MS" w:hAnsi="Trebuchet MS"/>
          <w:color w:val="000000"/>
          <w:sz w:val="20"/>
          <w:szCs w:val="20"/>
        </w:rPr>
        <w:t>28 Quando ele viu a Jesus, gritou, prostrou-se diante dele, e com grande voz exclamou: Que tenho eu contigo, Jesus, Filho do Deus Altíssimo? Rogo-te que não me atormentes.</w:t>
      </w:r>
    </w:p>
    <w:p>
      <w:pPr>
        <w:rPr>
          <w:rFonts w:ascii="Trebuchet MS" w:hAnsi="Trebuchet MS"/>
          <w:color w:val="000000"/>
          <w:sz w:val="20"/>
          <w:szCs w:val="20"/>
        </w:rPr>
      </w:pPr>
      <w:r>
        <w:rPr>
          <w:rFonts w:ascii="Trebuchet MS" w:hAnsi="Trebuchet MS"/>
          <w:color w:val="000000"/>
          <w:sz w:val="20"/>
          <w:szCs w:val="20"/>
        </w:rPr>
        <w:t>29 Porque Jesus ordenara ao espírito imundo que saísse do homem. Pois já havia muito tempo que se apoderara dele; e guardavam-no preso com grilhões e cadeias; mas ele, quebrando as prisões, era impelido pelo demônio para os desertos.</w:t>
      </w:r>
    </w:p>
    <w:p>
      <w:pPr>
        <w:rPr>
          <w:rFonts w:ascii="Trebuchet MS" w:hAnsi="Trebuchet MS"/>
          <w:color w:val="000000"/>
          <w:sz w:val="20"/>
          <w:szCs w:val="20"/>
        </w:rPr>
      </w:pPr>
      <w:r>
        <w:rPr>
          <w:rFonts w:ascii="Trebuchet MS" w:hAnsi="Trebuchet MS"/>
          <w:color w:val="000000"/>
          <w:sz w:val="20"/>
          <w:szCs w:val="20"/>
        </w:rPr>
        <w:t>30 Perguntou-lhe Jesus: Qual é o teu nome? Respondeu ele: Legião; porque tinham entrado nele muitos demônios.</w:t>
      </w:r>
    </w:p>
    <w:p>
      <w:pPr>
        <w:rPr>
          <w:rFonts w:ascii="Trebuchet MS" w:hAnsi="Trebuchet MS"/>
          <w:color w:val="000000"/>
          <w:sz w:val="20"/>
          <w:szCs w:val="20"/>
        </w:rPr>
      </w:pPr>
      <w:r>
        <w:rPr>
          <w:rFonts w:ascii="Trebuchet MS" w:hAnsi="Trebuchet MS"/>
          <w:color w:val="000000"/>
          <w:sz w:val="20"/>
          <w:szCs w:val="20"/>
        </w:rPr>
        <w:t>31 E rogavam-lhe que não os mandasse para o abismo.</w:t>
      </w:r>
    </w:p>
    <w:p>
      <w:pPr>
        <w:rPr>
          <w:rFonts w:ascii="Trebuchet MS" w:hAnsi="Trebuchet MS"/>
          <w:color w:val="000000"/>
          <w:sz w:val="20"/>
          <w:szCs w:val="20"/>
        </w:rPr>
      </w:pPr>
      <w:r>
        <w:rPr>
          <w:rFonts w:ascii="Trebuchet MS" w:hAnsi="Trebuchet MS"/>
          <w:color w:val="000000"/>
          <w:sz w:val="20"/>
          <w:szCs w:val="20"/>
        </w:rPr>
        <w:t>32 Ora, andava ali pastando no monte uma grande manada de porcos; rogaram-lhe, pois que lhes permitisse entrar neles, e lho permitiu.</w:t>
      </w:r>
    </w:p>
    <w:p>
      <w:pPr>
        <w:rPr>
          <w:rFonts w:ascii="Trebuchet MS" w:hAnsi="Trebuchet MS"/>
          <w:color w:val="000000"/>
          <w:sz w:val="20"/>
          <w:szCs w:val="20"/>
        </w:rPr>
      </w:pPr>
      <w:r>
        <w:rPr>
          <w:rFonts w:ascii="Trebuchet MS" w:hAnsi="Trebuchet MS"/>
          <w:color w:val="000000"/>
          <w:sz w:val="20"/>
          <w:szCs w:val="20"/>
        </w:rPr>
        <w:t>33 E tendo os demônios saído do homem, entraram nos porcos; e a manada precipitou-se pelo despenhadeiro no lago, e afogou-se.</w:t>
      </w:r>
    </w:p>
    <w:p>
      <w:pPr>
        <w:rPr>
          <w:rFonts w:ascii="Trebuchet MS" w:hAnsi="Trebuchet MS"/>
          <w:color w:val="000000"/>
          <w:sz w:val="20"/>
          <w:szCs w:val="20"/>
        </w:rPr>
      </w:pPr>
      <w:r>
        <w:rPr>
          <w:rFonts w:ascii="Trebuchet MS" w:hAnsi="Trebuchet MS"/>
          <w:color w:val="000000"/>
          <w:sz w:val="20"/>
          <w:szCs w:val="20"/>
        </w:rPr>
        <w:t>34 Quando os pastores viram o que acontecera, fugiram, e foram anunciá-lo na cidade e nos campos.</w:t>
      </w:r>
    </w:p>
    <w:p>
      <w:pPr>
        <w:rPr>
          <w:rFonts w:ascii="Trebuchet MS" w:hAnsi="Trebuchet MS"/>
          <w:color w:val="000000"/>
          <w:sz w:val="20"/>
          <w:szCs w:val="20"/>
        </w:rPr>
      </w:pPr>
      <w:r>
        <w:rPr>
          <w:rFonts w:ascii="Trebuchet MS" w:hAnsi="Trebuchet MS"/>
          <w:color w:val="000000"/>
          <w:sz w:val="20"/>
          <w:szCs w:val="20"/>
        </w:rPr>
        <w:t>35 Saíram, pois, a ver o que tinha acontecido, e foram ter com Jesus, a cujos pés acharam sentado, vestido e em perfeito juízo, o homem de quem havia saído os demônios; e se atemorizaram.</w:t>
      </w:r>
    </w:p>
    <w:p>
      <w:pPr>
        <w:rPr>
          <w:rFonts w:ascii="Trebuchet MS" w:hAnsi="Trebuchet MS"/>
          <w:color w:val="000000"/>
          <w:sz w:val="20"/>
          <w:szCs w:val="20"/>
        </w:rPr>
      </w:pPr>
      <w:r>
        <w:rPr>
          <w:rFonts w:ascii="Trebuchet MS" w:hAnsi="Trebuchet MS"/>
          <w:color w:val="000000"/>
          <w:sz w:val="20"/>
          <w:szCs w:val="20"/>
        </w:rPr>
        <w:t>36 Os que tinham visto aquilo contaram-lhes como fora curado o endemoninhado.</w:t>
      </w:r>
    </w:p>
    <w:p>
      <w:pPr>
        <w:rPr>
          <w:rFonts w:ascii="Trebuchet MS" w:hAnsi="Trebuchet MS"/>
          <w:color w:val="000000"/>
          <w:sz w:val="20"/>
          <w:szCs w:val="20"/>
        </w:rPr>
      </w:pPr>
      <w:r>
        <w:rPr>
          <w:rFonts w:ascii="Trebuchet MS" w:hAnsi="Trebuchet MS"/>
          <w:color w:val="000000"/>
          <w:sz w:val="20"/>
          <w:szCs w:val="20"/>
        </w:rPr>
        <w:t>37 Então todo o povo da região dos gerasenos rogou-lhe que se retirasse deles; porque estavam possuídos de grande medo. Pelo que ele entrou no barco, e voltou.</w:t>
      </w:r>
    </w:p>
    <w:p>
      <w:pPr>
        <w:rPr>
          <w:rFonts w:ascii="Trebuchet MS" w:hAnsi="Trebuchet MS"/>
          <w:color w:val="000000"/>
          <w:sz w:val="20"/>
          <w:szCs w:val="20"/>
        </w:rPr>
      </w:pPr>
      <w:r>
        <w:rPr>
          <w:rFonts w:ascii="Trebuchet MS" w:hAnsi="Trebuchet MS"/>
          <w:color w:val="000000"/>
          <w:sz w:val="20"/>
          <w:szCs w:val="20"/>
        </w:rPr>
        <w:t>38 Pedia-lhe, porém, o homem de quem haviam saído os demônios que o deixasse estar com ele; mas Jesus o despediu, dizendo:</w:t>
      </w:r>
    </w:p>
    <w:p>
      <w:pPr>
        <w:rPr>
          <w:rFonts w:ascii="Trebuchet MS" w:hAnsi="Trebuchet MS"/>
          <w:color w:val="000000"/>
          <w:sz w:val="20"/>
          <w:szCs w:val="20"/>
        </w:rPr>
      </w:pPr>
      <w:r>
        <w:rPr>
          <w:rFonts w:ascii="Trebuchet MS" w:hAnsi="Trebuchet MS"/>
          <w:color w:val="000000"/>
          <w:sz w:val="20"/>
          <w:szCs w:val="20"/>
        </w:rPr>
        <w:t>39 Volta para tua casa, e conta tudo quanto Deus te fez. E ele se retirou, publicando por toda a cidade tudo quanto Jesus lhe fizera.</w:t>
      </w:r>
    </w:p>
    <w:p>
      <w:pPr>
        <w:rPr>
          <w:rFonts w:ascii="Trebuchet MS" w:hAnsi="Trebuchet MS"/>
          <w:color w:val="000000"/>
          <w:sz w:val="20"/>
          <w:szCs w:val="20"/>
        </w:rPr>
      </w:pPr>
      <w:r>
        <w:rPr>
          <w:rFonts w:ascii="Trebuchet MS" w:hAnsi="Trebuchet MS"/>
          <w:color w:val="000000"/>
          <w:sz w:val="20"/>
          <w:szCs w:val="20"/>
        </w:rPr>
        <w:t>40 Quando Jesus voltou, a multidão o recebeu; porque todos o estavam esperando.</w:t>
      </w:r>
    </w:p>
    <w:p>
      <w:pPr>
        <w:rPr>
          <w:rFonts w:ascii="Trebuchet MS" w:hAnsi="Trebuchet MS"/>
          <w:color w:val="000000"/>
          <w:sz w:val="20"/>
          <w:szCs w:val="20"/>
        </w:rPr>
      </w:pPr>
      <w:r>
        <w:rPr>
          <w:rFonts w:ascii="Trebuchet MS" w:hAnsi="Trebuchet MS"/>
          <w:color w:val="000000"/>
          <w:sz w:val="20"/>
          <w:szCs w:val="20"/>
        </w:rPr>
        <w:t>41 E eis que veio um homem chamado Jairo, que era chefe da sinagoga; e prostrando-se aos pés de Jesus, rogava-lhe que fosse a sua casa;</w:t>
      </w:r>
    </w:p>
    <w:p>
      <w:pPr>
        <w:rPr>
          <w:rFonts w:ascii="Trebuchet MS" w:hAnsi="Trebuchet MS"/>
          <w:color w:val="000000"/>
          <w:sz w:val="20"/>
          <w:szCs w:val="20"/>
        </w:rPr>
      </w:pPr>
      <w:r>
        <w:rPr>
          <w:rFonts w:ascii="Trebuchet MS" w:hAnsi="Trebuchet MS"/>
          <w:color w:val="000000"/>
          <w:sz w:val="20"/>
          <w:szCs w:val="20"/>
        </w:rPr>
        <w:t>42 porque tinha uma filha única, de cerca de doze anos, que estava à morte. Enquanto, pois, ele ia, apertavam-no as multidões.</w:t>
      </w:r>
    </w:p>
    <w:p>
      <w:pPr>
        <w:rPr>
          <w:rFonts w:ascii="Trebuchet MS" w:hAnsi="Trebuchet MS"/>
          <w:color w:val="000000"/>
          <w:sz w:val="20"/>
          <w:szCs w:val="20"/>
        </w:rPr>
      </w:pPr>
      <w:r>
        <w:rPr>
          <w:rFonts w:ascii="Trebuchet MS" w:hAnsi="Trebuchet MS"/>
          <w:color w:val="000000"/>
          <w:sz w:val="20"/>
          <w:szCs w:val="20"/>
        </w:rPr>
        <w:t>43 E certa mulher, que tinha uma hemorragia havia doze anos e gastara com os médicos todos os seus haveres e por ninguém pudera ser curada,</w:t>
      </w:r>
    </w:p>
    <w:p>
      <w:pPr>
        <w:rPr>
          <w:rFonts w:ascii="Trebuchet MS" w:hAnsi="Trebuchet MS"/>
          <w:color w:val="000000"/>
          <w:sz w:val="20"/>
          <w:szCs w:val="20"/>
        </w:rPr>
      </w:pPr>
      <w:r>
        <w:rPr>
          <w:rFonts w:ascii="Trebuchet MS" w:hAnsi="Trebuchet MS"/>
          <w:color w:val="000000"/>
          <w:sz w:val="20"/>
          <w:szCs w:val="20"/>
        </w:rPr>
        <w:t>44 chegando-se por detrás, tocou-lhe a orla do manto, e imediatamente cessou a sua hemorragia.</w:t>
      </w:r>
    </w:p>
    <w:p>
      <w:pPr>
        <w:rPr>
          <w:rFonts w:ascii="Trebuchet MS" w:hAnsi="Trebuchet MS"/>
          <w:color w:val="000000"/>
          <w:sz w:val="20"/>
          <w:szCs w:val="20"/>
        </w:rPr>
      </w:pPr>
      <w:r>
        <w:rPr>
          <w:rFonts w:ascii="Trebuchet MS" w:hAnsi="Trebuchet MS"/>
          <w:color w:val="000000"/>
          <w:sz w:val="20"/>
          <w:szCs w:val="20"/>
        </w:rPr>
        <w:t>45 Perguntou Jesus: Quem é que me tocou? Como todos negassem, disse-lhe Pedro: Mestre, as multidões te apertam e te oprimem.</w:t>
      </w:r>
    </w:p>
    <w:p>
      <w:pPr>
        <w:rPr>
          <w:rFonts w:ascii="Trebuchet MS" w:hAnsi="Trebuchet MS"/>
          <w:color w:val="000000"/>
          <w:sz w:val="20"/>
          <w:szCs w:val="20"/>
        </w:rPr>
      </w:pPr>
      <w:r>
        <w:rPr>
          <w:rFonts w:ascii="Trebuchet MS" w:hAnsi="Trebuchet MS"/>
          <w:color w:val="000000"/>
          <w:sz w:val="20"/>
          <w:szCs w:val="20"/>
        </w:rPr>
        <w:t>46 Mas disse Jesus: Alguém me tocou; pois percebi que de mim saiu poder.</w:t>
      </w:r>
    </w:p>
    <w:p>
      <w:pPr>
        <w:rPr>
          <w:rFonts w:ascii="Trebuchet MS" w:hAnsi="Trebuchet MS"/>
          <w:color w:val="000000"/>
          <w:sz w:val="20"/>
          <w:szCs w:val="20"/>
        </w:rPr>
      </w:pPr>
      <w:r>
        <w:rPr>
          <w:rFonts w:ascii="Trebuchet MS" w:hAnsi="Trebuchet MS"/>
          <w:color w:val="000000"/>
          <w:sz w:val="20"/>
          <w:szCs w:val="20"/>
        </w:rPr>
        <w:t>47 Então, vendo a mulher que não passara despercebida, aproximou-se tremendo e, prostrando-se diante dele, declarou-lhe perante todo o povo a causa por que lhe havia tocado, e como fora imediatamente curada.</w:t>
      </w:r>
    </w:p>
    <w:p>
      <w:pPr>
        <w:rPr>
          <w:rFonts w:ascii="Trebuchet MS" w:hAnsi="Trebuchet MS"/>
          <w:color w:val="000000"/>
          <w:sz w:val="20"/>
          <w:szCs w:val="20"/>
        </w:rPr>
      </w:pPr>
      <w:r>
        <w:rPr>
          <w:rFonts w:ascii="Trebuchet MS" w:hAnsi="Trebuchet MS"/>
          <w:color w:val="000000"/>
          <w:sz w:val="20"/>
          <w:szCs w:val="20"/>
        </w:rPr>
        <w:t>48 Disse-lhe ele: Filha, a tua fé te salvou; vai-te em paz.</w:t>
      </w:r>
    </w:p>
    <w:p>
      <w:pPr>
        <w:rPr>
          <w:rFonts w:ascii="Trebuchet MS" w:hAnsi="Trebuchet MS"/>
          <w:color w:val="000000"/>
          <w:sz w:val="20"/>
          <w:szCs w:val="20"/>
        </w:rPr>
      </w:pPr>
      <w:r>
        <w:rPr>
          <w:rFonts w:ascii="Trebuchet MS" w:hAnsi="Trebuchet MS"/>
          <w:color w:val="000000"/>
          <w:sz w:val="20"/>
          <w:szCs w:val="20"/>
        </w:rPr>
        <w:t>49 Enquanto ainda falava, veio alguém da casa do chefe da sinagoga dizendo: A tua filha já está morta; não incomodes mais o Mestre.</w:t>
      </w:r>
    </w:p>
    <w:p>
      <w:pPr>
        <w:rPr>
          <w:rFonts w:ascii="Trebuchet MS" w:hAnsi="Trebuchet MS"/>
          <w:color w:val="000000"/>
          <w:sz w:val="20"/>
          <w:szCs w:val="20"/>
        </w:rPr>
      </w:pPr>
      <w:r>
        <w:rPr>
          <w:rFonts w:ascii="Trebuchet MS" w:hAnsi="Trebuchet MS"/>
          <w:color w:val="000000"/>
          <w:sz w:val="20"/>
          <w:szCs w:val="20"/>
        </w:rPr>
        <w:t>50 Jesus, porém, ouvindo-o, respondeu-lhe: Não temas: crê somente, e será salva.</w:t>
      </w:r>
    </w:p>
    <w:p>
      <w:pPr>
        <w:rPr>
          <w:rFonts w:ascii="Trebuchet MS" w:hAnsi="Trebuchet MS"/>
          <w:color w:val="000000"/>
          <w:sz w:val="20"/>
          <w:szCs w:val="20"/>
        </w:rPr>
      </w:pPr>
      <w:r>
        <w:rPr>
          <w:rFonts w:ascii="Trebuchet MS" w:hAnsi="Trebuchet MS"/>
          <w:color w:val="000000"/>
          <w:sz w:val="20"/>
          <w:szCs w:val="20"/>
        </w:rPr>
        <w:t>51 Tendo chegado à casa, a ninguém deixou entrar com ele, senão a Pedro, João, Tiago, e o pai e a mãe da menina.</w:t>
      </w:r>
    </w:p>
    <w:p>
      <w:pPr>
        <w:rPr>
          <w:rFonts w:ascii="Trebuchet MS" w:hAnsi="Trebuchet MS"/>
          <w:color w:val="000000"/>
          <w:sz w:val="20"/>
          <w:szCs w:val="20"/>
        </w:rPr>
      </w:pPr>
      <w:r>
        <w:rPr>
          <w:rFonts w:ascii="Trebuchet MS" w:hAnsi="Trebuchet MS"/>
          <w:color w:val="000000"/>
          <w:sz w:val="20"/>
          <w:szCs w:val="20"/>
        </w:rPr>
        <w:t>52 E todos choravam e pranteavam; ele, porém, disse: Não choreis; ela não está morta, mas dorme.</w:t>
      </w:r>
    </w:p>
    <w:p>
      <w:pPr>
        <w:rPr>
          <w:rFonts w:ascii="Trebuchet MS" w:hAnsi="Trebuchet MS"/>
          <w:color w:val="000000"/>
          <w:sz w:val="20"/>
          <w:szCs w:val="20"/>
        </w:rPr>
      </w:pPr>
      <w:r>
        <w:rPr>
          <w:rFonts w:ascii="Trebuchet MS" w:hAnsi="Trebuchet MS"/>
          <w:color w:val="000000"/>
          <w:sz w:val="20"/>
          <w:szCs w:val="20"/>
        </w:rPr>
        <w:t>53 E riam-se dele, sabendo que ela estava morta.</w:t>
      </w:r>
    </w:p>
    <w:p>
      <w:pPr>
        <w:rPr>
          <w:rFonts w:ascii="Trebuchet MS" w:hAnsi="Trebuchet MS"/>
          <w:color w:val="000000"/>
          <w:sz w:val="20"/>
          <w:szCs w:val="20"/>
        </w:rPr>
      </w:pPr>
      <w:r>
        <w:rPr>
          <w:rFonts w:ascii="Trebuchet MS" w:hAnsi="Trebuchet MS"/>
          <w:color w:val="000000"/>
          <w:sz w:val="20"/>
          <w:szCs w:val="20"/>
        </w:rPr>
        <w:t>54 Então ele, tomando-lhe a mão, exclamou: Menina, levanta-te.</w:t>
      </w:r>
    </w:p>
    <w:p>
      <w:pPr>
        <w:rPr>
          <w:rFonts w:ascii="Trebuchet MS" w:hAnsi="Trebuchet MS"/>
          <w:color w:val="000000"/>
          <w:sz w:val="20"/>
          <w:szCs w:val="20"/>
        </w:rPr>
      </w:pPr>
      <w:r>
        <w:rPr>
          <w:rFonts w:ascii="Trebuchet MS" w:hAnsi="Trebuchet MS"/>
          <w:color w:val="000000"/>
          <w:sz w:val="20"/>
          <w:szCs w:val="20"/>
        </w:rPr>
        <w:t>55 E o seu espírito voltou, e ela se levantou imediatamente; e Jesus mandou que lhe desse de comer.</w:t>
      </w:r>
    </w:p>
    <w:p>
      <w:pPr>
        <w:rPr>
          <w:rFonts w:ascii="Trebuchet MS" w:hAnsi="Trebuchet MS"/>
          <w:color w:val="000000"/>
          <w:sz w:val="20"/>
          <w:szCs w:val="20"/>
        </w:rPr>
      </w:pPr>
      <w:r>
        <w:rPr>
          <w:rFonts w:ascii="Trebuchet MS" w:hAnsi="Trebuchet MS"/>
          <w:color w:val="000000"/>
          <w:sz w:val="20"/>
          <w:szCs w:val="20"/>
        </w:rPr>
        <w:t>56 E seus pais ficaram maravilhados; e ele mandou-lhes que a ninguém contassem o que havia sucedido.</w:t>
      </w:r>
    </w:p>
    <w:p>
      <w:pPr>
        <w:pStyle w:val="P13"/>
        <w:rPr>
          <w:rFonts w:ascii="Trebuchet MS" w:hAnsi="Trebuchet MS"/>
          <w:color w:val="000000"/>
          <w:sz w:val="22"/>
          <w:szCs w:val="22"/>
        </w:rPr>
      </w:pPr>
      <w:bookmarkStart w:id="1099" w:name="_Toc147528962"/>
      <w:r>
        <w:rPr>
          <w:rFonts w:ascii="Trebuchet MS" w:hAnsi="Trebuchet MS"/>
          <w:color w:val="000000"/>
          <w:sz w:val="22"/>
          <w:szCs w:val="22"/>
        </w:rPr>
        <w:t xml:space="preserve"> LUCAS 9</w:t>
      </w:r>
      <w:bookmarkEnd w:id="1099"/>
    </w:p>
    <w:p>
      <w:pPr>
        <w:rPr>
          <w:rFonts w:ascii="Trebuchet MS" w:hAnsi="Trebuchet MS"/>
          <w:color w:val="000000"/>
          <w:sz w:val="20"/>
          <w:szCs w:val="20"/>
        </w:rPr>
      </w:pPr>
      <w:r>
        <w:rPr>
          <w:rFonts w:ascii="Trebuchet MS" w:hAnsi="Trebuchet MS"/>
          <w:color w:val="000000"/>
          <w:sz w:val="20"/>
          <w:szCs w:val="20"/>
        </w:rPr>
        <w:t>1 Reunindo os doze, deu-lhes poder e autoridade sobre todos os demônios, e para curarem doenças;</w:t>
      </w:r>
    </w:p>
    <w:p>
      <w:pPr>
        <w:rPr>
          <w:rFonts w:ascii="Trebuchet MS" w:hAnsi="Trebuchet MS"/>
          <w:color w:val="000000"/>
          <w:sz w:val="20"/>
          <w:szCs w:val="20"/>
        </w:rPr>
      </w:pPr>
      <w:r>
        <w:rPr>
          <w:rFonts w:ascii="Trebuchet MS" w:hAnsi="Trebuchet MS"/>
          <w:color w:val="000000"/>
          <w:sz w:val="20"/>
          <w:szCs w:val="20"/>
        </w:rPr>
        <w:t>2 e enviou-os a pregar o reino de Deus, e fazer curas,</w:t>
      </w:r>
    </w:p>
    <w:p>
      <w:pPr>
        <w:rPr>
          <w:rFonts w:ascii="Trebuchet MS" w:hAnsi="Trebuchet MS"/>
          <w:color w:val="000000"/>
          <w:sz w:val="20"/>
          <w:szCs w:val="20"/>
        </w:rPr>
      </w:pPr>
      <w:r>
        <w:rPr>
          <w:rFonts w:ascii="Trebuchet MS" w:hAnsi="Trebuchet MS"/>
          <w:color w:val="000000"/>
          <w:sz w:val="20"/>
          <w:szCs w:val="20"/>
        </w:rPr>
        <w:t>3 dizendo-lhes: Nada leveis para o caminho, nem bordão, nem alforje, nem pão, nem dinheiro; nem tenhais duas túnicas.</w:t>
      </w:r>
    </w:p>
    <w:p>
      <w:pPr>
        <w:rPr>
          <w:rFonts w:ascii="Trebuchet MS" w:hAnsi="Trebuchet MS"/>
          <w:color w:val="000000"/>
          <w:sz w:val="20"/>
          <w:szCs w:val="20"/>
        </w:rPr>
      </w:pPr>
      <w:r>
        <w:rPr>
          <w:rFonts w:ascii="Trebuchet MS" w:hAnsi="Trebuchet MS"/>
          <w:color w:val="000000"/>
          <w:sz w:val="20"/>
          <w:szCs w:val="20"/>
        </w:rPr>
        <w:t>4 Em qualquer casa em que entrardes, nela ficai, e dali partireis.</w:t>
      </w:r>
    </w:p>
    <w:p>
      <w:pPr>
        <w:rPr>
          <w:rFonts w:ascii="Trebuchet MS" w:hAnsi="Trebuchet MS"/>
          <w:color w:val="000000"/>
          <w:sz w:val="20"/>
          <w:szCs w:val="20"/>
        </w:rPr>
      </w:pPr>
      <w:r>
        <w:rPr>
          <w:rFonts w:ascii="Trebuchet MS" w:hAnsi="Trebuchet MS"/>
          <w:color w:val="000000"/>
          <w:sz w:val="20"/>
          <w:szCs w:val="20"/>
        </w:rPr>
        <w:t>5 Mas, onde quer que não vos receberem, saindo daquela cidade, sacudi o pó dos vossos pés, em testemunho contra eles.</w:t>
      </w:r>
    </w:p>
    <w:p>
      <w:pPr>
        <w:rPr>
          <w:rFonts w:ascii="Trebuchet MS" w:hAnsi="Trebuchet MS"/>
          <w:color w:val="000000"/>
          <w:sz w:val="20"/>
          <w:szCs w:val="20"/>
        </w:rPr>
      </w:pPr>
      <w:r>
        <w:rPr>
          <w:rFonts w:ascii="Trebuchet MS" w:hAnsi="Trebuchet MS"/>
          <w:color w:val="000000"/>
          <w:sz w:val="20"/>
          <w:szCs w:val="20"/>
        </w:rPr>
        <w:t>6 Saindo, pois, os discípulos percorreram as aldeias, anunciando o evangelho e fazendo curas por toda parte.</w:t>
      </w:r>
    </w:p>
    <w:p>
      <w:pPr>
        <w:rPr>
          <w:rFonts w:ascii="Trebuchet MS" w:hAnsi="Trebuchet MS"/>
          <w:color w:val="000000"/>
          <w:sz w:val="20"/>
          <w:szCs w:val="20"/>
        </w:rPr>
      </w:pPr>
      <w:r>
        <w:rPr>
          <w:rFonts w:ascii="Trebuchet MS" w:hAnsi="Trebuchet MS"/>
          <w:color w:val="000000"/>
          <w:sz w:val="20"/>
          <w:szCs w:val="20"/>
        </w:rPr>
        <w:t>7 Ora, o tetrarca Herodes soube de tudo o que se passava, e ficou muito perplexo, porque diziam uns: João ressuscitou dos mortos;</w:t>
      </w:r>
    </w:p>
    <w:p>
      <w:pPr>
        <w:rPr>
          <w:rFonts w:ascii="Trebuchet MS" w:hAnsi="Trebuchet MS"/>
          <w:color w:val="000000"/>
          <w:sz w:val="20"/>
          <w:szCs w:val="20"/>
        </w:rPr>
      </w:pPr>
      <w:r>
        <w:rPr>
          <w:rFonts w:ascii="Trebuchet MS" w:hAnsi="Trebuchet MS"/>
          <w:color w:val="000000"/>
          <w:sz w:val="20"/>
          <w:szCs w:val="20"/>
        </w:rPr>
        <w:t>8 outros: Elias apareceu; e outros: Um dos antigos profetas se levantou.</w:t>
      </w:r>
    </w:p>
    <w:p>
      <w:pPr>
        <w:rPr>
          <w:rFonts w:ascii="Trebuchet MS" w:hAnsi="Trebuchet MS"/>
          <w:color w:val="000000"/>
          <w:sz w:val="20"/>
          <w:szCs w:val="20"/>
        </w:rPr>
      </w:pPr>
      <w:r>
        <w:rPr>
          <w:rFonts w:ascii="Trebuchet MS" w:hAnsi="Trebuchet MS"/>
          <w:color w:val="000000"/>
          <w:sz w:val="20"/>
          <w:szCs w:val="20"/>
        </w:rPr>
        <w:t>9 Herodes, porém, disse: A João eu mandei degolar; quem é, pois, este a respeito de quem ouço tais coisas? E procurava vê-lo.</w:t>
      </w:r>
    </w:p>
    <w:p>
      <w:pPr>
        <w:rPr>
          <w:rFonts w:ascii="Trebuchet MS" w:hAnsi="Trebuchet MS"/>
          <w:color w:val="000000"/>
          <w:sz w:val="20"/>
          <w:szCs w:val="20"/>
        </w:rPr>
      </w:pPr>
      <w:r>
        <w:rPr>
          <w:rFonts w:ascii="Trebuchet MS" w:hAnsi="Trebuchet MS"/>
          <w:color w:val="000000"/>
          <w:sz w:val="20"/>
          <w:szCs w:val="20"/>
        </w:rPr>
        <w:t>10 Quando os apóstolos voltaram, contaram-lhe tudo o que havia feito. E ele, levando-os consigo, retirou-se à parte para uma cidade chamada Betsaida.</w:t>
      </w:r>
    </w:p>
    <w:p>
      <w:pPr>
        <w:rPr>
          <w:rFonts w:ascii="Trebuchet MS" w:hAnsi="Trebuchet MS"/>
          <w:color w:val="000000"/>
          <w:sz w:val="20"/>
          <w:szCs w:val="20"/>
        </w:rPr>
      </w:pPr>
      <w:r>
        <w:rPr>
          <w:rFonts w:ascii="Trebuchet MS" w:hAnsi="Trebuchet MS"/>
          <w:color w:val="000000"/>
          <w:sz w:val="20"/>
          <w:szCs w:val="20"/>
        </w:rPr>
        <w:t>11 Mas as multidões, percebendo isto, seguiram-no; e ele as recebeu, e falava-lhes do reino de Deus, e sarava os que necessitavam de cura.</w:t>
      </w:r>
    </w:p>
    <w:p>
      <w:pPr>
        <w:rPr>
          <w:rFonts w:ascii="Trebuchet MS" w:hAnsi="Trebuchet MS"/>
          <w:color w:val="000000"/>
          <w:sz w:val="20"/>
          <w:szCs w:val="20"/>
        </w:rPr>
      </w:pPr>
      <w:r>
        <w:rPr>
          <w:rFonts w:ascii="Trebuchet MS" w:hAnsi="Trebuchet MS"/>
          <w:color w:val="000000"/>
          <w:sz w:val="20"/>
          <w:szCs w:val="20"/>
        </w:rPr>
        <w:t>12 Ora, quando o dia começava a declinar, aproximando-se os doze, disseram-lhe: Despede a multidão, para que, indo às aldeias e aos sítios em redor, se hospedem, e achem o que comer; porque aqui estamos em lugar deserto.</w:t>
      </w:r>
    </w:p>
    <w:p>
      <w:pPr>
        <w:rPr>
          <w:rFonts w:ascii="Trebuchet MS" w:hAnsi="Trebuchet MS"/>
          <w:color w:val="000000"/>
          <w:sz w:val="20"/>
          <w:szCs w:val="20"/>
        </w:rPr>
      </w:pPr>
      <w:r>
        <w:rPr>
          <w:rFonts w:ascii="Trebuchet MS" w:hAnsi="Trebuchet MS"/>
          <w:color w:val="000000"/>
          <w:sz w:val="20"/>
          <w:szCs w:val="20"/>
        </w:rPr>
        <w:t>13 Mas ele lhes disse: Dai-lhes vós de comer. Responderam eles: Não temos senão cinco pães e dois peixes; salvo se nós formos comprar comida para todo este povo.</w:t>
      </w:r>
    </w:p>
    <w:p>
      <w:pPr>
        <w:rPr>
          <w:rFonts w:ascii="Trebuchet MS" w:hAnsi="Trebuchet MS"/>
          <w:color w:val="000000"/>
          <w:sz w:val="20"/>
          <w:szCs w:val="20"/>
        </w:rPr>
      </w:pPr>
      <w:r>
        <w:rPr>
          <w:rFonts w:ascii="Trebuchet MS" w:hAnsi="Trebuchet MS"/>
          <w:color w:val="000000"/>
          <w:sz w:val="20"/>
          <w:szCs w:val="20"/>
        </w:rPr>
        <w:t>14 Pois eram cerca de cinco mil homens. Então disse a seus discípulos: Fazei-os reclinar-se em grupos de cerca de cinqüenta cada um.</w:t>
      </w:r>
    </w:p>
    <w:p>
      <w:pPr>
        <w:rPr>
          <w:rFonts w:ascii="Trebuchet MS" w:hAnsi="Trebuchet MS"/>
          <w:color w:val="000000"/>
          <w:sz w:val="20"/>
          <w:szCs w:val="20"/>
        </w:rPr>
      </w:pPr>
      <w:r>
        <w:rPr>
          <w:rFonts w:ascii="Trebuchet MS" w:hAnsi="Trebuchet MS"/>
          <w:color w:val="000000"/>
          <w:sz w:val="20"/>
          <w:szCs w:val="20"/>
        </w:rPr>
        <w:t>15 Assim o fizeram, mandando que todos se reclinassem.</w:t>
      </w:r>
    </w:p>
    <w:p>
      <w:pPr>
        <w:rPr>
          <w:rFonts w:ascii="Trebuchet MS" w:hAnsi="Trebuchet MS"/>
          <w:color w:val="000000"/>
          <w:sz w:val="20"/>
          <w:szCs w:val="20"/>
        </w:rPr>
      </w:pPr>
      <w:r>
        <w:rPr>
          <w:rFonts w:ascii="Trebuchet MS" w:hAnsi="Trebuchet MS"/>
          <w:color w:val="000000"/>
          <w:sz w:val="20"/>
          <w:szCs w:val="20"/>
        </w:rPr>
        <w:t>16 E tomando Jesus os cinco pães e os dois peixes, e olhando para o céu, os abençoou e partiu, e os entregava aos seus discípulos para os porem diante da multidão.</w:t>
      </w:r>
    </w:p>
    <w:p>
      <w:pPr>
        <w:rPr>
          <w:rFonts w:ascii="Trebuchet MS" w:hAnsi="Trebuchet MS"/>
          <w:color w:val="000000"/>
          <w:sz w:val="20"/>
          <w:szCs w:val="20"/>
        </w:rPr>
      </w:pPr>
      <w:r>
        <w:rPr>
          <w:rFonts w:ascii="Trebuchet MS" w:hAnsi="Trebuchet MS"/>
          <w:color w:val="000000"/>
          <w:sz w:val="20"/>
          <w:szCs w:val="20"/>
        </w:rPr>
        <w:t>17 Todos, pois, comeram e se fartaram; e foram levantados, do que lhes sobejou, doze cestos de pedaços.</w:t>
      </w:r>
    </w:p>
    <w:p>
      <w:pPr>
        <w:rPr>
          <w:rFonts w:ascii="Trebuchet MS" w:hAnsi="Trebuchet MS"/>
          <w:color w:val="000000"/>
          <w:sz w:val="20"/>
          <w:szCs w:val="20"/>
        </w:rPr>
      </w:pPr>
      <w:r>
        <w:rPr>
          <w:rFonts w:ascii="Trebuchet MS" w:hAnsi="Trebuchet MS"/>
          <w:color w:val="000000"/>
          <w:sz w:val="20"/>
          <w:szCs w:val="20"/>
        </w:rPr>
        <w:t>18 Enquanto ele estava orando à parte achavam-se com ele somente seus discípulos; e perguntou-lhes: Quem dizem as multidões que eu sou?</w:t>
      </w:r>
    </w:p>
    <w:p>
      <w:pPr>
        <w:rPr>
          <w:rFonts w:ascii="Trebuchet MS" w:hAnsi="Trebuchet MS"/>
          <w:color w:val="000000"/>
          <w:sz w:val="20"/>
          <w:szCs w:val="20"/>
        </w:rPr>
      </w:pPr>
      <w:r>
        <w:rPr>
          <w:rFonts w:ascii="Trebuchet MS" w:hAnsi="Trebuchet MS"/>
          <w:color w:val="000000"/>
          <w:sz w:val="20"/>
          <w:szCs w:val="20"/>
        </w:rPr>
        <w:t>19 Responderam eles: Uns dizem: João, o Batista; outros: Elias; e ainda outros, que um dos antigos profetas se levantou.</w:t>
      </w:r>
    </w:p>
    <w:p>
      <w:pPr>
        <w:rPr>
          <w:rFonts w:ascii="Trebuchet MS" w:hAnsi="Trebuchet MS"/>
          <w:color w:val="000000"/>
          <w:sz w:val="20"/>
          <w:szCs w:val="20"/>
        </w:rPr>
      </w:pPr>
      <w:r>
        <w:rPr>
          <w:rFonts w:ascii="Trebuchet MS" w:hAnsi="Trebuchet MS"/>
          <w:color w:val="000000"/>
          <w:sz w:val="20"/>
          <w:szCs w:val="20"/>
        </w:rPr>
        <w:t>20 Então lhes perguntou: Mas vós, quem dizeis que eu sou? Respondendo Pedro, disse: O Cristo de Deus.</w:t>
      </w:r>
    </w:p>
    <w:p>
      <w:pPr>
        <w:rPr>
          <w:rFonts w:ascii="Trebuchet MS" w:hAnsi="Trebuchet MS"/>
          <w:color w:val="000000"/>
          <w:sz w:val="20"/>
          <w:szCs w:val="20"/>
        </w:rPr>
      </w:pPr>
      <w:r>
        <w:rPr>
          <w:rFonts w:ascii="Trebuchet MS" w:hAnsi="Trebuchet MS"/>
          <w:color w:val="000000"/>
          <w:sz w:val="20"/>
          <w:szCs w:val="20"/>
        </w:rPr>
        <w:t>21 Jesus, porém, advertindo-os, mandou que não contassem isso a ninguém;</w:t>
      </w:r>
    </w:p>
    <w:p>
      <w:pPr>
        <w:rPr>
          <w:rFonts w:ascii="Trebuchet MS" w:hAnsi="Trebuchet MS"/>
          <w:color w:val="000000"/>
          <w:sz w:val="20"/>
          <w:szCs w:val="20"/>
        </w:rPr>
      </w:pPr>
      <w:r>
        <w:rPr>
          <w:rFonts w:ascii="Trebuchet MS" w:hAnsi="Trebuchet MS"/>
          <w:color w:val="000000"/>
          <w:sz w:val="20"/>
          <w:szCs w:val="20"/>
        </w:rPr>
        <w:t>22 e disse-lhes: É necessário que o Filho do homem padeça muitas coisas, que seja rejeitado pelos anciãos, pelos principais sacerdotes e escribas, que seja morto, e que ao terceiro dia ressuscite.</w:t>
      </w:r>
    </w:p>
    <w:p>
      <w:pPr>
        <w:rPr>
          <w:rFonts w:ascii="Trebuchet MS" w:hAnsi="Trebuchet MS"/>
          <w:color w:val="000000"/>
          <w:sz w:val="20"/>
          <w:szCs w:val="20"/>
        </w:rPr>
      </w:pPr>
      <w:r>
        <w:rPr>
          <w:rFonts w:ascii="Trebuchet MS" w:hAnsi="Trebuchet MS"/>
          <w:color w:val="000000"/>
          <w:sz w:val="20"/>
          <w:szCs w:val="20"/>
        </w:rPr>
        <w:t>23 Em seguida dizia a todos: Se alguém quer vir após mim, negue-se a si mesmo, tome cada dia a sua cruz, e siga-me.</w:t>
      </w:r>
    </w:p>
    <w:p>
      <w:pPr>
        <w:rPr>
          <w:rFonts w:ascii="Trebuchet MS" w:hAnsi="Trebuchet MS"/>
          <w:color w:val="000000"/>
          <w:sz w:val="20"/>
          <w:szCs w:val="20"/>
        </w:rPr>
      </w:pPr>
      <w:r>
        <w:rPr>
          <w:rFonts w:ascii="Trebuchet MS" w:hAnsi="Trebuchet MS"/>
          <w:color w:val="000000"/>
          <w:sz w:val="20"/>
          <w:szCs w:val="20"/>
        </w:rPr>
        <w:t>24 Pois quem quiser salvar a sua vida, perdê-la-á; mas quem perder a sua vida por amor de mim, esse a salvará.</w:t>
      </w:r>
    </w:p>
    <w:p>
      <w:pPr>
        <w:rPr>
          <w:rFonts w:ascii="Trebuchet MS" w:hAnsi="Trebuchet MS"/>
          <w:color w:val="000000"/>
          <w:sz w:val="20"/>
          <w:szCs w:val="20"/>
        </w:rPr>
      </w:pPr>
      <w:r>
        <w:rPr>
          <w:rFonts w:ascii="Trebuchet MS" w:hAnsi="Trebuchet MS"/>
          <w:color w:val="000000"/>
          <w:sz w:val="20"/>
          <w:szCs w:val="20"/>
        </w:rPr>
        <w:t>25 Pois, que aproveita ao homem ganhar o mundo inteiro, e perder-se, ou prejudicar-se a si mesmo?</w:t>
      </w:r>
    </w:p>
    <w:p>
      <w:pPr>
        <w:rPr>
          <w:rFonts w:ascii="Trebuchet MS" w:hAnsi="Trebuchet MS"/>
          <w:color w:val="000000"/>
          <w:sz w:val="20"/>
          <w:szCs w:val="20"/>
        </w:rPr>
      </w:pPr>
      <w:r>
        <w:rPr>
          <w:rFonts w:ascii="Trebuchet MS" w:hAnsi="Trebuchet MS"/>
          <w:color w:val="000000"/>
          <w:sz w:val="20"/>
          <w:szCs w:val="20"/>
        </w:rPr>
        <w:t>26 Porque, quem se envergonhar de mim e das minhas palavras, dele se envergonhará o Filho do homem, quando vier na sua glória, e na do Pai e dos santos anjos.</w:t>
      </w:r>
    </w:p>
    <w:p>
      <w:pPr>
        <w:rPr>
          <w:rFonts w:ascii="Trebuchet MS" w:hAnsi="Trebuchet MS"/>
          <w:color w:val="000000"/>
          <w:sz w:val="20"/>
          <w:szCs w:val="20"/>
        </w:rPr>
      </w:pPr>
      <w:r>
        <w:rPr>
          <w:rFonts w:ascii="Trebuchet MS" w:hAnsi="Trebuchet MS"/>
          <w:color w:val="000000"/>
          <w:sz w:val="20"/>
          <w:szCs w:val="20"/>
        </w:rPr>
        <w:t>27 Mas em verdade vos digo: Alguns há, dos que estão aqui, que de modo nenhum provarão a morte até que vejam o reino de Deus.</w:t>
      </w:r>
    </w:p>
    <w:p>
      <w:pPr>
        <w:rPr>
          <w:rFonts w:ascii="Trebuchet MS" w:hAnsi="Trebuchet MS"/>
          <w:color w:val="000000"/>
          <w:sz w:val="20"/>
          <w:szCs w:val="20"/>
        </w:rPr>
      </w:pPr>
      <w:r>
        <w:rPr>
          <w:rFonts w:ascii="Trebuchet MS" w:hAnsi="Trebuchet MS"/>
          <w:color w:val="000000"/>
          <w:sz w:val="20"/>
          <w:szCs w:val="20"/>
        </w:rPr>
        <w:t>28 Cerca de oito dias depois de ter proferido essas palavras, tomou Jesus consigo a Pedro, a João e a Tiago, e subiu ao monte para orar.</w:t>
      </w:r>
    </w:p>
    <w:p>
      <w:pPr>
        <w:rPr>
          <w:rFonts w:ascii="Trebuchet MS" w:hAnsi="Trebuchet MS"/>
          <w:color w:val="000000"/>
          <w:sz w:val="20"/>
          <w:szCs w:val="20"/>
        </w:rPr>
      </w:pPr>
      <w:r>
        <w:rPr>
          <w:rFonts w:ascii="Trebuchet MS" w:hAnsi="Trebuchet MS"/>
          <w:color w:val="000000"/>
          <w:sz w:val="20"/>
          <w:szCs w:val="20"/>
        </w:rPr>
        <w:t>29 Enquanto ele orava, mudou-se a aparência do seu rosto, e a sua roupa tornou-se branca e resplandecente.</w:t>
      </w:r>
    </w:p>
    <w:p>
      <w:pPr>
        <w:rPr>
          <w:rFonts w:ascii="Trebuchet MS" w:hAnsi="Trebuchet MS"/>
          <w:color w:val="000000"/>
          <w:sz w:val="20"/>
          <w:szCs w:val="20"/>
        </w:rPr>
      </w:pPr>
      <w:r>
        <w:rPr>
          <w:rFonts w:ascii="Trebuchet MS" w:hAnsi="Trebuchet MS"/>
          <w:color w:val="000000"/>
          <w:sz w:val="20"/>
          <w:szCs w:val="20"/>
        </w:rPr>
        <w:t>30 E eis que estavam falando com ele dois varões, que eram Moisés e Elias,</w:t>
      </w:r>
    </w:p>
    <w:p>
      <w:pPr>
        <w:rPr>
          <w:rFonts w:ascii="Trebuchet MS" w:hAnsi="Trebuchet MS"/>
          <w:color w:val="000000"/>
          <w:sz w:val="20"/>
          <w:szCs w:val="20"/>
        </w:rPr>
      </w:pPr>
      <w:r>
        <w:rPr>
          <w:rFonts w:ascii="Trebuchet MS" w:hAnsi="Trebuchet MS"/>
          <w:color w:val="000000"/>
          <w:sz w:val="20"/>
          <w:szCs w:val="20"/>
        </w:rPr>
        <w:t>31 os quais apareceram com glória, e falavam da sua partida que estava para cumprir-se em Jerusalém.</w:t>
      </w:r>
    </w:p>
    <w:p>
      <w:pPr>
        <w:rPr>
          <w:rFonts w:ascii="Trebuchet MS" w:hAnsi="Trebuchet MS"/>
          <w:color w:val="000000"/>
          <w:sz w:val="20"/>
          <w:szCs w:val="20"/>
        </w:rPr>
      </w:pPr>
      <w:r>
        <w:rPr>
          <w:rFonts w:ascii="Trebuchet MS" w:hAnsi="Trebuchet MS"/>
          <w:color w:val="000000"/>
          <w:sz w:val="20"/>
          <w:szCs w:val="20"/>
        </w:rPr>
        <w:t>32 Ora, Pedro e os que estavam com ele se haviam deixado vencer pelo sono; despertando, porém, viram a sua glória e os dois varões que estavam com ele.</w:t>
      </w:r>
    </w:p>
    <w:p>
      <w:pPr>
        <w:rPr>
          <w:rFonts w:ascii="Trebuchet MS" w:hAnsi="Trebuchet MS"/>
          <w:color w:val="000000"/>
          <w:sz w:val="20"/>
          <w:szCs w:val="20"/>
        </w:rPr>
      </w:pPr>
      <w:r>
        <w:rPr>
          <w:rFonts w:ascii="Trebuchet MS" w:hAnsi="Trebuchet MS"/>
          <w:color w:val="000000"/>
          <w:sz w:val="20"/>
          <w:szCs w:val="20"/>
        </w:rPr>
        <w:t>33 E, quando estes se apartavam dele, disse Pedro a Jesus: Mestre, bom é estarmos nós aqui: façamos, pois, três cabanas, uma para ti, uma para Moisés, e uma para Elias, não sabendo o que dizia.</w:t>
      </w:r>
    </w:p>
    <w:p>
      <w:pPr>
        <w:rPr>
          <w:rFonts w:ascii="Trebuchet MS" w:hAnsi="Trebuchet MS"/>
          <w:color w:val="000000"/>
          <w:sz w:val="20"/>
          <w:szCs w:val="20"/>
        </w:rPr>
      </w:pPr>
      <w:r>
        <w:rPr>
          <w:rFonts w:ascii="Trebuchet MS" w:hAnsi="Trebuchet MS"/>
          <w:color w:val="000000"/>
          <w:sz w:val="20"/>
          <w:szCs w:val="20"/>
        </w:rPr>
        <w:t>34 Enquanto ele ainda falava, veio uma nuvem que os cobriu; e se atemorizaram ao entrarem na nuvem.</w:t>
      </w:r>
    </w:p>
    <w:p>
      <w:pPr>
        <w:rPr>
          <w:rFonts w:ascii="Trebuchet MS" w:hAnsi="Trebuchet MS"/>
          <w:color w:val="000000"/>
          <w:sz w:val="20"/>
          <w:szCs w:val="20"/>
        </w:rPr>
      </w:pPr>
      <w:r>
        <w:rPr>
          <w:rFonts w:ascii="Trebuchet MS" w:hAnsi="Trebuchet MS"/>
          <w:color w:val="000000"/>
          <w:sz w:val="20"/>
          <w:szCs w:val="20"/>
        </w:rPr>
        <w:t>35 E da nuvem saiu uma voz que dizia: Este é o meu Filho, o meu eleito; a ele ouvi.</w:t>
      </w:r>
    </w:p>
    <w:p>
      <w:pPr>
        <w:rPr>
          <w:rFonts w:ascii="Trebuchet MS" w:hAnsi="Trebuchet MS"/>
          <w:color w:val="000000"/>
          <w:sz w:val="20"/>
          <w:szCs w:val="20"/>
        </w:rPr>
      </w:pPr>
      <w:r>
        <w:rPr>
          <w:rFonts w:ascii="Trebuchet MS" w:hAnsi="Trebuchet MS"/>
          <w:color w:val="000000"/>
          <w:sz w:val="20"/>
          <w:szCs w:val="20"/>
        </w:rPr>
        <w:t>36 Ao soar esta voz, Jesus foi achado sozinho; e eles calaram-se, e por aqueles dias não contaram a ninguém nada do que tinham visto.</w:t>
      </w:r>
    </w:p>
    <w:p>
      <w:pPr>
        <w:rPr>
          <w:rFonts w:ascii="Trebuchet MS" w:hAnsi="Trebuchet MS"/>
          <w:color w:val="000000"/>
          <w:sz w:val="20"/>
          <w:szCs w:val="20"/>
        </w:rPr>
      </w:pPr>
      <w:r>
        <w:rPr>
          <w:rFonts w:ascii="Trebuchet MS" w:hAnsi="Trebuchet MS"/>
          <w:color w:val="000000"/>
          <w:sz w:val="20"/>
          <w:szCs w:val="20"/>
        </w:rPr>
        <w:t>37 No dia seguinte, quando desceram do monte, veio-lhe ao encontro uma grande multidão.</w:t>
      </w:r>
    </w:p>
    <w:p>
      <w:pPr>
        <w:rPr>
          <w:rFonts w:ascii="Trebuchet MS" w:hAnsi="Trebuchet MS"/>
          <w:color w:val="000000"/>
          <w:sz w:val="20"/>
          <w:szCs w:val="20"/>
        </w:rPr>
      </w:pPr>
      <w:r>
        <w:rPr>
          <w:rFonts w:ascii="Trebuchet MS" w:hAnsi="Trebuchet MS"/>
          <w:color w:val="000000"/>
          <w:sz w:val="20"/>
          <w:szCs w:val="20"/>
        </w:rPr>
        <w:t>38 E eis que um homem dentre a multidão clamou, dizendo: Mestre, peço-te que olhes para meu filho, porque é o único que tenho;</w:t>
      </w:r>
    </w:p>
    <w:p>
      <w:pPr>
        <w:rPr>
          <w:rFonts w:ascii="Trebuchet MS" w:hAnsi="Trebuchet MS"/>
          <w:color w:val="000000"/>
          <w:sz w:val="20"/>
          <w:szCs w:val="20"/>
        </w:rPr>
      </w:pPr>
      <w:r>
        <w:rPr>
          <w:rFonts w:ascii="Trebuchet MS" w:hAnsi="Trebuchet MS"/>
          <w:color w:val="000000"/>
          <w:sz w:val="20"/>
          <w:szCs w:val="20"/>
        </w:rPr>
        <w:t>39 pois um espírito se apodera dele, fazendo-o gritar subitamente, convulsiona-o até escumar e, mesmo depois de o ter quebrantado, dificilmente o larga.</w:t>
      </w:r>
    </w:p>
    <w:p>
      <w:pPr>
        <w:rPr>
          <w:rFonts w:ascii="Trebuchet MS" w:hAnsi="Trebuchet MS"/>
          <w:color w:val="000000"/>
          <w:sz w:val="20"/>
          <w:szCs w:val="20"/>
        </w:rPr>
      </w:pPr>
      <w:r>
        <w:rPr>
          <w:rFonts w:ascii="Trebuchet MS" w:hAnsi="Trebuchet MS"/>
          <w:color w:val="000000"/>
          <w:sz w:val="20"/>
          <w:szCs w:val="20"/>
        </w:rPr>
        <w:t>40 E roguei aos teus discípulos que o expulsassem, mas não puderam.</w:t>
      </w:r>
    </w:p>
    <w:p>
      <w:pPr>
        <w:rPr>
          <w:rFonts w:ascii="Trebuchet MS" w:hAnsi="Trebuchet MS"/>
          <w:color w:val="000000"/>
          <w:sz w:val="20"/>
          <w:szCs w:val="20"/>
        </w:rPr>
      </w:pPr>
      <w:r>
        <w:rPr>
          <w:rFonts w:ascii="Trebuchet MS" w:hAnsi="Trebuchet MS"/>
          <w:color w:val="000000"/>
          <w:sz w:val="20"/>
          <w:szCs w:val="20"/>
        </w:rPr>
        <w:t>41 Respondeu Jesus: ó geração incrédula e perversa! até quando estarei convosco e vos sofrerei? Traze-me cá o teu filho.</w:t>
      </w:r>
    </w:p>
    <w:p>
      <w:pPr>
        <w:rPr>
          <w:rFonts w:ascii="Trebuchet MS" w:hAnsi="Trebuchet MS"/>
          <w:color w:val="000000"/>
          <w:sz w:val="20"/>
          <w:szCs w:val="20"/>
        </w:rPr>
      </w:pPr>
      <w:r>
        <w:rPr>
          <w:rFonts w:ascii="Trebuchet MS" w:hAnsi="Trebuchet MS"/>
          <w:color w:val="000000"/>
          <w:sz w:val="20"/>
          <w:szCs w:val="20"/>
        </w:rPr>
        <w:t>42 Ainda quando ele vinha chegando, o demônio o derribou e o convulsionou; mas Jesus repreendeu o espírito imundo, curou o menino e o entregou a seu pai.</w:t>
      </w:r>
    </w:p>
    <w:p>
      <w:pPr>
        <w:rPr>
          <w:rFonts w:ascii="Trebuchet MS" w:hAnsi="Trebuchet MS"/>
          <w:color w:val="000000"/>
          <w:sz w:val="20"/>
          <w:szCs w:val="20"/>
        </w:rPr>
      </w:pPr>
      <w:r>
        <w:rPr>
          <w:rFonts w:ascii="Trebuchet MS" w:hAnsi="Trebuchet MS"/>
          <w:color w:val="000000"/>
          <w:sz w:val="20"/>
          <w:szCs w:val="20"/>
        </w:rPr>
        <w:t>43 E todos se maravilhavam da majestade de Deus. E admirando-se todos de tudo o que Jesus fazia, disse ele a seus discípulos:</w:t>
      </w:r>
    </w:p>
    <w:p>
      <w:pPr>
        <w:rPr>
          <w:rFonts w:ascii="Trebuchet MS" w:hAnsi="Trebuchet MS"/>
          <w:color w:val="000000"/>
          <w:sz w:val="20"/>
          <w:szCs w:val="20"/>
        </w:rPr>
      </w:pPr>
      <w:r>
        <w:rPr>
          <w:rFonts w:ascii="Trebuchet MS" w:hAnsi="Trebuchet MS"/>
          <w:color w:val="000000"/>
          <w:sz w:val="20"/>
          <w:szCs w:val="20"/>
        </w:rPr>
        <w:t>44 Ponde vós estas palavras em vossos ouvidos; pois o Filho do homem está para ser entregue nas mãos dos homens.</w:t>
      </w:r>
    </w:p>
    <w:p>
      <w:pPr>
        <w:rPr>
          <w:rFonts w:ascii="Trebuchet MS" w:hAnsi="Trebuchet MS"/>
          <w:color w:val="000000"/>
          <w:sz w:val="20"/>
          <w:szCs w:val="20"/>
        </w:rPr>
      </w:pPr>
      <w:r>
        <w:rPr>
          <w:rFonts w:ascii="Trebuchet MS" w:hAnsi="Trebuchet MS"/>
          <w:color w:val="000000"/>
          <w:sz w:val="20"/>
          <w:szCs w:val="20"/>
        </w:rPr>
        <w:t>45 Eles, porém, não entendiam essa palavra, cujo sentido lhes era encoberto para que não o compreendessem; e temiam interrogá-lo a esse respeito.</w:t>
      </w:r>
    </w:p>
    <w:p>
      <w:pPr>
        <w:rPr>
          <w:rFonts w:ascii="Trebuchet MS" w:hAnsi="Trebuchet MS"/>
          <w:color w:val="000000"/>
          <w:sz w:val="20"/>
          <w:szCs w:val="20"/>
        </w:rPr>
      </w:pPr>
      <w:r>
        <w:rPr>
          <w:rFonts w:ascii="Trebuchet MS" w:hAnsi="Trebuchet MS"/>
          <w:color w:val="000000"/>
          <w:sz w:val="20"/>
          <w:szCs w:val="20"/>
        </w:rPr>
        <w:t>46 E suscitou-se entre eles uma discussão sobre qual deles seria o maior.</w:t>
      </w:r>
    </w:p>
    <w:p>
      <w:pPr>
        <w:rPr>
          <w:rFonts w:ascii="Trebuchet MS" w:hAnsi="Trebuchet MS"/>
          <w:color w:val="000000"/>
          <w:sz w:val="20"/>
          <w:szCs w:val="20"/>
        </w:rPr>
      </w:pPr>
      <w:r>
        <w:rPr>
          <w:rFonts w:ascii="Trebuchet MS" w:hAnsi="Trebuchet MS"/>
          <w:color w:val="000000"/>
          <w:sz w:val="20"/>
          <w:szCs w:val="20"/>
        </w:rPr>
        <w:t>47 Mas Jesus, percebendo o pensamento de seus corações, tomou uma criança, pô-la junto de si,</w:t>
      </w:r>
    </w:p>
    <w:p>
      <w:pPr>
        <w:rPr>
          <w:rFonts w:ascii="Trebuchet MS" w:hAnsi="Trebuchet MS"/>
          <w:color w:val="000000"/>
          <w:sz w:val="20"/>
          <w:szCs w:val="20"/>
        </w:rPr>
      </w:pPr>
      <w:r>
        <w:rPr>
          <w:rFonts w:ascii="Trebuchet MS" w:hAnsi="Trebuchet MS"/>
          <w:color w:val="000000"/>
          <w:sz w:val="20"/>
          <w:szCs w:val="20"/>
        </w:rPr>
        <w:t>48 e disse-lhes: Qualquer que receber esta criança em meu nome, a mim me recebe; e qualquer que me receber a mim, recebe aquele que me enviou; pois aquele que entre vós todos é o menor, esse é grande.</w:t>
      </w:r>
    </w:p>
    <w:p>
      <w:pPr>
        <w:rPr>
          <w:rFonts w:ascii="Trebuchet MS" w:hAnsi="Trebuchet MS"/>
          <w:color w:val="000000"/>
          <w:sz w:val="20"/>
          <w:szCs w:val="20"/>
        </w:rPr>
      </w:pPr>
      <w:r>
        <w:rPr>
          <w:rFonts w:ascii="Trebuchet MS" w:hAnsi="Trebuchet MS"/>
          <w:color w:val="000000"/>
          <w:sz w:val="20"/>
          <w:szCs w:val="20"/>
        </w:rPr>
        <w:t>49 Disse-lhe João: Mestre, vimos um homem que em teu nome expulsava demônios; e lho proibimos, porque não segue conosco.</w:t>
      </w:r>
    </w:p>
    <w:p>
      <w:pPr>
        <w:rPr>
          <w:rFonts w:ascii="Trebuchet MS" w:hAnsi="Trebuchet MS"/>
          <w:color w:val="000000"/>
          <w:sz w:val="20"/>
          <w:szCs w:val="20"/>
        </w:rPr>
      </w:pPr>
      <w:r>
        <w:rPr>
          <w:rFonts w:ascii="Trebuchet MS" w:hAnsi="Trebuchet MS"/>
          <w:color w:val="000000"/>
          <w:sz w:val="20"/>
          <w:szCs w:val="20"/>
        </w:rPr>
        <w:t>50 Respondeu-lhe Jesus: Não lho proibais; porque quem não é contra vós é por vós.</w:t>
      </w:r>
    </w:p>
    <w:p>
      <w:pPr>
        <w:rPr>
          <w:rFonts w:ascii="Trebuchet MS" w:hAnsi="Trebuchet MS"/>
          <w:color w:val="000000"/>
          <w:sz w:val="20"/>
          <w:szCs w:val="20"/>
        </w:rPr>
      </w:pPr>
      <w:r>
        <w:rPr>
          <w:rFonts w:ascii="Trebuchet MS" w:hAnsi="Trebuchet MS"/>
          <w:color w:val="000000"/>
          <w:sz w:val="20"/>
          <w:szCs w:val="20"/>
        </w:rPr>
        <w:t>51 Ora, quando se completavam os dias para a sua assunção, manifestou o firme propósito de ir a Jerusalém.</w:t>
      </w:r>
    </w:p>
    <w:p>
      <w:pPr>
        <w:rPr>
          <w:rFonts w:ascii="Trebuchet MS" w:hAnsi="Trebuchet MS"/>
          <w:color w:val="000000"/>
          <w:sz w:val="20"/>
          <w:szCs w:val="20"/>
        </w:rPr>
      </w:pPr>
      <w:r>
        <w:rPr>
          <w:rFonts w:ascii="Trebuchet MS" w:hAnsi="Trebuchet MS"/>
          <w:color w:val="000000"/>
          <w:sz w:val="20"/>
          <w:szCs w:val="20"/>
        </w:rPr>
        <w:t>52 Enviou, pois, mensageiros adiante de si. Indo eles, entraram numa aldeia de samaritanos para lhe prepararem pousada.</w:t>
      </w:r>
    </w:p>
    <w:p>
      <w:pPr>
        <w:rPr>
          <w:rFonts w:ascii="Trebuchet MS" w:hAnsi="Trebuchet MS"/>
          <w:color w:val="000000"/>
          <w:sz w:val="20"/>
          <w:szCs w:val="20"/>
        </w:rPr>
      </w:pPr>
      <w:r>
        <w:rPr>
          <w:rFonts w:ascii="Trebuchet MS" w:hAnsi="Trebuchet MS"/>
          <w:color w:val="000000"/>
          <w:sz w:val="20"/>
          <w:szCs w:val="20"/>
        </w:rPr>
        <w:t>53 Mas não o receberam, porque viajava em direção a Jerusalém.</w:t>
      </w:r>
    </w:p>
    <w:p>
      <w:pPr>
        <w:rPr>
          <w:rFonts w:ascii="Trebuchet MS" w:hAnsi="Trebuchet MS"/>
          <w:color w:val="000000"/>
          <w:sz w:val="20"/>
          <w:szCs w:val="20"/>
        </w:rPr>
      </w:pPr>
      <w:r>
        <w:rPr>
          <w:rFonts w:ascii="Trebuchet MS" w:hAnsi="Trebuchet MS"/>
          <w:color w:val="000000"/>
          <w:sz w:val="20"/>
          <w:szCs w:val="20"/>
        </w:rPr>
        <w:t>54 Vendo isto os discípulos Tiago e João, disseram: Senhor, queres que mandemos descer fogo do céu para os consumir (como Elias também fez?)</w:t>
      </w:r>
    </w:p>
    <w:p>
      <w:pPr>
        <w:rPr>
          <w:rFonts w:ascii="Trebuchet MS" w:hAnsi="Trebuchet MS"/>
          <w:color w:val="000000"/>
          <w:sz w:val="20"/>
          <w:szCs w:val="20"/>
        </w:rPr>
      </w:pPr>
      <w:r>
        <w:rPr>
          <w:rFonts w:ascii="Trebuchet MS" w:hAnsi="Trebuchet MS"/>
          <w:color w:val="000000"/>
          <w:sz w:val="20"/>
          <w:szCs w:val="20"/>
        </w:rPr>
        <w:t>55 Ele porém, voltando-se, repreendeu-os, (e disse: Vós não sabeis de que espírito sois.)</w:t>
      </w:r>
    </w:p>
    <w:p>
      <w:pPr>
        <w:rPr>
          <w:rFonts w:ascii="Trebuchet MS" w:hAnsi="Trebuchet MS"/>
          <w:color w:val="000000"/>
          <w:sz w:val="20"/>
          <w:szCs w:val="20"/>
        </w:rPr>
      </w:pPr>
      <w:r>
        <w:rPr>
          <w:rFonts w:ascii="Trebuchet MS" w:hAnsi="Trebuchet MS"/>
          <w:color w:val="000000"/>
          <w:sz w:val="20"/>
          <w:szCs w:val="20"/>
        </w:rPr>
        <w:t>56 (Pois o Filho do Homem não veio para destruir as vidas dos homens, mas para salvá-las.) E foram para outra aldeia.</w:t>
      </w:r>
    </w:p>
    <w:p>
      <w:pPr>
        <w:rPr>
          <w:rFonts w:ascii="Trebuchet MS" w:hAnsi="Trebuchet MS"/>
          <w:color w:val="000000"/>
          <w:sz w:val="20"/>
          <w:szCs w:val="20"/>
        </w:rPr>
      </w:pPr>
      <w:r>
        <w:rPr>
          <w:rFonts w:ascii="Trebuchet MS" w:hAnsi="Trebuchet MS"/>
          <w:color w:val="000000"/>
          <w:sz w:val="20"/>
          <w:szCs w:val="20"/>
        </w:rPr>
        <w:t>57 Quando iam pelo caminho, disse-lhe um homem: Seguir-te-ei para onde quer que fores.</w:t>
      </w:r>
    </w:p>
    <w:p>
      <w:pPr>
        <w:rPr>
          <w:rFonts w:ascii="Trebuchet MS" w:hAnsi="Trebuchet MS"/>
          <w:color w:val="000000"/>
          <w:sz w:val="20"/>
          <w:szCs w:val="20"/>
        </w:rPr>
      </w:pPr>
      <w:r>
        <w:rPr>
          <w:rFonts w:ascii="Trebuchet MS" w:hAnsi="Trebuchet MS"/>
          <w:color w:val="000000"/>
          <w:sz w:val="20"/>
          <w:szCs w:val="20"/>
        </w:rPr>
        <w:t>58 Respondeu-lhe Jesus: As raposas têm covis, e as aves do céu têm ninhos; mas o Filho do homem não tem onde reclinar a cabeça.</w:t>
      </w:r>
    </w:p>
    <w:p>
      <w:pPr>
        <w:rPr>
          <w:rFonts w:ascii="Trebuchet MS" w:hAnsi="Trebuchet MS"/>
          <w:color w:val="000000"/>
          <w:sz w:val="20"/>
          <w:szCs w:val="20"/>
        </w:rPr>
      </w:pPr>
      <w:r>
        <w:rPr>
          <w:rFonts w:ascii="Trebuchet MS" w:hAnsi="Trebuchet MS"/>
          <w:color w:val="000000"/>
          <w:sz w:val="20"/>
          <w:szCs w:val="20"/>
        </w:rPr>
        <w:t>59 E a outro disse: Segue-me. Ao que este respondeu: Permite-me ir primeiro sepultar meu pai.</w:t>
      </w:r>
    </w:p>
    <w:p>
      <w:pPr>
        <w:rPr>
          <w:rFonts w:ascii="Trebuchet MS" w:hAnsi="Trebuchet MS"/>
          <w:color w:val="000000"/>
          <w:sz w:val="20"/>
          <w:szCs w:val="20"/>
        </w:rPr>
      </w:pPr>
      <w:r>
        <w:rPr>
          <w:rFonts w:ascii="Trebuchet MS" w:hAnsi="Trebuchet MS"/>
          <w:color w:val="000000"/>
          <w:sz w:val="20"/>
          <w:szCs w:val="20"/>
        </w:rPr>
        <w:t>60 Replicou-lhe Jesus: Deixa os mortos sepultar os seus próprios mortos; tu, porém, vai e anuncia o reino de Deus.</w:t>
      </w:r>
    </w:p>
    <w:p>
      <w:pPr>
        <w:rPr>
          <w:rFonts w:ascii="Trebuchet MS" w:hAnsi="Trebuchet MS"/>
          <w:color w:val="000000"/>
          <w:sz w:val="20"/>
          <w:szCs w:val="20"/>
        </w:rPr>
      </w:pPr>
      <w:r>
        <w:rPr>
          <w:rFonts w:ascii="Trebuchet MS" w:hAnsi="Trebuchet MS"/>
          <w:color w:val="000000"/>
          <w:sz w:val="20"/>
          <w:szCs w:val="20"/>
        </w:rPr>
        <w:t>61 Jesus, porém, lhe respondeu: Ninguém que lança mão do arado e olha para trás é apto para o reino de Deus.</w:t>
      </w:r>
    </w:p>
    <w:p>
      <w:pPr>
        <w:pStyle w:val="P13"/>
        <w:rPr>
          <w:rFonts w:ascii="Trebuchet MS" w:hAnsi="Trebuchet MS"/>
          <w:color w:val="000000"/>
          <w:sz w:val="22"/>
          <w:szCs w:val="22"/>
        </w:rPr>
      </w:pPr>
      <w:bookmarkStart w:id="1100" w:name="_Toc147528963"/>
      <w:r>
        <w:rPr>
          <w:rFonts w:ascii="Trebuchet MS" w:hAnsi="Trebuchet MS"/>
          <w:color w:val="000000"/>
          <w:sz w:val="22"/>
          <w:szCs w:val="22"/>
        </w:rPr>
        <w:t xml:space="preserve"> LUCAS 10</w:t>
      </w:r>
      <w:bookmarkEnd w:id="1100"/>
    </w:p>
    <w:p>
      <w:pPr>
        <w:rPr>
          <w:rFonts w:ascii="Trebuchet MS" w:hAnsi="Trebuchet MS"/>
          <w:color w:val="000000"/>
          <w:sz w:val="20"/>
          <w:szCs w:val="20"/>
        </w:rPr>
      </w:pPr>
      <w:r>
        <w:rPr>
          <w:rFonts w:ascii="Trebuchet MS" w:hAnsi="Trebuchet MS"/>
          <w:color w:val="000000"/>
          <w:sz w:val="20"/>
          <w:szCs w:val="20"/>
        </w:rPr>
        <w:t>1 Depois disso designou o Senhor outros setenta, e os enviou adiante de si, de dois em dois, a todas as cidades e lugares aonde ele havia de ir.</w:t>
      </w:r>
    </w:p>
    <w:p>
      <w:pPr>
        <w:rPr>
          <w:rFonts w:ascii="Trebuchet MS" w:hAnsi="Trebuchet MS"/>
          <w:color w:val="000000"/>
          <w:sz w:val="20"/>
          <w:szCs w:val="20"/>
        </w:rPr>
      </w:pPr>
      <w:r>
        <w:rPr>
          <w:rFonts w:ascii="Trebuchet MS" w:hAnsi="Trebuchet MS"/>
          <w:color w:val="000000"/>
          <w:sz w:val="20"/>
          <w:szCs w:val="20"/>
        </w:rPr>
        <w:t>2 E dizia-lhes: Na verdade, a seara é grande, mas os trabalhadores são poucos; rogai, pois, ao Senhor da seara que mande trabalhadores para a sua seara.</w:t>
      </w:r>
    </w:p>
    <w:p>
      <w:pPr>
        <w:rPr>
          <w:rFonts w:ascii="Trebuchet MS" w:hAnsi="Trebuchet MS"/>
          <w:color w:val="000000"/>
          <w:sz w:val="20"/>
          <w:szCs w:val="20"/>
        </w:rPr>
      </w:pPr>
      <w:r>
        <w:rPr>
          <w:rFonts w:ascii="Trebuchet MS" w:hAnsi="Trebuchet MS"/>
          <w:color w:val="000000"/>
          <w:sz w:val="20"/>
          <w:szCs w:val="20"/>
        </w:rPr>
        <w:t>3 Ide; eis que vos envio como cordeiros ao meio de lobos.</w:t>
      </w:r>
    </w:p>
    <w:p>
      <w:pPr>
        <w:rPr>
          <w:rFonts w:ascii="Trebuchet MS" w:hAnsi="Trebuchet MS"/>
          <w:color w:val="000000"/>
          <w:sz w:val="20"/>
          <w:szCs w:val="20"/>
        </w:rPr>
      </w:pPr>
      <w:r>
        <w:rPr>
          <w:rFonts w:ascii="Trebuchet MS" w:hAnsi="Trebuchet MS"/>
          <w:color w:val="000000"/>
          <w:sz w:val="20"/>
          <w:szCs w:val="20"/>
        </w:rPr>
        <w:t>4 Não leveis bolsa, nem alforge, nem alparcas; e a ninguém saudeis pelo caminho.</w:t>
      </w:r>
    </w:p>
    <w:p>
      <w:pPr>
        <w:rPr>
          <w:rFonts w:ascii="Trebuchet MS" w:hAnsi="Trebuchet MS"/>
          <w:color w:val="000000"/>
          <w:sz w:val="20"/>
          <w:szCs w:val="20"/>
        </w:rPr>
      </w:pPr>
      <w:r>
        <w:rPr>
          <w:rFonts w:ascii="Trebuchet MS" w:hAnsi="Trebuchet MS"/>
          <w:color w:val="000000"/>
          <w:sz w:val="20"/>
          <w:szCs w:val="20"/>
        </w:rPr>
        <w:t>5 Em qualquer casa em que entrardes, dizei primeiro: Paz seja com esta casa.</w:t>
      </w:r>
    </w:p>
    <w:p>
      <w:pPr>
        <w:rPr>
          <w:rFonts w:ascii="Trebuchet MS" w:hAnsi="Trebuchet MS"/>
          <w:color w:val="000000"/>
          <w:sz w:val="20"/>
          <w:szCs w:val="20"/>
        </w:rPr>
      </w:pPr>
      <w:r>
        <w:rPr>
          <w:rFonts w:ascii="Trebuchet MS" w:hAnsi="Trebuchet MS"/>
          <w:color w:val="000000"/>
          <w:sz w:val="20"/>
          <w:szCs w:val="20"/>
        </w:rPr>
        <w:t>6 E se ali houver um filho da paz, repousará sobre ele a vossa paz; e se não, voltará para vós.</w:t>
      </w:r>
    </w:p>
    <w:p>
      <w:pPr>
        <w:rPr>
          <w:rFonts w:ascii="Trebuchet MS" w:hAnsi="Trebuchet MS"/>
          <w:color w:val="000000"/>
          <w:sz w:val="20"/>
          <w:szCs w:val="20"/>
        </w:rPr>
      </w:pPr>
      <w:r>
        <w:rPr>
          <w:rFonts w:ascii="Trebuchet MS" w:hAnsi="Trebuchet MS"/>
          <w:color w:val="000000"/>
          <w:sz w:val="20"/>
          <w:szCs w:val="20"/>
        </w:rPr>
        <w:t>7 Ficai nessa casa, comendo e bebendo do que eles tiverem; pois digno é o trabalhador do seu salário. Não andeis de casa em casa.</w:t>
      </w:r>
    </w:p>
    <w:p>
      <w:pPr>
        <w:rPr>
          <w:rFonts w:ascii="Trebuchet MS" w:hAnsi="Trebuchet MS"/>
          <w:color w:val="000000"/>
          <w:sz w:val="20"/>
          <w:szCs w:val="20"/>
        </w:rPr>
      </w:pPr>
      <w:r>
        <w:rPr>
          <w:rFonts w:ascii="Trebuchet MS" w:hAnsi="Trebuchet MS"/>
          <w:color w:val="000000"/>
          <w:sz w:val="20"/>
          <w:szCs w:val="20"/>
        </w:rPr>
        <w:t>8 Também, em qualquer cidade em que entrardes, e vos receberem, comei do que puserem diante de vós.</w:t>
      </w:r>
    </w:p>
    <w:p>
      <w:pPr>
        <w:rPr>
          <w:rFonts w:ascii="Trebuchet MS" w:hAnsi="Trebuchet MS"/>
          <w:color w:val="000000"/>
          <w:sz w:val="20"/>
          <w:szCs w:val="20"/>
        </w:rPr>
      </w:pPr>
      <w:r>
        <w:rPr>
          <w:rFonts w:ascii="Trebuchet MS" w:hAnsi="Trebuchet MS"/>
          <w:color w:val="000000"/>
          <w:sz w:val="20"/>
          <w:szCs w:val="20"/>
        </w:rPr>
        <w:t>9 Curai os enfermos que nela houver, e dizer-lhes: É chegado a vós o reino de Deus.</w:t>
      </w:r>
    </w:p>
    <w:p>
      <w:pPr>
        <w:rPr>
          <w:rFonts w:ascii="Trebuchet MS" w:hAnsi="Trebuchet MS"/>
          <w:color w:val="000000"/>
          <w:sz w:val="20"/>
          <w:szCs w:val="20"/>
        </w:rPr>
      </w:pPr>
      <w:r>
        <w:rPr>
          <w:rFonts w:ascii="Trebuchet MS" w:hAnsi="Trebuchet MS"/>
          <w:color w:val="000000"/>
          <w:sz w:val="20"/>
          <w:szCs w:val="20"/>
        </w:rPr>
        <w:t>10 Mas em qualquer cidade em que entrardes, e vos não receberem, saindo pelas ruas, dizei:</w:t>
      </w:r>
    </w:p>
    <w:p>
      <w:pPr>
        <w:rPr>
          <w:rFonts w:ascii="Trebuchet MS" w:hAnsi="Trebuchet MS"/>
          <w:color w:val="000000"/>
          <w:sz w:val="20"/>
          <w:szCs w:val="20"/>
        </w:rPr>
      </w:pPr>
      <w:r>
        <w:rPr>
          <w:rFonts w:ascii="Trebuchet MS" w:hAnsi="Trebuchet MS"/>
          <w:color w:val="000000"/>
          <w:sz w:val="20"/>
          <w:szCs w:val="20"/>
        </w:rPr>
        <w:t>11 Até o pó da vossa cidade, que se nos pegou aos pés, sacudimos contra vós. Contudo, sabei isto: que o reino de Deus é chegado.</w:t>
      </w:r>
    </w:p>
    <w:p>
      <w:pPr>
        <w:rPr>
          <w:rFonts w:ascii="Trebuchet MS" w:hAnsi="Trebuchet MS"/>
          <w:color w:val="000000"/>
          <w:sz w:val="20"/>
          <w:szCs w:val="20"/>
        </w:rPr>
      </w:pPr>
      <w:r>
        <w:rPr>
          <w:rFonts w:ascii="Trebuchet MS" w:hAnsi="Trebuchet MS"/>
          <w:color w:val="000000"/>
          <w:sz w:val="20"/>
          <w:szCs w:val="20"/>
        </w:rPr>
        <w:t>12 Digo-vos que naquele dia haverá menos rigor para Sodoma, do que para aquela cidade.</w:t>
      </w:r>
    </w:p>
    <w:p>
      <w:pPr>
        <w:rPr>
          <w:rFonts w:ascii="Trebuchet MS" w:hAnsi="Trebuchet MS"/>
          <w:color w:val="000000"/>
          <w:sz w:val="20"/>
          <w:szCs w:val="20"/>
        </w:rPr>
      </w:pPr>
      <w:r>
        <w:rPr>
          <w:rFonts w:ascii="Trebuchet MS" w:hAnsi="Trebuchet MS"/>
          <w:color w:val="000000"/>
          <w:sz w:val="20"/>
          <w:szCs w:val="20"/>
        </w:rPr>
        <w:t>13 Ai de ti, Corazim! ai de ti, Betsaida! Porque, se em Tiro e em Sidom se tivessem operado os milagres que em vós se operaram, há muito, sentadas em cilício e cinza, elas se teriam arrependido.</w:t>
      </w:r>
    </w:p>
    <w:p>
      <w:pPr>
        <w:rPr>
          <w:rFonts w:ascii="Trebuchet MS" w:hAnsi="Trebuchet MS"/>
          <w:color w:val="000000"/>
          <w:sz w:val="20"/>
          <w:szCs w:val="20"/>
        </w:rPr>
      </w:pPr>
      <w:r>
        <w:rPr>
          <w:rFonts w:ascii="Trebuchet MS" w:hAnsi="Trebuchet MS"/>
          <w:color w:val="000000"/>
          <w:sz w:val="20"/>
          <w:szCs w:val="20"/>
        </w:rPr>
        <w:t>14 Contudo, para Tiro e Sidom haverá menos rigor no juízo do que para vós.</w:t>
      </w:r>
    </w:p>
    <w:p>
      <w:pPr>
        <w:rPr>
          <w:rFonts w:ascii="Trebuchet MS" w:hAnsi="Trebuchet MS"/>
          <w:color w:val="000000"/>
          <w:sz w:val="20"/>
          <w:szCs w:val="20"/>
        </w:rPr>
      </w:pPr>
      <w:r>
        <w:rPr>
          <w:rFonts w:ascii="Trebuchet MS" w:hAnsi="Trebuchet MS"/>
          <w:color w:val="000000"/>
          <w:sz w:val="20"/>
          <w:szCs w:val="20"/>
        </w:rPr>
        <w:t>15 E tu, Cafarnaum, porventura serás elevada até o céu? até o inferno descerás.</w:t>
      </w:r>
    </w:p>
    <w:p>
      <w:pPr>
        <w:rPr>
          <w:rFonts w:ascii="Trebuchet MS" w:hAnsi="Trebuchet MS"/>
          <w:color w:val="000000"/>
          <w:sz w:val="20"/>
          <w:szCs w:val="20"/>
        </w:rPr>
      </w:pPr>
      <w:r>
        <w:rPr>
          <w:rFonts w:ascii="Trebuchet MS" w:hAnsi="Trebuchet MS"/>
          <w:color w:val="000000"/>
          <w:sz w:val="20"/>
          <w:szCs w:val="20"/>
        </w:rPr>
        <w:t>16 Quem vos ouve, a mim me ouve; e quem vos rejeita, a mim me rejeita; e quem a mim me rejeita, rejeita aquele que me enviou.</w:t>
      </w:r>
    </w:p>
    <w:p>
      <w:pPr>
        <w:rPr>
          <w:rFonts w:ascii="Trebuchet MS" w:hAnsi="Trebuchet MS"/>
          <w:color w:val="000000"/>
          <w:sz w:val="20"/>
          <w:szCs w:val="20"/>
        </w:rPr>
      </w:pPr>
      <w:r>
        <w:rPr>
          <w:rFonts w:ascii="Trebuchet MS" w:hAnsi="Trebuchet MS"/>
          <w:color w:val="000000"/>
          <w:sz w:val="20"/>
          <w:szCs w:val="20"/>
        </w:rPr>
        <w:t>17 Voltaram depois os setenta com alegria, dizendo: Senhor, em teu nome, até os demônios se nos submetem.</w:t>
      </w:r>
    </w:p>
    <w:p>
      <w:pPr>
        <w:rPr>
          <w:rFonts w:ascii="Trebuchet MS" w:hAnsi="Trebuchet MS"/>
          <w:color w:val="000000"/>
          <w:sz w:val="20"/>
          <w:szCs w:val="20"/>
        </w:rPr>
      </w:pPr>
      <w:r>
        <w:rPr>
          <w:rFonts w:ascii="Trebuchet MS" w:hAnsi="Trebuchet MS"/>
          <w:color w:val="000000"/>
          <w:sz w:val="20"/>
          <w:szCs w:val="20"/>
        </w:rPr>
        <w:t>18 Respondeu-lhes ele: Eu via Satanás, como raio, cair do céu.</w:t>
      </w:r>
    </w:p>
    <w:p>
      <w:pPr>
        <w:rPr>
          <w:rFonts w:ascii="Trebuchet MS" w:hAnsi="Trebuchet MS"/>
          <w:color w:val="000000"/>
          <w:sz w:val="20"/>
          <w:szCs w:val="20"/>
        </w:rPr>
      </w:pPr>
      <w:r>
        <w:rPr>
          <w:rFonts w:ascii="Trebuchet MS" w:hAnsi="Trebuchet MS"/>
          <w:color w:val="000000"/>
          <w:sz w:val="20"/>
          <w:szCs w:val="20"/>
        </w:rPr>
        <w:t>19 Eis que vos dei autoridade para pisar serpentes e escorpiões, e sobre todo o poder do inimigo; e nada vos fará dano algum.</w:t>
      </w:r>
    </w:p>
    <w:p>
      <w:pPr>
        <w:rPr>
          <w:rFonts w:ascii="Trebuchet MS" w:hAnsi="Trebuchet MS"/>
          <w:color w:val="000000"/>
          <w:sz w:val="20"/>
          <w:szCs w:val="20"/>
        </w:rPr>
      </w:pPr>
      <w:r>
        <w:rPr>
          <w:rFonts w:ascii="Trebuchet MS" w:hAnsi="Trebuchet MS"/>
          <w:color w:val="000000"/>
          <w:sz w:val="20"/>
          <w:szCs w:val="20"/>
        </w:rPr>
        <w:t>20 Contudo, não vos alegreis porque se vos submetem os espíritos; alegrai-vos antes por estarem os vossos nomes escritos nos céus.</w:t>
      </w:r>
    </w:p>
    <w:p>
      <w:pPr>
        <w:rPr>
          <w:rFonts w:ascii="Trebuchet MS" w:hAnsi="Trebuchet MS"/>
          <w:color w:val="000000"/>
          <w:sz w:val="20"/>
          <w:szCs w:val="20"/>
        </w:rPr>
      </w:pPr>
      <w:r>
        <w:rPr>
          <w:rFonts w:ascii="Trebuchet MS" w:hAnsi="Trebuchet MS"/>
          <w:color w:val="000000"/>
          <w:sz w:val="20"/>
          <w:szCs w:val="20"/>
        </w:rPr>
        <w:t>21 Naquela mesma hora exultou Jesus no Espírito Santo, e disse: Graças te dou, ó Pai, Senhor do céu e da terra, porque ocultaste estas coisas aos sábios e entendidos, e as revelaste aos pequeninos; sim, ó Pai, porque assim foi do teu agrado.</w:t>
      </w:r>
    </w:p>
    <w:p>
      <w:pPr>
        <w:rPr>
          <w:rFonts w:ascii="Trebuchet MS" w:hAnsi="Trebuchet MS"/>
          <w:color w:val="000000"/>
          <w:sz w:val="20"/>
          <w:szCs w:val="20"/>
        </w:rPr>
      </w:pPr>
      <w:r>
        <w:rPr>
          <w:rFonts w:ascii="Trebuchet MS" w:hAnsi="Trebuchet MS"/>
          <w:color w:val="000000"/>
          <w:sz w:val="20"/>
          <w:szCs w:val="20"/>
        </w:rPr>
        <w:t>22 Todas as coisas me foram entregues por meu Pai; e ninguém conhece quem é o Filho senão o Pai, nem quem é o Pai senão o Filho, e aquele a quem o Filho o quiser revelar.</w:t>
      </w:r>
    </w:p>
    <w:p>
      <w:pPr>
        <w:rPr>
          <w:rFonts w:ascii="Trebuchet MS" w:hAnsi="Trebuchet MS"/>
          <w:color w:val="000000"/>
          <w:sz w:val="20"/>
          <w:szCs w:val="20"/>
        </w:rPr>
      </w:pPr>
      <w:r>
        <w:rPr>
          <w:rFonts w:ascii="Trebuchet MS" w:hAnsi="Trebuchet MS"/>
          <w:color w:val="000000"/>
          <w:sz w:val="20"/>
          <w:szCs w:val="20"/>
        </w:rPr>
        <w:t>23 E voltando-se para os discípulos, disse-lhes em particular: Bem-aventurados os olhos que vêem o que vós vedes.</w:t>
      </w:r>
    </w:p>
    <w:p>
      <w:pPr>
        <w:rPr>
          <w:rFonts w:ascii="Trebuchet MS" w:hAnsi="Trebuchet MS"/>
          <w:color w:val="000000"/>
          <w:sz w:val="20"/>
          <w:szCs w:val="20"/>
        </w:rPr>
      </w:pPr>
      <w:r>
        <w:rPr>
          <w:rFonts w:ascii="Trebuchet MS" w:hAnsi="Trebuchet MS"/>
          <w:color w:val="000000"/>
          <w:sz w:val="20"/>
          <w:szCs w:val="20"/>
        </w:rPr>
        <w:t>24 Pois vos digo que muitos profetas e reis desejaram ver o que vós vedes, e não o viram; e ouvir o que ouvis, e não o ouviram.</w:t>
      </w:r>
    </w:p>
    <w:p>
      <w:pPr>
        <w:rPr>
          <w:rFonts w:ascii="Trebuchet MS" w:hAnsi="Trebuchet MS"/>
          <w:color w:val="000000"/>
          <w:sz w:val="20"/>
          <w:szCs w:val="20"/>
        </w:rPr>
      </w:pPr>
      <w:r>
        <w:rPr>
          <w:rFonts w:ascii="Trebuchet MS" w:hAnsi="Trebuchet MS"/>
          <w:color w:val="000000"/>
          <w:sz w:val="20"/>
          <w:szCs w:val="20"/>
        </w:rPr>
        <w:t>25 E eis que se levantou certo doutor da lei e, para o experimentar, disse: Mestre, que farei para herdar a vida eterna?</w:t>
      </w:r>
    </w:p>
    <w:p>
      <w:pPr>
        <w:rPr>
          <w:rFonts w:ascii="Trebuchet MS" w:hAnsi="Trebuchet MS"/>
          <w:color w:val="000000"/>
          <w:sz w:val="20"/>
          <w:szCs w:val="20"/>
        </w:rPr>
      </w:pPr>
      <w:r>
        <w:rPr>
          <w:rFonts w:ascii="Trebuchet MS" w:hAnsi="Trebuchet MS"/>
          <w:color w:val="000000"/>
          <w:sz w:val="20"/>
          <w:szCs w:val="20"/>
        </w:rPr>
        <w:t>26 Perguntou-lhe Jesus: Que está escrito na lei? Como lês tu?</w:t>
      </w:r>
    </w:p>
    <w:p>
      <w:pPr>
        <w:rPr>
          <w:rFonts w:ascii="Trebuchet MS" w:hAnsi="Trebuchet MS"/>
          <w:color w:val="000000"/>
          <w:sz w:val="20"/>
          <w:szCs w:val="20"/>
        </w:rPr>
      </w:pPr>
      <w:r>
        <w:rPr>
          <w:rFonts w:ascii="Trebuchet MS" w:hAnsi="Trebuchet MS"/>
          <w:color w:val="000000"/>
          <w:sz w:val="20"/>
          <w:szCs w:val="20"/>
        </w:rPr>
        <w:t>27 Respondeu-lhe ele: Amarás ao Senhor teu Deus de todo o teu coração, de toda a tua alma, de todas as tuas forças e de todo o teu entendimento, e ao teu próximo como a ti mesmo.</w:t>
      </w:r>
    </w:p>
    <w:p>
      <w:pPr>
        <w:rPr>
          <w:rFonts w:ascii="Trebuchet MS" w:hAnsi="Trebuchet MS"/>
          <w:color w:val="000000"/>
          <w:sz w:val="20"/>
          <w:szCs w:val="20"/>
        </w:rPr>
      </w:pPr>
      <w:r>
        <w:rPr>
          <w:rFonts w:ascii="Trebuchet MS" w:hAnsi="Trebuchet MS"/>
          <w:color w:val="000000"/>
          <w:sz w:val="20"/>
          <w:szCs w:val="20"/>
        </w:rPr>
        <w:t>28 Tornou-lhe Jesus: Respondeste bem; faze isso, e viverás.</w:t>
      </w:r>
    </w:p>
    <w:p>
      <w:pPr>
        <w:rPr>
          <w:rFonts w:ascii="Trebuchet MS" w:hAnsi="Trebuchet MS"/>
          <w:color w:val="000000"/>
          <w:sz w:val="20"/>
          <w:szCs w:val="20"/>
        </w:rPr>
      </w:pPr>
      <w:r>
        <w:rPr>
          <w:rFonts w:ascii="Trebuchet MS" w:hAnsi="Trebuchet MS"/>
          <w:color w:val="000000"/>
          <w:sz w:val="20"/>
          <w:szCs w:val="20"/>
        </w:rPr>
        <w:t>29 Ele, porém, querendo justificar-se, perguntou a Jesus: E quem é o meu próximo?</w:t>
      </w:r>
    </w:p>
    <w:p>
      <w:pPr>
        <w:rPr>
          <w:rFonts w:ascii="Trebuchet MS" w:hAnsi="Trebuchet MS"/>
          <w:color w:val="000000"/>
          <w:sz w:val="20"/>
          <w:szCs w:val="20"/>
        </w:rPr>
      </w:pPr>
      <w:r>
        <w:rPr>
          <w:rFonts w:ascii="Trebuchet MS" w:hAnsi="Trebuchet MS"/>
          <w:color w:val="000000"/>
          <w:sz w:val="20"/>
          <w:szCs w:val="20"/>
        </w:rPr>
        <w:t>30 Jesus, prosseguindo, disse: Um homem descia de Jerusalém a Jericó, e caiu nas mãos de salteadores, os quais o despojaram e espancando-o, se retiraram, deixando-o meio morto.</w:t>
      </w:r>
    </w:p>
    <w:p>
      <w:pPr>
        <w:rPr>
          <w:rFonts w:ascii="Trebuchet MS" w:hAnsi="Trebuchet MS"/>
          <w:color w:val="000000"/>
          <w:sz w:val="20"/>
          <w:szCs w:val="20"/>
        </w:rPr>
      </w:pPr>
      <w:r>
        <w:rPr>
          <w:rFonts w:ascii="Trebuchet MS" w:hAnsi="Trebuchet MS"/>
          <w:color w:val="000000"/>
          <w:sz w:val="20"/>
          <w:szCs w:val="20"/>
        </w:rPr>
        <w:t>31 Casualmente, descia pelo mesmo caminho certo sacerdote; e vendo-o, passou de largo.</w:t>
      </w:r>
    </w:p>
    <w:p>
      <w:pPr>
        <w:rPr>
          <w:rFonts w:ascii="Trebuchet MS" w:hAnsi="Trebuchet MS"/>
          <w:color w:val="000000"/>
          <w:sz w:val="20"/>
          <w:szCs w:val="20"/>
        </w:rPr>
      </w:pPr>
      <w:r>
        <w:rPr>
          <w:rFonts w:ascii="Trebuchet MS" w:hAnsi="Trebuchet MS"/>
          <w:color w:val="000000"/>
          <w:sz w:val="20"/>
          <w:szCs w:val="20"/>
        </w:rPr>
        <w:t>32 De igual modo também um levita chegou àquele lugar, viu-o, e passou de largo.</w:t>
      </w:r>
    </w:p>
    <w:p>
      <w:pPr>
        <w:rPr>
          <w:rFonts w:ascii="Trebuchet MS" w:hAnsi="Trebuchet MS"/>
          <w:color w:val="000000"/>
          <w:sz w:val="20"/>
          <w:szCs w:val="20"/>
        </w:rPr>
      </w:pPr>
      <w:r>
        <w:rPr>
          <w:rFonts w:ascii="Trebuchet MS" w:hAnsi="Trebuchet MS"/>
          <w:color w:val="000000"/>
          <w:sz w:val="20"/>
          <w:szCs w:val="20"/>
        </w:rPr>
        <w:t>33 Mas um samaritano, que ia de viagem, chegou perto dele e, vendo-o, encheu-se de compaixão;</w:t>
      </w:r>
    </w:p>
    <w:p>
      <w:pPr>
        <w:rPr>
          <w:rFonts w:ascii="Trebuchet MS" w:hAnsi="Trebuchet MS"/>
          <w:color w:val="000000"/>
          <w:sz w:val="20"/>
          <w:szCs w:val="20"/>
        </w:rPr>
      </w:pPr>
      <w:r>
        <w:rPr>
          <w:rFonts w:ascii="Trebuchet MS" w:hAnsi="Trebuchet MS"/>
          <w:color w:val="000000"/>
          <w:sz w:val="20"/>
          <w:szCs w:val="20"/>
        </w:rPr>
        <w:t>34 e aproximando-se, atou-lhe as feridas, deitando nelas azeite e vinho; e pondo-o sobre a sua cavalgadura, levou-o para uma estalagem e cuidou dele.</w:t>
      </w:r>
    </w:p>
    <w:p>
      <w:pPr>
        <w:rPr>
          <w:rFonts w:ascii="Trebuchet MS" w:hAnsi="Trebuchet MS"/>
          <w:color w:val="000000"/>
          <w:sz w:val="20"/>
          <w:szCs w:val="20"/>
        </w:rPr>
      </w:pPr>
      <w:r>
        <w:rPr>
          <w:rFonts w:ascii="Trebuchet MS" w:hAnsi="Trebuchet MS"/>
          <w:color w:val="000000"/>
          <w:sz w:val="20"/>
          <w:szCs w:val="20"/>
        </w:rPr>
        <w:t>35 No dia seguinte tirou dois denários, deu-os ao hospedeiro e disse-lhe: Cuida dele; e tudo o que gastares a mais, eu to pagarei quando voltar.</w:t>
      </w:r>
    </w:p>
    <w:p>
      <w:pPr>
        <w:rPr>
          <w:rFonts w:ascii="Trebuchet MS" w:hAnsi="Trebuchet MS"/>
          <w:color w:val="000000"/>
          <w:sz w:val="20"/>
          <w:szCs w:val="20"/>
        </w:rPr>
      </w:pPr>
      <w:r>
        <w:rPr>
          <w:rFonts w:ascii="Trebuchet MS" w:hAnsi="Trebuchet MS"/>
          <w:color w:val="000000"/>
          <w:sz w:val="20"/>
          <w:szCs w:val="20"/>
        </w:rPr>
        <w:t>36 Qual, pois, destes três te parece ter sido o próximo daquele que caiu nas mãos dos salteadores?</w:t>
      </w:r>
    </w:p>
    <w:p>
      <w:pPr>
        <w:rPr>
          <w:rFonts w:ascii="Trebuchet MS" w:hAnsi="Trebuchet MS"/>
          <w:color w:val="000000"/>
          <w:sz w:val="20"/>
          <w:szCs w:val="20"/>
        </w:rPr>
      </w:pPr>
      <w:r>
        <w:rPr>
          <w:rFonts w:ascii="Trebuchet MS" w:hAnsi="Trebuchet MS"/>
          <w:color w:val="000000"/>
          <w:sz w:val="20"/>
          <w:szCs w:val="20"/>
        </w:rPr>
        <w:t>37 Respondeu o doutor da lei: Aquele que usou de misericórdia para com ele. Disse-lhe, pois, Jesus: Vai, e faze tu o mesmo.</w:t>
      </w:r>
    </w:p>
    <w:p>
      <w:pPr>
        <w:rPr>
          <w:rFonts w:ascii="Trebuchet MS" w:hAnsi="Trebuchet MS"/>
          <w:color w:val="000000"/>
          <w:sz w:val="20"/>
          <w:szCs w:val="20"/>
        </w:rPr>
      </w:pPr>
      <w:r>
        <w:rPr>
          <w:rFonts w:ascii="Trebuchet MS" w:hAnsi="Trebuchet MS"/>
          <w:color w:val="000000"/>
          <w:sz w:val="20"/>
          <w:szCs w:val="20"/>
        </w:rPr>
        <w:t>38 Ora, quando iam de caminho, entrou Jesus numa aldeia; e certa mulher, por nome Marta, o recebeu em sua casa.</w:t>
      </w:r>
    </w:p>
    <w:p>
      <w:pPr>
        <w:rPr>
          <w:rFonts w:ascii="Trebuchet MS" w:hAnsi="Trebuchet MS"/>
          <w:color w:val="000000"/>
          <w:sz w:val="20"/>
          <w:szCs w:val="20"/>
        </w:rPr>
      </w:pPr>
      <w:r>
        <w:rPr>
          <w:rFonts w:ascii="Trebuchet MS" w:hAnsi="Trebuchet MS"/>
          <w:color w:val="000000"/>
          <w:sz w:val="20"/>
          <w:szCs w:val="20"/>
        </w:rPr>
        <w:t>39 Tinha esta uma irmã chamada Maria, a qual, sentando-se aos pés do Senhor, ouvia a sua palavra.</w:t>
      </w:r>
    </w:p>
    <w:p>
      <w:pPr>
        <w:rPr>
          <w:rFonts w:ascii="Trebuchet MS" w:hAnsi="Trebuchet MS"/>
          <w:color w:val="000000"/>
          <w:sz w:val="20"/>
          <w:szCs w:val="20"/>
        </w:rPr>
      </w:pPr>
      <w:r>
        <w:rPr>
          <w:rFonts w:ascii="Trebuchet MS" w:hAnsi="Trebuchet MS"/>
          <w:color w:val="000000"/>
          <w:sz w:val="20"/>
          <w:szCs w:val="20"/>
        </w:rPr>
        <w:t>40 Marta, porém, andava preocupada com muito serviço; e aproximando-se, disse: Senhor, não se te dá que minha irmã me tenha deixado a servir sozinha? Dize-lhe, pois, que me ajude.</w:t>
      </w:r>
    </w:p>
    <w:p>
      <w:pPr>
        <w:rPr>
          <w:rFonts w:ascii="Trebuchet MS" w:hAnsi="Trebuchet MS"/>
          <w:color w:val="000000"/>
          <w:sz w:val="20"/>
          <w:szCs w:val="20"/>
        </w:rPr>
      </w:pPr>
      <w:r>
        <w:rPr>
          <w:rFonts w:ascii="Trebuchet MS" w:hAnsi="Trebuchet MS"/>
          <w:color w:val="000000"/>
          <w:sz w:val="20"/>
          <w:szCs w:val="20"/>
        </w:rPr>
        <w:t>41 Respondeu-lhe o Senhor: Marta, Marta, estás ansiosa e perturbada com muitas coisas;</w:t>
      </w:r>
    </w:p>
    <w:p>
      <w:pPr>
        <w:rPr>
          <w:rFonts w:ascii="Trebuchet MS" w:hAnsi="Trebuchet MS"/>
          <w:color w:val="000000"/>
          <w:sz w:val="20"/>
          <w:szCs w:val="20"/>
        </w:rPr>
      </w:pPr>
      <w:r>
        <w:rPr>
          <w:rFonts w:ascii="Trebuchet MS" w:hAnsi="Trebuchet MS"/>
          <w:color w:val="000000"/>
          <w:sz w:val="20"/>
          <w:szCs w:val="20"/>
        </w:rPr>
        <w:t>42 entretanto poucas são necessárias, ou mesmo uma só; e Maria escolheu a boa parte, a qual não lhe será tirada.</w:t>
      </w:r>
    </w:p>
    <w:p>
      <w:pPr>
        <w:pStyle w:val="P13"/>
        <w:rPr>
          <w:rFonts w:ascii="Trebuchet MS" w:hAnsi="Trebuchet MS"/>
          <w:color w:val="000000"/>
          <w:sz w:val="22"/>
          <w:szCs w:val="22"/>
        </w:rPr>
      </w:pPr>
      <w:bookmarkStart w:id="1101" w:name="_Toc147528964"/>
      <w:r>
        <w:rPr>
          <w:rFonts w:ascii="Trebuchet MS" w:hAnsi="Trebuchet MS"/>
          <w:color w:val="000000"/>
          <w:sz w:val="22"/>
          <w:szCs w:val="22"/>
        </w:rPr>
        <w:t xml:space="preserve"> LUCAS 11</w:t>
      </w:r>
      <w:bookmarkEnd w:id="1101"/>
    </w:p>
    <w:p>
      <w:pPr>
        <w:rPr>
          <w:rFonts w:ascii="Trebuchet MS" w:hAnsi="Trebuchet MS"/>
          <w:color w:val="000000"/>
          <w:sz w:val="20"/>
          <w:szCs w:val="20"/>
        </w:rPr>
      </w:pPr>
      <w:r>
        <w:rPr>
          <w:rFonts w:ascii="Trebuchet MS" w:hAnsi="Trebuchet MS"/>
          <w:color w:val="000000"/>
          <w:sz w:val="20"/>
          <w:szCs w:val="20"/>
        </w:rPr>
        <w:t>1 Estava Jesus em certo lugar orando e, quando acabou, disse-lhe um dos seus discípulos: Senhor, ensina-nos a orar, como também João ensinou aos seus discípulos.</w:t>
      </w:r>
    </w:p>
    <w:p>
      <w:pPr>
        <w:rPr>
          <w:rFonts w:ascii="Trebuchet MS" w:hAnsi="Trebuchet MS"/>
          <w:color w:val="000000"/>
          <w:sz w:val="20"/>
          <w:szCs w:val="20"/>
        </w:rPr>
      </w:pPr>
      <w:r>
        <w:rPr>
          <w:rFonts w:ascii="Trebuchet MS" w:hAnsi="Trebuchet MS"/>
          <w:color w:val="000000"/>
          <w:sz w:val="20"/>
          <w:szCs w:val="20"/>
        </w:rPr>
        <w:t>2 Ao que ele lhes disse: Quando orardes, dizei: Pai, santificado seja o teu nome; venha o teu reino;</w:t>
      </w:r>
    </w:p>
    <w:p>
      <w:pPr>
        <w:rPr>
          <w:rFonts w:ascii="Trebuchet MS" w:hAnsi="Trebuchet MS"/>
          <w:color w:val="000000"/>
          <w:sz w:val="20"/>
          <w:szCs w:val="20"/>
        </w:rPr>
      </w:pPr>
      <w:r>
        <w:rPr>
          <w:rFonts w:ascii="Trebuchet MS" w:hAnsi="Trebuchet MS"/>
          <w:color w:val="000000"/>
          <w:sz w:val="20"/>
          <w:szCs w:val="20"/>
        </w:rPr>
        <w:t>3 dá-nos cada dia o nosso pão cotidiano;</w:t>
      </w:r>
    </w:p>
    <w:p>
      <w:pPr>
        <w:rPr>
          <w:rFonts w:ascii="Trebuchet MS" w:hAnsi="Trebuchet MS"/>
          <w:color w:val="000000"/>
          <w:sz w:val="20"/>
          <w:szCs w:val="20"/>
        </w:rPr>
      </w:pPr>
      <w:r>
        <w:rPr>
          <w:rFonts w:ascii="Trebuchet MS" w:hAnsi="Trebuchet MS"/>
          <w:color w:val="000000"/>
          <w:sz w:val="20"/>
          <w:szCs w:val="20"/>
        </w:rPr>
        <w:t>4 e perdoa-nos os nossos pecados, pois também nós perdoamos a todo aquele que nos deve; e não nos deixes entrar em tentação, (mas livra-nos do mal.)</w:t>
      </w:r>
    </w:p>
    <w:p>
      <w:pPr>
        <w:rPr>
          <w:rFonts w:ascii="Trebuchet MS" w:hAnsi="Trebuchet MS"/>
          <w:color w:val="000000"/>
          <w:sz w:val="20"/>
          <w:szCs w:val="20"/>
        </w:rPr>
      </w:pPr>
      <w:r>
        <w:rPr>
          <w:rFonts w:ascii="Trebuchet MS" w:hAnsi="Trebuchet MS"/>
          <w:color w:val="000000"/>
          <w:sz w:val="20"/>
          <w:szCs w:val="20"/>
        </w:rPr>
        <w:t>5 Disse-lhes também: Se um de vós tiver um amigo, e se for procurá-lo à meia-noite e lhe disser: Amigo, empresta-me três pães,</w:t>
      </w:r>
    </w:p>
    <w:p>
      <w:pPr>
        <w:rPr>
          <w:rFonts w:ascii="Trebuchet MS" w:hAnsi="Trebuchet MS"/>
          <w:color w:val="000000"/>
          <w:sz w:val="20"/>
          <w:szCs w:val="20"/>
        </w:rPr>
      </w:pPr>
      <w:r>
        <w:rPr>
          <w:rFonts w:ascii="Trebuchet MS" w:hAnsi="Trebuchet MS"/>
          <w:color w:val="000000"/>
          <w:sz w:val="20"/>
          <w:szCs w:val="20"/>
        </w:rPr>
        <w:t>6 pois que um amigo meu, estando em viagem, chegou a minha casa, e não tenho o que lhe oferecer;</w:t>
      </w:r>
    </w:p>
    <w:p>
      <w:pPr>
        <w:rPr>
          <w:rFonts w:ascii="Trebuchet MS" w:hAnsi="Trebuchet MS"/>
          <w:color w:val="000000"/>
          <w:sz w:val="20"/>
          <w:szCs w:val="20"/>
        </w:rPr>
      </w:pPr>
      <w:r>
        <w:rPr>
          <w:rFonts w:ascii="Trebuchet MS" w:hAnsi="Trebuchet MS"/>
          <w:color w:val="000000"/>
          <w:sz w:val="20"/>
          <w:szCs w:val="20"/>
        </w:rPr>
        <w:t>7 e se ele, de dentro, responder: Não me incomodes; já está a porta fechada, e os meus filhos estão comigo na cama; não posso levantar-me para te atender;</w:t>
      </w:r>
    </w:p>
    <w:p>
      <w:pPr>
        <w:rPr>
          <w:rFonts w:ascii="Trebuchet MS" w:hAnsi="Trebuchet MS"/>
          <w:color w:val="000000"/>
          <w:sz w:val="20"/>
          <w:szCs w:val="20"/>
        </w:rPr>
      </w:pPr>
      <w:r>
        <w:rPr>
          <w:rFonts w:ascii="Trebuchet MS" w:hAnsi="Trebuchet MS"/>
          <w:color w:val="000000"/>
          <w:sz w:val="20"/>
          <w:szCs w:val="20"/>
        </w:rPr>
        <w:t>8 digo-vos que, ainda que se levante para lhos dar por ser seu amigo, todavia, por causa da sua importunação, se levantará e lhe dará quantos pães ele precisar.</w:t>
      </w:r>
    </w:p>
    <w:p>
      <w:pPr>
        <w:rPr>
          <w:rFonts w:ascii="Trebuchet MS" w:hAnsi="Trebuchet MS"/>
          <w:color w:val="000000"/>
          <w:sz w:val="20"/>
          <w:szCs w:val="20"/>
        </w:rPr>
      </w:pPr>
      <w:r>
        <w:rPr>
          <w:rFonts w:ascii="Trebuchet MS" w:hAnsi="Trebuchet MS"/>
          <w:color w:val="000000"/>
          <w:sz w:val="20"/>
          <w:szCs w:val="20"/>
        </w:rPr>
        <w:t>9 Pelo que eu vos digo: Pedi, e dar-se-vos-á; buscai e achareis; batei, e abrir-se-vos-á;</w:t>
      </w:r>
    </w:p>
    <w:p>
      <w:pPr>
        <w:rPr>
          <w:rFonts w:ascii="Trebuchet MS" w:hAnsi="Trebuchet MS"/>
          <w:color w:val="000000"/>
          <w:sz w:val="20"/>
          <w:szCs w:val="20"/>
        </w:rPr>
      </w:pPr>
      <w:r>
        <w:rPr>
          <w:rFonts w:ascii="Trebuchet MS" w:hAnsi="Trebuchet MS"/>
          <w:color w:val="000000"/>
          <w:sz w:val="20"/>
          <w:szCs w:val="20"/>
        </w:rPr>
        <w:t>10 pois todo o que pede, recebe; e quem busca acha; e ao que bate, abrir-se-lhe-á.</w:t>
      </w:r>
    </w:p>
    <w:p>
      <w:pPr>
        <w:rPr>
          <w:rFonts w:ascii="Trebuchet MS" w:hAnsi="Trebuchet MS"/>
          <w:color w:val="000000"/>
          <w:sz w:val="20"/>
          <w:szCs w:val="20"/>
        </w:rPr>
      </w:pPr>
      <w:r>
        <w:rPr>
          <w:rFonts w:ascii="Trebuchet MS" w:hAnsi="Trebuchet MS"/>
          <w:color w:val="000000"/>
          <w:sz w:val="20"/>
          <w:szCs w:val="20"/>
        </w:rPr>
        <w:t>11 E qual o pai dentre vós que, se o filho lhe pedir pão, lhe dará uma pedra? Ou, se lhe pedir peixe, lhe dará por peixe uma serpente?</w:t>
      </w:r>
    </w:p>
    <w:p>
      <w:pPr>
        <w:rPr>
          <w:rFonts w:ascii="Trebuchet MS" w:hAnsi="Trebuchet MS"/>
          <w:color w:val="000000"/>
          <w:sz w:val="20"/>
          <w:szCs w:val="20"/>
        </w:rPr>
      </w:pPr>
      <w:r>
        <w:rPr>
          <w:rFonts w:ascii="Trebuchet MS" w:hAnsi="Trebuchet MS"/>
          <w:color w:val="000000"/>
          <w:sz w:val="20"/>
          <w:szCs w:val="20"/>
        </w:rPr>
        <w:t>12 Ou, se pedir um ovo, lhe dará um escorpião?</w:t>
      </w:r>
    </w:p>
    <w:p>
      <w:pPr>
        <w:rPr>
          <w:rFonts w:ascii="Trebuchet MS" w:hAnsi="Trebuchet MS"/>
          <w:color w:val="000000"/>
          <w:sz w:val="20"/>
          <w:szCs w:val="20"/>
        </w:rPr>
      </w:pPr>
      <w:r>
        <w:rPr>
          <w:rFonts w:ascii="Trebuchet MS" w:hAnsi="Trebuchet MS"/>
          <w:color w:val="000000"/>
          <w:sz w:val="20"/>
          <w:szCs w:val="20"/>
        </w:rPr>
        <w:t>13 Se vós, pois, sendo maus, sabeis dar boas dádivas aos vossos filhos, quanto mais dará o Pai celestial o Espírito Santo àqueles que lho pedirem?</w:t>
      </w:r>
    </w:p>
    <w:p>
      <w:pPr>
        <w:rPr>
          <w:rFonts w:ascii="Trebuchet MS" w:hAnsi="Trebuchet MS"/>
          <w:color w:val="000000"/>
          <w:sz w:val="20"/>
          <w:szCs w:val="20"/>
        </w:rPr>
      </w:pPr>
      <w:r>
        <w:rPr>
          <w:rFonts w:ascii="Trebuchet MS" w:hAnsi="Trebuchet MS"/>
          <w:color w:val="000000"/>
          <w:sz w:val="20"/>
          <w:szCs w:val="20"/>
        </w:rPr>
        <w:t>14 Estava Jesus expulsando um demônio, que era mudo; e aconteceu que, saindo o demônio, o mudo falou; e as multidões se admiraram.</w:t>
      </w:r>
    </w:p>
    <w:p>
      <w:pPr>
        <w:rPr>
          <w:rFonts w:ascii="Trebuchet MS" w:hAnsi="Trebuchet MS"/>
          <w:color w:val="000000"/>
          <w:sz w:val="20"/>
          <w:szCs w:val="20"/>
        </w:rPr>
      </w:pPr>
      <w:r>
        <w:rPr>
          <w:rFonts w:ascii="Trebuchet MS" w:hAnsi="Trebuchet MS"/>
          <w:color w:val="000000"/>
          <w:sz w:val="20"/>
          <w:szCs w:val="20"/>
        </w:rPr>
        <w:t>15 Mas alguns deles disseram: É por Belzebu, o príncipe dos demônios, que ele expulsa os demônios.</w:t>
      </w:r>
    </w:p>
    <w:p>
      <w:pPr>
        <w:rPr>
          <w:rFonts w:ascii="Trebuchet MS" w:hAnsi="Trebuchet MS"/>
          <w:color w:val="000000"/>
          <w:sz w:val="20"/>
          <w:szCs w:val="20"/>
        </w:rPr>
      </w:pPr>
      <w:r>
        <w:rPr>
          <w:rFonts w:ascii="Trebuchet MS" w:hAnsi="Trebuchet MS"/>
          <w:color w:val="000000"/>
          <w:sz w:val="20"/>
          <w:szCs w:val="20"/>
        </w:rPr>
        <w:t>16 E outros, experimentando-o, lhe pediam um sinal do céu.</w:t>
      </w:r>
    </w:p>
    <w:p>
      <w:pPr>
        <w:rPr>
          <w:rFonts w:ascii="Trebuchet MS" w:hAnsi="Trebuchet MS"/>
          <w:color w:val="000000"/>
          <w:sz w:val="20"/>
          <w:szCs w:val="20"/>
        </w:rPr>
      </w:pPr>
      <w:r>
        <w:rPr>
          <w:rFonts w:ascii="Trebuchet MS" w:hAnsi="Trebuchet MS"/>
          <w:color w:val="000000"/>
          <w:sz w:val="20"/>
          <w:szCs w:val="20"/>
        </w:rPr>
        <w:t>17 Ele, porém, conhecendo-lhes os pensamentos, disse-lhes: Todo reino dividido contra si mesmo será assolado, e casa sobre casa cairá.</w:t>
      </w:r>
    </w:p>
    <w:p>
      <w:pPr>
        <w:rPr>
          <w:rFonts w:ascii="Trebuchet MS" w:hAnsi="Trebuchet MS"/>
          <w:color w:val="000000"/>
          <w:sz w:val="20"/>
          <w:szCs w:val="20"/>
        </w:rPr>
      </w:pPr>
      <w:r>
        <w:rPr>
          <w:rFonts w:ascii="Trebuchet MS" w:hAnsi="Trebuchet MS"/>
          <w:color w:val="000000"/>
          <w:sz w:val="20"/>
          <w:szCs w:val="20"/>
        </w:rPr>
        <w:t>18 Ora, pois, se Satanás está dividido contra si mesmo, como subsistirá o seu reino? Pois dizeis que eu expulso dos demônios por Belzebu.</w:t>
      </w:r>
    </w:p>
    <w:p>
      <w:pPr>
        <w:rPr>
          <w:rFonts w:ascii="Trebuchet MS" w:hAnsi="Trebuchet MS"/>
          <w:color w:val="000000"/>
          <w:sz w:val="20"/>
          <w:szCs w:val="20"/>
        </w:rPr>
      </w:pPr>
      <w:r>
        <w:rPr>
          <w:rFonts w:ascii="Trebuchet MS" w:hAnsi="Trebuchet MS"/>
          <w:color w:val="000000"/>
          <w:sz w:val="20"/>
          <w:szCs w:val="20"/>
        </w:rPr>
        <w:t>19 E, se eu expulso os demônios por Belzebu, por quem os expulsam os vossos filhos? Por isso eles mesmos serão os vossos juizes.</w:t>
      </w:r>
    </w:p>
    <w:p>
      <w:pPr>
        <w:rPr>
          <w:rFonts w:ascii="Trebuchet MS" w:hAnsi="Trebuchet MS"/>
          <w:color w:val="000000"/>
          <w:sz w:val="20"/>
          <w:szCs w:val="20"/>
        </w:rPr>
      </w:pPr>
      <w:r>
        <w:rPr>
          <w:rFonts w:ascii="Trebuchet MS" w:hAnsi="Trebuchet MS"/>
          <w:color w:val="000000"/>
          <w:sz w:val="20"/>
          <w:szCs w:val="20"/>
        </w:rPr>
        <w:t>20 Mas, se é pelo dedo de Deus que eu expulso os demônios, logo é chegado a vós o reino de Deus.</w:t>
      </w:r>
    </w:p>
    <w:p>
      <w:pPr>
        <w:rPr>
          <w:rFonts w:ascii="Trebuchet MS" w:hAnsi="Trebuchet MS"/>
          <w:color w:val="000000"/>
          <w:sz w:val="20"/>
          <w:szCs w:val="20"/>
        </w:rPr>
      </w:pPr>
      <w:r>
        <w:rPr>
          <w:rFonts w:ascii="Trebuchet MS" w:hAnsi="Trebuchet MS"/>
          <w:color w:val="000000"/>
          <w:sz w:val="20"/>
          <w:szCs w:val="20"/>
        </w:rPr>
        <w:t>21 Quando o valente guarda, armado, a sua casa, em segurança estão os seus bens;</w:t>
      </w:r>
    </w:p>
    <w:p>
      <w:pPr>
        <w:rPr>
          <w:rFonts w:ascii="Trebuchet MS" w:hAnsi="Trebuchet MS"/>
          <w:color w:val="000000"/>
          <w:sz w:val="20"/>
          <w:szCs w:val="20"/>
        </w:rPr>
      </w:pPr>
      <w:r>
        <w:rPr>
          <w:rFonts w:ascii="Trebuchet MS" w:hAnsi="Trebuchet MS"/>
          <w:color w:val="000000"/>
          <w:sz w:val="20"/>
          <w:szCs w:val="20"/>
        </w:rPr>
        <w:t>22 mas, sobrevindo outro mais valente do que ele, e vencendo-o, tira-lhe toda a armadura em que confiava, e reparte os seus despojos.</w:t>
      </w:r>
    </w:p>
    <w:p>
      <w:pPr>
        <w:rPr>
          <w:rFonts w:ascii="Trebuchet MS" w:hAnsi="Trebuchet MS"/>
          <w:color w:val="000000"/>
          <w:sz w:val="20"/>
          <w:szCs w:val="20"/>
        </w:rPr>
      </w:pPr>
      <w:r>
        <w:rPr>
          <w:rFonts w:ascii="Trebuchet MS" w:hAnsi="Trebuchet MS"/>
          <w:color w:val="000000"/>
          <w:sz w:val="20"/>
          <w:szCs w:val="20"/>
        </w:rPr>
        <w:t>23 Quem não é comigo, é contra mim; e quem comigo não ajunta, espalha.</w:t>
      </w:r>
    </w:p>
    <w:p>
      <w:pPr>
        <w:rPr>
          <w:rFonts w:ascii="Trebuchet MS" w:hAnsi="Trebuchet MS"/>
          <w:color w:val="000000"/>
          <w:sz w:val="20"/>
          <w:szCs w:val="20"/>
        </w:rPr>
      </w:pPr>
      <w:r>
        <w:rPr>
          <w:rFonts w:ascii="Trebuchet MS" w:hAnsi="Trebuchet MS"/>
          <w:color w:val="000000"/>
          <w:sz w:val="20"/>
          <w:szCs w:val="20"/>
        </w:rPr>
        <w:t>24 Ora, havendo o espírito imundo saindo do homem, anda por lugares áridos, buscando repouso; e não o encontrando, diz: Voltarei para minha casa, donde saí.</w:t>
      </w:r>
    </w:p>
    <w:p>
      <w:pPr>
        <w:rPr>
          <w:rFonts w:ascii="Trebuchet MS" w:hAnsi="Trebuchet MS"/>
          <w:color w:val="000000"/>
          <w:sz w:val="20"/>
          <w:szCs w:val="20"/>
        </w:rPr>
      </w:pPr>
      <w:r>
        <w:rPr>
          <w:rFonts w:ascii="Trebuchet MS" w:hAnsi="Trebuchet MS"/>
          <w:color w:val="000000"/>
          <w:sz w:val="20"/>
          <w:szCs w:val="20"/>
        </w:rPr>
        <w:t>25 E chegando, acha-a varrida e adornada.</w:t>
      </w:r>
    </w:p>
    <w:p>
      <w:pPr>
        <w:rPr>
          <w:rFonts w:ascii="Trebuchet MS" w:hAnsi="Trebuchet MS"/>
          <w:color w:val="000000"/>
          <w:sz w:val="20"/>
          <w:szCs w:val="20"/>
        </w:rPr>
      </w:pPr>
      <w:r>
        <w:rPr>
          <w:rFonts w:ascii="Trebuchet MS" w:hAnsi="Trebuchet MS"/>
          <w:color w:val="000000"/>
          <w:sz w:val="20"/>
          <w:szCs w:val="20"/>
        </w:rPr>
        <w:t>26 Então vai, e leva consigo outros sete espíritos piores do que ele e, entrando, habitam ali; e o último estado desse homem vem a ser pior do que o primeiro.</w:t>
      </w:r>
    </w:p>
    <w:p>
      <w:pPr>
        <w:rPr>
          <w:rFonts w:ascii="Trebuchet MS" w:hAnsi="Trebuchet MS"/>
          <w:color w:val="000000"/>
          <w:sz w:val="20"/>
          <w:szCs w:val="20"/>
        </w:rPr>
      </w:pPr>
      <w:r>
        <w:rPr>
          <w:rFonts w:ascii="Trebuchet MS" w:hAnsi="Trebuchet MS"/>
          <w:color w:val="000000"/>
          <w:sz w:val="20"/>
          <w:szCs w:val="20"/>
        </w:rPr>
        <w:t>27 Ora, enquanto ele dizia estas coisas, certa mulher dentre a multidão levantou a voz e lhe disse: Bem-aventurado o ventre que te trouxe e os peitos em que te amamentaste.</w:t>
      </w:r>
    </w:p>
    <w:p>
      <w:pPr>
        <w:rPr>
          <w:rFonts w:ascii="Trebuchet MS" w:hAnsi="Trebuchet MS"/>
          <w:color w:val="000000"/>
          <w:sz w:val="20"/>
          <w:szCs w:val="20"/>
        </w:rPr>
      </w:pPr>
      <w:r>
        <w:rPr>
          <w:rFonts w:ascii="Trebuchet MS" w:hAnsi="Trebuchet MS"/>
          <w:color w:val="000000"/>
          <w:sz w:val="20"/>
          <w:szCs w:val="20"/>
        </w:rPr>
        <w:t>28 Mas ele respondeu: Antes bem-aventurados os que ouvem a palavra de Deus, e a observam.</w:t>
      </w:r>
    </w:p>
    <w:p>
      <w:pPr>
        <w:rPr>
          <w:rFonts w:ascii="Trebuchet MS" w:hAnsi="Trebuchet MS"/>
          <w:color w:val="000000"/>
          <w:sz w:val="20"/>
          <w:szCs w:val="20"/>
        </w:rPr>
      </w:pPr>
      <w:r>
        <w:rPr>
          <w:rFonts w:ascii="Trebuchet MS" w:hAnsi="Trebuchet MS"/>
          <w:color w:val="000000"/>
          <w:sz w:val="20"/>
          <w:szCs w:val="20"/>
        </w:rPr>
        <w:t>29 Como afluíssem as multidões, começou ele a dizer: Geração perversa é esta; ela pede um sinal; e nenhum sinal se lhe dará, senão o de Jonas;</w:t>
      </w:r>
    </w:p>
    <w:p>
      <w:pPr>
        <w:rPr>
          <w:rFonts w:ascii="Trebuchet MS" w:hAnsi="Trebuchet MS"/>
          <w:color w:val="000000"/>
          <w:sz w:val="20"/>
          <w:szCs w:val="20"/>
        </w:rPr>
      </w:pPr>
      <w:r>
        <w:rPr>
          <w:rFonts w:ascii="Trebuchet MS" w:hAnsi="Trebuchet MS"/>
          <w:color w:val="000000"/>
          <w:sz w:val="20"/>
          <w:szCs w:val="20"/>
        </w:rPr>
        <w:t>30 porquanto, assim como Jonas foi sinal para os ninivitas, também o Filho do homem o será para esta geração.</w:t>
      </w:r>
    </w:p>
    <w:p>
      <w:pPr>
        <w:rPr>
          <w:rFonts w:ascii="Trebuchet MS" w:hAnsi="Trebuchet MS"/>
          <w:color w:val="000000"/>
          <w:sz w:val="20"/>
          <w:szCs w:val="20"/>
        </w:rPr>
      </w:pPr>
      <w:r>
        <w:rPr>
          <w:rFonts w:ascii="Trebuchet MS" w:hAnsi="Trebuchet MS"/>
          <w:color w:val="000000"/>
          <w:sz w:val="20"/>
          <w:szCs w:val="20"/>
        </w:rPr>
        <w:t>31 A rainha do sul se levantará no juízo com os homens desta geração, e os condenará; porque veio dos confins da terra para ouvir a sabedoria de Salomão; e eis, aqui quem é maior do que Salomão.</w:t>
      </w:r>
    </w:p>
    <w:p>
      <w:pPr>
        <w:rPr>
          <w:rFonts w:ascii="Trebuchet MS" w:hAnsi="Trebuchet MS"/>
          <w:color w:val="000000"/>
          <w:sz w:val="20"/>
          <w:szCs w:val="20"/>
        </w:rPr>
      </w:pPr>
      <w:r>
        <w:rPr>
          <w:rFonts w:ascii="Trebuchet MS" w:hAnsi="Trebuchet MS"/>
          <w:color w:val="000000"/>
          <w:sz w:val="20"/>
          <w:szCs w:val="20"/>
        </w:rPr>
        <w:t>32 Os homens de Nínive se levantarão no juízo com esta geração, e a condenarão; porque se arrependeram com a pregação de Jonas; e eis aqui quem é maior do que Jonas.</w:t>
      </w:r>
    </w:p>
    <w:p>
      <w:pPr>
        <w:rPr>
          <w:rFonts w:ascii="Trebuchet MS" w:hAnsi="Trebuchet MS"/>
          <w:color w:val="000000"/>
          <w:sz w:val="20"/>
          <w:szCs w:val="20"/>
        </w:rPr>
      </w:pPr>
      <w:r>
        <w:rPr>
          <w:rFonts w:ascii="Trebuchet MS" w:hAnsi="Trebuchet MS"/>
          <w:color w:val="000000"/>
          <w:sz w:val="20"/>
          <w:szCs w:val="20"/>
        </w:rPr>
        <w:t>33 Ninguém, depois de acender uma candeia, a põe em lugar oculto, nem debaixo do alqueire, mas no velador, para que os que entram vejam a luz.</w:t>
      </w:r>
    </w:p>
    <w:p>
      <w:pPr>
        <w:rPr>
          <w:rFonts w:ascii="Trebuchet MS" w:hAnsi="Trebuchet MS"/>
          <w:color w:val="000000"/>
          <w:sz w:val="20"/>
          <w:szCs w:val="20"/>
        </w:rPr>
      </w:pPr>
      <w:r>
        <w:rPr>
          <w:rFonts w:ascii="Trebuchet MS" w:hAnsi="Trebuchet MS"/>
          <w:color w:val="000000"/>
          <w:sz w:val="20"/>
          <w:szCs w:val="20"/>
        </w:rPr>
        <w:t>34 A candeia do corpo são os olhos. Quando, pois, os teus olhos forem bons, todo o teu corpo será luminoso; mas, quando forem maus, o teu corpo será tenebroso.</w:t>
      </w:r>
    </w:p>
    <w:p>
      <w:pPr>
        <w:rPr>
          <w:rFonts w:ascii="Trebuchet MS" w:hAnsi="Trebuchet MS"/>
          <w:color w:val="000000"/>
          <w:sz w:val="20"/>
          <w:szCs w:val="20"/>
        </w:rPr>
      </w:pPr>
      <w:r>
        <w:rPr>
          <w:rFonts w:ascii="Trebuchet MS" w:hAnsi="Trebuchet MS"/>
          <w:color w:val="000000"/>
          <w:sz w:val="20"/>
          <w:szCs w:val="20"/>
        </w:rPr>
        <w:t>35 Vê, então, que a luz que há em ti não sejam trevas.</w:t>
      </w:r>
    </w:p>
    <w:p>
      <w:pPr>
        <w:rPr>
          <w:rFonts w:ascii="Trebuchet MS" w:hAnsi="Trebuchet MS"/>
          <w:color w:val="000000"/>
          <w:sz w:val="20"/>
          <w:szCs w:val="20"/>
        </w:rPr>
      </w:pPr>
      <w:r>
        <w:rPr>
          <w:rFonts w:ascii="Trebuchet MS" w:hAnsi="Trebuchet MS"/>
          <w:color w:val="000000"/>
          <w:sz w:val="20"/>
          <w:szCs w:val="20"/>
        </w:rPr>
        <w:t>36 Se, pois, todo o teu corpo estiver iluminado, sem ter parte alguma em trevas, será inteiramente luminoso, como quando a candeia te alumia com o seu resplendor.</w:t>
      </w:r>
    </w:p>
    <w:p>
      <w:pPr>
        <w:rPr>
          <w:rFonts w:ascii="Trebuchet MS" w:hAnsi="Trebuchet MS"/>
          <w:color w:val="000000"/>
          <w:sz w:val="20"/>
          <w:szCs w:val="20"/>
        </w:rPr>
      </w:pPr>
      <w:r>
        <w:rPr>
          <w:rFonts w:ascii="Trebuchet MS" w:hAnsi="Trebuchet MS"/>
          <w:color w:val="000000"/>
          <w:sz w:val="20"/>
          <w:szCs w:val="20"/>
        </w:rPr>
        <w:t>37 Acabando Jesus de falar, um fariseu o convidou para almoçar com ele; e havendo Jesus entrado, reclinou-se à mesa.</w:t>
      </w:r>
    </w:p>
    <w:p>
      <w:pPr>
        <w:rPr>
          <w:rFonts w:ascii="Trebuchet MS" w:hAnsi="Trebuchet MS"/>
          <w:color w:val="000000"/>
          <w:sz w:val="20"/>
          <w:szCs w:val="20"/>
        </w:rPr>
      </w:pPr>
      <w:r>
        <w:rPr>
          <w:rFonts w:ascii="Trebuchet MS" w:hAnsi="Trebuchet MS"/>
          <w:color w:val="000000"/>
          <w:sz w:val="20"/>
          <w:szCs w:val="20"/>
        </w:rPr>
        <w:t>38 O fariseu admirou-se, vendo que ele não se lavara antes de almoçar.</w:t>
      </w:r>
    </w:p>
    <w:p>
      <w:pPr>
        <w:rPr>
          <w:rFonts w:ascii="Trebuchet MS" w:hAnsi="Trebuchet MS"/>
          <w:color w:val="000000"/>
          <w:sz w:val="20"/>
          <w:szCs w:val="20"/>
        </w:rPr>
      </w:pPr>
      <w:r>
        <w:rPr>
          <w:rFonts w:ascii="Trebuchet MS" w:hAnsi="Trebuchet MS"/>
          <w:color w:val="000000"/>
          <w:sz w:val="20"/>
          <w:szCs w:val="20"/>
        </w:rPr>
        <w:t>39 Ao que o Senhor lhe disse: Ora vós, os fariseus, limpais o exterior do corpo e do prato; mas o vosso interior do copo e do prato; mas o vosso interior está cheio de rapina e maldade.</w:t>
      </w:r>
    </w:p>
    <w:p>
      <w:pPr>
        <w:rPr>
          <w:rFonts w:ascii="Trebuchet MS" w:hAnsi="Trebuchet MS"/>
          <w:color w:val="000000"/>
          <w:sz w:val="20"/>
          <w:szCs w:val="20"/>
        </w:rPr>
      </w:pPr>
      <w:r>
        <w:rPr>
          <w:rFonts w:ascii="Trebuchet MS" w:hAnsi="Trebuchet MS"/>
          <w:color w:val="000000"/>
          <w:sz w:val="20"/>
          <w:szCs w:val="20"/>
        </w:rPr>
        <w:t>40 Loucos! quem fez o exterior, não fez também o inferior?</w:t>
      </w:r>
    </w:p>
    <w:p>
      <w:pPr>
        <w:rPr>
          <w:rFonts w:ascii="Trebuchet MS" w:hAnsi="Trebuchet MS"/>
          <w:color w:val="000000"/>
          <w:sz w:val="20"/>
          <w:szCs w:val="20"/>
        </w:rPr>
      </w:pPr>
      <w:r>
        <w:rPr>
          <w:rFonts w:ascii="Trebuchet MS" w:hAnsi="Trebuchet MS"/>
          <w:color w:val="000000"/>
          <w:sz w:val="20"/>
          <w:szCs w:val="20"/>
        </w:rPr>
        <w:t>41 Dai, porém, de esmola o que está dentro do copo e do prato, e eis que todas as coisas vos serão limpas.</w:t>
      </w:r>
    </w:p>
    <w:p>
      <w:pPr>
        <w:rPr>
          <w:rFonts w:ascii="Trebuchet MS" w:hAnsi="Trebuchet MS"/>
          <w:color w:val="000000"/>
          <w:sz w:val="20"/>
          <w:szCs w:val="20"/>
        </w:rPr>
      </w:pPr>
      <w:r>
        <w:rPr>
          <w:rFonts w:ascii="Trebuchet MS" w:hAnsi="Trebuchet MS"/>
          <w:color w:val="000000"/>
          <w:sz w:val="20"/>
          <w:szCs w:val="20"/>
        </w:rPr>
        <w:t>42 Mas ai de vós, fariseus! porque dais o dízimo da hortelã, e da arruda, e de toda hortaliça, e desprezais a justiça e o amor de Deus. Ora, estas coisas importava fazer, sem deixar aquelas.</w:t>
      </w:r>
    </w:p>
    <w:p>
      <w:pPr>
        <w:rPr>
          <w:rFonts w:ascii="Trebuchet MS" w:hAnsi="Trebuchet MS"/>
          <w:color w:val="000000"/>
          <w:sz w:val="20"/>
          <w:szCs w:val="20"/>
        </w:rPr>
      </w:pPr>
      <w:r>
        <w:rPr>
          <w:rFonts w:ascii="Trebuchet MS" w:hAnsi="Trebuchet MS"/>
          <w:color w:val="000000"/>
          <w:sz w:val="20"/>
          <w:szCs w:val="20"/>
        </w:rPr>
        <w:t>43 Ai de vós, fariseus! porque gostais dos primeiros assentos nas sinagogas, e das saudações nas praças.</w:t>
      </w:r>
    </w:p>
    <w:p>
      <w:pPr>
        <w:rPr>
          <w:rFonts w:ascii="Trebuchet MS" w:hAnsi="Trebuchet MS"/>
          <w:color w:val="000000"/>
          <w:sz w:val="20"/>
          <w:szCs w:val="20"/>
        </w:rPr>
      </w:pPr>
      <w:r>
        <w:rPr>
          <w:rFonts w:ascii="Trebuchet MS" w:hAnsi="Trebuchet MS"/>
          <w:color w:val="000000"/>
          <w:sz w:val="20"/>
          <w:szCs w:val="20"/>
        </w:rPr>
        <w:t>44 Ai de vós! porque sois como as sepulturas que não aparecem, sobre as quais andam os homens sem o saberem.</w:t>
      </w:r>
    </w:p>
    <w:p>
      <w:pPr>
        <w:rPr>
          <w:rFonts w:ascii="Trebuchet MS" w:hAnsi="Trebuchet MS"/>
          <w:color w:val="000000"/>
          <w:sz w:val="20"/>
          <w:szCs w:val="20"/>
        </w:rPr>
      </w:pPr>
      <w:r>
        <w:rPr>
          <w:rFonts w:ascii="Trebuchet MS" w:hAnsi="Trebuchet MS"/>
          <w:color w:val="000000"/>
          <w:sz w:val="20"/>
          <w:szCs w:val="20"/>
        </w:rPr>
        <w:t>45 Disse-lhe, então, um dos doutores da lei: Mestre, quando dizes isso, também nos afrontas a nós.</w:t>
      </w:r>
    </w:p>
    <w:p>
      <w:pPr>
        <w:rPr>
          <w:rFonts w:ascii="Trebuchet MS" w:hAnsi="Trebuchet MS"/>
          <w:color w:val="000000"/>
          <w:sz w:val="20"/>
          <w:szCs w:val="20"/>
        </w:rPr>
      </w:pPr>
      <w:r>
        <w:rPr>
          <w:rFonts w:ascii="Trebuchet MS" w:hAnsi="Trebuchet MS"/>
          <w:color w:val="000000"/>
          <w:sz w:val="20"/>
          <w:szCs w:val="20"/>
        </w:rPr>
        <w:t>46 Ele, porém, respondeu: Ai de vós também, doutores da lei! porque carregais os homens com fardos difíceis de suportar, e vós mesmos nem ainda com um dos vossos dedos tocais nesses fardos.</w:t>
      </w:r>
    </w:p>
    <w:p>
      <w:pPr>
        <w:rPr>
          <w:rFonts w:ascii="Trebuchet MS" w:hAnsi="Trebuchet MS"/>
          <w:color w:val="000000"/>
          <w:sz w:val="20"/>
          <w:szCs w:val="20"/>
        </w:rPr>
      </w:pPr>
      <w:r>
        <w:rPr>
          <w:rFonts w:ascii="Trebuchet MS" w:hAnsi="Trebuchet MS"/>
          <w:color w:val="000000"/>
          <w:sz w:val="20"/>
          <w:szCs w:val="20"/>
        </w:rPr>
        <w:t>47 Ai de vós! porque edificais os túmulos dos profetas, e vossos pais os mataram.</w:t>
      </w:r>
    </w:p>
    <w:p>
      <w:pPr>
        <w:rPr>
          <w:rFonts w:ascii="Trebuchet MS" w:hAnsi="Trebuchet MS"/>
          <w:color w:val="000000"/>
          <w:sz w:val="20"/>
          <w:szCs w:val="20"/>
        </w:rPr>
      </w:pPr>
      <w:r>
        <w:rPr>
          <w:rFonts w:ascii="Trebuchet MS" w:hAnsi="Trebuchet MS"/>
          <w:color w:val="000000"/>
          <w:sz w:val="20"/>
          <w:szCs w:val="20"/>
        </w:rPr>
        <w:t>48 Assim sois testemunhas e aprovais as obras de vossos pais; porquanto eles os mataram, e vós lhes edificais os túmulos.</w:t>
      </w:r>
    </w:p>
    <w:p>
      <w:pPr>
        <w:rPr>
          <w:rFonts w:ascii="Trebuchet MS" w:hAnsi="Trebuchet MS"/>
          <w:color w:val="000000"/>
          <w:sz w:val="20"/>
          <w:szCs w:val="20"/>
        </w:rPr>
      </w:pPr>
      <w:r>
        <w:rPr>
          <w:rFonts w:ascii="Trebuchet MS" w:hAnsi="Trebuchet MS"/>
          <w:color w:val="000000"/>
          <w:sz w:val="20"/>
          <w:szCs w:val="20"/>
        </w:rPr>
        <w:t>49 Por isso diz também a sabedoria de Deus: Profetas e apóstolos lhes mandarei; e eles matarão uns, e perseguirão outros;</w:t>
      </w:r>
    </w:p>
    <w:p>
      <w:pPr>
        <w:rPr>
          <w:rFonts w:ascii="Trebuchet MS" w:hAnsi="Trebuchet MS"/>
          <w:color w:val="000000"/>
          <w:sz w:val="20"/>
          <w:szCs w:val="20"/>
        </w:rPr>
      </w:pPr>
      <w:r>
        <w:rPr>
          <w:rFonts w:ascii="Trebuchet MS" w:hAnsi="Trebuchet MS"/>
          <w:color w:val="000000"/>
          <w:sz w:val="20"/>
          <w:szCs w:val="20"/>
        </w:rPr>
        <w:t>50 para que a esta geração se peçam contas do sangue de todos os profetas que, desde a fundação do mundo, foi derramado;</w:t>
      </w:r>
    </w:p>
    <w:p>
      <w:pPr>
        <w:rPr>
          <w:rFonts w:ascii="Trebuchet MS" w:hAnsi="Trebuchet MS"/>
          <w:color w:val="000000"/>
          <w:sz w:val="20"/>
          <w:szCs w:val="20"/>
        </w:rPr>
      </w:pPr>
      <w:r>
        <w:rPr>
          <w:rFonts w:ascii="Trebuchet MS" w:hAnsi="Trebuchet MS"/>
          <w:color w:val="000000"/>
          <w:sz w:val="20"/>
          <w:szCs w:val="20"/>
        </w:rPr>
        <w:t>51 desde o sangue de Abel, até o sangue de Zacarias, que foi morto entre o altar e o santuário; sim, eu vos digo, a esta geração se pedirão contas.</w:t>
      </w:r>
    </w:p>
    <w:p>
      <w:pPr>
        <w:rPr>
          <w:rFonts w:ascii="Trebuchet MS" w:hAnsi="Trebuchet MS"/>
          <w:color w:val="000000"/>
          <w:sz w:val="20"/>
          <w:szCs w:val="20"/>
        </w:rPr>
      </w:pPr>
      <w:r>
        <w:rPr>
          <w:rFonts w:ascii="Trebuchet MS" w:hAnsi="Trebuchet MS"/>
          <w:color w:val="000000"/>
          <w:sz w:val="20"/>
          <w:szCs w:val="20"/>
        </w:rPr>
        <w:t>52 Ai de vós, doutores da lei! porque tirastes a chave da ciência; vós mesmos não entrastes, e impedistes aos que entravam.</w:t>
      </w:r>
    </w:p>
    <w:p>
      <w:pPr>
        <w:rPr>
          <w:rFonts w:ascii="Trebuchet MS" w:hAnsi="Trebuchet MS"/>
          <w:color w:val="000000"/>
          <w:sz w:val="20"/>
          <w:szCs w:val="20"/>
        </w:rPr>
      </w:pPr>
      <w:r>
        <w:rPr>
          <w:rFonts w:ascii="Trebuchet MS" w:hAnsi="Trebuchet MS"/>
          <w:color w:val="000000"/>
          <w:sz w:val="20"/>
          <w:szCs w:val="20"/>
        </w:rPr>
        <w:t>53 Ao sair ele dali, começaram os escribas e os fariseus a apertá-lo fortemente, e a interrogá-lo acerca de muitas coisas,</w:t>
      </w:r>
    </w:p>
    <w:p>
      <w:pPr>
        <w:rPr>
          <w:rFonts w:ascii="Trebuchet MS" w:hAnsi="Trebuchet MS"/>
          <w:color w:val="000000"/>
          <w:sz w:val="20"/>
          <w:szCs w:val="20"/>
        </w:rPr>
      </w:pPr>
      <w:r>
        <w:rPr>
          <w:rFonts w:ascii="Trebuchet MS" w:hAnsi="Trebuchet MS"/>
          <w:color w:val="000000"/>
          <w:sz w:val="20"/>
          <w:szCs w:val="20"/>
        </w:rPr>
        <w:t>54 armando-lhe ciladas, a fim de o apanharem em alguma coisa que dissesse.</w:t>
      </w:r>
    </w:p>
    <w:p>
      <w:pPr>
        <w:pStyle w:val="P13"/>
        <w:rPr>
          <w:rFonts w:ascii="Trebuchet MS" w:hAnsi="Trebuchet MS"/>
          <w:color w:val="000000"/>
          <w:sz w:val="22"/>
          <w:szCs w:val="22"/>
        </w:rPr>
      </w:pPr>
      <w:bookmarkStart w:id="1102" w:name="_Toc147528965"/>
      <w:r>
        <w:rPr>
          <w:rFonts w:ascii="Trebuchet MS" w:hAnsi="Trebuchet MS"/>
          <w:color w:val="000000"/>
          <w:sz w:val="22"/>
          <w:szCs w:val="22"/>
        </w:rPr>
        <w:t xml:space="preserve"> LUCAS 12</w:t>
      </w:r>
      <w:bookmarkEnd w:id="1102"/>
    </w:p>
    <w:p>
      <w:pPr>
        <w:rPr>
          <w:rFonts w:ascii="Trebuchet MS" w:hAnsi="Trebuchet MS"/>
          <w:color w:val="000000"/>
          <w:sz w:val="20"/>
          <w:szCs w:val="20"/>
        </w:rPr>
      </w:pPr>
      <w:r>
        <w:rPr>
          <w:rFonts w:ascii="Trebuchet MS" w:hAnsi="Trebuchet MS"/>
          <w:color w:val="000000"/>
          <w:sz w:val="20"/>
          <w:szCs w:val="20"/>
        </w:rPr>
        <w:t>1 Ajuntando-se entretanto muitos milhares de pessoas, de sorte que se atropelavam uns aos outros, começou Jesus a dizer primeiro aos seus discípulos: Acautelai-vos do fermento dos fariseus, que é a hipocrisia.</w:t>
      </w:r>
    </w:p>
    <w:p>
      <w:pPr>
        <w:rPr>
          <w:rFonts w:ascii="Trebuchet MS" w:hAnsi="Trebuchet MS"/>
          <w:color w:val="000000"/>
          <w:sz w:val="20"/>
          <w:szCs w:val="20"/>
        </w:rPr>
      </w:pPr>
      <w:r>
        <w:rPr>
          <w:rFonts w:ascii="Trebuchet MS" w:hAnsi="Trebuchet MS"/>
          <w:color w:val="000000"/>
          <w:sz w:val="20"/>
          <w:szCs w:val="20"/>
        </w:rPr>
        <w:t>2 Mas nada há encoberto, que não haja de ser descoberto; nem oculto, que não haja de ser conhecido.</w:t>
      </w:r>
    </w:p>
    <w:p>
      <w:pPr>
        <w:rPr>
          <w:rFonts w:ascii="Trebuchet MS" w:hAnsi="Trebuchet MS"/>
          <w:color w:val="000000"/>
          <w:sz w:val="20"/>
          <w:szCs w:val="20"/>
        </w:rPr>
      </w:pPr>
      <w:r>
        <w:rPr>
          <w:rFonts w:ascii="Trebuchet MS" w:hAnsi="Trebuchet MS"/>
          <w:color w:val="000000"/>
          <w:sz w:val="20"/>
          <w:szCs w:val="20"/>
        </w:rPr>
        <w:t>3 Porquanto tudo o que em trevas dissestes, à luz será ouvido; e o que falaste ao ouvido no gabinete, dos eirados será apregoado.</w:t>
      </w:r>
    </w:p>
    <w:p>
      <w:pPr>
        <w:rPr>
          <w:rFonts w:ascii="Trebuchet MS" w:hAnsi="Trebuchet MS"/>
          <w:color w:val="000000"/>
          <w:sz w:val="20"/>
          <w:szCs w:val="20"/>
        </w:rPr>
      </w:pPr>
      <w:r>
        <w:rPr>
          <w:rFonts w:ascii="Trebuchet MS" w:hAnsi="Trebuchet MS"/>
          <w:color w:val="000000"/>
          <w:sz w:val="20"/>
          <w:szCs w:val="20"/>
        </w:rPr>
        <w:t>4 Digo-vos, amigos meus: Não temais os que matam o corpo, e depois disso nada mais podem fazer.</w:t>
      </w:r>
    </w:p>
    <w:p>
      <w:pPr>
        <w:rPr>
          <w:rFonts w:ascii="Trebuchet MS" w:hAnsi="Trebuchet MS"/>
          <w:color w:val="000000"/>
          <w:sz w:val="20"/>
          <w:szCs w:val="20"/>
        </w:rPr>
      </w:pPr>
      <w:r>
        <w:rPr>
          <w:rFonts w:ascii="Trebuchet MS" w:hAnsi="Trebuchet MS"/>
          <w:color w:val="000000"/>
          <w:sz w:val="20"/>
          <w:szCs w:val="20"/>
        </w:rPr>
        <w:t>5 Mas eu vos mostrarei a quem é que deveis temer; temei aquele que, depois de matar, tem poder para lançar no inferno; sim, digo, a esse temei.</w:t>
      </w:r>
    </w:p>
    <w:p>
      <w:pPr>
        <w:rPr>
          <w:rFonts w:ascii="Trebuchet MS" w:hAnsi="Trebuchet MS"/>
          <w:color w:val="000000"/>
          <w:sz w:val="20"/>
          <w:szCs w:val="20"/>
        </w:rPr>
      </w:pPr>
      <w:r>
        <w:rPr>
          <w:rFonts w:ascii="Trebuchet MS" w:hAnsi="Trebuchet MS"/>
          <w:color w:val="000000"/>
          <w:sz w:val="20"/>
          <w:szCs w:val="20"/>
        </w:rPr>
        <w:t>6 Não se vendem cinco passarinhos por dois asses? E nenhum deles está esquecido diante de Deus.</w:t>
      </w:r>
    </w:p>
    <w:p>
      <w:pPr>
        <w:rPr>
          <w:rFonts w:ascii="Trebuchet MS" w:hAnsi="Trebuchet MS"/>
          <w:color w:val="000000"/>
          <w:sz w:val="20"/>
          <w:szCs w:val="20"/>
        </w:rPr>
      </w:pPr>
      <w:r>
        <w:rPr>
          <w:rFonts w:ascii="Trebuchet MS" w:hAnsi="Trebuchet MS"/>
          <w:color w:val="000000"/>
          <w:sz w:val="20"/>
          <w:szCs w:val="20"/>
        </w:rPr>
        <w:t>7 Mas até os cabelos da vossa cabeça estão todos contados. Não temais, pois mais valeis vós do que muitos passarinhos.</w:t>
      </w:r>
    </w:p>
    <w:p>
      <w:pPr>
        <w:rPr>
          <w:rFonts w:ascii="Trebuchet MS" w:hAnsi="Trebuchet MS"/>
          <w:color w:val="000000"/>
          <w:sz w:val="20"/>
          <w:szCs w:val="20"/>
        </w:rPr>
      </w:pPr>
      <w:r>
        <w:rPr>
          <w:rFonts w:ascii="Trebuchet MS" w:hAnsi="Trebuchet MS"/>
          <w:color w:val="000000"/>
          <w:sz w:val="20"/>
          <w:szCs w:val="20"/>
        </w:rPr>
        <w:t>8 E digo-vos que todo aquele que me confessar diante dos homens, também o Filho do homem o confessará diante dos anjos de Deus;</w:t>
      </w:r>
    </w:p>
    <w:p>
      <w:pPr>
        <w:rPr>
          <w:rFonts w:ascii="Trebuchet MS" w:hAnsi="Trebuchet MS"/>
          <w:color w:val="000000"/>
          <w:sz w:val="20"/>
          <w:szCs w:val="20"/>
        </w:rPr>
      </w:pPr>
      <w:r>
        <w:rPr>
          <w:rFonts w:ascii="Trebuchet MS" w:hAnsi="Trebuchet MS"/>
          <w:color w:val="000000"/>
          <w:sz w:val="20"/>
          <w:szCs w:val="20"/>
        </w:rPr>
        <w:t>9 mas quem me negar diante dos homens, será negado diante dos anjos de Deus.</w:t>
      </w:r>
    </w:p>
    <w:p>
      <w:pPr>
        <w:rPr>
          <w:rFonts w:ascii="Trebuchet MS" w:hAnsi="Trebuchet MS"/>
          <w:color w:val="000000"/>
          <w:sz w:val="20"/>
          <w:szCs w:val="20"/>
        </w:rPr>
      </w:pPr>
      <w:r>
        <w:rPr>
          <w:rFonts w:ascii="Trebuchet MS" w:hAnsi="Trebuchet MS"/>
          <w:color w:val="000000"/>
          <w:sz w:val="20"/>
          <w:szCs w:val="20"/>
        </w:rPr>
        <w:t>10 E a todo aquele que proferir uma palavra contra o Filho do homem, isso lhe será perdoado; mas ao que blasfemar contra o Espírito Santo, não lhe será perdoado.</w:t>
      </w:r>
    </w:p>
    <w:p>
      <w:pPr>
        <w:rPr>
          <w:rFonts w:ascii="Trebuchet MS" w:hAnsi="Trebuchet MS"/>
          <w:color w:val="000000"/>
          <w:sz w:val="20"/>
          <w:szCs w:val="20"/>
        </w:rPr>
      </w:pPr>
      <w:r>
        <w:rPr>
          <w:rFonts w:ascii="Trebuchet MS" w:hAnsi="Trebuchet MS"/>
          <w:color w:val="000000"/>
          <w:sz w:val="20"/>
          <w:szCs w:val="20"/>
        </w:rPr>
        <w:t>11 Quando, pois, vos levarem às sinagogas, aos magistrados e às autoridades, não estejais solícitos de como ou do que haveis de responder, nem do que haveis de dizer.</w:t>
      </w:r>
    </w:p>
    <w:p>
      <w:pPr>
        <w:rPr>
          <w:rFonts w:ascii="Trebuchet MS" w:hAnsi="Trebuchet MS"/>
          <w:color w:val="000000"/>
          <w:sz w:val="20"/>
          <w:szCs w:val="20"/>
        </w:rPr>
      </w:pPr>
      <w:r>
        <w:rPr>
          <w:rFonts w:ascii="Trebuchet MS" w:hAnsi="Trebuchet MS"/>
          <w:color w:val="000000"/>
          <w:sz w:val="20"/>
          <w:szCs w:val="20"/>
        </w:rPr>
        <w:t>12 Porque o Espírito Santo vos ensinará na mesma hora o que deveis dizer.</w:t>
      </w:r>
    </w:p>
    <w:p>
      <w:pPr>
        <w:rPr>
          <w:rFonts w:ascii="Trebuchet MS" w:hAnsi="Trebuchet MS"/>
          <w:color w:val="000000"/>
          <w:sz w:val="20"/>
          <w:szCs w:val="20"/>
        </w:rPr>
      </w:pPr>
      <w:r>
        <w:rPr>
          <w:rFonts w:ascii="Trebuchet MS" w:hAnsi="Trebuchet MS"/>
          <w:color w:val="000000"/>
          <w:sz w:val="20"/>
          <w:szCs w:val="20"/>
        </w:rPr>
        <w:t>13 Disse-lhe alguém dentre a multidão: Mestre, dize a meu irmão que reparte comigo a herança.</w:t>
      </w:r>
    </w:p>
    <w:p>
      <w:pPr>
        <w:rPr>
          <w:rFonts w:ascii="Trebuchet MS" w:hAnsi="Trebuchet MS"/>
          <w:color w:val="000000"/>
          <w:sz w:val="20"/>
          <w:szCs w:val="20"/>
        </w:rPr>
      </w:pPr>
      <w:r>
        <w:rPr>
          <w:rFonts w:ascii="Trebuchet MS" w:hAnsi="Trebuchet MS"/>
          <w:color w:val="000000"/>
          <w:sz w:val="20"/>
          <w:szCs w:val="20"/>
        </w:rPr>
        <w:t>14 Mas ele lhe respondeu: Homem, quem me constituiu a mim juiz ou repartidor entre vós?</w:t>
      </w:r>
    </w:p>
    <w:p>
      <w:pPr>
        <w:rPr>
          <w:rFonts w:ascii="Trebuchet MS" w:hAnsi="Trebuchet MS"/>
          <w:color w:val="000000"/>
          <w:sz w:val="20"/>
          <w:szCs w:val="20"/>
        </w:rPr>
      </w:pPr>
      <w:r>
        <w:rPr>
          <w:rFonts w:ascii="Trebuchet MS" w:hAnsi="Trebuchet MS"/>
          <w:color w:val="000000"/>
          <w:sz w:val="20"/>
          <w:szCs w:val="20"/>
        </w:rPr>
        <w:t>15 E disse ao povo: Acautelai-vos e guardai-vos de toda espécie de cobiça; porque a vida do homem não consiste na abundância das coisas que possui.</w:t>
      </w:r>
    </w:p>
    <w:p>
      <w:pPr>
        <w:rPr>
          <w:rFonts w:ascii="Trebuchet MS" w:hAnsi="Trebuchet MS"/>
          <w:color w:val="000000"/>
          <w:sz w:val="20"/>
          <w:szCs w:val="20"/>
        </w:rPr>
      </w:pPr>
      <w:r>
        <w:rPr>
          <w:rFonts w:ascii="Trebuchet MS" w:hAnsi="Trebuchet MS"/>
          <w:color w:val="000000"/>
          <w:sz w:val="20"/>
          <w:szCs w:val="20"/>
        </w:rPr>
        <w:t>16 Propôs-lhes então uma parábola, dizendo: O campo de um homem rico produzira com abundância;</w:t>
      </w:r>
    </w:p>
    <w:p>
      <w:pPr>
        <w:rPr>
          <w:rFonts w:ascii="Trebuchet MS" w:hAnsi="Trebuchet MS"/>
          <w:color w:val="000000"/>
          <w:sz w:val="20"/>
          <w:szCs w:val="20"/>
        </w:rPr>
      </w:pPr>
      <w:r>
        <w:rPr>
          <w:rFonts w:ascii="Trebuchet MS" w:hAnsi="Trebuchet MS"/>
          <w:color w:val="000000"/>
          <w:sz w:val="20"/>
          <w:szCs w:val="20"/>
        </w:rPr>
        <w:t>17 e ele arrazoava consigo, dizendo: Que farei? Pois não tenho onde recolher os meus frutos.</w:t>
      </w:r>
    </w:p>
    <w:p>
      <w:pPr>
        <w:rPr>
          <w:rFonts w:ascii="Trebuchet MS" w:hAnsi="Trebuchet MS"/>
          <w:color w:val="000000"/>
          <w:sz w:val="20"/>
          <w:szCs w:val="20"/>
        </w:rPr>
      </w:pPr>
      <w:r>
        <w:rPr>
          <w:rFonts w:ascii="Trebuchet MS" w:hAnsi="Trebuchet MS"/>
          <w:color w:val="000000"/>
          <w:sz w:val="20"/>
          <w:szCs w:val="20"/>
        </w:rPr>
        <w:t>18 Disse então: Farei isto: derribarei os meus celeiros e edificarei outros maiores, e ali recolherei todos os meus cereais e os meus bens;</w:t>
      </w:r>
    </w:p>
    <w:p>
      <w:pPr>
        <w:rPr>
          <w:rFonts w:ascii="Trebuchet MS" w:hAnsi="Trebuchet MS"/>
          <w:color w:val="000000"/>
          <w:sz w:val="20"/>
          <w:szCs w:val="20"/>
        </w:rPr>
      </w:pPr>
      <w:r>
        <w:rPr>
          <w:rFonts w:ascii="Trebuchet MS" w:hAnsi="Trebuchet MS"/>
          <w:color w:val="000000"/>
          <w:sz w:val="20"/>
          <w:szCs w:val="20"/>
        </w:rPr>
        <w:t>19 e direi à minha alma: Alma, tens em depósito muitos bens para muitos anos; descansa, come, bebe, regala-te.</w:t>
      </w:r>
    </w:p>
    <w:p>
      <w:pPr>
        <w:rPr>
          <w:rFonts w:ascii="Trebuchet MS" w:hAnsi="Trebuchet MS"/>
          <w:color w:val="000000"/>
          <w:sz w:val="20"/>
          <w:szCs w:val="20"/>
        </w:rPr>
      </w:pPr>
      <w:r>
        <w:rPr>
          <w:rFonts w:ascii="Trebuchet MS" w:hAnsi="Trebuchet MS"/>
          <w:color w:val="000000"/>
          <w:sz w:val="20"/>
          <w:szCs w:val="20"/>
        </w:rPr>
        <w:t>20 Mas Deus lhe disse: Insensato, esta noite te pedirão a tua alma; e o que tens preparado, para quem será?</w:t>
      </w:r>
    </w:p>
    <w:p>
      <w:pPr>
        <w:rPr>
          <w:rFonts w:ascii="Trebuchet MS" w:hAnsi="Trebuchet MS"/>
          <w:color w:val="000000"/>
          <w:sz w:val="20"/>
          <w:szCs w:val="20"/>
        </w:rPr>
      </w:pPr>
      <w:r>
        <w:rPr>
          <w:rFonts w:ascii="Trebuchet MS" w:hAnsi="Trebuchet MS"/>
          <w:color w:val="000000"/>
          <w:sz w:val="20"/>
          <w:szCs w:val="20"/>
        </w:rPr>
        <w:t>21 Assim é aquele que para si ajunta tesouros, e não é rico para com Deus.</w:t>
      </w:r>
    </w:p>
    <w:p>
      <w:pPr>
        <w:rPr>
          <w:rFonts w:ascii="Trebuchet MS" w:hAnsi="Trebuchet MS"/>
          <w:color w:val="000000"/>
          <w:sz w:val="20"/>
          <w:szCs w:val="20"/>
        </w:rPr>
      </w:pPr>
      <w:r>
        <w:rPr>
          <w:rFonts w:ascii="Trebuchet MS" w:hAnsi="Trebuchet MS"/>
          <w:color w:val="000000"/>
          <w:sz w:val="20"/>
          <w:szCs w:val="20"/>
        </w:rPr>
        <w:t>22 E disse aos seus discípulos: Por isso vos digo: Não estejais ansiosos quanto à vossa vida, pelo que haveis de comer, nem quanto ao corpo, pelo que haveis de vestir.</w:t>
      </w:r>
    </w:p>
    <w:p>
      <w:pPr>
        <w:rPr>
          <w:rFonts w:ascii="Trebuchet MS" w:hAnsi="Trebuchet MS"/>
          <w:color w:val="000000"/>
          <w:sz w:val="20"/>
          <w:szCs w:val="20"/>
        </w:rPr>
      </w:pPr>
      <w:r>
        <w:rPr>
          <w:rFonts w:ascii="Trebuchet MS" w:hAnsi="Trebuchet MS"/>
          <w:color w:val="000000"/>
          <w:sz w:val="20"/>
          <w:szCs w:val="20"/>
        </w:rPr>
        <w:t>23 Pois a vida é mais do que o alimento, e o corpo mais do que o vestuário.</w:t>
      </w:r>
    </w:p>
    <w:p>
      <w:pPr>
        <w:rPr>
          <w:rFonts w:ascii="Trebuchet MS" w:hAnsi="Trebuchet MS"/>
          <w:color w:val="000000"/>
          <w:sz w:val="20"/>
          <w:szCs w:val="20"/>
        </w:rPr>
      </w:pPr>
      <w:r>
        <w:rPr>
          <w:rFonts w:ascii="Trebuchet MS" w:hAnsi="Trebuchet MS"/>
          <w:color w:val="000000"/>
          <w:sz w:val="20"/>
          <w:szCs w:val="20"/>
        </w:rPr>
        <w:t>24 Considerai os corvos, que não semeiam nem ceifam; não têm despensa nem celeiro; contudo, Deus os alimenta. Quanto mais não valeis vós do que as aves!</w:t>
      </w:r>
    </w:p>
    <w:p>
      <w:pPr>
        <w:rPr>
          <w:rFonts w:ascii="Trebuchet MS" w:hAnsi="Trebuchet MS"/>
          <w:color w:val="000000"/>
          <w:sz w:val="20"/>
          <w:szCs w:val="20"/>
        </w:rPr>
      </w:pPr>
      <w:r>
        <w:rPr>
          <w:rFonts w:ascii="Trebuchet MS" w:hAnsi="Trebuchet MS"/>
          <w:color w:val="000000"/>
          <w:sz w:val="20"/>
          <w:szCs w:val="20"/>
        </w:rPr>
        <w:t>25 Ora, qual de vós, por mais ansioso que esteja, pode acrescentar um côvado à sua estatura?</w:t>
      </w:r>
    </w:p>
    <w:p>
      <w:pPr>
        <w:rPr>
          <w:rFonts w:ascii="Trebuchet MS" w:hAnsi="Trebuchet MS"/>
          <w:color w:val="000000"/>
          <w:sz w:val="20"/>
          <w:szCs w:val="20"/>
        </w:rPr>
      </w:pPr>
      <w:r>
        <w:rPr>
          <w:rFonts w:ascii="Trebuchet MS" w:hAnsi="Trebuchet MS"/>
          <w:color w:val="000000"/>
          <w:sz w:val="20"/>
          <w:szCs w:val="20"/>
        </w:rPr>
        <w:t>26 Porquanto, se não podeis fazer nem as coisas mínimas, por que estais ansiosos pelas outras?</w:t>
      </w:r>
    </w:p>
    <w:p>
      <w:pPr>
        <w:rPr>
          <w:rFonts w:ascii="Trebuchet MS" w:hAnsi="Trebuchet MS"/>
          <w:color w:val="000000"/>
          <w:sz w:val="20"/>
          <w:szCs w:val="20"/>
        </w:rPr>
      </w:pPr>
      <w:r>
        <w:rPr>
          <w:rFonts w:ascii="Trebuchet MS" w:hAnsi="Trebuchet MS"/>
          <w:color w:val="000000"/>
          <w:sz w:val="20"/>
          <w:szCs w:val="20"/>
        </w:rPr>
        <w:t>27 Considerai os lírios, como crescem; não trabalham, nem fiam; contudo vos digo que nem mesmo Salomão, em toda a sua glória, se vestiu como um deles.</w:t>
      </w:r>
    </w:p>
    <w:p>
      <w:pPr>
        <w:rPr>
          <w:rFonts w:ascii="Trebuchet MS" w:hAnsi="Trebuchet MS"/>
          <w:color w:val="000000"/>
          <w:sz w:val="20"/>
          <w:szCs w:val="20"/>
        </w:rPr>
      </w:pPr>
      <w:r>
        <w:rPr>
          <w:rFonts w:ascii="Trebuchet MS" w:hAnsi="Trebuchet MS"/>
          <w:color w:val="000000"/>
          <w:sz w:val="20"/>
          <w:szCs w:val="20"/>
        </w:rPr>
        <w:t>28 Se, pois, Deus assim veste a erva que hoje está no campo e amanhã é lançada no forno, quanto mais vós, homens de pouca fé?</w:t>
      </w:r>
    </w:p>
    <w:p>
      <w:pPr>
        <w:rPr>
          <w:rFonts w:ascii="Trebuchet MS" w:hAnsi="Trebuchet MS"/>
          <w:color w:val="000000"/>
          <w:sz w:val="20"/>
          <w:szCs w:val="20"/>
        </w:rPr>
      </w:pPr>
      <w:r>
        <w:rPr>
          <w:rFonts w:ascii="Trebuchet MS" w:hAnsi="Trebuchet MS"/>
          <w:color w:val="000000"/>
          <w:sz w:val="20"/>
          <w:szCs w:val="20"/>
        </w:rPr>
        <w:t>29 Não procureis, pois, o que haveis de comer, ou o que haveis de beber, e não andeis preocupados.</w:t>
      </w:r>
    </w:p>
    <w:p>
      <w:pPr>
        <w:rPr>
          <w:rFonts w:ascii="Trebuchet MS" w:hAnsi="Trebuchet MS"/>
          <w:color w:val="000000"/>
          <w:sz w:val="20"/>
          <w:szCs w:val="20"/>
        </w:rPr>
      </w:pPr>
      <w:r>
        <w:rPr>
          <w:rFonts w:ascii="Trebuchet MS" w:hAnsi="Trebuchet MS"/>
          <w:color w:val="000000"/>
          <w:sz w:val="20"/>
          <w:szCs w:val="20"/>
        </w:rPr>
        <w:t>30 Porque a todas estas coisas os povos do mundo procuram; mas vosso Pai sabe que precisais delas.</w:t>
      </w:r>
    </w:p>
    <w:p>
      <w:pPr>
        <w:rPr>
          <w:rFonts w:ascii="Trebuchet MS" w:hAnsi="Trebuchet MS"/>
          <w:color w:val="000000"/>
          <w:sz w:val="20"/>
          <w:szCs w:val="20"/>
        </w:rPr>
      </w:pPr>
      <w:r>
        <w:rPr>
          <w:rFonts w:ascii="Trebuchet MS" w:hAnsi="Trebuchet MS"/>
          <w:color w:val="000000"/>
          <w:sz w:val="20"/>
          <w:szCs w:val="20"/>
        </w:rPr>
        <w:t>31 Buscai antes o seu reino, e estas coisas vos serão acrescentadas.</w:t>
      </w:r>
    </w:p>
    <w:p>
      <w:pPr>
        <w:rPr>
          <w:rFonts w:ascii="Trebuchet MS" w:hAnsi="Trebuchet MS"/>
          <w:color w:val="000000"/>
          <w:sz w:val="20"/>
          <w:szCs w:val="20"/>
        </w:rPr>
      </w:pPr>
      <w:r>
        <w:rPr>
          <w:rFonts w:ascii="Trebuchet MS" w:hAnsi="Trebuchet MS"/>
          <w:color w:val="000000"/>
          <w:sz w:val="20"/>
          <w:szCs w:val="20"/>
        </w:rPr>
        <w:t>32 Não temas, ó pequeno rebanho! porque a vosso Pai agradou dar-vos o reino.</w:t>
      </w:r>
    </w:p>
    <w:p>
      <w:pPr>
        <w:rPr>
          <w:rFonts w:ascii="Trebuchet MS" w:hAnsi="Trebuchet MS"/>
          <w:color w:val="000000"/>
          <w:sz w:val="20"/>
          <w:szCs w:val="20"/>
        </w:rPr>
      </w:pPr>
      <w:r>
        <w:rPr>
          <w:rFonts w:ascii="Trebuchet MS" w:hAnsi="Trebuchet MS"/>
          <w:color w:val="000000"/>
          <w:sz w:val="20"/>
          <w:szCs w:val="20"/>
        </w:rPr>
        <w:t>33 Vendei o que possuís, e dai esmolas. Fazei para vós bolsas que não envelheçam; tesouro nos céus que jamais acabe, aonde não chega ladrão e a traça não rói.</w:t>
      </w:r>
    </w:p>
    <w:p>
      <w:pPr>
        <w:rPr>
          <w:rFonts w:ascii="Trebuchet MS" w:hAnsi="Trebuchet MS"/>
          <w:color w:val="000000"/>
          <w:sz w:val="20"/>
          <w:szCs w:val="20"/>
        </w:rPr>
      </w:pPr>
      <w:r>
        <w:rPr>
          <w:rFonts w:ascii="Trebuchet MS" w:hAnsi="Trebuchet MS"/>
          <w:color w:val="000000"/>
          <w:sz w:val="20"/>
          <w:szCs w:val="20"/>
        </w:rPr>
        <w:t>34 Porque, onde estiver o vosso tesouro, aí estará também o vosso coração.</w:t>
      </w:r>
    </w:p>
    <w:p>
      <w:pPr>
        <w:rPr>
          <w:rFonts w:ascii="Trebuchet MS" w:hAnsi="Trebuchet MS"/>
          <w:color w:val="000000"/>
          <w:sz w:val="20"/>
          <w:szCs w:val="20"/>
        </w:rPr>
      </w:pPr>
      <w:r>
        <w:rPr>
          <w:rFonts w:ascii="Trebuchet MS" w:hAnsi="Trebuchet MS"/>
          <w:color w:val="000000"/>
          <w:sz w:val="20"/>
          <w:szCs w:val="20"/>
        </w:rPr>
        <w:t>35 Estejam cingidos os vossos lombos e acesas as vossas candeias;</w:t>
      </w:r>
    </w:p>
    <w:p>
      <w:pPr>
        <w:rPr>
          <w:rFonts w:ascii="Trebuchet MS" w:hAnsi="Trebuchet MS"/>
          <w:color w:val="000000"/>
          <w:sz w:val="20"/>
          <w:szCs w:val="20"/>
        </w:rPr>
      </w:pPr>
      <w:r>
        <w:rPr>
          <w:rFonts w:ascii="Trebuchet MS" w:hAnsi="Trebuchet MS"/>
          <w:color w:val="000000"/>
          <w:sz w:val="20"/>
          <w:szCs w:val="20"/>
        </w:rPr>
        <w:t>36 e sede semelhantes a homens que esperam o seu senhor, quando houver de voltar das bodas, para que, quando vier e bater, logo possam abrir-lhe.</w:t>
      </w:r>
    </w:p>
    <w:p>
      <w:pPr>
        <w:rPr>
          <w:rFonts w:ascii="Trebuchet MS" w:hAnsi="Trebuchet MS"/>
          <w:color w:val="000000"/>
          <w:sz w:val="20"/>
          <w:szCs w:val="20"/>
        </w:rPr>
      </w:pPr>
      <w:r>
        <w:rPr>
          <w:rFonts w:ascii="Trebuchet MS" w:hAnsi="Trebuchet MS"/>
          <w:color w:val="000000"/>
          <w:sz w:val="20"/>
          <w:szCs w:val="20"/>
        </w:rPr>
        <w:t>37 Bem-aventurados aqueles servos, aos quais o senhor, quando vier, achar vigiando! Em verdade vos digo que se cingirá, e os fará reclinar-se à mesa e, chegando-se, os servirá.</w:t>
      </w:r>
    </w:p>
    <w:p>
      <w:pPr>
        <w:rPr>
          <w:rFonts w:ascii="Trebuchet MS" w:hAnsi="Trebuchet MS"/>
          <w:color w:val="000000"/>
          <w:sz w:val="20"/>
          <w:szCs w:val="20"/>
        </w:rPr>
      </w:pPr>
      <w:r>
        <w:rPr>
          <w:rFonts w:ascii="Trebuchet MS" w:hAnsi="Trebuchet MS"/>
          <w:color w:val="000000"/>
          <w:sz w:val="20"/>
          <w:szCs w:val="20"/>
        </w:rPr>
        <w:t>38 Quer venha na segunda vigília, quer na terceira, bem-aventurados serão eles, se assim os achar.</w:t>
      </w:r>
    </w:p>
    <w:p>
      <w:pPr>
        <w:rPr>
          <w:rFonts w:ascii="Trebuchet MS" w:hAnsi="Trebuchet MS"/>
          <w:color w:val="000000"/>
          <w:sz w:val="20"/>
          <w:szCs w:val="20"/>
        </w:rPr>
      </w:pPr>
      <w:r>
        <w:rPr>
          <w:rFonts w:ascii="Trebuchet MS" w:hAnsi="Trebuchet MS"/>
          <w:color w:val="000000"/>
          <w:sz w:val="20"/>
          <w:szCs w:val="20"/>
        </w:rPr>
        <w:t>39 Sabei, porém, isto: se o dono da casa soubesse a que hora havia de vir o ladrão, vigiaria e não deixaria minar a sua casa.</w:t>
      </w:r>
    </w:p>
    <w:p>
      <w:pPr>
        <w:rPr>
          <w:rFonts w:ascii="Trebuchet MS" w:hAnsi="Trebuchet MS"/>
          <w:color w:val="000000"/>
          <w:sz w:val="20"/>
          <w:szCs w:val="20"/>
        </w:rPr>
      </w:pPr>
      <w:r>
        <w:rPr>
          <w:rFonts w:ascii="Trebuchet MS" w:hAnsi="Trebuchet MS"/>
          <w:color w:val="000000"/>
          <w:sz w:val="20"/>
          <w:szCs w:val="20"/>
        </w:rPr>
        <w:t>40 Estai vós também apercebidos; porque, numa hora em que não penseis, virá o Filho do homem.</w:t>
      </w:r>
    </w:p>
    <w:p>
      <w:pPr>
        <w:rPr>
          <w:rFonts w:ascii="Trebuchet MS" w:hAnsi="Trebuchet MS"/>
          <w:color w:val="000000"/>
          <w:sz w:val="20"/>
          <w:szCs w:val="20"/>
        </w:rPr>
      </w:pPr>
      <w:r>
        <w:rPr>
          <w:rFonts w:ascii="Trebuchet MS" w:hAnsi="Trebuchet MS"/>
          <w:color w:val="000000"/>
          <w:sz w:val="20"/>
          <w:szCs w:val="20"/>
        </w:rPr>
        <w:t>41 Então Pedro perguntou: Senhor, dizes essa parábola a nós, ou também a todos?</w:t>
      </w:r>
    </w:p>
    <w:p>
      <w:pPr>
        <w:rPr>
          <w:rFonts w:ascii="Trebuchet MS" w:hAnsi="Trebuchet MS"/>
          <w:color w:val="000000"/>
          <w:sz w:val="20"/>
          <w:szCs w:val="20"/>
        </w:rPr>
      </w:pPr>
      <w:r>
        <w:rPr>
          <w:rFonts w:ascii="Trebuchet MS" w:hAnsi="Trebuchet MS"/>
          <w:color w:val="000000"/>
          <w:sz w:val="20"/>
          <w:szCs w:val="20"/>
        </w:rPr>
        <w:t>42 Respondeu o Senhor: Qual é, pois, o mordomo fiel e prudente, que o Senhor porá sobre os seus servos, para lhes dar a tempo a ração?</w:t>
      </w:r>
    </w:p>
    <w:p>
      <w:pPr>
        <w:rPr>
          <w:rFonts w:ascii="Trebuchet MS" w:hAnsi="Trebuchet MS"/>
          <w:color w:val="000000"/>
          <w:sz w:val="20"/>
          <w:szCs w:val="20"/>
        </w:rPr>
      </w:pPr>
      <w:r>
        <w:rPr>
          <w:rFonts w:ascii="Trebuchet MS" w:hAnsi="Trebuchet MS"/>
          <w:color w:val="000000"/>
          <w:sz w:val="20"/>
          <w:szCs w:val="20"/>
        </w:rPr>
        <w:t>43 Bem-aventurado aquele servo a quem o seu senhor, quando vier, achar fazendo assim.</w:t>
      </w:r>
    </w:p>
    <w:p>
      <w:pPr>
        <w:rPr>
          <w:rFonts w:ascii="Trebuchet MS" w:hAnsi="Trebuchet MS"/>
          <w:color w:val="000000"/>
          <w:sz w:val="20"/>
          <w:szCs w:val="20"/>
        </w:rPr>
      </w:pPr>
      <w:r>
        <w:rPr>
          <w:rFonts w:ascii="Trebuchet MS" w:hAnsi="Trebuchet MS"/>
          <w:color w:val="000000"/>
          <w:sz w:val="20"/>
          <w:szCs w:val="20"/>
        </w:rPr>
        <w:t>44 Em verdade vos digo que o porá sobre todos os seus bens.</w:t>
      </w:r>
    </w:p>
    <w:p>
      <w:pPr>
        <w:rPr>
          <w:rFonts w:ascii="Trebuchet MS" w:hAnsi="Trebuchet MS"/>
          <w:color w:val="000000"/>
          <w:sz w:val="20"/>
          <w:szCs w:val="20"/>
        </w:rPr>
      </w:pPr>
      <w:r>
        <w:rPr>
          <w:rFonts w:ascii="Trebuchet MS" w:hAnsi="Trebuchet MS"/>
          <w:color w:val="000000"/>
          <w:sz w:val="20"/>
          <w:szCs w:val="20"/>
        </w:rPr>
        <w:t>45 Mas, se aquele servo disser em teu coração: O meu senhor tarda em vir; e começar a espancar os criados e as criadas, e a comer, a beber e a embriagar-se,</w:t>
      </w:r>
    </w:p>
    <w:p>
      <w:pPr>
        <w:rPr>
          <w:rFonts w:ascii="Trebuchet MS" w:hAnsi="Trebuchet MS"/>
          <w:color w:val="000000"/>
          <w:sz w:val="20"/>
          <w:szCs w:val="20"/>
        </w:rPr>
      </w:pPr>
      <w:r>
        <w:rPr>
          <w:rFonts w:ascii="Trebuchet MS" w:hAnsi="Trebuchet MS"/>
          <w:color w:val="000000"/>
          <w:sz w:val="20"/>
          <w:szCs w:val="20"/>
        </w:rPr>
        <w:t>46 virá o senhor desse servo num dia em que não o espera, e numa hora de que não sabe, e cortá-lo-á pelo meio, e lhe dará a sua parte com os infiéis.</w:t>
      </w:r>
    </w:p>
    <w:p>
      <w:pPr>
        <w:rPr>
          <w:rFonts w:ascii="Trebuchet MS" w:hAnsi="Trebuchet MS"/>
          <w:color w:val="000000"/>
          <w:sz w:val="20"/>
          <w:szCs w:val="20"/>
        </w:rPr>
      </w:pPr>
      <w:r>
        <w:rPr>
          <w:rFonts w:ascii="Trebuchet MS" w:hAnsi="Trebuchet MS"/>
          <w:color w:val="000000"/>
          <w:sz w:val="20"/>
          <w:szCs w:val="20"/>
        </w:rPr>
        <w:t>47 O servo que soube a vontade do seu senhor, e não se aprontou, nem fez conforme a sua vontade, será castigado com muitos açoites;</w:t>
      </w:r>
    </w:p>
    <w:p>
      <w:pPr>
        <w:rPr>
          <w:rFonts w:ascii="Trebuchet MS" w:hAnsi="Trebuchet MS"/>
          <w:color w:val="000000"/>
          <w:sz w:val="20"/>
          <w:szCs w:val="20"/>
        </w:rPr>
      </w:pPr>
      <w:r>
        <w:rPr>
          <w:rFonts w:ascii="Trebuchet MS" w:hAnsi="Trebuchet MS"/>
          <w:color w:val="000000"/>
          <w:sz w:val="20"/>
          <w:szCs w:val="20"/>
        </w:rPr>
        <w:t>48 mas o que não a soube, e fez coisas que mereciam castigo, com poucos açoites será castigado. Daquele a quem muito é dado, muito se lhe requererá; e a quem muito é confiado, mais ainda se lhe pedirá.</w:t>
      </w:r>
    </w:p>
    <w:p>
      <w:pPr>
        <w:rPr>
          <w:rFonts w:ascii="Trebuchet MS" w:hAnsi="Trebuchet MS"/>
          <w:color w:val="000000"/>
          <w:sz w:val="20"/>
          <w:szCs w:val="20"/>
        </w:rPr>
      </w:pPr>
      <w:r>
        <w:rPr>
          <w:rFonts w:ascii="Trebuchet MS" w:hAnsi="Trebuchet MS"/>
          <w:color w:val="000000"/>
          <w:sz w:val="20"/>
          <w:szCs w:val="20"/>
        </w:rPr>
        <w:t>49 Vim lançar fogo à terra; e que mais quero, se já está aceso?</w:t>
      </w:r>
    </w:p>
    <w:p>
      <w:pPr>
        <w:rPr>
          <w:rFonts w:ascii="Trebuchet MS" w:hAnsi="Trebuchet MS"/>
          <w:color w:val="000000"/>
          <w:sz w:val="20"/>
          <w:szCs w:val="20"/>
        </w:rPr>
      </w:pPr>
      <w:r>
        <w:rPr>
          <w:rFonts w:ascii="Trebuchet MS" w:hAnsi="Trebuchet MS"/>
          <w:color w:val="000000"/>
          <w:sz w:val="20"/>
          <w:szCs w:val="20"/>
        </w:rPr>
        <w:t>50 Há um batismo em que hei de ser batizado; e como me angustio até que venha a cumprir-se!</w:t>
      </w:r>
    </w:p>
    <w:p>
      <w:pPr>
        <w:rPr>
          <w:rFonts w:ascii="Trebuchet MS" w:hAnsi="Trebuchet MS"/>
          <w:color w:val="000000"/>
          <w:sz w:val="20"/>
          <w:szCs w:val="20"/>
        </w:rPr>
      </w:pPr>
      <w:r>
        <w:rPr>
          <w:rFonts w:ascii="Trebuchet MS" w:hAnsi="Trebuchet MS"/>
          <w:color w:val="000000"/>
          <w:sz w:val="20"/>
          <w:szCs w:val="20"/>
        </w:rPr>
        <w:t>51 Cuidais vós que vim trazer paz à terra? Não, eu vos digo, mas antes dissensão:</w:t>
      </w:r>
    </w:p>
    <w:p>
      <w:pPr>
        <w:rPr>
          <w:rFonts w:ascii="Trebuchet MS" w:hAnsi="Trebuchet MS"/>
          <w:color w:val="000000"/>
          <w:sz w:val="20"/>
          <w:szCs w:val="20"/>
        </w:rPr>
      </w:pPr>
      <w:r>
        <w:rPr>
          <w:rFonts w:ascii="Trebuchet MS" w:hAnsi="Trebuchet MS"/>
          <w:color w:val="000000"/>
          <w:sz w:val="20"/>
          <w:szCs w:val="20"/>
        </w:rPr>
        <w:t>52 pois daqui em diante estarão cinco pessoas numa casa divididas, três contra duas, e duas contra três;</w:t>
      </w:r>
    </w:p>
    <w:p>
      <w:pPr>
        <w:rPr>
          <w:rFonts w:ascii="Trebuchet MS" w:hAnsi="Trebuchet MS"/>
          <w:color w:val="000000"/>
          <w:sz w:val="20"/>
          <w:szCs w:val="20"/>
        </w:rPr>
      </w:pPr>
      <w:r>
        <w:rPr>
          <w:rFonts w:ascii="Trebuchet MS" w:hAnsi="Trebuchet MS"/>
          <w:color w:val="000000"/>
          <w:sz w:val="20"/>
          <w:szCs w:val="20"/>
        </w:rPr>
        <w:t>53 estarão divididos: pai contra filho, e filho contra pai; mãe contra filha, e filha contra mãe; sogra contra nora, e nora contra sogra.</w:t>
      </w:r>
    </w:p>
    <w:p>
      <w:pPr>
        <w:rPr>
          <w:rFonts w:ascii="Trebuchet MS" w:hAnsi="Trebuchet MS"/>
          <w:color w:val="000000"/>
          <w:sz w:val="20"/>
          <w:szCs w:val="20"/>
        </w:rPr>
      </w:pPr>
      <w:r>
        <w:rPr>
          <w:rFonts w:ascii="Trebuchet MS" w:hAnsi="Trebuchet MS"/>
          <w:color w:val="000000"/>
          <w:sz w:val="20"/>
          <w:szCs w:val="20"/>
        </w:rPr>
        <w:t>54 Dizia também às multidões: Quando vedes subir uma nuvem do ocidente, logo dizeis: Lá vem chuva; e assim sucede;</w:t>
      </w:r>
    </w:p>
    <w:p>
      <w:pPr>
        <w:rPr>
          <w:rFonts w:ascii="Trebuchet MS" w:hAnsi="Trebuchet MS"/>
          <w:color w:val="000000"/>
          <w:sz w:val="20"/>
          <w:szCs w:val="20"/>
        </w:rPr>
      </w:pPr>
      <w:r>
        <w:rPr>
          <w:rFonts w:ascii="Trebuchet MS" w:hAnsi="Trebuchet MS"/>
          <w:color w:val="000000"/>
          <w:sz w:val="20"/>
          <w:szCs w:val="20"/>
        </w:rPr>
        <w:t>55 e quando vedes soprar o vento sul dizeis; Haverá calor; e assim sucede.</w:t>
      </w:r>
    </w:p>
    <w:p>
      <w:pPr>
        <w:rPr>
          <w:rFonts w:ascii="Trebuchet MS" w:hAnsi="Trebuchet MS"/>
          <w:color w:val="000000"/>
          <w:sz w:val="20"/>
          <w:szCs w:val="20"/>
        </w:rPr>
      </w:pPr>
      <w:r>
        <w:rPr>
          <w:rFonts w:ascii="Trebuchet MS" w:hAnsi="Trebuchet MS"/>
          <w:color w:val="000000"/>
          <w:sz w:val="20"/>
          <w:szCs w:val="20"/>
        </w:rPr>
        <w:t>56 Hipócritas, sabeis discernir a face da terra e do céu; como não sabeis então discernir este tempo?</w:t>
      </w:r>
    </w:p>
    <w:p>
      <w:pPr>
        <w:rPr>
          <w:rFonts w:ascii="Trebuchet MS" w:hAnsi="Trebuchet MS"/>
          <w:color w:val="000000"/>
          <w:sz w:val="20"/>
          <w:szCs w:val="20"/>
        </w:rPr>
      </w:pPr>
      <w:r>
        <w:rPr>
          <w:rFonts w:ascii="Trebuchet MS" w:hAnsi="Trebuchet MS"/>
          <w:color w:val="000000"/>
          <w:sz w:val="20"/>
          <w:szCs w:val="20"/>
        </w:rPr>
        <w:t>57 E por que não julgais também por vós mesmos o que é justo?</w:t>
      </w:r>
    </w:p>
    <w:p>
      <w:pPr>
        <w:rPr>
          <w:rFonts w:ascii="Trebuchet MS" w:hAnsi="Trebuchet MS"/>
          <w:color w:val="000000"/>
          <w:sz w:val="20"/>
          <w:szCs w:val="20"/>
        </w:rPr>
      </w:pPr>
      <w:r>
        <w:rPr>
          <w:rFonts w:ascii="Trebuchet MS" w:hAnsi="Trebuchet MS"/>
          <w:color w:val="000000"/>
          <w:sz w:val="20"/>
          <w:szCs w:val="20"/>
        </w:rPr>
        <w:t>58 Quando, pois, vais com o teu adversário ao magistrado, procura fazer as pazes com ele no caminho; para que não suceda que ele te arraste ao juiz, e o juiz te entregue ao meirinho, e o meirinho te lance na prisão</w:t>
      </w:r>
    </w:p>
    <w:p>
      <w:pPr>
        <w:rPr>
          <w:rFonts w:ascii="Trebuchet MS" w:hAnsi="Trebuchet MS"/>
          <w:color w:val="000000"/>
          <w:sz w:val="20"/>
          <w:szCs w:val="20"/>
        </w:rPr>
      </w:pPr>
      <w:r>
        <w:rPr>
          <w:rFonts w:ascii="Trebuchet MS" w:hAnsi="Trebuchet MS"/>
          <w:color w:val="000000"/>
          <w:sz w:val="20"/>
          <w:szCs w:val="20"/>
        </w:rPr>
        <w:t>59 Digo-te que não sairás dali enquanto não pagares o derradeiro lepto.</w:t>
      </w:r>
    </w:p>
    <w:p>
      <w:pPr>
        <w:pStyle w:val="P13"/>
        <w:rPr>
          <w:rFonts w:ascii="Trebuchet MS" w:hAnsi="Trebuchet MS"/>
          <w:color w:val="000000"/>
          <w:sz w:val="22"/>
          <w:szCs w:val="22"/>
        </w:rPr>
      </w:pPr>
      <w:bookmarkStart w:id="1103" w:name="_Toc147528966"/>
      <w:r>
        <w:rPr>
          <w:rFonts w:ascii="Trebuchet MS" w:hAnsi="Trebuchet MS"/>
          <w:color w:val="000000"/>
          <w:sz w:val="22"/>
          <w:szCs w:val="22"/>
        </w:rPr>
        <w:t xml:space="preserve"> LUCAS 13</w:t>
      </w:r>
      <w:bookmarkEnd w:id="1103"/>
    </w:p>
    <w:p>
      <w:pPr>
        <w:rPr>
          <w:rFonts w:ascii="Trebuchet MS" w:hAnsi="Trebuchet MS"/>
          <w:color w:val="000000"/>
          <w:sz w:val="20"/>
          <w:szCs w:val="20"/>
        </w:rPr>
      </w:pPr>
      <w:r>
        <w:rPr>
          <w:rFonts w:ascii="Trebuchet MS" w:hAnsi="Trebuchet MS"/>
          <w:color w:val="000000"/>
          <w:sz w:val="20"/>
          <w:szCs w:val="20"/>
        </w:rPr>
        <w:t>1 Ora, naquele mesmo tempo estavam presentes alguns que lhe falavam dos galileus cujo sangue Pilatos misturara com os sacrifícios deles.</w:t>
      </w:r>
    </w:p>
    <w:p>
      <w:pPr>
        <w:rPr>
          <w:rFonts w:ascii="Trebuchet MS" w:hAnsi="Trebuchet MS"/>
          <w:color w:val="000000"/>
          <w:sz w:val="20"/>
          <w:szCs w:val="20"/>
        </w:rPr>
      </w:pPr>
      <w:r>
        <w:rPr>
          <w:rFonts w:ascii="Trebuchet MS" w:hAnsi="Trebuchet MS"/>
          <w:color w:val="000000"/>
          <w:sz w:val="20"/>
          <w:szCs w:val="20"/>
        </w:rPr>
        <w:t>2 Respondeu-lhes Jesus: Pensais vós que esses foram maiores pecadores do que todos os galileus, por terem padecido tais coisas?</w:t>
      </w:r>
    </w:p>
    <w:p>
      <w:pPr>
        <w:rPr>
          <w:rFonts w:ascii="Trebuchet MS" w:hAnsi="Trebuchet MS"/>
          <w:color w:val="000000"/>
          <w:sz w:val="20"/>
          <w:szCs w:val="20"/>
        </w:rPr>
      </w:pPr>
      <w:r>
        <w:rPr>
          <w:rFonts w:ascii="Trebuchet MS" w:hAnsi="Trebuchet MS"/>
          <w:color w:val="000000"/>
          <w:sz w:val="20"/>
          <w:szCs w:val="20"/>
        </w:rPr>
        <w:t>3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4 Ou pensais que aqueles dezoito, sobre os quais caiu a torre de Siloé e os matou, foram mais culpados do que todos os outros habitantes de Jerusalém?</w:t>
      </w:r>
    </w:p>
    <w:p>
      <w:pPr>
        <w:rPr>
          <w:rFonts w:ascii="Trebuchet MS" w:hAnsi="Trebuchet MS"/>
          <w:color w:val="000000"/>
          <w:sz w:val="20"/>
          <w:szCs w:val="20"/>
        </w:rPr>
      </w:pPr>
      <w:r>
        <w:rPr>
          <w:rFonts w:ascii="Trebuchet MS" w:hAnsi="Trebuchet MS"/>
          <w:color w:val="000000"/>
          <w:sz w:val="20"/>
          <w:szCs w:val="20"/>
        </w:rPr>
        <w:t>5 Não, eu vos digo; antes, se não vos arrependerdes, todos de igual modo perecereis.</w:t>
      </w:r>
    </w:p>
    <w:p>
      <w:pPr>
        <w:rPr>
          <w:rFonts w:ascii="Trebuchet MS" w:hAnsi="Trebuchet MS"/>
          <w:color w:val="000000"/>
          <w:sz w:val="20"/>
          <w:szCs w:val="20"/>
        </w:rPr>
      </w:pPr>
      <w:r>
        <w:rPr>
          <w:rFonts w:ascii="Trebuchet MS" w:hAnsi="Trebuchet MS"/>
          <w:color w:val="000000"/>
          <w:sz w:val="20"/>
          <w:szCs w:val="20"/>
        </w:rPr>
        <w:t>6 E passou a narrar esta parábola: Certo homem tinha uma figueira plantada na sua vinha; e indo procurar fruto nela, e não o achou.</w:t>
      </w:r>
    </w:p>
    <w:p>
      <w:pPr>
        <w:rPr>
          <w:rFonts w:ascii="Trebuchet MS" w:hAnsi="Trebuchet MS"/>
          <w:color w:val="000000"/>
          <w:sz w:val="20"/>
          <w:szCs w:val="20"/>
        </w:rPr>
      </w:pPr>
      <w:r>
        <w:rPr>
          <w:rFonts w:ascii="Trebuchet MS" w:hAnsi="Trebuchet MS"/>
          <w:color w:val="000000"/>
          <w:sz w:val="20"/>
          <w:szCs w:val="20"/>
        </w:rPr>
        <w:t>7 Disse então ao viticultor: Eis que há três anos venho procurar fruto nesta figueira, e não o acho; corta-a; para que ocupa ela ainda a terra inutilmente?</w:t>
      </w:r>
    </w:p>
    <w:p>
      <w:pPr>
        <w:rPr>
          <w:rFonts w:ascii="Trebuchet MS" w:hAnsi="Trebuchet MS"/>
          <w:color w:val="000000"/>
          <w:sz w:val="20"/>
          <w:szCs w:val="20"/>
        </w:rPr>
      </w:pPr>
      <w:r>
        <w:rPr>
          <w:rFonts w:ascii="Trebuchet MS" w:hAnsi="Trebuchet MS"/>
          <w:color w:val="000000"/>
          <w:sz w:val="20"/>
          <w:szCs w:val="20"/>
        </w:rPr>
        <w:t>8 Respondeu-lhe ele: Senhor, deixa-a este ano ainda, até que eu cave em derredor, e lhe deite estrume;</w:t>
      </w:r>
    </w:p>
    <w:p>
      <w:pPr>
        <w:rPr>
          <w:rFonts w:ascii="Trebuchet MS" w:hAnsi="Trebuchet MS"/>
          <w:color w:val="000000"/>
          <w:sz w:val="20"/>
          <w:szCs w:val="20"/>
        </w:rPr>
      </w:pPr>
      <w:r>
        <w:rPr>
          <w:rFonts w:ascii="Trebuchet MS" w:hAnsi="Trebuchet MS"/>
          <w:color w:val="000000"/>
          <w:sz w:val="20"/>
          <w:szCs w:val="20"/>
        </w:rPr>
        <w:t>9 e se no futuro der fruto, bem; mas, se não, cortá-la-ás.</w:t>
      </w:r>
    </w:p>
    <w:p>
      <w:pPr>
        <w:rPr>
          <w:rFonts w:ascii="Trebuchet MS" w:hAnsi="Trebuchet MS"/>
          <w:color w:val="000000"/>
          <w:sz w:val="20"/>
          <w:szCs w:val="20"/>
        </w:rPr>
      </w:pPr>
      <w:r>
        <w:rPr>
          <w:rFonts w:ascii="Trebuchet MS" w:hAnsi="Trebuchet MS"/>
          <w:color w:val="000000"/>
          <w:sz w:val="20"/>
          <w:szCs w:val="20"/>
        </w:rPr>
        <w:t>10 Jesus estava ensinando numa das sinagogas no sábado.</w:t>
      </w:r>
    </w:p>
    <w:p>
      <w:pPr>
        <w:rPr>
          <w:rFonts w:ascii="Trebuchet MS" w:hAnsi="Trebuchet MS"/>
          <w:color w:val="000000"/>
          <w:sz w:val="20"/>
          <w:szCs w:val="20"/>
        </w:rPr>
      </w:pPr>
      <w:r>
        <w:rPr>
          <w:rFonts w:ascii="Trebuchet MS" w:hAnsi="Trebuchet MS"/>
          <w:color w:val="000000"/>
          <w:sz w:val="20"/>
          <w:szCs w:val="20"/>
        </w:rPr>
        <w:t>11 E estava ali uma mulher que tinha um espírito de enfermidade havia já dezoito anos; e andava encurvada, e não podia de modo algum endireitar-se.</w:t>
      </w:r>
    </w:p>
    <w:p>
      <w:pPr>
        <w:rPr>
          <w:rFonts w:ascii="Trebuchet MS" w:hAnsi="Trebuchet MS"/>
          <w:color w:val="000000"/>
          <w:sz w:val="20"/>
          <w:szCs w:val="20"/>
        </w:rPr>
      </w:pPr>
      <w:r>
        <w:rPr>
          <w:rFonts w:ascii="Trebuchet MS" w:hAnsi="Trebuchet MS"/>
          <w:color w:val="000000"/>
          <w:sz w:val="20"/>
          <w:szCs w:val="20"/>
        </w:rPr>
        <w:t>12 Vendo-a Jesus, chamou-a, e disse-lhe: Mulher, estás livre da tua enfermidade;</w:t>
      </w:r>
    </w:p>
    <w:p>
      <w:pPr>
        <w:rPr>
          <w:rFonts w:ascii="Trebuchet MS" w:hAnsi="Trebuchet MS"/>
          <w:color w:val="000000"/>
          <w:sz w:val="20"/>
          <w:szCs w:val="20"/>
        </w:rPr>
      </w:pPr>
      <w:r>
        <w:rPr>
          <w:rFonts w:ascii="Trebuchet MS" w:hAnsi="Trebuchet MS"/>
          <w:color w:val="000000"/>
          <w:sz w:val="20"/>
          <w:szCs w:val="20"/>
        </w:rPr>
        <w:t>13 e impôs-lhe as mãos e imediatamente ela se endireitou, e glorificava a Deus.</w:t>
      </w:r>
    </w:p>
    <w:p>
      <w:pPr>
        <w:rPr>
          <w:rFonts w:ascii="Trebuchet MS" w:hAnsi="Trebuchet MS"/>
          <w:color w:val="000000"/>
          <w:sz w:val="20"/>
          <w:szCs w:val="20"/>
        </w:rPr>
      </w:pPr>
      <w:r>
        <w:rPr>
          <w:rFonts w:ascii="Trebuchet MS" w:hAnsi="Trebuchet MS"/>
          <w:color w:val="000000"/>
          <w:sz w:val="20"/>
          <w:szCs w:val="20"/>
        </w:rPr>
        <w:t>14 Então o chefe da sinagoga, indignado porque Jesus curara no sábado, tomando a palavra disse à multidão: Seis dias há em que se deve trabalhar; vinde, pois, neles para serdes curados, e não no dia de sábado.</w:t>
      </w:r>
    </w:p>
    <w:p>
      <w:pPr>
        <w:rPr>
          <w:rFonts w:ascii="Trebuchet MS" w:hAnsi="Trebuchet MS"/>
          <w:color w:val="000000"/>
          <w:sz w:val="20"/>
          <w:szCs w:val="20"/>
        </w:rPr>
      </w:pPr>
      <w:r>
        <w:rPr>
          <w:rFonts w:ascii="Trebuchet MS" w:hAnsi="Trebuchet MS"/>
          <w:color w:val="000000"/>
          <w:sz w:val="20"/>
          <w:szCs w:val="20"/>
        </w:rPr>
        <w:t>15 Respondeu-lhe, porém, o Senhor: Hipócritas, no sábado não desprende da manjedoura cada um de vós o seu boi, ou jumento, para o levar a beber?</w:t>
      </w:r>
    </w:p>
    <w:p>
      <w:pPr>
        <w:rPr>
          <w:rFonts w:ascii="Trebuchet MS" w:hAnsi="Trebuchet MS"/>
          <w:color w:val="000000"/>
          <w:sz w:val="20"/>
          <w:szCs w:val="20"/>
        </w:rPr>
      </w:pPr>
      <w:r>
        <w:rPr>
          <w:rFonts w:ascii="Trebuchet MS" w:hAnsi="Trebuchet MS"/>
          <w:color w:val="000000"/>
          <w:sz w:val="20"/>
          <w:szCs w:val="20"/>
        </w:rPr>
        <w:t>16 E não devia ser solta desta prisão, no dia de sábado, esta que é filha de Abraão, a qual há dezoito anos Satanás tinha presa?</w:t>
      </w:r>
    </w:p>
    <w:p>
      <w:pPr>
        <w:rPr>
          <w:rFonts w:ascii="Trebuchet MS" w:hAnsi="Trebuchet MS"/>
          <w:color w:val="000000"/>
          <w:sz w:val="20"/>
          <w:szCs w:val="20"/>
        </w:rPr>
      </w:pPr>
      <w:r>
        <w:rPr>
          <w:rFonts w:ascii="Trebuchet MS" w:hAnsi="Trebuchet MS"/>
          <w:color w:val="000000"/>
          <w:sz w:val="20"/>
          <w:szCs w:val="20"/>
        </w:rPr>
        <w:t>17 E dizendo ele essas coisas, todos os seus adversário ficavam envergonhados; e todo o povo se alegrava por todas as coisas gloriosas que eram feitas por ele.</w:t>
      </w:r>
    </w:p>
    <w:p>
      <w:pPr>
        <w:rPr>
          <w:rFonts w:ascii="Trebuchet MS" w:hAnsi="Trebuchet MS"/>
          <w:color w:val="000000"/>
          <w:sz w:val="20"/>
          <w:szCs w:val="20"/>
        </w:rPr>
      </w:pPr>
      <w:r>
        <w:rPr>
          <w:rFonts w:ascii="Trebuchet MS" w:hAnsi="Trebuchet MS"/>
          <w:color w:val="000000"/>
          <w:sz w:val="20"/>
          <w:szCs w:val="20"/>
        </w:rPr>
        <w:t>18 Ele, pois, dizia: A que é semelhante o reino de Deus, e a que o compararei?</w:t>
      </w:r>
    </w:p>
    <w:p>
      <w:pPr>
        <w:rPr>
          <w:rFonts w:ascii="Trebuchet MS" w:hAnsi="Trebuchet MS"/>
          <w:color w:val="000000"/>
          <w:sz w:val="20"/>
          <w:szCs w:val="20"/>
        </w:rPr>
      </w:pPr>
      <w:r>
        <w:rPr>
          <w:rFonts w:ascii="Trebuchet MS" w:hAnsi="Trebuchet MS"/>
          <w:color w:val="000000"/>
          <w:sz w:val="20"/>
          <w:szCs w:val="20"/>
        </w:rPr>
        <w:t>19 É semelhante a um grão de mostarda que um homem tomou e lançou na sua horta; cresceu, e fez-se árvore, e em seus ramos se aninharam as aves do céu.</w:t>
      </w:r>
    </w:p>
    <w:p>
      <w:pPr>
        <w:rPr>
          <w:rFonts w:ascii="Trebuchet MS" w:hAnsi="Trebuchet MS"/>
          <w:color w:val="000000"/>
          <w:sz w:val="20"/>
          <w:szCs w:val="20"/>
        </w:rPr>
      </w:pPr>
      <w:r>
        <w:rPr>
          <w:rFonts w:ascii="Trebuchet MS" w:hAnsi="Trebuchet MS"/>
          <w:color w:val="000000"/>
          <w:sz w:val="20"/>
          <w:szCs w:val="20"/>
        </w:rPr>
        <w:t>20 E disse outra vez: A que compararei o reino de Deus?</w:t>
      </w:r>
    </w:p>
    <w:p>
      <w:pPr>
        <w:rPr>
          <w:rFonts w:ascii="Trebuchet MS" w:hAnsi="Trebuchet MS"/>
          <w:color w:val="000000"/>
          <w:sz w:val="20"/>
          <w:szCs w:val="20"/>
        </w:rPr>
      </w:pPr>
      <w:r>
        <w:rPr>
          <w:rFonts w:ascii="Trebuchet MS" w:hAnsi="Trebuchet MS"/>
          <w:color w:val="000000"/>
          <w:sz w:val="20"/>
          <w:szCs w:val="20"/>
        </w:rPr>
        <w:t>21 É semelhante ao fermento que uma mulher tomou e misturou com três medidas de farinha, até ficar toda ela levedada.</w:t>
      </w:r>
    </w:p>
    <w:p>
      <w:pPr>
        <w:rPr>
          <w:rFonts w:ascii="Trebuchet MS" w:hAnsi="Trebuchet MS"/>
          <w:color w:val="000000"/>
          <w:sz w:val="20"/>
          <w:szCs w:val="20"/>
        </w:rPr>
      </w:pPr>
      <w:r>
        <w:rPr>
          <w:rFonts w:ascii="Trebuchet MS" w:hAnsi="Trebuchet MS"/>
          <w:color w:val="000000"/>
          <w:sz w:val="20"/>
          <w:szCs w:val="20"/>
        </w:rPr>
        <w:t>22 Assim percorria Jesus as cidades e as aldeias, ensinando, e caminhando para Jerusalém.</w:t>
      </w:r>
    </w:p>
    <w:p>
      <w:pPr>
        <w:rPr>
          <w:rFonts w:ascii="Trebuchet MS" w:hAnsi="Trebuchet MS"/>
          <w:color w:val="000000"/>
          <w:sz w:val="20"/>
          <w:szCs w:val="20"/>
        </w:rPr>
      </w:pPr>
      <w:r>
        <w:rPr>
          <w:rFonts w:ascii="Trebuchet MS" w:hAnsi="Trebuchet MS"/>
          <w:color w:val="000000"/>
          <w:sz w:val="20"/>
          <w:szCs w:val="20"/>
        </w:rPr>
        <w:t>23 E alguém lhe perguntou: Senhor, são poucos os que se salvam? Ao que ele lhes respondeu:</w:t>
      </w:r>
    </w:p>
    <w:p>
      <w:pPr>
        <w:rPr>
          <w:rFonts w:ascii="Trebuchet MS" w:hAnsi="Trebuchet MS"/>
          <w:color w:val="000000"/>
          <w:sz w:val="20"/>
          <w:szCs w:val="20"/>
        </w:rPr>
      </w:pPr>
      <w:r>
        <w:rPr>
          <w:rFonts w:ascii="Trebuchet MS" w:hAnsi="Trebuchet MS"/>
          <w:color w:val="000000"/>
          <w:sz w:val="20"/>
          <w:szCs w:val="20"/>
        </w:rPr>
        <w:t>24 Porfiai por entrar pela porta estreita; porque eu vos digo que muitos procurarão entrar, e não poderão.</w:t>
      </w:r>
    </w:p>
    <w:p>
      <w:pPr>
        <w:rPr>
          <w:rFonts w:ascii="Trebuchet MS" w:hAnsi="Trebuchet MS"/>
          <w:color w:val="000000"/>
          <w:sz w:val="20"/>
          <w:szCs w:val="20"/>
        </w:rPr>
      </w:pPr>
      <w:r>
        <w:rPr>
          <w:rFonts w:ascii="Trebuchet MS" w:hAnsi="Trebuchet MS"/>
          <w:color w:val="000000"/>
          <w:sz w:val="20"/>
          <w:szCs w:val="20"/>
        </w:rPr>
        <w:t>25 Quando o dono da casa se tiver levantado e cerrado a porta, e vós começardes, de fora, a bater à porta, dizendo: Senhor, abre-nos; e ele vos responder: Não sei donde vós sois;</w:t>
      </w:r>
    </w:p>
    <w:p>
      <w:pPr>
        <w:rPr>
          <w:rFonts w:ascii="Trebuchet MS" w:hAnsi="Trebuchet MS"/>
          <w:color w:val="000000"/>
          <w:sz w:val="20"/>
          <w:szCs w:val="20"/>
        </w:rPr>
      </w:pPr>
      <w:r>
        <w:rPr>
          <w:rFonts w:ascii="Trebuchet MS" w:hAnsi="Trebuchet MS"/>
          <w:color w:val="000000"/>
          <w:sz w:val="20"/>
          <w:szCs w:val="20"/>
        </w:rPr>
        <w:t>26 então começareis a dizer: Comemos e bebemos na tua presença, e tu ensinaste nas nossas ruas;</w:t>
      </w:r>
    </w:p>
    <w:p>
      <w:pPr>
        <w:rPr>
          <w:rFonts w:ascii="Trebuchet MS" w:hAnsi="Trebuchet MS"/>
          <w:color w:val="000000"/>
          <w:sz w:val="20"/>
          <w:szCs w:val="20"/>
        </w:rPr>
      </w:pPr>
      <w:r>
        <w:rPr>
          <w:rFonts w:ascii="Trebuchet MS" w:hAnsi="Trebuchet MS"/>
          <w:color w:val="000000"/>
          <w:sz w:val="20"/>
          <w:szCs w:val="20"/>
        </w:rPr>
        <w:t>27 e ele vos responderá: Não sei donde sois; apartai-vos de mim, vós todos os que praticais a iniqüidade.</w:t>
      </w:r>
    </w:p>
    <w:p>
      <w:pPr>
        <w:rPr>
          <w:rFonts w:ascii="Trebuchet MS" w:hAnsi="Trebuchet MS"/>
          <w:color w:val="000000"/>
          <w:sz w:val="20"/>
          <w:szCs w:val="20"/>
        </w:rPr>
      </w:pPr>
      <w:r>
        <w:rPr>
          <w:rFonts w:ascii="Trebuchet MS" w:hAnsi="Trebuchet MS"/>
          <w:color w:val="000000"/>
          <w:sz w:val="20"/>
          <w:szCs w:val="20"/>
        </w:rPr>
        <w:t>28 Ali haverá choro e ranger de dentes quando virdes Abraão, Isaque, Jacó e todos os profetas no reino de Deus, e vós lançados fora.</w:t>
      </w:r>
    </w:p>
    <w:p>
      <w:pPr>
        <w:rPr>
          <w:rFonts w:ascii="Trebuchet MS" w:hAnsi="Trebuchet MS"/>
          <w:color w:val="000000"/>
          <w:sz w:val="20"/>
          <w:szCs w:val="20"/>
        </w:rPr>
      </w:pPr>
      <w:r>
        <w:rPr>
          <w:rFonts w:ascii="Trebuchet MS" w:hAnsi="Trebuchet MS"/>
          <w:color w:val="000000"/>
          <w:sz w:val="20"/>
          <w:szCs w:val="20"/>
        </w:rPr>
        <w:t>29 Muitos virão do oriente e do ocidente, do norte e do sul, e reclinar-se-ão à mesa no reino de Deus.</w:t>
      </w:r>
    </w:p>
    <w:p>
      <w:pPr>
        <w:rPr>
          <w:rFonts w:ascii="Trebuchet MS" w:hAnsi="Trebuchet MS"/>
          <w:color w:val="000000"/>
          <w:sz w:val="20"/>
          <w:szCs w:val="20"/>
        </w:rPr>
      </w:pPr>
      <w:r>
        <w:rPr>
          <w:rFonts w:ascii="Trebuchet MS" w:hAnsi="Trebuchet MS"/>
          <w:color w:val="000000"/>
          <w:sz w:val="20"/>
          <w:szCs w:val="20"/>
        </w:rPr>
        <w:t>30 Pois há últimos que serão primeiros, e primeiros que serão últimos.</w:t>
      </w:r>
    </w:p>
    <w:p>
      <w:pPr>
        <w:rPr>
          <w:rFonts w:ascii="Trebuchet MS" w:hAnsi="Trebuchet MS"/>
          <w:color w:val="000000"/>
          <w:sz w:val="20"/>
          <w:szCs w:val="20"/>
        </w:rPr>
      </w:pPr>
      <w:r>
        <w:rPr>
          <w:rFonts w:ascii="Trebuchet MS" w:hAnsi="Trebuchet MS"/>
          <w:color w:val="000000"/>
          <w:sz w:val="20"/>
          <w:szCs w:val="20"/>
        </w:rPr>
        <w:t>31 Naquela mesma hora chegaram alguns fariseus que lhe disseram: Sai, e retira-te daqui, porque Herodes quer matar-te.</w:t>
      </w:r>
    </w:p>
    <w:p>
      <w:pPr>
        <w:rPr>
          <w:rFonts w:ascii="Trebuchet MS" w:hAnsi="Trebuchet MS"/>
          <w:color w:val="000000"/>
          <w:sz w:val="20"/>
          <w:szCs w:val="20"/>
        </w:rPr>
      </w:pPr>
      <w:r>
        <w:rPr>
          <w:rFonts w:ascii="Trebuchet MS" w:hAnsi="Trebuchet MS"/>
          <w:color w:val="000000"/>
          <w:sz w:val="20"/>
          <w:szCs w:val="20"/>
        </w:rPr>
        <w:t>32 Respondeu-lhes Jesus: Ide e dizei a essa raposa: Eis que vou expulsando demônios e fazendo curas, hoje e amanhã, e no terceiro dia serei consumado.</w:t>
      </w:r>
    </w:p>
    <w:p>
      <w:pPr>
        <w:rPr>
          <w:rFonts w:ascii="Trebuchet MS" w:hAnsi="Trebuchet MS"/>
          <w:color w:val="000000"/>
          <w:sz w:val="20"/>
          <w:szCs w:val="20"/>
        </w:rPr>
      </w:pPr>
      <w:r>
        <w:rPr>
          <w:rFonts w:ascii="Trebuchet MS" w:hAnsi="Trebuchet MS"/>
          <w:color w:val="000000"/>
          <w:sz w:val="20"/>
          <w:szCs w:val="20"/>
        </w:rPr>
        <w:t>33 Importa, contudo, caminhar hoje, amanhã, e no dia seguinte; porque não convém que morra um profeta fora de Jerusalém.</w:t>
      </w:r>
    </w:p>
    <w:p>
      <w:pPr>
        <w:rPr>
          <w:rFonts w:ascii="Trebuchet MS" w:hAnsi="Trebuchet MS"/>
          <w:color w:val="000000"/>
          <w:sz w:val="20"/>
          <w:szCs w:val="20"/>
        </w:rPr>
      </w:pPr>
      <w:r>
        <w:rPr>
          <w:rFonts w:ascii="Trebuchet MS" w:hAnsi="Trebuchet MS"/>
          <w:color w:val="000000"/>
          <w:sz w:val="20"/>
          <w:szCs w:val="20"/>
        </w:rPr>
        <w:t>34 Jerusalém, Jerusalém, que matas os profetas, e apedrejas os que a ti são enviados! Quantas vezes quis eu ajuntar os teus filhos, como a galinha ajunta a sua ninhada debaixo das asas, e não quiseste!</w:t>
      </w:r>
    </w:p>
    <w:p>
      <w:pPr>
        <w:rPr>
          <w:rFonts w:ascii="Trebuchet MS" w:hAnsi="Trebuchet MS"/>
          <w:color w:val="000000"/>
          <w:sz w:val="20"/>
          <w:szCs w:val="20"/>
        </w:rPr>
      </w:pPr>
      <w:r>
        <w:rPr>
          <w:rFonts w:ascii="Trebuchet MS" w:hAnsi="Trebuchet MS"/>
          <w:color w:val="000000"/>
          <w:sz w:val="20"/>
          <w:szCs w:val="20"/>
        </w:rPr>
        <w:t>35 Eis aí, abandonada vos é a vossa casa. E eu vos digo que não me vereis até que venha o tempo em que digais: Bendito aquele que vem em nome do Senhor.</w:t>
      </w:r>
    </w:p>
    <w:p>
      <w:pPr>
        <w:pStyle w:val="P13"/>
        <w:rPr>
          <w:rFonts w:ascii="Trebuchet MS" w:hAnsi="Trebuchet MS"/>
          <w:color w:val="000000"/>
          <w:sz w:val="22"/>
          <w:szCs w:val="22"/>
        </w:rPr>
      </w:pPr>
      <w:bookmarkStart w:id="1104" w:name="_Toc147528967"/>
      <w:r>
        <w:rPr>
          <w:rFonts w:ascii="Trebuchet MS" w:hAnsi="Trebuchet MS"/>
          <w:color w:val="000000"/>
          <w:sz w:val="22"/>
          <w:szCs w:val="22"/>
        </w:rPr>
        <w:t xml:space="preserve"> LUCAS 14</w:t>
      </w:r>
      <w:bookmarkEnd w:id="1104"/>
    </w:p>
    <w:p>
      <w:pPr>
        <w:rPr>
          <w:rFonts w:ascii="Trebuchet MS" w:hAnsi="Trebuchet MS"/>
          <w:color w:val="000000"/>
          <w:sz w:val="20"/>
          <w:szCs w:val="20"/>
        </w:rPr>
      </w:pPr>
      <w:r>
        <w:rPr>
          <w:rFonts w:ascii="Trebuchet MS" w:hAnsi="Trebuchet MS"/>
          <w:color w:val="000000"/>
          <w:sz w:val="20"/>
          <w:szCs w:val="20"/>
        </w:rPr>
        <w:t>1 Tendo Jesus entrado, num sábado, em casa de um dos chefes dos fariseus para comer pão, eles o estavam observando.</w:t>
      </w:r>
    </w:p>
    <w:p>
      <w:pPr>
        <w:rPr>
          <w:rFonts w:ascii="Trebuchet MS" w:hAnsi="Trebuchet MS"/>
          <w:color w:val="000000"/>
          <w:sz w:val="20"/>
          <w:szCs w:val="20"/>
        </w:rPr>
      </w:pPr>
      <w:r>
        <w:rPr>
          <w:rFonts w:ascii="Trebuchet MS" w:hAnsi="Trebuchet MS"/>
          <w:color w:val="000000"/>
          <w:sz w:val="20"/>
          <w:szCs w:val="20"/>
        </w:rPr>
        <w:t>2 Achava-se ali diante dele certo homem hidrópico.</w:t>
      </w:r>
    </w:p>
    <w:p>
      <w:pPr>
        <w:rPr>
          <w:rFonts w:ascii="Trebuchet MS" w:hAnsi="Trebuchet MS"/>
          <w:color w:val="000000"/>
          <w:sz w:val="20"/>
          <w:szCs w:val="20"/>
        </w:rPr>
      </w:pPr>
      <w:r>
        <w:rPr>
          <w:rFonts w:ascii="Trebuchet MS" w:hAnsi="Trebuchet MS"/>
          <w:color w:val="000000"/>
          <w:sz w:val="20"/>
          <w:szCs w:val="20"/>
        </w:rPr>
        <w:t>3 E Jesus, tomando a palavra, falou aos doutores da lei e aos fariseus, e perguntou: É lícito curar no sábado, ou não?</w:t>
      </w:r>
    </w:p>
    <w:p>
      <w:pPr>
        <w:rPr>
          <w:rFonts w:ascii="Trebuchet MS" w:hAnsi="Trebuchet MS"/>
          <w:color w:val="000000"/>
          <w:sz w:val="20"/>
          <w:szCs w:val="20"/>
        </w:rPr>
      </w:pPr>
      <w:r>
        <w:rPr>
          <w:rFonts w:ascii="Trebuchet MS" w:hAnsi="Trebuchet MS"/>
          <w:color w:val="000000"/>
          <w:sz w:val="20"/>
          <w:szCs w:val="20"/>
        </w:rPr>
        <w:t>4 Eles, porém, ficaram calados. E Jesus, pegando no homem, o curou, e o despediu.</w:t>
      </w:r>
    </w:p>
    <w:p>
      <w:pPr>
        <w:rPr>
          <w:rFonts w:ascii="Trebuchet MS" w:hAnsi="Trebuchet MS"/>
          <w:color w:val="000000"/>
          <w:sz w:val="20"/>
          <w:szCs w:val="20"/>
        </w:rPr>
      </w:pPr>
      <w:r>
        <w:rPr>
          <w:rFonts w:ascii="Trebuchet MS" w:hAnsi="Trebuchet MS"/>
          <w:color w:val="000000"/>
          <w:sz w:val="20"/>
          <w:szCs w:val="20"/>
        </w:rPr>
        <w:t>5 Então lhes perguntou: Qual de vós, se lhe cair num poço um filho, ou um boi, não o tirará logo, mesmo em dia de sábado?</w:t>
      </w:r>
    </w:p>
    <w:p>
      <w:pPr>
        <w:rPr>
          <w:rFonts w:ascii="Trebuchet MS" w:hAnsi="Trebuchet MS"/>
          <w:color w:val="000000"/>
          <w:sz w:val="20"/>
          <w:szCs w:val="20"/>
        </w:rPr>
      </w:pPr>
      <w:r>
        <w:rPr>
          <w:rFonts w:ascii="Trebuchet MS" w:hAnsi="Trebuchet MS"/>
          <w:color w:val="000000"/>
          <w:sz w:val="20"/>
          <w:szCs w:val="20"/>
        </w:rPr>
        <w:t>6 A isto nada puderam responder.</w:t>
      </w:r>
    </w:p>
    <w:p>
      <w:pPr>
        <w:rPr>
          <w:rFonts w:ascii="Trebuchet MS" w:hAnsi="Trebuchet MS"/>
          <w:color w:val="000000"/>
          <w:sz w:val="20"/>
          <w:szCs w:val="20"/>
        </w:rPr>
      </w:pPr>
      <w:r>
        <w:rPr>
          <w:rFonts w:ascii="Trebuchet MS" w:hAnsi="Trebuchet MS"/>
          <w:color w:val="000000"/>
          <w:sz w:val="20"/>
          <w:szCs w:val="20"/>
        </w:rPr>
        <w:t>7 Ao notar como os convidados escolhiam os primeiros lugares, propôs-lhes esta parábola:</w:t>
      </w:r>
    </w:p>
    <w:p>
      <w:pPr>
        <w:rPr>
          <w:rFonts w:ascii="Trebuchet MS" w:hAnsi="Trebuchet MS"/>
          <w:color w:val="000000"/>
          <w:sz w:val="20"/>
          <w:szCs w:val="20"/>
        </w:rPr>
      </w:pPr>
      <w:r>
        <w:rPr>
          <w:rFonts w:ascii="Trebuchet MS" w:hAnsi="Trebuchet MS"/>
          <w:color w:val="000000"/>
          <w:sz w:val="20"/>
          <w:szCs w:val="20"/>
        </w:rPr>
        <w:t>8 Quando por alguém fores convidado às bodas, não te reclines no primeiro lugar; não aconteça que esteja convidado outro mais digno do que tu;</w:t>
      </w:r>
    </w:p>
    <w:p>
      <w:pPr>
        <w:rPr>
          <w:rFonts w:ascii="Trebuchet MS" w:hAnsi="Trebuchet MS"/>
          <w:color w:val="000000"/>
          <w:sz w:val="20"/>
          <w:szCs w:val="20"/>
        </w:rPr>
      </w:pPr>
      <w:r>
        <w:rPr>
          <w:rFonts w:ascii="Trebuchet MS" w:hAnsi="Trebuchet MS"/>
          <w:color w:val="000000"/>
          <w:sz w:val="20"/>
          <w:szCs w:val="20"/>
        </w:rPr>
        <w:t>9 e vindo o que te convidou a ti e a ele, te diga: Dá o lugar a este; e então, com vergonha, tenhas de tomar o último lugar.</w:t>
      </w:r>
    </w:p>
    <w:p>
      <w:pPr>
        <w:rPr>
          <w:rFonts w:ascii="Trebuchet MS" w:hAnsi="Trebuchet MS"/>
          <w:color w:val="000000"/>
          <w:sz w:val="20"/>
          <w:szCs w:val="20"/>
        </w:rPr>
      </w:pPr>
      <w:r>
        <w:rPr>
          <w:rFonts w:ascii="Trebuchet MS" w:hAnsi="Trebuchet MS"/>
          <w:color w:val="000000"/>
          <w:sz w:val="20"/>
          <w:szCs w:val="20"/>
        </w:rPr>
        <w:t>10 Mas, quando fores convidado, vai e reclina-te no último lugar, para que, quando vier o que te convidou, te diga: Amigo, sobe mais para cima. Então terás honra diante de todos os que estiverem contigo à mesa.</w:t>
      </w:r>
    </w:p>
    <w:p>
      <w:pPr>
        <w:rPr>
          <w:rFonts w:ascii="Trebuchet MS" w:hAnsi="Trebuchet MS"/>
          <w:color w:val="000000"/>
          <w:sz w:val="20"/>
          <w:szCs w:val="20"/>
        </w:rPr>
      </w:pPr>
      <w:r>
        <w:rPr>
          <w:rFonts w:ascii="Trebuchet MS" w:hAnsi="Trebuchet MS"/>
          <w:color w:val="000000"/>
          <w:sz w:val="20"/>
          <w:szCs w:val="20"/>
        </w:rPr>
        <w:t>11 Porque todo o que a si mesmo se exaltar será humilhado, e aquele que a si mesmo se humilhar será exaltado.</w:t>
      </w:r>
    </w:p>
    <w:p>
      <w:pPr>
        <w:rPr>
          <w:rFonts w:ascii="Trebuchet MS" w:hAnsi="Trebuchet MS"/>
          <w:color w:val="000000"/>
          <w:sz w:val="20"/>
          <w:szCs w:val="20"/>
        </w:rPr>
      </w:pPr>
      <w:r>
        <w:rPr>
          <w:rFonts w:ascii="Trebuchet MS" w:hAnsi="Trebuchet MS"/>
          <w:color w:val="000000"/>
          <w:sz w:val="20"/>
          <w:szCs w:val="20"/>
        </w:rPr>
        <w:t>12 Disse também ao que o havia convidado: Quando deres um jantar, ou uma ceia, não convides teus amigos, nem teus irmãos, nem teus parentes, nem os vizinhos ricos, para que não suceda que também eles te tornem a convidar, e te seja isso retribuído.</w:t>
      </w:r>
    </w:p>
    <w:p>
      <w:pPr>
        <w:rPr>
          <w:rFonts w:ascii="Trebuchet MS" w:hAnsi="Trebuchet MS"/>
          <w:color w:val="000000"/>
          <w:sz w:val="20"/>
          <w:szCs w:val="20"/>
        </w:rPr>
      </w:pPr>
      <w:r>
        <w:rPr>
          <w:rFonts w:ascii="Trebuchet MS" w:hAnsi="Trebuchet MS"/>
          <w:color w:val="000000"/>
          <w:sz w:val="20"/>
          <w:szCs w:val="20"/>
        </w:rPr>
        <w:t>13 Mas quando deres um banquete, convida os pobres, os aleijados, os mancos e os cegos;</w:t>
      </w:r>
    </w:p>
    <w:p>
      <w:pPr>
        <w:rPr>
          <w:rFonts w:ascii="Trebuchet MS" w:hAnsi="Trebuchet MS"/>
          <w:color w:val="000000"/>
          <w:sz w:val="20"/>
          <w:szCs w:val="20"/>
        </w:rPr>
      </w:pPr>
      <w:r>
        <w:rPr>
          <w:rFonts w:ascii="Trebuchet MS" w:hAnsi="Trebuchet MS"/>
          <w:color w:val="000000"/>
          <w:sz w:val="20"/>
          <w:szCs w:val="20"/>
        </w:rPr>
        <w:t>14 e serás bem-aventurado; porque eles não têm com que te retribuir; pois retribuído te será na ressurreição dos justos.</w:t>
      </w:r>
    </w:p>
    <w:p>
      <w:pPr>
        <w:rPr>
          <w:rFonts w:ascii="Trebuchet MS" w:hAnsi="Trebuchet MS"/>
          <w:color w:val="000000"/>
          <w:sz w:val="20"/>
          <w:szCs w:val="20"/>
        </w:rPr>
      </w:pPr>
      <w:r>
        <w:rPr>
          <w:rFonts w:ascii="Trebuchet MS" w:hAnsi="Trebuchet MS"/>
          <w:color w:val="000000"/>
          <w:sz w:val="20"/>
          <w:szCs w:val="20"/>
        </w:rPr>
        <w:t>15 Ao ouvir isso um dos que estavam com ele à mesa, disse-lhe: Bem-aventurado aquele que comer pão no reino de Deus.</w:t>
      </w:r>
    </w:p>
    <w:p>
      <w:pPr>
        <w:rPr>
          <w:rFonts w:ascii="Trebuchet MS" w:hAnsi="Trebuchet MS"/>
          <w:color w:val="000000"/>
          <w:sz w:val="20"/>
          <w:szCs w:val="20"/>
        </w:rPr>
      </w:pPr>
      <w:r>
        <w:rPr>
          <w:rFonts w:ascii="Trebuchet MS" w:hAnsi="Trebuchet MS"/>
          <w:color w:val="000000"/>
          <w:sz w:val="20"/>
          <w:szCs w:val="20"/>
        </w:rPr>
        <w:t>16 Jesus, porém, lhe disse: Certo homem dava uma grande ceia, e convidou a muitos.</w:t>
      </w:r>
    </w:p>
    <w:p>
      <w:pPr>
        <w:rPr>
          <w:rFonts w:ascii="Trebuchet MS" w:hAnsi="Trebuchet MS"/>
          <w:color w:val="000000"/>
          <w:sz w:val="20"/>
          <w:szCs w:val="20"/>
        </w:rPr>
      </w:pPr>
      <w:r>
        <w:rPr>
          <w:rFonts w:ascii="Trebuchet MS" w:hAnsi="Trebuchet MS"/>
          <w:color w:val="000000"/>
          <w:sz w:val="20"/>
          <w:szCs w:val="20"/>
        </w:rPr>
        <w:t>17 E à hora da ceia mandou o seu servo dizer aos convidados: vinde, porque tudo já está preparado.</w:t>
      </w:r>
    </w:p>
    <w:p>
      <w:pPr>
        <w:rPr>
          <w:rFonts w:ascii="Trebuchet MS" w:hAnsi="Trebuchet MS"/>
          <w:color w:val="000000"/>
          <w:sz w:val="20"/>
          <w:szCs w:val="20"/>
        </w:rPr>
      </w:pPr>
      <w:r>
        <w:rPr>
          <w:rFonts w:ascii="Trebuchet MS" w:hAnsi="Trebuchet MS"/>
          <w:color w:val="000000"/>
          <w:sz w:val="20"/>
          <w:szCs w:val="20"/>
        </w:rPr>
        <w:t>18 Mas todos à uma começaram a escusar-se. Disse-lhe o primeiro: Comprei um campo, e preciso ir vê-lo; rogo-te que me dês por escusado.</w:t>
      </w:r>
    </w:p>
    <w:p>
      <w:pPr>
        <w:rPr>
          <w:rFonts w:ascii="Trebuchet MS" w:hAnsi="Trebuchet MS"/>
          <w:color w:val="000000"/>
          <w:sz w:val="20"/>
          <w:szCs w:val="20"/>
        </w:rPr>
      </w:pPr>
      <w:r>
        <w:rPr>
          <w:rFonts w:ascii="Trebuchet MS" w:hAnsi="Trebuchet MS"/>
          <w:color w:val="000000"/>
          <w:sz w:val="20"/>
          <w:szCs w:val="20"/>
        </w:rPr>
        <w:t>19 Outro disse: Comprei cinco juntas de bois, e vou experimentá-los; rogo-te que me dês por escusado.</w:t>
      </w:r>
    </w:p>
    <w:p>
      <w:pPr>
        <w:rPr>
          <w:rFonts w:ascii="Trebuchet MS" w:hAnsi="Trebuchet MS"/>
          <w:color w:val="000000"/>
          <w:sz w:val="20"/>
          <w:szCs w:val="20"/>
        </w:rPr>
      </w:pPr>
      <w:r>
        <w:rPr>
          <w:rFonts w:ascii="Trebuchet MS" w:hAnsi="Trebuchet MS"/>
          <w:color w:val="000000"/>
          <w:sz w:val="20"/>
          <w:szCs w:val="20"/>
        </w:rPr>
        <w:t>20 Ainda outro disse: Casei-me e portanto não posso ir.</w:t>
      </w:r>
    </w:p>
    <w:p>
      <w:pPr>
        <w:rPr>
          <w:rFonts w:ascii="Trebuchet MS" w:hAnsi="Trebuchet MS"/>
          <w:color w:val="000000"/>
          <w:sz w:val="20"/>
          <w:szCs w:val="20"/>
        </w:rPr>
      </w:pPr>
      <w:r>
        <w:rPr>
          <w:rFonts w:ascii="Trebuchet MS" w:hAnsi="Trebuchet MS"/>
          <w:color w:val="000000"/>
          <w:sz w:val="20"/>
          <w:szCs w:val="20"/>
        </w:rPr>
        <w:t>21 Voltou o servo e contou tudo isto a seu senhor: Então o dono da casa, indignado, disse a seu servo: Sai depressa para as ruas e becos da cidade e traze aqui os pobres, os aleijados, os cegos e os coxos.</w:t>
      </w:r>
    </w:p>
    <w:p>
      <w:pPr>
        <w:rPr>
          <w:rFonts w:ascii="Trebuchet MS" w:hAnsi="Trebuchet MS"/>
          <w:color w:val="000000"/>
          <w:sz w:val="20"/>
          <w:szCs w:val="20"/>
        </w:rPr>
      </w:pPr>
      <w:r>
        <w:rPr>
          <w:rFonts w:ascii="Trebuchet MS" w:hAnsi="Trebuchet MS"/>
          <w:color w:val="000000"/>
          <w:sz w:val="20"/>
          <w:szCs w:val="20"/>
        </w:rPr>
        <w:t>22 Depois disse o servo: Senhor, feito está como o ordenaste, e ainda há lugar.</w:t>
      </w:r>
    </w:p>
    <w:p>
      <w:pPr>
        <w:rPr>
          <w:rFonts w:ascii="Trebuchet MS" w:hAnsi="Trebuchet MS"/>
          <w:color w:val="000000"/>
          <w:sz w:val="20"/>
          <w:szCs w:val="20"/>
        </w:rPr>
      </w:pPr>
      <w:r>
        <w:rPr>
          <w:rFonts w:ascii="Trebuchet MS" w:hAnsi="Trebuchet MS"/>
          <w:color w:val="000000"/>
          <w:sz w:val="20"/>
          <w:szCs w:val="20"/>
        </w:rPr>
        <w:t>23 Respondeu o senhor ao servo: Sai pelos caminhos e valados, e obriga-os a entrar, para que a minha casa se encha.</w:t>
      </w:r>
    </w:p>
    <w:p>
      <w:pPr>
        <w:rPr>
          <w:rFonts w:ascii="Trebuchet MS" w:hAnsi="Trebuchet MS"/>
          <w:color w:val="000000"/>
          <w:sz w:val="20"/>
          <w:szCs w:val="20"/>
        </w:rPr>
      </w:pPr>
      <w:r>
        <w:rPr>
          <w:rFonts w:ascii="Trebuchet MS" w:hAnsi="Trebuchet MS"/>
          <w:color w:val="000000"/>
          <w:sz w:val="20"/>
          <w:szCs w:val="20"/>
        </w:rPr>
        <w:t>24 Pois eu vos digo que nenhum daqueles homens que foram convidados provará a minha ceia.</w:t>
      </w:r>
    </w:p>
    <w:p>
      <w:pPr>
        <w:rPr>
          <w:rFonts w:ascii="Trebuchet MS" w:hAnsi="Trebuchet MS"/>
          <w:color w:val="000000"/>
          <w:sz w:val="20"/>
          <w:szCs w:val="20"/>
        </w:rPr>
      </w:pPr>
      <w:r>
        <w:rPr>
          <w:rFonts w:ascii="Trebuchet MS" w:hAnsi="Trebuchet MS"/>
          <w:color w:val="000000"/>
          <w:sz w:val="20"/>
          <w:szCs w:val="20"/>
        </w:rPr>
        <w:t>25 Ora, iam com ele grandes multidões; e, voltando-se, disse-lhes:</w:t>
      </w:r>
    </w:p>
    <w:p>
      <w:pPr>
        <w:rPr>
          <w:rFonts w:ascii="Trebuchet MS" w:hAnsi="Trebuchet MS"/>
          <w:color w:val="000000"/>
          <w:sz w:val="20"/>
          <w:szCs w:val="20"/>
        </w:rPr>
      </w:pPr>
      <w:r>
        <w:rPr>
          <w:rFonts w:ascii="Trebuchet MS" w:hAnsi="Trebuchet MS"/>
          <w:color w:val="000000"/>
          <w:sz w:val="20"/>
          <w:szCs w:val="20"/>
        </w:rPr>
        <w:t>26 Se alguém vier a mim, e não aborrecer a pai e mãe, a mulher e filhos, a irmãos e irmãs, e ainda também à própria vida, não pode ser meu discípulo.</w:t>
      </w:r>
    </w:p>
    <w:p>
      <w:pPr>
        <w:rPr>
          <w:rFonts w:ascii="Trebuchet MS" w:hAnsi="Trebuchet MS"/>
          <w:color w:val="000000"/>
          <w:sz w:val="20"/>
          <w:szCs w:val="20"/>
        </w:rPr>
      </w:pPr>
      <w:r>
        <w:rPr>
          <w:rFonts w:ascii="Trebuchet MS" w:hAnsi="Trebuchet MS"/>
          <w:color w:val="000000"/>
          <w:sz w:val="20"/>
          <w:szCs w:val="20"/>
        </w:rPr>
        <w:t>27 Quem não leva a sua cruz e não me segue, não pode ser meu discípulo.</w:t>
      </w:r>
    </w:p>
    <w:p>
      <w:pPr>
        <w:rPr>
          <w:rFonts w:ascii="Trebuchet MS" w:hAnsi="Trebuchet MS"/>
          <w:color w:val="000000"/>
          <w:sz w:val="20"/>
          <w:szCs w:val="20"/>
        </w:rPr>
      </w:pPr>
      <w:r>
        <w:rPr>
          <w:rFonts w:ascii="Trebuchet MS" w:hAnsi="Trebuchet MS"/>
          <w:color w:val="000000"/>
          <w:sz w:val="20"/>
          <w:szCs w:val="20"/>
        </w:rPr>
        <w:t>28 Pois qual de vós, querendo edificar uma torre, não se senta primeiro a calcular as despesas, para ver se tem com que a acabar?</w:t>
      </w:r>
    </w:p>
    <w:p>
      <w:pPr>
        <w:rPr>
          <w:rFonts w:ascii="Trebuchet MS" w:hAnsi="Trebuchet MS"/>
          <w:color w:val="000000"/>
          <w:sz w:val="20"/>
          <w:szCs w:val="20"/>
        </w:rPr>
      </w:pPr>
      <w:r>
        <w:rPr>
          <w:rFonts w:ascii="Trebuchet MS" w:hAnsi="Trebuchet MS"/>
          <w:color w:val="000000"/>
          <w:sz w:val="20"/>
          <w:szCs w:val="20"/>
        </w:rPr>
        <w:t>29 Para não acontecer que, depois de haver posto os alicerces, e não a podendo acabar, todos os que a virem comecem a zombar dele,</w:t>
      </w:r>
    </w:p>
    <w:p>
      <w:pPr>
        <w:rPr>
          <w:rFonts w:ascii="Trebuchet MS" w:hAnsi="Trebuchet MS"/>
          <w:color w:val="000000"/>
          <w:sz w:val="20"/>
          <w:szCs w:val="20"/>
        </w:rPr>
      </w:pPr>
      <w:r>
        <w:rPr>
          <w:rFonts w:ascii="Trebuchet MS" w:hAnsi="Trebuchet MS"/>
          <w:color w:val="000000"/>
          <w:sz w:val="20"/>
          <w:szCs w:val="20"/>
        </w:rPr>
        <w:t>30 dizendo: Este homem começou a edificar e não pode acabar.</w:t>
      </w:r>
    </w:p>
    <w:p>
      <w:pPr>
        <w:rPr>
          <w:rFonts w:ascii="Trebuchet MS" w:hAnsi="Trebuchet MS"/>
          <w:color w:val="000000"/>
          <w:sz w:val="20"/>
          <w:szCs w:val="20"/>
        </w:rPr>
      </w:pPr>
      <w:r>
        <w:rPr>
          <w:rFonts w:ascii="Trebuchet MS" w:hAnsi="Trebuchet MS"/>
          <w:color w:val="000000"/>
          <w:sz w:val="20"/>
          <w:szCs w:val="20"/>
        </w:rPr>
        <w:t>31 Ou qual é o rei que, indo entrar em guerra contra outro rei, não se senta primeiro a consultar se com dez mil pode sair ao encontro do que vem contra ele com vinte mil?</w:t>
      </w:r>
    </w:p>
    <w:p>
      <w:pPr>
        <w:rPr>
          <w:rFonts w:ascii="Trebuchet MS" w:hAnsi="Trebuchet MS"/>
          <w:color w:val="000000"/>
          <w:sz w:val="20"/>
          <w:szCs w:val="20"/>
        </w:rPr>
      </w:pPr>
      <w:r>
        <w:rPr>
          <w:rFonts w:ascii="Trebuchet MS" w:hAnsi="Trebuchet MS"/>
          <w:color w:val="000000"/>
          <w:sz w:val="20"/>
          <w:szCs w:val="20"/>
        </w:rPr>
        <w:t>32 No caso contrário, enquanto o outro ainda está longe, manda embaixadores, e pede condições de paz.</w:t>
      </w:r>
    </w:p>
    <w:p>
      <w:pPr>
        <w:rPr>
          <w:rFonts w:ascii="Trebuchet MS" w:hAnsi="Trebuchet MS"/>
          <w:color w:val="000000"/>
          <w:sz w:val="20"/>
          <w:szCs w:val="20"/>
        </w:rPr>
      </w:pPr>
      <w:r>
        <w:rPr>
          <w:rFonts w:ascii="Trebuchet MS" w:hAnsi="Trebuchet MS"/>
          <w:color w:val="000000"/>
          <w:sz w:val="20"/>
          <w:szCs w:val="20"/>
        </w:rPr>
        <w:t>33 Assim, pois, todo aquele dentre vós que não renuncia a tudo quanto possui, não pode ser meu discípulo.</w:t>
      </w:r>
    </w:p>
    <w:p>
      <w:pPr>
        <w:rPr>
          <w:rFonts w:ascii="Trebuchet MS" w:hAnsi="Trebuchet MS"/>
          <w:color w:val="000000"/>
          <w:sz w:val="20"/>
          <w:szCs w:val="20"/>
        </w:rPr>
      </w:pPr>
      <w:r>
        <w:rPr>
          <w:rFonts w:ascii="Trebuchet MS" w:hAnsi="Trebuchet MS"/>
          <w:color w:val="000000"/>
          <w:sz w:val="20"/>
          <w:szCs w:val="20"/>
        </w:rPr>
        <w:t>34 Bom é o sal; mas se o sal se tornar insípido, com que se há de restaurar-lhe o sabor?</w:t>
      </w:r>
    </w:p>
    <w:p>
      <w:pPr>
        <w:rPr>
          <w:rFonts w:ascii="Trebuchet MS" w:hAnsi="Trebuchet MS"/>
          <w:color w:val="000000"/>
          <w:sz w:val="20"/>
          <w:szCs w:val="20"/>
        </w:rPr>
      </w:pPr>
      <w:r>
        <w:rPr>
          <w:rFonts w:ascii="Trebuchet MS" w:hAnsi="Trebuchet MS"/>
          <w:color w:val="000000"/>
          <w:sz w:val="20"/>
          <w:szCs w:val="20"/>
        </w:rPr>
        <w:t>35 Não presta nem para terra, nem para adubo; lançam-no fora. Quem tem ouvidos para ouvir, ouça.</w:t>
      </w:r>
    </w:p>
    <w:p>
      <w:pPr>
        <w:pStyle w:val="P13"/>
        <w:rPr>
          <w:rFonts w:ascii="Trebuchet MS" w:hAnsi="Trebuchet MS"/>
          <w:color w:val="000000"/>
          <w:sz w:val="22"/>
          <w:szCs w:val="22"/>
        </w:rPr>
      </w:pPr>
      <w:bookmarkStart w:id="1105" w:name="_Toc147528968"/>
      <w:r>
        <w:rPr>
          <w:rFonts w:ascii="Trebuchet MS" w:hAnsi="Trebuchet MS"/>
          <w:color w:val="000000"/>
          <w:sz w:val="22"/>
          <w:szCs w:val="22"/>
        </w:rPr>
        <w:t xml:space="preserve"> LUCAS 15</w:t>
      </w:r>
      <w:bookmarkEnd w:id="1105"/>
    </w:p>
    <w:p>
      <w:pPr>
        <w:rPr>
          <w:rFonts w:ascii="Trebuchet MS" w:hAnsi="Trebuchet MS"/>
          <w:color w:val="000000"/>
          <w:sz w:val="20"/>
          <w:szCs w:val="20"/>
        </w:rPr>
      </w:pPr>
      <w:r>
        <w:rPr>
          <w:rFonts w:ascii="Trebuchet MS" w:hAnsi="Trebuchet MS"/>
          <w:color w:val="000000"/>
          <w:sz w:val="20"/>
          <w:szCs w:val="20"/>
        </w:rPr>
        <w:t>1 Ora, chegavam-se a ele todos os publicanos e pecadores para o ouvir.</w:t>
      </w:r>
    </w:p>
    <w:p>
      <w:pPr>
        <w:rPr>
          <w:rFonts w:ascii="Trebuchet MS" w:hAnsi="Trebuchet MS"/>
          <w:color w:val="000000"/>
          <w:sz w:val="20"/>
          <w:szCs w:val="20"/>
        </w:rPr>
      </w:pPr>
      <w:r>
        <w:rPr>
          <w:rFonts w:ascii="Trebuchet MS" w:hAnsi="Trebuchet MS"/>
          <w:color w:val="000000"/>
          <w:sz w:val="20"/>
          <w:szCs w:val="20"/>
        </w:rPr>
        <w:t>2 E os fariseus e os escribas murmuravam, dizendo: Este recebe pecadores, e come com eles.</w:t>
      </w:r>
    </w:p>
    <w:p>
      <w:pPr>
        <w:rPr>
          <w:rFonts w:ascii="Trebuchet MS" w:hAnsi="Trebuchet MS"/>
          <w:color w:val="000000"/>
          <w:sz w:val="20"/>
          <w:szCs w:val="20"/>
        </w:rPr>
      </w:pPr>
      <w:r>
        <w:rPr>
          <w:rFonts w:ascii="Trebuchet MS" w:hAnsi="Trebuchet MS"/>
          <w:color w:val="000000"/>
          <w:sz w:val="20"/>
          <w:szCs w:val="20"/>
        </w:rPr>
        <w:t>3 Então ele lhes propôs esta parábola:</w:t>
      </w:r>
    </w:p>
    <w:p>
      <w:pPr>
        <w:rPr>
          <w:rFonts w:ascii="Trebuchet MS" w:hAnsi="Trebuchet MS"/>
          <w:color w:val="000000"/>
          <w:sz w:val="20"/>
          <w:szCs w:val="20"/>
        </w:rPr>
      </w:pPr>
      <w:r>
        <w:rPr>
          <w:rFonts w:ascii="Trebuchet MS" w:hAnsi="Trebuchet MS"/>
          <w:color w:val="000000"/>
          <w:sz w:val="20"/>
          <w:szCs w:val="20"/>
        </w:rPr>
        <w:t>4 Qual de vós é o homem que, possuindo cem ovelhas, e perdendo uma delas, não deixa as noventa e nove no deserto, e não vai após a perdida até que a encontre?</w:t>
      </w:r>
    </w:p>
    <w:p>
      <w:pPr>
        <w:rPr>
          <w:rFonts w:ascii="Trebuchet MS" w:hAnsi="Trebuchet MS"/>
          <w:color w:val="000000"/>
          <w:sz w:val="20"/>
          <w:szCs w:val="20"/>
        </w:rPr>
      </w:pPr>
      <w:r>
        <w:rPr>
          <w:rFonts w:ascii="Trebuchet MS" w:hAnsi="Trebuchet MS"/>
          <w:color w:val="000000"/>
          <w:sz w:val="20"/>
          <w:szCs w:val="20"/>
        </w:rPr>
        <w:t>5 E achando-a, põe-na sobre os ombros, cheio de júbilo;</w:t>
      </w:r>
    </w:p>
    <w:p>
      <w:pPr>
        <w:rPr>
          <w:rFonts w:ascii="Trebuchet MS" w:hAnsi="Trebuchet MS"/>
          <w:color w:val="000000"/>
          <w:sz w:val="20"/>
          <w:szCs w:val="20"/>
        </w:rPr>
      </w:pPr>
      <w:r>
        <w:rPr>
          <w:rFonts w:ascii="Trebuchet MS" w:hAnsi="Trebuchet MS"/>
          <w:color w:val="000000"/>
          <w:sz w:val="20"/>
          <w:szCs w:val="20"/>
        </w:rPr>
        <w:t>6 e chegando a casa, reúne os amigos e vizinhos e lhes diz: Alegrai-vos comigo, porque achei a minha ovelha que se havia perdido.</w:t>
      </w:r>
    </w:p>
    <w:p>
      <w:pPr>
        <w:rPr>
          <w:rFonts w:ascii="Trebuchet MS" w:hAnsi="Trebuchet MS"/>
          <w:color w:val="000000"/>
          <w:sz w:val="20"/>
          <w:szCs w:val="20"/>
        </w:rPr>
      </w:pPr>
      <w:r>
        <w:rPr>
          <w:rFonts w:ascii="Trebuchet MS" w:hAnsi="Trebuchet MS"/>
          <w:color w:val="000000"/>
          <w:sz w:val="20"/>
          <w:szCs w:val="20"/>
        </w:rPr>
        <w:t>7 Digo-vos que assim haverá maior alegria no céu por um pecador que se arrepende, do que por noventa e nove justos que não necessitam de arrependimento.</w:t>
      </w:r>
    </w:p>
    <w:p>
      <w:pPr>
        <w:rPr>
          <w:rFonts w:ascii="Trebuchet MS" w:hAnsi="Trebuchet MS"/>
          <w:color w:val="000000"/>
          <w:sz w:val="20"/>
          <w:szCs w:val="20"/>
        </w:rPr>
      </w:pPr>
      <w:r>
        <w:rPr>
          <w:rFonts w:ascii="Trebuchet MS" w:hAnsi="Trebuchet MS"/>
          <w:color w:val="000000"/>
          <w:sz w:val="20"/>
          <w:szCs w:val="20"/>
        </w:rPr>
        <w:t>8 Ou qual é a mulher que, tendo dez dracmas e perdendo uma dracma, não acende a candeia, e não varre a casa, buscando com diligência até encontrá-la?</w:t>
      </w:r>
    </w:p>
    <w:p>
      <w:pPr>
        <w:rPr>
          <w:rFonts w:ascii="Trebuchet MS" w:hAnsi="Trebuchet MS"/>
          <w:color w:val="000000"/>
          <w:sz w:val="20"/>
          <w:szCs w:val="20"/>
        </w:rPr>
      </w:pPr>
      <w:r>
        <w:rPr>
          <w:rFonts w:ascii="Trebuchet MS" w:hAnsi="Trebuchet MS"/>
          <w:color w:val="000000"/>
          <w:sz w:val="20"/>
          <w:szCs w:val="20"/>
        </w:rPr>
        <w:t>9 E achando-a, reúne as amigas e vizinhas, dizendo: Alegrai-vos comigo, porque achei a dracma que eu havia perdido.</w:t>
      </w:r>
    </w:p>
    <w:p>
      <w:pPr>
        <w:rPr>
          <w:rFonts w:ascii="Trebuchet MS" w:hAnsi="Trebuchet MS"/>
          <w:color w:val="000000"/>
          <w:sz w:val="20"/>
          <w:szCs w:val="20"/>
        </w:rPr>
      </w:pPr>
      <w:r>
        <w:rPr>
          <w:rFonts w:ascii="Trebuchet MS" w:hAnsi="Trebuchet MS"/>
          <w:color w:val="000000"/>
          <w:sz w:val="20"/>
          <w:szCs w:val="20"/>
        </w:rPr>
        <w:t>10 Assim, digo-vos, há alegria na presença dos anjos de Deus por um só pecador que se arrepende.</w:t>
      </w:r>
    </w:p>
    <w:p>
      <w:pPr>
        <w:rPr>
          <w:rFonts w:ascii="Trebuchet MS" w:hAnsi="Trebuchet MS"/>
          <w:color w:val="000000"/>
          <w:sz w:val="20"/>
          <w:szCs w:val="20"/>
        </w:rPr>
      </w:pPr>
      <w:r>
        <w:rPr>
          <w:rFonts w:ascii="Trebuchet MS" w:hAnsi="Trebuchet MS"/>
          <w:color w:val="000000"/>
          <w:sz w:val="20"/>
          <w:szCs w:val="20"/>
        </w:rPr>
        <w:t>11 Disse-lhe mais: Certo homem tinha dois filhos.</w:t>
      </w:r>
    </w:p>
    <w:p>
      <w:pPr>
        <w:rPr>
          <w:rFonts w:ascii="Trebuchet MS" w:hAnsi="Trebuchet MS"/>
          <w:color w:val="000000"/>
          <w:sz w:val="20"/>
          <w:szCs w:val="20"/>
        </w:rPr>
      </w:pPr>
      <w:r>
        <w:rPr>
          <w:rFonts w:ascii="Trebuchet MS" w:hAnsi="Trebuchet MS"/>
          <w:color w:val="000000"/>
          <w:sz w:val="20"/>
          <w:szCs w:val="20"/>
        </w:rPr>
        <w:t>12 O mais moço deles disse ao pai: Pai, dá-me a parte dos bens que me toca. Repartiu-lhes, pois, os seus haveres.</w:t>
      </w:r>
    </w:p>
    <w:p>
      <w:pPr>
        <w:rPr>
          <w:rFonts w:ascii="Trebuchet MS" w:hAnsi="Trebuchet MS"/>
          <w:color w:val="000000"/>
          <w:sz w:val="20"/>
          <w:szCs w:val="20"/>
        </w:rPr>
      </w:pPr>
      <w:r>
        <w:rPr>
          <w:rFonts w:ascii="Trebuchet MS" w:hAnsi="Trebuchet MS"/>
          <w:color w:val="000000"/>
          <w:sz w:val="20"/>
          <w:szCs w:val="20"/>
        </w:rPr>
        <w:t>13 Poucos dias depois, o filho mais moço ajuntando tudo, partiu para um país distante, e ali desperdiçou os seus bens, vivendo dissolutamente.</w:t>
      </w:r>
    </w:p>
    <w:p>
      <w:pPr>
        <w:rPr>
          <w:rFonts w:ascii="Trebuchet MS" w:hAnsi="Trebuchet MS"/>
          <w:color w:val="000000"/>
          <w:sz w:val="20"/>
          <w:szCs w:val="20"/>
        </w:rPr>
      </w:pPr>
      <w:r>
        <w:rPr>
          <w:rFonts w:ascii="Trebuchet MS" w:hAnsi="Trebuchet MS"/>
          <w:color w:val="000000"/>
          <w:sz w:val="20"/>
          <w:szCs w:val="20"/>
        </w:rPr>
        <w:t>14 E, havendo ele dissipado tudo, houve naquela terra uma grande fome, e começou a passar necessidades.</w:t>
      </w:r>
    </w:p>
    <w:p>
      <w:pPr>
        <w:rPr>
          <w:rFonts w:ascii="Trebuchet MS" w:hAnsi="Trebuchet MS"/>
          <w:color w:val="000000"/>
          <w:sz w:val="20"/>
          <w:szCs w:val="20"/>
        </w:rPr>
      </w:pPr>
      <w:r>
        <w:rPr>
          <w:rFonts w:ascii="Trebuchet MS" w:hAnsi="Trebuchet MS"/>
          <w:color w:val="000000"/>
          <w:sz w:val="20"/>
          <w:szCs w:val="20"/>
        </w:rPr>
        <w:t>15 Então foi encontrar-se a um dos cidadãos daquele país, o qual o mandou para os seus campos a apascentar porcos.</w:t>
      </w:r>
    </w:p>
    <w:p>
      <w:pPr>
        <w:rPr>
          <w:rFonts w:ascii="Trebuchet MS" w:hAnsi="Trebuchet MS"/>
          <w:color w:val="000000"/>
          <w:sz w:val="20"/>
          <w:szCs w:val="20"/>
        </w:rPr>
      </w:pPr>
      <w:r>
        <w:rPr>
          <w:rFonts w:ascii="Trebuchet MS" w:hAnsi="Trebuchet MS"/>
          <w:color w:val="000000"/>
          <w:sz w:val="20"/>
          <w:szCs w:val="20"/>
        </w:rPr>
        <w:t>16 E desejava encher o estômago com as alfarrobas que os porcos comiam; e ninguém lhe dava nada.</w:t>
      </w:r>
    </w:p>
    <w:p>
      <w:pPr>
        <w:rPr>
          <w:rFonts w:ascii="Trebuchet MS" w:hAnsi="Trebuchet MS"/>
          <w:color w:val="000000"/>
          <w:sz w:val="20"/>
          <w:szCs w:val="20"/>
        </w:rPr>
      </w:pPr>
      <w:r>
        <w:rPr>
          <w:rFonts w:ascii="Trebuchet MS" w:hAnsi="Trebuchet MS"/>
          <w:color w:val="000000"/>
          <w:sz w:val="20"/>
          <w:szCs w:val="20"/>
        </w:rPr>
        <w:t>17 Caindo, porém, em si, disse: Quantos empregados de meu pai têm abundância de pão, e eu aqui pereço de fome!</w:t>
      </w:r>
    </w:p>
    <w:p>
      <w:pPr>
        <w:rPr>
          <w:rFonts w:ascii="Trebuchet MS" w:hAnsi="Trebuchet MS"/>
          <w:color w:val="000000"/>
          <w:sz w:val="20"/>
          <w:szCs w:val="20"/>
        </w:rPr>
      </w:pPr>
      <w:r>
        <w:rPr>
          <w:rFonts w:ascii="Trebuchet MS" w:hAnsi="Trebuchet MS"/>
          <w:color w:val="000000"/>
          <w:sz w:val="20"/>
          <w:szCs w:val="20"/>
        </w:rPr>
        <w:t>18 Levantar-me-ei, irei ter com meu pai e dir-lhe-ei: Pai, pequei contra o céu e diante de ti;</w:t>
      </w:r>
    </w:p>
    <w:p>
      <w:pPr>
        <w:rPr>
          <w:rFonts w:ascii="Trebuchet MS" w:hAnsi="Trebuchet MS"/>
          <w:color w:val="000000"/>
          <w:sz w:val="20"/>
          <w:szCs w:val="20"/>
        </w:rPr>
      </w:pPr>
      <w:r>
        <w:rPr>
          <w:rFonts w:ascii="Trebuchet MS" w:hAnsi="Trebuchet MS"/>
          <w:color w:val="000000"/>
          <w:sz w:val="20"/>
          <w:szCs w:val="20"/>
        </w:rPr>
        <w:t>19 já não sou digno de ser chamado teu filho; trata-me como um dos teus empregados.</w:t>
      </w:r>
    </w:p>
    <w:p>
      <w:pPr>
        <w:rPr>
          <w:rFonts w:ascii="Trebuchet MS" w:hAnsi="Trebuchet MS"/>
          <w:color w:val="000000"/>
          <w:sz w:val="20"/>
          <w:szCs w:val="20"/>
        </w:rPr>
      </w:pPr>
      <w:r>
        <w:rPr>
          <w:rFonts w:ascii="Trebuchet MS" w:hAnsi="Trebuchet MS"/>
          <w:color w:val="000000"/>
          <w:sz w:val="20"/>
          <w:szCs w:val="20"/>
        </w:rPr>
        <w:t>20 Levantou-se, pois, e foi para seu pai. Estando ele ainda longe, seu pai o viu, encheu-se de compaixão e, correndo, lançou-se-lhe ao pescoço e o beijou.</w:t>
      </w:r>
    </w:p>
    <w:p>
      <w:pPr>
        <w:rPr>
          <w:rFonts w:ascii="Trebuchet MS" w:hAnsi="Trebuchet MS"/>
          <w:color w:val="000000"/>
          <w:sz w:val="20"/>
          <w:szCs w:val="20"/>
        </w:rPr>
      </w:pPr>
      <w:r>
        <w:rPr>
          <w:rFonts w:ascii="Trebuchet MS" w:hAnsi="Trebuchet MS"/>
          <w:color w:val="000000"/>
          <w:sz w:val="20"/>
          <w:szCs w:val="20"/>
        </w:rPr>
        <w:t>21 Disse-lhe o filho: Pai, pequei conta o céu e diante de ti; já não sou digno de ser chamado teu filho.</w:t>
      </w:r>
    </w:p>
    <w:p>
      <w:pPr>
        <w:rPr>
          <w:rFonts w:ascii="Trebuchet MS" w:hAnsi="Trebuchet MS"/>
          <w:color w:val="000000"/>
          <w:sz w:val="20"/>
          <w:szCs w:val="20"/>
        </w:rPr>
      </w:pPr>
      <w:r>
        <w:rPr>
          <w:rFonts w:ascii="Trebuchet MS" w:hAnsi="Trebuchet MS"/>
          <w:color w:val="000000"/>
          <w:sz w:val="20"/>
          <w:szCs w:val="20"/>
        </w:rPr>
        <w:t>22 Mas o pai disse aos seus servos: Trazei depressa a melhor roupa, e vesti-lha, e ponde-lhe um anel no dedo e alparcas nos pés;</w:t>
      </w:r>
    </w:p>
    <w:p>
      <w:pPr>
        <w:rPr>
          <w:rFonts w:ascii="Trebuchet MS" w:hAnsi="Trebuchet MS"/>
          <w:color w:val="000000"/>
          <w:sz w:val="20"/>
          <w:szCs w:val="20"/>
        </w:rPr>
      </w:pPr>
      <w:r>
        <w:rPr>
          <w:rFonts w:ascii="Trebuchet MS" w:hAnsi="Trebuchet MS"/>
          <w:color w:val="000000"/>
          <w:sz w:val="20"/>
          <w:szCs w:val="20"/>
        </w:rPr>
        <w:t>23 trazei também o bezerro, cevado e matai-o; comamos, e regozijemo-nos,</w:t>
      </w:r>
    </w:p>
    <w:p>
      <w:pPr>
        <w:rPr>
          <w:rFonts w:ascii="Trebuchet MS" w:hAnsi="Trebuchet MS"/>
          <w:color w:val="000000"/>
          <w:sz w:val="20"/>
          <w:szCs w:val="20"/>
        </w:rPr>
      </w:pPr>
      <w:r>
        <w:rPr>
          <w:rFonts w:ascii="Trebuchet MS" w:hAnsi="Trebuchet MS"/>
          <w:color w:val="000000"/>
          <w:sz w:val="20"/>
          <w:szCs w:val="20"/>
        </w:rPr>
        <w:t>24 porque este meu filho estava morto, e reviveu; tinha-se perdido, e foi achado. E começaram a regozijar-se.</w:t>
      </w:r>
    </w:p>
    <w:p>
      <w:pPr>
        <w:rPr>
          <w:rFonts w:ascii="Trebuchet MS" w:hAnsi="Trebuchet MS"/>
          <w:color w:val="000000"/>
          <w:sz w:val="20"/>
          <w:szCs w:val="20"/>
        </w:rPr>
      </w:pPr>
      <w:r>
        <w:rPr>
          <w:rFonts w:ascii="Trebuchet MS" w:hAnsi="Trebuchet MS"/>
          <w:color w:val="000000"/>
          <w:sz w:val="20"/>
          <w:szCs w:val="20"/>
        </w:rPr>
        <w:t>25 Ora, o seu filho mais velho estava no campo; e quando voltava, ao aproximar-se de casa, ouviu a música e as danças;</w:t>
      </w:r>
    </w:p>
    <w:p>
      <w:pPr>
        <w:rPr>
          <w:rFonts w:ascii="Trebuchet MS" w:hAnsi="Trebuchet MS"/>
          <w:color w:val="000000"/>
          <w:sz w:val="20"/>
          <w:szCs w:val="20"/>
        </w:rPr>
      </w:pPr>
      <w:r>
        <w:rPr>
          <w:rFonts w:ascii="Trebuchet MS" w:hAnsi="Trebuchet MS"/>
          <w:color w:val="000000"/>
          <w:sz w:val="20"/>
          <w:szCs w:val="20"/>
        </w:rPr>
        <w:t>26 e chegando um dos servos, perguntou-lhe que era aquilo.</w:t>
      </w:r>
    </w:p>
    <w:p>
      <w:pPr>
        <w:rPr>
          <w:rFonts w:ascii="Trebuchet MS" w:hAnsi="Trebuchet MS"/>
          <w:color w:val="000000"/>
          <w:sz w:val="20"/>
          <w:szCs w:val="20"/>
        </w:rPr>
      </w:pPr>
      <w:r>
        <w:rPr>
          <w:rFonts w:ascii="Trebuchet MS" w:hAnsi="Trebuchet MS"/>
          <w:color w:val="000000"/>
          <w:sz w:val="20"/>
          <w:szCs w:val="20"/>
        </w:rPr>
        <w:t>27 Respondeu-lhe este: Chegou teu irmão; e teu pai matou o bezerro cevado, porque o recebeu são e salvo.</w:t>
      </w:r>
    </w:p>
    <w:p>
      <w:pPr>
        <w:rPr>
          <w:rFonts w:ascii="Trebuchet MS" w:hAnsi="Trebuchet MS"/>
          <w:color w:val="000000"/>
          <w:sz w:val="20"/>
          <w:szCs w:val="20"/>
        </w:rPr>
      </w:pPr>
      <w:r>
        <w:rPr>
          <w:rFonts w:ascii="Trebuchet MS" w:hAnsi="Trebuchet MS"/>
          <w:color w:val="000000"/>
          <w:sz w:val="20"/>
          <w:szCs w:val="20"/>
        </w:rPr>
        <w:t>28 Mas ele se indignou e não queria entrar. Saiu então o pai e instava com ele.</w:t>
      </w:r>
    </w:p>
    <w:p>
      <w:pPr>
        <w:rPr>
          <w:rFonts w:ascii="Trebuchet MS" w:hAnsi="Trebuchet MS"/>
          <w:color w:val="000000"/>
          <w:sz w:val="20"/>
          <w:szCs w:val="20"/>
        </w:rPr>
      </w:pPr>
      <w:r>
        <w:rPr>
          <w:rFonts w:ascii="Trebuchet MS" w:hAnsi="Trebuchet MS"/>
          <w:color w:val="000000"/>
          <w:sz w:val="20"/>
          <w:szCs w:val="20"/>
        </w:rPr>
        <w:t>29 Ele, porém, respondeu ao pai: Eis que há tantos anos te sirvo, e nunca transgredi um mandamento teu; contudo nunca me deste um cabrito para eu me regozijar com meus amigos;</w:t>
      </w:r>
    </w:p>
    <w:p>
      <w:pPr>
        <w:rPr>
          <w:rFonts w:ascii="Trebuchet MS" w:hAnsi="Trebuchet MS"/>
          <w:color w:val="000000"/>
          <w:sz w:val="20"/>
          <w:szCs w:val="20"/>
        </w:rPr>
      </w:pPr>
      <w:r>
        <w:rPr>
          <w:rFonts w:ascii="Trebuchet MS" w:hAnsi="Trebuchet MS"/>
          <w:color w:val="000000"/>
          <w:sz w:val="20"/>
          <w:szCs w:val="20"/>
        </w:rPr>
        <w:t>30 vindo, porém, este teu filho, que desperdiçou os teus bens com as meretrizes, mataste-lhe o bezerro cevado.</w:t>
      </w:r>
    </w:p>
    <w:p>
      <w:pPr>
        <w:rPr>
          <w:rFonts w:ascii="Trebuchet MS" w:hAnsi="Trebuchet MS"/>
          <w:color w:val="000000"/>
          <w:sz w:val="20"/>
          <w:szCs w:val="20"/>
        </w:rPr>
      </w:pPr>
      <w:r>
        <w:rPr>
          <w:rFonts w:ascii="Trebuchet MS" w:hAnsi="Trebuchet MS"/>
          <w:color w:val="000000"/>
          <w:sz w:val="20"/>
          <w:szCs w:val="20"/>
        </w:rPr>
        <w:t>31 Replicou-lhe o pai: Filho, tu sempre estás comigo, e tudo o que é meu é teu;</w:t>
      </w:r>
    </w:p>
    <w:p>
      <w:pPr>
        <w:rPr>
          <w:rFonts w:ascii="Trebuchet MS" w:hAnsi="Trebuchet MS"/>
          <w:color w:val="000000"/>
          <w:sz w:val="20"/>
          <w:szCs w:val="20"/>
        </w:rPr>
      </w:pPr>
      <w:r>
        <w:rPr>
          <w:rFonts w:ascii="Trebuchet MS" w:hAnsi="Trebuchet MS"/>
          <w:color w:val="000000"/>
          <w:sz w:val="20"/>
          <w:szCs w:val="20"/>
        </w:rPr>
        <w:t>32 era justo, porém, regozijarmo-nos e alegramo-nos, porque este teu irmão estava morto, e reviveu; tinha-se perdido, e foi achado.</w:t>
      </w:r>
    </w:p>
    <w:p>
      <w:pPr>
        <w:pStyle w:val="P13"/>
        <w:rPr>
          <w:rFonts w:ascii="Trebuchet MS" w:hAnsi="Trebuchet MS"/>
          <w:color w:val="000000"/>
          <w:sz w:val="22"/>
          <w:szCs w:val="22"/>
        </w:rPr>
      </w:pPr>
      <w:bookmarkStart w:id="1106" w:name="_Toc147528969"/>
      <w:r>
        <w:rPr>
          <w:rFonts w:ascii="Trebuchet MS" w:hAnsi="Trebuchet MS"/>
          <w:color w:val="000000"/>
          <w:sz w:val="22"/>
          <w:szCs w:val="22"/>
        </w:rPr>
        <w:t xml:space="preserve"> LUCAS 16</w:t>
      </w:r>
      <w:bookmarkEnd w:id="1106"/>
    </w:p>
    <w:p>
      <w:pPr>
        <w:rPr>
          <w:rFonts w:ascii="Trebuchet MS" w:hAnsi="Trebuchet MS"/>
          <w:color w:val="000000"/>
          <w:sz w:val="20"/>
          <w:szCs w:val="20"/>
        </w:rPr>
      </w:pPr>
      <w:r>
        <w:rPr>
          <w:rFonts w:ascii="Trebuchet MS" w:hAnsi="Trebuchet MS"/>
          <w:color w:val="000000"/>
          <w:sz w:val="20"/>
          <w:szCs w:val="20"/>
        </w:rPr>
        <w:t>1 Dizia Jesus também aos seus discípulos: Havia certo homem rico, que tinha um mordomo; e este foi acusado perante ele de estar dissipando os seus bens.</w:t>
      </w:r>
    </w:p>
    <w:p>
      <w:pPr>
        <w:rPr>
          <w:rFonts w:ascii="Trebuchet MS" w:hAnsi="Trebuchet MS"/>
          <w:color w:val="000000"/>
          <w:sz w:val="20"/>
          <w:szCs w:val="20"/>
        </w:rPr>
      </w:pPr>
      <w:r>
        <w:rPr>
          <w:rFonts w:ascii="Trebuchet MS" w:hAnsi="Trebuchet MS"/>
          <w:color w:val="000000"/>
          <w:sz w:val="20"/>
          <w:szCs w:val="20"/>
        </w:rPr>
        <w:t>2 Chamou-o, então, e lhe disse: Que é isso que ouço dizer de ti? Presta contas da tua mordomia; porque já não podes mais ser meu mordomo.</w:t>
      </w:r>
    </w:p>
    <w:p>
      <w:pPr>
        <w:rPr>
          <w:rFonts w:ascii="Trebuchet MS" w:hAnsi="Trebuchet MS"/>
          <w:color w:val="000000"/>
          <w:sz w:val="20"/>
          <w:szCs w:val="20"/>
        </w:rPr>
      </w:pPr>
      <w:r>
        <w:rPr>
          <w:rFonts w:ascii="Trebuchet MS" w:hAnsi="Trebuchet MS"/>
          <w:color w:val="000000"/>
          <w:sz w:val="20"/>
          <w:szCs w:val="20"/>
        </w:rPr>
        <w:t>3 Disse, pois, o mordomo consigo: Que hei de fazer, já que o meu senhor me tira a mordomia? Para cavar, não tenho forças; de mendigar, tenho vergonha.</w:t>
      </w:r>
    </w:p>
    <w:p>
      <w:pPr>
        <w:rPr>
          <w:rFonts w:ascii="Trebuchet MS" w:hAnsi="Trebuchet MS"/>
          <w:color w:val="000000"/>
          <w:sz w:val="20"/>
          <w:szCs w:val="20"/>
        </w:rPr>
      </w:pPr>
      <w:r>
        <w:rPr>
          <w:rFonts w:ascii="Trebuchet MS" w:hAnsi="Trebuchet MS"/>
          <w:color w:val="000000"/>
          <w:sz w:val="20"/>
          <w:szCs w:val="20"/>
        </w:rPr>
        <w:t>4 Agora sei o que vou fazer, para que, quando for desapossado da mordomia, me recebam em suas casas.</w:t>
      </w:r>
    </w:p>
    <w:p>
      <w:pPr>
        <w:rPr>
          <w:rFonts w:ascii="Trebuchet MS" w:hAnsi="Trebuchet MS"/>
          <w:color w:val="000000"/>
          <w:sz w:val="20"/>
          <w:szCs w:val="20"/>
        </w:rPr>
      </w:pPr>
      <w:r>
        <w:rPr>
          <w:rFonts w:ascii="Trebuchet MS" w:hAnsi="Trebuchet MS"/>
          <w:color w:val="000000"/>
          <w:sz w:val="20"/>
          <w:szCs w:val="20"/>
        </w:rPr>
        <w:t>5 E chamando a si cada um dos devedores do seu senhor, perguntou ao primeiro: Quanto deves ao meu senhor?</w:t>
      </w:r>
    </w:p>
    <w:p>
      <w:pPr>
        <w:rPr>
          <w:rFonts w:ascii="Trebuchet MS" w:hAnsi="Trebuchet MS"/>
          <w:color w:val="000000"/>
          <w:sz w:val="20"/>
          <w:szCs w:val="20"/>
        </w:rPr>
      </w:pPr>
      <w:r>
        <w:rPr>
          <w:rFonts w:ascii="Trebuchet MS" w:hAnsi="Trebuchet MS"/>
          <w:color w:val="000000"/>
          <w:sz w:val="20"/>
          <w:szCs w:val="20"/>
        </w:rPr>
        <w:t>6 Respondeu ele: Cem cados de azeite. Disse-lhe então: Toma a tua conta, senta-te depressa e escreve cinqüenta.</w:t>
      </w:r>
    </w:p>
    <w:p>
      <w:pPr>
        <w:rPr>
          <w:rFonts w:ascii="Trebuchet MS" w:hAnsi="Trebuchet MS"/>
          <w:color w:val="000000"/>
          <w:sz w:val="20"/>
          <w:szCs w:val="20"/>
        </w:rPr>
      </w:pPr>
      <w:r>
        <w:rPr>
          <w:rFonts w:ascii="Trebuchet MS" w:hAnsi="Trebuchet MS"/>
          <w:color w:val="000000"/>
          <w:sz w:val="20"/>
          <w:szCs w:val="20"/>
        </w:rPr>
        <w:t>7 Perguntou depois a outro: E tu, quanto deves? Respondeu ele: Cem coros de trigo. E disse-lhe: Toma a tua conta e escreve oitenta.</w:t>
      </w:r>
    </w:p>
    <w:p>
      <w:pPr>
        <w:rPr>
          <w:rFonts w:ascii="Trebuchet MS" w:hAnsi="Trebuchet MS"/>
          <w:color w:val="000000"/>
          <w:sz w:val="20"/>
          <w:szCs w:val="20"/>
        </w:rPr>
      </w:pPr>
      <w:r>
        <w:rPr>
          <w:rFonts w:ascii="Trebuchet MS" w:hAnsi="Trebuchet MS"/>
          <w:color w:val="000000"/>
          <w:sz w:val="20"/>
          <w:szCs w:val="20"/>
        </w:rPr>
        <w:t>8 E louvou aquele senhor ao injusto mordomo por haver procedido com sagacidade; porque os filhos deste mundo são mais sagazes para com a sua geração do que os filhos da luz.</w:t>
      </w:r>
    </w:p>
    <w:p>
      <w:pPr>
        <w:rPr>
          <w:rFonts w:ascii="Trebuchet MS" w:hAnsi="Trebuchet MS"/>
          <w:color w:val="000000"/>
          <w:sz w:val="20"/>
          <w:szCs w:val="20"/>
        </w:rPr>
      </w:pPr>
      <w:r>
        <w:rPr>
          <w:rFonts w:ascii="Trebuchet MS" w:hAnsi="Trebuchet MS"/>
          <w:color w:val="000000"/>
          <w:sz w:val="20"/>
          <w:szCs w:val="20"/>
        </w:rPr>
        <w:t>9 Eu vos digo ainda: Granjeai amigos por meio das riquezas da injustiça; para que, quando estas vos faltarem, vos recebam eles nos tabernáculos eternos.</w:t>
      </w:r>
    </w:p>
    <w:p>
      <w:pPr>
        <w:rPr>
          <w:rFonts w:ascii="Trebuchet MS" w:hAnsi="Trebuchet MS"/>
          <w:color w:val="000000"/>
          <w:sz w:val="20"/>
          <w:szCs w:val="20"/>
        </w:rPr>
      </w:pPr>
      <w:r>
        <w:rPr>
          <w:rFonts w:ascii="Trebuchet MS" w:hAnsi="Trebuchet MS"/>
          <w:color w:val="000000"/>
          <w:sz w:val="20"/>
          <w:szCs w:val="20"/>
        </w:rPr>
        <w:t>10 Quem é fiel no pouco, também é fiel no muito; quem é injusto no pouco, também é injusto no muito.</w:t>
      </w:r>
    </w:p>
    <w:p>
      <w:pPr>
        <w:rPr>
          <w:rFonts w:ascii="Trebuchet MS" w:hAnsi="Trebuchet MS"/>
          <w:color w:val="000000"/>
          <w:sz w:val="20"/>
          <w:szCs w:val="20"/>
        </w:rPr>
      </w:pPr>
      <w:r>
        <w:rPr>
          <w:rFonts w:ascii="Trebuchet MS" w:hAnsi="Trebuchet MS"/>
          <w:color w:val="000000"/>
          <w:sz w:val="20"/>
          <w:szCs w:val="20"/>
        </w:rPr>
        <w:t>11 Se, pois, nas riquezas injustas não fostes fiéis, quem vos confiará as verdadeiras?</w:t>
      </w:r>
    </w:p>
    <w:p>
      <w:pPr>
        <w:rPr>
          <w:rFonts w:ascii="Trebuchet MS" w:hAnsi="Trebuchet MS"/>
          <w:color w:val="000000"/>
          <w:sz w:val="20"/>
          <w:szCs w:val="20"/>
        </w:rPr>
      </w:pPr>
      <w:r>
        <w:rPr>
          <w:rFonts w:ascii="Trebuchet MS" w:hAnsi="Trebuchet MS"/>
          <w:color w:val="000000"/>
          <w:sz w:val="20"/>
          <w:szCs w:val="20"/>
        </w:rPr>
        <w:t>12 E se no alheio não fostes fiéis, quem vos dará o que é vosso?</w:t>
      </w:r>
    </w:p>
    <w:p>
      <w:pPr>
        <w:rPr>
          <w:rFonts w:ascii="Trebuchet MS" w:hAnsi="Trebuchet MS"/>
          <w:color w:val="000000"/>
          <w:sz w:val="20"/>
          <w:szCs w:val="20"/>
        </w:rPr>
      </w:pPr>
      <w:r>
        <w:rPr>
          <w:rFonts w:ascii="Trebuchet MS" w:hAnsi="Trebuchet MS"/>
          <w:color w:val="000000"/>
          <w:sz w:val="20"/>
          <w:szCs w:val="20"/>
        </w:rPr>
        <w:t>13 Nenhum servo pode servir dois senhores; porque ou há de odiar a um e amar ao outro, o há de odiar a um e amar ao outro, o há de dedicar-se a um e desprezar o outro. Não podeis servir a Deus e às riquezas.</w:t>
      </w:r>
    </w:p>
    <w:p>
      <w:pPr>
        <w:rPr>
          <w:rFonts w:ascii="Trebuchet MS" w:hAnsi="Trebuchet MS"/>
          <w:color w:val="000000"/>
          <w:sz w:val="20"/>
          <w:szCs w:val="20"/>
        </w:rPr>
      </w:pPr>
      <w:r>
        <w:rPr>
          <w:rFonts w:ascii="Trebuchet MS" w:hAnsi="Trebuchet MS"/>
          <w:color w:val="000000"/>
          <w:sz w:val="20"/>
          <w:szCs w:val="20"/>
        </w:rPr>
        <w:t>14 Os fariseus, que eram gananciosos, ouviam todas essas coisas e zombavam dele.</w:t>
      </w:r>
    </w:p>
    <w:p>
      <w:pPr>
        <w:rPr>
          <w:rFonts w:ascii="Trebuchet MS" w:hAnsi="Trebuchet MS"/>
          <w:color w:val="000000"/>
          <w:sz w:val="20"/>
          <w:szCs w:val="20"/>
        </w:rPr>
      </w:pPr>
      <w:r>
        <w:rPr>
          <w:rFonts w:ascii="Trebuchet MS" w:hAnsi="Trebuchet MS"/>
          <w:color w:val="000000"/>
          <w:sz w:val="20"/>
          <w:szCs w:val="20"/>
        </w:rPr>
        <w:t>15 E ele lhes disse: Vós sois os que vos justificais a vós mesmos diante dos homens, mas Deus conhece os vossos corações; porque o que entre os homens é elevado, perante Deus é abominação.</w:t>
      </w:r>
    </w:p>
    <w:p>
      <w:pPr>
        <w:rPr>
          <w:rFonts w:ascii="Trebuchet MS" w:hAnsi="Trebuchet MS"/>
          <w:color w:val="000000"/>
          <w:sz w:val="20"/>
          <w:szCs w:val="20"/>
        </w:rPr>
      </w:pPr>
      <w:r>
        <w:rPr>
          <w:rFonts w:ascii="Trebuchet MS" w:hAnsi="Trebuchet MS"/>
          <w:color w:val="000000"/>
          <w:sz w:val="20"/>
          <w:szCs w:val="20"/>
        </w:rPr>
        <w:t>16 A lei e os profetas vigoraram até João; desde então é anunciado o evangelho do reino de Deus, e todo homem forceja por entrar nele.</w:t>
      </w:r>
    </w:p>
    <w:p>
      <w:pPr>
        <w:rPr>
          <w:rFonts w:ascii="Trebuchet MS" w:hAnsi="Trebuchet MS"/>
          <w:color w:val="000000"/>
          <w:sz w:val="20"/>
          <w:szCs w:val="20"/>
        </w:rPr>
      </w:pPr>
      <w:r>
        <w:rPr>
          <w:rFonts w:ascii="Trebuchet MS" w:hAnsi="Trebuchet MS"/>
          <w:color w:val="000000"/>
          <w:sz w:val="20"/>
          <w:szCs w:val="20"/>
        </w:rPr>
        <w:t>17 É, porém, mais fácil passar o céu e a terra do que cair um til da lei.</w:t>
      </w:r>
    </w:p>
    <w:p>
      <w:pPr>
        <w:rPr>
          <w:rFonts w:ascii="Trebuchet MS" w:hAnsi="Trebuchet MS"/>
          <w:color w:val="000000"/>
          <w:sz w:val="20"/>
          <w:szCs w:val="20"/>
        </w:rPr>
      </w:pPr>
      <w:r>
        <w:rPr>
          <w:rFonts w:ascii="Trebuchet MS" w:hAnsi="Trebuchet MS"/>
          <w:color w:val="000000"/>
          <w:sz w:val="20"/>
          <w:szCs w:val="20"/>
        </w:rPr>
        <w:t>18 Todo aquele que repudia sua mulher e casa com outra, comete adultério; e quem casa com a que foi repudiada pelo marido, também comete adultério.</w:t>
      </w:r>
    </w:p>
    <w:p>
      <w:pPr>
        <w:rPr>
          <w:rFonts w:ascii="Trebuchet MS" w:hAnsi="Trebuchet MS"/>
          <w:color w:val="000000"/>
          <w:sz w:val="20"/>
          <w:szCs w:val="20"/>
        </w:rPr>
      </w:pPr>
      <w:r>
        <w:rPr>
          <w:rFonts w:ascii="Trebuchet MS" w:hAnsi="Trebuchet MS"/>
          <w:color w:val="000000"/>
          <w:sz w:val="20"/>
          <w:szCs w:val="20"/>
        </w:rPr>
        <w:t>19 Ora, havia um homem rico que se vestia de púrpura e de linho finíssimo, e todos os dias se regalava esplendidamente.</w:t>
      </w:r>
    </w:p>
    <w:p>
      <w:pPr>
        <w:rPr>
          <w:rFonts w:ascii="Trebuchet MS" w:hAnsi="Trebuchet MS"/>
          <w:color w:val="000000"/>
          <w:sz w:val="20"/>
          <w:szCs w:val="20"/>
        </w:rPr>
      </w:pPr>
      <w:r>
        <w:rPr>
          <w:rFonts w:ascii="Trebuchet MS" w:hAnsi="Trebuchet MS"/>
          <w:color w:val="000000"/>
          <w:sz w:val="20"/>
          <w:szCs w:val="20"/>
        </w:rPr>
        <w:t>20 Ao seu portão fora deitado um mendigo, chamado Lázaro, todo coberto de úlceras;</w:t>
      </w:r>
    </w:p>
    <w:p>
      <w:pPr>
        <w:rPr>
          <w:rFonts w:ascii="Trebuchet MS" w:hAnsi="Trebuchet MS"/>
          <w:color w:val="000000"/>
          <w:sz w:val="20"/>
          <w:szCs w:val="20"/>
        </w:rPr>
      </w:pPr>
      <w:r>
        <w:rPr>
          <w:rFonts w:ascii="Trebuchet MS" w:hAnsi="Trebuchet MS"/>
          <w:color w:val="000000"/>
          <w:sz w:val="20"/>
          <w:szCs w:val="20"/>
        </w:rPr>
        <w:t>21 o qual desejava alimentar-se com as migalhas que caíam da mesa do rico; e os próprios cães vinham lamber-lhe as úlceras.</w:t>
      </w:r>
    </w:p>
    <w:p>
      <w:pPr>
        <w:rPr>
          <w:rFonts w:ascii="Trebuchet MS" w:hAnsi="Trebuchet MS"/>
          <w:color w:val="000000"/>
          <w:sz w:val="20"/>
          <w:szCs w:val="20"/>
        </w:rPr>
      </w:pPr>
      <w:r>
        <w:rPr>
          <w:rFonts w:ascii="Trebuchet MS" w:hAnsi="Trebuchet MS"/>
          <w:color w:val="000000"/>
          <w:sz w:val="20"/>
          <w:szCs w:val="20"/>
        </w:rPr>
        <w:t>22 Veio a morrer o mendigo, e foi levado pelos anjos para o seio de Abraão; morreu também o rico, e foi sepultado.</w:t>
      </w:r>
    </w:p>
    <w:p>
      <w:pPr>
        <w:rPr>
          <w:rFonts w:ascii="Trebuchet MS" w:hAnsi="Trebuchet MS"/>
          <w:color w:val="000000"/>
          <w:sz w:val="20"/>
          <w:szCs w:val="20"/>
        </w:rPr>
      </w:pPr>
      <w:r>
        <w:rPr>
          <w:rFonts w:ascii="Trebuchet MS" w:hAnsi="Trebuchet MS"/>
          <w:color w:val="000000"/>
          <w:sz w:val="20"/>
          <w:szCs w:val="20"/>
        </w:rPr>
        <w:t>23 No inferno, ergueu os olhos, estando em tormentos, e viu ao longe a Abraão, e a Lázaro no seu seio.</w:t>
      </w:r>
    </w:p>
    <w:p>
      <w:pPr>
        <w:rPr>
          <w:rFonts w:ascii="Trebuchet MS" w:hAnsi="Trebuchet MS"/>
          <w:color w:val="000000"/>
          <w:sz w:val="20"/>
          <w:szCs w:val="20"/>
        </w:rPr>
      </w:pPr>
      <w:r>
        <w:rPr>
          <w:rFonts w:ascii="Trebuchet MS" w:hAnsi="Trebuchet MS"/>
          <w:color w:val="000000"/>
          <w:sz w:val="20"/>
          <w:szCs w:val="20"/>
        </w:rPr>
        <w:t>24 E, clamando, disse: Pai Abraão, tem misericórdia de mim, e envia-me Lázaro, para que molhe na água a ponta do dedo e me refresque a língua, porque estou atormentado nesta chama.</w:t>
      </w:r>
    </w:p>
    <w:p>
      <w:pPr>
        <w:rPr>
          <w:rFonts w:ascii="Trebuchet MS" w:hAnsi="Trebuchet MS"/>
          <w:color w:val="000000"/>
          <w:sz w:val="20"/>
          <w:szCs w:val="20"/>
        </w:rPr>
      </w:pPr>
      <w:r>
        <w:rPr>
          <w:rFonts w:ascii="Trebuchet MS" w:hAnsi="Trebuchet MS"/>
          <w:color w:val="000000"/>
          <w:sz w:val="20"/>
          <w:szCs w:val="20"/>
        </w:rPr>
        <w:t>25 Disse, porém, Abraão: Filho, lembra-te de que em tua vida recebeste os teus bens, e Lázaro de igual modo os males; agora, porém, ele aqui é consolado, e tu atormentado.</w:t>
      </w:r>
    </w:p>
    <w:p>
      <w:pPr>
        <w:rPr>
          <w:rFonts w:ascii="Trebuchet MS" w:hAnsi="Trebuchet MS"/>
          <w:color w:val="000000"/>
          <w:sz w:val="20"/>
          <w:szCs w:val="20"/>
        </w:rPr>
      </w:pPr>
      <w:r>
        <w:rPr>
          <w:rFonts w:ascii="Trebuchet MS" w:hAnsi="Trebuchet MS"/>
          <w:color w:val="000000"/>
          <w:sz w:val="20"/>
          <w:szCs w:val="20"/>
        </w:rPr>
        <w:t>26 E além disso, entre nós e vós está posto um grande abismo, de sorte que os que quisessem passar daqui para vós não poderiam, nem os de lá passar para nós.</w:t>
      </w:r>
    </w:p>
    <w:p>
      <w:pPr>
        <w:rPr>
          <w:rFonts w:ascii="Trebuchet MS" w:hAnsi="Trebuchet MS"/>
          <w:color w:val="000000"/>
          <w:sz w:val="20"/>
          <w:szCs w:val="20"/>
        </w:rPr>
      </w:pPr>
      <w:r>
        <w:rPr>
          <w:rFonts w:ascii="Trebuchet MS" w:hAnsi="Trebuchet MS"/>
          <w:color w:val="000000"/>
          <w:sz w:val="20"/>
          <w:szCs w:val="20"/>
        </w:rPr>
        <w:t>27 Disse ele então: Rogo-te, pois, ó pai, que o mandes à casa de meu pai,</w:t>
      </w:r>
    </w:p>
    <w:p>
      <w:pPr>
        <w:rPr>
          <w:rFonts w:ascii="Trebuchet MS" w:hAnsi="Trebuchet MS"/>
          <w:color w:val="000000"/>
          <w:sz w:val="20"/>
          <w:szCs w:val="20"/>
        </w:rPr>
      </w:pPr>
      <w:r>
        <w:rPr>
          <w:rFonts w:ascii="Trebuchet MS" w:hAnsi="Trebuchet MS"/>
          <w:color w:val="000000"/>
          <w:sz w:val="20"/>
          <w:szCs w:val="20"/>
        </w:rPr>
        <w:t>28 porque tenho cinco irmãos; para que lhes dê testemunho, a fim de que não venham eles também para este lugar de tormento.</w:t>
      </w:r>
    </w:p>
    <w:p>
      <w:pPr>
        <w:rPr>
          <w:rFonts w:ascii="Trebuchet MS" w:hAnsi="Trebuchet MS"/>
          <w:color w:val="000000"/>
          <w:sz w:val="20"/>
          <w:szCs w:val="20"/>
        </w:rPr>
      </w:pPr>
      <w:r>
        <w:rPr>
          <w:rFonts w:ascii="Trebuchet MS" w:hAnsi="Trebuchet MS"/>
          <w:color w:val="000000"/>
          <w:sz w:val="20"/>
          <w:szCs w:val="20"/>
        </w:rPr>
        <w:t>29 Disse-lhe Abraão: Têm Moisés e os profetas; ouçam-nos.</w:t>
      </w:r>
    </w:p>
    <w:p>
      <w:pPr>
        <w:rPr>
          <w:rFonts w:ascii="Trebuchet MS" w:hAnsi="Trebuchet MS"/>
          <w:color w:val="000000"/>
          <w:sz w:val="20"/>
          <w:szCs w:val="20"/>
        </w:rPr>
      </w:pPr>
      <w:r>
        <w:rPr>
          <w:rFonts w:ascii="Trebuchet MS" w:hAnsi="Trebuchet MS"/>
          <w:color w:val="000000"/>
          <w:sz w:val="20"/>
          <w:szCs w:val="20"/>
        </w:rPr>
        <w:t>30 Respondeu ele: Não! pai Abraão; mas, se alguém dentre os mortos for ter com eles, hão de se arrepender.</w:t>
      </w:r>
    </w:p>
    <w:p>
      <w:pPr>
        <w:rPr>
          <w:rFonts w:ascii="Trebuchet MS" w:hAnsi="Trebuchet MS"/>
          <w:color w:val="000000"/>
          <w:sz w:val="20"/>
          <w:szCs w:val="20"/>
        </w:rPr>
      </w:pPr>
      <w:r>
        <w:rPr>
          <w:rFonts w:ascii="Trebuchet MS" w:hAnsi="Trebuchet MS"/>
          <w:color w:val="000000"/>
          <w:sz w:val="20"/>
          <w:szCs w:val="20"/>
        </w:rPr>
        <w:t>31 Abraão, porém, lhe disse: Se não ouvem a Moisés e aos profetas, tampouco acreditarão, ainda que ressuscite alguém dentre os mortos.</w:t>
      </w:r>
    </w:p>
    <w:p>
      <w:pPr>
        <w:pStyle w:val="P13"/>
        <w:rPr>
          <w:rFonts w:ascii="Trebuchet MS" w:hAnsi="Trebuchet MS"/>
          <w:color w:val="000000"/>
          <w:sz w:val="22"/>
          <w:szCs w:val="22"/>
        </w:rPr>
      </w:pPr>
      <w:bookmarkStart w:id="1107" w:name="_Toc147528970"/>
      <w:r>
        <w:rPr>
          <w:rFonts w:ascii="Trebuchet MS" w:hAnsi="Trebuchet MS"/>
          <w:color w:val="000000"/>
          <w:sz w:val="22"/>
          <w:szCs w:val="22"/>
        </w:rPr>
        <w:t xml:space="preserve"> LUCAS 17</w:t>
      </w:r>
      <w:bookmarkEnd w:id="1107"/>
    </w:p>
    <w:p>
      <w:pPr>
        <w:rPr>
          <w:rFonts w:ascii="Trebuchet MS" w:hAnsi="Trebuchet MS"/>
          <w:color w:val="000000"/>
          <w:sz w:val="20"/>
          <w:szCs w:val="20"/>
        </w:rPr>
      </w:pPr>
      <w:r>
        <w:rPr>
          <w:rFonts w:ascii="Trebuchet MS" w:hAnsi="Trebuchet MS"/>
          <w:color w:val="000000"/>
          <w:sz w:val="20"/>
          <w:szCs w:val="20"/>
        </w:rPr>
        <w:t>1 Disse Jesus a seus discípulos: É impossível que não venham tropeços, mas ai daquele por quem vierem!</w:t>
      </w:r>
    </w:p>
    <w:p>
      <w:pPr>
        <w:rPr>
          <w:rFonts w:ascii="Trebuchet MS" w:hAnsi="Trebuchet MS"/>
          <w:color w:val="000000"/>
          <w:sz w:val="20"/>
          <w:szCs w:val="20"/>
        </w:rPr>
      </w:pPr>
      <w:r>
        <w:rPr>
          <w:rFonts w:ascii="Trebuchet MS" w:hAnsi="Trebuchet MS"/>
          <w:color w:val="000000"/>
          <w:sz w:val="20"/>
          <w:szCs w:val="20"/>
        </w:rPr>
        <w:t>2 Melhor lhe fora que se lhe pendurasse ao pescoço uma pedra de moinho e fosse lançado ao mar, do que fazer tropeçar um destes pequeninos.</w:t>
      </w:r>
    </w:p>
    <w:p>
      <w:pPr>
        <w:rPr>
          <w:rFonts w:ascii="Trebuchet MS" w:hAnsi="Trebuchet MS"/>
          <w:color w:val="000000"/>
          <w:sz w:val="20"/>
          <w:szCs w:val="20"/>
        </w:rPr>
      </w:pPr>
      <w:r>
        <w:rPr>
          <w:rFonts w:ascii="Trebuchet MS" w:hAnsi="Trebuchet MS"/>
          <w:color w:val="000000"/>
          <w:sz w:val="20"/>
          <w:szCs w:val="20"/>
        </w:rPr>
        <w:t>3 Tende cuidado de vós mesmos; se teu irmão pecar, repreende-o; e se ele se arrepender, perdoa-lhe.</w:t>
      </w:r>
    </w:p>
    <w:p>
      <w:pPr>
        <w:rPr>
          <w:rFonts w:ascii="Trebuchet MS" w:hAnsi="Trebuchet MS"/>
          <w:color w:val="000000"/>
          <w:sz w:val="20"/>
          <w:szCs w:val="20"/>
        </w:rPr>
      </w:pPr>
      <w:r>
        <w:rPr>
          <w:rFonts w:ascii="Trebuchet MS" w:hAnsi="Trebuchet MS"/>
          <w:color w:val="000000"/>
          <w:sz w:val="20"/>
          <w:szCs w:val="20"/>
        </w:rPr>
        <w:t>4 Mesmo se pecar contra ti sete vezes no dia, e sete vezes vier ter contigo, dizendo: Arrependo-me; tu lhe perdoarás.</w:t>
      </w:r>
    </w:p>
    <w:p>
      <w:pPr>
        <w:rPr>
          <w:rFonts w:ascii="Trebuchet MS" w:hAnsi="Trebuchet MS"/>
          <w:color w:val="000000"/>
          <w:sz w:val="20"/>
          <w:szCs w:val="20"/>
        </w:rPr>
      </w:pPr>
      <w:r>
        <w:rPr>
          <w:rFonts w:ascii="Trebuchet MS" w:hAnsi="Trebuchet MS"/>
          <w:color w:val="000000"/>
          <w:sz w:val="20"/>
          <w:szCs w:val="20"/>
        </w:rPr>
        <w:t>5 Disseram então os apóstolos ao Senhor: Aumenta-nos a fé.</w:t>
      </w:r>
    </w:p>
    <w:p>
      <w:pPr>
        <w:rPr>
          <w:rFonts w:ascii="Trebuchet MS" w:hAnsi="Trebuchet MS"/>
          <w:color w:val="000000"/>
          <w:sz w:val="20"/>
          <w:szCs w:val="20"/>
        </w:rPr>
      </w:pPr>
      <w:r>
        <w:rPr>
          <w:rFonts w:ascii="Trebuchet MS" w:hAnsi="Trebuchet MS"/>
          <w:color w:val="000000"/>
          <w:sz w:val="20"/>
          <w:szCs w:val="20"/>
        </w:rPr>
        <w:t>6 Respondeu o Senhor: Se tivésseis fé como um grão de mostarda, diríeis a esta amoreira: Desarraiga-te, e planta-te no mar; e ela vos obedeceria.</w:t>
      </w:r>
    </w:p>
    <w:p>
      <w:pPr>
        <w:rPr>
          <w:rFonts w:ascii="Trebuchet MS" w:hAnsi="Trebuchet MS"/>
          <w:color w:val="000000"/>
          <w:sz w:val="20"/>
          <w:szCs w:val="20"/>
        </w:rPr>
      </w:pPr>
      <w:r>
        <w:rPr>
          <w:rFonts w:ascii="Trebuchet MS" w:hAnsi="Trebuchet MS"/>
          <w:color w:val="000000"/>
          <w:sz w:val="20"/>
          <w:szCs w:val="20"/>
        </w:rPr>
        <w:t>7 Qual de vós, tendo um servo a lavrar ou a apascentar gado, lhe dirá, ao voltar ele do campo: chega-te já, e reclina-te à mesa?</w:t>
      </w:r>
    </w:p>
    <w:p>
      <w:pPr>
        <w:rPr>
          <w:rFonts w:ascii="Trebuchet MS" w:hAnsi="Trebuchet MS"/>
          <w:color w:val="000000"/>
          <w:sz w:val="20"/>
          <w:szCs w:val="20"/>
        </w:rPr>
      </w:pPr>
      <w:r>
        <w:rPr>
          <w:rFonts w:ascii="Trebuchet MS" w:hAnsi="Trebuchet MS"/>
          <w:color w:val="000000"/>
          <w:sz w:val="20"/>
          <w:szCs w:val="20"/>
        </w:rPr>
        <w:t>8 Não lhe dirá antes: Prepara-me a ceia, e cinge-te, e serve-me, até que eu tenha comido e bebido, e depois comerás tu e beberás?</w:t>
      </w:r>
    </w:p>
    <w:p>
      <w:pPr>
        <w:rPr>
          <w:rFonts w:ascii="Trebuchet MS" w:hAnsi="Trebuchet MS"/>
          <w:color w:val="000000"/>
          <w:sz w:val="20"/>
          <w:szCs w:val="20"/>
        </w:rPr>
      </w:pPr>
      <w:r>
        <w:rPr>
          <w:rFonts w:ascii="Trebuchet MS" w:hAnsi="Trebuchet MS"/>
          <w:color w:val="000000"/>
          <w:sz w:val="20"/>
          <w:szCs w:val="20"/>
        </w:rPr>
        <w:t>9 Porventura agradecerá ao servo, porque este fez o que lhe foi mandado?</w:t>
      </w:r>
    </w:p>
    <w:p>
      <w:pPr>
        <w:rPr>
          <w:rFonts w:ascii="Trebuchet MS" w:hAnsi="Trebuchet MS"/>
          <w:color w:val="000000"/>
          <w:sz w:val="20"/>
          <w:szCs w:val="20"/>
        </w:rPr>
      </w:pPr>
      <w:r>
        <w:rPr>
          <w:rFonts w:ascii="Trebuchet MS" w:hAnsi="Trebuchet MS"/>
          <w:color w:val="000000"/>
          <w:sz w:val="20"/>
          <w:szCs w:val="20"/>
        </w:rPr>
        <w:t>10 Assim também vós, quando fizerdes tudo o que vos for mandado, dizei: Somos servos inúteis; fizemos somente o que devíamos fazer.</w:t>
      </w:r>
    </w:p>
    <w:p>
      <w:pPr>
        <w:rPr>
          <w:rFonts w:ascii="Trebuchet MS" w:hAnsi="Trebuchet MS"/>
          <w:color w:val="000000"/>
          <w:sz w:val="20"/>
          <w:szCs w:val="20"/>
        </w:rPr>
      </w:pPr>
      <w:r>
        <w:rPr>
          <w:rFonts w:ascii="Trebuchet MS" w:hAnsi="Trebuchet MS"/>
          <w:color w:val="000000"/>
          <w:sz w:val="20"/>
          <w:szCs w:val="20"/>
        </w:rPr>
        <w:t>11 E aconteceu que, indo ele a Jerusalém, passava pela divisa entre a Samária e a Galiléia.</w:t>
      </w:r>
    </w:p>
    <w:p>
      <w:pPr>
        <w:rPr>
          <w:rFonts w:ascii="Trebuchet MS" w:hAnsi="Trebuchet MS"/>
          <w:color w:val="000000"/>
          <w:sz w:val="20"/>
          <w:szCs w:val="20"/>
        </w:rPr>
      </w:pPr>
      <w:r>
        <w:rPr>
          <w:rFonts w:ascii="Trebuchet MS" w:hAnsi="Trebuchet MS"/>
          <w:color w:val="000000"/>
          <w:sz w:val="20"/>
          <w:szCs w:val="20"/>
        </w:rPr>
        <w:t>12 Ao entrar em certa aldeia, saíram-lhe ao encontro dez leprosos, os quais pararam de longe,</w:t>
      </w:r>
    </w:p>
    <w:p>
      <w:pPr>
        <w:rPr>
          <w:rFonts w:ascii="Trebuchet MS" w:hAnsi="Trebuchet MS"/>
          <w:color w:val="000000"/>
          <w:sz w:val="20"/>
          <w:szCs w:val="20"/>
        </w:rPr>
      </w:pPr>
      <w:r>
        <w:rPr>
          <w:rFonts w:ascii="Trebuchet MS" w:hAnsi="Trebuchet MS"/>
          <w:color w:val="000000"/>
          <w:sz w:val="20"/>
          <w:szCs w:val="20"/>
        </w:rPr>
        <w:t>13 e levantaram a voz, dizendo: Jesus, Mestre, tem compaixão de nós!</w:t>
      </w:r>
    </w:p>
    <w:p>
      <w:pPr>
        <w:rPr>
          <w:rFonts w:ascii="Trebuchet MS" w:hAnsi="Trebuchet MS"/>
          <w:color w:val="000000"/>
          <w:sz w:val="20"/>
          <w:szCs w:val="20"/>
        </w:rPr>
      </w:pPr>
      <w:r>
        <w:rPr>
          <w:rFonts w:ascii="Trebuchet MS" w:hAnsi="Trebuchet MS"/>
          <w:color w:val="000000"/>
          <w:sz w:val="20"/>
          <w:szCs w:val="20"/>
        </w:rPr>
        <w:t>14 Ele, logo que os viu, disse-lhes: Ide, e mostrai-vos aos sacerdotes. E aconteceu que, enquanto iam, ficaram limpos.</w:t>
      </w:r>
    </w:p>
    <w:p>
      <w:pPr>
        <w:rPr>
          <w:rFonts w:ascii="Trebuchet MS" w:hAnsi="Trebuchet MS"/>
          <w:color w:val="000000"/>
          <w:sz w:val="20"/>
          <w:szCs w:val="20"/>
        </w:rPr>
      </w:pPr>
      <w:r>
        <w:rPr>
          <w:rFonts w:ascii="Trebuchet MS" w:hAnsi="Trebuchet MS"/>
          <w:color w:val="000000"/>
          <w:sz w:val="20"/>
          <w:szCs w:val="20"/>
        </w:rPr>
        <w:t>15 Um deles, vendo que fora curado, voltou glorificando a Deus em alta voz;</w:t>
      </w:r>
    </w:p>
    <w:p>
      <w:pPr>
        <w:rPr>
          <w:rFonts w:ascii="Trebuchet MS" w:hAnsi="Trebuchet MS"/>
          <w:color w:val="000000"/>
          <w:sz w:val="20"/>
          <w:szCs w:val="20"/>
        </w:rPr>
      </w:pPr>
      <w:r>
        <w:rPr>
          <w:rFonts w:ascii="Trebuchet MS" w:hAnsi="Trebuchet MS"/>
          <w:color w:val="000000"/>
          <w:sz w:val="20"/>
          <w:szCs w:val="20"/>
        </w:rPr>
        <w:t>16 e prostrou-se com o rosto em terra aos pés de Jesus, dando-lhe graças; e este era samaritano.</w:t>
      </w:r>
    </w:p>
    <w:p>
      <w:pPr>
        <w:rPr>
          <w:rFonts w:ascii="Trebuchet MS" w:hAnsi="Trebuchet MS"/>
          <w:color w:val="000000"/>
          <w:sz w:val="20"/>
          <w:szCs w:val="20"/>
        </w:rPr>
      </w:pPr>
      <w:r>
        <w:rPr>
          <w:rFonts w:ascii="Trebuchet MS" w:hAnsi="Trebuchet MS"/>
          <w:color w:val="000000"/>
          <w:sz w:val="20"/>
          <w:szCs w:val="20"/>
        </w:rPr>
        <w:t>17 Perguntou, pois, Jesus: Não foram limpos os dez? E os nove, onde estão?</w:t>
      </w:r>
    </w:p>
    <w:p>
      <w:pPr>
        <w:rPr>
          <w:rFonts w:ascii="Trebuchet MS" w:hAnsi="Trebuchet MS"/>
          <w:color w:val="000000"/>
          <w:sz w:val="20"/>
          <w:szCs w:val="20"/>
        </w:rPr>
      </w:pPr>
      <w:r>
        <w:rPr>
          <w:rFonts w:ascii="Trebuchet MS" w:hAnsi="Trebuchet MS"/>
          <w:color w:val="000000"/>
          <w:sz w:val="20"/>
          <w:szCs w:val="20"/>
        </w:rPr>
        <w:t>18 Não se achou quem voltasse para dar glória a Deus, senão este estrangeiro?</w:t>
      </w:r>
    </w:p>
    <w:p>
      <w:pPr>
        <w:rPr>
          <w:rFonts w:ascii="Trebuchet MS" w:hAnsi="Trebuchet MS"/>
          <w:color w:val="000000"/>
          <w:sz w:val="20"/>
          <w:szCs w:val="20"/>
        </w:rPr>
      </w:pPr>
      <w:r>
        <w:rPr>
          <w:rFonts w:ascii="Trebuchet MS" w:hAnsi="Trebuchet MS"/>
          <w:color w:val="000000"/>
          <w:sz w:val="20"/>
          <w:szCs w:val="20"/>
        </w:rPr>
        <w:t>19 E disse-lhe: Levanta-te, e vai; a tua fé te salvou.</w:t>
      </w:r>
    </w:p>
    <w:p>
      <w:pPr>
        <w:rPr>
          <w:rFonts w:ascii="Trebuchet MS" w:hAnsi="Trebuchet MS"/>
          <w:color w:val="000000"/>
          <w:sz w:val="20"/>
          <w:szCs w:val="20"/>
        </w:rPr>
      </w:pPr>
      <w:r>
        <w:rPr>
          <w:rFonts w:ascii="Trebuchet MS" w:hAnsi="Trebuchet MS"/>
          <w:color w:val="000000"/>
          <w:sz w:val="20"/>
          <w:szCs w:val="20"/>
        </w:rPr>
        <w:t>20 Sendo Jesus interrogado pelos fariseus sobre quando viria o reino de Deus, respondeu-lhes: O reino de Deus não vem com aparência exterior;</w:t>
      </w:r>
    </w:p>
    <w:p>
      <w:pPr>
        <w:rPr>
          <w:rFonts w:ascii="Trebuchet MS" w:hAnsi="Trebuchet MS"/>
          <w:color w:val="000000"/>
          <w:sz w:val="20"/>
          <w:szCs w:val="20"/>
        </w:rPr>
      </w:pPr>
      <w:r>
        <w:rPr>
          <w:rFonts w:ascii="Trebuchet MS" w:hAnsi="Trebuchet MS"/>
          <w:color w:val="000000"/>
          <w:sz w:val="20"/>
          <w:szCs w:val="20"/>
        </w:rPr>
        <w:t>21 nem dirão: Ei-lo aqui! ou: Ei-lo ali! pois o reino de Deus está dentro de vós.</w:t>
      </w:r>
    </w:p>
    <w:p>
      <w:pPr>
        <w:rPr>
          <w:rFonts w:ascii="Trebuchet MS" w:hAnsi="Trebuchet MS"/>
          <w:color w:val="000000"/>
          <w:sz w:val="20"/>
          <w:szCs w:val="20"/>
        </w:rPr>
      </w:pPr>
      <w:r>
        <w:rPr>
          <w:rFonts w:ascii="Trebuchet MS" w:hAnsi="Trebuchet MS"/>
          <w:color w:val="000000"/>
          <w:sz w:val="20"/>
          <w:szCs w:val="20"/>
        </w:rPr>
        <w:t>22 Então disse aos discípulos: Dias virão em que desejareis ver um dos dias do Filho do homem, e não o vereis.</w:t>
      </w:r>
    </w:p>
    <w:p>
      <w:pPr>
        <w:rPr>
          <w:rFonts w:ascii="Trebuchet MS" w:hAnsi="Trebuchet MS"/>
          <w:color w:val="000000"/>
          <w:sz w:val="20"/>
          <w:szCs w:val="20"/>
        </w:rPr>
      </w:pPr>
      <w:r>
        <w:rPr>
          <w:rFonts w:ascii="Trebuchet MS" w:hAnsi="Trebuchet MS"/>
          <w:color w:val="000000"/>
          <w:sz w:val="20"/>
          <w:szCs w:val="20"/>
        </w:rPr>
        <w:t>23 Dir-vos-ão: Ei-lo ali! ou: Ei-lo aqui! não vades, nem os sigais;</w:t>
      </w:r>
    </w:p>
    <w:p>
      <w:pPr>
        <w:rPr>
          <w:rFonts w:ascii="Trebuchet MS" w:hAnsi="Trebuchet MS"/>
          <w:color w:val="000000"/>
          <w:sz w:val="20"/>
          <w:szCs w:val="20"/>
        </w:rPr>
      </w:pPr>
      <w:r>
        <w:rPr>
          <w:rFonts w:ascii="Trebuchet MS" w:hAnsi="Trebuchet MS"/>
          <w:color w:val="000000"/>
          <w:sz w:val="20"/>
          <w:szCs w:val="20"/>
        </w:rPr>
        <w:t>24 pois, assim como o relâmpago, fuzilando em uma extremidade do céu, ilumina até a outra extremidade, assim será também o Filho do homem no seu dia.</w:t>
      </w:r>
    </w:p>
    <w:p>
      <w:pPr>
        <w:rPr>
          <w:rFonts w:ascii="Trebuchet MS" w:hAnsi="Trebuchet MS"/>
          <w:color w:val="000000"/>
          <w:sz w:val="20"/>
          <w:szCs w:val="20"/>
        </w:rPr>
      </w:pPr>
      <w:r>
        <w:rPr>
          <w:rFonts w:ascii="Trebuchet MS" w:hAnsi="Trebuchet MS"/>
          <w:color w:val="000000"/>
          <w:sz w:val="20"/>
          <w:szCs w:val="20"/>
        </w:rPr>
        <w:t>25 Mas primeiro é necessário que ele padeça muitas coisas, e que seja rejeitado por esta geração.</w:t>
      </w:r>
    </w:p>
    <w:p>
      <w:pPr>
        <w:rPr>
          <w:rFonts w:ascii="Trebuchet MS" w:hAnsi="Trebuchet MS"/>
          <w:color w:val="000000"/>
          <w:sz w:val="20"/>
          <w:szCs w:val="20"/>
        </w:rPr>
      </w:pPr>
      <w:r>
        <w:rPr>
          <w:rFonts w:ascii="Trebuchet MS" w:hAnsi="Trebuchet MS"/>
          <w:color w:val="000000"/>
          <w:sz w:val="20"/>
          <w:szCs w:val="20"/>
        </w:rPr>
        <w:t>26 Como aconteceu nos dias de Noé, assim também será nos dias do Filho do homem.</w:t>
      </w:r>
    </w:p>
    <w:p>
      <w:pPr>
        <w:rPr>
          <w:rFonts w:ascii="Trebuchet MS" w:hAnsi="Trebuchet MS"/>
          <w:color w:val="000000"/>
          <w:sz w:val="20"/>
          <w:szCs w:val="20"/>
        </w:rPr>
      </w:pPr>
      <w:r>
        <w:rPr>
          <w:rFonts w:ascii="Trebuchet MS" w:hAnsi="Trebuchet MS"/>
          <w:color w:val="000000"/>
          <w:sz w:val="20"/>
          <w:szCs w:val="20"/>
        </w:rPr>
        <w:t>27 Comiam, bebiam, casavam e davam-se em casamento, até o dia em que Noé entrou na arca, e veio o dilúvio e os destruiu a todos.</w:t>
      </w:r>
    </w:p>
    <w:p>
      <w:pPr>
        <w:rPr>
          <w:rFonts w:ascii="Trebuchet MS" w:hAnsi="Trebuchet MS"/>
          <w:color w:val="000000"/>
          <w:sz w:val="20"/>
          <w:szCs w:val="20"/>
        </w:rPr>
      </w:pPr>
      <w:r>
        <w:rPr>
          <w:rFonts w:ascii="Trebuchet MS" w:hAnsi="Trebuchet MS"/>
          <w:color w:val="000000"/>
          <w:sz w:val="20"/>
          <w:szCs w:val="20"/>
        </w:rPr>
        <w:t>28 Como também da mesma forma aconteceu nos dias de Ló: comiam, bebiam, compravam, vendiam, plantavam e edificavam;</w:t>
      </w:r>
    </w:p>
    <w:p>
      <w:pPr>
        <w:rPr>
          <w:rFonts w:ascii="Trebuchet MS" w:hAnsi="Trebuchet MS"/>
          <w:color w:val="000000"/>
          <w:sz w:val="20"/>
          <w:szCs w:val="20"/>
        </w:rPr>
      </w:pPr>
      <w:r>
        <w:rPr>
          <w:rFonts w:ascii="Trebuchet MS" w:hAnsi="Trebuchet MS"/>
          <w:color w:val="000000"/>
          <w:sz w:val="20"/>
          <w:szCs w:val="20"/>
        </w:rPr>
        <w:t>29 mas no dia em que Ló saiu de Sodoma choveu do céu fogo e enxofre, e os destruiu a todos;</w:t>
      </w:r>
    </w:p>
    <w:p>
      <w:pPr>
        <w:rPr>
          <w:rFonts w:ascii="Trebuchet MS" w:hAnsi="Trebuchet MS"/>
          <w:color w:val="000000"/>
          <w:sz w:val="20"/>
          <w:szCs w:val="20"/>
        </w:rPr>
      </w:pPr>
      <w:r>
        <w:rPr>
          <w:rFonts w:ascii="Trebuchet MS" w:hAnsi="Trebuchet MS"/>
          <w:color w:val="000000"/>
          <w:sz w:val="20"/>
          <w:szCs w:val="20"/>
        </w:rPr>
        <w:t>30 assim será no dia em que o Filho do homem se há de manifestar.</w:t>
      </w:r>
    </w:p>
    <w:p>
      <w:pPr>
        <w:rPr>
          <w:rFonts w:ascii="Trebuchet MS" w:hAnsi="Trebuchet MS"/>
          <w:color w:val="000000"/>
          <w:sz w:val="20"/>
          <w:szCs w:val="20"/>
        </w:rPr>
      </w:pPr>
      <w:r>
        <w:rPr>
          <w:rFonts w:ascii="Trebuchet MS" w:hAnsi="Trebuchet MS"/>
          <w:color w:val="000000"/>
          <w:sz w:val="20"/>
          <w:szCs w:val="20"/>
        </w:rPr>
        <w:t>31 Naquele dia, quem estiver no eirado, tendo os seus bens em casa, não desça para tirá-los; e, da mesma sorte, o que estiver no campo, não volte para trás.</w:t>
      </w:r>
    </w:p>
    <w:p>
      <w:pPr>
        <w:rPr>
          <w:rFonts w:ascii="Trebuchet MS" w:hAnsi="Trebuchet MS"/>
          <w:color w:val="000000"/>
          <w:sz w:val="20"/>
          <w:szCs w:val="20"/>
        </w:rPr>
      </w:pPr>
      <w:r>
        <w:rPr>
          <w:rFonts w:ascii="Trebuchet MS" w:hAnsi="Trebuchet MS"/>
          <w:color w:val="000000"/>
          <w:sz w:val="20"/>
          <w:szCs w:val="20"/>
        </w:rPr>
        <w:t>32 Lembrai-vos da mulher de Ló.</w:t>
      </w:r>
    </w:p>
    <w:p>
      <w:pPr>
        <w:rPr>
          <w:rFonts w:ascii="Trebuchet MS" w:hAnsi="Trebuchet MS"/>
          <w:color w:val="000000"/>
          <w:sz w:val="20"/>
          <w:szCs w:val="20"/>
        </w:rPr>
      </w:pPr>
      <w:r>
        <w:rPr>
          <w:rFonts w:ascii="Trebuchet MS" w:hAnsi="Trebuchet MS"/>
          <w:color w:val="000000"/>
          <w:sz w:val="20"/>
          <w:szCs w:val="20"/>
        </w:rPr>
        <w:t>33 Qualquer que procurar preservar a sua vida, perdê-la-á, e qualquer que a perder, conservá-la-á.</w:t>
      </w:r>
    </w:p>
    <w:p>
      <w:pPr>
        <w:rPr>
          <w:rFonts w:ascii="Trebuchet MS" w:hAnsi="Trebuchet MS"/>
          <w:color w:val="000000"/>
          <w:sz w:val="20"/>
          <w:szCs w:val="20"/>
        </w:rPr>
      </w:pPr>
      <w:r>
        <w:rPr>
          <w:rFonts w:ascii="Trebuchet MS" w:hAnsi="Trebuchet MS"/>
          <w:color w:val="000000"/>
          <w:sz w:val="20"/>
          <w:szCs w:val="20"/>
        </w:rPr>
        <w:t>34 Digo-vos: Naquela noite estarão dois numa cama; um será tomado, e o outro será deixado.</w:t>
      </w:r>
    </w:p>
    <w:p>
      <w:pPr>
        <w:rPr>
          <w:rFonts w:ascii="Trebuchet MS" w:hAnsi="Trebuchet MS"/>
          <w:color w:val="000000"/>
          <w:sz w:val="20"/>
          <w:szCs w:val="20"/>
        </w:rPr>
      </w:pPr>
      <w:r>
        <w:rPr>
          <w:rFonts w:ascii="Trebuchet MS" w:hAnsi="Trebuchet MS"/>
          <w:color w:val="000000"/>
          <w:sz w:val="20"/>
          <w:szCs w:val="20"/>
        </w:rPr>
        <w:t>35 Duas mulheres estarão juntas moendo; uma será tomada, e a outra será deixada.</w:t>
      </w:r>
    </w:p>
    <w:p>
      <w:pPr>
        <w:rPr>
          <w:rFonts w:ascii="Trebuchet MS" w:hAnsi="Trebuchet MS"/>
          <w:color w:val="000000"/>
          <w:sz w:val="20"/>
          <w:szCs w:val="20"/>
        </w:rPr>
      </w:pPr>
      <w:r>
        <w:rPr>
          <w:rFonts w:ascii="Trebuchet MS" w:hAnsi="Trebuchet MS"/>
          <w:color w:val="000000"/>
          <w:sz w:val="20"/>
          <w:szCs w:val="20"/>
        </w:rPr>
        <w:t>36 Dois homens estarão no campo; um será tomado, e o outro será deixado.</w:t>
      </w:r>
    </w:p>
    <w:p>
      <w:pPr>
        <w:rPr>
          <w:rFonts w:ascii="Trebuchet MS" w:hAnsi="Trebuchet MS"/>
          <w:color w:val="000000"/>
          <w:sz w:val="20"/>
          <w:szCs w:val="20"/>
        </w:rPr>
      </w:pPr>
      <w:r>
        <w:rPr>
          <w:rFonts w:ascii="Trebuchet MS" w:hAnsi="Trebuchet MS"/>
          <w:color w:val="000000"/>
          <w:sz w:val="20"/>
          <w:szCs w:val="20"/>
        </w:rPr>
        <w:t>37 Perguntaram-lhe: Onde, Senhor? E respondeu-lhes: Onde estiver o corpo, aí se ajuntarão também os abutres.</w:t>
      </w:r>
    </w:p>
    <w:p>
      <w:pPr>
        <w:pStyle w:val="P13"/>
        <w:rPr>
          <w:rFonts w:ascii="Trebuchet MS" w:hAnsi="Trebuchet MS"/>
          <w:color w:val="000000"/>
          <w:sz w:val="22"/>
          <w:szCs w:val="22"/>
        </w:rPr>
      </w:pPr>
      <w:bookmarkStart w:id="1108" w:name="_Toc147528971"/>
      <w:r>
        <w:rPr>
          <w:rFonts w:ascii="Trebuchet MS" w:hAnsi="Trebuchet MS"/>
          <w:color w:val="000000"/>
          <w:sz w:val="22"/>
          <w:szCs w:val="22"/>
        </w:rPr>
        <w:t xml:space="preserve"> LUCAS 18</w:t>
      </w:r>
      <w:bookmarkEnd w:id="1108"/>
    </w:p>
    <w:p>
      <w:pPr>
        <w:rPr>
          <w:rFonts w:ascii="Trebuchet MS" w:hAnsi="Trebuchet MS"/>
          <w:color w:val="000000"/>
          <w:sz w:val="20"/>
          <w:szCs w:val="20"/>
        </w:rPr>
      </w:pPr>
      <w:r>
        <w:rPr>
          <w:rFonts w:ascii="Trebuchet MS" w:hAnsi="Trebuchet MS"/>
          <w:color w:val="000000"/>
          <w:sz w:val="20"/>
          <w:szCs w:val="20"/>
        </w:rPr>
        <w:t>1 Contou-lhes também uma parábola sobre o dever de orar sempre, e nunca desfalecer.</w:t>
      </w:r>
    </w:p>
    <w:p>
      <w:pPr>
        <w:rPr>
          <w:rFonts w:ascii="Trebuchet MS" w:hAnsi="Trebuchet MS"/>
          <w:color w:val="000000"/>
          <w:sz w:val="20"/>
          <w:szCs w:val="20"/>
        </w:rPr>
      </w:pPr>
      <w:r>
        <w:rPr>
          <w:rFonts w:ascii="Trebuchet MS" w:hAnsi="Trebuchet MS"/>
          <w:color w:val="000000"/>
          <w:sz w:val="20"/>
          <w:szCs w:val="20"/>
        </w:rPr>
        <w:t>2 dizendo: Havia em certa cidade um juiz que não temia a Deus, nem respeitava os homens.</w:t>
      </w:r>
    </w:p>
    <w:p>
      <w:pPr>
        <w:rPr>
          <w:rFonts w:ascii="Trebuchet MS" w:hAnsi="Trebuchet MS"/>
          <w:color w:val="000000"/>
          <w:sz w:val="20"/>
          <w:szCs w:val="20"/>
        </w:rPr>
      </w:pPr>
      <w:r>
        <w:rPr>
          <w:rFonts w:ascii="Trebuchet MS" w:hAnsi="Trebuchet MS"/>
          <w:color w:val="000000"/>
          <w:sz w:val="20"/>
          <w:szCs w:val="20"/>
        </w:rPr>
        <w:t>3 Havia também naquela mesma cidade uma viúva que ia ter com ele, dizendo: Faze-me justiça contra o meu adversário.</w:t>
      </w:r>
    </w:p>
    <w:p>
      <w:pPr>
        <w:rPr>
          <w:rFonts w:ascii="Trebuchet MS" w:hAnsi="Trebuchet MS"/>
          <w:color w:val="000000"/>
          <w:sz w:val="20"/>
          <w:szCs w:val="20"/>
        </w:rPr>
      </w:pPr>
      <w:r>
        <w:rPr>
          <w:rFonts w:ascii="Trebuchet MS" w:hAnsi="Trebuchet MS"/>
          <w:color w:val="000000"/>
          <w:sz w:val="20"/>
          <w:szCs w:val="20"/>
        </w:rPr>
        <w:t>4 E por algum tempo não quis atendê-la; mas depois disse consigo: Ainda que não temo a Deus, nem respeito os homens,</w:t>
      </w:r>
    </w:p>
    <w:p>
      <w:pPr>
        <w:rPr>
          <w:rFonts w:ascii="Trebuchet MS" w:hAnsi="Trebuchet MS"/>
          <w:color w:val="000000"/>
          <w:sz w:val="20"/>
          <w:szCs w:val="20"/>
        </w:rPr>
      </w:pPr>
      <w:r>
        <w:rPr>
          <w:rFonts w:ascii="Trebuchet MS" w:hAnsi="Trebuchet MS"/>
          <w:color w:val="000000"/>
          <w:sz w:val="20"/>
          <w:szCs w:val="20"/>
        </w:rPr>
        <w:t>5 todavia, como esta viúva me incomoda, hei de fazer-lhe justiça, para que ela não continue a vir molestar-me.</w:t>
      </w:r>
    </w:p>
    <w:p>
      <w:pPr>
        <w:rPr>
          <w:rFonts w:ascii="Trebuchet MS" w:hAnsi="Trebuchet MS"/>
          <w:color w:val="000000"/>
          <w:sz w:val="20"/>
          <w:szCs w:val="20"/>
        </w:rPr>
      </w:pPr>
      <w:r>
        <w:rPr>
          <w:rFonts w:ascii="Trebuchet MS" w:hAnsi="Trebuchet MS"/>
          <w:color w:val="000000"/>
          <w:sz w:val="20"/>
          <w:szCs w:val="20"/>
        </w:rPr>
        <w:t>6 Prosseguiu o Senhor: Ouvi o que diz esse juiz injusto.</w:t>
      </w:r>
    </w:p>
    <w:p>
      <w:pPr>
        <w:rPr>
          <w:rFonts w:ascii="Trebuchet MS" w:hAnsi="Trebuchet MS"/>
          <w:color w:val="000000"/>
          <w:sz w:val="20"/>
          <w:szCs w:val="20"/>
        </w:rPr>
      </w:pPr>
      <w:r>
        <w:rPr>
          <w:rFonts w:ascii="Trebuchet MS" w:hAnsi="Trebuchet MS"/>
          <w:color w:val="000000"/>
          <w:sz w:val="20"/>
          <w:szCs w:val="20"/>
        </w:rPr>
        <w:t>7 E não fará Deus justiça aos seus escolhidos, que dia e noite clamam a ele, já que é longânimo para com eles?</w:t>
      </w:r>
    </w:p>
    <w:p>
      <w:pPr>
        <w:rPr>
          <w:rFonts w:ascii="Trebuchet MS" w:hAnsi="Trebuchet MS"/>
          <w:color w:val="000000"/>
          <w:sz w:val="20"/>
          <w:szCs w:val="20"/>
        </w:rPr>
      </w:pPr>
      <w:r>
        <w:rPr>
          <w:rFonts w:ascii="Trebuchet MS" w:hAnsi="Trebuchet MS"/>
          <w:color w:val="000000"/>
          <w:sz w:val="20"/>
          <w:szCs w:val="20"/>
        </w:rPr>
        <w:t>8 Digo-vos que depressa lhes fará justiça. Contudo quando vier o Filho do homem, porventura achará fé na terra?</w:t>
      </w:r>
    </w:p>
    <w:p>
      <w:pPr>
        <w:rPr>
          <w:rFonts w:ascii="Trebuchet MS" w:hAnsi="Trebuchet MS"/>
          <w:color w:val="000000"/>
          <w:sz w:val="20"/>
          <w:szCs w:val="20"/>
        </w:rPr>
      </w:pPr>
      <w:r>
        <w:rPr>
          <w:rFonts w:ascii="Trebuchet MS" w:hAnsi="Trebuchet MS"/>
          <w:color w:val="000000"/>
          <w:sz w:val="20"/>
          <w:szCs w:val="20"/>
        </w:rPr>
        <w:t>9 Propôs também esta parábola a uns que confiavam em si mesmos, crendo que eram justos, e desprezavam os outros:</w:t>
      </w:r>
    </w:p>
    <w:p>
      <w:pPr>
        <w:rPr>
          <w:rFonts w:ascii="Trebuchet MS" w:hAnsi="Trebuchet MS"/>
          <w:color w:val="000000"/>
          <w:sz w:val="20"/>
          <w:szCs w:val="20"/>
        </w:rPr>
      </w:pPr>
      <w:r>
        <w:rPr>
          <w:rFonts w:ascii="Trebuchet MS" w:hAnsi="Trebuchet MS"/>
          <w:color w:val="000000"/>
          <w:sz w:val="20"/>
          <w:szCs w:val="20"/>
        </w:rPr>
        <w:t>10 Dois homens subiram ao templo para orar; um fariseu, e o outro publicano.</w:t>
      </w:r>
    </w:p>
    <w:p>
      <w:pPr>
        <w:rPr>
          <w:rFonts w:ascii="Trebuchet MS" w:hAnsi="Trebuchet MS"/>
          <w:color w:val="000000"/>
          <w:sz w:val="20"/>
          <w:szCs w:val="20"/>
        </w:rPr>
      </w:pPr>
      <w:r>
        <w:rPr>
          <w:rFonts w:ascii="Trebuchet MS" w:hAnsi="Trebuchet MS"/>
          <w:color w:val="000000"/>
          <w:sz w:val="20"/>
          <w:szCs w:val="20"/>
        </w:rPr>
        <w:t>11 O fariseu, de pé, assim orava consigo mesmo: ó Deus, graças te dou que não sou como os demais homens, roubadores, injustos, adúlteros, nem ainda com este publicano.</w:t>
      </w:r>
    </w:p>
    <w:p>
      <w:pPr>
        <w:rPr>
          <w:rFonts w:ascii="Trebuchet MS" w:hAnsi="Trebuchet MS"/>
          <w:color w:val="000000"/>
          <w:sz w:val="20"/>
          <w:szCs w:val="20"/>
        </w:rPr>
      </w:pPr>
      <w:r>
        <w:rPr>
          <w:rFonts w:ascii="Trebuchet MS" w:hAnsi="Trebuchet MS"/>
          <w:color w:val="000000"/>
          <w:sz w:val="20"/>
          <w:szCs w:val="20"/>
        </w:rPr>
        <w:t>12 Jejuo duas vezes na semana, e dou o dízimo de tudo quanto ganho.</w:t>
      </w:r>
    </w:p>
    <w:p>
      <w:pPr>
        <w:rPr>
          <w:rFonts w:ascii="Trebuchet MS" w:hAnsi="Trebuchet MS"/>
          <w:color w:val="000000"/>
          <w:sz w:val="20"/>
          <w:szCs w:val="20"/>
        </w:rPr>
      </w:pPr>
      <w:r>
        <w:rPr>
          <w:rFonts w:ascii="Trebuchet MS" w:hAnsi="Trebuchet MS"/>
          <w:color w:val="000000"/>
          <w:sz w:val="20"/>
          <w:szCs w:val="20"/>
        </w:rPr>
        <w:t>13 Mas o publicano, estando em pé de longe, nem ainda queria levantar os olhos ao céu, mas batia no peito, dizendo: ó Deus, sê propício a mim, o pecador!</w:t>
      </w:r>
    </w:p>
    <w:p>
      <w:pPr>
        <w:rPr>
          <w:rFonts w:ascii="Trebuchet MS" w:hAnsi="Trebuchet MS"/>
          <w:color w:val="000000"/>
          <w:sz w:val="20"/>
          <w:szCs w:val="20"/>
        </w:rPr>
      </w:pPr>
      <w:r>
        <w:rPr>
          <w:rFonts w:ascii="Trebuchet MS" w:hAnsi="Trebuchet MS"/>
          <w:color w:val="000000"/>
          <w:sz w:val="20"/>
          <w:szCs w:val="20"/>
        </w:rPr>
        <w:t>14 Digo-vos que este desceu justificado para sua casa, e não aquele; porque todo o que a si mesmo se exaltar será humilhado; mas o que a si mesmo se humilhar será exaltado.</w:t>
      </w:r>
    </w:p>
    <w:p>
      <w:pPr>
        <w:rPr>
          <w:rFonts w:ascii="Trebuchet MS" w:hAnsi="Trebuchet MS"/>
          <w:color w:val="000000"/>
          <w:sz w:val="20"/>
          <w:szCs w:val="20"/>
        </w:rPr>
      </w:pPr>
      <w:r>
        <w:rPr>
          <w:rFonts w:ascii="Trebuchet MS" w:hAnsi="Trebuchet MS"/>
          <w:color w:val="000000"/>
          <w:sz w:val="20"/>
          <w:szCs w:val="20"/>
        </w:rPr>
        <w:t>15 Traziam-lhe também as crianças, para que as tocasse; mas os discípulos, vendo isso, os repreendiam.</w:t>
      </w:r>
    </w:p>
    <w:p>
      <w:pPr>
        <w:rPr>
          <w:rFonts w:ascii="Trebuchet MS" w:hAnsi="Trebuchet MS"/>
          <w:color w:val="000000"/>
          <w:sz w:val="20"/>
          <w:szCs w:val="20"/>
        </w:rPr>
      </w:pPr>
      <w:r>
        <w:rPr>
          <w:rFonts w:ascii="Trebuchet MS" w:hAnsi="Trebuchet MS"/>
          <w:color w:val="000000"/>
          <w:sz w:val="20"/>
          <w:szCs w:val="20"/>
        </w:rPr>
        <w:t>16 Jesus, porém, chamando-as para si, disse: Deixai vir a mim as crianças, e não as impeçais, porque de tais é o reino de Deus.</w:t>
      </w:r>
    </w:p>
    <w:p>
      <w:pPr>
        <w:rPr>
          <w:rFonts w:ascii="Trebuchet MS" w:hAnsi="Trebuchet MS"/>
          <w:color w:val="000000"/>
          <w:sz w:val="20"/>
          <w:szCs w:val="20"/>
        </w:rPr>
      </w:pPr>
      <w:r>
        <w:rPr>
          <w:rFonts w:ascii="Trebuchet MS" w:hAnsi="Trebuchet MS"/>
          <w:color w:val="000000"/>
          <w:sz w:val="20"/>
          <w:szCs w:val="20"/>
        </w:rPr>
        <w:t>17 Em verdade vos digo que, qualquer que não receber o reino de Deus como criança, de modo algum entrará nele.</w:t>
      </w:r>
    </w:p>
    <w:p>
      <w:pPr>
        <w:rPr>
          <w:rFonts w:ascii="Trebuchet MS" w:hAnsi="Trebuchet MS"/>
          <w:color w:val="000000"/>
          <w:sz w:val="20"/>
          <w:szCs w:val="20"/>
        </w:rPr>
      </w:pPr>
      <w:r>
        <w:rPr>
          <w:rFonts w:ascii="Trebuchet MS" w:hAnsi="Trebuchet MS"/>
          <w:color w:val="000000"/>
          <w:sz w:val="20"/>
          <w:szCs w:val="20"/>
        </w:rPr>
        <w:t>18 E perguntou-lhe um dos principais: Bom Mestre, que hei de fazer para herdar a vida eterna?</w:t>
      </w:r>
    </w:p>
    <w:p>
      <w:pPr>
        <w:rPr>
          <w:rFonts w:ascii="Trebuchet MS" w:hAnsi="Trebuchet MS"/>
          <w:color w:val="000000"/>
          <w:sz w:val="20"/>
          <w:szCs w:val="20"/>
        </w:rPr>
      </w:pPr>
      <w:r>
        <w:rPr>
          <w:rFonts w:ascii="Trebuchet MS" w:hAnsi="Trebuchet MS"/>
          <w:color w:val="000000"/>
          <w:sz w:val="20"/>
          <w:szCs w:val="20"/>
        </w:rPr>
        <w:t>19 Respondeu-lhe Jesus: Por que me chamas bom? Ninguém é bom, senão um, que é Deus.</w:t>
      </w:r>
    </w:p>
    <w:p>
      <w:pPr>
        <w:rPr>
          <w:rFonts w:ascii="Trebuchet MS" w:hAnsi="Trebuchet MS"/>
          <w:color w:val="000000"/>
          <w:sz w:val="20"/>
          <w:szCs w:val="20"/>
        </w:rPr>
      </w:pPr>
      <w:r>
        <w:rPr>
          <w:rFonts w:ascii="Trebuchet MS" w:hAnsi="Trebuchet MS"/>
          <w:color w:val="000000"/>
          <w:sz w:val="20"/>
          <w:szCs w:val="20"/>
        </w:rPr>
        <w:t>20 Sabes os mandamentos: Não adulterarás; não matarás; não furtarás; não dirás falso testemunho; honra a teu pai e a tua mãe.</w:t>
      </w:r>
    </w:p>
    <w:p>
      <w:pPr>
        <w:rPr>
          <w:rFonts w:ascii="Trebuchet MS" w:hAnsi="Trebuchet MS"/>
          <w:color w:val="000000"/>
          <w:sz w:val="20"/>
          <w:szCs w:val="20"/>
        </w:rPr>
      </w:pPr>
      <w:r>
        <w:rPr>
          <w:rFonts w:ascii="Trebuchet MS" w:hAnsi="Trebuchet MS"/>
          <w:color w:val="000000"/>
          <w:sz w:val="20"/>
          <w:szCs w:val="20"/>
        </w:rPr>
        <w:t>21 Replicou o homem: Tudo isso tenho guardado desde a minha juventude.</w:t>
      </w:r>
    </w:p>
    <w:p>
      <w:pPr>
        <w:rPr>
          <w:rFonts w:ascii="Trebuchet MS" w:hAnsi="Trebuchet MS"/>
          <w:color w:val="000000"/>
          <w:sz w:val="20"/>
          <w:szCs w:val="20"/>
        </w:rPr>
      </w:pPr>
      <w:r>
        <w:rPr>
          <w:rFonts w:ascii="Trebuchet MS" w:hAnsi="Trebuchet MS"/>
          <w:color w:val="000000"/>
          <w:sz w:val="20"/>
          <w:szCs w:val="20"/>
        </w:rPr>
        <w:t>22 Quando Jesus ouviu isso, disse-lhe: Ainda te falta uma coisa; vende tudo quanto tens e reparte-o pelos pobres, e terás um tesouro no céu; e vem, segue-me.</w:t>
      </w:r>
    </w:p>
    <w:p>
      <w:pPr>
        <w:rPr>
          <w:rFonts w:ascii="Trebuchet MS" w:hAnsi="Trebuchet MS"/>
          <w:color w:val="000000"/>
          <w:sz w:val="20"/>
          <w:szCs w:val="20"/>
        </w:rPr>
      </w:pPr>
      <w:r>
        <w:rPr>
          <w:rFonts w:ascii="Trebuchet MS" w:hAnsi="Trebuchet MS"/>
          <w:color w:val="000000"/>
          <w:sz w:val="20"/>
          <w:szCs w:val="20"/>
        </w:rPr>
        <w:t>23 Mas, ouvindo ele isso, encheu-se de tristeza; porque era muito rico.</w:t>
      </w:r>
    </w:p>
    <w:p>
      <w:pPr>
        <w:rPr>
          <w:rFonts w:ascii="Trebuchet MS" w:hAnsi="Trebuchet MS"/>
          <w:color w:val="000000"/>
          <w:sz w:val="20"/>
          <w:szCs w:val="20"/>
        </w:rPr>
      </w:pPr>
      <w:r>
        <w:rPr>
          <w:rFonts w:ascii="Trebuchet MS" w:hAnsi="Trebuchet MS"/>
          <w:color w:val="000000"/>
          <w:sz w:val="20"/>
          <w:szCs w:val="20"/>
        </w:rPr>
        <w:t>24 E Jesus, vendo-o assim, disse: Quão dificilmente entrarão no reino de Deus os que têm riquezas!</w:t>
      </w:r>
    </w:p>
    <w:p>
      <w:pPr>
        <w:rPr>
          <w:rFonts w:ascii="Trebuchet MS" w:hAnsi="Trebuchet MS"/>
          <w:color w:val="000000"/>
          <w:sz w:val="20"/>
          <w:szCs w:val="20"/>
        </w:rPr>
      </w:pPr>
      <w:r>
        <w:rPr>
          <w:rFonts w:ascii="Trebuchet MS" w:hAnsi="Trebuchet MS"/>
          <w:color w:val="000000"/>
          <w:sz w:val="20"/>
          <w:szCs w:val="20"/>
        </w:rPr>
        <w:t>25 Pois é mais fácil um camelo passar pelo fundo duma agulha, do que entrar um rico no reino de Deus.</w:t>
      </w:r>
    </w:p>
    <w:p>
      <w:pPr>
        <w:rPr>
          <w:rFonts w:ascii="Trebuchet MS" w:hAnsi="Trebuchet MS"/>
          <w:color w:val="000000"/>
          <w:sz w:val="20"/>
          <w:szCs w:val="20"/>
        </w:rPr>
      </w:pPr>
      <w:r>
        <w:rPr>
          <w:rFonts w:ascii="Trebuchet MS" w:hAnsi="Trebuchet MS"/>
          <w:color w:val="000000"/>
          <w:sz w:val="20"/>
          <w:szCs w:val="20"/>
        </w:rPr>
        <w:t>26 Então os que ouviram isso disseram: Quem pode, então, ser salvo?</w:t>
      </w:r>
    </w:p>
    <w:p>
      <w:pPr>
        <w:rPr>
          <w:rFonts w:ascii="Trebuchet MS" w:hAnsi="Trebuchet MS"/>
          <w:color w:val="000000"/>
          <w:sz w:val="20"/>
          <w:szCs w:val="20"/>
        </w:rPr>
      </w:pPr>
      <w:r>
        <w:rPr>
          <w:rFonts w:ascii="Trebuchet MS" w:hAnsi="Trebuchet MS"/>
          <w:color w:val="000000"/>
          <w:sz w:val="20"/>
          <w:szCs w:val="20"/>
        </w:rPr>
        <w:t>27 Respondeu-lhes: As coisas que são impossíveis aos homens são possíveis a Deus.</w:t>
      </w:r>
    </w:p>
    <w:p>
      <w:pPr>
        <w:rPr>
          <w:rFonts w:ascii="Trebuchet MS" w:hAnsi="Trebuchet MS"/>
          <w:color w:val="000000"/>
          <w:sz w:val="20"/>
          <w:szCs w:val="20"/>
        </w:rPr>
      </w:pPr>
      <w:r>
        <w:rPr>
          <w:rFonts w:ascii="Trebuchet MS" w:hAnsi="Trebuchet MS"/>
          <w:color w:val="000000"/>
          <w:sz w:val="20"/>
          <w:szCs w:val="20"/>
        </w:rPr>
        <w:t>28 Disse-lhe Pedro: Eis que nós deixamos tudo, e te seguimos.</w:t>
      </w:r>
    </w:p>
    <w:p>
      <w:pPr>
        <w:rPr>
          <w:rFonts w:ascii="Trebuchet MS" w:hAnsi="Trebuchet MS"/>
          <w:color w:val="000000"/>
          <w:sz w:val="20"/>
          <w:szCs w:val="20"/>
        </w:rPr>
      </w:pPr>
      <w:r>
        <w:rPr>
          <w:rFonts w:ascii="Trebuchet MS" w:hAnsi="Trebuchet MS"/>
          <w:color w:val="000000"/>
          <w:sz w:val="20"/>
          <w:szCs w:val="20"/>
        </w:rPr>
        <w:t>29 Respondeu-lhes Jesus: Em verdade vos digo que ninguém há que tenha deixado casa, ou mulher, ou irmãos, ou pais, ou filhos, por amor do reino de Deus,</w:t>
      </w:r>
    </w:p>
    <w:p>
      <w:pPr>
        <w:rPr>
          <w:rFonts w:ascii="Trebuchet MS" w:hAnsi="Trebuchet MS"/>
          <w:color w:val="000000"/>
          <w:sz w:val="20"/>
          <w:szCs w:val="20"/>
        </w:rPr>
      </w:pPr>
      <w:r>
        <w:rPr>
          <w:rFonts w:ascii="Trebuchet MS" w:hAnsi="Trebuchet MS"/>
          <w:color w:val="000000"/>
          <w:sz w:val="20"/>
          <w:szCs w:val="20"/>
        </w:rPr>
        <w:t>30 que não haja de receber no presente muito mais, e no mundo vindouro a vida eterna.</w:t>
      </w:r>
    </w:p>
    <w:p>
      <w:pPr>
        <w:rPr>
          <w:rFonts w:ascii="Trebuchet MS" w:hAnsi="Trebuchet MS"/>
          <w:color w:val="000000"/>
          <w:sz w:val="20"/>
          <w:szCs w:val="20"/>
        </w:rPr>
      </w:pPr>
      <w:r>
        <w:rPr>
          <w:rFonts w:ascii="Trebuchet MS" w:hAnsi="Trebuchet MS"/>
          <w:color w:val="000000"/>
          <w:sz w:val="20"/>
          <w:szCs w:val="20"/>
        </w:rPr>
        <w:t>31 Tomando Jesus consigo os doze, disse-lhes: Eis que subimos a Jerusalém e se cumprirá no filho do homem tudo o que pelos profetas foi escrito;</w:t>
      </w:r>
    </w:p>
    <w:p>
      <w:pPr>
        <w:rPr>
          <w:rFonts w:ascii="Trebuchet MS" w:hAnsi="Trebuchet MS"/>
          <w:color w:val="000000"/>
          <w:sz w:val="20"/>
          <w:szCs w:val="20"/>
        </w:rPr>
      </w:pPr>
      <w:r>
        <w:rPr>
          <w:rFonts w:ascii="Trebuchet MS" w:hAnsi="Trebuchet MS"/>
          <w:color w:val="000000"/>
          <w:sz w:val="20"/>
          <w:szCs w:val="20"/>
        </w:rPr>
        <w:t>32 pois será entregue aos gentios, e escarnecido, injuriado e cuspido;</w:t>
      </w:r>
    </w:p>
    <w:p>
      <w:pPr>
        <w:rPr>
          <w:rFonts w:ascii="Trebuchet MS" w:hAnsi="Trebuchet MS"/>
          <w:color w:val="000000"/>
          <w:sz w:val="20"/>
          <w:szCs w:val="20"/>
        </w:rPr>
      </w:pPr>
      <w:r>
        <w:rPr>
          <w:rFonts w:ascii="Trebuchet MS" w:hAnsi="Trebuchet MS"/>
          <w:color w:val="000000"/>
          <w:sz w:val="20"/>
          <w:szCs w:val="20"/>
        </w:rPr>
        <w:t>33 e depois de o açoitarem, o matarão; e ao terceiro dia ressurgirá.</w:t>
      </w:r>
    </w:p>
    <w:p>
      <w:pPr>
        <w:rPr>
          <w:rFonts w:ascii="Trebuchet MS" w:hAnsi="Trebuchet MS"/>
          <w:color w:val="000000"/>
          <w:sz w:val="20"/>
          <w:szCs w:val="20"/>
        </w:rPr>
      </w:pPr>
      <w:r>
        <w:rPr>
          <w:rFonts w:ascii="Trebuchet MS" w:hAnsi="Trebuchet MS"/>
          <w:color w:val="000000"/>
          <w:sz w:val="20"/>
          <w:szCs w:val="20"/>
        </w:rPr>
        <w:t>34 Mas eles não entenderam nada disso; essas palavras lhes eram obscuras, e não percebiam o que lhes dizia.</w:t>
      </w:r>
    </w:p>
    <w:p>
      <w:pPr>
        <w:rPr>
          <w:rFonts w:ascii="Trebuchet MS" w:hAnsi="Trebuchet MS"/>
          <w:color w:val="000000"/>
          <w:sz w:val="20"/>
          <w:szCs w:val="20"/>
        </w:rPr>
      </w:pPr>
      <w:r>
        <w:rPr>
          <w:rFonts w:ascii="Trebuchet MS" w:hAnsi="Trebuchet MS"/>
          <w:color w:val="000000"/>
          <w:sz w:val="20"/>
          <w:szCs w:val="20"/>
        </w:rPr>
        <w:t>35 Ora, quando ele ia chegando a Jericó, estava um cego sentado junto do caminho, mendigando.</w:t>
      </w:r>
    </w:p>
    <w:p>
      <w:pPr>
        <w:rPr>
          <w:rFonts w:ascii="Trebuchet MS" w:hAnsi="Trebuchet MS"/>
          <w:color w:val="000000"/>
          <w:sz w:val="20"/>
          <w:szCs w:val="20"/>
        </w:rPr>
      </w:pPr>
      <w:r>
        <w:rPr>
          <w:rFonts w:ascii="Trebuchet MS" w:hAnsi="Trebuchet MS"/>
          <w:color w:val="000000"/>
          <w:sz w:val="20"/>
          <w:szCs w:val="20"/>
        </w:rPr>
        <w:t>36 Este, pois, ouvindo passar a multidão, perguntou que era aquilo.</w:t>
      </w:r>
    </w:p>
    <w:p>
      <w:pPr>
        <w:rPr>
          <w:rFonts w:ascii="Trebuchet MS" w:hAnsi="Trebuchet MS"/>
          <w:color w:val="000000"/>
          <w:sz w:val="20"/>
          <w:szCs w:val="20"/>
        </w:rPr>
      </w:pPr>
      <w:r>
        <w:rPr>
          <w:rFonts w:ascii="Trebuchet MS" w:hAnsi="Trebuchet MS"/>
          <w:color w:val="000000"/>
          <w:sz w:val="20"/>
          <w:szCs w:val="20"/>
        </w:rPr>
        <w:t>37 Disseram-lhe que Jesus, o nazareno, ia passando.</w:t>
      </w:r>
    </w:p>
    <w:p>
      <w:pPr>
        <w:rPr>
          <w:rFonts w:ascii="Trebuchet MS" w:hAnsi="Trebuchet MS"/>
          <w:color w:val="000000"/>
          <w:sz w:val="20"/>
          <w:szCs w:val="20"/>
        </w:rPr>
      </w:pPr>
      <w:r>
        <w:rPr>
          <w:rFonts w:ascii="Trebuchet MS" w:hAnsi="Trebuchet MS"/>
          <w:color w:val="000000"/>
          <w:sz w:val="20"/>
          <w:szCs w:val="20"/>
        </w:rPr>
        <w:t>38 Então ele se pôs a clamar, dizendo: Jesus, Filho de Davi, tem compaixão de mim!</w:t>
      </w:r>
    </w:p>
    <w:p>
      <w:pPr>
        <w:rPr>
          <w:rFonts w:ascii="Trebuchet MS" w:hAnsi="Trebuchet MS"/>
          <w:color w:val="000000"/>
          <w:sz w:val="20"/>
          <w:szCs w:val="20"/>
        </w:rPr>
      </w:pPr>
      <w:r>
        <w:rPr>
          <w:rFonts w:ascii="Trebuchet MS" w:hAnsi="Trebuchet MS"/>
          <w:color w:val="000000"/>
          <w:sz w:val="20"/>
          <w:szCs w:val="20"/>
        </w:rPr>
        <w:t>39 E os que iam à frente repreendiam-no, para que se calasse; ele, porém, clamava ainda mais: Filho de Davi, tem compaixão de mim!</w:t>
      </w:r>
    </w:p>
    <w:p>
      <w:pPr>
        <w:rPr>
          <w:rFonts w:ascii="Trebuchet MS" w:hAnsi="Trebuchet MS"/>
          <w:color w:val="000000"/>
          <w:sz w:val="20"/>
          <w:szCs w:val="20"/>
        </w:rPr>
      </w:pPr>
      <w:r>
        <w:rPr>
          <w:rFonts w:ascii="Trebuchet MS" w:hAnsi="Trebuchet MS"/>
          <w:color w:val="000000"/>
          <w:sz w:val="20"/>
          <w:szCs w:val="20"/>
        </w:rPr>
        <w:t>40 Parou, pois, Jesus, e mandou que lho trouxessem. Tendo ele chegado, perguntou-lhe:</w:t>
      </w:r>
    </w:p>
    <w:p>
      <w:pPr>
        <w:rPr>
          <w:rFonts w:ascii="Trebuchet MS" w:hAnsi="Trebuchet MS"/>
          <w:color w:val="000000"/>
          <w:sz w:val="20"/>
          <w:szCs w:val="20"/>
        </w:rPr>
      </w:pPr>
      <w:r>
        <w:rPr>
          <w:rFonts w:ascii="Trebuchet MS" w:hAnsi="Trebuchet MS"/>
          <w:color w:val="000000"/>
          <w:sz w:val="20"/>
          <w:szCs w:val="20"/>
        </w:rPr>
        <w:t>41 Que queres que te faça? Respondeu ele: Senhor, que eu veja.</w:t>
      </w:r>
    </w:p>
    <w:p>
      <w:pPr>
        <w:rPr>
          <w:rFonts w:ascii="Trebuchet MS" w:hAnsi="Trebuchet MS"/>
          <w:color w:val="000000"/>
          <w:sz w:val="20"/>
          <w:szCs w:val="20"/>
        </w:rPr>
      </w:pPr>
      <w:r>
        <w:rPr>
          <w:rFonts w:ascii="Trebuchet MS" w:hAnsi="Trebuchet MS"/>
          <w:color w:val="000000"/>
          <w:sz w:val="20"/>
          <w:szCs w:val="20"/>
        </w:rPr>
        <w:t>42 Disse-lhe Jesus: Vê; a tua fé te salvou.</w:t>
      </w:r>
    </w:p>
    <w:p>
      <w:pPr>
        <w:rPr>
          <w:rFonts w:ascii="Trebuchet MS" w:hAnsi="Trebuchet MS"/>
          <w:color w:val="000000"/>
          <w:sz w:val="20"/>
          <w:szCs w:val="20"/>
        </w:rPr>
      </w:pPr>
      <w:r>
        <w:rPr>
          <w:rFonts w:ascii="Trebuchet MS" w:hAnsi="Trebuchet MS"/>
          <w:color w:val="000000"/>
          <w:sz w:val="20"/>
          <w:szCs w:val="20"/>
        </w:rPr>
        <w:t>43 Imediatamente recuperou a vista, e o foi seguindo, gloficando a Deus. E todo o povo, vendo isso, dava louvores a Deus.</w:t>
      </w:r>
    </w:p>
    <w:p>
      <w:pPr>
        <w:pStyle w:val="P13"/>
        <w:rPr>
          <w:rFonts w:ascii="Trebuchet MS" w:hAnsi="Trebuchet MS"/>
          <w:color w:val="000000"/>
          <w:sz w:val="22"/>
          <w:szCs w:val="22"/>
        </w:rPr>
      </w:pPr>
      <w:bookmarkStart w:id="1109" w:name="_Toc147528972"/>
      <w:r>
        <w:rPr>
          <w:rFonts w:ascii="Trebuchet MS" w:hAnsi="Trebuchet MS"/>
          <w:color w:val="000000"/>
          <w:sz w:val="22"/>
          <w:szCs w:val="22"/>
        </w:rPr>
        <w:t xml:space="preserve"> LUCAS 19</w:t>
      </w:r>
      <w:bookmarkEnd w:id="1109"/>
    </w:p>
    <w:p>
      <w:pPr>
        <w:rPr>
          <w:rFonts w:ascii="Trebuchet MS" w:hAnsi="Trebuchet MS"/>
          <w:color w:val="000000"/>
          <w:sz w:val="20"/>
          <w:szCs w:val="20"/>
        </w:rPr>
      </w:pPr>
      <w:r>
        <w:rPr>
          <w:rFonts w:ascii="Trebuchet MS" w:hAnsi="Trebuchet MS"/>
          <w:color w:val="000000"/>
          <w:sz w:val="20"/>
          <w:szCs w:val="20"/>
        </w:rPr>
        <w:t>1 Tendo Jesus entrado em Jericó, ia atravessando a cidade.</w:t>
      </w:r>
    </w:p>
    <w:p>
      <w:pPr>
        <w:rPr>
          <w:rFonts w:ascii="Trebuchet MS" w:hAnsi="Trebuchet MS"/>
          <w:color w:val="000000"/>
          <w:sz w:val="20"/>
          <w:szCs w:val="20"/>
        </w:rPr>
      </w:pPr>
      <w:r>
        <w:rPr>
          <w:rFonts w:ascii="Trebuchet MS" w:hAnsi="Trebuchet MS"/>
          <w:color w:val="000000"/>
          <w:sz w:val="20"/>
          <w:szCs w:val="20"/>
        </w:rPr>
        <w:t>2 Havia ali um homem chamado Zaqueu, o qual era chefe de publicanos e era rico.</w:t>
      </w:r>
    </w:p>
    <w:p>
      <w:pPr>
        <w:rPr>
          <w:rFonts w:ascii="Trebuchet MS" w:hAnsi="Trebuchet MS"/>
          <w:color w:val="000000"/>
          <w:sz w:val="20"/>
          <w:szCs w:val="20"/>
        </w:rPr>
      </w:pPr>
      <w:r>
        <w:rPr>
          <w:rFonts w:ascii="Trebuchet MS" w:hAnsi="Trebuchet MS"/>
          <w:color w:val="000000"/>
          <w:sz w:val="20"/>
          <w:szCs w:val="20"/>
        </w:rPr>
        <w:t>3 Este procurava ver quem era Jesus, e não podia, por causa da multidão, porque era de pequena estatura.</w:t>
      </w:r>
    </w:p>
    <w:p>
      <w:pPr>
        <w:rPr>
          <w:rFonts w:ascii="Trebuchet MS" w:hAnsi="Trebuchet MS"/>
          <w:color w:val="000000"/>
          <w:sz w:val="20"/>
          <w:szCs w:val="20"/>
        </w:rPr>
      </w:pPr>
      <w:r>
        <w:rPr>
          <w:rFonts w:ascii="Trebuchet MS" w:hAnsi="Trebuchet MS"/>
          <w:color w:val="000000"/>
          <w:sz w:val="20"/>
          <w:szCs w:val="20"/>
        </w:rPr>
        <w:t>4 E correndo adiante, subiu a um sicômoro a fim de vê-lo, porque havia de passar por ali.</w:t>
      </w:r>
    </w:p>
    <w:p>
      <w:pPr>
        <w:rPr>
          <w:rFonts w:ascii="Trebuchet MS" w:hAnsi="Trebuchet MS"/>
          <w:color w:val="000000"/>
          <w:sz w:val="20"/>
          <w:szCs w:val="20"/>
        </w:rPr>
      </w:pPr>
      <w:r>
        <w:rPr>
          <w:rFonts w:ascii="Trebuchet MS" w:hAnsi="Trebuchet MS"/>
          <w:color w:val="000000"/>
          <w:sz w:val="20"/>
          <w:szCs w:val="20"/>
        </w:rPr>
        <w:t>5 Quando Jesus chegou àquele lugar, olhou para cima e disse-lhe: Zaqueu, desce depressa; porque importa que eu fique hoje em tua casa.</w:t>
      </w:r>
    </w:p>
    <w:p>
      <w:pPr>
        <w:rPr>
          <w:rFonts w:ascii="Trebuchet MS" w:hAnsi="Trebuchet MS"/>
          <w:color w:val="000000"/>
          <w:sz w:val="20"/>
          <w:szCs w:val="20"/>
        </w:rPr>
      </w:pPr>
      <w:r>
        <w:rPr>
          <w:rFonts w:ascii="Trebuchet MS" w:hAnsi="Trebuchet MS"/>
          <w:color w:val="000000"/>
          <w:sz w:val="20"/>
          <w:szCs w:val="20"/>
        </w:rPr>
        <w:t>6 Desceu, pois, a toda a pressa, e o recebeu com alegria.</w:t>
      </w:r>
    </w:p>
    <w:p>
      <w:pPr>
        <w:rPr>
          <w:rFonts w:ascii="Trebuchet MS" w:hAnsi="Trebuchet MS"/>
          <w:color w:val="000000"/>
          <w:sz w:val="20"/>
          <w:szCs w:val="20"/>
        </w:rPr>
      </w:pPr>
      <w:r>
        <w:rPr>
          <w:rFonts w:ascii="Trebuchet MS" w:hAnsi="Trebuchet MS"/>
          <w:color w:val="000000"/>
          <w:sz w:val="20"/>
          <w:szCs w:val="20"/>
        </w:rPr>
        <w:t>7 Ao verem isso, todos murmuravam, dizendo: Entrou para ser hóspede de um homem pecador.</w:t>
      </w:r>
    </w:p>
    <w:p>
      <w:pPr>
        <w:rPr>
          <w:rFonts w:ascii="Trebuchet MS" w:hAnsi="Trebuchet MS"/>
          <w:color w:val="000000"/>
          <w:sz w:val="20"/>
          <w:szCs w:val="20"/>
        </w:rPr>
      </w:pPr>
      <w:r>
        <w:rPr>
          <w:rFonts w:ascii="Trebuchet MS" w:hAnsi="Trebuchet MS"/>
          <w:color w:val="000000"/>
          <w:sz w:val="20"/>
          <w:szCs w:val="20"/>
        </w:rPr>
        <w:t>8 Zaqueu, porém, levantando-se, disse ao Senhor: Eis aqui, Senhor, dou aos pobres metade dos meus bens; e se em alguma coisa tenho defraudado alguém, eu lho restituo quadruplicado.</w:t>
      </w:r>
    </w:p>
    <w:p>
      <w:pPr>
        <w:rPr>
          <w:rFonts w:ascii="Trebuchet MS" w:hAnsi="Trebuchet MS"/>
          <w:color w:val="000000"/>
          <w:sz w:val="20"/>
          <w:szCs w:val="20"/>
        </w:rPr>
      </w:pPr>
      <w:r>
        <w:rPr>
          <w:rFonts w:ascii="Trebuchet MS" w:hAnsi="Trebuchet MS"/>
          <w:color w:val="000000"/>
          <w:sz w:val="20"/>
          <w:szCs w:val="20"/>
        </w:rPr>
        <w:t>9 Disse-lhe Jesus: Hoje veio a salvação a esta casa, porquanto também este é filho de Abraão.</w:t>
      </w:r>
    </w:p>
    <w:p>
      <w:pPr>
        <w:rPr>
          <w:rFonts w:ascii="Trebuchet MS" w:hAnsi="Trebuchet MS"/>
          <w:color w:val="000000"/>
          <w:sz w:val="20"/>
          <w:szCs w:val="20"/>
        </w:rPr>
      </w:pPr>
      <w:r>
        <w:rPr>
          <w:rFonts w:ascii="Trebuchet MS" w:hAnsi="Trebuchet MS"/>
          <w:color w:val="000000"/>
          <w:sz w:val="20"/>
          <w:szCs w:val="20"/>
        </w:rPr>
        <w:t>10 Porque o Filho do homem veio buscar e salvar o que se havia perdido.</w:t>
      </w:r>
    </w:p>
    <w:p>
      <w:pPr>
        <w:rPr>
          <w:rFonts w:ascii="Trebuchet MS" w:hAnsi="Trebuchet MS"/>
          <w:color w:val="000000"/>
          <w:sz w:val="20"/>
          <w:szCs w:val="20"/>
        </w:rPr>
      </w:pPr>
      <w:r>
        <w:rPr>
          <w:rFonts w:ascii="Trebuchet MS" w:hAnsi="Trebuchet MS"/>
          <w:color w:val="000000"/>
          <w:sz w:val="20"/>
          <w:szCs w:val="20"/>
        </w:rPr>
        <w:t>11 Ouvindo eles isso, prosseguiu Jesus, e contou uma parábola, visto estar ele perto de Jerusalém, e pensarem eles que o reino de Deus se havia de manifestar imediatamente.</w:t>
      </w:r>
    </w:p>
    <w:p>
      <w:pPr>
        <w:rPr>
          <w:rFonts w:ascii="Trebuchet MS" w:hAnsi="Trebuchet MS"/>
          <w:color w:val="000000"/>
          <w:sz w:val="20"/>
          <w:szCs w:val="20"/>
        </w:rPr>
      </w:pPr>
      <w:r>
        <w:rPr>
          <w:rFonts w:ascii="Trebuchet MS" w:hAnsi="Trebuchet MS"/>
          <w:color w:val="000000"/>
          <w:sz w:val="20"/>
          <w:szCs w:val="20"/>
        </w:rPr>
        <w:t>12 Disse pois: Certo homem nobre partiu para uma terra longínqua, a fim de tomar posse de um reino e depois voltar.</w:t>
      </w:r>
    </w:p>
    <w:p>
      <w:pPr>
        <w:rPr>
          <w:rFonts w:ascii="Trebuchet MS" w:hAnsi="Trebuchet MS"/>
          <w:color w:val="000000"/>
          <w:sz w:val="20"/>
          <w:szCs w:val="20"/>
        </w:rPr>
      </w:pPr>
      <w:r>
        <w:rPr>
          <w:rFonts w:ascii="Trebuchet MS" w:hAnsi="Trebuchet MS"/>
          <w:color w:val="000000"/>
          <w:sz w:val="20"/>
          <w:szCs w:val="20"/>
        </w:rPr>
        <w:t>13 E chamando dez servos seus, deu-lhes dez minas, e disse-lhes: Negociai até que eu venha.</w:t>
      </w:r>
    </w:p>
    <w:p>
      <w:pPr>
        <w:rPr>
          <w:rFonts w:ascii="Trebuchet MS" w:hAnsi="Trebuchet MS"/>
          <w:color w:val="000000"/>
          <w:sz w:val="20"/>
          <w:szCs w:val="20"/>
        </w:rPr>
      </w:pPr>
      <w:r>
        <w:rPr>
          <w:rFonts w:ascii="Trebuchet MS" w:hAnsi="Trebuchet MS"/>
          <w:color w:val="000000"/>
          <w:sz w:val="20"/>
          <w:szCs w:val="20"/>
        </w:rPr>
        <w:t>14 Mas os seus concidadãos odiavam-no, e enviaram após ele uma embaixada, dizendo: Não queremos que este homem reine sobre nós.</w:t>
      </w:r>
    </w:p>
    <w:p>
      <w:pPr>
        <w:rPr>
          <w:rFonts w:ascii="Trebuchet MS" w:hAnsi="Trebuchet MS"/>
          <w:color w:val="000000"/>
          <w:sz w:val="20"/>
          <w:szCs w:val="20"/>
        </w:rPr>
      </w:pPr>
      <w:r>
        <w:rPr>
          <w:rFonts w:ascii="Trebuchet MS" w:hAnsi="Trebuchet MS"/>
          <w:color w:val="000000"/>
          <w:sz w:val="20"/>
          <w:szCs w:val="20"/>
        </w:rPr>
        <w:t>15 E sucedeu que, ao voltar ele, depois de ter tomado posse do reino, mandou chamar aqueles servos a quem entregara o dinheiro, a fim de saber como cada um havia negociado.</w:t>
      </w:r>
    </w:p>
    <w:p>
      <w:pPr>
        <w:rPr>
          <w:rFonts w:ascii="Trebuchet MS" w:hAnsi="Trebuchet MS"/>
          <w:color w:val="000000"/>
          <w:sz w:val="20"/>
          <w:szCs w:val="20"/>
        </w:rPr>
      </w:pPr>
      <w:r>
        <w:rPr>
          <w:rFonts w:ascii="Trebuchet MS" w:hAnsi="Trebuchet MS"/>
          <w:color w:val="000000"/>
          <w:sz w:val="20"/>
          <w:szCs w:val="20"/>
        </w:rPr>
        <w:t>16 Apresentou-se, pois, o primeiro, e disse: Senhor, a tua mina rendeu dez minas.</w:t>
      </w:r>
    </w:p>
    <w:p>
      <w:pPr>
        <w:rPr>
          <w:rFonts w:ascii="Trebuchet MS" w:hAnsi="Trebuchet MS"/>
          <w:color w:val="000000"/>
          <w:sz w:val="20"/>
          <w:szCs w:val="20"/>
        </w:rPr>
      </w:pPr>
      <w:r>
        <w:rPr>
          <w:rFonts w:ascii="Trebuchet MS" w:hAnsi="Trebuchet MS"/>
          <w:color w:val="000000"/>
          <w:sz w:val="20"/>
          <w:szCs w:val="20"/>
        </w:rPr>
        <w:t>17 Respondeu-lhe o senhor: Bem está, servo bom! porque no mínimo foste fiel, sobre dez cidades terás autoridade.</w:t>
      </w:r>
    </w:p>
    <w:p>
      <w:pPr>
        <w:rPr>
          <w:rFonts w:ascii="Trebuchet MS" w:hAnsi="Trebuchet MS"/>
          <w:color w:val="000000"/>
          <w:sz w:val="20"/>
          <w:szCs w:val="20"/>
        </w:rPr>
      </w:pPr>
      <w:r>
        <w:rPr>
          <w:rFonts w:ascii="Trebuchet MS" w:hAnsi="Trebuchet MS"/>
          <w:color w:val="000000"/>
          <w:sz w:val="20"/>
          <w:szCs w:val="20"/>
        </w:rPr>
        <w:t>18 Veio o segundo, dizendo: Senhor, a tua mina rendeu cinco minas.</w:t>
      </w:r>
    </w:p>
    <w:p>
      <w:pPr>
        <w:rPr>
          <w:rFonts w:ascii="Trebuchet MS" w:hAnsi="Trebuchet MS"/>
          <w:color w:val="000000"/>
          <w:sz w:val="20"/>
          <w:szCs w:val="20"/>
        </w:rPr>
      </w:pPr>
      <w:r>
        <w:rPr>
          <w:rFonts w:ascii="Trebuchet MS" w:hAnsi="Trebuchet MS"/>
          <w:color w:val="000000"/>
          <w:sz w:val="20"/>
          <w:szCs w:val="20"/>
        </w:rPr>
        <w:t>19 A este também respondeu: Sê tu também sobre cinco cidades.</w:t>
      </w:r>
    </w:p>
    <w:p>
      <w:pPr>
        <w:rPr>
          <w:rFonts w:ascii="Trebuchet MS" w:hAnsi="Trebuchet MS"/>
          <w:color w:val="000000"/>
          <w:sz w:val="20"/>
          <w:szCs w:val="20"/>
        </w:rPr>
      </w:pPr>
      <w:r>
        <w:rPr>
          <w:rFonts w:ascii="Trebuchet MS" w:hAnsi="Trebuchet MS"/>
          <w:color w:val="000000"/>
          <w:sz w:val="20"/>
          <w:szCs w:val="20"/>
        </w:rPr>
        <w:t>20 E veio outro, dizendo: Senhor, eis aqui a tua mina, que guardei num lenço;</w:t>
      </w:r>
    </w:p>
    <w:p>
      <w:pPr>
        <w:rPr>
          <w:rFonts w:ascii="Trebuchet MS" w:hAnsi="Trebuchet MS"/>
          <w:color w:val="000000"/>
          <w:sz w:val="20"/>
          <w:szCs w:val="20"/>
        </w:rPr>
      </w:pPr>
      <w:r>
        <w:rPr>
          <w:rFonts w:ascii="Trebuchet MS" w:hAnsi="Trebuchet MS"/>
          <w:color w:val="000000"/>
          <w:sz w:val="20"/>
          <w:szCs w:val="20"/>
        </w:rPr>
        <w:t>21 pois tinha medo de ti, porque és homem severo; tomas o que não puseste, e ceifas o que não semeaste.</w:t>
      </w:r>
    </w:p>
    <w:p>
      <w:pPr>
        <w:rPr>
          <w:rFonts w:ascii="Trebuchet MS" w:hAnsi="Trebuchet MS"/>
          <w:color w:val="000000"/>
          <w:sz w:val="20"/>
          <w:szCs w:val="20"/>
        </w:rPr>
      </w:pPr>
      <w:r>
        <w:rPr>
          <w:rFonts w:ascii="Trebuchet MS" w:hAnsi="Trebuchet MS"/>
          <w:color w:val="000000"/>
          <w:sz w:val="20"/>
          <w:szCs w:val="20"/>
        </w:rPr>
        <w:t>22 Disse-lhe o Senhor: Servo mau! pela tua boca te julgarei; sabias que eu sou homem severo, que tomo o que não pus, e ceifo o que não semeei;</w:t>
      </w:r>
    </w:p>
    <w:p>
      <w:pPr>
        <w:rPr>
          <w:rFonts w:ascii="Trebuchet MS" w:hAnsi="Trebuchet MS"/>
          <w:color w:val="000000"/>
          <w:sz w:val="20"/>
          <w:szCs w:val="20"/>
        </w:rPr>
      </w:pPr>
      <w:r>
        <w:rPr>
          <w:rFonts w:ascii="Trebuchet MS" w:hAnsi="Trebuchet MS"/>
          <w:color w:val="000000"/>
          <w:sz w:val="20"/>
          <w:szCs w:val="20"/>
        </w:rPr>
        <w:t>23 por que, pois, não puseste o meu dinheiro no barco? então vindo eu, o teria retirado com os juros.</w:t>
      </w:r>
    </w:p>
    <w:p>
      <w:pPr>
        <w:rPr>
          <w:rFonts w:ascii="Trebuchet MS" w:hAnsi="Trebuchet MS"/>
          <w:color w:val="000000"/>
          <w:sz w:val="20"/>
          <w:szCs w:val="20"/>
        </w:rPr>
      </w:pPr>
      <w:r>
        <w:rPr>
          <w:rFonts w:ascii="Trebuchet MS" w:hAnsi="Trebuchet MS"/>
          <w:color w:val="000000"/>
          <w:sz w:val="20"/>
          <w:szCs w:val="20"/>
        </w:rPr>
        <w:t>24 E disse aos que estavam ali: Tirai-lhe a mina, e dai-a ao que tem as dez minas.</w:t>
      </w:r>
    </w:p>
    <w:p>
      <w:pPr>
        <w:rPr>
          <w:rFonts w:ascii="Trebuchet MS" w:hAnsi="Trebuchet MS"/>
          <w:color w:val="000000"/>
          <w:sz w:val="20"/>
          <w:szCs w:val="20"/>
        </w:rPr>
      </w:pPr>
      <w:r>
        <w:rPr>
          <w:rFonts w:ascii="Trebuchet MS" w:hAnsi="Trebuchet MS"/>
          <w:color w:val="000000"/>
          <w:sz w:val="20"/>
          <w:szCs w:val="20"/>
        </w:rPr>
        <w:t>25 Responderam-lhe eles: Senhor, ele tem dez minas.</w:t>
      </w:r>
    </w:p>
    <w:p>
      <w:pPr>
        <w:rPr>
          <w:rFonts w:ascii="Trebuchet MS" w:hAnsi="Trebuchet MS"/>
          <w:color w:val="000000"/>
          <w:sz w:val="20"/>
          <w:szCs w:val="20"/>
        </w:rPr>
      </w:pPr>
      <w:r>
        <w:rPr>
          <w:rFonts w:ascii="Trebuchet MS" w:hAnsi="Trebuchet MS"/>
          <w:color w:val="000000"/>
          <w:sz w:val="20"/>
          <w:szCs w:val="20"/>
        </w:rPr>
        <w:t>26 Pois eu vos digo que a todo o que tem, dar-se-lhe-á; mas ao que não tem, até aquilo que tem ser-lhe-á tirado.</w:t>
      </w:r>
    </w:p>
    <w:p>
      <w:pPr>
        <w:rPr>
          <w:rFonts w:ascii="Trebuchet MS" w:hAnsi="Trebuchet MS"/>
          <w:color w:val="000000"/>
          <w:sz w:val="20"/>
          <w:szCs w:val="20"/>
        </w:rPr>
      </w:pPr>
      <w:r>
        <w:rPr>
          <w:rFonts w:ascii="Trebuchet MS" w:hAnsi="Trebuchet MS"/>
          <w:color w:val="000000"/>
          <w:sz w:val="20"/>
          <w:szCs w:val="20"/>
        </w:rPr>
        <w:t>27 Quanto, porém, àqueles meus inimigos que não quiseram que eu reinasse sobre eles, trazei-os aqui, e matai-os diante de mim.</w:t>
      </w:r>
    </w:p>
    <w:p>
      <w:pPr>
        <w:rPr>
          <w:rFonts w:ascii="Trebuchet MS" w:hAnsi="Trebuchet MS"/>
          <w:color w:val="000000"/>
          <w:sz w:val="20"/>
          <w:szCs w:val="20"/>
        </w:rPr>
      </w:pPr>
      <w:r>
        <w:rPr>
          <w:rFonts w:ascii="Trebuchet MS" w:hAnsi="Trebuchet MS"/>
          <w:color w:val="000000"/>
          <w:sz w:val="20"/>
          <w:szCs w:val="20"/>
        </w:rPr>
        <w:t>28 Tendo Jesus assim falado, ia caminhando adiante deles, subindo para Jerusalém.</w:t>
      </w:r>
    </w:p>
    <w:p>
      <w:pPr>
        <w:rPr>
          <w:rFonts w:ascii="Trebuchet MS" w:hAnsi="Trebuchet MS"/>
          <w:color w:val="000000"/>
          <w:sz w:val="20"/>
          <w:szCs w:val="20"/>
        </w:rPr>
      </w:pPr>
      <w:r>
        <w:rPr>
          <w:rFonts w:ascii="Trebuchet MS" w:hAnsi="Trebuchet MS"/>
          <w:color w:val="000000"/>
          <w:sz w:val="20"/>
          <w:szCs w:val="20"/>
        </w:rPr>
        <w:t>29 Ao aproximar-se de Betfagé e de Betânia, junto do monte que se chama das Oliveiras, enviou dois dos discípulos,</w:t>
      </w:r>
    </w:p>
    <w:p>
      <w:pPr>
        <w:rPr>
          <w:rFonts w:ascii="Trebuchet MS" w:hAnsi="Trebuchet MS"/>
          <w:color w:val="000000"/>
          <w:sz w:val="20"/>
          <w:szCs w:val="20"/>
        </w:rPr>
      </w:pPr>
      <w:r>
        <w:rPr>
          <w:rFonts w:ascii="Trebuchet MS" w:hAnsi="Trebuchet MS"/>
          <w:color w:val="000000"/>
          <w:sz w:val="20"/>
          <w:szCs w:val="20"/>
        </w:rPr>
        <w:t>30 dizendo-lhes: Ide à aldeia que está defronte, e aí, ao entrar, achareis preso um jumentinho em que ninguém jamais montou; desprendei-o e trazei-o.</w:t>
      </w:r>
    </w:p>
    <w:p>
      <w:pPr>
        <w:rPr>
          <w:rFonts w:ascii="Trebuchet MS" w:hAnsi="Trebuchet MS"/>
          <w:color w:val="000000"/>
          <w:sz w:val="20"/>
          <w:szCs w:val="20"/>
        </w:rPr>
      </w:pPr>
      <w:r>
        <w:rPr>
          <w:rFonts w:ascii="Trebuchet MS" w:hAnsi="Trebuchet MS"/>
          <w:color w:val="000000"/>
          <w:sz w:val="20"/>
          <w:szCs w:val="20"/>
        </w:rPr>
        <w:t>31 Se alguém vos perguntar: Por que o desprendeis? respondereis assim: O Senhor precisa dele.</w:t>
      </w:r>
    </w:p>
    <w:p>
      <w:pPr>
        <w:rPr>
          <w:rFonts w:ascii="Trebuchet MS" w:hAnsi="Trebuchet MS"/>
          <w:color w:val="000000"/>
          <w:sz w:val="20"/>
          <w:szCs w:val="20"/>
        </w:rPr>
      </w:pPr>
      <w:r>
        <w:rPr>
          <w:rFonts w:ascii="Trebuchet MS" w:hAnsi="Trebuchet MS"/>
          <w:color w:val="000000"/>
          <w:sz w:val="20"/>
          <w:szCs w:val="20"/>
        </w:rPr>
        <w:t>32 Partiram, pois, os que tinham sido enviados, e acharam conforme lhes dissera.</w:t>
      </w:r>
    </w:p>
    <w:p>
      <w:pPr>
        <w:rPr>
          <w:rFonts w:ascii="Trebuchet MS" w:hAnsi="Trebuchet MS"/>
          <w:color w:val="000000"/>
          <w:sz w:val="20"/>
          <w:szCs w:val="20"/>
        </w:rPr>
      </w:pPr>
      <w:r>
        <w:rPr>
          <w:rFonts w:ascii="Trebuchet MS" w:hAnsi="Trebuchet MS"/>
          <w:color w:val="000000"/>
          <w:sz w:val="20"/>
          <w:szCs w:val="20"/>
        </w:rPr>
        <w:t>33 Enquanto desprendiam o jumentinho, os seus donos lhes perguntaram: Por que desprendeis o jumentinho?</w:t>
      </w:r>
    </w:p>
    <w:p>
      <w:pPr>
        <w:rPr>
          <w:rFonts w:ascii="Trebuchet MS" w:hAnsi="Trebuchet MS"/>
          <w:color w:val="000000"/>
          <w:sz w:val="20"/>
          <w:szCs w:val="20"/>
        </w:rPr>
      </w:pPr>
      <w:r>
        <w:rPr>
          <w:rFonts w:ascii="Trebuchet MS" w:hAnsi="Trebuchet MS"/>
          <w:color w:val="000000"/>
          <w:sz w:val="20"/>
          <w:szCs w:val="20"/>
        </w:rPr>
        <w:t>34 Responderam eles: O Senhor precisa dele.</w:t>
      </w:r>
    </w:p>
    <w:p>
      <w:pPr>
        <w:rPr>
          <w:rFonts w:ascii="Trebuchet MS" w:hAnsi="Trebuchet MS"/>
          <w:color w:val="000000"/>
          <w:sz w:val="20"/>
          <w:szCs w:val="20"/>
        </w:rPr>
      </w:pPr>
      <w:r>
        <w:rPr>
          <w:rFonts w:ascii="Trebuchet MS" w:hAnsi="Trebuchet MS"/>
          <w:color w:val="000000"/>
          <w:sz w:val="20"/>
          <w:szCs w:val="20"/>
        </w:rPr>
        <w:t>35 Trouxeram-no, pois, a Jesus e, lançando os seus mantos sobre o jumentinho, fizeram que Jesus montasse.</w:t>
      </w:r>
    </w:p>
    <w:p>
      <w:pPr>
        <w:rPr>
          <w:rFonts w:ascii="Trebuchet MS" w:hAnsi="Trebuchet MS"/>
          <w:color w:val="000000"/>
          <w:sz w:val="20"/>
          <w:szCs w:val="20"/>
        </w:rPr>
      </w:pPr>
      <w:r>
        <w:rPr>
          <w:rFonts w:ascii="Trebuchet MS" w:hAnsi="Trebuchet MS"/>
          <w:color w:val="000000"/>
          <w:sz w:val="20"/>
          <w:szCs w:val="20"/>
        </w:rPr>
        <w:t>36 E, enquanto ele ia passando, outros estendiam no caminho os seus mantos.</w:t>
      </w:r>
    </w:p>
    <w:p>
      <w:pPr>
        <w:rPr>
          <w:rFonts w:ascii="Trebuchet MS" w:hAnsi="Trebuchet MS"/>
          <w:color w:val="000000"/>
          <w:sz w:val="20"/>
          <w:szCs w:val="20"/>
        </w:rPr>
      </w:pPr>
      <w:r>
        <w:rPr>
          <w:rFonts w:ascii="Trebuchet MS" w:hAnsi="Trebuchet MS"/>
          <w:color w:val="000000"/>
          <w:sz w:val="20"/>
          <w:szCs w:val="20"/>
        </w:rPr>
        <w:t>37 Quando já ia chegando à descida do Monte das Oliveiras, toda a multidão dos discípulos, regozijando-se, começou a louvar a Deus em alta voz, por todos os milagres que tinha visto,</w:t>
      </w:r>
    </w:p>
    <w:p>
      <w:pPr>
        <w:rPr>
          <w:rFonts w:ascii="Trebuchet MS" w:hAnsi="Trebuchet MS"/>
          <w:color w:val="000000"/>
          <w:sz w:val="20"/>
          <w:szCs w:val="20"/>
        </w:rPr>
      </w:pPr>
      <w:r>
        <w:rPr>
          <w:rFonts w:ascii="Trebuchet MS" w:hAnsi="Trebuchet MS"/>
          <w:color w:val="000000"/>
          <w:sz w:val="20"/>
          <w:szCs w:val="20"/>
        </w:rPr>
        <w:t>38 dizendo: Bendito o Rei que vem em nome do Senhor; paz no céu, e glória nas alturas.</w:t>
      </w:r>
    </w:p>
    <w:p>
      <w:pPr>
        <w:rPr>
          <w:rFonts w:ascii="Trebuchet MS" w:hAnsi="Trebuchet MS"/>
          <w:color w:val="000000"/>
          <w:sz w:val="20"/>
          <w:szCs w:val="20"/>
        </w:rPr>
      </w:pPr>
      <w:r>
        <w:rPr>
          <w:rFonts w:ascii="Trebuchet MS" w:hAnsi="Trebuchet MS"/>
          <w:color w:val="000000"/>
          <w:sz w:val="20"/>
          <w:szCs w:val="20"/>
        </w:rPr>
        <w:t>39 Nisso, disseram-lhe alguns dos fariseus dentre a multidão: Mestre, repreende os teus discípulos.</w:t>
      </w:r>
    </w:p>
    <w:p>
      <w:pPr>
        <w:rPr>
          <w:rFonts w:ascii="Trebuchet MS" w:hAnsi="Trebuchet MS"/>
          <w:color w:val="000000"/>
          <w:sz w:val="20"/>
          <w:szCs w:val="20"/>
        </w:rPr>
      </w:pPr>
      <w:r>
        <w:rPr>
          <w:rFonts w:ascii="Trebuchet MS" w:hAnsi="Trebuchet MS"/>
          <w:color w:val="000000"/>
          <w:sz w:val="20"/>
          <w:szCs w:val="20"/>
        </w:rPr>
        <w:t>40 Ao que ele respondeu: Digo-vos que, se estes se calarem, as pedras clamarão.</w:t>
      </w:r>
    </w:p>
    <w:p>
      <w:pPr>
        <w:rPr>
          <w:rFonts w:ascii="Trebuchet MS" w:hAnsi="Trebuchet MS"/>
          <w:color w:val="000000"/>
          <w:sz w:val="20"/>
          <w:szCs w:val="20"/>
        </w:rPr>
      </w:pPr>
      <w:r>
        <w:rPr>
          <w:rFonts w:ascii="Trebuchet MS" w:hAnsi="Trebuchet MS"/>
          <w:color w:val="000000"/>
          <w:sz w:val="20"/>
          <w:szCs w:val="20"/>
        </w:rPr>
        <w:t>41 E quando chegou perto e viu a cidade, chorou sobre ela,</w:t>
      </w:r>
    </w:p>
    <w:p>
      <w:pPr>
        <w:rPr>
          <w:rFonts w:ascii="Trebuchet MS" w:hAnsi="Trebuchet MS"/>
          <w:color w:val="000000"/>
          <w:sz w:val="20"/>
          <w:szCs w:val="20"/>
        </w:rPr>
      </w:pPr>
      <w:r>
        <w:rPr>
          <w:rFonts w:ascii="Trebuchet MS" w:hAnsi="Trebuchet MS"/>
          <w:color w:val="000000"/>
          <w:sz w:val="20"/>
          <w:szCs w:val="20"/>
        </w:rPr>
        <w:t>42 dizendo: Ah! se tu conhecesses, ao menos neste dia, o que te poderia trazer a paz! mas agora isso está encoberto aos teus olhos.</w:t>
      </w:r>
    </w:p>
    <w:p>
      <w:pPr>
        <w:rPr>
          <w:rFonts w:ascii="Trebuchet MS" w:hAnsi="Trebuchet MS"/>
          <w:color w:val="000000"/>
          <w:sz w:val="20"/>
          <w:szCs w:val="20"/>
        </w:rPr>
      </w:pPr>
      <w:r>
        <w:rPr>
          <w:rFonts w:ascii="Trebuchet MS" w:hAnsi="Trebuchet MS"/>
          <w:color w:val="000000"/>
          <w:sz w:val="20"/>
          <w:szCs w:val="20"/>
        </w:rPr>
        <w:t>43 Porque dias virão sobre ti em que os teus inimigos te cercarão de trincheiras, e te sitiarão, e te apertarão de todos os lados,</w:t>
      </w:r>
    </w:p>
    <w:p>
      <w:pPr>
        <w:rPr>
          <w:rFonts w:ascii="Trebuchet MS" w:hAnsi="Trebuchet MS"/>
          <w:color w:val="000000"/>
          <w:sz w:val="20"/>
          <w:szCs w:val="20"/>
        </w:rPr>
      </w:pPr>
      <w:r>
        <w:rPr>
          <w:rFonts w:ascii="Trebuchet MS" w:hAnsi="Trebuchet MS"/>
          <w:color w:val="000000"/>
          <w:sz w:val="20"/>
          <w:szCs w:val="20"/>
        </w:rPr>
        <w:t>44 e te derribarão, a ti e aos teus filhos que dentro de ti estiverem; e não deixarão em ti pedra sobre pedra, porque não conheceste o tempo da tua visitação.</w:t>
      </w:r>
    </w:p>
    <w:p>
      <w:pPr>
        <w:rPr>
          <w:rFonts w:ascii="Trebuchet MS" w:hAnsi="Trebuchet MS"/>
          <w:color w:val="000000"/>
          <w:sz w:val="20"/>
          <w:szCs w:val="20"/>
        </w:rPr>
      </w:pPr>
      <w:r>
        <w:rPr>
          <w:rFonts w:ascii="Trebuchet MS" w:hAnsi="Trebuchet MS"/>
          <w:color w:val="000000"/>
          <w:sz w:val="20"/>
          <w:szCs w:val="20"/>
        </w:rPr>
        <w:t>45 Então, entrando ele no templo, começou a expulsar os que ali vendiam,</w:t>
      </w:r>
    </w:p>
    <w:p>
      <w:pPr>
        <w:rPr>
          <w:rFonts w:ascii="Trebuchet MS" w:hAnsi="Trebuchet MS"/>
          <w:color w:val="000000"/>
          <w:sz w:val="20"/>
          <w:szCs w:val="20"/>
        </w:rPr>
      </w:pPr>
      <w:r>
        <w:rPr>
          <w:rFonts w:ascii="Trebuchet MS" w:hAnsi="Trebuchet MS"/>
          <w:color w:val="000000"/>
          <w:sz w:val="20"/>
          <w:szCs w:val="20"/>
        </w:rPr>
        <w:t>46 dizendo-lhes: Está escrito: A minha casa será casa de oração; vós, porém, a fizestes covil de salteadores.</w:t>
      </w:r>
    </w:p>
    <w:p>
      <w:pPr>
        <w:rPr>
          <w:rFonts w:ascii="Trebuchet MS" w:hAnsi="Trebuchet MS"/>
          <w:color w:val="000000"/>
          <w:sz w:val="20"/>
          <w:szCs w:val="20"/>
        </w:rPr>
      </w:pPr>
      <w:r>
        <w:rPr>
          <w:rFonts w:ascii="Trebuchet MS" w:hAnsi="Trebuchet MS"/>
          <w:color w:val="000000"/>
          <w:sz w:val="20"/>
          <w:szCs w:val="20"/>
        </w:rPr>
        <w:t>47 E todos os dias ensinava no templo; mas os principais sacerdotes, os escribas, e os principais do povo procuravam matá-lo;</w:t>
      </w:r>
    </w:p>
    <w:p>
      <w:pPr>
        <w:rPr>
          <w:rFonts w:ascii="Trebuchet MS" w:hAnsi="Trebuchet MS"/>
          <w:color w:val="000000"/>
          <w:sz w:val="20"/>
          <w:szCs w:val="20"/>
        </w:rPr>
      </w:pPr>
      <w:r>
        <w:rPr>
          <w:rFonts w:ascii="Trebuchet MS" w:hAnsi="Trebuchet MS"/>
          <w:color w:val="000000"/>
          <w:sz w:val="20"/>
          <w:szCs w:val="20"/>
        </w:rPr>
        <w:t>48 mas não achavam meio de o fazer; porque todo o povo ficava enlevado ao ouvi-lo.</w:t>
      </w:r>
    </w:p>
    <w:p>
      <w:pPr>
        <w:pStyle w:val="P13"/>
        <w:rPr>
          <w:rFonts w:ascii="Trebuchet MS" w:hAnsi="Trebuchet MS"/>
          <w:color w:val="000000"/>
          <w:sz w:val="22"/>
          <w:szCs w:val="22"/>
        </w:rPr>
      </w:pPr>
      <w:bookmarkStart w:id="1110" w:name="_Toc147528973"/>
      <w:r>
        <w:rPr>
          <w:rFonts w:ascii="Trebuchet MS" w:hAnsi="Trebuchet MS"/>
          <w:color w:val="000000"/>
          <w:sz w:val="22"/>
          <w:szCs w:val="22"/>
        </w:rPr>
        <w:t xml:space="preserve"> LUCAS 20</w:t>
      </w:r>
      <w:bookmarkEnd w:id="1110"/>
    </w:p>
    <w:p>
      <w:pPr>
        <w:rPr>
          <w:rFonts w:ascii="Trebuchet MS" w:hAnsi="Trebuchet MS"/>
          <w:color w:val="000000"/>
          <w:sz w:val="20"/>
          <w:szCs w:val="20"/>
        </w:rPr>
      </w:pPr>
      <w:r>
        <w:rPr>
          <w:rFonts w:ascii="Trebuchet MS" w:hAnsi="Trebuchet MS"/>
          <w:color w:val="000000"/>
          <w:sz w:val="20"/>
          <w:szCs w:val="20"/>
        </w:rPr>
        <w:t>1 Num desses dias, quando Jesus ensinava o povo no templo, e anunciava o evangelho, sobrevieram os principais sacerdotes e os escribas, com os anciãos.</w:t>
      </w:r>
    </w:p>
    <w:p>
      <w:pPr>
        <w:rPr>
          <w:rFonts w:ascii="Trebuchet MS" w:hAnsi="Trebuchet MS"/>
          <w:color w:val="000000"/>
          <w:sz w:val="20"/>
          <w:szCs w:val="20"/>
        </w:rPr>
      </w:pPr>
      <w:r>
        <w:rPr>
          <w:rFonts w:ascii="Trebuchet MS" w:hAnsi="Trebuchet MS"/>
          <w:color w:val="000000"/>
          <w:sz w:val="20"/>
          <w:szCs w:val="20"/>
        </w:rPr>
        <w:t>2 e falaram-lhe deste modo: Dize-nos, com que autoridade fazes tu estas coisas? Ou, quem é o que te deu esta autoridade?</w:t>
      </w:r>
    </w:p>
    <w:p>
      <w:pPr>
        <w:rPr>
          <w:rFonts w:ascii="Trebuchet MS" w:hAnsi="Trebuchet MS"/>
          <w:color w:val="000000"/>
          <w:sz w:val="20"/>
          <w:szCs w:val="20"/>
        </w:rPr>
      </w:pPr>
      <w:r>
        <w:rPr>
          <w:rFonts w:ascii="Trebuchet MS" w:hAnsi="Trebuchet MS"/>
          <w:color w:val="000000"/>
          <w:sz w:val="20"/>
          <w:szCs w:val="20"/>
        </w:rPr>
        <w:t>3 Respondeu-lhes ele: Eu também vos farei uma pergunta; dizei-me, pois:</w:t>
      </w:r>
    </w:p>
    <w:p>
      <w:pPr>
        <w:rPr>
          <w:rFonts w:ascii="Trebuchet MS" w:hAnsi="Trebuchet MS"/>
          <w:color w:val="000000"/>
          <w:sz w:val="20"/>
          <w:szCs w:val="20"/>
        </w:rPr>
      </w:pPr>
      <w:r>
        <w:rPr>
          <w:rFonts w:ascii="Trebuchet MS" w:hAnsi="Trebuchet MS"/>
          <w:color w:val="000000"/>
          <w:sz w:val="20"/>
          <w:szCs w:val="20"/>
        </w:rPr>
        <w:t>4 O batismo de João era do céu ou dos homens?</w:t>
      </w:r>
    </w:p>
    <w:p>
      <w:pPr>
        <w:rPr>
          <w:rFonts w:ascii="Trebuchet MS" w:hAnsi="Trebuchet MS"/>
          <w:color w:val="000000"/>
          <w:sz w:val="20"/>
          <w:szCs w:val="20"/>
        </w:rPr>
      </w:pPr>
      <w:r>
        <w:rPr>
          <w:rFonts w:ascii="Trebuchet MS" w:hAnsi="Trebuchet MS"/>
          <w:color w:val="000000"/>
          <w:sz w:val="20"/>
          <w:szCs w:val="20"/>
        </w:rPr>
        <w:t>5 Ao que eles arrazoavam entre si: Se dissermos: do céu, ele dirá: Por que não crestes?</w:t>
      </w:r>
    </w:p>
    <w:p>
      <w:pPr>
        <w:rPr>
          <w:rFonts w:ascii="Trebuchet MS" w:hAnsi="Trebuchet MS"/>
          <w:color w:val="000000"/>
          <w:sz w:val="20"/>
          <w:szCs w:val="20"/>
        </w:rPr>
      </w:pPr>
      <w:r>
        <w:rPr>
          <w:rFonts w:ascii="Trebuchet MS" w:hAnsi="Trebuchet MS"/>
          <w:color w:val="000000"/>
          <w:sz w:val="20"/>
          <w:szCs w:val="20"/>
        </w:rPr>
        <w:t>6 Mas, se dissermos: Dos homens, todo o povo nos apedrejará; pois está convencido de que João era profeta.</w:t>
      </w:r>
    </w:p>
    <w:p>
      <w:pPr>
        <w:rPr>
          <w:rFonts w:ascii="Trebuchet MS" w:hAnsi="Trebuchet MS"/>
          <w:color w:val="000000"/>
          <w:sz w:val="20"/>
          <w:szCs w:val="20"/>
        </w:rPr>
      </w:pPr>
      <w:r>
        <w:rPr>
          <w:rFonts w:ascii="Trebuchet MS" w:hAnsi="Trebuchet MS"/>
          <w:color w:val="000000"/>
          <w:sz w:val="20"/>
          <w:szCs w:val="20"/>
        </w:rPr>
        <w:t>7 Responderam, pois, que não sabiam donde era.</w:t>
      </w:r>
    </w:p>
    <w:p>
      <w:pPr>
        <w:rPr>
          <w:rFonts w:ascii="Trebuchet MS" w:hAnsi="Trebuchet MS"/>
          <w:color w:val="000000"/>
          <w:sz w:val="20"/>
          <w:szCs w:val="20"/>
        </w:rPr>
      </w:pPr>
      <w:r>
        <w:rPr>
          <w:rFonts w:ascii="Trebuchet MS" w:hAnsi="Trebuchet MS"/>
          <w:color w:val="000000"/>
          <w:sz w:val="20"/>
          <w:szCs w:val="20"/>
        </w:rPr>
        <w:t>8 Replicou-lhes Jesus: Nem eu vos digo com que autoridade faço estas coisas.</w:t>
      </w:r>
    </w:p>
    <w:p>
      <w:pPr>
        <w:rPr>
          <w:rFonts w:ascii="Trebuchet MS" w:hAnsi="Trebuchet MS"/>
          <w:color w:val="000000"/>
          <w:sz w:val="20"/>
          <w:szCs w:val="20"/>
        </w:rPr>
      </w:pPr>
      <w:r>
        <w:rPr>
          <w:rFonts w:ascii="Trebuchet MS" w:hAnsi="Trebuchet MS"/>
          <w:color w:val="000000"/>
          <w:sz w:val="20"/>
          <w:szCs w:val="20"/>
        </w:rPr>
        <w:t>9 Começou então a dizer ao povo esta parábola: Um homem plantou uma vinha, arrendou-a a uns lavradores, e ausentou-se do país por muito tempo.</w:t>
      </w:r>
    </w:p>
    <w:p>
      <w:pPr>
        <w:rPr>
          <w:rFonts w:ascii="Trebuchet MS" w:hAnsi="Trebuchet MS"/>
          <w:color w:val="000000"/>
          <w:sz w:val="20"/>
          <w:szCs w:val="20"/>
        </w:rPr>
      </w:pPr>
      <w:r>
        <w:rPr>
          <w:rFonts w:ascii="Trebuchet MS" w:hAnsi="Trebuchet MS"/>
          <w:color w:val="000000"/>
          <w:sz w:val="20"/>
          <w:szCs w:val="20"/>
        </w:rPr>
        <w:t>10 No tempo próprio mandou um servo aos lavradores, para que lhe dessem dos frutos da vinha; mas os lavradores, espancando-o, mandaram-no embora de mãos vazias.</w:t>
      </w:r>
    </w:p>
    <w:p>
      <w:pPr>
        <w:rPr>
          <w:rFonts w:ascii="Trebuchet MS" w:hAnsi="Trebuchet MS"/>
          <w:color w:val="000000"/>
          <w:sz w:val="20"/>
          <w:szCs w:val="20"/>
        </w:rPr>
      </w:pPr>
      <w:r>
        <w:rPr>
          <w:rFonts w:ascii="Trebuchet MS" w:hAnsi="Trebuchet MS"/>
          <w:color w:val="000000"/>
          <w:sz w:val="20"/>
          <w:szCs w:val="20"/>
        </w:rPr>
        <w:t>11 Tornou a mandar outro servo; mas eles espancaram também a este e, afrontando-o, mandaram-no embora de mãos vazias.</w:t>
      </w:r>
    </w:p>
    <w:p>
      <w:pPr>
        <w:rPr>
          <w:rFonts w:ascii="Trebuchet MS" w:hAnsi="Trebuchet MS"/>
          <w:color w:val="000000"/>
          <w:sz w:val="20"/>
          <w:szCs w:val="20"/>
        </w:rPr>
      </w:pPr>
      <w:r>
        <w:rPr>
          <w:rFonts w:ascii="Trebuchet MS" w:hAnsi="Trebuchet MS"/>
          <w:color w:val="000000"/>
          <w:sz w:val="20"/>
          <w:szCs w:val="20"/>
        </w:rPr>
        <w:t>12 E mandou ainda um terceiro; mas feriram também a este e lançaram-no fora.</w:t>
      </w:r>
    </w:p>
    <w:p>
      <w:pPr>
        <w:rPr>
          <w:rFonts w:ascii="Trebuchet MS" w:hAnsi="Trebuchet MS"/>
          <w:color w:val="000000"/>
          <w:sz w:val="20"/>
          <w:szCs w:val="20"/>
        </w:rPr>
      </w:pPr>
      <w:r>
        <w:rPr>
          <w:rFonts w:ascii="Trebuchet MS" w:hAnsi="Trebuchet MS"/>
          <w:color w:val="000000"/>
          <w:sz w:val="20"/>
          <w:szCs w:val="20"/>
        </w:rPr>
        <w:t>13 Disse então o senhor da vinha: Que farei? Mandarei o meu filho amado; a ele talvez respeitarão.</w:t>
      </w:r>
    </w:p>
    <w:p>
      <w:pPr>
        <w:rPr>
          <w:rFonts w:ascii="Trebuchet MS" w:hAnsi="Trebuchet MS"/>
          <w:color w:val="000000"/>
          <w:sz w:val="20"/>
          <w:szCs w:val="20"/>
        </w:rPr>
      </w:pPr>
      <w:r>
        <w:rPr>
          <w:rFonts w:ascii="Trebuchet MS" w:hAnsi="Trebuchet MS"/>
          <w:color w:val="000000"/>
          <w:sz w:val="20"/>
          <w:szCs w:val="20"/>
        </w:rPr>
        <w:t>14 Mas quando os lavradores o viram, arrazoaram entre si, dizendo: Este é o herdeiro; matemo-lo, para que a herança seja nossa.</w:t>
      </w:r>
    </w:p>
    <w:p>
      <w:pPr>
        <w:rPr>
          <w:rFonts w:ascii="Trebuchet MS" w:hAnsi="Trebuchet MS"/>
          <w:color w:val="000000"/>
          <w:sz w:val="20"/>
          <w:szCs w:val="20"/>
        </w:rPr>
      </w:pPr>
      <w:r>
        <w:rPr>
          <w:rFonts w:ascii="Trebuchet MS" w:hAnsi="Trebuchet MS"/>
          <w:color w:val="000000"/>
          <w:sz w:val="20"/>
          <w:szCs w:val="20"/>
        </w:rPr>
        <w:t>15 E lançando-o fora da vinha, o mataram. Que lhes fará, pois, o senhor da vinha?</w:t>
      </w:r>
    </w:p>
    <w:p>
      <w:pPr>
        <w:rPr>
          <w:rFonts w:ascii="Trebuchet MS" w:hAnsi="Trebuchet MS"/>
          <w:color w:val="000000"/>
          <w:sz w:val="20"/>
          <w:szCs w:val="20"/>
        </w:rPr>
      </w:pPr>
      <w:r>
        <w:rPr>
          <w:rFonts w:ascii="Trebuchet MS" w:hAnsi="Trebuchet MS"/>
          <w:color w:val="000000"/>
          <w:sz w:val="20"/>
          <w:szCs w:val="20"/>
        </w:rPr>
        <w:t>16 Virá e destruirá esses lavradores, e dará a vinha a outros. Ouvindo eles isso, disseram: Tal não aconteça!</w:t>
      </w:r>
    </w:p>
    <w:p>
      <w:pPr>
        <w:rPr>
          <w:rFonts w:ascii="Trebuchet MS" w:hAnsi="Trebuchet MS"/>
          <w:color w:val="000000"/>
          <w:sz w:val="20"/>
          <w:szCs w:val="20"/>
        </w:rPr>
      </w:pPr>
      <w:r>
        <w:rPr>
          <w:rFonts w:ascii="Trebuchet MS" w:hAnsi="Trebuchet MS"/>
          <w:color w:val="000000"/>
          <w:sz w:val="20"/>
          <w:szCs w:val="20"/>
        </w:rPr>
        <w:t>17 Mas Jesus, olhando para eles, disse: Pois, que quer dizer isto que está escrito: A pedra que os edificadores rejeitaram, essa foi posta como pedra angular?</w:t>
      </w:r>
    </w:p>
    <w:p>
      <w:pPr>
        <w:rPr>
          <w:rFonts w:ascii="Trebuchet MS" w:hAnsi="Trebuchet MS"/>
          <w:color w:val="000000"/>
          <w:sz w:val="20"/>
          <w:szCs w:val="20"/>
        </w:rPr>
      </w:pPr>
      <w:r>
        <w:rPr>
          <w:rFonts w:ascii="Trebuchet MS" w:hAnsi="Trebuchet MS"/>
          <w:color w:val="000000"/>
          <w:sz w:val="20"/>
          <w:szCs w:val="20"/>
        </w:rPr>
        <w:t>18 Todo o que cair sobre esta pedra será despedaçado; mas aquele sobre quem ela cair será reduzido a pó.</w:t>
      </w:r>
    </w:p>
    <w:p>
      <w:pPr>
        <w:rPr>
          <w:rFonts w:ascii="Trebuchet MS" w:hAnsi="Trebuchet MS"/>
          <w:color w:val="000000"/>
          <w:sz w:val="20"/>
          <w:szCs w:val="20"/>
        </w:rPr>
      </w:pPr>
      <w:r>
        <w:rPr>
          <w:rFonts w:ascii="Trebuchet MS" w:hAnsi="Trebuchet MS"/>
          <w:color w:val="000000"/>
          <w:sz w:val="20"/>
          <w:szCs w:val="20"/>
        </w:rPr>
        <w:t>19 Ainda na mesma hora os escribas e os principais sacerdotes, percebendo que contra eles proferira essa parábola, procuraram deitar-lhe as mãos, mas temeram o povo.</w:t>
      </w:r>
    </w:p>
    <w:p>
      <w:pPr>
        <w:rPr>
          <w:rFonts w:ascii="Trebuchet MS" w:hAnsi="Trebuchet MS"/>
          <w:color w:val="000000"/>
          <w:sz w:val="20"/>
          <w:szCs w:val="20"/>
        </w:rPr>
      </w:pPr>
      <w:r>
        <w:rPr>
          <w:rFonts w:ascii="Trebuchet MS" w:hAnsi="Trebuchet MS"/>
          <w:color w:val="000000"/>
          <w:sz w:val="20"/>
          <w:szCs w:val="20"/>
        </w:rPr>
        <w:t>20 E, aguardando oportunidade, mandaram espias, os quais se fingiam justos, para o apanharem em alguma palavra, e o entregarem à jurisdição e à autoridade do governador.</w:t>
      </w:r>
    </w:p>
    <w:p>
      <w:pPr>
        <w:rPr>
          <w:rFonts w:ascii="Trebuchet MS" w:hAnsi="Trebuchet MS"/>
          <w:color w:val="000000"/>
          <w:sz w:val="20"/>
          <w:szCs w:val="20"/>
        </w:rPr>
      </w:pPr>
      <w:r>
        <w:rPr>
          <w:rFonts w:ascii="Trebuchet MS" w:hAnsi="Trebuchet MS"/>
          <w:color w:val="000000"/>
          <w:sz w:val="20"/>
          <w:szCs w:val="20"/>
        </w:rPr>
        <w:t>21 Estes, pois, o interrogaram, dizendo: Mestre, sabemos que falas e ensinas retamente, e que não consideras a aparência da pessoa, mas ensinas segundo a verdade o caminho de Deus;</w:t>
      </w:r>
    </w:p>
    <w:p>
      <w:pPr>
        <w:rPr>
          <w:rFonts w:ascii="Trebuchet MS" w:hAnsi="Trebuchet MS"/>
          <w:color w:val="000000"/>
          <w:sz w:val="20"/>
          <w:szCs w:val="20"/>
        </w:rPr>
      </w:pPr>
      <w:r>
        <w:rPr>
          <w:rFonts w:ascii="Trebuchet MS" w:hAnsi="Trebuchet MS"/>
          <w:color w:val="000000"/>
          <w:sz w:val="20"/>
          <w:szCs w:val="20"/>
        </w:rPr>
        <w:t>22 é-nos lícito dar tributo a César, ou não?</w:t>
      </w:r>
    </w:p>
    <w:p>
      <w:pPr>
        <w:rPr>
          <w:rFonts w:ascii="Trebuchet MS" w:hAnsi="Trebuchet MS"/>
          <w:color w:val="000000"/>
          <w:sz w:val="20"/>
          <w:szCs w:val="20"/>
        </w:rPr>
      </w:pPr>
      <w:r>
        <w:rPr>
          <w:rFonts w:ascii="Trebuchet MS" w:hAnsi="Trebuchet MS"/>
          <w:color w:val="000000"/>
          <w:sz w:val="20"/>
          <w:szCs w:val="20"/>
        </w:rPr>
        <w:t>23 Mas Jesus, percebendo a astúcia deles, disse-lhes:</w:t>
      </w:r>
    </w:p>
    <w:p>
      <w:pPr>
        <w:rPr>
          <w:rFonts w:ascii="Trebuchet MS" w:hAnsi="Trebuchet MS"/>
          <w:color w:val="000000"/>
          <w:sz w:val="20"/>
          <w:szCs w:val="20"/>
        </w:rPr>
      </w:pPr>
      <w:r>
        <w:rPr>
          <w:rFonts w:ascii="Trebuchet MS" w:hAnsi="Trebuchet MS"/>
          <w:color w:val="000000"/>
          <w:sz w:val="20"/>
          <w:szCs w:val="20"/>
        </w:rPr>
        <w:t>24 Mostrai-me um denário. De quem é a imagem e a inscrição que ele tem? Responderam: De César.</w:t>
      </w:r>
    </w:p>
    <w:p>
      <w:pPr>
        <w:rPr>
          <w:rFonts w:ascii="Trebuchet MS" w:hAnsi="Trebuchet MS"/>
          <w:color w:val="000000"/>
          <w:sz w:val="20"/>
          <w:szCs w:val="20"/>
        </w:rPr>
      </w:pPr>
      <w:r>
        <w:rPr>
          <w:rFonts w:ascii="Trebuchet MS" w:hAnsi="Trebuchet MS"/>
          <w:color w:val="000000"/>
          <w:sz w:val="20"/>
          <w:szCs w:val="20"/>
        </w:rPr>
        <w:t>25 Disse-lhes então: Dai, pois, a César o que é de César, e a Deus o que é de Deus.</w:t>
      </w:r>
    </w:p>
    <w:p>
      <w:pPr>
        <w:rPr>
          <w:rFonts w:ascii="Trebuchet MS" w:hAnsi="Trebuchet MS"/>
          <w:color w:val="000000"/>
          <w:sz w:val="20"/>
          <w:szCs w:val="20"/>
        </w:rPr>
      </w:pPr>
      <w:r>
        <w:rPr>
          <w:rFonts w:ascii="Trebuchet MS" w:hAnsi="Trebuchet MS"/>
          <w:color w:val="000000"/>
          <w:sz w:val="20"/>
          <w:szCs w:val="20"/>
        </w:rPr>
        <w:t>26 E não puderam apanhá-lo em palavra alguma diante do povo; e admirados da sua resposta, calaram-se.</w:t>
      </w:r>
    </w:p>
    <w:p>
      <w:pPr>
        <w:rPr>
          <w:rFonts w:ascii="Trebuchet MS" w:hAnsi="Trebuchet MS"/>
          <w:color w:val="000000"/>
          <w:sz w:val="20"/>
          <w:szCs w:val="20"/>
        </w:rPr>
      </w:pPr>
      <w:r>
        <w:rPr>
          <w:rFonts w:ascii="Trebuchet MS" w:hAnsi="Trebuchet MS"/>
          <w:color w:val="000000"/>
          <w:sz w:val="20"/>
          <w:szCs w:val="20"/>
        </w:rPr>
        <w:t>27 Chegaram então alguns dos saduceus, que dizem não haver ressurreição, e perguntaram-lhe:</w:t>
      </w:r>
    </w:p>
    <w:p>
      <w:pPr>
        <w:rPr>
          <w:rFonts w:ascii="Trebuchet MS" w:hAnsi="Trebuchet MS"/>
          <w:color w:val="000000"/>
          <w:sz w:val="20"/>
          <w:szCs w:val="20"/>
        </w:rPr>
      </w:pPr>
      <w:r>
        <w:rPr>
          <w:rFonts w:ascii="Trebuchet MS" w:hAnsi="Trebuchet MS"/>
          <w:color w:val="000000"/>
          <w:sz w:val="20"/>
          <w:szCs w:val="20"/>
        </w:rPr>
        <w:t>28 Mestre, Moisés nos deixou escrito que se morrer alguém, tendo mulher mas não tendo filhos, o irmão dele case com a viúva, e suscite descendência ao irmão.</w:t>
      </w:r>
    </w:p>
    <w:p>
      <w:pPr>
        <w:rPr>
          <w:rFonts w:ascii="Trebuchet MS" w:hAnsi="Trebuchet MS"/>
          <w:color w:val="000000"/>
          <w:sz w:val="20"/>
          <w:szCs w:val="20"/>
        </w:rPr>
      </w:pPr>
      <w:r>
        <w:rPr>
          <w:rFonts w:ascii="Trebuchet MS" w:hAnsi="Trebuchet MS"/>
          <w:color w:val="000000"/>
          <w:sz w:val="20"/>
          <w:szCs w:val="20"/>
        </w:rPr>
        <w:t>29 Havia, pois, sete irmãos. O primeiro casou-se e morreu sem filhos;</w:t>
      </w:r>
    </w:p>
    <w:p>
      <w:pPr>
        <w:rPr>
          <w:rFonts w:ascii="Trebuchet MS" w:hAnsi="Trebuchet MS"/>
          <w:color w:val="000000"/>
          <w:sz w:val="20"/>
          <w:szCs w:val="20"/>
        </w:rPr>
      </w:pPr>
      <w:r>
        <w:rPr>
          <w:rFonts w:ascii="Trebuchet MS" w:hAnsi="Trebuchet MS"/>
          <w:color w:val="000000"/>
          <w:sz w:val="20"/>
          <w:szCs w:val="20"/>
        </w:rPr>
        <w:t>30 então o segundo, e depois o terceiro, casaram com a viúva;</w:t>
      </w:r>
    </w:p>
    <w:p>
      <w:pPr>
        <w:rPr>
          <w:rFonts w:ascii="Trebuchet MS" w:hAnsi="Trebuchet MS"/>
          <w:color w:val="000000"/>
          <w:sz w:val="20"/>
          <w:szCs w:val="20"/>
        </w:rPr>
      </w:pPr>
      <w:r>
        <w:rPr>
          <w:rFonts w:ascii="Trebuchet MS" w:hAnsi="Trebuchet MS"/>
          <w:color w:val="000000"/>
          <w:sz w:val="20"/>
          <w:szCs w:val="20"/>
        </w:rPr>
        <w:t>31 e assim todos os sete, e morreram, sem deixar filhos.</w:t>
      </w:r>
    </w:p>
    <w:p>
      <w:pPr>
        <w:rPr>
          <w:rFonts w:ascii="Trebuchet MS" w:hAnsi="Trebuchet MS"/>
          <w:color w:val="000000"/>
          <w:sz w:val="20"/>
          <w:szCs w:val="20"/>
        </w:rPr>
      </w:pPr>
      <w:r>
        <w:rPr>
          <w:rFonts w:ascii="Trebuchet MS" w:hAnsi="Trebuchet MS"/>
          <w:color w:val="000000"/>
          <w:sz w:val="20"/>
          <w:szCs w:val="20"/>
        </w:rPr>
        <w:t>32 Depois morreu também a mulher.</w:t>
      </w:r>
    </w:p>
    <w:p>
      <w:pPr>
        <w:rPr>
          <w:rFonts w:ascii="Trebuchet MS" w:hAnsi="Trebuchet MS"/>
          <w:color w:val="000000"/>
          <w:sz w:val="20"/>
          <w:szCs w:val="20"/>
        </w:rPr>
      </w:pPr>
      <w:r>
        <w:rPr>
          <w:rFonts w:ascii="Trebuchet MS" w:hAnsi="Trebuchet MS"/>
          <w:color w:val="000000"/>
          <w:sz w:val="20"/>
          <w:szCs w:val="20"/>
        </w:rPr>
        <w:t>33 Portanto, na ressurreição, de qual deles será ela esposa, pois os sete por esposa a tiveram?</w:t>
      </w:r>
    </w:p>
    <w:p>
      <w:pPr>
        <w:rPr>
          <w:rFonts w:ascii="Trebuchet MS" w:hAnsi="Trebuchet MS"/>
          <w:color w:val="000000"/>
          <w:sz w:val="20"/>
          <w:szCs w:val="20"/>
        </w:rPr>
      </w:pPr>
      <w:r>
        <w:rPr>
          <w:rFonts w:ascii="Trebuchet MS" w:hAnsi="Trebuchet MS"/>
          <w:color w:val="000000"/>
          <w:sz w:val="20"/>
          <w:szCs w:val="20"/>
        </w:rPr>
        <w:t>34 Respondeu-lhes Jesus: Os filhos deste mundo casaram-se e dão-se em casamento;</w:t>
      </w:r>
    </w:p>
    <w:p>
      <w:pPr>
        <w:rPr>
          <w:rFonts w:ascii="Trebuchet MS" w:hAnsi="Trebuchet MS"/>
          <w:color w:val="000000"/>
          <w:sz w:val="20"/>
          <w:szCs w:val="20"/>
        </w:rPr>
      </w:pPr>
      <w:r>
        <w:rPr>
          <w:rFonts w:ascii="Trebuchet MS" w:hAnsi="Trebuchet MS"/>
          <w:color w:val="000000"/>
          <w:sz w:val="20"/>
          <w:szCs w:val="20"/>
        </w:rPr>
        <w:t>35 mas os que são julgados dignos de alcançar o mundo vindouro, e a ressurreição dentre os mortos, nem se casam nem se dão em casamento;</w:t>
      </w:r>
    </w:p>
    <w:p>
      <w:pPr>
        <w:rPr>
          <w:rFonts w:ascii="Trebuchet MS" w:hAnsi="Trebuchet MS"/>
          <w:color w:val="000000"/>
          <w:sz w:val="20"/>
          <w:szCs w:val="20"/>
        </w:rPr>
      </w:pPr>
      <w:r>
        <w:rPr>
          <w:rFonts w:ascii="Trebuchet MS" w:hAnsi="Trebuchet MS"/>
          <w:color w:val="000000"/>
          <w:sz w:val="20"/>
          <w:szCs w:val="20"/>
        </w:rPr>
        <w:t>36 porque já não podem mais morrer; pois são iguais aos anjos, e são filhos de Deus, sendo filhos da ressurreição.</w:t>
      </w:r>
    </w:p>
    <w:p>
      <w:pPr>
        <w:rPr>
          <w:rFonts w:ascii="Trebuchet MS" w:hAnsi="Trebuchet MS"/>
          <w:color w:val="000000"/>
          <w:sz w:val="20"/>
          <w:szCs w:val="20"/>
        </w:rPr>
      </w:pPr>
      <w:r>
        <w:rPr>
          <w:rFonts w:ascii="Trebuchet MS" w:hAnsi="Trebuchet MS"/>
          <w:color w:val="000000"/>
          <w:sz w:val="20"/>
          <w:szCs w:val="20"/>
        </w:rPr>
        <w:t>37 Mas que os mortos hão de ressurgir, o próprio Moisés o mostrou, na passagem a respeito da sarça, quando chama ao Senhor; Deus de Abraão, e Deus de Isaque, e Deus de Jacó.</w:t>
      </w:r>
    </w:p>
    <w:p>
      <w:pPr>
        <w:rPr>
          <w:rFonts w:ascii="Trebuchet MS" w:hAnsi="Trebuchet MS"/>
          <w:color w:val="000000"/>
          <w:sz w:val="20"/>
          <w:szCs w:val="20"/>
        </w:rPr>
      </w:pPr>
      <w:r>
        <w:rPr>
          <w:rFonts w:ascii="Trebuchet MS" w:hAnsi="Trebuchet MS"/>
          <w:color w:val="000000"/>
          <w:sz w:val="20"/>
          <w:szCs w:val="20"/>
        </w:rPr>
        <w:t>38 Ora, ele não é Deus de mortos, mas de vivos; porque para ele todos vivem.</w:t>
      </w:r>
    </w:p>
    <w:p>
      <w:pPr>
        <w:rPr>
          <w:rFonts w:ascii="Trebuchet MS" w:hAnsi="Trebuchet MS"/>
          <w:color w:val="000000"/>
          <w:sz w:val="20"/>
          <w:szCs w:val="20"/>
        </w:rPr>
      </w:pPr>
      <w:r>
        <w:rPr>
          <w:rFonts w:ascii="Trebuchet MS" w:hAnsi="Trebuchet MS"/>
          <w:color w:val="000000"/>
          <w:sz w:val="20"/>
          <w:szCs w:val="20"/>
        </w:rPr>
        <w:t>39 Responderam alguns dos escribas: Mestre, disseste bem.</w:t>
      </w:r>
    </w:p>
    <w:p>
      <w:pPr>
        <w:rPr>
          <w:rFonts w:ascii="Trebuchet MS" w:hAnsi="Trebuchet MS"/>
          <w:color w:val="000000"/>
          <w:sz w:val="20"/>
          <w:szCs w:val="20"/>
        </w:rPr>
      </w:pPr>
      <w:r>
        <w:rPr>
          <w:rFonts w:ascii="Trebuchet MS" w:hAnsi="Trebuchet MS"/>
          <w:color w:val="000000"/>
          <w:sz w:val="20"/>
          <w:szCs w:val="20"/>
        </w:rPr>
        <w:t>40 Não ousavam, pois, perguntar-lhe mais coisa alguma.</w:t>
      </w:r>
    </w:p>
    <w:p>
      <w:pPr>
        <w:rPr>
          <w:rFonts w:ascii="Trebuchet MS" w:hAnsi="Trebuchet MS"/>
          <w:color w:val="000000"/>
          <w:sz w:val="20"/>
          <w:szCs w:val="20"/>
        </w:rPr>
      </w:pPr>
      <w:r>
        <w:rPr>
          <w:rFonts w:ascii="Trebuchet MS" w:hAnsi="Trebuchet MS"/>
          <w:color w:val="000000"/>
          <w:sz w:val="20"/>
          <w:szCs w:val="20"/>
        </w:rPr>
        <w:t>41 Jesus, porém, lhes perguntou: Como dizem que o Cristo é filho de Davi?</w:t>
      </w:r>
    </w:p>
    <w:p>
      <w:pPr>
        <w:rPr>
          <w:rFonts w:ascii="Trebuchet MS" w:hAnsi="Trebuchet MS"/>
          <w:color w:val="000000"/>
          <w:sz w:val="20"/>
          <w:szCs w:val="20"/>
        </w:rPr>
      </w:pPr>
      <w:r>
        <w:rPr>
          <w:rFonts w:ascii="Trebuchet MS" w:hAnsi="Trebuchet MS"/>
          <w:color w:val="000000"/>
          <w:sz w:val="20"/>
          <w:szCs w:val="20"/>
        </w:rPr>
        <w:t>42 Pois o próprio Davi diz no livro dos Salmos: Disse o Senhor ao meu Senhor: Assenta-te à minha direita,</w:t>
      </w:r>
    </w:p>
    <w:p>
      <w:pPr>
        <w:rPr>
          <w:rFonts w:ascii="Trebuchet MS" w:hAnsi="Trebuchet MS"/>
          <w:color w:val="000000"/>
          <w:sz w:val="20"/>
          <w:szCs w:val="20"/>
        </w:rPr>
      </w:pPr>
      <w:r>
        <w:rPr>
          <w:rFonts w:ascii="Trebuchet MS" w:hAnsi="Trebuchet MS"/>
          <w:color w:val="000000"/>
          <w:sz w:val="20"/>
          <w:szCs w:val="20"/>
        </w:rPr>
        <w:t>43 até que eu ponha os teus inimigos por escabelo dos teus pés.</w:t>
      </w:r>
    </w:p>
    <w:p>
      <w:pPr>
        <w:rPr>
          <w:rFonts w:ascii="Trebuchet MS" w:hAnsi="Trebuchet MS"/>
          <w:color w:val="000000"/>
          <w:sz w:val="20"/>
          <w:szCs w:val="20"/>
        </w:rPr>
      </w:pPr>
      <w:r>
        <w:rPr>
          <w:rFonts w:ascii="Trebuchet MS" w:hAnsi="Trebuchet MS"/>
          <w:color w:val="000000"/>
          <w:sz w:val="20"/>
          <w:szCs w:val="20"/>
        </w:rPr>
        <w:t>44 Logo Davi lhe chama Senhor como, pois, é ele seu filho?</w:t>
      </w:r>
    </w:p>
    <w:p>
      <w:pPr>
        <w:rPr>
          <w:rFonts w:ascii="Trebuchet MS" w:hAnsi="Trebuchet MS"/>
          <w:color w:val="000000"/>
          <w:sz w:val="20"/>
          <w:szCs w:val="20"/>
        </w:rPr>
      </w:pPr>
      <w:r>
        <w:rPr>
          <w:rFonts w:ascii="Trebuchet MS" w:hAnsi="Trebuchet MS"/>
          <w:color w:val="000000"/>
          <w:sz w:val="20"/>
          <w:szCs w:val="20"/>
        </w:rPr>
        <w:t>45 Enquanto todo o povo o ouvia, disse Jesus aos seus discípulos:</w:t>
      </w:r>
    </w:p>
    <w:p>
      <w:pPr>
        <w:rPr>
          <w:rFonts w:ascii="Trebuchet MS" w:hAnsi="Trebuchet MS"/>
          <w:color w:val="000000"/>
          <w:sz w:val="20"/>
          <w:szCs w:val="20"/>
        </w:rPr>
      </w:pPr>
      <w:r>
        <w:rPr>
          <w:rFonts w:ascii="Trebuchet MS" w:hAnsi="Trebuchet MS"/>
          <w:color w:val="000000"/>
          <w:sz w:val="20"/>
          <w:szCs w:val="20"/>
        </w:rPr>
        <w:t>46 Guardai-vos dos escribas, que querem andar com vestes compridas, e gostam das saudações nas praças, dos primeiros assentos nas sinagogas, e dos primeiros lugares nos banquetes;</w:t>
      </w:r>
    </w:p>
    <w:p>
      <w:pPr>
        <w:rPr>
          <w:rFonts w:ascii="Trebuchet MS" w:hAnsi="Trebuchet MS"/>
          <w:color w:val="000000"/>
          <w:sz w:val="20"/>
          <w:szCs w:val="20"/>
        </w:rPr>
      </w:pPr>
      <w:r>
        <w:rPr>
          <w:rFonts w:ascii="Trebuchet MS" w:hAnsi="Trebuchet MS"/>
          <w:color w:val="000000"/>
          <w:sz w:val="20"/>
          <w:szCs w:val="20"/>
        </w:rPr>
        <w:t>47 que devoram as casas das viúvas, fazendo, por pretexto, longas orações; estes hão de receber maior condenação.</w:t>
      </w:r>
    </w:p>
    <w:p>
      <w:pPr>
        <w:pStyle w:val="P13"/>
        <w:rPr>
          <w:rFonts w:ascii="Trebuchet MS" w:hAnsi="Trebuchet MS"/>
          <w:color w:val="000000"/>
          <w:sz w:val="22"/>
          <w:szCs w:val="22"/>
        </w:rPr>
      </w:pPr>
      <w:bookmarkStart w:id="1111" w:name="_Toc147528974"/>
      <w:r>
        <w:rPr>
          <w:rFonts w:ascii="Trebuchet MS" w:hAnsi="Trebuchet MS"/>
          <w:color w:val="000000"/>
          <w:sz w:val="22"/>
          <w:szCs w:val="22"/>
        </w:rPr>
        <w:t xml:space="preserve"> LUCAS 21</w:t>
      </w:r>
      <w:bookmarkEnd w:id="1111"/>
    </w:p>
    <w:p>
      <w:pPr>
        <w:rPr>
          <w:rFonts w:ascii="Trebuchet MS" w:hAnsi="Trebuchet MS"/>
          <w:color w:val="000000"/>
          <w:sz w:val="20"/>
          <w:szCs w:val="20"/>
        </w:rPr>
      </w:pPr>
      <w:r>
        <w:rPr>
          <w:rFonts w:ascii="Trebuchet MS" w:hAnsi="Trebuchet MS"/>
          <w:color w:val="000000"/>
          <w:sz w:val="20"/>
          <w:szCs w:val="20"/>
        </w:rPr>
        <w:t>1 Jesus, levantando os olhos, viu os ricos deitarem as suas ofertas no cofre;</w:t>
      </w:r>
    </w:p>
    <w:p>
      <w:pPr>
        <w:rPr>
          <w:rFonts w:ascii="Trebuchet MS" w:hAnsi="Trebuchet MS"/>
          <w:color w:val="000000"/>
          <w:sz w:val="20"/>
          <w:szCs w:val="20"/>
        </w:rPr>
      </w:pPr>
      <w:r>
        <w:rPr>
          <w:rFonts w:ascii="Trebuchet MS" w:hAnsi="Trebuchet MS"/>
          <w:color w:val="000000"/>
          <w:sz w:val="20"/>
          <w:szCs w:val="20"/>
        </w:rPr>
        <w:t>2 viu também uma pobre viúva lançar ali dois leptos;</w:t>
      </w:r>
    </w:p>
    <w:p>
      <w:pPr>
        <w:rPr>
          <w:rFonts w:ascii="Trebuchet MS" w:hAnsi="Trebuchet MS"/>
          <w:color w:val="000000"/>
          <w:sz w:val="20"/>
          <w:szCs w:val="20"/>
        </w:rPr>
      </w:pPr>
      <w:r>
        <w:rPr>
          <w:rFonts w:ascii="Trebuchet MS" w:hAnsi="Trebuchet MS"/>
          <w:color w:val="000000"/>
          <w:sz w:val="20"/>
          <w:szCs w:val="20"/>
        </w:rPr>
        <w:t>3 e disse: Em verdade vos digo que esta pobre viúva deu mais do que todos;</w:t>
      </w:r>
    </w:p>
    <w:p>
      <w:pPr>
        <w:rPr>
          <w:rFonts w:ascii="Trebuchet MS" w:hAnsi="Trebuchet MS"/>
          <w:color w:val="000000"/>
          <w:sz w:val="20"/>
          <w:szCs w:val="20"/>
        </w:rPr>
      </w:pPr>
      <w:r>
        <w:rPr>
          <w:rFonts w:ascii="Trebuchet MS" w:hAnsi="Trebuchet MS"/>
          <w:color w:val="000000"/>
          <w:sz w:val="20"/>
          <w:szCs w:val="20"/>
        </w:rPr>
        <w:t>4 porque todos aqueles deram daquilo que lhes sobrava; mas esta, da sua pobreza, deu tudo o que tinha para o seu sustento.</w:t>
      </w:r>
    </w:p>
    <w:p>
      <w:pPr>
        <w:rPr>
          <w:rFonts w:ascii="Trebuchet MS" w:hAnsi="Trebuchet MS"/>
          <w:color w:val="000000"/>
          <w:sz w:val="20"/>
          <w:szCs w:val="20"/>
        </w:rPr>
      </w:pPr>
      <w:r>
        <w:rPr>
          <w:rFonts w:ascii="Trebuchet MS" w:hAnsi="Trebuchet MS"/>
          <w:color w:val="000000"/>
          <w:sz w:val="20"/>
          <w:szCs w:val="20"/>
        </w:rPr>
        <w:t>5 E falando-lhe alguns a respeito do templo, como estava ornado de formosas pedras e dádivas, disse ele:</w:t>
      </w:r>
    </w:p>
    <w:p>
      <w:pPr>
        <w:rPr>
          <w:rFonts w:ascii="Trebuchet MS" w:hAnsi="Trebuchet MS"/>
          <w:color w:val="000000"/>
          <w:sz w:val="20"/>
          <w:szCs w:val="20"/>
        </w:rPr>
      </w:pPr>
      <w:r>
        <w:rPr>
          <w:rFonts w:ascii="Trebuchet MS" w:hAnsi="Trebuchet MS"/>
          <w:color w:val="000000"/>
          <w:sz w:val="20"/>
          <w:szCs w:val="20"/>
        </w:rPr>
        <w:t>6 Quanto a isto que vedes, dias virão em que não se deixará aqui pedra sobre pedra, que não seja derribada.</w:t>
      </w:r>
    </w:p>
    <w:p>
      <w:pPr>
        <w:rPr>
          <w:rFonts w:ascii="Trebuchet MS" w:hAnsi="Trebuchet MS"/>
          <w:color w:val="000000"/>
          <w:sz w:val="20"/>
          <w:szCs w:val="20"/>
        </w:rPr>
      </w:pPr>
      <w:r>
        <w:rPr>
          <w:rFonts w:ascii="Trebuchet MS" w:hAnsi="Trebuchet MS"/>
          <w:color w:val="000000"/>
          <w:sz w:val="20"/>
          <w:szCs w:val="20"/>
        </w:rPr>
        <w:t>7 Perguntaram-lhe então: Mestre, quando, pois, sucederão estas coisas? E que sinal haverá, quando elas estiverem para se cumprir?</w:t>
      </w:r>
    </w:p>
    <w:p>
      <w:pPr>
        <w:rPr>
          <w:rFonts w:ascii="Trebuchet MS" w:hAnsi="Trebuchet MS"/>
          <w:color w:val="000000"/>
          <w:sz w:val="20"/>
          <w:szCs w:val="20"/>
        </w:rPr>
      </w:pPr>
      <w:r>
        <w:rPr>
          <w:rFonts w:ascii="Trebuchet MS" w:hAnsi="Trebuchet MS"/>
          <w:color w:val="000000"/>
          <w:sz w:val="20"/>
          <w:szCs w:val="20"/>
        </w:rPr>
        <w:t>8 Respondeu então ele: Acautelai-vos; não sejais enganados; porque virão muitos em meu nome, dizendo: Sou eu; e: O tempo é chegado; não vades após eles.</w:t>
      </w:r>
    </w:p>
    <w:p>
      <w:pPr>
        <w:rPr>
          <w:rFonts w:ascii="Trebuchet MS" w:hAnsi="Trebuchet MS"/>
          <w:color w:val="000000"/>
          <w:sz w:val="20"/>
          <w:szCs w:val="20"/>
        </w:rPr>
      </w:pPr>
      <w:r>
        <w:rPr>
          <w:rFonts w:ascii="Trebuchet MS" w:hAnsi="Trebuchet MS"/>
          <w:color w:val="000000"/>
          <w:sz w:val="20"/>
          <w:szCs w:val="20"/>
        </w:rPr>
        <w:t>9 Quando ouvirdes de guerras e tumultos, não vos assusteis; pois é necessário que primeiro aconteçam essas coisas; mas o fim não será logo.</w:t>
      </w:r>
    </w:p>
    <w:p>
      <w:pPr>
        <w:rPr>
          <w:rFonts w:ascii="Trebuchet MS" w:hAnsi="Trebuchet MS"/>
          <w:color w:val="000000"/>
          <w:sz w:val="20"/>
          <w:szCs w:val="20"/>
        </w:rPr>
      </w:pPr>
      <w:r>
        <w:rPr>
          <w:rFonts w:ascii="Trebuchet MS" w:hAnsi="Trebuchet MS"/>
          <w:color w:val="000000"/>
          <w:sz w:val="20"/>
          <w:szCs w:val="20"/>
        </w:rPr>
        <w:t>10 Então lhes disse: Levantar-se-á nação contra nação, e reino contra reino;</w:t>
      </w:r>
    </w:p>
    <w:p>
      <w:pPr>
        <w:rPr>
          <w:rFonts w:ascii="Trebuchet MS" w:hAnsi="Trebuchet MS"/>
          <w:color w:val="000000"/>
          <w:sz w:val="20"/>
          <w:szCs w:val="20"/>
        </w:rPr>
      </w:pPr>
      <w:r>
        <w:rPr>
          <w:rFonts w:ascii="Trebuchet MS" w:hAnsi="Trebuchet MS"/>
          <w:color w:val="000000"/>
          <w:sz w:val="20"/>
          <w:szCs w:val="20"/>
        </w:rPr>
        <w:t>11 e haverá em vários lugares grandes terremotos, e pestes e fomes; haverá também coisas espantosas, e grandes sinais do céu.</w:t>
      </w:r>
    </w:p>
    <w:p>
      <w:pPr>
        <w:rPr>
          <w:rFonts w:ascii="Trebuchet MS" w:hAnsi="Trebuchet MS"/>
          <w:color w:val="000000"/>
          <w:sz w:val="20"/>
          <w:szCs w:val="20"/>
        </w:rPr>
      </w:pPr>
      <w:r>
        <w:rPr>
          <w:rFonts w:ascii="Trebuchet MS" w:hAnsi="Trebuchet MS"/>
          <w:color w:val="000000"/>
          <w:sz w:val="20"/>
          <w:szCs w:val="20"/>
        </w:rPr>
        <w:t>12 Mas antes de todas essas coisas vos hão de prender e perseguir, entregando-vos às sinagogas e aos cárceres, e conduzindo-vos à presença de reis e governadores, por causa do meu nome.</w:t>
      </w:r>
    </w:p>
    <w:p>
      <w:pPr>
        <w:rPr>
          <w:rFonts w:ascii="Trebuchet MS" w:hAnsi="Trebuchet MS"/>
          <w:color w:val="000000"/>
          <w:sz w:val="20"/>
          <w:szCs w:val="20"/>
        </w:rPr>
      </w:pPr>
      <w:r>
        <w:rPr>
          <w:rFonts w:ascii="Trebuchet MS" w:hAnsi="Trebuchet MS"/>
          <w:color w:val="000000"/>
          <w:sz w:val="20"/>
          <w:szCs w:val="20"/>
        </w:rPr>
        <w:t>13 Isso vos acontecerá para que deis testemunho.</w:t>
      </w:r>
    </w:p>
    <w:p>
      <w:pPr>
        <w:rPr>
          <w:rFonts w:ascii="Trebuchet MS" w:hAnsi="Trebuchet MS"/>
          <w:color w:val="000000"/>
          <w:sz w:val="20"/>
          <w:szCs w:val="20"/>
        </w:rPr>
      </w:pPr>
      <w:r>
        <w:rPr>
          <w:rFonts w:ascii="Trebuchet MS" w:hAnsi="Trebuchet MS"/>
          <w:color w:val="000000"/>
          <w:sz w:val="20"/>
          <w:szCs w:val="20"/>
        </w:rPr>
        <w:t>14 Proponde, pois, em vossos corações não premeditar como haveis de fazer a vossa defesa;</w:t>
      </w:r>
    </w:p>
    <w:p>
      <w:pPr>
        <w:rPr>
          <w:rFonts w:ascii="Trebuchet MS" w:hAnsi="Trebuchet MS"/>
          <w:color w:val="000000"/>
          <w:sz w:val="20"/>
          <w:szCs w:val="20"/>
        </w:rPr>
      </w:pPr>
      <w:r>
        <w:rPr>
          <w:rFonts w:ascii="Trebuchet MS" w:hAnsi="Trebuchet MS"/>
          <w:color w:val="000000"/>
          <w:sz w:val="20"/>
          <w:szCs w:val="20"/>
        </w:rPr>
        <w:t>15 porque eu vos darei boca e sabedoria, a que nenhum dos vossos adversário poderá resistir nem contradizer.</w:t>
      </w:r>
    </w:p>
    <w:p>
      <w:pPr>
        <w:rPr>
          <w:rFonts w:ascii="Trebuchet MS" w:hAnsi="Trebuchet MS"/>
          <w:color w:val="000000"/>
          <w:sz w:val="20"/>
          <w:szCs w:val="20"/>
        </w:rPr>
      </w:pPr>
      <w:r>
        <w:rPr>
          <w:rFonts w:ascii="Trebuchet MS" w:hAnsi="Trebuchet MS"/>
          <w:color w:val="000000"/>
          <w:sz w:val="20"/>
          <w:szCs w:val="20"/>
        </w:rPr>
        <w:t>16 E até pelos pais, e irmãos, e parentes, e amigos sereis entregues; e matarão alguns de vós;</w:t>
      </w:r>
    </w:p>
    <w:p>
      <w:pPr>
        <w:rPr>
          <w:rFonts w:ascii="Trebuchet MS" w:hAnsi="Trebuchet MS"/>
          <w:color w:val="000000"/>
          <w:sz w:val="20"/>
          <w:szCs w:val="20"/>
        </w:rPr>
      </w:pPr>
      <w:r>
        <w:rPr>
          <w:rFonts w:ascii="Trebuchet MS" w:hAnsi="Trebuchet MS"/>
          <w:color w:val="000000"/>
          <w:sz w:val="20"/>
          <w:szCs w:val="20"/>
        </w:rPr>
        <w:t>17 e sereis odiados de todos por causa do meu nome.</w:t>
      </w:r>
    </w:p>
    <w:p>
      <w:pPr>
        <w:rPr>
          <w:rFonts w:ascii="Trebuchet MS" w:hAnsi="Trebuchet MS"/>
          <w:color w:val="000000"/>
          <w:sz w:val="20"/>
          <w:szCs w:val="20"/>
        </w:rPr>
      </w:pPr>
      <w:r>
        <w:rPr>
          <w:rFonts w:ascii="Trebuchet MS" w:hAnsi="Trebuchet MS"/>
          <w:color w:val="000000"/>
          <w:sz w:val="20"/>
          <w:szCs w:val="20"/>
        </w:rPr>
        <w:t>18 Mas não se perderá um único cabelo da vossa cabeça.</w:t>
      </w:r>
    </w:p>
    <w:p>
      <w:pPr>
        <w:rPr>
          <w:rFonts w:ascii="Trebuchet MS" w:hAnsi="Trebuchet MS"/>
          <w:color w:val="000000"/>
          <w:sz w:val="20"/>
          <w:szCs w:val="20"/>
        </w:rPr>
      </w:pPr>
      <w:r>
        <w:rPr>
          <w:rFonts w:ascii="Trebuchet MS" w:hAnsi="Trebuchet MS"/>
          <w:color w:val="000000"/>
          <w:sz w:val="20"/>
          <w:szCs w:val="20"/>
        </w:rPr>
        <w:t>19 Pela vossa perseverança ganhareis as vossas almas.</w:t>
      </w:r>
    </w:p>
    <w:p>
      <w:pPr>
        <w:rPr>
          <w:rFonts w:ascii="Trebuchet MS" w:hAnsi="Trebuchet MS"/>
          <w:color w:val="000000"/>
          <w:sz w:val="20"/>
          <w:szCs w:val="20"/>
        </w:rPr>
      </w:pPr>
      <w:r>
        <w:rPr>
          <w:rFonts w:ascii="Trebuchet MS" w:hAnsi="Trebuchet MS"/>
          <w:color w:val="000000"/>
          <w:sz w:val="20"/>
          <w:szCs w:val="20"/>
        </w:rPr>
        <w:t>20 Mas, quando virdes Jerusalém cercada de exércitos, sabei então que é chegada a sua desolação.</w:t>
      </w:r>
    </w:p>
    <w:p>
      <w:pPr>
        <w:rPr>
          <w:rFonts w:ascii="Trebuchet MS" w:hAnsi="Trebuchet MS"/>
          <w:color w:val="000000"/>
          <w:sz w:val="20"/>
          <w:szCs w:val="20"/>
        </w:rPr>
      </w:pPr>
      <w:r>
        <w:rPr>
          <w:rFonts w:ascii="Trebuchet MS" w:hAnsi="Trebuchet MS"/>
          <w:color w:val="000000"/>
          <w:sz w:val="20"/>
          <w:szCs w:val="20"/>
        </w:rPr>
        <w:t>21 Então, os que estiverem na Judéia fujam para os montes; os que estiverem dentro da cidade, saiam; e os que estiverem nos campos não entrem nela.</w:t>
      </w:r>
    </w:p>
    <w:p>
      <w:pPr>
        <w:rPr>
          <w:rFonts w:ascii="Trebuchet MS" w:hAnsi="Trebuchet MS"/>
          <w:color w:val="000000"/>
          <w:sz w:val="20"/>
          <w:szCs w:val="20"/>
        </w:rPr>
      </w:pPr>
      <w:r>
        <w:rPr>
          <w:rFonts w:ascii="Trebuchet MS" w:hAnsi="Trebuchet MS"/>
          <w:color w:val="000000"/>
          <w:sz w:val="20"/>
          <w:szCs w:val="20"/>
        </w:rPr>
        <w:t>22 Porque dias de vingança são estes, para que se cumpram todas as coisas que estão escritas.</w:t>
      </w:r>
    </w:p>
    <w:p>
      <w:pPr>
        <w:rPr>
          <w:rFonts w:ascii="Trebuchet MS" w:hAnsi="Trebuchet MS"/>
          <w:color w:val="000000"/>
          <w:sz w:val="20"/>
          <w:szCs w:val="20"/>
        </w:rPr>
      </w:pPr>
      <w:r>
        <w:rPr>
          <w:rFonts w:ascii="Trebuchet MS" w:hAnsi="Trebuchet MS"/>
          <w:color w:val="000000"/>
          <w:sz w:val="20"/>
          <w:szCs w:val="20"/>
        </w:rPr>
        <w:t>23 Ai das que estiverem grávidas, e das que amamentarem naqueles dias! porque haverá grande angústia sobre a terra, e ira contra este povo.</w:t>
      </w:r>
    </w:p>
    <w:p>
      <w:pPr>
        <w:rPr>
          <w:rFonts w:ascii="Trebuchet MS" w:hAnsi="Trebuchet MS"/>
          <w:color w:val="000000"/>
          <w:sz w:val="20"/>
          <w:szCs w:val="20"/>
        </w:rPr>
      </w:pPr>
      <w:r>
        <w:rPr>
          <w:rFonts w:ascii="Trebuchet MS" w:hAnsi="Trebuchet MS"/>
          <w:color w:val="000000"/>
          <w:sz w:val="20"/>
          <w:szCs w:val="20"/>
        </w:rPr>
        <w:t>24 E cairão ao fio da espada, e para todas as nações serão levados cativos; e Jerusalém será pisada pelos gentios, até que os tempos destes se completem.</w:t>
      </w:r>
    </w:p>
    <w:p>
      <w:pPr>
        <w:rPr>
          <w:rFonts w:ascii="Trebuchet MS" w:hAnsi="Trebuchet MS"/>
          <w:color w:val="000000"/>
          <w:sz w:val="20"/>
          <w:szCs w:val="20"/>
        </w:rPr>
      </w:pPr>
      <w:r>
        <w:rPr>
          <w:rFonts w:ascii="Trebuchet MS" w:hAnsi="Trebuchet MS"/>
          <w:color w:val="000000"/>
          <w:sz w:val="20"/>
          <w:szCs w:val="20"/>
        </w:rPr>
        <w:t>25 E haverá sinais no sol, na lua e nas estrelas; e sobre a terra haverá angústia das nações em perplexidade pelo bramido do mar e das ondas.</w:t>
      </w:r>
    </w:p>
    <w:p>
      <w:pPr>
        <w:rPr>
          <w:rFonts w:ascii="Trebuchet MS" w:hAnsi="Trebuchet MS"/>
          <w:color w:val="000000"/>
          <w:sz w:val="20"/>
          <w:szCs w:val="20"/>
        </w:rPr>
      </w:pPr>
      <w:r>
        <w:rPr>
          <w:rFonts w:ascii="Trebuchet MS" w:hAnsi="Trebuchet MS"/>
          <w:color w:val="000000"/>
          <w:sz w:val="20"/>
          <w:szCs w:val="20"/>
        </w:rPr>
        <w:t>26 os homens desfalecerão de terror, e pela expectação das coisas que sobrevirão ao mundo; porquanto os poderes do céu serão abalados.</w:t>
      </w:r>
    </w:p>
    <w:p>
      <w:pPr>
        <w:rPr>
          <w:rFonts w:ascii="Trebuchet MS" w:hAnsi="Trebuchet MS"/>
          <w:color w:val="000000"/>
          <w:sz w:val="20"/>
          <w:szCs w:val="20"/>
        </w:rPr>
      </w:pPr>
      <w:r>
        <w:rPr>
          <w:rFonts w:ascii="Trebuchet MS" w:hAnsi="Trebuchet MS"/>
          <w:color w:val="000000"/>
          <w:sz w:val="20"/>
          <w:szCs w:val="20"/>
        </w:rPr>
        <w:t>27 Então verão vir o Filho do homem em uma nuvem, com poder e grande glória.</w:t>
      </w:r>
    </w:p>
    <w:p>
      <w:pPr>
        <w:rPr>
          <w:rFonts w:ascii="Trebuchet MS" w:hAnsi="Trebuchet MS"/>
          <w:color w:val="000000"/>
          <w:sz w:val="20"/>
          <w:szCs w:val="20"/>
        </w:rPr>
      </w:pPr>
      <w:r>
        <w:rPr>
          <w:rFonts w:ascii="Trebuchet MS" w:hAnsi="Trebuchet MS"/>
          <w:color w:val="000000"/>
          <w:sz w:val="20"/>
          <w:szCs w:val="20"/>
        </w:rPr>
        <w:t>28 Ora, quando essas coisas começarem a acontecer, exultai e levantai as vossas cabeças, porque a vossa redenção se aproxima.</w:t>
      </w:r>
    </w:p>
    <w:p>
      <w:pPr>
        <w:rPr>
          <w:rFonts w:ascii="Trebuchet MS" w:hAnsi="Trebuchet MS"/>
          <w:color w:val="000000"/>
          <w:sz w:val="20"/>
          <w:szCs w:val="20"/>
        </w:rPr>
      </w:pPr>
      <w:r>
        <w:rPr>
          <w:rFonts w:ascii="Trebuchet MS" w:hAnsi="Trebuchet MS"/>
          <w:color w:val="000000"/>
          <w:sz w:val="20"/>
          <w:szCs w:val="20"/>
        </w:rPr>
        <w:t>29 Propôs-lhes então uma parábola: Olhai para a figueira, e para todas as árvores;</w:t>
      </w:r>
    </w:p>
    <w:p>
      <w:pPr>
        <w:rPr>
          <w:rFonts w:ascii="Trebuchet MS" w:hAnsi="Trebuchet MS"/>
          <w:color w:val="000000"/>
          <w:sz w:val="20"/>
          <w:szCs w:val="20"/>
        </w:rPr>
      </w:pPr>
      <w:r>
        <w:rPr>
          <w:rFonts w:ascii="Trebuchet MS" w:hAnsi="Trebuchet MS"/>
          <w:color w:val="000000"/>
          <w:sz w:val="20"/>
          <w:szCs w:val="20"/>
        </w:rPr>
        <w:t>30 quando começam a brotar, sabeis por vós mesmos, ao vê-las, que já está próximo o verão.</w:t>
      </w:r>
    </w:p>
    <w:p>
      <w:pPr>
        <w:rPr>
          <w:rFonts w:ascii="Trebuchet MS" w:hAnsi="Trebuchet MS"/>
          <w:color w:val="000000"/>
          <w:sz w:val="20"/>
          <w:szCs w:val="20"/>
        </w:rPr>
      </w:pPr>
      <w:r>
        <w:rPr>
          <w:rFonts w:ascii="Trebuchet MS" w:hAnsi="Trebuchet MS"/>
          <w:color w:val="000000"/>
          <w:sz w:val="20"/>
          <w:szCs w:val="20"/>
        </w:rPr>
        <w:t>31 Assim também vós, quando virdes acontecerem estas coisas, sabei que o reino de Deus está próximo.</w:t>
      </w:r>
    </w:p>
    <w:p>
      <w:pPr>
        <w:rPr>
          <w:rFonts w:ascii="Trebuchet MS" w:hAnsi="Trebuchet MS"/>
          <w:color w:val="000000"/>
          <w:sz w:val="20"/>
          <w:szCs w:val="20"/>
        </w:rPr>
      </w:pPr>
      <w:r>
        <w:rPr>
          <w:rFonts w:ascii="Trebuchet MS" w:hAnsi="Trebuchet MS"/>
          <w:color w:val="000000"/>
          <w:sz w:val="20"/>
          <w:szCs w:val="20"/>
        </w:rPr>
        <w:t>32 Em verdade vos digo que não passará esta geração até que tudo isso se cumpra.</w:t>
      </w:r>
    </w:p>
    <w:p>
      <w:pPr>
        <w:rPr>
          <w:rFonts w:ascii="Trebuchet MS" w:hAnsi="Trebuchet MS"/>
          <w:color w:val="000000"/>
          <w:sz w:val="20"/>
          <w:szCs w:val="20"/>
        </w:rPr>
      </w:pPr>
      <w:r>
        <w:rPr>
          <w:rFonts w:ascii="Trebuchet MS" w:hAnsi="Trebuchet MS"/>
          <w:color w:val="000000"/>
          <w:sz w:val="20"/>
          <w:szCs w:val="20"/>
        </w:rPr>
        <w:t>33 Passará o céu e a terra, mas as minhas palavras jamais passarão.</w:t>
      </w:r>
    </w:p>
    <w:p>
      <w:pPr>
        <w:rPr>
          <w:rFonts w:ascii="Trebuchet MS" w:hAnsi="Trebuchet MS"/>
          <w:color w:val="000000"/>
          <w:sz w:val="20"/>
          <w:szCs w:val="20"/>
        </w:rPr>
      </w:pPr>
      <w:r>
        <w:rPr>
          <w:rFonts w:ascii="Trebuchet MS" w:hAnsi="Trebuchet MS"/>
          <w:color w:val="000000"/>
          <w:sz w:val="20"/>
          <w:szCs w:val="20"/>
        </w:rPr>
        <w:t>34 Olhai por vós mesmos; não aconteça que os vossos corações se carreguem de glutonaria, de embriaguez, e dos cuidados da vida, e aquele dia vos sobrevenha de improviso como um laço.</w:t>
      </w:r>
    </w:p>
    <w:p>
      <w:pPr>
        <w:rPr>
          <w:rFonts w:ascii="Trebuchet MS" w:hAnsi="Trebuchet MS"/>
          <w:color w:val="000000"/>
          <w:sz w:val="20"/>
          <w:szCs w:val="20"/>
        </w:rPr>
      </w:pPr>
      <w:r>
        <w:rPr>
          <w:rFonts w:ascii="Trebuchet MS" w:hAnsi="Trebuchet MS"/>
          <w:color w:val="000000"/>
          <w:sz w:val="20"/>
          <w:szCs w:val="20"/>
        </w:rPr>
        <w:t>35 Porque há de vir sobre todos os que habitam na face da terra.</w:t>
      </w:r>
    </w:p>
    <w:p>
      <w:pPr>
        <w:rPr>
          <w:rFonts w:ascii="Trebuchet MS" w:hAnsi="Trebuchet MS"/>
          <w:color w:val="000000"/>
          <w:sz w:val="20"/>
          <w:szCs w:val="20"/>
        </w:rPr>
      </w:pPr>
      <w:r>
        <w:rPr>
          <w:rFonts w:ascii="Trebuchet MS" w:hAnsi="Trebuchet MS"/>
          <w:color w:val="000000"/>
          <w:sz w:val="20"/>
          <w:szCs w:val="20"/>
        </w:rPr>
        <w:t>36 Vigiai, pois, em todo o tempo, orando, para que possais escapar de todas estas coisas que hão de acontecer, e estar em pé na presença do Filho do homem.</w:t>
      </w:r>
    </w:p>
    <w:p>
      <w:pPr>
        <w:rPr>
          <w:rFonts w:ascii="Trebuchet MS" w:hAnsi="Trebuchet MS"/>
          <w:color w:val="000000"/>
          <w:sz w:val="20"/>
          <w:szCs w:val="20"/>
        </w:rPr>
      </w:pPr>
      <w:r>
        <w:rPr>
          <w:rFonts w:ascii="Trebuchet MS" w:hAnsi="Trebuchet MS"/>
          <w:color w:val="000000"/>
          <w:sz w:val="20"/>
          <w:szCs w:val="20"/>
        </w:rPr>
        <w:t>37 Ora, de dia ensinava no templo, e à noite, saindo, pousava no monte chamado das Oliveiras.</w:t>
      </w:r>
    </w:p>
    <w:p>
      <w:pPr>
        <w:rPr>
          <w:rFonts w:ascii="Trebuchet MS" w:hAnsi="Trebuchet MS"/>
          <w:color w:val="000000"/>
          <w:sz w:val="20"/>
          <w:szCs w:val="20"/>
        </w:rPr>
      </w:pPr>
      <w:r>
        <w:rPr>
          <w:rFonts w:ascii="Trebuchet MS" w:hAnsi="Trebuchet MS"/>
          <w:color w:val="000000"/>
          <w:sz w:val="20"/>
          <w:szCs w:val="20"/>
        </w:rPr>
        <w:t>38 E todo o povo ia ter com ele no templo, de manhã cedo, para o ouvir.</w:t>
      </w:r>
    </w:p>
    <w:p>
      <w:pPr>
        <w:pStyle w:val="P13"/>
        <w:rPr>
          <w:rFonts w:ascii="Trebuchet MS" w:hAnsi="Trebuchet MS"/>
          <w:color w:val="000000"/>
          <w:sz w:val="22"/>
          <w:szCs w:val="22"/>
        </w:rPr>
      </w:pPr>
      <w:bookmarkStart w:id="1112" w:name="_Toc147528975"/>
      <w:r>
        <w:rPr>
          <w:rFonts w:ascii="Trebuchet MS" w:hAnsi="Trebuchet MS"/>
          <w:color w:val="000000"/>
          <w:sz w:val="22"/>
          <w:szCs w:val="22"/>
        </w:rPr>
        <w:t xml:space="preserve"> LUCAS 22</w:t>
      </w:r>
      <w:bookmarkEnd w:id="1112"/>
    </w:p>
    <w:p>
      <w:pPr>
        <w:rPr>
          <w:rFonts w:ascii="Trebuchet MS" w:hAnsi="Trebuchet MS"/>
          <w:color w:val="000000"/>
          <w:sz w:val="20"/>
          <w:szCs w:val="20"/>
        </w:rPr>
      </w:pPr>
      <w:r>
        <w:rPr>
          <w:rFonts w:ascii="Trebuchet MS" w:hAnsi="Trebuchet MS"/>
          <w:color w:val="000000"/>
          <w:sz w:val="20"/>
          <w:szCs w:val="20"/>
        </w:rPr>
        <w:t>1 Aproximava-se a festa dos pães ázimos, que se chama a páscoa.</w:t>
      </w:r>
    </w:p>
    <w:p>
      <w:pPr>
        <w:rPr>
          <w:rFonts w:ascii="Trebuchet MS" w:hAnsi="Trebuchet MS"/>
          <w:color w:val="000000"/>
          <w:sz w:val="20"/>
          <w:szCs w:val="20"/>
        </w:rPr>
      </w:pPr>
      <w:r>
        <w:rPr>
          <w:rFonts w:ascii="Trebuchet MS" w:hAnsi="Trebuchet MS"/>
          <w:color w:val="000000"/>
          <w:sz w:val="20"/>
          <w:szCs w:val="20"/>
        </w:rPr>
        <w:t>2 E os principais sacerdotes e os escribas andavam procurando um modo de o matar; pois temiam o povo.</w:t>
      </w:r>
    </w:p>
    <w:p>
      <w:pPr>
        <w:rPr>
          <w:rFonts w:ascii="Trebuchet MS" w:hAnsi="Trebuchet MS"/>
          <w:color w:val="000000"/>
          <w:sz w:val="20"/>
          <w:szCs w:val="20"/>
        </w:rPr>
      </w:pPr>
      <w:r>
        <w:rPr>
          <w:rFonts w:ascii="Trebuchet MS" w:hAnsi="Trebuchet MS"/>
          <w:color w:val="000000"/>
          <w:sz w:val="20"/>
          <w:szCs w:val="20"/>
        </w:rPr>
        <w:t>3 Entrou então Satanás em Judas, que tinha por sobrenome Iscariotes, que era um dos doze;</w:t>
      </w:r>
    </w:p>
    <w:p>
      <w:pPr>
        <w:rPr>
          <w:rFonts w:ascii="Trebuchet MS" w:hAnsi="Trebuchet MS"/>
          <w:color w:val="000000"/>
          <w:sz w:val="20"/>
          <w:szCs w:val="20"/>
        </w:rPr>
      </w:pPr>
      <w:r>
        <w:rPr>
          <w:rFonts w:ascii="Trebuchet MS" w:hAnsi="Trebuchet MS"/>
          <w:color w:val="000000"/>
          <w:sz w:val="20"/>
          <w:szCs w:val="20"/>
        </w:rPr>
        <w:t>4 e foi ele tratar com os principais sacerdotes e com os capitães de como lho entregaria.</w:t>
      </w:r>
    </w:p>
    <w:p>
      <w:pPr>
        <w:rPr>
          <w:rFonts w:ascii="Trebuchet MS" w:hAnsi="Trebuchet MS"/>
          <w:color w:val="000000"/>
          <w:sz w:val="20"/>
          <w:szCs w:val="20"/>
        </w:rPr>
      </w:pPr>
      <w:r>
        <w:rPr>
          <w:rFonts w:ascii="Trebuchet MS" w:hAnsi="Trebuchet MS"/>
          <w:color w:val="000000"/>
          <w:sz w:val="20"/>
          <w:szCs w:val="20"/>
        </w:rPr>
        <w:t>5 Eles se alegraram com isso, e convieram em lhe dar dinheiro.</w:t>
      </w:r>
    </w:p>
    <w:p>
      <w:pPr>
        <w:rPr>
          <w:rFonts w:ascii="Trebuchet MS" w:hAnsi="Trebuchet MS"/>
          <w:color w:val="000000"/>
          <w:sz w:val="20"/>
          <w:szCs w:val="20"/>
        </w:rPr>
      </w:pPr>
      <w:r>
        <w:rPr>
          <w:rFonts w:ascii="Trebuchet MS" w:hAnsi="Trebuchet MS"/>
          <w:color w:val="000000"/>
          <w:sz w:val="20"/>
          <w:szCs w:val="20"/>
        </w:rPr>
        <w:t>6 E ele concordou, e buscava ocasião para lho entregar sem alvoroço.</w:t>
      </w:r>
    </w:p>
    <w:p>
      <w:pPr>
        <w:rPr>
          <w:rFonts w:ascii="Trebuchet MS" w:hAnsi="Trebuchet MS"/>
          <w:color w:val="000000"/>
          <w:sz w:val="20"/>
          <w:szCs w:val="20"/>
        </w:rPr>
      </w:pPr>
      <w:r>
        <w:rPr>
          <w:rFonts w:ascii="Trebuchet MS" w:hAnsi="Trebuchet MS"/>
          <w:color w:val="000000"/>
          <w:sz w:val="20"/>
          <w:szCs w:val="20"/>
        </w:rPr>
        <w:t>7 Ora, chegou o dia dos pães ázimos, em que se devia imolar a páscoa;</w:t>
      </w:r>
    </w:p>
    <w:p>
      <w:pPr>
        <w:rPr>
          <w:rFonts w:ascii="Trebuchet MS" w:hAnsi="Trebuchet MS"/>
          <w:color w:val="000000"/>
          <w:sz w:val="20"/>
          <w:szCs w:val="20"/>
        </w:rPr>
      </w:pPr>
      <w:r>
        <w:rPr>
          <w:rFonts w:ascii="Trebuchet MS" w:hAnsi="Trebuchet MS"/>
          <w:color w:val="000000"/>
          <w:sz w:val="20"/>
          <w:szCs w:val="20"/>
        </w:rPr>
        <w:t>8 e Jesus enviou a Pedro e a João, dizendo: Ide, preparai-nos a páscoa, para que a comamos.</w:t>
      </w:r>
    </w:p>
    <w:p>
      <w:pPr>
        <w:rPr>
          <w:rFonts w:ascii="Trebuchet MS" w:hAnsi="Trebuchet MS"/>
          <w:color w:val="000000"/>
          <w:sz w:val="20"/>
          <w:szCs w:val="20"/>
        </w:rPr>
      </w:pPr>
      <w:r>
        <w:rPr>
          <w:rFonts w:ascii="Trebuchet MS" w:hAnsi="Trebuchet MS"/>
          <w:color w:val="000000"/>
          <w:sz w:val="20"/>
          <w:szCs w:val="20"/>
        </w:rPr>
        <w:t>9 Perguntaram-lhe eles: Onde queres que a preparemos?</w:t>
      </w:r>
    </w:p>
    <w:p>
      <w:pPr>
        <w:rPr>
          <w:rFonts w:ascii="Trebuchet MS" w:hAnsi="Trebuchet MS"/>
          <w:color w:val="000000"/>
          <w:sz w:val="20"/>
          <w:szCs w:val="20"/>
        </w:rPr>
      </w:pPr>
      <w:r>
        <w:rPr>
          <w:rFonts w:ascii="Trebuchet MS" w:hAnsi="Trebuchet MS"/>
          <w:color w:val="000000"/>
          <w:sz w:val="20"/>
          <w:szCs w:val="20"/>
        </w:rPr>
        <w:t>10 Respondeu-lhes: Quando entrardes na cidade, sair-vos-á ao encontro um homem, levando um cântaro de água; segui-o até a casa em que ele entrar.</w:t>
      </w:r>
    </w:p>
    <w:p>
      <w:pPr>
        <w:rPr>
          <w:rFonts w:ascii="Trebuchet MS" w:hAnsi="Trebuchet MS"/>
          <w:color w:val="000000"/>
          <w:sz w:val="20"/>
          <w:szCs w:val="20"/>
        </w:rPr>
      </w:pPr>
      <w:r>
        <w:rPr>
          <w:rFonts w:ascii="Trebuchet MS" w:hAnsi="Trebuchet MS"/>
          <w:color w:val="000000"/>
          <w:sz w:val="20"/>
          <w:szCs w:val="20"/>
        </w:rPr>
        <w:t>11 E direis ao dono da casa: O Mestre manda perguntar-te: Onde está o aposento em que hei de comer a páscoa com os meus discípulos?</w:t>
      </w:r>
    </w:p>
    <w:p>
      <w:pPr>
        <w:rPr>
          <w:rFonts w:ascii="Trebuchet MS" w:hAnsi="Trebuchet MS"/>
          <w:color w:val="000000"/>
          <w:sz w:val="20"/>
          <w:szCs w:val="20"/>
        </w:rPr>
      </w:pPr>
      <w:r>
        <w:rPr>
          <w:rFonts w:ascii="Trebuchet MS" w:hAnsi="Trebuchet MS"/>
          <w:color w:val="000000"/>
          <w:sz w:val="20"/>
          <w:szCs w:val="20"/>
        </w:rPr>
        <w:t>12 Então ele vos mostrará um grande cenáculo mobiliado; aí fazei os preparativos.</w:t>
      </w:r>
    </w:p>
    <w:p>
      <w:pPr>
        <w:rPr>
          <w:rFonts w:ascii="Trebuchet MS" w:hAnsi="Trebuchet MS"/>
          <w:color w:val="000000"/>
          <w:sz w:val="20"/>
          <w:szCs w:val="20"/>
        </w:rPr>
      </w:pPr>
      <w:r>
        <w:rPr>
          <w:rFonts w:ascii="Trebuchet MS" w:hAnsi="Trebuchet MS"/>
          <w:color w:val="000000"/>
          <w:sz w:val="20"/>
          <w:szCs w:val="20"/>
        </w:rPr>
        <w:t>13 Foram, pois, e acharam tudo como lhes dissera e prepararam a páscoa.</w:t>
      </w:r>
    </w:p>
    <w:p>
      <w:pPr>
        <w:rPr>
          <w:rFonts w:ascii="Trebuchet MS" w:hAnsi="Trebuchet MS"/>
          <w:color w:val="000000"/>
          <w:sz w:val="20"/>
          <w:szCs w:val="20"/>
        </w:rPr>
      </w:pPr>
      <w:r>
        <w:rPr>
          <w:rFonts w:ascii="Trebuchet MS" w:hAnsi="Trebuchet MS"/>
          <w:color w:val="000000"/>
          <w:sz w:val="20"/>
          <w:szCs w:val="20"/>
        </w:rPr>
        <w:t>14 E, chegada a hora, pôs-se Jesus à mesa, e com ele os apóstolos.</w:t>
      </w:r>
    </w:p>
    <w:p>
      <w:pPr>
        <w:rPr>
          <w:rFonts w:ascii="Trebuchet MS" w:hAnsi="Trebuchet MS"/>
          <w:color w:val="000000"/>
          <w:sz w:val="20"/>
          <w:szCs w:val="20"/>
        </w:rPr>
      </w:pPr>
      <w:r>
        <w:rPr>
          <w:rFonts w:ascii="Trebuchet MS" w:hAnsi="Trebuchet MS"/>
          <w:color w:val="000000"/>
          <w:sz w:val="20"/>
          <w:szCs w:val="20"/>
        </w:rPr>
        <w:t>15 E disse-lhes: Tenho desejado ardentemente comer convosco esta páscoa, antes da minha paixão;</w:t>
      </w:r>
    </w:p>
    <w:p>
      <w:pPr>
        <w:rPr>
          <w:rFonts w:ascii="Trebuchet MS" w:hAnsi="Trebuchet MS"/>
          <w:color w:val="000000"/>
          <w:sz w:val="20"/>
          <w:szCs w:val="20"/>
        </w:rPr>
      </w:pPr>
      <w:r>
        <w:rPr>
          <w:rFonts w:ascii="Trebuchet MS" w:hAnsi="Trebuchet MS"/>
          <w:color w:val="000000"/>
          <w:sz w:val="20"/>
          <w:szCs w:val="20"/>
        </w:rPr>
        <w:t>16 pois vos digo que não a comerei mais até que ela se cumpra no reino de Deus.</w:t>
      </w:r>
    </w:p>
    <w:p>
      <w:pPr>
        <w:rPr>
          <w:rFonts w:ascii="Trebuchet MS" w:hAnsi="Trebuchet MS"/>
          <w:color w:val="000000"/>
          <w:sz w:val="20"/>
          <w:szCs w:val="20"/>
        </w:rPr>
      </w:pPr>
      <w:r>
        <w:rPr>
          <w:rFonts w:ascii="Trebuchet MS" w:hAnsi="Trebuchet MS"/>
          <w:color w:val="000000"/>
          <w:sz w:val="20"/>
          <w:szCs w:val="20"/>
        </w:rPr>
        <w:t>17 Então havendo recebido um cálice, e tendo dado graças, disse: Tomai-o, e reparti-o entre vós;</w:t>
      </w:r>
    </w:p>
    <w:p>
      <w:pPr>
        <w:rPr>
          <w:rFonts w:ascii="Trebuchet MS" w:hAnsi="Trebuchet MS"/>
          <w:color w:val="000000"/>
          <w:sz w:val="20"/>
          <w:szCs w:val="20"/>
        </w:rPr>
      </w:pPr>
      <w:r>
        <w:rPr>
          <w:rFonts w:ascii="Trebuchet MS" w:hAnsi="Trebuchet MS"/>
          <w:color w:val="000000"/>
          <w:sz w:val="20"/>
          <w:szCs w:val="20"/>
        </w:rPr>
        <w:t>18 porque vos digo que desde agora não mais beberei do fruto da videira, até que venha o reino de Deus.</w:t>
      </w:r>
    </w:p>
    <w:p>
      <w:pPr>
        <w:rPr>
          <w:rFonts w:ascii="Trebuchet MS" w:hAnsi="Trebuchet MS"/>
          <w:color w:val="000000"/>
          <w:sz w:val="20"/>
          <w:szCs w:val="20"/>
        </w:rPr>
      </w:pPr>
      <w:r>
        <w:rPr>
          <w:rFonts w:ascii="Trebuchet MS" w:hAnsi="Trebuchet MS"/>
          <w:color w:val="000000"/>
          <w:sz w:val="20"/>
          <w:szCs w:val="20"/>
        </w:rPr>
        <w:t>19 E tomando pão, e havendo dado graças, partiu-o e deu-lho, dizendo: Isto é o meu corpo, que é dado por vós; fazei isto em memória de mim.</w:t>
      </w:r>
    </w:p>
    <w:p>
      <w:pPr>
        <w:rPr>
          <w:rFonts w:ascii="Trebuchet MS" w:hAnsi="Trebuchet MS"/>
          <w:color w:val="000000"/>
          <w:sz w:val="20"/>
          <w:szCs w:val="20"/>
        </w:rPr>
      </w:pPr>
      <w:r>
        <w:rPr>
          <w:rFonts w:ascii="Trebuchet MS" w:hAnsi="Trebuchet MS"/>
          <w:color w:val="000000"/>
          <w:sz w:val="20"/>
          <w:szCs w:val="20"/>
        </w:rPr>
        <w:t>20 Semelhantemente, depois da ceia, tomou o cálice, dizendo: Este cálice é o novo pacto em meu sangue, que é derramado por vós.</w:t>
      </w:r>
    </w:p>
    <w:p>
      <w:pPr>
        <w:rPr>
          <w:rFonts w:ascii="Trebuchet MS" w:hAnsi="Trebuchet MS"/>
          <w:color w:val="000000"/>
          <w:sz w:val="20"/>
          <w:szCs w:val="20"/>
        </w:rPr>
      </w:pPr>
      <w:r>
        <w:rPr>
          <w:rFonts w:ascii="Trebuchet MS" w:hAnsi="Trebuchet MS"/>
          <w:color w:val="000000"/>
          <w:sz w:val="20"/>
          <w:szCs w:val="20"/>
        </w:rPr>
        <w:t>21 Mas eis que a mão do que me trai está comigo à mesa.</w:t>
      </w:r>
    </w:p>
    <w:p>
      <w:pPr>
        <w:rPr>
          <w:rFonts w:ascii="Trebuchet MS" w:hAnsi="Trebuchet MS"/>
          <w:color w:val="000000"/>
          <w:sz w:val="20"/>
          <w:szCs w:val="20"/>
        </w:rPr>
      </w:pPr>
      <w:r>
        <w:rPr>
          <w:rFonts w:ascii="Trebuchet MS" w:hAnsi="Trebuchet MS"/>
          <w:color w:val="000000"/>
          <w:sz w:val="20"/>
          <w:szCs w:val="20"/>
        </w:rPr>
        <w:t>22 Porque, na verdade, o Filho do homem vai segundo o que está determinado; mas ai daquele homem por quem é traído!</w:t>
      </w:r>
    </w:p>
    <w:p>
      <w:pPr>
        <w:rPr>
          <w:rFonts w:ascii="Trebuchet MS" w:hAnsi="Trebuchet MS"/>
          <w:color w:val="000000"/>
          <w:sz w:val="20"/>
          <w:szCs w:val="20"/>
        </w:rPr>
      </w:pPr>
      <w:r>
        <w:rPr>
          <w:rFonts w:ascii="Trebuchet MS" w:hAnsi="Trebuchet MS"/>
          <w:color w:val="000000"/>
          <w:sz w:val="20"/>
          <w:szCs w:val="20"/>
        </w:rPr>
        <w:t>23 Então eles começaram a perguntar entre si qual deles o que ia fazer isso.</w:t>
      </w:r>
    </w:p>
    <w:p>
      <w:pPr>
        <w:rPr>
          <w:rFonts w:ascii="Trebuchet MS" w:hAnsi="Trebuchet MS"/>
          <w:color w:val="000000"/>
          <w:sz w:val="20"/>
          <w:szCs w:val="20"/>
        </w:rPr>
      </w:pPr>
      <w:r>
        <w:rPr>
          <w:rFonts w:ascii="Trebuchet MS" w:hAnsi="Trebuchet MS"/>
          <w:color w:val="000000"/>
          <w:sz w:val="20"/>
          <w:szCs w:val="20"/>
        </w:rPr>
        <w:t>24 Levantou-se também entre eles contenda, sobre qual deles parecia ser o maior.</w:t>
      </w:r>
    </w:p>
    <w:p>
      <w:pPr>
        <w:rPr>
          <w:rFonts w:ascii="Trebuchet MS" w:hAnsi="Trebuchet MS"/>
          <w:color w:val="000000"/>
          <w:sz w:val="20"/>
          <w:szCs w:val="20"/>
        </w:rPr>
      </w:pPr>
      <w:r>
        <w:rPr>
          <w:rFonts w:ascii="Trebuchet MS" w:hAnsi="Trebuchet MS"/>
          <w:color w:val="000000"/>
          <w:sz w:val="20"/>
          <w:szCs w:val="20"/>
        </w:rPr>
        <w:t>25 Ao que Jesus lhes disse: Os reis dos gentios dominam sobre eles, e os que sobre eles exercem autoridade são chamados benfeitores.</w:t>
      </w:r>
    </w:p>
    <w:p>
      <w:pPr>
        <w:rPr>
          <w:rFonts w:ascii="Trebuchet MS" w:hAnsi="Trebuchet MS"/>
          <w:color w:val="000000"/>
          <w:sz w:val="20"/>
          <w:szCs w:val="20"/>
        </w:rPr>
      </w:pPr>
      <w:r>
        <w:rPr>
          <w:rFonts w:ascii="Trebuchet MS" w:hAnsi="Trebuchet MS"/>
          <w:color w:val="000000"/>
          <w:sz w:val="20"/>
          <w:szCs w:val="20"/>
        </w:rPr>
        <w:t>26 Mas vós não sereis assim; antes o maior entre vós seja como o mais novo; e quem governa como quem serve.</w:t>
      </w:r>
    </w:p>
    <w:p>
      <w:pPr>
        <w:rPr>
          <w:rFonts w:ascii="Trebuchet MS" w:hAnsi="Trebuchet MS"/>
          <w:color w:val="000000"/>
          <w:sz w:val="20"/>
          <w:szCs w:val="20"/>
        </w:rPr>
      </w:pPr>
      <w:r>
        <w:rPr>
          <w:rFonts w:ascii="Trebuchet MS" w:hAnsi="Trebuchet MS"/>
          <w:color w:val="000000"/>
          <w:sz w:val="20"/>
          <w:szCs w:val="20"/>
        </w:rPr>
        <w:t>27 Pois qual é maior, quem está à mesa, ou quem serve? porventura não é quem está à mesa? Eu, porém, estou entre vós como quem serve.</w:t>
      </w:r>
    </w:p>
    <w:p>
      <w:pPr>
        <w:rPr>
          <w:rFonts w:ascii="Trebuchet MS" w:hAnsi="Trebuchet MS"/>
          <w:color w:val="000000"/>
          <w:sz w:val="20"/>
          <w:szCs w:val="20"/>
        </w:rPr>
      </w:pPr>
      <w:r>
        <w:rPr>
          <w:rFonts w:ascii="Trebuchet MS" w:hAnsi="Trebuchet MS"/>
          <w:color w:val="000000"/>
          <w:sz w:val="20"/>
          <w:szCs w:val="20"/>
        </w:rPr>
        <w:t>28 Mas vós sois os que tendes permanecido comigo nas minhas provações;</w:t>
      </w:r>
    </w:p>
    <w:p>
      <w:pPr>
        <w:rPr>
          <w:rFonts w:ascii="Trebuchet MS" w:hAnsi="Trebuchet MS"/>
          <w:color w:val="000000"/>
          <w:sz w:val="20"/>
          <w:szCs w:val="20"/>
        </w:rPr>
      </w:pPr>
      <w:r>
        <w:rPr>
          <w:rFonts w:ascii="Trebuchet MS" w:hAnsi="Trebuchet MS"/>
          <w:color w:val="000000"/>
          <w:sz w:val="20"/>
          <w:szCs w:val="20"/>
        </w:rPr>
        <w:t>29 e assim como meu Pai me conferiu domínio, eu vo-lo confiro a vós;</w:t>
      </w:r>
    </w:p>
    <w:p>
      <w:pPr>
        <w:rPr>
          <w:rFonts w:ascii="Trebuchet MS" w:hAnsi="Trebuchet MS"/>
          <w:color w:val="000000"/>
          <w:sz w:val="20"/>
          <w:szCs w:val="20"/>
        </w:rPr>
      </w:pPr>
      <w:r>
        <w:rPr>
          <w:rFonts w:ascii="Trebuchet MS" w:hAnsi="Trebuchet MS"/>
          <w:color w:val="000000"/>
          <w:sz w:val="20"/>
          <w:szCs w:val="20"/>
        </w:rPr>
        <w:t>30 para que comais e bebais à minha mesa no meu reino, e vos senteis sobre tronos, julgando as doze tribos de Israel.</w:t>
      </w:r>
    </w:p>
    <w:p>
      <w:pPr>
        <w:rPr>
          <w:rFonts w:ascii="Trebuchet MS" w:hAnsi="Trebuchet MS"/>
          <w:color w:val="000000"/>
          <w:sz w:val="20"/>
          <w:szCs w:val="20"/>
        </w:rPr>
      </w:pPr>
      <w:r>
        <w:rPr>
          <w:rFonts w:ascii="Trebuchet MS" w:hAnsi="Trebuchet MS"/>
          <w:color w:val="000000"/>
          <w:sz w:val="20"/>
          <w:szCs w:val="20"/>
        </w:rPr>
        <w:t>31 Simão, Simão, eis que Satanás vos pediu para vos cirandar como trigo;</w:t>
      </w:r>
    </w:p>
    <w:p>
      <w:pPr>
        <w:rPr>
          <w:rFonts w:ascii="Trebuchet MS" w:hAnsi="Trebuchet MS"/>
          <w:color w:val="000000"/>
          <w:sz w:val="20"/>
          <w:szCs w:val="20"/>
        </w:rPr>
      </w:pPr>
      <w:r>
        <w:rPr>
          <w:rFonts w:ascii="Trebuchet MS" w:hAnsi="Trebuchet MS"/>
          <w:color w:val="000000"/>
          <w:sz w:val="20"/>
          <w:szCs w:val="20"/>
        </w:rPr>
        <w:t>32 mas eu roguei por ti, para que a tua fé não desfaleça; e tu, quando te converteres, fortalece teus irmãos.</w:t>
      </w:r>
    </w:p>
    <w:p>
      <w:pPr>
        <w:rPr>
          <w:rFonts w:ascii="Trebuchet MS" w:hAnsi="Trebuchet MS"/>
          <w:color w:val="000000"/>
          <w:sz w:val="20"/>
          <w:szCs w:val="20"/>
        </w:rPr>
      </w:pPr>
      <w:r>
        <w:rPr>
          <w:rFonts w:ascii="Trebuchet MS" w:hAnsi="Trebuchet MS"/>
          <w:color w:val="000000"/>
          <w:sz w:val="20"/>
          <w:szCs w:val="20"/>
        </w:rPr>
        <w:t>33 Respondeu-lhe Pedro: Senhor, estou pronto a ir contigo tanto para a prisão como para a morte.</w:t>
      </w:r>
    </w:p>
    <w:p>
      <w:pPr>
        <w:rPr>
          <w:rFonts w:ascii="Trebuchet MS" w:hAnsi="Trebuchet MS"/>
          <w:color w:val="000000"/>
          <w:sz w:val="20"/>
          <w:szCs w:val="20"/>
        </w:rPr>
      </w:pPr>
      <w:r>
        <w:rPr>
          <w:rFonts w:ascii="Trebuchet MS" w:hAnsi="Trebuchet MS"/>
          <w:color w:val="000000"/>
          <w:sz w:val="20"/>
          <w:szCs w:val="20"/>
        </w:rPr>
        <w:t>34 Tornou-lhe Jesus: Digo-te, Pedro, que não cantará hoje o galo antes que três vezes tenhas negado que me conheces.</w:t>
      </w:r>
    </w:p>
    <w:p>
      <w:pPr>
        <w:rPr>
          <w:rFonts w:ascii="Trebuchet MS" w:hAnsi="Trebuchet MS"/>
          <w:color w:val="000000"/>
          <w:sz w:val="20"/>
          <w:szCs w:val="20"/>
        </w:rPr>
      </w:pPr>
      <w:r>
        <w:rPr>
          <w:rFonts w:ascii="Trebuchet MS" w:hAnsi="Trebuchet MS"/>
          <w:color w:val="000000"/>
          <w:sz w:val="20"/>
          <w:szCs w:val="20"/>
        </w:rPr>
        <w:t>35 E perguntou-lhes: Quando vos mandei sem bolsa, alforje, ou alparcas, faltou-vos porventura alguma coisa? Eles responderam: Nada.</w:t>
      </w:r>
    </w:p>
    <w:p>
      <w:pPr>
        <w:rPr>
          <w:rFonts w:ascii="Trebuchet MS" w:hAnsi="Trebuchet MS"/>
          <w:color w:val="000000"/>
          <w:sz w:val="20"/>
          <w:szCs w:val="20"/>
        </w:rPr>
      </w:pPr>
      <w:r>
        <w:rPr>
          <w:rFonts w:ascii="Trebuchet MS" w:hAnsi="Trebuchet MS"/>
          <w:color w:val="000000"/>
          <w:sz w:val="20"/>
          <w:szCs w:val="20"/>
        </w:rPr>
        <w:t>36 Disse-lhes pois: Mas agora, quem tiver bolsa, tome-a, como também o alforje; e quem não tiver espada, venda o seu manto e compre-a.</w:t>
      </w:r>
    </w:p>
    <w:p>
      <w:pPr>
        <w:rPr>
          <w:rFonts w:ascii="Trebuchet MS" w:hAnsi="Trebuchet MS"/>
          <w:color w:val="000000"/>
          <w:sz w:val="20"/>
          <w:szCs w:val="20"/>
        </w:rPr>
      </w:pPr>
      <w:r>
        <w:rPr>
          <w:rFonts w:ascii="Trebuchet MS" w:hAnsi="Trebuchet MS"/>
          <w:color w:val="000000"/>
          <w:sz w:val="20"/>
          <w:szCs w:val="20"/>
        </w:rPr>
        <w:t>37 Porquanto vos digo que importa que se cumpra em mim isto que está escrito: E com os malfeitores foi contado. Pois o que me diz respeito tem seu cumprimento.</w:t>
      </w:r>
    </w:p>
    <w:p>
      <w:pPr>
        <w:rPr>
          <w:rFonts w:ascii="Trebuchet MS" w:hAnsi="Trebuchet MS"/>
          <w:color w:val="000000"/>
          <w:sz w:val="20"/>
          <w:szCs w:val="20"/>
        </w:rPr>
      </w:pPr>
      <w:r>
        <w:rPr>
          <w:rFonts w:ascii="Trebuchet MS" w:hAnsi="Trebuchet MS"/>
          <w:color w:val="000000"/>
          <w:sz w:val="20"/>
          <w:szCs w:val="20"/>
        </w:rPr>
        <w:t>38 Disseram eles: Senhor, eis aqui duas espadas. Respondeu-lhes: Basta.</w:t>
      </w:r>
    </w:p>
    <w:p>
      <w:pPr>
        <w:rPr>
          <w:rFonts w:ascii="Trebuchet MS" w:hAnsi="Trebuchet MS"/>
          <w:color w:val="000000"/>
          <w:sz w:val="20"/>
          <w:szCs w:val="20"/>
        </w:rPr>
      </w:pPr>
      <w:r>
        <w:rPr>
          <w:rFonts w:ascii="Trebuchet MS" w:hAnsi="Trebuchet MS"/>
          <w:color w:val="000000"/>
          <w:sz w:val="20"/>
          <w:szCs w:val="20"/>
        </w:rPr>
        <w:t>39 Então saiu e, segundo o seu costume, foi para o Monte das Oliveiras; e os discípulos o seguiam.</w:t>
      </w:r>
    </w:p>
    <w:p>
      <w:pPr>
        <w:rPr>
          <w:rFonts w:ascii="Trebuchet MS" w:hAnsi="Trebuchet MS"/>
          <w:color w:val="000000"/>
          <w:sz w:val="20"/>
          <w:szCs w:val="20"/>
        </w:rPr>
      </w:pPr>
      <w:r>
        <w:rPr>
          <w:rFonts w:ascii="Trebuchet MS" w:hAnsi="Trebuchet MS"/>
          <w:color w:val="000000"/>
          <w:sz w:val="20"/>
          <w:szCs w:val="20"/>
        </w:rPr>
        <w:t>40 Quando chegou àquele lugar, disse-lhes: Orai, para que não entreis em tentação.</w:t>
      </w:r>
    </w:p>
    <w:p>
      <w:pPr>
        <w:rPr>
          <w:rFonts w:ascii="Trebuchet MS" w:hAnsi="Trebuchet MS"/>
          <w:color w:val="000000"/>
          <w:sz w:val="20"/>
          <w:szCs w:val="20"/>
        </w:rPr>
      </w:pPr>
      <w:r>
        <w:rPr>
          <w:rFonts w:ascii="Trebuchet MS" w:hAnsi="Trebuchet MS"/>
          <w:color w:val="000000"/>
          <w:sz w:val="20"/>
          <w:szCs w:val="20"/>
        </w:rPr>
        <w:t>41 E apartou-se deles cerca de um tiro de pedra; e pondo-se de joelhos, orava,</w:t>
      </w:r>
    </w:p>
    <w:p>
      <w:pPr>
        <w:rPr>
          <w:rFonts w:ascii="Trebuchet MS" w:hAnsi="Trebuchet MS"/>
          <w:color w:val="000000"/>
          <w:sz w:val="20"/>
          <w:szCs w:val="20"/>
        </w:rPr>
      </w:pPr>
      <w:r>
        <w:rPr>
          <w:rFonts w:ascii="Trebuchet MS" w:hAnsi="Trebuchet MS"/>
          <w:color w:val="000000"/>
          <w:sz w:val="20"/>
          <w:szCs w:val="20"/>
        </w:rPr>
        <w:t>42 dizendo: Pai, se queres afasta de mim este cálice; todavia não se faça a minha vontade, mas a tua.</w:t>
      </w:r>
    </w:p>
    <w:p>
      <w:pPr>
        <w:rPr>
          <w:rFonts w:ascii="Trebuchet MS" w:hAnsi="Trebuchet MS"/>
          <w:color w:val="000000"/>
          <w:sz w:val="20"/>
          <w:szCs w:val="20"/>
        </w:rPr>
      </w:pPr>
      <w:r>
        <w:rPr>
          <w:rFonts w:ascii="Trebuchet MS" w:hAnsi="Trebuchet MS"/>
          <w:color w:val="000000"/>
          <w:sz w:val="20"/>
          <w:szCs w:val="20"/>
        </w:rPr>
        <w:t>43 Então lhe apareceu um anjo do céu, que o confortava.</w:t>
      </w:r>
    </w:p>
    <w:p>
      <w:pPr>
        <w:rPr>
          <w:rFonts w:ascii="Trebuchet MS" w:hAnsi="Trebuchet MS"/>
          <w:color w:val="000000"/>
          <w:sz w:val="20"/>
          <w:szCs w:val="20"/>
        </w:rPr>
      </w:pPr>
      <w:r>
        <w:rPr>
          <w:rFonts w:ascii="Trebuchet MS" w:hAnsi="Trebuchet MS"/>
          <w:color w:val="000000"/>
          <w:sz w:val="20"/>
          <w:szCs w:val="20"/>
        </w:rPr>
        <w:t>44 E, posto em agonia, orava mais intensamente; e o seu suor tornou-se como grandes gotas de sangue, que caíam sobre o chão.</w:t>
      </w:r>
    </w:p>
    <w:p>
      <w:pPr>
        <w:rPr>
          <w:rFonts w:ascii="Trebuchet MS" w:hAnsi="Trebuchet MS"/>
          <w:color w:val="000000"/>
          <w:sz w:val="20"/>
          <w:szCs w:val="20"/>
        </w:rPr>
      </w:pPr>
      <w:r>
        <w:rPr>
          <w:rFonts w:ascii="Trebuchet MS" w:hAnsi="Trebuchet MS"/>
          <w:color w:val="000000"/>
          <w:sz w:val="20"/>
          <w:szCs w:val="20"/>
        </w:rPr>
        <w:t>45 Depois, levantando-se da oração, veio para os seus discípulos, e achou-os dormindo de tristeza;</w:t>
      </w:r>
    </w:p>
    <w:p>
      <w:pPr>
        <w:rPr>
          <w:rFonts w:ascii="Trebuchet MS" w:hAnsi="Trebuchet MS"/>
          <w:color w:val="000000"/>
          <w:sz w:val="20"/>
          <w:szCs w:val="20"/>
        </w:rPr>
      </w:pPr>
      <w:r>
        <w:rPr>
          <w:rFonts w:ascii="Trebuchet MS" w:hAnsi="Trebuchet MS"/>
          <w:color w:val="000000"/>
          <w:sz w:val="20"/>
          <w:szCs w:val="20"/>
        </w:rPr>
        <w:t>46 e disse-lhes: Por que estais dormindo? Lenvantai-vos, e orai, para que não entreis em tentação.</w:t>
      </w:r>
    </w:p>
    <w:p>
      <w:pPr>
        <w:rPr>
          <w:rFonts w:ascii="Trebuchet MS" w:hAnsi="Trebuchet MS"/>
          <w:color w:val="000000"/>
          <w:sz w:val="20"/>
          <w:szCs w:val="20"/>
        </w:rPr>
      </w:pPr>
      <w:r>
        <w:rPr>
          <w:rFonts w:ascii="Trebuchet MS" w:hAnsi="Trebuchet MS"/>
          <w:color w:val="000000"/>
          <w:sz w:val="20"/>
          <w:szCs w:val="20"/>
        </w:rPr>
        <w:t>47 E estando ele ainda a falar, eis que surgiu uma multidão; e aquele que se chamava Judas, um dos doze, ia adiante dela, e chegou-se a Jesus para o beijar.</w:t>
      </w:r>
    </w:p>
    <w:p>
      <w:pPr>
        <w:rPr>
          <w:rFonts w:ascii="Trebuchet MS" w:hAnsi="Trebuchet MS"/>
          <w:color w:val="000000"/>
          <w:sz w:val="20"/>
          <w:szCs w:val="20"/>
        </w:rPr>
      </w:pPr>
      <w:r>
        <w:rPr>
          <w:rFonts w:ascii="Trebuchet MS" w:hAnsi="Trebuchet MS"/>
          <w:color w:val="000000"/>
          <w:sz w:val="20"/>
          <w:szCs w:val="20"/>
        </w:rPr>
        <w:t>48 Jesus, porém, lhe disse: Judas, com um beijo trais o Filho do homem?</w:t>
      </w:r>
    </w:p>
    <w:p>
      <w:pPr>
        <w:rPr>
          <w:rFonts w:ascii="Trebuchet MS" w:hAnsi="Trebuchet MS"/>
          <w:color w:val="000000"/>
          <w:sz w:val="20"/>
          <w:szCs w:val="20"/>
        </w:rPr>
      </w:pPr>
      <w:r>
        <w:rPr>
          <w:rFonts w:ascii="Trebuchet MS" w:hAnsi="Trebuchet MS"/>
          <w:color w:val="000000"/>
          <w:sz w:val="20"/>
          <w:szCs w:val="20"/>
        </w:rPr>
        <w:t>49 Quando os que estavam com ele viram o que ia suceder, disseram: Senhor, feri-los-emos a espada?</w:t>
      </w:r>
    </w:p>
    <w:p>
      <w:pPr>
        <w:rPr>
          <w:rFonts w:ascii="Trebuchet MS" w:hAnsi="Trebuchet MS"/>
          <w:color w:val="000000"/>
          <w:sz w:val="20"/>
          <w:szCs w:val="20"/>
        </w:rPr>
      </w:pPr>
      <w:r>
        <w:rPr>
          <w:rFonts w:ascii="Trebuchet MS" w:hAnsi="Trebuchet MS"/>
          <w:color w:val="000000"/>
          <w:sz w:val="20"/>
          <w:szCs w:val="20"/>
        </w:rPr>
        <w:t>50 Então um deles feriu o servo do sumo sacerdote, e cortou-lhe a orelha direita.</w:t>
      </w:r>
    </w:p>
    <w:p>
      <w:pPr>
        <w:rPr>
          <w:rFonts w:ascii="Trebuchet MS" w:hAnsi="Trebuchet MS"/>
          <w:color w:val="000000"/>
          <w:sz w:val="20"/>
          <w:szCs w:val="20"/>
        </w:rPr>
      </w:pPr>
      <w:r>
        <w:rPr>
          <w:rFonts w:ascii="Trebuchet MS" w:hAnsi="Trebuchet MS"/>
          <w:color w:val="000000"/>
          <w:sz w:val="20"/>
          <w:szCs w:val="20"/>
        </w:rPr>
        <w:t>51 Mas Jesus disse: Deixei-os; basta. E tocando-lhe a orelha, o curou.</w:t>
      </w:r>
    </w:p>
    <w:p>
      <w:pPr>
        <w:rPr>
          <w:rFonts w:ascii="Trebuchet MS" w:hAnsi="Trebuchet MS"/>
          <w:color w:val="000000"/>
          <w:sz w:val="20"/>
          <w:szCs w:val="20"/>
        </w:rPr>
      </w:pPr>
      <w:r>
        <w:rPr>
          <w:rFonts w:ascii="Trebuchet MS" w:hAnsi="Trebuchet MS"/>
          <w:color w:val="000000"/>
          <w:sz w:val="20"/>
          <w:szCs w:val="20"/>
        </w:rPr>
        <w:t>52 Então disse Jesus aos principais sacerdotes, oficiais do templo e anciãos, que tinham ido contra ele: Saístes, como a um salteador, com espadas e varapaus?</w:t>
      </w:r>
    </w:p>
    <w:p>
      <w:pPr>
        <w:rPr>
          <w:rFonts w:ascii="Trebuchet MS" w:hAnsi="Trebuchet MS"/>
          <w:color w:val="000000"/>
          <w:sz w:val="20"/>
          <w:szCs w:val="20"/>
        </w:rPr>
      </w:pPr>
      <w:r>
        <w:rPr>
          <w:rFonts w:ascii="Trebuchet MS" w:hAnsi="Trebuchet MS"/>
          <w:color w:val="000000"/>
          <w:sz w:val="20"/>
          <w:szCs w:val="20"/>
        </w:rPr>
        <w:t>53 Todos os dias estava eu convosco no templo, e não estendestes as mãos contra mim; mas esta é a vossa hora e o poder das trevas.</w:t>
      </w:r>
    </w:p>
    <w:p>
      <w:pPr>
        <w:rPr>
          <w:rFonts w:ascii="Trebuchet MS" w:hAnsi="Trebuchet MS"/>
          <w:color w:val="000000"/>
          <w:sz w:val="20"/>
          <w:szCs w:val="20"/>
        </w:rPr>
      </w:pPr>
      <w:r>
        <w:rPr>
          <w:rFonts w:ascii="Trebuchet MS" w:hAnsi="Trebuchet MS"/>
          <w:color w:val="000000"/>
          <w:sz w:val="20"/>
          <w:szCs w:val="20"/>
        </w:rPr>
        <w:t>54 Então, prendendo-o, o levaram e o introduziram na casa do sumo sacerdote; e Pedro seguia-o de longe.</w:t>
      </w:r>
    </w:p>
    <w:p>
      <w:pPr>
        <w:rPr>
          <w:rFonts w:ascii="Trebuchet MS" w:hAnsi="Trebuchet MS"/>
          <w:color w:val="000000"/>
          <w:sz w:val="20"/>
          <w:szCs w:val="20"/>
        </w:rPr>
      </w:pPr>
      <w:r>
        <w:rPr>
          <w:rFonts w:ascii="Trebuchet MS" w:hAnsi="Trebuchet MS"/>
          <w:color w:val="000000"/>
          <w:sz w:val="20"/>
          <w:szCs w:val="20"/>
        </w:rPr>
        <w:t>55 E tendo eles acendido fogo no meio do pátio e havendo-se sentado à roda, sentou-se Pedro entre eles.</w:t>
      </w:r>
    </w:p>
    <w:p>
      <w:pPr>
        <w:rPr>
          <w:rFonts w:ascii="Trebuchet MS" w:hAnsi="Trebuchet MS"/>
          <w:color w:val="000000"/>
          <w:sz w:val="20"/>
          <w:szCs w:val="20"/>
        </w:rPr>
      </w:pPr>
      <w:r>
        <w:rPr>
          <w:rFonts w:ascii="Trebuchet MS" w:hAnsi="Trebuchet MS"/>
          <w:color w:val="000000"/>
          <w:sz w:val="20"/>
          <w:szCs w:val="20"/>
        </w:rPr>
        <w:t>56 E uma criada, vendo-o sentado ao pé do fogo e fixando nele os olhos, disse: Este também estava com ele.</w:t>
      </w:r>
    </w:p>
    <w:p>
      <w:pPr>
        <w:rPr>
          <w:rFonts w:ascii="Trebuchet MS" w:hAnsi="Trebuchet MS"/>
          <w:color w:val="000000"/>
          <w:sz w:val="20"/>
          <w:szCs w:val="20"/>
        </w:rPr>
      </w:pPr>
      <w:r>
        <w:rPr>
          <w:rFonts w:ascii="Trebuchet MS" w:hAnsi="Trebuchet MS"/>
          <w:color w:val="000000"/>
          <w:sz w:val="20"/>
          <w:szCs w:val="20"/>
        </w:rPr>
        <w:t>57 Mas Pedro o negou, dizendo: Mulher, não o conheço.</w:t>
      </w:r>
    </w:p>
    <w:p>
      <w:pPr>
        <w:rPr>
          <w:rFonts w:ascii="Trebuchet MS" w:hAnsi="Trebuchet MS"/>
          <w:color w:val="000000"/>
          <w:sz w:val="20"/>
          <w:szCs w:val="20"/>
        </w:rPr>
      </w:pPr>
      <w:r>
        <w:rPr>
          <w:rFonts w:ascii="Trebuchet MS" w:hAnsi="Trebuchet MS"/>
          <w:color w:val="000000"/>
          <w:sz w:val="20"/>
          <w:szCs w:val="20"/>
        </w:rPr>
        <w:t>58 Daí a pouco, outro o viu, e disse: Tu também és um deles. Mas Pedro disse: Homem, não sou.</w:t>
      </w:r>
    </w:p>
    <w:p>
      <w:pPr>
        <w:rPr>
          <w:rFonts w:ascii="Trebuchet MS" w:hAnsi="Trebuchet MS"/>
          <w:color w:val="000000"/>
          <w:sz w:val="20"/>
          <w:szCs w:val="20"/>
        </w:rPr>
      </w:pPr>
      <w:r>
        <w:rPr>
          <w:rFonts w:ascii="Trebuchet MS" w:hAnsi="Trebuchet MS"/>
          <w:color w:val="000000"/>
          <w:sz w:val="20"/>
          <w:szCs w:val="20"/>
        </w:rPr>
        <w:t>59 E, tendo passado quase uma hora, outro afirmava, dizendo: Certamente este também estava com ele, pois é galileu.</w:t>
      </w:r>
    </w:p>
    <w:p>
      <w:pPr>
        <w:rPr>
          <w:rFonts w:ascii="Trebuchet MS" w:hAnsi="Trebuchet MS"/>
          <w:color w:val="000000"/>
          <w:sz w:val="20"/>
          <w:szCs w:val="20"/>
        </w:rPr>
      </w:pPr>
      <w:r>
        <w:rPr>
          <w:rFonts w:ascii="Trebuchet MS" w:hAnsi="Trebuchet MS"/>
          <w:color w:val="000000"/>
          <w:sz w:val="20"/>
          <w:szCs w:val="20"/>
        </w:rPr>
        <w:t>60 Mas Pedro respondeu: Homem, não sei o que dizes. E imediatamente estando ele ainda a falar, cantou o galo.</w:t>
      </w:r>
    </w:p>
    <w:p>
      <w:pPr>
        <w:rPr>
          <w:rFonts w:ascii="Trebuchet MS" w:hAnsi="Trebuchet MS"/>
          <w:color w:val="000000"/>
          <w:sz w:val="20"/>
          <w:szCs w:val="20"/>
        </w:rPr>
      </w:pPr>
      <w:r>
        <w:rPr>
          <w:rFonts w:ascii="Trebuchet MS" w:hAnsi="Trebuchet MS"/>
          <w:color w:val="000000"/>
          <w:sz w:val="20"/>
          <w:szCs w:val="20"/>
        </w:rPr>
        <w:t>61 Virando-se o Senhor, olhou para Pedro; e Pedro lembrou-se da palavra do Senhor, como lhe havia dito: Hoje, antes que o galo cante, três vezes me negarás.</w:t>
      </w:r>
    </w:p>
    <w:p>
      <w:pPr>
        <w:rPr>
          <w:rFonts w:ascii="Trebuchet MS" w:hAnsi="Trebuchet MS"/>
          <w:color w:val="000000"/>
          <w:sz w:val="20"/>
          <w:szCs w:val="20"/>
        </w:rPr>
      </w:pPr>
      <w:r>
        <w:rPr>
          <w:rFonts w:ascii="Trebuchet MS" w:hAnsi="Trebuchet MS"/>
          <w:color w:val="000000"/>
          <w:sz w:val="20"/>
          <w:szCs w:val="20"/>
        </w:rPr>
        <w:t>62 E, havendo saído, chorou amargamente.</w:t>
      </w:r>
    </w:p>
    <w:p>
      <w:pPr>
        <w:rPr>
          <w:rFonts w:ascii="Trebuchet MS" w:hAnsi="Trebuchet MS"/>
          <w:color w:val="000000"/>
          <w:sz w:val="20"/>
          <w:szCs w:val="20"/>
        </w:rPr>
      </w:pPr>
      <w:r>
        <w:rPr>
          <w:rFonts w:ascii="Trebuchet MS" w:hAnsi="Trebuchet MS"/>
          <w:color w:val="000000"/>
          <w:sz w:val="20"/>
          <w:szCs w:val="20"/>
        </w:rPr>
        <w:t>63 Os homens que detinham Jesus zombavam dele, e feriam-no;</w:t>
      </w:r>
    </w:p>
    <w:p>
      <w:pPr>
        <w:rPr>
          <w:rFonts w:ascii="Trebuchet MS" w:hAnsi="Trebuchet MS"/>
          <w:color w:val="000000"/>
          <w:sz w:val="20"/>
          <w:szCs w:val="20"/>
        </w:rPr>
      </w:pPr>
      <w:r>
        <w:rPr>
          <w:rFonts w:ascii="Trebuchet MS" w:hAnsi="Trebuchet MS"/>
          <w:color w:val="000000"/>
          <w:sz w:val="20"/>
          <w:szCs w:val="20"/>
        </w:rPr>
        <w:t>64 e, vendando-lhe os olhos, perguntavam, dizendo: Profetiza, quem foi que te bateu?</w:t>
      </w:r>
    </w:p>
    <w:p>
      <w:pPr>
        <w:rPr>
          <w:rFonts w:ascii="Trebuchet MS" w:hAnsi="Trebuchet MS"/>
          <w:color w:val="000000"/>
          <w:sz w:val="20"/>
          <w:szCs w:val="20"/>
        </w:rPr>
      </w:pPr>
      <w:r>
        <w:rPr>
          <w:rFonts w:ascii="Trebuchet MS" w:hAnsi="Trebuchet MS"/>
          <w:color w:val="000000"/>
          <w:sz w:val="20"/>
          <w:szCs w:val="20"/>
        </w:rPr>
        <w:t>65 E, blasfemando, diziam muitas outras coisas contra ele.</w:t>
      </w:r>
    </w:p>
    <w:p>
      <w:pPr>
        <w:rPr>
          <w:rFonts w:ascii="Trebuchet MS" w:hAnsi="Trebuchet MS"/>
          <w:color w:val="000000"/>
          <w:sz w:val="20"/>
          <w:szCs w:val="20"/>
        </w:rPr>
      </w:pPr>
      <w:r>
        <w:rPr>
          <w:rFonts w:ascii="Trebuchet MS" w:hAnsi="Trebuchet MS"/>
          <w:color w:val="000000"/>
          <w:sz w:val="20"/>
          <w:szCs w:val="20"/>
        </w:rPr>
        <w:t>66 Logo que amanheceu reuniu-se a assembléia dos anciãos do povo, tanto os principais sacerdotes como os escribas, e o conduziam ao sinédrio deles, onde lhe disseram:</w:t>
      </w:r>
    </w:p>
    <w:p>
      <w:pPr>
        <w:rPr>
          <w:rFonts w:ascii="Trebuchet MS" w:hAnsi="Trebuchet MS"/>
          <w:color w:val="000000"/>
          <w:sz w:val="20"/>
          <w:szCs w:val="20"/>
        </w:rPr>
      </w:pPr>
      <w:r>
        <w:rPr>
          <w:rFonts w:ascii="Trebuchet MS" w:hAnsi="Trebuchet MS"/>
          <w:color w:val="000000"/>
          <w:sz w:val="20"/>
          <w:szCs w:val="20"/>
        </w:rPr>
        <w:t>67 Se tu és o Cristo, dize-no-lo. Replicou-lhes ele: Se eu vo-lo disser, não o crereis;</w:t>
      </w:r>
    </w:p>
    <w:p>
      <w:pPr>
        <w:rPr>
          <w:rFonts w:ascii="Trebuchet MS" w:hAnsi="Trebuchet MS"/>
          <w:color w:val="000000"/>
          <w:sz w:val="20"/>
          <w:szCs w:val="20"/>
        </w:rPr>
      </w:pPr>
      <w:r>
        <w:rPr>
          <w:rFonts w:ascii="Trebuchet MS" w:hAnsi="Trebuchet MS"/>
          <w:color w:val="000000"/>
          <w:sz w:val="20"/>
          <w:szCs w:val="20"/>
        </w:rPr>
        <w:t>68 e se eu vos interrogar, de modo algum me respondereis.</w:t>
      </w:r>
    </w:p>
    <w:p>
      <w:pPr>
        <w:rPr>
          <w:rFonts w:ascii="Trebuchet MS" w:hAnsi="Trebuchet MS"/>
          <w:color w:val="000000"/>
          <w:sz w:val="20"/>
          <w:szCs w:val="20"/>
        </w:rPr>
      </w:pPr>
      <w:r>
        <w:rPr>
          <w:rFonts w:ascii="Trebuchet MS" w:hAnsi="Trebuchet MS"/>
          <w:color w:val="000000"/>
          <w:sz w:val="20"/>
          <w:szCs w:val="20"/>
        </w:rPr>
        <w:t>69 Mas desde agora estará assentado o Filho do homem à mão direita do poder de Deus.</w:t>
      </w:r>
    </w:p>
    <w:p>
      <w:pPr>
        <w:rPr>
          <w:rFonts w:ascii="Trebuchet MS" w:hAnsi="Trebuchet MS"/>
          <w:color w:val="000000"/>
          <w:sz w:val="20"/>
          <w:szCs w:val="20"/>
        </w:rPr>
      </w:pPr>
      <w:r>
        <w:rPr>
          <w:rFonts w:ascii="Trebuchet MS" w:hAnsi="Trebuchet MS"/>
          <w:color w:val="000000"/>
          <w:sz w:val="20"/>
          <w:szCs w:val="20"/>
        </w:rPr>
        <w:t>70 Ao que perguntaram todos: Logo, tu és o Filho de Deus? Respondeu-lhes: Vós dizeis que eu sou.</w:t>
      </w:r>
    </w:p>
    <w:p>
      <w:pPr>
        <w:rPr>
          <w:rFonts w:ascii="Trebuchet MS" w:hAnsi="Trebuchet MS"/>
          <w:color w:val="000000"/>
          <w:sz w:val="20"/>
          <w:szCs w:val="20"/>
        </w:rPr>
      </w:pPr>
      <w:r>
        <w:rPr>
          <w:rFonts w:ascii="Trebuchet MS" w:hAnsi="Trebuchet MS"/>
          <w:color w:val="000000"/>
          <w:sz w:val="20"/>
          <w:szCs w:val="20"/>
        </w:rPr>
        <w:t>71 Então disseram: Por que ainda temos necessidade de testemunho? pois nós mesmos o ouvimos da sua própria boca.</w:t>
      </w:r>
    </w:p>
    <w:p>
      <w:pPr>
        <w:pStyle w:val="P13"/>
        <w:rPr>
          <w:rFonts w:ascii="Trebuchet MS" w:hAnsi="Trebuchet MS"/>
          <w:color w:val="000000"/>
          <w:sz w:val="22"/>
          <w:szCs w:val="22"/>
        </w:rPr>
      </w:pPr>
      <w:bookmarkStart w:id="1113" w:name="_Toc147528976"/>
      <w:r>
        <w:rPr>
          <w:rFonts w:ascii="Trebuchet MS" w:hAnsi="Trebuchet MS"/>
          <w:color w:val="000000"/>
          <w:sz w:val="22"/>
          <w:szCs w:val="22"/>
        </w:rPr>
        <w:t xml:space="preserve"> LUCAS 23</w:t>
      </w:r>
      <w:bookmarkEnd w:id="1113"/>
    </w:p>
    <w:p>
      <w:pPr>
        <w:rPr>
          <w:rFonts w:ascii="Trebuchet MS" w:hAnsi="Trebuchet MS"/>
          <w:color w:val="000000"/>
          <w:sz w:val="20"/>
          <w:szCs w:val="20"/>
        </w:rPr>
      </w:pPr>
      <w:r>
        <w:rPr>
          <w:rFonts w:ascii="Trebuchet MS" w:hAnsi="Trebuchet MS"/>
          <w:color w:val="000000"/>
          <w:sz w:val="20"/>
          <w:szCs w:val="20"/>
        </w:rPr>
        <w:t>1 E levantando-se toda a multidão deles, conduziram Jesus a Pilatos.</w:t>
      </w:r>
    </w:p>
    <w:p>
      <w:pPr>
        <w:rPr>
          <w:rFonts w:ascii="Trebuchet MS" w:hAnsi="Trebuchet MS"/>
          <w:color w:val="000000"/>
          <w:sz w:val="20"/>
          <w:szCs w:val="20"/>
        </w:rPr>
      </w:pPr>
      <w:r>
        <w:rPr>
          <w:rFonts w:ascii="Trebuchet MS" w:hAnsi="Trebuchet MS"/>
          <w:color w:val="000000"/>
          <w:sz w:val="20"/>
          <w:szCs w:val="20"/>
        </w:rPr>
        <w:t>2 E começaram a acusá-lo, dizendo: Achamos este homem pervertendo a nossa nação, proibindo dar o tributo a César, e dizendo ser ele mesmo Cristo, rei.</w:t>
      </w:r>
    </w:p>
    <w:p>
      <w:pPr>
        <w:rPr>
          <w:rFonts w:ascii="Trebuchet MS" w:hAnsi="Trebuchet MS"/>
          <w:color w:val="000000"/>
          <w:sz w:val="20"/>
          <w:szCs w:val="20"/>
        </w:rPr>
      </w:pPr>
      <w:r>
        <w:rPr>
          <w:rFonts w:ascii="Trebuchet MS" w:hAnsi="Trebuchet MS"/>
          <w:color w:val="000000"/>
          <w:sz w:val="20"/>
          <w:szCs w:val="20"/>
        </w:rPr>
        <w:t>3 Pilatos, pois, perguntou-lhe: És tu o rei dos judeus? Respondeu-lhe Jesus: É como dizes.</w:t>
      </w:r>
    </w:p>
    <w:p>
      <w:pPr>
        <w:rPr>
          <w:rFonts w:ascii="Trebuchet MS" w:hAnsi="Trebuchet MS"/>
          <w:color w:val="000000"/>
          <w:sz w:val="20"/>
          <w:szCs w:val="20"/>
        </w:rPr>
      </w:pPr>
      <w:r>
        <w:rPr>
          <w:rFonts w:ascii="Trebuchet MS" w:hAnsi="Trebuchet MS"/>
          <w:color w:val="000000"/>
          <w:sz w:val="20"/>
          <w:szCs w:val="20"/>
        </w:rPr>
        <w:t>4 Então disse Pilatos aos principais sacerdotes, e às multidões: Não acho culpa alguma neste homem.</w:t>
      </w:r>
    </w:p>
    <w:p>
      <w:pPr>
        <w:rPr>
          <w:rFonts w:ascii="Trebuchet MS" w:hAnsi="Trebuchet MS"/>
          <w:color w:val="000000"/>
          <w:sz w:val="20"/>
          <w:szCs w:val="20"/>
        </w:rPr>
      </w:pPr>
      <w:r>
        <w:rPr>
          <w:rFonts w:ascii="Trebuchet MS" w:hAnsi="Trebuchet MS"/>
          <w:color w:val="000000"/>
          <w:sz w:val="20"/>
          <w:szCs w:val="20"/>
        </w:rPr>
        <w:t>5 Eles, porém, insistiam ainda mais, dizendo: Alvoroça o povo ensinando por toda a Judéia, começando desde a Galiléia até aqui.</w:t>
      </w:r>
    </w:p>
    <w:p>
      <w:pPr>
        <w:rPr>
          <w:rFonts w:ascii="Trebuchet MS" w:hAnsi="Trebuchet MS"/>
          <w:color w:val="000000"/>
          <w:sz w:val="20"/>
          <w:szCs w:val="20"/>
        </w:rPr>
      </w:pPr>
      <w:r>
        <w:rPr>
          <w:rFonts w:ascii="Trebuchet MS" w:hAnsi="Trebuchet MS"/>
          <w:color w:val="000000"/>
          <w:sz w:val="20"/>
          <w:szCs w:val="20"/>
        </w:rPr>
        <w:t>6 Então Pilatos, ouvindo isso, perguntou se o homem era galileu;</w:t>
      </w:r>
    </w:p>
    <w:p>
      <w:pPr>
        <w:rPr>
          <w:rFonts w:ascii="Trebuchet MS" w:hAnsi="Trebuchet MS"/>
          <w:color w:val="000000"/>
          <w:sz w:val="20"/>
          <w:szCs w:val="20"/>
        </w:rPr>
      </w:pPr>
      <w:r>
        <w:rPr>
          <w:rFonts w:ascii="Trebuchet MS" w:hAnsi="Trebuchet MS"/>
          <w:color w:val="000000"/>
          <w:sz w:val="20"/>
          <w:szCs w:val="20"/>
        </w:rPr>
        <w:t>7 e, quando soube que era da jurisdição de Herodes, remeteu-o a Herodes, que também naqueles dias estava em Jerusalém.</w:t>
      </w:r>
    </w:p>
    <w:p>
      <w:pPr>
        <w:rPr>
          <w:rFonts w:ascii="Trebuchet MS" w:hAnsi="Trebuchet MS"/>
          <w:color w:val="000000"/>
          <w:sz w:val="20"/>
          <w:szCs w:val="20"/>
        </w:rPr>
      </w:pPr>
      <w:r>
        <w:rPr>
          <w:rFonts w:ascii="Trebuchet MS" w:hAnsi="Trebuchet MS"/>
          <w:color w:val="000000"/>
          <w:sz w:val="20"/>
          <w:szCs w:val="20"/>
        </w:rPr>
        <w:t>8 Ora, quando Herodes viu a Jesus, alegrou-se muito; pois de longo tempo desejava vê-lo, por ter ouvido falar a seu respeito; e esperava ver algum sinal feito por ele;</w:t>
      </w:r>
    </w:p>
    <w:p>
      <w:pPr>
        <w:rPr>
          <w:rFonts w:ascii="Trebuchet MS" w:hAnsi="Trebuchet MS"/>
          <w:color w:val="000000"/>
          <w:sz w:val="20"/>
          <w:szCs w:val="20"/>
        </w:rPr>
      </w:pPr>
      <w:r>
        <w:rPr>
          <w:rFonts w:ascii="Trebuchet MS" w:hAnsi="Trebuchet MS"/>
          <w:color w:val="000000"/>
          <w:sz w:val="20"/>
          <w:szCs w:val="20"/>
        </w:rPr>
        <w:t>9 e fazia-lhe muitas perguntas; mas ele nada lhe respondeu.</w:t>
      </w:r>
    </w:p>
    <w:p>
      <w:pPr>
        <w:rPr>
          <w:rFonts w:ascii="Trebuchet MS" w:hAnsi="Trebuchet MS"/>
          <w:color w:val="000000"/>
          <w:sz w:val="20"/>
          <w:szCs w:val="20"/>
        </w:rPr>
      </w:pPr>
      <w:r>
        <w:rPr>
          <w:rFonts w:ascii="Trebuchet MS" w:hAnsi="Trebuchet MS"/>
          <w:color w:val="000000"/>
          <w:sz w:val="20"/>
          <w:szCs w:val="20"/>
        </w:rPr>
        <w:t>10 Estavam ali os principais sacerdotes, e os escribas, acusando-o com grande veemência.</w:t>
      </w:r>
    </w:p>
    <w:p>
      <w:pPr>
        <w:rPr>
          <w:rFonts w:ascii="Trebuchet MS" w:hAnsi="Trebuchet MS"/>
          <w:color w:val="000000"/>
          <w:sz w:val="20"/>
          <w:szCs w:val="20"/>
        </w:rPr>
      </w:pPr>
      <w:r>
        <w:rPr>
          <w:rFonts w:ascii="Trebuchet MS" w:hAnsi="Trebuchet MS"/>
          <w:color w:val="000000"/>
          <w:sz w:val="20"/>
          <w:szCs w:val="20"/>
        </w:rPr>
        <w:t>11 Herodes, porém, com os seus soldados, desprezou-o e, escarnecendo dele, vestiu-o com uma roupa resplandecente e tornou a enviá-lo a Pilatos.</w:t>
      </w:r>
    </w:p>
    <w:p>
      <w:pPr>
        <w:rPr>
          <w:rFonts w:ascii="Trebuchet MS" w:hAnsi="Trebuchet MS"/>
          <w:color w:val="000000"/>
          <w:sz w:val="20"/>
          <w:szCs w:val="20"/>
        </w:rPr>
      </w:pPr>
      <w:r>
        <w:rPr>
          <w:rFonts w:ascii="Trebuchet MS" w:hAnsi="Trebuchet MS"/>
          <w:color w:val="000000"/>
          <w:sz w:val="20"/>
          <w:szCs w:val="20"/>
        </w:rPr>
        <w:t>12 Nesse mesmo dia Pilatos e Herodes tornaram-se amigos; pois antes andavam em inimizade um com o outro.</w:t>
      </w:r>
    </w:p>
    <w:p>
      <w:pPr>
        <w:rPr>
          <w:rFonts w:ascii="Trebuchet MS" w:hAnsi="Trebuchet MS"/>
          <w:color w:val="000000"/>
          <w:sz w:val="20"/>
          <w:szCs w:val="20"/>
        </w:rPr>
      </w:pPr>
      <w:r>
        <w:rPr>
          <w:rFonts w:ascii="Trebuchet MS" w:hAnsi="Trebuchet MS"/>
          <w:color w:val="000000"/>
          <w:sz w:val="20"/>
          <w:szCs w:val="20"/>
        </w:rPr>
        <w:t>13 Então Pilatos convocou os principais sacerdotes, as autoridades e o povo,</w:t>
      </w:r>
    </w:p>
    <w:p>
      <w:pPr>
        <w:rPr>
          <w:rFonts w:ascii="Trebuchet MS" w:hAnsi="Trebuchet MS"/>
          <w:color w:val="000000"/>
          <w:sz w:val="20"/>
          <w:szCs w:val="20"/>
        </w:rPr>
      </w:pPr>
      <w:r>
        <w:rPr>
          <w:rFonts w:ascii="Trebuchet MS" w:hAnsi="Trebuchet MS"/>
          <w:color w:val="000000"/>
          <w:sz w:val="20"/>
          <w:szCs w:val="20"/>
        </w:rPr>
        <w:t>14 e disse-lhes: Apresentastes-me este homem como pervertedor do povo; e eis que, interrogando-o diante de vós, não achei nele nenhuma culpa, das de que o acusais;</w:t>
      </w:r>
    </w:p>
    <w:p>
      <w:pPr>
        <w:rPr>
          <w:rFonts w:ascii="Trebuchet MS" w:hAnsi="Trebuchet MS"/>
          <w:color w:val="000000"/>
          <w:sz w:val="20"/>
          <w:szCs w:val="20"/>
        </w:rPr>
      </w:pPr>
      <w:r>
        <w:rPr>
          <w:rFonts w:ascii="Trebuchet MS" w:hAnsi="Trebuchet MS"/>
          <w:color w:val="000000"/>
          <w:sz w:val="20"/>
          <w:szCs w:val="20"/>
        </w:rPr>
        <w:t>15 nem tampouco Herodes, pois no-lo tornou a enviar; e eis que não tem feito ele coisa alguma digna de morte.</w:t>
      </w:r>
    </w:p>
    <w:p>
      <w:pPr>
        <w:rPr>
          <w:rFonts w:ascii="Trebuchet MS" w:hAnsi="Trebuchet MS"/>
          <w:color w:val="000000"/>
          <w:sz w:val="20"/>
          <w:szCs w:val="20"/>
        </w:rPr>
      </w:pPr>
      <w:r>
        <w:rPr>
          <w:rFonts w:ascii="Trebuchet MS" w:hAnsi="Trebuchet MS"/>
          <w:color w:val="000000"/>
          <w:sz w:val="20"/>
          <w:szCs w:val="20"/>
        </w:rPr>
        <w:t>16 Castigá-lo-ei, pois, e o soltarei.</w:t>
      </w:r>
    </w:p>
    <w:p>
      <w:pPr>
        <w:rPr>
          <w:rFonts w:ascii="Trebuchet MS" w:hAnsi="Trebuchet MS"/>
          <w:color w:val="000000"/>
          <w:sz w:val="20"/>
          <w:szCs w:val="20"/>
        </w:rPr>
      </w:pPr>
      <w:r>
        <w:rPr>
          <w:rFonts w:ascii="Trebuchet MS" w:hAnsi="Trebuchet MS"/>
          <w:color w:val="000000"/>
          <w:sz w:val="20"/>
          <w:szCs w:val="20"/>
        </w:rPr>
        <w:t>17 E era-lhe necessário soltar-lhes um pela festa.</w:t>
      </w:r>
    </w:p>
    <w:p>
      <w:pPr>
        <w:rPr>
          <w:rFonts w:ascii="Trebuchet MS" w:hAnsi="Trebuchet MS"/>
          <w:color w:val="000000"/>
          <w:sz w:val="20"/>
          <w:szCs w:val="20"/>
        </w:rPr>
      </w:pPr>
      <w:r>
        <w:rPr>
          <w:rFonts w:ascii="Trebuchet MS" w:hAnsi="Trebuchet MS"/>
          <w:color w:val="000000"/>
          <w:sz w:val="20"/>
          <w:szCs w:val="20"/>
        </w:rPr>
        <w:t>18 Mas todos clamaram à uma, dizendo: Fora com este, e solta-nos Barrabás!</w:t>
      </w:r>
    </w:p>
    <w:p>
      <w:pPr>
        <w:rPr>
          <w:rFonts w:ascii="Trebuchet MS" w:hAnsi="Trebuchet MS"/>
          <w:color w:val="000000"/>
          <w:sz w:val="20"/>
          <w:szCs w:val="20"/>
        </w:rPr>
      </w:pPr>
      <w:r>
        <w:rPr>
          <w:rFonts w:ascii="Trebuchet MS" w:hAnsi="Trebuchet MS"/>
          <w:color w:val="000000"/>
          <w:sz w:val="20"/>
          <w:szCs w:val="20"/>
        </w:rPr>
        <w:t>19 Ora, Barrabás fora lançado na prisão por causa de uma sedição feita na cidade, e de um homicídio.</w:t>
      </w:r>
    </w:p>
    <w:p>
      <w:pPr>
        <w:rPr>
          <w:rFonts w:ascii="Trebuchet MS" w:hAnsi="Trebuchet MS"/>
          <w:color w:val="000000"/>
          <w:sz w:val="20"/>
          <w:szCs w:val="20"/>
        </w:rPr>
      </w:pPr>
      <w:r>
        <w:rPr>
          <w:rFonts w:ascii="Trebuchet MS" w:hAnsi="Trebuchet MS"/>
          <w:color w:val="000000"/>
          <w:sz w:val="20"/>
          <w:szCs w:val="20"/>
        </w:rPr>
        <w:t>20 Mais uma vez, pois, falou-lhes Pilatos, querendo soltar a Jesus.</w:t>
      </w:r>
    </w:p>
    <w:p>
      <w:pPr>
        <w:rPr>
          <w:rFonts w:ascii="Trebuchet MS" w:hAnsi="Trebuchet MS"/>
          <w:color w:val="000000"/>
          <w:sz w:val="20"/>
          <w:szCs w:val="20"/>
        </w:rPr>
      </w:pPr>
      <w:r>
        <w:rPr>
          <w:rFonts w:ascii="Trebuchet MS" w:hAnsi="Trebuchet MS"/>
          <w:color w:val="000000"/>
          <w:sz w:val="20"/>
          <w:szCs w:val="20"/>
        </w:rPr>
        <w:t>21 Eles, porém, bradavam, dizendo: Crucifica-o! crucifica-o!</w:t>
      </w:r>
    </w:p>
    <w:p>
      <w:pPr>
        <w:rPr>
          <w:rFonts w:ascii="Trebuchet MS" w:hAnsi="Trebuchet MS"/>
          <w:color w:val="000000"/>
          <w:sz w:val="20"/>
          <w:szCs w:val="20"/>
        </w:rPr>
      </w:pPr>
      <w:r>
        <w:rPr>
          <w:rFonts w:ascii="Trebuchet MS" w:hAnsi="Trebuchet MS"/>
          <w:color w:val="000000"/>
          <w:sz w:val="20"/>
          <w:szCs w:val="20"/>
        </w:rPr>
        <w:t>22 Falou-lhes, então, pela terceira vez: Pois, que mal fez ele? Não achei nele nenhuma culpa digna de morte. Castigá-lo-ei, pois, e o soltarei.</w:t>
      </w:r>
    </w:p>
    <w:p>
      <w:pPr>
        <w:rPr>
          <w:rFonts w:ascii="Trebuchet MS" w:hAnsi="Trebuchet MS"/>
          <w:color w:val="000000"/>
          <w:sz w:val="20"/>
          <w:szCs w:val="20"/>
        </w:rPr>
      </w:pPr>
      <w:r>
        <w:rPr>
          <w:rFonts w:ascii="Trebuchet MS" w:hAnsi="Trebuchet MS"/>
          <w:color w:val="000000"/>
          <w:sz w:val="20"/>
          <w:szCs w:val="20"/>
        </w:rPr>
        <w:t>23 Mas eles instavam com grandes brados, pedindo que fosse crucificado. E prevaleceram os seus clamores.</w:t>
      </w:r>
    </w:p>
    <w:p>
      <w:pPr>
        <w:rPr>
          <w:rFonts w:ascii="Trebuchet MS" w:hAnsi="Trebuchet MS"/>
          <w:color w:val="000000"/>
          <w:sz w:val="20"/>
          <w:szCs w:val="20"/>
        </w:rPr>
      </w:pPr>
      <w:r>
        <w:rPr>
          <w:rFonts w:ascii="Trebuchet MS" w:hAnsi="Trebuchet MS"/>
          <w:color w:val="000000"/>
          <w:sz w:val="20"/>
          <w:szCs w:val="20"/>
        </w:rPr>
        <w:t>24 Então Pilatos resolveu atender-lhes o pedido;</w:t>
      </w:r>
    </w:p>
    <w:p>
      <w:pPr>
        <w:rPr>
          <w:rFonts w:ascii="Trebuchet MS" w:hAnsi="Trebuchet MS"/>
          <w:color w:val="000000"/>
          <w:sz w:val="20"/>
          <w:szCs w:val="20"/>
        </w:rPr>
      </w:pPr>
      <w:r>
        <w:rPr>
          <w:rFonts w:ascii="Trebuchet MS" w:hAnsi="Trebuchet MS"/>
          <w:color w:val="000000"/>
          <w:sz w:val="20"/>
          <w:szCs w:val="20"/>
        </w:rPr>
        <w:t>25 e soltou-lhes o que fora lançado na prisão por causa de sedição e de homicídio, que era o que eles pediam; mas entregou Jesus à vontade deles.</w:t>
      </w:r>
    </w:p>
    <w:p>
      <w:pPr>
        <w:rPr>
          <w:rFonts w:ascii="Trebuchet MS" w:hAnsi="Trebuchet MS"/>
          <w:color w:val="000000"/>
          <w:sz w:val="20"/>
          <w:szCs w:val="20"/>
        </w:rPr>
      </w:pPr>
      <w:r>
        <w:rPr>
          <w:rFonts w:ascii="Trebuchet MS" w:hAnsi="Trebuchet MS"/>
          <w:color w:val="000000"/>
          <w:sz w:val="20"/>
          <w:szCs w:val="20"/>
        </w:rPr>
        <w:t>26 Quando o levaram dali tomaram um certo Simão, cireneu, que vinha do campo, e puseram-lhe a cruz às costas, para que a levasse após Jesus.</w:t>
      </w:r>
    </w:p>
    <w:p>
      <w:pPr>
        <w:rPr>
          <w:rFonts w:ascii="Trebuchet MS" w:hAnsi="Trebuchet MS"/>
          <w:color w:val="000000"/>
          <w:sz w:val="20"/>
          <w:szCs w:val="20"/>
        </w:rPr>
      </w:pPr>
      <w:r>
        <w:rPr>
          <w:rFonts w:ascii="Trebuchet MS" w:hAnsi="Trebuchet MS"/>
          <w:color w:val="000000"/>
          <w:sz w:val="20"/>
          <w:szCs w:val="20"/>
        </w:rPr>
        <w:t>27 Seguia-o grande multidão de povo e de mulheres, as quais o pranteavam e lamentavam.</w:t>
      </w:r>
    </w:p>
    <w:p>
      <w:pPr>
        <w:rPr>
          <w:rFonts w:ascii="Trebuchet MS" w:hAnsi="Trebuchet MS"/>
          <w:color w:val="000000"/>
          <w:sz w:val="20"/>
          <w:szCs w:val="20"/>
        </w:rPr>
      </w:pPr>
      <w:r>
        <w:rPr>
          <w:rFonts w:ascii="Trebuchet MS" w:hAnsi="Trebuchet MS"/>
          <w:color w:val="000000"/>
          <w:sz w:val="20"/>
          <w:szCs w:val="20"/>
        </w:rPr>
        <w:t>28 Jesus, porém, voltando-se para elas, disse: Filhas de Jerusalém, não choreis por mim; chorai antes por vós mesmas, e por vossos filhos.</w:t>
      </w:r>
    </w:p>
    <w:p>
      <w:pPr>
        <w:rPr>
          <w:rFonts w:ascii="Trebuchet MS" w:hAnsi="Trebuchet MS"/>
          <w:color w:val="000000"/>
          <w:sz w:val="20"/>
          <w:szCs w:val="20"/>
        </w:rPr>
      </w:pPr>
      <w:r>
        <w:rPr>
          <w:rFonts w:ascii="Trebuchet MS" w:hAnsi="Trebuchet MS"/>
          <w:color w:val="000000"/>
          <w:sz w:val="20"/>
          <w:szCs w:val="20"/>
        </w:rPr>
        <w:t>29 Porque dias hão de vir em que se dirá: Bem-aventuradas as estéreis, e os ventres que não geraram, e os peitos que não amamentaram!</w:t>
      </w:r>
    </w:p>
    <w:p>
      <w:pPr>
        <w:rPr>
          <w:rFonts w:ascii="Trebuchet MS" w:hAnsi="Trebuchet MS"/>
          <w:color w:val="000000"/>
          <w:sz w:val="20"/>
          <w:szCs w:val="20"/>
        </w:rPr>
      </w:pPr>
      <w:r>
        <w:rPr>
          <w:rFonts w:ascii="Trebuchet MS" w:hAnsi="Trebuchet MS"/>
          <w:color w:val="000000"/>
          <w:sz w:val="20"/>
          <w:szCs w:val="20"/>
        </w:rPr>
        <w:t>30 Então começarão a dizer aos montes: Caí sobre nós; e aos outeiros: Cobri-nos.</w:t>
      </w:r>
    </w:p>
    <w:p>
      <w:pPr>
        <w:rPr>
          <w:rFonts w:ascii="Trebuchet MS" w:hAnsi="Trebuchet MS"/>
          <w:color w:val="000000"/>
          <w:sz w:val="20"/>
          <w:szCs w:val="20"/>
        </w:rPr>
      </w:pPr>
      <w:r>
        <w:rPr>
          <w:rFonts w:ascii="Trebuchet MS" w:hAnsi="Trebuchet MS"/>
          <w:color w:val="000000"/>
          <w:sz w:val="20"/>
          <w:szCs w:val="20"/>
        </w:rPr>
        <w:t>31 Porque, se isto se faz no lenho verde, que se fará no seco?</w:t>
      </w:r>
    </w:p>
    <w:p>
      <w:pPr>
        <w:rPr>
          <w:rFonts w:ascii="Trebuchet MS" w:hAnsi="Trebuchet MS"/>
          <w:color w:val="000000"/>
          <w:sz w:val="20"/>
          <w:szCs w:val="20"/>
        </w:rPr>
      </w:pPr>
      <w:r>
        <w:rPr>
          <w:rFonts w:ascii="Trebuchet MS" w:hAnsi="Trebuchet MS"/>
          <w:color w:val="000000"/>
          <w:sz w:val="20"/>
          <w:szCs w:val="20"/>
        </w:rPr>
        <w:t>32 E levavam também com ele outros dois, que eram malfeitores, para serem mortos.</w:t>
      </w:r>
    </w:p>
    <w:p>
      <w:pPr>
        <w:rPr>
          <w:rFonts w:ascii="Trebuchet MS" w:hAnsi="Trebuchet MS"/>
          <w:color w:val="000000"/>
          <w:sz w:val="20"/>
          <w:szCs w:val="20"/>
        </w:rPr>
      </w:pPr>
      <w:r>
        <w:rPr>
          <w:rFonts w:ascii="Trebuchet MS" w:hAnsi="Trebuchet MS"/>
          <w:color w:val="000000"/>
          <w:sz w:val="20"/>
          <w:szCs w:val="20"/>
        </w:rPr>
        <w:t>33 Quando chegaram ao lugar chamado Caveira, ali o crucificaram, a ele e também aos malfeitores, um à direita e outro à esquerda.</w:t>
      </w:r>
    </w:p>
    <w:p>
      <w:pPr>
        <w:rPr>
          <w:rFonts w:ascii="Trebuchet MS" w:hAnsi="Trebuchet MS"/>
          <w:color w:val="000000"/>
          <w:sz w:val="20"/>
          <w:szCs w:val="20"/>
        </w:rPr>
      </w:pPr>
      <w:r>
        <w:rPr>
          <w:rFonts w:ascii="Trebuchet MS" w:hAnsi="Trebuchet MS"/>
          <w:color w:val="000000"/>
          <w:sz w:val="20"/>
          <w:szCs w:val="20"/>
        </w:rPr>
        <w:t>34 Jesus, porém, dizia: Pai, perdoa-lhes; porque não sabem o que fazem. Então repartiram as vestes dele, deitando sortes sobre elas.</w:t>
      </w:r>
    </w:p>
    <w:p>
      <w:pPr>
        <w:rPr>
          <w:rFonts w:ascii="Trebuchet MS" w:hAnsi="Trebuchet MS"/>
          <w:color w:val="000000"/>
          <w:sz w:val="20"/>
          <w:szCs w:val="20"/>
        </w:rPr>
      </w:pPr>
      <w:r>
        <w:rPr>
          <w:rFonts w:ascii="Trebuchet MS" w:hAnsi="Trebuchet MS"/>
          <w:color w:val="000000"/>
          <w:sz w:val="20"/>
          <w:szCs w:val="20"/>
        </w:rPr>
        <w:t>35 E o povo estava ali a olhar. E as próprias autoridades zombavam dele, dizendo: Aos outros salvou; salve-se a si mesmo, se é o Cristo, o escolhido de Deus.</w:t>
      </w:r>
    </w:p>
    <w:p>
      <w:pPr>
        <w:rPr>
          <w:rFonts w:ascii="Trebuchet MS" w:hAnsi="Trebuchet MS"/>
          <w:color w:val="000000"/>
          <w:sz w:val="20"/>
          <w:szCs w:val="20"/>
        </w:rPr>
      </w:pPr>
      <w:r>
        <w:rPr>
          <w:rFonts w:ascii="Trebuchet MS" w:hAnsi="Trebuchet MS"/>
          <w:color w:val="000000"/>
          <w:sz w:val="20"/>
          <w:szCs w:val="20"/>
        </w:rPr>
        <w:t>36 Os soldados também o escarneciam, chegando-se a ele, oferecendo-lhe vinagre,</w:t>
      </w:r>
    </w:p>
    <w:p>
      <w:pPr>
        <w:rPr>
          <w:rFonts w:ascii="Trebuchet MS" w:hAnsi="Trebuchet MS"/>
          <w:color w:val="000000"/>
          <w:sz w:val="20"/>
          <w:szCs w:val="20"/>
        </w:rPr>
      </w:pPr>
      <w:r>
        <w:rPr>
          <w:rFonts w:ascii="Trebuchet MS" w:hAnsi="Trebuchet MS"/>
          <w:color w:val="000000"/>
          <w:sz w:val="20"/>
          <w:szCs w:val="20"/>
        </w:rPr>
        <w:t>37 e dizendo: Se tu és o rei dos judeus, salva-te a ti mesmo.</w:t>
      </w:r>
    </w:p>
    <w:p>
      <w:pPr>
        <w:rPr>
          <w:rFonts w:ascii="Trebuchet MS" w:hAnsi="Trebuchet MS"/>
          <w:color w:val="000000"/>
          <w:sz w:val="20"/>
          <w:szCs w:val="20"/>
        </w:rPr>
      </w:pPr>
      <w:r>
        <w:rPr>
          <w:rFonts w:ascii="Trebuchet MS" w:hAnsi="Trebuchet MS"/>
          <w:color w:val="000000"/>
          <w:sz w:val="20"/>
          <w:szCs w:val="20"/>
        </w:rPr>
        <w:t>38 Por cima dele estava esta inscrição em letras gregas, romanas e hebraicas: ESTE É O REI DOS JUDEUS.</w:t>
      </w:r>
    </w:p>
    <w:p>
      <w:pPr>
        <w:rPr>
          <w:rFonts w:ascii="Trebuchet MS" w:hAnsi="Trebuchet MS"/>
          <w:color w:val="000000"/>
          <w:sz w:val="20"/>
          <w:szCs w:val="20"/>
        </w:rPr>
      </w:pPr>
      <w:r>
        <w:rPr>
          <w:rFonts w:ascii="Trebuchet MS" w:hAnsi="Trebuchet MS"/>
          <w:color w:val="000000"/>
          <w:sz w:val="20"/>
          <w:szCs w:val="20"/>
        </w:rPr>
        <w:t>39 Então um dos malfeitores que estavam pendurados, blasfemava dele, dizendo: Não és tu o Cristo? salva-te a ti mesmo e a nós.</w:t>
      </w:r>
    </w:p>
    <w:p>
      <w:pPr>
        <w:rPr>
          <w:rFonts w:ascii="Trebuchet MS" w:hAnsi="Trebuchet MS"/>
          <w:color w:val="000000"/>
          <w:sz w:val="20"/>
          <w:szCs w:val="20"/>
        </w:rPr>
      </w:pPr>
      <w:r>
        <w:rPr>
          <w:rFonts w:ascii="Trebuchet MS" w:hAnsi="Trebuchet MS"/>
          <w:color w:val="000000"/>
          <w:sz w:val="20"/>
          <w:szCs w:val="20"/>
        </w:rPr>
        <w:t>40 Respondendo, porém, o outro, repreendia-o, dizendo: Nem ao menos temes a Deus, estando na mesma condenação?</w:t>
      </w:r>
    </w:p>
    <w:p>
      <w:pPr>
        <w:rPr>
          <w:rFonts w:ascii="Trebuchet MS" w:hAnsi="Trebuchet MS"/>
          <w:color w:val="000000"/>
          <w:sz w:val="20"/>
          <w:szCs w:val="20"/>
        </w:rPr>
      </w:pPr>
      <w:r>
        <w:rPr>
          <w:rFonts w:ascii="Trebuchet MS" w:hAnsi="Trebuchet MS"/>
          <w:color w:val="000000"/>
          <w:sz w:val="20"/>
          <w:szCs w:val="20"/>
        </w:rPr>
        <w:t>41 E nós, na verdade, com justiça; porque recebemos o que os nossos feitos merecem; mas este nenhum mal fez.</w:t>
      </w:r>
    </w:p>
    <w:p>
      <w:pPr>
        <w:rPr>
          <w:rFonts w:ascii="Trebuchet MS" w:hAnsi="Trebuchet MS"/>
          <w:color w:val="000000"/>
          <w:sz w:val="20"/>
          <w:szCs w:val="20"/>
        </w:rPr>
      </w:pPr>
      <w:r>
        <w:rPr>
          <w:rFonts w:ascii="Trebuchet MS" w:hAnsi="Trebuchet MS"/>
          <w:color w:val="000000"/>
          <w:sz w:val="20"/>
          <w:szCs w:val="20"/>
        </w:rPr>
        <w:t>42 Então disse: Jesus, lembra-te de mim, quando entrares no teu reino.</w:t>
      </w:r>
    </w:p>
    <w:p>
      <w:pPr>
        <w:rPr>
          <w:rFonts w:ascii="Trebuchet MS" w:hAnsi="Trebuchet MS"/>
          <w:color w:val="000000"/>
          <w:sz w:val="20"/>
          <w:szCs w:val="20"/>
        </w:rPr>
      </w:pPr>
      <w:r>
        <w:rPr>
          <w:rFonts w:ascii="Trebuchet MS" w:hAnsi="Trebuchet MS"/>
          <w:color w:val="000000"/>
          <w:sz w:val="20"/>
          <w:szCs w:val="20"/>
        </w:rPr>
        <w:t>43 Respondeu-lhe Jesus: Em verdade te digo que hoje estarás comigo no paraíso.</w:t>
      </w:r>
    </w:p>
    <w:p>
      <w:pPr>
        <w:rPr>
          <w:rFonts w:ascii="Trebuchet MS" w:hAnsi="Trebuchet MS"/>
          <w:color w:val="000000"/>
          <w:sz w:val="20"/>
          <w:szCs w:val="20"/>
        </w:rPr>
      </w:pPr>
      <w:r>
        <w:rPr>
          <w:rFonts w:ascii="Trebuchet MS" w:hAnsi="Trebuchet MS"/>
          <w:color w:val="000000"/>
          <w:sz w:val="20"/>
          <w:szCs w:val="20"/>
        </w:rPr>
        <w:t>44 Era já quase a hora sexta, e houve trevas em toda a terra até a hora nona, pois o sol se escurecera;</w:t>
      </w:r>
    </w:p>
    <w:p>
      <w:pPr>
        <w:rPr>
          <w:rFonts w:ascii="Trebuchet MS" w:hAnsi="Trebuchet MS"/>
          <w:color w:val="000000"/>
          <w:sz w:val="20"/>
          <w:szCs w:val="20"/>
        </w:rPr>
      </w:pPr>
      <w:r>
        <w:rPr>
          <w:rFonts w:ascii="Trebuchet MS" w:hAnsi="Trebuchet MS"/>
          <w:color w:val="000000"/>
          <w:sz w:val="20"/>
          <w:szCs w:val="20"/>
        </w:rPr>
        <w:t>45 e rasgou-se ao meio o véu do santuário.</w:t>
      </w:r>
    </w:p>
    <w:p>
      <w:pPr>
        <w:rPr>
          <w:rFonts w:ascii="Trebuchet MS" w:hAnsi="Trebuchet MS"/>
          <w:color w:val="000000"/>
          <w:sz w:val="20"/>
          <w:szCs w:val="20"/>
        </w:rPr>
      </w:pPr>
      <w:r>
        <w:rPr>
          <w:rFonts w:ascii="Trebuchet MS" w:hAnsi="Trebuchet MS"/>
          <w:color w:val="000000"/>
          <w:sz w:val="20"/>
          <w:szCs w:val="20"/>
        </w:rPr>
        <w:t>46 Jesus, clamando com grande voz, disse: Pai, nas tuas mãos entrego o meu espírito. E, havendo dito isso, expirou.</w:t>
      </w:r>
    </w:p>
    <w:p>
      <w:pPr>
        <w:rPr>
          <w:rFonts w:ascii="Trebuchet MS" w:hAnsi="Trebuchet MS"/>
          <w:color w:val="000000"/>
          <w:sz w:val="20"/>
          <w:szCs w:val="20"/>
        </w:rPr>
      </w:pPr>
      <w:r>
        <w:rPr>
          <w:rFonts w:ascii="Trebuchet MS" w:hAnsi="Trebuchet MS"/>
          <w:color w:val="000000"/>
          <w:sz w:val="20"/>
          <w:szCs w:val="20"/>
        </w:rPr>
        <w:t>47 Quando o centurião viu o que acontecera, deu glória a Deus, dizendo: Na verdade, este homem era justo.</w:t>
      </w:r>
    </w:p>
    <w:p>
      <w:pPr>
        <w:rPr>
          <w:rFonts w:ascii="Trebuchet MS" w:hAnsi="Trebuchet MS"/>
          <w:color w:val="000000"/>
          <w:sz w:val="20"/>
          <w:szCs w:val="20"/>
        </w:rPr>
      </w:pPr>
      <w:r>
        <w:rPr>
          <w:rFonts w:ascii="Trebuchet MS" w:hAnsi="Trebuchet MS"/>
          <w:color w:val="000000"/>
          <w:sz w:val="20"/>
          <w:szCs w:val="20"/>
        </w:rPr>
        <w:t>48 E todas as multidões que presenciaram este espetáculo, vendo o que havia acontecido, voltaram batendo no peito.</w:t>
      </w:r>
    </w:p>
    <w:p>
      <w:pPr>
        <w:rPr>
          <w:rFonts w:ascii="Trebuchet MS" w:hAnsi="Trebuchet MS"/>
          <w:color w:val="000000"/>
          <w:sz w:val="20"/>
          <w:szCs w:val="20"/>
        </w:rPr>
      </w:pPr>
      <w:r>
        <w:rPr>
          <w:rFonts w:ascii="Trebuchet MS" w:hAnsi="Trebuchet MS"/>
          <w:color w:val="000000"/>
          <w:sz w:val="20"/>
          <w:szCs w:val="20"/>
        </w:rPr>
        <w:t>49 Entretanto, todos os conhecidos de Jesus, e as mulheres que o haviam seguido desde a Galiléia, estavam de longe vendo estas coisas.</w:t>
      </w:r>
    </w:p>
    <w:p>
      <w:pPr>
        <w:rPr>
          <w:rFonts w:ascii="Trebuchet MS" w:hAnsi="Trebuchet MS"/>
          <w:color w:val="000000"/>
          <w:sz w:val="20"/>
          <w:szCs w:val="20"/>
        </w:rPr>
      </w:pPr>
      <w:r>
        <w:rPr>
          <w:rFonts w:ascii="Trebuchet MS" w:hAnsi="Trebuchet MS"/>
          <w:color w:val="000000"/>
          <w:sz w:val="20"/>
          <w:szCs w:val="20"/>
        </w:rPr>
        <w:t>50 Então um homem chamado José, natural de Arimatéia, cidade dos judeus, membro do sinédrio, homem bom e justo,</w:t>
      </w:r>
    </w:p>
    <w:p>
      <w:pPr>
        <w:rPr>
          <w:rFonts w:ascii="Trebuchet MS" w:hAnsi="Trebuchet MS"/>
          <w:color w:val="000000"/>
          <w:sz w:val="20"/>
          <w:szCs w:val="20"/>
        </w:rPr>
      </w:pPr>
      <w:r>
        <w:rPr>
          <w:rFonts w:ascii="Trebuchet MS" w:hAnsi="Trebuchet MS"/>
          <w:color w:val="000000"/>
          <w:sz w:val="20"/>
          <w:szCs w:val="20"/>
        </w:rPr>
        <w:t>51 o qual não tinha consentido no conselho e nos atos dos outros, e que esperava o reino de Deus,</w:t>
      </w:r>
    </w:p>
    <w:p>
      <w:pPr>
        <w:rPr>
          <w:rFonts w:ascii="Trebuchet MS" w:hAnsi="Trebuchet MS"/>
          <w:color w:val="000000"/>
          <w:sz w:val="20"/>
          <w:szCs w:val="20"/>
        </w:rPr>
      </w:pPr>
      <w:r>
        <w:rPr>
          <w:rFonts w:ascii="Trebuchet MS" w:hAnsi="Trebuchet MS"/>
          <w:color w:val="000000"/>
          <w:sz w:val="20"/>
          <w:szCs w:val="20"/>
        </w:rPr>
        <w:t>52 chegando a Pilatos, pediu-lhe o corpo de Jesus;</w:t>
      </w:r>
    </w:p>
    <w:p>
      <w:pPr>
        <w:rPr>
          <w:rFonts w:ascii="Trebuchet MS" w:hAnsi="Trebuchet MS"/>
          <w:color w:val="000000"/>
          <w:sz w:val="20"/>
          <w:szCs w:val="20"/>
        </w:rPr>
      </w:pPr>
      <w:r>
        <w:rPr>
          <w:rFonts w:ascii="Trebuchet MS" w:hAnsi="Trebuchet MS"/>
          <w:color w:val="000000"/>
          <w:sz w:val="20"/>
          <w:szCs w:val="20"/>
        </w:rPr>
        <w:t>53 e tirando-o da cruz, envolveu-o num pano de linho, e pô-lo num sepulcro escavado em rocha, onde ninguém ainda havia sido posto.</w:t>
      </w:r>
    </w:p>
    <w:p>
      <w:pPr>
        <w:rPr>
          <w:rFonts w:ascii="Trebuchet MS" w:hAnsi="Trebuchet MS"/>
          <w:color w:val="000000"/>
          <w:sz w:val="20"/>
          <w:szCs w:val="20"/>
        </w:rPr>
      </w:pPr>
      <w:r>
        <w:rPr>
          <w:rFonts w:ascii="Trebuchet MS" w:hAnsi="Trebuchet MS"/>
          <w:color w:val="000000"/>
          <w:sz w:val="20"/>
          <w:szCs w:val="20"/>
        </w:rPr>
        <w:t>54 Era o dia da preparação, e ia começar o sábado.</w:t>
      </w:r>
    </w:p>
    <w:p>
      <w:pPr>
        <w:rPr>
          <w:rFonts w:ascii="Trebuchet MS" w:hAnsi="Trebuchet MS"/>
          <w:color w:val="000000"/>
          <w:sz w:val="20"/>
          <w:szCs w:val="20"/>
        </w:rPr>
      </w:pPr>
      <w:r>
        <w:rPr>
          <w:rFonts w:ascii="Trebuchet MS" w:hAnsi="Trebuchet MS"/>
          <w:color w:val="000000"/>
          <w:sz w:val="20"/>
          <w:szCs w:val="20"/>
        </w:rPr>
        <w:t>55 E as mulheres que tinham vindo com ele da Galiléia, seguindo a José, viram o sepulcro, e como o corpo foi ali depositado.</w:t>
      </w:r>
    </w:p>
    <w:p>
      <w:pPr>
        <w:rPr>
          <w:rFonts w:ascii="Trebuchet MS" w:hAnsi="Trebuchet MS"/>
          <w:color w:val="000000"/>
          <w:sz w:val="20"/>
          <w:szCs w:val="20"/>
        </w:rPr>
      </w:pPr>
      <w:r>
        <w:rPr>
          <w:rFonts w:ascii="Trebuchet MS" w:hAnsi="Trebuchet MS"/>
          <w:color w:val="000000"/>
          <w:sz w:val="20"/>
          <w:szCs w:val="20"/>
        </w:rPr>
        <w:t>56 Então voltaram e prepararam especiarias e ungüentos. E no sábado repousaram, conforme o mandamento.</w:t>
      </w:r>
    </w:p>
    <w:p>
      <w:pPr>
        <w:pStyle w:val="P13"/>
        <w:rPr>
          <w:rFonts w:ascii="Trebuchet MS" w:hAnsi="Trebuchet MS"/>
          <w:color w:val="000000"/>
          <w:sz w:val="22"/>
          <w:szCs w:val="22"/>
        </w:rPr>
      </w:pPr>
      <w:bookmarkStart w:id="1114" w:name="_Toc147528977"/>
      <w:r>
        <w:rPr>
          <w:rFonts w:ascii="Trebuchet MS" w:hAnsi="Trebuchet MS"/>
          <w:color w:val="000000"/>
          <w:sz w:val="22"/>
          <w:szCs w:val="22"/>
        </w:rPr>
        <w:t xml:space="preserve"> LUCAS 24</w:t>
      </w:r>
      <w:bookmarkEnd w:id="1114"/>
    </w:p>
    <w:p>
      <w:pPr>
        <w:rPr>
          <w:rFonts w:ascii="Trebuchet MS" w:hAnsi="Trebuchet MS"/>
          <w:color w:val="000000"/>
          <w:sz w:val="20"/>
          <w:szCs w:val="20"/>
        </w:rPr>
      </w:pPr>
      <w:r>
        <w:rPr>
          <w:rFonts w:ascii="Trebuchet MS" w:hAnsi="Trebuchet MS"/>
          <w:color w:val="000000"/>
          <w:sz w:val="20"/>
          <w:szCs w:val="20"/>
        </w:rPr>
        <w:t>1 Mas já no primeiro dia da semana, bem de madrugada, foram elas ao sepulcro, levando as especiarias que tinham preparado.</w:t>
      </w:r>
    </w:p>
    <w:p>
      <w:pPr>
        <w:rPr>
          <w:rFonts w:ascii="Trebuchet MS" w:hAnsi="Trebuchet MS"/>
          <w:color w:val="000000"/>
          <w:sz w:val="20"/>
          <w:szCs w:val="20"/>
        </w:rPr>
      </w:pPr>
      <w:r>
        <w:rPr>
          <w:rFonts w:ascii="Trebuchet MS" w:hAnsi="Trebuchet MS"/>
          <w:color w:val="000000"/>
          <w:sz w:val="20"/>
          <w:szCs w:val="20"/>
        </w:rPr>
        <w:t>2 E acharam a pedra revolvida do sepulcro.</w:t>
      </w:r>
    </w:p>
    <w:p>
      <w:pPr>
        <w:rPr>
          <w:rFonts w:ascii="Trebuchet MS" w:hAnsi="Trebuchet MS"/>
          <w:color w:val="000000"/>
          <w:sz w:val="20"/>
          <w:szCs w:val="20"/>
        </w:rPr>
      </w:pPr>
      <w:r>
        <w:rPr>
          <w:rFonts w:ascii="Trebuchet MS" w:hAnsi="Trebuchet MS"/>
          <w:color w:val="000000"/>
          <w:sz w:val="20"/>
          <w:szCs w:val="20"/>
        </w:rPr>
        <w:t>3 Entrando, porém, não acharam o corpo do Senhor Jesus.</w:t>
      </w:r>
    </w:p>
    <w:p>
      <w:pPr>
        <w:rPr>
          <w:rFonts w:ascii="Trebuchet MS" w:hAnsi="Trebuchet MS"/>
          <w:color w:val="000000"/>
          <w:sz w:val="20"/>
          <w:szCs w:val="20"/>
        </w:rPr>
      </w:pPr>
      <w:r>
        <w:rPr>
          <w:rFonts w:ascii="Trebuchet MS" w:hAnsi="Trebuchet MS"/>
          <w:color w:val="000000"/>
          <w:sz w:val="20"/>
          <w:szCs w:val="20"/>
        </w:rPr>
        <w:t>4 E, estando elas perplexas a esse respeito, eis que lhes apareceram dois varões em vestes resplandecentes;</w:t>
      </w:r>
    </w:p>
    <w:p>
      <w:pPr>
        <w:rPr>
          <w:rFonts w:ascii="Trebuchet MS" w:hAnsi="Trebuchet MS"/>
          <w:color w:val="000000"/>
          <w:sz w:val="20"/>
          <w:szCs w:val="20"/>
        </w:rPr>
      </w:pPr>
      <w:r>
        <w:rPr>
          <w:rFonts w:ascii="Trebuchet MS" w:hAnsi="Trebuchet MS"/>
          <w:color w:val="000000"/>
          <w:sz w:val="20"/>
          <w:szCs w:val="20"/>
        </w:rPr>
        <w:t>5 e ficando elas atemorizadas e abaixando o rosto para o chão, eles lhes disseram: Por que buscais entre os mortos aquele que vive?</w:t>
      </w:r>
    </w:p>
    <w:p>
      <w:pPr>
        <w:rPr>
          <w:rFonts w:ascii="Trebuchet MS" w:hAnsi="Trebuchet MS"/>
          <w:color w:val="000000"/>
          <w:sz w:val="20"/>
          <w:szCs w:val="20"/>
        </w:rPr>
      </w:pPr>
      <w:r>
        <w:rPr>
          <w:rFonts w:ascii="Trebuchet MS" w:hAnsi="Trebuchet MS"/>
          <w:color w:val="000000"/>
          <w:sz w:val="20"/>
          <w:szCs w:val="20"/>
        </w:rPr>
        <w:t>6 Ele não está aqui, mas ressurgiu. Lembrai-vos de como vos falou, estando ainda na Galiléia.</w:t>
      </w:r>
    </w:p>
    <w:p>
      <w:pPr>
        <w:rPr>
          <w:rFonts w:ascii="Trebuchet MS" w:hAnsi="Trebuchet MS"/>
          <w:color w:val="000000"/>
          <w:sz w:val="20"/>
          <w:szCs w:val="20"/>
        </w:rPr>
      </w:pPr>
      <w:r>
        <w:rPr>
          <w:rFonts w:ascii="Trebuchet MS" w:hAnsi="Trebuchet MS"/>
          <w:color w:val="000000"/>
          <w:sz w:val="20"/>
          <w:szCs w:val="20"/>
        </w:rPr>
        <w:t>7 dizendo: Importa que o Filho do homem seja entregue nas mãos de homens pecadores, e seja crucificado, e ao terceiro dia ressurja.</w:t>
      </w:r>
    </w:p>
    <w:p>
      <w:pPr>
        <w:rPr>
          <w:rFonts w:ascii="Trebuchet MS" w:hAnsi="Trebuchet MS"/>
          <w:color w:val="000000"/>
          <w:sz w:val="20"/>
          <w:szCs w:val="20"/>
        </w:rPr>
      </w:pPr>
      <w:r>
        <w:rPr>
          <w:rFonts w:ascii="Trebuchet MS" w:hAnsi="Trebuchet MS"/>
          <w:color w:val="000000"/>
          <w:sz w:val="20"/>
          <w:szCs w:val="20"/>
        </w:rPr>
        <w:t>8 Lembraram-se, então, das suas palavras;</w:t>
      </w:r>
    </w:p>
    <w:p>
      <w:pPr>
        <w:rPr>
          <w:rFonts w:ascii="Trebuchet MS" w:hAnsi="Trebuchet MS"/>
          <w:color w:val="000000"/>
          <w:sz w:val="20"/>
          <w:szCs w:val="20"/>
        </w:rPr>
      </w:pPr>
      <w:r>
        <w:rPr>
          <w:rFonts w:ascii="Trebuchet MS" w:hAnsi="Trebuchet MS"/>
          <w:color w:val="000000"/>
          <w:sz w:val="20"/>
          <w:szCs w:val="20"/>
        </w:rPr>
        <w:t>9 e, voltando do sepulcro, anunciaram todas estas coisas aos onze e a todos os demais.</w:t>
      </w:r>
    </w:p>
    <w:p>
      <w:pPr>
        <w:rPr>
          <w:rFonts w:ascii="Trebuchet MS" w:hAnsi="Trebuchet MS"/>
          <w:color w:val="000000"/>
          <w:sz w:val="20"/>
          <w:szCs w:val="20"/>
        </w:rPr>
      </w:pPr>
      <w:r>
        <w:rPr>
          <w:rFonts w:ascii="Trebuchet MS" w:hAnsi="Trebuchet MS"/>
          <w:color w:val="000000"/>
          <w:sz w:val="20"/>
          <w:szCs w:val="20"/>
        </w:rPr>
        <w:t>10 E eram Maria Madalena, e Joana, e Maria, mãe de Tiago; também as outras que estavam com elas relataram estas coisas aos apóstolos.</w:t>
      </w:r>
    </w:p>
    <w:p>
      <w:pPr>
        <w:rPr>
          <w:rFonts w:ascii="Trebuchet MS" w:hAnsi="Trebuchet MS"/>
          <w:color w:val="000000"/>
          <w:sz w:val="20"/>
          <w:szCs w:val="20"/>
        </w:rPr>
      </w:pPr>
      <w:r>
        <w:rPr>
          <w:rFonts w:ascii="Trebuchet MS" w:hAnsi="Trebuchet MS"/>
          <w:color w:val="000000"/>
          <w:sz w:val="20"/>
          <w:szCs w:val="20"/>
        </w:rPr>
        <w:t>11 E pareceram-lhes como um delírio as palavras das mulheres e não lhes deram crédito.</w:t>
      </w:r>
    </w:p>
    <w:p>
      <w:pPr>
        <w:rPr>
          <w:rFonts w:ascii="Trebuchet MS" w:hAnsi="Trebuchet MS"/>
          <w:color w:val="000000"/>
          <w:sz w:val="20"/>
          <w:szCs w:val="20"/>
        </w:rPr>
      </w:pPr>
      <w:r>
        <w:rPr>
          <w:rFonts w:ascii="Trebuchet MS" w:hAnsi="Trebuchet MS"/>
          <w:color w:val="000000"/>
          <w:sz w:val="20"/>
          <w:szCs w:val="20"/>
        </w:rPr>
        <w:t>12 Mas Pedro, levantando-se, correu ao sepulcro; e, abaixando-se, viu somente os panos de linho; e retirou-se, admirando consigo o que havia acontecido.</w:t>
      </w:r>
    </w:p>
    <w:p>
      <w:pPr>
        <w:rPr>
          <w:rFonts w:ascii="Trebuchet MS" w:hAnsi="Trebuchet MS"/>
          <w:color w:val="000000"/>
          <w:sz w:val="20"/>
          <w:szCs w:val="20"/>
        </w:rPr>
      </w:pPr>
      <w:r>
        <w:rPr>
          <w:rFonts w:ascii="Trebuchet MS" w:hAnsi="Trebuchet MS"/>
          <w:color w:val="000000"/>
          <w:sz w:val="20"/>
          <w:szCs w:val="20"/>
        </w:rPr>
        <w:t>13 Nesse mesmo dia, iam dois deles para uma aldeia chamada Emaús, que distava de Jerusalém sessenta estádios;</w:t>
      </w:r>
    </w:p>
    <w:p>
      <w:pPr>
        <w:rPr>
          <w:rFonts w:ascii="Trebuchet MS" w:hAnsi="Trebuchet MS"/>
          <w:color w:val="000000"/>
          <w:sz w:val="20"/>
          <w:szCs w:val="20"/>
        </w:rPr>
      </w:pPr>
      <w:r>
        <w:rPr>
          <w:rFonts w:ascii="Trebuchet MS" w:hAnsi="Trebuchet MS"/>
          <w:color w:val="000000"/>
          <w:sz w:val="20"/>
          <w:szCs w:val="20"/>
        </w:rPr>
        <w:t>14 e iam comentando entre si tudo aquilo que havia sucedido.</w:t>
      </w:r>
    </w:p>
    <w:p>
      <w:pPr>
        <w:rPr>
          <w:rFonts w:ascii="Trebuchet MS" w:hAnsi="Trebuchet MS"/>
          <w:color w:val="000000"/>
          <w:sz w:val="20"/>
          <w:szCs w:val="20"/>
        </w:rPr>
      </w:pPr>
      <w:r>
        <w:rPr>
          <w:rFonts w:ascii="Trebuchet MS" w:hAnsi="Trebuchet MS"/>
          <w:color w:val="000000"/>
          <w:sz w:val="20"/>
          <w:szCs w:val="20"/>
        </w:rPr>
        <w:t>15 Enquanto assim comentavam e discutiam, o próprio Jesus se aproximou, e ia com eles;</w:t>
      </w:r>
    </w:p>
    <w:p>
      <w:pPr>
        <w:rPr>
          <w:rFonts w:ascii="Trebuchet MS" w:hAnsi="Trebuchet MS"/>
          <w:color w:val="000000"/>
          <w:sz w:val="20"/>
          <w:szCs w:val="20"/>
        </w:rPr>
      </w:pPr>
      <w:r>
        <w:rPr>
          <w:rFonts w:ascii="Trebuchet MS" w:hAnsi="Trebuchet MS"/>
          <w:color w:val="000000"/>
          <w:sz w:val="20"/>
          <w:szCs w:val="20"/>
        </w:rPr>
        <w:t>16 mas os olhos deles estavam como que fechados, de sorte que não o reconheceram.</w:t>
      </w:r>
    </w:p>
    <w:p>
      <w:pPr>
        <w:rPr>
          <w:rFonts w:ascii="Trebuchet MS" w:hAnsi="Trebuchet MS"/>
          <w:color w:val="000000"/>
          <w:sz w:val="20"/>
          <w:szCs w:val="20"/>
        </w:rPr>
      </w:pPr>
      <w:r>
        <w:rPr>
          <w:rFonts w:ascii="Trebuchet MS" w:hAnsi="Trebuchet MS"/>
          <w:color w:val="000000"/>
          <w:sz w:val="20"/>
          <w:szCs w:val="20"/>
        </w:rPr>
        <w:t>17 Então ele lhes perguntou: Que palavras são essas que, caminhando, trocais entre vós? Eles então pararam tristes.</w:t>
      </w:r>
    </w:p>
    <w:p>
      <w:pPr>
        <w:rPr>
          <w:rFonts w:ascii="Trebuchet MS" w:hAnsi="Trebuchet MS"/>
          <w:color w:val="000000"/>
          <w:sz w:val="20"/>
          <w:szCs w:val="20"/>
        </w:rPr>
      </w:pPr>
      <w:r>
        <w:rPr>
          <w:rFonts w:ascii="Trebuchet MS" w:hAnsi="Trebuchet MS"/>
          <w:color w:val="000000"/>
          <w:sz w:val="20"/>
          <w:szCs w:val="20"/>
        </w:rPr>
        <w:t>18 E um deles, chamado Cleopas, respondeu-lhe: És tu o único peregrino em Jerusalém que não soube das coisas que nela têm sucedido nestes dias?</w:t>
      </w:r>
    </w:p>
    <w:p>
      <w:pPr>
        <w:rPr>
          <w:rFonts w:ascii="Trebuchet MS" w:hAnsi="Trebuchet MS"/>
          <w:color w:val="000000"/>
          <w:sz w:val="20"/>
          <w:szCs w:val="20"/>
        </w:rPr>
      </w:pPr>
      <w:r>
        <w:rPr>
          <w:rFonts w:ascii="Trebuchet MS" w:hAnsi="Trebuchet MS"/>
          <w:color w:val="000000"/>
          <w:sz w:val="20"/>
          <w:szCs w:val="20"/>
        </w:rPr>
        <w:t>19 Ao que ele lhes perguntou: Quais? Disseram-lhe: As que dizem respeito a Jesus, o nazareno, que foi profeta, poderoso em obras e palavras diante de Deus e de todo o povo.</w:t>
      </w:r>
    </w:p>
    <w:p>
      <w:pPr>
        <w:rPr>
          <w:rFonts w:ascii="Trebuchet MS" w:hAnsi="Trebuchet MS"/>
          <w:color w:val="000000"/>
          <w:sz w:val="20"/>
          <w:szCs w:val="20"/>
        </w:rPr>
      </w:pPr>
      <w:r>
        <w:rPr>
          <w:rFonts w:ascii="Trebuchet MS" w:hAnsi="Trebuchet MS"/>
          <w:color w:val="000000"/>
          <w:sz w:val="20"/>
          <w:szCs w:val="20"/>
        </w:rPr>
        <w:t>20 e como os principais sacerdotes e as nossas autoridades e entregaram para ser condenado à morte, e o crucificaram.</w:t>
      </w:r>
    </w:p>
    <w:p>
      <w:pPr>
        <w:rPr>
          <w:rFonts w:ascii="Trebuchet MS" w:hAnsi="Trebuchet MS"/>
          <w:color w:val="000000"/>
          <w:sz w:val="20"/>
          <w:szCs w:val="20"/>
        </w:rPr>
      </w:pPr>
      <w:r>
        <w:rPr>
          <w:rFonts w:ascii="Trebuchet MS" w:hAnsi="Trebuchet MS"/>
          <w:color w:val="000000"/>
          <w:sz w:val="20"/>
          <w:szCs w:val="20"/>
        </w:rPr>
        <w:t>21 Ora, nós esperávamos que fosse ele quem havia de remir Israel; e, além de tudo isso, é já hoje o terceiro dia desde que essas coisas aconteceram.</w:t>
      </w:r>
    </w:p>
    <w:p>
      <w:pPr>
        <w:rPr>
          <w:rFonts w:ascii="Trebuchet MS" w:hAnsi="Trebuchet MS"/>
          <w:color w:val="000000"/>
          <w:sz w:val="20"/>
          <w:szCs w:val="20"/>
        </w:rPr>
      </w:pPr>
      <w:r>
        <w:rPr>
          <w:rFonts w:ascii="Trebuchet MS" w:hAnsi="Trebuchet MS"/>
          <w:color w:val="000000"/>
          <w:sz w:val="20"/>
          <w:szCs w:val="20"/>
        </w:rPr>
        <w:t>22 Verdade é, também, que algumas mulheres do nosso meio nos encheram de espanto; pois foram de madrugada ao sepulcro</w:t>
      </w:r>
    </w:p>
    <w:p>
      <w:pPr>
        <w:rPr>
          <w:rFonts w:ascii="Trebuchet MS" w:hAnsi="Trebuchet MS"/>
          <w:color w:val="000000"/>
          <w:sz w:val="20"/>
          <w:szCs w:val="20"/>
        </w:rPr>
      </w:pPr>
      <w:r>
        <w:rPr>
          <w:rFonts w:ascii="Trebuchet MS" w:hAnsi="Trebuchet MS"/>
          <w:color w:val="000000"/>
          <w:sz w:val="20"/>
          <w:szCs w:val="20"/>
        </w:rPr>
        <w:t>23 e, não achando o corpo dele voltaram, declarando que tinham tido uma visão de anjos que diziam estar ele vivo.</w:t>
      </w:r>
    </w:p>
    <w:p>
      <w:pPr>
        <w:rPr>
          <w:rFonts w:ascii="Trebuchet MS" w:hAnsi="Trebuchet MS"/>
          <w:color w:val="000000"/>
          <w:sz w:val="20"/>
          <w:szCs w:val="20"/>
        </w:rPr>
      </w:pPr>
      <w:r>
        <w:rPr>
          <w:rFonts w:ascii="Trebuchet MS" w:hAnsi="Trebuchet MS"/>
          <w:color w:val="000000"/>
          <w:sz w:val="20"/>
          <w:szCs w:val="20"/>
        </w:rPr>
        <w:t>24 Além disso, alguns dos que estavam conosco foram ao sepulcro, e acharam ser assim como as mulheres haviam dito; a ele, porém, não o viram.</w:t>
      </w:r>
    </w:p>
    <w:p>
      <w:pPr>
        <w:rPr>
          <w:rFonts w:ascii="Trebuchet MS" w:hAnsi="Trebuchet MS"/>
          <w:color w:val="000000"/>
          <w:sz w:val="20"/>
          <w:szCs w:val="20"/>
        </w:rPr>
      </w:pPr>
      <w:r>
        <w:rPr>
          <w:rFonts w:ascii="Trebuchet MS" w:hAnsi="Trebuchet MS"/>
          <w:color w:val="000000"/>
          <w:sz w:val="20"/>
          <w:szCs w:val="20"/>
        </w:rPr>
        <w:t>25 Então ele lhes disse: ó néscios, e tardos de coração para crerdes tudo o que os profetas disseram!</w:t>
      </w:r>
    </w:p>
    <w:p>
      <w:pPr>
        <w:rPr>
          <w:rFonts w:ascii="Trebuchet MS" w:hAnsi="Trebuchet MS"/>
          <w:color w:val="000000"/>
          <w:sz w:val="20"/>
          <w:szCs w:val="20"/>
        </w:rPr>
      </w:pPr>
      <w:r>
        <w:rPr>
          <w:rFonts w:ascii="Trebuchet MS" w:hAnsi="Trebuchet MS"/>
          <w:color w:val="000000"/>
          <w:sz w:val="20"/>
          <w:szCs w:val="20"/>
        </w:rPr>
        <w:t>26 Porventura não importa que o Cristo padecesse essas coisas e entrasse na sua glória?</w:t>
      </w:r>
    </w:p>
    <w:p>
      <w:pPr>
        <w:rPr>
          <w:rFonts w:ascii="Trebuchet MS" w:hAnsi="Trebuchet MS"/>
          <w:color w:val="000000"/>
          <w:sz w:val="20"/>
          <w:szCs w:val="20"/>
        </w:rPr>
      </w:pPr>
      <w:r>
        <w:rPr>
          <w:rFonts w:ascii="Trebuchet MS" w:hAnsi="Trebuchet MS"/>
          <w:color w:val="000000"/>
          <w:sz w:val="20"/>
          <w:szCs w:val="20"/>
        </w:rPr>
        <w:t>27 E, começando por Moisés, e por todos os profetas, explicou-lhes o que dele se achava em todas as Escrituras.</w:t>
      </w:r>
    </w:p>
    <w:p>
      <w:pPr>
        <w:rPr>
          <w:rFonts w:ascii="Trebuchet MS" w:hAnsi="Trebuchet MS"/>
          <w:color w:val="000000"/>
          <w:sz w:val="20"/>
          <w:szCs w:val="20"/>
        </w:rPr>
      </w:pPr>
      <w:r>
        <w:rPr>
          <w:rFonts w:ascii="Trebuchet MS" w:hAnsi="Trebuchet MS"/>
          <w:color w:val="000000"/>
          <w:sz w:val="20"/>
          <w:szCs w:val="20"/>
        </w:rPr>
        <w:t>28 Quando se aproximaram da aldeia para onde iam, ele fez como quem ia para mais longe.</w:t>
      </w:r>
    </w:p>
    <w:p>
      <w:pPr>
        <w:rPr>
          <w:rFonts w:ascii="Trebuchet MS" w:hAnsi="Trebuchet MS"/>
          <w:color w:val="000000"/>
          <w:sz w:val="20"/>
          <w:szCs w:val="20"/>
        </w:rPr>
      </w:pPr>
      <w:r>
        <w:rPr>
          <w:rFonts w:ascii="Trebuchet MS" w:hAnsi="Trebuchet MS"/>
          <w:color w:val="000000"/>
          <w:sz w:val="20"/>
          <w:szCs w:val="20"/>
        </w:rPr>
        <w:t>29 Eles, porém, o constrangeram, dizendo: Fica conosco; porque é tarde, e já declinou o dia. E entrou para ficar com eles.</w:t>
      </w:r>
    </w:p>
    <w:p>
      <w:pPr>
        <w:rPr>
          <w:rFonts w:ascii="Trebuchet MS" w:hAnsi="Trebuchet MS"/>
          <w:color w:val="000000"/>
          <w:sz w:val="20"/>
          <w:szCs w:val="20"/>
        </w:rPr>
      </w:pPr>
      <w:r>
        <w:rPr>
          <w:rFonts w:ascii="Trebuchet MS" w:hAnsi="Trebuchet MS"/>
          <w:color w:val="000000"/>
          <w:sz w:val="20"/>
          <w:szCs w:val="20"/>
        </w:rPr>
        <w:t>30 Estando com eles à mesa, tomou o pão e o abençoou; e, partindo-o, lho dava.</w:t>
      </w:r>
    </w:p>
    <w:p>
      <w:pPr>
        <w:rPr>
          <w:rFonts w:ascii="Trebuchet MS" w:hAnsi="Trebuchet MS"/>
          <w:color w:val="000000"/>
          <w:sz w:val="20"/>
          <w:szCs w:val="20"/>
        </w:rPr>
      </w:pPr>
      <w:r>
        <w:rPr>
          <w:rFonts w:ascii="Trebuchet MS" w:hAnsi="Trebuchet MS"/>
          <w:color w:val="000000"/>
          <w:sz w:val="20"/>
          <w:szCs w:val="20"/>
        </w:rPr>
        <w:t>31 Abriram-se-lhes então os olhos, e o reconheceram; nisto ele desapareceu de diante deles.</w:t>
      </w:r>
    </w:p>
    <w:p>
      <w:pPr>
        <w:rPr>
          <w:rFonts w:ascii="Trebuchet MS" w:hAnsi="Trebuchet MS"/>
          <w:color w:val="000000"/>
          <w:sz w:val="20"/>
          <w:szCs w:val="20"/>
        </w:rPr>
      </w:pPr>
      <w:r>
        <w:rPr>
          <w:rFonts w:ascii="Trebuchet MS" w:hAnsi="Trebuchet MS"/>
          <w:color w:val="000000"/>
          <w:sz w:val="20"/>
          <w:szCs w:val="20"/>
        </w:rPr>
        <w:t>32 E disseram um para o outro: Porventura não se nos abrasava o coração, quando pelo caminho nos falava, e quando nos abria as Escrituras?</w:t>
      </w:r>
    </w:p>
    <w:p>
      <w:pPr>
        <w:rPr>
          <w:rFonts w:ascii="Trebuchet MS" w:hAnsi="Trebuchet MS"/>
          <w:color w:val="000000"/>
          <w:sz w:val="20"/>
          <w:szCs w:val="20"/>
        </w:rPr>
      </w:pPr>
      <w:r>
        <w:rPr>
          <w:rFonts w:ascii="Trebuchet MS" w:hAnsi="Trebuchet MS"/>
          <w:color w:val="000000"/>
          <w:sz w:val="20"/>
          <w:szCs w:val="20"/>
        </w:rPr>
        <w:t>33 E na mesma hora levantaram-se e voltaram para Jerusalém, e encontraram reunidos os onze e os que estavam com eles,</w:t>
      </w:r>
    </w:p>
    <w:p>
      <w:pPr>
        <w:rPr>
          <w:rFonts w:ascii="Trebuchet MS" w:hAnsi="Trebuchet MS"/>
          <w:color w:val="000000"/>
          <w:sz w:val="20"/>
          <w:szCs w:val="20"/>
        </w:rPr>
      </w:pPr>
      <w:r>
        <w:rPr>
          <w:rFonts w:ascii="Trebuchet MS" w:hAnsi="Trebuchet MS"/>
          <w:color w:val="000000"/>
          <w:sz w:val="20"/>
          <w:szCs w:val="20"/>
        </w:rPr>
        <w:t>34 os quais diziam: Realmente o Senhor ressurgiu, e apareceu a Simão.</w:t>
      </w:r>
    </w:p>
    <w:p>
      <w:pPr>
        <w:rPr>
          <w:rFonts w:ascii="Trebuchet MS" w:hAnsi="Trebuchet MS"/>
          <w:color w:val="000000"/>
          <w:sz w:val="20"/>
          <w:szCs w:val="20"/>
        </w:rPr>
      </w:pPr>
      <w:r>
        <w:rPr>
          <w:rFonts w:ascii="Trebuchet MS" w:hAnsi="Trebuchet MS"/>
          <w:color w:val="000000"/>
          <w:sz w:val="20"/>
          <w:szCs w:val="20"/>
        </w:rPr>
        <w:t>35 Então os dois contaram o que acontecera no caminho, e como se lhes fizera conhecer no partir do pão.</w:t>
      </w:r>
    </w:p>
    <w:p>
      <w:pPr>
        <w:rPr>
          <w:rFonts w:ascii="Trebuchet MS" w:hAnsi="Trebuchet MS"/>
          <w:color w:val="000000"/>
          <w:sz w:val="20"/>
          <w:szCs w:val="20"/>
        </w:rPr>
      </w:pPr>
      <w:r>
        <w:rPr>
          <w:rFonts w:ascii="Trebuchet MS" w:hAnsi="Trebuchet MS"/>
          <w:color w:val="000000"/>
          <w:sz w:val="20"/>
          <w:szCs w:val="20"/>
        </w:rPr>
        <w:t>36 Enquanto ainda falavam nisso, o próprio Jesus se apresentou no meio deles, e disse-lhes: Paz seja convosco.</w:t>
      </w:r>
    </w:p>
    <w:p>
      <w:pPr>
        <w:rPr>
          <w:rFonts w:ascii="Trebuchet MS" w:hAnsi="Trebuchet MS"/>
          <w:color w:val="000000"/>
          <w:sz w:val="20"/>
          <w:szCs w:val="20"/>
        </w:rPr>
      </w:pPr>
      <w:r>
        <w:rPr>
          <w:rFonts w:ascii="Trebuchet MS" w:hAnsi="Trebuchet MS"/>
          <w:color w:val="000000"/>
          <w:sz w:val="20"/>
          <w:szCs w:val="20"/>
        </w:rPr>
        <w:t>37 Mas eles, espantados e atemorizados, pensavam que viam algum espírito.</w:t>
      </w:r>
    </w:p>
    <w:p>
      <w:pPr>
        <w:rPr>
          <w:rFonts w:ascii="Trebuchet MS" w:hAnsi="Trebuchet MS"/>
          <w:color w:val="000000"/>
          <w:sz w:val="20"/>
          <w:szCs w:val="20"/>
        </w:rPr>
      </w:pPr>
      <w:r>
        <w:rPr>
          <w:rFonts w:ascii="Trebuchet MS" w:hAnsi="Trebuchet MS"/>
          <w:color w:val="000000"/>
          <w:sz w:val="20"/>
          <w:szCs w:val="20"/>
        </w:rPr>
        <w:t>38 Ele, porém, lhes disse: Por que estais perturbados? e por que surgem dúvidas em vossos corações?</w:t>
      </w:r>
    </w:p>
    <w:p>
      <w:pPr>
        <w:rPr>
          <w:rFonts w:ascii="Trebuchet MS" w:hAnsi="Trebuchet MS"/>
          <w:color w:val="000000"/>
          <w:sz w:val="20"/>
          <w:szCs w:val="20"/>
        </w:rPr>
      </w:pPr>
      <w:r>
        <w:rPr>
          <w:rFonts w:ascii="Trebuchet MS" w:hAnsi="Trebuchet MS"/>
          <w:color w:val="000000"/>
          <w:sz w:val="20"/>
          <w:szCs w:val="20"/>
        </w:rPr>
        <w:t>39 Olhai as minhas mãos e os meus pés, que sou eu mesmo; apalpai-me e vede; porque um espírito não tem carne nem ossos, como percebeis que eu tenho.</w:t>
      </w:r>
    </w:p>
    <w:p>
      <w:pPr>
        <w:rPr>
          <w:rFonts w:ascii="Trebuchet MS" w:hAnsi="Trebuchet MS"/>
          <w:color w:val="000000"/>
          <w:sz w:val="20"/>
          <w:szCs w:val="20"/>
        </w:rPr>
      </w:pPr>
      <w:r>
        <w:rPr>
          <w:rFonts w:ascii="Trebuchet MS" w:hAnsi="Trebuchet MS"/>
          <w:color w:val="000000"/>
          <w:sz w:val="20"/>
          <w:szCs w:val="20"/>
        </w:rPr>
        <w:t>40 E, dizendo isso, mostrou-lhes as mãos e os pés.</w:t>
      </w:r>
    </w:p>
    <w:p>
      <w:pPr>
        <w:rPr>
          <w:rFonts w:ascii="Trebuchet MS" w:hAnsi="Trebuchet MS"/>
          <w:color w:val="000000"/>
          <w:sz w:val="20"/>
          <w:szCs w:val="20"/>
        </w:rPr>
      </w:pPr>
      <w:r>
        <w:rPr>
          <w:rFonts w:ascii="Trebuchet MS" w:hAnsi="Trebuchet MS"/>
          <w:color w:val="000000"/>
          <w:sz w:val="20"/>
          <w:szCs w:val="20"/>
        </w:rPr>
        <w:t>41 Não acreditando eles ainda por causa da alegria, e estando admirados, perguntou-lhes Jesus: Tendes aqui alguma coisa que comer?</w:t>
      </w:r>
    </w:p>
    <w:p>
      <w:pPr>
        <w:rPr>
          <w:rFonts w:ascii="Trebuchet MS" w:hAnsi="Trebuchet MS"/>
          <w:color w:val="000000"/>
          <w:sz w:val="20"/>
          <w:szCs w:val="20"/>
        </w:rPr>
      </w:pPr>
      <w:r>
        <w:rPr>
          <w:rFonts w:ascii="Trebuchet MS" w:hAnsi="Trebuchet MS"/>
          <w:color w:val="000000"/>
          <w:sz w:val="20"/>
          <w:szCs w:val="20"/>
        </w:rPr>
        <w:t>42 Então lhe deram um pedaço de peixe assado,</w:t>
      </w:r>
    </w:p>
    <w:p>
      <w:pPr>
        <w:rPr>
          <w:rFonts w:ascii="Trebuchet MS" w:hAnsi="Trebuchet MS"/>
          <w:color w:val="000000"/>
          <w:sz w:val="20"/>
          <w:szCs w:val="20"/>
        </w:rPr>
      </w:pPr>
      <w:r>
        <w:rPr>
          <w:rFonts w:ascii="Trebuchet MS" w:hAnsi="Trebuchet MS"/>
          <w:color w:val="000000"/>
          <w:sz w:val="20"/>
          <w:szCs w:val="20"/>
        </w:rPr>
        <w:t>43 o qual ele tomou e comeu diante deles.</w:t>
      </w:r>
    </w:p>
    <w:p>
      <w:pPr>
        <w:rPr>
          <w:rFonts w:ascii="Trebuchet MS" w:hAnsi="Trebuchet MS"/>
          <w:color w:val="000000"/>
          <w:sz w:val="20"/>
          <w:szCs w:val="20"/>
        </w:rPr>
      </w:pPr>
      <w:r>
        <w:rPr>
          <w:rFonts w:ascii="Trebuchet MS" w:hAnsi="Trebuchet MS"/>
          <w:color w:val="000000"/>
          <w:sz w:val="20"/>
          <w:szCs w:val="20"/>
        </w:rPr>
        <w:t>44 Depois lhe disse: São estas as palavras que vos falei, estando ainda convosco, que importava que se cumprisse tudo o que de mim estava escrito na Lei de Moisés, nos Profetas e nos Salmos.</w:t>
      </w:r>
    </w:p>
    <w:p>
      <w:pPr>
        <w:rPr>
          <w:rFonts w:ascii="Trebuchet MS" w:hAnsi="Trebuchet MS"/>
          <w:color w:val="000000"/>
          <w:sz w:val="20"/>
          <w:szCs w:val="20"/>
        </w:rPr>
      </w:pPr>
      <w:r>
        <w:rPr>
          <w:rFonts w:ascii="Trebuchet MS" w:hAnsi="Trebuchet MS"/>
          <w:color w:val="000000"/>
          <w:sz w:val="20"/>
          <w:szCs w:val="20"/>
        </w:rPr>
        <w:t>45 Então lhes abriu o entendimento para compreenderem as Escrituras;</w:t>
      </w:r>
    </w:p>
    <w:p>
      <w:pPr>
        <w:rPr>
          <w:rFonts w:ascii="Trebuchet MS" w:hAnsi="Trebuchet MS"/>
          <w:color w:val="000000"/>
          <w:sz w:val="20"/>
          <w:szCs w:val="20"/>
        </w:rPr>
      </w:pPr>
      <w:r>
        <w:rPr>
          <w:rFonts w:ascii="Trebuchet MS" w:hAnsi="Trebuchet MS"/>
          <w:color w:val="000000"/>
          <w:sz w:val="20"/>
          <w:szCs w:val="20"/>
        </w:rPr>
        <w:t>46 e disse-lhes: Assim está escrito que o Cristo padecesse, e ao terceiro dia ressurgisse dentre os mortos;</w:t>
      </w:r>
    </w:p>
    <w:p>
      <w:pPr>
        <w:rPr>
          <w:rFonts w:ascii="Trebuchet MS" w:hAnsi="Trebuchet MS"/>
          <w:color w:val="000000"/>
          <w:sz w:val="20"/>
          <w:szCs w:val="20"/>
        </w:rPr>
      </w:pPr>
      <w:r>
        <w:rPr>
          <w:rFonts w:ascii="Trebuchet MS" w:hAnsi="Trebuchet MS"/>
          <w:color w:val="000000"/>
          <w:sz w:val="20"/>
          <w:szCs w:val="20"/>
        </w:rPr>
        <w:t>47 e que em seu nome se pregasse o arrependimento para remissão dos pecados, a todas as nações, começando por Jerusalém.</w:t>
      </w:r>
    </w:p>
    <w:p>
      <w:pPr>
        <w:rPr>
          <w:rFonts w:ascii="Trebuchet MS" w:hAnsi="Trebuchet MS"/>
          <w:color w:val="000000"/>
          <w:sz w:val="20"/>
          <w:szCs w:val="20"/>
        </w:rPr>
      </w:pPr>
      <w:r>
        <w:rPr>
          <w:rFonts w:ascii="Trebuchet MS" w:hAnsi="Trebuchet MS"/>
          <w:color w:val="000000"/>
          <w:sz w:val="20"/>
          <w:szCs w:val="20"/>
        </w:rPr>
        <w:t>48 Vós sois testemunhas destas coisas.</w:t>
      </w:r>
    </w:p>
    <w:p>
      <w:pPr>
        <w:rPr>
          <w:rFonts w:ascii="Trebuchet MS" w:hAnsi="Trebuchet MS"/>
          <w:color w:val="000000"/>
          <w:sz w:val="20"/>
          <w:szCs w:val="20"/>
        </w:rPr>
      </w:pPr>
      <w:r>
        <w:rPr>
          <w:rFonts w:ascii="Trebuchet MS" w:hAnsi="Trebuchet MS"/>
          <w:color w:val="000000"/>
          <w:sz w:val="20"/>
          <w:szCs w:val="20"/>
        </w:rPr>
        <w:t>49 E eis que sobre vós envio a promessa de meu Pai; ficai porém, na cidade, até que do alto sejais revestidos de poder.</w:t>
      </w:r>
    </w:p>
    <w:p>
      <w:pPr>
        <w:rPr>
          <w:rFonts w:ascii="Trebuchet MS" w:hAnsi="Trebuchet MS"/>
          <w:color w:val="000000"/>
          <w:sz w:val="20"/>
          <w:szCs w:val="20"/>
        </w:rPr>
      </w:pPr>
      <w:r>
        <w:rPr>
          <w:rFonts w:ascii="Trebuchet MS" w:hAnsi="Trebuchet MS"/>
          <w:color w:val="000000"/>
          <w:sz w:val="20"/>
          <w:szCs w:val="20"/>
        </w:rPr>
        <w:t>50 Então os levou fora, até Betânia; e levantando as mãos, os abençoou.</w:t>
      </w:r>
    </w:p>
    <w:p>
      <w:pPr>
        <w:rPr>
          <w:rFonts w:ascii="Trebuchet MS" w:hAnsi="Trebuchet MS"/>
          <w:color w:val="000000"/>
          <w:sz w:val="20"/>
          <w:szCs w:val="20"/>
        </w:rPr>
      </w:pPr>
      <w:r>
        <w:rPr>
          <w:rFonts w:ascii="Trebuchet MS" w:hAnsi="Trebuchet MS"/>
          <w:color w:val="000000"/>
          <w:sz w:val="20"/>
          <w:szCs w:val="20"/>
        </w:rPr>
        <w:t>51 E aconteceu que, enquanto os abençoava, apartou-se deles; e foi elevado ao céu.</w:t>
      </w:r>
    </w:p>
    <w:p>
      <w:pPr>
        <w:rPr>
          <w:rFonts w:ascii="Trebuchet MS" w:hAnsi="Trebuchet MS"/>
          <w:color w:val="000000"/>
          <w:sz w:val="20"/>
          <w:szCs w:val="20"/>
        </w:rPr>
      </w:pPr>
      <w:r>
        <w:rPr>
          <w:rFonts w:ascii="Trebuchet MS" w:hAnsi="Trebuchet MS"/>
          <w:color w:val="000000"/>
          <w:sz w:val="20"/>
          <w:szCs w:val="20"/>
        </w:rPr>
        <w:t>52 E, depois de o adorarem, voltaram com grande júbilo para Jerusalém;</w:t>
      </w:r>
    </w:p>
    <w:p>
      <w:pPr>
        <w:rPr>
          <w:rFonts w:ascii="Trebuchet MS" w:hAnsi="Trebuchet MS" w:cs="Times New Roman"/>
          <w:color w:val="000000"/>
          <w:sz w:val="20"/>
          <w:szCs w:val="20"/>
        </w:rPr>
      </w:pPr>
      <w:r>
        <w:rPr>
          <w:rFonts w:ascii="Trebuchet MS" w:hAnsi="Trebuchet MS"/>
          <w:color w:val="000000"/>
          <w:sz w:val="20"/>
          <w:szCs w:val="20"/>
        </w:rPr>
        <w:t>53 e estavam continuamente no templo, bendizendo a Deus.</w:t>
      </w:r>
    </w:p>
    <w:p>
      <w:pPr>
        <w:pStyle w:val="P12"/>
        <w:rPr>
          <w:rFonts w:ascii="Trebuchet MS" w:hAnsi="Trebuchet MS" w:cs="Times New Roman"/>
          <w:color w:val="000000"/>
          <w:sz w:val="28"/>
          <w:szCs w:val="28"/>
        </w:rPr>
      </w:pPr>
      <w:bookmarkStart w:id="1115" w:name="_Toc147528978"/>
      <w:bookmarkStart w:id="1116" w:name="_Toc147529622"/>
      <w:bookmarkStart w:id="1117" w:name="_Toc147582592"/>
      <w:r>
        <w:rPr>
          <w:rFonts w:ascii="Trebuchet MS" w:hAnsi="Trebuchet MS"/>
          <w:color w:val="000000"/>
          <w:sz w:val="28"/>
          <w:szCs w:val="28"/>
        </w:rPr>
        <w:t>João</w:t>
      </w:r>
      <w:bookmarkEnd w:id="1115"/>
      <w:bookmarkEnd w:id="1116"/>
      <w:bookmarkEnd w:id="1117"/>
    </w:p>
    <w:p>
      <w:pPr>
        <w:pStyle w:val="P13"/>
        <w:rPr>
          <w:rFonts w:ascii="Trebuchet MS" w:hAnsi="Trebuchet MS"/>
          <w:color w:val="000000"/>
          <w:sz w:val="22"/>
          <w:szCs w:val="22"/>
        </w:rPr>
      </w:pPr>
      <w:bookmarkStart w:id="1118" w:name="_Toc147528979"/>
      <w:r>
        <w:rPr>
          <w:rFonts w:ascii="Trebuchet MS" w:hAnsi="Trebuchet MS"/>
          <w:color w:val="000000"/>
          <w:sz w:val="22"/>
          <w:szCs w:val="22"/>
        </w:rPr>
        <w:t xml:space="preserve"> JOÃO 1</w:t>
      </w:r>
      <w:bookmarkEnd w:id="1118"/>
    </w:p>
    <w:p>
      <w:pPr>
        <w:rPr>
          <w:rFonts w:ascii="Trebuchet MS" w:hAnsi="Trebuchet MS"/>
          <w:color w:val="000000"/>
          <w:sz w:val="20"/>
          <w:szCs w:val="20"/>
        </w:rPr>
      </w:pPr>
      <w:r>
        <w:rPr>
          <w:rFonts w:ascii="Trebuchet MS" w:hAnsi="Trebuchet MS"/>
          <w:color w:val="000000"/>
          <w:sz w:val="20"/>
          <w:szCs w:val="20"/>
        </w:rPr>
        <w:t>1 No princípio era o Verbo, e o Verbo estava com Deus, e o Verbo era Deus.</w:t>
      </w:r>
    </w:p>
    <w:p>
      <w:pPr>
        <w:rPr>
          <w:rFonts w:ascii="Trebuchet MS" w:hAnsi="Trebuchet MS"/>
          <w:color w:val="000000"/>
          <w:sz w:val="20"/>
          <w:szCs w:val="20"/>
        </w:rPr>
      </w:pPr>
      <w:r>
        <w:rPr>
          <w:rFonts w:ascii="Trebuchet MS" w:hAnsi="Trebuchet MS"/>
          <w:color w:val="000000"/>
          <w:sz w:val="20"/>
          <w:szCs w:val="20"/>
        </w:rPr>
        <w:t>2 Ele estava no princípio com Deus.</w:t>
      </w:r>
    </w:p>
    <w:p>
      <w:pPr>
        <w:rPr>
          <w:rFonts w:ascii="Trebuchet MS" w:hAnsi="Trebuchet MS"/>
          <w:color w:val="000000"/>
          <w:sz w:val="20"/>
          <w:szCs w:val="20"/>
        </w:rPr>
      </w:pPr>
      <w:r>
        <w:rPr>
          <w:rFonts w:ascii="Trebuchet MS" w:hAnsi="Trebuchet MS"/>
          <w:color w:val="000000"/>
          <w:sz w:val="20"/>
          <w:szCs w:val="20"/>
        </w:rPr>
        <w:t>3 Todas as coisas foram feitas por intermédio dele, e sem ele nada do que foi feito se fez.</w:t>
      </w:r>
    </w:p>
    <w:p>
      <w:pPr>
        <w:rPr>
          <w:rFonts w:ascii="Trebuchet MS" w:hAnsi="Trebuchet MS"/>
          <w:color w:val="000000"/>
          <w:sz w:val="20"/>
          <w:szCs w:val="20"/>
        </w:rPr>
      </w:pPr>
      <w:r>
        <w:rPr>
          <w:rFonts w:ascii="Trebuchet MS" w:hAnsi="Trebuchet MS"/>
          <w:color w:val="000000"/>
          <w:sz w:val="20"/>
          <w:szCs w:val="20"/>
        </w:rPr>
        <w:t>4 Nele estava a vida, e a vida era a luz dos homens;</w:t>
      </w:r>
    </w:p>
    <w:p>
      <w:pPr>
        <w:rPr>
          <w:rFonts w:ascii="Trebuchet MS" w:hAnsi="Trebuchet MS"/>
          <w:color w:val="000000"/>
          <w:sz w:val="20"/>
          <w:szCs w:val="20"/>
        </w:rPr>
      </w:pPr>
      <w:r>
        <w:rPr>
          <w:rFonts w:ascii="Trebuchet MS" w:hAnsi="Trebuchet MS"/>
          <w:color w:val="000000"/>
          <w:sz w:val="20"/>
          <w:szCs w:val="20"/>
        </w:rPr>
        <w:t>5 a luz resplandece nas trevas, e as trevas não prevaleceram contra ela.</w:t>
      </w:r>
    </w:p>
    <w:p>
      <w:pPr>
        <w:rPr>
          <w:rFonts w:ascii="Trebuchet MS" w:hAnsi="Trebuchet MS"/>
          <w:color w:val="000000"/>
          <w:sz w:val="20"/>
          <w:szCs w:val="20"/>
        </w:rPr>
      </w:pPr>
      <w:r>
        <w:rPr>
          <w:rFonts w:ascii="Trebuchet MS" w:hAnsi="Trebuchet MS"/>
          <w:color w:val="000000"/>
          <w:sz w:val="20"/>
          <w:szCs w:val="20"/>
        </w:rPr>
        <w:t>6 Houve um homem enviado de Deus, cujo nome era João.</w:t>
      </w:r>
    </w:p>
    <w:p>
      <w:pPr>
        <w:rPr>
          <w:rFonts w:ascii="Trebuchet MS" w:hAnsi="Trebuchet MS"/>
          <w:color w:val="000000"/>
          <w:sz w:val="20"/>
          <w:szCs w:val="20"/>
        </w:rPr>
      </w:pPr>
      <w:r>
        <w:rPr>
          <w:rFonts w:ascii="Trebuchet MS" w:hAnsi="Trebuchet MS"/>
          <w:color w:val="000000"/>
          <w:sz w:val="20"/>
          <w:szCs w:val="20"/>
        </w:rPr>
        <w:t>7 Este veio como testemunha, a fim de dar testemunho da luz, para que todos cressem por meio dele.</w:t>
      </w:r>
    </w:p>
    <w:p>
      <w:pPr>
        <w:rPr>
          <w:rFonts w:ascii="Trebuchet MS" w:hAnsi="Trebuchet MS"/>
          <w:color w:val="000000"/>
          <w:sz w:val="20"/>
          <w:szCs w:val="20"/>
        </w:rPr>
      </w:pPr>
      <w:r>
        <w:rPr>
          <w:rFonts w:ascii="Trebuchet MS" w:hAnsi="Trebuchet MS"/>
          <w:color w:val="000000"/>
          <w:sz w:val="20"/>
          <w:szCs w:val="20"/>
        </w:rPr>
        <w:t>8 Ele não era a luz, mas veio para dar testemunho da luz.</w:t>
      </w:r>
    </w:p>
    <w:p>
      <w:pPr>
        <w:rPr>
          <w:rFonts w:ascii="Trebuchet MS" w:hAnsi="Trebuchet MS"/>
          <w:color w:val="000000"/>
          <w:sz w:val="20"/>
          <w:szCs w:val="20"/>
        </w:rPr>
      </w:pPr>
      <w:r>
        <w:rPr>
          <w:rFonts w:ascii="Trebuchet MS" w:hAnsi="Trebuchet MS"/>
          <w:color w:val="000000"/>
          <w:sz w:val="20"/>
          <w:szCs w:val="20"/>
        </w:rPr>
        <w:t>9 Pois a verdadeira luz, que alumia a todo homem, estava chegando ao mundo.</w:t>
      </w:r>
    </w:p>
    <w:p>
      <w:pPr>
        <w:rPr>
          <w:rFonts w:ascii="Trebuchet MS" w:hAnsi="Trebuchet MS"/>
          <w:color w:val="000000"/>
          <w:sz w:val="20"/>
          <w:szCs w:val="20"/>
        </w:rPr>
      </w:pPr>
      <w:r>
        <w:rPr>
          <w:rFonts w:ascii="Trebuchet MS" w:hAnsi="Trebuchet MS"/>
          <w:color w:val="000000"/>
          <w:sz w:val="20"/>
          <w:szCs w:val="20"/>
        </w:rPr>
        <w:t>10 Estava ele no mundo, e o mundo foi feito por intermédio dele, e o mundo não o conheceu.</w:t>
      </w:r>
    </w:p>
    <w:p>
      <w:pPr>
        <w:rPr>
          <w:rFonts w:ascii="Trebuchet MS" w:hAnsi="Trebuchet MS"/>
          <w:color w:val="000000"/>
          <w:sz w:val="20"/>
          <w:szCs w:val="20"/>
        </w:rPr>
      </w:pPr>
      <w:r>
        <w:rPr>
          <w:rFonts w:ascii="Trebuchet MS" w:hAnsi="Trebuchet MS"/>
          <w:color w:val="000000"/>
          <w:sz w:val="20"/>
          <w:szCs w:val="20"/>
        </w:rPr>
        <w:t>11 Veio para o que era seu, e os seus não o receberam.</w:t>
      </w:r>
    </w:p>
    <w:p>
      <w:pPr>
        <w:rPr>
          <w:rFonts w:ascii="Trebuchet MS" w:hAnsi="Trebuchet MS"/>
          <w:color w:val="000000"/>
          <w:sz w:val="20"/>
          <w:szCs w:val="20"/>
        </w:rPr>
      </w:pPr>
      <w:r>
        <w:rPr>
          <w:rFonts w:ascii="Trebuchet MS" w:hAnsi="Trebuchet MS"/>
          <w:color w:val="000000"/>
          <w:sz w:val="20"/>
          <w:szCs w:val="20"/>
        </w:rPr>
        <w:t>12 Mas, a todos quantos o receberam, aos que crêem no seu nome, deu-lhes o poder de se tornarem filhos de Deus;</w:t>
      </w:r>
    </w:p>
    <w:p>
      <w:pPr>
        <w:rPr>
          <w:rFonts w:ascii="Trebuchet MS" w:hAnsi="Trebuchet MS"/>
          <w:color w:val="000000"/>
          <w:sz w:val="20"/>
          <w:szCs w:val="20"/>
        </w:rPr>
      </w:pPr>
      <w:r>
        <w:rPr>
          <w:rFonts w:ascii="Trebuchet MS" w:hAnsi="Trebuchet MS"/>
          <w:color w:val="000000"/>
          <w:sz w:val="20"/>
          <w:szCs w:val="20"/>
        </w:rPr>
        <w:t>13 os quais não nasceram do sangue, nem da vontade da carne, nem da vontade do varão, mas de Deus.</w:t>
      </w:r>
    </w:p>
    <w:p>
      <w:pPr>
        <w:rPr>
          <w:rFonts w:ascii="Trebuchet MS" w:hAnsi="Trebuchet MS"/>
          <w:color w:val="000000"/>
          <w:sz w:val="20"/>
          <w:szCs w:val="20"/>
        </w:rPr>
      </w:pPr>
      <w:r>
        <w:rPr>
          <w:rFonts w:ascii="Trebuchet MS" w:hAnsi="Trebuchet MS"/>
          <w:color w:val="000000"/>
          <w:sz w:val="20"/>
          <w:szCs w:val="20"/>
        </w:rPr>
        <w:t>14 E o Verbo se fez carne, e habitou entre nós, cheio de graça e de verdade; e vimos a sua glória, como a glória do unigênito do Pai.</w:t>
      </w:r>
    </w:p>
    <w:p>
      <w:pPr>
        <w:rPr>
          <w:rFonts w:ascii="Trebuchet MS" w:hAnsi="Trebuchet MS"/>
          <w:color w:val="000000"/>
          <w:sz w:val="20"/>
          <w:szCs w:val="20"/>
        </w:rPr>
      </w:pPr>
      <w:r>
        <w:rPr>
          <w:rFonts w:ascii="Trebuchet MS" w:hAnsi="Trebuchet MS"/>
          <w:color w:val="000000"/>
          <w:sz w:val="20"/>
          <w:szCs w:val="20"/>
        </w:rPr>
        <w:t>15 João deu testemunho dele, e clamou, dizendo: Este é aquele de quem eu disse: O que vem depois de mim,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16 Pois todos nós recebemos da sua plenitude, e graça sobre graça.</w:t>
      </w:r>
    </w:p>
    <w:p>
      <w:pPr>
        <w:rPr>
          <w:rFonts w:ascii="Trebuchet MS" w:hAnsi="Trebuchet MS"/>
          <w:color w:val="000000"/>
          <w:sz w:val="20"/>
          <w:szCs w:val="20"/>
        </w:rPr>
      </w:pPr>
      <w:r>
        <w:rPr>
          <w:rFonts w:ascii="Trebuchet MS" w:hAnsi="Trebuchet MS"/>
          <w:color w:val="000000"/>
          <w:sz w:val="20"/>
          <w:szCs w:val="20"/>
        </w:rPr>
        <w:t>17 Porque a lei foi dada por meio de Moisés; a graça e a verdade vieram por Jesus Cristo.</w:t>
      </w:r>
    </w:p>
    <w:p>
      <w:pPr>
        <w:rPr>
          <w:rFonts w:ascii="Trebuchet MS" w:hAnsi="Trebuchet MS"/>
          <w:color w:val="000000"/>
          <w:sz w:val="20"/>
          <w:szCs w:val="20"/>
        </w:rPr>
      </w:pPr>
      <w:r>
        <w:rPr>
          <w:rFonts w:ascii="Trebuchet MS" w:hAnsi="Trebuchet MS"/>
          <w:color w:val="000000"/>
          <w:sz w:val="20"/>
          <w:szCs w:val="20"/>
        </w:rPr>
        <w:t>18 Ninguém jamais viu a Deus. O Deus unigênito, que está no seio do Pai, esse o deu a conhecer.</w:t>
      </w:r>
    </w:p>
    <w:p>
      <w:pPr>
        <w:rPr>
          <w:rFonts w:ascii="Trebuchet MS" w:hAnsi="Trebuchet MS"/>
          <w:color w:val="000000"/>
          <w:sz w:val="20"/>
          <w:szCs w:val="20"/>
        </w:rPr>
      </w:pPr>
      <w:r>
        <w:rPr>
          <w:rFonts w:ascii="Trebuchet MS" w:hAnsi="Trebuchet MS"/>
          <w:color w:val="000000"/>
          <w:sz w:val="20"/>
          <w:szCs w:val="20"/>
        </w:rPr>
        <w:t>19 E este foi o testemunho de João, quando os judeus lhe enviaram de Jerusalém sacerdotes e levitas para que lhe perguntassem: Quem és tu?</w:t>
      </w:r>
    </w:p>
    <w:p>
      <w:pPr>
        <w:rPr>
          <w:rFonts w:ascii="Trebuchet MS" w:hAnsi="Trebuchet MS"/>
          <w:color w:val="000000"/>
          <w:sz w:val="20"/>
          <w:szCs w:val="20"/>
        </w:rPr>
      </w:pPr>
      <w:r>
        <w:rPr>
          <w:rFonts w:ascii="Trebuchet MS" w:hAnsi="Trebuchet MS"/>
          <w:color w:val="000000"/>
          <w:sz w:val="20"/>
          <w:szCs w:val="20"/>
        </w:rPr>
        <w:t>20 Ele, pois, confessou e não negou; sim, confessou: Eu não sou o Cristo.</w:t>
      </w:r>
    </w:p>
    <w:p>
      <w:pPr>
        <w:rPr>
          <w:rFonts w:ascii="Trebuchet MS" w:hAnsi="Trebuchet MS"/>
          <w:color w:val="000000"/>
          <w:sz w:val="20"/>
          <w:szCs w:val="20"/>
        </w:rPr>
      </w:pPr>
      <w:r>
        <w:rPr>
          <w:rFonts w:ascii="Trebuchet MS" w:hAnsi="Trebuchet MS"/>
          <w:color w:val="000000"/>
          <w:sz w:val="20"/>
          <w:szCs w:val="20"/>
        </w:rPr>
        <w:t>21 Ao que lhe perguntaram: Pois que? És tu Elias? Respondeu ele: Não sou. És tu o profeta? E respondeu: Não.</w:t>
      </w:r>
    </w:p>
    <w:p>
      <w:pPr>
        <w:rPr>
          <w:rFonts w:ascii="Trebuchet MS" w:hAnsi="Trebuchet MS"/>
          <w:color w:val="000000"/>
          <w:sz w:val="20"/>
          <w:szCs w:val="20"/>
        </w:rPr>
      </w:pPr>
      <w:r>
        <w:rPr>
          <w:rFonts w:ascii="Trebuchet MS" w:hAnsi="Trebuchet MS"/>
          <w:color w:val="000000"/>
          <w:sz w:val="20"/>
          <w:szCs w:val="20"/>
        </w:rPr>
        <w:t>22 Disseram-lhe, pois: Quem és? para podermos dar resposta aos que nos enviaram; que dizes de ti mesmo?</w:t>
      </w:r>
    </w:p>
    <w:p>
      <w:pPr>
        <w:rPr>
          <w:rFonts w:ascii="Trebuchet MS" w:hAnsi="Trebuchet MS"/>
          <w:color w:val="000000"/>
          <w:sz w:val="20"/>
          <w:szCs w:val="20"/>
        </w:rPr>
      </w:pPr>
      <w:r>
        <w:rPr>
          <w:rFonts w:ascii="Trebuchet MS" w:hAnsi="Trebuchet MS"/>
          <w:color w:val="000000"/>
          <w:sz w:val="20"/>
          <w:szCs w:val="20"/>
        </w:rPr>
        <w:t>23 Respondeu ele: Eu sou a voz do que clama no deserto: Endireitai o caminho do Senhor, como disse o profeta Isaías.</w:t>
      </w:r>
    </w:p>
    <w:p>
      <w:pPr>
        <w:rPr>
          <w:rFonts w:ascii="Trebuchet MS" w:hAnsi="Trebuchet MS"/>
          <w:color w:val="000000"/>
          <w:sz w:val="20"/>
          <w:szCs w:val="20"/>
        </w:rPr>
      </w:pPr>
      <w:r>
        <w:rPr>
          <w:rFonts w:ascii="Trebuchet MS" w:hAnsi="Trebuchet MS"/>
          <w:color w:val="000000"/>
          <w:sz w:val="20"/>
          <w:szCs w:val="20"/>
        </w:rPr>
        <w:t>24 E os que tinham sido enviados eram dos fariseus.</w:t>
      </w:r>
    </w:p>
    <w:p>
      <w:pPr>
        <w:rPr>
          <w:rFonts w:ascii="Trebuchet MS" w:hAnsi="Trebuchet MS"/>
          <w:color w:val="000000"/>
          <w:sz w:val="20"/>
          <w:szCs w:val="20"/>
        </w:rPr>
      </w:pPr>
      <w:r>
        <w:rPr>
          <w:rFonts w:ascii="Trebuchet MS" w:hAnsi="Trebuchet MS"/>
          <w:color w:val="000000"/>
          <w:sz w:val="20"/>
          <w:szCs w:val="20"/>
        </w:rPr>
        <w:t>25 Então lhe perguntaram: Por que batizas, pois, se tu não és o Cristo, nem Elias, nem o profeta?</w:t>
      </w:r>
    </w:p>
    <w:p>
      <w:pPr>
        <w:rPr>
          <w:rFonts w:ascii="Trebuchet MS" w:hAnsi="Trebuchet MS"/>
          <w:color w:val="000000"/>
          <w:sz w:val="20"/>
          <w:szCs w:val="20"/>
        </w:rPr>
      </w:pPr>
      <w:r>
        <w:rPr>
          <w:rFonts w:ascii="Trebuchet MS" w:hAnsi="Trebuchet MS"/>
          <w:color w:val="000000"/>
          <w:sz w:val="20"/>
          <w:szCs w:val="20"/>
        </w:rPr>
        <w:t>26 Respondeu-lhes João: Eu batizo em água; no meio de vós está um a quem vós não conheceis.</w:t>
      </w:r>
    </w:p>
    <w:p>
      <w:pPr>
        <w:rPr>
          <w:rFonts w:ascii="Trebuchet MS" w:hAnsi="Trebuchet MS"/>
          <w:color w:val="000000"/>
          <w:sz w:val="20"/>
          <w:szCs w:val="20"/>
        </w:rPr>
      </w:pPr>
      <w:r>
        <w:rPr>
          <w:rFonts w:ascii="Trebuchet MS" w:hAnsi="Trebuchet MS"/>
          <w:color w:val="000000"/>
          <w:sz w:val="20"/>
          <w:szCs w:val="20"/>
        </w:rPr>
        <w:t>27 aquele que vem depois de mim, de quem eu não sou digno de desatar a correia da alparca.</w:t>
      </w:r>
    </w:p>
    <w:p>
      <w:pPr>
        <w:rPr>
          <w:rFonts w:ascii="Trebuchet MS" w:hAnsi="Trebuchet MS"/>
          <w:color w:val="000000"/>
          <w:sz w:val="20"/>
          <w:szCs w:val="20"/>
        </w:rPr>
      </w:pPr>
      <w:r>
        <w:rPr>
          <w:rFonts w:ascii="Trebuchet MS" w:hAnsi="Trebuchet MS"/>
          <w:color w:val="000000"/>
          <w:sz w:val="20"/>
          <w:szCs w:val="20"/>
        </w:rPr>
        <w:t>28 Estas coisas aconteceram em Betânia, além do Jordão, onde João estava batizando.</w:t>
      </w:r>
    </w:p>
    <w:p>
      <w:pPr>
        <w:rPr>
          <w:rFonts w:ascii="Trebuchet MS" w:hAnsi="Trebuchet MS"/>
          <w:color w:val="000000"/>
          <w:sz w:val="20"/>
          <w:szCs w:val="20"/>
        </w:rPr>
      </w:pPr>
      <w:r>
        <w:rPr>
          <w:rFonts w:ascii="Trebuchet MS" w:hAnsi="Trebuchet MS"/>
          <w:color w:val="000000"/>
          <w:sz w:val="20"/>
          <w:szCs w:val="20"/>
        </w:rPr>
        <w:t>29 No dia seguinte João viu a Jesus, que vinha para ele, e disse: Eis o Cordeiro de Deus, que tira o pecado do mundo.</w:t>
      </w:r>
    </w:p>
    <w:p>
      <w:pPr>
        <w:rPr>
          <w:rFonts w:ascii="Trebuchet MS" w:hAnsi="Trebuchet MS"/>
          <w:color w:val="000000"/>
          <w:sz w:val="20"/>
          <w:szCs w:val="20"/>
        </w:rPr>
      </w:pPr>
      <w:r>
        <w:rPr>
          <w:rFonts w:ascii="Trebuchet MS" w:hAnsi="Trebuchet MS"/>
          <w:color w:val="000000"/>
          <w:sz w:val="20"/>
          <w:szCs w:val="20"/>
        </w:rPr>
        <w:t>30 este é aquele de quem eu disse: Depois de mim vem um varão que passou adiante de mim, porque antes de mim ele já existia.</w:t>
      </w:r>
    </w:p>
    <w:p>
      <w:pPr>
        <w:rPr>
          <w:rFonts w:ascii="Trebuchet MS" w:hAnsi="Trebuchet MS"/>
          <w:color w:val="000000"/>
          <w:sz w:val="20"/>
          <w:szCs w:val="20"/>
        </w:rPr>
      </w:pPr>
      <w:r>
        <w:rPr>
          <w:rFonts w:ascii="Trebuchet MS" w:hAnsi="Trebuchet MS"/>
          <w:color w:val="000000"/>
          <w:sz w:val="20"/>
          <w:szCs w:val="20"/>
        </w:rPr>
        <w:t>31 Eu não o conhecia; mas, para que ele fosse manifestado a Israel, é que vim batizando em água.</w:t>
      </w:r>
    </w:p>
    <w:p>
      <w:pPr>
        <w:rPr>
          <w:rFonts w:ascii="Trebuchet MS" w:hAnsi="Trebuchet MS"/>
          <w:color w:val="000000"/>
          <w:sz w:val="20"/>
          <w:szCs w:val="20"/>
        </w:rPr>
      </w:pPr>
      <w:r>
        <w:rPr>
          <w:rFonts w:ascii="Trebuchet MS" w:hAnsi="Trebuchet MS"/>
          <w:color w:val="000000"/>
          <w:sz w:val="20"/>
          <w:szCs w:val="20"/>
        </w:rPr>
        <w:t>32 E João deu testemunho, dizendo: Vi o Espírito descer do céu como pomba, e repousar sobre ele.</w:t>
      </w:r>
    </w:p>
    <w:p>
      <w:pPr>
        <w:rPr>
          <w:rFonts w:ascii="Trebuchet MS" w:hAnsi="Trebuchet MS"/>
          <w:color w:val="000000"/>
          <w:sz w:val="20"/>
          <w:szCs w:val="20"/>
        </w:rPr>
      </w:pPr>
      <w:r>
        <w:rPr>
          <w:rFonts w:ascii="Trebuchet MS" w:hAnsi="Trebuchet MS"/>
          <w:color w:val="000000"/>
          <w:sz w:val="20"/>
          <w:szCs w:val="20"/>
        </w:rPr>
        <w:t>33 Eu não o conhecia; mas o que me enviou a batizar em água, esse me disse: Aquele sobre quem vires descer o Espírito, e sobre ele permanecer, esse é o que batiza no Espírito Santo.</w:t>
      </w:r>
    </w:p>
    <w:p>
      <w:pPr>
        <w:rPr>
          <w:rFonts w:ascii="Trebuchet MS" w:hAnsi="Trebuchet MS"/>
          <w:color w:val="000000"/>
          <w:sz w:val="20"/>
          <w:szCs w:val="20"/>
        </w:rPr>
      </w:pPr>
      <w:r>
        <w:rPr>
          <w:rFonts w:ascii="Trebuchet MS" w:hAnsi="Trebuchet MS"/>
          <w:color w:val="000000"/>
          <w:sz w:val="20"/>
          <w:szCs w:val="20"/>
        </w:rPr>
        <w:t>34 Eu mesmo vi e já vos dei testemunho de que este é o Filho de Deus.</w:t>
      </w:r>
    </w:p>
    <w:p>
      <w:pPr>
        <w:rPr>
          <w:rFonts w:ascii="Trebuchet MS" w:hAnsi="Trebuchet MS"/>
          <w:color w:val="000000"/>
          <w:sz w:val="20"/>
          <w:szCs w:val="20"/>
        </w:rPr>
      </w:pPr>
      <w:r>
        <w:rPr>
          <w:rFonts w:ascii="Trebuchet MS" w:hAnsi="Trebuchet MS"/>
          <w:color w:val="000000"/>
          <w:sz w:val="20"/>
          <w:szCs w:val="20"/>
        </w:rPr>
        <w:t>35 No dia seguinte João estava outra vez ali, com dois dos seus discípulos</w:t>
      </w:r>
    </w:p>
    <w:p>
      <w:pPr>
        <w:rPr>
          <w:rFonts w:ascii="Trebuchet MS" w:hAnsi="Trebuchet MS"/>
          <w:color w:val="000000"/>
          <w:sz w:val="20"/>
          <w:szCs w:val="20"/>
        </w:rPr>
      </w:pPr>
      <w:r>
        <w:rPr>
          <w:rFonts w:ascii="Trebuchet MS" w:hAnsi="Trebuchet MS"/>
          <w:color w:val="000000"/>
          <w:sz w:val="20"/>
          <w:szCs w:val="20"/>
        </w:rPr>
        <w:t>36 e, olhando para Jesus, que passava, disse: Eis o Cordeiro de Deus!</w:t>
      </w:r>
    </w:p>
    <w:p>
      <w:pPr>
        <w:rPr>
          <w:rFonts w:ascii="Trebuchet MS" w:hAnsi="Trebuchet MS"/>
          <w:color w:val="000000"/>
          <w:sz w:val="20"/>
          <w:szCs w:val="20"/>
        </w:rPr>
      </w:pPr>
      <w:r>
        <w:rPr>
          <w:rFonts w:ascii="Trebuchet MS" w:hAnsi="Trebuchet MS"/>
          <w:color w:val="000000"/>
          <w:sz w:val="20"/>
          <w:szCs w:val="20"/>
        </w:rPr>
        <w:t>37 Aqueles dois discípulos ouviram-no dizer isto, e seguiram a Jesus.</w:t>
      </w:r>
    </w:p>
    <w:p>
      <w:pPr>
        <w:rPr>
          <w:rFonts w:ascii="Trebuchet MS" w:hAnsi="Trebuchet MS"/>
          <w:color w:val="000000"/>
          <w:sz w:val="20"/>
          <w:szCs w:val="20"/>
        </w:rPr>
      </w:pPr>
      <w:r>
        <w:rPr>
          <w:rFonts w:ascii="Trebuchet MS" w:hAnsi="Trebuchet MS"/>
          <w:color w:val="000000"/>
          <w:sz w:val="20"/>
          <w:szCs w:val="20"/>
        </w:rPr>
        <w:t>38 Voltando-se Jesus e vendo que o seguiam, perguntou-lhes: Que buscais? Disseram-lhe eles: rabi (que, traduzido, quer dizer Mestre), onde pousas?</w:t>
      </w:r>
    </w:p>
    <w:p>
      <w:pPr>
        <w:rPr>
          <w:rFonts w:ascii="Trebuchet MS" w:hAnsi="Trebuchet MS"/>
          <w:color w:val="000000"/>
          <w:sz w:val="20"/>
          <w:szCs w:val="20"/>
        </w:rPr>
      </w:pPr>
      <w:r>
        <w:rPr>
          <w:rFonts w:ascii="Trebuchet MS" w:hAnsi="Trebuchet MS"/>
          <w:color w:val="000000"/>
          <w:sz w:val="20"/>
          <w:szCs w:val="20"/>
        </w:rPr>
        <w:t>39 Respondeu-lhes: Vinde, e vereis. Foram, pois, e viram onde pousava; e passaram o dia com ele; era cerca da hora décima.</w:t>
      </w:r>
    </w:p>
    <w:p>
      <w:pPr>
        <w:rPr>
          <w:rFonts w:ascii="Trebuchet MS" w:hAnsi="Trebuchet MS"/>
          <w:color w:val="000000"/>
          <w:sz w:val="20"/>
          <w:szCs w:val="20"/>
        </w:rPr>
      </w:pPr>
      <w:r>
        <w:rPr>
          <w:rFonts w:ascii="Trebuchet MS" w:hAnsi="Trebuchet MS"/>
          <w:color w:val="000000"/>
          <w:sz w:val="20"/>
          <w:szCs w:val="20"/>
        </w:rPr>
        <w:t>40 André, irmão de Simão Pedro, era um dos dois que ouviram João falar, e que seguiram a Jesus.</w:t>
      </w:r>
    </w:p>
    <w:p>
      <w:pPr>
        <w:rPr>
          <w:rFonts w:ascii="Trebuchet MS" w:hAnsi="Trebuchet MS"/>
          <w:color w:val="000000"/>
          <w:sz w:val="20"/>
          <w:szCs w:val="20"/>
        </w:rPr>
      </w:pPr>
      <w:r>
        <w:rPr>
          <w:rFonts w:ascii="Trebuchet MS" w:hAnsi="Trebuchet MS"/>
          <w:color w:val="000000"/>
          <w:sz w:val="20"/>
          <w:szCs w:val="20"/>
        </w:rPr>
        <w:t>41 Ele achou primeiro a seu irmão Simão, e disse-lhe: Havemos achado o Messias (que, traduzido, quer dizer Cristo).</w:t>
      </w:r>
    </w:p>
    <w:p>
      <w:pPr>
        <w:rPr>
          <w:rFonts w:ascii="Trebuchet MS" w:hAnsi="Trebuchet MS"/>
          <w:color w:val="000000"/>
          <w:sz w:val="20"/>
          <w:szCs w:val="20"/>
        </w:rPr>
      </w:pPr>
      <w:r>
        <w:rPr>
          <w:rFonts w:ascii="Trebuchet MS" w:hAnsi="Trebuchet MS"/>
          <w:color w:val="000000"/>
          <w:sz w:val="20"/>
          <w:szCs w:val="20"/>
        </w:rPr>
        <w:t>42 E o levou a Jesus. Jesus, fixando nele o olhar, disse: Tu és Simão, filho de João, tu serás chamado Cefas (que quer dizer Pedro).</w:t>
      </w:r>
    </w:p>
    <w:p>
      <w:pPr>
        <w:rPr>
          <w:rFonts w:ascii="Trebuchet MS" w:hAnsi="Trebuchet MS"/>
          <w:color w:val="000000"/>
          <w:sz w:val="20"/>
          <w:szCs w:val="20"/>
        </w:rPr>
      </w:pPr>
      <w:r>
        <w:rPr>
          <w:rFonts w:ascii="Trebuchet MS" w:hAnsi="Trebuchet MS"/>
          <w:color w:val="000000"/>
          <w:sz w:val="20"/>
          <w:szCs w:val="20"/>
        </w:rPr>
        <w:t>43 No dia seguinte Jesus resolveu partir para a Galiléia, e achando a Felipe disse-lhe: Segue-me.</w:t>
      </w:r>
    </w:p>
    <w:p>
      <w:pPr>
        <w:rPr>
          <w:rFonts w:ascii="Trebuchet MS" w:hAnsi="Trebuchet MS"/>
          <w:color w:val="000000"/>
          <w:sz w:val="20"/>
          <w:szCs w:val="20"/>
        </w:rPr>
      </w:pPr>
      <w:r>
        <w:rPr>
          <w:rFonts w:ascii="Trebuchet MS" w:hAnsi="Trebuchet MS"/>
          <w:color w:val="000000"/>
          <w:sz w:val="20"/>
          <w:szCs w:val="20"/>
        </w:rPr>
        <w:t>44 Ora, Felipe era de Betsaida, cidade de André e de Pedro.</w:t>
      </w:r>
    </w:p>
    <w:p>
      <w:pPr>
        <w:rPr>
          <w:rFonts w:ascii="Trebuchet MS" w:hAnsi="Trebuchet MS"/>
          <w:color w:val="000000"/>
          <w:sz w:val="20"/>
          <w:szCs w:val="20"/>
        </w:rPr>
      </w:pPr>
      <w:r>
        <w:rPr>
          <w:rFonts w:ascii="Trebuchet MS" w:hAnsi="Trebuchet MS"/>
          <w:color w:val="000000"/>
          <w:sz w:val="20"/>
          <w:szCs w:val="20"/>
        </w:rPr>
        <w:t>45 Felipe achou a Natanael, e disse-lhe: Acabamos de achar aquele de quem escreveram Moisés na lei, e os profetas: Jesus de Nazaré, filho de José.</w:t>
      </w:r>
    </w:p>
    <w:p>
      <w:pPr>
        <w:rPr>
          <w:rFonts w:ascii="Trebuchet MS" w:hAnsi="Trebuchet MS"/>
          <w:color w:val="000000"/>
          <w:sz w:val="20"/>
          <w:szCs w:val="20"/>
        </w:rPr>
      </w:pPr>
      <w:r>
        <w:rPr>
          <w:rFonts w:ascii="Trebuchet MS" w:hAnsi="Trebuchet MS"/>
          <w:color w:val="000000"/>
          <w:sz w:val="20"/>
          <w:szCs w:val="20"/>
        </w:rPr>
        <w:t>46 Perguntou-lhe Natanael: Pode haver coisa bem vinda de Nazaré? Disse-lhe Felipe: Vem e vê.</w:t>
      </w:r>
    </w:p>
    <w:p>
      <w:pPr>
        <w:rPr>
          <w:rFonts w:ascii="Trebuchet MS" w:hAnsi="Trebuchet MS"/>
          <w:color w:val="000000"/>
          <w:sz w:val="20"/>
          <w:szCs w:val="20"/>
        </w:rPr>
      </w:pPr>
      <w:r>
        <w:rPr>
          <w:rFonts w:ascii="Trebuchet MS" w:hAnsi="Trebuchet MS"/>
          <w:color w:val="000000"/>
          <w:sz w:val="20"/>
          <w:szCs w:val="20"/>
        </w:rPr>
        <w:t>47 Jesus, vendo Natanael aproximar-se dele, disse a seu respeito: Eis um verdadeiro israelita, em quem não há dolo!</w:t>
      </w:r>
    </w:p>
    <w:p>
      <w:pPr>
        <w:rPr>
          <w:rFonts w:ascii="Trebuchet MS" w:hAnsi="Trebuchet MS"/>
          <w:color w:val="000000"/>
          <w:sz w:val="20"/>
          <w:szCs w:val="20"/>
        </w:rPr>
      </w:pPr>
      <w:r>
        <w:rPr>
          <w:rFonts w:ascii="Trebuchet MS" w:hAnsi="Trebuchet MS"/>
          <w:color w:val="000000"/>
          <w:sz w:val="20"/>
          <w:szCs w:val="20"/>
        </w:rPr>
        <w:t>48 Perguntou-lhe Natanael: Donde me conheces? Respondeu-lhe Jesus: Antes que Felipe te chamasse, eu te vi, quando estavas debaixo da figueira.</w:t>
      </w:r>
    </w:p>
    <w:p>
      <w:pPr>
        <w:rPr>
          <w:rFonts w:ascii="Trebuchet MS" w:hAnsi="Trebuchet MS"/>
          <w:color w:val="000000"/>
          <w:sz w:val="20"/>
          <w:szCs w:val="20"/>
        </w:rPr>
      </w:pPr>
      <w:r>
        <w:rPr>
          <w:rFonts w:ascii="Trebuchet MS" w:hAnsi="Trebuchet MS"/>
          <w:color w:val="000000"/>
          <w:sz w:val="20"/>
          <w:szCs w:val="20"/>
        </w:rPr>
        <w:t>49 Respondeu-lhe Natanael: Rabi, tu és o Filho de Deus, tu és rei de Israel.</w:t>
      </w:r>
    </w:p>
    <w:p>
      <w:pPr>
        <w:rPr>
          <w:rFonts w:ascii="Trebuchet MS" w:hAnsi="Trebuchet MS"/>
          <w:color w:val="000000"/>
          <w:sz w:val="20"/>
          <w:szCs w:val="20"/>
        </w:rPr>
      </w:pPr>
      <w:r>
        <w:rPr>
          <w:rFonts w:ascii="Trebuchet MS" w:hAnsi="Trebuchet MS"/>
          <w:color w:val="000000"/>
          <w:sz w:val="20"/>
          <w:szCs w:val="20"/>
        </w:rPr>
        <w:t>50 Ao que lhe disse Jesus: Porque te disse: Vi-te debaixo da figueira, crês? coisas maiores do que estas verás.</w:t>
      </w:r>
    </w:p>
    <w:p>
      <w:pPr>
        <w:rPr>
          <w:rFonts w:ascii="Trebuchet MS" w:hAnsi="Trebuchet MS"/>
          <w:color w:val="000000"/>
          <w:sz w:val="20"/>
          <w:szCs w:val="20"/>
        </w:rPr>
      </w:pPr>
      <w:r>
        <w:rPr>
          <w:rFonts w:ascii="Trebuchet MS" w:hAnsi="Trebuchet MS"/>
          <w:color w:val="000000"/>
          <w:sz w:val="20"/>
          <w:szCs w:val="20"/>
        </w:rPr>
        <w:t>51 E acrescentou: Em verdade, em verdade vos digo que vereis o céu aberto, e os anjos de Deus subindo e descendo sobre o Filho do homem.</w:t>
      </w:r>
    </w:p>
    <w:p>
      <w:pPr>
        <w:pStyle w:val="P13"/>
        <w:rPr>
          <w:rFonts w:ascii="Trebuchet MS" w:hAnsi="Trebuchet MS"/>
          <w:color w:val="000000"/>
          <w:sz w:val="22"/>
          <w:szCs w:val="22"/>
        </w:rPr>
      </w:pPr>
      <w:bookmarkStart w:id="1119" w:name="_Toc147528980"/>
      <w:r>
        <w:rPr>
          <w:rFonts w:ascii="Trebuchet MS" w:hAnsi="Trebuchet MS"/>
          <w:color w:val="000000"/>
          <w:sz w:val="22"/>
          <w:szCs w:val="22"/>
        </w:rPr>
        <w:t xml:space="preserve"> JOÃO 2</w:t>
      </w:r>
      <w:bookmarkEnd w:id="1119"/>
    </w:p>
    <w:p>
      <w:pPr>
        <w:rPr>
          <w:rFonts w:ascii="Trebuchet MS" w:hAnsi="Trebuchet MS"/>
          <w:color w:val="000000"/>
          <w:sz w:val="20"/>
          <w:szCs w:val="20"/>
        </w:rPr>
      </w:pPr>
      <w:r>
        <w:rPr>
          <w:rFonts w:ascii="Trebuchet MS" w:hAnsi="Trebuchet MS"/>
          <w:color w:val="000000"/>
          <w:sz w:val="20"/>
          <w:szCs w:val="20"/>
        </w:rPr>
        <w:t>1 Três dias depois, houve um casamento em Caná da Galiléia, e estava ali a mãe de Jesus;</w:t>
      </w:r>
    </w:p>
    <w:p>
      <w:pPr>
        <w:rPr>
          <w:rFonts w:ascii="Trebuchet MS" w:hAnsi="Trebuchet MS"/>
          <w:color w:val="000000"/>
          <w:sz w:val="20"/>
          <w:szCs w:val="20"/>
        </w:rPr>
      </w:pPr>
      <w:r>
        <w:rPr>
          <w:rFonts w:ascii="Trebuchet MS" w:hAnsi="Trebuchet MS"/>
          <w:color w:val="000000"/>
          <w:sz w:val="20"/>
          <w:szCs w:val="20"/>
        </w:rPr>
        <w:t>2 e foi também convidado Jesus com seus discípulos para o casamento.</w:t>
      </w:r>
    </w:p>
    <w:p>
      <w:pPr>
        <w:rPr>
          <w:rFonts w:ascii="Trebuchet MS" w:hAnsi="Trebuchet MS"/>
          <w:color w:val="000000"/>
          <w:sz w:val="20"/>
          <w:szCs w:val="20"/>
        </w:rPr>
      </w:pPr>
      <w:r>
        <w:rPr>
          <w:rFonts w:ascii="Trebuchet MS" w:hAnsi="Trebuchet MS"/>
          <w:color w:val="000000"/>
          <w:sz w:val="20"/>
          <w:szCs w:val="20"/>
        </w:rPr>
        <w:t>3 E, tendo acabado o vinho, a mãe de Jesus lhe disse: Eles não têm vinho.</w:t>
      </w:r>
    </w:p>
    <w:p>
      <w:pPr>
        <w:rPr>
          <w:rFonts w:ascii="Trebuchet MS" w:hAnsi="Trebuchet MS"/>
          <w:color w:val="000000"/>
          <w:sz w:val="20"/>
          <w:szCs w:val="20"/>
        </w:rPr>
      </w:pPr>
      <w:r>
        <w:rPr>
          <w:rFonts w:ascii="Trebuchet MS" w:hAnsi="Trebuchet MS"/>
          <w:color w:val="000000"/>
          <w:sz w:val="20"/>
          <w:szCs w:val="20"/>
        </w:rPr>
        <w:t>4 Respondeu-lhes Jesus: Mulher, que tenho eu contigo? Ainda não é chegada a minha hora.</w:t>
      </w:r>
    </w:p>
    <w:p>
      <w:pPr>
        <w:rPr>
          <w:rFonts w:ascii="Trebuchet MS" w:hAnsi="Trebuchet MS"/>
          <w:color w:val="000000"/>
          <w:sz w:val="20"/>
          <w:szCs w:val="20"/>
        </w:rPr>
      </w:pPr>
      <w:r>
        <w:rPr>
          <w:rFonts w:ascii="Trebuchet MS" w:hAnsi="Trebuchet MS"/>
          <w:color w:val="000000"/>
          <w:sz w:val="20"/>
          <w:szCs w:val="20"/>
        </w:rPr>
        <w:t>5 Disse então sua mãe aos serventes: Fazei tudo quanto ele vos disser.</w:t>
      </w:r>
    </w:p>
    <w:p>
      <w:pPr>
        <w:rPr>
          <w:rFonts w:ascii="Trebuchet MS" w:hAnsi="Trebuchet MS"/>
          <w:color w:val="000000"/>
          <w:sz w:val="20"/>
          <w:szCs w:val="20"/>
        </w:rPr>
      </w:pPr>
      <w:r>
        <w:rPr>
          <w:rFonts w:ascii="Trebuchet MS" w:hAnsi="Trebuchet MS"/>
          <w:color w:val="000000"/>
          <w:sz w:val="20"/>
          <w:szCs w:val="20"/>
        </w:rPr>
        <w:t>6 Ora, estavam ali postas seis talhas de pedra, para as purificações dos judeus, e em cada uma cabiam duas ou três metretas.</w:t>
      </w:r>
    </w:p>
    <w:p>
      <w:pPr>
        <w:rPr>
          <w:rFonts w:ascii="Trebuchet MS" w:hAnsi="Trebuchet MS"/>
          <w:color w:val="000000"/>
          <w:sz w:val="20"/>
          <w:szCs w:val="20"/>
        </w:rPr>
      </w:pPr>
      <w:r>
        <w:rPr>
          <w:rFonts w:ascii="Trebuchet MS" w:hAnsi="Trebuchet MS"/>
          <w:color w:val="000000"/>
          <w:sz w:val="20"/>
          <w:szCs w:val="20"/>
        </w:rPr>
        <w:t>7 Ordenou-lhe Jesus: Enchei de água essas talhas. E encheram-nas até em cima.</w:t>
      </w:r>
    </w:p>
    <w:p>
      <w:pPr>
        <w:rPr>
          <w:rFonts w:ascii="Trebuchet MS" w:hAnsi="Trebuchet MS"/>
          <w:color w:val="000000"/>
          <w:sz w:val="20"/>
          <w:szCs w:val="20"/>
        </w:rPr>
      </w:pPr>
      <w:r>
        <w:rPr>
          <w:rFonts w:ascii="Trebuchet MS" w:hAnsi="Trebuchet MS"/>
          <w:color w:val="000000"/>
          <w:sz w:val="20"/>
          <w:szCs w:val="20"/>
        </w:rPr>
        <w:t>8 Então lhes disse: Tirai agora, e levai ao mestre-sala. E eles o fizeram.</w:t>
      </w:r>
    </w:p>
    <w:p>
      <w:pPr>
        <w:rPr>
          <w:rFonts w:ascii="Trebuchet MS" w:hAnsi="Trebuchet MS"/>
          <w:color w:val="000000"/>
          <w:sz w:val="20"/>
          <w:szCs w:val="20"/>
        </w:rPr>
      </w:pPr>
      <w:r>
        <w:rPr>
          <w:rFonts w:ascii="Trebuchet MS" w:hAnsi="Trebuchet MS"/>
          <w:color w:val="000000"/>
          <w:sz w:val="20"/>
          <w:szCs w:val="20"/>
        </w:rPr>
        <w:t>9 Quando o mestre-sala provou a água tornada em vinho, não sabendo donde era, se bem que o sabiam os serventes que tinham tirado a água, chamou o mestre-sala ao noivo</w:t>
      </w:r>
    </w:p>
    <w:p>
      <w:pPr>
        <w:rPr>
          <w:rFonts w:ascii="Trebuchet MS" w:hAnsi="Trebuchet MS"/>
          <w:color w:val="000000"/>
          <w:sz w:val="20"/>
          <w:szCs w:val="20"/>
        </w:rPr>
      </w:pPr>
      <w:r>
        <w:rPr>
          <w:rFonts w:ascii="Trebuchet MS" w:hAnsi="Trebuchet MS"/>
          <w:color w:val="000000"/>
          <w:sz w:val="20"/>
          <w:szCs w:val="20"/>
        </w:rPr>
        <w:t>10 e lhe disse: Todo homem põe primeiro o vinho bom e, quando já têm bebido bem, então o inferior; mas tu guardaste até agora o bom vinho.</w:t>
      </w:r>
    </w:p>
    <w:p>
      <w:pPr>
        <w:rPr>
          <w:rFonts w:ascii="Trebuchet MS" w:hAnsi="Trebuchet MS"/>
          <w:color w:val="000000"/>
          <w:sz w:val="20"/>
          <w:szCs w:val="20"/>
        </w:rPr>
      </w:pPr>
      <w:r>
        <w:rPr>
          <w:rFonts w:ascii="Trebuchet MS" w:hAnsi="Trebuchet MS"/>
          <w:color w:val="000000"/>
          <w:sz w:val="20"/>
          <w:szCs w:val="20"/>
        </w:rPr>
        <w:t>11 Assim deu Jesus início aos seus sinais em Caná da Galiléia, e manifestou a sua glória; e os seus discípulos creram nele.</w:t>
      </w:r>
    </w:p>
    <w:p>
      <w:pPr>
        <w:rPr>
          <w:rFonts w:ascii="Trebuchet MS" w:hAnsi="Trebuchet MS"/>
          <w:color w:val="000000"/>
          <w:sz w:val="20"/>
          <w:szCs w:val="20"/>
        </w:rPr>
      </w:pPr>
      <w:r>
        <w:rPr>
          <w:rFonts w:ascii="Trebuchet MS" w:hAnsi="Trebuchet MS"/>
          <w:color w:val="000000"/>
          <w:sz w:val="20"/>
          <w:szCs w:val="20"/>
        </w:rPr>
        <w:t>12 Depois disso desceu a Cafarnaum, ele, sua mãe, seus irmãos, e seus discípulos; e ficaram ali não muitos dias.</w:t>
      </w:r>
    </w:p>
    <w:p>
      <w:pPr>
        <w:rPr>
          <w:rFonts w:ascii="Trebuchet MS" w:hAnsi="Trebuchet MS"/>
          <w:color w:val="000000"/>
          <w:sz w:val="20"/>
          <w:szCs w:val="20"/>
        </w:rPr>
      </w:pPr>
      <w:r>
        <w:rPr>
          <w:rFonts w:ascii="Trebuchet MS" w:hAnsi="Trebuchet MS"/>
          <w:color w:val="000000"/>
          <w:sz w:val="20"/>
          <w:szCs w:val="20"/>
        </w:rPr>
        <w:t>13 Estando próxima a páscoa dos judeus, Jesus subiu a Jerusalém.</w:t>
      </w:r>
    </w:p>
    <w:p>
      <w:pPr>
        <w:rPr>
          <w:rFonts w:ascii="Trebuchet MS" w:hAnsi="Trebuchet MS"/>
          <w:color w:val="000000"/>
          <w:sz w:val="20"/>
          <w:szCs w:val="20"/>
        </w:rPr>
      </w:pPr>
      <w:r>
        <w:rPr>
          <w:rFonts w:ascii="Trebuchet MS" w:hAnsi="Trebuchet MS"/>
          <w:color w:val="000000"/>
          <w:sz w:val="20"/>
          <w:szCs w:val="20"/>
        </w:rPr>
        <w:t>14 E achou no templo os que vendiam bois, ovelhas e pombas, e também os cambistas ali sentados;</w:t>
      </w:r>
    </w:p>
    <w:p>
      <w:pPr>
        <w:rPr>
          <w:rFonts w:ascii="Trebuchet MS" w:hAnsi="Trebuchet MS"/>
          <w:color w:val="000000"/>
          <w:sz w:val="20"/>
          <w:szCs w:val="20"/>
        </w:rPr>
      </w:pPr>
      <w:r>
        <w:rPr>
          <w:rFonts w:ascii="Trebuchet MS" w:hAnsi="Trebuchet MS"/>
          <w:color w:val="000000"/>
          <w:sz w:val="20"/>
          <w:szCs w:val="20"/>
        </w:rPr>
        <w:t>15 e tendo feito um azorrague de cordas, lançou todos fora do templo, bem como as ovelhas e os bois; e espalhou o dinheiro dos cambistas, e virou-lhes as mesas;</w:t>
      </w:r>
    </w:p>
    <w:p>
      <w:pPr>
        <w:rPr>
          <w:rFonts w:ascii="Trebuchet MS" w:hAnsi="Trebuchet MS"/>
          <w:color w:val="000000"/>
          <w:sz w:val="20"/>
          <w:szCs w:val="20"/>
        </w:rPr>
      </w:pPr>
      <w:r>
        <w:rPr>
          <w:rFonts w:ascii="Trebuchet MS" w:hAnsi="Trebuchet MS"/>
          <w:color w:val="000000"/>
          <w:sz w:val="20"/>
          <w:szCs w:val="20"/>
        </w:rPr>
        <w:t>16 e disse aos que vendiam as pombas: Tirai daqui estas coisas; não façais da casa de meu Pai casa de negócio.</w:t>
      </w:r>
    </w:p>
    <w:p>
      <w:pPr>
        <w:rPr>
          <w:rFonts w:ascii="Trebuchet MS" w:hAnsi="Trebuchet MS"/>
          <w:color w:val="000000"/>
          <w:sz w:val="20"/>
          <w:szCs w:val="20"/>
        </w:rPr>
      </w:pPr>
      <w:r>
        <w:rPr>
          <w:rFonts w:ascii="Trebuchet MS" w:hAnsi="Trebuchet MS"/>
          <w:color w:val="000000"/>
          <w:sz w:val="20"/>
          <w:szCs w:val="20"/>
        </w:rPr>
        <w:t>17 Lembraram-se então os seus discípulos de que está escrito: O zelo da tua casa me devorará.</w:t>
      </w:r>
    </w:p>
    <w:p>
      <w:pPr>
        <w:rPr>
          <w:rFonts w:ascii="Trebuchet MS" w:hAnsi="Trebuchet MS"/>
          <w:color w:val="000000"/>
          <w:sz w:val="20"/>
          <w:szCs w:val="20"/>
        </w:rPr>
      </w:pPr>
      <w:r>
        <w:rPr>
          <w:rFonts w:ascii="Trebuchet MS" w:hAnsi="Trebuchet MS"/>
          <w:color w:val="000000"/>
          <w:sz w:val="20"/>
          <w:szCs w:val="20"/>
        </w:rPr>
        <w:t>18 Protestaram, pois, os judeus, perguntando-lhe: Que sinal de autoridade nos mostras, uma vez que fazes isto?</w:t>
      </w:r>
    </w:p>
    <w:p>
      <w:pPr>
        <w:rPr>
          <w:rFonts w:ascii="Trebuchet MS" w:hAnsi="Trebuchet MS"/>
          <w:color w:val="000000"/>
          <w:sz w:val="20"/>
          <w:szCs w:val="20"/>
        </w:rPr>
      </w:pPr>
      <w:r>
        <w:rPr>
          <w:rFonts w:ascii="Trebuchet MS" w:hAnsi="Trebuchet MS"/>
          <w:color w:val="000000"/>
          <w:sz w:val="20"/>
          <w:szCs w:val="20"/>
        </w:rPr>
        <w:t>19 Respondeu-lhes Jesus: Derribai este santuário, e em três dias o levantarei.</w:t>
      </w:r>
    </w:p>
    <w:p>
      <w:pPr>
        <w:rPr>
          <w:rFonts w:ascii="Trebuchet MS" w:hAnsi="Trebuchet MS"/>
          <w:color w:val="000000"/>
          <w:sz w:val="20"/>
          <w:szCs w:val="20"/>
        </w:rPr>
      </w:pPr>
      <w:r>
        <w:rPr>
          <w:rFonts w:ascii="Trebuchet MS" w:hAnsi="Trebuchet MS"/>
          <w:color w:val="000000"/>
          <w:sz w:val="20"/>
          <w:szCs w:val="20"/>
        </w:rPr>
        <w:t>20 Disseram, pois, os judeus: Em quarenta e seis anos foi edificado este santuário, e tu o levantarás em três dias?</w:t>
      </w:r>
    </w:p>
    <w:p>
      <w:pPr>
        <w:rPr>
          <w:rFonts w:ascii="Trebuchet MS" w:hAnsi="Trebuchet MS"/>
          <w:color w:val="000000"/>
          <w:sz w:val="20"/>
          <w:szCs w:val="20"/>
        </w:rPr>
      </w:pPr>
      <w:r>
        <w:rPr>
          <w:rFonts w:ascii="Trebuchet MS" w:hAnsi="Trebuchet MS"/>
          <w:color w:val="000000"/>
          <w:sz w:val="20"/>
          <w:szCs w:val="20"/>
        </w:rPr>
        <w:t>21 Mas ele falava do santuário do seu corpo.</w:t>
      </w:r>
    </w:p>
    <w:p>
      <w:pPr>
        <w:rPr>
          <w:rFonts w:ascii="Trebuchet MS" w:hAnsi="Trebuchet MS"/>
          <w:color w:val="000000"/>
          <w:sz w:val="20"/>
          <w:szCs w:val="20"/>
        </w:rPr>
      </w:pPr>
      <w:r>
        <w:rPr>
          <w:rFonts w:ascii="Trebuchet MS" w:hAnsi="Trebuchet MS"/>
          <w:color w:val="000000"/>
          <w:sz w:val="20"/>
          <w:szCs w:val="20"/>
        </w:rPr>
        <w:t>22 Quando, pois ressurgiu dentre os mortos, seus discípulos se lembraram de que dissera isto, e creram na Escritura, e na palavra que Jesus havia dito.</w:t>
      </w:r>
    </w:p>
    <w:p>
      <w:pPr>
        <w:rPr>
          <w:rFonts w:ascii="Trebuchet MS" w:hAnsi="Trebuchet MS"/>
          <w:color w:val="000000"/>
          <w:sz w:val="20"/>
          <w:szCs w:val="20"/>
        </w:rPr>
      </w:pPr>
      <w:r>
        <w:rPr>
          <w:rFonts w:ascii="Trebuchet MS" w:hAnsi="Trebuchet MS"/>
          <w:color w:val="000000"/>
          <w:sz w:val="20"/>
          <w:szCs w:val="20"/>
        </w:rPr>
        <w:t>23 Ora, estando ele em Jerusalém pela festa da páscoa, muitos, vendo os sinais que fazia, creram no seu nome.</w:t>
      </w:r>
    </w:p>
    <w:p>
      <w:pPr>
        <w:rPr>
          <w:rFonts w:ascii="Trebuchet MS" w:hAnsi="Trebuchet MS"/>
          <w:color w:val="000000"/>
          <w:sz w:val="20"/>
          <w:szCs w:val="20"/>
        </w:rPr>
      </w:pPr>
      <w:r>
        <w:rPr>
          <w:rFonts w:ascii="Trebuchet MS" w:hAnsi="Trebuchet MS"/>
          <w:color w:val="000000"/>
          <w:sz w:val="20"/>
          <w:szCs w:val="20"/>
        </w:rPr>
        <w:t>24 Mas o próprio Jesus não confiava a eles, porque os conhecia a todos,</w:t>
      </w:r>
    </w:p>
    <w:p>
      <w:pPr>
        <w:rPr>
          <w:rFonts w:ascii="Trebuchet MS" w:hAnsi="Trebuchet MS"/>
          <w:color w:val="000000"/>
          <w:sz w:val="20"/>
          <w:szCs w:val="20"/>
        </w:rPr>
      </w:pPr>
      <w:r>
        <w:rPr>
          <w:rFonts w:ascii="Trebuchet MS" w:hAnsi="Trebuchet MS"/>
          <w:color w:val="000000"/>
          <w:sz w:val="20"/>
          <w:szCs w:val="20"/>
        </w:rPr>
        <w:t>25 e não necessitava de que alguém lhe desse testemunho do homem, pois bem sabia o que havia no homem.</w:t>
      </w:r>
    </w:p>
    <w:p>
      <w:pPr>
        <w:pStyle w:val="P13"/>
        <w:rPr>
          <w:rFonts w:ascii="Trebuchet MS" w:hAnsi="Trebuchet MS"/>
          <w:color w:val="000000"/>
          <w:sz w:val="22"/>
          <w:szCs w:val="22"/>
        </w:rPr>
      </w:pPr>
      <w:bookmarkStart w:id="1120" w:name="_Toc147528981"/>
      <w:r>
        <w:rPr>
          <w:rFonts w:ascii="Trebuchet MS" w:hAnsi="Trebuchet MS"/>
          <w:color w:val="000000"/>
          <w:sz w:val="22"/>
          <w:szCs w:val="22"/>
        </w:rPr>
        <w:t xml:space="preserve"> JOÃO 3</w:t>
      </w:r>
      <w:bookmarkEnd w:id="1120"/>
    </w:p>
    <w:p>
      <w:pPr>
        <w:rPr>
          <w:rFonts w:ascii="Trebuchet MS" w:hAnsi="Trebuchet MS"/>
          <w:color w:val="000000"/>
          <w:sz w:val="20"/>
          <w:szCs w:val="20"/>
        </w:rPr>
      </w:pPr>
      <w:r>
        <w:rPr>
          <w:rFonts w:ascii="Trebuchet MS" w:hAnsi="Trebuchet MS"/>
          <w:color w:val="000000"/>
          <w:sz w:val="20"/>
          <w:szCs w:val="20"/>
        </w:rPr>
        <w:t>1 Ora, havia entre os fariseus um homem chamado Nicodemos, um dos principais dos judeus.</w:t>
      </w:r>
    </w:p>
    <w:p>
      <w:pPr>
        <w:rPr>
          <w:rFonts w:ascii="Trebuchet MS" w:hAnsi="Trebuchet MS"/>
          <w:color w:val="000000"/>
          <w:sz w:val="20"/>
          <w:szCs w:val="20"/>
        </w:rPr>
      </w:pPr>
      <w:r>
        <w:rPr>
          <w:rFonts w:ascii="Trebuchet MS" w:hAnsi="Trebuchet MS"/>
          <w:color w:val="000000"/>
          <w:sz w:val="20"/>
          <w:szCs w:val="20"/>
        </w:rPr>
        <w:t>2 Este foi ter com Jesus, de noite, e disse-lhe: Rabi, sabemos que és Mestre, vindo de Deus; pois ninguém pode fazer estes sinais que tu fazes, se Deus não estiver com ele.</w:t>
      </w:r>
    </w:p>
    <w:p>
      <w:pPr>
        <w:rPr>
          <w:rFonts w:ascii="Trebuchet MS" w:hAnsi="Trebuchet MS"/>
          <w:color w:val="000000"/>
          <w:sz w:val="20"/>
          <w:szCs w:val="20"/>
        </w:rPr>
      </w:pPr>
      <w:r>
        <w:rPr>
          <w:rFonts w:ascii="Trebuchet MS" w:hAnsi="Trebuchet MS"/>
          <w:color w:val="000000"/>
          <w:sz w:val="20"/>
          <w:szCs w:val="20"/>
        </w:rPr>
        <w:t>3 Respondeu-lhe Jesus: Em verdade, em verdade te digo que se alguém não nascer de novo, não pode ver o reino de Deus.</w:t>
      </w:r>
    </w:p>
    <w:p>
      <w:pPr>
        <w:rPr>
          <w:rFonts w:ascii="Trebuchet MS" w:hAnsi="Trebuchet MS"/>
          <w:color w:val="000000"/>
          <w:sz w:val="20"/>
          <w:szCs w:val="20"/>
        </w:rPr>
      </w:pPr>
      <w:r>
        <w:rPr>
          <w:rFonts w:ascii="Trebuchet MS" w:hAnsi="Trebuchet MS"/>
          <w:color w:val="000000"/>
          <w:sz w:val="20"/>
          <w:szCs w:val="20"/>
        </w:rPr>
        <w:t>4 Perguntou-lhe Nicodemos: Como pode um homem nascer, sendo velho? porventura pode tornar a entrar no ventre de sua mãe, e nascer?</w:t>
      </w:r>
    </w:p>
    <w:p>
      <w:pPr>
        <w:rPr>
          <w:rFonts w:ascii="Trebuchet MS" w:hAnsi="Trebuchet MS"/>
          <w:color w:val="000000"/>
          <w:sz w:val="20"/>
          <w:szCs w:val="20"/>
        </w:rPr>
      </w:pPr>
      <w:r>
        <w:rPr>
          <w:rFonts w:ascii="Trebuchet MS" w:hAnsi="Trebuchet MS"/>
          <w:color w:val="000000"/>
          <w:sz w:val="20"/>
          <w:szCs w:val="20"/>
        </w:rPr>
        <w:t>5 Jesus respondeu: Em verdade, em verdade te digo que se alguém não nascer da água e do Espírito, não pode entrar no reino de Deus.</w:t>
      </w:r>
    </w:p>
    <w:p>
      <w:pPr>
        <w:rPr>
          <w:rFonts w:ascii="Trebuchet MS" w:hAnsi="Trebuchet MS"/>
          <w:color w:val="000000"/>
          <w:sz w:val="20"/>
          <w:szCs w:val="20"/>
        </w:rPr>
      </w:pPr>
      <w:r>
        <w:rPr>
          <w:rFonts w:ascii="Trebuchet MS" w:hAnsi="Trebuchet MS"/>
          <w:color w:val="000000"/>
          <w:sz w:val="20"/>
          <w:szCs w:val="20"/>
        </w:rPr>
        <w:t>6 O que é nascido da carne é carne, e o que é nascido do Espírito é espírito.</w:t>
      </w:r>
    </w:p>
    <w:p>
      <w:pPr>
        <w:rPr>
          <w:rFonts w:ascii="Trebuchet MS" w:hAnsi="Trebuchet MS"/>
          <w:color w:val="000000"/>
          <w:sz w:val="20"/>
          <w:szCs w:val="20"/>
        </w:rPr>
      </w:pPr>
      <w:r>
        <w:rPr>
          <w:rFonts w:ascii="Trebuchet MS" w:hAnsi="Trebuchet MS"/>
          <w:color w:val="000000"/>
          <w:sz w:val="20"/>
          <w:szCs w:val="20"/>
        </w:rPr>
        <w:t>7 Não te admires de eu te haver dito: Necessário vos é nascer de novo.</w:t>
      </w:r>
    </w:p>
    <w:p>
      <w:pPr>
        <w:rPr>
          <w:rFonts w:ascii="Trebuchet MS" w:hAnsi="Trebuchet MS"/>
          <w:color w:val="000000"/>
          <w:sz w:val="20"/>
          <w:szCs w:val="20"/>
        </w:rPr>
      </w:pPr>
      <w:r>
        <w:rPr>
          <w:rFonts w:ascii="Trebuchet MS" w:hAnsi="Trebuchet MS"/>
          <w:color w:val="000000"/>
          <w:sz w:val="20"/>
          <w:szCs w:val="20"/>
        </w:rPr>
        <w:t>8 O vento sopra onde quer, e ouves a sua voz; mas não sabes donde vem, nem para onde vai; assim é todo aquele que é nascido do Espírito.</w:t>
      </w:r>
    </w:p>
    <w:p>
      <w:pPr>
        <w:rPr>
          <w:rFonts w:ascii="Trebuchet MS" w:hAnsi="Trebuchet MS"/>
          <w:color w:val="000000"/>
          <w:sz w:val="20"/>
          <w:szCs w:val="20"/>
        </w:rPr>
      </w:pPr>
      <w:r>
        <w:rPr>
          <w:rFonts w:ascii="Trebuchet MS" w:hAnsi="Trebuchet MS"/>
          <w:color w:val="000000"/>
          <w:sz w:val="20"/>
          <w:szCs w:val="20"/>
        </w:rPr>
        <w:t>9 Perguntou-lhe Nicodemos: Como pode ser isto?</w:t>
      </w:r>
    </w:p>
    <w:p>
      <w:pPr>
        <w:rPr>
          <w:rFonts w:ascii="Trebuchet MS" w:hAnsi="Trebuchet MS"/>
          <w:color w:val="000000"/>
          <w:sz w:val="20"/>
          <w:szCs w:val="20"/>
        </w:rPr>
      </w:pPr>
      <w:r>
        <w:rPr>
          <w:rFonts w:ascii="Trebuchet MS" w:hAnsi="Trebuchet MS"/>
          <w:color w:val="000000"/>
          <w:sz w:val="20"/>
          <w:szCs w:val="20"/>
        </w:rPr>
        <w:t>10 Respondeu-lhe Jesus: Tu és mestre em Israel, e não entendes estas coisas?</w:t>
      </w:r>
    </w:p>
    <w:p>
      <w:pPr>
        <w:rPr>
          <w:rFonts w:ascii="Trebuchet MS" w:hAnsi="Trebuchet MS"/>
          <w:color w:val="000000"/>
          <w:sz w:val="20"/>
          <w:szCs w:val="20"/>
        </w:rPr>
      </w:pPr>
      <w:r>
        <w:rPr>
          <w:rFonts w:ascii="Trebuchet MS" w:hAnsi="Trebuchet MS"/>
          <w:color w:val="000000"/>
          <w:sz w:val="20"/>
          <w:szCs w:val="20"/>
        </w:rPr>
        <w:t>11 Em verdade, em verdade te digo que nós dizemos o que sabemos e testemunhamos o que temos visto; e não aceitais o nosso testemunho!</w:t>
      </w:r>
    </w:p>
    <w:p>
      <w:pPr>
        <w:rPr>
          <w:rFonts w:ascii="Trebuchet MS" w:hAnsi="Trebuchet MS"/>
          <w:color w:val="000000"/>
          <w:sz w:val="20"/>
          <w:szCs w:val="20"/>
        </w:rPr>
      </w:pPr>
      <w:r>
        <w:rPr>
          <w:rFonts w:ascii="Trebuchet MS" w:hAnsi="Trebuchet MS"/>
          <w:color w:val="000000"/>
          <w:sz w:val="20"/>
          <w:szCs w:val="20"/>
        </w:rPr>
        <w:t>12 Se vos falei de coisas terrestres, e não credes, como crereis, se vos falar das celestiais?</w:t>
      </w:r>
    </w:p>
    <w:p>
      <w:pPr>
        <w:rPr>
          <w:rFonts w:ascii="Trebuchet MS" w:hAnsi="Trebuchet MS"/>
          <w:color w:val="000000"/>
          <w:sz w:val="20"/>
          <w:szCs w:val="20"/>
        </w:rPr>
      </w:pPr>
      <w:r>
        <w:rPr>
          <w:rFonts w:ascii="Trebuchet MS" w:hAnsi="Trebuchet MS"/>
          <w:color w:val="000000"/>
          <w:sz w:val="20"/>
          <w:szCs w:val="20"/>
        </w:rPr>
        <w:t>13 Ora, ninguém subiu ao céu, senão o que desceu do céu, o Filho do homem.</w:t>
      </w:r>
    </w:p>
    <w:p>
      <w:pPr>
        <w:rPr>
          <w:rFonts w:ascii="Trebuchet MS" w:hAnsi="Trebuchet MS"/>
          <w:color w:val="000000"/>
          <w:sz w:val="20"/>
          <w:szCs w:val="20"/>
        </w:rPr>
      </w:pPr>
      <w:r>
        <w:rPr>
          <w:rFonts w:ascii="Trebuchet MS" w:hAnsi="Trebuchet MS"/>
          <w:color w:val="000000"/>
          <w:sz w:val="20"/>
          <w:szCs w:val="20"/>
        </w:rPr>
        <w:t>14 E como Moisés levantou a serpente no deserto, assim importa que o Filho do homem seja levantado;</w:t>
      </w:r>
    </w:p>
    <w:p>
      <w:pPr>
        <w:rPr>
          <w:rFonts w:ascii="Trebuchet MS" w:hAnsi="Trebuchet MS"/>
          <w:color w:val="000000"/>
          <w:sz w:val="20"/>
          <w:szCs w:val="20"/>
        </w:rPr>
      </w:pPr>
      <w:r>
        <w:rPr>
          <w:rFonts w:ascii="Trebuchet MS" w:hAnsi="Trebuchet MS"/>
          <w:color w:val="000000"/>
          <w:sz w:val="20"/>
          <w:szCs w:val="20"/>
        </w:rPr>
        <w:t>15 para que todo aquele que nele crê tenha a vida eterna.</w:t>
      </w:r>
    </w:p>
    <w:p>
      <w:pPr>
        <w:rPr>
          <w:rFonts w:ascii="Trebuchet MS" w:hAnsi="Trebuchet MS"/>
          <w:color w:val="000000"/>
          <w:sz w:val="20"/>
          <w:szCs w:val="20"/>
        </w:rPr>
      </w:pPr>
      <w:r>
        <w:rPr>
          <w:rFonts w:ascii="Trebuchet MS" w:hAnsi="Trebuchet MS"/>
          <w:color w:val="000000"/>
          <w:sz w:val="20"/>
          <w:szCs w:val="20"/>
        </w:rPr>
        <w:t>16 Porque Deus amou o mundo de tal maneira que deu o seu Filho unigênito, para que todo aquele que nele crê não pereça, mas tenha a vida eterna.</w:t>
      </w:r>
    </w:p>
    <w:p>
      <w:pPr>
        <w:rPr>
          <w:rFonts w:ascii="Trebuchet MS" w:hAnsi="Trebuchet MS"/>
          <w:color w:val="000000"/>
          <w:sz w:val="20"/>
          <w:szCs w:val="20"/>
        </w:rPr>
      </w:pPr>
      <w:r>
        <w:rPr>
          <w:rFonts w:ascii="Trebuchet MS" w:hAnsi="Trebuchet MS"/>
          <w:color w:val="000000"/>
          <w:sz w:val="20"/>
          <w:szCs w:val="20"/>
        </w:rPr>
        <w:t>17 Porque Deus enviou o seu Filho ao mundo, não para que julgasse o mundo, mas para que o mundo fosse salvo por ele.</w:t>
      </w:r>
    </w:p>
    <w:p>
      <w:pPr>
        <w:rPr>
          <w:rFonts w:ascii="Trebuchet MS" w:hAnsi="Trebuchet MS"/>
          <w:color w:val="000000"/>
          <w:sz w:val="20"/>
          <w:szCs w:val="20"/>
        </w:rPr>
      </w:pPr>
      <w:r>
        <w:rPr>
          <w:rFonts w:ascii="Trebuchet MS" w:hAnsi="Trebuchet MS"/>
          <w:color w:val="000000"/>
          <w:sz w:val="20"/>
          <w:szCs w:val="20"/>
        </w:rPr>
        <w:t>18 Quem crê nele não é julgado; mas quem não crê, já está julgado; porquanto não crê no nome do unigênito Filho de Deus.</w:t>
      </w:r>
    </w:p>
    <w:p>
      <w:pPr>
        <w:rPr>
          <w:rFonts w:ascii="Trebuchet MS" w:hAnsi="Trebuchet MS"/>
          <w:color w:val="000000"/>
          <w:sz w:val="20"/>
          <w:szCs w:val="20"/>
        </w:rPr>
      </w:pPr>
      <w:r>
        <w:rPr>
          <w:rFonts w:ascii="Trebuchet MS" w:hAnsi="Trebuchet MS"/>
          <w:color w:val="000000"/>
          <w:sz w:val="20"/>
          <w:szCs w:val="20"/>
        </w:rPr>
        <w:t>19 E o julgamento é este: A luz veio ao mundo, e os homens amaram antes as trevas que a luz, porque as suas obras eram más.</w:t>
      </w:r>
    </w:p>
    <w:p>
      <w:pPr>
        <w:rPr>
          <w:rFonts w:ascii="Trebuchet MS" w:hAnsi="Trebuchet MS"/>
          <w:color w:val="000000"/>
          <w:sz w:val="20"/>
          <w:szCs w:val="20"/>
        </w:rPr>
      </w:pPr>
      <w:r>
        <w:rPr>
          <w:rFonts w:ascii="Trebuchet MS" w:hAnsi="Trebuchet MS"/>
          <w:color w:val="000000"/>
          <w:sz w:val="20"/>
          <w:szCs w:val="20"/>
        </w:rPr>
        <w:t>20 Porque todo aquele que faz o mal aborrece a luz, e não vem para a luz, para que as suas obras não sejam reprovadas.</w:t>
      </w:r>
    </w:p>
    <w:p>
      <w:pPr>
        <w:rPr>
          <w:rFonts w:ascii="Trebuchet MS" w:hAnsi="Trebuchet MS"/>
          <w:color w:val="000000"/>
          <w:sz w:val="20"/>
          <w:szCs w:val="20"/>
        </w:rPr>
      </w:pPr>
      <w:r>
        <w:rPr>
          <w:rFonts w:ascii="Trebuchet MS" w:hAnsi="Trebuchet MS"/>
          <w:color w:val="000000"/>
          <w:sz w:val="20"/>
          <w:szCs w:val="20"/>
        </w:rPr>
        <w:t>21 Mas quem pratica a verdade vem para a luz, a fim de que seja manifesto que as suas obras são feitas em Deus.</w:t>
      </w:r>
    </w:p>
    <w:p>
      <w:pPr>
        <w:rPr>
          <w:rFonts w:ascii="Trebuchet MS" w:hAnsi="Trebuchet MS"/>
          <w:color w:val="000000"/>
          <w:sz w:val="20"/>
          <w:szCs w:val="20"/>
        </w:rPr>
      </w:pPr>
      <w:r>
        <w:rPr>
          <w:rFonts w:ascii="Trebuchet MS" w:hAnsi="Trebuchet MS"/>
          <w:color w:val="000000"/>
          <w:sz w:val="20"/>
          <w:szCs w:val="20"/>
        </w:rPr>
        <w:t>22 Depois disto foi Jesus com seus discípulos para a terra da Judéia, onde se demorou com eles e batizava.</w:t>
      </w:r>
    </w:p>
    <w:p>
      <w:pPr>
        <w:rPr>
          <w:rFonts w:ascii="Trebuchet MS" w:hAnsi="Trebuchet MS"/>
          <w:color w:val="000000"/>
          <w:sz w:val="20"/>
          <w:szCs w:val="20"/>
        </w:rPr>
      </w:pPr>
      <w:r>
        <w:rPr>
          <w:rFonts w:ascii="Trebuchet MS" w:hAnsi="Trebuchet MS"/>
          <w:color w:val="000000"/>
          <w:sz w:val="20"/>
          <w:szCs w:val="20"/>
        </w:rPr>
        <w:t>23 Ora, João também estava batizando em Enom, perto de Salim, porque havia ali muitas águas; e o povo ia e se batizava.</w:t>
      </w:r>
    </w:p>
    <w:p>
      <w:pPr>
        <w:rPr>
          <w:rFonts w:ascii="Trebuchet MS" w:hAnsi="Trebuchet MS"/>
          <w:color w:val="000000"/>
          <w:sz w:val="20"/>
          <w:szCs w:val="20"/>
        </w:rPr>
      </w:pPr>
      <w:r>
        <w:rPr>
          <w:rFonts w:ascii="Trebuchet MS" w:hAnsi="Trebuchet MS"/>
          <w:color w:val="000000"/>
          <w:sz w:val="20"/>
          <w:szCs w:val="20"/>
        </w:rPr>
        <w:t>24 Pois João ainda não fora lançado no cárcere.</w:t>
      </w:r>
    </w:p>
    <w:p>
      <w:pPr>
        <w:rPr>
          <w:rFonts w:ascii="Trebuchet MS" w:hAnsi="Trebuchet MS"/>
          <w:color w:val="000000"/>
          <w:sz w:val="20"/>
          <w:szCs w:val="20"/>
        </w:rPr>
      </w:pPr>
      <w:r>
        <w:rPr>
          <w:rFonts w:ascii="Trebuchet MS" w:hAnsi="Trebuchet MS"/>
          <w:color w:val="000000"/>
          <w:sz w:val="20"/>
          <w:szCs w:val="20"/>
        </w:rPr>
        <w:t>25 Surgiu então uma contenda entre os discípulos de João e um judeu acerca da purificação.</w:t>
      </w:r>
    </w:p>
    <w:p>
      <w:pPr>
        <w:rPr>
          <w:rFonts w:ascii="Trebuchet MS" w:hAnsi="Trebuchet MS"/>
          <w:color w:val="000000"/>
          <w:sz w:val="20"/>
          <w:szCs w:val="20"/>
        </w:rPr>
      </w:pPr>
      <w:r>
        <w:rPr>
          <w:rFonts w:ascii="Trebuchet MS" w:hAnsi="Trebuchet MS"/>
          <w:color w:val="000000"/>
          <w:sz w:val="20"/>
          <w:szCs w:val="20"/>
        </w:rPr>
        <w:t>26 E foram ter com João e disseram-lhe: Rabi, aquele que estava contigo além do Jordão, do qual tens dado testemunho, eis que está batizando, e todos vão ter com ele.</w:t>
      </w:r>
    </w:p>
    <w:p>
      <w:pPr>
        <w:rPr>
          <w:rFonts w:ascii="Trebuchet MS" w:hAnsi="Trebuchet MS"/>
          <w:color w:val="000000"/>
          <w:sz w:val="20"/>
          <w:szCs w:val="20"/>
        </w:rPr>
      </w:pPr>
      <w:r>
        <w:rPr>
          <w:rFonts w:ascii="Trebuchet MS" w:hAnsi="Trebuchet MS"/>
          <w:color w:val="000000"/>
          <w:sz w:val="20"/>
          <w:szCs w:val="20"/>
        </w:rPr>
        <w:t>27 Respondeu João: O homem não pode receber coisa alguma, se não lhe for dada do céu.</w:t>
      </w:r>
    </w:p>
    <w:p>
      <w:pPr>
        <w:rPr>
          <w:rFonts w:ascii="Trebuchet MS" w:hAnsi="Trebuchet MS"/>
          <w:color w:val="000000"/>
          <w:sz w:val="20"/>
          <w:szCs w:val="20"/>
        </w:rPr>
      </w:pPr>
      <w:r>
        <w:rPr>
          <w:rFonts w:ascii="Trebuchet MS" w:hAnsi="Trebuchet MS"/>
          <w:color w:val="000000"/>
          <w:sz w:val="20"/>
          <w:szCs w:val="20"/>
        </w:rPr>
        <w:t>28 Vós mesmos me sois testemunhas de que eu disse: Não sou o Cristo, mas sou enviado adiante dele.</w:t>
      </w:r>
    </w:p>
    <w:p>
      <w:pPr>
        <w:rPr>
          <w:rFonts w:ascii="Trebuchet MS" w:hAnsi="Trebuchet MS"/>
          <w:color w:val="000000"/>
          <w:sz w:val="20"/>
          <w:szCs w:val="20"/>
        </w:rPr>
      </w:pPr>
      <w:r>
        <w:rPr>
          <w:rFonts w:ascii="Trebuchet MS" w:hAnsi="Trebuchet MS"/>
          <w:color w:val="000000"/>
          <w:sz w:val="20"/>
          <w:szCs w:val="20"/>
        </w:rPr>
        <w:t>29 Aquele que tem a noiva é o noivo; mas o amigo do noivo, que está presente e o ouve, regozija-se muito com a voz do noivo. Assim, pois, este meu gozo está completo.</w:t>
      </w:r>
    </w:p>
    <w:p>
      <w:pPr>
        <w:rPr>
          <w:rFonts w:ascii="Trebuchet MS" w:hAnsi="Trebuchet MS"/>
          <w:color w:val="000000"/>
          <w:sz w:val="20"/>
          <w:szCs w:val="20"/>
        </w:rPr>
      </w:pPr>
      <w:r>
        <w:rPr>
          <w:rFonts w:ascii="Trebuchet MS" w:hAnsi="Trebuchet MS"/>
          <w:color w:val="000000"/>
          <w:sz w:val="20"/>
          <w:szCs w:val="20"/>
        </w:rPr>
        <w:t>30 É necessário que ele cresça e que eu diminua.</w:t>
      </w:r>
    </w:p>
    <w:p>
      <w:pPr>
        <w:rPr>
          <w:rFonts w:ascii="Trebuchet MS" w:hAnsi="Trebuchet MS"/>
          <w:color w:val="000000"/>
          <w:sz w:val="20"/>
          <w:szCs w:val="20"/>
        </w:rPr>
      </w:pPr>
      <w:r>
        <w:rPr>
          <w:rFonts w:ascii="Trebuchet MS" w:hAnsi="Trebuchet MS"/>
          <w:color w:val="000000"/>
          <w:sz w:val="20"/>
          <w:szCs w:val="20"/>
        </w:rPr>
        <w:t>31 Aquele que vem de cima é sobre todos; aquele que vem da terra é da terra, e fala da terra. Aquele que vem do céu é sobre todos.</w:t>
      </w:r>
    </w:p>
    <w:p>
      <w:pPr>
        <w:rPr>
          <w:rFonts w:ascii="Trebuchet MS" w:hAnsi="Trebuchet MS"/>
          <w:color w:val="000000"/>
          <w:sz w:val="20"/>
          <w:szCs w:val="20"/>
        </w:rPr>
      </w:pPr>
      <w:r>
        <w:rPr>
          <w:rFonts w:ascii="Trebuchet MS" w:hAnsi="Trebuchet MS"/>
          <w:color w:val="000000"/>
          <w:sz w:val="20"/>
          <w:szCs w:val="20"/>
        </w:rPr>
        <w:t>32 Aquilo que ele tem visto e ouvido, isso testifica; e ninguém aceita o seu testemunho.</w:t>
      </w:r>
    </w:p>
    <w:p>
      <w:pPr>
        <w:rPr>
          <w:rFonts w:ascii="Trebuchet MS" w:hAnsi="Trebuchet MS"/>
          <w:color w:val="000000"/>
          <w:sz w:val="20"/>
          <w:szCs w:val="20"/>
        </w:rPr>
      </w:pPr>
      <w:r>
        <w:rPr>
          <w:rFonts w:ascii="Trebuchet MS" w:hAnsi="Trebuchet MS"/>
          <w:color w:val="000000"/>
          <w:sz w:val="20"/>
          <w:szCs w:val="20"/>
        </w:rPr>
        <w:t>33 Mas o que aceitar o seu testemunho, esse confirma que Deus é verdadeiro.</w:t>
      </w:r>
    </w:p>
    <w:p>
      <w:pPr>
        <w:rPr>
          <w:rFonts w:ascii="Trebuchet MS" w:hAnsi="Trebuchet MS"/>
          <w:color w:val="000000"/>
          <w:sz w:val="20"/>
          <w:szCs w:val="20"/>
        </w:rPr>
      </w:pPr>
      <w:r>
        <w:rPr>
          <w:rFonts w:ascii="Trebuchet MS" w:hAnsi="Trebuchet MS"/>
          <w:color w:val="000000"/>
          <w:sz w:val="20"/>
          <w:szCs w:val="20"/>
        </w:rPr>
        <w:t>34 Pois aquele que Deus enviou fala as palavras de Deus; porque Deus não dá o Espírito por medida.</w:t>
      </w:r>
    </w:p>
    <w:p>
      <w:pPr>
        <w:rPr>
          <w:rFonts w:ascii="Trebuchet MS" w:hAnsi="Trebuchet MS"/>
          <w:color w:val="000000"/>
          <w:sz w:val="20"/>
          <w:szCs w:val="20"/>
        </w:rPr>
      </w:pPr>
      <w:r>
        <w:rPr>
          <w:rFonts w:ascii="Trebuchet MS" w:hAnsi="Trebuchet MS"/>
          <w:color w:val="000000"/>
          <w:sz w:val="20"/>
          <w:szCs w:val="20"/>
        </w:rPr>
        <w:t>35 O Pai ama ao Filho, e todas as coisas entregou nas suas mãos.</w:t>
      </w:r>
    </w:p>
    <w:p>
      <w:pPr>
        <w:rPr>
          <w:rFonts w:ascii="Trebuchet MS" w:hAnsi="Trebuchet MS"/>
          <w:color w:val="000000"/>
          <w:sz w:val="20"/>
          <w:szCs w:val="20"/>
        </w:rPr>
      </w:pPr>
      <w:r>
        <w:rPr>
          <w:rFonts w:ascii="Trebuchet MS" w:hAnsi="Trebuchet MS"/>
          <w:color w:val="000000"/>
          <w:sz w:val="20"/>
          <w:szCs w:val="20"/>
        </w:rPr>
        <w:t>36 Quem crê no Filho tem a vida eterna; o que, porém, desobedece ao Filho não verá a vida, mas sobre ele permanece a ira de Deus.</w:t>
      </w:r>
    </w:p>
    <w:p>
      <w:pPr>
        <w:pStyle w:val="P13"/>
        <w:rPr>
          <w:rFonts w:ascii="Trebuchet MS" w:hAnsi="Trebuchet MS"/>
          <w:color w:val="000000"/>
          <w:sz w:val="22"/>
          <w:szCs w:val="22"/>
        </w:rPr>
      </w:pPr>
      <w:bookmarkStart w:id="1121" w:name="_Toc147528982"/>
      <w:r>
        <w:rPr>
          <w:rFonts w:ascii="Trebuchet MS" w:hAnsi="Trebuchet MS"/>
          <w:color w:val="000000"/>
          <w:sz w:val="22"/>
          <w:szCs w:val="22"/>
        </w:rPr>
        <w:t xml:space="preserve"> JOÃO 4</w:t>
      </w:r>
      <w:bookmarkEnd w:id="1121"/>
    </w:p>
    <w:p>
      <w:pPr>
        <w:rPr>
          <w:rFonts w:ascii="Trebuchet MS" w:hAnsi="Trebuchet MS"/>
          <w:color w:val="000000"/>
          <w:sz w:val="20"/>
          <w:szCs w:val="20"/>
        </w:rPr>
      </w:pPr>
      <w:r>
        <w:rPr>
          <w:rFonts w:ascii="Trebuchet MS" w:hAnsi="Trebuchet MS"/>
          <w:color w:val="000000"/>
          <w:sz w:val="20"/>
          <w:szCs w:val="20"/>
        </w:rPr>
        <w:t>1 Quando, pois, o Senhor soube que os fariseus tinham ouvido dizer que ele, Jesus, fazia e batizava mais discípulos do que João</w:t>
      </w:r>
    </w:p>
    <w:p>
      <w:pPr>
        <w:rPr>
          <w:rFonts w:ascii="Trebuchet MS" w:hAnsi="Trebuchet MS"/>
          <w:color w:val="000000"/>
          <w:sz w:val="20"/>
          <w:szCs w:val="20"/>
        </w:rPr>
      </w:pPr>
      <w:r>
        <w:rPr>
          <w:rFonts w:ascii="Trebuchet MS" w:hAnsi="Trebuchet MS"/>
          <w:color w:val="000000"/>
          <w:sz w:val="20"/>
          <w:szCs w:val="20"/>
        </w:rPr>
        <w:t>2 (ainda que Jesus mesmo não batizava, mas os seus discípulos)</w:t>
      </w:r>
    </w:p>
    <w:p>
      <w:pPr>
        <w:rPr>
          <w:rFonts w:ascii="Trebuchet MS" w:hAnsi="Trebuchet MS"/>
          <w:color w:val="000000"/>
          <w:sz w:val="20"/>
          <w:szCs w:val="20"/>
        </w:rPr>
      </w:pPr>
      <w:r>
        <w:rPr>
          <w:rFonts w:ascii="Trebuchet MS" w:hAnsi="Trebuchet MS"/>
          <w:color w:val="000000"/>
          <w:sz w:val="20"/>
          <w:szCs w:val="20"/>
        </w:rPr>
        <w:t>3 deixou a Judéia, e foi outra vez para a Galiléia.</w:t>
      </w:r>
    </w:p>
    <w:p>
      <w:pPr>
        <w:rPr>
          <w:rFonts w:ascii="Trebuchet MS" w:hAnsi="Trebuchet MS"/>
          <w:color w:val="000000"/>
          <w:sz w:val="20"/>
          <w:szCs w:val="20"/>
        </w:rPr>
      </w:pPr>
      <w:r>
        <w:rPr>
          <w:rFonts w:ascii="Trebuchet MS" w:hAnsi="Trebuchet MS"/>
          <w:color w:val="000000"/>
          <w:sz w:val="20"/>
          <w:szCs w:val="20"/>
        </w:rPr>
        <w:t>4 E era-lhe necessário passar por Samária.</w:t>
      </w:r>
    </w:p>
    <w:p>
      <w:pPr>
        <w:rPr>
          <w:rFonts w:ascii="Trebuchet MS" w:hAnsi="Trebuchet MS"/>
          <w:color w:val="000000"/>
          <w:sz w:val="20"/>
          <w:szCs w:val="20"/>
        </w:rPr>
      </w:pPr>
      <w:r>
        <w:rPr>
          <w:rFonts w:ascii="Trebuchet MS" w:hAnsi="Trebuchet MS"/>
          <w:color w:val="000000"/>
          <w:sz w:val="20"/>
          <w:szCs w:val="20"/>
        </w:rPr>
        <w:t>5 Chegou, pois, a uma cidade de Samária, chamada Sicar, junto da herdade que Jacó dera a seu filho José;</w:t>
      </w:r>
    </w:p>
    <w:p>
      <w:pPr>
        <w:rPr>
          <w:rFonts w:ascii="Trebuchet MS" w:hAnsi="Trebuchet MS"/>
          <w:color w:val="000000"/>
          <w:sz w:val="20"/>
          <w:szCs w:val="20"/>
        </w:rPr>
      </w:pPr>
      <w:r>
        <w:rPr>
          <w:rFonts w:ascii="Trebuchet MS" w:hAnsi="Trebuchet MS"/>
          <w:color w:val="000000"/>
          <w:sz w:val="20"/>
          <w:szCs w:val="20"/>
        </w:rPr>
        <w:t>6 achava-se ali o poço de Jacó. Jesus, pois, cansado da viagem, sentou-se assim junto do poço; era cerca da hora sexta.</w:t>
      </w:r>
    </w:p>
    <w:p>
      <w:pPr>
        <w:rPr>
          <w:rFonts w:ascii="Trebuchet MS" w:hAnsi="Trebuchet MS"/>
          <w:color w:val="000000"/>
          <w:sz w:val="20"/>
          <w:szCs w:val="20"/>
        </w:rPr>
      </w:pPr>
      <w:r>
        <w:rPr>
          <w:rFonts w:ascii="Trebuchet MS" w:hAnsi="Trebuchet MS"/>
          <w:color w:val="000000"/>
          <w:sz w:val="20"/>
          <w:szCs w:val="20"/>
        </w:rPr>
        <w:t>7 Veio uma mulher de Samária tirar água. Disse-lhe Jesus: Dá-me de beber.</w:t>
      </w:r>
    </w:p>
    <w:p>
      <w:pPr>
        <w:rPr>
          <w:rFonts w:ascii="Trebuchet MS" w:hAnsi="Trebuchet MS"/>
          <w:color w:val="000000"/>
          <w:sz w:val="20"/>
          <w:szCs w:val="20"/>
        </w:rPr>
      </w:pPr>
      <w:r>
        <w:rPr>
          <w:rFonts w:ascii="Trebuchet MS" w:hAnsi="Trebuchet MS"/>
          <w:color w:val="000000"/>
          <w:sz w:val="20"/>
          <w:szCs w:val="20"/>
        </w:rPr>
        <w:t>8 Pois seus discípulos tinham ido à cidade comprar comida.</w:t>
      </w:r>
    </w:p>
    <w:p>
      <w:pPr>
        <w:rPr>
          <w:rFonts w:ascii="Trebuchet MS" w:hAnsi="Trebuchet MS"/>
          <w:color w:val="000000"/>
          <w:sz w:val="20"/>
          <w:szCs w:val="20"/>
        </w:rPr>
      </w:pPr>
      <w:r>
        <w:rPr>
          <w:rFonts w:ascii="Trebuchet MS" w:hAnsi="Trebuchet MS"/>
          <w:color w:val="000000"/>
          <w:sz w:val="20"/>
          <w:szCs w:val="20"/>
        </w:rPr>
        <w:t>9 Disse-lhe então a mulher samaritana: Como, sendo tu judeu, me pedes de beber a mim, que sou mulher samaritana? (Porque os judeus não se comunicavam com os samaritanos.)</w:t>
      </w:r>
    </w:p>
    <w:p>
      <w:pPr>
        <w:rPr>
          <w:rFonts w:ascii="Trebuchet MS" w:hAnsi="Trebuchet MS"/>
          <w:color w:val="000000"/>
          <w:sz w:val="20"/>
          <w:szCs w:val="20"/>
        </w:rPr>
      </w:pPr>
      <w:r>
        <w:rPr>
          <w:rFonts w:ascii="Trebuchet MS" w:hAnsi="Trebuchet MS"/>
          <w:color w:val="000000"/>
          <w:sz w:val="20"/>
          <w:szCs w:val="20"/>
        </w:rPr>
        <w:t>10 Respondeu-lhe Jesus: Se tivesses conhecido o dom de Deus e quem é o que te diz: Dá-me de beber, tu lhe terias pedido e ele te haveria dado água viva.</w:t>
      </w:r>
    </w:p>
    <w:p>
      <w:pPr>
        <w:rPr>
          <w:rFonts w:ascii="Trebuchet MS" w:hAnsi="Trebuchet MS"/>
          <w:color w:val="000000"/>
          <w:sz w:val="20"/>
          <w:szCs w:val="20"/>
        </w:rPr>
      </w:pPr>
      <w:r>
        <w:rPr>
          <w:rFonts w:ascii="Trebuchet MS" w:hAnsi="Trebuchet MS"/>
          <w:color w:val="000000"/>
          <w:sz w:val="20"/>
          <w:szCs w:val="20"/>
        </w:rPr>
        <w:t>11 Disse-lhe a mulher: Senhor, tu não tens com que tirá-la, e o poço é fundo; donde, pois, tens essa água viva?</w:t>
      </w:r>
    </w:p>
    <w:p>
      <w:pPr>
        <w:rPr>
          <w:rFonts w:ascii="Trebuchet MS" w:hAnsi="Trebuchet MS"/>
          <w:color w:val="000000"/>
          <w:sz w:val="20"/>
          <w:szCs w:val="20"/>
        </w:rPr>
      </w:pPr>
      <w:r>
        <w:rPr>
          <w:rFonts w:ascii="Trebuchet MS" w:hAnsi="Trebuchet MS"/>
          <w:color w:val="000000"/>
          <w:sz w:val="20"/>
          <w:szCs w:val="20"/>
        </w:rPr>
        <w:t>12 És tu, porventura, maior do que o nosso pai Jacó, que nos deu o poço, do qual também ele mesmo bebeu, e os filhos, e o seu gado?.</w:t>
      </w:r>
    </w:p>
    <w:p>
      <w:pPr>
        <w:rPr>
          <w:rFonts w:ascii="Trebuchet MS" w:hAnsi="Trebuchet MS"/>
          <w:color w:val="000000"/>
          <w:sz w:val="20"/>
          <w:szCs w:val="20"/>
        </w:rPr>
      </w:pPr>
      <w:r>
        <w:rPr>
          <w:rFonts w:ascii="Trebuchet MS" w:hAnsi="Trebuchet MS"/>
          <w:color w:val="000000"/>
          <w:sz w:val="20"/>
          <w:szCs w:val="20"/>
        </w:rPr>
        <w:t>13 Replicou-lhe Jesus: Todo o que beber desta água tornará a ter sede;</w:t>
      </w:r>
    </w:p>
    <w:p>
      <w:pPr>
        <w:rPr>
          <w:rFonts w:ascii="Trebuchet MS" w:hAnsi="Trebuchet MS"/>
          <w:color w:val="000000"/>
          <w:sz w:val="20"/>
          <w:szCs w:val="20"/>
        </w:rPr>
      </w:pPr>
      <w:r>
        <w:rPr>
          <w:rFonts w:ascii="Trebuchet MS" w:hAnsi="Trebuchet MS"/>
          <w:color w:val="000000"/>
          <w:sz w:val="20"/>
          <w:szCs w:val="20"/>
        </w:rPr>
        <w:t>14 mas aquele que beber da água que eu lhe der nunca terá sede; pelo contrário, a água que eu lhe der se fará nele uma fonte de água que jorre para a vida eterna.</w:t>
      </w:r>
    </w:p>
    <w:p>
      <w:pPr>
        <w:rPr>
          <w:rFonts w:ascii="Trebuchet MS" w:hAnsi="Trebuchet MS"/>
          <w:color w:val="000000"/>
          <w:sz w:val="20"/>
          <w:szCs w:val="20"/>
        </w:rPr>
      </w:pPr>
      <w:r>
        <w:rPr>
          <w:rFonts w:ascii="Trebuchet MS" w:hAnsi="Trebuchet MS"/>
          <w:color w:val="000000"/>
          <w:sz w:val="20"/>
          <w:szCs w:val="20"/>
        </w:rPr>
        <w:t>15 Disse-lhe a mulher: Senhor, dá-me dessa água, para que não mais tenha sede, nem venha aqui tirá-la.</w:t>
      </w:r>
    </w:p>
    <w:p>
      <w:pPr>
        <w:rPr>
          <w:rFonts w:ascii="Trebuchet MS" w:hAnsi="Trebuchet MS"/>
          <w:color w:val="000000"/>
          <w:sz w:val="20"/>
          <w:szCs w:val="20"/>
        </w:rPr>
      </w:pPr>
      <w:r>
        <w:rPr>
          <w:rFonts w:ascii="Trebuchet MS" w:hAnsi="Trebuchet MS"/>
          <w:color w:val="000000"/>
          <w:sz w:val="20"/>
          <w:szCs w:val="20"/>
        </w:rPr>
        <w:t>16 Disse-lhe Jesus: Vai, chama o teu marido e vem cá.</w:t>
      </w:r>
    </w:p>
    <w:p>
      <w:pPr>
        <w:rPr>
          <w:rFonts w:ascii="Trebuchet MS" w:hAnsi="Trebuchet MS"/>
          <w:color w:val="000000"/>
          <w:sz w:val="20"/>
          <w:szCs w:val="20"/>
        </w:rPr>
      </w:pPr>
      <w:r>
        <w:rPr>
          <w:rFonts w:ascii="Trebuchet MS" w:hAnsi="Trebuchet MS"/>
          <w:color w:val="000000"/>
          <w:sz w:val="20"/>
          <w:szCs w:val="20"/>
        </w:rPr>
        <w:t>17 Respondeu a mulher: Não tenho marido. Disse-lhe Jesus: Disseste bem: Não tenho marido;</w:t>
      </w:r>
    </w:p>
    <w:p>
      <w:pPr>
        <w:rPr>
          <w:rFonts w:ascii="Trebuchet MS" w:hAnsi="Trebuchet MS"/>
          <w:color w:val="000000"/>
          <w:sz w:val="20"/>
          <w:szCs w:val="20"/>
        </w:rPr>
      </w:pPr>
      <w:r>
        <w:rPr>
          <w:rFonts w:ascii="Trebuchet MS" w:hAnsi="Trebuchet MS"/>
          <w:color w:val="000000"/>
          <w:sz w:val="20"/>
          <w:szCs w:val="20"/>
        </w:rPr>
        <w:t>18 porque cinco maridos tiveste, e o que agora tens não é teu marido; isso disseste com verdade.</w:t>
      </w:r>
    </w:p>
    <w:p>
      <w:pPr>
        <w:rPr>
          <w:rFonts w:ascii="Trebuchet MS" w:hAnsi="Trebuchet MS"/>
          <w:color w:val="000000"/>
          <w:sz w:val="20"/>
          <w:szCs w:val="20"/>
        </w:rPr>
      </w:pPr>
      <w:r>
        <w:rPr>
          <w:rFonts w:ascii="Trebuchet MS" w:hAnsi="Trebuchet MS"/>
          <w:color w:val="000000"/>
          <w:sz w:val="20"/>
          <w:szCs w:val="20"/>
        </w:rPr>
        <w:t>19 Disse-lhe a mulher: Senhor, vejo que és profeta.</w:t>
      </w:r>
    </w:p>
    <w:p>
      <w:pPr>
        <w:rPr>
          <w:rFonts w:ascii="Trebuchet MS" w:hAnsi="Trebuchet MS"/>
          <w:color w:val="000000"/>
          <w:sz w:val="20"/>
          <w:szCs w:val="20"/>
        </w:rPr>
      </w:pPr>
      <w:r>
        <w:rPr>
          <w:rFonts w:ascii="Trebuchet MS" w:hAnsi="Trebuchet MS"/>
          <w:color w:val="000000"/>
          <w:sz w:val="20"/>
          <w:szCs w:val="20"/>
        </w:rPr>
        <w:t>20 Nossos pais adoraram neste monte, e vós dizeis que em Jerusalém é o lugar onde se deve adorar.</w:t>
      </w:r>
    </w:p>
    <w:p>
      <w:pPr>
        <w:rPr>
          <w:rFonts w:ascii="Trebuchet MS" w:hAnsi="Trebuchet MS"/>
          <w:color w:val="000000"/>
          <w:sz w:val="20"/>
          <w:szCs w:val="20"/>
        </w:rPr>
      </w:pPr>
      <w:r>
        <w:rPr>
          <w:rFonts w:ascii="Trebuchet MS" w:hAnsi="Trebuchet MS"/>
          <w:color w:val="000000"/>
          <w:sz w:val="20"/>
          <w:szCs w:val="20"/>
        </w:rPr>
        <w:t>21 Disse-lhe Jesus: Mulher, crê-me, a hora vem, em que nem neste monte, nem em Jerusalém adorareis o Pai.</w:t>
      </w:r>
    </w:p>
    <w:p>
      <w:pPr>
        <w:rPr>
          <w:rFonts w:ascii="Trebuchet MS" w:hAnsi="Trebuchet MS"/>
          <w:color w:val="000000"/>
          <w:sz w:val="20"/>
          <w:szCs w:val="20"/>
        </w:rPr>
      </w:pPr>
      <w:r>
        <w:rPr>
          <w:rFonts w:ascii="Trebuchet MS" w:hAnsi="Trebuchet MS"/>
          <w:color w:val="000000"/>
          <w:sz w:val="20"/>
          <w:szCs w:val="20"/>
        </w:rPr>
        <w:t>22 Vós adorais o que não conheceis; nós adoramos o que conhecemos; porque a salvação vem dos judeus.</w:t>
      </w:r>
    </w:p>
    <w:p>
      <w:pPr>
        <w:rPr>
          <w:rFonts w:ascii="Trebuchet MS" w:hAnsi="Trebuchet MS"/>
          <w:color w:val="000000"/>
          <w:sz w:val="20"/>
          <w:szCs w:val="20"/>
        </w:rPr>
      </w:pPr>
      <w:r>
        <w:rPr>
          <w:rFonts w:ascii="Trebuchet MS" w:hAnsi="Trebuchet MS"/>
          <w:color w:val="000000"/>
          <w:sz w:val="20"/>
          <w:szCs w:val="20"/>
        </w:rPr>
        <w:t>23 Mas a hora vem, e agora é, em que os verdadeiros adoradores adorarão o Pai em espírito e em verdade; porque o Pai procura a tais que assim o adorem.</w:t>
      </w:r>
    </w:p>
    <w:p>
      <w:pPr>
        <w:rPr>
          <w:rFonts w:ascii="Trebuchet MS" w:hAnsi="Trebuchet MS"/>
          <w:color w:val="000000"/>
          <w:sz w:val="20"/>
          <w:szCs w:val="20"/>
        </w:rPr>
      </w:pPr>
      <w:r>
        <w:rPr>
          <w:rFonts w:ascii="Trebuchet MS" w:hAnsi="Trebuchet MS"/>
          <w:color w:val="000000"/>
          <w:sz w:val="20"/>
          <w:szCs w:val="20"/>
        </w:rPr>
        <w:t>24 Deus é Espírito, e é necessário que os que o adoram o adorem em espírito e em verdade.</w:t>
      </w:r>
    </w:p>
    <w:p>
      <w:pPr>
        <w:rPr>
          <w:rFonts w:ascii="Trebuchet MS" w:hAnsi="Trebuchet MS"/>
          <w:color w:val="000000"/>
          <w:sz w:val="20"/>
          <w:szCs w:val="20"/>
        </w:rPr>
      </w:pPr>
      <w:r>
        <w:rPr>
          <w:rFonts w:ascii="Trebuchet MS" w:hAnsi="Trebuchet MS"/>
          <w:color w:val="000000"/>
          <w:sz w:val="20"/>
          <w:szCs w:val="20"/>
        </w:rPr>
        <w:t>25 Replicou-lhe a mulher: Eu sei que vem o Messias (que se chama o Cristo); quando ele vier há de nos anunciar todas as coisas.</w:t>
      </w:r>
    </w:p>
    <w:p>
      <w:pPr>
        <w:rPr>
          <w:rFonts w:ascii="Trebuchet MS" w:hAnsi="Trebuchet MS"/>
          <w:color w:val="000000"/>
          <w:sz w:val="20"/>
          <w:szCs w:val="20"/>
        </w:rPr>
      </w:pPr>
      <w:r>
        <w:rPr>
          <w:rFonts w:ascii="Trebuchet MS" w:hAnsi="Trebuchet MS"/>
          <w:color w:val="000000"/>
          <w:sz w:val="20"/>
          <w:szCs w:val="20"/>
        </w:rPr>
        <w:t>26 Disse-lhe Jesus: Eu o sou, eu que falo contigo.</w:t>
      </w:r>
    </w:p>
    <w:p>
      <w:pPr>
        <w:rPr>
          <w:rFonts w:ascii="Trebuchet MS" w:hAnsi="Trebuchet MS"/>
          <w:color w:val="000000"/>
          <w:sz w:val="20"/>
          <w:szCs w:val="20"/>
        </w:rPr>
      </w:pPr>
      <w:r>
        <w:rPr>
          <w:rFonts w:ascii="Trebuchet MS" w:hAnsi="Trebuchet MS"/>
          <w:color w:val="000000"/>
          <w:sz w:val="20"/>
          <w:szCs w:val="20"/>
        </w:rPr>
        <w:t>27 E nisto vieram os seus discípulos, e se admiravam de que estivesse falando com uma mulher; todavia nenhum lhe perguntou: Que é que procuras? ou: Por que falas com ela?</w:t>
      </w:r>
    </w:p>
    <w:p>
      <w:pPr>
        <w:rPr>
          <w:rFonts w:ascii="Trebuchet MS" w:hAnsi="Trebuchet MS"/>
          <w:color w:val="000000"/>
          <w:sz w:val="20"/>
          <w:szCs w:val="20"/>
        </w:rPr>
      </w:pPr>
      <w:r>
        <w:rPr>
          <w:rFonts w:ascii="Trebuchet MS" w:hAnsi="Trebuchet MS"/>
          <w:color w:val="000000"/>
          <w:sz w:val="20"/>
          <w:szCs w:val="20"/>
        </w:rPr>
        <w:t>28 Deixou, pois, a mulher o seu cântaro, foi à cidade e disse àqueles homens:</w:t>
      </w:r>
    </w:p>
    <w:p>
      <w:pPr>
        <w:rPr>
          <w:rFonts w:ascii="Trebuchet MS" w:hAnsi="Trebuchet MS"/>
          <w:color w:val="000000"/>
          <w:sz w:val="20"/>
          <w:szCs w:val="20"/>
        </w:rPr>
      </w:pPr>
      <w:r>
        <w:rPr>
          <w:rFonts w:ascii="Trebuchet MS" w:hAnsi="Trebuchet MS"/>
          <w:color w:val="000000"/>
          <w:sz w:val="20"/>
          <w:szCs w:val="20"/>
        </w:rPr>
        <w:t>29 Vinde, vede um homem que me disse tudo quanto eu tenho feito; será este, porventura, o Cristo?</w:t>
      </w:r>
    </w:p>
    <w:p>
      <w:pPr>
        <w:rPr>
          <w:rFonts w:ascii="Trebuchet MS" w:hAnsi="Trebuchet MS"/>
          <w:color w:val="000000"/>
          <w:sz w:val="20"/>
          <w:szCs w:val="20"/>
        </w:rPr>
      </w:pPr>
      <w:r>
        <w:rPr>
          <w:rFonts w:ascii="Trebuchet MS" w:hAnsi="Trebuchet MS"/>
          <w:color w:val="000000"/>
          <w:sz w:val="20"/>
          <w:szCs w:val="20"/>
        </w:rPr>
        <w:t>30 Saíram, pois, da cidade e vinham ter com ele.</w:t>
      </w:r>
    </w:p>
    <w:p>
      <w:pPr>
        <w:rPr>
          <w:rFonts w:ascii="Trebuchet MS" w:hAnsi="Trebuchet MS"/>
          <w:color w:val="000000"/>
          <w:sz w:val="20"/>
          <w:szCs w:val="20"/>
        </w:rPr>
      </w:pPr>
      <w:r>
        <w:rPr>
          <w:rFonts w:ascii="Trebuchet MS" w:hAnsi="Trebuchet MS"/>
          <w:color w:val="000000"/>
          <w:sz w:val="20"/>
          <w:szCs w:val="20"/>
        </w:rPr>
        <w:t>31 Entrementes os seus discípulos lhe rogavam, dizendo: Rabi, come.</w:t>
      </w:r>
    </w:p>
    <w:p>
      <w:pPr>
        <w:rPr>
          <w:rFonts w:ascii="Trebuchet MS" w:hAnsi="Trebuchet MS"/>
          <w:color w:val="000000"/>
          <w:sz w:val="20"/>
          <w:szCs w:val="20"/>
        </w:rPr>
      </w:pPr>
      <w:r>
        <w:rPr>
          <w:rFonts w:ascii="Trebuchet MS" w:hAnsi="Trebuchet MS"/>
          <w:color w:val="000000"/>
          <w:sz w:val="20"/>
          <w:szCs w:val="20"/>
        </w:rPr>
        <w:t>32 Ele, porém, respondeu: Uma comida tenho para comer que vós não conheceis.</w:t>
      </w:r>
    </w:p>
    <w:p>
      <w:pPr>
        <w:rPr>
          <w:rFonts w:ascii="Trebuchet MS" w:hAnsi="Trebuchet MS"/>
          <w:color w:val="000000"/>
          <w:sz w:val="20"/>
          <w:szCs w:val="20"/>
        </w:rPr>
      </w:pPr>
      <w:r>
        <w:rPr>
          <w:rFonts w:ascii="Trebuchet MS" w:hAnsi="Trebuchet MS"/>
          <w:color w:val="000000"/>
          <w:sz w:val="20"/>
          <w:szCs w:val="20"/>
        </w:rPr>
        <w:t>33 Então os discípulos diziam uns aos outros: Acaso alguém lhe trouxe de comer?</w:t>
      </w:r>
    </w:p>
    <w:p>
      <w:pPr>
        <w:rPr>
          <w:rFonts w:ascii="Trebuchet MS" w:hAnsi="Trebuchet MS"/>
          <w:color w:val="000000"/>
          <w:sz w:val="20"/>
          <w:szCs w:val="20"/>
        </w:rPr>
      </w:pPr>
      <w:r>
        <w:rPr>
          <w:rFonts w:ascii="Trebuchet MS" w:hAnsi="Trebuchet MS"/>
          <w:color w:val="000000"/>
          <w:sz w:val="20"/>
          <w:szCs w:val="20"/>
        </w:rPr>
        <w:t>34 Disse-lhes Jesus: A minha comida é fazer a vontade daquele que me enviou, e completar a sua obra.</w:t>
      </w:r>
    </w:p>
    <w:p>
      <w:pPr>
        <w:rPr>
          <w:rFonts w:ascii="Trebuchet MS" w:hAnsi="Trebuchet MS"/>
          <w:color w:val="000000"/>
          <w:sz w:val="20"/>
          <w:szCs w:val="20"/>
        </w:rPr>
      </w:pPr>
      <w:r>
        <w:rPr>
          <w:rFonts w:ascii="Trebuchet MS" w:hAnsi="Trebuchet MS"/>
          <w:color w:val="000000"/>
          <w:sz w:val="20"/>
          <w:szCs w:val="20"/>
        </w:rPr>
        <w:t>35 Não dizeis vós: Ainda há quatro meses até que venha a ceifa? Ora, eu vos digo: levantai os vossos olhos, e vede os campos, que já estão brancos para a ceifa.</w:t>
      </w:r>
    </w:p>
    <w:p>
      <w:pPr>
        <w:rPr>
          <w:rFonts w:ascii="Trebuchet MS" w:hAnsi="Trebuchet MS"/>
          <w:color w:val="000000"/>
          <w:sz w:val="20"/>
          <w:szCs w:val="20"/>
        </w:rPr>
      </w:pPr>
      <w:r>
        <w:rPr>
          <w:rFonts w:ascii="Trebuchet MS" w:hAnsi="Trebuchet MS"/>
          <w:color w:val="000000"/>
          <w:sz w:val="20"/>
          <w:szCs w:val="20"/>
        </w:rPr>
        <w:t>36 Quem ceifa já está recebendo recompensa e ajuntando fruto para a vida eterna; para que o que semeia e o que ceifa juntamente se regozijem.</w:t>
      </w:r>
    </w:p>
    <w:p>
      <w:pPr>
        <w:rPr>
          <w:rFonts w:ascii="Trebuchet MS" w:hAnsi="Trebuchet MS"/>
          <w:color w:val="000000"/>
          <w:sz w:val="20"/>
          <w:szCs w:val="20"/>
        </w:rPr>
      </w:pPr>
      <w:r>
        <w:rPr>
          <w:rFonts w:ascii="Trebuchet MS" w:hAnsi="Trebuchet MS"/>
          <w:color w:val="000000"/>
          <w:sz w:val="20"/>
          <w:szCs w:val="20"/>
        </w:rPr>
        <w:t>37 Porque nisto é verdadeiro o ditado: Um é o que semeia, e outro o que ceifa.</w:t>
      </w:r>
    </w:p>
    <w:p>
      <w:pPr>
        <w:rPr>
          <w:rFonts w:ascii="Trebuchet MS" w:hAnsi="Trebuchet MS"/>
          <w:color w:val="000000"/>
          <w:sz w:val="20"/>
          <w:szCs w:val="20"/>
        </w:rPr>
      </w:pPr>
      <w:r>
        <w:rPr>
          <w:rFonts w:ascii="Trebuchet MS" w:hAnsi="Trebuchet MS"/>
          <w:color w:val="000000"/>
          <w:sz w:val="20"/>
          <w:szCs w:val="20"/>
        </w:rPr>
        <w:t>38 Eu vos enviei a ceifar onde não trabalhaste; outros trabalharam, e vós entrastes no seu trabalho.</w:t>
      </w:r>
    </w:p>
    <w:p>
      <w:pPr>
        <w:rPr>
          <w:rFonts w:ascii="Trebuchet MS" w:hAnsi="Trebuchet MS"/>
          <w:color w:val="000000"/>
          <w:sz w:val="20"/>
          <w:szCs w:val="20"/>
        </w:rPr>
      </w:pPr>
      <w:r>
        <w:rPr>
          <w:rFonts w:ascii="Trebuchet MS" w:hAnsi="Trebuchet MS"/>
          <w:color w:val="000000"/>
          <w:sz w:val="20"/>
          <w:szCs w:val="20"/>
        </w:rPr>
        <w:t>39 E muitos samaritanos daquela cidade creram nele, por causa da palavra da mulher, que testificava: Ele me disse tudo quanto tenho feito.</w:t>
      </w:r>
    </w:p>
    <w:p>
      <w:pPr>
        <w:rPr>
          <w:rFonts w:ascii="Trebuchet MS" w:hAnsi="Trebuchet MS"/>
          <w:color w:val="000000"/>
          <w:sz w:val="20"/>
          <w:szCs w:val="20"/>
        </w:rPr>
      </w:pPr>
      <w:r>
        <w:rPr>
          <w:rFonts w:ascii="Trebuchet MS" w:hAnsi="Trebuchet MS"/>
          <w:color w:val="000000"/>
          <w:sz w:val="20"/>
          <w:szCs w:val="20"/>
        </w:rPr>
        <w:t>40 Indo, pois, ter com ele os samaritanos, rogaram-lhe que ficasse com eles; e ficou ali dois dias.</w:t>
      </w:r>
    </w:p>
    <w:p>
      <w:pPr>
        <w:rPr>
          <w:rFonts w:ascii="Trebuchet MS" w:hAnsi="Trebuchet MS"/>
          <w:color w:val="000000"/>
          <w:sz w:val="20"/>
          <w:szCs w:val="20"/>
        </w:rPr>
      </w:pPr>
      <w:r>
        <w:rPr>
          <w:rFonts w:ascii="Trebuchet MS" w:hAnsi="Trebuchet MS"/>
          <w:color w:val="000000"/>
          <w:sz w:val="20"/>
          <w:szCs w:val="20"/>
        </w:rPr>
        <w:t>41 E muitos mais creram por causa da palavra dele;</w:t>
      </w:r>
    </w:p>
    <w:p>
      <w:pPr>
        <w:rPr>
          <w:rFonts w:ascii="Trebuchet MS" w:hAnsi="Trebuchet MS"/>
          <w:color w:val="000000"/>
          <w:sz w:val="20"/>
          <w:szCs w:val="20"/>
        </w:rPr>
      </w:pPr>
      <w:r>
        <w:rPr>
          <w:rFonts w:ascii="Trebuchet MS" w:hAnsi="Trebuchet MS"/>
          <w:color w:val="000000"/>
          <w:sz w:val="20"/>
          <w:szCs w:val="20"/>
        </w:rPr>
        <w:t>42 e diziam à mulher: Já não é pela tua palavra que nós cremos; pois agora nós mesmos temos ouvido e sabemos que este é verdadeiramente o Salvador do mundo.</w:t>
      </w:r>
    </w:p>
    <w:p>
      <w:pPr>
        <w:rPr>
          <w:rFonts w:ascii="Trebuchet MS" w:hAnsi="Trebuchet MS"/>
          <w:color w:val="000000"/>
          <w:sz w:val="20"/>
          <w:szCs w:val="20"/>
        </w:rPr>
      </w:pPr>
      <w:r>
        <w:rPr>
          <w:rFonts w:ascii="Trebuchet MS" w:hAnsi="Trebuchet MS"/>
          <w:color w:val="000000"/>
          <w:sz w:val="20"/>
          <w:szCs w:val="20"/>
        </w:rPr>
        <w:t>43 Passados os dois dias partiu dali para a Galiléia.</w:t>
      </w:r>
    </w:p>
    <w:p>
      <w:pPr>
        <w:rPr>
          <w:rFonts w:ascii="Trebuchet MS" w:hAnsi="Trebuchet MS"/>
          <w:color w:val="000000"/>
          <w:sz w:val="20"/>
          <w:szCs w:val="20"/>
        </w:rPr>
      </w:pPr>
      <w:r>
        <w:rPr>
          <w:rFonts w:ascii="Trebuchet MS" w:hAnsi="Trebuchet MS"/>
          <w:color w:val="000000"/>
          <w:sz w:val="20"/>
          <w:szCs w:val="20"/>
        </w:rPr>
        <w:t>44 Porque Jesus mesmo testificou que um profeta não recebe honra na sua própria pátria.</w:t>
      </w:r>
    </w:p>
    <w:p>
      <w:pPr>
        <w:rPr>
          <w:rFonts w:ascii="Trebuchet MS" w:hAnsi="Trebuchet MS"/>
          <w:color w:val="000000"/>
          <w:sz w:val="20"/>
          <w:szCs w:val="20"/>
        </w:rPr>
      </w:pPr>
      <w:r>
        <w:rPr>
          <w:rFonts w:ascii="Trebuchet MS" w:hAnsi="Trebuchet MS"/>
          <w:color w:val="000000"/>
          <w:sz w:val="20"/>
          <w:szCs w:val="20"/>
        </w:rPr>
        <w:t>45 Assim, pois, que chegou à Galiléia, os galileus o receberam, porque tinham visto todas as coisas que fizera em Jerusalém na ocasião da festa; pois também eles tinham ido à festa.</w:t>
      </w:r>
    </w:p>
    <w:p>
      <w:pPr>
        <w:rPr>
          <w:rFonts w:ascii="Trebuchet MS" w:hAnsi="Trebuchet MS"/>
          <w:color w:val="000000"/>
          <w:sz w:val="20"/>
          <w:szCs w:val="20"/>
        </w:rPr>
      </w:pPr>
      <w:r>
        <w:rPr>
          <w:rFonts w:ascii="Trebuchet MS" w:hAnsi="Trebuchet MS"/>
          <w:color w:val="000000"/>
          <w:sz w:val="20"/>
          <w:szCs w:val="20"/>
        </w:rPr>
        <w:t>46 Foi, então, outra vez a Caná da Galiléia, onde da água fizera vinho. Ora, havia um oficial do rei, cujo filho estava enfermo em Cafarnaum.</w:t>
      </w:r>
    </w:p>
    <w:p>
      <w:pPr>
        <w:rPr>
          <w:rFonts w:ascii="Trebuchet MS" w:hAnsi="Trebuchet MS"/>
          <w:color w:val="000000"/>
          <w:sz w:val="20"/>
          <w:szCs w:val="20"/>
        </w:rPr>
      </w:pPr>
      <w:r>
        <w:rPr>
          <w:rFonts w:ascii="Trebuchet MS" w:hAnsi="Trebuchet MS"/>
          <w:color w:val="000000"/>
          <w:sz w:val="20"/>
          <w:szCs w:val="20"/>
        </w:rPr>
        <w:t>47 Quando ele soube que Jesus tinha vindo da Judéia para a Galiléia, foi ter com ele, e lhe rogou que descesse e lhe curasse o filho; pois estava à morte.</w:t>
      </w:r>
    </w:p>
    <w:p>
      <w:pPr>
        <w:rPr>
          <w:rFonts w:ascii="Trebuchet MS" w:hAnsi="Trebuchet MS"/>
          <w:color w:val="000000"/>
          <w:sz w:val="20"/>
          <w:szCs w:val="20"/>
        </w:rPr>
      </w:pPr>
      <w:r>
        <w:rPr>
          <w:rFonts w:ascii="Trebuchet MS" w:hAnsi="Trebuchet MS"/>
          <w:color w:val="000000"/>
          <w:sz w:val="20"/>
          <w:szCs w:val="20"/>
        </w:rPr>
        <w:t>48 Então Jesus lhe disse: Se não virdes sinais e prodígios, de modo algum crereis.</w:t>
      </w:r>
    </w:p>
    <w:p>
      <w:pPr>
        <w:rPr>
          <w:rFonts w:ascii="Trebuchet MS" w:hAnsi="Trebuchet MS"/>
          <w:color w:val="000000"/>
          <w:sz w:val="20"/>
          <w:szCs w:val="20"/>
        </w:rPr>
      </w:pPr>
      <w:r>
        <w:rPr>
          <w:rFonts w:ascii="Trebuchet MS" w:hAnsi="Trebuchet MS"/>
          <w:color w:val="000000"/>
          <w:sz w:val="20"/>
          <w:szCs w:val="20"/>
        </w:rPr>
        <w:t>49 Rogou-lhe o oficial: Senhor, desce antes que meu filho morra.</w:t>
      </w:r>
    </w:p>
    <w:p>
      <w:pPr>
        <w:rPr>
          <w:rFonts w:ascii="Trebuchet MS" w:hAnsi="Trebuchet MS"/>
          <w:color w:val="000000"/>
          <w:sz w:val="20"/>
          <w:szCs w:val="20"/>
        </w:rPr>
      </w:pPr>
      <w:r>
        <w:rPr>
          <w:rFonts w:ascii="Trebuchet MS" w:hAnsi="Trebuchet MS"/>
          <w:color w:val="000000"/>
          <w:sz w:val="20"/>
          <w:szCs w:val="20"/>
        </w:rPr>
        <w:t>50 Respondeu-lhe Jesus: Vai, o teu filho vive. E o homem creu na palavra que Jesus lhe dissera, e partiu.</w:t>
      </w:r>
    </w:p>
    <w:p>
      <w:pPr>
        <w:rPr>
          <w:rFonts w:ascii="Trebuchet MS" w:hAnsi="Trebuchet MS"/>
          <w:color w:val="000000"/>
          <w:sz w:val="20"/>
          <w:szCs w:val="20"/>
        </w:rPr>
      </w:pPr>
      <w:r>
        <w:rPr>
          <w:rFonts w:ascii="Trebuchet MS" w:hAnsi="Trebuchet MS"/>
          <w:color w:val="000000"/>
          <w:sz w:val="20"/>
          <w:szCs w:val="20"/>
        </w:rPr>
        <w:t>51 Quando ele já ia descendo, saíram-lhe ao encontro os seus servos, e lhe disseram que seu filho vivia.</w:t>
      </w:r>
    </w:p>
    <w:p>
      <w:pPr>
        <w:rPr>
          <w:rFonts w:ascii="Trebuchet MS" w:hAnsi="Trebuchet MS"/>
          <w:color w:val="000000"/>
          <w:sz w:val="20"/>
          <w:szCs w:val="20"/>
        </w:rPr>
      </w:pPr>
      <w:r>
        <w:rPr>
          <w:rFonts w:ascii="Trebuchet MS" w:hAnsi="Trebuchet MS"/>
          <w:color w:val="000000"/>
          <w:sz w:val="20"/>
          <w:szCs w:val="20"/>
        </w:rPr>
        <w:t>52 Perguntou-lhes, pois, a que hora começara a melhorar; ao que lhe disseram: Ontem à hora sétima a febre o deixou.</w:t>
      </w:r>
    </w:p>
    <w:p>
      <w:pPr>
        <w:rPr>
          <w:rFonts w:ascii="Trebuchet MS" w:hAnsi="Trebuchet MS"/>
          <w:color w:val="000000"/>
          <w:sz w:val="20"/>
          <w:szCs w:val="20"/>
        </w:rPr>
      </w:pPr>
      <w:r>
        <w:rPr>
          <w:rFonts w:ascii="Trebuchet MS" w:hAnsi="Trebuchet MS"/>
          <w:color w:val="000000"/>
          <w:sz w:val="20"/>
          <w:szCs w:val="20"/>
        </w:rPr>
        <w:t>53 Reconheceu, pois, o pai ser aquela hora a mesma em que Jesus lhe dissera: O teu filho vive; e creu ele e toda a sua casa.</w:t>
      </w:r>
    </w:p>
    <w:p>
      <w:pPr>
        <w:rPr>
          <w:rFonts w:ascii="Trebuchet MS" w:hAnsi="Trebuchet MS"/>
          <w:color w:val="000000"/>
          <w:sz w:val="20"/>
          <w:szCs w:val="20"/>
        </w:rPr>
      </w:pPr>
      <w:r>
        <w:rPr>
          <w:rFonts w:ascii="Trebuchet MS" w:hAnsi="Trebuchet MS"/>
          <w:color w:val="000000"/>
          <w:sz w:val="20"/>
          <w:szCs w:val="20"/>
        </w:rPr>
        <w:t>54 Foi esta a segunda vez que Jesus, ao voltar da Judéia para a Galiléia, ali operou sinal.</w:t>
      </w:r>
    </w:p>
    <w:p>
      <w:pPr>
        <w:pStyle w:val="P13"/>
        <w:rPr>
          <w:rFonts w:ascii="Trebuchet MS" w:hAnsi="Trebuchet MS"/>
          <w:color w:val="000000"/>
          <w:sz w:val="22"/>
          <w:szCs w:val="22"/>
        </w:rPr>
      </w:pPr>
      <w:bookmarkStart w:id="1122" w:name="_Toc147528983"/>
      <w:r>
        <w:rPr>
          <w:rFonts w:ascii="Trebuchet MS" w:hAnsi="Trebuchet MS"/>
          <w:color w:val="000000"/>
          <w:sz w:val="22"/>
          <w:szCs w:val="22"/>
        </w:rPr>
        <w:t xml:space="preserve"> JOÃO 5</w:t>
      </w:r>
      <w:bookmarkEnd w:id="1122"/>
    </w:p>
    <w:p>
      <w:pPr>
        <w:rPr>
          <w:rFonts w:ascii="Trebuchet MS" w:hAnsi="Trebuchet MS"/>
          <w:color w:val="000000"/>
          <w:sz w:val="20"/>
          <w:szCs w:val="20"/>
        </w:rPr>
      </w:pPr>
      <w:r>
        <w:rPr>
          <w:rFonts w:ascii="Trebuchet MS" w:hAnsi="Trebuchet MS"/>
          <w:color w:val="000000"/>
          <w:sz w:val="20"/>
          <w:szCs w:val="20"/>
        </w:rPr>
        <w:t>1 Depois disso havia uma festa dos judeus; e Jesus subiu a Jerusalém.</w:t>
      </w:r>
    </w:p>
    <w:p>
      <w:pPr>
        <w:rPr>
          <w:rFonts w:ascii="Trebuchet MS" w:hAnsi="Trebuchet MS"/>
          <w:color w:val="000000"/>
          <w:sz w:val="20"/>
          <w:szCs w:val="20"/>
        </w:rPr>
      </w:pPr>
      <w:r>
        <w:rPr>
          <w:rFonts w:ascii="Trebuchet MS" w:hAnsi="Trebuchet MS"/>
          <w:color w:val="000000"/>
          <w:sz w:val="20"/>
          <w:szCs w:val="20"/>
        </w:rPr>
        <w:t>2 Ora, em Jerusalém, próximo à porta das ovelhas, há um tanque, chamado em hebraico Betesda, o qual tem cinco alpendres.</w:t>
      </w:r>
    </w:p>
    <w:p>
      <w:pPr>
        <w:rPr>
          <w:rFonts w:ascii="Trebuchet MS" w:hAnsi="Trebuchet MS"/>
          <w:color w:val="000000"/>
          <w:sz w:val="20"/>
          <w:szCs w:val="20"/>
        </w:rPr>
      </w:pPr>
      <w:r>
        <w:rPr>
          <w:rFonts w:ascii="Trebuchet MS" w:hAnsi="Trebuchet MS"/>
          <w:color w:val="000000"/>
          <w:sz w:val="20"/>
          <w:szCs w:val="20"/>
        </w:rPr>
        <w:t>3 Nestes jazia grande multidão de enfermos, cegos, mancos e ressicados esperando o movimento da água.</w:t>
      </w:r>
    </w:p>
    <w:p>
      <w:pPr>
        <w:rPr>
          <w:rFonts w:ascii="Trebuchet MS" w:hAnsi="Trebuchet MS"/>
          <w:color w:val="000000"/>
          <w:sz w:val="20"/>
          <w:szCs w:val="20"/>
        </w:rPr>
      </w:pPr>
      <w:r>
        <w:rPr>
          <w:rFonts w:ascii="Trebuchet MS" w:hAnsi="Trebuchet MS"/>
          <w:color w:val="000000"/>
          <w:sz w:val="20"/>
          <w:szCs w:val="20"/>
        </w:rPr>
        <w:t>4 Porquanto um anjo descia em certo tempo ao tanque, e agitava a água; então o primeiro que ali descia, depois do movimento da água, sarava de qualquer enfermidade que tivesse.</w:t>
      </w:r>
    </w:p>
    <w:p>
      <w:pPr>
        <w:rPr>
          <w:rFonts w:ascii="Trebuchet MS" w:hAnsi="Trebuchet MS"/>
          <w:color w:val="000000"/>
          <w:sz w:val="20"/>
          <w:szCs w:val="20"/>
        </w:rPr>
      </w:pPr>
      <w:r>
        <w:rPr>
          <w:rFonts w:ascii="Trebuchet MS" w:hAnsi="Trebuchet MS"/>
          <w:color w:val="000000"/>
          <w:sz w:val="20"/>
          <w:szCs w:val="20"/>
        </w:rPr>
        <w:t>5 Achava-se ali um homem que, havia trinta e oito anos, estava enfermo.</w:t>
      </w:r>
    </w:p>
    <w:p>
      <w:pPr>
        <w:rPr>
          <w:rFonts w:ascii="Trebuchet MS" w:hAnsi="Trebuchet MS"/>
          <w:color w:val="000000"/>
          <w:sz w:val="20"/>
          <w:szCs w:val="20"/>
        </w:rPr>
      </w:pPr>
      <w:r>
        <w:rPr>
          <w:rFonts w:ascii="Trebuchet MS" w:hAnsi="Trebuchet MS"/>
          <w:color w:val="000000"/>
          <w:sz w:val="20"/>
          <w:szCs w:val="20"/>
        </w:rPr>
        <w:t>6 Jesus, vendo-o deitado e sabendo que estava assim havia muito tempo, perguntou-lhe: Queres ficar são?</w:t>
      </w:r>
    </w:p>
    <w:p>
      <w:pPr>
        <w:rPr>
          <w:rFonts w:ascii="Trebuchet MS" w:hAnsi="Trebuchet MS"/>
          <w:color w:val="000000"/>
          <w:sz w:val="20"/>
          <w:szCs w:val="20"/>
        </w:rPr>
      </w:pPr>
      <w:r>
        <w:rPr>
          <w:rFonts w:ascii="Trebuchet MS" w:hAnsi="Trebuchet MS"/>
          <w:color w:val="000000"/>
          <w:sz w:val="20"/>
          <w:szCs w:val="20"/>
        </w:rPr>
        <w:t>7 Respondeu-lhe o enfermo: Senhor, não tenho ninguém que, ao ser agitada a água, me ponha no tanque; assim, enquanto eu vou, desce outro antes de mim.</w:t>
      </w:r>
    </w:p>
    <w:p>
      <w:pPr>
        <w:rPr>
          <w:rFonts w:ascii="Trebuchet MS" w:hAnsi="Trebuchet MS"/>
          <w:color w:val="000000"/>
          <w:sz w:val="20"/>
          <w:szCs w:val="20"/>
        </w:rPr>
      </w:pPr>
      <w:r>
        <w:rPr>
          <w:rFonts w:ascii="Trebuchet MS" w:hAnsi="Trebuchet MS"/>
          <w:color w:val="000000"/>
          <w:sz w:val="20"/>
          <w:szCs w:val="20"/>
        </w:rPr>
        <w:t>8 Disse-lhe Jesus: Levanta-te, toma o teu leito e anda.</w:t>
      </w:r>
    </w:p>
    <w:p>
      <w:pPr>
        <w:rPr>
          <w:rFonts w:ascii="Trebuchet MS" w:hAnsi="Trebuchet MS"/>
          <w:color w:val="000000"/>
          <w:sz w:val="20"/>
          <w:szCs w:val="20"/>
        </w:rPr>
      </w:pPr>
      <w:r>
        <w:rPr>
          <w:rFonts w:ascii="Trebuchet MS" w:hAnsi="Trebuchet MS"/>
          <w:color w:val="000000"/>
          <w:sz w:val="20"/>
          <w:szCs w:val="20"/>
        </w:rPr>
        <w:t>9 Imediatamente o homem ficou são; e, tomando o seu leito, começou a andar. Ora, aquele dia era sábado.</w:t>
      </w:r>
    </w:p>
    <w:p>
      <w:pPr>
        <w:rPr>
          <w:rFonts w:ascii="Trebuchet MS" w:hAnsi="Trebuchet MS"/>
          <w:color w:val="000000"/>
          <w:sz w:val="20"/>
          <w:szCs w:val="20"/>
        </w:rPr>
      </w:pPr>
      <w:r>
        <w:rPr>
          <w:rFonts w:ascii="Trebuchet MS" w:hAnsi="Trebuchet MS"/>
          <w:color w:val="000000"/>
          <w:sz w:val="20"/>
          <w:szCs w:val="20"/>
        </w:rPr>
        <w:t>10 Pelo que disseram os judeus ao que fora curado: Hoje é sábado, e não te é lícito carregar o leito.</w:t>
      </w:r>
    </w:p>
    <w:p>
      <w:pPr>
        <w:rPr>
          <w:rFonts w:ascii="Trebuchet MS" w:hAnsi="Trebuchet MS"/>
          <w:color w:val="000000"/>
          <w:sz w:val="20"/>
          <w:szCs w:val="20"/>
        </w:rPr>
      </w:pPr>
      <w:r>
        <w:rPr>
          <w:rFonts w:ascii="Trebuchet MS" w:hAnsi="Trebuchet MS"/>
          <w:color w:val="000000"/>
          <w:sz w:val="20"/>
          <w:szCs w:val="20"/>
        </w:rPr>
        <w:t>11 Ele, porém, lhes respondeu: Aquele que me curou, esse mesmo me disse: Toma o teu leito e anda.</w:t>
      </w:r>
    </w:p>
    <w:p>
      <w:pPr>
        <w:rPr>
          <w:rFonts w:ascii="Trebuchet MS" w:hAnsi="Trebuchet MS"/>
          <w:color w:val="000000"/>
          <w:sz w:val="20"/>
          <w:szCs w:val="20"/>
        </w:rPr>
      </w:pPr>
      <w:r>
        <w:rPr>
          <w:rFonts w:ascii="Trebuchet MS" w:hAnsi="Trebuchet MS"/>
          <w:color w:val="000000"/>
          <w:sz w:val="20"/>
          <w:szCs w:val="20"/>
        </w:rPr>
        <w:t>12 Perguntaram-lhe, pois: Quem é o homem que te disse: Toma o teu leito e anda?</w:t>
      </w:r>
    </w:p>
    <w:p>
      <w:pPr>
        <w:rPr>
          <w:rFonts w:ascii="Trebuchet MS" w:hAnsi="Trebuchet MS"/>
          <w:color w:val="000000"/>
          <w:sz w:val="20"/>
          <w:szCs w:val="20"/>
        </w:rPr>
      </w:pPr>
      <w:r>
        <w:rPr>
          <w:rFonts w:ascii="Trebuchet MS" w:hAnsi="Trebuchet MS"/>
          <w:color w:val="000000"/>
          <w:sz w:val="20"/>
          <w:szCs w:val="20"/>
        </w:rPr>
        <w:t>13 Mas o que fora curado não sabia quem era; porque Jesus se retirara, por haver muita gente naquele lugar.</w:t>
      </w:r>
    </w:p>
    <w:p>
      <w:pPr>
        <w:rPr>
          <w:rFonts w:ascii="Trebuchet MS" w:hAnsi="Trebuchet MS"/>
          <w:color w:val="000000"/>
          <w:sz w:val="20"/>
          <w:szCs w:val="20"/>
        </w:rPr>
      </w:pPr>
      <w:r>
        <w:rPr>
          <w:rFonts w:ascii="Trebuchet MS" w:hAnsi="Trebuchet MS"/>
          <w:color w:val="000000"/>
          <w:sz w:val="20"/>
          <w:szCs w:val="20"/>
        </w:rPr>
        <w:t>14 Depois Jesus o encontrou no templo, e disse-lhe: Olha, já estás curado; não peques mais, para que não te suceda coisa pior.</w:t>
      </w:r>
    </w:p>
    <w:p>
      <w:pPr>
        <w:rPr>
          <w:rFonts w:ascii="Trebuchet MS" w:hAnsi="Trebuchet MS"/>
          <w:color w:val="000000"/>
          <w:sz w:val="20"/>
          <w:szCs w:val="20"/>
        </w:rPr>
      </w:pPr>
      <w:r>
        <w:rPr>
          <w:rFonts w:ascii="Trebuchet MS" w:hAnsi="Trebuchet MS"/>
          <w:color w:val="000000"/>
          <w:sz w:val="20"/>
          <w:szCs w:val="20"/>
        </w:rPr>
        <w:t>15 Retirou-se, então, o homem, e contou aos judeus que era Jesus quem o curara.</w:t>
      </w:r>
    </w:p>
    <w:p>
      <w:pPr>
        <w:rPr>
          <w:rFonts w:ascii="Trebuchet MS" w:hAnsi="Trebuchet MS"/>
          <w:color w:val="000000"/>
          <w:sz w:val="20"/>
          <w:szCs w:val="20"/>
        </w:rPr>
      </w:pPr>
      <w:r>
        <w:rPr>
          <w:rFonts w:ascii="Trebuchet MS" w:hAnsi="Trebuchet MS"/>
          <w:color w:val="000000"/>
          <w:sz w:val="20"/>
          <w:szCs w:val="20"/>
        </w:rPr>
        <w:t>16 Por isso os judeus perseguiram a Jesus, porque fazia estas coisas no sábado.</w:t>
      </w:r>
    </w:p>
    <w:p>
      <w:pPr>
        <w:rPr>
          <w:rFonts w:ascii="Trebuchet MS" w:hAnsi="Trebuchet MS"/>
          <w:color w:val="000000"/>
          <w:sz w:val="20"/>
          <w:szCs w:val="20"/>
        </w:rPr>
      </w:pPr>
      <w:r>
        <w:rPr>
          <w:rFonts w:ascii="Trebuchet MS" w:hAnsi="Trebuchet MS"/>
          <w:color w:val="000000"/>
          <w:sz w:val="20"/>
          <w:szCs w:val="20"/>
        </w:rPr>
        <w:t>17 Mas Jesus lhes respondeu: Meu Pai trabalha até agora, e eu trabalho também.</w:t>
      </w:r>
    </w:p>
    <w:p>
      <w:pPr>
        <w:rPr>
          <w:rFonts w:ascii="Trebuchet MS" w:hAnsi="Trebuchet MS"/>
          <w:color w:val="000000"/>
          <w:sz w:val="20"/>
          <w:szCs w:val="20"/>
        </w:rPr>
      </w:pPr>
      <w:r>
        <w:rPr>
          <w:rFonts w:ascii="Trebuchet MS" w:hAnsi="Trebuchet MS"/>
          <w:color w:val="000000"/>
          <w:sz w:val="20"/>
          <w:szCs w:val="20"/>
        </w:rPr>
        <w:t>18 Por isso, pois, os judeus ainda mais procuravam matá-lo, porque não só violava o sábado, mas também dizia que Deus era seu próprio Pai, fazendo-se igual a Deus.</w:t>
      </w:r>
    </w:p>
    <w:p>
      <w:pPr>
        <w:rPr>
          <w:rFonts w:ascii="Trebuchet MS" w:hAnsi="Trebuchet MS"/>
          <w:color w:val="000000"/>
          <w:sz w:val="20"/>
          <w:szCs w:val="20"/>
        </w:rPr>
      </w:pPr>
      <w:r>
        <w:rPr>
          <w:rFonts w:ascii="Trebuchet MS" w:hAnsi="Trebuchet MS"/>
          <w:color w:val="000000"/>
          <w:sz w:val="20"/>
          <w:szCs w:val="20"/>
        </w:rPr>
        <w:t>19 Disse-lhes, pois, Jesus: Em verdade, em verdade vos digo que o Filho de si mesmo nada pode fazer, senão o que vir o Pai fazer; porque tudo quanto ele faz, o Filho o faz igualmente.</w:t>
      </w:r>
    </w:p>
    <w:p>
      <w:pPr>
        <w:rPr>
          <w:rFonts w:ascii="Trebuchet MS" w:hAnsi="Trebuchet MS"/>
          <w:color w:val="000000"/>
          <w:sz w:val="20"/>
          <w:szCs w:val="20"/>
        </w:rPr>
      </w:pPr>
      <w:r>
        <w:rPr>
          <w:rFonts w:ascii="Trebuchet MS" w:hAnsi="Trebuchet MS"/>
          <w:color w:val="000000"/>
          <w:sz w:val="20"/>
          <w:szCs w:val="20"/>
        </w:rPr>
        <w:t>20 Porque o Pai ama ao Filho, e mostra-lhe tudo o que ele mesmo faz; e maiores obras do que estas lhe mostrará, para que vos maravilheis.</w:t>
      </w:r>
    </w:p>
    <w:p>
      <w:pPr>
        <w:rPr>
          <w:rFonts w:ascii="Trebuchet MS" w:hAnsi="Trebuchet MS"/>
          <w:color w:val="000000"/>
          <w:sz w:val="20"/>
          <w:szCs w:val="20"/>
        </w:rPr>
      </w:pPr>
      <w:r>
        <w:rPr>
          <w:rFonts w:ascii="Trebuchet MS" w:hAnsi="Trebuchet MS"/>
          <w:color w:val="000000"/>
          <w:sz w:val="20"/>
          <w:szCs w:val="20"/>
        </w:rPr>
        <w:t>21 Pois, assim como o Pai levanta os mortos e lhes dá vida, assim também o Filho dá vida a quem ele quer.</w:t>
      </w:r>
    </w:p>
    <w:p>
      <w:pPr>
        <w:rPr>
          <w:rFonts w:ascii="Trebuchet MS" w:hAnsi="Trebuchet MS"/>
          <w:color w:val="000000"/>
          <w:sz w:val="20"/>
          <w:szCs w:val="20"/>
        </w:rPr>
      </w:pPr>
      <w:r>
        <w:rPr>
          <w:rFonts w:ascii="Trebuchet MS" w:hAnsi="Trebuchet MS"/>
          <w:color w:val="000000"/>
          <w:sz w:val="20"/>
          <w:szCs w:val="20"/>
        </w:rPr>
        <w:t>22 Porque o Pai a ninguém julga, mas deu ao Filho todo o julgamento,</w:t>
      </w:r>
    </w:p>
    <w:p>
      <w:pPr>
        <w:rPr>
          <w:rFonts w:ascii="Trebuchet MS" w:hAnsi="Trebuchet MS"/>
          <w:color w:val="000000"/>
          <w:sz w:val="20"/>
          <w:szCs w:val="20"/>
        </w:rPr>
      </w:pPr>
      <w:r>
        <w:rPr>
          <w:rFonts w:ascii="Trebuchet MS" w:hAnsi="Trebuchet MS"/>
          <w:color w:val="000000"/>
          <w:sz w:val="20"/>
          <w:szCs w:val="20"/>
        </w:rPr>
        <w:t>23 para que todos honrem o Filho, assim como honram o Pai. Quem não honra o Filho, não honra o Pai que o enviou.</w:t>
      </w:r>
    </w:p>
    <w:p>
      <w:pPr>
        <w:rPr>
          <w:rFonts w:ascii="Trebuchet MS" w:hAnsi="Trebuchet MS"/>
          <w:color w:val="000000"/>
          <w:sz w:val="20"/>
          <w:szCs w:val="20"/>
        </w:rPr>
      </w:pPr>
      <w:r>
        <w:rPr>
          <w:rFonts w:ascii="Trebuchet MS" w:hAnsi="Trebuchet MS"/>
          <w:color w:val="000000"/>
          <w:sz w:val="20"/>
          <w:szCs w:val="20"/>
        </w:rPr>
        <w:t>24 Em verdade, em verdade vos digo que quem ouve a minha palavra, e crê naquele que me enviou, tem a vida eterna e não entra em juízo, mas já passou da morte para a vida.</w:t>
      </w:r>
    </w:p>
    <w:p>
      <w:pPr>
        <w:rPr>
          <w:rFonts w:ascii="Trebuchet MS" w:hAnsi="Trebuchet MS"/>
          <w:color w:val="000000"/>
          <w:sz w:val="20"/>
          <w:szCs w:val="20"/>
        </w:rPr>
      </w:pPr>
      <w:r>
        <w:rPr>
          <w:rFonts w:ascii="Trebuchet MS" w:hAnsi="Trebuchet MS"/>
          <w:color w:val="000000"/>
          <w:sz w:val="20"/>
          <w:szCs w:val="20"/>
        </w:rPr>
        <w:t>25 Em verdade, em verdade vos digo que vem a hora, e agora é, em que os mortos ouvirão a voz do Filho de Deus, e os que a ouvirem viverão.</w:t>
      </w:r>
    </w:p>
    <w:p>
      <w:pPr>
        <w:rPr>
          <w:rFonts w:ascii="Trebuchet MS" w:hAnsi="Trebuchet MS"/>
          <w:color w:val="000000"/>
          <w:sz w:val="20"/>
          <w:szCs w:val="20"/>
        </w:rPr>
      </w:pPr>
      <w:r>
        <w:rPr>
          <w:rFonts w:ascii="Trebuchet MS" w:hAnsi="Trebuchet MS"/>
          <w:color w:val="000000"/>
          <w:sz w:val="20"/>
          <w:szCs w:val="20"/>
        </w:rPr>
        <w:t>26 Pois assim como o Pai tem vida em si mesmo, assim também deu ao Filho ter vida em si mesmos;</w:t>
      </w:r>
    </w:p>
    <w:p>
      <w:pPr>
        <w:rPr>
          <w:rFonts w:ascii="Trebuchet MS" w:hAnsi="Trebuchet MS"/>
          <w:color w:val="000000"/>
          <w:sz w:val="20"/>
          <w:szCs w:val="20"/>
        </w:rPr>
      </w:pPr>
      <w:r>
        <w:rPr>
          <w:rFonts w:ascii="Trebuchet MS" w:hAnsi="Trebuchet MS"/>
          <w:color w:val="000000"/>
          <w:sz w:val="20"/>
          <w:szCs w:val="20"/>
        </w:rPr>
        <w:t>27 e deu-lhe autoridade para julgar, porque é o Filho do homem.</w:t>
      </w:r>
    </w:p>
    <w:p>
      <w:pPr>
        <w:rPr>
          <w:rFonts w:ascii="Trebuchet MS" w:hAnsi="Trebuchet MS"/>
          <w:color w:val="000000"/>
          <w:sz w:val="20"/>
          <w:szCs w:val="20"/>
        </w:rPr>
      </w:pPr>
      <w:r>
        <w:rPr>
          <w:rFonts w:ascii="Trebuchet MS" w:hAnsi="Trebuchet MS"/>
          <w:color w:val="000000"/>
          <w:sz w:val="20"/>
          <w:szCs w:val="20"/>
        </w:rPr>
        <w:t>28 Não vos admireis disso, porque vem a hora em que todos os que estão nos sepulcros ouvirão a sua voz e sairão:</w:t>
      </w:r>
    </w:p>
    <w:p>
      <w:pPr>
        <w:rPr>
          <w:rFonts w:ascii="Trebuchet MS" w:hAnsi="Trebuchet MS"/>
          <w:color w:val="000000"/>
          <w:sz w:val="20"/>
          <w:szCs w:val="20"/>
        </w:rPr>
      </w:pPr>
      <w:r>
        <w:rPr>
          <w:rFonts w:ascii="Trebuchet MS" w:hAnsi="Trebuchet MS"/>
          <w:color w:val="000000"/>
          <w:sz w:val="20"/>
          <w:szCs w:val="20"/>
        </w:rPr>
        <w:t>29 os que tiverem feito o bem, para a ressurreição da vida, e os que tiverem praticado o mal, para a ressurreição do juízo.</w:t>
      </w:r>
    </w:p>
    <w:p>
      <w:pPr>
        <w:rPr>
          <w:rFonts w:ascii="Trebuchet MS" w:hAnsi="Trebuchet MS"/>
          <w:color w:val="000000"/>
          <w:sz w:val="20"/>
          <w:szCs w:val="20"/>
        </w:rPr>
      </w:pPr>
      <w:r>
        <w:rPr>
          <w:rFonts w:ascii="Trebuchet MS" w:hAnsi="Trebuchet MS"/>
          <w:color w:val="000000"/>
          <w:sz w:val="20"/>
          <w:szCs w:val="20"/>
        </w:rPr>
        <w:t>30 Eu não posso de mim mesmo fazer coisa alguma; como ouço, assim julgo; e o meu juízo é justo, porque não procuro a minha vontade, mas a vontade daquele que me enviou.</w:t>
      </w:r>
    </w:p>
    <w:p>
      <w:pPr>
        <w:rPr>
          <w:rFonts w:ascii="Trebuchet MS" w:hAnsi="Trebuchet MS"/>
          <w:color w:val="000000"/>
          <w:sz w:val="20"/>
          <w:szCs w:val="20"/>
        </w:rPr>
      </w:pPr>
      <w:r>
        <w:rPr>
          <w:rFonts w:ascii="Trebuchet MS" w:hAnsi="Trebuchet MS"/>
          <w:color w:val="000000"/>
          <w:sz w:val="20"/>
          <w:szCs w:val="20"/>
        </w:rPr>
        <w:t>31 Se eu der testemunho de mim mesmo, o meu testemunho não é verdadeiro.</w:t>
      </w:r>
    </w:p>
    <w:p>
      <w:pPr>
        <w:rPr>
          <w:rFonts w:ascii="Trebuchet MS" w:hAnsi="Trebuchet MS"/>
          <w:color w:val="000000"/>
          <w:sz w:val="20"/>
          <w:szCs w:val="20"/>
        </w:rPr>
      </w:pPr>
      <w:r>
        <w:rPr>
          <w:rFonts w:ascii="Trebuchet MS" w:hAnsi="Trebuchet MS"/>
          <w:color w:val="000000"/>
          <w:sz w:val="20"/>
          <w:szCs w:val="20"/>
        </w:rPr>
        <w:t>32 Outro é quem dá testemunho de mim; e sei que o testemunho que ele dá de mim é verdadeiro.</w:t>
      </w:r>
    </w:p>
    <w:p>
      <w:pPr>
        <w:rPr>
          <w:rFonts w:ascii="Trebuchet MS" w:hAnsi="Trebuchet MS"/>
          <w:color w:val="000000"/>
          <w:sz w:val="20"/>
          <w:szCs w:val="20"/>
        </w:rPr>
      </w:pPr>
      <w:r>
        <w:rPr>
          <w:rFonts w:ascii="Trebuchet MS" w:hAnsi="Trebuchet MS"/>
          <w:color w:val="000000"/>
          <w:sz w:val="20"/>
          <w:szCs w:val="20"/>
        </w:rPr>
        <w:t>33 Vós mandastes mensageiros a João, e ele deu testemunho da verdade;</w:t>
      </w:r>
    </w:p>
    <w:p>
      <w:pPr>
        <w:rPr>
          <w:rFonts w:ascii="Trebuchet MS" w:hAnsi="Trebuchet MS"/>
          <w:color w:val="000000"/>
          <w:sz w:val="20"/>
          <w:szCs w:val="20"/>
        </w:rPr>
      </w:pPr>
      <w:r>
        <w:rPr>
          <w:rFonts w:ascii="Trebuchet MS" w:hAnsi="Trebuchet MS"/>
          <w:color w:val="000000"/>
          <w:sz w:val="20"/>
          <w:szCs w:val="20"/>
        </w:rPr>
        <w:t>34 eu, porém, não recebo testemunho de homem; mas digo isto para que sejais salvos.</w:t>
      </w:r>
    </w:p>
    <w:p>
      <w:pPr>
        <w:rPr>
          <w:rFonts w:ascii="Trebuchet MS" w:hAnsi="Trebuchet MS"/>
          <w:color w:val="000000"/>
          <w:sz w:val="20"/>
          <w:szCs w:val="20"/>
        </w:rPr>
      </w:pPr>
      <w:r>
        <w:rPr>
          <w:rFonts w:ascii="Trebuchet MS" w:hAnsi="Trebuchet MS"/>
          <w:color w:val="000000"/>
          <w:sz w:val="20"/>
          <w:szCs w:val="20"/>
        </w:rPr>
        <w:t>35 Ele era a lâmpada que ardia e alumiava; e vós quisestes alegrar-vos por um pouco de tempo com a sua luz.</w:t>
      </w:r>
    </w:p>
    <w:p>
      <w:pPr>
        <w:rPr>
          <w:rFonts w:ascii="Trebuchet MS" w:hAnsi="Trebuchet MS"/>
          <w:color w:val="000000"/>
          <w:sz w:val="20"/>
          <w:szCs w:val="20"/>
        </w:rPr>
      </w:pPr>
      <w:r>
        <w:rPr>
          <w:rFonts w:ascii="Trebuchet MS" w:hAnsi="Trebuchet MS"/>
          <w:color w:val="000000"/>
          <w:sz w:val="20"/>
          <w:szCs w:val="20"/>
        </w:rPr>
        <w:t>36 Mas o testemunho que eu tenho é maior do que o de João; porque as obras que o Pai me deu para realizar, as mesmas obras que faço dão testemunho de mim que o Pai me enviou.</w:t>
      </w:r>
    </w:p>
    <w:p>
      <w:pPr>
        <w:rPr>
          <w:rFonts w:ascii="Trebuchet MS" w:hAnsi="Trebuchet MS"/>
          <w:color w:val="000000"/>
          <w:sz w:val="20"/>
          <w:szCs w:val="20"/>
        </w:rPr>
      </w:pPr>
      <w:r>
        <w:rPr>
          <w:rFonts w:ascii="Trebuchet MS" w:hAnsi="Trebuchet MS"/>
          <w:color w:val="000000"/>
          <w:sz w:val="20"/>
          <w:szCs w:val="20"/>
        </w:rPr>
        <w:t>37 E o Pai que me enviou, ele mesmo tem dado testemunho de mim. Vós nunca ouvistes a sua voz, nem vistes a sua forma;</w:t>
      </w:r>
    </w:p>
    <w:p>
      <w:pPr>
        <w:rPr>
          <w:rFonts w:ascii="Trebuchet MS" w:hAnsi="Trebuchet MS"/>
          <w:color w:val="000000"/>
          <w:sz w:val="20"/>
          <w:szCs w:val="20"/>
        </w:rPr>
      </w:pPr>
      <w:r>
        <w:rPr>
          <w:rFonts w:ascii="Trebuchet MS" w:hAnsi="Trebuchet MS"/>
          <w:color w:val="000000"/>
          <w:sz w:val="20"/>
          <w:szCs w:val="20"/>
        </w:rPr>
        <w:t>38 e a sua palavra não permanece em vós; porque não credes naquele que ele enviou.</w:t>
      </w:r>
    </w:p>
    <w:p>
      <w:pPr>
        <w:rPr>
          <w:rFonts w:ascii="Trebuchet MS" w:hAnsi="Trebuchet MS"/>
          <w:color w:val="000000"/>
          <w:sz w:val="20"/>
          <w:szCs w:val="20"/>
        </w:rPr>
      </w:pPr>
      <w:r>
        <w:rPr>
          <w:rFonts w:ascii="Trebuchet MS" w:hAnsi="Trebuchet MS"/>
          <w:color w:val="000000"/>
          <w:sz w:val="20"/>
          <w:szCs w:val="20"/>
        </w:rPr>
        <w:t>39 Examinais as Escrituras, porque julgais ter nelas a vida eterna; e são elas que dão testemunho de mim;</w:t>
      </w:r>
    </w:p>
    <w:p>
      <w:pPr>
        <w:rPr>
          <w:rFonts w:ascii="Trebuchet MS" w:hAnsi="Trebuchet MS"/>
          <w:color w:val="000000"/>
          <w:sz w:val="20"/>
          <w:szCs w:val="20"/>
        </w:rPr>
      </w:pPr>
      <w:r>
        <w:rPr>
          <w:rFonts w:ascii="Trebuchet MS" w:hAnsi="Trebuchet MS"/>
          <w:color w:val="000000"/>
          <w:sz w:val="20"/>
          <w:szCs w:val="20"/>
        </w:rPr>
        <w:t>40 mas não quereis vir a mim para terdes vida!</w:t>
      </w:r>
    </w:p>
    <w:p>
      <w:pPr>
        <w:rPr>
          <w:rFonts w:ascii="Trebuchet MS" w:hAnsi="Trebuchet MS"/>
          <w:color w:val="000000"/>
          <w:sz w:val="20"/>
          <w:szCs w:val="20"/>
        </w:rPr>
      </w:pPr>
      <w:r>
        <w:rPr>
          <w:rFonts w:ascii="Trebuchet MS" w:hAnsi="Trebuchet MS"/>
          <w:color w:val="000000"/>
          <w:sz w:val="20"/>
          <w:szCs w:val="20"/>
        </w:rPr>
        <w:t>41 Eu não recebo glória da parte dos homens;</w:t>
      </w:r>
    </w:p>
    <w:p>
      <w:pPr>
        <w:rPr>
          <w:rFonts w:ascii="Trebuchet MS" w:hAnsi="Trebuchet MS"/>
          <w:color w:val="000000"/>
          <w:sz w:val="20"/>
          <w:szCs w:val="20"/>
        </w:rPr>
      </w:pPr>
      <w:r>
        <w:rPr>
          <w:rFonts w:ascii="Trebuchet MS" w:hAnsi="Trebuchet MS"/>
          <w:color w:val="000000"/>
          <w:sz w:val="20"/>
          <w:szCs w:val="20"/>
        </w:rPr>
        <w:t>42 mas bem vos conheço, que não tendes em vós o amor de Deus.</w:t>
      </w:r>
    </w:p>
    <w:p>
      <w:pPr>
        <w:rPr>
          <w:rFonts w:ascii="Trebuchet MS" w:hAnsi="Trebuchet MS"/>
          <w:color w:val="000000"/>
          <w:sz w:val="20"/>
          <w:szCs w:val="20"/>
        </w:rPr>
      </w:pPr>
      <w:r>
        <w:rPr>
          <w:rFonts w:ascii="Trebuchet MS" w:hAnsi="Trebuchet MS"/>
          <w:color w:val="000000"/>
          <w:sz w:val="20"/>
          <w:szCs w:val="20"/>
        </w:rPr>
        <w:t>43 Eu vim em nome de meu Pai, e não me recebeis; se outro vier em seu próprio nome, a esse recebereis.</w:t>
      </w:r>
    </w:p>
    <w:p>
      <w:pPr>
        <w:rPr>
          <w:rFonts w:ascii="Trebuchet MS" w:hAnsi="Trebuchet MS"/>
          <w:color w:val="000000"/>
          <w:sz w:val="20"/>
          <w:szCs w:val="20"/>
        </w:rPr>
      </w:pPr>
      <w:r>
        <w:rPr>
          <w:rFonts w:ascii="Trebuchet MS" w:hAnsi="Trebuchet MS"/>
          <w:color w:val="000000"/>
          <w:sz w:val="20"/>
          <w:szCs w:val="20"/>
        </w:rPr>
        <w:t>44 Como podeis crer, vós que recebeis glória uns dos outros e não buscais a glória que vem do único Deus?</w:t>
      </w:r>
    </w:p>
    <w:p>
      <w:pPr>
        <w:rPr>
          <w:rFonts w:ascii="Trebuchet MS" w:hAnsi="Trebuchet MS"/>
          <w:color w:val="000000"/>
          <w:sz w:val="20"/>
          <w:szCs w:val="20"/>
        </w:rPr>
      </w:pPr>
      <w:r>
        <w:rPr>
          <w:rFonts w:ascii="Trebuchet MS" w:hAnsi="Trebuchet MS"/>
          <w:color w:val="000000"/>
          <w:sz w:val="20"/>
          <w:szCs w:val="20"/>
        </w:rPr>
        <w:t>45 Não penseis que eu vos hei de acusar perante o Pai. Há um que vos acusa, Moisés, em quem vós esperais.</w:t>
      </w:r>
    </w:p>
    <w:p>
      <w:pPr>
        <w:rPr>
          <w:rFonts w:ascii="Trebuchet MS" w:hAnsi="Trebuchet MS"/>
          <w:color w:val="000000"/>
          <w:sz w:val="20"/>
          <w:szCs w:val="20"/>
        </w:rPr>
      </w:pPr>
      <w:r>
        <w:rPr>
          <w:rFonts w:ascii="Trebuchet MS" w:hAnsi="Trebuchet MS"/>
          <w:color w:val="000000"/>
          <w:sz w:val="20"/>
          <w:szCs w:val="20"/>
        </w:rPr>
        <w:t>46 Pois se crêsseis em Moisés, creríeis em mim; porque de mim ele escreveu.</w:t>
      </w:r>
    </w:p>
    <w:p>
      <w:pPr>
        <w:rPr>
          <w:rFonts w:ascii="Trebuchet MS" w:hAnsi="Trebuchet MS"/>
          <w:color w:val="000000"/>
          <w:sz w:val="20"/>
          <w:szCs w:val="20"/>
        </w:rPr>
      </w:pPr>
      <w:r>
        <w:rPr>
          <w:rFonts w:ascii="Trebuchet MS" w:hAnsi="Trebuchet MS"/>
          <w:color w:val="000000"/>
          <w:sz w:val="20"/>
          <w:szCs w:val="20"/>
        </w:rPr>
        <w:t>47 Mas, se não credes nos escritos, como crereis nas minhas palavras?</w:t>
      </w:r>
    </w:p>
    <w:p>
      <w:pPr>
        <w:pStyle w:val="P13"/>
        <w:rPr>
          <w:rFonts w:ascii="Trebuchet MS" w:hAnsi="Trebuchet MS"/>
          <w:color w:val="000000"/>
          <w:sz w:val="22"/>
          <w:szCs w:val="22"/>
        </w:rPr>
      </w:pPr>
      <w:bookmarkStart w:id="1123" w:name="_Toc147528984"/>
      <w:r>
        <w:rPr>
          <w:rFonts w:ascii="Trebuchet MS" w:hAnsi="Trebuchet MS"/>
          <w:color w:val="000000"/>
          <w:sz w:val="22"/>
          <w:szCs w:val="22"/>
        </w:rPr>
        <w:t xml:space="preserve"> JOÃO 6</w:t>
      </w:r>
      <w:bookmarkEnd w:id="1123"/>
    </w:p>
    <w:p>
      <w:pPr>
        <w:rPr>
          <w:rFonts w:ascii="Trebuchet MS" w:hAnsi="Trebuchet MS"/>
          <w:color w:val="000000"/>
          <w:sz w:val="20"/>
          <w:szCs w:val="20"/>
        </w:rPr>
      </w:pPr>
      <w:r>
        <w:rPr>
          <w:rFonts w:ascii="Trebuchet MS" w:hAnsi="Trebuchet MS"/>
          <w:color w:val="000000"/>
          <w:sz w:val="20"/>
          <w:szCs w:val="20"/>
        </w:rPr>
        <w:t>1 Depois disto partiu Jesus para o outro lado do mar da Galiléia, também chamado de Tiberíades.</w:t>
      </w:r>
    </w:p>
    <w:p>
      <w:pPr>
        <w:rPr>
          <w:rFonts w:ascii="Trebuchet MS" w:hAnsi="Trebuchet MS"/>
          <w:color w:val="000000"/>
          <w:sz w:val="20"/>
          <w:szCs w:val="20"/>
        </w:rPr>
      </w:pPr>
      <w:r>
        <w:rPr>
          <w:rFonts w:ascii="Trebuchet MS" w:hAnsi="Trebuchet MS"/>
          <w:color w:val="000000"/>
          <w:sz w:val="20"/>
          <w:szCs w:val="20"/>
        </w:rPr>
        <w:t>2 E seguia-o uma grande multidão, porque via os sinais que operava sobre os enfermos.</w:t>
      </w:r>
    </w:p>
    <w:p>
      <w:pPr>
        <w:rPr>
          <w:rFonts w:ascii="Trebuchet MS" w:hAnsi="Trebuchet MS"/>
          <w:color w:val="000000"/>
          <w:sz w:val="20"/>
          <w:szCs w:val="20"/>
        </w:rPr>
      </w:pPr>
      <w:r>
        <w:rPr>
          <w:rFonts w:ascii="Trebuchet MS" w:hAnsi="Trebuchet MS"/>
          <w:color w:val="000000"/>
          <w:sz w:val="20"/>
          <w:szCs w:val="20"/>
        </w:rPr>
        <w:t>3 Subiu, pois, Jesus ao monte e sentou-se ali com seus discípulos.</w:t>
      </w:r>
    </w:p>
    <w:p>
      <w:pPr>
        <w:rPr>
          <w:rFonts w:ascii="Trebuchet MS" w:hAnsi="Trebuchet MS"/>
          <w:color w:val="000000"/>
          <w:sz w:val="20"/>
          <w:szCs w:val="20"/>
        </w:rPr>
      </w:pPr>
      <w:r>
        <w:rPr>
          <w:rFonts w:ascii="Trebuchet MS" w:hAnsi="Trebuchet MS"/>
          <w:color w:val="000000"/>
          <w:sz w:val="20"/>
          <w:szCs w:val="20"/>
        </w:rPr>
        <w:t>4 Ora, a páscoa, a festa dos judeus, estava próxima.</w:t>
      </w:r>
    </w:p>
    <w:p>
      <w:pPr>
        <w:rPr>
          <w:rFonts w:ascii="Trebuchet MS" w:hAnsi="Trebuchet MS"/>
          <w:color w:val="000000"/>
          <w:sz w:val="20"/>
          <w:szCs w:val="20"/>
        </w:rPr>
      </w:pPr>
      <w:r>
        <w:rPr>
          <w:rFonts w:ascii="Trebuchet MS" w:hAnsi="Trebuchet MS"/>
          <w:color w:val="000000"/>
          <w:sz w:val="20"/>
          <w:szCs w:val="20"/>
        </w:rPr>
        <w:t>5 Então Jesus, levantando os olhos, e vendo que uma grande multidão vinha ter com ele, disse a Felipe: Onde compraremos pão, para estes comerem?</w:t>
      </w:r>
    </w:p>
    <w:p>
      <w:pPr>
        <w:rPr>
          <w:rFonts w:ascii="Trebuchet MS" w:hAnsi="Trebuchet MS"/>
          <w:color w:val="000000"/>
          <w:sz w:val="20"/>
          <w:szCs w:val="20"/>
        </w:rPr>
      </w:pPr>
      <w:r>
        <w:rPr>
          <w:rFonts w:ascii="Trebuchet MS" w:hAnsi="Trebuchet MS"/>
          <w:color w:val="000000"/>
          <w:sz w:val="20"/>
          <w:szCs w:val="20"/>
        </w:rPr>
        <w:t>6 Mas dizia isto para o experimentar; pois ele bem sabia o que ia fazer.</w:t>
      </w:r>
    </w:p>
    <w:p>
      <w:pPr>
        <w:rPr>
          <w:rFonts w:ascii="Trebuchet MS" w:hAnsi="Trebuchet MS"/>
          <w:color w:val="000000"/>
          <w:sz w:val="20"/>
          <w:szCs w:val="20"/>
        </w:rPr>
      </w:pPr>
      <w:r>
        <w:rPr>
          <w:rFonts w:ascii="Trebuchet MS" w:hAnsi="Trebuchet MS"/>
          <w:color w:val="000000"/>
          <w:sz w:val="20"/>
          <w:szCs w:val="20"/>
        </w:rPr>
        <w:t>7 Respondeu-lhe Felipe: Duzentos denários de pão não lhes bastam, para que cada um receba um pouco.</w:t>
      </w:r>
    </w:p>
    <w:p>
      <w:pPr>
        <w:rPr>
          <w:rFonts w:ascii="Trebuchet MS" w:hAnsi="Trebuchet MS"/>
          <w:color w:val="000000"/>
          <w:sz w:val="20"/>
          <w:szCs w:val="20"/>
        </w:rPr>
      </w:pPr>
      <w:r>
        <w:rPr>
          <w:rFonts w:ascii="Trebuchet MS" w:hAnsi="Trebuchet MS"/>
          <w:color w:val="000000"/>
          <w:sz w:val="20"/>
          <w:szCs w:val="20"/>
        </w:rPr>
        <w:t>8 Ao que lhe disse um dos seus discípulos, André, irmão de Simão Pedro:</w:t>
      </w:r>
    </w:p>
    <w:p>
      <w:pPr>
        <w:rPr>
          <w:rFonts w:ascii="Trebuchet MS" w:hAnsi="Trebuchet MS"/>
          <w:color w:val="000000"/>
          <w:sz w:val="20"/>
          <w:szCs w:val="20"/>
        </w:rPr>
      </w:pPr>
      <w:r>
        <w:rPr>
          <w:rFonts w:ascii="Trebuchet MS" w:hAnsi="Trebuchet MS"/>
          <w:color w:val="000000"/>
          <w:sz w:val="20"/>
          <w:szCs w:val="20"/>
        </w:rPr>
        <w:t>9 Está aqui um rapaz que tem cinco pães de cevada e dois peixinhos; mas que é isto para tantos?</w:t>
      </w:r>
    </w:p>
    <w:p>
      <w:pPr>
        <w:rPr>
          <w:rFonts w:ascii="Trebuchet MS" w:hAnsi="Trebuchet MS"/>
          <w:color w:val="000000"/>
          <w:sz w:val="20"/>
          <w:szCs w:val="20"/>
        </w:rPr>
      </w:pPr>
      <w:r>
        <w:rPr>
          <w:rFonts w:ascii="Trebuchet MS" w:hAnsi="Trebuchet MS"/>
          <w:color w:val="000000"/>
          <w:sz w:val="20"/>
          <w:szCs w:val="20"/>
        </w:rPr>
        <w:t>10 Disse Jesus: Fazei reclinar-se o povo. Ora, naquele lugar havia muita relva. Reclinaram-se aí, pois, os homens em número de quase cinco mil.</w:t>
      </w:r>
    </w:p>
    <w:p>
      <w:pPr>
        <w:rPr>
          <w:rFonts w:ascii="Trebuchet MS" w:hAnsi="Trebuchet MS"/>
          <w:color w:val="000000"/>
          <w:sz w:val="20"/>
          <w:szCs w:val="20"/>
        </w:rPr>
      </w:pPr>
      <w:r>
        <w:rPr>
          <w:rFonts w:ascii="Trebuchet MS" w:hAnsi="Trebuchet MS"/>
          <w:color w:val="000000"/>
          <w:sz w:val="20"/>
          <w:szCs w:val="20"/>
        </w:rPr>
        <w:t>11 Jesus, então, tomou os pães e, havendo dado graças, repartiu-os pelos que estavam reclinados; e de igual modo os peixes, quanto eles queriam.</w:t>
      </w:r>
    </w:p>
    <w:p>
      <w:pPr>
        <w:rPr>
          <w:rFonts w:ascii="Trebuchet MS" w:hAnsi="Trebuchet MS"/>
          <w:color w:val="000000"/>
          <w:sz w:val="20"/>
          <w:szCs w:val="20"/>
        </w:rPr>
      </w:pPr>
      <w:r>
        <w:rPr>
          <w:rFonts w:ascii="Trebuchet MS" w:hAnsi="Trebuchet MS"/>
          <w:color w:val="000000"/>
          <w:sz w:val="20"/>
          <w:szCs w:val="20"/>
        </w:rPr>
        <w:t>12 E quando estavam saciados, disse aos seus discípulos: Recolhei os pedaços que sobejaram, para que nada se perca.</w:t>
      </w:r>
    </w:p>
    <w:p>
      <w:pPr>
        <w:rPr>
          <w:rFonts w:ascii="Trebuchet MS" w:hAnsi="Trebuchet MS"/>
          <w:color w:val="000000"/>
          <w:sz w:val="20"/>
          <w:szCs w:val="20"/>
        </w:rPr>
      </w:pPr>
      <w:r>
        <w:rPr>
          <w:rFonts w:ascii="Trebuchet MS" w:hAnsi="Trebuchet MS"/>
          <w:color w:val="000000"/>
          <w:sz w:val="20"/>
          <w:szCs w:val="20"/>
        </w:rPr>
        <w:t>13 Recolheram-nos, pois e encheram doze cestos de pedaços dos cinco pães de cevada, que sobejaram aos que haviam comido.</w:t>
      </w:r>
    </w:p>
    <w:p>
      <w:pPr>
        <w:rPr>
          <w:rFonts w:ascii="Trebuchet MS" w:hAnsi="Trebuchet MS"/>
          <w:color w:val="000000"/>
          <w:sz w:val="20"/>
          <w:szCs w:val="20"/>
        </w:rPr>
      </w:pPr>
      <w:r>
        <w:rPr>
          <w:rFonts w:ascii="Trebuchet MS" w:hAnsi="Trebuchet MS"/>
          <w:color w:val="000000"/>
          <w:sz w:val="20"/>
          <w:szCs w:val="20"/>
        </w:rPr>
        <w:t>14 Vendo, pois, aqueles homens o sinal que Jesus operara, diziam: este é verdadeiramente o profeta que havia de vir ao mundo.</w:t>
      </w:r>
    </w:p>
    <w:p>
      <w:pPr>
        <w:rPr>
          <w:rFonts w:ascii="Trebuchet MS" w:hAnsi="Trebuchet MS"/>
          <w:color w:val="000000"/>
          <w:sz w:val="20"/>
          <w:szCs w:val="20"/>
        </w:rPr>
      </w:pPr>
      <w:r>
        <w:rPr>
          <w:rFonts w:ascii="Trebuchet MS" w:hAnsi="Trebuchet MS"/>
          <w:color w:val="000000"/>
          <w:sz w:val="20"/>
          <w:szCs w:val="20"/>
        </w:rPr>
        <w:t>15 Percebendo, pois, Jesus que estavam prestes a vir e levá-lo à força para o fazerem rei, tornou a retirar-se para o monte, ele sozinho.</w:t>
      </w:r>
    </w:p>
    <w:p>
      <w:pPr>
        <w:rPr>
          <w:rFonts w:ascii="Trebuchet MS" w:hAnsi="Trebuchet MS"/>
          <w:color w:val="000000"/>
          <w:sz w:val="20"/>
          <w:szCs w:val="20"/>
        </w:rPr>
      </w:pPr>
      <w:r>
        <w:rPr>
          <w:rFonts w:ascii="Trebuchet MS" w:hAnsi="Trebuchet MS"/>
          <w:color w:val="000000"/>
          <w:sz w:val="20"/>
          <w:szCs w:val="20"/>
        </w:rPr>
        <w:t>16 Ao cair da tarde, desceram os seus discípulos ao mar;</w:t>
      </w:r>
    </w:p>
    <w:p>
      <w:pPr>
        <w:rPr>
          <w:rFonts w:ascii="Trebuchet MS" w:hAnsi="Trebuchet MS"/>
          <w:color w:val="000000"/>
          <w:sz w:val="20"/>
          <w:szCs w:val="20"/>
        </w:rPr>
      </w:pPr>
      <w:r>
        <w:rPr>
          <w:rFonts w:ascii="Trebuchet MS" w:hAnsi="Trebuchet MS"/>
          <w:color w:val="000000"/>
          <w:sz w:val="20"/>
          <w:szCs w:val="20"/>
        </w:rPr>
        <w:t>17 e, entrando num barco, atravessavam o mar em direção a Cafarnaum; enquanto isso, escurecera e Jesus ainda não tinha vindo ter com eles;</w:t>
      </w:r>
    </w:p>
    <w:p>
      <w:pPr>
        <w:rPr>
          <w:rFonts w:ascii="Trebuchet MS" w:hAnsi="Trebuchet MS"/>
          <w:color w:val="000000"/>
          <w:sz w:val="20"/>
          <w:szCs w:val="20"/>
        </w:rPr>
      </w:pPr>
      <w:r>
        <w:rPr>
          <w:rFonts w:ascii="Trebuchet MS" w:hAnsi="Trebuchet MS"/>
          <w:color w:val="000000"/>
          <w:sz w:val="20"/>
          <w:szCs w:val="20"/>
        </w:rPr>
        <w:t>18 ademais, o mar se empolava, porque soprava forte vento.</w:t>
      </w:r>
    </w:p>
    <w:p>
      <w:pPr>
        <w:rPr>
          <w:rFonts w:ascii="Trebuchet MS" w:hAnsi="Trebuchet MS"/>
          <w:color w:val="000000"/>
          <w:sz w:val="20"/>
          <w:szCs w:val="20"/>
        </w:rPr>
      </w:pPr>
      <w:r>
        <w:rPr>
          <w:rFonts w:ascii="Trebuchet MS" w:hAnsi="Trebuchet MS"/>
          <w:color w:val="000000"/>
          <w:sz w:val="20"/>
          <w:szCs w:val="20"/>
        </w:rPr>
        <w:t>19 Tendo, pois, remado uns vinte e cinco ou trinta estádios, viram a Jesus andando sobre o mar e aproximando-se do barco; e ficaram atemorizados.</w:t>
      </w:r>
    </w:p>
    <w:p>
      <w:pPr>
        <w:rPr>
          <w:rFonts w:ascii="Trebuchet MS" w:hAnsi="Trebuchet MS"/>
          <w:color w:val="000000"/>
          <w:sz w:val="20"/>
          <w:szCs w:val="20"/>
        </w:rPr>
      </w:pPr>
      <w:r>
        <w:rPr>
          <w:rFonts w:ascii="Trebuchet MS" w:hAnsi="Trebuchet MS"/>
          <w:color w:val="000000"/>
          <w:sz w:val="20"/>
          <w:szCs w:val="20"/>
        </w:rPr>
        <w:t>20 Mas ele lhes disse: Sou eu; não temais.</w:t>
      </w:r>
    </w:p>
    <w:p>
      <w:pPr>
        <w:rPr>
          <w:rFonts w:ascii="Trebuchet MS" w:hAnsi="Trebuchet MS"/>
          <w:color w:val="000000"/>
          <w:sz w:val="20"/>
          <w:szCs w:val="20"/>
        </w:rPr>
      </w:pPr>
      <w:r>
        <w:rPr>
          <w:rFonts w:ascii="Trebuchet MS" w:hAnsi="Trebuchet MS"/>
          <w:color w:val="000000"/>
          <w:sz w:val="20"/>
          <w:szCs w:val="20"/>
        </w:rPr>
        <w:t>21 Então eles de boa mente o receberam no barco; e logo o barco chegou à terra para onde iam.</w:t>
      </w:r>
    </w:p>
    <w:p>
      <w:pPr>
        <w:rPr>
          <w:rFonts w:ascii="Trebuchet MS" w:hAnsi="Trebuchet MS"/>
          <w:color w:val="000000"/>
          <w:sz w:val="20"/>
          <w:szCs w:val="20"/>
        </w:rPr>
      </w:pPr>
      <w:r>
        <w:rPr>
          <w:rFonts w:ascii="Trebuchet MS" w:hAnsi="Trebuchet MS"/>
          <w:color w:val="000000"/>
          <w:sz w:val="20"/>
          <w:szCs w:val="20"/>
        </w:rPr>
        <w:t>22 No dia seguinte, a multidão que ficara no outro lado do mar, sabendo que não houvera ali senão um barquinho, e que Jesus não embarcara nele com seus discípulos, mas que estes tinham ido sós</w:t>
      </w:r>
    </w:p>
    <w:p>
      <w:pPr>
        <w:rPr>
          <w:rFonts w:ascii="Trebuchet MS" w:hAnsi="Trebuchet MS"/>
          <w:color w:val="000000"/>
          <w:sz w:val="20"/>
          <w:szCs w:val="20"/>
        </w:rPr>
      </w:pPr>
      <w:r>
        <w:rPr>
          <w:rFonts w:ascii="Trebuchet MS" w:hAnsi="Trebuchet MS"/>
          <w:color w:val="000000"/>
          <w:sz w:val="20"/>
          <w:szCs w:val="20"/>
        </w:rPr>
        <w:t>23 (contudo, outros barquinhos haviam chegado a Tiberíades para perto do lugar onde comeram o pão, havendo o Senhor dado graças);</w:t>
      </w:r>
    </w:p>
    <w:p>
      <w:pPr>
        <w:rPr>
          <w:rFonts w:ascii="Trebuchet MS" w:hAnsi="Trebuchet MS"/>
          <w:color w:val="000000"/>
          <w:sz w:val="20"/>
          <w:szCs w:val="20"/>
        </w:rPr>
      </w:pPr>
      <w:r>
        <w:rPr>
          <w:rFonts w:ascii="Trebuchet MS" w:hAnsi="Trebuchet MS"/>
          <w:color w:val="000000"/>
          <w:sz w:val="20"/>
          <w:szCs w:val="20"/>
        </w:rPr>
        <w:t>24 quando, pois, viram que Jesus não estava ali nem os seus discípulos, entraram eles também nos barcos, e foram a Cafarnaum, em busca de Jesus.</w:t>
      </w:r>
    </w:p>
    <w:p>
      <w:pPr>
        <w:rPr>
          <w:rFonts w:ascii="Trebuchet MS" w:hAnsi="Trebuchet MS"/>
          <w:color w:val="000000"/>
          <w:sz w:val="20"/>
          <w:szCs w:val="20"/>
        </w:rPr>
      </w:pPr>
      <w:r>
        <w:rPr>
          <w:rFonts w:ascii="Trebuchet MS" w:hAnsi="Trebuchet MS"/>
          <w:color w:val="000000"/>
          <w:sz w:val="20"/>
          <w:szCs w:val="20"/>
        </w:rPr>
        <w:t>25 E, achando-o no outro lado do mar, perguntaram-lhe: Rabi, quando chegaste aqui?</w:t>
      </w:r>
    </w:p>
    <w:p>
      <w:pPr>
        <w:rPr>
          <w:rFonts w:ascii="Trebuchet MS" w:hAnsi="Trebuchet MS"/>
          <w:color w:val="000000"/>
          <w:sz w:val="20"/>
          <w:szCs w:val="20"/>
        </w:rPr>
      </w:pPr>
      <w:r>
        <w:rPr>
          <w:rFonts w:ascii="Trebuchet MS" w:hAnsi="Trebuchet MS"/>
          <w:color w:val="000000"/>
          <w:sz w:val="20"/>
          <w:szCs w:val="20"/>
        </w:rPr>
        <w:t>26 Respondeu-lhes Jesus: Em verdade, em verdade vos digo que me buscais, não porque vistes sinais, mas porque comestes do pão e vos saciastes.</w:t>
      </w:r>
    </w:p>
    <w:p>
      <w:pPr>
        <w:rPr>
          <w:rFonts w:ascii="Trebuchet MS" w:hAnsi="Trebuchet MS"/>
          <w:color w:val="000000"/>
          <w:sz w:val="20"/>
          <w:szCs w:val="20"/>
        </w:rPr>
      </w:pPr>
      <w:r>
        <w:rPr>
          <w:rFonts w:ascii="Trebuchet MS" w:hAnsi="Trebuchet MS"/>
          <w:color w:val="000000"/>
          <w:sz w:val="20"/>
          <w:szCs w:val="20"/>
        </w:rPr>
        <w:t>27 Trabalhai, não pela comida que perece, mas pela comida que permanece para a vida eterna, a qual o Filho do homem vos dará; pois neste, Deus, o Pai, imprimiu o seu selo.</w:t>
      </w:r>
    </w:p>
    <w:p>
      <w:pPr>
        <w:rPr>
          <w:rFonts w:ascii="Trebuchet MS" w:hAnsi="Trebuchet MS"/>
          <w:color w:val="000000"/>
          <w:sz w:val="20"/>
          <w:szCs w:val="20"/>
        </w:rPr>
      </w:pPr>
      <w:r>
        <w:rPr>
          <w:rFonts w:ascii="Trebuchet MS" w:hAnsi="Trebuchet MS"/>
          <w:color w:val="000000"/>
          <w:sz w:val="20"/>
          <w:szCs w:val="20"/>
        </w:rPr>
        <w:t>28 Pergutaram-lhe, pois: Que havemos de fazer para praticarmos as obras de Deus?</w:t>
      </w:r>
    </w:p>
    <w:p>
      <w:pPr>
        <w:rPr>
          <w:rFonts w:ascii="Trebuchet MS" w:hAnsi="Trebuchet MS"/>
          <w:color w:val="000000"/>
          <w:sz w:val="20"/>
          <w:szCs w:val="20"/>
        </w:rPr>
      </w:pPr>
      <w:r>
        <w:rPr>
          <w:rFonts w:ascii="Trebuchet MS" w:hAnsi="Trebuchet MS"/>
          <w:color w:val="000000"/>
          <w:sz w:val="20"/>
          <w:szCs w:val="20"/>
        </w:rPr>
        <w:t>29 Jesus lhes respondeu: A obra de Deus é esta: Que creiais naquele que ele enviou.</w:t>
      </w:r>
    </w:p>
    <w:p>
      <w:pPr>
        <w:rPr>
          <w:rFonts w:ascii="Trebuchet MS" w:hAnsi="Trebuchet MS"/>
          <w:color w:val="000000"/>
          <w:sz w:val="20"/>
          <w:szCs w:val="20"/>
        </w:rPr>
      </w:pPr>
      <w:r>
        <w:rPr>
          <w:rFonts w:ascii="Trebuchet MS" w:hAnsi="Trebuchet MS"/>
          <w:color w:val="000000"/>
          <w:sz w:val="20"/>
          <w:szCs w:val="20"/>
        </w:rPr>
        <w:t>30 Perguntaram-lhe, então: Que sinal, pois, fazes tu, para que o vejamos e te creiamos? Que operas tu?</w:t>
      </w:r>
    </w:p>
    <w:p>
      <w:pPr>
        <w:rPr>
          <w:rFonts w:ascii="Trebuchet MS" w:hAnsi="Trebuchet MS"/>
          <w:color w:val="000000"/>
          <w:sz w:val="20"/>
          <w:szCs w:val="20"/>
        </w:rPr>
      </w:pPr>
      <w:r>
        <w:rPr>
          <w:rFonts w:ascii="Trebuchet MS" w:hAnsi="Trebuchet MS"/>
          <w:color w:val="000000"/>
          <w:sz w:val="20"/>
          <w:szCs w:val="20"/>
        </w:rPr>
        <w:t>31 Nossos pais comeram o maná no deserto, como está escrito: Do céu deu-lhes pão a comer.</w:t>
      </w:r>
    </w:p>
    <w:p>
      <w:pPr>
        <w:rPr>
          <w:rFonts w:ascii="Trebuchet MS" w:hAnsi="Trebuchet MS"/>
          <w:color w:val="000000"/>
          <w:sz w:val="20"/>
          <w:szCs w:val="20"/>
        </w:rPr>
      </w:pPr>
      <w:r>
        <w:rPr>
          <w:rFonts w:ascii="Trebuchet MS" w:hAnsi="Trebuchet MS"/>
          <w:color w:val="000000"/>
          <w:sz w:val="20"/>
          <w:szCs w:val="20"/>
        </w:rPr>
        <w:t>32 Respondeu-lhes Jesus: Em verdade, em verdade vos digo: Não foi Moisés que vos deu o pão do céu; mas meu Pai vos dá o verdadeiro pão do céu.</w:t>
      </w:r>
    </w:p>
    <w:p>
      <w:pPr>
        <w:rPr>
          <w:rFonts w:ascii="Trebuchet MS" w:hAnsi="Trebuchet MS"/>
          <w:color w:val="000000"/>
          <w:sz w:val="20"/>
          <w:szCs w:val="20"/>
        </w:rPr>
      </w:pPr>
      <w:r>
        <w:rPr>
          <w:rFonts w:ascii="Trebuchet MS" w:hAnsi="Trebuchet MS"/>
          <w:color w:val="000000"/>
          <w:sz w:val="20"/>
          <w:szCs w:val="20"/>
        </w:rPr>
        <w:t>33 Porque o pão de Deus é aquele que desce do céu e dá vida ao mundo.</w:t>
      </w:r>
    </w:p>
    <w:p>
      <w:pPr>
        <w:rPr>
          <w:rFonts w:ascii="Trebuchet MS" w:hAnsi="Trebuchet MS"/>
          <w:color w:val="000000"/>
          <w:sz w:val="20"/>
          <w:szCs w:val="20"/>
        </w:rPr>
      </w:pPr>
      <w:r>
        <w:rPr>
          <w:rFonts w:ascii="Trebuchet MS" w:hAnsi="Trebuchet MS"/>
          <w:color w:val="000000"/>
          <w:sz w:val="20"/>
          <w:szCs w:val="20"/>
        </w:rPr>
        <w:t>34 Disseram-lhe, pois: Senhor, dá-nos sempre desse pão.</w:t>
      </w:r>
    </w:p>
    <w:p>
      <w:pPr>
        <w:rPr>
          <w:rFonts w:ascii="Trebuchet MS" w:hAnsi="Trebuchet MS"/>
          <w:color w:val="000000"/>
          <w:sz w:val="20"/>
          <w:szCs w:val="20"/>
        </w:rPr>
      </w:pPr>
      <w:r>
        <w:rPr>
          <w:rFonts w:ascii="Trebuchet MS" w:hAnsi="Trebuchet MS"/>
          <w:color w:val="000000"/>
          <w:sz w:val="20"/>
          <w:szCs w:val="20"/>
        </w:rPr>
        <w:t>35 Declarou-lhes Jesus. Eu sou o pão da vida; aquele que vem a mim, de modo algum terá fome, e quem crê em mim jamais terá sede.</w:t>
      </w:r>
    </w:p>
    <w:p>
      <w:pPr>
        <w:rPr>
          <w:rFonts w:ascii="Trebuchet MS" w:hAnsi="Trebuchet MS"/>
          <w:color w:val="000000"/>
          <w:sz w:val="20"/>
          <w:szCs w:val="20"/>
        </w:rPr>
      </w:pPr>
      <w:r>
        <w:rPr>
          <w:rFonts w:ascii="Trebuchet MS" w:hAnsi="Trebuchet MS"/>
          <w:color w:val="000000"/>
          <w:sz w:val="20"/>
          <w:szCs w:val="20"/>
        </w:rPr>
        <w:t>36 Mas como já vos disse, vós me tendes visto, e contudo não credes.</w:t>
      </w:r>
    </w:p>
    <w:p>
      <w:pPr>
        <w:rPr>
          <w:rFonts w:ascii="Trebuchet MS" w:hAnsi="Trebuchet MS"/>
          <w:color w:val="000000"/>
          <w:sz w:val="20"/>
          <w:szCs w:val="20"/>
        </w:rPr>
      </w:pPr>
      <w:r>
        <w:rPr>
          <w:rFonts w:ascii="Trebuchet MS" w:hAnsi="Trebuchet MS"/>
          <w:color w:val="000000"/>
          <w:sz w:val="20"/>
          <w:szCs w:val="20"/>
        </w:rPr>
        <w:t>37 Todo o que o Pai me dá virá a mim; e o que vem a mim de maneira nenhuma o lançarei fora.</w:t>
      </w:r>
    </w:p>
    <w:p>
      <w:pPr>
        <w:rPr>
          <w:rFonts w:ascii="Trebuchet MS" w:hAnsi="Trebuchet MS"/>
          <w:color w:val="000000"/>
          <w:sz w:val="20"/>
          <w:szCs w:val="20"/>
        </w:rPr>
      </w:pPr>
      <w:r>
        <w:rPr>
          <w:rFonts w:ascii="Trebuchet MS" w:hAnsi="Trebuchet MS"/>
          <w:color w:val="000000"/>
          <w:sz w:val="20"/>
          <w:szCs w:val="20"/>
        </w:rPr>
        <w:t>38 Porque eu desci do céu, não para fazer a minha vontade, mas a vontade daquele que me enviou.</w:t>
      </w:r>
    </w:p>
    <w:p>
      <w:pPr>
        <w:rPr>
          <w:rFonts w:ascii="Trebuchet MS" w:hAnsi="Trebuchet MS"/>
          <w:color w:val="000000"/>
          <w:sz w:val="20"/>
          <w:szCs w:val="20"/>
        </w:rPr>
      </w:pPr>
      <w:r>
        <w:rPr>
          <w:rFonts w:ascii="Trebuchet MS" w:hAnsi="Trebuchet MS"/>
          <w:color w:val="000000"/>
          <w:sz w:val="20"/>
          <w:szCs w:val="20"/>
        </w:rPr>
        <w:t>39 E a vontade do que me enviou é esta: Que eu não perca nenhum de todos aqueles que me deu, mas que eu o ressuscite no último dia.</w:t>
      </w:r>
    </w:p>
    <w:p>
      <w:pPr>
        <w:rPr>
          <w:rFonts w:ascii="Trebuchet MS" w:hAnsi="Trebuchet MS"/>
          <w:color w:val="000000"/>
          <w:sz w:val="20"/>
          <w:szCs w:val="20"/>
        </w:rPr>
      </w:pPr>
      <w:r>
        <w:rPr>
          <w:rFonts w:ascii="Trebuchet MS" w:hAnsi="Trebuchet MS"/>
          <w:color w:val="000000"/>
          <w:sz w:val="20"/>
          <w:szCs w:val="20"/>
        </w:rPr>
        <w:t>40 Porquanto esta é a vontade de meu Pai: Que todo aquele que vê o Filho e crê nele, tenha a vida eterna; e eu o ressuscitarei no último dia.</w:t>
      </w:r>
    </w:p>
    <w:p>
      <w:pPr>
        <w:rPr>
          <w:rFonts w:ascii="Trebuchet MS" w:hAnsi="Trebuchet MS"/>
          <w:color w:val="000000"/>
          <w:sz w:val="20"/>
          <w:szCs w:val="20"/>
        </w:rPr>
      </w:pPr>
      <w:r>
        <w:rPr>
          <w:rFonts w:ascii="Trebuchet MS" w:hAnsi="Trebuchet MS"/>
          <w:color w:val="000000"/>
          <w:sz w:val="20"/>
          <w:szCs w:val="20"/>
        </w:rPr>
        <w:t>41 Murmuravam, pois, dele os judeus, porque dissera: Eu sou o pão que desceu do céu;</w:t>
      </w:r>
    </w:p>
    <w:p>
      <w:pPr>
        <w:rPr>
          <w:rFonts w:ascii="Trebuchet MS" w:hAnsi="Trebuchet MS"/>
          <w:color w:val="000000"/>
          <w:sz w:val="20"/>
          <w:szCs w:val="20"/>
        </w:rPr>
      </w:pPr>
      <w:r>
        <w:rPr>
          <w:rFonts w:ascii="Trebuchet MS" w:hAnsi="Trebuchet MS"/>
          <w:color w:val="000000"/>
          <w:sz w:val="20"/>
          <w:szCs w:val="20"/>
        </w:rPr>
        <w:t>42 e perguntavam: Não é Jesus, o filho de José, cujo pai e mãe nós conhecemos? Como, pois, diz agora: Desci do céu?</w:t>
      </w:r>
    </w:p>
    <w:p>
      <w:pPr>
        <w:rPr>
          <w:rFonts w:ascii="Trebuchet MS" w:hAnsi="Trebuchet MS"/>
          <w:color w:val="000000"/>
          <w:sz w:val="20"/>
          <w:szCs w:val="20"/>
        </w:rPr>
      </w:pPr>
      <w:r>
        <w:rPr>
          <w:rFonts w:ascii="Trebuchet MS" w:hAnsi="Trebuchet MS"/>
          <w:color w:val="000000"/>
          <w:sz w:val="20"/>
          <w:szCs w:val="20"/>
        </w:rPr>
        <w:t>43 Respondeu-lhes Jesus: Não murmureis entre vós.</w:t>
      </w:r>
    </w:p>
    <w:p>
      <w:pPr>
        <w:rPr>
          <w:rFonts w:ascii="Trebuchet MS" w:hAnsi="Trebuchet MS"/>
          <w:color w:val="000000"/>
          <w:sz w:val="20"/>
          <w:szCs w:val="20"/>
        </w:rPr>
      </w:pPr>
      <w:r>
        <w:rPr>
          <w:rFonts w:ascii="Trebuchet MS" w:hAnsi="Trebuchet MS"/>
          <w:color w:val="000000"/>
          <w:sz w:val="20"/>
          <w:szCs w:val="20"/>
        </w:rPr>
        <w:t>44 Ninguém pode vir a mim, se o Pai que me enviou não o trouxer; e eu o ressuscitarei no último dia.</w:t>
      </w:r>
    </w:p>
    <w:p>
      <w:pPr>
        <w:rPr>
          <w:rFonts w:ascii="Trebuchet MS" w:hAnsi="Trebuchet MS"/>
          <w:color w:val="000000"/>
          <w:sz w:val="20"/>
          <w:szCs w:val="20"/>
        </w:rPr>
      </w:pPr>
      <w:r>
        <w:rPr>
          <w:rFonts w:ascii="Trebuchet MS" w:hAnsi="Trebuchet MS"/>
          <w:color w:val="000000"/>
          <w:sz w:val="20"/>
          <w:szCs w:val="20"/>
        </w:rPr>
        <w:t>45 Está escrito nos profetas: E serão todos ensinados por Deus. Portanto todo aquele que do Pai ouviu e aprendeu vem a mim.</w:t>
      </w:r>
    </w:p>
    <w:p>
      <w:pPr>
        <w:rPr>
          <w:rFonts w:ascii="Trebuchet MS" w:hAnsi="Trebuchet MS"/>
          <w:color w:val="000000"/>
          <w:sz w:val="20"/>
          <w:szCs w:val="20"/>
        </w:rPr>
      </w:pPr>
      <w:r>
        <w:rPr>
          <w:rFonts w:ascii="Trebuchet MS" w:hAnsi="Trebuchet MS"/>
          <w:color w:val="000000"/>
          <w:sz w:val="20"/>
          <w:szCs w:val="20"/>
        </w:rPr>
        <w:t>46 Não que alguém tenha visto o Pai, senão aquele que é vindo de Deus; só ele tem visto o Pai.</w:t>
      </w:r>
    </w:p>
    <w:p>
      <w:pPr>
        <w:rPr>
          <w:rFonts w:ascii="Trebuchet MS" w:hAnsi="Trebuchet MS"/>
          <w:color w:val="000000"/>
          <w:sz w:val="20"/>
          <w:szCs w:val="20"/>
        </w:rPr>
      </w:pPr>
      <w:r>
        <w:rPr>
          <w:rFonts w:ascii="Trebuchet MS" w:hAnsi="Trebuchet MS"/>
          <w:color w:val="000000"/>
          <w:sz w:val="20"/>
          <w:szCs w:val="20"/>
        </w:rPr>
        <w:t>47 Em verdade, em verdade vos digo: Aquele que crê tem a vida eterna.</w:t>
      </w:r>
    </w:p>
    <w:p>
      <w:pPr>
        <w:rPr>
          <w:rFonts w:ascii="Trebuchet MS" w:hAnsi="Trebuchet MS"/>
          <w:color w:val="000000"/>
          <w:sz w:val="20"/>
          <w:szCs w:val="20"/>
        </w:rPr>
      </w:pPr>
      <w:r>
        <w:rPr>
          <w:rFonts w:ascii="Trebuchet MS" w:hAnsi="Trebuchet MS"/>
          <w:color w:val="000000"/>
          <w:sz w:val="20"/>
          <w:szCs w:val="20"/>
        </w:rPr>
        <w:t>48 Eu sou o pão da vida.</w:t>
      </w:r>
    </w:p>
    <w:p>
      <w:pPr>
        <w:rPr>
          <w:rFonts w:ascii="Trebuchet MS" w:hAnsi="Trebuchet MS"/>
          <w:color w:val="000000"/>
          <w:sz w:val="20"/>
          <w:szCs w:val="20"/>
        </w:rPr>
      </w:pPr>
      <w:r>
        <w:rPr>
          <w:rFonts w:ascii="Trebuchet MS" w:hAnsi="Trebuchet MS"/>
          <w:color w:val="000000"/>
          <w:sz w:val="20"/>
          <w:szCs w:val="20"/>
        </w:rPr>
        <w:t>49 Vossos pais comeram o maná no deserto e morreram.</w:t>
      </w:r>
    </w:p>
    <w:p>
      <w:pPr>
        <w:rPr>
          <w:rFonts w:ascii="Trebuchet MS" w:hAnsi="Trebuchet MS"/>
          <w:color w:val="000000"/>
          <w:sz w:val="20"/>
          <w:szCs w:val="20"/>
        </w:rPr>
      </w:pPr>
      <w:r>
        <w:rPr>
          <w:rFonts w:ascii="Trebuchet MS" w:hAnsi="Trebuchet MS"/>
          <w:color w:val="000000"/>
          <w:sz w:val="20"/>
          <w:szCs w:val="20"/>
        </w:rPr>
        <w:t>50 Este é o pão que desce do céu, para que o que dele comer não morra.</w:t>
      </w:r>
    </w:p>
    <w:p>
      <w:pPr>
        <w:rPr>
          <w:rFonts w:ascii="Trebuchet MS" w:hAnsi="Trebuchet MS"/>
          <w:color w:val="000000"/>
          <w:sz w:val="20"/>
          <w:szCs w:val="20"/>
        </w:rPr>
      </w:pPr>
      <w:r>
        <w:rPr>
          <w:rFonts w:ascii="Trebuchet MS" w:hAnsi="Trebuchet MS"/>
          <w:color w:val="000000"/>
          <w:sz w:val="20"/>
          <w:szCs w:val="20"/>
        </w:rPr>
        <w:t>51 Eu sou o pão vivo que desceu do céu; se alguém comer deste pão, viverá para sempre; e o pão que eu darei pela vida do mundo é a minha carne.</w:t>
      </w:r>
    </w:p>
    <w:p>
      <w:pPr>
        <w:rPr>
          <w:rFonts w:ascii="Trebuchet MS" w:hAnsi="Trebuchet MS"/>
          <w:color w:val="000000"/>
          <w:sz w:val="20"/>
          <w:szCs w:val="20"/>
        </w:rPr>
      </w:pPr>
      <w:r>
        <w:rPr>
          <w:rFonts w:ascii="Trebuchet MS" w:hAnsi="Trebuchet MS"/>
          <w:color w:val="000000"/>
          <w:sz w:val="20"/>
          <w:szCs w:val="20"/>
        </w:rPr>
        <w:t>52 Disputavam, pois, os judeus entre si, dizendo: Como pode este dar-nos a sua carne a comer?</w:t>
      </w:r>
    </w:p>
    <w:p>
      <w:pPr>
        <w:rPr>
          <w:rFonts w:ascii="Trebuchet MS" w:hAnsi="Trebuchet MS"/>
          <w:color w:val="000000"/>
          <w:sz w:val="20"/>
          <w:szCs w:val="20"/>
        </w:rPr>
      </w:pPr>
      <w:r>
        <w:rPr>
          <w:rFonts w:ascii="Trebuchet MS" w:hAnsi="Trebuchet MS"/>
          <w:color w:val="000000"/>
          <w:sz w:val="20"/>
          <w:szCs w:val="20"/>
        </w:rPr>
        <w:t>53 Disse-lhes Jesus: Em verdade, em verdade vos digo: Se não comerdes a carne do Filho do homem, e não beberdes o seu sangue, não tereis vida em vós mesmos.</w:t>
      </w:r>
    </w:p>
    <w:p>
      <w:pPr>
        <w:rPr>
          <w:rFonts w:ascii="Trebuchet MS" w:hAnsi="Trebuchet MS"/>
          <w:color w:val="000000"/>
          <w:sz w:val="20"/>
          <w:szCs w:val="20"/>
        </w:rPr>
      </w:pPr>
      <w:r>
        <w:rPr>
          <w:rFonts w:ascii="Trebuchet MS" w:hAnsi="Trebuchet MS"/>
          <w:color w:val="000000"/>
          <w:sz w:val="20"/>
          <w:szCs w:val="20"/>
        </w:rPr>
        <w:t>54 Quem come a minha carne e bebe o meu sangue tem a vida eterna; e eu o ressuscitarei no último dia.</w:t>
      </w:r>
    </w:p>
    <w:p>
      <w:pPr>
        <w:rPr>
          <w:rFonts w:ascii="Trebuchet MS" w:hAnsi="Trebuchet MS"/>
          <w:color w:val="000000"/>
          <w:sz w:val="20"/>
          <w:szCs w:val="20"/>
        </w:rPr>
      </w:pPr>
      <w:r>
        <w:rPr>
          <w:rFonts w:ascii="Trebuchet MS" w:hAnsi="Trebuchet MS"/>
          <w:color w:val="000000"/>
          <w:sz w:val="20"/>
          <w:szCs w:val="20"/>
        </w:rPr>
        <w:t>55 Porque a minha carne verdadeiramente é comida, e o meu sangue verdadeiramente é bebida.</w:t>
      </w:r>
    </w:p>
    <w:p>
      <w:pPr>
        <w:rPr>
          <w:rFonts w:ascii="Trebuchet MS" w:hAnsi="Trebuchet MS"/>
          <w:color w:val="000000"/>
          <w:sz w:val="20"/>
          <w:szCs w:val="20"/>
        </w:rPr>
      </w:pPr>
      <w:r>
        <w:rPr>
          <w:rFonts w:ascii="Trebuchet MS" w:hAnsi="Trebuchet MS"/>
          <w:color w:val="000000"/>
          <w:sz w:val="20"/>
          <w:szCs w:val="20"/>
        </w:rPr>
        <w:t>56 Quem come a minha carne e bebe o meu sangue permanece em mim e eu nele.</w:t>
      </w:r>
    </w:p>
    <w:p>
      <w:pPr>
        <w:rPr>
          <w:rFonts w:ascii="Trebuchet MS" w:hAnsi="Trebuchet MS"/>
          <w:color w:val="000000"/>
          <w:sz w:val="20"/>
          <w:szCs w:val="20"/>
        </w:rPr>
      </w:pPr>
      <w:r>
        <w:rPr>
          <w:rFonts w:ascii="Trebuchet MS" w:hAnsi="Trebuchet MS"/>
          <w:color w:val="000000"/>
          <w:sz w:val="20"/>
          <w:szCs w:val="20"/>
        </w:rPr>
        <w:t>57 Assim como o Pai, que vive, me enviou, e eu vivo pelo Pai, assim, quem de mim se alimenta, também viverá por mim.</w:t>
      </w:r>
    </w:p>
    <w:p>
      <w:pPr>
        <w:rPr>
          <w:rFonts w:ascii="Trebuchet MS" w:hAnsi="Trebuchet MS"/>
          <w:color w:val="000000"/>
          <w:sz w:val="20"/>
          <w:szCs w:val="20"/>
        </w:rPr>
      </w:pPr>
      <w:r>
        <w:rPr>
          <w:rFonts w:ascii="Trebuchet MS" w:hAnsi="Trebuchet MS"/>
          <w:color w:val="000000"/>
          <w:sz w:val="20"/>
          <w:szCs w:val="20"/>
        </w:rPr>
        <w:t>58 Este é o pão que desceu do céu; não é como o caso de vossos pais, que comeram o maná e morreram; quem comer este pão viverá para sempre.</w:t>
      </w:r>
    </w:p>
    <w:p>
      <w:pPr>
        <w:rPr>
          <w:rFonts w:ascii="Trebuchet MS" w:hAnsi="Trebuchet MS"/>
          <w:color w:val="000000"/>
          <w:sz w:val="20"/>
          <w:szCs w:val="20"/>
        </w:rPr>
      </w:pPr>
      <w:r>
        <w:rPr>
          <w:rFonts w:ascii="Trebuchet MS" w:hAnsi="Trebuchet MS"/>
          <w:color w:val="000000"/>
          <w:sz w:val="20"/>
          <w:szCs w:val="20"/>
        </w:rPr>
        <w:t>59 Estas coisas falou Jesus quando ensinava na sinagoga em Cafarnaum.</w:t>
      </w:r>
    </w:p>
    <w:p>
      <w:pPr>
        <w:rPr>
          <w:rFonts w:ascii="Trebuchet MS" w:hAnsi="Trebuchet MS"/>
          <w:color w:val="000000"/>
          <w:sz w:val="20"/>
          <w:szCs w:val="20"/>
        </w:rPr>
      </w:pPr>
      <w:r>
        <w:rPr>
          <w:rFonts w:ascii="Trebuchet MS" w:hAnsi="Trebuchet MS"/>
          <w:color w:val="000000"/>
          <w:sz w:val="20"/>
          <w:szCs w:val="20"/>
        </w:rPr>
        <w:t>60 Muitos, pois, dos seus discípulos, ouvindo isto, disseram: Duro é este discurso; quem o pode ouvir?</w:t>
      </w:r>
    </w:p>
    <w:p>
      <w:pPr>
        <w:rPr>
          <w:rFonts w:ascii="Trebuchet MS" w:hAnsi="Trebuchet MS"/>
          <w:color w:val="000000"/>
          <w:sz w:val="20"/>
          <w:szCs w:val="20"/>
        </w:rPr>
      </w:pPr>
      <w:r>
        <w:rPr>
          <w:rFonts w:ascii="Trebuchet MS" w:hAnsi="Trebuchet MS"/>
          <w:color w:val="000000"/>
          <w:sz w:val="20"/>
          <w:szCs w:val="20"/>
        </w:rPr>
        <w:t>61 Mas, sabendo Jesus em si mesmo que murmuravam disto os seus discípulos, disse-lhes: Isto vos escandaliza?</w:t>
      </w:r>
    </w:p>
    <w:p>
      <w:pPr>
        <w:rPr>
          <w:rFonts w:ascii="Trebuchet MS" w:hAnsi="Trebuchet MS"/>
          <w:color w:val="000000"/>
          <w:sz w:val="20"/>
          <w:szCs w:val="20"/>
        </w:rPr>
      </w:pPr>
      <w:r>
        <w:rPr>
          <w:rFonts w:ascii="Trebuchet MS" w:hAnsi="Trebuchet MS"/>
          <w:color w:val="000000"/>
          <w:sz w:val="20"/>
          <w:szCs w:val="20"/>
        </w:rPr>
        <w:t>62 Que seria, pois, se vísseis subir o Filho do homem para onde primeiro estava?</w:t>
      </w:r>
    </w:p>
    <w:p>
      <w:pPr>
        <w:rPr>
          <w:rFonts w:ascii="Trebuchet MS" w:hAnsi="Trebuchet MS"/>
          <w:color w:val="000000"/>
          <w:sz w:val="20"/>
          <w:szCs w:val="20"/>
        </w:rPr>
      </w:pPr>
      <w:r>
        <w:rPr>
          <w:rFonts w:ascii="Trebuchet MS" w:hAnsi="Trebuchet MS"/>
          <w:color w:val="000000"/>
          <w:sz w:val="20"/>
          <w:szCs w:val="20"/>
        </w:rPr>
        <w:t>63 O espírito é o que vivifica, a carne para nada aproveita; as palavras que eu vos tenho dito são espírito e são vida.</w:t>
      </w:r>
    </w:p>
    <w:p>
      <w:pPr>
        <w:rPr>
          <w:rFonts w:ascii="Trebuchet MS" w:hAnsi="Trebuchet MS"/>
          <w:color w:val="000000"/>
          <w:sz w:val="20"/>
          <w:szCs w:val="20"/>
        </w:rPr>
      </w:pPr>
      <w:r>
        <w:rPr>
          <w:rFonts w:ascii="Trebuchet MS" w:hAnsi="Trebuchet MS"/>
          <w:color w:val="000000"/>
          <w:sz w:val="20"/>
          <w:szCs w:val="20"/>
        </w:rPr>
        <w:t>64 Mas há alguns de vós que não crêem. Pois Jesus sabia, desde o princípio, quem eram os que não criam, e quem era o que o havia de entregar.</w:t>
      </w:r>
    </w:p>
    <w:p>
      <w:pPr>
        <w:rPr>
          <w:rFonts w:ascii="Trebuchet MS" w:hAnsi="Trebuchet MS"/>
          <w:color w:val="000000"/>
          <w:sz w:val="20"/>
          <w:szCs w:val="20"/>
        </w:rPr>
      </w:pPr>
      <w:r>
        <w:rPr>
          <w:rFonts w:ascii="Trebuchet MS" w:hAnsi="Trebuchet MS"/>
          <w:color w:val="000000"/>
          <w:sz w:val="20"/>
          <w:szCs w:val="20"/>
        </w:rPr>
        <w:t>65 E continuou: Por isso vos disse que ninguém pode vir a mim, se pelo Pai lhe não for concedido.</w:t>
      </w:r>
    </w:p>
    <w:p>
      <w:pPr>
        <w:rPr>
          <w:rFonts w:ascii="Trebuchet MS" w:hAnsi="Trebuchet MS"/>
          <w:color w:val="000000"/>
          <w:sz w:val="20"/>
          <w:szCs w:val="20"/>
        </w:rPr>
      </w:pPr>
      <w:r>
        <w:rPr>
          <w:rFonts w:ascii="Trebuchet MS" w:hAnsi="Trebuchet MS"/>
          <w:color w:val="000000"/>
          <w:sz w:val="20"/>
          <w:szCs w:val="20"/>
        </w:rPr>
        <w:t>66 Por causa disso muitos dos seus discípulos voltaram para trás e não andaram mais com ele.</w:t>
      </w:r>
    </w:p>
    <w:p>
      <w:pPr>
        <w:rPr>
          <w:rFonts w:ascii="Trebuchet MS" w:hAnsi="Trebuchet MS"/>
          <w:color w:val="000000"/>
          <w:sz w:val="20"/>
          <w:szCs w:val="20"/>
        </w:rPr>
      </w:pPr>
      <w:r>
        <w:rPr>
          <w:rFonts w:ascii="Trebuchet MS" w:hAnsi="Trebuchet MS"/>
          <w:color w:val="000000"/>
          <w:sz w:val="20"/>
          <w:szCs w:val="20"/>
        </w:rPr>
        <w:t>67 Perguntou então Jesus aos doze: Quereis vós também retirar-vos?</w:t>
      </w:r>
    </w:p>
    <w:p>
      <w:pPr>
        <w:rPr>
          <w:rFonts w:ascii="Trebuchet MS" w:hAnsi="Trebuchet MS"/>
          <w:color w:val="000000"/>
          <w:sz w:val="20"/>
          <w:szCs w:val="20"/>
        </w:rPr>
      </w:pPr>
      <w:r>
        <w:rPr>
          <w:rFonts w:ascii="Trebuchet MS" w:hAnsi="Trebuchet MS"/>
          <w:color w:val="000000"/>
          <w:sz w:val="20"/>
          <w:szCs w:val="20"/>
        </w:rPr>
        <w:t>68 Respondeu-lhe Simão Pedro: Senhor, para quem iremos nós? Tu tens as palavras da vida eterna.</w:t>
      </w:r>
    </w:p>
    <w:p>
      <w:pPr>
        <w:rPr>
          <w:rFonts w:ascii="Trebuchet MS" w:hAnsi="Trebuchet MS"/>
          <w:color w:val="000000"/>
          <w:sz w:val="20"/>
          <w:szCs w:val="20"/>
        </w:rPr>
      </w:pPr>
      <w:r>
        <w:rPr>
          <w:rFonts w:ascii="Trebuchet MS" w:hAnsi="Trebuchet MS"/>
          <w:color w:val="000000"/>
          <w:sz w:val="20"/>
          <w:szCs w:val="20"/>
        </w:rPr>
        <w:t>69 E nós já temos crido e bem sabemos que tu és o Santo de Deus.</w:t>
      </w:r>
    </w:p>
    <w:p>
      <w:pPr>
        <w:rPr>
          <w:rFonts w:ascii="Trebuchet MS" w:hAnsi="Trebuchet MS"/>
          <w:color w:val="000000"/>
          <w:sz w:val="20"/>
          <w:szCs w:val="20"/>
        </w:rPr>
      </w:pPr>
      <w:r>
        <w:rPr>
          <w:rFonts w:ascii="Trebuchet MS" w:hAnsi="Trebuchet MS"/>
          <w:color w:val="000000"/>
          <w:sz w:val="20"/>
          <w:szCs w:val="20"/>
        </w:rPr>
        <w:t>70 Respondeu-lhes Jesus: Não vos escolhi a vós os doze? Contudo um de vós é o diabo.</w:t>
      </w:r>
    </w:p>
    <w:p>
      <w:pPr>
        <w:rPr>
          <w:rFonts w:ascii="Trebuchet MS" w:hAnsi="Trebuchet MS"/>
          <w:color w:val="000000"/>
          <w:sz w:val="20"/>
          <w:szCs w:val="20"/>
        </w:rPr>
      </w:pPr>
      <w:r>
        <w:rPr>
          <w:rFonts w:ascii="Trebuchet MS" w:hAnsi="Trebuchet MS"/>
          <w:color w:val="000000"/>
          <w:sz w:val="20"/>
          <w:szCs w:val="20"/>
        </w:rPr>
        <w:t>71 Referia-se a Judas, filho de Simão Iscariotes; porque era ele o que o havia de entregar, sendo um dos doze.</w:t>
      </w:r>
    </w:p>
    <w:p>
      <w:pPr>
        <w:pStyle w:val="P13"/>
        <w:rPr>
          <w:rFonts w:ascii="Trebuchet MS" w:hAnsi="Trebuchet MS"/>
          <w:color w:val="000000"/>
          <w:sz w:val="22"/>
          <w:szCs w:val="22"/>
        </w:rPr>
      </w:pPr>
      <w:bookmarkStart w:id="1124" w:name="_Toc147528985"/>
      <w:r>
        <w:rPr>
          <w:rFonts w:ascii="Trebuchet MS" w:hAnsi="Trebuchet MS"/>
          <w:color w:val="000000"/>
          <w:sz w:val="22"/>
          <w:szCs w:val="22"/>
        </w:rPr>
        <w:t xml:space="preserve"> JOÃO 7</w:t>
      </w:r>
      <w:bookmarkEnd w:id="1124"/>
    </w:p>
    <w:p>
      <w:pPr>
        <w:rPr>
          <w:rFonts w:ascii="Trebuchet MS" w:hAnsi="Trebuchet MS"/>
          <w:color w:val="000000"/>
          <w:sz w:val="20"/>
          <w:szCs w:val="20"/>
        </w:rPr>
      </w:pPr>
      <w:r>
        <w:rPr>
          <w:rFonts w:ascii="Trebuchet MS" w:hAnsi="Trebuchet MS"/>
          <w:color w:val="000000"/>
          <w:sz w:val="20"/>
          <w:szCs w:val="20"/>
        </w:rPr>
        <w:t>1 Depois disto andava Jesus pela Galiléia; pois não queria andar pela Judéia, porque os judeus procuravam matá-lo.</w:t>
      </w:r>
    </w:p>
    <w:p>
      <w:pPr>
        <w:rPr>
          <w:rFonts w:ascii="Trebuchet MS" w:hAnsi="Trebuchet MS"/>
          <w:color w:val="000000"/>
          <w:sz w:val="20"/>
          <w:szCs w:val="20"/>
        </w:rPr>
      </w:pPr>
      <w:r>
        <w:rPr>
          <w:rFonts w:ascii="Trebuchet MS" w:hAnsi="Trebuchet MS"/>
          <w:color w:val="000000"/>
          <w:sz w:val="20"/>
          <w:szCs w:val="20"/>
        </w:rPr>
        <w:t>2 Ora, estava próxima a festa dos judeus, a dos tabernáculos.</w:t>
      </w:r>
    </w:p>
    <w:p>
      <w:pPr>
        <w:rPr>
          <w:rFonts w:ascii="Trebuchet MS" w:hAnsi="Trebuchet MS"/>
          <w:color w:val="000000"/>
          <w:sz w:val="20"/>
          <w:szCs w:val="20"/>
        </w:rPr>
      </w:pPr>
      <w:r>
        <w:rPr>
          <w:rFonts w:ascii="Trebuchet MS" w:hAnsi="Trebuchet MS"/>
          <w:color w:val="000000"/>
          <w:sz w:val="20"/>
          <w:szCs w:val="20"/>
        </w:rPr>
        <w:t>3 Disseram-lhe, então, seus irmãos: Retira-te daqui e vai para a Judéia, para que também os teus discípulos vejam as obras que fazes.</w:t>
      </w:r>
    </w:p>
    <w:p>
      <w:pPr>
        <w:rPr>
          <w:rFonts w:ascii="Trebuchet MS" w:hAnsi="Trebuchet MS"/>
          <w:color w:val="000000"/>
          <w:sz w:val="20"/>
          <w:szCs w:val="20"/>
        </w:rPr>
      </w:pPr>
      <w:r>
        <w:rPr>
          <w:rFonts w:ascii="Trebuchet MS" w:hAnsi="Trebuchet MS"/>
          <w:color w:val="000000"/>
          <w:sz w:val="20"/>
          <w:szCs w:val="20"/>
        </w:rPr>
        <w:t>4 Porque ninguém faz coisa alguma em oculto, quando procura ser conhecido. Já que fazes estas coisas, manifesta-te ao mundo.</w:t>
      </w:r>
    </w:p>
    <w:p>
      <w:pPr>
        <w:rPr>
          <w:rFonts w:ascii="Trebuchet MS" w:hAnsi="Trebuchet MS"/>
          <w:color w:val="000000"/>
          <w:sz w:val="20"/>
          <w:szCs w:val="20"/>
        </w:rPr>
      </w:pPr>
      <w:r>
        <w:rPr>
          <w:rFonts w:ascii="Trebuchet MS" w:hAnsi="Trebuchet MS"/>
          <w:color w:val="000000"/>
          <w:sz w:val="20"/>
          <w:szCs w:val="20"/>
        </w:rPr>
        <w:t>5 Pois nem seus irmãos criam nele.</w:t>
      </w:r>
    </w:p>
    <w:p>
      <w:pPr>
        <w:rPr>
          <w:rFonts w:ascii="Trebuchet MS" w:hAnsi="Trebuchet MS"/>
          <w:color w:val="000000"/>
          <w:sz w:val="20"/>
          <w:szCs w:val="20"/>
        </w:rPr>
      </w:pPr>
      <w:r>
        <w:rPr>
          <w:rFonts w:ascii="Trebuchet MS" w:hAnsi="Trebuchet MS"/>
          <w:color w:val="000000"/>
          <w:sz w:val="20"/>
          <w:szCs w:val="20"/>
        </w:rPr>
        <w:t>6 Disse-lhes, então, Jesus: Ainda não é chegado o meu tempo; mas o vosso tempo sempre está presente.</w:t>
      </w:r>
    </w:p>
    <w:p>
      <w:pPr>
        <w:rPr>
          <w:rFonts w:ascii="Trebuchet MS" w:hAnsi="Trebuchet MS"/>
          <w:color w:val="000000"/>
          <w:sz w:val="20"/>
          <w:szCs w:val="20"/>
        </w:rPr>
      </w:pPr>
      <w:r>
        <w:rPr>
          <w:rFonts w:ascii="Trebuchet MS" w:hAnsi="Trebuchet MS"/>
          <w:color w:val="000000"/>
          <w:sz w:val="20"/>
          <w:szCs w:val="20"/>
        </w:rPr>
        <w:t>7 O mundo não vos pode odiar; mas ele me odeia a mim, porquanto dele testifico que as suas obras são más.</w:t>
      </w:r>
    </w:p>
    <w:p>
      <w:pPr>
        <w:rPr>
          <w:rFonts w:ascii="Trebuchet MS" w:hAnsi="Trebuchet MS"/>
          <w:color w:val="000000"/>
          <w:sz w:val="20"/>
          <w:szCs w:val="20"/>
        </w:rPr>
      </w:pPr>
      <w:r>
        <w:rPr>
          <w:rFonts w:ascii="Trebuchet MS" w:hAnsi="Trebuchet MS"/>
          <w:color w:val="000000"/>
          <w:sz w:val="20"/>
          <w:szCs w:val="20"/>
        </w:rPr>
        <w:t>8 Subi vós à festa; eu não subo ainda a esta festa, porque ainda não é chegado o meu tempo.</w:t>
      </w:r>
    </w:p>
    <w:p>
      <w:pPr>
        <w:rPr>
          <w:rFonts w:ascii="Trebuchet MS" w:hAnsi="Trebuchet MS"/>
          <w:color w:val="000000"/>
          <w:sz w:val="20"/>
          <w:szCs w:val="20"/>
        </w:rPr>
      </w:pPr>
      <w:r>
        <w:rPr>
          <w:rFonts w:ascii="Trebuchet MS" w:hAnsi="Trebuchet MS"/>
          <w:color w:val="000000"/>
          <w:sz w:val="20"/>
          <w:szCs w:val="20"/>
        </w:rPr>
        <w:t>9 E, havendo-lhes dito isto, ficou na Galiléia.</w:t>
      </w:r>
    </w:p>
    <w:p>
      <w:pPr>
        <w:rPr>
          <w:rFonts w:ascii="Trebuchet MS" w:hAnsi="Trebuchet MS"/>
          <w:color w:val="000000"/>
          <w:sz w:val="20"/>
          <w:szCs w:val="20"/>
        </w:rPr>
      </w:pPr>
      <w:r>
        <w:rPr>
          <w:rFonts w:ascii="Trebuchet MS" w:hAnsi="Trebuchet MS"/>
          <w:color w:val="000000"/>
          <w:sz w:val="20"/>
          <w:szCs w:val="20"/>
        </w:rPr>
        <w:t>10 Mas quando seus irmãos já tinham subido à festa, então subiu ele também, não publicamente, mas como em secreto.</w:t>
      </w:r>
    </w:p>
    <w:p>
      <w:pPr>
        <w:rPr>
          <w:rFonts w:ascii="Trebuchet MS" w:hAnsi="Trebuchet MS"/>
          <w:color w:val="000000"/>
          <w:sz w:val="20"/>
          <w:szCs w:val="20"/>
        </w:rPr>
      </w:pPr>
      <w:r>
        <w:rPr>
          <w:rFonts w:ascii="Trebuchet MS" w:hAnsi="Trebuchet MS"/>
          <w:color w:val="000000"/>
          <w:sz w:val="20"/>
          <w:szCs w:val="20"/>
        </w:rPr>
        <w:t>11 Ora, os judeus o procuravam na festa, e perguntavam: Onde está ele?</w:t>
      </w:r>
    </w:p>
    <w:p>
      <w:pPr>
        <w:rPr>
          <w:rFonts w:ascii="Trebuchet MS" w:hAnsi="Trebuchet MS"/>
          <w:color w:val="000000"/>
          <w:sz w:val="20"/>
          <w:szCs w:val="20"/>
        </w:rPr>
      </w:pPr>
      <w:r>
        <w:rPr>
          <w:rFonts w:ascii="Trebuchet MS" w:hAnsi="Trebuchet MS"/>
          <w:color w:val="000000"/>
          <w:sz w:val="20"/>
          <w:szCs w:val="20"/>
        </w:rPr>
        <w:t>12 E era grande a murmuração a respeito dele entre as multidões. Diziam alguns: Ele é bom. Mas outros diziam: não, antes engana o povo.</w:t>
      </w:r>
    </w:p>
    <w:p>
      <w:pPr>
        <w:rPr>
          <w:rFonts w:ascii="Trebuchet MS" w:hAnsi="Trebuchet MS"/>
          <w:color w:val="000000"/>
          <w:sz w:val="20"/>
          <w:szCs w:val="20"/>
        </w:rPr>
      </w:pPr>
      <w:r>
        <w:rPr>
          <w:rFonts w:ascii="Trebuchet MS" w:hAnsi="Trebuchet MS"/>
          <w:color w:val="000000"/>
          <w:sz w:val="20"/>
          <w:szCs w:val="20"/>
        </w:rPr>
        <w:t>13 Todavia ninguém falava dele abertamente, por medo dos judeus.</w:t>
      </w:r>
    </w:p>
    <w:p>
      <w:pPr>
        <w:rPr>
          <w:rFonts w:ascii="Trebuchet MS" w:hAnsi="Trebuchet MS"/>
          <w:color w:val="000000"/>
          <w:sz w:val="20"/>
          <w:szCs w:val="20"/>
        </w:rPr>
      </w:pPr>
      <w:r>
        <w:rPr>
          <w:rFonts w:ascii="Trebuchet MS" w:hAnsi="Trebuchet MS"/>
          <w:color w:val="000000"/>
          <w:sz w:val="20"/>
          <w:szCs w:val="20"/>
        </w:rPr>
        <w:t>14 Estando, pois, a festa já em meio, subiu Jesus ao templo e começou a ensinar.</w:t>
      </w:r>
    </w:p>
    <w:p>
      <w:pPr>
        <w:rPr>
          <w:rFonts w:ascii="Trebuchet MS" w:hAnsi="Trebuchet MS"/>
          <w:color w:val="000000"/>
          <w:sz w:val="20"/>
          <w:szCs w:val="20"/>
        </w:rPr>
      </w:pPr>
      <w:r>
        <w:rPr>
          <w:rFonts w:ascii="Trebuchet MS" w:hAnsi="Trebuchet MS"/>
          <w:color w:val="000000"/>
          <w:sz w:val="20"/>
          <w:szCs w:val="20"/>
        </w:rPr>
        <w:t>15 Então os judeus se admiravam, dizendo: Como sabe este letras, sem ter estudado?</w:t>
      </w:r>
    </w:p>
    <w:p>
      <w:pPr>
        <w:rPr>
          <w:rFonts w:ascii="Trebuchet MS" w:hAnsi="Trebuchet MS"/>
          <w:color w:val="000000"/>
          <w:sz w:val="20"/>
          <w:szCs w:val="20"/>
        </w:rPr>
      </w:pPr>
      <w:r>
        <w:rPr>
          <w:rFonts w:ascii="Trebuchet MS" w:hAnsi="Trebuchet MS"/>
          <w:color w:val="000000"/>
          <w:sz w:val="20"/>
          <w:szCs w:val="20"/>
        </w:rPr>
        <w:t>16 Respondeu-lhes Jesus: A minha doutrina não é minha, mas daquele que me enviou.</w:t>
      </w:r>
    </w:p>
    <w:p>
      <w:pPr>
        <w:rPr>
          <w:rFonts w:ascii="Trebuchet MS" w:hAnsi="Trebuchet MS"/>
          <w:color w:val="000000"/>
          <w:sz w:val="20"/>
          <w:szCs w:val="20"/>
        </w:rPr>
      </w:pPr>
      <w:r>
        <w:rPr>
          <w:rFonts w:ascii="Trebuchet MS" w:hAnsi="Trebuchet MS"/>
          <w:color w:val="000000"/>
          <w:sz w:val="20"/>
          <w:szCs w:val="20"/>
        </w:rPr>
        <w:t>17 Se alguém quiser fazer a vontade de Deus, há de saber se a doutrina é dele, ou se eu falo por mim mesmo.</w:t>
      </w:r>
    </w:p>
    <w:p>
      <w:pPr>
        <w:rPr>
          <w:rFonts w:ascii="Trebuchet MS" w:hAnsi="Trebuchet MS"/>
          <w:color w:val="000000"/>
          <w:sz w:val="20"/>
          <w:szCs w:val="20"/>
        </w:rPr>
      </w:pPr>
      <w:r>
        <w:rPr>
          <w:rFonts w:ascii="Trebuchet MS" w:hAnsi="Trebuchet MS"/>
          <w:color w:val="000000"/>
          <w:sz w:val="20"/>
          <w:szCs w:val="20"/>
        </w:rPr>
        <w:t>18 Quem fala por si mesmo busca a sua própria glória; mas o que busca a glória daquele que o enviou, esse é verdadeiro, e não há nele injustiça.</w:t>
      </w:r>
    </w:p>
    <w:p>
      <w:pPr>
        <w:rPr>
          <w:rFonts w:ascii="Trebuchet MS" w:hAnsi="Trebuchet MS"/>
          <w:color w:val="000000"/>
          <w:sz w:val="20"/>
          <w:szCs w:val="20"/>
        </w:rPr>
      </w:pPr>
      <w:r>
        <w:rPr>
          <w:rFonts w:ascii="Trebuchet MS" w:hAnsi="Trebuchet MS"/>
          <w:color w:val="000000"/>
          <w:sz w:val="20"/>
          <w:szCs w:val="20"/>
        </w:rPr>
        <w:t>19 Não vos deu Moisés a lei? no entanto nenhum de vós cumpre a lei. Por que procurais matar-me?</w:t>
      </w:r>
    </w:p>
    <w:p>
      <w:pPr>
        <w:rPr>
          <w:rFonts w:ascii="Trebuchet MS" w:hAnsi="Trebuchet MS"/>
          <w:color w:val="000000"/>
          <w:sz w:val="20"/>
          <w:szCs w:val="20"/>
        </w:rPr>
      </w:pPr>
      <w:r>
        <w:rPr>
          <w:rFonts w:ascii="Trebuchet MS" w:hAnsi="Trebuchet MS"/>
          <w:color w:val="000000"/>
          <w:sz w:val="20"/>
          <w:szCs w:val="20"/>
        </w:rPr>
        <w:t>20 Respondeu a multidão: Tens demônio; quem procura matar-te?</w:t>
      </w:r>
    </w:p>
    <w:p>
      <w:pPr>
        <w:rPr>
          <w:rFonts w:ascii="Trebuchet MS" w:hAnsi="Trebuchet MS"/>
          <w:color w:val="000000"/>
          <w:sz w:val="20"/>
          <w:szCs w:val="20"/>
        </w:rPr>
      </w:pPr>
      <w:r>
        <w:rPr>
          <w:rFonts w:ascii="Trebuchet MS" w:hAnsi="Trebuchet MS"/>
          <w:color w:val="000000"/>
          <w:sz w:val="20"/>
          <w:szCs w:val="20"/>
        </w:rPr>
        <w:t>21 Replicou-lhes Jesus: Uma só obra fiz, e todos vós admirais por causa disto.</w:t>
      </w:r>
    </w:p>
    <w:p>
      <w:pPr>
        <w:rPr>
          <w:rFonts w:ascii="Trebuchet MS" w:hAnsi="Trebuchet MS"/>
          <w:color w:val="000000"/>
          <w:sz w:val="20"/>
          <w:szCs w:val="20"/>
        </w:rPr>
      </w:pPr>
      <w:r>
        <w:rPr>
          <w:rFonts w:ascii="Trebuchet MS" w:hAnsi="Trebuchet MS"/>
          <w:color w:val="000000"/>
          <w:sz w:val="20"/>
          <w:szCs w:val="20"/>
        </w:rPr>
        <w:t>22 Moisés vos ordenou a circuncisão (não que fosse de Moisés, mas dos pais), e no sábado circuncidais um homem.</w:t>
      </w:r>
    </w:p>
    <w:p>
      <w:pPr>
        <w:rPr>
          <w:rFonts w:ascii="Trebuchet MS" w:hAnsi="Trebuchet MS"/>
          <w:color w:val="000000"/>
          <w:sz w:val="20"/>
          <w:szCs w:val="20"/>
        </w:rPr>
      </w:pPr>
      <w:r>
        <w:rPr>
          <w:rFonts w:ascii="Trebuchet MS" w:hAnsi="Trebuchet MS"/>
          <w:color w:val="000000"/>
          <w:sz w:val="20"/>
          <w:szCs w:val="20"/>
        </w:rPr>
        <w:t>23 Ora, se um homem recebe a circuncisão no sábado, para que a lei de Moisés não seja violada, como vos indignais contra mim, porque no sábado tornei um homem inteiramente são?</w:t>
      </w:r>
    </w:p>
    <w:p>
      <w:pPr>
        <w:rPr>
          <w:rFonts w:ascii="Trebuchet MS" w:hAnsi="Trebuchet MS"/>
          <w:color w:val="000000"/>
          <w:sz w:val="20"/>
          <w:szCs w:val="20"/>
        </w:rPr>
      </w:pPr>
      <w:r>
        <w:rPr>
          <w:rFonts w:ascii="Trebuchet MS" w:hAnsi="Trebuchet MS"/>
          <w:color w:val="000000"/>
          <w:sz w:val="20"/>
          <w:szCs w:val="20"/>
        </w:rPr>
        <w:t>24 Não julgueis pela aparência mas julgai segundo o reto juízo.</w:t>
      </w:r>
    </w:p>
    <w:p>
      <w:pPr>
        <w:rPr>
          <w:rFonts w:ascii="Trebuchet MS" w:hAnsi="Trebuchet MS"/>
          <w:color w:val="000000"/>
          <w:sz w:val="20"/>
          <w:szCs w:val="20"/>
        </w:rPr>
      </w:pPr>
      <w:r>
        <w:rPr>
          <w:rFonts w:ascii="Trebuchet MS" w:hAnsi="Trebuchet MS"/>
          <w:color w:val="000000"/>
          <w:sz w:val="20"/>
          <w:szCs w:val="20"/>
        </w:rPr>
        <w:t>25 Diziam então alguns dos de Jerusalém: Não é este o que procuram matar?</w:t>
      </w:r>
    </w:p>
    <w:p>
      <w:pPr>
        <w:rPr>
          <w:rFonts w:ascii="Trebuchet MS" w:hAnsi="Trebuchet MS"/>
          <w:color w:val="000000"/>
          <w:sz w:val="20"/>
          <w:szCs w:val="20"/>
        </w:rPr>
      </w:pPr>
      <w:r>
        <w:rPr>
          <w:rFonts w:ascii="Trebuchet MS" w:hAnsi="Trebuchet MS"/>
          <w:color w:val="000000"/>
          <w:sz w:val="20"/>
          <w:szCs w:val="20"/>
        </w:rPr>
        <w:t>26 E eis que ele está falando abertamente, e nada lhe dizem. Será que as autoridades realmente o reconhecem como o Cristo?</w:t>
      </w:r>
    </w:p>
    <w:p>
      <w:pPr>
        <w:rPr>
          <w:rFonts w:ascii="Trebuchet MS" w:hAnsi="Trebuchet MS"/>
          <w:color w:val="000000"/>
          <w:sz w:val="20"/>
          <w:szCs w:val="20"/>
        </w:rPr>
      </w:pPr>
      <w:r>
        <w:rPr>
          <w:rFonts w:ascii="Trebuchet MS" w:hAnsi="Trebuchet MS"/>
          <w:color w:val="000000"/>
          <w:sz w:val="20"/>
          <w:szCs w:val="20"/>
        </w:rPr>
        <w:t>27 Entretanto sabemos donde este é; mas, quando vier o Cristo, ninguém saberá donde ele é.</w:t>
      </w:r>
    </w:p>
    <w:p>
      <w:pPr>
        <w:rPr>
          <w:rFonts w:ascii="Trebuchet MS" w:hAnsi="Trebuchet MS"/>
          <w:color w:val="000000"/>
          <w:sz w:val="20"/>
          <w:szCs w:val="20"/>
        </w:rPr>
      </w:pPr>
      <w:r>
        <w:rPr>
          <w:rFonts w:ascii="Trebuchet MS" w:hAnsi="Trebuchet MS"/>
          <w:color w:val="000000"/>
          <w:sz w:val="20"/>
          <w:szCs w:val="20"/>
        </w:rPr>
        <w:t>28 Jesus, pois, levantou a voz no templo e ensinava, dizendo: Sim, vós me conheceis, e sabeis donde sou; contudo eu não vim de mim mesmo, mas aquele que me enviou é verdadeiro, o qual vós não conheceis.</w:t>
      </w:r>
    </w:p>
    <w:p>
      <w:pPr>
        <w:rPr>
          <w:rFonts w:ascii="Trebuchet MS" w:hAnsi="Trebuchet MS"/>
          <w:color w:val="000000"/>
          <w:sz w:val="20"/>
          <w:szCs w:val="20"/>
        </w:rPr>
      </w:pPr>
      <w:r>
        <w:rPr>
          <w:rFonts w:ascii="Trebuchet MS" w:hAnsi="Trebuchet MS"/>
          <w:color w:val="000000"/>
          <w:sz w:val="20"/>
          <w:szCs w:val="20"/>
        </w:rPr>
        <w:t>29 Mas eu o conheço, porque dele venho, e ele me enviou.</w:t>
      </w:r>
    </w:p>
    <w:p>
      <w:pPr>
        <w:rPr>
          <w:rFonts w:ascii="Trebuchet MS" w:hAnsi="Trebuchet MS"/>
          <w:color w:val="000000"/>
          <w:sz w:val="20"/>
          <w:szCs w:val="20"/>
        </w:rPr>
      </w:pPr>
      <w:r>
        <w:rPr>
          <w:rFonts w:ascii="Trebuchet MS" w:hAnsi="Trebuchet MS"/>
          <w:color w:val="000000"/>
          <w:sz w:val="20"/>
          <w:szCs w:val="20"/>
        </w:rPr>
        <w:t>30 Procuravam, pois, prendê-lo; mas ninguém lhe deitou as mãos, porque ainda não era chegada a sua hora.</w:t>
      </w:r>
    </w:p>
    <w:p>
      <w:pPr>
        <w:rPr>
          <w:rFonts w:ascii="Trebuchet MS" w:hAnsi="Trebuchet MS"/>
          <w:color w:val="000000"/>
          <w:sz w:val="20"/>
          <w:szCs w:val="20"/>
        </w:rPr>
      </w:pPr>
      <w:r>
        <w:rPr>
          <w:rFonts w:ascii="Trebuchet MS" w:hAnsi="Trebuchet MS"/>
          <w:color w:val="000000"/>
          <w:sz w:val="20"/>
          <w:szCs w:val="20"/>
        </w:rPr>
        <w:t>31 Contudo muitos da multidão creram nele, e diziam: Será que o Cristo, quando vier, fará mais sinais do que este tem feito?</w:t>
      </w:r>
    </w:p>
    <w:p>
      <w:pPr>
        <w:rPr>
          <w:rFonts w:ascii="Trebuchet MS" w:hAnsi="Trebuchet MS"/>
          <w:color w:val="000000"/>
          <w:sz w:val="20"/>
          <w:szCs w:val="20"/>
        </w:rPr>
      </w:pPr>
      <w:r>
        <w:rPr>
          <w:rFonts w:ascii="Trebuchet MS" w:hAnsi="Trebuchet MS"/>
          <w:color w:val="000000"/>
          <w:sz w:val="20"/>
          <w:szCs w:val="20"/>
        </w:rPr>
        <w:t>32 Os fariseus ouviram a multidão murmurar estas coisas a respeito dele; e os principais sacerdotes e os fariseus mandaram guardas para o prenderem.</w:t>
      </w:r>
    </w:p>
    <w:p>
      <w:pPr>
        <w:rPr>
          <w:rFonts w:ascii="Trebuchet MS" w:hAnsi="Trebuchet MS"/>
          <w:color w:val="000000"/>
          <w:sz w:val="20"/>
          <w:szCs w:val="20"/>
        </w:rPr>
      </w:pPr>
      <w:r>
        <w:rPr>
          <w:rFonts w:ascii="Trebuchet MS" w:hAnsi="Trebuchet MS"/>
          <w:color w:val="000000"/>
          <w:sz w:val="20"/>
          <w:szCs w:val="20"/>
        </w:rPr>
        <w:t>33 Disse, pois, Jesus: Ainda um pouco de tempo estou convosco, e depois vou para aquele que me enviou.</w:t>
      </w:r>
    </w:p>
    <w:p>
      <w:pPr>
        <w:rPr>
          <w:rFonts w:ascii="Trebuchet MS" w:hAnsi="Trebuchet MS"/>
          <w:color w:val="000000"/>
          <w:sz w:val="20"/>
          <w:szCs w:val="20"/>
        </w:rPr>
      </w:pPr>
      <w:r>
        <w:rPr>
          <w:rFonts w:ascii="Trebuchet MS" w:hAnsi="Trebuchet MS"/>
          <w:color w:val="000000"/>
          <w:sz w:val="20"/>
          <w:szCs w:val="20"/>
        </w:rPr>
        <w:t>34 Vós me buscareis,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35 Disseram, pois, os judeus uns aos outros: Para onde irá ele, que não o acharemos? Irá, porventura, à Dispersão entre os gregos, e ensinará os gregos?</w:t>
      </w:r>
    </w:p>
    <w:p>
      <w:pPr>
        <w:rPr>
          <w:rFonts w:ascii="Trebuchet MS" w:hAnsi="Trebuchet MS"/>
          <w:color w:val="000000"/>
          <w:sz w:val="20"/>
          <w:szCs w:val="20"/>
        </w:rPr>
      </w:pPr>
      <w:r>
        <w:rPr>
          <w:rFonts w:ascii="Trebuchet MS" w:hAnsi="Trebuchet MS"/>
          <w:color w:val="000000"/>
          <w:sz w:val="20"/>
          <w:szCs w:val="20"/>
        </w:rPr>
        <w:t>36 Que palavra é esta que disse: Buscar-me-eis, e não me achareis; e, Onde eu estou, vós não podeis vir?</w:t>
      </w:r>
    </w:p>
    <w:p>
      <w:pPr>
        <w:rPr>
          <w:rFonts w:ascii="Trebuchet MS" w:hAnsi="Trebuchet MS"/>
          <w:color w:val="000000"/>
          <w:sz w:val="20"/>
          <w:szCs w:val="20"/>
        </w:rPr>
      </w:pPr>
      <w:r>
        <w:rPr>
          <w:rFonts w:ascii="Trebuchet MS" w:hAnsi="Trebuchet MS"/>
          <w:color w:val="000000"/>
          <w:sz w:val="20"/>
          <w:szCs w:val="20"/>
        </w:rPr>
        <w:t>37 Ora, no seu último dia, o grande dia da festa, Jesus pôs-se em pé e clamou, dizendo: Se alguém tem sede, venha a mim e beba.</w:t>
      </w:r>
    </w:p>
    <w:p>
      <w:pPr>
        <w:rPr>
          <w:rFonts w:ascii="Trebuchet MS" w:hAnsi="Trebuchet MS"/>
          <w:color w:val="000000"/>
          <w:sz w:val="20"/>
          <w:szCs w:val="20"/>
        </w:rPr>
      </w:pPr>
      <w:r>
        <w:rPr>
          <w:rFonts w:ascii="Trebuchet MS" w:hAnsi="Trebuchet MS"/>
          <w:color w:val="000000"/>
          <w:sz w:val="20"/>
          <w:szCs w:val="20"/>
        </w:rPr>
        <w:t>38 Quem crê em mim, como diz a Escritura, do seu interior correrão rios de água viva.</w:t>
      </w:r>
    </w:p>
    <w:p>
      <w:pPr>
        <w:rPr>
          <w:rFonts w:ascii="Trebuchet MS" w:hAnsi="Trebuchet MS"/>
          <w:color w:val="000000"/>
          <w:sz w:val="20"/>
          <w:szCs w:val="20"/>
        </w:rPr>
      </w:pPr>
      <w:r>
        <w:rPr>
          <w:rFonts w:ascii="Trebuchet MS" w:hAnsi="Trebuchet MS"/>
          <w:color w:val="000000"/>
          <w:sz w:val="20"/>
          <w:szCs w:val="20"/>
        </w:rPr>
        <w:t>39 Ora, isto ele disse a respeito do Espírito que haviam de receber os que nele cressem; pois o Espírito ainda não fora dado, porque Jesus ainda não tinha sido glorificado.</w:t>
      </w:r>
    </w:p>
    <w:p>
      <w:pPr>
        <w:rPr>
          <w:rFonts w:ascii="Trebuchet MS" w:hAnsi="Trebuchet MS"/>
          <w:color w:val="000000"/>
          <w:sz w:val="20"/>
          <w:szCs w:val="20"/>
        </w:rPr>
      </w:pPr>
      <w:r>
        <w:rPr>
          <w:rFonts w:ascii="Trebuchet MS" w:hAnsi="Trebuchet MS"/>
          <w:color w:val="000000"/>
          <w:sz w:val="20"/>
          <w:szCs w:val="20"/>
        </w:rPr>
        <w:t>40 Então alguns dentre o povo, ouvindo essas palavras, diziam: Verdadeiramente este é o profeta.</w:t>
      </w:r>
    </w:p>
    <w:p>
      <w:pPr>
        <w:rPr>
          <w:rFonts w:ascii="Trebuchet MS" w:hAnsi="Trebuchet MS"/>
          <w:color w:val="000000"/>
          <w:sz w:val="20"/>
          <w:szCs w:val="20"/>
        </w:rPr>
      </w:pPr>
      <w:r>
        <w:rPr>
          <w:rFonts w:ascii="Trebuchet MS" w:hAnsi="Trebuchet MS"/>
          <w:color w:val="000000"/>
          <w:sz w:val="20"/>
          <w:szCs w:val="20"/>
        </w:rPr>
        <w:t>41 Outros diziam: Este é o Cristo; mas outros replicavam: Vem, pois, o Cristo da Galiléia?</w:t>
      </w:r>
    </w:p>
    <w:p>
      <w:pPr>
        <w:rPr>
          <w:rFonts w:ascii="Trebuchet MS" w:hAnsi="Trebuchet MS"/>
          <w:color w:val="000000"/>
          <w:sz w:val="20"/>
          <w:szCs w:val="20"/>
        </w:rPr>
      </w:pPr>
      <w:r>
        <w:rPr>
          <w:rFonts w:ascii="Trebuchet MS" w:hAnsi="Trebuchet MS"/>
          <w:color w:val="000000"/>
          <w:sz w:val="20"/>
          <w:szCs w:val="20"/>
        </w:rPr>
        <w:t>42 Não diz a Escritura que o Cristo vem da descendência de Davi, e de Belém, a aldeia donde era Davi?</w:t>
      </w:r>
    </w:p>
    <w:p>
      <w:pPr>
        <w:rPr>
          <w:rFonts w:ascii="Trebuchet MS" w:hAnsi="Trebuchet MS"/>
          <w:color w:val="000000"/>
          <w:sz w:val="20"/>
          <w:szCs w:val="20"/>
        </w:rPr>
      </w:pPr>
      <w:r>
        <w:rPr>
          <w:rFonts w:ascii="Trebuchet MS" w:hAnsi="Trebuchet MS"/>
          <w:color w:val="000000"/>
          <w:sz w:val="20"/>
          <w:szCs w:val="20"/>
        </w:rPr>
        <w:t>43 Assim houve uma dissensão entre o povo por causa dele.</w:t>
      </w:r>
    </w:p>
    <w:p>
      <w:pPr>
        <w:rPr>
          <w:rFonts w:ascii="Trebuchet MS" w:hAnsi="Trebuchet MS"/>
          <w:color w:val="000000"/>
          <w:sz w:val="20"/>
          <w:szCs w:val="20"/>
        </w:rPr>
      </w:pPr>
      <w:r>
        <w:rPr>
          <w:rFonts w:ascii="Trebuchet MS" w:hAnsi="Trebuchet MS"/>
          <w:color w:val="000000"/>
          <w:sz w:val="20"/>
          <w:szCs w:val="20"/>
        </w:rPr>
        <w:t>44 Alguns deles queriam prendê-lo; mas ninguém lhe pôs as mãos.</w:t>
      </w:r>
    </w:p>
    <w:p>
      <w:pPr>
        <w:rPr>
          <w:rFonts w:ascii="Trebuchet MS" w:hAnsi="Trebuchet MS"/>
          <w:color w:val="000000"/>
          <w:sz w:val="20"/>
          <w:szCs w:val="20"/>
        </w:rPr>
      </w:pPr>
      <w:r>
        <w:rPr>
          <w:rFonts w:ascii="Trebuchet MS" w:hAnsi="Trebuchet MS"/>
          <w:color w:val="000000"/>
          <w:sz w:val="20"/>
          <w:szCs w:val="20"/>
        </w:rPr>
        <w:t>45 Os guardas, pois, foram ter com os principais dos sacerdotes e fariseus, e estes lhes perguntaram: Por que não o trouxestes?</w:t>
      </w:r>
    </w:p>
    <w:p>
      <w:pPr>
        <w:rPr>
          <w:rFonts w:ascii="Trebuchet MS" w:hAnsi="Trebuchet MS"/>
          <w:color w:val="000000"/>
          <w:sz w:val="20"/>
          <w:szCs w:val="20"/>
        </w:rPr>
      </w:pPr>
      <w:r>
        <w:rPr>
          <w:rFonts w:ascii="Trebuchet MS" w:hAnsi="Trebuchet MS"/>
          <w:color w:val="000000"/>
          <w:sz w:val="20"/>
          <w:szCs w:val="20"/>
        </w:rPr>
        <w:t>46 Responderam os guardas: Nunca homem algum falou assim como este homem.</w:t>
      </w:r>
    </w:p>
    <w:p>
      <w:pPr>
        <w:rPr>
          <w:rFonts w:ascii="Trebuchet MS" w:hAnsi="Trebuchet MS"/>
          <w:color w:val="000000"/>
          <w:sz w:val="20"/>
          <w:szCs w:val="20"/>
        </w:rPr>
      </w:pPr>
      <w:r>
        <w:rPr>
          <w:rFonts w:ascii="Trebuchet MS" w:hAnsi="Trebuchet MS"/>
          <w:color w:val="000000"/>
          <w:sz w:val="20"/>
          <w:szCs w:val="20"/>
        </w:rPr>
        <w:t>47 Replicaram-lhes, pois, os fariseus: Também vós fostes enganados?</w:t>
      </w:r>
    </w:p>
    <w:p>
      <w:pPr>
        <w:rPr>
          <w:rFonts w:ascii="Trebuchet MS" w:hAnsi="Trebuchet MS"/>
          <w:color w:val="000000"/>
          <w:sz w:val="20"/>
          <w:szCs w:val="20"/>
        </w:rPr>
      </w:pPr>
      <w:r>
        <w:rPr>
          <w:rFonts w:ascii="Trebuchet MS" w:hAnsi="Trebuchet MS"/>
          <w:color w:val="000000"/>
          <w:sz w:val="20"/>
          <w:szCs w:val="20"/>
        </w:rPr>
        <w:t>48 Creu nele porventura alguma das autoridades, ou alguém dentre os fariseus?</w:t>
      </w:r>
    </w:p>
    <w:p>
      <w:pPr>
        <w:rPr>
          <w:rFonts w:ascii="Trebuchet MS" w:hAnsi="Trebuchet MS"/>
          <w:color w:val="000000"/>
          <w:sz w:val="20"/>
          <w:szCs w:val="20"/>
        </w:rPr>
      </w:pPr>
      <w:r>
        <w:rPr>
          <w:rFonts w:ascii="Trebuchet MS" w:hAnsi="Trebuchet MS"/>
          <w:color w:val="000000"/>
          <w:sz w:val="20"/>
          <w:szCs w:val="20"/>
        </w:rPr>
        <w:t>49 Mas esta multidão, que não sabe a lei, é maldita.</w:t>
      </w:r>
    </w:p>
    <w:p>
      <w:pPr>
        <w:rPr>
          <w:rFonts w:ascii="Trebuchet MS" w:hAnsi="Trebuchet MS"/>
          <w:color w:val="000000"/>
          <w:sz w:val="20"/>
          <w:szCs w:val="20"/>
        </w:rPr>
      </w:pPr>
      <w:r>
        <w:rPr>
          <w:rFonts w:ascii="Trebuchet MS" w:hAnsi="Trebuchet MS"/>
          <w:color w:val="000000"/>
          <w:sz w:val="20"/>
          <w:szCs w:val="20"/>
        </w:rPr>
        <w:t>50 Nicodemos, um deles, que antes fora ter com Jesus, perguntou-lhes:</w:t>
      </w:r>
    </w:p>
    <w:p>
      <w:pPr>
        <w:rPr>
          <w:rFonts w:ascii="Trebuchet MS" w:hAnsi="Trebuchet MS"/>
          <w:color w:val="000000"/>
          <w:sz w:val="20"/>
          <w:szCs w:val="20"/>
        </w:rPr>
      </w:pPr>
      <w:r>
        <w:rPr>
          <w:rFonts w:ascii="Trebuchet MS" w:hAnsi="Trebuchet MS"/>
          <w:color w:val="000000"/>
          <w:sz w:val="20"/>
          <w:szCs w:val="20"/>
        </w:rPr>
        <w:t>51 A nossa lei, porventura, julga um homem sem primeiro ouvi-lo e ter conhecimento do que ele faz?</w:t>
      </w:r>
    </w:p>
    <w:p>
      <w:pPr>
        <w:rPr>
          <w:rFonts w:ascii="Trebuchet MS" w:hAnsi="Trebuchet MS"/>
          <w:color w:val="000000"/>
          <w:sz w:val="20"/>
          <w:szCs w:val="20"/>
        </w:rPr>
      </w:pPr>
      <w:r>
        <w:rPr>
          <w:rFonts w:ascii="Trebuchet MS" w:hAnsi="Trebuchet MS"/>
          <w:color w:val="000000"/>
          <w:sz w:val="20"/>
          <w:szCs w:val="20"/>
        </w:rPr>
        <w:t>52 Responderam-lhe eles: És tu também da Galiléia? Examina e vê que da Galiléia não surge profeta.</w:t>
      </w:r>
    </w:p>
    <w:p>
      <w:pPr>
        <w:rPr>
          <w:rFonts w:ascii="Trebuchet MS" w:hAnsi="Trebuchet MS"/>
          <w:color w:val="000000"/>
          <w:sz w:val="20"/>
          <w:szCs w:val="20"/>
        </w:rPr>
      </w:pPr>
      <w:r>
        <w:rPr>
          <w:rFonts w:ascii="Trebuchet MS" w:hAnsi="Trebuchet MS"/>
          <w:color w:val="000000"/>
          <w:sz w:val="20"/>
          <w:szCs w:val="20"/>
        </w:rPr>
        <w:t>53 E cada um foi para sua casa.</w:t>
      </w:r>
    </w:p>
    <w:p>
      <w:pPr>
        <w:pStyle w:val="P13"/>
        <w:rPr>
          <w:rFonts w:ascii="Trebuchet MS" w:hAnsi="Trebuchet MS"/>
          <w:color w:val="000000"/>
          <w:sz w:val="22"/>
          <w:szCs w:val="22"/>
        </w:rPr>
      </w:pPr>
      <w:bookmarkStart w:id="1125" w:name="_Toc147528986"/>
      <w:r>
        <w:rPr>
          <w:rFonts w:ascii="Trebuchet MS" w:hAnsi="Trebuchet MS"/>
          <w:color w:val="000000"/>
          <w:sz w:val="22"/>
          <w:szCs w:val="22"/>
        </w:rPr>
        <w:t xml:space="preserve"> JOÃO 8</w:t>
      </w:r>
      <w:bookmarkEnd w:id="1125"/>
    </w:p>
    <w:p>
      <w:pPr>
        <w:rPr>
          <w:rFonts w:ascii="Trebuchet MS" w:hAnsi="Trebuchet MS"/>
          <w:color w:val="000000"/>
          <w:sz w:val="20"/>
          <w:szCs w:val="20"/>
        </w:rPr>
      </w:pPr>
      <w:r>
        <w:rPr>
          <w:rFonts w:ascii="Trebuchet MS" w:hAnsi="Trebuchet MS"/>
          <w:color w:val="000000"/>
          <w:sz w:val="20"/>
          <w:szCs w:val="20"/>
        </w:rPr>
        <w:t>1 Mas Jesus foi para o Monte das Oliveiras.</w:t>
      </w:r>
    </w:p>
    <w:p>
      <w:pPr>
        <w:rPr>
          <w:rFonts w:ascii="Trebuchet MS" w:hAnsi="Trebuchet MS"/>
          <w:color w:val="000000"/>
          <w:sz w:val="20"/>
          <w:szCs w:val="20"/>
        </w:rPr>
      </w:pPr>
      <w:r>
        <w:rPr>
          <w:rFonts w:ascii="Trebuchet MS" w:hAnsi="Trebuchet MS"/>
          <w:color w:val="000000"/>
          <w:sz w:val="20"/>
          <w:szCs w:val="20"/>
        </w:rPr>
        <w:t>2 Pela manhã cedo voltou ao templo, e todo o povo vinha ter com ele; e Jesus, sentando-se o ensinava.</w:t>
      </w:r>
    </w:p>
    <w:p>
      <w:pPr>
        <w:rPr>
          <w:rFonts w:ascii="Trebuchet MS" w:hAnsi="Trebuchet MS"/>
          <w:color w:val="000000"/>
          <w:sz w:val="20"/>
          <w:szCs w:val="20"/>
        </w:rPr>
      </w:pPr>
      <w:r>
        <w:rPr>
          <w:rFonts w:ascii="Trebuchet MS" w:hAnsi="Trebuchet MS"/>
          <w:color w:val="000000"/>
          <w:sz w:val="20"/>
          <w:szCs w:val="20"/>
        </w:rPr>
        <w:t>3 Então os escribas e fariseus trouxeram-lhe uma mulher apanhada em adultério; e pondo-a no meio,</w:t>
      </w:r>
    </w:p>
    <w:p>
      <w:pPr>
        <w:rPr>
          <w:rFonts w:ascii="Trebuchet MS" w:hAnsi="Trebuchet MS"/>
          <w:color w:val="000000"/>
          <w:sz w:val="20"/>
          <w:szCs w:val="20"/>
        </w:rPr>
      </w:pPr>
      <w:r>
        <w:rPr>
          <w:rFonts w:ascii="Trebuchet MS" w:hAnsi="Trebuchet MS"/>
          <w:color w:val="000000"/>
          <w:sz w:val="20"/>
          <w:szCs w:val="20"/>
        </w:rPr>
        <w:t>4 disseram-lhe: Mestre, esta mulher foi apanhada em flagrante adultério.</w:t>
      </w:r>
    </w:p>
    <w:p>
      <w:pPr>
        <w:rPr>
          <w:rFonts w:ascii="Trebuchet MS" w:hAnsi="Trebuchet MS"/>
          <w:color w:val="000000"/>
          <w:sz w:val="20"/>
          <w:szCs w:val="20"/>
        </w:rPr>
      </w:pPr>
      <w:r>
        <w:rPr>
          <w:rFonts w:ascii="Trebuchet MS" w:hAnsi="Trebuchet MS"/>
          <w:color w:val="000000"/>
          <w:sz w:val="20"/>
          <w:szCs w:val="20"/>
        </w:rPr>
        <w:t>5 Ora, Moisés nos ordena na lei que as tais sejam apedrejadas. Tu, pois, que dizes?</w:t>
      </w:r>
    </w:p>
    <w:p>
      <w:pPr>
        <w:rPr>
          <w:rFonts w:ascii="Trebuchet MS" w:hAnsi="Trebuchet MS"/>
          <w:color w:val="000000"/>
          <w:sz w:val="20"/>
          <w:szCs w:val="20"/>
        </w:rPr>
      </w:pPr>
      <w:r>
        <w:rPr>
          <w:rFonts w:ascii="Trebuchet MS" w:hAnsi="Trebuchet MS"/>
          <w:color w:val="000000"/>
          <w:sz w:val="20"/>
          <w:szCs w:val="20"/>
        </w:rPr>
        <w:t>6 Isto diziam eles, tentando-o, para terem de que o acusar. Jesus, porém, inclinando-se, começou a escrever no chão com o dedo.</w:t>
      </w:r>
    </w:p>
    <w:p>
      <w:pPr>
        <w:rPr>
          <w:rFonts w:ascii="Trebuchet MS" w:hAnsi="Trebuchet MS"/>
          <w:color w:val="000000"/>
          <w:sz w:val="20"/>
          <w:szCs w:val="20"/>
        </w:rPr>
      </w:pPr>
      <w:r>
        <w:rPr>
          <w:rFonts w:ascii="Trebuchet MS" w:hAnsi="Trebuchet MS"/>
          <w:color w:val="000000"/>
          <w:sz w:val="20"/>
          <w:szCs w:val="20"/>
        </w:rPr>
        <w:t>7 Mas, como insistissem em perguntar-lhe, ergueu-se e disse-lhes: Aquele dentre vós que está sem pecado seja o primeiro que lhe atire uma pedra.</w:t>
      </w:r>
    </w:p>
    <w:p>
      <w:pPr>
        <w:rPr>
          <w:rFonts w:ascii="Trebuchet MS" w:hAnsi="Trebuchet MS"/>
          <w:color w:val="000000"/>
          <w:sz w:val="20"/>
          <w:szCs w:val="20"/>
        </w:rPr>
      </w:pPr>
      <w:r>
        <w:rPr>
          <w:rFonts w:ascii="Trebuchet MS" w:hAnsi="Trebuchet MS"/>
          <w:color w:val="000000"/>
          <w:sz w:val="20"/>
          <w:szCs w:val="20"/>
        </w:rPr>
        <w:t>8 E, tornando a inclinar-se, escrevia na terra.</w:t>
      </w:r>
    </w:p>
    <w:p>
      <w:pPr>
        <w:rPr>
          <w:rFonts w:ascii="Trebuchet MS" w:hAnsi="Trebuchet MS"/>
          <w:color w:val="000000"/>
          <w:sz w:val="20"/>
          <w:szCs w:val="20"/>
        </w:rPr>
      </w:pPr>
      <w:r>
        <w:rPr>
          <w:rFonts w:ascii="Trebuchet MS" w:hAnsi="Trebuchet MS"/>
          <w:color w:val="000000"/>
          <w:sz w:val="20"/>
          <w:szCs w:val="20"/>
        </w:rPr>
        <w:t>9 Quando ouviram isto foram saindo um a um, a começar pelos mais velhos, até os últimos; ficou só Jesus, e a mulher ali em pé.</w:t>
      </w:r>
    </w:p>
    <w:p>
      <w:pPr>
        <w:rPr>
          <w:rFonts w:ascii="Trebuchet MS" w:hAnsi="Trebuchet MS"/>
          <w:color w:val="000000"/>
          <w:sz w:val="20"/>
          <w:szCs w:val="20"/>
        </w:rPr>
      </w:pPr>
      <w:r>
        <w:rPr>
          <w:rFonts w:ascii="Trebuchet MS" w:hAnsi="Trebuchet MS"/>
          <w:color w:val="000000"/>
          <w:sz w:val="20"/>
          <w:szCs w:val="20"/>
        </w:rPr>
        <w:t>10 Então, erguendo-se Jesus e não vendo a ninguém senão a mulher, perguntou-lhe: Mulher, onde estão aqueles teus acusadores? Ninguém te condenou?</w:t>
      </w:r>
    </w:p>
    <w:p>
      <w:pPr>
        <w:rPr>
          <w:rFonts w:ascii="Trebuchet MS" w:hAnsi="Trebuchet MS"/>
          <w:color w:val="000000"/>
          <w:sz w:val="20"/>
          <w:szCs w:val="20"/>
        </w:rPr>
      </w:pPr>
      <w:r>
        <w:rPr>
          <w:rFonts w:ascii="Trebuchet MS" w:hAnsi="Trebuchet MS"/>
          <w:color w:val="000000"/>
          <w:sz w:val="20"/>
          <w:szCs w:val="20"/>
        </w:rPr>
        <w:t>11 Respondeu ela: Ninguém, Senhor. E disse-lhe Jesus: Nem eu te condeno; vai-te, e não peques mais.</w:t>
      </w:r>
    </w:p>
    <w:p>
      <w:pPr>
        <w:rPr>
          <w:rFonts w:ascii="Trebuchet MS" w:hAnsi="Trebuchet MS"/>
          <w:color w:val="000000"/>
          <w:sz w:val="20"/>
          <w:szCs w:val="20"/>
        </w:rPr>
      </w:pPr>
      <w:r>
        <w:rPr>
          <w:rFonts w:ascii="Trebuchet MS" w:hAnsi="Trebuchet MS"/>
          <w:color w:val="000000"/>
          <w:sz w:val="20"/>
          <w:szCs w:val="20"/>
        </w:rPr>
        <w:t>12 Então Jesus tornou a falar-lhes, dizendo: Eu sou a luz do mundo; quem me segue de modo algum andará em trevas, mas terá a luz da vida.</w:t>
      </w:r>
    </w:p>
    <w:p>
      <w:pPr>
        <w:rPr>
          <w:rFonts w:ascii="Trebuchet MS" w:hAnsi="Trebuchet MS"/>
          <w:color w:val="000000"/>
          <w:sz w:val="20"/>
          <w:szCs w:val="20"/>
        </w:rPr>
      </w:pPr>
      <w:r>
        <w:rPr>
          <w:rFonts w:ascii="Trebuchet MS" w:hAnsi="Trebuchet MS"/>
          <w:color w:val="000000"/>
          <w:sz w:val="20"/>
          <w:szCs w:val="20"/>
        </w:rPr>
        <w:t>13 Disseram-lhe, pois, os fariseus: Tu dás testemunho de ti mesmo; o teu testemunho não é verdadeiro.</w:t>
      </w:r>
    </w:p>
    <w:p>
      <w:pPr>
        <w:rPr>
          <w:rFonts w:ascii="Trebuchet MS" w:hAnsi="Trebuchet MS"/>
          <w:color w:val="000000"/>
          <w:sz w:val="20"/>
          <w:szCs w:val="20"/>
        </w:rPr>
      </w:pPr>
      <w:r>
        <w:rPr>
          <w:rFonts w:ascii="Trebuchet MS" w:hAnsi="Trebuchet MS"/>
          <w:color w:val="000000"/>
          <w:sz w:val="20"/>
          <w:szCs w:val="20"/>
        </w:rPr>
        <w:t>14 Respondeu-lhes Jesus: Ainda que eu dou testemunho de mim mesmo, o meu testemunho é verdadeiro; porque sei donde vim, e para onde vou; mas vós não sabeis donde venho, nem para onde vou.</w:t>
      </w:r>
    </w:p>
    <w:p>
      <w:pPr>
        <w:rPr>
          <w:rFonts w:ascii="Trebuchet MS" w:hAnsi="Trebuchet MS"/>
          <w:color w:val="000000"/>
          <w:sz w:val="20"/>
          <w:szCs w:val="20"/>
        </w:rPr>
      </w:pPr>
      <w:r>
        <w:rPr>
          <w:rFonts w:ascii="Trebuchet MS" w:hAnsi="Trebuchet MS"/>
          <w:color w:val="000000"/>
          <w:sz w:val="20"/>
          <w:szCs w:val="20"/>
        </w:rPr>
        <w:t>15 Vós julgais segundo a carne; eu a ninguém julgo.</w:t>
      </w:r>
    </w:p>
    <w:p>
      <w:pPr>
        <w:rPr>
          <w:rFonts w:ascii="Trebuchet MS" w:hAnsi="Trebuchet MS"/>
          <w:color w:val="000000"/>
          <w:sz w:val="20"/>
          <w:szCs w:val="20"/>
        </w:rPr>
      </w:pPr>
      <w:r>
        <w:rPr>
          <w:rFonts w:ascii="Trebuchet MS" w:hAnsi="Trebuchet MS"/>
          <w:color w:val="000000"/>
          <w:sz w:val="20"/>
          <w:szCs w:val="20"/>
        </w:rPr>
        <w:t>16 E, mesmo que eu julgue, o meu juízo é verdadeiro; porque não sou eu só, mas eu e o Pai que me enviou.</w:t>
      </w:r>
    </w:p>
    <w:p>
      <w:pPr>
        <w:rPr>
          <w:rFonts w:ascii="Trebuchet MS" w:hAnsi="Trebuchet MS"/>
          <w:color w:val="000000"/>
          <w:sz w:val="20"/>
          <w:szCs w:val="20"/>
        </w:rPr>
      </w:pPr>
      <w:r>
        <w:rPr>
          <w:rFonts w:ascii="Trebuchet MS" w:hAnsi="Trebuchet MS"/>
          <w:color w:val="000000"/>
          <w:sz w:val="20"/>
          <w:szCs w:val="20"/>
        </w:rPr>
        <w:t>17 Ora, na vossa lei está escrito que o testemunho de dois homens é verdadeiro.</w:t>
      </w:r>
    </w:p>
    <w:p>
      <w:pPr>
        <w:rPr>
          <w:rFonts w:ascii="Trebuchet MS" w:hAnsi="Trebuchet MS"/>
          <w:color w:val="000000"/>
          <w:sz w:val="20"/>
          <w:szCs w:val="20"/>
        </w:rPr>
      </w:pPr>
      <w:r>
        <w:rPr>
          <w:rFonts w:ascii="Trebuchet MS" w:hAnsi="Trebuchet MS"/>
          <w:color w:val="000000"/>
          <w:sz w:val="20"/>
          <w:szCs w:val="20"/>
        </w:rPr>
        <w:t>18 Sou eu que dou testemunho de mim mesmo, e o Pai que me enviou, também dá testemunho de mim.</w:t>
      </w:r>
    </w:p>
    <w:p>
      <w:pPr>
        <w:rPr>
          <w:rFonts w:ascii="Trebuchet MS" w:hAnsi="Trebuchet MS"/>
          <w:color w:val="000000"/>
          <w:sz w:val="20"/>
          <w:szCs w:val="20"/>
        </w:rPr>
      </w:pPr>
      <w:r>
        <w:rPr>
          <w:rFonts w:ascii="Trebuchet MS" w:hAnsi="Trebuchet MS"/>
          <w:color w:val="000000"/>
          <w:sz w:val="20"/>
          <w:szCs w:val="20"/>
        </w:rPr>
        <w:t>19 Perguntavam-lhe, pois: Onde está teu pai? Jesus respondeu: Não me conheceis a mim, nem a meu Pai; se vós me conhecêsseis a mim, também conheceríeis a meu Pai.</w:t>
      </w:r>
    </w:p>
    <w:p>
      <w:pPr>
        <w:rPr>
          <w:rFonts w:ascii="Trebuchet MS" w:hAnsi="Trebuchet MS"/>
          <w:color w:val="000000"/>
          <w:sz w:val="20"/>
          <w:szCs w:val="20"/>
        </w:rPr>
      </w:pPr>
      <w:r>
        <w:rPr>
          <w:rFonts w:ascii="Trebuchet MS" w:hAnsi="Trebuchet MS"/>
          <w:color w:val="000000"/>
          <w:sz w:val="20"/>
          <w:szCs w:val="20"/>
        </w:rPr>
        <w:t>20 Essas palavras proferiu Jesus no lugar do tesouro, quando ensinava no templo; e ninguém o prendeu, porque ainda não era chegada a sua hora.</w:t>
      </w:r>
    </w:p>
    <w:p>
      <w:pPr>
        <w:rPr>
          <w:rFonts w:ascii="Trebuchet MS" w:hAnsi="Trebuchet MS"/>
          <w:color w:val="000000"/>
          <w:sz w:val="20"/>
          <w:szCs w:val="20"/>
        </w:rPr>
      </w:pPr>
      <w:r>
        <w:rPr>
          <w:rFonts w:ascii="Trebuchet MS" w:hAnsi="Trebuchet MS"/>
          <w:color w:val="000000"/>
          <w:sz w:val="20"/>
          <w:szCs w:val="20"/>
        </w:rPr>
        <w:t>21 Disse-lhes, pois, Jesus outra vez: Eu me retiro; buscar-me-eis, e morrereis no vosso pecado. Para onde eu vou, vós não podeis ir.</w:t>
      </w:r>
    </w:p>
    <w:p>
      <w:pPr>
        <w:rPr>
          <w:rFonts w:ascii="Trebuchet MS" w:hAnsi="Trebuchet MS"/>
          <w:color w:val="000000"/>
          <w:sz w:val="20"/>
          <w:szCs w:val="20"/>
        </w:rPr>
      </w:pPr>
      <w:r>
        <w:rPr>
          <w:rFonts w:ascii="Trebuchet MS" w:hAnsi="Trebuchet MS"/>
          <w:color w:val="000000"/>
          <w:sz w:val="20"/>
          <w:szCs w:val="20"/>
        </w:rPr>
        <w:t>22 Então diziam os judeus: Será que ele vai suicidar-se, pois diz: Para onde eu vou, vós não podeis ir?</w:t>
      </w:r>
    </w:p>
    <w:p>
      <w:pPr>
        <w:rPr>
          <w:rFonts w:ascii="Trebuchet MS" w:hAnsi="Trebuchet MS"/>
          <w:color w:val="000000"/>
          <w:sz w:val="20"/>
          <w:szCs w:val="20"/>
        </w:rPr>
      </w:pPr>
      <w:r>
        <w:rPr>
          <w:rFonts w:ascii="Trebuchet MS" w:hAnsi="Trebuchet MS"/>
          <w:color w:val="000000"/>
          <w:sz w:val="20"/>
          <w:szCs w:val="20"/>
        </w:rPr>
        <w:t>23 Disse-lhes ele: Vós sois de baixo, eu sou de cima; vós sois deste mundo, eu não sou deste mundo.</w:t>
      </w:r>
    </w:p>
    <w:p>
      <w:pPr>
        <w:rPr>
          <w:rFonts w:ascii="Trebuchet MS" w:hAnsi="Trebuchet MS"/>
          <w:color w:val="000000"/>
          <w:sz w:val="20"/>
          <w:szCs w:val="20"/>
        </w:rPr>
      </w:pPr>
      <w:r>
        <w:rPr>
          <w:rFonts w:ascii="Trebuchet MS" w:hAnsi="Trebuchet MS"/>
          <w:color w:val="000000"/>
          <w:sz w:val="20"/>
          <w:szCs w:val="20"/>
        </w:rPr>
        <w:t>24 Por isso vos disse que morrereis em vossos pecados; porque, se não crerdes que eu sou, morrereis em vossos pecados.</w:t>
      </w:r>
    </w:p>
    <w:p>
      <w:pPr>
        <w:rPr>
          <w:rFonts w:ascii="Trebuchet MS" w:hAnsi="Trebuchet MS"/>
          <w:color w:val="000000"/>
          <w:sz w:val="20"/>
          <w:szCs w:val="20"/>
        </w:rPr>
      </w:pPr>
      <w:r>
        <w:rPr>
          <w:rFonts w:ascii="Trebuchet MS" w:hAnsi="Trebuchet MS"/>
          <w:color w:val="000000"/>
          <w:sz w:val="20"/>
          <w:szCs w:val="20"/>
        </w:rPr>
        <w:t>25 Perguntavam-lhe então: Quem és tu? Respondeu-lhes Jesus: Exatamente o que venho dizendo que sou.</w:t>
      </w:r>
    </w:p>
    <w:p>
      <w:pPr>
        <w:rPr>
          <w:rFonts w:ascii="Trebuchet MS" w:hAnsi="Trebuchet MS"/>
          <w:color w:val="000000"/>
          <w:sz w:val="20"/>
          <w:szCs w:val="20"/>
        </w:rPr>
      </w:pPr>
      <w:r>
        <w:rPr>
          <w:rFonts w:ascii="Trebuchet MS" w:hAnsi="Trebuchet MS"/>
          <w:color w:val="000000"/>
          <w:sz w:val="20"/>
          <w:szCs w:val="20"/>
        </w:rPr>
        <w:t>26 Muitas coisas tenho que dizer e julgar acerca de vós; mas aquele que me enviou é verdadeiro; e o que dele ouvi, isso falo ao mundo.</w:t>
      </w:r>
    </w:p>
    <w:p>
      <w:pPr>
        <w:rPr>
          <w:rFonts w:ascii="Trebuchet MS" w:hAnsi="Trebuchet MS"/>
          <w:color w:val="000000"/>
          <w:sz w:val="20"/>
          <w:szCs w:val="20"/>
        </w:rPr>
      </w:pPr>
      <w:r>
        <w:rPr>
          <w:rFonts w:ascii="Trebuchet MS" w:hAnsi="Trebuchet MS"/>
          <w:color w:val="000000"/>
          <w:sz w:val="20"/>
          <w:szCs w:val="20"/>
        </w:rPr>
        <w:t>27 Eles não perceberam que lhes falava do Pai.</w:t>
      </w:r>
    </w:p>
    <w:p>
      <w:pPr>
        <w:rPr>
          <w:rFonts w:ascii="Trebuchet MS" w:hAnsi="Trebuchet MS"/>
          <w:color w:val="000000"/>
          <w:sz w:val="20"/>
          <w:szCs w:val="20"/>
        </w:rPr>
      </w:pPr>
      <w:r>
        <w:rPr>
          <w:rFonts w:ascii="Trebuchet MS" w:hAnsi="Trebuchet MS"/>
          <w:color w:val="000000"/>
          <w:sz w:val="20"/>
          <w:szCs w:val="20"/>
        </w:rPr>
        <w:t>28 Prosseguiu, pois, Jesus: Quando tiverdes levantado o Filho do homem, então conhecereis que eu sou, e que nada faço de mim mesmo; mas como o Pai me ensinou, assim falo.</w:t>
      </w:r>
    </w:p>
    <w:p>
      <w:pPr>
        <w:rPr>
          <w:rFonts w:ascii="Trebuchet MS" w:hAnsi="Trebuchet MS"/>
          <w:color w:val="000000"/>
          <w:sz w:val="20"/>
          <w:szCs w:val="20"/>
        </w:rPr>
      </w:pPr>
      <w:r>
        <w:rPr>
          <w:rFonts w:ascii="Trebuchet MS" w:hAnsi="Trebuchet MS"/>
          <w:color w:val="000000"/>
          <w:sz w:val="20"/>
          <w:szCs w:val="20"/>
        </w:rPr>
        <w:t>29 E aquele que me enviou está comigo; não me tem deixado só; porque faço sempre o que é do seu agrado.</w:t>
      </w:r>
    </w:p>
    <w:p>
      <w:pPr>
        <w:rPr>
          <w:rFonts w:ascii="Trebuchet MS" w:hAnsi="Trebuchet MS"/>
          <w:color w:val="000000"/>
          <w:sz w:val="20"/>
          <w:szCs w:val="20"/>
        </w:rPr>
      </w:pPr>
      <w:r>
        <w:rPr>
          <w:rFonts w:ascii="Trebuchet MS" w:hAnsi="Trebuchet MS"/>
          <w:color w:val="000000"/>
          <w:sz w:val="20"/>
          <w:szCs w:val="20"/>
        </w:rPr>
        <w:t>30 Falando ele estas coisas, muitos creram nele.</w:t>
      </w:r>
    </w:p>
    <w:p>
      <w:pPr>
        <w:rPr>
          <w:rFonts w:ascii="Trebuchet MS" w:hAnsi="Trebuchet MS"/>
          <w:color w:val="000000"/>
          <w:sz w:val="20"/>
          <w:szCs w:val="20"/>
        </w:rPr>
      </w:pPr>
      <w:r>
        <w:rPr>
          <w:rFonts w:ascii="Trebuchet MS" w:hAnsi="Trebuchet MS"/>
          <w:color w:val="000000"/>
          <w:sz w:val="20"/>
          <w:szCs w:val="20"/>
        </w:rPr>
        <w:t>31 Dizia, pois, Jesus aos judeus que nele creram: Se vós permanecerdes na minha palavra, verdadeiramente sois meus discípulos;</w:t>
      </w:r>
    </w:p>
    <w:p>
      <w:pPr>
        <w:rPr>
          <w:rFonts w:ascii="Trebuchet MS" w:hAnsi="Trebuchet MS"/>
          <w:color w:val="000000"/>
          <w:sz w:val="20"/>
          <w:szCs w:val="20"/>
        </w:rPr>
      </w:pPr>
      <w:r>
        <w:rPr>
          <w:rFonts w:ascii="Trebuchet MS" w:hAnsi="Trebuchet MS"/>
          <w:color w:val="000000"/>
          <w:sz w:val="20"/>
          <w:szCs w:val="20"/>
        </w:rPr>
        <w:t>32 e conhecereis a verdade, e a verdade vos libertará.</w:t>
      </w:r>
    </w:p>
    <w:p>
      <w:pPr>
        <w:rPr>
          <w:rFonts w:ascii="Trebuchet MS" w:hAnsi="Trebuchet MS"/>
          <w:color w:val="000000"/>
          <w:sz w:val="20"/>
          <w:szCs w:val="20"/>
        </w:rPr>
      </w:pPr>
      <w:r>
        <w:rPr>
          <w:rFonts w:ascii="Trebuchet MS" w:hAnsi="Trebuchet MS"/>
          <w:color w:val="000000"/>
          <w:sz w:val="20"/>
          <w:szCs w:val="20"/>
        </w:rPr>
        <w:t>33 Responderam-lhe: Somos descendentes de Abraão, e nunca fomos escravos de ninguém; como dizes tu: Sereis livres?</w:t>
      </w:r>
    </w:p>
    <w:p>
      <w:pPr>
        <w:rPr>
          <w:rFonts w:ascii="Trebuchet MS" w:hAnsi="Trebuchet MS"/>
          <w:color w:val="000000"/>
          <w:sz w:val="20"/>
          <w:szCs w:val="20"/>
        </w:rPr>
      </w:pPr>
      <w:r>
        <w:rPr>
          <w:rFonts w:ascii="Trebuchet MS" w:hAnsi="Trebuchet MS"/>
          <w:color w:val="000000"/>
          <w:sz w:val="20"/>
          <w:szCs w:val="20"/>
        </w:rPr>
        <w:t>34 Replicou-lhes Jesus: Em verdade, em verdade vos digo que todo aquele que comete pecado é escravo do pecado.</w:t>
      </w:r>
    </w:p>
    <w:p>
      <w:pPr>
        <w:rPr>
          <w:rFonts w:ascii="Trebuchet MS" w:hAnsi="Trebuchet MS"/>
          <w:color w:val="000000"/>
          <w:sz w:val="20"/>
          <w:szCs w:val="20"/>
        </w:rPr>
      </w:pPr>
      <w:r>
        <w:rPr>
          <w:rFonts w:ascii="Trebuchet MS" w:hAnsi="Trebuchet MS"/>
          <w:color w:val="000000"/>
          <w:sz w:val="20"/>
          <w:szCs w:val="20"/>
        </w:rPr>
        <w:t>35 Ora, o escravo não fica para sempre na casa; o filho fica para sempre.</w:t>
      </w:r>
    </w:p>
    <w:p>
      <w:pPr>
        <w:rPr>
          <w:rFonts w:ascii="Trebuchet MS" w:hAnsi="Trebuchet MS"/>
          <w:color w:val="000000"/>
          <w:sz w:val="20"/>
          <w:szCs w:val="20"/>
        </w:rPr>
      </w:pPr>
      <w:r>
        <w:rPr>
          <w:rFonts w:ascii="Trebuchet MS" w:hAnsi="Trebuchet MS"/>
          <w:color w:val="000000"/>
          <w:sz w:val="20"/>
          <w:szCs w:val="20"/>
        </w:rPr>
        <w:t>36 Se, pois, o Filho vos libertar, verdadeiramente sereis livres.</w:t>
      </w:r>
    </w:p>
    <w:p>
      <w:pPr>
        <w:rPr>
          <w:rFonts w:ascii="Trebuchet MS" w:hAnsi="Trebuchet MS"/>
          <w:color w:val="000000"/>
          <w:sz w:val="20"/>
          <w:szCs w:val="20"/>
        </w:rPr>
      </w:pPr>
      <w:r>
        <w:rPr>
          <w:rFonts w:ascii="Trebuchet MS" w:hAnsi="Trebuchet MS"/>
          <w:color w:val="000000"/>
          <w:sz w:val="20"/>
          <w:szCs w:val="20"/>
        </w:rPr>
        <w:t>37 Bem sei que sois descendência de Abraão; contudo, procurais matar-me, porque a minha palavra não encontra lugar em vós.</w:t>
      </w:r>
    </w:p>
    <w:p>
      <w:pPr>
        <w:rPr>
          <w:rFonts w:ascii="Trebuchet MS" w:hAnsi="Trebuchet MS"/>
          <w:color w:val="000000"/>
          <w:sz w:val="20"/>
          <w:szCs w:val="20"/>
        </w:rPr>
      </w:pPr>
      <w:r>
        <w:rPr>
          <w:rFonts w:ascii="Trebuchet MS" w:hAnsi="Trebuchet MS"/>
          <w:color w:val="000000"/>
          <w:sz w:val="20"/>
          <w:szCs w:val="20"/>
        </w:rPr>
        <w:t>38 Eu falo do que vi junto de meu Pai; e vós fazeis o que também ouvistes de vosso pai.</w:t>
      </w:r>
    </w:p>
    <w:p>
      <w:pPr>
        <w:rPr>
          <w:rFonts w:ascii="Trebuchet MS" w:hAnsi="Trebuchet MS"/>
          <w:color w:val="000000"/>
          <w:sz w:val="20"/>
          <w:szCs w:val="20"/>
        </w:rPr>
      </w:pPr>
      <w:r>
        <w:rPr>
          <w:rFonts w:ascii="Trebuchet MS" w:hAnsi="Trebuchet MS"/>
          <w:color w:val="000000"/>
          <w:sz w:val="20"/>
          <w:szCs w:val="20"/>
        </w:rPr>
        <w:t>39 Responderam-lhe: Nosso pai é Abraão. Disse-lhes Jesus: Se sois filhos de Abraão, fazei as obras de Abraão.</w:t>
      </w:r>
    </w:p>
    <w:p>
      <w:pPr>
        <w:rPr>
          <w:rFonts w:ascii="Trebuchet MS" w:hAnsi="Trebuchet MS"/>
          <w:color w:val="000000"/>
          <w:sz w:val="20"/>
          <w:szCs w:val="20"/>
        </w:rPr>
      </w:pPr>
      <w:r>
        <w:rPr>
          <w:rFonts w:ascii="Trebuchet MS" w:hAnsi="Trebuchet MS"/>
          <w:color w:val="000000"/>
          <w:sz w:val="20"/>
          <w:szCs w:val="20"/>
        </w:rPr>
        <w:t>40 Mas agora procurais matar-me, a mim que vos falei a verdade que de Deus ouvi; isso Abraão não fez.</w:t>
      </w:r>
    </w:p>
    <w:p>
      <w:pPr>
        <w:rPr>
          <w:rFonts w:ascii="Trebuchet MS" w:hAnsi="Trebuchet MS"/>
          <w:color w:val="000000"/>
          <w:sz w:val="20"/>
          <w:szCs w:val="20"/>
        </w:rPr>
      </w:pPr>
      <w:r>
        <w:rPr>
          <w:rFonts w:ascii="Trebuchet MS" w:hAnsi="Trebuchet MS"/>
          <w:color w:val="000000"/>
          <w:sz w:val="20"/>
          <w:szCs w:val="20"/>
        </w:rPr>
        <w:t>41 Vós fazeis as obras de vosso pai. Replicaram-lhe eles: Nós não somos nascidos de prostituição; temos um Pai, que é Deus.</w:t>
      </w:r>
    </w:p>
    <w:p>
      <w:pPr>
        <w:rPr>
          <w:rFonts w:ascii="Trebuchet MS" w:hAnsi="Trebuchet MS"/>
          <w:color w:val="000000"/>
          <w:sz w:val="20"/>
          <w:szCs w:val="20"/>
        </w:rPr>
      </w:pPr>
      <w:r>
        <w:rPr>
          <w:rFonts w:ascii="Trebuchet MS" w:hAnsi="Trebuchet MS"/>
          <w:color w:val="000000"/>
          <w:sz w:val="20"/>
          <w:szCs w:val="20"/>
        </w:rPr>
        <w:t>42 Respondeu-lhes Jesus: Se Deus fosse o vosso Pai, vós me amaríeis, porque eu saí e vim de Deus; pois não vim de mim mesmo, mas ele me enviou.</w:t>
      </w:r>
    </w:p>
    <w:p>
      <w:pPr>
        <w:rPr>
          <w:rFonts w:ascii="Trebuchet MS" w:hAnsi="Trebuchet MS"/>
          <w:color w:val="000000"/>
          <w:sz w:val="20"/>
          <w:szCs w:val="20"/>
        </w:rPr>
      </w:pPr>
      <w:r>
        <w:rPr>
          <w:rFonts w:ascii="Trebuchet MS" w:hAnsi="Trebuchet MS"/>
          <w:color w:val="000000"/>
          <w:sz w:val="20"/>
          <w:szCs w:val="20"/>
        </w:rPr>
        <w:t>43 Por que não compreendeis a minha linguagem? é porque não podeis ouvir a minha palavra.</w:t>
      </w:r>
    </w:p>
    <w:p>
      <w:pPr>
        <w:rPr>
          <w:rFonts w:ascii="Trebuchet MS" w:hAnsi="Trebuchet MS"/>
          <w:color w:val="000000"/>
          <w:sz w:val="20"/>
          <w:szCs w:val="20"/>
        </w:rPr>
      </w:pPr>
      <w:r>
        <w:rPr>
          <w:rFonts w:ascii="Trebuchet MS" w:hAnsi="Trebuchet MS"/>
          <w:color w:val="000000"/>
          <w:sz w:val="20"/>
          <w:szCs w:val="20"/>
        </w:rPr>
        <w:t>44 Vós tendes por pai o Diabo, e quereis satisfazer os desejos de vosso pai; ele é homicida desde o princípio, e nunca se firmou na verdade, porque nele não há verdade; quando ele profere mentira, fala do que lhe é próprio; porque é mentiroso, e pai da mentira.</w:t>
      </w:r>
    </w:p>
    <w:p>
      <w:pPr>
        <w:rPr>
          <w:rFonts w:ascii="Trebuchet MS" w:hAnsi="Trebuchet MS"/>
          <w:color w:val="000000"/>
          <w:sz w:val="20"/>
          <w:szCs w:val="20"/>
        </w:rPr>
      </w:pPr>
      <w:r>
        <w:rPr>
          <w:rFonts w:ascii="Trebuchet MS" w:hAnsi="Trebuchet MS"/>
          <w:color w:val="000000"/>
          <w:sz w:val="20"/>
          <w:szCs w:val="20"/>
        </w:rPr>
        <w:t>45 Mas porque eu digo a verdade, não me credes.</w:t>
      </w:r>
    </w:p>
    <w:p>
      <w:pPr>
        <w:rPr>
          <w:rFonts w:ascii="Trebuchet MS" w:hAnsi="Trebuchet MS"/>
          <w:color w:val="000000"/>
          <w:sz w:val="20"/>
          <w:szCs w:val="20"/>
        </w:rPr>
      </w:pPr>
      <w:r>
        <w:rPr>
          <w:rFonts w:ascii="Trebuchet MS" w:hAnsi="Trebuchet MS"/>
          <w:color w:val="000000"/>
          <w:sz w:val="20"/>
          <w:szCs w:val="20"/>
        </w:rPr>
        <w:t>46 Quem dentre vós me convence de pecado? Se digo a verdade, por que não me credes?</w:t>
      </w:r>
    </w:p>
    <w:p>
      <w:pPr>
        <w:rPr>
          <w:rFonts w:ascii="Trebuchet MS" w:hAnsi="Trebuchet MS"/>
          <w:color w:val="000000"/>
          <w:sz w:val="20"/>
          <w:szCs w:val="20"/>
        </w:rPr>
      </w:pPr>
      <w:r>
        <w:rPr>
          <w:rFonts w:ascii="Trebuchet MS" w:hAnsi="Trebuchet MS"/>
          <w:color w:val="000000"/>
          <w:sz w:val="20"/>
          <w:szCs w:val="20"/>
        </w:rPr>
        <w:t>47 Quem é de Deus ouve as palavras de Deus; por isso vós não as ouvis, porque não sois de Deus.</w:t>
      </w:r>
    </w:p>
    <w:p>
      <w:pPr>
        <w:rPr>
          <w:rFonts w:ascii="Trebuchet MS" w:hAnsi="Trebuchet MS"/>
          <w:color w:val="000000"/>
          <w:sz w:val="20"/>
          <w:szCs w:val="20"/>
        </w:rPr>
      </w:pPr>
      <w:r>
        <w:rPr>
          <w:rFonts w:ascii="Trebuchet MS" w:hAnsi="Trebuchet MS"/>
          <w:color w:val="000000"/>
          <w:sz w:val="20"/>
          <w:szCs w:val="20"/>
        </w:rPr>
        <w:t>48 Responderam-lhe os judeus: Não dizemos com razão que és samaritano, e que tens demônio?</w:t>
      </w:r>
    </w:p>
    <w:p>
      <w:pPr>
        <w:rPr>
          <w:rFonts w:ascii="Trebuchet MS" w:hAnsi="Trebuchet MS"/>
          <w:color w:val="000000"/>
          <w:sz w:val="20"/>
          <w:szCs w:val="20"/>
        </w:rPr>
      </w:pPr>
      <w:r>
        <w:rPr>
          <w:rFonts w:ascii="Trebuchet MS" w:hAnsi="Trebuchet MS"/>
          <w:color w:val="000000"/>
          <w:sz w:val="20"/>
          <w:szCs w:val="20"/>
        </w:rPr>
        <w:t>49 Jesus respondeu: Eu não tenho demônio; antes honro a meu Pai, e vós me desonrais.</w:t>
      </w:r>
    </w:p>
    <w:p>
      <w:pPr>
        <w:rPr>
          <w:rFonts w:ascii="Trebuchet MS" w:hAnsi="Trebuchet MS"/>
          <w:color w:val="000000"/>
          <w:sz w:val="20"/>
          <w:szCs w:val="20"/>
        </w:rPr>
      </w:pPr>
      <w:r>
        <w:rPr>
          <w:rFonts w:ascii="Trebuchet MS" w:hAnsi="Trebuchet MS"/>
          <w:color w:val="000000"/>
          <w:sz w:val="20"/>
          <w:szCs w:val="20"/>
        </w:rPr>
        <w:t>50 Eu não busco a minha glória; há quem a busque, e julgue.</w:t>
      </w:r>
    </w:p>
    <w:p>
      <w:pPr>
        <w:rPr>
          <w:rFonts w:ascii="Trebuchet MS" w:hAnsi="Trebuchet MS"/>
          <w:color w:val="000000"/>
          <w:sz w:val="20"/>
          <w:szCs w:val="20"/>
        </w:rPr>
      </w:pPr>
      <w:r>
        <w:rPr>
          <w:rFonts w:ascii="Trebuchet MS" w:hAnsi="Trebuchet MS"/>
          <w:color w:val="000000"/>
          <w:sz w:val="20"/>
          <w:szCs w:val="20"/>
        </w:rPr>
        <w:t>51 Em verdade, em verdade vos digo que, se alguém guardar a minha palavra, nunca verá a morte.</w:t>
      </w:r>
    </w:p>
    <w:p>
      <w:pPr>
        <w:rPr>
          <w:rFonts w:ascii="Trebuchet MS" w:hAnsi="Trebuchet MS"/>
          <w:color w:val="000000"/>
          <w:sz w:val="20"/>
          <w:szCs w:val="20"/>
        </w:rPr>
      </w:pPr>
      <w:r>
        <w:rPr>
          <w:rFonts w:ascii="Trebuchet MS" w:hAnsi="Trebuchet MS"/>
          <w:color w:val="000000"/>
          <w:sz w:val="20"/>
          <w:szCs w:val="20"/>
        </w:rPr>
        <w:t>52 Disseram-lhe os judeus: Agora sabemos que tens demônios. Abraão morreu, e também os profetas; e tu dizes: Se alguém guardar a minha palavra, nunca provará a morte!</w:t>
      </w:r>
    </w:p>
    <w:p>
      <w:pPr>
        <w:rPr>
          <w:rFonts w:ascii="Trebuchet MS" w:hAnsi="Trebuchet MS"/>
          <w:color w:val="000000"/>
          <w:sz w:val="20"/>
          <w:szCs w:val="20"/>
        </w:rPr>
      </w:pPr>
      <w:r>
        <w:rPr>
          <w:rFonts w:ascii="Trebuchet MS" w:hAnsi="Trebuchet MS"/>
          <w:color w:val="000000"/>
          <w:sz w:val="20"/>
          <w:szCs w:val="20"/>
        </w:rPr>
        <w:t>53 Porventura és tu maior do que nosso pai Abraão, que morreu? Também os profetas morreram; quem pretendes tu ser?</w:t>
      </w:r>
    </w:p>
    <w:p>
      <w:pPr>
        <w:rPr>
          <w:rFonts w:ascii="Trebuchet MS" w:hAnsi="Trebuchet MS"/>
          <w:color w:val="000000"/>
          <w:sz w:val="20"/>
          <w:szCs w:val="20"/>
        </w:rPr>
      </w:pPr>
      <w:r>
        <w:rPr>
          <w:rFonts w:ascii="Trebuchet MS" w:hAnsi="Trebuchet MS"/>
          <w:color w:val="000000"/>
          <w:sz w:val="20"/>
          <w:szCs w:val="20"/>
        </w:rPr>
        <w:t>54 Respondeu Jesus: Se eu me glorificar a mim mesmo, a minha glória não é nada; quem me glorifica é meu Pai, do qual vós dizeis que é o vosso Deus;</w:t>
      </w:r>
    </w:p>
    <w:p>
      <w:pPr>
        <w:rPr>
          <w:rFonts w:ascii="Trebuchet MS" w:hAnsi="Trebuchet MS"/>
          <w:color w:val="000000"/>
          <w:sz w:val="20"/>
          <w:szCs w:val="20"/>
        </w:rPr>
      </w:pPr>
      <w:r>
        <w:rPr>
          <w:rFonts w:ascii="Trebuchet MS" w:hAnsi="Trebuchet MS"/>
          <w:color w:val="000000"/>
          <w:sz w:val="20"/>
          <w:szCs w:val="20"/>
        </w:rPr>
        <w:t>55 e vós não o conheceis; mas eu o conheço; e se disser que não o conheço, serei mentiroso como vós; mas eu o conheço, e guardo a sua palavra.</w:t>
      </w:r>
    </w:p>
    <w:p>
      <w:pPr>
        <w:rPr>
          <w:rFonts w:ascii="Trebuchet MS" w:hAnsi="Trebuchet MS"/>
          <w:color w:val="000000"/>
          <w:sz w:val="20"/>
          <w:szCs w:val="20"/>
        </w:rPr>
      </w:pPr>
      <w:r>
        <w:rPr>
          <w:rFonts w:ascii="Trebuchet MS" w:hAnsi="Trebuchet MS"/>
          <w:color w:val="000000"/>
          <w:sz w:val="20"/>
          <w:szCs w:val="20"/>
        </w:rPr>
        <w:t>56 Abraão, vosso pai, exultou por ver o meu dia; viu-o, e alegrou-se.</w:t>
      </w:r>
    </w:p>
    <w:p>
      <w:pPr>
        <w:rPr>
          <w:rFonts w:ascii="Trebuchet MS" w:hAnsi="Trebuchet MS"/>
          <w:color w:val="000000"/>
          <w:sz w:val="20"/>
          <w:szCs w:val="20"/>
        </w:rPr>
      </w:pPr>
      <w:r>
        <w:rPr>
          <w:rFonts w:ascii="Trebuchet MS" w:hAnsi="Trebuchet MS"/>
          <w:color w:val="000000"/>
          <w:sz w:val="20"/>
          <w:szCs w:val="20"/>
        </w:rPr>
        <w:t>57 Disseram-lhe, pois, os judeus: Ainda não tens cinqüenta anos, e viste Abraão?</w:t>
      </w:r>
    </w:p>
    <w:p>
      <w:pPr>
        <w:rPr>
          <w:rFonts w:ascii="Trebuchet MS" w:hAnsi="Trebuchet MS"/>
          <w:color w:val="000000"/>
          <w:sz w:val="20"/>
          <w:szCs w:val="20"/>
        </w:rPr>
      </w:pPr>
      <w:r>
        <w:rPr>
          <w:rFonts w:ascii="Trebuchet MS" w:hAnsi="Trebuchet MS"/>
          <w:color w:val="000000"/>
          <w:sz w:val="20"/>
          <w:szCs w:val="20"/>
        </w:rPr>
        <w:t>58 Respondeu-lhes Jesus: Em verdade, em verdade vos digo que antes que Abraão existisse, eu sou.</w:t>
      </w:r>
    </w:p>
    <w:p>
      <w:pPr>
        <w:rPr>
          <w:rFonts w:ascii="Trebuchet MS" w:hAnsi="Trebuchet MS"/>
          <w:color w:val="000000"/>
          <w:sz w:val="20"/>
          <w:szCs w:val="20"/>
        </w:rPr>
      </w:pPr>
      <w:r>
        <w:rPr>
          <w:rFonts w:ascii="Trebuchet MS" w:hAnsi="Trebuchet MS"/>
          <w:color w:val="000000"/>
          <w:sz w:val="20"/>
          <w:szCs w:val="20"/>
        </w:rPr>
        <w:t>59 Então pegaram em pedras para lhe atirarem; mas Jesus ocultou-se, e saiu do templo.</w:t>
      </w:r>
    </w:p>
    <w:p>
      <w:pPr>
        <w:pStyle w:val="P13"/>
        <w:rPr>
          <w:rFonts w:ascii="Trebuchet MS" w:hAnsi="Trebuchet MS"/>
          <w:color w:val="000000"/>
          <w:sz w:val="22"/>
          <w:szCs w:val="22"/>
        </w:rPr>
      </w:pPr>
      <w:bookmarkStart w:id="1126" w:name="_Toc147528987"/>
      <w:r>
        <w:rPr>
          <w:rFonts w:ascii="Trebuchet MS" w:hAnsi="Trebuchet MS"/>
          <w:color w:val="000000"/>
          <w:sz w:val="22"/>
          <w:szCs w:val="22"/>
        </w:rPr>
        <w:t xml:space="preserve"> JOÃO 9</w:t>
      </w:r>
      <w:bookmarkEnd w:id="1126"/>
    </w:p>
    <w:p>
      <w:pPr>
        <w:rPr>
          <w:rFonts w:ascii="Trebuchet MS" w:hAnsi="Trebuchet MS"/>
          <w:color w:val="000000"/>
          <w:sz w:val="20"/>
          <w:szCs w:val="20"/>
        </w:rPr>
      </w:pPr>
      <w:r>
        <w:rPr>
          <w:rFonts w:ascii="Trebuchet MS" w:hAnsi="Trebuchet MS"/>
          <w:color w:val="000000"/>
          <w:sz w:val="20"/>
          <w:szCs w:val="20"/>
        </w:rPr>
        <w:t>1 E passando Jesus, viu um homem cego de nascença.</w:t>
      </w:r>
    </w:p>
    <w:p>
      <w:pPr>
        <w:rPr>
          <w:rFonts w:ascii="Trebuchet MS" w:hAnsi="Trebuchet MS"/>
          <w:color w:val="000000"/>
          <w:sz w:val="20"/>
          <w:szCs w:val="20"/>
        </w:rPr>
      </w:pPr>
      <w:r>
        <w:rPr>
          <w:rFonts w:ascii="Trebuchet MS" w:hAnsi="Trebuchet MS"/>
          <w:color w:val="000000"/>
          <w:sz w:val="20"/>
          <w:szCs w:val="20"/>
        </w:rPr>
        <w:t>2 Perguntaram-lhe os seus discípulos: Rabi, quem pecou, este ou seus pais, para que nascesse cego?</w:t>
      </w:r>
    </w:p>
    <w:p>
      <w:pPr>
        <w:rPr>
          <w:rFonts w:ascii="Trebuchet MS" w:hAnsi="Trebuchet MS"/>
          <w:color w:val="000000"/>
          <w:sz w:val="20"/>
          <w:szCs w:val="20"/>
        </w:rPr>
      </w:pPr>
      <w:r>
        <w:rPr>
          <w:rFonts w:ascii="Trebuchet MS" w:hAnsi="Trebuchet MS"/>
          <w:color w:val="000000"/>
          <w:sz w:val="20"/>
          <w:szCs w:val="20"/>
        </w:rPr>
        <w:t>3 Respondeu Jesus: Nem ele pecou nem seus pais; mas foi para que nele se manifestem as obras de Deus.</w:t>
      </w:r>
    </w:p>
    <w:p>
      <w:pPr>
        <w:rPr>
          <w:rFonts w:ascii="Trebuchet MS" w:hAnsi="Trebuchet MS"/>
          <w:color w:val="000000"/>
          <w:sz w:val="20"/>
          <w:szCs w:val="20"/>
        </w:rPr>
      </w:pPr>
      <w:r>
        <w:rPr>
          <w:rFonts w:ascii="Trebuchet MS" w:hAnsi="Trebuchet MS"/>
          <w:color w:val="000000"/>
          <w:sz w:val="20"/>
          <w:szCs w:val="20"/>
        </w:rPr>
        <w:t>4 Importa que façamos as obras daquele que me enviou, enquanto é dia; vem a noite, quando ninguém pode trabalhar.</w:t>
      </w:r>
    </w:p>
    <w:p>
      <w:pPr>
        <w:rPr>
          <w:rFonts w:ascii="Trebuchet MS" w:hAnsi="Trebuchet MS"/>
          <w:color w:val="000000"/>
          <w:sz w:val="20"/>
          <w:szCs w:val="20"/>
        </w:rPr>
      </w:pPr>
      <w:r>
        <w:rPr>
          <w:rFonts w:ascii="Trebuchet MS" w:hAnsi="Trebuchet MS"/>
          <w:color w:val="000000"/>
          <w:sz w:val="20"/>
          <w:szCs w:val="20"/>
        </w:rPr>
        <w:t>5 Enquanto estou no mundo, sou a luz do mundo.</w:t>
      </w:r>
    </w:p>
    <w:p>
      <w:pPr>
        <w:rPr>
          <w:rFonts w:ascii="Trebuchet MS" w:hAnsi="Trebuchet MS"/>
          <w:color w:val="000000"/>
          <w:sz w:val="20"/>
          <w:szCs w:val="20"/>
        </w:rPr>
      </w:pPr>
      <w:r>
        <w:rPr>
          <w:rFonts w:ascii="Trebuchet MS" w:hAnsi="Trebuchet MS"/>
          <w:color w:val="000000"/>
          <w:sz w:val="20"/>
          <w:szCs w:val="20"/>
        </w:rPr>
        <w:t>6 Dito isto, cuspiu no chão e com a saliva fez lodo, e untou com lodo os olhos do cego,</w:t>
      </w:r>
    </w:p>
    <w:p>
      <w:pPr>
        <w:rPr>
          <w:rFonts w:ascii="Trebuchet MS" w:hAnsi="Trebuchet MS"/>
          <w:color w:val="000000"/>
          <w:sz w:val="20"/>
          <w:szCs w:val="20"/>
        </w:rPr>
      </w:pPr>
      <w:r>
        <w:rPr>
          <w:rFonts w:ascii="Trebuchet MS" w:hAnsi="Trebuchet MS"/>
          <w:color w:val="000000"/>
          <w:sz w:val="20"/>
          <w:szCs w:val="20"/>
        </w:rPr>
        <w:t>7 e disse-lhe: Vai, lava-te no tanque de Siloé (que significa Enviado). E ele foi, lavou-se, e voltou vendo.</w:t>
      </w:r>
    </w:p>
    <w:p>
      <w:pPr>
        <w:rPr>
          <w:rFonts w:ascii="Trebuchet MS" w:hAnsi="Trebuchet MS"/>
          <w:color w:val="000000"/>
          <w:sz w:val="20"/>
          <w:szCs w:val="20"/>
        </w:rPr>
      </w:pPr>
      <w:r>
        <w:rPr>
          <w:rFonts w:ascii="Trebuchet MS" w:hAnsi="Trebuchet MS"/>
          <w:color w:val="000000"/>
          <w:sz w:val="20"/>
          <w:szCs w:val="20"/>
        </w:rPr>
        <w:t>8 Então os vizinhos e aqueles que antes o tinham visto, quando mendigo, perguntavam: Não é este o mesmo que se sentava a mendigar?</w:t>
      </w:r>
    </w:p>
    <w:p>
      <w:pPr>
        <w:rPr>
          <w:rFonts w:ascii="Trebuchet MS" w:hAnsi="Trebuchet MS"/>
          <w:color w:val="000000"/>
          <w:sz w:val="20"/>
          <w:szCs w:val="20"/>
        </w:rPr>
      </w:pPr>
      <w:r>
        <w:rPr>
          <w:rFonts w:ascii="Trebuchet MS" w:hAnsi="Trebuchet MS"/>
          <w:color w:val="000000"/>
          <w:sz w:val="20"/>
          <w:szCs w:val="20"/>
        </w:rPr>
        <w:t>9 Uns diziam: É ele. E outros: Não é, mas se parece com ele. Ele dizia: Sou eu.</w:t>
      </w:r>
    </w:p>
    <w:p>
      <w:pPr>
        <w:rPr>
          <w:rFonts w:ascii="Trebuchet MS" w:hAnsi="Trebuchet MS"/>
          <w:color w:val="000000"/>
          <w:sz w:val="20"/>
          <w:szCs w:val="20"/>
        </w:rPr>
      </w:pPr>
      <w:r>
        <w:rPr>
          <w:rFonts w:ascii="Trebuchet MS" w:hAnsi="Trebuchet MS"/>
          <w:color w:val="000000"/>
          <w:sz w:val="20"/>
          <w:szCs w:val="20"/>
        </w:rPr>
        <w:t>10 Perguntaram-lhe, pois: Como se te abriram os olhos?</w:t>
      </w:r>
    </w:p>
    <w:p>
      <w:pPr>
        <w:rPr>
          <w:rFonts w:ascii="Trebuchet MS" w:hAnsi="Trebuchet MS"/>
          <w:color w:val="000000"/>
          <w:sz w:val="20"/>
          <w:szCs w:val="20"/>
        </w:rPr>
      </w:pPr>
      <w:r>
        <w:rPr>
          <w:rFonts w:ascii="Trebuchet MS" w:hAnsi="Trebuchet MS"/>
          <w:color w:val="000000"/>
          <w:sz w:val="20"/>
          <w:szCs w:val="20"/>
        </w:rPr>
        <w:t>11 Respondeu ele: O homem que se chama Jesus fez lodo, untou-me os olhos, e disse-me: Vai a Siloé e lava-te. Fui, pois, lavei-me, e fiquei vendo.</w:t>
      </w:r>
    </w:p>
    <w:p>
      <w:pPr>
        <w:rPr>
          <w:rFonts w:ascii="Trebuchet MS" w:hAnsi="Trebuchet MS"/>
          <w:color w:val="000000"/>
          <w:sz w:val="20"/>
          <w:szCs w:val="20"/>
        </w:rPr>
      </w:pPr>
      <w:r>
        <w:rPr>
          <w:rFonts w:ascii="Trebuchet MS" w:hAnsi="Trebuchet MS"/>
          <w:color w:val="000000"/>
          <w:sz w:val="20"/>
          <w:szCs w:val="20"/>
        </w:rPr>
        <w:t>12 E perguntaram-lhe: Onde está ele? Respondeu: Não sei.</w:t>
      </w:r>
    </w:p>
    <w:p>
      <w:pPr>
        <w:rPr>
          <w:rFonts w:ascii="Trebuchet MS" w:hAnsi="Trebuchet MS"/>
          <w:color w:val="000000"/>
          <w:sz w:val="20"/>
          <w:szCs w:val="20"/>
        </w:rPr>
      </w:pPr>
      <w:r>
        <w:rPr>
          <w:rFonts w:ascii="Trebuchet MS" w:hAnsi="Trebuchet MS"/>
          <w:color w:val="000000"/>
          <w:sz w:val="20"/>
          <w:szCs w:val="20"/>
        </w:rPr>
        <w:t>13 Levaram aos fariseus o que fora cego.</w:t>
      </w:r>
    </w:p>
    <w:p>
      <w:pPr>
        <w:rPr>
          <w:rFonts w:ascii="Trebuchet MS" w:hAnsi="Trebuchet MS"/>
          <w:color w:val="000000"/>
          <w:sz w:val="20"/>
          <w:szCs w:val="20"/>
        </w:rPr>
      </w:pPr>
      <w:r>
        <w:rPr>
          <w:rFonts w:ascii="Trebuchet MS" w:hAnsi="Trebuchet MS"/>
          <w:color w:val="000000"/>
          <w:sz w:val="20"/>
          <w:szCs w:val="20"/>
        </w:rPr>
        <w:t>14 Ora, era sábado o dia em que Jesus fez o lodo e lhe abriu os olhos.</w:t>
      </w:r>
    </w:p>
    <w:p>
      <w:pPr>
        <w:rPr>
          <w:rFonts w:ascii="Trebuchet MS" w:hAnsi="Trebuchet MS"/>
          <w:color w:val="000000"/>
          <w:sz w:val="20"/>
          <w:szCs w:val="20"/>
        </w:rPr>
      </w:pPr>
      <w:r>
        <w:rPr>
          <w:rFonts w:ascii="Trebuchet MS" w:hAnsi="Trebuchet MS"/>
          <w:color w:val="000000"/>
          <w:sz w:val="20"/>
          <w:szCs w:val="20"/>
        </w:rPr>
        <w:t>15 Então os fariseus também se puseram a perguntar-lhe como recebera a vista. Respondeu-lhes ele: Pôs-me lodo sobre os olhos, lavei-me e vejo.</w:t>
      </w:r>
    </w:p>
    <w:p>
      <w:pPr>
        <w:rPr>
          <w:rFonts w:ascii="Trebuchet MS" w:hAnsi="Trebuchet MS"/>
          <w:color w:val="000000"/>
          <w:sz w:val="20"/>
          <w:szCs w:val="20"/>
        </w:rPr>
      </w:pPr>
      <w:r>
        <w:rPr>
          <w:rFonts w:ascii="Trebuchet MS" w:hAnsi="Trebuchet MS"/>
          <w:color w:val="000000"/>
          <w:sz w:val="20"/>
          <w:szCs w:val="20"/>
        </w:rPr>
        <w:t>16 Por isso alguns dos fariseus diziam: Este homem não é de Deus; pois não guarda o sábado. Diziam outros: Como pode um homem pecador fazer tais sinais? E havia dissensão entre eles.</w:t>
      </w:r>
    </w:p>
    <w:p>
      <w:pPr>
        <w:rPr>
          <w:rFonts w:ascii="Trebuchet MS" w:hAnsi="Trebuchet MS"/>
          <w:color w:val="000000"/>
          <w:sz w:val="20"/>
          <w:szCs w:val="20"/>
        </w:rPr>
      </w:pPr>
      <w:r>
        <w:rPr>
          <w:rFonts w:ascii="Trebuchet MS" w:hAnsi="Trebuchet MS"/>
          <w:color w:val="000000"/>
          <w:sz w:val="20"/>
          <w:szCs w:val="20"/>
        </w:rPr>
        <w:t>17 Tornaram, pois, a perguntar ao cego: Que dizes tu a respeito dele, visto que te abriu os olhos? E ele respondeu: É profeta.</w:t>
      </w:r>
    </w:p>
    <w:p>
      <w:pPr>
        <w:rPr>
          <w:rFonts w:ascii="Trebuchet MS" w:hAnsi="Trebuchet MS"/>
          <w:color w:val="000000"/>
          <w:sz w:val="20"/>
          <w:szCs w:val="20"/>
        </w:rPr>
      </w:pPr>
      <w:r>
        <w:rPr>
          <w:rFonts w:ascii="Trebuchet MS" w:hAnsi="Trebuchet MS"/>
          <w:color w:val="000000"/>
          <w:sz w:val="20"/>
          <w:szCs w:val="20"/>
        </w:rPr>
        <w:t>18 Os judeus, porém, não acreditaram que ele tivesse sido cego e recebido a vista, enquanto não chamaram os pais do que fora curado,</w:t>
      </w:r>
    </w:p>
    <w:p>
      <w:pPr>
        <w:rPr>
          <w:rFonts w:ascii="Trebuchet MS" w:hAnsi="Trebuchet MS"/>
          <w:color w:val="000000"/>
          <w:sz w:val="20"/>
          <w:szCs w:val="20"/>
        </w:rPr>
      </w:pPr>
      <w:r>
        <w:rPr>
          <w:rFonts w:ascii="Trebuchet MS" w:hAnsi="Trebuchet MS"/>
          <w:color w:val="000000"/>
          <w:sz w:val="20"/>
          <w:szCs w:val="20"/>
        </w:rPr>
        <w:t>19 e lhes perguntaram: É este o vosso filho, que dizeis ter nascido cego? Como, pois, vê agora?</w:t>
      </w:r>
    </w:p>
    <w:p>
      <w:pPr>
        <w:rPr>
          <w:rFonts w:ascii="Trebuchet MS" w:hAnsi="Trebuchet MS"/>
          <w:color w:val="000000"/>
          <w:sz w:val="20"/>
          <w:szCs w:val="20"/>
        </w:rPr>
      </w:pPr>
      <w:r>
        <w:rPr>
          <w:rFonts w:ascii="Trebuchet MS" w:hAnsi="Trebuchet MS"/>
          <w:color w:val="000000"/>
          <w:sz w:val="20"/>
          <w:szCs w:val="20"/>
        </w:rPr>
        <w:t>20 Responderam seus pais: Sabemos que este é o nosso filho, e que nasceu cego;</w:t>
      </w:r>
    </w:p>
    <w:p>
      <w:pPr>
        <w:rPr>
          <w:rFonts w:ascii="Trebuchet MS" w:hAnsi="Trebuchet MS"/>
          <w:color w:val="000000"/>
          <w:sz w:val="20"/>
          <w:szCs w:val="20"/>
        </w:rPr>
      </w:pPr>
      <w:r>
        <w:rPr>
          <w:rFonts w:ascii="Trebuchet MS" w:hAnsi="Trebuchet MS"/>
          <w:color w:val="000000"/>
          <w:sz w:val="20"/>
          <w:szCs w:val="20"/>
        </w:rPr>
        <w:t>21 mas como agora vê, não sabemos; ou quem lhe abriu os olhos, nós não sabemos; perguntai a ele mesmo; tem idade; ele falará por si mesmo.</w:t>
      </w:r>
    </w:p>
    <w:p>
      <w:pPr>
        <w:rPr>
          <w:rFonts w:ascii="Trebuchet MS" w:hAnsi="Trebuchet MS"/>
          <w:color w:val="000000"/>
          <w:sz w:val="20"/>
          <w:szCs w:val="20"/>
        </w:rPr>
      </w:pPr>
      <w:r>
        <w:rPr>
          <w:rFonts w:ascii="Trebuchet MS" w:hAnsi="Trebuchet MS"/>
          <w:color w:val="000000"/>
          <w:sz w:val="20"/>
          <w:szCs w:val="20"/>
        </w:rPr>
        <w:t>22 Isso disseram seus pais, porque temiam os judeus, porquanto já tinham estes combinado que se alguém confessasse ser Jesus o Cristo, fosse expulso da sinagoga.</w:t>
      </w:r>
    </w:p>
    <w:p>
      <w:pPr>
        <w:rPr>
          <w:rFonts w:ascii="Trebuchet MS" w:hAnsi="Trebuchet MS"/>
          <w:color w:val="000000"/>
          <w:sz w:val="20"/>
          <w:szCs w:val="20"/>
        </w:rPr>
      </w:pPr>
      <w:r>
        <w:rPr>
          <w:rFonts w:ascii="Trebuchet MS" w:hAnsi="Trebuchet MS"/>
          <w:color w:val="000000"/>
          <w:sz w:val="20"/>
          <w:szCs w:val="20"/>
        </w:rPr>
        <w:t>23 Por isso é que seus pais disseram: Tem idade, perguntai-lho a ele mesmo.</w:t>
      </w:r>
    </w:p>
    <w:p>
      <w:pPr>
        <w:rPr>
          <w:rFonts w:ascii="Trebuchet MS" w:hAnsi="Trebuchet MS"/>
          <w:color w:val="000000"/>
          <w:sz w:val="20"/>
          <w:szCs w:val="20"/>
        </w:rPr>
      </w:pPr>
      <w:r>
        <w:rPr>
          <w:rFonts w:ascii="Trebuchet MS" w:hAnsi="Trebuchet MS"/>
          <w:color w:val="000000"/>
          <w:sz w:val="20"/>
          <w:szCs w:val="20"/>
        </w:rPr>
        <w:t>24 Então chamaram pela segunda vez o homem que fora cego, e lhe disseram: Dá glória a Deus; nós sabemos que esse homem é pecador.</w:t>
      </w:r>
    </w:p>
    <w:p>
      <w:pPr>
        <w:rPr>
          <w:rFonts w:ascii="Trebuchet MS" w:hAnsi="Trebuchet MS"/>
          <w:color w:val="000000"/>
          <w:sz w:val="20"/>
          <w:szCs w:val="20"/>
        </w:rPr>
      </w:pPr>
      <w:r>
        <w:rPr>
          <w:rFonts w:ascii="Trebuchet MS" w:hAnsi="Trebuchet MS"/>
          <w:color w:val="000000"/>
          <w:sz w:val="20"/>
          <w:szCs w:val="20"/>
        </w:rPr>
        <w:t>25 Respondeu ele: Se é pecador, não sei; uma coisa sei: eu era cego, e agora vejo.</w:t>
      </w:r>
    </w:p>
    <w:p>
      <w:pPr>
        <w:rPr>
          <w:rFonts w:ascii="Trebuchet MS" w:hAnsi="Trebuchet MS"/>
          <w:color w:val="000000"/>
          <w:sz w:val="20"/>
          <w:szCs w:val="20"/>
        </w:rPr>
      </w:pPr>
      <w:r>
        <w:rPr>
          <w:rFonts w:ascii="Trebuchet MS" w:hAnsi="Trebuchet MS"/>
          <w:color w:val="000000"/>
          <w:sz w:val="20"/>
          <w:szCs w:val="20"/>
        </w:rPr>
        <w:t>26 Perguntaram-lhe pois: Que foi que te fez? Como te abriu os olhos?</w:t>
      </w:r>
    </w:p>
    <w:p>
      <w:pPr>
        <w:rPr>
          <w:rFonts w:ascii="Trebuchet MS" w:hAnsi="Trebuchet MS"/>
          <w:color w:val="000000"/>
          <w:sz w:val="20"/>
          <w:szCs w:val="20"/>
        </w:rPr>
      </w:pPr>
      <w:r>
        <w:rPr>
          <w:rFonts w:ascii="Trebuchet MS" w:hAnsi="Trebuchet MS"/>
          <w:color w:val="000000"/>
          <w:sz w:val="20"/>
          <w:szCs w:val="20"/>
        </w:rPr>
        <w:t>27 Respondeu-lhes: Já vo-lo disse, e não atendestes; para que o quereis tornar a ouvir? Acaso também vós quereis tornar-vos discípulos dele?</w:t>
      </w:r>
    </w:p>
    <w:p>
      <w:pPr>
        <w:rPr>
          <w:rFonts w:ascii="Trebuchet MS" w:hAnsi="Trebuchet MS"/>
          <w:color w:val="000000"/>
          <w:sz w:val="20"/>
          <w:szCs w:val="20"/>
        </w:rPr>
      </w:pPr>
      <w:r>
        <w:rPr>
          <w:rFonts w:ascii="Trebuchet MS" w:hAnsi="Trebuchet MS"/>
          <w:color w:val="000000"/>
          <w:sz w:val="20"/>
          <w:szCs w:val="20"/>
        </w:rPr>
        <w:t>28 Então o injuriaram, e disseram: Discípulo dele és tu; nós porém, somos discípulos de Moisés.</w:t>
      </w:r>
    </w:p>
    <w:p>
      <w:pPr>
        <w:rPr>
          <w:rFonts w:ascii="Trebuchet MS" w:hAnsi="Trebuchet MS"/>
          <w:color w:val="000000"/>
          <w:sz w:val="20"/>
          <w:szCs w:val="20"/>
        </w:rPr>
      </w:pPr>
      <w:r>
        <w:rPr>
          <w:rFonts w:ascii="Trebuchet MS" w:hAnsi="Trebuchet MS"/>
          <w:color w:val="000000"/>
          <w:sz w:val="20"/>
          <w:szCs w:val="20"/>
        </w:rPr>
        <w:t>29 Sabemos que Deus falou a Moisés; mas quanto a este, não sabemos donde é.</w:t>
      </w:r>
    </w:p>
    <w:p>
      <w:pPr>
        <w:rPr>
          <w:rFonts w:ascii="Trebuchet MS" w:hAnsi="Trebuchet MS"/>
          <w:color w:val="000000"/>
          <w:sz w:val="20"/>
          <w:szCs w:val="20"/>
        </w:rPr>
      </w:pPr>
      <w:r>
        <w:rPr>
          <w:rFonts w:ascii="Trebuchet MS" w:hAnsi="Trebuchet MS"/>
          <w:color w:val="000000"/>
          <w:sz w:val="20"/>
          <w:szCs w:val="20"/>
        </w:rPr>
        <w:t>30 Respondeu-lhes o homem: Nisto, pois, está a maravilha: não sabeis donde ele é, e entretanto ele me abriu os olhos;</w:t>
      </w:r>
    </w:p>
    <w:p>
      <w:pPr>
        <w:rPr>
          <w:rFonts w:ascii="Trebuchet MS" w:hAnsi="Trebuchet MS"/>
          <w:color w:val="000000"/>
          <w:sz w:val="20"/>
          <w:szCs w:val="20"/>
        </w:rPr>
      </w:pPr>
      <w:r>
        <w:rPr>
          <w:rFonts w:ascii="Trebuchet MS" w:hAnsi="Trebuchet MS"/>
          <w:color w:val="000000"/>
          <w:sz w:val="20"/>
          <w:szCs w:val="20"/>
        </w:rPr>
        <w:t>31 sabemos que Deus não ouve a pecadores; mas, se alguém for temente a Deus, e fizer a sua vontade, a esse ele ouve.</w:t>
      </w:r>
    </w:p>
    <w:p>
      <w:pPr>
        <w:rPr>
          <w:rFonts w:ascii="Trebuchet MS" w:hAnsi="Trebuchet MS"/>
          <w:color w:val="000000"/>
          <w:sz w:val="20"/>
          <w:szCs w:val="20"/>
        </w:rPr>
      </w:pPr>
      <w:r>
        <w:rPr>
          <w:rFonts w:ascii="Trebuchet MS" w:hAnsi="Trebuchet MS"/>
          <w:color w:val="000000"/>
          <w:sz w:val="20"/>
          <w:szCs w:val="20"/>
        </w:rPr>
        <w:t>32 Desde o princípio do mundo nunca se ouviu que alguém abrisse os olhos a um cego de nascença.</w:t>
      </w:r>
    </w:p>
    <w:p>
      <w:pPr>
        <w:rPr>
          <w:rFonts w:ascii="Trebuchet MS" w:hAnsi="Trebuchet MS"/>
          <w:color w:val="000000"/>
          <w:sz w:val="20"/>
          <w:szCs w:val="20"/>
        </w:rPr>
      </w:pPr>
      <w:r>
        <w:rPr>
          <w:rFonts w:ascii="Trebuchet MS" w:hAnsi="Trebuchet MS"/>
          <w:color w:val="000000"/>
          <w:sz w:val="20"/>
          <w:szCs w:val="20"/>
        </w:rPr>
        <w:t>33 Se este não fosse de Deus, nada poderia fazer.</w:t>
      </w:r>
    </w:p>
    <w:p>
      <w:pPr>
        <w:rPr>
          <w:rFonts w:ascii="Trebuchet MS" w:hAnsi="Trebuchet MS"/>
          <w:color w:val="000000"/>
          <w:sz w:val="20"/>
          <w:szCs w:val="20"/>
        </w:rPr>
      </w:pPr>
      <w:r>
        <w:rPr>
          <w:rFonts w:ascii="Trebuchet MS" w:hAnsi="Trebuchet MS"/>
          <w:color w:val="000000"/>
          <w:sz w:val="20"/>
          <w:szCs w:val="20"/>
        </w:rPr>
        <w:t>34 Replicaram-lhe eles: Tu nasceste todo em pecados, e vens nos ensinar a nós? E expulsaram-no.</w:t>
      </w:r>
    </w:p>
    <w:p>
      <w:pPr>
        <w:rPr>
          <w:rFonts w:ascii="Trebuchet MS" w:hAnsi="Trebuchet MS"/>
          <w:color w:val="000000"/>
          <w:sz w:val="20"/>
          <w:szCs w:val="20"/>
        </w:rPr>
      </w:pPr>
      <w:r>
        <w:rPr>
          <w:rFonts w:ascii="Trebuchet MS" w:hAnsi="Trebuchet MS"/>
          <w:color w:val="000000"/>
          <w:sz w:val="20"/>
          <w:szCs w:val="20"/>
        </w:rPr>
        <w:t>35 Soube Jesus que o haviam expulsado; e achando-o perguntou-lhe: Crês tu no Filho do homem?</w:t>
      </w:r>
    </w:p>
    <w:p>
      <w:pPr>
        <w:rPr>
          <w:rFonts w:ascii="Trebuchet MS" w:hAnsi="Trebuchet MS"/>
          <w:color w:val="000000"/>
          <w:sz w:val="20"/>
          <w:szCs w:val="20"/>
        </w:rPr>
      </w:pPr>
      <w:r>
        <w:rPr>
          <w:rFonts w:ascii="Trebuchet MS" w:hAnsi="Trebuchet MS"/>
          <w:color w:val="000000"/>
          <w:sz w:val="20"/>
          <w:szCs w:val="20"/>
        </w:rPr>
        <w:t>36 Respondeu ele: Quem é, senhor, para que nele creia?</w:t>
      </w:r>
    </w:p>
    <w:p>
      <w:pPr>
        <w:rPr>
          <w:rFonts w:ascii="Trebuchet MS" w:hAnsi="Trebuchet MS"/>
          <w:color w:val="000000"/>
          <w:sz w:val="20"/>
          <w:szCs w:val="20"/>
        </w:rPr>
      </w:pPr>
      <w:r>
        <w:rPr>
          <w:rFonts w:ascii="Trebuchet MS" w:hAnsi="Trebuchet MS"/>
          <w:color w:val="000000"/>
          <w:sz w:val="20"/>
          <w:szCs w:val="20"/>
        </w:rPr>
        <w:t>37 Disse-lhe Jesus: Já o viste, e é ele quem fala contigo.</w:t>
      </w:r>
    </w:p>
    <w:p>
      <w:pPr>
        <w:rPr>
          <w:rFonts w:ascii="Trebuchet MS" w:hAnsi="Trebuchet MS"/>
          <w:color w:val="000000"/>
          <w:sz w:val="20"/>
          <w:szCs w:val="20"/>
        </w:rPr>
      </w:pPr>
      <w:r>
        <w:rPr>
          <w:rFonts w:ascii="Trebuchet MS" w:hAnsi="Trebuchet MS"/>
          <w:color w:val="000000"/>
          <w:sz w:val="20"/>
          <w:szCs w:val="20"/>
        </w:rPr>
        <w:t>38 Disse o homem: Creio, Senhor! E o adorou.</w:t>
      </w:r>
    </w:p>
    <w:p>
      <w:pPr>
        <w:rPr>
          <w:rFonts w:ascii="Trebuchet MS" w:hAnsi="Trebuchet MS"/>
          <w:color w:val="000000"/>
          <w:sz w:val="20"/>
          <w:szCs w:val="20"/>
        </w:rPr>
      </w:pPr>
      <w:r>
        <w:rPr>
          <w:rFonts w:ascii="Trebuchet MS" w:hAnsi="Trebuchet MS"/>
          <w:color w:val="000000"/>
          <w:sz w:val="20"/>
          <w:szCs w:val="20"/>
        </w:rPr>
        <w:t>39 Prosseguiu então Jesus: Eu vim a este mundo para juízo, a fim de que os que não vêem vejam, e os que vêem se tornem cegos.</w:t>
      </w:r>
    </w:p>
    <w:p>
      <w:pPr>
        <w:rPr>
          <w:rFonts w:ascii="Trebuchet MS" w:hAnsi="Trebuchet MS"/>
          <w:color w:val="000000"/>
          <w:sz w:val="20"/>
          <w:szCs w:val="20"/>
        </w:rPr>
      </w:pPr>
      <w:r>
        <w:rPr>
          <w:rFonts w:ascii="Trebuchet MS" w:hAnsi="Trebuchet MS"/>
          <w:color w:val="000000"/>
          <w:sz w:val="20"/>
          <w:szCs w:val="20"/>
        </w:rPr>
        <w:t>40 Alguns fariseus que ali estavam com ele, ouvindo isso, perguntaram-lhe: Porventura somos nós também cegos?</w:t>
      </w:r>
    </w:p>
    <w:p>
      <w:pPr>
        <w:rPr>
          <w:rFonts w:ascii="Trebuchet MS" w:hAnsi="Trebuchet MS"/>
          <w:color w:val="000000"/>
          <w:sz w:val="20"/>
          <w:szCs w:val="20"/>
        </w:rPr>
      </w:pPr>
      <w:r>
        <w:rPr>
          <w:rFonts w:ascii="Trebuchet MS" w:hAnsi="Trebuchet MS"/>
          <w:color w:val="000000"/>
          <w:sz w:val="20"/>
          <w:szCs w:val="20"/>
        </w:rPr>
        <w:t>41 Respondeu-lhes Jesus: Se fosseis cegos, não teríeis pecado; mas como agora dizeis: Nós vemos, permanece o vosso pecado.</w:t>
      </w:r>
    </w:p>
    <w:p>
      <w:pPr>
        <w:pStyle w:val="P13"/>
        <w:rPr>
          <w:rFonts w:ascii="Trebuchet MS" w:hAnsi="Trebuchet MS"/>
          <w:color w:val="000000"/>
          <w:sz w:val="22"/>
          <w:szCs w:val="22"/>
        </w:rPr>
      </w:pPr>
      <w:bookmarkStart w:id="1127" w:name="_Toc147528988"/>
      <w:r>
        <w:rPr>
          <w:rFonts w:ascii="Trebuchet MS" w:hAnsi="Trebuchet MS"/>
          <w:color w:val="000000"/>
          <w:sz w:val="22"/>
          <w:szCs w:val="22"/>
        </w:rPr>
        <w:t xml:space="preserve"> JOÃO 10</w:t>
      </w:r>
      <w:bookmarkEnd w:id="1127"/>
    </w:p>
    <w:p>
      <w:pPr>
        <w:rPr>
          <w:rFonts w:ascii="Trebuchet MS" w:hAnsi="Trebuchet MS"/>
          <w:color w:val="000000"/>
          <w:sz w:val="20"/>
          <w:szCs w:val="20"/>
        </w:rPr>
      </w:pPr>
      <w:r>
        <w:rPr>
          <w:rFonts w:ascii="Trebuchet MS" w:hAnsi="Trebuchet MS"/>
          <w:color w:val="000000"/>
          <w:sz w:val="20"/>
          <w:szCs w:val="20"/>
        </w:rPr>
        <w:t>1 Em verdade, em verdade vos digo: quem não entra pela porta no aprisco das ovelhas, mas sobe por outra parte, esse é ladrão e salteador.</w:t>
      </w:r>
    </w:p>
    <w:p>
      <w:pPr>
        <w:rPr>
          <w:rFonts w:ascii="Trebuchet MS" w:hAnsi="Trebuchet MS"/>
          <w:color w:val="000000"/>
          <w:sz w:val="20"/>
          <w:szCs w:val="20"/>
        </w:rPr>
      </w:pPr>
      <w:r>
        <w:rPr>
          <w:rFonts w:ascii="Trebuchet MS" w:hAnsi="Trebuchet MS"/>
          <w:color w:val="000000"/>
          <w:sz w:val="20"/>
          <w:szCs w:val="20"/>
        </w:rPr>
        <w:t>2 Mas o que entra pela porta é o pastor das ovelhas.</w:t>
      </w:r>
    </w:p>
    <w:p>
      <w:pPr>
        <w:rPr>
          <w:rFonts w:ascii="Trebuchet MS" w:hAnsi="Trebuchet MS"/>
          <w:color w:val="000000"/>
          <w:sz w:val="20"/>
          <w:szCs w:val="20"/>
        </w:rPr>
      </w:pPr>
      <w:r>
        <w:rPr>
          <w:rFonts w:ascii="Trebuchet MS" w:hAnsi="Trebuchet MS"/>
          <w:color w:val="000000"/>
          <w:sz w:val="20"/>
          <w:szCs w:val="20"/>
        </w:rPr>
        <w:t>3 A este o porteiro abre; e as ovelhas ouvem a sua voz; e ele chama pelo nome as suas ovelhas, e as conduz para fora.</w:t>
      </w:r>
    </w:p>
    <w:p>
      <w:pPr>
        <w:rPr>
          <w:rFonts w:ascii="Trebuchet MS" w:hAnsi="Trebuchet MS"/>
          <w:color w:val="000000"/>
          <w:sz w:val="20"/>
          <w:szCs w:val="20"/>
        </w:rPr>
      </w:pPr>
      <w:r>
        <w:rPr>
          <w:rFonts w:ascii="Trebuchet MS" w:hAnsi="Trebuchet MS"/>
          <w:color w:val="000000"/>
          <w:sz w:val="20"/>
          <w:szCs w:val="20"/>
        </w:rPr>
        <w:t>4 Depois de conduzir para fora todas as que lhe pertencem, vai adiante delas, e as ovelhas o seguem, porque conhecem a sua voz;</w:t>
      </w:r>
    </w:p>
    <w:p>
      <w:pPr>
        <w:rPr>
          <w:rFonts w:ascii="Trebuchet MS" w:hAnsi="Trebuchet MS"/>
          <w:color w:val="000000"/>
          <w:sz w:val="20"/>
          <w:szCs w:val="20"/>
        </w:rPr>
      </w:pPr>
      <w:r>
        <w:rPr>
          <w:rFonts w:ascii="Trebuchet MS" w:hAnsi="Trebuchet MS"/>
          <w:color w:val="000000"/>
          <w:sz w:val="20"/>
          <w:szCs w:val="20"/>
        </w:rPr>
        <w:t>5 mas de modo algum seguirão o estranho, antes fugirão dele, porque não conhecem a voz dos estranhos.</w:t>
      </w:r>
    </w:p>
    <w:p>
      <w:pPr>
        <w:rPr>
          <w:rFonts w:ascii="Trebuchet MS" w:hAnsi="Trebuchet MS"/>
          <w:color w:val="000000"/>
          <w:sz w:val="20"/>
          <w:szCs w:val="20"/>
        </w:rPr>
      </w:pPr>
      <w:r>
        <w:rPr>
          <w:rFonts w:ascii="Trebuchet MS" w:hAnsi="Trebuchet MS"/>
          <w:color w:val="000000"/>
          <w:sz w:val="20"/>
          <w:szCs w:val="20"/>
        </w:rPr>
        <w:t>6 Jesus propôs-lhes esta parábola, mas eles não entenderam o que era que lhes dizia.</w:t>
      </w:r>
    </w:p>
    <w:p>
      <w:pPr>
        <w:rPr>
          <w:rFonts w:ascii="Trebuchet MS" w:hAnsi="Trebuchet MS"/>
          <w:color w:val="000000"/>
          <w:sz w:val="20"/>
          <w:szCs w:val="20"/>
        </w:rPr>
      </w:pPr>
      <w:r>
        <w:rPr>
          <w:rFonts w:ascii="Trebuchet MS" w:hAnsi="Trebuchet MS"/>
          <w:color w:val="000000"/>
          <w:sz w:val="20"/>
          <w:szCs w:val="20"/>
        </w:rPr>
        <w:t>7 Tornou, pois, Jesus a dizer-lhes: Em verdade, em verdade vos digo: eu sou a porta das ovelhas.</w:t>
      </w:r>
    </w:p>
    <w:p>
      <w:pPr>
        <w:rPr>
          <w:rFonts w:ascii="Trebuchet MS" w:hAnsi="Trebuchet MS"/>
          <w:color w:val="000000"/>
          <w:sz w:val="20"/>
          <w:szCs w:val="20"/>
        </w:rPr>
      </w:pPr>
      <w:r>
        <w:rPr>
          <w:rFonts w:ascii="Trebuchet MS" w:hAnsi="Trebuchet MS"/>
          <w:color w:val="000000"/>
          <w:sz w:val="20"/>
          <w:szCs w:val="20"/>
        </w:rPr>
        <w:t>8 Todos quantos vieram antes de mim são ladrões e salteadores; mas as ovelhas não os ouviram.</w:t>
      </w:r>
    </w:p>
    <w:p>
      <w:pPr>
        <w:rPr>
          <w:rFonts w:ascii="Trebuchet MS" w:hAnsi="Trebuchet MS"/>
          <w:color w:val="000000"/>
          <w:sz w:val="20"/>
          <w:szCs w:val="20"/>
        </w:rPr>
      </w:pPr>
      <w:r>
        <w:rPr>
          <w:rFonts w:ascii="Trebuchet MS" w:hAnsi="Trebuchet MS"/>
          <w:color w:val="000000"/>
          <w:sz w:val="20"/>
          <w:szCs w:val="20"/>
        </w:rPr>
        <w:t>9 Eu sou a porta; se alguém entrar por mim, será salvo; e entrará, e sairá, e achará pastagens.</w:t>
      </w:r>
    </w:p>
    <w:p>
      <w:pPr>
        <w:rPr>
          <w:rFonts w:ascii="Trebuchet MS" w:hAnsi="Trebuchet MS"/>
          <w:color w:val="000000"/>
          <w:sz w:val="20"/>
          <w:szCs w:val="20"/>
        </w:rPr>
      </w:pPr>
      <w:r>
        <w:rPr>
          <w:rFonts w:ascii="Trebuchet MS" w:hAnsi="Trebuchet MS"/>
          <w:color w:val="000000"/>
          <w:sz w:val="20"/>
          <w:szCs w:val="20"/>
        </w:rPr>
        <w:t>10 O ladrão não vem senão para roubar, matar e destruir; eu vim para que tenham vida e a tenham em abundância.</w:t>
      </w:r>
    </w:p>
    <w:p>
      <w:pPr>
        <w:rPr>
          <w:rFonts w:ascii="Trebuchet MS" w:hAnsi="Trebuchet MS"/>
          <w:color w:val="000000"/>
          <w:sz w:val="20"/>
          <w:szCs w:val="20"/>
        </w:rPr>
      </w:pPr>
      <w:r>
        <w:rPr>
          <w:rFonts w:ascii="Trebuchet MS" w:hAnsi="Trebuchet MS"/>
          <w:color w:val="000000"/>
          <w:sz w:val="20"/>
          <w:szCs w:val="20"/>
        </w:rPr>
        <w:t>11 Eu sou o bom pastor; o bom pastor dá a sua vida pelas ovelhas.</w:t>
      </w:r>
    </w:p>
    <w:p>
      <w:pPr>
        <w:rPr>
          <w:rFonts w:ascii="Trebuchet MS" w:hAnsi="Trebuchet MS"/>
          <w:color w:val="000000"/>
          <w:sz w:val="20"/>
          <w:szCs w:val="20"/>
        </w:rPr>
      </w:pPr>
      <w:r>
        <w:rPr>
          <w:rFonts w:ascii="Trebuchet MS" w:hAnsi="Trebuchet MS"/>
          <w:color w:val="000000"/>
          <w:sz w:val="20"/>
          <w:szCs w:val="20"/>
        </w:rPr>
        <w:t>12 Mas o que é mercenário, e não pastor, de quem não são as ovelhas, vendo vir o lobo, deixa as ovelhas e foge; e o lobo as arrebata e dispersa.</w:t>
      </w:r>
    </w:p>
    <w:p>
      <w:pPr>
        <w:rPr>
          <w:rFonts w:ascii="Trebuchet MS" w:hAnsi="Trebuchet MS"/>
          <w:color w:val="000000"/>
          <w:sz w:val="20"/>
          <w:szCs w:val="20"/>
        </w:rPr>
      </w:pPr>
      <w:r>
        <w:rPr>
          <w:rFonts w:ascii="Trebuchet MS" w:hAnsi="Trebuchet MS"/>
          <w:color w:val="000000"/>
          <w:sz w:val="20"/>
          <w:szCs w:val="20"/>
        </w:rPr>
        <w:t>13 Ora, o mercenário foge porque é mercenário, e não se importa com as ovelhas.</w:t>
      </w:r>
    </w:p>
    <w:p>
      <w:pPr>
        <w:rPr>
          <w:rFonts w:ascii="Trebuchet MS" w:hAnsi="Trebuchet MS"/>
          <w:color w:val="000000"/>
          <w:sz w:val="20"/>
          <w:szCs w:val="20"/>
        </w:rPr>
      </w:pPr>
      <w:r>
        <w:rPr>
          <w:rFonts w:ascii="Trebuchet MS" w:hAnsi="Trebuchet MS"/>
          <w:color w:val="000000"/>
          <w:sz w:val="20"/>
          <w:szCs w:val="20"/>
        </w:rPr>
        <w:t>14 Eu sou o bom pastor; conheço as minhas ovelhas, e elas me conhecem,</w:t>
      </w:r>
    </w:p>
    <w:p>
      <w:pPr>
        <w:rPr>
          <w:rFonts w:ascii="Trebuchet MS" w:hAnsi="Trebuchet MS"/>
          <w:color w:val="000000"/>
          <w:sz w:val="20"/>
          <w:szCs w:val="20"/>
        </w:rPr>
      </w:pPr>
      <w:r>
        <w:rPr>
          <w:rFonts w:ascii="Trebuchet MS" w:hAnsi="Trebuchet MS"/>
          <w:color w:val="000000"/>
          <w:sz w:val="20"/>
          <w:szCs w:val="20"/>
        </w:rPr>
        <w:t>15 assim como o Pai me conhece e eu conheço o Pai; e dou a minha vida pelas ovelhas.</w:t>
      </w:r>
    </w:p>
    <w:p>
      <w:pPr>
        <w:rPr>
          <w:rFonts w:ascii="Trebuchet MS" w:hAnsi="Trebuchet MS"/>
          <w:color w:val="000000"/>
          <w:sz w:val="20"/>
          <w:szCs w:val="20"/>
        </w:rPr>
      </w:pPr>
      <w:r>
        <w:rPr>
          <w:rFonts w:ascii="Trebuchet MS" w:hAnsi="Trebuchet MS"/>
          <w:color w:val="000000"/>
          <w:sz w:val="20"/>
          <w:szCs w:val="20"/>
        </w:rPr>
        <w:t>16 Tenho ainda outras ovelhas que não são deste aprisco; a essas também me importa conduzir, e elas ouvirão a minha voz; e haverá um rebanho e um pastor.</w:t>
      </w:r>
    </w:p>
    <w:p>
      <w:pPr>
        <w:rPr>
          <w:rFonts w:ascii="Trebuchet MS" w:hAnsi="Trebuchet MS"/>
          <w:color w:val="000000"/>
          <w:sz w:val="20"/>
          <w:szCs w:val="20"/>
        </w:rPr>
      </w:pPr>
      <w:r>
        <w:rPr>
          <w:rFonts w:ascii="Trebuchet MS" w:hAnsi="Trebuchet MS"/>
          <w:color w:val="000000"/>
          <w:sz w:val="20"/>
          <w:szCs w:val="20"/>
        </w:rPr>
        <w:t>17 Por isto o Pai me ama, porque dou a minha vida para a retomar.</w:t>
      </w:r>
    </w:p>
    <w:p>
      <w:pPr>
        <w:rPr>
          <w:rFonts w:ascii="Trebuchet MS" w:hAnsi="Trebuchet MS"/>
          <w:color w:val="000000"/>
          <w:sz w:val="20"/>
          <w:szCs w:val="20"/>
        </w:rPr>
      </w:pPr>
      <w:r>
        <w:rPr>
          <w:rFonts w:ascii="Trebuchet MS" w:hAnsi="Trebuchet MS"/>
          <w:color w:val="000000"/>
          <w:sz w:val="20"/>
          <w:szCs w:val="20"/>
        </w:rPr>
        <w:t>18 Ninguém ma tira de mim, mas eu de mim mesmo a dou; tenho autoridade para a dar, e tenho autoridade para retomá-la. Este mandamento recebi de meu Pai.</w:t>
      </w:r>
    </w:p>
    <w:p>
      <w:pPr>
        <w:rPr>
          <w:rFonts w:ascii="Trebuchet MS" w:hAnsi="Trebuchet MS"/>
          <w:color w:val="000000"/>
          <w:sz w:val="20"/>
          <w:szCs w:val="20"/>
        </w:rPr>
      </w:pPr>
      <w:r>
        <w:rPr>
          <w:rFonts w:ascii="Trebuchet MS" w:hAnsi="Trebuchet MS"/>
          <w:color w:val="000000"/>
          <w:sz w:val="20"/>
          <w:szCs w:val="20"/>
        </w:rPr>
        <w:t>19 Por causa dessas palavras, houve outra dissensão entre os judeus.</w:t>
      </w:r>
    </w:p>
    <w:p>
      <w:pPr>
        <w:rPr>
          <w:rFonts w:ascii="Trebuchet MS" w:hAnsi="Trebuchet MS"/>
          <w:color w:val="000000"/>
          <w:sz w:val="20"/>
          <w:szCs w:val="20"/>
        </w:rPr>
      </w:pPr>
      <w:r>
        <w:rPr>
          <w:rFonts w:ascii="Trebuchet MS" w:hAnsi="Trebuchet MS"/>
          <w:color w:val="000000"/>
          <w:sz w:val="20"/>
          <w:szCs w:val="20"/>
        </w:rPr>
        <w:t>20 E muitos deles diziam: Tem demônio, e perdeu o juízo; por que o escutais?</w:t>
      </w:r>
    </w:p>
    <w:p>
      <w:pPr>
        <w:rPr>
          <w:rFonts w:ascii="Trebuchet MS" w:hAnsi="Trebuchet MS"/>
          <w:color w:val="000000"/>
          <w:sz w:val="20"/>
          <w:szCs w:val="20"/>
        </w:rPr>
      </w:pPr>
      <w:r>
        <w:rPr>
          <w:rFonts w:ascii="Trebuchet MS" w:hAnsi="Trebuchet MS"/>
          <w:color w:val="000000"/>
          <w:sz w:val="20"/>
          <w:szCs w:val="20"/>
        </w:rPr>
        <w:t>21 Diziam outros: Essas palavras não são de quem está endemoninhado; pode porventura um demônio abrir os olhos aos cegos?</w:t>
      </w:r>
    </w:p>
    <w:p>
      <w:pPr>
        <w:rPr>
          <w:rFonts w:ascii="Trebuchet MS" w:hAnsi="Trebuchet MS"/>
          <w:color w:val="000000"/>
          <w:sz w:val="20"/>
          <w:szCs w:val="20"/>
        </w:rPr>
      </w:pPr>
      <w:r>
        <w:rPr>
          <w:rFonts w:ascii="Trebuchet MS" w:hAnsi="Trebuchet MS"/>
          <w:color w:val="000000"/>
          <w:sz w:val="20"/>
          <w:szCs w:val="20"/>
        </w:rPr>
        <w:t>22 Celebrava-se então em Jerusalém a festa da dedicação. E era inverno.</w:t>
      </w:r>
    </w:p>
    <w:p>
      <w:pPr>
        <w:rPr>
          <w:rFonts w:ascii="Trebuchet MS" w:hAnsi="Trebuchet MS"/>
          <w:color w:val="000000"/>
          <w:sz w:val="20"/>
          <w:szCs w:val="20"/>
        </w:rPr>
      </w:pPr>
      <w:r>
        <w:rPr>
          <w:rFonts w:ascii="Trebuchet MS" w:hAnsi="Trebuchet MS"/>
          <w:color w:val="000000"/>
          <w:sz w:val="20"/>
          <w:szCs w:val="20"/>
        </w:rPr>
        <w:t>23 Andava Jesus passeando no templo, no pórtico de Salomão.</w:t>
      </w:r>
    </w:p>
    <w:p>
      <w:pPr>
        <w:rPr>
          <w:rFonts w:ascii="Trebuchet MS" w:hAnsi="Trebuchet MS"/>
          <w:color w:val="000000"/>
          <w:sz w:val="20"/>
          <w:szCs w:val="20"/>
        </w:rPr>
      </w:pPr>
      <w:r>
        <w:rPr>
          <w:rFonts w:ascii="Trebuchet MS" w:hAnsi="Trebuchet MS"/>
          <w:color w:val="000000"/>
          <w:sz w:val="20"/>
          <w:szCs w:val="20"/>
        </w:rPr>
        <w:t>24 Rodearam-no, pois, os judeus e lhe perguntavam: Até quando nos deixarás perplexos? Se tu és o Cristo, dize-no-lo abertamente.</w:t>
      </w:r>
    </w:p>
    <w:p>
      <w:pPr>
        <w:rPr>
          <w:rFonts w:ascii="Trebuchet MS" w:hAnsi="Trebuchet MS"/>
          <w:color w:val="000000"/>
          <w:sz w:val="20"/>
          <w:szCs w:val="20"/>
        </w:rPr>
      </w:pPr>
      <w:r>
        <w:rPr>
          <w:rFonts w:ascii="Trebuchet MS" w:hAnsi="Trebuchet MS"/>
          <w:color w:val="000000"/>
          <w:sz w:val="20"/>
          <w:szCs w:val="20"/>
        </w:rPr>
        <w:t>25 Respondeu-lhes Jesus: Já vo-lo disse, e não credes. As obras que eu faço em nome de meu Pai, essas dão testemunho de mim.</w:t>
      </w:r>
    </w:p>
    <w:p>
      <w:pPr>
        <w:rPr>
          <w:rFonts w:ascii="Trebuchet MS" w:hAnsi="Trebuchet MS"/>
          <w:color w:val="000000"/>
          <w:sz w:val="20"/>
          <w:szCs w:val="20"/>
        </w:rPr>
      </w:pPr>
      <w:r>
        <w:rPr>
          <w:rFonts w:ascii="Trebuchet MS" w:hAnsi="Trebuchet MS"/>
          <w:color w:val="000000"/>
          <w:sz w:val="20"/>
          <w:szCs w:val="20"/>
        </w:rPr>
        <w:t>26 Mas vós não credes, porque não sois das minhas ovelhas.</w:t>
      </w:r>
    </w:p>
    <w:p>
      <w:pPr>
        <w:rPr>
          <w:rFonts w:ascii="Trebuchet MS" w:hAnsi="Trebuchet MS"/>
          <w:color w:val="000000"/>
          <w:sz w:val="20"/>
          <w:szCs w:val="20"/>
        </w:rPr>
      </w:pPr>
      <w:r>
        <w:rPr>
          <w:rFonts w:ascii="Trebuchet MS" w:hAnsi="Trebuchet MS"/>
          <w:color w:val="000000"/>
          <w:sz w:val="20"/>
          <w:szCs w:val="20"/>
        </w:rPr>
        <w:t>27 As minhas ovelhas ouvem a minha voz, e eu as conheço, e elas me seguem;</w:t>
      </w:r>
    </w:p>
    <w:p>
      <w:pPr>
        <w:rPr>
          <w:rFonts w:ascii="Trebuchet MS" w:hAnsi="Trebuchet MS"/>
          <w:color w:val="000000"/>
          <w:sz w:val="20"/>
          <w:szCs w:val="20"/>
        </w:rPr>
      </w:pPr>
      <w:r>
        <w:rPr>
          <w:rFonts w:ascii="Trebuchet MS" w:hAnsi="Trebuchet MS"/>
          <w:color w:val="000000"/>
          <w:sz w:val="20"/>
          <w:szCs w:val="20"/>
        </w:rPr>
        <w:t>28 eu lhes dou a vida eterna, e jamais perecerão; e ninguém as arrebatará da minha mão.</w:t>
      </w:r>
    </w:p>
    <w:p>
      <w:pPr>
        <w:rPr>
          <w:rFonts w:ascii="Trebuchet MS" w:hAnsi="Trebuchet MS"/>
          <w:color w:val="000000"/>
          <w:sz w:val="20"/>
          <w:szCs w:val="20"/>
        </w:rPr>
      </w:pPr>
      <w:r>
        <w:rPr>
          <w:rFonts w:ascii="Trebuchet MS" w:hAnsi="Trebuchet MS"/>
          <w:color w:val="000000"/>
          <w:sz w:val="20"/>
          <w:szCs w:val="20"/>
        </w:rPr>
        <w:t>29 Meu Pai, que mas deu, é maior do que todos; e ninguém pode arrebatá-las da mão de meu Pai.</w:t>
      </w:r>
    </w:p>
    <w:p>
      <w:pPr>
        <w:rPr>
          <w:rFonts w:ascii="Trebuchet MS" w:hAnsi="Trebuchet MS"/>
          <w:color w:val="000000"/>
          <w:sz w:val="20"/>
          <w:szCs w:val="20"/>
        </w:rPr>
      </w:pPr>
      <w:r>
        <w:rPr>
          <w:rFonts w:ascii="Trebuchet MS" w:hAnsi="Trebuchet MS"/>
          <w:color w:val="000000"/>
          <w:sz w:val="20"/>
          <w:szCs w:val="20"/>
        </w:rPr>
        <w:t>30 Eu e o Pai somos um.</w:t>
      </w:r>
    </w:p>
    <w:p>
      <w:pPr>
        <w:rPr>
          <w:rFonts w:ascii="Trebuchet MS" w:hAnsi="Trebuchet MS"/>
          <w:color w:val="000000"/>
          <w:sz w:val="20"/>
          <w:szCs w:val="20"/>
        </w:rPr>
      </w:pPr>
      <w:r>
        <w:rPr>
          <w:rFonts w:ascii="Trebuchet MS" w:hAnsi="Trebuchet MS"/>
          <w:color w:val="000000"/>
          <w:sz w:val="20"/>
          <w:szCs w:val="20"/>
        </w:rPr>
        <w:t>31 Os judeus pegaram então outra vez em pedras para o apedrejar.</w:t>
      </w:r>
    </w:p>
    <w:p>
      <w:pPr>
        <w:rPr>
          <w:rFonts w:ascii="Trebuchet MS" w:hAnsi="Trebuchet MS"/>
          <w:color w:val="000000"/>
          <w:sz w:val="20"/>
          <w:szCs w:val="20"/>
        </w:rPr>
      </w:pPr>
      <w:r>
        <w:rPr>
          <w:rFonts w:ascii="Trebuchet MS" w:hAnsi="Trebuchet MS"/>
          <w:color w:val="000000"/>
          <w:sz w:val="20"/>
          <w:szCs w:val="20"/>
        </w:rPr>
        <w:t>32 Disse-lhes Jesus: Muitas obras boas da parte de meu Pai vos tenho mostrado; por qual destas obras ides apedrejar-me?</w:t>
      </w:r>
    </w:p>
    <w:p>
      <w:pPr>
        <w:rPr>
          <w:rFonts w:ascii="Trebuchet MS" w:hAnsi="Trebuchet MS"/>
          <w:color w:val="000000"/>
          <w:sz w:val="20"/>
          <w:szCs w:val="20"/>
        </w:rPr>
      </w:pPr>
      <w:r>
        <w:rPr>
          <w:rFonts w:ascii="Trebuchet MS" w:hAnsi="Trebuchet MS"/>
          <w:color w:val="000000"/>
          <w:sz w:val="20"/>
          <w:szCs w:val="20"/>
        </w:rPr>
        <w:t>33 Responderam-lhe os judeus: Não é por nenhuma obra boa que vamos apedrejar-te, mas por blasfêmia; e porque, sendo tu homem, te fazes Deus.</w:t>
      </w:r>
    </w:p>
    <w:p>
      <w:pPr>
        <w:rPr>
          <w:rFonts w:ascii="Trebuchet MS" w:hAnsi="Trebuchet MS"/>
          <w:color w:val="000000"/>
          <w:sz w:val="20"/>
          <w:szCs w:val="20"/>
        </w:rPr>
      </w:pPr>
      <w:r>
        <w:rPr>
          <w:rFonts w:ascii="Trebuchet MS" w:hAnsi="Trebuchet MS"/>
          <w:color w:val="000000"/>
          <w:sz w:val="20"/>
          <w:szCs w:val="20"/>
        </w:rPr>
        <w:t>34 Tornou-lhes Jesus: Não está escrito na vossa lei: Eu disse: Vós sois deuses?</w:t>
      </w:r>
    </w:p>
    <w:p>
      <w:pPr>
        <w:rPr>
          <w:rFonts w:ascii="Trebuchet MS" w:hAnsi="Trebuchet MS"/>
          <w:color w:val="000000"/>
          <w:sz w:val="20"/>
          <w:szCs w:val="20"/>
        </w:rPr>
      </w:pPr>
      <w:r>
        <w:rPr>
          <w:rFonts w:ascii="Trebuchet MS" w:hAnsi="Trebuchet MS"/>
          <w:color w:val="000000"/>
          <w:sz w:val="20"/>
          <w:szCs w:val="20"/>
        </w:rPr>
        <w:t>35 Se a lei chamou deuses àqueles a quem a palavra de Deus foi dirigida (e a Escritura não pode ser anulada),</w:t>
      </w:r>
    </w:p>
    <w:p>
      <w:pPr>
        <w:rPr>
          <w:rFonts w:ascii="Trebuchet MS" w:hAnsi="Trebuchet MS"/>
          <w:color w:val="000000"/>
          <w:sz w:val="20"/>
          <w:szCs w:val="20"/>
        </w:rPr>
      </w:pPr>
      <w:r>
        <w:rPr>
          <w:rFonts w:ascii="Trebuchet MS" w:hAnsi="Trebuchet MS"/>
          <w:color w:val="000000"/>
          <w:sz w:val="20"/>
          <w:szCs w:val="20"/>
        </w:rPr>
        <w:t>36 àquele a quem o Pai santificou, e enviou ao mundo, dizeis vós: Blasfemas; porque eu disse: Sou Filho de Deus?</w:t>
      </w:r>
    </w:p>
    <w:p>
      <w:pPr>
        <w:rPr>
          <w:rFonts w:ascii="Trebuchet MS" w:hAnsi="Trebuchet MS"/>
          <w:color w:val="000000"/>
          <w:sz w:val="20"/>
          <w:szCs w:val="20"/>
        </w:rPr>
      </w:pPr>
      <w:r>
        <w:rPr>
          <w:rFonts w:ascii="Trebuchet MS" w:hAnsi="Trebuchet MS"/>
          <w:color w:val="000000"/>
          <w:sz w:val="20"/>
          <w:szCs w:val="20"/>
        </w:rPr>
        <w:t>37 Se não faço as obras de meu Pai, não me acrediteis.</w:t>
      </w:r>
    </w:p>
    <w:p>
      <w:pPr>
        <w:rPr>
          <w:rFonts w:ascii="Trebuchet MS" w:hAnsi="Trebuchet MS"/>
          <w:color w:val="000000"/>
          <w:sz w:val="20"/>
          <w:szCs w:val="20"/>
        </w:rPr>
      </w:pPr>
      <w:r>
        <w:rPr>
          <w:rFonts w:ascii="Trebuchet MS" w:hAnsi="Trebuchet MS"/>
          <w:color w:val="000000"/>
          <w:sz w:val="20"/>
          <w:szCs w:val="20"/>
        </w:rPr>
        <w:t>38 Mas se as faço, embora não me creiais a mim, crede nas obras; para que entendais e saibais que o Pai está em mim e eu no Pai.</w:t>
      </w:r>
    </w:p>
    <w:p>
      <w:pPr>
        <w:rPr>
          <w:rFonts w:ascii="Trebuchet MS" w:hAnsi="Trebuchet MS"/>
          <w:color w:val="000000"/>
          <w:sz w:val="20"/>
          <w:szCs w:val="20"/>
        </w:rPr>
      </w:pPr>
      <w:r>
        <w:rPr>
          <w:rFonts w:ascii="Trebuchet MS" w:hAnsi="Trebuchet MS"/>
          <w:color w:val="000000"/>
          <w:sz w:val="20"/>
          <w:szCs w:val="20"/>
        </w:rPr>
        <w:t>39 Outra vez, pois, procuravam prendê-lo; mas ele lhes escapou das mãos.</w:t>
      </w:r>
    </w:p>
    <w:p>
      <w:pPr>
        <w:rPr>
          <w:rFonts w:ascii="Trebuchet MS" w:hAnsi="Trebuchet MS"/>
          <w:color w:val="000000"/>
          <w:sz w:val="20"/>
          <w:szCs w:val="20"/>
        </w:rPr>
      </w:pPr>
      <w:r>
        <w:rPr>
          <w:rFonts w:ascii="Trebuchet MS" w:hAnsi="Trebuchet MS"/>
          <w:color w:val="000000"/>
          <w:sz w:val="20"/>
          <w:szCs w:val="20"/>
        </w:rPr>
        <w:t>40 E retirou-se de novo para além do Jordão, para o lugar onde João batizava no princípio; e ali ficou.</w:t>
      </w:r>
    </w:p>
    <w:p>
      <w:pPr>
        <w:rPr>
          <w:rFonts w:ascii="Trebuchet MS" w:hAnsi="Trebuchet MS"/>
          <w:color w:val="000000"/>
          <w:sz w:val="20"/>
          <w:szCs w:val="20"/>
        </w:rPr>
      </w:pPr>
      <w:r>
        <w:rPr>
          <w:rFonts w:ascii="Trebuchet MS" w:hAnsi="Trebuchet MS"/>
          <w:color w:val="000000"/>
          <w:sz w:val="20"/>
          <w:szCs w:val="20"/>
        </w:rPr>
        <w:t>41 Muitos foram ter com ele, e diziam: João, na verdade, não fez sinal algum, mas tudo quanto disse deste homem era verdadeiro.</w:t>
      </w:r>
    </w:p>
    <w:p>
      <w:pPr>
        <w:rPr>
          <w:rFonts w:ascii="Trebuchet MS" w:hAnsi="Trebuchet MS"/>
          <w:color w:val="000000"/>
          <w:sz w:val="20"/>
          <w:szCs w:val="20"/>
        </w:rPr>
      </w:pPr>
      <w:r>
        <w:rPr>
          <w:rFonts w:ascii="Trebuchet MS" w:hAnsi="Trebuchet MS"/>
          <w:color w:val="000000"/>
          <w:sz w:val="20"/>
          <w:szCs w:val="20"/>
        </w:rPr>
        <w:t>42 E muitos ali creram nele.</w:t>
      </w:r>
    </w:p>
    <w:p>
      <w:pPr>
        <w:pStyle w:val="P13"/>
        <w:rPr>
          <w:rFonts w:ascii="Trebuchet MS" w:hAnsi="Trebuchet MS"/>
          <w:color w:val="000000"/>
          <w:sz w:val="22"/>
          <w:szCs w:val="22"/>
        </w:rPr>
      </w:pPr>
      <w:bookmarkStart w:id="1128" w:name="_Toc147528989"/>
      <w:r>
        <w:rPr>
          <w:rFonts w:ascii="Trebuchet MS" w:hAnsi="Trebuchet MS"/>
          <w:color w:val="000000"/>
          <w:sz w:val="22"/>
          <w:szCs w:val="22"/>
        </w:rPr>
        <w:t xml:space="preserve"> JOÃO 11</w:t>
      </w:r>
      <w:bookmarkEnd w:id="1128"/>
    </w:p>
    <w:p>
      <w:pPr>
        <w:rPr>
          <w:rFonts w:ascii="Trebuchet MS" w:hAnsi="Trebuchet MS"/>
          <w:color w:val="000000"/>
          <w:sz w:val="20"/>
          <w:szCs w:val="20"/>
        </w:rPr>
      </w:pPr>
      <w:r>
        <w:rPr>
          <w:rFonts w:ascii="Trebuchet MS" w:hAnsi="Trebuchet MS"/>
          <w:color w:val="000000"/>
          <w:sz w:val="20"/>
          <w:szCs w:val="20"/>
        </w:rPr>
        <w:t>1 Ora, estava enfermo um homem chamado Lázaro, de Betânia, aldeia de Maria e de sua irmã Marta.</w:t>
      </w:r>
    </w:p>
    <w:p>
      <w:pPr>
        <w:rPr>
          <w:rFonts w:ascii="Trebuchet MS" w:hAnsi="Trebuchet MS"/>
          <w:color w:val="000000"/>
          <w:sz w:val="20"/>
          <w:szCs w:val="20"/>
        </w:rPr>
      </w:pPr>
      <w:r>
        <w:rPr>
          <w:rFonts w:ascii="Trebuchet MS" w:hAnsi="Trebuchet MS"/>
          <w:color w:val="000000"/>
          <w:sz w:val="20"/>
          <w:szCs w:val="20"/>
        </w:rPr>
        <w:t>2 E Maria, cujo irmão Lázaro se achava enfermo, era a mesma que ungiu o Senhor com bálsamo, e lhe enxugou os pés com os seus cabelos.</w:t>
      </w:r>
    </w:p>
    <w:p>
      <w:pPr>
        <w:rPr>
          <w:rFonts w:ascii="Trebuchet MS" w:hAnsi="Trebuchet MS"/>
          <w:color w:val="000000"/>
          <w:sz w:val="20"/>
          <w:szCs w:val="20"/>
        </w:rPr>
      </w:pPr>
      <w:r>
        <w:rPr>
          <w:rFonts w:ascii="Trebuchet MS" w:hAnsi="Trebuchet MS"/>
          <w:color w:val="000000"/>
          <w:sz w:val="20"/>
          <w:szCs w:val="20"/>
        </w:rPr>
        <w:t>3 Mandaram, pois, as irmãs dizer a Jesus: Senhor, eis que está enfermo aquele que tu amas.</w:t>
      </w:r>
    </w:p>
    <w:p>
      <w:pPr>
        <w:rPr>
          <w:rFonts w:ascii="Trebuchet MS" w:hAnsi="Trebuchet MS"/>
          <w:color w:val="000000"/>
          <w:sz w:val="20"/>
          <w:szCs w:val="20"/>
        </w:rPr>
      </w:pPr>
      <w:r>
        <w:rPr>
          <w:rFonts w:ascii="Trebuchet MS" w:hAnsi="Trebuchet MS"/>
          <w:color w:val="000000"/>
          <w:sz w:val="20"/>
          <w:szCs w:val="20"/>
        </w:rPr>
        <w:t>4 Jesus, porém, ao ouvir isto, disse: Esta enfermidade não é para a morte, mas para glória de Deus, para que o Filho de Deus seja glorificado por ela.</w:t>
      </w:r>
    </w:p>
    <w:p>
      <w:pPr>
        <w:rPr>
          <w:rFonts w:ascii="Trebuchet MS" w:hAnsi="Trebuchet MS"/>
          <w:color w:val="000000"/>
          <w:sz w:val="20"/>
          <w:szCs w:val="20"/>
        </w:rPr>
      </w:pPr>
      <w:r>
        <w:rPr>
          <w:rFonts w:ascii="Trebuchet MS" w:hAnsi="Trebuchet MS"/>
          <w:color w:val="000000"/>
          <w:sz w:val="20"/>
          <w:szCs w:val="20"/>
        </w:rPr>
        <w:t>5 Ora, Jesus amava a Marta, e a sua irmã, e a Lázaro.</w:t>
      </w:r>
    </w:p>
    <w:p>
      <w:pPr>
        <w:rPr>
          <w:rFonts w:ascii="Trebuchet MS" w:hAnsi="Trebuchet MS"/>
          <w:color w:val="000000"/>
          <w:sz w:val="20"/>
          <w:szCs w:val="20"/>
        </w:rPr>
      </w:pPr>
      <w:r>
        <w:rPr>
          <w:rFonts w:ascii="Trebuchet MS" w:hAnsi="Trebuchet MS"/>
          <w:color w:val="000000"/>
          <w:sz w:val="20"/>
          <w:szCs w:val="20"/>
        </w:rPr>
        <w:t>6 Quando, pois, ouviu que estava enfermo, ficou ainda dois dias no lugar onde se achava.</w:t>
      </w:r>
    </w:p>
    <w:p>
      <w:pPr>
        <w:rPr>
          <w:rFonts w:ascii="Trebuchet MS" w:hAnsi="Trebuchet MS"/>
          <w:color w:val="000000"/>
          <w:sz w:val="20"/>
          <w:szCs w:val="20"/>
        </w:rPr>
      </w:pPr>
      <w:r>
        <w:rPr>
          <w:rFonts w:ascii="Trebuchet MS" w:hAnsi="Trebuchet MS"/>
          <w:color w:val="000000"/>
          <w:sz w:val="20"/>
          <w:szCs w:val="20"/>
        </w:rPr>
        <w:t>7 Depois disto, disse a seus discípulos: Vamos outra vez para Judéia.</w:t>
      </w:r>
    </w:p>
    <w:p>
      <w:pPr>
        <w:rPr>
          <w:rFonts w:ascii="Trebuchet MS" w:hAnsi="Trebuchet MS"/>
          <w:color w:val="000000"/>
          <w:sz w:val="20"/>
          <w:szCs w:val="20"/>
        </w:rPr>
      </w:pPr>
      <w:r>
        <w:rPr>
          <w:rFonts w:ascii="Trebuchet MS" w:hAnsi="Trebuchet MS"/>
          <w:color w:val="000000"/>
          <w:sz w:val="20"/>
          <w:szCs w:val="20"/>
        </w:rPr>
        <w:t>8 Disseram-lhe eles: Rabi, ainda agora os judeus procuravam apedrejar-te, e voltas para lá?</w:t>
      </w:r>
    </w:p>
    <w:p>
      <w:pPr>
        <w:rPr>
          <w:rFonts w:ascii="Trebuchet MS" w:hAnsi="Trebuchet MS"/>
          <w:color w:val="000000"/>
          <w:sz w:val="20"/>
          <w:szCs w:val="20"/>
        </w:rPr>
      </w:pPr>
      <w:r>
        <w:rPr>
          <w:rFonts w:ascii="Trebuchet MS" w:hAnsi="Trebuchet MS"/>
          <w:color w:val="000000"/>
          <w:sz w:val="20"/>
          <w:szCs w:val="20"/>
        </w:rPr>
        <w:t>9 Respondeu Jesus: Não são doze as horas do dia? Se alguém andar de dia, não tropeça, porque vê a luz deste mundo;</w:t>
      </w:r>
    </w:p>
    <w:p>
      <w:pPr>
        <w:rPr>
          <w:rFonts w:ascii="Trebuchet MS" w:hAnsi="Trebuchet MS"/>
          <w:color w:val="000000"/>
          <w:sz w:val="20"/>
          <w:szCs w:val="20"/>
        </w:rPr>
      </w:pPr>
      <w:r>
        <w:rPr>
          <w:rFonts w:ascii="Trebuchet MS" w:hAnsi="Trebuchet MS"/>
          <w:color w:val="000000"/>
          <w:sz w:val="20"/>
          <w:szCs w:val="20"/>
        </w:rPr>
        <w:t>10 mas se andar de noite, tropeça, porque nele não há luz.</w:t>
      </w:r>
    </w:p>
    <w:p>
      <w:pPr>
        <w:rPr>
          <w:rFonts w:ascii="Trebuchet MS" w:hAnsi="Trebuchet MS"/>
          <w:color w:val="000000"/>
          <w:sz w:val="20"/>
          <w:szCs w:val="20"/>
        </w:rPr>
      </w:pPr>
      <w:r>
        <w:rPr>
          <w:rFonts w:ascii="Trebuchet MS" w:hAnsi="Trebuchet MS"/>
          <w:color w:val="000000"/>
          <w:sz w:val="20"/>
          <w:szCs w:val="20"/>
        </w:rPr>
        <w:t>11 E, tendo assim falado, acrescentou: Lázaro, o nosso amigo, dorme, mas vou despertá-lo do sono.</w:t>
      </w:r>
    </w:p>
    <w:p>
      <w:pPr>
        <w:rPr>
          <w:rFonts w:ascii="Trebuchet MS" w:hAnsi="Trebuchet MS"/>
          <w:color w:val="000000"/>
          <w:sz w:val="20"/>
          <w:szCs w:val="20"/>
        </w:rPr>
      </w:pPr>
      <w:r>
        <w:rPr>
          <w:rFonts w:ascii="Trebuchet MS" w:hAnsi="Trebuchet MS"/>
          <w:color w:val="000000"/>
          <w:sz w:val="20"/>
          <w:szCs w:val="20"/>
        </w:rPr>
        <w:t>12 Disseram-lhe, pois, os discípulos: Senhor, se dorme, ficará bom.</w:t>
      </w:r>
    </w:p>
    <w:p>
      <w:pPr>
        <w:rPr>
          <w:rFonts w:ascii="Trebuchet MS" w:hAnsi="Trebuchet MS"/>
          <w:color w:val="000000"/>
          <w:sz w:val="20"/>
          <w:szCs w:val="20"/>
        </w:rPr>
      </w:pPr>
      <w:r>
        <w:rPr>
          <w:rFonts w:ascii="Trebuchet MS" w:hAnsi="Trebuchet MS"/>
          <w:color w:val="000000"/>
          <w:sz w:val="20"/>
          <w:szCs w:val="20"/>
        </w:rPr>
        <w:t>13 Mas Jesus falara da sua morte; eles, porém, entenderam que falava do repouso do sono.</w:t>
      </w:r>
    </w:p>
    <w:p>
      <w:pPr>
        <w:rPr>
          <w:rFonts w:ascii="Trebuchet MS" w:hAnsi="Trebuchet MS"/>
          <w:color w:val="000000"/>
          <w:sz w:val="20"/>
          <w:szCs w:val="20"/>
        </w:rPr>
      </w:pPr>
      <w:r>
        <w:rPr>
          <w:rFonts w:ascii="Trebuchet MS" w:hAnsi="Trebuchet MS"/>
          <w:color w:val="000000"/>
          <w:sz w:val="20"/>
          <w:szCs w:val="20"/>
        </w:rPr>
        <w:t>14 Então Jesus lhes disse claramente: Lázaro morreu;</w:t>
      </w:r>
    </w:p>
    <w:p>
      <w:pPr>
        <w:rPr>
          <w:rFonts w:ascii="Trebuchet MS" w:hAnsi="Trebuchet MS"/>
          <w:color w:val="000000"/>
          <w:sz w:val="20"/>
          <w:szCs w:val="20"/>
        </w:rPr>
      </w:pPr>
      <w:r>
        <w:rPr>
          <w:rFonts w:ascii="Trebuchet MS" w:hAnsi="Trebuchet MS"/>
          <w:color w:val="000000"/>
          <w:sz w:val="20"/>
          <w:szCs w:val="20"/>
        </w:rPr>
        <w:t>15 e, por vossa causa, folgo de que eu lá não estivesse, para que creiais; mas vamos ter com ele.</w:t>
      </w:r>
    </w:p>
    <w:p>
      <w:pPr>
        <w:rPr>
          <w:rFonts w:ascii="Trebuchet MS" w:hAnsi="Trebuchet MS"/>
          <w:color w:val="000000"/>
          <w:sz w:val="20"/>
          <w:szCs w:val="20"/>
        </w:rPr>
      </w:pPr>
      <w:r>
        <w:rPr>
          <w:rFonts w:ascii="Trebuchet MS" w:hAnsi="Trebuchet MS"/>
          <w:color w:val="000000"/>
          <w:sz w:val="20"/>
          <w:szCs w:val="20"/>
        </w:rPr>
        <w:t>16 Disse, pois, Tomé, chamado Dídimo, aos seus condiscípulos: Vamos nós também, para morrermos com ele.</w:t>
      </w:r>
    </w:p>
    <w:p>
      <w:pPr>
        <w:rPr>
          <w:rFonts w:ascii="Trebuchet MS" w:hAnsi="Trebuchet MS"/>
          <w:color w:val="000000"/>
          <w:sz w:val="20"/>
          <w:szCs w:val="20"/>
        </w:rPr>
      </w:pPr>
      <w:r>
        <w:rPr>
          <w:rFonts w:ascii="Trebuchet MS" w:hAnsi="Trebuchet MS"/>
          <w:color w:val="000000"/>
          <w:sz w:val="20"/>
          <w:szCs w:val="20"/>
        </w:rPr>
        <w:t>17 Chegando pois Jesus, encontrou-o já com quatro dias de sepultura.</w:t>
      </w:r>
    </w:p>
    <w:p>
      <w:pPr>
        <w:rPr>
          <w:rFonts w:ascii="Trebuchet MS" w:hAnsi="Trebuchet MS"/>
          <w:color w:val="000000"/>
          <w:sz w:val="20"/>
          <w:szCs w:val="20"/>
        </w:rPr>
      </w:pPr>
      <w:r>
        <w:rPr>
          <w:rFonts w:ascii="Trebuchet MS" w:hAnsi="Trebuchet MS"/>
          <w:color w:val="000000"/>
          <w:sz w:val="20"/>
          <w:szCs w:val="20"/>
        </w:rPr>
        <w:t>18 Ora, Betânia distava de Jerusalém cerca de quinze estádios.</w:t>
      </w:r>
    </w:p>
    <w:p>
      <w:pPr>
        <w:rPr>
          <w:rFonts w:ascii="Trebuchet MS" w:hAnsi="Trebuchet MS"/>
          <w:color w:val="000000"/>
          <w:sz w:val="20"/>
          <w:szCs w:val="20"/>
        </w:rPr>
      </w:pPr>
      <w:r>
        <w:rPr>
          <w:rFonts w:ascii="Trebuchet MS" w:hAnsi="Trebuchet MS"/>
          <w:color w:val="000000"/>
          <w:sz w:val="20"/>
          <w:szCs w:val="20"/>
        </w:rPr>
        <w:t>19 E muitos dos judeus tinham vindo visitar Marta e Maria, para as consolar acerca de seu irmão.</w:t>
      </w:r>
    </w:p>
    <w:p>
      <w:pPr>
        <w:rPr>
          <w:rFonts w:ascii="Trebuchet MS" w:hAnsi="Trebuchet MS"/>
          <w:color w:val="000000"/>
          <w:sz w:val="20"/>
          <w:szCs w:val="20"/>
        </w:rPr>
      </w:pPr>
      <w:r>
        <w:rPr>
          <w:rFonts w:ascii="Trebuchet MS" w:hAnsi="Trebuchet MS"/>
          <w:color w:val="000000"/>
          <w:sz w:val="20"/>
          <w:szCs w:val="20"/>
        </w:rPr>
        <w:t>20 Marta, pois, ao saber que Jesus chegava, saiu-lhe ao encontro; Maria, porém, ficou sentada em casa.</w:t>
      </w:r>
    </w:p>
    <w:p>
      <w:pPr>
        <w:rPr>
          <w:rFonts w:ascii="Trebuchet MS" w:hAnsi="Trebuchet MS"/>
          <w:color w:val="000000"/>
          <w:sz w:val="20"/>
          <w:szCs w:val="20"/>
        </w:rPr>
      </w:pPr>
      <w:r>
        <w:rPr>
          <w:rFonts w:ascii="Trebuchet MS" w:hAnsi="Trebuchet MS"/>
          <w:color w:val="000000"/>
          <w:sz w:val="20"/>
          <w:szCs w:val="20"/>
        </w:rPr>
        <w:t>21 Disse, pois, Marta a Jesus: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22 E mesmo agora sei que tudo quanto pedires a Deus, Deus to concederá.</w:t>
      </w:r>
    </w:p>
    <w:p>
      <w:pPr>
        <w:rPr>
          <w:rFonts w:ascii="Trebuchet MS" w:hAnsi="Trebuchet MS"/>
          <w:color w:val="000000"/>
          <w:sz w:val="20"/>
          <w:szCs w:val="20"/>
        </w:rPr>
      </w:pPr>
      <w:r>
        <w:rPr>
          <w:rFonts w:ascii="Trebuchet MS" w:hAnsi="Trebuchet MS"/>
          <w:color w:val="000000"/>
          <w:sz w:val="20"/>
          <w:szCs w:val="20"/>
        </w:rPr>
        <w:t>23 Respondeu-lhe Jesus: Teu irmão há de ressurgir.</w:t>
      </w:r>
    </w:p>
    <w:p>
      <w:pPr>
        <w:rPr>
          <w:rFonts w:ascii="Trebuchet MS" w:hAnsi="Trebuchet MS"/>
          <w:color w:val="000000"/>
          <w:sz w:val="20"/>
          <w:szCs w:val="20"/>
        </w:rPr>
      </w:pPr>
      <w:r>
        <w:rPr>
          <w:rFonts w:ascii="Trebuchet MS" w:hAnsi="Trebuchet MS"/>
          <w:color w:val="000000"/>
          <w:sz w:val="20"/>
          <w:szCs w:val="20"/>
        </w:rPr>
        <w:t>24 Disse-lhe Marta: Sei que ele há de ressurgir na ressurreição, no último dia.</w:t>
      </w:r>
    </w:p>
    <w:p>
      <w:pPr>
        <w:rPr>
          <w:rFonts w:ascii="Trebuchet MS" w:hAnsi="Trebuchet MS"/>
          <w:color w:val="000000"/>
          <w:sz w:val="20"/>
          <w:szCs w:val="20"/>
        </w:rPr>
      </w:pPr>
      <w:r>
        <w:rPr>
          <w:rFonts w:ascii="Trebuchet MS" w:hAnsi="Trebuchet MS"/>
          <w:color w:val="000000"/>
          <w:sz w:val="20"/>
          <w:szCs w:val="20"/>
        </w:rPr>
        <w:t>25 Declarou-lhe Jesus: Eu sou a ressurreição e a vida; quem crê em mim, ainda que morra, viverá;</w:t>
      </w:r>
    </w:p>
    <w:p>
      <w:pPr>
        <w:rPr>
          <w:rFonts w:ascii="Trebuchet MS" w:hAnsi="Trebuchet MS"/>
          <w:color w:val="000000"/>
          <w:sz w:val="20"/>
          <w:szCs w:val="20"/>
        </w:rPr>
      </w:pPr>
      <w:r>
        <w:rPr>
          <w:rFonts w:ascii="Trebuchet MS" w:hAnsi="Trebuchet MS"/>
          <w:color w:val="000000"/>
          <w:sz w:val="20"/>
          <w:szCs w:val="20"/>
        </w:rPr>
        <w:t>26 e todo aquele que vive, e crê em mim, jamais morrerá. Crês isto?</w:t>
      </w:r>
    </w:p>
    <w:p>
      <w:pPr>
        <w:rPr>
          <w:rFonts w:ascii="Trebuchet MS" w:hAnsi="Trebuchet MS"/>
          <w:color w:val="000000"/>
          <w:sz w:val="20"/>
          <w:szCs w:val="20"/>
        </w:rPr>
      </w:pPr>
      <w:r>
        <w:rPr>
          <w:rFonts w:ascii="Trebuchet MS" w:hAnsi="Trebuchet MS"/>
          <w:color w:val="000000"/>
          <w:sz w:val="20"/>
          <w:szCs w:val="20"/>
        </w:rPr>
        <w:t>27 Respondeu-lhe Marta: Sim, Senhor, eu creio que tu és o Cristo, o Filho de Deus, que havia de vir ao mundo.</w:t>
      </w:r>
    </w:p>
    <w:p>
      <w:pPr>
        <w:rPr>
          <w:rFonts w:ascii="Trebuchet MS" w:hAnsi="Trebuchet MS"/>
          <w:color w:val="000000"/>
          <w:sz w:val="20"/>
          <w:szCs w:val="20"/>
        </w:rPr>
      </w:pPr>
      <w:r>
        <w:rPr>
          <w:rFonts w:ascii="Trebuchet MS" w:hAnsi="Trebuchet MS"/>
          <w:color w:val="000000"/>
          <w:sz w:val="20"/>
          <w:szCs w:val="20"/>
        </w:rPr>
        <w:t>28 Dito isto, retirou-se e foi chamar em segredo a Maria, sua irmã, e lhe disse: O Mestre está aí, e te chama.</w:t>
      </w:r>
    </w:p>
    <w:p>
      <w:pPr>
        <w:rPr>
          <w:rFonts w:ascii="Trebuchet MS" w:hAnsi="Trebuchet MS"/>
          <w:color w:val="000000"/>
          <w:sz w:val="20"/>
          <w:szCs w:val="20"/>
        </w:rPr>
      </w:pPr>
      <w:r>
        <w:rPr>
          <w:rFonts w:ascii="Trebuchet MS" w:hAnsi="Trebuchet MS"/>
          <w:color w:val="000000"/>
          <w:sz w:val="20"/>
          <w:szCs w:val="20"/>
        </w:rPr>
        <w:t>29 Ela, ouvindo isto, levantou-se depressa, e foi ter com ele.</w:t>
      </w:r>
    </w:p>
    <w:p>
      <w:pPr>
        <w:rPr>
          <w:rFonts w:ascii="Trebuchet MS" w:hAnsi="Trebuchet MS"/>
          <w:color w:val="000000"/>
          <w:sz w:val="20"/>
          <w:szCs w:val="20"/>
        </w:rPr>
      </w:pPr>
      <w:r>
        <w:rPr>
          <w:rFonts w:ascii="Trebuchet MS" w:hAnsi="Trebuchet MS"/>
          <w:color w:val="000000"/>
          <w:sz w:val="20"/>
          <w:szCs w:val="20"/>
        </w:rPr>
        <w:t>30 Pois Jesus ainda não havia entrado na aldeia, mas estava no lugar onde Marta o encontrara.</w:t>
      </w:r>
    </w:p>
    <w:p>
      <w:pPr>
        <w:rPr>
          <w:rFonts w:ascii="Trebuchet MS" w:hAnsi="Trebuchet MS"/>
          <w:color w:val="000000"/>
          <w:sz w:val="20"/>
          <w:szCs w:val="20"/>
        </w:rPr>
      </w:pPr>
      <w:r>
        <w:rPr>
          <w:rFonts w:ascii="Trebuchet MS" w:hAnsi="Trebuchet MS"/>
          <w:color w:val="000000"/>
          <w:sz w:val="20"/>
          <w:szCs w:val="20"/>
        </w:rPr>
        <w:t>31 Então os judeus que estavam com Maria em casa e a consolavam, vendo-a levantar-se apressadamente e sair, seguiram-na, pensando que ia ao sepulcro para chorar ali.</w:t>
      </w:r>
    </w:p>
    <w:p>
      <w:pPr>
        <w:rPr>
          <w:rFonts w:ascii="Trebuchet MS" w:hAnsi="Trebuchet MS"/>
          <w:color w:val="000000"/>
          <w:sz w:val="20"/>
          <w:szCs w:val="20"/>
        </w:rPr>
      </w:pPr>
      <w:r>
        <w:rPr>
          <w:rFonts w:ascii="Trebuchet MS" w:hAnsi="Trebuchet MS"/>
          <w:color w:val="000000"/>
          <w:sz w:val="20"/>
          <w:szCs w:val="20"/>
        </w:rPr>
        <w:t>32 Tendo, pois, Maria chegado ao lugar onde Jesus estava, e vendo-a, lançou-se-lhe aos pés e disse: Senhor, se tu estiveras aqui, meu irmão não teria morrido.</w:t>
      </w:r>
    </w:p>
    <w:p>
      <w:pPr>
        <w:rPr>
          <w:rFonts w:ascii="Trebuchet MS" w:hAnsi="Trebuchet MS"/>
          <w:color w:val="000000"/>
          <w:sz w:val="20"/>
          <w:szCs w:val="20"/>
        </w:rPr>
      </w:pPr>
      <w:r>
        <w:rPr>
          <w:rFonts w:ascii="Trebuchet MS" w:hAnsi="Trebuchet MS"/>
          <w:color w:val="000000"/>
          <w:sz w:val="20"/>
          <w:szCs w:val="20"/>
        </w:rPr>
        <w:t>33 Jesus, pois, quando a viu chorar, e chorarem também os judeus que com ela vinham, comoveu-se em espírito, e perturbou-se,</w:t>
      </w:r>
    </w:p>
    <w:p>
      <w:pPr>
        <w:rPr>
          <w:rFonts w:ascii="Trebuchet MS" w:hAnsi="Trebuchet MS"/>
          <w:color w:val="000000"/>
          <w:sz w:val="20"/>
          <w:szCs w:val="20"/>
        </w:rPr>
      </w:pPr>
      <w:r>
        <w:rPr>
          <w:rFonts w:ascii="Trebuchet MS" w:hAnsi="Trebuchet MS"/>
          <w:color w:val="000000"/>
          <w:sz w:val="20"/>
          <w:szCs w:val="20"/>
        </w:rPr>
        <w:t>34 e perguntou: Onde o puseste? Responderam-lhe: Senhor, vem e vê.</w:t>
      </w:r>
    </w:p>
    <w:p>
      <w:pPr>
        <w:rPr>
          <w:rFonts w:ascii="Trebuchet MS" w:hAnsi="Trebuchet MS"/>
          <w:color w:val="000000"/>
          <w:sz w:val="20"/>
          <w:szCs w:val="20"/>
        </w:rPr>
      </w:pPr>
      <w:r>
        <w:rPr>
          <w:rFonts w:ascii="Trebuchet MS" w:hAnsi="Trebuchet MS"/>
          <w:color w:val="000000"/>
          <w:sz w:val="20"/>
          <w:szCs w:val="20"/>
        </w:rPr>
        <w:t>35 Jesus chorou.</w:t>
      </w:r>
    </w:p>
    <w:p>
      <w:pPr>
        <w:rPr>
          <w:rFonts w:ascii="Trebuchet MS" w:hAnsi="Trebuchet MS"/>
          <w:color w:val="000000"/>
          <w:sz w:val="20"/>
          <w:szCs w:val="20"/>
        </w:rPr>
      </w:pPr>
      <w:r>
        <w:rPr>
          <w:rFonts w:ascii="Trebuchet MS" w:hAnsi="Trebuchet MS"/>
          <w:color w:val="000000"/>
          <w:sz w:val="20"/>
          <w:szCs w:val="20"/>
        </w:rPr>
        <w:t>36 Disseram então os judeus: Vede como o amava.</w:t>
      </w:r>
    </w:p>
    <w:p>
      <w:pPr>
        <w:rPr>
          <w:rFonts w:ascii="Trebuchet MS" w:hAnsi="Trebuchet MS"/>
          <w:color w:val="000000"/>
          <w:sz w:val="20"/>
          <w:szCs w:val="20"/>
        </w:rPr>
      </w:pPr>
      <w:r>
        <w:rPr>
          <w:rFonts w:ascii="Trebuchet MS" w:hAnsi="Trebuchet MS"/>
          <w:color w:val="000000"/>
          <w:sz w:val="20"/>
          <w:szCs w:val="20"/>
        </w:rPr>
        <w:t>37 Mas alguns deles disseram: Não podia ele, que abriu os olhos ao cego, fazer também que este não morreste?</w:t>
      </w:r>
    </w:p>
    <w:p>
      <w:pPr>
        <w:rPr>
          <w:rFonts w:ascii="Trebuchet MS" w:hAnsi="Trebuchet MS"/>
          <w:color w:val="000000"/>
          <w:sz w:val="20"/>
          <w:szCs w:val="20"/>
        </w:rPr>
      </w:pPr>
      <w:r>
        <w:rPr>
          <w:rFonts w:ascii="Trebuchet MS" w:hAnsi="Trebuchet MS"/>
          <w:color w:val="000000"/>
          <w:sz w:val="20"/>
          <w:szCs w:val="20"/>
        </w:rPr>
        <w:t>38 Jesus, pois, comovendo-se outra vez, profundamente, foi ao sepulcro; era uma gruta, e tinha uma pedra posta sobre ela.</w:t>
      </w:r>
    </w:p>
    <w:p>
      <w:pPr>
        <w:rPr>
          <w:rFonts w:ascii="Trebuchet MS" w:hAnsi="Trebuchet MS"/>
          <w:color w:val="000000"/>
          <w:sz w:val="20"/>
          <w:szCs w:val="20"/>
        </w:rPr>
      </w:pPr>
      <w:r>
        <w:rPr>
          <w:rFonts w:ascii="Trebuchet MS" w:hAnsi="Trebuchet MS"/>
          <w:color w:val="000000"/>
          <w:sz w:val="20"/>
          <w:szCs w:val="20"/>
        </w:rPr>
        <w:t>39 Disse Jesus: Tirai a pedra. Marta, irmã do defunto, disse-lhe: Senhor, já cheira mal, porque está morto há quase quatro dias.</w:t>
      </w:r>
    </w:p>
    <w:p>
      <w:pPr>
        <w:rPr>
          <w:rFonts w:ascii="Trebuchet MS" w:hAnsi="Trebuchet MS"/>
          <w:color w:val="000000"/>
          <w:sz w:val="20"/>
          <w:szCs w:val="20"/>
        </w:rPr>
      </w:pPr>
      <w:r>
        <w:rPr>
          <w:rFonts w:ascii="Trebuchet MS" w:hAnsi="Trebuchet MS"/>
          <w:color w:val="000000"/>
          <w:sz w:val="20"/>
          <w:szCs w:val="20"/>
        </w:rPr>
        <w:t>40 Respondeu-lhe Jesus: Não te disse que, se creres, verás a glória de Deus?</w:t>
      </w:r>
    </w:p>
    <w:p>
      <w:pPr>
        <w:rPr>
          <w:rFonts w:ascii="Trebuchet MS" w:hAnsi="Trebuchet MS"/>
          <w:color w:val="000000"/>
          <w:sz w:val="20"/>
          <w:szCs w:val="20"/>
        </w:rPr>
      </w:pPr>
      <w:r>
        <w:rPr>
          <w:rFonts w:ascii="Trebuchet MS" w:hAnsi="Trebuchet MS"/>
          <w:color w:val="000000"/>
          <w:sz w:val="20"/>
          <w:szCs w:val="20"/>
        </w:rPr>
        <w:t>41 Tiraram então a pedra. E Jesus, levantando os olhos ao céu, disse: Pai, graças te dou, porque me ouviste.</w:t>
      </w:r>
    </w:p>
    <w:p>
      <w:pPr>
        <w:rPr>
          <w:rFonts w:ascii="Trebuchet MS" w:hAnsi="Trebuchet MS"/>
          <w:color w:val="000000"/>
          <w:sz w:val="20"/>
          <w:szCs w:val="20"/>
        </w:rPr>
      </w:pPr>
      <w:r>
        <w:rPr>
          <w:rFonts w:ascii="Trebuchet MS" w:hAnsi="Trebuchet MS"/>
          <w:color w:val="000000"/>
          <w:sz w:val="20"/>
          <w:szCs w:val="20"/>
        </w:rPr>
        <w:t>42 Eu sabia que sempre me ouves; mas por causa da multidão que está em redor é que assim falei, para que eles creiam que tu me enviaste.</w:t>
      </w:r>
    </w:p>
    <w:p>
      <w:pPr>
        <w:rPr>
          <w:rFonts w:ascii="Trebuchet MS" w:hAnsi="Trebuchet MS"/>
          <w:color w:val="000000"/>
          <w:sz w:val="20"/>
          <w:szCs w:val="20"/>
        </w:rPr>
      </w:pPr>
      <w:r>
        <w:rPr>
          <w:rFonts w:ascii="Trebuchet MS" w:hAnsi="Trebuchet MS"/>
          <w:color w:val="000000"/>
          <w:sz w:val="20"/>
          <w:szCs w:val="20"/>
        </w:rPr>
        <w:t>43 E, tendo dito isso, clamou em alta voz: Lázaro, vem para fora!</w:t>
      </w:r>
    </w:p>
    <w:p>
      <w:pPr>
        <w:rPr>
          <w:rFonts w:ascii="Trebuchet MS" w:hAnsi="Trebuchet MS"/>
          <w:color w:val="000000"/>
          <w:sz w:val="20"/>
          <w:szCs w:val="20"/>
        </w:rPr>
      </w:pPr>
      <w:r>
        <w:rPr>
          <w:rFonts w:ascii="Trebuchet MS" w:hAnsi="Trebuchet MS"/>
          <w:color w:val="000000"/>
          <w:sz w:val="20"/>
          <w:szCs w:val="20"/>
        </w:rPr>
        <w:t>44 Saiu o que estivera morto, ligados os pés e as mãos com faixas, e o seu rosto envolto num lenço. Disse-lhes Jesus: Desligai-o e deixai-o ir.</w:t>
      </w:r>
    </w:p>
    <w:p>
      <w:pPr>
        <w:rPr>
          <w:rFonts w:ascii="Trebuchet MS" w:hAnsi="Trebuchet MS"/>
          <w:color w:val="000000"/>
          <w:sz w:val="20"/>
          <w:szCs w:val="20"/>
        </w:rPr>
      </w:pPr>
      <w:r>
        <w:rPr>
          <w:rFonts w:ascii="Trebuchet MS" w:hAnsi="Trebuchet MS"/>
          <w:color w:val="000000"/>
          <w:sz w:val="20"/>
          <w:szCs w:val="20"/>
        </w:rPr>
        <w:t>45 Muitos, pois, dentre os judeus que tinham vindo visitar Maria, e que tinham visto o que Jesus fizera, creram nele.</w:t>
      </w:r>
    </w:p>
    <w:p>
      <w:pPr>
        <w:rPr>
          <w:rFonts w:ascii="Trebuchet MS" w:hAnsi="Trebuchet MS"/>
          <w:color w:val="000000"/>
          <w:sz w:val="20"/>
          <w:szCs w:val="20"/>
        </w:rPr>
      </w:pPr>
      <w:r>
        <w:rPr>
          <w:rFonts w:ascii="Trebuchet MS" w:hAnsi="Trebuchet MS"/>
          <w:color w:val="000000"/>
          <w:sz w:val="20"/>
          <w:szCs w:val="20"/>
        </w:rPr>
        <w:t>46 Mas alguns deles foram ter com os fariseus e disseram-lhes o que Jesus tinha feito.</w:t>
      </w:r>
    </w:p>
    <w:p>
      <w:pPr>
        <w:rPr>
          <w:rFonts w:ascii="Trebuchet MS" w:hAnsi="Trebuchet MS"/>
          <w:color w:val="000000"/>
          <w:sz w:val="20"/>
          <w:szCs w:val="20"/>
        </w:rPr>
      </w:pPr>
      <w:r>
        <w:rPr>
          <w:rFonts w:ascii="Trebuchet MS" w:hAnsi="Trebuchet MS"/>
          <w:color w:val="000000"/>
          <w:sz w:val="20"/>
          <w:szCs w:val="20"/>
        </w:rPr>
        <w:t>47 Então os principais sacerdotes e os fariseus reuniram o sinédrio e diziam: Que faremos? porquanto este homem vem operando muitos sinais.</w:t>
      </w:r>
    </w:p>
    <w:p>
      <w:pPr>
        <w:rPr>
          <w:rFonts w:ascii="Trebuchet MS" w:hAnsi="Trebuchet MS"/>
          <w:color w:val="000000"/>
          <w:sz w:val="20"/>
          <w:szCs w:val="20"/>
        </w:rPr>
      </w:pPr>
      <w:r>
        <w:rPr>
          <w:rFonts w:ascii="Trebuchet MS" w:hAnsi="Trebuchet MS"/>
          <w:color w:val="000000"/>
          <w:sz w:val="20"/>
          <w:szCs w:val="20"/>
        </w:rPr>
        <w:t>48 Se o deixarmos assim, todos crerão nele, e virão os romanos, e nos tirarão tanto o nosso lugar como a nossa nação.</w:t>
      </w:r>
    </w:p>
    <w:p>
      <w:pPr>
        <w:rPr>
          <w:rFonts w:ascii="Trebuchet MS" w:hAnsi="Trebuchet MS"/>
          <w:color w:val="000000"/>
          <w:sz w:val="20"/>
          <w:szCs w:val="20"/>
        </w:rPr>
      </w:pPr>
      <w:r>
        <w:rPr>
          <w:rFonts w:ascii="Trebuchet MS" w:hAnsi="Trebuchet MS"/>
          <w:color w:val="000000"/>
          <w:sz w:val="20"/>
          <w:szCs w:val="20"/>
        </w:rPr>
        <w:t>49 Um deles, porém, chamado Caifás, que era sumo sacerdote naquele ano, disse-lhes: Vós nada sabeis,</w:t>
      </w:r>
    </w:p>
    <w:p>
      <w:pPr>
        <w:rPr>
          <w:rFonts w:ascii="Trebuchet MS" w:hAnsi="Trebuchet MS"/>
          <w:color w:val="000000"/>
          <w:sz w:val="20"/>
          <w:szCs w:val="20"/>
        </w:rPr>
      </w:pPr>
      <w:r>
        <w:rPr>
          <w:rFonts w:ascii="Trebuchet MS" w:hAnsi="Trebuchet MS"/>
          <w:color w:val="000000"/>
          <w:sz w:val="20"/>
          <w:szCs w:val="20"/>
        </w:rPr>
        <w:t>50 nem considerais que vos convém que morra um só homem pelo povo, e que não pereça a nação toda.</w:t>
      </w:r>
    </w:p>
    <w:p>
      <w:pPr>
        <w:rPr>
          <w:rFonts w:ascii="Trebuchet MS" w:hAnsi="Trebuchet MS"/>
          <w:color w:val="000000"/>
          <w:sz w:val="20"/>
          <w:szCs w:val="20"/>
        </w:rPr>
      </w:pPr>
      <w:r>
        <w:rPr>
          <w:rFonts w:ascii="Trebuchet MS" w:hAnsi="Trebuchet MS"/>
          <w:color w:val="000000"/>
          <w:sz w:val="20"/>
          <w:szCs w:val="20"/>
        </w:rPr>
        <w:t>51 Ora, isso não disse ele por si mesmo; mas, sendo o sumo sacerdote naquele ano, profetizou que Jesus havia de morrer pela nação,</w:t>
      </w:r>
    </w:p>
    <w:p>
      <w:pPr>
        <w:rPr>
          <w:rFonts w:ascii="Trebuchet MS" w:hAnsi="Trebuchet MS"/>
          <w:color w:val="000000"/>
          <w:sz w:val="20"/>
          <w:szCs w:val="20"/>
        </w:rPr>
      </w:pPr>
      <w:r>
        <w:rPr>
          <w:rFonts w:ascii="Trebuchet MS" w:hAnsi="Trebuchet MS"/>
          <w:color w:val="000000"/>
          <w:sz w:val="20"/>
          <w:szCs w:val="20"/>
        </w:rPr>
        <w:t>52 e não somente pela nação, mas também para congregar num só corpo os filhos de Deus que estão dispersos.</w:t>
      </w:r>
    </w:p>
    <w:p>
      <w:pPr>
        <w:rPr>
          <w:rFonts w:ascii="Trebuchet MS" w:hAnsi="Trebuchet MS"/>
          <w:color w:val="000000"/>
          <w:sz w:val="20"/>
          <w:szCs w:val="20"/>
        </w:rPr>
      </w:pPr>
      <w:r>
        <w:rPr>
          <w:rFonts w:ascii="Trebuchet MS" w:hAnsi="Trebuchet MS"/>
          <w:color w:val="000000"/>
          <w:sz w:val="20"/>
          <w:szCs w:val="20"/>
        </w:rPr>
        <w:t>53 Desde aquele dia, pois, tomavam conselho para o matarem.</w:t>
      </w:r>
    </w:p>
    <w:p>
      <w:pPr>
        <w:rPr>
          <w:rFonts w:ascii="Trebuchet MS" w:hAnsi="Trebuchet MS"/>
          <w:color w:val="000000"/>
          <w:sz w:val="20"/>
          <w:szCs w:val="20"/>
        </w:rPr>
      </w:pPr>
      <w:r>
        <w:rPr>
          <w:rFonts w:ascii="Trebuchet MS" w:hAnsi="Trebuchet MS"/>
          <w:color w:val="000000"/>
          <w:sz w:val="20"/>
          <w:szCs w:val="20"/>
        </w:rPr>
        <w:t>54 De sorte que Jesus já não andava manifestamente entre os judeus, mas retirou-se dali para a região vizinha ao deserto, a uma cidade chamada Efraim; e ali demorou com os seus discípulos.</w:t>
      </w:r>
    </w:p>
    <w:p>
      <w:pPr>
        <w:rPr>
          <w:rFonts w:ascii="Trebuchet MS" w:hAnsi="Trebuchet MS"/>
          <w:color w:val="000000"/>
          <w:sz w:val="20"/>
          <w:szCs w:val="20"/>
        </w:rPr>
      </w:pPr>
      <w:r>
        <w:rPr>
          <w:rFonts w:ascii="Trebuchet MS" w:hAnsi="Trebuchet MS"/>
          <w:color w:val="000000"/>
          <w:sz w:val="20"/>
          <w:szCs w:val="20"/>
        </w:rPr>
        <w:t>55 Ora, estava próxima a páscoa dos judeus, e dessa região subiram muitos a Jerusalém, antes da páscoa, para se purificarem.</w:t>
      </w:r>
    </w:p>
    <w:p>
      <w:pPr>
        <w:rPr>
          <w:rFonts w:ascii="Trebuchet MS" w:hAnsi="Trebuchet MS"/>
          <w:color w:val="000000"/>
          <w:sz w:val="20"/>
          <w:szCs w:val="20"/>
        </w:rPr>
      </w:pPr>
      <w:r>
        <w:rPr>
          <w:rFonts w:ascii="Trebuchet MS" w:hAnsi="Trebuchet MS"/>
          <w:color w:val="000000"/>
          <w:sz w:val="20"/>
          <w:szCs w:val="20"/>
        </w:rPr>
        <w:t>56 Buscavam, pois, a Jesus e diziam uns aos outros, estando no templo: Que vos parece? Não virá ele à festa?</w:t>
      </w:r>
    </w:p>
    <w:p>
      <w:pPr>
        <w:rPr>
          <w:rFonts w:ascii="Trebuchet MS" w:hAnsi="Trebuchet MS"/>
          <w:color w:val="000000"/>
          <w:sz w:val="20"/>
          <w:szCs w:val="20"/>
        </w:rPr>
      </w:pPr>
      <w:r>
        <w:rPr>
          <w:rFonts w:ascii="Trebuchet MS" w:hAnsi="Trebuchet MS"/>
          <w:color w:val="000000"/>
          <w:sz w:val="20"/>
          <w:szCs w:val="20"/>
        </w:rPr>
        <w:t>57 Ora, os principais sacerdotes e os fariseus tinham dado ordem que, se alguém soubesse onde ele estava, o denunciasse, para que o prendessem.</w:t>
      </w:r>
    </w:p>
    <w:p>
      <w:pPr>
        <w:pStyle w:val="P13"/>
        <w:rPr>
          <w:rFonts w:ascii="Trebuchet MS" w:hAnsi="Trebuchet MS"/>
          <w:color w:val="000000"/>
          <w:sz w:val="22"/>
          <w:szCs w:val="22"/>
        </w:rPr>
      </w:pPr>
      <w:bookmarkStart w:id="1129" w:name="_Toc147528990"/>
      <w:r>
        <w:rPr>
          <w:rFonts w:ascii="Trebuchet MS" w:hAnsi="Trebuchet MS"/>
          <w:color w:val="000000"/>
          <w:sz w:val="22"/>
          <w:szCs w:val="22"/>
        </w:rPr>
        <w:t xml:space="preserve"> JOÃO 12</w:t>
      </w:r>
      <w:bookmarkEnd w:id="1129"/>
    </w:p>
    <w:p>
      <w:pPr>
        <w:rPr>
          <w:rFonts w:ascii="Trebuchet MS" w:hAnsi="Trebuchet MS"/>
          <w:color w:val="000000"/>
          <w:sz w:val="20"/>
          <w:szCs w:val="20"/>
        </w:rPr>
      </w:pPr>
      <w:r>
        <w:rPr>
          <w:rFonts w:ascii="Trebuchet MS" w:hAnsi="Trebuchet MS"/>
          <w:color w:val="000000"/>
          <w:sz w:val="20"/>
          <w:szCs w:val="20"/>
        </w:rPr>
        <w:t>1 Veio, pois, Jesus seis dias antes da páscoa, a Betânia, onde estava Lázaro, a quem ele ressuscitara dentre os mortos.</w:t>
      </w:r>
    </w:p>
    <w:p>
      <w:pPr>
        <w:rPr>
          <w:rFonts w:ascii="Trebuchet MS" w:hAnsi="Trebuchet MS"/>
          <w:color w:val="000000"/>
          <w:sz w:val="20"/>
          <w:szCs w:val="20"/>
        </w:rPr>
      </w:pPr>
      <w:r>
        <w:rPr>
          <w:rFonts w:ascii="Trebuchet MS" w:hAnsi="Trebuchet MS"/>
          <w:color w:val="000000"/>
          <w:sz w:val="20"/>
          <w:szCs w:val="20"/>
        </w:rPr>
        <w:t>2 Deram-lhe ali uma ceia; Marta servia, e Lázaro era um dos que estavam à mesa com ele.</w:t>
      </w:r>
    </w:p>
    <w:p>
      <w:pPr>
        <w:rPr>
          <w:rFonts w:ascii="Trebuchet MS" w:hAnsi="Trebuchet MS"/>
          <w:color w:val="000000"/>
          <w:sz w:val="20"/>
          <w:szCs w:val="20"/>
        </w:rPr>
      </w:pPr>
      <w:r>
        <w:rPr>
          <w:rFonts w:ascii="Trebuchet MS" w:hAnsi="Trebuchet MS"/>
          <w:color w:val="000000"/>
          <w:sz w:val="20"/>
          <w:szCs w:val="20"/>
        </w:rPr>
        <w:t>3 Então Maria, tomando uma libra de bálsamo de nardo puro, de grande preço, ungiu os pés de Jesus, e os enxugou com os seus cabelos; e encheu-se a casa do cheiro do bálsamo.</w:t>
      </w:r>
    </w:p>
    <w:p>
      <w:pPr>
        <w:rPr>
          <w:rFonts w:ascii="Trebuchet MS" w:hAnsi="Trebuchet MS"/>
          <w:color w:val="000000"/>
          <w:sz w:val="20"/>
          <w:szCs w:val="20"/>
        </w:rPr>
      </w:pPr>
      <w:r>
        <w:rPr>
          <w:rFonts w:ascii="Trebuchet MS" w:hAnsi="Trebuchet MS"/>
          <w:color w:val="000000"/>
          <w:sz w:val="20"/>
          <w:szCs w:val="20"/>
        </w:rPr>
        <w:t>4 Mas Judas Iscariotes, um dos seus discípulos, aquele que o havia de trair disse:</w:t>
      </w:r>
    </w:p>
    <w:p>
      <w:pPr>
        <w:rPr>
          <w:rFonts w:ascii="Trebuchet MS" w:hAnsi="Trebuchet MS"/>
          <w:color w:val="000000"/>
          <w:sz w:val="20"/>
          <w:szCs w:val="20"/>
        </w:rPr>
      </w:pPr>
      <w:r>
        <w:rPr>
          <w:rFonts w:ascii="Trebuchet MS" w:hAnsi="Trebuchet MS"/>
          <w:color w:val="000000"/>
          <w:sz w:val="20"/>
          <w:szCs w:val="20"/>
        </w:rPr>
        <w:t>5 Por que não se vendeu este bálsamo por trezentos denários e não se deu aos pobres?</w:t>
      </w:r>
    </w:p>
    <w:p>
      <w:pPr>
        <w:rPr>
          <w:rFonts w:ascii="Trebuchet MS" w:hAnsi="Trebuchet MS"/>
          <w:color w:val="000000"/>
          <w:sz w:val="20"/>
          <w:szCs w:val="20"/>
        </w:rPr>
      </w:pPr>
      <w:r>
        <w:rPr>
          <w:rFonts w:ascii="Trebuchet MS" w:hAnsi="Trebuchet MS"/>
          <w:color w:val="000000"/>
          <w:sz w:val="20"/>
          <w:szCs w:val="20"/>
        </w:rPr>
        <w:t>6 Ora, ele disse isto, não porque tivesse cuidado dos pobres, mas porque era ladrão e, tendo a bolsa, subtraía o que nela se lançava.</w:t>
      </w:r>
    </w:p>
    <w:p>
      <w:pPr>
        <w:rPr>
          <w:rFonts w:ascii="Trebuchet MS" w:hAnsi="Trebuchet MS"/>
          <w:color w:val="000000"/>
          <w:sz w:val="20"/>
          <w:szCs w:val="20"/>
        </w:rPr>
      </w:pPr>
      <w:r>
        <w:rPr>
          <w:rFonts w:ascii="Trebuchet MS" w:hAnsi="Trebuchet MS"/>
          <w:color w:val="000000"/>
          <w:sz w:val="20"/>
          <w:szCs w:val="20"/>
        </w:rPr>
        <w:t>7 Respondeu, pois Jesus: Deixa-a; para o dia da minha preparação para a sepultura o guardou;</w:t>
      </w:r>
    </w:p>
    <w:p>
      <w:pPr>
        <w:rPr>
          <w:rFonts w:ascii="Trebuchet MS" w:hAnsi="Trebuchet MS"/>
          <w:color w:val="000000"/>
          <w:sz w:val="20"/>
          <w:szCs w:val="20"/>
        </w:rPr>
      </w:pPr>
      <w:r>
        <w:rPr>
          <w:rFonts w:ascii="Trebuchet MS" w:hAnsi="Trebuchet MS"/>
          <w:color w:val="000000"/>
          <w:sz w:val="20"/>
          <w:szCs w:val="20"/>
        </w:rPr>
        <w:t>8 porque os pobres sempre os tendes convosco; mas a mim nem sempre me tendes.</w:t>
      </w:r>
    </w:p>
    <w:p>
      <w:pPr>
        <w:rPr>
          <w:rFonts w:ascii="Trebuchet MS" w:hAnsi="Trebuchet MS"/>
          <w:color w:val="000000"/>
          <w:sz w:val="20"/>
          <w:szCs w:val="20"/>
        </w:rPr>
      </w:pPr>
      <w:r>
        <w:rPr>
          <w:rFonts w:ascii="Trebuchet MS" w:hAnsi="Trebuchet MS"/>
          <w:color w:val="000000"/>
          <w:sz w:val="20"/>
          <w:szCs w:val="20"/>
        </w:rPr>
        <w:t>9 E grande número dos judeus chegou a saber que ele estava ali: e afluiram, não só por causa de Jesus mas também para verem a Lázaro, a quem ele ressuscitara dentre os mortos.</w:t>
      </w:r>
    </w:p>
    <w:p>
      <w:pPr>
        <w:rPr>
          <w:rFonts w:ascii="Trebuchet MS" w:hAnsi="Trebuchet MS"/>
          <w:color w:val="000000"/>
          <w:sz w:val="20"/>
          <w:szCs w:val="20"/>
        </w:rPr>
      </w:pPr>
      <w:r>
        <w:rPr>
          <w:rFonts w:ascii="Trebuchet MS" w:hAnsi="Trebuchet MS"/>
          <w:color w:val="000000"/>
          <w:sz w:val="20"/>
          <w:szCs w:val="20"/>
        </w:rPr>
        <w:t>10 Mas os principais sacerdotes deliberaram matar também a Lázaro;</w:t>
      </w:r>
    </w:p>
    <w:p>
      <w:pPr>
        <w:rPr>
          <w:rFonts w:ascii="Trebuchet MS" w:hAnsi="Trebuchet MS"/>
          <w:color w:val="000000"/>
          <w:sz w:val="20"/>
          <w:szCs w:val="20"/>
        </w:rPr>
      </w:pPr>
      <w:r>
        <w:rPr>
          <w:rFonts w:ascii="Trebuchet MS" w:hAnsi="Trebuchet MS"/>
          <w:color w:val="000000"/>
          <w:sz w:val="20"/>
          <w:szCs w:val="20"/>
        </w:rPr>
        <w:t>11 porque muitos, por causa dele, deixavam os judeus e criam em Jesus.</w:t>
      </w:r>
    </w:p>
    <w:p>
      <w:pPr>
        <w:rPr>
          <w:rFonts w:ascii="Trebuchet MS" w:hAnsi="Trebuchet MS"/>
          <w:color w:val="000000"/>
          <w:sz w:val="20"/>
          <w:szCs w:val="20"/>
        </w:rPr>
      </w:pPr>
      <w:r>
        <w:rPr>
          <w:rFonts w:ascii="Trebuchet MS" w:hAnsi="Trebuchet MS"/>
          <w:color w:val="000000"/>
          <w:sz w:val="20"/>
          <w:szCs w:val="20"/>
        </w:rPr>
        <w:t>12 No dia seguinte, as grandes multidões que tinham vindo à festa, ouvindo dizer que Jesus vinha a Jerusalém,</w:t>
      </w:r>
    </w:p>
    <w:p>
      <w:pPr>
        <w:rPr>
          <w:rFonts w:ascii="Trebuchet MS" w:hAnsi="Trebuchet MS"/>
          <w:color w:val="000000"/>
          <w:sz w:val="20"/>
          <w:szCs w:val="20"/>
        </w:rPr>
      </w:pPr>
      <w:r>
        <w:rPr>
          <w:rFonts w:ascii="Trebuchet MS" w:hAnsi="Trebuchet MS"/>
          <w:color w:val="000000"/>
          <w:sz w:val="20"/>
          <w:szCs w:val="20"/>
        </w:rPr>
        <w:t>13 tomaram ramos de palmeiras, e saíram-lhe ao encontro, e clamavam: Hosana! Bendito o que vem em nome do Senhor! Bendito o rei de Israel!</w:t>
      </w:r>
    </w:p>
    <w:p>
      <w:pPr>
        <w:rPr>
          <w:rFonts w:ascii="Trebuchet MS" w:hAnsi="Trebuchet MS"/>
          <w:color w:val="000000"/>
          <w:sz w:val="20"/>
          <w:szCs w:val="20"/>
        </w:rPr>
      </w:pPr>
      <w:r>
        <w:rPr>
          <w:rFonts w:ascii="Trebuchet MS" w:hAnsi="Trebuchet MS"/>
          <w:color w:val="000000"/>
          <w:sz w:val="20"/>
          <w:szCs w:val="20"/>
        </w:rPr>
        <w:t>14 E achou Jesus um jumentinho e montou nele, conforme está escrito:</w:t>
      </w:r>
    </w:p>
    <w:p>
      <w:pPr>
        <w:rPr>
          <w:rFonts w:ascii="Trebuchet MS" w:hAnsi="Trebuchet MS"/>
          <w:color w:val="000000"/>
          <w:sz w:val="20"/>
          <w:szCs w:val="20"/>
        </w:rPr>
      </w:pPr>
      <w:r>
        <w:rPr>
          <w:rFonts w:ascii="Trebuchet MS" w:hAnsi="Trebuchet MS"/>
          <w:color w:val="000000"/>
          <w:sz w:val="20"/>
          <w:szCs w:val="20"/>
        </w:rPr>
        <w:t>15 Não temas, ó filha de Sião; eis que vem teu Rei, montado sobre o filho de uma jumenta.</w:t>
      </w:r>
    </w:p>
    <w:p>
      <w:pPr>
        <w:rPr>
          <w:rFonts w:ascii="Trebuchet MS" w:hAnsi="Trebuchet MS"/>
          <w:color w:val="000000"/>
          <w:sz w:val="20"/>
          <w:szCs w:val="20"/>
        </w:rPr>
      </w:pPr>
      <w:r>
        <w:rPr>
          <w:rFonts w:ascii="Trebuchet MS" w:hAnsi="Trebuchet MS"/>
          <w:color w:val="000000"/>
          <w:sz w:val="20"/>
          <w:szCs w:val="20"/>
        </w:rPr>
        <w:t>16 Os seus discípulos, porém, a princípio não entenderam isto; mas quando Jesus foi glorificado, então eles se lembraram de que estas coisas estavam escritas a respeito dele, e de que assim lhe fizeram.</w:t>
      </w:r>
    </w:p>
    <w:p>
      <w:pPr>
        <w:rPr>
          <w:rFonts w:ascii="Trebuchet MS" w:hAnsi="Trebuchet MS"/>
          <w:color w:val="000000"/>
          <w:sz w:val="20"/>
          <w:szCs w:val="20"/>
        </w:rPr>
      </w:pPr>
      <w:r>
        <w:rPr>
          <w:rFonts w:ascii="Trebuchet MS" w:hAnsi="Trebuchet MS"/>
          <w:color w:val="000000"/>
          <w:sz w:val="20"/>
          <w:szCs w:val="20"/>
        </w:rPr>
        <w:t>17 Dava-lhe, pois, testemunho a multidão que estava com ele quando chamara a Lázaro da sepultura e o ressuscitara dentre os mortos;</w:t>
      </w:r>
    </w:p>
    <w:p>
      <w:pPr>
        <w:rPr>
          <w:rFonts w:ascii="Trebuchet MS" w:hAnsi="Trebuchet MS"/>
          <w:color w:val="000000"/>
          <w:sz w:val="20"/>
          <w:szCs w:val="20"/>
        </w:rPr>
      </w:pPr>
      <w:r>
        <w:rPr>
          <w:rFonts w:ascii="Trebuchet MS" w:hAnsi="Trebuchet MS"/>
          <w:color w:val="000000"/>
          <w:sz w:val="20"/>
          <w:szCs w:val="20"/>
        </w:rPr>
        <w:t>18 e foi por isso que a multidão lhe saiu ao encontro, por ter ouvido que ele fizera este sinal.</w:t>
      </w:r>
    </w:p>
    <w:p>
      <w:pPr>
        <w:rPr>
          <w:rFonts w:ascii="Trebuchet MS" w:hAnsi="Trebuchet MS"/>
          <w:color w:val="000000"/>
          <w:sz w:val="20"/>
          <w:szCs w:val="20"/>
        </w:rPr>
      </w:pPr>
      <w:r>
        <w:rPr>
          <w:rFonts w:ascii="Trebuchet MS" w:hAnsi="Trebuchet MS"/>
          <w:color w:val="000000"/>
          <w:sz w:val="20"/>
          <w:szCs w:val="20"/>
        </w:rPr>
        <w:t>19 De sorte que os fariseus disseram entre si: Vedes que nada aproveitais? eis que o mundo inteiro vai após ele.</w:t>
      </w:r>
    </w:p>
    <w:p>
      <w:pPr>
        <w:rPr>
          <w:rFonts w:ascii="Trebuchet MS" w:hAnsi="Trebuchet MS"/>
          <w:color w:val="000000"/>
          <w:sz w:val="20"/>
          <w:szCs w:val="20"/>
        </w:rPr>
      </w:pPr>
      <w:r>
        <w:rPr>
          <w:rFonts w:ascii="Trebuchet MS" w:hAnsi="Trebuchet MS"/>
          <w:color w:val="000000"/>
          <w:sz w:val="20"/>
          <w:szCs w:val="20"/>
        </w:rPr>
        <w:t>20 Ora, entre os que tinham subido a adorar na festa havia alguns gregos.</w:t>
      </w:r>
    </w:p>
    <w:p>
      <w:pPr>
        <w:rPr>
          <w:rFonts w:ascii="Trebuchet MS" w:hAnsi="Trebuchet MS"/>
          <w:color w:val="000000"/>
          <w:sz w:val="20"/>
          <w:szCs w:val="20"/>
        </w:rPr>
      </w:pPr>
      <w:r>
        <w:rPr>
          <w:rFonts w:ascii="Trebuchet MS" w:hAnsi="Trebuchet MS"/>
          <w:color w:val="000000"/>
          <w:sz w:val="20"/>
          <w:szCs w:val="20"/>
        </w:rPr>
        <w:t>21 Estes, pois, dirigiram-se a Felipe, que era de Betsaida da Galiléia, e rogaram-lhe, dizendo: Senhor, queríamos ver a Jesus.</w:t>
      </w:r>
    </w:p>
    <w:p>
      <w:pPr>
        <w:rPr>
          <w:rFonts w:ascii="Trebuchet MS" w:hAnsi="Trebuchet MS"/>
          <w:color w:val="000000"/>
          <w:sz w:val="20"/>
          <w:szCs w:val="20"/>
        </w:rPr>
      </w:pPr>
      <w:r>
        <w:rPr>
          <w:rFonts w:ascii="Trebuchet MS" w:hAnsi="Trebuchet MS"/>
          <w:color w:val="000000"/>
          <w:sz w:val="20"/>
          <w:szCs w:val="20"/>
        </w:rPr>
        <w:t>22 Felipe foi dizê-lo a André, e então André e Felipe foram dizê-lo a Jesus.</w:t>
      </w:r>
    </w:p>
    <w:p>
      <w:pPr>
        <w:rPr>
          <w:rFonts w:ascii="Trebuchet MS" w:hAnsi="Trebuchet MS"/>
          <w:color w:val="000000"/>
          <w:sz w:val="20"/>
          <w:szCs w:val="20"/>
        </w:rPr>
      </w:pPr>
      <w:r>
        <w:rPr>
          <w:rFonts w:ascii="Trebuchet MS" w:hAnsi="Trebuchet MS"/>
          <w:color w:val="000000"/>
          <w:sz w:val="20"/>
          <w:szCs w:val="20"/>
        </w:rPr>
        <w:t>23 Respondeu-lhes Jesus: É chegada a hora de ser glorificado o Filho do homem.</w:t>
      </w:r>
    </w:p>
    <w:p>
      <w:pPr>
        <w:rPr>
          <w:rFonts w:ascii="Trebuchet MS" w:hAnsi="Trebuchet MS"/>
          <w:color w:val="000000"/>
          <w:sz w:val="20"/>
          <w:szCs w:val="20"/>
        </w:rPr>
      </w:pPr>
      <w:r>
        <w:rPr>
          <w:rFonts w:ascii="Trebuchet MS" w:hAnsi="Trebuchet MS"/>
          <w:color w:val="000000"/>
          <w:sz w:val="20"/>
          <w:szCs w:val="20"/>
        </w:rPr>
        <w:t>24 Em verdade, em verdade vos digo: Se o grão de trigo caindo na terra não morrer, fica ele só; mas se morrer, dá muito fruto.</w:t>
      </w:r>
    </w:p>
    <w:p>
      <w:pPr>
        <w:rPr>
          <w:rFonts w:ascii="Trebuchet MS" w:hAnsi="Trebuchet MS"/>
          <w:color w:val="000000"/>
          <w:sz w:val="20"/>
          <w:szCs w:val="20"/>
        </w:rPr>
      </w:pPr>
      <w:r>
        <w:rPr>
          <w:rFonts w:ascii="Trebuchet MS" w:hAnsi="Trebuchet MS"/>
          <w:color w:val="000000"/>
          <w:sz w:val="20"/>
          <w:szCs w:val="20"/>
        </w:rPr>
        <w:t>25 Quem ama a sua vida, perdê-la-á; e quem neste mundo odeia a sua vida, guardá-la-á para a vida eterna.</w:t>
      </w:r>
    </w:p>
    <w:p>
      <w:pPr>
        <w:rPr>
          <w:rFonts w:ascii="Trebuchet MS" w:hAnsi="Trebuchet MS"/>
          <w:color w:val="000000"/>
          <w:sz w:val="20"/>
          <w:szCs w:val="20"/>
        </w:rPr>
      </w:pPr>
      <w:r>
        <w:rPr>
          <w:rFonts w:ascii="Trebuchet MS" w:hAnsi="Trebuchet MS"/>
          <w:color w:val="000000"/>
          <w:sz w:val="20"/>
          <w:szCs w:val="20"/>
        </w:rPr>
        <w:t>26 Se alguém me quiser servir, siga-me; e onde eu estiver, ali estará também o meu servo; se alguém me servir, o Pai o honrará.</w:t>
      </w:r>
    </w:p>
    <w:p>
      <w:pPr>
        <w:rPr>
          <w:rFonts w:ascii="Trebuchet MS" w:hAnsi="Trebuchet MS"/>
          <w:color w:val="000000"/>
          <w:sz w:val="20"/>
          <w:szCs w:val="20"/>
        </w:rPr>
      </w:pPr>
      <w:r>
        <w:rPr>
          <w:rFonts w:ascii="Trebuchet MS" w:hAnsi="Trebuchet MS"/>
          <w:color w:val="000000"/>
          <w:sz w:val="20"/>
          <w:szCs w:val="20"/>
        </w:rPr>
        <w:t>27 Agora a minha alma está perturbada; e que direi eu? Pai, salva-me desta hora? Mas para isto vim a esta hora.</w:t>
      </w:r>
    </w:p>
    <w:p>
      <w:pPr>
        <w:rPr>
          <w:rFonts w:ascii="Trebuchet MS" w:hAnsi="Trebuchet MS"/>
          <w:color w:val="000000"/>
          <w:sz w:val="20"/>
          <w:szCs w:val="20"/>
        </w:rPr>
      </w:pPr>
      <w:r>
        <w:rPr>
          <w:rFonts w:ascii="Trebuchet MS" w:hAnsi="Trebuchet MS"/>
          <w:color w:val="000000"/>
          <w:sz w:val="20"/>
          <w:szCs w:val="20"/>
        </w:rPr>
        <w:t>28 Pai, glorifica o teu nome. Veio, então, do céu esta voz: Já o tenho glorificado, e outra vez o glorificarei.</w:t>
      </w:r>
    </w:p>
    <w:p>
      <w:pPr>
        <w:rPr>
          <w:rFonts w:ascii="Trebuchet MS" w:hAnsi="Trebuchet MS"/>
          <w:color w:val="000000"/>
          <w:sz w:val="20"/>
          <w:szCs w:val="20"/>
        </w:rPr>
      </w:pPr>
      <w:r>
        <w:rPr>
          <w:rFonts w:ascii="Trebuchet MS" w:hAnsi="Trebuchet MS"/>
          <w:color w:val="000000"/>
          <w:sz w:val="20"/>
          <w:szCs w:val="20"/>
        </w:rPr>
        <w:t>29 A multidão, pois, que ali estava, e que a ouvira, dizia ter havido um trovão; outros diziam: Um anjo lhe falou.</w:t>
      </w:r>
    </w:p>
    <w:p>
      <w:pPr>
        <w:rPr>
          <w:rFonts w:ascii="Trebuchet MS" w:hAnsi="Trebuchet MS"/>
          <w:color w:val="000000"/>
          <w:sz w:val="20"/>
          <w:szCs w:val="20"/>
        </w:rPr>
      </w:pPr>
      <w:r>
        <w:rPr>
          <w:rFonts w:ascii="Trebuchet MS" w:hAnsi="Trebuchet MS"/>
          <w:color w:val="000000"/>
          <w:sz w:val="20"/>
          <w:szCs w:val="20"/>
        </w:rPr>
        <w:t>30 Respondeu Jesus: Não veio esta voz por minha causa, mas por causa de vós.</w:t>
      </w:r>
    </w:p>
    <w:p>
      <w:pPr>
        <w:rPr>
          <w:rFonts w:ascii="Trebuchet MS" w:hAnsi="Trebuchet MS"/>
          <w:color w:val="000000"/>
          <w:sz w:val="20"/>
          <w:szCs w:val="20"/>
        </w:rPr>
      </w:pPr>
      <w:r>
        <w:rPr>
          <w:rFonts w:ascii="Trebuchet MS" w:hAnsi="Trebuchet MS"/>
          <w:color w:val="000000"/>
          <w:sz w:val="20"/>
          <w:szCs w:val="20"/>
        </w:rPr>
        <w:t>31 Agora é o juízo deste mundo; agora será expulso o príncipe deste mundo.</w:t>
      </w:r>
    </w:p>
    <w:p>
      <w:pPr>
        <w:rPr>
          <w:rFonts w:ascii="Trebuchet MS" w:hAnsi="Trebuchet MS"/>
          <w:color w:val="000000"/>
          <w:sz w:val="20"/>
          <w:szCs w:val="20"/>
        </w:rPr>
      </w:pPr>
      <w:r>
        <w:rPr>
          <w:rFonts w:ascii="Trebuchet MS" w:hAnsi="Trebuchet MS"/>
          <w:color w:val="000000"/>
          <w:sz w:val="20"/>
          <w:szCs w:val="20"/>
        </w:rPr>
        <w:t>32 E eu, quando for levantado da terra, todos atrairei a mim.</w:t>
      </w:r>
    </w:p>
    <w:p>
      <w:pPr>
        <w:rPr>
          <w:rFonts w:ascii="Trebuchet MS" w:hAnsi="Trebuchet MS"/>
          <w:color w:val="000000"/>
          <w:sz w:val="20"/>
          <w:szCs w:val="20"/>
        </w:rPr>
      </w:pPr>
      <w:r>
        <w:rPr>
          <w:rFonts w:ascii="Trebuchet MS" w:hAnsi="Trebuchet MS"/>
          <w:color w:val="000000"/>
          <w:sz w:val="20"/>
          <w:szCs w:val="20"/>
        </w:rPr>
        <w:t>33 Isto dizia, significando de que modo havia de morrer.</w:t>
      </w:r>
    </w:p>
    <w:p>
      <w:pPr>
        <w:rPr>
          <w:rFonts w:ascii="Trebuchet MS" w:hAnsi="Trebuchet MS"/>
          <w:color w:val="000000"/>
          <w:sz w:val="20"/>
          <w:szCs w:val="20"/>
        </w:rPr>
      </w:pPr>
      <w:r>
        <w:rPr>
          <w:rFonts w:ascii="Trebuchet MS" w:hAnsi="Trebuchet MS"/>
          <w:color w:val="000000"/>
          <w:sz w:val="20"/>
          <w:szCs w:val="20"/>
        </w:rPr>
        <w:t>34 Respondeu-lhe a multidão: Nós temos ouvido da lei que o Cristo permanece para sempre; e como dizes tu: Importa que o Filho do homem seja levantado? Quem é esse Filho do homem?</w:t>
      </w:r>
    </w:p>
    <w:p>
      <w:pPr>
        <w:rPr>
          <w:rFonts w:ascii="Trebuchet MS" w:hAnsi="Trebuchet MS"/>
          <w:color w:val="000000"/>
          <w:sz w:val="20"/>
          <w:szCs w:val="20"/>
        </w:rPr>
      </w:pPr>
      <w:r>
        <w:rPr>
          <w:rFonts w:ascii="Trebuchet MS" w:hAnsi="Trebuchet MS"/>
          <w:color w:val="000000"/>
          <w:sz w:val="20"/>
          <w:szCs w:val="20"/>
        </w:rPr>
        <w:t>35 Disse-lhes então Jesus: Ainda por um pouco de tempo a luz está entre vós. Andai enquanto tendes a luz, para que as trevas não vos apanhem; pois quem anda nas trevas não sabe para onde vai.</w:t>
      </w:r>
    </w:p>
    <w:p>
      <w:pPr>
        <w:rPr>
          <w:rFonts w:ascii="Trebuchet MS" w:hAnsi="Trebuchet MS"/>
          <w:color w:val="000000"/>
          <w:sz w:val="20"/>
          <w:szCs w:val="20"/>
        </w:rPr>
      </w:pPr>
      <w:r>
        <w:rPr>
          <w:rFonts w:ascii="Trebuchet MS" w:hAnsi="Trebuchet MS"/>
          <w:color w:val="000000"/>
          <w:sz w:val="20"/>
          <w:szCs w:val="20"/>
        </w:rPr>
        <w:t>36 Enquanto tendes a luz, crede na luz, para que vos torneis filhos da luz. Havendo Jesus assim falado, retirou-se e escondeu-se deles.</w:t>
      </w:r>
    </w:p>
    <w:p>
      <w:pPr>
        <w:rPr>
          <w:rFonts w:ascii="Trebuchet MS" w:hAnsi="Trebuchet MS"/>
          <w:color w:val="000000"/>
          <w:sz w:val="20"/>
          <w:szCs w:val="20"/>
        </w:rPr>
      </w:pPr>
      <w:r>
        <w:rPr>
          <w:rFonts w:ascii="Trebuchet MS" w:hAnsi="Trebuchet MS"/>
          <w:color w:val="000000"/>
          <w:sz w:val="20"/>
          <w:szCs w:val="20"/>
        </w:rPr>
        <w:t>37 E embora tivesse operado tantos sinais diante deles, não criam nele;</w:t>
      </w:r>
    </w:p>
    <w:p>
      <w:pPr>
        <w:rPr>
          <w:rFonts w:ascii="Trebuchet MS" w:hAnsi="Trebuchet MS"/>
          <w:color w:val="000000"/>
          <w:sz w:val="20"/>
          <w:szCs w:val="20"/>
        </w:rPr>
      </w:pPr>
      <w:r>
        <w:rPr>
          <w:rFonts w:ascii="Trebuchet MS" w:hAnsi="Trebuchet MS"/>
          <w:color w:val="000000"/>
          <w:sz w:val="20"/>
          <w:szCs w:val="20"/>
        </w:rPr>
        <w:t>38 para que se cumprisse a palavra do profeta Isaías: Senhor, quem creu em nossa pregação? e aquem foi revelado o braço do Senhor?</w:t>
      </w:r>
    </w:p>
    <w:p>
      <w:pPr>
        <w:rPr>
          <w:rFonts w:ascii="Trebuchet MS" w:hAnsi="Trebuchet MS"/>
          <w:color w:val="000000"/>
          <w:sz w:val="20"/>
          <w:szCs w:val="20"/>
        </w:rPr>
      </w:pPr>
      <w:r>
        <w:rPr>
          <w:rFonts w:ascii="Trebuchet MS" w:hAnsi="Trebuchet MS"/>
          <w:color w:val="000000"/>
          <w:sz w:val="20"/>
          <w:szCs w:val="20"/>
        </w:rPr>
        <w:t>39 Por isso não podiam crer, porque, como disse ainda Isaías:</w:t>
      </w:r>
    </w:p>
    <w:p>
      <w:pPr>
        <w:rPr>
          <w:rFonts w:ascii="Trebuchet MS" w:hAnsi="Trebuchet MS"/>
          <w:color w:val="000000"/>
          <w:sz w:val="20"/>
          <w:szCs w:val="20"/>
        </w:rPr>
      </w:pPr>
      <w:r>
        <w:rPr>
          <w:rFonts w:ascii="Trebuchet MS" w:hAnsi="Trebuchet MS"/>
          <w:color w:val="000000"/>
          <w:sz w:val="20"/>
          <w:szCs w:val="20"/>
        </w:rPr>
        <w:t>40 Cegou-lhes os olhos e endureceu-lhes o coração, para que não vejam com os olhos e entendam com o coração, e se convertam, e eu os cure.</w:t>
      </w:r>
    </w:p>
    <w:p>
      <w:pPr>
        <w:rPr>
          <w:rFonts w:ascii="Trebuchet MS" w:hAnsi="Trebuchet MS"/>
          <w:color w:val="000000"/>
          <w:sz w:val="20"/>
          <w:szCs w:val="20"/>
        </w:rPr>
      </w:pPr>
      <w:r>
        <w:rPr>
          <w:rFonts w:ascii="Trebuchet MS" w:hAnsi="Trebuchet MS"/>
          <w:color w:val="000000"/>
          <w:sz w:val="20"/>
          <w:szCs w:val="20"/>
        </w:rPr>
        <w:t>41 Estas coisas disse Isaías, porque viu a sua glória, e dele falou.</w:t>
      </w:r>
    </w:p>
    <w:p>
      <w:pPr>
        <w:rPr>
          <w:rFonts w:ascii="Trebuchet MS" w:hAnsi="Trebuchet MS"/>
          <w:color w:val="000000"/>
          <w:sz w:val="20"/>
          <w:szCs w:val="20"/>
        </w:rPr>
      </w:pPr>
      <w:r>
        <w:rPr>
          <w:rFonts w:ascii="Trebuchet MS" w:hAnsi="Trebuchet MS"/>
          <w:color w:val="000000"/>
          <w:sz w:val="20"/>
          <w:szCs w:val="20"/>
        </w:rPr>
        <w:t>42 Contudo, muitos dentre as próprias autoridades creram nele; mas por causa dos fariseus não o confessavam, para não serem expulsos da sinagoga;</w:t>
      </w:r>
    </w:p>
    <w:p>
      <w:pPr>
        <w:rPr>
          <w:rFonts w:ascii="Trebuchet MS" w:hAnsi="Trebuchet MS"/>
          <w:color w:val="000000"/>
          <w:sz w:val="20"/>
          <w:szCs w:val="20"/>
        </w:rPr>
      </w:pPr>
      <w:r>
        <w:rPr>
          <w:rFonts w:ascii="Trebuchet MS" w:hAnsi="Trebuchet MS"/>
          <w:color w:val="000000"/>
          <w:sz w:val="20"/>
          <w:szCs w:val="20"/>
        </w:rPr>
        <w:t>43 porque amaram mais a glória dos homens do que a glória de Deus.</w:t>
      </w:r>
    </w:p>
    <w:p>
      <w:pPr>
        <w:rPr>
          <w:rFonts w:ascii="Trebuchet MS" w:hAnsi="Trebuchet MS"/>
          <w:color w:val="000000"/>
          <w:sz w:val="20"/>
          <w:szCs w:val="20"/>
        </w:rPr>
      </w:pPr>
      <w:r>
        <w:rPr>
          <w:rFonts w:ascii="Trebuchet MS" w:hAnsi="Trebuchet MS"/>
          <w:color w:val="000000"/>
          <w:sz w:val="20"/>
          <w:szCs w:val="20"/>
        </w:rPr>
        <w:t>44 Clamou Jesus, dizendo: Quem crê em mim, crê, não em mim, mas naquele que me enviou.</w:t>
      </w:r>
    </w:p>
    <w:p>
      <w:pPr>
        <w:rPr>
          <w:rFonts w:ascii="Trebuchet MS" w:hAnsi="Trebuchet MS"/>
          <w:color w:val="000000"/>
          <w:sz w:val="20"/>
          <w:szCs w:val="20"/>
        </w:rPr>
      </w:pPr>
      <w:r>
        <w:rPr>
          <w:rFonts w:ascii="Trebuchet MS" w:hAnsi="Trebuchet MS"/>
          <w:color w:val="000000"/>
          <w:sz w:val="20"/>
          <w:szCs w:val="20"/>
        </w:rPr>
        <w:t>45 E quem me vê a mim, vê aquele que me enviou.</w:t>
      </w:r>
    </w:p>
    <w:p>
      <w:pPr>
        <w:rPr>
          <w:rFonts w:ascii="Trebuchet MS" w:hAnsi="Trebuchet MS"/>
          <w:color w:val="000000"/>
          <w:sz w:val="20"/>
          <w:szCs w:val="20"/>
        </w:rPr>
      </w:pPr>
      <w:r>
        <w:rPr>
          <w:rFonts w:ascii="Trebuchet MS" w:hAnsi="Trebuchet MS"/>
          <w:color w:val="000000"/>
          <w:sz w:val="20"/>
          <w:szCs w:val="20"/>
        </w:rPr>
        <w:t>46 Eu, que sou a luz, vim ao mundo, para que todo aquele que crê em mim não permaneça nas trevas.</w:t>
      </w:r>
    </w:p>
    <w:p>
      <w:pPr>
        <w:rPr>
          <w:rFonts w:ascii="Trebuchet MS" w:hAnsi="Trebuchet MS"/>
          <w:color w:val="000000"/>
          <w:sz w:val="20"/>
          <w:szCs w:val="20"/>
        </w:rPr>
      </w:pPr>
      <w:r>
        <w:rPr>
          <w:rFonts w:ascii="Trebuchet MS" w:hAnsi="Trebuchet MS"/>
          <w:color w:val="000000"/>
          <w:sz w:val="20"/>
          <w:szCs w:val="20"/>
        </w:rPr>
        <w:t>47 E, se alguém ouvir as minhas palavras, e não as guardar, eu não o julgo; pois eu vim, não para julgar o mundo, mas para salvar o mundo.</w:t>
      </w:r>
    </w:p>
    <w:p>
      <w:pPr>
        <w:rPr>
          <w:rFonts w:ascii="Trebuchet MS" w:hAnsi="Trebuchet MS"/>
          <w:color w:val="000000"/>
          <w:sz w:val="20"/>
          <w:szCs w:val="20"/>
        </w:rPr>
      </w:pPr>
      <w:r>
        <w:rPr>
          <w:rFonts w:ascii="Trebuchet MS" w:hAnsi="Trebuchet MS"/>
          <w:color w:val="000000"/>
          <w:sz w:val="20"/>
          <w:szCs w:val="20"/>
        </w:rPr>
        <w:t>48 Quem me rejeita, e não recebe as minhas palavras, já tem quem o julgue; a palavra que tenho pregado, essa o julgará no último dia.</w:t>
      </w:r>
    </w:p>
    <w:p>
      <w:pPr>
        <w:rPr>
          <w:rFonts w:ascii="Trebuchet MS" w:hAnsi="Trebuchet MS"/>
          <w:color w:val="000000"/>
          <w:sz w:val="20"/>
          <w:szCs w:val="20"/>
        </w:rPr>
      </w:pPr>
      <w:r>
        <w:rPr>
          <w:rFonts w:ascii="Trebuchet MS" w:hAnsi="Trebuchet MS"/>
          <w:color w:val="000000"/>
          <w:sz w:val="20"/>
          <w:szCs w:val="20"/>
        </w:rPr>
        <w:t>49 Porque eu não falei por mim mesmo; mas o Pai, que me enviou, esse me deu mandamento quanto ao que dizer e como falar.</w:t>
      </w:r>
    </w:p>
    <w:p>
      <w:pPr>
        <w:rPr>
          <w:rFonts w:ascii="Trebuchet MS" w:hAnsi="Trebuchet MS"/>
          <w:color w:val="000000"/>
          <w:sz w:val="20"/>
          <w:szCs w:val="20"/>
        </w:rPr>
      </w:pPr>
      <w:r>
        <w:rPr>
          <w:rFonts w:ascii="Trebuchet MS" w:hAnsi="Trebuchet MS"/>
          <w:color w:val="000000"/>
          <w:sz w:val="20"/>
          <w:szCs w:val="20"/>
        </w:rPr>
        <w:t>50 E sei que o seu mandamento é vida eterna. Aquilo, pois, que eu falo, falo-o exatamente como o Pai me ordenou.</w:t>
      </w:r>
    </w:p>
    <w:p>
      <w:pPr>
        <w:pStyle w:val="P13"/>
        <w:rPr>
          <w:rFonts w:ascii="Trebuchet MS" w:hAnsi="Trebuchet MS"/>
          <w:color w:val="000000"/>
          <w:sz w:val="22"/>
          <w:szCs w:val="22"/>
        </w:rPr>
      </w:pPr>
      <w:bookmarkStart w:id="1130" w:name="_Toc147528991"/>
      <w:r>
        <w:rPr>
          <w:rFonts w:ascii="Trebuchet MS" w:hAnsi="Trebuchet MS"/>
          <w:color w:val="000000"/>
          <w:sz w:val="22"/>
          <w:szCs w:val="22"/>
        </w:rPr>
        <w:t xml:space="preserve"> JOÃO 13</w:t>
      </w:r>
      <w:bookmarkEnd w:id="1130"/>
    </w:p>
    <w:p>
      <w:pPr>
        <w:rPr>
          <w:rFonts w:ascii="Trebuchet MS" w:hAnsi="Trebuchet MS"/>
          <w:color w:val="000000"/>
          <w:sz w:val="20"/>
          <w:szCs w:val="20"/>
        </w:rPr>
      </w:pPr>
      <w:r>
        <w:rPr>
          <w:rFonts w:ascii="Trebuchet MS" w:hAnsi="Trebuchet MS"/>
          <w:color w:val="000000"/>
          <w:sz w:val="20"/>
          <w:szCs w:val="20"/>
        </w:rPr>
        <w:t>1 Antes da festa da páscoa, sabendo Jesus que era chegada a sua hora de passar deste mundo para o Pai, e havendo amado os seus que estavam no mundo, amou-os até o fim.</w:t>
      </w:r>
    </w:p>
    <w:p>
      <w:pPr>
        <w:rPr>
          <w:rFonts w:ascii="Trebuchet MS" w:hAnsi="Trebuchet MS"/>
          <w:color w:val="000000"/>
          <w:sz w:val="20"/>
          <w:szCs w:val="20"/>
        </w:rPr>
      </w:pPr>
      <w:r>
        <w:rPr>
          <w:rFonts w:ascii="Trebuchet MS" w:hAnsi="Trebuchet MS"/>
          <w:color w:val="000000"/>
          <w:sz w:val="20"/>
          <w:szCs w:val="20"/>
        </w:rPr>
        <w:t>2 Enquanto ceavam, tendo já o Diabo posto no coração de Judas, filho de Simão Iscariotes, que o traísse,</w:t>
      </w:r>
    </w:p>
    <w:p>
      <w:pPr>
        <w:rPr>
          <w:rFonts w:ascii="Trebuchet MS" w:hAnsi="Trebuchet MS"/>
          <w:color w:val="000000"/>
          <w:sz w:val="20"/>
          <w:szCs w:val="20"/>
        </w:rPr>
      </w:pPr>
      <w:r>
        <w:rPr>
          <w:rFonts w:ascii="Trebuchet MS" w:hAnsi="Trebuchet MS"/>
          <w:color w:val="000000"/>
          <w:sz w:val="20"/>
          <w:szCs w:val="20"/>
        </w:rPr>
        <w:t>3 Jesus, sabendo que o Pai lhe entregara tudo nas mãos, e que viera de Deus e para Deus voltava,</w:t>
      </w:r>
    </w:p>
    <w:p>
      <w:pPr>
        <w:rPr>
          <w:rFonts w:ascii="Trebuchet MS" w:hAnsi="Trebuchet MS"/>
          <w:color w:val="000000"/>
          <w:sz w:val="20"/>
          <w:szCs w:val="20"/>
        </w:rPr>
      </w:pPr>
      <w:r>
        <w:rPr>
          <w:rFonts w:ascii="Trebuchet MS" w:hAnsi="Trebuchet MS"/>
          <w:color w:val="000000"/>
          <w:sz w:val="20"/>
          <w:szCs w:val="20"/>
        </w:rPr>
        <w:t>4 levantou-se da ceia, tirou o manto e, tomando uma toalha, cingiu-se.</w:t>
      </w:r>
    </w:p>
    <w:p>
      <w:pPr>
        <w:rPr>
          <w:rFonts w:ascii="Trebuchet MS" w:hAnsi="Trebuchet MS"/>
          <w:color w:val="000000"/>
          <w:sz w:val="20"/>
          <w:szCs w:val="20"/>
        </w:rPr>
      </w:pPr>
      <w:r>
        <w:rPr>
          <w:rFonts w:ascii="Trebuchet MS" w:hAnsi="Trebuchet MS"/>
          <w:color w:val="000000"/>
          <w:sz w:val="20"/>
          <w:szCs w:val="20"/>
        </w:rPr>
        <w:t>5 Depois deitou água na bacia e começou a lavar os pés aos discípulos, e a enxugar-lhos com a toalha com que estava cingido.</w:t>
      </w:r>
    </w:p>
    <w:p>
      <w:pPr>
        <w:rPr>
          <w:rFonts w:ascii="Trebuchet MS" w:hAnsi="Trebuchet MS"/>
          <w:color w:val="000000"/>
          <w:sz w:val="20"/>
          <w:szCs w:val="20"/>
        </w:rPr>
      </w:pPr>
      <w:r>
        <w:rPr>
          <w:rFonts w:ascii="Trebuchet MS" w:hAnsi="Trebuchet MS"/>
          <w:color w:val="000000"/>
          <w:sz w:val="20"/>
          <w:szCs w:val="20"/>
        </w:rPr>
        <w:t>6 Chegou, pois, a Simão Pedro, que lhe disse: Senhor, lavas-me os pés a mim?</w:t>
      </w:r>
    </w:p>
    <w:p>
      <w:pPr>
        <w:rPr>
          <w:rFonts w:ascii="Trebuchet MS" w:hAnsi="Trebuchet MS"/>
          <w:color w:val="000000"/>
          <w:sz w:val="20"/>
          <w:szCs w:val="20"/>
        </w:rPr>
      </w:pPr>
      <w:r>
        <w:rPr>
          <w:rFonts w:ascii="Trebuchet MS" w:hAnsi="Trebuchet MS"/>
          <w:color w:val="000000"/>
          <w:sz w:val="20"/>
          <w:szCs w:val="20"/>
        </w:rPr>
        <w:t>7 Respondeu-lhe Jesus: O que eu faço, tu não o sabes agora; mas depois o entenderás.</w:t>
      </w:r>
    </w:p>
    <w:p>
      <w:pPr>
        <w:rPr>
          <w:rFonts w:ascii="Trebuchet MS" w:hAnsi="Trebuchet MS"/>
          <w:color w:val="000000"/>
          <w:sz w:val="20"/>
          <w:szCs w:val="20"/>
        </w:rPr>
      </w:pPr>
      <w:r>
        <w:rPr>
          <w:rFonts w:ascii="Trebuchet MS" w:hAnsi="Trebuchet MS"/>
          <w:color w:val="000000"/>
          <w:sz w:val="20"/>
          <w:szCs w:val="20"/>
        </w:rPr>
        <w:t>8 Tornou-lhe Pedro: Nunca me lavarás os pés. Replicou-lhe Jesus: Se eu não te lavar, não tens parte comigo.</w:t>
      </w:r>
    </w:p>
    <w:p>
      <w:pPr>
        <w:rPr>
          <w:rFonts w:ascii="Trebuchet MS" w:hAnsi="Trebuchet MS"/>
          <w:color w:val="000000"/>
          <w:sz w:val="20"/>
          <w:szCs w:val="20"/>
        </w:rPr>
      </w:pPr>
      <w:r>
        <w:rPr>
          <w:rFonts w:ascii="Trebuchet MS" w:hAnsi="Trebuchet MS"/>
          <w:color w:val="000000"/>
          <w:sz w:val="20"/>
          <w:szCs w:val="20"/>
        </w:rPr>
        <w:t>9 Disse-lhe Simão Pedro: Senhor, não somente os meus pés, mas também as mãos e a cabeça.</w:t>
      </w:r>
    </w:p>
    <w:p>
      <w:pPr>
        <w:rPr>
          <w:rFonts w:ascii="Trebuchet MS" w:hAnsi="Trebuchet MS"/>
          <w:color w:val="000000"/>
          <w:sz w:val="20"/>
          <w:szCs w:val="20"/>
        </w:rPr>
      </w:pPr>
      <w:r>
        <w:rPr>
          <w:rFonts w:ascii="Trebuchet MS" w:hAnsi="Trebuchet MS"/>
          <w:color w:val="000000"/>
          <w:sz w:val="20"/>
          <w:szCs w:val="20"/>
        </w:rPr>
        <w:t>10 Respondeu-lhe Jesus: Aquele que se banhou não necessita de lavar senão os pés, pois no mais está todo limpo; e vós estais limpos, mas não todos.</w:t>
      </w:r>
    </w:p>
    <w:p>
      <w:pPr>
        <w:rPr>
          <w:rFonts w:ascii="Trebuchet MS" w:hAnsi="Trebuchet MS"/>
          <w:color w:val="000000"/>
          <w:sz w:val="20"/>
          <w:szCs w:val="20"/>
        </w:rPr>
      </w:pPr>
      <w:r>
        <w:rPr>
          <w:rFonts w:ascii="Trebuchet MS" w:hAnsi="Trebuchet MS"/>
          <w:color w:val="000000"/>
          <w:sz w:val="20"/>
          <w:szCs w:val="20"/>
        </w:rPr>
        <w:t>11 Pois ele sabia quem o estava traindo; por isso disse: Nem todos estais limpos.</w:t>
      </w:r>
    </w:p>
    <w:p>
      <w:pPr>
        <w:rPr>
          <w:rFonts w:ascii="Trebuchet MS" w:hAnsi="Trebuchet MS"/>
          <w:color w:val="000000"/>
          <w:sz w:val="20"/>
          <w:szCs w:val="20"/>
        </w:rPr>
      </w:pPr>
      <w:r>
        <w:rPr>
          <w:rFonts w:ascii="Trebuchet MS" w:hAnsi="Trebuchet MS"/>
          <w:color w:val="000000"/>
          <w:sz w:val="20"/>
          <w:szCs w:val="20"/>
        </w:rPr>
        <w:t>12 Ora, depois de lhes ter lavado os pés, tomou o manto, tornou a reclinar-se à mesa e perguntou-lhes: Entendeis o que vos tenho feito?</w:t>
      </w:r>
    </w:p>
    <w:p>
      <w:pPr>
        <w:rPr>
          <w:rFonts w:ascii="Trebuchet MS" w:hAnsi="Trebuchet MS"/>
          <w:color w:val="000000"/>
          <w:sz w:val="20"/>
          <w:szCs w:val="20"/>
        </w:rPr>
      </w:pPr>
      <w:r>
        <w:rPr>
          <w:rFonts w:ascii="Trebuchet MS" w:hAnsi="Trebuchet MS"/>
          <w:color w:val="000000"/>
          <w:sz w:val="20"/>
          <w:szCs w:val="20"/>
        </w:rPr>
        <w:t>13 Vós me chamais Mestre e Senhor; e dizeis bem, porque eu o sou.</w:t>
      </w:r>
    </w:p>
    <w:p>
      <w:pPr>
        <w:rPr>
          <w:rFonts w:ascii="Trebuchet MS" w:hAnsi="Trebuchet MS"/>
          <w:color w:val="000000"/>
          <w:sz w:val="20"/>
          <w:szCs w:val="20"/>
        </w:rPr>
      </w:pPr>
      <w:r>
        <w:rPr>
          <w:rFonts w:ascii="Trebuchet MS" w:hAnsi="Trebuchet MS"/>
          <w:color w:val="000000"/>
          <w:sz w:val="20"/>
          <w:szCs w:val="20"/>
        </w:rPr>
        <w:t>14 Ora, se eu, o Senhor e Mestre, vos lavei os pés, também vós deveis lavar os pés uns aos outros.</w:t>
      </w:r>
    </w:p>
    <w:p>
      <w:pPr>
        <w:rPr>
          <w:rFonts w:ascii="Trebuchet MS" w:hAnsi="Trebuchet MS"/>
          <w:color w:val="000000"/>
          <w:sz w:val="20"/>
          <w:szCs w:val="20"/>
        </w:rPr>
      </w:pPr>
      <w:r>
        <w:rPr>
          <w:rFonts w:ascii="Trebuchet MS" w:hAnsi="Trebuchet MS"/>
          <w:color w:val="000000"/>
          <w:sz w:val="20"/>
          <w:szCs w:val="20"/>
        </w:rPr>
        <w:t>15 Porque eu vos dei exemplo, para que, como eu vos fiz, façais vós também.</w:t>
      </w:r>
    </w:p>
    <w:p>
      <w:pPr>
        <w:rPr>
          <w:rFonts w:ascii="Trebuchet MS" w:hAnsi="Trebuchet MS"/>
          <w:color w:val="000000"/>
          <w:sz w:val="20"/>
          <w:szCs w:val="20"/>
        </w:rPr>
      </w:pPr>
      <w:r>
        <w:rPr>
          <w:rFonts w:ascii="Trebuchet MS" w:hAnsi="Trebuchet MS"/>
          <w:color w:val="000000"/>
          <w:sz w:val="20"/>
          <w:szCs w:val="20"/>
        </w:rPr>
        <w:t>16 Em verdade, em verdade vos digo: Não é o servo maior do que o seu senhor, nem o enviado maior do que aquele que o enviou.</w:t>
      </w:r>
    </w:p>
    <w:p>
      <w:pPr>
        <w:rPr>
          <w:rFonts w:ascii="Trebuchet MS" w:hAnsi="Trebuchet MS"/>
          <w:color w:val="000000"/>
          <w:sz w:val="20"/>
          <w:szCs w:val="20"/>
        </w:rPr>
      </w:pPr>
      <w:r>
        <w:rPr>
          <w:rFonts w:ascii="Trebuchet MS" w:hAnsi="Trebuchet MS"/>
          <w:color w:val="000000"/>
          <w:sz w:val="20"/>
          <w:szCs w:val="20"/>
        </w:rPr>
        <w:t>17 Se sabeis estas coisas, bem-aventurados sois se as praticardes.</w:t>
      </w:r>
    </w:p>
    <w:p>
      <w:pPr>
        <w:rPr>
          <w:rFonts w:ascii="Trebuchet MS" w:hAnsi="Trebuchet MS"/>
          <w:color w:val="000000"/>
          <w:sz w:val="20"/>
          <w:szCs w:val="20"/>
        </w:rPr>
      </w:pPr>
      <w:r>
        <w:rPr>
          <w:rFonts w:ascii="Trebuchet MS" w:hAnsi="Trebuchet MS"/>
          <w:color w:val="000000"/>
          <w:sz w:val="20"/>
          <w:szCs w:val="20"/>
        </w:rPr>
        <w:t>18 Não falo de todos vós; eu conheço aqueles que escolhi; mas para que se cumprisse a escritura: O que comia do meu pão, levantou contra mim o seu calcanhar.</w:t>
      </w:r>
    </w:p>
    <w:p>
      <w:pPr>
        <w:rPr>
          <w:rFonts w:ascii="Trebuchet MS" w:hAnsi="Trebuchet MS"/>
          <w:color w:val="000000"/>
          <w:sz w:val="20"/>
          <w:szCs w:val="20"/>
        </w:rPr>
      </w:pPr>
      <w:r>
        <w:rPr>
          <w:rFonts w:ascii="Trebuchet MS" w:hAnsi="Trebuchet MS"/>
          <w:color w:val="000000"/>
          <w:sz w:val="20"/>
          <w:szCs w:val="20"/>
        </w:rPr>
        <w:t>19 Desde já no-lo digo, antes que suceda, para que, quando suceder, creiais que eu sou.</w:t>
      </w:r>
    </w:p>
    <w:p>
      <w:pPr>
        <w:rPr>
          <w:rFonts w:ascii="Trebuchet MS" w:hAnsi="Trebuchet MS"/>
          <w:color w:val="000000"/>
          <w:sz w:val="20"/>
          <w:szCs w:val="20"/>
        </w:rPr>
      </w:pPr>
      <w:r>
        <w:rPr>
          <w:rFonts w:ascii="Trebuchet MS" w:hAnsi="Trebuchet MS"/>
          <w:color w:val="000000"/>
          <w:sz w:val="20"/>
          <w:szCs w:val="20"/>
        </w:rPr>
        <w:t>20 Em verdade, em verdade vos digo: Quem receber aquele que eu enviar, a mim me recebe; e quem me recebe a mim, recebe aquele que me enviou.</w:t>
      </w:r>
    </w:p>
    <w:p>
      <w:pPr>
        <w:rPr>
          <w:rFonts w:ascii="Trebuchet MS" w:hAnsi="Trebuchet MS"/>
          <w:color w:val="000000"/>
          <w:sz w:val="20"/>
          <w:szCs w:val="20"/>
        </w:rPr>
      </w:pPr>
      <w:r>
        <w:rPr>
          <w:rFonts w:ascii="Trebuchet MS" w:hAnsi="Trebuchet MS"/>
          <w:color w:val="000000"/>
          <w:sz w:val="20"/>
          <w:szCs w:val="20"/>
        </w:rPr>
        <w:t>21 Tendo Jesus dito isto, turbou-se em espírito, e declarou: Em verdade, em verdade vos digo que um de vós me há de trair.</w:t>
      </w:r>
    </w:p>
    <w:p>
      <w:pPr>
        <w:rPr>
          <w:rFonts w:ascii="Trebuchet MS" w:hAnsi="Trebuchet MS"/>
          <w:color w:val="000000"/>
          <w:sz w:val="20"/>
          <w:szCs w:val="20"/>
        </w:rPr>
      </w:pPr>
      <w:r>
        <w:rPr>
          <w:rFonts w:ascii="Trebuchet MS" w:hAnsi="Trebuchet MS"/>
          <w:color w:val="000000"/>
          <w:sz w:val="20"/>
          <w:szCs w:val="20"/>
        </w:rPr>
        <w:t>22 Os discípulos se entreolhavam, perplexos, sem saber de quem ele falava.</w:t>
      </w:r>
    </w:p>
    <w:p>
      <w:pPr>
        <w:rPr>
          <w:rFonts w:ascii="Trebuchet MS" w:hAnsi="Trebuchet MS"/>
          <w:color w:val="000000"/>
          <w:sz w:val="20"/>
          <w:szCs w:val="20"/>
        </w:rPr>
      </w:pPr>
      <w:r>
        <w:rPr>
          <w:rFonts w:ascii="Trebuchet MS" w:hAnsi="Trebuchet MS"/>
          <w:color w:val="000000"/>
          <w:sz w:val="20"/>
          <w:szCs w:val="20"/>
        </w:rPr>
        <w:t>23 Ora, achava-se reclinado sobre o peito de Jesus um de seus discípulos, aquele a quem Jesus amava.</w:t>
      </w:r>
    </w:p>
    <w:p>
      <w:pPr>
        <w:rPr>
          <w:rFonts w:ascii="Trebuchet MS" w:hAnsi="Trebuchet MS"/>
          <w:color w:val="000000"/>
          <w:sz w:val="20"/>
          <w:szCs w:val="20"/>
        </w:rPr>
      </w:pPr>
      <w:r>
        <w:rPr>
          <w:rFonts w:ascii="Trebuchet MS" w:hAnsi="Trebuchet MS"/>
          <w:color w:val="000000"/>
          <w:sz w:val="20"/>
          <w:szCs w:val="20"/>
        </w:rPr>
        <w:t>24 A esse, pois, fez Simão Pedro sinal, e lhe pediu: Pergunta-lhe de quem é que fala.</w:t>
      </w:r>
    </w:p>
    <w:p>
      <w:pPr>
        <w:rPr>
          <w:rFonts w:ascii="Trebuchet MS" w:hAnsi="Trebuchet MS"/>
          <w:color w:val="000000"/>
          <w:sz w:val="20"/>
          <w:szCs w:val="20"/>
        </w:rPr>
      </w:pPr>
      <w:r>
        <w:rPr>
          <w:rFonts w:ascii="Trebuchet MS" w:hAnsi="Trebuchet MS"/>
          <w:color w:val="000000"/>
          <w:sz w:val="20"/>
          <w:szCs w:val="20"/>
        </w:rPr>
        <w:t>25 Aquele discípulo, recostando-se assim ao peito de Jesus, perguntou-lhe: Senhor, quem é?</w:t>
      </w:r>
    </w:p>
    <w:p>
      <w:pPr>
        <w:rPr>
          <w:rFonts w:ascii="Trebuchet MS" w:hAnsi="Trebuchet MS"/>
          <w:color w:val="000000"/>
          <w:sz w:val="20"/>
          <w:szCs w:val="20"/>
        </w:rPr>
      </w:pPr>
      <w:r>
        <w:rPr>
          <w:rFonts w:ascii="Trebuchet MS" w:hAnsi="Trebuchet MS"/>
          <w:color w:val="000000"/>
          <w:sz w:val="20"/>
          <w:szCs w:val="20"/>
        </w:rPr>
        <w:t>26 Respondeu Jesus: É aquele a quem eu der o pedaço de pão molhado. Tendo, pois, molhado um bocado de pão, deu-o a Judas, filho de Simão Iscariotes.</w:t>
      </w:r>
    </w:p>
    <w:p>
      <w:pPr>
        <w:rPr>
          <w:rFonts w:ascii="Trebuchet MS" w:hAnsi="Trebuchet MS"/>
          <w:color w:val="000000"/>
          <w:sz w:val="20"/>
          <w:szCs w:val="20"/>
        </w:rPr>
      </w:pPr>
      <w:r>
        <w:rPr>
          <w:rFonts w:ascii="Trebuchet MS" w:hAnsi="Trebuchet MS"/>
          <w:color w:val="000000"/>
          <w:sz w:val="20"/>
          <w:szCs w:val="20"/>
        </w:rPr>
        <w:t>27 E, logo após o bocado, entrou nele Satanás. Disse-lhe, pois, Jesus: O que fazes, faze-o depressa.</w:t>
      </w:r>
    </w:p>
    <w:p>
      <w:pPr>
        <w:rPr>
          <w:rFonts w:ascii="Trebuchet MS" w:hAnsi="Trebuchet MS"/>
          <w:color w:val="000000"/>
          <w:sz w:val="20"/>
          <w:szCs w:val="20"/>
        </w:rPr>
      </w:pPr>
      <w:r>
        <w:rPr>
          <w:rFonts w:ascii="Trebuchet MS" w:hAnsi="Trebuchet MS"/>
          <w:color w:val="000000"/>
          <w:sz w:val="20"/>
          <w:szCs w:val="20"/>
        </w:rPr>
        <w:t>28 E nenhum dos que estavam à mesa percebeu a que propósito lhe disse isto;</w:t>
      </w:r>
    </w:p>
    <w:p>
      <w:pPr>
        <w:rPr>
          <w:rFonts w:ascii="Trebuchet MS" w:hAnsi="Trebuchet MS"/>
          <w:color w:val="000000"/>
          <w:sz w:val="20"/>
          <w:szCs w:val="20"/>
        </w:rPr>
      </w:pPr>
      <w:r>
        <w:rPr>
          <w:rFonts w:ascii="Trebuchet MS" w:hAnsi="Trebuchet MS"/>
          <w:color w:val="000000"/>
          <w:sz w:val="20"/>
          <w:szCs w:val="20"/>
        </w:rPr>
        <w:t>29 pois, como Judas tinha a bolsa, pensavam alguns que Jesus lhe queria dizer: Compra o que nos é necessário para a festa; ou, que desse alguma coisa aos pobres.</w:t>
      </w:r>
    </w:p>
    <w:p>
      <w:pPr>
        <w:rPr>
          <w:rFonts w:ascii="Trebuchet MS" w:hAnsi="Trebuchet MS"/>
          <w:color w:val="000000"/>
          <w:sz w:val="20"/>
          <w:szCs w:val="20"/>
        </w:rPr>
      </w:pPr>
      <w:r>
        <w:rPr>
          <w:rFonts w:ascii="Trebuchet MS" w:hAnsi="Trebuchet MS"/>
          <w:color w:val="000000"/>
          <w:sz w:val="20"/>
          <w:szCs w:val="20"/>
        </w:rPr>
        <w:t>30 Então ele, tendo recebido o bocado saiu logo. E era noite.</w:t>
      </w:r>
    </w:p>
    <w:p>
      <w:pPr>
        <w:rPr>
          <w:rFonts w:ascii="Trebuchet MS" w:hAnsi="Trebuchet MS"/>
          <w:color w:val="000000"/>
          <w:sz w:val="20"/>
          <w:szCs w:val="20"/>
        </w:rPr>
      </w:pPr>
      <w:r>
        <w:rPr>
          <w:rFonts w:ascii="Trebuchet MS" w:hAnsi="Trebuchet MS"/>
          <w:color w:val="000000"/>
          <w:sz w:val="20"/>
          <w:szCs w:val="20"/>
        </w:rPr>
        <w:t>31 Tendo ele, pois, saído, disse Jesus: Agora é glorificado o Filho do homem, e Deus é glorificado nele;</w:t>
      </w:r>
    </w:p>
    <w:p>
      <w:pPr>
        <w:rPr>
          <w:rFonts w:ascii="Trebuchet MS" w:hAnsi="Trebuchet MS"/>
          <w:color w:val="000000"/>
          <w:sz w:val="20"/>
          <w:szCs w:val="20"/>
        </w:rPr>
      </w:pPr>
      <w:r>
        <w:rPr>
          <w:rFonts w:ascii="Trebuchet MS" w:hAnsi="Trebuchet MS"/>
          <w:color w:val="000000"/>
          <w:sz w:val="20"/>
          <w:szCs w:val="20"/>
        </w:rPr>
        <w:t>32 se Deus é glorificado nele, também Deus o glorificará em si mesmo, e logo o há de glorificar.</w:t>
      </w:r>
    </w:p>
    <w:p>
      <w:pPr>
        <w:rPr>
          <w:rFonts w:ascii="Trebuchet MS" w:hAnsi="Trebuchet MS"/>
          <w:color w:val="000000"/>
          <w:sz w:val="20"/>
          <w:szCs w:val="20"/>
        </w:rPr>
      </w:pPr>
      <w:r>
        <w:rPr>
          <w:rFonts w:ascii="Trebuchet MS" w:hAnsi="Trebuchet MS"/>
          <w:color w:val="000000"/>
          <w:sz w:val="20"/>
          <w:szCs w:val="20"/>
        </w:rPr>
        <w:t>33 Filhinhos, ainda por um pouco estou convosco. Procurar-me-eis; e, como eu disse aos judeus, também a vós o digo agora: Para onde eu vou, não podeis vós ir.</w:t>
      </w:r>
    </w:p>
    <w:p>
      <w:pPr>
        <w:rPr>
          <w:rFonts w:ascii="Trebuchet MS" w:hAnsi="Trebuchet MS"/>
          <w:color w:val="000000"/>
          <w:sz w:val="20"/>
          <w:szCs w:val="20"/>
        </w:rPr>
      </w:pPr>
      <w:r>
        <w:rPr>
          <w:rFonts w:ascii="Trebuchet MS" w:hAnsi="Trebuchet MS"/>
          <w:color w:val="000000"/>
          <w:sz w:val="20"/>
          <w:szCs w:val="20"/>
        </w:rPr>
        <w:t>34 Um novo mandamento vos dou: que vos ameis uns aos outros; assim como eu vos amei a vós, que também vós vos ameis uns aos outros.</w:t>
      </w:r>
    </w:p>
    <w:p>
      <w:pPr>
        <w:rPr>
          <w:rFonts w:ascii="Trebuchet MS" w:hAnsi="Trebuchet MS"/>
          <w:color w:val="000000"/>
          <w:sz w:val="20"/>
          <w:szCs w:val="20"/>
        </w:rPr>
      </w:pPr>
      <w:r>
        <w:rPr>
          <w:rFonts w:ascii="Trebuchet MS" w:hAnsi="Trebuchet MS"/>
          <w:color w:val="000000"/>
          <w:sz w:val="20"/>
          <w:szCs w:val="20"/>
        </w:rPr>
        <w:t>35 Nisto conhecerão todos que sois meus discípulos, se tiverdes amor uns aos outros.</w:t>
      </w:r>
    </w:p>
    <w:p>
      <w:pPr>
        <w:rPr>
          <w:rFonts w:ascii="Trebuchet MS" w:hAnsi="Trebuchet MS"/>
          <w:color w:val="000000"/>
          <w:sz w:val="20"/>
          <w:szCs w:val="20"/>
        </w:rPr>
      </w:pPr>
      <w:r>
        <w:rPr>
          <w:rFonts w:ascii="Trebuchet MS" w:hAnsi="Trebuchet MS"/>
          <w:color w:val="000000"/>
          <w:sz w:val="20"/>
          <w:szCs w:val="20"/>
        </w:rPr>
        <w:t>36 Perguntou-lhe Simão Pedro: Senhor, para onde vais? Respondeu Jesus; Para onde eu vou, não podes agora seguir-me; mais tarde, porém, me seguirás.</w:t>
      </w:r>
    </w:p>
    <w:p>
      <w:pPr>
        <w:rPr>
          <w:rFonts w:ascii="Trebuchet MS" w:hAnsi="Trebuchet MS"/>
          <w:color w:val="000000"/>
          <w:sz w:val="20"/>
          <w:szCs w:val="20"/>
        </w:rPr>
      </w:pPr>
      <w:r>
        <w:rPr>
          <w:rFonts w:ascii="Trebuchet MS" w:hAnsi="Trebuchet MS"/>
          <w:color w:val="000000"/>
          <w:sz w:val="20"/>
          <w:szCs w:val="20"/>
        </w:rPr>
        <w:t>37 Disse-lhe Pedro: Por que não posso seguir-te agora? Por ti darei a minha vida.</w:t>
      </w:r>
    </w:p>
    <w:p>
      <w:pPr>
        <w:rPr>
          <w:rFonts w:ascii="Trebuchet MS" w:hAnsi="Trebuchet MS"/>
          <w:color w:val="000000"/>
          <w:sz w:val="20"/>
          <w:szCs w:val="20"/>
        </w:rPr>
      </w:pPr>
      <w:r>
        <w:rPr>
          <w:rFonts w:ascii="Trebuchet MS" w:hAnsi="Trebuchet MS"/>
          <w:color w:val="000000"/>
          <w:sz w:val="20"/>
          <w:szCs w:val="20"/>
        </w:rPr>
        <w:t>38 Respondeu Jesus: Darás a tua vida por mim? Em verdade, em verdade te digo: Não cantará o galo até que me tenhas negado três vezes.</w:t>
      </w:r>
    </w:p>
    <w:p>
      <w:pPr>
        <w:pStyle w:val="P13"/>
        <w:rPr>
          <w:rFonts w:ascii="Trebuchet MS" w:hAnsi="Trebuchet MS"/>
          <w:color w:val="000000"/>
          <w:sz w:val="22"/>
          <w:szCs w:val="22"/>
        </w:rPr>
      </w:pPr>
      <w:bookmarkStart w:id="1131" w:name="_Toc147528992"/>
      <w:r>
        <w:rPr>
          <w:rFonts w:ascii="Trebuchet MS" w:hAnsi="Trebuchet MS"/>
          <w:color w:val="000000"/>
          <w:sz w:val="22"/>
          <w:szCs w:val="22"/>
        </w:rPr>
        <w:t xml:space="preserve"> JOÃO 14</w:t>
      </w:r>
      <w:bookmarkEnd w:id="1131"/>
    </w:p>
    <w:p>
      <w:pPr>
        <w:rPr>
          <w:rFonts w:ascii="Trebuchet MS" w:hAnsi="Trebuchet MS"/>
          <w:color w:val="000000"/>
          <w:sz w:val="20"/>
          <w:szCs w:val="20"/>
        </w:rPr>
      </w:pPr>
      <w:r>
        <w:rPr>
          <w:rFonts w:ascii="Trebuchet MS" w:hAnsi="Trebuchet MS"/>
          <w:color w:val="000000"/>
          <w:sz w:val="20"/>
          <w:szCs w:val="20"/>
        </w:rPr>
        <w:t>1 Não se turbe o vosso coração; credes em Deus, crede também em mim.</w:t>
      </w:r>
    </w:p>
    <w:p>
      <w:pPr>
        <w:rPr>
          <w:rFonts w:ascii="Trebuchet MS" w:hAnsi="Trebuchet MS"/>
          <w:color w:val="000000"/>
          <w:sz w:val="20"/>
          <w:szCs w:val="20"/>
        </w:rPr>
      </w:pPr>
      <w:r>
        <w:rPr>
          <w:rFonts w:ascii="Trebuchet MS" w:hAnsi="Trebuchet MS"/>
          <w:color w:val="000000"/>
          <w:sz w:val="20"/>
          <w:szCs w:val="20"/>
        </w:rPr>
        <w:t>2 Na casa de meu Pai há muitas moradas; se não fosse assim, eu vo-lo teria dito; vou preparar-vos lugar.</w:t>
      </w:r>
    </w:p>
    <w:p>
      <w:pPr>
        <w:rPr>
          <w:rFonts w:ascii="Trebuchet MS" w:hAnsi="Trebuchet MS"/>
          <w:color w:val="000000"/>
          <w:sz w:val="20"/>
          <w:szCs w:val="20"/>
        </w:rPr>
      </w:pPr>
      <w:r>
        <w:rPr>
          <w:rFonts w:ascii="Trebuchet MS" w:hAnsi="Trebuchet MS"/>
          <w:color w:val="000000"/>
          <w:sz w:val="20"/>
          <w:szCs w:val="20"/>
        </w:rPr>
        <w:t>3 E, se eu for e vos preparar lugar, virei outra vez, e vos tomarei para mim mesmo, para que onde eu estiver estejais vós também.</w:t>
      </w:r>
    </w:p>
    <w:p>
      <w:pPr>
        <w:rPr>
          <w:rFonts w:ascii="Trebuchet MS" w:hAnsi="Trebuchet MS"/>
          <w:color w:val="000000"/>
          <w:sz w:val="20"/>
          <w:szCs w:val="20"/>
        </w:rPr>
      </w:pPr>
      <w:r>
        <w:rPr>
          <w:rFonts w:ascii="Trebuchet MS" w:hAnsi="Trebuchet MS"/>
          <w:color w:val="000000"/>
          <w:sz w:val="20"/>
          <w:szCs w:val="20"/>
        </w:rPr>
        <w:t>4 E para onde eu vou vós conheceis o caminho.</w:t>
      </w:r>
    </w:p>
    <w:p>
      <w:pPr>
        <w:rPr>
          <w:rFonts w:ascii="Trebuchet MS" w:hAnsi="Trebuchet MS"/>
          <w:color w:val="000000"/>
          <w:sz w:val="20"/>
          <w:szCs w:val="20"/>
        </w:rPr>
      </w:pPr>
      <w:r>
        <w:rPr>
          <w:rFonts w:ascii="Trebuchet MS" w:hAnsi="Trebuchet MS"/>
          <w:color w:val="000000"/>
          <w:sz w:val="20"/>
          <w:szCs w:val="20"/>
        </w:rPr>
        <w:t>5 Disse-lhe Tomé: Senhor, não sabemos para onde vais; e como podemos saber o caminho?</w:t>
      </w:r>
    </w:p>
    <w:p>
      <w:pPr>
        <w:rPr>
          <w:rFonts w:ascii="Trebuchet MS" w:hAnsi="Trebuchet MS"/>
          <w:color w:val="000000"/>
          <w:sz w:val="20"/>
          <w:szCs w:val="20"/>
        </w:rPr>
      </w:pPr>
      <w:r>
        <w:rPr>
          <w:rFonts w:ascii="Trebuchet MS" w:hAnsi="Trebuchet MS"/>
          <w:color w:val="000000"/>
          <w:sz w:val="20"/>
          <w:szCs w:val="20"/>
        </w:rPr>
        <w:t>6 Respondeu-lhe Jesus: Eu sou o caminho, e a verdade, e a vida; ninguém vem ao Pai, senão por mim.</w:t>
      </w:r>
    </w:p>
    <w:p>
      <w:pPr>
        <w:rPr>
          <w:rFonts w:ascii="Trebuchet MS" w:hAnsi="Trebuchet MS"/>
          <w:color w:val="000000"/>
          <w:sz w:val="20"/>
          <w:szCs w:val="20"/>
        </w:rPr>
      </w:pPr>
      <w:r>
        <w:rPr>
          <w:rFonts w:ascii="Trebuchet MS" w:hAnsi="Trebuchet MS"/>
          <w:color w:val="000000"/>
          <w:sz w:val="20"/>
          <w:szCs w:val="20"/>
        </w:rPr>
        <w:t>7 Se vós me conhecêsseis a mim, também conheceríeis a meu Pai; e já desde agora o conheceis, e o tendes visto.</w:t>
      </w:r>
    </w:p>
    <w:p>
      <w:pPr>
        <w:rPr>
          <w:rFonts w:ascii="Trebuchet MS" w:hAnsi="Trebuchet MS"/>
          <w:color w:val="000000"/>
          <w:sz w:val="20"/>
          <w:szCs w:val="20"/>
        </w:rPr>
      </w:pPr>
      <w:r>
        <w:rPr>
          <w:rFonts w:ascii="Trebuchet MS" w:hAnsi="Trebuchet MS"/>
          <w:color w:val="000000"/>
          <w:sz w:val="20"/>
          <w:szCs w:val="20"/>
        </w:rPr>
        <w:t>8 Disse-lhe Felipe: Senhor, mostra-nos o Pai, e isso nos basta.</w:t>
      </w:r>
    </w:p>
    <w:p>
      <w:pPr>
        <w:rPr>
          <w:rFonts w:ascii="Trebuchet MS" w:hAnsi="Trebuchet MS"/>
          <w:color w:val="000000"/>
          <w:sz w:val="20"/>
          <w:szCs w:val="20"/>
        </w:rPr>
      </w:pPr>
      <w:r>
        <w:rPr>
          <w:rFonts w:ascii="Trebuchet MS" w:hAnsi="Trebuchet MS"/>
          <w:color w:val="000000"/>
          <w:sz w:val="20"/>
          <w:szCs w:val="20"/>
        </w:rPr>
        <w:t>9 Respondeu-lhe Jesus: Há tanto tempo que estou convosco, e ainda não me conheces, Felipe? Quem me viu a mim, viu o Pai; como dizes tu: Mostra-nos o Pai?</w:t>
      </w:r>
    </w:p>
    <w:p>
      <w:pPr>
        <w:rPr>
          <w:rFonts w:ascii="Trebuchet MS" w:hAnsi="Trebuchet MS"/>
          <w:color w:val="000000"/>
          <w:sz w:val="20"/>
          <w:szCs w:val="20"/>
        </w:rPr>
      </w:pPr>
      <w:r>
        <w:rPr>
          <w:rFonts w:ascii="Trebuchet MS" w:hAnsi="Trebuchet MS"/>
          <w:color w:val="000000"/>
          <w:sz w:val="20"/>
          <w:szCs w:val="20"/>
        </w:rPr>
        <w:t>10 Não crês tu que eu estou no Pai, e que o Pai está em mim? As palavras que eu vos digo, não as digo por mim mesmo; mas o Pai, que permanece em mim, é quem faz as suas obras.</w:t>
      </w:r>
    </w:p>
    <w:p>
      <w:pPr>
        <w:rPr>
          <w:rFonts w:ascii="Trebuchet MS" w:hAnsi="Trebuchet MS"/>
          <w:color w:val="000000"/>
          <w:sz w:val="20"/>
          <w:szCs w:val="20"/>
        </w:rPr>
      </w:pPr>
      <w:r>
        <w:rPr>
          <w:rFonts w:ascii="Trebuchet MS" w:hAnsi="Trebuchet MS"/>
          <w:color w:val="000000"/>
          <w:sz w:val="20"/>
          <w:szCs w:val="20"/>
        </w:rPr>
        <w:t>11 Crede-me que eu estou no Pai, e que o Pai está em mim; crede ao menos por causa das mesmas obras.</w:t>
      </w:r>
    </w:p>
    <w:p>
      <w:pPr>
        <w:rPr>
          <w:rFonts w:ascii="Trebuchet MS" w:hAnsi="Trebuchet MS"/>
          <w:color w:val="000000"/>
          <w:sz w:val="20"/>
          <w:szCs w:val="20"/>
        </w:rPr>
      </w:pPr>
      <w:r>
        <w:rPr>
          <w:rFonts w:ascii="Trebuchet MS" w:hAnsi="Trebuchet MS"/>
          <w:color w:val="000000"/>
          <w:sz w:val="20"/>
          <w:szCs w:val="20"/>
        </w:rPr>
        <w:t>12 Em verdade, em verdade vos digo: Aquele que crê em mim, esse também fará as obras que eu faço, e as fará maiores do que estas; porque eu vou para o Pai;</w:t>
      </w:r>
    </w:p>
    <w:p>
      <w:pPr>
        <w:rPr>
          <w:rFonts w:ascii="Trebuchet MS" w:hAnsi="Trebuchet MS"/>
          <w:color w:val="000000"/>
          <w:sz w:val="20"/>
          <w:szCs w:val="20"/>
        </w:rPr>
      </w:pPr>
      <w:r>
        <w:rPr>
          <w:rFonts w:ascii="Trebuchet MS" w:hAnsi="Trebuchet MS"/>
          <w:color w:val="000000"/>
          <w:sz w:val="20"/>
          <w:szCs w:val="20"/>
        </w:rPr>
        <w:t>13 e tudo quanto pedirdes em meu nome, eu o farei, para que o Pai seja glorificado no Filho.</w:t>
      </w:r>
    </w:p>
    <w:p>
      <w:pPr>
        <w:rPr>
          <w:rFonts w:ascii="Trebuchet MS" w:hAnsi="Trebuchet MS"/>
          <w:color w:val="000000"/>
          <w:sz w:val="20"/>
          <w:szCs w:val="20"/>
        </w:rPr>
      </w:pPr>
      <w:r>
        <w:rPr>
          <w:rFonts w:ascii="Trebuchet MS" w:hAnsi="Trebuchet MS"/>
          <w:color w:val="000000"/>
          <w:sz w:val="20"/>
          <w:szCs w:val="20"/>
        </w:rPr>
        <w:t>14 Se me pedirdes alguma coisa em meu nome, eu a farei.</w:t>
      </w:r>
    </w:p>
    <w:p>
      <w:pPr>
        <w:rPr>
          <w:rFonts w:ascii="Trebuchet MS" w:hAnsi="Trebuchet MS"/>
          <w:color w:val="000000"/>
          <w:sz w:val="20"/>
          <w:szCs w:val="20"/>
        </w:rPr>
      </w:pPr>
      <w:r>
        <w:rPr>
          <w:rFonts w:ascii="Trebuchet MS" w:hAnsi="Trebuchet MS"/>
          <w:color w:val="000000"/>
          <w:sz w:val="20"/>
          <w:szCs w:val="20"/>
        </w:rPr>
        <w:t>15 Se me amardes, guardareis os meus mandamentos.</w:t>
      </w:r>
    </w:p>
    <w:p>
      <w:pPr>
        <w:rPr>
          <w:rFonts w:ascii="Trebuchet MS" w:hAnsi="Trebuchet MS"/>
          <w:color w:val="000000"/>
          <w:sz w:val="20"/>
          <w:szCs w:val="20"/>
        </w:rPr>
      </w:pPr>
      <w:r>
        <w:rPr>
          <w:rFonts w:ascii="Trebuchet MS" w:hAnsi="Trebuchet MS"/>
          <w:color w:val="000000"/>
          <w:sz w:val="20"/>
          <w:szCs w:val="20"/>
        </w:rPr>
        <w:t>16 E eu rogarei ao Pai, e ele vos dará outro Ajudador, para que fique convosco para sempre.</w:t>
      </w:r>
    </w:p>
    <w:p>
      <w:pPr>
        <w:rPr>
          <w:rFonts w:ascii="Trebuchet MS" w:hAnsi="Trebuchet MS"/>
          <w:color w:val="000000"/>
          <w:sz w:val="20"/>
          <w:szCs w:val="20"/>
        </w:rPr>
      </w:pPr>
      <w:r>
        <w:rPr>
          <w:rFonts w:ascii="Trebuchet MS" w:hAnsi="Trebuchet MS"/>
          <w:color w:val="000000"/>
          <w:sz w:val="20"/>
          <w:szCs w:val="20"/>
        </w:rPr>
        <w:t>17 a saber, o Espírito da verdade, o qual o mundo não pode receber; porque não o vê nem o conhece; mas vós o conheceis, porque ele habita convosco, e estará em vós.</w:t>
      </w:r>
    </w:p>
    <w:p>
      <w:pPr>
        <w:rPr>
          <w:rFonts w:ascii="Trebuchet MS" w:hAnsi="Trebuchet MS"/>
          <w:color w:val="000000"/>
          <w:sz w:val="20"/>
          <w:szCs w:val="20"/>
        </w:rPr>
      </w:pPr>
      <w:r>
        <w:rPr>
          <w:rFonts w:ascii="Trebuchet MS" w:hAnsi="Trebuchet MS"/>
          <w:color w:val="000000"/>
          <w:sz w:val="20"/>
          <w:szCs w:val="20"/>
        </w:rPr>
        <w:t>18 Não vos deixarei órfãos; voltarei a vós.</w:t>
      </w:r>
    </w:p>
    <w:p>
      <w:pPr>
        <w:rPr>
          <w:rFonts w:ascii="Trebuchet MS" w:hAnsi="Trebuchet MS"/>
          <w:color w:val="000000"/>
          <w:sz w:val="20"/>
          <w:szCs w:val="20"/>
        </w:rPr>
      </w:pPr>
      <w:r>
        <w:rPr>
          <w:rFonts w:ascii="Trebuchet MS" w:hAnsi="Trebuchet MS"/>
          <w:color w:val="000000"/>
          <w:sz w:val="20"/>
          <w:szCs w:val="20"/>
        </w:rPr>
        <w:t>19 Ainda um pouco, e o mundo não me verá mais; mas vós me vereis, porque eu vivo, e vós vivereis.</w:t>
      </w:r>
    </w:p>
    <w:p>
      <w:pPr>
        <w:rPr>
          <w:rFonts w:ascii="Trebuchet MS" w:hAnsi="Trebuchet MS"/>
          <w:color w:val="000000"/>
          <w:sz w:val="20"/>
          <w:szCs w:val="20"/>
        </w:rPr>
      </w:pPr>
      <w:r>
        <w:rPr>
          <w:rFonts w:ascii="Trebuchet MS" w:hAnsi="Trebuchet MS"/>
          <w:color w:val="000000"/>
          <w:sz w:val="20"/>
          <w:szCs w:val="20"/>
        </w:rPr>
        <w:t>20 Naquele dia conhecereis que estou em meu Pai, e vós em mim, e eu em vós.</w:t>
      </w:r>
    </w:p>
    <w:p>
      <w:pPr>
        <w:rPr>
          <w:rFonts w:ascii="Trebuchet MS" w:hAnsi="Trebuchet MS"/>
          <w:color w:val="000000"/>
          <w:sz w:val="20"/>
          <w:szCs w:val="20"/>
        </w:rPr>
      </w:pPr>
      <w:r>
        <w:rPr>
          <w:rFonts w:ascii="Trebuchet MS" w:hAnsi="Trebuchet MS"/>
          <w:color w:val="000000"/>
          <w:sz w:val="20"/>
          <w:szCs w:val="20"/>
        </w:rPr>
        <w:t>21 Aquele que tem os meus mandamentos e os guarda, esse é o que me ama; e aquele que me ama será amado de meu Pai, e eu o amarei, e me manifestarei a ele.</w:t>
      </w:r>
    </w:p>
    <w:p>
      <w:pPr>
        <w:rPr>
          <w:rFonts w:ascii="Trebuchet MS" w:hAnsi="Trebuchet MS"/>
          <w:color w:val="000000"/>
          <w:sz w:val="20"/>
          <w:szCs w:val="20"/>
        </w:rPr>
      </w:pPr>
      <w:r>
        <w:rPr>
          <w:rFonts w:ascii="Trebuchet MS" w:hAnsi="Trebuchet MS"/>
          <w:color w:val="000000"/>
          <w:sz w:val="20"/>
          <w:szCs w:val="20"/>
        </w:rPr>
        <w:t>22 Perguntou-lhe Judas (não o Iscariotes): O que houve, Senhor, que te hás de manifestar a nós, e não ao mundo?</w:t>
      </w:r>
    </w:p>
    <w:p>
      <w:pPr>
        <w:rPr>
          <w:rFonts w:ascii="Trebuchet MS" w:hAnsi="Trebuchet MS"/>
          <w:color w:val="000000"/>
          <w:sz w:val="20"/>
          <w:szCs w:val="20"/>
        </w:rPr>
      </w:pPr>
      <w:r>
        <w:rPr>
          <w:rFonts w:ascii="Trebuchet MS" w:hAnsi="Trebuchet MS"/>
          <w:color w:val="000000"/>
          <w:sz w:val="20"/>
          <w:szCs w:val="20"/>
        </w:rPr>
        <w:t>23 Respondeu-lhe Jesus: Se alguém me amar, guardará a minha palavra; e meu Pai o amará, e viremos a ele, e faremos nele morada.</w:t>
      </w:r>
    </w:p>
    <w:p>
      <w:pPr>
        <w:rPr>
          <w:rFonts w:ascii="Trebuchet MS" w:hAnsi="Trebuchet MS"/>
          <w:color w:val="000000"/>
          <w:sz w:val="20"/>
          <w:szCs w:val="20"/>
        </w:rPr>
      </w:pPr>
      <w:r>
        <w:rPr>
          <w:rFonts w:ascii="Trebuchet MS" w:hAnsi="Trebuchet MS"/>
          <w:color w:val="000000"/>
          <w:sz w:val="20"/>
          <w:szCs w:val="20"/>
        </w:rPr>
        <w:t>24 Quem não me ama, não guarda as minhas palavras; ora, a palavra que estais ouvindo não é minha, mas do Pai que me enviou.</w:t>
      </w:r>
    </w:p>
    <w:p>
      <w:pPr>
        <w:rPr>
          <w:rFonts w:ascii="Trebuchet MS" w:hAnsi="Trebuchet MS"/>
          <w:color w:val="000000"/>
          <w:sz w:val="20"/>
          <w:szCs w:val="20"/>
        </w:rPr>
      </w:pPr>
      <w:r>
        <w:rPr>
          <w:rFonts w:ascii="Trebuchet MS" w:hAnsi="Trebuchet MS"/>
          <w:color w:val="000000"/>
          <w:sz w:val="20"/>
          <w:szCs w:val="20"/>
        </w:rPr>
        <w:t>25 Estas coisas vos tenho falado, estando ainda convosco.</w:t>
      </w:r>
    </w:p>
    <w:p>
      <w:pPr>
        <w:rPr>
          <w:rFonts w:ascii="Trebuchet MS" w:hAnsi="Trebuchet MS"/>
          <w:color w:val="000000"/>
          <w:sz w:val="20"/>
          <w:szCs w:val="20"/>
        </w:rPr>
      </w:pPr>
      <w:r>
        <w:rPr>
          <w:rFonts w:ascii="Trebuchet MS" w:hAnsi="Trebuchet MS"/>
          <w:color w:val="000000"/>
          <w:sz w:val="20"/>
          <w:szCs w:val="20"/>
        </w:rPr>
        <w:t>26 Mas o Ajudador, o Espírito Santo a quem o Pai enviará em meu nome, esse vos ensinará todas as coisas, e vos fará lembrar de tudo quanto eu vos tenho dito.</w:t>
      </w:r>
    </w:p>
    <w:p>
      <w:pPr>
        <w:rPr>
          <w:rFonts w:ascii="Trebuchet MS" w:hAnsi="Trebuchet MS"/>
          <w:color w:val="000000"/>
          <w:sz w:val="20"/>
          <w:szCs w:val="20"/>
        </w:rPr>
      </w:pPr>
      <w:r>
        <w:rPr>
          <w:rFonts w:ascii="Trebuchet MS" w:hAnsi="Trebuchet MS"/>
          <w:color w:val="000000"/>
          <w:sz w:val="20"/>
          <w:szCs w:val="20"/>
        </w:rPr>
        <w:t>27 Deixo-vos a paz, a minha paz vos dou; eu não vo-la dou como o mundo a dá. Não se turbe o vosso coração, nem se atemorize.</w:t>
      </w:r>
    </w:p>
    <w:p>
      <w:pPr>
        <w:rPr>
          <w:rFonts w:ascii="Trebuchet MS" w:hAnsi="Trebuchet MS"/>
          <w:color w:val="000000"/>
          <w:sz w:val="20"/>
          <w:szCs w:val="20"/>
        </w:rPr>
      </w:pPr>
      <w:r>
        <w:rPr>
          <w:rFonts w:ascii="Trebuchet MS" w:hAnsi="Trebuchet MS"/>
          <w:color w:val="000000"/>
          <w:sz w:val="20"/>
          <w:szCs w:val="20"/>
        </w:rPr>
        <w:t>28 Ouvistes que eu vos disse: Vou, e voltarei a vós. Se me amásseis, alegrar-vos-íeis de que eu vá para o Pai; porque o Pai é maior do que eu.</w:t>
      </w:r>
    </w:p>
    <w:p>
      <w:pPr>
        <w:rPr>
          <w:rFonts w:ascii="Trebuchet MS" w:hAnsi="Trebuchet MS"/>
          <w:color w:val="000000"/>
          <w:sz w:val="20"/>
          <w:szCs w:val="20"/>
        </w:rPr>
      </w:pPr>
      <w:r>
        <w:rPr>
          <w:rFonts w:ascii="Trebuchet MS" w:hAnsi="Trebuchet MS"/>
          <w:color w:val="000000"/>
          <w:sz w:val="20"/>
          <w:szCs w:val="20"/>
        </w:rPr>
        <w:t>29 Eu vo-lo disse agora, antes que aconteça, para que, quando acontecer, vós creiais.</w:t>
      </w:r>
    </w:p>
    <w:p>
      <w:pPr>
        <w:rPr>
          <w:rFonts w:ascii="Trebuchet MS" w:hAnsi="Trebuchet MS"/>
          <w:color w:val="000000"/>
          <w:sz w:val="20"/>
          <w:szCs w:val="20"/>
        </w:rPr>
      </w:pPr>
      <w:r>
        <w:rPr>
          <w:rFonts w:ascii="Trebuchet MS" w:hAnsi="Trebuchet MS"/>
          <w:color w:val="000000"/>
          <w:sz w:val="20"/>
          <w:szCs w:val="20"/>
        </w:rPr>
        <w:t>30 Já não falarei muito convosco, porque vem o príncipe deste mundo, e ele nada tem em mim;</w:t>
      </w:r>
    </w:p>
    <w:p>
      <w:pPr>
        <w:rPr>
          <w:rFonts w:ascii="Trebuchet MS" w:hAnsi="Trebuchet MS"/>
          <w:color w:val="000000"/>
          <w:sz w:val="20"/>
          <w:szCs w:val="20"/>
        </w:rPr>
      </w:pPr>
      <w:r>
        <w:rPr>
          <w:rFonts w:ascii="Trebuchet MS" w:hAnsi="Trebuchet MS"/>
          <w:color w:val="000000"/>
          <w:sz w:val="20"/>
          <w:szCs w:val="20"/>
        </w:rPr>
        <w:t>31 mas, assim como o Pai me ordenou, assim mesmo faço, para que o mundo saiba que eu amo o Pai. Levantai-vos, vamo-nos daqui.</w:t>
      </w:r>
    </w:p>
    <w:p>
      <w:pPr>
        <w:pStyle w:val="P13"/>
        <w:rPr>
          <w:rFonts w:ascii="Trebuchet MS" w:hAnsi="Trebuchet MS"/>
          <w:color w:val="000000"/>
          <w:sz w:val="22"/>
          <w:szCs w:val="22"/>
        </w:rPr>
      </w:pPr>
      <w:bookmarkStart w:id="1132" w:name="_Toc147528993"/>
      <w:r>
        <w:rPr>
          <w:rFonts w:ascii="Trebuchet MS" w:hAnsi="Trebuchet MS"/>
          <w:color w:val="000000"/>
          <w:sz w:val="22"/>
          <w:szCs w:val="22"/>
        </w:rPr>
        <w:t xml:space="preserve"> JOÃO 15</w:t>
      </w:r>
      <w:bookmarkEnd w:id="1132"/>
    </w:p>
    <w:p>
      <w:pPr>
        <w:rPr>
          <w:rFonts w:ascii="Trebuchet MS" w:hAnsi="Trebuchet MS"/>
          <w:color w:val="000000"/>
          <w:sz w:val="20"/>
          <w:szCs w:val="20"/>
        </w:rPr>
      </w:pPr>
      <w:r>
        <w:rPr>
          <w:rFonts w:ascii="Trebuchet MS" w:hAnsi="Trebuchet MS"/>
          <w:color w:val="000000"/>
          <w:sz w:val="20"/>
          <w:szCs w:val="20"/>
        </w:rPr>
        <w:t>1 Eu sou a videira verdadeira, e meu Pai é o viticultor.</w:t>
      </w:r>
    </w:p>
    <w:p>
      <w:pPr>
        <w:rPr>
          <w:rFonts w:ascii="Trebuchet MS" w:hAnsi="Trebuchet MS"/>
          <w:color w:val="000000"/>
          <w:sz w:val="20"/>
          <w:szCs w:val="20"/>
        </w:rPr>
      </w:pPr>
      <w:r>
        <w:rPr>
          <w:rFonts w:ascii="Trebuchet MS" w:hAnsi="Trebuchet MS"/>
          <w:color w:val="000000"/>
          <w:sz w:val="20"/>
          <w:szCs w:val="20"/>
        </w:rPr>
        <w:t>2 Toda vara em mim que não dá fruto, ele a corta; e toda vara que dá fruto, ele a limpa, para que dê mais fruto.</w:t>
      </w:r>
    </w:p>
    <w:p>
      <w:pPr>
        <w:rPr>
          <w:rFonts w:ascii="Trebuchet MS" w:hAnsi="Trebuchet MS"/>
          <w:color w:val="000000"/>
          <w:sz w:val="20"/>
          <w:szCs w:val="20"/>
        </w:rPr>
      </w:pPr>
      <w:r>
        <w:rPr>
          <w:rFonts w:ascii="Trebuchet MS" w:hAnsi="Trebuchet MS"/>
          <w:color w:val="000000"/>
          <w:sz w:val="20"/>
          <w:szCs w:val="20"/>
        </w:rPr>
        <w:t>3 Vós já estais limpos pela palavra que vos tenho falado.</w:t>
      </w:r>
    </w:p>
    <w:p>
      <w:pPr>
        <w:rPr>
          <w:rFonts w:ascii="Trebuchet MS" w:hAnsi="Trebuchet MS"/>
          <w:color w:val="000000"/>
          <w:sz w:val="20"/>
          <w:szCs w:val="20"/>
        </w:rPr>
      </w:pPr>
      <w:r>
        <w:rPr>
          <w:rFonts w:ascii="Trebuchet MS" w:hAnsi="Trebuchet MS"/>
          <w:color w:val="000000"/>
          <w:sz w:val="20"/>
          <w:szCs w:val="20"/>
        </w:rPr>
        <w:t>4 Permanecei em mim, e eu permanecerei em vós; como a vara de si mesma não pode dar fruto, se não permanecer na videira, assim também vós, se não permanecerdes em mim.</w:t>
      </w:r>
    </w:p>
    <w:p>
      <w:pPr>
        <w:rPr>
          <w:rFonts w:ascii="Trebuchet MS" w:hAnsi="Trebuchet MS"/>
          <w:color w:val="000000"/>
          <w:sz w:val="20"/>
          <w:szCs w:val="20"/>
        </w:rPr>
      </w:pPr>
      <w:r>
        <w:rPr>
          <w:rFonts w:ascii="Trebuchet MS" w:hAnsi="Trebuchet MS"/>
          <w:color w:val="000000"/>
          <w:sz w:val="20"/>
          <w:szCs w:val="20"/>
        </w:rPr>
        <w:t>5 Eu sou a videira; vós sois as varas. Quem permanece em mim e eu nele, esse dá muito fruto; porque sem mim nada podeis fazer.</w:t>
      </w:r>
    </w:p>
    <w:p>
      <w:pPr>
        <w:rPr>
          <w:rFonts w:ascii="Trebuchet MS" w:hAnsi="Trebuchet MS"/>
          <w:color w:val="000000"/>
          <w:sz w:val="20"/>
          <w:szCs w:val="20"/>
        </w:rPr>
      </w:pPr>
      <w:r>
        <w:rPr>
          <w:rFonts w:ascii="Trebuchet MS" w:hAnsi="Trebuchet MS"/>
          <w:color w:val="000000"/>
          <w:sz w:val="20"/>
          <w:szCs w:val="20"/>
        </w:rPr>
        <w:t>6 Quem não permanece em mim é lançado fora, como a vara, e seca; tais varas são recolhidas, lançadas no fogo e queimadas.</w:t>
      </w:r>
    </w:p>
    <w:p>
      <w:pPr>
        <w:rPr>
          <w:rFonts w:ascii="Trebuchet MS" w:hAnsi="Trebuchet MS"/>
          <w:color w:val="000000"/>
          <w:sz w:val="20"/>
          <w:szCs w:val="20"/>
        </w:rPr>
      </w:pPr>
      <w:r>
        <w:rPr>
          <w:rFonts w:ascii="Trebuchet MS" w:hAnsi="Trebuchet MS"/>
          <w:color w:val="000000"/>
          <w:sz w:val="20"/>
          <w:szCs w:val="20"/>
        </w:rPr>
        <w:t>7 Se vós permanecerdes em mim, e as minhas palavras permanecerem em vós, pedi o que quiserdes, e vos será feito.</w:t>
      </w:r>
    </w:p>
    <w:p>
      <w:pPr>
        <w:rPr>
          <w:rFonts w:ascii="Trebuchet MS" w:hAnsi="Trebuchet MS"/>
          <w:color w:val="000000"/>
          <w:sz w:val="20"/>
          <w:szCs w:val="20"/>
        </w:rPr>
      </w:pPr>
      <w:r>
        <w:rPr>
          <w:rFonts w:ascii="Trebuchet MS" w:hAnsi="Trebuchet MS"/>
          <w:color w:val="000000"/>
          <w:sz w:val="20"/>
          <w:szCs w:val="20"/>
        </w:rPr>
        <w:t>8 Nisto é glorificado meu Pai, que deis muito fruto; e assim sereis meus discípulos.</w:t>
      </w:r>
    </w:p>
    <w:p>
      <w:pPr>
        <w:rPr>
          <w:rFonts w:ascii="Trebuchet MS" w:hAnsi="Trebuchet MS"/>
          <w:color w:val="000000"/>
          <w:sz w:val="20"/>
          <w:szCs w:val="20"/>
        </w:rPr>
      </w:pPr>
      <w:r>
        <w:rPr>
          <w:rFonts w:ascii="Trebuchet MS" w:hAnsi="Trebuchet MS"/>
          <w:color w:val="000000"/>
          <w:sz w:val="20"/>
          <w:szCs w:val="20"/>
        </w:rPr>
        <w:t>9 Como o Pai me amou, assim também eu vos amei; permanecei no meu amor.</w:t>
      </w:r>
    </w:p>
    <w:p>
      <w:pPr>
        <w:rPr>
          <w:rFonts w:ascii="Trebuchet MS" w:hAnsi="Trebuchet MS"/>
          <w:color w:val="000000"/>
          <w:sz w:val="20"/>
          <w:szCs w:val="20"/>
        </w:rPr>
      </w:pPr>
      <w:r>
        <w:rPr>
          <w:rFonts w:ascii="Trebuchet MS" w:hAnsi="Trebuchet MS"/>
          <w:color w:val="000000"/>
          <w:sz w:val="20"/>
          <w:szCs w:val="20"/>
        </w:rPr>
        <w:t>10 Se guardardes os meus mandamentos, permanecereis no meu amor; do mesmo modo que eu tenho guardado os mandamentos de meu Pai, e permaneço no seu amor.</w:t>
      </w:r>
    </w:p>
    <w:p>
      <w:pPr>
        <w:rPr>
          <w:rFonts w:ascii="Trebuchet MS" w:hAnsi="Trebuchet MS"/>
          <w:color w:val="000000"/>
          <w:sz w:val="20"/>
          <w:szCs w:val="20"/>
        </w:rPr>
      </w:pPr>
      <w:r>
        <w:rPr>
          <w:rFonts w:ascii="Trebuchet MS" w:hAnsi="Trebuchet MS"/>
          <w:color w:val="000000"/>
          <w:sz w:val="20"/>
          <w:szCs w:val="20"/>
        </w:rPr>
        <w:t>11 Estas coisas vos tenho dito, para que o meu gozo permaneça em vós, e o vosso gozo seja completo.</w:t>
      </w:r>
    </w:p>
    <w:p>
      <w:pPr>
        <w:rPr>
          <w:rFonts w:ascii="Trebuchet MS" w:hAnsi="Trebuchet MS"/>
          <w:color w:val="000000"/>
          <w:sz w:val="20"/>
          <w:szCs w:val="20"/>
        </w:rPr>
      </w:pPr>
      <w:r>
        <w:rPr>
          <w:rFonts w:ascii="Trebuchet MS" w:hAnsi="Trebuchet MS"/>
          <w:color w:val="000000"/>
          <w:sz w:val="20"/>
          <w:szCs w:val="20"/>
        </w:rPr>
        <w:t>12 O meu mandamento é este: Que vos ameis uns aos outros, assim como eu vos amei.</w:t>
      </w:r>
    </w:p>
    <w:p>
      <w:pPr>
        <w:rPr>
          <w:rFonts w:ascii="Trebuchet MS" w:hAnsi="Trebuchet MS"/>
          <w:color w:val="000000"/>
          <w:sz w:val="20"/>
          <w:szCs w:val="20"/>
        </w:rPr>
      </w:pPr>
      <w:r>
        <w:rPr>
          <w:rFonts w:ascii="Trebuchet MS" w:hAnsi="Trebuchet MS"/>
          <w:color w:val="000000"/>
          <w:sz w:val="20"/>
          <w:szCs w:val="20"/>
        </w:rPr>
        <w:t>13 Ninguém tem maior amor do que este, de dar alguém a sua vida pelos seus amigos.</w:t>
      </w:r>
    </w:p>
    <w:p>
      <w:pPr>
        <w:rPr>
          <w:rFonts w:ascii="Trebuchet MS" w:hAnsi="Trebuchet MS"/>
          <w:color w:val="000000"/>
          <w:sz w:val="20"/>
          <w:szCs w:val="20"/>
        </w:rPr>
      </w:pPr>
      <w:r>
        <w:rPr>
          <w:rFonts w:ascii="Trebuchet MS" w:hAnsi="Trebuchet MS"/>
          <w:color w:val="000000"/>
          <w:sz w:val="20"/>
          <w:szCs w:val="20"/>
        </w:rPr>
        <w:t>14 Vós sois meus amigos, se fizerdes o que eu vos mando.</w:t>
      </w:r>
    </w:p>
    <w:p>
      <w:pPr>
        <w:rPr>
          <w:rFonts w:ascii="Trebuchet MS" w:hAnsi="Trebuchet MS"/>
          <w:color w:val="000000"/>
          <w:sz w:val="20"/>
          <w:szCs w:val="20"/>
        </w:rPr>
      </w:pPr>
      <w:r>
        <w:rPr>
          <w:rFonts w:ascii="Trebuchet MS" w:hAnsi="Trebuchet MS"/>
          <w:color w:val="000000"/>
          <w:sz w:val="20"/>
          <w:szCs w:val="20"/>
        </w:rPr>
        <w:t>15 Já não vos chamo servos, porque o servo não sabe o que faz o seu senhor; mas chamei-vos amigos, porque tudo quanto ouvi de meu Pai vos dei a conhecer.</w:t>
      </w:r>
    </w:p>
    <w:p>
      <w:pPr>
        <w:rPr>
          <w:rFonts w:ascii="Trebuchet MS" w:hAnsi="Trebuchet MS"/>
          <w:color w:val="000000"/>
          <w:sz w:val="20"/>
          <w:szCs w:val="20"/>
        </w:rPr>
      </w:pPr>
      <w:r>
        <w:rPr>
          <w:rFonts w:ascii="Trebuchet MS" w:hAnsi="Trebuchet MS"/>
          <w:color w:val="000000"/>
          <w:sz w:val="20"/>
          <w:szCs w:val="20"/>
        </w:rPr>
        <w:t>16 Vós não me escolhestes a mim mas eu vos escolhi a vós, e vos designei, para que vades e deis frutos, e o vosso fruto permaneça, a fim de que tudo quanto pedirdes ao Pai em meu nome, ele vo-lo conceda.</w:t>
      </w:r>
    </w:p>
    <w:p>
      <w:pPr>
        <w:rPr>
          <w:rFonts w:ascii="Trebuchet MS" w:hAnsi="Trebuchet MS"/>
          <w:color w:val="000000"/>
          <w:sz w:val="20"/>
          <w:szCs w:val="20"/>
        </w:rPr>
      </w:pPr>
      <w:r>
        <w:rPr>
          <w:rFonts w:ascii="Trebuchet MS" w:hAnsi="Trebuchet MS"/>
          <w:color w:val="000000"/>
          <w:sz w:val="20"/>
          <w:szCs w:val="20"/>
        </w:rPr>
        <w:t>17 Isto vos mando: que vos ameis uns aos outros.</w:t>
      </w:r>
    </w:p>
    <w:p>
      <w:pPr>
        <w:rPr>
          <w:rFonts w:ascii="Trebuchet MS" w:hAnsi="Trebuchet MS"/>
          <w:color w:val="000000"/>
          <w:sz w:val="20"/>
          <w:szCs w:val="20"/>
        </w:rPr>
      </w:pPr>
      <w:r>
        <w:rPr>
          <w:rFonts w:ascii="Trebuchet MS" w:hAnsi="Trebuchet MS"/>
          <w:color w:val="000000"/>
          <w:sz w:val="20"/>
          <w:szCs w:val="20"/>
        </w:rPr>
        <w:t>18 Se o mundo vos odeia, sabei que, primeiro do que a vós, me odiou a mim.</w:t>
      </w:r>
    </w:p>
    <w:p>
      <w:pPr>
        <w:rPr>
          <w:rFonts w:ascii="Trebuchet MS" w:hAnsi="Trebuchet MS"/>
          <w:color w:val="000000"/>
          <w:sz w:val="20"/>
          <w:szCs w:val="20"/>
        </w:rPr>
      </w:pPr>
      <w:r>
        <w:rPr>
          <w:rFonts w:ascii="Trebuchet MS" w:hAnsi="Trebuchet MS"/>
          <w:color w:val="000000"/>
          <w:sz w:val="20"/>
          <w:szCs w:val="20"/>
        </w:rPr>
        <w:t>19 Se fôsseis do mundo, o mundo amaria o que era seu; mas, porque não sois do mundo, antes eu vos escolhi do mundo, por isso é que o mundo vos odeia.</w:t>
      </w:r>
    </w:p>
    <w:p>
      <w:pPr>
        <w:rPr>
          <w:rFonts w:ascii="Trebuchet MS" w:hAnsi="Trebuchet MS"/>
          <w:color w:val="000000"/>
          <w:sz w:val="20"/>
          <w:szCs w:val="20"/>
        </w:rPr>
      </w:pPr>
      <w:r>
        <w:rPr>
          <w:rFonts w:ascii="Trebuchet MS" w:hAnsi="Trebuchet MS"/>
          <w:color w:val="000000"/>
          <w:sz w:val="20"/>
          <w:szCs w:val="20"/>
        </w:rPr>
        <w:t>20 Lembrai-vos da palavra que eu vos disse: Não é o servo maior do que o seu senhor. Se a mim me perseguiram, também vos perseguirão a vós; se guardaram a minha palavra, guardarão também a vossa.</w:t>
      </w:r>
    </w:p>
    <w:p>
      <w:pPr>
        <w:rPr>
          <w:rFonts w:ascii="Trebuchet MS" w:hAnsi="Trebuchet MS"/>
          <w:color w:val="000000"/>
          <w:sz w:val="20"/>
          <w:szCs w:val="20"/>
        </w:rPr>
      </w:pPr>
      <w:r>
        <w:rPr>
          <w:rFonts w:ascii="Trebuchet MS" w:hAnsi="Trebuchet MS"/>
          <w:color w:val="000000"/>
          <w:sz w:val="20"/>
          <w:szCs w:val="20"/>
        </w:rPr>
        <w:t>21 Mas tudo isto vos farão por causa do meu nome, porque não conhecem aquele que me enviou.</w:t>
      </w:r>
    </w:p>
    <w:p>
      <w:pPr>
        <w:rPr>
          <w:rFonts w:ascii="Trebuchet MS" w:hAnsi="Trebuchet MS"/>
          <w:color w:val="000000"/>
          <w:sz w:val="20"/>
          <w:szCs w:val="20"/>
        </w:rPr>
      </w:pPr>
      <w:r>
        <w:rPr>
          <w:rFonts w:ascii="Trebuchet MS" w:hAnsi="Trebuchet MS"/>
          <w:color w:val="000000"/>
          <w:sz w:val="20"/>
          <w:szCs w:val="20"/>
        </w:rPr>
        <w:t>22 Se eu não viera e não lhes falara, não teriam pecado; agora, porém, não têm desculpa do seu pecado.</w:t>
      </w:r>
    </w:p>
    <w:p>
      <w:pPr>
        <w:rPr>
          <w:rFonts w:ascii="Trebuchet MS" w:hAnsi="Trebuchet MS"/>
          <w:color w:val="000000"/>
          <w:sz w:val="20"/>
          <w:szCs w:val="20"/>
        </w:rPr>
      </w:pPr>
      <w:r>
        <w:rPr>
          <w:rFonts w:ascii="Trebuchet MS" w:hAnsi="Trebuchet MS"/>
          <w:color w:val="000000"/>
          <w:sz w:val="20"/>
          <w:szCs w:val="20"/>
        </w:rPr>
        <w:t>23 Aquele que me odeia a mim, odeia também a meu Pai.</w:t>
      </w:r>
    </w:p>
    <w:p>
      <w:pPr>
        <w:rPr>
          <w:rFonts w:ascii="Trebuchet MS" w:hAnsi="Trebuchet MS"/>
          <w:color w:val="000000"/>
          <w:sz w:val="20"/>
          <w:szCs w:val="20"/>
        </w:rPr>
      </w:pPr>
      <w:r>
        <w:rPr>
          <w:rFonts w:ascii="Trebuchet MS" w:hAnsi="Trebuchet MS"/>
          <w:color w:val="000000"/>
          <w:sz w:val="20"/>
          <w:szCs w:val="20"/>
        </w:rPr>
        <w:t>24 Se eu entre eles não tivesse feito tais obras, quais nenhum outro fez, não teriam pecado; mas agora, não somente viram, mas também odiaram tanto a mim como a meu Pai.</w:t>
      </w:r>
    </w:p>
    <w:p>
      <w:pPr>
        <w:rPr>
          <w:rFonts w:ascii="Trebuchet MS" w:hAnsi="Trebuchet MS"/>
          <w:color w:val="000000"/>
          <w:sz w:val="20"/>
          <w:szCs w:val="20"/>
        </w:rPr>
      </w:pPr>
      <w:r>
        <w:rPr>
          <w:rFonts w:ascii="Trebuchet MS" w:hAnsi="Trebuchet MS"/>
          <w:color w:val="000000"/>
          <w:sz w:val="20"/>
          <w:szCs w:val="20"/>
        </w:rPr>
        <w:t>25 Mas isto é para que se cumpra a palavra que está escrita na sua lei: Odiaram-me sem causa.</w:t>
      </w:r>
    </w:p>
    <w:p>
      <w:pPr>
        <w:rPr>
          <w:rFonts w:ascii="Trebuchet MS" w:hAnsi="Trebuchet MS"/>
          <w:color w:val="000000"/>
          <w:sz w:val="20"/>
          <w:szCs w:val="20"/>
        </w:rPr>
      </w:pPr>
      <w:r>
        <w:rPr>
          <w:rFonts w:ascii="Trebuchet MS" w:hAnsi="Trebuchet MS"/>
          <w:color w:val="000000"/>
          <w:sz w:val="20"/>
          <w:szCs w:val="20"/>
        </w:rPr>
        <w:t>26 Quando vier o Ajudador, que eu vos enviarei da parte do Pai, o Espírito da verdade, que do Pai procede, esse dará testemunho de mim;</w:t>
      </w:r>
    </w:p>
    <w:p>
      <w:pPr>
        <w:rPr>
          <w:rFonts w:ascii="Trebuchet MS" w:hAnsi="Trebuchet MS"/>
          <w:color w:val="000000"/>
          <w:sz w:val="20"/>
          <w:szCs w:val="20"/>
        </w:rPr>
      </w:pPr>
      <w:r>
        <w:rPr>
          <w:rFonts w:ascii="Trebuchet MS" w:hAnsi="Trebuchet MS"/>
          <w:color w:val="000000"/>
          <w:sz w:val="20"/>
          <w:szCs w:val="20"/>
        </w:rPr>
        <w:t>27 e também vós dareis testemunho, porque estais comigo desde o princípio.</w:t>
      </w:r>
    </w:p>
    <w:p>
      <w:pPr>
        <w:pStyle w:val="P13"/>
        <w:rPr>
          <w:rFonts w:ascii="Trebuchet MS" w:hAnsi="Trebuchet MS"/>
          <w:color w:val="000000"/>
          <w:sz w:val="22"/>
          <w:szCs w:val="22"/>
        </w:rPr>
      </w:pPr>
      <w:bookmarkStart w:id="1133" w:name="_Toc147528994"/>
      <w:r>
        <w:rPr>
          <w:rFonts w:ascii="Trebuchet MS" w:hAnsi="Trebuchet MS"/>
          <w:color w:val="000000"/>
          <w:sz w:val="22"/>
          <w:szCs w:val="22"/>
        </w:rPr>
        <w:t xml:space="preserve"> JOÃO 16</w:t>
      </w:r>
      <w:bookmarkEnd w:id="1133"/>
    </w:p>
    <w:p>
      <w:pPr>
        <w:rPr>
          <w:rFonts w:ascii="Trebuchet MS" w:hAnsi="Trebuchet MS"/>
          <w:color w:val="000000"/>
          <w:sz w:val="20"/>
          <w:szCs w:val="20"/>
        </w:rPr>
      </w:pPr>
      <w:r>
        <w:rPr>
          <w:rFonts w:ascii="Trebuchet MS" w:hAnsi="Trebuchet MS"/>
          <w:color w:val="000000"/>
          <w:sz w:val="20"/>
          <w:szCs w:val="20"/>
        </w:rPr>
        <w:t>1 Tenho-vos dito estas coisas para que não vos escandalizeis.</w:t>
      </w:r>
    </w:p>
    <w:p>
      <w:pPr>
        <w:rPr>
          <w:rFonts w:ascii="Trebuchet MS" w:hAnsi="Trebuchet MS"/>
          <w:color w:val="000000"/>
          <w:sz w:val="20"/>
          <w:szCs w:val="20"/>
        </w:rPr>
      </w:pPr>
      <w:r>
        <w:rPr>
          <w:rFonts w:ascii="Trebuchet MS" w:hAnsi="Trebuchet MS"/>
          <w:color w:val="000000"/>
          <w:sz w:val="20"/>
          <w:szCs w:val="20"/>
        </w:rPr>
        <w:t>2 Expulsar-vos-ão das sinagogas; ainda mais, vem a hora em que qualquer que vos matar julgará prestar um serviço a Deus.</w:t>
      </w:r>
    </w:p>
    <w:p>
      <w:pPr>
        <w:rPr>
          <w:rFonts w:ascii="Trebuchet MS" w:hAnsi="Trebuchet MS"/>
          <w:color w:val="000000"/>
          <w:sz w:val="20"/>
          <w:szCs w:val="20"/>
        </w:rPr>
      </w:pPr>
      <w:r>
        <w:rPr>
          <w:rFonts w:ascii="Trebuchet MS" w:hAnsi="Trebuchet MS"/>
          <w:color w:val="000000"/>
          <w:sz w:val="20"/>
          <w:szCs w:val="20"/>
        </w:rPr>
        <w:t>3 E isto vos farão, porque não conheceram ao Pai nem a mim.</w:t>
      </w:r>
    </w:p>
    <w:p>
      <w:pPr>
        <w:rPr>
          <w:rFonts w:ascii="Trebuchet MS" w:hAnsi="Trebuchet MS"/>
          <w:color w:val="000000"/>
          <w:sz w:val="20"/>
          <w:szCs w:val="20"/>
        </w:rPr>
      </w:pPr>
      <w:r>
        <w:rPr>
          <w:rFonts w:ascii="Trebuchet MS" w:hAnsi="Trebuchet MS"/>
          <w:color w:val="000000"/>
          <w:sz w:val="20"/>
          <w:szCs w:val="20"/>
        </w:rPr>
        <w:t>4 Mas tenho-vos dito estas coisas, a fim de que, quando chegar aquela hora, vos lembreis de que eu vo-las tinha dito. Não vo-las disse desde o princípio, porque estava convosco.</w:t>
      </w:r>
    </w:p>
    <w:p>
      <w:pPr>
        <w:rPr>
          <w:rFonts w:ascii="Trebuchet MS" w:hAnsi="Trebuchet MS"/>
          <w:color w:val="000000"/>
          <w:sz w:val="20"/>
          <w:szCs w:val="20"/>
        </w:rPr>
      </w:pPr>
      <w:r>
        <w:rPr>
          <w:rFonts w:ascii="Trebuchet MS" w:hAnsi="Trebuchet MS"/>
          <w:color w:val="000000"/>
          <w:sz w:val="20"/>
          <w:szCs w:val="20"/>
        </w:rPr>
        <w:t>5 Agora, porém, vou para aquele que me enviou; e nenhum de vós me pergunta: Para onde vais?</w:t>
      </w:r>
    </w:p>
    <w:p>
      <w:pPr>
        <w:rPr>
          <w:rFonts w:ascii="Trebuchet MS" w:hAnsi="Trebuchet MS"/>
          <w:color w:val="000000"/>
          <w:sz w:val="20"/>
          <w:szCs w:val="20"/>
        </w:rPr>
      </w:pPr>
      <w:r>
        <w:rPr>
          <w:rFonts w:ascii="Trebuchet MS" w:hAnsi="Trebuchet MS"/>
          <w:color w:val="000000"/>
          <w:sz w:val="20"/>
          <w:szCs w:val="20"/>
        </w:rPr>
        <w:t>6 Antes, porque vos disse isto, o vosso coração se encheu de tristeza.</w:t>
      </w:r>
    </w:p>
    <w:p>
      <w:pPr>
        <w:rPr>
          <w:rFonts w:ascii="Trebuchet MS" w:hAnsi="Trebuchet MS"/>
          <w:color w:val="000000"/>
          <w:sz w:val="20"/>
          <w:szCs w:val="20"/>
        </w:rPr>
      </w:pPr>
      <w:r>
        <w:rPr>
          <w:rFonts w:ascii="Trebuchet MS" w:hAnsi="Trebuchet MS"/>
          <w:color w:val="000000"/>
          <w:sz w:val="20"/>
          <w:szCs w:val="20"/>
        </w:rPr>
        <w:t>7 Todavia, digo-vos a verdade, convém-vos que eu vá; pois se eu não for, o Ajudador não virá a vós; mas, se eu for, vo-lo enviarei.</w:t>
      </w:r>
    </w:p>
    <w:p>
      <w:pPr>
        <w:rPr>
          <w:rFonts w:ascii="Trebuchet MS" w:hAnsi="Trebuchet MS"/>
          <w:color w:val="000000"/>
          <w:sz w:val="20"/>
          <w:szCs w:val="20"/>
        </w:rPr>
      </w:pPr>
      <w:r>
        <w:rPr>
          <w:rFonts w:ascii="Trebuchet MS" w:hAnsi="Trebuchet MS"/>
          <w:color w:val="000000"/>
          <w:sz w:val="20"/>
          <w:szCs w:val="20"/>
        </w:rPr>
        <w:t>8 E quando ele vier, convencerá o mundo do pecado, da justiça e do juízo:</w:t>
      </w:r>
    </w:p>
    <w:p>
      <w:pPr>
        <w:rPr>
          <w:rFonts w:ascii="Trebuchet MS" w:hAnsi="Trebuchet MS"/>
          <w:color w:val="000000"/>
          <w:sz w:val="20"/>
          <w:szCs w:val="20"/>
        </w:rPr>
      </w:pPr>
      <w:r>
        <w:rPr>
          <w:rFonts w:ascii="Trebuchet MS" w:hAnsi="Trebuchet MS"/>
          <w:color w:val="000000"/>
          <w:sz w:val="20"/>
          <w:szCs w:val="20"/>
        </w:rPr>
        <w:t>9 do pecado, porque não crêem em mim;</w:t>
      </w:r>
    </w:p>
    <w:p>
      <w:pPr>
        <w:rPr>
          <w:rFonts w:ascii="Trebuchet MS" w:hAnsi="Trebuchet MS"/>
          <w:color w:val="000000"/>
          <w:sz w:val="20"/>
          <w:szCs w:val="20"/>
        </w:rPr>
      </w:pPr>
      <w:r>
        <w:rPr>
          <w:rFonts w:ascii="Trebuchet MS" w:hAnsi="Trebuchet MS"/>
          <w:color w:val="000000"/>
          <w:sz w:val="20"/>
          <w:szCs w:val="20"/>
        </w:rPr>
        <w:t>10 da justiça, porque vou para meu Pai, e não me vereis mais,</w:t>
      </w:r>
    </w:p>
    <w:p>
      <w:pPr>
        <w:rPr>
          <w:rFonts w:ascii="Trebuchet MS" w:hAnsi="Trebuchet MS"/>
          <w:color w:val="000000"/>
          <w:sz w:val="20"/>
          <w:szCs w:val="20"/>
        </w:rPr>
      </w:pPr>
      <w:r>
        <w:rPr>
          <w:rFonts w:ascii="Trebuchet MS" w:hAnsi="Trebuchet MS"/>
          <w:color w:val="000000"/>
          <w:sz w:val="20"/>
          <w:szCs w:val="20"/>
        </w:rPr>
        <w:t>11 e do juízo, porque o príncipe deste mundo já está julgado.</w:t>
      </w:r>
    </w:p>
    <w:p>
      <w:pPr>
        <w:rPr>
          <w:rFonts w:ascii="Trebuchet MS" w:hAnsi="Trebuchet MS"/>
          <w:color w:val="000000"/>
          <w:sz w:val="20"/>
          <w:szCs w:val="20"/>
        </w:rPr>
      </w:pPr>
      <w:r>
        <w:rPr>
          <w:rFonts w:ascii="Trebuchet MS" w:hAnsi="Trebuchet MS"/>
          <w:color w:val="000000"/>
          <w:sz w:val="20"/>
          <w:szCs w:val="20"/>
        </w:rPr>
        <w:t>12 Ainda tenho muito que vos dizer; mas vós não o podeis suportar agora.</w:t>
      </w:r>
    </w:p>
    <w:p>
      <w:pPr>
        <w:rPr>
          <w:rFonts w:ascii="Trebuchet MS" w:hAnsi="Trebuchet MS"/>
          <w:color w:val="000000"/>
          <w:sz w:val="20"/>
          <w:szCs w:val="20"/>
        </w:rPr>
      </w:pPr>
      <w:r>
        <w:rPr>
          <w:rFonts w:ascii="Trebuchet MS" w:hAnsi="Trebuchet MS"/>
          <w:color w:val="000000"/>
          <w:sz w:val="20"/>
          <w:szCs w:val="20"/>
        </w:rPr>
        <w:t>13 Quando vier, porém, aquele, o Espírito da verdade, ele vos guiará a toda a verdade; porque não falará por si mesmo, mas dirá o que tiver ouvido, e vos anunciará as coisas vindouras.</w:t>
      </w:r>
    </w:p>
    <w:p>
      <w:pPr>
        <w:rPr>
          <w:rFonts w:ascii="Trebuchet MS" w:hAnsi="Trebuchet MS"/>
          <w:color w:val="000000"/>
          <w:sz w:val="20"/>
          <w:szCs w:val="20"/>
        </w:rPr>
      </w:pPr>
      <w:r>
        <w:rPr>
          <w:rFonts w:ascii="Trebuchet MS" w:hAnsi="Trebuchet MS"/>
          <w:color w:val="000000"/>
          <w:sz w:val="20"/>
          <w:szCs w:val="20"/>
        </w:rPr>
        <w:t>14 Ele me glorificará, porque receberá do que é meu, e vo-lo anunciará.</w:t>
      </w:r>
    </w:p>
    <w:p>
      <w:pPr>
        <w:rPr>
          <w:rFonts w:ascii="Trebuchet MS" w:hAnsi="Trebuchet MS"/>
          <w:color w:val="000000"/>
          <w:sz w:val="20"/>
          <w:szCs w:val="20"/>
        </w:rPr>
      </w:pPr>
      <w:r>
        <w:rPr>
          <w:rFonts w:ascii="Trebuchet MS" w:hAnsi="Trebuchet MS"/>
          <w:color w:val="000000"/>
          <w:sz w:val="20"/>
          <w:szCs w:val="20"/>
        </w:rPr>
        <w:t>15 Tudo quanto o Pai tem é meu; por isso eu vos disse que ele, recebendo do que é meu, vo-lo anunciará.</w:t>
      </w:r>
    </w:p>
    <w:p>
      <w:pPr>
        <w:rPr>
          <w:rFonts w:ascii="Trebuchet MS" w:hAnsi="Trebuchet MS"/>
          <w:color w:val="000000"/>
          <w:sz w:val="20"/>
          <w:szCs w:val="20"/>
        </w:rPr>
      </w:pPr>
      <w:r>
        <w:rPr>
          <w:rFonts w:ascii="Trebuchet MS" w:hAnsi="Trebuchet MS"/>
          <w:color w:val="000000"/>
          <w:sz w:val="20"/>
          <w:szCs w:val="20"/>
        </w:rPr>
        <w:t>16 Um pouco, e já não me vereis; e outra vez um pouco, e ver-me-eis.</w:t>
      </w:r>
    </w:p>
    <w:p>
      <w:pPr>
        <w:rPr>
          <w:rFonts w:ascii="Trebuchet MS" w:hAnsi="Trebuchet MS"/>
          <w:color w:val="000000"/>
          <w:sz w:val="20"/>
          <w:szCs w:val="20"/>
        </w:rPr>
      </w:pPr>
      <w:r>
        <w:rPr>
          <w:rFonts w:ascii="Trebuchet MS" w:hAnsi="Trebuchet MS"/>
          <w:color w:val="000000"/>
          <w:sz w:val="20"/>
          <w:szCs w:val="20"/>
        </w:rPr>
        <w:t>17 Então alguns dos seus discípulos perguntaram uns para os outros: Que é isto que nos diz? Um pouco, e não me vereis; e outra vez um pouco, e ver-me-eis; e: Porquanto vou para o Pai?</w:t>
      </w:r>
    </w:p>
    <w:p>
      <w:pPr>
        <w:rPr>
          <w:rFonts w:ascii="Trebuchet MS" w:hAnsi="Trebuchet MS"/>
          <w:color w:val="000000"/>
          <w:sz w:val="20"/>
          <w:szCs w:val="20"/>
        </w:rPr>
      </w:pPr>
      <w:r>
        <w:rPr>
          <w:rFonts w:ascii="Trebuchet MS" w:hAnsi="Trebuchet MS"/>
          <w:color w:val="000000"/>
          <w:sz w:val="20"/>
          <w:szCs w:val="20"/>
        </w:rPr>
        <w:t>18 Diziam pois: Que quer dizer isto: Um pouco? Não compreendemos o que ele está dizendo.</w:t>
      </w:r>
    </w:p>
    <w:p>
      <w:pPr>
        <w:rPr>
          <w:rFonts w:ascii="Trebuchet MS" w:hAnsi="Trebuchet MS"/>
          <w:color w:val="000000"/>
          <w:sz w:val="20"/>
          <w:szCs w:val="20"/>
        </w:rPr>
      </w:pPr>
      <w:r>
        <w:rPr>
          <w:rFonts w:ascii="Trebuchet MS" w:hAnsi="Trebuchet MS"/>
          <w:color w:val="000000"/>
          <w:sz w:val="20"/>
          <w:szCs w:val="20"/>
        </w:rPr>
        <w:t>19 Percebeu Jesus que o queriam interrogar, e disse-lhes: Indagais entre vós acerca disto que disse: Um pouco, e não me vereis; e outra vez um pouco, e ver-me-eis?</w:t>
      </w:r>
    </w:p>
    <w:p>
      <w:pPr>
        <w:rPr>
          <w:rFonts w:ascii="Trebuchet MS" w:hAnsi="Trebuchet MS"/>
          <w:color w:val="000000"/>
          <w:sz w:val="20"/>
          <w:szCs w:val="20"/>
        </w:rPr>
      </w:pPr>
      <w:r>
        <w:rPr>
          <w:rFonts w:ascii="Trebuchet MS" w:hAnsi="Trebuchet MS"/>
          <w:color w:val="000000"/>
          <w:sz w:val="20"/>
          <w:szCs w:val="20"/>
        </w:rPr>
        <w:t>20 Em verdade, em verdade, vos digo que vós chorareis e vos lamentareis, mas o mundo se alegrará; vós estareis tristes, porém a vossa tristeza se converterá em alegria.</w:t>
      </w:r>
    </w:p>
    <w:p>
      <w:pPr>
        <w:rPr>
          <w:rFonts w:ascii="Trebuchet MS" w:hAnsi="Trebuchet MS"/>
          <w:color w:val="000000"/>
          <w:sz w:val="20"/>
          <w:szCs w:val="20"/>
        </w:rPr>
      </w:pPr>
      <w:r>
        <w:rPr>
          <w:rFonts w:ascii="Trebuchet MS" w:hAnsi="Trebuchet MS"/>
          <w:color w:val="000000"/>
          <w:sz w:val="20"/>
          <w:szCs w:val="20"/>
        </w:rPr>
        <w:t>21 A mulher, quando está para dar à luz, sente tristeza porque é chegada a sua hora; mas, depois de ter dado à luz a criança, já não se lembra da aflição, pelo gozo de haver um homem nascido ao mundo.</w:t>
      </w:r>
    </w:p>
    <w:p>
      <w:pPr>
        <w:rPr>
          <w:rFonts w:ascii="Trebuchet MS" w:hAnsi="Trebuchet MS"/>
          <w:color w:val="000000"/>
          <w:sz w:val="20"/>
          <w:szCs w:val="20"/>
        </w:rPr>
      </w:pPr>
      <w:r>
        <w:rPr>
          <w:rFonts w:ascii="Trebuchet MS" w:hAnsi="Trebuchet MS"/>
          <w:color w:val="000000"/>
          <w:sz w:val="20"/>
          <w:szCs w:val="20"/>
        </w:rPr>
        <w:t>22 Assim também vós agora, na verdade, tendes tristeza; mas eu vos tornarei a ver, e alegrar-se-á o vosso coração, e a vossa alegria ninguém vo-la tirará.</w:t>
      </w:r>
    </w:p>
    <w:p>
      <w:pPr>
        <w:rPr>
          <w:rFonts w:ascii="Trebuchet MS" w:hAnsi="Trebuchet MS"/>
          <w:color w:val="000000"/>
          <w:sz w:val="20"/>
          <w:szCs w:val="20"/>
        </w:rPr>
      </w:pPr>
      <w:r>
        <w:rPr>
          <w:rFonts w:ascii="Trebuchet MS" w:hAnsi="Trebuchet MS"/>
          <w:color w:val="000000"/>
          <w:sz w:val="20"/>
          <w:szCs w:val="20"/>
        </w:rPr>
        <w:t>23 Naquele dia nada me perguntareis. Em verdade, em verdade vos digo que tudo quanto pedirdes ao Pai, ele vo-lo concederá em meu nome.</w:t>
      </w:r>
    </w:p>
    <w:p>
      <w:pPr>
        <w:rPr>
          <w:rFonts w:ascii="Trebuchet MS" w:hAnsi="Trebuchet MS"/>
          <w:color w:val="000000"/>
          <w:sz w:val="20"/>
          <w:szCs w:val="20"/>
        </w:rPr>
      </w:pPr>
      <w:r>
        <w:rPr>
          <w:rFonts w:ascii="Trebuchet MS" w:hAnsi="Trebuchet MS"/>
          <w:color w:val="000000"/>
          <w:sz w:val="20"/>
          <w:szCs w:val="20"/>
        </w:rPr>
        <w:t>24 Até agora nada pedistes em meu nome; pedi, e recebereis, para que o vosso gozo seja completo.</w:t>
      </w:r>
    </w:p>
    <w:p>
      <w:pPr>
        <w:rPr>
          <w:rFonts w:ascii="Trebuchet MS" w:hAnsi="Trebuchet MS"/>
          <w:color w:val="000000"/>
          <w:sz w:val="20"/>
          <w:szCs w:val="20"/>
        </w:rPr>
      </w:pPr>
      <w:r>
        <w:rPr>
          <w:rFonts w:ascii="Trebuchet MS" w:hAnsi="Trebuchet MS"/>
          <w:color w:val="000000"/>
          <w:sz w:val="20"/>
          <w:szCs w:val="20"/>
        </w:rPr>
        <w:t>25 Disse-vos estas coisas por figuras; chega, porém, a hora em que vos não falarei mais por figuras, mas abertamente vos falarei acerca do Pai.</w:t>
      </w:r>
    </w:p>
    <w:p>
      <w:pPr>
        <w:rPr>
          <w:rFonts w:ascii="Trebuchet MS" w:hAnsi="Trebuchet MS"/>
          <w:color w:val="000000"/>
          <w:sz w:val="20"/>
          <w:szCs w:val="20"/>
        </w:rPr>
      </w:pPr>
      <w:r>
        <w:rPr>
          <w:rFonts w:ascii="Trebuchet MS" w:hAnsi="Trebuchet MS"/>
          <w:color w:val="000000"/>
          <w:sz w:val="20"/>
          <w:szCs w:val="20"/>
        </w:rPr>
        <w:t>26 Naquele dia pedireis em meu nome, e não vos digo que eu rogarei por vós ao Pai;</w:t>
      </w:r>
    </w:p>
    <w:p>
      <w:pPr>
        <w:rPr>
          <w:rFonts w:ascii="Trebuchet MS" w:hAnsi="Trebuchet MS"/>
          <w:color w:val="000000"/>
          <w:sz w:val="20"/>
          <w:szCs w:val="20"/>
        </w:rPr>
      </w:pPr>
      <w:r>
        <w:rPr>
          <w:rFonts w:ascii="Trebuchet MS" w:hAnsi="Trebuchet MS"/>
          <w:color w:val="000000"/>
          <w:sz w:val="20"/>
          <w:szCs w:val="20"/>
        </w:rPr>
        <w:t>27 pois o Pai mesmo vos ama; visto que vós me amastes e crestes que eu saí de Deus.</w:t>
      </w:r>
    </w:p>
    <w:p>
      <w:pPr>
        <w:rPr>
          <w:rFonts w:ascii="Trebuchet MS" w:hAnsi="Trebuchet MS"/>
          <w:color w:val="000000"/>
          <w:sz w:val="20"/>
          <w:szCs w:val="20"/>
        </w:rPr>
      </w:pPr>
      <w:r>
        <w:rPr>
          <w:rFonts w:ascii="Trebuchet MS" w:hAnsi="Trebuchet MS"/>
          <w:color w:val="000000"/>
          <w:sz w:val="20"/>
          <w:szCs w:val="20"/>
        </w:rPr>
        <w:t>28 Saí do Pai, e vim ao mundo; outra vez deixo o mundo, e vou para o Pai.</w:t>
      </w:r>
    </w:p>
    <w:p>
      <w:pPr>
        <w:rPr>
          <w:rFonts w:ascii="Trebuchet MS" w:hAnsi="Trebuchet MS"/>
          <w:color w:val="000000"/>
          <w:sz w:val="20"/>
          <w:szCs w:val="20"/>
        </w:rPr>
      </w:pPr>
      <w:r>
        <w:rPr>
          <w:rFonts w:ascii="Trebuchet MS" w:hAnsi="Trebuchet MS"/>
          <w:color w:val="000000"/>
          <w:sz w:val="20"/>
          <w:szCs w:val="20"/>
        </w:rPr>
        <w:t>29 Disseram os seus discípulos: Eis que agora falas abertamente, e não por figura alguma.</w:t>
      </w:r>
    </w:p>
    <w:p>
      <w:pPr>
        <w:rPr>
          <w:rFonts w:ascii="Trebuchet MS" w:hAnsi="Trebuchet MS"/>
          <w:color w:val="000000"/>
          <w:sz w:val="20"/>
          <w:szCs w:val="20"/>
        </w:rPr>
      </w:pPr>
      <w:r>
        <w:rPr>
          <w:rFonts w:ascii="Trebuchet MS" w:hAnsi="Trebuchet MS"/>
          <w:color w:val="000000"/>
          <w:sz w:val="20"/>
          <w:szCs w:val="20"/>
        </w:rPr>
        <w:t>30 Agora conhecemos que sabes todas as coisas, e não necessitas de que alguém te interrogue. Por isso cremos que saíste de Deus.</w:t>
      </w:r>
    </w:p>
    <w:p>
      <w:pPr>
        <w:rPr>
          <w:rFonts w:ascii="Trebuchet MS" w:hAnsi="Trebuchet MS"/>
          <w:color w:val="000000"/>
          <w:sz w:val="20"/>
          <w:szCs w:val="20"/>
        </w:rPr>
      </w:pPr>
      <w:r>
        <w:rPr>
          <w:rFonts w:ascii="Trebuchet MS" w:hAnsi="Trebuchet MS"/>
          <w:color w:val="000000"/>
          <w:sz w:val="20"/>
          <w:szCs w:val="20"/>
        </w:rPr>
        <w:t>31 Respondeu-lhes Jesus: Credes agora?</w:t>
      </w:r>
    </w:p>
    <w:p>
      <w:pPr>
        <w:rPr>
          <w:rFonts w:ascii="Trebuchet MS" w:hAnsi="Trebuchet MS"/>
          <w:color w:val="000000"/>
          <w:sz w:val="20"/>
          <w:szCs w:val="20"/>
        </w:rPr>
      </w:pPr>
      <w:r>
        <w:rPr>
          <w:rFonts w:ascii="Trebuchet MS" w:hAnsi="Trebuchet MS"/>
          <w:color w:val="000000"/>
          <w:sz w:val="20"/>
          <w:szCs w:val="20"/>
        </w:rPr>
        <w:t>32 Eis que vem a hora, e já é chegada, em que vós sereis dispersos cada um para o seu lado, e me deixareis só; mas não estou só, porque o Pai está comigo.</w:t>
      </w:r>
    </w:p>
    <w:p>
      <w:pPr>
        <w:rPr>
          <w:rFonts w:ascii="Trebuchet MS" w:hAnsi="Trebuchet MS"/>
          <w:color w:val="000000"/>
          <w:sz w:val="20"/>
          <w:szCs w:val="20"/>
        </w:rPr>
      </w:pPr>
      <w:r>
        <w:rPr>
          <w:rFonts w:ascii="Trebuchet MS" w:hAnsi="Trebuchet MS"/>
          <w:color w:val="000000"/>
          <w:sz w:val="20"/>
          <w:szCs w:val="20"/>
        </w:rPr>
        <w:t>33 Tenho-vos dito estas coisas, para que em mim tenhais paz. No mundo tereis tribulações; mas tende bom ânimo, eu venci o mundo.</w:t>
      </w:r>
    </w:p>
    <w:p>
      <w:pPr>
        <w:pStyle w:val="P13"/>
        <w:rPr>
          <w:rFonts w:ascii="Trebuchet MS" w:hAnsi="Trebuchet MS"/>
          <w:color w:val="000000"/>
          <w:sz w:val="22"/>
          <w:szCs w:val="22"/>
        </w:rPr>
      </w:pPr>
      <w:bookmarkStart w:id="1134" w:name="_Toc147528995"/>
      <w:r>
        <w:rPr>
          <w:rFonts w:ascii="Trebuchet MS" w:hAnsi="Trebuchet MS"/>
          <w:color w:val="000000"/>
          <w:sz w:val="22"/>
          <w:szCs w:val="22"/>
        </w:rPr>
        <w:t xml:space="preserve"> JOÃO 17</w:t>
      </w:r>
      <w:bookmarkEnd w:id="1134"/>
    </w:p>
    <w:p>
      <w:pPr>
        <w:rPr>
          <w:rFonts w:ascii="Trebuchet MS" w:hAnsi="Trebuchet MS"/>
          <w:color w:val="000000"/>
          <w:sz w:val="20"/>
          <w:szCs w:val="20"/>
        </w:rPr>
      </w:pPr>
      <w:r>
        <w:rPr>
          <w:rFonts w:ascii="Trebuchet MS" w:hAnsi="Trebuchet MS"/>
          <w:color w:val="000000"/>
          <w:sz w:val="20"/>
          <w:szCs w:val="20"/>
        </w:rPr>
        <w:t>1 Depois de assim falar, Jesus, levantando os olhos ao céu, disse: Pai, é chegada a hora; glorifica a teu Filho, para que também o Filho te glorifique;</w:t>
      </w:r>
    </w:p>
    <w:p>
      <w:pPr>
        <w:rPr>
          <w:rFonts w:ascii="Trebuchet MS" w:hAnsi="Trebuchet MS"/>
          <w:color w:val="000000"/>
          <w:sz w:val="20"/>
          <w:szCs w:val="20"/>
        </w:rPr>
      </w:pPr>
      <w:r>
        <w:rPr>
          <w:rFonts w:ascii="Trebuchet MS" w:hAnsi="Trebuchet MS"/>
          <w:color w:val="000000"/>
          <w:sz w:val="20"/>
          <w:szCs w:val="20"/>
        </w:rPr>
        <w:t>2 assim como lhe deste autoridade sobre toda a carne, para que dê a vida eterna a todos aqueles que lhe tens dado.</w:t>
      </w:r>
    </w:p>
    <w:p>
      <w:pPr>
        <w:rPr>
          <w:rFonts w:ascii="Trebuchet MS" w:hAnsi="Trebuchet MS"/>
          <w:color w:val="000000"/>
          <w:sz w:val="20"/>
          <w:szCs w:val="20"/>
        </w:rPr>
      </w:pPr>
      <w:r>
        <w:rPr>
          <w:rFonts w:ascii="Trebuchet MS" w:hAnsi="Trebuchet MS"/>
          <w:color w:val="000000"/>
          <w:sz w:val="20"/>
          <w:szCs w:val="20"/>
        </w:rPr>
        <w:t>3 E a vida eterna é esta: que te conheçam a ti, como o único Deus verdadeiro, e a Jesus Cristo, aquele que tu enviaste.</w:t>
      </w:r>
    </w:p>
    <w:p>
      <w:pPr>
        <w:rPr>
          <w:rFonts w:ascii="Trebuchet MS" w:hAnsi="Trebuchet MS"/>
          <w:color w:val="000000"/>
          <w:sz w:val="20"/>
          <w:szCs w:val="20"/>
        </w:rPr>
      </w:pPr>
      <w:r>
        <w:rPr>
          <w:rFonts w:ascii="Trebuchet MS" w:hAnsi="Trebuchet MS"/>
          <w:color w:val="000000"/>
          <w:sz w:val="20"/>
          <w:szCs w:val="20"/>
        </w:rPr>
        <w:t>4 Eu te glorifiquei na terra, completando a obra que me deste para fazer.</w:t>
      </w:r>
    </w:p>
    <w:p>
      <w:pPr>
        <w:rPr>
          <w:rFonts w:ascii="Trebuchet MS" w:hAnsi="Trebuchet MS"/>
          <w:color w:val="000000"/>
          <w:sz w:val="20"/>
          <w:szCs w:val="20"/>
        </w:rPr>
      </w:pPr>
      <w:r>
        <w:rPr>
          <w:rFonts w:ascii="Trebuchet MS" w:hAnsi="Trebuchet MS"/>
          <w:color w:val="000000"/>
          <w:sz w:val="20"/>
          <w:szCs w:val="20"/>
        </w:rPr>
        <w:t>5 Agora, pois, glorifica-me tu, ó Pai, junto de ti mesmo, com aquela glória que eu tinha contigo antes que o mundo existisse.</w:t>
      </w:r>
    </w:p>
    <w:p>
      <w:pPr>
        <w:rPr>
          <w:rFonts w:ascii="Trebuchet MS" w:hAnsi="Trebuchet MS"/>
          <w:color w:val="000000"/>
          <w:sz w:val="20"/>
          <w:szCs w:val="20"/>
        </w:rPr>
      </w:pPr>
      <w:r>
        <w:rPr>
          <w:rFonts w:ascii="Trebuchet MS" w:hAnsi="Trebuchet MS"/>
          <w:color w:val="000000"/>
          <w:sz w:val="20"/>
          <w:szCs w:val="20"/>
        </w:rPr>
        <w:t>6 Manifestei o teu nome aos homens que do mundo me deste. Eram teus, e tu mos deste; e guardaram a tua palavra.</w:t>
      </w:r>
    </w:p>
    <w:p>
      <w:pPr>
        <w:rPr>
          <w:rFonts w:ascii="Trebuchet MS" w:hAnsi="Trebuchet MS"/>
          <w:color w:val="000000"/>
          <w:sz w:val="20"/>
          <w:szCs w:val="20"/>
        </w:rPr>
      </w:pPr>
      <w:r>
        <w:rPr>
          <w:rFonts w:ascii="Trebuchet MS" w:hAnsi="Trebuchet MS"/>
          <w:color w:val="000000"/>
          <w:sz w:val="20"/>
          <w:szCs w:val="20"/>
        </w:rPr>
        <w:t>7 Agora sabem que tudo quanto me deste provém de ti;</w:t>
      </w:r>
    </w:p>
    <w:p>
      <w:pPr>
        <w:rPr>
          <w:rFonts w:ascii="Trebuchet MS" w:hAnsi="Trebuchet MS"/>
          <w:color w:val="000000"/>
          <w:sz w:val="20"/>
          <w:szCs w:val="20"/>
        </w:rPr>
      </w:pPr>
      <w:r>
        <w:rPr>
          <w:rFonts w:ascii="Trebuchet MS" w:hAnsi="Trebuchet MS"/>
          <w:color w:val="000000"/>
          <w:sz w:val="20"/>
          <w:szCs w:val="20"/>
        </w:rPr>
        <w:t>8 porque eu lhes dei as palavras que tu me deste, e eles as receberam, e verdadeiramente conheceram que saí de ti, e creram que tu me enviaste.</w:t>
      </w:r>
    </w:p>
    <w:p>
      <w:pPr>
        <w:rPr>
          <w:rFonts w:ascii="Trebuchet MS" w:hAnsi="Trebuchet MS"/>
          <w:color w:val="000000"/>
          <w:sz w:val="20"/>
          <w:szCs w:val="20"/>
        </w:rPr>
      </w:pPr>
      <w:r>
        <w:rPr>
          <w:rFonts w:ascii="Trebuchet MS" w:hAnsi="Trebuchet MS"/>
          <w:color w:val="000000"/>
          <w:sz w:val="20"/>
          <w:szCs w:val="20"/>
        </w:rPr>
        <w:t>9 Eu rogo por eles; não rogo pelo mundo, mas por aqueles que me tens dado, porque são teus;</w:t>
      </w:r>
    </w:p>
    <w:p>
      <w:pPr>
        <w:rPr>
          <w:rFonts w:ascii="Trebuchet MS" w:hAnsi="Trebuchet MS"/>
          <w:color w:val="000000"/>
          <w:sz w:val="20"/>
          <w:szCs w:val="20"/>
        </w:rPr>
      </w:pPr>
      <w:r>
        <w:rPr>
          <w:rFonts w:ascii="Trebuchet MS" w:hAnsi="Trebuchet MS"/>
          <w:color w:val="000000"/>
          <w:sz w:val="20"/>
          <w:szCs w:val="20"/>
        </w:rPr>
        <w:t>10 todas as minhas coisas são tuas, e as tuas coisas são minhas; e neles sou glorificado.</w:t>
      </w:r>
    </w:p>
    <w:p>
      <w:pPr>
        <w:rPr>
          <w:rFonts w:ascii="Trebuchet MS" w:hAnsi="Trebuchet MS"/>
          <w:color w:val="000000"/>
          <w:sz w:val="20"/>
          <w:szCs w:val="20"/>
        </w:rPr>
      </w:pPr>
      <w:r>
        <w:rPr>
          <w:rFonts w:ascii="Trebuchet MS" w:hAnsi="Trebuchet MS"/>
          <w:color w:val="000000"/>
          <w:sz w:val="20"/>
          <w:szCs w:val="20"/>
        </w:rPr>
        <w:t>11 Eu não estou mais no mundo; mas eles estão no mundo, e eu vou para ti. Pai santo, guarda-os no teu nome, o qual me deste, para que eles sejam um, assim como nós.</w:t>
      </w:r>
    </w:p>
    <w:p>
      <w:pPr>
        <w:rPr>
          <w:rFonts w:ascii="Trebuchet MS" w:hAnsi="Trebuchet MS"/>
          <w:color w:val="000000"/>
          <w:sz w:val="20"/>
          <w:szCs w:val="20"/>
        </w:rPr>
      </w:pPr>
      <w:r>
        <w:rPr>
          <w:rFonts w:ascii="Trebuchet MS" w:hAnsi="Trebuchet MS"/>
          <w:color w:val="000000"/>
          <w:sz w:val="20"/>
          <w:szCs w:val="20"/>
        </w:rPr>
        <w:t>12 Enquanto eu estava com eles, eu os guardava no teu nome que me deste; e os conservei, e nenhum deles se perdeu, senão o filho da perdição, para que se cumprisse a Escritura.</w:t>
      </w:r>
    </w:p>
    <w:p>
      <w:pPr>
        <w:rPr>
          <w:rFonts w:ascii="Trebuchet MS" w:hAnsi="Trebuchet MS"/>
          <w:color w:val="000000"/>
          <w:sz w:val="20"/>
          <w:szCs w:val="20"/>
        </w:rPr>
      </w:pPr>
      <w:r>
        <w:rPr>
          <w:rFonts w:ascii="Trebuchet MS" w:hAnsi="Trebuchet MS"/>
          <w:color w:val="000000"/>
          <w:sz w:val="20"/>
          <w:szCs w:val="20"/>
        </w:rPr>
        <w:t>13 Mas agora vou para ti; e isto falo no mundo, para que eles tenham a minha alegria completa em si mesmos.</w:t>
      </w:r>
    </w:p>
    <w:p>
      <w:pPr>
        <w:rPr>
          <w:rFonts w:ascii="Trebuchet MS" w:hAnsi="Trebuchet MS"/>
          <w:color w:val="000000"/>
          <w:sz w:val="20"/>
          <w:szCs w:val="20"/>
        </w:rPr>
      </w:pPr>
      <w:r>
        <w:rPr>
          <w:rFonts w:ascii="Trebuchet MS" w:hAnsi="Trebuchet MS"/>
          <w:color w:val="000000"/>
          <w:sz w:val="20"/>
          <w:szCs w:val="20"/>
        </w:rPr>
        <w:t>14 Eu lhes dei a tua palavra; e o mundo os odiou, porque não são do mundo, assim como eu não sou do mundo.</w:t>
      </w:r>
    </w:p>
    <w:p>
      <w:pPr>
        <w:rPr>
          <w:rFonts w:ascii="Trebuchet MS" w:hAnsi="Trebuchet MS"/>
          <w:color w:val="000000"/>
          <w:sz w:val="20"/>
          <w:szCs w:val="20"/>
        </w:rPr>
      </w:pPr>
      <w:r>
        <w:rPr>
          <w:rFonts w:ascii="Trebuchet MS" w:hAnsi="Trebuchet MS"/>
          <w:color w:val="000000"/>
          <w:sz w:val="20"/>
          <w:szCs w:val="20"/>
        </w:rPr>
        <w:t>15 Não rogo que os tires do mundo, mas que os guardes do Maligno.</w:t>
      </w:r>
    </w:p>
    <w:p>
      <w:pPr>
        <w:rPr>
          <w:rFonts w:ascii="Trebuchet MS" w:hAnsi="Trebuchet MS"/>
          <w:color w:val="000000"/>
          <w:sz w:val="20"/>
          <w:szCs w:val="20"/>
        </w:rPr>
      </w:pPr>
      <w:r>
        <w:rPr>
          <w:rFonts w:ascii="Trebuchet MS" w:hAnsi="Trebuchet MS"/>
          <w:color w:val="000000"/>
          <w:sz w:val="20"/>
          <w:szCs w:val="20"/>
        </w:rPr>
        <w:t>16 Eles não são do mundo, assim como eu não sou do mundo.</w:t>
      </w:r>
    </w:p>
    <w:p>
      <w:pPr>
        <w:rPr>
          <w:rFonts w:ascii="Trebuchet MS" w:hAnsi="Trebuchet MS"/>
          <w:color w:val="000000"/>
          <w:sz w:val="20"/>
          <w:szCs w:val="20"/>
        </w:rPr>
      </w:pPr>
      <w:r>
        <w:rPr>
          <w:rFonts w:ascii="Trebuchet MS" w:hAnsi="Trebuchet MS"/>
          <w:color w:val="000000"/>
          <w:sz w:val="20"/>
          <w:szCs w:val="20"/>
        </w:rPr>
        <w:t>17 Santifica-os na verdade, a tua palavra é a verdade.</w:t>
      </w:r>
    </w:p>
    <w:p>
      <w:pPr>
        <w:rPr>
          <w:rFonts w:ascii="Trebuchet MS" w:hAnsi="Trebuchet MS"/>
          <w:color w:val="000000"/>
          <w:sz w:val="20"/>
          <w:szCs w:val="20"/>
        </w:rPr>
      </w:pPr>
      <w:r>
        <w:rPr>
          <w:rFonts w:ascii="Trebuchet MS" w:hAnsi="Trebuchet MS"/>
          <w:color w:val="000000"/>
          <w:sz w:val="20"/>
          <w:szCs w:val="20"/>
        </w:rPr>
        <w:t>18 Assim como tu me enviaste ao mundo, também eu os enviarei ao mundo.</w:t>
      </w:r>
    </w:p>
    <w:p>
      <w:pPr>
        <w:rPr>
          <w:rFonts w:ascii="Trebuchet MS" w:hAnsi="Trebuchet MS"/>
          <w:color w:val="000000"/>
          <w:sz w:val="20"/>
          <w:szCs w:val="20"/>
        </w:rPr>
      </w:pPr>
      <w:r>
        <w:rPr>
          <w:rFonts w:ascii="Trebuchet MS" w:hAnsi="Trebuchet MS"/>
          <w:color w:val="000000"/>
          <w:sz w:val="20"/>
          <w:szCs w:val="20"/>
        </w:rPr>
        <w:t>19 E por eles eu me santifico, para que também eles sejam verdadeiramente santificados.</w:t>
      </w:r>
    </w:p>
    <w:p>
      <w:pPr>
        <w:rPr>
          <w:rFonts w:ascii="Trebuchet MS" w:hAnsi="Trebuchet MS"/>
          <w:color w:val="000000"/>
          <w:sz w:val="20"/>
          <w:szCs w:val="20"/>
        </w:rPr>
      </w:pPr>
      <w:r>
        <w:rPr>
          <w:rFonts w:ascii="Trebuchet MS" w:hAnsi="Trebuchet MS"/>
          <w:color w:val="000000"/>
          <w:sz w:val="20"/>
          <w:szCs w:val="20"/>
        </w:rPr>
        <w:t>20 E rogo não somente por estes, mas também por aqueles que pela sua palavra hão de crer em mim;</w:t>
      </w:r>
    </w:p>
    <w:p>
      <w:pPr>
        <w:rPr>
          <w:rFonts w:ascii="Trebuchet MS" w:hAnsi="Trebuchet MS"/>
          <w:color w:val="000000"/>
          <w:sz w:val="20"/>
          <w:szCs w:val="20"/>
        </w:rPr>
      </w:pPr>
      <w:r>
        <w:rPr>
          <w:rFonts w:ascii="Trebuchet MS" w:hAnsi="Trebuchet MS"/>
          <w:color w:val="000000"/>
          <w:sz w:val="20"/>
          <w:szCs w:val="20"/>
        </w:rPr>
        <w:t>21 para que todos sejam um; assim como tu, ó Pai, és em mim, e eu em ti, que também eles sejam um em nós; para que o mundo creia que tu me enviaste.</w:t>
      </w:r>
    </w:p>
    <w:p>
      <w:pPr>
        <w:rPr>
          <w:rFonts w:ascii="Trebuchet MS" w:hAnsi="Trebuchet MS"/>
          <w:color w:val="000000"/>
          <w:sz w:val="20"/>
          <w:szCs w:val="20"/>
        </w:rPr>
      </w:pPr>
      <w:r>
        <w:rPr>
          <w:rFonts w:ascii="Trebuchet MS" w:hAnsi="Trebuchet MS"/>
          <w:color w:val="000000"/>
          <w:sz w:val="20"/>
          <w:szCs w:val="20"/>
        </w:rPr>
        <w:t>22 E eu lhes dei a glória que a mim me deste, para que sejam um, como nós somos um;</w:t>
      </w:r>
    </w:p>
    <w:p>
      <w:pPr>
        <w:rPr>
          <w:rFonts w:ascii="Trebuchet MS" w:hAnsi="Trebuchet MS"/>
          <w:color w:val="000000"/>
          <w:sz w:val="20"/>
          <w:szCs w:val="20"/>
        </w:rPr>
      </w:pPr>
      <w:r>
        <w:rPr>
          <w:rFonts w:ascii="Trebuchet MS" w:hAnsi="Trebuchet MS"/>
          <w:color w:val="000000"/>
          <w:sz w:val="20"/>
          <w:szCs w:val="20"/>
        </w:rPr>
        <w:t>23 eu neles, e tu em mim, para que eles sejam perfeitos em unidade, a fim de que o mundo conheça que tu me enviaste, e que os amaste a eles, assim como me amaste a mim.</w:t>
      </w:r>
    </w:p>
    <w:p>
      <w:pPr>
        <w:rPr>
          <w:rFonts w:ascii="Trebuchet MS" w:hAnsi="Trebuchet MS"/>
          <w:color w:val="000000"/>
          <w:sz w:val="20"/>
          <w:szCs w:val="20"/>
        </w:rPr>
      </w:pPr>
      <w:r>
        <w:rPr>
          <w:rFonts w:ascii="Trebuchet MS" w:hAnsi="Trebuchet MS"/>
          <w:color w:val="000000"/>
          <w:sz w:val="20"/>
          <w:szCs w:val="20"/>
        </w:rPr>
        <w:t>24 Pai, desejo que onde eu estou, estejam comigo também aqueles que me tens dado, para verem a minha glória, a qual me deste; pois que me amaste antes da fundação do mundo.</w:t>
      </w:r>
    </w:p>
    <w:p>
      <w:pPr>
        <w:rPr>
          <w:rFonts w:ascii="Trebuchet MS" w:hAnsi="Trebuchet MS"/>
          <w:color w:val="000000"/>
          <w:sz w:val="20"/>
          <w:szCs w:val="20"/>
        </w:rPr>
      </w:pPr>
      <w:r>
        <w:rPr>
          <w:rFonts w:ascii="Trebuchet MS" w:hAnsi="Trebuchet MS"/>
          <w:color w:val="000000"/>
          <w:sz w:val="20"/>
          <w:szCs w:val="20"/>
        </w:rPr>
        <w:t>25 Pai justo, o mundo não te conheceu, mas eu te conheço; conheceram que tu me enviaste;</w:t>
      </w:r>
    </w:p>
    <w:p>
      <w:pPr>
        <w:rPr>
          <w:rFonts w:ascii="Trebuchet MS" w:hAnsi="Trebuchet MS"/>
          <w:color w:val="000000"/>
          <w:sz w:val="20"/>
          <w:szCs w:val="20"/>
        </w:rPr>
      </w:pPr>
      <w:r>
        <w:rPr>
          <w:rFonts w:ascii="Trebuchet MS" w:hAnsi="Trebuchet MS"/>
          <w:color w:val="000000"/>
          <w:sz w:val="20"/>
          <w:szCs w:val="20"/>
        </w:rPr>
        <w:t>26 e eu lhes fiz conhecer o teu nome, e lho farei conhecer ainda; para que haja neles aquele amor com que me amaste, e também eu neles esteja.</w:t>
      </w:r>
    </w:p>
    <w:p>
      <w:pPr>
        <w:pStyle w:val="P13"/>
        <w:rPr>
          <w:rFonts w:ascii="Trebuchet MS" w:hAnsi="Trebuchet MS"/>
          <w:color w:val="000000"/>
          <w:sz w:val="22"/>
          <w:szCs w:val="22"/>
        </w:rPr>
      </w:pPr>
      <w:bookmarkStart w:id="1135" w:name="_Toc147528996"/>
      <w:r>
        <w:rPr>
          <w:rFonts w:ascii="Trebuchet MS" w:hAnsi="Trebuchet MS"/>
          <w:color w:val="000000"/>
          <w:sz w:val="22"/>
          <w:szCs w:val="22"/>
        </w:rPr>
        <w:t xml:space="preserve"> JOÃO 18</w:t>
      </w:r>
      <w:bookmarkEnd w:id="1135"/>
    </w:p>
    <w:p>
      <w:pPr>
        <w:rPr>
          <w:rFonts w:ascii="Trebuchet MS" w:hAnsi="Trebuchet MS"/>
          <w:color w:val="000000"/>
          <w:sz w:val="20"/>
          <w:szCs w:val="20"/>
        </w:rPr>
      </w:pPr>
      <w:r>
        <w:rPr>
          <w:rFonts w:ascii="Trebuchet MS" w:hAnsi="Trebuchet MS"/>
          <w:color w:val="000000"/>
          <w:sz w:val="20"/>
          <w:szCs w:val="20"/>
        </w:rPr>
        <w:t>1 Tendo Jesus dito isto, saiu com seus discípulos para o outro lado do ribeiro de Cedrom, onde havia um jardim, e com eles ali entrou.</w:t>
      </w:r>
    </w:p>
    <w:p>
      <w:pPr>
        <w:rPr>
          <w:rFonts w:ascii="Trebuchet MS" w:hAnsi="Trebuchet MS"/>
          <w:color w:val="000000"/>
          <w:sz w:val="20"/>
          <w:szCs w:val="20"/>
        </w:rPr>
      </w:pPr>
      <w:r>
        <w:rPr>
          <w:rFonts w:ascii="Trebuchet MS" w:hAnsi="Trebuchet MS"/>
          <w:color w:val="000000"/>
          <w:sz w:val="20"/>
          <w:szCs w:val="20"/>
        </w:rPr>
        <w:t>2 Ora, Judas, que o traía, também conhecia aquele lugar, porque muitas vezes Jesus se reunira ali com os discípulos.</w:t>
      </w:r>
    </w:p>
    <w:p>
      <w:pPr>
        <w:rPr>
          <w:rFonts w:ascii="Trebuchet MS" w:hAnsi="Trebuchet MS"/>
          <w:color w:val="000000"/>
          <w:sz w:val="20"/>
          <w:szCs w:val="20"/>
        </w:rPr>
      </w:pPr>
      <w:r>
        <w:rPr>
          <w:rFonts w:ascii="Trebuchet MS" w:hAnsi="Trebuchet MS"/>
          <w:color w:val="000000"/>
          <w:sz w:val="20"/>
          <w:szCs w:val="20"/>
        </w:rPr>
        <w:t>3 Tendo, pois, Judas tomado a corte e uns guardas da parte dos principais sacerdotes e fariseus, chegou ali com lanternas archotes e armas.</w:t>
      </w:r>
    </w:p>
    <w:p>
      <w:pPr>
        <w:rPr>
          <w:rFonts w:ascii="Trebuchet MS" w:hAnsi="Trebuchet MS"/>
          <w:color w:val="000000"/>
          <w:sz w:val="20"/>
          <w:szCs w:val="20"/>
        </w:rPr>
      </w:pPr>
      <w:r>
        <w:rPr>
          <w:rFonts w:ascii="Trebuchet MS" w:hAnsi="Trebuchet MS"/>
          <w:color w:val="000000"/>
          <w:sz w:val="20"/>
          <w:szCs w:val="20"/>
        </w:rPr>
        <w:t>4 Sabendo, pois, Jesus tudo o que lhe havia de suceder, adiantou-se e perguntou-lhes: A quem buscais?</w:t>
      </w:r>
    </w:p>
    <w:p>
      <w:pPr>
        <w:rPr>
          <w:rFonts w:ascii="Trebuchet MS" w:hAnsi="Trebuchet MS"/>
          <w:color w:val="000000"/>
          <w:sz w:val="20"/>
          <w:szCs w:val="20"/>
        </w:rPr>
      </w:pPr>
      <w:r>
        <w:rPr>
          <w:rFonts w:ascii="Trebuchet MS" w:hAnsi="Trebuchet MS"/>
          <w:color w:val="000000"/>
          <w:sz w:val="20"/>
          <w:szCs w:val="20"/>
        </w:rPr>
        <w:t>5 Responderam-lhe: A Jesus, o nazareno. Disse-lhes Jesus: Sou eu. E Judas, que o traía, também estava com eles.</w:t>
      </w:r>
    </w:p>
    <w:p>
      <w:pPr>
        <w:rPr>
          <w:rFonts w:ascii="Trebuchet MS" w:hAnsi="Trebuchet MS"/>
          <w:color w:val="000000"/>
          <w:sz w:val="20"/>
          <w:szCs w:val="20"/>
        </w:rPr>
      </w:pPr>
      <w:r>
        <w:rPr>
          <w:rFonts w:ascii="Trebuchet MS" w:hAnsi="Trebuchet MS"/>
          <w:color w:val="000000"/>
          <w:sz w:val="20"/>
          <w:szCs w:val="20"/>
        </w:rPr>
        <w:t>6 Quando Jesus lhes disse: Sou eu, recuaram, e cairam por terra.</w:t>
      </w:r>
    </w:p>
    <w:p>
      <w:pPr>
        <w:rPr>
          <w:rFonts w:ascii="Trebuchet MS" w:hAnsi="Trebuchet MS"/>
          <w:color w:val="000000"/>
          <w:sz w:val="20"/>
          <w:szCs w:val="20"/>
        </w:rPr>
      </w:pPr>
      <w:r>
        <w:rPr>
          <w:rFonts w:ascii="Trebuchet MS" w:hAnsi="Trebuchet MS"/>
          <w:color w:val="000000"/>
          <w:sz w:val="20"/>
          <w:szCs w:val="20"/>
        </w:rPr>
        <w:t>7 Tornou-lhes então a perguntar: A quem buscais? e responderam: A Jesus, o nazareno.</w:t>
      </w:r>
    </w:p>
    <w:p>
      <w:pPr>
        <w:rPr>
          <w:rFonts w:ascii="Trebuchet MS" w:hAnsi="Trebuchet MS"/>
          <w:color w:val="000000"/>
          <w:sz w:val="20"/>
          <w:szCs w:val="20"/>
        </w:rPr>
      </w:pPr>
      <w:r>
        <w:rPr>
          <w:rFonts w:ascii="Trebuchet MS" w:hAnsi="Trebuchet MS"/>
          <w:color w:val="000000"/>
          <w:sz w:val="20"/>
          <w:szCs w:val="20"/>
        </w:rPr>
        <w:t>8 Replicou-lhes Jesus: Já vos disse que sou eu; se, pois, é a mim que buscais, deixai ir estes;</w:t>
      </w:r>
    </w:p>
    <w:p>
      <w:pPr>
        <w:rPr>
          <w:rFonts w:ascii="Trebuchet MS" w:hAnsi="Trebuchet MS"/>
          <w:color w:val="000000"/>
          <w:sz w:val="20"/>
          <w:szCs w:val="20"/>
        </w:rPr>
      </w:pPr>
      <w:r>
        <w:rPr>
          <w:rFonts w:ascii="Trebuchet MS" w:hAnsi="Trebuchet MS"/>
          <w:color w:val="000000"/>
          <w:sz w:val="20"/>
          <w:szCs w:val="20"/>
        </w:rPr>
        <w:t>9 para que se cumprisse a palavra que dissera: Dos que me tens dado, nenhum deles perdi.</w:t>
      </w:r>
    </w:p>
    <w:p>
      <w:pPr>
        <w:rPr>
          <w:rFonts w:ascii="Trebuchet MS" w:hAnsi="Trebuchet MS"/>
          <w:color w:val="000000"/>
          <w:sz w:val="20"/>
          <w:szCs w:val="20"/>
        </w:rPr>
      </w:pPr>
      <w:r>
        <w:rPr>
          <w:rFonts w:ascii="Trebuchet MS" w:hAnsi="Trebuchet MS"/>
          <w:color w:val="000000"/>
          <w:sz w:val="20"/>
          <w:szCs w:val="20"/>
        </w:rPr>
        <w:t>10 Então Simão Pedro, que tinha uma espada, desembainhou-a e feriu o servo do sumo sacerdote, cortando-lhe a orelha direita. O nome do servo era Malco.</w:t>
      </w:r>
    </w:p>
    <w:p>
      <w:pPr>
        <w:rPr>
          <w:rFonts w:ascii="Trebuchet MS" w:hAnsi="Trebuchet MS"/>
          <w:color w:val="000000"/>
          <w:sz w:val="20"/>
          <w:szCs w:val="20"/>
        </w:rPr>
      </w:pPr>
      <w:r>
        <w:rPr>
          <w:rFonts w:ascii="Trebuchet MS" w:hAnsi="Trebuchet MS"/>
          <w:color w:val="000000"/>
          <w:sz w:val="20"/>
          <w:szCs w:val="20"/>
        </w:rPr>
        <w:t>11 Disse, pois, Jesus a Pedro: Mete a tua espada na bainha; não hei de beber o cálice que o Pai me deu?</w:t>
      </w:r>
    </w:p>
    <w:p>
      <w:pPr>
        <w:rPr>
          <w:rFonts w:ascii="Trebuchet MS" w:hAnsi="Trebuchet MS"/>
          <w:color w:val="000000"/>
          <w:sz w:val="20"/>
          <w:szCs w:val="20"/>
        </w:rPr>
      </w:pPr>
      <w:r>
        <w:rPr>
          <w:rFonts w:ascii="Trebuchet MS" w:hAnsi="Trebuchet MS"/>
          <w:color w:val="000000"/>
          <w:sz w:val="20"/>
          <w:szCs w:val="20"/>
        </w:rPr>
        <w:t>12 Então a escolta, e o comandante, e os guardas dos judeus prenderam a Jesus, e o maniataram.</w:t>
      </w:r>
    </w:p>
    <w:p>
      <w:pPr>
        <w:rPr>
          <w:rFonts w:ascii="Trebuchet MS" w:hAnsi="Trebuchet MS"/>
          <w:color w:val="000000"/>
          <w:sz w:val="20"/>
          <w:szCs w:val="20"/>
        </w:rPr>
      </w:pPr>
      <w:r>
        <w:rPr>
          <w:rFonts w:ascii="Trebuchet MS" w:hAnsi="Trebuchet MS"/>
          <w:color w:val="000000"/>
          <w:sz w:val="20"/>
          <w:szCs w:val="20"/>
        </w:rPr>
        <w:t>13 E conduziram-no primeiramente a Anás; pois era sogro de Caifás, sumo sacerdote naquele ano.</w:t>
      </w:r>
    </w:p>
    <w:p>
      <w:pPr>
        <w:rPr>
          <w:rFonts w:ascii="Trebuchet MS" w:hAnsi="Trebuchet MS"/>
          <w:color w:val="000000"/>
          <w:sz w:val="20"/>
          <w:szCs w:val="20"/>
        </w:rPr>
      </w:pPr>
      <w:r>
        <w:rPr>
          <w:rFonts w:ascii="Trebuchet MS" w:hAnsi="Trebuchet MS"/>
          <w:color w:val="000000"/>
          <w:sz w:val="20"/>
          <w:szCs w:val="20"/>
        </w:rPr>
        <w:t>14 Ora, Caifás era quem aconselhara aos judeus que convinha morrer um homem pelo povo.</w:t>
      </w:r>
    </w:p>
    <w:p>
      <w:pPr>
        <w:rPr>
          <w:rFonts w:ascii="Trebuchet MS" w:hAnsi="Trebuchet MS"/>
          <w:color w:val="000000"/>
          <w:sz w:val="20"/>
          <w:szCs w:val="20"/>
        </w:rPr>
      </w:pPr>
      <w:r>
        <w:rPr>
          <w:rFonts w:ascii="Trebuchet MS" w:hAnsi="Trebuchet MS"/>
          <w:color w:val="000000"/>
          <w:sz w:val="20"/>
          <w:szCs w:val="20"/>
        </w:rPr>
        <w:t>15 Simão Pedro e outro discípulo seguiam a Jesus. Este discípulo era conhecido do sumo sacerdote, e entrou com Jesus no pátio do sumo sacerdote,</w:t>
      </w:r>
    </w:p>
    <w:p>
      <w:pPr>
        <w:rPr>
          <w:rFonts w:ascii="Trebuchet MS" w:hAnsi="Trebuchet MS"/>
          <w:color w:val="000000"/>
          <w:sz w:val="20"/>
          <w:szCs w:val="20"/>
        </w:rPr>
      </w:pPr>
      <w:r>
        <w:rPr>
          <w:rFonts w:ascii="Trebuchet MS" w:hAnsi="Trebuchet MS"/>
          <w:color w:val="000000"/>
          <w:sz w:val="20"/>
          <w:szCs w:val="20"/>
        </w:rPr>
        <w:t>16 enquanto Pedro ficava da parte de fora, à porta. Saiu, então, o outro discípulo que era conhecido do sumo sacerdote, falou à porteira, e levou Pedro para dentro.</w:t>
      </w:r>
    </w:p>
    <w:p>
      <w:pPr>
        <w:rPr>
          <w:rFonts w:ascii="Trebuchet MS" w:hAnsi="Trebuchet MS"/>
          <w:color w:val="000000"/>
          <w:sz w:val="20"/>
          <w:szCs w:val="20"/>
        </w:rPr>
      </w:pPr>
      <w:r>
        <w:rPr>
          <w:rFonts w:ascii="Trebuchet MS" w:hAnsi="Trebuchet MS"/>
          <w:color w:val="000000"/>
          <w:sz w:val="20"/>
          <w:szCs w:val="20"/>
        </w:rPr>
        <w:t>17 Então a porteira perguntou a Pedro: Não és tu também um dos discípulos deste homem? Respondeu ele: Não sou.</w:t>
      </w:r>
    </w:p>
    <w:p>
      <w:pPr>
        <w:rPr>
          <w:rFonts w:ascii="Trebuchet MS" w:hAnsi="Trebuchet MS"/>
          <w:color w:val="000000"/>
          <w:sz w:val="20"/>
          <w:szCs w:val="20"/>
        </w:rPr>
      </w:pPr>
      <w:r>
        <w:rPr>
          <w:rFonts w:ascii="Trebuchet MS" w:hAnsi="Trebuchet MS"/>
          <w:color w:val="000000"/>
          <w:sz w:val="20"/>
          <w:szCs w:val="20"/>
        </w:rPr>
        <w:t>18 Ora, estavam ali os servos e os guardas, que tinham acendido um braseiro e se aquentavam, porque fazia frio; e também Pedro estava ali em pé no meio deles, aquentando-se.</w:t>
      </w:r>
    </w:p>
    <w:p>
      <w:pPr>
        <w:rPr>
          <w:rFonts w:ascii="Trebuchet MS" w:hAnsi="Trebuchet MS"/>
          <w:color w:val="000000"/>
          <w:sz w:val="20"/>
          <w:szCs w:val="20"/>
        </w:rPr>
      </w:pPr>
      <w:r>
        <w:rPr>
          <w:rFonts w:ascii="Trebuchet MS" w:hAnsi="Trebuchet MS"/>
          <w:color w:val="000000"/>
          <w:sz w:val="20"/>
          <w:szCs w:val="20"/>
        </w:rPr>
        <w:t>19 Então o sumo sacerdote interrogou Jesus acerca dos seus discípulos e da sua doutrina.</w:t>
      </w:r>
    </w:p>
    <w:p>
      <w:pPr>
        <w:rPr>
          <w:rFonts w:ascii="Trebuchet MS" w:hAnsi="Trebuchet MS"/>
          <w:color w:val="000000"/>
          <w:sz w:val="20"/>
          <w:szCs w:val="20"/>
        </w:rPr>
      </w:pPr>
      <w:r>
        <w:rPr>
          <w:rFonts w:ascii="Trebuchet MS" w:hAnsi="Trebuchet MS"/>
          <w:color w:val="000000"/>
          <w:sz w:val="20"/>
          <w:szCs w:val="20"/>
        </w:rPr>
        <w:t>20 Respondeu-lhe Jesus: Eu tenho falado abertamente ao mundo; eu sempre ensinei nas sinagogas e no templo, onde todos os judeus se congregam, e nada falei em oculto.</w:t>
      </w:r>
    </w:p>
    <w:p>
      <w:pPr>
        <w:rPr>
          <w:rFonts w:ascii="Trebuchet MS" w:hAnsi="Trebuchet MS"/>
          <w:color w:val="000000"/>
          <w:sz w:val="20"/>
          <w:szCs w:val="20"/>
        </w:rPr>
      </w:pPr>
      <w:r>
        <w:rPr>
          <w:rFonts w:ascii="Trebuchet MS" w:hAnsi="Trebuchet MS"/>
          <w:color w:val="000000"/>
          <w:sz w:val="20"/>
          <w:szCs w:val="20"/>
        </w:rPr>
        <w:t>21 Por que me perguntas a mim? pergunta aos que me ouviram o que é que lhes falei; eis que eles sabem o que eu disse.</w:t>
      </w:r>
    </w:p>
    <w:p>
      <w:pPr>
        <w:rPr>
          <w:rFonts w:ascii="Trebuchet MS" w:hAnsi="Trebuchet MS"/>
          <w:color w:val="000000"/>
          <w:sz w:val="20"/>
          <w:szCs w:val="20"/>
        </w:rPr>
      </w:pPr>
      <w:r>
        <w:rPr>
          <w:rFonts w:ascii="Trebuchet MS" w:hAnsi="Trebuchet MS"/>
          <w:color w:val="000000"/>
          <w:sz w:val="20"/>
          <w:szCs w:val="20"/>
        </w:rPr>
        <w:t>22 E, havendo ele dito isso, um dos guardas que ali estavam deu uma bofetada em Jesus, dizendo: É assim que respondes ao sumo sacerdote?</w:t>
      </w:r>
    </w:p>
    <w:p>
      <w:pPr>
        <w:rPr>
          <w:rFonts w:ascii="Trebuchet MS" w:hAnsi="Trebuchet MS"/>
          <w:color w:val="000000"/>
          <w:sz w:val="20"/>
          <w:szCs w:val="20"/>
        </w:rPr>
      </w:pPr>
      <w:r>
        <w:rPr>
          <w:rFonts w:ascii="Trebuchet MS" w:hAnsi="Trebuchet MS"/>
          <w:color w:val="000000"/>
          <w:sz w:val="20"/>
          <w:szCs w:val="20"/>
        </w:rPr>
        <w:t>23 Respondeu-lhe Jesus: Se falei mal, dá testemunho do mal; mas, se bem, por que me feres?</w:t>
      </w:r>
    </w:p>
    <w:p>
      <w:pPr>
        <w:rPr>
          <w:rFonts w:ascii="Trebuchet MS" w:hAnsi="Trebuchet MS"/>
          <w:color w:val="000000"/>
          <w:sz w:val="20"/>
          <w:szCs w:val="20"/>
        </w:rPr>
      </w:pPr>
      <w:r>
        <w:rPr>
          <w:rFonts w:ascii="Trebuchet MS" w:hAnsi="Trebuchet MS"/>
          <w:color w:val="000000"/>
          <w:sz w:val="20"/>
          <w:szCs w:val="20"/>
        </w:rPr>
        <w:t>24 Então Anás o enviou, maniatado, a Caifás, o sumo sacerdote.</w:t>
      </w:r>
    </w:p>
    <w:p>
      <w:pPr>
        <w:rPr>
          <w:rFonts w:ascii="Trebuchet MS" w:hAnsi="Trebuchet MS"/>
          <w:color w:val="000000"/>
          <w:sz w:val="20"/>
          <w:szCs w:val="20"/>
        </w:rPr>
      </w:pPr>
      <w:r>
        <w:rPr>
          <w:rFonts w:ascii="Trebuchet MS" w:hAnsi="Trebuchet MS"/>
          <w:color w:val="000000"/>
          <w:sz w:val="20"/>
          <w:szCs w:val="20"/>
        </w:rPr>
        <w:t>25 E Simão Pedro ainda estava ali, aquentando-se. Perguntaram-lhe, pois: Não és também tu um dos seus discípulos? Ele negou, e disse: Não sou.</w:t>
      </w:r>
    </w:p>
    <w:p>
      <w:pPr>
        <w:rPr>
          <w:rFonts w:ascii="Trebuchet MS" w:hAnsi="Trebuchet MS"/>
          <w:color w:val="000000"/>
          <w:sz w:val="20"/>
          <w:szCs w:val="20"/>
        </w:rPr>
      </w:pPr>
      <w:r>
        <w:rPr>
          <w:rFonts w:ascii="Trebuchet MS" w:hAnsi="Trebuchet MS"/>
          <w:color w:val="000000"/>
          <w:sz w:val="20"/>
          <w:szCs w:val="20"/>
        </w:rPr>
        <w:t>26 Um dos servos do sumo sacerdote, parente daquele a quem Pedro cortara a orelha, disse: Não te vi eu no jardim com ele?</w:t>
      </w:r>
    </w:p>
    <w:p>
      <w:pPr>
        <w:rPr>
          <w:rFonts w:ascii="Trebuchet MS" w:hAnsi="Trebuchet MS"/>
          <w:color w:val="000000"/>
          <w:sz w:val="20"/>
          <w:szCs w:val="20"/>
        </w:rPr>
      </w:pPr>
      <w:r>
        <w:rPr>
          <w:rFonts w:ascii="Trebuchet MS" w:hAnsi="Trebuchet MS"/>
          <w:color w:val="000000"/>
          <w:sz w:val="20"/>
          <w:szCs w:val="20"/>
        </w:rPr>
        <w:t>27 Pedro negou outra vez, e imediatamente o galo cantou.</w:t>
      </w:r>
    </w:p>
    <w:p>
      <w:pPr>
        <w:rPr>
          <w:rFonts w:ascii="Trebuchet MS" w:hAnsi="Trebuchet MS"/>
          <w:color w:val="000000"/>
          <w:sz w:val="20"/>
          <w:szCs w:val="20"/>
        </w:rPr>
      </w:pPr>
      <w:r>
        <w:rPr>
          <w:rFonts w:ascii="Trebuchet MS" w:hAnsi="Trebuchet MS"/>
          <w:color w:val="000000"/>
          <w:sz w:val="20"/>
          <w:szCs w:val="20"/>
        </w:rPr>
        <w:t>28 Depois conduziram Jesus da presença de Caifás para o pretório; era de manhã cedo; e eles não entraram no pretório, para não se contaminarem, mas poderem comer a páscoa.</w:t>
      </w:r>
    </w:p>
    <w:p>
      <w:pPr>
        <w:rPr>
          <w:rFonts w:ascii="Trebuchet MS" w:hAnsi="Trebuchet MS"/>
          <w:color w:val="000000"/>
          <w:sz w:val="20"/>
          <w:szCs w:val="20"/>
        </w:rPr>
      </w:pPr>
      <w:r>
        <w:rPr>
          <w:rFonts w:ascii="Trebuchet MS" w:hAnsi="Trebuchet MS"/>
          <w:color w:val="000000"/>
          <w:sz w:val="20"/>
          <w:szCs w:val="20"/>
        </w:rPr>
        <w:t>29 Então Pilatos saiu a ter com eles, e perguntou: Que acusação trazeis contra este homem?</w:t>
      </w:r>
    </w:p>
    <w:p>
      <w:pPr>
        <w:rPr>
          <w:rFonts w:ascii="Trebuchet MS" w:hAnsi="Trebuchet MS"/>
          <w:color w:val="000000"/>
          <w:sz w:val="20"/>
          <w:szCs w:val="20"/>
        </w:rPr>
      </w:pPr>
      <w:r>
        <w:rPr>
          <w:rFonts w:ascii="Trebuchet MS" w:hAnsi="Trebuchet MS"/>
          <w:color w:val="000000"/>
          <w:sz w:val="20"/>
          <w:szCs w:val="20"/>
        </w:rPr>
        <w:t>30 Responderam-lhe: Se ele não fosse malfeitor, não to entregaríamos.</w:t>
      </w:r>
    </w:p>
    <w:p>
      <w:pPr>
        <w:rPr>
          <w:rFonts w:ascii="Trebuchet MS" w:hAnsi="Trebuchet MS"/>
          <w:color w:val="000000"/>
          <w:sz w:val="20"/>
          <w:szCs w:val="20"/>
        </w:rPr>
      </w:pPr>
      <w:r>
        <w:rPr>
          <w:rFonts w:ascii="Trebuchet MS" w:hAnsi="Trebuchet MS"/>
          <w:color w:val="000000"/>
          <w:sz w:val="20"/>
          <w:szCs w:val="20"/>
        </w:rPr>
        <w:t>31 Disse-lhes, então, Pilatos: Tomai-o vós, e julgai-o segundo a vossa lei. Disseram-lhe os judeus: A nós não nos é lícito tirar a vida a ninguém.</w:t>
      </w:r>
    </w:p>
    <w:p>
      <w:pPr>
        <w:rPr>
          <w:rFonts w:ascii="Trebuchet MS" w:hAnsi="Trebuchet MS"/>
          <w:color w:val="000000"/>
          <w:sz w:val="20"/>
          <w:szCs w:val="20"/>
        </w:rPr>
      </w:pPr>
      <w:r>
        <w:rPr>
          <w:rFonts w:ascii="Trebuchet MS" w:hAnsi="Trebuchet MS"/>
          <w:color w:val="000000"/>
          <w:sz w:val="20"/>
          <w:szCs w:val="20"/>
        </w:rPr>
        <w:t>32 Isso foi para que se cumprisse a palavra que dissera Jesus, significando de que morte havia de morrer.</w:t>
      </w:r>
    </w:p>
    <w:p>
      <w:pPr>
        <w:rPr>
          <w:rFonts w:ascii="Trebuchet MS" w:hAnsi="Trebuchet MS"/>
          <w:color w:val="000000"/>
          <w:sz w:val="20"/>
          <w:szCs w:val="20"/>
        </w:rPr>
      </w:pPr>
      <w:r>
        <w:rPr>
          <w:rFonts w:ascii="Trebuchet MS" w:hAnsi="Trebuchet MS"/>
          <w:color w:val="000000"/>
          <w:sz w:val="20"/>
          <w:szCs w:val="20"/>
        </w:rPr>
        <w:t>33 Pilatos, pois, tornou a entrar no pretório, chamou a Jesus e perguntou-lhe: És tu o rei dos judeus?</w:t>
      </w:r>
    </w:p>
    <w:p>
      <w:pPr>
        <w:rPr>
          <w:rFonts w:ascii="Trebuchet MS" w:hAnsi="Trebuchet MS"/>
          <w:color w:val="000000"/>
          <w:sz w:val="20"/>
          <w:szCs w:val="20"/>
        </w:rPr>
      </w:pPr>
      <w:r>
        <w:rPr>
          <w:rFonts w:ascii="Trebuchet MS" w:hAnsi="Trebuchet MS"/>
          <w:color w:val="000000"/>
          <w:sz w:val="20"/>
          <w:szCs w:val="20"/>
        </w:rPr>
        <w:t>34 Respondeu Jesus: Dizes isso de ti mesmo, ou foram outros que to disseram de mim?</w:t>
      </w:r>
    </w:p>
    <w:p>
      <w:pPr>
        <w:rPr>
          <w:rFonts w:ascii="Trebuchet MS" w:hAnsi="Trebuchet MS"/>
          <w:color w:val="000000"/>
          <w:sz w:val="20"/>
          <w:szCs w:val="20"/>
        </w:rPr>
      </w:pPr>
      <w:r>
        <w:rPr>
          <w:rFonts w:ascii="Trebuchet MS" w:hAnsi="Trebuchet MS"/>
          <w:color w:val="000000"/>
          <w:sz w:val="20"/>
          <w:szCs w:val="20"/>
        </w:rPr>
        <w:t>35 Replicou Pilatos: Porventura sou eu judeu? O teu povo e os principais sacerdotes entregaram-te a mim; que fizeste?</w:t>
      </w:r>
    </w:p>
    <w:p>
      <w:pPr>
        <w:rPr>
          <w:rFonts w:ascii="Trebuchet MS" w:hAnsi="Trebuchet MS"/>
          <w:color w:val="000000"/>
          <w:sz w:val="20"/>
          <w:szCs w:val="20"/>
        </w:rPr>
      </w:pPr>
      <w:r>
        <w:rPr>
          <w:rFonts w:ascii="Trebuchet MS" w:hAnsi="Trebuchet MS"/>
          <w:color w:val="000000"/>
          <w:sz w:val="20"/>
          <w:szCs w:val="20"/>
        </w:rPr>
        <w:t>36 Respondeu Jesus: O meu reino não é deste mundo; se o meu reino fosse deste mundo, pelejariam os meus servos, para que eu não fosse entregue aos judeus; entretanto o meu reino não é daqui.</w:t>
      </w:r>
    </w:p>
    <w:p>
      <w:pPr>
        <w:rPr>
          <w:rFonts w:ascii="Trebuchet MS" w:hAnsi="Trebuchet MS"/>
          <w:color w:val="000000"/>
          <w:sz w:val="20"/>
          <w:szCs w:val="20"/>
        </w:rPr>
      </w:pPr>
      <w:r>
        <w:rPr>
          <w:rFonts w:ascii="Trebuchet MS" w:hAnsi="Trebuchet MS"/>
          <w:color w:val="000000"/>
          <w:sz w:val="20"/>
          <w:szCs w:val="20"/>
        </w:rPr>
        <w:t>37 Perguntou-lhe, pois, Pilatos: Logo tu és rei? Respondeu Jesus: Tu dizes que eu sou rei. Eu para isso nasci, e para isso vim ao mundo, a fim de dar testemunho da verdade. Todo aquele que é da verdade ouve a minha voz.</w:t>
      </w:r>
    </w:p>
    <w:p>
      <w:pPr>
        <w:rPr>
          <w:rFonts w:ascii="Trebuchet MS" w:hAnsi="Trebuchet MS"/>
          <w:color w:val="000000"/>
          <w:sz w:val="20"/>
          <w:szCs w:val="20"/>
        </w:rPr>
      </w:pPr>
      <w:r>
        <w:rPr>
          <w:rFonts w:ascii="Trebuchet MS" w:hAnsi="Trebuchet MS"/>
          <w:color w:val="000000"/>
          <w:sz w:val="20"/>
          <w:szCs w:val="20"/>
        </w:rPr>
        <w:t>38 Perguntou-lhe Pilatos: Que é a verdade? E dito isto, de novo saiu a ter com os judeus, e disse-lhes: Não acho nele crime algum.</w:t>
      </w:r>
    </w:p>
    <w:p>
      <w:pPr>
        <w:rPr>
          <w:rFonts w:ascii="Trebuchet MS" w:hAnsi="Trebuchet MS"/>
          <w:color w:val="000000"/>
          <w:sz w:val="20"/>
          <w:szCs w:val="20"/>
        </w:rPr>
      </w:pPr>
      <w:r>
        <w:rPr>
          <w:rFonts w:ascii="Trebuchet MS" w:hAnsi="Trebuchet MS"/>
          <w:color w:val="000000"/>
          <w:sz w:val="20"/>
          <w:szCs w:val="20"/>
        </w:rPr>
        <w:t>39 Tendes, porém, por costume que eu vos solte alguém por ocasião da páscoa; quereis, pois, que vos solte o rei dos judeus?</w:t>
      </w:r>
    </w:p>
    <w:p>
      <w:pPr>
        <w:rPr>
          <w:rFonts w:ascii="Trebuchet MS" w:hAnsi="Trebuchet MS"/>
          <w:color w:val="000000"/>
          <w:sz w:val="20"/>
          <w:szCs w:val="20"/>
        </w:rPr>
      </w:pPr>
      <w:r>
        <w:rPr>
          <w:rFonts w:ascii="Trebuchet MS" w:hAnsi="Trebuchet MS"/>
          <w:color w:val="000000"/>
          <w:sz w:val="20"/>
          <w:szCs w:val="20"/>
        </w:rPr>
        <w:t>40 Então todos tornaram a clamar dizendo: Este não, mas Barrabás. Ora, Barrabás era salteador.</w:t>
      </w:r>
    </w:p>
    <w:p>
      <w:pPr>
        <w:pStyle w:val="P13"/>
        <w:rPr>
          <w:rFonts w:ascii="Trebuchet MS" w:hAnsi="Trebuchet MS"/>
          <w:color w:val="000000"/>
          <w:sz w:val="22"/>
          <w:szCs w:val="22"/>
        </w:rPr>
      </w:pPr>
      <w:bookmarkStart w:id="1136" w:name="_Toc147528997"/>
      <w:r>
        <w:rPr>
          <w:rFonts w:ascii="Trebuchet MS" w:hAnsi="Trebuchet MS"/>
          <w:color w:val="000000"/>
          <w:sz w:val="22"/>
          <w:szCs w:val="22"/>
        </w:rPr>
        <w:t xml:space="preserve"> JOÃO 19</w:t>
      </w:r>
      <w:bookmarkEnd w:id="1136"/>
    </w:p>
    <w:p>
      <w:pPr>
        <w:rPr>
          <w:rFonts w:ascii="Trebuchet MS" w:hAnsi="Trebuchet MS"/>
          <w:color w:val="000000"/>
          <w:sz w:val="20"/>
          <w:szCs w:val="20"/>
        </w:rPr>
      </w:pPr>
      <w:r>
        <w:rPr>
          <w:rFonts w:ascii="Trebuchet MS" w:hAnsi="Trebuchet MS"/>
          <w:color w:val="000000"/>
          <w:sz w:val="20"/>
          <w:szCs w:val="20"/>
        </w:rPr>
        <w:t>1 Nisso, pois, Pilatos tomou a Jesus, e mandou açoitá-lo.</w:t>
      </w:r>
    </w:p>
    <w:p>
      <w:pPr>
        <w:rPr>
          <w:rFonts w:ascii="Trebuchet MS" w:hAnsi="Trebuchet MS"/>
          <w:color w:val="000000"/>
          <w:sz w:val="20"/>
          <w:szCs w:val="20"/>
        </w:rPr>
      </w:pPr>
      <w:r>
        <w:rPr>
          <w:rFonts w:ascii="Trebuchet MS" w:hAnsi="Trebuchet MS"/>
          <w:color w:val="000000"/>
          <w:sz w:val="20"/>
          <w:szCs w:val="20"/>
        </w:rPr>
        <w:t>2 E os soldados, tecendo uma coroa de espinhos, puseram-lha sobre a cabeça, e lhe vestiram um manto de púrpura;</w:t>
      </w:r>
    </w:p>
    <w:p>
      <w:pPr>
        <w:rPr>
          <w:rFonts w:ascii="Trebuchet MS" w:hAnsi="Trebuchet MS"/>
          <w:color w:val="000000"/>
          <w:sz w:val="20"/>
          <w:szCs w:val="20"/>
        </w:rPr>
      </w:pPr>
      <w:r>
        <w:rPr>
          <w:rFonts w:ascii="Trebuchet MS" w:hAnsi="Trebuchet MS"/>
          <w:color w:val="000000"/>
          <w:sz w:val="20"/>
          <w:szCs w:val="20"/>
        </w:rPr>
        <w:t>3 e chegando-se a ele, diziam: Salve, rei dos judeus! e davam-lhe bofetadas.</w:t>
      </w:r>
    </w:p>
    <w:p>
      <w:pPr>
        <w:rPr>
          <w:rFonts w:ascii="Trebuchet MS" w:hAnsi="Trebuchet MS"/>
          <w:color w:val="000000"/>
          <w:sz w:val="20"/>
          <w:szCs w:val="20"/>
        </w:rPr>
      </w:pPr>
      <w:r>
        <w:rPr>
          <w:rFonts w:ascii="Trebuchet MS" w:hAnsi="Trebuchet MS"/>
          <w:color w:val="000000"/>
          <w:sz w:val="20"/>
          <w:szCs w:val="20"/>
        </w:rPr>
        <w:t>4 Então Pilatos saiu outra vez, e disse-lhes: Eis aqui vo-lo trago fora, para que saibais que não acho nele crime algum.</w:t>
      </w:r>
    </w:p>
    <w:p>
      <w:pPr>
        <w:rPr>
          <w:rFonts w:ascii="Trebuchet MS" w:hAnsi="Trebuchet MS"/>
          <w:color w:val="000000"/>
          <w:sz w:val="20"/>
          <w:szCs w:val="20"/>
        </w:rPr>
      </w:pPr>
      <w:r>
        <w:rPr>
          <w:rFonts w:ascii="Trebuchet MS" w:hAnsi="Trebuchet MS"/>
          <w:color w:val="000000"/>
          <w:sz w:val="20"/>
          <w:szCs w:val="20"/>
        </w:rPr>
        <w:t>5 Saiu, pois, Jesus, trazendo a coroa de espinhos e o manto de púrpura. E disse-lhes Pilatos: Eis o homem!</w:t>
      </w:r>
    </w:p>
    <w:p>
      <w:pPr>
        <w:rPr>
          <w:rFonts w:ascii="Trebuchet MS" w:hAnsi="Trebuchet MS"/>
          <w:color w:val="000000"/>
          <w:sz w:val="20"/>
          <w:szCs w:val="20"/>
        </w:rPr>
      </w:pPr>
      <w:r>
        <w:rPr>
          <w:rFonts w:ascii="Trebuchet MS" w:hAnsi="Trebuchet MS"/>
          <w:color w:val="000000"/>
          <w:sz w:val="20"/>
          <w:szCs w:val="20"/>
        </w:rPr>
        <w:t>6 Quando o viram os principais sacerdotes e os guardas, clamaram, dizendo: Crucifica-o! Crucifica-o! Disse-lhes Pilatos: Tomai-o vós, e crucificai-o; porque nenhum crime acho nele.</w:t>
      </w:r>
    </w:p>
    <w:p>
      <w:pPr>
        <w:rPr>
          <w:rFonts w:ascii="Trebuchet MS" w:hAnsi="Trebuchet MS"/>
          <w:color w:val="000000"/>
          <w:sz w:val="20"/>
          <w:szCs w:val="20"/>
        </w:rPr>
      </w:pPr>
      <w:r>
        <w:rPr>
          <w:rFonts w:ascii="Trebuchet MS" w:hAnsi="Trebuchet MS"/>
          <w:color w:val="000000"/>
          <w:sz w:val="20"/>
          <w:szCs w:val="20"/>
        </w:rPr>
        <w:t>7 Responderam-lhe os judeus: Nós temos uma lei, e segundo esta lei ele deve morrer, porque se fez Filho de Deus.</w:t>
      </w:r>
    </w:p>
    <w:p>
      <w:pPr>
        <w:rPr>
          <w:rFonts w:ascii="Trebuchet MS" w:hAnsi="Trebuchet MS"/>
          <w:color w:val="000000"/>
          <w:sz w:val="20"/>
          <w:szCs w:val="20"/>
        </w:rPr>
      </w:pPr>
      <w:r>
        <w:rPr>
          <w:rFonts w:ascii="Trebuchet MS" w:hAnsi="Trebuchet MS"/>
          <w:color w:val="000000"/>
          <w:sz w:val="20"/>
          <w:szCs w:val="20"/>
        </w:rPr>
        <w:t>8 Ora, Pilatos, quando ouviu esta palavra, mais atemorizado ficou;</w:t>
      </w:r>
    </w:p>
    <w:p>
      <w:pPr>
        <w:rPr>
          <w:rFonts w:ascii="Trebuchet MS" w:hAnsi="Trebuchet MS"/>
          <w:color w:val="000000"/>
          <w:sz w:val="20"/>
          <w:szCs w:val="20"/>
        </w:rPr>
      </w:pPr>
      <w:r>
        <w:rPr>
          <w:rFonts w:ascii="Trebuchet MS" w:hAnsi="Trebuchet MS"/>
          <w:color w:val="000000"/>
          <w:sz w:val="20"/>
          <w:szCs w:val="20"/>
        </w:rPr>
        <w:t>9 e entrando outra vez no pretório, perguntou a Jesus: Donde és tu? Mas Jesus não lhe deu resposta.</w:t>
      </w:r>
    </w:p>
    <w:p>
      <w:pPr>
        <w:rPr>
          <w:rFonts w:ascii="Trebuchet MS" w:hAnsi="Trebuchet MS"/>
          <w:color w:val="000000"/>
          <w:sz w:val="20"/>
          <w:szCs w:val="20"/>
        </w:rPr>
      </w:pPr>
      <w:r>
        <w:rPr>
          <w:rFonts w:ascii="Trebuchet MS" w:hAnsi="Trebuchet MS"/>
          <w:color w:val="000000"/>
          <w:sz w:val="20"/>
          <w:szCs w:val="20"/>
        </w:rPr>
        <w:t>10 Disse-lhe, então, Pilatos: Não me respondes? não sabes que tenho autoridade para te soltar, e autoridade para te crucificar?</w:t>
      </w:r>
    </w:p>
    <w:p>
      <w:pPr>
        <w:rPr>
          <w:rFonts w:ascii="Trebuchet MS" w:hAnsi="Trebuchet MS"/>
          <w:color w:val="000000"/>
          <w:sz w:val="20"/>
          <w:szCs w:val="20"/>
        </w:rPr>
      </w:pPr>
      <w:r>
        <w:rPr>
          <w:rFonts w:ascii="Trebuchet MS" w:hAnsi="Trebuchet MS"/>
          <w:color w:val="000000"/>
          <w:sz w:val="20"/>
          <w:szCs w:val="20"/>
        </w:rPr>
        <w:t>11 Respondeu-lhe Jesus: Nenhuma autoridade terias sobre mim, se de cima não te fora dado; por isso aquele que me entregou a ti, maior pecado tem.</w:t>
      </w:r>
    </w:p>
    <w:p>
      <w:pPr>
        <w:rPr>
          <w:rFonts w:ascii="Trebuchet MS" w:hAnsi="Trebuchet MS"/>
          <w:color w:val="000000"/>
          <w:sz w:val="20"/>
          <w:szCs w:val="20"/>
        </w:rPr>
      </w:pPr>
      <w:r>
        <w:rPr>
          <w:rFonts w:ascii="Trebuchet MS" w:hAnsi="Trebuchet MS"/>
          <w:color w:val="000000"/>
          <w:sz w:val="20"/>
          <w:szCs w:val="20"/>
        </w:rPr>
        <w:t>12 Daí em diante Pilatos procurava soltá-lo; mas os judeus clamaram: Se soltares a este, não és amigo de César; todo aquele que se faz rei é contra César.</w:t>
      </w:r>
    </w:p>
    <w:p>
      <w:pPr>
        <w:rPr>
          <w:rFonts w:ascii="Trebuchet MS" w:hAnsi="Trebuchet MS"/>
          <w:color w:val="000000"/>
          <w:sz w:val="20"/>
          <w:szCs w:val="20"/>
        </w:rPr>
      </w:pPr>
      <w:r>
        <w:rPr>
          <w:rFonts w:ascii="Trebuchet MS" w:hAnsi="Trebuchet MS"/>
          <w:color w:val="000000"/>
          <w:sz w:val="20"/>
          <w:szCs w:val="20"/>
        </w:rPr>
        <w:t>13 Pilatos, pois, quando ouviu isto, trouxe Jesus para fora e sentou-se no tribunal, no lugar chamado Pavimento, e em hebraico Gabatá.</w:t>
      </w:r>
    </w:p>
    <w:p>
      <w:pPr>
        <w:rPr>
          <w:rFonts w:ascii="Trebuchet MS" w:hAnsi="Trebuchet MS"/>
          <w:color w:val="000000"/>
          <w:sz w:val="20"/>
          <w:szCs w:val="20"/>
        </w:rPr>
      </w:pPr>
      <w:r>
        <w:rPr>
          <w:rFonts w:ascii="Trebuchet MS" w:hAnsi="Trebuchet MS"/>
          <w:color w:val="000000"/>
          <w:sz w:val="20"/>
          <w:szCs w:val="20"/>
        </w:rPr>
        <w:t>14 Ora, era a preparação da páscoa, e cerca da hora sexta. E disse aos judeus: Eis o vosso rei.</w:t>
      </w:r>
    </w:p>
    <w:p>
      <w:pPr>
        <w:rPr>
          <w:rFonts w:ascii="Trebuchet MS" w:hAnsi="Trebuchet MS"/>
          <w:color w:val="000000"/>
          <w:sz w:val="20"/>
          <w:szCs w:val="20"/>
        </w:rPr>
      </w:pPr>
      <w:r>
        <w:rPr>
          <w:rFonts w:ascii="Trebuchet MS" w:hAnsi="Trebuchet MS"/>
          <w:color w:val="000000"/>
          <w:sz w:val="20"/>
          <w:szCs w:val="20"/>
        </w:rPr>
        <w:t>15 Mas eles clamaram: Tira-o! tira-o! crucifica-o! Disse-lhes Pilatos: Hei de crucificar o vosso rei? responderam, os principais sacerdotes: Não temos rei, senão César.</w:t>
      </w:r>
    </w:p>
    <w:p>
      <w:pPr>
        <w:rPr>
          <w:rFonts w:ascii="Trebuchet MS" w:hAnsi="Trebuchet MS"/>
          <w:color w:val="000000"/>
          <w:sz w:val="20"/>
          <w:szCs w:val="20"/>
        </w:rPr>
      </w:pPr>
      <w:r>
        <w:rPr>
          <w:rFonts w:ascii="Trebuchet MS" w:hAnsi="Trebuchet MS"/>
          <w:color w:val="000000"/>
          <w:sz w:val="20"/>
          <w:szCs w:val="20"/>
        </w:rPr>
        <w:t>16 Então lho entregou para ser crucificado.</w:t>
      </w:r>
    </w:p>
    <w:p>
      <w:pPr>
        <w:rPr>
          <w:rFonts w:ascii="Trebuchet MS" w:hAnsi="Trebuchet MS"/>
          <w:color w:val="000000"/>
          <w:sz w:val="20"/>
          <w:szCs w:val="20"/>
        </w:rPr>
      </w:pPr>
      <w:r>
        <w:rPr>
          <w:rFonts w:ascii="Trebuchet MS" w:hAnsi="Trebuchet MS"/>
          <w:color w:val="000000"/>
          <w:sz w:val="20"/>
          <w:szCs w:val="20"/>
        </w:rPr>
        <w:t>17 Tomaram, pois, a Jesus; e ele, carregando a sua própria cruz, saiu para o lugar chamado Caveira, que em hebraico se chama Gólgota,</w:t>
      </w:r>
    </w:p>
    <w:p>
      <w:pPr>
        <w:rPr>
          <w:rFonts w:ascii="Trebuchet MS" w:hAnsi="Trebuchet MS"/>
          <w:color w:val="000000"/>
          <w:sz w:val="20"/>
          <w:szCs w:val="20"/>
        </w:rPr>
      </w:pPr>
      <w:r>
        <w:rPr>
          <w:rFonts w:ascii="Trebuchet MS" w:hAnsi="Trebuchet MS"/>
          <w:color w:val="000000"/>
          <w:sz w:val="20"/>
          <w:szCs w:val="20"/>
        </w:rPr>
        <w:t>18 onde o crucificaram, e com ele outros dois, um de cada lado, e Jesus no meio.</w:t>
      </w:r>
    </w:p>
    <w:p>
      <w:pPr>
        <w:rPr>
          <w:rFonts w:ascii="Trebuchet MS" w:hAnsi="Trebuchet MS"/>
          <w:color w:val="000000"/>
          <w:sz w:val="20"/>
          <w:szCs w:val="20"/>
        </w:rPr>
      </w:pPr>
      <w:r>
        <w:rPr>
          <w:rFonts w:ascii="Trebuchet MS" w:hAnsi="Trebuchet MS"/>
          <w:color w:val="000000"/>
          <w:sz w:val="20"/>
          <w:szCs w:val="20"/>
        </w:rPr>
        <w:t>19 E Pilatos escreveu também um título, e o colocou sobre a cruz; e nele estava escrito: JESUS O NAZARENO, O REI DOS JUDEUS.</w:t>
      </w:r>
    </w:p>
    <w:p>
      <w:pPr>
        <w:rPr>
          <w:rFonts w:ascii="Trebuchet MS" w:hAnsi="Trebuchet MS"/>
          <w:color w:val="000000"/>
          <w:sz w:val="20"/>
          <w:szCs w:val="20"/>
        </w:rPr>
      </w:pPr>
      <w:r>
        <w:rPr>
          <w:rFonts w:ascii="Trebuchet MS" w:hAnsi="Trebuchet MS"/>
          <w:color w:val="000000"/>
          <w:sz w:val="20"/>
          <w:szCs w:val="20"/>
        </w:rPr>
        <w:t>20 Muitos dos judeus, pois, leram este título; porque o lugar onde Jesus foi crucificado era próximo da cidade; e estava escrito em hebraico, latim e grego.</w:t>
      </w:r>
    </w:p>
    <w:p>
      <w:pPr>
        <w:rPr>
          <w:rFonts w:ascii="Trebuchet MS" w:hAnsi="Trebuchet MS"/>
          <w:color w:val="000000"/>
          <w:sz w:val="20"/>
          <w:szCs w:val="20"/>
        </w:rPr>
      </w:pPr>
      <w:r>
        <w:rPr>
          <w:rFonts w:ascii="Trebuchet MS" w:hAnsi="Trebuchet MS"/>
          <w:color w:val="000000"/>
          <w:sz w:val="20"/>
          <w:szCs w:val="20"/>
        </w:rPr>
        <w:t>21 Diziam então a Pilatos os principais sacerdotes dos judeus: Não escrevas: O rei dos judeus; mas que ele disse: Sou rei dos judeus.</w:t>
      </w:r>
    </w:p>
    <w:p>
      <w:pPr>
        <w:rPr>
          <w:rFonts w:ascii="Trebuchet MS" w:hAnsi="Trebuchet MS"/>
          <w:color w:val="000000"/>
          <w:sz w:val="20"/>
          <w:szCs w:val="20"/>
        </w:rPr>
      </w:pPr>
      <w:r>
        <w:rPr>
          <w:rFonts w:ascii="Trebuchet MS" w:hAnsi="Trebuchet MS"/>
          <w:color w:val="000000"/>
          <w:sz w:val="20"/>
          <w:szCs w:val="20"/>
        </w:rPr>
        <w:t>22 Respondeu Pilatos: O que escrevi, escrevi.</w:t>
      </w:r>
    </w:p>
    <w:p>
      <w:pPr>
        <w:rPr>
          <w:rFonts w:ascii="Trebuchet MS" w:hAnsi="Trebuchet MS"/>
          <w:color w:val="000000"/>
          <w:sz w:val="20"/>
          <w:szCs w:val="20"/>
        </w:rPr>
      </w:pPr>
      <w:r>
        <w:rPr>
          <w:rFonts w:ascii="Trebuchet MS" w:hAnsi="Trebuchet MS"/>
          <w:color w:val="000000"/>
          <w:sz w:val="20"/>
          <w:szCs w:val="20"/>
        </w:rPr>
        <w:t>23 Tendo, pois, os soldados crucificado a Jesus, tomaram as suas vestes, e fizeram delas quatro partes, para cada soldado uma parte. Tomaram também a túnica; ora a túnica não tinha costura, sendo toda tecida de alto a baixo.</w:t>
      </w:r>
    </w:p>
    <w:p>
      <w:pPr>
        <w:rPr>
          <w:rFonts w:ascii="Trebuchet MS" w:hAnsi="Trebuchet MS"/>
          <w:color w:val="000000"/>
          <w:sz w:val="20"/>
          <w:szCs w:val="20"/>
        </w:rPr>
      </w:pPr>
      <w:r>
        <w:rPr>
          <w:rFonts w:ascii="Trebuchet MS" w:hAnsi="Trebuchet MS"/>
          <w:color w:val="000000"/>
          <w:sz w:val="20"/>
          <w:szCs w:val="20"/>
        </w:rPr>
        <w:t>24 Pelo que disseram uns aos outros: Não a rasguemos, mas lancemos sortes sobre ela, para ver de quem será (para que se cumprisse a escritura que diz: Repartiram entre si as minhas vestes, e lançaram sortes). E, de fato, os soldados assim fizeram.</w:t>
      </w:r>
    </w:p>
    <w:p>
      <w:pPr>
        <w:rPr>
          <w:rFonts w:ascii="Trebuchet MS" w:hAnsi="Trebuchet MS"/>
          <w:color w:val="000000"/>
          <w:sz w:val="20"/>
          <w:szCs w:val="20"/>
        </w:rPr>
      </w:pPr>
      <w:r>
        <w:rPr>
          <w:rFonts w:ascii="Trebuchet MS" w:hAnsi="Trebuchet MS"/>
          <w:color w:val="000000"/>
          <w:sz w:val="20"/>
          <w:szCs w:val="20"/>
        </w:rPr>
        <w:t>25 Estavam em pé, junto à cruz de Jesus, sua mãe, e a irmã de sua mãe, e Maria, mulher de Clôpas, e Maria Madalena.</w:t>
      </w:r>
    </w:p>
    <w:p>
      <w:pPr>
        <w:rPr>
          <w:rFonts w:ascii="Trebuchet MS" w:hAnsi="Trebuchet MS"/>
          <w:color w:val="000000"/>
          <w:sz w:val="20"/>
          <w:szCs w:val="20"/>
        </w:rPr>
      </w:pPr>
      <w:r>
        <w:rPr>
          <w:rFonts w:ascii="Trebuchet MS" w:hAnsi="Trebuchet MS"/>
          <w:color w:val="000000"/>
          <w:sz w:val="20"/>
          <w:szCs w:val="20"/>
        </w:rPr>
        <w:t>26 Ora, Jesus, vendo ali sua mãe, e ao lado dela o discípulo a quem ele amava, disse a sua mãe: Mulher, eis aí o teu filho.</w:t>
      </w:r>
    </w:p>
    <w:p>
      <w:pPr>
        <w:rPr>
          <w:rFonts w:ascii="Trebuchet MS" w:hAnsi="Trebuchet MS"/>
          <w:color w:val="000000"/>
          <w:sz w:val="20"/>
          <w:szCs w:val="20"/>
        </w:rPr>
      </w:pPr>
      <w:r>
        <w:rPr>
          <w:rFonts w:ascii="Trebuchet MS" w:hAnsi="Trebuchet MS"/>
          <w:color w:val="000000"/>
          <w:sz w:val="20"/>
          <w:szCs w:val="20"/>
        </w:rPr>
        <w:t>27 Então disse ao discípulo: Eis aí tua mãe. E desde aquela hora o discípulo a recebeu em sua casa.</w:t>
      </w:r>
    </w:p>
    <w:p>
      <w:pPr>
        <w:rPr>
          <w:rFonts w:ascii="Trebuchet MS" w:hAnsi="Trebuchet MS"/>
          <w:color w:val="000000"/>
          <w:sz w:val="20"/>
          <w:szCs w:val="20"/>
        </w:rPr>
      </w:pPr>
      <w:r>
        <w:rPr>
          <w:rFonts w:ascii="Trebuchet MS" w:hAnsi="Trebuchet MS"/>
          <w:color w:val="000000"/>
          <w:sz w:val="20"/>
          <w:szCs w:val="20"/>
        </w:rPr>
        <w:t>28 Depois, sabendo Jesus que todas as coisas já estavam consumadas, para que se cumprisse a Escritura, disse: Tenho sede.</w:t>
      </w:r>
    </w:p>
    <w:p>
      <w:pPr>
        <w:rPr>
          <w:rFonts w:ascii="Trebuchet MS" w:hAnsi="Trebuchet MS"/>
          <w:color w:val="000000"/>
          <w:sz w:val="20"/>
          <w:szCs w:val="20"/>
        </w:rPr>
      </w:pPr>
      <w:r>
        <w:rPr>
          <w:rFonts w:ascii="Trebuchet MS" w:hAnsi="Trebuchet MS"/>
          <w:color w:val="000000"/>
          <w:sz w:val="20"/>
          <w:szCs w:val="20"/>
        </w:rPr>
        <w:t>29 Estava ali um vaso cheio de vinagre. Puseram, pois, numa cana de hissopo uma esponja ensopada de vinagre, e lha chegaram à boca.</w:t>
      </w:r>
    </w:p>
    <w:p>
      <w:pPr>
        <w:rPr>
          <w:rFonts w:ascii="Trebuchet MS" w:hAnsi="Trebuchet MS"/>
          <w:color w:val="000000"/>
          <w:sz w:val="20"/>
          <w:szCs w:val="20"/>
        </w:rPr>
      </w:pPr>
      <w:r>
        <w:rPr>
          <w:rFonts w:ascii="Trebuchet MS" w:hAnsi="Trebuchet MS"/>
          <w:color w:val="000000"/>
          <w:sz w:val="20"/>
          <w:szCs w:val="20"/>
        </w:rPr>
        <w:t>30 Então Jesus, depois de ter tomado o vinagre, disse: está consumado. E, inclinando a cabeça, entregou o espírito.</w:t>
      </w:r>
    </w:p>
    <w:p>
      <w:pPr>
        <w:rPr>
          <w:rFonts w:ascii="Trebuchet MS" w:hAnsi="Trebuchet MS"/>
          <w:color w:val="000000"/>
          <w:sz w:val="20"/>
          <w:szCs w:val="20"/>
        </w:rPr>
      </w:pPr>
      <w:r>
        <w:rPr>
          <w:rFonts w:ascii="Trebuchet MS" w:hAnsi="Trebuchet MS"/>
          <w:color w:val="000000"/>
          <w:sz w:val="20"/>
          <w:szCs w:val="20"/>
        </w:rPr>
        <w:t>31 Ora, os judeus, como era a preparação, e para que no sábado não ficassem os corpos na cruz, pois era grande aquele dia de sábado, rogaram a Pilatos que se lhes quebrassem as pernas, e fossem tirados dali.</w:t>
      </w:r>
    </w:p>
    <w:p>
      <w:pPr>
        <w:rPr>
          <w:rFonts w:ascii="Trebuchet MS" w:hAnsi="Trebuchet MS"/>
          <w:color w:val="000000"/>
          <w:sz w:val="20"/>
          <w:szCs w:val="20"/>
        </w:rPr>
      </w:pPr>
      <w:r>
        <w:rPr>
          <w:rFonts w:ascii="Trebuchet MS" w:hAnsi="Trebuchet MS"/>
          <w:color w:val="000000"/>
          <w:sz w:val="20"/>
          <w:szCs w:val="20"/>
        </w:rPr>
        <w:t>32 Foram então os soldados e, na verdade, quebraram as pernas ao primeiro e ao outro que com ele fora crucificado;</w:t>
      </w:r>
    </w:p>
    <w:p>
      <w:pPr>
        <w:rPr>
          <w:rFonts w:ascii="Trebuchet MS" w:hAnsi="Trebuchet MS"/>
          <w:color w:val="000000"/>
          <w:sz w:val="20"/>
          <w:szCs w:val="20"/>
        </w:rPr>
      </w:pPr>
      <w:r>
        <w:rPr>
          <w:rFonts w:ascii="Trebuchet MS" w:hAnsi="Trebuchet MS"/>
          <w:color w:val="000000"/>
          <w:sz w:val="20"/>
          <w:szCs w:val="20"/>
        </w:rPr>
        <w:t>33 mas vindo a Jesus, e vendo que já estava morto, não lhe quebraram as pernas;</w:t>
      </w:r>
    </w:p>
    <w:p>
      <w:pPr>
        <w:rPr>
          <w:rFonts w:ascii="Trebuchet MS" w:hAnsi="Trebuchet MS"/>
          <w:color w:val="000000"/>
          <w:sz w:val="20"/>
          <w:szCs w:val="20"/>
        </w:rPr>
      </w:pPr>
      <w:r>
        <w:rPr>
          <w:rFonts w:ascii="Trebuchet MS" w:hAnsi="Trebuchet MS"/>
          <w:color w:val="000000"/>
          <w:sz w:val="20"/>
          <w:szCs w:val="20"/>
        </w:rPr>
        <w:t>34 contudo um dos soldados lhe furou o lado com uma lança, e logo saiu sangue e água.</w:t>
      </w:r>
    </w:p>
    <w:p>
      <w:pPr>
        <w:rPr>
          <w:rFonts w:ascii="Trebuchet MS" w:hAnsi="Trebuchet MS"/>
          <w:color w:val="000000"/>
          <w:sz w:val="20"/>
          <w:szCs w:val="20"/>
        </w:rPr>
      </w:pPr>
      <w:r>
        <w:rPr>
          <w:rFonts w:ascii="Trebuchet MS" w:hAnsi="Trebuchet MS"/>
          <w:color w:val="000000"/>
          <w:sz w:val="20"/>
          <w:szCs w:val="20"/>
        </w:rPr>
        <w:t>35 E é quem viu isso que dá testemunho, e o seu testemunho é verdadeiro; e sabe que diz a verdade, para que também vós creiais.</w:t>
      </w:r>
    </w:p>
    <w:p>
      <w:pPr>
        <w:rPr>
          <w:rFonts w:ascii="Trebuchet MS" w:hAnsi="Trebuchet MS"/>
          <w:color w:val="000000"/>
          <w:sz w:val="20"/>
          <w:szCs w:val="20"/>
        </w:rPr>
      </w:pPr>
      <w:r>
        <w:rPr>
          <w:rFonts w:ascii="Trebuchet MS" w:hAnsi="Trebuchet MS"/>
          <w:color w:val="000000"/>
          <w:sz w:val="20"/>
          <w:szCs w:val="20"/>
        </w:rPr>
        <w:t>36 Porque isto aconteceu para que se cumprisse a escritura: Nenhum dos seus ossos será quebrado.</w:t>
      </w:r>
    </w:p>
    <w:p>
      <w:pPr>
        <w:rPr>
          <w:rFonts w:ascii="Trebuchet MS" w:hAnsi="Trebuchet MS"/>
          <w:color w:val="000000"/>
          <w:sz w:val="20"/>
          <w:szCs w:val="20"/>
        </w:rPr>
      </w:pPr>
      <w:r>
        <w:rPr>
          <w:rFonts w:ascii="Trebuchet MS" w:hAnsi="Trebuchet MS"/>
          <w:color w:val="000000"/>
          <w:sz w:val="20"/>
          <w:szCs w:val="20"/>
        </w:rPr>
        <w:t>37 Também há outra escritura que diz: Olharão para aquele que traspassaram.</w:t>
      </w:r>
    </w:p>
    <w:p>
      <w:pPr>
        <w:rPr>
          <w:rFonts w:ascii="Trebuchet MS" w:hAnsi="Trebuchet MS"/>
          <w:color w:val="000000"/>
          <w:sz w:val="20"/>
          <w:szCs w:val="20"/>
        </w:rPr>
      </w:pPr>
      <w:r>
        <w:rPr>
          <w:rFonts w:ascii="Trebuchet MS" w:hAnsi="Trebuchet MS"/>
          <w:color w:val="000000"/>
          <w:sz w:val="20"/>
          <w:szCs w:val="20"/>
        </w:rPr>
        <w:t>38 Depois disto, José de Arimatéia, que era discípulo de Jesus, embora oculto por medo dos judeus, rogou a Pilatos que lhe permitisse tirar o corpo de Jesus; e Pilatos lho permitiu. Então foi e o tirou.</w:t>
      </w:r>
    </w:p>
    <w:p>
      <w:pPr>
        <w:rPr>
          <w:rFonts w:ascii="Trebuchet MS" w:hAnsi="Trebuchet MS"/>
          <w:color w:val="000000"/>
          <w:sz w:val="20"/>
          <w:szCs w:val="20"/>
        </w:rPr>
      </w:pPr>
      <w:r>
        <w:rPr>
          <w:rFonts w:ascii="Trebuchet MS" w:hAnsi="Trebuchet MS"/>
          <w:color w:val="000000"/>
          <w:sz w:val="20"/>
          <w:szCs w:val="20"/>
        </w:rPr>
        <w:t>39 E Nicodemos, aquele que anteriormente viera ter com Jesus de noite, foi também, levando cerca de cem libras duma mistura de mirra e aloés.</w:t>
      </w:r>
    </w:p>
    <w:p>
      <w:pPr>
        <w:rPr>
          <w:rFonts w:ascii="Trebuchet MS" w:hAnsi="Trebuchet MS"/>
          <w:color w:val="000000"/>
          <w:sz w:val="20"/>
          <w:szCs w:val="20"/>
        </w:rPr>
      </w:pPr>
      <w:r>
        <w:rPr>
          <w:rFonts w:ascii="Trebuchet MS" w:hAnsi="Trebuchet MS"/>
          <w:color w:val="000000"/>
          <w:sz w:val="20"/>
          <w:szCs w:val="20"/>
        </w:rPr>
        <w:t>40 Tomaram, pois, o corpo de Jesus, e o envolveram em panos de linho com as especiarias, como os judeus costumavam fazer na preparação para a sepultura.</w:t>
      </w:r>
    </w:p>
    <w:p>
      <w:pPr>
        <w:rPr>
          <w:rFonts w:ascii="Trebuchet MS" w:hAnsi="Trebuchet MS"/>
          <w:color w:val="000000"/>
          <w:sz w:val="20"/>
          <w:szCs w:val="20"/>
        </w:rPr>
      </w:pPr>
      <w:r>
        <w:rPr>
          <w:rFonts w:ascii="Trebuchet MS" w:hAnsi="Trebuchet MS"/>
          <w:color w:val="000000"/>
          <w:sz w:val="20"/>
          <w:szCs w:val="20"/>
        </w:rPr>
        <w:t>41 No lugar onde Jesus foi crucificado havia um jardim, e nesse jardim um sepulcro novo, em que ninguém ainda havia sido posto.</w:t>
      </w:r>
    </w:p>
    <w:p>
      <w:pPr>
        <w:rPr>
          <w:rFonts w:ascii="Trebuchet MS" w:hAnsi="Trebuchet MS"/>
          <w:color w:val="000000"/>
          <w:sz w:val="20"/>
          <w:szCs w:val="20"/>
        </w:rPr>
      </w:pPr>
      <w:r>
        <w:rPr>
          <w:rFonts w:ascii="Trebuchet MS" w:hAnsi="Trebuchet MS"/>
          <w:color w:val="000000"/>
          <w:sz w:val="20"/>
          <w:szCs w:val="20"/>
        </w:rPr>
        <w:t>42 Ali, pois, por ser a véspera do sábado dos judeus, e por estar perto aquele sepulcro, puseram a Jesus.</w:t>
      </w:r>
    </w:p>
    <w:p>
      <w:pPr>
        <w:pStyle w:val="P13"/>
        <w:rPr>
          <w:rFonts w:ascii="Trebuchet MS" w:hAnsi="Trebuchet MS"/>
          <w:color w:val="000000"/>
          <w:sz w:val="22"/>
          <w:szCs w:val="22"/>
        </w:rPr>
      </w:pPr>
      <w:bookmarkStart w:id="1137" w:name="_Toc147528998"/>
      <w:r>
        <w:rPr>
          <w:rFonts w:ascii="Trebuchet MS" w:hAnsi="Trebuchet MS"/>
          <w:color w:val="000000"/>
          <w:sz w:val="22"/>
          <w:szCs w:val="22"/>
        </w:rPr>
        <w:t xml:space="preserve"> JOÃO 20</w:t>
      </w:r>
      <w:bookmarkEnd w:id="1137"/>
    </w:p>
    <w:p>
      <w:pPr>
        <w:rPr>
          <w:rFonts w:ascii="Trebuchet MS" w:hAnsi="Trebuchet MS"/>
          <w:color w:val="000000"/>
          <w:sz w:val="20"/>
          <w:szCs w:val="20"/>
        </w:rPr>
      </w:pPr>
      <w:r>
        <w:rPr>
          <w:rFonts w:ascii="Trebuchet MS" w:hAnsi="Trebuchet MS"/>
          <w:color w:val="000000"/>
          <w:sz w:val="20"/>
          <w:szCs w:val="20"/>
        </w:rPr>
        <w:t>1 No primeiro dia da semana Maria Madalena foi ao sepulcro de madrugada, sendo ainda escuro, e viu que a pedra fora removida do sepulcro.</w:t>
      </w:r>
    </w:p>
    <w:p>
      <w:pPr>
        <w:rPr>
          <w:rFonts w:ascii="Trebuchet MS" w:hAnsi="Trebuchet MS"/>
          <w:color w:val="000000"/>
          <w:sz w:val="20"/>
          <w:szCs w:val="20"/>
        </w:rPr>
      </w:pPr>
      <w:r>
        <w:rPr>
          <w:rFonts w:ascii="Trebuchet MS" w:hAnsi="Trebuchet MS"/>
          <w:color w:val="000000"/>
          <w:sz w:val="20"/>
          <w:szCs w:val="20"/>
        </w:rPr>
        <w:t>2 Correu, pois, e foi ter com Simão Pedro, e o outro discípulo, a quem Jesus amava, e disse-lhes: Tiraram do sepulcro o Senhor, e não sabemos onde o puseram.</w:t>
      </w:r>
    </w:p>
    <w:p>
      <w:pPr>
        <w:rPr>
          <w:rFonts w:ascii="Trebuchet MS" w:hAnsi="Trebuchet MS"/>
          <w:color w:val="000000"/>
          <w:sz w:val="20"/>
          <w:szCs w:val="20"/>
        </w:rPr>
      </w:pPr>
      <w:r>
        <w:rPr>
          <w:rFonts w:ascii="Trebuchet MS" w:hAnsi="Trebuchet MS"/>
          <w:color w:val="000000"/>
          <w:sz w:val="20"/>
          <w:szCs w:val="20"/>
        </w:rPr>
        <w:t>3 Saíram então Pedro e o outro discípulo e foram ao sepulcro.</w:t>
      </w:r>
    </w:p>
    <w:p>
      <w:pPr>
        <w:rPr>
          <w:rFonts w:ascii="Trebuchet MS" w:hAnsi="Trebuchet MS"/>
          <w:color w:val="000000"/>
          <w:sz w:val="20"/>
          <w:szCs w:val="20"/>
        </w:rPr>
      </w:pPr>
      <w:r>
        <w:rPr>
          <w:rFonts w:ascii="Trebuchet MS" w:hAnsi="Trebuchet MS"/>
          <w:color w:val="000000"/>
          <w:sz w:val="20"/>
          <w:szCs w:val="20"/>
        </w:rPr>
        <w:t>4 Corriam os dois juntos, mas o outro discípulo correu mais ligeiro do que Pedro, e chegou primeiro ao sepulcro;</w:t>
      </w:r>
    </w:p>
    <w:p>
      <w:pPr>
        <w:rPr>
          <w:rFonts w:ascii="Trebuchet MS" w:hAnsi="Trebuchet MS"/>
          <w:color w:val="000000"/>
          <w:sz w:val="20"/>
          <w:szCs w:val="20"/>
        </w:rPr>
      </w:pPr>
      <w:r>
        <w:rPr>
          <w:rFonts w:ascii="Trebuchet MS" w:hAnsi="Trebuchet MS"/>
          <w:color w:val="000000"/>
          <w:sz w:val="20"/>
          <w:szCs w:val="20"/>
        </w:rPr>
        <w:t>5 e, abaixando-se viu os panos de linho ali deixados, todavia não entrou.</w:t>
      </w:r>
    </w:p>
    <w:p>
      <w:pPr>
        <w:rPr>
          <w:rFonts w:ascii="Trebuchet MS" w:hAnsi="Trebuchet MS"/>
          <w:color w:val="000000"/>
          <w:sz w:val="20"/>
          <w:szCs w:val="20"/>
        </w:rPr>
      </w:pPr>
      <w:r>
        <w:rPr>
          <w:rFonts w:ascii="Trebuchet MS" w:hAnsi="Trebuchet MS"/>
          <w:color w:val="000000"/>
          <w:sz w:val="20"/>
          <w:szCs w:val="20"/>
        </w:rPr>
        <w:t>6 Chegou, pois, Simão Pedro, que o seguia, e entrou no sepulcro e viu os panos de linho ali deixados,</w:t>
      </w:r>
    </w:p>
    <w:p>
      <w:pPr>
        <w:rPr>
          <w:rFonts w:ascii="Trebuchet MS" w:hAnsi="Trebuchet MS"/>
          <w:color w:val="000000"/>
          <w:sz w:val="20"/>
          <w:szCs w:val="20"/>
        </w:rPr>
      </w:pPr>
      <w:r>
        <w:rPr>
          <w:rFonts w:ascii="Trebuchet MS" w:hAnsi="Trebuchet MS"/>
          <w:color w:val="000000"/>
          <w:sz w:val="20"/>
          <w:szCs w:val="20"/>
        </w:rPr>
        <w:t>7 e que o lenço, que estivera sobre a cabeça de Jesus, não estava com os panos, mas enrolado num lugar à parte.</w:t>
      </w:r>
    </w:p>
    <w:p>
      <w:pPr>
        <w:rPr>
          <w:rFonts w:ascii="Trebuchet MS" w:hAnsi="Trebuchet MS"/>
          <w:color w:val="000000"/>
          <w:sz w:val="20"/>
          <w:szCs w:val="20"/>
        </w:rPr>
      </w:pPr>
      <w:r>
        <w:rPr>
          <w:rFonts w:ascii="Trebuchet MS" w:hAnsi="Trebuchet MS"/>
          <w:color w:val="000000"/>
          <w:sz w:val="20"/>
          <w:szCs w:val="20"/>
        </w:rPr>
        <w:t>8 Então entrou também o outro discípulo, que chegara primeiro ao sepulcro, e viu e creu.</w:t>
      </w:r>
    </w:p>
    <w:p>
      <w:pPr>
        <w:rPr>
          <w:rFonts w:ascii="Trebuchet MS" w:hAnsi="Trebuchet MS"/>
          <w:color w:val="000000"/>
          <w:sz w:val="20"/>
          <w:szCs w:val="20"/>
        </w:rPr>
      </w:pPr>
      <w:r>
        <w:rPr>
          <w:rFonts w:ascii="Trebuchet MS" w:hAnsi="Trebuchet MS"/>
          <w:color w:val="000000"/>
          <w:sz w:val="20"/>
          <w:szCs w:val="20"/>
        </w:rPr>
        <w:t>9 Porque ainda não entendiam a escritura, que era necessário que ele ressurgisse dentre os mortos.</w:t>
      </w:r>
    </w:p>
    <w:p>
      <w:pPr>
        <w:rPr>
          <w:rFonts w:ascii="Trebuchet MS" w:hAnsi="Trebuchet MS"/>
          <w:color w:val="000000"/>
          <w:sz w:val="20"/>
          <w:szCs w:val="20"/>
        </w:rPr>
      </w:pPr>
      <w:r>
        <w:rPr>
          <w:rFonts w:ascii="Trebuchet MS" w:hAnsi="Trebuchet MS"/>
          <w:color w:val="000000"/>
          <w:sz w:val="20"/>
          <w:szCs w:val="20"/>
        </w:rPr>
        <w:t>10 Tornaram, pois, os discípulos para casa.</w:t>
      </w:r>
    </w:p>
    <w:p>
      <w:pPr>
        <w:rPr>
          <w:rFonts w:ascii="Trebuchet MS" w:hAnsi="Trebuchet MS"/>
          <w:color w:val="000000"/>
          <w:sz w:val="20"/>
          <w:szCs w:val="20"/>
        </w:rPr>
      </w:pPr>
      <w:r>
        <w:rPr>
          <w:rFonts w:ascii="Trebuchet MS" w:hAnsi="Trebuchet MS"/>
          <w:color w:val="000000"/>
          <w:sz w:val="20"/>
          <w:szCs w:val="20"/>
        </w:rPr>
        <w:t>11 Maria, porém, estava em pé, diante do sepulcro, a chorar. Enquanto chorava, abaixou-se a olhar para dentro do sepulcro,</w:t>
      </w:r>
    </w:p>
    <w:p>
      <w:pPr>
        <w:rPr>
          <w:rFonts w:ascii="Trebuchet MS" w:hAnsi="Trebuchet MS"/>
          <w:color w:val="000000"/>
          <w:sz w:val="20"/>
          <w:szCs w:val="20"/>
        </w:rPr>
      </w:pPr>
      <w:r>
        <w:rPr>
          <w:rFonts w:ascii="Trebuchet MS" w:hAnsi="Trebuchet MS"/>
          <w:color w:val="000000"/>
          <w:sz w:val="20"/>
          <w:szCs w:val="20"/>
        </w:rPr>
        <w:t>12 e viu dois anjos vestidos de branco sentados onde jazera o corpo de Jesus, um à cabeceira e outro aos pés.</w:t>
      </w:r>
    </w:p>
    <w:p>
      <w:pPr>
        <w:rPr>
          <w:rFonts w:ascii="Trebuchet MS" w:hAnsi="Trebuchet MS"/>
          <w:color w:val="000000"/>
          <w:sz w:val="20"/>
          <w:szCs w:val="20"/>
        </w:rPr>
      </w:pPr>
      <w:r>
        <w:rPr>
          <w:rFonts w:ascii="Trebuchet MS" w:hAnsi="Trebuchet MS"/>
          <w:color w:val="000000"/>
          <w:sz w:val="20"/>
          <w:szCs w:val="20"/>
        </w:rPr>
        <w:t>13 E perguntaram-lhe eles: Mulher, por que choras? Respondeu-lhes: Porque tiraram o meu Senhor, e não sei onde o puseram.</w:t>
      </w:r>
    </w:p>
    <w:p>
      <w:pPr>
        <w:rPr>
          <w:rFonts w:ascii="Trebuchet MS" w:hAnsi="Trebuchet MS"/>
          <w:color w:val="000000"/>
          <w:sz w:val="20"/>
          <w:szCs w:val="20"/>
        </w:rPr>
      </w:pPr>
      <w:r>
        <w:rPr>
          <w:rFonts w:ascii="Trebuchet MS" w:hAnsi="Trebuchet MS"/>
          <w:color w:val="000000"/>
          <w:sz w:val="20"/>
          <w:szCs w:val="20"/>
        </w:rPr>
        <w:t>14 Ao dizer isso, voltou-se para trás, e viu a Jesus ali em pé, mas não sabia que era Jesus.</w:t>
      </w:r>
    </w:p>
    <w:p>
      <w:pPr>
        <w:rPr>
          <w:rFonts w:ascii="Trebuchet MS" w:hAnsi="Trebuchet MS"/>
          <w:color w:val="000000"/>
          <w:sz w:val="20"/>
          <w:szCs w:val="20"/>
        </w:rPr>
      </w:pPr>
      <w:r>
        <w:rPr>
          <w:rFonts w:ascii="Trebuchet MS" w:hAnsi="Trebuchet MS"/>
          <w:color w:val="000000"/>
          <w:sz w:val="20"/>
          <w:szCs w:val="20"/>
        </w:rPr>
        <w:t>15 Perguntou-lhe Jesus: Mulher, por que choras? A quem procuras? Ela, julgando que fosse o jardineiro, respondeu-lhe: Senhor, se tu o levaste, dize-me onde o puseste, e eu o levarei.</w:t>
      </w:r>
    </w:p>
    <w:p>
      <w:pPr>
        <w:rPr>
          <w:rFonts w:ascii="Trebuchet MS" w:hAnsi="Trebuchet MS"/>
          <w:color w:val="000000"/>
          <w:sz w:val="20"/>
          <w:szCs w:val="20"/>
        </w:rPr>
      </w:pPr>
      <w:r>
        <w:rPr>
          <w:rFonts w:ascii="Trebuchet MS" w:hAnsi="Trebuchet MS"/>
          <w:color w:val="000000"/>
          <w:sz w:val="20"/>
          <w:szCs w:val="20"/>
        </w:rPr>
        <w:t>16 Disse-lhe Jesus: Maria! Ela, virando-se, disse-lhe em hebraico: Raboni!-que quer dizer, Mestre.</w:t>
      </w:r>
    </w:p>
    <w:p>
      <w:pPr>
        <w:rPr>
          <w:rFonts w:ascii="Trebuchet MS" w:hAnsi="Trebuchet MS"/>
          <w:color w:val="000000"/>
          <w:sz w:val="20"/>
          <w:szCs w:val="20"/>
        </w:rPr>
      </w:pPr>
      <w:r>
        <w:rPr>
          <w:rFonts w:ascii="Trebuchet MS" w:hAnsi="Trebuchet MS"/>
          <w:color w:val="000000"/>
          <w:sz w:val="20"/>
          <w:szCs w:val="20"/>
        </w:rPr>
        <w:t>17 Disse-lhe Jesus: Deixa de me tocar, porque ainda não subi ao Pai; mas vai a meus irmãos e dize-lhes que eu subo para meu Pai e vosso Pai, meu Deus e vosso Deus.</w:t>
      </w:r>
    </w:p>
    <w:p>
      <w:pPr>
        <w:rPr>
          <w:rFonts w:ascii="Trebuchet MS" w:hAnsi="Trebuchet MS"/>
          <w:color w:val="000000"/>
          <w:sz w:val="20"/>
          <w:szCs w:val="20"/>
        </w:rPr>
      </w:pPr>
      <w:r>
        <w:rPr>
          <w:rFonts w:ascii="Trebuchet MS" w:hAnsi="Trebuchet MS"/>
          <w:color w:val="000000"/>
          <w:sz w:val="20"/>
          <w:szCs w:val="20"/>
        </w:rPr>
        <w:t>18 E foi Maria Madalena anunciar aos discípulos: Vi o Senhor!-e que ele lhe dissera estas coisas.</w:t>
      </w:r>
    </w:p>
    <w:p>
      <w:pPr>
        <w:rPr>
          <w:rFonts w:ascii="Trebuchet MS" w:hAnsi="Trebuchet MS"/>
          <w:color w:val="000000"/>
          <w:sz w:val="20"/>
          <w:szCs w:val="20"/>
        </w:rPr>
      </w:pPr>
      <w:r>
        <w:rPr>
          <w:rFonts w:ascii="Trebuchet MS" w:hAnsi="Trebuchet MS"/>
          <w:color w:val="000000"/>
          <w:sz w:val="20"/>
          <w:szCs w:val="20"/>
        </w:rPr>
        <w:t>19 Chegada, pois, a tarde, naquele dia, o primeiro da semana, e estando os discípulos reunidos com as portas cerradas por medo dos judeus, chegou Jesus, pôs-se no meio e disse-lhes: Paz seja convosco.</w:t>
      </w:r>
    </w:p>
    <w:p>
      <w:pPr>
        <w:rPr>
          <w:rFonts w:ascii="Trebuchet MS" w:hAnsi="Trebuchet MS"/>
          <w:color w:val="000000"/>
          <w:sz w:val="20"/>
          <w:szCs w:val="20"/>
        </w:rPr>
      </w:pPr>
      <w:r>
        <w:rPr>
          <w:rFonts w:ascii="Trebuchet MS" w:hAnsi="Trebuchet MS"/>
          <w:color w:val="000000"/>
          <w:sz w:val="20"/>
          <w:szCs w:val="20"/>
        </w:rPr>
        <w:t>20 Dito isto, mostrou-lhes as mãos e o lado. Alegraram-se, pois, os discípulos ao verem o Senhor.</w:t>
      </w:r>
    </w:p>
    <w:p>
      <w:pPr>
        <w:rPr>
          <w:rFonts w:ascii="Trebuchet MS" w:hAnsi="Trebuchet MS"/>
          <w:color w:val="000000"/>
          <w:sz w:val="20"/>
          <w:szCs w:val="20"/>
        </w:rPr>
      </w:pPr>
      <w:r>
        <w:rPr>
          <w:rFonts w:ascii="Trebuchet MS" w:hAnsi="Trebuchet MS"/>
          <w:color w:val="000000"/>
          <w:sz w:val="20"/>
          <w:szCs w:val="20"/>
        </w:rPr>
        <w:t>21 Disse-lhes, então, Jesus segunda vez: Paz seja convosco; assim como o Pai me enviou, também eu vos envio a vós.</w:t>
      </w:r>
    </w:p>
    <w:p>
      <w:pPr>
        <w:rPr>
          <w:rFonts w:ascii="Trebuchet MS" w:hAnsi="Trebuchet MS"/>
          <w:color w:val="000000"/>
          <w:sz w:val="20"/>
          <w:szCs w:val="20"/>
        </w:rPr>
      </w:pPr>
      <w:r>
        <w:rPr>
          <w:rFonts w:ascii="Trebuchet MS" w:hAnsi="Trebuchet MS"/>
          <w:color w:val="000000"/>
          <w:sz w:val="20"/>
          <w:szCs w:val="20"/>
        </w:rPr>
        <w:t>22 E havendo dito isso, assoprou sobre eles, e disse-lhes: Recebei o Espírito Santo.</w:t>
      </w:r>
    </w:p>
    <w:p>
      <w:pPr>
        <w:rPr>
          <w:rFonts w:ascii="Trebuchet MS" w:hAnsi="Trebuchet MS"/>
          <w:color w:val="000000"/>
          <w:sz w:val="20"/>
          <w:szCs w:val="20"/>
        </w:rPr>
      </w:pPr>
      <w:r>
        <w:rPr>
          <w:rFonts w:ascii="Trebuchet MS" w:hAnsi="Trebuchet MS"/>
          <w:color w:val="000000"/>
          <w:sz w:val="20"/>
          <w:szCs w:val="20"/>
        </w:rPr>
        <w:t>23 Àqueles a quem perdoardes os pecados, são-lhes perdoados; e àqueles a quem os retiverdes, são-lhes retidos.</w:t>
      </w:r>
    </w:p>
    <w:p>
      <w:pPr>
        <w:rPr>
          <w:rFonts w:ascii="Trebuchet MS" w:hAnsi="Trebuchet MS"/>
          <w:color w:val="000000"/>
          <w:sz w:val="20"/>
          <w:szCs w:val="20"/>
        </w:rPr>
      </w:pPr>
      <w:r>
        <w:rPr>
          <w:rFonts w:ascii="Trebuchet MS" w:hAnsi="Trebuchet MS"/>
          <w:color w:val="000000"/>
          <w:sz w:val="20"/>
          <w:szCs w:val="20"/>
        </w:rPr>
        <w:t>24 Ora, Tomé, um dos doze, chamado Dídimo, não estava com eles quando veio Jesus.</w:t>
      </w:r>
    </w:p>
    <w:p>
      <w:pPr>
        <w:rPr>
          <w:rFonts w:ascii="Trebuchet MS" w:hAnsi="Trebuchet MS"/>
          <w:color w:val="000000"/>
          <w:sz w:val="20"/>
          <w:szCs w:val="20"/>
        </w:rPr>
      </w:pPr>
      <w:r>
        <w:rPr>
          <w:rFonts w:ascii="Trebuchet MS" w:hAnsi="Trebuchet MS"/>
          <w:color w:val="000000"/>
          <w:sz w:val="20"/>
          <w:szCs w:val="20"/>
        </w:rPr>
        <w:t>25 Diziam-lhe, pois, ou outros discípulos: Vimos o Senhor. Ele, porém, lhes respondeu: Se eu não vir o sinal dos cravos nas mãos, e não meter a mão no seu lado, de maneira nenhuma crerei.</w:t>
      </w:r>
    </w:p>
    <w:p>
      <w:pPr>
        <w:rPr>
          <w:rFonts w:ascii="Trebuchet MS" w:hAnsi="Trebuchet MS"/>
          <w:color w:val="000000"/>
          <w:sz w:val="20"/>
          <w:szCs w:val="20"/>
        </w:rPr>
      </w:pPr>
      <w:r>
        <w:rPr>
          <w:rFonts w:ascii="Trebuchet MS" w:hAnsi="Trebuchet MS"/>
          <w:color w:val="000000"/>
          <w:sz w:val="20"/>
          <w:szCs w:val="20"/>
        </w:rPr>
        <w:t>26 Oito dias depois estavam os discípulos outra vez ali reunidos, e Tomé com eles. Chegou Jesus, estando as portas fechadas, pôs-se no meio deles e disse: Paz seja convosco.</w:t>
      </w:r>
    </w:p>
    <w:p>
      <w:pPr>
        <w:rPr>
          <w:rFonts w:ascii="Trebuchet MS" w:hAnsi="Trebuchet MS"/>
          <w:color w:val="000000"/>
          <w:sz w:val="20"/>
          <w:szCs w:val="20"/>
        </w:rPr>
      </w:pPr>
      <w:r>
        <w:rPr>
          <w:rFonts w:ascii="Trebuchet MS" w:hAnsi="Trebuchet MS"/>
          <w:color w:val="000000"/>
          <w:sz w:val="20"/>
          <w:szCs w:val="20"/>
        </w:rPr>
        <w:t>27 Depois disse a Tomé: Chega aqui o teu dedo, e vê as minhas mãos; chega a tua mão, e mete-a no meu lado; e não mais sejas incrédulo, mas crente.</w:t>
      </w:r>
    </w:p>
    <w:p>
      <w:pPr>
        <w:rPr>
          <w:rFonts w:ascii="Trebuchet MS" w:hAnsi="Trebuchet MS"/>
          <w:color w:val="000000"/>
          <w:sz w:val="20"/>
          <w:szCs w:val="20"/>
        </w:rPr>
      </w:pPr>
      <w:r>
        <w:rPr>
          <w:rFonts w:ascii="Trebuchet MS" w:hAnsi="Trebuchet MS"/>
          <w:color w:val="000000"/>
          <w:sz w:val="20"/>
          <w:szCs w:val="20"/>
        </w:rPr>
        <w:t>28 Respondeu-lhe Tomé: Senhor meu, e Deus meu!</w:t>
      </w:r>
    </w:p>
    <w:p>
      <w:pPr>
        <w:rPr>
          <w:rFonts w:ascii="Trebuchet MS" w:hAnsi="Trebuchet MS"/>
          <w:color w:val="000000"/>
          <w:sz w:val="20"/>
          <w:szCs w:val="20"/>
        </w:rPr>
      </w:pPr>
      <w:r>
        <w:rPr>
          <w:rFonts w:ascii="Trebuchet MS" w:hAnsi="Trebuchet MS"/>
          <w:color w:val="000000"/>
          <w:sz w:val="20"/>
          <w:szCs w:val="20"/>
        </w:rPr>
        <w:t>29 Disse-lhe Jesus: Porque me viste, creste? Bem-aventurados os que não viram e creram.</w:t>
      </w:r>
    </w:p>
    <w:p>
      <w:pPr>
        <w:rPr>
          <w:rFonts w:ascii="Trebuchet MS" w:hAnsi="Trebuchet MS"/>
          <w:color w:val="000000"/>
          <w:sz w:val="20"/>
          <w:szCs w:val="20"/>
        </w:rPr>
      </w:pPr>
      <w:r>
        <w:rPr>
          <w:rFonts w:ascii="Trebuchet MS" w:hAnsi="Trebuchet MS"/>
          <w:color w:val="000000"/>
          <w:sz w:val="20"/>
          <w:szCs w:val="20"/>
        </w:rPr>
        <w:t>30 Jesus, na verdade, operou na presença de seus discípulos ainda muitos outros sinais que não estão escritos neste livro;</w:t>
      </w:r>
    </w:p>
    <w:p>
      <w:pPr>
        <w:rPr>
          <w:rFonts w:ascii="Trebuchet MS" w:hAnsi="Trebuchet MS"/>
          <w:color w:val="000000"/>
          <w:sz w:val="20"/>
          <w:szCs w:val="20"/>
        </w:rPr>
      </w:pPr>
      <w:r>
        <w:rPr>
          <w:rFonts w:ascii="Trebuchet MS" w:hAnsi="Trebuchet MS"/>
          <w:color w:val="000000"/>
          <w:sz w:val="20"/>
          <w:szCs w:val="20"/>
        </w:rPr>
        <w:t>31 estes, porém, estão escritos para que creiais que Jesus é o Cristo, o Filho de Deus, e para que, crendo, tenhais vida em seu nome.</w:t>
      </w:r>
    </w:p>
    <w:p>
      <w:pPr>
        <w:pStyle w:val="P13"/>
        <w:rPr>
          <w:rFonts w:ascii="Trebuchet MS" w:hAnsi="Trebuchet MS"/>
          <w:color w:val="000000"/>
          <w:sz w:val="22"/>
          <w:szCs w:val="22"/>
        </w:rPr>
      </w:pPr>
      <w:bookmarkStart w:id="1138" w:name="_Toc147528999"/>
      <w:r>
        <w:rPr>
          <w:rFonts w:ascii="Trebuchet MS" w:hAnsi="Trebuchet MS"/>
          <w:color w:val="000000"/>
          <w:sz w:val="22"/>
          <w:szCs w:val="22"/>
        </w:rPr>
        <w:t xml:space="preserve"> JOÃO 21</w:t>
      </w:r>
      <w:bookmarkEnd w:id="1138"/>
    </w:p>
    <w:p>
      <w:pPr>
        <w:rPr>
          <w:rFonts w:ascii="Trebuchet MS" w:hAnsi="Trebuchet MS"/>
          <w:color w:val="000000"/>
          <w:sz w:val="20"/>
          <w:szCs w:val="20"/>
        </w:rPr>
      </w:pPr>
      <w:r>
        <w:rPr>
          <w:rFonts w:ascii="Trebuchet MS" w:hAnsi="Trebuchet MS"/>
          <w:color w:val="000000"/>
          <w:sz w:val="20"/>
          <w:szCs w:val="20"/>
        </w:rPr>
        <w:t>1 Depois disto manifestou-se Jesus outra vez aos discípulos junto do mar de Tiberíades; e manifestou-se deste modo:</w:t>
      </w:r>
    </w:p>
    <w:p>
      <w:pPr>
        <w:rPr>
          <w:rFonts w:ascii="Trebuchet MS" w:hAnsi="Trebuchet MS"/>
          <w:color w:val="000000"/>
          <w:sz w:val="20"/>
          <w:szCs w:val="20"/>
        </w:rPr>
      </w:pPr>
      <w:r>
        <w:rPr>
          <w:rFonts w:ascii="Trebuchet MS" w:hAnsi="Trebuchet MS"/>
          <w:color w:val="000000"/>
          <w:sz w:val="20"/>
          <w:szCs w:val="20"/>
        </w:rPr>
        <w:t>2 Estavam juntos Simão Pedro, Tomé, chamado Dídimo, Natanael, que era de Caná da Galiléia, os filhos de Zebedeu, e outros dois dos seus discípulos.</w:t>
      </w:r>
    </w:p>
    <w:p>
      <w:pPr>
        <w:rPr>
          <w:rFonts w:ascii="Trebuchet MS" w:hAnsi="Trebuchet MS"/>
          <w:color w:val="000000"/>
          <w:sz w:val="20"/>
          <w:szCs w:val="20"/>
        </w:rPr>
      </w:pPr>
      <w:r>
        <w:rPr>
          <w:rFonts w:ascii="Trebuchet MS" w:hAnsi="Trebuchet MS"/>
          <w:color w:val="000000"/>
          <w:sz w:val="20"/>
          <w:szCs w:val="20"/>
        </w:rPr>
        <w:t>3 Disse-lhes Simão Pedro: Vou pescar. Responderam-lhe: Nós também vamos contigo. Saíram e entraram no barco; e naquela noite nada apanharam.</w:t>
      </w:r>
    </w:p>
    <w:p>
      <w:pPr>
        <w:rPr>
          <w:rFonts w:ascii="Trebuchet MS" w:hAnsi="Trebuchet MS"/>
          <w:color w:val="000000"/>
          <w:sz w:val="20"/>
          <w:szCs w:val="20"/>
        </w:rPr>
      </w:pPr>
      <w:r>
        <w:rPr>
          <w:rFonts w:ascii="Trebuchet MS" w:hAnsi="Trebuchet MS"/>
          <w:color w:val="000000"/>
          <w:sz w:val="20"/>
          <w:szCs w:val="20"/>
        </w:rPr>
        <w:t>4 Mas ao romper da manhã, Jesus se apresentou na praia; todavia os discípulos não sabiam que era ele.</w:t>
      </w:r>
    </w:p>
    <w:p>
      <w:pPr>
        <w:rPr>
          <w:rFonts w:ascii="Trebuchet MS" w:hAnsi="Trebuchet MS"/>
          <w:color w:val="000000"/>
          <w:sz w:val="20"/>
          <w:szCs w:val="20"/>
        </w:rPr>
      </w:pPr>
      <w:r>
        <w:rPr>
          <w:rFonts w:ascii="Trebuchet MS" w:hAnsi="Trebuchet MS"/>
          <w:color w:val="000000"/>
          <w:sz w:val="20"/>
          <w:szCs w:val="20"/>
        </w:rPr>
        <w:t>5 Disse-lhes, pois, Jesus: Filhos, não tendes nada que comer? Responderam-lhe: Não.</w:t>
      </w:r>
    </w:p>
    <w:p>
      <w:pPr>
        <w:rPr>
          <w:rFonts w:ascii="Trebuchet MS" w:hAnsi="Trebuchet MS"/>
          <w:color w:val="000000"/>
          <w:sz w:val="20"/>
          <w:szCs w:val="20"/>
        </w:rPr>
      </w:pPr>
      <w:r>
        <w:rPr>
          <w:rFonts w:ascii="Trebuchet MS" w:hAnsi="Trebuchet MS"/>
          <w:color w:val="000000"/>
          <w:sz w:val="20"/>
          <w:szCs w:val="20"/>
        </w:rPr>
        <w:t>6 Disse-lhes ele: Lançai a rede à direita do barco, e achareis. Lançaram-na, pois, e já não a podiam puxar por causa da grande quantidade de peixes.</w:t>
      </w:r>
    </w:p>
    <w:p>
      <w:pPr>
        <w:rPr>
          <w:rFonts w:ascii="Trebuchet MS" w:hAnsi="Trebuchet MS"/>
          <w:color w:val="000000"/>
          <w:sz w:val="20"/>
          <w:szCs w:val="20"/>
        </w:rPr>
      </w:pPr>
      <w:r>
        <w:rPr>
          <w:rFonts w:ascii="Trebuchet MS" w:hAnsi="Trebuchet MS"/>
          <w:color w:val="000000"/>
          <w:sz w:val="20"/>
          <w:szCs w:val="20"/>
        </w:rPr>
        <w:t>7 Então aquele discípulo a quem Jesus amava disse a Pedro: Senhor. Quando, pois, Simão Pedro ouviu que era o Senhor, cingiu-se com a túnica, porque estava despido, e lançou-se ao mar;</w:t>
      </w:r>
    </w:p>
    <w:p>
      <w:pPr>
        <w:rPr>
          <w:rFonts w:ascii="Trebuchet MS" w:hAnsi="Trebuchet MS"/>
          <w:color w:val="000000"/>
          <w:sz w:val="20"/>
          <w:szCs w:val="20"/>
        </w:rPr>
      </w:pPr>
      <w:r>
        <w:rPr>
          <w:rFonts w:ascii="Trebuchet MS" w:hAnsi="Trebuchet MS"/>
          <w:color w:val="000000"/>
          <w:sz w:val="20"/>
          <w:szCs w:val="20"/>
        </w:rPr>
        <w:t>8 mas os outros discípulos vieram no barquinho, puxando a rede com os peixes, porque não estavam distantes da terra senão cerca de duzentos côvados.</w:t>
      </w:r>
    </w:p>
    <w:p>
      <w:pPr>
        <w:rPr>
          <w:rFonts w:ascii="Trebuchet MS" w:hAnsi="Trebuchet MS"/>
          <w:color w:val="000000"/>
          <w:sz w:val="20"/>
          <w:szCs w:val="20"/>
        </w:rPr>
      </w:pPr>
      <w:r>
        <w:rPr>
          <w:rFonts w:ascii="Trebuchet MS" w:hAnsi="Trebuchet MS"/>
          <w:color w:val="000000"/>
          <w:sz w:val="20"/>
          <w:szCs w:val="20"/>
        </w:rPr>
        <w:t>9 Ora, ao saltarem em terra, viram ali brasas, e um peixe posto em cima delas, e pão.</w:t>
      </w:r>
    </w:p>
    <w:p>
      <w:pPr>
        <w:rPr>
          <w:rFonts w:ascii="Trebuchet MS" w:hAnsi="Trebuchet MS"/>
          <w:color w:val="000000"/>
          <w:sz w:val="20"/>
          <w:szCs w:val="20"/>
        </w:rPr>
      </w:pPr>
      <w:r>
        <w:rPr>
          <w:rFonts w:ascii="Trebuchet MS" w:hAnsi="Trebuchet MS"/>
          <w:color w:val="000000"/>
          <w:sz w:val="20"/>
          <w:szCs w:val="20"/>
        </w:rPr>
        <w:t>10 Disse-lhes Jesus: Trazei alguns dos peixes que agora apanhastes.</w:t>
      </w:r>
    </w:p>
    <w:p>
      <w:pPr>
        <w:rPr>
          <w:rFonts w:ascii="Trebuchet MS" w:hAnsi="Trebuchet MS"/>
          <w:color w:val="000000"/>
          <w:sz w:val="20"/>
          <w:szCs w:val="20"/>
        </w:rPr>
      </w:pPr>
      <w:r>
        <w:rPr>
          <w:rFonts w:ascii="Trebuchet MS" w:hAnsi="Trebuchet MS"/>
          <w:color w:val="000000"/>
          <w:sz w:val="20"/>
          <w:szCs w:val="20"/>
        </w:rPr>
        <w:t>11 Entrou Simão Pedro no barco e puxou a rede para terra, cheia de cento e cinqüenta e três grandes peixes; e, apesar de serem tantos, não se rompeu a rede.</w:t>
      </w:r>
    </w:p>
    <w:p>
      <w:pPr>
        <w:rPr>
          <w:rFonts w:ascii="Trebuchet MS" w:hAnsi="Trebuchet MS"/>
          <w:color w:val="000000"/>
          <w:sz w:val="20"/>
          <w:szCs w:val="20"/>
        </w:rPr>
      </w:pPr>
      <w:r>
        <w:rPr>
          <w:rFonts w:ascii="Trebuchet MS" w:hAnsi="Trebuchet MS"/>
          <w:color w:val="000000"/>
          <w:sz w:val="20"/>
          <w:szCs w:val="20"/>
        </w:rPr>
        <w:t>12 Disse-lhes Jesus: Vinde, comei. Nenhum dos discípulos ousava perguntar-lhe: Quem és tu? sabendo que era o Senhor.</w:t>
      </w:r>
    </w:p>
    <w:p>
      <w:pPr>
        <w:rPr>
          <w:rFonts w:ascii="Trebuchet MS" w:hAnsi="Trebuchet MS"/>
          <w:color w:val="000000"/>
          <w:sz w:val="20"/>
          <w:szCs w:val="20"/>
        </w:rPr>
      </w:pPr>
      <w:r>
        <w:rPr>
          <w:rFonts w:ascii="Trebuchet MS" w:hAnsi="Trebuchet MS"/>
          <w:color w:val="000000"/>
          <w:sz w:val="20"/>
          <w:szCs w:val="20"/>
        </w:rPr>
        <w:t>13 Chegou Jesus, tomou o pão e deu-lho, e semelhantemente o peixe.</w:t>
      </w:r>
    </w:p>
    <w:p>
      <w:pPr>
        <w:rPr>
          <w:rFonts w:ascii="Trebuchet MS" w:hAnsi="Trebuchet MS"/>
          <w:color w:val="000000"/>
          <w:sz w:val="20"/>
          <w:szCs w:val="20"/>
        </w:rPr>
      </w:pPr>
      <w:r>
        <w:rPr>
          <w:rFonts w:ascii="Trebuchet MS" w:hAnsi="Trebuchet MS"/>
          <w:color w:val="000000"/>
          <w:sz w:val="20"/>
          <w:szCs w:val="20"/>
        </w:rPr>
        <w:t>14 Foi esta a terceira vez que Jesus se manifestou aos seus discípulos, depois de ter ressurgido dentre os mortos.</w:t>
      </w:r>
    </w:p>
    <w:p>
      <w:pPr>
        <w:rPr>
          <w:rFonts w:ascii="Trebuchet MS" w:hAnsi="Trebuchet MS"/>
          <w:color w:val="000000"/>
          <w:sz w:val="20"/>
          <w:szCs w:val="20"/>
        </w:rPr>
      </w:pPr>
      <w:r>
        <w:rPr>
          <w:rFonts w:ascii="Trebuchet MS" w:hAnsi="Trebuchet MS"/>
          <w:color w:val="000000"/>
          <w:sz w:val="20"/>
          <w:szCs w:val="20"/>
        </w:rPr>
        <w:t>15 Depois de terem comido, perguntou Jesus a Simão Pedro: Simão Pedro: Simão, filho de João, amas-me mais do que estes? Respondeu-lhe: Sim, Senhor; tu sabes que te amo. Disse-lhe: Apascenta os meus cordeirinhos.</w:t>
      </w:r>
    </w:p>
    <w:p>
      <w:pPr>
        <w:rPr>
          <w:rFonts w:ascii="Trebuchet MS" w:hAnsi="Trebuchet MS"/>
          <w:color w:val="000000"/>
          <w:sz w:val="20"/>
          <w:szCs w:val="20"/>
        </w:rPr>
      </w:pPr>
      <w:r>
        <w:rPr>
          <w:rFonts w:ascii="Trebuchet MS" w:hAnsi="Trebuchet MS"/>
          <w:color w:val="000000"/>
          <w:sz w:val="20"/>
          <w:szCs w:val="20"/>
        </w:rPr>
        <w:t>16 Tornou a perguntar-lhe: Simão, filho de João, amas-me? Respondeu-lhe: Sim, Senhor; tu sabes que te amo. Disse-lhe: Pastoreia as minhas ovelhas.</w:t>
      </w:r>
    </w:p>
    <w:p>
      <w:pPr>
        <w:rPr>
          <w:rFonts w:ascii="Trebuchet MS" w:hAnsi="Trebuchet MS"/>
          <w:color w:val="000000"/>
          <w:sz w:val="20"/>
          <w:szCs w:val="20"/>
        </w:rPr>
      </w:pPr>
      <w:r>
        <w:rPr>
          <w:rFonts w:ascii="Trebuchet MS" w:hAnsi="Trebuchet MS"/>
          <w:color w:val="000000"/>
          <w:sz w:val="20"/>
          <w:szCs w:val="20"/>
        </w:rPr>
        <w:t>17 Perguntou-lhe terceira vez: Simão, filho de João, amas-me? Entristeceu-se Pedro por lhe ter perguntado pela terceira vez: Amas-me? E respondeu-lhe: Senhor, tu sabes todas as coisas; tu sabes que te amo. Disse-lhe Jesus: Apascenta as minhas ovelhas.</w:t>
      </w:r>
    </w:p>
    <w:p>
      <w:pPr>
        <w:rPr>
          <w:rFonts w:ascii="Trebuchet MS" w:hAnsi="Trebuchet MS"/>
          <w:color w:val="000000"/>
          <w:sz w:val="20"/>
          <w:szCs w:val="20"/>
        </w:rPr>
      </w:pPr>
      <w:r>
        <w:rPr>
          <w:rFonts w:ascii="Trebuchet MS" w:hAnsi="Trebuchet MS"/>
          <w:color w:val="000000"/>
          <w:sz w:val="20"/>
          <w:szCs w:val="20"/>
        </w:rPr>
        <w:t>18 Em verdade, em verdade te digo que, quando eras mais moço, te cingias a ti mesmo, e andavas por onde querias; mas, quando fores velho, estenderás as mãos e outro te cingirá, e te levará para onde tu não queres.</w:t>
      </w:r>
    </w:p>
    <w:p>
      <w:pPr>
        <w:rPr>
          <w:rFonts w:ascii="Trebuchet MS" w:hAnsi="Trebuchet MS"/>
          <w:color w:val="000000"/>
          <w:sz w:val="20"/>
          <w:szCs w:val="20"/>
        </w:rPr>
      </w:pPr>
      <w:r>
        <w:rPr>
          <w:rFonts w:ascii="Trebuchet MS" w:hAnsi="Trebuchet MS"/>
          <w:color w:val="000000"/>
          <w:sz w:val="20"/>
          <w:szCs w:val="20"/>
        </w:rPr>
        <w:t>19 Ora, isto ele disse, significando com que morte havia Pedro de glorificar a Deus. E, havendo dito isto, ordenou-lhe: Segue-me.</w:t>
      </w:r>
    </w:p>
    <w:p>
      <w:pPr>
        <w:rPr>
          <w:rFonts w:ascii="Trebuchet MS" w:hAnsi="Trebuchet MS"/>
          <w:color w:val="000000"/>
          <w:sz w:val="20"/>
          <w:szCs w:val="20"/>
        </w:rPr>
      </w:pPr>
      <w:r>
        <w:rPr>
          <w:rFonts w:ascii="Trebuchet MS" w:hAnsi="Trebuchet MS"/>
          <w:color w:val="000000"/>
          <w:sz w:val="20"/>
          <w:szCs w:val="20"/>
        </w:rPr>
        <w:t>20 E Pedro, virando-se, viu que o seguia aquele discípulo a quem Jesus amava, o mesmo que na ceia se recostara sobre o peito de Jesus e perguntara: Senhor, quem é o que te trai?</w:t>
      </w:r>
    </w:p>
    <w:p>
      <w:pPr>
        <w:rPr>
          <w:rFonts w:ascii="Trebuchet MS" w:hAnsi="Trebuchet MS"/>
          <w:color w:val="000000"/>
          <w:sz w:val="20"/>
          <w:szCs w:val="20"/>
        </w:rPr>
      </w:pPr>
      <w:r>
        <w:rPr>
          <w:rFonts w:ascii="Trebuchet MS" w:hAnsi="Trebuchet MS"/>
          <w:color w:val="000000"/>
          <w:sz w:val="20"/>
          <w:szCs w:val="20"/>
        </w:rPr>
        <w:t>21 Ora, vendo Pedro a este, perguntou a Jesus: Senhor, e deste que será?</w:t>
      </w:r>
    </w:p>
    <w:p>
      <w:pPr>
        <w:rPr>
          <w:rFonts w:ascii="Trebuchet MS" w:hAnsi="Trebuchet MS"/>
          <w:color w:val="000000"/>
          <w:sz w:val="20"/>
          <w:szCs w:val="20"/>
        </w:rPr>
      </w:pPr>
      <w:r>
        <w:rPr>
          <w:rFonts w:ascii="Trebuchet MS" w:hAnsi="Trebuchet MS"/>
          <w:color w:val="000000"/>
          <w:sz w:val="20"/>
          <w:szCs w:val="20"/>
        </w:rPr>
        <w:t>22 Respondeu-lhe Jesus: Se eu quiser que ele fique até que eu venha, que tens tu com isso? Segue-me tu.</w:t>
      </w:r>
    </w:p>
    <w:p>
      <w:pPr>
        <w:rPr>
          <w:rFonts w:ascii="Trebuchet MS" w:hAnsi="Trebuchet MS"/>
          <w:color w:val="000000"/>
          <w:sz w:val="20"/>
          <w:szCs w:val="20"/>
        </w:rPr>
      </w:pPr>
      <w:r>
        <w:rPr>
          <w:rFonts w:ascii="Trebuchet MS" w:hAnsi="Trebuchet MS"/>
          <w:color w:val="000000"/>
          <w:sz w:val="20"/>
          <w:szCs w:val="20"/>
        </w:rPr>
        <w:t>23 Divulgou-se, pois, entre os irmãos este dito, que aquele discípulo não havia de morrer. Jesus, porém, não disse que não morreria, mas: se eu quiser que ele fique até que eu venha, que tens tu com isso?</w:t>
      </w:r>
    </w:p>
    <w:p>
      <w:pPr>
        <w:rPr>
          <w:rFonts w:ascii="Trebuchet MS" w:hAnsi="Trebuchet MS"/>
          <w:color w:val="000000"/>
          <w:sz w:val="20"/>
          <w:szCs w:val="20"/>
        </w:rPr>
      </w:pPr>
      <w:r>
        <w:rPr>
          <w:rFonts w:ascii="Trebuchet MS" w:hAnsi="Trebuchet MS"/>
          <w:color w:val="000000"/>
          <w:sz w:val="20"/>
          <w:szCs w:val="20"/>
        </w:rPr>
        <w:t>24 Este é o discípulo que dá testemunho destas coisas e as escreveu; e sabemos que o seu testemunho é verdadeiro.</w:t>
      </w:r>
    </w:p>
    <w:p>
      <w:pPr>
        <w:rPr>
          <w:rFonts w:ascii="Trebuchet MS" w:hAnsi="Trebuchet MS" w:cs="Times New Roman"/>
          <w:color w:val="000000"/>
          <w:sz w:val="20"/>
          <w:szCs w:val="20"/>
        </w:rPr>
      </w:pPr>
      <w:r>
        <w:rPr>
          <w:rFonts w:ascii="Trebuchet MS" w:hAnsi="Trebuchet MS"/>
          <w:color w:val="000000"/>
          <w:sz w:val="20"/>
          <w:szCs w:val="20"/>
        </w:rPr>
        <w:t>25 E ainda muitas outras coisas há que Jesus fez; as quais, se fossem escritas uma por uma, creio que nem ainda no mundo inteiro caberiam os livros que se escrevessem.</w:t>
      </w:r>
    </w:p>
    <w:p>
      <w:pPr>
        <w:pStyle w:val="P12"/>
        <w:rPr>
          <w:rFonts w:ascii="Trebuchet MS" w:hAnsi="Trebuchet MS" w:cs="Times New Roman"/>
          <w:color w:val="000000"/>
          <w:sz w:val="28"/>
          <w:szCs w:val="28"/>
        </w:rPr>
      </w:pPr>
      <w:bookmarkStart w:id="1139" w:name="_Toc147529623"/>
      <w:bookmarkStart w:id="1140" w:name="_Toc147529000"/>
      <w:bookmarkStart w:id="1141" w:name="_Toc147582593"/>
      <w:r>
        <w:rPr>
          <w:rFonts w:ascii="Trebuchet MS" w:hAnsi="Trebuchet MS"/>
          <w:color w:val="000000"/>
          <w:sz w:val="28"/>
          <w:szCs w:val="28"/>
        </w:rPr>
        <w:t>Atos</w:t>
      </w:r>
      <w:bookmarkEnd w:id="1139"/>
      <w:bookmarkEnd w:id="1140"/>
      <w:bookmarkEnd w:id="1141"/>
    </w:p>
    <w:p>
      <w:pPr>
        <w:pStyle w:val="P13"/>
        <w:rPr>
          <w:rFonts w:ascii="Trebuchet MS" w:hAnsi="Trebuchet MS"/>
          <w:color w:val="000000"/>
          <w:sz w:val="22"/>
          <w:szCs w:val="22"/>
        </w:rPr>
      </w:pPr>
      <w:bookmarkStart w:id="1142" w:name="_Toc147529001"/>
      <w:r>
        <w:rPr>
          <w:rFonts w:ascii="Trebuchet MS" w:hAnsi="Trebuchet MS"/>
          <w:color w:val="000000"/>
          <w:sz w:val="22"/>
          <w:szCs w:val="22"/>
        </w:rPr>
        <w:t xml:space="preserve"> ATOS 1</w:t>
      </w:r>
      <w:bookmarkEnd w:id="1142"/>
    </w:p>
    <w:p>
      <w:pPr>
        <w:rPr>
          <w:rFonts w:ascii="Trebuchet MS" w:hAnsi="Trebuchet MS"/>
          <w:color w:val="000000"/>
          <w:sz w:val="20"/>
          <w:szCs w:val="20"/>
        </w:rPr>
      </w:pPr>
      <w:r>
        <w:rPr>
          <w:rFonts w:ascii="Trebuchet MS" w:hAnsi="Trebuchet MS"/>
          <w:color w:val="000000"/>
          <w:sz w:val="20"/>
          <w:szCs w:val="20"/>
        </w:rPr>
        <w:t>1 Fiz o primeiro tratado, ó Teófilo, acerca de tudo quanto Jesus começou a fazer e ensinar,</w:t>
      </w:r>
    </w:p>
    <w:p>
      <w:pPr>
        <w:rPr>
          <w:rFonts w:ascii="Trebuchet MS" w:hAnsi="Trebuchet MS"/>
          <w:color w:val="000000"/>
          <w:sz w:val="20"/>
          <w:szCs w:val="20"/>
        </w:rPr>
      </w:pPr>
      <w:r>
        <w:rPr>
          <w:rFonts w:ascii="Trebuchet MS" w:hAnsi="Trebuchet MS"/>
          <w:color w:val="000000"/>
          <w:sz w:val="20"/>
          <w:szCs w:val="20"/>
        </w:rPr>
        <w:t>2 até o dia em que foi levado para cima, depois de haver dado mandamento, pelo Espírito Santo, aos apóstolos que escolhera;</w:t>
      </w:r>
    </w:p>
    <w:p>
      <w:pPr>
        <w:rPr>
          <w:rFonts w:ascii="Trebuchet MS" w:hAnsi="Trebuchet MS"/>
          <w:color w:val="000000"/>
          <w:sz w:val="20"/>
          <w:szCs w:val="20"/>
        </w:rPr>
      </w:pPr>
      <w:r>
        <w:rPr>
          <w:rFonts w:ascii="Trebuchet MS" w:hAnsi="Trebuchet MS"/>
          <w:color w:val="000000"/>
          <w:sz w:val="20"/>
          <w:szCs w:val="20"/>
        </w:rPr>
        <w:t>3 aos quais também, depois de haver padecido, se apresentou vivo, com muitas provas infalíveis, aparecendo-lhes por espaço de quarenta dias, e lhes falando das coisas concernentes ao reino de Deus.</w:t>
      </w:r>
    </w:p>
    <w:p>
      <w:pPr>
        <w:rPr>
          <w:rFonts w:ascii="Trebuchet MS" w:hAnsi="Trebuchet MS"/>
          <w:color w:val="000000"/>
          <w:sz w:val="20"/>
          <w:szCs w:val="20"/>
        </w:rPr>
      </w:pPr>
      <w:r>
        <w:rPr>
          <w:rFonts w:ascii="Trebuchet MS" w:hAnsi="Trebuchet MS"/>
          <w:color w:val="000000"/>
          <w:sz w:val="20"/>
          <w:szCs w:val="20"/>
        </w:rPr>
        <w:t>4 Estando com eles, ordenou-lhes que não se ausentassem de Jerusalém, mas que esperassem a promessa do Pai, a qual (disse ele) de mim ouvistes.</w:t>
      </w:r>
    </w:p>
    <w:p>
      <w:pPr>
        <w:rPr>
          <w:rFonts w:ascii="Trebuchet MS" w:hAnsi="Trebuchet MS"/>
          <w:color w:val="000000"/>
          <w:sz w:val="20"/>
          <w:szCs w:val="20"/>
        </w:rPr>
      </w:pPr>
      <w:r>
        <w:rPr>
          <w:rFonts w:ascii="Trebuchet MS" w:hAnsi="Trebuchet MS"/>
          <w:color w:val="000000"/>
          <w:sz w:val="20"/>
          <w:szCs w:val="20"/>
        </w:rPr>
        <w:t>5 Porque, na verdade, João batizou em água, mas vós sereis batizados no Espírito Santo, dentro de poucos dias.</w:t>
      </w:r>
    </w:p>
    <w:p>
      <w:pPr>
        <w:rPr>
          <w:rFonts w:ascii="Trebuchet MS" w:hAnsi="Trebuchet MS"/>
          <w:color w:val="000000"/>
          <w:sz w:val="20"/>
          <w:szCs w:val="20"/>
        </w:rPr>
      </w:pPr>
      <w:r>
        <w:rPr>
          <w:rFonts w:ascii="Trebuchet MS" w:hAnsi="Trebuchet MS"/>
          <w:color w:val="000000"/>
          <w:sz w:val="20"/>
          <w:szCs w:val="20"/>
        </w:rPr>
        <w:t>6 Aqueles, pois, que se haviam reunido perguntavam-lhe, dizendo: Senhor, é nesse tempo que restauras o reino a Israel?</w:t>
      </w:r>
    </w:p>
    <w:p>
      <w:pPr>
        <w:rPr>
          <w:rFonts w:ascii="Trebuchet MS" w:hAnsi="Trebuchet MS"/>
          <w:color w:val="000000"/>
          <w:sz w:val="20"/>
          <w:szCs w:val="20"/>
        </w:rPr>
      </w:pPr>
      <w:r>
        <w:rPr>
          <w:rFonts w:ascii="Trebuchet MS" w:hAnsi="Trebuchet MS"/>
          <w:color w:val="000000"/>
          <w:sz w:val="20"/>
          <w:szCs w:val="20"/>
        </w:rPr>
        <w:t>7 Respondeu-lhes: A vós não vos compete saber os tempos ou as épocas, que o Pai reservou à sua própria autoridade.</w:t>
      </w:r>
    </w:p>
    <w:p>
      <w:pPr>
        <w:rPr>
          <w:rFonts w:ascii="Trebuchet MS" w:hAnsi="Trebuchet MS"/>
          <w:color w:val="000000"/>
          <w:sz w:val="20"/>
          <w:szCs w:val="20"/>
        </w:rPr>
      </w:pPr>
      <w:r>
        <w:rPr>
          <w:rFonts w:ascii="Trebuchet MS" w:hAnsi="Trebuchet MS"/>
          <w:color w:val="000000"/>
          <w:sz w:val="20"/>
          <w:szCs w:val="20"/>
        </w:rPr>
        <w:t>8 Mas recebereis poder, ao descer sobre vós o Espírito Santo, e ser-me-eis testemunhas, tanto em Jerusalém, como em toda a Judéia e Samária, e até os confins da terra.</w:t>
      </w:r>
    </w:p>
    <w:p>
      <w:pPr>
        <w:rPr>
          <w:rFonts w:ascii="Trebuchet MS" w:hAnsi="Trebuchet MS"/>
          <w:color w:val="000000"/>
          <w:sz w:val="20"/>
          <w:szCs w:val="20"/>
        </w:rPr>
      </w:pPr>
      <w:r>
        <w:rPr>
          <w:rFonts w:ascii="Trebuchet MS" w:hAnsi="Trebuchet MS"/>
          <w:color w:val="000000"/>
          <w:sz w:val="20"/>
          <w:szCs w:val="20"/>
        </w:rPr>
        <w:t>9 Tendo ele dito estas coisas, foi levado para cima, enquanto eles olhavam, e uma nuvem o recebeu, ocultando-o a seus olhos.</w:t>
      </w:r>
    </w:p>
    <w:p>
      <w:pPr>
        <w:rPr>
          <w:rFonts w:ascii="Trebuchet MS" w:hAnsi="Trebuchet MS"/>
          <w:color w:val="000000"/>
          <w:sz w:val="20"/>
          <w:szCs w:val="20"/>
        </w:rPr>
      </w:pPr>
      <w:r>
        <w:rPr>
          <w:rFonts w:ascii="Trebuchet MS" w:hAnsi="Trebuchet MS"/>
          <w:color w:val="000000"/>
          <w:sz w:val="20"/>
          <w:szCs w:val="20"/>
        </w:rPr>
        <w:t>10 Estando eles com os olhos fitos no céu, enquanto ele subia, eis que junto deles apareceram dois varões vestidos de branco,</w:t>
      </w:r>
    </w:p>
    <w:p>
      <w:pPr>
        <w:rPr>
          <w:rFonts w:ascii="Trebuchet MS" w:hAnsi="Trebuchet MS"/>
          <w:color w:val="000000"/>
          <w:sz w:val="20"/>
          <w:szCs w:val="20"/>
        </w:rPr>
      </w:pPr>
      <w:r>
        <w:rPr>
          <w:rFonts w:ascii="Trebuchet MS" w:hAnsi="Trebuchet MS"/>
          <w:color w:val="000000"/>
          <w:sz w:val="20"/>
          <w:szCs w:val="20"/>
        </w:rPr>
        <w:t>11 os quais lhes disseram: Varões galileus, por que ficais aí olhando para o céu? Esse Jesus, que dentre vós foi elevado para o céu, há de vir assim como para o céu o vistes ir.</w:t>
      </w:r>
    </w:p>
    <w:p>
      <w:pPr>
        <w:rPr>
          <w:rFonts w:ascii="Trebuchet MS" w:hAnsi="Trebuchet MS"/>
          <w:color w:val="000000"/>
          <w:sz w:val="20"/>
          <w:szCs w:val="20"/>
        </w:rPr>
      </w:pPr>
      <w:r>
        <w:rPr>
          <w:rFonts w:ascii="Trebuchet MS" w:hAnsi="Trebuchet MS"/>
          <w:color w:val="000000"/>
          <w:sz w:val="20"/>
          <w:szCs w:val="20"/>
        </w:rPr>
        <w:t>12 Então voltaram para Jerusalém, do monte chamado das Oliveiras, que está perto de Jerusalém, à distância da jornada de um sábado.</w:t>
      </w:r>
    </w:p>
    <w:p>
      <w:pPr>
        <w:rPr>
          <w:rFonts w:ascii="Trebuchet MS" w:hAnsi="Trebuchet MS"/>
          <w:color w:val="000000"/>
          <w:sz w:val="20"/>
          <w:szCs w:val="20"/>
        </w:rPr>
      </w:pPr>
      <w:r>
        <w:rPr>
          <w:rFonts w:ascii="Trebuchet MS" w:hAnsi="Trebuchet MS"/>
          <w:color w:val="000000"/>
          <w:sz w:val="20"/>
          <w:szCs w:val="20"/>
        </w:rPr>
        <w:t>13 E, entrando, subiram ao cenáculo, onde permaneciam Pedro e João, Tiago e André, Felipe e Tomé, Bartolomeu e Mateus; Tiago, filho de Alfeu, Simão o Zelote, e Judas, filho de Tiago.</w:t>
      </w:r>
    </w:p>
    <w:p>
      <w:pPr>
        <w:rPr>
          <w:rFonts w:ascii="Trebuchet MS" w:hAnsi="Trebuchet MS"/>
          <w:color w:val="000000"/>
          <w:sz w:val="20"/>
          <w:szCs w:val="20"/>
        </w:rPr>
      </w:pPr>
      <w:r>
        <w:rPr>
          <w:rFonts w:ascii="Trebuchet MS" w:hAnsi="Trebuchet MS"/>
          <w:color w:val="000000"/>
          <w:sz w:val="20"/>
          <w:szCs w:val="20"/>
        </w:rPr>
        <w:t>14 Todos estes perseveravam unanimemente em oração, com as mulheres, e Maria, mãe de Jesus, e com os irmãos dele.</w:t>
      </w:r>
    </w:p>
    <w:p>
      <w:pPr>
        <w:rPr>
          <w:rFonts w:ascii="Trebuchet MS" w:hAnsi="Trebuchet MS"/>
          <w:color w:val="000000"/>
          <w:sz w:val="20"/>
          <w:szCs w:val="20"/>
        </w:rPr>
      </w:pPr>
      <w:r>
        <w:rPr>
          <w:rFonts w:ascii="Trebuchet MS" w:hAnsi="Trebuchet MS"/>
          <w:color w:val="000000"/>
          <w:sz w:val="20"/>
          <w:szCs w:val="20"/>
        </w:rPr>
        <w:t>15 Naqueles dias levantou-se Pedro no meio dos irmãos, sendo o número de pessoas ali reunidas cerca de cento e vinte, e disse:</w:t>
      </w:r>
    </w:p>
    <w:p>
      <w:pPr>
        <w:rPr>
          <w:rFonts w:ascii="Trebuchet MS" w:hAnsi="Trebuchet MS"/>
          <w:color w:val="000000"/>
          <w:sz w:val="20"/>
          <w:szCs w:val="20"/>
        </w:rPr>
      </w:pPr>
      <w:r>
        <w:rPr>
          <w:rFonts w:ascii="Trebuchet MS" w:hAnsi="Trebuchet MS"/>
          <w:color w:val="000000"/>
          <w:sz w:val="20"/>
          <w:szCs w:val="20"/>
        </w:rPr>
        <w:t>16 Irmãos, convinha que se cumprisse a escritura que o Espírito Santo predisse pela boca de Davi, acerca de Judas, que foi o guia daqueles que prenderam a Jesus;</w:t>
      </w:r>
    </w:p>
    <w:p>
      <w:pPr>
        <w:rPr>
          <w:rFonts w:ascii="Trebuchet MS" w:hAnsi="Trebuchet MS"/>
          <w:color w:val="000000"/>
          <w:sz w:val="20"/>
          <w:szCs w:val="20"/>
        </w:rPr>
      </w:pPr>
      <w:r>
        <w:rPr>
          <w:rFonts w:ascii="Trebuchet MS" w:hAnsi="Trebuchet MS"/>
          <w:color w:val="000000"/>
          <w:sz w:val="20"/>
          <w:szCs w:val="20"/>
        </w:rPr>
        <w:t>17 pois ele era contado entre nós e teve parte neste ministério.</w:t>
      </w:r>
    </w:p>
    <w:p>
      <w:pPr>
        <w:rPr>
          <w:rFonts w:ascii="Trebuchet MS" w:hAnsi="Trebuchet MS"/>
          <w:color w:val="000000"/>
          <w:sz w:val="20"/>
          <w:szCs w:val="20"/>
        </w:rPr>
      </w:pPr>
      <w:r>
        <w:rPr>
          <w:rFonts w:ascii="Trebuchet MS" w:hAnsi="Trebuchet MS"/>
          <w:color w:val="000000"/>
          <w:sz w:val="20"/>
          <w:szCs w:val="20"/>
        </w:rPr>
        <w:t>18 (Ora, ele adquiriu um campo com o salário da sua iniquidade; e precipitando-se, caiu prostrado e arrebentou pelo meio, e todas as suas entranhas se derramaram.</w:t>
      </w:r>
    </w:p>
    <w:p>
      <w:pPr>
        <w:rPr>
          <w:rFonts w:ascii="Trebuchet MS" w:hAnsi="Trebuchet MS"/>
          <w:color w:val="000000"/>
          <w:sz w:val="20"/>
          <w:szCs w:val="20"/>
        </w:rPr>
      </w:pPr>
      <w:r>
        <w:rPr>
          <w:rFonts w:ascii="Trebuchet MS" w:hAnsi="Trebuchet MS"/>
          <w:color w:val="000000"/>
          <w:sz w:val="20"/>
          <w:szCs w:val="20"/>
        </w:rPr>
        <w:t>19 E tornou-se isto conhecido de todos os habitantes de Jerusalém; de maneira que na própria língua deles esse campo se chama Acéldama, isto é, Campo de Sangue.)</w:t>
      </w:r>
    </w:p>
    <w:p>
      <w:pPr>
        <w:rPr>
          <w:rFonts w:ascii="Trebuchet MS" w:hAnsi="Trebuchet MS"/>
          <w:color w:val="000000"/>
          <w:sz w:val="20"/>
          <w:szCs w:val="20"/>
        </w:rPr>
      </w:pPr>
      <w:r>
        <w:rPr>
          <w:rFonts w:ascii="Trebuchet MS" w:hAnsi="Trebuchet MS"/>
          <w:color w:val="000000"/>
          <w:sz w:val="20"/>
          <w:szCs w:val="20"/>
        </w:rPr>
        <w:t>20 Porquanto no livro dos Salmos está escrito: Fique deserta a sua habitação, e não haja quem nela habite; e: Tome outro o seu ministério.</w:t>
      </w:r>
    </w:p>
    <w:p>
      <w:pPr>
        <w:rPr>
          <w:rFonts w:ascii="Trebuchet MS" w:hAnsi="Trebuchet MS"/>
          <w:color w:val="000000"/>
          <w:sz w:val="20"/>
          <w:szCs w:val="20"/>
        </w:rPr>
      </w:pPr>
      <w:r>
        <w:rPr>
          <w:rFonts w:ascii="Trebuchet MS" w:hAnsi="Trebuchet MS"/>
          <w:color w:val="000000"/>
          <w:sz w:val="20"/>
          <w:szCs w:val="20"/>
        </w:rPr>
        <w:t>21 É necessário, pois, que dos varões que conviveram conosco todo o tempo em que o Senhor Jesus andou entre nós,</w:t>
      </w:r>
    </w:p>
    <w:p>
      <w:pPr>
        <w:rPr>
          <w:rFonts w:ascii="Trebuchet MS" w:hAnsi="Trebuchet MS"/>
          <w:color w:val="000000"/>
          <w:sz w:val="20"/>
          <w:szCs w:val="20"/>
        </w:rPr>
      </w:pPr>
      <w:r>
        <w:rPr>
          <w:rFonts w:ascii="Trebuchet MS" w:hAnsi="Trebuchet MS"/>
          <w:color w:val="000000"/>
          <w:sz w:val="20"/>
          <w:szCs w:val="20"/>
        </w:rPr>
        <w:t>22 começando desde o batismo de João até o dia em que dentre nós foi levado para cima, um deles se torne testemunha conosco da sua ressurreição.</w:t>
      </w:r>
    </w:p>
    <w:p>
      <w:pPr>
        <w:rPr>
          <w:rFonts w:ascii="Trebuchet MS" w:hAnsi="Trebuchet MS"/>
          <w:color w:val="000000"/>
          <w:sz w:val="20"/>
          <w:szCs w:val="20"/>
        </w:rPr>
      </w:pPr>
      <w:r>
        <w:rPr>
          <w:rFonts w:ascii="Trebuchet MS" w:hAnsi="Trebuchet MS"/>
          <w:color w:val="000000"/>
          <w:sz w:val="20"/>
          <w:szCs w:val="20"/>
        </w:rPr>
        <w:t>23 E apresentaram dois: José, chamado Barsabás, que tinha por sobrenome o Justo, e Matias.</w:t>
      </w:r>
    </w:p>
    <w:p>
      <w:pPr>
        <w:rPr>
          <w:rFonts w:ascii="Trebuchet MS" w:hAnsi="Trebuchet MS"/>
          <w:color w:val="000000"/>
          <w:sz w:val="20"/>
          <w:szCs w:val="20"/>
        </w:rPr>
      </w:pPr>
      <w:r>
        <w:rPr>
          <w:rFonts w:ascii="Trebuchet MS" w:hAnsi="Trebuchet MS"/>
          <w:color w:val="000000"/>
          <w:sz w:val="20"/>
          <w:szCs w:val="20"/>
        </w:rPr>
        <w:t>24 E orando, disseram: Tu, Senhor, que conheces os corações de todos, mostra qual destes dois tens escolhido</w:t>
      </w:r>
    </w:p>
    <w:p>
      <w:pPr>
        <w:rPr>
          <w:rFonts w:ascii="Trebuchet MS" w:hAnsi="Trebuchet MS"/>
          <w:color w:val="000000"/>
          <w:sz w:val="20"/>
          <w:szCs w:val="20"/>
        </w:rPr>
      </w:pPr>
      <w:r>
        <w:rPr>
          <w:rFonts w:ascii="Trebuchet MS" w:hAnsi="Trebuchet MS"/>
          <w:color w:val="000000"/>
          <w:sz w:val="20"/>
          <w:szCs w:val="20"/>
        </w:rPr>
        <w:t>25 para tomar o lugar neste ministério e apostolado, do qual Judas se desviou para ir ao seu próprio lugar.</w:t>
      </w:r>
    </w:p>
    <w:p>
      <w:pPr>
        <w:rPr>
          <w:rFonts w:ascii="Trebuchet MS" w:hAnsi="Trebuchet MS"/>
          <w:color w:val="000000"/>
          <w:sz w:val="20"/>
          <w:szCs w:val="20"/>
        </w:rPr>
      </w:pPr>
      <w:r>
        <w:rPr>
          <w:rFonts w:ascii="Trebuchet MS" w:hAnsi="Trebuchet MS"/>
          <w:color w:val="000000"/>
          <w:sz w:val="20"/>
          <w:szCs w:val="20"/>
        </w:rPr>
        <w:t>26 Então deitaram sortes a respeito deles e caiu a sorte sobre Matias, e por voto comum foi ele contado com os onze apóstolos.</w:t>
      </w:r>
    </w:p>
    <w:p>
      <w:pPr>
        <w:pStyle w:val="P13"/>
        <w:rPr>
          <w:rFonts w:ascii="Trebuchet MS" w:hAnsi="Trebuchet MS"/>
          <w:color w:val="000000"/>
          <w:sz w:val="22"/>
          <w:szCs w:val="22"/>
        </w:rPr>
      </w:pPr>
      <w:bookmarkStart w:id="1143" w:name="_Toc147529002"/>
      <w:r>
        <w:rPr>
          <w:rFonts w:ascii="Trebuchet MS" w:hAnsi="Trebuchet MS"/>
          <w:color w:val="000000"/>
          <w:sz w:val="22"/>
          <w:szCs w:val="22"/>
        </w:rPr>
        <w:t xml:space="preserve"> ATOS 2</w:t>
      </w:r>
      <w:bookmarkEnd w:id="1143"/>
    </w:p>
    <w:p>
      <w:pPr>
        <w:rPr>
          <w:rFonts w:ascii="Trebuchet MS" w:hAnsi="Trebuchet MS"/>
          <w:color w:val="000000"/>
          <w:sz w:val="20"/>
          <w:szCs w:val="20"/>
        </w:rPr>
      </w:pPr>
      <w:r>
        <w:rPr>
          <w:rFonts w:ascii="Trebuchet MS" w:hAnsi="Trebuchet MS"/>
          <w:color w:val="000000"/>
          <w:sz w:val="20"/>
          <w:szCs w:val="20"/>
        </w:rPr>
        <w:t>1 Ao cumprir-se o dia de Pentecostes, estavam todos reunidos no mesmo lugar.</w:t>
      </w:r>
    </w:p>
    <w:p>
      <w:pPr>
        <w:rPr>
          <w:rFonts w:ascii="Trebuchet MS" w:hAnsi="Trebuchet MS"/>
          <w:color w:val="000000"/>
          <w:sz w:val="20"/>
          <w:szCs w:val="20"/>
        </w:rPr>
      </w:pPr>
      <w:r>
        <w:rPr>
          <w:rFonts w:ascii="Trebuchet MS" w:hAnsi="Trebuchet MS"/>
          <w:color w:val="000000"/>
          <w:sz w:val="20"/>
          <w:szCs w:val="20"/>
        </w:rPr>
        <w:t>2 De repente veio do céu um ruído, como que de um vento impetuoso, e encheu toda a casa onde estavam sentados.</w:t>
      </w:r>
    </w:p>
    <w:p>
      <w:pPr>
        <w:rPr>
          <w:rFonts w:ascii="Trebuchet MS" w:hAnsi="Trebuchet MS"/>
          <w:color w:val="000000"/>
          <w:sz w:val="20"/>
          <w:szCs w:val="20"/>
        </w:rPr>
      </w:pPr>
      <w:r>
        <w:rPr>
          <w:rFonts w:ascii="Trebuchet MS" w:hAnsi="Trebuchet MS"/>
          <w:color w:val="000000"/>
          <w:sz w:val="20"/>
          <w:szCs w:val="20"/>
        </w:rPr>
        <w:t>3 E lhes apareceram umas línguas como que de fogo, que se distribuíam, e sobre cada um deles pousou uma.</w:t>
      </w:r>
    </w:p>
    <w:p>
      <w:pPr>
        <w:rPr>
          <w:rFonts w:ascii="Trebuchet MS" w:hAnsi="Trebuchet MS"/>
          <w:color w:val="000000"/>
          <w:sz w:val="20"/>
          <w:szCs w:val="20"/>
        </w:rPr>
      </w:pPr>
      <w:r>
        <w:rPr>
          <w:rFonts w:ascii="Trebuchet MS" w:hAnsi="Trebuchet MS"/>
          <w:color w:val="000000"/>
          <w:sz w:val="20"/>
          <w:szCs w:val="20"/>
        </w:rPr>
        <w:t>4 E todos ficaram cheios do Espírito Santo, e começaram a falar noutras línguas, conforme o Espírito lhes concedia que falassem.</w:t>
      </w:r>
    </w:p>
    <w:p>
      <w:pPr>
        <w:rPr>
          <w:rFonts w:ascii="Trebuchet MS" w:hAnsi="Trebuchet MS"/>
          <w:color w:val="000000"/>
          <w:sz w:val="20"/>
          <w:szCs w:val="20"/>
        </w:rPr>
      </w:pPr>
      <w:r>
        <w:rPr>
          <w:rFonts w:ascii="Trebuchet MS" w:hAnsi="Trebuchet MS"/>
          <w:color w:val="000000"/>
          <w:sz w:val="20"/>
          <w:szCs w:val="20"/>
        </w:rPr>
        <w:t>5 Habitavam então em Jerusalém judeus, homens piedosos, de todas as nações que há debaixo do céu.</w:t>
      </w:r>
    </w:p>
    <w:p>
      <w:pPr>
        <w:rPr>
          <w:rFonts w:ascii="Trebuchet MS" w:hAnsi="Trebuchet MS"/>
          <w:color w:val="000000"/>
          <w:sz w:val="20"/>
          <w:szCs w:val="20"/>
        </w:rPr>
      </w:pPr>
      <w:r>
        <w:rPr>
          <w:rFonts w:ascii="Trebuchet MS" w:hAnsi="Trebuchet MS"/>
          <w:color w:val="000000"/>
          <w:sz w:val="20"/>
          <w:szCs w:val="20"/>
        </w:rPr>
        <w:t>6 Ouvindo-se, pois, aquele ruído, ajuntou-se a multidão; e estava confusa, porque cada um os ouvia falar na sua própria língua.</w:t>
      </w:r>
    </w:p>
    <w:p>
      <w:pPr>
        <w:rPr>
          <w:rFonts w:ascii="Trebuchet MS" w:hAnsi="Trebuchet MS"/>
          <w:color w:val="000000"/>
          <w:sz w:val="20"/>
          <w:szCs w:val="20"/>
        </w:rPr>
      </w:pPr>
      <w:r>
        <w:rPr>
          <w:rFonts w:ascii="Trebuchet MS" w:hAnsi="Trebuchet MS"/>
          <w:color w:val="000000"/>
          <w:sz w:val="20"/>
          <w:szCs w:val="20"/>
        </w:rPr>
        <w:t>7 E todos pasmavam e se admiravam, dizendo uns aos outros: Pois quê! não são galileus todos esses que estão falando?</w:t>
      </w:r>
    </w:p>
    <w:p>
      <w:pPr>
        <w:rPr>
          <w:rFonts w:ascii="Trebuchet MS" w:hAnsi="Trebuchet MS"/>
          <w:color w:val="000000"/>
          <w:sz w:val="20"/>
          <w:szCs w:val="20"/>
        </w:rPr>
      </w:pPr>
      <w:r>
        <w:rPr>
          <w:rFonts w:ascii="Trebuchet MS" w:hAnsi="Trebuchet MS"/>
          <w:color w:val="000000"/>
          <w:sz w:val="20"/>
          <w:szCs w:val="20"/>
        </w:rPr>
        <w:t>8 Como é, pois, que os ouvimos falar cada um na própria língua em que nascemos?</w:t>
      </w:r>
    </w:p>
    <w:p>
      <w:pPr>
        <w:rPr>
          <w:rFonts w:ascii="Trebuchet MS" w:hAnsi="Trebuchet MS"/>
          <w:color w:val="000000"/>
          <w:sz w:val="20"/>
          <w:szCs w:val="20"/>
        </w:rPr>
      </w:pPr>
      <w:r>
        <w:rPr>
          <w:rFonts w:ascii="Trebuchet MS" w:hAnsi="Trebuchet MS"/>
          <w:color w:val="000000"/>
          <w:sz w:val="20"/>
          <w:szCs w:val="20"/>
        </w:rPr>
        <w:t>9 Nós, partos, medos, e elamitas; e os que habitamos a Mesopotâmia, a Judéia e a Capadócia, o Ponto e a Ásia,</w:t>
      </w:r>
    </w:p>
    <w:p>
      <w:pPr>
        <w:rPr>
          <w:rFonts w:ascii="Trebuchet MS" w:hAnsi="Trebuchet MS"/>
          <w:color w:val="000000"/>
          <w:sz w:val="20"/>
          <w:szCs w:val="20"/>
        </w:rPr>
      </w:pPr>
      <w:r>
        <w:rPr>
          <w:rFonts w:ascii="Trebuchet MS" w:hAnsi="Trebuchet MS"/>
          <w:color w:val="000000"/>
          <w:sz w:val="20"/>
          <w:szCs w:val="20"/>
        </w:rPr>
        <w:t>10 a Frígia e a Panfília, o Egito e as partes da Líbia próximas a Cirene, e forasteiros romanos, tanto judeus como prosélitos,</w:t>
      </w:r>
    </w:p>
    <w:p>
      <w:pPr>
        <w:rPr>
          <w:rFonts w:ascii="Trebuchet MS" w:hAnsi="Trebuchet MS"/>
          <w:color w:val="000000"/>
          <w:sz w:val="20"/>
          <w:szCs w:val="20"/>
        </w:rPr>
      </w:pPr>
      <w:r>
        <w:rPr>
          <w:rFonts w:ascii="Trebuchet MS" w:hAnsi="Trebuchet MS"/>
          <w:color w:val="000000"/>
          <w:sz w:val="20"/>
          <w:szCs w:val="20"/>
        </w:rPr>
        <w:t>11 cretenses e árabes-ouvímo-los em nossas línguas, falar das grandezas de Deus.</w:t>
      </w:r>
    </w:p>
    <w:p>
      <w:pPr>
        <w:rPr>
          <w:rFonts w:ascii="Trebuchet MS" w:hAnsi="Trebuchet MS"/>
          <w:color w:val="000000"/>
          <w:sz w:val="20"/>
          <w:szCs w:val="20"/>
        </w:rPr>
      </w:pPr>
      <w:r>
        <w:rPr>
          <w:rFonts w:ascii="Trebuchet MS" w:hAnsi="Trebuchet MS"/>
          <w:color w:val="000000"/>
          <w:sz w:val="20"/>
          <w:szCs w:val="20"/>
        </w:rPr>
        <w:t>12 E todos pasmavam e estavam perplexos, dizendo uns aos outros: Que quer dizer isto?</w:t>
      </w:r>
    </w:p>
    <w:p>
      <w:pPr>
        <w:rPr>
          <w:rFonts w:ascii="Trebuchet MS" w:hAnsi="Trebuchet MS"/>
          <w:color w:val="000000"/>
          <w:sz w:val="20"/>
          <w:szCs w:val="20"/>
        </w:rPr>
      </w:pPr>
      <w:r>
        <w:rPr>
          <w:rFonts w:ascii="Trebuchet MS" w:hAnsi="Trebuchet MS"/>
          <w:color w:val="000000"/>
          <w:sz w:val="20"/>
          <w:szCs w:val="20"/>
        </w:rPr>
        <w:t>13 E outros, zombando, diziam: Estão cheios de mosto.</w:t>
      </w:r>
    </w:p>
    <w:p>
      <w:pPr>
        <w:rPr>
          <w:rFonts w:ascii="Trebuchet MS" w:hAnsi="Trebuchet MS"/>
          <w:color w:val="000000"/>
          <w:sz w:val="20"/>
          <w:szCs w:val="20"/>
        </w:rPr>
      </w:pPr>
      <w:r>
        <w:rPr>
          <w:rFonts w:ascii="Trebuchet MS" w:hAnsi="Trebuchet MS"/>
          <w:color w:val="000000"/>
          <w:sz w:val="20"/>
          <w:szCs w:val="20"/>
        </w:rPr>
        <w:t>14 Então Pedro, pondo-se em pé com os onze, levantou a voz e disse-lhes: Varões judeus e todos os que habitais em Jerusalém, seja-vos isto notório, e escutai as minhas palavras.</w:t>
      </w:r>
    </w:p>
    <w:p>
      <w:pPr>
        <w:rPr>
          <w:rFonts w:ascii="Trebuchet MS" w:hAnsi="Trebuchet MS"/>
          <w:color w:val="000000"/>
          <w:sz w:val="20"/>
          <w:szCs w:val="20"/>
        </w:rPr>
      </w:pPr>
      <w:r>
        <w:rPr>
          <w:rFonts w:ascii="Trebuchet MS" w:hAnsi="Trebuchet MS"/>
          <w:color w:val="000000"/>
          <w:sz w:val="20"/>
          <w:szCs w:val="20"/>
        </w:rPr>
        <w:t>15 Pois estes homens não estão embriagados, como vós pensais, visto que é apenas a terceira hora do dia.</w:t>
      </w:r>
    </w:p>
    <w:p>
      <w:pPr>
        <w:rPr>
          <w:rFonts w:ascii="Trebuchet MS" w:hAnsi="Trebuchet MS"/>
          <w:color w:val="000000"/>
          <w:sz w:val="20"/>
          <w:szCs w:val="20"/>
        </w:rPr>
      </w:pPr>
      <w:r>
        <w:rPr>
          <w:rFonts w:ascii="Trebuchet MS" w:hAnsi="Trebuchet MS"/>
          <w:color w:val="000000"/>
          <w:sz w:val="20"/>
          <w:szCs w:val="20"/>
        </w:rPr>
        <w:t>16 Mas isto é o que foi dito pelo profeta Joel:</w:t>
      </w:r>
    </w:p>
    <w:p>
      <w:pPr>
        <w:rPr>
          <w:rFonts w:ascii="Trebuchet MS" w:hAnsi="Trebuchet MS"/>
          <w:color w:val="000000"/>
          <w:sz w:val="20"/>
          <w:szCs w:val="20"/>
        </w:rPr>
      </w:pPr>
      <w:r>
        <w:rPr>
          <w:rFonts w:ascii="Trebuchet MS" w:hAnsi="Trebuchet MS"/>
          <w:color w:val="000000"/>
          <w:sz w:val="20"/>
          <w:szCs w:val="20"/>
        </w:rPr>
        <w:t>17 E acontecerá nos últimos dias, diz o Senhor, que derramarei do meu Espírito sobre toda a carne; e os vossos filhos e as vossas filhas profetizarão, os vossos mancebos terão visões, os vossos anciãos terão sonhos;</w:t>
      </w:r>
    </w:p>
    <w:p>
      <w:pPr>
        <w:rPr>
          <w:rFonts w:ascii="Trebuchet MS" w:hAnsi="Trebuchet MS"/>
          <w:color w:val="000000"/>
          <w:sz w:val="20"/>
          <w:szCs w:val="20"/>
        </w:rPr>
      </w:pPr>
      <w:r>
        <w:rPr>
          <w:rFonts w:ascii="Trebuchet MS" w:hAnsi="Trebuchet MS"/>
          <w:color w:val="000000"/>
          <w:sz w:val="20"/>
          <w:szCs w:val="20"/>
        </w:rPr>
        <w:t>18 e sobre os meus servos e sobre as minhas servas derramarei do meu Espírito naqueles dias, e eles profetizarão.</w:t>
      </w:r>
    </w:p>
    <w:p>
      <w:pPr>
        <w:rPr>
          <w:rFonts w:ascii="Trebuchet MS" w:hAnsi="Trebuchet MS"/>
          <w:color w:val="000000"/>
          <w:sz w:val="20"/>
          <w:szCs w:val="20"/>
        </w:rPr>
      </w:pPr>
      <w:r>
        <w:rPr>
          <w:rFonts w:ascii="Trebuchet MS" w:hAnsi="Trebuchet MS"/>
          <w:color w:val="000000"/>
          <w:sz w:val="20"/>
          <w:szCs w:val="20"/>
        </w:rPr>
        <w:t>19 E mostrarei prodígios em cima no céu; e sinais embaixo na terra, sangue, fogo e vapor de fumaça.</w:t>
      </w:r>
    </w:p>
    <w:p>
      <w:pPr>
        <w:rPr>
          <w:rFonts w:ascii="Trebuchet MS" w:hAnsi="Trebuchet MS"/>
          <w:color w:val="000000"/>
          <w:sz w:val="20"/>
          <w:szCs w:val="20"/>
        </w:rPr>
      </w:pPr>
      <w:r>
        <w:rPr>
          <w:rFonts w:ascii="Trebuchet MS" w:hAnsi="Trebuchet MS"/>
          <w:color w:val="000000"/>
          <w:sz w:val="20"/>
          <w:szCs w:val="20"/>
        </w:rPr>
        <w:t>20 O sol se converterá em trevas, e a lua em sangue, antes que venha o grande e glorioso dia do Senhor.</w:t>
      </w:r>
    </w:p>
    <w:p>
      <w:pPr>
        <w:rPr>
          <w:rFonts w:ascii="Trebuchet MS" w:hAnsi="Trebuchet MS"/>
          <w:color w:val="000000"/>
          <w:sz w:val="20"/>
          <w:szCs w:val="20"/>
        </w:rPr>
      </w:pPr>
      <w:r>
        <w:rPr>
          <w:rFonts w:ascii="Trebuchet MS" w:hAnsi="Trebuchet MS"/>
          <w:color w:val="000000"/>
          <w:sz w:val="20"/>
          <w:szCs w:val="20"/>
        </w:rPr>
        <w:t>21 E acontecerá que todo aquele que invocar o nome do Senhor será salvo.</w:t>
      </w:r>
    </w:p>
    <w:p>
      <w:pPr>
        <w:rPr>
          <w:rFonts w:ascii="Trebuchet MS" w:hAnsi="Trebuchet MS"/>
          <w:color w:val="000000"/>
          <w:sz w:val="20"/>
          <w:szCs w:val="20"/>
        </w:rPr>
      </w:pPr>
      <w:r>
        <w:rPr>
          <w:rFonts w:ascii="Trebuchet MS" w:hAnsi="Trebuchet MS"/>
          <w:color w:val="000000"/>
          <w:sz w:val="20"/>
          <w:szCs w:val="20"/>
        </w:rPr>
        <w:t>22 Varões israelitas, escutai estas palavras: A Jesus, o nazareno, varão aprovado por Deus entre vós com milagres, prodígios e sinais, que Deus por ele fez no meio de vós, como vós mesmos bem sabeis;</w:t>
      </w:r>
    </w:p>
    <w:p>
      <w:pPr>
        <w:rPr>
          <w:rFonts w:ascii="Trebuchet MS" w:hAnsi="Trebuchet MS"/>
          <w:color w:val="000000"/>
          <w:sz w:val="20"/>
          <w:szCs w:val="20"/>
        </w:rPr>
      </w:pPr>
      <w:r>
        <w:rPr>
          <w:rFonts w:ascii="Trebuchet MS" w:hAnsi="Trebuchet MS"/>
          <w:color w:val="000000"/>
          <w:sz w:val="20"/>
          <w:szCs w:val="20"/>
        </w:rPr>
        <w:t>23 a este, que foi entregue pelo determinado conselho e presciência de Deus, vós matastes, crucificando-o pelas mãos de iníquos;</w:t>
      </w:r>
    </w:p>
    <w:p>
      <w:pPr>
        <w:rPr>
          <w:rFonts w:ascii="Trebuchet MS" w:hAnsi="Trebuchet MS"/>
          <w:color w:val="000000"/>
          <w:sz w:val="20"/>
          <w:szCs w:val="20"/>
        </w:rPr>
      </w:pPr>
      <w:r>
        <w:rPr>
          <w:rFonts w:ascii="Trebuchet MS" w:hAnsi="Trebuchet MS"/>
          <w:color w:val="000000"/>
          <w:sz w:val="20"/>
          <w:szCs w:val="20"/>
        </w:rPr>
        <w:t>24 ao qual Deus ressuscitou, rompendo os grilhões da morte, pois não era possível que fosse retido por ela.</w:t>
      </w:r>
    </w:p>
    <w:p>
      <w:pPr>
        <w:rPr>
          <w:rFonts w:ascii="Trebuchet MS" w:hAnsi="Trebuchet MS"/>
          <w:color w:val="000000"/>
          <w:sz w:val="20"/>
          <w:szCs w:val="20"/>
        </w:rPr>
      </w:pPr>
      <w:r>
        <w:rPr>
          <w:rFonts w:ascii="Trebuchet MS" w:hAnsi="Trebuchet MS"/>
          <w:color w:val="000000"/>
          <w:sz w:val="20"/>
          <w:szCs w:val="20"/>
        </w:rPr>
        <w:t>25 Porque dele fala Davi: Sempre via diante de mim o Senhor, porque está à minha direita, para que eu não seja abalado;</w:t>
      </w:r>
    </w:p>
    <w:p>
      <w:pPr>
        <w:rPr>
          <w:rFonts w:ascii="Trebuchet MS" w:hAnsi="Trebuchet MS"/>
          <w:color w:val="000000"/>
          <w:sz w:val="20"/>
          <w:szCs w:val="20"/>
        </w:rPr>
      </w:pPr>
      <w:r>
        <w:rPr>
          <w:rFonts w:ascii="Trebuchet MS" w:hAnsi="Trebuchet MS"/>
          <w:color w:val="000000"/>
          <w:sz w:val="20"/>
          <w:szCs w:val="20"/>
        </w:rPr>
        <w:t>26 por isso se alegrou o meu coração, e a minha língua exultou; e além disso a minha carne há de repousar em esperança;</w:t>
      </w:r>
    </w:p>
    <w:p>
      <w:pPr>
        <w:rPr>
          <w:rFonts w:ascii="Trebuchet MS" w:hAnsi="Trebuchet MS"/>
          <w:color w:val="000000"/>
          <w:sz w:val="20"/>
          <w:szCs w:val="20"/>
        </w:rPr>
      </w:pPr>
      <w:r>
        <w:rPr>
          <w:rFonts w:ascii="Trebuchet MS" w:hAnsi="Trebuchet MS"/>
          <w:color w:val="000000"/>
          <w:sz w:val="20"/>
          <w:szCs w:val="20"/>
        </w:rPr>
        <w:t>27 pois não deixarás a minha alma no inferno, nem permitirás que o teu Santo veja a corrupção;</w:t>
      </w:r>
    </w:p>
    <w:p>
      <w:pPr>
        <w:rPr>
          <w:rFonts w:ascii="Trebuchet MS" w:hAnsi="Trebuchet MS"/>
          <w:color w:val="000000"/>
          <w:sz w:val="20"/>
          <w:szCs w:val="20"/>
        </w:rPr>
      </w:pPr>
      <w:r>
        <w:rPr>
          <w:rFonts w:ascii="Trebuchet MS" w:hAnsi="Trebuchet MS"/>
          <w:color w:val="000000"/>
          <w:sz w:val="20"/>
          <w:szCs w:val="20"/>
        </w:rPr>
        <w:t>28 fizeste-me conhecer os caminhos da vida; encher-me-ás de alegria na tua presença.</w:t>
      </w:r>
    </w:p>
    <w:p>
      <w:pPr>
        <w:rPr>
          <w:rFonts w:ascii="Trebuchet MS" w:hAnsi="Trebuchet MS"/>
          <w:color w:val="000000"/>
          <w:sz w:val="20"/>
          <w:szCs w:val="20"/>
        </w:rPr>
      </w:pPr>
      <w:r>
        <w:rPr>
          <w:rFonts w:ascii="Trebuchet MS" w:hAnsi="Trebuchet MS"/>
          <w:color w:val="000000"/>
          <w:sz w:val="20"/>
          <w:szCs w:val="20"/>
        </w:rPr>
        <w:t>29 Irmãos, seja-me permitido dizer-vos livremente acerca do patriarca Davi, que ele morreu e foi sepultado, e entre nós está até hoje a sua sepultura.</w:t>
      </w:r>
    </w:p>
    <w:p>
      <w:pPr>
        <w:rPr>
          <w:rFonts w:ascii="Trebuchet MS" w:hAnsi="Trebuchet MS"/>
          <w:color w:val="000000"/>
          <w:sz w:val="20"/>
          <w:szCs w:val="20"/>
        </w:rPr>
      </w:pPr>
      <w:r>
        <w:rPr>
          <w:rFonts w:ascii="Trebuchet MS" w:hAnsi="Trebuchet MS"/>
          <w:color w:val="000000"/>
          <w:sz w:val="20"/>
          <w:szCs w:val="20"/>
        </w:rPr>
        <w:t>30 Sendo, pois, ele profeta, e sabendo que Deus lhe havia prometido com juramento que faria sentar sobre o seu trono um dos seus descendentes,</w:t>
      </w:r>
    </w:p>
    <w:p>
      <w:pPr>
        <w:rPr>
          <w:rFonts w:ascii="Trebuchet MS" w:hAnsi="Trebuchet MS"/>
          <w:color w:val="000000"/>
          <w:sz w:val="20"/>
          <w:szCs w:val="20"/>
        </w:rPr>
      </w:pPr>
      <w:r>
        <w:rPr>
          <w:rFonts w:ascii="Trebuchet MS" w:hAnsi="Trebuchet MS"/>
          <w:color w:val="000000"/>
          <w:sz w:val="20"/>
          <w:szCs w:val="20"/>
        </w:rPr>
        <w:t>31 prevendo isto, Davi falou da ressurreição de Cristo, que a sua alma não foi deixada no inferno, nem a sua carne viu a corrupção.</w:t>
      </w:r>
    </w:p>
    <w:p>
      <w:pPr>
        <w:rPr>
          <w:rFonts w:ascii="Trebuchet MS" w:hAnsi="Trebuchet MS"/>
          <w:color w:val="000000"/>
          <w:sz w:val="20"/>
          <w:szCs w:val="20"/>
        </w:rPr>
      </w:pPr>
      <w:r>
        <w:rPr>
          <w:rFonts w:ascii="Trebuchet MS" w:hAnsi="Trebuchet MS"/>
          <w:color w:val="000000"/>
          <w:sz w:val="20"/>
          <w:szCs w:val="20"/>
        </w:rPr>
        <w:t>32 Ora, a este Jesus, Deus ressuscitou, do que todos nós somos testemunhas.</w:t>
      </w:r>
    </w:p>
    <w:p>
      <w:pPr>
        <w:rPr>
          <w:rFonts w:ascii="Trebuchet MS" w:hAnsi="Trebuchet MS"/>
          <w:color w:val="000000"/>
          <w:sz w:val="20"/>
          <w:szCs w:val="20"/>
        </w:rPr>
      </w:pPr>
      <w:r>
        <w:rPr>
          <w:rFonts w:ascii="Trebuchet MS" w:hAnsi="Trebuchet MS"/>
          <w:color w:val="000000"/>
          <w:sz w:val="20"/>
          <w:szCs w:val="20"/>
        </w:rPr>
        <w:t>33 De sorte que, exaltado pela destra de Deus, e tendo recebido do Pai a promessa do Espírito Santo, derramou isto que vós agora vedes e ouvis.</w:t>
      </w:r>
    </w:p>
    <w:p>
      <w:pPr>
        <w:rPr>
          <w:rFonts w:ascii="Trebuchet MS" w:hAnsi="Trebuchet MS"/>
          <w:color w:val="000000"/>
          <w:sz w:val="20"/>
          <w:szCs w:val="20"/>
        </w:rPr>
      </w:pPr>
      <w:r>
        <w:rPr>
          <w:rFonts w:ascii="Trebuchet MS" w:hAnsi="Trebuchet MS"/>
          <w:color w:val="000000"/>
          <w:sz w:val="20"/>
          <w:szCs w:val="20"/>
        </w:rPr>
        <w:t>34 Porque Davi não subiu aos céus, mas ele próprio declara: Disse o Senhor ao meu Senhor: Assenta-te à minha direita,</w:t>
      </w:r>
    </w:p>
    <w:p>
      <w:pPr>
        <w:rPr>
          <w:rFonts w:ascii="Trebuchet MS" w:hAnsi="Trebuchet MS"/>
          <w:color w:val="000000"/>
          <w:sz w:val="20"/>
          <w:szCs w:val="20"/>
        </w:rPr>
      </w:pPr>
      <w:r>
        <w:rPr>
          <w:rFonts w:ascii="Trebuchet MS" w:hAnsi="Trebuchet MS"/>
          <w:color w:val="000000"/>
          <w:sz w:val="20"/>
          <w:szCs w:val="20"/>
        </w:rPr>
        <w:t>35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36 Saiba pois com certeza toda a casa de Israel que a esse mesmo Jesus, a quem vós crucificastes, Deus o fez Senhor e Cristo.</w:t>
      </w:r>
    </w:p>
    <w:p>
      <w:pPr>
        <w:rPr>
          <w:rFonts w:ascii="Trebuchet MS" w:hAnsi="Trebuchet MS"/>
          <w:color w:val="000000"/>
          <w:sz w:val="20"/>
          <w:szCs w:val="20"/>
        </w:rPr>
      </w:pPr>
      <w:r>
        <w:rPr>
          <w:rFonts w:ascii="Trebuchet MS" w:hAnsi="Trebuchet MS"/>
          <w:color w:val="000000"/>
          <w:sz w:val="20"/>
          <w:szCs w:val="20"/>
        </w:rPr>
        <w:t>37 E, ouvindo eles isto, compungiram-se em seu coração, e perguntaram a Pedro e aos demais apóstolos: Que faremos, irmãos?</w:t>
      </w:r>
    </w:p>
    <w:p>
      <w:pPr>
        <w:rPr>
          <w:rFonts w:ascii="Trebuchet MS" w:hAnsi="Trebuchet MS"/>
          <w:color w:val="000000"/>
          <w:sz w:val="20"/>
          <w:szCs w:val="20"/>
        </w:rPr>
      </w:pPr>
      <w:r>
        <w:rPr>
          <w:rFonts w:ascii="Trebuchet MS" w:hAnsi="Trebuchet MS"/>
          <w:color w:val="000000"/>
          <w:sz w:val="20"/>
          <w:szCs w:val="20"/>
        </w:rPr>
        <w:t>38 Pedro então lhes respondeu: Arrependei-vos, e cada um de vós seja batizado em nome de Jesus Cristo, para remissão de vossos pecados; e recebereis o dom do Espírito Santo.</w:t>
      </w:r>
    </w:p>
    <w:p>
      <w:pPr>
        <w:rPr>
          <w:rFonts w:ascii="Trebuchet MS" w:hAnsi="Trebuchet MS"/>
          <w:color w:val="000000"/>
          <w:sz w:val="20"/>
          <w:szCs w:val="20"/>
        </w:rPr>
      </w:pPr>
      <w:r>
        <w:rPr>
          <w:rFonts w:ascii="Trebuchet MS" w:hAnsi="Trebuchet MS"/>
          <w:color w:val="000000"/>
          <w:sz w:val="20"/>
          <w:szCs w:val="20"/>
        </w:rPr>
        <w:t>39 Porque a promessa vos pertence a vós, a vossos filhos, e a todos os que estão longe: a quantos o Senhor nosso Deus chamar.</w:t>
      </w:r>
    </w:p>
    <w:p>
      <w:pPr>
        <w:rPr>
          <w:rFonts w:ascii="Trebuchet MS" w:hAnsi="Trebuchet MS"/>
          <w:color w:val="000000"/>
          <w:sz w:val="20"/>
          <w:szCs w:val="20"/>
        </w:rPr>
      </w:pPr>
      <w:r>
        <w:rPr>
          <w:rFonts w:ascii="Trebuchet MS" w:hAnsi="Trebuchet MS"/>
          <w:color w:val="000000"/>
          <w:sz w:val="20"/>
          <w:szCs w:val="20"/>
        </w:rPr>
        <w:t>40 E com muitas outras palavras dava testemunho, e os exortava, dizendo: salvai-vos desta geração perversa.</w:t>
      </w:r>
    </w:p>
    <w:p>
      <w:pPr>
        <w:rPr>
          <w:rFonts w:ascii="Trebuchet MS" w:hAnsi="Trebuchet MS"/>
          <w:color w:val="000000"/>
          <w:sz w:val="20"/>
          <w:szCs w:val="20"/>
        </w:rPr>
      </w:pPr>
      <w:r>
        <w:rPr>
          <w:rFonts w:ascii="Trebuchet MS" w:hAnsi="Trebuchet MS"/>
          <w:color w:val="000000"/>
          <w:sz w:val="20"/>
          <w:szCs w:val="20"/>
        </w:rPr>
        <w:t>41 De sorte que foram batizados os que receberam a sua palavra; e naquele dia agregaram-se quase três mil almas;</w:t>
      </w:r>
    </w:p>
    <w:p>
      <w:pPr>
        <w:rPr>
          <w:rFonts w:ascii="Trebuchet MS" w:hAnsi="Trebuchet MS"/>
          <w:color w:val="000000"/>
          <w:sz w:val="20"/>
          <w:szCs w:val="20"/>
        </w:rPr>
      </w:pPr>
      <w:r>
        <w:rPr>
          <w:rFonts w:ascii="Trebuchet MS" w:hAnsi="Trebuchet MS"/>
          <w:color w:val="000000"/>
          <w:sz w:val="20"/>
          <w:szCs w:val="20"/>
        </w:rPr>
        <w:t>42 e perseveravam na doutrina dos apóstolos e na comunhão, no partir do pão e nas orações.</w:t>
      </w:r>
    </w:p>
    <w:p>
      <w:pPr>
        <w:rPr>
          <w:rFonts w:ascii="Trebuchet MS" w:hAnsi="Trebuchet MS"/>
          <w:color w:val="000000"/>
          <w:sz w:val="20"/>
          <w:szCs w:val="20"/>
        </w:rPr>
      </w:pPr>
      <w:r>
        <w:rPr>
          <w:rFonts w:ascii="Trebuchet MS" w:hAnsi="Trebuchet MS"/>
          <w:color w:val="000000"/>
          <w:sz w:val="20"/>
          <w:szCs w:val="20"/>
        </w:rPr>
        <w:t>43 Em cada alma havia temor, e muitos prodígios e sinais eram feitos pelos apóstolos.</w:t>
      </w:r>
    </w:p>
    <w:p>
      <w:pPr>
        <w:rPr>
          <w:rFonts w:ascii="Trebuchet MS" w:hAnsi="Trebuchet MS"/>
          <w:color w:val="000000"/>
          <w:sz w:val="20"/>
          <w:szCs w:val="20"/>
        </w:rPr>
      </w:pPr>
      <w:r>
        <w:rPr>
          <w:rFonts w:ascii="Trebuchet MS" w:hAnsi="Trebuchet MS"/>
          <w:color w:val="000000"/>
          <w:sz w:val="20"/>
          <w:szCs w:val="20"/>
        </w:rPr>
        <w:t>44 Todos os que criam estavam unidos e tinham tudo em comum.</w:t>
      </w:r>
    </w:p>
    <w:p>
      <w:pPr>
        <w:rPr>
          <w:rFonts w:ascii="Trebuchet MS" w:hAnsi="Trebuchet MS"/>
          <w:color w:val="000000"/>
          <w:sz w:val="20"/>
          <w:szCs w:val="20"/>
        </w:rPr>
      </w:pPr>
      <w:r>
        <w:rPr>
          <w:rFonts w:ascii="Trebuchet MS" w:hAnsi="Trebuchet MS"/>
          <w:color w:val="000000"/>
          <w:sz w:val="20"/>
          <w:szCs w:val="20"/>
        </w:rPr>
        <w:t>45 E vendiam suas propriedades e bens e os repartiam por todos, segundo a necessidade de cada um.</w:t>
      </w:r>
    </w:p>
    <w:p>
      <w:pPr>
        <w:rPr>
          <w:rFonts w:ascii="Trebuchet MS" w:hAnsi="Trebuchet MS"/>
          <w:color w:val="000000"/>
          <w:sz w:val="20"/>
          <w:szCs w:val="20"/>
        </w:rPr>
      </w:pPr>
      <w:r>
        <w:rPr>
          <w:rFonts w:ascii="Trebuchet MS" w:hAnsi="Trebuchet MS"/>
          <w:color w:val="000000"/>
          <w:sz w:val="20"/>
          <w:szCs w:val="20"/>
        </w:rPr>
        <w:t>46 E, perseverando unânimes todos os dias no templo, e partindo o pão em casa, comiam com alegria e singeleza de coração,</w:t>
      </w:r>
    </w:p>
    <w:p>
      <w:pPr>
        <w:rPr>
          <w:rFonts w:ascii="Trebuchet MS" w:hAnsi="Trebuchet MS"/>
          <w:color w:val="000000"/>
          <w:sz w:val="20"/>
          <w:szCs w:val="20"/>
        </w:rPr>
      </w:pPr>
      <w:r>
        <w:rPr>
          <w:rFonts w:ascii="Trebuchet MS" w:hAnsi="Trebuchet MS"/>
          <w:color w:val="000000"/>
          <w:sz w:val="20"/>
          <w:szCs w:val="20"/>
        </w:rPr>
        <w:t>47 louvando a Deus, e caindo na graça de todo o povo. E cada dia acrescentava-lhes o Senhor os que iam sendo salvos.</w:t>
      </w:r>
    </w:p>
    <w:p>
      <w:pPr>
        <w:pStyle w:val="P13"/>
        <w:rPr>
          <w:rFonts w:ascii="Trebuchet MS" w:hAnsi="Trebuchet MS"/>
          <w:color w:val="000000"/>
          <w:sz w:val="22"/>
          <w:szCs w:val="22"/>
        </w:rPr>
      </w:pPr>
      <w:bookmarkStart w:id="1144" w:name="_Toc147529003"/>
      <w:r>
        <w:rPr>
          <w:rFonts w:ascii="Trebuchet MS" w:hAnsi="Trebuchet MS"/>
          <w:color w:val="000000"/>
          <w:sz w:val="22"/>
          <w:szCs w:val="22"/>
        </w:rPr>
        <w:t xml:space="preserve"> ATOS 3</w:t>
      </w:r>
      <w:bookmarkEnd w:id="1144"/>
    </w:p>
    <w:p>
      <w:pPr>
        <w:rPr>
          <w:rFonts w:ascii="Trebuchet MS" w:hAnsi="Trebuchet MS"/>
          <w:color w:val="000000"/>
          <w:sz w:val="20"/>
          <w:szCs w:val="20"/>
        </w:rPr>
      </w:pPr>
      <w:r>
        <w:rPr>
          <w:rFonts w:ascii="Trebuchet MS" w:hAnsi="Trebuchet MS"/>
          <w:color w:val="000000"/>
          <w:sz w:val="20"/>
          <w:szCs w:val="20"/>
        </w:rPr>
        <w:t>1 Pedro e João subiam ao templo à hora da oração, a nona.</w:t>
      </w:r>
    </w:p>
    <w:p>
      <w:pPr>
        <w:rPr>
          <w:rFonts w:ascii="Trebuchet MS" w:hAnsi="Trebuchet MS"/>
          <w:color w:val="000000"/>
          <w:sz w:val="20"/>
          <w:szCs w:val="20"/>
        </w:rPr>
      </w:pPr>
      <w:r>
        <w:rPr>
          <w:rFonts w:ascii="Trebuchet MS" w:hAnsi="Trebuchet MS"/>
          <w:color w:val="000000"/>
          <w:sz w:val="20"/>
          <w:szCs w:val="20"/>
        </w:rPr>
        <w:t>2 E, era carregado um homem, coxo de nascença, o qual todos os dias punham à porta do templo, chamada Formosa, para pedir esmolas aos que entravam.</w:t>
      </w:r>
    </w:p>
    <w:p>
      <w:pPr>
        <w:rPr>
          <w:rFonts w:ascii="Trebuchet MS" w:hAnsi="Trebuchet MS"/>
          <w:color w:val="000000"/>
          <w:sz w:val="20"/>
          <w:szCs w:val="20"/>
        </w:rPr>
      </w:pPr>
      <w:r>
        <w:rPr>
          <w:rFonts w:ascii="Trebuchet MS" w:hAnsi="Trebuchet MS"/>
          <w:color w:val="000000"/>
          <w:sz w:val="20"/>
          <w:szCs w:val="20"/>
        </w:rPr>
        <w:t>3 Ora, vendo ele a Pedro e João, que iam entrando no templo, pediu que lhe dessem uma esmola.</w:t>
      </w:r>
    </w:p>
    <w:p>
      <w:pPr>
        <w:rPr>
          <w:rFonts w:ascii="Trebuchet MS" w:hAnsi="Trebuchet MS"/>
          <w:color w:val="000000"/>
          <w:sz w:val="20"/>
          <w:szCs w:val="20"/>
        </w:rPr>
      </w:pPr>
      <w:r>
        <w:rPr>
          <w:rFonts w:ascii="Trebuchet MS" w:hAnsi="Trebuchet MS"/>
          <w:color w:val="000000"/>
          <w:sz w:val="20"/>
          <w:szCs w:val="20"/>
        </w:rPr>
        <w:t>4 E Pedro, com João, fitando os olhos nele, disse: Olha para nós.</w:t>
      </w:r>
    </w:p>
    <w:p>
      <w:pPr>
        <w:rPr>
          <w:rFonts w:ascii="Trebuchet MS" w:hAnsi="Trebuchet MS"/>
          <w:color w:val="000000"/>
          <w:sz w:val="20"/>
          <w:szCs w:val="20"/>
        </w:rPr>
      </w:pPr>
      <w:r>
        <w:rPr>
          <w:rFonts w:ascii="Trebuchet MS" w:hAnsi="Trebuchet MS"/>
          <w:color w:val="000000"/>
          <w:sz w:val="20"/>
          <w:szCs w:val="20"/>
        </w:rPr>
        <w:t>5 E ele os olhava atentamente, esperando receber deles alguma coisa.</w:t>
      </w:r>
    </w:p>
    <w:p>
      <w:pPr>
        <w:rPr>
          <w:rFonts w:ascii="Trebuchet MS" w:hAnsi="Trebuchet MS"/>
          <w:color w:val="000000"/>
          <w:sz w:val="20"/>
          <w:szCs w:val="20"/>
        </w:rPr>
      </w:pPr>
      <w:r>
        <w:rPr>
          <w:rFonts w:ascii="Trebuchet MS" w:hAnsi="Trebuchet MS"/>
          <w:color w:val="000000"/>
          <w:sz w:val="20"/>
          <w:szCs w:val="20"/>
        </w:rPr>
        <w:t>6 Disse-lhe Pedro: Não tenho prata nem ouro; mas o que tenho, isso te dou; em nome de Jesus Cristo, o nazareno, anda.</w:t>
      </w:r>
    </w:p>
    <w:p>
      <w:pPr>
        <w:rPr>
          <w:rFonts w:ascii="Trebuchet MS" w:hAnsi="Trebuchet MS"/>
          <w:color w:val="000000"/>
          <w:sz w:val="20"/>
          <w:szCs w:val="20"/>
        </w:rPr>
      </w:pPr>
      <w:r>
        <w:rPr>
          <w:rFonts w:ascii="Trebuchet MS" w:hAnsi="Trebuchet MS"/>
          <w:color w:val="000000"/>
          <w:sz w:val="20"/>
          <w:szCs w:val="20"/>
        </w:rPr>
        <w:t>7 Nisso, tomando-o pela mão direita, o levantou; imediatamente os seus pés e artelhos se firmaram</w:t>
      </w:r>
    </w:p>
    <w:p>
      <w:pPr>
        <w:rPr>
          <w:rFonts w:ascii="Trebuchet MS" w:hAnsi="Trebuchet MS"/>
          <w:color w:val="000000"/>
          <w:sz w:val="20"/>
          <w:szCs w:val="20"/>
        </w:rPr>
      </w:pPr>
      <w:r>
        <w:rPr>
          <w:rFonts w:ascii="Trebuchet MS" w:hAnsi="Trebuchet MS"/>
          <w:color w:val="000000"/>
          <w:sz w:val="20"/>
          <w:szCs w:val="20"/>
        </w:rPr>
        <w:t>8 e, dando ele um salto, pôs-se em pé. Começou a andar e entrou com eles no templo, andando, saltando e louvando a Deus.</w:t>
      </w:r>
    </w:p>
    <w:p>
      <w:pPr>
        <w:rPr>
          <w:rFonts w:ascii="Trebuchet MS" w:hAnsi="Trebuchet MS"/>
          <w:color w:val="000000"/>
          <w:sz w:val="20"/>
          <w:szCs w:val="20"/>
        </w:rPr>
      </w:pPr>
      <w:r>
        <w:rPr>
          <w:rFonts w:ascii="Trebuchet MS" w:hAnsi="Trebuchet MS"/>
          <w:color w:val="000000"/>
          <w:sz w:val="20"/>
          <w:szCs w:val="20"/>
        </w:rPr>
        <w:t>9 Todo o povo, ao vê-lo andar e louvar a Deus,</w:t>
      </w:r>
    </w:p>
    <w:p>
      <w:pPr>
        <w:rPr>
          <w:rFonts w:ascii="Trebuchet MS" w:hAnsi="Trebuchet MS"/>
          <w:color w:val="000000"/>
          <w:sz w:val="20"/>
          <w:szCs w:val="20"/>
        </w:rPr>
      </w:pPr>
      <w:r>
        <w:rPr>
          <w:rFonts w:ascii="Trebuchet MS" w:hAnsi="Trebuchet MS"/>
          <w:color w:val="000000"/>
          <w:sz w:val="20"/>
          <w:szCs w:val="20"/>
        </w:rPr>
        <w:t>10 reconhecia-o como o mesmo que estivera sentado a pedir esmola à Porta Formosa do templo; e todos ficaram cheios de pasmo e assombro, pelo que lhe acontecera.</w:t>
      </w:r>
    </w:p>
    <w:p>
      <w:pPr>
        <w:rPr>
          <w:rFonts w:ascii="Trebuchet MS" w:hAnsi="Trebuchet MS"/>
          <w:color w:val="000000"/>
          <w:sz w:val="20"/>
          <w:szCs w:val="20"/>
        </w:rPr>
      </w:pPr>
      <w:r>
        <w:rPr>
          <w:rFonts w:ascii="Trebuchet MS" w:hAnsi="Trebuchet MS"/>
          <w:color w:val="000000"/>
          <w:sz w:val="20"/>
          <w:szCs w:val="20"/>
        </w:rPr>
        <w:t>11 Apegando-se o homem a Pedro e João, todo o povo correu atônito para junto deles, ao pórtico chamado de Salomão.</w:t>
      </w:r>
    </w:p>
    <w:p>
      <w:pPr>
        <w:rPr>
          <w:rFonts w:ascii="Trebuchet MS" w:hAnsi="Trebuchet MS"/>
          <w:color w:val="000000"/>
          <w:sz w:val="20"/>
          <w:szCs w:val="20"/>
        </w:rPr>
      </w:pPr>
      <w:r>
        <w:rPr>
          <w:rFonts w:ascii="Trebuchet MS" w:hAnsi="Trebuchet MS"/>
          <w:color w:val="000000"/>
          <w:sz w:val="20"/>
          <w:szCs w:val="20"/>
        </w:rPr>
        <w:t>12 Pedro, vendo isto, disse ao povo: Varões israelitas, por que vos admirais deste homem? Ou, por que fitais os olhos em nós, como se por nosso próprio poder ou piedade o tivéssemos feito andar?</w:t>
      </w:r>
    </w:p>
    <w:p>
      <w:pPr>
        <w:rPr>
          <w:rFonts w:ascii="Trebuchet MS" w:hAnsi="Trebuchet MS"/>
          <w:color w:val="000000"/>
          <w:sz w:val="20"/>
          <w:szCs w:val="20"/>
        </w:rPr>
      </w:pPr>
      <w:r>
        <w:rPr>
          <w:rFonts w:ascii="Trebuchet MS" w:hAnsi="Trebuchet MS"/>
          <w:color w:val="000000"/>
          <w:sz w:val="20"/>
          <w:szCs w:val="20"/>
        </w:rPr>
        <w:t>13 O Deus de Abraão, de Isaque e de Jacó, o Deus de nossos pais, glorificou a seu Servo Jesus, a quem vós entregastes e perante a face de Pilatos negastes, quando este havia resolvido soltá-lo.</w:t>
      </w:r>
    </w:p>
    <w:p>
      <w:pPr>
        <w:rPr>
          <w:rFonts w:ascii="Trebuchet MS" w:hAnsi="Trebuchet MS"/>
          <w:color w:val="000000"/>
          <w:sz w:val="20"/>
          <w:szCs w:val="20"/>
        </w:rPr>
      </w:pPr>
      <w:r>
        <w:rPr>
          <w:rFonts w:ascii="Trebuchet MS" w:hAnsi="Trebuchet MS"/>
          <w:color w:val="000000"/>
          <w:sz w:val="20"/>
          <w:szCs w:val="20"/>
        </w:rPr>
        <w:t>14 Mas vós negastes o Santo e Justo, e pedistes que se vos desse um homicida;</w:t>
      </w:r>
    </w:p>
    <w:p>
      <w:pPr>
        <w:rPr>
          <w:rFonts w:ascii="Trebuchet MS" w:hAnsi="Trebuchet MS"/>
          <w:color w:val="000000"/>
          <w:sz w:val="20"/>
          <w:szCs w:val="20"/>
        </w:rPr>
      </w:pPr>
      <w:r>
        <w:rPr>
          <w:rFonts w:ascii="Trebuchet MS" w:hAnsi="Trebuchet MS"/>
          <w:color w:val="000000"/>
          <w:sz w:val="20"/>
          <w:szCs w:val="20"/>
        </w:rPr>
        <w:t>15 e matastes o Autor da vida, a quem Deus ressuscitou dentre os mortos, do que nós somos testemunhas.</w:t>
      </w:r>
    </w:p>
    <w:p>
      <w:pPr>
        <w:rPr>
          <w:rFonts w:ascii="Trebuchet MS" w:hAnsi="Trebuchet MS"/>
          <w:color w:val="000000"/>
          <w:sz w:val="20"/>
          <w:szCs w:val="20"/>
        </w:rPr>
      </w:pPr>
      <w:r>
        <w:rPr>
          <w:rFonts w:ascii="Trebuchet MS" w:hAnsi="Trebuchet MS"/>
          <w:color w:val="000000"/>
          <w:sz w:val="20"/>
          <w:szCs w:val="20"/>
        </w:rPr>
        <w:t>16 E pela fé em seu nome fez o seu nome fortalecer a este homem que vedes e conheceis; sim, a fé, que vem por ele, deu a este, na presença de todos vós, esta perfeita saúde.</w:t>
      </w:r>
    </w:p>
    <w:p>
      <w:pPr>
        <w:rPr>
          <w:rFonts w:ascii="Trebuchet MS" w:hAnsi="Trebuchet MS"/>
          <w:color w:val="000000"/>
          <w:sz w:val="20"/>
          <w:szCs w:val="20"/>
        </w:rPr>
      </w:pPr>
      <w:r>
        <w:rPr>
          <w:rFonts w:ascii="Trebuchet MS" w:hAnsi="Trebuchet MS"/>
          <w:color w:val="000000"/>
          <w:sz w:val="20"/>
          <w:szCs w:val="20"/>
        </w:rPr>
        <w:t>17 Agora, irmãos, eu sei que o fizestes por ignorância, como também as vossas autoridades.</w:t>
      </w:r>
    </w:p>
    <w:p>
      <w:pPr>
        <w:rPr>
          <w:rFonts w:ascii="Trebuchet MS" w:hAnsi="Trebuchet MS"/>
          <w:color w:val="000000"/>
          <w:sz w:val="20"/>
          <w:szCs w:val="20"/>
        </w:rPr>
      </w:pPr>
      <w:r>
        <w:rPr>
          <w:rFonts w:ascii="Trebuchet MS" w:hAnsi="Trebuchet MS"/>
          <w:color w:val="000000"/>
          <w:sz w:val="20"/>
          <w:szCs w:val="20"/>
        </w:rPr>
        <w:t>18 Mas Deus assim cumpriu o que já dantes pela boca de todos os seus profetas havia anunciado que o seu Cristo havia de padecer.</w:t>
      </w:r>
    </w:p>
    <w:p>
      <w:pPr>
        <w:rPr>
          <w:rFonts w:ascii="Trebuchet MS" w:hAnsi="Trebuchet MS"/>
          <w:color w:val="000000"/>
          <w:sz w:val="20"/>
          <w:szCs w:val="20"/>
        </w:rPr>
      </w:pPr>
      <w:r>
        <w:rPr>
          <w:rFonts w:ascii="Trebuchet MS" w:hAnsi="Trebuchet MS"/>
          <w:color w:val="000000"/>
          <w:sz w:val="20"/>
          <w:szCs w:val="20"/>
        </w:rPr>
        <w:t>19 Arrependei-vos, pois, e convertei-vos, para que sejam apagados os vossos pecados, de sorte que venham os tempos de refrigério, da presença do Senhor,</w:t>
      </w:r>
    </w:p>
    <w:p>
      <w:pPr>
        <w:rPr>
          <w:rFonts w:ascii="Trebuchet MS" w:hAnsi="Trebuchet MS"/>
          <w:color w:val="000000"/>
          <w:sz w:val="20"/>
          <w:szCs w:val="20"/>
        </w:rPr>
      </w:pPr>
      <w:r>
        <w:rPr>
          <w:rFonts w:ascii="Trebuchet MS" w:hAnsi="Trebuchet MS"/>
          <w:color w:val="000000"/>
          <w:sz w:val="20"/>
          <w:szCs w:val="20"/>
        </w:rPr>
        <w:t>20 e envie ele o Cristo, que já dantes vos foi indicado, Jesus,</w:t>
      </w:r>
    </w:p>
    <w:p>
      <w:pPr>
        <w:rPr>
          <w:rFonts w:ascii="Trebuchet MS" w:hAnsi="Trebuchet MS"/>
          <w:color w:val="000000"/>
          <w:sz w:val="20"/>
          <w:szCs w:val="20"/>
        </w:rPr>
      </w:pPr>
      <w:r>
        <w:rPr>
          <w:rFonts w:ascii="Trebuchet MS" w:hAnsi="Trebuchet MS"/>
          <w:color w:val="000000"/>
          <w:sz w:val="20"/>
          <w:szCs w:val="20"/>
        </w:rPr>
        <w:t>21 ao qual convém que o céu receba até os tempos da restauração de todas as coisas, das quais Deus falou pela boca dos seus santos profetas, desde o princípio.</w:t>
      </w:r>
    </w:p>
    <w:p>
      <w:pPr>
        <w:rPr>
          <w:rFonts w:ascii="Trebuchet MS" w:hAnsi="Trebuchet MS"/>
          <w:color w:val="000000"/>
          <w:sz w:val="20"/>
          <w:szCs w:val="20"/>
        </w:rPr>
      </w:pPr>
      <w:r>
        <w:rPr>
          <w:rFonts w:ascii="Trebuchet MS" w:hAnsi="Trebuchet MS"/>
          <w:color w:val="000000"/>
          <w:sz w:val="20"/>
          <w:szCs w:val="20"/>
        </w:rPr>
        <w:t>22 Pois Moisés disse: Suscitar-vos-á o Senhor vosso Deus, dentre vossos irmãos, um profeta semelhante a mim; a ele ouvireis em tudo quanto vos disser.</w:t>
      </w:r>
    </w:p>
    <w:p>
      <w:pPr>
        <w:rPr>
          <w:rFonts w:ascii="Trebuchet MS" w:hAnsi="Trebuchet MS"/>
          <w:color w:val="000000"/>
          <w:sz w:val="20"/>
          <w:szCs w:val="20"/>
        </w:rPr>
      </w:pPr>
      <w:r>
        <w:rPr>
          <w:rFonts w:ascii="Trebuchet MS" w:hAnsi="Trebuchet MS"/>
          <w:color w:val="000000"/>
          <w:sz w:val="20"/>
          <w:szCs w:val="20"/>
        </w:rPr>
        <w:t>23 E acontecerá que toda alma que não ouvir a esse profeta, será exterminada dentre o povo.</w:t>
      </w:r>
    </w:p>
    <w:p>
      <w:pPr>
        <w:rPr>
          <w:rFonts w:ascii="Trebuchet MS" w:hAnsi="Trebuchet MS"/>
          <w:color w:val="000000"/>
          <w:sz w:val="20"/>
          <w:szCs w:val="20"/>
        </w:rPr>
      </w:pPr>
      <w:r>
        <w:rPr>
          <w:rFonts w:ascii="Trebuchet MS" w:hAnsi="Trebuchet MS"/>
          <w:color w:val="000000"/>
          <w:sz w:val="20"/>
          <w:szCs w:val="20"/>
        </w:rPr>
        <w:t>24 E todos os profetas, desde Samuel e os que sucederam, quantos falaram, também anunciaram estes dias.</w:t>
      </w:r>
    </w:p>
    <w:p>
      <w:pPr>
        <w:rPr>
          <w:rFonts w:ascii="Trebuchet MS" w:hAnsi="Trebuchet MS"/>
          <w:color w:val="000000"/>
          <w:sz w:val="20"/>
          <w:szCs w:val="20"/>
        </w:rPr>
      </w:pPr>
      <w:r>
        <w:rPr>
          <w:rFonts w:ascii="Trebuchet MS" w:hAnsi="Trebuchet MS"/>
          <w:color w:val="000000"/>
          <w:sz w:val="20"/>
          <w:szCs w:val="20"/>
        </w:rPr>
        <w:t>25 Vós sois os filhos dos profetas e do pacto que Deus fez com vossos pais, dizendo a Abraão: Na tua descendência serão abençoadas todas as famílias da terra.</w:t>
      </w:r>
    </w:p>
    <w:p>
      <w:pPr>
        <w:rPr>
          <w:rFonts w:ascii="Trebuchet MS" w:hAnsi="Trebuchet MS"/>
          <w:color w:val="000000"/>
          <w:sz w:val="20"/>
          <w:szCs w:val="20"/>
        </w:rPr>
      </w:pPr>
      <w:r>
        <w:rPr>
          <w:rFonts w:ascii="Trebuchet MS" w:hAnsi="Trebuchet MS"/>
          <w:color w:val="000000"/>
          <w:sz w:val="20"/>
          <w:szCs w:val="20"/>
        </w:rPr>
        <w:t>26 Deus suscitou a seu Servo, e a vós primeiramente vo-lo enviou para que vos abençoasse, desviando-vos, a cada um, das vossas maldades.</w:t>
      </w:r>
    </w:p>
    <w:p>
      <w:pPr>
        <w:pStyle w:val="P13"/>
        <w:rPr>
          <w:rFonts w:ascii="Trebuchet MS" w:hAnsi="Trebuchet MS"/>
          <w:color w:val="000000"/>
          <w:sz w:val="22"/>
          <w:szCs w:val="22"/>
        </w:rPr>
      </w:pPr>
      <w:bookmarkStart w:id="1145" w:name="_Toc147529004"/>
      <w:r>
        <w:rPr>
          <w:rFonts w:ascii="Trebuchet MS" w:hAnsi="Trebuchet MS"/>
          <w:color w:val="000000"/>
          <w:sz w:val="22"/>
          <w:szCs w:val="22"/>
        </w:rPr>
        <w:t xml:space="preserve"> ATOS 4</w:t>
      </w:r>
      <w:bookmarkEnd w:id="1145"/>
    </w:p>
    <w:p>
      <w:pPr>
        <w:rPr>
          <w:rFonts w:ascii="Trebuchet MS" w:hAnsi="Trebuchet MS"/>
          <w:color w:val="000000"/>
          <w:sz w:val="20"/>
          <w:szCs w:val="20"/>
        </w:rPr>
      </w:pPr>
      <w:r>
        <w:rPr>
          <w:rFonts w:ascii="Trebuchet MS" w:hAnsi="Trebuchet MS"/>
          <w:color w:val="000000"/>
          <w:sz w:val="20"/>
          <w:szCs w:val="20"/>
        </w:rPr>
        <w:t>1 Enquanto eles estavam falando ao povo, sobrevieram-lhes os sacerdotes, o capitão do templo e os saduceus,</w:t>
      </w:r>
    </w:p>
    <w:p>
      <w:pPr>
        <w:rPr>
          <w:rFonts w:ascii="Trebuchet MS" w:hAnsi="Trebuchet MS"/>
          <w:color w:val="000000"/>
          <w:sz w:val="20"/>
          <w:szCs w:val="20"/>
        </w:rPr>
      </w:pPr>
      <w:r>
        <w:rPr>
          <w:rFonts w:ascii="Trebuchet MS" w:hAnsi="Trebuchet MS"/>
          <w:color w:val="000000"/>
          <w:sz w:val="20"/>
          <w:szCs w:val="20"/>
        </w:rPr>
        <w:t>2 doendo-se muito de que eles ensinassem o povo, e anunciassem em Jesus a ressurreição dentre os mortos,</w:t>
      </w:r>
    </w:p>
    <w:p>
      <w:pPr>
        <w:rPr>
          <w:rFonts w:ascii="Trebuchet MS" w:hAnsi="Trebuchet MS"/>
          <w:color w:val="000000"/>
          <w:sz w:val="20"/>
          <w:szCs w:val="20"/>
        </w:rPr>
      </w:pPr>
      <w:r>
        <w:rPr>
          <w:rFonts w:ascii="Trebuchet MS" w:hAnsi="Trebuchet MS"/>
          <w:color w:val="000000"/>
          <w:sz w:val="20"/>
          <w:szCs w:val="20"/>
        </w:rPr>
        <w:t>3 deitaram mão neles, e os encerraram na prisão até o dia seguinte; pois era já tarde.</w:t>
      </w:r>
    </w:p>
    <w:p>
      <w:pPr>
        <w:rPr>
          <w:rFonts w:ascii="Trebuchet MS" w:hAnsi="Trebuchet MS"/>
          <w:color w:val="000000"/>
          <w:sz w:val="20"/>
          <w:szCs w:val="20"/>
        </w:rPr>
      </w:pPr>
      <w:r>
        <w:rPr>
          <w:rFonts w:ascii="Trebuchet MS" w:hAnsi="Trebuchet MS"/>
          <w:color w:val="000000"/>
          <w:sz w:val="20"/>
          <w:szCs w:val="20"/>
        </w:rPr>
        <w:t>4 Muitos, porém, dos que ouviram a palavra, creram, e se elevou o número dos homens a quase cinco mil.</w:t>
      </w:r>
    </w:p>
    <w:p>
      <w:pPr>
        <w:rPr>
          <w:rFonts w:ascii="Trebuchet MS" w:hAnsi="Trebuchet MS"/>
          <w:color w:val="000000"/>
          <w:sz w:val="20"/>
          <w:szCs w:val="20"/>
        </w:rPr>
      </w:pPr>
      <w:r>
        <w:rPr>
          <w:rFonts w:ascii="Trebuchet MS" w:hAnsi="Trebuchet MS"/>
          <w:color w:val="000000"/>
          <w:sz w:val="20"/>
          <w:szCs w:val="20"/>
        </w:rPr>
        <w:t>5 No dia seguinte, reuniram-se em Jerusalém as autoridades, os anciãos, os escribas,</w:t>
      </w:r>
    </w:p>
    <w:p>
      <w:pPr>
        <w:rPr>
          <w:rFonts w:ascii="Trebuchet MS" w:hAnsi="Trebuchet MS"/>
          <w:color w:val="000000"/>
          <w:sz w:val="20"/>
          <w:szCs w:val="20"/>
        </w:rPr>
      </w:pPr>
      <w:r>
        <w:rPr>
          <w:rFonts w:ascii="Trebuchet MS" w:hAnsi="Trebuchet MS"/>
          <w:color w:val="000000"/>
          <w:sz w:val="20"/>
          <w:szCs w:val="20"/>
        </w:rPr>
        <w:t>6 e Anás, o sumo sacerdote, e Caifás, João, Alexandre, e todos quantos eram da linhagem do sumo sacerdote.</w:t>
      </w:r>
    </w:p>
    <w:p>
      <w:pPr>
        <w:rPr>
          <w:rFonts w:ascii="Trebuchet MS" w:hAnsi="Trebuchet MS"/>
          <w:color w:val="000000"/>
          <w:sz w:val="20"/>
          <w:szCs w:val="20"/>
        </w:rPr>
      </w:pPr>
      <w:r>
        <w:rPr>
          <w:rFonts w:ascii="Trebuchet MS" w:hAnsi="Trebuchet MS"/>
          <w:color w:val="000000"/>
          <w:sz w:val="20"/>
          <w:szCs w:val="20"/>
        </w:rPr>
        <w:t>7 E, pondo-os no meio deles, perguntaram: Com que poder ou em nome de quem fizestes vós isto?</w:t>
      </w:r>
    </w:p>
    <w:p>
      <w:pPr>
        <w:rPr>
          <w:rFonts w:ascii="Trebuchet MS" w:hAnsi="Trebuchet MS"/>
          <w:color w:val="000000"/>
          <w:sz w:val="20"/>
          <w:szCs w:val="20"/>
        </w:rPr>
      </w:pPr>
      <w:r>
        <w:rPr>
          <w:rFonts w:ascii="Trebuchet MS" w:hAnsi="Trebuchet MS"/>
          <w:color w:val="000000"/>
          <w:sz w:val="20"/>
          <w:szCs w:val="20"/>
        </w:rPr>
        <w:t>8 Então Pedro, cheio do Espírito Santo, lhes disse: Autoridades do povo e vós, anciãos,</w:t>
      </w:r>
    </w:p>
    <w:p>
      <w:pPr>
        <w:rPr>
          <w:rFonts w:ascii="Trebuchet MS" w:hAnsi="Trebuchet MS"/>
          <w:color w:val="000000"/>
          <w:sz w:val="20"/>
          <w:szCs w:val="20"/>
        </w:rPr>
      </w:pPr>
      <w:r>
        <w:rPr>
          <w:rFonts w:ascii="Trebuchet MS" w:hAnsi="Trebuchet MS"/>
          <w:color w:val="000000"/>
          <w:sz w:val="20"/>
          <w:szCs w:val="20"/>
        </w:rPr>
        <w:t>9 se nós hoje somos inquiridos acerca do benefício feito a um enfermo, e do modo como foi curado,</w:t>
      </w:r>
    </w:p>
    <w:p>
      <w:pPr>
        <w:rPr>
          <w:rFonts w:ascii="Trebuchet MS" w:hAnsi="Trebuchet MS"/>
          <w:color w:val="000000"/>
          <w:sz w:val="20"/>
          <w:szCs w:val="20"/>
        </w:rPr>
      </w:pPr>
      <w:r>
        <w:rPr>
          <w:rFonts w:ascii="Trebuchet MS" w:hAnsi="Trebuchet MS"/>
          <w:color w:val="000000"/>
          <w:sz w:val="20"/>
          <w:szCs w:val="20"/>
        </w:rPr>
        <w:t>10 seja conhecido de vós todos, e de todo o povo de Israel, que em nome de Jesus Cristo, o nazareno, aquele a quem vós crucificastes e a quem Deus ressuscitou dentre os mortos, nesse nome está este aqui, são diante de vós.</w:t>
      </w:r>
    </w:p>
    <w:p>
      <w:pPr>
        <w:rPr>
          <w:rFonts w:ascii="Trebuchet MS" w:hAnsi="Trebuchet MS"/>
          <w:color w:val="000000"/>
          <w:sz w:val="20"/>
          <w:szCs w:val="20"/>
        </w:rPr>
      </w:pPr>
      <w:r>
        <w:rPr>
          <w:rFonts w:ascii="Trebuchet MS" w:hAnsi="Trebuchet MS"/>
          <w:color w:val="000000"/>
          <w:sz w:val="20"/>
          <w:szCs w:val="20"/>
        </w:rPr>
        <w:t>11 Ele é a pedra que foi rejeitada por vós, os edificadores, a qual foi posta como pedra angular.</w:t>
      </w:r>
    </w:p>
    <w:p>
      <w:pPr>
        <w:rPr>
          <w:rFonts w:ascii="Trebuchet MS" w:hAnsi="Trebuchet MS"/>
          <w:color w:val="000000"/>
          <w:sz w:val="20"/>
          <w:szCs w:val="20"/>
        </w:rPr>
      </w:pPr>
      <w:r>
        <w:rPr>
          <w:rFonts w:ascii="Trebuchet MS" w:hAnsi="Trebuchet MS"/>
          <w:color w:val="000000"/>
          <w:sz w:val="20"/>
          <w:szCs w:val="20"/>
        </w:rPr>
        <w:t>12 E em nenhum outro há salvação; porque debaixo do céu nenhum outro nome há, dado entre os homens, em que devamos ser salvos.</w:t>
      </w:r>
    </w:p>
    <w:p>
      <w:pPr>
        <w:rPr>
          <w:rFonts w:ascii="Trebuchet MS" w:hAnsi="Trebuchet MS"/>
          <w:color w:val="000000"/>
          <w:sz w:val="20"/>
          <w:szCs w:val="20"/>
        </w:rPr>
      </w:pPr>
      <w:r>
        <w:rPr>
          <w:rFonts w:ascii="Trebuchet MS" w:hAnsi="Trebuchet MS"/>
          <w:color w:val="000000"/>
          <w:sz w:val="20"/>
          <w:szCs w:val="20"/>
        </w:rPr>
        <w:t>13 Então eles, vendo a intrepidez de Pedro e João, e tendo percebido que eram homens iletrados e indoutos, se admiravam; e reconheciam que haviam estado com Jesus.</w:t>
      </w:r>
    </w:p>
    <w:p>
      <w:pPr>
        <w:rPr>
          <w:rFonts w:ascii="Trebuchet MS" w:hAnsi="Trebuchet MS"/>
          <w:color w:val="000000"/>
          <w:sz w:val="20"/>
          <w:szCs w:val="20"/>
        </w:rPr>
      </w:pPr>
      <w:r>
        <w:rPr>
          <w:rFonts w:ascii="Trebuchet MS" w:hAnsi="Trebuchet MS"/>
          <w:color w:val="000000"/>
          <w:sz w:val="20"/>
          <w:szCs w:val="20"/>
        </w:rPr>
        <w:t>14 E vendo em pé com eles o homem que fora curado, nada tinham que dizer em contrário.</w:t>
      </w:r>
    </w:p>
    <w:p>
      <w:pPr>
        <w:rPr>
          <w:rFonts w:ascii="Trebuchet MS" w:hAnsi="Trebuchet MS"/>
          <w:color w:val="000000"/>
          <w:sz w:val="20"/>
          <w:szCs w:val="20"/>
        </w:rPr>
      </w:pPr>
      <w:r>
        <w:rPr>
          <w:rFonts w:ascii="Trebuchet MS" w:hAnsi="Trebuchet MS"/>
          <w:color w:val="000000"/>
          <w:sz w:val="20"/>
          <w:szCs w:val="20"/>
        </w:rPr>
        <w:t>15 Todavia, mandando-os sair do sinédrio, conferenciaram entre si,</w:t>
      </w:r>
    </w:p>
    <w:p>
      <w:pPr>
        <w:rPr>
          <w:rFonts w:ascii="Trebuchet MS" w:hAnsi="Trebuchet MS"/>
          <w:color w:val="000000"/>
          <w:sz w:val="20"/>
          <w:szCs w:val="20"/>
        </w:rPr>
      </w:pPr>
      <w:r>
        <w:rPr>
          <w:rFonts w:ascii="Trebuchet MS" w:hAnsi="Trebuchet MS"/>
          <w:color w:val="000000"/>
          <w:sz w:val="20"/>
          <w:szCs w:val="20"/>
        </w:rPr>
        <w:t>16 dizendo: Que havemos de fazer a estes homens? porque a todos os que habitam em Jerusalém é manifesto que por eles foi feito um sinal notório, e não o podemos negar.</w:t>
      </w:r>
    </w:p>
    <w:p>
      <w:pPr>
        <w:rPr>
          <w:rFonts w:ascii="Trebuchet MS" w:hAnsi="Trebuchet MS"/>
          <w:color w:val="000000"/>
          <w:sz w:val="20"/>
          <w:szCs w:val="20"/>
        </w:rPr>
      </w:pPr>
      <w:r>
        <w:rPr>
          <w:rFonts w:ascii="Trebuchet MS" w:hAnsi="Trebuchet MS"/>
          <w:color w:val="000000"/>
          <w:sz w:val="20"/>
          <w:szCs w:val="20"/>
        </w:rPr>
        <w:t>17 Mas, para que não se divulgue mais entre o povo, ameacemo-los para que de ora em diante não falem neste nome a homem algum.</w:t>
      </w:r>
    </w:p>
    <w:p>
      <w:pPr>
        <w:rPr>
          <w:rFonts w:ascii="Trebuchet MS" w:hAnsi="Trebuchet MS"/>
          <w:color w:val="000000"/>
          <w:sz w:val="20"/>
          <w:szCs w:val="20"/>
        </w:rPr>
      </w:pPr>
      <w:r>
        <w:rPr>
          <w:rFonts w:ascii="Trebuchet MS" w:hAnsi="Trebuchet MS"/>
          <w:color w:val="000000"/>
          <w:sz w:val="20"/>
          <w:szCs w:val="20"/>
        </w:rPr>
        <w:t>18 E, chamando-os, ordenaram-lhes que absolutamente não falassem nem ensinassem em nome de Jesus.</w:t>
      </w:r>
    </w:p>
    <w:p>
      <w:pPr>
        <w:rPr>
          <w:rFonts w:ascii="Trebuchet MS" w:hAnsi="Trebuchet MS"/>
          <w:color w:val="000000"/>
          <w:sz w:val="20"/>
          <w:szCs w:val="20"/>
        </w:rPr>
      </w:pPr>
      <w:r>
        <w:rPr>
          <w:rFonts w:ascii="Trebuchet MS" w:hAnsi="Trebuchet MS"/>
          <w:color w:val="000000"/>
          <w:sz w:val="20"/>
          <w:szCs w:val="20"/>
        </w:rPr>
        <w:t>19 Mas Pedro e João, respondendo, lhes disseram: Julgai vós se é justo diante de Deus ouvir-nos antes a vós do que a Deus;</w:t>
      </w:r>
    </w:p>
    <w:p>
      <w:pPr>
        <w:rPr>
          <w:rFonts w:ascii="Trebuchet MS" w:hAnsi="Trebuchet MS"/>
          <w:color w:val="000000"/>
          <w:sz w:val="20"/>
          <w:szCs w:val="20"/>
        </w:rPr>
      </w:pPr>
      <w:r>
        <w:rPr>
          <w:rFonts w:ascii="Trebuchet MS" w:hAnsi="Trebuchet MS"/>
          <w:color w:val="000000"/>
          <w:sz w:val="20"/>
          <w:szCs w:val="20"/>
        </w:rPr>
        <w:t>20 pois nós não podemos deixar de falar das coisas que temos visto e ouvido.</w:t>
      </w:r>
    </w:p>
    <w:p>
      <w:pPr>
        <w:rPr>
          <w:rFonts w:ascii="Trebuchet MS" w:hAnsi="Trebuchet MS"/>
          <w:color w:val="000000"/>
          <w:sz w:val="20"/>
          <w:szCs w:val="20"/>
        </w:rPr>
      </w:pPr>
      <w:r>
        <w:rPr>
          <w:rFonts w:ascii="Trebuchet MS" w:hAnsi="Trebuchet MS"/>
          <w:color w:val="000000"/>
          <w:sz w:val="20"/>
          <w:szCs w:val="20"/>
        </w:rPr>
        <w:t>21 Mas eles ainda os ameaçaram mais, e, não achando motivo para os castigar, soltaram-nos, por causa do povo; porque todos glorificavam a Deus pelo que acontecera;</w:t>
      </w:r>
    </w:p>
    <w:p>
      <w:pPr>
        <w:rPr>
          <w:rFonts w:ascii="Trebuchet MS" w:hAnsi="Trebuchet MS"/>
          <w:color w:val="000000"/>
          <w:sz w:val="20"/>
          <w:szCs w:val="20"/>
        </w:rPr>
      </w:pPr>
      <w:r>
        <w:rPr>
          <w:rFonts w:ascii="Trebuchet MS" w:hAnsi="Trebuchet MS"/>
          <w:color w:val="000000"/>
          <w:sz w:val="20"/>
          <w:szCs w:val="20"/>
        </w:rPr>
        <w:t>22 pois tinha mais de quarenta anos o homem em quem se operara esta cura milagrosa.</w:t>
      </w:r>
    </w:p>
    <w:p>
      <w:pPr>
        <w:rPr>
          <w:rFonts w:ascii="Trebuchet MS" w:hAnsi="Trebuchet MS"/>
          <w:color w:val="000000"/>
          <w:sz w:val="20"/>
          <w:szCs w:val="20"/>
        </w:rPr>
      </w:pPr>
      <w:r>
        <w:rPr>
          <w:rFonts w:ascii="Trebuchet MS" w:hAnsi="Trebuchet MS"/>
          <w:color w:val="000000"/>
          <w:sz w:val="20"/>
          <w:szCs w:val="20"/>
        </w:rPr>
        <w:t>23 E soltos eles, foram para os seus, e contaram tudo o que lhes haviam dito os principais sacerdotes e os anciãos.</w:t>
      </w:r>
    </w:p>
    <w:p>
      <w:pPr>
        <w:rPr>
          <w:rFonts w:ascii="Trebuchet MS" w:hAnsi="Trebuchet MS"/>
          <w:color w:val="000000"/>
          <w:sz w:val="20"/>
          <w:szCs w:val="20"/>
        </w:rPr>
      </w:pPr>
      <w:r>
        <w:rPr>
          <w:rFonts w:ascii="Trebuchet MS" w:hAnsi="Trebuchet MS"/>
          <w:color w:val="000000"/>
          <w:sz w:val="20"/>
          <w:szCs w:val="20"/>
        </w:rPr>
        <w:t>24 Ao ouvirem isto, levantaram unanimemente a voz a Deus e disseram: Senhor, tu que fizeste o céu, a terra, o mar, e tudo o que neles há;</w:t>
      </w:r>
    </w:p>
    <w:p>
      <w:pPr>
        <w:rPr>
          <w:rFonts w:ascii="Trebuchet MS" w:hAnsi="Trebuchet MS"/>
          <w:color w:val="000000"/>
          <w:sz w:val="20"/>
          <w:szCs w:val="20"/>
        </w:rPr>
      </w:pPr>
      <w:r>
        <w:rPr>
          <w:rFonts w:ascii="Trebuchet MS" w:hAnsi="Trebuchet MS"/>
          <w:color w:val="000000"/>
          <w:sz w:val="20"/>
          <w:szCs w:val="20"/>
        </w:rPr>
        <w:t>25 que pelo Espírito Santo, por boca de nosso pai Davi, teu servo, disseste: Por que se enfureceram os gentios, e os povos imaginaram coisas vãs?</w:t>
      </w:r>
    </w:p>
    <w:p>
      <w:pPr>
        <w:rPr>
          <w:rFonts w:ascii="Trebuchet MS" w:hAnsi="Trebuchet MS"/>
          <w:color w:val="000000"/>
          <w:sz w:val="20"/>
          <w:szCs w:val="20"/>
        </w:rPr>
      </w:pPr>
      <w:r>
        <w:rPr>
          <w:rFonts w:ascii="Trebuchet MS" w:hAnsi="Trebuchet MS"/>
          <w:color w:val="000000"/>
          <w:sz w:val="20"/>
          <w:szCs w:val="20"/>
        </w:rPr>
        <w:t>26 Levantaram-se os reis da terra, e as autoridades ajuntaram-se à uma, contra o Senhor e contra o seu Ungido.</w:t>
      </w:r>
    </w:p>
    <w:p>
      <w:pPr>
        <w:rPr>
          <w:rFonts w:ascii="Trebuchet MS" w:hAnsi="Trebuchet MS"/>
          <w:color w:val="000000"/>
          <w:sz w:val="20"/>
          <w:szCs w:val="20"/>
        </w:rPr>
      </w:pPr>
      <w:r>
        <w:rPr>
          <w:rFonts w:ascii="Trebuchet MS" w:hAnsi="Trebuchet MS"/>
          <w:color w:val="000000"/>
          <w:sz w:val="20"/>
          <w:szCs w:val="20"/>
        </w:rPr>
        <w:t>27 Porque verdadeiramente se ajuntaram, nesta cidade, contra o teu santo Servo Jesus, ao qual ungiste, não só Herodes, mas também Pôncio Pilatos com os gentios e os povos de Israel;</w:t>
      </w:r>
    </w:p>
    <w:p>
      <w:pPr>
        <w:rPr>
          <w:rFonts w:ascii="Trebuchet MS" w:hAnsi="Trebuchet MS"/>
          <w:color w:val="000000"/>
          <w:sz w:val="20"/>
          <w:szCs w:val="20"/>
        </w:rPr>
      </w:pPr>
      <w:r>
        <w:rPr>
          <w:rFonts w:ascii="Trebuchet MS" w:hAnsi="Trebuchet MS"/>
          <w:color w:val="000000"/>
          <w:sz w:val="20"/>
          <w:szCs w:val="20"/>
        </w:rPr>
        <w:t>28 para fazerem tudo o que a tua mão e o teu conselho predeterminaram que se fizesse.</w:t>
      </w:r>
    </w:p>
    <w:p>
      <w:pPr>
        <w:rPr>
          <w:rFonts w:ascii="Trebuchet MS" w:hAnsi="Trebuchet MS"/>
          <w:color w:val="000000"/>
          <w:sz w:val="20"/>
          <w:szCs w:val="20"/>
        </w:rPr>
      </w:pPr>
      <w:r>
        <w:rPr>
          <w:rFonts w:ascii="Trebuchet MS" w:hAnsi="Trebuchet MS"/>
          <w:color w:val="000000"/>
          <w:sz w:val="20"/>
          <w:szCs w:val="20"/>
        </w:rPr>
        <w:t>29 Agora pois, ó Senhor, olha para as suas ameaças, e concede aos teus servos que falem com toda a intrepidez a tua palavra,</w:t>
      </w:r>
    </w:p>
    <w:p>
      <w:pPr>
        <w:rPr>
          <w:rFonts w:ascii="Trebuchet MS" w:hAnsi="Trebuchet MS"/>
          <w:color w:val="000000"/>
          <w:sz w:val="20"/>
          <w:szCs w:val="20"/>
        </w:rPr>
      </w:pPr>
      <w:r>
        <w:rPr>
          <w:rFonts w:ascii="Trebuchet MS" w:hAnsi="Trebuchet MS"/>
          <w:color w:val="000000"/>
          <w:sz w:val="20"/>
          <w:szCs w:val="20"/>
        </w:rPr>
        <w:t>30 enquanto estendes a mão para curar e para que se façam sinais e prodígios pelo nome de teu santo Servo Jesus.</w:t>
      </w:r>
    </w:p>
    <w:p>
      <w:pPr>
        <w:rPr>
          <w:rFonts w:ascii="Trebuchet MS" w:hAnsi="Trebuchet MS"/>
          <w:color w:val="000000"/>
          <w:sz w:val="20"/>
          <w:szCs w:val="20"/>
        </w:rPr>
      </w:pPr>
      <w:r>
        <w:rPr>
          <w:rFonts w:ascii="Trebuchet MS" w:hAnsi="Trebuchet MS"/>
          <w:color w:val="000000"/>
          <w:sz w:val="20"/>
          <w:szCs w:val="20"/>
        </w:rPr>
        <w:t>31 E, tendo eles orado, tremeu o lugar em que estavam reunidos; e todos foram cheios do Espírito Santo, e anunciavam com intrepidez a palavra de Deus.</w:t>
      </w:r>
    </w:p>
    <w:p>
      <w:pPr>
        <w:rPr>
          <w:rFonts w:ascii="Trebuchet MS" w:hAnsi="Trebuchet MS"/>
          <w:color w:val="000000"/>
          <w:sz w:val="20"/>
          <w:szCs w:val="20"/>
        </w:rPr>
      </w:pPr>
      <w:r>
        <w:rPr>
          <w:rFonts w:ascii="Trebuchet MS" w:hAnsi="Trebuchet MS"/>
          <w:color w:val="000000"/>
          <w:sz w:val="20"/>
          <w:szCs w:val="20"/>
        </w:rPr>
        <w:t>32 Da multidão dos que criam, era um só o coração e uma só a alma, e ninguém dizia que coisa alguma das que possuía era sua própria, mas todas as coisas lhes eram comuns.</w:t>
      </w:r>
    </w:p>
    <w:p>
      <w:pPr>
        <w:rPr>
          <w:rFonts w:ascii="Trebuchet MS" w:hAnsi="Trebuchet MS"/>
          <w:color w:val="000000"/>
          <w:sz w:val="20"/>
          <w:szCs w:val="20"/>
        </w:rPr>
      </w:pPr>
      <w:r>
        <w:rPr>
          <w:rFonts w:ascii="Trebuchet MS" w:hAnsi="Trebuchet MS"/>
          <w:color w:val="000000"/>
          <w:sz w:val="20"/>
          <w:szCs w:val="20"/>
        </w:rPr>
        <w:t>33 Com grande poder os apóstolos davam testemunho da ressurreição do Senhor Jesus, e em todos eles havia abundante graça.</w:t>
      </w:r>
    </w:p>
    <w:p>
      <w:pPr>
        <w:rPr>
          <w:rFonts w:ascii="Trebuchet MS" w:hAnsi="Trebuchet MS"/>
          <w:color w:val="000000"/>
          <w:sz w:val="20"/>
          <w:szCs w:val="20"/>
        </w:rPr>
      </w:pPr>
      <w:r>
        <w:rPr>
          <w:rFonts w:ascii="Trebuchet MS" w:hAnsi="Trebuchet MS"/>
          <w:color w:val="000000"/>
          <w:sz w:val="20"/>
          <w:szCs w:val="20"/>
        </w:rPr>
        <w:t>34 Pois não havia entre eles necessitado algum; porque todos os que possuíam terras ou casas, vendendo-as, traziam o preço do que vendiam e o depositavam aos pés dos apóstolos.</w:t>
      </w:r>
    </w:p>
    <w:p>
      <w:pPr>
        <w:rPr>
          <w:rFonts w:ascii="Trebuchet MS" w:hAnsi="Trebuchet MS"/>
          <w:color w:val="000000"/>
          <w:sz w:val="20"/>
          <w:szCs w:val="20"/>
        </w:rPr>
      </w:pPr>
      <w:r>
        <w:rPr>
          <w:rFonts w:ascii="Trebuchet MS" w:hAnsi="Trebuchet MS"/>
          <w:color w:val="000000"/>
          <w:sz w:val="20"/>
          <w:szCs w:val="20"/>
        </w:rPr>
        <w:t>35 E se repartia a qualquer um que tivesse necessidade.</w:t>
      </w:r>
    </w:p>
    <w:p>
      <w:pPr>
        <w:rPr>
          <w:rFonts w:ascii="Trebuchet MS" w:hAnsi="Trebuchet MS"/>
          <w:color w:val="000000"/>
          <w:sz w:val="20"/>
          <w:szCs w:val="20"/>
        </w:rPr>
      </w:pPr>
      <w:r>
        <w:rPr>
          <w:rFonts w:ascii="Trebuchet MS" w:hAnsi="Trebuchet MS"/>
          <w:color w:val="000000"/>
          <w:sz w:val="20"/>
          <w:szCs w:val="20"/>
        </w:rPr>
        <w:t>36 Então José, cognominado pelos apóstolos Barnabé (que quer dizer, filho de consolação), levita, natural de Chipre,</w:t>
      </w:r>
    </w:p>
    <w:p>
      <w:pPr>
        <w:rPr>
          <w:rFonts w:ascii="Trebuchet MS" w:hAnsi="Trebuchet MS"/>
          <w:color w:val="000000"/>
          <w:sz w:val="20"/>
          <w:szCs w:val="20"/>
        </w:rPr>
      </w:pPr>
      <w:r>
        <w:rPr>
          <w:rFonts w:ascii="Trebuchet MS" w:hAnsi="Trebuchet MS"/>
          <w:color w:val="000000"/>
          <w:sz w:val="20"/>
          <w:szCs w:val="20"/>
        </w:rPr>
        <w:t>37 possuindo um campo, vendeu-o, trouxe o preço e o depositou aos pés dos apóstolos.</w:t>
      </w:r>
    </w:p>
    <w:p>
      <w:pPr>
        <w:pStyle w:val="P13"/>
        <w:rPr>
          <w:rFonts w:ascii="Trebuchet MS" w:hAnsi="Trebuchet MS"/>
          <w:color w:val="000000"/>
          <w:sz w:val="22"/>
          <w:szCs w:val="22"/>
        </w:rPr>
      </w:pPr>
      <w:bookmarkStart w:id="1146" w:name="_Toc147529005"/>
      <w:r>
        <w:rPr>
          <w:rFonts w:ascii="Trebuchet MS" w:hAnsi="Trebuchet MS"/>
          <w:color w:val="000000"/>
          <w:sz w:val="22"/>
          <w:szCs w:val="22"/>
        </w:rPr>
        <w:t xml:space="preserve"> ATOS 5</w:t>
      </w:r>
      <w:bookmarkEnd w:id="1146"/>
    </w:p>
    <w:p>
      <w:pPr>
        <w:rPr>
          <w:rFonts w:ascii="Trebuchet MS" w:hAnsi="Trebuchet MS"/>
          <w:color w:val="000000"/>
          <w:sz w:val="20"/>
          <w:szCs w:val="20"/>
        </w:rPr>
      </w:pPr>
      <w:r>
        <w:rPr>
          <w:rFonts w:ascii="Trebuchet MS" w:hAnsi="Trebuchet MS"/>
          <w:color w:val="000000"/>
          <w:sz w:val="20"/>
          <w:szCs w:val="20"/>
        </w:rPr>
        <w:t>1 Mas um certo homem chamado Ananias, com Safira, sua mulher, vendeu uma propriedade,</w:t>
      </w:r>
    </w:p>
    <w:p>
      <w:pPr>
        <w:rPr>
          <w:rFonts w:ascii="Trebuchet MS" w:hAnsi="Trebuchet MS"/>
          <w:color w:val="000000"/>
          <w:sz w:val="20"/>
          <w:szCs w:val="20"/>
        </w:rPr>
      </w:pPr>
      <w:r>
        <w:rPr>
          <w:rFonts w:ascii="Trebuchet MS" w:hAnsi="Trebuchet MS"/>
          <w:color w:val="000000"/>
          <w:sz w:val="20"/>
          <w:szCs w:val="20"/>
        </w:rPr>
        <w:t>2 e reteve parte do preço, sabendo-o também sua mulher; e levando a outra parte, a depositou aos pés dos apóstolos.</w:t>
      </w:r>
    </w:p>
    <w:p>
      <w:pPr>
        <w:rPr>
          <w:rFonts w:ascii="Trebuchet MS" w:hAnsi="Trebuchet MS"/>
          <w:color w:val="000000"/>
          <w:sz w:val="20"/>
          <w:szCs w:val="20"/>
        </w:rPr>
      </w:pPr>
      <w:r>
        <w:rPr>
          <w:rFonts w:ascii="Trebuchet MS" w:hAnsi="Trebuchet MS"/>
          <w:color w:val="000000"/>
          <w:sz w:val="20"/>
          <w:szCs w:val="20"/>
        </w:rPr>
        <w:t>3 Disse então Pedro: Ananias, por que encheu Satanás o teu coração, para que mentisses ao Espírito Santo e retivesses parte do preço do terreno?</w:t>
      </w:r>
    </w:p>
    <w:p>
      <w:pPr>
        <w:rPr>
          <w:rFonts w:ascii="Trebuchet MS" w:hAnsi="Trebuchet MS"/>
          <w:color w:val="000000"/>
          <w:sz w:val="20"/>
          <w:szCs w:val="20"/>
        </w:rPr>
      </w:pPr>
      <w:r>
        <w:rPr>
          <w:rFonts w:ascii="Trebuchet MS" w:hAnsi="Trebuchet MS"/>
          <w:color w:val="000000"/>
          <w:sz w:val="20"/>
          <w:szCs w:val="20"/>
        </w:rPr>
        <w:t>4 Enquanto o possuías, não era teu? e vendido, não estava o preço em teu poder? Como, pois, formaste este desígnio em teu coração? Não mentiste aos homens, mas a Deus.</w:t>
      </w:r>
    </w:p>
    <w:p>
      <w:pPr>
        <w:rPr>
          <w:rFonts w:ascii="Trebuchet MS" w:hAnsi="Trebuchet MS"/>
          <w:color w:val="000000"/>
          <w:sz w:val="20"/>
          <w:szCs w:val="20"/>
        </w:rPr>
      </w:pPr>
      <w:r>
        <w:rPr>
          <w:rFonts w:ascii="Trebuchet MS" w:hAnsi="Trebuchet MS"/>
          <w:color w:val="000000"/>
          <w:sz w:val="20"/>
          <w:szCs w:val="20"/>
        </w:rPr>
        <w:t>5 E Ananias, ouvindo estas palavras, caiu e expirou. E grande temor veio sobre todos os que souberam disto.</w:t>
      </w:r>
    </w:p>
    <w:p>
      <w:pPr>
        <w:rPr>
          <w:rFonts w:ascii="Trebuchet MS" w:hAnsi="Trebuchet MS"/>
          <w:color w:val="000000"/>
          <w:sz w:val="20"/>
          <w:szCs w:val="20"/>
        </w:rPr>
      </w:pPr>
      <w:r>
        <w:rPr>
          <w:rFonts w:ascii="Trebuchet MS" w:hAnsi="Trebuchet MS"/>
          <w:color w:val="000000"/>
          <w:sz w:val="20"/>
          <w:szCs w:val="20"/>
        </w:rPr>
        <w:t>6 Levantando-se os moços, cobriram-no e, transportando-o para fora, o sepultaram.</w:t>
      </w:r>
    </w:p>
    <w:p>
      <w:pPr>
        <w:rPr>
          <w:rFonts w:ascii="Trebuchet MS" w:hAnsi="Trebuchet MS"/>
          <w:color w:val="000000"/>
          <w:sz w:val="20"/>
          <w:szCs w:val="20"/>
        </w:rPr>
      </w:pPr>
      <w:r>
        <w:rPr>
          <w:rFonts w:ascii="Trebuchet MS" w:hAnsi="Trebuchet MS"/>
          <w:color w:val="000000"/>
          <w:sz w:val="20"/>
          <w:szCs w:val="20"/>
        </w:rPr>
        <w:t>7 Depois de um intervalo de cerca de três horas, entrou também sua mulher, não sabendo o que havia acontecido.</w:t>
      </w:r>
    </w:p>
    <w:p>
      <w:pPr>
        <w:rPr>
          <w:rFonts w:ascii="Trebuchet MS" w:hAnsi="Trebuchet MS"/>
          <w:color w:val="000000"/>
          <w:sz w:val="20"/>
          <w:szCs w:val="20"/>
        </w:rPr>
      </w:pPr>
      <w:r>
        <w:rPr>
          <w:rFonts w:ascii="Trebuchet MS" w:hAnsi="Trebuchet MS"/>
          <w:color w:val="000000"/>
          <w:sz w:val="20"/>
          <w:szCs w:val="20"/>
        </w:rPr>
        <w:t>8 E perguntou-lhe Pedro: Dize-me: Vendestes por tanto aquele terreno? E ela respondeu: Sim, por tanto.</w:t>
      </w:r>
    </w:p>
    <w:p>
      <w:pPr>
        <w:rPr>
          <w:rFonts w:ascii="Trebuchet MS" w:hAnsi="Trebuchet MS"/>
          <w:color w:val="000000"/>
          <w:sz w:val="20"/>
          <w:szCs w:val="20"/>
        </w:rPr>
      </w:pPr>
      <w:r>
        <w:rPr>
          <w:rFonts w:ascii="Trebuchet MS" w:hAnsi="Trebuchet MS"/>
          <w:color w:val="000000"/>
          <w:sz w:val="20"/>
          <w:szCs w:val="20"/>
        </w:rPr>
        <w:t>9 Então Pedro lhe disse: Por que é que combinastes entre vós provar o Espírito do Senhor? Eis aí à porta os pés dos que sepultaram o teu marido, e te levarão também a ti.</w:t>
      </w:r>
    </w:p>
    <w:p>
      <w:pPr>
        <w:rPr>
          <w:rFonts w:ascii="Trebuchet MS" w:hAnsi="Trebuchet MS"/>
          <w:color w:val="000000"/>
          <w:sz w:val="20"/>
          <w:szCs w:val="20"/>
        </w:rPr>
      </w:pPr>
      <w:r>
        <w:rPr>
          <w:rFonts w:ascii="Trebuchet MS" w:hAnsi="Trebuchet MS"/>
          <w:color w:val="000000"/>
          <w:sz w:val="20"/>
          <w:szCs w:val="20"/>
        </w:rPr>
        <w:t>10 Imediatamente ela caiu aos pés dele e expirou. E entrando os moços, acharam-na morta e, levando-a para fora, sepultaram-na ao lado do marido.</w:t>
      </w:r>
    </w:p>
    <w:p>
      <w:pPr>
        <w:rPr>
          <w:rFonts w:ascii="Trebuchet MS" w:hAnsi="Trebuchet MS"/>
          <w:color w:val="000000"/>
          <w:sz w:val="20"/>
          <w:szCs w:val="20"/>
        </w:rPr>
      </w:pPr>
      <w:r>
        <w:rPr>
          <w:rFonts w:ascii="Trebuchet MS" w:hAnsi="Trebuchet MS"/>
          <w:color w:val="000000"/>
          <w:sz w:val="20"/>
          <w:szCs w:val="20"/>
        </w:rPr>
        <w:t>11 Sobreveio grande temor a toda a igreja e a todos os que ouviram estas coisas.</w:t>
      </w:r>
    </w:p>
    <w:p>
      <w:pPr>
        <w:rPr>
          <w:rFonts w:ascii="Trebuchet MS" w:hAnsi="Trebuchet MS"/>
          <w:color w:val="000000"/>
          <w:sz w:val="20"/>
          <w:szCs w:val="20"/>
        </w:rPr>
      </w:pPr>
      <w:r>
        <w:rPr>
          <w:rFonts w:ascii="Trebuchet MS" w:hAnsi="Trebuchet MS"/>
          <w:color w:val="000000"/>
          <w:sz w:val="20"/>
          <w:szCs w:val="20"/>
        </w:rPr>
        <w:t>12 E muitos sinais e prodígios eram feitos entre o povo pelas mãos dos apóstolos. E estavam todos de comum acordo no pórtico de Salomão.</w:t>
      </w:r>
    </w:p>
    <w:p>
      <w:pPr>
        <w:rPr>
          <w:rFonts w:ascii="Trebuchet MS" w:hAnsi="Trebuchet MS"/>
          <w:color w:val="000000"/>
          <w:sz w:val="20"/>
          <w:szCs w:val="20"/>
        </w:rPr>
      </w:pPr>
      <w:r>
        <w:rPr>
          <w:rFonts w:ascii="Trebuchet MS" w:hAnsi="Trebuchet MS"/>
          <w:color w:val="000000"/>
          <w:sz w:val="20"/>
          <w:szCs w:val="20"/>
        </w:rPr>
        <w:t>13 Dos outros, porém, nenhum ousava ajuntar-se a eles; mas o povo os tinha em grande estima;</w:t>
      </w:r>
    </w:p>
    <w:p>
      <w:pPr>
        <w:rPr>
          <w:rFonts w:ascii="Trebuchet MS" w:hAnsi="Trebuchet MS"/>
          <w:color w:val="000000"/>
          <w:sz w:val="20"/>
          <w:szCs w:val="20"/>
        </w:rPr>
      </w:pPr>
      <w:r>
        <w:rPr>
          <w:rFonts w:ascii="Trebuchet MS" w:hAnsi="Trebuchet MS"/>
          <w:color w:val="000000"/>
          <w:sz w:val="20"/>
          <w:szCs w:val="20"/>
        </w:rPr>
        <w:t>14 e cada vez mais se agregavam crentes ao Senhor em grande número tanto de homens como de mulheres,</w:t>
      </w:r>
    </w:p>
    <w:p>
      <w:pPr>
        <w:rPr>
          <w:rFonts w:ascii="Trebuchet MS" w:hAnsi="Trebuchet MS"/>
          <w:color w:val="000000"/>
          <w:sz w:val="20"/>
          <w:szCs w:val="20"/>
        </w:rPr>
      </w:pPr>
      <w:r>
        <w:rPr>
          <w:rFonts w:ascii="Trebuchet MS" w:hAnsi="Trebuchet MS"/>
          <w:color w:val="000000"/>
          <w:sz w:val="20"/>
          <w:szCs w:val="20"/>
        </w:rPr>
        <w:t>15 a ponto de transportarem os enfermos para as ruas, e os porem em leitos e macas, para que ao passar Pedro, ao menos sua sombra cobrisse alguns deles.</w:t>
      </w:r>
    </w:p>
    <w:p>
      <w:pPr>
        <w:rPr>
          <w:rFonts w:ascii="Trebuchet MS" w:hAnsi="Trebuchet MS"/>
          <w:color w:val="000000"/>
          <w:sz w:val="20"/>
          <w:szCs w:val="20"/>
        </w:rPr>
      </w:pPr>
      <w:r>
        <w:rPr>
          <w:rFonts w:ascii="Trebuchet MS" w:hAnsi="Trebuchet MS"/>
          <w:color w:val="000000"/>
          <w:sz w:val="20"/>
          <w:szCs w:val="20"/>
        </w:rPr>
        <w:t>16 Também das cidades circunvizinhas afluía muita gente a Jerusalém, conduzindo enfermos e atormentados de espíritos imundos, os quais eram todos curados.</w:t>
      </w:r>
    </w:p>
    <w:p>
      <w:pPr>
        <w:rPr>
          <w:rFonts w:ascii="Trebuchet MS" w:hAnsi="Trebuchet MS"/>
          <w:color w:val="000000"/>
          <w:sz w:val="20"/>
          <w:szCs w:val="20"/>
        </w:rPr>
      </w:pPr>
      <w:r>
        <w:rPr>
          <w:rFonts w:ascii="Trebuchet MS" w:hAnsi="Trebuchet MS"/>
          <w:color w:val="000000"/>
          <w:sz w:val="20"/>
          <w:szCs w:val="20"/>
        </w:rPr>
        <w:t>17 Levantando-se o sumo sacerdote e todos os que estavam com ele (isto é, a seita dos saduceus), encheram-se de inveja,</w:t>
      </w:r>
    </w:p>
    <w:p>
      <w:pPr>
        <w:rPr>
          <w:rFonts w:ascii="Trebuchet MS" w:hAnsi="Trebuchet MS"/>
          <w:color w:val="000000"/>
          <w:sz w:val="20"/>
          <w:szCs w:val="20"/>
        </w:rPr>
      </w:pPr>
      <w:r>
        <w:rPr>
          <w:rFonts w:ascii="Trebuchet MS" w:hAnsi="Trebuchet MS"/>
          <w:color w:val="000000"/>
          <w:sz w:val="20"/>
          <w:szCs w:val="20"/>
        </w:rPr>
        <w:t>18 deitaram mão nos apóstolos, e os puseram na prisão pública.</w:t>
      </w:r>
    </w:p>
    <w:p>
      <w:pPr>
        <w:rPr>
          <w:rFonts w:ascii="Trebuchet MS" w:hAnsi="Trebuchet MS"/>
          <w:color w:val="000000"/>
          <w:sz w:val="20"/>
          <w:szCs w:val="20"/>
        </w:rPr>
      </w:pPr>
      <w:r>
        <w:rPr>
          <w:rFonts w:ascii="Trebuchet MS" w:hAnsi="Trebuchet MS"/>
          <w:color w:val="000000"/>
          <w:sz w:val="20"/>
          <w:szCs w:val="20"/>
        </w:rPr>
        <w:t>19 Mas de noite um anjo do Senhor abriu as portas do cárcere e, tirando-os para fora, disse:</w:t>
      </w:r>
    </w:p>
    <w:p>
      <w:pPr>
        <w:rPr>
          <w:rFonts w:ascii="Trebuchet MS" w:hAnsi="Trebuchet MS"/>
          <w:color w:val="000000"/>
          <w:sz w:val="20"/>
          <w:szCs w:val="20"/>
        </w:rPr>
      </w:pPr>
      <w:r>
        <w:rPr>
          <w:rFonts w:ascii="Trebuchet MS" w:hAnsi="Trebuchet MS"/>
          <w:color w:val="000000"/>
          <w:sz w:val="20"/>
          <w:szCs w:val="20"/>
        </w:rPr>
        <w:t>20 Ide, apresentai-vos no templo, e falai ao povo todas as palavras desta vida.</w:t>
      </w:r>
    </w:p>
    <w:p>
      <w:pPr>
        <w:rPr>
          <w:rFonts w:ascii="Trebuchet MS" w:hAnsi="Trebuchet MS"/>
          <w:color w:val="000000"/>
          <w:sz w:val="20"/>
          <w:szCs w:val="20"/>
        </w:rPr>
      </w:pPr>
      <w:r>
        <w:rPr>
          <w:rFonts w:ascii="Trebuchet MS" w:hAnsi="Trebuchet MS"/>
          <w:color w:val="000000"/>
          <w:sz w:val="20"/>
          <w:szCs w:val="20"/>
        </w:rPr>
        <w:t>21 Ora, tendo eles ouvido isto, entraram de manhã cedo no templo e ensinavam. Chegando, porém o sumo sacerdote e os que estavam com ele, convocaram o sinédrio, com todos os anciãos dos filhos de Israel, e enviaram guardas ao cárcere para trazê-los.</w:t>
      </w:r>
    </w:p>
    <w:p>
      <w:pPr>
        <w:rPr>
          <w:rFonts w:ascii="Trebuchet MS" w:hAnsi="Trebuchet MS"/>
          <w:color w:val="000000"/>
          <w:sz w:val="20"/>
          <w:szCs w:val="20"/>
        </w:rPr>
      </w:pPr>
      <w:r>
        <w:rPr>
          <w:rFonts w:ascii="Trebuchet MS" w:hAnsi="Trebuchet MS"/>
          <w:color w:val="000000"/>
          <w:sz w:val="20"/>
          <w:szCs w:val="20"/>
        </w:rPr>
        <w:t>22 Mas os guardas, tendo lá ido, não os acharam na prisão; e voltando, lho anunciaram,</w:t>
      </w:r>
    </w:p>
    <w:p>
      <w:pPr>
        <w:rPr>
          <w:rFonts w:ascii="Trebuchet MS" w:hAnsi="Trebuchet MS"/>
          <w:color w:val="000000"/>
          <w:sz w:val="20"/>
          <w:szCs w:val="20"/>
        </w:rPr>
      </w:pPr>
      <w:r>
        <w:rPr>
          <w:rFonts w:ascii="Trebuchet MS" w:hAnsi="Trebuchet MS"/>
          <w:color w:val="000000"/>
          <w:sz w:val="20"/>
          <w:szCs w:val="20"/>
        </w:rPr>
        <w:t>23 dizendo: Achamos realmente o cárcere fechado com toda a segurança, e as sentinelas em pé às portas; mas, abrindo-as, a ninguém achamos dentro.</w:t>
      </w:r>
    </w:p>
    <w:p>
      <w:pPr>
        <w:rPr>
          <w:rFonts w:ascii="Trebuchet MS" w:hAnsi="Trebuchet MS"/>
          <w:color w:val="000000"/>
          <w:sz w:val="20"/>
          <w:szCs w:val="20"/>
        </w:rPr>
      </w:pPr>
      <w:r>
        <w:rPr>
          <w:rFonts w:ascii="Trebuchet MS" w:hAnsi="Trebuchet MS"/>
          <w:color w:val="000000"/>
          <w:sz w:val="20"/>
          <w:szCs w:val="20"/>
        </w:rPr>
        <w:t>24 E quando o capitão do templo e os principais sacerdotes ouviram estas palavras ficaram perplexos acerca deles e do que viria a ser isso.</w:t>
      </w:r>
    </w:p>
    <w:p>
      <w:pPr>
        <w:rPr>
          <w:rFonts w:ascii="Trebuchet MS" w:hAnsi="Trebuchet MS"/>
          <w:color w:val="000000"/>
          <w:sz w:val="20"/>
          <w:szCs w:val="20"/>
        </w:rPr>
      </w:pPr>
      <w:r>
        <w:rPr>
          <w:rFonts w:ascii="Trebuchet MS" w:hAnsi="Trebuchet MS"/>
          <w:color w:val="000000"/>
          <w:sz w:val="20"/>
          <w:szCs w:val="20"/>
        </w:rPr>
        <w:t>25 Então chegou alguém e lhes anunciou: Eis que os homens que encerrastes na prisão estão no templo, em pé, a ensinar o povo.</w:t>
      </w:r>
    </w:p>
    <w:p>
      <w:pPr>
        <w:rPr>
          <w:rFonts w:ascii="Trebuchet MS" w:hAnsi="Trebuchet MS"/>
          <w:color w:val="000000"/>
          <w:sz w:val="20"/>
          <w:szCs w:val="20"/>
        </w:rPr>
      </w:pPr>
      <w:r>
        <w:rPr>
          <w:rFonts w:ascii="Trebuchet MS" w:hAnsi="Trebuchet MS"/>
          <w:color w:val="000000"/>
          <w:sz w:val="20"/>
          <w:szCs w:val="20"/>
        </w:rPr>
        <w:t>26 Nisso foi o capitão com os guardas e os trouxe, não com violência, porque temiam ser apedrejados pelo povo.</w:t>
      </w:r>
    </w:p>
    <w:p>
      <w:pPr>
        <w:rPr>
          <w:rFonts w:ascii="Trebuchet MS" w:hAnsi="Trebuchet MS"/>
          <w:color w:val="000000"/>
          <w:sz w:val="20"/>
          <w:szCs w:val="20"/>
        </w:rPr>
      </w:pPr>
      <w:r>
        <w:rPr>
          <w:rFonts w:ascii="Trebuchet MS" w:hAnsi="Trebuchet MS"/>
          <w:color w:val="000000"/>
          <w:sz w:val="20"/>
          <w:szCs w:val="20"/>
        </w:rPr>
        <w:t>27 E tendo-os trazido, os apresentaram ao sinédrio. E o sumo sacerdote os interrogou, dizendo:</w:t>
      </w:r>
    </w:p>
    <w:p>
      <w:pPr>
        <w:rPr>
          <w:rFonts w:ascii="Trebuchet MS" w:hAnsi="Trebuchet MS"/>
          <w:color w:val="000000"/>
          <w:sz w:val="20"/>
          <w:szCs w:val="20"/>
        </w:rPr>
      </w:pPr>
      <w:r>
        <w:rPr>
          <w:rFonts w:ascii="Trebuchet MS" w:hAnsi="Trebuchet MS"/>
          <w:color w:val="000000"/>
          <w:sz w:val="20"/>
          <w:szCs w:val="20"/>
        </w:rPr>
        <w:t>28 Não vos admoestamos expressamente que não ensinásseis nesse nome? e eis que enchestes Jerusalém dessa vossa doutrina e quereis lançar sobre nós o sangue desse homem.</w:t>
      </w:r>
    </w:p>
    <w:p>
      <w:pPr>
        <w:rPr>
          <w:rFonts w:ascii="Trebuchet MS" w:hAnsi="Trebuchet MS"/>
          <w:color w:val="000000"/>
          <w:sz w:val="20"/>
          <w:szCs w:val="20"/>
        </w:rPr>
      </w:pPr>
      <w:r>
        <w:rPr>
          <w:rFonts w:ascii="Trebuchet MS" w:hAnsi="Trebuchet MS"/>
          <w:color w:val="000000"/>
          <w:sz w:val="20"/>
          <w:szCs w:val="20"/>
        </w:rPr>
        <w:t>29 Respondendo Pedro e os apóstolos, disseram: Importa antes obedecer a Deus que aos homens.</w:t>
      </w:r>
    </w:p>
    <w:p>
      <w:pPr>
        <w:rPr>
          <w:rFonts w:ascii="Trebuchet MS" w:hAnsi="Trebuchet MS"/>
          <w:color w:val="000000"/>
          <w:sz w:val="20"/>
          <w:szCs w:val="20"/>
        </w:rPr>
      </w:pPr>
      <w:r>
        <w:rPr>
          <w:rFonts w:ascii="Trebuchet MS" w:hAnsi="Trebuchet MS"/>
          <w:color w:val="000000"/>
          <w:sz w:val="20"/>
          <w:szCs w:val="20"/>
        </w:rPr>
        <w:t>30 O Deus de nossos pais ressuscitou a Jesus, ao qual vós matastes, suspendendo-o no madeiro;</w:t>
      </w:r>
    </w:p>
    <w:p>
      <w:pPr>
        <w:rPr>
          <w:rFonts w:ascii="Trebuchet MS" w:hAnsi="Trebuchet MS"/>
          <w:color w:val="000000"/>
          <w:sz w:val="20"/>
          <w:szCs w:val="20"/>
        </w:rPr>
      </w:pPr>
      <w:r>
        <w:rPr>
          <w:rFonts w:ascii="Trebuchet MS" w:hAnsi="Trebuchet MS"/>
          <w:color w:val="000000"/>
          <w:sz w:val="20"/>
          <w:szCs w:val="20"/>
        </w:rPr>
        <w:t>31 sim, Deus, com a sua destra, o elevou a Príncipe e Salvador, para dar a Israel o arrependimento e remissão de pecados.</w:t>
      </w:r>
    </w:p>
    <w:p>
      <w:pPr>
        <w:rPr>
          <w:rFonts w:ascii="Trebuchet MS" w:hAnsi="Trebuchet MS"/>
          <w:color w:val="000000"/>
          <w:sz w:val="20"/>
          <w:szCs w:val="20"/>
        </w:rPr>
      </w:pPr>
      <w:r>
        <w:rPr>
          <w:rFonts w:ascii="Trebuchet MS" w:hAnsi="Trebuchet MS"/>
          <w:color w:val="000000"/>
          <w:sz w:val="20"/>
          <w:szCs w:val="20"/>
        </w:rPr>
        <w:t>32 E nós somos testemunhas destas coisas, e bem assim o Espírito Santo, que Deus deu àqueles que lhe obedecem.</w:t>
      </w:r>
    </w:p>
    <w:p>
      <w:pPr>
        <w:rPr>
          <w:rFonts w:ascii="Trebuchet MS" w:hAnsi="Trebuchet MS"/>
          <w:color w:val="000000"/>
          <w:sz w:val="20"/>
          <w:szCs w:val="20"/>
        </w:rPr>
      </w:pPr>
      <w:r>
        <w:rPr>
          <w:rFonts w:ascii="Trebuchet MS" w:hAnsi="Trebuchet MS"/>
          <w:color w:val="000000"/>
          <w:sz w:val="20"/>
          <w:szCs w:val="20"/>
        </w:rPr>
        <w:t>33 Ora, ouvindo eles isto, se enfureceram e queriam matá-los.</w:t>
      </w:r>
    </w:p>
    <w:p>
      <w:pPr>
        <w:rPr>
          <w:rFonts w:ascii="Trebuchet MS" w:hAnsi="Trebuchet MS"/>
          <w:color w:val="000000"/>
          <w:sz w:val="20"/>
          <w:szCs w:val="20"/>
        </w:rPr>
      </w:pPr>
      <w:r>
        <w:rPr>
          <w:rFonts w:ascii="Trebuchet MS" w:hAnsi="Trebuchet MS"/>
          <w:color w:val="000000"/>
          <w:sz w:val="20"/>
          <w:szCs w:val="20"/>
        </w:rPr>
        <w:t>34 Mas, levantando-se no sinédrio certo fariseu chamado Gamaliel, doutor da lei, acatado por todo o povo, mandou que por um pouco saíssem aqueles homens;</w:t>
      </w:r>
    </w:p>
    <w:p>
      <w:pPr>
        <w:rPr>
          <w:rFonts w:ascii="Trebuchet MS" w:hAnsi="Trebuchet MS"/>
          <w:color w:val="000000"/>
          <w:sz w:val="20"/>
          <w:szCs w:val="20"/>
        </w:rPr>
      </w:pPr>
      <w:r>
        <w:rPr>
          <w:rFonts w:ascii="Trebuchet MS" w:hAnsi="Trebuchet MS"/>
          <w:color w:val="000000"/>
          <w:sz w:val="20"/>
          <w:szCs w:val="20"/>
        </w:rPr>
        <w:t>35 e prosseguiu: Varões israelitas, acautelai-vos a respeito do que estais para fazer a estes homens.</w:t>
      </w:r>
    </w:p>
    <w:p>
      <w:pPr>
        <w:rPr>
          <w:rFonts w:ascii="Trebuchet MS" w:hAnsi="Trebuchet MS"/>
          <w:color w:val="000000"/>
          <w:sz w:val="20"/>
          <w:szCs w:val="20"/>
        </w:rPr>
      </w:pPr>
      <w:r>
        <w:rPr>
          <w:rFonts w:ascii="Trebuchet MS" w:hAnsi="Trebuchet MS"/>
          <w:color w:val="000000"/>
          <w:sz w:val="20"/>
          <w:szCs w:val="20"/>
        </w:rPr>
        <w:t>36 Porque, há algum tempo, levantou-se Teudas, dizendo ser alguém; ao qual se ajuntaram uns quatrocentos homens; mas ele foi morto, e todos quantos lhe obedeciam foram dispersos e reduzidos a nada.</w:t>
      </w:r>
    </w:p>
    <w:p>
      <w:pPr>
        <w:rPr>
          <w:rFonts w:ascii="Trebuchet MS" w:hAnsi="Trebuchet MS"/>
          <w:color w:val="000000"/>
          <w:sz w:val="20"/>
          <w:szCs w:val="20"/>
        </w:rPr>
      </w:pPr>
      <w:r>
        <w:rPr>
          <w:rFonts w:ascii="Trebuchet MS" w:hAnsi="Trebuchet MS"/>
          <w:color w:val="000000"/>
          <w:sz w:val="20"/>
          <w:szCs w:val="20"/>
        </w:rPr>
        <w:t>37 Depois dele levantou-se Judas, o galileu, nos dias do recenseamento, e levou muitos após si; mas também este pereceu, e todos quantos lhe obedeciam foram dispersos.</w:t>
      </w:r>
    </w:p>
    <w:p>
      <w:pPr>
        <w:rPr>
          <w:rFonts w:ascii="Trebuchet MS" w:hAnsi="Trebuchet MS"/>
          <w:color w:val="000000"/>
          <w:sz w:val="20"/>
          <w:szCs w:val="20"/>
        </w:rPr>
      </w:pPr>
      <w:r>
        <w:rPr>
          <w:rFonts w:ascii="Trebuchet MS" w:hAnsi="Trebuchet MS"/>
          <w:color w:val="000000"/>
          <w:sz w:val="20"/>
          <w:szCs w:val="20"/>
        </w:rPr>
        <w:t>38 Agora vos digo: Dai de mão a estes homens, e deixai-os, porque este conselho ou esta obra, caso seja dos homens, se desfará;</w:t>
      </w:r>
    </w:p>
    <w:p>
      <w:pPr>
        <w:rPr>
          <w:rFonts w:ascii="Trebuchet MS" w:hAnsi="Trebuchet MS"/>
          <w:color w:val="000000"/>
          <w:sz w:val="20"/>
          <w:szCs w:val="20"/>
        </w:rPr>
      </w:pPr>
      <w:r>
        <w:rPr>
          <w:rFonts w:ascii="Trebuchet MS" w:hAnsi="Trebuchet MS"/>
          <w:color w:val="000000"/>
          <w:sz w:val="20"/>
          <w:szCs w:val="20"/>
        </w:rPr>
        <w:t>39 mas, se é de Deus, não podereis derrotá-los; para que não sejais, porventura, achados até combatendo contra Deus.</w:t>
      </w:r>
    </w:p>
    <w:p>
      <w:pPr>
        <w:rPr>
          <w:rFonts w:ascii="Trebuchet MS" w:hAnsi="Trebuchet MS"/>
          <w:color w:val="000000"/>
          <w:sz w:val="20"/>
          <w:szCs w:val="20"/>
        </w:rPr>
      </w:pPr>
      <w:r>
        <w:rPr>
          <w:rFonts w:ascii="Trebuchet MS" w:hAnsi="Trebuchet MS"/>
          <w:color w:val="000000"/>
          <w:sz w:val="20"/>
          <w:szCs w:val="20"/>
        </w:rPr>
        <w:t>40 Concordaram, pois, com ele, e tendo chamado os apóstolos, açoitaram-nos e mandaram que não falassem em nome de Jesus, e os soltaram.</w:t>
      </w:r>
    </w:p>
    <w:p>
      <w:pPr>
        <w:rPr>
          <w:rFonts w:ascii="Trebuchet MS" w:hAnsi="Trebuchet MS"/>
          <w:color w:val="000000"/>
          <w:sz w:val="20"/>
          <w:szCs w:val="20"/>
        </w:rPr>
      </w:pPr>
      <w:r>
        <w:rPr>
          <w:rFonts w:ascii="Trebuchet MS" w:hAnsi="Trebuchet MS"/>
          <w:color w:val="000000"/>
          <w:sz w:val="20"/>
          <w:szCs w:val="20"/>
        </w:rPr>
        <w:t>41 Retiraram-se pois da presença do sinédrio, regozijando-se de terem sido julgados dignos de sofrer afronta pelo nome de Jesus.</w:t>
      </w:r>
    </w:p>
    <w:p>
      <w:pPr>
        <w:rPr>
          <w:rFonts w:ascii="Trebuchet MS" w:hAnsi="Trebuchet MS"/>
          <w:color w:val="000000"/>
          <w:sz w:val="20"/>
          <w:szCs w:val="20"/>
        </w:rPr>
      </w:pPr>
      <w:r>
        <w:rPr>
          <w:rFonts w:ascii="Trebuchet MS" w:hAnsi="Trebuchet MS"/>
          <w:color w:val="000000"/>
          <w:sz w:val="20"/>
          <w:szCs w:val="20"/>
        </w:rPr>
        <w:t>42 E todos os dias, no templo e de casa em casa, não cessavam de ensinar, e de anunciar a Jesus, o Cristo.</w:t>
      </w:r>
    </w:p>
    <w:p>
      <w:pPr>
        <w:pStyle w:val="P13"/>
        <w:rPr>
          <w:rFonts w:ascii="Trebuchet MS" w:hAnsi="Trebuchet MS"/>
          <w:color w:val="000000"/>
          <w:sz w:val="22"/>
          <w:szCs w:val="22"/>
        </w:rPr>
      </w:pPr>
      <w:bookmarkStart w:id="1147" w:name="_Toc147529006"/>
      <w:r>
        <w:rPr>
          <w:rFonts w:ascii="Trebuchet MS" w:hAnsi="Trebuchet MS"/>
          <w:color w:val="000000"/>
          <w:sz w:val="22"/>
          <w:szCs w:val="22"/>
        </w:rPr>
        <w:t xml:space="preserve"> ATOS 6</w:t>
      </w:r>
      <w:bookmarkEnd w:id="1147"/>
    </w:p>
    <w:p>
      <w:pPr>
        <w:rPr>
          <w:rFonts w:ascii="Trebuchet MS" w:hAnsi="Trebuchet MS"/>
          <w:color w:val="000000"/>
          <w:sz w:val="20"/>
          <w:szCs w:val="20"/>
        </w:rPr>
      </w:pPr>
      <w:r>
        <w:rPr>
          <w:rFonts w:ascii="Trebuchet MS" w:hAnsi="Trebuchet MS"/>
          <w:color w:val="000000"/>
          <w:sz w:val="20"/>
          <w:szCs w:val="20"/>
        </w:rPr>
        <w:t>1 Ora, naqueles dias, crescendo o número dos discípulos, houve uma murmuração dos helenistas contra os hebreus, porque as viúvas daqueles estavam sendo esquecidas na distribuição diária.</w:t>
      </w:r>
    </w:p>
    <w:p>
      <w:pPr>
        <w:rPr>
          <w:rFonts w:ascii="Trebuchet MS" w:hAnsi="Trebuchet MS"/>
          <w:color w:val="000000"/>
          <w:sz w:val="20"/>
          <w:szCs w:val="20"/>
        </w:rPr>
      </w:pPr>
      <w:r>
        <w:rPr>
          <w:rFonts w:ascii="Trebuchet MS" w:hAnsi="Trebuchet MS"/>
          <w:color w:val="000000"/>
          <w:sz w:val="20"/>
          <w:szCs w:val="20"/>
        </w:rPr>
        <w:t>2 E os doze, convocando a multidão dos discípulos, disseram: Não é razoável que nós deixemos a palavra de Deus e sirvamos às mesas.</w:t>
      </w:r>
    </w:p>
    <w:p>
      <w:pPr>
        <w:rPr>
          <w:rFonts w:ascii="Trebuchet MS" w:hAnsi="Trebuchet MS"/>
          <w:color w:val="000000"/>
          <w:sz w:val="20"/>
          <w:szCs w:val="20"/>
        </w:rPr>
      </w:pPr>
      <w:r>
        <w:rPr>
          <w:rFonts w:ascii="Trebuchet MS" w:hAnsi="Trebuchet MS"/>
          <w:color w:val="000000"/>
          <w:sz w:val="20"/>
          <w:szCs w:val="20"/>
        </w:rPr>
        <w:t>3 Escolhei, pois, irmãos, dentre vós, sete homens de boa reputação, cheios do Espírito Santo e de sabedoria, aos quais encarreguemos deste serviço.</w:t>
      </w:r>
    </w:p>
    <w:p>
      <w:pPr>
        <w:rPr>
          <w:rFonts w:ascii="Trebuchet MS" w:hAnsi="Trebuchet MS"/>
          <w:color w:val="000000"/>
          <w:sz w:val="20"/>
          <w:szCs w:val="20"/>
        </w:rPr>
      </w:pPr>
      <w:r>
        <w:rPr>
          <w:rFonts w:ascii="Trebuchet MS" w:hAnsi="Trebuchet MS"/>
          <w:color w:val="000000"/>
          <w:sz w:val="20"/>
          <w:szCs w:val="20"/>
        </w:rPr>
        <w:t>4 Mas nós perseveraremos na oração e no ministério da palavra.</w:t>
      </w:r>
    </w:p>
    <w:p>
      <w:pPr>
        <w:rPr>
          <w:rFonts w:ascii="Trebuchet MS" w:hAnsi="Trebuchet MS"/>
          <w:color w:val="000000"/>
          <w:sz w:val="20"/>
          <w:szCs w:val="20"/>
        </w:rPr>
      </w:pPr>
      <w:r>
        <w:rPr>
          <w:rFonts w:ascii="Trebuchet MS" w:hAnsi="Trebuchet MS"/>
          <w:color w:val="000000"/>
          <w:sz w:val="20"/>
          <w:szCs w:val="20"/>
        </w:rPr>
        <w:t>5 O parecer agradou a todos, e elegeram a Estevão, homem cheio de fé e do Espírito Santo, Filipe, Prócoro, Nicanor, Timão, Pármenas, e Nicolau, prosélito de Antioquia,</w:t>
      </w:r>
    </w:p>
    <w:p>
      <w:pPr>
        <w:rPr>
          <w:rFonts w:ascii="Trebuchet MS" w:hAnsi="Trebuchet MS"/>
          <w:color w:val="000000"/>
          <w:sz w:val="20"/>
          <w:szCs w:val="20"/>
        </w:rPr>
      </w:pPr>
      <w:r>
        <w:rPr>
          <w:rFonts w:ascii="Trebuchet MS" w:hAnsi="Trebuchet MS"/>
          <w:color w:val="000000"/>
          <w:sz w:val="20"/>
          <w:szCs w:val="20"/>
        </w:rPr>
        <w:t>6 e os apresentaram perante os apóstolos; estes, tendo orado, lhes impuseram as mãos.</w:t>
      </w:r>
    </w:p>
    <w:p>
      <w:pPr>
        <w:rPr>
          <w:rFonts w:ascii="Trebuchet MS" w:hAnsi="Trebuchet MS"/>
          <w:color w:val="000000"/>
          <w:sz w:val="20"/>
          <w:szCs w:val="20"/>
        </w:rPr>
      </w:pPr>
      <w:r>
        <w:rPr>
          <w:rFonts w:ascii="Trebuchet MS" w:hAnsi="Trebuchet MS"/>
          <w:color w:val="000000"/>
          <w:sz w:val="20"/>
          <w:szCs w:val="20"/>
        </w:rPr>
        <w:t>7 E divulgava-se a palavra de Deus, de sorte que se multiplicava muito o número dos discípulos em Jerusalém e muitos sacerdotes obedeciam à fé.</w:t>
      </w:r>
    </w:p>
    <w:p>
      <w:pPr>
        <w:rPr>
          <w:rFonts w:ascii="Trebuchet MS" w:hAnsi="Trebuchet MS"/>
          <w:color w:val="000000"/>
          <w:sz w:val="20"/>
          <w:szCs w:val="20"/>
        </w:rPr>
      </w:pPr>
      <w:r>
        <w:rPr>
          <w:rFonts w:ascii="Trebuchet MS" w:hAnsi="Trebuchet MS"/>
          <w:color w:val="000000"/>
          <w:sz w:val="20"/>
          <w:szCs w:val="20"/>
        </w:rPr>
        <w:t>8 Ora, Estêvão, cheio de graça e poder, fazia prodígios e grandes sinais entre o povo.</w:t>
      </w:r>
    </w:p>
    <w:p>
      <w:pPr>
        <w:rPr>
          <w:rFonts w:ascii="Trebuchet MS" w:hAnsi="Trebuchet MS"/>
          <w:color w:val="000000"/>
          <w:sz w:val="20"/>
          <w:szCs w:val="20"/>
        </w:rPr>
      </w:pPr>
      <w:r>
        <w:rPr>
          <w:rFonts w:ascii="Trebuchet MS" w:hAnsi="Trebuchet MS"/>
          <w:color w:val="000000"/>
          <w:sz w:val="20"/>
          <w:szCs w:val="20"/>
        </w:rPr>
        <w:t>9 Levantaram-se, porém, alguns que eram da sinagoga chamada dos libertos, dos cireneus, dos alexandrinos, dos da Cilícia e da Ásia, e disputavam com Estêvão;</w:t>
      </w:r>
    </w:p>
    <w:p>
      <w:pPr>
        <w:rPr>
          <w:rFonts w:ascii="Trebuchet MS" w:hAnsi="Trebuchet MS"/>
          <w:color w:val="000000"/>
          <w:sz w:val="20"/>
          <w:szCs w:val="20"/>
        </w:rPr>
      </w:pPr>
      <w:r>
        <w:rPr>
          <w:rFonts w:ascii="Trebuchet MS" w:hAnsi="Trebuchet MS"/>
          <w:color w:val="000000"/>
          <w:sz w:val="20"/>
          <w:szCs w:val="20"/>
        </w:rPr>
        <w:t>10 e não podiam resistir à sabedoria e ao Espírito com que falava.</w:t>
      </w:r>
    </w:p>
    <w:p>
      <w:pPr>
        <w:rPr>
          <w:rFonts w:ascii="Trebuchet MS" w:hAnsi="Trebuchet MS"/>
          <w:color w:val="000000"/>
          <w:sz w:val="20"/>
          <w:szCs w:val="20"/>
        </w:rPr>
      </w:pPr>
      <w:r>
        <w:rPr>
          <w:rFonts w:ascii="Trebuchet MS" w:hAnsi="Trebuchet MS"/>
          <w:color w:val="000000"/>
          <w:sz w:val="20"/>
          <w:szCs w:val="20"/>
        </w:rPr>
        <w:t>11 Então subornaram uns homens para que dissessem: Temo-lo ouvido proferir palavras blasfemas contra Moisés e contra Deus.</w:t>
      </w:r>
    </w:p>
    <w:p>
      <w:pPr>
        <w:rPr>
          <w:rFonts w:ascii="Trebuchet MS" w:hAnsi="Trebuchet MS"/>
          <w:color w:val="000000"/>
          <w:sz w:val="20"/>
          <w:szCs w:val="20"/>
        </w:rPr>
      </w:pPr>
      <w:r>
        <w:rPr>
          <w:rFonts w:ascii="Trebuchet MS" w:hAnsi="Trebuchet MS"/>
          <w:color w:val="000000"/>
          <w:sz w:val="20"/>
          <w:szCs w:val="20"/>
        </w:rPr>
        <w:t>12 Assim excitaram o povo, os anciãos, e os escribas; e investindo contra ele, o arrebataram e o levaram ao sinédrio;</w:t>
      </w:r>
    </w:p>
    <w:p>
      <w:pPr>
        <w:rPr>
          <w:rFonts w:ascii="Trebuchet MS" w:hAnsi="Trebuchet MS"/>
          <w:color w:val="000000"/>
          <w:sz w:val="20"/>
          <w:szCs w:val="20"/>
        </w:rPr>
      </w:pPr>
      <w:r>
        <w:rPr>
          <w:rFonts w:ascii="Trebuchet MS" w:hAnsi="Trebuchet MS"/>
          <w:color w:val="000000"/>
          <w:sz w:val="20"/>
          <w:szCs w:val="20"/>
        </w:rPr>
        <w:t>13 e apresentaram falsas testemunhas que diziam: Este homem não cessa de proferir palavras contra este santo lugar e contra a lei;</w:t>
      </w:r>
    </w:p>
    <w:p>
      <w:pPr>
        <w:rPr>
          <w:rFonts w:ascii="Trebuchet MS" w:hAnsi="Trebuchet MS"/>
          <w:color w:val="000000"/>
          <w:sz w:val="20"/>
          <w:szCs w:val="20"/>
        </w:rPr>
      </w:pPr>
      <w:r>
        <w:rPr>
          <w:rFonts w:ascii="Trebuchet MS" w:hAnsi="Trebuchet MS"/>
          <w:color w:val="000000"/>
          <w:sz w:val="20"/>
          <w:szCs w:val="20"/>
        </w:rPr>
        <w:t>14 porque nós o temos ouvido dizer que esse Jesus, o nazareno, há de destruir este lugar e mudar os costumes que Moisés nos transmitiu.</w:t>
      </w:r>
    </w:p>
    <w:p>
      <w:pPr>
        <w:rPr>
          <w:rFonts w:ascii="Trebuchet MS" w:hAnsi="Trebuchet MS"/>
          <w:color w:val="000000"/>
          <w:sz w:val="20"/>
          <w:szCs w:val="20"/>
        </w:rPr>
      </w:pPr>
      <w:r>
        <w:rPr>
          <w:rFonts w:ascii="Trebuchet MS" w:hAnsi="Trebuchet MS"/>
          <w:color w:val="000000"/>
          <w:sz w:val="20"/>
          <w:szCs w:val="20"/>
        </w:rPr>
        <w:t>15 Então todos os que estavam assentados no sinédrio, fitando os olhos nele, viram o seu rosto como de um anjo.</w:t>
      </w:r>
    </w:p>
    <w:p>
      <w:pPr>
        <w:pStyle w:val="P13"/>
        <w:rPr>
          <w:rFonts w:ascii="Trebuchet MS" w:hAnsi="Trebuchet MS"/>
          <w:color w:val="000000"/>
          <w:sz w:val="22"/>
          <w:szCs w:val="22"/>
        </w:rPr>
      </w:pPr>
      <w:bookmarkStart w:id="1148" w:name="_Toc147529007"/>
      <w:r>
        <w:rPr>
          <w:rFonts w:ascii="Trebuchet MS" w:hAnsi="Trebuchet MS"/>
          <w:color w:val="000000"/>
          <w:sz w:val="22"/>
          <w:szCs w:val="22"/>
        </w:rPr>
        <w:t xml:space="preserve"> ATOS 7</w:t>
      </w:r>
      <w:bookmarkEnd w:id="1148"/>
    </w:p>
    <w:p>
      <w:pPr>
        <w:rPr>
          <w:rFonts w:ascii="Trebuchet MS" w:hAnsi="Trebuchet MS"/>
          <w:color w:val="000000"/>
          <w:sz w:val="20"/>
          <w:szCs w:val="20"/>
        </w:rPr>
      </w:pPr>
      <w:r>
        <w:rPr>
          <w:rFonts w:ascii="Trebuchet MS" w:hAnsi="Trebuchet MS"/>
          <w:color w:val="000000"/>
          <w:sz w:val="20"/>
          <w:szCs w:val="20"/>
        </w:rPr>
        <w:t>1 E disse o sumo sacerdote: Porventura são assim estas coisas?</w:t>
      </w:r>
    </w:p>
    <w:p>
      <w:pPr>
        <w:rPr>
          <w:rFonts w:ascii="Trebuchet MS" w:hAnsi="Trebuchet MS"/>
          <w:color w:val="000000"/>
          <w:sz w:val="20"/>
          <w:szCs w:val="20"/>
        </w:rPr>
      </w:pPr>
      <w:r>
        <w:rPr>
          <w:rFonts w:ascii="Trebuchet MS" w:hAnsi="Trebuchet MS"/>
          <w:color w:val="000000"/>
          <w:sz w:val="20"/>
          <w:szCs w:val="20"/>
        </w:rPr>
        <w:t>2 Estêvão respondeu: Irmãos e pais, ouvi. O Deus da glória apareceu a nosso pai Abraão, estando ele na Mesopotâmia, antes de habitar em Harã,</w:t>
      </w:r>
    </w:p>
    <w:p>
      <w:pPr>
        <w:rPr>
          <w:rFonts w:ascii="Trebuchet MS" w:hAnsi="Trebuchet MS"/>
          <w:color w:val="000000"/>
          <w:sz w:val="20"/>
          <w:szCs w:val="20"/>
        </w:rPr>
      </w:pPr>
      <w:r>
        <w:rPr>
          <w:rFonts w:ascii="Trebuchet MS" w:hAnsi="Trebuchet MS"/>
          <w:color w:val="000000"/>
          <w:sz w:val="20"/>
          <w:szCs w:val="20"/>
        </w:rPr>
        <w:t>3 e disse-lhe: Sai da tua terra e dentre a tua parentela, e dirige-te à terra que eu te mostrar.</w:t>
      </w:r>
    </w:p>
    <w:p>
      <w:pPr>
        <w:rPr>
          <w:rFonts w:ascii="Trebuchet MS" w:hAnsi="Trebuchet MS"/>
          <w:color w:val="000000"/>
          <w:sz w:val="20"/>
          <w:szCs w:val="20"/>
        </w:rPr>
      </w:pPr>
      <w:r>
        <w:rPr>
          <w:rFonts w:ascii="Trebuchet MS" w:hAnsi="Trebuchet MS"/>
          <w:color w:val="000000"/>
          <w:sz w:val="20"/>
          <w:szCs w:val="20"/>
        </w:rPr>
        <w:t>4 Então saiu da terra dos caldeus e habitou em Harã. Dali, depois que seu pai faleceu, Deus o trouxe para esta terra em que vós agora habitais.</w:t>
      </w:r>
    </w:p>
    <w:p>
      <w:pPr>
        <w:rPr>
          <w:rFonts w:ascii="Trebuchet MS" w:hAnsi="Trebuchet MS"/>
          <w:color w:val="000000"/>
          <w:sz w:val="20"/>
          <w:szCs w:val="20"/>
        </w:rPr>
      </w:pPr>
      <w:r>
        <w:rPr>
          <w:rFonts w:ascii="Trebuchet MS" w:hAnsi="Trebuchet MS"/>
          <w:color w:val="000000"/>
          <w:sz w:val="20"/>
          <w:szCs w:val="20"/>
        </w:rPr>
        <w:t>5 E não lhe deu nela herança, nem sequer o espaço de um pé; mas prometeu que lha daria em possessão, e depois dele à sua descendência, não tendo ele ainda filho.</w:t>
      </w:r>
    </w:p>
    <w:p>
      <w:pPr>
        <w:rPr>
          <w:rFonts w:ascii="Trebuchet MS" w:hAnsi="Trebuchet MS"/>
          <w:color w:val="000000"/>
          <w:sz w:val="20"/>
          <w:szCs w:val="20"/>
        </w:rPr>
      </w:pPr>
      <w:r>
        <w:rPr>
          <w:rFonts w:ascii="Trebuchet MS" w:hAnsi="Trebuchet MS"/>
          <w:color w:val="000000"/>
          <w:sz w:val="20"/>
          <w:szCs w:val="20"/>
        </w:rPr>
        <w:t>6 Pois Deus disse que a sua descendência seria peregrina em terra estranha e que a escravizariam e maltratariam por quatrocentos anos.</w:t>
      </w:r>
    </w:p>
    <w:p>
      <w:pPr>
        <w:rPr>
          <w:rFonts w:ascii="Trebuchet MS" w:hAnsi="Trebuchet MS"/>
          <w:color w:val="000000"/>
          <w:sz w:val="20"/>
          <w:szCs w:val="20"/>
        </w:rPr>
      </w:pPr>
      <w:r>
        <w:rPr>
          <w:rFonts w:ascii="Trebuchet MS" w:hAnsi="Trebuchet MS"/>
          <w:color w:val="000000"/>
          <w:sz w:val="20"/>
          <w:szCs w:val="20"/>
        </w:rPr>
        <w:t>7 Mas eu julgarei a nação que os tiver escravizado, disse Deus; e depois disto sairão, e me servirão neste lugar.</w:t>
      </w:r>
    </w:p>
    <w:p>
      <w:pPr>
        <w:rPr>
          <w:rFonts w:ascii="Trebuchet MS" w:hAnsi="Trebuchet MS"/>
          <w:color w:val="000000"/>
          <w:sz w:val="20"/>
          <w:szCs w:val="20"/>
        </w:rPr>
      </w:pPr>
      <w:r>
        <w:rPr>
          <w:rFonts w:ascii="Trebuchet MS" w:hAnsi="Trebuchet MS"/>
          <w:color w:val="000000"/>
          <w:sz w:val="20"/>
          <w:szCs w:val="20"/>
        </w:rPr>
        <w:t>8 E deu-lhe o pacto da circuncisão; assim então gerou Abraão a Isaque, e o circuncidou ao oitavo dia; e Isaque gerou a Jacó, e Jacó aos doze patriarcas.</w:t>
      </w:r>
    </w:p>
    <w:p>
      <w:pPr>
        <w:rPr>
          <w:rFonts w:ascii="Trebuchet MS" w:hAnsi="Trebuchet MS"/>
          <w:color w:val="000000"/>
          <w:sz w:val="20"/>
          <w:szCs w:val="20"/>
        </w:rPr>
      </w:pPr>
      <w:r>
        <w:rPr>
          <w:rFonts w:ascii="Trebuchet MS" w:hAnsi="Trebuchet MS"/>
          <w:color w:val="000000"/>
          <w:sz w:val="20"/>
          <w:szCs w:val="20"/>
        </w:rPr>
        <w:t>9 Os patriarcas, movidos de inveja, venderam José para o Egito; mas Deus era com ele,</w:t>
      </w:r>
    </w:p>
    <w:p>
      <w:pPr>
        <w:rPr>
          <w:rFonts w:ascii="Trebuchet MS" w:hAnsi="Trebuchet MS"/>
          <w:color w:val="000000"/>
          <w:sz w:val="20"/>
          <w:szCs w:val="20"/>
        </w:rPr>
      </w:pPr>
      <w:r>
        <w:rPr>
          <w:rFonts w:ascii="Trebuchet MS" w:hAnsi="Trebuchet MS"/>
          <w:color w:val="000000"/>
          <w:sz w:val="20"/>
          <w:szCs w:val="20"/>
        </w:rPr>
        <w:t>10 e o livrou de todas as suas tribulações, e lhe deu graça e sabedoria perante Faraó, rei do Egito, que o constituiu governador sobre o Egito e toda a sua casa.</w:t>
      </w:r>
    </w:p>
    <w:p>
      <w:pPr>
        <w:rPr>
          <w:rFonts w:ascii="Trebuchet MS" w:hAnsi="Trebuchet MS"/>
          <w:color w:val="000000"/>
          <w:sz w:val="20"/>
          <w:szCs w:val="20"/>
        </w:rPr>
      </w:pPr>
      <w:r>
        <w:rPr>
          <w:rFonts w:ascii="Trebuchet MS" w:hAnsi="Trebuchet MS"/>
          <w:color w:val="000000"/>
          <w:sz w:val="20"/>
          <w:szCs w:val="20"/>
        </w:rPr>
        <w:t>11 Sobreveio então uma fome a todo o Egito e Canaã, e grande tribulação; e nossos pais não achavam alimentos.</w:t>
      </w:r>
    </w:p>
    <w:p>
      <w:pPr>
        <w:rPr>
          <w:rFonts w:ascii="Trebuchet MS" w:hAnsi="Trebuchet MS"/>
          <w:color w:val="000000"/>
          <w:sz w:val="20"/>
          <w:szCs w:val="20"/>
        </w:rPr>
      </w:pPr>
      <w:r>
        <w:rPr>
          <w:rFonts w:ascii="Trebuchet MS" w:hAnsi="Trebuchet MS"/>
          <w:color w:val="000000"/>
          <w:sz w:val="20"/>
          <w:szCs w:val="20"/>
        </w:rPr>
        <w:t>12 Mas tendo ouvido Jacó que no Egito havia trigo, enviou ali nossos pais pela primeira vez.</w:t>
      </w:r>
    </w:p>
    <w:p>
      <w:pPr>
        <w:rPr>
          <w:rFonts w:ascii="Trebuchet MS" w:hAnsi="Trebuchet MS"/>
          <w:color w:val="000000"/>
          <w:sz w:val="20"/>
          <w:szCs w:val="20"/>
        </w:rPr>
      </w:pPr>
      <w:r>
        <w:rPr>
          <w:rFonts w:ascii="Trebuchet MS" w:hAnsi="Trebuchet MS"/>
          <w:color w:val="000000"/>
          <w:sz w:val="20"/>
          <w:szCs w:val="20"/>
        </w:rPr>
        <w:t>13 E na segunda vez deu-se José a conhecer a seus irmãos, e a sua linhagem tornou-se manifesta a Faraó.</w:t>
      </w:r>
    </w:p>
    <w:p>
      <w:pPr>
        <w:rPr>
          <w:rFonts w:ascii="Trebuchet MS" w:hAnsi="Trebuchet MS"/>
          <w:color w:val="000000"/>
          <w:sz w:val="20"/>
          <w:szCs w:val="20"/>
        </w:rPr>
      </w:pPr>
      <w:r>
        <w:rPr>
          <w:rFonts w:ascii="Trebuchet MS" w:hAnsi="Trebuchet MS"/>
          <w:color w:val="000000"/>
          <w:sz w:val="20"/>
          <w:szCs w:val="20"/>
        </w:rPr>
        <w:t>14 Então José mandou chamar a seu pai Jacó, e a toda a sua parentela-setenta e cinco almas.</w:t>
      </w:r>
    </w:p>
    <w:p>
      <w:pPr>
        <w:rPr>
          <w:rFonts w:ascii="Trebuchet MS" w:hAnsi="Trebuchet MS"/>
          <w:color w:val="000000"/>
          <w:sz w:val="20"/>
          <w:szCs w:val="20"/>
        </w:rPr>
      </w:pPr>
      <w:r>
        <w:rPr>
          <w:rFonts w:ascii="Trebuchet MS" w:hAnsi="Trebuchet MS"/>
          <w:color w:val="000000"/>
          <w:sz w:val="20"/>
          <w:szCs w:val="20"/>
        </w:rPr>
        <w:t>15 Jacó, pois, desceu ao Egito, onde morreu, ele e nossos pais;</w:t>
      </w:r>
    </w:p>
    <w:p>
      <w:pPr>
        <w:rPr>
          <w:rFonts w:ascii="Trebuchet MS" w:hAnsi="Trebuchet MS"/>
          <w:color w:val="000000"/>
          <w:sz w:val="20"/>
          <w:szCs w:val="20"/>
        </w:rPr>
      </w:pPr>
      <w:r>
        <w:rPr>
          <w:rFonts w:ascii="Trebuchet MS" w:hAnsi="Trebuchet MS"/>
          <w:color w:val="000000"/>
          <w:sz w:val="20"/>
          <w:szCs w:val="20"/>
        </w:rPr>
        <w:t>16 e foram transportados para Siquém e depositados na sepultura que Abraão comprara por certo preço em prata aos filhos de Emor, em Siquém.</w:t>
      </w:r>
    </w:p>
    <w:p>
      <w:pPr>
        <w:rPr>
          <w:rFonts w:ascii="Trebuchet MS" w:hAnsi="Trebuchet MS"/>
          <w:color w:val="000000"/>
          <w:sz w:val="20"/>
          <w:szCs w:val="20"/>
        </w:rPr>
      </w:pPr>
      <w:r>
        <w:rPr>
          <w:rFonts w:ascii="Trebuchet MS" w:hAnsi="Trebuchet MS"/>
          <w:color w:val="000000"/>
          <w:sz w:val="20"/>
          <w:szCs w:val="20"/>
        </w:rPr>
        <w:t>17 Enquanto se aproximava o tempo da promessa que Deus tinha feito a Abraão, o povo crescia e se multiplicava no Egito;</w:t>
      </w:r>
    </w:p>
    <w:p>
      <w:pPr>
        <w:rPr>
          <w:rFonts w:ascii="Trebuchet MS" w:hAnsi="Trebuchet MS"/>
          <w:color w:val="000000"/>
          <w:sz w:val="20"/>
          <w:szCs w:val="20"/>
        </w:rPr>
      </w:pPr>
      <w:r>
        <w:rPr>
          <w:rFonts w:ascii="Trebuchet MS" w:hAnsi="Trebuchet MS"/>
          <w:color w:val="000000"/>
          <w:sz w:val="20"/>
          <w:szCs w:val="20"/>
        </w:rPr>
        <w:t>18 até que se levantou ali outro rei, que não tinha conhecido José.</w:t>
      </w:r>
    </w:p>
    <w:p>
      <w:pPr>
        <w:rPr>
          <w:rFonts w:ascii="Trebuchet MS" w:hAnsi="Trebuchet MS"/>
          <w:color w:val="000000"/>
          <w:sz w:val="20"/>
          <w:szCs w:val="20"/>
        </w:rPr>
      </w:pPr>
      <w:r>
        <w:rPr>
          <w:rFonts w:ascii="Trebuchet MS" w:hAnsi="Trebuchet MS"/>
          <w:color w:val="000000"/>
          <w:sz w:val="20"/>
          <w:szCs w:val="20"/>
        </w:rPr>
        <w:t>19 Usando esse de astúcia contra a nossa raça, maltratou a nossos pais, ao ponto de fazê-los enjeitar seus filhos, para que não vivessem.</w:t>
      </w:r>
    </w:p>
    <w:p>
      <w:pPr>
        <w:rPr>
          <w:rFonts w:ascii="Trebuchet MS" w:hAnsi="Trebuchet MS"/>
          <w:color w:val="000000"/>
          <w:sz w:val="20"/>
          <w:szCs w:val="20"/>
        </w:rPr>
      </w:pPr>
      <w:r>
        <w:rPr>
          <w:rFonts w:ascii="Trebuchet MS" w:hAnsi="Trebuchet MS"/>
          <w:color w:val="000000"/>
          <w:sz w:val="20"/>
          <w:szCs w:val="20"/>
        </w:rPr>
        <w:t>20 Nesse tempo nasceu Moisés, e era mui formoso, e foi criado três meses em casa de seu pai.</w:t>
      </w:r>
    </w:p>
    <w:p>
      <w:pPr>
        <w:rPr>
          <w:rFonts w:ascii="Trebuchet MS" w:hAnsi="Trebuchet MS"/>
          <w:color w:val="000000"/>
          <w:sz w:val="20"/>
          <w:szCs w:val="20"/>
        </w:rPr>
      </w:pPr>
      <w:r>
        <w:rPr>
          <w:rFonts w:ascii="Trebuchet MS" w:hAnsi="Trebuchet MS"/>
          <w:color w:val="000000"/>
          <w:sz w:val="20"/>
          <w:szCs w:val="20"/>
        </w:rPr>
        <w:t>21 Sendo ele enjeitado, a filha de Faraó o recolheu e o criou como seu próprio filho.</w:t>
      </w:r>
    </w:p>
    <w:p>
      <w:pPr>
        <w:rPr>
          <w:rFonts w:ascii="Trebuchet MS" w:hAnsi="Trebuchet MS"/>
          <w:color w:val="000000"/>
          <w:sz w:val="20"/>
          <w:szCs w:val="20"/>
        </w:rPr>
      </w:pPr>
      <w:r>
        <w:rPr>
          <w:rFonts w:ascii="Trebuchet MS" w:hAnsi="Trebuchet MS"/>
          <w:color w:val="000000"/>
          <w:sz w:val="20"/>
          <w:szCs w:val="20"/>
        </w:rPr>
        <w:t>22 Assim Moisés foi instruído em toda a sabedoria dos egípcios, e era poderoso em palavras e obras.</w:t>
      </w:r>
    </w:p>
    <w:p>
      <w:pPr>
        <w:rPr>
          <w:rFonts w:ascii="Trebuchet MS" w:hAnsi="Trebuchet MS"/>
          <w:color w:val="000000"/>
          <w:sz w:val="20"/>
          <w:szCs w:val="20"/>
        </w:rPr>
      </w:pPr>
      <w:r>
        <w:rPr>
          <w:rFonts w:ascii="Trebuchet MS" w:hAnsi="Trebuchet MS"/>
          <w:color w:val="000000"/>
          <w:sz w:val="20"/>
          <w:szCs w:val="20"/>
        </w:rPr>
        <w:t>23 Ora, quando ele completou quarenta anos, veio-lhe ao coração visitar seus irmãos, os filhos de Israel.</w:t>
      </w:r>
    </w:p>
    <w:p>
      <w:pPr>
        <w:rPr>
          <w:rFonts w:ascii="Trebuchet MS" w:hAnsi="Trebuchet MS"/>
          <w:color w:val="000000"/>
          <w:sz w:val="20"/>
          <w:szCs w:val="20"/>
        </w:rPr>
      </w:pPr>
      <w:r>
        <w:rPr>
          <w:rFonts w:ascii="Trebuchet MS" w:hAnsi="Trebuchet MS"/>
          <w:color w:val="000000"/>
          <w:sz w:val="20"/>
          <w:szCs w:val="20"/>
        </w:rPr>
        <w:t>24 E vendo um deles sofrer injustamente, defendeu-o, e vingou o oprimido, matando o egípcio.</w:t>
      </w:r>
    </w:p>
    <w:p>
      <w:pPr>
        <w:rPr>
          <w:rFonts w:ascii="Trebuchet MS" w:hAnsi="Trebuchet MS"/>
          <w:color w:val="000000"/>
          <w:sz w:val="20"/>
          <w:szCs w:val="20"/>
        </w:rPr>
      </w:pPr>
      <w:r>
        <w:rPr>
          <w:rFonts w:ascii="Trebuchet MS" w:hAnsi="Trebuchet MS"/>
          <w:color w:val="000000"/>
          <w:sz w:val="20"/>
          <w:szCs w:val="20"/>
        </w:rPr>
        <w:t>25 Cuidava que seus irmãos entenderiam que por mão dele Deus lhes havia de dar a liberdade; mas eles não entenderam.</w:t>
      </w:r>
    </w:p>
    <w:p>
      <w:pPr>
        <w:rPr>
          <w:rFonts w:ascii="Trebuchet MS" w:hAnsi="Trebuchet MS"/>
          <w:color w:val="000000"/>
          <w:sz w:val="20"/>
          <w:szCs w:val="20"/>
        </w:rPr>
      </w:pPr>
      <w:r>
        <w:rPr>
          <w:rFonts w:ascii="Trebuchet MS" w:hAnsi="Trebuchet MS"/>
          <w:color w:val="000000"/>
          <w:sz w:val="20"/>
          <w:szCs w:val="20"/>
        </w:rPr>
        <w:t>26 No dia seguinte apareceu-lhes quando brigavam, e quis levá-los à paz, dizendo: Homens, sois irmãos; por que vos maltratais um ao outro?</w:t>
      </w:r>
    </w:p>
    <w:p>
      <w:pPr>
        <w:rPr>
          <w:rFonts w:ascii="Trebuchet MS" w:hAnsi="Trebuchet MS"/>
          <w:color w:val="000000"/>
          <w:sz w:val="20"/>
          <w:szCs w:val="20"/>
        </w:rPr>
      </w:pPr>
      <w:r>
        <w:rPr>
          <w:rFonts w:ascii="Trebuchet MS" w:hAnsi="Trebuchet MS"/>
          <w:color w:val="000000"/>
          <w:sz w:val="20"/>
          <w:szCs w:val="20"/>
        </w:rPr>
        <w:t>27 Mas o que fazia injustiça ao seu próximo o repeliu, dizendo: Quem te constituiu senhor e juiz sobre nós?</w:t>
      </w:r>
    </w:p>
    <w:p>
      <w:pPr>
        <w:rPr>
          <w:rFonts w:ascii="Trebuchet MS" w:hAnsi="Trebuchet MS"/>
          <w:color w:val="000000"/>
          <w:sz w:val="20"/>
          <w:szCs w:val="20"/>
        </w:rPr>
      </w:pPr>
      <w:r>
        <w:rPr>
          <w:rFonts w:ascii="Trebuchet MS" w:hAnsi="Trebuchet MS"/>
          <w:color w:val="000000"/>
          <w:sz w:val="20"/>
          <w:szCs w:val="20"/>
        </w:rPr>
        <w:t>28 Acaso queres tu matar-me como ontem mataste o egípcio?</w:t>
      </w:r>
    </w:p>
    <w:p>
      <w:pPr>
        <w:rPr>
          <w:rFonts w:ascii="Trebuchet MS" w:hAnsi="Trebuchet MS"/>
          <w:color w:val="000000"/>
          <w:sz w:val="20"/>
          <w:szCs w:val="20"/>
        </w:rPr>
      </w:pPr>
      <w:r>
        <w:rPr>
          <w:rFonts w:ascii="Trebuchet MS" w:hAnsi="Trebuchet MS"/>
          <w:color w:val="000000"/>
          <w:sz w:val="20"/>
          <w:szCs w:val="20"/>
        </w:rPr>
        <w:t>29 A esta palavra fugiu Moisés, e tornou-se peregrino na terra de Madiã, onde gerou dois filhos.</w:t>
      </w:r>
    </w:p>
    <w:p>
      <w:pPr>
        <w:rPr>
          <w:rFonts w:ascii="Trebuchet MS" w:hAnsi="Trebuchet MS"/>
          <w:color w:val="000000"/>
          <w:sz w:val="20"/>
          <w:szCs w:val="20"/>
        </w:rPr>
      </w:pPr>
      <w:r>
        <w:rPr>
          <w:rFonts w:ascii="Trebuchet MS" w:hAnsi="Trebuchet MS"/>
          <w:color w:val="000000"/>
          <w:sz w:val="20"/>
          <w:szCs w:val="20"/>
        </w:rPr>
        <w:t>30 E passados mais quarenta anos, apareceu-lhe um anjo no deserto do monte Sinai, numa chama de fogo no meio de uma sarça.</w:t>
      </w:r>
    </w:p>
    <w:p>
      <w:pPr>
        <w:rPr>
          <w:rFonts w:ascii="Trebuchet MS" w:hAnsi="Trebuchet MS"/>
          <w:color w:val="000000"/>
          <w:sz w:val="20"/>
          <w:szCs w:val="20"/>
        </w:rPr>
      </w:pPr>
      <w:r>
        <w:rPr>
          <w:rFonts w:ascii="Trebuchet MS" w:hAnsi="Trebuchet MS"/>
          <w:color w:val="000000"/>
          <w:sz w:val="20"/>
          <w:szCs w:val="20"/>
        </w:rPr>
        <w:t>31 Moisés, vendo isto, admirou-se da visão; e, aproximando-se ele para observar, soou a voz do Senhor:</w:t>
      </w:r>
    </w:p>
    <w:p>
      <w:pPr>
        <w:rPr>
          <w:rFonts w:ascii="Trebuchet MS" w:hAnsi="Trebuchet MS"/>
          <w:color w:val="000000"/>
          <w:sz w:val="20"/>
          <w:szCs w:val="20"/>
        </w:rPr>
      </w:pPr>
      <w:r>
        <w:rPr>
          <w:rFonts w:ascii="Trebuchet MS" w:hAnsi="Trebuchet MS"/>
          <w:color w:val="000000"/>
          <w:sz w:val="20"/>
          <w:szCs w:val="20"/>
        </w:rPr>
        <w:t>32 Eu sou o deus de teus pais, o Deus de Abraão, de Isaque e de Jacó. E Moisés ficou trêmulo e não ousava olhar.</w:t>
      </w:r>
    </w:p>
    <w:p>
      <w:pPr>
        <w:rPr>
          <w:rFonts w:ascii="Trebuchet MS" w:hAnsi="Trebuchet MS"/>
          <w:color w:val="000000"/>
          <w:sz w:val="20"/>
          <w:szCs w:val="20"/>
        </w:rPr>
      </w:pPr>
      <w:r>
        <w:rPr>
          <w:rFonts w:ascii="Trebuchet MS" w:hAnsi="Trebuchet MS"/>
          <w:color w:val="000000"/>
          <w:sz w:val="20"/>
          <w:szCs w:val="20"/>
        </w:rPr>
        <w:t>33 Disse-lhe então o Senhor: Tira as alparcas dos teus pés, porque o lugar em que estás é terra santa.</w:t>
      </w:r>
    </w:p>
    <w:p>
      <w:pPr>
        <w:rPr>
          <w:rFonts w:ascii="Trebuchet MS" w:hAnsi="Trebuchet MS"/>
          <w:color w:val="000000"/>
          <w:sz w:val="20"/>
          <w:szCs w:val="20"/>
        </w:rPr>
      </w:pPr>
      <w:r>
        <w:rPr>
          <w:rFonts w:ascii="Trebuchet MS" w:hAnsi="Trebuchet MS"/>
          <w:color w:val="000000"/>
          <w:sz w:val="20"/>
          <w:szCs w:val="20"/>
        </w:rPr>
        <w:t>34 Vi, com efeito, a aflição do meu povo no Egito, ouvi os seus gemidos, e desci para livrá-lo. Agora pois vem, e enviar-te-ei ao Egito.</w:t>
      </w:r>
    </w:p>
    <w:p>
      <w:pPr>
        <w:rPr>
          <w:rFonts w:ascii="Trebuchet MS" w:hAnsi="Trebuchet MS"/>
          <w:color w:val="000000"/>
          <w:sz w:val="20"/>
          <w:szCs w:val="20"/>
        </w:rPr>
      </w:pPr>
      <w:r>
        <w:rPr>
          <w:rFonts w:ascii="Trebuchet MS" w:hAnsi="Trebuchet MS"/>
          <w:color w:val="000000"/>
          <w:sz w:val="20"/>
          <w:szCs w:val="20"/>
        </w:rPr>
        <w:t>35 A este Moisés que eles haviam repelido, dizendo: Quem te constituiu senhor e juiz? a este enviou Deus como senhor e libertador, pela mão do anjo que lhe aparecera na sarça.</w:t>
      </w:r>
    </w:p>
    <w:p>
      <w:pPr>
        <w:rPr>
          <w:rFonts w:ascii="Trebuchet MS" w:hAnsi="Trebuchet MS"/>
          <w:color w:val="000000"/>
          <w:sz w:val="20"/>
          <w:szCs w:val="20"/>
        </w:rPr>
      </w:pPr>
      <w:r>
        <w:rPr>
          <w:rFonts w:ascii="Trebuchet MS" w:hAnsi="Trebuchet MS"/>
          <w:color w:val="000000"/>
          <w:sz w:val="20"/>
          <w:szCs w:val="20"/>
        </w:rPr>
        <w:t>36 Foi este que os conduziu para fora, fazendo prodígios e sinais na terra do Egito, e no Mar Vermelho, e no deserto por quarenta anos.</w:t>
      </w:r>
    </w:p>
    <w:p>
      <w:pPr>
        <w:rPr>
          <w:rFonts w:ascii="Trebuchet MS" w:hAnsi="Trebuchet MS"/>
          <w:color w:val="000000"/>
          <w:sz w:val="20"/>
          <w:szCs w:val="20"/>
        </w:rPr>
      </w:pPr>
      <w:r>
        <w:rPr>
          <w:rFonts w:ascii="Trebuchet MS" w:hAnsi="Trebuchet MS"/>
          <w:color w:val="000000"/>
          <w:sz w:val="20"/>
          <w:szCs w:val="20"/>
        </w:rPr>
        <w:t>37 Este é o Moisés que disse aos filhos de Israel: Deus vos suscitará dentre vossos irmãos um profeta como eu.</w:t>
      </w:r>
    </w:p>
    <w:p>
      <w:pPr>
        <w:rPr>
          <w:rFonts w:ascii="Trebuchet MS" w:hAnsi="Trebuchet MS"/>
          <w:color w:val="000000"/>
          <w:sz w:val="20"/>
          <w:szCs w:val="20"/>
        </w:rPr>
      </w:pPr>
      <w:r>
        <w:rPr>
          <w:rFonts w:ascii="Trebuchet MS" w:hAnsi="Trebuchet MS"/>
          <w:color w:val="000000"/>
          <w:sz w:val="20"/>
          <w:szCs w:val="20"/>
        </w:rPr>
        <w:t>38 Este é o que esteve na congregação no deserto, com o anjo que lhe falava no monte Sinai, e com nossos pais, o qual recebeu palavras de vida para vo-las dar;</w:t>
      </w:r>
    </w:p>
    <w:p>
      <w:pPr>
        <w:rPr>
          <w:rFonts w:ascii="Trebuchet MS" w:hAnsi="Trebuchet MS"/>
          <w:color w:val="000000"/>
          <w:sz w:val="20"/>
          <w:szCs w:val="20"/>
        </w:rPr>
      </w:pPr>
      <w:r>
        <w:rPr>
          <w:rFonts w:ascii="Trebuchet MS" w:hAnsi="Trebuchet MS"/>
          <w:color w:val="000000"/>
          <w:sz w:val="20"/>
          <w:szCs w:val="20"/>
        </w:rPr>
        <w:t>39 ao qual os nossos pais não quiseram obedecer, antes o rejeitaram, e em seus corações voltaram ao Egito,</w:t>
      </w:r>
    </w:p>
    <w:p>
      <w:pPr>
        <w:rPr>
          <w:rFonts w:ascii="Trebuchet MS" w:hAnsi="Trebuchet MS"/>
          <w:color w:val="000000"/>
          <w:sz w:val="20"/>
          <w:szCs w:val="20"/>
        </w:rPr>
      </w:pPr>
      <w:r>
        <w:rPr>
          <w:rFonts w:ascii="Trebuchet MS" w:hAnsi="Trebuchet MS"/>
          <w:color w:val="000000"/>
          <w:sz w:val="20"/>
          <w:szCs w:val="20"/>
        </w:rPr>
        <w:t>40 dizendo a Arão: Faze-nos deuses que vão adiante de nós; porque a esse Moisés que nos tirou da terra do Egito, não sabemos o que lhe aconteceu.</w:t>
      </w:r>
    </w:p>
    <w:p>
      <w:pPr>
        <w:rPr>
          <w:rFonts w:ascii="Trebuchet MS" w:hAnsi="Trebuchet MS"/>
          <w:color w:val="000000"/>
          <w:sz w:val="20"/>
          <w:szCs w:val="20"/>
        </w:rPr>
      </w:pPr>
      <w:r>
        <w:rPr>
          <w:rFonts w:ascii="Trebuchet MS" w:hAnsi="Trebuchet MS"/>
          <w:color w:val="000000"/>
          <w:sz w:val="20"/>
          <w:szCs w:val="20"/>
        </w:rPr>
        <w:t>41 Fizeram, pois, naqueles dias o bezerro, e ofereceram sacrifício ao ídolo, e se alegravam nas obras das suas mãos.</w:t>
      </w:r>
    </w:p>
    <w:p>
      <w:pPr>
        <w:rPr>
          <w:rFonts w:ascii="Trebuchet MS" w:hAnsi="Trebuchet MS"/>
          <w:color w:val="000000"/>
          <w:sz w:val="20"/>
          <w:szCs w:val="20"/>
        </w:rPr>
      </w:pPr>
      <w:r>
        <w:rPr>
          <w:rFonts w:ascii="Trebuchet MS" w:hAnsi="Trebuchet MS"/>
          <w:color w:val="000000"/>
          <w:sz w:val="20"/>
          <w:szCs w:val="20"/>
        </w:rPr>
        <w:t>42 Mas Deus se afastou, e os abandonou ao culto das hostes do céu, como está escrito no livro dos profetas: Porventura me oferecestes vítimas e sacrifícios por quarenta anos no deserto, ó casa de Israel?</w:t>
      </w:r>
    </w:p>
    <w:p>
      <w:pPr>
        <w:rPr>
          <w:rFonts w:ascii="Trebuchet MS" w:hAnsi="Trebuchet MS"/>
          <w:color w:val="000000"/>
          <w:sz w:val="20"/>
          <w:szCs w:val="20"/>
        </w:rPr>
      </w:pPr>
      <w:r>
        <w:rPr>
          <w:rFonts w:ascii="Trebuchet MS" w:hAnsi="Trebuchet MS"/>
          <w:color w:val="000000"/>
          <w:sz w:val="20"/>
          <w:szCs w:val="20"/>
        </w:rPr>
        <w:t>43 Antes carregastes o tabernáculo de Moloque e a estrela do deus Renfã, figuras que vós fizestes para adorá-las. Desterrar-vos-ei pois, para além da Babilônia.</w:t>
      </w:r>
    </w:p>
    <w:p>
      <w:pPr>
        <w:rPr>
          <w:rFonts w:ascii="Trebuchet MS" w:hAnsi="Trebuchet MS"/>
          <w:color w:val="000000"/>
          <w:sz w:val="20"/>
          <w:szCs w:val="20"/>
        </w:rPr>
      </w:pPr>
      <w:r>
        <w:rPr>
          <w:rFonts w:ascii="Trebuchet MS" w:hAnsi="Trebuchet MS"/>
          <w:color w:val="000000"/>
          <w:sz w:val="20"/>
          <w:szCs w:val="20"/>
        </w:rPr>
        <w:t>44 Entre os nossos pais no deserto estava o tabernáculo do testemunho, como ordenara aquele que disse a Moisés que o fizesse segundo o modelo que tinha visto;</w:t>
      </w:r>
    </w:p>
    <w:p>
      <w:pPr>
        <w:rPr>
          <w:rFonts w:ascii="Trebuchet MS" w:hAnsi="Trebuchet MS"/>
          <w:color w:val="000000"/>
          <w:sz w:val="20"/>
          <w:szCs w:val="20"/>
        </w:rPr>
      </w:pPr>
      <w:r>
        <w:rPr>
          <w:rFonts w:ascii="Trebuchet MS" w:hAnsi="Trebuchet MS"/>
          <w:color w:val="000000"/>
          <w:sz w:val="20"/>
          <w:szCs w:val="20"/>
        </w:rPr>
        <w:t>45 o qual nossos pais, tendo-o por sua vez recebido, o levaram sob a direção de Josué, quando entraram na posse da terra das nações que Deus expulsou da presença dos nossos pais, até os dias de Davi,</w:t>
      </w:r>
    </w:p>
    <w:p>
      <w:pPr>
        <w:rPr>
          <w:rFonts w:ascii="Trebuchet MS" w:hAnsi="Trebuchet MS"/>
          <w:color w:val="000000"/>
          <w:sz w:val="20"/>
          <w:szCs w:val="20"/>
        </w:rPr>
      </w:pPr>
      <w:r>
        <w:rPr>
          <w:rFonts w:ascii="Trebuchet MS" w:hAnsi="Trebuchet MS"/>
          <w:color w:val="000000"/>
          <w:sz w:val="20"/>
          <w:szCs w:val="20"/>
        </w:rPr>
        <w:t>46 que achou graça diante de Deus, e pediu que lhe fosse dado achar habitação para o Deus de Jacó.</w:t>
      </w:r>
    </w:p>
    <w:p>
      <w:pPr>
        <w:rPr>
          <w:rFonts w:ascii="Trebuchet MS" w:hAnsi="Trebuchet MS"/>
          <w:color w:val="000000"/>
          <w:sz w:val="20"/>
          <w:szCs w:val="20"/>
        </w:rPr>
      </w:pPr>
      <w:r>
        <w:rPr>
          <w:rFonts w:ascii="Trebuchet MS" w:hAnsi="Trebuchet MS"/>
          <w:color w:val="000000"/>
          <w:sz w:val="20"/>
          <w:szCs w:val="20"/>
        </w:rPr>
        <w:t>47 Entretanto foi Salomão quem lhe edificou uma casa;</w:t>
      </w:r>
    </w:p>
    <w:p>
      <w:pPr>
        <w:rPr>
          <w:rFonts w:ascii="Trebuchet MS" w:hAnsi="Trebuchet MS"/>
          <w:color w:val="000000"/>
          <w:sz w:val="20"/>
          <w:szCs w:val="20"/>
        </w:rPr>
      </w:pPr>
      <w:r>
        <w:rPr>
          <w:rFonts w:ascii="Trebuchet MS" w:hAnsi="Trebuchet MS"/>
          <w:color w:val="000000"/>
          <w:sz w:val="20"/>
          <w:szCs w:val="20"/>
        </w:rPr>
        <w:t>48 mas o Altíssimo não habita em templos feitos por mãos de homens, como diz o profeta:</w:t>
      </w:r>
    </w:p>
    <w:p>
      <w:pPr>
        <w:rPr>
          <w:rFonts w:ascii="Trebuchet MS" w:hAnsi="Trebuchet MS"/>
          <w:color w:val="000000"/>
          <w:sz w:val="20"/>
          <w:szCs w:val="20"/>
        </w:rPr>
      </w:pPr>
      <w:r>
        <w:rPr>
          <w:rFonts w:ascii="Trebuchet MS" w:hAnsi="Trebuchet MS"/>
          <w:color w:val="000000"/>
          <w:sz w:val="20"/>
          <w:szCs w:val="20"/>
        </w:rPr>
        <w:t>49 O céu é meu trono, e a terra o escabelo dos meus pés. Que casa me edificareis, diz o Senhor, ou qual o lugar do meu repouso?</w:t>
      </w:r>
    </w:p>
    <w:p>
      <w:pPr>
        <w:rPr>
          <w:rFonts w:ascii="Trebuchet MS" w:hAnsi="Trebuchet MS"/>
          <w:color w:val="000000"/>
          <w:sz w:val="20"/>
          <w:szCs w:val="20"/>
        </w:rPr>
      </w:pPr>
      <w:r>
        <w:rPr>
          <w:rFonts w:ascii="Trebuchet MS" w:hAnsi="Trebuchet MS"/>
          <w:color w:val="000000"/>
          <w:sz w:val="20"/>
          <w:szCs w:val="20"/>
        </w:rPr>
        <w:t>50 Não fez, porventura, a minha mão todas estas coisas?</w:t>
      </w:r>
    </w:p>
    <w:p>
      <w:pPr>
        <w:rPr>
          <w:rFonts w:ascii="Trebuchet MS" w:hAnsi="Trebuchet MS"/>
          <w:color w:val="000000"/>
          <w:sz w:val="20"/>
          <w:szCs w:val="20"/>
        </w:rPr>
      </w:pPr>
      <w:r>
        <w:rPr>
          <w:rFonts w:ascii="Trebuchet MS" w:hAnsi="Trebuchet MS"/>
          <w:color w:val="000000"/>
          <w:sz w:val="20"/>
          <w:szCs w:val="20"/>
        </w:rPr>
        <w:t>51 Homens de dura cerviz, e incircuncisos de coração e ouvido, vós sempre resistis ao Espírito Santo; como o fizeram os vossos pais, assim também vós.</w:t>
      </w:r>
    </w:p>
    <w:p>
      <w:pPr>
        <w:rPr>
          <w:rFonts w:ascii="Trebuchet MS" w:hAnsi="Trebuchet MS"/>
          <w:color w:val="000000"/>
          <w:sz w:val="20"/>
          <w:szCs w:val="20"/>
        </w:rPr>
      </w:pPr>
      <w:r>
        <w:rPr>
          <w:rFonts w:ascii="Trebuchet MS" w:hAnsi="Trebuchet MS"/>
          <w:color w:val="000000"/>
          <w:sz w:val="20"/>
          <w:szCs w:val="20"/>
        </w:rPr>
        <w:t>52 A qual dos profetas não perseguiram vossos pais? Até mataram os que dantes anunciaram a vinda do Justo, do qual vós agora vos tornastes traidores e homicidas,</w:t>
      </w:r>
    </w:p>
    <w:p>
      <w:pPr>
        <w:rPr>
          <w:rFonts w:ascii="Trebuchet MS" w:hAnsi="Trebuchet MS"/>
          <w:color w:val="000000"/>
          <w:sz w:val="20"/>
          <w:szCs w:val="20"/>
        </w:rPr>
      </w:pPr>
      <w:r>
        <w:rPr>
          <w:rFonts w:ascii="Trebuchet MS" w:hAnsi="Trebuchet MS"/>
          <w:color w:val="000000"/>
          <w:sz w:val="20"/>
          <w:szCs w:val="20"/>
        </w:rPr>
        <w:t>53 vós, que recebestes a lei por ordenação dos anjos, e não a guardastes.</w:t>
      </w:r>
    </w:p>
    <w:p>
      <w:pPr>
        <w:rPr>
          <w:rFonts w:ascii="Trebuchet MS" w:hAnsi="Trebuchet MS"/>
          <w:color w:val="000000"/>
          <w:sz w:val="20"/>
          <w:szCs w:val="20"/>
        </w:rPr>
      </w:pPr>
      <w:r>
        <w:rPr>
          <w:rFonts w:ascii="Trebuchet MS" w:hAnsi="Trebuchet MS"/>
          <w:color w:val="000000"/>
          <w:sz w:val="20"/>
          <w:szCs w:val="20"/>
        </w:rPr>
        <w:t>54 Ouvindo eles isto, enfureciam-se em seus corações, e rangiam os dentes contra Estêvão.</w:t>
      </w:r>
    </w:p>
    <w:p>
      <w:pPr>
        <w:rPr>
          <w:rFonts w:ascii="Trebuchet MS" w:hAnsi="Trebuchet MS"/>
          <w:color w:val="000000"/>
          <w:sz w:val="20"/>
          <w:szCs w:val="20"/>
        </w:rPr>
      </w:pPr>
      <w:r>
        <w:rPr>
          <w:rFonts w:ascii="Trebuchet MS" w:hAnsi="Trebuchet MS"/>
          <w:color w:val="000000"/>
          <w:sz w:val="20"/>
          <w:szCs w:val="20"/>
        </w:rPr>
        <w:t>55 Mas ele, cheio do Espírito Santo, fitando os olhos no céu, viu a glória de Deus, e Jesus em pé à direita de Deus,</w:t>
      </w:r>
    </w:p>
    <w:p>
      <w:pPr>
        <w:rPr>
          <w:rFonts w:ascii="Trebuchet MS" w:hAnsi="Trebuchet MS"/>
          <w:color w:val="000000"/>
          <w:sz w:val="20"/>
          <w:szCs w:val="20"/>
        </w:rPr>
      </w:pPr>
      <w:r>
        <w:rPr>
          <w:rFonts w:ascii="Trebuchet MS" w:hAnsi="Trebuchet MS"/>
          <w:color w:val="000000"/>
          <w:sz w:val="20"/>
          <w:szCs w:val="20"/>
        </w:rPr>
        <w:t>56 e disse: Eis que vejo os céus abertos, e o Filho do homem em pé à direita de Deus.</w:t>
      </w:r>
    </w:p>
    <w:p>
      <w:pPr>
        <w:rPr>
          <w:rFonts w:ascii="Trebuchet MS" w:hAnsi="Trebuchet MS"/>
          <w:color w:val="000000"/>
          <w:sz w:val="20"/>
          <w:szCs w:val="20"/>
        </w:rPr>
      </w:pPr>
      <w:r>
        <w:rPr>
          <w:rFonts w:ascii="Trebuchet MS" w:hAnsi="Trebuchet MS"/>
          <w:color w:val="000000"/>
          <w:sz w:val="20"/>
          <w:szCs w:val="20"/>
        </w:rPr>
        <w:t>57 Então eles gritaram com grande voz, taparam os ouvidos, e arremeteram unânimes contra ele</w:t>
      </w:r>
    </w:p>
    <w:p>
      <w:pPr>
        <w:rPr>
          <w:rFonts w:ascii="Trebuchet MS" w:hAnsi="Trebuchet MS"/>
          <w:color w:val="000000"/>
          <w:sz w:val="20"/>
          <w:szCs w:val="20"/>
        </w:rPr>
      </w:pPr>
      <w:r>
        <w:rPr>
          <w:rFonts w:ascii="Trebuchet MS" w:hAnsi="Trebuchet MS"/>
          <w:color w:val="000000"/>
          <w:sz w:val="20"/>
          <w:szCs w:val="20"/>
        </w:rPr>
        <w:t>58 e, lançando-o fora da cidade, o apedrejavam. E as testemunhas depuseram as suas vestes aos pés de um mancebo chamado Saulo.</w:t>
      </w:r>
    </w:p>
    <w:p>
      <w:pPr>
        <w:rPr>
          <w:rFonts w:ascii="Trebuchet MS" w:hAnsi="Trebuchet MS"/>
          <w:color w:val="000000"/>
          <w:sz w:val="20"/>
          <w:szCs w:val="20"/>
        </w:rPr>
      </w:pPr>
      <w:r>
        <w:rPr>
          <w:rFonts w:ascii="Trebuchet MS" w:hAnsi="Trebuchet MS"/>
          <w:color w:val="000000"/>
          <w:sz w:val="20"/>
          <w:szCs w:val="20"/>
        </w:rPr>
        <w:t>59 Apedrejavam, pois, a Estêvão que orando, dizia: Senhor Jesus, recebe o meu espírito.</w:t>
      </w:r>
    </w:p>
    <w:p>
      <w:pPr>
        <w:rPr>
          <w:rFonts w:ascii="Trebuchet MS" w:hAnsi="Trebuchet MS"/>
          <w:color w:val="000000"/>
          <w:sz w:val="20"/>
          <w:szCs w:val="20"/>
        </w:rPr>
      </w:pPr>
      <w:r>
        <w:rPr>
          <w:rFonts w:ascii="Trebuchet MS" w:hAnsi="Trebuchet MS"/>
          <w:color w:val="000000"/>
          <w:sz w:val="20"/>
          <w:szCs w:val="20"/>
        </w:rPr>
        <w:t>60 E pondo-se de joelhos, clamou com grande voz: Senhor, não lhes imputes este pecado. Tendo dito isto, adormeceu. E Saulo consentia na sua morte.</w:t>
      </w:r>
    </w:p>
    <w:p>
      <w:pPr>
        <w:pStyle w:val="P13"/>
        <w:rPr>
          <w:rFonts w:ascii="Trebuchet MS" w:hAnsi="Trebuchet MS"/>
          <w:color w:val="000000"/>
          <w:sz w:val="22"/>
          <w:szCs w:val="22"/>
        </w:rPr>
      </w:pPr>
      <w:bookmarkStart w:id="1149" w:name="_Toc147529008"/>
      <w:r>
        <w:rPr>
          <w:rFonts w:ascii="Trebuchet MS" w:hAnsi="Trebuchet MS"/>
          <w:color w:val="000000"/>
          <w:sz w:val="22"/>
          <w:szCs w:val="22"/>
        </w:rPr>
        <w:t xml:space="preserve"> ATOS 8</w:t>
      </w:r>
      <w:bookmarkEnd w:id="1149"/>
    </w:p>
    <w:p>
      <w:pPr>
        <w:rPr>
          <w:rFonts w:ascii="Trebuchet MS" w:hAnsi="Trebuchet MS"/>
          <w:color w:val="000000"/>
          <w:sz w:val="20"/>
          <w:szCs w:val="20"/>
        </w:rPr>
      </w:pPr>
      <w:r>
        <w:rPr>
          <w:rFonts w:ascii="Trebuchet MS" w:hAnsi="Trebuchet MS"/>
          <w:color w:val="000000"/>
          <w:sz w:val="20"/>
          <w:szCs w:val="20"/>
        </w:rPr>
        <w:t>1 Naquele dia levantou-se grande perseguição contra a igreja que estava em Jerusalém; e todos exceto os apóstolos, foram dispersos pelas regiões da Judéia e da Samária.</w:t>
      </w:r>
    </w:p>
    <w:p>
      <w:pPr>
        <w:rPr>
          <w:rFonts w:ascii="Trebuchet MS" w:hAnsi="Trebuchet MS"/>
          <w:color w:val="000000"/>
          <w:sz w:val="20"/>
          <w:szCs w:val="20"/>
        </w:rPr>
      </w:pPr>
      <w:r>
        <w:rPr>
          <w:rFonts w:ascii="Trebuchet MS" w:hAnsi="Trebuchet MS"/>
          <w:color w:val="000000"/>
          <w:sz w:val="20"/>
          <w:szCs w:val="20"/>
        </w:rPr>
        <w:t>2 E uns homens piedosos sepultaram a Estêvão, e fizeram grande pranto sobre ele.</w:t>
      </w:r>
    </w:p>
    <w:p>
      <w:pPr>
        <w:rPr>
          <w:rFonts w:ascii="Trebuchet MS" w:hAnsi="Trebuchet MS"/>
          <w:color w:val="000000"/>
          <w:sz w:val="20"/>
          <w:szCs w:val="20"/>
        </w:rPr>
      </w:pPr>
      <w:r>
        <w:rPr>
          <w:rFonts w:ascii="Trebuchet MS" w:hAnsi="Trebuchet MS"/>
          <w:color w:val="000000"/>
          <w:sz w:val="20"/>
          <w:szCs w:val="20"/>
        </w:rPr>
        <w:t>3 Saulo porém, assolava a igreja, entrando pelas casas e, arrastando homens e mulheres, os entregava à prisão.</w:t>
      </w:r>
    </w:p>
    <w:p>
      <w:pPr>
        <w:rPr>
          <w:rFonts w:ascii="Trebuchet MS" w:hAnsi="Trebuchet MS"/>
          <w:color w:val="000000"/>
          <w:sz w:val="20"/>
          <w:szCs w:val="20"/>
        </w:rPr>
      </w:pPr>
      <w:r>
        <w:rPr>
          <w:rFonts w:ascii="Trebuchet MS" w:hAnsi="Trebuchet MS"/>
          <w:color w:val="000000"/>
          <w:sz w:val="20"/>
          <w:szCs w:val="20"/>
        </w:rPr>
        <w:t>4 No entanto os que foram dispersos iam por toda parte, anunciando a palavra.</w:t>
      </w:r>
    </w:p>
    <w:p>
      <w:pPr>
        <w:rPr>
          <w:rFonts w:ascii="Trebuchet MS" w:hAnsi="Trebuchet MS"/>
          <w:color w:val="000000"/>
          <w:sz w:val="20"/>
          <w:szCs w:val="20"/>
        </w:rPr>
      </w:pPr>
      <w:r>
        <w:rPr>
          <w:rFonts w:ascii="Trebuchet MS" w:hAnsi="Trebuchet MS"/>
          <w:color w:val="000000"/>
          <w:sz w:val="20"/>
          <w:szCs w:val="20"/>
        </w:rPr>
        <w:t>5 E descendo Filipe à cidade de Samária, pregava-lhes a Cristo.</w:t>
      </w:r>
    </w:p>
    <w:p>
      <w:pPr>
        <w:rPr>
          <w:rFonts w:ascii="Trebuchet MS" w:hAnsi="Trebuchet MS"/>
          <w:color w:val="000000"/>
          <w:sz w:val="20"/>
          <w:szCs w:val="20"/>
        </w:rPr>
      </w:pPr>
      <w:r>
        <w:rPr>
          <w:rFonts w:ascii="Trebuchet MS" w:hAnsi="Trebuchet MS"/>
          <w:color w:val="000000"/>
          <w:sz w:val="20"/>
          <w:szCs w:val="20"/>
        </w:rPr>
        <w:t>6 As multidões escutavam, unânimes, as coisas que Filipe dizia, ouvindo-o e vendo os sinais que operava;</w:t>
      </w:r>
    </w:p>
    <w:p>
      <w:pPr>
        <w:rPr>
          <w:rFonts w:ascii="Trebuchet MS" w:hAnsi="Trebuchet MS"/>
          <w:color w:val="000000"/>
          <w:sz w:val="20"/>
          <w:szCs w:val="20"/>
        </w:rPr>
      </w:pPr>
      <w:r>
        <w:rPr>
          <w:rFonts w:ascii="Trebuchet MS" w:hAnsi="Trebuchet MS"/>
          <w:color w:val="000000"/>
          <w:sz w:val="20"/>
          <w:szCs w:val="20"/>
        </w:rPr>
        <w:t>7 pois saíam de muitos possessos os espíritos imundos, clamando em alta voz; e muitos paralíticos e coxos foram curados;</w:t>
      </w:r>
    </w:p>
    <w:p>
      <w:pPr>
        <w:rPr>
          <w:rFonts w:ascii="Trebuchet MS" w:hAnsi="Trebuchet MS"/>
          <w:color w:val="000000"/>
          <w:sz w:val="20"/>
          <w:szCs w:val="20"/>
        </w:rPr>
      </w:pPr>
      <w:r>
        <w:rPr>
          <w:rFonts w:ascii="Trebuchet MS" w:hAnsi="Trebuchet MS"/>
          <w:color w:val="000000"/>
          <w:sz w:val="20"/>
          <w:szCs w:val="20"/>
        </w:rPr>
        <w:t>8 pelo que houve grande alegria naquela cidade.</w:t>
      </w:r>
    </w:p>
    <w:p>
      <w:pPr>
        <w:rPr>
          <w:rFonts w:ascii="Trebuchet MS" w:hAnsi="Trebuchet MS"/>
          <w:color w:val="000000"/>
          <w:sz w:val="20"/>
          <w:szCs w:val="20"/>
        </w:rPr>
      </w:pPr>
      <w:r>
        <w:rPr>
          <w:rFonts w:ascii="Trebuchet MS" w:hAnsi="Trebuchet MS"/>
          <w:color w:val="000000"/>
          <w:sz w:val="20"/>
          <w:szCs w:val="20"/>
        </w:rPr>
        <w:t>9 Ora, estava ali certo homem chamado Simão, que vinha exercendo naquela cidade a arte mágica, fazendo pasmar o povo da Samária, e dizendo ser ele uma grande personagem;</w:t>
      </w:r>
    </w:p>
    <w:p>
      <w:pPr>
        <w:rPr>
          <w:rFonts w:ascii="Trebuchet MS" w:hAnsi="Trebuchet MS"/>
          <w:color w:val="000000"/>
          <w:sz w:val="20"/>
          <w:szCs w:val="20"/>
        </w:rPr>
      </w:pPr>
      <w:r>
        <w:rPr>
          <w:rFonts w:ascii="Trebuchet MS" w:hAnsi="Trebuchet MS"/>
          <w:color w:val="000000"/>
          <w:sz w:val="20"/>
          <w:szCs w:val="20"/>
        </w:rPr>
        <w:t>10 ao qual todos atendiam, desde o menor até o maior, dizendo: Este é o Poder de Deus que se chama Grande.</w:t>
      </w:r>
    </w:p>
    <w:p>
      <w:pPr>
        <w:rPr>
          <w:rFonts w:ascii="Trebuchet MS" w:hAnsi="Trebuchet MS"/>
          <w:color w:val="000000"/>
          <w:sz w:val="20"/>
          <w:szCs w:val="20"/>
        </w:rPr>
      </w:pPr>
      <w:r>
        <w:rPr>
          <w:rFonts w:ascii="Trebuchet MS" w:hAnsi="Trebuchet MS"/>
          <w:color w:val="000000"/>
          <w:sz w:val="20"/>
          <w:szCs w:val="20"/>
        </w:rPr>
        <w:t>11 Eles o atendiam porque já desde muito tempo os vinha fazendo pasmar com suas artes mágicas.</w:t>
      </w:r>
    </w:p>
    <w:p>
      <w:pPr>
        <w:rPr>
          <w:rFonts w:ascii="Trebuchet MS" w:hAnsi="Trebuchet MS"/>
          <w:color w:val="000000"/>
          <w:sz w:val="20"/>
          <w:szCs w:val="20"/>
        </w:rPr>
      </w:pPr>
      <w:r>
        <w:rPr>
          <w:rFonts w:ascii="Trebuchet MS" w:hAnsi="Trebuchet MS"/>
          <w:color w:val="000000"/>
          <w:sz w:val="20"/>
          <w:szCs w:val="20"/>
        </w:rPr>
        <w:t>12 Mas, quando creram em Filipe, que lhes pregava acerca do reino de Deus e do nome de Jesus, batizavam-se homens e mulheres.</w:t>
      </w:r>
    </w:p>
    <w:p>
      <w:pPr>
        <w:rPr>
          <w:rFonts w:ascii="Trebuchet MS" w:hAnsi="Trebuchet MS"/>
          <w:color w:val="000000"/>
          <w:sz w:val="20"/>
          <w:szCs w:val="20"/>
        </w:rPr>
      </w:pPr>
      <w:r>
        <w:rPr>
          <w:rFonts w:ascii="Trebuchet MS" w:hAnsi="Trebuchet MS"/>
          <w:color w:val="000000"/>
          <w:sz w:val="20"/>
          <w:szCs w:val="20"/>
        </w:rPr>
        <w:t>13 E creu até o próprio Simão e, sendo batizado, ficou de contínuo com Filipe; e admirava-se, vendo os sinais e os grandes milagres que se faziam.</w:t>
      </w:r>
    </w:p>
    <w:p>
      <w:pPr>
        <w:rPr>
          <w:rFonts w:ascii="Trebuchet MS" w:hAnsi="Trebuchet MS"/>
          <w:color w:val="000000"/>
          <w:sz w:val="20"/>
          <w:szCs w:val="20"/>
        </w:rPr>
      </w:pPr>
      <w:r>
        <w:rPr>
          <w:rFonts w:ascii="Trebuchet MS" w:hAnsi="Trebuchet MS"/>
          <w:color w:val="000000"/>
          <w:sz w:val="20"/>
          <w:szCs w:val="20"/>
        </w:rPr>
        <w:t>14 Os apóstolos, pois, que estavam em Jerusalém, tendo ouvido que os da Samária haviam recebido a palavra de Deus, enviaram-lhes Pedro e João;</w:t>
      </w:r>
    </w:p>
    <w:p>
      <w:pPr>
        <w:rPr>
          <w:rFonts w:ascii="Trebuchet MS" w:hAnsi="Trebuchet MS"/>
          <w:color w:val="000000"/>
          <w:sz w:val="20"/>
          <w:szCs w:val="20"/>
        </w:rPr>
      </w:pPr>
      <w:r>
        <w:rPr>
          <w:rFonts w:ascii="Trebuchet MS" w:hAnsi="Trebuchet MS"/>
          <w:color w:val="000000"/>
          <w:sz w:val="20"/>
          <w:szCs w:val="20"/>
        </w:rPr>
        <w:t>15 os quais, tendo descido, oraram por eles, para que recebessem o Espírito Santo.</w:t>
      </w:r>
    </w:p>
    <w:p>
      <w:pPr>
        <w:rPr>
          <w:rFonts w:ascii="Trebuchet MS" w:hAnsi="Trebuchet MS"/>
          <w:color w:val="000000"/>
          <w:sz w:val="20"/>
          <w:szCs w:val="20"/>
        </w:rPr>
      </w:pPr>
      <w:r>
        <w:rPr>
          <w:rFonts w:ascii="Trebuchet MS" w:hAnsi="Trebuchet MS"/>
          <w:color w:val="000000"/>
          <w:sz w:val="20"/>
          <w:szCs w:val="20"/>
        </w:rPr>
        <w:t>16 Porque sobre nenhum deles havia ele descido ainda; mas somente tinham sido batizados em nome do Senhor Jesus.</w:t>
      </w:r>
    </w:p>
    <w:p>
      <w:pPr>
        <w:rPr>
          <w:rFonts w:ascii="Trebuchet MS" w:hAnsi="Trebuchet MS"/>
          <w:color w:val="000000"/>
          <w:sz w:val="20"/>
          <w:szCs w:val="20"/>
        </w:rPr>
      </w:pPr>
      <w:r>
        <w:rPr>
          <w:rFonts w:ascii="Trebuchet MS" w:hAnsi="Trebuchet MS"/>
          <w:color w:val="000000"/>
          <w:sz w:val="20"/>
          <w:szCs w:val="20"/>
        </w:rPr>
        <w:t>17 Então lhes impuseram as mãos, e eles receberam o Espírito Santo.</w:t>
      </w:r>
    </w:p>
    <w:p>
      <w:pPr>
        <w:rPr>
          <w:rFonts w:ascii="Trebuchet MS" w:hAnsi="Trebuchet MS"/>
          <w:color w:val="000000"/>
          <w:sz w:val="20"/>
          <w:szCs w:val="20"/>
        </w:rPr>
      </w:pPr>
      <w:r>
        <w:rPr>
          <w:rFonts w:ascii="Trebuchet MS" w:hAnsi="Trebuchet MS"/>
          <w:color w:val="000000"/>
          <w:sz w:val="20"/>
          <w:szCs w:val="20"/>
        </w:rPr>
        <w:t>18 Quando Simão viu que pela imposição das mãos dos apóstolos se dava o Espírito Santo, ofereceu-lhes dinheiro,</w:t>
      </w:r>
    </w:p>
    <w:p>
      <w:pPr>
        <w:rPr>
          <w:rFonts w:ascii="Trebuchet MS" w:hAnsi="Trebuchet MS"/>
          <w:color w:val="000000"/>
          <w:sz w:val="20"/>
          <w:szCs w:val="20"/>
        </w:rPr>
      </w:pPr>
      <w:r>
        <w:rPr>
          <w:rFonts w:ascii="Trebuchet MS" w:hAnsi="Trebuchet MS"/>
          <w:color w:val="000000"/>
          <w:sz w:val="20"/>
          <w:szCs w:val="20"/>
        </w:rPr>
        <w:t>19 dizendo: Dai-me também a mim esse poder, para que aquele sobre quem eu impuser as mãos, receba o Espírito Santo.</w:t>
      </w:r>
    </w:p>
    <w:p>
      <w:pPr>
        <w:rPr>
          <w:rFonts w:ascii="Trebuchet MS" w:hAnsi="Trebuchet MS"/>
          <w:color w:val="000000"/>
          <w:sz w:val="20"/>
          <w:szCs w:val="20"/>
        </w:rPr>
      </w:pPr>
      <w:r>
        <w:rPr>
          <w:rFonts w:ascii="Trebuchet MS" w:hAnsi="Trebuchet MS"/>
          <w:color w:val="000000"/>
          <w:sz w:val="20"/>
          <w:szCs w:val="20"/>
        </w:rPr>
        <w:t>20 Mas disse-lhe Pedro: Vá tua prata contigo à perdição, pois cuidaste adquirir com dinheiro o dom de Deus.</w:t>
      </w:r>
    </w:p>
    <w:p>
      <w:pPr>
        <w:rPr>
          <w:rFonts w:ascii="Trebuchet MS" w:hAnsi="Trebuchet MS"/>
          <w:color w:val="000000"/>
          <w:sz w:val="20"/>
          <w:szCs w:val="20"/>
        </w:rPr>
      </w:pPr>
      <w:r>
        <w:rPr>
          <w:rFonts w:ascii="Trebuchet MS" w:hAnsi="Trebuchet MS"/>
          <w:color w:val="000000"/>
          <w:sz w:val="20"/>
          <w:szCs w:val="20"/>
        </w:rPr>
        <w:t>21 Tu não tens parte nem sorte neste ministério, porque o teu coração não é reto diante de Deus.</w:t>
      </w:r>
    </w:p>
    <w:p>
      <w:pPr>
        <w:rPr>
          <w:rFonts w:ascii="Trebuchet MS" w:hAnsi="Trebuchet MS"/>
          <w:color w:val="000000"/>
          <w:sz w:val="20"/>
          <w:szCs w:val="20"/>
        </w:rPr>
      </w:pPr>
      <w:r>
        <w:rPr>
          <w:rFonts w:ascii="Trebuchet MS" w:hAnsi="Trebuchet MS"/>
          <w:color w:val="000000"/>
          <w:sz w:val="20"/>
          <w:szCs w:val="20"/>
        </w:rPr>
        <w:t>22 Arrepende-te, pois, dessa tua maldade, e roga ao Senhor para que porventura te seja perdoado o pensamento do teu coração;</w:t>
      </w:r>
    </w:p>
    <w:p>
      <w:pPr>
        <w:rPr>
          <w:rFonts w:ascii="Trebuchet MS" w:hAnsi="Trebuchet MS"/>
          <w:color w:val="000000"/>
          <w:sz w:val="20"/>
          <w:szCs w:val="20"/>
        </w:rPr>
      </w:pPr>
      <w:r>
        <w:rPr>
          <w:rFonts w:ascii="Trebuchet MS" w:hAnsi="Trebuchet MS"/>
          <w:color w:val="000000"/>
          <w:sz w:val="20"/>
          <w:szCs w:val="20"/>
        </w:rPr>
        <w:t>23 pois vejo que estás em fel de amargura, e em laços de iniquidade.</w:t>
      </w:r>
    </w:p>
    <w:p>
      <w:pPr>
        <w:rPr>
          <w:rFonts w:ascii="Trebuchet MS" w:hAnsi="Trebuchet MS"/>
          <w:color w:val="000000"/>
          <w:sz w:val="20"/>
          <w:szCs w:val="20"/>
        </w:rPr>
      </w:pPr>
      <w:r>
        <w:rPr>
          <w:rFonts w:ascii="Trebuchet MS" w:hAnsi="Trebuchet MS"/>
          <w:color w:val="000000"/>
          <w:sz w:val="20"/>
          <w:szCs w:val="20"/>
        </w:rPr>
        <w:t>24 Respondendo, porém, Simão, disse: Rogai vós por mim ao Senhor, para que nada do que haveis dito venha sobre mim.</w:t>
      </w:r>
    </w:p>
    <w:p>
      <w:pPr>
        <w:rPr>
          <w:rFonts w:ascii="Trebuchet MS" w:hAnsi="Trebuchet MS"/>
          <w:color w:val="000000"/>
          <w:sz w:val="20"/>
          <w:szCs w:val="20"/>
        </w:rPr>
      </w:pPr>
      <w:r>
        <w:rPr>
          <w:rFonts w:ascii="Trebuchet MS" w:hAnsi="Trebuchet MS"/>
          <w:color w:val="000000"/>
          <w:sz w:val="20"/>
          <w:szCs w:val="20"/>
        </w:rPr>
        <w:t>25 Eles, pois, havendo testificado e falado a palavra do Senhor, voltando para Jerusalém, evangelizavam muitas aldeias dos samaritanos.</w:t>
      </w:r>
    </w:p>
    <w:p>
      <w:pPr>
        <w:rPr>
          <w:rFonts w:ascii="Trebuchet MS" w:hAnsi="Trebuchet MS"/>
          <w:color w:val="000000"/>
          <w:sz w:val="20"/>
          <w:szCs w:val="20"/>
        </w:rPr>
      </w:pPr>
      <w:r>
        <w:rPr>
          <w:rFonts w:ascii="Trebuchet MS" w:hAnsi="Trebuchet MS"/>
          <w:color w:val="000000"/>
          <w:sz w:val="20"/>
          <w:szCs w:val="20"/>
        </w:rPr>
        <w:t>26 Mas um anjo do Senhor falou a Filipe, dizendo: Levanta-te, e vai em direção do sul pelo caminho que desce de Jerusalém a Gaza, o qual está deserto.</w:t>
      </w:r>
    </w:p>
    <w:p>
      <w:pPr>
        <w:rPr>
          <w:rFonts w:ascii="Trebuchet MS" w:hAnsi="Trebuchet MS"/>
          <w:color w:val="000000"/>
          <w:sz w:val="20"/>
          <w:szCs w:val="20"/>
        </w:rPr>
      </w:pPr>
      <w:r>
        <w:rPr>
          <w:rFonts w:ascii="Trebuchet MS" w:hAnsi="Trebuchet MS"/>
          <w:color w:val="000000"/>
          <w:sz w:val="20"/>
          <w:szCs w:val="20"/>
        </w:rPr>
        <w:t>27 E levantou-se e foi; e eis que um etíope, eunuco, mordomo-mor de Candace, rainha dos etíopes, o qual era superintendente de todos os seus tesouros e tinha ido a Jerusalém para adorar,</w:t>
      </w:r>
    </w:p>
    <w:p>
      <w:pPr>
        <w:rPr>
          <w:rFonts w:ascii="Trebuchet MS" w:hAnsi="Trebuchet MS"/>
          <w:color w:val="000000"/>
          <w:sz w:val="20"/>
          <w:szCs w:val="20"/>
        </w:rPr>
      </w:pPr>
      <w:r>
        <w:rPr>
          <w:rFonts w:ascii="Trebuchet MS" w:hAnsi="Trebuchet MS"/>
          <w:color w:val="000000"/>
          <w:sz w:val="20"/>
          <w:szCs w:val="20"/>
        </w:rPr>
        <w:t>28 regressava e, sentado no seu carro, lia o profeta Isaías.</w:t>
      </w:r>
    </w:p>
    <w:p>
      <w:pPr>
        <w:rPr>
          <w:rFonts w:ascii="Trebuchet MS" w:hAnsi="Trebuchet MS"/>
          <w:color w:val="000000"/>
          <w:sz w:val="20"/>
          <w:szCs w:val="20"/>
        </w:rPr>
      </w:pPr>
      <w:r>
        <w:rPr>
          <w:rFonts w:ascii="Trebuchet MS" w:hAnsi="Trebuchet MS"/>
          <w:color w:val="000000"/>
          <w:sz w:val="20"/>
          <w:szCs w:val="20"/>
        </w:rPr>
        <w:t>29 Disse o Espírito a Filipe: Chega-te e ajunta-te a esse carro.</w:t>
      </w:r>
    </w:p>
    <w:p>
      <w:pPr>
        <w:rPr>
          <w:rFonts w:ascii="Trebuchet MS" w:hAnsi="Trebuchet MS"/>
          <w:color w:val="000000"/>
          <w:sz w:val="20"/>
          <w:szCs w:val="20"/>
        </w:rPr>
      </w:pPr>
      <w:r>
        <w:rPr>
          <w:rFonts w:ascii="Trebuchet MS" w:hAnsi="Trebuchet MS"/>
          <w:color w:val="000000"/>
          <w:sz w:val="20"/>
          <w:szCs w:val="20"/>
        </w:rPr>
        <w:t>30 E correndo Filipe, ouviu que lia o profeta Isaías, e disse: Entendes, porventura, o que estás lendo?</w:t>
      </w:r>
    </w:p>
    <w:p>
      <w:pPr>
        <w:rPr>
          <w:rFonts w:ascii="Trebuchet MS" w:hAnsi="Trebuchet MS"/>
          <w:color w:val="000000"/>
          <w:sz w:val="20"/>
          <w:szCs w:val="20"/>
        </w:rPr>
      </w:pPr>
      <w:r>
        <w:rPr>
          <w:rFonts w:ascii="Trebuchet MS" w:hAnsi="Trebuchet MS"/>
          <w:color w:val="000000"/>
          <w:sz w:val="20"/>
          <w:szCs w:val="20"/>
        </w:rPr>
        <w:t>31 Ele respondeu: Pois como poderei entender, se alguém não me ensinar? e rogou a Filipe que subisse e com ele se sentasse.</w:t>
      </w:r>
    </w:p>
    <w:p>
      <w:pPr>
        <w:rPr>
          <w:rFonts w:ascii="Trebuchet MS" w:hAnsi="Trebuchet MS"/>
          <w:color w:val="000000"/>
          <w:sz w:val="20"/>
          <w:szCs w:val="20"/>
        </w:rPr>
      </w:pPr>
      <w:r>
        <w:rPr>
          <w:rFonts w:ascii="Trebuchet MS" w:hAnsi="Trebuchet MS"/>
          <w:color w:val="000000"/>
          <w:sz w:val="20"/>
          <w:szCs w:val="20"/>
        </w:rPr>
        <w:t>32 Ora, a passagem da Escritura que estava lendo era esta: Foi levado como a ovelha ao matadouro, e, como está mudo o cordeiro diante do que o tosquia, assim ele não abre a sua boca.</w:t>
      </w:r>
    </w:p>
    <w:p>
      <w:pPr>
        <w:rPr>
          <w:rFonts w:ascii="Trebuchet MS" w:hAnsi="Trebuchet MS"/>
          <w:color w:val="000000"/>
          <w:sz w:val="20"/>
          <w:szCs w:val="20"/>
        </w:rPr>
      </w:pPr>
      <w:r>
        <w:rPr>
          <w:rFonts w:ascii="Trebuchet MS" w:hAnsi="Trebuchet MS"/>
          <w:color w:val="000000"/>
          <w:sz w:val="20"/>
          <w:szCs w:val="20"/>
        </w:rPr>
        <w:t>33 Na sua humilhação foi tirado o seu julgamento; quem contará a sua geração? porque a sua vida é tirada da terra.</w:t>
      </w:r>
    </w:p>
    <w:p>
      <w:pPr>
        <w:rPr>
          <w:rFonts w:ascii="Trebuchet MS" w:hAnsi="Trebuchet MS"/>
          <w:color w:val="000000"/>
          <w:sz w:val="20"/>
          <w:szCs w:val="20"/>
        </w:rPr>
      </w:pPr>
      <w:r>
        <w:rPr>
          <w:rFonts w:ascii="Trebuchet MS" w:hAnsi="Trebuchet MS"/>
          <w:color w:val="000000"/>
          <w:sz w:val="20"/>
          <w:szCs w:val="20"/>
        </w:rPr>
        <w:t>34 Respondendo o eunuco a Filipe, disse: Rogo-te, de quem diz isto o profeta? de si mesmo, ou de algum outro?</w:t>
      </w:r>
    </w:p>
    <w:p>
      <w:pPr>
        <w:rPr>
          <w:rFonts w:ascii="Trebuchet MS" w:hAnsi="Trebuchet MS"/>
          <w:color w:val="000000"/>
          <w:sz w:val="20"/>
          <w:szCs w:val="20"/>
        </w:rPr>
      </w:pPr>
      <w:r>
        <w:rPr>
          <w:rFonts w:ascii="Trebuchet MS" w:hAnsi="Trebuchet MS"/>
          <w:color w:val="000000"/>
          <w:sz w:val="20"/>
          <w:szCs w:val="20"/>
        </w:rPr>
        <w:t>35 Então Filipe tomou a palavra e, começando por esta escritura, anunciou-lhe a Jesus.</w:t>
      </w:r>
    </w:p>
    <w:p>
      <w:pPr>
        <w:rPr>
          <w:rFonts w:ascii="Trebuchet MS" w:hAnsi="Trebuchet MS"/>
          <w:color w:val="000000"/>
          <w:sz w:val="20"/>
          <w:szCs w:val="20"/>
        </w:rPr>
      </w:pPr>
      <w:r>
        <w:rPr>
          <w:rFonts w:ascii="Trebuchet MS" w:hAnsi="Trebuchet MS"/>
          <w:color w:val="000000"/>
          <w:sz w:val="20"/>
          <w:szCs w:val="20"/>
        </w:rPr>
        <w:t>36 E indo eles caminhando, chegaram a um lugar onde havia água, e disse o eunuco: Eis aqui água; que impede que eu seja batizado?</w:t>
      </w:r>
    </w:p>
    <w:p>
      <w:pPr>
        <w:rPr>
          <w:rFonts w:ascii="Trebuchet MS" w:hAnsi="Trebuchet MS"/>
          <w:color w:val="000000"/>
          <w:sz w:val="20"/>
          <w:szCs w:val="20"/>
        </w:rPr>
      </w:pPr>
      <w:r>
        <w:rPr>
          <w:rFonts w:ascii="Trebuchet MS" w:hAnsi="Trebuchet MS"/>
          <w:color w:val="000000"/>
          <w:sz w:val="20"/>
          <w:szCs w:val="20"/>
        </w:rPr>
        <w:t>37 E disse Felipe: Se crês de todo o coração, serás salvo. E, respondendo ele, disse: Creio que Jesus Cristo é o Filho de Deus.</w:t>
      </w:r>
    </w:p>
    <w:p>
      <w:pPr>
        <w:rPr>
          <w:rFonts w:ascii="Trebuchet MS" w:hAnsi="Trebuchet MS"/>
          <w:color w:val="000000"/>
          <w:sz w:val="20"/>
          <w:szCs w:val="20"/>
        </w:rPr>
      </w:pPr>
      <w:r>
        <w:rPr>
          <w:rFonts w:ascii="Trebuchet MS" w:hAnsi="Trebuchet MS"/>
          <w:color w:val="000000"/>
          <w:sz w:val="20"/>
          <w:szCs w:val="20"/>
        </w:rPr>
        <w:t>38 mandou parar o carro, e desceram ambos à água, tanto Filipe como o eunuco, e Filipe o batizou.</w:t>
      </w:r>
    </w:p>
    <w:p>
      <w:pPr>
        <w:rPr>
          <w:rFonts w:ascii="Trebuchet MS" w:hAnsi="Trebuchet MS"/>
          <w:color w:val="000000"/>
          <w:sz w:val="20"/>
          <w:szCs w:val="20"/>
        </w:rPr>
      </w:pPr>
      <w:r>
        <w:rPr>
          <w:rFonts w:ascii="Trebuchet MS" w:hAnsi="Trebuchet MS"/>
          <w:color w:val="000000"/>
          <w:sz w:val="20"/>
          <w:szCs w:val="20"/>
        </w:rPr>
        <w:t>39 Quando saíram da água, o Espírito do Senhor arrebatou a Filipe, e não o viu mais o eunuco, que jubiloso seguia o seu caminho.</w:t>
      </w:r>
    </w:p>
    <w:p>
      <w:pPr>
        <w:rPr>
          <w:rFonts w:ascii="Trebuchet MS" w:hAnsi="Trebuchet MS"/>
          <w:color w:val="000000"/>
          <w:sz w:val="20"/>
          <w:szCs w:val="20"/>
        </w:rPr>
      </w:pPr>
      <w:r>
        <w:rPr>
          <w:rFonts w:ascii="Trebuchet MS" w:hAnsi="Trebuchet MS"/>
          <w:color w:val="000000"/>
          <w:sz w:val="20"/>
          <w:szCs w:val="20"/>
        </w:rPr>
        <w:t>40 Mas Filipe achou-se em Azoto e, indo passando, evangelizava todas as cidades, até que chegou a Cesaréia.</w:t>
      </w:r>
    </w:p>
    <w:p>
      <w:pPr>
        <w:pStyle w:val="P13"/>
        <w:rPr>
          <w:rFonts w:ascii="Trebuchet MS" w:hAnsi="Trebuchet MS"/>
          <w:color w:val="000000"/>
          <w:sz w:val="22"/>
          <w:szCs w:val="22"/>
        </w:rPr>
      </w:pPr>
      <w:bookmarkStart w:id="1150" w:name="_Toc147529009"/>
      <w:r>
        <w:rPr>
          <w:rFonts w:ascii="Trebuchet MS" w:hAnsi="Trebuchet MS"/>
          <w:color w:val="000000"/>
          <w:sz w:val="22"/>
          <w:szCs w:val="22"/>
        </w:rPr>
        <w:t xml:space="preserve"> ATOS 9</w:t>
      </w:r>
      <w:bookmarkEnd w:id="1150"/>
    </w:p>
    <w:p>
      <w:pPr>
        <w:rPr>
          <w:rFonts w:ascii="Trebuchet MS" w:hAnsi="Trebuchet MS"/>
          <w:color w:val="000000"/>
          <w:sz w:val="20"/>
          <w:szCs w:val="20"/>
        </w:rPr>
      </w:pPr>
      <w:r>
        <w:rPr>
          <w:rFonts w:ascii="Trebuchet MS" w:hAnsi="Trebuchet MS"/>
          <w:color w:val="000000"/>
          <w:sz w:val="20"/>
          <w:szCs w:val="20"/>
        </w:rPr>
        <w:t>1 Saulo, porém, respirando ainda ameaças e mortes contra os discípulos do Senhor, dirigiu-se ao sumo sacerdote,</w:t>
      </w:r>
    </w:p>
    <w:p>
      <w:pPr>
        <w:rPr>
          <w:rFonts w:ascii="Trebuchet MS" w:hAnsi="Trebuchet MS"/>
          <w:color w:val="000000"/>
          <w:sz w:val="20"/>
          <w:szCs w:val="20"/>
        </w:rPr>
      </w:pPr>
      <w:r>
        <w:rPr>
          <w:rFonts w:ascii="Trebuchet MS" w:hAnsi="Trebuchet MS"/>
          <w:color w:val="000000"/>
          <w:sz w:val="20"/>
          <w:szCs w:val="20"/>
        </w:rPr>
        <w:t>2 e pediu-lhe cartas para Damasco, para as sinagogas, a fim de que, caso encontrasse alguns do Caminho, quer homens quer mulheres, os conduzisse presos a Jerusalém.</w:t>
      </w:r>
    </w:p>
    <w:p>
      <w:pPr>
        <w:rPr>
          <w:rFonts w:ascii="Trebuchet MS" w:hAnsi="Trebuchet MS"/>
          <w:color w:val="000000"/>
          <w:sz w:val="20"/>
          <w:szCs w:val="20"/>
        </w:rPr>
      </w:pPr>
      <w:r>
        <w:rPr>
          <w:rFonts w:ascii="Trebuchet MS" w:hAnsi="Trebuchet MS"/>
          <w:color w:val="000000"/>
          <w:sz w:val="20"/>
          <w:szCs w:val="20"/>
        </w:rPr>
        <w:t>3 Mas, seguindo ele viagem e aproximando-se de Damasco, subitamente o cercou um resplendor de luz do céu;</w:t>
      </w:r>
    </w:p>
    <w:p>
      <w:pPr>
        <w:rPr>
          <w:rFonts w:ascii="Trebuchet MS" w:hAnsi="Trebuchet MS"/>
          <w:color w:val="000000"/>
          <w:sz w:val="20"/>
          <w:szCs w:val="20"/>
        </w:rPr>
      </w:pPr>
      <w:r>
        <w:rPr>
          <w:rFonts w:ascii="Trebuchet MS" w:hAnsi="Trebuchet MS"/>
          <w:color w:val="000000"/>
          <w:sz w:val="20"/>
          <w:szCs w:val="20"/>
        </w:rPr>
        <w:t>4 e, caindo por terra, ouviu uma voz que lhe dizia: Saulo, Saulo, por que me persegues?</w:t>
      </w:r>
    </w:p>
    <w:p>
      <w:pPr>
        <w:rPr>
          <w:rFonts w:ascii="Trebuchet MS" w:hAnsi="Trebuchet MS"/>
          <w:color w:val="000000"/>
          <w:sz w:val="20"/>
          <w:szCs w:val="20"/>
        </w:rPr>
      </w:pPr>
      <w:r>
        <w:rPr>
          <w:rFonts w:ascii="Trebuchet MS" w:hAnsi="Trebuchet MS"/>
          <w:color w:val="000000"/>
          <w:sz w:val="20"/>
          <w:szCs w:val="20"/>
        </w:rPr>
        <w:t>5 Ele perguntou: Quem és tu,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6 mas levanta-te e entra na cidade, e lá te será dito o que te cumpre fazer.</w:t>
      </w:r>
    </w:p>
    <w:p>
      <w:pPr>
        <w:rPr>
          <w:rFonts w:ascii="Trebuchet MS" w:hAnsi="Trebuchet MS"/>
          <w:color w:val="000000"/>
          <w:sz w:val="20"/>
          <w:szCs w:val="20"/>
        </w:rPr>
      </w:pPr>
      <w:r>
        <w:rPr>
          <w:rFonts w:ascii="Trebuchet MS" w:hAnsi="Trebuchet MS"/>
          <w:color w:val="000000"/>
          <w:sz w:val="20"/>
          <w:szCs w:val="20"/>
        </w:rPr>
        <w:t>7 Os homens que viajavam com ele quedaram-se emudecidos, ouvindo, na verdade, a voz, mas não vendo ninguém.</w:t>
      </w:r>
    </w:p>
    <w:p>
      <w:pPr>
        <w:rPr>
          <w:rFonts w:ascii="Trebuchet MS" w:hAnsi="Trebuchet MS"/>
          <w:color w:val="000000"/>
          <w:sz w:val="20"/>
          <w:szCs w:val="20"/>
        </w:rPr>
      </w:pPr>
      <w:r>
        <w:rPr>
          <w:rFonts w:ascii="Trebuchet MS" w:hAnsi="Trebuchet MS"/>
          <w:color w:val="000000"/>
          <w:sz w:val="20"/>
          <w:szCs w:val="20"/>
        </w:rPr>
        <w:t>8 Saulo levantou-se da terra e, abrindo os olhos, não via coisa alguma; e, guiando-o pela mão, conduziram-no a Damasco.</w:t>
      </w:r>
    </w:p>
    <w:p>
      <w:pPr>
        <w:rPr>
          <w:rFonts w:ascii="Trebuchet MS" w:hAnsi="Trebuchet MS"/>
          <w:color w:val="000000"/>
          <w:sz w:val="20"/>
          <w:szCs w:val="20"/>
        </w:rPr>
      </w:pPr>
      <w:r>
        <w:rPr>
          <w:rFonts w:ascii="Trebuchet MS" w:hAnsi="Trebuchet MS"/>
          <w:color w:val="000000"/>
          <w:sz w:val="20"/>
          <w:szCs w:val="20"/>
        </w:rPr>
        <w:t>9 E esteve três dias sem ver, e não comeu nem bebeu.</w:t>
      </w:r>
    </w:p>
    <w:p>
      <w:pPr>
        <w:rPr>
          <w:rFonts w:ascii="Trebuchet MS" w:hAnsi="Trebuchet MS"/>
          <w:color w:val="000000"/>
          <w:sz w:val="20"/>
          <w:szCs w:val="20"/>
        </w:rPr>
      </w:pPr>
      <w:r>
        <w:rPr>
          <w:rFonts w:ascii="Trebuchet MS" w:hAnsi="Trebuchet MS"/>
          <w:color w:val="000000"/>
          <w:sz w:val="20"/>
          <w:szCs w:val="20"/>
        </w:rPr>
        <w:t>10 Ora, havia em Damasco certo discípulo chamado Ananias; e disse-lhe o Senhor em visão: Ananias! Respondeu ele: Eis-me aqui, Senhor.</w:t>
      </w:r>
    </w:p>
    <w:p>
      <w:pPr>
        <w:rPr>
          <w:rFonts w:ascii="Trebuchet MS" w:hAnsi="Trebuchet MS"/>
          <w:color w:val="000000"/>
          <w:sz w:val="20"/>
          <w:szCs w:val="20"/>
        </w:rPr>
      </w:pPr>
      <w:r>
        <w:rPr>
          <w:rFonts w:ascii="Trebuchet MS" w:hAnsi="Trebuchet MS"/>
          <w:color w:val="000000"/>
          <w:sz w:val="20"/>
          <w:szCs w:val="20"/>
        </w:rPr>
        <w:t>11 Ordenou-lhe o Senhor: Levanta-te, vai à rua chamada Direita e procura em casa de Judas um homem de Tarso chamado Saulo; pois eis que ele está orando;</w:t>
      </w:r>
    </w:p>
    <w:p>
      <w:pPr>
        <w:rPr>
          <w:rFonts w:ascii="Trebuchet MS" w:hAnsi="Trebuchet MS"/>
          <w:color w:val="000000"/>
          <w:sz w:val="20"/>
          <w:szCs w:val="20"/>
        </w:rPr>
      </w:pPr>
      <w:r>
        <w:rPr>
          <w:rFonts w:ascii="Trebuchet MS" w:hAnsi="Trebuchet MS"/>
          <w:color w:val="000000"/>
          <w:sz w:val="20"/>
          <w:szCs w:val="20"/>
        </w:rPr>
        <w:t>12 e viu um homem chamado Ananias entrar e impor-lhe as mãos, para que recuperasse a vista.</w:t>
      </w:r>
    </w:p>
    <w:p>
      <w:pPr>
        <w:rPr>
          <w:rFonts w:ascii="Trebuchet MS" w:hAnsi="Trebuchet MS"/>
          <w:color w:val="000000"/>
          <w:sz w:val="20"/>
          <w:szCs w:val="20"/>
        </w:rPr>
      </w:pPr>
      <w:r>
        <w:rPr>
          <w:rFonts w:ascii="Trebuchet MS" w:hAnsi="Trebuchet MS"/>
          <w:color w:val="000000"/>
          <w:sz w:val="20"/>
          <w:szCs w:val="20"/>
        </w:rPr>
        <w:t>13 Respondeu Ananias: Senhor, a muitos ouvi acerca desse homem, quantos males tem feito aos teus santos em Jerusalém;</w:t>
      </w:r>
    </w:p>
    <w:p>
      <w:pPr>
        <w:rPr>
          <w:rFonts w:ascii="Trebuchet MS" w:hAnsi="Trebuchet MS"/>
          <w:color w:val="000000"/>
          <w:sz w:val="20"/>
          <w:szCs w:val="20"/>
        </w:rPr>
      </w:pPr>
      <w:r>
        <w:rPr>
          <w:rFonts w:ascii="Trebuchet MS" w:hAnsi="Trebuchet MS"/>
          <w:color w:val="000000"/>
          <w:sz w:val="20"/>
          <w:szCs w:val="20"/>
        </w:rPr>
        <w:t>14 e aqui tem poder dos principais sacerdotes para prender a todos os que invocam o teu nome.</w:t>
      </w:r>
    </w:p>
    <w:p>
      <w:pPr>
        <w:rPr>
          <w:rFonts w:ascii="Trebuchet MS" w:hAnsi="Trebuchet MS"/>
          <w:color w:val="000000"/>
          <w:sz w:val="20"/>
          <w:szCs w:val="20"/>
        </w:rPr>
      </w:pPr>
      <w:r>
        <w:rPr>
          <w:rFonts w:ascii="Trebuchet MS" w:hAnsi="Trebuchet MS"/>
          <w:color w:val="000000"/>
          <w:sz w:val="20"/>
          <w:szCs w:val="20"/>
        </w:rPr>
        <w:t>15 Disse-lhe, porém, o Senhor: Vai, porque este é para mim um vaso escolhido, para levar o meu nome perante os gentios, e os reis, e os filhos de Israel;</w:t>
      </w:r>
    </w:p>
    <w:p>
      <w:pPr>
        <w:rPr>
          <w:rFonts w:ascii="Trebuchet MS" w:hAnsi="Trebuchet MS"/>
          <w:color w:val="000000"/>
          <w:sz w:val="20"/>
          <w:szCs w:val="20"/>
        </w:rPr>
      </w:pPr>
      <w:r>
        <w:rPr>
          <w:rFonts w:ascii="Trebuchet MS" w:hAnsi="Trebuchet MS"/>
          <w:color w:val="000000"/>
          <w:sz w:val="20"/>
          <w:szCs w:val="20"/>
        </w:rPr>
        <w:t>16 pois eu lhe mostrarei quanto lhe cumpre padecer pelo meu nome.</w:t>
      </w:r>
    </w:p>
    <w:p>
      <w:pPr>
        <w:rPr>
          <w:rFonts w:ascii="Trebuchet MS" w:hAnsi="Trebuchet MS"/>
          <w:color w:val="000000"/>
          <w:sz w:val="20"/>
          <w:szCs w:val="20"/>
        </w:rPr>
      </w:pPr>
      <w:r>
        <w:rPr>
          <w:rFonts w:ascii="Trebuchet MS" w:hAnsi="Trebuchet MS"/>
          <w:color w:val="000000"/>
          <w:sz w:val="20"/>
          <w:szCs w:val="20"/>
        </w:rPr>
        <w:t>17 Partiu Ananias e entrou na casa e, impondo-lhe as mãos, disse: Irmão Saulo, o Senhor Jesus, que te apareceu no caminho por onde vinhas, enviou-me para que tornes a ver e sejas cheio do Espírito Santo.</w:t>
      </w:r>
    </w:p>
    <w:p>
      <w:pPr>
        <w:rPr>
          <w:rFonts w:ascii="Trebuchet MS" w:hAnsi="Trebuchet MS"/>
          <w:color w:val="000000"/>
          <w:sz w:val="20"/>
          <w:szCs w:val="20"/>
        </w:rPr>
      </w:pPr>
      <w:r>
        <w:rPr>
          <w:rFonts w:ascii="Trebuchet MS" w:hAnsi="Trebuchet MS"/>
          <w:color w:val="000000"/>
          <w:sz w:val="20"/>
          <w:szCs w:val="20"/>
        </w:rPr>
        <w:t>18 Logo lhe caíram dos olhos como que umas escamas, e recuperou a vista: então, levantando-se, foi batizado.</w:t>
      </w:r>
    </w:p>
    <w:p>
      <w:pPr>
        <w:rPr>
          <w:rFonts w:ascii="Trebuchet MS" w:hAnsi="Trebuchet MS"/>
          <w:color w:val="000000"/>
          <w:sz w:val="20"/>
          <w:szCs w:val="20"/>
        </w:rPr>
      </w:pPr>
      <w:r>
        <w:rPr>
          <w:rFonts w:ascii="Trebuchet MS" w:hAnsi="Trebuchet MS"/>
          <w:color w:val="000000"/>
          <w:sz w:val="20"/>
          <w:szCs w:val="20"/>
        </w:rPr>
        <w:t>19 E, tendo tomado alimento, ficou fortalecido. Depois demorou-se alguns dias com os discípulos que estavam em Damasco;</w:t>
      </w:r>
    </w:p>
    <w:p>
      <w:pPr>
        <w:rPr>
          <w:rFonts w:ascii="Trebuchet MS" w:hAnsi="Trebuchet MS"/>
          <w:color w:val="000000"/>
          <w:sz w:val="20"/>
          <w:szCs w:val="20"/>
        </w:rPr>
      </w:pPr>
      <w:r>
        <w:rPr>
          <w:rFonts w:ascii="Trebuchet MS" w:hAnsi="Trebuchet MS"/>
          <w:color w:val="000000"/>
          <w:sz w:val="20"/>
          <w:szCs w:val="20"/>
        </w:rPr>
        <w:t>20 e logo nas sinagogas pregava a Jesus, que este era o filho de Deus.</w:t>
      </w:r>
    </w:p>
    <w:p>
      <w:pPr>
        <w:rPr>
          <w:rFonts w:ascii="Trebuchet MS" w:hAnsi="Trebuchet MS"/>
          <w:color w:val="000000"/>
          <w:sz w:val="20"/>
          <w:szCs w:val="20"/>
        </w:rPr>
      </w:pPr>
      <w:r>
        <w:rPr>
          <w:rFonts w:ascii="Trebuchet MS" w:hAnsi="Trebuchet MS"/>
          <w:color w:val="000000"/>
          <w:sz w:val="20"/>
          <w:szCs w:val="20"/>
        </w:rPr>
        <w:t>21 Todos os seus ouvintes pasmavam e diziam: Não é este o que em Jerusalém perseguia os que invocavam esse nome, e para isso veio aqui, para os levar presos aos principais sacerdotes?</w:t>
      </w:r>
    </w:p>
    <w:p>
      <w:pPr>
        <w:rPr>
          <w:rFonts w:ascii="Trebuchet MS" w:hAnsi="Trebuchet MS"/>
          <w:color w:val="000000"/>
          <w:sz w:val="20"/>
          <w:szCs w:val="20"/>
        </w:rPr>
      </w:pPr>
      <w:r>
        <w:rPr>
          <w:rFonts w:ascii="Trebuchet MS" w:hAnsi="Trebuchet MS"/>
          <w:color w:val="000000"/>
          <w:sz w:val="20"/>
          <w:szCs w:val="20"/>
        </w:rPr>
        <w:t>22 Saulo, porém, se fortalecia cada vez mais e confundia os judeus que habitavam em Damasco, provando que Jesus era o Cristo.</w:t>
      </w:r>
    </w:p>
    <w:p>
      <w:pPr>
        <w:rPr>
          <w:rFonts w:ascii="Trebuchet MS" w:hAnsi="Trebuchet MS"/>
          <w:color w:val="000000"/>
          <w:sz w:val="20"/>
          <w:szCs w:val="20"/>
        </w:rPr>
      </w:pPr>
      <w:r>
        <w:rPr>
          <w:rFonts w:ascii="Trebuchet MS" w:hAnsi="Trebuchet MS"/>
          <w:color w:val="000000"/>
          <w:sz w:val="20"/>
          <w:szCs w:val="20"/>
        </w:rPr>
        <w:t>23 Decorridos muitos dias, os judeus deliberaram entre si matá-lo.</w:t>
      </w:r>
    </w:p>
    <w:p>
      <w:pPr>
        <w:rPr>
          <w:rFonts w:ascii="Trebuchet MS" w:hAnsi="Trebuchet MS"/>
          <w:color w:val="000000"/>
          <w:sz w:val="20"/>
          <w:szCs w:val="20"/>
        </w:rPr>
      </w:pPr>
      <w:r>
        <w:rPr>
          <w:rFonts w:ascii="Trebuchet MS" w:hAnsi="Trebuchet MS"/>
          <w:color w:val="000000"/>
          <w:sz w:val="20"/>
          <w:szCs w:val="20"/>
        </w:rPr>
        <w:t>24 Mas as suas ciladas vieram ao conhecimento de Saulo. E como eles guardavam as portas de dia e de noite para tirar-lhe a vida,</w:t>
      </w:r>
    </w:p>
    <w:p>
      <w:pPr>
        <w:rPr>
          <w:rFonts w:ascii="Trebuchet MS" w:hAnsi="Trebuchet MS"/>
          <w:color w:val="000000"/>
          <w:sz w:val="20"/>
          <w:szCs w:val="20"/>
        </w:rPr>
      </w:pPr>
      <w:r>
        <w:rPr>
          <w:rFonts w:ascii="Trebuchet MS" w:hAnsi="Trebuchet MS"/>
          <w:color w:val="000000"/>
          <w:sz w:val="20"/>
          <w:szCs w:val="20"/>
        </w:rPr>
        <w:t>25 os discípulos, tomando-o de noite, desceram-no pelo muro, dentro de um cesto.</w:t>
      </w:r>
    </w:p>
    <w:p>
      <w:pPr>
        <w:rPr>
          <w:rFonts w:ascii="Trebuchet MS" w:hAnsi="Trebuchet MS"/>
          <w:color w:val="000000"/>
          <w:sz w:val="20"/>
          <w:szCs w:val="20"/>
        </w:rPr>
      </w:pPr>
      <w:r>
        <w:rPr>
          <w:rFonts w:ascii="Trebuchet MS" w:hAnsi="Trebuchet MS"/>
          <w:color w:val="000000"/>
          <w:sz w:val="20"/>
          <w:szCs w:val="20"/>
        </w:rPr>
        <w:t>26 Tendo Saulo chegado a Jerusalém, procurava juntar-se aos discípulos; mas todos o temiam, não crendo que fosse discípulo.</w:t>
      </w:r>
    </w:p>
    <w:p>
      <w:pPr>
        <w:rPr>
          <w:rFonts w:ascii="Trebuchet MS" w:hAnsi="Trebuchet MS"/>
          <w:color w:val="000000"/>
          <w:sz w:val="20"/>
          <w:szCs w:val="20"/>
        </w:rPr>
      </w:pPr>
      <w:r>
        <w:rPr>
          <w:rFonts w:ascii="Trebuchet MS" w:hAnsi="Trebuchet MS"/>
          <w:color w:val="000000"/>
          <w:sz w:val="20"/>
          <w:szCs w:val="20"/>
        </w:rPr>
        <w:t>27 Então Barnabé, tomando-o consigo, o levou aos apóstolos, e lhes contou como no caminho ele vira o Senhor e que este lhe falara, e como em Damasco pregara ousadamente em nome de Jesus.</w:t>
      </w:r>
    </w:p>
    <w:p>
      <w:pPr>
        <w:rPr>
          <w:rFonts w:ascii="Trebuchet MS" w:hAnsi="Trebuchet MS"/>
          <w:color w:val="000000"/>
          <w:sz w:val="20"/>
          <w:szCs w:val="20"/>
        </w:rPr>
      </w:pPr>
      <w:r>
        <w:rPr>
          <w:rFonts w:ascii="Trebuchet MS" w:hAnsi="Trebuchet MS"/>
          <w:color w:val="000000"/>
          <w:sz w:val="20"/>
          <w:szCs w:val="20"/>
        </w:rPr>
        <w:t>28 Assim andava com eles em Jerusalém, entrando e saindo,</w:t>
      </w:r>
    </w:p>
    <w:p>
      <w:pPr>
        <w:rPr>
          <w:rFonts w:ascii="Trebuchet MS" w:hAnsi="Trebuchet MS"/>
          <w:color w:val="000000"/>
          <w:sz w:val="20"/>
          <w:szCs w:val="20"/>
        </w:rPr>
      </w:pPr>
      <w:r>
        <w:rPr>
          <w:rFonts w:ascii="Trebuchet MS" w:hAnsi="Trebuchet MS"/>
          <w:color w:val="000000"/>
          <w:sz w:val="20"/>
          <w:szCs w:val="20"/>
        </w:rPr>
        <w:t>29 e pregando ousadamente em nome do Senhor. Falava e disputava também com os helenistas; mas procuravam matá-lo.</w:t>
      </w:r>
    </w:p>
    <w:p>
      <w:pPr>
        <w:rPr>
          <w:rFonts w:ascii="Trebuchet MS" w:hAnsi="Trebuchet MS"/>
          <w:color w:val="000000"/>
          <w:sz w:val="20"/>
          <w:szCs w:val="20"/>
        </w:rPr>
      </w:pPr>
      <w:r>
        <w:rPr>
          <w:rFonts w:ascii="Trebuchet MS" w:hAnsi="Trebuchet MS"/>
          <w:color w:val="000000"/>
          <w:sz w:val="20"/>
          <w:szCs w:val="20"/>
        </w:rPr>
        <w:t>30 Os irmãos, porém, quando o souberam, acompanharam-no até Cesaréia e o enviaram a Tarso.</w:t>
      </w:r>
    </w:p>
    <w:p>
      <w:pPr>
        <w:rPr>
          <w:rFonts w:ascii="Trebuchet MS" w:hAnsi="Trebuchet MS"/>
          <w:color w:val="000000"/>
          <w:sz w:val="20"/>
          <w:szCs w:val="20"/>
        </w:rPr>
      </w:pPr>
      <w:r>
        <w:rPr>
          <w:rFonts w:ascii="Trebuchet MS" w:hAnsi="Trebuchet MS"/>
          <w:color w:val="000000"/>
          <w:sz w:val="20"/>
          <w:szCs w:val="20"/>
        </w:rPr>
        <w:t>31 Assim, pois, a igreja em toda a Judéia, Galiléia e Samária, tinha paz, sendo edificada, e andando no temor do Senhor; e, pelo auxílio do Espírito Santo, se multiplicava.</w:t>
      </w:r>
    </w:p>
    <w:p>
      <w:pPr>
        <w:rPr>
          <w:rFonts w:ascii="Trebuchet MS" w:hAnsi="Trebuchet MS"/>
          <w:color w:val="000000"/>
          <w:sz w:val="20"/>
          <w:szCs w:val="20"/>
        </w:rPr>
      </w:pPr>
      <w:r>
        <w:rPr>
          <w:rFonts w:ascii="Trebuchet MS" w:hAnsi="Trebuchet MS"/>
          <w:color w:val="000000"/>
          <w:sz w:val="20"/>
          <w:szCs w:val="20"/>
        </w:rPr>
        <w:t>32 E aconteceu que, passando Pedro por toda parte, veio também aos santos que habitavam em Lida.</w:t>
      </w:r>
    </w:p>
    <w:p>
      <w:pPr>
        <w:rPr>
          <w:rFonts w:ascii="Trebuchet MS" w:hAnsi="Trebuchet MS"/>
          <w:color w:val="000000"/>
          <w:sz w:val="20"/>
          <w:szCs w:val="20"/>
        </w:rPr>
      </w:pPr>
      <w:r>
        <w:rPr>
          <w:rFonts w:ascii="Trebuchet MS" w:hAnsi="Trebuchet MS"/>
          <w:color w:val="000000"/>
          <w:sz w:val="20"/>
          <w:szCs w:val="20"/>
        </w:rPr>
        <w:t>33 Achou ali certo homem, chamado Enéias, que havia oito anos jazia numa cama, porque era paralítico.</w:t>
      </w:r>
    </w:p>
    <w:p>
      <w:pPr>
        <w:rPr>
          <w:rFonts w:ascii="Trebuchet MS" w:hAnsi="Trebuchet MS"/>
          <w:color w:val="000000"/>
          <w:sz w:val="20"/>
          <w:szCs w:val="20"/>
        </w:rPr>
      </w:pPr>
      <w:r>
        <w:rPr>
          <w:rFonts w:ascii="Trebuchet MS" w:hAnsi="Trebuchet MS"/>
          <w:color w:val="000000"/>
          <w:sz w:val="20"/>
          <w:szCs w:val="20"/>
        </w:rPr>
        <w:t>34 Disse-lhe Pedro: Enéias, Jesus Cristo te cura; levanta e faze a tua cama. E logo se levantou.</w:t>
      </w:r>
    </w:p>
    <w:p>
      <w:pPr>
        <w:rPr>
          <w:rFonts w:ascii="Trebuchet MS" w:hAnsi="Trebuchet MS"/>
          <w:color w:val="000000"/>
          <w:sz w:val="20"/>
          <w:szCs w:val="20"/>
        </w:rPr>
      </w:pPr>
      <w:r>
        <w:rPr>
          <w:rFonts w:ascii="Trebuchet MS" w:hAnsi="Trebuchet MS"/>
          <w:color w:val="000000"/>
          <w:sz w:val="20"/>
          <w:szCs w:val="20"/>
        </w:rPr>
        <w:t>35 E viram-no todos os que habitavam em Lida e Sarona, os quais se converteram ao Senhor.</w:t>
      </w:r>
    </w:p>
    <w:p>
      <w:pPr>
        <w:rPr>
          <w:rFonts w:ascii="Trebuchet MS" w:hAnsi="Trebuchet MS"/>
          <w:color w:val="000000"/>
          <w:sz w:val="20"/>
          <w:szCs w:val="20"/>
        </w:rPr>
      </w:pPr>
      <w:r>
        <w:rPr>
          <w:rFonts w:ascii="Trebuchet MS" w:hAnsi="Trebuchet MS"/>
          <w:color w:val="000000"/>
          <w:sz w:val="20"/>
          <w:szCs w:val="20"/>
        </w:rPr>
        <w:t>36 Havia em Jope uma discípula por nome Tabita, que traduzido quer dizer Dorcas, a qual estava cheia de boas obras e esmolas que fazia.</w:t>
      </w:r>
    </w:p>
    <w:p>
      <w:pPr>
        <w:rPr>
          <w:rFonts w:ascii="Trebuchet MS" w:hAnsi="Trebuchet MS"/>
          <w:color w:val="000000"/>
          <w:sz w:val="20"/>
          <w:szCs w:val="20"/>
        </w:rPr>
      </w:pPr>
      <w:r>
        <w:rPr>
          <w:rFonts w:ascii="Trebuchet MS" w:hAnsi="Trebuchet MS"/>
          <w:color w:val="000000"/>
          <w:sz w:val="20"/>
          <w:szCs w:val="20"/>
        </w:rPr>
        <w:t>37 Ora, aconteceu naqueles dias que ela, adoecendo, morreu; e, tendo-a lavado, a colocaram no cenáculo.</w:t>
      </w:r>
    </w:p>
    <w:p>
      <w:pPr>
        <w:rPr>
          <w:rFonts w:ascii="Trebuchet MS" w:hAnsi="Trebuchet MS"/>
          <w:color w:val="000000"/>
          <w:sz w:val="20"/>
          <w:szCs w:val="20"/>
        </w:rPr>
      </w:pPr>
      <w:r>
        <w:rPr>
          <w:rFonts w:ascii="Trebuchet MS" w:hAnsi="Trebuchet MS"/>
          <w:color w:val="000000"/>
          <w:sz w:val="20"/>
          <w:szCs w:val="20"/>
        </w:rPr>
        <w:t>38 Como Lida era perto de Jope, ouvindo os discípulos que Pedro estava ali, enviaram-lhe dois homens, rogando-lhe: Não te demores em vir ter conosco.</w:t>
      </w:r>
    </w:p>
    <w:p>
      <w:pPr>
        <w:rPr>
          <w:rFonts w:ascii="Trebuchet MS" w:hAnsi="Trebuchet MS"/>
          <w:color w:val="000000"/>
          <w:sz w:val="20"/>
          <w:szCs w:val="20"/>
        </w:rPr>
      </w:pPr>
      <w:r>
        <w:rPr>
          <w:rFonts w:ascii="Trebuchet MS" w:hAnsi="Trebuchet MS"/>
          <w:color w:val="000000"/>
          <w:sz w:val="20"/>
          <w:szCs w:val="20"/>
        </w:rPr>
        <w:t>39 Pedro levantou-se e foi com eles; quando chegou, levaram-no ao cenáculo; e todas as viúvas o cercaram, chorando e mostrando-lhe as túnicas e vestidos que Dorcas fizera enquanto estava com elas.</w:t>
      </w:r>
    </w:p>
    <w:p>
      <w:pPr>
        <w:rPr>
          <w:rFonts w:ascii="Trebuchet MS" w:hAnsi="Trebuchet MS"/>
          <w:color w:val="000000"/>
          <w:sz w:val="20"/>
          <w:szCs w:val="20"/>
        </w:rPr>
      </w:pPr>
      <w:r>
        <w:rPr>
          <w:rFonts w:ascii="Trebuchet MS" w:hAnsi="Trebuchet MS"/>
          <w:color w:val="000000"/>
          <w:sz w:val="20"/>
          <w:szCs w:val="20"/>
        </w:rPr>
        <w:t>40 Mas Pedro, tendo feito sair a todos, pôs-se de joelhos e orou; e voltando-se para o corpo, disse: Tabita, levanta-te. Ela abriu os olhos e, vendo a Pedro, sentou-se.</w:t>
      </w:r>
    </w:p>
    <w:p>
      <w:pPr>
        <w:rPr>
          <w:rFonts w:ascii="Trebuchet MS" w:hAnsi="Trebuchet MS"/>
          <w:color w:val="000000"/>
          <w:sz w:val="20"/>
          <w:szCs w:val="20"/>
        </w:rPr>
      </w:pPr>
      <w:r>
        <w:rPr>
          <w:rFonts w:ascii="Trebuchet MS" w:hAnsi="Trebuchet MS"/>
          <w:color w:val="000000"/>
          <w:sz w:val="20"/>
          <w:szCs w:val="20"/>
        </w:rPr>
        <w:t>41 Ele, dando-lhe a mão, levantou-a e, chamando os santos e as viúvas, apresentou-lha viva.</w:t>
      </w:r>
    </w:p>
    <w:p>
      <w:pPr>
        <w:rPr>
          <w:rFonts w:ascii="Trebuchet MS" w:hAnsi="Trebuchet MS"/>
          <w:color w:val="000000"/>
          <w:sz w:val="20"/>
          <w:szCs w:val="20"/>
        </w:rPr>
      </w:pPr>
      <w:r>
        <w:rPr>
          <w:rFonts w:ascii="Trebuchet MS" w:hAnsi="Trebuchet MS"/>
          <w:color w:val="000000"/>
          <w:sz w:val="20"/>
          <w:szCs w:val="20"/>
        </w:rPr>
        <w:t>42 Tornou-se isto notório por toda a Jope, e muitos creram no Senhor.</w:t>
      </w:r>
    </w:p>
    <w:p>
      <w:pPr>
        <w:rPr>
          <w:rFonts w:ascii="Trebuchet MS" w:hAnsi="Trebuchet MS"/>
          <w:color w:val="000000"/>
          <w:sz w:val="20"/>
          <w:szCs w:val="20"/>
        </w:rPr>
      </w:pPr>
      <w:r>
        <w:rPr>
          <w:rFonts w:ascii="Trebuchet MS" w:hAnsi="Trebuchet MS"/>
          <w:color w:val="000000"/>
          <w:sz w:val="20"/>
          <w:szCs w:val="20"/>
        </w:rPr>
        <w:t>43 Pedro ficou muitos dias em Jope, em casa de um curtidor chamado Simão.</w:t>
      </w:r>
    </w:p>
    <w:p>
      <w:pPr>
        <w:pStyle w:val="P13"/>
        <w:rPr>
          <w:rFonts w:ascii="Trebuchet MS" w:hAnsi="Trebuchet MS"/>
          <w:color w:val="000000"/>
          <w:sz w:val="22"/>
          <w:szCs w:val="22"/>
        </w:rPr>
      </w:pPr>
      <w:bookmarkStart w:id="1151" w:name="_Toc147529010"/>
      <w:r>
        <w:rPr>
          <w:rFonts w:ascii="Trebuchet MS" w:hAnsi="Trebuchet MS"/>
          <w:color w:val="000000"/>
          <w:sz w:val="22"/>
          <w:szCs w:val="22"/>
        </w:rPr>
        <w:t xml:space="preserve"> ATOS 10</w:t>
      </w:r>
      <w:bookmarkEnd w:id="1151"/>
    </w:p>
    <w:p>
      <w:pPr>
        <w:rPr>
          <w:rFonts w:ascii="Trebuchet MS" w:hAnsi="Trebuchet MS"/>
          <w:color w:val="000000"/>
          <w:sz w:val="20"/>
          <w:szCs w:val="20"/>
        </w:rPr>
      </w:pPr>
      <w:r>
        <w:rPr>
          <w:rFonts w:ascii="Trebuchet MS" w:hAnsi="Trebuchet MS"/>
          <w:color w:val="000000"/>
          <w:sz w:val="20"/>
          <w:szCs w:val="20"/>
        </w:rPr>
        <w:t>1 Um homem em Cesaréia, por nome Cornélio, centurião da corte chamada italiana,</w:t>
      </w:r>
    </w:p>
    <w:p>
      <w:pPr>
        <w:rPr>
          <w:rFonts w:ascii="Trebuchet MS" w:hAnsi="Trebuchet MS"/>
          <w:color w:val="000000"/>
          <w:sz w:val="20"/>
          <w:szCs w:val="20"/>
        </w:rPr>
      </w:pPr>
      <w:r>
        <w:rPr>
          <w:rFonts w:ascii="Trebuchet MS" w:hAnsi="Trebuchet MS"/>
          <w:color w:val="000000"/>
          <w:sz w:val="20"/>
          <w:szCs w:val="20"/>
        </w:rPr>
        <w:t>2 piedoso e temente a Deus com toda a sua casa, e que fazia muitas esmolas ao povo e de contínuo orava a Deus,</w:t>
      </w:r>
    </w:p>
    <w:p>
      <w:pPr>
        <w:rPr>
          <w:rFonts w:ascii="Trebuchet MS" w:hAnsi="Trebuchet MS"/>
          <w:color w:val="000000"/>
          <w:sz w:val="20"/>
          <w:szCs w:val="20"/>
        </w:rPr>
      </w:pPr>
      <w:r>
        <w:rPr>
          <w:rFonts w:ascii="Trebuchet MS" w:hAnsi="Trebuchet MS"/>
          <w:color w:val="000000"/>
          <w:sz w:val="20"/>
          <w:szCs w:val="20"/>
        </w:rPr>
        <w:t>3 cerca da hora nona do dia, viu claramente em visão um anjo de Deus, que se dirigia para ele e lhe dizia: Cornélio!</w:t>
      </w:r>
    </w:p>
    <w:p>
      <w:pPr>
        <w:rPr>
          <w:rFonts w:ascii="Trebuchet MS" w:hAnsi="Trebuchet MS"/>
          <w:color w:val="000000"/>
          <w:sz w:val="20"/>
          <w:szCs w:val="20"/>
        </w:rPr>
      </w:pPr>
      <w:r>
        <w:rPr>
          <w:rFonts w:ascii="Trebuchet MS" w:hAnsi="Trebuchet MS"/>
          <w:color w:val="000000"/>
          <w:sz w:val="20"/>
          <w:szCs w:val="20"/>
        </w:rPr>
        <w:t>4 Este, fitando nele os olhos e atemorizado, perguntou: Que é, Senhor? O anjo respondeu-lhe: As tuas orações e as tuas esmolas têm subido para memória diante de Deus;</w:t>
      </w:r>
    </w:p>
    <w:p>
      <w:pPr>
        <w:rPr>
          <w:rFonts w:ascii="Trebuchet MS" w:hAnsi="Trebuchet MS"/>
          <w:color w:val="000000"/>
          <w:sz w:val="20"/>
          <w:szCs w:val="20"/>
        </w:rPr>
      </w:pPr>
      <w:r>
        <w:rPr>
          <w:rFonts w:ascii="Trebuchet MS" w:hAnsi="Trebuchet MS"/>
          <w:color w:val="000000"/>
          <w:sz w:val="20"/>
          <w:szCs w:val="20"/>
        </w:rPr>
        <w:t>5 agora, pois, envia homens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6 este se acha hospedado com um certo Simão, curtidor, cuja casa fica à beira-mar. (Ele te dirá o que deves fazer.)</w:t>
      </w:r>
    </w:p>
    <w:p>
      <w:pPr>
        <w:rPr>
          <w:rFonts w:ascii="Trebuchet MS" w:hAnsi="Trebuchet MS"/>
          <w:color w:val="000000"/>
          <w:sz w:val="20"/>
          <w:szCs w:val="20"/>
        </w:rPr>
      </w:pPr>
      <w:r>
        <w:rPr>
          <w:rFonts w:ascii="Trebuchet MS" w:hAnsi="Trebuchet MS"/>
          <w:color w:val="000000"/>
          <w:sz w:val="20"/>
          <w:szCs w:val="20"/>
        </w:rPr>
        <w:t>7 Logo que se retirou o anjo que lhe falava, Cornélio chamou dois dos seus domésticos e um piedoso soldado dos que estavam a seu serviço;</w:t>
      </w:r>
    </w:p>
    <w:p>
      <w:pPr>
        <w:rPr>
          <w:rFonts w:ascii="Trebuchet MS" w:hAnsi="Trebuchet MS"/>
          <w:color w:val="000000"/>
          <w:sz w:val="20"/>
          <w:szCs w:val="20"/>
        </w:rPr>
      </w:pPr>
      <w:r>
        <w:rPr>
          <w:rFonts w:ascii="Trebuchet MS" w:hAnsi="Trebuchet MS"/>
          <w:color w:val="000000"/>
          <w:sz w:val="20"/>
          <w:szCs w:val="20"/>
        </w:rPr>
        <w:t>8 e, havendo contado tudo, os enviou a Jope.</w:t>
      </w:r>
    </w:p>
    <w:p>
      <w:pPr>
        <w:rPr>
          <w:rFonts w:ascii="Trebuchet MS" w:hAnsi="Trebuchet MS"/>
          <w:color w:val="000000"/>
          <w:sz w:val="20"/>
          <w:szCs w:val="20"/>
        </w:rPr>
      </w:pPr>
      <w:r>
        <w:rPr>
          <w:rFonts w:ascii="Trebuchet MS" w:hAnsi="Trebuchet MS"/>
          <w:color w:val="000000"/>
          <w:sz w:val="20"/>
          <w:szCs w:val="20"/>
        </w:rPr>
        <w:t>9 No dia seguinte, indo eles seu caminho e estando já perto da cidade, subiu Pedro ao eirado para orar, cerca de hora sexta.</w:t>
      </w:r>
    </w:p>
    <w:p>
      <w:pPr>
        <w:rPr>
          <w:rFonts w:ascii="Trebuchet MS" w:hAnsi="Trebuchet MS"/>
          <w:color w:val="000000"/>
          <w:sz w:val="20"/>
          <w:szCs w:val="20"/>
        </w:rPr>
      </w:pPr>
      <w:r>
        <w:rPr>
          <w:rFonts w:ascii="Trebuchet MS" w:hAnsi="Trebuchet MS"/>
          <w:color w:val="000000"/>
          <w:sz w:val="20"/>
          <w:szCs w:val="20"/>
        </w:rPr>
        <w:t>10 E tendo fome, quis comer; mas enquanto lhe preparavam a comida, sobreveio-lhe um êxtase,</w:t>
      </w:r>
    </w:p>
    <w:p>
      <w:pPr>
        <w:rPr>
          <w:rFonts w:ascii="Trebuchet MS" w:hAnsi="Trebuchet MS"/>
          <w:color w:val="000000"/>
          <w:sz w:val="20"/>
          <w:szCs w:val="20"/>
        </w:rPr>
      </w:pPr>
      <w:r>
        <w:rPr>
          <w:rFonts w:ascii="Trebuchet MS" w:hAnsi="Trebuchet MS"/>
          <w:color w:val="000000"/>
          <w:sz w:val="20"/>
          <w:szCs w:val="20"/>
        </w:rPr>
        <w:t>11 e via o céu aberto e um objeto descendo, como se fosse um grande lençol, sendo baixado pelas quatro pontas sobre a terra,</w:t>
      </w:r>
    </w:p>
    <w:p>
      <w:pPr>
        <w:rPr>
          <w:rFonts w:ascii="Trebuchet MS" w:hAnsi="Trebuchet MS"/>
          <w:color w:val="000000"/>
          <w:sz w:val="20"/>
          <w:szCs w:val="20"/>
        </w:rPr>
      </w:pPr>
      <w:r>
        <w:rPr>
          <w:rFonts w:ascii="Trebuchet MS" w:hAnsi="Trebuchet MS"/>
          <w:color w:val="000000"/>
          <w:sz w:val="20"/>
          <w:szCs w:val="20"/>
        </w:rPr>
        <w:t>12 no qual havia de todos os quadrúpedes e répteis da terra e aves do céu.</w:t>
      </w:r>
    </w:p>
    <w:p>
      <w:pPr>
        <w:rPr>
          <w:rFonts w:ascii="Trebuchet MS" w:hAnsi="Trebuchet MS"/>
          <w:color w:val="000000"/>
          <w:sz w:val="20"/>
          <w:szCs w:val="20"/>
        </w:rPr>
      </w:pPr>
      <w:r>
        <w:rPr>
          <w:rFonts w:ascii="Trebuchet MS" w:hAnsi="Trebuchet MS"/>
          <w:color w:val="000000"/>
          <w:sz w:val="20"/>
          <w:szCs w:val="20"/>
        </w:rPr>
        <w:t>13 E uma voz lhe disse: Levanta-te, Pedro, mata e come.</w:t>
      </w:r>
    </w:p>
    <w:p>
      <w:pPr>
        <w:rPr>
          <w:rFonts w:ascii="Trebuchet MS" w:hAnsi="Trebuchet MS"/>
          <w:color w:val="000000"/>
          <w:sz w:val="20"/>
          <w:szCs w:val="20"/>
        </w:rPr>
      </w:pPr>
      <w:r>
        <w:rPr>
          <w:rFonts w:ascii="Trebuchet MS" w:hAnsi="Trebuchet MS"/>
          <w:color w:val="000000"/>
          <w:sz w:val="20"/>
          <w:szCs w:val="20"/>
        </w:rPr>
        <w:t>14 Mas Pedro respondeu: De modo nenhum, Senhor, porque nunca comi coisa alguma comum e imunda.</w:t>
      </w:r>
    </w:p>
    <w:p>
      <w:pPr>
        <w:rPr>
          <w:rFonts w:ascii="Trebuchet MS" w:hAnsi="Trebuchet MS"/>
          <w:color w:val="000000"/>
          <w:sz w:val="20"/>
          <w:szCs w:val="20"/>
        </w:rPr>
      </w:pPr>
      <w:r>
        <w:rPr>
          <w:rFonts w:ascii="Trebuchet MS" w:hAnsi="Trebuchet MS"/>
          <w:color w:val="000000"/>
          <w:sz w:val="20"/>
          <w:szCs w:val="20"/>
        </w:rPr>
        <w:t>15 Pela segunda vez lhe falou a voz: Não chames tu comum ao que Deus purificou.</w:t>
      </w:r>
    </w:p>
    <w:p>
      <w:pPr>
        <w:rPr>
          <w:rFonts w:ascii="Trebuchet MS" w:hAnsi="Trebuchet MS"/>
          <w:color w:val="000000"/>
          <w:sz w:val="20"/>
          <w:szCs w:val="20"/>
        </w:rPr>
      </w:pPr>
      <w:r>
        <w:rPr>
          <w:rFonts w:ascii="Trebuchet MS" w:hAnsi="Trebuchet MS"/>
          <w:color w:val="000000"/>
          <w:sz w:val="20"/>
          <w:szCs w:val="20"/>
        </w:rPr>
        <w:t>16 Sucedeu isto por três vezes; e logo foi o objeto recolhido ao céu.</w:t>
      </w:r>
    </w:p>
    <w:p>
      <w:pPr>
        <w:rPr>
          <w:rFonts w:ascii="Trebuchet MS" w:hAnsi="Trebuchet MS"/>
          <w:color w:val="000000"/>
          <w:sz w:val="20"/>
          <w:szCs w:val="20"/>
        </w:rPr>
      </w:pPr>
      <w:r>
        <w:rPr>
          <w:rFonts w:ascii="Trebuchet MS" w:hAnsi="Trebuchet MS"/>
          <w:color w:val="000000"/>
          <w:sz w:val="20"/>
          <w:szCs w:val="20"/>
        </w:rPr>
        <w:t>17 Enquanto Pedro refletia, perplexo, sobre o que seria a visão que tivera, eis que os homens enviados por Cornélio, tendo perguntado pela casa de Simão, pararam à porta.</w:t>
      </w:r>
    </w:p>
    <w:p>
      <w:pPr>
        <w:rPr>
          <w:rFonts w:ascii="Trebuchet MS" w:hAnsi="Trebuchet MS"/>
          <w:color w:val="000000"/>
          <w:sz w:val="20"/>
          <w:szCs w:val="20"/>
        </w:rPr>
      </w:pPr>
      <w:r>
        <w:rPr>
          <w:rFonts w:ascii="Trebuchet MS" w:hAnsi="Trebuchet MS"/>
          <w:color w:val="000000"/>
          <w:sz w:val="20"/>
          <w:szCs w:val="20"/>
        </w:rPr>
        <w:t>18 E, chamando, indagavam se ali estava hospedado Simão, que tinha por sobrenome Pedro.</w:t>
      </w:r>
    </w:p>
    <w:p>
      <w:pPr>
        <w:rPr>
          <w:rFonts w:ascii="Trebuchet MS" w:hAnsi="Trebuchet MS"/>
          <w:color w:val="000000"/>
          <w:sz w:val="20"/>
          <w:szCs w:val="20"/>
        </w:rPr>
      </w:pPr>
      <w:r>
        <w:rPr>
          <w:rFonts w:ascii="Trebuchet MS" w:hAnsi="Trebuchet MS"/>
          <w:color w:val="000000"/>
          <w:sz w:val="20"/>
          <w:szCs w:val="20"/>
        </w:rPr>
        <w:t>19 Estando Pedro ainda a meditar sobre a visão, o Espírito lhe disse: Eis que dois homens te procuram.</w:t>
      </w:r>
    </w:p>
    <w:p>
      <w:pPr>
        <w:rPr>
          <w:rFonts w:ascii="Trebuchet MS" w:hAnsi="Trebuchet MS"/>
          <w:color w:val="000000"/>
          <w:sz w:val="20"/>
          <w:szCs w:val="20"/>
        </w:rPr>
      </w:pPr>
      <w:r>
        <w:rPr>
          <w:rFonts w:ascii="Trebuchet MS" w:hAnsi="Trebuchet MS"/>
          <w:color w:val="000000"/>
          <w:sz w:val="20"/>
          <w:szCs w:val="20"/>
        </w:rPr>
        <w:t>20 Levanta-te, pois, desce e vai com eles, nada duvidando; porque eu tos enviei.</w:t>
      </w:r>
    </w:p>
    <w:p>
      <w:pPr>
        <w:rPr>
          <w:rFonts w:ascii="Trebuchet MS" w:hAnsi="Trebuchet MS"/>
          <w:color w:val="000000"/>
          <w:sz w:val="20"/>
          <w:szCs w:val="20"/>
        </w:rPr>
      </w:pPr>
      <w:r>
        <w:rPr>
          <w:rFonts w:ascii="Trebuchet MS" w:hAnsi="Trebuchet MS"/>
          <w:color w:val="000000"/>
          <w:sz w:val="20"/>
          <w:szCs w:val="20"/>
        </w:rPr>
        <w:t>21 E descendo Pedro ao encontro desses homens, disse: Sou eu a quem procurais; qual é a causa por que viestes?</w:t>
      </w:r>
    </w:p>
    <w:p>
      <w:pPr>
        <w:rPr>
          <w:rFonts w:ascii="Trebuchet MS" w:hAnsi="Trebuchet MS"/>
          <w:color w:val="000000"/>
          <w:sz w:val="20"/>
          <w:szCs w:val="20"/>
        </w:rPr>
      </w:pPr>
      <w:r>
        <w:rPr>
          <w:rFonts w:ascii="Trebuchet MS" w:hAnsi="Trebuchet MS"/>
          <w:color w:val="000000"/>
          <w:sz w:val="20"/>
          <w:szCs w:val="20"/>
        </w:rPr>
        <w:t>22 Eles responderam: O centurião Cornélio, homem justo e temente a Deus e que tem bom testemunho de toda a nação judaica, foi avisado por um santo anjo para te chamar à sua casa e ouvir as tuas palavras.</w:t>
      </w:r>
    </w:p>
    <w:p>
      <w:pPr>
        <w:rPr>
          <w:rFonts w:ascii="Trebuchet MS" w:hAnsi="Trebuchet MS"/>
          <w:color w:val="000000"/>
          <w:sz w:val="20"/>
          <w:szCs w:val="20"/>
        </w:rPr>
      </w:pPr>
      <w:r>
        <w:rPr>
          <w:rFonts w:ascii="Trebuchet MS" w:hAnsi="Trebuchet MS"/>
          <w:color w:val="000000"/>
          <w:sz w:val="20"/>
          <w:szCs w:val="20"/>
        </w:rPr>
        <w:t>23 Pedro, pois, convidando-os a entrar, os hospedou. No dia seguinte levantou-se e partiu com eles, e alguns irmãos, dentre os de Jope, o acompanharam.</w:t>
      </w:r>
    </w:p>
    <w:p>
      <w:pPr>
        <w:rPr>
          <w:rFonts w:ascii="Trebuchet MS" w:hAnsi="Trebuchet MS"/>
          <w:color w:val="000000"/>
          <w:sz w:val="20"/>
          <w:szCs w:val="20"/>
        </w:rPr>
      </w:pPr>
      <w:r>
        <w:rPr>
          <w:rFonts w:ascii="Trebuchet MS" w:hAnsi="Trebuchet MS"/>
          <w:color w:val="000000"/>
          <w:sz w:val="20"/>
          <w:szCs w:val="20"/>
        </w:rPr>
        <w:t>24 No outro dia entrou em Cesaréia. E Cornélio os esperava, tendo reunido os seus parentes e amigos mais íntimos.</w:t>
      </w:r>
    </w:p>
    <w:p>
      <w:pPr>
        <w:rPr>
          <w:rFonts w:ascii="Trebuchet MS" w:hAnsi="Trebuchet MS"/>
          <w:color w:val="000000"/>
          <w:sz w:val="20"/>
          <w:szCs w:val="20"/>
        </w:rPr>
      </w:pPr>
      <w:r>
        <w:rPr>
          <w:rFonts w:ascii="Trebuchet MS" w:hAnsi="Trebuchet MS"/>
          <w:color w:val="000000"/>
          <w:sz w:val="20"/>
          <w:szCs w:val="20"/>
        </w:rPr>
        <w:t>25 Quando Pedro ia entrar, veio-lhe Cornélio ao encontro e, prostrando-se a seus pés, o adorou.</w:t>
      </w:r>
    </w:p>
    <w:p>
      <w:pPr>
        <w:rPr>
          <w:rFonts w:ascii="Trebuchet MS" w:hAnsi="Trebuchet MS"/>
          <w:color w:val="000000"/>
          <w:sz w:val="20"/>
          <w:szCs w:val="20"/>
        </w:rPr>
      </w:pPr>
      <w:r>
        <w:rPr>
          <w:rFonts w:ascii="Trebuchet MS" w:hAnsi="Trebuchet MS"/>
          <w:color w:val="000000"/>
          <w:sz w:val="20"/>
          <w:szCs w:val="20"/>
        </w:rPr>
        <w:t>26 Mas Pedro o ergueu, dizendo: Levanta-te, que eu também sou homem.</w:t>
      </w:r>
    </w:p>
    <w:p>
      <w:pPr>
        <w:rPr>
          <w:rFonts w:ascii="Trebuchet MS" w:hAnsi="Trebuchet MS"/>
          <w:color w:val="000000"/>
          <w:sz w:val="20"/>
          <w:szCs w:val="20"/>
        </w:rPr>
      </w:pPr>
      <w:r>
        <w:rPr>
          <w:rFonts w:ascii="Trebuchet MS" w:hAnsi="Trebuchet MS"/>
          <w:color w:val="000000"/>
          <w:sz w:val="20"/>
          <w:szCs w:val="20"/>
        </w:rPr>
        <w:t>27 E conversando com ele, entrou e achou muitos reunidos,</w:t>
      </w:r>
    </w:p>
    <w:p>
      <w:pPr>
        <w:rPr>
          <w:rFonts w:ascii="Trebuchet MS" w:hAnsi="Trebuchet MS"/>
          <w:color w:val="000000"/>
          <w:sz w:val="20"/>
          <w:szCs w:val="20"/>
        </w:rPr>
      </w:pPr>
      <w:r>
        <w:rPr>
          <w:rFonts w:ascii="Trebuchet MS" w:hAnsi="Trebuchet MS"/>
          <w:color w:val="000000"/>
          <w:sz w:val="20"/>
          <w:szCs w:val="20"/>
        </w:rPr>
        <w:t>28 e disse-lhes: Vós bem sabeis que não é lícito a um judeu ajuntar-se ou chegar-se a estrangeiros; mas Deus mostrou-me que a nenhum homem devo chamar comum ou imundo;</w:t>
      </w:r>
    </w:p>
    <w:p>
      <w:pPr>
        <w:rPr>
          <w:rFonts w:ascii="Trebuchet MS" w:hAnsi="Trebuchet MS"/>
          <w:color w:val="000000"/>
          <w:sz w:val="20"/>
          <w:szCs w:val="20"/>
        </w:rPr>
      </w:pPr>
      <w:r>
        <w:rPr>
          <w:rFonts w:ascii="Trebuchet MS" w:hAnsi="Trebuchet MS"/>
          <w:color w:val="000000"/>
          <w:sz w:val="20"/>
          <w:szCs w:val="20"/>
        </w:rPr>
        <w:t>29 pelo que, sendo chamado, vim sem objeção. Pergunto pois: Por que razão mandastes chamar-me?</w:t>
      </w:r>
    </w:p>
    <w:p>
      <w:pPr>
        <w:rPr>
          <w:rFonts w:ascii="Trebuchet MS" w:hAnsi="Trebuchet MS"/>
          <w:color w:val="000000"/>
          <w:sz w:val="20"/>
          <w:szCs w:val="20"/>
        </w:rPr>
      </w:pPr>
      <w:r>
        <w:rPr>
          <w:rFonts w:ascii="Trebuchet MS" w:hAnsi="Trebuchet MS"/>
          <w:color w:val="000000"/>
          <w:sz w:val="20"/>
          <w:szCs w:val="20"/>
        </w:rPr>
        <w:t>30 Então disse Cornélio: Faz agora quatro dias que eu estava orando em minha casa à hora nona, e eis que diante de mim se apresentou um homem com vestiduras resplandecentes,</w:t>
      </w:r>
    </w:p>
    <w:p>
      <w:pPr>
        <w:rPr>
          <w:rFonts w:ascii="Trebuchet MS" w:hAnsi="Trebuchet MS"/>
          <w:color w:val="000000"/>
          <w:sz w:val="20"/>
          <w:szCs w:val="20"/>
        </w:rPr>
      </w:pPr>
      <w:r>
        <w:rPr>
          <w:rFonts w:ascii="Trebuchet MS" w:hAnsi="Trebuchet MS"/>
          <w:color w:val="000000"/>
          <w:sz w:val="20"/>
          <w:szCs w:val="20"/>
        </w:rPr>
        <w:t>31 e disse: Cornélio, a tua oração foi ouvida, e as tuas esmolas estão em memória diante de Deus.</w:t>
      </w:r>
    </w:p>
    <w:p>
      <w:pPr>
        <w:rPr>
          <w:rFonts w:ascii="Trebuchet MS" w:hAnsi="Trebuchet MS"/>
          <w:color w:val="000000"/>
          <w:sz w:val="20"/>
          <w:szCs w:val="20"/>
        </w:rPr>
      </w:pPr>
      <w:r>
        <w:rPr>
          <w:rFonts w:ascii="Trebuchet MS" w:hAnsi="Trebuchet MS"/>
          <w:color w:val="000000"/>
          <w:sz w:val="20"/>
          <w:szCs w:val="20"/>
        </w:rPr>
        <w:t>32 Envia, pois, a Jope e manda chamar a Simão, que tem por sobrenome Pedro; ele está hospedado em casa de Simão, curtidor, à beira-mar.</w:t>
      </w:r>
    </w:p>
    <w:p>
      <w:pPr>
        <w:rPr>
          <w:rFonts w:ascii="Trebuchet MS" w:hAnsi="Trebuchet MS"/>
          <w:color w:val="000000"/>
          <w:sz w:val="20"/>
          <w:szCs w:val="20"/>
        </w:rPr>
      </w:pPr>
      <w:r>
        <w:rPr>
          <w:rFonts w:ascii="Trebuchet MS" w:hAnsi="Trebuchet MS"/>
          <w:color w:val="000000"/>
          <w:sz w:val="20"/>
          <w:szCs w:val="20"/>
        </w:rPr>
        <w:t>33 Portanto mandei logo chamar-te, e bem fizeste em vir. Agora pois estamos todos aqui presentes diante de Deus, para ouvir tudo quanto te foi ordenado pelo Senhor.</w:t>
      </w:r>
    </w:p>
    <w:p>
      <w:pPr>
        <w:rPr>
          <w:rFonts w:ascii="Trebuchet MS" w:hAnsi="Trebuchet MS"/>
          <w:color w:val="000000"/>
          <w:sz w:val="20"/>
          <w:szCs w:val="20"/>
        </w:rPr>
      </w:pPr>
      <w:r>
        <w:rPr>
          <w:rFonts w:ascii="Trebuchet MS" w:hAnsi="Trebuchet MS"/>
          <w:color w:val="000000"/>
          <w:sz w:val="20"/>
          <w:szCs w:val="20"/>
        </w:rPr>
        <w:t>34 Então Pedro, tomando a palavra, disse: Na verdade reconheço que Deus não faz acepção de pessoas;</w:t>
      </w:r>
    </w:p>
    <w:p>
      <w:pPr>
        <w:rPr>
          <w:rFonts w:ascii="Trebuchet MS" w:hAnsi="Trebuchet MS"/>
          <w:color w:val="000000"/>
          <w:sz w:val="20"/>
          <w:szCs w:val="20"/>
        </w:rPr>
      </w:pPr>
      <w:r>
        <w:rPr>
          <w:rFonts w:ascii="Trebuchet MS" w:hAnsi="Trebuchet MS"/>
          <w:color w:val="000000"/>
          <w:sz w:val="20"/>
          <w:szCs w:val="20"/>
        </w:rPr>
        <w:t>35 mas que lhe é aceitável aquele que, em qualquer nação, o teme e pratica o que é justo.</w:t>
      </w:r>
    </w:p>
    <w:p>
      <w:pPr>
        <w:rPr>
          <w:rFonts w:ascii="Trebuchet MS" w:hAnsi="Trebuchet MS"/>
          <w:color w:val="000000"/>
          <w:sz w:val="20"/>
          <w:szCs w:val="20"/>
        </w:rPr>
      </w:pPr>
      <w:r>
        <w:rPr>
          <w:rFonts w:ascii="Trebuchet MS" w:hAnsi="Trebuchet MS"/>
          <w:color w:val="000000"/>
          <w:sz w:val="20"/>
          <w:szCs w:val="20"/>
        </w:rPr>
        <w:t>36 A palavra que ele enviou aos filhos de Israel, anunciando a paz por Jesus Cristo (este é o Senhor de todos).</w:t>
      </w:r>
    </w:p>
    <w:p>
      <w:pPr>
        <w:rPr>
          <w:rFonts w:ascii="Trebuchet MS" w:hAnsi="Trebuchet MS"/>
          <w:color w:val="000000"/>
          <w:sz w:val="20"/>
          <w:szCs w:val="20"/>
        </w:rPr>
      </w:pPr>
      <w:r>
        <w:rPr>
          <w:rFonts w:ascii="Trebuchet MS" w:hAnsi="Trebuchet MS"/>
          <w:color w:val="000000"/>
          <w:sz w:val="20"/>
          <w:szCs w:val="20"/>
        </w:rPr>
        <w:t>37 esta palavra, vós bem sabeis, foi proclamada por toda a Judéia, começando pela Galiléia, depois do batismo que João pregou,</w:t>
      </w:r>
    </w:p>
    <w:p>
      <w:pPr>
        <w:rPr>
          <w:rFonts w:ascii="Trebuchet MS" w:hAnsi="Trebuchet MS"/>
          <w:color w:val="000000"/>
          <w:sz w:val="20"/>
          <w:szCs w:val="20"/>
        </w:rPr>
      </w:pPr>
      <w:r>
        <w:rPr>
          <w:rFonts w:ascii="Trebuchet MS" w:hAnsi="Trebuchet MS"/>
          <w:color w:val="000000"/>
          <w:sz w:val="20"/>
          <w:szCs w:val="20"/>
        </w:rPr>
        <w:t>38 concernente a Jesus de Nazaré, como Deus o ungiu com o Espírito Santo e com poder; o qual andou por toda parte, fazendo o bem e curando a todos os oprimidos do Diabo, porque Deus era com ele.</w:t>
      </w:r>
    </w:p>
    <w:p>
      <w:pPr>
        <w:rPr>
          <w:rFonts w:ascii="Trebuchet MS" w:hAnsi="Trebuchet MS"/>
          <w:color w:val="000000"/>
          <w:sz w:val="20"/>
          <w:szCs w:val="20"/>
        </w:rPr>
      </w:pPr>
      <w:r>
        <w:rPr>
          <w:rFonts w:ascii="Trebuchet MS" w:hAnsi="Trebuchet MS"/>
          <w:color w:val="000000"/>
          <w:sz w:val="20"/>
          <w:szCs w:val="20"/>
        </w:rPr>
        <w:t>39 Nós somos testemunhas de tudo quanto fez, tanto na terra dos judeus como em Jerusalém; ao qual mataram, pendurando-o num madeiro.</w:t>
      </w:r>
    </w:p>
    <w:p>
      <w:pPr>
        <w:rPr>
          <w:rFonts w:ascii="Trebuchet MS" w:hAnsi="Trebuchet MS"/>
          <w:color w:val="000000"/>
          <w:sz w:val="20"/>
          <w:szCs w:val="20"/>
        </w:rPr>
      </w:pPr>
      <w:r>
        <w:rPr>
          <w:rFonts w:ascii="Trebuchet MS" w:hAnsi="Trebuchet MS"/>
          <w:color w:val="000000"/>
          <w:sz w:val="20"/>
          <w:szCs w:val="20"/>
        </w:rPr>
        <w:t>40 A este ressuscitou Deus ao terceiro dia e lhe concedeu que se manifestasse,</w:t>
      </w:r>
    </w:p>
    <w:p>
      <w:pPr>
        <w:rPr>
          <w:rFonts w:ascii="Trebuchet MS" w:hAnsi="Trebuchet MS"/>
          <w:color w:val="000000"/>
          <w:sz w:val="20"/>
          <w:szCs w:val="20"/>
        </w:rPr>
      </w:pPr>
      <w:r>
        <w:rPr>
          <w:rFonts w:ascii="Trebuchet MS" w:hAnsi="Trebuchet MS"/>
          <w:color w:val="000000"/>
          <w:sz w:val="20"/>
          <w:szCs w:val="20"/>
        </w:rPr>
        <w:t>41 não a todo povo, mas às testemunhas que Deus antes ordenara; a nós, que comemos e bebemos juntamente com ele depois que ressurgiu dentre os mortos.</w:t>
      </w:r>
    </w:p>
    <w:p>
      <w:pPr>
        <w:rPr>
          <w:rFonts w:ascii="Trebuchet MS" w:hAnsi="Trebuchet MS"/>
          <w:color w:val="000000"/>
          <w:sz w:val="20"/>
          <w:szCs w:val="20"/>
        </w:rPr>
      </w:pPr>
      <w:r>
        <w:rPr>
          <w:rFonts w:ascii="Trebuchet MS" w:hAnsi="Trebuchet MS"/>
          <w:color w:val="000000"/>
          <w:sz w:val="20"/>
          <w:szCs w:val="20"/>
        </w:rPr>
        <w:t>42 Este nos mandou pregar ao povo, e testificar que ele é o que por Deus foi constituído juiz dos vivos e dos mortos.</w:t>
      </w:r>
    </w:p>
    <w:p>
      <w:pPr>
        <w:rPr>
          <w:rFonts w:ascii="Trebuchet MS" w:hAnsi="Trebuchet MS"/>
          <w:color w:val="000000"/>
          <w:sz w:val="20"/>
          <w:szCs w:val="20"/>
        </w:rPr>
      </w:pPr>
      <w:r>
        <w:rPr>
          <w:rFonts w:ascii="Trebuchet MS" w:hAnsi="Trebuchet MS"/>
          <w:color w:val="000000"/>
          <w:sz w:val="20"/>
          <w:szCs w:val="20"/>
        </w:rPr>
        <w:t>43 A ele todos os profetas dão testemunho de que todo o que nele crê receberá a remissão dos pecados pelo seu nome.</w:t>
      </w:r>
    </w:p>
    <w:p>
      <w:pPr>
        <w:rPr>
          <w:rFonts w:ascii="Trebuchet MS" w:hAnsi="Trebuchet MS"/>
          <w:color w:val="000000"/>
          <w:sz w:val="20"/>
          <w:szCs w:val="20"/>
        </w:rPr>
      </w:pPr>
      <w:r>
        <w:rPr>
          <w:rFonts w:ascii="Trebuchet MS" w:hAnsi="Trebuchet MS"/>
          <w:color w:val="000000"/>
          <w:sz w:val="20"/>
          <w:szCs w:val="20"/>
        </w:rPr>
        <w:t>44 Enquanto Pedro ainda dizia estas coisas, desceu o Espírito Santo sobre todos os que ouviam a palavra.</w:t>
      </w:r>
    </w:p>
    <w:p>
      <w:pPr>
        <w:rPr>
          <w:rFonts w:ascii="Trebuchet MS" w:hAnsi="Trebuchet MS"/>
          <w:color w:val="000000"/>
          <w:sz w:val="20"/>
          <w:szCs w:val="20"/>
        </w:rPr>
      </w:pPr>
      <w:r>
        <w:rPr>
          <w:rFonts w:ascii="Trebuchet MS" w:hAnsi="Trebuchet MS"/>
          <w:color w:val="000000"/>
          <w:sz w:val="20"/>
          <w:szCs w:val="20"/>
        </w:rPr>
        <w:t>45 Os crentes que eram de circuncisão, todos quantos tinham vindo com Pedro, maravilharam-se de que também sobre os gentios se derramasse o dom do Espírito Santo;</w:t>
      </w:r>
    </w:p>
    <w:p>
      <w:pPr>
        <w:rPr>
          <w:rFonts w:ascii="Trebuchet MS" w:hAnsi="Trebuchet MS"/>
          <w:color w:val="000000"/>
          <w:sz w:val="20"/>
          <w:szCs w:val="20"/>
        </w:rPr>
      </w:pPr>
      <w:r>
        <w:rPr>
          <w:rFonts w:ascii="Trebuchet MS" w:hAnsi="Trebuchet MS"/>
          <w:color w:val="000000"/>
          <w:sz w:val="20"/>
          <w:szCs w:val="20"/>
        </w:rPr>
        <w:t>46 porque os ouviam falar línguas e magnificar a Deus.</w:t>
      </w:r>
    </w:p>
    <w:p>
      <w:pPr>
        <w:rPr>
          <w:rFonts w:ascii="Trebuchet MS" w:hAnsi="Trebuchet MS"/>
          <w:color w:val="000000"/>
          <w:sz w:val="20"/>
          <w:szCs w:val="20"/>
        </w:rPr>
      </w:pPr>
      <w:r>
        <w:rPr>
          <w:rFonts w:ascii="Trebuchet MS" w:hAnsi="Trebuchet MS"/>
          <w:color w:val="000000"/>
          <w:sz w:val="20"/>
          <w:szCs w:val="20"/>
        </w:rPr>
        <w:t>47 Respondeu então Pedro: Pode alguém porventura recusar a água para que não sejam batizados estes que também, como nós, receberam o Espírito Santo?</w:t>
      </w:r>
    </w:p>
    <w:p>
      <w:pPr>
        <w:rPr>
          <w:rFonts w:ascii="Trebuchet MS" w:hAnsi="Trebuchet MS"/>
          <w:color w:val="000000"/>
          <w:sz w:val="20"/>
          <w:szCs w:val="20"/>
        </w:rPr>
      </w:pPr>
      <w:r>
        <w:rPr>
          <w:rFonts w:ascii="Trebuchet MS" w:hAnsi="Trebuchet MS"/>
          <w:color w:val="000000"/>
          <w:sz w:val="20"/>
          <w:szCs w:val="20"/>
        </w:rPr>
        <w:t>48 Mandou, pois, que fossem batizados em nome de Jesus Cristo. Então lhe rogaram que ficasse com eles por alguns dias.</w:t>
      </w:r>
    </w:p>
    <w:p>
      <w:pPr>
        <w:pStyle w:val="P13"/>
        <w:rPr>
          <w:rFonts w:ascii="Trebuchet MS" w:hAnsi="Trebuchet MS"/>
          <w:color w:val="000000"/>
          <w:sz w:val="22"/>
          <w:szCs w:val="22"/>
        </w:rPr>
      </w:pPr>
      <w:bookmarkStart w:id="1152" w:name="_Toc147529011"/>
      <w:r>
        <w:rPr>
          <w:rFonts w:ascii="Trebuchet MS" w:hAnsi="Trebuchet MS"/>
          <w:color w:val="000000"/>
          <w:sz w:val="22"/>
          <w:szCs w:val="22"/>
        </w:rPr>
        <w:t xml:space="preserve"> ATOS 11</w:t>
      </w:r>
      <w:bookmarkEnd w:id="1152"/>
    </w:p>
    <w:p>
      <w:pPr>
        <w:rPr>
          <w:rFonts w:ascii="Trebuchet MS" w:hAnsi="Trebuchet MS"/>
          <w:color w:val="000000"/>
          <w:sz w:val="20"/>
          <w:szCs w:val="20"/>
        </w:rPr>
      </w:pPr>
      <w:r>
        <w:rPr>
          <w:rFonts w:ascii="Trebuchet MS" w:hAnsi="Trebuchet MS"/>
          <w:color w:val="000000"/>
          <w:sz w:val="20"/>
          <w:szCs w:val="20"/>
        </w:rPr>
        <w:t>1 Ora, ouviram os apóstolos e os irmãos que estavam na Judéia que também os gentios haviam recebido a palavra de Deus.</w:t>
      </w:r>
    </w:p>
    <w:p>
      <w:pPr>
        <w:rPr>
          <w:rFonts w:ascii="Trebuchet MS" w:hAnsi="Trebuchet MS"/>
          <w:color w:val="000000"/>
          <w:sz w:val="20"/>
          <w:szCs w:val="20"/>
        </w:rPr>
      </w:pPr>
      <w:r>
        <w:rPr>
          <w:rFonts w:ascii="Trebuchet MS" w:hAnsi="Trebuchet MS"/>
          <w:color w:val="000000"/>
          <w:sz w:val="20"/>
          <w:szCs w:val="20"/>
        </w:rPr>
        <w:t>2 E quando Pedro subiu a Jerusalém, disputavam com ele os que eram da circuncisão,</w:t>
      </w:r>
    </w:p>
    <w:p>
      <w:pPr>
        <w:rPr>
          <w:rFonts w:ascii="Trebuchet MS" w:hAnsi="Trebuchet MS"/>
          <w:color w:val="000000"/>
          <w:sz w:val="20"/>
          <w:szCs w:val="20"/>
        </w:rPr>
      </w:pPr>
      <w:r>
        <w:rPr>
          <w:rFonts w:ascii="Trebuchet MS" w:hAnsi="Trebuchet MS"/>
          <w:color w:val="000000"/>
          <w:sz w:val="20"/>
          <w:szCs w:val="20"/>
        </w:rPr>
        <w:t>3 dizendo: Entraste em casa de homens incircuncisos e comeste com eles.</w:t>
      </w:r>
    </w:p>
    <w:p>
      <w:pPr>
        <w:rPr>
          <w:rFonts w:ascii="Trebuchet MS" w:hAnsi="Trebuchet MS"/>
          <w:color w:val="000000"/>
          <w:sz w:val="20"/>
          <w:szCs w:val="20"/>
        </w:rPr>
      </w:pPr>
      <w:r>
        <w:rPr>
          <w:rFonts w:ascii="Trebuchet MS" w:hAnsi="Trebuchet MS"/>
          <w:color w:val="000000"/>
          <w:sz w:val="20"/>
          <w:szCs w:val="20"/>
        </w:rPr>
        <w:t>4 Pedro, porém, começou a fazer-lhes uma exposição por ordem, dizendo:</w:t>
      </w:r>
    </w:p>
    <w:p>
      <w:pPr>
        <w:rPr>
          <w:rFonts w:ascii="Trebuchet MS" w:hAnsi="Trebuchet MS"/>
          <w:color w:val="000000"/>
          <w:sz w:val="20"/>
          <w:szCs w:val="20"/>
        </w:rPr>
      </w:pPr>
      <w:r>
        <w:rPr>
          <w:rFonts w:ascii="Trebuchet MS" w:hAnsi="Trebuchet MS"/>
          <w:color w:val="000000"/>
          <w:sz w:val="20"/>
          <w:szCs w:val="20"/>
        </w:rPr>
        <w:t>5 Estava eu orando na cidade de Jope, e em êxtase tive uma visão; descia um objeto, como se fosse um grande lençol, sendo baixado do céu pelas quatro pontas, e chegou perto de mim.</w:t>
      </w:r>
    </w:p>
    <w:p>
      <w:pPr>
        <w:rPr>
          <w:rFonts w:ascii="Trebuchet MS" w:hAnsi="Trebuchet MS"/>
          <w:color w:val="000000"/>
          <w:sz w:val="20"/>
          <w:szCs w:val="20"/>
        </w:rPr>
      </w:pPr>
      <w:r>
        <w:rPr>
          <w:rFonts w:ascii="Trebuchet MS" w:hAnsi="Trebuchet MS"/>
          <w:color w:val="000000"/>
          <w:sz w:val="20"/>
          <w:szCs w:val="20"/>
        </w:rPr>
        <w:t>6 E, fitando nele os olhos, o contemplava, e vi quadrúpedes da terra, feras, répteis e aves do céu.</w:t>
      </w:r>
    </w:p>
    <w:p>
      <w:pPr>
        <w:rPr>
          <w:rFonts w:ascii="Trebuchet MS" w:hAnsi="Trebuchet MS"/>
          <w:color w:val="000000"/>
          <w:sz w:val="20"/>
          <w:szCs w:val="20"/>
        </w:rPr>
      </w:pPr>
      <w:r>
        <w:rPr>
          <w:rFonts w:ascii="Trebuchet MS" w:hAnsi="Trebuchet MS"/>
          <w:color w:val="000000"/>
          <w:sz w:val="20"/>
          <w:szCs w:val="20"/>
        </w:rPr>
        <w:t>7 Ouvi também uma voz que me dizia: Levanta-te, Pedro, mata e come.</w:t>
      </w:r>
    </w:p>
    <w:p>
      <w:pPr>
        <w:rPr>
          <w:rFonts w:ascii="Trebuchet MS" w:hAnsi="Trebuchet MS"/>
          <w:color w:val="000000"/>
          <w:sz w:val="20"/>
          <w:szCs w:val="20"/>
        </w:rPr>
      </w:pPr>
      <w:r>
        <w:rPr>
          <w:rFonts w:ascii="Trebuchet MS" w:hAnsi="Trebuchet MS"/>
          <w:color w:val="000000"/>
          <w:sz w:val="20"/>
          <w:szCs w:val="20"/>
        </w:rPr>
        <w:t>8 Mas eu respondi: De modo nenhum, Senhor, pois nunca em minha boca entrou coisa alguma comum e imunda.</w:t>
      </w:r>
    </w:p>
    <w:p>
      <w:pPr>
        <w:rPr>
          <w:rFonts w:ascii="Trebuchet MS" w:hAnsi="Trebuchet MS"/>
          <w:color w:val="000000"/>
          <w:sz w:val="20"/>
          <w:szCs w:val="20"/>
        </w:rPr>
      </w:pPr>
      <w:r>
        <w:rPr>
          <w:rFonts w:ascii="Trebuchet MS" w:hAnsi="Trebuchet MS"/>
          <w:color w:val="000000"/>
          <w:sz w:val="20"/>
          <w:szCs w:val="20"/>
        </w:rPr>
        <w:t>9 Mas a voz respondeu-me do céu segunda vez: Não chames tu comum ao que Deus purificou.</w:t>
      </w:r>
    </w:p>
    <w:p>
      <w:pPr>
        <w:rPr>
          <w:rFonts w:ascii="Trebuchet MS" w:hAnsi="Trebuchet MS"/>
          <w:color w:val="000000"/>
          <w:sz w:val="20"/>
          <w:szCs w:val="20"/>
        </w:rPr>
      </w:pPr>
      <w:r>
        <w:rPr>
          <w:rFonts w:ascii="Trebuchet MS" w:hAnsi="Trebuchet MS"/>
          <w:color w:val="000000"/>
          <w:sz w:val="20"/>
          <w:szCs w:val="20"/>
        </w:rPr>
        <w:t>10 Sucedeu isto por três vezes; e tudo tornou a recolher-se ao céu.</w:t>
      </w:r>
    </w:p>
    <w:p>
      <w:pPr>
        <w:rPr>
          <w:rFonts w:ascii="Trebuchet MS" w:hAnsi="Trebuchet MS"/>
          <w:color w:val="000000"/>
          <w:sz w:val="20"/>
          <w:szCs w:val="20"/>
        </w:rPr>
      </w:pPr>
      <w:r>
        <w:rPr>
          <w:rFonts w:ascii="Trebuchet MS" w:hAnsi="Trebuchet MS"/>
          <w:color w:val="000000"/>
          <w:sz w:val="20"/>
          <w:szCs w:val="20"/>
        </w:rPr>
        <w:t>11 E eis que, nesse momento, pararam em frente à casa onde estávamos três homens que me foram enviados de Cesaréia.</w:t>
      </w:r>
    </w:p>
    <w:p>
      <w:pPr>
        <w:rPr>
          <w:rFonts w:ascii="Trebuchet MS" w:hAnsi="Trebuchet MS"/>
          <w:color w:val="000000"/>
          <w:sz w:val="20"/>
          <w:szCs w:val="20"/>
        </w:rPr>
      </w:pPr>
      <w:r>
        <w:rPr>
          <w:rFonts w:ascii="Trebuchet MS" w:hAnsi="Trebuchet MS"/>
          <w:color w:val="000000"/>
          <w:sz w:val="20"/>
          <w:szCs w:val="20"/>
        </w:rPr>
        <w:t>12 Disse-me o Espírito que eu fosse com eles, sem hesitar; e também estes seis irmãos foram comigo e entramos na casa daquele homem.</w:t>
      </w:r>
    </w:p>
    <w:p>
      <w:pPr>
        <w:rPr>
          <w:rFonts w:ascii="Trebuchet MS" w:hAnsi="Trebuchet MS"/>
          <w:color w:val="000000"/>
          <w:sz w:val="20"/>
          <w:szCs w:val="20"/>
        </w:rPr>
      </w:pPr>
      <w:r>
        <w:rPr>
          <w:rFonts w:ascii="Trebuchet MS" w:hAnsi="Trebuchet MS"/>
          <w:color w:val="000000"/>
          <w:sz w:val="20"/>
          <w:szCs w:val="20"/>
        </w:rPr>
        <w:t>13 E ele nos contou como vira em pé em sua casa o anjo, que lhe dissera: Envia a Jope e manda chamar a Simão, que tem por sobrenome Pedro,</w:t>
      </w:r>
    </w:p>
    <w:p>
      <w:pPr>
        <w:rPr>
          <w:rFonts w:ascii="Trebuchet MS" w:hAnsi="Trebuchet MS"/>
          <w:color w:val="000000"/>
          <w:sz w:val="20"/>
          <w:szCs w:val="20"/>
        </w:rPr>
      </w:pPr>
      <w:r>
        <w:rPr>
          <w:rFonts w:ascii="Trebuchet MS" w:hAnsi="Trebuchet MS"/>
          <w:color w:val="000000"/>
          <w:sz w:val="20"/>
          <w:szCs w:val="20"/>
        </w:rPr>
        <w:t>14 o qual te dirá palavras pelas quais serás salvo, tu e toda a tua casa.</w:t>
      </w:r>
    </w:p>
    <w:p>
      <w:pPr>
        <w:rPr>
          <w:rFonts w:ascii="Trebuchet MS" w:hAnsi="Trebuchet MS"/>
          <w:color w:val="000000"/>
          <w:sz w:val="20"/>
          <w:szCs w:val="20"/>
        </w:rPr>
      </w:pPr>
      <w:r>
        <w:rPr>
          <w:rFonts w:ascii="Trebuchet MS" w:hAnsi="Trebuchet MS"/>
          <w:color w:val="000000"/>
          <w:sz w:val="20"/>
          <w:szCs w:val="20"/>
        </w:rPr>
        <w:t>15 Logo que eu comecei a falar, desceu sobre eles o Espírito Santo, como também sobre nós no princípio.</w:t>
      </w:r>
    </w:p>
    <w:p>
      <w:pPr>
        <w:rPr>
          <w:rFonts w:ascii="Trebuchet MS" w:hAnsi="Trebuchet MS"/>
          <w:color w:val="000000"/>
          <w:sz w:val="20"/>
          <w:szCs w:val="20"/>
        </w:rPr>
      </w:pPr>
      <w:r>
        <w:rPr>
          <w:rFonts w:ascii="Trebuchet MS" w:hAnsi="Trebuchet MS"/>
          <w:color w:val="000000"/>
          <w:sz w:val="20"/>
          <w:szCs w:val="20"/>
        </w:rPr>
        <w:t>16 Lembrei-me então da palavra do Senhor, como disse: João, na verdade, batizou com água; mas vós sereis batizados no Espírito Santo.</w:t>
      </w:r>
    </w:p>
    <w:p>
      <w:pPr>
        <w:rPr>
          <w:rFonts w:ascii="Trebuchet MS" w:hAnsi="Trebuchet MS"/>
          <w:color w:val="000000"/>
          <w:sz w:val="20"/>
          <w:szCs w:val="20"/>
        </w:rPr>
      </w:pPr>
      <w:r>
        <w:rPr>
          <w:rFonts w:ascii="Trebuchet MS" w:hAnsi="Trebuchet MS"/>
          <w:color w:val="000000"/>
          <w:sz w:val="20"/>
          <w:szCs w:val="20"/>
        </w:rPr>
        <w:t>17 Portanto, se Deus lhes deu o mesmo dom que dera também a nós, ao crermos no Senhor Jesus Cristo, quem era eu, para que pudesse resistir a Deus?</w:t>
      </w:r>
    </w:p>
    <w:p>
      <w:pPr>
        <w:rPr>
          <w:rFonts w:ascii="Trebuchet MS" w:hAnsi="Trebuchet MS"/>
          <w:color w:val="000000"/>
          <w:sz w:val="20"/>
          <w:szCs w:val="20"/>
        </w:rPr>
      </w:pPr>
      <w:r>
        <w:rPr>
          <w:rFonts w:ascii="Trebuchet MS" w:hAnsi="Trebuchet MS"/>
          <w:color w:val="000000"/>
          <w:sz w:val="20"/>
          <w:szCs w:val="20"/>
        </w:rPr>
        <w:t>18 Ouvindo eles estas coisas, apaziguaram-se e glorificaram a Deus, dizendo: Assim, pois, Deus concedeu também aos gentios o arrependimento para a vida.</w:t>
      </w:r>
    </w:p>
    <w:p>
      <w:pPr>
        <w:rPr>
          <w:rFonts w:ascii="Trebuchet MS" w:hAnsi="Trebuchet MS"/>
          <w:color w:val="000000"/>
          <w:sz w:val="20"/>
          <w:szCs w:val="20"/>
        </w:rPr>
      </w:pPr>
      <w:r>
        <w:rPr>
          <w:rFonts w:ascii="Trebuchet MS" w:hAnsi="Trebuchet MS"/>
          <w:color w:val="000000"/>
          <w:sz w:val="20"/>
          <w:szCs w:val="20"/>
        </w:rPr>
        <w:t>19 Aqueles, pois, que foram dispersos pela tribulação suscitada por causa de Estêvão, passaram até a Fenícia, Chipre e Antioquia, não anunciando a ninguém a palavra, senão somente aos judeus.</w:t>
      </w:r>
    </w:p>
    <w:p>
      <w:pPr>
        <w:rPr>
          <w:rFonts w:ascii="Trebuchet MS" w:hAnsi="Trebuchet MS"/>
          <w:color w:val="000000"/>
          <w:sz w:val="20"/>
          <w:szCs w:val="20"/>
        </w:rPr>
      </w:pPr>
      <w:r>
        <w:rPr>
          <w:rFonts w:ascii="Trebuchet MS" w:hAnsi="Trebuchet MS"/>
          <w:color w:val="000000"/>
          <w:sz w:val="20"/>
          <w:szCs w:val="20"/>
        </w:rPr>
        <w:t>20 Havia, porém, entre eles alguns cíprios e cirenenses, os quais, entrando em Antioquia, falaram também aos gregos, anunciando o Senhor Jesus.</w:t>
      </w:r>
    </w:p>
    <w:p>
      <w:pPr>
        <w:rPr>
          <w:rFonts w:ascii="Trebuchet MS" w:hAnsi="Trebuchet MS"/>
          <w:color w:val="000000"/>
          <w:sz w:val="20"/>
          <w:szCs w:val="20"/>
        </w:rPr>
      </w:pPr>
      <w:r>
        <w:rPr>
          <w:rFonts w:ascii="Trebuchet MS" w:hAnsi="Trebuchet MS"/>
          <w:color w:val="000000"/>
          <w:sz w:val="20"/>
          <w:szCs w:val="20"/>
        </w:rPr>
        <w:t>21 E a mão do Senhor era com eles, e grande número creu e se converteu ao Senhor.</w:t>
      </w:r>
    </w:p>
    <w:p>
      <w:pPr>
        <w:rPr>
          <w:rFonts w:ascii="Trebuchet MS" w:hAnsi="Trebuchet MS"/>
          <w:color w:val="000000"/>
          <w:sz w:val="20"/>
          <w:szCs w:val="20"/>
        </w:rPr>
      </w:pPr>
      <w:r>
        <w:rPr>
          <w:rFonts w:ascii="Trebuchet MS" w:hAnsi="Trebuchet MS"/>
          <w:color w:val="000000"/>
          <w:sz w:val="20"/>
          <w:szCs w:val="20"/>
        </w:rPr>
        <w:t>22 Chegou a notícia destas coisas aos ouvidos da igreja em Jerusalém; e enviaram Barnabé a Antioquia;</w:t>
      </w:r>
    </w:p>
    <w:p>
      <w:pPr>
        <w:rPr>
          <w:rFonts w:ascii="Trebuchet MS" w:hAnsi="Trebuchet MS"/>
          <w:color w:val="000000"/>
          <w:sz w:val="20"/>
          <w:szCs w:val="20"/>
        </w:rPr>
      </w:pPr>
      <w:r>
        <w:rPr>
          <w:rFonts w:ascii="Trebuchet MS" w:hAnsi="Trebuchet MS"/>
          <w:color w:val="000000"/>
          <w:sz w:val="20"/>
          <w:szCs w:val="20"/>
        </w:rPr>
        <w:t>23 o qual, quando chegou e viu a graça de Deus, se alegrou, e exortava a todos a perseverarem no Senhor com firmeza de coração;</w:t>
      </w:r>
    </w:p>
    <w:p>
      <w:pPr>
        <w:rPr>
          <w:rFonts w:ascii="Trebuchet MS" w:hAnsi="Trebuchet MS"/>
          <w:color w:val="000000"/>
          <w:sz w:val="20"/>
          <w:szCs w:val="20"/>
        </w:rPr>
      </w:pPr>
      <w:r>
        <w:rPr>
          <w:rFonts w:ascii="Trebuchet MS" w:hAnsi="Trebuchet MS"/>
          <w:color w:val="000000"/>
          <w:sz w:val="20"/>
          <w:szCs w:val="20"/>
        </w:rPr>
        <w:t>24 porque era homem de bem, e cheio do Espírito Santo e de fé. E muita gente se uniu ao Senhor.</w:t>
      </w:r>
    </w:p>
    <w:p>
      <w:pPr>
        <w:rPr>
          <w:rFonts w:ascii="Trebuchet MS" w:hAnsi="Trebuchet MS"/>
          <w:color w:val="000000"/>
          <w:sz w:val="20"/>
          <w:szCs w:val="20"/>
        </w:rPr>
      </w:pPr>
      <w:r>
        <w:rPr>
          <w:rFonts w:ascii="Trebuchet MS" w:hAnsi="Trebuchet MS"/>
          <w:color w:val="000000"/>
          <w:sz w:val="20"/>
          <w:szCs w:val="20"/>
        </w:rPr>
        <w:t>25 Partiu, pois, Barnabé para Tarso, em busca de Saulo;</w:t>
      </w:r>
    </w:p>
    <w:p>
      <w:pPr>
        <w:rPr>
          <w:rFonts w:ascii="Trebuchet MS" w:hAnsi="Trebuchet MS"/>
          <w:color w:val="000000"/>
          <w:sz w:val="20"/>
          <w:szCs w:val="20"/>
        </w:rPr>
      </w:pPr>
      <w:r>
        <w:rPr>
          <w:rFonts w:ascii="Trebuchet MS" w:hAnsi="Trebuchet MS"/>
          <w:color w:val="000000"/>
          <w:sz w:val="20"/>
          <w:szCs w:val="20"/>
        </w:rPr>
        <w:t>26 e tendo-o achado, o levou para Antioquia. E durante um ano inteiro reuniram-se naquela igreja e instruíram muita gente; e em Antioquia os discípulos pela primeira vez foram chamados cristãos.</w:t>
      </w:r>
    </w:p>
    <w:p>
      <w:pPr>
        <w:rPr>
          <w:rFonts w:ascii="Trebuchet MS" w:hAnsi="Trebuchet MS"/>
          <w:color w:val="000000"/>
          <w:sz w:val="20"/>
          <w:szCs w:val="20"/>
        </w:rPr>
      </w:pPr>
      <w:r>
        <w:rPr>
          <w:rFonts w:ascii="Trebuchet MS" w:hAnsi="Trebuchet MS"/>
          <w:color w:val="000000"/>
          <w:sz w:val="20"/>
          <w:szCs w:val="20"/>
        </w:rPr>
        <w:t>27 Naqueles dias desceram profetas de Jerusalém para Antioquia;</w:t>
      </w:r>
    </w:p>
    <w:p>
      <w:pPr>
        <w:rPr>
          <w:rFonts w:ascii="Trebuchet MS" w:hAnsi="Trebuchet MS"/>
          <w:color w:val="000000"/>
          <w:sz w:val="20"/>
          <w:szCs w:val="20"/>
        </w:rPr>
      </w:pPr>
      <w:r>
        <w:rPr>
          <w:rFonts w:ascii="Trebuchet MS" w:hAnsi="Trebuchet MS"/>
          <w:color w:val="000000"/>
          <w:sz w:val="20"/>
          <w:szCs w:val="20"/>
        </w:rPr>
        <w:t>28 e levantando-se um deles, de nome Ágabo, dava a entender pelo Espírito, que haveria uma grande fome por todo o mundo, a qual ocorreu no tempo de Cláudio.</w:t>
      </w:r>
    </w:p>
    <w:p>
      <w:pPr>
        <w:rPr>
          <w:rFonts w:ascii="Trebuchet MS" w:hAnsi="Trebuchet MS"/>
          <w:color w:val="000000"/>
          <w:sz w:val="20"/>
          <w:szCs w:val="20"/>
        </w:rPr>
      </w:pPr>
      <w:r>
        <w:rPr>
          <w:rFonts w:ascii="Trebuchet MS" w:hAnsi="Trebuchet MS"/>
          <w:color w:val="000000"/>
          <w:sz w:val="20"/>
          <w:szCs w:val="20"/>
        </w:rPr>
        <w:t>29 E os discípulos resolveram mandar, cada um conforme suas posses, socorro aos irmãos que habitavam na Judéia;</w:t>
      </w:r>
    </w:p>
    <w:p>
      <w:pPr>
        <w:rPr>
          <w:rFonts w:ascii="Trebuchet MS" w:hAnsi="Trebuchet MS"/>
          <w:color w:val="000000"/>
          <w:sz w:val="20"/>
          <w:szCs w:val="20"/>
        </w:rPr>
      </w:pPr>
      <w:r>
        <w:rPr>
          <w:rFonts w:ascii="Trebuchet MS" w:hAnsi="Trebuchet MS"/>
          <w:color w:val="000000"/>
          <w:sz w:val="20"/>
          <w:szCs w:val="20"/>
        </w:rPr>
        <w:t>30 o que eles com efeito fizeram, enviando-o aos anciãos por mão de Barnabé e Saulo.</w:t>
      </w:r>
    </w:p>
    <w:p>
      <w:pPr>
        <w:pStyle w:val="P13"/>
        <w:rPr>
          <w:rFonts w:ascii="Trebuchet MS" w:hAnsi="Trebuchet MS"/>
          <w:color w:val="000000"/>
          <w:sz w:val="22"/>
          <w:szCs w:val="22"/>
        </w:rPr>
      </w:pPr>
      <w:bookmarkStart w:id="1153" w:name="_Toc147529012"/>
      <w:r>
        <w:rPr>
          <w:rFonts w:ascii="Trebuchet MS" w:hAnsi="Trebuchet MS"/>
          <w:color w:val="000000"/>
          <w:sz w:val="22"/>
          <w:szCs w:val="22"/>
        </w:rPr>
        <w:t xml:space="preserve"> ATOS 12</w:t>
      </w:r>
      <w:bookmarkEnd w:id="1153"/>
    </w:p>
    <w:p>
      <w:pPr>
        <w:rPr>
          <w:rFonts w:ascii="Trebuchet MS" w:hAnsi="Trebuchet MS"/>
          <w:color w:val="000000"/>
          <w:sz w:val="20"/>
          <w:szCs w:val="20"/>
        </w:rPr>
      </w:pPr>
      <w:r>
        <w:rPr>
          <w:rFonts w:ascii="Trebuchet MS" w:hAnsi="Trebuchet MS"/>
          <w:color w:val="000000"/>
          <w:sz w:val="20"/>
          <w:szCs w:val="20"/>
        </w:rPr>
        <w:t>1 Por aquele mesmo tempo o rei Herodes estendeu as mãos sobre alguns da igreja, para os maltratar;</w:t>
      </w:r>
    </w:p>
    <w:p>
      <w:pPr>
        <w:rPr>
          <w:rFonts w:ascii="Trebuchet MS" w:hAnsi="Trebuchet MS"/>
          <w:color w:val="000000"/>
          <w:sz w:val="20"/>
          <w:szCs w:val="20"/>
        </w:rPr>
      </w:pPr>
      <w:r>
        <w:rPr>
          <w:rFonts w:ascii="Trebuchet MS" w:hAnsi="Trebuchet MS"/>
          <w:color w:val="000000"/>
          <w:sz w:val="20"/>
          <w:szCs w:val="20"/>
        </w:rPr>
        <w:t>2 e matou à espada Tiago, irmão de João.</w:t>
      </w:r>
    </w:p>
    <w:p>
      <w:pPr>
        <w:rPr>
          <w:rFonts w:ascii="Trebuchet MS" w:hAnsi="Trebuchet MS"/>
          <w:color w:val="000000"/>
          <w:sz w:val="20"/>
          <w:szCs w:val="20"/>
        </w:rPr>
      </w:pPr>
      <w:r>
        <w:rPr>
          <w:rFonts w:ascii="Trebuchet MS" w:hAnsi="Trebuchet MS"/>
          <w:color w:val="000000"/>
          <w:sz w:val="20"/>
          <w:szCs w:val="20"/>
        </w:rPr>
        <w:t>3 Vendo que isso agradava aos judeus, continuou, mandando prender também a Pedro. (Eram então os dias dos pães ázimos.)</w:t>
      </w:r>
    </w:p>
    <w:p>
      <w:pPr>
        <w:rPr>
          <w:rFonts w:ascii="Trebuchet MS" w:hAnsi="Trebuchet MS"/>
          <w:color w:val="000000"/>
          <w:sz w:val="20"/>
          <w:szCs w:val="20"/>
        </w:rPr>
      </w:pPr>
      <w:r>
        <w:rPr>
          <w:rFonts w:ascii="Trebuchet MS" w:hAnsi="Trebuchet MS"/>
          <w:color w:val="000000"/>
          <w:sz w:val="20"/>
          <w:szCs w:val="20"/>
        </w:rPr>
        <w:t>4 E, havendo-o prendido, lançou-o na prisão, entregando-o a quatro grupos de quatro soldados cada um para o guardarem, tencionando apresentá-lo ao povo depois da páscoa.</w:t>
      </w:r>
    </w:p>
    <w:p>
      <w:pPr>
        <w:rPr>
          <w:rFonts w:ascii="Trebuchet MS" w:hAnsi="Trebuchet MS"/>
          <w:color w:val="000000"/>
          <w:sz w:val="20"/>
          <w:szCs w:val="20"/>
        </w:rPr>
      </w:pPr>
      <w:r>
        <w:rPr>
          <w:rFonts w:ascii="Trebuchet MS" w:hAnsi="Trebuchet MS"/>
          <w:color w:val="000000"/>
          <w:sz w:val="20"/>
          <w:szCs w:val="20"/>
        </w:rPr>
        <w:t>5 Pedro, pois, estava guardado na prisão; mas a igreja orava com insistência a Deus por ele.</w:t>
      </w:r>
    </w:p>
    <w:p>
      <w:pPr>
        <w:rPr>
          <w:rFonts w:ascii="Trebuchet MS" w:hAnsi="Trebuchet MS"/>
          <w:color w:val="000000"/>
          <w:sz w:val="20"/>
          <w:szCs w:val="20"/>
        </w:rPr>
      </w:pPr>
      <w:r>
        <w:rPr>
          <w:rFonts w:ascii="Trebuchet MS" w:hAnsi="Trebuchet MS"/>
          <w:color w:val="000000"/>
          <w:sz w:val="20"/>
          <w:szCs w:val="20"/>
        </w:rPr>
        <w:t>6 Ora quando Herodes estava para apresentá-lo, nessa mesma noite estava Pedro dormindo entre dois soldados, acorrentado com duas cadeias e as sentinelas diante da porta guardavam a prisão.</w:t>
      </w:r>
    </w:p>
    <w:p>
      <w:pPr>
        <w:rPr>
          <w:rFonts w:ascii="Trebuchet MS" w:hAnsi="Trebuchet MS"/>
          <w:color w:val="000000"/>
          <w:sz w:val="20"/>
          <w:szCs w:val="20"/>
        </w:rPr>
      </w:pPr>
      <w:r>
        <w:rPr>
          <w:rFonts w:ascii="Trebuchet MS" w:hAnsi="Trebuchet MS"/>
          <w:color w:val="000000"/>
          <w:sz w:val="20"/>
          <w:szCs w:val="20"/>
        </w:rPr>
        <w:t>7 E eis que sobreveio um anjo do Senhor, e uma luz resplandeceu na prisão; e ele, tocando no lado de Pedro, o despertou, dizendo: Levanta-te depressa. E caíram-lhe das mãos as cadeias.</w:t>
      </w:r>
    </w:p>
    <w:p>
      <w:pPr>
        <w:rPr>
          <w:rFonts w:ascii="Trebuchet MS" w:hAnsi="Trebuchet MS"/>
          <w:color w:val="000000"/>
          <w:sz w:val="20"/>
          <w:szCs w:val="20"/>
        </w:rPr>
      </w:pPr>
      <w:r>
        <w:rPr>
          <w:rFonts w:ascii="Trebuchet MS" w:hAnsi="Trebuchet MS"/>
          <w:color w:val="000000"/>
          <w:sz w:val="20"/>
          <w:szCs w:val="20"/>
        </w:rPr>
        <w:t>8 Disse-lhe ainda o anjo: Cinge-te e calça as tuas sandálias. E ele o fez. Disse-lhe mais; Cobre-te com a tua capa e segue-me.</w:t>
      </w:r>
    </w:p>
    <w:p>
      <w:pPr>
        <w:rPr>
          <w:rFonts w:ascii="Trebuchet MS" w:hAnsi="Trebuchet MS"/>
          <w:color w:val="000000"/>
          <w:sz w:val="20"/>
          <w:szCs w:val="20"/>
        </w:rPr>
      </w:pPr>
      <w:r>
        <w:rPr>
          <w:rFonts w:ascii="Trebuchet MS" w:hAnsi="Trebuchet MS"/>
          <w:color w:val="000000"/>
          <w:sz w:val="20"/>
          <w:szCs w:val="20"/>
        </w:rPr>
        <w:t>9 Pedro, saindo, o seguia, mesmo sem compreender que era real o que se fazia por intermédio de um anjo, julgando que era uma visão.</w:t>
      </w:r>
    </w:p>
    <w:p>
      <w:pPr>
        <w:rPr>
          <w:rFonts w:ascii="Trebuchet MS" w:hAnsi="Trebuchet MS"/>
          <w:color w:val="000000"/>
          <w:sz w:val="20"/>
          <w:szCs w:val="20"/>
        </w:rPr>
      </w:pPr>
      <w:r>
        <w:rPr>
          <w:rFonts w:ascii="Trebuchet MS" w:hAnsi="Trebuchet MS"/>
          <w:color w:val="000000"/>
          <w:sz w:val="20"/>
          <w:szCs w:val="20"/>
        </w:rPr>
        <w:t>10 Depois de terem passado a primeira e a segunda sentinela, chegaram à porta de ferro, que dá para a cidade, a qual se lhes abriu por si mesma; e tendo saído, passaram uma rua, e logo o anjo se apartou dele.</w:t>
      </w:r>
    </w:p>
    <w:p>
      <w:pPr>
        <w:rPr>
          <w:rFonts w:ascii="Trebuchet MS" w:hAnsi="Trebuchet MS"/>
          <w:color w:val="000000"/>
          <w:sz w:val="20"/>
          <w:szCs w:val="20"/>
        </w:rPr>
      </w:pPr>
      <w:r>
        <w:rPr>
          <w:rFonts w:ascii="Trebuchet MS" w:hAnsi="Trebuchet MS"/>
          <w:color w:val="000000"/>
          <w:sz w:val="20"/>
          <w:szCs w:val="20"/>
        </w:rPr>
        <w:t>11 Pedro então, tornando a si, disse: Agora sei verdadeiramente que o Senhor enviou o seu anjo, e me livrou da mão de Herodes e de toda a expectativa do povo dos judeus.</w:t>
      </w:r>
    </w:p>
    <w:p>
      <w:pPr>
        <w:rPr>
          <w:rFonts w:ascii="Trebuchet MS" w:hAnsi="Trebuchet MS"/>
          <w:color w:val="000000"/>
          <w:sz w:val="20"/>
          <w:szCs w:val="20"/>
        </w:rPr>
      </w:pPr>
      <w:r>
        <w:rPr>
          <w:rFonts w:ascii="Trebuchet MS" w:hAnsi="Trebuchet MS"/>
          <w:color w:val="000000"/>
          <w:sz w:val="20"/>
          <w:szCs w:val="20"/>
        </w:rPr>
        <w:t>12 Depois de assim refletir foi à casa de Maria, mãe de João, que tem por sobrenome Marcos, onde muitas pessoas estavam reunidas e oravam.</w:t>
      </w:r>
    </w:p>
    <w:p>
      <w:pPr>
        <w:rPr>
          <w:rFonts w:ascii="Trebuchet MS" w:hAnsi="Trebuchet MS"/>
          <w:color w:val="000000"/>
          <w:sz w:val="20"/>
          <w:szCs w:val="20"/>
        </w:rPr>
      </w:pPr>
      <w:r>
        <w:rPr>
          <w:rFonts w:ascii="Trebuchet MS" w:hAnsi="Trebuchet MS"/>
          <w:color w:val="000000"/>
          <w:sz w:val="20"/>
          <w:szCs w:val="20"/>
        </w:rPr>
        <w:t>13 Quando ele bateu ao portão do pátio, uma criada chamada Rode saiu a escutar;</w:t>
      </w:r>
    </w:p>
    <w:p>
      <w:pPr>
        <w:rPr>
          <w:rFonts w:ascii="Trebuchet MS" w:hAnsi="Trebuchet MS"/>
          <w:color w:val="000000"/>
          <w:sz w:val="20"/>
          <w:szCs w:val="20"/>
        </w:rPr>
      </w:pPr>
      <w:r>
        <w:rPr>
          <w:rFonts w:ascii="Trebuchet MS" w:hAnsi="Trebuchet MS"/>
          <w:color w:val="000000"/>
          <w:sz w:val="20"/>
          <w:szCs w:val="20"/>
        </w:rPr>
        <w:t>14 e, reconhecendo a voz de Pedro, de gozo não abriu o portão, mas, correndo para dentro, anunciou que Pedro estava lá fora.</w:t>
      </w:r>
    </w:p>
    <w:p>
      <w:pPr>
        <w:rPr>
          <w:rFonts w:ascii="Trebuchet MS" w:hAnsi="Trebuchet MS"/>
          <w:color w:val="000000"/>
          <w:sz w:val="20"/>
          <w:szCs w:val="20"/>
        </w:rPr>
      </w:pPr>
      <w:r>
        <w:rPr>
          <w:rFonts w:ascii="Trebuchet MS" w:hAnsi="Trebuchet MS"/>
          <w:color w:val="000000"/>
          <w:sz w:val="20"/>
          <w:szCs w:val="20"/>
        </w:rPr>
        <w:t>15 Eles lhe disseram: Estás louca. Ela, porém, assegurava que assim era. Eles então diziam: É o seu anjo.</w:t>
      </w:r>
    </w:p>
    <w:p>
      <w:pPr>
        <w:rPr>
          <w:rFonts w:ascii="Trebuchet MS" w:hAnsi="Trebuchet MS"/>
          <w:color w:val="000000"/>
          <w:sz w:val="20"/>
          <w:szCs w:val="20"/>
        </w:rPr>
      </w:pPr>
      <w:r>
        <w:rPr>
          <w:rFonts w:ascii="Trebuchet MS" w:hAnsi="Trebuchet MS"/>
          <w:color w:val="000000"/>
          <w:sz w:val="20"/>
          <w:szCs w:val="20"/>
        </w:rPr>
        <w:t>16 Mas Pedro continuava a bater, e, quando abriram, viram-no e pasmaram.</w:t>
      </w:r>
    </w:p>
    <w:p>
      <w:pPr>
        <w:rPr>
          <w:rFonts w:ascii="Trebuchet MS" w:hAnsi="Trebuchet MS"/>
          <w:color w:val="000000"/>
          <w:sz w:val="20"/>
          <w:szCs w:val="20"/>
        </w:rPr>
      </w:pPr>
      <w:r>
        <w:rPr>
          <w:rFonts w:ascii="Trebuchet MS" w:hAnsi="Trebuchet MS"/>
          <w:color w:val="000000"/>
          <w:sz w:val="20"/>
          <w:szCs w:val="20"/>
        </w:rPr>
        <w:t>17 Mas ele, acenando-lhes com a mão para que se calassem, contou-lhes como o Senhor o tirara da prisão, e disse: Anunciai isto a Tiago e aos irmãos. E, saindo, partiu para outro lugar.</w:t>
      </w:r>
    </w:p>
    <w:p>
      <w:pPr>
        <w:rPr>
          <w:rFonts w:ascii="Trebuchet MS" w:hAnsi="Trebuchet MS"/>
          <w:color w:val="000000"/>
          <w:sz w:val="20"/>
          <w:szCs w:val="20"/>
        </w:rPr>
      </w:pPr>
      <w:r>
        <w:rPr>
          <w:rFonts w:ascii="Trebuchet MS" w:hAnsi="Trebuchet MS"/>
          <w:color w:val="000000"/>
          <w:sz w:val="20"/>
          <w:szCs w:val="20"/>
        </w:rPr>
        <w:t>18 Logo que amanheceu, houve grande alvoroço entre os soldados sobre o que teria sido feito de Pedro.</w:t>
      </w:r>
    </w:p>
    <w:p>
      <w:pPr>
        <w:rPr>
          <w:rFonts w:ascii="Trebuchet MS" w:hAnsi="Trebuchet MS"/>
          <w:color w:val="000000"/>
          <w:sz w:val="20"/>
          <w:szCs w:val="20"/>
        </w:rPr>
      </w:pPr>
      <w:r>
        <w:rPr>
          <w:rFonts w:ascii="Trebuchet MS" w:hAnsi="Trebuchet MS"/>
          <w:color w:val="000000"/>
          <w:sz w:val="20"/>
          <w:szCs w:val="20"/>
        </w:rPr>
        <w:t>19 E Herodes, tendo-o procurado e não o achando, inquiriu as sentinelas e mandou que fossem justiçadas; e descendo da Judéia para Cesaréia, demorou-se ali.</w:t>
      </w:r>
    </w:p>
    <w:p>
      <w:pPr>
        <w:rPr>
          <w:rFonts w:ascii="Trebuchet MS" w:hAnsi="Trebuchet MS"/>
          <w:color w:val="000000"/>
          <w:sz w:val="20"/>
          <w:szCs w:val="20"/>
        </w:rPr>
      </w:pPr>
      <w:r>
        <w:rPr>
          <w:rFonts w:ascii="Trebuchet MS" w:hAnsi="Trebuchet MS"/>
          <w:color w:val="000000"/>
          <w:sz w:val="20"/>
          <w:szCs w:val="20"/>
        </w:rPr>
        <w:t>20 Ora, Herodes estava muito irritado contra os de Tiro e de Sidom; mas estes, vindo de comum acordo ter com ele e obtendo a amizade de Blasto, camareiro do rei, pediam paz, porquanto o seu país se abastecia do país do rei.</w:t>
      </w:r>
    </w:p>
    <w:p>
      <w:pPr>
        <w:rPr>
          <w:rFonts w:ascii="Trebuchet MS" w:hAnsi="Trebuchet MS"/>
          <w:color w:val="000000"/>
          <w:sz w:val="20"/>
          <w:szCs w:val="20"/>
        </w:rPr>
      </w:pPr>
      <w:r>
        <w:rPr>
          <w:rFonts w:ascii="Trebuchet MS" w:hAnsi="Trebuchet MS"/>
          <w:color w:val="000000"/>
          <w:sz w:val="20"/>
          <w:szCs w:val="20"/>
        </w:rPr>
        <w:t>21 Num dia designado, Herodes, vestido de trajes reais, sentou-se no trono e dirigia-lhes a palavra.</w:t>
      </w:r>
    </w:p>
    <w:p>
      <w:pPr>
        <w:rPr>
          <w:rFonts w:ascii="Trebuchet MS" w:hAnsi="Trebuchet MS"/>
          <w:color w:val="000000"/>
          <w:sz w:val="20"/>
          <w:szCs w:val="20"/>
        </w:rPr>
      </w:pPr>
      <w:r>
        <w:rPr>
          <w:rFonts w:ascii="Trebuchet MS" w:hAnsi="Trebuchet MS"/>
          <w:color w:val="000000"/>
          <w:sz w:val="20"/>
          <w:szCs w:val="20"/>
        </w:rPr>
        <w:t>22 E o povo exclamava: É a voz de um deus, e não de um homem.</w:t>
      </w:r>
    </w:p>
    <w:p>
      <w:pPr>
        <w:rPr>
          <w:rFonts w:ascii="Trebuchet MS" w:hAnsi="Trebuchet MS"/>
          <w:color w:val="000000"/>
          <w:sz w:val="20"/>
          <w:szCs w:val="20"/>
        </w:rPr>
      </w:pPr>
      <w:r>
        <w:rPr>
          <w:rFonts w:ascii="Trebuchet MS" w:hAnsi="Trebuchet MS"/>
          <w:color w:val="000000"/>
          <w:sz w:val="20"/>
          <w:szCs w:val="20"/>
        </w:rPr>
        <w:t>23 No mesmo instante o anjo do Senhor o feriu, porque não deu glória a Deus; e, comido de vermes, expirou.</w:t>
      </w:r>
    </w:p>
    <w:p>
      <w:pPr>
        <w:rPr>
          <w:rFonts w:ascii="Trebuchet MS" w:hAnsi="Trebuchet MS"/>
          <w:color w:val="000000"/>
          <w:sz w:val="20"/>
          <w:szCs w:val="20"/>
        </w:rPr>
      </w:pPr>
      <w:r>
        <w:rPr>
          <w:rFonts w:ascii="Trebuchet MS" w:hAnsi="Trebuchet MS"/>
          <w:color w:val="000000"/>
          <w:sz w:val="20"/>
          <w:szCs w:val="20"/>
        </w:rPr>
        <w:t>24 E a palavra de Deus crescia e se multiplicava.</w:t>
      </w:r>
    </w:p>
    <w:p>
      <w:pPr>
        <w:rPr>
          <w:rFonts w:ascii="Trebuchet MS" w:hAnsi="Trebuchet MS"/>
          <w:color w:val="000000"/>
          <w:sz w:val="20"/>
          <w:szCs w:val="20"/>
        </w:rPr>
      </w:pPr>
      <w:r>
        <w:rPr>
          <w:rFonts w:ascii="Trebuchet MS" w:hAnsi="Trebuchet MS"/>
          <w:color w:val="000000"/>
          <w:sz w:val="20"/>
          <w:szCs w:val="20"/>
        </w:rPr>
        <w:t>25 Barnabé e Saulo, havendo terminado aquele serviço, voltaram de Jerusalém, levando consigo a João, que tem por sobrenome Marcos.</w:t>
      </w:r>
    </w:p>
    <w:p>
      <w:pPr>
        <w:pStyle w:val="P13"/>
        <w:rPr>
          <w:rFonts w:ascii="Trebuchet MS" w:hAnsi="Trebuchet MS"/>
          <w:color w:val="000000"/>
          <w:sz w:val="22"/>
          <w:szCs w:val="22"/>
        </w:rPr>
      </w:pPr>
      <w:bookmarkStart w:id="1154" w:name="_Toc147529013"/>
      <w:r>
        <w:rPr>
          <w:rFonts w:ascii="Trebuchet MS" w:hAnsi="Trebuchet MS"/>
          <w:color w:val="000000"/>
          <w:sz w:val="22"/>
          <w:szCs w:val="22"/>
        </w:rPr>
        <w:t xml:space="preserve"> ATOS 13</w:t>
      </w:r>
      <w:bookmarkEnd w:id="1154"/>
    </w:p>
    <w:p>
      <w:pPr>
        <w:rPr>
          <w:rFonts w:ascii="Trebuchet MS" w:hAnsi="Trebuchet MS"/>
          <w:color w:val="000000"/>
          <w:sz w:val="20"/>
          <w:szCs w:val="20"/>
        </w:rPr>
      </w:pPr>
      <w:r>
        <w:rPr>
          <w:rFonts w:ascii="Trebuchet MS" w:hAnsi="Trebuchet MS"/>
          <w:color w:val="000000"/>
          <w:sz w:val="20"/>
          <w:szCs w:val="20"/>
        </w:rPr>
        <w:t>1 Ora, na igreja em Antioquia havia profetas e mestres, a saber: Barnabé, Simeão, chamado Níger, Lúcio de Cirene, Manaém, colaço de Herodes o tetrarca, e Saulo.</w:t>
      </w:r>
    </w:p>
    <w:p>
      <w:pPr>
        <w:rPr>
          <w:rFonts w:ascii="Trebuchet MS" w:hAnsi="Trebuchet MS"/>
          <w:color w:val="000000"/>
          <w:sz w:val="20"/>
          <w:szCs w:val="20"/>
        </w:rPr>
      </w:pPr>
      <w:r>
        <w:rPr>
          <w:rFonts w:ascii="Trebuchet MS" w:hAnsi="Trebuchet MS"/>
          <w:color w:val="000000"/>
          <w:sz w:val="20"/>
          <w:szCs w:val="20"/>
        </w:rPr>
        <w:t>2 Enquanto eles ministravam perante o Senhor e jejuavam, disse o Espírito Santo: Separai-me a Barnabé e a Saulo para a obra a que os tenho chamado.</w:t>
      </w:r>
    </w:p>
    <w:p>
      <w:pPr>
        <w:rPr>
          <w:rFonts w:ascii="Trebuchet MS" w:hAnsi="Trebuchet MS"/>
          <w:color w:val="000000"/>
          <w:sz w:val="20"/>
          <w:szCs w:val="20"/>
        </w:rPr>
      </w:pPr>
      <w:r>
        <w:rPr>
          <w:rFonts w:ascii="Trebuchet MS" w:hAnsi="Trebuchet MS"/>
          <w:color w:val="000000"/>
          <w:sz w:val="20"/>
          <w:szCs w:val="20"/>
        </w:rPr>
        <w:t>3 Então, depois que jejuaram, oraram e lhes impuseram as mãos, os despediram.</w:t>
      </w:r>
    </w:p>
    <w:p>
      <w:pPr>
        <w:rPr>
          <w:rFonts w:ascii="Trebuchet MS" w:hAnsi="Trebuchet MS"/>
          <w:color w:val="000000"/>
          <w:sz w:val="20"/>
          <w:szCs w:val="20"/>
        </w:rPr>
      </w:pPr>
      <w:r>
        <w:rPr>
          <w:rFonts w:ascii="Trebuchet MS" w:hAnsi="Trebuchet MS"/>
          <w:color w:val="000000"/>
          <w:sz w:val="20"/>
          <w:szCs w:val="20"/>
        </w:rPr>
        <w:t>4 Estes, pois, enviados pelo Espírito Santo, desceram a Selêucia e dali navegaram para Chipre.</w:t>
      </w:r>
    </w:p>
    <w:p>
      <w:pPr>
        <w:rPr>
          <w:rFonts w:ascii="Trebuchet MS" w:hAnsi="Trebuchet MS"/>
          <w:color w:val="000000"/>
          <w:sz w:val="20"/>
          <w:szCs w:val="20"/>
        </w:rPr>
      </w:pPr>
      <w:r>
        <w:rPr>
          <w:rFonts w:ascii="Trebuchet MS" w:hAnsi="Trebuchet MS"/>
          <w:color w:val="000000"/>
          <w:sz w:val="20"/>
          <w:szCs w:val="20"/>
        </w:rPr>
        <w:t>5 Chegados a Salamina, anunciavam a palavra de Deus nas sinagogas dos judeus, e tinham a João como auxiliar.</w:t>
      </w:r>
    </w:p>
    <w:p>
      <w:pPr>
        <w:rPr>
          <w:rFonts w:ascii="Trebuchet MS" w:hAnsi="Trebuchet MS"/>
          <w:color w:val="000000"/>
          <w:sz w:val="20"/>
          <w:szCs w:val="20"/>
        </w:rPr>
      </w:pPr>
      <w:r>
        <w:rPr>
          <w:rFonts w:ascii="Trebuchet MS" w:hAnsi="Trebuchet MS"/>
          <w:color w:val="000000"/>
          <w:sz w:val="20"/>
          <w:szCs w:val="20"/>
        </w:rPr>
        <w:t>6 Havendo atravessado a ilha toda até Pafos, acharam um certo mago, falso profeta, judeu, chamado Bar-Jesus,</w:t>
      </w:r>
    </w:p>
    <w:p>
      <w:pPr>
        <w:rPr>
          <w:rFonts w:ascii="Trebuchet MS" w:hAnsi="Trebuchet MS"/>
          <w:color w:val="000000"/>
          <w:sz w:val="20"/>
          <w:szCs w:val="20"/>
        </w:rPr>
      </w:pPr>
      <w:r>
        <w:rPr>
          <w:rFonts w:ascii="Trebuchet MS" w:hAnsi="Trebuchet MS"/>
          <w:color w:val="000000"/>
          <w:sz w:val="20"/>
          <w:szCs w:val="20"/>
        </w:rPr>
        <w:t>7 que estava com o procônsul Sérgio Paulo, homem sensato. Este chamou a Barnabé e Saulo e mostrou desejo de ouvir a palavra de Deus.</w:t>
      </w:r>
    </w:p>
    <w:p>
      <w:pPr>
        <w:rPr>
          <w:rFonts w:ascii="Trebuchet MS" w:hAnsi="Trebuchet MS"/>
          <w:color w:val="000000"/>
          <w:sz w:val="20"/>
          <w:szCs w:val="20"/>
        </w:rPr>
      </w:pPr>
      <w:r>
        <w:rPr>
          <w:rFonts w:ascii="Trebuchet MS" w:hAnsi="Trebuchet MS"/>
          <w:color w:val="000000"/>
          <w:sz w:val="20"/>
          <w:szCs w:val="20"/>
        </w:rPr>
        <w:t>8 Mas resistia-lhes Elimas, o encantador (porque assim se interpreta o seu nome), procurando desviar a fé do procônsul.</w:t>
      </w:r>
    </w:p>
    <w:p>
      <w:pPr>
        <w:rPr>
          <w:rFonts w:ascii="Trebuchet MS" w:hAnsi="Trebuchet MS"/>
          <w:color w:val="000000"/>
          <w:sz w:val="20"/>
          <w:szCs w:val="20"/>
        </w:rPr>
      </w:pPr>
      <w:r>
        <w:rPr>
          <w:rFonts w:ascii="Trebuchet MS" w:hAnsi="Trebuchet MS"/>
          <w:color w:val="000000"/>
          <w:sz w:val="20"/>
          <w:szCs w:val="20"/>
        </w:rPr>
        <w:t>9 Todavia Saulo, também chamado Paulo, cheio do Espírito Santo, fitando os olhos nele,</w:t>
      </w:r>
    </w:p>
    <w:p>
      <w:pPr>
        <w:rPr>
          <w:rFonts w:ascii="Trebuchet MS" w:hAnsi="Trebuchet MS"/>
          <w:color w:val="000000"/>
          <w:sz w:val="20"/>
          <w:szCs w:val="20"/>
        </w:rPr>
      </w:pPr>
      <w:r>
        <w:rPr>
          <w:rFonts w:ascii="Trebuchet MS" w:hAnsi="Trebuchet MS"/>
          <w:color w:val="000000"/>
          <w:sz w:val="20"/>
          <w:szCs w:val="20"/>
        </w:rPr>
        <w:t>10 disse: ó filho do diabo, cheio de todo o engano e de toda a malícia, inimigo de toda a justiça, não cessarás de perverter os caminhos retos do Senhor?</w:t>
      </w:r>
    </w:p>
    <w:p>
      <w:pPr>
        <w:rPr>
          <w:rFonts w:ascii="Trebuchet MS" w:hAnsi="Trebuchet MS"/>
          <w:color w:val="000000"/>
          <w:sz w:val="20"/>
          <w:szCs w:val="20"/>
        </w:rPr>
      </w:pPr>
      <w:r>
        <w:rPr>
          <w:rFonts w:ascii="Trebuchet MS" w:hAnsi="Trebuchet MS"/>
          <w:color w:val="000000"/>
          <w:sz w:val="20"/>
          <w:szCs w:val="20"/>
        </w:rPr>
        <w:t>11 Agora eis a mão do Senhor sobre ti, e ficarás cego, sem ver o sol por algum tempo. Imediatamente caiu sobre ele uma névoa e trevas e, andando à roda, procurava quem o guiasse pela mão.</w:t>
      </w:r>
    </w:p>
    <w:p>
      <w:pPr>
        <w:rPr>
          <w:rFonts w:ascii="Trebuchet MS" w:hAnsi="Trebuchet MS"/>
          <w:color w:val="000000"/>
          <w:sz w:val="20"/>
          <w:szCs w:val="20"/>
        </w:rPr>
      </w:pPr>
      <w:r>
        <w:rPr>
          <w:rFonts w:ascii="Trebuchet MS" w:hAnsi="Trebuchet MS"/>
          <w:color w:val="000000"/>
          <w:sz w:val="20"/>
          <w:szCs w:val="20"/>
        </w:rPr>
        <w:t>12 Então o procônsul, vendo o que havia acontecido, creu, maravilhando-se da doutrina do Senhor.</w:t>
      </w:r>
    </w:p>
    <w:p>
      <w:pPr>
        <w:rPr>
          <w:rFonts w:ascii="Trebuchet MS" w:hAnsi="Trebuchet MS"/>
          <w:color w:val="000000"/>
          <w:sz w:val="20"/>
          <w:szCs w:val="20"/>
        </w:rPr>
      </w:pPr>
      <w:r>
        <w:rPr>
          <w:rFonts w:ascii="Trebuchet MS" w:hAnsi="Trebuchet MS"/>
          <w:color w:val="000000"/>
          <w:sz w:val="20"/>
          <w:szCs w:val="20"/>
        </w:rPr>
        <w:t>13 Tendo Paulo e seus companheiros navegado de Pafos, chegaram a Perge, na Panfília. João, porém, apartando-se deles, voltou para Jerusalém.</w:t>
      </w:r>
    </w:p>
    <w:p>
      <w:pPr>
        <w:rPr>
          <w:rFonts w:ascii="Trebuchet MS" w:hAnsi="Trebuchet MS"/>
          <w:color w:val="000000"/>
          <w:sz w:val="20"/>
          <w:szCs w:val="20"/>
        </w:rPr>
      </w:pPr>
      <w:r>
        <w:rPr>
          <w:rFonts w:ascii="Trebuchet MS" w:hAnsi="Trebuchet MS"/>
          <w:color w:val="000000"/>
          <w:sz w:val="20"/>
          <w:szCs w:val="20"/>
        </w:rPr>
        <w:t>14 Mas eles, passando de Perge, chegaram a Antioquia da Psídia; e entrando na sinagoga, no dia de sábado, sentaram-se.</w:t>
      </w:r>
    </w:p>
    <w:p>
      <w:pPr>
        <w:rPr>
          <w:rFonts w:ascii="Trebuchet MS" w:hAnsi="Trebuchet MS"/>
          <w:color w:val="000000"/>
          <w:sz w:val="20"/>
          <w:szCs w:val="20"/>
        </w:rPr>
      </w:pPr>
      <w:r>
        <w:rPr>
          <w:rFonts w:ascii="Trebuchet MS" w:hAnsi="Trebuchet MS"/>
          <w:color w:val="000000"/>
          <w:sz w:val="20"/>
          <w:szCs w:val="20"/>
        </w:rPr>
        <w:t>15 Depois da leitura da lei e dos profetas, os chefes da sinagoga mandaram dizer-lhes: Irmãos, se tendes alguma palavra de exortação ao povo, falai.</w:t>
      </w:r>
    </w:p>
    <w:p>
      <w:pPr>
        <w:rPr>
          <w:rFonts w:ascii="Trebuchet MS" w:hAnsi="Trebuchet MS"/>
          <w:color w:val="000000"/>
          <w:sz w:val="20"/>
          <w:szCs w:val="20"/>
        </w:rPr>
      </w:pPr>
      <w:r>
        <w:rPr>
          <w:rFonts w:ascii="Trebuchet MS" w:hAnsi="Trebuchet MS"/>
          <w:color w:val="000000"/>
          <w:sz w:val="20"/>
          <w:szCs w:val="20"/>
        </w:rPr>
        <w:t>16 Então Paulo se levantou e, pedindo silêncio com a mão, disse: Varões israelitas, e os que temeis a Deus, ouvi:</w:t>
      </w:r>
    </w:p>
    <w:p>
      <w:pPr>
        <w:rPr>
          <w:rFonts w:ascii="Trebuchet MS" w:hAnsi="Trebuchet MS"/>
          <w:color w:val="000000"/>
          <w:sz w:val="20"/>
          <w:szCs w:val="20"/>
        </w:rPr>
      </w:pPr>
      <w:r>
        <w:rPr>
          <w:rFonts w:ascii="Trebuchet MS" w:hAnsi="Trebuchet MS"/>
          <w:color w:val="000000"/>
          <w:sz w:val="20"/>
          <w:szCs w:val="20"/>
        </w:rPr>
        <w:t>17 O Deus deste povo de Israel escolheu a nossos pais, e exaltou o povo, sendo eles estrangeiros na terra do Egito, de onde os tirou com braço poderoso,</w:t>
      </w:r>
    </w:p>
    <w:p>
      <w:pPr>
        <w:rPr>
          <w:rFonts w:ascii="Trebuchet MS" w:hAnsi="Trebuchet MS"/>
          <w:color w:val="000000"/>
          <w:sz w:val="20"/>
          <w:szCs w:val="20"/>
        </w:rPr>
      </w:pPr>
      <w:r>
        <w:rPr>
          <w:rFonts w:ascii="Trebuchet MS" w:hAnsi="Trebuchet MS"/>
          <w:color w:val="000000"/>
          <w:sz w:val="20"/>
          <w:szCs w:val="20"/>
        </w:rPr>
        <w:t>18 e suportou-lhes os maus costumes no deserto por espaço de quase quarenta anos;</w:t>
      </w:r>
    </w:p>
    <w:p>
      <w:pPr>
        <w:rPr>
          <w:rFonts w:ascii="Trebuchet MS" w:hAnsi="Trebuchet MS"/>
          <w:color w:val="000000"/>
          <w:sz w:val="20"/>
          <w:szCs w:val="20"/>
        </w:rPr>
      </w:pPr>
      <w:r>
        <w:rPr>
          <w:rFonts w:ascii="Trebuchet MS" w:hAnsi="Trebuchet MS"/>
          <w:color w:val="000000"/>
          <w:sz w:val="20"/>
          <w:szCs w:val="20"/>
        </w:rPr>
        <w:t>19 e, havendo destruído as sete nações na terra de Canaã, deu-lhes o território delas por herança durante cerca de quatrocentos e cinquenta anos.</w:t>
      </w:r>
    </w:p>
    <w:p>
      <w:pPr>
        <w:rPr>
          <w:rFonts w:ascii="Trebuchet MS" w:hAnsi="Trebuchet MS"/>
          <w:color w:val="000000"/>
          <w:sz w:val="20"/>
          <w:szCs w:val="20"/>
        </w:rPr>
      </w:pPr>
      <w:r>
        <w:rPr>
          <w:rFonts w:ascii="Trebuchet MS" w:hAnsi="Trebuchet MS"/>
          <w:color w:val="000000"/>
          <w:sz w:val="20"/>
          <w:szCs w:val="20"/>
        </w:rPr>
        <w:t>20 Depois disto, deu-lhes juízes até o profeta Samuel.</w:t>
      </w:r>
    </w:p>
    <w:p>
      <w:pPr>
        <w:rPr>
          <w:rFonts w:ascii="Trebuchet MS" w:hAnsi="Trebuchet MS"/>
          <w:color w:val="000000"/>
          <w:sz w:val="20"/>
          <w:szCs w:val="20"/>
        </w:rPr>
      </w:pPr>
      <w:r>
        <w:rPr>
          <w:rFonts w:ascii="Trebuchet MS" w:hAnsi="Trebuchet MS"/>
          <w:color w:val="000000"/>
          <w:sz w:val="20"/>
          <w:szCs w:val="20"/>
        </w:rPr>
        <w:t>21 Então pediram um rei, e Deus lhes deu por quarenta anos a Saul, filho de Cis, varão da tribo de Benjamim.</w:t>
      </w:r>
    </w:p>
    <w:p>
      <w:pPr>
        <w:rPr>
          <w:rFonts w:ascii="Trebuchet MS" w:hAnsi="Trebuchet MS"/>
          <w:color w:val="000000"/>
          <w:sz w:val="20"/>
          <w:szCs w:val="20"/>
        </w:rPr>
      </w:pPr>
      <w:r>
        <w:rPr>
          <w:rFonts w:ascii="Trebuchet MS" w:hAnsi="Trebuchet MS"/>
          <w:color w:val="000000"/>
          <w:sz w:val="20"/>
          <w:szCs w:val="20"/>
        </w:rPr>
        <w:t>22 E tendo deposto a este, levantou-lhes como rei a Davi, ao qual também, dando testemunho, disse: Achei a Davi, filho de Jessé, homem segundo o meu coração, que fará toda a minha vontade.</w:t>
      </w:r>
    </w:p>
    <w:p>
      <w:pPr>
        <w:rPr>
          <w:rFonts w:ascii="Trebuchet MS" w:hAnsi="Trebuchet MS"/>
          <w:color w:val="000000"/>
          <w:sz w:val="20"/>
          <w:szCs w:val="20"/>
        </w:rPr>
      </w:pPr>
      <w:r>
        <w:rPr>
          <w:rFonts w:ascii="Trebuchet MS" w:hAnsi="Trebuchet MS"/>
          <w:color w:val="000000"/>
          <w:sz w:val="20"/>
          <w:szCs w:val="20"/>
        </w:rPr>
        <w:t>23 Da descendência deste, conforme a promessa, trouxe Deus a Israel um Salvador, Jesus;</w:t>
      </w:r>
    </w:p>
    <w:p>
      <w:pPr>
        <w:rPr>
          <w:rFonts w:ascii="Trebuchet MS" w:hAnsi="Trebuchet MS"/>
          <w:color w:val="000000"/>
          <w:sz w:val="20"/>
          <w:szCs w:val="20"/>
        </w:rPr>
      </w:pPr>
      <w:r>
        <w:rPr>
          <w:rFonts w:ascii="Trebuchet MS" w:hAnsi="Trebuchet MS"/>
          <w:color w:val="000000"/>
          <w:sz w:val="20"/>
          <w:szCs w:val="20"/>
        </w:rPr>
        <w:t>24 havendo João, antes do aparecimento dele, pregado a todo o povo de Israel o batismo de arrependimento.</w:t>
      </w:r>
    </w:p>
    <w:p>
      <w:pPr>
        <w:rPr>
          <w:rFonts w:ascii="Trebuchet MS" w:hAnsi="Trebuchet MS"/>
          <w:color w:val="000000"/>
          <w:sz w:val="20"/>
          <w:szCs w:val="20"/>
        </w:rPr>
      </w:pPr>
      <w:r>
        <w:rPr>
          <w:rFonts w:ascii="Trebuchet MS" w:hAnsi="Trebuchet MS"/>
          <w:color w:val="000000"/>
          <w:sz w:val="20"/>
          <w:szCs w:val="20"/>
        </w:rPr>
        <w:t>25 Mas João, quando completava a carreira, dizia: Quem pensais vós que eu sou? Eu não sou o Cristo, mas eis que após mim vem aquele a quem não sou digno de desatar as alparcas dos pés.</w:t>
      </w:r>
    </w:p>
    <w:p>
      <w:pPr>
        <w:rPr>
          <w:rFonts w:ascii="Trebuchet MS" w:hAnsi="Trebuchet MS"/>
          <w:color w:val="000000"/>
          <w:sz w:val="20"/>
          <w:szCs w:val="20"/>
        </w:rPr>
      </w:pPr>
      <w:r>
        <w:rPr>
          <w:rFonts w:ascii="Trebuchet MS" w:hAnsi="Trebuchet MS"/>
          <w:color w:val="000000"/>
          <w:sz w:val="20"/>
          <w:szCs w:val="20"/>
        </w:rPr>
        <w:t>26 Irmãos, filhos da estirpe de Abraão, e os que dentre vós temem a Deus, a nós é enviada a palavra desta salvação.</w:t>
      </w:r>
    </w:p>
    <w:p>
      <w:pPr>
        <w:rPr>
          <w:rFonts w:ascii="Trebuchet MS" w:hAnsi="Trebuchet MS"/>
          <w:color w:val="000000"/>
          <w:sz w:val="20"/>
          <w:szCs w:val="20"/>
        </w:rPr>
      </w:pPr>
      <w:r>
        <w:rPr>
          <w:rFonts w:ascii="Trebuchet MS" w:hAnsi="Trebuchet MS"/>
          <w:color w:val="000000"/>
          <w:sz w:val="20"/>
          <w:szCs w:val="20"/>
        </w:rPr>
        <w:t>27 Pois, os que habitam em Jerusalém e as suas autoridades, porquanto não conheceram a este Jesus, condenando-o, cumpriram as mesmas palavras dos profetas que se ouvem ler todos os sábados.</w:t>
      </w:r>
    </w:p>
    <w:p>
      <w:pPr>
        <w:rPr>
          <w:rFonts w:ascii="Trebuchet MS" w:hAnsi="Trebuchet MS"/>
          <w:color w:val="000000"/>
          <w:sz w:val="20"/>
          <w:szCs w:val="20"/>
        </w:rPr>
      </w:pPr>
      <w:r>
        <w:rPr>
          <w:rFonts w:ascii="Trebuchet MS" w:hAnsi="Trebuchet MS"/>
          <w:color w:val="000000"/>
          <w:sz w:val="20"/>
          <w:szCs w:val="20"/>
        </w:rPr>
        <w:t>28 E, se bem que não achassem nele nenhuma causa de morte, pediram a Pilatos que ele fosse morto.</w:t>
      </w:r>
    </w:p>
    <w:p>
      <w:pPr>
        <w:rPr>
          <w:rFonts w:ascii="Trebuchet MS" w:hAnsi="Trebuchet MS"/>
          <w:color w:val="000000"/>
          <w:sz w:val="20"/>
          <w:szCs w:val="20"/>
        </w:rPr>
      </w:pPr>
      <w:r>
        <w:rPr>
          <w:rFonts w:ascii="Trebuchet MS" w:hAnsi="Trebuchet MS"/>
          <w:color w:val="000000"/>
          <w:sz w:val="20"/>
          <w:szCs w:val="20"/>
        </w:rPr>
        <w:t>29 Quando haviam cumprido todas as coisas que dele estavam escritas, tirando-o do madeiro, o puseram na sepultura;</w:t>
      </w:r>
    </w:p>
    <w:p>
      <w:pPr>
        <w:rPr>
          <w:rFonts w:ascii="Trebuchet MS" w:hAnsi="Trebuchet MS"/>
          <w:color w:val="000000"/>
          <w:sz w:val="20"/>
          <w:szCs w:val="20"/>
        </w:rPr>
      </w:pPr>
      <w:r>
        <w:rPr>
          <w:rFonts w:ascii="Trebuchet MS" w:hAnsi="Trebuchet MS"/>
          <w:color w:val="000000"/>
          <w:sz w:val="20"/>
          <w:szCs w:val="20"/>
        </w:rPr>
        <w:t>30 mas Deus o ressuscitou dentre os mortos;</w:t>
      </w:r>
    </w:p>
    <w:p>
      <w:pPr>
        <w:rPr>
          <w:rFonts w:ascii="Trebuchet MS" w:hAnsi="Trebuchet MS"/>
          <w:color w:val="000000"/>
          <w:sz w:val="20"/>
          <w:szCs w:val="20"/>
        </w:rPr>
      </w:pPr>
      <w:r>
        <w:rPr>
          <w:rFonts w:ascii="Trebuchet MS" w:hAnsi="Trebuchet MS"/>
          <w:color w:val="000000"/>
          <w:sz w:val="20"/>
          <w:szCs w:val="20"/>
        </w:rPr>
        <w:t>31 e ele foi visto durante muitos dias por aqueles que com ele subiram da Galiléia a Jerusalém, os quais agora são suas testemunhas para com o povo.</w:t>
      </w:r>
    </w:p>
    <w:p>
      <w:pPr>
        <w:rPr>
          <w:rFonts w:ascii="Trebuchet MS" w:hAnsi="Trebuchet MS"/>
          <w:color w:val="000000"/>
          <w:sz w:val="20"/>
          <w:szCs w:val="20"/>
        </w:rPr>
      </w:pPr>
      <w:r>
        <w:rPr>
          <w:rFonts w:ascii="Trebuchet MS" w:hAnsi="Trebuchet MS"/>
          <w:color w:val="000000"/>
          <w:sz w:val="20"/>
          <w:szCs w:val="20"/>
        </w:rPr>
        <w:t>32 E nós vos anunciamos as boas novas da promessa, feita aos pais,</w:t>
      </w:r>
    </w:p>
    <w:p>
      <w:pPr>
        <w:rPr>
          <w:rFonts w:ascii="Trebuchet MS" w:hAnsi="Trebuchet MS"/>
          <w:color w:val="000000"/>
          <w:sz w:val="20"/>
          <w:szCs w:val="20"/>
        </w:rPr>
      </w:pPr>
      <w:r>
        <w:rPr>
          <w:rFonts w:ascii="Trebuchet MS" w:hAnsi="Trebuchet MS"/>
          <w:color w:val="000000"/>
          <w:sz w:val="20"/>
          <w:szCs w:val="20"/>
        </w:rPr>
        <w:t>33 a qual Deus nos tem cumprido, a nós, filhos deles, levantando a Jesus, como também está escrito no salmo segundo: Tu és meu Filho, hoje te gerei.</w:t>
      </w:r>
    </w:p>
    <w:p>
      <w:pPr>
        <w:rPr>
          <w:rFonts w:ascii="Trebuchet MS" w:hAnsi="Trebuchet MS"/>
          <w:color w:val="000000"/>
          <w:sz w:val="20"/>
          <w:szCs w:val="20"/>
        </w:rPr>
      </w:pPr>
      <w:r>
        <w:rPr>
          <w:rFonts w:ascii="Trebuchet MS" w:hAnsi="Trebuchet MS"/>
          <w:color w:val="000000"/>
          <w:sz w:val="20"/>
          <w:szCs w:val="20"/>
        </w:rPr>
        <w:t>34 E no tocante a que o ressuscitou dentre os mortos para nunca mais tornar à corrupção, falou Deus assim: Dar-vos-ei as santas e fiéis bênçãos de Davi;</w:t>
      </w:r>
    </w:p>
    <w:p>
      <w:pPr>
        <w:rPr>
          <w:rFonts w:ascii="Trebuchet MS" w:hAnsi="Trebuchet MS"/>
          <w:color w:val="000000"/>
          <w:sz w:val="20"/>
          <w:szCs w:val="20"/>
        </w:rPr>
      </w:pPr>
      <w:r>
        <w:rPr>
          <w:rFonts w:ascii="Trebuchet MS" w:hAnsi="Trebuchet MS"/>
          <w:color w:val="000000"/>
          <w:sz w:val="20"/>
          <w:szCs w:val="20"/>
        </w:rPr>
        <w:t>35 pelo que ainda em outro salmo diz: Não permitirás que o teu Santo veja a corrupção.</w:t>
      </w:r>
    </w:p>
    <w:p>
      <w:pPr>
        <w:rPr>
          <w:rFonts w:ascii="Trebuchet MS" w:hAnsi="Trebuchet MS"/>
          <w:color w:val="000000"/>
          <w:sz w:val="20"/>
          <w:szCs w:val="20"/>
        </w:rPr>
      </w:pPr>
      <w:r>
        <w:rPr>
          <w:rFonts w:ascii="Trebuchet MS" w:hAnsi="Trebuchet MS"/>
          <w:color w:val="000000"/>
          <w:sz w:val="20"/>
          <w:szCs w:val="20"/>
        </w:rPr>
        <w:t>36 Porque Davi, na verdade, havendo servido a sua própria geração pela vontade de Deus, dormiu e foi depositado junto a seus pais e experimentou corrupção.</w:t>
      </w:r>
    </w:p>
    <w:p>
      <w:pPr>
        <w:rPr>
          <w:rFonts w:ascii="Trebuchet MS" w:hAnsi="Trebuchet MS"/>
          <w:color w:val="000000"/>
          <w:sz w:val="20"/>
          <w:szCs w:val="20"/>
        </w:rPr>
      </w:pPr>
      <w:r>
        <w:rPr>
          <w:rFonts w:ascii="Trebuchet MS" w:hAnsi="Trebuchet MS"/>
          <w:color w:val="000000"/>
          <w:sz w:val="20"/>
          <w:szCs w:val="20"/>
        </w:rPr>
        <w:t>37 Mas aquele a quem Deus ressuscitou nenhuma corrupção experimentou.</w:t>
      </w:r>
    </w:p>
    <w:p>
      <w:pPr>
        <w:rPr>
          <w:rFonts w:ascii="Trebuchet MS" w:hAnsi="Trebuchet MS"/>
          <w:color w:val="000000"/>
          <w:sz w:val="20"/>
          <w:szCs w:val="20"/>
        </w:rPr>
      </w:pPr>
      <w:r>
        <w:rPr>
          <w:rFonts w:ascii="Trebuchet MS" w:hAnsi="Trebuchet MS"/>
          <w:color w:val="000000"/>
          <w:sz w:val="20"/>
          <w:szCs w:val="20"/>
        </w:rPr>
        <w:t>38 Seja-vos pois notório, varões, que por este se vos anuncia a remissão dos pecados.</w:t>
      </w:r>
    </w:p>
    <w:p>
      <w:pPr>
        <w:rPr>
          <w:rFonts w:ascii="Trebuchet MS" w:hAnsi="Trebuchet MS"/>
          <w:color w:val="000000"/>
          <w:sz w:val="20"/>
          <w:szCs w:val="20"/>
        </w:rPr>
      </w:pPr>
      <w:r>
        <w:rPr>
          <w:rFonts w:ascii="Trebuchet MS" w:hAnsi="Trebuchet MS"/>
          <w:color w:val="000000"/>
          <w:sz w:val="20"/>
          <w:szCs w:val="20"/>
        </w:rPr>
        <w:t>39 E de todas as coisas de que não pudestes ser justificados pela lei de Moisés, por ele é justificado todo o que crê.</w:t>
      </w:r>
    </w:p>
    <w:p>
      <w:pPr>
        <w:rPr>
          <w:rFonts w:ascii="Trebuchet MS" w:hAnsi="Trebuchet MS"/>
          <w:color w:val="000000"/>
          <w:sz w:val="20"/>
          <w:szCs w:val="20"/>
        </w:rPr>
      </w:pPr>
      <w:r>
        <w:rPr>
          <w:rFonts w:ascii="Trebuchet MS" w:hAnsi="Trebuchet MS"/>
          <w:color w:val="000000"/>
          <w:sz w:val="20"/>
          <w:szCs w:val="20"/>
        </w:rPr>
        <w:t>40 Cuidai pois que não venha sobre vós o que está dito nos profetas:</w:t>
      </w:r>
    </w:p>
    <w:p>
      <w:pPr>
        <w:rPr>
          <w:rFonts w:ascii="Trebuchet MS" w:hAnsi="Trebuchet MS"/>
          <w:color w:val="000000"/>
          <w:sz w:val="20"/>
          <w:szCs w:val="20"/>
        </w:rPr>
      </w:pPr>
      <w:r>
        <w:rPr>
          <w:rFonts w:ascii="Trebuchet MS" w:hAnsi="Trebuchet MS"/>
          <w:color w:val="000000"/>
          <w:sz w:val="20"/>
          <w:szCs w:val="20"/>
        </w:rPr>
        <w:t>41 Vede, ó desprezadores, admirai-vos e desaparecei; porque realizo uma obra em vossos dias, obra em que de modo algum crereis, se alguém vo-la contar.</w:t>
      </w:r>
    </w:p>
    <w:p>
      <w:pPr>
        <w:rPr>
          <w:rFonts w:ascii="Trebuchet MS" w:hAnsi="Trebuchet MS"/>
          <w:color w:val="000000"/>
          <w:sz w:val="20"/>
          <w:szCs w:val="20"/>
        </w:rPr>
      </w:pPr>
      <w:r>
        <w:rPr>
          <w:rFonts w:ascii="Trebuchet MS" w:hAnsi="Trebuchet MS"/>
          <w:color w:val="000000"/>
          <w:sz w:val="20"/>
          <w:szCs w:val="20"/>
        </w:rPr>
        <w:t>42 Quando iam saindo, rogavam que estas palavras lhes fossem repetidas no sábado seguinte.</w:t>
      </w:r>
    </w:p>
    <w:p>
      <w:pPr>
        <w:rPr>
          <w:rFonts w:ascii="Trebuchet MS" w:hAnsi="Trebuchet MS"/>
          <w:color w:val="000000"/>
          <w:sz w:val="20"/>
          <w:szCs w:val="20"/>
        </w:rPr>
      </w:pPr>
      <w:r>
        <w:rPr>
          <w:rFonts w:ascii="Trebuchet MS" w:hAnsi="Trebuchet MS"/>
          <w:color w:val="000000"/>
          <w:sz w:val="20"/>
          <w:szCs w:val="20"/>
        </w:rPr>
        <w:t>43 E, despedida a sinagoga, muitos judeus e prosélitos devotos seguiram a Paulo e Barnabé, os quais, falando-lhes, os exortavam a perseverarem na graça de Deus.</w:t>
      </w:r>
    </w:p>
    <w:p>
      <w:pPr>
        <w:rPr>
          <w:rFonts w:ascii="Trebuchet MS" w:hAnsi="Trebuchet MS"/>
          <w:color w:val="000000"/>
          <w:sz w:val="20"/>
          <w:szCs w:val="20"/>
        </w:rPr>
      </w:pPr>
      <w:r>
        <w:rPr>
          <w:rFonts w:ascii="Trebuchet MS" w:hAnsi="Trebuchet MS"/>
          <w:color w:val="000000"/>
          <w:sz w:val="20"/>
          <w:szCs w:val="20"/>
        </w:rPr>
        <w:t>44 No sábado seguinte reuniu-se quase toda a cidade para ouvir a palavra de Deus.</w:t>
      </w:r>
    </w:p>
    <w:p>
      <w:pPr>
        <w:rPr>
          <w:rFonts w:ascii="Trebuchet MS" w:hAnsi="Trebuchet MS"/>
          <w:color w:val="000000"/>
          <w:sz w:val="20"/>
          <w:szCs w:val="20"/>
        </w:rPr>
      </w:pPr>
      <w:r>
        <w:rPr>
          <w:rFonts w:ascii="Trebuchet MS" w:hAnsi="Trebuchet MS"/>
          <w:color w:val="000000"/>
          <w:sz w:val="20"/>
          <w:szCs w:val="20"/>
        </w:rPr>
        <w:t>45 Mas os judeus, vendo as multidões, encheram-se de inveja e, blasfemando, contradiziam o que Paulo falava.</w:t>
      </w:r>
    </w:p>
    <w:p>
      <w:pPr>
        <w:rPr>
          <w:rFonts w:ascii="Trebuchet MS" w:hAnsi="Trebuchet MS"/>
          <w:color w:val="000000"/>
          <w:sz w:val="20"/>
          <w:szCs w:val="20"/>
        </w:rPr>
      </w:pPr>
      <w:r>
        <w:rPr>
          <w:rFonts w:ascii="Trebuchet MS" w:hAnsi="Trebuchet MS"/>
          <w:color w:val="000000"/>
          <w:sz w:val="20"/>
          <w:szCs w:val="20"/>
        </w:rPr>
        <w:t>46 Então Paulo e Barnabé, falando ousadamente, disseram: Era mister que a vós se pregasse em primeiro lugar a palavra de Deus; mas, visto que a rejeitais, e não vos julgais dignos da vida eterna, eis que nos viramos para os gentios;</w:t>
      </w:r>
    </w:p>
    <w:p>
      <w:pPr>
        <w:rPr>
          <w:rFonts w:ascii="Trebuchet MS" w:hAnsi="Trebuchet MS"/>
          <w:color w:val="000000"/>
          <w:sz w:val="20"/>
          <w:szCs w:val="20"/>
        </w:rPr>
      </w:pPr>
      <w:r>
        <w:rPr>
          <w:rFonts w:ascii="Trebuchet MS" w:hAnsi="Trebuchet MS"/>
          <w:color w:val="000000"/>
          <w:sz w:val="20"/>
          <w:szCs w:val="20"/>
        </w:rPr>
        <w:t>47 porque assim nos ordenou o Senhor: Eu te pus para luz dos gentios, a fim de que sejas para salvação até os confins da terra.</w:t>
      </w:r>
    </w:p>
    <w:p>
      <w:pPr>
        <w:rPr>
          <w:rFonts w:ascii="Trebuchet MS" w:hAnsi="Trebuchet MS"/>
          <w:color w:val="000000"/>
          <w:sz w:val="20"/>
          <w:szCs w:val="20"/>
        </w:rPr>
      </w:pPr>
      <w:r>
        <w:rPr>
          <w:rFonts w:ascii="Trebuchet MS" w:hAnsi="Trebuchet MS"/>
          <w:color w:val="000000"/>
          <w:sz w:val="20"/>
          <w:szCs w:val="20"/>
        </w:rPr>
        <w:t>48 Os gentios, ouvindo isto, alegravam-se e glorificavam a palavra do Senhor; e creram todos quantos haviam sido destinados para a vida eterna.</w:t>
      </w:r>
    </w:p>
    <w:p>
      <w:pPr>
        <w:rPr>
          <w:rFonts w:ascii="Trebuchet MS" w:hAnsi="Trebuchet MS"/>
          <w:color w:val="000000"/>
          <w:sz w:val="20"/>
          <w:szCs w:val="20"/>
        </w:rPr>
      </w:pPr>
      <w:r>
        <w:rPr>
          <w:rFonts w:ascii="Trebuchet MS" w:hAnsi="Trebuchet MS"/>
          <w:color w:val="000000"/>
          <w:sz w:val="20"/>
          <w:szCs w:val="20"/>
        </w:rPr>
        <w:t>49 E divulgava-se a palavra do Senhor por toda aquela região.</w:t>
      </w:r>
    </w:p>
    <w:p>
      <w:pPr>
        <w:rPr>
          <w:rFonts w:ascii="Trebuchet MS" w:hAnsi="Trebuchet MS"/>
          <w:color w:val="000000"/>
          <w:sz w:val="20"/>
          <w:szCs w:val="20"/>
        </w:rPr>
      </w:pPr>
      <w:r>
        <w:rPr>
          <w:rFonts w:ascii="Trebuchet MS" w:hAnsi="Trebuchet MS"/>
          <w:color w:val="000000"/>
          <w:sz w:val="20"/>
          <w:szCs w:val="20"/>
        </w:rPr>
        <w:t>50 Mas os judeus incitaram as mulheres devotas de alta posição e os principais da cidade, suscitaram uma perseguição contra Paulo e Barnabé, e os lançaram fora dos seus termos.</w:t>
      </w:r>
    </w:p>
    <w:p>
      <w:pPr>
        <w:rPr>
          <w:rFonts w:ascii="Trebuchet MS" w:hAnsi="Trebuchet MS"/>
          <w:color w:val="000000"/>
          <w:sz w:val="20"/>
          <w:szCs w:val="20"/>
        </w:rPr>
      </w:pPr>
      <w:r>
        <w:rPr>
          <w:rFonts w:ascii="Trebuchet MS" w:hAnsi="Trebuchet MS"/>
          <w:color w:val="000000"/>
          <w:sz w:val="20"/>
          <w:szCs w:val="20"/>
        </w:rPr>
        <w:t>51 Mas estes, sacudindo contra eles o pó dos seus pés, partiram para Icônio.</w:t>
      </w:r>
    </w:p>
    <w:p>
      <w:pPr>
        <w:rPr>
          <w:rFonts w:ascii="Trebuchet MS" w:hAnsi="Trebuchet MS"/>
          <w:color w:val="000000"/>
          <w:sz w:val="20"/>
          <w:szCs w:val="20"/>
        </w:rPr>
      </w:pPr>
      <w:r>
        <w:rPr>
          <w:rFonts w:ascii="Trebuchet MS" w:hAnsi="Trebuchet MS"/>
          <w:color w:val="000000"/>
          <w:sz w:val="20"/>
          <w:szCs w:val="20"/>
        </w:rPr>
        <w:t>52 Os discípulos, porém, estavam cheios de alegria e do Espírito Santo.</w:t>
      </w:r>
    </w:p>
    <w:p>
      <w:pPr>
        <w:pStyle w:val="P13"/>
        <w:rPr>
          <w:rFonts w:ascii="Trebuchet MS" w:hAnsi="Trebuchet MS"/>
          <w:color w:val="000000"/>
          <w:sz w:val="22"/>
          <w:szCs w:val="22"/>
        </w:rPr>
      </w:pPr>
      <w:bookmarkStart w:id="1155" w:name="_Toc147529014"/>
      <w:r>
        <w:rPr>
          <w:rFonts w:ascii="Trebuchet MS" w:hAnsi="Trebuchet MS"/>
          <w:color w:val="000000"/>
          <w:sz w:val="22"/>
          <w:szCs w:val="22"/>
        </w:rPr>
        <w:t xml:space="preserve"> ATOS 14</w:t>
      </w:r>
      <w:bookmarkEnd w:id="1155"/>
    </w:p>
    <w:p>
      <w:pPr>
        <w:rPr>
          <w:rFonts w:ascii="Trebuchet MS" w:hAnsi="Trebuchet MS"/>
          <w:color w:val="000000"/>
          <w:sz w:val="20"/>
          <w:szCs w:val="20"/>
        </w:rPr>
      </w:pPr>
      <w:r>
        <w:rPr>
          <w:rFonts w:ascii="Trebuchet MS" w:hAnsi="Trebuchet MS"/>
          <w:color w:val="000000"/>
          <w:sz w:val="20"/>
          <w:szCs w:val="20"/>
        </w:rPr>
        <w:t>1 Em Icônio entraram juntos na sinagoga dos judeus e falaram de tal modo que creu uma grande multidão tanto de judeus como de gregos.</w:t>
      </w:r>
    </w:p>
    <w:p>
      <w:pPr>
        <w:rPr>
          <w:rFonts w:ascii="Trebuchet MS" w:hAnsi="Trebuchet MS"/>
          <w:color w:val="000000"/>
          <w:sz w:val="20"/>
          <w:szCs w:val="20"/>
        </w:rPr>
      </w:pPr>
      <w:r>
        <w:rPr>
          <w:rFonts w:ascii="Trebuchet MS" w:hAnsi="Trebuchet MS"/>
          <w:color w:val="000000"/>
          <w:sz w:val="20"/>
          <w:szCs w:val="20"/>
        </w:rPr>
        <w:t>2 Mas os judeus incrédulos excitaram e irritaram os ânimos dos gentios contra os irmãos.</w:t>
      </w:r>
    </w:p>
    <w:p>
      <w:pPr>
        <w:rPr>
          <w:rFonts w:ascii="Trebuchet MS" w:hAnsi="Trebuchet MS"/>
          <w:color w:val="000000"/>
          <w:sz w:val="20"/>
          <w:szCs w:val="20"/>
        </w:rPr>
      </w:pPr>
      <w:r>
        <w:rPr>
          <w:rFonts w:ascii="Trebuchet MS" w:hAnsi="Trebuchet MS"/>
          <w:color w:val="000000"/>
          <w:sz w:val="20"/>
          <w:szCs w:val="20"/>
        </w:rPr>
        <w:t>3 Eles, entretanto, se demoraram ali por muito tempo, falando ousadamente acerca do Senhor, o qual dava testemunho à palavra da sua graça, concedendo que por suas mãos se fizessem sinais e prodígios.</w:t>
      </w:r>
    </w:p>
    <w:p>
      <w:pPr>
        <w:rPr>
          <w:rFonts w:ascii="Trebuchet MS" w:hAnsi="Trebuchet MS"/>
          <w:color w:val="000000"/>
          <w:sz w:val="20"/>
          <w:szCs w:val="20"/>
        </w:rPr>
      </w:pPr>
      <w:r>
        <w:rPr>
          <w:rFonts w:ascii="Trebuchet MS" w:hAnsi="Trebuchet MS"/>
          <w:color w:val="000000"/>
          <w:sz w:val="20"/>
          <w:szCs w:val="20"/>
        </w:rPr>
        <w:t>4 E se dividiu o povo da cidade; uns eram pelos judeus, e outros pelos apóstolos.</w:t>
      </w:r>
    </w:p>
    <w:p>
      <w:pPr>
        <w:rPr>
          <w:rFonts w:ascii="Trebuchet MS" w:hAnsi="Trebuchet MS"/>
          <w:color w:val="000000"/>
          <w:sz w:val="20"/>
          <w:szCs w:val="20"/>
        </w:rPr>
      </w:pPr>
      <w:r>
        <w:rPr>
          <w:rFonts w:ascii="Trebuchet MS" w:hAnsi="Trebuchet MS"/>
          <w:color w:val="000000"/>
          <w:sz w:val="20"/>
          <w:szCs w:val="20"/>
        </w:rPr>
        <w:t>5 E, havendo um motim tanto dos gentios como dos judeus, juntamente com as suas autoridades, para os ultrajarem e apedrejarem,</w:t>
      </w:r>
    </w:p>
    <w:p>
      <w:pPr>
        <w:rPr>
          <w:rFonts w:ascii="Trebuchet MS" w:hAnsi="Trebuchet MS"/>
          <w:color w:val="000000"/>
          <w:sz w:val="20"/>
          <w:szCs w:val="20"/>
        </w:rPr>
      </w:pPr>
      <w:r>
        <w:rPr>
          <w:rFonts w:ascii="Trebuchet MS" w:hAnsi="Trebuchet MS"/>
          <w:color w:val="000000"/>
          <w:sz w:val="20"/>
          <w:szCs w:val="20"/>
        </w:rPr>
        <w:t>6 eles, sabendo-o, fugiram para Listra e Derbe, cidades da Licaônia, e a região circunvizinha;</w:t>
      </w:r>
    </w:p>
    <w:p>
      <w:pPr>
        <w:rPr>
          <w:rFonts w:ascii="Trebuchet MS" w:hAnsi="Trebuchet MS"/>
          <w:color w:val="000000"/>
          <w:sz w:val="20"/>
          <w:szCs w:val="20"/>
        </w:rPr>
      </w:pPr>
      <w:r>
        <w:rPr>
          <w:rFonts w:ascii="Trebuchet MS" w:hAnsi="Trebuchet MS"/>
          <w:color w:val="000000"/>
          <w:sz w:val="20"/>
          <w:szCs w:val="20"/>
        </w:rPr>
        <w:t>7 e ali pregavam o evangelho.</w:t>
      </w:r>
    </w:p>
    <w:p>
      <w:pPr>
        <w:rPr>
          <w:rFonts w:ascii="Trebuchet MS" w:hAnsi="Trebuchet MS"/>
          <w:color w:val="000000"/>
          <w:sz w:val="20"/>
          <w:szCs w:val="20"/>
        </w:rPr>
      </w:pPr>
      <w:r>
        <w:rPr>
          <w:rFonts w:ascii="Trebuchet MS" w:hAnsi="Trebuchet MS"/>
          <w:color w:val="000000"/>
          <w:sz w:val="20"/>
          <w:szCs w:val="20"/>
        </w:rPr>
        <w:t>8 Em Listra estava sentado um homem aleijado dos pés, coxo de nascença e que nunca tinha andado.</w:t>
      </w:r>
    </w:p>
    <w:p>
      <w:pPr>
        <w:rPr>
          <w:rFonts w:ascii="Trebuchet MS" w:hAnsi="Trebuchet MS"/>
          <w:color w:val="000000"/>
          <w:sz w:val="20"/>
          <w:szCs w:val="20"/>
        </w:rPr>
      </w:pPr>
      <w:r>
        <w:rPr>
          <w:rFonts w:ascii="Trebuchet MS" w:hAnsi="Trebuchet MS"/>
          <w:color w:val="000000"/>
          <w:sz w:val="20"/>
          <w:szCs w:val="20"/>
        </w:rPr>
        <w:t>9 Este ouvia falar Paulo, que, fitando nele os olhos e vendo que tinha fé para ser curado,</w:t>
      </w:r>
    </w:p>
    <w:p>
      <w:pPr>
        <w:rPr>
          <w:rFonts w:ascii="Trebuchet MS" w:hAnsi="Trebuchet MS"/>
          <w:color w:val="000000"/>
          <w:sz w:val="20"/>
          <w:szCs w:val="20"/>
        </w:rPr>
      </w:pPr>
      <w:r>
        <w:rPr>
          <w:rFonts w:ascii="Trebuchet MS" w:hAnsi="Trebuchet MS"/>
          <w:color w:val="000000"/>
          <w:sz w:val="20"/>
          <w:szCs w:val="20"/>
        </w:rPr>
        <w:t>10 disse em alta voz: Levanta-te direito sobre os teus pés. E ele saltou, e andava.</w:t>
      </w:r>
    </w:p>
    <w:p>
      <w:pPr>
        <w:rPr>
          <w:rFonts w:ascii="Trebuchet MS" w:hAnsi="Trebuchet MS"/>
          <w:color w:val="000000"/>
          <w:sz w:val="20"/>
          <w:szCs w:val="20"/>
        </w:rPr>
      </w:pPr>
      <w:r>
        <w:rPr>
          <w:rFonts w:ascii="Trebuchet MS" w:hAnsi="Trebuchet MS"/>
          <w:color w:val="000000"/>
          <w:sz w:val="20"/>
          <w:szCs w:val="20"/>
        </w:rPr>
        <w:t>11 As multidões, vendo o que Paulo fizera, levantaram a voz, dizendo em língua licaônica: Fizeram-se os deuses semelhantes aos homens e desceram até nós.</w:t>
      </w:r>
    </w:p>
    <w:p>
      <w:pPr>
        <w:rPr>
          <w:rFonts w:ascii="Trebuchet MS" w:hAnsi="Trebuchet MS"/>
          <w:color w:val="000000"/>
          <w:sz w:val="20"/>
          <w:szCs w:val="20"/>
        </w:rPr>
      </w:pPr>
      <w:r>
        <w:rPr>
          <w:rFonts w:ascii="Trebuchet MS" w:hAnsi="Trebuchet MS"/>
          <w:color w:val="000000"/>
          <w:sz w:val="20"/>
          <w:szCs w:val="20"/>
        </w:rPr>
        <w:t>12 A Barnabé chamavam Júpiter e a Paulo, Mercúrio, porque era ele o que dirigia a palavra.</w:t>
      </w:r>
    </w:p>
    <w:p>
      <w:pPr>
        <w:rPr>
          <w:rFonts w:ascii="Trebuchet MS" w:hAnsi="Trebuchet MS"/>
          <w:color w:val="000000"/>
          <w:sz w:val="20"/>
          <w:szCs w:val="20"/>
        </w:rPr>
      </w:pPr>
      <w:r>
        <w:rPr>
          <w:rFonts w:ascii="Trebuchet MS" w:hAnsi="Trebuchet MS"/>
          <w:color w:val="000000"/>
          <w:sz w:val="20"/>
          <w:szCs w:val="20"/>
        </w:rPr>
        <w:t>13 O sacerdote de Júpiter, cujo templo estava em frente da cidade, trouxe para as portas touros e grinaldas e, juntamente com as multidões, queria oferecer-lhes sacrifícios.</w:t>
      </w:r>
    </w:p>
    <w:p>
      <w:pPr>
        <w:rPr>
          <w:rFonts w:ascii="Trebuchet MS" w:hAnsi="Trebuchet MS"/>
          <w:color w:val="000000"/>
          <w:sz w:val="20"/>
          <w:szCs w:val="20"/>
        </w:rPr>
      </w:pPr>
      <w:r>
        <w:rPr>
          <w:rFonts w:ascii="Trebuchet MS" w:hAnsi="Trebuchet MS"/>
          <w:color w:val="000000"/>
          <w:sz w:val="20"/>
          <w:szCs w:val="20"/>
        </w:rPr>
        <w:t>14 Quando, porém, os apóstolos Barnabé e Paulo ouviram isto, rasgaram as suas vestes e saltaram para o meio da multidão, clamando</w:t>
      </w:r>
    </w:p>
    <w:p>
      <w:pPr>
        <w:rPr>
          <w:rFonts w:ascii="Trebuchet MS" w:hAnsi="Trebuchet MS"/>
          <w:color w:val="000000"/>
          <w:sz w:val="20"/>
          <w:szCs w:val="20"/>
        </w:rPr>
      </w:pPr>
      <w:r>
        <w:rPr>
          <w:rFonts w:ascii="Trebuchet MS" w:hAnsi="Trebuchet MS"/>
          <w:color w:val="000000"/>
          <w:sz w:val="20"/>
          <w:szCs w:val="20"/>
        </w:rPr>
        <w:t>15 e dizendo: Senhores, por que fazeis estas coisas? Nós também somos homens, de natureza semelhante à vossa, e vos anunciamos o evangelho para que destas práticas vãs vos convertais ao Deus vivo, que fez o céu, a terra, o mar, e tudo quanto há neles;</w:t>
      </w:r>
    </w:p>
    <w:p>
      <w:pPr>
        <w:rPr>
          <w:rFonts w:ascii="Trebuchet MS" w:hAnsi="Trebuchet MS"/>
          <w:color w:val="000000"/>
          <w:sz w:val="20"/>
          <w:szCs w:val="20"/>
        </w:rPr>
      </w:pPr>
      <w:r>
        <w:rPr>
          <w:rFonts w:ascii="Trebuchet MS" w:hAnsi="Trebuchet MS"/>
          <w:color w:val="000000"/>
          <w:sz w:val="20"/>
          <w:szCs w:val="20"/>
        </w:rPr>
        <w:t>16 o qual nos tempos passados permitiu que todas as nações andassem nos seus próprios caminhos.</w:t>
      </w:r>
    </w:p>
    <w:p>
      <w:pPr>
        <w:rPr>
          <w:rFonts w:ascii="Trebuchet MS" w:hAnsi="Trebuchet MS"/>
          <w:color w:val="000000"/>
          <w:sz w:val="20"/>
          <w:szCs w:val="20"/>
        </w:rPr>
      </w:pPr>
      <w:r>
        <w:rPr>
          <w:rFonts w:ascii="Trebuchet MS" w:hAnsi="Trebuchet MS"/>
          <w:color w:val="000000"/>
          <w:sz w:val="20"/>
          <w:szCs w:val="20"/>
        </w:rPr>
        <w:t>17 Contudo não deixou de dar testemunho de si mesmo, fazendo o bem, dando-vos chuvas do céu e estações frutíferas, enchendo-vos de mantimento, e de alegria os vossos corações.</w:t>
      </w:r>
    </w:p>
    <w:p>
      <w:pPr>
        <w:rPr>
          <w:rFonts w:ascii="Trebuchet MS" w:hAnsi="Trebuchet MS"/>
          <w:color w:val="000000"/>
          <w:sz w:val="20"/>
          <w:szCs w:val="20"/>
        </w:rPr>
      </w:pPr>
      <w:r>
        <w:rPr>
          <w:rFonts w:ascii="Trebuchet MS" w:hAnsi="Trebuchet MS"/>
          <w:color w:val="000000"/>
          <w:sz w:val="20"/>
          <w:szCs w:val="20"/>
        </w:rPr>
        <w:t>18 E dizendo isto, com dificuldade impediram as multidões de lhes oferecerem sacrifícios.</w:t>
      </w:r>
    </w:p>
    <w:p>
      <w:pPr>
        <w:rPr>
          <w:rFonts w:ascii="Trebuchet MS" w:hAnsi="Trebuchet MS"/>
          <w:color w:val="000000"/>
          <w:sz w:val="20"/>
          <w:szCs w:val="20"/>
        </w:rPr>
      </w:pPr>
      <w:r>
        <w:rPr>
          <w:rFonts w:ascii="Trebuchet MS" w:hAnsi="Trebuchet MS"/>
          <w:color w:val="000000"/>
          <w:sz w:val="20"/>
          <w:szCs w:val="20"/>
        </w:rPr>
        <w:t>19 Sobrevieram, porém, judeus de Antioquia e de Icônio e, havendo persuadido as multidões, apedrejaram a Paulo, e arrastaram-no para fora da cidade, cuidando que estava morto.</w:t>
      </w:r>
    </w:p>
    <w:p>
      <w:pPr>
        <w:rPr>
          <w:rFonts w:ascii="Trebuchet MS" w:hAnsi="Trebuchet MS"/>
          <w:color w:val="000000"/>
          <w:sz w:val="20"/>
          <w:szCs w:val="20"/>
        </w:rPr>
      </w:pPr>
      <w:r>
        <w:rPr>
          <w:rFonts w:ascii="Trebuchet MS" w:hAnsi="Trebuchet MS"/>
          <w:color w:val="000000"/>
          <w:sz w:val="20"/>
          <w:szCs w:val="20"/>
        </w:rPr>
        <w:t>20 Mas quando os discípulos o rodearam, ele se levantou e entrou na cidade. No dia seguinte partiu com Barnabé para Derbe.</w:t>
      </w:r>
    </w:p>
    <w:p>
      <w:pPr>
        <w:rPr>
          <w:rFonts w:ascii="Trebuchet MS" w:hAnsi="Trebuchet MS"/>
          <w:color w:val="000000"/>
          <w:sz w:val="20"/>
          <w:szCs w:val="20"/>
        </w:rPr>
      </w:pPr>
      <w:r>
        <w:rPr>
          <w:rFonts w:ascii="Trebuchet MS" w:hAnsi="Trebuchet MS"/>
          <w:color w:val="000000"/>
          <w:sz w:val="20"/>
          <w:szCs w:val="20"/>
        </w:rPr>
        <w:t>21 E, tendo anunciado o evangelho naquela cidade e feito muitos discípulos, voltaram para Listra, Icônio e Antioquia,</w:t>
      </w:r>
    </w:p>
    <w:p>
      <w:pPr>
        <w:rPr>
          <w:rFonts w:ascii="Trebuchet MS" w:hAnsi="Trebuchet MS"/>
          <w:color w:val="000000"/>
          <w:sz w:val="20"/>
          <w:szCs w:val="20"/>
        </w:rPr>
      </w:pPr>
      <w:r>
        <w:rPr>
          <w:rFonts w:ascii="Trebuchet MS" w:hAnsi="Trebuchet MS"/>
          <w:color w:val="000000"/>
          <w:sz w:val="20"/>
          <w:szCs w:val="20"/>
        </w:rPr>
        <w:t>22 confirmando as almas dos discípulos, exortando-os a perseverarem na fé, dizendo que por muitas tribulações nos é necessário entrar no reino de Deus.</w:t>
      </w:r>
    </w:p>
    <w:p>
      <w:pPr>
        <w:rPr>
          <w:rFonts w:ascii="Trebuchet MS" w:hAnsi="Trebuchet MS"/>
          <w:color w:val="000000"/>
          <w:sz w:val="20"/>
          <w:szCs w:val="20"/>
        </w:rPr>
      </w:pPr>
      <w:r>
        <w:rPr>
          <w:rFonts w:ascii="Trebuchet MS" w:hAnsi="Trebuchet MS"/>
          <w:color w:val="000000"/>
          <w:sz w:val="20"/>
          <w:szCs w:val="20"/>
        </w:rPr>
        <w:t>23 E, havendo-lhes feito eleger anciãos em cada igreja e orado com jejuns, os encomendaram ao Senhor em quem haviam crido.</w:t>
      </w:r>
    </w:p>
    <w:p>
      <w:pPr>
        <w:rPr>
          <w:rFonts w:ascii="Trebuchet MS" w:hAnsi="Trebuchet MS"/>
          <w:color w:val="000000"/>
          <w:sz w:val="20"/>
          <w:szCs w:val="20"/>
        </w:rPr>
      </w:pPr>
      <w:r>
        <w:rPr>
          <w:rFonts w:ascii="Trebuchet MS" w:hAnsi="Trebuchet MS"/>
          <w:color w:val="000000"/>
          <w:sz w:val="20"/>
          <w:szCs w:val="20"/>
        </w:rPr>
        <w:t>24 Atravessando então a Pisídia, chegaram à Panfília.</w:t>
      </w:r>
    </w:p>
    <w:p>
      <w:pPr>
        <w:rPr>
          <w:rFonts w:ascii="Trebuchet MS" w:hAnsi="Trebuchet MS"/>
          <w:color w:val="000000"/>
          <w:sz w:val="20"/>
          <w:szCs w:val="20"/>
        </w:rPr>
      </w:pPr>
      <w:r>
        <w:rPr>
          <w:rFonts w:ascii="Trebuchet MS" w:hAnsi="Trebuchet MS"/>
          <w:color w:val="000000"/>
          <w:sz w:val="20"/>
          <w:szCs w:val="20"/>
        </w:rPr>
        <w:t>25 E, tendo anunciado a palavra em Perge, desceram a Atália.</w:t>
      </w:r>
    </w:p>
    <w:p>
      <w:pPr>
        <w:rPr>
          <w:rFonts w:ascii="Trebuchet MS" w:hAnsi="Trebuchet MS"/>
          <w:color w:val="000000"/>
          <w:sz w:val="20"/>
          <w:szCs w:val="20"/>
        </w:rPr>
      </w:pPr>
      <w:r>
        <w:rPr>
          <w:rFonts w:ascii="Trebuchet MS" w:hAnsi="Trebuchet MS"/>
          <w:color w:val="000000"/>
          <w:sz w:val="20"/>
          <w:szCs w:val="20"/>
        </w:rPr>
        <w:t>26 E dali navegaram para Antioquia, donde tinham sido encomendados à graça de Deus para a obra que acabavam de cumprir.</w:t>
      </w:r>
    </w:p>
    <w:p>
      <w:pPr>
        <w:rPr>
          <w:rFonts w:ascii="Trebuchet MS" w:hAnsi="Trebuchet MS"/>
          <w:color w:val="000000"/>
          <w:sz w:val="20"/>
          <w:szCs w:val="20"/>
        </w:rPr>
      </w:pPr>
      <w:r>
        <w:rPr>
          <w:rFonts w:ascii="Trebuchet MS" w:hAnsi="Trebuchet MS"/>
          <w:color w:val="000000"/>
          <w:sz w:val="20"/>
          <w:szCs w:val="20"/>
        </w:rPr>
        <w:t>27 Quando chegaram e reuniram a igreja, relataram tudo quanto Deus fizera por meio deles, e como abrira aos gentios a porta da fé.</w:t>
      </w:r>
    </w:p>
    <w:p>
      <w:pPr>
        <w:rPr>
          <w:rFonts w:ascii="Trebuchet MS" w:hAnsi="Trebuchet MS"/>
          <w:color w:val="000000"/>
          <w:sz w:val="20"/>
          <w:szCs w:val="20"/>
        </w:rPr>
      </w:pPr>
      <w:r>
        <w:rPr>
          <w:rFonts w:ascii="Trebuchet MS" w:hAnsi="Trebuchet MS"/>
          <w:color w:val="000000"/>
          <w:sz w:val="20"/>
          <w:szCs w:val="20"/>
        </w:rPr>
        <w:t>28 E ficaram ali não pouco tempo, com os discípulos.</w:t>
      </w:r>
    </w:p>
    <w:p>
      <w:pPr>
        <w:pStyle w:val="P13"/>
        <w:rPr>
          <w:rFonts w:ascii="Trebuchet MS" w:hAnsi="Trebuchet MS"/>
          <w:color w:val="000000"/>
          <w:sz w:val="22"/>
          <w:szCs w:val="22"/>
        </w:rPr>
      </w:pPr>
      <w:bookmarkStart w:id="1156" w:name="_Toc147529015"/>
      <w:r>
        <w:rPr>
          <w:rFonts w:ascii="Trebuchet MS" w:hAnsi="Trebuchet MS"/>
          <w:color w:val="000000"/>
          <w:sz w:val="22"/>
          <w:szCs w:val="22"/>
        </w:rPr>
        <w:t xml:space="preserve"> ATOS 15</w:t>
      </w:r>
      <w:bookmarkEnd w:id="1156"/>
    </w:p>
    <w:p>
      <w:pPr>
        <w:rPr>
          <w:rFonts w:ascii="Trebuchet MS" w:hAnsi="Trebuchet MS"/>
          <w:color w:val="000000"/>
          <w:sz w:val="20"/>
          <w:szCs w:val="20"/>
        </w:rPr>
      </w:pPr>
      <w:r>
        <w:rPr>
          <w:rFonts w:ascii="Trebuchet MS" w:hAnsi="Trebuchet MS"/>
          <w:color w:val="000000"/>
          <w:sz w:val="20"/>
          <w:szCs w:val="20"/>
        </w:rPr>
        <w:t>1 Então alguns que tinham descido da Judéia ensinavam aos irmãos: Se não vos circuncidardes, segundo o rito de Moisés, não podeis ser salvos.</w:t>
      </w:r>
    </w:p>
    <w:p>
      <w:pPr>
        <w:rPr>
          <w:rFonts w:ascii="Trebuchet MS" w:hAnsi="Trebuchet MS"/>
          <w:color w:val="000000"/>
          <w:sz w:val="20"/>
          <w:szCs w:val="20"/>
        </w:rPr>
      </w:pPr>
      <w:r>
        <w:rPr>
          <w:rFonts w:ascii="Trebuchet MS" w:hAnsi="Trebuchet MS"/>
          <w:color w:val="000000"/>
          <w:sz w:val="20"/>
          <w:szCs w:val="20"/>
        </w:rPr>
        <w:t>2 Tendo Paulo e Barnabé contenda e não pequena discussão com eles, os irmãos resolveram que Paulo e Barnabé e mais alguns dentre eles subissem a Jerusalém, aos apóstolos e aos anciãos, por causa desta questão.</w:t>
      </w:r>
    </w:p>
    <w:p>
      <w:pPr>
        <w:rPr>
          <w:rFonts w:ascii="Trebuchet MS" w:hAnsi="Trebuchet MS"/>
          <w:color w:val="000000"/>
          <w:sz w:val="20"/>
          <w:szCs w:val="20"/>
        </w:rPr>
      </w:pPr>
      <w:r>
        <w:rPr>
          <w:rFonts w:ascii="Trebuchet MS" w:hAnsi="Trebuchet MS"/>
          <w:color w:val="000000"/>
          <w:sz w:val="20"/>
          <w:szCs w:val="20"/>
        </w:rPr>
        <w:t>3 Eles, pois, sendo acompanhados pela igreja por um trecho do caminho, passavam pela Fenícia e por Samária, contando a conversão dos gentios; e davam grande alegria a todos os irmãos.</w:t>
      </w:r>
    </w:p>
    <w:p>
      <w:pPr>
        <w:rPr>
          <w:rFonts w:ascii="Trebuchet MS" w:hAnsi="Trebuchet MS"/>
          <w:color w:val="000000"/>
          <w:sz w:val="20"/>
          <w:szCs w:val="20"/>
        </w:rPr>
      </w:pPr>
      <w:r>
        <w:rPr>
          <w:rFonts w:ascii="Trebuchet MS" w:hAnsi="Trebuchet MS"/>
          <w:color w:val="000000"/>
          <w:sz w:val="20"/>
          <w:szCs w:val="20"/>
        </w:rPr>
        <w:t>4 E, quando chegaram a Jerusalém, foram recebidos pela igreja e pelos apóstolos e anciãos, e relataram tudo quanto Deus fizera por meio deles.</w:t>
      </w:r>
    </w:p>
    <w:p>
      <w:pPr>
        <w:rPr>
          <w:rFonts w:ascii="Trebuchet MS" w:hAnsi="Trebuchet MS"/>
          <w:color w:val="000000"/>
          <w:sz w:val="20"/>
          <w:szCs w:val="20"/>
        </w:rPr>
      </w:pPr>
      <w:r>
        <w:rPr>
          <w:rFonts w:ascii="Trebuchet MS" w:hAnsi="Trebuchet MS"/>
          <w:color w:val="000000"/>
          <w:sz w:val="20"/>
          <w:szCs w:val="20"/>
        </w:rPr>
        <w:t>5 Mas alguns da seita dos fariseus, que tinham crido, levantaram-se dizendo que era necessário circuncidá-los e mandar-lhes observar a lei de Moisés.</w:t>
      </w:r>
    </w:p>
    <w:p>
      <w:pPr>
        <w:rPr>
          <w:rFonts w:ascii="Trebuchet MS" w:hAnsi="Trebuchet MS"/>
          <w:color w:val="000000"/>
          <w:sz w:val="20"/>
          <w:szCs w:val="20"/>
        </w:rPr>
      </w:pPr>
      <w:r>
        <w:rPr>
          <w:rFonts w:ascii="Trebuchet MS" w:hAnsi="Trebuchet MS"/>
          <w:color w:val="000000"/>
          <w:sz w:val="20"/>
          <w:szCs w:val="20"/>
        </w:rPr>
        <w:t>6 Congregaram-se pois os apóstolos e os anciãos para considerar este assunto.</w:t>
      </w:r>
    </w:p>
    <w:p>
      <w:pPr>
        <w:rPr>
          <w:rFonts w:ascii="Trebuchet MS" w:hAnsi="Trebuchet MS"/>
          <w:color w:val="000000"/>
          <w:sz w:val="20"/>
          <w:szCs w:val="20"/>
        </w:rPr>
      </w:pPr>
      <w:r>
        <w:rPr>
          <w:rFonts w:ascii="Trebuchet MS" w:hAnsi="Trebuchet MS"/>
          <w:color w:val="000000"/>
          <w:sz w:val="20"/>
          <w:szCs w:val="20"/>
        </w:rPr>
        <w:t>7 E, havendo grande discussão, levantou-se Pedro e disse-lhes: Irmãos, bem sabeis que já há muito tempo Deus me elegeu dentre vós, para que os gentios ouvissem da minha boca a palavra do evangelho e cressem.</w:t>
      </w:r>
    </w:p>
    <w:p>
      <w:pPr>
        <w:rPr>
          <w:rFonts w:ascii="Trebuchet MS" w:hAnsi="Trebuchet MS"/>
          <w:color w:val="000000"/>
          <w:sz w:val="20"/>
          <w:szCs w:val="20"/>
        </w:rPr>
      </w:pPr>
      <w:r>
        <w:rPr>
          <w:rFonts w:ascii="Trebuchet MS" w:hAnsi="Trebuchet MS"/>
          <w:color w:val="000000"/>
          <w:sz w:val="20"/>
          <w:szCs w:val="20"/>
        </w:rPr>
        <w:t>8 E Deus, que conhece os corações, testemunhou a favor deles, dando-lhes o Espírito Santo, assim como a nós;</w:t>
      </w:r>
    </w:p>
    <w:p>
      <w:pPr>
        <w:rPr>
          <w:rFonts w:ascii="Trebuchet MS" w:hAnsi="Trebuchet MS"/>
          <w:color w:val="000000"/>
          <w:sz w:val="20"/>
          <w:szCs w:val="20"/>
        </w:rPr>
      </w:pPr>
      <w:r>
        <w:rPr>
          <w:rFonts w:ascii="Trebuchet MS" w:hAnsi="Trebuchet MS"/>
          <w:color w:val="000000"/>
          <w:sz w:val="20"/>
          <w:szCs w:val="20"/>
        </w:rPr>
        <w:t>9 e não fez distinção alguma entre eles e nós, purificando os seus corações pela fé.</w:t>
      </w:r>
    </w:p>
    <w:p>
      <w:pPr>
        <w:rPr>
          <w:rFonts w:ascii="Trebuchet MS" w:hAnsi="Trebuchet MS"/>
          <w:color w:val="000000"/>
          <w:sz w:val="20"/>
          <w:szCs w:val="20"/>
        </w:rPr>
      </w:pPr>
      <w:r>
        <w:rPr>
          <w:rFonts w:ascii="Trebuchet MS" w:hAnsi="Trebuchet MS"/>
          <w:color w:val="000000"/>
          <w:sz w:val="20"/>
          <w:szCs w:val="20"/>
        </w:rPr>
        <w:t>10 Agora, pois, por que tentais a Deus, pondo sobre a cerviz dos discípulos um jugo que nem nossos pais nem nós pudemos suportar?</w:t>
      </w:r>
    </w:p>
    <w:p>
      <w:pPr>
        <w:rPr>
          <w:rFonts w:ascii="Trebuchet MS" w:hAnsi="Trebuchet MS"/>
          <w:color w:val="000000"/>
          <w:sz w:val="20"/>
          <w:szCs w:val="20"/>
        </w:rPr>
      </w:pPr>
      <w:r>
        <w:rPr>
          <w:rFonts w:ascii="Trebuchet MS" w:hAnsi="Trebuchet MS"/>
          <w:color w:val="000000"/>
          <w:sz w:val="20"/>
          <w:szCs w:val="20"/>
        </w:rPr>
        <w:t>11 Mas cremos que somos salvos pela graça do Senhor Jesus, do mesmo modo que eles também.</w:t>
      </w:r>
    </w:p>
    <w:p>
      <w:pPr>
        <w:rPr>
          <w:rFonts w:ascii="Trebuchet MS" w:hAnsi="Trebuchet MS"/>
          <w:color w:val="000000"/>
          <w:sz w:val="20"/>
          <w:szCs w:val="20"/>
        </w:rPr>
      </w:pPr>
      <w:r>
        <w:rPr>
          <w:rFonts w:ascii="Trebuchet MS" w:hAnsi="Trebuchet MS"/>
          <w:color w:val="000000"/>
          <w:sz w:val="20"/>
          <w:szCs w:val="20"/>
        </w:rPr>
        <w:t>12 Então toda a multidão se calou e escutava a Barnabé e a Paulo, que contavam quantos sinais e prodígios Deus havia feito por meio deles entre os gentios.</w:t>
      </w:r>
    </w:p>
    <w:p>
      <w:pPr>
        <w:rPr>
          <w:rFonts w:ascii="Trebuchet MS" w:hAnsi="Trebuchet MS"/>
          <w:color w:val="000000"/>
          <w:sz w:val="20"/>
          <w:szCs w:val="20"/>
        </w:rPr>
      </w:pPr>
      <w:r>
        <w:rPr>
          <w:rFonts w:ascii="Trebuchet MS" w:hAnsi="Trebuchet MS"/>
          <w:color w:val="000000"/>
          <w:sz w:val="20"/>
          <w:szCs w:val="20"/>
        </w:rPr>
        <w:t>13 Depois que se calaram, Tiago, tomando a palavra, disse: Irmãos, ouvi-me:</w:t>
      </w:r>
    </w:p>
    <w:p>
      <w:pPr>
        <w:rPr>
          <w:rFonts w:ascii="Trebuchet MS" w:hAnsi="Trebuchet MS"/>
          <w:color w:val="000000"/>
          <w:sz w:val="20"/>
          <w:szCs w:val="20"/>
        </w:rPr>
      </w:pPr>
      <w:r>
        <w:rPr>
          <w:rFonts w:ascii="Trebuchet MS" w:hAnsi="Trebuchet MS"/>
          <w:color w:val="000000"/>
          <w:sz w:val="20"/>
          <w:szCs w:val="20"/>
        </w:rPr>
        <w:t>14 Simão relatou como primeiramente Deus visitou os gentios para tomar dentre eles um povo para o seu Nome.</w:t>
      </w:r>
    </w:p>
    <w:p>
      <w:pPr>
        <w:rPr>
          <w:rFonts w:ascii="Trebuchet MS" w:hAnsi="Trebuchet MS"/>
          <w:color w:val="000000"/>
          <w:sz w:val="20"/>
          <w:szCs w:val="20"/>
        </w:rPr>
      </w:pPr>
      <w:r>
        <w:rPr>
          <w:rFonts w:ascii="Trebuchet MS" w:hAnsi="Trebuchet MS"/>
          <w:color w:val="000000"/>
          <w:sz w:val="20"/>
          <w:szCs w:val="20"/>
        </w:rPr>
        <w:t>15 E com isto concordam as palavras dos profetas; como está escrito:</w:t>
      </w:r>
    </w:p>
    <w:p>
      <w:pPr>
        <w:rPr>
          <w:rFonts w:ascii="Trebuchet MS" w:hAnsi="Trebuchet MS"/>
          <w:color w:val="000000"/>
          <w:sz w:val="20"/>
          <w:szCs w:val="20"/>
        </w:rPr>
      </w:pPr>
      <w:r>
        <w:rPr>
          <w:rFonts w:ascii="Trebuchet MS" w:hAnsi="Trebuchet MS"/>
          <w:color w:val="000000"/>
          <w:sz w:val="20"/>
          <w:szCs w:val="20"/>
        </w:rPr>
        <w:t>16 Depois disto voltarei, e reedificarei o tabernáculo de Davi, que está caído; reedificarei as suas ruínas, e tornarei a levantá-lo;</w:t>
      </w:r>
    </w:p>
    <w:p>
      <w:pPr>
        <w:rPr>
          <w:rFonts w:ascii="Trebuchet MS" w:hAnsi="Trebuchet MS"/>
          <w:color w:val="000000"/>
          <w:sz w:val="20"/>
          <w:szCs w:val="20"/>
        </w:rPr>
      </w:pPr>
      <w:r>
        <w:rPr>
          <w:rFonts w:ascii="Trebuchet MS" w:hAnsi="Trebuchet MS"/>
          <w:color w:val="000000"/>
          <w:sz w:val="20"/>
          <w:szCs w:val="20"/>
        </w:rPr>
        <w:t>17 para que o resto dos homens busque ao Senhor, sim, todos os gentios, sobre os quais é invocado o meu nome,</w:t>
      </w:r>
    </w:p>
    <w:p>
      <w:pPr>
        <w:rPr>
          <w:rFonts w:ascii="Trebuchet MS" w:hAnsi="Trebuchet MS"/>
          <w:color w:val="000000"/>
          <w:sz w:val="20"/>
          <w:szCs w:val="20"/>
        </w:rPr>
      </w:pPr>
      <w:r>
        <w:rPr>
          <w:rFonts w:ascii="Trebuchet MS" w:hAnsi="Trebuchet MS"/>
          <w:color w:val="000000"/>
          <w:sz w:val="20"/>
          <w:szCs w:val="20"/>
        </w:rPr>
        <w:t>18 diz o Senhor que faz estas coisas, que são conhecidas desde a antiguidade.</w:t>
      </w:r>
    </w:p>
    <w:p>
      <w:pPr>
        <w:rPr>
          <w:rFonts w:ascii="Trebuchet MS" w:hAnsi="Trebuchet MS"/>
          <w:color w:val="000000"/>
          <w:sz w:val="20"/>
          <w:szCs w:val="20"/>
        </w:rPr>
      </w:pPr>
      <w:r>
        <w:rPr>
          <w:rFonts w:ascii="Trebuchet MS" w:hAnsi="Trebuchet MS"/>
          <w:color w:val="000000"/>
          <w:sz w:val="20"/>
          <w:szCs w:val="20"/>
        </w:rPr>
        <w:t>19 Por isso, julgo que não se deve perturbar aqueles, dentre os gentios, que se convertem a Deus,</w:t>
      </w:r>
    </w:p>
    <w:p>
      <w:pPr>
        <w:rPr>
          <w:rFonts w:ascii="Trebuchet MS" w:hAnsi="Trebuchet MS"/>
          <w:color w:val="000000"/>
          <w:sz w:val="20"/>
          <w:szCs w:val="20"/>
        </w:rPr>
      </w:pPr>
      <w:r>
        <w:rPr>
          <w:rFonts w:ascii="Trebuchet MS" w:hAnsi="Trebuchet MS"/>
          <w:color w:val="000000"/>
          <w:sz w:val="20"/>
          <w:szCs w:val="20"/>
        </w:rPr>
        <w:t>20 mas escrever-lhes que se abstenham das contaminações dos ídolos, da prostituição, do que é sufocado e do sangue.</w:t>
      </w:r>
    </w:p>
    <w:p>
      <w:pPr>
        <w:rPr>
          <w:rFonts w:ascii="Trebuchet MS" w:hAnsi="Trebuchet MS"/>
          <w:color w:val="000000"/>
          <w:sz w:val="20"/>
          <w:szCs w:val="20"/>
        </w:rPr>
      </w:pPr>
      <w:r>
        <w:rPr>
          <w:rFonts w:ascii="Trebuchet MS" w:hAnsi="Trebuchet MS"/>
          <w:color w:val="000000"/>
          <w:sz w:val="20"/>
          <w:szCs w:val="20"/>
        </w:rPr>
        <w:t>21 Porque Moisés, desde tempos antigos, tem em cada cidade homens que o preguem, e cada sábado é lido nas sinagogas.</w:t>
      </w:r>
    </w:p>
    <w:p>
      <w:pPr>
        <w:rPr>
          <w:rFonts w:ascii="Trebuchet MS" w:hAnsi="Trebuchet MS"/>
          <w:color w:val="000000"/>
          <w:sz w:val="20"/>
          <w:szCs w:val="20"/>
        </w:rPr>
      </w:pPr>
      <w:r>
        <w:rPr>
          <w:rFonts w:ascii="Trebuchet MS" w:hAnsi="Trebuchet MS"/>
          <w:color w:val="000000"/>
          <w:sz w:val="20"/>
          <w:szCs w:val="20"/>
        </w:rPr>
        <w:t>22 Então pareceu bem aos apóstolos e aos anciãos com toda a igreja escolher homens dentre eles e enviá-los a Antioquia com Paulo e Barnabé, a saber: Judas, chamado Barsabás, e Silas, homens influentes entre os irmãos.</w:t>
      </w:r>
    </w:p>
    <w:p>
      <w:pPr>
        <w:rPr>
          <w:rFonts w:ascii="Trebuchet MS" w:hAnsi="Trebuchet MS"/>
          <w:color w:val="000000"/>
          <w:sz w:val="20"/>
          <w:szCs w:val="20"/>
        </w:rPr>
      </w:pPr>
      <w:r>
        <w:rPr>
          <w:rFonts w:ascii="Trebuchet MS" w:hAnsi="Trebuchet MS"/>
          <w:color w:val="000000"/>
          <w:sz w:val="20"/>
          <w:szCs w:val="20"/>
        </w:rPr>
        <w:t>23 E por intermédio deles escreveram o seguinte: Os apóstolos e os anciãos, irmãos, aos irmãos dentre os gentios em Antioquia, na Síria e na Cicília, saúde.</w:t>
      </w:r>
    </w:p>
    <w:p>
      <w:pPr>
        <w:rPr>
          <w:rFonts w:ascii="Trebuchet MS" w:hAnsi="Trebuchet MS"/>
          <w:color w:val="000000"/>
          <w:sz w:val="20"/>
          <w:szCs w:val="20"/>
        </w:rPr>
      </w:pPr>
      <w:r>
        <w:rPr>
          <w:rFonts w:ascii="Trebuchet MS" w:hAnsi="Trebuchet MS"/>
          <w:color w:val="000000"/>
          <w:sz w:val="20"/>
          <w:szCs w:val="20"/>
        </w:rPr>
        <w:t>24 Portanto ouvimos que alguns dentre nós, aos quais nada mandamos, vos têm perturbado com palavras, confundindo as vossas almas,</w:t>
      </w:r>
    </w:p>
    <w:p>
      <w:pPr>
        <w:rPr>
          <w:rFonts w:ascii="Trebuchet MS" w:hAnsi="Trebuchet MS"/>
          <w:color w:val="000000"/>
          <w:sz w:val="20"/>
          <w:szCs w:val="20"/>
        </w:rPr>
      </w:pPr>
      <w:r>
        <w:rPr>
          <w:rFonts w:ascii="Trebuchet MS" w:hAnsi="Trebuchet MS"/>
          <w:color w:val="000000"/>
          <w:sz w:val="20"/>
          <w:szCs w:val="20"/>
        </w:rPr>
        <w:t>25 pareceu-nos bem, tendo chegado a um acordo, escolher alguns homens e enviá-los com os nossos amados Barnabé e Paulo,</w:t>
      </w:r>
    </w:p>
    <w:p>
      <w:pPr>
        <w:rPr>
          <w:rFonts w:ascii="Trebuchet MS" w:hAnsi="Trebuchet MS"/>
          <w:color w:val="000000"/>
          <w:sz w:val="20"/>
          <w:szCs w:val="20"/>
        </w:rPr>
      </w:pPr>
      <w:r>
        <w:rPr>
          <w:rFonts w:ascii="Trebuchet MS" w:hAnsi="Trebuchet MS"/>
          <w:color w:val="000000"/>
          <w:sz w:val="20"/>
          <w:szCs w:val="20"/>
        </w:rPr>
        <w:t>26 homens que têm exposto as suas vidas pelo nome de nosso Senhor Jesus Cristo.</w:t>
      </w:r>
    </w:p>
    <w:p>
      <w:pPr>
        <w:rPr>
          <w:rFonts w:ascii="Trebuchet MS" w:hAnsi="Trebuchet MS"/>
          <w:color w:val="000000"/>
          <w:sz w:val="20"/>
          <w:szCs w:val="20"/>
        </w:rPr>
      </w:pPr>
      <w:r>
        <w:rPr>
          <w:rFonts w:ascii="Trebuchet MS" w:hAnsi="Trebuchet MS"/>
          <w:color w:val="000000"/>
          <w:sz w:val="20"/>
          <w:szCs w:val="20"/>
        </w:rPr>
        <w:t>27 Enviamos portanto Judas e Silas, os quais também por palavra vos anunciarão as mesmas coisas.</w:t>
      </w:r>
    </w:p>
    <w:p>
      <w:pPr>
        <w:rPr>
          <w:rFonts w:ascii="Trebuchet MS" w:hAnsi="Trebuchet MS"/>
          <w:color w:val="000000"/>
          <w:sz w:val="20"/>
          <w:szCs w:val="20"/>
        </w:rPr>
      </w:pPr>
      <w:r>
        <w:rPr>
          <w:rFonts w:ascii="Trebuchet MS" w:hAnsi="Trebuchet MS"/>
          <w:color w:val="000000"/>
          <w:sz w:val="20"/>
          <w:szCs w:val="20"/>
        </w:rPr>
        <w:t>28 Porque pareceu bem ao Espírito Santo e a nós não vos impor maior encargo além destas coisas necessárias:</w:t>
      </w:r>
    </w:p>
    <w:p>
      <w:pPr>
        <w:rPr>
          <w:rFonts w:ascii="Trebuchet MS" w:hAnsi="Trebuchet MS"/>
          <w:color w:val="000000"/>
          <w:sz w:val="20"/>
          <w:szCs w:val="20"/>
        </w:rPr>
      </w:pPr>
      <w:r>
        <w:rPr>
          <w:rFonts w:ascii="Trebuchet MS" w:hAnsi="Trebuchet MS"/>
          <w:color w:val="000000"/>
          <w:sz w:val="20"/>
          <w:szCs w:val="20"/>
        </w:rPr>
        <w:t>29 Que vos abstenhais das coisas sacrificadas aos ídolos, e do sangue, e da carne sufocada, e da prostituição; e destas coisas fareis bem de vos guardar. Bem vos vá.</w:t>
      </w:r>
    </w:p>
    <w:p>
      <w:pPr>
        <w:rPr>
          <w:rFonts w:ascii="Trebuchet MS" w:hAnsi="Trebuchet MS"/>
          <w:color w:val="000000"/>
          <w:sz w:val="20"/>
          <w:szCs w:val="20"/>
        </w:rPr>
      </w:pPr>
      <w:r>
        <w:rPr>
          <w:rFonts w:ascii="Trebuchet MS" w:hAnsi="Trebuchet MS"/>
          <w:color w:val="000000"/>
          <w:sz w:val="20"/>
          <w:szCs w:val="20"/>
        </w:rPr>
        <w:t>30 Então eles, tendo-se despedido, desceram a Antioquia e, havendo reunido a assembléia, entregaram a carta.</w:t>
      </w:r>
    </w:p>
    <w:p>
      <w:pPr>
        <w:rPr>
          <w:rFonts w:ascii="Trebuchet MS" w:hAnsi="Trebuchet MS"/>
          <w:color w:val="000000"/>
          <w:sz w:val="20"/>
          <w:szCs w:val="20"/>
        </w:rPr>
      </w:pPr>
      <w:r>
        <w:rPr>
          <w:rFonts w:ascii="Trebuchet MS" w:hAnsi="Trebuchet MS"/>
          <w:color w:val="000000"/>
          <w:sz w:val="20"/>
          <w:szCs w:val="20"/>
        </w:rPr>
        <w:t>31 E, quando a leram, alegraram-se pela consolação.</w:t>
      </w:r>
    </w:p>
    <w:p>
      <w:pPr>
        <w:rPr>
          <w:rFonts w:ascii="Trebuchet MS" w:hAnsi="Trebuchet MS"/>
          <w:color w:val="000000"/>
          <w:sz w:val="20"/>
          <w:szCs w:val="20"/>
        </w:rPr>
      </w:pPr>
      <w:r>
        <w:rPr>
          <w:rFonts w:ascii="Trebuchet MS" w:hAnsi="Trebuchet MS"/>
          <w:color w:val="000000"/>
          <w:sz w:val="20"/>
          <w:szCs w:val="20"/>
        </w:rPr>
        <w:t>32 Depois Judas e Silas, que também eram profetas, exortaram os irmãos com muitas palavras e os fortaleceram.</w:t>
      </w:r>
    </w:p>
    <w:p>
      <w:pPr>
        <w:rPr>
          <w:rFonts w:ascii="Trebuchet MS" w:hAnsi="Trebuchet MS"/>
          <w:color w:val="000000"/>
          <w:sz w:val="20"/>
          <w:szCs w:val="20"/>
        </w:rPr>
      </w:pPr>
      <w:r>
        <w:rPr>
          <w:rFonts w:ascii="Trebuchet MS" w:hAnsi="Trebuchet MS"/>
          <w:color w:val="000000"/>
          <w:sz w:val="20"/>
          <w:szCs w:val="20"/>
        </w:rPr>
        <w:t>33 E, tendo-se demorado ali por algum tempo, foram pelos irmãos despedidos em paz, de volta aos que os haviam mandado.</w:t>
      </w:r>
    </w:p>
    <w:p>
      <w:pPr>
        <w:rPr>
          <w:rFonts w:ascii="Trebuchet MS" w:hAnsi="Trebuchet MS"/>
          <w:color w:val="000000"/>
          <w:sz w:val="20"/>
          <w:szCs w:val="20"/>
        </w:rPr>
      </w:pPr>
      <w:r>
        <w:rPr>
          <w:rFonts w:ascii="Trebuchet MS" w:hAnsi="Trebuchet MS"/>
          <w:color w:val="000000"/>
          <w:sz w:val="20"/>
          <w:szCs w:val="20"/>
        </w:rPr>
        <w:t>34 Mas pareceu bem a Silas ficar ali.</w:t>
      </w:r>
    </w:p>
    <w:p>
      <w:pPr>
        <w:rPr>
          <w:rFonts w:ascii="Trebuchet MS" w:hAnsi="Trebuchet MS"/>
          <w:color w:val="000000"/>
          <w:sz w:val="20"/>
          <w:szCs w:val="20"/>
        </w:rPr>
      </w:pPr>
      <w:r>
        <w:rPr>
          <w:rFonts w:ascii="Trebuchet MS" w:hAnsi="Trebuchet MS"/>
          <w:color w:val="000000"/>
          <w:sz w:val="20"/>
          <w:szCs w:val="20"/>
        </w:rPr>
        <w:t>35 Mas Paulo e Barnabé demoraram-se em Antioquia, ensinando e pregando com muitos outros a palavra do Senhor.</w:t>
      </w:r>
    </w:p>
    <w:p>
      <w:pPr>
        <w:rPr>
          <w:rFonts w:ascii="Trebuchet MS" w:hAnsi="Trebuchet MS"/>
          <w:color w:val="000000"/>
          <w:sz w:val="20"/>
          <w:szCs w:val="20"/>
        </w:rPr>
      </w:pPr>
      <w:r>
        <w:rPr>
          <w:rFonts w:ascii="Trebuchet MS" w:hAnsi="Trebuchet MS"/>
          <w:color w:val="000000"/>
          <w:sz w:val="20"/>
          <w:szCs w:val="20"/>
        </w:rPr>
        <w:t>36 Decorridos alguns dias, disse Paulo a Barnabé: Tornemos a visitar os irmãos por todas as cidades em que temos anunciado a palavra do Senhor, para ver como vão.</w:t>
      </w:r>
    </w:p>
    <w:p>
      <w:pPr>
        <w:rPr>
          <w:rFonts w:ascii="Trebuchet MS" w:hAnsi="Trebuchet MS"/>
          <w:color w:val="000000"/>
          <w:sz w:val="20"/>
          <w:szCs w:val="20"/>
        </w:rPr>
      </w:pPr>
      <w:r>
        <w:rPr>
          <w:rFonts w:ascii="Trebuchet MS" w:hAnsi="Trebuchet MS"/>
          <w:color w:val="000000"/>
          <w:sz w:val="20"/>
          <w:szCs w:val="20"/>
        </w:rPr>
        <w:t>37 Ora, Barnabé queria que levassem também a João, chamado Marcos.</w:t>
      </w:r>
    </w:p>
    <w:p>
      <w:pPr>
        <w:rPr>
          <w:rFonts w:ascii="Trebuchet MS" w:hAnsi="Trebuchet MS"/>
          <w:color w:val="000000"/>
          <w:sz w:val="20"/>
          <w:szCs w:val="20"/>
        </w:rPr>
      </w:pPr>
      <w:r>
        <w:rPr>
          <w:rFonts w:ascii="Trebuchet MS" w:hAnsi="Trebuchet MS"/>
          <w:color w:val="000000"/>
          <w:sz w:val="20"/>
          <w:szCs w:val="20"/>
        </w:rPr>
        <w:t>38 Mas a Paulo não parecia razoável que tomassem consigo aquele que desde a Panfília se tinha apartado deles e não os tinha acompanhado no trabalho.</w:t>
      </w:r>
    </w:p>
    <w:p>
      <w:pPr>
        <w:rPr>
          <w:rFonts w:ascii="Trebuchet MS" w:hAnsi="Trebuchet MS"/>
          <w:color w:val="000000"/>
          <w:sz w:val="20"/>
          <w:szCs w:val="20"/>
        </w:rPr>
      </w:pPr>
      <w:r>
        <w:rPr>
          <w:rFonts w:ascii="Trebuchet MS" w:hAnsi="Trebuchet MS"/>
          <w:color w:val="000000"/>
          <w:sz w:val="20"/>
          <w:szCs w:val="20"/>
        </w:rPr>
        <w:t>39 E houve entre eles tal desavença que se separaram um do outro, e Barnabé, levando consigo a Marcos, navegou para Chipre.</w:t>
      </w:r>
    </w:p>
    <w:p>
      <w:pPr>
        <w:rPr>
          <w:rFonts w:ascii="Trebuchet MS" w:hAnsi="Trebuchet MS"/>
          <w:color w:val="000000"/>
          <w:sz w:val="20"/>
          <w:szCs w:val="20"/>
        </w:rPr>
      </w:pPr>
      <w:r>
        <w:rPr>
          <w:rFonts w:ascii="Trebuchet MS" w:hAnsi="Trebuchet MS"/>
          <w:color w:val="000000"/>
          <w:sz w:val="20"/>
          <w:szCs w:val="20"/>
        </w:rPr>
        <w:t>40 Mas Paulo, tendo escolhido a Silas, partiu encomendado pelos irmãos à graça do Senhor.</w:t>
      </w:r>
    </w:p>
    <w:p>
      <w:pPr>
        <w:rPr>
          <w:rFonts w:ascii="Trebuchet MS" w:hAnsi="Trebuchet MS"/>
          <w:color w:val="000000"/>
          <w:sz w:val="20"/>
          <w:szCs w:val="20"/>
        </w:rPr>
      </w:pPr>
      <w:r>
        <w:rPr>
          <w:rFonts w:ascii="Trebuchet MS" w:hAnsi="Trebuchet MS"/>
          <w:color w:val="000000"/>
          <w:sz w:val="20"/>
          <w:szCs w:val="20"/>
        </w:rPr>
        <w:t>41 E passou pela Síria e Cilícia, fortalecendo as igrejas.</w:t>
      </w:r>
    </w:p>
    <w:p>
      <w:pPr>
        <w:pStyle w:val="P13"/>
        <w:rPr>
          <w:rFonts w:ascii="Trebuchet MS" w:hAnsi="Trebuchet MS"/>
          <w:color w:val="000000"/>
          <w:sz w:val="22"/>
          <w:szCs w:val="22"/>
        </w:rPr>
      </w:pPr>
      <w:bookmarkStart w:id="1157" w:name="_Toc147529016"/>
      <w:r>
        <w:rPr>
          <w:rFonts w:ascii="Trebuchet MS" w:hAnsi="Trebuchet MS"/>
          <w:color w:val="000000"/>
          <w:sz w:val="22"/>
          <w:szCs w:val="22"/>
        </w:rPr>
        <w:t xml:space="preserve"> ATOS 16</w:t>
      </w:r>
      <w:bookmarkEnd w:id="1157"/>
    </w:p>
    <w:p>
      <w:pPr>
        <w:rPr>
          <w:rFonts w:ascii="Trebuchet MS" w:hAnsi="Trebuchet MS"/>
          <w:color w:val="000000"/>
          <w:sz w:val="20"/>
          <w:szCs w:val="20"/>
        </w:rPr>
      </w:pPr>
      <w:r>
        <w:rPr>
          <w:rFonts w:ascii="Trebuchet MS" w:hAnsi="Trebuchet MS"/>
          <w:color w:val="000000"/>
          <w:sz w:val="20"/>
          <w:szCs w:val="20"/>
        </w:rPr>
        <w:t>1 Chegou também a Derbe e Listra. E eis que estava ali certo discípulo por nome Timóteo, filho de uma judia crente, mas de pai grego;</w:t>
      </w:r>
    </w:p>
    <w:p>
      <w:pPr>
        <w:rPr>
          <w:rFonts w:ascii="Trebuchet MS" w:hAnsi="Trebuchet MS"/>
          <w:color w:val="000000"/>
          <w:sz w:val="20"/>
          <w:szCs w:val="20"/>
        </w:rPr>
      </w:pPr>
      <w:r>
        <w:rPr>
          <w:rFonts w:ascii="Trebuchet MS" w:hAnsi="Trebuchet MS"/>
          <w:color w:val="000000"/>
          <w:sz w:val="20"/>
          <w:szCs w:val="20"/>
        </w:rPr>
        <w:t>2 do qual davam bom testemunho os irmãos em Listra e Icônio.</w:t>
      </w:r>
    </w:p>
    <w:p>
      <w:pPr>
        <w:rPr>
          <w:rFonts w:ascii="Trebuchet MS" w:hAnsi="Trebuchet MS"/>
          <w:color w:val="000000"/>
          <w:sz w:val="20"/>
          <w:szCs w:val="20"/>
        </w:rPr>
      </w:pPr>
      <w:r>
        <w:rPr>
          <w:rFonts w:ascii="Trebuchet MS" w:hAnsi="Trebuchet MS"/>
          <w:color w:val="000000"/>
          <w:sz w:val="20"/>
          <w:szCs w:val="20"/>
        </w:rPr>
        <w:t>3 Paulo quis que este fosse com ele e, tomando-o, o circuncidou por causa dos judeus que estavam naqueles lugares; porque todos sabiam que seu pai era grego.</w:t>
      </w:r>
    </w:p>
    <w:p>
      <w:pPr>
        <w:rPr>
          <w:rFonts w:ascii="Trebuchet MS" w:hAnsi="Trebuchet MS"/>
          <w:color w:val="000000"/>
          <w:sz w:val="20"/>
          <w:szCs w:val="20"/>
        </w:rPr>
      </w:pPr>
      <w:r>
        <w:rPr>
          <w:rFonts w:ascii="Trebuchet MS" w:hAnsi="Trebuchet MS"/>
          <w:color w:val="000000"/>
          <w:sz w:val="20"/>
          <w:szCs w:val="20"/>
        </w:rPr>
        <w:t>4 Quando iam passando pelas cidades, entregavam aos irmãos, para serem observadas, as decisões que haviam sido tomadas pelos apóstolos e anciãos em Jerusalém.</w:t>
      </w:r>
    </w:p>
    <w:p>
      <w:pPr>
        <w:rPr>
          <w:rFonts w:ascii="Trebuchet MS" w:hAnsi="Trebuchet MS"/>
          <w:color w:val="000000"/>
          <w:sz w:val="20"/>
          <w:szCs w:val="20"/>
        </w:rPr>
      </w:pPr>
      <w:r>
        <w:rPr>
          <w:rFonts w:ascii="Trebuchet MS" w:hAnsi="Trebuchet MS"/>
          <w:color w:val="000000"/>
          <w:sz w:val="20"/>
          <w:szCs w:val="20"/>
        </w:rPr>
        <w:t>5 Assim as igrejas eram confirmadas na fé, e dia a dia cresciam em número.</w:t>
      </w:r>
    </w:p>
    <w:p>
      <w:pPr>
        <w:rPr>
          <w:rFonts w:ascii="Trebuchet MS" w:hAnsi="Trebuchet MS"/>
          <w:color w:val="000000"/>
          <w:sz w:val="20"/>
          <w:szCs w:val="20"/>
        </w:rPr>
      </w:pPr>
      <w:r>
        <w:rPr>
          <w:rFonts w:ascii="Trebuchet MS" w:hAnsi="Trebuchet MS"/>
          <w:color w:val="000000"/>
          <w:sz w:val="20"/>
          <w:szCs w:val="20"/>
        </w:rPr>
        <w:t>6 Atravessaram a região frígio-gálata, tendo sido impedidos pelo Espírito Santo de anunciar a palavra na Ásia;</w:t>
      </w:r>
    </w:p>
    <w:p>
      <w:pPr>
        <w:rPr>
          <w:rFonts w:ascii="Trebuchet MS" w:hAnsi="Trebuchet MS"/>
          <w:color w:val="000000"/>
          <w:sz w:val="20"/>
          <w:szCs w:val="20"/>
        </w:rPr>
      </w:pPr>
      <w:r>
        <w:rPr>
          <w:rFonts w:ascii="Trebuchet MS" w:hAnsi="Trebuchet MS"/>
          <w:color w:val="000000"/>
          <w:sz w:val="20"/>
          <w:szCs w:val="20"/>
        </w:rPr>
        <w:t>7 e tendo chegado diante da Mísia, tentavam ir para Bitínia, mas o Espírito de Jesus não lho permitiu.</w:t>
      </w:r>
    </w:p>
    <w:p>
      <w:pPr>
        <w:rPr>
          <w:rFonts w:ascii="Trebuchet MS" w:hAnsi="Trebuchet MS"/>
          <w:color w:val="000000"/>
          <w:sz w:val="20"/>
          <w:szCs w:val="20"/>
        </w:rPr>
      </w:pPr>
      <w:r>
        <w:rPr>
          <w:rFonts w:ascii="Trebuchet MS" w:hAnsi="Trebuchet MS"/>
          <w:color w:val="000000"/>
          <w:sz w:val="20"/>
          <w:szCs w:val="20"/>
        </w:rPr>
        <w:t>8 Então, passando pela Mísia, desceram a Trôade.</w:t>
      </w:r>
    </w:p>
    <w:p>
      <w:pPr>
        <w:rPr>
          <w:rFonts w:ascii="Trebuchet MS" w:hAnsi="Trebuchet MS"/>
          <w:color w:val="000000"/>
          <w:sz w:val="20"/>
          <w:szCs w:val="20"/>
        </w:rPr>
      </w:pPr>
      <w:r>
        <w:rPr>
          <w:rFonts w:ascii="Trebuchet MS" w:hAnsi="Trebuchet MS"/>
          <w:color w:val="000000"/>
          <w:sz w:val="20"/>
          <w:szCs w:val="20"/>
        </w:rPr>
        <w:t>9 De noite apareceu a Paulo esta visão: estava ali em pé um homem da Macedônia, que lhe rogava: Passa à Macedônia e ajuda-nos.</w:t>
      </w:r>
    </w:p>
    <w:p>
      <w:pPr>
        <w:rPr>
          <w:rFonts w:ascii="Trebuchet MS" w:hAnsi="Trebuchet MS"/>
          <w:color w:val="000000"/>
          <w:sz w:val="20"/>
          <w:szCs w:val="20"/>
        </w:rPr>
      </w:pPr>
      <w:r>
        <w:rPr>
          <w:rFonts w:ascii="Trebuchet MS" w:hAnsi="Trebuchet MS"/>
          <w:color w:val="000000"/>
          <w:sz w:val="20"/>
          <w:szCs w:val="20"/>
        </w:rPr>
        <w:t>10 E quando ele teve esta visão, procurávamos logo partir para a Macedônia, concluindo que Deus nos havia chamado para lhes anunciarmos o evangelho.</w:t>
      </w:r>
    </w:p>
    <w:p>
      <w:pPr>
        <w:rPr>
          <w:rFonts w:ascii="Trebuchet MS" w:hAnsi="Trebuchet MS"/>
          <w:color w:val="000000"/>
          <w:sz w:val="20"/>
          <w:szCs w:val="20"/>
        </w:rPr>
      </w:pPr>
      <w:r>
        <w:rPr>
          <w:rFonts w:ascii="Trebuchet MS" w:hAnsi="Trebuchet MS"/>
          <w:color w:val="000000"/>
          <w:sz w:val="20"/>
          <w:szCs w:val="20"/>
        </w:rPr>
        <w:t>11 Navegando, pois, de Trôade, fomos em direitura a Samotrácia, e no dia seguinte a Neápolis;</w:t>
      </w:r>
    </w:p>
    <w:p>
      <w:pPr>
        <w:rPr>
          <w:rFonts w:ascii="Trebuchet MS" w:hAnsi="Trebuchet MS"/>
          <w:color w:val="000000"/>
          <w:sz w:val="20"/>
          <w:szCs w:val="20"/>
        </w:rPr>
      </w:pPr>
      <w:r>
        <w:rPr>
          <w:rFonts w:ascii="Trebuchet MS" w:hAnsi="Trebuchet MS"/>
          <w:color w:val="000000"/>
          <w:sz w:val="20"/>
          <w:szCs w:val="20"/>
        </w:rPr>
        <w:t>12 e dali para Filipos, que é a primeira cidade desse distrito da Macedônia, e colônia romana; e estivemos alguns dias nessa cidade.</w:t>
      </w:r>
    </w:p>
    <w:p>
      <w:pPr>
        <w:rPr>
          <w:rFonts w:ascii="Trebuchet MS" w:hAnsi="Trebuchet MS"/>
          <w:color w:val="000000"/>
          <w:sz w:val="20"/>
          <w:szCs w:val="20"/>
        </w:rPr>
      </w:pPr>
      <w:r>
        <w:rPr>
          <w:rFonts w:ascii="Trebuchet MS" w:hAnsi="Trebuchet MS"/>
          <w:color w:val="000000"/>
          <w:sz w:val="20"/>
          <w:szCs w:val="20"/>
        </w:rPr>
        <w:t>13 No sábado saímos portas afora para a beira do rio, onde julgávamos haver um lugar de oração e, sentados, falávamos às mulheres ali reunidas.</w:t>
      </w:r>
    </w:p>
    <w:p>
      <w:pPr>
        <w:rPr>
          <w:rFonts w:ascii="Trebuchet MS" w:hAnsi="Trebuchet MS"/>
          <w:color w:val="000000"/>
          <w:sz w:val="20"/>
          <w:szCs w:val="20"/>
        </w:rPr>
      </w:pPr>
      <w:r>
        <w:rPr>
          <w:rFonts w:ascii="Trebuchet MS" w:hAnsi="Trebuchet MS"/>
          <w:color w:val="000000"/>
          <w:sz w:val="20"/>
          <w:szCs w:val="20"/>
        </w:rPr>
        <w:t>14 E certa mulher chamada Lídia, vendedora de púrpura, da cidade de Tiatira, e que temia a Deus, nos escutava e o Senhor lhe abriu o coração para atender às coisas que Paulo dizia.</w:t>
      </w:r>
    </w:p>
    <w:p>
      <w:pPr>
        <w:rPr>
          <w:rFonts w:ascii="Trebuchet MS" w:hAnsi="Trebuchet MS"/>
          <w:color w:val="000000"/>
          <w:sz w:val="20"/>
          <w:szCs w:val="20"/>
        </w:rPr>
      </w:pPr>
      <w:r>
        <w:rPr>
          <w:rFonts w:ascii="Trebuchet MS" w:hAnsi="Trebuchet MS"/>
          <w:color w:val="000000"/>
          <w:sz w:val="20"/>
          <w:szCs w:val="20"/>
        </w:rPr>
        <w:t>15 Depois que foi batizada, ela e a sua casa, rogou-nos, dizendo: Se haveis julgado que eu sou fiel ao Senhor, entrai em minha casa, e ficai ali. E nos constrangeu a isso.</w:t>
      </w:r>
    </w:p>
    <w:p>
      <w:pPr>
        <w:rPr>
          <w:rFonts w:ascii="Trebuchet MS" w:hAnsi="Trebuchet MS"/>
          <w:color w:val="000000"/>
          <w:sz w:val="20"/>
          <w:szCs w:val="20"/>
        </w:rPr>
      </w:pPr>
      <w:r>
        <w:rPr>
          <w:rFonts w:ascii="Trebuchet MS" w:hAnsi="Trebuchet MS"/>
          <w:color w:val="000000"/>
          <w:sz w:val="20"/>
          <w:szCs w:val="20"/>
        </w:rPr>
        <w:t>16 Ora, aconteceu que quando íamos ao lugar de oração, nos veio ao encontro uma jovem que tinha um espírito adivinhador, e que, adivinhando, dava grande lucro a seus senhores.</w:t>
      </w:r>
    </w:p>
    <w:p>
      <w:pPr>
        <w:rPr>
          <w:rFonts w:ascii="Trebuchet MS" w:hAnsi="Trebuchet MS"/>
          <w:color w:val="000000"/>
          <w:sz w:val="20"/>
          <w:szCs w:val="20"/>
        </w:rPr>
      </w:pPr>
      <w:r>
        <w:rPr>
          <w:rFonts w:ascii="Trebuchet MS" w:hAnsi="Trebuchet MS"/>
          <w:color w:val="000000"/>
          <w:sz w:val="20"/>
          <w:szCs w:val="20"/>
        </w:rPr>
        <w:t>17 Ela, seguindo a Paulo e a nós, clamava, dizendo: São servos do Deus Altíssimo estes homens que vos anunciam um caminho de salvação.</w:t>
      </w:r>
    </w:p>
    <w:p>
      <w:pPr>
        <w:rPr>
          <w:rFonts w:ascii="Trebuchet MS" w:hAnsi="Trebuchet MS"/>
          <w:color w:val="000000"/>
          <w:sz w:val="20"/>
          <w:szCs w:val="20"/>
        </w:rPr>
      </w:pPr>
      <w:r>
        <w:rPr>
          <w:rFonts w:ascii="Trebuchet MS" w:hAnsi="Trebuchet MS"/>
          <w:color w:val="000000"/>
          <w:sz w:val="20"/>
          <w:szCs w:val="20"/>
        </w:rPr>
        <w:t>18 E fazia isto por muitos dias. Mas Paulo, perturbado, voltou-se e disse ao espírito: Eu te ordeno em nome de Jesus Cristo que saias dela. E na mesma hora saiu.</w:t>
      </w:r>
    </w:p>
    <w:p>
      <w:pPr>
        <w:rPr>
          <w:rFonts w:ascii="Trebuchet MS" w:hAnsi="Trebuchet MS"/>
          <w:color w:val="000000"/>
          <w:sz w:val="20"/>
          <w:szCs w:val="20"/>
        </w:rPr>
      </w:pPr>
      <w:r>
        <w:rPr>
          <w:rFonts w:ascii="Trebuchet MS" w:hAnsi="Trebuchet MS"/>
          <w:color w:val="000000"/>
          <w:sz w:val="20"/>
          <w:szCs w:val="20"/>
        </w:rPr>
        <w:t>19 Ora, vendo seus senhores que a esperança do seu lucro havia desaparecido, prenderam a Paulo e Silas, e os arrastaram para uma praça à presença dos magistrados.</w:t>
      </w:r>
    </w:p>
    <w:p>
      <w:pPr>
        <w:rPr>
          <w:rFonts w:ascii="Trebuchet MS" w:hAnsi="Trebuchet MS"/>
          <w:color w:val="000000"/>
          <w:sz w:val="20"/>
          <w:szCs w:val="20"/>
        </w:rPr>
      </w:pPr>
      <w:r>
        <w:rPr>
          <w:rFonts w:ascii="Trebuchet MS" w:hAnsi="Trebuchet MS"/>
          <w:color w:val="000000"/>
          <w:sz w:val="20"/>
          <w:szCs w:val="20"/>
        </w:rPr>
        <w:t>20 E, apresentando-os aos magistrados, disseram: Estes homens, sendo judeus, estão perturbando muito a nossa cidade,</w:t>
      </w:r>
    </w:p>
    <w:p>
      <w:pPr>
        <w:rPr>
          <w:rFonts w:ascii="Trebuchet MS" w:hAnsi="Trebuchet MS"/>
          <w:color w:val="000000"/>
          <w:sz w:val="20"/>
          <w:szCs w:val="20"/>
        </w:rPr>
      </w:pPr>
      <w:r>
        <w:rPr>
          <w:rFonts w:ascii="Trebuchet MS" w:hAnsi="Trebuchet MS"/>
          <w:color w:val="000000"/>
          <w:sz w:val="20"/>
          <w:szCs w:val="20"/>
        </w:rPr>
        <w:t>21 e pregam costumes que não nos é lícito receber nem praticar, sendo nós romanos.</w:t>
      </w:r>
    </w:p>
    <w:p>
      <w:pPr>
        <w:rPr>
          <w:rFonts w:ascii="Trebuchet MS" w:hAnsi="Trebuchet MS"/>
          <w:color w:val="000000"/>
          <w:sz w:val="20"/>
          <w:szCs w:val="20"/>
        </w:rPr>
      </w:pPr>
      <w:r>
        <w:rPr>
          <w:rFonts w:ascii="Trebuchet MS" w:hAnsi="Trebuchet MS"/>
          <w:color w:val="000000"/>
          <w:sz w:val="20"/>
          <w:szCs w:val="20"/>
        </w:rPr>
        <w:t>22 A multidão levantou-se à uma contra eles, e os magistrados, rasgando-lhes os vestidos, mandaram açoitá-los com varas.</w:t>
      </w:r>
    </w:p>
    <w:p>
      <w:pPr>
        <w:rPr>
          <w:rFonts w:ascii="Trebuchet MS" w:hAnsi="Trebuchet MS"/>
          <w:color w:val="000000"/>
          <w:sz w:val="20"/>
          <w:szCs w:val="20"/>
        </w:rPr>
      </w:pPr>
      <w:r>
        <w:rPr>
          <w:rFonts w:ascii="Trebuchet MS" w:hAnsi="Trebuchet MS"/>
          <w:color w:val="000000"/>
          <w:sz w:val="20"/>
          <w:szCs w:val="20"/>
        </w:rPr>
        <w:t>23 E, havendo-lhes dado muitos açoites, os lançaram na prisão, mandando ao carcereiro que os guardasse com segurança.</w:t>
      </w:r>
    </w:p>
    <w:p>
      <w:pPr>
        <w:rPr>
          <w:rFonts w:ascii="Trebuchet MS" w:hAnsi="Trebuchet MS"/>
          <w:color w:val="000000"/>
          <w:sz w:val="20"/>
          <w:szCs w:val="20"/>
        </w:rPr>
      </w:pPr>
      <w:r>
        <w:rPr>
          <w:rFonts w:ascii="Trebuchet MS" w:hAnsi="Trebuchet MS"/>
          <w:color w:val="000000"/>
          <w:sz w:val="20"/>
          <w:szCs w:val="20"/>
        </w:rPr>
        <w:t>24 Ele, tendo recebido tal ordem, os lançou na prisão interior e lhes segurou os pés no tronco.</w:t>
      </w:r>
    </w:p>
    <w:p>
      <w:pPr>
        <w:rPr>
          <w:rFonts w:ascii="Trebuchet MS" w:hAnsi="Trebuchet MS"/>
          <w:color w:val="000000"/>
          <w:sz w:val="20"/>
          <w:szCs w:val="20"/>
        </w:rPr>
      </w:pPr>
      <w:r>
        <w:rPr>
          <w:rFonts w:ascii="Trebuchet MS" w:hAnsi="Trebuchet MS"/>
          <w:color w:val="000000"/>
          <w:sz w:val="20"/>
          <w:szCs w:val="20"/>
        </w:rPr>
        <w:t>25 Pela meia-noite Paulo e Silas oravam e cantavam hinos a Deus, enquanto os presos os escutavam.</w:t>
      </w:r>
    </w:p>
    <w:p>
      <w:pPr>
        <w:rPr>
          <w:rFonts w:ascii="Trebuchet MS" w:hAnsi="Trebuchet MS"/>
          <w:color w:val="000000"/>
          <w:sz w:val="20"/>
          <w:szCs w:val="20"/>
        </w:rPr>
      </w:pPr>
      <w:r>
        <w:rPr>
          <w:rFonts w:ascii="Trebuchet MS" w:hAnsi="Trebuchet MS"/>
          <w:color w:val="000000"/>
          <w:sz w:val="20"/>
          <w:szCs w:val="20"/>
        </w:rPr>
        <w:t>26 De repente houve um tão grande terremoto que foram abalados os alicerces do cárcere, e logo se abriram todas as portas e foram soltos os grilhões de todos.</w:t>
      </w:r>
    </w:p>
    <w:p>
      <w:pPr>
        <w:rPr>
          <w:rFonts w:ascii="Trebuchet MS" w:hAnsi="Trebuchet MS"/>
          <w:color w:val="000000"/>
          <w:sz w:val="20"/>
          <w:szCs w:val="20"/>
        </w:rPr>
      </w:pPr>
      <w:r>
        <w:rPr>
          <w:rFonts w:ascii="Trebuchet MS" w:hAnsi="Trebuchet MS"/>
          <w:color w:val="000000"/>
          <w:sz w:val="20"/>
          <w:szCs w:val="20"/>
        </w:rPr>
        <w:t>27 Ora, o carcereiro, tendo acordado e vendo abertas as portas da prisão, tirou a espada e ia suicidar-se, supondo que os presos tivessem fugido.</w:t>
      </w:r>
    </w:p>
    <w:p>
      <w:pPr>
        <w:rPr>
          <w:rFonts w:ascii="Trebuchet MS" w:hAnsi="Trebuchet MS"/>
          <w:color w:val="000000"/>
          <w:sz w:val="20"/>
          <w:szCs w:val="20"/>
        </w:rPr>
      </w:pPr>
      <w:r>
        <w:rPr>
          <w:rFonts w:ascii="Trebuchet MS" w:hAnsi="Trebuchet MS"/>
          <w:color w:val="000000"/>
          <w:sz w:val="20"/>
          <w:szCs w:val="20"/>
        </w:rPr>
        <w:t>28 Mas Paulo bradou em alta voz, dizendo: Não te faças nenhum mal, porque todos aqui estamos.</w:t>
      </w:r>
    </w:p>
    <w:p>
      <w:pPr>
        <w:rPr>
          <w:rFonts w:ascii="Trebuchet MS" w:hAnsi="Trebuchet MS"/>
          <w:color w:val="000000"/>
          <w:sz w:val="20"/>
          <w:szCs w:val="20"/>
        </w:rPr>
      </w:pPr>
      <w:r>
        <w:rPr>
          <w:rFonts w:ascii="Trebuchet MS" w:hAnsi="Trebuchet MS"/>
          <w:color w:val="000000"/>
          <w:sz w:val="20"/>
          <w:szCs w:val="20"/>
        </w:rPr>
        <w:t>29 Tendo ele pedido luz, saltou dentro e, todo trêmulo, se prostrou ante Paulo e Silas</w:t>
      </w:r>
    </w:p>
    <w:p>
      <w:pPr>
        <w:rPr>
          <w:rFonts w:ascii="Trebuchet MS" w:hAnsi="Trebuchet MS"/>
          <w:color w:val="000000"/>
          <w:sz w:val="20"/>
          <w:szCs w:val="20"/>
        </w:rPr>
      </w:pPr>
      <w:r>
        <w:rPr>
          <w:rFonts w:ascii="Trebuchet MS" w:hAnsi="Trebuchet MS"/>
          <w:color w:val="000000"/>
          <w:sz w:val="20"/>
          <w:szCs w:val="20"/>
        </w:rPr>
        <w:t>30 e, tirando-os para fora, disse: Senhores, que me é necessário fazer para me salvar?</w:t>
      </w:r>
    </w:p>
    <w:p>
      <w:pPr>
        <w:rPr>
          <w:rFonts w:ascii="Trebuchet MS" w:hAnsi="Trebuchet MS"/>
          <w:color w:val="000000"/>
          <w:sz w:val="20"/>
          <w:szCs w:val="20"/>
        </w:rPr>
      </w:pPr>
      <w:r>
        <w:rPr>
          <w:rFonts w:ascii="Trebuchet MS" w:hAnsi="Trebuchet MS"/>
          <w:color w:val="000000"/>
          <w:sz w:val="20"/>
          <w:szCs w:val="20"/>
        </w:rPr>
        <w:t>31 Responderam eles: Crê no Senhor Jesus e serás salvo, tu e tua casa.</w:t>
      </w:r>
    </w:p>
    <w:p>
      <w:pPr>
        <w:rPr>
          <w:rFonts w:ascii="Trebuchet MS" w:hAnsi="Trebuchet MS"/>
          <w:color w:val="000000"/>
          <w:sz w:val="20"/>
          <w:szCs w:val="20"/>
        </w:rPr>
      </w:pPr>
      <w:r>
        <w:rPr>
          <w:rFonts w:ascii="Trebuchet MS" w:hAnsi="Trebuchet MS"/>
          <w:color w:val="000000"/>
          <w:sz w:val="20"/>
          <w:szCs w:val="20"/>
        </w:rPr>
        <w:t>32 Então lhe pregaram a palavra de Deus, e a todos os que estavam em sua casa.</w:t>
      </w:r>
    </w:p>
    <w:p>
      <w:pPr>
        <w:rPr>
          <w:rFonts w:ascii="Trebuchet MS" w:hAnsi="Trebuchet MS"/>
          <w:color w:val="000000"/>
          <w:sz w:val="20"/>
          <w:szCs w:val="20"/>
        </w:rPr>
      </w:pPr>
      <w:r>
        <w:rPr>
          <w:rFonts w:ascii="Trebuchet MS" w:hAnsi="Trebuchet MS"/>
          <w:color w:val="000000"/>
          <w:sz w:val="20"/>
          <w:szCs w:val="20"/>
        </w:rPr>
        <w:t>33 Tomando-os ele consigo naquela mesma hora da noite, lavou-lhes as feridas; e logo foi batizado, ele e todos os seus.</w:t>
      </w:r>
    </w:p>
    <w:p>
      <w:pPr>
        <w:rPr>
          <w:rFonts w:ascii="Trebuchet MS" w:hAnsi="Trebuchet MS"/>
          <w:color w:val="000000"/>
          <w:sz w:val="20"/>
          <w:szCs w:val="20"/>
        </w:rPr>
      </w:pPr>
      <w:r>
        <w:rPr>
          <w:rFonts w:ascii="Trebuchet MS" w:hAnsi="Trebuchet MS"/>
          <w:color w:val="000000"/>
          <w:sz w:val="20"/>
          <w:szCs w:val="20"/>
        </w:rPr>
        <w:t>34 Então os fez subir para sua casa, pôs-lhes a mesa e alegrou-se muito com toda a sua casa, por ter crido em Deus.</w:t>
      </w:r>
    </w:p>
    <w:p>
      <w:pPr>
        <w:rPr>
          <w:rFonts w:ascii="Trebuchet MS" w:hAnsi="Trebuchet MS"/>
          <w:color w:val="000000"/>
          <w:sz w:val="20"/>
          <w:szCs w:val="20"/>
        </w:rPr>
      </w:pPr>
      <w:r>
        <w:rPr>
          <w:rFonts w:ascii="Trebuchet MS" w:hAnsi="Trebuchet MS"/>
          <w:color w:val="000000"/>
          <w:sz w:val="20"/>
          <w:szCs w:val="20"/>
        </w:rPr>
        <w:t>35 Quando amanheceu, os magistrados mandaram quadrilheiros a dizer: Soltai aqueles homens.</w:t>
      </w:r>
    </w:p>
    <w:p>
      <w:pPr>
        <w:rPr>
          <w:rFonts w:ascii="Trebuchet MS" w:hAnsi="Trebuchet MS"/>
          <w:color w:val="000000"/>
          <w:sz w:val="20"/>
          <w:szCs w:val="20"/>
        </w:rPr>
      </w:pPr>
      <w:r>
        <w:rPr>
          <w:rFonts w:ascii="Trebuchet MS" w:hAnsi="Trebuchet MS"/>
          <w:color w:val="000000"/>
          <w:sz w:val="20"/>
          <w:szCs w:val="20"/>
        </w:rPr>
        <w:t>36 E o carcereiro transmitiu a Paulo estas palavras, dizendo: Os magistrados mandaram que fosseis soltos; agora, pois, saí e ide em paz.</w:t>
      </w:r>
    </w:p>
    <w:p>
      <w:pPr>
        <w:rPr>
          <w:rFonts w:ascii="Trebuchet MS" w:hAnsi="Trebuchet MS"/>
          <w:color w:val="000000"/>
          <w:sz w:val="20"/>
          <w:szCs w:val="20"/>
        </w:rPr>
      </w:pPr>
      <w:r>
        <w:rPr>
          <w:rFonts w:ascii="Trebuchet MS" w:hAnsi="Trebuchet MS"/>
          <w:color w:val="000000"/>
          <w:sz w:val="20"/>
          <w:szCs w:val="20"/>
        </w:rPr>
        <w:t>37 Mas Paulo respondeu-lhes: Açoitaram-nos publicamente sem sermos condenados, sendo cidadãos romanos, e nos lançaram na prisão, e agora encobertamente nos lançam fora? De modo nenhum será assim; mas venham eles mesmos e nos tirem.</w:t>
      </w:r>
    </w:p>
    <w:p>
      <w:pPr>
        <w:rPr>
          <w:rFonts w:ascii="Trebuchet MS" w:hAnsi="Trebuchet MS"/>
          <w:color w:val="000000"/>
          <w:sz w:val="20"/>
          <w:szCs w:val="20"/>
        </w:rPr>
      </w:pPr>
      <w:r>
        <w:rPr>
          <w:rFonts w:ascii="Trebuchet MS" w:hAnsi="Trebuchet MS"/>
          <w:color w:val="000000"/>
          <w:sz w:val="20"/>
          <w:szCs w:val="20"/>
        </w:rPr>
        <w:t>38 E os quadrilheiros foram dizer aos magistrados estas palavras, e estes temeram quando ouviram que eles eram romanos;</w:t>
      </w:r>
    </w:p>
    <w:p>
      <w:pPr>
        <w:rPr>
          <w:rFonts w:ascii="Trebuchet MS" w:hAnsi="Trebuchet MS"/>
          <w:color w:val="000000"/>
          <w:sz w:val="20"/>
          <w:szCs w:val="20"/>
        </w:rPr>
      </w:pPr>
      <w:r>
        <w:rPr>
          <w:rFonts w:ascii="Trebuchet MS" w:hAnsi="Trebuchet MS"/>
          <w:color w:val="000000"/>
          <w:sz w:val="20"/>
          <w:szCs w:val="20"/>
        </w:rPr>
        <w:t>39 vieram, pediram-lhes desculpas e, tirando-os para fora, rogavam que se retirassem da cidade.</w:t>
      </w:r>
    </w:p>
    <w:p>
      <w:pPr>
        <w:rPr>
          <w:rFonts w:ascii="Trebuchet MS" w:hAnsi="Trebuchet MS"/>
          <w:color w:val="000000"/>
          <w:sz w:val="20"/>
          <w:szCs w:val="20"/>
        </w:rPr>
      </w:pPr>
      <w:r>
        <w:rPr>
          <w:rFonts w:ascii="Trebuchet MS" w:hAnsi="Trebuchet MS"/>
          <w:color w:val="000000"/>
          <w:sz w:val="20"/>
          <w:szCs w:val="20"/>
        </w:rPr>
        <w:t>40 Então eles saíram da prisão, entraram em casa de Lídia, e, vendo os irmãos, os confortaram, e partiram.</w:t>
      </w:r>
    </w:p>
    <w:p>
      <w:pPr>
        <w:pStyle w:val="P13"/>
        <w:rPr>
          <w:rFonts w:ascii="Trebuchet MS" w:hAnsi="Trebuchet MS"/>
          <w:color w:val="000000"/>
          <w:sz w:val="22"/>
          <w:szCs w:val="22"/>
        </w:rPr>
      </w:pPr>
      <w:bookmarkStart w:id="1158" w:name="_Toc147529017"/>
      <w:r>
        <w:rPr>
          <w:rFonts w:ascii="Trebuchet MS" w:hAnsi="Trebuchet MS"/>
          <w:color w:val="000000"/>
          <w:sz w:val="22"/>
          <w:szCs w:val="22"/>
        </w:rPr>
        <w:t xml:space="preserve"> ATOS 17</w:t>
      </w:r>
      <w:bookmarkEnd w:id="1158"/>
    </w:p>
    <w:p>
      <w:pPr>
        <w:rPr>
          <w:rFonts w:ascii="Trebuchet MS" w:hAnsi="Trebuchet MS"/>
          <w:color w:val="000000"/>
          <w:sz w:val="20"/>
          <w:szCs w:val="20"/>
        </w:rPr>
      </w:pPr>
      <w:r>
        <w:rPr>
          <w:rFonts w:ascii="Trebuchet MS" w:hAnsi="Trebuchet MS"/>
          <w:color w:val="000000"/>
          <w:sz w:val="20"/>
          <w:szCs w:val="20"/>
        </w:rPr>
        <w:t>1 Tendo passado por Anfípolis e Apolônia, chegaram a Tessalônica, onde havia uma sinagoga dos judeus.</w:t>
      </w:r>
    </w:p>
    <w:p>
      <w:pPr>
        <w:rPr>
          <w:rFonts w:ascii="Trebuchet MS" w:hAnsi="Trebuchet MS"/>
          <w:color w:val="000000"/>
          <w:sz w:val="20"/>
          <w:szCs w:val="20"/>
        </w:rPr>
      </w:pPr>
      <w:r>
        <w:rPr>
          <w:rFonts w:ascii="Trebuchet MS" w:hAnsi="Trebuchet MS"/>
          <w:color w:val="000000"/>
          <w:sz w:val="20"/>
          <w:szCs w:val="20"/>
        </w:rPr>
        <w:t>2 Ora, Paulo, segundo o seu costume, foi ter com eles; e por três sábados discutiu com eles as Escrituras,</w:t>
      </w:r>
    </w:p>
    <w:p>
      <w:pPr>
        <w:rPr>
          <w:rFonts w:ascii="Trebuchet MS" w:hAnsi="Trebuchet MS"/>
          <w:color w:val="000000"/>
          <w:sz w:val="20"/>
          <w:szCs w:val="20"/>
        </w:rPr>
      </w:pPr>
      <w:r>
        <w:rPr>
          <w:rFonts w:ascii="Trebuchet MS" w:hAnsi="Trebuchet MS"/>
          <w:color w:val="000000"/>
          <w:sz w:val="20"/>
          <w:szCs w:val="20"/>
        </w:rPr>
        <w:t>3 expondo e demonstrando que era necessário que o Cristo padecesse e ressuscitasse dentre os mortos; este Jesus que eu vos anuncio, dizia ele, é o Cristo.</w:t>
      </w:r>
    </w:p>
    <w:p>
      <w:pPr>
        <w:rPr>
          <w:rFonts w:ascii="Trebuchet MS" w:hAnsi="Trebuchet MS"/>
          <w:color w:val="000000"/>
          <w:sz w:val="20"/>
          <w:szCs w:val="20"/>
        </w:rPr>
      </w:pPr>
      <w:r>
        <w:rPr>
          <w:rFonts w:ascii="Trebuchet MS" w:hAnsi="Trebuchet MS"/>
          <w:color w:val="000000"/>
          <w:sz w:val="20"/>
          <w:szCs w:val="20"/>
        </w:rPr>
        <w:t>4 E alguns deles ficaram persuadidos e aderiram a Paulo e Silas, bem como grande multidão de gregos devotos e não poucas mulheres de posição.</w:t>
      </w:r>
    </w:p>
    <w:p>
      <w:pPr>
        <w:rPr>
          <w:rFonts w:ascii="Trebuchet MS" w:hAnsi="Trebuchet MS"/>
          <w:color w:val="000000"/>
          <w:sz w:val="20"/>
          <w:szCs w:val="20"/>
        </w:rPr>
      </w:pPr>
      <w:r>
        <w:rPr>
          <w:rFonts w:ascii="Trebuchet MS" w:hAnsi="Trebuchet MS"/>
          <w:color w:val="000000"/>
          <w:sz w:val="20"/>
          <w:szCs w:val="20"/>
        </w:rPr>
        <w:t>5 Mas os judeus, movidos de inveja, tomando consigo alguns homens maus dentre os vadios e ajuntando o povo, alvoroçavam a cidade e, assaltando a casa de Jáson, os procuravam para entregá-los ao povo.</w:t>
      </w:r>
    </w:p>
    <w:p>
      <w:pPr>
        <w:rPr>
          <w:rFonts w:ascii="Trebuchet MS" w:hAnsi="Trebuchet MS"/>
          <w:color w:val="000000"/>
          <w:sz w:val="20"/>
          <w:szCs w:val="20"/>
        </w:rPr>
      </w:pPr>
      <w:r>
        <w:rPr>
          <w:rFonts w:ascii="Trebuchet MS" w:hAnsi="Trebuchet MS"/>
          <w:color w:val="000000"/>
          <w:sz w:val="20"/>
          <w:szCs w:val="20"/>
        </w:rPr>
        <w:t>6 Porém, não os achando, arrastaram Jáson e alguns irmãos à presença dos magistrados da cidade, clamando: Estes que têm transtornado o mundo chegaram também aqui,</w:t>
      </w:r>
    </w:p>
    <w:p>
      <w:pPr>
        <w:rPr>
          <w:rFonts w:ascii="Trebuchet MS" w:hAnsi="Trebuchet MS"/>
          <w:color w:val="000000"/>
          <w:sz w:val="20"/>
          <w:szCs w:val="20"/>
        </w:rPr>
      </w:pPr>
      <w:r>
        <w:rPr>
          <w:rFonts w:ascii="Trebuchet MS" w:hAnsi="Trebuchet MS"/>
          <w:color w:val="000000"/>
          <w:sz w:val="20"/>
          <w:szCs w:val="20"/>
        </w:rPr>
        <w:t>7 os quais Jáson acolheu; e todos eles procedem contra os decretos de César, dizendo haver outro rei, que é Jesus.</w:t>
      </w:r>
    </w:p>
    <w:p>
      <w:pPr>
        <w:rPr>
          <w:rFonts w:ascii="Trebuchet MS" w:hAnsi="Trebuchet MS"/>
          <w:color w:val="000000"/>
          <w:sz w:val="20"/>
          <w:szCs w:val="20"/>
        </w:rPr>
      </w:pPr>
      <w:r>
        <w:rPr>
          <w:rFonts w:ascii="Trebuchet MS" w:hAnsi="Trebuchet MS"/>
          <w:color w:val="000000"/>
          <w:sz w:val="20"/>
          <w:szCs w:val="20"/>
        </w:rPr>
        <w:t>8 Assim alvoroçaram a multidão e os magistrados da cidade, que ouviram estas coisas.</w:t>
      </w:r>
    </w:p>
    <w:p>
      <w:pPr>
        <w:rPr>
          <w:rFonts w:ascii="Trebuchet MS" w:hAnsi="Trebuchet MS"/>
          <w:color w:val="000000"/>
          <w:sz w:val="20"/>
          <w:szCs w:val="20"/>
        </w:rPr>
      </w:pPr>
      <w:r>
        <w:rPr>
          <w:rFonts w:ascii="Trebuchet MS" w:hAnsi="Trebuchet MS"/>
          <w:color w:val="000000"/>
          <w:sz w:val="20"/>
          <w:szCs w:val="20"/>
        </w:rPr>
        <w:t>9 Tendo, porém, recebido fiança de Jáson e dos demais, soltaram-nos.</w:t>
      </w:r>
    </w:p>
    <w:p>
      <w:pPr>
        <w:rPr>
          <w:rFonts w:ascii="Trebuchet MS" w:hAnsi="Trebuchet MS"/>
          <w:color w:val="000000"/>
          <w:sz w:val="20"/>
          <w:szCs w:val="20"/>
        </w:rPr>
      </w:pPr>
      <w:r>
        <w:rPr>
          <w:rFonts w:ascii="Trebuchet MS" w:hAnsi="Trebuchet MS"/>
          <w:color w:val="000000"/>
          <w:sz w:val="20"/>
          <w:szCs w:val="20"/>
        </w:rPr>
        <w:t>10 E logo, de noite, os irmãos enviaram Paulo e Silas para Beréia; tendo eles ali chegado, foram à sinagoga dos judeus.</w:t>
      </w:r>
    </w:p>
    <w:p>
      <w:pPr>
        <w:rPr>
          <w:rFonts w:ascii="Trebuchet MS" w:hAnsi="Trebuchet MS"/>
          <w:color w:val="000000"/>
          <w:sz w:val="20"/>
          <w:szCs w:val="20"/>
        </w:rPr>
      </w:pPr>
      <w:r>
        <w:rPr>
          <w:rFonts w:ascii="Trebuchet MS" w:hAnsi="Trebuchet MS"/>
          <w:color w:val="000000"/>
          <w:sz w:val="20"/>
          <w:szCs w:val="20"/>
        </w:rPr>
        <w:t>11 Ora, estes eram mais nobres do que os de Tessalônica, porque receberam a palavra com toda avidez, examinando diariamente as Escrituras para ver se estas coisas eram assim.</w:t>
      </w:r>
    </w:p>
    <w:p>
      <w:pPr>
        <w:rPr>
          <w:rFonts w:ascii="Trebuchet MS" w:hAnsi="Trebuchet MS"/>
          <w:color w:val="000000"/>
          <w:sz w:val="20"/>
          <w:szCs w:val="20"/>
        </w:rPr>
      </w:pPr>
      <w:r>
        <w:rPr>
          <w:rFonts w:ascii="Trebuchet MS" w:hAnsi="Trebuchet MS"/>
          <w:color w:val="000000"/>
          <w:sz w:val="20"/>
          <w:szCs w:val="20"/>
        </w:rPr>
        <w:t>12 De sorte que muitos deles creram, bem como bom número de mulheres gregas de alta posição e não poucos homens.</w:t>
      </w:r>
    </w:p>
    <w:p>
      <w:pPr>
        <w:rPr>
          <w:rFonts w:ascii="Trebuchet MS" w:hAnsi="Trebuchet MS"/>
          <w:color w:val="000000"/>
          <w:sz w:val="20"/>
          <w:szCs w:val="20"/>
        </w:rPr>
      </w:pPr>
      <w:r>
        <w:rPr>
          <w:rFonts w:ascii="Trebuchet MS" w:hAnsi="Trebuchet MS"/>
          <w:color w:val="000000"/>
          <w:sz w:val="20"/>
          <w:szCs w:val="20"/>
        </w:rPr>
        <w:t>13 Mas, logo que os judeus de Tessalônica souberam que também em Beréia era anunciada por Paulo a palavra de Deus, foram lá agitar e sublevar as multidões.</w:t>
      </w:r>
    </w:p>
    <w:p>
      <w:pPr>
        <w:rPr>
          <w:rFonts w:ascii="Trebuchet MS" w:hAnsi="Trebuchet MS"/>
          <w:color w:val="000000"/>
          <w:sz w:val="20"/>
          <w:szCs w:val="20"/>
        </w:rPr>
      </w:pPr>
      <w:r>
        <w:rPr>
          <w:rFonts w:ascii="Trebuchet MS" w:hAnsi="Trebuchet MS"/>
          <w:color w:val="000000"/>
          <w:sz w:val="20"/>
          <w:szCs w:val="20"/>
        </w:rPr>
        <w:t>14 Imediatamente os irmãos fizeram sair a Paulo para que fosse até o mar; mas Silas e Timóteo ficaram ali.</w:t>
      </w:r>
    </w:p>
    <w:p>
      <w:pPr>
        <w:rPr>
          <w:rFonts w:ascii="Trebuchet MS" w:hAnsi="Trebuchet MS"/>
          <w:color w:val="000000"/>
          <w:sz w:val="20"/>
          <w:szCs w:val="20"/>
        </w:rPr>
      </w:pPr>
      <w:r>
        <w:rPr>
          <w:rFonts w:ascii="Trebuchet MS" w:hAnsi="Trebuchet MS"/>
          <w:color w:val="000000"/>
          <w:sz w:val="20"/>
          <w:szCs w:val="20"/>
        </w:rPr>
        <w:t>15 E os que acompanhavam a Paulo levaram-no até Atenas e, tendo recebido ordem para Silas e Timóteo a fim de que estes fossem ter com ele o mais depressa possível, partiram.</w:t>
      </w:r>
    </w:p>
    <w:p>
      <w:pPr>
        <w:rPr>
          <w:rFonts w:ascii="Trebuchet MS" w:hAnsi="Trebuchet MS"/>
          <w:color w:val="000000"/>
          <w:sz w:val="20"/>
          <w:szCs w:val="20"/>
        </w:rPr>
      </w:pPr>
      <w:r>
        <w:rPr>
          <w:rFonts w:ascii="Trebuchet MS" w:hAnsi="Trebuchet MS"/>
          <w:color w:val="000000"/>
          <w:sz w:val="20"/>
          <w:szCs w:val="20"/>
        </w:rPr>
        <w:t>16 Enquanto Paulo os esperava em Atenas, revoltava-se nele o seu espírito, vendo a cidade cheia de ídolos.</w:t>
      </w:r>
    </w:p>
    <w:p>
      <w:pPr>
        <w:rPr>
          <w:rFonts w:ascii="Trebuchet MS" w:hAnsi="Trebuchet MS"/>
          <w:color w:val="000000"/>
          <w:sz w:val="20"/>
          <w:szCs w:val="20"/>
        </w:rPr>
      </w:pPr>
      <w:r>
        <w:rPr>
          <w:rFonts w:ascii="Trebuchet MS" w:hAnsi="Trebuchet MS"/>
          <w:color w:val="000000"/>
          <w:sz w:val="20"/>
          <w:szCs w:val="20"/>
        </w:rPr>
        <w:t>17 Argumentava, portanto, na sinagoga com os judeus e os gregos devotos, e na praça todos os dias com os que se encontravam ali.</w:t>
      </w:r>
    </w:p>
    <w:p>
      <w:pPr>
        <w:rPr>
          <w:rFonts w:ascii="Trebuchet MS" w:hAnsi="Trebuchet MS"/>
          <w:color w:val="000000"/>
          <w:sz w:val="20"/>
          <w:szCs w:val="20"/>
        </w:rPr>
      </w:pPr>
      <w:r>
        <w:rPr>
          <w:rFonts w:ascii="Trebuchet MS" w:hAnsi="Trebuchet MS"/>
          <w:color w:val="000000"/>
          <w:sz w:val="20"/>
          <w:szCs w:val="20"/>
        </w:rPr>
        <w:t>18 Ora, alguns filósofos epicureus e estóicos disputavam com ele. Uns diziam: Que quer dizer este paroleiro? E outros: Parece ser pregador de deuses estranhos; pois anunciava a boa nova de Jesus e a ressurreição.</w:t>
      </w:r>
    </w:p>
    <w:p>
      <w:pPr>
        <w:rPr>
          <w:rFonts w:ascii="Trebuchet MS" w:hAnsi="Trebuchet MS"/>
          <w:color w:val="000000"/>
          <w:sz w:val="20"/>
          <w:szCs w:val="20"/>
        </w:rPr>
      </w:pPr>
      <w:r>
        <w:rPr>
          <w:rFonts w:ascii="Trebuchet MS" w:hAnsi="Trebuchet MS"/>
          <w:color w:val="000000"/>
          <w:sz w:val="20"/>
          <w:szCs w:val="20"/>
        </w:rPr>
        <w:t>19 E, tomando-o, o levaram ao Areópago, dizendo: Poderemos nós saber que nova doutrina é essa de que falas?</w:t>
      </w:r>
    </w:p>
    <w:p>
      <w:pPr>
        <w:rPr>
          <w:rFonts w:ascii="Trebuchet MS" w:hAnsi="Trebuchet MS"/>
          <w:color w:val="000000"/>
          <w:sz w:val="20"/>
          <w:szCs w:val="20"/>
        </w:rPr>
      </w:pPr>
      <w:r>
        <w:rPr>
          <w:rFonts w:ascii="Trebuchet MS" w:hAnsi="Trebuchet MS"/>
          <w:color w:val="000000"/>
          <w:sz w:val="20"/>
          <w:szCs w:val="20"/>
        </w:rPr>
        <w:t>20 Pois tu nos trazes aos ouvidos coisas estranhas; portanto queremos saber o que vem a ser isto.</w:t>
      </w:r>
    </w:p>
    <w:p>
      <w:pPr>
        <w:rPr>
          <w:rFonts w:ascii="Trebuchet MS" w:hAnsi="Trebuchet MS"/>
          <w:color w:val="000000"/>
          <w:sz w:val="20"/>
          <w:szCs w:val="20"/>
        </w:rPr>
      </w:pPr>
      <w:r>
        <w:rPr>
          <w:rFonts w:ascii="Trebuchet MS" w:hAnsi="Trebuchet MS"/>
          <w:color w:val="000000"/>
          <w:sz w:val="20"/>
          <w:szCs w:val="20"/>
        </w:rPr>
        <w:t>21 Ora, todos os atenienses, como também os estrangeiros que ali residiam, de nenhuma outra coisa se ocupavam senão de contar ou de ouvir a última novidade.</w:t>
      </w:r>
    </w:p>
    <w:p>
      <w:pPr>
        <w:rPr>
          <w:rFonts w:ascii="Trebuchet MS" w:hAnsi="Trebuchet MS"/>
          <w:color w:val="000000"/>
          <w:sz w:val="20"/>
          <w:szCs w:val="20"/>
        </w:rPr>
      </w:pPr>
      <w:r>
        <w:rPr>
          <w:rFonts w:ascii="Trebuchet MS" w:hAnsi="Trebuchet MS"/>
          <w:color w:val="000000"/>
          <w:sz w:val="20"/>
          <w:szCs w:val="20"/>
        </w:rPr>
        <w:t>22 Então Paulo, estando de pé no meio do Areópago, disse: Varões atenienses, em tudo vejo que sois excepcionalmente religiosos;</w:t>
      </w:r>
    </w:p>
    <w:p>
      <w:pPr>
        <w:rPr>
          <w:rFonts w:ascii="Trebuchet MS" w:hAnsi="Trebuchet MS"/>
          <w:color w:val="000000"/>
          <w:sz w:val="20"/>
          <w:szCs w:val="20"/>
        </w:rPr>
      </w:pPr>
      <w:r>
        <w:rPr>
          <w:rFonts w:ascii="Trebuchet MS" w:hAnsi="Trebuchet MS"/>
          <w:color w:val="000000"/>
          <w:sz w:val="20"/>
          <w:szCs w:val="20"/>
        </w:rPr>
        <w:t>23 porque, passando eu e observando os objetos do vosso culto, encontrei também um altar em que estava escrito: AO DEUS DESCONHECIDO. Esse, pois, que vós honrais sem o conhecer, é o que vos anuncio.</w:t>
      </w:r>
    </w:p>
    <w:p>
      <w:pPr>
        <w:rPr>
          <w:rFonts w:ascii="Trebuchet MS" w:hAnsi="Trebuchet MS"/>
          <w:color w:val="000000"/>
          <w:sz w:val="20"/>
          <w:szCs w:val="20"/>
        </w:rPr>
      </w:pPr>
      <w:r>
        <w:rPr>
          <w:rFonts w:ascii="Trebuchet MS" w:hAnsi="Trebuchet MS"/>
          <w:color w:val="000000"/>
          <w:sz w:val="20"/>
          <w:szCs w:val="20"/>
        </w:rPr>
        <w:t>24 O Deus que fez o mundo e tudo o que nele há, sendo ele Senhor do céu e da terra, não habita em templos feitos por mãos de homens;</w:t>
      </w:r>
    </w:p>
    <w:p>
      <w:pPr>
        <w:rPr>
          <w:rFonts w:ascii="Trebuchet MS" w:hAnsi="Trebuchet MS"/>
          <w:color w:val="000000"/>
          <w:sz w:val="20"/>
          <w:szCs w:val="20"/>
        </w:rPr>
      </w:pPr>
      <w:r>
        <w:rPr>
          <w:rFonts w:ascii="Trebuchet MS" w:hAnsi="Trebuchet MS"/>
          <w:color w:val="000000"/>
          <w:sz w:val="20"/>
          <w:szCs w:val="20"/>
        </w:rPr>
        <w:t>25 nem tampouco é servido por mãos humanas, como se necessitasse de alguma coisa; pois ele mesmo é quem dá a todos a vida, a respiração e todas as coisas;</w:t>
      </w:r>
    </w:p>
    <w:p>
      <w:pPr>
        <w:rPr>
          <w:rFonts w:ascii="Trebuchet MS" w:hAnsi="Trebuchet MS"/>
          <w:color w:val="000000"/>
          <w:sz w:val="20"/>
          <w:szCs w:val="20"/>
        </w:rPr>
      </w:pPr>
      <w:r>
        <w:rPr>
          <w:rFonts w:ascii="Trebuchet MS" w:hAnsi="Trebuchet MS"/>
          <w:color w:val="000000"/>
          <w:sz w:val="20"/>
          <w:szCs w:val="20"/>
        </w:rPr>
        <w:t>26 e de um só fez todas as raças dos homens, para habitarem sobre toda a face da terra, determinando-lhes os tempos já dantes ordenados e os limites da sua habitação;</w:t>
      </w:r>
    </w:p>
    <w:p>
      <w:pPr>
        <w:rPr>
          <w:rFonts w:ascii="Trebuchet MS" w:hAnsi="Trebuchet MS"/>
          <w:color w:val="000000"/>
          <w:sz w:val="20"/>
          <w:szCs w:val="20"/>
        </w:rPr>
      </w:pPr>
      <w:r>
        <w:rPr>
          <w:rFonts w:ascii="Trebuchet MS" w:hAnsi="Trebuchet MS"/>
          <w:color w:val="000000"/>
          <w:sz w:val="20"/>
          <w:szCs w:val="20"/>
        </w:rPr>
        <w:t>27 para que buscassem a Deus, se porventura, tateando, o pudessem achar, o qual, todavia, não está longe de cada um de nós;</w:t>
      </w:r>
    </w:p>
    <w:p>
      <w:pPr>
        <w:rPr>
          <w:rFonts w:ascii="Trebuchet MS" w:hAnsi="Trebuchet MS"/>
          <w:color w:val="000000"/>
          <w:sz w:val="20"/>
          <w:szCs w:val="20"/>
        </w:rPr>
      </w:pPr>
      <w:r>
        <w:rPr>
          <w:rFonts w:ascii="Trebuchet MS" w:hAnsi="Trebuchet MS"/>
          <w:color w:val="000000"/>
          <w:sz w:val="20"/>
          <w:szCs w:val="20"/>
        </w:rPr>
        <w:t>28 porque nele vivemos, e nos movemos, e existimos; como também alguns dos vossos poetas disseram: Pois dele também somos geração.</w:t>
      </w:r>
    </w:p>
    <w:p>
      <w:pPr>
        <w:rPr>
          <w:rFonts w:ascii="Trebuchet MS" w:hAnsi="Trebuchet MS"/>
          <w:color w:val="000000"/>
          <w:sz w:val="20"/>
          <w:szCs w:val="20"/>
        </w:rPr>
      </w:pPr>
      <w:r>
        <w:rPr>
          <w:rFonts w:ascii="Trebuchet MS" w:hAnsi="Trebuchet MS"/>
          <w:color w:val="000000"/>
          <w:sz w:val="20"/>
          <w:szCs w:val="20"/>
        </w:rPr>
        <w:t>29 Sendo nós, pois, geração de Deus, não devemos pensar que a divindade seja semelhante ao ouro, ou à prata, ou à pedra esculpida pela arte e imaginação do homem.</w:t>
      </w:r>
    </w:p>
    <w:p>
      <w:pPr>
        <w:rPr>
          <w:rFonts w:ascii="Trebuchet MS" w:hAnsi="Trebuchet MS"/>
          <w:color w:val="000000"/>
          <w:sz w:val="20"/>
          <w:szCs w:val="20"/>
        </w:rPr>
      </w:pPr>
      <w:r>
        <w:rPr>
          <w:rFonts w:ascii="Trebuchet MS" w:hAnsi="Trebuchet MS"/>
          <w:color w:val="000000"/>
          <w:sz w:val="20"/>
          <w:szCs w:val="20"/>
        </w:rPr>
        <w:t>30 Mas Deus, não levando em conta os tempos da ignorância, manda agora que todos os homens em todo lugar se arrependam;</w:t>
      </w:r>
    </w:p>
    <w:p>
      <w:pPr>
        <w:rPr>
          <w:rFonts w:ascii="Trebuchet MS" w:hAnsi="Trebuchet MS"/>
          <w:color w:val="000000"/>
          <w:sz w:val="20"/>
          <w:szCs w:val="20"/>
        </w:rPr>
      </w:pPr>
      <w:r>
        <w:rPr>
          <w:rFonts w:ascii="Trebuchet MS" w:hAnsi="Trebuchet MS"/>
          <w:color w:val="000000"/>
          <w:sz w:val="20"/>
          <w:szCs w:val="20"/>
        </w:rPr>
        <w:t>31 porquanto determinou um dia em que com justiça há de julgar o mundo, por meio do varão que para isso ordenou; e disso tem dado certeza a todos, ressuscitando-o dentre os mortos.</w:t>
      </w:r>
    </w:p>
    <w:p>
      <w:pPr>
        <w:rPr>
          <w:rFonts w:ascii="Trebuchet MS" w:hAnsi="Trebuchet MS"/>
          <w:color w:val="000000"/>
          <w:sz w:val="20"/>
          <w:szCs w:val="20"/>
        </w:rPr>
      </w:pPr>
      <w:r>
        <w:rPr>
          <w:rFonts w:ascii="Trebuchet MS" w:hAnsi="Trebuchet MS"/>
          <w:color w:val="000000"/>
          <w:sz w:val="20"/>
          <w:szCs w:val="20"/>
        </w:rPr>
        <w:t>32 Mas quando ouviram falar em ressurreição de mortos, uns escarneciam, e outros diziam: Acerca disso te ouviremos ainda outra vez.</w:t>
      </w:r>
    </w:p>
    <w:p>
      <w:pPr>
        <w:rPr>
          <w:rFonts w:ascii="Trebuchet MS" w:hAnsi="Trebuchet MS"/>
          <w:color w:val="000000"/>
          <w:sz w:val="20"/>
          <w:szCs w:val="20"/>
        </w:rPr>
      </w:pPr>
      <w:r>
        <w:rPr>
          <w:rFonts w:ascii="Trebuchet MS" w:hAnsi="Trebuchet MS"/>
          <w:color w:val="000000"/>
          <w:sz w:val="20"/>
          <w:szCs w:val="20"/>
        </w:rPr>
        <w:t>33 Assim Paulo saiu do meio deles.</w:t>
      </w:r>
    </w:p>
    <w:p>
      <w:pPr>
        <w:rPr>
          <w:rFonts w:ascii="Trebuchet MS" w:hAnsi="Trebuchet MS"/>
          <w:color w:val="000000"/>
          <w:sz w:val="20"/>
          <w:szCs w:val="20"/>
        </w:rPr>
      </w:pPr>
      <w:r>
        <w:rPr>
          <w:rFonts w:ascii="Trebuchet MS" w:hAnsi="Trebuchet MS"/>
          <w:color w:val="000000"/>
          <w:sz w:val="20"/>
          <w:szCs w:val="20"/>
        </w:rPr>
        <w:t>34 Todavia, alguns homens aderiram a ele, e creram, entre os quais Dionísio, o areopagita, e uma mulher por nome Dâmaris, e com eles outros.</w:t>
      </w:r>
    </w:p>
    <w:p>
      <w:pPr>
        <w:pStyle w:val="P13"/>
        <w:rPr>
          <w:rFonts w:ascii="Trebuchet MS" w:hAnsi="Trebuchet MS"/>
          <w:color w:val="000000"/>
          <w:sz w:val="22"/>
          <w:szCs w:val="22"/>
        </w:rPr>
      </w:pPr>
      <w:bookmarkStart w:id="1159" w:name="_Toc147529018"/>
      <w:r>
        <w:rPr>
          <w:rFonts w:ascii="Trebuchet MS" w:hAnsi="Trebuchet MS"/>
          <w:color w:val="000000"/>
          <w:sz w:val="22"/>
          <w:szCs w:val="22"/>
        </w:rPr>
        <w:t xml:space="preserve"> ATOS 18</w:t>
      </w:r>
      <w:bookmarkEnd w:id="1159"/>
    </w:p>
    <w:p>
      <w:pPr>
        <w:rPr>
          <w:rFonts w:ascii="Trebuchet MS" w:hAnsi="Trebuchet MS"/>
          <w:color w:val="000000"/>
          <w:sz w:val="20"/>
          <w:szCs w:val="20"/>
        </w:rPr>
      </w:pPr>
      <w:r>
        <w:rPr>
          <w:rFonts w:ascii="Trebuchet MS" w:hAnsi="Trebuchet MS"/>
          <w:color w:val="000000"/>
          <w:sz w:val="20"/>
          <w:szCs w:val="20"/>
        </w:rPr>
        <w:t>1 Depois disto Paulo partiu de Atenas e chegou a Corinto.</w:t>
      </w:r>
    </w:p>
    <w:p>
      <w:pPr>
        <w:rPr>
          <w:rFonts w:ascii="Trebuchet MS" w:hAnsi="Trebuchet MS"/>
          <w:color w:val="000000"/>
          <w:sz w:val="20"/>
          <w:szCs w:val="20"/>
        </w:rPr>
      </w:pPr>
      <w:r>
        <w:rPr>
          <w:rFonts w:ascii="Trebuchet MS" w:hAnsi="Trebuchet MS"/>
          <w:color w:val="000000"/>
          <w:sz w:val="20"/>
          <w:szCs w:val="20"/>
        </w:rPr>
        <w:t>2 E encontrando um judeu por nome Áqüila, natural do Ponto, que pouco antes viera da Itália, e Priscila, sua mulher (porque Cláudio tinha decretado que todos os judeus saíssem de Roma), foi ter com eles,</w:t>
      </w:r>
    </w:p>
    <w:p>
      <w:pPr>
        <w:rPr>
          <w:rFonts w:ascii="Trebuchet MS" w:hAnsi="Trebuchet MS"/>
          <w:color w:val="000000"/>
          <w:sz w:val="20"/>
          <w:szCs w:val="20"/>
        </w:rPr>
      </w:pPr>
      <w:r>
        <w:rPr>
          <w:rFonts w:ascii="Trebuchet MS" w:hAnsi="Trebuchet MS"/>
          <w:color w:val="000000"/>
          <w:sz w:val="20"/>
          <w:szCs w:val="20"/>
        </w:rPr>
        <w:t>3 e, por ser do mesmo ofício, com eles morava, e juntos trabalhavam; pois eram, por ofício, fabricantes de tendas.</w:t>
      </w:r>
    </w:p>
    <w:p>
      <w:pPr>
        <w:rPr>
          <w:rFonts w:ascii="Trebuchet MS" w:hAnsi="Trebuchet MS"/>
          <w:color w:val="000000"/>
          <w:sz w:val="20"/>
          <w:szCs w:val="20"/>
        </w:rPr>
      </w:pPr>
      <w:r>
        <w:rPr>
          <w:rFonts w:ascii="Trebuchet MS" w:hAnsi="Trebuchet MS"/>
          <w:color w:val="000000"/>
          <w:sz w:val="20"/>
          <w:szCs w:val="20"/>
        </w:rPr>
        <w:t>4 Ele discutia todos os sábados na sinagoga, e persuadia a judeus e gregos.</w:t>
      </w:r>
    </w:p>
    <w:p>
      <w:pPr>
        <w:rPr>
          <w:rFonts w:ascii="Trebuchet MS" w:hAnsi="Trebuchet MS"/>
          <w:color w:val="000000"/>
          <w:sz w:val="20"/>
          <w:szCs w:val="20"/>
        </w:rPr>
      </w:pPr>
      <w:r>
        <w:rPr>
          <w:rFonts w:ascii="Trebuchet MS" w:hAnsi="Trebuchet MS"/>
          <w:color w:val="000000"/>
          <w:sz w:val="20"/>
          <w:szCs w:val="20"/>
        </w:rPr>
        <w:t>5 Quando Silas e Timóteo desceram da Macedônia, Paulo dedicou-se inteiramente à palavra, testificando aos judeus que Jesus era o Cristo.</w:t>
      </w:r>
    </w:p>
    <w:p>
      <w:pPr>
        <w:rPr>
          <w:rFonts w:ascii="Trebuchet MS" w:hAnsi="Trebuchet MS"/>
          <w:color w:val="000000"/>
          <w:sz w:val="20"/>
          <w:szCs w:val="20"/>
        </w:rPr>
      </w:pPr>
      <w:r>
        <w:rPr>
          <w:rFonts w:ascii="Trebuchet MS" w:hAnsi="Trebuchet MS"/>
          <w:color w:val="000000"/>
          <w:sz w:val="20"/>
          <w:szCs w:val="20"/>
        </w:rPr>
        <w:t>6 Como estes, porém, se opusessem e proferissem injúrias, sacudiu ele as vestes e disse-lhes: O vosso sangue seja sobre a vossa cabeça; eu estou limpo, e desde agora vou para os gentios.</w:t>
      </w:r>
    </w:p>
    <w:p>
      <w:pPr>
        <w:rPr>
          <w:rFonts w:ascii="Trebuchet MS" w:hAnsi="Trebuchet MS"/>
          <w:color w:val="000000"/>
          <w:sz w:val="20"/>
          <w:szCs w:val="20"/>
        </w:rPr>
      </w:pPr>
      <w:r>
        <w:rPr>
          <w:rFonts w:ascii="Trebuchet MS" w:hAnsi="Trebuchet MS"/>
          <w:color w:val="000000"/>
          <w:sz w:val="20"/>
          <w:szCs w:val="20"/>
        </w:rPr>
        <w:t>7 E saindo dali, entrou em casa de um homem temente a Deus, chamado Tito Justo, cuja casa ficava junto da sinagoga.</w:t>
      </w:r>
    </w:p>
    <w:p>
      <w:pPr>
        <w:rPr>
          <w:rFonts w:ascii="Trebuchet MS" w:hAnsi="Trebuchet MS"/>
          <w:color w:val="000000"/>
          <w:sz w:val="20"/>
          <w:szCs w:val="20"/>
        </w:rPr>
      </w:pPr>
      <w:r>
        <w:rPr>
          <w:rFonts w:ascii="Trebuchet MS" w:hAnsi="Trebuchet MS"/>
          <w:color w:val="000000"/>
          <w:sz w:val="20"/>
          <w:szCs w:val="20"/>
        </w:rPr>
        <w:t>8 Crispo, chefe da sinagoga, creu no Senhor com toda a sua casa; e muitos dos coríntios, ouvindo, criam e eram batizados.</w:t>
      </w:r>
    </w:p>
    <w:p>
      <w:pPr>
        <w:rPr>
          <w:rFonts w:ascii="Trebuchet MS" w:hAnsi="Trebuchet MS"/>
          <w:color w:val="000000"/>
          <w:sz w:val="20"/>
          <w:szCs w:val="20"/>
        </w:rPr>
      </w:pPr>
      <w:r>
        <w:rPr>
          <w:rFonts w:ascii="Trebuchet MS" w:hAnsi="Trebuchet MS"/>
          <w:color w:val="000000"/>
          <w:sz w:val="20"/>
          <w:szCs w:val="20"/>
        </w:rPr>
        <w:t>9 E de noite disse o Senhor em visão a Paulo: Não temas, mas fala e não te cales;</w:t>
      </w:r>
    </w:p>
    <w:p>
      <w:pPr>
        <w:rPr>
          <w:rFonts w:ascii="Trebuchet MS" w:hAnsi="Trebuchet MS"/>
          <w:color w:val="000000"/>
          <w:sz w:val="20"/>
          <w:szCs w:val="20"/>
        </w:rPr>
      </w:pPr>
      <w:r>
        <w:rPr>
          <w:rFonts w:ascii="Trebuchet MS" w:hAnsi="Trebuchet MS"/>
          <w:color w:val="000000"/>
          <w:sz w:val="20"/>
          <w:szCs w:val="20"/>
        </w:rPr>
        <w:t>10 porque eu estou contigo e ninguém te acometerá para te fazer mal, pois tenho muito povo nesta cidade.</w:t>
      </w:r>
    </w:p>
    <w:p>
      <w:pPr>
        <w:rPr>
          <w:rFonts w:ascii="Trebuchet MS" w:hAnsi="Trebuchet MS"/>
          <w:color w:val="000000"/>
          <w:sz w:val="20"/>
          <w:szCs w:val="20"/>
        </w:rPr>
      </w:pPr>
      <w:r>
        <w:rPr>
          <w:rFonts w:ascii="Trebuchet MS" w:hAnsi="Trebuchet MS"/>
          <w:color w:val="000000"/>
          <w:sz w:val="20"/>
          <w:szCs w:val="20"/>
        </w:rPr>
        <w:t>11 E ficou ali um ano e seis meses, ensinando entre eles a palavra de Deus.</w:t>
      </w:r>
    </w:p>
    <w:p>
      <w:pPr>
        <w:rPr>
          <w:rFonts w:ascii="Trebuchet MS" w:hAnsi="Trebuchet MS"/>
          <w:color w:val="000000"/>
          <w:sz w:val="20"/>
          <w:szCs w:val="20"/>
        </w:rPr>
      </w:pPr>
      <w:r>
        <w:rPr>
          <w:rFonts w:ascii="Trebuchet MS" w:hAnsi="Trebuchet MS"/>
          <w:color w:val="000000"/>
          <w:sz w:val="20"/>
          <w:szCs w:val="20"/>
        </w:rPr>
        <w:t>12 Sendo Gálio procônsul da Acaia, levantaram-se os judeus de comum acordo contra Paulo, e o levaram ao tribunal,</w:t>
      </w:r>
    </w:p>
    <w:p>
      <w:pPr>
        <w:rPr>
          <w:rFonts w:ascii="Trebuchet MS" w:hAnsi="Trebuchet MS"/>
          <w:color w:val="000000"/>
          <w:sz w:val="20"/>
          <w:szCs w:val="20"/>
        </w:rPr>
      </w:pPr>
      <w:r>
        <w:rPr>
          <w:rFonts w:ascii="Trebuchet MS" w:hAnsi="Trebuchet MS"/>
          <w:color w:val="000000"/>
          <w:sz w:val="20"/>
          <w:szCs w:val="20"/>
        </w:rPr>
        <w:t>13 dizendo: Este persuade os homens a render culto a Deus de um modo contrário à lei.</w:t>
      </w:r>
    </w:p>
    <w:p>
      <w:pPr>
        <w:rPr>
          <w:rFonts w:ascii="Trebuchet MS" w:hAnsi="Trebuchet MS"/>
          <w:color w:val="000000"/>
          <w:sz w:val="20"/>
          <w:szCs w:val="20"/>
        </w:rPr>
      </w:pPr>
      <w:r>
        <w:rPr>
          <w:rFonts w:ascii="Trebuchet MS" w:hAnsi="Trebuchet MS"/>
          <w:color w:val="000000"/>
          <w:sz w:val="20"/>
          <w:szCs w:val="20"/>
        </w:rPr>
        <w:t>14 E, quando Paulo estava para abrir a boca, disse Gálio aos judeus: Se de fato houvesse, ó judeus, algum agravo ou crime perverso, com razão eu vos sofreria;</w:t>
      </w:r>
    </w:p>
    <w:p>
      <w:pPr>
        <w:rPr>
          <w:rFonts w:ascii="Trebuchet MS" w:hAnsi="Trebuchet MS"/>
          <w:color w:val="000000"/>
          <w:sz w:val="20"/>
          <w:szCs w:val="20"/>
        </w:rPr>
      </w:pPr>
      <w:r>
        <w:rPr>
          <w:rFonts w:ascii="Trebuchet MS" w:hAnsi="Trebuchet MS"/>
          <w:color w:val="000000"/>
          <w:sz w:val="20"/>
          <w:szCs w:val="20"/>
        </w:rPr>
        <w:t>15 mas, se são questões de palavras, de nomes, e da vossa lei, disso cuidai vós mesmos; porque eu não quero ser juiz destas coisas.</w:t>
      </w:r>
    </w:p>
    <w:p>
      <w:pPr>
        <w:rPr>
          <w:rFonts w:ascii="Trebuchet MS" w:hAnsi="Trebuchet MS"/>
          <w:color w:val="000000"/>
          <w:sz w:val="20"/>
          <w:szCs w:val="20"/>
        </w:rPr>
      </w:pPr>
      <w:r>
        <w:rPr>
          <w:rFonts w:ascii="Trebuchet MS" w:hAnsi="Trebuchet MS"/>
          <w:color w:val="000000"/>
          <w:sz w:val="20"/>
          <w:szCs w:val="20"/>
        </w:rPr>
        <w:t>16 E expulsou-os do tribunal.</w:t>
      </w:r>
    </w:p>
    <w:p>
      <w:pPr>
        <w:rPr>
          <w:rFonts w:ascii="Trebuchet MS" w:hAnsi="Trebuchet MS"/>
          <w:color w:val="000000"/>
          <w:sz w:val="20"/>
          <w:szCs w:val="20"/>
        </w:rPr>
      </w:pPr>
      <w:r>
        <w:rPr>
          <w:rFonts w:ascii="Trebuchet MS" w:hAnsi="Trebuchet MS"/>
          <w:color w:val="000000"/>
          <w:sz w:val="20"/>
          <w:szCs w:val="20"/>
        </w:rPr>
        <w:t>17 Então todos agarraram Sóstenes, chefe da sinagoga, e o espancavam diante do tribunal; e Gálio não se importava com nenhuma dessas coisas.</w:t>
      </w:r>
    </w:p>
    <w:p>
      <w:pPr>
        <w:rPr>
          <w:rFonts w:ascii="Trebuchet MS" w:hAnsi="Trebuchet MS"/>
          <w:color w:val="000000"/>
          <w:sz w:val="20"/>
          <w:szCs w:val="20"/>
        </w:rPr>
      </w:pPr>
      <w:r>
        <w:rPr>
          <w:rFonts w:ascii="Trebuchet MS" w:hAnsi="Trebuchet MS"/>
          <w:color w:val="000000"/>
          <w:sz w:val="20"/>
          <w:szCs w:val="20"/>
        </w:rPr>
        <w:t>18 Paulo, tendo ficado ali ainda muitos dias, despediu-se dos irmãos e navegou para a Síria, e com ele Priscila e Áqüila, havendo rapado a cabeça em Cencréia, porque tinha voto.</w:t>
      </w:r>
    </w:p>
    <w:p>
      <w:pPr>
        <w:rPr>
          <w:rFonts w:ascii="Trebuchet MS" w:hAnsi="Trebuchet MS"/>
          <w:color w:val="000000"/>
          <w:sz w:val="20"/>
          <w:szCs w:val="20"/>
        </w:rPr>
      </w:pPr>
      <w:r>
        <w:rPr>
          <w:rFonts w:ascii="Trebuchet MS" w:hAnsi="Trebuchet MS"/>
          <w:color w:val="000000"/>
          <w:sz w:val="20"/>
          <w:szCs w:val="20"/>
        </w:rPr>
        <w:t>19 E eles chegaram a Éfeso, onde Paulo os deixou; e tendo entrado na sinagoga, discutia com os judeus.</w:t>
      </w:r>
    </w:p>
    <w:p>
      <w:pPr>
        <w:rPr>
          <w:rFonts w:ascii="Trebuchet MS" w:hAnsi="Trebuchet MS"/>
          <w:color w:val="000000"/>
          <w:sz w:val="20"/>
          <w:szCs w:val="20"/>
        </w:rPr>
      </w:pPr>
      <w:r>
        <w:rPr>
          <w:rFonts w:ascii="Trebuchet MS" w:hAnsi="Trebuchet MS"/>
          <w:color w:val="000000"/>
          <w:sz w:val="20"/>
          <w:szCs w:val="20"/>
        </w:rPr>
        <w:t>20 Estes rogavam que ficasse por mais algum tempo, mas ele não anuiu,</w:t>
      </w:r>
    </w:p>
    <w:p>
      <w:pPr>
        <w:rPr>
          <w:rFonts w:ascii="Trebuchet MS" w:hAnsi="Trebuchet MS"/>
          <w:color w:val="000000"/>
          <w:sz w:val="20"/>
          <w:szCs w:val="20"/>
        </w:rPr>
      </w:pPr>
      <w:r>
        <w:rPr>
          <w:rFonts w:ascii="Trebuchet MS" w:hAnsi="Trebuchet MS"/>
          <w:color w:val="000000"/>
          <w:sz w:val="20"/>
          <w:szCs w:val="20"/>
        </w:rPr>
        <w:t>21 antes se despediu deles, dizendo: Se Deus quiser, de novo voltarei a vós; e navegou de Éfeso.</w:t>
      </w:r>
    </w:p>
    <w:p>
      <w:pPr>
        <w:rPr>
          <w:rFonts w:ascii="Trebuchet MS" w:hAnsi="Trebuchet MS"/>
          <w:color w:val="000000"/>
          <w:sz w:val="20"/>
          <w:szCs w:val="20"/>
        </w:rPr>
      </w:pPr>
      <w:r>
        <w:rPr>
          <w:rFonts w:ascii="Trebuchet MS" w:hAnsi="Trebuchet MS"/>
          <w:color w:val="000000"/>
          <w:sz w:val="20"/>
          <w:szCs w:val="20"/>
        </w:rPr>
        <w:t>22 Tendo chegado a Cesaréia, subiu a Jerusalém e saudou a igreja, e desceu a Antioquia.</w:t>
      </w:r>
    </w:p>
    <w:p>
      <w:pPr>
        <w:rPr>
          <w:rFonts w:ascii="Trebuchet MS" w:hAnsi="Trebuchet MS"/>
          <w:color w:val="000000"/>
          <w:sz w:val="20"/>
          <w:szCs w:val="20"/>
        </w:rPr>
      </w:pPr>
      <w:r>
        <w:rPr>
          <w:rFonts w:ascii="Trebuchet MS" w:hAnsi="Trebuchet MS"/>
          <w:color w:val="000000"/>
          <w:sz w:val="20"/>
          <w:szCs w:val="20"/>
        </w:rPr>
        <w:t>23 E, tendo demorado ali algum tempo, partiu, passando sucessivamente pela região da Galácia e da Frígia, fortalecendo a todos os discípulos.</w:t>
      </w:r>
    </w:p>
    <w:p>
      <w:pPr>
        <w:rPr>
          <w:rFonts w:ascii="Trebuchet MS" w:hAnsi="Trebuchet MS"/>
          <w:color w:val="000000"/>
          <w:sz w:val="20"/>
          <w:szCs w:val="20"/>
        </w:rPr>
      </w:pPr>
      <w:r>
        <w:rPr>
          <w:rFonts w:ascii="Trebuchet MS" w:hAnsi="Trebuchet MS"/>
          <w:color w:val="000000"/>
          <w:sz w:val="20"/>
          <w:szCs w:val="20"/>
        </w:rPr>
        <w:t>24 Ora, chegou a Éfeso certo judeu chamado Apolo, natural de Alexandria, homem eloqüente e poderoso nas Escrituras.</w:t>
      </w:r>
    </w:p>
    <w:p>
      <w:pPr>
        <w:rPr>
          <w:rFonts w:ascii="Trebuchet MS" w:hAnsi="Trebuchet MS"/>
          <w:color w:val="000000"/>
          <w:sz w:val="20"/>
          <w:szCs w:val="20"/>
        </w:rPr>
      </w:pPr>
      <w:r>
        <w:rPr>
          <w:rFonts w:ascii="Trebuchet MS" w:hAnsi="Trebuchet MS"/>
          <w:color w:val="000000"/>
          <w:sz w:val="20"/>
          <w:szCs w:val="20"/>
        </w:rPr>
        <w:t>25 Era ele instruído no caminho do Senhor e, sendo fervoroso de espírito, falava e ensinava com precisão as coisas concernentes a Jesus, conhecendo entretanto somente o batismo de João.</w:t>
      </w:r>
    </w:p>
    <w:p>
      <w:pPr>
        <w:rPr>
          <w:rFonts w:ascii="Trebuchet MS" w:hAnsi="Trebuchet MS"/>
          <w:color w:val="000000"/>
          <w:sz w:val="20"/>
          <w:szCs w:val="20"/>
        </w:rPr>
      </w:pPr>
      <w:r>
        <w:rPr>
          <w:rFonts w:ascii="Trebuchet MS" w:hAnsi="Trebuchet MS"/>
          <w:color w:val="000000"/>
          <w:sz w:val="20"/>
          <w:szCs w:val="20"/>
        </w:rPr>
        <w:t>26 Ele começou a falar ousadamente na sinagoga: mas quando Priscila e Áqüila o ouviram, levaram-no consigo e lhe expuseram com mais precisão o caminho de Deus.</w:t>
      </w:r>
    </w:p>
    <w:p>
      <w:pPr>
        <w:rPr>
          <w:rFonts w:ascii="Trebuchet MS" w:hAnsi="Trebuchet MS"/>
          <w:color w:val="000000"/>
          <w:sz w:val="20"/>
          <w:szCs w:val="20"/>
        </w:rPr>
      </w:pPr>
      <w:r>
        <w:rPr>
          <w:rFonts w:ascii="Trebuchet MS" w:hAnsi="Trebuchet MS"/>
          <w:color w:val="000000"/>
          <w:sz w:val="20"/>
          <w:szCs w:val="20"/>
        </w:rPr>
        <w:t>27 Querendo ele passar à Acáia, os irmãos o animaram e escreveram aos discípulos que o recebessem; e tendo ele chegado, auxiliou muito aos que pela graça haviam crido.</w:t>
      </w:r>
    </w:p>
    <w:p>
      <w:pPr>
        <w:rPr>
          <w:rFonts w:ascii="Trebuchet MS" w:hAnsi="Trebuchet MS"/>
          <w:color w:val="000000"/>
          <w:sz w:val="20"/>
          <w:szCs w:val="20"/>
        </w:rPr>
      </w:pPr>
      <w:r>
        <w:rPr>
          <w:rFonts w:ascii="Trebuchet MS" w:hAnsi="Trebuchet MS"/>
          <w:color w:val="000000"/>
          <w:sz w:val="20"/>
          <w:szCs w:val="20"/>
        </w:rPr>
        <w:t>28 Pois com grande poder refutava publicamente os judeus, demonstrando pelas escrituras que Jesus era o Cristo.</w:t>
      </w:r>
    </w:p>
    <w:p>
      <w:pPr>
        <w:pStyle w:val="P13"/>
        <w:rPr>
          <w:rFonts w:ascii="Trebuchet MS" w:hAnsi="Trebuchet MS"/>
          <w:color w:val="000000"/>
          <w:sz w:val="22"/>
          <w:szCs w:val="22"/>
        </w:rPr>
      </w:pPr>
      <w:bookmarkStart w:id="1160" w:name="_Toc147529019"/>
      <w:r>
        <w:rPr>
          <w:rFonts w:ascii="Trebuchet MS" w:hAnsi="Trebuchet MS"/>
          <w:color w:val="000000"/>
          <w:sz w:val="22"/>
          <w:szCs w:val="22"/>
        </w:rPr>
        <w:t xml:space="preserve"> ATOS 19</w:t>
      </w:r>
      <w:bookmarkEnd w:id="1160"/>
    </w:p>
    <w:p>
      <w:pPr>
        <w:rPr>
          <w:rFonts w:ascii="Trebuchet MS" w:hAnsi="Trebuchet MS"/>
          <w:color w:val="000000"/>
          <w:sz w:val="20"/>
          <w:szCs w:val="20"/>
        </w:rPr>
      </w:pPr>
      <w:r>
        <w:rPr>
          <w:rFonts w:ascii="Trebuchet MS" w:hAnsi="Trebuchet MS"/>
          <w:color w:val="000000"/>
          <w:sz w:val="20"/>
          <w:szCs w:val="20"/>
        </w:rPr>
        <w:t>1 E sucedeu que, enquanto Apolo estava em Corinto, Paulo tendo atravessado as regiões mais altas, chegou a Éfeso e, achando ali alguns discípulos,</w:t>
      </w:r>
    </w:p>
    <w:p>
      <w:pPr>
        <w:rPr>
          <w:rFonts w:ascii="Trebuchet MS" w:hAnsi="Trebuchet MS"/>
          <w:color w:val="000000"/>
          <w:sz w:val="20"/>
          <w:szCs w:val="20"/>
        </w:rPr>
      </w:pPr>
      <w:r>
        <w:rPr>
          <w:rFonts w:ascii="Trebuchet MS" w:hAnsi="Trebuchet MS"/>
          <w:color w:val="000000"/>
          <w:sz w:val="20"/>
          <w:szCs w:val="20"/>
        </w:rPr>
        <w:t>2 perguntou-lhes: Recebestes vós o Espírito Santo quando crestes? Responderam-lhe eles: Não, nem sequer ouvimos que haja Espírito Santo.</w:t>
      </w:r>
    </w:p>
    <w:p>
      <w:pPr>
        <w:rPr>
          <w:rFonts w:ascii="Trebuchet MS" w:hAnsi="Trebuchet MS"/>
          <w:color w:val="000000"/>
          <w:sz w:val="20"/>
          <w:szCs w:val="20"/>
        </w:rPr>
      </w:pPr>
      <w:r>
        <w:rPr>
          <w:rFonts w:ascii="Trebuchet MS" w:hAnsi="Trebuchet MS"/>
          <w:color w:val="000000"/>
          <w:sz w:val="20"/>
          <w:szCs w:val="20"/>
        </w:rPr>
        <w:t>3 Tornou-lhes ele: Em que fostes batizados então? E eles disseram: No batismo de João.</w:t>
      </w:r>
    </w:p>
    <w:p>
      <w:pPr>
        <w:rPr>
          <w:rFonts w:ascii="Trebuchet MS" w:hAnsi="Trebuchet MS"/>
          <w:color w:val="000000"/>
          <w:sz w:val="20"/>
          <w:szCs w:val="20"/>
        </w:rPr>
      </w:pPr>
      <w:r>
        <w:rPr>
          <w:rFonts w:ascii="Trebuchet MS" w:hAnsi="Trebuchet MS"/>
          <w:color w:val="000000"/>
          <w:sz w:val="20"/>
          <w:szCs w:val="20"/>
        </w:rPr>
        <w:t>4 Mas Paulo respondeu: João administrou o batismo do arrependimento, dizendo ao povo que cresse naquele que após ele havia de vir, isto é, em Jesus.</w:t>
      </w:r>
    </w:p>
    <w:p>
      <w:pPr>
        <w:rPr>
          <w:rFonts w:ascii="Trebuchet MS" w:hAnsi="Trebuchet MS"/>
          <w:color w:val="000000"/>
          <w:sz w:val="20"/>
          <w:szCs w:val="20"/>
        </w:rPr>
      </w:pPr>
      <w:r>
        <w:rPr>
          <w:rFonts w:ascii="Trebuchet MS" w:hAnsi="Trebuchet MS"/>
          <w:color w:val="000000"/>
          <w:sz w:val="20"/>
          <w:szCs w:val="20"/>
        </w:rPr>
        <w:t>5 Quando ouviram isso, foram batizados em nome do Senhor Jesus.</w:t>
      </w:r>
    </w:p>
    <w:p>
      <w:pPr>
        <w:rPr>
          <w:rFonts w:ascii="Trebuchet MS" w:hAnsi="Trebuchet MS"/>
          <w:color w:val="000000"/>
          <w:sz w:val="20"/>
          <w:szCs w:val="20"/>
        </w:rPr>
      </w:pPr>
      <w:r>
        <w:rPr>
          <w:rFonts w:ascii="Trebuchet MS" w:hAnsi="Trebuchet MS"/>
          <w:color w:val="000000"/>
          <w:sz w:val="20"/>
          <w:szCs w:val="20"/>
        </w:rPr>
        <w:t>6 Havendo-lhes Paulo imposto as mãos, veio sobre eles o Espírito Santo, e falavam em línguas e profetizavam.</w:t>
      </w:r>
    </w:p>
    <w:p>
      <w:pPr>
        <w:rPr>
          <w:rFonts w:ascii="Trebuchet MS" w:hAnsi="Trebuchet MS"/>
          <w:color w:val="000000"/>
          <w:sz w:val="20"/>
          <w:szCs w:val="20"/>
        </w:rPr>
      </w:pPr>
      <w:r>
        <w:rPr>
          <w:rFonts w:ascii="Trebuchet MS" w:hAnsi="Trebuchet MS"/>
          <w:color w:val="000000"/>
          <w:sz w:val="20"/>
          <w:szCs w:val="20"/>
        </w:rPr>
        <w:t>7 E eram ao todo uns doze homens.</w:t>
      </w:r>
    </w:p>
    <w:p>
      <w:pPr>
        <w:rPr>
          <w:rFonts w:ascii="Trebuchet MS" w:hAnsi="Trebuchet MS"/>
          <w:color w:val="000000"/>
          <w:sz w:val="20"/>
          <w:szCs w:val="20"/>
        </w:rPr>
      </w:pPr>
      <w:r>
        <w:rPr>
          <w:rFonts w:ascii="Trebuchet MS" w:hAnsi="Trebuchet MS"/>
          <w:color w:val="000000"/>
          <w:sz w:val="20"/>
          <w:szCs w:val="20"/>
        </w:rPr>
        <w:t>8 Paulo, entrando na sinagoga, falou ousadamente por espaço de três meses, discutindo e persuadindo acerca do reino de Deus.</w:t>
      </w:r>
    </w:p>
    <w:p>
      <w:pPr>
        <w:rPr>
          <w:rFonts w:ascii="Trebuchet MS" w:hAnsi="Trebuchet MS"/>
          <w:color w:val="000000"/>
          <w:sz w:val="20"/>
          <w:szCs w:val="20"/>
        </w:rPr>
      </w:pPr>
      <w:r>
        <w:rPr>
          <w:rFonts w:ascii="Trebuchet MS" w:hAnsi="Trebuchet MS"/>
          <w:color w:val="000000"/>
          <w:sz w:val="20"/>
          <w:szCs w:val="20"/>
        </w:rPr>
        <w:t>9 Mas, como alguns deles se endurecessem e não obedecessem, falando mal do Caminho diante da multidão, apartou-se deles e separou os discípulos, discutindo diariamente na escola de Tirano.</w:t>
      </w:r>
    </w:p>
    <w:p>
      <w:pPr>
        <w:rPr>
          <w:rFonts w:ascii="Trebuchet MS" w:hAnsi="Trebuchet MS"/>
          <w:color w:val="000000"/>
          <w:sz w:val="20"/>
          <w:szCs w:val="20"/>
        </w:rPr>
      </w:pPr>
      <w:r>
        <w:rPr>
          <w:rFonts w:ascii="Trebuchet MS" w:hAnsi="Trebuchet MS"/>
          <w:color w:val="000000"/>
          <w:sz w:val="20"/>
          <w:szCs w:val="20"/>
        </w:rPr>
        <w:t>10 Durou isto por dois anos; de maneira que todos os que habitavam na Ásia, tanto judeus como gregos, ouviram a palavra do Senhor.</w:t>
      </w:r>
    </w:p>
    <w:p>
      <w:pPr>
        <w:rPr>
          <w:rFonts w:ascii="Trebuchet MS" w:hAnsi="Trebuchet MS"/>
          <w:color w:val="000000"/>
          <w:sz w:val="20"/>
          <w:szCs w:val="20"/>
        </w:rPr>
      </w:pPr>
      <w:r>
        <w:rPr>
          <w:rFonts w:ascii="Trebuchet MS" w:hAnsi="Trebuchet MS"/>
          <w:color w:val="000000"/>
          <w:sz w:val="20"/>
          <w:szCs w:val="20"/>
        </w:rPr>
        <w:t>11 E Deus pelas mãos de Paulo fazia milagres extraordinários,</w:t>
      </w:r>
    </w:p>
    <w:p>
      <w:pPr>
        <w:rPr>
          <w:rFonts w:ascii="Trebuchet MS" w:hAnsi="Trebuchet MS"/>
          <w:color w:val="000000"/>
          <w:sz w:val="20"/>
          <w:szCs w:val="20"/>
        </w:rPr>
      </w:pPr>
      <w:r>
        <w:rPr>
          <w:rFonts w:ascii="Trebuchet MS" w:hAnsi="Trebuchet MS"/>
          <w:color w:val="000000"/>
          <w:sz w:val="20"/>
          <w:szCs w:val="20"/>
        </w:rPr>
        <w:t>12 de sorte que lenços e aventais eram levados do seu corpo aos enfermos, e as doenças os deixavam e saíam deles os espíritos malignos.</w:t>
      </w:r>
    </w:p>
    <w:p>
      <w:pPr>
        <w:rPr>
          <w:rFonts w:ascii="Trebuchet MS" w:hAnsi="Trebuchet MS"/>
          <w:color w:val="000000"/>
          <w:sz w:val="20"/>
          <w:szCs w:val="20"/>
        </w:rPr>
      </w:pPr>
      <w:r>
        <w:rPr>
          <w:rFonts w:ascii="Trebuchet MS" w:hAnsi="Trebuchet MS"/>
          <w:color w:val="000000"/>
          <w:sz w:val="20"/>
          <w:szCs w:val="20"/>
        </w:rPr>
        <w:t>13 Ora, também alguns dos exorcistas judeus, ambulantes, tentavam invocar o nome de Jesus sobre os que tinham espíritos malignos, dizendo: Esconjuro-vos por Jesus a quem Paulo prega.</w:t>
      </w:r>
    </w:p>
    <w:p>
      <w:pPr>
        <w:rPr>
          <w:rFonts w:ascii="Trebuchet MS" w:hAnsi="Trebuchet MS"/>
          <w:color w:val="000000"/>
          <w:sz w:val="20"/>
          <w:szCs w:val="20"/>
        </w:rPr>
      </w:pPr>
      <w:r>
        <w:rPr>
          <w:rFonts w:ascii="Trebuchet MS" w:hAnsi="Trebuchet MS"/>
          <w:color w:val="000000"/>
          <w:sz w:val="20"/>
          <w:szCs w:val="20"/>
        </w:rPr>
        <w:t>14 E os que faziam isto eram sete filhos de Ceva, judeu, um dos principais sacerdotes.</w:t>
      </w:r>
    </w:p>
    <w:p>
      <w:pPr>
        <w:rPr>
          <w:rFonts w:ascii="Trebuchet MS" w:hAnsi="Trebuchet MS"/>
          <w:color w:val="000000"/>
          <w:sz w:val="20"/>
          <w:szCs w:val="20"/>
        </w:rPr>
      </w:pPr>
      <w:r>
        <w:rPr>
          <w:rFonts w:ascii="Trebuchet MS" w:hAnsi="Trebuchet MS"/>
          <w:color w:val="000000"/>
          <w:sz w:val="20"/>
          <w:szCs w:val="20"/>
        </w:rPr>
        <w:t>15 Respondendo, porém, o espírito maligno, disse: A Jesus conheço, e sei quem é Paulo; mas vós, quem sois?</w:t>
      </w:r>
    </w:p>
    <w:p>
      <w:pPr>
        <w:rPr>
          <w:rFonts w:ascii="Trebuchet MS" w:hAnsi="Trebuchet MS"/>
          <w:color w:val="000000"/>
          <w:sz w:val="20"/>
          <w:szCs w:val="20"/>
        </w:rPr>
      </w:pPr>
      <w:r>
        <w:rPr>
          <w:rFonts w:ascii="Trebuchet MS" w:hAnsi="Trebuchet MS"/>
          <w:color w:val="000000"/>
          <w:sz w:val="20"/>
          <w:szCs w:val="20"/>
        </w:rPr>
        <w:t>16 Então o homem, no qual estava o espírito maligno, saltando sobre eles, apoderou-se de dois e prevaleceu contra eles, de modo que, nus e feridos, fugiram daquela casa.</w:t>
      </w:r>
    </w:p>
    <w:p>
      <w:pPr>
        <w:rPr>
          <w:rFonts w:ascii="Trebuchet MS" w:hAnsi="Trebuchet MS"/>
          <w:color w:val="000000"/>
          <w:sz w:val="20"/>
          <w:szCs w:val="20"/>
        </w:rPr>
      </w:pPr>
      <w:r>
        <w:rPr>
          <w:rFonts w:ascii="Trebuchet MS" w:hAnsi="Trebuchet MS"/>
          <w:color w:val="000000"/>
          <w:sz w:val="20"/>
          <w:szCs w:val="20"/>
        </w:rPr>
        <w:t>17 E isto tornou-se conhecido de todos os que moravam em Éfeso, tanto judeus como gregos; e veio temor sobre todos eles, e o nome do Senhor Jesus era engrandecido.</w:t>
      </w:r>
    </w:p>
    <w:p>
      <w:pPr>
        <w:rPr>
          <w:rFonts w:ascii="Trebuchet MS" w:hAnsi="Trebuchet MS"/>
          <w:color w:val="000000"/>
          <w:sz w:val="20"/>
          <w:szCs w:val="20"/>
        </w:rPr>
      </w:pPr>
      <w:r>
        <w:rPr>
          <w:rFonts w:ascii="Trebuchet MS" w:hAnsi="Trebuchet MS"/>
          <w:color w:val="000000"/>
          <w:sz w:val="20"/>
          <w:szCs w:val="20"/>
        </w:rPr>
        <w:t>18 E muitos dos que haviam crido vinham, confessando e revelando os seus feitos.</w:t>
      </w:r>
    </w:p>
    <w:p>
      <w:pPr>
        <w:rPr>
          <w:rFonts w:ascii="Trebuchet MS" w:hAnsi="Trebuchet MS"/>
          <w:color w:val="000000"/>
          <w:sz w:val="20"/>
          <w:szCs w:val="20"/>
        </w:rPr>
      </w:pPr>
      <w:r>
        <w:rPr>
          <w:rFonts w:ascii="Trebuchet MS" w:hAnsi="Trebuchet MS"/>
          <w:color w:val="000000"/>
          <w:sz w:val="20"/>
          <w:szCs w:val="20"/>
        </w:rPr>
        <w:t>19 Muitos também dos que tinham praticado artes mágicas ajuntaram os seus livros e os queimaram na presença de todos; e, calculando o valor deles, acharam que montava a cinqüenta mil moedas de prata.</w:t>
      </w:r>
    </w:p>
    <w:p>
      <w:pPr>
        <w:rPr>
          <w:rFonts w:ascii="Trebuchet MS" w:hAnsi="Trebuchet MS"/>
          <w:color w:val="000000"/>
          <w:sz w:val="20"/>
          <w:szCs w:val="20"/>
        </w:rPr>
      </w:pPr>
      <w:r>
        <w:rPr>
          <w:rFonts w:ascii="Trebuchet MS" w:hAnsi="Trebuchet MS"/>
          <w:color w:val="000000"/>
          <w:sz w:val="20"/>
          <w:szCs w:val="20"/>
        </w:rPr>
        <w:t>20 Assim a palavra do Senhor crescia poderosamente e prevalecia.</w:t>
      </w:r>
    </w:p>
    <w:p>
      <w:pPr>
        <w:rPr>
          <w:rFonts w:ascii="Trebuchet MS" w:hAnsi="Trebuchet MS"/>
          <w:color w:val="000000"/>
          <w:sz w:val="20"/>
          <w:szCs w:val="20"/>
        </w:rPr>
      </w:pPr>
      <w:r>
        <w:rPr>
          <w:rFonts w:ascii="Trebuchet MS" w:hAnsi="Trebuchet MS"/>
          <w:color w:val="000000"/>
          <w:sz w:val="20"/>
          <w:szCs w:val="20"/>
        </w:rPr>
        <w:t>21 Cumpridas estas coisas, Paulo propôs, em seu espírito, ir a Jerusalém, passando pela Macedônia e pela Acaia, porque dizia: Depois de haver estado ali, é-me necessário ver também Roma.</w:t>
      </w:r>
    </w:p>
    <w:p>
      <w:pPr>
        <w:rPr>
          <w:rFonts w:ascii="Trebuchet MS" w:hAnsi="Trebuchet MS"/>
          <w:color w:val="000000"/>
          <w:sz w:val="20"/>
          <w:szCs w:val="20"/>
        </w:rPr>
      </w:pPr>
      <w:r>
        <w:rPr>
          <w:rFonts w:ascii="Trebuchet MS" w:hAnsi="Trebuchet MS"/>
          <w:color w:val="000000"/>
          <w:sz w:val="20"/>
          <w:szCs w:val="20"/>
        </w:rPr>
        <w:t>22 E, enviando à Macedônia dois dos que o auxiliavam, Timóteo e Erasto, ficou ele por algum tempo na Ásia.</w:t>
      </w:r>
    </w:p>
    <w:p>
      <w:pPr>
        <w:rPr>
          <w:rFonts w:ascii="Trebuchet MS" w:hAnsi="Trebuchet MS"/>
          <w:color w:val="000000"/>
          <w:sz w:val="20"/>
          <w:szCs w:val="20"/>
        </w:rPr>
      </w:pPr>
      <w:r>
        <w:rPr>
          <w:rFonts w:ascii="Trebuchet MS" w:hAnsi="Trebuchet MS"/>
          <w:color w:val="000000"/>
          <w:sz w:val="20"/>
          <w:szCs w:val="20"/>
        </w:rPr>
        <w:t>23 Por esse tempo houve um não pequeno alvoroço acerca do Caminho.</w:t>
      </w:r>
    </w:p>
    <w:p>
      <w:pPr>
        <w:rPr>
          <w:rFonts w:ascii="Trebuchet MS" w:hAnsi="Trebuchet MS"/>
          <w:color w:val="000000"/>
          <w:sz w:val="20"/>
          <w:szCs w:val="20"/>
        </w:rPr>
      </w:pPr>
      <w:r>
        <w:rPr>
          <w:rFonts w:ascii="Trebuchet MS" w:hAnsi="Trebuchet MS"/>
          <w:color w:val="000000"/>
          <w:sz w:val="20"/>
          <w:szCs w:val="20"/>
        </w:rPr>
        <w:t>24 Porque certo ourives, por nome Demétrio, que fazia da prata miniaturas do templo de Diana, proporcionava não pequeno negócio aos artífices,</w:t>
      </w:r>
    </w:p>
    <w:p>
      <w:pPr>
        <w:rPr>
          <w:rFonts w:ascii="Trebuchet MS" w:hAnsi="Trebuchet MS"/>
          <w:color w:val="000000"/>
          <w:sz w:val="20"/>
          <w:szCs w:val="20"/>
        </w:rPr>
      </w:pPr>
      <w:r>
        <w:rPr>
          <w:rFonts w:ascii="Trebuchet MS" w:hAnsi="Trebuchet MS"/>
          <w:color w:val="000000"/>
          <w:sz w:val="20"/>
          <w:szCs w:val="20"/>
        </w:rPr>
        <w:t>25 os quais ele ajuntou, bem como os oficiais de obras semelhantes, e disse: Senhores, vós bem sabeis que desta indústria nos vem a prosperidade,</w:t>
      </w:r>
    </w:p>
    <w:p>
      <w:pPr>
        <w:rPr>
          <w:rFonts w:ascii="Trebuchet MS" w:hAnsi="Trebuchet MS"/>
          <w:color w:val="000000"/>
          <w:sz w:val="20"/>
          <w:szCs w:val="20"/>
        </w:rPr>
      </w:pPr>
      <w:r>
        <w:rPr>
          <w:rFonts w:ascii="Trebuchet MS" w:hAnsi="Trebuchet MS"/>
          <w:color w:val="000000"/>
          <w:sz w:val="20"/>
          <w:szCs w:val="20"/>
        </w:rPr>
        <w:t>26 e estais vendo e ouvindo que não é só em Éfeso, mas em quase toda a Ásia, este Paulo tem persuadido e desviado muita gente, dizendo não serem deuses os que são feitos por mãos humanas.</w:t>
      </w:r>
    </w:p>
    <w:p>
      <w:pPr>
        <w:rPr>
          <w:rFonts w:ascii="Trebuchet MS" w:hAnsi="Trebuchet MS"/>
          <w:color w:val="000000"/>
          <w:sz w:val="20"/>
          <w:szCs w:val="20"/>
        </w:rPr>
      </w:pPr>
      <w:r>
        <w:rPr>
          <w:rFonts w:ascii="Trebuchet MS" w:hAnsi="Trebuchet MS"/>
          <w:color w:val="000000"/>
          <w:sz w:val="20"/>
          <w:szCs w:val="20"/>
        </w:rPr>
        <w:t>27 E não somente há perigo de que esta nossa profissão caia em descrédito, mas também que o templo da grande deusa Diana seja estimado em nada, vindo mesmo a ser destituída da sua majestade aquela a quem toda a Ásia e o mundo adoram.</w:t>
      </w:r>
    </w:p>
    <w:p>
      <w:pPr>
        <w:rPr>
          <w:rFonts w:ascii="Trebuchet MS" w:hAnsi="Trebuchet MS"/>
          <w:color w:val="000000"/>
          <w:sz w:val="20"/>
          <w:szCs w:val="20"/>
        </w:rPr>
      </w:pPr>
      <w:r>
        <w:rPr>
          <w:rFonts w:ascii="Trebuchet MS" w:hAnsi="Trebuchet MS"/>
          <w:color w:val="000000"/>
          <w:sz w:val="20"/>
          <w:szCs w:val="20"/>
        </w:rPr>
        <w:t>28 Ao ouvirem isso, encheram-se de ira, e clamavam, dizendo: Grande é a Diana dos efésios!</w:t>
      </w:r>
    </w:p>
    <w:p>
      <w:pPr>
        <w:rPr>
          <w:rFonts w:ascii="Trebuchet MS" w:hAnsi="Trebuchet MS"/>
          <w:color w:val="000000"/>
          <w:sz w:val="20"/>
          <w:szCs w:val="20"/>
        </w:rPr>
      </w:pPr>
      <w:r>
        <w:rPr>
          <w:rFonts w:ascii="Trebuchet MS" w:hAnsi="Trebuchet MS"/>
          <w:color w:val="000000"/>
          <w:sz w:val="20"/>
          <w:szCs w:val="20"/>
        </w:rPr>
        <w:t>29 A cidade encheu-se de confusão, e todos à uma correram ao teatro, arrebatando a Gaio e a Aristarco, macedônios, companheiros de Paulo na viagem.</w:t>
      </w:r>
    </w:p>
    <w:p>
      <w:pPr>
        <w:rPr>
          <w:rFonts w:ascii="Trebuchet MS" w:hAnsi="Trebuchet MS"/>
          <w:color w:val="000000"/>
          <w:sz w:val="20"/>
          <w:szCs w:val="20"/>
        </w:rPr>
      </w:pPr>
      <w:r>
        <w:rPr>
          <w:rFonts w:ascii="Trebuchet MS" w:hAnsi="Trebuchet MS"/>
          <w:color w:val="000000"/>
          <w:sz w:val="20"/>
          <w:szCs w:val="20"/>
        </w:rPr>
        <w:t>30 Querendo Paulo apresentar-se ao povo, os discípulos não lho permitiram.</w:t>
      </w:r>
    </w:p>
    <w:p>
      <w:pPr>
        <w:rPr>
          <w:rFonts w:ascii="Trebuchet MS" w:hAnsi="Trebuchet MS"/>
          <w:color w:val="000000"/>
          <w:sz w:val="20"/>
          <w:szCs w:val="20"/>
        </w:rPr>
      </w:pPr>
      <w:r>
        <w:rPr>
          <w:rFonts w:ascii="Trebuchet MS" w:hAnsi="Trebuchet MS"/>
          <w:color w:val="000000"/>
          <w:sz w:val="20"/>
          <w:szCs w:val="20"/>
        </w:rPr>
        <w:t>31 Também alguns dos asiarcas, sendo amigos dele, mandaram rogar-lhe que não se arriscasse a ir ao teatro.</w:t>
      </w:r>
    </w:p>
    <w:p>
      <w:pPr>
        <w:rPr>
          <w:rFonts w:ascii="Trebuchet MS" w:hAnsi="Trebuchet MS"/>
          <w:color w:val="000000"/>
          <w:sz w:val="20"/>
          <w:szCs w:val="20"/>
        </w:rPr>
      </w:pPr>
      <w:r>
        <w:rPr>
          <w:rFonts w:ascii="Trebuchet MS" w:hAnsi="Trebuchet MS"/>
          <w:color w:val="000000"/>
          <w:sz w:val="20"/>
          <w:szCs w:val="20"/>
        </w:rPr>
        <w:t>32 Uns, pois, gritavam de um modo, outros de outro; porque a assembléia estava em confusão, e a maior parte deles nem sabia por que causa se tinham ajuntado.</w:t>
      </w:r>
    </w:p>
    <w:p>
      <w:pPr>
        <w:rPr>
          <w:rFonts w:ascii="Trebuchet MS" w:hAnsi="Trebuchet MS"/>
          <w:color w:val="000000"/>
          <w:sz w:val="20"/>
          <w:szCs w:val="20"/>
        </w:rPr>
      </w:pPr>
      <w:r>
        <w:rPr>
          <w:rFonts w:ascii="Trebuchet MS" w:hAnsi="Trebuchet MS"/>
          <w:color w:val="000000"/>
          <w:sz w:val="20"/>
          <w:szCs w:val="20"/>
        </w:rPr>
        <w:t>33 Então tiraram dentre a turba a Alexandre, a quem os judeus impeliram para a frente; e Alexandre, acenando com a mão, queria apresentar uma defesa ao povo.</w:t>
      </w:r>
    </w:p>
    <w:p>
      <w:pPr>
        <w:rPr>
          <w:rFonts w:ascii="Trebuchet MS" w:hAnsi="Trebuchet MS"/>
          <w:color w:val="000000"/>
          <w:sz w:val="20"/>
          <w:szCs w:val="20"/>
        </w:rPr>
      </w:pPr>
      <w:r>
        <w:rPr>
          <w:rFonts w:ascii="Trebuchet MS" w:hAnsi="Trebuchet MS"/>
          <w:color w:val="000000"/>
          <w:sz w:val="20"/>
          <w:szCs w:val="20"/>
        </w:rPr>
        <w:t>34 Mas quando perceberam que ele era judeu, todos a uma voz gritaram por quase duas horas: Grande é a Diana dos efésios!</w:t>
      </w:r>
    </w:p>
    <w:p>
      <w:pPr>
        <w:rPr>
          <w:rFonts w:ascii="Trebuchet MS" w:hAnsi="Trebuchet MS"/>
          <w:color w:val="000000"/>
          <w:sz w:val="20"/>
          <w:szCs w:val="20"/>
        </w:rPr>
      </w:pPr>
      <w:r>
        <w:rPr>
          <w:rFonts w:ascii="Trebuchet MS" w:hAnsi="Trebuchet MS"/>
          <w:color w:val="000000"/>
          <w:sz w:val="20"/>
          <w:szCs w:val="20"/>
        </w:rPr>
        <w:t>35 Havendo o escrivão conseguido apaziguar a turba, disse: Varões efésios, que homem há que não saiba que a cidade dos efésios é a guardadora do templo da grande deusa Diana, e da imagem que caiu de Júpiter?</w:t>
      </w:r>
    </w:p>
    <w:p>
      <w:pPr>
        <w:rPr>
          <w:rFonts w:ascii="Trebuchet MS" w:hAnsi="Trebuchet MS"/>
          <w:color w:val="000000"/>
          <w:sz w:val="20"/>
          <w:szCs w:val="20"/>
        </w:rPr>
      </w:pPr>
      <w:r>
        <w:rPr>
          <w:rFonts w:ascii="Trebuchet MS" w:hAnsi="Trebuchet MS"/>
          <w:color w:val="000000"/>
          <w:sz w:val="20"/>
          <w:szCs w:val="20"/>
        </w:rPr>
        <w:t>36 Ora, visto que estas coisas não podem ser contestadas, convém que vos aquieteis e nada façais precipitadamente.</w:t>
      </w:r>
    </w:p>
    <w:p>
      <w:pPr>
        <w:rPr>
          <w:rFonts w:ascii="Trebuchet MS" w:hAnsi="Trebuchet MS"/>
          <w:color w:val="000000"/>
          <w:sz w:val="20"/>
          <w:szCs w:val="20"/>
        </w:rPr>
      </w:pPr>
      <w:r>
        <w:rPr>
          <w:rFonts w:ascii="Trebuchet MS" w:hAnsi="Trebuchet MS"/>
          <w:color w:val="000000"/>
          <w:sz w:val="20"/>
          <w:szCs w:val="20"/>
        </w:rPr>
        <w:t>37 Porque estes homens que aqui trouxestes, nem são sacrílegos nem blasfemadores da nossa deusa.</w:t>
      </w:r>
    </w:p>
    <w:p>
      <w:pPr>
        <w:rPr>
          <w:rFonts w:ascii="Trebuchet MS" w:hAnsi="Trebuchet MS"/>
          <w:color w:val="000000"/>
          <w:sz w:val="20"/>
          <w:szCs w:val="20"/>
        </w:rPr>
      </w:pPr>
      <w:r>
        <w:rPr>
          <w:rFonts w:ascii="Trebuchet MS" w:hAnsi="Trebuchet MS"/>
          <w:color w:val="000000"/>
          <w:sz w:val="20"/>
          <w:szCs w:val="20"/>
        </w:rPr>
        <w:t>38 Todavia, se Demétrio e os artífices que estão com ele têm alguma queixa contra alguém, os tribunais estão abertos e há procônsules: que se acusem uns aos outros.</w:t>
      </w:r>
    </w:p>
    <w:p>
      <w:pPr>
        <w:rPr>
          <w:rFonts w:ascii="Trebuchet MS" w:hAnsi="Trebuchet MS"/>
          <w:color w:val="000000"/>
          <w:sz w:val="20"/>
          <w:szCs w:val="20"/>
        </w:rPr>
      </w:pPr>
      <w:r>
        <w:rPr>
          <w:rFonts w:ascii="Trebuchet MS" w:hAnsi="Trebuchet MS"/>
          <w:color w:val="000000"/>
          <w:sz w:val="20"/>
          <w:szCs w:val="20"/>
        </w:rPr>
        <w:t>39 E se demandais alguma outra coisa, averiguar-se-á em legítima assembléia.</w:t>
      </w:r>
    </w:p>
    <w:p>
      <w:pPr>
        <w:rPr>
          <w:rFonts w:ascii="Trebuchet MS" w:hAnsi="Trebuchet MS"/>
          <w:color w:val="000000"/>
          <w:sz w:val="20"/>
          <w:szCs w:val="20"/>
        </w:rPr>
      </w:pPr>
      <w:r>
        <w:rPr>
          <w:rFonts w:ascii="Trebuchet MS" w:hAnsi="Trebuchet MS"/>
          <w:color w:val="000000"/>
          <w:sz w:val="20"/>
          <w:szCs w:val="20"/>
        </w:rPr>
        <w:t>40 Pois até corremos perigo de sermos acusados de sedição pelos acontecimentos de hoje, não havendo motivo algum com que possamos justificar este ajuntamento.</w:t>
      </w:r>
    </w:p>
    <w:p>
      <w:pPr>
        <w:rPr>
          <w:rFonts w:ascii="Trebuchet MS" w:hAnsi="Trebuchet MS"/>
          <w:color w:val="000000"/>
          <w:sz w:val="20"/>
          <w:szCs w:val="20"/>
        </w:rPr>
      </w:pPr>
      <w:r>
        <w:rPr>
          <w:rFonts w:ascii="Trebuchet MS" w:hAnsi="Trebuchet MS"/>
          <w:color w:val="000000"/>
          <w:sz w:val="20"/>
          <w:szCs w:val="20"/>
        </w:rPr>
        <w:t>41 E, tendo dito isto, despediu a assembléia.</w:t>
      </w:r>
    </w:p>
    <w:p>
      <w:pPr>
        <w:pStyle w:val="P13"/>
        <w:rPr>
          <w:rFonts w:ascii="Trebuchet MS" w:hAnsi="Trebuchet MS"/>
          <w:color w:val="000000"/>
          <w:sz w:val="22"/>
          <w:szCs w:val="22"/>
        </w:rPr>
      </w:pPr>
      <w:bookmarkStart w:id="1161" w:name="_Toc147529020"/>
      <w:r>
        <w:rPr>
          <w:rFonts w:ascii="Trebuchet MS" w:hAnsi="Trebuchet MS"/>
          <w:color w:val="000000"/>
          <w:sz w:val="22"/>
          <w:szCs w:val="22"/>
        </w:rPr>
        <w:t xml:space="preserve"> ATOS 20</w:t>
      </w:r>
      <w:bookmarkEnd w:id="1161"/>
    </w:p>
    <w:p>
      <w:pPr>
        <w:rPr>
          <w:rFonts w:ascii="Trebuchet MS" w:hAnsi="Trebuchet MS"/>
          <w:color w:val="000000"/>
          <w:sz w:val="20"/>
          <w:szCs w:val="20"/>
        </w:rPr>
      </w:pPr>
      <w:r>
        <w:rPr>
          <w:rFonts w:ascii="Trebuchet MS" w:hAnsi="Trebuchet MS"/>
          <w:color w:val="000000"/>
          <w:sz w:val="20"/>
          <w:szCs w:val="20"/>
        </w:rPr>
        <w:t>1 Depois que cessou o alvoroço, Paulo mandou chamar os discípulos e, tendo-os exortado, despediu-se e partiu para a Macedônia.</w:t>
      </w:r>
    </w:p>
    <w:p>
      <w:pPr>
        <w:rPr>
          <w:rFonts w:ascii="Trebuchet MS" w:hAnsi="Trebuchet MS"/>
          <w:color w:val="000000"/>
          <w:sz w:val="20"/>
          <w:szCs w:val="20"/>
        </w:rPr>
      </w:pPr>
      <w:r>
        <w:rPr>
          <w:rFonts w:ascii="Trebuchet MS" w:hAnsi="Trebuchet MS"/>
          <w:color w:val="000000"/>
          <w:sz w:val="20"/>
          <w:szCs w:val="20"/>
        </w:rPr>
        <w:t>2 E, havendo andado por aquelas regiões, exortando os discípulos com muitas palavras, veio à Grécia.</w:t>
      </w:r>
    </w:p>
    <w:p>
      <w:pPr>
        <w:rPr>
          <w:rFonts w:ascii="Trebuchet MS" w:hAnsi="Trebuchet MS"/>
          <w:color w:val="000000"/>
          <w:sz w:val="20"/>
          <w:szCs w:val="20"/>
        </w:rPr>
      </w:pPr>
      <w:r>
        <w:rPr>
          <w:rFonts w:ascii="Trebuchet MS" w:hAnsi="Trebuchet MS"/>
          <w:color w:val="000000"/>
          <w:sz w:val="20"/>
          <w:szCs w:val="20"/>
        </w:rPr>
        <w:t>3 Depois de passar ali três meses, visto terem os judeus armado uma cilada contra ele quando ia embarcar para a Síria, determinou voltar pela Macedônia.</w:t>
      </w:r>
    </w:p>
    <w:p>
      <w:pPr>
        <w:rPr>
          <w:rFonts w:ascii="Trebuchet MS" w:hAnsi="Trebuchet MS"/>
          <w:color w:val="000000"/>
          <w:sz w:val="20"/>
          <w:szCs w:val="20"/>
        </w:rPr>
      </w:pPr>
      <w:r>
        <w:rPr>
          <w:rFonts w:ascii="Trebuchet MS" w:hAnsi="Trebuchet MS"/>
          <w:color w:val="000000"/>
          <w:sz w:val="20"/>
          <w:szCs w:val="20"/>
        </w:rPr>
        <w:t>4 Acompanhou-o Sópater de Beréia, filho de Pirro; bem como dos de Tessalônica, Aristarco e Segundo; Gaio de Derbe e Timóteo; e dos da Ásia, Tíquico e Trófimo.</w:t>
      </w:r>
    </w:p>
    <w:p>
      <w:pPr>
        <w:rPr>
          <w:rFonts w:ascii="Trebuchet MS" w:hAnsi="Trebuchet MS"/>
          <w:color w:val="000000"/>
          <w:sz w:val="20"/>
          <w:szCs w:val="20"/>
        </w:rPr>
      </w:pPr>
      <w:r>
        <w:rPr>
          <w:rFonts w:ascii="Trebuchet MS" w:hAnsi="Trebuchet MS"/>
          <w:color w:val="000000"/>
          <w:sz w:val="20"/>
          <w:szCs w:val="20"/>
        </w:rPr>
        <w:t>5 Estes porém, foram adiante e nos esperavam em Trôade.</w:t>
      </w:r>
    </w:p>
    <w:p>
      <w:pPr>
        <w:rPr>
          <w:rFonts w:ascii="Trebuchet MS" w:hAnsi="Trebuchet MS"/>
          <w:color w:val="000000"/>
          <w:sz w:val="20"/>
          <w:szCs w:val="20"/>
        </w:rPr>
      </w:pPr>
      <w:r>
        <w:rPr>
          <w:rFonts w:ascii="Trebuchet MS" w:hAnsi="Trebuchet MS"/>
          <w:color w:val="000000"/>
          <w:sz w:val="20"/>
          <w:szCs w:val="20"/>
        </w:rPr>
        <w:t>6 E nós, depois dos dias dos pães ázimos, navegamos de Filipos, e em cinco dias fomos ter com eles em Trôade, onde nos detivemos sete dias.</w:t>
      </w:r>
    </w:p>
    <w:p>
      <w:pPr>
        <w:rPr>
          <w:rFonts w:ascii="Trebuchet MS" w:hAnsi="Trebuchet MS"/>
          <w:color w:val="000000"/>
          <w:sz w:val="20"/>
          <w:szCs w:val="20"/>
        </w:rPr>
      </w:pPr>
      <w:r>
        <w:rPr>
          <w:rFonts w:ascii="Trebuchet MS" w:hAnsi="Trebuchet MS"/>
          <w:color w:val="000000"/>
          <w:sz w:val="20"/>
          <w:szCs w:val="20"/>
        </w:rPr>
        <w:t>7 No primeiro dia da semana, tendo-nos reunido a fim de partir o pão, Paulo, que havia de sair no dia seguinte, falava com eles, e prolongou o seu discurso até a meia-noite.</w:t>
      </w:r>
    </w:p>
    <w:p>
      <w:pPr>
        <w:rPr>
          <w:rFonts w:ascii="Trebuchet MS" w:hAnsi="Trebuchet MS"/>
          <w:color w:val="000000"/>
          <w:sz w:val="20"/>
          <w:szCs w:val="20"/>
        </w:rPr>
      </w:pPr>
      <w:r>
        <w:rPr>
          <w:rFonts w:ascii="Trebuchet MS" w:hAnsi="Trebuchet MS"/>
          <w:color w:val="000000"/>
          <w:sz w:val="20"/>
          <w:szCs w:val="20"/>
        </w:rPr>
        <w:t>8 Ora, havia muitas luzes no cenáculo onde estávamos reunidos.</w:t>
      </w:r>
    </w:p>
    <w:p>
      <w:pPr>
        <w:rPr>
          <w:rFonts w:ascii="Trebuchet MS" w:hAnsi="Trebuchet MS"/>
          <w:color w:val="000000"/>
          <w:sz w:val="20"/>
          <w:szCs w:val="20"/>
        </w:rPr>
      </w:pPr>
      <w:r>
        <w:rPr>
          <w:rFonts w:ascii="Trebuchet MS" w:hAnsi="Trebuchet MS"/>
          <w:color w:val="000000"/>
          <w:sz w:val="20"/>
          <w:szCs w:val="20"/>
        </w:rPr>
        <w:t>9 E certo jovem, por nome Êutico, que estava sentado na janela, tomado de um sono profundo enquanto Paulo prolongava ainda mais o seu sermão, vencido pelo sono caiu do terceiro andar abaixo, e foi levantado morto.</w:t>
      </w:r>
    </w:p>
    <w:p>
      <w:pPr>
        <w:rPr>
          <w:rFonts w:ascii="Trebuchet MS" w:hAnsi="Trebuchet MS"/>
          <w:color w:val="000000"/>
          <w:sz w:val="20"/>
          <w:szCs w:val="20"/>
        </w:rPr>
      </w:pPr>
      <w:r>
        <w:rPr>
          <w:rFonts w:ascii="Trebuchet MS" w:hAnsi="Trebuchet MS"/>
          <w:color w:val="000000"/>
          <w:sz w:val="20"/>
          <w:szCs w:val="20"/>
        </w:rPr>
        <w:t>10 Tendo Paulo descido, debruçou-se sobre ele e, abraçando-o, disse: Não vos perturbeis, pois a sua alma está nele.</w:t>
      </w:r>
    </w:p>
    <w:p>
      <w:pPr>
        <w:rPr>
          <w:rFonts w:ascii="Trebuchet MS" w:hAnsi="Trebuchet MS"/>
          <w:color w:val="000000"/>
          <w:sz w:val="20"/>
          <w:szCs w:val="20"/>
        </w:rPr>
      </w:pPr>
      <w:r>
        <w:rPr>
          <w:rFonts w:ascii="Trebuchet MS" w:hAnsi="Trebuchet MS"/>
          <w:color w:val="000000"/>
          <w:sz w:val="20"/>
          <w:szCs w:val="20"/>
        </w:rPr>
        <w:t>11 Então subiu, e tendo partido o pão e comido, ainda lhes falou largamente até o romper do dia; e assim partiu.</w:t>
      </w:r>
    </w:p>
    <w:p>
      <w:pPr>
        <w:rPr>
          <w:rFonts w:ascii="Trebuchet MS" w:hAnsi="Trebuchet MS"/>
          <w:color w:val="000000"/>
          <w:sz w:val="20"/>
          <w:szCs w:val="20"/>
        </w:rPr>
      </w:pPr>
      <w:r>
        <w:rPr>
          <w:rFonts w:ascii="Trebuchet MS" w:hAnsi="Trebuchet MS"/>
          <w:color w:val="000000"/>
          <w:sz w:val="20"/>
          <w:szCs w:val="20"/>
        </w:rPr>
        <w:t>12 E levaram vivo o jovem e ficaram muito consolados.</w:t>
      </w:r>
    </w:p>
    <w:p>
      <w:pPr>
        <w:rPr>
          <w:rFonts w:ascii="Trebuchet MS" w:hAnsi="Trebuchet MS"/>
          <w:color w:val="000000"/>
          <w:sz w:val="20"/>
          <w:szCs w:val="20"/>
        </w:rPr>
      </w:pPr>
      <w:r>
        <w:rPr>
          <w:rFonts w:ascii="Trebuchet MS" w:hAnsi="Trebuchet MS"/>
          <w:color w:val="000000"/>
          <w:sz w:val="20"/>
          <w:szCs w:val="20"/>
        </w:rPr>
        <w:t>13 Nós, porém, tomando a dianteira e embarcando, navegamos para Assôs, onde devíamos receber a Paulo, porque ele, havendo de ir por terra, assim o ordenara.</w:t>
      </w:r>
    </w:p>
    <w:p>
      <w:pPr>
        <w:rPr>
          <w:rFonts w:ascii="Trebuchet MS" w:hAnsi="Trebuchet MS"/>
          <w:color w:val="000000"/>
          <w:sz w:val="20"/>
          <w:szCs w:val="20"/>
        </w:rPr>
      </w:pPr>
      <w:r>
        <w:rPr>
          <w:rFonts w:ascii="Trebuchet MS" w:hAnsi="Trebuchet MS"/>
          <w:color w:val="000000"/>
          <w:sz w:val="20"/>
          <w:szCs w:val="20"/>
        </w:rPr>
        <w:t>14 E, logo que nos alcançou em Assôs, recebemo-lo a bordo e fomos a Mitilene;</w:t>
      </w:r>
    </w:p>
    <w:p>
      <w:pPr>
        <w:rPr>
          <w:rFonts w:ascii="Trebuchet MS" w:hAnsi="Trebuchet MS"/>
          <w:color w:val="000000"/>
          <w:sz w:val="20"/>
          <w:szCs w:val="20"/>
        </w:rPr>
      </w:pPr>
      <w:r>
        <w:rPr>
          <w:rFonts w:ascii="Trebuchet MS" w:hAnsi="Trebuchet MS"/>
          <w:color w:val="000000"/>
          <w:sz w:val="20"/>
          <w:szCs w:val="20"/>
        </w:rPr>
        <w:t>15 e navegando dali, chegamos no dia imediato defronte de Quios, no outro aportamos a Samos e e tendo-nos demorado em Trogílio, chegamos, no dia seguinte a Mileto.</w:t>
      </w:r>
    </w:p>
    <w:p>
      <w:pPr>
        <w:rPr>
          <w:rFonts w:ascii="Trebuchet MS" w:hAnsi="Trebuchet MS"/>
          <w:color w:val="000000"/>
          <w:sz w:val="20"/>
          <w:szCs w:val="20"/>
        </w:rPr>
      </w:pPr>
      <w:r>
        <w:rPr>
          <w:rFonts w:ascii="Trebuchet MS" w:hAnsi="Trebuchet MS"/>
          <w:color w:val="000000"/>
          <w:sz w:val="20"/>
          <w:szCs w:val="20"/>
        </w:rPr>
        <w:t>16 Porque Paulo havia determinado passar ao largo de Éfeso, para não se demorar na Ásia; pois se apressava para estar em Jerusalém no dia de Pentecostes, se lhe fosse possível.</w:t>
      </w:r>
    </w:p>
    <w:p>
      <w:pPr>
        <w:rPr>
          <w:rFonts w:ascii="Trebuchet MS" w:hAnsi="Trebuchet MS"/>
          <w:color w:val="000000"/>
          <w:sz w:val="20"/>
          <w:szCs w:val="20"/>
        </w:rPr>
      </w:pPr>
      <w:r>
        <w:rPr>
          <w:rFonts w:ascii="Trebuchet MS" w:hAnsi="Trebuchet MS"/>
          <w:color w:val="000000"/>
          <w:sz w:val="20"/>
          <w:szCs w:val="20"/>
        </w:rPr>
        <w:t>17 De Mileto mandou a Éfeso chamar os anciãos da igreja.</w:t>
      </w:r>
    </w:p>
    <w:p>
      <w:pPr>
        <w:rPr>
          <w:rFonts w:ascii="Trebuchet MS" w:hAnsi="Trebuchet MS"/>
          <w:color w:val="000000"/>
          <w:sz w:val="20"/>
          <w:szCs w:val="20"/>
        </w:rPr>
      </w:pPr>
      <w:r>
        <w:rPr>
          <w:rFonts w:ascii="Trebuchet MS" w:hAnsi="Trebuchet MS"/>
          <w:color w:val="000000"/>
          <w:sz w:val="20"/>
          <w:szCs w:val="20"/>
        </w:rPr>
        <w:t>18 E, tendo eles chegado, disse-lhes: Vós bem sabeis de que modo me tenho portado entre vós sempre, desde o primeiro dia em que entrei na Ásia,</w:t>
      </w:r>
    </w:p>
    <w:p>
      <w:pPr>
        <w:rPr>
          <w:rFonts w:ascii="Trebuchet MS" w:hAnsi="Trebuchet MS"/>
          <w:color w:val="000000"/>
          <w:sz w:val="20"/>
          <w:szCs w:val="20"/>
        </w:rPr>
      </w:pPr>
      <w:r>
        <w:rPr>
          <w:rFonts w:ascii="Trebuchet MS" w:hAnsi="Trebuchet MS"/>
          <w:color w:val="000000"/>
          <w:sz w:val="20"/>
          <w:szCs w:val="20"/>
        </w:rPr>
        <w:t>19 servindo ao Senhor com toda a humildade, e com lágrimas e provações que pelas ciladas dos judeus me sobrevieram;</w:t>
      </w:r>
    </w:p>
    <w:p>
      <w:pPr>
        <w:rPr>
          <w:rFonts w:ascii="Trebuchet MS" w:hAnsi="Trebuchet MS"/>
          <w:color w:val="000000"/>
          <w:sz w:val="20"/>
          <w:szCs w:val="20"/>
        </w:rPr>
      </w:pPr>
      <w:r>
        <w:rPr>
          <w:rFonts w:ascii="Trebuchet MS" w:hAnsi="Trebuchet MS"/>
          <w:color w:val="000000"/>
          <w:sz w:val="20"/>
          <w:szCs w:val="20"/>
        </w:rPr>
        <w:t>20 como não me esquivei de vos anunciar coisa alguma que útil seja, ensinando-vos publicamente e de casa em casa,</w:t>
      </w:r>
    </w:p>
    <w:p>
      <w:pPr>
        <w:rPr>
          <w:rFonts w:ascii="Trebuchet MS" w:hAnsi="Trebuchet MS"/>
          <w:color w:val="000000"/>
          <w:sz w:val="20"/>
          <w:szCs w:val="20"/>
        </w:rPr>
      </w:pPr>
      <w:r>
        <w:rPr>
          <w:rFonts w:ascii="Trebuchet MS" w:hAnsi="Trebuchet MS"/>
          <w:color w:val="000000"/>
          <w:sz w:val="20"/>
          <w:szCs w:val="20"/>
        </w:rPr>
        <w:t>21 testificando, tanto a judeus como a gregos, o arrependimento para com Deus e a fé em nosso Senhor Jesus.</w:t>
      </w:r>
    </w:p>
    <w:p>
      <w:pPr>
        <w:rPr>
          <w:rFonts w:ascii="Trebuchet MS" w:hAnsi="Trebuchet MS"/>
          <w:color w:val="000000"/>
          <w:sz w:val="20"/>
          <w:szCs w:val="20"/>
        </w:rPr>
      </w:pPr>
      <w:r>
        <w:rPr>
          <w:rFonts w:ascii="Trebuchet MS" w:hAnsi="Trebuchet MS"/>
          <w:color w:val="000000"/>
          <w:sz w:val="20"/>
          <w:szCs w:val="20"/>
        </w:rPr>
        <w:t>22 Agora, eis que eu, constrangido no meu espírito, vou a Jerusalém, não sabendo o que ali acontecerá,</w:t>
      </w:r>
    </w:p>
    <w:p>
      <w:pPr>
        <w:rPr>
          <w:rFonts w:ascii="Trebuchet MS" w:hAnsi="Trebuchet MS"/>
          <w:color w:val="000000"/>
          <w:sz w:val="20"/>
          <w:szCs w:val="20"/>
        </w:rPr>
      </w:pPr>
      <w:r>
        <w:rPr>
          <w:rFonts w:ascii="Trebuchet MS" w:hAnsi="Trebuchet MS"/>
          <w:color w:val="000000"/>
          <w:sz w:val="20"/>
          <w:szCs w:val="20"/>
        </w:rPr>
        <w:t>23 senão o que o Espírito Santo me testifica, de cidade em cidade, dizendo que me esperam prisões e tribulações,</w:t>
      </w:r>
    </w:p>
    <w:p>
      <w:pPr>
        <w:rPr>
          <w:rFonts w:ascii="Trebuchet MS" w:hAnsi="Trebuchet MS"/>
          <w:color w:val="000000"/>
          <w:sz w:val="20"/>
          <w:szCs w:val="20"/>
        </w:rPr>
      </w:pPr>
      <w:r>
        <w:rPr>
          <w:rFonts w:ascii="Trebuchet MS" w:hAnsi="Trebuchet MS"/>
          <w:color w:val="000000"/>
          <w:sz w:val="20"/>
          <w:szCs w:val="20"/>
        </w:rPr>
        <w:t>24 mas em nada tenho a minha vida como preciosa para mim, contando que complete a minha carreira e o ministério que recebi do Senhor Jesus, para dar testemunho do evangelho da graça de Deus.</w:t>
      </w:r>
    </w:p>
    <w:p>
      <w:pPr>
        <w:rPr>
          <w:rFonts w:ascii="Trebuchet MS" w:hAnsi="Trebuchet MS"/>
          <w:color w:val="000000"/>
          <w:sz w:val="20"/>
          <w:szCs w:val="20"/>
        </w:rPr>
      </w:pPr>
      <w:r>
        <w:rPr>
          <w:rFonts w:ascii="Trebuchet MS" w:hAnsi="Trebuchet MS"/>
          <w:color w:val="000000"/>
          <w:sz w:val="20"/>
          <w:szCs w:val="20"/>
        </w:rPr>
        <w:t>25 E eis agora, sei que nenhum de vós, por entre os quais passei pregando o reino de Deus, jamais tornará a ver o meu rosto.</w:t>
      </w:r>
    </w:p>
    <w:p>
      <w:pPr>
        <w:rPr>
          <w:rFonts w:ascii="Trebuchet MS" w:hAnsi="Trebuchet MS"/>
          <w:color w:val="000000"/>
          <w:sz w:val="20"/>
          <w:szCs w:val="20"/>
        </w:rPr>
      </w:pPr>
      <w:r>
        <w:rPr>
          <w:rFonts w:ascii="Trebuchet MS" w:hAnsi="Trebuchet MS"/>
          <w:color w:val="000000"/>
          <w:sz w:val="20"/>
          <w:szCs w:val="20"/>
        </w:rPr>
        <w:t>26 Portanto, no dia de hoje, vos protesto que estou limpo do sangue de todos.</w:t>
      </w:r>
    </w:p>
    <w:p>
      <w:pPr>
        <w:rPr>
          <w:rFonts w:ascii="Trebuchet MS" w:hAnsi="Trebuchet MS"/>
          <w:color w:val="000000"/>
          <w:sz w:val="20"/>
          <w:szCs w:val="20"/>
        </w:rPr>
      </w:pPr>
      <w:r>
        <w:rPr>
          <w:rFonts w:ascii="Trebuchet MS" w:hAnsi="Trebuchet MS"/>
          <w:color w:val="000000"/>
          <w:sz w:val="20"/>
          <w:szCs w:val="20"/>
        </w:rPr>
        <w:t>27 Porque não me esquivei de vos anunciar todo o conselho de Deus.</w:t>
      </w:r>
    </w:p>
    <w:p>
      <w:pPr>
        <w:rPr>
          <w:rFonts w:ascii="Trebuchet MS" w:hAnsi="Trebuchet MS"/>
          <w:color w:val="000000"/>
          <w:sz w:val="20"/>
          <w:szCs w:val="20"/>
        </w:rPr>
      </w:pPr>
      <w:r>
        <w:rPr>
          <w:rFonts w:ascii="Trebuchet MS" w:hAnsi="Trebuchet MS"/>
          <w:color w:val="000000"/>
          <w:sz w:val="20"/>
          <w:szCs w:val="20"/>
        </w:rPr>
        <w:t>28 Cuidai pois de vós mesmos e de todo o rebanho sobre o qual o Espírito Santo vos constituiu bispos, para apascentardes a igreja de Deus, que ele adquiriu com seu próprio sangue.</w:t>
      </w:r>
    </w:p>
    <w:p>
      <w:pPr>
        <w:rPr>
          <w:rFonts w:ascii="Trebuchet MS" w:hAnsi="Trebuchet MS"/>
          <w:color w:val="000000"/>
          <w:sz w:val="20"/>
          <w:szCs w:val="20"/>
        </w:rPr>
      </w:pPr>
      <w:r>
        <w:rPr>
          <w:rFonts w:ascii="Trebuchet MS" w:hAnsi="Trebuchet MS"/>
          <w:color w:val="000000"/>
          <w:sz w:val="20"/>
          <w:szCs w:val="20"/>
        </w:rPr>
        <w:t>29 Eu sei que depois da minha partida entrarão no meio de vós lobos cruéis que não pouparão rebanho,</w:t>
      </w:r>
    </w:p>
    <w:p>
      <w:pPr>
        <w:rPr>
          <w:rFonts w:ascii="Trebuchet MS" w:hAnsi="Trebuchet MS"/>
          <w:color w:val="000000"/>
          <w:sz w:val="20"/>
          <w:szCs w:val="20"/>
        </w:rPr>
      </w:pPr>
      <w:r>
        <w:rPr>
          <w:rFonts w:ascii="Trebuchet MS" w:hAnsi="Trebuchet MS"/>
          <w:color w:val="000000"/>
          <w:sz w:val="20"/>
          <w:szCs w:val="20"/>
        </w:rPr>
        <w:t>30 e que dentre vós mesmos se levantarão homens, falando coisas perversas para atrair os discípulos após si.</w:t>
      </w:r>
    </w:p>
    <w:p>
      <w:pPr>
        <w:rPr>
          <w:rFonts w:ascii="Trebuchet MS" w:hAnsi="Trebuchet MS"/>
          <w:color w:val="000000"/>
          <w:sz w:val="20"/>
          <w:szCs w:val="20"/>
        </w:rPr>
      </w:pPr>
      <w:r>
        <w:rPr>
          <w:rFonts w:ascii="Trebuchet MS" w:hAnsi="Trebuchet MS"/>
          <w:color w:val="000000"/>
          <w:sz w:val="20"/>
          <w:szCs w:val="20"/>
        </w:rPr>
        <w:t>31 Portanto vigiai, lembrando-vos de que por três anos não cessei noite e dia de admoestar com lágrimas a cada um de vós.</w:t>
      </w:r>
    </w:p>
    <w:p>
      <w:pPr>
        <w:rPr>
          <w:rFonts w:ascii="Trebuchet MS" w:hAnsi="Trebuchet MS"/>
          <w:color w:val="000000"/>
          <w:sz w:val="20"/>
          <w:szCs w:val="20"/>
        </w:rPr>
      </w:pPr>
      <w:r>
        <w:rPr>
          <w:rFonts w:ascii="Trebuchet MS" w:hAnsi="Trebuchet MS"/>
          <w:color w:val="000000"/>
          <w:sz w:val="20"/>
          <w:szCs w:val="20"/>
        </w:rPr>
        <w:t>32 Agora pois, vos encomendo a Deus e à palavra da sua graça, àquele que é poderoso para vos edificar e dar herança entre todos os que são santificados.</w:t>
      </w:r>
    </w:p>
    <w:p>
      <w:pPr>
        <w:rPr>
          <w:rFonts w:ascii="Trebuchet MS" w:hAnsi="Trebuchet MS"/>
          <w:color w:val="000000"/>
          <w:sz w:val="20"/>
          <w:szCs w:val="20"/>
        </w:rPr>
      </w:pPr>
      <w:r>
        <w:rPr>
          <w:rFonts w:ascii="Trebuchet MS" w:hAnsi="Trebuchet MS"/>
          <w:color w:val="000000"/>
          <w:sz w:val="20"/>
          <w:szCs w:val="20"/>
        </w:rPr>
        <w:t>33 De ninguém cobicei prata, nem ouro, nem vestes.</w:t>
      </w:r>
    </w:p>
    <w:p>
      <w:pPr>
        <w:rPr>
          <w:rFonts w:ascii="Trebuchet MS" w:hAnsi="Trebuchet MS"/>
          <w:color w:val="000000"/>
          <w:sz w:val="20"/>
          <w:szCs w:val="20"/>
        </w:rPr>
      </w:pPr>
      <w:r>
        <w:rPr>
          <w:rFonts w:ascii="Trebuchet MS" w:hAnsi="Trebuchet MS"/>
          <w:color w:val="000000"/>
          <w:sz w:val="20"/>
          <w:szCs w:val="20"/>
        </w:rPr>
        <w:t>34 Vós mesmos sabeis que estas mãos proveram as minhas necessidades e as dos que estavam comigo.</w:t>
      </w:r>
    </w:p>
    <w:p>
      <w:pPr>
        <w:rPr>
          <w:rFonts w:ascii="Trebuchet MS" w:hAnsi="Trebuchet MS"/>
          <w:color w:val="000000"/>
          <w:sz w:val="20"/>
          <w:szCs w:val="20"/>
        </w:rPr>
      </w:pPr>
      <w:r>
        <w:rPr>
          <w:rFonts w:ascii="Trebuchet MS" w:hAnsi="Trebuchet MS"/>
          <w:color w:val="000000"/>
          <w:sz w:val="20"/>
          <w:szCs w:val="20"/>
        </w:rPr>
        <w:t>35 Em tudo vos dei o exemplo de que assim trabalhando, é necessário socorrer os enfermos, recordando as palavras do Senhor Jesus, porquanto ele mesmo disse: Coisa mais bem-aventurada é dar do que receber.</w:t>
      </w:r>
    </w:p>
    <w:p>
      <w:pPr>
        <w:rPr>
          <w:rFonts w:ascii="Trebuchet MS" w:hAnsi="Trebuchet MS"/>
          <w:color w:val="000000"/>
          <w:sz w:val="20"/>
          <w:szCs w:val="20"/>
        </w:rPr>
      </w:pPr>
      <w:r>
        <w:rPr>
          <w:rFonts w:ascii="Trebuchet MS" w:hAnsi="Trebuchet MS"/>
          <w:color w:val="000000"/>
          <w:sz w:val="20"/>
          <w:szCs w:val="20"/>
        </w:rPr>
        <w:t>36 Havendo dito isto, pôs-se de joelhos, e orou com todos eles.</w:t>
      </w:r>
    </w:p>
    <w:p>
      <w:pPr>
        <w:rPr>
          <w:rFonts w:ascii="Trebuchet MS" w:hAnsi="Trebuchet MS"/>
          <w:color w:val="000000"/>
          <w:sz w:val="20"/>
          <w:szCs w:val="20"/>
        </w:rPr>
      </w:pPr>
      <w:r>
        <w:rPr>
          <w:rFonts w:ascii="Trebuchet MS" w:hAnsi="Trebuchet MS"/>
          <w:color w:val="000000"/>
          <w:sz w:val="20"/>
          <w:szCs w:val="20"/>
        </w:rPr>
        <w:t>37 E levantou-se um grande pranto entre todos, e lançando-se ao pescoço de Paulo, beijavam-no.</w:t>
      </w:r>
    </w:p>
    <w:p>
      <w:pPr>
        <w:rPr>
          <w:rFonts w:ascii="Trebuchet MS" w:hAnsi="Trebuchet MS"/>
          <w:color w:val="000000"/>
          <w:sz w:val="20"/>
          <w:szCs w:val="20"/>
        </w:rPr>
      </w:pPr>
      <w:r>
        <w:rPr>
          <w:rFonts w:ascii="Trebuchet MS" w:hAnsi="Trebuchet MS"/>
          <w:color w:val="000000"/>
          <w:sz w:val="20"/>
          <w:szCs w:val="20"/>
        </w:rPr>
        <w:t>38 Entristecendo-se principalmente pela palavra que dissera, que não veriam mais o seu rosto. E eles o acompanharam até o navio.</w:t>
      </w:r>
    </w:p>
    <w:p>
      <w:pPr>
        <w:pStyle w:val="P13"/>
        <w:rPr>
          <w:rFonts w:ascii="Trebuchet MS" w:hAnsi="Trebuchet MS"/>
          <w:color w:val="000000"/>
          <w:sz w:val="22"/>
          <w:szCs w:val="22"/>
        </w:rPr>
      </w:pPr>
      <w:r>
        <w:rPr>
          <w:rFonts w:ascii="Trebuchet MS" w:hAnsi="Trebuchet MS"/>
          <w:color w:val="000000"/>
          <w:sz w:val="22"/>
          <w:szCs w:val="22"/>
        </w:rPr>
        <w:t xml:space="preserve"> ATOS 21</w:t>
      </w:r>
    </w:p>
    <w:p>
      <w:pPr>
        <w:rPr>
          <w:rFonts w:ascii="Trebuchet MS" w:hAnsi="Trebuchet MS"/>
          <w:color w:val="000000"/>
          <w:sz w:val="20"/>
          <w:szCs w:val="20"/>
        </w:rPr>
      </w:pPr>
      <w:r>
        <w:rPr>
          <w:rFonts w:ascii="Trebuchet MS" w:hAnsi="Trebuchet MS"/>
          <w:color w:val="000000"/>
          <w:sz w:val="20"/>
          <w:szCs w:val="20"/>
        </w:rPr>
        <w:t>1 E assim aconteceu que, separando-nos deles, navegamos e, correndo em direitura, chegamos a Cós, e no dia seguinte a Rodes, e dali a Pátara.</w:t>
      </w:r>
    </w:p>
    <w:p>
      <w:pPr>
        <w:rPr>
          <w:rFonts w:ascii="Trebuchet MS" w:hAnsi="Trebuchet MS"/>
          <w:color w:val="000000"/>
          <w:sz w:val="20"/>
          <w:szCs w:val="20"/>
        </w:rPr>
      </w:pPr>
      <w:r>
        <w:rPr>
          <w:rFonts w:ascii="Trebuchet MS" w:hAnsi="Trebuchet MS"/>
          <w:color w:val="000000"/>
          <w:sz w:val="20"/>
          <w:szCs w:val="20"/>
        </w:rPr>
        <w:t>2 Achando um navio que seguia para a Fenícia, embarcamos e partimos.</w:t>
      </w:r>
    </w:p>
    <w:p>
      <w:pPr>
        <w:rPr>
          <w:rFonts w:ascii="Trebuchet MS" w:hAnsi="Trebuchet MS"/>
          <w:color w:val="000000"/>
          <w:sz w:val="20"/>
          <w:szCs w:val="20"/>
        </w:rPr>
      </w:pPr>
      <w:r>
        <w:rPr>
          <w:rFonts w:ascii="Trebuchet MS" w:hAnsi="Trebuchet MS"/>
          <w:color w:val="000000"/>
          <w:sz w:val="20"/>
          <w:szCs w:val="20"/>
        </w:rPr>
        <w:t>3 E quando avistamos Chipre, deixando-a á esquerda, navegamos para a Síria e chegamos a Tiro, pois o navio havia de ser descarregado ali.</w:t>
      </w:r>
    </w:p>
    <w:p>
      <w:pPr>
        <w:rPr>
          <w:rFonts w:ascii="Trebuchet MS" w:hAnsi="Trebuchet MS"/>
          <w:color w:val="000000"/>
          <w:sz w:val="20"/>
          <w:szCs w:val="20"/>
        </w:rPr>
      </w:pPr>
      <w:r>
        <w:rPr>
          <w:rFonts w:ascii="Trebuchet MS" w:hAnsi="Trebuchet MS"/>
          <w:color w:val="000000"/>
          <w:sz w:val="20"/>
          <w:szCs w:val="20"/>
        </w:rPr>
        <w:t>4 Havendo achado os discípulos, demoramo-nos ali sete dias; e eles pelo Espírito diziam a Paulo que não subisse a Jerusalém.</w:t>
      </w:r>
    </w:p>
    <w:p>
      <w:pPr>
        <w:rPr>
          <w:rFonts w:ascii="Trebuchet MS" w:hAnsi="Trebuchet MS"/>
          <w:color w:val="000000"/>
          <w:sz w:val="20"/>
          <w:szCs w:val="20"/>
        </w:rPr>
      </w:pPr>
      <w:r>
        <w:rPr>
          <w:rFonts w:ascii="Trebuchet MS" w:hAnsi="Trebuchet MS"/>
          <w:color w:val="000000"/>
          <w:sz w:val="20"/>
          <w:szCs w:val="20"/>
        </w:rPr>
        <w:t>5 Depois de passarmos ali aqueles dias, saímos e seguimos a nossa viagem, acompanhando-nos todos, com suas mulheres e filhos, até fora da cidade; e, postos de joelhos na praia, oramos,</w:t>
      </w:r>
    </w:p>
    <w:p>
      <w:pPr>
        <w:rPr>
          <w:rFonts w:ascii="Trebuchet MS" w:hAnsi="Trebuchet MS"/>
          <w:color w:val="000000"/>
          <w:sz w:val="20"/>
          <w:szCs w:val="20"/>
        </w:rPr>
      </w:pPr>
      <w:r>
        <w:rPr>
          <w:rFonts w:ascii="Trebuchet MS" w:hAnsi="Trebuchet MS"/>
          <w:color w:val="000000"/>
          <w:sz w:val="20"/>
          <w:szCs w:val="20"/>
        </w:rPr>
        <w:t>6 e despedindo-nos uns dos outros, embarcamos, e eles voltaram para casa.</w:t>
      </w:r>
    </w:p>
    <w:p>
      <w:pPr>
        <w:rPr>
          <w:rFonts w:ascii="Trebuchet MS" w:hAnsi="Trebuchet MS"/>
          <w:color w:val="000000"/>
          <w:sz w:val="20"/>
          <w:szCs w:val="20"/>
        </w:rPr>
      </w:pPr>
      <w:r>
        <w:rPr>
          <w:rFonts w:ascii="Trebuchet MS" w:hAnsi="Trebuchet MS"/>
          <w:color w:val="000000"/>
          <w:sz w:val="20"/>
          <w:szCs w:val="20"/>
        </w:rPr>
        <w:t>7 Concluída a nossa viagem de Tiro, chegamos a Ptolemaida; e, havendo saudado os irmãos, passamos um dia com eles.</w:t>
      </w:r>
    </w:p>
    <w:p>
      <w:pPr>
        <w:rPr>
          <w:rFonts w:ascii="Trebuchet MS" w:hAnsi="Trebuchet MS"/>
          <w:color w:val="000000"/>
          <w:sz w:val="20"/>
          <w:szCs w:val="20"/>
        </w:rPr>
      </w:pPr>
      <w:r>
        <w:rPr>
          <w:rFonts w:ascii="Trebuchet MS" w:hAnsi="Trebuchet MS"/>
          <w:color w:val="000000"/>
          <w:sz w:val="20"/>
          <w:szCs w:val="20"/>
        </w:rPr>
        <w:t>8 Partindo no dia seguinte, fomos a Cesaréia; e entrando em casa de Felipe, o evangelista, que era um dos sete, ficamos com ele.</w:t>
      </w:r>
    </w:p>
    <w:p>
      <w:pPr>
        <w:rPr>
          <w:rFonts w:ascii="Trebuchet MS" w:hAnsi="Trebuchet MS"/>
          <w:color w:val="000000"/>
          <w:sz w:val="20"/>
          <w:szCs w:val="20"/>
        </w:rPr>
      </w:pPr>
      <w:r>
        <w:rPr>
          <w:rFonts w:ascii="Trebuchet MS" w:hAnsi="Trebuchet MS"/>
          <w:color w:val="000000"/>
          <w:sz w:val="20"/>
          <w:szCs w:val="20"/>
        </w:rPr>
        <w:t>9 Tinha este quatro filhas virgens que profetizavam.</w:t>
      </w:r>
    </w:p>
    <w:p>
      <w:pPr>
        <w:rPr>
          <w:rFonts w:ascii="Trebuchet MS" w:hAnsi="Trebuchet MS"/>
          <w:color w:val="000000"/>
          <w:sz w:val="20"/>
          <w:szCs w:val="20"/>
        </w:rPr>
      </w:pPr>
      <w:r>
        <w:rPr>
          <w:rFonts w:ascii="Trebuchet MS" w:hAnsi="Trebuchet MS"/>
          <w:color w:val="000000"/>
          <w:sz w:val="20"/>
          <w:szCs w:val="20"/>
        </w:rPr>
        <w:t>10 Demorando-nos ali por muitos dias, desceu da Judéia um profeta, de nome Ágabo;</w:t>
      </w:r>
    </w:p>
    <w:p>
      <w:pPr>
        <w:rPr>
          <w:rFonts w:ascii="Trebuchet MS" w:hAnsi="Trebuchet MS"/>
          <w:color w:val="000000"/>
          <w:sz w:val="20"/>
          <w:szCs w:val="20"/>
        </w:rPr>
      </w:pPr>
      <w:r>
        <w:rPr>
          <w:rFonts w:ascii="Trebuchet MS" w:hAnsi="Trebuchet MS"/>
          <w:color w:val="000000"/>
          <w:sz w:val="20"/>
          <w:szCs w:val="20"/>
        </w:rPr>
        <w:t>11 e vindo ter conosco, tomou a cinta de Paulo e, ligando os seus próprios pés e mãos, disse: Isto diz o Espírito Santo: Assim os judeus ligarão em Jerusalém o homem a quem pertence esta cinta, e o entregarão nas mãos dos gentios.</w:t>
      </w:r>
    </w:p>
    <w:p>
      <w:pPr>
        <w:rPr>
          <w:rFonts w:ascii="Trebuchet MS" w:hAnsi="Trebuchet MS"/>
          <w:color w:val="000000"/>
          <w:sz w:val="20"/>
          <w:szCs w:val="20"/>
        </w:rPr>
      </w:pPr>
      <w:r>
        <w:rPr>
          <w:rFonts w:ascii="Trebuchet MS" w:hAnsi="Trebuchet MS"/>
          <w:color w:val="000000"/>
          <w:sz w:val="20"/>
          <w:szCs w:val="20"/>
        </w:rPr>
        <w:t>12 Quando ouvimos isto, rogamos-lhe, tanto nós como os daquele lugar, que não subisse a Jerusalém.</w:t>
      </w:r>
    </w:p>
    <w:p>
      <w:pPr>
        <w:rPr>
          <w:rFonts w:ascii="Trebuchet MS" w:hAnsi="Trebuchet MS"/>
          <w:color w:val="000000"/>
          <w:sz w:val="20"/>
          <w:szCs w:val="20"/>
        </w:rPr>
      </w:pPr>
      <w:r>
        <w:rPr>
          <w:rFonts w:ascii="Trebuchet MS" w:hAnsi="Trebuchet MS"/>
          <w:color w:val="000000"/>
          <w:sz w:val="20"/>
          <w:szCs w:val="20"/>
        </w:rPr>
        <w:t>13 Então Paulo respondeu: Que fazeis chorando e magoando-me o coração? Porque eu estou pronto não só a ser ligado, mas ainda a morrer em Jerusalém pelo nome do Senhor Jesus.</w:t>
      </w:r>
    </w:p>
    <w:p>
      <w:pPr>
        <w:rPr>
          <w:rFonts w:ascii="Trebuchet MS" w:hAnsi="Trebuchet MS"/>
          <w:color w:val="000000"/>
          <w:sz w:val="20"/>
          <w:szCs w:val="20"/>
        </w:rPr>
      </w:pPr>
      <w:r>
        <w:rPr>
          <w:rFonts w:ascii="Trebuchet MS" w:hAnsi="Trebuchet MS"/>
          <w:color w:val="000000"/>
          <w:sz w:val="20"/>
          <w:szCs w:val="20"/>
        </w:rPr>
        <w:t>14 E, como não se deixasse persuadir, dissemos: Faça-se a vontade do Senhor; e calamo-nos.</w:t>
      </w:r>
    </w:p>
    <w:p>
      <w:pPr>
        <w:rPr>
          <w:rFonts w:ascii="Trebuchet MS" w:hAnsi="Trebuchet MS"/>
          <w:color w:val="000000"/>
          <w:sz w:val="20"/>
          <w:szCs w:val="20"/>
        </w:rPr>
      </w:pPr>
      <w:r>
        <w:rPr>
          <w:rFonts w:ascii="Trebuchet MS" w:hAnsi="Trebuchet MS"/>
          <w:color w:val="000000"/>
          <w:sz w:val="20"/>
          <w:szCs w:val="20"/>
        </w:rPr>
        <w:t>15 Depois destes dias, havendo feito os preparativos, fomos subindo a Jerusalém.</w:t>
      </w:r>
    </w:p>
    <w:p>
      <w:pPr>
        <w:rPr>
          <w:rFonts w:ascii="Trebuchet MS" w:hAnsi="Trebuchet MS"/>
          <w:color w:val="000000"/>
          <w:sz w:val="20"/>
          <w:szCs w:val="20"/>
        </w:rPr>
      </w:pPr>
      <w:r>
        <w:rPr>
          <w:rFonts w:ascii="Trebuchet MS" w:hAnsi="Trebuchet MS"/>
          <w:color w:val="000000"/>
          <w:sz w:val="20"/>
          <w:szCs w:val="20"/>
        </w:rPr>
        <w:t>16 E foram também conosco alguns discípulos de Cesaréia, levando consigo um certo Mnáson, cíprio, discípulo antigo, com quem nos havíamos de hospedar.</w:t>
      </w:r>
    </w:p>
    <w:p>
      <w:pPr>
        <w:rPr>
          <w:rFonts w:ascii="Trebuchet MS" w:hAnsi="Trebuchet MS"/>
          <w:color w:val="000000"/>
          <w:sz w:val="20"/>
          <w:szCs w:val="20"/>
        </w:rPr>
      </w:pPr>
      <w:r>
        <w:rPr>
          <w:rFonts w:ascii="Trebuchet MS" w:hAnsi="Trebuchet MS"/>
          <w:color w:val="000000"/>
          <w:sz w:val="20"/>
          <w:szCs w:val="20"/>
        </w:rPr>
        <w:t>17 E chegando nós a Jerusalém, os irmãos nos receberam alegremente.</w:t>
      </w:r>
    </w:p>
    <w:p>
      <w:pPr>
        <w:rPr>
          <w:rFonts w:ascii="Trebuchet MS" w:hAnsi="Trebuchet MS"/>
          <w:color w:val="000000"/>
          <w:sz w:val="20"/>
          <w:szCs w:val="20"/>
        </w:rPr>
      </w:pPr>
      <w:r>
        <w:rPr>
          <w:rFonts w:ascii="Trebuchet MS" w:hAnsi="Trebuchet MS"/>
          <w:color w:val="000000"/>
          <w:sz w:val="20"/>
          <w:szCs w:val="20"/>
        </w:rPr>
        <w:t>18 No dia seguinte Paulo foi em nossa companhia ter com Tiago, e compareceram todos os anciãos.</w:t>
      </w:r>
    </w:p>
    <w:p>
      <w:pPr>
        <w:rPr>
          <w:rFonts w:ascii="Trebuchet MS" w:hAnsi="Trebuchet MS"/>
          <w:color w:val="000000"/>
          <w:sz w:val="20"/>
          <w:szCs w:val="20"/>
        </w:rPr>
      </w:pPr>
      <w:r>
        <w:rPr>
          <w:rFonts w:ascii="Trebuchet MS" w:hAnsi="Trebuchet MS"/>
          <w:color w:val="000000"/>
          <w:sz w:val="20"/>
          <w:szCs w:val="20"/>
        </w:rPr>
        <w:t>19 E, havendo-os saudado, contou-lhes uma por uma as coisas que por seu ministério Deus fizera entre os gentios.</w:t>
      </w:r>
    </w:p>
    <w:p>
      <w:pPr>
        <w:rPr>
          <w:rFonts w:ascii="Trebuchet MS" w:hAnsi="Trebuchet MS"/>
          <w:color w:val="000000"/>
          <w:sz w:val="20"/>
          <w:szCs w:val="20"/>
        </w:rPr>
      </w:pPr>
      <w:r>
        <w:rPr>
          <w:rFonts w:ascii="Trebuchet MS" w:hAnsi="Trebuchet MS"/>
          <w:color w:val="000000"/>
          <w:sz w:val="20"/>
          <w:szCs w:val="20"/>
        </w:rPr>
        <w:t>20 Ouvindo eles isto, glorificaram a Deus, e disseram-lhe: Bem vês, irmãos, quantos milhares há entre os judeus que têm crido, e todos são zelosos da lei.</w:t>
      </w:r>
    </w:p>
    <w:p>
      <w:pPr>
        <w:rPr>
          <w:rFonts w:ascii="Trebuchet MS" w:hAnsi="Trebuchet MS"/>
          <w:color w:val="000000"/>
          <w:sz w:val="20"/>
          <w:szCs w:val="20"/>
        </w:rPr>
      </w:pPr>
      <w:r>
        <w:rPr>
          <w:rFonts w:ascii="Trebuchet MS" w:hAnsi="Trebuchet MS"/>
          <w:color w:val="000000"/>
          <w:sz w:val="20"/>
          <w:szCs w:val="20"/>
        </w:rPr>
        <w:t>21 Têm sido informados a teu respeito que ensinas todos os judeus que estão entre os gentios a se apartarem de Moisés, dizendo que não circuncidem seus filhos, nem andem segundo os costumes da lei.</w:t>
      </w:r>
    </w:p>
    <w:p>
      <w:pPr>
        <w:rPr>
          <w:rFonts w:ascii="Trebuchet MS" w:hAnsi="Trebuchet MS"/>
          <w:color w:val="000000"/>
          <w:sz w:val="20"/>
          <w:szCs w:val="20"/>
        </w:rPr>
      </w:pPr>
      <w:r>
        <w:rPr>
          <w:rFonts w:ascii="Trebuchet MS" w:hAnsi="Trebuchet MS"/>
          <w:color w:val="000000"/>
          <w:sz w:val="20"/>
          <w:szCs w:val="20"/>
        </w:rPr>
        <w:t>22 Que se há de fazer, pois? Certamente saberão que és chegado.</w:t>
      </w:r>
    </w:p>
    <w:p>
      <w:pPr>
        <w:rPr>
          <w:rFonts w:ascii="Trebuchet MS" w:hAnsi="Trebuchet MS"/>
          <w:color w:val="000000"/>
          <w:sz w:val="20"/>
          <w:szCs w:val="20"/>
        </w:rPr>
      </w:pPr>
      <w:r>
        <w:rPr>
          <w:rFonts w:ascii="Trebuchet MS" w:hAnsi="Trebuchet MS"/>
          <w:color w:val="000000"/>
          <w:sz w:val="20"/>
          <w:szCs w:val="20"/>
        </w:rPr>
        <w:t>23 Faze, pois, o que te vamos dizer: Temos quatro homens que fizeram voto;</w:t>
      </w:r>
    </w:p>
    <w:p>
      <w:pPr>
        <w:rPr>
          <w:rFonts w:ascii="Trebuchet MS" w:hAnsi="Trebuchet MS"/>
          <w:color w:val="000000"/>
          <w:sz w:val="20"/>
          <w:szCs w:val="20"/>
        </w:rPr>
      </w:pPr>
      <w:r>
        <w:rPr>
          <w:rFonts w:ascii="Trebuchet MS" w:hAnsi="Trebuchet MS"/>
          <w:color w:val="000000"/>
          <w:sz w:val="20"/>
          <w:szCs w:val="20"/>
        </w:rPr>
        <w:t>24 toma estes contigo, e santifica-te com eles, e faze por eles as despesas para que rapem a cabeça; e saberão todos que é falso aquilo de que têm sido informados a teu respeito, mas que também tu mesmo andas corretamente, guardando a lei.</w:t>
      </w:r>
    </w:p>
    <w:p>
      <w:pPr>
        <w:rPr>
          <w:rFonts w:ascii="Trebuchet MS" w:hAnsi="Trebuchet MS"/>
          <w:color w:val="000000"/>
          <w:sz w:val="20"/>
          <w:szCs w:val="20"/>
        </w:rPr>
      </w:pPr>
      <w:r>
        <w:rPr>
          <w:rFonts w:ascii="Trebuchet MS" w:hAnsi="Trebuchet MS"/>
          <w:color w:val="000000"/>
          <w:sz w:val="20"/>
          <w:szCs w:val="20"/>
        </w:rPr>
        <w:t>25 Todavia, quanto aos gentios que têm crido já escrevemos, dando o parecer que se abstenham do que é sacrificado a os ídolos, do sangue, do sufocado e da prostituição.</w:t>
      </w:r>
    </w:p>
    <w:p>
      <w:pPr>
        <w:rPr>
          <w:rFonts w:ascii="Trebuchet MS" w:hAnsi="Trebuchet MS"/>
          <w:color w:val="000000"/>
          <w:sz w:val="20"/>
          <w:szCs w:val="20"/>
        </w:rPr>
      </w:pPr>
      <w:r>
        <w:rPr>
          <w:rFonts w:ascii="Trebuchet MS" w:hAnsi="Trebuchet MS"/>
          <w:color w:val="000000"/>
          <w:sz w:val="20"/>
          <w:szCs w:val="20"/>
        </w:rPr>
        <w:t>26 Então Paulo, no dia seguinte, tomando consigo aqueles homens, purificou-se com eles e entrou no templo, notificando o cumprimento dos dias da purificação, quando seria feita a favor de cada um deles a respectiva oferta.</w:t>
      </w:r>
    </w:p>
    <w:p>
      <w:pPr>
        <w:rPr>
          <w:rFonts w:ascii="Trebuchet MS" w:hAnsi="Trebuchet MS"/>
          <w:color w:val="000000"/>
          <w:sz w:val="20"/>
          <w:szCs w:val="20"/>
        </w:rPr>
      </w:pPr>
      <w:r>
        <w:rPr>
          <w:rFonts w:ascii="Trebuchet MS" w:hAnsi="Trebuchet MS"/>
          <w:color w:val="000000"/>
          <w:sz w:val="20"/>
          <w:szCs w:val="20"/>
        </w:rPr>
        <w:t>27 Mas quando os sete dias estavam quase a terminar, os judeus da Ásia, tendo-o visto no templo, alvoroçaram todo o povo e agarraram-no,</w:t>
      </w:r>
    </w:p>
    <w:p>
      <w:pPr>
        <w:rPr>
          <w:rFonts w:ascii="Trebuchet MS" w:hAnsi="Trebuchet MS"/>
          <w:color w:val="000000"/>
          <w:sz w:val="20"/>
          <w:szCs w:val="20"/>
        </w:rPr>
      </w:pPr>
      <w:r>
        <w:rPr>
          <w:rFonts w:ascii="Trebuchet MS" w:hAnsi="Trebuchet MS"/>
          <w:color w:val="000000"/>
          <w:sz w:val="20"/>
          <w:szCs w:val="20"/>
        </w:rPr>
        <w:t>28 clamando: Varões israelitas, acudi; este é o homem que por toda parte ensina a todos contra o povo, contra a lei, e contra este lugar; e ainda, além disso, introduziu gregos no templo, e tem profanado este santo lugar.</w:t>
      </w:r>
    </w:p>
    <w:p>
      <w:pPr>
        <w:rPr>
          <w:rFonts w:ascii="Trebuchet MS" w:hAnsi="Trebuchet MS"/>
          <w:color w:val="000000"/>
          <w:sz w:val="20"/>
          <w:szCs w:val="20"/>
        </w:rPr>
      </w:pPr>
      <w:r>
        <w:rPr>
          <w:rFonts w:ascii="Trebuchet MS" w:hAnsi="Trebuchet MS"/>
          <w:color w:val="000000"/>
          <w:sz w:val="20"/>
          <w:szCs w:val="20"/>
        </w:rPr>
        <w:t>29 Antes tinham visto com ele na cidade a Trófimo de Éfeso, e pensavam que Paulo o introduzira no templo.</w:t>
      </w:r>
    </w:p>
    <w:p>
      <w:pPr>
        <w:rPr>
          <w:rFonts w:ascii="Trebuchet MS" w:hAnsi="Trebuchet MS"/>
          <w:color w:val="000000"/>
          <w:sz w:val="20"/>
          <w:szCs w:val="20"/>
        </w:rPr>
      </w:pPr>
      <w:r>
        <w:rPr>
          <w:rFonts w:ascii="Trebuchet MS" w:hAnsi="Trebuchet MS"/>
          <w:color w:val="000000"/>
          <w:sz w:val="20"/>
          <w:szCs w:val="20"/>
        </w:rPr>
        <w:t>30 Alvoroçou-se toda a cidade, e houve ajuntamento do povo; e agarrando a Paulo, arrastaram-no para fora do templo, e logo as portas se fecharam.</w:t>
      </w:r>
    </w:p>
    <w:p>
      <w:pPr>
        <w:rPr>
          <w:rFonts w:ascii="Trebuchet MS" w:hAnsi="Trebuchet MS"/>
          <w:color w:val="000000"/>
          <w:sz w:val="20"/>
          <w:szCs w:val="20"/>
        </w:rPr>
      </w:pPr>
      <w:r>
        <w:rPr>
          <w:rFonts w:ascii="Trebuchet MS" w:hAnsi="Trebuchet MS"/>
          <w:color w:val="000000"/>
          <w:sz w:val="20"/>
          <w:szCs w:val="20"/>
        </w:rPr>
        <w:t>31 E, procurando eles matá-lo, chegou ao comandante da corte o aviso de que Jerusalém estava toda em confusão;</w:t>
      </w:r>
    </w:p>
    <w:p>
      <w:pPr>
        <w:rPr>
          <w:rFonts w:ascii="Trebuchet MS" w:hAnsi="Trebuchet MS"/>
          <w:color w:val="000000"/>
          <w:sz w:val="20"/>
          <w:szCs w:val="20"/>
        </w:rPr>
      </w:pPr>
      <w:r>
        <w:rPr>
          <w:rFonts w:ascii="Trebuchet MS" w:hAnsi="Trebuchet MS"/>
          <w:color w:val="000000"/>
          <w:sz w:val="20"/>
          <w:szCs w:val="20"/>
        </w:rPr>
        <w:t>32 o qual, tomando logo consigo soldados e centuriões, correu para eles; e quando viram o comandante e os soldados, cessaram de espancar a Paulo.</w:t>
      </w:r>
    </w:p>
    <w:p>
      <w:pPr>
        <w:rPr>
          <w:rFonts w:ascii="Trebuchet MS" w:hAnsi="Trebuchet MS"/>
          <w:color w:val="000000"/>
          <w:sz w:val="20"/>
          <w:szCs w:val="20"/>
        </w:rPr>
      </w:pPr>
      <w:r>
        <w:rPr>
          <w:rFonts w:ascii="Trebuchet MS" w:hAnsi="Trebuchet MS"/>
          <w:color w:val="000000"/>
          <w:sz w:val="20"/>
          <w:szCs w:val="20"/>
        </w:rPr>
        <w:t>33 Então aproximando-se o comandante, prendeu-o e mandou que fosse acorrentado com duas cadeias, e perguntou quem era e o que tinha feito.</w:t>
      </w:r>
    </w:p>
    <w:p>
      <w:pPr>
        <w:rPr>
          <w:rFonts w:ascii="Trebuchet MS" w:hAnsi="Trebuchet MS"/>
          <w:color w:val="000000"/>
          <w:sz w:val="20"/>
          <w:szCs w:val="20"/>
        </w:rPr>
      </w:pPr>
      <w:r>
        <w:rPr>
          <w:rFonts w:ascii="Trebuchet MS" w:hAnsi="Trebuchet MS"/>
          <w:color w:val="000000"/>
          <w:sz w:val="20"/>
          <w:szCs w:val="20"/>
        </w:rPr>
        <w:t>34 E na multidão uns gritavam de um modo, outros de outro; mas, não podendo por causa do alvoroço saber a verdade, mandou conduzi-lo à fortaleza.</w:t>
      </w:r>
    </w:p>
    <w:p>
      <w:pPr>
        <w:rPr>
          <w:rFonts w:ascii="Trebuchet MS" w:hAnsi="Trebuchet MS"/>
          <w:color w:val="000000"/>
          <w:sz w:val="20"/>
          <w:szCs w:val="20"/>
        </w:rPr>
      </w:pPr>
      <w:r>
        <w:rPr>
          <w:rFonts w:ascii="Trebuchet MS" w:hAnsi="Trebuchet MS"/>
          <w:color w:val="000000"/>
          <w:sz w:val="20"/>
          <w:szCs w:val="20"/>
        </w:rPr>
        <w:t>35 E sucedeu que, chegando às escadas, foi ele carregado pelos soldados por causa da violência da turba.</w:t>
      </w:r>
    </w:p>
    <w:p>
      <w:pPr>
        <w:rPr>
          <w:rFonts w:ascii="Trebuchet MS" w:hAnsi="Trebuchet MS"/>
          <w:color w:val="000000"/>
          <w:sz w:val="20"/>
          <w:szCs w:val="20"/>
        </w:rPr>
      </w:pPr>
      <w:r>
        <w:rPr>
          <w:rFonts w:ascii="Trebuchet MS" w:hAnsi="Trebuchet MS"/>
          <w:color w:val="000000"/>
          <w:sz w:val="20"/>
          <w:szCs w:val="20"/>
        </w:rPr>
        <w:t>36 Pois a multidão o seguia, clamando: Mata-o!</w:t>
      </w:r>
    </w:p>
    <w:p>
      <w:pPr>
        <w:rPr>
          <w:rFonts w:ascii="Trebuchet MS" w:hAnsi="Trebuchet MS"/>
          <w:color w:val="000000"/>
          <w:sz w:val="20"/>
          <w:szCs w:val="20"/>
        </w:rPr>
      </w:pPr>
      <w:r>
        <w:rPr>
          <w:rFonts w:ascii="Trebuchet MS" w:hAnsi="Trebuchet MS"/>
          <w:color w:val="000000"/>
          <w:sz w:val="20"/>
          <w:szCs w:val="20"/>
        </w:rPr>
        <w:t>37 Quando estava para ser introduzido na fortaleza, disse Paulo ao comandante: É-me permitido dizer-te alguma coisa? Respondeu ele: Sabes o grego?</w:t>
      </w:r>
    </w:p>
    <w:p>
      <w:pPr>
        <w:rPr>
          <w:rFonts w:ascii="Trebuchet MS" w:hAnsi="Trebuchet MS"/>
          <w:color w:val="000000"/>
          <w:sz w:val="20"/>
          <w:szCs w:val="20"/>
        </w:rPr>
      </w:pPr>
      <w:r>
        <w:rPr>
          <w:rFonts w:ascii="Trebuchet MS" w:hAnsi="Trebuchet MS"/>
          <w:color w:val="000000"/>
          <w:sz w:val="20"/>
          <w:szCs w:val="20"/>
        </w:rPr>
        <w:t>38 Não és porventura o egípcio que há poucos dias fez uma sedição e levou ao deserto os quatro mil sicários?</w:t>
      </w:r>
    </w:p>
    <w:p>
      <w:pPr>
        <w:rPr>
          <w:rFonts w:ascii="Trebuchet MS" w:hAnsi="Trebuchet MS"/>
          <w:color w:val="000000"/>
          <w:sz w:val="20"/>
          <w:szCs w:val="20"/>
        </w:rPr>
      </w:pPr>
      <w:r>
        <w:rPr>
          <w:rFonts w:ascii="Trebuchet MS" w:hAnsi="Trebuchet MS"/>
          <w:color w:val="000000"/>
          <w:sz w:val="20"/>
          <w:szCs w:val="20"/>
        </w:rPr>
        <w:t>39 Mas Paulo lhe disse: Eu sou judeu, natural de Tarso, cidade não insignificante da Cilícia; rogo-te que me permitas falar ao povo.</w:t>
      </w:r>
    </w:p>
    <w:p>
      <w:pPr>
        <w:rPr>
          <w:rFonts w:ascii="Trebuchet MS" w:hAnsi="Trebuchet MS"/>
          <w:color w:val="000000"/>
          <w:sz w:val="20"/>
          <w:szCs w:val="20"/>
        </w:rPr>
      </w:pPr>
      <w:r>
        <w:rPr>
          <w:rFonts w:ascii="Trebuchet MS" w:hAnsi="Trebuchet MS"/>
          <w:color w:val="000000"/>
          <w:sz w:val="20"/>
          <w:szCs w:val="20"/>
        </w:rPr>
        <w:t>40 E, havendo-lho permitido o comandante, Paulo, em pé na escada, fez sinal ao povo com a mão; e, feito grande silêncio, falou em língua hebraica, dizendo:</w:t>
      </w:r>
    </w:p>
    <w:p>
      <w:pPr>
        <w:pStyle w:val="P13"/>
        <w:rPr>
          <w:rFonts w:ascii="Trebuchet MS" w:hAnsi="Trebuchet MS"/>
          <w:color w:val="000000"/>
          <w:sz w:val="22"/>
          <w:szCs w:val="22"/>
        </w:rPr>
      </w:pPr>
      <w:bookmarkStart w:id="1162" w:name="_Toc147529021"/>
      <w:r>
        <w:rPr>
          <w:rFonts w:ascii="Trebuchet MS" w:hAnsi="Trebuchet MS"/>
          <w:color w:val="000000"/>
          <w:sz w:val="22"/>
          <w:szCs w:val="22"/>
        </w:rPr>
        <w:t xml:space="preserve"> ATOS 22</w:t>
      </w:r>
      <w:bookmarkEnd w:id="1162"/>
    </w:p>
    <w:p>
      <w:pPr>
        <w:rPr>
          <w:rFonts w:ascii="Trebuchet MS" w:hAnsi="Trebuchet MS"/>
          <w:color w:val="000000"/>
          <w:sz w:val="20"/>
          <w:szCs w:val="20"/>
        </w:rPr>
      </w:pPr>
      <w:r>
        <w:rPr>
          <w:rFonts w:ascii="Trebuchet MS" w:hAnsi="Trebuchet MS"/>
          <w:color w:val="000000"/>
          <w:sz w:val="20"/>
          <w:szCs w:val="20"/>
        </w:rPr>
        <w:t>1 Irmãos e pais, ouvi a minha defesa, que agora faço perante vós.</w:t>
      </w:r>
    </w:p>
    <w:p>
      <w:pPr>
        <w:rPr>
          <w:rFonts w:ascii="Trebuchet MS" w:hAnsi="Trebuchet MS"/>
          <w:color w:val="000000"/>
          <w:sz w:val="20"/>
          <w:szCs w:val="20"/>
        </w:rPr>
      </w:pPr>
      <w:r>
        <w:rPr>
          <w:rFonts w:ascii="Trebuchet MS" w:hAnsi="Trebuchet MS"/>
          <w:color w:val="000000"/>
          <w:sz w:val="20"/>
          <w:szCs w:val="20"/>
        </w:rPr>
        <w:t>2 Ora, quando ouviram que lhes falava em língua hebraica, guardaram ainda maior silêncio. E ele prosseguiu:</w:t>
      </w:r>
    </w:p>
    <w:p>
      <w:pPr>
        <w:rPr>
          <w:rFonts w:ascii="Trebuchet MS" w:hAnsi="Trebuchet MS"/>
          <w:color w:val="000000"/>
          <w:sz w:val="20"/>
          <w:szCs w:val="20"/>
        </w:rPr>
      </w:pPr>
      <w:r>
        <w:rPr>
          <w:rFonts w:ascii="Trebuchet MS" w:hAnsi="Trebuchet MS"/>
          <w:color w:val="000000"/>
          <w:sz w:val="20"/>
          <w:szCs w:val="20"/>
        </w:rPr>
        <w:t>3 Eu sou judeu, nascido em Tarso da Cilícia, mas criado nesta cidade, instruído aos pés de Gamaliel, conforme a precisão da lei de nossos pais, sendo zeloso para com Deus, assim como o sois todos vós no dia de hoje.</w:t>
      </w:r>
    </w:p>
    <w:p>
      <w:pPr>
        <w:rPr>
          <w:rFonts w:ascii="Trebuchet MS" w:hAnsi="Trebuchet MS"/>
          <w:color w:val="000000"/>
          <w:sz w:val="20"/>
          <w:szCs w:val="20"/>
        </w:rPr>
      </w:pPr>
      <w:r>
        <w:rPr>
          <w:rFonts w:ascii="Trebuchet MS" w:hAnsi="Trebuchet MS"/>
          <w:color w:val="000000"/>
          <w:sz w:val="20"/>
          <w:szCs w:val="20"/>
        </w:rPr>
        <w:t>4 E persegui este Caminho até a morte, algemando e metendo em prisões tanto a homens como a mulheres,</w:t>
      </w:r>
    </w:p>
    <w:p>
      <w:pPr>
        <w:rPr>
          <w:rFonts w:ascii="Trebuchet MS" w:hAnsi="Trebuchet MS"/>
          <w:color w:val="000000"/>
          <w:sz w:val="20"/>
          <w:szCs w:val="20"/>
        </w:rPr>
      </w:pPr>
      <w:r>
        <w:rPr>
          <w:rFonts w:ascii="Trebuchet MS" w:hAnsi="Trebuchet MS"/>
          <w:color w:val="000000"/>
          <w:sz w:val="20"/>
          <w:szCs w:val="20"/>
        </w:rPr>
        <w:t>5 do que também o sumo sacerdote me é testemunha, e assim todo o conselho dos anciãos; e, tendo recebido destes cartas para os irmãos, seguia para Damasco, com o fim de trazer algemados a Jerusalém aqueles que ali estivessem, para que fossem castigados.</w:t>
      </w:r>
    </w:p>
    <w:p>
      <w:pPr>
        <w:rPr>
          <w:rFonts w:ascii="Trebuchet MS" w:hAnsi="Trebuchet MS"/>
          <w:color w:val="000000"/>
          <w:sz w:val="20"/>
          <w:szCs w:val="20"/>
        </w:rPr>
      </w:pPr>
      <w:r>
        <w:rPr>
          <w:rFonts w:ascii="Trebuchet MS" w:hAnsi="Trebuchet MS"/>
          <w:color w:val="000000"/>
          <w:sz w:val="20"/>
          <w:szCs w:val="20"/>
        </w:rPr>
        <w:t>6 Aconteceu, porém, que, quando caminhava e ia chegando perto de Damasco, pelo meio-dia, de repente, do céu brilhou-me ao redor uma grande luz.</w:t>
      </w:r>
    </w:p>
    <w:p>
      <w:pPr>
        <w:rPr>
          <w:rFonts w:ascii="Trebuchet MS" w:hAnsi="Trebuchet MS"/>
          <w:color w:val="000000"/>
          <w:sz w:val="20"/>
          <w:szCs w:val="20"/>
        </w:rPr>
      </w:pPr>
      <w:r>
        <w:rPr>
          <w:rFonts w:ascii="Trebuchet MS" w:hAnsi="Trebuchet MS"/>
          <w:color w:val="000000"/>
          <w:sz w:val="20"/>
          <w:szCs w:val="20"/>
        </w:rPr>
        <w:t>7 Caí por terra e ouvi uma voz que me dizia: Saulo, Saulo, por que me persegues?</w:t>
      </w:r>
    </w:p>
    <w:p>
      <w:pPr>
        <w:rPr>
          <w:rFonts w:ascii="Trebuchet MS" w:hAnsi="Trebuchet MS"/>
          <w:color w:val="000000"/>
          <w:sz w:val="20"/>
          <w:szCs w:val="20"/>
        </w:rPr>
      </w:pPr>
      <w:r>
        <w:rPr>
          <w:rFonts w:ascii="Trebuchet MS" w:hAnsi="Trebuchet MS"/>
          <w:color w:val="000000"/>
          <w:sz w:val="20"/>
          <w:szCs w:val="20"/>
        </w:rPr>
        <w:t>8 Eu respondi: Quem és tu, Senhor? Disse-me: Eu sou Jesus, o nazareno, a quem tu persegues.</w:t>
      </w:r>
    </w:p>
    <w:p>
      <w:pPr>
        <w:rPr>
          <w:rFonts w:ascii="Trebuchet MS" w:hAnsi="Trebuchet MS"/>
          <w:color w:val="000000"/>
          <w:sz w:val="20"/>
          <w:szCs w:val="20"/>
        </w:rPr>
      </w:pPr>
      <w:r>
        <w:rPr>
          <w:rFonts w:ascii="Trebuchet MS" w:hAnsi="Trebuchet MS"/>
          <w:color w:val="000000"/>
          <w:sz w:val="20"/>
          <w:szCs w:val="20"/>
        </w:rPr>
        <w:t>9 E os que estavam comigo viram, em verdade, a luz, mas não entenderam a voz daquele que falava comigo.</w:t>
      </w:r>
    </w:p>
    <w:p>
      <w:pPr>
        <w:rPr>
          <w:rFonts w:ascii="Trebuchet MS" w:hAnsi="Trebuchet MS"/>
          <w:color w:val="000000"/>
          <w:sz w:val="20"/>
          <w:szCs w:val="20"/>
        </w:rPr>
      </w:pPr>
      <w:r>
        <w:rPr>
          <w:rFonts w:ascii="Trebuchet MS" w:hAnsi="Trebuchet MS"/>
          <w:color w:val="000000"/>
          <w:sz w:val="20"/>
          <w:szCs w:val="20"/>
        </w:rPr>
        <w:t>10 Então perguntei: Senhor que farei? E o Senhor me disse: Levanta-te, e vai a Damasco, onde se te dirá tudo o que te é ordenado fazer.</w:t>
      </w:r>
    </w:p>
    <w:p>
      <w:pPr>
        <w:rPr>
          <w:rFonts w:ascii="Trebuchet MS" w:hAnsi="Trebuchet MS"/>
          <w:color w:val="000000"/>
          <w:sz w:val="20"/>
          <w:szCs w:val="20"/>
        </w:rPr>
      </w:pPr>
      <w:r>
        <w:rPr>
          <w:rFonts w:ascii="Trebuchet MS" w:hAnsi="Trebuchet MS"/>
          <w:color w:val="000000"/>
          <w:sz w:val="20"/>
          <w:szCs w:val="20"/>
        </w:rPr>
        <w:t>11 Como eu nada visse por causa do esplendor daquela luz, guiado pela mão dos que estavam comigo cheguei a Damasco.</w:t>
      </w:r>
    </w:p>
    <w:p>
      <w:pPr>
        <w:rPr>
          <w:rFonts w:ascii="Trebuchet MS" w:hAnsi="Trebuchet MS"/>
          <w:color w:val="000000"/>
          <w:sz w:val="20"/>
          <w:szCs w:val="20"/>
        </w:rPr>
      </w:pPr>
      <w:r>
        <w:rPr>
          <w:rFonts w:ascii="Trebuchet MS" w:hAnsi="Trebuchet MS"/>
          <w:color w:val="000000"/>
          <w:sz w:val="20"/>
          <w:szCs w:val="20"/>
        </w:rPr>
        <w:t>12 Um certo Ananias, varão piedoso conforme a lei, que tinha bom testemunho de todos os judeus que ali moravam,</w:t>
      </w:r>
    </w:p>
    <w:p>
      <w:pPr>
        <w:rPr>
          <w:rFonts w:ascii="Trebuchet MS" w:hAnsi="Trebuchet MS"/>
          <w:color w:val="000000"/>
          <w:sz w:val="20"/>
          <w:szCs w:val="20"/>
        </w:rPr>
      </w:pPr>
      <w:r>
        <w:rPr>
          <w:rFonts w:ascii="Trebuchet MS" w:hAnsi="Trebuchet MS"/>
          <w:color w:val="000000"/>
          <w:sz w:val="20"/>
          <w:szCs w:val="20"/>
        </w:rPr>
        <w:t>13 vindo ter comigo, de pé ao meu lado, disse-me: Saulo, irmão, recobra a vista. Naquela mesma hora, recobrando a vista, eu o vi.</w:t>
      </w:r>
    </w:p>
    <w:p>
      <w:pPr>
        <w:rPr>
          <w:rFonts w:ascii="Trebuchet MS" w:hAnsi="Trebuchet MS"/>
          <w:color w:val="000000"/>
          <w:sz w:val="20"/>
          <w:szCs w:val="20"/>
        </w:rPr>
      </w:pPr>
      <w:r>
        <w:rPr>
          <w:rFonts w:ascii="Trebuchet MS" w:hAnsi="Trebuchet MS"/>
          <w:color w:val="000000"/>
          <w:sz w:val="20"/>
          <w:szCs w:val="20"/>
        </w:rPr>
        <w:t>14 Disse ele: O Deus de nossos pais de antemão te designou para conhecer a sua vontade, ver o Justo, e ouvir a voz da sua boca.</w:t>
      </w:r>
    </w:p>
    <w:p>
      <w:pPr>
        <w:rPr>
          <w:rFonts w:ascii="Trebuchet MS" w:hAnsi="Trebuchet MS"/>
          <w:color w:val="000000"/>
          <w:sz w:val="20"/>
          <w:szCs w:val="20"/>
        </w:rPr>
      </w:pPr>
      <w:r>
        <w:rPr>
          <w:rFonts w:ascii="Trebuchet MS" w:hAnsi="Trebuchet MS"/>
          <w:color w:val="000000"/>
          <w:sz w:val="20"/>
          <w:szCs w:val="20"/>
        </w:rPr>
        <w:t>15 Porque hás de ser sua testemunha para com todos os homens do que tens visto e ouvido.</w:t>
      </w:r>
    </w:p>
    <w:p>
      <w:pPr>
        <w:rPr>
          <w:rFonts w:ascii="Trebuchet MS" w:hAnsi="Trebuchet MS"/>
          <w:color w:val="000000"/>
          <w:sz w:val="20"/>
          <w:szCs w:val="20"/>
        </w:rPr>
      </w:pPr>
      <w:r>
        <w:rPr>
          <w:rFonts w:ascii="Trebuchet MS" w:hAnsi="Trebuchet MS"/>
          <w:color w:val="000000"/>
          <w:sz w:val="20"/>
          <w:szCs w:val="20"/>
        </w:rPr>
        <w:t>16 Agora por que te demoras? Levanta-te, batiza-te e lava os teus pecados, invocando o seu nome.</w:t>
      </w:r>
    </w:p>
    <w:p>
      <w:pPr>
        <w:rPr>
          <w:rFonts w:ascii="Trebuchet MS" w:hAnsi="Trebuchet MS"/>
          <w:color w:val="000000"/>
          <w:sz w:val="20"/>
          <w:szCs w:val="20"/>
        </w:rPr>
      </w:pPr>
      <w:r>
        <w:rPr>
          <w:rFonts w:ascii="Trebuchet MS" w:hAnsi="Trebuchet MS"/>
          <w:color w:val="000000"/>
          <w:sz w:val="20"/>
          <w:szCs w:val="20"/>
        </w:rPr>
        <w:t>17 Aconteceu que, tendo eu voltado para Jerusalém, enquanto orava no templo, achei-me em êxtase,</w:t>
      </w:r>
    </w:p>
    <w:p>
      <w:pPr>
        <w:rPr>
          <w:rFonts w:ascii="Trebuchet MS" w:hAnsi="Trebuchet MS"/>
          <w:color w:val="000000"/>
          <w:sz w:val="20"/>
          <w:szCs w:val="20"/>
        </w:rPr>
      </w:pPr>
      <w:r>
        <w:rPr>
          <w:rFonts w:ascii="Trebuchet MS" w:hAnsi="Trebuchet MS"/>
          <w:color w:val="000000"/>
          <w:sz w:val="20"/>
          <w:szCs w:val="20"/>
        </w:rPr>
        <w:t>18 e vi aquele que me dizia: Apressa-te e sai logo de Jerusalém; porque não receberão o teu testemunho acerca de mim.</w:t>
      </w:r>
    </w:p>
    <w:p>
      <w:pPr>
        <w:rPr>
          <w:rFonts w:ascii="Trebuchet MS" w:hAnsi="Trebuchet MS"/>
          <w:color w:val="000000"/>
          <w:sz w:val="20"/>
          <w:szCs w:val="20"/>
        </w:rPr>
      </w:pPr>
      <w:r>
        <w:rPr>
          <w:rFonts w:ascii="Trebuchet MS" w:hAnsi="Trebuchet MS"/>
          <w:color w:val="000000"/>
          <w:sz w:val="20"/>
          <w:szCs w:val="20"/>
        </w:rPr>
        <w:t>19 Disse eu: Senhor, eles bem sabem que eu encarcerava e açoitava pelas sinagogas os que criam em ti.</w:t>
      </w:r>
    </w:p>
    <w:p>
      <w:pPr>
        <w:rPr>
          <w:rFonts w:ascii="Trebuchet MS" w:hAnsi="Trebuchet MS"/>
          <w:color w:val="000000"/>
          <w:sz w:val="20"/>
          <w:szCs w:val="20"/>
        </w:rPr>
      </w:pPr>
      <w:r>
        <w:rPr>
          <w:rFonts w:ascii="Trebuchet MS" w:hAnsi="Trebuchet MS"/>
          <w:color w:val="000000"/>
          <w:sz w:val="20"/>
          <w:szCs w:val="20"/>
        </w:rPr>
        <w:t>20 E quando se derramava o sangue de Estêvão, tua testemunha, eu também estava presente, consentindo na sua morte e guardando as capas dos que o matavam.</w:t>
      </w:r>
    </w:p>
    <w:p>
      <w:pPr>
        <w:rPr>
          <w:rFonts w:ascii="Trebuchet MS" w:hAnsi="Trebuchet MS"/>
          <w:color w:val="000000"/>
          <w:sz w:val="20"/>
          <w:szCs w:val="20"/>
        </w:rPr>
      </w:pPr>
      <w:r>
        <w:rPr>
          <w:rFonts w:ascii="Trebuchet MS" w:hAnsi="Trebuchet MS"/>
          <w:color w:val="000000"/>
          <w:sz w:val="20"/>
          <w:szCs w:val="20"/>
        </w:rPr>
        <w:t>21 Disse-me ele: Vai, porque eu te enviarei para longe, aos gentios.</w:t>
      </w:r>
    </w:p>
    <w:p>
      <w:pPr>
        <w:rPr>
          <w:rFonts w:ascii="Trebuchet MS" w:hAnsi="Trebuchet MS"/>
          <w:color w:val="000000"/>
          <w:sz w:val="20"/>
          <w:szCs w:val="20"/>
        </w:rPr>
      </w:pPr>
      <w:r>
        <w:rPr>
          <w:rFonts w:ascii="Trebuchet MS" w:hAnsi="Trebuchet MS"/>
          <w:color w:val="000000"/>
          <w:sz w:val="20"/>
          <w:szCs w:val="20"/>
        </w:rPr>
        <w:t>22 Ora, escutavam-no até esta palavra, mas então levantaram a voz, dizendo: Tira do mundo tal homem, porque não convém que viva.</w:t>
      </w:r>
    </w:p>
    <w:p>
      <w:pPr>
        <w:rPr>
          <w:rFonts w:ascii="Trebuchet MS" w:hAnsi="Trebuchet MS"/>
          <w:color w:val="000000"/>
          <w:sz w:val="20"/>
          <w:szCs w:val="20"/>
        </w:rPr>
      </w:pPr>
      <w:r>
        <w:rPr>
          <w:rFonts w:ascii="Trebuchet MS" w:hAnsi="Trebuchet MS"/>
          <w:color w:val="000000"/>
          <w:sz w:val="20"/>
          <w:szCs w:val="20"/>
        </w:rPr>
        <w:t>23 Gritando eles e arrojando de si as capas e lançando pó para o ar,</w:t>
      </w:r>
    </w:p>
    <w:p>
      <w:pPr>
        <w:rPr>
          <w:rFonts w:ascii="Trebuchet MS" w:hAnsi="Trebuchet MS"/>
          <w:color w:val="000000"/>
          <w:sz w:val="20"/>
          <w:szCs w:val="20"/>
        </w:rPr>
      </w:pPr>
      <w:r>
        <w:rPr>
          <w:rFonts w:ascii="Trebuchet MS" w:hAnsi="Trebuchet MS"/>
          <w:color w:val="000000"/>
          <w:sz w:val="20"/>
          <w:szCs w:val="20"/>
        </w:rPr>
        <w:t>24 o comandante mandou que levassem Paulo para dentro da fortaleza, ordenando que fosse interrogado debaixo de açoites, para saber por que causa assim clamavam contra ele.</w:t>
      </w:r>
    </w:p>
    <w:p>
      <w:pPr>
        <w:rPr>
          <w:rFonts w:ascii="Trebuchet MS" w:hAnsi="Trebuchet MS"/>
          <w:color w:val="000000"/>
          <w:sz w:val="20"/>
          <w:szCs w:val="20"/>
        </w:rPr>
      </w:pPr>
      <w:r>
        <w:rPr>
          <w:rFonts w:ascii="Trebuchet MS" w:hAnsi="Trebuchet MS"/>
          <w:color w:val="000000"/>
          <w:sz w:val="20"/>
          <w:szCs w:val="20"/>
        </w:rPr>
        <w:t>25 Quando o haviam atado com as correias, disse Paulo ao centurião que ali estava: É-vos lícito açoitar um cidadão romano, sem ser ele condenado?</w:t>
      </w:r>
    </w:p>
    <w:p>
      <w:pPr>
        <w:rPr>
          <w:rFonts w:ascii="Trebuchet MS" w:hAnsi="Trebuchet MS"/>
          <w:color w:val="000000"/>
          <w:sz w:val="20"/>
          <w:szCs w:val="20"/>
        </w:rPr>
      </w:pPr>
      <w:r>
        <w:rPr>
          <w:rFonts w:ascii="Trebuchet MS" w:hAnsi="Trebuchet MS"/>
          <w:color w:val="000000"/>
          <w:sz w:val="20"/>
          <w:szCs w:val="20"/>
        </w:rPr>
        <w:t>26 Ouvindo isto, foi o centurião ter com o comandante e o avisou, dizendo: Vê o que estás para fazer, pois este homem é romano.</w:t>
      </w:r>
    </w:p>
    <w:p>
      <w:pPr>
        <w:rPr>
          <w:rFonts w:ascii="Trebuchet MS" w:hAnsi="Trebuchet MS"/>
          <w:color w:val="000000"/>
          <w:sz w:val="20"/>
          <w:szCs w:val="20"/>
        </w:rPr>
      </w:pPr>
      <w:r>
        <w:rPr>
          <w:rFonts w:ascii="Trebuchet MS" w:hAnsi="Trebuchet MS"/>
          <w:color w:val="000000"/>
          <w:sz w:val="20"/>
          <w:szCs w:val="20"/>
        </w:rPr>
        <w:t>27 Vindo o comandante, perguntou-lhe: Dize-me: és tu romano? Respondeu ele: Sim sou.</w:t>
      </w:r>
    </w:p>
    <w:p>
      <w:pPr>
        <w:rPr>
          <w:rFonts w:ascii="Trebuchet MS" w:hAnsi="Trebuchet MS"/>
          <w:color w:val="000000"/>
          <w:sz w:val="20"/>
          <w:szCs w:val="20"/>
        </w:rPr>
      </w:pPr>
      <w:r>
        <w:rPr>
          <w:rFonts w:ascii="Trebuchet MS" w:hAnsi="Trebuchet MS"/>
          <w:color w:val="000000"/>
          <w:sz w:val="20"/>
          <w:szCs w:val="20"/>
        </w:rPr>
        <w:t>28 Tornou o comandante: Eu por grande soma de dinheiro adquiri este direito de cidadão. Paulo disse: Mas eu o sou de nascimento.</w:t>
      </w:r>
    </w:p>
    <w:p>
      <w:pPr>
        <w:rPr>
          <w:rFonts w:ascii="Trebuchet MS" w:hAnsi="Trebuchet MS"/>
          <w:color w:val="000000"/>
          <w:sz w:val="20"/>
          <w:szCs w:val="20"/>
        </w:rPr>
      </w:pPr>
      <w:r>
        <w:rPr>
          <w:rFonts w:ascii="Trebuchet MS" w:hAnsi="Trebuchet MS"/>
          <w:color w:val="000000"/>
          <w:sz w:val="20"/>
          <w:szCs w:val="20"/>
        </w:rPr>
        <w:t>29 Imediatamente, pois se apartaram dele aqueles que o iam interrogar; e até o comandante, tendo sabido que Paulo era romano, atemorizou-se porque o havia ligado.</w:t>
      </w:r>
    </w:p>
    <w:p>
      <w:pPr>
        <w:rPr>
          <w:rFonts w:ascii="Trebuchet MS" w:hAnsi="Trebuchet MS"/>
          <w:color w:val="000000"/>
          <w:sz w:val="20"/>
          <w:szCs w:val="20"/>
        </w:rPr>
      </w:pPr>
      <w:r>
        <w:rPr>
          <w:rFonts w:ascii="Trebuchet MS" w:hAnsi="Trebuchet MS"/>
          <w:color w:val="000000"/>
          <w:sz w:val="20"/>
          <w:szCs w:val="20"/>
        </w:rPr>
        <w:t>30 No dia seguinte, querendo saber ao certo a causa por que ele era acusado pelos judeus, soltou-o das prisões, e mandou que se reunissem os principais sacerdotes e todo o sinédrio; e, trazendo Paulo, apresentou-o diante deles.</w:t>
      </w:r>
    </w:p>
    <w:p>
      <w:pPr>
        <w:pStyle w:val="P13"/>
        <w:rPr>
          <w:rFonts w:ascii="Trebuchet MS" w:hAnsi="Trebuchet MS"/>
          <w:color w:val="000000"/>
          <w:sz w:val="22"/>
          <w:szCs w:val="22"/>
        </w:rPr>
      </w:pPr>
      <w:bookmarkStart w:id="1163" w:name="_Toc147529022"/>
      <w:r>
        <w:rPr>
          <w:rFonts w:ascii="Trebuchet MS" w:hAnsi="Trebuchet MS"/>
          <w:color w:val="000000"/>
          <w:sz w:val="22"/>
          <w:szCs w:val="22"/>
        </w:rPr>
        <w:t xml:space="preserve"> ATOS 23</w:t>
      </w:r>
      <w:bookmarkEnd w:id="1163"/>
    </w:p>
    <w:p>
      <w:pPr>
        <w:rPr>
          <w:rFonts w:ascii="Trebuchet MS" w:hAnsi="Trebuchet MS"/>
          <w:color w:val="000000"/>
          <w:sz w:val="20"/>
          <w:szCs w:val="20"/>
        </w:rPr>
      </w:pPr>
      <w:r>
        <w:rPr>
          <w:rFonts w:ascii="Trebuchet MS" w:hAnsi="Trebuchet MS"/>
          <w:color w:val="000000"/>
          <w:sz w:val="20"/>
          <w:szCs w:val="20"/>
        </w:rPr>
        <w:t>1 Fitando Paulo os olhos no sinédrio, disse: Varões irmãos, até o dia de hoje tenho andado diante de Deus com toda a boa consciência.</w:t>
      </w:r>
    </w:p>
    <w:p>
      <w:pPr>
        <w:rPr>
          <w:rFonts w:ascii="Trebuchet MS" w:hAnsi="Trebuchet MS"/>
          <w:color w:val="000000"/>
          <w:sz w:val="20"/>
          <w:szCs w:val="20"/>
        </w:rPr>
      </w:pPr>
      <w:r>
        <w:rPr>
          <w:rFonts w:ascii="Trebuchet MS" w:hAnsi="Trebuchet MS"/>
          <w:color w:val="000000"/>
          <w:sz w:val="20"/>
          <w:szCs w:val="20"/>
        </w:rPr>
        <w:t>2 Mas o sumo sacerdote, Ananias, mandou aos que estavam junto dele que o ferissem na boca.</w:t>
      </w:r>
    </w:p>
    <w:p>
      <w:pPr>
        <w:rPr>
          <w:rFonts w:ascii="Trebuchet MS" w:hAnsi="Trebuchet MS"/>
          <w:color w:val="000000"/>
          <w:sz w:val="20"/>
          <w:szCs w:val="20"/>
        </w:rPr>
      </w:pPr>
      <w:r>
        <w:rPr>
          <w:rFonts w:ascii="Trebuchet MS" w:hAnsi="Trebuchet MS"/>
          <w:color w:val="000000"/>
          <w:sz w:val="20"/>
          <w:szCs w:val="20"/>
        </w:rPr>
        <w:t>3 Então Paulo lhe disse: Deus te ferirá a ti, parede branqueada; tu estás aí sentado para julgar-me segundo a lei, e contra a lei mandas que eu seja ferido?</w:t>
      </w:r>
    </w:p>
    <w:p>
      <w:pPr>
        <w:rPr>
          <w:rFonts w:ascii="Trebuchet MS" w:hAnsi="Trebuchet MS"/>
          <w:color w:val="000000"/>
          <w:sz w:val="20"/>
          <w:szCs w:val="20"/>
        </w:rPr>
      </w:pPr>
      <w:r>
        <w:rPr>
          <w:rFonts w:ascii="Trebuchet MS" w:hAnsi="Trebuchet MS"/>
          <w:color w:val="000000"/>
          <w:sz w:val="20"/>
          <w:szCs w:val="20"/>
        </w:rPr>
        <w:t>4 Os que estavam ali disseram: Injurias o sumo sacerdote de Deus?</w:t>
      </w:r>
    </w:p>
    <w:p>
      <w:pPr>
        <w:rPr>
          <w:rFonts w:ascii="Trebuchet MS" w:hAnsi="Trebuchet MS"/>
          <w:color w:val="000000"/>
          <w:sz w:val="20"/>
          <w:szCs w:val="20"/>
        </w:rPr>
      </w:pPr>
      <w:r>
        <w:rPr>
          <w:rFonts w:ascii="Trebuchet MS" w:hAnsi="Trebuchet MS"/>
          <w:color w:val="000000"/>
          <w:sz w:val="20"/>
          <w:szCs w:val="20"/>
        </w:rPr>
        <w:t>5 Disse Paulo: Não sabia, irmãos, que era o sumo sacerdote; porque está escrito: Não dirás mal do príncipe do teu povo.</w:t>
      </w:r>
    </w:p>
    <w:p>
      <w:pPr>
        <w:rPr>
          <w:rFonts w:ascii="Trebuchet MS" w:hAnsi="Trebuchet MS"/>
          <w:color w:val="000000"/>
          <w:sz w:val="20"/>
          <w:szCs w:val="20"/>
        </w:rPr>
      </w:pPr>
      <w:r>
        <w:rPr>
          <w:rFonts w:ascii="Trebuchet MS" w:hAnsi="Trebuchet MS"/>
          <w:color w:val="000000"/>
          <w:sz w:val="20"/>
          <w:szCs w:val="20"/>
        </w:rPr>
        <w:t>6 Sabendo Paulo que uma parte era de saduceus e outra de fariseus, clamou no sinédrio: Varões irmãos, eu sou fariseu, filho de fariseus; é por causa da esperança da ressurreição dos mortos que estou sendo julgado.</w:t>
      </w:r>
    </w:p>
    <w:p>
      <w:pPr>
        <w:rPr>
          <w:rFonts w:ascii="Trebuchet MS" w:hAnsi="Trebuchet MS"/>
          <w:color w:val="000000"/>
          <w:sz w:val="20"/>
          <w:szCs w:val="20"/>
        </w:rPr>
      </w:pPr>
      <w:r>
        <w:rPr>
          <w:rFonts w:ascii="Trebuchet MS" w:hAnsi="Trebuchet MS"/>
          <w:color w:val="000000"/>
          <w:sz w:val="20"/>
          <w:szCs w:val="20"/>
        </w:rPr>
        <w:t>7 Ora, dizendo ele isto, surgiu dissensão entre os fariseus e saduceus; e a multidão se dividiu.</w:t>
      </w:r>
    </w:p>
    <w:p>
      <w:pPr>
        <w:rPr>
          <w:rFonts w:ascii="Trebuchet MS" w:hAnsi="Trebuchet MS"/>
          <w:color w:val="000000"/>
          <w:sz w:val="20"/>
          <w:szCs w:val="20"/>
        </w:rPr>
      </w:pPr>
      <w:r>
        <w:rPr>
          <w:rFonts w:ascii="Trebuchet MS" w:hAnsi="Trebuchet MS"/>
          <w:color w:val="000000"/>
          <w:sz w:val="20"/>
          <w:szCs w:val="20"/>
        </w:rPr>
        <w:t>8 Porque os saduceus dizem que não há ressurreição, nem anjo, nem espírito; mas os fariseus reconhecem uma e outra coisa.</w:t>
      </w:r>
    </w:p>
    <w:p>
      <w:pPr>
        <w:rPr>
          <w:rFonts w:ascii="Trebuchet MS" w:hAnsi="Trebuchet MS"/>
          <w:color w:val="000000"/>
          <w:sz w:val="20"/>
          <w:szCs w:val="20"/>
        </w:rPr>
      </w:pPr>
      <w:r>
        <w:rPr>
          <w:rFonts w:ascii="Trebuchet MS" w:hAnsi="Trebuchet MS"/>
          <w:color w:val="000000"/>
          <w:sz w:val="20"/>
          <w:szCs w:val="20"/>
        </w:rPr>
        <w:t>9 Daí procedeu grande clamor; e levantando-se alguns da parte dos fariseus, altercavam, dizendo: Não achamos nenhum mal neste homem. E se algum espírito ou anjo lhe falou, não resistamos a Deus.</w:t>
      </w:r>
    </w:p>
    <w:p>
      <w:pPr>
        <w:rPr>
          <w:rFonts w:ascii="Trebuchet MS" w:hAnsi="Trebuchet MS"/>
          <w:color w:val="000000"/>
          <w:sz w:val="20"/>
          <w:szCs w:val="20"/>
        </w:rPr>
      </w:pPr>
      <w:r>
        <w:rPr>
          <w:rFonts w:ascii="Trebuchet MS" w:hAnsi="Trebuchet MS"/>
          <w:color w:val="000000"/>
          <w:sz w:val="20"/>
          <w:szCs w:val="20"/>
        </w:rPr>
        <w:t>10 E avolumando-se a dissenção, o comandante, temendo que Paulo fosse por eles despedaçado, mandou que os soldados descessem e o tirassem do meio deles e o levassem para a fortaleza.</w:t>
      </w:r>
    </w:p>
    <w:p>
      <w:pPr>
        <w:rPr>
          <w:rFonts w:ascii="Trebuchet MS" w:hAnsi="Trebuchet MS"/>
          <w:color w:val="000000"/>
          <w:sz w:val="20"/>
          <w:szCs w:val="20"/>
        </w:rPr>
      </w:pPr>
      <w:r>
        <w:rPr>
          <w:rFonts w:ascii="Trebuchet MS" w:hAnsi="Trebuchet MS"/>
          <w:color w:val="000000"/>
          <w:sz w:val="20"/>
          <w:szCs w:val="20"/>
        </w:rPr>
        <w:t>11 Na noite seguinte, apresentou-se-lhe o Senhor e disse: Tem bom ânimo: porque, como deste testemunho de mim em Jerusalém, assim importa que o dês também em Roma.</w:t>
      </w:r>
    </w:p>
    <w:p>
      <w:pPr>
        <w:rPr>
          <w:rFonts w:ascii="Trebuchet MS" w:hAnsi="Trebuchet MS"/>
          <w:color w:val="000000"/>
          <w:sz w:val="20"/>
          <w:szCs w:val="20"/>
        </w:rPr>
      </w:pPr>
      <w:r>
        <w:rPr>
          <w:rFonts w:ascii="Trebuchet MS" w:hAnsi="Trebuchet MS"/>
          <w:color w:val="000000"/>
          <w:sz w:val="20"/>
          <w:szCs w:val="20"/>
        </w:rPr>
        <w:t>12 Quando já era dia, coligaram-se os judeus e juraram sob pena de maldição que não comeriam nem beberiam enquanto não matassem a Paulo.</w:t>
      </w:r>
    </w:p>
    <w:p>
      <w:pPr>
        <w:rPr>
          <w:rFonts w:ascii="Trebuchet MS" w:hAnsi="Trebuchet MS"/>
          <w:color w:val="000000"/>
          <w:sz w:val="20"/>
          <w:szCs w:val="20"/>
        </w:rPr>
      </w:pPr>
      <w:r>
        <w:rPr>
          <w:rFonts w:ascii="Trebuchet MS" w:hAnsi="Trebuchet MS"/>
          <w:color w:val="000000"/>
          <w:sz w:val="20"/>
          <w:szCs w:val="20"/>
        </w:rPr>
        <w:t>13 Eram mais de quarenta os que fizeram esta conjuração;</w:t>
      </w:r>
    </w:p>
    <w:p>
      <w:pPr>
        <w:rPr>
          <w:rFonts w:ascii="Trebuchet MS" w:hAnsi="Trebuchet MS"/>
          <w:color w:val="000000"/>
          <w:sz w:val="20"/>
          <w:szCs w:val="20"/>
        </w:rPr>
      </w:pPr>
      <w:r>
        <w:rPr>
          <w:rFonts w:ascii="Trebuchet MS" w:hAnsi="Trebuchet MS"/>
          <w:color w:val="000000"/>
          <w:sz w:val="20"/>
          <w:szCs w:val="20"/>
        </w:rPr>
        <w:t>14 e estes foram ter com os principais sacerdotes e anciãos, e disseram: Conjuramo-nos sob pena de maldição a não provarmos coisa alguma até que matemos a Paulo.</w:t>
      </w:r>
    </w:p>
    <w:p>
      <w:pPr>
        <w:rPr>
          <w:rFonts w:ascii="Trebuchet MS" w:hAnsi="Trebuchet MS"/>
          <w:color w:val="000000"/>
          <w:sz w:val="20"/>
          <w:szCs w:val="20"/>
        </w:rPr>
      </w:pPr>
      <w:r>
        <w:rPr>
          <w:rFonts w:ascii="Trebuchet MS" w:hAnsi="Trebuchet MS"/>
          <w:color w:val="000000"/>
          <w:sz w:val="20"/>
          <w:szCs w:val="20"/>
        </w:rPr>
        <w:t>15 Agora, pois, vós, com o sinédrio, rogai ao comandante que o mande descer perante vós como se houvésseis de examinar com mais precisão a sua causa; e nós estamos prontos para matá-lo antes que ele chegue.</w:t>
      </w:r>
    </w:p>
    <w:p>
      <w:pPr>
        <w:rPr>
          <w:rFonts w:ascii="Trebuchet MS" w:hAnsi="Trebuchet MS"/>
          <w:color w:val="000000"/>
          <w:sz w:val="20"/>
          <w:szCs w:val="20"/>
        </w:rPr>
      </w:pPr>
      <w:r>
        <w:rPr>
          <w:rFonts w:ascii="Trebuchet MS" w:hAnsi="Trebuchet MS"/>
          <w:color w:val="000000"/>
          <w:sz w:val="20"/>
          <w:szCs w:val="20"/>
        </w:rPr>
        <w:t>16 Mas o filho da irmã de Paulo, tendo sabido da cilada, foi, entrou na fortaleza e avisou a Paulo.</w:t>
      </w:r>
    </w:p>
    <w:p>
      <w:pPr>
        <w:rPr>
          <w:rFonts w:ascii="Trebuchet MS" w:hAnsi="Trebuchet MS"/>
          <w:color w:val="000000"/>
          <w:sz w:val="20"/>
          <w:szCs w:val="20"/>
        </w:rPr>
      </w:pPr>
      <w:r>
        <w:rPr>
          <w:rFonts w:ascii="Trebuchet MS" w:hAnsi="Trebuchet MS"/>
          <w:color w:val="000000"/>
          <w:sz w:val="20"/>
          <w:szCs w:val="20"/>
        </w:rPr>
        <w:t>17 Chamando Paulo um dos centuriões, disse: Leva este moço ao comandante, porque tem alguma coisa que lhe comunicar.</w:t>
      </w:r>
    </w:p>
    <w:p>
      <w:pPr>
        <w:rPr>
          <w:rFonts w:ascii="Trebuchet MS" w:hAnsi="Trebuchet MS"/>
          <w:color w:val="000000"/>
          <w:sz w:val="20"/>
          <w:szCs w:val="20"/>
        </w:rPr>
      </w:pPr>
      <w:r>
        <w:rPr>
          <w:rFonts w:ascii="Trebuchet MS" w:hAnsi="Trebuchet MS"/>
          <w:color w:val="000000"/>
          <w:sz w:val="20"/>
          <w:szCs w:val="20"/>
        </w:rPr>
        <w:t>18 Tomando-o ele, pois, levou-o ao comandante e disse: O preso Paulo, chamando-me, pediu-me que trouxesse à tua presença este moço, que tem alguma coisa a dizer-te.</w:t>
      </w:r>
    </w:p>
    <w:p>
      <w:pPr>
        <w:rPr>
          <w:rFonts w:ascii="Trebuchet MS" w:hAnsi="Trebuchet MS"/>
          <w:color w:val="000000"/>
          <w:sz w:val="20"/>
          <w:szCs w:val="20"/>
        </w:rPr>
      </w:pPr>
      <w:r>
        <w:rPr>
          <w:rFonts w:ascii="Trebuchet MS" w:hAnsi="Trebuchet MS"/>
          <w:color w:val="000000"/>
          <w:sz w:val="20"/>
          <w:szCs w:val="20"/>
        </w:rPr>
        <w:t>19 O comandante tomou-o pela mão e, retirando-se à parte, perguntou-lhe em particular: Que é que tens a contar-me?</w:t>
      </w:r>
    </w:p>
    <w:p>
      <w:pPr>
        <w:rPr>
          <w:rFonts w:ascii="Trebuchet MS" w:hAnsi="Trebuchet MS"/>
          <w:color w:val="000000"/>
          <w:sz w:val="20"/>
          <w:szCs w:val="20"/>
        </w:rPr>
      </w:pPr>
      <w:r>
        <w:rPr>
          <w:rFonts w:ascii="Trebuchet MS" w:hAnsi="Trebuchet MS"/>
          <w:color w:val="000000"/>
          <w:sz w:val="20"/>
          <w:szCs w:val="20"/>
        </w:rPr>
        <w:t>20 Disse ele: Os judeus combinaram rogar-te que amanhã mandes Paulo descer ao sinédrio, como que tendo de inquirir com mais precisão algo a seu respeito.</w:t>
      </w:r>
    </w:p>
    <w:p>
      <w:pPr>
        <w:rPr>
          <w:rFonts w:ascii="Trebuchet MS" w:hAnsi="Trebuchet MS"/>
          <w:color w:val="000000"/>
          <w:sz w:val="20"/>
          <w:szCs w:val="20"/>
        </w:rPr>
      </w:pPr>
      <w:r>
        <w:rPr>
          <w:rFonts w:ascii="Trebuchet MS" w:hAnsi="Trebuchet MS"/>
          <w:color w:val="000000"/>
          <w:sz w:val="20"/>
          <w:szCs w:val="20"/>
        </w:rPr>
        <w:t>21 Tu, pois, não te deixes persuadir por eles; porque mais de quarenta homens dentre eles armaram ciladas, os quais juraram sob pena de maldição não comerem nem beberem até que o tenham morto; e agora estão aprestados, esperando a tua promessa.</w:t>
      </w:r>
    </w:p>
    <w:p>
      <w:pPr>
        <w:rPr>
          <w:rFonts w:ascii="Trebuchet MS" w:hAnsi="Trebuchet MS"/>
          <w:color w:val="000000"/>
          <w:sz w:val="20"/>
          <w:szCs w:val="20"/>
        </w:rPr>
      </w:pPr>
      <w:r>
        <w:rPr>
          <w:rFonts w:ascii="Trebuchet MS" w:hAnsi="Trebuchet MS"/>
          <w:color w:val="000000"/>
          <w:sz w:val="20"/>
          <w:szCs w:val="20"/>
        </w:rPr>
        <w:t>22 Então o comandante despediu o moço, ordenando-lhe que a ninguém dissesse que lhe havia contado aquilo.</w:t>
      </w:r>
    </w:p>
    <w:p>
      <w:pPr>
        <w:rPr>
          <w:rFonts w:ascii="Trebuchet MS" w:hAnsi="Trebuchet MS"/>
          <w:color w:val="000000"/>
          <w:sz w:val="20"/>
          <w:szCs w:val="20"/>
        </w:rPr>
      </w:pPr>
      <w:r>
        <w:rPr>
          <w:rFonts w:ascii="Trebuchet MS" w:hAnsi="Trebuchet MS"/>
          <w:color w:val="000000"/>
          <w:sz w:val="20"/>
          <w:szCs w:val="20"/>
        </w:rPr>
        <w:t>23 Chamando dois centuriões, disse: Aprontai para a terceira hora da noite duzentos soldados de infantaria, setenta de cavalaria e duzentos lanceiros para irem até Cesaréia.</w:t>
      </w:r>
    </w:p>
    <w:p>
      <w:pPr>
        <w:rPr>
          <w:rFonts w:ascii="Trebuchet MS" w:hAnsi="Trebuchet MS"/>
          <w:color w:val="000000"/>
          <w:sz w:val="20"/>
          <w:szCs w:val="20"/>
        </w:rPr>
      </w:pPr>
      <w:r>
        <w:rPr>
          <w:rFonts w:ascii="Trebuchet MS" w:hAnsi="Trebuchet MS"/>
          <w:color w:val="000000"/>
          <w:sz w:val="20"/>
          <w:szCs w:val="20"/>
        </w:rPr>
        <w:t>24 E mandou que aparelhassem cavalgaduras para que Paulo montasse, a fim de o levarem salvo ao governador Félix.</w:t>
      </w:r>
    </w:p>
    <w:p>
      <w:pPr>
        <w:rPr>
          <w:rFonts w:ascii="Trebuchet MS" w:hAnsi="Trebuchet MS"/>
          <w:color w:val="000000"/>
          <w:sz w:val="20"/>
          <w:szCs w:val="20"/>
        </w:rPr>
      </w:pPr>
      <w:r>
        <w:rPr>
          <w:rFonts w:ascii="Trebuchet MS" w:hAnsi="Trebuchet MS"/>
          <w:color w:val="000000"/>
          <w:sz w:val="20"/>
          <w:szCs w:val="20"/>
        </w:rPr>
        <w:t>25 E escreveu-lhe uma carta nestes termos:</w:t>
      </w:r>
    </w:p>
    <w:p>
      <w:pPr>
        <w:rPr>
          <w:rFonts w:ascii="Trebuchet MS" w:hAnsi="Trebuchet MS"/>
          <w:color w:val="000000"/>
          <w:sz w:val="20"/>
          <w:szCs w:val="20"/>
        </w:rPr>
      </w:pPr>
      <w:r>
        <w:rPr>
          <w:rFonts w:ascii="Trebuchet MS" w:hAnsi="Trebuchet MS"/>
          <w:color w:val="000000"/>
          <w:sz w:val="20"/>
          <w:szCs w:val="20"/>
        </w:rPr>
        <w:t>26 Cláudio Lísias, ao excelentíssimo governador Félix, saúde.</w:t>
      </w:r>
    </w:p>
    <w:p>
      <w:pPr>
        <w:rPr>
          <w:rFonts w:ascii="Trebuchet MS" w:hAnsi="Trebuchet MS"/>
          <w:color w:val="000000"/>
          <w:sz w:val="20"/>
          <w:szCs w:val="20"/>
        </w:rPr>
      </w:pPr>
      <w:r>
        <w:rPr>
          <w:rFonts w:ascii="Trebuchet MS" w:hAnsi="Trebuchet MS"/>
          <w:color w:val="000000"/>
          <w:sz w:val="20"/>
          <w:szCs w:val="20"/>
        </w:rPr>
        <w:t>27 Este homem foi preso pelos judeus, e estava a ponto de ser morto por eles quando eu sobrevim com a tropa e o livrei ao saber que era romano.</w:t>
      </w:r>
    </w:p>
    <w:p>
      <w:pPr>
        <w:rPr>
          <w:rFonts w:ascii="Trebuchet MS" w:hAnsi="Trebuchet MS"/>
          <w:color w:val="000000"/>
          <w:sz w:val="20"/>
          <w:szCs w:val="20"/>
        </w:rPr>
      </w:pPr>
      <w:r>
        <w:rPr>
          <w:rFonts w:ascii="Trebuchet MS" w:hAnsi="Trebuchet MS"/>
          <w:color w:val="000000"/>
          <w:sz w:val="20"/>
          <w:szCs w:val="20"/>
        </w:rPr>
        <w:t>28 Querendo saber a causa por que o acusavam, levei-o ao sinédrio deles;</w:t>
      </w:r>
    </w:p>
    <w:p>
      <w:pPr>
        <w:rPr>
          <w:rFonts w:ascii="Trebuchet MS" w:hAnsi="Trebuchet MS"/>
          <w:color w:val="000000"/>
          <w:sz w:val="20"/>
          <w:szCs w:val="20"/>
        </w:rPr>
      </w:pPr>
      <w:r>
        <w:rPr>
          <w:rFonts w:ascii="Trebuchet MS" w:hAnsi="Trebuchet MS"/>
          <w:color w:val="000000"/>
          <w:sz w:val="20"/>
          <w:szCs w:val="20"/>
        </w:rPr>
        <w:t>29 e achei que era acusado de questões da lei deles, mas que nenhum crime havia nele digno de morte ou prisão.</w:t>
      </w:r>
    </w:p>
    <w:p>
      <w:pPr>
        <w:rPr>
          <w:rFonts w:ascii="Trebuchet MS" w:hAnsi="Trebuchet MS"/>
          <w:color w:val="000000"/>
          <w:sz w:val="20"/>
          <w:szCs w:val="20"/>
        </w:rPr>
      </w:pPr>
      <w:r>
        <w:rPr>
          <w:rFonts w:ascii="Trebuchet MS" w:hAnsi="Trebuchet MS"/>
          <w:color w:val="000000"/>
          <w:sz w:val="20"/>
          <w:szCs w:val="20"/>
        </w:rPr>
        <w:t>30 E quando fui informado que haveria uma cilada contra o homem, logo to enviei, intimando também aos acusadores que perante ti se manifestem contra ele. Passa bem.</w:t>
      </w:r>
    </w:p>
    <w:p>
      <w:pPr>
        <w:rPr>
          <w:rFonts w:ascii="Trebuchet MS" w:hAnsi="Trebuchet MS"/>
          <w:color w:val="000000"/>
          <w:sz w:val="20"/>
          <w:szCs w:val="20"/>
        </w:rPr>
      </w:pPr>
      <w:r>
        <w:rPr>
          <w:rFonts w:ascii="Trebuchet MS" w:hAnsi="Trebuchet MS"/>
          <w:color w:val="000000"/>
          <w:sz w:val="20"/>
          <w:szCs w:val="20"/>
        </w:rPr>
        <w:t>31 Os soldados, pois, conforme lhes fora mandado, tomando a Paulo, o levaram de noite a Antipátride.</w:t>
      </w:r>
    </w:p>
    <w:p>
      <w:pPr>
        <w:rPr>
          <w:rFonts w:ascii="Trebuchet MS" w:hAnsi="Trebuchet MS"/>
          <w:color w:val="000000"/>
          <w:sz w:val="20"/>
          <w:szCs w:val="20"/>
        </w:rPr>
      </w:pPr>
      <w:r>
        <w:rPr>
          <w:rFonts w:ascii="Trebuchet MS" w:hAnsi="Trebuchet MS"/>
          <w:color w:val="000000"/>
          <w:sz w:val="20"/>
          <w:szCs w:val="20"/>
        </w:rPr>
        <w:t>32 Mas no dia seguinte, deixando aos de cavalaria irem com ele, voltaram à fortaleza;</w:t>
      </w:r>
    </w:p>
    <w:p>
      <w:pPr>
        <w:rPr>
          <w:rFonts w:ascii="Trebuchet MS" w:hAnsi="Trebuchet MS"/>
          <w:color w:val="000000"/>
          <w:sz w:val="20"/>
          <w:szCs w:val="20"/>
        </w:rPr>
      </w:pPr>
      <w:r>
        <w:rPr>
          <w:rFonts w:ascii="Trebuchet MS" w:hAnsi="Trebuchet MS"/>
          <w:color w:val="000000"/>
          <w:sz w:val="20"/>
          <w:szCs w:val="20"/>
        </w:rPr>
        <w:t>33 os quais, logo que chegaram a Cesaréia e entregaram a carta ao governador, apresentaram-lhe também Paulo.</w:t>
      </w:r>
    </w:p>
    <w:p>
      <w:pPr>
        <w:rPr>
          <w:rFonts w:ascii="Trebuchet MS" w:hAnsi="Trebuchet MS"/>
          <w:color w:val="000000"/>
          <w:sz w:val="20"/>
          <w:szCs w:val="20"/>
        </w:rPr>
      </w:pPr>
      <w:r>
        <w:rPr>
          <w:rFonts w:ascii="Trebuchet MS" w:hAnsi="Trebuchet MS"/>
          <w:color w:val="000000"/>
          <w:sz w:val="20"/>
          <w:szCs w:val="20"/>
        </w:rPr>
        <w:t>34 Tendo lido a carta, o governador perguntou de que província ele era; e, sabendo que era da Cilícia, disse:</w:t>
      </w:r>
    </w:p>
    <w:p>
      <w:pPr>
        <w:rPr>
          <w:rFonts w:ascii="Trebuchet MS" w:hAnsi="Trebuchet MS"/>
          <w:color w:val="000000"/>
          <w:sz w:val="20"/>
          <w:szCs w:val="20"/>
        </w:rPr>
      </w:pPr>
      <w:r>
        <w:rPr>
          <w:rFonts w:ascii="Trebuchet MS" w:hAnsi="Trebuchet MS"/>
          <w:color w:val="000000"/>
          <w:sz w:val="20"/>
          <w:szCs w:val="20"/>
        </w:rPr>
        <w:t>35 Ouvir-te-ei quando chegarem também os teus acusadores; e mandou que fosse guardado no pretório de Herodes.</w:t>
      </w:r>
    </w:p>
    <w:p>
      <w:pPr>
        <w:pStyle w:val="P13"/>
        <w:rPr>
          <w:rFonts w:ascii="Trebuchet MS" w:hAnsi="Trebuchet MS"/>
          <w:color w:val="000000"/>
          <w:sz w:val="22"/>
          <w:szCs w:val="22"/>
        </w:rPr>
      </w:pPr>
      <w:bookmarkStart w:id="1164" w:name="_Toc147529023"/>
      <w:r>
        <w:rPr>
          <w:rFonts w:ascii="Trebuchet MS" w:hAnsi="Trebuchet MS"/>
          <w:color w:val="000000"/>
          <w:sz w:val="22"/>
          <w:szCs w:val="22"/>
        </w:rPr>
        <w:t xml:space="preserve"> ATOS 24</w:t>
      </w:r>
      <w:bookmarkEnd w:id="1164"/>
    </w:p>
    <w:p>
      <w:pPr>
        <w:rPr>
          <w:rFonts w:ascii="Trebuchet MS" w:hAnsi="Trebuchet MS"/>
          <w:color w:val="000000"/>
          <w:sz w:val="20"/>
          <w:szCs w:val="20"/>
        </w:rPr>
      </w:pPr>
      <w:r>
        <w:rPr>
          <w:rFonts w:ascii="Trebuchet MS" w:hAnsi="Trebuchet MS"/>
          <w:color w:val="000000"/>
          <w:sz w:val="20"/>
          <w:szCs w:val="20"/>
        </w:rPr>
        <w:t>1 Cinco dias depois o sumo sacerdote Ananias desceu com alguns anciãos e um certo Tertulo, orador, os quais fizeram, perante o governador, queixa contra Paulo.</w:t>
      </w:r>
    </w:p>
    <w:p>
      <w:pPr>
        <w:rPr>
          <w:rFonts w:ascii="Trebuchet MS" w:hAnsi="Trebuchet MS"/>
          <w:color w:val="000000"/>
          <w:sz w:val="20"/>
          <w:szCs w:val="20"/>
        </w:rPr>
      </w:pPr>
      <w:r>
        <w:rPr>
          <w:rFonts w:ascii="Trebuchet MS" w:hAnsi="Trebuchet MS"/>
          <w:color w:val="000000"/>
          <w:sz w:val="20"/>
          <w:szCs w:val="20"/>
        </w:rPr>
        <w:t>2 Sendo este chamado, Tertulo começou a acusá-lo, dizendo:</w:t>
      </w:r>
    </w:p>
    <w:p>
      <w:pPr>
        <w:rPr>
          <w:rFonts w:ascii="Trebuchet MS" w:hAnsi="Trebuchet MS"/>
          <w:color w:val="000000"/>
          <w:sz w:val="20"/>
          <w:szCs w:val="20"/>
        </w:rPr>
      </w:pPr>
      <w:r>
        <w:rPr>
          <w:rFonts w:ascii="Trebuchet MS" w:hAnsi="Trebuchet MS"/>
          <w:color w:val="000000"/>
          <w:sz w:val="20"/>
          <w:szCs w:val="20"/>
        </w:rPr>
        <w:t>3 Visto que por ti gozamos de muita paz e por tua providência são continuamente feitas reformas nesta nação, em tudo e em todo lugar reconhecemo-lo com toda a gratidão, ó excelentíssimo Félix.</w:t>
      </w:r>
    </w:p>
    <w:p>
      <w:pPr>
        <w:rPr>
          <w:rFonts w:ascii="Trebuchet MS" w:hAnsi="Trebuchet MS"/>
          <w:color w:val="000000"/>
          <w:sz w:val="20"/>
          <w:szCs w:val="20"/>
        </w:rPr>
      </w:pPr>
      <w:r>
        <w:rPr>
          <w:rFonts w:ascii="Trebuchet MS" w:hAnsi="Trebuchet MS"/>
          <w:color w:val="000000"/>
          <w:sz w:val="20"/>
          <w:szCs w:val="20"/>
        </w:rPr>
        <w:t>4 Mas, para que não te detenha muito rogo-te que, conforme a tua eqüidade, nos ouças por um momento.</w:t>
      </w:r>
    </w:p>
    <w:p>
      <w:pPr>
        <w:rPr>
          <w:rFonts w:ascii="Trebuchet MS" w:hAnsi="Trebuchet MS"/>
          <w:color w:val="000000"/>
          <w:sz w:val="20"/>
          <w:szCs w:val="20"/>
        </w:rPr>
      </w:pPr>
      <w:r>
        <w:rPr>
          <w:rFonts w:ascii="Trebuchet MS" w:hAnsi="Trebuchet MS"/>
          <w:color w:val="000000"/>
          <w:sz w:val="20"/>
          <w:szCs w:val="20"/>
        </w:rPr>
        <w:t>5 Temos achado que este homem é uma peste, e promotor de sedições entre todos os judeus, por todo o mundo, e chefe da seita dos nazarenos;</w:t>
      </w:r>
    </w:p>
    <w:p>
      <w:pPr>
        <w:rPr>
          <w:rFonts w:ascii="Trebuchet MS" w:hAnsi="Trebuchet MS"/>
          <w:color w:val="000000"/>
          <w:sz w:val="20"/>
          <w:szCs w:val="20"/>
        </w:rPr>
      </w:pPr>
      <w:r>
        <w:rPr>
          <w:rFonts w:ascii="Trebuchet MS" w:hAnsi="Trebuchet MS"/>
          <w:color w:val="000000"/>
          <w:sz w:val="20"/>
          <w:szCs w:val="20"/>
        </w:rPr>
        <w:t>6 o qual tentou profanar o templo; e nós o prendemos, e conforme a nossa lei o quisemos julgar.</w:t>
      </w:r>
    </w:p>
    <w:p>
      <w:pPr>
        <w:rPr>
          <w:rFonts w:ascii="Trebuchet MS" w:hAnsi="Trebuchet MS"/>
          <w:color w:val="000000"/>
          <w:sz w:val="20"/>
          <w:szCs w:val="20"/>
        </w:rPr>
      </w:pPr>
      <w:r>
        <w:rPr>
          <w:rFonts w:ascii="Trebuchet MS" w:hAnsi="Trebuchet MS"/>
          <w:color w:val="000000"/>
          <w:sz w:val="20"/>
          <w:szCs w:val="20"/>
        </w:rPr>
        <w:t>7 Mas sobrevindo o comandante Lísias no-lo tirou dentre as mãos com grande violência,</w:t>
      </w:r>
    </w:p>
    <w:p>
      <w:pPr>
        <w:rPr>
          <w:rFonts w:ascii="Trebuchet MS" w:hAnsi="Trebuchet MS"/>
          <w:color w:val="000000"/>
          <w:sz w:val="20"/>
          <w:szCs w:val="20"/>
        </w:rPr>
      </w:pPr>
      <w:r>
        <w:rPr>
          <w:rFonts w:ascii="Trebuchet MS" w:hAnsi="Trebuchet MS"/>
          <w:color w:val="000000"/>
          <w:sz w:val="20"/>
          <w:szCs w:val="20"/>
        </w:rPr>
        <w:t>8 mandando aos acusadores que viessem a ti; e dele tu mesmo, examinando-o, poderás certificar-te de tudo aquilo de que o acusamos.</w:t>
      </w:r>
    </w:p>
    <w:p>
      <w:pPr>
        <w:rPr>
          <w:rFonts w:ascii="Trebuchet MS" w:hAnsi="Trebuchet MS"/>
          <w:color w:val="000000"/>
          <w:sz w:val="20"/>
          <w:szCs w:val="20"/>
        </w:rPr>
      </w:pPr>
      <w:r>
        <w:rPr>
          <w:rFonts w:ascii="Trebuchet MS" w:hAnsi="Trebuchet MS"/>
          <w:color w:val="000000"/>
          <w:sz w:val="20"/>
          <w:szCs w:val="20"/>
        </w:rPr>
        <w:t>9 Os judeus também concordam na acusação, afirmando que estas coisas eram assim.</w:t>
      </w:r>
    </w:p>
    <w:p>
      <w:pPr>
        <w:rPr>
          <w:rFonts w:ascii="Trebuchet MS" w:hAnsi="Trebuchet MS"/>
          <w:color w:val="000000"/>
          <w:sz w:val="20"/>
          <w:szCs w:val="20"/>
        </w:rPr>
      </w:pPr>
      <w:r>
        <w:rPr>
          <w:rFonts w:ascii="Trebuchet MS" w:hAnsi="Trebuchet MS"/>
          <w:color w:val="000000"/>
          <w:sz w:val="20"/>
          <w:szCs w:val="20"/>
        </w:rPr>
        <w:t>10 Paulo, tendo-lhe o governador feito sinal que falasse, respondeu: Porquanto sei que há muitos anos és juiz sobre esta nação, com bom ânimo faço a minha defesa,</w:t>
      </w:r>
    </w:p>
    <w:p>
      <w:pPr>
        <w:rPr>
          <w:rFonts w:ascii="Trebuchet MS" w:hAnsi="Trebuchet MS"/>
          <w:color w:val="000000"/>
          <w:sz w:val="20"/>
          <w:szCs w:val="20"/>
        </w:rPr>
      </w:pPr>
      <w:r>
        <w:rPr>
          <w:rFonts w:ascii="Trebuchet MS" w:hAnsi="Trebuchet MS"/>
          <w:color w:val="000000"/>
          <w:sz w:val="20"/>
          <w:szCs w:val="20"/>
        </w:rPr>
        <w:t>11 pois bem podes verificar que não há mais de doze dias subi a Jerusalém para adorar,</w:t>
      </w:r>
    </w:p>
    <w:p>
      <w:pPr>
        <w:rPr>
          <w:rFonts w:ascii="Trebuchet MS" w:hAnsi="Trebuchet MS"/>
          <w:color w:val="000000"/>
          <w:sz w:val="20"/>
          <w:szCs w:val="20"/>
        </w:rPr>
      </w:pPr>
      <w:r>
        <w:rPr>
          <w:rFonts w:ascii="Trebuchet MS" w:hAnsi="Trebuchet MS"/>
          <w:color w:val="000000"/>
          <w:sz w:val="20"/>
          <w:szCs w:val="20"/>
        </w:rPr>
        <w:t>12 e que não me acharam no templo discutindo com alguém nem amotinando o povo, quer nas sinagogas quer na cidade.</w:t>
      </w:r>
    </w:p>
    <w:p>
      <w:pPr>
        <w:rPr>
          <w:rFonts w:ascii="Trebuchet MS" w:hAnsi="Trebuchet MS"/>
          <w:color w:val="000000"/>
          <w:sz w:val="20"/>
          <w:szCs w:val="20"/>
        </w:rPr>
      </w:pPr>
      <w:r>
        <w:rPr>
          <w:rFonts w:ascii="Trebuchet MS" w:hAnsi="Trebuchet MS"/>
          <w:color w:val="000000"/>
          <w:sz w:val="20"/>
          <w:szCs w:val="20"/>
        </w:rPr>
        <w:t>13 Nem te podem provar as coisas de que agora me acusam.</w:t>
      </w:r>
    </w:p>
    <w:p>
      <w:pPr>
        <w:rPr>
          <w:rFonts w:ascii="Trebuchet MS" w:hAnsi="Trebuchet MS"/>
          <w:color w:val="000000"/>
          <w:sz w:val="20"/>
          <w:szCs w:val="20"/>
        </w:rPr>
      </w:pPr>
      <w:r>
        <w:rPr>
          <w:rFonts w:ascii="Trebuchet MS" w:hAnsi="Trebuchet MS"/>
          <w:color w:val="000000"/>
          <w:sz w:val="20"/>
          <w:szCs w:val="20"/>
        </w:rPr>
        <w:t>14 Mas confesso-te isto: que, seguindo o caminho a que eles chamam seita, assim sirvo ao Deus de nossos pais, crendo tudo quanto está escrito na lei e nos profetas.</w:t>
      </w:r>
    </w:p>
    <w:p>
      <w:pPr>
        <w:rPr>
          <w:rFonts w:ascii="Trebuchet MS" w:hAnsi="Trebuchet MS"/>
          <w:color w:val="000000"/>
          <w:sz w:val="20"/>
          <w:szCs w:val="20"/>
        </w:rPr>
      </w:pPr>
      <w:r>
        <w:rPr>
          <w:rFonts w:ascii="Trebuchet MS" w:hAnsi="Trebuchet MS"/>
          <w:color w:val="000000"/>
          <w:sz w:val="20"/>
          <w:szCs w:val="20"/>
        </w:rPr>
        <w:t>15 Tendo esperança em Deus, como estes mesmos também esperam, de que há de haver ressurreição tanto dos justos como dos injustos.</w:t>
      </w:r>
    </w:p>
    <w:p>
      <w:pPr>
        <w:rPr>
          <w:rFonts w:ascii="Trebuchet MS" w:hAnsi="Trebuchet MS"/>
          <w:color w:val="000000"/>
          <w:sz w:val="20"/>
          <w:szCs w:val="20"/>
        </w:rPr>
      </w:pPr>
      <w:r>
        <w:rPr>
          <w:rFonts w:ascii="Trebuchet MS" w:hAnsi="Trebuchet MS"/>
          <w:color w:val="000000"/>
          <w:sz w:val="20"/>
          <w:szCs w:val="20"/>
        </w:rPr>
        <w:t>16 Por isso procuro sempre ter uma consciência sem ofensas diante de Deus e dos homens.</w:t>
      </w:r>
    </w:p>
    <w:p>
      <w:pPr>
        <w:rPr>
          <w:rFonts w:ascii="Trebuchet MS" w:hAnsi="Trebuchet MS"/>
          <w:color w:val="000000"/>
          <w:sz w:val="20"/>
          <w:szCs w:val="20"/>
        </w:rPr>
      </w:pPr>
      <w:r>
        <w:rPr>
          <w:rFonts w:ascii="Trebuchet MS" w:hAnsi="Trebuchet MS"/>
          <w:color w:val="000000"/>
          <w:sz w:val="20"/>
          <w:szCs w:val="20"/>
        </w:rPr>
        <w:t>17 Vários anos depois vim trazer à minha nação esmolas e ofertas.</w:t>
      </w:r>
    </w:p>
    <w:p>
      <w:pPr>
        <w:rPr>
          <w:rFonts w:ascii="Trebuchet MS" w:hAnsi="Trebuchet MS"/>
          <w:color w:val="000000"/>
          <w:sz w:val="20"/>
          <w:szCs w:val="20"/>
        </w:rPr>
      </w:pPr>
      <w:r>
        <w:rPr>
          <w:rFonts w:ascii="Trebuchet MS" w:hAnsi="Trebuchet MS"/>
          <w:color w:val="000000"/>
          <w:sz w:val="20"/>
          <w:szCs w:val="20"/>
        </w:rPr>
        <w:t>18 Ocupado nestas coisas, me acharam já santificado no templo não em ajuntamento, nem com tumulto, alguns judeus da Ásia,</w:t>
      </w:r>
    </w:p>
    <w:p>
      <w:pPr>
        <w:rPr>
          <w:rFonts w:ascii="Trebuchet MS" w:hAnsi="Trebuchet MS"/>
          <w:color w:val="000000"/>
          <w:sz w:val="20"/>
          <w:szCs w:val="20"/>
        </w:rPr>
      </w:pPr>
      <w:r>
        <w:rPr>
          <w:rFonts w:ascii="Trebuchet MS" w:hAnsi="Trebuchet MS"/>
          <w:color w:val="000000"/>
          <w:sz w:val="20"/>
          <w:szCs w:val="20"/>
        </w:rPr>
        <w:t>19 os quais deviam comparecer diante de ti e acusar-me se tivessem alguma coisa contra mim;</w:t>
      </w:r>
    </w:p>
    <w:p>
      <w:pPr>
        <w:rPr>
          <w:rFonts w:ascii="Trebuchet MS" w:hAnsi="Trebuchet MS"/>
          <w:color w:val="000000"/>
          <w:sz w:val="20"/>
          <w:szCs w:val="20"/>
        </w:rPr>
      </w:pPr>
      <w:r>
        <w:rPr>
          <w:rFonts w:ascii="Trebuchet MS" w:hAnsi="Trebuchet MS"/>
          <w:color w:val="000000"/>
          <w:sz w:val="20"/>
          <w:szCs w:val="20"/>
        </w:rPr>
        <w:t>20 ou estes mesmos digam que iniquidade acharam, quando compareci perante o sinédrio,</w:t>
      </w:r>
    </w:p>
    <w:p>
      <w:pPr>
        <w:rPr>
          <w:rFonts w:ascii="Trebuchet MS" w:hAnsi="Trebuchet MS"/>
          <w:color w:val="000000"/>
          <w:sz w:val="20"/>
          <w:szCs w:val="20"/>
        </w:rPr>
      </w:pPr>
      <w:r>
        <w:rPr>
          <w:rFonts w:ascii="Trebuchet MS" w:hAnsi="Trebuchet MS"/>
          <w:color w:val="000000"/>
          <w:sz w:val="20"/>
          <w:szCs w:val="20"/>
        </w:rPr>
        <w:t>21 a não ser acerca desta única palavra que, estando no meio deles, bradei: Por causa da ressurreição dos mortos é que hoje estou sendo julgado por vós.</w:t>
      </w:r>
    </w:p>
    <w:p>
      <w:pPr>
        <w:rPr>
          <w:rFonts w:ascii="Trebuchet MS" w:hAnsi="Trebuchet MS"/>
          <w:color w:val="000000"/>
          <w:sz w:val="20"/>
          <w:szCs w:val="20"/>
        </w:rPr>
      </w:pPr>
      <w:r>
        <w:rPr>
          <w:rFonts w:ascii="Trebuchet MS" w:hAnsi="Trebuchet MS"/>
          <w:color w:val="000000"/>
          <w:sz w:val="20"/>
          <w:szCs w:val="20"/>
        </w:rPr>
        <w:t>22 Félix, porém, que era bem informado a respeito do Caminho, adiou a questão, dizendo: Quando o comandante Lísias tiver descido, então tomarei inteiro conhecimento da vossa causa.</w:t>
      </w:r>
    </w:p>
    <w:p>
      <w:pPr>
        <w:rPr>
          <w:rFonts w:ascii="Trebuchet MS" w:hAnsi="Trebuchet MS"/>
          <w:color w:val="000000"/>
          <w:sz w:val="20"/>
          <w:szCs w:val="20"/>
        </w:rPr>
      </w:pPr>
      <w:r>
        <w:rPr>
          <w:rFonts w:ascii="Trebuchet MS" w:hAnsi="Trebuchet MS"/>
          <w:color w:val="000000"/>
          <w:sz w:val="20"/>
          <w:szCs w:val="20"/>
        </w:rPr>
        <w:t>23 E ordenou ao centurião que Paulo ficasse detido, mas fosse tratado com brandura e que a nenhum dos seus proibisse servi-lo.</w:t>
      </w:r>
    </w:p>
    <w:p>
      <w:pPr>
        <w:rPr>
          <w:rFonts w:ascii="Trebuchet MS" w:hAnsi="Trebuchet MS"/>
          <w:color w:val="000000"/>
          <w:sz w:val="20"/>
          <w:szCs w:val="20"/>
        </w:rPr>
      </w:pPr>
      <w:r>
        <w:rPr>
          <w:rFonts w:ascii="Trebuchet MS" w:hAnsi="Trebuchet MS"/>
          <w:color w:val="000000"/>
          <w:sz w:val="20"/>
          <w:szCs w:val="20"/>
        </w:rPr>
        <w:t>24 Alguns dias depois, vindo Félix com sua mulher Drusila, que era judia, mandou chamar a Paulo, e ouviu-o acerca da fé em Cristo Jesus.</w:t>
      </w:r>
    </w:p>
    <w:p>
      <w:pPr>
        <w:rPr>
          <w:rFonts w:ascii="Trebuchet MS" w:hAnsi="Trebuchet MS"/>
          <w:color w:val="000000"/>
          <w:sz w:val="20"/>
          <w:szCs w:val="20"/>
        </w:rPr>
      </w:pPr>
      <w:r>
        <w:rPr>
          <w:rFonts w:ascii="Trebuchet MS" w:hAnsi="Trebuchet MS"/>
          <w:color w:val="000000"/>
          <w:sz w:val="20"/>
          <w:szCs w:val="20"/>
        </w:rPr>
        <w:t>25 E discorrendo ele sobre a justiça, o domínio próprio e o juízo vindouro, Félix ficou atemorizado e respondeu: Por ora vai-te, e quando tiver ocasião favorável, eu te chamarei.</w:t>
      </w:r>
    </w:p>
    <w:p>
      <w:pPr>
        <w:rPr>
          <w:rFonts w:ascii="Trebuchet MS" w:hAnsi="Trebuchet MS"/>
          <w:color w:val="000000"/>
          <w:sz w:val="20"/>
          <w:szCs w:val="20"/>
        </w:rPr>
      </w:pPr>
      <w:r>
        <w:rPr>
          <w:rFonts w:ascii="Trebuchet MS" w:hAnsi="Trebuchet MS"/>
          <w:color w:val="000000"/>
          <w:sz w:val="20"/>
          <w:szCs w:val="20"/>
        </w:rPr>
        <w:t>26 Esperava ao mesmo tempo que Paulo lhe desse dinheiro, pelo que o mandava chamar mais freqüentemente e conversava com ele.</w:t>
      </w:r>
    </w:p>
    <w:p>
      <w:pPr>
        <w:rPr>
          <w:rFonts w:ascii="Trebuchet MS" w:hAnsi="Trebuchet MS"/>
          <w:color w:val="000000"/>
          <w:sz w:val="20"/>
          <w:szCs w:val="20"/>
        </w:rPr>
      </w:pPr>
      <w:r>
        <w:rPr>
          <w:rFonts w:ascii="Trebuchet MS" w:hAnsi="Trebuchet MS"/>
          <w:color w:val="000000"/>
          <w:sz w:val="20"/>
          <w:szCs w:val="20"/>
        </w:rPr>
        <w:t>27 Mas passados dois anos, teve Félix por sucessor a Pórcio Festo; e querendo Félix agradar aos judeus, deixou a Paulo preso.</w:t>
      </w:r>
    </w:p>
    <w:p>
      <w:pPr>
        <w:pStyle w:val="P13"/>
        <w:rPr>
          <w:rFonts w:ascii="Trebuchet MS" w:hAnsi="Trebuchet MS"/>
          <w:color w:val="000000"/>
          <w:sz w:val="22"/>
          <w:szCs w:val="22"/>
        </w:rPr>
      </w:pPr>
      <w:bookmarkStart w:id="1165" w:name="_Toc147529024"/>
      <w:r>
        <w:rPr>
          <w:rFonts w:ascii="Trebuchet MS" w:hAnsi="Trebuchet MS"/>
          <w:color w:val="000000"/>
          <w:sz w:val="22"/>
          <w:szCs w:val="22"/>
        </w:rPr>
        <w:t xml:space="preserve"> ATOS 25</w:t>
      </w:r>
      <w:bookmarkEnd w:id="1165"/>
    </w:p>
    <w:p>
      <w:pPr>
        <w:rPr>
          <w:rFonts w:ascii="Trebuchet MS" w:hAnsi="Trebuchet MS"/>
          <w:color w:val="000000"/>
          <w:sz w:val="20"/>
          <w:szCs w:val="20"/>
        </w:rPr>
      </w:pPr>
      <w:r>
        <w:rPr>
          <w:rFonts w:ascii="Trebuchet MS" w:hAnsi="Trebuchet MS"/>
          <w:color w:val="000000"/>
          <w:sz w:val="20"/>
          <w:szCs w:val="20"/>
        </w:rPr>
        <w:t>1 Tendo, pois, entrado Festo na província, depois de três dias subiu de Cesaréia a Jerusalém.</w:t>
      </w:r>
    </w:p>
    <w:p>
      <w:pPr>
        <w:rPr>
          <w:rFonts w:ascii="Trebuchet MS" w:hAnsi="Trebuchet MS"/>
          <w:color w:val="000000"/>
          <w:sz w:val="20"/>
          <w:szCs w:val="20"/>
        </w:rPr>
      </w:pPr>
      <w:r>
        <w:rPr>
          <w:rFonts w:ascii="Trebuchet MS" w:hAnsi="Trebuchet MS"/>
          <w:color w:val="000000"/>
          <w:sz w:val="20"/>
          <w:szCs w:val="20"/>
        </w:rPr>
        <w:t>2 E os principais sacerdotes e os mais eminentes judeus fizeram-lhe queixa contra Paulo e, em detrimento deste,</w:t>
      </w:r>
    </w:p>
    <w:p>
      <w:pPr>
        <w:rPr>
          <w:rFonts w:ascii="Trebuchet MS" w:hAnsi="Trebuchet MS"/>
          <w:color w:val="000000"/>
          <w:sz w:val="20"/>
          <w:szCs w:val="20"/>
        </w:rPr>
      </w:pPr>
      <w:r>
        <w:rPr>
          <w:rFonts w:ascii="Trebuchet MS" w:hAnsi="Trebuchet MS"/>
          <w:color w:val="000000"/>
          <w:sz w:val="20"/>
          <w:szCs w:val="20"/>
        </w:rPr>
        <w:t>3 lhe rogavam o favor de o mandar a Jerusalém, armando ciladas para o matarem no caminho.</w:t>
      </w:r>
    </w:p>
    <w:p>
      <w:pPr>
        <w:rPr>
          <w:rFonts w:ascii="Trebuchet MS" w:hAnsi="Trebuchet MS"/>
          <w:color w:val="000000"/>
          <w:sz w:val="20"/>
          <w:szCs w:val="20"/>
        </w:rPr>
      </w:pPr>
      <w:r>
        <w:rPr>
          <w:rFonts w:ascii="Trebuchet MS" w:hAnsi="Trebuchet MS"/>
          <w:color w:val="000000"/>
          <w:sz w:val="20"/>
          <w:szCs w:val="20"/>
        </w:rPr>
        <w:t>4 Mas Festo respondeu que Paulo estava detido em Cesaréia, e que ele mesmo brevemente partiria para lá.</w:t>
      </w:r>
    </w:p>
    <w:p>
      <w:pPr>
        <w:rPr>
          <w:rFonts w:ascii="Trebuchet MS" w:hAnsi="Trebuchet MS"/>
          <w:color w:val="000000"/>
          <w:sz w:val="20"/>
          <w:szCs w:val="20"/>
        </w:rPr>
      </w:pPr>
      <w:r>
        <w:rPr>
          <w:rFonts w:ascii="Trebuchet MS" w:hAnsi="Trebuchet MS"/>
          <w:color w:val="000000"/>
          <w:sz w:val="20"/>
          <w:szCs w:val="20"/>
        </w:rPr>
        <w:t>5 Portanto, disse ele às autoridades dentre vós desçam comigo e, se há nesse homem algum crime, acusem-no.</w:t>
      </w:r>
    </w:p>
    <w:p>
      <w:pPr>
        <w:rPr>
          <w:rFonts w:ascii="Trebuchet MS" w:hAnsi="Trebuchet MS"/>
          <w:color w:val="000000"/>
          <w:sz w:val="20"/>
          <w:szCs w:val="20"/>
        </w:rPr>
      </w:pPr>
      <w:r>
        <w:rPr>
          <w:rFonts w:ascii="Trebuchet MS" w:hAnsi="Trebuchet MS"/>
          <w:color w:val="000000"/>
          <w:sz w:val="20"/>
          <w:szCs w:val="20"/>
        </w:rPr>
        <w:t>6 Tendo-se demorado entre eles não mais de oito ou dez dias, desceu a Cesaréia; e no dia seguinte, sentando-se no tribunal, mandou trazer Paulo.</w:t>
      </w:r>
    </w:p>
    <w:p>
      <w:pPr>
        <w:rPr>
          <w:rFonts w:ascii="Trebuchet MS" w:hAnsi="Trebuchet MS"/>
          <w:color w:val="000000"/>
          <w:sz w:val="20"/>
          <w:szCs w:val="20"/>
        </w:rPr>
      </w:pPr>
      <w:r>
        <w:rPr>
          <w:rFonts w:ascii="Trebuchet MS" w:hAnsi="Trebuchet MS"/>
          <w:color w:val="000000"/>
          <w:sz w:val="20"/>
          <w:szCs w:val="20"/>
        </w:rPr>
        <w:t>7 Tendo ele comparecido, rodearam-no os judeus que haviam descido de Jerusalém, trazendo contra ele muitas e graves acusações, que não podiam provar.</w:t>
      </w:r>
    </w:p>
    <w:p>
      <w:pPr>
        <w:rPr>
          <w:rFonts w:ascii="Trebuchet MS" w:hAnsi="Trebuchet MS"/>
          <w:color w:val="000000"/>
          <w:sz w:val="20"/>
          <w:szCs w:val="20"/>
        </w:rPr>
      </w:pPr>
      <w:r>
        <w:rPr>
          <w:rFonts w:ascii="Trebuchet MS" w:hAnsi="Trebuchet MS"/>
          <w:color w:val="000000"/>
          <w:sz w:val="20"/>
          <w:szCs w:val="20"/>
        </w:rPr>
        <w:t>8 Paulo, porém, respondeu em sua defesa: Nem contra a lei dos judeus, nem contra o templo, nem contra César, tenho pecado em coisa alguma.</w:t>
      </w:r>
    </w:p>
    <w:p>
      <w:pPr>
        <w:rPr>
          <w:rFonts w:ascii="Trebuchet MS" w:hAnsi="Trebuchet MS"/>
          <w:color w:val="000000"/>
          <w:sz w:val="20"/>
          <w:szCs w:val="20"/>
        </w:rPr>
      </w:pPr>
      <w:r>
        <w:rPr>
          <w:rFonts w:ascii="Trebuchet MS" w:hAnsi="Trebuchet MS"/>
          <w:color w:val="000000"/>
          <w:sz w:val="20"/>
          <w:szCs w:val="20"/>
        </w:rPr>
        <w:t>9 Todavia Festo, querendo agradar aos judeus, respondendo a Paulo, disse: Queres subir a Jerusalém e ali ser julgado perante mim acerca destas coisas?</w:t>
      </w:r>
    </w:p>
    <w:p>
      <w:pPr>
        <w:rPr>
          <w:rFonts w:ascii="Trebuchet MS" w:hAnsi="Trebuchet MS"/>
          <w:color w:val="000000"/>
          <w:sz w:val="20"/>
          <w:szCs w:val="20"/>
        </w:rPr>
      </w:pPr>
      <w:r>
        <w:rPr>
          <w:rFonts w:ascii="Trebuchet MS" w:hAnsi="Trebuchet MS"/>
          <w:color w:val="000000"/>
          <w:sz w:val="20"/>
          <w:szCs w:val="20"/>
        </w:rPr>
        <w:t>10 Mas Paulo disse: Estou perante o tribunal de César, onde devo ser julgado; nenhum mal fiz aos judeus, como muito bem sabes.</w:t>
      </w:r>
    </w:p>
    <w:p>
      <w:pPr>
        <w:rPr>
          <w:rFonts w:ascii="Trebuchet MS" w:hAnsi="Trebuchet MS"/>
          <w:color w:val="000000"/>
          <w:sz w:val="20"/>
          <w:szCs w:val="20"/>
        </w:rPr>
      </w:pPr>
      <w:r>
        <w:rPr>
          <w:rFonts w:ascii="Trebuchet MS" w:hAnsi="Trebuchet MS"/>
          <w:color w:val="000000"/>
          <w:sz w:val="20"/>
          <w:szCs w:val="20"/>
        </w:rPr>
        <w:t>11 Se, pois, sou malfeitor e tenho cometido alguma coisa digna de morte, não recuso morrer; mas se nada há daquilo de que estes me acusam, ninguém me pode entregar a eles; apelo para César.</w:t>
      </w:r>
    </w:p>
    <w:p>
      <w:pPr>
        <w:rPr>
          <w:rFonts w:ascii="Trebuchet MS" w:hAnsi="Trebuchet MS"/>
          <w:color w:val="000000"/>
          <w:sz w:val="20"/>
          <w:szCs w:val="20"/>
        </w:rPr>
      </w:pPr>
      <w:r>
        <w:rPr>
          <w:rFonts w:ascii="Trebuchet MS" w:hAnsi="Trebuchet MS"/>
          <w:color w:val="000000"/>
          <w:sz w:val="20"/>
          <w:szCs w:val="20"/>
        </w:rPr>
        <w:t>12 Então Festo, tendo falado com o conselho, respondeu: Apelaste para César; para César irás.</w:t>
      </w:r>
    </w:p>
    <w:p>
      <w:pPr>
        <w:rPr>
          <w:rFonts w:ascii="Trebuchet MS" w:hAnsi="Trebuchet MS"/>
          <w:color w:val="000000"/>
          <w:sz w:val="20"/>
          <w:szCs w:val="20"/>
        </w:rPr>
      </w:pPr>
      <w:r>
        <w:rPr>
          <w:rFonts w:ascii="Trebuchet MS" w:hAnsi="Trebuchet MS"/>
          <w:color w:val="000000"/>
          <w:sz w:val="20"/>
          <w:szCs w:val="20"/>
        </w:rPr>
        <w:t>13 Passados alguns dias, o rei Agripa e Berenice vieram a Cesaréia em visita de saudação a Festo.</w:t>
      </w:r>
    </w:p>
    <w:p>
      <w:pPr>
        <w:rPr>
          <w:rFonts w:ascii="Trebuchet MS" w:hAnsi="Trebuchet MS"/>
          <w:color w:val="000000"/>
          <w:sz w:val="20"/>
          <w:szCs w:val="20"/>
        </w:rPr>
      </w:pPr>
      <w:r>
        <w:rPr>
          <w:rFonts w:ascii="Trebuchet MS" w:hAnsi="Trebuchet MS"/>
          <w:color w:val="000000"/>
          <w:sz w:val="20"/>
          <w:szCs w:val="20"/>
        </w:rPr>
        <w:t>14 E, como se demorassem ali muitos dias, Festo expôs ao rei o caso de Paulo, dizendo: Há aqui certo homem que foi deixado preso por Félix,</w:t>
      </w:r>
    </w:p>
    <w:p>
      <w:pPr>
        <w:rPr>
          <w:rFonts w:ascii="Trebuchet MS" w:hAnsi="Trebuchet MS"/>
          <w:color w:val="000000"/>
          <w:sz w:val="20"/>
          <w:szCs w:val="20"/>
        </w:rPr>
      </w:pPr>
      <w:r>
        <w:rPr>
          <w:rFonts w:ascii="Trebuchet MS" w:hAnsi="Trebuchet MS"/>
          <w:color w:val="000000"/>
          <w:sz w:val="20"/>
          <w:szCs w:val="20"/>
        </w:rPr>
        <w:t>15 a respeito do qual, quando estive em Jerusalém, os principais sacerdotes e os anciãos dos judeus me fizeram queixas, pedindo sentença contra ele;</w:t>
      </w:r>
    </w:p>
    <w:p>
      <w:pPr>
        <w:rPr>
          <w:rFonts w:ascii="Trebuchet MS" w:hAnsi="Trebuchet MS"/>
          <w:color w:val="000000"/>
          <w:sz w:val="20"/>
          <w:szCs w:val="20"/>
        </w:rPr>
      </w:pPr>
      <w:r>
        <w:rPr>
          <w:rFonts w:ascii="Trebuchet MS" w:hAnsi="Trebuchet MS"/>
          <w:color w:val="000000"/>
          <w:sz w:val="20"/>
          <w:szCs w:val="20"/>
        </w:rPr>
        <w:t>16 aos quais respondi que não é costume dos romanos condenar homem algum sem que o acusado tenha presentes os seus acusadores e possa defender-se da acusação.</w:t>
      </w:r>
    </w:p>
    <w:p>
      <w:pPr>
        <w:rPr>
          <w:rFonts w:ascii="Trebuchet MS" w:hAnsi="Trebuchet MS"/>
          <w:color w:val="000000"/>
          <w:sz w:val="20"/>
          <w:szCs w:val="20"/>
        </w:rPr>
      </w:pPr>
      <w:r>
        <w:rPr>
          <w:rFonts w:ascii="Trebuchet MS" w:hAnsi="Trebuchet MS"/>
          <w:color w:val="000000"/>
          <w:sz w:val="20"/>
          <w:szCs w:val="20"/>
        </w:rPr>
        <w:t>17 Quando então eles se haviam reunido aqui, sem me demorar, no dia seguinte sentei-me no tribunal e mandei trazer o homem;</w:t>
      </w:r>
    </w:p>
    <w:p>
      <w:pPr>
        <w:rPr>
          <w:rFonts w:ascii="Trebuchet MS" w:hAnsi="Trebuchet MS"/>
          <w:color w:val="000000"/>
          <w:sz w:val="20"/>
          <w:szCs w:val="20"/>
        </w:rPr>
      </w:pPr>
      <w:r>
        <w:rPr>
          <w:rFonts w:ascii="Trebuchet MS" w:hAnsi="Trebuchet MS"/>
          <w:color w:val="000000"/>
          <w:sz w:val="20"/>
          <w:szCs w:val="20"/>
        </w:rPr>
        <w:t>18 contra o qual os acusadores, levantando-se, não apresentaram acusação alguma das coisas perversas que eu suspeitava;</w:t>
      </w:r>
    </w:p>
    <w:p>
      <w:pPr>
        <w:rPr>
          <w:rFonts w:ascii="Trebuchet MS" w:hAnsi="Trebuchet MS"/>
          <w:color w:val="000000"/>
          <w:sz w:val="20"/>
          <w:szCs w:val="20"/>
        </w:rPr>
      </w:pPr>
      <w:r>
        <w:rPr>
          <w:rFonts w:ascii="Trebuchet MS" w:hAnsi="Trebuchet MS"/>
          <w:color w:val="000000"/>
          <w:sz w:val="20"/>
          <w:szCs w:val="20"/>
        </w:rPr>
        <w:t>19 tinham, porém, contra ele algumas questões acerca da sua religião e de um tal Jesus defunto, que Paulo afirmava estar vivo.</w:t>
      </w:r>
    </w:p>
    <w:p>
      <w:pPr>
        <w:rPr>
          <w:rFonts w:ascii="Trebuchet MS" w:hAnsi="Trebuchet MS"/>
          <w:color w:val="000000"/>
          <w:sz w:val="20"/>
          <w:szCs w:val="20"/>
        </w:rPr>
      </w:pPr>
      <w:r>
        <w:rPr>
          <w:rFonts w:ascii="Trebuchet MS" w:hAnsi="Trebuchet MS"/>
          <w:color w:val="000000"/>
          <w:sz w:val="20"/>
          <w:szCs w:val="20"/>
        </w:rPr>
        <w:t>20 E, estando eu perplexo quanto ao modo de investigar estas coisas, perguntei se não queria ir a Jerusalém e ali ser julgado no tocante às mesmas.</w:t>
      </w:r>
    </w:p>
    <w:p>
      <w:pPr>
        <w:rPr>
          <w:rFonts w:ascii="Trebuchet MS" w:hAnsi="Trebuchet MS"/>
          <w:color w:val="000000"/>
          <w:sz w:val="20"/>
          <w:szCs w:val="20"/>
        </w:rPr>
      </w:pPr>
      <w:r>
        <w:rPr>
          <w:rFonts w:ascii="Trebuchet MS" w:hAnsi="Trebuchet MS"/>
          <w:color w:val="000000"/>
          <w:sz w:val="20"/>
          <w:szCs w:val="20"/>
        </w:rPr>
        <w:t>21 Mas apelando Paulo para que fosse reservado ao julgamento do imperador, mandei que fosse detido até que o enviasse a César.</w:t>
      </w:r>
    </w:p>
    <w:p>
      <w:pPr>
        <w:rPr>
          <w:rFonts w:ascii="Trebuchet MS" w:hAnsi="Trebuchet MS"/>
          <w:color w:val="000000"/>
          <w:sz w:val="20"/>
          <w:szCs w:val="20"/>
        </w:rPr>
      </w:pPr>
      <w:r>
        <w:rPr>
          <w:rFonts w:ascii="Trebuchet MS" w:hAnsi="Trebuchet MS"/>
          <w:color w:val="000000"/>
          <w:sz w:val="20"/>
          <w:szCs w:val="20"/>
        </w:rPr>
        <w:t>22 Então Agripa disse a Festo: Eu bem quisera ouvir esse homem. Respondeu-lhe ele: Amanhã o ouvirás.</w:t>
      </w:r>
    </w:p>
    <w:p>
      <w:pPr>
        <w:rPr>
          <w:rFonts w:ascii="Trebuchet MS" w:hAnsi="Trebuchet MS"/>
          <w:color w:val="000000"/>
          <w:sz w:val="20"/>
          <w:szCs w:val="20"/>
        </w:rPr>
      </w:pPr>
      <w:r>
        <w:rPr>
          <w:rFonts w:ascii="Trebuchet MS" w:hAnsi="Trebuchet MS"/>
          <w:color w:val="000000"/>
          <w:sz w:val="20"/>
          <w:szCs w:val="20"/>
        </w:rPr>
        <w:t>23 No dia seguinte vindo Agripa e Berenice, com muito aparato, entraram no auditório com os chefes militares e homens principais da cidade; então, por ordem de Festo, Paulo foi trazido.</w:t>
      </w:r>
    </w:p>
    <w:p>
      <w:pPr>
        <w:rPr>
          <w:rFonts w:ascii="Trebuchet MS" w:hAnsi="Trebuchet MS"/>
          <w:color w:val="000000"/>
          <w:sz w:val="20"/>
          <w:szCs w:val="20"/>
        </w:rPr>
      </w:pPr>
      <w:r>
        <w:rPr>
          <w:rFonts w:ascii="Trebuchet MS" w:hAnsi="Trebuchet MS"/>
          <w:color w:val="000000"/>
          <w:sz w:val="20"/>
          <w:szCs w:val="20"/>
        </w:rPr>
        <w:t>24 Disse Festo: Rei Agripa e vós todos que estais presentes conosco, vedes este homem por causa de quem toda a multidão dos judeus, tanto em Jerusalém como aqui, recorreu a mim, clamando que não convinha que ele vivesse mais.</w:t>
      </w:r>
    </w:p>
    <w:p>
      <w:pPr>
        <w:rPr>
          <w:rFonts w:ascii="Trebuchet MS" w:hAnsi="Trebuchet MS"/>
          <w:color w:val="000000"/>
          <w:sz w:val="20"/>
          <w:szCs w:val="20"/>
        </w:rPr>
      </w:pPr>
      <w:r>
        <w:rPr>
          <w:rFonts w:ascii="Trebuchet MS" w:hAnsi="Trebuchet MS"/>
          <w:color w:val="000000"/>
          <w:sz w:val="20"/>
          <w:szCs w:val="20"/>
        </w:rPr>
        <w:t>25 Eu, porém, achei que ele não havia praticado coisa alguma digna de morte; mas havendo ele apelado para o imperador, resolvi remeter-lho.</w:t>
      </w:r>
    </w:p>
    <w:p>
      <w:pPr>
        <w:rPr>
          <w:rFonts w:ascii="Trebuchet MS" w:hAnsi="Trebuchet MS"/>
          <w:color w:val="000000"/>
          <w:sz w:val="20"/>
          <w:szCs w:val="20"/>
        </w:rPr>
      </w:pPr>
      <w:r>
        <w:rPr>
          <w:rFonts w:ascii="Trebuchet MS" w:hAnsi="Trebuchet MS"/>
          <w:color w:val="000000"/>
          <w:sz w:val="20"/>
          <w:szCs w:val="20"/>
        </w:rPr>
        <w:t>26 Do qual não tenho coisa certa que escreva a meu senhor, e por isso perante vós o trouxe, principalmente perante ti, ó rei Agripa, para que, depois de feito o interrogatório, tenha eu alguma coisa que escrever.</w:t>
      </w:r>
    </w:p>
    <w:p>
      <w:pPr>
        <w:rPr>
          <w:rFonts w:ascii="Trebuchet MS" w:hAnsi="Trebuchet MS"/>
          <w:color w:val="000000"/>
          <w:sz w:val="20"/>
          <w:szCs w:val="20"/>
        </w:rPr>
      </w:pPr>
      <w:r>
        <w:rPr>
          <w:rFonts w:ascii="Trebuchet MS" w:hAnsi="Trebuchet MS"/>
          <w:color w:val="000000"/>
          <w:sz w:val="20"/>
          <w:szCs w:val="20"/>
        </w:rPr>
        <w:t>27 Porque não me parece razoável enviar um preso, e não notificar as acusações que há contra ele.</w:t>
      </w:r>
    </w:p>
    <w:p>
      <w:pPr>
        <w:pStyle w:val="P13"/>
        <w:rPr>
          <w:rFonts w:ascii="Trebuchet MS" w:hAnsi="Trebuchet MS"/>
          <w:color w:val="000000"/>
          <w:sz w:val="22"/>
          <w:szCs w:val="22"/>
        </w:rPr>
      </w:pPr>
      <w:bookmarkStart w:id="1166" w:name="_Toc147529025"/>
      <w:r>
        <w:rPr>
          <w:rFonts w:ascii="Trebuchet MS" w:hAnsi="Trebuchet MS"/>
          <w:color w:val="000000"/>
          <w:sz w:val="22"/>
          <w:szCs w:val="22"/>
        </w:rPr>
        <w:t xml:space="preserve"> ATOS 26</w:t>
      </w:r>
      <w:bookmarkEnd w:id="1166"/>
    </w:p>
    <w:p>
      <w:pPr>
        <w:rPr>
          <w:rFonts w:ascii="Trebuchet MS" w:hAnsi="Trebuchet MS"/>
          <w:color w:val="000000"/>
          <w:sz w:val="20"/>
          <w:szCs w:val="20"/>
        </w:rPr>
      </w:pPr>
      <w:r>
        <w:rPr>
          <w:rFonts w:ascii="Trebuchet MS" w:hAnsi="Trebuchet MS"/>
          <w:color w:val="000000"/>
          <w:sz w:val="20"/>
          <w:szCs w:val="20"/>
        </w:rPr>
        <w:t>1 Depois Agripa disse a Paulo: É-te permitido fazer a tua defesa. Então Paulo, estendendo a mão, começou a sua defesa:</w:t>
      </w:r>
    </w:p>
    <w:p>
      <w:pPr>
        <w:rPr>
          <w:rFonts w:ascii="Trebuchet MS" w:hAnsi="Trebuchet MS"/>
          <w:color w:val="000000"/>
          <w:sz w:val="20"/>
          <w:szCs w:val="20"/>
        </w:rPr>
      </w:pPr>
      <w:r>
        <w:rPr>
          <w:rFonts w:ascii="Trebuchet MS" w:hAnsi="Trebuchet MS"/>
          <w:color w:val="000000"/>
          <w:sz w:val="20"/>
          <w:szCs w:val="20"/>
        </w:rPr>
        <w:t>2 Sinto-me feliz, ó rei Agripa, em poder defender-me hoje perante ti de todas as coisas de que sou acusado pelos judeus;</w:t>
      </w:r>
    </w:p>
    <w:p>
      <w:pPr>
        <w:rPr>
          <w:rFonts w:ascii="Trebuchet MS" w:hAnsi="Trebuchet MS"/>
          <w:color w:val="000000"/>
          <w:sz w:val="20"/>
          <w:szCs w:val="20"/>
        </w:rPr>
      </w:pPr>
      <w:r>
        <w:rPr>
          <w:rFonts w:ascii="Trebuchet MS" w:hAnsi="Trebuchet MS"/>
          <w:color w:val="000000"/>
          <w:sz w:val="20"/>
          <w:szCs w:val="20"/>
        </w:rPr>
        <w:t>3 mormente porque és versado em todos os costumes e questões que há entre os judeus; pelo que te rogo que me ouças com paciência.</w:t>
      </w:r>
    </w:p>
    <w:p>
      <w:pPr>
        <w:rPr>
          <w:rFonts w:ascii="Trebuchet MS" w:hAnsi="Trebuchet MS"/>
          <w:color w:val="000000"/>
          <w:sz w:val="20"/>
          <w:szCs w:val="20"/>
        </w:rPr>
      </w:pPr>
      <w:r>
        <w:rPr>
          <w:rFonts w:ascii="Trebuchet MS" w:hAnsi="Trebuchet MS"/>
          <w:color w:val="000000"/>
          <w:sz w:val="20"/>
          <w:szCs w:val="20"/>
        </w:rPr>
        <w:t>4 A minha vida, pois, desde a mocidade, o que tem sido sempre entre o meu povo e em Jerusalém, sabem-na todos os judeus,</w:t>
      </w:r>
    </w:p>
    <w:p>
      <w:pPr>
        <w:rPr>
          <w:rFonts w:ascii="Trebuchet MS" w:hAnsi="Trebuchet MS"/>
          <w:color w:val="000000"/>
          <w:sz w:val="20"/>
          <w:szCs w:val="20"/>
        </w:rPr>
      </w:pPr>
      <w:r>
        <w:rPr>
          <w:rFonts w:ascii="Trebuchet MS" w:hAnsi="Trebuchet MS"/>
          <w:color w:val="000000"/>
          <w:sz w:val="20"/>
          <w:szCs w:val="20"/>
        </w:rPr>
        <w:t>5 pois me conhecem desde o princípio e, se quiserem, podem dar testemunho de que, conforme a mais severa seita da nossa religião, vivi fariseu.</w:t>
      </w:r>
    </w:p>
    <w:p>
      <w:pPr>
        <w:rPr>
          <w:rFonts w:ascii="Trebuchet MS" w:hAnsi="Trebuchet MS"/>
          <w:color w:val="000000"/>
          <w:sz w:val="20"/>
          <w:szCs w:val="20"/>
        </w:rPr>
      </w:pPr>
      <w:r>
        <w:rPr>
          <w:rFonts w:ascii="Trebuchet MS" w:hAnsi="Trebuchet MS"/>
          <w:color w:val="000000"/>
          <w:sz w:val="20"/>
          <w:szCs w:val="20"/>
        </w:rPr>
        <w:t>6 E agora estou aqui para ser julgado por causa da esperança da promessa feita por Deus a nossos pais,</w:t>
      </w:r>
    </w:p>
    <w:p>
      <w:pPr>
        <w:rPr>
          <w:rFonts w:ascii="Trebuchet MS" w:hAnsi="Trebuchet MS"/>
          <w:color w:val="000000"/>
          <w:sz w:val="20"/>
          <w:szCs w:val="20"/>
        </w:rPr>
      </w:pPr>
      <w:r>
        <w:rPr>
          <w:rFonts w:ascii="Trebuchet MS" w:hAnsi="Trebuchet MS"/>
          <w:color w:val="000000"/>
          <w:sz w:val="20"/>
          <w:szCs w:val="20"/>
        </w:rPr>
        <w:t>7 a qual as nossas doze tribos, servindo a Deus fervorosamente noite e dia, esperam alcançar; é por causa desta esperança, ó rei, que eu sou acusado pelos judeus.</w:t>
      </w:r>
    </w:p>
    <w:p>
      <w:pPr>
        <w:rPr>
          <w:rFonts w:ascii="Trebuchet MS" w:hAnsi="Trebuchet MS"/>
          <w:color w:val="000000"/>
          <w:sz w:val="20"/>
          <w:szCs w:val="20"/>
        </w:rPr>
      </w:pPr>
      <w:r>
        <w:rPr>
          <w:rFonts w:ascii="Trebuchet MS" w:hAnsi="Trebuchet MS"/>
          <w:color w:val="000000"/>
          <w:sz w:val="20"/>
          <w:szCs w:val="20"/>
        </w:rPr>
        <w:t>8 Por que é que se julga entre vós incrível que Deus ressuscite os mortos?</w:t>
      </w:r>
    </w:p>
    <w:p>
      <w:pPr>
        <w:rPr>
          <w:rFonts w:ascii="Trebuchet MS" w:hAnsi="Trebuchet MS"/>
          <w:color w:val="000000"/>
          <w:sz w:val="20"/>
          <w:szCs w:val="20"/>
        </w:rPr>
      </w:pPr>
      <w:r>
        <w:rPr>
          <w:rFonts w:ascii="Trebuchet MS" w:hAnsi="Trebuchet MS"/>
          <w:color w:val="000000"/>
          <w:sz w:val="20"/>
          <w:szCs w:val="20"/>
        </w:rPr>
        <w:t>9 Eu, na verdade, cuidara que devia praticar muitas coisas contra o nome de Jesus, o nazareno;</w:t>
      </w:r>
    </w:p>
    <w:p>
      <w:pPr>
        <w:rPr>
          <w:rFonts w:ascii="Trebuchet MS" w:hAnsi="Trebuchet MS"/>
          <w:color w:val="000000"/>
          <w:sz w:val="20"/>
          <w:szCs w:val="20"/>
        </w:rPr>
      </w:pPr>
      <w:r>
        <w:rPr>
          <w:rFonts w:ascii="Trebuchet MS" w:hAnsi="Trebuchet MS"/>
          <w:color w:val="000000"/>
          <w:sz w:val="20"/>
          <w:szCs w:val="20"/>
        </w:rPr>
        <w:t>10 o que, com efeito, fiz em Jerusalém. Pois havendo recebido autoridade dos principais dos sacerdotes, não somente encerrei muitos dos santos em prisões, como também dei o meu voto contra eles quando os matavam.</w:t>
      </w:r>
    </w:p>
    <w:p>
      <w:pPr>
        <w:rPr>
          <w:rFonts w:ascii="Trebuchet MS" w:hAnsi="Trebuchet MS"/>
          <w:color w:val="000000"/>
          <w:sz w:val="20"/>
          <w:szCs w:val="20"/>
        </w:rPr>
      </w:pPr>
      <w:r>
        <w:rPr>
          <w:rFonts w:ascii="Trebuchet MS" w:hAnsi="Trebuchet MS"/>
          <w:color w:val="000000"/>
          <w:sz w:val="20"/>
          <w:szCs w:val="20"/>
        </w:rPr>
        <w:t>11 E, castigando-os muitas vezes por todas as sinagogas, obrigava-os a blasfemar; e enfurecido cada vez mais contra eles, perseguia-os até nas cidades estrangeiras.</w:t>
      </w:r>
    </w:p>
    <w:p>
      <w:pPr>
        <w:rPr>
          <w:rFonts w:ascii="Trebuchet MS" w:hAnsi="Trebuchet MS"/>
          <w:color w:val="000000"/>
          <w:sz w:val="20"/>
          <w:szCs w:val="20"/>
        </w:rPr>
      </w:pPr>
      <w:r>
        <w:rPr>
          <w:rFonts w:ascii="Trebuchet MS" w:hAnsi="Trebuchet MS"/>
          <w:color w:val="000000"/>
          <w:sz w:val="20"/>
          <w:szCs w:val="20"/>
        </w:rPr>
        <w:t>12 Indo com este encargo a Damasco, munido de poder e comissão dos principais sacerdotes,</w:t>
      </w:r>
    </w:p>
    <w:p>
      <w:pPr>
        <w:rPr>
          <w:rFonts w:ascii="Trebuchet MS" w:hAnsi="Trebuchet MS"/>
          <w:color w:val="000000"/>
          <w:sz w:val="20"/>
          <w:szCs w:val="20"/>
        </w:rPr>
      </w:pPr>
      <w:r>
        <w:rPr>
          <w:rFonts w:ascii="Trebuchet MS" w:hAnsi="Trebuchet MS"/>
          <w:color w:val="000000"/>
          <w:sz w:val="20"/>
          <w:szCs w:val="20"/>
        </w:rPr>
        <w:t>13 ao meio-dia, ó rei vi no caminho uma luz do céu, que excedia o esplendor do sol, resplandecendo em torno de mim e dos que iam comigo.</w:t>
      </w:r>
    </w:p>
    <w:p>
      <w:pPr>
        <w:rPr>
          <w:rFonts w:ascii="Trebuchet MS" w:hAnsi="Trebuchet MS"/>
          <w:color w:val="000000"/>
          <w:sz w:val="20"/>
          <w:szCs w:val="20"/>
        </w:rPr>
      </w:pPr>
      <w:r>
        <w:rPr>
          <w:rFonts w:ascii="Trebuchet MS" w:hAnsi="Trebuchet MS"/>
          <w:color w:val="000000"/>
          <w:sz w:val="20"/>
          <w:szCs w:val="20"/>
        </w:rPr>
        <w:t>14 E, caindo nós todos por terra, ouvi uma voz que me dizia em língua hebráica: Saulo, Saulo, por que me persegues? Dura coisa te é recalcitrar contra os aguilhões.</w:t>
      </w:r>
    </w:p>
    <w:p>
      <w:pPr>
        <w:rPr>
          <w:rFonts w:ascii="Trebuchet MS" w:hAnsi="Trebuchet MS"/>
          <w:color w:val="000000"/>
          <w:sz w:val="20"/>
          <w:szCs w:val="20"/>
        </w:rPr>
      </w:pPr>
      <w:r>
        <w:rPr>
          <w:rFonts w:ascii="Trebuchet MS" w:hAnsi="Trebuchet MS"/>
          <w:color w:val="000000"/>
          <w:sz w:val="20"/>
          <w:szCs w:val="20"/>
        </w:rPr>
        <w:t>15 Disse eu: Quem és, Senhor? Respondeu o Senhor: Eu sou Jesus, a quem tu persegues;</w:t>
      </w:r>
    </w:p>
    <w:p>
      <w:pPr>
        <w:rPr>
          <w:rFonts w:ascii="Trebuchet MS" w:hAnsi="Trebuchet MS"/>
          <w:color w:val="000000"/>
          <w:sz w:val="20"/>
          <w:szCs w:val="20"/>
        </w:rPr>
      </w:pPr>
      <w:r>
        <w:rPr>
          <w:rFonts w:ascii="Trebuchet MS" w:hAnsi="Trebuchet MS"/>
          <w:color w:val="000000"/>
          <w:sz w:val="20"/>
          <w:szCs w:val="20"/>
        </w:rPr>
        <w:t>16 mas levanta-te e põe-te em pé; pois para isto te apareci, para te fazer ministro e testemunha tanto das coisas em que me tens visto como daquelas em que te hei de aparecer;</w:t>
      </w:r>
    </w:p>
    <w:p>
      <w:pPr>
        <w:rPr>
          <w:rFonts w:ascii="Trebuchet MS" w:hAnsi="Trebuchet MS"/>
          <w:color w:val="000000"/>
          <w:sz w:val="20"/>
          <w:szCs w:val="20"/>
        </w:rPr>
      </w:pPr>
      <w:r>
        <w:rPr>
          <w:rFonts w:ascii="Trebuchet MS" w:hAnsi="Trebuchet MS"/>
          <w:color w:val="000000"/>
          <w:sz w:val="20"/>
          <w:szCs w:val="20"/>
        </w:rPr>
        <w:t>17 livrando-te deste povo e dos gentios, aos quais te envio,</w:t>
      </w:r>
    </w:p>
    <w:p>
      <w:pPr>
        <w:rPr>
          <w:rFonts w:ascii="Trebuchet MS" w:hAnsi="Trebuchet MS"/>
          <w:color w:val="000000"/>
          <w:sz w:val="20"/>
          <w:szCs w:val="20"/>
        </w:rPr>
      </w:pPr>
      <w:r>
        <w:rPr>
          <w:rFonts w:ascii="Trebuchet MS" w:hAnsi="Trebuchet MS"/>
          <w:color w:val="000000"/>
          <w:sz w:val="20"/>
          <w:szCs w:val="20"/>
        </w:rPr>
        <w:t>18 para lhes abrir os olhos a fim de que se convertam das trevas à luz, e do poder de Satanás a Deus, para que recebam remissão de pecados e herança entre aqueles que são santificados pela fé em mim.</w:t>
      </w:r>
    </w:p>
    <w:p>
      <w:pPr>
        <w:rPr>
          <w:rFonts w:ascii="Trebuchet MS" w:hAnsi="Trebuchet MS"/>
          <w:color w:val="000000"/>
          <w:sz w:val="20"/>
          <w:szCs w:val="20"/>
        </w:rPr>
      </w:pPr>
      <w:r>
        <w:rPr>
          <w:rFonts w:ascii="Trebuchet MS" w:hAnsi="Trebuchet MS"/>
          <w:color w:val="000000"/>
          <w:sz w:val="20"/>
          <w:szCs w:val="20"/>
        </w:rPr>
        <w:t>19 Pelo que, ó rei Agripa, não fui desobediente à visão celestial,</w:t>
      </w:r>
    </w:p>
    <w:p>
      <w:pPr>
        <w:rPr>
          <w:rFonts w:ascii="Trebuchet MS" w:hAnsi="Trebuchet MS"/>
          <w:color w:val="000000"/>
          <w:sz w:val="20"/>
          <w:szCs w:val="20"/>
        </w:rPr>
      </w:pPr>
      <w:r>
        <w:rPr>
          <w:rFonts w:ascii="Trebuchet MS" w:hAnsi="Trebuchet MS"/>
          <w:color w:val="000000"/>
          <w:sz w:val="20"/>
          <w:szCs w:val="20"/>
        </w:rPr>
        <w:t>20 antes anunciei primeiramente aos que estão em Damasco, e depois em Jerusalém, e por toda a terra da Judéia e também aos gentios, que se arrependessem e se convertessem a Deus, praticando obras dignas de arrependimento.</w:t>
      </w:r>
    </w:p>
    <w:p>
      <w:pPr>
        <w:rPr>
          <w:rFonts w:ascii="Trebuchet MS" w:hAnsi="Trebuchet MS"/>
          <w:color w:val="000000"/>
          <w:sz w:val="20"/>
          <w:szCs w:val="20"/>
        </w:rPr>
      </w:pPr>
      <w:r>
        <w:rPr>
          <w:rFonts w:ascii="Trebuchet MS" w:hAnsi="Trebuchet MS"/>
          <w:color w:val="000000"/>
          <w:sz w:val="20"/>
          <w:szCs w:val="20"/>
        </w:rPr>
        <w:t>21 Por causa disto os judeus me prenderam no templo e procuravam matar-me.</w:t>
      </w:r>
    </w:p>
    <w:p>
      <w:pPr>
        <w:rPr>
          <w:rFonts w:ascii="Trebuchet MS" w:hAnsi="Trebuchet MS"/>
          <w:color w:val="000000"/>
          <w:sz w:val="20"/>
          <w:szCs w:val="20"/>
        </w:rPr>
      </w:pPr>
      <w:r>
        <w:rPr>
          <w:rFonts w:ascii="Trebuchet MS" w:hAnsi="Trebuchet MS"/>
          <w:color w:val="000000"/>
          <w:sz w:val="20"/>
          <w:szCs w:val="20"/>
        </w:rPr>
        <w:t>22 Tendo, pois, alcançado socorro da parte de Deus, ainda até o dia de hoje permaneço, dando testemunho tanto a pequenos como a grandes, não dizendo nada senão o que os profetas e Moisés disseram que devia acontecer;</w:t>
      </w:r>
    </w:p>
    <w:p>
      <w:pPr>
        <w:rPr>
          <w:rFonts w:ascii="Trebuchet MS" w:hAnsi="Trebuchet MS"/>
          <w:color w:val="000000"/>
          <w:sz w:val="20"/>
          <w:szCs w:val="20"/>
        </w:rPr>
      </w:pPr>
      <w:r>
        <w:rPr>
          <w:rFonts w:ascii="Trebuchet MS" w:hAnsi="Trebuchet MS"/>
          <w:color w:val="000000"/>
          <w:sz w:val="20"/>
          <w:szCs w:val="20"/>
        </w:rPr>
        <w:t>23 isto é, como o Cristo devia padecer, e como seria ele o primeiro que, pela ressurreição dos mortos, devia anunciar a luz a este povo e também aos gentios.</w:t>
      </w:r>
    </w:p>
    <w:p>
      <w:pPr>
        <w:rPr>
          <w:rFonts w:ascii="Trebuchet MS" w:hAnsi="Trebuchet MS"/>
          <w:color w:val="000000"/>
          <w:sz w:val="20"/>
          <w:szCs w:val="20"/>
        </w:rPr>
      </w:pPr>
      <w:r>
        <w:rPr>
          <w:rFonts w:ascii="Trebuchet MS" w:hAnsi="Trebuchet MS"/>
          <w:color w:val="000000"/>
          <w:sz w:val="20"/>
          <w:szCs w:val="20"/>
        </w:rPr>
        <w:t>24 Fazendo ele deste modo a sua defesa, disse Festo em alta voz: Estás louco, Paulo; as muitas letras te fazem delirar.</w:t>
      </w:r>
    </w:p>
    <w:p>
      <w:pPr>
        <w:rPr>
          <w:rFonts w:ascii="Trebuchet MS" w:hAnsi="Trebuchet MS"/>
          <w:color w:val="000000"/>
          <w:sz w:val="20"/>
          <w:szCs w:val="20"/>
        </w:rPr>
      </w:pPr>
      <w:r>
        <w:rPr>
          <w:rFonts w:ascii="Trebuchet MS" w:hAnsi="Trebuchet MS"/>
          <w:color w:val="000000"/>
          <w:sz w:val="20"/>
          <w:szCs w:val="20"/>
        </w:rPr>
        <w:t>25 Mas Paulo disse: Não deliro, ó excelentíssimo Festo, antes digo palavras de verdade e de perfeito juízo.</w:t>
      </w:r>
    </w:p>
    <w:p>
      <w:pPr>
        <w:rPr>
          <w:rFonts w:ascii="Trebuchet MS" w:hAnsi="Trebuchet MS"/>
          <w:color w:val="000000"/>
          <w:sz w:val="20"/>
          <w:szCs w:val="20"/>
        </w:rPr>
      </w:pPr>
      <w:r>
        <w:rPr>
          <w:rFonts w:ascii="Trebuchet MS" w:hAnsi="Trebuchet MS"/>
          <w:color w:val="000000"/>
          <w:sz w:val="20"/>
          <w:szCs w:val="20"/>
        </w:rPr>
        <w:t>26 Porque o rei, diante de quem falo com liberdade, sabe destas coisas, pois não creio que nada disto lhe é oculto; porque isto não se fez em qualquer canto.</w:t>
      </w:r>
    </w:p>
    <w:p>
      <w:pPr>
        <w:rPr>
          <w:rFonts w:ascii="Trebuchet MS" w:hAnsi="Trebuchet MS"/>
          <w:color w:val="000000"/>
          <w:sz w:val="20"/>
          <w:szCs w:val="20"/>
        </w:rPr>
      </w:pPr>
      <w:r>
        <w:rPr>
          <w:rFonts w:ascii="Trebuchet MS" w:hAnsi="Trebuchet MS"/>
          <w:color w:val="000000"/>
          <w:sz w:val="20"/>
          <w:szCs w:val="20"/>
        </w:rPr>
        <w:t>27 Crês tu nos profetas, ó rei Agripa? Sei que crês.</w:t>
      </w:r>
    </w:p>
    <w:p>
      <w:pPr>
        <w:rPr>
          <w:rFonts w:ascii="Trebuchet MS" w:hAnsi="Trebuchet MS"/>
          <w:color w:val="000000"/>
          <w:sz w:val="20"/>
          <w:szCs w:val="20"/>
        </w:rPr>
      </w:pPr>
      <w:r>
        <w:rPr>
          <w:rFonts w:ascii="Trebuchet MS" w:hAnsi="Trebuchet MS"/>
          <w:color w:val="000000"/>
          <w:sz w:val="20"/>
          <w:szCs w:val="20"/>
        </w:rPr>
        <w:t>28 Disse Agripa a Paulo: Por pouco me persuades a fazer-me cristão.</w:t>
      </w:r>
    </w:p>
    <w:p>
      <w:pPr>
        <w:rPr>
          <w:rFonts w:ascii="Trebuchet MS" w:hAnsi="Trebuchet MS"/>
          <w:color w:val="000000"/>
          <w:sz w:val="20"/>
          <w:szCs w:val="20"/>
        </w:rPr>
      </w:pPr>
      <w:r>
        <w:rPr>
          <w:rFonts w:ascii="Trebuchet MS" w:hAnsi="Trebuchet MS"/>
          <w:color w:val="000000"/>
          <w:sz w:val="20"/>
          <w:szCs w:val="20"/>
        </w:rPr>
        <w:t>29 Respondeu Paulo: Prouvera a Deus que, ou por pouco ou por muito, não somente tu, mas também todos quantos hoje me ouvem, se tornassem tais qual eu sou, menos estas cadeias.</w:t>
      </w:r>
    </w:p>
    <w:p>
      <w:pPr>
        <w:rPr>
          <w:rFonts w:ascii="Trebuchet MS" w:hAnsi="Trebuchet MS"/>
          <w:color w:val="000000"/>
          <w:sz w:val="20"/>
          <w:szCs w:val="20"/>
        </w:rPr>
      </w:pPr>
      <w:r>
        <w:rPr>
          <w:rFonts w:ascii="Trebuchet MS" w:hAnsi="Trebuchet MS"/>
          <w:color w:val="000000"/>
          <w:sz w:val="20"/>
          <w:szCs w:val="20"/>
        </w:rPr>
        <w:t>30 E levantou-se o rei, e o governador, e Berenice, e os que com eles estavam sentados,</w:t>
      </w:r>
    </w:p>
    <w:p>
      <w:pPr>
        <w:rPr>
          <w:rFonts w:ascii="Trebuchet MS" w:hAnsi="Trebuchet MS"/>
          <w:color w:val="000000"/>
          <w:sz w:val="20"/>
          <w:szCs w:val="20"/>
        </w:rPr>
      </w:pPr>
      <w:r>
        <w:rPr>
          <w:rFonts w:ascii="Trebuchet MS" w:hAnsi="Trebuchet MS"/>
          <w:color w:val="000000"/>
          <w:sz w:val="20"/>
          <w:szCs w:val="20"/>
        </w:rPr>
        <w:t>31 e retirando-se falavam uns com os outros, dizendo: Este homem não fez nada digno de morte ou prisão.</w:t>
      </w:r>
    </w:p>
    <w:p>
      <w:pPr>
        <w:rPr>
          <w:rFonts w:ascii="Trebuchet MS" w:hAnsi="Trebuchet MS"/>
          <w:color w:val="000000"/>
          <w:sz w:val="20"/>
          <w:szCs w:val="20"/>
        </w:rPr>
      </w:pPr>
      <w:r>
        <w:rPr>
          <w:rFonts w:ascii="Trebuchet MS" w:hAnsi="Trebuchet MS"/>
          <w:color w:val="000000"/>
          <w:sz w:val="20"/>
          <w:szCs w:val="20"/>
        </w:rPr>
        <w:t>32 Então Agripa disse a Festo: Este homem bem podia ser solto, se não tivesse apelado para César.</w:t>
      </w:r>
    </w:p>
    <w:p>
      <w:pPr>
        <w:pStyle w:val="P13"/>
        <w:rPr>
          <w:rFonts w:ascii="Trebuchet MS" w:hAnsi="Trebuchet MS"/>
          <w:color w:val="000000"/>
          <w:sz w:val="22"/>
          <w:szCs w:val="22"/>
        </w:rPr>
      </w:pPr>
      <w:bookmarkStart w:id="1167" w:name="_Toc147529026"/>
      <w:r>
        <w:rPr>
          <w:rFonts w:ascii="Trebuchet MS" w:hAnsi="Trebuchet MS"/>
          <w:color w:val="000000"/>
          <w:sz w:val="22"/>
          <w:szCs w:val="22"/>
        </w:rPr>
        <w:t xml:space="preserve"> ATOS 27</w:t>
      </w:r>
      <w:bookmarkEnd w:id="1167"/>
    </w:p>
    <w:p>
      <w:pPr>
        <w:rPr>
          <w:rFonts w:ascii="Trebuchet MS" w:hAnsi="Trebuchet MS"/>
          <w:color w:val="000000"/>
          <w:sz w:val="20"/>
          <w:szCs w:val="20"/>
        </w:rPr>
      </w:pPr>
      <w:r>
        <w:rPr>
          <w:rFonts w:ascii="Trebuchet MS" w:hAnsi="Trebuchet MS"/>
          <w:color w:val="000000"/>
          <w:sz w:val="20"/>
          <w:szCs w:val="20"/>
        </w:rPr>
        <w:t>1 E, como se determinou que navegássemos para a Itália, entregaram Paulo e alguns outros presos a um centurião por nome Júlio, da corte augusta.</w:t>
      </w:r>
    </w:p>
    <w:p>
      <w:pPr>
        <w:rPr>
          <w:rFonts w:ascii="Trebuchet MS" w:hAnsi="Trebuchet MS"/>
          <w:color w:val="000000"/>
          <w:sz w:val="20"/>
          <w:szCs w:val="20"/>
        </w:rPr>
      </w:pPr>
      <w:r>
        <w:rPr>
          <w:rFonts w:ascii="Trebuchet MS" w:hAnsi="Trebuchet MS"/>
          <w:color w:val="000000"/>
          <w:sz w:val="20"/>
          <w:szCs w:val="20"/>
        </w:rPr>
        <w:t>2 E, embarcando em um navio de Adramítio, que estava prestes a navegar em demanda dos portos pela costa da Ásia, fizemo-nos ao mar, estando conosco Aristarco, macedônio de Tessalônica.</w:t>
      </w:r>
    </w:p>
    <w:p>
      <w:pPr>
        <w:rPr>
          <w:rFonts w:ascii="Trebuchet MS" w:hAnsi="Trebuchet MS"/>
          <w:color w:val="000000"/>
          <w:sz w:val="20"/>
          <w:szCs w:val="20"/>
        </w:rPr>
      </w:pPr>
      <w:r>
        <w:rPr>
          <w:rFonts w:ascii="Trebuchet MS" w:hAnsi="Trebuchet MS"/>
          <w:color w:val="000000"/>
          <w:sz w:val="20"/>
          <w:szCs w:val="20"/>
        </w:rPr>
        <w:t>3 No dia seguinte chegamos a Sidom, e Júlio, tratando Paulo com bondade, permitiu-lhe ir ver os amigos e receber deles os cuidados necessários.</w:t>
      </w:r>
    </w:p>
    <w:p>
      <w:pPr>
        <w:rPr>
          <w:rFonts w:ascii="Trebuchet MS" w:hAnsi="Trebuchet MS"/>
          <w:color w:val="000000"/>
          <w:sz w:val="20"/>
          <w:szCs w:val="20"/>
        </w:rPr>
      </w:pPr>
      <w:r>
        <w:rPr>
          <w:rFonts w:ascii="Trebuchet MS" w:hAnsi="Trebuchet MS"/>
          <w:color w:val="000000"/>
          <w:sz w:val="20"/>
          <w:szCs w:val="20"/>
        </w:rPr>
        <w:t>4 Partindo dali, fomos navegando a sotavento de Chipre, porque os ventos eram contrários.</w:t>
      </w:r>
    </w:p>
    <w:p>
      <w:pPr>
        <w:rPr>
          <w:rFonts w:ascii="Trebuchet MS" w:hAnsi="Trebuchet MS"/>
          <w:color w:val="000000"/>
          <w:sz w:val="20"/>
          <w:szCs w:val="20"/>
        </w:rPr>
      </w:pPr>
      <w:r>
        <w:rPr>
          <w:rFonts w:ascii="Trebuchet MS" w:hAnsi="Trebuchet MS"/>
          <w:color w:val="000000"/>
          <w:sz w:val="20"/>
          <w:szCs w:val="20"/>
        </w:rPr>
        <w:t>5 Tendo atravessado o mar ao longo da Cilícia e Panfília, chegamos a Mirra, na Lícia.</w:t>
      </w:r>
    </w:p>
    <w:p>
      <w:pPr>
        <w:rPr>
          <w:rFonts w:ascii="Trebuchet MS" w:hAnsi="Trebuchet MS"/>
          <w:color w:val="000000"/>
          <w:sz w:val="20"/>
          <w:szCs w:val="20"/>
        </w:rPr>
      </w:pPr>
      <w:r>
        <w:rPr>
          <w:rFonts w:ascii="Trebuchet MS" w:hAnsi="Trebuchet MS"/>
          <w:color w:val="000000"/>
          <w:sz w:val="20"/>
          <w:szCs w:val="20"/>
        </w:rPr>
        <w:t>6 Ali o centurião achou um navio de Alexandria que navegava para a Itália, e nos fez embarcar nele.</w:t>
      </w:r>
    </w:p>
    <w:p>
      <w:pPr>
        <w:rPr>
          <w:rFonts w:ascii="Trebuchet MS" w:hAnsi="Trebuchet MS"/>
          <w:color w:val="000000"/>
          <w:sz w:val="20"/>
          <w:szCs w:val="20"/>
        </w:rPr>
      </w:pPr>
      <w:r>
        <w:rPr>
          <w:rFonts w:ascii="Trebuchet MS" w:hAnsi="Trebuchet MS"/>
          <w:color w:val="000000"/>
          <w:sz w:val="20"/>
          <w:szCs w:val="20"/>
        </w:rPr>
        <w:t>7 Navegando vagarosamente por muitos dias, e havendo chegado com dificuldade defronte de Cnido, não nos permitindo o vento ir mais adiante, navegamos a sotavento de Creta, à altura de Salmone;</w:t>
      </w:r>
    </w:p>
    <w:p>
      <w:pPr>
        <w:rPr>
          <w:rFonts w:ascii="Trebuchet MS" w:hAnsi="Trebuchet MS"/>
          <w:color w:val="000000"/>
          <w:sz w:val="20"/>
          <w:szCs w:val="20"/>
        </w:rPr>
      </w:pPr>
      <w:r>
        <w:rPr>
          <w:rFonts w:ascii="Trebuchet MS" w:hAnsi="Trebuchet MS"/>
          <w:color w:val="000000"/>
          <w:sz w:val="20"/>
          <w:szCs w:val="20"/>
        </w:rPr>
        <w:t>8 e, costeando-a com dificuldade, chegamos a um lugar chamado Bons Portos, perto do qual estava a cidade de Laséia.</w:t>
      </w:r>
    </w:p>
    <w:p>
      <w:pPr>
        <w:rPr>
          <w:rFonts w:ascii="Trebuchet MS" w:hAnsi="Trebuchet MS"/>
          <w:color w:val="000000"/>
          <w:sz w:val="20"/>
          <w:szCs w:val="20"/>
        </w:rPr>
      </w:pPr>
      <w:r>
        <w:rPr>
          <w:rFonts w:ascii="Trebuchet MS" w:hAnsi="Trebuchet MS"/>
          <w:color w:val="000000"/>
          <w:sz w:val="20"/>
          <w:szCs w:val="20"/>
        </w:rPr>
        <w:t>9 Havendo decorrido muito tempo e tendo-se tornado perigosa a navegação, porque já havia passado o jejum, Paulo os advertia,</w:t>
      </w:r>
    </w:p>
    <w:p>
      <w:pPr>
        <w:rPr>
          <w:rFonts w:ascii="Trebuchet MS" w:hAnsi="Trebuchet MS"/>
          <w:color w:val="000000"/>
          <w:sz w:val="20"/>
          <w:szCs w:val="20"/>
        </w:rPr>
      </w:pPr>
      <w:r>
        <w:rPr>
          <w:rFonts w:ascii="Trebuchet MS" w:hAnsi="Trebuchet MS"/>
          <w:color w:val="000000"/>
          <w:sz w:val="20"/>
          <w:szCs w:val="20"/>
        </w:rPr>
        <w:t>10 dizendo-lhes: Senhores, vejo que a viagem vai ser com avaria e muita perda não só para a carga e o navio, mas também para as nossas vidas.</w:t>
      </w:r>
    </w:p>
    <w:p>
      <w:pPr>
        <w:rPr>
          <w:rFonts w:ascii="Trebuchet MS" w:hAnsi="Trebuchet MS"/>
          <w:color w:val="000000"/>
          <w:sz w:val="20"/>
          <w:szCs w:val="20"/>
        </w:rPr>
      </w:pPr>
      <w:r>
        <w:rPr>
          <w:rFonts w:ascii="Trebuchet MS" w:hAnsi="Trebuchet MS"/>
          <w:color w:val="000000"/>
          <w:sz w:val="20"/>
          <w:szCs w:val="20"/>
        </w:rPr>
        <w:t>11 Mas o centurião dava mais crédito ao piloto e ao dono do navio do que às coisas que Paulo dizia.</w:t>
      </w:r>
    </w:p>
    <w:p>
      <w:pPr>
        <w:rPr>
          <w:rFonts w:ascii="Trebuchet MS" w:hAnsi="Trebuchet MS"/>
          <w:color w:val="000000"/>
          <w:sz w:val="20"/>
          <w:szCs w:val="20"/>
        </w:rPr>
      </w:pPr>
      <w:r>
        <w:rPr>
          <w:rFonts w:ascii="Trebuchet MS" w:hAnsi="Trebuchet MS"/>
          <w:color w:val="000000"/>
          <w:sz w:val="20"/>
          <w:szCs w:val="20"/>
        </w:rPr>
        <w:t>12 E não sendo o porto muito próprio para invernar, os mais deles foram de parecer que daí se fizessem ao mar para ver se de algum modo podiam chegar a Fênice, um porto de Creta que olha para o nordeste e para o sueste, para ali invernar.</w:t>
      </w:r>
    </w:p>
    <w:p>
      <w:pPr>
        <w:rPr>
          <w:rFonts w:ascii="Trebuchet MS" w:hAnsi="Trebuchet MS"/>
          <w:color w:val="000000"/>
          <w:sz w:val="20"/>
          <w:szCs w:val="20"/>
        </w:rPr>
      </w:pPr>
      <w:r>
        <w:rPr>
          <w:rFonts w:ascii="Trebuchet MS" w:hAnsi="Trebuchet MS"/>
          <w:color w:val="000000"/>
          <w:sz w:val="20"/>
          <w:szCs w:val="20"/>
        </w:rPr>
        <w:t>13 Soprando brandamente o vento sul, e supondo eles terem alcançado o que desejavam, levantaram ferro e iam costeando Creta bem de perto.</w:t>
      </w:r>
    </w:p>
    <w:p>
      <w:pPr>
        <w:rPr>
          <w:rFonts w:ascii="Trebuchet MS" w:hAnsi="Trebuchet MS"/>
          <w:color w:val="000000"/>
          <w:sz w:val="20"/>
          <w:szCs w:val="20"/>
        </w:rPr>
      </w:pPr>
      <w:r>
        <w:rPr>
          <w:rFonts w:ascii="Trebuchet MS" w:hAnsi="Trebuchet MS"/>
          <w:color w:val="000000"/>
          <w:sz w:val="20"/>
          <w:szCs w:val="20"/>
        </w:rPr>
        <w:t>14 Mas não muito depois desencadeou-se do lado da ilha um tufão de vento chamado euro-aquilão;</w:t>
      </w:r>
    </w:p>
    <w:p>
      <w:pPr>
        <w:rPr>
          <w:rFonts w:ascii="Trebuchet MS" w:hAnsi="Trebuchet MS"/>
          <w:color w:val="000000"/>
          <w:sz w:val="20"/>
          <w:szCs w:val="20"/>
        </w:rPr>
      </w:pPr>
      <w:r>
        <w:rPr>
          <w:rFonts w:ascii="Trebuchet MS" w:hAnsi="Trebuchet MS"/>
          <w:color w:val="000000"/>
          <w:sz w:val="20"/>
          <w:szCs w:val="20"/>
        </w:rPr>
        <w:t>15 e, sendo arrebatado o navio e não podendo navegar contra o vento, cedemos à sua força e nos deixávamos levar.</w:t>
      </w:r>
    </w:p>
    <w:p>
      <w:pPr>
        <w:rPr>
          <w:rFonts w:ascii="Trebuchet MS" w:hAnsi="Trebuchet MS"/>
          <w:color w:val="000000"/>
          <w:sz w:val="20"/>
          <w:szCs w:val="20"/>
        </w:rPr>
      </w:pPr>
      <w:r>
        <w:rPr>
          <w:rFonts w:ascii="Trebuchet MS" w:hAnsi="Trebuchet MS"/>
          <w:color w:val="000000"/>
          <w:sz w:val="20"/>
          <w:szCs w:val="20"/>
        </w:rPr>
        <w:t>16 Correndo a sota-vento de uma pequena ilha chamada Clauda, somente a custo pudemos segurar o batel,</w:t>
      </w:r>
    </w:p>
    <w:p>
      <w:pPr>
        <w:rPr>
          <w:rFonts w:ascii="Trebuchet MS" w:hAnsi="Trebuchet MS"/>
          <w:color w:val="000000"/>
          <w:sz w:val="20"/>
          <w:szCs w:val="20"/>
        </w:rPr>
      </w:pPr>
      <w:r>
        <w:rPr>
          <w:rFonts w:ascii="Trebuchet MS" w:hAnsi="Trebuchet MS"/>
          <w:color w:val="000000"/>
          <w:sz w:val="20"/>
          <w:szCs w:val="20"/>
        </w:rPr>
        <w:t>17 o qual recolheram, usando então os meios disponíveis para cingir o navio; e, temendo que fossem lançados na Sirte, arriaram os aparelhos e se deixavam levar.</w:t>
      </w:r>
    </w:p>
    <w:p>
      <w:pPr>
        <w:rPr>
          <w:rFonts w:ascii="Trebuchet MS" w:hAnsi="Trebuchet MS"/>
          <w:color w:val="000000"/>
          <w:sz w:val="20"/>
          <w:szCs w:val="20"/>
        </w:rPr>
      </w:pPr>
      <w:r>
        <w:rPr>
          <w:rFonts w:ascii="Trebuchet MS" w:hAnsi="Trebuchet MS"/>
          <w:color w:val="000000"/>
          <w:sz w:val="20"/>
          <w:szCs w:val="20"/>
        </w:rPr>
        <w:t>18 Como fôssemos violentamente açoitados pela tempestade, no dia seguinte começaram a alijar a carga ao mar.</w:t>
      </w:r>
    </w:p>
    <w:p>
      <w:pPr>
        <w:rPr>
          <w:rFonts w:ascii="Trebuchet MS" w:hAnsi="Trebuchet MS"/>
          <w:color w:val="000000"/>
          <w:sz w:val="20"/>
          <w:szCs w:val="20"/>
        </w:rPr>
      </w:pPr>
      <w:r>
        <w:rPr>
          <w:rFonts w:ascii="Trebuchet MS" w:hAnsi="Trebuchet MS"/>
          <w:color w:val="000000"/>
          <w:sz w:val="20"/>
          <w:szCs w:val="20"/>
        </w:rPr>
        <w:t>19 E ao terceiro dia, com as próprias mãos lançaram os aparelhos do navio.</w:t>
      </w:r>
    </w:p>
    <w:p>
      <w:pPr>
        <w:rPr>
          <w:rFonts w:ascii="Trebuchet MS" w:hAnsi="Trebuchet MS"/>
          <w:color w:val="000000"/>
          <w:sz w:val="20"/>
          <w:szCs w:val="20"/>
        </w:rPr>
      </w:pPr>
      <w:r>
        <w:rPr>
          <w:rFonts w:ascii="Trebuchet MS" w:hAnsi="Trebuchet MS"/>
          <w:color w:val="000000"/>
          <w:sz w:val="20"/>
          <w:szCs w:val="20"/>
        </w:rPr>
        <w:t>20 Não aparecendo por muitos dia nem sol nem estrelas, e sendo nós ainda batidos por grande tempestade, fugiu-nos afinal toda a esperança de sermos salvos.</w:t>
      </w:r>
    </w:p>
    <w:p>
      <w:pPr>
        <w:rPr>
          <w:rFonts w:ascii="Trebuchet MS" w:hAnsi="Trebuchet MS"/>
          <w:color w:val="000000"/>
          <w:sz w:val="20"/>
          <w:szCs w:val="20"/>
        </w:rPr>
      </w:pPr>
      <w:r>
        <w:rPr>
          <w:rFonts w:ascii="Trebuchet MS" w:hAnsi="Trebuchet MS"/>
          <w:color w:val="000000"/>
          <w:sz w:val="20"/>
          <w:szCs w:val="20"/>
        </w:rPr>
        <w:t>21 Havendo eles estado muito tempo sem comer, Paulo, pondo-se em pé no meio deles, disse: Senhores, devíeis ter-me ouvido e não ter partido de Creta, para evitar esta avaria e perda.</w:t>
      </w:r>
    </w:p>
    <w:p>
      <w:pPr>
        <w:rPr>
          <w:rFonts w:ascii="Trebuchet MS" w:hAnsi="Trebuchet MS"/>
          <w:color w:val="000000"/>
          <w:sz w:val="20"/>
          <w:szCs w:val="20"/>
        </w:rPr>
      </w:pPr>
      <w:r>
        <w:rPr>
          <w:rFonts w:ascii="Trebuchet MS" w:hAnsi="Trebuchet MS"/>
          <w:color w:val="000000"/>
          <w:sz w:val="20"/>
          <w:szCs w:val="20"/>
        </w:rPr>
        <w:t>22 E agora vos exorto a que tenhais bom ânimo, pois não se perderá vida alguma entre vós, mas somente o navio.</w:t>
      </w:r>
    </w:p>
    <w:p>
      <w:pPr>
        <w:rPr>
          <w:rFonts w:ascii="Trebuchet MS" w:hAnsi="Trebuchet MS"/>
          <w:color w:val="000000"/>
          <w:sz w:val="20"/>
          <w:szCs w:val="20"/>
        </w:rPr>
      </w:pPr>
      <w:r>
        <w:rPr>
          <w:rFonts w:ascii="Trebuchet MS" w:hAnsi="Trebuchet MS"/>
          <w:color w:val="000000"/>
          <w:sz w:val="20"/>
          <w:szCs w:val="20"/>
        </w:rPr>
        <w:t>23 Porque esta noite me apareceu um anjo do Deus de quem eu sou e a quem sirvo,</w:t>
      </w:r>
    </w:p>
    <w:p>
      <w:pPr>
        <w:rPr>
          <w:rFonts w:ascii="Trebuchet MS" w:hAnsi="Trebuchet MS"/>
          <w:color w:val="000000"/>
          <w:sz w:val="20"/>
          <w:szCs w:val="20"/>
        </w:rPr>
      </w:pPr>
      <w:r>
        <w:rPr>
          <w:rFonts w:ascii="Trebuchet MS" w:hAnsi="Trebuchet MS"/>
          <w:color w:val="000000"/>
          <w:sz w:val="20"/>
          <w:szCs w:val="20"/>
        </w:rPr>
        <w:t>24 dizendo: Não temas, Paulo, importa que compareças perante César, e eis que Deus te deu todos os que navegam contigo.</w:t>
      </w:r>
    </w:p>
    <w:p>
      <w:pPr>
        <w:rPr>
          <w:rFonts w:ascii="Trebuchet MS" w:hAnsi="Trebuchet MS"/>
          <w:color w:val="000000"/>
          <w:sz w:val="20"/>
          <w:szCs w:val="20"/>
        </w:rPr>
      </w:pPr>
      <w:r>
        <w:rPr>
          <w:rFonts w:ascii="Trebuchet MS" w:hAnsi="Trebuchet MS"/>
          <w:color w:val="000000"/>
          <w:sz w:val="20"/>
          <w:szCs w:val="20"/>
        </w:rPr>
        <w:t>25 Portanto, senhores, tende bom ânimo; pois creio em Deus que há de suceder assim como me foi dito.</w:t>
      </w:r>
    </w:p>
    <w:p>
      <w:pPr>
        <w:rPr>
          <w:rFonts w:ascii="Trebuchet MS" w:hAnsi="Trebuchet MS"/>
          <w:color w:val="000000"/>
          <w:sz w:val="20"/>
          <w:szCs w:val="20"/>
        </w:rPr>
      </w:pPr>
      <w:r>
        <w:rPr>
          <w:rFonts w:ascii="Trebuchet MS" w:hAnsi="Trebuchet MS"/>
          <w:color w:val="000000"/>
          <w:sz w:val="20"/>
          <w:szCs w:val="20"/>
        </w:rPr>
        <w:t>26 Contudo é necessário irmos dar em alguma ilha.</w:t>
      </w:r>
    </w:p>
    <w:p>
      <w:pPr>
        <w:rPr>
          <w:rFonts w:ascii="Trebuchet MS" w:hAnsi="Trebuchet MS"/>
          <w:color w:val="000000"/>
          <w:sz w:val="20"/>
          <w:szCs w:val="20"/>
        </w:rPr>
      </w:pPr>
      <w:r>
        <w:rPr>
          <w:rFonts w:ascii="Trebuchet MS" w:hAnsi="Trebuchet MS"/>
          <w:color w:val="000000"/>
          <w:sz w:val="20"/>
          <w:szCs w:val="20"/>
        </w:rPr>
        <w:t>27 Quando chegou a décima quarta noite, sendo nós ainda impelidos pela tempestade no mar de Ádria, pela meia-noite, suspeitaram os marinheiros a proximidade de terra;</w:t>
      </w:r>
    </w:p>
    <w:p>
      <w:pPr>
        <w:rPr>
          <w:rFonts w:ascii="Trebuchet MS" w:hAnsi="Trebuchet MS"/>
          <w:color w:val="000000"/>
          <w:sz w:val="20"/>
          <w:szCs w:val="20"/>
        </w:rPr>
      </w:pPr>
      <w:r>
        <w:rPr>
          <w:rFonts w:ascii="Trebuchet MS" w:hAnsi="Trebuchet MS"/>
          <w:color w:val="000000"/>
          <w:sz w:val="20"/>
          <w:szCs w:val="20"/>
        </w:rPr>
        <w:t>28 e lançando a sonda, acharam vinte braças; passando um pouco mais adiante, e tornando a lançar a sonda, acharam quinze braças.</w:t>
      </w:r>
    </w:p>
    <w:p>
      <w:pPr>
        <w:rPr>
          <w:rFonts w:ascii="Trebuchet MS" w:hAnsi="Trebuchet MS"/>
          <w:color w:val="000000"/>
          <w:sz w:val="20"/>
          <w:szCs w:val="20"/>
        </w:rPr>
      </w:pPr>
      <w:r>
        <w:rPr>
          <w:rFonts w:ascii="Trebuchet MS" w:hAnsi="Trebuchet MS"/>
          <w:color w:val="000000"/>
          <w:sz w:val="20"/>
          <w:szCs w:val="20"/>
        </w:rPr>
        <w:t>29 Ora, temendo irmos dar em rochedos, lançaram da popa quatro âncoras, e esperaram ansiosos que amanhecesse.</w:t>
      </w:r>
    </w:p>
    <w:p>
      <w:pPr>
        <w:rPr>
          <w:rFonts w:ascii="Trebuchet MS" w:hAnsi="Trebuchet MS"/>
          <w:color w:val="000000"/>
          <w:sz w:val="20"/>
          <w:szCs w:val="20"/>
        </w:rPr>
      </w:pPr>
      <w:r>
        <w:rPr>
          <w:rFonts w:ascii="Trebuchet MS" w:hAnsi="Trebuchet MS"/>
          <w:color w:val="000000"/>
          <w:sz w:val="20"/>
          <w:szCs w:val="20"/>
        </w:rPr>
        <w:t>30 Procurando, entrementes, os marinheiros fugir do navio, e tendo arriado o batel ao mar sob pretexto de irem lançar âncoras pela proa,</w:t>
      </w:r>
    </w:p>
    <w:p>
      <w:pPr>
        <w:rPr>
          <w:rFonts w:ascii="Trebuchet MS" w:hAnsi="Trebuchet MS"/>
          <w:color w:val="000000"/>
          <w:sz w:val="20"/>
          <w:szCs w:val="20"/>
        </w:rPr>
      </w:pPr>
      <w:r>
        <w:rPr>
          <w:rFonts w:ascii="Trebuchet MS" w:hAnsi="Trebuchet MS"/>
          <w:color w:val="000000"/>
          <w:sz w:val="20"/>
          <w:szCs w:val="20"/>
        </w:rPr>
        <w:t>31 disse Paulo ao centurião e aos soldados: Se estes não ficarem no navio, não podereis salvar-vos.</w:t>
      </w:r>
    </w:p>
    <w:p>
      <w:pPr>
        <w:rPr>
          <w:rFonts w:ascii="Trebuchet MS" w:hAnsi="Trebuchet MS"/>
          <w:color w:val="000000"/>
          <w:sz w:val="20"/>
          <w:szCs w:val="20"/>
        </w:rPr>
      </w:pPr>
      <w:r>
        <w:rPr>
          <w:rFonts w:ascii="Trebuchet MS" w:hAnsi="Trebuchet MS"/>
          <w:color w:val="000000"/>
          <w:sz w:val="20"/>
          <w:szCs w:val="20"/>
        </w:rPr>
        <w:t>32 Então os soldados cortaram os cabos do batel e o deixaram cair.</w:t>
      </w:r>
    </w:p>
    <w:p>
      <w:pPr>
        <w:rPr>
          <w:rFonts w:ascii="Trebuchet MS" w:hAnsi="Trebuchet MS"/>
          <w:color w:val="000000"/>
          <w:sz w:val="20"/>
          <w:szCs w:val="20"/>
        </w:rPr>
      </w:pPr>
      <w:r>
        <w:rPr>
          <w:rFonts w:ascii="Trebuchet MS" w:hAnsi="Trebuchet MS"/>
          <w:color w:val="000000"/>
          <w:sz w:val="20"/>
          <w:szCs w:val="20"/>
        </w:rPr>
        <w:t>33 Enquanto amanhecia, Paulo rogava a todos que comessem alguma coisa, dizendo: É já hoje o décimo quarto dia que esperais e permaneceis em jejum, não havendo provado coisa alguma.</w:t>
      </w:r>
    </w:p>
    <w:p>
      <w:pPr>
        <w:rPr>
          <w:rFonts w:ascii="Trebuchet MS" w:hAnsi="Trebuchet MS"/>
          <w:color w:val="000000"/>
          <w:sz w:val="20"/>
          <w:szCs w:val="20"/>
        </w:rPr>
      </w:pPr>
      <w:r>
        <w:rPr>
          <w:rFonts w:ascii="Trebuchet MS" w:hAnsi="Trebuchet MS"/>
          <w:color w:val="000000"/>
          <w:sz w:val="20"/>
          <w:szCs w:val="20"/>
        </w:rPr>
        <w:t>34 Rogo-vos, portanto, que comais alguma coisa, porque disso depende a vossa segurança; porque nem um cabelo cairá da cabeça de qualquer de vós.</w:t>
      </w:r>
    </w:p>
    <w:p>
      <w:pPr>
        <w:rPr>
          <w:rFonts w:ascii="Trebuchet MS" w:hAnsi="Trebuchet MS"/>
          <w:color w:val="000000"/>
          <w:sz w:val="20"/>
          <w:szCs w:val="20"/>
        </w:rPr>
      </w:pPr>
      <w:r>
        <w:rPr>
          <w:rFonts w:ascii="Trebuchet MS" w:hAnsi="Trebuchet MS"/>
          <w:color w:val="000000"/>
          <w:sz w:val="20"/>
          <w:szCs w:val="20"/>
        </w:rPr>
        <w:t>35 E, havendo dito isto, tomou o pão, deu graças a Deus na presença de todos e, partindo-o começou a comer.</w:t>
      </w:r>
    </w:p>
    <w:p>
      <w:pPr>
        <w:rPr>
          <w:rFonts w:ascii="Trebuchet MS" w:hAnsi="Trebuchet MS"/>
          <w:color w:val="000000"/>
          <w:sz w:val="20"/>
          <w:szCs w:val="20"/>
        </w:rPr>
      </w:pPr>
      <w:r>
        <w:rPr>
          <w:rFonts w:ascii="Trebuchet MS" w:hAnsi="Trebuchet MS"/>
          <w:color w:val="000000"/>
          <w:sz w:val="20"/>
          <w:szCs w:val="20"/>
        </w:rPr>
        <w:t>36 Então todos cobraram ânimo e se puseram também a comer.</w:t>
      </w:r>
    </w:p>
    <w:p>
      <w:pPr>
        <w:rPr>
          <w:rFonts w:ascii="Trebuchet MS" w:hAnsi="Trebuchet MS"/>
          <w:color w:val="000000"/>
          <w:sz w:val="20"/>
          <w:szCs w:val="20"/>
        </w:rPr>
      </w:pPr>
      <w:r>
        <w:rPr>
          <w:rFonts w:ascii="Trebuchet MS" w:hAnsi="Trebuchet MS"/>
          <w:color w:val="000000"/>
          <w:sz w:val="20"/>
          <w:szCs w:val="20"/>
        </w:rPr>
        <w:t>37 Éramos ao todo no navio duzentas e setenta e seis almas.</w:t>
      </w:r>
    </w:p>
    <w:p>
      <w:pPr>
        <w:rPr>
          <w:rFonts w:ascii="Trebuchet MS" w:hAnsi="Trebuchet MS"/>
          <w:color w:val="000000"/>
          <w:sz w:val="20"/>
          <w:szCs w:val="20"/>
        </w:rPr>
      </w:pPr>
      <w:r>
        <w:rPr>
          <w:rFonts w:ascii="Trebuchet MS" w:hAnsi="Trebuchet MS"/>
          <w:color w:val="000000"/>
          <w:sz w:val="20"/>
          <w:szCs w:val="20"/>
        </w:rPr>
        <w:t>38 Depois de saciados com a comida, começaram a aliviar o navio, alijando o trigo no mar.</w:t>
      </w:r>
    </w:p>
    <w:p>
      <w:pPr>
        <w:rPr>
          <w:rFonts w:ascii="Trebuchet MS" w:hAnsi="Trebuchet MS"/>
          <w:color w:val="000000"/>
          <w:sz w:val="20"/>
          <w:szCs w:val="20"/>
        </w:rPr>
      </w:pPr>
      <w:r>
        <w:rPr>
          <w:rFonts w:ascii="Trebuchet MS" w:hAnsi="Trebuchet MS"/>
          <w:color w:val="000000"/>
          <w:sz w:val="20"/>
          <w:szCs w:val="20"/>
        </w:rPr>
        <w:t>39 Quando amanheceu, não reconheciam a terra; divisavam, porém, uma enseada com uma praia, e consultavam se poderiam nela encalhar o navio.</w:t>
      </w:r>
    </w:p>
    <w:p>
      <w:pPr>
        <w:rPr>
          <w:rFonts w:ascii="Trebuchet MS" w:hAnsi="Trebuchet MS"/>
          <w:color w:val="000000"/>
          <w:sz w:val="20"/>
          <w:szCs w:val="20"/>
        </w:rPr>
      </w:pPr>
      <w:r>
        <w:rPr>
          <w:rFonts w:ascii="Trebuchet MS" w:hAnsi="Trebuchet MS"/>
          <w:color w:val="000000"/>
          <w:sz w:val="20"/>
          <w:szCs w:val="20"/>
        </w:rPr>
        <w:t>40 Soltando as âncoras, deixaram-nas no mar, largando ao mesmo tempo as amarras do leme; e, içando ao vento a vela da proa, dirigiram-se para a praia.</w:t>
      </w:r>
    </w:p>
    <w:p>
      <w:pPr>
        <w:rPr>
          <w:rFonts w:ascii="Trebuchet MS" w:hAnsi="Trebuchet MS"/>
          <w:color w:val="000000"/>
          <w:sz w:val="20"/>
          <w:szCs w:val="20"/>
        </w:rPr>
      </w:pPr>
      <w:r>
        <w:rPr>
          <w:rFonts w:ascii="Trebuchet MS" w:hAnsi="Trebuchet MS"/>
          <w:color w:val="000000"/>
          <w:sz w:val="20"/>
          <w:szCs w:val="20"/>
        </w:rPr>
        <w:t>41 Dando, porém, num lugar onde duas correntes se encontravam, encalharam o navio; e a proa, encravando-se, ficou imóvel, mas a popa se desfazia com a força das ondas.</w:t>
      </w:r>
    </w:p>
    <w:p>
      <w:pPr>
        <w:rPr>
          <w:rFonts w:ascii="Trebuchet MS" w:hAnsi="Trebuchet MS"/>
          <w:color w:val="000000"/>
          <w:sz w:val="20"/>
          <w:szCs w:val="20"/>
        </w:rPr>
      </w:pPr>
      <w:r>
        <w:rPr>
          <w:rFonts w:ascii="Trebuchet MS" w:hAnsi="Trebuchet MS"/>
          <w:color w:val="000000"/>
          <w:sz w:val="20"/>
          <w:szCs w:val="20"/>
        </w:rPr>
        <w:t>42 Então o parecer dos soldados era que matassem os presos para que nenhum deles fugisse, escapando a nado.</w:t>
      </w:r>
    </w:p>
    <w:p>
      <w:pPr>
        <w:rPr>
          <w:rFonts w:ascii="Trebuchet MS" w:hAnsi="Trebuchet MS"/>
          <w:color w:val="000000"/>
          <w:sz w:val="20"/>
          <w:szCs w:val="20"/>
        </w:rPr>
      </w:pPr>
      <w:r>
        <w:rPr>
          <w:rFonts w:ascii="Trebuchet MS" w:hAnsi="Trebuchet MS"/>
          <w:color w:val="000000"/>
          <w:sz w:val="20"/>
          <w:szCs w:val="20"/>
        </w:rPr>
        <w:t>43 Mas o centurião, querendo salvar a Paulo, estorvou-lhes este intento; e mandou que os que pudessem nadar fossem os primeiros a lançar-se ao mar e alcançar a terra;</w:t>
      </w:r>
    </w:p>
    <w:p>
      <w:pPr>
        <w:rPr>
          <w:rFonts w:ascii="Trebuchet MS" w:hAnsi="Trebuchet MS"/>
          <w:color w:val="000000"/>
          <w:sz w:val="20"/>
          <w:szCs w:val="20"/>
        </w:rPr>
      </w:pPr>
      <w:r>
        <w:rPr>
          <w:rFonts w:ascii="Trebuchet MS" w:hAnsi="Trebuchet MS"/>
          <w:color w:val="000000"/>
          <w:sz w:val="20"/>
          <w:szCs w:val="20"/>
        </w:rPr>
        <w:t>44 e que os demais se salvassem, uns em tábuas e outros em quaisquer destroços do navio. Assim chegaram todos à terra salvos.</w:t>
      </w:r>
    </w:p>
    <w:p>
      <w:pPr>
        <w:pStyle w:val="P13"/>
        <w:rPr>
          <w:rFonts w:ascii="Trebuchet MS" w:hAnsi="Trebuchet MS"/>
          <w:color w:val="000000"/>
          <w:sz w:val="22"/>
          <w:szCs w:val="22"/>
        </w:rPr>
      </w:pPr>
      <w:bookmarkStart w:id="1168" w:name="_Toc147529027"/>
      <w:r>
        <w:rPr>
          <w:rFonts w:ascii="Trebuchet MS" w:hAnsi="Trebuchet MS"/>
          <w:color w:val="000000"/>
          <w:sz w:val="22"/>
          <w:szCs w:val="22"/>
        </w:rPr>
        <w:t xml:space="preserve"> ATOS 28</w:t>
      </w:r>
      <w:bookmarkEnd w:id="1168"/>
    </w:p>
    <w:p>
      <w:pPr>
        <w:rPr>
          <w:rFonts w:ascii="Trebuchet MS" w:hAnsi="Trebuchet MS"/>
          <w:color w:val="000000"/>
          <w:sz w:val="20"/>
          <w:szCs w:val="20"/>
        </w:rPr>
      </w:pPr>
      <w:r>
        <w:rPr>
          <w:rFonts w:ascii="Trebuchet MS" w:hAnsi="Trebuchet MS"/>
          <w:color w:val="000000"/>
          <w:sz w:val="20"/>
          <w:szCs w:val="20"/>
        </w:rPr>
        <w:t>1 Estando já salvos, soubemos então que a ilha se chamava Malta.</w:t>
      </w:r>
    </w:p>
    <w:p>
      <w:pPr>
        <w:rPr>
          <w:rFonts w:ascii="Trebuchet MS" w:hAnsi="Trebuchet MS"/>
          <w:color w:val="000000"/>
          <w:sz w:val="20"/>
          <w:szCs w:val="20"/>
        </w:rPr>
      </w:pPr>
      <w:r>
        <w:rPr>
          <w:rFonts w:ascii="Trebuchet MS" w:hAnsi="Trebuchet MS"/>
          <w:color w:val="000000"/>
          <w:sz w:val="20"/>
          <w:szCs w:val="20"/>
        </w:rPr>
        <w:t>2 Os indígenas usaram conosco de não pouca humanidade; pois acenderam uma fogueira e nos recolheram a todos por causa da chuva que caía, e por causa do frio.</w:t>
      </w:r>
    </w:p>
    <w:p>
      <w:pPr>
        <w:rPr>
          <w:rFonts w:ascii="Trebuchet MS" w:hAnsi="Trebuchet MS"/>
          <w:color w:val="000000"/>
          <w:sz w:val="20"/>
          <w:szCs w:val="20"/>
        </w:rPr>
      </w:pPr>
      <w:r>
        <w:rPr>
          <w:rFonts w:ascii="Trebuchet MS" w:hAnsi="Trebuchet MS"/>
          <w:color w:val="000000"/>
          <w:sz w:val="20"/>
          <w:szCs w:val="20"/>
        </w:rPr>
        <w:t>3 Ora havendo Paulo ajuntado e posto sobre o fogo um feixe de gravetos, uma víbora, fugindo do calor, apegou-se-lhe à mão.</w:t>
      </w:r>
    </w:p>
    <w:p>
      <w:pPr>
        <w:rPr>
          <w:rFonts w:ascii="Trebuchet MS" w:hAnsi="Trebuchet MS"/>
          <w:color w:val="000000"/>
          <w:sz w:val="20"/>
          <w:szCs w:val="20"/>
        </w:rPr>
      </w:pPr>
      <w:r>
        <w:rPr>
          <w:rFonts w:ascii="Trebuchet MS" w:hAnsi="Trebuchet MS"/>
          <w:color w:val="000000"/>
          <w:sz w:val="20"/>
          <w:szCs w:val="20"/>
        </w:rPr>
        <w:t>4 Quando os indígenas viram o réptil pendente da mão dele, diziam uns aos outros: Certamente este homem é homicida, pois, embora salvo do mar, a Justiça não o deixa viver.</w:t>
      </w:r>
    </w:p>
    <w:p>
      <w:pPr>
        <w:rPr>
          <w:rFonts w:ascii="Trebuchet MS" w:hAnsi="Trebuchet MS"/>
          <w:color w:val="000000"/>
          <w:sz w:val="20"/>
          <w:szCs w:val="20"/>
        </w:rPr>
      </w:pPr>
      <w:r>
        <w:rPr>
          <w:rFonts w:ascii="Trebuchet MS" w:hAnsi="Trebuchet MS"/>
          <w:color w:val="000000"/>
          <w:sz w:val="20"/>
          <w:szCs w:val="20"/>
        </w:rPr>
        <w:t>5 Mas ele, sacudindo o réptil no fogo, não sofreu mal nenhum.</w:t>
      </w:r>
    </w:p>
    <w:p>
      <w:pPr>
        <w:rPr>
          <w:rFonts w:ascii="Trebuchet MS" w:hAnsi="Trebuchet MS"/>
          <w:color w:val="000000"/>
          <w:sz w:val="20"/>
          <w:szCs w:val="20"/>
        </w:rPr>
      </w:pPr>
      <w:r>
        <w:rPr>
          <w:rFonts w:ascii="Trebuchet MS" w:hAnsi="Trebuchet MS"/>
          <w:color w:val="000000"/>
          <w:sz w:val="20"/>
          <w:szCs w:val="20"/>
        </w:rPr>
        <w:t>6 Eles, porém, esperavam que Paulo viesse a inchar ou a cair morto de repente; mas tendo esperado muito tempo e vendo que nada de anormal lhe sucedia, mudaram de parecer e diziam que era um deus.</w:t>
      </w:r>
    </w:p>
    <w:p>
      <w:pPr>
        <w:rPr>
          <w:rFonts w:ascii="Trebuchet MS" w:hAnsi="Trebuchet MS"/>
          <w:color w:val="000000"/>
          <w:sz w:val="20"/>
          <w:szCs w:val="20"/>
        </w:rPr>
      </w:pPr>
      <w:r>
        <w:rPr>
          <w:rFonts w:ascii="Trebuchet MS" w:hAnsi="Trebuchet MS"/>
          <w:color w:val="000000"/>
          <w:sz w:val="20"/>
          <w:szCs w:val="20"/>
        </w:rPr>
        <w:t>7 Ora, nos arredores daquele lugar havia umas terras que pertenciam ao homem principal da ilha, por nome Públio, o qual nos recebeu e hospedou bondosamente por três dias.</w:t>
      </w:r>
    </w:p>
    <w:p>
      <w:pPr>
        <w:rPr>
          <w:rFonts w:ascii="Trebuchet MS" w:hAnsi="Trebuchet MS"/>
          <w:color w:val="000000"/>
          <w:sz w:val="20"/>
          <w:szCs w:val="20"/>
        </w:rPr>
      </w:pPr>
      <w:r>
        <w:rPr>
          <w:rFonts w:ascii="Trebuchet MS" w:hAnsi="Trebuchet MS"/>
          <w:color w:val="000000"/>
          <w:sz w:val="20"/>
          <w:szCs w:val="20"/>
        </w:rPr>
        <w:t>8 Aconteceu estar de cama, enfermo de febre e disenteria, o pai de Públio; Paulo foi visitá-lo, e havendo orado, impôs-lhe as mãos, e o curou.</w:t>
      </w:r>
    </w:p>
    <w:p>
      <w:pPr>
        <w:rPr>
          <w:rFonts w:ascii="Trebuchet MS" w:hAnsi="Trebuchet MS"/>
          <w:color w:val="000000"/>
          <w:sz w:val="20"/>
          <w:szCs w:val="20"/>
        </w:rPr>
      </w:pPr>
      <w:r>
        <w:rPr>
          <w:rFonts w:ascii="Trebuchet MS" w:hAnsi="Trebuchet MS"/>
          <w:color w:val="000000"/>
          <w:sz w:val="20"/>
          <w:szCs w:val="20"/>
        </w:rPr>
        <w:t>9 Feito isto, vinham também os demais enfermos da ilha, e eram curados;</w:t>
      </w:r>
    </w:p>
    <w:p>
      <w:pPr>
        <w:rPr>
          <w:rFonts w:ascii="Trebuchet MS" w:hAnsi="Trebuchet MS"/>
          <w:color w:val="000000"/>
          <w:sz w:val="20"/>
          <w:szCs w:val="20"/>
        </w:rPr>
      </w:pPr>
      <w:r>
        <w:rPr>
          <w:rFonts w:ascii="Trebuchet MS" w:hAnsi="Trebuchet MS"/>
          <w:color w:val="000000"/>
          <w:sz w:val="20"/>
          <w:szCs w:val="20"/>
        </w:rPr>
        <w:t>10 e estes nos distinguiram com muitas honras; e, ao embarcarmos, puseram a bordo as coisas que nos eram necessárias.</w:t>
      </w:r>
    </w:p>
    <w:p>
      <w:pPr>
        <w:rPr>
          <w:rFonts w:ascii="Trebuchet MS" w:hAnsi="Trebuchet MS"/>
          <w:color w:val="000000"/>
          <w:sz w:val="20"/>
          <w:szCs w:val="20"/>
        </w:rPr>
      </w:pPr>
      <w:r>
        <w:rPr>
          <w:rFonts w:ascii="Trebuchet MS" w:hAnsi="Trebuchet MS"/>
          <w:color w:val="000000"/>
          <w:sz w:val="20"/>
          <w:szCs w:val="20"/>
        </w:rPr>
        <w:t>11 Passados três meses, partimos em um navio de Alexandria que invernara na ilha, o qual tinha por insígnia Castor e Pólux.</w:t>
      </w:r>
    </w:p>
    <w:p>
      <w:pPr>
        <w:rPr>
          <w:rFonts w:ascii="Trebuchet MS" w:hAnsi="Trebuchet MS"/>
          <w:color w:val="000000"/>
          <w:sz w:val="20"/>
          <w:szCs w:val="20"/>
        </w:rPr>
      </w:pPr>
      <w:r>
        <w:rPr>
          <w:rFonts w:ascii="Trebuchet MS" w:hAnsi="Trebuchet MS"/>
          <w:color w:val="000000"/>
          <w:sz w:val="20"/>
          <w:szCs w:val="20"/>
        </w:rPr>
        <w:t>12 E chegando a Siracusa, ficamos ali três dias;</w:t>
      </w:r>
    </w:p>
    <w:p>
      <w:pPr>
        <w:rPr>
          <w:rFonts w:ascii="Trebuchet MS" w:hAnsi="Trebuchet MS"/>
          <w:color w:val="000000"/>
          <w:sz w:val="20"/>
          <w:szCs w:val="20"/>
        </w:rPr>
      </w:pPr>
      <w:r>
        <w:rPr>
          <w:rFonts w:ascii="Trebuchet MS" w:hAnsi="Trebuchet MS"/>
          <w:color w:val="000000"/>
          <w:sz w:val="20"/>
          <w:szCs w:val="20"/>
        </w:rPr>
        <w:t>13 donde, costeando, viemos a Régio; e, soprando no dia seguinte o vento sul, chegamos em dois dias a Putéoli,</w:t>
      </w:r>
    </w:p>
    <w:p>
      <w:pPr>
        <w:rPr>
          <w:rFonts w:ascii="Trebuchet MS" w:hAnsi="Trebuchet MS"/>
          <w:color w:val="000000"/>
          <w:sz w:val="20"/>
          <w:szCs w:val="20"/>
        </w:rPr>
      </w:pPr>
      <w:r>
        <w:rPr>
          <w:rFonts w:ascii="Trebuchet MS" w:hAnsi="Trebuchet MS"/>
          <w:color w:val="000000"/>
          <w:sz w:val="20"/>
          <w:szCs w:val="20"/>
        </w:rPr>
        <w:t>14 onde, achando alguns irmãos, fomos convidados a ficar com eles sete dias; e depois nos dirigimos a Roma.</w:t>
      </w:r>
    </w:p>
    <w:p>
      <w:pPr>
        <w:rPr>
          <w:rFonts w:ascii="Trebuchet MS" w:hAnsi="Trebuchet MS"/>
          <w:color w:val="000000"/>
          <w:sz w:val="20"/>
          <w:szCs w:val="20"/>
        </w:rPr>
      </w:pPr>
      <w:r>
        <w:rPr>
          <w:rFonts w:ascii="Trebuchet MS" w:hAnsi="Trebuchet MS"/>
          <w:color w:val="000000"/>
          <w:sz w:val="20"/>
          <w:szCs w:val="20"/>
        </w:rPr>
        <w:t>15 Ora, os irmãos da lá, havendo recebido notícias nossas, vieram ao nosso encontro até a praça de Ápio e às Três Vendas, e Paulo, quando os viu, deu graças a Deus e cobrou ânimo.</w:t>
      </w:r>
    </w:p>
    <w:p>
      <w:pPr>
        <w:rPr>
          <w:rFonts w:ascii="Trebuchet MS" w:hAnsi="Trebuchet MS"/>
          <w:color w:val="000000"/>
          <w:sz w:val="20"/>
          <w:szCs w:val="20"/>
        </w:rPr>
      </w:pPr>
      <w:r>
        <w:rPr>
          <w:rFonts w:ascii="Trebuchet MS" w:hAnsi="Trebuchet MS"/>
          <w:color w:val="000000"/>
          <w:sz w:val="20"/>
          <w:szCs w:val="20"/>
        </w:rPr>
        <w:t>16 Quando chegamos a Roma, o centurião entregou os presos ao general do exército, mas, a Paulo se lhe permitiu morar à parte, com o soldado que o guardava.</w:t>
      </w:r>
    </w:p>
    <w:p>
      <w:pPr>
        <w:rPr>
          <w:rFonts w:ascii="Trebuchet MS" w:hAnsi="Trebuchet MS"/>
          <w:color w:val="000000"/>
          <w:sz w:val="20"/>
          <w:szCs w:val="20"/>
        </w:rPr>
      </w:pPr>
      <w:r>
        <w:rPr>
          <w:rFonts w:ascii="Trebuchet MS" w:hAnsi="Trebuchet MS"/>
          <w:color w:val="000000"/>
          <w:sz w:val="20"/>
          <w:szCs w:val="20"/>
        </w:rPr>
        <w:t>17 Passados três dias, ele convocou os principais dentre os judeus; e reunidos eles, disse-lhes: Varões irmãos, não havendo eu feito nada contra o povo, ou contra os ritos paternos, vim contudo preso desde Jerusalém, entregue nas mãos dos romanos;</w:t>
      </w:r>
    </w:p>
    <w:p>
      <w:pPr>
        <w:rPr>
          <w:rFonts w:ascii="Trebuchet MS" w:hAnsi="Trebuchet MS"/>
          <w:color w:val="000000"/>
          <w:sz w:val="20"/>
          <w:szCs w:val="20"/>
        </w:rPr>
      </w:pPr>
      <w:r>
        <w:rPr>
          <w:rFonts w:ascii="Trebuchet MS" w:hAnsi="Trebuchet MS"/>
          <w:color w:val="000000"/>
          <w:sz w:val="20"/>
          <w:szCs w:val="20"/>
        </w:rPr>
        <w:t>18 os quais, havendo-me interrogado, queriam soltar-me, por não haver em mim crime algum que merecesse a morte.</w:t>
      </w:r>
    </w:p>
    <w:p>
      <w:pPr>
        <w:rPr>
          <w:rFonts w:ascii="Trebuchet MS" w:hAnsi="Trebuchet MS"/>
          <w:color w:val="000000"/>
          <w:sz w:val="20"/>
          <w:szCs w:val="20"/>
        </w:rPr>
      </w:pPr>
      <w:r>
        <w:rPr>
          <w:rFonts w:ascii="Trebuchet MS" w:hAnsi="Trebuchet MS"/>
          <w:color w:val="000000"/>
          <w:sz w:val="20"/>
          <w:szCs w:val="20"/>
        </w:rPr>
        <w:t>19 Mas opondo-se a isso os judeus, vi-me obrigado a apelar para César, não tendo, contudo, nada de que acusar a minha nação.</w:t>
      </w:r>
    </w:p>
    <w:p>
      <w:pPr>
        <w:rPr>
          <w:rFonts w:ascii="Trebuchet MS" w:hAnsi="Trebuchet MS"/>
          <w:color w:val="000000"/>
          <w:sz w:val="20"/>
          <w:szCs w:val="20"/>
        </w:rPr>
      </w:pPr>
      <w:r>
        <w:rPr>
          <w:rFonts w:ascii="Trebuchet MS" w:hAnsi="Trebuchet MS"/>
          <w:color w:val="000000"/>
          <w:sz w:val="20"/>
          <w:szCs w:val="20"/>
        </w:rPr>
        <w:t>20 Por esta causa, pois, vos convidei, para vos ver e falar; porque pela esperança de Israel estou preso com esta cadeia.</w:t>
      </w:r>
    </w:p>
    <w:p>
      <w:pPr>
        <w:rPr>
          <w:rFonts w:ascii="Trebuchet MS" w:hAnsi="Trebuchet MS"/>
          <w:color w:val="000000"/>
          <w:sz w:val="20"/>
          <w:szCs w:val="20"/>
        </w:rPr>
      </w:pPr>
      <w:r>
        <w:rPr>
          <w:rFonts w:ascii="Trebuchet MS" w:hAnsi="Trebuchet MS"/>
          <w:color w:val="000000"/>
          <w:sz w:val="20"/>
          <w:szCs w:val="20"/>
        </w:rPr>
        <w:t>21 Mas eles lhe disseram: Nem recebemos da Judéia cartas a teu respeito, nem veio aqui irmão algum que contasse ou dissesse mal de ti.</w:t>
      </w:r>
    </w:p>
    <w:p>
      <w:pPr>
        <w:rPr>
          <w:rFonts w:ascii="Trebuchet MS" w:hAnsi="Trebuchet MS"/>
          <w:color w:val="000000"/>
          <w:sz w:val="20"/>
          <w:szCs w:val="20"/>
        </w:rPr>
      </w:pPr>
      <w:r>
        <w:rPr>
          <w:rFonts w:ascii="Trebuchet MS" w:hAnsi="Trebuchet MS"/>
          <w:color w:val="000000"/>
          <w:sz w:val="20"/>
          <w:szCs w:val="20"/>
        </w:rPr>
        <w:t>22 No entanto bem quiséramos ouvir de ti o que pensas; porque, quanto a esta seita, notório nos é que em toda parte é impugnada.</w:t>
      </w:r>
    </w:p>
    <w:p>
      <w:pPr>
        <w:rPr>
          <w:rFonts w:ascii="Trebuchet MS" w:hAnsi="Trebuchet MS"/>
          <w:color w:val="000000"/>
          <w:sz w:val="20"/>
          <w:szCs w:val="20"/>
        </w:rPr>
      </w:pPr>
      <w:r>
        <w:rPr>
          <w:rFonts w:ascii="Trebuchet MS" w:hAnsi="Trebuchet MS"/>
          <w:color w:val="000000"/>
          <w:sz w:val="20"/>
          <w:szCs w:val="20"/>
        </w:rPr>
        <w:t>23 Havendo-lhe eles marcado um dia, muitos foram ter com ele à sua morada, aos quais desde a manhã até a noite explicava com bom testemunho o reino de Deus e procurava persuadí-los acerca de Jesus, tanto pela lei de Moisés como pelos profetas.</w:t>
      </w:r>
    </w:p>
    <w:p>
      <w:pPr>
        <w:rPr>
          <w:rFonts w:ascii="Trebuchet MS" w:hAnsi="Trebuchet MS"/>
          <w:color w:val="000000"/>
          <w:sz w:val="20"/>
          <w:szCs w:val="20"/>
        </w:rPr>
      </w:pPr>
      <w:r>
        <w:rPr>
          <w:rFonts w:ascii="Trebuchet MS" w:hAnsi="Trebuchet MS"/>
          <w:color w:val="000000"/>
          <w:sz w:val="20"/>
          <w:szCs w:val="20"/>
        </w:rPr>
        <w:t>24 Uns criam nas suas palavras, mas outros as rejeitavam.</w:t>
      </w:r>
    </w:p>
    <w:p>
      <w:pPr>
        <w:rPr>
          <w:rFonts w:ascii="Trebuchet MS" w:hAnsi="Trebuchet MS"/>
          <w:color w:val="000000"/>
          <w:sz w:val="20"/>
          <w:szCs w:val="20"/>
        </w:rPr>
      </w:pPr>
      <w:r>
        <w:rPr>
          <w:rFonts w:ascii="Trebuchet MS" w:hAnsi="Trebuchet MS"/>
          <w:color w:val="000000"/>
          <w:sz w:val="20"/>
          <w:szCs w:val="20"/>
        </w:rPr>
        <w:t>25 E estando discordes entre si, retiraram-se, havendo Paulo dito esta palavra: Bem falou o Espírito Santo aos vossos pais pelo profeta Isaías,</w:t>
      </w:r>
    </w:p>
    <w:p>
      <w:pPr>
        <w:rPr>
          <w:rFonts w:ascii="Trebuchet MS" w:hAnsi="Trebuchet MS"/>
          <w:color w:val="000000"/>
          <w:sz w:val="20"/>
          <w:szCs w:val="20"/>
        </w:rPr>
      </w:pPr>
      <w:r>
        <w:rPr>
          <w:rFonts w:ascii="Trebuchet MS" w:hAnsi="Trebuchet MS"/>
          <w:color w:val="000000"/>
          <w:sz w:val="20"/>
          <w:szCs w:val="20"/>
        </w:rPr>
        <w:t>26 dizendo: Vai a este povo e dize: Ouvindo, ouvireis, e de maneira nenhuma entendereis; e vendo, vereis, e de maneira nenhuma percebereis.</w:t>
      </w:r>
    </w:p>
    <w:p>
      <w:pPr>
        <w:rPr>
          <w:rFonts w:ascii="Trebuchet MS" w:hAnsi="Trebuchet MS"/>
          <w:color w:val="000000"/>
          <w:sz w:val="20"/>
          <w:szCs w:val="20"/>
        </w:rPr>
      </w:pPr>
      <w:r>
        <w:rPr>
          <w:rFonts w:ascii="Trebuchet MS" w:hAnsi="Trebuchet MS"/>
          <w:color w:val="000000"/>
          <w:sz w:val="20"/>
          <w:szCs w:val="20"/>
        </w:rPr>
        <w:t>27 Porque o coração deste povo se endureceu, e com os ouvidos ouviram tardamente, e fecharam os olhos; para que não vejam com os olhos, nem ouçam com os ouvidos, nem entendam com o coração nem se convertam e eu os cure.</w:t>
      </w:r>
    </w:p>
    <w:p>
      <w:pPr>
        <w:rPr>
          <w:rFonts w:ascii="Trebuchet MS" w:hAnsi="Trebuchet MS"/>
          <w:color w:val="000000"/>
          <w:sz w:val="20"/>
          <w:szCs w:val="20"/>
        </w:rPr>
      </w:pPr>
      <w:r>
        <w:rPr>
          <w:rFonts w:ascii="Trebuchet MS" w:hAnsi="Trebuchet MS"/>
          <w:color w:val="000000"/>
          <w:sz w:val="20"/>
          <w:szCs w:val="20"/>
        </w:rPr>
        <w:t>28 Seja-vos pois notório que esta salvação de Deus é enviada aos gentios, e eles ouvirão.</w:t>
      </w:r>
    </w:p>
    <w:p>
      <w:pPr>
        <w:rPr>
          <w:rFonts w:ascii="Trebuchet MS" w:hAnsi="Trebuchet MS"/>
          <w:color w:val="000000"/>
          <w:sz w:val="20"/>
          <w:szCs w:val="20"/>
        </w:rPr>
      </w:pPr>
      <w:r>
        <w:rPr>
          <w:rFonts w:ascii="Trebuchet MS" w:hAnsi="Trebuchet MS"/>
          <w:color w:val="000000"/>
          <w:sz w:val="20"/>
          <w:szCs w:val="20"/>
        </w:rPr>
        <w:t>29 E, havendo ele dito isto, partiram os judeus, tendo entre si grande contenda.</w:t>
      </w:r>
    </w:p>
    <w:p>
      <w:pPr>
        <w:rPr>
          <w:rFonts w:ascii="Trebuchet MS" w:hAnsi="Trebuchet MS"/>
          <w:color w:val="000000"/>
          <w:sz w:val="20"/>
          <w:szCs w:val="20"/>
        </w:rPr>
      </w:pPr>
      <w:r>
        <w:rPr>
          <w:rFonts w:ascii="Trebuchet MS" w:hAnsi="Trebuchet MS"/>
          <w:color w:val="000000"/>
          <w:sz w:val="20"/>
          <w:szCs w:val="20"/>
        </w:rPr>
        <w:t>30 E morou dois anos inteiros na casa que alugara, e recebia a todos os que o visitavam,</w:t>
      </w:r>
    </w:p>
    <w:p>
      <w:pPr>
        <w:rPr>
          <w:rFonts w:ascii="Trebuchet MS" w:hAnsi="Trebuchet MS" w:cs="Times New Roman"/>
          <w:color w:val="000000"/>
          <w:sz w:val="20"/>
          <w:szCs w:val="20"/>
        </w:rPr>
      </w:pPr>
      <w:r>
        <w:rPr>
          <w:rFonts w:ascii="Trebuchet MS" w:hAnsi="Trebuchet MS"/>
          <w:color w:val="000000"/>
          <w:sz w:val="20"/>
          <w:szCs w:val="20"/>
        </w:rPr>
        <w:t>31 pregando o reino de Deus e ensinando as coisas concernentes ao Senhor Jesus Cristo, com toda a liberdade, sem impedimento algum.</w:t>
      </w:r>
    </w:p>
    <w:p>
      <w:pPr>
        <w:pStyle w:val="P12"/>
        <w:rPr>
          <w:rFonts w:ascii="Trebuchet MS" w:hAnsi="Trebuchet MS" w:cs="Times New Roman"/>
          <w:color w:val="000000"/>
          <w:sz w:val="28"/>
          <w:szCs w:val="28"/>
        </w:rPr>
      </w:pPr>
      <w:bookmarkStart w:id="1169" w:name="_Toc147529028"/>
      <w:bookmarkStart w:id="1170" w:name="_Toc147529624"/>
      <w:bookmarkStart w:id="1171" w:name="_Toc147582594"/>
      <w:r>
        <w:rPr>
          <w:rFonts w:ascii="Trebuchet MS" w:hAnsi="Trebuchet MS"/>
          <w:color w:val="000000"/>
          <w:sz w:val="28"/>
          <w:szCs w:val="28"/>
        </w:rPr>
        <w:t>Romanos</w:t>
      </w:r>
      <w:bookmarkEnd w:id="1169"/>
      <w:bookmarkEnd w:id="1170"/>
      <w:bookmarkEnd w:id="1171"/>
    </w:p>
    <w:p>
      <w:pPr>
        <w:pStyle w:val="P13"/>
        <w:rPr>
          <w:rFonts w:ascii="Trebuchet MS" w:hAnsi="Trebuchet MS"/>
          <w:color w:val="000000"/>
          <w:sz w:val="22"/>
          <w:szCs w:val="22"/>
        </w:rPr>
      </w:pPr>
      <w:bookmarkStart w:id="1172" w:name="_Toc147529029"/>
      <w:r>
        <w:rPr>
          <w:rFonts w:ascii="Trebuchet MS" w:hAnsi="Trebuchet MS"/>
          <w:color w:val="000000"/>
          <w:sz w:val="22"/>
          <w:szCs w:val="22"/>
        </w:rPr>
        <w:t xml:space="preserve"> ROMANOS 1</w:t>
      </w:r>
      <w:bookmarkEnd w:id="1172"/>
    </w:p>
    <w:p>
      <w:pPr>
        <w:rPr>
          <w:rFonts w:ascii="Trebuchet MS" w:hAnsi="Trebuchet MS"/>
          <w:color w:val="000000"/>
          <w:sz w:val="20"/>
          <w:szCs w:val="20"/>
        </w:rPr>
      </w:pPr>
      <w:r>
        <w:rPr>
          <w:rFonts w:ascii="Trebuchet MS" w:hAnsi="Trebuchet MS"/>
          <w:color w:val="000000"/>
          <w:sz w:val="20"/>
          <w:szCs w:val="20"/>
        </w:rPr>
        <w:t>1 Paulo, servo de Jesus Cristo, chamado para ser apóstolo, separado para o evangelho de Deus,</w:t>
      </w:r>
    </w:p>
    <w:p>
      <w:pPr>
        <w:rPr>
          <w:rFonts w:ascii="Trebuchet MS" w:hAnsi="Trebuchet MS"/>
          <w:color w:val="000000"/>
          <w:sz w:val="20"/>
          <w:szCs w:val="20"/>
        </w:rPr>
      </w:pPr>
      <w:r>
        <w:rPr>
          <w:rFonts w:ascii="Trebuchet MS" w:hAnsi="Trebuchet MS"/>
          <w:color w:val="000000"/>
          <w:sz w:val="20"/>
          <w:szCs w:val="20"/>
        </w:rPr>
        <w:t>2 que ele antes havia prometido pelos seus profetas nas santas Escrituras,</w:t>
      </w:r>
    </w:p>
    <w:p>
      <w:pPr>
        <w:rPr>
          <w:rFonts w:ascii="Trebuchet MS" w:hAnsi="Trebuchet MS"/>
          <w:color w:val="000000"/>
          <w:sz w:val="20"/>
          <w:szCs w:val="20"/>
        </w:rPr>
      </w:pPr>
      <w:r>
        <w:rPr>
          <w:rFonts w:ascii="Trebuchet MS" w:hAnsi="Trebuchet MS"/>
          <w:color w:val="000000"/>
          <w:sz w:val="20"/>
          <w:szCs w:val="20"/>
        </w:rPr>
        <w:t>3 acerca de seu Filho, que nasceu da descendência de Davi segundo a carne,</w:t>
      </w:r>
    </w:p>
    <w:p>
      <w:pPr>
        <w:rPr>
          <w:rFonts w:ascii="Trebuchet MS" w:hAnsi="Trebuchet MS"/>
          <w:color w:val="000000"/>
          <w:sz w:val="20"/>
          <w:szCs w:val="20"/>
        </w:rPr>
      </w:pPr>
      <w:r>
        <w:rPr>
          <w:rFonts w:ascii="Trebuchet MS" w:hAnsi="Trebuchet MS"/>
          <w:color w:val="000000"/>
          <w:sz w:val="20"/>
          <w:szCs w:val="20"/>
        </w:rPr>
        <w:t>4 e que com poder foi declarado Filho de Deus segundo o espírito de santidade, pela ressurreição dentre os mortos-Jesus Cristo nosso Senhor,</w:t>
      </w:r>
    </w:p>
    <w:p>
      <w:pPr>
        <w:rPr>
          <w:rFonts w:ascii="Trebuchet MS" w:hAnsi="Trebuchet MS"/>
          <w:color w:val="000000"/>
          <w:sz w:val="20"/>
          <w:szCs w:val="20"/>
        </w:rPr>
      </w:pPr>
      <w:r>
        <w:rPr>
          <w:rFonts w:ascii="Trebuchet MS" w:hAnsi="Trebuchet MS"/>
          <w:color w:val="000000"/>
          <w:sz w:val="20"/>
          <w:szCs w:val="20"/>
        </w:rPr>
        <w:t>5 pelo qual recebemos a graça e o apostolado, por amor do seu nome, para a obediência da fé entre todos os gentios,</w:t>
      </w:r>
    </w:p>
    <w:p>
      <w:pPr>
        <w:rPr>
          <w:rFonts w:ascii="Trebuchet MS" w:hAnsi="Trebuchet MS"/>
          <w:color w:val="000000"/>
          <w:sz w:val="20"/>
          <w:szCs w:val="20"/>
        </w:rPr>
      </w:pPr>
      <w:r>
        <w:rPr>
          <w:rFonts w:ascii="Trebuchet MS" w:hAnsi="Trebuchet MS"/>
          <w:color w:val="000000"/>
          <w:sz w:val="20"/>
          <w:szCs w:val="20"/>
        </w:rPr>
        <w:t>6 entre os quais sois também vós chamados para serdes de Jesus Cristo;</w:t>
      </w:r>
    </w:p>
    <w:p>
      <w:pPr>
        <w:rPr>
          <w:rFonts w:ascii="Trebuchet MS" w:hAnsi="Trebuchet MS"/>
          <w:color w:val="000000"/>
          <w:sz w:val="20"/>
          <w:szCs w:val="20"/>
        </w:rPr>
      </w:pPr>
      <w:r>
        <w:rPr>
          <w:rFonts w:ascii="Trebuchet MS" w:hAnsi="Trebuchet MS"/>
          <w:color w:val="000000"/>
          <w:sz w:val="20"/>
          <w:szCs w:val="20"/>
        </w:rPr>
        <w:t>7 a todos os que estais em Roma, amados de Deus, chamados para serdes santos: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8 Primeiramente dou graças ao meu Deus, mediante Jesus Cristo, por todos vós, porque em todo o mundo é anunciada a vossa fé.</w:t>
      </w:r>
    </w:p>
    <w:p>
      <w:pPr>
        <w:rPr>
          <w:rFonts w:ascii="Trebuchet MS" w:hAnsi="Trebuchet MS"/>
          <w:color w:val="000000"/>
          <w:sz w:val="20"/>
          <w:szCs w:val="20"/>
        </w:rPr>
      </w:pPr>
      <w:r>
        <w:rPr>
          <w:rFonts w:ascii="Trebuchet MS" w:hAnsi="Trebuchet MS"/>
          <w:color w:val="000000"/>
          <w:sz w:val="20"/>
          <w:szCs w:val="20"/>
        </w:rPr>
        <w:t>9 Pois Deus, a quem sirvo em meu espírito, no evangelho de seu Filho, me é testemunha de como incessantemente faço menção de vós,</w:t>
      </w:r>
    </w:p>
    <w:p>
      <w:pPr>
        <w:rPr>
          <w:rFonts w:ascii="Trebuchet MS" w:hAnsi="Trebuchet MS"/>
          <w:color w:val="000000"/>
          <w:sz w:val="20"/>
          <w:szCs w:val="20"/>
        </w:rPr>
      </w:pPr>
      <w:r>
        <w:rPr>
          <w:rFonts w:ascii="Trebuchet MS" w:hAnsi="Trebuchet MS"/>
          <w:color w:val="000000"/>
          <w:sz w:val="20"/>
          <w:szCs w:val="20"/>
        </w:rPr>
        <w:t>10 pedindo sempre em minhas orações que, afinal, pela vontade de Deus, se me ofereça boa ocasião para ir ter convosco.</w:t>
      </w:r>
    </w:p>
    <w:p>
      <w:pPr>
        <w:rPr>
          <w:rFonts w:ascii="Trebuchet MS" w:hAnsi="Trebuchet MS"/>
          <w:color w:val="000000"/>
          <w:sz w:val="20"/>
          <w:szCs w:val="20"/>
        </w:rPr>
      </w:pPr>
      <w:r>
        <w:rPr>
          <w:rFonts w:ascii="Trebuchet MS" w:hAnsi="Trebuchet MS"/>
          <w:color w:val="000000"/>
          <w:sz w:val="20"/>
          <w:szCs w:val="20"/>
        </w:rPr>
        <w:t>11 Porque desejo muito ver-vos, para vos comunicar algum dom espiritual, a fim de que sejais fortalecidos;</w:t>
      </w:r>
    </w:p>
    <w:p>
      <w:pPr>
        <w:rPr>
          <w:rFonts w:ascii="Trebuchet MS" w:hAnsi="Trebuchet MS"/>
          <w:color w:val="000000"/>
          <w:sz w:val="20"/>
          <w:szCs w:val="20"/>
        </w:rPr>
      </w:pPr>
      <w:r>
        <w:rPr>
          <w:rFonts w:ascii="Trebuchet MS" w:hAnsi="Trebuchet MS"/>
          <w:color w:val="000000"/>
          <w:sz w:val="20"/>
          <w:szCs w:val="20"/>
        </w:rPr>
        <w:t>12 isto é, para que juntamente convosco eu seja consolado em vós pela fé mútua, vossa e minha.</w:t>
      </w:r>
    </w:p>
    <w:p>
      <w:pPr>
        <w:rPr>
          <w:rFonts w:ascii="Trebuchet MS" w:hAnsi="Trebuchet MS"/>
          <w:color w:val="000000"/>
          <w:sz w:val="20"/>
          <w:szCs w:val="20"/>
        </w:rPr>
      </w:pPr>
      <w:r>
        <w:rPr>
          <w:rFonts w:ascii="Trebuchet MS" w:hAnsi="Trebuchet MS"/>
          <w:color w:val="000000"/>
          <w:sz w:val="20"/>
          <w:szCs w:val="20"/>
        </w:rPr>
        <w:t>13 E não quero que ignoreis, irmãos, que muitas vezes propus visitar-vos (mas até agora tenho sido impedido), para conseguir algum fruto entre vós, como também entre os demais gentios.</w:t>
      </w:r>
    </w:p>
    <w:p>
      <w:pPr>
        <w:rPr>
          <w:rFonts w:ascii="Trebuchet MS" w:hAnsi="Trebuchet MS"/>
          <w:color w:val="000000"/>
          <w:sz w:val="20"/>
          <w:szCs w:val="20"/>
        </w:rPr>
      </w:pPr>
      <w:r>
        <w:rPr>
          <w:rFonts w:ascii="Trebuchet MS" w:hAnsi="Trebuchet MS"/>
          <w:color w:val="000000"/>
          <w:sz w:val="20"/>
          <w:szCs w:val="20"/>
        </w:rPr>
        <w:t>14 Eu sou devedor, tanto a gregos como a bárbaros, tanto a sábios como a ignorantes.</w:t>
      </w:r>
    </w:p>
    <w:p>
      <w:pPr>
        <w:rPr>
          <w:rFonts w:ascii="Trebuchet MS" w:hAnsi="Trebuchet MS"/>
          <w:color w:val="000000"/>
          <w:sz w:val="20"/>
          <w:szCs w:val="20"/>
        </w:rPr>
      </w:pPr>
      <w:r>
        <w:rPr>
          <w:rFonts w:ascii="Trebuchet MS" w:hAnsi="Trebuchet MS"/>
          <w:color w:val="000000"/>
          <w:sz w:val="20"/>
          <w:szCs w:val="20"/>
        </w:rPr>
        <w:t>15 De modo que, quanto está em mim, estou pronto para anunciar o evangelho também a vós que estais em Roma.</w:t>
      </w:r>
    </w:p>
    <w:p>
      <w:pPr>
        <w:rPr>
          <w:rFonts w:ascii="Trebuchet MS" w:hAnsi="Trebuchet MS"/>
          <w:color w:val="000000"/>
          <w:sz w:val="20"/>
          <w:szCs w:val="20"/>
        </w:rPr>
      </w:pPr>
      <w:r>
        <w:rPr>
          <w:rFonts w:ascii="Trebuchet MS" w:hAnsi="Trebuchet MS"/>
          <w:color w:val="000000"/>
          <w:sz w:val="20"/>
          <w:szCs w:val="20"/>
        </w:rPr>
        <w:t>16 Porque não me envergonho do evangelho, pois é o poder de Deus para salvação de todo aquele que crê; primeiro do judeu, e também do grego.</w:t>
      </w:r>
    </w:p>
    <w:p>
      <w:pPr>
        <w:rPr>
          <w:rFonts w:ascii="Trebuchet MS" w:hAnsi="Trebuchet MS"/>
          <w:color w:val="000000"/>
          <w:sz w:val="20"/>
          <w:szCs w:val="20"/>
        </w:rPr>
      </w:pPr>
      <w:r>
        <w:rPr>
          <w:rFonts w:ascii="Trebuchet MS" w:hAnsi="Trebuchet MS"/>
          <w:color w:val="000000"/>
          <w:sz w:val="20"/>
          <w:szCs w:val="20"/>
        </w:rPr>
        <w:t>17 Porque no evangelho é revelada, de fé em fé, a justiça de Deus, como está escrito: Mas o justo viverá da fé.</w:t>
      </w:r>
    </w:p>
    <w:p>
      <w:pPr>
        <w:rPr>
          <w:rFonts w:ascii="Trebuchet MS" w:hAnsi="Trebuchet MS"/>
          <w:color w:val="000000"/>
          <w:sz w:val="20"/>
          <w:szCs w:val="20"/>
        </w:rPr>
      </w:pPr>
      <w:r>
        <w:rPr>
          <w:rFonts w:ascii="Trebuchet MS" w:hAnsi="Trebuchet MS"/>
          <w:color w:val="000000"/>
          <w:sz w:val="20"/>
          <w:szCs w:val="20"/>
        </w:rPr>
        <w:t>18 Pois do céu é revelada a ira de Deus contra toda a impiedade e injustiça dos homens que detêm a verdade em injustiça.</w:t>
      </w:r>
    </w:p>
    <w:p>
      <w:pPr>
        <w:rPr>
          <w:rFonts w:ascii="Trebuchet MS" w:hAnsi="Trebuchet MS"/>
          <w:color w:val="000000"/>
          <w:sz w:val="20"/>
          <w:szCs w:val="20"/>
        </w:rPr>
      </w:pPr>
      <w:r>
        <w:rPr>
          <w:rFonts w:ascii="Trebuchet MS" w:hAnsi="Trebuchet MS"/>
          <w:color w:val="000000"/>
          <w:sz w:val="20"/>
          <w:szCs w:val="20"/>
        </w:rPr>
        <w:t>19 Porquanto, o que de Deus se pode conhecer, neles se manifesta, porque Deus lho manifestou.</w:t>
      </w:r>
    </w:p>
    <w:p>
      <w:pPr>
        <w:rPr>
          <w:rFonts w:ascii="Trebuchet MS" w:hAnsi="Trebuchet MS"/>
          <w:color w:val="000000"/>
          <w:sz w:val="20"/>
          <w:szCs w:val="20"/>
        </w:rPr>
      </w:pPr>
      <w:r>
        <w:rPr>
          <w:rFonts w:ascii="Trebuchet MS" w:hAnsi="Trebuchet MS"/>
          <w:color w:val="000000"/>
          <w:sz w:val="20"/>
          <w:szCs w:val="20"/>
        </w:rPr>
        <w:t>20 Pois os seus atributos invisíveis, o seu eterno poder e divindade, são claramente vistos desde a criação do mundo, sendo percebidos mediante as coisas criadas, de modo que eles são inescusáveis;</w:t>
      </w:r>
    </w:p>
    <w:p>
      <w:pPr>
        <w:rPr>
          <w:rFonts w:ascii="Trebuchet MS" w:hAnsi="Trebuchet MS"/>
          <w:color w:val="000000"/>
          <w:sz w:val="20"/>
          <w:szCs w:val="20"/>
        </w:rPr>
      </w:pPr>
      <w:r>
        <w:rPr>
          <w:rFonts w:ascii="Trebuchet MS" w:hAnsi="Trebuchet MS"/>
          <w:color w:val="000000"/>
          <w:sz w:val="20"/>
          <w:szCs w:val="20"/>
        </w:rPr>
        <w:t>21 porquanto, tendo conhecido a Deus, contudo não o glorificaram como Deus, nem lhe deram graças, antes nas suas especulações se desvaneceram, e o seu coração insensato se obscureceu.</w:t>
      </w:r>
    </w:p>
    <w:p>
      <w:pPr>
        <w:rPr>
          <w:rFonts w:ascii="Trebuchet MS" w:hAnsi="Trebuchet MS"/>
          <w:color w:val="000000"/>
          <w:sz w:val="20"/>
          <w:szCs w:val="20"/>
        </w:rPr>
      </w:pPr>
      <w:r>
        <w:rPr>
          <w:rFonts w:ascii="Trebuchet MS" w:hAnsi="Trebuchet MS"/>
          <w:color w:val="000000"/>
          <w:sz w:val="20"/>
          <w:szCs w:val="20"/>
        </w:rPr>
        <w:t>22 Dizendo-se sábios, tornaram-se estultos,</w:t>
      </w:r>
    </w:p>
    <w:p>
      <w:pPr>
        <w:rPr>
          <w:rFonts w:ascii="Trebuchet MS" w:hAnsi="Trebuchet MS"/>
          <w:color w:val="000000"/>
          <w:sz w:val="20"/>
          <w:szCs w:val="20"/>
        </w:rPr>
      </w:pPr>
      <w:r>
        <w:rPr>
          <w:rFonts w:ascii="Trebuchet MS" w:hAnsi="Trebuchet MS"/>
          <w:color w:val="000000"/>
          <w:sz w:val="20"/>
          <w:szCs w:val="20"/>
        </w:rPr>
        <w:t>23 e mudaram a glória do Deus incorruptível em semelhança da imagem de homem corruptível, e de aves, e de quadrúpedes, e de répteis.</w:t>
      </w:r>
    </w:p>
    <w:p>
      <w:pPr>
        <w:rPr>
          <w:rFonts w:ascii="Trebuchet MS" w:hAnsi="Trebuchet MS"/>
          <w:color w:val="000000"/>
          <w:sz w:val="20"/>
          <w:szCs w:val="20"/>
        </w:rPr>
      </w:pPr>
      <w:r>
        <w:rPr>
          <w:rFonts w:ascii="Trebuchet MS" w:hAnsi="Trebuchet MS"/>
          <w:color w:val="000000"/>
          <w:sz w:val="20"/>
          <w:szCs w:val="20"/>
        </w:rPr>
        <w:t>24 Por isso Deus os entregou, nas concupiscências de seus corações, à imundícia, para serem os seus corpos desonrados entre si;</w:t>
      </w:r>
    </w:p>
    <w:p>
      <w:pPr>
        <w:rPr>
          <w:rFonts w:ascii="Trebuchet MS" w:hAnsi="Trebuchet MS"/>
          <w:color w:val="000000"/>
          <w:sz w:val="20"/>
          <w:szCs w:val="20"/>
        </w:rPr>
      </w:pPr>
      <w:r>
        <w:rPr>
          <w:rFonts w:ascii="Trebuchet MS" w:hAnsi="Trebuchet MS"/>
          <w:color w:val="000000"/>
          <w:sz w:val="20"/>
          <w:szCs w:val="20"/>
        </w:rPr>
        <w:t>25 pois trocaram a verdade de Deus pela mentira, e adoraram e serviram à criatura antes que ao Criador, que é bendito eternamente. Amém.</w:t>
      </w:r>
    </w:p>
    <w:p>
      <w:pPr>
        <w:rPr>
          <w:rFonts w:ascii="Trebuchet MS" w:hAnsi="Trebuchet MS"/>
          <w:color w:val="000000"/>
          <w:sz w:val="20"/>
          <w:szCs w:val="20"/>
        </w:rPr>
      </w:pPr>
      <w:r>
        <w:rPr>
          <w:rFonts w:ascii="Trebuchet MS" w:hAnsi="Trebuchet MS"/>
          <w:color w:val="000000"/>
          <w:sz w:val="20"/>
          <w:szCs w:val="20"/>
        </w:rPr>
        <w:t>26 Pelo que Deus os entregou a paixões infames. Porque até as suas mulheres mudaram o uso natural no que é contrário à natureza;</w:t>
      </w:r>
    </w:p>
    <w:p>
      <w:pPr>
        <w:rPr>
          <w:rFonts w:ascii="Trebuchet MS" w:hAnsi="Trebuchet MS"/>
          <w:color w:val="000000"/>
          <w:sz w:val="20"/>
          <w:szCs w:val="20"/>
        </w:rPr>
      </w:pPr>
      <w:r>
        <w:rPr>
          <w:rFonts w:ascii="Trebuchet MS" w:hAnsi="Trebuchet MS"/>
          <w:color w:val="000000"/>
          <w:sz w:val="20"/>
          <w:szCs w:val="20"/>
        </w:rPr>
        <w:t>27 semelhantemente, também os varões, deixando o uso natural da mulher, se inflamaram em sua sensualidade uns para como os outros, varão com varão, cometendo torpeza e recebendo em si mesmos a devida recompensa do seu erro.</w:t>
      </w:r>
    </w:p>
    <w:p>
      <w:pPr>
        <w:rPr>
          <w:rFonts w:ascii="Trebuchet MS" w:hAnsi="Trebuchet MS"/>
          <w:color w:val="000000"/>
          <w:sz w:val="20"/>
          <w:szCs w:val="20"/>
        </w:rPr>
      </w:pPr>
      <w:r>
        <w:rPr>
          <w:rFonts w:ascii="Trebuchet MS" w:hAnsi="Trebuchet MS"/>
          <w:color w:val="000000"/>
          <w:sz w:val="20"/>
          <w:szCs w:val="20"/>
        </w:rPr>
        <w:t>28 E assim como eles rejeitaram o conhecimento de Deus, Deus, por sua vez, os entregou a um sentimento depravado, para fazerem coisas que não convêm;</w:t>
      </w:r>
    </w:p>
    <w:p>
      <w:pPr>
        <w:rPr>
          <w:rFonts w:ascii="Trebuchet MS" w:hAnsi="Trebuchet MS"/>
          <w:color w:val="000000"/>
          <w:sz w:val="20"/>
          <w:szCs w:val="20"/>
        </w:rPr>
      </w:pPr>
      <w:r>
        <w:rPr>
          <w:rFonts w:ascii="Trebuchet MS" w:hAnsi="Trebuchet MS"/>
          <w:color w:val="000000"/>
          <w:sz w:val="20"/>
          <w:szCs w:val="20"/>
        </w:rPr>
        <w:t>29 estando cheios de toda a injustiça, malícia, cobiça, maldade; cheios de inveja, homicídio, contenda, dolo, malignidade;</w:t>
      </w:r>
    </w:p>
    <w:p>
      <w:pPr>
        <w:rPr>
          <w:rFonts w:ascii="Trebuchet MS" w:hAnsi="Trebuchet MS"/>
          <w:color w:val="000000"/>
          <w:sz w:val="20"/>
          <w:szCs w:val="20"/>
        </w:rPr>
      </w:pPr>
      <w:r>
        <w:rPr>
          <w:rFonts w:ascii="Trebuchet MS" w:hAnsi="Trebuchet MS"/>
          <w:color w:val="000000"/>
          <w:sz w:val="20"/>
          <w:szCs w:val="20"/>
        </w:rPr>
        <w:t>30 sendo murmuradores, detratores, aborrecedores de Deus, injuriadores, soberbos, presunçosos, inventores de males, desobedientes ao pais;</w:t>
      </w:r>
    </w:p>
    <w:p>
      <w:pPr>
        <w:rPr>
          <w:rFonts w:ascii="Trebuchet MS" w:hAnsi="Trebuchet MS"/>
          <w:color w:val="000000"/>
          <w:sz w:val="20"/>
          <w:szCs w:val="20"/>
        </w:rPr>
      </w:pPr>
      <w:r>
        <w:rPr>
          <w:rFonts w:ascii="Trebuchet MS" w:hAnsi="Trebuchet MS"/>
          <w:color w:val="000000"/>
          <w:sz w:val="20"/>
          <w:szCs w:val="20"/>
        </w:rPr>
        <w:t>31 néscios, infiéis nos contratos, sem afeição natural, sem misericórdia;</w:t>
      </w:r>
    </w:p>
    <w:p>
      <w:pPr>
        <w:rPr>
          <w:rFonts w:ascii="Trebuchet MS" w:hAnsi="Trebuchet MS"/>
          <w:color w:val="000000"/>
          <w:sz w:val="20"/>
          <w:szCs w:val="20"/>
        </w:rPr>
      </w:pPr>
      <w:r>
        <w:rPr>
          <w:rFonts w:ascii="Trebuchet MS" w:hAnsi="Trebuchet MS"/>
          <w:color w:val="000000"/>
          <w:sz w:val="20"/>
          <w:szCs w:val="20"/>
        </w:rPr>
        <w:t>32 os quais, conhecendo bem o decreto de Deus, que declara dignos de morte os que tais coisas praticam, não somente as fazem, mas também aprovam os que as praticam.</w:t>
      </w:r>
    </w:p>
    <w:p>
      <w:pPr>
        <w:pStyle w:val="P13"/>
        <w:rPr>
          <w:rFonts w:ascii="Trebuchet MS" w:hAnsi="Trebuchet MS"/>
          <w:color w:val="000000"/>
          <w:sz w:val="22"/>
          <w:szCs w:val="22"/>
        </w:rPr>
      </w:pPr>
      <w:bookmarkStart w:id="1173" w:name="_Toc147529030"/>
      <w:r>
        <w:rPr>
          <w:rFonts w:ascii="Trebuchet MS" w:hAnsi="Trebuchet MS"/>
          <w:color w:val="000000"/>
          <w:sz w:val="22"/>
          <w:szCs w:val="22"/>
        </w:rPr>
        <w:t xml:space="preserve"> ROMANOS 2</w:t>
      </w:r>
      <w:bookmarkEnd w:id="1173"/>
    </w:p>
    <w:p>
      <w:pPr>
        <w:rPr>
          <w:rFonts w:ascii="Trebuchet MS" w:hAnsi="Trebuchet MS"/>
          <w:color w:val="000000"/>
          <w:sz w:val="20"/>
          <w:szCs w:val="20"/>
        </w:rPr>
      </w:pPr>
      <w:r>
        <w:rPr>
          <w:rFonts w:ascii="Trebuchet MS" w:hAnsi="Trebuchet MS"/>
          <w:color w:val="000000"/>
          <w:sz w:val="20"/>
          <w:szCs w:val="20"/>
        </w:rPr>
        <w:t>1 Portanto, és inescusável, ó homem, qualquer que sejas, quando julgas, porque te condenas a ti mesmo naquilo em que julgas a outro; pois tu que julgas, praticas o mesmo.</w:t>
      </w:r>
    </w:p>
    <w:p>
      <w:pPr>
        <w:rPr>
          <w:rFonts w:ascii="Trebuchet MS" w:hAnsi="Trebuchet MS"/>
          <w:color w:val="000000"/>
          <w:sz w:val="20"/>
          <w:szCs w:val="20"/>
        </w:rPr>
      </w:pPr>
      <w:r>
        <w:rPr>
          <w:rFonts w:ascii="Trebuchet MS" w:hAnsi="Trebuchet MS"/>
          <w:color w:val="000000"/>
          <w:sz w:val="20"/>
          <w:szCs w:val="20"/>
        </w:rPr>
        <w:t>2 E bem sabemos que o juízo de Deus é segundo a verdade, contra os que tais coisas praticam.</w:t>
      </w:r>
    </w:p>
    <w:p>
      <w:pPr>
        <w:rPr>
          <w:rFonts w:ascii="Trebuchet MS" w:hAnsi="Trebuchet MS"/>
          <w:color w:val="000000"/>
          <w:sz w:val="20"/>
          <w:szCs w:val="20"/>
        </w:rPr>
      </w:pPr>
      <w:r>
        <w:rPr>
          <w:rFonts w:ascii="Trebuchet MS" w:hAnsi="Trebuchet MS"/>
          <w:color w:val="000000"/>
          <w:sz w:val="20"/>
          <w:szCs w:val="20"/>
        </w:rPr>
        <w:t>3 E tu, ó homem, que julgas os que praticam tais coisas, cuidas que, fazendo-as tu, escaparás ao juízo de Deus?</w:t>
      </w:r>
    </w:p>
    <w:p>
      <w:pPr>
        <w:rPr>
          <w:rFonts w:ascii="Trebuchet MS" w:hAnsi="Trebuchet MS"/>
          <w:color w:val="000000"/>
          <w:sz w:val="20"/>
          <w:szCs w:val="20"/>
        </w:rPr>
      </w:pPr>
      <w:r>
        <w:rPr>
          <w:rFonts w:ascii="Trebuchet MS" w:hAnsi="Trebuchet MS"/>
          <w:color w:val="000000"/>
          <w:sz w:val="20"/>
          <w:szCs w:val="20"/>
        </w:rPr>
        <w:t>4 Ou desprezas tu as riquezas da sua benignidade, e paciência e longanimidade, ignorando que a benignidade de Deus te conduz ao arrependimento?</w:t>
      </w:r>
    </w:p>
    <w:p>
      <w:pPr>
        <w:rPr>
          <w:rFonts w:ascii="Trebuchet MS" w:hAnsi="Trebuchet MS"/>
          <w:color w:val="000000"/>
          <w:sz w:val="20"/>
          <w:szCs w:val="20"/>
        </w:rPr>
      </w:pPr>
      <w:r>
        <w:rPr>
          <w:rFonts w:ascii="Trebuchet MS" w:hAnsi="Trebuchet MS"/>
          <w:color w:val="000000"/>
          <w:sz w:val="20"/>
          <w:szCs w:val="20"/>
        </w:rPr>
        <w:t>5 Mas, segundo a tua dureza e teu coração impenitente, entesouras ira para ti no dia da ira e da revelação do justo juízo de Deus,</w:t>
      </w:r>
    </w:p>
    <w:p>
      <w:pPr>
        <w:rPr>
          <w:rFonts w:ascii="Trebuchet MS" w:hAnsi="Trebuchet MS"/>
          <w:color w:val="000000"/>
          <w:sz w:val="20"/>
          <w:szCs w:val="20"/>
        </w:rPr>
      </w:pPr>
      <w:r>
        <w:rPr>
          <w:rFonts w:ascii="Trebuchet MS" w:hAnsi="Trebuchet MS"/>
          <w:color w:val="000000"/>
          <w:sz w:val="20"/>
          <w:szCs w:val="20"/>
        </w:rPr>
        <w:t>6 que retribuirá a cada um segundo as suas obras;</w:t>
      </w:r>
    </w:p>
    <w:p>
      <w:pPr>
        <w:rPr>
          <w:rFonts w:ascii="Trebuchet MS" w:hAnsi="Trebuchet MS"/>
          <w:color w:val="000000"/>
          <w:sz w:val="20"/>
          <w:szCs w:val="20"/>
        </w:rPr>
      </w:pPr>
      <w:r>
        <w:rPr>
          <w:rFonts w:ascii="Trebuchet MS" w:hAnsi="Trebuchet MS"/>
          <w:color w:val="000000"/>
          <w:sz w:val="20"/>
          <w:szCs w:val="20"/>
        </w:rPr>
        <w:t>7 a saber: a vida eterna aos que, com perseverança em favor o bem, procuram glória, e honra e incorrupção;</w:t>
      </w:r>
    </w:p>
    <w:p>
      <w:pPr>
        <w:rPr>
          <w:rFonts w:ascii="Trebuchet MS" w:hAnsi="Trebuchet MS"/>
          <w:color w:val="000000"/>
          <w:sz w:val="20"/>
          <w:szCs w:val="20"/>
        </w:rPr>
      </w:pPr>
      <w:r>
        <w:rPr>
          <w:rFonts w:ascii="Trebuchet MS" w:hAnsi="Trebuchet MS"/>
          <w:color w:val="000000"/>
          <w:sz w:val="20"/>
          <w:szCs w:val="20"/>
        </w:rPr>
        <w:t>8 mas ira e indignação aos que são contenciosos, e desobedientes à iniqüidade;</w:t>
      </w:r>
    </w:p>
    <w:p>
      <w:pPr>
        <w:rPr>
          <w:rFonts w:ascii="Trebuchet MS" w:hAnsi="Trebuchet MS"/>
          <w:color w:val="000000"/>
          <w:sz w:val="20"/>
          <w:szCs w:val="20"/>
        </w:rPr>
      </w:pPr>
      <w:r>
        <w:rPr>
          <w:rFonts w:ascii="Trebuchet MS" w:hAnsi="Trebuchet MS"/>
          <w:color w:val="000000"/>
          <w:sz w:val="20"/>
          <w:szCs w:val="20"/>
        </w:rPr>
        <w:t>9 tribulação e angústia sobre a alma de todo homem que pratica o mal, primeiramente do judeu, e também do grego;</w:t>
      </w:r>
    </w:p>
    <w:p>
      <w:pPr>
        <w:rPr>
          <w:rFonts w:ascii="Trebuchet MS" w:hAnsi="Trebuchet MS"/>
          <w:color w:val="000000"/>
          <w:sz w:val="20"/>
          <w:szCs w:val="20"/>
        </w:rPr>
      </w:pPr>
      <w:r>
        <w:rPr>
          <w:rFonts w:ascii="Trebuchet MS" w:hAnsi="Trebuchet MS"/>
          <w:color w:val="000000"/>
          <w:sz w:val="20"/>
          <w:szCs w:val="20"/>
        </w:rPr>
        <w:t>10 glória, porém, e honra e paz a todo aquele que pratica o bem, primeiramente ao judeu, e também ao grego;</w:t>
      </w:r>
    </w:p>
    <w:p>
      <w:pPr>
        <w:rPr>
          <w:rFonts w:ascii="Trebuchet MS" w:hAnsi="Trebuchet MS"/>
          <w:color w:val="000000"/>
          <w:sz w:val="20"/>
          <w:szCs w:val="20"/>
        </w:rPr>
      </w:pPr>
      <w:r>
        <w:rPr>
          <w:rFonts w:ascii="Trebuchet MS" w:hAnsi="Trebuchet MS"/>
          <w:color w:val="000000"/>
          <w:sz w:val="20"/>
          <w:szCs w:val="20"/>
        </w:rPr>
        <w:t>11 pois para com Deus não há acepção de pessoas.</w:t>
      </w:r>
    </w:p>
    <w:p>
      <w:pPr>
        <w:rPr>
          <w:rFonts w:ascii="Trebuchet MS" w:hAnsi="Trebuchet MS"/>
          <w:color w:val="000000"/>
          <w:sz w:val="20"/>
          <w:szCs w:val="20"/>
        </w:rPr>
      </w:pPr>
      <w:r>
        <w:rPr>
          <w:rFonts w:ascii="Trebuchet MS" w:hAnsi="Trebuchet MS"/>
          <w:color w:val="000000"/>
          <w:sz w:val="20"/>
          <w:szCs w:val="20"/>
        </w:rPr>
        <w:t>12 Porque todos os que sem lei pecaram, sem lei também perecerão; e todos os que sob a lei pecaram, pela lei serão julgados.</w:t>
      </w:r>
    </w:p>
    <w:p>
      <w:pPr>
        <w:rPr>
          <w:rFonts w:ascii="Trebuchet MS" w:hAnsi="Trebuchet MS"/>
          <w:color w:val="000000"/>
          <w:sz w:val="20"/>
          <w:szCs w:val="20"/>
        </w:rPr>
      </w:pPr>
      <w:r>
        <w:rPr>
          <w:rFonts w:ascii="Trebuchet MS" w:hAnsi="Trebuchet MS"/>
          <w:color w:val="000000"/>
          <w:sz w:val="20"/>
          <w:szCs w:val="20"/>
        </w:rPr>
        <w:t>13 Pois não são justos diante de Deus os que só ouvem a lei; mas serão justificados os que praticam a lei</w:t>
      </w:r>
    </w:p>
    <w:p>
      <w:pPr>
        <w:rPr>
          <w:rFonts w:ascii="Trebuchet MS" w:hAnsi="Trebuchet MS"/>
          <w:color w:val="000000"/>
          <w:sz w:val="20"/>
          <w:szCs w:val="20"/>
        </w:rPr>
      </w:pPr>
      <w:r>
        <w:rPr>
          <w:rFonts w:ascii="Trebuchet MS" w:hAnsi="Trebuchet MS"/>
          <w:color w:val="000000"/>
          <w:sz w:val="20"/>
          <w:szCs w:val="20"/>
        </w:rPr>
        <w:t>14 (porque, quando os gentios, que não têm lei, fazem por natureza as coisas da lei, eles, embora não tendo lei, para si mesmos são lei.</w:t>
      </w:r>
    </w:p>
    <w:p>
      <w:pPr>
        <w:rPr>
          <w:rFonts w:ascii="Trebuchet MS" w:hAnsi="Trebuchet MS"/>
          <w:color w:val="000000"/>
          <w:sz w:val="20"/>
          <w:szCs w:val="20"/>
        </w:rPr>
      </w:pPr>
      <w:r>
        <w:rPr>
          <w:rFonts w:ascii="Trebuchet MS" w:hAnsi="Trebuchet MS"/>
          <w:color w:val="000000"/>
          <w:sz w:val="20"/>
          <w:szCs w:val="20"/>
        </w:rPr>
        <w:t>15 pois mostram a obra da lei escrita em seus corações, testificando juntamente a sua consciência e os seus pensamentos, quer acusando-os, quer defendendo-os),</w:t>
      </w:r>
    </w:p>
    <w:p>
      <w:pPr>
        <w:rPr>
          <w:rFonts w:ascii="Trebuchet MS" w:hAnsi="Trebuchet MS"/>
          <w:color w:val="000000"/>
          <w:sz w:val="20"/>
          <w:szCs w:val="20"/>
        </w:rPr>
      </w:pPr>
      <w:r>
        <w:rPr>
          <w:rFonts w:ascii="Trebuchet MS" w:hAnsi="Trebuchet MS"/>
          <w:color w:val="000000"/>
          <w:sz w:val="20"/>
          <w:szCs w:val="20"/>
        </w:rPr>
        <w:t>16 no dia em que Deus há de julgar os segredos dos homens, por Cristo Jesus, segundo o meu evangelho.</w:t>
      </w:r>
    </w:p>
    <w:p>
      <w:pPr>
        <w:rPr>
          <w:rFonts w:ascii="Trebuchet MS" w:hAnsi="Trebuchet MS"/>
          <w:color w:val="000000"/>
          <w:sz w:val="20"/>
          <w:szCs w:val="20"/>
        </w:rPr>
      </w:pPr>
      <w:r>
        <w:rPr>
          <w:rFonts w:ascii="Trebuchet MS" w:hAnsi="Trebuchet MS"/>
          <w:color w:val="000000"/>
          <w:sz w:val="20"/>
          <w:szCs w:val="20"/>
        </w:rPr>
        <w:t>17 Mas se tu és chamado judeu, e repousas na lei, e te glorias em Deus;</w:t>
      </w:r>
    </w:p>
    <w:p>
      <w:pPr>
        <w:rPr>
          <w:rFonts w:ascii="Trebuchet MS" w:hAnsi="Trebuchet MS"/>
          <w:color w:val="000000"/>
          <w:sz w:val="20"/>
          <w:szCs w:val="20"/>
        </w:rPr>
      </w:pPr>
      <w:r>
        <w:rPr>
          <w:rFonts w:ascii="Trebuchet MS" w:hAnsi="Trebuchet MS"/>
          <w:color w:val="000000"/>
          <w:sz w:val="20"/>
          <w:szCs w:val="20"/>
        </w:rPr>
        <w:t>18 e conheces a sua vontade e aprovas as coisas excelentes, sendo instruído na lei;</w:t>
      </w:r>
    </w:p>
    <w:p>
      <w:pPr>
        <w:rPr>
          <w:rFonts w:ascii="Trebuchet MS" w:hAnsi="Trebuchet MS"/>
          <w:color w:val="000000"/>
          <w:sz w:val="20"/>
          <w:szCs w:val="20"/>
        </w:rPr>
      </w:pPr>
      <w:r>
        <w:rPr>
          <w:rFonts w:ascii="Trebuchet MS" w:hAnsi="Trebuchet MS"/>
          <w:color w:val="000000"/>
          <w:sz w:val="20"/>
          <w:szCs w:val="20"/>
        </w:rPr>
        <w:t>19 e confias que és guia dos cegos, luz dos que estão em trevas,</w:t>
      </w:r>
    </w:p>
    <w:p>
      <w:pPr>
        <w:rPr>
          <w:rFonts w:ascii="Trebuchet MS" w:hAnsi="Trebuchet MS"/>
          <w:color w:val="000000"/>
          <w:sz w:val="20"/>
          <w:szCs w:val="20"/>
        </w:rPr>
      </w:pPr>
      <w:r>
        <w:rPr>
          <w:rFonts w:ascii="Trebuchet MS" w:hAnsi="Trebuchet MS"/>
          <w:color w:val="000000"/>
          <w:sz w:val="20"/>
          <w:szCs w:val="20"/>
        </w:rPr>
        <w:t>20 instruidor dos néscios, mestre de crianças, que tens na lei a forma da ciência e da verdade;</w:t>
      </w:r>
    </w:p>
    <w:p>
      <w:pPr>
        <w:rPr>
          <w:rFonts w:ascii="Trebuchet MS" w:hAnsi="Trebuchet MS"/>
          <w:color w:val="000000"/>
          <w:sz w:val="20"/>
          <w:szCs w:val="20"/>
        </w:rPr>
      </w:pPr>
      <w:r>
        <w:rPr>
          <w:rFonts w:ascii="Trebuchet MS" w:hAnsi="Trebuchet MS"/>
          <w:color w:val="000000"/>
          <w:sz w:val="20"/>
          <w:szCs w:val="20"/>
        </w:rPr>
        <w:t>21 tu, pois, que ensinas a outrem, não te ensinas a ti mesmo? Tu, que pregas que não se deve furtar, furtas?</w:t>
      </w:r>
    </w:p>
    <w:p>
      <w:pPr>
        <w:rPr>
          <w:rFonts w:ascii="Trebuchet MS" w:hAnsi="Trebuchet MS"/>
          <w:color w:val="000000"/>
          <w:sz w:val="20"/>
          <w:szCs w:val="20"/>
        </w:rPr>
      </w:pPr>
      <w:r>
        <w:rPr>
          <w:rFonts w:ascii="Trebuchet MS" w:hAnsi="Trebuchet MS"/>
          <w:color w:val="000000"/>
          <w:sz w:val="20"/>
          <w:szCs w:val="20"/>
        </w:rPr>
        <w:t>22 Tu, que dizes que não se deve cometer adultério, adulteras? Tu, que abominas os ídolos, roubas os templos?</w:t>
      </w:r>
    </w:p>
    <w:p>
      <w:pPr>
        <w:rPr>
          <w:rFonts w:ascii="Trebuchet MS" w:hAnsi="Trebuchet MS"/>
          <w:color w:val="000000"/>
          <w:sz w:val="20"/>
          <w:szCs w:val="20"/>
        </w:rPr>
      </w:pPr>
      <w:r>
        <w:rPr>
          <w:rFonts w:ascii="Trebuchet MS" w:hAnsi="Trebuchet MS"/>
          <w:color w:val="000000"/>
          <w:sz w:val="20"/>
          <w:szCs w:val="20"/>
        </w:rPr>
        <w:t>23 Tu, que te glorias na lei, desonras a Deus pela transgressão da lei?</w:t>
      </w:r>
    </w:p>
    <w:p>
      <w:pPr>
        <w:rPr>
          <w:rFonts w:ascii="Trebuchet MS" w:hAnsi="Trebuchet MS"/>
          <w:color w:val="000000"/>
          <w:sz w:val="20"/>
          <w:szCs w:val="20"/>
        </w:rPr>
      </w:pPr>
      <w:r>
        <w:rPr>
          <w:rFonts w:ascii="Trebuchet MS" w:hAnsi="Trebuchet MS"/>
          <w:color w:val="000000"/>
          <w:sz w:val="20"/>
          <w:szCs w:val="20"/>
        </w:rPr>
        <w:t>24 Assim pois, por vossa causa, o nome de Deus é blasfemado entre os gentios, como está escrito.</w:t>
      </w:r>
    </w:p>
    <w:p>
      <w:pPr>
        <w:rPr>
          <w:rFonts w:ascii="Trebuchet MS" w:hAnsi="Trebuchet MS"/>
          <w:color w:val="000000"/>
          <w:sz w:val="20"/>
          <w:szCs w:val="20"/>
        </w:rPr>
      </w:pPr>
      <w:r>
        <w:rPr>
          <w:rFonts w:ascii="Trebuchet MS" w:hAnsi="Trebuchet MS"/>
          <w:color w:val="000000"/>
          <w:sz w:val="20"/>
          <w:szCs w:val="20"/>
        </w:rPr>
        <w:t>25 Porque a circuncisão é, na verdade, proveitosa, se guardares a lei; mas se tu és transgressor da lei, a tua circuncisão tem-se tornado em incircuncisão.</w:t>
      </w:r>
    </w:p>
    <w:p>
      <w:pPr>
        <w:rPr>
          <w:rFonts w:ascii="Trebuchet MS" w:hAnsi="Trebuchet MS"/>
          <w:color w:val="000000"/>
          <w:sz w:val="20"/>
          <w:szCs w:val="20"/>
        </w:rPr>
      </w:pPr>
      <w:r>
        <w:rPr>
          <w:rFonts w:ascii="Trebuchet MS" w:hAnsi="Trebuchet MS"/>
          <w:color w:val="000000"/>
          <w:sz w:val="20"/>
          <w:szCs w:val="20"/>
        </w:rPr>
        <w:t>26 Se, pois, a incircuncisão guardar os preceitos da lei, porventura a incircuncisão não será reputada como circuncisão?</w:t>
      </w:r>
    </w:p>
    <w:p>
      <w:pPr>
        <w:rPr>
          <w:rFonts w:ascii="Trebuchet MS" w:hAnsi="Trebuchet MS"/>
          <w:color w:val="000000"/>
          <w:sz w:val="20"/>
          <w:szCs w:val="20"/>
        </w:rPr>
      </w:pPr>
      <w:r>
        <w:rPr>
          <w:rFonts w:ascii="Trebuchet MS" w:hAnsi="Trebuchet MS"/>
          <w:color w:val="000000"/>
          <w:sz w:val="20"/>
          <w:szCs w:val="20"/>
        </w:rPr>
        <w:t>27 E a incircuncisão que por natureza o é, se cumpre a lei, julgará a ti, que com a letra e a circuncisão és transgressor da lei.</w:t>
      </w:r>
    </w:p>
    <w:p>
      <w:pPr>
        <w:rPr>
          <w:rFonts w:ascii="Trebuchet MS" w:hAnsi="Trebuchet MS"/>
          <w:color w:val="000000"/>
          <w:sz w:val="20"/>
          <w:szCs w:val="20"/>
        </w:rPr>
      </w:pPr>
      <w:r>
        <w:rPr>
          <w:rFonts w:ascii="Trebuchet MS" w:hAnsi="Trebuchet MS"/>
          <w:color w:val="000000"/>
          <w:sz w:val="20"/>
          <w:szCs w:val="20"/>
        </w:rPr>
        <w:t>28 Porque não é judeu o que o é exteriormente, nem é circuncisão a que o é exteriormente na carne.</w:t>
      </w:r>
    </w:p>
    <w:p>
      <w:pPr>
        <w:rPr>
          <w:rFonts w:ascii="Trebuchet MS" w:hAnsi="Trebuchet MS"/>
          <w:color w:val="000000"/>
          <w:sz w:val="20"/>
          <w:szCs w:val="20"/>
        </w:rPr>
      </w:pPr>
      <w:r>
        <w:rPr>
          <w:rFonts w:ascii="Trebuchet MS" w:hAnsi="Trebuchet MS"/>
          <w:color w:val="000000"/>
          <w:sz w:val="20"/>
          <w:szCs w:val="20"/>
        </w:rPr>
        <w:t>29 Mas é judeu aquele que o é interiormente, e circuncisão é a do coração, no espírito, e não na letra; cujo louvor não provém dos homens, mas de Deus.</w:t>
      </w:r>
    </w:p>
    <w:p>
      <w:pPr>
        <w:pStyle w:val="P13"/>
        <w:rPr>
          <w:rFonts w:ascii="Trebuchet MS" w:hAnsi="Trebuchet MS"/>
          <w:color w:val="000000"/>
          <w:sz w:val="22"/>
          <w:szCs w:val="22"/>
        </w:rPr>
      </w:pPr>
      <w:bookmarkStart w:id="1174" w:name="_Toc147529031"/>
      <w:r>
        <w:rPr>
          <w:rFonts w:ascii="Trebuchet MS" w:hAnsi="Trebuchet MS"/>
          <w:color w:val="000000"/>
          <w:sz w:val="22"/>
          <w:szCs w:val="22"/>
        </w:rPr>
        <w:t xml:space="preserve"> ROMANOS 3</w:t>
      </w:r>
      <w:bookmarkEnd w:id="1174"/>
    </w:p>
    <w:p>
      <w:pPr>
        <w:rPr>
          <w:rFonts w:ascii="Trebuchet MS" w:hAnsi="Trebuchet MS"/>
          <w:color w:val="000000"/>
          <w:sz w:val="20"/>
          <w:szCs w:val="20"/>
        </w:rPr>
      </w:pPr>
      <w:r>
        <w:rPr>
          <w:rFonts w:ascii="Trebuchet MS" w:hAnsi="Trebuchet MS"/>
          <w:color w:val="000000"/>
          <w:sz w:val="20"/>
          <w:szCs w:val="20"/>
        </w:rPr>
        <w:t>1 Que vantagem, pois, tem o judeu? ou qual a utilidade da circuncisão?</w:t>
      </w:r>
    </w:p>
    <w:p>
      <w:pPr>
        <w:rPr>
          <w:rFonts w:ascii="Trebuchet MS" w:hAnsi="Trebuchet MS"/>
          <w:color w:val="000000"/>
          <w:sz w:val="20"/>
          <w:szCs w:val="20"/>
        </w:rPr>
      </w:pPr>
      <w:r>
        <w:rPr>
          <w:rFonts w:ascii="Trebuchet MS" w:hAnsi="Trebuchet MS"/>
          <w:color w:val="000000"/>
          <w:sz w:val="20"/>
          <w:szCs w:val="20"/>
        </w:rPr>
        <w:t>2 Muita, em todo sentido; primeiramente, porque lhe foram confiados os oráculos de Deus.</w:t>
      </w:r>
    </w:p>
    <w:p>
      <w:pPr>
        <w:rPr>
          <w:rFonts w:ascii="Trebuchet MS" w:hAnsi="Trebuchet MS"/>
          <w:color w:val="000000"/>
          <w:sz w:val="20"/>
          <w:szCs w:val="20"/>
        </w:rPr>
      </w:pPr>
      <w:r>
        <w:rPr>
          <w:rFonts w:ascii="Trebuchet MS" w:hAnsi="Trebuchet MS"/>
          <w:color w:val="000000"/>
          <w:sz w:val="20"/>
          <w:szCs w:val="20"/>
        </w:rPr>
        <w:t>3 Pois quê? Se alguns foram infiéis, porventura a sua infidelidade anulará a fidelidade de Deus?</w:t>
      </w:r>
    </w:p>
    <w:p>
      <w:pPr>
        <w:rPr>
          <w:rFonts w:ascii="Trebuchet MS" w:hAnsi="Trebuchet MS"/>
          <w:color w:val="000000"/>
          <w:sz w:val="20"/>
          <w:szCs w:val="20"/>
        </w:rPr>
      </w:pPr>
      <w:r>
        <w:rPr>
          <w:rFonts w:ascii="Trebuchet MS" w:hAnsi="Trebuchet MS"/>
          <w:color w:val="000000"/>
          <w:sz w:val="20"/>
          <w:szCs w:val="20"/>
        </w:rPr>
        <w:t>4 De modo nenhum; antes seja Deus verdadeiro, e todo homem mentiroso; como está escrito: Para que sejas justificado em tuas palavras, e venças quando fores julgado.</w:t>
      </w:r>
    </w:p>
    <w:p>
      <w:pPr>
        <w:rPr>
          <w:rFonts w:ascii="Trebuchet MS" w:hAnsi="Trebuchet MS"/>
          <w:color w:val="000000"/>
          <w:sz w:val="20"/>
          <w:szCs w:val="20"/>
        </w:rPr>
      </w:pPr>
      <w:r>
        <w:rPr>
          <w:rFonts w:ascii="Trebuchet MS" w:hAnsi="Trebuchet MS"/>
          <w:color w:val="000000"/>
          <w:sz w:val="20"/>
          <w:szCs w:val="20"/>
        </w:rPr>
        <w:t>5 E, se a nossa injustiça prova a justiça de Deus, que diremos? Acaso Deus, que castiga com ira, é injusto? (Falo como homem.)</w:t>
      </w:r>
    </w:p>
    <w:p>
      <w:pPr>
        <w:rPr>
          <w:rFonts w:ascii="Trebuchet MS" w:hAnsi="Trebuchet MS"/>
          <w:color w:val="000000"/>
          <w:sz w:val="20"/>
          <w:szCs w:val="20"/>
        </w:rPr>
      </w:pPr>
      <w:r>
        <w:rPr>
          <w:rFonts w:ascii="Trebuchet MS" w:hAnsi="Trebuchet MS"/>
          <w:color w:val="000000"/>
          <w:sz w:val="20"/>
          <w:szCs w:val="20"/>
        </w:rPr>
        <w:t>6 De modo nenhum; do contrário, como julgará Deus o mundo?</w:t>
      </w:r>
    </w:p>
    <w:p>
      <w:pPr>
        <w:rPr>
          <w:rFonts w:ascii="Trebuchet MS" w:hAnsi="Trebuchet MS"/>
          <w:color w:val="000000"/>
          <w:sz w:val="20"/>
          <w:szCs w:val="20"/>
        </w:rPr>
      </w:pPr>
      <w:r>
        <w:rPr>
          <w:rFonts w:ascii="Trebuchet MS" w:hAnsi="Trebuchet MS"/>
          <w:color w:val="000000"/>
          <w:sz w:val="20"/>
          <w:szCs w:val="20"/>
        </w:rPr>
        <w:t>7 Mas, se pela minha mentira abundou mais a verdade de Deus para sua glória, por que sou eu ainda julgado como pecador?</w:t>
      </w:r>
    </w:p>
    <w:p>
      <w:pPr>
        <w:rPr>
          <w:rFonts w:ascii="Trebuchet MS" w:hAnsi="Trebuchet MS"/>
          <w:color w:val="000000"/>
          <w:sz w:val="20"/>
          <w:szCs w:val="20"/>
        </w:rPr>
      </w:pPr>
      <w:r>
        <w:rPr>
          <w:rFonts w:ascii="Trebuchet MS" w:hAnsi="Trebuchet MS"/>
          <w:color w:val="000000"/>
          <w:sz w:val="20"/>
          <w:szCs w:val="20"/>
        </w:rPr>
        <w:t>8 E por que não dizemos: Façamos o mal para que venha o bem?-como alguns caluniosamente afirmam que dizemos; a condenação dos quais é justa.</w:t>
      </w:r>
    </w:p>
    <w:p>
      <w:pPr>
        <w:rPr>
          <w:rFonts w:ascii="Trebuchet MS" w:hAnsi="Trebuchet MS"/>
          <w:color w:val="000000"/>
          <w:sz w:val="20"/>
          <w:szCs w:val="20"/>
        </w:rPr>
      </w:pPr>
      <w:r>
        <w:rPr>
          <w:rFonts w:ascii="Trebuchet MS" w:hAnsi="Trebuchet MS"/>
          <w:color w:val="000000"/>
          <w:sz w:val="20"/>
          <w:szCs w:val="20"/>
        </w:rPr>
        <w:t>9 Pois quê? Somos melhores do que eles? De maneira nenhuma, pois já demonstramos que, tanto judeus como gregos, todos estão debaixo do pecado;</w:t>
      </w:r>
    </w:p>
    <w:p>
      <w:pPr>
        <w:rPr>
          <w:rFonts w:ascii="Trebuchet MS" w:hAnsi="Trebuchet MS"/>
          <w:color w:val="000000"/>
          <w:sz w:val="20"/>
          <w:szCs w:val="20"/>
        </w:rPr>
      </w:pPr>
      <w:r>
        <w:rPr>
          <w:rFonts w:ascii="Trebuchet MS" w:hAnsi="Trebuchet MS"/>
          <w:color w:val="000000"/>
          <w:sz w:val="20"/>
          <w:szCs w:val="20"/>
        </w:rPr>
        <w:t>10 como está escrito: Não há justo, nem sequer um.</w:t>
      </w:r>
    </w:p>
    <w:p>
      <w:pPr>
        <w:rPr>
          <w:rFonts w:ascii="Trebuchet MS" w:hAnsi="Trebuchet MS"/>
          <w:color w:val="000000"/>
          <w:sz w:val="20"/>
          <w:szCs w:val="20"/>
        </w:rPr>
      </w:pPr>
      <w:r>
        <w:rPr>
          <w:rFonts w:ascii="Trebuchet MS" w:hAnsi="Trebuchet MS"/>
          <w:color w:val="000000"/>
          <w:sz w:val="20"/>
          <w:szCs w:val="20"/>
        </w:rPr>
        <w:t>11 Não há quem entenda; não há quem busque a Deus.</w:t>
      </w:r>
    </w:p>
    <w:p>
      <w:pPr>
        <w:rPr>
          <w:rFonts w:ascii="Trebuchet MS" w:hAnsi="Trebuchet MS"/>
          <w:color w:val="000000"/>
          <w:sz w:val="20"/>
          <w:szCs w:val="20"/>
        </w:rPr>
      </w:pPr>
      <w:r>
        <w:rPr>
          <w:rFonts w:ascii="Trebuchet MS" w:hAnsi="Trebuchet MS"/>
          <w:color w:val="000000"/>
          <w:sz w:val="20"/>
          <w:szCs w:val="20"/>
        </w:rPr>
        <w:t>12 Todos se extraviaram; juntamente se fizeram inúteis. Não há quem faça o bem, não há nem um só.</w:t>
      </w:r>
    </w:p>
    <w:p>
      <w:pPr>
        <w:rPr>
          <w:rFonts w:ascii="Trebuchet MS" w:hAnsi="Trebuchet MS"/>
          <w:color w:val="000000"/>
          <w:sz w:val="20"/>
          <w:szCs w:val="20"/>
        </w:rPr>
      </w:pPr>
      <w:r>
        <w:rPr>
          <w:rFonts w:ascii="Trebuchet MS" w:hAnsi="Trebuchet MS"/>
          <w:color w:val="000000"/>
          <w:sz w:val="20"/>
          <w:szCs w:val="20"/>
        </w:rPr>
        <w:t>13 A sua garganta é um sepulcro aberto; com as suas línguas tratam enganosamente; peçonha de áspides está debaixo dos seus lábios;</w:t>
      </w:r>
    </w:p>
    <w:p>
      <w:pPr>
        <w:rPr>
          <w:rFonts w:ascii="Trebuchet MS" w:hAnsi="Trebuchet MS"/>
          <w:color w:val="000000"/>
          <w:sz w:val="20"/>
          <w:szCs w:val="20"/>
        </w:rPr>
      </w:pPr>
      <w:r>
        <w:rPr>
          <w:rFonts w:ascii="Trebuchet MS" w:hAnsi="Trebuchet MS"/>
          <w:color w:val="000000"/>
          <w:sz w:val="20"/>
          <w:szCs w:val="20"/>
        </w:rPr>
        <w:t>14 a sua boca está cheia de maldição e amargura.</w:t>
      </w:r>
    </w:p>
    <w:p>
      <w:pPr>
        <w:rPr>
          <w:rFonts w:ascii="Trebuchet MS" w:hAnsi="Trebuchet MS"/>
          <w:color w:val="000000"/>
          <w:sz w:val="20"/>
          <w:szCs w:val="20"/>
        </w:rPr>
      </w:pPr>
      <w:r>
        <w:rPr>
          <w:rFonts w:ascii="Trebuchet MS" w:hAnsi="Trebuchet MS"/>
          <w:color w:val="000000"/>
          <w:sz w:val="20"/>
          <w:szCs w:val="20"/>
        </w:rPr>
        <w:t>15 Os seus pés são ligeiros para derramar sangue.</w:t>
      </w:r>
    </w:p>
    <w:p>
      <w:pPr>
        <w:rPr>
          <w:rFonts w:ascii="Trebuchet MS" w:hAnsi="Trebuchet MS"/>
          <w:color w:val="000000"/>
          <w:sz w:val="20"/>
          <w:szCs w:val="20"/>
        </w:rPr>
      </w:pPr>
      <w:r>
        <w:rPr>
          <w:rFonts w:ascii="Trebuchet MS" w:hAnsi="Trebuchet MS"/>
          <w:color w:val="000000"/>
          <w:sz w:val="20"/>
          <w:szCs w:val="20"/>
        </w:rPr>
        <w:t>16 Nos seus caminhos há destruição e miséria;</w:t>
      </w:r>
    </w:p>
    <w:p>
      <w:pPr>
        <w:rPr>
          <w:rFonts w:ascii="Trebuchet MS" w:hAnsi="Trebuchet MS"/>
          <w:color w:val="000000"/>
          <w:sz w:val="20"/>
          <w:szCs w:val="20"/>
        </w:rPr>
      </w:pPr>
      <w:r>
        <w:rPr>
          <w:rFonts w:ascii="Trebuchet MS" w:hAnsi="Trebuchet MS"/>
          <w:color w:val="000000"/>
          <w:sz w:val="20"/>
          <w:szCs w:val="20"/>
        </w:rPr>
        <w:t>17 e não conheceram o caminho da paz.</w:t>
      </w:r>
    </w:p>
    <w:p>
      <w:pPr>
        <w:rPr>
          <w:rFonts w:ascii="Trebuchet MS" w:hAnsi="Trebuchet MS"/>
          <w:color w:val="000000"/>
          <w:sz w:val="20"/>
          <w:szCs w:val="20"/>
        </w:rPr>
      </w:pPr>
      <w:r>
        <w:rPr>
          <w:rFonts w:ascii="Trebuchet MS" w:hAnsi="Trebuchet MS"/>
          <w:color w:val="000000"/>
          <w:sz w:val="20"/>
          <w:szCs w:val="20"/>
        </w:rPr>
        <w:t>18 Não há temor de Deus diante dos seus olhos.</w:t>
      </w:r>
    </w:p>
    <w:p>
      <w:pPr>
        <w:rPr>
          <w:rFonts w:ascii="Trebuchet MS" w:hAnsi="Trebuchet MS"/>
          <w:color w:val="000000"/>
          <w:sz w:val="20"/>
          <w:szCs w:val="20"/>
        </w:rPr>
      </w:pPr>
      <w:r>
        <w:rPr>
          <w:rFonts w:ascii="Trebuchet MS" w:hAnsi="Trebuchet MS"/>
          <w:color w:val="000000"/>
          <w:sz w:val="20"/>
          <w:szCs w:val="20"/>
        </w:rPr>
        <w:t>19 Ora, nós sabemos que tudo o que a lei diz, aos que estão debaixo da lei o diz, para que se cale toda boca e todo o mundo fique sujeito ao juízo de Deus;</w:t>
      </w:r>
    </w:p>
    <w:p>
      <w:pPr>
        <w:rPr>
          <w:rFonts w:ascii="Trebuchet MS" w:hAnsi="Trebuchet MS"/>
          <w:color w:val="000000"/>
          <w:sz w:val="20"/>
          <w:szCs w:val="20"/>
        </w:rPr>
      </w:pPr>
      <w:r>
        <w:rPr>
          <w:rFonts w:ascii="Trebuchet MS" w:hAnsi="Trebuchet MS"/>
          <w:color w:val="000000"/>
          <w:sz w:val="20"/>
          <w:szCs w:val="20"/>
        </w:rPr>
        <w:t>20 porquanto pelas obras da lei nenhum homem será justificado diante dele; pois o que vem pela lei é o pleno conhecimento do pecado.</w:t>
      </w:r>
    </w:p>
    <w:p>
      <w:pPr>
        <w:rPr>
          <w:rFonts w:ascii="Trebuchet MS" w:hAnsi="Trebuchet MS"/>
          <w:color w:val="000000"/>
          <w:sz w:val="20"/>
          <w:szCs w:val="20"/>
        </w:rPr>
      </w:pPr>
      <w:r>
        <w:rPr>
          <w:rFonts w:ascii="Trebuchet MS" w:hAnsi="Trebuchet MS"/>
          <w:color w:val="000000"/>
          <w:sz w:val="20"/>
          <w:szCs w:val="20"/>
        </w:rPr>
        <w:t>21 Mas agora, sem lei, tem-se manifestado a justiça de Deus, que é atestada pela lei e pelos profetas;</w:t>
      </w:r>
    </w:p>
    <w:p>
      <w:pPr>
        <w:rPr>
          <w:rFonts w:ascii="Trebuchet MS" w:hAnsi="Trebuchet MS"/>
          <w:color w:val="000000"/>
          <w:sz w:val="20"/>
          <w:szCs w:val="20"/>
        </w:rPr>
      </w:pPr>
      <w:r>
        <w:rPr>
          <w:rFonts w:ascii="Trebuchet MS" w:hAnsi="Trebuchet MS"/>
          <w:color w:val="000000"/>
          <w:sz w:val="20"/>
          <w:szCs w:val="20"/>
        </w:rPr>
        <w:t>22 isto é, a justiça de Deus pela fé em Jesus Cristo para todos os que crêem; pois não há distinção.</w:t>
      </w:r>
    </w:p>
    <w:p>
      <w:pPr>
        <w:rPr>
          <w:rFonts w:ascii="Trebuchet MS" w:hAnsi="Trebuchet MS"/>
          <w:color w:val="000000"/>
          <w:sz w:val="20"/>
          <w:szCs w:val="20"/>
        </w:rPr>
      </w:pPr>
      <w:r>
        <w:rPr>
          <w:rFonts w:ascii="Trebuchet MS" w:hAnsi="Trebuchet MS"/>
          <w:color w:val="000000"/>
          <w:sz w:val="20"/>
          <w:szCs w:val="20"/>
        </w:rPr>
        <w:t>23 Porque todos pecaram e destituídos estão da glória de Deus;</w:t>
      </w:r>
    </w:p>
    <w:p>
      <w:pPr>
        <w:rPr>
          <w:rFonts w:ascii="Trebuchet MS" w:hAnsi="Trebuchet MS"/>
          <w:color w:val="000000"/>
          <w:sz w:val="20"/>
          <w:szCs w:val="20"/>
        </w:rPr>
      </w:pPr>
      <w:r>
        <w:rPr>
          <w:rFonts w:ascii="Trebuchet MS" w:hAnsi="Trebuchet MS"/>
          <w:color w:val="000000"/>
          <w:sz w:val="20"/>
          <w:szCs w:val="20"/>
        </w:rPr>
        <w:t>24 sendo justificados gratuitamente pela sua graça, mediante a redenção que há em Cristo Jesus,</w:t>
      </w:r>
    </w:p>
    <w:p>
      <w:pPr>
        <w:rPr>
          <w:rFonts w:ascii="Trebuchet MS" w:hAnsi="Trebuchet MS"/>
          <w:color w:val="000000"/>
          <w:sz w:val="20"/>
          <w:szCs w:val="20"/>
        </w:rPr>
      </w:pPr>
      <w:r>
        <w:rPr>
          <w:rFonts w:ascii="Trebuchet MS" w:hAnsi="Trebuchet MS"/>
          <w:color w:val="000000"/>
          <w:sz w:val="20"/>
          <w:szCs w:val="20"/>
        </w:rPr>
        <w:t>25 ao qual Deus propôs como propiciação, pela fé, no seu sangue, para demonstração da sua justiça por ter ele na sua paciência, deixado de lado os delitos outrora cometidos;</w:t>
      </w:r>
    </w:p>
    <w:p>
      <w:pPr>
        <w:rPr>
          <w:rFonts w:ascii="Trebuchet MS" w:hAnsi="Trebuchet MS"/>
          <w:color w:val="000000"/>
          <w:sz w:val="20"/>
          <w:szCs w:val="20"/>
        </w:rPr>
      </w:pPr>
      <w:r>
        <w:rPr>
          <w:rFonts w:ascii="Trebuchet MS" w:hAnsi="Trebuchet MS"/>
          <w:color w:val="000000"/>
          <w:sz w:val="20"/>
          <w:szCs w:val="20"/>
        </w:rPr>
        <w:t>26 para demonstração da sua justiça neste tempo presente, para que ele seja justo e também justificador daquele que tem fé em Jesus.</w:t>
      </w:r>
    </w:p>
    <w:p>
      <w:pPr>
        <w:rPr>
          <w:rFonts w:ascii="Trebuchet MS" w:hAnsi="Trebuchet MS"/>
          <w:color w:val="000000"/>
          <w:sz w:val="20"/>
          <w:szCs w:val="20"/>
        </w:rPr>
      </w:pPr>
      <w:r>
        <w:rPr>
          <w:rFonts w:ascii="Trebuchet MS" w:hAnsi="Trebuchet MS"/>
          <w:color w:val="000000"/>
          <w:sz w:val="20"/>
          <w:szCs w:val="20"/>
        </w:rPr>
        <w:t>27 Onde está logo a jactância? Foi excluída. Por que lei? Das obras? Não; mas pela lei da fé.</w:t>
      </w:r>
    </w:p>
    <w:p>
      <w:pPr>
        <w:rPr>
          <w:rFonts w:ascii="Trebuchet MS" w:hAnsi="Trebuchet MS"/>
          <w:color w:val="000000"/>
          <w:sz w:val="20"/>
          <w:szCs w:val="20"/>
        </w:rPr>
      </w:pPr>
      <w:r>
        <w:rPr>
          <w:rFonts w:ascii="Trebuchet MS" w:hAnsi="Trebuchet MS"/>
          <w:color w:val="000000"/>
          <w:sz w:val="20"/>
          <w:szCs w:val="20"/>
        </w:rPr>
        <w:t>28 concluímos pois que o homem é justificado pela fé sem as obras da lei.</w:t>
      </w:r>
    </w:p>
    <w:p>
      <w:pPr>
        <w:rPr>
          <w:rFonts w:ascii="Trebuchet MS" w:hAnsi="Trebuchet MS"/>
          <w:color w:val="000000"/>
          <w:sz w:val="20"/>
          <w:szCs w:val="20"/>
        </w:rPr>
      </w:pPr>
      <w:r>
        <w:rPr>
          <w:rFonts w:ascii="Trebuchet MS" w:hAnsi="Trebuchet MS"/>
          <w:color w:val="000000"/>
          <w:sz w:val="20"/>
          <w:szCs w:val="20"/>
        </w:rPr>
        <w:t>29 É porventura Deus somente dos judeus? Não é também dos gentios? Também dos gentios, certamente,</w:t>
      </w:r>
    </w:p>
    <w:p>
      <w:pPr>
        <w:rPr>
          <w:rFonts w:ascii="Trebuchet MS" w:hAnsi="Trebuchet MS"/>
          <w:color w:val="000000"/>
          <w:sz w:val="20"/>
          <w:szCs w:val="20"/>
        </w:rPr>
      </w:pPr>
      <w:r>
        <w:rPr>
          <w:rFonts w:ascii="Trebuchet MS" w:hAnsi="Trebuchet MS"/>
          <w:color w:val="000000"/>
          <w:sz w:val="20"/>
          <w:szCs w:val="20"/>
        </w:rPr>
        <w:t>30 se é que Deus é um só, que pela fé há de justificar a circuncisão, e também por meio da fé a incircuncisão.</w:t>
      </w:r>
    </w:p>
    <w:p>
      <w:pPr>
        <w:rPr>
          <w:rFonts w:ascii="Trebuchet MS" w:hAnsi="Trebuchet MS"/>
          <w:color w:val="000000"/>
          <w:sz w:val="20"/>
          <w:szCs w:val="20"/>
        </w:rPr>
      </w:pPr>
      <w:r>
        <w:rPr>
          <w:rFonts w:ascii="Trebuchet MS" w:hAnsi="Trebuchet MS"/>
          <w:color w:val="000000"/>
          <w:sz w:val="20"/>
          <w:szCs w:val="20"/>
        </w:rPr>
        <w:t>31 Anulamos, pois, a lei pela fé? De modo nenhum; antes estabelecemos a lei.</w:t>
      </w:r>
    </w:p>
    <w:p>
      <w:pPr>
        <w:pStyle w:val="P13"/>
        <w:rPr>
          <w:rFonts w:ascii="Trebuchet MS" w:hAnsi="Trebuchet MS"/>
          <w:color w:val="000000"/>
          <w:sz w:val="22"/>
          <w:szCs w:val="22"/>
        </w:rPr>
      </w:pPr>
      <w:bookmarkStart w:id="1175" w:name="_Toc147529032"/>
      <w:r>
        <w:rPr>
          <w:rFonts w:ascii="Trebuchet MS" w:hAnsi="Trebuchet MS"/>
          <w:color w:val="000000"/>
          <w:sz w:val="22"/>
          <w:szCs w:val="22"/>
        </w:rPr>
        <w:t xml:space="preserve"> ROMANOS 4</w:t>
      </w:r>
      <w:bookmarkEnd w:id="1175"/>
    </w:p>
    <w:p>
      <w:pPr>
        <w:rPr>
          <w:rFonts w:ascii="Trebuchet MS" w:hAnsi="Trebuchet MS"/>
          <w:color w:val="000000"/>
          <w:sz w:val="20"/>
          <w:szCs w:val="20"/>
        </w:rPr>
      </w:pPr>
      <w:r>
        <w:rPr>
          <w:rFonts w:ascii="Trebuchet MS" w:hAnsi="Trebuchet MS"/>
          <w:color w:val="000000"/>
          <w:sz w:val="20"/>
          <w:szCs w:val="20"/>
        </w:rPr>
        <w:t>1 Que diremos, pois, ter alcançado Abraão, nosso pai segundo a carne?</w:t>
      </w:r>
    </w:p>
    <w:p>
      <w:pPr>
        <w:rPr>
          <w:rFonts w:ascii="Trebuchet MS" w:hAnsi="Trebuchet MS"/>
          <w:color w:val="000000"/>
          <w:sz w:val="20"/>
          <w:szCs w:val="20"/>
        </w:rPr>
      </w:pPr>
      <w:r>
        <w:rPr>
          <w:rFonts w:ascii="Trebuchet MS" w:hAnsi="Trebuchet MS"/>
          <w:color w:val="000000"/>
          <w:sz w:val="20"/>
          <w:szCs w:val="20"/>
        </w:rPr>
        <w:t>2 Porque, se Abraão foi justificado pelas obras, tem de que se gloriar, mas não diante de Deus.</w:t>
      </w:r>
    </w:p>
    <w:p>
      <w:pPr>
        <w:rPr>
          <w:rFonts w:ascii="Trebuchet MS" w:hAnsi="Trebuchet MS"/>
          <w:color w:val="000000"/>
          <w:sz w:val="20"/>
          <w:szCs w:val="20"/>
        </w:rPr>
      </w:pPr>
      <w:r>
        <w:rPr>
          <w:rFonts w:ascii="Trebuchet MS" w:hAnsi="Trebuchet MS"/>
          <w:color w:val="000000"/>
          <w:sz w:val="20"/>
          <w:szCs w:val="20"/>
        </w:rPr>
        <w:t>3 Pois, que diz a Escritura? Creu Abraão a Deus, e isso lhe foi imputado como justiça.</w:t>
      </w:r>
    </w:p>
    <w:p>
      <w:pPr>
        <w:rPr>
          <w:rFonts w:ascii="Trebuchet MS" w:hAnsi="Trebuchet MS"/>
          <w:color w:val="000000"/>
          <w:sz w:val="20"/>
          <w:szCs w:val="20"/>
        </w:rPr>
      </w:pPr>
      <w:r>
        <w:rPr>
          <w:rFonts w:ascii="Trebuchet MS" w:hAnsi="Trebuchet MS"/>
          <w:color w:val="000000"/>
          <w:sz w:val="20"/>
          <w:szCs w:val="20"/>
        </w:rPr>
        <w:t>4 Ora, ao que trabalha não se lhe conta a recompensa como dádiva, mas sim como dívida;</w:t>
      </w:r>
    </w:p>
    <w:p>
      <w:pPr>
        <w:rPr>
          <w:rFonts w:ascii="Trebuchet MS" w:hAnsi="Trebuchet MS"/>
          <w:color w:val="000000"/>
          <w:sz w:val="20"/>
          <w:szCs w:val="20"/>
        </w:rPr>
      </w:pPr>
      <w:r>
        <w:rPr>
          <w:rFonts w:ascii="Trebuchet MS" w:hAnsi="Trebuchet MS"/>
          <w:color w:val="000000"/>
          <w:sz w:val="20"/>
          <w:szCs w:val="20"/>
        </w:rPr>
        <w:t>5 porém ao que não trabalha, mas crê naquele que justifica o ímpio, a sua fé lhe é contada como justiça;</w:t>
      </w:r>
    </w:p>
    <w:p>
      <w:pPr>
        <w:rPr>
          <w:rFonts w:ascii="Trebuchet MS" w:hAnsi="Trebuchet MS"/>
          <w:color w:val="000000"/>
          <w:sz w:val="20"/>
          <w:szCs w:val="20"/>
        </w:rPr>
      </w:pPr>
      <w:r>
        <w:rPr>
          <w:rFonts w:ascii="Trebuchet MS" w:hAnsi="Trebuchet MS"/>
          <w:color w:val="000000"/>
          <w:sz w:val="20"/>
          <w:szCs w:val="20"/>
        </w:rPr>
        <w:t>6 assim também Davi declara bem-aventurado o homem a quem Deus atribui a justiça sem as obras, dizendo:</w:t>
      </w:r>
    </w:p>
    <w:p>
      <w:pPr>
        <w:rPr>
          <w:rFonts w:ascii="Trebuchet MS" w:hAnsi="Trebuchet MS"/>
          <w:color w:val="000000"/>
          <w:sz w:val="20"/>
          <w:szCs w:val="20"/>
        </w:rPr>
      </w:pPr>
      <w:r>
        <w:rPr>
          <w:rFonts w:ascii="Trebuchet MS" w:hAnsi="Trebuchet MS"/>
          <w:color w:val="000000"/>
          <w:sz w:val="20"/>
          <w:szCs w:val="20"/>
        </w:rPr>
        <w:t>7 Bem-aventurados aqueles cujas iniqüidades são perdoadas, e cujos pecados são cobertos.</w:t>
      </w:r>
    </w:p>
    <w:p>
      <w:pPr>
        <w:rPr>
          <w:rFonts w:ascii="Trebuchet MS" w:hAnsi="Trebuchet MS"/>
          <w:color w:val="000000"/>
          <w:sz w:val="20"/>
          <w:szCs w:val="20"/>
        </w:rPr>
      </w:pPr>
      <w:r>
        <w:rPr>
          <w:rFonts w:ascii="Trebuchet MS" w:hAnsi="Trebuchet MS"/>
          <w:color w:val="000000"/>
          <w:sz w:val="20"/>
          <w:szCs w:val="20"/>
        </w:rPr>
        <w:t>8 Bem-aventurado o homem a quem o Senhor não imputará o pecado.</w:t>
      </w:r>
    </w:p>
    <w:p>
      <w:pPr>
        <w:rPr>
          <w:rFonts w:ascii="Trebuchet MS" w:hAnsi="Trebuchet MS"/>
          <w:color w:val="000000"/>
          <w:sz w:val="20"/>
          <w:szCs w:val="20"/>
        </w:rPr>
      </w:pPr>
      <w:r>
        <w:rPr>
          <w:rFonts w:ascii="Trebuchet MS" w:hAnsi="Trebuchet MS"/>
          <w:color w:val="000000"/>
          <w:sz w:val="20"/>
          <w:szCs w:val="20"/>
        </w:rPr>
        <w:t>9 Vem, pois, esta bem-aventurança sobre a circuncisão somente, ou também sobre a incircuncisão? Porque dizemos: A Abraão foi imputada a fé como justiça.</w:t>
      </w:r>
    </w:p>
    <w:p>
      <w:pPr>
        <w:rPr>
          <w:rFonts w:ascii="Trebuchet MS" w:hAnsi="Trebuchet MS"/>
          <w:color w:val="000000"/>
          <w:sz w:val="20"/>
          <w:szCs w:val="20"/>
        </w:rPr>
      </w:pPr>
      <w:r>
        <w:rPr>
          <w:rFonts w:ascii="Trebuchet MS" w:hAnsi="Trebuchet MS"/>
          <w:color w:val="000000"/>
          <w:sz w:val="20"/>
          <w:szCs w:val="20"/>
        </w:rPr>
        <w:t>10 Como, pois, lhe foi imputada? Estando na circuncisão, ou na incircuncisão? Não na circuncisão, mas sim na incircuncisão.</w:t>
      </w:r>
    </w:p>
    <w:p>
      <w:pPr>
        <w:rPr>
          <w:rFonts w:ascii="Trebuchet MS" w:hAnsi="Trebuchet MS"/>
          <w:color w:val="000000"/>
          <w:sz w:val="20"/>
          <w:szCs w:val="20"/>
        </w:rPr>
      </w:pPr>
      <w:r>
        <w:rPr>
          <w:rFonts w:ascii="Trebuchet MS" w:hAnsi="Trebuchet MS"/>
          <w:color w:val="000000"/>
          <w:sz w:val="20"/>
          <w:szCs w:val="20"/>
        </w:rPr>
        <w:t>11 E recebeu o sinal da circuncisão, selo da justiça da fé que teve quando ainda não era circuncidado, para que fosse pai de todos os que crêem, estando eles na incircuncisão, a fim de que a justiça lhes seja imputada,</w:t>
      </w:r>
    </w:p>
    <w:p>
      <w:pPr>
        <w:rPr>
          <w:rFonts w:ascii="Trebuchet MS" w:hAnsi="Trebuchet MS"/>
          <w:color w:val="000000"/>
          <w:sz w:val="20"/>
          <w:szCs w:val="20"/>
        </w:rPr>
      </w:pPr>
      <w:r>
        <w:rPr>
          <w:rFonts w:ascii="Trebuchet MS" w:hAnsi="Trebuchet MS"/>
          <w:color w:val="000000"/>
          <w:sz w:val="20"/>
          <w:szCs w:val="20"/>
        </w:rPr>
        <w:t>12 bem como fosse pai dos circuncisos, dos que não somente são da circuncisão, mas também andam nas pisadas daquela fé que teve nosso pai Abraão, antes de ser circuncidado.</w:t>
      </w:r>
    </w:p>
    <w:p>
      <w:pPr>
        <w:rPr>
          <w:rFonts w:ascii="Trebuchet MS" w:hAnsi="Trebuchet MS"/>
          <w:color w:val="000000"/>
          <w:sz w:val="20"/>
          <w:szCs w:val="20"/>
        </w:rPr>
      </w:pPr>
      <w:r>
        <w:rPr>
          <w:rFonts w:ascii="Trebuchet MS" w:hAnsi="Trebuchet MS"/>
          <w:color w:val="000000"/>
          <w:sz w:val="20"/>
          <w:szCs w:val="20"/>
        </w:rPr>
        <w:t>13 Porque não foi pela lei que veio a Abraão, ou à sua descendência, a promessa de que havia de ser herdeiro do mundo, mas pela justiça da fé.</w:t>
      </w:r>
    </w:p>
    <w:p>
      <w:pPr>
        <w:rPr>
          <w:rFonts w:ascii="Trebuchet MS" w:hAnsi="Trebuchet MS"/>
          <w:color w:val="000000"/>
          <w:sz w:val="20"/>
          <w:szCs w:val="20"/>
        </w:rPr>
      </w:pPr>
      <w:r>
        <w:rPr>
          <w:rFonts w:ascii="Trebuchet MS" w:hAnsi="Trebuchet MS"/>
          <w:color w:val="000000"/>
          <w:sz w:val="20"/>
          <w:szCs w:val="20"/>
        </w:rPr>
        <w:t>14 Pois, se os que são da lei são herdeiros, logo a fé é vã e a promessa é anulada.</w:t>
      </w:r>
    </w:p>
    <w:p>
      <w:pPr>
        <w:rPr>
          <w:rFonts w:ascii="Trebuchet MS" w:hAnsi="Trebuchet MS"/>
          <w:color w:val="000000"/>
          <w:sz w:val="20"/>
          <w:szCs w:val="20"/>
        </w:rPr>
      </w:pPr>
      <w:r>
        <w:rPr>
          <w:rFonts w:ascii="Trebuchet MS" w:hAnsi="Trebuchet MS"/>
          <w:color w:val="000000"/>
          <w:sz w:val="20"/>
          <w:szCs w:val="20"/>
        </w:rPr>
        <w:t>15 Porque a lei opera a ira; mas onde não há lei também não há transgressão.</w:t>
      </w:r>
    </w:p>
    <w:p>
      <w:pPr>
        <w:rPr>
          <w:rFonts w:ascii="Trebuchet MS" w:hAnsi="Trebuchet MS"/>
          <w:color w:val="000000"/>
          <w:sz w:val="20"/>
          <w:szCs w:val="20"/>
        </w:rPr>
      </w:pPr>
      <w:r>
        <w:rPr>
          <w:rFonts w:ascii="Trebuchet MS" w:hAnsi="Trebuchet MS"/>
          <w:color w:val="000000"/>
          <w:sz w:val="20"/>
          <w:szCs w:val="20"/>
        </w:rPr>
        <w:t>16 Porquanto procede da fé o ser herdeiro, para que seja segundo a graça, a fim de que a promessa seja firme a toda a descendência, não somente à que é da lei, mas também à que é da fé que teve Abraão, o qual é pai de todos nós.</w:t>
      </w:r>
    </w:p>
    <w:p>
      <w:pPr>
        <w:rPr>
          <w:rFonts w:ascii="Trebuchet MS" w:hAnsi="Trebuchet MS"/>
          <w:color w:val="000000"/>
          <w:sz w:val="20"/>
          <w:szCs w:val="20"/>
        </w:rPr>
      </w:pPr>
      <w:r>
        <w:rPr>
          <w:rFonts w:ascii="Trebuchet MS" w:hAnsi="Trebuchet MS"/>
          <w:color w:val="000000"/>
          <w:sz w:val="20"/>
          <w:szCs w:val="20"/>
        </w:rPr>
        <w:t>17 (como está escrito: Por pai de muitas nações te constituí) perante aquele no qual creu, a saber, Deus, que vivifica os mortos, e chama as coisas que não são, como se já fossem.</w:t>
      </w:r>
    </w:p>
    <w:p>
      <w:pPr>
        <w:rPr>
          <w:rFonts w:ascii="Trebuchet MS" w:hAnsi="Trebuchet MS"/>
          <w:color w:val="000000"/>
          <w:sz w:val="20"/>
          <w:szCs w:val="20"/>
        </w:rPr>
      </w:pPr>
      <w:r>
        <w:rPr>
          <w:rFonts w:ascii="Trebuchet MS" w:hAnsi="Trebuchet MS"/>
          <w:color w:val="000000"/>
          <w:sz w:val="20"/>
          <w:szCs w:val="20"/>
        </w:rPr>
        <w:t>18 O qual, em esperança, creu contra a esperança, para que se tornasse pai de muitas nações, conforme o que lhe fora dito: Assim será a tua descendência;</w:t>
      </w:r>
    </w:p>
    <w:p>
      <w:pPr>
        <w:rPr>
          <w:rFonts w:ascii="Trebuchet MS" w:hAnsi="Trebuchet MS"/>
          <w:color w:val="000000"/>
          <w:sz w:val="20"/>
          <w:szCs w:val="20"/>
        </w:rPr>
      </w:pPr>
      <w:r>
        <w:rPr>
          <w:rFonts w:ascii="Trebuchet MS" w:hAnsi="Trebuchet MS"/>
          <w:color w:val="000000"/>
          <w:sz w:val="20"/>
          <w:szCs w:val="20"/>
        </w:rPr>
        <w:t>19 e sem se enfraquecer na fé, considerou o seu próprio corpo já amortecido (pois tinha quase cem anos), e o amortecimento do ventre de Sara;</w:t>
      </w:r>
    </w:p>
    <w:p>
      <w:pPr>
        <w:rPr>
          <w:rFonts w:ascii="Trebuchet MS" w:hAnsi="Trebuchet MS"/>
          <w:color w:val="000000"/>
          <w:sz w:val="20"/>
          <w:szCs w:val="20"/>
        </w:rPr>
      </w:pPr>
      <w:r>
        <w:rPr>
          <w:rFonts w:ascii="Trebuchet MS" w:hAnsi="Trebuchet MS"/>
          <w:color w:val="000000"/>
          <w:sz w:val="20"/>
          <w:szCs w:val="20"/>
        </w:rPr>
        <w:t>20 contudo, à vista da promessa de Deus, não vacilou por incredulidade, antes foi fortalecido na fé, dando glória a Deus,</w:t>
      </w:r>
    </w:p>
    <w:p>
      <w:pPr>
        <w:rPr>
          <w:rFonts w:ascii="Trebuchet MS" w:hAnsi="Trebuchet MS"/>
          <w:color w:val="000000"/>
          <w:sz w:val="20"/>
          <w:szCs w:val="20"/>
        </w:rPr>
      </w:pPr>
      <w:r>
        <w:rPr>
          <w:rFonts w:ascii="Trebuchet MS" w:hAnsi="Trebuchet MS"/>
          <w:color w:val="000000"/>
          <w:sz w:val="20"/>
          <w:szCs w:val="20"/>
        </w:rPr>
        <w:t>21 e estando certíssimo de que o que Deus tinha prometido, também era poderoso para o fazer.</w:t>
      </w:r>
    </w:p>
    <w:p>
      <w:pPr>
        <w:rPr>
          <w:rFonts w:ascii="Trebuchet MS" w:hAnsi="Trebuchet MS"/>
          <w:color w:val="000000"/>
          <w:sz w:val="20"/>
          <w:szCs w:val="20"/>
        </w:rPr>
      </w:pPr>
      <w:r>
        <w:rPr>
          <w:rFonts w:ascii="Trebuchet MS" w:hAnsi="Trebuchet MS"/>
          <w:color w:val="000000"/>
          <w:sz w:val="20"/>
          <w:szCs w:val="20"/>
        </w:rPr>
        <w:t>22 Pelo que também isso lhe foi imputado como justiça.</w:t>
      </w:r>
    </w:p>
    <w:p>
      <w:pPr>
        <w:rPr>
          <w:rFonts w:ascii="Trebuchet MS" w:hAnsi="Trebuchet MS"/>
          <w:color w:val="000000"/>
          <w:sz w:val="20"/>
          <w:szCs w:val="20"/>
        </w:rPr>
      </w:pPr>
      <w:r>
        <w:rPr>
          <w:rFonts w:ascii="Trebuchet MS" w:hAnsi="Trebuchet MS"/>
          <w:color w:val="000000"/>
          <w:sz w:val="20"/>
          <w:szCs w:val="20"/>
        </w:rPr>
        <w:t>23 Ora, não é só por causa dele que está escrito que lhe foi imputado;</w:t>
      </w:r>
    </w:p>
    <w:p>
      <w:pPr>
        <w:rPr>
          <w:rFonts w:ascii="Trebuchet MS" w:hAnsi="Trebuchet MS"/>
          <w:color w:val="000000"/>
          <w:sz w:val="20"/>
          <w:szCs w:val="20"/>
        </w:rPr>
      </w:pPr>
      <w:r>
        <w:rPr>
          <w:rFonts w:ascii="Trebuchet MS" w:hAnsi="Trebuchet MS"/>
          <w:color w:val="000000"/>
          <w:sz w:val="20"/>
          <w:szCs w:val="20"/>
        </w:rPr>
        <w:t>24 mas também por causa de nós a quem há de ser imputado, a nós os que cremos naquele que dos mortos ressuscitou a Jesus nosso Senhor;</w:t>
      </w:r>
    </w:p>
    <w:p>
      <w:pPr>
        <w:rPr>
          <w:rFonts w:ascii="Trebuchet MS" w:hAnsi="Trebuchet MS"/>
          <w:color w:val="000000"/>
          <w:sz w:val="20"/>
          <w:szCs w:val="20"/>
        </w:rPr>
      </w:pPr>
      <w:r>
        <w:rPr>
          <w:rFonts w:ascii="Trebuchet MS" w:hAnsi="Trebuchet MS"/>
          <w:color w:val="000000"/>
          <w:sz w:val="20"/>
          <w:szCs w:val="20"/>
        </w:rPr>
        <w:t>25 o qual foi entregue por causa das nossas transgressões, e ressuscitado para a nossa justificação.</w:t>
      </w:r>
    </w:p>
    <w:p>
      <w:pPr>
        <w:pStyle w:val="P13"/>
        <w:rPr>
          <w:rFonts w:ascii="Trebuchet MS" w:hAnsi="Trebuchet MS"/>
          <w:color w:val="000000"/>
          <w:sz w:val="22"/>
          <w:szCs w:val="22"/>
        </w:rPr>
      </w:pPr>
      <w:bookmarkStart w:id="1176" w:name="_Toc147529033"/>
      <w:r>
        <w:rPr>
          <w:rFonts w:ascii="Trebuchet MS" w:hAnsi="Trebuchet MS"/>
          <w:color w:val="000000"/>
          <w:sz w:val="22"/>
          <w:szCs w:val="22"/>
        </w:rPr>
        <w:t xml:space="preserve"> ROMANOS 5</w:t>
      </w:r>
      <w:bookmarkEnd w:id="1176"/>
    </w:p>
    <w:p>
      <w:pPr>
        <w:rPr>
          <w:rFonts w:ascii="Trebuchet MS" w:hAnsi="Trebuchet MS"/>
          <w:color w:val="000000"/>
          <w:sz w:val="20"/>
          <w:szCs w:val="20"/>
        </w:rPr>
      </w:pPr>
      <w:r>
        <w:rPr>
          <w:rFonts w:ascii="Trebuchet MS" w:hAnsi="Trebuchet MS"/>
          <w:color w:val="000000"/>
          <w:sz w:val="20"/>
          <w:szCs w:val="20"/>
        </w:rPr>
        <w:t>1 Justificados, pois, pela fé, tenhamos paz com Deus, por nosso Senhor Jesus Cristo,</w:t>
      </w:r>
    </w:p>
    <w:p>
      <w:pPr>
        <w:rPr>
          <w:rFonts w:ascii="Trebuchet MS" w:hAnsi="Trebuchet MS"/>
          <w:color w:val="000000"/>
          <w:sz w:val="20"/>
          <w:szCs w:val="20"/>
        </w:rPr>
      </w:pPr>
      <w:r>
        <w:rPr>
          <w:rFonts w:ascii="Trebuchet MS" w:hAnsi="Trebuchet MS"/>
          <w:color w:val="000000"/>
          <w:sz w:val="20"/>
          <w:szCs w:val="20"/>
        </w:rPr>
        <w:t>2 por quem obtivemos também nosso acesso pela fé a esta graça, na qual estamos firmes, e gloriemo-nos na esperança da glória de Deus.</w:t>
      </w:r>
    </w:p>
    <w:p>
      <w:pPr>
        <w:rPr>
          <w:rFonts w:ascii="Trebuchet MS" w:hAnsi="Trebuchet MS"/>
          <w:color w:val="000000"/>
          <w:sz w:val="20"/>
          <w:szCs w:val="20"/>
        </w:rPr>
      </w:pPr>
      <w:r>
        <w:rPr>
          <w:rFonts w:ascii="Trebuchet MS" w:hAnsi="Trebuchet MS"/>
          <w:color w:val="000000"/>
          <w:sz w:val="20"/>
          <w:szCs w:val="20"/>
        </w:rPr>
        <w:t>3 E não somente isso, mas também gloriemo-nos nas tribulações; sabendo que a tribulação produz a perseverança,</w:t>
      </w:r>
    </w:p>
    <w:p>
      <w:pPr>
        <w:rPr>
          <w:rFonts w:ascii="Trebuchet MS" w:hAnsi="Trebuchet MS"/>
          <w:color w:val="000000"/>
          <w:sz w:val="20"/>
          <w:szCs w:val="20"/>
        </w:rPr>
      </w:pPr>
      <w:r>
        <w:rPr>
          <w:rFonts w:ascii="Trebuchet MS" w:hAnsi="Trebuchet MS"/>
          <w:color w:val="000000"/>
          <w:sz w:val="20"/>
          <w:szCs w:val="20"/>
        </w:rPr>
        <w:t>4 e a perseverança a experiência, e a experiência a esperança;</w:t>
      </w:r>
    </w:p>
    <w:p>
      <w:pPr>
        <w:rPr>
          <w:rFonts w:ascii="Trebuchet MS" w:hAnsi="Trebuchet MS"/>
          <w:color w:val="000000"/>
          <w:sz w:val="20"/>
          <w:szCs w:val="20"/>
        </w:rPr>
      </w:pPr>
      <w:r>
        <w:rPr>
          <w:rFonts w:ascii="Trebuchet MS" w:hAnsi="Trebuchet MS"/>
          <w:color w:val="000000"/>
          <w:sz w:val="20"/>
          <w:szCs w:val="20"/>
        </w:rPr>
        <w:t>5 e a esperança não desaponta, porquanto o amor de Deus está derramado em nossos corações pelo Espírito Santo que nos foi dado.</w:t>
      </w:r>
    </w:p>
    <w:p>
      <w:pPr>
        <w:rPr>
          <w:rFonts w:ascii="Trebuchet MS" w:hAnsi="Trebuchet MS"/>
          <w:color w:val="000000"/>
          <w:sz w:val="20"/>
          <w:szCs w:val="20"/>
        </w:rPr>
      </w:pPr>
      <w:r>
        <w:rPr>
          <w:rFonts w:ascii="Trebuchet MS" w:hAnsi="Trebuchet MS"/>
          <w:color w:val="000000"/>
          <w:sz w:val="20"/>
          <w:szCs w:val="20"/>
        </w:rPr>
        <w:t>6 Pois, quando ainda éramos fracos, Cristo morreu a seu tempo pelos ímpios.</w:t>
      </w:r>
    </w:p>
    <w:p>
      <w:pPr>
        <w:rPr>
          <w:rFonts w:ascii="Trebuchet MS" w:hAnsi="Trebuchet MS"/>
          <w:color w:val="000000"/>
          <w:sz w:val="20"/>
          <w:szCs w:val="20"/>
        </w:rPr>
      </w:pPr>
      <w:r>
        <w:rPr>
          <w:rFonts w:ascii="Trebuchet MS" w:hAnsi="Trebuchet MS"/>
          <w:color w:val="000000"/>
          <w:sz w:val="20"/>
          <w:szCs w:val="20"/>
        </w:rPr>
        <w:t>7 Porque dificilmente haverá quem morra por um justo; pois poderá ser que pelo homem bondoso alguém ouse morrer.</w:t>
      </w:r>
    </w:p>
    <w:p>
      <w:pPr>
        <w:rPr>
          <w:rFonts w:ascii="Trebuchet MS" w:hAnsi="Trebuchet MS"/>
          <w:color w:val="000000"/>
          <w:sz w:val="20"/>
          <w:szCs w:val="20"/>
        </w:rPr>
      </w:pPr>
      <w:r>
        <w:rPr>
          <w:rFonts w:ascii="Trebuchet MS" w:hAnsi="Trebuchet MS"/>
          <w:color w:val="000000"/>
          <w:sz w:val="20"/>
          <w:szCs w:val="20"/>
        </w:rPr>
        <w:t>8 Mas Deus dá prova do seu amor para conosco, em que, quando éramos ainda pecadores, Cristo morreu por nós.</w:t>
      </w:r>
    </w:p>
    <w:p>
      <w:pPr>
        <w:rPr>
          <w:rFonts w:ascii="Trebuchet MS" w:hAnsi="Trebuchet MS"/>
          <w:color w:val="000000"/>
          <w:sz w:val="20"/>
          <w:szCs w:val="20"/>
        </w:rPr>
      </w:pPr>
      <w:r>
        <w:rPr>
          <w:rFonts w:ascii="Trebuchet MS" w:hAnsi="Trebuchet MS"/>
          <w:color w:val="000000"/>
          <w:sz w:val="20"/>
          <w:szCs w:val="20"/>
        </w:rPr>
        <w:t>9 Logo muito mais, sendo agora justificados pelo seu sangue, seremos por ele salvos da ira.</w:t>
      </w:r>
    </w:p>
    <w:p>
      <w:pPr>
        <w:rPr>
          <w:rFonts w:ascii="Trebuchet MS" w:hAnsi="Trebuchet MS"/>
          <w:color w:val="000000"/>
          <w:sz w:val="20"/>
          <w:szCs w:val="20"/>
        </w:rPr>
      </w:pPr>
      <w:r>
        <w:rPr>
          <w:rFonts w:ascii="Trebuchet MS" w:hAnsi="Trebuchet MS"/>
          <w:color w:val="000000"/>
          <w:sz w:val="20"/>
          <w:szCs w:val="20"/>
        </w:rPr>
        <w:t>10 Porque se nós, quando éramos inimigos, fomos reconciliados com Deus pela morte de seu Filho, muito mais, estando já reconciliados, seremos salvos pela sua vida.</w:t>
      </w:r>
    </w:p>
    <w:p>
      <w:pPr>
        <w:rPr>
          <w:rFonts w:ascii="Trebuchet MS" w:hAnsi="Trebuchet MS"/>
          <w:color w:val="000000"/>
          <w:sz w:val="20"/>
          <w:szCs w:val="20"/>
        </w:rPr>
      </w:pPr>
      <w:r>
        <w:rPr>
          <w:rFonts w:ascii="Trebuchet MS" w:hAnsi="Trebuchet MS"/>
          <w:color w:val="000000"/>
          <w:sz w:val="20"/>
          <w:szCs w:val="20"/>
        </w:rPr>
        <w:t>11 E não somente isso, mas também nos gloriamos em Deus por nosso Senhor Jesus Cristo, pelo qual agora temos recebido a reconciliação.</w:t>
      </w:r>
    </w:p>
    <w:p>
      <w:pPr>
        <w:rPr>
          <w:rFonts w:ascii="Trebuchet MS" w:hAnsi="Trebuchet MS"/>
          <w:color w:val="000000"/>
          <w:sz w:val="20"/>
          <w:szCs w:val="20"/>
        </w:rPr>
      </w:pPr>
      <w:r>
        <w:rPr>
          <w:rFonts w:ascii="Trebuchet MS" w:hAnsi="Trebuchet MS"/>
          <w:color w:val="000000"/>
          <w:sz w:val="20"/>
          <w:szCs w:val="20"/>
        </w:rPr>
        <w:t>12 Portanto, assim como por um só homem entrou o pecado no mundo, e pelo pecado a morte, assim também a morte passou a todos os homens, porquanto todos pecaram.</w:t>
      </w:r>
    </w:p>
    <w:p>
      <w:pPr>
        <w:rPr>
          <w:rFonts w:ascii="Trebuchet MS" w:hAnsi="Trebuchet MS"/>
          <w:color w:val="000000"/>
          <w:sz w:val="20"/>
          <w:szCs w:val="20"/>
        </w:rPr>
      </w:pPr>
      <w:r>
        <w:rPr>
          <w:rFonts w:ascii="Trebuchet MS" w:hAnsi="Trebuchet MS"/>
          <w:color w:val="000000"/>
          <w:sz w:val="20"/>
          <w:szCs w:val="20"/>
        </w:rPr>
        <w:t>13 Porque antes da lei já estava o pecado no mundo, mas onde não há lei o pecado não é levado em conta.</w:t>
      </w:r>
    </w:p>
    <w:p>
      <w:pPr>
        <w:rPr>
          <w:rFonts w:ascii="Trebuchet MS" w:hAnsi="Trebuchet MS"/>
          <w:color w:val="000000"/>
          <w:sz w:val="20"/>
          <w:szCs w:val="20"/>
        </w:rPr>
      </w:pPr>
      <w:r>
        <w:rPr>
          <w:rFonts w:ascii="Trebuchet MS" w:hAnsi="Trebuchet MS"/>
          <w:color w:val="000000"/>
          <w:sz w:val="20"/>
          <w:szCs w:val="20"/>
        </w:rPr>
        <w:t>14 No entanto a morte reinou desde Adão até Moisés, mesmo sobre aqueles que não pecaram à semelhança da transgressão de Adão o qual é figura daquele que havia de vir.</w:t>
      </w:r>
    </w:p>
    <w:p>
      <w:pPr>
        <w:rPr>
          <w:rFonts w:ascii="Trebuchet MS" w:hAnsi="Trebuchet MS"/>
          <w:color w:val="000000"/>
          <w:sz w:val="20"/>
          <w:szCs w:val="20"/>
        </w:rPr>
      </w:pPr>
      <w:r>
        <w:rPr>
          <w:rFonts w:ascii="Trebuchet MS" w:hAnsi="Trebuchet MS"/>
          <w:color w:val="000000"/>
          <w:sz w:val="20"/>
          <w:szCs w:val="20"/>
        </w:rPr>
        <w:t>15 Mas não é assim o dom gratuito como a ofensa; porque, se pela ofensa de um morreram muitos, muito mais a graça de Deus, e o dom pela graça de um só homem, Jesus Cristo, abundou para com muitos.</w:t>
      </w:r>
    </w:p>
    <w:p>
      <w:pPr>
        <w:rPr>
          <w:rFonts w:ascii="Trebuchet MS" w:hAnsi="Trebuchet MS"/>
          <w:color w:val="000000"/>
          <w:sz w:val="20"/>
          <w:szCs w:val="20"/>
        </w:rPr>
      </w:pPr>
      <w:r>
        <w:rPr>
          <w:rFonts w:ascii="Trebuchet MS" w:hAnsi="Trebuchet MS"/>
          <w:color w:val="000000"/>
          <w:sz w:val="20"/>
          <w:szCs w:val="20"/>
        </w:rPr>
        <w:t>16 Também não é assim o dom como a ofensa, que veio por um só que pecou; porque o juízo veio, na verdade, de uma só ofensa para condenação, mas o dom gratuito veio de muitas ofensas para justificação.</w:t>
      </w:r>
    </w:p>
    <w:p>
      <w:pPr>
        <w:rPr>
          <w:rFonts w:ascii="Trebuchet MS" w:hAnsi="Trebuchet MS"/>
          <w:color w:val="000000"/>
          <w:sz w:val="20"/>
          <w:szCs w:val="20"/>
        </w:rPr>
      </w:pPr>
      <w:r>
        <w:rPr>
          <w:rFonts w:ascii="Trebuchet MS" w:hAnsi="Trebuchet MS"/>
          <w:color w:val="000000"/>
          <w:sz w:val="20"/>
          <w:szCs w:val="20"/>
        </w:rPr>
        <w:t>17 Porque, se pela ofensa de um só, a morte veio a reinar por esse, muito mais os que recebem a abundância da graça, e do dom da justiça, reinarão em vida por um só, Jesus Cristo.</w:t>
      </w:r>
    </w:p>
    <w:p>
      <w:pPr>
        <w:rPr>
          <w:rFonts w:ascii="Trebuchet MS" w:hAnsi="Trebuchet MS"/>
          <w:color w:val="000000"/>
          <w:sz w:val="20"/>
          <w:szCs w:val="20"/>
        </w:rPr>
      </w:pPr>
      <w:r>
        <w:rPr>
          <w:rFonts w:ascii="Trebuchet MS" w:hAnsi="Trebuchet MS"/>
          <w:color w:val="000000"/>
          <w:sz w:val="20"/>
          <w:szCs w:val="20"/>
        </w:rPr>
        <w:t>18 Portanto, assim como por uma só ofensa veio o juízo sobre todos os homens para condenação, assim também por um só ato de justiça veio a graça sobre todos os homens para justificação e vida.</w:t>
      </w:r>
    </w:p>
    <w:p>
      <w:pPr>
        <w:rPr>
          <w:rFonts w:ascii="Trebuchet MS" w:hAnsi="Trebuchet MS"/>
          <w:color w:val="000000"/>
          <w:sz w:val="20"/>
          <w:szCs w:val="20"/>
        </w:rPr>
      </w:pPr>
      <w:r>
        <w:rPr>
          <w:rFonts w:ascii="Trebuchet MS" w:hAnsi="Trebuchet MS"/>
          <w:color w:val="000000"/>
          <w:sz w:val="20"/>
          <w:szCs w:val="20"/>
        </w:rPr>
        <w:t>19 Porque, assim como pela desobediência de um só homem muitos foram constituídos pecadores, assim também pela obediência de um muitos serão constituídos justos.</w:t>
      </w:r>
    </w:p>
    <w:p>
      <w:pPr>
        <w:rPr>
          <w:rFonts w:ascii="Trebuchet MS" w:hAnsi="Trebuchet MS"/>
          <w:color w:val="000000"/>
          <w:sz w:val="20"/>
          <w:szCs w:val="20"/>
        </w:rPr>
      </w:pPr>
      <w:r>
        <w:rPr>
          <w:rFonts w:ascii="Trebuchet MS" w:hAnsi="Trebuchet MS"/>
          <w:color w:val="000000"/>
          <w:sz w:val="20"/>
          <w:szCs w:val="20"/>
        </w:rPr>
        <w:t>20 Sobreveio, porém, a lei para que a ofensa abundasse; mas, onde o pecado abundou, superabundou a graça;</w:t>
      </w:r>
    </w:p>
    <w:p>
      <w:pPr>
        <w:rPr>
          <w:rFonts w:ascii="Trebuchet MS" w:hAnsi="Trebuchet MS"/>
          <w:color w:val="000000"/>
          <w:sz w:val="20"/>
          <w:szCs w:val="20"/>
        </w:rPr>
      </w:pPr>
      <w:r>
        <w:rPr>
          <w:rFonts w:ascii="Trebuchet MS" w:hAnsi="Trebuchet MS"/>
          <w:color w:val="000000"/>
          <w:sz w:val="20"/>
          <w:szCs w:val="20"/>
        </w:rPr>
        <w:t>21 para que, assim como o pecado veio a reinar na morte, assim também viesse a reinar a graça pela justiça para a vida eterna, por Jesus Cristo nosso Senhor.</w:t>
      </w:r>
    </w:p>
    <w:p>
      <w:pPr>
        <w:pStyle w:val="P13"/>
        <w:rPr>
          <w:rFonts w:ascii="Trebuchet MS" w:hAnsi="Trebuchet MS"/>
          <w:color w:val="000000"/>
          <w:sz w:val="22"/>
          <w:szCs w:val="22"/>
        </w:rPr>
      </w:pPr>
      <w:bookmarkStart w:id="1177" w:name="_Toc147529034"/>
      <w:r>
        <w:rPr>
          <w:rFonts w:ascii="Trebuchet MS" w:hAnsi="Trebuchet MS"/>
          <w:color w:val="000000"/>
          <w:sz w:val="22"/>
          <w:szCs w:val="22"/>
        </w:rPr>
        <w:t xml:space="preserve"> ROMANOS 6</w:t>
      </w:r>
      <w:bookmarkEnd w:id="1177"/>
    </w:p>
    <w:p>
      <w:pPr>
        <w:rPr>
          <w:rFonts w:ascii="Trebuchet MS" w:hAnsi="Trebuchet MS"/>
          <w:color w:val="000000"/>
          <w:sz w:val="20"/>
          <w:szCs w:val="20"/>
        </w:rPr>
      </w:pPr>
      <w:r>
        <w:rPr>
          <w:rFonts w:ascii="Trebuchet MS" w:hAnsi="Trebuchet MS"/>
          <w:color w:val="000000"/>
          <w:sz w:val="20"/>
          <w:szCs w:val="20"/>
        </w:rPr>
        <w:t>1 Que diremos, pois? Permaneceremos no pecado, para que abunde a graça?</w:t>
      </w:r>
    </w:p>
    <w:p>
      <w:pPr>
        <w:rPr>
          <w:rFonts w:ascii="Trebuchet MS" w:hAnsi="Trebuchet MS"/>
          <w:color w:val="000000"/>
          <w:sz w:val="20"/>
          <w:szCs w:val="20"/>
        </w:rPr>
      </w:pPr>
      <w:r>
        <w:rPr>
          <w:rFonts w:ascii="Trebuchet MS" w:hAnsi="Trebuchet MS"/>
          <w:color w:val="000000"/>
          <w:sz w:val="20"/>
          <w:szCs w:val="20"/>
        </w:rPr>
        <w:t>2 De modo nenhum. Nós, que já morremos para o pecado, como viveremos ainda nele?</w:t>
      </w:r>
    </w:p>
    <w:p>
      <w:pPr>
        <w:rPr>
          <w:rFonts w:ascii="Trebuchet MS" w:hAnsi="Trebuchet MS"/>
          <w:color w:val="000000"/>
          <w:sz w:val="20"/>
          <w:szCs w:val="20"/>
        </w:rPr>
      </w:pPr>
      <w:r>
        <w:rPr>
          <w:rFonts w:ascii="Trebuchet MS" w:hAnsi="Trebuchet MS"/>
          <w:color w:val="000000"/>
          <w:sz w:val="20"/>
          <w:szCs w:val="20"/>
        </w:rPr>
        <w:t>3 Ou, porventura, ignorais que todos quantos fomos batizados em Cristo Jesus fomos batizados na sua morte?</w:t>
      </w:r>
    </w:p>
    <w:p>
      <w:pPr>
        <w:rPr>
          <w:rFonts w:ascii="Trebuchet MS" w:hAnsi="Trebuchet MS"/>
          <w:color w:val="000000"/>
          <w:sz w:val="20"/>
          <w:szCs w:val="20"/>
        </w:rPr>
      </w:pPr>
      <w:r>
        <w:rPr>
          <w:rFonts w:ascii="Trebuchet MS" w:hAnsi="Trebuchet MS"/>
          <w:color w:val="000000"/>
          <w:sz w:val="20"/>
          <w:szCs w:val="20"/>
        </w:rPr>
        <w:t>4 Fomos, pois, sepultados com ele pelo batismo na morte, para que, como Cristo foi ressuscitado dentre os mortos pela glória do Pai, assim andemos nós também em novidade de vida.</w:t>
      </w:r>
    </w:p>
    <w:p>
      <w:pPr>
        <w:rPr>
          <w:rFonts w:ascii="Trebuchet MS" w:hAnsi="Trebuchet MS"/>
          <w:color w:val="000000"/>
          <w:sz w:val="20"/>
          <w:szCs w:val="20"/>
        </w:rPr>
      </w:pPr>
      <w:r>
        <w:rPr>
          <w:rFonts w:ascii="Trebuchet MS" w:hAnsi="Trebuchet MS"/>
          <w:color w:val="000000"/>
          <w:sz w:val="20"/>
          <w:szCs w:val="20"/>
        </w:rPr>
        <w:t>5 Porque, se temos sido unidos a ele na semelhança da sua morte, certamente também o seremos na semelhança da sua ressurreição;</w:t>
      </w:r>
    </w:p>
    <w:p>
      <w:pPr>
        <w:rPr>
          <w:rFonts w:ascii="Trebuchet MS" w:hAnsi="Trebuchet MS"/>
          <w:color w:val="000000"/>
          <w:sz w:val="20"/>
          <w:szCs w:val="20"/>
        </w:rPr>
      </w:pPr>
      <w:r>
        <w:rPr>
          <w:rFonts w:ascii="Trebuchet MS" w:hAnsi="Trebuchet MS"/>
          <w:color w:val="000000"/>
          <w:sz w:val="20"/>
          <w:szCs w:val="20"/>
        </w:rPr>
        <w:t>6 sabendo isto, que o nosso homem velho foi crucificado com ele, para que o corpo do pecado fosse desfeito, a fim de não servirmos mais ao pecado.</w:t>
      </w:r>
    </w:p>
    <w:p>
      <w:pPr>
        <w:rPr>
          <w:rFonts w:ascii="Trebuchet MS" w:hAnsi="Trebuchet MS"/>
          <w:color w:val="000000"/>
          <w:sz w:val="20"/>
          <w:szCs w:val="20"/>
        </w:rPr>
      </w:pPr>
      <w:r>
        <w:rPr>
          <w:rFonts w:ascii="Trebuchet MS" w:hAnsi="Trebuchet MS"/>
          <w:color w:val="000000"/>
          <w:sz w:val="20"/>
          <w:szCs w:val="20"/>
        </w:rPr>
        <w:t>7 Pois quem está morto está justificado do pecado.</w:t>
      </w:r>
    </w:p>
    <w:p>
      <w:pPr>
        <w:rPr>
          <w:rFonts w:ascii="Trebuchet MS" w:hAnsi="Trebuchet MS"/>
          <w:color w:val="000000"/>
          <w:sz w:val="20"/>
          <w:szCs w:val="20"/>
        </w:rPr>
      </w:pPr>
      <w:r>
        <w:rPr>
          <w:rFonts w:ascii="Trebuchet MS" w:hAnsi="Trebuchet MS"/>
          <w:color w:val="000000"/>
          <w:sz w:val="20"/>
          <w:szCs w:val="20"/>
        </w:rPr>
        <w:t>8 Ora, se já morremos com Cristo, cremos que também com ele viveremos,</w:t>
      </w:r>
    </w:p>
    <w:p>
      <w:pPr>
        <w:rPr>
          <w:rFonts w:ascii="Trebuchet MS" w:hAnsi="Trebuchet MS"/>
          <w:color w:val="000000"/>
          <w:sz w:val="20"/>
          <w:szCs w:val="20"/>
        </w:rPr>
      </w:pPr>
      <w:r>
        <w:rPr>
          <w:rFonts w:ascii="Trebuchet MS" w:hAnsi="Trebuchet MS"/>
          <w:color w:val="000000"/>
          <w:sz w:val="20"/>
          <w:szCs w:val="20"/>
        </w:rPr>
        <w:t>9 sabendo que, tendo Cristo ressurgido dentre os mortos, já não morre mais; a morte não mais tem domínio sobre ele.</w:t>
      </w:r>
    </w:p>
    <w:p>
      <w:pPr>
        <w:rPr>
          <w:rFonts w:ascii="Trebuchet MS" w:hAnsi="Trebuchet MS"/>
          <w:color w:val="000000"/>
          <w:sz w:val="20"/>
          <w:szCs w:val="20"/>
        </w:rPr>
      </w:pPr>
      <w:r>
        <w:rPr>
          <w:rFonts w:ascii="Trebuchet MS" w:hAnsi="Trebuchet MS"/>
          <w:color w:val="000000"/>
          <w:sz w:val="20"/>
          <w:szCs w:val="20"/>
        </w:rPr>
        <w:t>10 Pois quanto a ter morrido, de uma vez por todas morreu para o pecado, mas quanto a viver, vive para Deus.</w:t>
      </w:r>
    </w:p>
    <w:p>
      <w:pPr>
        <w:rPr>
          <w:rFonts w:ascii="Trebuchet MS" w:hAnsi="Trebuchet MS"/>
          <w:color w:val="000000"/>
          <w:sz w:val="20"/>
          <w:szCs w:val="20"/>
        </w:rPr>
      </w:pPr>
      <w:r>
        <w:rPr>
          <w:rFonts w:ascii="Trebuchet MS" w:hAnsi="Trebuchet MS"/>
          <w:color w:val="000000"/>
          <w:sz w:val="20"/>
          <w:szCs w:val="20"/>
        </w:rPr>
        <w:t>11 Assim também vós considerai-vos como mortos para o pecado, mas vivos para Deus, em Cristo Jesus.</w:t>
      </w:r>
    </w:p>
    <w:p>
      <w:pPr>
        <w:rPr>
          <w:rFonts w:ascii="Trebuchet MS" w:hAnsi="Trebuchet MS"/>
          <w:color w:val="000000"/>
          <w:sz w:val="20"/>
          <w:szCs w:val="20"/>
        </w:rPr>
      </w:pPr>
      <w:r>
        <w:rPr>
          <w:rFonts w:ascii="Trebuchet MS" w:hAnsi="Trebuchet MS"/>
          <w:color w:val="000000"/>
          <w:sz w:val="20"/>
          <w:szCs w:val="20"/>
        </w:rPr>
        <w:t>12 Não reine, portanto, o pecado em vosso corpo mortal, para obedecerdes às suas concupiscências;</w:t>
      </w:r>
    </w:p>
    <w:p>
      <w:pPr>
        <w:rPr>
          <w:rFonts w:ascii="Trebuchet MS" w:hAnsi="Trebuchet MS"/>
          <w:color w:val="000000"/>
          <w:sz w:val="20"/>
          <w:szCs w:val="20"/>
        </w:rPr>
      </w:pPr>
      <w:r>
        <w:rPr>
          <w:rFonts w:ascii="Trebuchet MS" w:hAnsi="Trebuchet MS"/>
          <w:color w:val="000000"/>
          <w:sz w:val="20"/>
          <w:szCs w:val="20"/>
        </w:rPr>
        <w:t>13 nem tampouco apresenteis os vossos membros ao pecado como instrumentos de iniqüidade; mas apresentai-vos a Deus, como redivivos dentre os mortos, e os vossos membros a Deus, como instrumentos de justiça.</w:t>
      </w:r>
    </w:p>
    <w:p>
      <w:pPr>
        <w:rPr>
          <w:rFonts w:ascii="Trebuchet MS" w:hAnsi="Trebuchet MS"/>
          <w:color w:val="000000"/>
          <w:sz w:val="20"/>
          <w:szCs w:val="20"/>
        </w:rPr>
      </w:pPr>
      <w:r>
        <w:rPr>
          <w:rFonts w:ascii="Trebuchet MS" w:hAnsi="Trebuchet MS"/>
          <w:color w:val="000000"/>
          <w:sz w:val="20"/>
          <w:szCs w:val="20"/>
        </w:rPr>
        <w:t>14 Pois o pecado não terá domínio sobre vós, porquanto não estais debaixo da lei, mas debaixo da graça.</w:t>
      </w:r>
    </w:p>
    <w:p>
      <w:pPr>
        <w:rPr>
          <w:rFonts w:ascii="Trebuchet MS" w:hAnsi="Trebuchet MS"/>
          <w:color w:val="000000"/>
          <w:sz w:val="20"/>
          <w:szCs w:val="20"/>
        </w:rPr>
      </w:pPr>
      <w:r>
        <w:rPr>
          <w:rFonts w:ascii="Trebuchet MS" w:hAnsi="Trebuchet MS"/>
          <w:color w:val="000000"/>
          <w:sz w:val="20"/>
          <w:szCs w:val="20"/>
        </w:rPr>
        <w:t>15 Pois quê? Havemos de pecar porque não estamos debaixo da lei, mas debaixo da graça? De modo nenhum.</w:t>
      </w:r>
    </w:p>
    <w:p>
      <w:pPr>
        <w:rPr>
          <w:rFonts w:ascii="Trebuchet MS" w:hAnsi="Trebuchet MS"/>
          <w:color w:val="000000"/>
          <w:sz w:val="20"/>
          <w:szCs w:val="20"/>
        </w:rPr>
      </w:pPr>
      <w:r>
        <w:rPr>
          <w:rFonts w:ascii="Trebuchet MS" w:hAnsi="Trebuchet MS"/>
          <w:color w:val="000000"/>
          <w:sz w:val="20"/>
          <w:szCs w:val="20"/>
        </w:rPr>
        <w:t>16 Não sabeis que daquele a quem vos apresentais como servos para lhe obedecer, sois servos desse mesmo a quem obedeceis, seja do pecado para a morte, ou da obediência para a justiça?</w:t>
      </w:r>
    </w:p>
    <w:p>
      <w:pPr>
        <w:rPr>
          <w:rFonts w:ascii="Trebuchet MS" w:hAnsi="Trebuchet MS"/>
          <w:color w:val="000000"/>
          <w:sz w:val="20"/>
          <w:szCs w:val="20"/>
        </w:rPr>
      </w:pPr>
      <w:r>
        <w:rPr>
          <w:rFonts w:ascii="Trebuchet MS" w:hAnsi="Trebuchet MS"/>
          <w:color w:val="000000"/>
          <w:sz w:val="20"/>
          <w:szCs w:val="20"/>
        </w:rPr>
        <w:t>17 Mas graças a Deus que, embora tendo sido servos do pecado, obedecestes de coração à forma de doutrina a que fostes entregues;</w:t>
      </w:r>
    </w:p>
    <w:p>
      <w:pPr>
        <w:rPr>
          <w:rFonts w:ascii="Trebuchet MS" w:hAnsi="Trebuchet MS"/>
          <w:color w:val="000000"/>
          <w:sz w:val="20"/>
          <w:szCs w:val="20"/>
        </w:rPr>
      </w:pPr>
      <w:r>
        <w:rPr>
          <w:rFonts w:ascii="Trebuchet MS" w:hAnsi="Trebuchet MS"/>
          <w:color w:val="000000"/>
          <w:sz w:val="20"/>
          <w:szCs w:val="20"/>
        </w:rPr>
        <w:t>18 e libertos do pecado, fostes feitos servos da justiça.</w:t>
      </w:r>
    </w:p>
    <w:p>
      <w:pPr>
        <w:rPr>
          <w:rFonts w:ascii="Trebuchet MS" w:hAnsi="Trebuchet MS"/>
          <w:color w:val="000000"/>
          <w:sz w:val="20"/>
          <w:szCs w:val="20"/>
        </w:rPr>
      </w:pPr>
      <w:r>
        <w:rPr>
          <w:rFonts w:ascii="Trebuchet MS" w:hAnsi="Trebuchet MS"/>
          <w:color w:val="000000"/>
          <w:sz w:val="20"/>
          <w:szCs w:val="20"/>
        </w:rPr>
        <w:t>19 Falo como homem, por causa da fraqueza da vossa carne. Pois assim como apresentastes os vossos membros como servos da impureza e da iniqüidade para iniqüidade, assim apresentai agora os vossos membros como servos da justiça para santificação.</w:t>
      </w:r>
    </w:p>
    <w:p>
      <w:pPr>
        <w:rPr>
          <w:rFonts w:ascii="Trebuchet MS" w:hAnsi="Trebuchet MS"/>
          <w:color w:val="000000"/>
          <w:sz w:val="20"/>
          <w:szCs w:val="20"/>
        </w:rPr>
      </w:pPr>
      <w:r>
        <w:rPr>
          <w:rFonts w:ascii="Trebuchet MS" w:hAnsi="Trebuchet MS"/>
          <w:color w:val="000000"/>
          <w:sz w:val="20"/>
          <w:szCs w:val="20"/>
        </w:rPr>
        <w:t>20 Porque, quando éreis servos do pecado, estáveis livres em relação à justiça.</w:t>
      </w:r>
    </w:p>
    <w:p>
      <w:pPr>
        <w:rPr>
          <w:rFonts w:ascii="Trebuchet MS" w:hAnsi="Trebuchet MS"/>
          <w:color w:val="000000"/>
          <w:sz w:val="20"/>
          <w:szCs w:val="20"/>
        </w:rPr>
      </w:pPr>
      <w:r>
        <w:rPr>
          <w:rFonts w:ascii="Trebuchet MS" w:hAnsi="Trebuchet MS"/>
          <w:color w:val="000000"/>
          <w:sz w:val="20"/>
          <w:szCs w:val="20"/>
        </w:rPr>
        <w:t>21 E que fruto tínheis então das coisas de que agora vos envergonhais? pois o fim delas é a morte.</w:t>
      </w:r>
    </w:p>
    <w:p>
      <w:pPr>
        <w:rPr>
          <w:rFonts w:ascii="Trebuchet MS" w:hAnsi="Trebuchet MS"/>
          <w:color w:val="000000"/>
          <w:sz w:val="20"/>
          <w:szCs w:val="20"/>
        </w:rPr>
      </w:pPr>
      <w:r>
        <w:rPr>
          <w:rFonts w:ascii="Trebuchet MS" w:hAnsi="Trebuchet MS"/>
          <w:color w:val="000000"/>
          <w:sz w:val="20"/>
          <w:szCs w:val="20"/>
        </w:rPr>
        <w:t>22 Mas agora, libertos do pecado, e feitos servos de Deus, tendes o vosso fruto para santificação, e por fim a vida eterna.</w:t>
      </w:r>
    </w:p>
    <w:p>
      <w:pPr>
        <w:rPr>
          <w:rFonts w:ascii="Trebuchet MS" w:hAnsi="Trebuchet MS"/>
          <w:color w:val="000000"/>
          <w:sz w:val="20"/>
          <w:szCs w:val="20"/>
        </w:rPr>
      </w:pPr>
      <w:r>
        <w:rPr>
          <w:rFonts w:ascii="Trebuchet MS" w:hAnsi="Trebuchet MS"/>
          <w:color w:val="000000"/>
          <w:sz w:val="20"/>
          <w:szCs w:val="20"/>
        </w:rPr>
        <w:t>23 Porque o salário do pecado é a morte, mas o dom gratuito de Deus é a vida eterna em Cristo Jesus nosso Senhor.</w:t>
      </w:r>
    </w:p>
    <w:p>
      <w:pPr>
        <w:pStyle w:val="P13"/>
        <w:rPr>
          <w:rFonts w:ascii="Trebuchet MS" w:hAnsi="Trebuchet MS"/>
          <w:color w:val="000000"/>
          <w:sz w:val="22"/>
          <w:szCs w:val="22"/>
        </w:rPr>
      </w:pPr>
      <w:bookmarkStart w:id="1178" w:name="_Toc147529035"/>
      <w:r>
        <w:rPr>
          <w:rFonts w:ascii="Trebuchet MS" w:hAnsi="Trebuchet MS"/>
          <w:color w:val="000000"/>
          <w:sz w:val="22"/>
          <w:szCs w:val="22"/>
        </w:rPr>
        <w:t xml:space="preserve"> ROMANOS 7</w:t>
      </w:r>
      <w:bookmarkEnd w:id="1178"/>
    </w:p>
    <w:p>
      <w:pPr>
        <w:rPr>
          <w:rFonts w:ascii="Trebuchet MS" w:hAnsi="Trebuchet MS"/>
          <w:color w:val="000000"/>
          <w:sz w:val="20"/>
          <w:szCs w:val="20"/>
        </w:rPr>
      </w:pPr>
      <w:r>
        <w:rPr>
          <w:rFonts w:ascii="Trebuchet MS" w:hAnsi="Trebuchet MS"/>
          <w:color w:val="000000"/>
          <w:sz w:val="20"/>
          <w:szCs w:val="20"/>
        </w:rPr>
        <w:t>1 Ou ignorais, irmãos (pois falo aos que conhecem a lei), que a lei tem domínio sobre o homem por todo o tempo que ele vive?</w:t>
      </w:r>
    </w:p>
    <w:p>
      <w:pPr>
        <w:rPr>
          <w:rFonts w:ascii="Trebuchet MS" w:hAnsi="Trebuchet MS"/>
          <w:color w:val="000000"/>
          <w:sz w:val="20"/>
          <w:szCs w:val="20"/>
        </w:rPr>
      </w:pPr>
      <w:r>
        <w:rPr>
          <w:rFonts w:ascii="Trebuchet MS" w:hAnsi="Trebuchet MS"/>
          <w:color w:val="000000"/>
          <w:sz w:val="20"/>
          <w:szCs w:val="20"/>
        </w:rPr>
        <w:t>2 Porque a mulher casada está ligada pela lei a seu marido enquanto ele viver; mas, se ele morrer, ela está livre da lei do marido.</w:t>
      </w:r>
    </w:p>
    <w:p>
      <w:pPr>
        <w:rPr>
          <w:rFonts w:ascii="Trebuchet MS" w:hAnsi="Trebuchet MS"/>
          <w:color w:val="000000"/>
          <w:sz w:val="20"/>
          <w:szCs w:val="20"/>
        </w:rPr>
      </w:pPr>
      <w:r>
        <w:rPr>
          <w:rFonts w:ascii="Trebuchet MS" w:hAnsi="Trebuchet MS"/>
          <w:color w:val="000000"/>
          <w:sz w:val="20"/>
          <w:szCs w:val="20"/>
        </w:rPr>
        <w:t>3 De sorte que, enquanto viver o marido, será chamado adúltera, se for de outro homem; mas, se ele morrer, ela está livre da lei, e assim não será adúltera se for de outro marido.</w:t>
      </w:r>
    </w:p>
    <w:p>
      <w:pPr>
        <w:rPr>
          <w:rFonts w:ascii="Trebuchet MS" w:hAnsi="Trebuchet MS"/>
          <w:color w:val="000000"/>
          <w:sz w:val="20"/>
          <w:szCs w:val="20"/>
        </w:rPr>
      </w:pPr>
      <w:r>
        <w:rPr>
          <w:rFonts w:ascii="Trebuchet MS" w:hAnsi="Trebuchet MS"/>
          <w:color w:val="000000"/>
          <w:sz w:val="20"/>
          <w:szCs w:val="20"/>
        </w:rPr>
        <w:t>4 Assim também vós, meus irmãos, fostes mortos quanto à lei mediante o corpo de Cristo, para pertencerdes a outro, àquele que ressurgiu dentre os mortos a fim de que demos fruto para Deus.</w:t>
      </w:r>
    </w:p>
    <w:p>
      <w:pPr>
        <w:rPr>
          <w:rFonts w:ascii="Trebuchet MS" w:hAnsi="Trebuchet MS"/>
          <w:color w:val="000000"/>
          <w:sz w:val="20"/>
          <w:szCs w:val="20"/>
        </w:rPr>
      </w:pPr>
      <w:r>
        <w:rPr>
          <w:rFonts w:ascii="Trebuchet MS" w:hAnsi="Trebuchet MS"/>
          <w:color w:val="000000"/>
          <w:sz w:val="20"/>
          <w:szCs w:val="20"/>
        </w:rPr>
        <w:t>5 Pois, quando estávamos na carne, as paixões dos pecados, suscitadas pela lei, operavam em nossos membros para darem fruto para a morte.</w:t>
      </w:r>
    </w:p>
    <w:p>
      <w:pPr>
        <w:rPr>
          <w:rFonts w:ascii="Trebuchet MS" w:hAnsi="Trebuchet MS"/>
          <w:color w:val="000000"/>
          <w:sz w:val="20"/>
          <w:szCs w:val="20"/>
        </w:rPr>
      </w:pPr>
      <w:r>
        <w:rPr>
          <w:rFonts w:ascii="Trebuchet MS" w:hAnsi="Trebuchet MS"/>
          <w:color w:val="000000"/>
          <w:sz w:val="20"/>
          <w:szCs w:val="20"/>
        </w:rPr>
        <w:t>6 Mas agora fomos libertos da lei, havendo morrido para aquilo em que estávamos retidos, para servirmos em novidade de espírito, e não na velhice da letra.</w:t>
      </w:r>
    </w:p>
    <w:p>
      <w:pPr>
        <w:rPr>
          <w:rFonts w:ascii="Trebuchet MS" w:hAnsi="Trebuchet MS"/>
          <w:color w:val="000000"/>
          <w:sz w:val="20"/>
          <w:szCs w:val="20"/>
        </w:rPr>
      </w:pPr>
      <w:r>
        <w:rPr>
          <w:rFonts w:ascii="Trebuchet MS" w:hAnsi="Trebuchet MS"/>
          <w:color w:val="000000"/>
          <w:sz w:val="20"/>
          <w:szCs w:val="20"/>
        </w:rPr>
        <w:t>7 Que diremos pois? É a lei pecado? De modo nenhum. Contudo, eu não conheci o pecado senão pela lei; porque eu não conheceria a concupiscência, se a lei não dissesse: Não cobiçarás.</w:t>
      </w:r>
    </w:p>
    <w:p>
      <w:pPr>
        <w:rPr>
          <w:rFonts w:ascii="Trebuchet MS" w:hAnsi="Trebuchet MS"/>
          <w:color w:val="000000"/>
          <w:sz w:val="20"/>
          <w:szCs w:val="20"/>
        </w:rPr>
      </w:pPr>
      <w:r>
        <w:rPr>
          <w:rFonts w:ascii="Trebuchet MS" w:hAnsi="Trebuchet MS"/>
          <w:color w:val="000000"/>
          <w:sz w:val="20"/>
          <w:szCs w:val="20"/>
        </w:rPr>
        <w:t>8 Mas o pecado, tomando ocasião, pelo mandamento operou em mim toda espécie de concupiscência; porquanto onde não há lei está morto o pecado.</w:t>
      </w:r>
    </w:p>
    <w:p>
      <w:pPr>
        <w:rPr>
          <w:rFonts w:ascii="Trebuchet MS" w:hAnsi="Trebuchet MS"/>
          <w:color w:val="000000"/>
          <w:sz w:val="20"/>
          <w:szCs w:val="20"/>
        </w:rPr>
      </w:pPr>
      <w:r>
        <w:rPr>
          <w:rFonts w:ascii="Trebuchet MS" w:hAnsi="Trebuchet MS"/>
          <w:color w:val="000000"/>
          <w:sz w:val="20"/>
          <w:szCs w:val="20"/>
        </w:rPr>
        <w:t>9 E outrora eu vivia sem a lei; mas assim que veio o mandamento, reviveu o pecado, e eu morri;</w:t>
      </w:r>
    </w:p>
    <w:p>
      <w:pPr>
        <w:rPr>
          <w:rFonts w:ascii="Trebuchet MS" w:hAnsi="Trebuchet MS"/>
          <w:color w:val="000000"/>
          <w:sz w:val="20"/>
          <w:szCs w:val="20"/>
        </w:rPr>
      </w:pPr>
      <w:r>
        <w:rPr>
          <w:rFonts w:ascii="Trebuchet MS" w:hAnsi="Trebuchet MS"/>
          <w:color w:val="000000"/>
          <w:sz w:val="20"/>
          <w:szCs w:val="20"/>
        </w:rPr>
        <w:t>10 e o mandamento que era para vida, esse achei que me era para morte.</w:t>
      </w:r>
    </w:p>
    <w:p>
      <w:pPr>
        <w:rPr>
          <w:rFonts w:ascii="Trebuchet MS" w:hAnsi="Trebuchet MS"/>
          <w:color w:val="000000"/>
          <w:sz w:val="20"/>
          <w:szCs w:val="20"/>
        </w:rPr>
      </w:pPr>
      <w:r>
        <w:rPr>
          <w:rFonts w:ascii="Trebuchet MS" w:hAnsi="Trebuchet MS"/>
          <w:color w:val="000000"/>
          <w:sz w:val="20"/>
          <w:szCs w:val="20"/>
        </w:rPr>
        <w:t>11 Porque o pecado, tomando ocasião, pelo mandamento me enganou, e por ele me matou.</w:t>
      </w:r>
    </w:p>
    <w:p>
      <w:pPr>
        <w:rPr>
          <w:rFonts w:ascii="Trebuchet MS" w:hAnsi="Trebuchet MS"/>
          <w:color w:val="000000"/>
          <w:sz w:val="20"/>
          <w:szCs w:val="20"/>
        </w:rPr>
      </w:pPr>
      <w:r>
        <w:rPr>
          <w:rFonts w:ascii="Trebuchet MS" w:hAnsi="Trebuchet MS"/>
          <w:color w:val="000000"/>
          <w:sz w:val="20"/>
          <w:szCs w:val="20"/>
        </w:rPr>
        <w:t>12 De modo que a lei é santa, e o mandamento santo, justo e bom.</w:t>
      </w:r>
    </w:p>
    <w:p>
      <w:pPr>
        <w:rPr>
          <w:rFonts w:ascii="Trebuchet MS" w:hAnsi="Trebuchet MS"/>
          <w:color w:val="000000"/>
          <w:sz w:val="20"/>
          <w:szCs w:val="20"/>
        </w:rPr>
      </w:pPr>
      <w:r>
        <w:rPr>
          <w:rFonts w:ascii="Trebuchet MS" w:hAnsi="Trebuchet MS"/>
          <w:color w:val="000000"/>
          <w:sz w:val="20"/>
          <w:szCs w:val="20"/>
        </w:rPr>
        <w:t>13 Logo o bom tornou-se morte para mim? De modo nenhum; mas o pecado, para que se mostrasse pecado, operou em mim a morte por meio do bem; a fim de que pelo mandamento o pecado se manifestasse excessivamente maligno.</w:t>
      </w:r>
    </w:p>
    <w:p>
      <w:pPr>
        <w:rPr>
          <w:rFonts w:ascii="Trebuchet MS" w:hAnsi="Trebuchet MS"/>
          <w:color w:val="000000"/>
          <w:sz w:val="20"/>
          <w:szCs w:val="20"/>
        </w:rPr>
      </w:pPr>
      <w:r>
        <w:rPr>
          <w:rFonts w:ascii="Trebuchet MS" w:hAnsi="Trebuchet MS"/>
          <w:color w:val="000000"/>
          <w:sz w:val="20"/>
          <w:szCs w:val="20"/>
        </w:rPr>
        <w:t>14 Porque bem sabemos que a lei é espiritual; mas eu sou carnal, vendido sob o pecado.</w:t>
      </w:r>
    </w:p>
    <w:p>
      <w:pPr>
        <w:rPr>
          <w:rFonts w:ascii="Trebuchet MS" w:hAnsi="Trebuchet MS"/>
          <w:color w:val="000000"/>
          <w:sz w:val="20"/>
          <w:szCs w:val="20"/>
        </w:rPr>
      </w:pPr>
      <w:r>
        <w:rPr>
          <w:rFonts w:ascii="Trebuchet MS" w:hAnsi="Trebuchet MS"/>
          <w:color w:val="000000"/>
          <w:sz w:val="20"/>
          <w:szCs w:val="20"/>
        </w:rPr>
        <w:t>15 Pois o que faço, não o entendo; porque o que quero, isso não pratico; mas o que aborreço, isso faço.</w:t>
      </w:r>
    </w:p>
    <w:p>
      <w:pPr>
        <w:rPr>
          <w:rFonts w:ascii="Trebuchet MS" w:hAnsi="Trebuchet MS"/>
          <w:color w:val="000000"/>
          <w:sz w:val="20"/>
          <w:szCs w:val="20"/>
        </w:rPr>
      </w:pPr>
      <w:r>
        <w:rPr>
          <w:rFonts w:ascii="Trebuchet MS" w:hAnsi="Trebuchet MS"/>
          <w:color w:val="000000"/>
          <w:sz w:val="20"/>
          <w:szCs w:val="20"/>
        </w:rPr>
        <w:t>16 E, se faço o que não quero, consinto com a lei, que é boa.</w:t>
      </w:r>
    </w:p>
    <w:p>
      <w:pPr>
        <w:rPr>
          <w:rFonts w:ascii="Trebuchet MS" w:hAnsi="Trebuchet MS"/>
          <w:color w:val="000000"/>
          <w:sz w:val="20"/>
          <w:szCs w:val="20"/>
        </w:rPr>
      </w:pPr>
      <w:r>
        <w:rPr>
          <w:rFonts w:ascii="Trebuchet MS" w:hAnsi="Trebuchet MS"/>
          <w:color w:val="000000"/>
          <w:sz w:val="20"/>
          <w:szCs w:val="20"/>
        </w:rPr>
        <w:t>17 Agora, porém, não sou mais eu que faço isto, mas o pecado que habita em mim.</w:t>
      </w:r>
    </w:p>
    <w:p>
      <w:pPr>
        <w:rPr>
          <w:rFonts w:ascii="Trebuchet MS" w:hAnsi="Trebuchet MS"/>
          <w:color w:val="000000"/>
          <w:sz w:val="20"/>
          <w:szCs w:val="20"/>
        </w:rPr>
      </w:pPr>
      <w:r>
        <w:rPr>
          <w:rFonts w:ascii="Trebuchet MS" w:hAnsi="Trebuchet MS"/>
          <w:color w:val="000000"/>
          <w:sz w:val="20"/>
          <w:szCs w:val="20"/>
        </w:rPr>
        <w:t>18 Porque eu sei que em mim, isto é, na minha carne, não habita bem algum; com efeito o querer o bem está em mim, mas o efetuá-lo não está.</w:t>
      </w:r>
    </w:p>
    <w:p>
      <w:pPr>
        <w:rPr>
          <w:rFonts w:ascii="Trebuchet MS" w:hAnsi="Trebuchet MS"/>
          <w:color w:val="000000"/>
          <w:sz w:val="20"/>
          <w:szCs w:val="20"/>
        </w:rPr>
      </w:pPr>
      <w:r>
        <w:rPr>
          <w:rFonts w:ascii="Trebuchet MS" w:hAnsi="Trebuchet MS"/>
          <w:color w:val="000000"/>
          <w:sz w:val="20"/>
          <w:szCs w:val="20"/>
        </w:rPr>
        <w:t>19 Pois não faço o bem que quero, mas o mal que não quero, esse pratico.</w:t>
      </w:r>
    </w:p>
    <w:p>
      <w:pPr>
        <w:rPr>
          <w:rFonts w:ascii="Trebuchet MS" w:hAnsi="Trebuchet MS"/>
          <w:color w:val="000000"/>
          <w:sz w:val="20"/>
          <w:szCs w:val="20"/>
        </w:rPr>
      </w:pPr>
      <w:r>
        <w:rPr>
          <w:rFonts w:ascii="Trebuchet MS" w:hAnsi="Trebuchet MS"/>
          <w:color w:val="000000"/>
          <w:sz w:val="20"/>
          <w:szCs w:val="20"/>
        </w:rPr>
        <w:t>20 Ora, se eu faço o que não quero, já o não faço eu, mas o pecado que habita em mim.</w:t>
      </w:r>
    </w:p>
    <w:p>
      <w:pPr>
        <w:rPr>
          <w:rFonts w:ascii="Trebuchet MS" w:hAnsi="Trebuchet MS"/>
          <w:color w:val="000000"/>
          <w:sz w:val="20"/>
          <w:szCs w:val="20"/>
        </w:rPr>
      </w:pPr>
      <w:r>
        <w:rPr>
          <w:rFonts w:ascii="Trebuchet MS" w:hAnsi="Trebuchet MS"/>
          <w:color w:val="000000"/>
          <w:sz w:val="20"/>
          <w:szCs w:val="20"/>
        </w:rPr>
        <w:t>21 Acho então esta lei em mim, que, mesmo querendo eu fazer o bem, o mal está comigo.</w:t>
      </w:r>
    </w:p>
    <w:p>
      <w:pPr>
        <w:rPr>
          <w:rFonts w:ascii="Trebuchet MS" w:hAnsi="Trebuchet MS"/>
          <w:color w:val="000000"/>
          <w:sz w:val="20"/>
          <w:szCs w:val="20"/>
        </w:rPr>
      </w:pPr>
      <w:r>
        <w:rPr>
          <w:rFonts w:ascii="Trebuchet MS" w:hAnsi="Trebuchet MS"/>
          <w:color w:val="000000"/>
          <w:sz w:val="20"/>
          <w:szCs w:val="20"/>
        </w:rPr>
        <w:t>22 Porque, segundo o homem interior, tenho prazer na lei de Deus;</w:t>
      </w:r>
    </w:p>
    <w:p>
      <w:pPr>
        <w:rPr>
          <w:rFonts w:ascii="Trebuchet MS" w:hAnsi="Trebuchet MS"/>
          <w:color w:val="000000"/>
          <w:sz w:val="20"/>
          <w:szCs w:val="20"/>
        </w:rPr>
      </w:pPr>
      <w:r>
        <w:rPr>
          <w:rFonts w:ascii="Trebuchet MS" w:hAnsi="Trebuchet MS"/>
          <w:color w:val="000000"/>
          <w:sz w:val="20"/>
          <w:szCs w:val="20"/>
        </w:rPr>
        <w:t>23 mas vejo nos meus membros outra lei guerreando contra a lei do meu entendimento, e me levando cativo à lei do pecado, que está nos meus membros.</w:t>
      </w:r>
    </w:p>
    <w:p>
      <w:pPr>
        <w:rPr>
          <w:rFonts w:ascii="Trebuchet MS" w:hAnsi="Trebuchet MS"/>
          <w:color w:val="000000"/>
          <w:sz w:val="20"/>
          <w:szCs w:val="20"/>
        </w:rPr>
      </w:pPr>
      <w:r>
        <w:rPr>
          <w:rFonts w:ascii="Trebuchet MS" w:hAnsi="Trebuchet MS"/>
          <w:color w:val="000000"/>
          <w:sz w:val="20"/>
          <w:szCs w:val="20"/>
        </w:rPr>
        <w:t>24 Miserável homem que eu sou! quem me livrará do corpo desta morte?</w:t>
      </w:r>
    </w:p>
    <w:p>
      <w:pPr>
        <w:rPr>
          <w:rFonts w:ascii="Trebuchet MS" w:hAnsi="Trebuchet MS"/>
          <w:color w:val="000000"/>
          <w:sz w:val="20"/>
          <w:szCs w:val="20"/>
        </w:rPr>
      </w:pPr>
      <w:r>
        <w:rPr>
          <w:rFonts w:ascii="Trebuchet MS" w:hAnsi="Trebuchet MS"/>
          <w:color w:val="000000"/>
          <w:sz w:val="20"/>
          <w:szCs w:val="20"/>
        </w:rPr>
        <w:t>25 Graças a Deus, por Jesus Cristo nosso Senhor! De modo que eu mesmo com o entendimento sirvo à lei de Deus, mas com a carne à lei do pecado.</w:t>
      </w:r>
    </w:p>
    <w:p>
      <w:pPr>
        <w:pStyle w:val="P13"/>
        <w:rPr>
          <w:rFonts w:ascii="Trebuchet MS" w:hAnsi="Trebuchet MS"/>
          <w:color w:val="000000"/>
          <w:sz w:val="22"/>
          <w:szCs w:val="22"/>
        </w:rPr>
      </w:pPr>
      <w:bookmarkStart w:id="1179" w:name="_Toc147529036"/>
      <w:r>
        <w:rPr>
          <w:rFonts w:ascii="Trebuchet MS" w:hAnsi="Trebuchet MS"/>
          <w:color w:val="000000"/>
          <w:sz w:val="22"/>
          <w:szCs w:val="22"/>
        </w:rPr>
        <w:t xml:space="preserve"> ROMANOS 8</w:t>
      </w:r>
      <w:bookmarkEnd w:id="1179"/>
    </w:p>
    <w:p>
      <w:pPr>
        <w:rPr>
          <w:rFonts w:ascii="Trebuchet MS" w:hAnsi="Trebuchet MS"/>
          <w:color w:val="000000"/>
          <w:sz w:val="20"/>
          <w:szCs w:val="20"/>
        </w:rPr>
      </w:pPr>
      <w:r>
        <w:rPr>
          <w:rFonts w:ascii="Trebuchet MS" w:hAnsi="Trebuchet MS"/>
          <w:color w:val="000000"/>
          <w:sz w:val="20"/>
          <w:szCs w:val="20"/>
        </w:rPr>
        <w:t>1 Portanto, agora nenhuma condenação há para os que estão em Cristo Jesus.</w:t>
      </w:r>
    </w:p>
    <w:p>
      <w:pPr>
        <w:rPr>
          <w:rFonts w:ascii="Trebuchet MS" w:hAnsi="Trebuchet MS"/>
          <w:color w:val="000000"/>
          <w:sz w:val="20"/>
          <w:szCs w:val="20"/>
        </w:rPr>
      </w:pPr>
      <w:r>
        <w:rPr>
          <w:rFonts w:ascii="Trebuchet MS" w:hAnsi="Trebuchet MS"/>
          <w:color w:val="000000"/>
          <w:sz w:val="20"/>
          <w:szCs w:val="20"/>
        </w:rPr>
        <w:t>2 Porque a lei do Espírito da vida, em Cristo Jesus, te livrou da lei do pecado e da morte.</w:t>
      </w:r>
    </w:p>
    <w:p>
      <w:pPr>
        <w:rPr>
          <w:rFonts w:ascii="Trebuchet MS" w:hAnsi="Trebuchet MS"/>
          <w:color w:val="000000"/>
          <w:sz w:val="20"/>
          <w:szCs w:val="20"/>
        </w:rPr>
      </w:pPr>
      <w:r>
        <w:rPr>
          <w:rFonts w:ascii="Trebuchet MS" w:hAnsi="Trebuchet MS"/>
          <w:color w:val="000000"/>
          <w:sz w:val="20"/>
          <w:szCs w:val="20"/>
        </w:rPr>
        <w:t>3 Porquanto o que era impossível à lei, visto que se achava fraca pela carne, Deus enviando o seu próprio Filho em semelhança da carne do pecado, e por causa do pecado, na carne condenou o pecado.</w:t>
      </w:r>
    </w:p>
    <w:p>
      <w:pPr>
        <w:rPr>
          <w:rFonts w:ascii="Trebuchet MS" w:hAnsi="Trebuchet MS"/>
          <w:color w:val="000000"/>
          <w:sz w:val="20"/>
          <w:szCs w:val="20"/>
        </w:rPr>
      </w:pPr>
      <w:r>
        <w:rPr>
          <w:rFonts w:ascii="Trebuchet MS" w:hAnsi="Trebuchet MS"/>
          <w:color w:val="000000"/>
          <w:sz w:val="20"/>
          <w:szCs w:val="20"/>
        </w:rPr>
        <w:t>4 para que a justa exigência da lei se cumprisse em nós, que não andamos segundo a carne, mas segundo o Espírito.</w:t>
      </w:r>
    </w:p>
    <w:p>
      <w:pPr>
        <w:rPr>
          <w:rFonts w:ascii="Trebuchet MS" w:hAnsi="Trebuchet MS"/>
          <w:color w:val="000000"/>
          <w:sz w:val="20"/>
          <w:szCs w:val="20"/>
        </w:rPr>
      </w:pPr>
      <w:r>
        <w:rPr>
          <w:rFonts w:ascii="Trebuchet MS" w:hAnsi="Trebuchet MS"/>
          <w:color w:val="000000"/>
          <w:sz w:val="20"/>
          <w:szCs w:val="20"/>
        </w:rPr>
        <w:t>5 Pois os que são segundo a carne inclinam-se para as coisas da carne; mas os que são segundo o Espírito para as coisas do Espírito.</w:t>
      </w:r>
    </w:p>
    <w:p>
      <w:pPr>
        <w:rPr>
          <w:rFonts w:ascii="Trebuchet MS" w:hAnsi="Trebuchet MS"/>
          <w:color w:val="000000"/>
          <w:sz w:val="20"/>
          <w:szCs w:val="20"/>
        </w:rPr>
      </w:pPr>
      <w:r>
        <w:rPr>
          <w:rFonts w:ascii="Trebuchet MS" w:hAnsi="Trebuchet MS"/>
          <w:color w:val="000000"/>
          <w:sz w:val="20"/>
          <w:szCs w:val="20"/>
        </w:rPr>
        <w:t>6 Porque a inclinação da carne é morte; mas a inclinação do Espírito é vida e paz.</w:t>
      </w:r>
    </w:p>
    <w:p>
      <w:pPr>
        <w:rPr>
          <w:rFonts w:ascii="Trebuchet MS" w:hAnsi="Trebuchet MS"/>
          <w:color w:val="000000"/>
          <w:sz w:val="20"/>
          <w:szCs w:val="20"/>
        </w:rPr>
      </w:pPr>
      <w:r>
        <w:rPr>
          <w:rFonts w:ascii="Trebuchet MS" w:hAnsi="Trebuchet MS"/>
          <w:color w:val="000000"/>
          <w:sz w:val="20"/>
          <w:szCs w:val="20"/>
        </w:rPr>
        <w:t>7 Porquanto a inclinação da carne é inimizade contra Deus, pois não é sujeita à lei de Deus, nem em verdade o pode ser;</w:t>
      </w:r>
    </w:p>
    <w:p>
      <w:pPr>
        <w:rPr>
          <w:rFonts w:ascii="Trebuchet MS" w:hAnsi="Trebuchet MS"/>
          <w:color w:val="000000"/>
          <w:sz w:val="20"/>
          <w:szCs w:val="20"/>
        </w:rPr>
      </w:pPr>
      <w:r>
        <w:rPr>
          <w:rFonts w:ascii="Trebuchet MS" w:hAnsi="Trebuchet MS"/>
          <w:color w:val="000000"/>
          <w:sz w:val="20"/>
          <w:szCs w:val="20"/>
        </w:rPr>
        <w:t>8 e os que estão na carne não podem agradar a Deus.</w:t>
      </w:r>
    </w:p>
    <w:p>
      <w:pPr>
        <w:rPr>
          <w:rFonts w:ascii="Trebuchet MS" w:hAnsi="Trebuchet MS"/>
          <w:color w:val="000000"/>
          <w:sz w:val="20"/>
          <w:szCs w:val="20"/>
        </w:rPr>
      </w:pPr>
      <w:r>
        <w:rPr>
          <w:rFonts w:ascii="Trebuchet MS" w:hAnsi="Trebuchet MS"/>
          <w:color w:val="000000"/>
          <w:sz w:val="20"/>
          <w:szCs w:val="20"/>
        </w:rPr>
        <w:t>9 Vós, porém, não estais na carne, mas no Espírito, se é que o Espírito de Deus habita em vós. Mas, se alguém não tem o Espírito de Cristo, esse tal não é dele.</w:t>
      </w:r>
    </w:p>
    <w:p>
      <w:pPr>
        <w:rPr>
          <w:rFonts w:ascii="Trebuchet MS" w:hAnsi="Trebuchet MS"/>
          <w:color w:val="000000"/>
          <w:sz w:val="20"/>
          <w:szCs w:val="20"/>
        </w:rPr>
      </w:pPr>
      <w:r>
        <w:rPr>
          <w:rFonts w:ascii="Trebuchet MS" w:hAnsi="Trebuchet MS"/>
          <w:color w:val="000000"/>
          <w:sz w:val="20"/>
          <w:szCs w:val="20"/>
        </w:rPr>
        <w:t>10 Ora, se Cristo está em vós, o corpo, na verdade, está morto por causa do pecado, mas o espírito vive por causa da justiça.</w:t>
      </w:r>
    </w:p>
    <w:p>
      <w:pPr>
        <w:rPr>
          <w:rFonts w:ascii="Trebuchet MS" w:hAnsi="Trebuchet MS"/>
          <w:color w:val="000000"/>
          <w:sz w:val="20"/>
          <w:szCs w:val="20"/>
        </w:rPr>
      </w:pPr>
      <w:r>
        <w:rPr>
          <w:rFonts w:ascii="Trebuchet MS" w:hAnsi="Trebuchet MS"/>
          <w:color w:val="000000"/>
          <w:sz w:val="20"/>
          <w:szCs w:val="20"/>
        </w:rPr>
        <w:t>11 E, se o Espírito daquele que dos mortos ressuscitou a Jesus habita em vós, aquele que dos mortos ressuscitou a Cristo Jesus há de vivificar também os vossos corpos mortais, pelo seu Espírito que em vós habita.</w:t>
      </w:r>
    </w:p>
    <w:p>
      <w:pPr>
        <w:rPr>
          <w:rFonts w:ascii="Trebuchet MS" w:hAnsi="Trebuchet MS"/>
          <w:color w:val="000000"/>
          <w:sz w:val="20"/>
          <w:szCs w:val="20"/>
        </w:rPr>
      </w:pPr>
      <w:r>
        <w:rPr>
          <w:rFonts w:ascii="Trebuchet MS" w:hAnsi="Trebuchet MS"/>
          <w:color w:val="000000"/>
          <w:sz w:val="20"/>
          <w:szCs w:val="20"/>
        </w:rPr>
        <w:t>12 Portanto, irmãos, somos devedores, não à carne para vivermos segundo a carne;</w:t>
      </w:r>
    </w:p>
    <w:p>
      <w:pPr>
        <w:rPr>
          <w:rFonts w:ascii="Trebuchet MS" w:hAnsi="Trebuchet MS"/>
          <w:color w:val="000000"/>
          <w:sz w:val="20"/>
          <w:szCs w:val="20"/>
        </w:rPr>
      </w:pPr>
      <w:r>
        <w:rPr>
          <w:rFonts w:ascii="Trebuchet MS" w:hAnsi="Trebuchet MS"/>
          <w:color w:val="000000"/>
          <w:sz w:val="20"/>
          <w:szCs w:val="20"/>
        </w:rPr>
        <w:t>13 porque se viverdes segundo a carne, haveis de morrer; mas, se pelo Espírito mortificardes as obras do corpo, vivereis.</w:t>
      </w:r>
    </w:p>
    <w:p>
      <w:pPr>
        <w:rPr>
          <w:rFonts w:ascii="Trebuchet MS" w:hAnsi="Trebuchet MS"/>
          <w:color w:val="000000"/>
          <w:sz w:val="20"/>
          <w:szCs w:val="20"/>
        </w:rPr>
      </w:pPr>
      <w:r>
        <w:rPr>
          <w:rFonts w:ascii="Trebuchet MS" w:hAnsi="Trebuchet MS"/>
          <w:color w:val="000000"/>
          <w:sz w:val="20"/>
          <w:szCs w:val="20"/>
        </w:rPr>
        <w:t>14 Pois todos os que são guiados pelo Espírito de Deus, esses são filhos de Deus.</w:t>
      </w:r>
    </w:p>
    <w:p>
      <w:pPr>
        <w:rPr>
          <w:rFonts w:ascii="Trebuchet MS" w:hAnsi="Trebuchet MS"/>
          <w:color w:val="000000"/>
          <w:sz w:val="20"/>
          <w:szCs w:val="20"/>
        </w:rPr>
      </w:pPr>
      <w:r>
        <w:rPr>
          <w:rFonts w:ascii="Trebuchet MS" w:hAnsi="Trebuchet MS"/>
          <w:color w:val="000000"/>
          <w:sz w:val="20"/>
          <w:szCs w:val="20"/>
        </w:rPr>
        <w:t>15 Porque não recebestes o espírito de escravidão, para outra vez estardes com temor, mas recebestes o espírito de adoção, pelo qual clamamos: Aba, Pai!</w:t>
      </w:r>
    </w:p>
    <w:p>
      <w:pPr>
        <w:rPr>
          <w:rFonts w:ascii="Trebuchet MS" w:hAnsi="Trebuchet MS"/>
          <w:color w:val="000000"/>
          <w:sz w:val="20"/>
          <w:szCs w:val="20"/>
        </w:rPr>
      </w:pPr>
      <w:r>
        <w:rPr>
          <w:rFonts w:ascii="Trebuchet MS" w:hAnsi="Trebuchet MS"/>
          <w:color w:val="000000"/>
          <w:sz w:val="20"/>
          <w:szCs w:val="20"/>
        </w:rPr>
        <w:t>16 O Espírito mesmo testifica com o nosso espírito que somos filhos de Deus;</w:t>
      </w:r>
    </w:p>
    <w:p>
      <w:pPr>
        <w:rPr>
          <w:rFonts w:ascii="Trebuchet MS" w:hAnsi="Trebuchet MS"/>
          <w:color w:val="000000"/>
          <w:sz w:val="20"/>
          <w:szCs w:val="20"/>
        </w:rPr>
      </w:pPr>
      <w:r>
        <w:rPr>
          <w:rFonts w:ascii="Trebuchet MS" w:hAnsi="Trebuchet MS"/>
          <w:color w:val="000000"/>
          <w:sz w:val="20"/>
          <w:szCs w:val="20"/>
        </w:rPr>
        <w:t>17 e, se filhos, também herdeiros, herdeiros de Deus e co-herdeiros de Cristo; se é certo que com ele padecemos, para que também com ele sejamos glorificados.</w:t>
      </w:r>
    </w:p>
    <w:p>
      <w:pPr>
        <w:rPr>
          <w:rFonts w:ascii="Trebuchet MS" w:hAnsi="Trebuchet MS"/>
          <w:color w:val="000000"/>
          <w:sz w:val="20"/>
          <w:szCs w:val="20"/>
        </w:rPr>
      </w:pPr>
      <w:r>
        <w:rPr>
          <w:rFonts w:ascii="Trebuchet MS" w:hAnsi="Trebuchet MS"/>
          <w:color w:val="000000"/>
          <w:sz w:val="20"/>
          <w:szCs w:val="20"/>
        </w:rPr>
        <w:t>18 Pois tenho para mim que as aflições deste tempo presente não se podem comparar com a glória que em nós há de ser revelada.</w:t>
      </w:r>
    </w:p>
    <w:p>
      <w:pPr>
        <w:rPr>
          <w:rFonts w:ascii="Trebuchet MS" w:hAnsi="Trebuchet MS"/>
          <w:color w:val="000000"/>
          <w:sz w:val="20"/>
          <w:szCs w:val="20"/>
        </w:rPr>
      </w:pPr>
      <w:r>
        <w:rPr>
          <w:rFonts w:ascii="Trebuchet MS" w:hAnsi="Trebuchet MS"/>
          <w:color w:val="000000"/>
          <w:sz w:val="20"/>
          <w:szCs w:val="20"/>
        </w:rPr>
        <w:t>19 Porque a criação aguarda com ardente expectativa a revelação dos filhos de Deus.</w:t>
      </w:r>
    </w:p>
    <w:p>
      <w:pPr>
        <w:rPr>
          <w:rFonts w:ascii="Trebuchet MS" w:hAnsi="Trebuchet MS"/>
          <w:color w:val="000000"/>
          <w:sz w:val="20"/>
          <w:szCs w:val="20"/>
        </w:rPr>
      </w:pPr>
      <w:r>
        <w:rPr>
          <w:rFonts w:ascii="Trebuchet MS" w:hAnsi="Trebuchet MS"/>
          <w:color w:val="000000"/>
          <w:sz w:val="20"/>
          <w:szCs w:val="20"/>
        </w:rPr>
        <w:t>20 Porquanto a criação ficou sujeita à vaidade, não por sua vontade, mas por causa daquele que a sujeitou,</w:t>
      </w:r>
    </w:p>
    <w:p>
      <w:pPr>
        <w:rPr>
          <w:rFonts w:ascii="Trebuchet MS" w:hAnsi="Trebuchet MS"/>
          <w:color w:val="000000"/>
          <w:sz w:val="20"/>
          <w:szCs w:val="20"/>
        </w:rPr>
      </w:pPr>
      <w:r>
        <w:rPr>
          <w:rFonts w:ascii="Trebuchet MS" w:hAnsi="Trebuchet MS"/>
          <w:color w:val="000000"/>
          <w:sz w:val="20"/>
          <w:szCs w:val="20"/>
        </w:rPr>
        <w:t>21 na esperança de que também a própria criação há de ser liberta do cativeiro da corrupção, para a liberdade da glória dos filhos de Deus.</w:t>
      </w:r>
    </w:p>
    <w:p>
      <w:pPr>
        <w:rPr>
          <w:rFonts w:ascii="Trebuchet MS" w:hAnsi="Trebuchet MS"/>
          <w:color w:val="000000"/>
          <w:sz w:val="20"/>
          <w:szCs w:val="20"/>
        </w:rPr>
      </w:pPr>
      <w:r>
        <w:rPr>
          <w:rFonts w:ascii="Trebuchet MS" w:hAnsi="Trebuchet MS"/>
          <w:color w:val="000000"/>
          <w:sz w:val="20"/>
          <w:szCs w:val="20"/>
        </w:rPr>
        <w:t>22 Porque sabemos que toda a criação, conjuntamente, geme e está com dores de parto até agora;</w:t>
      </w:r>
    </w:p>
    <w:p>
      <w:pPr>
        <w:rPr>
          <w:rFonts w:ascii="Trebuchet MS" w:hAnsi="Trebuchet MS"/>
          <w:color w:val="000000"/>
          <w:sz w:val="20"/>
          <w:szCs w:val="20"/>
        </w:rPr>
      </w:pPr>
      <w:r>
        <w:rPr>
          <w:rFonts w:ascii="Trebuchet MS" w:hAnsi="Trebuchet MS"/>
          <w:color w:val="000000"/>
          <w:sz w:val="20"/>
          <w:szCs w:val="20"/>
        </w:rPr>
        <w:t>23 e não só ela, mas até nós, que temos as primícias do Espírito, também gememos em nós mesmos, aguardando a nossa adoção, a saber, a redenção do nosso corpo.</w:t>
      </w:r>
    </w:p>
    <w:p>
      <w:pPr>
        <w:rPr>
          <w:rFonts w:ascii="Trebuchet MS" w:hAnsi="Trebuchet MS"/>
          <w:color w:val="000000"/>
          <w:sz w:val="20"/>
          <w:szCs w:val="20"/>
        </w:rPr>
      </w:pPr>
      <w:r>
        <w:rPr>
          <w:rFonts w:ascii="Trebuchet MS" w:hAnsi="Trebuchet MS"/>
          <w:color w:val="000000"/>
          <w:sz w:val="20"/>
          <w:szCs w:val="20"/>
        </w:rPr>
        <w:t>24 Porque na esperança fomos salvos. Ora, a esperança que se vê não é esperança; pois o que alguém vê, como o espera?</w:t>
      </w:r>
    </w:p>
    <w:p>
      <w:pPr>
        <w:rPr>
          <w:rFonts w:ascii="Trebuchet MS" w:hAnsi="Trebuchet MS"/>
          <w:color w:val="000000"/>
          <w:sz w:val="20"/>
          <w:szCs w:val="20"/>
        </w:rPr>
      </w:pPr>
      <w:r>
        <w:rPr>
          <w:rFonts w:ascii="Trebuchet MS" w:hAnsi="Trebuchet MS"/>
          <w:color w:val="000000"/>
          <w:sz w:val="20"/>
          <w:szCs w:val="20"/>
        </w:rPr>
        <w:t>25 Mas, se esperamos o que não vemos, com paciência o aguardamos.</w:t>
      </w:r>
    </w:p>
    <w:p>
      <w:pPr>
        <w:rPr>
          <w:rFonts w:ascii="Trebuchet MS" w:hAnsi="Trebuchet MS"/>
          <w:color w:val="000000"/>
          <w:sz w:val="20"/>
          <w:szCs w:val="20"/>
        </w:rPr>
      </w:pPr>
      <w:r>
        <w:rPr>
          <w:rFonts w:ascii="Trebuchet MS" w:hAnsi="Trebuchet MS"/>
          <w:color w:val="000000"/>
          <w:sz w:val="20"/>
          <w:szCs w:val="20"/>
        </w:rPr>
        <w:t>26 Do mesmo modo também o Espírito nos ajuda na fraqueza; porque não sabemos o que havemos de pedir como convém, mas o Espírito mesmo intercede por nós com gemidos inexprimíveis.</w:t>
      </w:r>
    </w:p>
    <w:p>
      <w:pPr>
        <w:rPr>
          <w:rFonts w:ascii="Trebuchet MS" w:hAnsi="Trebuchet MS"/>
          <w:color w:val="000000"/>
          <w:sz w:val="20"/>
          <w:szCs w:val="20"/>
        </w:rPr>
      </w:pPr>
      <w:r>
        <w:rPr>
          <w:rFonts w:ascii="Trebuchet MS" w:hAnsi="Trebuchet MS"/>
          <w:color w:val="000000"/>
          <w:sz w:val="20"/>
          <w:szCs w:val="20"/>
        </w:rPr>
        <w:t>27 E aquele que esquadrinha os corações sabe qual é a intenção do Espírito: que ele, segundo a vontade de Deus, intercede pelos santos.</w:t>
      </w:r>
    </w:p>
    <w:p>
      <w:pPr>
        <w:rPr>
          <w:rFonts w:ascii="Trebuchet MS" w:hAnsi="Trebuchet MS"/>
          <w:color w:val="000000"/>
          <w:sz w:val="20"/>
          <w:szCs w:val="20"/>
        </w:rPr>
      </w:pPr>
      <w:r>
        <w:rPr>
          <w:rFonts w:ascii="Trebuchet MS" w:hAnsi="Trebuchet MS"/>
          <w:color w:val="000000"/>
          <w:sz w:val="20"/>
          <w:szCs w:val="20"/>
        </w:rPr>
        <w:t>28 E sabemos que todas as coisas concorrem para o bem daqueles que amam a Deus, daqueles que são chamados segundo o seu propósito.</w:t>
      </w:r>
    </w:p>
    <w:p>
      <w:pPr>
        <w:rPr>
          <w:rFonts w:ascii="Trebuchet MS" w:hAnsi="Trebuchet MS"/>
          <w:color w:val="000000"/>
          <w:sz w:val="20"/>
          <w:szCs w:val="20"/>
        </w:rPr>
      </w:pPr>
      <w:r>
        <w:rPr>
          <w:rFonts w:ascii="Trebuchet MS" w:hAnsi="Trebuchet MS"/>
          <w:color w:val="000000"/>
          <w:sz w:val="20"/>
          <w:szCs w:val="20"/>
        </w:rPr>
        <w:t>29 Porque os que dantes conheceu, também os predestinou para serem conformes à imagem de seu Filho, a fim de que ele seja o primogênito entre muitos irmãos;</w:t>
      </w:r>
    </w:p>
    <w:p>
      <w:pPr>
        <w:rPr>
          <w:rFonts w:ascii="Trebuchet MS" w:hAnsi="Trebuchet MS"/>
          <w:color w:val="000000"/>
          <w:sz w:val="20"/>
          <w:szCs w:val="20"/>
        </w:rPr>
      </w:pPr>
      <w:r>
        <w:rPr>
          <w:rFonts w:ascii="Trebuchet MS" w:hAnsi="Trebuchet MS"/>
          <w:color w:val="000000"/>
          <w:sz w:val="20"/>
          <w:szCs w:val="20"/>
        </w:rPr>
        <w:t>30 e aos que predestinou, a estes também chamou; e aos que chamou, a estes também justificou; e aos que justificou, a estes também glorificou.</w:t>
      </w:r>
    </w:p>
    <w:p>
      <w:pPr>
        <w:rPr>
          <w:rFonts w:ascii="Trebuchet MS" w:hAnsi="Trebuchet MS"/>
          <w:color w:val="000000"/>
          <w:sz w:val="20"/>
          <w:szCs w:val="20"/>
        </w:rPr>
      </w:pPr>
      <w:r>
        <w:rPr>
          <w:rFonts w:ascii="Trebuchet MS" w:hAnsi="Trebuchet MS"/>
          <w:color w:val="000000"/>
          <w:sz w:val="20"/>
          <w:szCs w:val="20"/>
        </w:rPr>
        <w:t>31 Que diremos, pois, a estas coisas? Se Deus é por nós, quem será contra nós?</w:t>
      </w:r>
    </w:p>
    <w:p>
      <w:pPr>
        <w:rPr>
          <w:rFonts w:ascii="Trebuchet MS" w:hAnsi="Trebuchet MS"/>
          <w:color w:val="000000"/>
          <w:sz w:val="20"/>
          <w:szCs w:val="20"/>
        </w:rPr>
      </w:pPr>
      <w:r>
        <w:rPr>
          <w:rFonts w:ascii="Trebuchet MS" w:hAnsi="Trebuchet MS"/>
          <w:color w:val="000000"/>
          <w:sz w:val="20"/>
          <w:szCs w:val="20"/>
        </w:rPr>
        <w:t>32 Aquele que nem mesmo a seu próprio Filho poupou, antes o entregou por todos nós, como não nos dará também com ele todas as coisas?</w:t>
      </w:r>
    </w:p>
    <w:p>
      <w:pPr>
        <w:rPr>
          <w:rFonts w:ascii="Trebuchet MS" w:hAnsi="Trebuchet MS"/>
          <w:color w:val="000000"/>
          <w:sz w:val="20"/>
          <w:szCs w:val="20"/>
        </w:rPr>
      </w:pPr>
      <w:r>
        <w:rPr>
          <w:rFonts w:ascii="Trebuchet MS" w:hAnsi="Trebuchet MS"/>
          <w:color w:val="000000"/>
          <w:sz w:val="20"/>
          <w:szCs w:val="20"/>
        </w:rPr>
        <w:t>33 Quem intentará acusação contra os escolhidos de Deus? É Deus quem os justifica;</w:t>
      </w:r>
    </w:p>
    <w:p>
      <w:pPr>
        <w:rPr>
          <w:rFonts w:ascii="Trebuchet MS" w:hAnsi="Trebuchet MS"/>
          <w:color w:val="000000"/>
          <w:sz w:val="20"/>
          <w:szCs w:val="20"/>
        </w:rPr>
      </w:pPr>
      <w:r>
        <w:rPr>
          <w:rFonts w:ascii="Trebuchet MS" w:hAnsi="Trebuchet MS"/>
          <w:color w:val="000000"/>
          <w:sz w:val="20"/>
          <w:szCs w:val="20"/>
        </w:rPr>
        <w:t>34 Quem os condenará? Cristo Jesus é quem morreu, ou antes quem ressurgiu dentre os mortos, o qual está à direita de Deus, e também intercede por nós;</w:t>
      </w:r>
    </w:p>
    <w:p>
      <w:pPr>
        <w:rPr>
          <w:rFonts w:ascii="Trebuchet MS" w:hAnsi="Trebuchet MS"/>
          <w:color w:val="000000"/>
          <w:sz w:val="20"/>
          <w:szCs w:val="20"/>
        </w:rPr>
      </w:pPr>
      <w:r>
        <w:rPr>
          <w:rFonts w:ascii="Trebuchet MS" w:hAnsi="Trebuchet MS"/>
          <w:color w:val="000000"/>
          <w:sz w:val="20"/>
          <w:szCs w:val="20"/>
        </w:rPr>
        <w:t>35 quem nos separará do amor de Cristo? a tribulação, ou a angústia, ou a perseguição, ou a fome, ou a nudez, ou o perigo, ou a espada?</w:t>
      </w:r>
    </w:p>
    <w:p>
      <w:pPr>
        <w:rPr>
          <w:rFonts w:ascii="Trebuchet MS" w:hAnsi="Trebuchet MS"/>
          <w:color w:val="000000"/>
          <w:sz w:val="20"/>
          <w:szCs w:val="20"/>
        </w:rPr>
      </w:pPr>
      <w:r>
        <w:rPr>
          <w:rFonts w:ascii="Trebuchet MS" w:hAnsi="Trebuchet MS"/>
          <w:color w:val="000000"/>
          <w:sz w:val="20"/>
          <w:szCs w:val="20"/>
        </w:rPr>
        <w:t>36 Como está escrito: Por amor de ti somos entregues à morte o dia todo; fomos considerados como ovelhas para o matadouro.</w:t>
      </w:r>
    </w:p>
    <w:p>
      <w:pPr>
        <w:rPr>
          <w:rFonts w:ascii="Trebuchet MS" w:hAnsi="Trebuchet MS"/>
          <w:color w:val="000000"/>
          <w:sz w:val="20"/>
          <w:szCs w:val="20"/>
        </w:rPr>
      </w:pPr>
      <w:r>
        <w:rPr>
          <w:rFonts w:ascii="Trebuchet MS" w:hAnsi="Trebuchet MS"/>
          <w:color w:val="000000"/>
          <w:sz w:val="20"/>
          <w:szCs w:val="20"/>
        </w:rPr>
        <w:t>37 Mas em todas estas coisas somos mais que vencedores, por aquele que nos amou.</w:t>
      </w:r>
    </w:p>
    <w:p>
      <w:pPr>
        <w:rPr>
          <w:rFonts w:ascii="Trebuchet MS" w:hAnsi="Trebuchet MS"/>
          <w:color w:val="000000"/>
          <w:sz w:val="20"/>
          <w:szCs w:val="20"/>
        </w:rPr>
      </w:pPr>
      <w:r>
        <w:rPr>
          <w:rFonts w:ascii="Trebuchet MS" w:hAnsi="Trebuchet MS"/>
          <w:color w:val="000000"/>
          <w:sz w:val="20"/>
          <w:szCs w:val="20"/>
        </w:rPr>
        <w:t>38 Porque estou certo de que, nem a morte, nem a vida, nem anjos, nem principados, nem coisas presentes, nem futuras, nem potestades,</w:t>
      </w:r>
    </w:p>
    <w:p>
      <w:pPr>
        <w:rPr>
          <w:rFonts w:ascii="Trebuchet MS" w:hAnsi="Trebuchet MS"/>
          <w:color w:val="000000"/>
          <w:sz w:val="20"/>
          <w:szCs w:val="20"/>
        </w:rPr>
      </w:pPr>
      <w:r>
        <w:rPr>
          <w:rFonts w:ascii="Trebuchet MS" w:hAnsi="Trebuchet MS"/>
          <w:color w:val="000000"/>
          <w:sz w:val="20"/>
          <w:szCs w:val="20"/>
        </w:rPr>
        <w:t>39 nem a altura, nem a profundidade, nem qualquer outra criatura nos poderá separar do amor de Deus, que está em Cristo Jesus nosso Senhor.</w:t>
      </w:r>
    </w:p>
    <w:p>
      <w:pPr>
        <w:pStyle w:val="P13"/>
        <w:rPr>
          <w:rFonts w:ascii="Trebuchet MS" w:hAnsi="Trebuchet MS"/>
          <w:color w:val="000000"/>
          <w:sz w:val="22"/>
          <w:szCs w:val="22"/>
        </w:rPr>
      </w:pPr>
      <w:bookmarkStart w:id="1180" w:name="_Toc147529037"/>
      <w:r>
        <w:rPr>
          <w:rFonts w:ascii="Trebuchet MS" w:hAnsi="Trebuchet MS"/>
          <w:color w:val="000000"/>
          <w:sz w:val="22"/>
          <w:szCs w:val="22"/>
        </w:rPr>
        <w:t xml:space="preserve"> ROMANOS 9</w:t>
      </w:r>
      <w:bookmarkEnd w:id="1180"/>
    </w:p>
    <w:p>
      <w:pPr>
        <w:rPr>
          <w:rFonts w:ascii="Trebuchet MS" w:hAnsi="Trebuchet MS"/>
          <w:color w:val="000000"/>
          <w:sz w:val="20"/>
          <w:szCs w:val="20"/>
        </w:rPr>
      </w:pPr>
      <w:r>
        <w:rPr>
          <w:rFonts w:ascii="Trebuchet MS" w:hAnsi="Trebuchet MS"/>
          <w:color w:val="000000"/>
          <w:sz w:val="20"/>
          <w:szCs w:val="20"/>
        </w:rPr>
        <w:t>1 Digo a verdade em Cristo, não minto, dando testemunho comigo a minha consciência no Espírito Santo,</w:t>
      </w:r>
    </w:p>
    <w:p>
      <w:pPr>
        <w:rPr>
          <w:rFonts w:ascii="Trebuchet MS" w:hAnsi="Trebuchet MS"/>
          <w:color w:val="000000"/>
          <w:sz w:val="20"/>
          <w:szCs w:val="20"/>
        </w:rPr>
      </w:pPr>
      <w:r>
        <w:rPr>
          <w:rFonts w:ascii="Trebuchet MS" w:hAnsi="Trebuchet MS"/>
          <w:color w:val="000000"/>
          <w:sz w:val="20"/>
          <w:szCs w:val="20"/>
        </w:rPr>
        <w:t>2 que tenho grande tristeza e incessante dor no meu coração.</w:t>
      </w:r>
    </w:p>
    <w:p>
      <w:pPr>
        <w:rPr>
          <w:rFonts w:ascii="Trebuchet MS" w:hAnsi="Trebuchet MS"/>
          <w:color w:val="000000"/>
          <w:sz w:val="20"/>
          <w:szCs w:val="20"/>
        </w:rPr>
      </w:pPr>
      <w:r>
        <w:rPr>
          <w:rFonts w:ascii="Trebuchet MS" w:hAnsi="Trebuchet MS"/>
          <w:color w:val="000000"/>
          <w:sz w:val="20"/>
          <w:szCs w:val="20"/>
        </w:rPr>
        <w:t>3 Porque eu mesmo desejaria ser separado de Cristo, por amor de meus irmãos, que são meus parentes segundo a carne;</w:t>
      </w:r>
    </w:p>
    <w:p>
      <w:pPr>
        <w:rPr>
          <w:rFonts w:ascii="Trebuchet MS" w:hAnsi="Trebuchet MS"/>
          <w:color w:val="000000"/>
          <w:sz w:val="20"/>
          <w:szCs w:val="20"/>
        </w:rPr>
      </w:pPr>
      <w:r>
        <w:rPr>
          <w:rFonts w:ascii="Trebuchet MS" w:hAnsi="Trebuchet MS"/>
          <w:color w:val="000000"/>
          <w:sz w:val="20"/>
          <w:szCs w:val="20"/>
        </w:rPr>
        <w:t>4 os quais são israelitas, de quem é a adoção, e a glória, e os pactos, e a promulgação da lei, e o culto, e as promessas;</w:t>
      </w:r>
    </w:p>
    <w:p>
      <w:pPr>
        <w:rPr>
          <w:rFonts w:ascii="Trebuchet MS" w:hAnsi="Trebuchet MS"/>
          <w:color w:val="000000"/>
          <w:sz w:val="20"/>
          <w:szCs w:val="20"/>
        </w:rPr>
      </w:pPr>
      <w:r>
        <w:rPr>
          <w:rFonts w:ascii="Trebuchet MS" w:hAnsi="Trebuchet MS"/>
          <w:color w:val="000000"/>
          <w:sz w:val="20"/>
          <w:szCs w:val="20"/>
        </w:rPr>
        <w:t>5 de quem são os patriarcas; e de quem descende o Cristo segundo a carne, o qual é sobre todas as coisas, Deus bendito eternamente. Amém.</w:t>
      </w:r>
    </w:p>
    <w:p>
      <w:pPr>
        <w:rPr>
          <w:rFonts w:ascii="Trebuchet MS" w:hAnsi="Trebuchet MS"/>
          <w:color w:val="000000"/>
          <w:sz w:val="20"/>
          <w:szCs w:val="20"/>
        </w:rPr>
      </w:pPr>
      <w:r>
        <w:rPr>
          <w:rFonts w:ascii="Trebuchet MS" w:hAnsi="Trebuchet MS"/>
          <w:color w:val="000000"/>
          <w:sz w:val="20"/>
          <w:szCs w:val="20"/>
        </w:rPr>
        <w:t>6 Não que a palavra de Deus haja falhado. Porque nem todos os que são de Israel são israelitas;</w:t>
      </w:r>
    </w:p>
    <w:p>
      <w:pPr>
        <w:rPr>
          <w:rFonts w:ascii="Trebuchet MS" w:hAnsi="Trebuchet MS"/>
          <w:color w:val="000000"/>
          <w:sz w:val="20"/>
          <w:szCs w:val="20"/>
        </w:rPr>
      </w:pPr>
      <w:r>
        <w:rPr>
          <w:rFonts w:ascii="Trebuchet MS" w:hAnsi="Trebuchet MS"/>
          <w:color w:val="000000"/>
          <w:sz w:val="20"/>
          <w:szCs w:val="20"/>
        </w:rPr>
        <w:t>7 nem por serem descendência de Abraão são todos filhos; mas: Em Isaque será chamada a tua descendência.</w:t>
      </w:r>
    </w:p>
    <w:p>
      <w:pPr>
        <w:rPr>
          <w:rFonts w:ascii="Trebuchet MS" w:hAnsi="Trebuchet MS"/>
          <w:color w:val="000000"/>
          <w:sz w:val="20"/>
          <w:szCs w:val="20"/>
        </w:rPr>
      </w:pPr>
      <w:r>
        <w:rPr>
          <w:rFonts w:ascii="Trebuchet MS" w:hAnsi="Trebuchet MS"/>
          <w:color w:val="000000"/>
          <w:sz w:val="20"/>
          <w:szCs w:val="20"/>
        </w:rPr>
        <w:t>8 Isto é, não são os filhos da carne que são filhos de Deus; mas os filhos da promessa são contados como descendência.</w:t>
      </w:r>
    </w:p>
    <w:p>
      <w:pPr>
        <w:rPr>
          <w:rFonts w:ascii="Trebuchet MS" w:hAnsi="Trebuchet MS"/>
          <w:color w:val="000000"/>
          <w:sz w:val="20"/>
          <w:szCs w:val="20"/>
        </w:rPr>
      </w:pPr>
      <w:r>
        <w:rPr>
          <w:rFonts w:ascii="Trebuchet MS" w:hAnsi="Trebuchet MS"/>
          <w:color w:val="000000"/>
          <w:sz w:val="20"/>
          <w:szCs w:val="20"/>
        </w:rPr>
        <w:t>9 Porque a palavra da promessa é esta: Por este tempo virei, e Sara terá um filho.</w:t>
      </w:r>
    </w:p>
    <w:p>
      <w:pPr>
        <w:rPr>
          <w:rFonts w:ascii="Trebuchet MS" w:hAnsi="Trebuchet MS"/>
          <w:color w:val="000000"/>
          <w:sz w:val="20"/>
          <w:szCs w:val="20"/>
        </w:rPr>
      </w:pPr>
      <w:r>
        <w:rPr>
          <w:rFonts w:ascii="Trebuchet MS" w:hAnsi="Trebuchet MS"/>
          <w:color w:val="000000"/>
          <w:sz w:val="20"/>
          <w:szCs w:val="20"/>
        </w:rPr>
        <w:t>10 E não somente isso, mas também a Rebeca, que havia concebido de um, de Isaque, nosso pai</w:t>
      </w:r>
    </w:p>
    <w:p>
      <w:pPr>
        <w:rPr>
          <w:rFonts w:ascii="Trebuchet MS" w:hAnsi="Trebuchet MS"/>
          <w:color w:val="000000"/>
          <w:sz w:val="20"/>
          <w:szCs w:val="20"/>
        </w:rPr>
      </w:pPr>
      <w:r>
        <w:rPr>
          <w:rFonts w:ascii="Trebuchet MS" w:hAnsi="Trebuchet MS"/>
          <w:color w:val="000000"/>
          <w:sz w:val="20"/>
          <w:szCs w:val="20"/>
        </w:rPr>
        <w:t>11 (pois não tendo os gêmeos ainda nascido, nem tendo praticado bem ou mal, para que o propósito de Deus segundo a eleição permanecesse firme, não por causa das obras, mas por aquele que chama),</w:t>
      </w:r>
    </w:p>
    <w:p>
      <w:pPr>
        <w:rPr>
          <w:rFonts w:ascii="Trebuchet MS" w:hAnsi="Trebuchet MS"/>
          <w:color w:val="000000"/>
          <w:sz w:val="20"/>
          <w:szCs w:val="20"/>
        </w:rPr>
      </w:pPr>
      <w:r>
        <w:rPr>
          <w:rFonts w:ascii="Trebuchet MS" w:hAnsi="Trebuchet MS"/>
          <w:color w:val="000000"/>
          <w:sz w:val="20"/>
          <w:szCs w:val="20"/>
        </w:rPr>
        <w:t>12 foi-lhe dito: O maior servirá o menor.</w:t>
      </w:r>
    </w:p>
    <w:p>
      <w:pPr>
        <w:rPr>
          <w:rFonts w:ascii="Trebuchet MS" w:hAnsi="Trebuchet MS"/>
          <w:color w:val="000000"/>
          <w:sz w:val="20"/>
          <w:szCs w:val="20"/>
        </w:rPr>
      </w:pPr>
      <w:r>
        <w:rPr>
          <w:rFonts w:ascii="Trebuchet MS" w:hAnsi="Trebuchet MS"/>
          <w:color w:val="000000"/>
          <w:sz w:val="20"/>
          <w:szCs w:val="20"/>
        </w:rPr>
        <w:t>13 Como está escrito: Amei a Jacó, e aborreci a Esaú.</w:t>
      </w:r>
    </w:p>
    <w:p>
      <w:pPr>
        <w:rPr>
          <w:rFonts w:ascii="Trebuchet MS" w:hAnsi="Trebuchet MS"/>
          <w:color w:val="000000"/>
          <w:sz w:val="20"/>
          <w:szCs w:val="20"/>
        </w:rPr>
      </w:pPr>
      <w:r>
        <w:rPr>
          <w:rFonts w:ascii="Trebuchet MS" w:hAnsi="Trebuchet MS"/>
          <w:color w:val="000000"/>
          <w:sz w:val="20"/>
          <w:szCs w:val="20"/>
        </w:rPr>
        <w:t>14 Que diremos, pois? Há injustiça da parte de Deus? De modo nenhum.</w:t>
      </w:r>
    </w:p>
    <w:p>
      <w:pPr>
        <w:rPr>
          <w:rFonts w:ascii="Trebuchet MS" w:hAnsi="Trebuchet MS"/>
          <w:color w:val="000000"/>
          <w:sz w:val="20"/>
          <w:szCs w:val="20"/>
        </w:rPr>
      </w:pPr>
      <w:r>
        <w:rPr>
          <w:rFonts w:ascii="Trebuchet MS" w:hAnsi="Trebuchet MS"/>
          <w:color w:val="000000"/>
          <w:sz w:val="20"/>
          <w:szCs w:val="20"/>
        </w:rPr>
        <w:t>15 Porque diz a Moisés: Terei misericórdia de quem me aprouver ter misericórdia, e terei compaixão de quem me aprouver ter compaixão.</w:t>
      </w:r>
    </w:p>
    <w:p>
      <w:pPr>
        <w:rPr>
          <w:rFonts w:ascii="Trebuchet MS" w:hAnsi="Trebuchet MS"/>
          <w:color w:val="000000"/>
          <w:sz w:val="20"/>
          <w:szCs w:val="20"/>
        </w:rPr>
      </w:pPr>
      <w:r>
        <w:rPr>
          <w:rFonts w:ascii="Trebuchet MS" w:hAnsi="Trebuchet MS"/>
          <w:color w:val="000000"/>
          <w:sz w:val="20"/>
          <w:szCs w:val="20"/>
        </w:rPr>
        <w:t>16 Assim, pois, isto não depende do que quer, nem do que corre, mas de Deus que usa de misericórdia.</w:t>
      </w:r>
    </w:p>
    <w:p>
      <w:pPr>
        <w:rPr>
          <w:rFonts w:ascii="Trebuchet MS" w:hAnsi="Trebuchet MS"/>
          <w:color w:val="000000"/>
          <w:sz w:val="20"/>
          <w:szCs w:val="20"/>
        </w:rPr>
      </w:pPr>
      <w:r>
        <w:rPr>
          <w:rFonts w:ascii="Trebuchet MS" w:hAnsi="Trebuchet MS"/>
          <w:color w:val="000000"/>
          <w:sz w:val="20"/>
          <w:szCs w:val="20"/>
        </w:rPr>
        <w:t>17 Pois diz a Escritura a Faraó: Para isto mesmo te levantei: para em ti mostrar o meu poder, e para que seja anunciado o meu nome em toda a terra.</w:t>
      </w:r>
    </w:p>
    <w:p>
      <w:pPr>
        <w:rPr>
          <w:rFonts w:ascii="Trebuchet MS" w:hAnsi="Trebuchet MS"/>
          <w:color w:val="000000"/>
          <w:sz w:val="20"/>
          <w:szCs w:val="20"/>
        </w:rPr>
      </w:pPr>
      <w:r>
        <w:rPr>
          <w:rFonts w:ascii="Trebuchet MS" w:hAnsi="Trebuchet MS"/>
          <w:color w:val="000000"/>
          <w:sz w:val="20"/>
          <w:szCs w:val="20"/>
        </w:rPr>
        <w:t>18 Portanto, tem misericórdia de quem quer, e a quem quer endurece.</w:t>
      </w:r>
    </w:p>
    <w:p>
      <w:pPr>
        <w:rPr>
          <w:rFonts w:ascii="Trebuchet MS" w:hAnsi="Trebuchet MS"/>
          <w:color w:val="000000"/>
          <w:sz w:val="20"/>
          <w:szCs w:val="20"/>
        </w:rPr>
      </w:pPr>
      <w:r>
        <w:rPr>
          <w:rFonts w:ascii="Trebuchet MS" w:hAnsi="Trebuchet MS"/>
          <w:color w:val="000000"/>
          <w:sz w:val="20"/>
          <w:szCs w:val="20"/>
        </w:rPr>
        <w:t>19 Dir-me-ás então. Por que se queixa ele ainda? Pois, quem resiste à sua vontade?</w:t>
      </w:r>
    </w:p>
    <w:p>
      <w:pPr>
        <w:rPr>
          <w:rFonts w:ascii="Trebuchet MS" w:hAnsi="Trebuchet MS"/>
          <w:color w:val="000000"/>
          <w:sz w:val="20"/>
          <w:szCs w:val="20"/>
        </w:rPr>
      </w:pPr>
      <w:r>
        <w:rPr>
          <w:rFonts w:ascii="Trebuchet MS" w:hAnsi="Trebuchet MS"/>
          <w:color w:val="000000"/>
          <w:sz w:val="20"/>
          <w:szCs w:val="20"/>
        </w:rPr>
        <w:t>20 Mas, ó homem, quem és tu, que a Deus replicas? Porventura a coisa formada dirá ao que a formou: Por que me fizeste assim?</w:t>
      </w:r>
    </w:p>
    <w:p>
      <w:pPr>
        <w:rPr>
          <w:rFonts w:ascii="Trebuchet MS" w:hAnsi="Trebuchet MS"/>
          <w:color w:val="000000"/>
          <w:sz w:val="20"/>
          <w:szCs w:val="20"/>
        </w:rPr>
      </w:pPr>
      <w:r>
        <w:rPr>
          <w:rFonts w:ascii="Trebuchet MS" w:hAnsi="Trebuchet MS"/>
          <w:color w:val="000000"/>
          <w:sz w:val="20"/>
          <w:szCs w:val="20"/>
        </w:rPr>
        <w:t>21 Ou não tem o oleiro poder sobre o barro, para da mesma massa fazer um vaso para uso honroso e outro para uso desonroso?</w:t>
      </w:r>
    </w:p>
    <w:p>
      <w:pPr>
        <w:rPr>
          <w:rFonts w:ascii="Trebuchet MS" w:hAnsi="Trebuchet MS"/>
          <w:color w:val="000000"/>
          <w:sz w:val="20"/>
          <w:szCs w:val="20"/>
        </w:rPr>
      </w:pPr>
      <w:r>
        <w:rPr>
          <w:rFonts w:ascii="Trebuchet MS" w:hAnsi="Trebuchet MS"/>
          <w:color w:val="000000"/>
          <w:sz w:val="20"/>
          <w:szCs w:val="20"/>
        </w:rPr>
        <w:t>22 E que direis, se Deus, querendo mostrar a sua ira, e dar a conhecer o seu poder, suportou com muita paciência os vasos da ira, preparados para a perdição;</w:t>
      </w:r>
    </w:p>
    <w:p>
      <w:pPr>
        <w:rPr>
          <w:rFonts w:ascii="Trebuchet MS" w:hAnsi="Trebuchet MS"/>
          <w:color w:val="000000"/>
          <w:sz w:val="20"/>
          <w:szCs w:val="20"/>
        </w:rPr>
      </w:pPr>
      <w:r>
        <w:rPr>
          <w:rFonts w:ascii="Trebuchet MS" w:hAnsi="Trebuchet MS"/>
          <w:color w:val="000000"/>
          <w:sz w:val="20"/>
          <w:szCs w:val="20"/>
        </w:rPr>
        <w:t>23 para que também desse a conhecer as riquezas da sua glória nos vasos de misericórdia, que de antemão preparou para a glória,</w:t>
      </w:r>
    </w:p>
    <w:p>
      <w:pPr>
        <w:rPr>
          <w:rFonts w:ascii="Trebuchet MS" w:hAnsi="Trebuchet MS"/>
          <w:color w:val="000000"/>
          <w:sz w:val="20"/>
          <w:szCs w:val="20"/>
        </w:rPr>
      </w:pPr>
      <w:r>
        <w:rPr>
          <w:rFonts w:ascii="Trebuchet MS" w:hAnsi="Trebuchet MS"/>
          <w:color w:val="000000"/>
          <w:sz w:val="20"/>
          <w:szCs w:val="20"/>
        </w:rPr>
        <w:t>24 os quais somos nós, a quem também chamou, não só dentre os judeus, mas também dentre os gentios?</w:t>
      </w:r>
    </w:p>
    <w:p>
      <w:pPr>
        <w:rPr>
          <w:rFonts w:ascii="Trebuchet MS" w:hAnsi="Trebuchet MS"/>
          <w:color w:val="000000"/>
          <w:sz w:val="20"/>
          <w:szCs w:val="20"/>
        </w:rPr>
      </w:pPr>
      <w:r>
        <w:rPr>
          <w:rFonts w:ascii="Trebuchet MS" w:hAnsi="Trebuchet MS"/>
          <w:color w:val="000000"/>
          <w:sz w:val="20"/>
          <w:szCs w:val="20"/>
        </w:rPr>
        <w:t>25 Como diz ele também em Oséias: Chamarei meu povo ao que não era meu povo; e amada à que não era amada.</w:t>
      </w:r>
    </w:p>
    <w:p>
      <w:pPr>
        <w:rPr>
          <w:rFonts w:ascii="Trebuchet MS" w:hAnsi="Trebuchet MS"/>
          <w:color w:val="000000"/>
          <w:sz w:val="20"/>
          <w:szCs w:val="20"/>
        </w:rPr>
      </w:pPr>
      <w:r>
        <w:rPr>
          <w:rFonts w:ascii="Trebuchet MS" w:hAnsi="Trebuchet MS"/>
          <w:color w:val="000000"/>
          <w:sz w:val="20"/>
          <w:szCs w:val="20"/>
        </w:rPr>
        <w:t>26 E sucederá que no lugar em que lhes foi dito: Vós não sois meu povo; aí serão chamados filhos do Deus vivo.</w:t>
      </w:r>
    </w:p>
    <w:p>
      <w:pPr>
        <w:rPr>
          <w:rFonts w:ascii="Trebuchet MS" w:hAnsi="Trebuchet MS"/>
          <w:color w:val="000000"/>
          <w:sz w:val="20"/>
          <w:szCs w:val="20"/>
        </w:rPr>
      </w:pPr>
      <w:r>
        <w:rPr>
          <w:rFonts w:ascii="Trebuchet MS" w:hAnsi="Trebuchet MS"/>
          <w:color w:val="000000"/>
          <w:sz w:val="20"/>
          <w:szCs w:val="20"/>
        </w:rPr>
        <w:t>27 Também Isaías exclama acerca de Israel: Ainda que o número dos filhos de Israel seja como a areia do mar, o remanescente é que será salvo.</w:t>
      </w:r>
    </w:p>
    <w:p>
      <w:pPr>
        <w:rPr>
          <w:rFonts w:ascii="Trebuchet MS" w:hAnsi="Trebuchet MS"/>
          <w:color w:val="000000"/>
          <w:sz w:val="20"/>
          <w:szCs w:val="20"/>
        </w:rPr>
      </w:pPr>
      <w:r>
        <w:rPr>
          <w:rFonts w:ascii="Trebuchet MS" w:hAnsi="Trebuchet MS"/>
          <w:color w:val="000000"/>
          <w:sz w:val="20"/>
          <w:szCs w:val="20"/>
        </w:rPr>
        <w:t>28 Porque o Senhor executará a sua palavra sobre a terra, consumando-a e abreviando-a.</w:t>
      </w:r>
    </w:p>
    <w:p>
      <w:pPr>
        <w:rPr>
          <w:rFonts w:ascii="Trebuchet MS" w:hAnsi="Trebuchet MS"/>
          <w:color w:val="000000"/>
          <w:sz w:val="20"/>
          <w:szCs w:val="20"/>
        </w:rPr>
      </w:pPr>
      <w:r>
        <w:rPr>
          <w:rFonts w:ascii="Trebuchet MS" w:hAnsi="Trebuchet MS"/>
          <w:color w:val="000000"/>
          <w:sz w:val="20"/>
          <w:szCs w:val="20"/>
        </w:rPr>
        <w:t>29 E como antes dissera Isaías: Se o Senhor dos Exércitos não nos tivesse deixado descendência, teríamos sido feitos como Sodoma, e seríamos semelhantes a Gomorra.</w:t>
      </w:r>
    </w:p>
    <w:p>
      <w:pPr>
        <w:rPr>
          <w:rFonts w:ascii="Trebuchet MS" w:hAnsi="Trebuchet MS"/>
          <w:color w:val="000000"/>
          <w:sz w:val="20"/>
          <w:szCs w:val="20"/>
        </w:rPr>
      </w:pPr>
      <w:r>
        <w:rPr>
          <w:rFonts w:ascii="Trebuchet MS" w:hAnsi="Trebuchet MS"/>
          <w:color w:val="000000"/>
          <w:sz w:val="20"/>
          <w:szCs w:val="20"/>
        </w:rPr>
        <w:t>30 Que diremos pois? Que os gentios, que não buscavam a justiça, alcançaram a justiça, mas a justiça que vem da fé.</w:t>
      </w:r>
    </w:p>
    <w:p>
      <w:pPr>
        <w:rPr>
          <w:rFonts w:ascii="Trebuchet MS" w:hAnsi="Trebuchet MS"/>
          <w:color w:val="000000"/>
          <w:sz w:val="20"/>
          <w:szCs w:val="20"/>
        </w:rPr>
      </w:pPr>
      <w:r>
        <w:rPr>
          <w:rFonts w:ascii="Trebuchet MS" w:hAnsi="Trebuchet MS"/>
          <w:color w:val="000000"/>
          <w:sz w:val="20"/>
          <w:szCs w:val="20"/>
        </w:rPr>
        <w:t>31 Mas Israel, buscando a lei da justiça, não atingiu esta lei.</w:t>
      </w:r>
    </w:p>
    <w:p>
      <w:pPr>
        <w:rPr>
          <w:rFonts w:ascii="Trebuchet MS" w:hAnsi="Trebuchet MS"/>
          <w:color w:val="000000"/>
          <w:sz w:val="20"/>
          <w:szCs w:val="20"/>
        </w:rPr>
      </w:pPr>
      <w:r>
        <w:rPr>
          <w:rFonts w:ascii="Trebuchet MS" w:hAnsi="Trebuchet MS"/>
          <w:color w:val="000000"/>
          <w:sz w:val="20"/>
          <w:szCs w:val="20"/>
        </w:rPr>
        <w:t>32 Por que? Porque não a buscavam pela fé, mas como que pelas obras; e tropeçaram na pedra de tropeço;</w:t>
      </w:r>
    </w:p>
    <w:p>
      <w:pPr>
        <w:rPr>
          <w:rFonts w:ascii="Trebuchet MS" w:hAnsi="Trebuchet MS"/>
          <w:color w:val="000000"/>
          <w:sz w:val="20"/>
          <w:szCs w:val="20"/>
        </w:rPr>
      </w:pPr>
      <w:r>
        <w:rPr>
          <w:rFonts w:ascii="Trebuchet MS" w:hAnsi="Trebuchet MS"/>
          <w:color w:val="000000"/>
          <w:sz w:val="20"/>
          <w:szCs w:val="20"/>
        </w:rPr>
        <w:t>33 como está escrito: Eis que eu ponho em Sião uma pedra de tropeço; e uma rocha de escândalo; e quem nela crer não será confundido.</w:t>
      </w:r>
    </w:p>
    <w:p>
      <w:pPr>
        <w:pStyle w:val="P13"/>
        <w:rPr>
          <w:rFonts w:ascii="Trebuchet MS" w:hAnsi="Trebuchet MS"/>
          <w:color w:val="000000"/>
          <w:sz w:val="22"/>
          <w:szCs w:val="22"/>
        </w:rPr>
      </w:pPr>
      <w:bookmarkStart w:id="1181" w:name="_Toc147529038"/>
      <w:r>
        <w:rPr>
          <w:rFonts w:ascii="Trebuchet MS" w:hAnsi="Trebuchet MS"/>
          <w:color w:val="000000"/>
          <w:sz w:val="22"/>
          <w:szCs w:val="22"/>
        </w:rPr>
        <w:t xml:space="preserve"> ROMANOS 10</w:t>
      </w:r>
      <w:bookmarkEnd w:id="1181"/>
    </w:p>
    <w:p>
      <w:pPr>
        <w:rPr>
          <w:rFonts w:ascii="Trebuchet MS" w:hAnsi="Trebuchet MS"/>
          <w:color w:val="000000"/>
          <w:sz w:val="20"/>
          <w:szCs w:val="20"/>
        </w:rPr>
      </w:pPr>
      <w:r>
        <w:rPr>
          <w:rFonts w:ascii="Trebuchet MS" w:hAnsi="Trebuchet MS"/>
          <w:color w:val="000000"/>
          <w:sz w:val="20"/>
          <w:szCs w:val="20"/>
        </w:rPr>
        <w:t>1 Irmãos, o bom desejo do meu coração e a minha súplica a Deus por Israel é para sua salvação.</w:t>
      </w:r>
    </w:p>
    <w:p>
      <w:pPr>
        <w:rPr>
          <w:rFonts w:ascii="Trebuchet MS" w:hAnsi="Trebuchet MS"/>
          <w:color w:val="000000"/>
          <w:sz w:val="20"/>
          <w:szCs w:val="20"/>
        </w:rPr>
      </w:pPr>
      <w:r>
        <w:rPr>
          <w:rFonts w:ascii="Trebuchet MS" w:hAnsi="Trebuchet MS"/>
          <w:color w:val="000000"/>
          <w:sz w:val="20"/>
          <w:szCs w:val="20"/>
        </w:rPr>
        <w:t>2 Porque lhes dou testemunho de que têm zelo por Deus, mas não com entendimento.</w:t>
      </w:r>
    </w:p>
    <w:p>
      <w:pPr>
        <w:rPr>
          <w:rFonts w:ascii="Trebuchet MS" w:hAnsi="Trebuchet MS"/>
          <w:color w:val="000000"/>
          <w:sz w:val="20"/>
          <w:szCs w:val="20"/>
        </w:rPr>
      </w:pPr>
      <w:r>
        <w:rPr>
          <w:rFonts w:ascii="Trebuchet MS" w:hAnsi="Trebuchet MS"/>
          <w:color w:val="000000"/>
          <w:sz w:val="20"/>
          <w:szCs w:val="20"/>
        </w:rPr>
        <w:t>3 Porquanto, não conhecendo a justiça de Deus, e procurando estabelecer a sua própria, não se sujeitaram à justiça de Deus.</w:t>
      </w:r>
    </w:p>
    <w:p>
      <w:pPr>
        <w:rPr>
          <w:rFonts w:ascii="Trebuchet MS" w:hAnsi="Trebuchet MS"/>
          <w:color w:val="000000"/>
          <w:sz w:val="20"/>
          <w:szCs w:val="20"/>
        </w:rPr>
      </w:pPr>
      <w:r>
        <w:rPr>
          <w:rFonts w:ascii="Trebuchet MS" w:hAnsi="Trebuchet MS"/>
          <w:color w:val="000000"/>
          <w:sz w:val="20"/>
          <w:szCs w:val="20"/>
        </w:rPr>
        <w:t>4 Pois Cristo é o fim da lei para justificar a todo aquele que crê.</w:t>
      </w:r>
    </w:p>
    <w:p>
      <w:pPr>
        <w:rPr>
          <w:rFonts w:ascii="Trebuchet MS" w:hAnsi="Trebuchet MS"/>
          <w:color w:val="000000"/>
          <w:sz w:val="20"/>
          <w:szCs w:val="20"/>
        </w:rPr>
      </w:pPr>
      <w:r>
        <w:rPr>
          <w:rFonts w:ascii="Trebuchet MS" w:hAnsi="Trebuchet MS"/>
          <w:color w:val="000000"/>
          <w:sz w:val="20"/>
          <w:szCs w:val="20"/>
        </w:rPr>
        <w:t>5 Porque Moisés escreve que o homem que pratica a justiça que vem da lei viverá por ela.</w:t>
      </w:r>
    </w:p>
    <w:p>
      <w:pPr>
        <w:rPr>
          <w:rFonts w:ascii="Trebuchet MS" w:hAnsi="Trebuchet MS"/>
          <w:color w:val="000000"/>
          <w:sz w:val="20"/>
          <w:szCs w:val="20"/>
        </w:rPr>
      </w:pPr>
      <w:r>
        <w:rPr>
          <w:rFonts w:ascii="Trebuchet MS" w:hAnsi="Trebuchet MS"/>
          <w:color w:val="000000"/>
          <w:sz w:val="20"/>
          <w:szCs w:val="20"/>
        </w:rPr>
        <w:t>6 Mas a justiça que vem da fé diz assim: Não digas em teu coração: Quem subirá ao céu? (isto é, a trazer do alto a Cristo;)</w:t>
      </w:r>
    </w:p>
    <w:p>
      <w:pPr>
        <w:rPr>
          <w:rFonts w:ascii="Trebuchet MS" w:hAnsi="Trebuchet MS"/>
          <w:color w:val="000000"/>
          <w:sz w:val="20"/>
          <w:szCs w:val="20"/>
        </w:rPr>
      </w:pPr>
      <w:r>
        <w:rPr>
          <w:rFonts w:ascii="Trebuchet MS" w:hAnsi="Trebuchet MS"/>
          <w:color w:val="000000"/>
          <w:sz w:val="20"/>
          <w:szCs w:val="20"/>
        </w:rPr>
        <w:t>7 ou: Quem descerá ao abismo? (isto é, a fazer subir a Cristo dentre os mortos).</w:t>
      </w:r>
    </w:p>
    <w:p>
      <w:pPr>
        <w:rPr>
          <w:rFonts w:ascii="Trebuchet MS" w:hAnsi="Trebuchet MS"/>
          <w:color w:val="000000"/>
          <w:sz w:val="20"/>
          <w:szCs w:val="20"/>
        </w:rPr>
      </w:pPr>
      <w:r>
        <w:rPr>
          <w:rFonts w:ascii="Trebuchet MS" w:hAnsi="Trebuchet MS"/>
          <w:color w:val="000000"/>
          <w:sz w:val="20"/>
          <w:szCs w:val="20"/>
        </w:rPr>
        <w:t>8 Mas que diz? A palavra está perto de ti, na tua boca e no teu coração; isto é, a palavra da fé, que pregamos.</w:t>
      </w:r>
    </w:p>
    <w:p>
      <w:pPr>
        <w:rPr>
          <w:rFonts w:ascii="Trebuchet MS" w:hAnsi="Trebuchet MS"/>
          <w:color w:val="000000"/>
          <w:sz w:val="20"/>
          <w:szCs w:val="20"/>
        </w:rPr>
      </w:pPr>
      <w:r>
        <w:rPr>
          <w:rFonts w:ascii="Trebuchet MS" w:hAnsi="Trebuchet MS"/>
          <w:color w:val="000000"/>
          <w:sz w:val="20"/>
          <w:szCs w:val="20"/>
        </w:rPr>
        <w:t>9 Porque, se com a tua boca confessares a Jesus como Senhor, e em teu coração creres que Deus o ressuscitou dentre os mortos, será salvo;</w:t>
      </w:r>
    </w:p>
    <w:p>
      <w:pPr>
        <w:rPr>
          <w:rFonts w:ascii="Trebuchet MS" w:hAnsi="Trebuchet MS"/>
          <w:color w:val="000000"/>
          <w:sz w:val="20"/>
          <w:szCs w:val="20"/>
        </w:rPr>
      </w:pPr>
      <w:r>
        <w:rPr>
          <w:rFonts w:ascii="Trebuchet MS" w:hAnsi="Trebuchet MS"/>
          <w:color w:val="000000"/>
          <w:sz w:val="20"/>
          <w:szCs w:val="20"/>
        </w:rPr>
        <w:t>10 pois é com o coração que se crê para a justiça, e com a boca se faz confissão para a salvação.</w:t>
      </w:r>
    </w:p>
    <w:p>
      <w:pPr>
        <w:rPr>
          <w:rFonts w:ascii="Trebuchet MS" w:hAnsi="Trebuchet MS"/>
          <w:color w:val="000000"/>
          <w:sz w:val="20"/>
          <w:szCs w:val="20"/>
        </w:rPr>
      </w:pPr>
      <w:r>
        <w:rPr>
          <w:rFonts w:ascii="Trebuchet MS" w:hAnsi="Trebuchet MS"/>
          <w:color w:val="000000"/>
          <w:sz w:val="20"/>
          <w:szCs w:val="20"/>
        </w:rPr>
        <w:t>11 Porque a Escritura diz: Ninguém que nele crê será confundido.</w:t>
      </w:r>
    </w:p>
    <w:p>
      <w:pPr>
        <w:rPr>
          <w:rFonts w:ascii="Trebuchet MS" w:hAnsi="Trebuchet MS"/>
          <w:color w:val="000000"/>
          <w:sz w:val="20"/>
          <w:szCs w:val="20"/>
        </w:rPr>
      </w:pPr>
      <w:r>
        <w:rPr>
          <w:rFonts w:ascii="Trebuchet MS" w:hAnsi="Trebuchet MS"/>
          <w:color w:val="000000"/>
          <w:sz w:val="20"/>
          <w:szCs w:val="20"/>
        </w:rPr>
        <w:t>12 Porquanto não há distinção entre judeu e grego; porque o mesmo Senhor o é de todos, rico para com todos os que o invocam.</w:t>
      </w:r>
    </w:p>
    <w:p>
      <w:pPr>
        <w:rPr>
          <w:rFonts w:ascii="Trebuchet MS" w:hAnsi="Trebuchet MS"/>
          <w:color w:val="000000"/>
          <w:sz w:val="20"/>
          <w:szCs w:val="20"/>
        </w:rPr>
      </w:pPr>
      <w:r>
        <w:rPr>
          <w:rFonts w:ascii="Trebuchet MS" w:hAnsi="Trebuchet MS"/>
          <w:color w:val="000000"/>
          <w:sz w:val="20"/>
          <w:szCs w:val="20"/>
        </w:rPr>
        <w:t>13 Porque: Todo aquele que invocar o nome do Senhor será salvo.</w:t>
      </w:r>
    </w:p>
    <w:p>
      <w:pPr>
        <w:rPr>
          <w:rFonts w:ascii="Trebuchet MS" w:hAnsi="Trebuchet MS"/>
          <w:color w:val="000000"/>
          <w:sz w:val="20"/>
          <w:szCs w:val="20"/>
        </w:rPr>
      </w:pPr>
      <w:r>
        <w:rPr>
          <w:rFonts w:ascii="Trebuchet MS" w:hAnsi="Trebuchet MS"/>
          <w:color w:val="000000"/>
          <w:sz w:val="20"/>
          <w:szCs w:val="20"/>
        </w:rPr>
        <w:t>14 Como pois invocarão aquele em quem não creram? e como crerão naquele de quem não ouviram falar? e como ouvirão, se não há quem pregue?</w:t>
      </w:r>
    </w:p>
    <w:p>
      <w:pPr>
        <w:rPr>
          <w:rFonts w:ascii="Trebuchet MS" w:hAnsi="Trebuchet MS"/>
          <w:color w:val="000000"/>
          <w:sz w:val="20"/>
          <w:szCs w:val="20"/>
        </w:rPr>
      </w:pPr>
      <w:r>
        <w:rPr>
          <w:rFonts w:ascii="Trebuchet MS" w:hAnsi="Trebuchet MS"/>
          <w:color w:val="000000"/>
          <w:sz w:val="20"/>
          <w:szCs w:val="20"/>
        </w:rPr>
        <w:t>15 E como pregarão, se não forem enviados? assim como está escrito: Quão formosos os pés dos que anunciam coisas boas!</w:t>
      </w:r>
    </w:p>
    <w:p>
      <w:pPr>
        <w:rPr>
          <w:rFonts w:ascii="Trebuchet MS" w:hAnsi="Trebuchet MS"/>
          <w:color w:val="000000"/>
          <w:sz w:val="20"/>
          <w:szCs w:val="20"/>
        </w:rPr>
      </w:pPr>
      <w:r>
        <w:rPr>
          <w:rFonts w:ascii="Trebuchet MS" w:hAnsi="Trebuchet MS"/>
          <w:color w:val="000000"/>
          <w:sz w:val="20"/>
          <w:szCs w:val="20"/>
        </w:rPr>
        <w:t>16 Mas nem todos deram ouvidos ao evangelho; pois Isaías diz: Senhor, quem deu crédito à nossa mensagem?</w:t>
      </w:r>
    </w:p>
    <w:p>
      <w:pPr>
        <w:rPr>
          <w:rFonts w:ascii="Trebuchet MS" w:hAnsi="Trebuchet MS"/>
          <w:color w:val="000000"/>
          <w:sz w:val="20"/>
          <w:szCs w:val="20"/>
        </w:rPr>
      </w:pPr>
      <w:r>
        <w:rPr>
          <w:rFonts w:ascii="Trebuchet MS" w:hAnsi="Trebuchet MS"/>
          <w:color w:val="000000"/>
          <w:sz w:val="20"/>
          <w:szCs w:val="20"/>
        </w:rPr>
        <w:t>17 Logo a fé é pelo ouvir, e o ouvir pela palavra de Cristo.</w:t>
      </w:r>
    </w:p>
    <w:p>
      <w:pPr>
        <w:rPr>
          <w:rFonts w:ascii="Trebuchet MS" w:hAnsi="Trebuchet MS"/>
          <w:color w:val="000000"/>
          <w:sz w:val="20"/>
          <w:szCs w:val="20"/>
        </w:rPr>
      </w:pPr>
      <w:r>
        <w:rPr>
          <w:rFonts w:ascii="Trebuchet MS" w:hAnsi="Trebuchet MS"/>
          <w:color w:val="000000"/>
          <w:sz w:val="20"/>
          <w:szCs w:val="20"/>
        </w:rPr>
        <w:t>18 Mas pergunto: Porventura não ouviram? Sim, por certo: Por toda a terra saiu a voz deles, e as suas palavras até os confins do mundo.</w:t>
      </w:r>
    </w:p>
    <w:p>
      <w:pPr>
        <w:rPr>
          <w:rFonts w:ascii="Trebuchet MS" w:hAnsi="Trebuchet MS"/>
          <w:color w:val="000000"/>
          <w:sz w:val="20"/>
          <w:szCs w:val="20"/>
        </w:rPr>
      </w:pPr>
      <w:r>
        <w:rPr>
          <w:rFonts w:ascii="Trebuchet MS" w:hAnsi="Trebuchet MS"/>
          <w:color w:val="000000"/>
          <w:sz w:val="20"/>
          <w:szCs w:val="20"/>
        </w:rPr>
        <w:t>19 Mas pergunto ainda: Porventura Israel não o soube? Primeiro diz Moisés: Eu vos porei em ciúmes com aqueles que não são povo, com um povo insensato vos provocarei à ira.</w:t>
      </w:r>
    </w:p>
    <w:p>
      <w:pPr>
        <w:rPr>
          <w:rFonts w:ascii="Trebuchet MS" w:hAnsi="Trebuchet MS"/>
          <w:color w:val="000000"/>
          <w:sz w:val="20"/>
          <w:szCs w:val="20"/>
        </w:rPr>
      </w:pPr>
      <w:r>
        <w:rPr>
          <w:rFonts w:ascii="Trebuchet MS" w:hAnsi="Trebuchet MS"/>
          <w:color w:val="000000"/>
          <w:sz w:val="20"/>
          <w:szCs w:val="20"/>
        </w:rPr>
        <w:t>20 E Isaías ousou dizer: Fui achado pelos que não me buscavam, manifestei-me aos que por mim não perguntavam.</w:t>
      </w:r>
    </w:p>
    <w:p>
      <w:pPr>
        <w:rPr>
          <w:rFonts w:ascii="Trebuchet MS" w:hAnsi="Trebuchet MS"/>
          <w:color w:val="000000"/>
          <w:sz w:val="20"/>
          <w:szCs w:val="20"/>
        </w:rPr>
      </w:pPr>
      <w:r>
        <w:rPr>
          <w:rFonts w:ascii="Trebuchet MS" w:hAnsi="Trebuchet MS"/>
          <w:color w:val="000000"/>
          <w:sz w:val="20"/>
          <w:szCs w:val="20"/>
        </w:rPr>
        <w:t>21 Quanto a Israel, porém, diz: Todo o dia estendi as minhas mãos a um povo rebelde e contradizente.</w:t>
      </w:r>
    </w:p>
    <w:p>
      <w:pPr>
        <w:pStyle w:val="P13"/>
        <w:rPr>
          <w:rFonts w:ascii="Trebuchet MS" w:hAnsi="Trebuchet MS"/>
          <w:color w:val="000000"/>
          <w:sz w:val="22"/>
          <w:szCs w:val="22"/>
        </w:rPr>
      </w:pPr>
      <w:bookmarkStart w:id="1182" w:name="_Toc147529039"/>
      <w:r>
        <w:rPr>
          <w:rFonts w:ascii="Trebuchet MS" w:hAnsi="Trebuchet MS"/>
          <w:color w:val="000000"/>
          <w:sz w:val="22"/>
          <w:szCs w:val="22"/>
        </w:rPr>
        <w:t xml:space="preserve"> ROMANOS 11</w:t>
      </w:r>
      <w:bookmarkEnd w:id="1182"/>
    </w:p>
    <w:p>
      <w:pPr>
        <w:rPr>
          <w:rFonts w:ascii="Trebuchet MS" w:hAnsi="Trebuchet MS"/>
          <w:color w:val="000000"/>
          <w:sz w:val="20"/>
          <w:szCs w:val="20"/>
        </w:rPr>
      </w:pPr>
      <w:r>
        <w:rPr>
          <w:rFonts w:ascii="Trebuchet MS" w:hAnsi="Trebuchet MS"/>
          <w:color w:val="000000"/>
          <w:sz w:val="20"/>
          <w:szCs w:val="20"/>
        </w:rPr>
        <w:t>1 Pergunto, pois: Acaso rejeitou Deus ao seu povo? De modo nenhum; por que eu também sou israelita, da descendência de Abraão, da tribo de Benjamim.</w:t>
      </w:r>
    </w:p>
    <w:p>
      <w:pPr>
        <w:rPr>
          <w:rFonts w:ascii="Trebuchet MS" w:hAnsi="Trebuchet MS"/>
          <w:color w:val="000000"/>
          <w:sz w:val="20"/>
          <w:szCs w:val="20"/>
        </w:rPr>
      </w:pPr>
      <w:r>
        <w:rPr>
          <w:rFonts w:ascii="Trebuchet MS" w:hAnsi="Trebuchet MS"/>
          <w:color w:val="000000"/>
          <w:sz w:val="20"/>
          <w:szCs w:val="20"/>
        </w:rPr>
        <w:t>2 Deus não rejeitou ao seu povo que antes conheceu. Ou não sabeis o que a Escritura diz de Elias, como ele fala a Deus contra Israel, dizendo:</w:t>
      </w:r>
    </w:p>
    <w:p>
      <w:pPr>
        <w:rPr>
          <w:rFonts w:ascii="Trebuchet MS" w:hAnsi="Trebuchet MS"/>
          <w:color w:val="000000"/>
          <w:sz w:val="20"/>
          <w:szCs w:val="20"/>
        </w:rPr>
      </w:pPr>
      <w:r>
        <w:rPr>
          <w:rFonts w:ascii="Trebuchet MS" w:hAnsi="Trebuchet MS"/>
          <w:color w:val="000000"/>
          <w:sz w:val="20"/>
          <w:szCs w:val="20"/>
        </w:rPr>
        <w:t>3 Senhor, mataram os teus profetas, e derribaram os teus altares; e só eu fiquei, e procuraram tirar-me a vida?</w:t>
      </w:r>
    </w:p>
    <w:p>
      <w:pPr>
        <w:rPr>
          <w:rFonts w:ascii="Trebuchet MS" w:hAnsi="Trebuchet MS"/>
          <w:color w:val="000000"/>
          <w:sz w:val="20"/>
          <w:szCs w:val="20"/>
        </w:rPr>
      </w:pPr>
      <w:r>
        <w:rPr>
          <w:rFonts w:ascii="Trebuchet MS" w:hAnsi="Trebuchet MS"/>
          <w:color w:val="000000"/>
          <w:sz w:val="20"/>
          <w:szCs w:val="20"/>
        </w:rPr>
        <w:t>4 Mas que lhe diz a resposta divina? Reservei para mim sete mil varões que não dobraram os joelhos diante de Baal.</w:t>
      </w:r>
    </w:p>
    <w:p>
      <w:pPr>
        <w:rPr>
          <w:rFonts w:ascii="Trebuchet MS" w:hAnsi="Trebuchet MS"/>
          <w:color w:val="000000"/>
          <w:sz w:val="20"/>
          <w:szCs w:val="20"/>
        </w:rPr>
      </w:pPr>
      <w:r>
        <w:rPr>
          <w:rFonts w:ascii="Trebuchet MS" w:hAnsi="Trebuchet MS"/>
          <w:color w:val="000000"/>
          <w:sz w:val="20"/>
          <w:szCs w:val="20"/>
        </w:rPr>
        <w:t>5 Assim, pois, também no tempo presente ficou um remanescente segundo a eleição da graça.</w:t>
      </w:r>
    </w:p>
    <w:p>
      <w:pPr>
        <w:rPr>
          <w:rFonts w:ascii="Trebuchet MS" w:hAnsi="Trebuchet MS"/>
          <w:color w:val="000000"/>
          <w:sz w:val="20"/>
          <w:szCs w:val="20"/>
        </w:rPr>
      </w:pPr>
      <w:r>
        <w:rPr>
          <w:rFonts w:ascii="Trebuchet MS" w:hAnsi="Trebuchet MS"/>
          <w:color w:val="000000"/>
          <w:sz w:val="20"/>
          <w:szCs w:val="20"/>
        </w:rPr>
        <w:t>6 Mas se é pela graça, já não é pelas obras; de outra maneira, a graça já não é graça.</w:t>
      </w:r>
    </w:p>
    <w:p>
      <w:pPr>
        <w:rPr>
          <w:rFonts w:ascii="Trebuchet MS" w:hAnsi="Trebuchet MS"/>
          <w:color w:val="000000"/>
          <w:sz w:val="20"/>
          <w:szCs w:val="20"/>
        </w:rPr>
      </w:pPr>
      <w:r>
        <w:rPr>
          <w:rFonts w:ascii="Trebuchet MS" w:hAnsi="Trebuchet MS"/>
          <w:color w:val="000000"/>
          <w:sz w:val="20"/>
          <w:szCs w:val="20"/>
        </w:rPr>
        <w:t>7 Pois quê? O que Israel busca, isso não o alcançou; mas os eleitos alcançaram; e os outros foram endurecidos,</w:t>
      </w:r>
    </w:p>
    <w:p>
      <w:pPr>
        <w:rPr>
          <w:rFonts w:ascii="Trebuchet MS" w:hAnsi="Trebuchet MS"/>
          <w:color w:val="000000"/>
          <w:sz w:val="20"/>
          <w:szCs w:val="20"/>
        </w:rPr>
      </w:pPr>
      <w:r>
        <w:rPr>
          <w:rFonts w:ascii="Trebuchet MS" w:hAnsi="Trebuchet MS"/>
          <w:color w:val="000000"/>
          <w:sz w:val="20"/>
          <w:szCs w:val="20"/>
        </w:rPr>
        <w:t>8 como está escrito: Deus lhes deu um espírito entorpecido, olhos para não verem, e ouvidos para não ouvirem, até o dia de hoje.</w:t>
      </w:r>
    </w:p>
    <w:p>
      <w:pPr>
        <w:rPr>
          <w:rFonts w:ascii="Trebuchet MS" w:hAnsi="Trebuchet MS"/>
          <w:color w:val="000000"/>
          <w:sz w:val="20"/>
          <w:szCs w:val="20"/>
        </w:rPr>
      </w:pPr>
      <w:r>
        <w:rPr>
          <w:rFonts w:ascii="Trebuchet MS" w:hAnsi="Trebuchet MS"/>
          <w:color w:val="000000"/>
          <w:sz w:val="20"/>
          <w:szCs w:val="20"/>
        </w:rPr>
        <w:t>9 E Davi diz: Torne-se-lhes a sua mesa em laço, e em armadilha, e em tropeço, e em retribuição;</w:t>
      </w:r>
    </w:p>
    <w:p>
      <w:pPr>
        <w:rPr>
          <w:rFonts w:ascii="Trebuchet MS" w:hAnsi="Trebuchet MS"/>
          <w:color w:val="000000"/>
          <w:sz w:val="20"/>
          <w:szCs w:val="20"/>
        </w:rPr>
      </w:pPr>
      <w:r>
        <w:rPr>
          <w:rFonts w:ascii="Trebuchet MS" w:hAnsi="Trebuchet MS"/>
          <w:color w:val="000000"/>
          <w:sz w:val="20"/>
          <w:szCs w:val="20"/>
        </w:rPr>
        <w:t>10 escureçam-se-lhes os olhos para não verem, e tu encurva-lhes sempre as costas.</w:t>
      </w:r>
    </w:p>
    <w:p>
      <w:pPr>
        <w:rPr>
          <w:rFonts w:ascii="Trebuchet MS" w:hAnsi="Trebuchet MS"/>
          <w:color w:val="000000"/>
          <w:sz w:val="20"/>
          <w:szCs w:val="20"/>
        </w:rPr>
      </w:pPr>
      <w:r>
        <w:rPr>
          <w:rFonts w:ascii="Trebuchet MS" w:hAnsi="Trebuchet MS"/>
          <w:color w:val="000000"/>
          <w:sz w:val="20"/>
          <w:szCs w:val="20"/>
        </w:rPr>
        <w:t>11 Logo, pergunto: Porventura tropeçaram de modo que caíssem? De maneira nenhuma, antes pelo seu tropeço veio a salvação aos gentios, para os incitar à emulação.</w:t>
      </w:r>
    </w:p>
    <w:p>
      <w:pPr>
        <w:rPr>
          <w:rFonts w:ascii="Trebuchet MS" w:hAnsi="Trebuchet MS"/>
          <w:color w:val="000000"/>
          <w:sz w:val="20"/>
          <w:szCs w:val="20"/>
        </w:rPr>
      </w:pPr>
      <w:r>
        <w:rPr>
          <w:rFonts w:ascii="Trebuchet MS" w:hAnsi="Trebuchet MS"/>
          <w:color w:val="000000"/>
          <w:sz w:val="20"/>
          <w:szCs w:val="20"/>
        </w:rPr>
        <w:t>12 Ora se o tropeço deles é a riqueza do mundo, e a sua diminuição a riqueza dos gentios, quanto mais a sua plenitude!</w:t>
      </w:r>
    </w:p>
    <w:p>
      <w:pPr>
        <w:rPr>
          <w:rFonts w:ascii="Trebuchet MS" w:hAnsi="Trebuchet MS"/>
          <w:color w:val="000000"/>
          <w:sz w:val="20"/>
          <w:szCs w:val="20"/>
        </w:rPr>
      </w:pPr>
      <w:r>
        <w:rPr>
          <w:rFonts w:ascii="Trebuchet MS" w:hAnsi="Trebuchet MS"/>
          <w:color w:val="000000"/>
          <w:sz w:val="20"/>
          <w:szCs w:val="20"/>
        </w:rPr>
        <w:t>13 Mas é a vós, gentios, que falo; e, porquanto sou apóstolo dos gentios, glorifico o meu ministério,</w:t>
      </w:r>
    </w:p>
    <w:p>
      <w:pPr>
        <w:rPr>
          <w:rFonts w:ascii="Trebuchet MS" w:hAnsi="Trebuchet MS"/>
          <w:color w:val="000000"/>
          <w:sz w:val="20"/>
          <w:szCs w:val="20"/>
        </w:rPr>
      </w:pPr>
      <w:r>
        <w:rPr>
          <w:rFonts w:ascii="Trebuchet MS" w:hAnsi="Trebuchet MS"/>
          <w:color w:val="000000"/>
          <w:sz w:val="20"/>
          <w:szCs w:val="20"/>
        </w:rPr>
        <w:t>14 para ver se de algum modo posso incitar à emulação os da minha raça e salvar alguns deles.</w:t>
      </w:r>
    </w:p>
    <w:p>
      <w:pPr>
        <w:rPr>
          <w:rFonts w:ascii="Trebuchet MS" w:hAnsi="Trebuchet MS"/>
          <w:color w:val="000000"/>
          <w:sz w:val="20"/>
          <w:szCs w:val="20"/>
        </w:rPr>
      </w:pPr>
      <w:r>
        <w:rPr>
          <w:rFonts w:ascii="Trebuchet MS" w:hAnsi="Trebuchet MS"/>
          <w:color w:val="000000"/>
          <w:sz w:val="20"/>
          <w:szCs w:val="20"/>
        </w:rPr>
        <w:t>15 Porque, se a sua rejeição é a reconciliação do mundo, qual será a sua admissão, senão a vida dentre os mortos?</w:t>
      </w:r>
    </w:p>
    <w:p>
      <w:pPr>
        <w:rPr>
          <w:rFonts w:ascii="Trebuchet MS" w:hAnsi="Trebuchet MS"/>
          <w:color w:val="000000"/>
          <w:sz w:val="20"/>
          <w:szCs w:val="20"/>
        </w:rPr>
      </w:pPr>
      <w:r>
        <w:rPr>
          <w:rFonts w:ascii="Trebuchet MS" w:hAnsi="Trebuchet MS"/>
          <w:color w:val="000000"/>
          <w:sz w:val="20"/>
          <w:szCs w:val="20"/>
        </w:rPr>
        <w:t>16 Se as primícias são santas, também a massa o é; e se a raiz é santa, também os ramos o são.</w:t>
      </w:r>
    </w:p>
    <w:p>
      <w:pPr>
        <w:rPr>
          <w:rFonts w:ascii="Trebuchet MS" w:hAnsi="Trebuchet MS"/>
          <w:color w:val="000000"/>
          <w:sz w:val="20"/>
          <w:szCs w:val="20"/>
        </w:rPr>
      </w:pPr>
      <w:r>
        <w:rPr>
          <w:rFonts w:ascii="Trebuchet MS" w:hAnsi="Trebuchet MS"/>
          <w:color w:val="000000"/>
          <w:sz w:val="20"/>
          <w:szCs w:val="20"/>
        </w:rPr>
        <w:t>17 E se alguns dos ramos foram quebrados, e tu, sendo zambujeiro, foste enxertado no lugar deles e feito participante da raiz e da seiva da oliveira,</w:t>
      </w:r>
    </w:p>
    <w:p>
      <w:pPr>
        <w:rPr>
          <w:rFonts w:ascii="Trebuchet MS" w:hAnsi="Trebuchet MS"/>
          <w:color w:val="000000"/>
          <w:sz w:val="20"/>
          <w:szCs w:val="20"/>
        </w:rPr>
      </w:pPr>
      <w:r>
        <w:rPr>
          <w:rFonts w:ascii="Trebuchet MS" w:hAnsi="Trebuchet MS"/>
          <w:color w:val="000000"/>
          <w:sz w:val="20"/>
          <w:szCs w:val="20"/>
        </w:rPr>
        <w:t>18 não te glories contra os ramos; e, se contra eles te gloriares, não és tu que sustentas a raiz, mas a raiz a ti.</w:t>
      </w:r>
    </w:p>
    <w:p>
      <w:pPr>
        <w:rPr>
          <w:rFonts w:ascii="Trebuchet MS" w:hAnsi="Trebuchet MS"/>
          <w:color w:val="000000"/>
          <w:sz w:val="20"/>
          <w:szCs w:val="20"/>
        </w:rPr>
      </w:pPr>
      <w:r>
        <w:rPr>
          <w:rFonts w:ascii="Trebuchet MS" w:hAnsi="Trebuchet MS"/>
          <w:color w:val="000000"/>
          <w:sz w:val="20"/>
          <w:szCs w:val="20"/>
        </w:rPr>
        <w:t>19 Dirás então: Os ramos foram quebrados, para que eu fosse enxertado.</w:t>
      </w:r>
    </w:p>
    <w:p>
      <w:pPr>
        <w:rPr>
          <w:rFonts w:ascii="Trebuchet MS" w:hAnsi="Trebuchet MS"/>
          <w:color w:val="000000"/>
          <w:sz w:val="20"/>
          <w:szCs w:val="20"/>
        </w:rPr>
      </w:pPr>
      <w:r>
        <w:rPr>
          <w:rFonts w:ascii="Trebuchet MS" w:hAnsi="Trebuchet MS"/>
          <w:color w:val="000000"/>
          <w:sz w:val="20"/>
          <w:szCs w:val="20"/>
        </w:rPr>
        <w:t>20 Está bem; pela sua incredulidade foram quebrados, e tu pela tua fé estás firme. Não te ensoberbeças, mas teme;</w:t>
      </w:r>
    </w:p>
    <w:p>
      <w:pPr>
        <w:rPr>
          <w:rFonts w:ascii="Trebuchet MS" w:hAnsi="Trebuchet MS"/>
          <w:color w:val="000000"/>
          <w:sz w:val="20"/>
          <w:szCs w:val="20"/>
        </w:rPr>
      </w:pPr>
      <w:r>
        <w:rPr>
          <w:rFonts w:ascii="Trebuchet MS" w:hAnsi="Trebuchet MS"/>
          <w:color w:val="000000"/>
          <w:sz w:val="20"/>
          <w:szCs w:val="20"/>
        </w:rPr>
        <w:t>21 porque, se Deus não poupou os ramos naturais, não te poupará a ti.</w:t>
      </w:r>
    </w:p>
    <w:p>
      <w:pPr>
        <w:rPr>
          <w:rFonts w:ascii="Trebuchet MS" w:hAnsi="Trebuchet MS"/>
          <w:color w:val="000000"/>
          <w:sz w:val="20"/>
          <w:szCs w:val="20"/>
        </w:rPr>
      </w:pPr>
      <w:r>
        <w:rPr>
          <w:rFonts w:ascii="Trebuchet MS" w:hAnsi="Trebuchet MS"/>
          <w:color w:val="000000"/>
          <w:sz w:val="20"/>
          <w:szCs w:val="20"/>
        </w:rPr>
        <w:t>22 Considera pois a bondade e a severidade de Deus: para com os que caíram, severidade; para contigo, a bondade de Deus, se permaneceres nessa bondade; do contrário também tu serás cortado.</w:t>
      </w:r>
    </w:p>
    <w:p>
      <w:pPr>
        <w:rPr>
          <w:rFonts w:ascii="Trebuchet MS" w:hAnsi="Trebuchet MS"/>
          <w:color w:val="000000"/>
          <w:sz w:val="20"/>
          <w:szCs w:val="20"/>
        </w:rPr>
      </w:pPr>
      <w:r>
        <w:rPr>
          <w:rFonts w:ascii="Trebuchet MS" w:hAnsi="Trebuchet MS"/>
          <w:color w:val="000000"/>
          <w:sz w:val="20"/>
          <w:szCs w:val="20"/>
        </w:rPr>
        <w:t>23 E ainda eles, se não permanecerem na incredulidade, serão enxertados; porque poderoso é Deus para os enxertar novamente.</w:t>
      </w:r>
    </w:p>
    <w:p>
      <w:pPr>
        <w:rPr>
          <w:rFonts w:ascii="Trebuchet MS" w:hAnsi="Trebuchet MS"/>
          <w:color w:val="000000"/>
          <w:sz w:val="20"/>
          <w:szCs w:val="20"/>
        </w:rPr>
      </w:pPr>
      <w:r>
        <w:rPr>
          <w:rFonts w:ascii="Trebuchet MS" w:hAnsi="Trebuchet MS"/>
          <w:color w:val="000000"/>
          <w:sz w:val="20"/>
          <w:szCs w:val="20"/>
        </w:rPr>
        <w:t>24 Pois se tu foste cortado do natural zambujeiro, e contra a natureza enxertado em oliveira legítima, quanto mais não serão enxertados na sua própria oliveira esses que são ramos naturais!</w:t>
      </w:r>
    </w:p>
    <w:p>
      <w:pPr>
        <w:rPr>
          <w:rFonts w:ascii="Trebuchet MS" w:hAnsi="Trebuchet MS"/>
          <w:color w:val="000000"/>
          <w:sz w:val="20"/>
          <w:szCs w:val="20"/>
        </w:rPr>
      </w:pPr>
      <w:r>
        <w:rPr>
          <w:rFonts w:ascii="Trebuchet MS" w:hAnsi="Trebuchet MS"/>
          <w:color w:val="000000"/>
          <w:sz w:val="20"/>
          <w:szCs w:val="20"/>
        </w:rPr>
        <w:t>25 Porque não quero, irmãos, que ignoreis este mistério (para que não presumais de vós mesmos): que o endurecimento veio em parte sobre Israel, até que a plenitude dos gentios haja entrado;</w:t>
      </w:r>
    </w:p>
    <w:p>
      <w:pPr>
        <w:rPr>
          <w:rFonts w:ascii="Trebuchet MS" w:hAnsi="Trebuchet MS"/>
          <w:color w:val="000000"/>
          <w:sz w:val="20"/>
          <w:szCs w:val="20"/>
        </w:rPr>
      </w:pPr>
      <w:r>
        <w:rPr>
          <w:rFonts w:ascii="Trebuchet MS" w:hAnsi="Trebuchet MS"/>
          <w:color w:val="000000"/>
          <w:sz w:val="20"/>
          <w:szCs w:val="20"/>
        </w:rPr>
        <w:t>26 e assim todo o Israel será salvo, como está escrito: Virá de Sião o Libertador, e desviará de Jacó as impiedades;</w:t>
      </w:r>
    </w:p>
    <w:p>
      <w:pPr>
        <w:rPr>
          <w:rFonts w:ascii="Trebuchet MS" w:hAnsi="Trebuchet MS"/>
          <w:color w:val="000000"/>
          <w:sz w:val="20"/>
          <w:szCs w:val="20"/>
        </w:rPr>
      </w:pPr>
      <w:r>
        <w:rPr>
          <w:rFonts w:ascii="Trebuchet MS" w:hAnsi="Trebuchet MS"/>
          <w:color w:val="000000"/>
          <w:sz w:val="20"/>
          <w:szCs w:val="20"/>
        </w:rPr>
        <w:t>27 e este será o meu pacto com eles, quando eu tirar os seus pecados.</w:t>
      </w:r>
    </w:p>
    <w:p>
      <w:pPr>
        <w:rPr>
          <w:rFonts w:ascii="Trebuchet MS" w:hAnsi="Trebuchet MS"/>
          <w:color w:val="000000"/>
          <w:sz w:val="20"/>
          <w:szCs w:val="20"/>
        </w:rPr>
      </w:pPr>
      <w:r>
        <w:rPr>
          <w:rFonts w:ascii="Trebuchet MS" w:hAnsi="Trebuchet MS"/>
          <w:color w:val="000000"/>
          <w:sz w:val="20"/>
          <w:szCs w:val="20"/>
        </w:rPr>
        <w:t>28 Quanto ao evangelho, eles na verdade, são inimigos por causa de vós; mas, quanto à eleição, amados por causa dos pais.</w:t>
      </w:r>
    </w:p>
    <w:p>
      <w:pPr>
        <w:rPr>
          <w:rFonts w:ascii="Trebuchet MS" w:hAnsi="Trebuchet MS"/>
          <w:color w:val="000000"/>
          <w:sz w:val="20"/>
          <w:szCs w:val="20"/>
        </w:rPr>
      </w:pPr>
      <w:r>
        <w:rPr>
          <w:rFonts w:ascii="Trebuchet MS" w:hAnsi="Trebuchet MS"/>
          <w:color w:val="000000"/>
          <w:sz w:val="20"/>
          <w:szCs w:val="20"/>
        </w:rPr>
        <w:t>29 Porque os dons e a vocação de Deus são irretratáveis.</w:t>
      </w:r>
    </w:p>
    <w:p>
      <w:pPr>
        <w:rPr>
          <w:rFonts w:ascii="Trebuchet MS" w:hAnsi="Trebuchet MS"/>
          <w:color w:val="000000"/>
          <w:sz w:val="20"/>
          <w:szCs w:val="20"/>
        </w:rPr>
      </w:pPr>
      <w:r>
        <w:rPr>
          <w:rFonts w:ascii="Trebuchet MS" w:hAnsi="Trebuchet MS"/>
          <w:color w:val="000000"/>
          <w:sz w:val="20"/>
          <w:szCs w:val="20"/>
        </w:rPr>
        <w:t>30 Pois, assim como vós outrora fostes desobedientes a Deus, mas agora alcançastes misericórdia pela desobediência deles,</w:t>
      </w:r>
    </w:p>
    <w:p>
      <w:pPr>
        <w:rPr>
          <w:rFonts w:ascii="Trebuchet MS" w:hAnsi="Trebuchet MS"/>
          <w:color w:val="000000"/>
          <w:sz w:val="20"/>
          <w:szCs w:val="20"/>
        </w:rPr>
      </w:pPr>
      <w:r>
        <w:rPr>
          <w:rFonts w:ascii="Trebuchet MS" w:hAnsi="Trebuchet MS"/>
          <w:color w:val="000000"/>
          <w:sz w:val="20"/>
          <w:szCs w:val="20"/>
        </w:rPr>
        <w:t>31 assim também estes agora foram desobedientes, para também alcançarem misericórdia pela misericórdia a vós demonstrada.</w:t>
      </w:r>
    </w:p>
    <w:p>
      <w:pPr>
        <w:rPr>
          <w:rFonts w:ascii="Trebuchet MS" w:hAnsi="Trebuchet MS"/>
          <w:color w:val="000000"/>
          <w:sz w:val="20"/>
          <w:szCs w:val="20"/>
        </w:rPr>
      </w:pPr>
      <w:r>
        <w:rPr>
          <w:rFonts w:ascii="Trebuchet MS" w:hAnsi="Trebuchet MS"/>
          <w:color w:val="000000"/>
          <w:sz w:val="20"/>
          <w:szCs w:val="20"/>
        </w:rPr>
        <w:t>32 Porque Deus encerrou a todos debaixo da desobediência, a fim de usar de misericórdia para com todos.</w:t>
      </w:r>
    </w:p>
    <w:p>
      <w:pPr>
        <w:rPr>
          <w:rFonts w:ascii="Trebuchet MS" w:hAnsi="Trebuchet MS"/>
          <w:color w:val="000000"/>
          <w:sz w:val="20"/>
          <w:szCs w:val="20"/>
        </w:rPr>
      </w:pPr>
      <w:r>
        <w:rPr>
          <w:rFonts w:ascii="Trebuchet MS" w:hAnsi="Trebuchet MS"/>
          <w:color w:val="000000"/>
          <w:sz w:val="20"/>
          <w:szCs w:val="20"/>
        </w:rPr>
        <w:t>33 Ó profundidade das riquezas, tanto da sabedoria, como da ciência de Deus! Quão insondáveis são os seus juízos, e quão inescrutáveis os seus caminhos!</w:t>
      </w:r>
    </w:p>
    <w:p>
      <w:pPr>
        <w:rPr>
          <w:rFonts w:ascii="Trebuchet MS" w:hAnsi="Trebuchet MS"/>
          <w:color w:val="000000"/>
          <w:sz w:val="20"/>
          <w:szCs w:val="20"/>
        </w:rPr>
      </w:pPr>
      <w:r>
        <w:rPr>
          <w:rFonts w:ascii="Trebuchet MS" w:hAnsi="Trebuchet MS"/>
          <w:color w:val="000000"/>
          <w:sz w:val="20"/>
          <w:szCs w:val="20"/>
        </w:rPr>
        <w:t>34 Pois, quem jamais conheceu a mente do Senhor? ou quem se fez seu conselheiro?</w:t>
      </w:r>
    </w:p>
    <w:p>
      <w:pPr>
        <w:rPr>
          <w:rFonts w:ascii="Trebuchet MS" w:hAnsi="Trebuchet MS"/>
          <w:color w:val="000000"/>
          <w:sz w:val="20"/>
          <w:szCs w:val="20"/>
        </w:rPr>
      </w:pPr>
      <w:r>
        <w:rPr>
          <w:rFonts w:ascii="Trebuchet MS" w:hAnsi="Trebuchet MS"/>
          <w:color w:val="000000"/>
          <w:sz w:val="20"/>
          <w:szCs w:val="20"/>
        </w:rPr>
        <w:t>35 Ou quem lhe deu primeiro a ele, para que lhe seja recompensado?</w:t>
      </w:r>
    </w:p>
    <w:p>
      <w:pPr>
        <w:rPr>
          <w:rFonts w:ascii="Trebuchet MS" w:hAnsi="Trebuchet MS"/>
          <w:color w:val="000000"/>
          <w:sz w:val="20"/>
          <w:szCs w:val="20"/>
        </w:rPr>
      </w:pPr>
      <w:r>
        <w:rPr>
          <w:rFonts w:ascii="Trebuchet MS" w:hAnsi="Trebuchet MS"/>
          <w:color w:val="000000"/>
          <w:sz w:val="20"/>
          <w:szCs w:val="20"/>
        </w:rPr>
        <w:t>36 Porque dele, e por ele, e para ele, são todas as coisas; glória, pois, a ele eternamente. Amém.</w:t>
      </w:r>
    </w:p>
    <w:p>
      <w:pPr>
        <w:pStyle w:val="P13"/>
        <w:rPr>
          <w:rFonts w:ascii="Trebuchet MS" w:hAnsi="Trebuchet MS"/>
          <w:color w:val="000000"/>
          <w:sz w:val="22"/>
          <w:szCs w:val="22"/>
        </w:rPr>
      </w:pPr>
      <w:bookmarkStart w:id="1183" w:name="_Toc147529040"/>
      <w:r>
        <w:rPr>
          <w:rFonts w:ascii="Trebuchet MS" w:hAnsi="Trebuchet MS"/>
          <w:color w:val="000000"/>
          <w:sz w:val="22"/>
          <w:szCs w:val="22"/>
        </w:rPr>
        <w:t xml:space="preserve"> ROMANOS 12</w:t>
      </w:r>
      <w:bookmarkEnd w:id="1183"/>
    </w:p>
    <w:p>
      <w:pPr>
        <w:rPr>
          <w:rFonts w:ascii="Trebuchet MS" w:hAnsi="Trebuchet MS"/>
          <w:color w:val="000000"/>
          <w:sz w:val="20"/>
          <w:szCs w:val="20"/>
        </w:rPr>
      </w:pPr>
      <w:r>
        <w:rPr>
          <w:rFonts w:ascii="Trebuchet MS" w:hAnsi="Trebuchet MS"/>
          <w:color w:val="000000"/>
          <w:sz w:val="20"/>
          <w:szCs w:val="20"/>
        </w:rPr>
        <w:t>1 Rogo-vos pois, irmãos, pela compaixão de Deus, que apresenteis os vossos corpos como um sacrifício vivo, santo e agradável a Deus, que é o vosso culto racional.</w:t>
      </w:r>
    </w:p>
    <w:p>
      <w:pPr>
        <w:rPr>
          <w:rFonts w:ascii="Trebuchet MS" w:hAnsi="Trebuchet MS"/>
          <w:color w:val="000000"/>
          <w:sz w:val="20"/>
          <w:szCs w:val="20"/>
        </w:rPr>
      </w:pPr>
      <w:r>
        <w:rPr>
          <w:rFonts w:ascii="Trebuchet MS" w:hAnsi="Trebuchet MS"/>
          <w:color w:val="000000"/>
          <w:sz w:val="20"/>
          <w:szCs w:val="20"/>
        </w:rPr>
        <w:t>2 E não vos conformeis a este mundo, mas transformai-vos pela renovação da vossa mente, para que experimenteis qual seja a boa, agradável, e perfeita vontade de Deus.</w:t>
      </w:r>
    </w:p>
    <w:p>
      <w:pPr>
        <w:rPr>
          <w:rFonts w:ascii="Trebuchet MS" w:hAnsi="Trebuchet MS"/>
          <w:color w:val="000000"/>
          <w:sz w:val="20"/>
          <w:szCs w:val="20"/>
        </w:rPr>
      </w:pPr>
      <w:r>
        <w:rPr>
          <w:rFonts w:ascii="Trebuchet MS" w:hAnsi="Trebuchet MS"/>
          <w:color w:val="000000"/>
          <w:sz w:val="20"/>
          <w:szCs w:val="20"/>
        </w:rPr>
        <w:t>3 Porque pela graça que me foi dada, digo a cada um dentre vós que não tenha de si mesmo mais alto conceito do que convém; mas que pense de si sobriamente, conforme a medida da fé que Deus, repartiu a cada um.</w:t>
      </w:r>
    </w:p>
    <w:p>
      <w:pPr>
        <w:rPr>
          <w:rFonts w:ascii="Trebuchet MS" w:hAnsi="Trebuchet MS"/>
          <w:color w:val="000000"/>
          <w:sz w:val="20"/>
          <w:szCs w:val="20"/>
        </w:rPr>
      </w:pPr>
      <w:r>
        <w:rPr>
          <w:rFonts w:ascii="Trebuchet MS" w:hAnsi="Trebuchet MS"/>
          <w:color w:val="000000"/>
          <w:sz w:val="20"/>
          <w:szCs w:val="20"/>
        </w:rPr>
        <w:t>4 Pois assim como em um corpo temos muitos membros, e nem todos os membros têm a mesma função,</w:t>
      </w:r>
    </w:p>
    <w:p>
      <w:pPr>
        <w:rPr>
          <w:rFonts w:ascii="Trebuchet MS" w:hAnsi="Trebuchet MS"/>
          <w:color w:val="000000"/>
          <w:sz w:val="20"/>
          <w:szCs w:val="20"/>
        </w:rPr>
      </w:pPr>
      <w:r>
        <w:rPr>
          <w:rFonts w:ascii="Trebuchet MS" w:hAnsi="Trebuchet MS"/>
          <w:color w:val="000000"/>
          <w:sz w:val="20"/>
          <w:szCs w:val="20"/>
        </w:rPr>
        <w:t>5 assim nós, embora muitos, somos um só corpo em Cristo, e individualmente uns dos outros.</w:t>
      </w:r>
    </w:p>
    <w:p>
      <w:pPr>
        <w:rPr>
          <w:rFonts w:ascii="Trebuchet MS" w:hAnsi="Trebuchet MS"/>
          <w:color w:val="000000"/>
          <w:sz w:val="20"/>
          <w:szCs w:val="20"/>
        </w:rPr>
      </w:pPr>
      <w:r>
        <w:rPr>
          <w:rFonts w:ascii="Trebuchet MS" w:hAnsi="Trebuchet MS"/>
          <w:color w:val="000000"/>
          <w:sz w:val="20"/>
          <w:szCs w:val="20"/>
        </w:rPr>
        <w:t>6 De modo que, tendo diferentes dons segundo a graça que nos foi dada, se é profecia, seja ela segundo a medida da fé;</w:t>
      </w:r>
    </w:p>
    <w:p>
      <w:pPr>
        <w:rPr>
          <w:rFonts w:ascii="Trebuchet MS" w:hAnsi="Trebuchet MS"/>
          <w:color w:val="000000"/>
          <w:sz w:val="20"/>
          <w:szCs w:val="20"/>
        </w:rPr>
      </w:pPr>
      <w:r>
        <w:rPr>
          <w:rFonts w:ascii="Trebuchet MS" w:hAnsi="Trebuchet MS"/>
          <w:color w:val="000000"/>
          <w:sz w:val="20"/>
          <w:szCs w:val="20"/>
        </w:rPr>
        <w:t>7 se é ministério, seja em ministrar; se é ensinar, haja dedicação ao ensino;</w:t>
      </w:r>
    </w:p>
    <w:p>
      <w:pPr>
        <w:rPr>
          <w:rFonts w:ascii="Trebuchet MS" w:hAnsi="Trebuchet MS"/>
          <w:color w:val="000000"/>
          <w:sz w:val="20"/>
          <w:szCs w:val="20"/>
        </w:rPr>
      </w:pPr>
      <w:r>
        <w:rPr>
          <w:rFonts w:ascii="Trebuchet MS" w:hAnsi="Trebuchet MS"/>
          <w:color w:val="000000"/>
          <w:sz w:val="20"/>
          <w:szCs w:val="20"/>
        </w:rPr>
        <w:t>8 ou que exorta, use esse dom em exortar; o que reparte, faça-o com liberalidade; o que preside, com zelo; o que usa de misericórdia, com alegria.</w:t>
      </w:r>
    </w:p>
    <w:p>
      <w:pPr>
        <w:rPr>
          <w:rFonts w:ascii="Trebuchet MS" w:hAnsi="Trebuchet MS"/>
          <w:color w:val="000000"/>
          <w:sz w:val="20"/>
          <w:szCs w:val="20"/>
        </w:rPr>
      </w:pPr>
      <w:r>
        <w:rPr>
          <w:rFonts w:ascii="Trebuchet MS" w:hAnsi="Trebuchet MS"/>
          <w:color w:val="000000"/>
          <w:sz w:val="20"/>
          <w:szCs w:val="20"/>
        </w:rPr>
        <w:t>9 O amor seja não fingido. Aborrecei o mal e apegai-vos ao bem.</w:t>
      </w:r>
    </w:p>
    <w:p>
      <w:pPr>
        <w:rPr>
          <w:rFonts w:ascii="Trebuchet MS" w:hAnsi="Trebuchet MS"/>
          <w:color w:val="000000"/>
          <w:sz w:val="20"/>
          <w:szCs w:val="20"/>
        </w:rPr>
      </w:pPr>
      <w:r>
        <w:rPr>
          <w:rFonts w:ascii="Trebuchet MS" w:hAnsi="Trebuchet MS"/>
          <w:color w:val="000000"/>
          <w:sz w:val="20"/>
          <w:szCs w:val="20"/>
        </w:rPr>
        <w:t>10 Amai-vos cordialmente uns aos outros com amor fraternal, preferindo-vos em honra uns aos outros;</w:t>
      </w:r>
    </w:p>
    <w:p>
      <w:pPr>
        <w:rPr>
          <w:rFonts w:ascii="Trebuchet MS" w:hAnsi="Trebuchet MS"/>
          <w:color w:val="000000"/>
          <w:sz w:val="20"/>
          <w:szCs w:val="20"/>
        </w:rPr>
      </w:pPr>
      <w:r>
        <w:rPr>
          <w:rFonts w:ascii="Trebuchet MS" w:hAnsi="Trebuchet MS"/>
          <w:color w:val="000000"/>
          <w:sz w:val="20"/>
          <w:szCs w:val="20"/>
        </w:rPr>
        <w:t>11 não sejais vagarosos no cuidado; sede fervorosos no espírito, servindo ao Senhor;</w:t>
      </w:r>
    </w:p>
    <w:p>
      <w:pPr>
        <w:rPr>
          <w:rFonts w:ascii="Trebuchet MS" w:hAnsi="Trebuchet MS"/>
          <w:color w:val="000000"/>
          <w:sz w:val="20"/>
          <w:szCs w:val="20"/>
        </w:rPr>
      </w:pPr>
      <w:r>
        <w:rPr>
          <w:rFonts w:ascii="Trebuchet MS" w:hAnsi="Trebuchet MS"/>
          <w:color w:val="000000"/>
          <w:sz w:val="20"/>
          <w:szCs w:val="20"/>
        </w:rPr>
        <w:t>12 alegrai-vos na esperança, sede pacientes na tribulação, perseverai na oração;</w:t>
      </w:r>
    </w:p>
    <w:p>
      <w:pPr>
        <w:rPr>
          <w:rFonts w:ascii="Trebuchet MS" w:hAnsi="Trebuchet MS"/>
          <w:color w:val="000000"/>
          <w:sz w:val="20"/>
          <w:szCs w:val="20"/>
        </w:rPr>
      </w:pPr>
      <w:r>
        <w:rPr>
          <w:rFonts w:ascii="Trebuchet MS" w:hAnsi="Trebuchet MS"/>
          <w:color w:val="000000"/>
          <w:sz w:val="20"/>
          <w:szCs w:val="20"/>
        </w:rPr>
        <w:t>13 acudi aos santos nas suas necessidades, exercei a hospitalidade;</w:t>
      </w:r>
    </w:p>
    <w:p>
      <w:pPr>
        <w:rPr>
          <w:rFonts w:ascii="Trebuchet MS" w:hAnsi="Trebuchet MS"/>
          <w:color w:val="000000"/>
          <w:sz w:val="20"/>
          <w:szCs w:val="20"/>
        </w:rPr>
      </w:pPr>
      <w:r>
        <w:rPr>
          <w:rFonts w:ascii="Trebuchet MS" w:hAnsi="Trebuchet MS"/>
          <w:color w:val="000000"/>
          <w:sz w:val="20"/>
          <w:szCs w:val="20"/>
        </w:rPr>
        <w:t>14 abençoai aos que vos perseguem; abençoai, e não amaldiçoeis;</w:t>
      </w:r>
    </w:p>
    <w:p>
      <w:pPr>
        <w:rPr>
          <w:rFonts w:ascii="Trebuchet MS" w:hAnsi="Trebuchet MS"/>
          <w:color w:val="000000"/>
          <w:sz w:val="20"/>
          <w:szCs w:val="20"/>
        </w:rPr>
      </w:pPr>
      <w:r>
        <w:rPr>
          <w:rFonts w:ascii="Trebuchet MS" w:hAnsi="Trebuchet MS"/>
          <w:color w:val="000000"/>
          <w:sz w:val="20"/>
          <w:szCs w:val="20"/>
        </w:rPr>
        <w:t>15 alegrai-vos com os que se alegram; chorai com os que choram;</w:t>
      </w:r>
    </w:p>
    <w:p>
      <w:pPr>
        <w:rPr>
          <w:rFonts w:ascii="Trebuchet MS" w:hAnsi="Trebuchet MS"/>
          <w:color w:val="000000"/>
          <w:sz w:val="20"/>
          <w:szCs w:val="20"/>
        </w:rPr>
      </w:pPr>
      <w:r>
        <w:rPr>
          <w:rFonts w:ascii="Trebuchet MS" w:hAnsi="Trebuchet MS"/>
          <w:color w:val="000000"/>
          <w:sz w:val="20"/>
          <w:szCs w:val="20"/>
        </w:rPr>
        <w:t>16 sede unânimes entre vós; não ambicioneis coisas altivas mas acomodai-vos às humildes; não sejais sábios aos vossos olhos;</w:t>
      </w:r>
    </w:p>
    <w:p>
      <w:pPr>
        <w:rPr>
          <w:rFonts w:ascii="Trebuchet MS" w:hAnsi="Trebuchet MS"/>
          <w:color w:val="000000"/>
          <w:sz w:val="20"/>
          <w:szCs w:val="20"/>
        </w:rPr>
      </w:pPr>
      <w:r>
        <w:rPr>
          <w:rFonts w:ascii="Trebuchet MS" w:hAnsi="Trebuchet MS"/>
          <w:color w:val="000000"/>
          <w:sz w:val="20"/>
          <w:szCs w:val="20"/>
        </w:rPr>
        <w:t>17 a ninguém torneis mal por mal; procurai as coisas dignas, perante todos os homens.</w:t>
      </w:r>
    </w:p>
    <w:p>
      <w:pPr>
        <w:rPr>
          <w:rFonts w:ascii="Trebuchet MS" w:hAnsi="Trebuchet MS"/>
          <w:color w:val="000000"/>
          <w:sz w:val="20"/>
          <w:szCs w:val="20"/>
        </w:rPr>
      </w:pPr>
      <w:r>
        <w:rPr>
          <w:rFonts w:ascii="Trebuchet MS" w:hAnsi="Trebuchet MS"/>
          <w:color w:val="000000"/>
          <w:sz w:val="20"/>
          <w:szCs w:val="20"/>
        </w:rPr>
        <w:t>18 Se for possível, quanto depender de vós, tende paz com todos os homens.</w:t>
      </w:r>
    </w:p>
    <w:p>
      <w:pPr>
        <w:rPr>
          <w:rFonts w:ascii="Trebuchet MS" w:hAnsi="Trebuchet MS"/>
          <w:color w:val="000000"/>
          <w:sz w:val="20"/>
          <w:szCs w:val="20"/>
        </w:rPr>
      </w:pPr>
      <w:r>
        <w:rPr>
          <w:rFonts w:ascii="Trebuchet MS" w:hAnsi="Trebuchet MS"/>
          <w:color w:val="000000"/>
          <w:sz w:val="20"/>
          <w:szCs w:val="20"/>
        </w:rPr>
        <w:t>19 Não vos vingueis a vós mesmos, amados, mas dai lugar à ira de Deus, porque está escrito: Minha é a vingança, eu retribuirei, diz o Senhor.</w:t>
      </w:r>
    </w:p>
    <w:p>
      <w:pPr>
        <w:rPr>
          <w:rFonts w:ascii="Trebuchet MS" w:hAnsi="Trebuchet MS"/>
          <w:color w:val="000000"/>
          <w:sz w:val="20"/>
          <w:szCs w:val="20"/>
        </w:rPr>
      </w:pPr>
      <w:r>
        <w:rPr>
          <w:rFonts w:ascii="Trebuchet MS" w:hAnsi="Trebuchet MS"/>
          <w:color w:val="000000"/>
          <w:sz w:val="20"/>
          <w:szCs w:val="20"/>
        </w:rPr>
        <w:t>20 Antes, se o teu inimigo tiver fome, dá-lhe de comer; se tiver sede, dá-lhe de beber; porque, fazendo isto amontoarás brasas de fogo sobre a sua cabeça.</w:t>
      </w:r>
    </w:p>
    <w:p>
      <w:pPr>
        <w:rPr>
          <w:rFonts w:ascii="Trebuchet MS" w:hAnsi="Trebuchet MS"/>
          <w:color w:val="000000"/>
          <w:sz w:val="20"/>
          <w:szCs w:val="20"/>
        </w:rPr>
      </w:pPr>
      <w:r>
        <w:rPr>
          <w:rFonts w:ascii="Trebuchet MS" w:hAnsi="Trebuchet MS"/>
          <w:color w:val="000000"/>
          <w:sz w:val="20"/>
          <w:szCs w:val="20"/>
        </w:rPr>
        <w:t>21 Não te deixes vencer do mal, mas vence o mal com o bem.</w:t>
      </w:r>
    </w:p>
    <w:p>
      <w:pPr>
        <w:pStyle w:val="P13"/>
        <w:rPr>
          <w:rFonts w:ascii="Trebuchet MS" w:hAnsi="Trebuchet MS"/>
          <w:color w:val="000000"/>
          <w:sz w:val="22"/>
          <w:szCs w:val="22"/>
        </w:rPr>
      </w:pPr>
      <w:bookmarkStart w:id="1184" w:name="_Toc147529041"/>
      <w:r>
        <w:rPr>
          <w:rFonts w:ascii="Trebuchet MS" w:hAnsi="Trebuchet MS"/>
          <w:color w:val="000000"/>
          <w:sz w:val="22"/>
          <w:szCs w:val="22"/>
        </w:rPr>
        <w:t xml:space="preserve"> ROMANOS 13</w:t>
      </w:r>
      <w:bookmarkEnd w:id="1184"/>
    </w:p>
    <w:p>
      <w:pPr>
        <w:rPr>
          <w:rFonts w:ascii="Trebuchet MS" w:hAnsi="Trebuchet MS"/>
          <w:color w:val="000000"/>
          <w:sz w:val="20"/>
          <w:szCs w:val="20"/>
        </w:rPr>
      </w:pPr>
      <w:r>
        <w:rPr>
          <w:rFonts w:ascii="Trebuchet MS" w:hAnsi="Trebuchet MS"/>
          <w:color w:val="000000"/>
          <w:sz w:val="20"/>
          <w:szCs w:val="20"/>
        </w:rPr>
        <w:t>1 Toda alma esteja sujeita às autoridades superiores; porque não há autoridade que não venha de Deus; e as que existem foram ordenadas por Deus.</w:t>
      </w:r>
    </w:p>
    <w:p>
      <w:pPr>
        <w:rPr>
          <w:rFonts w:ascii="Trebuchet MS" w:hAnsi="Trebuchet MS"/>
          <w:color w:val="000000"/>
          <w:sz w:val="20"/>
          <w:szCs w:val="20"/>
        </w:rPr>
      </w:pPr>
      <w:r>
        <w:rPr>
          <w:rFonts w:ascii="Trebuchet MS" w:hAnsi="Trebuchet MS"/>
          <w:color w:val="000000"/>
          <w:sz w:val="20"/>
          <w:szCs w:val="20"/>
        </w:rPr>
        <w:t>2 Por isso quem resiste à autoridade resiste à ordenação de Deus; e os que resistem trarão sobre si mesmos a condenação.</w:t>
      </w:r>
    </w:p>
    <w:p>
      <w:pPr>
        <w:rPr>
          <w:rFonts w:ascii="Trebuchet MS" w:hAnsi="Trebuchet MS"/>
          <w:color w:val="000000"/>
          <w:sz w:val="20"/>
          <w:szCs w:val="20"/>
        </w:rPr>
      </w:pPr>
      <w:r>
        <w:rPr>
          <w:rFonts w:ascii="Trebuchet MS" w:hAnsi="Trebuchet MS"/>
          <w:color w:val="000000"/>
          <w:sz w:val="20"/>
          <w:szCs w:val="20"/>
        </w:rPr>
        <w:t>3 Porque os magistrados não são motivo de temor para os que fazem o bem, mas para os que fazem o mal. Queres tu, pois, não temer a autoridade? Faze o bem, e terás louvor dela;</w:t>
      </w:r>
    </w:p>
    <w:p>
      <w:pPr>
        <w:rPr>
          <w:rFonts w:ascii="Trebuchet MS" w:hAnsi="Trebuchet MS"/>
          <w:color w:val="000000"/>
          <w:sz w:val="20"/>
          <w:szCs w:val="20"/>
        </w:rPr>
      </w:pPr>
      <w:r>
        <w:rPr>
          <w:rFonts w:ascii="Trebuchet MS" w:hAnsi="Trebuchet MS"/>
          <w:color w:val="000000"/>
          <w:sz w:val="20"/>
          <w:szCs w:val="20"/>
        </w:rPr>
        <w:t>4 porquanto ela é ministro de Deus para teu bem. Mas, se fizeres o mal, teme, pois não traz debalde a espada; porque é ministro de Deus, e vingador em ira contra aquele que pratica o mal.</w:t>
      </w:r>
    </w:p>
    <w:p>
      <w:pPr>
        <w:rPr>
          <w:rFonts w:ascii="Trebuchet MS" w:hAnsi="Trebuchet MS"/>
          <w:color w:val="000000"/>
          <w:sz w:val="20"/>
          <w:szCs w:val="20"/>
        </w:rPr>
      </w:pPr>
      <w:r>
        <w:rPr>
          <w:rFonts w:ascii="Trebuchet MS" w:hAnsi="Trebuchet MS"/>
          <w:color w:val="000000"/>
          <w:sz w:val="20"/>
          <w:szCs w:val="20"/>
        </w:rPr>
        <w:t>5 Pelo que é necessário que lhe estejais sujeitos, não somente por causa da ira, mas também por causa da consciência.</w:t>
      </w:r>
    </w:p>
    <w:p>
      <w:pPr>
        <w:rPr>
          <w:rFonts w:ascii="Trebuchet MS" w:hAnsi="Trebuchet MS"/>
          <w:color w:val="000000"/>
          <w:sz w:val="20"/>
          <w:szCs w:val="20"/>
        </w:rPr>
      </w:pPr>
      <w:r>
        <w:rPr>
          <w:rFonts w:ascii="Trebuchet MS" w:hAnsi="Trebuchet MS"/>
          <w:color w:val="000000"/>
          <w:sz w:val="20"/>
          <w:szCs w:val="20"/>
        </w:rPr>
        <w:t>6 Por esta razão também pagais tributo; porque são ministros de Deus, para atenderem a isso mesmo.</w:t>
      </w:r>
    </w:p>
    <w:p>
      <w:pPr>
        <w:rPr>
          <w:rFonts w:ascii="Trebuchet MS" w:hAnsi="Trebuchet MS"/>
          <w:color w:val="000000"/>
          <w:sz w:val="20"/>
          <w:szCs w:val="20"/>
        </w:rPr>
      </w:pPr>
      <w:r>
        <w:rPr>
          <w:rFonts w:ascii="Trebuchet MS" w:hAnsi="Trebuchet MS"/>
          <w:color w:val="000000"/>
          <w:sz w:val="20"/>
          <w:szCs w:val="20"/>
        </w:rPr>
        <w:t>7 Dai a cada um o que lhe é devido: a quem tributo, tributo; a quem imposto, imposto; a quem temor, temor; a quem honra, honra.</w:t>
      </w:r>
    </w:p>
    <w:p>
      <w:pPr>
        <w:rPr>
          <w:rFonts w:ascii="Trebuchet MS" w:hAnsi="Trebuchet MS"/>
          <w:color w:val="000000"/>
          <w:sz w:val="20"/>
          <w:szCs w:val="20"/>
        </w:rPr>
      </w:pPr>
      <w:r>
        <w:rPr>
          <w:rFonts w:ascii="Trebuchet MS" w:hAnsi="Trebuchet MS"/>
          <w:color w:val="000000"/>
          <w:sz w:val="20"/>
          <w:szCs w:val="20"/>
        </w:rPr>
        <w:t>8 A ninguém devais coisa alguma, senão o amor recíproco; pois quem ama ao próximo tem cumprido a lei.</w:t>
      </w:r>
    </w:p>
    <w:p>
      <w:pPr>
        <w:rPr>
          <w:rFonts w:ascii="Trebuchet MS" w:hAnsi="Trebuchet MS"/>
          <w:color w:val="000000"/>
          <w:sz w:val="20"/>
          <w:szCs w:val="20"/>
        </w:rPr>
      </w:pPr>
      <w:r>
        <w:rPr>
          <w:rFonts w:ascii="Trebuchet MS" w:hAnsi="Trebuchet MS"/>
          <w:color w:val="000000"/>
          <w:sz w:val="20"/>
          <w:szCs w:val="20"/>
        </w:rPr>
        <w:t>9 Com efeito: Não adulterarás; não matarás; não furtarás; não cobiçarás; e se há algum outro mandamento, tudo nesta palavra se resume: Amarás ao teu próximo como a ti mesmo.</w:t>
      </w:r>
    </w:p>
    <w:p>
      <w:pPr>
        <w:rPr>
          <w:rFonts w:ascii="Trebuchet MS" w:hAnsi="Trebuchet MS"/>
          <w:color w:val="000000"/>
          <w:sz w:val="20"/>
          <w:szCs w:val="20"/>
        </w:rPr>
      </w:pPr>
      <w:r>
        <w:rPr>
          <w:rFonts w:ascii="Trebuchet MS" w:hAnsi="Trebuchet MS"/>
          <w:color w:val="000000"/>
          <w:sz w:val="20"/>
          <w:szCs w:val="20"/>
        </w:rPr>
        <w:t>10 O amor não faz mal ao próximo. De modo que o amor é o cumprimento da lei.</w:t>
      </w:r>
    </w:p>
    <w:p>
      <w:pPr>
        <w:rPr>
          <w:rFonts w:ascii="Trebuchet MS" w:hAnsi="Trebuchet MS"/>
          <w:color w:val="000000"/>
          <w:sz w:val="20"/>
          <w:szCs w:val="20"/>
        </w:rPr>
      </w:pPr>
      <w:r>
        <w:rPr>
          <w:rFonts w:ascii="Trebuchet MS" w:hAnsi="Trebuchet MS"/>
          <w:color w:val="000000"/>
          <w:sz w:val="20"/>
          <w:szCs w:val="20"/>
        </w:rPr>
        <w:t>11 E isso fazei, conhecendo o tempo, que já é hora de despertardes do sono; porque a nossa salvação está agora mais perto de nós do que quando nos tornamos crentes.</w:t>
      </w:r>
    </w:p>
    <w:p>
      <w:pPr>
        <w:rPr>
          <w:rFonts w:ascii="Trebuchet MS" w:hAnsi="Trebuchet MS"/>
          <w:color w:val="000000"/>
          <w:sz w:val="20"/>
          <w:szCs w:val="20"/>
        </w:rPr>
      </w:pPr>
      <w:r>
        <w:rPr>
          <w:rFonts w:ascii="Trebuchet MS" w:hAnsi="Trebuchet MS"/>
          <w:color w:val="000000"/>
          <w:sz w:val="20"/>
          <w:szCs w:val="20"/>
        </w:rPr>
        <w:t>12 A noite é passada, e o dia é chegado; dispamo-nos, pois, das obras das trevas, e vistamo-nos das armas da luz.</w:t>
      </w:r>
    </w:p>
    <w:p>
      <w:pPr>
        <w:rPr>
          <w:rFonts w:ascii="Trebuchet MS" w:hAnsi="Trebuchet MS"/>
          <w:color w:val="000000"/>
          <w:sz w:val="20"/>
          <w:szCs w:val="20"/>
        </w:rPr>
      </w:pPr>
      <w:r>
        <w:rPr>
          <w:rFonts w:ascii="Trebuchet MS" w:hAnsi="Trebuchet MS"/>
          <w:color w:val="000000"/>
          <w:sz w:val="20"/>
          <w:szCs w:val="20"/>
        </w:rPr>
        <w:t>13 Andemos honestamente, como de dia: não em glutonarias e bebedeiras, não em impudicícias e dissoluções, não em contendas e inveja.</w:t>
      </w:r>
    </w:p>
    <w:p>
      <w:pPr>
        <w:rPr>
          <w:rFonts w:ascii="Trebuchet MS" w:hAnsi="Trebuchet MS"/>
          <w:color w:val="000000"/>
          <w:sz w:val="20"/>
          <w:szCs w:val="20"/>
        </w:rPr>
      </w:pPr>
      <w:r>
        <w:rPr>
          <w:rFonts w:ascii="Trebuchet MS" w:hAnsi="Trebuchet MS"/>
          <w:color w:val="000000"/>
          <w:sz w:val="20"/>
          <w:szCs w:val="20"/>
        </w:rPr>
        <w:t>14 Mas revesti-vos do Senhor Jesus Cristo; e não tenhais cuidado da carne em suas concupiscências.</w:t>
      </w:r>
    </w:p>
    <w:p>
      <w:pPr>
        <w:pStyle w:val="P13"/>
        <w:rPr>
          <w:rFonts w:ascii="Trebuchet MS" w:hAnsi="Trebuchet MS"/>
          <w:color w:val="000000"/>
          <w:sz w:val="22"/>
          <w:szCs w:val="22"/>
        </w:rPr>
      </w:pPr>
      <w:bookmarkStart w:id="1185" w:name="_Toc147529042"/>
      <w:r>
        <w:rPr>
          <w:rFonts w:ascii="Trebuchet MS" w:hAnsi="Trebuchet MS"/>
          <w:color w:val="000000"/>
          <w:sz w:val="22"/>
          <w:szCs w:val="22"/>
        </w:rPr>
        <w:t xml:space="preserve"> ROMANOS 14</w:t>
      </w:r>
      <w:bookmarkEnd w:id="1185"/>
    </w:p>
    <w:p>
      <w:pPr>
        <w:rPr>
          <w:rFonts w:ascii="Trebuchet MS" w:hAnsi="Trebuchet MS"/>
          <w:color w:val="000000"/>
          <w:sz w:val="20"/>
          <w:szCs w:val="20"/>
        </w:rPr>
      </w:pPr>
      <w:r>
        <w:rPr>
          <w:rFonts w:ascii="Trebuchet MS" w:hAnsi="Trebuchet MS"/>
          <w:color w:val="000000"/>
          <w:sz w:val="20"/>
          <w:szCs w:val="20"/>
        </w:rPr>
        <w:t>1 Ora, ao que é fraco na fé, acolhei-o, mas não para condenar-lhe os escrúpulos.</w:t>
      </w:r>
    </w:p>
    <w:p>
      <w:pPr>
        <w:rPr>
          <w:rFonts w:ascii="Trebuchet MS" w:hAnsi="Trebuchet MS"/>
          <w:color w:val="000000"/>
          <w:sz w:val="20"/>
          <w:szCs w:val="20"/>
        </w:rPr>
      </w:pPr>
      <w:r>
        <w:rPr>
          <w:rFonts w:ascii="Trebuchet MS" w:hAnsi="Trebuchet MS"/>
          <w:color w:val="000000"/>
          <w:sz w:val="20"/>
          <w:szCs w:val="20"/>
        </w:rPr>
        <w:t>2 Um crê que de tudo se pode comer, e outro, que é fraco, come só legumes.</w:t>
      </w:r>
    </w:p>
    <w:p>
      <w:pPr>
        <w:rPr>
          <w:rFonts w:ascii="Trebuchet MS" w:hAnsi="Trebuchet MS"/>
          <w:color w:val="000000"/>
          <w:sz w:val="20"/>
          <w:szCs w:val="20"/>
        </w:rPr>
      </w:pPr>
      <w:r>
        <w:rPr>
          <w:rFonts w:ascii="Trebuchet MS" w:hAnsi="Trebuchet MS"/>
          <w:color w:val="000000"/>
          <w:sz w:val="20"/>
          <w:szCs w:val="20"/>
        </w:rPr>
        <w:t>3 Quem come não despreze a quem não come; e quem não come não julgue a quem come; pois Deus o acolheu.</w:t>
      </w:r>
    </w:p>
    <w:p>
      <w:pPr>
        <w:rPr>
          <w:rFonts w:ascii="Trebuchet MS" w:hAnsi="Trebuchet MS"/>
          <w:color w:val="000000"/>
          <w:sz w:val="20"/>
          <w:szCs w:val="20"/>
        </w:rPr>
      </w:pPr>
      <w:r>
        <w:rPr>
          <w:rFonts w:ascii="Trebuchet MS" w:hAnsi="Trebuchet MS"/>
          <w:color w:val="000000"/>
          <w:sz w:val="20"/>
          <w:szCs w:val="20"/>
        </w:rPr>
        <w:t>4 Quem és tu, que julgas o servo alheio? Para seu próprio senhor ele está em pé ou cai; mas estará firme, porque poderoso é o Senhor para o firmar.</w:t>
      </w:r>
    </w:p>
    <w:p>
      <w:pPr>
        <w:rPr>
          <w:rFonts w:ascii="Trebuchet MS" w:hAnsi="Trebuchet MS"/>
          <w:color w:val="000000"/>
          <w:sz w:val="20"/>
          <w:szCs w:val="20"/>
        </w:rPr>
      </w:pPr>
      <w:r>
        <w:rPr>
          <w:rFonts w:ascii="Trebuchet MS" w:hAnsi="Trebuchet MS"/>
          <w:color w:val="000000"/>
          <w:sz w:val="20"/>
          <w:szCs w:val="20"/>
        </w:rPr>
        <w:t>5 Um faz diferença entre dia e dia, mas outro julga iguais todos os dias. Cada um esteja inteiramente convicto em sua própria mente.</w:t>
      </w:r>
    </w:p>
    <w:p>
      <w:pPr>
        <w:rPr>
          <w:rFonts w:ascii="Trebuchet MS" w:hAnsi="Trebuchet MS"/>
          <w:color w:val="000000"/>
          <w:sz w:val="20"/>
          <w:szCs w:val="20"/>
        </w:rPr>
      </w:pPr>
      <w:r>
        <w:rPr>
          <w:rFonts w:ascii="Trebuchet MS" w:hAnsi="Trebuchet MS"/>
          <w:color w:val="000000"/>
          <w:sz w:val="20"/>
          <w:szCs w:val="20"/>
        </w:rPr>
        <w:t>6 Aquele que faz caso do dia, para o Senhor o faz. E quem come, para o Senhor come, porque dá graças a Deus; e quem não come, para o Senhor não come, e dá graças a Deus.</w:t>
      </w:r>
    </w:p>
    <w:p>
      <w:pPr>
        <w:rPr>
          <w:rFonts w:ascii="Trebuchet MS" w:hAnsi="Trebuchet MS"/>
          <w:color w:val="000000"/>
          <w:sz w:val="20"/>
          <w:szCs w:val="20"/>
        </w:rPr>
      </w:pPr>
      <w:r>
        <w:rPr>
          <w:rFonts w:ascii="Trebuchet MS" w:hAnsi="Trebuchet MS"/>
          <w:color w:val="000000"/>
          <w:sz w:val="20"/>
          <w:szCs w:val="20"/>
        </w:rPr>
        <w:t>7 Porque nenhum de nós vive para si, e nenhum morre para si.</w:t>
      </w:r>
    </w:p>
    <w:p>
      <w:pPr>
        <w:rPr>
          <w:rFonts w:ascii="Trebuchet MS" w:hAnsi="Trebuchet MS"/>
          <w:color w:val="000000"/>
          <w:sz w:val="20"/>
          <w:szCs w:val="20"/>
        </w:rPr>
      </w:pPr>
      <w:r>
        <w:rPr>
          <w:rFonts w:ascii="Trebuchet MS" w:hAnsi="Trebuchet MS"/>
          <w:color w:val="000000"/>
          <w:sz w:val="20"/>
          <w:szCs w:val="20"/>
        </w:rPr>
        <w:t>8 Pois, se vivemos, para o Senhor vivemos; se morremos, para o Senhor morremos. De sorte que, quer vivamos quer morramos, somos do Senhor.</w:t>
      </w:r>
    </w:p>
    <w:p>
      <w:pPr>
        <w:rPr>
          <w:rFonts w:ascii="Trebuchet MS" w:hAnsi="Trebuchet MS"/>
          <w:color w:val="000000"/>
          <w:sz w:val="20"/>
          <w:szCs w:val="20"/>
        </w:rPr>
      </w:pPr>
      <w:r>
        <w:rPr>
          <w:rFonts w:ascii="Trebuchet MS" w:hAnsi="Trebuchet MS"/>
          <w:color w:val="000000"/>
          <w:sz w:val="20"/>
          <w:szCs w:val="20"/>
        </w:rPr>
        <w:t>9 Porque foi para isto mesmo que Cristo morreu e tornou a viver, para ser Senhor tanto de mortos como de vivos.</w:t>
      </w:r>
    </w:p>
    <w:p>
      <w:pPr>
        <w:rPr>
          <w:rFonts w:ascii="Trebuchet MS" w:hAnsi="Trebuchet MS"/>
          <w:color w:val="000000"/>
          <w:sz w:val="20"/>
          <w:szCs w:val="20"/>
        </w:rPr>
      </w:pPr>
      <w:r>
        <w:rPr>
          <w:rFonts w:ascii="Trebuchet MS" w:hAnsi="Trebuchet MS"/>
          <w:color w:val="000000"/>
          <w:sz w:val="20"/>
          <w:szCs w:val="20"/>
        </w:rPr>
        <w:t>10 Mas tu, por que julgas teu irmão? Ou tu, também, por que desprezas teu irmão? Pois todos havemos de comparecer ante o tribunal de Deus.</w:t>
      </w:r>
    </w:p>
    <w:p>
      <w:pPr>
        <w:rPr>
          <w:rFonts w:ascii="Trebuchet MS" w:hAnsi="Trebuchet MS"/>
          <w:color w:val="000000"/>
          <w:sz w:val="20"/>
          <w:szCs w:val="20"/>
        </w:rPr>
      </w:pPr>
      <w:r>
        <w:rPr>
          <w:rFonts w:ascii="Trebuchet MS" w:hAnsi="Trebuchet MS"/>
          <w:color w:val="000000"/>
          <w:sz w:val="20"/>
          <w:szCs w:val="20"/>
        </w:rPr>
        <w:t>11 Porque está escrito: Por minha vida, diz o Senhor, diante de mim se dobrará todo joelho, e toda língua louvará a Deus.</w:t>
      </w:r>
    </w:p>
    <w:p>
      <w:pPr>
        <w:rPr>
          <w:rFonts w:ascii="Trebuchet MS" w:hAnsi="Trebuchet MS"/>
          <w:color w:val="000000"/>
          <w:sz w:val="20"/>
          <w:szCs w:val="20"/>
        </w:rPr>
      </w:pPr>
      <w:r>
        <w:rPr>
          <w:rFonts w:ascii="Trebuchet MS" w:hAnsi="Trebuchet MS"/>
          <w:color w:val="000000"/>
          <w:sz w:val="20"/>
          <w:szCs w:val="20"/>
        </w:rPr>
        <w:t>12 Assim, pois, cada um de nós dará conta de si mesmo a Deus.</w:t>
      </w:r>
    </w:p>
    <w:p>
      <w:pPr>
        <w:rPr>
          <w:rFonts w:ascii="Trebuchet MS" w:hAnsi="Trebuchet MS"/>
          <w:color w:val="000000"/>
          <w:sz w:val="20"/>
          <w:szCs w:val="20"/>
        </w:rPr>
      </w:pPr>
      <w:r>
        <w:rPr>
          <w:rFonts w:ascii="Trebuchet MS" w:hAnsi="Trebuchet MS"/>
          <w:color w:val="000000"/>
          <w:sz w:val="20"/>
          <w:szCs w:val="20"/>
        </w:rPr>
        <w:t>13 Portanto não nos julguemos mais uns aos outros; antes o seja o vosso propósito não pôr tropeço ou escândalo ao vosso irmão.</w:t>
      </w:r>
    </w:p>
    <w:p>
      <w:pPr>
        <w:rPr>
          <w:rFonts w:ascii="Trebuchet MS" w:hAnsi="Trebuchet MS"/>
          <w:color w:val="000000"/>
          <w:sz w:val="20"/>
          <w:szCs w:val="20"/>
        </w:rPr>
      </w:pPr>
      <w:r>
        <w:rPr>
          <w:rFonts w:ascii="Trebuchet MS" w:hAnsi="Trebuchet MS"/>
          <w:color w:val="000000"/>
          <w:sz w:val="20"/>
          <w:szCs w:val="20"/>
        </w:rPr>
        <w:t>14 Eu sei, e estou certo no Senhor Jesus, que nada é de si mesmo imundo a não ser para aquele que assim o considera; para esse é imundo.</w:t>
      </w:r>
    </w:p>
    <w:p>
      <w:pPr>
        <w:rPr>
          <w:rFonts w:ascii="Trebuchet MS" w:hAnsi="Trebuchet MS"/>
          <w:color w:val="000000"/>
          <w:sz w:val="20"/>
          <w:szCs w:val="20"/>
        </w:rPr>
      </w:pPr>
      <w:r>
        <w:rPr>
          <w:rFonts w:ascii="Trebuchet MS" w:hAnsi="Trebuchet MS"/>
          <w:color w:val="000000"/>
          <w:sz w:val="20"/>
          <w:szCs w:val="20"/>
        </w:rPr>
        <w:t>15 Pois, se pela tua comida se entristece teu irmão, já não andas segundo o amor. Não faças perecer por causa da tua comida aquele por quem Cristo morreu.</w:t>
      </w:r>
    </w:p>
    <w:p>
      <w:pPr>
        <w:rPr>
          <w:rFonts w:ascii="Trebuchet MS" w:hAnsi="Trebuchet MS"/>
          <w:color w:val="000000"/>
          <w:sz w:val="20"/>
          <w:szCs w:val="20"/>
        </w:rPr>
      </w:pPr>
      <w:r>
        <w:rPr>
          <w:rFonts w:ascii="Trebuchet MS" w:hAnsi="Trebuchet MS"/>
          <w:color w:val="000000"/>
          <w:sz w:val="20"/>
          <w:szCs w:val="20"/>
        </w:rPr>
        <w:t>16 Não seja pois censurado o vosso bem;</w:t>
      </w:r>
    </w:p>
    <w:p>
      <w:pPr>
        <w:rPr>
          <w:rFonts w:ascii="Trebuchet MS" w:hAnsi="Trebuchet MS"/>
          <w:color w:val="000000"/>
          <w:sz w:val="20"/>
          <w:szCs w:val="20"/>
        </w:rPr>
      </w:pPr>
      <w:r>
        <w:rPr>
          <w:rFonts w:ascii="Trebuchet MS" w:hAnsi="Trebuchet MS"/>
          <w:color w:val="000000"/>
          <w:sz w:val="20"/>
          <w:szCs w:val="20"/>
        </w:rPr>
        <w:t>17 porque o reino de Deus não consiste no comer e no beber, mas na justiça, na paz, e na alegria no Espírito Santo.</w:t>
      </w:r>
    </w:p>
    <w:p>
      <w:pPr>
        <w:rPr>
          <w:rFonts w:ascii="Trebuchet MS" w:hAnsi="Trebuchet MS"/>
          <w:color w:val="000000"/>
          <w:sz w:val="20"/>
          <w:szCs w:val="20"/>
        </w:rPr>
      </w:pPr>
      <w:r>
        <w:rPr>
          <w:rFonts w:ascii="Trebuchet MS" w:hAnsi="Trebuchet MS"/>
          <w:color w:val="000000"/>
          <w:sz w:val="20"/>
          <w:szCs w:val="20"/>
        </w:rPr>
        <w:t>18 Pois quem nisso serve a Cristo agradável é a Deus e aceito aos homens.</w:t>
      </w:r>
    </w:p>
    <w:p>
      <w:pPr>
        <w:rPr>
          <w:rFonts w:ascii="Trebuchet MS" w:hAnsi="Trebuchet MS"/>
          <w:color w:val="000000"/>
          <w:sz w:val="20"/>
          <w:szCs w:val="20"/>
        </w:rPr>
      </w:pPr>
      <w:r>
        <w:rPr>
          <w:rFonts w:ascii="Trebuchet MS" w:hAnsi="Trebuchet MS"/>
          <w:color w:val="000000"/>
          <w:sz w:val="20"/>
          <w:szCs w:val="20"/>
        </w:rPr>
        <w:t>19 Assim, pois, sigamos as coisas que servem para a paz e as que contribuem para a edificação mútua.</w:t>
      </w:r>
    </w:p>
    <w:p>
      <w:pPr>
        <w:rPr>
          <w:rFonts w:ascii="Trebuchet MS" w:hAnsi="Trebuchet MS"/>
          <w:color w:val="000000"/>
          <w:sz w:val="20"/>
          <w:szCs w:val="20"/>
        </w:rPr>
      </w:pPr>
      <w:r>
        <w:rPr>
          <w:rFonts w:ascii="Trebuchet MS" w:hAnsi="Trebuchet MS"/>
          <w:color w:val="000000"/>
          <w:sz w:val="20"/>
          <w:szCs w:val="20"/>
        </w:rPr>
        <w:t>20 Não destruas por causa da comida a obra de Deus. Na verdade tudo é limpo, mas é um mal para o homem dar motivo de tropeço pelo comer.</w:t>
      </w:r>
    </w:p>
    <w:p>
      <w:pPr>
        <w:rPr>
          <w:rFonts w:ascii="Trebuchet MS" w:hAnsi="Trebuchet MS"/>
          <w:color w:val="000000"/>
          <w:sz w:val="20"/>
          <w:szCs w:val="20"/>
        </w:rPr>
      </w:pPr>
      <w:r>
        <w:rPr>
          <w:rFonts w:ascii="Trebuchet MS" w:hAnsi="Trebuchet MS"/>
          <w:color w:val="000000"/>
          <w:sz w:val="20"/>
          <w:szCs w:val="20"/>
        </w:rPr>
        <w:t>21 Bom é não comer carne, nem beber vinho, nem fazer outra coisa em que teu irmão tropece.</w:t>
      </w:r>
    </w:p>
    <w:p>
      <w:pPr>
        <w:rPr>
          <w:rFonts w:ascii="Trebuchet MS" w:hAnsi="Trebuchet MS"/>
          <w:color w:val="000000"/>
          <w:sz w:val="20"/>
          <w:szCs w:val="20"/>
        </w:rPr>
      </w:pPr>
      <w:r>
        <w:rPr>
          <w:rFonts w:ascii="Trebuchet MS" w:hAnsi="Trebuchet MS"/>
          <w:color w:val="000000"/>
          <w:sz w:val="20"/>
          <w:szCs w:val="20"/>
        </w:rPr>
        <w:t>22 A fé que tens, guarda-a contigo mesmo diante de Deus. Bem-aventurado aquele que não se condena a si mesmo naquilo que aprova.</w:t>
      </w:r>
    </w:p>
    <w:p>
      <w:pPr>
        <w:rPr>
          <w:rFonts w:ascii="Trebuchet MS" w:hAnsi="Trebuchet MS"/>
          <w:color w:val="000000"/>
          <w:sz w:val="20"/>
          <w:szCs w:val="20"/>
        </w:rPr>
      </w:pPr>
      <w:r>
        <w:rPr>
          <w:rFonts w:ascii="Trebuchet MS" w:hAnsi="Trebuchet MS"/>
          <w:color w:val="000000"/>
          <w:sz w:val="20"/>
          <w:szCs w:val="20"/>
        </w:rPr>
        <w:t>23 Mas aquele que tem dúvidas, se come está condenado, porque o que faz não provém da fé; e tudo o que não provém da fé é pecado.</w:t>
      </w:r>
    </w:p>
    <w:p>
      <w:pPr>
        <w:pStyle w:val="P13"/>
        <w:rPr>
          <w:rFonts w:ascii="Trebuchet MS" w:hAnsi="Trebuchet MS"/>
          <w:color w:val="000000"/>
          <w:sz w:val="22"/>
          <w:szCs w:val="22"/>
        </w:rPr>
      </w:pPr>
      <w:bookmarkStart w:id="1186" w:name="_Toc147529043"/>
      <w:r>
        <w:rPr>
          <w:rFonts w:ascii="Trebuchet MS" w:hAnsi="Trebuchet MS"/>
          <w:color w:val="000000"/>
          <w:sz w:val="22"/>
          <w:szCs w:val="22"/>
        </w:rPr>
        <w:t xml:space="preserve"> ROMANOS 15</w:t>
      </w:r>
      <w:bookmarkEnd w:id="1186"/>
    </w:p>
    <w:p>
      <w:pPr>
        <w:rPr>
          <w:rFonts w:ascii="Trebuchet MS" w:hAnsi="Trebuchet MS"/>
          <w:color w:val="000000"/>
          <w:sz w:val="20"/>
          <w:szCs w:val="20"/>
        </w:rPr>
      </w:pPr>
      <w:r>
        <w:rPr>
          <w:rFonts w:ascii="Trebuchet MS" w:hAnsi="Trebuchet MS"/>
          <w:color w:val="000000"/>
          <w:sz w:val="20"/>
          <w:szCs w:val="20"/>
        </w:rPr>
        <w:t>1 Ora nós, que somos fortes, devemos suportar as fraquezas dos fracos, e não agradar a nós mesmos.</w:t>
      </w:r>
    </w:p>
    <w:p>
      <w:pPr>
        <w:rPr>
          <w:rFonts w:ascii="Trebuchet MS" w:hAnsi="Trebuchet MS"/>
          <w:color w:val="000000"/>
          <w:sz w:val="20"/>
          <w:szCs w:val="20"/>
        </w:rPr>
      </w:pPr>
      <w:r>
        <w:rPr>
          <w:rFonts w:ascii="Trebuchet MS" w:hAnsi="Trebuchet MS"/>
          <w:color w:val="000000"/>
          <w:sz w:val="20"/>
          <w:szCs w:val="20"/>
        </w:rPr>
        <w:t>2 Portanto cada um de nós agrade ao seu próximo, visando o que é bom para edificação.</w:t>
      </w:r>
    </w:p>
    <w:p>
      <w:pPr>
        <w:rPr>
          <w:rFonts w:ascii="Trebuchet MS" w:hAnsi="Trebuchet MS"/>
          <w:color w:val="000000"/>
          <w:sz w:val="20"/>
          <w:szCs w:val="20"/>
        </w:rPr>
      </w:pPr>
      <w:r>
        <w:rPr>
          <w:rFonts w:ascii="Trebuchet MS" w:hAnsi="Trebuchet MS"/>
          <w:color w:val="000000"/>
          <w:sz w:val="20"/>
          <w:szCs w:val="20"/>
        </w:rPr>
        <w:t>3 Porque também Cristo não se agradou a si mesmo, mas como está escrito: Sobre mim caíram as injúrias dos que te injuriavam.</w:t>
      </w:r>
    </w:p>
    <w:p>
      <w:pPr>
        <w:rPr>
          <w:rFonts w:ascii="Trebuchet MS" w:hAnsi="Trebuchet MS"/>
          <w:color w:val="000000"/>
          <w:sz w:val="20"/>
          <w:szCs w:val="20"/>
        </w:rPr>
      </w:pPr>
      <w:r>
        <w:rPr>
          <w:rFonts w:ascii="Trebuchet MS" w:hAnsi="Trebuchet MS"/>
          <w:color w:val="000000"/>
          <w:sz w:val="20"/>
          <w:szCs w:val="20"/>
        </w:rPr>
        <w:t>4 Porquanto, tudo que dantes foi escrito, para nosso ensino foi escrito, para que, pela constância e pela consolação provenientes das Escrituras, tenhamos esperança.</w:t>
      </w:r>
    </w:p>
    <w:p>
      <w:pPr>
        <w:rPr>
          <w:rFonts w:ascii="Trebuchet MS" w:hAnsi="Trebuchet MS"/>
          <w:color w:val="000000"/>
          <w:sz w:val="20"/>
          <w:szCs w:val="20"/>
        </w:rPr>
      </w:pPr>
      <w:r>
        <w:rPr>
          <w:rFonts w:ascii="Trebuchet MS" w:hAnsi="Trebuchet MS"/>
          <w:color w:val="000000"/>
          <w:sz w:val="20"/>
          <w:szCs w:val="20"/>
        </w:rPr>
        <w:t>5 Ora, o Deus de constância e de consolação vos dê o mesmo sentimento uns para com os outros, segundo Cristo Jesus.</w:t>
      </w:r>
    </w:p>
    <w:p>
      <w:pPr>
        <w:rPr>
          <w:rFonts w:ascii="Trebuchet MS" w:hAnsi="Trebuchet MS"/>
          <w:color w:val="000000"/>
          <w:sz w:val="20"/>
          <w:szCs w:val="20"/>
        </w:rPr>
      </w:pPr>
      <w:r>
        <w:rPr>
          <w:rFonts w:ascii="Trebuchet MS" w:hAnsi="Trebuchet MS"/>
          <w:color w:val="000000"/>
          <w:sz w:val="20"/>
          <w:szCs w:val="20"/>
        </w:rPr>
        <w:t>6 Para que unânimes, e a uma boca, glorifiqueis ao Deus e Pai de nosso Senhor Jesus Cristo.</w:t>
      </w:r>
    </w:p>
    <w:p>
      <w:pPr>
        <w:rPr>
          <w:rFonts w:ascii="Trebuchet MS" w:hAnsi="Trebuchet MS"/>
          <w:color w:val="000000"/>
          <w:sz w:val="20"/>
          <w:szCs w:val="20"/>
        </w:rPr>
      </w:pPr>
      <w:r>
        <w:rPr>
          <w:rFonts w:ascii="Trebuchet MS" w:hAnsi="Trebuchet MS"/>
          <w:color w:val="000000"/>
          <w:sz w:val="20"/>
          <w:szCs w:val="20"/>
        </w:rPr>
        <w:t>7 Portanto recebei-vos uns aos outros, como também Cristo nos recebeu, para glória de Deus.</w:t>
      </w:r>
    </w:p>
    <w:p>
      <w:pPr>
        <w:rPr>
          <w:rFonts w:ascii="Trebuchet MS" w:hAnsi="Trebuchet MS"/>
          <w:color w:val="000000"/>
          <w:sz w:val="20"/>
          <w:szCs w:val="20"/>
        </w:rPr>
      </w:pPr>
      <w:r>
        <w:rPr>
          <w:rFonts w:ascii="Trebuchet MS" w:hAnsi="Trebuchet MS"/>
          <w:color w:val="000000"/>
          <w:sz w:val="20"/>
          <w:szCs w:val="20"/>
        </w:rPr>
        <w:t>8 Digo pois que Cristo foi feito ministro da circuncisão, por causa da verdade de Deus, para confirmar as promessas feitas aos pais;</w:t>
      </w:r>
    </w:p>
    <w:p>
      <w:pPr>
        <w:rPr>
          <w:rFonts w:ascii="Trebuchet MS" w:hAnsi="Trebuchet MS"/>
          <w:color w:val="000000"/>
          <w:sz w:val="20"/>
          <w:szCs w:val="20"/>
        </w:rPr>
      </w:pPr>
      <w:r>
        <w:rPr>
          <w:rFonts w:ascii="Trebuchet MS" w:hAnsi="Trebuchet MS"/>
          <w:color w:val="000000"/>
          <w:sz w:val="20"/>
          <w:szCs w:val="20"/>
        </w:rPr>
        <w:t>9 e para que os gentios glorifiquem a Deus pela sua misericórdia, como está escrito: Portanto eu te louvarei entre os gentios, e cantarei ao teu nome.</w:t>
      </w:r>
    </w:p>
    <w:p>
      <w:pPr>
        <w:rPr>
          <w:rFonts w:ascii="Trebuchet MS" w:hAnsi="Trebuchet MS"/>
          <w:color w:val="000000"/>
          <w:sz w:val="20"/>
          <w:szCs w:val="20"/>
        </w:rPr>
      </w:pPr>
      <w:r>
        <w:rPr>
          <w:rFonts w:ascii="Trebuchet MS" w:hAnsi="Trebuchet MS"/>
          <w:color w:val="000000"/>
          <w:sz w:val="20"/>
          <w:szCs w:val="20"/>
        </w:rPr>
        <w:t>10 E outra vez diz: Alegrai-vos, gentios, juntamente com o povo.</w:t>
      </w:r>
    </w:p>
    <w:p>
      <w:pPr>
        <w:rPr>
          <w:rFonts w:ascii="Trebuchet MS" w:hAnsi="Trebuchet MS"/>
          <w:color w:val="000000"/>
          <w:sz w:val="20"/>
          <w:szCs w:val="20"/>
        </w:rPr>
      </w:pPr>
      <w:r>
        <w:rPr>
          <w:rFonts w:ascii="Trebuchet MS" w:hAnsi="Trebuchet MS"/>
          <w:color w:val="000000"/>
          <w:sz w:val="20"/>
          <w:szCs w:val="20"/>
        </w:rPr>
        <w:t>11 E ainda: Louvai ao Senhor, todos os gentios, e louvem-no, todos os povos.</w:t>
      </w:r>
    </w:p>
    <w:p>
      <w:pPr>
        <w:rPr>
          <w:rFonts w:ascii="Trebuchet MS" w:hAnsi="Trebuchet MS"/>
          <w:color w:val="000000"/>
          <w:sz w:val="20"/>
          <w:szCs w:val="20"/>
        </w:rPr>
      </w:pPr>
      <w:r>
        <w:rPr>
          <w:rFonts w:ascii="Trebuchet MS" w:hAnsi="Trebuchet MS"/>
          <w:color w:val="000000"/>
          <w:sz w:val="20"/>
          <w:szCs w:val="20"/>
        </w:rPr>
        <w:t>12 E outra vez, diz também Isaías: Haverá a raiz de Jessé, aquele que se levanta para reger os gentios; nele os gentios esperarão.</w:t>
      </w:r>
    </w:p>
    <w:p>
      <w:pPr>
        <w:rPr>
          <w:rFonts w:ascii="Trebuchet MS" w:hAnsi="Trebuchet MS"/>
          <w:color w:val="000000"/>
          <w:sz w:val="20"/>
          <w:szCs w:val="20"/>
        </w:rPr>
      </w:pPr>
      <w:r>
        <w:rPr>
          <w:rFonts w:ascii="Trebuchet MS" w:hAnsi="Trebuchet MS"/>
          <w:color w:val="000000"/>
          <w:sz w:val="20"/>
          <w:szCs w:val="20"/>
        </w:rPr>
        <w:t>13 Ora, o Deus de esperança vos encha de todo o gozo e paz na vossa fé, para que abundeis na esperança pelo poder do Espírito Santo.</w:t>
      </w:r>
    </w:p>
    <w:p>
      <w:pPr>
        <w:rPr>
          <w:rFonts w:ascii="Trebuchet MS" w:hAnsi="Trebuchet MS"/>
          <w:color w:val="000000"/>
          <w:sz w:val="20"/>
          <w:szCs w:val="20"/>
        </w:rPr>
      </w:pPr>
      <w:r>
        <w:rPr>
          <w:rFonts w:ascii="Trebuchet MS" w:hAnsi="Trebuchet MS"/>
          <w:color w:val="000000"/>
          <w:sz w:val="20"/>
          <w:szCs w:val="20"/>
        </w:rPr>
        <w:t>14 Eu, da minha parte, irmãos meus, estou persuadido a vosso respeito, que vós já estais cheios de bondade, cheios de todo o conhecimento e capazes, vós mesmos, de admoestar-vos uns aos outros.</w:t>
      </w:r>
    </w:p>
    <w:p>
      <w:pPr>
        <w:rPr>
          <w:rFonts w:ascii="Trebuchet MS" w:hAnsi="Trebuchet MS"/>
          <w:color w:val="000000"/>
          <w:sz w:val="20"/>
          <w:szCs w:val="20"/>
        </w:rPr>
      </w:pPr>
      <w:r>
        <w:rPr>
          <w:rFonts w:ascii="Trebuchet MS" w:hAnsi="Trebuchet MS"/>
          <w:color w:val="000000"/>
          <w:sz w:val="20"/>
          <w:szCs w:val="20"/>
        </w:rPr>
        <w:t>15 Mas em parte vos escrevo mais ousadamente, como para vos trazer outra vez isto à memória, por causa da graça que por Deus me foi dada,</w:t>
      </w:r>
    </w:p>
    <w:p>
      <w:pPr>
        <w:rPr>
          <w:rFonts w:ascii="Trebuchet MS" w:hAnsi="Trebuchet MS"/>
          <w:color w:val="000000"/>
          <w:sz w:val="20"/>
          <w:szCs w:val="20"/>
        </w:rPr>
      </w:pPr>
      <w:r>
        <w:rPr>
          <w:rFonts w:ascii="Trebuchet MS" w:hAnsi="Trebuchet MS"/>
          <w:color w:val="000000"/>
          <w:sz w:val="20"/>
          <w:szCs w:val="20"/>
        </w:rPr>
        <w:t>16 para ser ministro de Cristo Jesus entre os gentios, ministrando o evangelho de Deus, para que sejam aceitáveis os gentios como oferta, santificada pelo Espírito Santo.</w:t>
      </w:r>
    </w:p>
    <w:p>
      <w:pPr>
        <w:rPr>
          <w:rFonts w:ascii="Trebuchet MS" w:hAnsi="Trebuchet MS"/>
          <w:color w:val="000000"/>
          <w:sz w:val="20"/>
          <w:szCs w:val="20"/>
        </w:rPr>
      </w:pPr>
      <w:r>
        <w:rPr>
          <w:rFonts w:ascii="Trebuchet MS" w:hAnsi="Trebuchet MS"/>
          <w:color w:val="000000"/>
          <w:sz w:val="20"/>
          <w:szCs w:val="20"/>
        </w:rPr>
        <w:t>17 Tenho, portanto, motivo para me gloriar em Cristo Jesus, nas coisas concernentes a Deus;</w:t>
      </w:r>
    </w:p>
    <w:p>
      <w:pPr>
        <w:rPr>
          <w:rFonts w:ascii="Trebuchet MS" w:hAnsi="Trebuchet MS"/>
          <w:color w:val="000000"/>
          <w:sz w:val="20"/>
          <w:szCs w:val="20"/>
        </w:rPr>
      </w:pPr>
      <w:r>
        <w:rPr>
          <w:rFonts w:ascii="Trebuchet MS" w:hAnsi="Trebuchet MS"/>
          <w:color w:val="000000"/>
          <w:sz w:val="20"/>
          <w:szCs w:val="20"/>
        </w:rPr>
        <w:t>18 porque não ousarei falar de coisa alguma senão daquilo que Cristo por meu intermédio tem feito, para obediência da parte dos gentios, por palavra e por obras,</w:t>
      </w:r>
    </w:p>
    <w:p>
      <w:pPr>
        <w:rPr>
          <w:rFonts w:ascii="Trebuchet MS" w:hAnsi="Trebuchet MS"/>
          <w:color w:val="000000"/>
          <w:sz w:val="20"/>
          <w:szCs w:val="20"/>
        </w:rPr>
      </w:pPr>
      <w:r>
        <w:rPr>
          <w:rFonts w:ascii="Trebuchet MS" w:hAnsi="Trebuchet MS"/>
          <w:color w:val="000000"/>
          <w:sz w:val="20"/>
          <w:szCs w:val="20"/>
        </w:rPr>
        <w:t>19 pelo poder de sinais e prodígios, no poder do Espírito Santo; de modo que desde Jerusalém e arredores, até a Ilíria, tenho divulgado o evangelho de Cristo;</w:t>
      </w:r>
    </w:p>
    <w:p>
      <w:pPr>
        <w:rPr>
          <w:rFonts w:ascii="Trebuchet MS" w:hAnsi="Trebuchet MS"/>
          <w:color w:val="000000"/>
          <w:sz w:val="20"/>
          <w:szCs w:val="20"/>
        </w:rPr>
      </w:pPr>
      <w:r>
        <w:rPr>
          <w:rFonts w:ascii="Trebuchet MS" w:hAnsi="Trebuchet MS"/>
          <w:color w:val="000000"/>
          <w:sz w:val="20"/>
          <w:szCs w:val="20"/>
        </w:rPr>
        <w:t>20 deste modo esforçando-me por anunciar o evangelho, não onde Cristo houvera sido nomeado, para não edificar sobre fundamento alheio;</w:t>
      </w:r>
    </w:p>
    <w:p>
      <w:pPr>
        <w:rPr>
          <w:rFonts w:ascii="Trebuchet MS" w:hAnsi="Trebuchet MS"/>
          <w:color w:val="000000"/>
          <w:sz w:val="20"/>
          <w:szCs w:val="20"/>
        </w:rPr>
      </w:pPr>
      <w:r>
        <w:rPr>
          <w:rFonts w:ascii="Trebuchet MS" w:hAnsi="Trebuchet MS"/>
          <w:color w:val="000000"/>
          <w:sz w:val="20"/>
          <w:szCs w:val="20"/>
        </w:rPr>
        <w:t>21 antes, como está escrito: Aqueles a quem não foi anunciado, o verão; e os que não ouviram, entenderão.</w:t>
      </w:r>
    </w:p>
    <w:p>
      <w:pPr>
        <w:rPr>
          <w:rFonts w:ascii="Trebuchet MS" w:hAnsi="Trebuchet MS"/>
          <w:color w:val="000000"/>
          <w:sz w:val="20"/>
          <w:szCs w:val="20"/>
        </w:rPr>
      </w:pPr>
      <w:r>
        <w:rPr>
          <w:rFonts w:ascii="Trebuchet MS" w:hAnsi="Trebuchet MS"/>
          <w:color w:val="000000"/>
          <w:sz w:val="20"/>
          <w:szCs w:val="20"/>
        </w:rPr>
        <w:t>22 Pelo que também muitas vezes tenho sido impedido de ir ter convosco;</w:t>
      </w:r>
    </w:p>
    <w:p>
      <w:pPr>
        <w:rPr>
          <w:rFonts w:ascii="Trebuchet MS" w:hAnsi="Trebuchet MS"/>
          <w:color w:val="000000"/>
          <w:sz w:val="20"/>
          <w:szCs w:val="20"/>
        </w:rPr>
      </w:pPr>
      <w:r>
        <w:rPr>
          <w:rFonts w:ascii="Trebuchet MS" w:hAnsi="Trebuchet MS"/>
          <w:color w:val="000000"/>
          <w:sz w:val="20"/>
          <w:szCs w:val="20"/>
        </w:rPr>
        <w:t>23 mas agora, não tendo mais o que me detenha nestas regiões, e tendo já há muitos anos grande desejo de ir visitar-vos,</w:t>
      </w:r>
    </w:p>
    <w:p>
      <w:pPr>
        <w:rPr>
          <w:rFonts w:ascii="Trebuchet MS" w:hAnsi="Trebuchet MS"/>
          <w:color w:val="000000"/>
          <w:sz w:val="20"/>
          <w:szCs w:val="20"/>
        </w:rPr>
      </w:pPr>
      <w:r>
        <w:rPr>
          <w:rFonts w:ascii="Trebuchet MS" w:hAnsi="Trebuchet MS"/>
          <w:color w:val="000000"/>
          <w:sz w:val="20"/>
          <w:szCs w:val="20"/>
        </w:rPr>
        <w:t>24 eu o farei quando for à Espanha; pois espero ver-vos de passagem e por vós ser encaminhado para lá, depois de ter gozado um pouco da vossa companhia.</w:t>
      </w:r>
    </w:p>
    <w:p>
      <w:pPr>
        <w:rPr>
          <w:rFonts w:ascii="Trebuchet MS" w:hAnsi="Trebuchet MS"/>
          <w:color w:val="000000"/>
          <w:sz w:val="20"/>
          <w:szCs w:val="20"/>
        </w:rPr>
      </w:pPr>
      <w:r>
        <w:rPr>
          <w:rFonts w:ascii="Trebuchet MS" w:hAnsi="Trebuchet MS"/>
          <w:color w:val="000000"/>
          <w:sz w:val="20"/>
          <w:szCs w:val="20"/>
        </w:rPr>
        <w:t>25 Mas agora vou a Jerusalém para ministrar aos santos.</w:t>
      </w:r>
    </w:p>
    <w:p>
      <w:pPr>
        <w:rPr>
          <w:rFonts w:ascii="Trebuchet MS" w:hAnsi="Trebuchet MS"/>
          <w:color w:val="000000"/>
          <w:sz w:val="20"/>
          <w:szCs w:val="20"/>
        </w:rPr>
      </w:pPr>
      <w:r>
        <w:rPr>
          <w:rFonts w:ascii="Trebuchet MS" w:hAnsi="Trebuchet MS"/>
          <w:color w:val="000000"/>
          <w:sz w:val="20"/>
          <w:szCs w:val="20"/>
        </w:rPr>
        <w:t>26 Porque pareceu bem à Macedônia e à Acaia levantar uma oferta fraternal para os pobres dentre os santos que estão em Jerusalém.</w:t>
      </w:r>
    </w:p>
    <w:p>
      <w:pPr>
        <w:rPr>
          <w:rFonts w:ascii="Trebuchet MS" w:hAnsi="Trebuchet MS"/>
          <w:color w:val="000000"/>
          <w:sz w:val="20"/>
          <w:szCs w:val="20"/>
        </w:rPr>
      </w:pPr>
      <w:r>
        <w:rPr>
          <w:rFonts w:ascii="Trebuchet MS" w:hAnsi="Trebuchet MS"/>
          <w:color w:val="000000"/>
          <w:sz w:val="20"/>
          <w:szCs w:val="20"/>
        </w:rPr>
        <w:t>27 Isto pois lhes pareceu bem, como devedores que são para com eles. Porque, se os gentios foram participantes das bênçãos espirituais dos judeus, devem também servir a estes com as materiais.</w:t>
      </w:r>
    </w:p>
    <w:p>
      <w:pPr>
        <w:rPr>
          <w:rFonts w:ascii="Trebuchet MS" w:hAnsi="Trebuchet MS"/>
          <w:color w:val="000000"/>
          <w:sz w:val="20"/>
          <w:szCs w:val="20"/>
        </w:rPr>
      </w:pPr>
      <w:r>
        <w:rPr>
          <w:rFonts w:ascii="Trebuchet MS" w:hAnsi="Trebuchet MS"/>
          <w:color w:val="000000"/>
          <w:sz w:val="20"/>
          <w:szCs w:val="20"/>
        </w:rPr>
        <w:t>28 Tendo, pois, concluído isto, e havendo-lhes consignado este fruto, de lá, passando por vós, irei à Espanha.</w:t>
      </w:r>
    </w:p>
    <w:p>
      <w:pPr>
        <w:rPr>
          <w:rFonts w:ascii="Trebuchet MS" w:hAnsi="Trebuchet MS"/>
          <w:color w:val="000000"/>
          <w:sz w:val="20"/>
          <w:szCs w:val="20"/>
        </w:rPr>
      </w:pPr>
      <w:r>
        <w:rPr>
          <w:rFonts w:ascii="Trebuchet MS" w:hAnsi="Trebuchet MS"/>
          <w:color w:val="000000"/>
          <w:sz w:val="20"/>
          <w:szCs w:val="20"/>
        </w:rPr>
        <w:t>29 E bem sei que, quando for visitar-vos, chegarei na plenitude da bênção de Cristo.</w:t>
      </w:r>
    </w:p>
    <w:p>
      <w:pPr>
        <w:rPr>
          <w:rFonts w:ascii="Trebuchet MS" w:hAnsi="Trebuchet MS"/>
          <w:color w:val="000000"/>
          <w:sz w:val="20"/>
          <w:szCs w:val="20"/>
        </w:rPr>
      </w:pPr>
      <w:r>
        <w:rPr>
          <w:rFonts w:ascii="Trebuchet MS" w:hAnsi="Trebuchet MS"/>
          <w:color w:val="000000"/>
          <w:sz w:val="20"/>
          <w:szCs w:val="20"/>
        </w:rPr>
        <w:t>30 Rogo-vos, irmãos, por nosso Senhor Jesus Cristo e pelo amor do Espírito, que luteis juntamente comigo nas vossas orações por mim a Deus,</w:t>
      </w:r>
    </w:p>
    <w:p>
      <w:pPr>
        <w:rPr>
          <w:rFonts w:ascii="Trebuchet MS" w:hAnsi="Trebuchet MS"/>
          <w:color w:val="000000"/>
          <w:sz w:val="20"/>
          <w:szCs w:val="20"/>
        </w:rPr>
      </w:pPr>
      <w:r>
        <w:rPr>
          <w:rFonts w:ascii="Trebuchet MS" w:hAnsi="Trebuchet MS"/>
          <w:color w:val="000000"/>
          <w:sz w:val="20"/>
          <w:szCs w:val="20"/>
        </w:rPr>
        <w:t>31 para que eu seja livre dos rebeldes que estão na Judéia, e que este meu ministério em Jerusalém seja aceitável aos santos;</w:t>
      </w:r>
    </w:p>
    <w:p>
      <w:pPr>
        <w:rPr>
          <w:rFonts w:ascii="Trebuchet MS" w:hAnsi="Trebuchet MS"/>
          <w:color w:val="000000"/>
          <w:sz w:val="20"/>
          <w:szCs w:val="20"/>
        </w:rPr>
      </w:pPr>
      <w:r>
        <w:rPr>
          <w:rFonts w:ascii="Trebuchet MS" w:hAnsi="Trebuchet MS"/>
          <w:color w:val="000000"/>
          <w:sz w:val="20"/>
          <w:szCs w:val="20"/>
        </w:rPr>
        <w:t>32 a fim de que, pela vontade de Deus, eu chegue até vós com alegria, e possa entre vós recobrar as forças.</w:t>
      </w:r>
    </w:p>
    <w:p>
      <w:pPr>
        <w:rPr>
          <w:rFonts w:ascii="Trebuchet MS" w:hAnsi="Trebuchet MS"/>
          <w:color w:val="000000"/>
          <w:sz w:val="20"/>
          <w:szCs w:val="20"/>
        </w:rPr>
      </w:pPr>
      <w:r>
        <w:rPr>
          <w:rFonts w:ascii="Trebuchet MS" w:hAnsi="Trebuchet MS"/>
          <w:color w:val="000000"/>
          <w:sz w:val="20"/>
          <w:szCs w:val="20"/>
        </w:rPr>
        <w:t>33 E o Deus de paz seja com todos vós. Amém.</w:t>
      </w:r>
    </w:p>
    <w:p>
      <w:pPr>
        <w:pStyle w:val="P13"/>
        <w:rPr>
          <w:rFonts w:ascii="Trebuchet MS" w:hAnsi="Trebuchet MS"/>
          <w:color w:val="000000"/>
          <w:sz w:val="22"/>
          <w:szCs w:val="22"/>
        </w:rPr>
      </w:pPr>
      <w:bookmarkStart w:id="1187" w:name="_Toc147529044"/>
      <w:r>
        <w:rPr>
          <w:rFonts w:ascii="Trebuchet MS" w:hAnsi="Trebuchet MS"/>
          <w:color w:val="000000"/>
          <w:sz w:val="22"/>
          <w:szCs w:val="22"/>
        </w:rPr>
        <w:t xml:space="preserve"> ROMANOS 16</w:t>
      </w:r>
      <w:bookmarkEnd w:id="1187"/>
    </w:p>
    <w:p>
      <w:pPr>
        <w:rPr>
          <w:rFonts w:ascii="Trebuchet MS" w:hAnsi="Trebuchet MS"/>
          <w:color w:val="000000"/>
          <w:sz w:val="20"/>
          <w:szCs w:val="20"/>
        </w:rPr>
      </w:pPr>
      <w:r>
        <w:rPr>
          <w:rFonts w:ascii="Trebuchet MS" w:hAnsi="Trebuchet MS"/>
          <w:color w:val="000000"/>
          <w:sz w:val="20"/>
          <w:szCs w:val="20"/>
        </w:rPr>
        <w:t>1 Recomendo-vos a nossa irmã Febe, que é serva da igreja que está em Cencréia;</w:t>
      </w:r>
    </w:p>
    <w:p>
      <w:pPr>
        <w:rPr>
          <w:rFonts w:ascii="Trebuchet MS" w:hAnsi="Trebuchet MS"/>
          <w:color w:val="000000"/>
          <w:sz w:val="20"/>
          <w:szCs w:val="20"/>
        </w:rPr>
      </w:pPr>
      <w:r>
        <w:rPr>
          <w:rFonts w:ascii="Trebuchet MS" w:hAnsi="Trebuchet MS"/>
          <w:color w:val="000000"/>
          <w:sz w:val="20"/>
          <w:szCs w:val="20"/>
        </w:rPr>
        <w:t>2 para que a recebais no Senhor, de um modo digno dos santos, e a ajudeis em qualquer coisa que de vós necessitar; porque ela tem sido o amparo de muitos, e de mim em particular.</w:t>
      </w:r>
    </w:p>
    <w:p>
      <w:pPr>
        <w:rPr>
          <w:rFonts w:ascii="Trebuchet MS" w:hAnsi="Trebuchet MS"/>
          <w:color w:val="000000"/>
          <w:sz w:val="20"/>
          <w:szCs w:val="20"/>
        </w:rPr>
      </w:pPr>
      <w:r>
        <w:rPr>
          <w:rFonts w:ascii="Trebuchet MS" w:hAnsi="Trebuchet MS"/>
          <w:color w:val="000000"/>
          <w:sz w:val="20"/>
          <w:szCs w:val="20"/>
        </w:rPr>
        <w:t>3 Saudai a Prisca e a Áqüila, meus cooperadores em Cristo Jesus,</w:t>
      </w:r>
    </w:p>
    <w:p>
      <w:pPr>
        <w:rPr>
          <w:rFonts w:ascii="Trebuchet MS" w:hAnsi="Trebuchet MS"/>
          <w:color w:val="000000"/>
          <w:sz w:val="20"/>
          <w:szCs w:val="20"/>
        </w:rPr>
      </w:pPr>
      <w:r>
        <w:rPr>
          <w:rFonts w:ascii="Trebuchet MS" w:hAnsi="Trebuchet MS"/>
          <w:color w:val="000000"/>
          <w:sz w:val="20"/>
          <w:szCs w:val="20"/>
        </w:rPr>
        <w:t>4 os quais pela minha vida expuseram as suas cabeças; o que não só eu lhes agradeço, mas também todas as igrejas dos gentios.</w:t>
      </w:r>
    </w:p>
    <w:p>
      <w:pPr>
        <w:rPr>
          <w:rFonts w:ascii="Trebuchet MS" w:hAnsi="Trebuchet MS"/>
          <w:color w:val="000000"/>
          <w:sz w:val="20"/>
          <w:szCs w:val="20"/>
        </w:rPr>
      </w:pPr>
      <w:r>
        <w:rPr>
          <w:rFonts w:ascii="Trebuchet MS" w:hAnsi="Trebuchet MS"/>
          <w:color w:val="000000"/>
          <w:sz w:val="20"/>
          <w:szCs w:val="20"/>
        </w:rPr>
        <w:t>5 Saudai também a igreja que está na casa deles. Saudai a Epêneto, meu amado, que é as primícias da Ásia para Cristo.</w:t>
      </w:r>
    </w:p>
    <w:p>
      <w:pPr>
        <w:rPr>
          <w:rFonts w:ascii="Trebuchet MS" w:hAnsi="Trebuchet MS"/>
          <w:color w:val="000000"/>
          <w:sz w:val="20"/>
          <w:szCs w:val="20"/>
        </w:rPr>
      </w:pPr>
      <w:r>
        <w:rPr>
          <w:rFonts w:ascii="Trebuchet MS" w:hAnsi="Trebuchet MS"/>
          <w:color w:val="000000"/>
          <w:sz w:val="20"/>
          <w:szCs w:val="20"/>
        </w:rPr>
        <w:t>6 Saudai a Maria, que muito trabalhou por vós.</w:t>
      </w:r>
    </w:p>
    <w:p>
      <w:pPr>
        <w:rPr>
          <w:rFonts w:ascii="Trebuchet MS" w:hAnsi="Trebuchet MS"/>
          <w:color w:val="000000"/>
          <w:sz w:val="20"/>
          <w:szCs w:val="20"/>
        </w:rPr>
      </w:pPr>
      <w:r>
        <w:rPr>
          <w:rFonts w:ascii="Trebuchet MS" w:hAnsi="Trebuchet MS"/>
          <w:color w:val="000000"/>
          <w:sz w:val="20"/>
          <w:szCs w:val="20"/>
        </w:rPr>
        <w:t>7 Saudai a Andrônico e a Júnias, meus parentes e meus companheiros de prisão, os quais são bem conceituados entre os apóstolos, e que estavam em Cristo antes de mim.</w:t>
      </w:r>
    </w:p>
    <w:p>
      <w:pPr>
        <w:rPr>
          <w:rFonts w:ascii="Trebuchet MS" w:hAnsi="Trebuchet MS"/>
          <w:color w:val="000000"/>
          <w:sz w:val="20"/>
          <w:szCs w:val="20"/>
        </w:rPr>
      </w:pPr>
      <w:r>
        <w:rPr>
          <w:rFonts w:ascii="Trebuchet MS" w:hAnsi="Trebuchet MS"/>
          <w:color w:val="000000"/>
          <w:sz w:val="20"/>
          <w:szCs w:val="20"/>
        </w:rPr>
        <w:t>8 Saudai a Ampliato, meu amado no Senhor.</w:t>
      </w:r>
    </w:p>
    <w:p>
      <w:pPr>
        <w:rPr>
          <w:rFonts w:ascii="Trebuchet MS" w:hAnsi="Trebuchet MS"/>
          <w:color w:val="000000"/>
          <w:sz w:val="20"/>
          <w:szCs w:val="20"/>
        </w:rPr>
      </w:pPr>
      <w:r>
        <w:rPr>
          <w:rFonts w:ascii="Trebuchet MS" w:hAnsi="Trebuchet MS"/>
          <w:color w:val="000000"/>
          <w:sz w:val="20"/>
          <w:szCs w:val="20"/>
        </w:rPr>
        <w:t>9 Saudai a Urbano, nosso cooperador em Cristo, e a Estáquis, meu amado.</w:t>
      </w:r>
    </w:p>
    <w:p>
      <w:pPr>
        <w:rPr>
          <w:rFonts w:ascii="Trebuchet MS" w:hAnsi="Trebuchet MS"/>
          <w:color w:val="000000"/>
          <w:sz w:val="20"/>
          <w:szCs w:val="20"/>
        </w:rPr>
      </w:pPr>
      <w:r>
        <w:rPr>
          <w:rFonts w:ascii="Trebuchet MS" w:hAnsi="Trebuchet MS"/>
          <w:color w:val="000000"/>
          <w:sz w:val="20"/>
          <w:szCs w:val="20"/>
        </w:rPr>
        <w:t>10 Saudai a Apeles, aprovado em Cristo. Saudai aos da casa de Aristóbulo.</w:t>
      </w:r>
    </w:p>
    <w:p>
      <w:pPr>
        <w:rPr>
          <w:rFonts w:ascii="Trebuchet MS" w:hAnsi="Trebuchet MS"/>
          <w:color w:val="000000"/>
          <w:sz w:val="20"/>
          <w:szCs w:val="20"/>
        </w:rPr>
      </w:pPr>
      <w:r>
        <w:rPr>
          <w:rFonts w:ascii="Trebuchet MS" w:hAnsi="Trebuchet MS"/>
          <w:color w:val="000000"/>
          <w:sz w:val="20"/>
          <w:szCs w:val="20"/>
        </w:rPr>
        <w:t>11 Saudai a Herodião, meu parente. Saudai aos da casa de Narciso que estão no Senhor.</w:t>
      </w:r>
    </w:p>
    <w:p>
      <w:pPr>
        <w:rPr>
          <w:rFonts w:ascii="Trebuchet MS" w:hAnsi="Trebuchet MS"/>
          <w:color w:val="000000"/>
          <w:sz w:val="20"/>
          <w:szCs w:val="20"/>
        </w:rPr>
      </w:pPr>
      <w:r>
        <w:rPr>
          <w:rFonts w:ascii="Trebuchet MS" w:hAnsi="Trebuchet MS"/>
          <w:color w:val="000000"/>
          <w:sz w:val="20"/>
          <w:szCs w:val="20"/>
        </w:rPr>
        <w:t>12 Saudai a Trifena e a Trifosa, que trabalham no Senhor. Saudai a amada Pérside, que muito trabalhou no Senhor.</w:t>
      </w:r>
    </w:p>
    <w:p>
      <w:pPr>
        <w:rPr>
          <w:rFonts w:ascii="Trebuchet MS" w:hAnsi="Trebuchet MS"/>
          <w:color w:val="000000"/>
          <w:sz w:val="20"/>
          <w:szCs w:val="20"/>
        </w:rPr>
      </w:pPr>
      <w:r>
        <w:rPr>
          <w:rFonts w:ascii="Trebuchet MS" w:hAnsi="Trebuchet MS"/>
          <w:color w:val="000000"/>
          <w:sz w:val="20"/>
          <w:szCs w:val="20"/>
        </w:rPr>
        <w:t>13 Saudai a Rufo, eleito no Senhor, e a sua mãe e minha.</w:t>
      </w:r>
    </w:p>
    <w:p>
      <w:pPr>
        <w:rPr>
          <w:rFonts w:ascii="Trebuchet MS" w:hAnsi="Trebuchet MS"/>
          <w:color w:val="000000"/>
          <w:sz w:val="20"/>
          <w:szCs w:val="20"/>
        </w:rPr>
      </w:pPr>
      <w:r>
        <w:rPr>
          <w:rFonts w:ascii="Trebuchet MS" w:hAnsi="Trebuchet MS"/>
          <w:color w:val="000000"/>
          <w:sz w:val="20"/>
          <w:szCs w:val="20"/>
        </w:rPr>
        <w:t>14 Saudai a Asíncrito, a Flegonte, a Hermes, a Pátrobas, a Hermas, e aos irmãos que estão com eles.</w:t>
      </w:r>
    </w:p>
    <w:p>
      <w:pPr>
        <w:rPr>
          <w:rFonts w:ascii="Trebuchet MS" w:hAnsi="Trebuchet MS"/>
          <w:color w:val="000000"/>
          <w:sz w:val="20"/>
          <w:szCs w:val="20"/>
        </w:rPr>
      </w:pPr>
      <w:r>
        <w:rPr>
          <w:rFonts w:ascii="Trebuchet MS" w:hAnsi="Trebuchet MS"/>
          <w:color w:val="000000"/>
          <w:sz w:val="20"/>
          <w:szCs w:val="20"/>
        </w:rPr>
        <w:t>15 Saudai a Filólogo e a Júlia, a Nereu e a sua irmã, e a Olimpas, e a todos os santos que com eles estão.</w:t>
      </w:r>
    </w:p>
    <w:p>
      <w:pPr>
        <w:rPr>
          <w:rFonts w:ascii="Trebuchet MS" w:hAnsi="Trebuchet MS"/>
          <w:color w:val="000000"/>
          <w:sz w:val="20"/>
          <w:szCs w:val="20"/>
        </w:rPr>
      </w:pPr>
      <w:r>
        <w:rPr>
          <w:rFonts w:ascii="Trebuchet MS" w:hAnsi="Trebuchet MS"/>
          <w:color w:val="000000"/>
          <w:sz w:val="20"/>
          <w:szCs w:val="20"/>
        </w:rPr>
        <w:t>16 Saudai-vos uns aos outros com ósculo santo. Todas as igrejas de Cristo vos saúdam.</w:t>
      </w:r>
    </w:p>
    <w:p>
      <w:pPr>
        <w:rPr>
          <w:rFonts w:ascii="Trebuchet MS" w:hAnsi="Trebuchet MS"/>
          <w:color w:val="000000"/>
          <w:sz w:val="20"/>
          <w:szCs w:val="20"/>
        </w:rPr>
      </w:pPr>
      <w:r>
        <w:rPr>
          <w:rFonts w:ascii="Trebuchet MS" w:hAnsi="Trebuchet MS"/>
          <w:color w:val="000000"/>
          <w:sz w:val="20"/>
          <w:szCs w:val="20"/>
        </w:rPr>
        <w:t>17 Rogo-vos, irmãos, que noteis os que promovem dissensões e escândalos contra a doutrina que aprendestes; desviai-vos deles.</w:t>
      </w:r>
    </w:p>
    <w:p>
      <w:pPr>
        <w:rPr>
          <w:rFonts w:ascii="Trebuchet MS" w:hAnsi="Trebuchet MS"/>
          <w:color w:val="000000"/>
          <w:sz w:val="20"/>
          <w:szCs w:val="20"/>
        </w:rPr>
      </w:pPr>
      <w:r>
        <w:rPr>
          <w:rFonts w:ascii="Trebuchet MS" w:hAnsi="Trebuchet MS"/>
          <w:color w:val="000000"/>
          <w:sz w:val="20"/>
          <w:szCs w:val="20"/>
        </w:rPr>
        <w:t>18 Porque os tais não servem a Cristo nosso Senhor, mas ao seu ventre; e com palavras suaves e lisonjas enganam os corações dos inocentes.</w:t>
      </w:r>
    </w:p>
    <w:p>
      <w:pPr>
        <w:rPr>
          <w:rFonts w:ascii="Trebuchet MS" w:hAnsi="Trebuchet MS"/>
          <w:color w:val="000000"/>
          <w:sz w:val="20"/>
          <w:szCs w:val="20"/>
        </w:rPr>
      </w:pPr>
      <w:r>
        <w:rPr>
          <w:rFonts w:ascii="Trebuchet MS" w:hAnsi="Trebuchet MS"/>
          <w:color w:val="000000"/>
          <w:sz w:val="20"/>
          <w:szCs w:val="20"/>
        </w:rPr>
        <w:t>19 Pois a vossa obediência é conhecida de todos. Comprazo-me, portanto, em vós; e quero que sejais sábios para o bem, mas simples para o mal.</w:t>
      </w:r>
    </w:p>
    <w:p>
      <w:pPr>
        <w:rPr>
          <w:rFonts w:ascii="Trebuchet MS" w:hAnsi="Trebuchet MS"/>
          <w:color w:val="000000"/>
          <w:sz w:val="20"/>
          <w:szCs w:val="20"/>
        </w:rPr>
      </w:pPr>
      <w:r>
        <w:rPr>
          <w:rFonts w:ascii="Trebuchet MS" w:hAnsi="Trebuchet MS"/>
          <w:color w:val="000000"/>
          <w:sz w:val="20"/>
          <w:szCs w:val="20"/>
        </w:rPr>
        <w:t>20 E o Deus de paz em breve esmagará a Satanás debaixo dos vossos pés. A graça de nosso Senhor Jesus Cristo seja convosco.</w:t>
      </w:r>
    </w:p>
    <w:p>
      <w:pPr>
        <w:rPr>
          <w:rFonts w:ascii="Trebuchet MS" w:hAnsi="Trebuchet MS"/>
          <w:color w:val="000000"/>
          <w:sz w:val="20"/>
          <w:szCs w:val="20"/>
        </w:rPr>
      </w:pPr>
      <w:r>
        <w:rPr>
          <w:rFonts w:ascii="Trebuchet MS" w:hAnsi="Trebuchet MS"/>
          <w:color w:val="000000"/>
          <w:sz w:val="20"/>
          <w:szCs w:val="20"/>
        </w:rPr>
        <w:t>21 Saúdam-vos Timóteo, meu cooperador, e Lúcio, e Jáson, e Sosípatro, meus parentes.</w:t>
      </w:r>
    </w:p>
    <w:p>
      <w:pPr>
        <w:rPr>
          <w:rFonts w:ascii="Trebuchet MS" w:hAnsi="Trebuchet MS"/>
          <w:color w:val="000000"/>
          <w:sz w:val="20"/>
          <w:szCs w:val="20"/>
        </w:rPr>
      </w:pPr>
      <w:r>
        <w:rPr>
          <w:rFonts w:ascii="Trebuchet MS" w:hAnsi="Trebuchet MS"/>
          <w:color w:val="000000"/>
          <w:sz w:val="20"/>
          <w:szCs w:val="20"/>
        </w:rPr>
        <w:t>22 Eu, Tércio, que escrevo esta carta, vos saúdo no Senhor.</w:t>
      </w:r>
    </w:p>
    <w:p>
      <w:pPr>
        <w:rPr>
          <w:rFonts w:ascii="Trebuchet MS" w:hAnsi="Trebuchet MS"/>
          <w:color w:val="000000"/>
          <w:sz w:val="20"/>
          <w:szCs w:val="20"/>
        </w:rPr>
      </w:pPr>
      <w:r>
        <w:rPr>
          <w:rFonts w:ascii="Trebuchet MS" w:hAnsi="Trebuchet MS"/>
          <w:color w:val="000000"/>
          <w:sz w:val="20"/>
          <w:szCs w:val="20"/>
        </w:rPr>
        <w:t>23 Saúda-vos Gaio, hospedeiro meu e de toda a igreja. Saúda-vos Erasto, tesoureiro da cidade, e também o irmão Quarto.</w:t>
      </w:r>
    </w:p>
    <w:p>
      <w:pPr>
        <w:rPr>
          <w:rFonts w:ascii="Trebuchet MS" w:hAnsi="Trebuchet MS"/>
          <w:color w:val="000000"/>
          <w:sz w:val="20"/>
          <w:szCs w:val="20"/>
        </w:rPr>
      </w:pPr>
      <w:r>
        <w:rPr>
          <w:rFonts w:ascii="Trebuchet MS" w:hAnsi="Trebuchet MS"/>
          <w:color w:val="000000"/>
          <w:sz w:val="20"/>
          <w:szCs w:val="20"/>
        </w:rPr>
        <w:t>24 A graça de nosso Senhor Jesus Cristo seja com todos vós. Amém.</w:t>
      </w:r>
    </w:p>
    <w:p>
      <w:pPr>
        <w:rPr>
          <w:rFonts w:ascii="Trebuchet MS" w:hAnsi="Trebuchet MS"/>
          <w:color w:val="000000"/>
          <w:sz w:val="20"/>
          <w:szCs w:val="20"/>
        </w:rPr>
      </w:pPr>
      <w:r>
        <w:rPr>
          <w:rFonts w:ascii="Trebuchet MS" w:hAnsi="Trebuchet MS"/>
          <w:color w:val="000000"/>
          <w:sz w:val="20"/>
          <w:szCs w:val="20"/>
        </w:rPr>
        <w:t>25 Ora, àquele que é poderoso para vos confirmar, segundo o meu evangelho e a pregação de Jesus Cristo, conforme a revelação do mistério guardado em silêncio desde os tempos eternos,</w:t>
      </w:r>
    </w:p>
    <w:p>
      <w:pPr>
        <w:rPr>
          <w:rFonts w:ascii="Trebuchet MS" w:hAnsi="Trebuchet MS"/>
          <w:color w:val="000000"/>
          <w:sz w:val="20"/>
          <w:szCs w:val="20"/>
        </w:rPr>
      </w:pPr>
      <w:r>
        <w:rPr>
          <w:rFonts w:ascii="Trebuchet MS" w:hAnsi="Trebuchet MS"/>
          <w:color w:val="000000"/>
          <w:sz w:val="20"/>
          <w:szCs w:val="20"/>
        </w:rPr>
        <w:t>26 mas agora manifesto e, por meio das Escrituras proféticas, segundo o mandamento do Deus, eterno, dado a conhecer a todas as nações para obediência da fé;</w:t>
      </w:r>
    </w:p>
    <w:p>
      <w:pPr>
        <w:rPr>
          <w:rFonts w:ascii="Trebuchet MS" w:hAnsi="Trebuchet MS" w:cs="Times New Roman"/>
          <w:color w:val="000000"/>
          <w:sz w:val="20"/>
          <w:szCs w:val="20"/>
        </w:rPr>
      </w:pPr>
      <w:r>
        <w:rPr>
          <w:rFonts w:ascii="Trebuchet MS" w:hAnsi="Trebuchet MS"/>
          <w:color w:val="000000"/>
          <w:sz w:val="20"/>
          <w:szCs w:val="20"/>
        </w:rPr>
        <w:t>27 ao único Deus sábio seja dada glória por Jesus Cristo para todo o sempre. Amém.</w:t>
      </w:r>
    </w:p>
    <w:p>
      <w:pPr>
        <w:pStyle w:val="P12"/>
        <w:rPr>
          <w:rFonts w:ascii="Trebuchet MS" w:hAnsi="Trebuchet MS" w:cs="Times New Roman"/>
          <w:color w:val="000000"/>
          <w:sz w:val="28"/>
          <w:szCs w:val="28"/>
        </w:rPr>
      </w:pPr>
      <w:bookmarkStart w:id="1188" w:name="_Toc147529045"/>
      <w:bookmarkStart w:id="1189" w:name="_Toc147529625"/>
      <w:bookmarkStart w:id="1190" w:name="_Toc147582595"/>
      <w:r>
        <w:rPr>
          <w:rFonts w:ascii="Trebuchet MS" w:hAnsi="Trebuchet MS"/>
          <w:color w:val="000000"/>
          <w:sz w:val="28"/>
          <w:szCs w:val="28"/>
        </w:rPr>
        <w:t>I Coríntios</w:t>
      </w:r>
      <w:bookmarkEnd w:id="1188"/>
      <w:bookmarkEnd w:id="1189"/>
      <w:bookmarkEnd w:id="1190"/>
    </w:p>
    <w:p>
      <w:pPr>
        <w:pStyle w:val="P13"/>
        <w:rPr>
          <w:rFonts w:ascii="Trebuchet MS" w:hAnsi="Trebuchet MS"/>
          <w:color w:val="000000"/>
          <w:sz w:val="22"/>
          <w:szCs w:val="22"/>
        </w:rPr>
      </w:pPr>
      <w:bookmarkStart w:id="1191" w:name="_Toc147529046"/>
      <w:r>
        <w:rPr>
          <w:rFonts w:ascii="Trebuchet MS" w:hAnsi="Trebuchet MS"/>
          <w:color w:val="000000"/>
          <w:sz w:val="22"/>
          <w:szCs w:val="22"/>
        </w:rPr>
        <w:t xml:space="preserve"> I CORINTIOS 1</w:t>
      </w:r>
      <w:bookmarkEnd w:id="1191"/>
    </w:p>
    <w:p>
      <w:pPr>
        <w:rPr>
          <w:rFonts w:ascii="Trebuchet MS" w:hAnsi="Trebuchet MS"/>
          <w:color w:val="000000"/>
          <w:sz w:val="20"/>
          <w:szCs w:val="20"/>
        </w:rPr>
      </w:pPr>
      <w:r>
        <w:rPr>
          <w:rFonts w:ascii="Trebuchet MS" w:hAnsi="Trebuchet MS"/>
          <w:color w:val="000000"/>
          <w:sz w:val="20"/>
          <w:szCs w:val="20"/>
        </w:rPr>
        <w:t>1 Paulo, chamado para ser apóstolo de Jesus Cristo pela vontade de Deus, e o irmão Sóstenes,</w:t>
      </w:r>
    </w:p>
    <w:p>
      <w:pPr>
        <w:rPr>
          <w:rFonts w:ascii="Trebuchet MS" w:hAnsi="Trebuchet MS"/>
          <w:color w:val="000000"/>
          <w:sz w:val="20"/>
          <w:szCs w:val="20"/>
        </w:rPr>
      </w:pPr>
      <w:r>
        <w:rPr>
          <w:rFonts w:ascii="Trebuchet MS" w:hAnsi="Trebuchet MS"/>
          <w:color w:val="000000"/>
          <w:sz w:val="20"/>
          <w:szCs w:val="20"/>
        </w:rPr>
        <w:t>2 à igreja de Deus que está em Corinto, aos santificados em Cristo Jesus, chamados para serem santos, com todos os que em todo lugar invocam o nome de nosso Senhor Jesus Cristo, Senhor deles e nosso:</w:t>
      </w:r>
    </w:p>
    <w:p>
      <w:pPr>
        <w:rPr>
          <w:rFonts w:ascii="Trebuchet MS" w:hAnsi="Trebuchet MS"/>
          <w:color w:val="000000"/>
          <w:sz w:val="20"/>
          <w:szCs w:val="20"/>
        </w:rPr>
      </w:pPr>
      <w:r>
        <w:rPr>
          <w:rFonts w:ascii="Trebuchet MS" w:hAnsi="Trebuchet MS"/>
          <w:color w:val="000000"/>
          <w:sz w:val="20"/>
          <w:szCs w:val="20"/>
        </w:rPr>
        <w:t>3 Graça seja convosco,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 Deus por vós, pela graça de Deus que vos foi dada em Cristo Jesus;</w:t>
      </w:r>
    </w:p>
    <w:p>
      <w:pPr>
        <w:rPr>
          <w:rFonts w:ascii="Trebuchet MS" w:hAnsi="Trebuchet MS"/>
          <w:color w:val="000000"/>
          <w:sz w:val="20"/>
          <w:szCs w:val="20"/>
        </w:rPr>
      </w:pPr>
      <w:r>
        <w:rPr>
          <w:rFonts w:ascii="Trebuchet MS" w:hAnsi="Trebuchet MS"/>
          <w:color w:val="000000"/>
          <w:sz w:val="20"/>
          <w:szCs w:val="20"/>
        </w:rPr>
        <w:t>5 porque em tudo fostes enriquecidos nele, em toda palavra e em todo o conhecimento,</w:t>
      </w:r>
    </w:p>
    <w:p>
      <w:pPr>
        <w:rPr>
          <w:rFonts w:ascii="Trebuchet MS" w:hAnsi="Trebuchet MS"/>
          <w:color w:val="000000"/>
          <w:sz w:val="20"/>
          <w:szCs w:val="20"/>
        </w:rPr>
      </w:pPr>
      <w:r>
        <w:rPr>
          <w:rFonts w:ascii="Trebuchet MS" w:hAnsi="Trebuchet MS"/>
          <w:color w:val="000000"/>
          <w:sz w:val="20"/>
          <w:szCs w:val="20"/>
        </w:rPr>
        <w:t>6 assim como o testemunho de Cristo foi confirmado entre vós;</w:t>
      </w:r>
    </w:p>
    <w:p>
      <w:pPr>
        <w:rPr>
          <w:rFonts w:ascii="Trebuchet MS" w:hAnsi="Trebuchet MS"/>
          <w:color w:val="000000"/>
          <w:sz w:val="20"/>
          <w:szCs w:val="20"/>
        </w:rPr>
      </w:pPr>
      <w:r>
        <w:rPr>
          <w:rFonts w:ascii="Trebuchet MS" w:hAnsi="Trebuchet MS"/>
          <w:color w:val="000000"/>
          <w:sz w:val="20"/>
          <w:szCs w:val="20"/>
        </w:rPr>
        <w:t>7 de maneira que nenhum dom vos falta, enquanto aguardais a manifestação de nosso Senhor Jesus Cristo,</w:t>
      </w:r>
    </w:p>
    <w:p>
      <w:pPr>
        <w:rPr>
          <w:rFonts w:ascii="Trebuchet MS" w:hAnsi="Trebuchet MS"/>
          <w:color w:val="000000"/>
          <w:sz w:val="20"/>
          <w:szCs w:val="20"/>
        </w:rPr>
      </w:pPr>
      <w:r>
        <w:rPr>
          <w:rFonts w:ascii="Trebuchet MS" w:hAnsi="Trebuchet MS"/>
          <w:color w:val="000000"/>
          <w:sz w:val="20"/>
          <w:szCs w:val="20"/>
        </w:rPr>
        <w:t>8 o qual também vos confirmará até o fim, para serdes irrepreensíveis no dia de nosso Senhor Jesus Cristo.</w:t>
      </w:r>
    </w:p>
    <w:p>
      <w:pPr>
        <w:rPr>
          <w:rFonts w:ascii="Trebuchet MS" w:hAnsi="Trebuchet MS"/>
          <w:color w:val="000000"/>
          <w:sz w:val="20"/>
          <w:szCs w:val="20"/>
        </w:rPr>
      </w:pPr>
      <w:r>
        <w:rPr>
          <w:rFonts w:ascii="Trebuchet MS" w:hAnsi="Trebuchet MS"/>
          <w:color w:val="000000"/>
          <w:sz w:val="20"/>
          <w:szCs w:val="20"/>
        </w:rPr>
        <w:t>9 Fiel é Deus, pelo qual fostes chamados para a comunhão de seu Filho Jesus Cristo nosso Senhor.</w:t>
      </w:r>
    </w:p>
    <w:p>
      <w:pPr>
        <w:rPr>
          <w:rFonts w:ascii="Trebuchet MS" w:hAnsi="Trebuchet MS"/>
          <w:color w:val="000000"/>
          <w:sz w:val="20"/>
          <w:szCs w:val="20"/>
        </w:rPr>
      </w:pPr>
      <w:r>
        <w:rPr>
          <w:rFonts w:ascii="Trebuchet MS" w:hAnsi="Trebuchet MS"/>
          <w:color w:val="000000"/>
          <w:sz w:val="20"/>
          <w:szCs w:val="20"/>
        </w:rPr>
        <w:t>10 Rogo-vos, irmãos, em nome de nosso Senhor Jesus Cristo, que sejais concordes no falar, e que não haja dissensões entre vós; antes sejais unidos no mesmo pensamento e no mesmo parecer.</w:t>
      </w:r>
    </w:p>
    <w:p>
      <w:pPr>
        <w:rPr>
          <w:rFonts w:ascii="Trebuchet MS" w:hAnsi="Trebuchet MS"/>
          <w:color w:val="000000"/>
          <w:sz w:val="20"/>
          <w:szCs w:val="20"/>
        </w:rPr>
      </w:pPr>
      <w:r>
        <w:rPr>
          <w:rFonts w:ascii="Trebuchet MS" w:hAnsi="Trebuchet MS"/>
          <w:color w:val="000000"/>
          <w:sz w:val="20"/>
          <w:szCs w:val="20"/>
        </w:rPr>
        <w:t>11 Pois a respeito de vós, irmãos meus, fui informado pelos da família de Cloé que há contendas entre vós.</w:t>
      </w:r>
    </w:p>
    <w:p>
      <w:pPr>
        <w:rPr>
          <w:rFonts w:ascii="Trebuchet MS" w:hAnsi="Trebuchet MS"/>
          <w:color w:val="000000"/>
          <w:sz w:val="20"/>
          <w:szCs w:val="20"/>
        </w:rPr>
      </w:pPr>
      <w:r>
        <w:rPr>
          <w:rFonts w:ascii="Trebuchet MS" w:hAnsi="Trebuchet MS"/>
          <w:color w:val="000000"/>
          <w:sz w:val="20"/>
          <w:szCs w:val="20"/>
        </w:rPr>
        <w:t>12 Quero dizer com isto, que cada um de vós diz: Eu sou de Paulo; ou, Eu de Apolo; ou Eu sou de Cefas; ou, Eu de Cristo.</w:t>
      </w:r>
    </w:p>
    <w:p>
      <w:pPr>
        <w:rPr>
          <w:rFonts w:ascii="Trebuchet MS" w:hAnsi="Trebuchet MS"/>
          <w:color w:val="000000"/>
          <w:sz w:val="20"/>
          <w:szCs w:val="20"/>
        </w:rPr>
      </w:pPr>
      <w:r>
        <w:rPr>
          <w:rFonts w:ascii="Trebuchet MS" w:hAnsi="Trebuchet MS"/>
          <w:color w:val="000000"/>
          <w:sz w:val="20"/>
          <w:szCs w:val="20"/>
        </w:rPr>
        <w:t>13 será que Cristo está dividido? foi Paulo crucificado por amor de vós? ou fostes vós batizados em nome de Paulo?</w:t>
      </w:r>
    </w:p>
    <w:p>
      <w:pPr>
        <w:rPr>
          <w:rFonts w:ascii="Trebuchet MS" w:hAnsi="Trebuchet MS"/>
          <w:color w:val="000000"/>
          <w:sz w:val="20"/>
          <w:szCs w:val="20"/>
        </w:rPr>
      </w:pPr>
      <w:r>
        <w:rPr>
          <w:rFonts w:ascii="Trebuchet MS" w:hAnsi="Trebuchet MS"/>
          <w:color w:val="000000"/>
          <w:sz w:val="20"/>
          <w:szCs w:val="20"/>
        </w:rPr>
        <w:t>14 Dou graças a Deus que a nenhum de vós batizei, senão a Crispo e a Gaio;</w:t>
      </w:r>
    </w:p>
    <w:p>
      <w:pPr>
        <w:rPr>
          <w:rFonts w:ascii="Trebuchet MS" w:hAnsi="Trebuchet MS"/>
          <w:color w:val="000000"/>
          <w:sz w:val="20"/>
          <w:szCs w:val="20"/>
        </w:rPr>
      </w:pPr>
      <w:r>
        <w:rPr>
          <w:rFonts w:ascii="Trebuchet MS" w:hAnsi="Trebuchet MS"/>
          <w:color w:val="000000"/>
          <w:sz w:val="20"/>
          <w:szCs w:val="20"/>
        </w:rPr>
        <w:t>15 para que ninguém diga que fostes batizados em meu nome.</w:t>
      </w:r>
    </w:p>
    <w:p>
      <w:pPr>
        <w:rPr>
          <w:rFonts w:ascii="Trebuchet MS" w:hAnsi="Trebuchet MS"/>
          <w:color w:val="000000"/>
          <w:sz w:val="20"/>
          <w:szCs w:val="20"/>
        </w:rPr>
      </w:pPr>
      <w:r>
        <w:rPr>
          <w:rFonts w:ascii="Trebuchet MS" w:hAnsi="Trebuchet MS"/>
          <w:color w:val="000000"/>
          <w:sz w:val="20"/>
          <w:szCs w:val="20"/>
        </w:rPr>
        <w:t>16 É verdade, batizei também a família de Estéfanas, além destes, não sei se batizei algum outro.</w:t>
      </w:r>
    </w:p>
    <w:p>
      <w:pPr>
        <w:rPr>
          <w:rFonts w:ascii="Trebuchet MS" w:hAnsi="Trebuchet MS"/>
          <w:color w:val="000000"/>
          <w:sz w:val="20"/>
          <w:szCs w:val="20"/>
        </w:rPr>
      </w:pPr>
      <w:r>
        <w:rPr>
          <w:rFonts w:ascii="Trebuchet MS" w:hAnsi="Trebuchet MS"/>
          <w:color w:val="000000"/>
          <w:sz w:val="20"/>
          <w:szCs w:val="20"/>
        </w:rPr>
        <w:t>17 Porque Cristo não me enviou para batizar, mas para pregar o evangelho; não em sabedoria de palavras, para não se tornar vã a cruz de Cristo.</w:t>
      </w:r>
    </w:p>
    <w:p>
      <w:pPr>
        <w:rPr>
          <w:rFonts w:ascii="Trebuchet MS" w:hAnsi="Trebuchet MS"/>
          <w:color w:val="000000"/>
          <w:sz w:val="20"/>
          <w:szCs w:val="20"/>
        </w:rPr>
      </w:pPr>
      <w:r>
        <w:rPr>
          <w:rFonts w:ascii="Trebuchet MS" w:hAnsi="Trebuchet MS"/>
          <w:color w:val="000000"/>
          <w:sz w:val="20"/>
          <w:szCs w:val="20"/>
        </w:rPr>
        <w:t>18 Porque a palavra da cruz é deveras loucura para os que perecem; mas para nós, que somos salvos, é o poder de Deus.</w:t>
      </w:r>
    </w:p>
    <w:p>
      <w:pPr>
        <w:rPr>
          <w:rFonts w:ascii="Trebuchet MS" w:hAnsi="Trebuchet MS"/>
          <w:color w:val="000000"/>
          <w:sz w:val="20"/>
          <w:szCs w:val="20"/>
        </w:rPr>
      </w:pPr>
      <w:r>
        <w:rPr>
          <w:rFonts w:ascii="Trebuchet MS" w:hAnsi="Trebuchet MS"/>
          <w:color w:val="000000"/>
          <w:sz w:val="20"/>
          <w:szCs w:val="20"/>
        </w:rPr>
        <w:t>19 porque está escrito: Destruirei a sabedoria dos sábios, e aniquilarei a sabedoria o entendimento dos entendidos.</w:t>
      </w:r>
    </w:p>
    <w:p>
      <w:pPr>
        <w:rPr>
          <w:rFonts w:ascii="Trebuchet MS" w:hAnsi="Trebuchet MS"/>
          <w:color w:val="000000"/>
          <w:sz w:val="20"/>
          <w:szCs w:val="20"/>
        </w:rPr>
      </w:pPr>
      <w:r>
        <w:rPr>
          <w:rFonts w:ascii="Trebuchet MS" w:hAnsi="Trebuchet MS"/>
          <w:color w:val="000000"/>
          <w:sz w:val="20"/>
          <w:szCs w:val="20"/>
        </w:rPr>
        <w:t>20 Onde está o sábio? Onde o escriba? Onde o questionador deste século? Porventura não tornou Deus louca a sabedoria deste mundo?</w:t>
      </w:r>
    </w:p>
    <w:p>
      <w:pPr>
        <w:rPr>
          <w:rFonts w:ascii="Trebuchet MS" w:hAnsi="Trebuchet MS"/>
          <w:color w:val="000000"/>
          <w:sz w:val="20"/>
          <w:szCs w:val="20"/>
        </w:rPr>
      </w:pPr>
      <w:r>
        <w:rPr>
          <w:rFonts w:ascii="Trebuchet MS" w:hAnsi="Trebuchet MS"/>
          <w:color w:val="000000"/>
          <w:sz w:val="20"/>
          <w:szCs w:val="20"/>
        </w:rPr>
        <w:t>21 Visto como na sabedoria de Deus o mundo pela sua sabedoria não conheceu a Deus, aprouve a Deus salvar pela loucura da pregação os que crêem.</w:t>
      </w:r>
    </w:p>
    <w:p>
      <w:pPr>
        <w:rPr>
          <w:rFonts w:ascii="Trebuchet MS" w:hAnsi="Trebuchet MS"/>
          <w:color w:val="000000"/>
          <w:sz w:val="20"/>
          <w:szCs w:val="20"/>
        </w:rPr>
      </w:pPr>
      <w:r>
        <w:rPr>
          <w:rFonts w:ascii="Trebuchet MS" w:hAnsi="Trebuchet MS"/>
          <w:color w:val="000000"/>
          <w:sz w:val="20"/>
          <w:szCs w:val="20"/>
        </w:rPr>
        <w:t>22 Pois, enquanto os judeus pedem sinal, e os gregos buscam sabedoria,</w:t>
      </w:r>
    </w:p>
    <w:p>
      <w:pPr>
        <w:rPr>
          <w:rFonts w:ascii="Trebuchet MS" w:hAnsi="Trebuchet MS"/>
          <w:color w:val="000000"/>
          <w:sz w:val="20"/>
          <w:szCs w:val="20"/>
        </w:rPr>
      </w:pPr>
      <w:r>
        <w:rPr>
          <w:rFonts w:ascii="Trebuchet MS" w:hAnsi="Trebuchet MS"/>
          <w:color w:val="000000"/>
          <w:sz w:val="20"/>
          <w:szCs w:val="20"/>
        </w:rPr>
        <w:t>23 nós pregamos a Cristo crucificado, que é escândalo para os judeus, e loucura para os gregos,</w:t>
      </w:r>
    </w:p>
    <w:p>
      <w:pPr>
        <w:rPr>
          <w:rFonts w:ascii="Trebuchet MS" w:hAnsi="Trebuchet MS"/>
          <w:color w:val="000000"/>
          <w:sz w:val="20"/>
          <w:szCs w:val="20"/>
        </w:rPr>
      </w:pPr>
      <w:r>
        <w:rPr>
          <w:rFonts w:ascii="Trebuchet MS" w:hAnsi="Trebuchet MS"/>
          <w:color w:val="000000"/>
          <w:sz w:val="20"/>
          <w:szCs w:val="20"/>
        </w:rPr>
        <w:t>24 mas para os que são chamados, tanto judeus como gregos, Cristo, poder de Deus, e sabedoria de Deus.</w:t>
      </w:r>
    </w:p>
    <w:p>
      <w:pPr>
        <w:rPr>
          <w:rFonts w:ascii="Trebuchet MS" w:hAnsi="Trebuchet MS"/>
          <w:color w:val="000000"/>
          <w:sz w:val="20"/>
          <w:szCs w:val="20"/>
        </w:rPr>
      </w:pPr>
      <w:r>
        <w:rPr>
          <w:rFonts w:ascii="Trebuchet MS" w:hAnsi="Trebuchet MS"/>
          <w:color w:val="000000"/>
          <w:sz w:val="20"/>
          <w:szCs w:val="20"/>
        </w:rPr>
        <w:t>25 Porque a loucura de Deus é mais sábia que os homens; e a fraqueza de Deus é mais forte que os homens.</w:t>
      </w:r>
    </w:p>
    <w:p>
      <w:pPr>
        <w:rPr>
          <w:rFonts w:ascii="Trebuchet MS" w:hAnsi="Trebuchet MS"/>
          <w:color w:val="000000"/>
          <w:sz w:val="20"/>
          <w:szCs w:val="20"/>
        </w:rPr>
      </w:pPr>
      <w:r>
        <w:rPr>
          <w:rFonts w:ascii="Trebuchet MS" w:hAnsi="Trebuchet MS"/>
          <w:color w:val="000000"/>
          <w:sz w:val="20"/>
          <w:szCs w:val="20"/>
        </w:rPr>
        <w:t>26 Ora, vede, irmãos, a vossa vocação, que não são muitos os sábios segundo a carne, nem muitos os poderosos. nem muitos os nobres que são chamados.</w:t>
      </w:r>
    </w:p>
    <w:p>
      <w:pPr>
        <w:rPr>
          <w:rFonts w:ascii="Trebuchet MS" w:hAnsi="Trebuchet MS"/>
          <w:color w:val="000000"/>
          <w:sz w:val="20"/>
          <w:szCs w:val="20"/>
        </w:rPr>
      </w:pPr>
      <w:r>
        <w:rPr>
          <w:rFonts w:ascii="Trebuchet MS" w:hAnsi="Trebuchet MS"/>
          <w:color w:val="000000"/>
          <w:sz w:val="20"/>
          <w:szCs w:val="20"/>
        </w:rPr>
        <w:t>27 Pelo contrário, Deus escolheu as coisas loucas do mundo para confundir os sábios; e Deus escolheu as coisas fracas do mundo para confundir as fortes;</w:t>
      </w:r>
    </w:p>
    <w:p>
      <w:pPr>
        <w:rPr>
          <w:rFonts w:ascii="Trebuchet MS" w:hAnsi="Trebuchet MS"/>
          <w:color w:val="000000"/>
          <w:sz w:val="20"/>
          <w:szCs w:val="20"/>
        </w:rPr>
      </w:pPr>
      <w:r>
        <w:rPr>
          <w:rFonts w:ascii="Trebuchet MS" w:hAnsi="Trebuchet MS"/>
          <w:color w:val="000000"/>
          <w:sz w:val="20"/>
          <w:szCs w:val="20"/>
        </w:rPr>
        <w:t>28 e Deus escolheu as coisas ignóbeis do mundo, e as desprezadas, e as que não são, para reduzir a nada as que são;</w:t>
      </w:r>
    </w:p>
    <w:p>
      <w:pPr>
        <w:rPr>
          <w:rFonts w:ascii="Trebuchet MS" w:hAnsi="Trebuchet MS"/>
          <w:color w:val="000000"/>
          <w:sz w:val="20"/>
          <w:szCs w:val="20"/>
        </w:rPr>
      </w:pPr>
      <w:r>
        <w:rPr>
          <w:rFonts w:ascii="Trebuchet MS" w:hAnsi="Trebuchet MS"/>
          <w:color w:val="000000"/>
          <w:sz w:val="20"/>
          <w:szCs w:val="20"/>
        </w:rPr>
        <w:t>29 para que nenhum mortal se glorie na presença de Deus.</w:t>
      </w:r>
    </w:p>
    <w:p>
      <w:pPr>
        <w:rPr>
          <w:rFonts w:ascii="Trebuchet MS" w:hAnsi="Trebuchet MS"/>
          <w:color w:val="000000"/>
          <w:sz w:val="20"/>
          <w:szCs w:val="20"/>
        </w:rPr>
      </w:pPr>
      <w:r>
        <w:rPr>
          <w:rFonts w:ascii="Trebuchet MS" w:hAnsi="Trebuchet MS"/>
          <w:color w:val="000000"/>
          <w:sz w:val="20"/>
          <w:szCs w:val="20"/>
        </w:rPr>
        <w:t>30 Mas vós sois dele, em Cristo Jesus, o qual para nós foi feito por Deus sabedoria, e justiça, e santificação, e redenção;</w:t>
      </w:r>
    </w:p>
    <w:p>
      <w:pPr>
        <w:rPr>
          <w:rFonts w:ascii="Trebuchet MS" w:hAnsi="Trebuchet MS"/>
          <w:color w:val="000000"/>
          <w:sz w:val="20"/>
          <w:szCs w:val="20"/>
        </w:rPr>
      </w:pPr>
      <w:r>
        <w:rPr>
          <w:rFonts w:ascii="Trebuchet MS" w:hAnsi="Trebuchet MS"/>
          <w:color w:val="000000"/>
          <w:sz w:val="20"/>
          <w:szCs w:val="20"/>
        </w:rPr>
        <w:t>31 para que, como está escrito: Aquele que se gloria, glorie-se no Senhor.</w:t>
      </w:r>
    </w:p>
    <w:p>
      <w:pPr>
        <w:pStyle w:val="P13"/>
        <w:rPr>
          <w:rFonts w:ascii="Trebuchet MS" w:hAnsi="Trebuchet MS"/>
          <w:color w:val="000000"/>
          <w:sz w:val="22"/>
          <w:szCs w:val="22"/>
        </w:rPr>
      </w:pPr>
      <w:bookmarkStart w:id="1192" w:name="_Toc147529047"/>
      <w:r>
        <w:rPr>
          <w:rFonts w:ascii="Trebuchet MS" w:hAnsi="Trebuchet MS"/>
          <w:color w:val="000000"/>
          <w:sz w:val="22"/>
          <w:szCs w:val="22"/>
        </w:rPr>
        <w:t xml:space="preserve"> I CORINTIOS 2</w:t>
      </w:r>
      <w:bookmarkEnd w:id="1192"/>
    </w:p>
    <w:p>
      <w:pPr>
        <w:rPr>
          <w:rFonts w:ascii="Trebuchet MS" w:hAnsi="Trebuchet MS"/>
          <w:color w:val="000000"/>
          <w:sz w:val="20"/>
          <w:szCs w:val="20"/>
        </w:rPr>
      </w:pPr>
      <w:r>
        <w:rPr>
          <w:rFonts w:ascii="Trebuchet MS" w:hAnsi="Trebuchet MS"/>
          <w:color w:val="000000"/>
          <w:sz w:val="20"/>
          <w:szCs w:val="20"/>
        </w:rPr>
        <w:t>1 E eu, irmãos, quando fui ter convosco, anunciando-vos o testemunho de Deus, não fui com sublimidade de palavras ou de sabedoria.</w:t>
      </w:r>
    </w:p>
    <w:p>
      <w:pPr>
        <w:rPr>
          <w:rFonts w:ascii="Trebuchet MS" w:hAnsi="Trebuchet MS"/>
          <w:color w:val="000000"/>
          <w:sz w:val="20"/>
          <w:szCs w:val="20"/>
        </w:rPr>
      </w:pPr>
      <w:r>
        <w:rPr>
          <w:rFonts w:ascii="Trebuchet MS" w:hAnsi="Trebuchet MS"/>
          <w:color w:val="000000"/>
          <w:sz w:val="20"/>
          <w:szCs w:val="20"/>
        </w:rPr>
        <w:t>2 Porque nada me propus saber entre vós, senão a Jesus Cristo, e este crucificado.</w:t>
      </w:r>
    </w:p>
    <w:p>
      <w:pPr>
        <w:rPr>
          <w:rFonts w:ascii="Trebuchet MS" w:hAnsi="Trebuchet MS"/>
          <w:color w:val="000000"/>
          <w:sz w:val="20"/>
          <w:szCs w:val="20"/>
        </w:rPr>
      </w:pPr>
      <w:r>
        <w:rPr>
          <w:rFonts w:ascii="Trebuchet MS" w:hAnsi="Trebuchet MS"/>
          <w:color w:val="000000"/>
          <w:sz w:val="20"/>
          <w:szCs w:val="20"/>
        </w:rPr>
        <w:t>3 E eu estive convosco em fraqueza, e em temor, e em grande tremor.</w:t>
      </w:r>
    </w:p>
    <w:p>
      <w:pPr>
        <w:rPr>
          <w:rFonts w:ascii="Trebuchet MS" w:hAnsi="Trebuchet MS"/>
          <w:color w:val="000000"/>
          <w:sz w:val="20"/>
          <w:szCs w:val="20"/>
        </w:rPr>
      </w:pPr>
      <w:r>
        <w:rPr>
          <w:rFonts w:ascii="Trebuchet MS" w:hAnsi="Trebuchet MS"/>
          <w:color w:val="000000"/>
          <w:sz w:val="20"/>
          <w:szCs w:val="20"/>
        </w:rPr>
        <w:t>4 A minha linguagem e a minha pregação não consistiram em palavras persuasivas de sabedoria, mas em demonstração do Espírito de poder;</w:t>
      </w:r>
    </w:p>
    <w:p>
      <w:pPr>
        <w:rPr>
          <w:rFonts w:ascii="Trebuchet MS" w:hAnsi="Trebuchet MS"/>
          <w:color w:val="000000"/>
          <w:sz w:val="20"/>
          <w:szCs w:val="20"/>
        </w:rPr>
      </w:pPr>
      <w:r>
        <w:rPr>
          <w:rFonts w:ascii="Trebuchet MS" w:hAnsi="Trebuchet MS"/>
          <w:color w:val="000000"/>
          <w:sz w:val="20"/>
          <w:szCs w:val="20"/>
        </w:rPr>
        <w:t>5 para que a vossa fé não se apoiasse na sabedoria dos homens, mas no poder de Deus.</w:t>
      </w:r>
    </w:p>
    <w:p>
      <w:pPr>
        <w:rPr>
          <w:rFonts w:ascii="Trebuchet MS" w:hAnsi="Trebuchet MS"/>
          <w:color w:val="000000"/>
          <w:sz w:val="20"/>
          <w:szCs w:val="20"/>
        </w:rPr>
      </w:pPr>
      <w:r>
        <w:rPr>
          <w:rFonts w:ascii="Trebuchet MS" w:hAnsi="Trebuchet MS"/>
          <w:color w:val="000000"/>
          <w:sz w:val="20"/>
          <w:szCs w:val="20"/>
        </w:rPr>
        <w:t>6 Na verdade, entre os perfeitos falamos sabedoria, não porém a sabedoria deste mundo, nem dos príncipes deste mundo, que estão sendo reduzidos a nada;</w:t>
      </w:r>
    </w:p>
    <w:p>
      <w:pPr>
        <w:rPr>
          <w:rFonts w:ascii="Trebuchet MS" w:hAnsi="Trebuchet MS"/>
          <w:color w:val="000000"/>
          <w:sz w:val="20"/>
          <w:szCs w:val="20"/>
        </w:rPr>
      </w:pPr>
      <w:r>
        <w:rPr>
          <w:rFonts w:ascii="Trebuchet MS" w:hAnsi="Trebuchet MS"/>
          <w:color w:val="000000"/>
          <w:sz w:val="20"/>
          <w:szCs w:val="20"/>
        </w:rPr>
        <w:t>7 mas falamos a sabedoria de Deus em mistério, que esteve oculta, a qual Deus preordenou antes dos séculos para nossa glória;</w:t>
      </w:r>
    </w:p>
    <w:p>
      <w:pPr>
        <w:rPr>
          <w:rFonts w:ascii="Trebuchet MS" w:hAnsi="Trebuchet MS"/>
          <w:color w:val="000000"/>
          <w:sz w:val="20"/>
          <w:szCs w:val="20"/>
        </w:rPr>
      </w:pPr>
      <w:r>
        <w:rPr>
          <w:rFonts w:ascii="Trebuchet MS" w:hAnsi="Trebuchet MS"/>
          <w:color w:val="000000"/>
          <w:sz w:val="20"/>
          <w:szCs w:val="20"/>
        </w:rPr>
        <w:t>8 a qual nenhum dos príncipes deste mundo compreendeu; porque se a tivessem compreendido, não teriam crucificado o Senhor da glória.</w:t>
      </w:r>
    </w:p>
    <w:p>
      <w:pPr>
        <w:rPr>
          <w:rFonts w:ascii="Trebuchet MS" w:hAnsi="Trebuchet MS"/>
          <w:color w:val="000000"/>
          <w:sz w:val="20"/>
          <w:szCs w:val="20"/>
        </w:rPr>
      </w:pPr>
      <w:r>
        <w:rPr>
          <w:rFonts w:ascii="Trebuchet MS" w:hAnsi="Trebuchet MS"/>
          <w:color w:val="000000"/>
          <w:sz w:val="20"/>
          <w:szCs w:val="20"/>
        </w:rPr>
        <w:t>9 Mas, como está escrito: As coisas que olhos não viram, nem ouvidos ouviram, nem penetraram o coração do homem, são as que Deus preparou para os que o amam.</w:t>
      </w:r>
    </w:p>
    <w:p>
      <w:pPr>
        <w:rPr>
          <w:rFonts w:ascii="Trebuchet MS" w:hAnsi="Trebuchet MS"/>
          <w:color w:val="000000"/>
          <w:sz w:val="20"/>
          <w:szCs w:val="20"/>
        </w:rPr>
      </w:pPr>
      <w:r>
        <w:rPr>
          <w:rFonts w:ascii="Trebuchet MS" w:hAnsi="Trebuchet MS"/>
          <w:color w:val="000000"/>
          <w:sz w:val="20"/>
          <w:szCs w:val="20"/>
        </w:rPr>
        <w:t>10 Porque Deus no-las revelou pelo seu Espírito; pois o Espírito esquadrinha todas as coisas, mesmos as profundezas de Deus.</w:t>
      </w:r>
    </w:p>
    <w:p>
      <w:pPr>
        <w:rPr>
          <w:rFonts w:ascii="Trebuchet MS" w:hAnsi="Trebuchet MS"/>
          <w:color w:val="000000"/>
          <w:sz w:val="20"/>
          <w:szCs w:val="20"/>
        </w:rPr>
      </w:pPr>
      <w:r>
        <w:rPr>
          <w:rFonts w:ascii="Trebuchet MS" w:hAnsi="Trebuchet MS"/>
          <w:color w:val="000000"/>
          <w:sz w:val="20"/>
          <w:szCs w:val="20"/>
        </w:rPr>
        <w:t>11 Pois, qual dos homens entende as coisas do homem, senão o espírito do homem que nele está? assim também as coisas de Deus, ninguém as compreendeu, senão o Espírito de Deus.</w:t>
      </w:r>
    </w:p>
    <w:p>
      <w:pPr>
        <w:rPr>
          <w:rFonts w:ascii="Trebuchet MS" w:hAnsi="Trebuchet MS"/>
          <w:color w:val="000000"/>
          <w:sz w:val="20"/>
          <w:szCs w:val="20"/>
        </w:rPr>
      </w:pPr>
      <w:r>
        <w:rPr>
          <w:rFonts w:ascii="Trebuchet MS" w:hAnsi="Trebuchet MS"/>
          <w:color w:val="000000"/>
          <w:sz w:val="20"/>
          <w:szCs w:val="20"/>
        </w:rPr>
        <w:t>12 Ora, nós não temos recebido o espírito do mundo, mas sim o Espírito que provém de Deus, a fim de compreendermos as coisas que nos foram dadas gratuitamente por Deus;</w:t>
      </w:r>
    </w:p>
    <w:p>
      <w:pPr>
        <w:rPr>
          <w:rFonts w:ascii="Trebuchet MS" w:hAnsi="Trebuchet MS"/>
          <w:color w:val="000000"/>
          <w:sz w:val="20"/>
          <w:szCs w:val="20"/>
        </w:rPr>
      </w:pPr>
      <w:r>
        <w:rPr>
          <w:rFonts w:ascii="Trebuchet MS" w:hAnsi="Trebuchet MS"/>
          <w:color w:val="000000"/>
          <w:sz w:val="20"/>
          <w:szCs w:val="20"/>
        </w:rPr>
        <w:t>13 as quais também falamos, não com palavras ensinadas pela sabedoria humana, mas com palavras ensinadas pelo Espírito Santo, comparando coisas espirituais com espirituais.</w:t>
      </w:r>
    </w:p>
    <w:p>
      <w:pPr>
        <w:rPr>
          <w:rFonts w:ascii="Trebuchet MS" w:hAnsi="Trebuchet MS"/>
          <w:color w:val="000000"/>
          <w:sz w:val="20"/>
          <w:szCs w:val="20"/>
        </w:rPr>
      </w:pPr>
      <w:r>
        <w:rPr>
          <w:rFonts w:ascii="Trebuchet MS" w:hAnsi="Trebuchet MS"/>
          <w:color w:val="000000"/>
          <w:sz w:val="20"/>
          <w:szCs w:val="20"/>
        </w:rPr>
        <w:t>14 Ora, o homem natural não aceita as coisas do Espírito de Deus, porque para ele são loucura; e não pode entendê-las, porque elas se discernem espiritualmente.</w:t>
      </w:r>
    </w:p>
    <w:p>
      <w:pPr>
        <w:rPr>
          <w:rFonts w:ascii="Trebuchet MS" w:hAnsi="Trebuchet MS"/>
          <w:color w:val="000000"/>
          <w:sz w:val="20"/>
          <w:szCs w:val="20"/>
        </w:rPr>
      </w:pPr>
      <w:r>
        <w:rPr>
          <w:rFonts w:ascii="Trebuchet MS" w:hAnsi="Trebuchet MS"/>
          <w:color w:val="000000"/>
          <w:sz w:val="20"/>
          <w:szCs w:val="20"/>
        </w:rPr>
        <w:t>15 Mas o que é espiritual discerne bem tudo, enquanto ele por ninguém é discernido.</w:t>
      </w:r>
    </w:p>
    <w:p>
      <w:pPr>
        <w:rPr>
          <w:rFonts w:ascii="Trebuchet MS" w:hAnsi="Trebuchet MS"/>
          <w:color w:val="000000"/>
          <w:sz w:val="20"/>
          <w:szCs w:val="20"/>
        </w:rPr>
      </w:pPr>
      <w:r>
        <w:rPr>
          <w:rFonts w:ascii="Trebuchet MS" w:hAnsi="Trebuchet MS"/>
          <w:color w:val="000000"/>
          <w:sz w:val="20"/>
          <w:szCs w:val="20"/>
        </w:rPr>
        <w:t>16 Pois, quem jamais conheceu a mente do Senhor, para que possa instruí-lo? Mas nós temos a mente de Cristo.</w:t>
      </w:r>
    </w:p>
    <w:p>
      <w:pPr>
        <w:pStyle w:val="P13"/>
        <w:rPr>
          <w:rFonts w:ascii="Trebuchet MS" w:hAnsi="Trebuchet MS"/>
          <w:color w:val="000000"/>
          <w:sz w:val="22"/>
          <w:szCs w:val="22"/>
        </w:rPr>
      </w:pPr>
      <w:bookmarkStart w:id="1193" w:name="_Toc147529048"/>
      <w:r>
        <w:rPr>
          <w:rFonts w:ascii="Trebuchet MS" w:hAnsi="Trebuchet MS"/>
          <w:color w:val="000000"/>
          <w:sz w:val="22"/>
          <w:szCs w:val="22"/>
        </w:rPr>
        <w:t xml:space="preserve"> I CORINTIOS 3</w:t>
      </w:r>
      <w:bookmarkEnd w:id="1193"/>
    </w:p>
    <w:p>
      <w:pPr>
        <w:rPr>
          <w:rFonts w:ascii="Trebuchet MS" w:hAnsi="Trebuchet MS"/>
          <w:color w:val="000000"/>
          <w:sz w:val="20"/>
          <w:szCs w:val="20"/>
        </w:rPr>
      </w:pPr>
      <w:r>
        <w:rPr>
          <w:rFonts w:ascii="Trebuchet MS" w:hAnsi="Trebuchet MS"/>
          <w:color w:val="000000"/>
          <w:sz w:val="20"/>
          <w:szCs w:val="20"/>
        </w:rPr>
        <w:t>1 E eu, irmãos não vos pude falar como a espirituais, mas como a carnais, como a criancinhas em Cristo.</w:t>
      </w:r>
    </w:p>
    <w:p>
      <w:pPr>
        <w:rPr>
          <w:rFonts w:ascii="Trebuchet MS" w:hAnsi="Trebuchet MS"/>
          <w:color w:val="000000"/>
          <w:sz w:val="20"/>
          <w:szCs w:val="20"/>
        </w:rPr>
      </w:pPr>
      <w:r>
        <w:rPr>
          <w:rFonts w:ascii="Trebuchet MS" w:hAnsi="Trebuchet MS"/>
          <w:color w:val="000000"/>
          <w:sz w:val="20"/>
          <w:szCs w:val="20"/>
        </w:rPr>
        <w:t>2 Leite vos dei por alimento, e não comida sólida, porque não a podíeis suportar; nem ainda agora podeis;</w:t>
      </w:r>
    </w:p>
    <w:p>
      <w:pPr>
        <w:rPr>
          <w:rFonts w:ascii="Trebuchet MS" w:hAnsi="Trebuchet MS"/>
          <w:color w:val="000000"/>
          <w:sz w:val="20"/>
          <w:szCs w:val="20"/>
        </w:rPr>
      </w:pPr>
      <w:r>
        <w:rPr>
          <w:rFonts w:ascii="Trebuchet MS" w:hAnsi="Trebuchet MS"/>
          <w:color w:val="000000"/>
          <w:sz w:val="20"/>
          <w:szCs w:val="20"/>
        </w:rPr>
        <w:t>3 porquanto ainda sois carnais; pois, havendo entre vós inveja e contendas, não sois porventura carnais, e não estais andando segundo os homens?</w:t>
      </w:r>
    </w:p>
    <w:p>
      <w:pPr>
        <w:rPr>
          <w:rFonts w:ascii="Trebuchet MS" w:hAnsi="Trebuchet MS"/>
          <w:color w:val="000000"/>
          <w:sz w:val="20"/>
          <w:szCs w:val="20"/>
        </w:rPr>
      </w:pPr>
      <w:r>
        <w:rPr>
          <w:rFonts w:ascii="Trebuchet MS" w:hAnsi="Trebuchet MS"/>
          <w:color w:val="000000"/>
          <w:sz w:val="20"/>
          <w:szCs w:val="20"/>
        </w:rPr>
        <w:t>4 Porque, dizendo um: Eu sou de Paulo; e outro: Eu de Apolo; não sois apenas homens?</w:t>
      </w:r>
    </w:p>
    <w:p>
      <w:pPr>
        <w:rPr>
          <w:rFonts w:ascii="Trebuchet MS" w:hAnsi="Trebuchet MS"/>
          <w:color w:val="000000"/>
          <w:sz w:val="20"/>
          <w:szCs w:val="20"/>
        </w:rPr>
      </w:pPr>
      <w:r>
        <w:rPr>
          <w:rFonts w:ascii="Trebuchet MS" w:hAnsi="Trebuchet MS"/>
          <w:color w:val="000000"/>
          <w:sz w:val="20"/>
          <w:szCs w:val="20"/>
        </w:rPr>
        <w:t>5 Pois, que é Apolo, e que é Paulo, senão ministros pelos quais crestes, e isso conforme o que o Senhor concedeu a cada um?</w:t>
      </w:r>
    </w:p>
    <w:p>
      <w:pPr>
        <w:rPr>
          <w:rFonts w:ascii="Trebuchet MS" w:hAnsi="Trebuchet MS"/>
          <w:color w:val="000000"/>
          <w:sz w:val="20"/>
          <w:szCs w:val="20"/>
        </w:rPr>
      </w:pPr>
      <w:r>
        <w:rPr>
          <w:rFonts w:ascii="Trebuchet MS" w:hAnsi="Trebuchet MS"/>
          <w:color w:val="000000"/>
          <w:sz w:val="20"/>
          <w:szCs w:val="20"/>
        </w:rPr>
        <w:t>6 Eu plantei; Apolo regou; mas Deus deu o crescimento.</w:t>
      </w:r>
    </w:p>
    <w:p>
      <w:pPr>
        <w:rPr>
          <w:rFonts w:ascii="Trebuchet MS" w:hAnsi="Trebuchet MS"/>
          <w:color w:val="000000"/>
          <w:sz w:val="20"/>
          <w:szCs w:val="20"/>
        </w:rPr>
      </w:pPr>
      <w:r>
        <w:rPr>
          <w:rFonts w:ascii="Trebuchet MS" w:hAnsi="Trebuchet MS"/>
          <w:color w:val="000000"/>
          <w:sz w:val="20"/>
          <w:szCs w:val="20"/>
        </w:rPr>
        <w:t>7 De modo que, nem o que planta é alguma coisa, nem o que rega, mas Deus, que dá o crescimento.</w:t>
      </w:r>
    </w:p>
    <w:p>
      <w:pPr>
        <w:rPr>
          <w:rFonts w:ascii="Trebuchet MS" w:hAnsi="Trebuchet MS"/>
          <w:color w:val="000000"/>
          <w:sz w:val="20"/>
          <w:szCs w:val="20"/>
        </w:rPr>
      </w:pPr>
      <w:r>
        <w:rPr>
          <w:rFonts w:ascii="Trebuchet MS" w:hAnsi="Trebuchet MS"/>
          <w:color w:val="000000"/>
          <w:sz w:val="20"/>
          <w:szCs w:val="20"/>
        </w:rPr>
        <w:t>8 Ora, uma só coisa é o que planta e o que rega; e cada um receberá o seu galardão segundo o seu trabalho.</w:t>
      </w:r>
    </w:p>
    <w:p>
      <w:pPr>
        <w:rPr>
          <w:rFonts w:ascii="Trebuchet MS" w:hAnsi="Trebuchet MS"/>
          <w:color w:val="000000"/>
          <w:sz w:val="20"/>
          <w:szCs w:val="20"/>
        </w:rPr>
      </w:pPr>
      <w:r>
        <w:rPr>
          <w:rFonts w:ascii="Trebuchet MS" w:hAnsi="Trebuchet MS"/>
          <w:color w:val="000000"/>
          <w:sz w:val="20"/>
          <w:szCs w:val="20"/>
        </w:rPr>
        <w:t>9 Porque nós somos cooperadores de Deus; vós sois lavoura de Deus e edifício de Deus.</w:t>
      </w:r>
    </w:p>
    <w:p>
      <w:pPr>
        <w:rPr>
          <w:rFonts w:ascii="Trebuchet MS" w:hAnsi="Trebuchet MS"/>
          <w:color w:val="000000"/>
          <w:sz w:val="20"/>
          <w:szCs w:val="20"/>
        </w:rPr>
      </w:pPr>
      <w:r>
        <w:rPr>
          <w:rFonts w:ascii="Trebuchet MS" w:hAnsi="Trebuchet MS"/>
          <w:color w:val="000000"/>
          <w:sz w:val="20"/>
          <w:szCs w:val="20"/>
        </w:rPr>
        <w:t>10 Segundo a graça de Deus que me foi dada, lancei eu como sábio construtor, o fundamento, e outro edifica sobre ele; mas veja cada um como edifica sobre ele.</w:t>
      </w:r>
    </w:p>
    <w:p>
      <w:pPr>
        <w:rPr>
          <w:rFonts w:ascii="Trebuchet MS" w:hAnsi="Trebuchet MS"/>
          <w:color w:val="000000"/>
          <w:sz w:val="20"/>
          <w:szCs w:val="20"/>
        </w:rPr>
      </w:pPr>
      <w:r>
        <w:rPr>
          <w:rFonts w:ascii="Trebuchet MS" w:hAnsi="Trebuchet MS"/>
          <w:color w:val="000000"/>
          <w:sz w:val="20"/>
          <w:szCs w:val="20"/>
        </w:rPr>
        <w:t>11 Porque ninguém pode lançar outro fundamento, além do que já está posto, o qual é Jesus Cristo.</w:t>
      </w:r>
    </w:p>
    <w:p>
      <w:pPr>
        <w:rPr>
          <w:rFonts w:ascii="Trebuchet MS" w:hAnsi="Trebuchet MS"/>
          <w:color w:val="000000"/>
          <w:sz w:val="20"/>
          <w:szCs w:val="20"/>
        </w:rPr>
      </w:pPr>
      <w:r>
        <w:rPr>
          <w:rFonts w:ascii="Trebuchet MS" w:hAnsi="Trebuchet MS"/>
          <w:color w:val="000000"/>
          <w:sz w:val="20"/>
          <w:szCs w:val="20"/>
        </w:rPr>
        <w:t>12 E, se alguém sobre este fundamento levanta um edifício de ouro, prata, pedras preciosas, madeira, feno, palha,</w:t>
      </w:r>
    </w:p>
    <w:p>
      <w:pPr>
        <w:rPr>
          <w:rFonts w:ascii="Trebuchet MS" w:hAnsi="Trebuchet MS"/>
          <w:color w:val="000000"/>
          <w:sz w:val="20"/>
          <w:szCs w:val="20"/>
        </w:rPr>
      </w:pPr>
      <w:r>
        <w:rPr>
          <w:rFonts w:ascii="Trebuchet MS" w:hAnsi="Trebuchet MS"/>
          <w:color w:val="000000"/>
          <w:sz w:val="20"/>
          <w:szCs w:val="20"/>
        </w:rPr>
        <w:t>13 a obra de cada um se manifestará; pois aquele dia a demonstrará, porque será revelada no fogo, e o fogo provará qual seja a obra de cada um.</w:t>
      </w:r>
    </w:p>
    <w:p>
      <w:pPr>
        <w:rPr>
          <w:rFonts w:ascii="Trebuchet MS" w:hAnsi="Trebuchet MS"/>
          <w:color w:val="000000"/>
          <w:sz w:val="20"/>
          <w:szCs w:val="20"/>
        </w:rPr>
      </w:pPr>
      <w:r>
        <w:rPr>
          <w:rFonts w:ascii="Trebuchet MS" w:hAnsi="Trebuchet MS"/>
          <w:color w:val="000000"/>
          <w:sz w:val="20"/>
          <w:szCs w:val="20"/>
        </w:rPr>
        <w:t>14 Se permanecer a obra que alguém sobre ele edificou, esse receberá galardão.</w:t>
      </w:r>
    </w:p>
    <w:p>
      <w:pPr>
        <w:rPr>
          <w:rFonts w:ascii="Trebuchet MS" w:hAnsi="Trebuchet MS"/>
          <w:color w:val="000000"/>
          <w:sz w:val="20"/>
          <w:szCs w:val="20"/>
        </w:rPr>
      </w:pPr>
      <w:r>
        <w:rPr>
          <w:rFonts w:ascii="Trebuchet MS" w:hAnsi="Trebuchet MS"/>
          <w:color w:val="000000"/>
          <w:sz w:val="20"/>
          <w:szCs w:val="20"/>
        </w:rPr>
        <w:t>15 Se a obra de alguém se queimar, sofrerá ele prejuízo; mas o tal será salvo todavia como que pelo fogo.</w:t>
      </w:r>
    </w:p>
    <w:p>
      <w:pPr>
        <w:rPr>
          <w:rFonts w:ascii="Trebuchet MS" w:hAnsi="Trebuchet MS"/>
          <w:color w:val="000000"/>
          <w:sz w:val="20"/>
          <w:szCs w:val="20"/>
        </w:rPr>
      </w:pPr>
      <w:r>
        <w:rPr>
          <w:rFonts w:ascii="Trebuchet MS" w:hAnsi="Trebuchet MS"/>
          <w:color w:val="000000"/>
          <w:sz w:val="20"/>
          <w:szCs w:val="20"/>
        </w:rPr>
        <w:t>16 Não sabeis vós que sois santuário de Deus, e que o Espírito de Deus habita em vós?</w:t>
      </w:r>
    </w:p>
    <w:p>
      <w:pPr>
        <w:rPr>
          <w:rFonts w:ascii="Trebuchet MS" w:hAnsi="Trebuchet MS"/>
          <w:color w:val="000000"/>
          <w:sz w:val="20"/>
          <w:szCs w:val="20"/>
        </w:rPr>
      </w:pPr>
      <w:r>
        <w:rPr>
          <w:rFonts w:ascii="Trebuchet MS" w:hAnsi="Trebuchet MS"/>
          <w:color w:val="000000"/>
          <w:sz w:val="20"/>
          <w:szCs w:val="20"/>
        </w:rPr>
        <w:t>17 Se alguém destruir o santuário de Deus, Deus o destruirá; porque sagrado é o santuário de Deus, que sois vós.</w:t>
      </w:r>
    </w:p>
    <w:p>
      <w:pPr>
        <w:rPr>
          <w:rFonts w:ascii="Trebuchet MS" w:hAnsi="Trebuchet MS"/>
          <w:color w:val="000000"/>
          <w:sz w:val="20"/>
          <w:szCs w:val="20"/>
        </w:rPr>
      </w:pPr>
      <w:r>
        <w:rPr>
          <w:rFonts w:ascii="Trebuchet MS" w:hAnsi="Trebuchet MS"/>
          <w:color w:val="000000"/>
          <w:sz w:val="20"/>
          <w:szCs w:val="20"/>
        </w:rPr>
        <w:t>18 Ninguém se engane a si mesmo; se alguém dentre vós se tem por sábio neste mundo, faça-se louco para se tornar sábio.</w:t>
      </w:r>
    </w:p>
    <w:p>
      <w:pPr>
        <w:rPr>
          <w:rFonts w:ascii="Trebuchet MS" w:hAnsi="Trebuchet MS"/>
          <w:color w:val="000000"/>
          <w:sz w:val="20"/>
          <w:szCs w:val="20"/>
        </w:rPr>
      </w:pPr>
      <w:r>
        <w:rPr>
          <w:rFonts w:ascii="Trebuchet MS" w:hAnsi="Trebuchet MS"/>
          <w:color w:val="000000"/>
          <w:sz w:val="20"/>
          <w:szCs w:val="20"/>
        </w:rPr>
        <w:t>19 Porque a sabedoria deste mundo é loucura diante de Deus; pois está escrito: Ele apanha os sábios na sua própria astúcia;</w:t>
      </w:r>
    </w:p>
    <w:p>
      <w:pPr>
        <w:rPr>
          <w:rFonts w:ascii="Trebuchet MS" w:hAnsi="Trebuchet MS"/>
          <w:color w:val="000000"/>
          <w:sz w:val="20"/>
          <w:szCs w:val="20"/>
        </w:rPr>
      </w:pPr>
      <w:r>
        <w:rPr>
          <w:rFonts w:ascii="Trebuchet MS" w:hAnsi="Trebuchet MS"/>
          <w:color w:val="000000"/>
          <w:sz w:val="20"/>
          <w:szCs w:val="20"/>
        </w:rPr>
        <w:t>20 e outra vez: O Senhor conhece as cogitações dos sábios, que são vãs.</w:t>
      </w:r>
    </w:p>
    <w:p>
      <w:pPr>
        <w:rPr>
          <w:rFonts w:ascii="Trebuchet MS" w:hAnsi="Trebuchet MS"/>
          <w:color w:val="000000"/>
          <w:sz w:val="20"/>
          <w:szCs w:val="20"/>
        </w:rPr>
      </w:pPr>
      <w:r>
        <w:rPr>
          <w:rFonts w:ascii="Trebuchet MS" w:hAnsi="Trebuchet MS"/>
          <w:color w:val="000000"/>
          <w:sz w:val="20"/>
          <w:szCs w:val="20"/>
        </w:rPr>
        <w:t>21 Portanto ninguém se glorie nos homens; porque tudo é vosso;</w:t>
      </w:r>
    </w:p>
    <w:p>
      <w:pPr>
        <w:rPr>
          <w:rFonts w:ascii="Trebuchet MS" w:hAnsi="Trebuchet MS"/>
          <w:color w:val="000000"/>
          <w:sz w:val="20"/>
          <w:szCs w:val="20"/>
        </w:rPr>
      </w:pPr>
      <w:r>
        <w:rPr>
          <w:rFonts w:ascii="Trebuchet MS" w:hAnsi="Trebuchet MS"/>
          <w:color w:val="000000"/>
          <w:sz w:val="20"/>
          <w:szCs w:val="20"/>
        </w:rPr>
        <w:t>22 seja Paulo, ou Apolo, ou Cefas; seja o mundo, ou a vida, ou a morte; sejam as coisas presentes, ou as vindouras, tudo é vosso,</w:t>
      </w:r>
    </w:p>
    <w:p>
      <w:pPr>
        <w:rPr>
          <w:rFonts w:ascii="Trebuchet MS" w:hAnsi="Trebuchet MS"/>
          <w:color w:val="000000"/>
          <w:sz w:val="20"/>
          <w:szCs w:val="20"/>
        </w:rPr>
      </w:pPr>
      <w:r>
        <w:rPr>
          <w:rFonts w:ascii="Trebuchet MS" w:hAnsi="Trebuchet MS"/>
          <w:color w:val="000000"/>
          <w:sz w:val="20"/>
          <w:szCs w:val="20"/>
        </w:rPr>
        <w:t>23 e vós de Cristo, e Cristo de Deus.</w:t>
      </w:r>
    </w:p>
    <w:p>
      <w:pPr>
        <w:pStyle w:val="P13"/>
        <w:rPr>
          <w:rFonts w:ascii="Trebuchet MS" w:hAnsi="Trebuchet MS"/>
          <w:color w:val="000000"/>
          <w:sz w:val="22"/>
          <w:szCs w:val="22"/>
        </w:rPr>
      </w:pPr>
      <w:bookmarkStart w:id="1194" w:name="_Toc147529049"/>
      <w:r>
        <w:rPr>
          <w:rFonts w:ascii="Trebuchet MS" w:hAnsi="Trebuchet MS"/>
          <w:color w:val="000000"/>
          <w:sz w:val="22"/>
          <w:szCs w:val="22"/>
        </w:rPr>
        <w:t xml:space="preserve"> I CORINTIOS 4</w:t>
      </w:r>
      <w:bookmarkEnd w:id="1194"/>
    </w:p>
    <w:p>
      <w:pPr>
        <w:rPr>
          <w:rFonts w:ascii="Trebuchet MS" w:hAnsi="Trebuchet MS"/>
          <w:color w:val="000000"/>
          <w:sz w:val="20"/>
          <w:szCs w:val="20"/>
        </w:rPr>
      </w:pPr>
      <w:r>
        <w:rPr>
          <w:rFonts w:ascii="Trebuchet MS" w:hAnsi="Trebuchet MS"/>
          <w:color w:val="000000"/>
          <w:sz w:val="20"/>
          <w:szCs w:val="20"/>
        </w:rPr>
        <w:t>1 Que os homens nos considerem, pois, como ministros de Cristo, e despenseiros dos mistérios de Deus.</w:t>
      </w:r>
    </w:p>
    <w:p>
      <w:pPr>
        <w:rPr>
          <w:rFonts w:ascii="Trebuchet MS" w:hAnsi="Trebuchet MS"/>
          <w:color w:val="000000"/>
          <w:sz w:val="20"/>
          <w:szCs w:val="20"/>
        </w:rPr>
      </w:pPr>
      <w:r>
        <w:rPr>
          <w:rFonts w:ascii="Trebuchet MS" w:hAnsi="Trebuchet MS"/>
          <w:color w:val="000000"/>
          <w:sz w:val="20"/>
          <w:szCs w:val="20"/>
        </w:rPr>
        <w:t>2 Ora, além disso, o que se requer nos despenseiros é que cada um seja encontrado fiel.</w:t>
      </w:r>
    </w:p>
    <w:p>
      <w:pPr>
        <w:rPr>
          <w:rFonts w:ascii="Trebuchet MS" w:hAnsi="Trebuchet MS"/>
          <w:color w:val="000000"/>
          <w:sz w:val="20"/>
          <w:szCs w:val="20"/>
        </w:rPr>
      </w:pPr>
      <w:r>
        <w:rPr>
          <w:rFonts w:ascii="Trebuchet MS" w:hAnsi="Trebuchet MS"/>
          <w:color w:val="000000"/>
          <w:sz w:val="20"/>
          <w:szCs w:val="20"/>
        </w:rPr>
        <w:t>3 Todavia, a mim mui pouco se me dá de ser julgado por vós, ou por qualquer tribunal humano; nem eu tampouco a mim mesmo me julgo.</w:t>
      </w:r>
    </w:p>
    <w:p>
      <w:pPr>
        <w:rPr>
          <w:rFonts w:ascii="Trebuchet MS" w:hAnsi="Trebuchet MS"/>
          <w:color w:val="000000"/>
          <w:sz w:val="20"/>
          <w:szCs w:val="20"/>
        </w:rPr>
      </w:pPr>
      <w:r>
        <w:rPr>
          <w:rFonts w:ascii="Trebuchet MS" w:hAnsi="Trebuchet MS"/>
          <w:color w:val="000000"/>
          <w:sz w:val="20"/>
          <w:szCs w:val="20"/>
        </w:rPr>
        <w:t>4 Porque, embora em nada me sinta culpado, nem por isso sou justificado; pois quem me julga é o Senhor.</w:t>
      </w:r>
    </w:p>
    <w:p>
      <w:pPr>
        <w:rPr>
          <w:rFonts w:ascii="Trebuchet MS" w:hAnsi="Trebuchet MS"/>
          <w:color w:val="000000"/>
          <w:sz w:val="20"/>
          <w:szCs w:val="20"/>
        </w:rPr>
      </w:pPr>
      <w:r>
        <w:rPr>
          <w:rFonts w:ascii="Trebuchet MS" w:hAnsi="Trebuchet MS"/>
          <w:color w:val="000000"/>
          <w:sz w:val="20"/>
          <w:szCs w:val="20"/>
        </w:rPr>
        <w:t>5 Portanto nada julgueis antes do tempo, até que venha o Senhor, o qual não só trará à luz as coisas ocultas das trevas, mas também manifestará os desígnios dos corações; e então cada um receberá de Deus o seu louvor.</w:t>
      </w:r>
    </w:p>
    <w:p>
      <w:pPr>
        <w:rPr>
          <w:rFonts w:ascii="Trebuchet MS" w:hAnsi="Trebuchet MS"/>
          <w:color w:val="000000"/>
          <w:sz w:val="20"/>
          <w:szCs w:val="20"/>
        </w:rPr>
      </w:pPr>
      <w:r>
        <w:rPr>
          <w:rFonts w:ascii="Trebuchet MS" w:hAnsi="Trebuchet MS"/>
          <w:color w:val="000000"/>
          <w:sz w:val="20"/>
          <w:szCs w:val="20"/>
        </w:rPr>
        <w:t>6 Ora, irmãos, estas coisas eu as apliquei figuradamente a mim e a Apolo, por amor de vós; para que em nós aprendais a não ir além do que está escrito, de modo que nenhum de vós se ensoberbeça a favor de um contra outro.</w:t>
      </w:r>
    </w:p>
    <w:p>
      <w:pPr>
        <w:rPr>
          <w:rFonts w:ascii="Trebuchet MS" w:hAnsi="Trebuchet MS"/>
          <w:color w:val="000000"/>
          <w:sz w:val="20"/>
          <w:szCs w:val="20"/>
        </w:rPr>
      </w:pPr>
      <w:r>
        <w:rPr>
          <w:rFonts w:ascii="Trebuchet MS" w:hAnsi="Trebuchet MS"/>
          <w:color w:val="000000"/>
          <w:sz w:val="20"/>
          <w:szCs w:val="20"/>
        </w:rPr>
        <w:t>7 Pois, quem te diferença? E que tens tu que não tenhas recebido? E, se o recebeste, por que te glorias, como se não o houveras recebido?</w:t>
      </w:r>
    </w:p>
    <w:p>
      <w:pPr>
        <w:rPr>
          <w:rFonts w:ascii="Trebuchet MS" w:hAnsi="Trebuchet MS"/>
          <w:color w:val="000000"/>
          <w:sz w:val="20"/>
          <w:szCs w:val="20"/>
        </w:rPr>
      </w:pPr>
      <w:r>
        <w:rPr>
          <w:rFonts w:ascii="Trebuchet MS" w:hAnsi="Trebuchet MS"/>
          <w:color w:val="000000"/>
          <w:sz w:val="20"/>
          <w:szCs w:val="20"/>
        </w:rPr>
        <w:t>8 Já estais fartos! já estais ricos! sem nós já chegastes a reinar! e oxalá reinásseis de fato, para que também nós reinássemos convosco!</w:t>
      </w:r>
    </w:p>
    <w:p>
      <w:pPr>
        <w:rPr>
          <w:rFonts w:ascii="Trebuchet MS" w:hAnsi="Trebuchet MS"/>
          <w:color w:val="000000"/>
          <w:sz w:val="20"/>
          <w:szCs w:val="20"/>
        </w:rPr>
      </w:pPr>
      <w:r>
        <w:rPr>
          <w:rFonts w:ascii="Trebuchet MS" w:hAnsi="Trebuchet MS"/>
          <w:color w:val="000000"/>
          <w:sz w:val="20"/>
          <w:szCs w:val="20"/>
        </w:rPr>
        <w:t>9 Porque tenho para mim, que Deus a nós, apóstolos, nos pôs por últimos, como condenados à morte; pois somos feitos espetáculo ao mundo, tanto a anjos como a homens.</w:t>
      </w:r>
    </w:p>
    <w:p>
      <w:pPr>
        <w:rPr>
          <w:rFonts w:ascii="Trebuchet MS" w:hAnsi="Trebuchet MS"/>
          <w:color w:val="000000"/>
          <w:sz w:val="20"/>
          <w:szCs w:val="20"/>
        </w:rPr>
      </w:pPr>
      <w:r>
        <w:rPr>
          <w:rFonts w:ascii="Trebuchet MS" w:hAnsi="Trebuchet MS"/>
          <w:color w:val="000000"/>
          <w:sz w:val="20"/>
          <w:szCs w:val="20"/>
        </w:rPr>
        <w:t>10 Nós somos loucos por amor de Cristo, e vós sábios em Cristo; nós fracos, e vós fortes; vós ilustres, e nós desprezíveis.</w:t>
      </w:r>
    </w:p>
    <w:p>
      <w:pPr>
        <w:rPr>
          <w:rFonts w:ascii="Trebuchet MS" w:hAnsi="Trebuchet MS"/>
          <w:color w:val="000000"/>
          <w:sz w:val="20"/>
          <w:szCs w:val="20"/>
        </w:rPr>
      </w:pPr>
      <w:r>
        <w:rPr>
          <w:rFonts w:ascii="Trebuchet MS" w:hAnsi="Trebuchet MS"/>
          <w:color w:val="000000"/>
          <w:sz w:val="20"/>
          <w:szCs w:val="20"/>
        </w:rPr>
        <w:t>11 Até a presente hora padecemos fome, e sede; estamos nus, e recebemos bofetadas, e não temos pousada certa,</w:t>
      </w:r>
    </w:p>
    <w:p>
      <w:pPr>
        <w:rPr>
          <w:rFonts w:ascii="Trebuchet MS" w:hAnsi="Trebuchet MS"/>
          <w:color w:val="000000"/>
          <w:sz w:val="20"/>
          <w:szCs w:val="20"/>
        </w:rPr>
      </w:pPr>
      <w:r>
        <w:rPr>
          <w:rFonts w:ascii="Trebuchet MS" w:hAnsi="Trebuchet MS"/>
          <w:color w:val="000000"/>
          <w:sz w:val="20"/>
          <w:szCs w:val="20"/>
        </w:rPr>
        <w:t>12 e nos afadigamos, trabalhando com nossas próprias mãos; somos injuriados, e bendizemos; somos perseguidos, e o suportamos;</w:t>
      </w:r>
    </w:p>
    <w:p>
      <w:pPr>
        <w:rPr>
          <w:rFonts w:ascii="Trebuchet MS" w:hAnsi="Trebuchet MS"/>
          <w:color w:val="000000"/>
          <w:sz w:val="20"/>
          <w:szCs w:val="20"/>
        </w:rPr>
      </w:pPr>
      <w:r>
        <w:rPr>
          <w:rFonts w:ascii="Trebuchet MS" w:hAnsi="Trebuchet MS"/>
          <w:color w:val="000000"/>
          <w:sz w:val="20"/>
          <w:szCs w:val="20"/>
        </w:rPr>
        <w:t>13 somos difamados, e exortamos; até o presente somos considerados como o refugo do mundo, e como a escória de tudo.</w:t>
      </w:r>
    </w:p>
    <w:p>
      <w:pPr>
        <w:rPr>
          <w:rFonts w:ascii="Trebuchet MS" w:hAnsi="Trebuchet MS"/>
          <w:color w:val="000000"/>
          <w:sz w:val="20"/>
          <w:szCs w:val="20"/>
        </w:rPr>
      </w:pPr>
      <w:r>
        <w:rPr>
          <w:rFonts w:ascii="Trebuchet MS" w:hAnsi="Trebuchet MS"/>
          <w:color w:val="000000"/>
          <w:sz w:val="20"/>
          <w:szCs w:val="20"/>
        </w:rPr>
        <w:t>14 Não escrevo estas coisas para vos envergonhar, mas para vos admoestar, como a filhos meus amados.</w:t>
      </w:r>
    </w:p>
    <w:p>
      <w:pPr>
        <w:rPr>
          <w:rFonts w:ascii="Trebuchet MS" w:hAnsi="Trebuchet MS"/>
          <w:color w:val="000000"/>
          <w:sz w:val="20"/>
          <w:szCs w:val="20"/>
        </w:rPr>
      </w:pPr>
      <w:r>
        <w:rPr>
          <w:rFonts w:ascii="Trebuchet MS" w:hAnsi="Trebuchet MS"/>
          <w:color w:val="000000"/>
          <w:sz w:val="20"/>
          <w:szCs w:val="20"/>
        </w:rPr>
        <w:t>15 Porque ainda que tenhais dez mil aios em Cristo, não tendes contudo muitos pais; pois eu pelo evangelho vos gerei em Cristo Jesus.</w:t>
      </w:r>
    </w:p>
    <w:p>
      <w:pPr>
        <w:rPr>
          <w:rFonts w:ascii="Trebuchet MS" w:hAnsi="Trebuchet MS"/>
          <w:color w:val="000000"/>
          <w:sz w:val="20"/>
          <w:szCs w:val="20"/>
        </w:rPr>
      </w:pPr>
      <w:r>
        <w:rPr>
          <w:rFonts w:ascii="Trebuchet MS" w:hAnsi="Trebuchet MS"/>
          <w:color w:val="000000"/>
          <w:sz w:val="20"/>
          <w:szCs w:val="20"/>
        </w:rPr>
        <w:t>16 Rogo-vos, portanto, que sejais meus imitadores.</w:t>
      </w:r>
    </w:p>
    <w:p>
      <w:pPr>
        <w:rPr>
          <w:rFonts w:ascii="Trebuchet MS" w:hAnsi="Trebuchet MS"/>
          <w:color w:val="000000"/>
          <w:sz w:val="20"/>
          <w:szCs w:val="20"/>
        </w:rPr>
      </w:pPr>
      <w:r>
        <w:rPr>
          <w:rFonts w:ascii="Trebuchet MS" w:hAnsi="Trebuchet MS"/>
          <w:color w:val="000000"/>
          <w:sz w:val="20"/>
          <w:szCs w:val="20"/>
        </w:rPr>
        <w:t>17 Por isso mesmo vos enviei Timóteo, que é meu filho amado, e fiel no Senhor; o qual vos lembrará os meus caminhos em Cristo, como por toda parte eu ensino em cada igreja.</w:t>
      </w:r>
    </w:p>
    <w:p>
      <w:pPr>
        <w:rPr>
          <w:rFonts w:ascii="Trebuchet MS" w:hAnsi="Trebuchet MS"/>
          <w:color w:val="000000"/>
          <w:sz w:val="20"/>
          <w:szCs w:val="20"/>
        </w:rPr>
      </w:pPr>
      <w:r>
        <w:rPr>
          <w:rFonts w:ascii="Trebuchet MS" w:hAnsi="Trebuchet MS"/>
          <w:color w:val="000000"/>
          <w:sz w:val="20"/>
          <w:szCs w:val="20"/>
        </w:rPr>
        <w:t>18 Mas alguns andam inchados, como se eu não houvesse de ir ter convosco.</w:t>
      </w:r>
    </w:p>
    <w:p>
      <w:pPr>
        <w:rPr>
          <w:rFonts w:ascii="Trebuchet MS" w:hAnsi="Trebuchet MS"/>
          <w:color w:val="000000"/>
          <w:sz w:val="20"/>
          <w:szCs w:val="20"/>
        </w:rPr>
      </w:pPr>
      <w:r>
        <w:rPr>
          <w:rFonts w:ascii="Trebuchet MS" w:hAnsi="Trebuchet MS"/>
          <w:color w:val="000000"/>
          <w:sz w:val="20"/>
          <w:szCs w:val="20"/>
        </w:rPr>
        <w:t>19 Em breve, porém, irei ter convosco, se o Senhor quiser, e então conhecerei, não as palavras dos que andam inchados, mas o poder.</w:t>
      </w:r>
    </w:p>
    <w:p>
      <w:pPr>
        <w:rPr>
          <w:rFonts w:ascii="Trebuchet MS" w:hAnsi="Trebuchet MS"/>
          <w:color w:val="000000"/>
          <w:sz w:val="20"/>
          <w:szCs w:val="20"/>
        </w:rPr>
      </w:pPr>
      <w:r>
        <w:rPr>
          <w:rFonts w:ascii="Trebuchet MS" w:hAnsi="Trebuchet MS"/>
          <w:color w:val="000000"/>
          <w:sz w:val="20"/>
          <w:szCs w:val="20"/>
        </w:rPr>
        <w:t>20 Porque o reino de Deus não consiste em palavras, mas em poder.</w:t>
      </w:r>
    </w:p>
    <w:p>
      <w:pPr>
        <w:rPr>
          <w:rFonts w:ascii="Trebuchet MS" w:hAnsi="Trebuchet MS"/>
          <w:color w:val="000000"/>
          <w:sz w:val="20"/>
          <w:szCs w:val="20"/>
        </w:rPr>
      </w:pPr>
      <w:r>
        <w:rPr>
          <w:rFonts w:ascii="Trebuchet MS" w:hAnsi="Trebuchet MS"/>
          <w:color w:val="000000"/>
          <w:sz w:val="20"/>
          <w:szCs w:val="20"/>
        </w:rPr>
        <w:t>21 Que quereis? Irei a vós com vara, ou com amor e espírito de mansidão?</w:t>
      </w:r>
    </w:p>
    <w:p>
      <w:pPr>
        <w:pStyle w:val="P13"/>
        <w:rPr>
          <w:rFonts w:ascii="Trebuchet MS" w:hAnsi="Trebuchet MS"/>
          <w:color w:val="000000"/>
          <w:sz w:val="22"/>
          <w:szCs w:val="22"/>
        </w:rPr>
      </w:pPr>
      <w:bookmarkStart w:id="1195" w:name="_Toc147529050"/>
      <w:r>
        <w:rPr>
          <w:rFonts w:ascii="Trebuchet MS" w:hAnsi="Trebuchet MS"/>
          <w:color w:val="000000"/>
          <w:sz w:val="22"/>
          <w:szCs w:val="22"/>
        </w:rPr>
        <w:t xml:space="preserve"> I CORINTIOS 5</w:t>
      </w:r>
      <w:bookmarkEnd w:id="1195"/>
    </w:p>
    <w:p>
      <w:pPr>
        <w:rPr>
          <w:rFonts w:ascii="Trebuchet MS" w:hAnsi="Trebuchet MS"/>
          <w:color w:val="000000"/>
          <w:sz w:val="20"/>
          <w:szCs w:val="20"/>
        </w:rPr>
      </w:pPr>
      <w:r>
        <w:rPr>
          <w:rFonts w:ascii="Trebuchet MS" w:hAnsi="Trebuchet MS"/>
          <w:color w:val="000000"/>
          <w:sz w:val="20"/>
          <w:szCs w:val="20"/>
        </w:rPr>
        <w:t>1 Geralmente se ouve que há entre vós imoralidade, imoralidade que nem mesmo entre os gentios se vê, a ponto de haver quem vive com a mulher de seu pai.</w:t>
      </w:r>
    </w:p>
    <w:p>
      <w:pPr>
        <w:rPr>
          <w:rFonts w:ascii="Trebuchet MS" w:hAnsi="Trebuchet MS"/>
          <w:color w:val="000000"/>
          <w:sz w:val="20"/>
          <w:szCs w:val="20"/>
        </w:rPr>
      </w:pPr>
      <w:r>
        <w:rPr>
          <w:rFonts w:ascii="Trebuchet MS" w:hAnsi="Trebuchet MS"/>
          <w:color w:val="000000"/>
          <w:sz w:val="20"/>
          <w:szCs w:val="20"/>
        </w:rPr>
        <w:t>2 E vós estais inchados? e nem ao menos pranteastes para que fosse tirado do vosso meio quem praticou esse mal?</w:t>
      </w:r>
    </w:p>
    <w:p>
      <w:pPr>
        <w:rPr>
          <w:rFonts w:ascii="Trebuchet MS" w:hAnsi="Trebuchet MS"/>
          <w:color w:val="000000"/>
          <w:sz w:val="20"/>
          <w:szCs w:val="20"/>
        </w:rPr>
      </w:pPr>
      <w:r>
        <w:rPr>
          <w:rFonts w:ascii="Trebuchet MS" w:hAnsi="Trebuchet MS"/>
          <w:color w:val="000000"/>
          <w:sz w:val="20"/>
          <w:szCs w:val="20"/>
        </w:rPr>
        <w:t>3 Eu, na verdade, ainda que ausente no corpo, mas presente no espírito, já julguei, como se estivesse presente, aquele que cometeu este ultraje.</w:t>
      </w:r>
    </w:p>
    <w:p>
      <w:pPr>
        <w:rPr>
          <w:rFonts w:ascii="Trebuchet MS" w:hAnsi="Trebuchet MS"/>
          <w:color w:val="000000"/>
          <w:sz w:val="20"/>
          <w:szCs w:val="20"/>
        </w:rPr>
      </w:pPr>
      <w:r>
        <w:rPr>
          <w:rFonts w:ascii="Trebuchet MS" w:hAnsi="Trebuchet MS"/>
          <w:color w:val="000000"/>
          <w:sz w:val="20"/>
          <w:szCs w:val="20"/>
        </w:rPr>
        <w:t>4 Em nome de nosso Senhor Jesus, congregados vós e o meu espírito, pelo poder de nosso Senhor Jesus,</w:t>
      </w:r>
    </w:p>
    <w:p>
      <w:pPr>
        <w:rPr>
          <w:rFonts w:ascii="Trebuchet MS" w:hAnsi="Trebuchet MS"/>
          <w:color w:val="000000"/>
          <w:sz w:val="20"/>
          <w:szCs w:val="20"/>
        </w:rPr>
      </w:pPr>
      <w:r>
        <w:rPr>
          <w:rFonts w:ascii="Trebuchet MS" w:hAnsi="Trebuchet MS"/>
          <w:color w:val="000000"/>
          <w:sz w:val="20"/>
          <w:szCs w:val="20"/>
        </w:rPr>
        <w:t>5 seja entregue a Satanás para destruição da carne, para que o espírito seja salvo no dia do Senhor Jesus.</w:t>
      </w:r>
    </w:p>
    <w:p>
      <w:pPr>
        <w:rPr>
          <w:rFonts w:ascii="Trebuchet MS" w:hAnsi="Trebuchet MS"/>
          <w:color w:val="000000"/>
          <w:sz w:val="20"/>
          <w:szCs w:val="20"/>
        </w:rPr>
      </w:pPr>
      <w:r>
        <w:rPr>
          <w:rFonts w:ascii="Trebuchet MS" w:hAnsi="Trebuchet MS"/>
          <w:color w:val="000000"/>
          <w:sz w:val="20"/>
          <w:szCs w:val="20"/>
        </w:rPr>
        <w:t>6 Não é boa a vossa jactância. Não sabeis que um pouco de fermento leveda a massa toda?</w:t>
      </w:r>
    </w:p>
    <w:p>
      <w:pPr>
        <w:rPr>
          <w:rFonts w:ascii="Trebuchet MS" w:hAnsi="Trebuchet MS"/>
          <w:color w:val="000000"/>
          <w:sz w:val="20"/>
          <w:szCs w:val="20"/>
        </w:rPr>
      </w:pPr>
      <w:r>
        <w:rPr>
          <w:rFonts w:ascii="Trebuchet MS" w:hAnsi="Trebuchet MS"/>
          <w:color w:val="000000"/>
          <w:sz w:val="20"/>
          <w:szCs w:val="20"/>
        </w:rPr>
        <w:t>7 Expurgai o fermento velho, para que sejais massa nova, assim como sois sem fermento. Porque Cristo, nossa páscoa, já foi sacrificado.</w:t>
      </w:r>
    </w:p>
    <w:p>
      <w:pPr>
        <w:rPr>
          <w:rFonts w:ascii="Trebuchet MS" w:hAnsi="Trebuchet MS"/>
          <w:color w:val="000000"/>
          <w:sz w:val="20"/>
          <w:szCs w:val="20"/>
        </w:rPr>
      </w:pPr>
      <w:r>
        <w:rPr>
          <w:rFonts w:ascii="Trebuchet MS" w:hAnsi="Trebuchet MS"/>
          <w:color w:val="000000"/>
          <w:sz w:val="20"/>
          <w:szCs w:val="20"/>
        </w:rPr>
        <w:t>8 Pelo que celebremos a festa, não com o fermento velho, nem com o fermento da malícia e da corrupção, mas com os ázimos da sinceridade e da verdade.</w:t>
      </w:r>
    </w:p>
    <w:p>
      <w:pPr>
        <w:rPr>
          <w:rFonts w:ascii="Trebuchet MS" w:hAnsi="Trebuchet MS"/>
          <w:color w:val="000000"/>
          <w:sz w:val="20"/>
          <w:szCs w:val="20"/>
        </w:rPr>
      </w:pPr>
      <w:r>
        <w:rPr>
          <w:rFonts w:ascii="Trebuchet MS" w:hAnsi="Trebuchet MS"/>
          <w:color w:val="000000"/>
          <w:sz w:val="20"/>
          <w:szCs w:val="20"/>
        </w:rPr>
        <w:t>9 Já por carta vos escrevi que não vos comunicásseis com os que se prostituem;</w:t>
      </w:r>
    </w:p>
    <w:p>
      <w:pPr>
        <w:rPr>
          <w:rFonts w:ascii="Trebuchet MS" w:hAnsi="Trebuchet MS"/>
          <w:color w:val="000000"/>
          <w:sz w:val="20"/>
          <w:szCs w:val="20"/>
        </w:rPr>
      </w:pPr>
      <w:r>
        <w:rPr>
          <w:rFonts w:ascii="Trebuchet MS" w:hAnsi="Trebuchet MS"/>
          <w:color w:val="000000"/>
          <w:sz w:val="20"/>
          <w:szCs w:val="20"/>
        </w:rPr>
        <w:t>10 com isso não me referia à comunicação em geral com os devassos deste mundo, ou com os avarentos, ou com os roubadores, ou com os idólatras; porque então vos seria necessário sair do mundo.</w:t>
      </w:r>
    </w:p>
    <w:p>
      <w:pPr>
        <w:rPr>
          <w:rFonts w:ascii="Trebuchet MS" w:hAnsi="Trebuchet MS"/>
          <w:color w:val="000000"/>
          <w:sz w:val="20"/>
          <w:szCs w:val="20"/>
        </w:rPr>
      </w:pPr>
      <w:r>
        <w:rPr>
          <w:rFonts w:ascii="Trebuchet MS" w:hAnsi="Trebuchet MS"/>
          <w:color w:val="000000"/>
          <w:sz w:val="20"/>
          <w:szCs w:val="20"/>
        </w:rPr>
        <w:t>11 Mas agora vos escrevo que não vos comuniqueis com aquele que, dizendo-se irmão, for devasso, ou avarento, ou idólatra, ou maldizente, ou beberrão, ou roubador; com esse tal nem sequer comais.</w:t>
      </w:r>
    </w:p>
    <w:p>
      <w:pPr>
        <w:rPr>
          <w:rFonts w:ascii="Trebuchet MS" w:hAnsi="Trebuchet MS"/>
          <w:color w:val="000000"/>
          <w:sz w:val="20"/>
          <w:szCs w:val="20"/>
        </w:rPr>
      </w:pPr>
      <w:r>
        <w:rPr>
          <w:rFonts w:ascii="Trebuchet MS" w:hAnsi="Trebuchet MS"/>
          <w:color w:val="000000"/>
          <w:sz w:val="20"/>
          <w:szCs w:val="20"/>
        </w:rPr>
        <w:t>12 Pois, que me importa julgar os que estão de fora? Não julgais vós os que estão de dentro?</w:t>
      </w:r>
    </w:p>
    <w:p>
      <w:pPr>
        <w:rPr>
          <w:rFonts w:ascii="Trebuchet MS" w:hAnsi="Trebuchet MS"/>
          <w:color w:val="000000"/>
          <w:sz w:val="20"/>
          <w:szCs w:val="20"/>
        </w:rPr>
      </w:pPr>
      <w:r>
        <w:rPr>
          <w:rFonts w:ascii="Trebuchet MS" w:hAnsi="Trebuchet MS"/>
          <w:color w:val="000000"/>
          <w:sz w:val="20"/>
          <w:szCs w:val="20"/>
        </w:rPr>
        <w:t>13 Mas Deus julga os que estão de fora. Tirai esse iníquo do meio de vós.</w:t>
      </w:r>
    </w:p>
    <w:p>
      <w:pPr>
        <w:pStyle w:val="P13"/>
        <w:rPr>
          <w:rFonts w:ascii="Trebuchet MS" w:hAnsi="Trebuchet MS"/>
          <w:color w:val="000000"/>
          <w:sz w:val="22"/>
          <w:szCs w:val="22"/>
        </w:rPr>
      </w:pPr>
      <w:bookmarkStart w:id="1196" w:name="_Toc147529051"/>
      <w:r>
        <w:rPr>
          <w:rFonts w:ascii="Trebuchet MS" w:hAnsi="Trebuchet MS"/>
          <w:color w:val="000000"/>
          <w:sz w:val="22"/>
          <w:szCs w:val="22"/>
        </w:rPr>
        <w:t xml:space="preserve"> I CORINTIOS 6</w:t>
      </w:r>
      <w:bookmarkEnd w:id="1196"/>
    </w:p>
    <w:p>
      <w:pPr>
        <w:rPr>
          <w:rFonts w:ascii="Trebuchet MS" w:hAnsi="Trebuchet MS"/>
          <w:color w:val="000000"/>
          <w:sz w:val="20"/>
          <w:szCs w:val="20"/>
        </w:rPr>
      </w:pPr>
      <w:r>
        <w:rPr>
          <w:rFonts w:ascii="Trebuchet MS" w:hAnsi="Trebuchet MS"/>
          <w:color w:val="000000"/>
          <w:sz w:val="20"/>
          <w:szCs w:val="20"/>
        </w:rPr>
        <w:t>1 Ousa algum de vós, tendo uma queixa contra outro, ir a juízo perante os injustos, e não perante os santos?</w:t>
      </w:r>
    </w:p>
    <w:p>
      <w:pPr>
        <w:rPr>
          <w:rFonts w:ascii="Trebuchet MS" w:hAnsi="Trebuchet MS"/>
          <w:color w:val="000000"/>
          <w:sz w:val="20"/>
          <w:szCs w:val="20"/>
        </w:rPr>
      </w:pPr>
      <w:r>
        <w:rPr>
          <w:rFonts w:ascii="Trebuchet MS" w:hAnsi="Trebuchet MS"/>
          <w:color w:val="000000"/>
          <w:sz w:val="20"/>
          <w:szCs w:val="20"/>
        </w:rPr>
        <w:t>2 Ou não sabeis vós que os santos hão de julgar o mundo? Ora, se o mundo há de ser julgado por vós, sois porventura indignos de julgar as coisas mínimas?</w:t>
      </w:r>
    </w:p>
    <w:p>
      <w:pPr>
        <w:rPr>
          <w:rFonts w:ascii="Trebuchet MS" w:hAnsi="Trebuchet MS"/>
          <w:color w:val="000000"/>
          <w:sz w:val="20"/>
          <w:szCs w:val="20"/>
        </w:rPr>
      </w:pPr>
      <w:r>
        <w:rPr>
          <w:rFonts w:ascii="Trebuchet MS" w:hAnsi="Trebuchet MS"/>
          <w:color w:val="000000"/>
          <w:sz w:val="20"/>
          <w:szCs w:val="20"/>
        </w:rPr>
        <w:t>3 Não sabeis vós que havemos de julgar os anjos? Quanto mais as coisas pertencentes a esta vida?</w:t>
      </w:r>
    </w:p>
    <w:p>
      <w:pPr>
        <w:rPr>
          <w:rFonts w:ascii="Trebuchet MS" w:hAnsi="Trebuchet MS"/>
          <w:color w:val="000000"/>
          <w:sz w:val="20"/>
          <w:szCs w:val="20"/>
        </w:rPr>
      </w:pPr>
      <w:r>
        <w:rPr>
          <w:rFonts w:ascii="Trebuchet MS" w:hAnsi="Trebuchet MS"/>
          <w:color w:val="000000"/>
          <w:sz w:val="20"/>
          <w:szCs w:val="20"/>
        </w:rPr>
        <w:t>4 Então, se tiverdes negócios em juízo, pertencentes a esta vida, constituís como juízes deles os que são de menos estima na igreja?</w:t>
      </w:r>
    </w:p>
    <w:p>
      <w:pPr>
        <w:rPr>
          <w:rFonts w:ascii="Trebuchet MS" w:hAnsi="Trebuchet MS"/>
          <w:color w:val="000000"/>
          <w:sz w:val="20"/>
          <w:szCs w:val="20"/>
        </w:rPr>
      </w:pPr>
      <w:r>
        <w:rPr>
          <w:rFonts w:ascii="Trebuchet MS" w:hAnsi="Trebuchet MS"/>
          <w:color w:val="000000"/>
          <w:sz w:val="20"/>
          <w:szCs w:val="20"/>
        </w:rPr>
        <w:t>5 Para vos envergonhar o digo. Será que não há entre vós sequer um sábio, que possa julgar entre seus irmãos?</w:t>
      </w:r>
    </w:p>
    <w:p>
      <w:pPr>
        <w:rPr>
          <w:rFonts w:ascii="Trebuchet MS" w:hAnsi="Trebuchet MS"/>
          <w:color w:val="000000"/>
          <w:sz w:val="20"/>
          <w:szCs w:val="20"/>
        </w:rPr>
      </w:pPr>
      <w:r>
        <w:rPr>
          <w:rFonts w:ascii="Trebuchet MS" w:hAnsi="Trebuchet MS"/>
          <w:color w:val="000000"/>
          <w:sz w:val="20"/>
          <w:szCs w:val="20"/>
        </w:rPr>
        <w:t>6 Mas vai um irmão a juízo contra outro irmão, e isto perante incrédulos?</w:t>
      </w:r>
    </w:p>
    <w:p>
      <w:pPr>
        <w:rPr>
          <w:rFonts w:ascii="Trebuchet MS" w:hAnsi="Trebuchet MS"/>
          <w:color w:val="000000"/>
          <w:sz w:val="20"/>
          <w:szCs w:val="20"/>
        </w:rPr>
      </w:pPr>
      <w:r>
        <w:rPr>
          <w:rFonts w:ascii="Trebuchet MS" w:hAnsi="Trebuchet MS"/>
          <w:color w:val="000000"/>
          <w:sz w:val="20"/>
          <w:szCs w:val="20"/>
        </w:rPr>
        <w:t>7 Na verdade já é uma completa derrota para vós o terdes demandadas uns contra os outros. Por que não sofreis antes a injustiça? Por que não sofreis antes a fraude?</w:t>
      </w:r>
    </w:p>
    <w:p>
      <w:pPr>
        <w:rPr>
          <w:rFonts w:ascii="Trebuchet MS" w:hAnsi="Trebuchet MS"/>
          <w:color w:val="000000"/>
          <w:sz w:val="20"/>
          <w:szCs w:val="20"/>
        </w:rPr>
      </w:pPr>
      <w:r>
        <w:rPr>
          <w:rFonts w:ascii="Trebuchet MS" w:hAnsi="Trebuchet MS"/>
          <w:color w:val="000000"/>
          <w:sz w:val="20"/>
          <w:szCs w:val="20"/>
        </w:rPr>
        <w:t>8 Mas vós mesmos é que fazeis injustiça e defraudais; e isto a irmãos.</w:t>
      </w:r>
    </w:p>
    <w:p>
      <w:pPr>
        <w:rPr>
          <w:rFonts w:ascii="Trebuchet MS" w:hAnsi="Trebuchet MS"/>
          <w:color w:val="000000"/>
          <w:sz w:val="20"/>
          <w:szCs w:val="20"/>
        </w:rPr>
      </w:pPr>
      <w:r>
        <w:rPr>
          <w:rFonts w:ascii="Trebuchet MS" w:hAnsi="Trebuchet MS"/>
          <w:color w:val="000000"/>
          <w:sz w:val="20"/>
          <w:szCs w:val="20"/>
        </w:rPr>
        <w:t>9 Não sabeis que os injustos não herdarão o reino de Deus? Não vos enganeis: nem os devassos, nem os idólatras, nem os adúlteros, nem os efeminados, nem os sodomitas,</w:t>
      </w:r>
    </w:p>
    <w:p>
      <w:pPr>
        <w:rPr>
          <w:rFonts w:ascii="Trebuchet MS" w:hAnsi="Trebuchet MS"/>
          <w:color w:val="000000"/>
          <w:sz w:val="20"/>
          <w:szCs w:val="20"/>
        </w:rPr>
      </w:pPr>
      <w:r>
        <w:rPr>
          <w:rFonts w:ascii="Trebuchet MS" w:hAnsi="Trebuchet MS"/>
          <w:color w:val="000000"/>
          <w:sz w:val="20"/>
          <w:szCs w:val="20"/>
        </w:rPr>
        <w:t>10 nem os ladrões, nem os avarentos, nem os bêbedos, nem os maldizentes, nem os roubadores herdarão o reino de Deus.</w:t>
      </w:r>
    </w:p>
    <w:p>
      <w:pPr>
        <w:rPr>
          <w:rFonts w:ascii="Trebuchet MS" w:hAnsi="Trebuchet MS"/>
          <w:color w:val="000000"/>
          <w:sz w:val="20"/>
          <w:szCs w:val="20"/>
        </w:rPr>
      </w:pPr>
      <w:r>
        <w:rPr>
          <w:rFonts w:ascii="Trebuchet MS" w:hAnsi="Trebuchet MS"/>
          <w:color w:val="000000"/>
          <w:sz w:val="20"/>
          <w:szCs w:val="20"/>
        </w:rPr>
        <w:t>11 E tais fostes alguns de vós; mas fostes lavados, mas fostes santificados, mas fostes justificados em nome do Senhor Jesus Cristo e no Espírito do nosso Deus.</w:t>
      </w:r>
    </w:p>
    <w:p>
      <w:pPr>
        <w:rPr>
          <w:rFonts w:ascii="Trebuchet MS" w:hAnsi="Trebuchet MS"/>
          <w:color w:val="000000"/>
          <w:sz w:val="20"/>
          <w:szCs w:val="20"/>
        </w:rPr>
      </w:pPr>
      <w:r>
        <w:rPr>
          <w:rFonts w:ascii="Trebuchet MS" w:hAnsi="Trebuchet MS"/>
          <w:color w:val="000000"/>
          <w:sz w:val="20"/>
          <w:szCs w:val="20"/>
        </w:rPr>
        <w:t>12 Todas as coisas me são lícitas, mas nem todas as coisas convêm. Todas as coisas me são lícitas; mas eu não me deixarei dominar por nenhuma delas.</w:t>
      </w:r>
    </w:p>
    <w:p>
      <w:pPr>
        <w:rPr>
          <w:rFonts w:ascii="Trebuchet MS" w:hAnsi="Trebuchet MS"/>
          <w:color w:val="000000"/>
          <w:sz w:val="20"/>
          <w:szCs w:val="20"/>
        </w:rPr>
      </w:pPr>
      <w:r>
        <w:rPr>
          <w:rFonts w:ascii="Trebuchet MS" w:hAnsi="Trebuchet MS"/>
          <w:color w:val="000000"/>
          <w:sz w:val="20"/>
          <w:szCs w:val="20"/>
        </w:rPr>
        <w:t>13 Os alimentos são para o estômago e o estômago para os alimentos; Deus, porém aniquilará, tanto um como os outros. Mas o corpo não é para a prostituição, mas para o Senhor, e o Senhor para o corpo.</w:t>
      </w:r>
    </w:p>
    <w:p>
      <w:pPr>
        <w:rPr>
          <w:rFonts w:ascii="Trebuchet MS" w:hAnsi="Trebuchet MS"/>
          <w:color w:val="000000"/>
          <w:sz w:val="20"/>
          <w:szCs w:val="20"/>
        </w:rPr>
      </w:pPr>
      <w:r>
        <w:rPr>
          <w:rFonts w:ascii="Trebuchet MS" w:hAnsi="Trebuchet MS"/>
          <w:color w:val="000000"/>
          <w:sz w:val="20"/>
          <w:szCs w:val="20"/>
        </w:rPr>
        <w:t>14 Ora, Deus não somente ressuscitou ao Senhor, mas também nos ressuscitará a nós pelo seu poder.</w:t>
      </w:r>
    </w:p>
    <w:p>
      <w:pPr>
        <w:rPr>
          <w:rFonts w:ascii="Trebuchet MS" w:hAnsi="Trebuchet MS"/>
          <w:color w:val="000000"/>
          <w:sz w:val="20"/>
          <w:szCs w:val="20"/>
        </w:rPr>
      </w:pPr>
      <w:r>
        <w:rPr>
          <w:rFonts w:ascii="Trebuchet MS" w:hAnsi="Trebuchet MS"/>
          <w:color w:val="000000"/>
          <w:sz w:val="20"/>
          <w:szCs w:val="20"/>
        </w:rPr>
        <w:t>15 Não sabeis vós que os vossos corpos são membros de Cristo? Tomarei pois os membros de Cristo, e os farei membros de uma meretriz? De modo nenhum.</w:t>
      </w:r>
    </w:p>
    <w:p>
      <w:pPr>
        <w:rPr>
          <w:rFonts w:ascii="Trebuchet MS" w:hAnsi="Trebuchet MS"/>
          <w:color w:val="000000"/>
          <w:sz w:val="20"/>
          <w:szCs w:val="20"/>
        </w:rPr>
      </w:pPr>
      <w:r>
        <w:rPr>
          <w:rFonts w:ascii="Trebuchet MS" w:hAnsi="Trebuchet MS"/>
          <w:color w:val="000000"/>
          <w:sz w:val="20"/>
          <w:szCs w:val="20"/>
        </w:rPr>
        <w:t>16 Ou não sabeis que o que se une à meretriz, faz-se um corpo com ela? Porque, como foi dito, os dois serão uma só carne.</w:t>
      </w:r>
    </w:p>
    <w:p>
      <w:pPr>
        <w:rPr>
          <w:rFonts w:ascii="Trebuchet MS" w:hAnsi="Trebuchet MS"/>
          <w:color w:val="000000"/>
          <w:sz w:val="20"/>
          <w:szCs w:val="20"/>
        </w:rPr>
      </w:pPr>
      <w:r>
        <w:rPr>
          <w:rFonts w:ascii="Trebuchet MS" w:hAnsi="Trebuchet MS"/>
          <w:color w:val="000000"/>
          <w:sz w:val="20"/>
          <w:szCs w:val="20"/>
        </w:rPr>
        <w:t>17 Mas, o que se une ao Senhor é um só espírito com ele.</w:t>
      </w:r>
    </w:p>
    <w:p>
      <w:pPr>
        <w:rPr>
          <w:rFonts w:ascii="Trebuchet MS" w:hAnsi="Trebuchet MS"/>
          <w:color w:val="000000"/>
          <w:sz w:val="20"/>
          <w:szCs w:val="20"/>
        </w:rPr>
      </w:pPr>
      <w:r>
        <w:rPr>
          <w:rFonts w:ascii="Trebuchet MS" w:hAnsi="Trebuchet MS"/>
          <w:color w:val="000000"/>
          <w:sz w:val="20"/>
          <w:szCs w:val="20"/>
        </w:rPr>
        <w:t>18 Fugi da prostituição. Qualquer outro pecado que o homem comete, é fora do corpo; mas o que se prostitui peca contra o seu próprio corpo.</w:t>
      </w:r>
    </w:p>
    <w:p>
      <w:pPr>
        <w:rPr>
          <w:rFonts w:ascii="Trebuchet MS" w:hAnsi="Trebuchet MS"/>
          <w:color w:val="000000"/>
          <w:sz w:val="20"/>
          <w:szCs w:val="20"/>
        </w:rPr>
      </w:pPr>
      <w:r>
        <w:rPr>
          <w:rFonts w:ascii="Trebuchet MS" w:hAnsi="Trebuchet MS"/>
          <w:color w:val="000000"/>
          <w:sz w:val="20"/>
          <w:szCs w:val="20"/>
        </w:rPr>
        <w:t>19 Ou não sabeis que o vosso corpo é santuário do Espírito Santo, que habita em vós, o qual possuís da parte de Deus, e que não sois de vós mesmos?</w:t>
      </w:r>
    </w:p>
    <w:p>
      <w:pPr>
        <w:rPr>
          <w:rFonts w:ascii="Trebuchet MS" w:hAnsi="Trebuchet MS"/>
          <w:color w:val="000000"/>
          <w:sz w:val="20"/>
          <w:szCs w:val="20"/>
        </w:rPr>
      </w:pPr>
      <w:r>
        <w:rPr>
          <w:rFonts w:ascii="Trebuchet MS" w:hAnsi="Trebuchet MS"/>
          <w:color w:val="000000"/>
          <w:sz w:val="20"/>
          <w:szCs w:val="20"/>
        </w:rPr>
        <w:t>20 Porque fostes comprados por preço; glorificai pois a Deus no vosso corpo.</w:t>
      </w:r>
    </w:p>
    <w:p>
      <w:pPr>
        <w:pStyle w:val="P13"/>
        <w:rPr>
          <w:rFonts w:ascii="Trebuchet MS" w:hAnsi="Trebuchet MS"/>
          <w:color w:val="000000"/>
          <w:sz w:val="22"/>
          <w:szCs w:val="22"/>
        </w:rPr>
      </w:pPr>
      <w:bookmarkStart w:id="1197" w:name="_Toc147529052"/>
      <w:r>
        <w:rPr>
          <w:rFonts w:ascii="Trebuchet MS" w:hAnsi="Trebuchet MS"/>
          <w:color w:val="000000"/>
          <w:sz w:val="22"/>
          <w:szCs w:val="22"/>
        </w:rPr>
        <w:t xml:space="preserve"> I CORINTIOS 7</w:t>
      </w:r>
      <w:bookmarkEnd w:id="1197"/>
    </w:p>
    <w:p>
      <w:pPr>
        <w:rPr>
          <w:rFonts w:ascii="Trebuchet MS" w:hAnsi="Trebuchet MS"/>
          <w:color w:val="000000"/>
          <w:sz w:val="20"/>
          <w:szCs w:val="20"/>
        </w:rPr>
      </w:pPr>
      <w:r>
        <w:rPr>
          <w:rFonts w:ascii="Trebuchet MS" w:hAnsi="Trebuchet MS"/>
          <w:color w:val="000000"/>
          <w:sz w:val="20"/>
          <w:szCs w:val="20"/>
        </w:rPr>
        <w:t>1 Ora, quanto às coisas de que me escrevestes, bom seria que o homem não tocasse em mulher;</w:t>
      </w:r>
    </w:p>
    <w:p>
      <w:pPr>
        <w:rPr>
          <w:rFonts w:ascii="Trebuchet MS" w:hAnsi="Trebuchet MS"/>
          <w:color w:val="000000"/>
          <w:sz w:val="20"/>
          <w:szCs w:val="20"/>
        </w:rPr>
      </w:pPr>
      <w:r>
        <w:rPr>
          <w:rFonts w:ascii="Trebuchet MS" w:hAnsi="Trebuchet MS"/>
          <w:color w:val="000000"/>
          <w:sz w:val="20"/>
          <w:szCs w:val="20"/>
        </w:rPr>
        <w:t>2 mas, por causa da prostituição, tenha cada homem sua própria mulher e cada mulher seu próprio marido.</w:t>
      </w:r>
    </w:p>
    <w:p>
      <w:pPr>
        <w:rPr>
          <w:rFonts w:ascii="Trebuchet MS" w:hAnsi="Trebuchet MS"/>
          <w:color w:val="000000"/>
          <w:sz w:val="20"/>
          <w:szCs w:val="20"/>
        </w:rPr>
      </w:pPr>
      <w:r>
        <w:rPr>
          <w:rFonts w:ascii="Trebuchet MS" w:hAnsi="Trebuchet MS"/>
          <w:color w:val="000000"/>
          <w:sz w:val="20"/>
          <w:szCs w:val="20"/>
        </w:rPr>
        <w:t>3 O marido pague à mulher o que lhe é devido, e do mesmo modo a mulher ao marido.</w:t>
      </w:r>
    </w:p>
    <w:p>
      <w:pPr>
        <w:rPr>
          <w:rFonts w:ascii="Trebuchet MS" w:hAnsi="Trebuchet MS"/>
          <w:color w:val="000000"/>
          <w:sz w:val="20"/>
          <w:szCs w:val="20"/>
        </w:rPr>
      </w:pPr>
      <w:r>
        <w:rPr>
          <w:rFonts w:ascii="Trebuchet MS" w:hAnsi="Trebuchet MS"/>
          <w:color w:val="000000"/>
          <w:sz w:val="20"/>
          <w:szCs w:val="20"/>
        </w:rPr>
        <w:t>4 A mulher não tem autoridade sobre o seu próprio corpo, mas sim o marido; e também da mesma sorte o marido não tem autoridade sobre o seu próprio corpo, mas sim a mulher.</w:t>
      </w:r>
    </w:p>
    <w:p>
      <w:pPr>
        <w:rPr>
          <w:rFonts w:ascii="Trebuchet MS" w:hAnsi="Trebuchet MS"/>
          <w:color w:val="000000"/>
          <w:sz w:val="20"/>
          <w:szCs w:val="20"/>
        </w:rPr>
      </w:pPr>
      <w:r>
        <w:rPr>
          <w:rFonts w:ascii="Trebuchet MS" w:hAnsi="Trebuchet MS"/>
          <w:color w:val="000000"/>
          <w:sz w:val="20"/>
          <w:szCs w:val="20"/>
        </w:rPr>
        <w:t>5 Não vos negueis um ao outro, senão de comum acordo por algum tempo, a fim de vos aplicardes à oração e depois vos ajuntardes outra vez, para que Satanás não vos tente pela vossa incontinência.</w:t>
      </w:r>
    </w:p>
    <w:p>
      <w:pPr>
        <w:rPr>
          <w:rFonts w:ascii="Trebuchet MS" w:hAnsi="Trebuchet MS"/>
          <w:color w:val="000000"/>
          <w:sz w:val="20"/>
          <w:szCs w:val="20"/>
        </w:rPr>
      </w:pPr>
      <w:r>
        <w:rPr>
          <w:rFonts w:ascii="Trebuchet MS" w:hAnsi="Trebuchet MS"/>
          <w:color w:val="000000"/>
          <w:sz w:val="20"/>
          <w:szCs w:val="20"/>
        </w:rPr>
        <w:t>6 Digo isto, porém, como que por concessão e não por mandamento.</w:t>
      </w:r>
    </w:p>
    <w:p>
      <w:pPr>
        <w:rPr>
          <w:rFonts w:ascii="Trebuchet MS" w:hAnsi="Trebuchet MS"/>
          <w:color w:val="000000"/>
          <w:sz w:val="20"/>
          <w:szCs w:val="20"/>
        </w:rPr>
      </w:pPr>
      <w:r>
        <w:rPr>
          <w:rFonts w:ascii="Trebuchet MS" w:hAnsi="Trebuchet MS"/>
          <w:color w:val="000000"/>
          <w:sz w:val="20"/>
          <w:szCs w:val="20"/>
        </w:rPr>
        <w:t>7 Contudo queria que todos os homens fossem como eu mesmo; mas cada um tem de Deus o seu próprio dom, um deste modo, e outro daquele.</w:t>
      </w:r>
    </w:p>
    <w:p>
      <w:pPr>
        <w:rPr>
          <w:rFonts w:ascii="Trebuchet MS" w:hAnsi="Trebuchet MS"/>
          <w:color w:val="000000"/>
          <w:sz w:val="20"/>
          <w:szCs w:val="20"/>
        </w:rPr>
      </w:pPr>
      <w:r>
        <w:rPr>
          <w:rFonts w:ascii="Trebuchet MS" w:hAnsi="Trebuchet MS"/>
          <w:color w:val="000000"/>
          <w:sz w:val="20"/>
          <w:szCs w:val="20"/>
        </w:rPr>
        <w:t>8 Digo, porém, aos solteiros e às viúvas, que lhes é bom se ficarem como eu.</w:t>
      </w:r>
    </w:p>
    <w:p>
      <w:pPr>
        <w:rPr>
          <w:rFonts w:ascii="Trebuchet MS" w:hAnsi="Trebuchet MS"/>
          <w:color w:val="000000"/>
          <w:sz w:val="20"/>
          <w:szCs w:val="20"/>
        </w:rPr>
      </w:pPr>
      <w:r>
        <w:rPr>
          <w:rFonts w:ascii="Trebuchet MS" w:hAnsi="Trebuchet MS"/>
          <w:color w:val="000000"/>
          <w:sz w:val="20"/>
          <w:szCs w:val="20"/>
        </w:rPr>
        <w:t>9 Mas, se não podem conter-se, casem-se. Porque é melhor casar do que abrasar-se.</w:t>
      </w:r>
    </w:p>
    <w:p>
      <w:pPr>
        <w:rPr>
          <w:rFonts w:ascii="Trebuchet MS" w:hAnsi="Trebuchet MS"/>
          <w:color w:val="000000"/>
          <w:sz w:val="20"/>
          <w:szCs w:val="20"/>
        </w:rPr>
      </w:pPr>
      <w:r>
        <w:rPr>
          <w:rFonts w:ascii="Trebuchet MS" w:hAnsi="Trebuchet MS"/>
          <w:color w:val="000000"/>
          <w:sz w:val="20"/>
          <w:szCs w:val="20"/>
        </w:rPr>
        <w:t>10 Todavia, aos casados, mando, não eu mas o Senhor, que a mulher não se aparte do marido;</w:t>
      </w:r>
    </w:p>
    <w:p>
      <w:pPr>
        <w:rPr>
          <w:rFonts w:ascii="Trebuchet MS" w:hAnsi="Trebuchet MS"/>
          <w:color w:val="000000"/>
          <w:sz w:val="20"/>
          <w:szCs w:val="20"/>
        </w:rPr>
      </w:pPr>
      <w:r>
        <w:rPr>
          <w:rFonts w:ascii="Trebuchet MS" w:hAnsi="Trebuchet MS"/>
          <w:color w:val="000000"/>
          <w:sz w:val="20"/>
          <w:szCs w:val="20"/>
        </w:rPr>
        <w:t>11 se, porém, se apartar, que fique sem casar, ou se reconcilie com o marido; e que o marido não deixe a mulher.</w:t>
      </w:r>
    </w:p>
    <w:p>
      <w:pPr>
        <w:rPr>
          <w:rFonts w:ascii="Trebuchet MS" w:hAnsi="Trebuchet MS"/>
          <w:color w:val="000000"/>
          <w:sz w:val="20"/>
          <w:szCs w:val="20"/>
        </w:rPr>
      </w:pPr>
      <w:r>
        <w:rPr>
          <w:rFonts w:ascii="Trebuchet MS" w:hAnsi="Trebuchet MS"/>
          <w:color w:val="000000"/>
          <w:sz w:val="20"/>
          <w:szCs w:val="20"/>
        </w:rPr>
        <w:t>12 Mas aos outros digo eu, não o Senhor: Se algum irmão tem mulher incrédula, e ela consente em habitar com ele, não se separe dela.</w:t>
      </w:r>
    </w:p>
    <w:p>
      <w:pPr>
        <w:rPr>
          <w:rFonts w:ascii="Trebuchet MS" w:hAnsi="Trebuchet MS"/>
          <w:color w:val="000000"/>
          <w:sz w:val="20"/>
          <w:szCs w:val="20"/>
        </w:rPr>
      </w:pPr>
      <w:r>
        <w:rPr>
          <w:rFonts w:ascii="Trebuchet MS" w:hAnsi="Trebuchet MS"/>
          <w:color w:val="000000"/>
          <w:sz w:val="20"/>
          <w:szCs w:val="20"/>
        </w:rPr>
        <w:t>13 E se alguma mulher tem marido incrédulo, e ele consente em habitar com ela, não se separe dele.</w:t>
      </w:r>
    </w:p>
    <w:p>
      <w:pPr>
        <w:rPr>
          <w:rFonts w:ascii="Trebuchet MS" w:hAnsi="Trebuchet MS"/>
          <w:color w:val="000000"/>
          <w:sz w:val="20"/>
          <w:szCs w:val="20"/>
        </w:rPr>
      </w:pPr>
      <w:r>
        <w:rPr>
          <w:rFonts w:ascii="Trebuchet MS" w:hAnsi="Trebuchet MS"/>
          <w:color w:val="000000"/>
          <w:sz w:val="20"/>
          <w:szCs w:val="20"/>
        </w:rPr>
        <w:t>14 Porque o marido incrédulo é santificado pela mulher, e a mulher incrédula é santificada pelo marido crente; de outro modo, os vossos filhos seriam imundos; mas agora são santos.</w:t>
      </w:r>
    </w:p>
    <w:p>
      <w:pPr>
        <w:rPr>
          <w:rFonts w:ascii="Trebuchet MS" w:hAnsi="Trebuchet MS"/>
          <w:color w:val="000000"/>
          <w:sz w:val="20"/>
          <w:szCs w:val="20"/>
        </w:rPr>
      </w:pPr>
      <w:r>
        <w:rPr>
          <w:rFonts w:ascii="Trebuchet MS" w:hAnsi="Trebuchet MS"/>
          <w:color w:val="000000"/>
          <w:sz w:val="20"/>
          <w:szCs w:val="20"/>
        </w:rPr>
        <w:t>15 Mas, se o incrédulo se apartar, aparte-se; porque neste caso o irmão, ou a irmã, não está sujeito à servidão; pois Deus nos chamou em paz.</w:t>
      </w:r>
    </w:p>
    <w:p>
      <w:pPr>
        <w:rPr>
          <w:rFonts w:ascii="Trebuchet MS" w:hAnsi="Trebuchet MS"/>
          <w:color w:val="000000"/>
          <w:sz w:val="20"/>
          <w:szCs w:val="20"/>
        </w:rPr>
      </w:pPr>
      <w:r>
        <w:rPr>
          <w:rFonts w:ascii="Trebuchet MS" w:hAnsi="Trebuchet MS"/>
          <w:color w:val="000000"/>
          <w:sz w:val="20"/>
          <w:szCs w:val="20"/>
        </w:rPr>
        <w:t>16 Pois, como sabes tu, ó mulher, se salvarás teu marido? ou, como sabes tu, ó marido, se salvarás tua mulher?</w:t>
      </w:r>
    </w:p>
    <w:p>
      <w:pPr>
        <w:rPr>
          <w:rFonts w:ascii="Trebuchet MS" w:hAnsi="Trebuchet MS"/>
          <w:color w:val="000000"/>
          <w:sz w:val="20"/>
          <w:szCs w:val="20"/>
        </w:rPr>
      </w:pPr>
      <w:r>
        <w:rPr>
          <w:rFonts w:ascii="Trebuchet MS" w:hAnsi="Trebuchet MS"/>
          <w:color w:val="000000"/>
          <w:sz w:val="20"/>
          <w:szCs w:val="20"/>
        </w:rPr>
        <w:t>17 Somente ande cada um como o Senhor lhe repartiu, cada um como Deus o chamou. E é isso o que ordeno em todas as igrejas.</w:t>
      </w:r>
    </w:p>
    <w:p>
      <w:pPr>
        <w:rPr>
          <w:rFonts w:ascii="Trebuchet MS" w:hAnsi="Trebuchet MS"/>
          <w:color w:val="000000"/>
          <w:sz w:val="20"/>
          <w:szCs w:val="20"/>
        </w:rPr>
      </w:pPr>
      <w:r>
        <w:rPr>
          <w:rFonts w:ascii="Trebuchet MS" w:hAnsi="Trebuchet MS"/>
          <w:color w:val="000000"/>
          <w:sz w:val="20"/>
          <w:szCs w:val="20"/>
        </w:rPr>
        <w:t>18 Foi chamado alguém, estando circuncidado? permaneça assim. Foi alguém chamado na incircuncisão? não se circuncide.</w:t>
      </w:r>
    </w:p>
    <w:p>
      <w:pPr>
        <w:rPr>
          <w:rFonts w:ascii="Trebuchet MS" w:hAnsi="Trebuchet MS"/>
          <w:color w:val="000000"/>
          <w:sz w:val="20"/>
          <w:szCs w:val="20"/>
        </w:rPr>
      </w:pPr>
      <w:r>
        <w:rPr>
          <w:rFonts w:ascii="Trebuchet MS" w:hAnsi="Trebuchet MS"/>
          <w:color w:val="000000"/>
          <w:sz w:val="20"/>
          <w:szCs w:val="20"/>
        </w:rPr>
        <w:t>19 A circuncisão nada é, e também a incircuncisão nada é, mas sim a observância dos mandamentos de Deus.</w:t>
      </w:r>
    </w:p>
    <w:p>
      <w:pPr>
        <w:rPr>
          <w:rFonts w:ascii="Trebuchet MS" w:hAnsi="Trebuchet MS"/>
          <w:color w:val="000000"/>
          <w:sz w:val="20"/>
          <w:szCs w:val="20"/>
        </w:rPr>
      </w:pPr>
      <w:r>
        <w:rPr>
          <w:rFonts w:ascii="Trebuchet MS" w:hAnsi="Trebuchet MS"/>
          <w:color w:val="000000"/>
          <w:sz w:val="20"/>
          <w:szCs w:val="20"/>
        </w:rPr>
        <w:t>20 Cada um fique no estado em que foi chamado.</w:t>
      </w:r>
    </w:p>
    <w:p>
      <w:pPr>
        <w:rPr>
          <w:rFonts w:ascii="Trebuchet MS" w:hAnsi="Trebuchet MS"/>
          <w:color w:val="000000"/>
          <w:sz w:val="20"/>
          <w:szCs w:val="20"/>
        </w:rPr>
      </w:pPr>
      <w:r>
        <w:rPr>
          <w:rFonts w:ascii="Trebuchet MS" w:hAnsi="Trebuchet MS"/>
          <w:color w:val="000000"/>
          <w:sz w:val="20"/>
          <w:szCs w:val="20"/>
        </w:rPr>
        <w:t>21 Foste chamado sendo escravo? não te dê cuidado; mas se ainda podes tornar-te livre, aproveita a oportunidade.</w:t>
      </w:r>
    </w:p>
    <w:p>
      <w:pPr>
        <w:rPr>
          <w:rFonts w:ascii="Trebuchet MS" w:hAnsi="Trebuchet MS"/>
          <w:color w:val="000000"/>
          <w:sz w:val="20"/>
          <w:szCs w:val="20"/>
        </w:rPr>
      </w:pPr>
      <w:r>
        <w:rPr>
          <w:rFonts w:ascii="Trebuchet MS" w:hAnsi="Trebuchet MS"/>
          <w:color w:val="000000"/>
          <w:sz w:val="20"/>
          <w:szCs w:val="20"/>
        </w:rPr>
        <w:t>22 Pois aquele que foi chamado no Senhor, mesmo sendo escravo, é um liberto do Senhor; e assim também o que foi chamado sendo livre, escravo é de Cristo.</w:t>
      </w:r>
    </w:p>
    <w:p>
      <w:pPr>
        <w:rPr>
          <w:rFonts w:ascii="Trebuchet MS" w:hAnsi="Trebuchet MS"/>
          <w:color w:val="000000"/>
          <w:sz w:val="20"/>
          <w:szCs w:val="20"/>
        </w:rPr>
      </w:pPr>
      <w:r>
        <w:rPr>
          <w:rFonts w:ascii="Trebuchet MS" w:hAnsi="Trebuchet MS"/>
          <w:color w:val="000000"/>
          <w:sz w:val="20"/>
          <w:szCs w:val="20"/>
        </w:rPr>
        <w:t>23 Por preço fostes comprados; mas vos façais escravos de homens.</w:t>
      </w:r>
    </w:p>
    <w:p>
      <w:pPr>
        <w:rPr>
          <w:rFonts w:ascii="Trebuchet MS" w:hAnsi="Trebuchet MS"/>
          <w:color w:val="000000"/>
          <w:sz w:val="20"/>
          <w:szCs w:val="20"/>
        </w:rPr>
      </w:pPr>
      <w:r>
        <w:rPr>
          <w:rFonts w:ascii="Trebuchet MS" w:hAnsi="Trebuchet MS"/>
          <w:color w:val="000000"/>
          <w:sz w:val="20"/>
          <w:szCs w:val="20"/>
        </w:rPr>
        <w:t>24 Irmãos, cada um fique diante de Deus no estado em que foi chamado.</w:t>
      </w:r>
    </w:p>
    <w:p>
      <w:pPr>
        <w:rPr>
          <w:rFonts w:ascii="Trebuchet MS" w:hAnsi="Trebuchet MS"/>
          <w:color w:val="000000"/>
          <w:sz w:val="20"/>
          <w:szCs w:val="20"/>
        </w:rPr>
      </w:pPr>
      <w:r>
        <w:rPr>
          <w:rFonts w:ascii="Trebuchet MS" w:hAnsi="Trebuchet MS"/>
          <w:color w:val="000000"/>
          <w:sz w:val="20"/>
          <w:szCs w:val="20"/>
        </w:rPr>
        <w:t>25 Ora, quanto às virgens, não tenho mandamento do Senhor; dou, porém, o meu parecer, como quem tem alcançado misericórdia do Senhor para ser fiel.</w:t>
      </w:r>
    </w:p>
    <w:p>
      <w:pPr>
        <w:rPr>
          <w:rFonts w:ascii="Trebuchet MS" w:hAnsi="Trebuchet MS"/>
          <w:color w:val="000000"/>
          <w:sz w:val="20"/>
          <w:szCs w:val="20"/>
        </w:rPr>
      </w:pPr>
      <w:r>
        <w:rPr>
          <w:rFonts w:ascii="Trebuchet MS" w:hAnsi="Trebuchet MS"/>
          <w:color w:val="000000"/>
          <w:sz w:val="20"/>
          <w:szCs w:val="20"/>
        </w:rPr>
        <w:t>26 Acho, pois, que é bom, por causa da instante necessidade, que a pessoa fique como está.</w:t>
      </w:r>
    </w:p>
    <w:p>
      <w:pPr>
        <w:rPr>
          <w:rFonts w:ascii="Trebuchet MS" w:hAnsi="Trebuchet MS"/>
          <w:color w:val="000000"/>
          <w:sz w:val="20"/>
          <w:szCs w:val="20"/>
        </w:rPr>
      </w:pPr>
      <w:r>
        <w:rPr>
          <w:rFonts w:ascii="Trebuchet MS" w:hAnsi="Trebuchet MS"/>
          <w:color w:val="000000"/>
          <w:sz w:val="20"/>
          <w:szCs w:val="20"/>
        </w:rPr>
        <w:t>27 Estás ligado a mulher? não procures separação. Estás livre de mulher? não procures casamento.</w:t>
      </w:r>
    </w:p>
    <w:p>
      <w:pPr>
        <w:rPr>
          <w:rFonts w:ascii="Trebuchet MS" w:hAnsi="Trebuchet MS"/>
          <w:color w:val="000000"/>
          <w:sz w:val="20"/>
          <w:szCs w:val="20"/>
        </w:rPr>
      </w:pPr>
      <w:r>
        <w:rPr>
          <w:rFonts w:ascii="Trebuchet MS" w:hAnsi="Trebuchet MS"/>
          <w:color w:val="000000"/>
          <w:sz w:val="20"/>
          <w:szCs w:val="20"/>
        </w:rPr>
        <w:t>28 Mas, se te casares, não pecaste; e, se a virgem se casar, não pecou. Todavia estes padecerão tribulação na carne e eu quisera poupar-vos.</w:t>
      </w:r>
    </w:p>
    <w:p>
      <w:pPr>
        <w:rPr>
          <w:rFonts w:ascii="Trebuchet MS" w:hAnsi="Trebuchet MS"/>
          <w:color w:val="000000"/>
          <w:sz w:val="20"/>
          <w:szCs w:val="20"/>
        </w:rPr>
      </w:pPr>
      <w:r>
        <w:rPr>
          <w:rFonts w:ascii="Trebuchet MS" w:hAnsi="Trebuchet MS"/>
          <w:color w:val="000000"/>
          <w:sz w:val="20"/>
          <w:szCs w:val="20"/>
        </w:rPr>
        <w:t>29 Isto, porém, vos digo, irmãos, que o tempo se abrevia; pelo que, doravante, os que têm mulher sejam como se não a tivessem;</w:t>
      </w:r>
    </w:p>
    <w:p>
      <w:pPr>
        <w:rPr>
          <w:rFonts w:ascii="Trebuchet MS" w:hAnsi="Trebuchet MS"/>
          <w:color w:val="000000"/>
          <w:sz w:val="20"/>
          <w:szCs w:val="20"/>
        </w:rPr>
      </w:pPr>
      <w:r>
        <w:rPr>
          <w:rFonts w:ascii="Trebuchet MS" w:hAnsi="Trebuchet MS"/>
          <w:color w:val="000000"/>
          <w:sz w:val="20"/>
          <w:szCs w:val="20"/>
        </w:rPr>
        <w:t>30 os que choram, como se não chorassem; os que folgam, como se não folgassem; os que compram, como se não possuíssem;</w:t>
      </w:r>
    </w:p>
    <w:p>
      <w:pPr>
        <w:rPr>
          <w:rFonts w:ascii="Trebuchet MS" w:hAnsi="Trebuchet MS"/>
          <w:color w:val="000000"/>
          <w:sz w:val="20"/>
          <w:szCs w:val="20"/>
        </w:rPr>
      </w:pPr>
      <w:r>
        <w:rPr>
          <w:rFonts w:ascii="Trebuchet MS" w:hAnsi="Trebuchet MS"/>
          <w:color w:val="000000"/>
          <w:sz w:val="20"/>
          <w:szCs w:val="20"/>
        </w:rPr>
        <w:t>31 e os que usam deste mundo, como se dele não usassem em absoluto, porque a aparência deste mundo passa.</w:t>
      </w:r>
    </w:p>
    <w:p>
      <w:pPr>
        <w:rPr>
          <w:rFonts w:ascii="Trebuchet MS" w:hAnsi="Trebuchet MS"/>
          <w:color w:val="000000"/>
          <w:sz w:val="20"/>
          <w:szCs w:val="20"/>
        </w:rPr>
      </w:pPr>
      <w:r>
        <w:rPr>
          <w:rFonts w:ascii="Trebuchet MS" w:hAnsi="Trebuchet MS"/>
          <w:color w:val="000000"/>
          <w:sz w:val="20"/>
          <w:szCs w:val="20"/>
        </w:rPr>
        <w:t>32 Pois quero que estejais livres de cuidado. Quem não é casado cuida das coisas do Senhor, em como há de agradar ao Senhor,</w:t>
      </w:r>
    </w:p>
    <w:p>
      <w:pPr>
        <w:rPr>
          <w:rFonts w:ascii="Trebuchet MS" w:hAnsi="Trebuchet MS"/>
          <w:color w:val="000000"/>
          <w:sz w:val="20"/>
          <w:szCs w:val="20"/>
        </w:rPr>
      </w:pPr>
      <w:r>
        <w:rPr>
          <w:rFonts w:ascii="Trebuchet MS" w:hAnsi="Trebuchet MS"/>
          <w:color w:val="000000"/>
          <w:sz w:val="20"/>
          <w:szCs w:val="20"/>
        </w:rPr>
        <w:t>33 mas quem é casado cuida das coisas do mundo, em como há de agradar a sua mulher,</w:t>
      </w:r>
    </w:p>
    <w:p>
      <w:pPr>
        <w:rPr>
          <w:rFonts w:ascii="Trebuchet MS" w:hAnsi="Trebuchet MS"/>
          <w:color w:val="000000"/>
          <w:sz w:val="20"/>
          <w:szCs w:val="20"/>
        </w:rPr>
      </w:pPr>
      <w:r>
        <w:rPr>
          <w:rFonts w:ascii="Trebuchet MS" w:hAnsi="Trebuchet MS"/>
          <w:color w:val="000000"/>
          <w:sz w:val="20"/>
          <w:szCs w:val="20"/>
        </w:rPr>
        <w:t>34 e está dividido. A mulher não casada e a virgem cuidam das coisas do Senhor para serem santas, tanto no corpo como no espírito; a casada, porém, cuida das coisas do mundo, em como há de agradar ao marido.</w:t>
      </w:r>
    </w:p>
    <w:p>
      <w:pPr>
        <w:rPr>
          <w:rFonts w:ascii="Trebuchet MS" w:hAnsi="Trebuchet MS"/>
          <w:color w:val="000000"/>
          <w:sz w:val="20"/>
          <w:szCs w:val="20"/>
        </w:rPr>
      </w:pPr>
      <w:r>
        <w:rPr>
          <w:rFonts w:ascii="Trebuchet MS" w:hAnsi="Trebuchet MS"/>
          <w:color w:val="000000"/>
          <w:sz w:val="20"/>
          <w:szCs w:val="20"/>
        </w:rPr>
        <w:t>35 E digo isto para proveito vosso; não para vos enredar, mas para o que é decente, e a fim de poderdes dedicar-vos ao Senhor sem distração alguma.</w:t>
      </w:r>
    </w:p>
    <w:p>
      <w:pPr>
        <w:rPr>
          <w:rFonts w:ascii="Trebuchet MS" w:hAnsi="Trebuchet MS"/>
          <w:color w:val="000000"/>
          <w:sz w:val="20"/>
          <w:szCs w:val="20"/>
        </w:rPr>
      </w:pPr>
      <w:r>
        <w:rPr>
          <w:rFonts w:ascii="Trebuchet MS" w:hAnsi="Trebuchet MS"/>
          <w:color w:val="000000"/>
          <w:sz w:val="20"/>
          <w:szCs w:val="20"/>
        </w:rPr>
        <w:t>36 Mas, se alguém julgar que lhe é desairoso conservar solteira a sua filha donzela, se ela estiver passando da idade de se casar, e se for necessário, faça o que quiser; não peca; casem-se.</w:t>
      </w:r>
    </w:p>
    <w:p>
      <w:pPr>
        <w:rPr>
          <w:rFonts w:ascii="Trebuchet MS" w:hAnsi="Trebuchet MS"/>
          <w:color w:val="000000"/>
          <w:sz w:val="20"/>
          <w:szCs w:val="20"/>
        </w:rPr>
      </w:pPr>
      <w:r>
        <w:rPr>
          <w:rFonts w:ascii="Trebuchet MS" w:hAnsi="Trebuchet MS"/>
          <w:color w:val="000000"/>
          <w:sz w:val="20"/>
          <w:szCs w:val="20"/>
        </w:rPr>
        <w:t>37 Todavia aquele que está firme em seu coração, não tendo necessidade, mas tendo domínio sobre a sua própria vontade, se resolver no seu coração guardar virgem sua filha, fará bem.</w:t>
      </w:r>
    </w:p>
    <w:p>
      <w:pPr>
        <w:rPr>
          <w:rFonts w:ascii="Trebuchet MS" w:hAnsi="Trebuchet MS"/>
          <w:color w:val="000000"/>
          <w:sz w:val="20"/>
          <w:szCs w:val="20"/>
        </w:rPr>
      </w:pPr>
      <w:r>
        <w:rPr>
          <w:rFonts w:ascii="Trebuchet MS" w:hAnsi="Trebuchet MS"/>
          <w:color w:val="000000"/>
          <w:sz w:val="20"/>
          <w:szCs w:val="20"/>
        </w:rPr>
        <w:t>38 De modo que aquele que dá em casamento a sua filha donzela, faz bem; mas o que não a der, fará melhor.</w:t>
      </w:r>
    </w:p>
    <w:p>
      <w:pPr>
        <w:rPr>
          <w:rFonts w:ascii="Trebuchet MS" w:hAnsi="Trebuchet MS"/>
          <w:color w:val="000000"/>
          <w:sz w:val="20"/>
          <w:szCs w:val="20"/>
        </w:rPr>
      </w:pPr>
      <w:r>
        <w:rPr>
          <w:rFonts w:ascii="Trebuchet MS" w:hAnsi="Trebuchet MS"/>
          <w:color w:val="000000"/>
          <w:sz w:val="20"/>
          <w:szCs w:val="20"/>
        </w:rPr>
        <w:t>39 A mulher está ligada enquanto o marido vive; mas se falecer o marido, fica livre para casar com quem quiser, contanto que seja no Senhor.</w:t>
      </w:r>
    </w:p>
    <w:p>
      <w:pPr>
        <w:rPr>
          <w:rFonts w:ascii="Trebuchet MS" w:hAnsi="Trebuchet MS"/>
          <w:color w:val="000000"/>
          <w:sz w:val="20"/>
          <w:szCs w:val="20"/>
        </w:rPr>
      </w:pPr>
      <w:r>
        <w:rPr>
          <w:rFonts w:ascii="Trebuchet MS" w:hAnsi="Trebuchet MS"/>
          <w:color w:val="000000"/>
          <w:sz w:val="20"/>
          <w:szCs w:val="20"/>
        </w:rPr>
        <w:t>40 Será, porém, mais feliz se permanecer como está, segundo o meu parecer, e eu penso que também tenho o Espírito de Deus.</w:t>
      </w:r>
    </w:p>
    <w:p>
      <w:pPr>
        <w:pStyle w:val="P13"/>
        <w:rPr>
          <w:rFonts w:ascii="Trebuchet MS" w:hAnsi="Trebuchet MS"/>
          <w:color w:val="000000"/>
          <w:sz w:val="22"/>
          <w:szCs w:val="22"/>
        </w:rPr>
      </w:pPr>
      <w:bookmarkStart w:id="1198" w:name="_Toc147529053"/>
      <w:r>
        <w:rPr>
          <w:rFonts w:ascii="Trebuchet MS" w:hAnsi="Trebuchet MS"/>
          <w:color w:val="000000"/>
          <w:sz w:val="22"/>
          <w:szCs w:val="22"/>
        </w:rPr>
        <w:t xml:space="preserve"> I CORINTIOS 8</w:t>
      </w:r>
      <w:bookmarkEnd w:id="1198"/>
    </w:p>
    <w:p>
      <w:pPr>
        <w:rPr>
          <w:rFonts w:ascii="Trebuchet MS" w:hAnsi="Trebuchet MS"/>
          <w:color w:val="000000"/>
          <w:sz w:val="20"/>
          <w:szCs w:val="20"/>
        </w:rPr>
      </w:pPr>
      <w:r>
        <w:rPr>
          <w:rFonts w:ascii="Trebuchet MS" w:hAnsi="Trebuchet MS"/>
          <w:color w:val="000000"/>
          <w:sz w:val="20"/>
          <w:szCs w:val="20"/>
        </w:rPr>
        <w:t>1 Ora, no tocante às coisas sacrificadas aos ídolos, sabemos que todos temos ciência. A ciência incha, mas o amor edifica.</w:t>
      </w:r>
    </w:p>
    <w:p>
      <w:pPr>
        <w:rPr>
          <w:rFonts w:ascii="Trebuchet MS" w:hAnsi="Trebuchet MS"/>
          <w:color w:val="000000"/>
          <w:sz w:val="20"/>
          <w:szCs w:val="20"/>
        </w:rPr>
      </w:pPr>
      <w:r>
        <w:rPr>
          <w:rFonts w:ascii="Trebuchet MS" w:hAnsi="Trebuchet MS"/>
          <w:color w:val="000000"/>
          <w:sz w:val="20"/>
          <w:szCs w:val="20"/>
        </w:rPr>
        <w:t>2 Se alguém cuida saber alguma coisa, ainda não sabe como convém saber.</w:t>
      </w:r>
    </w:p>
    <w:p>
      <w:pPr>
        <w:rPr>
          <w:rFonts w:ascii="Trebuchet MS" w:hAnsi="Trebuchet MS"/>
          <w:color w:val="000000"/>
          <w:sz w:val="20"/>
          <w:szCs w:val="20"/>
        </w:rPr>
      </w:pPr>
      <w:r>
        <w:rPr>
          <w:rFonts w:ascii="Trebuchet MS" w:hAnsi="Trebuchet MS"/>
          <w:color w:val="000000"/>
          <w:sz w:val="20"/>
          <w:szCs w:val="20"/>
        </w:rPr>
        <w:t>3 Mas, se alguém ama a Deus, esse é conhecido dele.</w:t>
      </w:r>
    </w:p>
    <w:p>
      <w:pPr>
        <w:rPr>
          <w:rFonts w:ascii="Trebuchet MS" w:hAnsi="Trebuchet MS"/>
          <w:color w:val="000000"/>
          <w:sz w:val="20"/>
          <w:szCs w:val="20"/>
        </w:rPr>
      </w:pPr>
      <w:r>
        <w:rPr>
          <w:rFonts w:ascii="Trebuchet MS" w:hAnsi="Trebuchet MS"/>
          <w:color w:val="000000"/>
          <w:sz w:val="20"/>
          <w:szCs w:val="20"/>
        </w:rPr>
        <w:t>4 Quanto, pois, ao comer das coisas sacrificadas aos ídolos, sabemos que o ídolo nada é no mundo, e que não há outro Deus, senão um só.</w:t>
      </w:r>
    </w:p>
    <w:p>
      <w:pPr>
        <w:rPr>
          <w:rFonts w:ascii="Trebuchet MS" w:hAnsi="Trebuchet MS"/>
          <w:color w:val="000000"/>
          <w:sz w:val="20"/>
          <w:szCs w:val="20"/>
        </w:rPr>
      </w:pPr>
      <w:r>
        <w:rPr>
          <w:rFonts w:ascii="Trebuchet MS" w:hAnsi="Trebuchet MS"/>
          <w:color w:val="000000"/>
          <w:sz w:val="20"/>
          <w:szCs w:val="20"/>
        </w:rPr>
        <w:t>5 Pois, ainda que haja também alguns que se chamem deuses, quer no céu quer na terra (como há muitos deuses e muitos senhores),</w:t>
      </w:r>
    </w:p>
    <w:p>
      <w:pPr>
        <w:rPr>
          <w:rFonts w:ascii="Trebuchet MS" w:hAnsi="Trebuchet MS"/>
          <w:color w:val="000000"/>
          <w:sz w:val="20"/>
          <w:szCs w:val="20"/>
        </w:rPr>
      </w:pPr>
      <w:r>
        <w:rPr>
          <w:rFonts w:ascii="Trebuchet MS" w:hAnsi="Trebuchet MS"/>
          <w:color w:val="000000"/>
          <w:sz w:val="20"/>
          <w:szCs w:val="20"/>
        </w:rPr>
        <w:t>6 todavia para nós há um só Deus, o Pai, de quem são todas as coisas e para quem nós vivemos; e um só Senhor, Jesus Cristo, pelo qual existem todas as coisas, e por ele nós também.</w:t>
      </w:r>
    </w:p>
    <w:p>
      <w:pPr>
        <w:rPr>
          <w:rFonts w:ascii="Trebuchet MS" w:hAnsi="Trebuchet MS"/>
          <w:color w:val="000000"/>
          <w:sz w:val="20"/>
          <w:szCs w:val="20"/>
        </w:rPr>
      </w:pPr>
      <w:r>
        <w:rPr>
          <w:rFonts w:ascii="Trebuchet MS" w:hAnsi="Trebuchet MS"/>
          <w:color w:val="000000"/>
          <w:sz w:val="20"/>
          <w:szCs w:val="20"/>
        </w:rPr>
        <w:t>7 Entretanto, nem em todos há esse conhecimento; pois alguns há que, acostumados até agora com o ídolo, comem como de coisas sacrificadas a um ídolo; e a sua consciência, sendo fraca, contamina-se.</w:t>
      </w:r>
    </w:p>
    <w:p>
      <w:pPr>
        <w:rPr>
          <w:rFonts w:ascii="Trebuchet MS" w:hAnsi="Trebuchet MS"/>
          <w:color w:val="000000"/>
          <w:sz w:val="20"/>
          <w:szCs w:val="20"/>
        </w:rPr>
      </w:pPr>
      <w:r>
        <w:rPr>
          <w:rFonts w:ascii="Trebuchet MS" w:hAnsi="Trebuchet MS"/>
          <w:color w:val="000000"/>
          <w:sz w:val="20"/>
          <w:szCs w:val="20"/>
        </w:rPr>
        <w:t>8 Não é, porém, a comida que nos há de recomendar a Deus; pois não somos piores se não comermos, nem melhores se comermos.</w:t>
      </w:r>
    </w:p>
    <w:p>
      <w:pPr>
        <w:rPr>
          <w:rFonts w:ascii="Trebuchet MS" w:hAnsi="Trebuchet MS"/>
          <w:color w:val="000000"/>
          <w:sz w:val="20"/>
          <w:szCs w:val="20"/>
        </w:rPr>
      </w:pPr>
      <w:r>
        <w:rPr>
          <w:rFonts w:ascii="Trebuchet MS" w:hAnsi="Trebuchet MS"/>
          <w:color w:val="000000"/>
          <w:sz w:val="20"/>
          <w:szCs w:val="20"/>
        </w:rPr>
        <w:t>9 Mas, vede que essa liberdade vossa não venha a ser motivo de tropeço para os fracos.</w:t>
      </w:r>
    </w:p>
    <w:p>
      <w:pPr>
        <w:rPr>
          <w:rFonts w:ascii="Trebuchet MS" w:hAnsi="Trebuchet MS"/>
          <w:color w:val="000000"/>
          <w:sz w:val="20"/>
          <w:szCs w:val="20"/>
        </w:rPr>
      </w:pPr>
      <w:r>
        <w:rPr>
          <w:rFonts w:ascii="Trebuchet MS" w:hAnsi="Trebuchet MS"/>
          <w:color w:val="000000"/>
          <w:sz w:val="20"/>
          <w:szCs w:val="20"/>
        </w:rPr>
        <w:t>10 Porque, se alguém te vir a ti, que tens ciência, reclinado à mesa em templo de ídolos, não será induzido, sendo a sua consciência fraca, a comer das coisas sacrificadas aos ídolos?</w:t>
      </w:r>
    </w:p>
    <w:p>
      <w:pPr>
        <w:rPr>
          <w:rFonts w:ascii="Trebuchet MS" w:hAnsi="Trebuchet MS"/>
          <w:color w:val="000000"/>
          <w:sz w:val="20"/>
          <w:szCs w:val="20"/>
        </w:rPr>
      </w:pPr>
      <w:r>
        <w:rPr>
          <w:rFonts w:ascii="Trebuchet MS" w:hAnsi="Trebuchet MS"/>
          <w:color w:val="000000"/>
          <w:sz w:val="20"/>
          <w:szCs w:val="20"/>
        </w:rPr>
        <w:t>11 Pela tua ciência, pois, perece aquele que é fraco, o teu irmão por quem Cristo morreu.</w:t>
      </w:r>
    </w:p>
    <w:p>
      <w:pPr>
        <w:rPr>
          <w:rFonts w:ascii="Trebuchet MS" w:hAnsi="Trebuchet MS"/>
          <w:color w:val="000000"/>
          <w:sz w:val="20"/>
          <w:szCs w:val="20"/>
        </w:rPr>
      </w:pPr>
      <w:r>
        <w:rPr>
          <w:rFonts w:ascii="Trebuchet MS" w:hAnsi="Trebuchet MS"/>
          <w:color w:val="000000"/>
          <w:sz w:val="20"/>
          <w:szCs w:val="20"/>
        </w:rPr>
        <w:t>12 Ora, pecando assim contra os irmãos, e ferindo-lhes a consciência quando fraca, pecais contra Cristo.</w:t>
      </w:r>
    </w:p>
    <w:p>
      <w:pPr>
        <w:rPr>
          <w:rFonts w:ascii="Trebuchet MS" w:hAnsi="Trebuchet MS"/>
          <w:color w:val="000000"/>
          <w:sz w:val="20"/>
          <w:szCs w:val="20"/>
        </w:rPr>
      </w:pPr>
      <w:r>
        <w:rPr>
          <w:rFonts w:ascii="Trebuchet MS" w:hAnsi="Trebuchet MS"/>
          <w:color w:val="000000"/>
          <w:sz w:val="20"/>
          <w:szCs w:val="20"/>
        </w:rPr>
        <w:t>13 Pelo que, se a comida fizer tropeçar a meu irmão, nunca mais comerei carne, para não servir de tropeço a meu irmão.</w:t>
      </w:r>
    </w:p>
    <w:p>
      <w:pPr>
        <w:pStyle w:val="P13"/>
        <w:rPr>
          <w:rFonts w:ascii="Trebuchet MS" w:hAnsi="Trebuchet MS"/>
          <w:color w:val="000000"/>
          <w:sz w:val="22"/>
          <w:szCs w:val="22"/>
        </w:rPr>
      </w:pPr>
      <w:bookmarkStart w:id="1199" w:name="_Toc147529054"/>
      <w:r>
        <w:rPr>
          <w:rFonts w:ascii="Trebuchet MS" w:hAnsi="Trebuchet MS"/>
          <w:color w:val="000000"/>
          <w:sz w:val="22"/>
          <w:szCs w:val="22"/>
        </w:rPr>
        <w:t xml:space="preserve"> I CORINTIOS 9</w:t>
      </w:r>
      <w:bookmarkEnd w:id="1199"/>
    </w:p>
    <w:p>
      <w:pPr>
        <w:rPr>
          <w:rFonts w:ascii="Trebuchet MS" w:hAnsi="Trebuchet MS"/>
          <w:color w:val="000000"/>
          <w:sz w:val="20"/>
          <w:szCs w:val="20"/>
        </w:rPr>
      </w:pPr>
      <w:r>
        <w:rPr>
          <w:rFonts w:ascii="Trebuchet MS" w:hAnsi="Trebuchet MS"/>
          <w:color w:val="000000"/>
          <w:sz w:val="20"/>
          <w:szCs w:val="20"/>
        </w:rPr>
        <w:t>1 Não sou eu livre? Não sou apóstolo? Não vi eu a Jesus nosso Senhor? Não sois vós obra minha no Senhor?</w:t>
      </w:r>
    </w:p>
    <w:p>
      <w:pPr>
        <w:rPr>
          <w:rFonts w:ascii="Trebuchet MS" w:hAnsi="Trebuchet MS"/>
          <w:color w:val="000000"/>
          <w:sz w:val="20"/>
          <w:szCs w:val="20"/>
        </w:rPr>
      </w:pPr>
      <w:r>
        <w:rPr>
          <w:rFonts w:ascii="Trebuchet MS" w:hAnsi="Trebuchet MS"/>
          <w:color w:val="000000"/>
          <w:sz w:val="20"/>
          <w:szCs w:val="20"/>
        </w:rPr>
        <w:t>2 Se eu não sou apóstolo para os outros, ao menos para vós o sou; porque vós sois o selo do meu apostolado no Senhor.</w:t>
      </w:r>
    </w:p>
    <w:p>
      <w:pPr>
        <w:rPr>
          <w:rFonts w:ascii="Trebuchet MS" w:hAnsi="Trebuchet MS"/>
          <w:color w:val="000000"/>
          <w:sz w:val="20"/>
          <w:szCs w:val="20"/>
        </w:rPr>
      </w:pPr>
      <w:r>
        <w:rPr>
          <w:rFonts w:ascii="Trebuchet MS" w:hAnsi="Trebuchet MS"/>
          <w:color w:val="000000"/>
          <w:sz w:val="20"/>
          <w:szCs w:val="20"/>
        </w:rPr>
        <w:t>3 Esta é a minha defesa para com os que me acusam.</w:t>
      </w:r>
    </w:p>
    <w:p>
      <w:pPr>
        <w:rPr>
          <w:rFonts w:ascii="Trebuchet MS" w:hAnsi="Trebuchet MS"/>
          <w:color w:val="000000"/>
          <w:sz w:val="20"/>
          <w:szCs w:val="20"/>
        </w:rPr>
      </w:pPr>
      <w:r>
        <w:rPr>
          <w:rFonts w:ascii="Trebuchet MS" w:hAnsi="Trebuchet MS"/>
          <w:color w:val="000000"/>
          <w:sz w:val="20"/>
          <w:szCs w:val="20"/>
        </w:rPr>
        <w:t>4 Não temos nós direito de comer e de beber?</w:t>
      </w:r>
    </w:p>
    <w:p>
      <w:pPr>
        <w:rPr>
          <w:rFonts w:ascii="Trebuchet MS" w:hAnsi="Trebuchet MS"/>
          <w:color w:val="000000"/>
          <w:sz w:val="20"/>
          <w:szCs w:val="20"/>
        </w:rPr>
      </w:pPr>
      <w:r>
        <w:rPr>
          <w:rFonts w:ascii="Trebuchet MS" w:hAnsi="Trebuchet MS"/>
          <w:color w:val="000000"/>
          <w:sz w:val="20"/>
          <w:szCs w:val="20"/>
        </w:rPr>
        <w:t>5 Não temos nós direito de levar conosco esposa crente, como também os demais apóstolos, e os irmãos do Senhor, e Cefas?</w:t>
      </w:r>
    </w:p>
    <w:p>
      <w:pPr>
        <w:rPr>
          <w:rFonts w:ascii="Trebuchet MS" w:hAnsi="Trebuchet MS"/>
          <w:color w:val="000000"/>
          <w:sz w:val="20"/>
          <w:szCs w:val="20"/>
        </w:rPr>
      </w:pPr>
      <w:r>
        <w:rPr>
          <w:rFonts w:ascii="Trebuchet MS" w:hAnsi="Trebuchet MS"/>
          <w:color w:val="000000"/>
          <w:sz w:val="20"/>
          <w:szCs w:val="20"/>
        </w:rPr>
        <w:t>6 Ou será que só eu e Barnabé não temos direito de deixar de trabalhar?</w:t>
      </w:r>
    </w:p>
    <w:p>
      <w:pPr>
        <w:rPr>
          <w:rFonts w:ascii="Trebuchet MS" w:hAnsi="Trebuchet MS"/>
          <w:color w:val="000000"/>
          <w:sz w:val="20"/>
          <w:szCs w:val="20"/>
        </w:rPr>
      </w:pPr>
      <w:r>
        <w:rPr>
          <w:rFonts w:ascii="Trebuchet MS" w:hAnsi="Trebuchet MS"/>
          <w:color w:val="000000"/>
          <w:sz w:val="20"/>
          <w:szCs w:val="20"/>
        </w:rPr>
        <w:t>7 Quem jamais vai à guerra à sua própria custa? Quem planta uma vinha e não come do seu fruto? Ou quem apascenta um rebanho e não se alimenta do leite do rebanho?</w:t>
      </w:r>
    </w:p>
    <w:p>
      <w:pPr>
        <w:rPr>
          <w:rFonts w:ascii="Trebuchet MS" w:hAnsi="Trebuchet MS"/>
          <w:color w:val="000000"/>
          <w:sz w:val="20"/>
          <w:szCs w:val="20"/>
        </w:rPr>
      </w:pPr>
      <w:r>
        <w:rPr>
          <w:rFonts w:ascii="Trebuchet MS" w:hAnsi="Trebuchet MS"/>
          <w:color w:val="000000"/>
          <w:sz w:val="20"/>
          <w:szCs w:val="20"/>
        </w:rPr>
        <w:t>8 Porventura digo eu isto como homem? Ou não diz a lei também o mesmo?</w:t>
      </w:r>
    </w:p>
    <w:p>
      <w:pPr>
        <w:rPr>
          <w:rFonts w:ascii="Trebuchet MS" w:hAnsi="Trebuchet MS"/>
          <w:color w:val="000000"/>
          <w:sz w:val="20"/>
          <w:szCs w:val="20"/>
        </w:rPr>
      </w:pPr>
      <w:r>
        <w:rPr>
          <w:rFonts w:ascii="Trebuchet MS" w:hAnsi="Trebuchet MS"/>
          <w:color w:val="000000"/>
          <w:sz w:val="20"/>
          <w:szCs w:val="20"/>
        </w:rPr>
        <w:t>9 Pois na lei de Moisés está escrito: Não atarás a boca do boi quando debulha. Porventura está Deus cuidando dos bois?</w:t>
      </w:r>
    </w:p>
    <w:p>
      <w:pPr>
        <w:rPr>
          <w:rFonts w:ascii="Trebuchet MS" w:hAnsi="Trebuchet MS"/>
          <w:color w:val="000000"/>
          <w:sz w:val="20"/>
          <w:szCs w:val="20"/>
        </w:rPr>
      </w:pPr>
      <w:r>
        <w:rPr>
          <w:rFonts w:ascii="Trebuchet MS" w:hAnsi="Trebuchet MS"/>
          <w:color w:val="000000"/>
          <w:sz w:val="20"/>
          <w:szCs w:val="20"/>
        </w:rPr>
        <w:t>10 Ou não o diz certamente por nós? Com efeito, é por amor de nós que está escrito; porque o que lavra deve debulhar com esperança de participar do fruto.</w:t>
      </w:r>
    </w:p>
    <w:p>
      <w:pPr>
        <w:rPr>
          <w:rFonts w:ascii="Trebuchet MS" w:hAnsi="Trebuchet MS"/>
          <w:color w:val="000000"/>
          <w:sz w:val="20"/>
          <w:szCs w:val="20"/>
        </w:rPr>
      </w:pPr>
      <w:r>
        <w:rPr>
          <w:rFonts w:ascii="Trebuchet MS" w:hAnsi="Trebuchet MS"/>
          <w:color w:val="000000"/>
          <w:sz w:val="20"/>
          <w:szCs w:val="20"/>
        </w:rPr>
        <w:t>11 Se nós semeamos para vós as coisas espirituais, será muito que de vós colhamos as matérias?</w:t>
      </w:r>
    </w:p>
    <w:p>
      <w:pPr>
        <w:rPr>
          <w:rFonts w:ascii="Trebuchet MS" w:hAnsi="Trebuchet MS"/>
          <w:color w:val="000000"/>
          <w:sz w:val="20"/>
          <w:szCs w:val="20"/>
        </w:rPr>
      </w:pPr>
      <w:r>
        <w:rPr>
          <w:rFonts w:ascii="Trebuchet MS" w:hAnsi="Trebuchet MS"/>
          <w:color w:val="000000"/>
          <w:sz w:val="20"/>
          <w:szCs w:val="20"/>
        </w:rPr>
        <w:t>12 Se outros participam deste direito sobre vós, por que não nós com mais justiça? Mas nós nunca usamos deste direito; antes suportamos tudo, para não pormos impedimento algum ao evangelho de Cristo.</w:t>
      </w:r>
    </w:p>
    <w:p>
      <w:pPr>
        <w:rPr>
          <w:rFonts w:ascii="Trebuchet MS" w:hAnsi="Trebuchet MS"/>
          <w:color w:val="000000"/>
          <w:sz w:val="20"/>
          <w:szCs w:val="20"/>
        </w:rPr>
      </w:pPr>
      <w:r>
        <w:rPr>
          <w:rFonts w:ascii="Trebuchet MS" w:hAnsi="Trebuchet MS"/>
          <w:color w:val="000000"/>
          <w:sz w:val="20"/>
          <w:szCs w:val="20"/>
        </w:rPr>
        <w:t>13 Não sabeis vós que os que administram o que é sagrado comem do que é do templo? E que os que servem ao altar, participam do altar?</w:t>
      </w:r>
    </w:p>
    <w:p>
      <w:pPr>
        <w:rPr>
          <w:rFonts w:ascii="Trebuchet MS" w:hAnsi="Trebuchet MS"/>
          <w:color w:val="000000"/>
          <w:sz w:val="20"/>
          <w:szCs w:val="20"/>
        </w:rPr>
      </w:pPr>
      <w:r>
        <w:rPr>
          <w:rFonts w:ascii="Trebuchet MS" w:hAnsi="Trebuchet MS"/>
          <w:color w:val="000000"/>
          <w:sz w:val="20"/>
          <w:szCs w:val="20"/>
        </w:rPr>
        <w:t>14 Assim ordenou também o Senhor aos que anunciam o evangelho, que vivam do evangelho.</w:t>
      </w:r>
    </w:p>
    <w:p>
      <w:pPr>
        <w:rPr>
          <w:rFonts w:ascii="Trebuchet MS" w:hAnsi="Trebuchet MS"/>
          <w:color w:val="000000"/>
          <w:sz w:val="20"/>
          <w:szCs w:val="20"/>
        </w:rPr>
      </w:pPr>
      <w:r>
        <w:rPr>
          <w:rFonts w:ascii="Trebuchet MS" w:hAnsi="Trebuchet MS"/>
          <w:color w:val="000000"/>
          <w:sz w:val="20"/>
          <w:szCs w:val="20"/>
        </w:rPr>
        <w:t>15 Mas eu de nenhuma destas coisas tenho usado. Nem escrevo isto para que assim se faça comigo; porque melhor me fora morrer, do que alguém fazer vã esta minha glória.</w:t>
      </w:r>
    </w:p>
    <w:p>
      <w:pPr>
        <w:rPr>
          <w:rFonts w:ascii="Trebuchet MS" w:hAnsi="Trebuchet MS"/>
          <w:color w:val="000000"/>
          <w:sz w:val="20"/>
          <w:szCs w:val="20"/>
        </w:rPr>
      </w:pPr>
      <w:r>
        <w:rPr>
          <w:rFonts w:ascii="Trebuchet MS" w:hAnsi="Trebuchet MS"/>
          <w:color w:val="000000"/>
          <w:sz w:val="20"/>
          <w:szCs w:val="20"/>
        </w:rPr>
        <w:t>16 Pois, se anuncio o evangelho, não tenho de que me gloriar, porque me é imposta essa obrigação; e ai de mim, se não anunciar o evangelho!</w:t>
      </w:r>
    </w:p>
    <w:p>
      <w:pPr>
        <w:rPr>
          <w:rFonts w:ascii="Trebuchet MS" w:hAnsi="Trebuchet MS"/>
          <w:color w:val="000000"/>
          <w:sz w:val="20"/>
          <w:szCs w:val="20"/>
        </w:rPr>
      </w:pPr>
      <w:r>
        <w:rPr>
          <w:rFonts w:ascii="Trebuchet MS" w:hAnsi="Trebuchet MS"/>
          <w:color w:val="000000"/>
          <w:sz w:val="20"/>
          <w:szCs w:val="20"/>
        </w:rPr>
        <w:t>17 Se, pois, o faço de vontade própria, tenho recompensa; mas, se não é de vontade própria, estou apenas incumbido de uma mordomia.</w:t>
      </w:r>
    </w:p>
    <w:p>
      <w:pPr>
        <w:rPr>
          <w:rFonts w:ascii="Trebuchet MS" w:hAnsi="Trebuchet MS"/>
          <w:color w:val="000000"/>
          <w:sz w:val="20"/>
          <w:szCs w:val="20"/>
        </w:rPr>
      </w:pPr>
      <w:r>
        <w:rPr>
          <w:rFonts w:ascii="Trebuchet MS" w:hAnsi="Trebuchet MS"/>
          <w:color w:val="000000"/>
          <w:sz w:val="20"/>
          <w:szCs w:val="20"/>
        </w:rPr>
        <w:t>18 Logo, qual é a minha recompensa? É que, pregando o evangelho, eu o faça gratuitamente, para não usar em absoluto do meu direito no evangelho.</w:t>
      </w:r>
    </w:p>
    <w:p>
      <w:pPr>
        <w:rPr>
          <w:rFonts w:ascii="Trebuchet MS" w:hAnsi="Trebuchet MS"/>
          <w:color w:val="000000"/>
          <w:sz w:val="20"/>
          <w:szCs w:val="20"/>
        </w:rPr>
      </w:pPr>
      <w:r>
        <w:rPr>
          <w:rFonts w:ascii="Trebuchet MS" w:hAnsi="Trebuchet MS"/>
          <w:color w:val="000000"/>
          <w:sz w:val="20"/>
          <w:szCs w:val="20"/>
        </w:rPr>
        <w:t>19 Pois, sendo livre de todos, fiz-me escravo de todos para ganhar o maior número possível:</w:t>
      </w:r>
    </w:p>
    <w:p>
      <w:pPr>
        <w:rPr>
          <w:rFonts w:ascii="Trebuchet MS" w:hAnsi="Trebuchet MS"/>
          <w:color w:val="000000"/>
          <w:sz w:val="20"/>
          <w:szCs w:val="20"/>
        </w:rPr>
      </w:pPr>
      <w:r>
        <w:rPr>
          <w:rFonts w:ascii="Trebuchet MS" w:hAnsi="Trebuchet MS"/>
          <w:color w:val="000000"/>
          <w:sz w:val="20"/>
          <w:szCs w:val="20"/>
        </w:rPr>
        <w:t>20 Fiz-me como judeu para os judeus, para ganhar os judeus; para os que estão debaixo da lei, como se estivesse eu debaixo da lei (embora debaixo da lei não esteja), para ganhar os que estão debaixo da lei;</w:t>
      </w:r>
    </w:p>
    <w:p>
      <w:pPr>
        <w:rPr>
          <w:rFonts w:ascii="Trebuchet MS" w:hAnsi="Trebuchet MS"/>
          <w:color w:val="000000"/>
          <w:sz w:val="20"/>
          <w:szCs w:val="20"/>
        </w:rPr>
      </w:pPr>
      <w:r>
        <w:rPr>
          <w:rFonts w:ascii="Trebuchet MS" w:hAnsi="Trebuchet MS"/>
          <w:color w:val="000000"/>
          <w:sz w:val="20"/>
          <w:szCs w:val="20"/>
        </w:rPr>
        <w:t>21 para os que estão sem lei, como se estivesse sem lei (não estando sem lei para com Deus, mas debaixo da lei de Cristo), para ganhar os que estão sem lei.</w:t>
      </w:r>
    </w:p>
    <w:p>
      <w:pPr>
        <w:rPr>
          <w:rFonts w:ascii="Trebuchet MS" w:hAnsi="Trebuchet MS"/>
          <w:color w:val="000000"/>
          <w:sz w:val="20"/>
          <w:szCs w:val="20"/>
        </w:rPr>
      </w:pPr>
      <w:r>
        <w:rPr>
          <w:rFonts w:ascii="Trebuchet MS" w:hAnsi="Trebuchet MS"/>
          <w:color w:val="000000"/>
          <w:sz w:val="20"/>
          <w:szCs w:val="20"/>
        </w:rPr>
        <w:t>22 Fiz-me como fraco para os fracos, para ganhar os fracos. Fiz-me tudo para todos, para por todos os meios chegar a salvar alguns.</w:t>
      </w:r>
    </w:p>
    <w:p>
      <w:pPr>
        <w:rPr>
          <w:rFonts w:ascii="Trebuchet MS" w:hAnsi="Trebuchet MS"/>
          <w:color w:val="000000"/>
          <w:sz w:val="20"/>
          <w:szCs w:val="20"/>
        </w:rPr>
      </w:pPr>
      <w:r>
        <w:rPr>
          <w:rFonts w:ascii="Trebuchet MS" w:hAnsi="Trebuchet MS"/>
          <w:color w:val="000000"/>
          <w:sz w:val="20"/>
          <w:szCs w:val="20"/>
        </w:rPr>
        <w:t>23 Ora, tudo faço por causa do evangelho, para dele tornar-me co-participante.</w:t>
      </w:r>
    </w:p>
    <w:p>
      <w:pPr>
        <w:rPr>
          <w:rFonts w:ascii="Trebuchet MS" w:hAnsi="Trebuchet MS"/>
          <w:color w:val="000000"/>
          <w:sz w:val="20"/>
          <w:szCs w:val="20"/>
        </w:rPr>
      </w:pPr>
      <w:r>
        <w:rPr>
          <w:rFonts w:ascii="Trebuchet MS" w:hAnsi="Trebuchet MS"/>
          <w:color w:val="000000"/>
          <w:sz w:val="20"/>
          <w:szCs w:val="20"/>
        </w:rPr>
        <w:t>24 Não sabeis vós que os que correm no estádio, todos, na verdade, correm, mas um só é que recebe o prêmio? Correi de tal maneira que o alcanceis.</w:t>
      </w:r>
    </w:p>
    <w:p>
      <w:pPr>
        <w:rPr>
          <w:rFonts w:ascii="Trebuchet MS" w:hAnsi="Trebuchet MS"/>
          <w:color w:val="000000"/>
          <w:sz w:val="20"/>
          <w:szCs w:val="20"/>
        </w:rPr>
      </w:pPr>
      <w:r>
        <w:rPr>
          <w:rFonts w:ascii="Trebuchet MS" w:hAnsi="Trebuchet MS"/>
          <w:color w:val="000000"/>
          <w:sz w:val="20"/>
          <w:szCs w:val="20"/>
        </w:rPr>
        <w:t>25 E todo aquele que luta, exerce domínio próprio em todas as coisas; ora, eles o fazem para alcançar uma coroa corruptível, nós, porém, uma incorruptível.</w:t>
      </w:r>
    </w:p>
    <w:p>
      <w:pPr>
        <w:rPr>
          <w:rFonts w:ascii="Trebuchet MS" w:hAnsi="Trebuchet MS"/>
          <w:color w:val="000000"/>
          <w:sz w:val="20"/>
          <w:szCs w:val="20"/>
        </w:rPr>
      </w:pPr>
      <w:r>
        <w:rPr>
          <w:rFonts w:ascii="Trebuchet MS" w:hAnsi="Trebuchet MS"/>
          <w:color w:val="000000"/>
          <w:sz w:val="20"/>
          <w:szCs w:val="20"/>
        </w:rPr>
        <w:t>26 Pois eu assim corro, não como indeciso; assim combato, não como batendo no ar.</w:t>
      </w:r>
    </w:p>
    <w:p>
      <w:pPr>
        <w:rPr>
          <w:rFonts w:ascii="Trebuchet MS" w:hAnsi="Trebuchet MS"/>
          <w:color w:val="000000"/>
          <w:sz w:val="20"/>
          <w:szCs w:val="20"/>
        </w:rPr>
      </w:pPr>
      <w:r>
        <w:rPr>
          <w:rFonts w:ascii="Trebuchet MS" w:hAnsi="Trebuchet MS"/>
          <w:color w:val="000000"/>
          <w:sz w:val="20"/>
          <w:szCs w:val="20"/>
        </w:rPr>
        <w:t>27 Antes subjugo o meu corpo, e o reduzo à submissão, para que, depois de pregar a outros, eu mesmo não venha a ficar reprovado.</w:t>
      </w:r>
    </w:p>
    <w:p>
      <w:pPr>
        <w:pStyle w:val="P13"/>
        <w:rPr>
          <w:rFonts w:ascii="Trebuchet MS" w:hAnsi="Trebuchet MS"/>
          <w:color w:val="000000"/>
          <w:sz w:val="22"/>
          <w:szCs w:val="22"/>
        </w:rPr>
      </w:pPr>
      <w:bookmarkStart w:id="1200" w:name="_Toc147529055"/>
      <w:r>
        <w:rPr>
          <w:rFonts w:ascii="Trebuchet MS" w:hAnsi="Trebuchet MS"/>
          <w:color w:val="000000"/>
          <w:sz w:val="22"/>
          <w:szCs w:val="22"/>
        </w:rPr>
        <w:t xml:space="preserve"> I CORINTIOS 10</w:t>
      </w:r>
      <w:bookmarkEnd w:id="1200"/>
    </w:p>
    <w:p>
      <w:pPr>
        <w:rPr>
          <w:rFonts w:ascii="Trebuchet MS" w:hAnsi="Trebuchet MS"/>
          <w:color w:val="000000"/>
          <w:sz w:val="20"/>
          <w:szCs w:val="20"/>
        </w:rPr>
      </w:pPr>
      <w:r>
        <w:rPr>
          <w:rFonts w:ascii="Trebuchet MS" w:hAnsi="Trebuchet MS"/>
          <w:color w:val="000000"/>
          <w:sz w:val="20"/>
          <w:szCs w:val="20"/>
        </w:rPr>
        <w:t>1 Pois não quero, irmãos, que ignoreis que nossos pais estiveram todos debaixo da nuvem, e todos passaram pelo mar;</w:t>
      </w:r>
    </w:p>
    <w:p>
      <w:pPr>
        <w:rPr>
          <w:rFonts w:ascii="Trebuchet MS" w:hAnsi="Trebuchet MS"/>
          <w:color w:val="000000"/>
          <w:sz w:val="20"/>
          <w:szCs w:val="20"/>
        </w:rPr>
      </w:pPr>
      <w:r>
        <w:rPr>
          <w:rFonts w:ascii="Trebuchet MS" w:hAnsi="Trebuchet MS"/>
          <w:color w:val="000000"/>
          <w:sz w:val="20"/>
          <w:szCs w:val="20"/>
        </w:rPr>
        <w:t>2 e, na nuvem e no mar, todos foram batizados em Moisés,</w:t>
      </w:r>
    </w:p>
    <w:p>
      <w:pPr>
        <w:rPr>
          <w:rFonts w:ascii="Trebuchet MS" w:hAnsi="Trebuchet MS"/>
          <w:color w:val="000000"/>
          <w:sz w:val="20"/>
          <w:szCs w:val="20"/>
        </w:rPr>
      </w:pPr>
      <w:r>
        <w:rPr>
          <w:rFonts w:ascii="Trebuchet MS" w:hAnsi="Trebuchet MS"/>
          <w:color w:val="000000"/>
          <w:sz w:val="20"/>
          <w:szCs w:val="20"/>
        </w:rPr>
        <w:t>3 e todos comeram do mesmo alimento espiritual;</w:t>
      </w:r>
    </w:p>
    <w:p>
      <w:pPr>
        <w:rPr>
          <w:rFonts w:ascii="Trebuchet MS" w:hAnsi="Trebuchet MS"/>
          <w:color w:val="000000"/>
          <w:sz w:val="20"/>
          <w:szCs w:val="20"/>
        </w:rPr>
      </w:pPr>
      <w:r>
        <w:rPr>
          <w:rFonts w:ascii="Trebuchet MS" w:hAnsi="Trebuchet MS"/>
          <w:color w:val="000000"/>
          <w:sz w:val="20"/>
          <w:szCs w:val="20"/>
        </w:rPr>
        <w:t>4 e beberam todos da mesma bebida espiritual, porque bebiam da pedra espiritual que os acompanhava; e a pedra era Cristo.</w:t>
      </w:r>
    </w:p>
    <w:p>
      <w:pPr>
        <w:rPr>
          <w:rFonts w:ascii="Trebuchet MS" w:hAnsi="Trebuchet MS"/>
          <w:color w:val="000000"/>
          <w:sz w:val="20"/>
          <w:szCs w:val="20"/>
        </w:rPr>
      </w:pPr>
      <w:r>
        <w:rPr>
          <w:rFonts w:ascii="Trebuchet MS" w:hAnsi="Trebuchet MS"/>
          <w:color w:val="000000"/>
          <w:sz w:val="20"/>
          <w:szCs w:val="20"/>
        </w:rPr>
        <w:t>5 Mas Deus não se agradou da maior parte deles; pelo que foram prostrados no deserto.</w:t>
      </w:r>
    </w:p>
    <w:p>
      <w:pPr>
        <w:rPr>
          <w:rFonts w:ascii="Trebuchet MS" w:hAnsi="Trebuchet MS"/>
          <w:color w:val="000000"/>
          <w:sz w:val="20"/>
          <w:szCs w:val="20"/>
        </w:rPr>
      </w:pPr>
      <w:r>
        <w:rPr>
          <w:rFonts w:ascii="Trebuchet MS" w:hAnsi="Trebuchet MS"/>
          <w:color w:val="000000"/>
          <w:sz w:val="20"/>
          <w:szCs w:val="20"/>
        </w:rPr>
        <w:t>6 Ora, estas coisas nos foram feitas para exemplo, a fim de que não cobicemos as coisas más, como eles cobiçaram.</w:t>
      </w:r>
    </w:p>
    <w:p>
      <w:pPr>
        <w:rPr>
          <w:rFonts w:ascii="Trebuchet MS" w:hAnsi="Trebuchet MS"/>
          <w:color w:val="000000"/>
          <w:sz w:val="20"/>
          <w:szCs w:val="20"/>
        </w:rPr>
      </w:pPr>
      <w:r>
        <w:rPr>
          <w:rFonts w:ascii="Trebuchet MS" w:hAnsi="Trebuchet MS"/>
          <w:color w:val="000000"/>
          <w:sz w:val="20"/>
          <w:szCs w:val="20"/>
        </w:rPr>
        <w:t>7 Não vos torneis, pois, idólatras, como alguns deles, conforme está escrito: O povo assentou-se a comer e a beber, e levantou-se para folgar.</w:t>
      </w:r>
    </w:p>
    <w:p>
      <w:pPr>
        <w:rPr>
          <w:rFonts w:ascii="Trebuchet MS" w:hAnsi="Trebuchet MS"/>
          <w:color w:val="000000"/>
          <w:sz w:val="20"/>
          <w:szCs w:val="20"/>
        </w:rPr>
      </w:pPr>
      <w:r>
        <w:rPr>
          <w:rFonts w:ascii="Trebuchet MS" w:hAnsi="Trebuchet MS"/>
          <w:color w:val="000000"/>
          <w:sz w:val="20"/>
          <w:szCs w:val="20"/>
        </w:rPr>
        <w:t>8 Nem nos prostituamos, como alguns deles fizeram; e caíram num só dia vinte e três mil.</w:t>
      </w:r>
    </w:p>
    <w:p>
      <w:pPr>
        <w:rPr>
          <w:rFonts w:ascii="Trebuchet MS" w:hAnsi="Trebuchet MS"/>
          <w:color w:val="000000"/>
          <w:sz w:val="20"/>
          <w:szCs w:val="20"/>
        </w:rPr>
      </w:pPr>
      <w:r>
        <w:rPr>
          <w:rFonts w:ascii="Trebuchet MS" w:hAnsi="Trebuchet MS"/>
          <w:color w:val="000000"/>
          <w:sz w:val="20"/>
          <w:szCs w:val="20"/>
        </w:rPr>
        <w:t>9 E não tentemos a Cristo, como alguns deles o tentaram, e pereceram pelas serpentes.</w:t>
      </w:r>
    </w:p>
    <w:p>
      <w:pPr>
        <w:rPr>
          <w:rFonts w:ascii="Trebuchet MS" w:hAnsi="Trebuchet MS"/>
          <w:color w:val="000000"/>
          <w:sz w:val="20"/>
          <w:szCs w:val="20"/>
        </w:rPr>
      </w:pPr>
      <w:r>
        <w:rPr>
          <w:rFonts w:ascii="Trebuchet MS" w:hAnsi="Trebuchet MS"/>
          <w:color w:val="000000"/>
          <w:sz w:val="20"/>
          <w:szCs w:val="20"/>
        </w:rPr>
        <w:t>10 E não murmureis, como alguns deles murmuraram, e pereceram pelo destruidor.</w:t>
      </w:r>
    </w:p>
    <w:p>
      <w:pPr>
        <w:rPr>
          <w:rFonts w:ascii="Trebuchet MS" w:hAnsi="Trebuchet MS"/>
          <w:color w:val="000000"/>
          <w:sz w:val="20"/>
          <w:szCs w:val="20"/>
        </w:rPr>
      </w:pPr>
      <w:r>
        <w:rPr>
          <w:rFonts w:ascii="Trebuchet MS" w:hAnsi="Trebuchet MS"/>
          <w:color w:val="000000"/>
          <w:sz w:val="20"/>
          <w:szCs w:val="20"/>
        </w:rPr>
        <w:t>11 Ora, tudo isto lhes acontecia como exemplo, e foi escrito para aviso nosso, para quem já são chegados os fins dos séculos.</w:t>
      </w:r>
    </w:p>
    <w:p>
      <w:pPr>
        <w:rPr>
          <w:rFonts w:ascii="Trebuchet MS" w:hAnsi="Trebuchet MS"/>
          <w:color w:val="000000"/>
          <w:sz w:val="20"/>
          <w:szCs w:val="20"/>
        </w:rPr>
      </w:pPr>
      <w:r>
        <w:rPr>
          <w:rFonts w:ascii="Trebuchet MS" w:hAnsi="Trebuchet MS"/>
          <w:color w:val="000000"/>
          <w:sz w:val="20"/>
          <w:szCs w:val="20"/>
        </w:rPr>
        <w:t>12 Aquele, pois, que pensa estar em pé, olhe não caia.</w:t>
      </w:r>
    </w:p>
    <w:p>
      <w:pPr>
        <w:rPr>
          <w:rFonts w:ascii="Trebuchet MS" w:hAnsi="Trebuchet MS"/>
          <w:color w:val="000000"/>
          <w:sz w:val="20"/>
          <w:szCs w:val="20"/>
        </w:rPr>
      </w:pPr>
      <w:r>
        <w:rPr>
          <w:rFonts w:ascii="Trebuchet MS" w:hAnsi="Trebuchet MS"/>
          <w:color w:val="000000"/>
          <w:sz w:val="20"/>
          <w:szCs w:val="20"/>
        </w:rPr>
        <w:t>13 Não vos sobreveio nenhuma tentação, senão humana; mas fiel é Deus, o qual não deixará que sejais tentados acima do que podeis resistir, antes com a tentação dará também o meio de saída, para que a possais suportar.</w:t>
      </w:r>
    </w:p>
    <w:p>
      <w:pPr>
        <w:rPr>
          <w:rFonts w:ascii="Trebuchet MS" w:hAnsi="Trebuchet MS"/>
          <w:color w:val="000000"/>
          <w:sz w:val="20"/>
          <w:szCs w:val="20"/>
        </w:rPr>
      </w:pPr>
      <w:r>
        <w:rPr>
          <w:rFonts w:ascii="Trebuchet MS" w:hAnsi="Trebuchet MS"/>
          <w:color w:val="000000"/>
          <w:sz w:val="20"/>
          <w:szCs w:val="20"/>
        </w:rPr>
        <w:t>14 Portanto, meus amados, fugi da idolatria.</w:t>
      </w:r>
    </w:p>
    <w:p>
      <w:pPr>
        <w:rPr>
          <w:rFonts w:ascii="Trebuchet MS" w:hAnsi="Trebuchet MS"/>
          <w:color w:val="000000"/>
          <w:sz w:val="20"/>
          <w:szCs w:val="20"/>
        </w:rPr>
      </w:pPr>
      <w:r>
        <w:rPr>
          <w:rFonts w:ascii="Trebuchet MS" w:hAnsi="Trebuchet MS"/>
          <w:color w:val="000000"/>
          <w:sz w:val="20"/>
          <w:szCs w:val="20"/>
        </w:rPr>
        <w:t>15 Falo como a entendidos; julgai vós mesmos o que digo.</w:t>
      </w:r>
    </w:p>
    <w:p>
      <w:pPr>
        <w:rPr>
          <w:rFonts w:ascii="Trebuchet MS" w:hAnsi="Trebuchet MS"/>
          <w:color w:val="000000"/>
          <w:sz w:val="20"/>
          <w:szCs w:val="20"/>
        </w:rPr>
      </w:pPr>
      <w:r>
        <w:rPr>
          <w:rFonts w:ascii="Trebuchet MS" w:hAnsi="Trebuchet MS"/>
          <w:color w:val="000000"/>
          <w:sz w:val="20"/>
          <w:szCs w:val="20"/>
        </w:rPr>
        <w:t>16 Porventura o cálice de bênção que abençoamos, não é a comunhão do sangue de Cristo? O pão que partimos, não é porventura a comunhão do corpo de Cristo?</w:t>
      </w:r>
    </w:p>
    <w:p>
      <w:pPr>
        <w:rPr>
          <w:rFonts w:ascii="Trebuchet MS" w:hAnsi="Trebuchet MS"/>
          <w:color w:val="000000"/>
          <w:sz w:val="20"/>
          <w:szCs w:val="20"/>
        </w:rPr>
      </w:pPr>
      <w:r>
        <w:rPr>
          <w:rFonts w:ascii="Trebuchet MS" w:hAnsi="Trebuchet MS"/>
          <w:color w:val="000000"/>
          <w:sz w:val="20"/>
          <w:szCs w:val="20"/>
        </w:rPr>
        <w:t>17 Pois nós, embora muitos, somos um só pão, um só corpo; porque todos participamos de um mesmo pão.</w:t>
      </w:r>
    </w:p>
    <w:p>
      <w:pPr>
        <w:rPr>
          <w:rFonts w:ascii="Trebuchet MS" w:hAnsi="Trebuchet MS"/>
          <w:color w:val="000000"/>
          <w:sz w:val="20"/>
          <w:szCs w:val="20"/>
        </w:rPr>
      </w:pPr>
      <w:r>
        <w:rPr>
          <w:rFonts w:ascii="Trebuchet MS" w:hAnsi="Trebuchet MS"/>
          <w:color w:val="000000"/>
          <w:sz w:val="20"/>
          <w:szCs w:val="20"/>
        </w:rPr>
        <w:t>18 Vede a Israel segundo a carne; os que comem dos sacrifícios não são porventura participantes do altar?</w:t>
      </w:r>
    </w:p>
    <w:p>
      <w:pPr>
        <w:rPr>
          <w:rFonts w:ascii="Trebuchet MS" w:hAnsi="Trebuchet MS"/>
          <w:color w:val="000000"/>
          <w:sz w:val="20"/>
          <w:szCs w:val="20"/>
        </w:rPr>
      </w:pPr>
      <w:r>
        <w:rPr>
          <w:rFonts w:ascii="Trebuchet MS" w:hAnsi="Trebuchet MS"/>
          <w:color w:val="000000"/>
          <w:sz w:val="20"/>
          <w:szCs w:val="20"/>
        </w:rPr>
        <w:t>19 Mas que digo? Que o sacrificado ao ídolo é alguma coisa? Ou que o ídolo é alguma coisa?</w:t>
      </w:r>
    </w:p>
    <w:p>
      <w:pPr>
        <w:rPr>
          <w:rFonts w:ascii="Trebuchet MS" w:hAnsi="Trebuchet MS"/>
          <w:color w:val="000000"/>
          <w:sz w:val="20"/>
          <w:szCs w:val="20"/>
        </w:rPr>
      </w:pPr>
      <w:r>
        <w:rPr>
          <w:rFonts w:ascii="Trebuchet MS" w:hAnsi="Trebuchet MS"/>
          <w:color w:val="000000"/>
          <w:sz w:val="20"/>
          <w:szCs w:val="20"/>
        </w:rPr>
        <w:t>20 Antes digo que as coisas que eles sacrificam, sacrificam-nas a demônios, e não a Deus. E não quero que sejais participantes com os demônios.</w:t>
      </w:r>
    </w:p>
    <w:p>
      <w:pPr>
        <w:rPr>
          <w:rFonts w:ascii="Trebuchet MS" w:hAnsi="Trebuchet MS"/>
          <w:color w:val="000000"/>
          <w:sz w:val="20"/>
          <w:szCs w:val="20"/>
        </w:rPr>
      </w:pPr>
      <w:r>
        <w:rPr>
          <w:rFonts w:ascii="Trebuchet MS" w:hAnsi="Trebuchet MS"/>
          <w:color w:val="000000"/>
          <w:sz w:val="20"/>
          <w:szCs w:val="20"/>
        </w:rPr>
        <w:t>21 Não podeis beber do cálice do Senhor e do cálice de demônios; não podeis participar da mesa do Senhor e da mesa de demônios.</w:t>
      </w:r>
    </w:p>
    <w:p>
      <w:pPr>
        <w:rPr>
          <w:rFonts w:ascii="Trebuchet MS" w:hAnsi="Trebuchet MS"/>
          <w:color w:val="000000"/>
          <w:sz w:val="20"/>
          <w:szCs w:val="20"/>
        </w:rPr>
      </w:pPr>
      <w:r>
        <w:rPr>
          <w:rFonts w:ascii="Trebuchet MS" w:hAnsi="Trebuchet MS"/>
          <w:color w:val="000000"/>
          <w:sz w:val="20"/>
          <w:szCs w:val="20"/>
        </w:rPr>
        <w:t>22 Ou provocaremos a zelos o Senhor? Somos, porventura, mais fortes do que ele?</w:t>
      </w:r>
    </w:p>
    <w:p>
      <w:pPr>
        <w:rPr>
          <w:rFonts w:ascii="Trebuchet MS" w:hAnsi="Trebuchet MS"/>
          <w:color w:val="000000"/>
          <w:sz w:val="20"/>
          <w:szCs w:val="20"/>
        </w:rPr>
      </w:pPr>
      <w:r>
        <w:rPr>
          <w:rFonts w:ascii="Trebuchet MS" w:hAnsi="Trebuchet MS"/>
          <w:color w:val="000000"/>
          <w:sz w:val="20"/>
          <w:szCs w:val="20"/>
        </w:rPr>
        <w:t>23 Todas as coisas são lícitas, mas nem todas as coisas convêm; todas as coisas são lícitas, mas nem todas as coisas edificam.</w:t>
      </w:r>
    </w:p>
    <w:p>
      <w:pPr>
        <w:rPr>
          <w:rFonts w:ascii="Trebuchet MS" w:hAnsi="Trebuchet MS"/>
          <w:color w:val="000000"/>
          <w:sz w:val="20"/>
          <w:szCs w:val="20"/>
        </w:rPr>
      </w:pPr>
      <w:r>
        <w:rPr>
          <w:rFonts w:ascii="Trebuchet MS" w:hAnsi="Trebuchet MS"/>
          <w:color w:val="000000"/>
          <w:sz w:val="20"/>
          <w:szCs w:val="20"/>
        </w:rPr>
        <w:t>24 Ninguém busque o proveito próprio, antes cada um o de outrem.</w:t>
      </w:r>
    </w:p>
    <w:p>
      <w:pPr>
        <w:rPr>
          <w:rFonts w:ascii="Trebuchet MS" w:hAnsi="Trebuchet MS"/>
          <w:color w:val="000000"/>
          <w:sz w:val="20"/>
          <w:szCs w:val="20"/>
        </w:rPr>
      </w:pPr>
      <w:r>
        <w:rPr>
          <w:rFonts w:ascii="Trebuchet MS" w:hAnsi="Trebuchet MS"/>
          <w:color w:val="000000"/>
          <w:sz w:val="20"/>
          <w:szCs w:val="20"/>
        </w:rPr>
        <w:t>25 Comei de tudo quanto se vende no mercado, nada perguntando por causa da consciência.</w:t>
      </w:r>
    </w:p>
    <w:p>
      <w:pPr>
        <w:rPr>
          <w:rFonts w:ascii="Trebuchet MS" w:hAnsi="Trebuchet MS"/>
          <w:color w:val="000000"/>
          <w:sz w:val="20"/>
          <w:szCs w:val="20"/>
        </w:rPr>
      </w:pPr>
      <w:r>
        <w:rPr>
          <w:rFonts w:ascii="Trebuchet MS" w:hAnsi="Trebuchet MS"/>
          <w:color w:val="000000"/>
          <w:sz w:val="20"/>
          <w:szCs w:val="20"/>
        </w:rPr>
        <w:t>26 Pois do Senhor é a terra e a sua plenitude.</w:t>
      </w:r>
    </w:p>
    <w:p>
      <w:pPr>
        <w:rPr>
          <w:rFonts w:ascii="Trebuchet MS" w:hAnsi="Trebuchet MS"/>
          <w:color w:val="000000"/>
          <w:sz w:val="20"/>
          <w:szCs w:val="20"/>
        </w:rPr>
      </w:pPr>
      <w:r>
        <w:rPr>
          <w:rFonts w:ascii="Trebuchet MS" w:hAnsi="Trebuchet MS"/>
          <w:color w:val="000000"/>
          <w:sz w:val="20"/>
          <w:szCs w:val="20"/>
        </w:rPr>
        <w:t>27 Se, portanto, algum dos incrédulos vos convidar, e quiserdes ir, comei de tudo o que se puser diante de vós, nada perguntando por causa da consciência.</w:t>
      </w:r>
    </w:p>
    <w:p>
      <w:pPr>
        <w:rPr>
          <w:rFonts w:ascii="Trebuchet MS" w:hAnsi="Trebuchet MS"/>
          <w:color w:val="000000"/>
          <w:sz w:val="20"/>
          <w:szCs w:val="20"/>
        </w:rPr>
      </w:pPr>
      <w:r>
        <w:rPr>
          <w:rFonts w:ascii="Trebuchet MS" w:hAnsi="Trebuchet MS"/>
          <w:color w:val="000000"/>
          <w:sz w:val="20"/>
          <w:szCs w:val="20"/>
        </w:rPr>
        <w:t>28 Mas, se alguém vos disser: Isto foi oferecido em sacrifício; não comais por causa daquele que vos advertiu e por causa da consciência;</w:t>
      </w:r>
    </w:p>
    <w:p>
      <w:pPr>
        <w:rPr>
          <w:rFonts w:ascii="Trebuchet MS" w:hAnsi="Trebuchet MS"/>
          <w:color w:val="000000"/>
          <w:sz w:val="20"/>
          <w:szCs w:val="20"/>
        </w:rPr>
      </w:pPr>
      <w:r>
        <w:rPr>
          <w:rFonts w:ascii="Trebuchet MS" w:hAnsi="Trebuchet MS"/>
          <w:color w:val="000000"/>
          <w:sz w:val="20"/>
          <w:szCs w:val="20"/>
        </w:rPr>
        <w:t>29 consciência, digo, não a tua, mas a do outro. Pois, por que há de ser julgada a minha liberdade pela consciência de outrem?</w:t>
      </w:r>
    </w:p>
    <w:p>
      <w:pPr>
        <w:rPr>
          <w:rFonts w:ascii="Trebuchet MS" w:hAnsi="Trebuchet MS"/>
          <w:color w:val="000000"/>
          <w:sz w:val="20"/>
          <w:szCs w:val="20"/>
        </w:rPr>
      </w:pPr>
      <w:r>
        <w:rPr>
          <w:rFonts w:ascii="Trebuchet MS" w:hAnsi="Trebuchet MS"/>
          <w:color w:val="000000"/>
          <w:sz w:val="20"/>
          <w:szCs w:val="20"/>
        </w:rPr>
        <w:t>30 E, se eu com gratidão participo, por que sou vilipendiado por causa daquilo por que dou graças?</w:t>
      </w:r>
    </w:p>
    <w:p>
      <w:pPr>
        <w:rPr>
          <w:rFonts w:ascii="Trebuchet MS" w:hAnsi="Trebuchet MS"/>
          <w:color w:val="000000"/>
          <w:sz w:val="20"/>
          <w:szCs w:val="20"/>
        </w:rPr>
      </w:pPr>
      <w:r>
        <w:rPr>
          <w:rFonts w:ascii="Trebuchet MS" w:hAnsi="Trebuchet MS"/>
          <w:color w:val="000000"/>
          <w:sz w:val="20"/>
          <w:szCs w:val="20"/>
        </w:rPr>
        <w:t>31 Portanto, quer comais quer bebais, ou façais, qualquer outra coisa, fazei tudo para glória de Deus.</w:t>
      </w:r>
    </w:p>
    <w:p>
      <w:pPr>
        <w:rPr>
          <w:rFonts w:ascii="Trebuchet MS" w:hAnsi="Trebuchet MS"/>
          <w:color w:val="000000"/>
          <w:sz w:val="20"/>
          <w:szCs w:val="20"/>
        </w:rPr>
      </w:pPr>
      <w:r>
        <w:rPr>
          <w:rFonts w:ascii="Trebuchet MS" w:hAnsi="Trebuchet MS"/>
          <w:color w:val="000000"/>
          <w:sz w:val="20"/>
          <w:szCs w:val="20"/>
        </w:rPr>
        <w:t>32 Não vos torneis causa de tropeço nem a judeus, nem a gregos, nem a igreja de Deus;</w:t>
      </w:r>
    </w:p>
    <w:p>
      <w:pPr>
        <w:rPr>
          <w:rFonts w:ascii="Trebuchet MS" w:hAnsi="Trebuchet MS"/>
          <w:color w:val="000000"/>
          <w:sz w:val="20"/>
          <w:szCs w:val="20"/>
        </w:rPr>
      </w:pPr>
      <w:r>
        <w:rPr>
          <w:rFonts w:ascii="Trebuchet MS" w:hAnsi="Trebuchet MS"/>
          <w:color w:val="000000"/>
          <w:sz w:val="20"/>
          <w:szCs w:val="20"/>
        </w:rPr>
        <w:t>33 assim como também eu em tudo procuro agradar a todos, não buscando o meu próprio proveito, mas o de muitos, para que sejam salvos.</w:t>
      </w:r>
    </w:p>
    <w:p>
      <w:pPr>
        <w:pStyle w:val="P13"/>
        <w:rPr>
          <w:rFonts w:ascii="Trebuchet MS" w:hAnsi="Trebuchet MS"/>
          <w:color w:val="000000"/>
          <w:sz w:val="22"/>
          <w:szCs w:val="22"/>
        </w:rPr>
      </w:pPr>
      <w:bookmarkStart w:id="1201" w:name="_Toc147529056"/>
      <w:r>
        <w:rPr>
          <w:rFonts w:ascii="Trebuchet MS" w:hAnsi="Trebuchet MS"/>
          <w:color w:val="000000"/>
          <w:sz w:val="22"/>
          <w:szCs w:val="22"/>
        </w:rPr>
        <w:t xml:space="preserve"> I CORINTIOS 11</w:t>
      </w:r>
      <w:bookmarkEnd w:id="1201"/>
    </w:p>
    <w:p>
      <w:pPr>
        <w:rPr>
          <w:rFonts w:ascii="Trebuchet MS" w:hAnsi="Trebuchet MS"/>
          <w:color w:val="000000"/>
          <w:sz w:val="20"/>
          <w:szCs w:val="20"/>
        </w:rPr>
      </w:pPr>
      <w:r>
        <w:rPr>
          <w:rFonts w:ascii="Trebuchet MS" w:hAnsi="Trebuchet MS"/>
          <w:color w:val="000000"/>
          <w:sz w:val="20"/>
          <w:szCs w:val="20"/>
        </w:rPr>
        <w:t>1 Sede meus imitadores, como também eu o sou de Cristo.</w:t>
      </w:r>
    </w:p>
    <w:p>
      <w:pPr>
        <w:rPr>
          <w:rFonts w:ascii="Trebuchet MS" w:hAnsi="Trebuchet MS"/>
          <w:color w:val="000000"/>
          <w:sz w:val="20"/>
          <w:szCs w:val="20"/>
        </w:rPr>
      </w:pPr>
      <w:r>
        <w:rPr>
          <w:rFonts w:ascii="Trebuchet MS" w:hAnsi="Trebuchet MS"/>
          <w:color w:val="000000"/>
          <w:sz w:val="20"/>
          <w:szCs w:val="20"/>
        </w:rPr>
        <w:t>2 Ora, eu vos louvo, porque em tudo vos lembrais de mim, e guardais os preceitos assim como vo-los entreguei.</w:t>
      </w:r>
    </w:p>
    <w:p>
      <w:pPr>
        <w:rPr>
          <w:rFonts w:ascii="Trebuchet MS" w:hAnsi="Trebuchet MS"/>
          <w:color w:val="000000"/>
          <w:sz w:val="20"/>
          <w:szCs w:val="20"/>
        </w:rPr>
      </w:pPr>
      <w:r>
        <w:rPr>
          <w:rFonts w:ascii="Trebuchet MS" w:hAnsi="Trebuchet MS"/>
          <w:color w:val="000000"/>
          <w:sz w:val="20"/>
          <w:szCs w:val="20"/>
        </w:rPr>
        <w:t>3 Quero porém, que saibais que Cristo é a cabeça de todo homem, o homem a cabeça da mulher, e Deus a cabeça de Cristo.</w:t>
      </w:r>
    </w:p>
    <w:p>
      <w:pPr>
        <w:rPr>
          <w:rFonts w:ascii="Trebuchet MS" w:hAnsi="Trebuchet MS"/>
          <w:color w:val="000000"/>
          <w:sz w:val="20"/>
          <w:szCs w:val="20"/>
        </w:rPr>
      </w:pPr>
      <w:r>
        <w:rPr>
          <w:rFonts w:ascii="Trebuchet MS" w:hAnsi="Trebuchet MS"/>
          <w:color w:val="000000"/>
          <w:sz w:val="20"/>
          <w:szCs w:val="20"/>
        </w:rPr>
        <w:t>4 Todo homem que ora ou profetiza com a cabeça coberta desonra a sua cabeça.</w:t>
      </w:r>
    </w:p>
    <w:p>
      <w:pPr>
        <w:rPr>
          <w:rFonts w:ascii="Trebuchet MS" w:hAnsi="Trebuchet MS"/>
          <w:color w:val="000000"/>
          <w:sz w:val="20"/>
          <w:szCs w:val="20"/>
        </w:rPr>
      </w:pPr>
      <w:r>
        <w:rPr>
          <w:rFonts w:ascii="Trebuchet MS" w:hAnsi="Trebuchet MS"/>
          <w:color w:val="000000"/>
          <w:sz w:val="20"/>
          <w:szCs w:val="20"/>
        </w:rPr>
        <w:t>5 Mas toda mulher que ora ou profetiza com a cabeça descoberta desonra a sua cabeça, porque é a mesma coisa como se estivesse rapada.</w:t>
      </w:r>
    </w:p>
    <w:p>
      <w:pPr>
        <w:rPr>
          <w:rFonts w:ascii="Trebuchet MS" w:hAnsi="Trebuchet MS"/>
          <w:color w:val="000000"/>
          <w:sz w:val="20"/>
          <w:szCs w:val="20"/>
        </w:rPr>
      </w:pPr>
      <w:r>
        <w:rPr>
          <w:rFonts w:ascii="Trebuchet MS" w:hAnsi="Trebuchet MS"/>
          <w:color w:val="000000"/>
          <w:sz w:val="20"/>
          <w:szCs w:val="20"/>
        </w:rPr>
        <w:t>6 Portanto, se a mulher não se cobre com véu, tosquie-se também; se, porém, para a mulher é vergonhoso ser tosquiada ou rapada, cubra-se com véu.</w:t>
      </w:r>
    </w:p>
    <w:p>
      <w:pPr>
        <w:rPr>
          <w:rFonts w:ascii="Trebuchet MS" w:hAnsi="Trebuchet MS"/>
          <w:color w:val="000000"/>
          <w:sz w:val="20"/>
          <w:szCs w:val="20"/>
        </w:rPr>
      </w:pPr>
      <w:r>
        <w:rPr>
          <w:rFonts w:ascii="Trebuchet MS" w:hAnsi="Trebuchet MS"/>
          <w:color w:val="000000"/>
          <w:sz w:val="20"/>
          <w:szCs w:val="20"/>
        </w:rPr>
        <w:t>7 Pois o homem, na verdade, não deve cobrir a cabeça, porque é a imagem e glória de Deus; mas a mulher é a glória do homem.</w:t>
      </w:r>
    </w:p>
    <w:p>
      <w:pPr>
        <w:rPr>
          <w:rFonts w:ascii="Trebuchet MS" w:hAnsi="Trebuchet MS"/>
          <w:color w:val="000000"/>
          <w:sz w:val="20"/>
          <w:szCs w:val="20"/>
        </w:rPr>
      </w:pPr>
      <w:r>
        <w:rPr>
          <w:rFonts w:ascii="Trebuchet MS" w:hAnsi="Trebuchet MS"/>
          <w:color w:val="000000"/>
          <w:sz w:val="20"/>
          <w:szCs w:val="20"/>
        </w:rPr>
        <w:t>8 Porque o homem não proveio da mulher, mas a mulher do homem;</w:t>
      </w:r>
    </w:p>
    <w:p>
      <w:pPr>
        <w:rPr>
          <w:rFonts w:ascii="Trebuchet MS" w:hAnsi="Trebuchet MS"/>
          <w:color w:val="000000"/>
          <w:sz w:val="20"/>
          <w:szCs w:val="20"/>
        </w:rPr>
      </w:pPr>
      <w:r>
        <w:rPr>
          <w:rFonts w:ascii="Trebuchet MS" w:hAnsi="Trebuchet MS"/>
          <w:color w:val="000000"/>
          <w:sz w:val="20"/>
          <w:szCs w:val="20"/>
        </w:rPr>
        <w:t>9 nem foi o homem criado por causa da mulher, mas sim, a mulher por causa do homem.</w:t>
      </w:r>
    </w:p>
    <w:p>
      <w:pPr>
        <w:rPr>
          <w:rFonts w:ascii="Trebuchet MS" w:hAnsi="Trebuchet MS"/>
          <w:color w:val="000000"/>
          <w:sz w:val="20"/>
          <w:szCs w:val="20"/>
        </w:rPr>
      </w:pPr>
      <w:r>
        <w:rPr>
          <w:rFonts w:ascii="Trebuchet MS" w:hAnsi="Trebuchet MS"/>
          <w:color w:val="000000"/>
          <w:sz w:val="20"/>
          <w:szCs w:val="20"/>
        </w:rPr>
        <w:t>10 Portanto, a mulher deve trazer sobre a cabeça um sinal de submissão, por causa dos anjos.</w:t>
      </w:r>
    </w:p>
    <w:p>
      <w:pPr>
        <w:rPr>
          <w:rFonts w:ascii="Trebuchet MS" w:hAnsi="Trebuchet MS"/>
          <w:color w:val="000000"/>
          <w:sz w:val="20"/>
          <w:szCs w:val="20"/>
        </w:rPr>
      </w:pPr>
      <w:r>
        <w:rPr>
          <w:rFonts w:ascii="Trebuchet MS" w:hAnsi="Trebuchet MS"/>
          <w:color w:val="000000"/>
          <w:sz w:val="20"/>
          <w:szCs w:val="20"/>
        </w:rPr>
        <w:t>11 Todavia, no Senhor, nem a mulher é independente do homem, nem o homem é independente da mulher.</w:t>
      </w:r>
    </w:p>
    <w:p>
      <w:pPr>
        <w:rPr>
          <w:rFonts w:ascii="Trebuchet MS" w:hAnsi="Trebuchet MS"/>
          <w:color w:val="000000"/>
          <w:sz w:val="20"/>
          <w:szCs w:val="20"/>
        </w:rPr>
      </w:pPr>
      <w:r>
        <w:rPr>
          <w:rFonts w:ascii="Trebuchet MS" w:hAnsi="Trebuchet MS"/>
          <w:color w:val="000000"/>
          <w:sz w:val="20"/>
          <w:szCs w:val="20"/>
        </w:rPr>
        <w:t>12 pois, assim como a mulher veio do homem, assim também o homem nasce da mulher, mas tudo vem de Deus.</w:t>
      </w:r>
    </w:p>
    <w:p>
      <w:pPr>
        <w:rPr>
          <w:rFonts w:ascii="Trebuchet MS" w:hAnsi="Trebuchet MS"/>
          <w:color w:val="000000"/>
          <w:sz w:val="20"/>
          <w:szCs w:val="20"/>
        </w:rPr>
      </w:pPr>
      <w:r>
        <w:rPr>
          <w:rFonts w:ascii="Trebuchet MS" w:hAnsi="Trebuchet MS"/>
          <w:color w:val="000000"/>
          <w:sz w:val="20"/>
          <w:szCs w:val="20"/>
        </w:rPr>
        <w:t>13 julgai entre vós mesmos: é conveniente que uma mulher com a cabeça descoberta ore a Deus?</w:t>
      </w:r>
    </w:p>
    <w:p>
      <w:pPr>
        <w:rPr>
          <w:rFonts w:ascii="Trebuchet MS" w:hAnsi="Trebuchet MS"/>
          <w:color w:val="000000"/>
          <w:sz w:val="20"/>
          <w:szCs w:val="20"/>
        </w:rPr>
      </w:pPr>
      <w:r>
        <w:rPr>
          <w:rFonts w:ascii="Trebuchet MS" w:hAnsi="Trebuchet MS"/>
          <w:color w:val="000000"/>
          <w:sz w:val="20"/>
          <w:szCs w:val="20"/>
        </w:rPr>
        <w:t>14 Não vos ensina a própria natureza que se o homem tiver cabelo comprido, é para ele uma desonra;</w:t>
      </w:r>
    </w:p>
    <w:p>
      <w:pPr>
        <w:rPr>
          <w:rFonts w:ascii="Trebuchet MS" w:hAnsi="Trebuchet MS"/>
          <w:color w:val="000000"/>
          <w:sz w:val="20"/>
          <w:szCs w:val="20"/>
        </w:rPr>
      </w:pPr>
      <w:r>
        <w:rPr>
          <w:rFonts w:ascii="Trebuchet MS" w:hAnsi="Trebuchet MS"/>
          <w:color w:val="000000"/>
          <w:sz w:val="20"/>
          <w:szCs w:val="20"/>
        </w:rPr>
        <w:t>15 mas se a mulher tiver o cabelo comprido, é para ela uma glória? Pois a cabeleira lhe foi dada em lugar de véu.</w:t>
      </w:r>
    </w:p>
    <w:p>
      <w:pPr>
        <w:rPr>
          <w:rFonts w:ascii="Trebuchet MS" w:hAnsi="Trebuchet MS"/>
          <w:color w:val="000000"/>
          <w:sz w:val="20"/>
          <w:szCs w:val="20"/>
        </w:rPr>
      </w:pPr>
      <w:r>
        <w:rPr>
          <w:rFonts w:ascii="Trebuchet MS" w:hAnsi="Trebuchet MS"/>
          <w:color w:val="000000"/>
          <w:sz w:val="20"/>
          <w:szCs w:val="20"/>
        </w:rPr>
        <w:t>16 Mas, se alguém quiser ser contencioso, nós não temos tal costume, nem tampouco as igrejas de Deus.</w:t>
      </w:r>
    </w:p>
    <w:p>
      <w:pPr>
        <w:rPr>
          <w:rFonts w:ascii="Trebuchet MS" w:hAnsi="Trebuchet MS"/>
          <w:color w:val="000000"/>
          <w:sz w:val="20"/>
          <w:szCs w:val="20"/>
        </w:rPr>
      </w:pPr>
      <w:r>
        <w:rPr>
          <w:rFonts w:ascii="Trebuchet MS" w:hAnsi="Trebuchet MS"/>
          <w:color w:val="000000"/>
          <w:sz w:val="20"/>
          <w:szCs w:val="20"/>
        </w:rPr>
        <w:t>17 Nisto, porém, que vou dizer-vos não vos louvo; porquanto vos ajuntais, não para melhor, mas para pior.</w:t>
      </w:r>
    </w:p>
    <w:p>
      <w:pPr>
        <w:rPr>
          <w:rFonts w:ascii="Trebuchet MS" w:hAnsi="Trebuchet MS"/>
          <w:color w:val="000000"/>
          <w:sz w:val="20"/>
          <w:szCs w:val="20"/>
        </w:rPr>
      </w:pPr>
      <w:r>
        <w:rPr>
          <w:rFonts w:ascii="Trebuchet MS" w:hAnsi="Trebuchet MS"/>
          <w:color w:val="000000"/>
          <w:sz w:val="20"/>
          <w:szCs w:val="20"/>
        </w:rPr>
        <w:t>18 Porque, antes de tudo, ouço que quando vos ajuntais na igreja há entre vós dissensões; e em parte o creio.</w:t>
      </w:r>
    </w:p>
    <w:p>
      <w:pPr>
        <w:rPr>
          <w:rFonts w:ascii="Trebuchet MS" w:hAnsi="Trebuchet MS"/>
          <w:color w:val="000000"/>
          <w:sz w:val="20"/>
          <w:szCs w:val="20"/>
        </w:rPr>
      </w:pPr>
      <w:r>
        <w:rPr>
          <w:rFonts w:ascii="Trebuchet MS" w:hAnsi="Trebuchet MS"/>
          <w:color w:val="000000"/>
          <w:sz w:val="20"/>
          <w:szCs w:val="20"/>
        </w:rPr>
        <w:t>19 E até importa que haja entre vós facções, para que os aprovados se tornem manifestos entre vós.</w:t>
      </w:r>
    </w:p>
    <w:p>
      <w:pPr>
        <w:rPr>
          <w:rFonts w:ascii="Trebuchet MS" w:hAnsi="Trebuchet MS"/>
          <w:color w:val="000000"/>
          <w:sz w:val="20"/>
          <w:szCs w:val="20"/>
        </w:rPr>
      </w:pPr>
      <w:r>
        <w:rPr>
          <w:rFonts w:ascii="Trebuchet MS" w:hAnsi="Trebuchet MS"/>
          <w:color w:val="000000"/>
          <w:sz w:val="20"/>
          <w:szCs w:val="20"/>
        </w:rPr>
        <w:t>20 De sorte que, quando vos ajuntais num lugar, não é para comer a ceia do Senhor;</w:t>
      </w:r>
    </w:p>
    <w:p>
      <w:pPr>
        <w:rPr>
          <w:rFonts w:ascii="Trebuchet MS" w:hAnsi="Trebuchet MS"/>
          <w:color w:val="000000"/>
          <w:sz w:val="20"/>
          <w:szCs w:val="20"/>
        </w:rPr>
      </w:pPr>
      <w:r>
        <w:rPr>
          <w:rFonts w:ascii="Trebuchet MS" w:hAnsi="Trebuchet MS"/>
          <w:color w:val="000000"/>
          <w:sz w:val="20"/>
          <w:szCs w:val="20"/>
        </w:rPr>
        <w:t>21 porque quando comeis, cada um toma antes de outrem a sua própria ceia; e assim um fica com fome e outro se embriaga.</w:t>
      </w:r>
    </w:p>
    <w:p>
      <w:pPr>
        <w:rPr>
          <w:rFonts w:ascii="Trebuchet MS" w:hAnsi="Trebuchet MS"/>
          <w:color w:val="000000"/>
          <w:sz w:val="20"/>
          <w:szCs w:val="20"/>
        </w:rPr>
      </w:pPr>
      <w:r>
        <w:rPr>
          <w:rFonts w:ascii="Trebuchet MS" w:hAnsi="Trebuchet MS"/>
          <w:color w:val="000000"/>
          <w:sz w:val="20"/>
          <w:szCs w:val="20"/>
        </w:rPr>
        <w:t>22 Não tendes porventura casas onde comer e beber? Ou desprezais a igreja de Deus, e envergonhais os que nada têm? Que vos direi? Louvar-vos-ei? Nisto não vos louvo.</w:t>
      </w:r>
    </w:p>
    <w:p>
      <w:pPr>
        <w:rPr>
          <w:rFonts w:ascii="Trebuchet MS" w:hAnsi="Trebuchet MS"/>
          <w:color w:val="000000"/>
          <w:sz w:val="20"/>
          <w:szCs w:val="20"/>
        </w:rPr>
      </w:pPr>
      <w:r>
        <w:rPr>
          <w:rFonts w:ascii="Trebuchet MS" w:hAnsi="Trebuchet MS"/>
          <w:color w:val="000000"/>
          <w:sz w:val="20"/>
          <w:szCs w:val="20"/>
        </w:rPr>
        <w:t>23 Porque eu recebi do Senhor o que também vos entreguei: que o Senhor Jesus, na noite em que foi traído, tomou pão;</w:t>
      </w:r>
    </w:p>
    <w:p>
      <w:pPr>
        <w:rPr>
          <w:rFonts w:ascii="Trebuchet MS" w:hAnsi="Trebuchet MS"/>
          <w:color w:val="000000"/>
          <w:sz w:val="20"/>
          <w:szCs w:val="20"/>
        </w:rPr>
      </w:pPr>
      <w:r>
        <w:rPr>
          <w:rFonts w:ascii="Trebuchet MS" w:hAnsi="Trebuchet MS"/>
          <w:color w:val="000000"/>
          <w:sz w:val="20"/>
          <w:szCs w:val="20"/>
        </w:rPr>
        <w:t>24 e, havendo dado graças, o partiu e disse: Isto é o meu corpo que é por vós; fazei isto em memória de mim.</w:t>
      </w:r>
    </w:p>
    <w:p>
      <w:pPr>
        <w:rPr>
          <w:rFonts w:ascii="Trebuchet MS" w:hAnsi="Trebuchet MS"/>
          <w:color w:val="000000"/>
          <w:sz w:val="20"/>
          <w:szCs w:val="20"/>
        </w:rPr>
      </w:pPr>
      <w:r>
        <w:rPr>
          <w:rFonts w:ascii="Trebuchet MS" w:hAnsi="Trebuchet MS"/>
          <w:color w:val="000000"/>
          <w:sz w:val="20"/>
          <w:szCs w:val="20"/>
        </w:rPr>
        <w:t>25 Semelhantemente também, depois de cear, tomou o cálice, dizendo: Este cálice é o novo pacto no meu sangue; fazei isto, todas as vezes que o beberdes, em memória de mim.</w:t>
      </w:r>
    </w:p>
    <w:p>
      <w:pPr>
        <w:rPr>
          <w:rFonts w:ascii="Trebuchet MS" w:hAnsi="Trebuchet MS"/>
          <w:color w:val="000000"/>
          <w:sz w:val="20"/>
          <w:szCs w:val="20"/>
        </w:rPr>
      </w:pPr>
      <w:r>
        <w:rPr>
          <w:rFonts w:ascii="Trebuchet MS" w:hAnsi="Trebuchet MS"/>
          <w:color w:val="000000"/>
          <w:sz w:val="20"/>
          <w:szCs w:val="20"/>
        </w:rPr>
        <w:t>26 Porque todas as vezes que comerdes deste pão e beberdes do cálice estareis anunciando a morte do Senhor, até que ele venha.</w:t>
      </w:r>
    </w:p>
    <w:p>
      <w:pPr>
        <w:rPr>
          <w:rFonts w:ascii="Trebuchet MS" w:hAnsi="Trebuchet MS"/>
          <w:color w:val="000000"/>
          <w:sz w:val="20"/>
          <w:szCs w:val="20"/>
        </w:rPr>
      </w:pPr>
      <w:r>
        <w:rPr>
          <w:rFonts w:ascii="Trebuchet MS" w:hAnsi="Trebuchet MS"/>
          <w:color w:val="000000"/>
          <w:sz w:val="20"/>
          <w:szCs w:val="20"/>
        </w:rPr>
        <w:t>27 De modo que qualquer que comer do pão, ou beber do cálice do Senhor indignamente, será culpado do corpo e do sangue do Senhor.</w:t>
      </w:r>
    </w:p>
    <w:p>
      <w:pPr>
        <w:rPr>
          <w:rFonts w:ascii="Trebuchet MS" w:hAnsi="Trebuchet MS"/>
          <w:color w:val="000000"/>
          <w:sz w:val="20"/>
          <w:szCs w:val="20"/>
        </w:rPr>
      </w:pPr>
      <w:r>
        <w:rPr>
          <w:rFonts w:ascii="Trebuchet MS" w:hAnsi="Trebuchet MS"/>
          <w:color w:val="000000"/>
          <w:sz w:val="20"/>
          <w:szCs w:val="20"/>
        </w:rPr>
        <w:t>28 Examine-se, pois, o homem a si mesmo, e assim coma do pão e beba do cálice.</w:t>
      </w:r>
    </w:p>
    <w:p>
      <w:pPr>
        <w:rPr>
          <w:rFonts w:ascii="Trebuchet MS" w:hAnsi="Trebuchet MS"/>
          <w:color w:val="000000"/>
          <w:sz w:val="20"/>
          <w:szCs w:val="20"/>
        </w:rPr>
      </w:pPr>
      <w:r>
        <w:rPr>
          <w:rFonts w:ascii="Trebuchet MS" w:hAnsi="Trebuchet MS"/>
          <w:color w:val="000000"/>
          <w:sz w:val="20"/>
          <w:szCs w:val="20"/>
        </w:rPr>
        <w:t>29 Porque quem come e bebe, come e bebe para sua própria condenação, se não discernir o corpo do Senhor.</w:t>
      </w:r>
    </w:p>
    <w:p>
      <w:pPr>
        <w:rPr>
          <w:rFonts w:ascii="Trebuchet MS" w:hAnsi="Trebuchet MS"/>
          <w:color w:val="000000"/>
          <w:sz w:val="20"/>
          <w:szCs w:val="20"/>
        </w:rPr>
      </w:pPr>
      <w:r>
        <w:rPr>
          <w:rFonts w:ascii="Trebuchet MS" w:hAnsi="Trebuchet MS"/>
          <w:color w:val="000000"/>
          <w:sz w:val="20"/>
          <w:szCs w:val="20"/>
        </w:rPr>
        <w:t>30 Por causa disto há entre vós muitos fracos e enfermos, e muitos que dormem.</w:t>
      </w:r>
    </w:p>
    <w:p>
      <w:pPr>
        <w:rPr>
          <w:rFonts w:ascii="Trebuchet MS" w:hAnsi="Trebuchet MS"/>
          <w:color w:val="000000"/>
          <w:sz w:val="20"/>
          <w:szCs w:val="20"/>
        </w:rPr>
      </w:pPr>
      <w:r>
        <w:rPr>
          <w:rFonts w:ascii="Trebuchet MS" w:hAnsi="Trebuchet MS"/>
          <w:color w:val="000000"/>
          <w:sz w:val="20"/>
          <w:szCs w:val="20"/>
        </w:rPr>
        <w:t>31 Mas, se nós nos julgássemos a nós mesmos, não seríamos julgados;</w:t>
      </w:r>
    </w:p>
    <w:p>
      <w:pPr>
        <w:rPr>
          <w:rFonts w:ascii="Trebuchet MS" w:hAnsi="Trebuchet MS"/>
          <w:color w:val="000000"/>
          <w:sz w:val="20"/>
          <w:szCs w:val="20"/>
        </w:rPr>
      </w:pPr>
      <w:r>
        <w:rPr>
          <w:rFonts w:ascii="Trebuchet MS" w:hAnsi="Trebuchet MS"/>
          <w:color w:val="000000"/>
          <w:sz w:val="20"/>
          <w:szCs w:val="20"/>
        </w:rPr>
        <w:t>32 quando, porém, somos julgados pelo Senhor, somos corrigidos, para não sermos condenados com o mundo.</w:t>
      </w:r>
    </w:p>
    <w:p>
      <w:pPr>
        <w:rPr>
          <w:rFonts w:ascii="Trebuchet MS" w:hAnsi="Trebuchet MS"/>
          <w:color w:val="000000"/>
          <w:sz w:val="20"/>
          <w:szCs w:val="20"/>
        </w:rPr>
      </w:pPr>
      <w:r>
        <w:rPr>
          <w:rFonts w:ascii="Trebuchet MS" w:hAnsi="Trebuchet MS"/>
          <w:color w:val="000000"/>
          <w:sz w:val="20"/>
          <w:szCs w:val="20"/>
        </w:rPr>
        <w:t>33 Portanto, meus irmãos, quando vos ajuntais para comer, esperai uns pelos outros.</w:t>
      </w:r>
    </w:p>
    <w:p>
      <w:pPr>
        <w:rPr>
          <w:rFonts w:ascii="Trebuchet MS" w:hAnsi="Trebuchet MS"/>
          <w:color w:val="000000"/>
          <w:sz w:val="20"/>
          <w:szCs w:val="20"/>
        </w:rPr>
      </w:pPr>
      <w:r>
        <w:rPr>
          <w:rFonts w:ascii="Trebuchet MS" w:hAnsi="Trebuchet MS"/>
          <w:color w:val="000000"/>
          <w:sz w:val="20"/>
          <w:szCs w:val="20"/>
        </w:rPr>
        <w:t>34 Se algum tiver fome, coma em casa, a fim de que não vos reunais para condenação vossa. E as demais coisas eu as ordenarei quando for.</w:t>
      </w:r>
    </w:p>
    <w:p>
      <w:pPr>
        <w:pStyle w:val="P13"/>
        <w:rPr>
          <w:rFonts w:ascii="Trebuchet MS" w:hAnsi="Trebuchet MS"/>
          <w:color w:val="000000"/>
          <w:sz w:val="22"/>
          <w:szCs w:val="22"/>
        </w:rPr>
      </w:pPr>
      <w:bookmarkStart w:id="1202" w:name="_Toc147529057"/>
      <w:r>
        <w:rPr>
          <w:rFonts w:ascii="Trebuchet MS" w:hAnsi="Trebuchet MS"/>
          <w:color w:val="000000"/>
          <w:sz w:val="22"/>
          <w:szCs w:val="22"/>
        </w:rPr>
        <w:t xml:space="preserve"> I CORINTIOS 12</w:t>
      </w:r>
      <w:bookmarkEnd w:id="1202"/>
    </w:p>
    <w:p>
      <w:pPr>
        <w:rPr>
          <w:rFonts w:ascii="Trebuchet MS" w:hAnsi="Trebuchet MS"/>
          <w:color w:val="000000"/>
          <w:sz w:val="20"/>
          <w:szCs w:val="20"/>
        </w:rPr>
      </w:pPr>
      <w:r>
        <w:rPr>
          <w:rFonts w:ascii="Trebuchet MS" w:hAnsi="Trebuchet MS"/>
          <w:color w:val="000000"/>
          <w:sz w:val="20"/>
          <w:szCs w:val="20"/>
        </w:rPr>
        <w:t>1 Ora, a respeito dos dons espirituais, não quero, irmãos, que sejais ignorantes.</w:t>
      </w:r>
    </w:p>
    <w:p>
      <w:pPr>
        <w:rPr>
          <w:rFonts w:ascii="Trebuchet MS" w:hAnsi="Trebuchet MS"/>
          <w:color w:val="000000"/>
          <w:sz w:val="20"/>
          <w:szCs w:val="20"/>
        </w:rPr>
      </w:pPr>
      <w:r>
        <w:rPr>
          <w:rFonts w:ascii="Trebuchet MS" w:hAnsi="Trebuchet MS"/>
          <w:color w:val="000000"/>
          <w:sz w:val="20"/>
          <w:szCs w:val="20"/>
        </w:rPr>
        <w:t>2 Vós sabeis que, quando éreis gentios, vos desviáveis para os ídolos mudos, conforme éreis levados.</w:t>
      </w:r>
    </w:p>
    <w:p>
      <w:pPr>
        <w:rPr>
          <w:rFonts w:ascii="Trebuchet MS" w:hAnsi="Trebuchet MS"/>
          <w:color w:val="000000"/>
          <w:sz w:val="20"/>
          <w:szCs w:val="20"/>
        </w:rPr>
      </w:pPr>
      <w:r>
        <w:rPr>
          <w:rFonts w:ascii="Trebuchet MS" w:hAnsi="Trebuchet MS"/>
          <w:color w:val="000000"/>
          <w:sz w:val="20"/>
          <w:szCs w:val="20"/>
        </w:rPr>
        <w:t>3 Portanto vos quero fazer compreender que ninguém, falando pelo Espírito de Deus, diz: Jesus é anátema! e ninguém pode dizer: Jesus é o Senhor! senão pelo Espírito Santo.</w:t>
      </w:r>
    </w:p>
    <w:p>
      <w:pPr>
        <w:rPr>
          <w:rFonts w:ascii="Trebuchet MS" w:hAnsi="Trebuchet MS"/>
          <w:color w:val="000000"/>
          <w:sz w:val="20"/>
          <w:szCs w:val="20"/>
        </w:rPr>
      </w:pPr>
      <w:r>
        <w:rPr>
          <w:rFonts w:ascii="Trebuchet MS" w:hAnsi="Trebuchet MS"/>
          <w:color w:val="000000"/>
          <w:sz w:val="20"/>
          <w:szCs w:val="20"/>
        </w:rPr>
        <w:t>4 Ora, há diversidade de dons, mas o Espírito é o mesmo.</w:t>
      </w:r>
    </w:p>
    <w:p>
      <w:pPr>
        <w:rPr>
          <w:rFonts w:ascii="Trebuchet MS" w:hAnsi="Trebuchet MS"/>
          <w:color w:val="000000"/>
          <w:sz w:val="20"/>
          <w:szCs w:val="20"/>
        </w:rPr>
      </w:pPr>
      <w:r>
        <w:rPr>
          <w:rFonts w:ascii="Trebuchet MS" w:hAnsi="Trebuchet MS"/>
          <w:color w:val="000000"/>
          <w:sz w:val="20"/>
          <w:szCs w:val="20"/>
        </w:rPr>
        <w:t>5 E há diversidade de ministérios, mas o Senhor é o mesmo.</w:t>
      </w:r>
    </w:p>
    <w:p>
      <w:pPr>
        <w:rPr>
          <w:rFonts w:ascii="Trebuchet MS" w:hAnsi="Trebuchet MS"/>
          <w:color w:val="000000"/>
          <w:sz w:val="20"/>
          <w:szCs w:val="20"/>
        </w:rPr>
      </w:pPr>
      <w:r>
        <w:rPr>
          <w:rFonts w:ascii="Trebuchet MS" w:hAnsi="Trebuchet MS"/>
          <w:color w:val="000000"/>
          <w:sz w:val="20"/>
          <w:szCs w:val="20"/>
        </w:rPr>
        <w:t>6 E há diversidade de operações, mas é o mesmo Deus que opera tudo em todos.</w:t>
      </w:r>
    </w:p>
    <w:p>
      <w:pPr>
        <w:rPr>
          <w:rFonts w:ascii="Trebuchet MS" w:hAnsi="Trebuchet MS"/>
          <w:color w:val="000000"/>
          <w:sz w:val="20"/>
          <w:szCs w:val="20"/>
        </w:rPr>
      </w:pPr>
      <w:r>
        <w:rPr>
          <w:rFonts w:ascii="Trebuchet MS" w:hAnsi="Trebuchet MS"/>
          <w:color w:val="000000"/>
          <w:sz w:val="20"/>
          <w:szCs w:val="20"/>
        </w:rPr>
        <w:t>7 A cada um, porém, é dada a manifestação do Espírito para o proveito comum.</w:t>
      </w:r>
    </w:p>
    <w:p>
      <w:pPr>
        <w:rPr>
          <w:rFonts w:ascii="Trebuchet MS" w:hAnsi="Trebuchet MS"/>
          <w:color w:val="000000"/>
          <w:sz w:val="20"/>
          <w:szCs w:val="20"/>
        </w:rPr>
      </w:pPr>
      <w:r>
        <w:rPr>
          <w:rFonts w:ascii="Trebuchet MS" w:hAnsi="Trebuchet MS"/>
          <w:color w:val="000000"/>
          <w:sz w:val="20"/>
          <w:szCs w:val="20"/>
        </w:rPr>
        <w:t>8 Porque a um, pelo Espírito, é dada a palavra da sabedoria; a outro, pelo mesmo Espírito, a palavra da ciência;</w:t>
      </w:r>
    </w:p>
    <w:p>
      <w:pPr>
        <w:rPr>
          <w:rFonts w:ascii="Trebuchet MS" w:hAnsi="Trebuchet MS"/>
          <w:color w:val="000000"/>
          <w:sz w:val="20"/>
          <w:szCs w:val="20"/>
        </w:rPr>
      </w:pPr>
      <w:r>
        <w:rPr>
          <w:rFonts w:ascii="Trebuchet MS" w:hAnsi="Trebuchet MS"/>
          <w:color w:val="000000"/>
          <w:sz w:val="20"/>
          <w:szCs w:val="20"/>
        </w:rPr>
        <w:t>9 a outro, pelo mesmo Espírito, a fé; a outro, pelo mesmo Espírito, os dons de curar;</w:t>
      </w:r>
    </w:p>
    <w:p>
      <w:pPr>
        <w:rPr>
          <w:rFonts w:ascii="Trebuchet MS" w:hAnsi="Trebuchet MS"/>
          <w:color w:val="000000"/>
          <w:sz w:val="20"/>
          <w:szCs w:val="20"/>
        </w:rPr>
      </w:pPr>
      <w:r>
        <w:rPr>
          <w:rFonts w:ascii="Trebuchet MS" w:hAnsi="Trebuchet MS"/>
          <w:color w:val="000000"/>
          <w:sz w:val="20"/>
          <w:szCs w:val="20"/>
        </w:rPr>
        <w:t>10 a outro a operação de milagres; a outro a profecia; a outro o dom de discernir espíritos; a outro a variedade de línguas; e a outro a interpretação de línguas.</w:t>
      </w:r>
    </w:p>
    <w:p>
      <w:pPr>
        <w:rPr>
          <w:rFonts w:ascii="Trebuchet MS" w:hAnsi="Trebuchet MS"/>
          <w:color w:val="000000"/>
          <w:sz w:val="20"/>
          <w:szCs w:val="20"/>
        </w:rPr>
      </w:pPr>
      <w:r>
        <w:rPr>
          <w:rFonts w:ascii="Trebuchet MS" w:hAnsi="Trebuchet MS"/>
          <w:color w:val="000000"/>
          <w:sz w:val="20"/>
          <w:szCs w:val="20"/>
        </w:rPr>
        <w:t>11 Mas um só e o mesmo Espírito opera todas estas coisas, distribuindo particularmente a cada um como quer.</w:t>
      </w:r>
    </w:p>
    <w:p>
      <w:pPr>
        <w:rPr>
          <w:rFonts w:ascii="Trebuchet MS" w:hAnsi="Trebuchet MS"/>
          <w:color w:val="000000"/>
          <w:sz w:val="20"/>
          <w:szCs w:val="20"/>
        </w:rPr>
      </w:pPr>
      <w:r>
        <w:rPr>
          <w:rFonts w:ascii="Trebuchet MS" w:hAnsi="Trebuchet MS"/>
          <w:color w:val="000000"/>
          <w:sz w:val="20"/>
          <w:szCs w:val="20"/>
        </w:rPr>
        <w:t>12 Porque, assim como o corpo é um, e tem muitos membros, e todos os membros do corpo, embora muitos, formam um só corpo, assim também é Cristo.</w:t>
      </w:r>
    </w:p>
    <w:p>
      <w:pPr>
        <w:rPr>
          <w:rFonts w:ascii="Trebuchet MS" w:hAnsi="Trebuchet MS"/>
          <w:color w:val="000000"/>
          <w:sz w:val="20"/>
          <w:szCs w:val="20"/>
        </w:rPr>
      </w:pPr>
      <w:r>
        <w:rPr>
          <w:rFonts w:ascii="Trebuchet MS" w:hAnsi="Trebuchet MS"/>
          <w:color w:val="000000"/>
          <w:sz w:val="20"/>
          <w:szCs w:val="20"/>
        </w:rPr>
        <w:t>13 Pois em um só Espírito fomos todos nós batizados em um só corpo, quer judeus, quer gregos, quer escravos quer livres; e a todos nós foi dado beber de um só Espírito.</w:t>
      </w:r>
    </w:p>
    <w:p>
      <w:pPr>
        <w:rPr>
          <w:rFonts w:ascii="Trebuchet MS" w:hAnsi="Trebuchet MS"/>
          <w:color w:val="000000"/>
          <w:sz w:val="20"/>
          <w:szCs w:val="20"/>
        </w:rPr>
      </w:pPr>
      <w:r>
        <w:rPr>
          <w:rFonts w:ascii="Trebuchet MS" w:hAnsi="Trebuchet MS"/>
          <w:color w:val="000000"/>
          <w:sz w:val="20"/>
          <w:szCs w:val="20"/>
        </w:rPr>
        <w:t>14 Porque também o corpo não é um membro, mas muitos.</w:t>
      </w:r>
    </w:p>
    <w:p>
      <w:pPr>
        <w:rPr>
          <w:rFonts w:ascii="Trebuchet MS" w:hAnsi="Trebuchet MS"/>
          <w:color w:val="000000"/>
          <w:sz w:val="20"/>
          <w:szCs w:val="20"/>
        </w:rPr>
      </w:pPr>
      <w:r>
        <w:rPr>
          <w:rFonts w:ascii="Trebuchet MS" w:hAnsi="Trebuchet MS"/>
          <w:color w:val="000000"/>
          <w:sz w:val="20"/>
          <w:szCs w:val="20"/>
        </w:rPr>
        <w:t>15 Se o pé disser: Porque não sou mão,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16 E se a orelha disser: Porque não sou olho, não sou do corpo; nem por isso deixará de ser do corpo.</w:t>
      </w:r>
    </w:p>
    <w:p>
      <w:pPr>
        <w:rPr>
          <w:rFonts w:ascii="Trebuchet MS" w:hAnsi="Trebuchet MS"/>
          <w:color w:val="000000"/>
          <w:sz w:val="20"/>
          <w:szCs w:val="20"/>
        </w:rPr>
      </w:pPr>
      <w:r>
        <w:rPr>
          <w:rFonts w:ascii="Trebuchet MS" w:hAnsi="Trebuchet MS"/>
          <w:color w:val="000000"/>
          <w:sz w:val="20"/>
          <w:szCs w:val="20"/>
        </w:rPr>
        <w:t>17 Se o corpo todo fosse olho, onde estaria o ouvido? Se todo fosse ouvido, onde estaria o olfato?</w:t>
      </w:r>
    </w:p>
    <w:p>
      <w:pPr>
        <w:rPr>
          <w:rFonts w:ascii="Trebuchet MS" w:hAnsi="Trebuchet MS"/>
          <w:color w:val="000000"/>
          <w:sz w:val="20"/>
          <w:szCs w:val="20"/>
        </w:rPr>
      </w:pPr>
      <w:r>
        <w:rPr>
          <w:rFonts w:ascii="Trebuchet MS" w:hAnsi="Trebuchet MS"/>
          <w:color w:val="000000"/>
          <w:sz w:val="20"/>
          <w:szCs w:val="20"/>
        </w:rPr>
        <w:t>18 Mas agora Deus colocou os membros no corpo, cada um deles como quis.</w:t>
      </w:r>
    </w:p>
    <w:p>
      <w:pPr>
        <w:rPr>
          <w:rFonts w:ascii="Trebuchet MS" w:hAnsi="Trebuchet MS"/>
          <w:color w:val="000000"/>
          <w:sz w:val="20"/>
          <w:szCs w:val="20"/>
        </w:rPr>
      </w:pPr>
      <w:r>
        <w:rPr>
          <w:rFonts w:ascii="Trebuchet MS" w:hAnsi="Trebuchet MS"/>
          <w:color w:val="000000"/>
          <w:sz w:val="20"/>
          <w:szCs w:val="20"/>
        </w:rPr>
        <w:t>19 E, se todos fossem um só membro, onde estaria o corpo?</w:t>
      </w:r>
    </w:p>
    <w:p>
      <w:pPr>
        <w:rPr>
          <w:rFonts w:ascii="Trebuchet MS" w:hAnsi="Trebuchet MS"/>
          <w:color w:val="000000"/>
          <w:sz w:val="20"/>
          <w:szCs w:val="20"/>
        </w:rPr>
      </w:pPr>
      <w:r>
        <w:rPr>
          <w:rFonts w:ascii="Trebuchet MS" w:hAnsi="Trebuchet MS"/>
          <w:color w:val="000000"/>
          <w:sz w:val="20"/>
          <w:szCs w:val="20"/>
        </w:rPr>
        <w:t>20 Agora, porém, há muitos membros, mas um só corpo.</w:t>
      </w:r>
    </w:p>
    <w:p>
      <w:pPr>
        <w:rPr>
          <w:rFonts w:ascii="Trebuchet MS" w:hAnsi="Trebuchet MS"/>
          <w:color w:val="000000"/>
          <w:sz w:val="20"/>
          <w:szCs w:val="20"/>
        </w:rPr>
      </w:pPr>
      <w:r>
        <w:rPr>
          <w:rFonts w:ascii="Trebuchet MS" w:hAnsi="Trebuchet MS"/>
          <w:color w:val="000000"/>
          <w:sz w:val="20"/>
          <w:szCs w:val="20"/>
        </w:rPr>
        <w:t>21 E o olho não pode dizer à mão: Não tenho necessidade de ti; nem ainda a cabeça aos pés: Não tenho necessidade de vós.</w:t>
      </w:r>
    </w:p>
    <w:p>
      <w:pPr>
        <w:rPr>
          <w:rFonts w:ascii="Trebuchet MS" w:hAnsi="Trebuchet MS"/>
          <w:color w:val="000000"/>
          <w:sz w:val="20"/>
          <w:szCs w:val="20"/>
        </w:rPr>
      </w:pPr>
      <w:r>
        <w:rPr>
          <w:rFonts w:ascii="Trebuchet MS" w:hAnsi="Trebuchet MS"/>
          <w:color w:val="000000"/>
          <w:sz w:val="20"/>
          <w:szCs w:val="20"/>
        </w:rPr>
        <w:t>22 Antes, os membros do corpo que parecem ser mais fracos são necessários;</w:t>
      </w:r>
    </w:p>
    <w:p>
      <w:pPr>
        <w:rPr>
          <w:rFonts w:ascii="Trebuchet MS" w:hAnsi="Trebuchet MS"/>
          <w:color w:val="000000"/>
          <w:sz w:val="20"/>
          <w:szCs w:val="20"/>
        </w:rPr>
      </w:pPr>
      <w:r>
        <w:rPr>
          <w:rFonts w:ascii="Trebuchet MS" w:hAnsi="Trebuchet MS"/>
          <w:color w:val="000000"/>
          <w:sz w:val="20"/>
          <w:szCs w:val="20"/>
        </w:rPr>
        <w:t>23 e os membros do corpo que reputamos serem menos honrados, a esses revestimos com muito mais honra; e os que em nós não são decorosos têm muito mais decoro,</w:t>
      </w:r>
    </w:p>
    <w:p>
      <w:pPr>
        <w:rPr>
          <w:rFonts w:ascii="Trebuchet MS" w:hAnsi="Trebuchet MS"/>
          <w:color w:val="000000"/>
          <w:sz w:val="20"/>
          <w:szCs w:val="20"/>
        </w:rPr>
      </w:pPr>
      <w:r>
        <w:rPr>
          <w:rFonts w:ascii="Trebuchet MS" w:hAnsi="Trebuchet MS"/>
          <w:color w:val="000000"/>
          <w:sz w:val="20"/>
          <w:szCs w:val="20"/>
        </w:rPr>
        <w:t>24 ao passo que os decorosos não têm necessidade disso. Mas Deus assim formou o corpo, dando muito mais honra ao que tinha falta dela,</w:t>
      </w:r>
    </w:p>
    <w:p>
      <w:pPr>
        <w:rPr>
          <w:rFonts w:ascii="Trebuchet MS" w:hAnsi="Trebuchet MS"/>
          <w:color w:val="000000"/>
          <w:sz w:val="20"/>
          <w:szCs w:val="20"/>
        </w:rPr>
      </w:pPr>
      <w:r>
        <w:rPr>
          <w:rFonts w:ascii="Trebuchet MS" w:hAnsi="Trebuchet MS"/>
          <w:color w:val="000000"/>
          <w:sz w:val="20"/>
          <w:szCs w:val="20"/>
        </w:rPr>
        <w:t>25 para que não haja divisão no corpo, mas que os membros tenham igual cuidado uns dos outros.</w:t>
      </w:r>
    </w:p>
    <w:p>
      <w:pPr>
        <w:rPr>
          <w:rFonts w:ascii="Trebuchet MS" w:hAnsi="Trebuchet MS"/>
          <w:color w:val="000000"/>
          <w:sz w:val="20"/>
          <w:szCs w:val="20"/>
        </w:rPr>
      </w:pPr>
      <w:r>
        <w:rPr>
          <w:rFonts w:ascii="Trebuchet MS" w:hAnsi="Trebuchet MS"/>
          <w:color w:val="000000"/>
          <w:sz w:val="20"/>
          <w:szCs w:val="20"/>
        </w:rPr>
        <w:t>26 De maneira que, se um membro padece, todos os membros padecem com ele; e, se um membro é honrado, todos os membros se regozijam com ele.</w:t>
      </w:r>
    </w:p>
    <w:p>
      <w:pPr>
        <w:rPr>
          <w:rFonts w:ascii="Trebuchet MS" w:hAnsi="Trebuchet MS"/>
          <w:color w:val="000000"/>
          <w:sz w:val="20"/>
          <w:szCs w:val="20"/>
        </w:rPr>
      </w:pPr>
      <w:r>
        <w:rPr>
          <w:rFonts w:ascii="Trebuchet MS" w:hAnsi="Trebuchet MS"/>
          <w:color w:val="000000"/>
          <w:sz w:val="20"/>
          <w:szCs w:val="20"/>
        </w:rPr>
        <w:t>27 Ora, vós sois corpo de Cristo, e individualmente seus membros.</w:t>
      </w:r>
    </w:p>
    <w:p>
      <w:pPr>
        <w:rPr>
          <w:rFonts w:ascii="Trebuchet MS" w:hAnsi="Trebuchet MS"/>
          <w:color w:val="000000"/>
          <w:sz w:val="20"/>
          <w:szCs w:val="20"/>
        </w:rPr>
      </w:pPr>
      <w:r>
        <w:rPr>
          <w:rFonts w:ascii="Trebuchet MS" w:hAnsi="Trebuchet MS"/>
          <w:color w:val="000000"/>
          <w:sz w:val="20"/>
          <w:szCs w:val="20"/>
        </w:rPr>
        <w:t>28 E a uns pôs Deus na igreja, primeiramente apóstolos, em segundo lugar profetas, em terceiro mestres, depois operadores de milagres, depois dons de curar, socorros, governos, variedades de línguas.</w:t>
      </w:r>
    </w:p>
    <w:p>
      <w:pPr>
        <w:rPr>
          <w:rFonts w:ascii="Trebuchet MS" w:hAnsi="Trebuchet MS"/>
          <w:color w:val="000000"/>
          <w:sz w:val="20"/>
          <w:szCs w:val="20"/>
        </w:rPr>
      </w:pPr>
      <w:r>
        <w:rPr>
          <w:rFonts w:ascii="Trebuchet MS" w:hAnsi="Trebuchet MS"/>
          <w:color w:val="000000"/>
          <w:sz w:val="20"/>
          <w:szCs w:val="20"/>
        </w:rPr>
        <w:t>29 Porventura são todos apóstolos? são todos profetas? são todos mestres? são todos operadores de milagres?</w:t>
      </w:r>
    </w:p>
    <w:p>
      <w:pPr>
        <w:rPr>
          <w:rFonts w:ascii="Trebuchet MS" w:hAnsi="Trebuchet MS"/>
          <w:color w:val="000000"/>
          <w:sz w:val="20"/>
          <w:szCs w:val="20"/>
        </w:rPr>
      </w:pPr>
      <w:r>
        <w:rPr>
          <w:rFonts w:ascii="Trebuchet MS" w:hAnsi="Trebuchet MS"/>
          <w:color w:val="000000"/>
          <w:sz w:val="20"/>
          <w:szCs w:val="20"/>
        </w:rPr>
        <w:t>30 Todos têm dons de curar? falam todos em línguas? interpretam todos?</w:t>
      </w:r>
    </w:p>
    <w:p>
      <w:pPr>
        <w:rPr>
          <w:rFonts w:ascii="Trebuchet MS" w:hAnsi="Trebuchet MS"/>
          <w:color w:val="000000"/>
          <w:sz w:val="20"/>
          <w:szCs w:val="20"/>
        </w:rPr>
      </w:pPr>
      <w:r>
        <w:rPr>
          <w:rFonts w:ascii="Trebuchet MS" w:hAnsi="Trebuchet MS"/>
          <w:color w:val="000000"/>
          <w:sz w:val="20"/>
          <w:szCs w:val="20"/>
        </w:rPr>
        <w:t>31 Mas procurai com zelo os maiores dons. Ademais, eu vos mostrarei um caminho sobremodo excelente.</w:t>
      </w:r>
    </w:p>
    <w:p>
      <w:pPr>
        <w:pStyle w:val="P13"/>
        <w:rPr>
          <w:rFonts w:ascii="Trebuchet MS" w:hAnsi="Trebuchet MS"/>
          <w:color w:val="000000"/>
          <w:sz w:val="22"/>
          <w:szCs w:val="22"/>
        </w:rPr>
      </w:pPr>
      <w:bookmarkStart w:id="1203" w:name="_Toc147529058"/>
      <w:r>
        <w:rPr>
          <w:rFonts w:ascii="Trebuchet MS" w:hAnsi="Trebuchet MS"/>
          <w:color w:val="000000"/>
          <w:sz w:val="22"/>
          <w:szCs w:val="22"/>
        </w:rPr>
        <w:t xml:space="preserve"> I CORINTIOS 13</w:t>
      </w:r>
      <w:bookmarkEnd w:id="1203"/>
    </w:p>
    <w:p>
      <w:pPr>
        <w:rPr>
          <w:rFonts w:ascii="Trebuchet MS" w:hAnsi="Trebuchet MS"/>
          <w:color w:val="000000"/>
          <w:sz w:val="20"/>
          <w:szCs w:val="20"/>
        </w:rPr>
      </w:pPr>
      <w:r>
        <w:rPr>
          <w:rFonts w:ascii="Trebuchet MS" w:hAnsi="Trebuchet MS"/>
          <w:color w:val="000000"/>
          <w:sz w:val="20"/>
          <w:szCs w:val="20"/>
        </w:rPr>
        <w:t>1 Ainda que eu falasse as línguas dos homens e dos anjos, e não tivesse amor, seria como o metal que soa ou como o címbalo que retine.</w:t>
      </w:r>
    </w:p>
    <w:p>
      <w:pPr>
        <w:rPr>
          <w:rFonts w:ascii="Trebuchet MS" w:hAnsi="Trebuchet MS"/>
          <w:color w:val="000000"/>
          <w:sz w:val="20"/>
          <w:szCs w:val="20"/>
        </w:rPr>
      </w:pPr>
      <w:r>
        <w:rPr>
          <w:rFonts w:ascii="Trebuchet MS" w:hAnsi="Trebuchet MS"/>
          <w:color w:val="000000"/>
          <w:sz w:val="20"/>
          <w:szCs w:val="20"/>
        </w:rPr>
        <w:t>2 E ainda que tivesse o dom de profecia, e conhecesse todos os mistérios e toda a ciência, e ainda que tivesse toda fé, de maneira tal que transportasse os montes, e não tivesse amor, nada seria.</w:t>
      </w:r>
    </w:p>
    <w:p>
      <w:pPr>
        <w:rPr>
          <w:rFonts w:ascii="Trebuchet MS" w:hAnsi="Trebuchet MS"/>
          <w:color w:val="000000"/>
          <w:sz w:val="20"/>
          <w:szCs w:val="20"/>
        </w:rPr>
      </w:pPr>
      <w:r>
        <w:rPr>
          <w:rFonts w:ascii="Trebuchet MS" w:hAnsi="Trebuchet MS"/>
          <w:color w:val="000000"/>
          <w:sz w:val="20"/>
          <w:szCs w:val="20"/>
        </w:rPr>
        <w:t>3 E ainda que distribuísse todos os meus bens para sustento dos pobres, e ainda que entregasse o meu corpo para ser queimado, e não tivesse amor, nada disso me aproveitaria.</w:t>
      </w:r>
    </w:p>
    <w:p>
      <w:pPr>
        <w:rPr>
          <w:rFonts w:ascii="Trebuchet MS" w:hAnsi="Trebuchet MS"/>
          <w:color w:val="000000"/>
          <w:sz w:val="20"/>
          <w:szCs w:val="20"/>
        </w:rPr>
      </w:pPr>
      <w:r>
        <w:rPr>
          <w:rFonts w:ascii="Trebuchet MS" w:hAnsi="Trebuchet MS"/>
          <w:color w:val="000000"/>
          <w:sz w:val="20"/>
          <w:szCs w:val="20"/>
        </w:rPr>
        <w:t>4 O amor é sofredor, é benigno; o amor não é invejoso; o amor não se vangloria, não se ensoberbece,</w:t>
      </w:r>
    </w:p>
    <w:p>
      <w:pPr>
        <w:rPr>
          <w:rFonts w:ascii="Trebuchet MS" w:hAnsi="Trebuchet MS"/>
          <w:color w:val="000000"/>
          <w:sz w:val="20"/>
          <w:szCs w:val="20"/>
        </w:rPr>
      </w:pPr>
      <w:r>
        <w:rPr>
          <w:rFonts w:ascii="Trebuchet MS" w:hAnsi="Trebuchet MS"/>
          <w:color w:val="000000"/>
          <w:sz w:val="20"/>
          <w:szCs w:val="20"/>
        </w:rPr>
        <w:t>5 não se porta inconvenientemente, não busca os seus próprios interesses, não se irrita, não suspeita mal;</w:t>
      </w:r>
    </w:p>
    <w:p>
      <w:pPr>
        <w:rPr>
          <w:rFonts w:ascii="Trebuchet MS" w:hAnsi="Trebuchet MS"/>
          <w:color w:val="000000"/>
          <w:sz w:val="20"/>
          <w:szCs w:val="20"/>
        </w:rPr>
      </w:pPr>
      <w:r>
        <w:rPr>
          <w:rFonts w:ascii="Trebuchet MS" w:hAnsi="Trebuchet MS"/>
          <w:color w:val="000000"/>
          <w:sz w:val="20"/>
          <w:szCs w:val="20"/>
        </w:rPr>
        <w:t>6 não se regozija com a injustiça, mas se regozija com a verdade;</w:t>
      </w:r>
    </w:p>
    <w:p>
      <w:pPr>
        <w:rPr>
          <w:rFonts w:ascii="Trebuchet MS" w:hAnsi="Trebuchet MS"/>
          <w:color w:val="000000"/>
          <w:sz w:val="20"/>
          <w:szCs w:val="20"/>
        </w:rPr>
      </w:pPr>
      <w:r>
        <w:rPr>
          <w:rFonts w:ascii="Trebuchet MS" w:hAnsi="Trebuchet MS"/>
          <w:color w:val="000000"/>
          <w:sz w:val="20"/>
          <w:szCs w:val="20"/>
        </w:rPr>
        <w:t>7 tudo sofre, tudo crê, tudo espera, tudo suporta.</w:t>
      </w:r>
    </w:p>
    <w:p>
      <w:pPr>
        <w:rPr>
          <w:rFonts w:ascii="Trebuchet MS" w:hAnsi="Trebuchet MS"/>
          <w:color w:val="000000"/>
          <w:sz w:val="20"/>
          <w:szCs w:val="20"/>
        </w:rPr>
      </w:pPr>
      <w:r>
        <w:rPr>
          <w:rFonts w:ascii="Trebuchet MS" w:hAnsi="Trebuchet MS"/>
          <w:color w:val="000000"/>
          <w:sz w:val="20"/>
          <w:szCs w:val="20"/>
        </w:rPr>
        <w:t>8 O amor jamais acaba; mas havendo profecias, serão aniquiladas; havendo línguas, cessarão; havendo ciência, desaparecerá;</w:t>
      </w:r>
    </w:p>
    <w:p>
      <w:pPr>
        <w:rPr>
          <w:rFonts w:ascii="Trebuchet MS" w:hAnsi="Trebuchet MS"/>
          <w:color w:val="000000"/>
          <w:sz w:val="20"/>
          <w:szCs w:val="20"/>
        </w:rPr>
      </w:pPr>
      <w:r>
        <w:rPr>
          <w:rFonts w:ascii="Trebuchet MS" w:hAnsi="Trebuchet MS"/>
          <w:color w:val="000000"/>
          <w:sz w:val="20"/>
          <w:szCs w:val="20"/>
        </w:rPr>
        <w:t>9 porque, em parte conhecemos, e em parte profetizamos;</w:t>
      </w:r>
    </w:p>
    <w:p>
      <w:pPr>
        <w:rPr>
          <w:rFonts w:ascii="Trebuchet MS" w:hAnsi="Trebuchet MS"/>
          <w:color w:val="000000"/>
          <w:sz w:val="20"/>
          <w:szCs w:val="20"/>
        </w:rPr>
      </w:pPr>
      <w:r>
        <w:rPr>
          <w:rFonts w:ascii="Trebuchet MS" w:hAnsi="Trebuchet MS"/>
          <w:color w:val="000000"/>
          <w:sz w:val="20"/>
          <w:szCs w:val="20"/>
        </w:rPr>
        <w:t>10 mas, quando vier o que é perfeito, então o que é em parte será aniquilado.</w:t>
      </w:r>
    </w:p>
    <w:p>
      <w:pPr>
        <w:rPr>
          <w:rFonts w:ascii="Trebuchet MS" w:hAnsi="Trebuchet MS"/>
          <w:color w:val="000000"/>
          <w:sz w:val="20"/>
          <w:szCs w:val="20"/>
        </w:rPr>
      </w:pPr>
      <w:r>
        <w:rPr>
          <w:rFonts w:ascii="Trebuchet MS" w:hAnsi="Trebuchet MS"/>
          <w:color w:val="000000"/>
          <w:sz w:val="20"/>
          <w:szCs w:val="20"/>
        </w:rPr>
        <w:t>11 Quando eu era menino, pensava como menino; mas, logo que cheguei a ser homem, acabei com as coisas de menino.</w:t>
      </w:r>
    </w:p>
    <w:p>
      <w:pPr>
        <w:rPr>
          <w:rFonts w:ascii="Trebuchet MS" w:hAnsi="Trebuchet MS"/>
          <w:color w:val="000000"/>
          <w:sz w:val="20"/>
          <w:szCs w:val="20"/>
        </w:rPr>
      </w:pPr>
      <w:r>
        <w:rPr>
          <w:rFonts w:ascii="Trebuchet MS" w:hAnsi="Trebuchet MS"/>
          <w:color w:val="000000"/>
          <w:sz w:val="20"/>
          <w:szCs w:val="20"/>
        </w:rPr>
        <w:t>12 Porque agora vemos como por espelho, em enigma, mas então veremos face a face; agora conheço em parte, mas então conhecerei plenamente, como também sou plenamente conhecido.</w:t>
      </w:r>
    </w:p>
    <w:p>
      <w:pPr>
        <w:rPr>
          <w:rFonts w:ascii="Trebuchet MS" w:hAnsi="Trebuchet MS"/>
          <w:color w:val="000000"/>
          <w:sz w:val="20"/>
          <w:szCs w:val="20"/>
        </w:rPr>
      </w:pPr>
      <w:r>
        <w:rPr>
          <w:rFonts w:ascii="Trebuchet MS" w:hAnsi="Trebuchet MS"/>
          <w:color w:val="000000"/>
          <w:sz w:val="20"/>
          <w:szCs w:val="20"/>
        </w:rPr>
        <w:t>13 Agora, pois, permanecem a fé, a esperança, o amor, estes três; mas o maior destes é o amor.</w:t>
      </w:r>
    </w:p>
    <w:p>
      <w:pPr>
        <w:pStyle w:val="P13"/>
        <w:rPr>
          <w:rFonts w:ascii="Trebuchet MS" w:hAnsi="Trebuchet MS"/>
          <w:color w:val="000000"/>
          <w:sz w:val="22"/>
          <w:szCs w:val="22"/>
        </w:rPr>
      </w:pPr>
      <w:bookmarkStart w:id="1204" w:name="_Toc147529059"/>
      <w:r>
        <w:rPr>
          <w:rFonts w:ascii="Trebuchet MS" w:hAnsi="Trebuchet MS"/>
          <w:color w:val="000000"/>
          <w:sz w:val="22"/>
          <w:szCs w:val="22"/>
        </w:rPr>
        <w:t xml:space="preserve"> I CORINTIOS 14</w:t>
      </w:r>
      <w:bookmarkEnd w:id="1204"/>
    </w:p>
    <w:p>
      <w:pPr>
        <w:rPr>
          <w:rFonts w:ascii="Trebuchet MS" w:hAnsi="Trebuchet MS"/>
          <w:color w:val="000000"/>
          <w:sz w:val="20"/>
          <w:szCs w:val="20"/>
        </w:rPr>
      </w:pPr>
      <w:r>
        <w:rPr>
          <w:rFonts w:ascii="Trebuchet MS" w:hAnsi="Trebuchet MS"/>
          <w:color w:val="000000"/>
          <w:sz w:val="20"/>
          <w:szCs w:val="20"/>
        </w:rPr>
        <w:t>1 Segui o amor; e procurai com zelo os dons espirituais, mas principalmente o de profetizar.</w:t>
      </w:r>
    </w:p>
    <w:p>
      <w:pPr>
        <w:rPr>
          <w:rFonts w:ascii="Trebuchet MS" w:hAnsi="Trebuchet MS"/>
          <w:color w:val="000000"/>
          <w:sz w:val="20"/>
          <w:szCs w:val="20"/>
        </w:rPr>
      </w:pPr>
      <w:r>
        <w:rPr>
          <w:rFonts w:ascii="Trebuchet MS" w:hAnsi="Trebuchet MS"/>
          <w:color w:val="000000"/>
          <w:sz w:val="20"/>
          <w:szCs w:val="20"/>
        </w:rPr>
        <w:t>2 Porque o que fala em língua não fala aos homens, mas a Deus; pois ninguém o entende; porque em espírito fala mistérios.</w:t>
      </w:r>
    </w:p>
    <w:p>
      <w:pPr>
        <w:rPr>
          <w:rFonts w:ascii="Trebuchet MS" w:hAnsi="Trebuchet MS"/>
          <w:color w:val="000000"/>
          <w:sz w:val="20"/>
          <w:szCs w:val="20"/>
        </w:rPr>
      </w:pPr>
      <w:r>
        <w:rPr>
          <w:rFonts w:ascii="Trebuchet MS" w:hAnsi="Trebuchet MS"/>
          <w:color w:val="000000"/>
          <w:sz w:val="20"/>
          <w:szCs w:val="20"/>
        </w:rPr>
        <w:t>3 Mas o que profetiza fala aos homens para edificação, exortação e consolação.</w:t>
      </w:r>
    </w:p>
    <w:p>
      <w:pPr>
        <w:rPr>
          <w:rFonts w:ascii="Trebuchet MS" w:hAnsi="Trebuchet MS"/>
          <w:color w:val="000000"/>
          <w:sz w:val="20"/>
          <w:szCs w:val="20"/>
        </w:rPr>
      </w:pPr>
      <w:r>
        <w:rPr>
          <w:rFonts w:ascii="Trebuchet MS" w:hAnsi="Trebuchet MS"/>
          <w:color w:val="000000"/>
          <w:sz w:val="20"/>
          <w:szCs w:val="20"/>
        </w:rPr>
        <w:t>4 O que fala em língua edifica-se a si mesmo, mas o que profetiza edifica a igreja.</w:t>
      </w:r>
    </w:p>
    <w:p>
      <w:pPr>
        <w:rPr>
          <w:rFonts w:ascii="Trebuchet MS" w:hAnsi="Trebuchet MS"/>
          <w:color w:val="000000"/>
          <w:sz w:val="20"/>
          <w:szCs w:val="20"/>
        </w:rPr>
      </w:pPr>
      <w:r>
        <w:rPr>
          <w:rFonts w:ascii="Trebuchet MS" w:hAnsi="Trebuchet MS"/>
          <w:color w:val="000000"/>
          <w:sz w:val="20"/>
          <w:szCs w:val="20"/>
        </w:rPr>
        <w:t>5 Ora, quero que todos vós faleis em línguas, mas muito mais que profetizeis, pois quem profetiza é maior do que aquele que fala em línguas, a não ser que também intercede para que a igreja receba edificação.</w:t>
      </w:r>
    </w:p>
    <w:p>
      <w:pPr>
        <w:rPr>
          <w:rFonts w:ascii="Trebuchet MS" w:hAnsi="Trebuchet MS"/>
          <w:color w:val="000000"/>
          <w:sz w:val="20"/>
          <w:szCs w:val="20"/>
        </w:rPr>
      </w:pPr>
      <w:r>
        <w:rPr>
          <w:rFonts w:ascii="Trebuchet MS" w:hAnsi="Trebuchet MS"/>
          <w:color w:val="000000"/>
          <w:sz w:val="20"/>
          <w:szCs w:val="20"/>
        </w:rPr>
        <w:t>6 E agora, irmãos, se eu for ter convosco falando em línguas, de que vos aproveitarei, se vos não falar ou por meio de revelação, ou de ciência, ou de profecia, ou de doutrina?</w:t>
      </w:r>
    </w:p>
    <w:p>
      <w:pPr>
        <w:rPr>
          <w:rFonts w:ascii="Trebuchet MS" w:hAnsi="Trebuchet MS"/>
          <w:color w:val="000000"/>
          <w:sz w:val="20"/>
          <w:szCs w:val="20"/>
        </w:rPr>
      </w:pPr>
      <w:r>
        <w:rPr>
          <w:rFonts w:ascii="Trebuchet MS" w:hAnsi="Trebuchet MS"/>
          <w:color w:val="000000"/>
          <w:sz w:val="20"/>
          <w:szCs w:val="20"/>
        </w:rPr>
        <w:t>7 Ora, até as coisas inanimadas, que emitem som, seja flauta, seja cítara, se não formarem sons distintos, como se conhecerá o que se toca na flauta ou na cítara?</w:t>
      </w:r>
    </w:p>
    <w:p>
      <w:pPr>
        <w:rPr>
          <w:rFonts w:ascii="Trebuchet MS" w:hAnsi="Trebuchet MS"/>
          <w:color w:val="000000"/>
          <w:sz w:val="20"/>
          <w:szCs w:val="20"/>
        </w:rPr>
      </w:pPr>
      <w:r>
        <w:rPr>
          <w:rFonts w:ascii="Trebuchet MS" w:hAnsi="Trebuchet MS"/>
          <w:color w:val="000000"/>
          <w:sz w:val="20"/>
          <w:szCs w:val="20"/>
        </w:rPr>
        <w:t>8 Porque, se a trombeta der sonido incerto, quem se preparará para a batalha?</w:t>
      </w:r>
    </w:p>
    <w:p>
      <w:pPr>
        <w:rPr>
          <w:rFonts w:ascii="Trebuchet MS" w:hAnsi="Trebuchet MS"/>
          <w:color w:val="000000"/>
          <w:sz w:val="20"/>
          <w:szCs w:val="20"/>
        </w:rPr>
      </w:pPr>
      <w:r>
        <w:rPr>
          <w:rFonts w:ascii="Trebuchet MS" w:hAnsi="Trebuchet MS"/>
          <w:color w:val="000000"/>
          <w:sz w:val="20"/>
          <w:szCs w:val="20"/>
        </w:rPr>
        <w:t>9 Assim também vós, se com a língua não pronunciardes palavras bem inteligíveis, como se entenderá o que se diz? porque estareis como que falando ao ar.</w:t>
      </w:r>
    </w:p>
    <w:p>
      <w:pPr>
        <w:rPr>
          <w:rFonts w:ascii="Trebuchet MS" w:hAnsi="Trebuchet MS"/>
          <w:color w:val="000000"/>
          <w:sz w:val="20"/>
          <w:szCs w:val="20"/>
        </w:rPr>
      </w:pPr>
      <w:r>
        <w:rPr>
          <w:rFonts w:ascii="Trebuchet MS" w:hAnsi="Trebuchet MS"/>
          <w:color w:val="000000"/>
          <w:sz w:val="20"/>
          <w:szCs w:val="20"/>
        </w:rPr>
        <w:t>10 Há, por exemplo, tantas espécies de vozes no mundo, e nenhuma delas sem significação.</w:t>
      </w:r>
    </w:p>
    <w:p>
      <w:pPr>
        <w:rPr>
          <w:rFonts w:ascii="Trebuchet MS" w:hAnsi="Trebuchet MS"/>
          <w:color w:val="000000"/>
          <w:sz w:val="20"/>
          <w:szCs w:val="20"/>
        </w:rPr>
      </w:pPr>
      <w:r>
        <w:rPr>
          <w:rFonts w:ascii="Trebuchet MS" w:hAnsi="Trebuchet MS"/>
          <w:color w:val="000000"/>
          <w:sz w:val="20"/>
          <w:szCs w:val="20"/>
        </w:rPr>
        <w:t>11 Se, pois, eu não souber o sentido da voz, serei estrangeiro para aquele que fala, e o que fala será estrangeiro para mim.</w:t>
      </w:r>
    </w:p>
    <w:p>
      <w:pPr>
        <w:rPr>
          <w:rFonts w:ascii="Trebuchet MS" w:hAnsi="Trebuchet MS"/>
          <w:color w:val="000000"/>
          <w:sz w:val="20"/>
          <w:szCs w:val="20"/>
        </w:rPr>
      </w:pPr>
      <w:r>
        <w:rPr>
          <w:rFonts w:ascii="Trebuchet MS" w:hAnsi="Trebuchet MS"/>
          <w:color w:val="000000"/>
          <w:sz w:val="20"/>
          <w:szCs w:val="20"/>
        </w:rPr>
        <w:t>12 Assim também vós, já que estais desejosos de dons espirituais, procurai abundar neles para a edificação da igreja.</w:t>
      </w:r>
    </w:p>
    <w:p>
      <w:pPr>
        <w:rPr>
          <w:rFonts w:ascii="Trebuchet MS" w:hAnsi="Trebuchet MS"/>
          <w:color w:val="000000"/>
          <w:sz w:val="20"/>
          <w:szCs w:val="20"/>
        </w:rPr>
      </w:pPr>
      <w:r>
        <w:rPr>
          <w:rFonts w:ascii="Trebuchet MS" w:hAnsi="Trebuchet MS"/>
          <w:color w:val="000000"/>
          <w:sz w:val="20"/>
          <w:szCs w:val="20"/>
        </w:rPr>
        <w:t>13 Por isso, o que fala em língua, ore para que a possa interpretar.</w:t>
      </w:r>
    </w:p>
    <w:p>
      <w:pPr>
        <w:rPr>
          <w:rFonts w:ascii="Trebuchet MS" w:hAnsi="Trebuchet MS"/>
          <w:color w:val="000000"/>
          <w:sz w:val="20"/>
          <w:szCs w:val="20"/>
        </w:rPr>
      </w:pPr>
      <w:r>
        <w:rPr>
          <w:rFonts w:ascii="Trebuchet MS" w:hAnsi="Trebuchet MS"/>
          <w:color w:val="000000"/>
          <w:sz w:val="20"/>
          <w:szCs w:val="20"/>
        </w:rPr>
        <w:t>14 Porque se eu orar em língua, o meu espírito ora, sim, mas o meu entendimento fica infrutífero.</w:t>
      </w:r>
    </w:p>
    <w:p>
      <w:pPr>
        <w:rPr>
          <w:rFonts w:ascii="Trebuchet MS" w:hAnsi="Trebuchet MS"/>
          <w:color w:val="000000"/>
          <w:sz w:val="20"/>
          <w:szCs w:val="20"/>
        </w:rPr>
      </w:pPr>
      <w:r>
        <w:rPr>
          <w:rFonts w:ascii="Trebuchet MS" w:hAnsi="Trebuchet MS"/>
          <w:color w:val="000000"/>
          <w:sz w:val="20"/>
          <w:szCs w:val="20"/>
        </w:rPr>
        <w:t>15 Que fazer, pois? Orarei com o espírito, mas também orarei com o entendimento; cantarei com o espírito, mas também cantarei com o entendimento.</w:t>
      </w:r>
    </w:p>
    <w:p>
      <w:pPr>
        <w:rPr>
          <w:rFonts w:ascii="Trebuchet MS" w:hAnsi="Trebuchet MS"/>
          <w:color w:val="000000"/>
          <w:sz w:val="20"/>
          <w:szCs w:val="20"/>
        </w:rPr>
      </w:pPr>
      <w:r>
        <w:rPr>
          <w:rFonts w:ascii="Trebuchet MS" w:hAnsi="Trebuchet MS"/>
          <w:color w:val="000000"/>
          <w:sz w:val="20"/>
          <w:szCs w:val="20"/>
        </w:rPr>
        <w:t>16 De outra maneira, se tu bendisseres com o espírito, como dirá o amém sobre a tua ação de graças aquele que ocupa o lugar de indouto, visto que não sabe o que dizes?</w:t>
      </w:r>
    </w:p>
    <w:p>
      <w:pPr>
        <w:rPr>
          <w:rFonts w:ascii="Trebuchet MS" w:hAnsi="Trebuchet MS"/>
          <w:color w:val="000000"/>
          <w:sz w:val="20"/>
          <w:szCs w:val="20"/>
        </w:rPr>
      </w:pPr>
      <w:r>
        <w:rPr>
          <w:rFonts w:ascii="Trebuchet MS" w:hAnsi="Trebuchet MS"/>
          <w:color w:val="000000"/>
          <w:sz w:val="20"/>
          <w:szCs w:val="20"/>
        </w:rPr>
        <w:t>17 Porque realmente tu dás bem as graças, mas o outro não é edificado.</w:t>
      </w:r>
    </w:p>
    <w:p>
      <w:pPr>
        <w:rPr>
          <w:rFonts w:ascii="Trebuchet MS" w:hAnsi="Trebuchet MS"/>
          <w:color w:val="000000"/>
          <w:sz w:val="20"/>
          <w:szCs w:val="20"/>
        </w:rPr>
      </w:pPr>
      <w:r>
        <w:rPr>
          <w:rFonts w:ascii="Trebuchet MS" w:hAnsi="Trebuchet MS"/>
          <w:color w:val="000000"/>
          <w:sz w:val="20"/>
          <w:szCs w:val="20"/>
        </w:rPr>
        <w:t>18 Dou graças a Deus, que falo em línguas mais do que vós todos.</w:t>
      </w:r>
    </w:p>
    <w:p>
      <w:pPr>
        <w:rPr>
          <w:rFonts w:ascii="Trebuchet MS" w:hAnsi="Trebuchet MS"/>
          <w:color w:val="000000"/>
          <w:sz w:val="20"/>
          <w:szCs w:val="20"/>
        </w:rPr>
      </w:pPr>
      <w:r>
        <w:rPr>
          <w:rFonts w:ascii="Trebuchet MS" w:hAnsi="Trebuchet MS"/>
          <w:color w:val="000000"/>
          <w:sz w:val="20"/>
          <w:szCs w:val="20"/>
        </w:rPr>
        <w:t>19 Todavia na igreja eu antes quero falar cinco palavras com o meu entendimento, para que possa também instruir os outros, do que dez mil palavras em língua.</w:t>
      </w:r>
    </w:p>
    <w:p>
      <w:pPr>
        <w:rPr>
          <w:rFonts w:ascii="Trebuchet MS" w:hAnsi="Trebuchet MS"/>
          <w:color w:val="000000"/>
          <w:sz w:val="20"/>
          <w:szCs w:val="20"/>
        </w:rPr>
      </w:pPr>
      <w:r>
        <w:rPr>
          <w:rFonts w:ascii="Trebuchet MS" w:hAnsi="Trebuchet MS"/>
          <w:color w:val="000000"/>
          <w:sz w:val="20"/>
          <w:szCs w:val="20"/>
        </w:rPr>
        <w:t>20 Irmãos, não sejais meninos no entendimento; na malícia, contudo, sede criancinhas, mas adultos no entendimento.</w:t>
      </w:r>
    </w:p>
    <w:p>
      <w:pPr>
        <w:rPr>
          <w:rFonts w:ascii="Trebuchet MS" w:hAnsi="Trebuchet MS"/>
          <w:color w:val="000000"/>
          <w:sz w:val="20"/>
          <w:szCs w:val="20"/>
        </w:rPr>
      </w:pPr>
      <w:r>
        <w:rPr>
          <w:rFonts w:ascii="Trebuchet MS" w:hAnsi="Trebuchet MS"/>
          <w:color w:val="000000"/>
          <w:sz w:val="20"/>
          <w:szCs w:val="20"/>
        </w:rPr>
        <w:t>21 Está escrito na lei: Por homens de outras línguas e por lábios de estrangeiros falarei a este povo; e nem assim me ouvirão, diz o Senhor.</w:t>
      </w:r>
    </w:p>
    <w:p>
      <w:pPr>
        <w:rPr>
          <w:rFonts w:ascii="Trebuchet MS" w:hAnsi="Trebuchet MS"/>
          <w:color w:val="000000"/>
          <w:sz w:val="20"/>
          <w:szCs w:val="20"/>
        </w:rPr>
      </w:pPr>
      <w:r>
        <w:rPr>
          <w:rFonts w:ascii="Trebuchet MS" w:hAnsi="Trebuchet MS"/>
          <w:color w:val="000000"/>
          <w:sz w:val="20"/>
          <w:szCs w:val="20"/>
        </w:rPr>
        <w:t>22 De modo que as línguas são um sinal, não para os crentes, mas para os incrédulos; a profecia, porém, não é sinal para os incrédulos, mas para os crentes.</w:t>
      </w:r>
    </w:p>
    <w:p>
      <w:pPr>
        <w:rPr>
          <w:rFonts w:ascii="Trebuchet MS" w:hAnsi="Trebuchet MS"/>
          <w:color w:val="000000"/>
          <w:sz w:val="20"/>
          <w:szCs w:val="20"/>
        </w:rPr>
      </w:pPr>
      <w:r>
        <w:rPr>
          <w:rFonts w:ascii="Trebuchet MS" w:hAnsi="Trebuchet MS"/>
          <w:color w:val="000000"/>
          <w:sz w:val="20"/>
          <w:szCs w:val="20"/>
        </w:rPr>
        <w:t>23 Se, pois, toda a igreja se reunir num mesmo lugar, e todos falarem em línguas, e entrarem indoutos ou incrédulos, não dirão porventura que estais loucos?</w:t>
      </w:r>
    </w:p>
    <w:p>
      <w:pPr>
        <w:rPr>
          <w:rFonts w:ascii="Trebuchet MS" w:hAnsi="Trebuchet MS"/>
          <w:color w:val="000000"/>
          <w:sz w:val="20"/>
          <w:szCs w:val="20"/>
        </w:rPr>
      </w:pPr>
      <w:r>
        <w:rPr>
          <w:rFonts w:ascii="Trebuchet MS" w:hAnsi="Trebuchet MS"/>
          <w:color w:val="000000"/>
          <w:sz w:val="20"/>
          <w:szCs w:val="20"/>
        </w:rPr>
        <w:t>24 Mas, se todos profetizarem, e algum incrédulo ou indouto entrar, por todos é convencido, por todos é julgado;</w:t>
      </w:r>
    </w:p>
    <w:p>
      <w:pPr>
        <w:rPr>
          <w:rFonts w:ascii="Trebuchet MS" w:hAnsi="Trebuchet MS"/>
          <w:color w:val="000000"/>
          <w:sz w:val="20"/>
          <w:szCs w:val="20"/>
        </w:rPr>
      </w:pPr>
      <w:r>
        <w:rPr>
          <w:rFonts w:ascii="Trebuchet MS" w:hAnsi="Trebuchet MS"/>
          <w:color w:val="000000"/>
          <w:sz w:val="20"/>
          <w:szCs w:val="20"/>
        </w:rPr>
        <w:t>25 os segredos do seu coração se tornam manifestos; e assim, prostrando-se sobre o seu rosto, adorará a Deus, declarando que Deus está verdadeiramente entre vós.</w:t>
      </w:r>
    </w:p>
    <w:p>
      <w:pPr>
        <w:rPr>
          <w:rFonts w:ascii="Trebuchet MS" w:hAnsi="Trebuchet MS"/>
          <w:color w:val="000000"/>
          <w:sz w:val="20"/>
          <w:szCs w:val="20"/>
        </w:rPr>
      </w:pPr>
      <w:r>
        <w:rPr>
          <w:rFonts w:ascii="Trebuchet MS" w:hAnsi="Trebuchet MS"/>
          <w:color w:val="000000"/>
          <w:sz w:val="20"/>
          <w:szCs w:val="20"/>
        </w:rPr>
        <w:t>26 Que fazer, pois, irmãos? Quando vos congregais, cada um de vós tem salmo, tem doutrina, tem revelação, tem língua, tem interpretação. Faça-se tudo para edificação.</w:t>
      </w:r>
    </w:p>
    <w:p>
      <w:pPr>
        <w:rPr>
          <w:rFonts w:ascii="Trebuchet MS" w:hAnsi="Trebuchet MS"/>
          <w:color w:val="000000"/>
          <w:sz w:val="20"/>
          <w:szCs w:val="20"/>
        </w:rPr>
      </w:pPr>
      <w:r>
        <w:rPr>
          <w:rFonts w:ascii="Trebuchet MS" w:hAnsi="Trebuchet MS"/>
          <w:color w:val="000000"/>
          <w:sz w:val="20"/>
          <w:szCs w:val="20"/>
        </w:rPr>
        <w:t>27 Se alguém falar em língua, faça-se isso por dois, ou quando muito três, e cada um por sua vez, e haja um que interprete.</w:t>
      </w:r>
    </w:p>
    <w:p>
      <w:pPr>
        <w:rPr>
          <w:rFonts w:ascii="Trebuchet MS" w:hAnsi="Trebuchet MS"/>
          <w:color w:val="000000"/>
          <w:sz w:val="20"/>
          <w:szCs w:val="20"/>
        </w:rPr>
      </w:pPr>
      <w:r>
        <w:rPr>
          <w:rFonts w:ascii="Trebuchet MS" w:hAnsi="Trebuchet MS"/>
          <w:color w:val="000000"/>
          <w:sz w:val="20"/>
          <w:szCs w:val="20"/>
        </w:rPr>
        <w:t>28 Mas, se não houver intérprete, esteja calado na igreja, e fale consigo mesmo, e com Deus.</w:t>
      </w:r>
    </w:p>
    <w:p>
      <w:pPr>
        <w:rPr>
          <w:rFonts w:ascii="Trebuchet MS" w:hAnsi="Trebuchet MS"/>
          <w:color w:val="000000"/>
          <w:sz w:val="20"/>
          <w:szCs w:val="20"/>
        </w:rPr>
      </w:pPr>
      <w:r>
        <w:rPr>
          <w:rFonts w:ascii="Trebuchet MS" w:hAnsi="Trebuchet MS"/>
          <w:color w:val="000000"/>
          <w:sz w:val="20"/>
          <w:szCs w:val="20"/>
        </w:rPr>
        <w:t>29 E falem os profetas, dois ou três, e os outros julguem.</w:t>
      </w:r>
    </w:p>
    <w:p>
      <w:pPr>
        <w:rPr>
          <w:rFonts w:ascii="Trebuchet MS" w:hAnsi="Trebuchet MS"/>
          <w:color w:val="000000"/>
          <w:sz w:val="20"/>
          <w:szCs w:val="20"/>
        </w:rPr>
      </w:pPr>
      <w:r>
        <w:rPr>
          <w:rFonts w:ascii="Trebuchet MS" w:hAnsi="Trebuchet MS"/>
          <w:color w:val="000000"/>
          <w:sz w:val="20"/>
          <w:szCs w:val="20"/>
        </w:rPr>
        <w:t>30 Mas se a outro, que estiver sentado, for revelada alguma coisa, cale-se o primeiro.</w:t>
      </w:r>
    </w:p>
    <w:p>
      <w:pPr>
        <w:rPr>
          <w:rFonts w:ascii="Trebuchet MS" w:hAnsi="Trebuchet MS"/>
          <w:color w:val="000000"/>
          <w:sz w:val="20"/>
          <w:szCs w:val="20"/>
        </w:rPr>
      </w:pPr>
      <w:r>
        <w:rPr>
          <w:rFonts w:ascii="Trebuchet MS" w:hAnsi="Trebuchet MS"/>
          <w:color w:val="000000"/>
          <w:sz w:val="20"/>
          <w:szCs w:val="20"/>
        </w:rPr>
        <w:t>31 Porque todos podereis profetizar, cada um por sua vez; para que todos aprendam e todos sejam consolados;</w:t>
      </w:r>
    </w:p>
    <w:p>
      <w:pPr>
        <w:rPr>
          <w:rFonts w:ascii="Trebuchet MS" w:hAnsi="Trebuchet MS"/>
          <w:color w:val="000000"/>
          <w:sz w:val="20"/>
          <w:szCs w:val="20"/>
        </w:rPr>
      </w:pPr>
      <w:r>
        <w:rPr>
          <w:rFonts w:ascii="Trebuchet MS" w:hAnsi="Trebuchet MS"/>
          <w:color w:val="000000"/>
          <w:sz w:val="20"/>
          <w:szCs w:val="20"/>
        </w:rPr>
        <w:t>32 pois os espíritos dos profetas estão sujeitos aos profetas;</w:t>
      </w:r>
    </w:p>
    <w:p>
      <w:pPr>
        <w:rPr>
          <w:rFonts w:ascii="Trebuchet MS" w:hAnsi="Trebuchet MS"/>
          <w:color w:val="000000"/>
          <w:sz w:val="20"/>
          <w:szCs w:val="20"/>
        </w:rPr>
      </w:pPr>
      <w:r>
        <w:rPr>
          <w:rFonts w:ascii="Trebuchet MS" w:hAnsi="Trebuchet MS"/>
          <w:color w:val="000000"/>
          <w:sz w:val="20"/>
          <w:szCs w:val="20"/>
        </w:rPr>
        <w:t>33 porque Deus não é Deus de confusão, mas sim de paz. Como em todas as igrejas dos santos,</w:t>
      </w:r>
    </w:p>
    <w:p>
      <w:pPr>
        <w:rPr>
          <w:rFonts w:ascii="Trebuchet MS" w:hAnsi="Trebuchet MS"/>
          <w:color w:val="000000"/>
          <w:sz w:val="20"/>
          <w:szCs w:val="20"/>
        </w:rPr>
      </w:pPr>
      <w:r>
        <w:rPr>
          <w:rFonts w:ascii="Trebuchet MS" w:hAnsi="Trebuchet MS"/>
          <w:color w:val="000000"/>
          <w:sz w:val="20"/>
          <w:szCs w:val="20"/>
        </w:rPr>
        <w:t>34 as mulheres estejam caladas nas igrejas; porque lhes não é permitido falar; mas estejam submissas como também ordena a lei.</w:t>
      </w:r>
    </w:p>
    <w:p>
      <w:pPr>
        <w:rPr>
          <w:rFonts w:ascii="Trebuchet MS" w:hAnsi="Trebuchet MS"/>
          <w:color w:val="000000"/>
          <w:sz w:val="20"/>
          <w:szCs w:val="20"/>
        </w:rPr>
      </w:pPr>
      <w:r>
        <w:rPr>
          <w:rFonts w:ascii="Trebuchet MS" w:hAnsi="Trebuchet MS"/>
          <w:color w:val="000000"/>
          <w:sz w:val="20"/>
          <w:szCs w:val="20"/>
        </w:rPr>
        <w:t>35 E, se querem aprender alguma coisa, perguntem em casa a seus próprios maridos; porque é indecoroso para a mulher o falar na igreja.</w:t>
      </w:r>
    </w:p>
    <w:p>
      <w:pPr>
        <w:rPr>
          <w:rFonts w:ascii="Trebuchet MS" w:hAnsi="Trebuchet MS"/>
          <w:color w:val="000000"/>
          <w:sz w:val="20"/>
          <w:szCs w:val="20"/>
        </w:rPr>
      </w:pPr>
      <w:r>
        <w:rPr>
          <w:rFonts w:ascii="Trebuchet MS" w:hAnsi="Trebuchet MS"/>
          <w:color w:val="000000"/>
          <w:sz w:val="20"/>
          <w:szCs w:val="20"/>
        </w:rPr>
        <w:t>36 Porventura foi de vós que partiu a palavra de Deus? Ou veio ela somente para vós?</w:t>
      </w:r>
    </w:p>
    <w:p>
      <w:pPr>
        <w:rPr>
          <w:rFonts w:ascii="Trebuchet MS" w:hAnsi="Trebuchet MS"/>
          <w:color w:val="000000"/>
          <w:sz w:val="20"/>
          <w:szCs w:val="20"/>
        </w:rPr>
      </w:pPr>
      <w:r>
        <w:rPr>
          <w:rFonts w:ascii="Trebuchet MS" w:hAnsi="Trebuchet MS"/>
          <w:color w:val="000000"/>
          <w:sz w:val="20"/>
          <w:szCs w:val="20"/>
        </w:rPr>
        <w:t>37 Se alguém se considera profeta, ou espiritual, reconheça que as coisas que vos escrevo são mandamentos do Senhor.</w:t>
      </w:r>
    </w:p>
    <w:p>
      <w:pPr>
        <w:rPr>
          <w:rFonts w:ascii="Trebuchet MS" w:hAnsi="Trebuchet MS"/>
          <w:color w:val="000000"/>
          <w:sz w:val="20"/>
          <w:szCs w:val="20"/>
        </w:rPr>
      </w:pPr>
      <w:r>
        <w:rPr>
          <w:rFonts w:ascii="Trebuchet MS" w:hAnsi="Trebuchet MS"/>
          <w:color w:val="000000"/>
          <w:sz w:val="20"/>
          <w:szCs w:val="20"/>
        </w:rPr>
        <w:t>38 Mas, se alguém ignora isto, ele é ignorado.</w:t>
      </w:r>
    </w:p>
    <w:p>
      <w:pPr>
        <w:rPr>
          <w:rFonts w:ascii="Trebuchet MS" w:hAnsi="Trebuchet MS"/>
          <w:color w:val="000000"/>
          <w:sz w:val="20"/>
          <w:szCs w:val="20"/>
        </w:rPr>
      </w:pPr>
      <w:r>
        <w:rPr>
          <w:rFonts w:ascii="Trebuchet MS" w:hAnsi="Trebuchet MS"/>
          <w:color w:val="000000"/>
          <w:sz w:val="20"/>
          <w:szCs w:val="20"/>
        </w:rPr>
        <w:t>39 Portanto, irmãos, procurai com zelo o profetizar, e não proibais o falar em línguas.</w:t>
      </w:r>
    </w:p>
    <w:p>
      <w:pPr>
        <w:rPr>
          <w:rFonts w:ascii="Trebuchet MS" w:hAnsi="Trebuchet MS"/>
          <w:color w:val="000000"/>
          <w:sz w:val="20"/>
          <w:szCs w:val="20"/>
        </w:rPr>
      </w:pPr>
      <w:r>
        <w:rPr>
          <w:rFonts w:ascii="Trebuchet MS" w:hAnsi="Trebuchet MS"/>
          <w:color w:val="000000"/>
          <w:sz w:val="20"/>
          <w:szCs w:val="20"/>
        </w:rPr>
        <w:t>40 Mas faça-se tudo decentemente e com ordem.</w:t>
      </w:r>
    </w:p>
    <w:p>
      <w:pPr>
        <w:pStyle w:val="P13"/>
        <w:rPr>
          <w:rFonts w:ascii="Trebuchet MS" w:hAnsi="Trebuchet MS"/>
          <w:color w:val="000000"/>
          <w:sz w:val="22"/>
          <w:szCs w:val="22"/>
        </w:rPr>
      </w:pPr>
      <w:bookmarkStart w:id="1205" w:name="_Toc147529060"/>
      <w:r>
        <w:rPr>
          <w:rFonts w:ascii="Trebuchet MS" w:hAnsi="Trebuchet MS"/>
          <w:color w:val="000000"/>
          <w:sz w:val="22"/>
          <w:szCs w:val="22"/>
        </w:rPr>
        <w:t xml:space="preserve"> I CORINTIOS 15</w:t>
      </w:r>
      <w:bookmarkEnd w:id="1205"/>
    </w:p>
    <w:p>
      <w:pPr>
        <w:rPr>
          <w:rFonts w:ascii="Trebuchet MS" w:hAnsi="Trebuchet MS"/>
          <w:color w:val="000000"/>
          <w:sz w:val="20"/>
          <w:szCs w:val="20"/>
        </w:rPr>
      </w:pPr>
      <w:r>
        <w:rPr>
          <w:rFonts w:ascii="Trebuchet MS" w:hAnsi="Trebuchet MS"/>
          <w:color w:val="000000"/>
          <w:sz w:val="20"/>
          <w:szCs w:val="20"/>
        </w:rPr>
        <w:t>1 Ora, eu vos lembro, irmãos, o evangelho que já vos anunciei; o qual também recebestes, e no qual perseverais,</w:t>
      </w:r>
    </w:p>
    <w:p>
      <w:pPr>
        <w:rPr>
          <w:rFonts w:ascii="Trebuchet MS" w:hAnsi="Trebuchet MS"/>
          <w:color w:val="000000"/>
          <w:sz w:val="20"/>
          <w:szCs w:val="20"/>
        </w:rPr>
      </w:pPr>
      <w:r>
        <w:rPr>
          <w:rFonts w:ascii="Trebuchet MS" w:hAnsi="Trebuchet MS"/>
          <w:color w:val="000000"/>
          <w:sz w:val="20"/>
          <w:szCs w:val="20"/>
        </w:rPr>
        <w:t>2 pelo qual também sois salvos, se é que o conservais tal como vo-lo anunciei; se não é que crestes em vão.</w:t>
      </w:r>
    </w:p>
    <w:p>
      <w:pPr>
        <w:rPr>
          <w:rFonts w:ascii="Trebuchet MS" w:hAnsi="Trebuchet MS"/>
          <w:color w:val="000000"/>
          <w:sz w:val="20"/>
          <w:szCs w:val="20"/>
        </w:rPr>
      </w:pPr>
      <w:r>
        <w:rPr>
          <w:rFonts w:ascii="Trebuchet MS" w:hAnsi="Trebuchet MS"/>
          <w:color w:val="000000"/>
          <w:sz w:val="20"/>
          <w:szCs w:val="20"/>
        </w:rPr>
        <w:t>3 Porque primeiramente vos entreguei o que também recebi: que Cristo morreu por nossos pecados, segundo as Escrituras;</w:t>
      </w:r>
    </w:p>
    <w:p>
      <w:pPr>
        <w:rPr>
          <w:rFonts w:ascii="Trebuchet MS" w:hAnsi="Trebuchet MS"/>
          <w:color w:val="000000"/>
          <w:sz w:val="20"/>
          <w:szCs w:val="20"/>
        </w:rPr>
      </w:pPr>
      <w:r>
        <w:rPr>
          <w:rFonts w:ascii="Trebuchet MS" w:hAnsi="Trebuchet MS"/>
          <w:color w:val="000000"/>
          <w:sz w:val="20"/>
          <w:szCs w:val="20"/>
        </w:rPr>
        <w:t>4 que foi sepultado; que foi ressuscitado ao terceiro dia, segundo as Escrituras;</w:t>
      </w:r>
    </w:p>
    <w:p>
      <w:pPr>
        <w:rPr>
          <w:rFonts w:ascii="Trebuchet MS" w:hAnsi="Trebuchet MS"/>
          <w:color w:val="000000"/>
          <w:sz w:val="20"/>
          <w:szCs w:val="20"/>
        </w:rPr>
      </w:pPr>
      <w:r>
        <w:rPr>
          <w:rFonts w:ascii="Trebuchet MS" w:hAnsi="Trebuchet MS"/>
          <w:color w:val="000000"/>
          <w:sz w:val="20"/>
          <w:szCs w:val="20"/>
        </w:rPr>
        <w:t>5 que apareceu a Cefas, e depois aos doze;</w:t>
      </w:r>
    </w:p>
    <w:p>
      <w:pPr>
        <w:rPr>
          <w:rFonts w:ascii="Trebuchet MS" w:hAnsi="Trebuchet MS"/>
          <w:color w:val="000000"/>
          <w:sz w:val="20"/>
          <w:szCs w:val="20"/>
        </w:rPr>
      </w:pPr>
      <w:r>
        <w:rPr>
          <w:rFonts w:ascii="Trebuchet MS" w:hAnsi="Trebuchet MS"/>
          <w:color w:val="000000"/>
          <w:sz w:val="20"/>
          <w:szCs w:val="20"/>
        </w:rPr>
        <w:t>6 depois apareceu a mais de quinhentos irmãos duma vez, dos quais vive ainda a maior parte, mas alguns já dormiram;</w:t>
      </w:r>
    </w:p>
    <w:p>
      <w:pPr>
        <w:rPr>
          <w:rFonts w:ascii="Trebuchet MS" w:hAnsi="Trebuchet MS"/>
          <w:color w:val="000000"/>
          <w:sz w:val="20"/>
          <w:szCs w:val="20"/>
        </w:rPr>
      </w:pPr>
      <w:r>
        <w:rPr>
          <w:rFonts w:ascii="Trebuchet MS" w:hAnsi="Trebuchet MS"/>
          <w:color w:val="000000"/>
          <w:sz w:val="20"/>
          <w:szCs w:val="20"/>
        </w:rPr>
        <w:t>7 depois apareceu a Tiago, então a todos os apóstolos;</w:t>
      </w:r>
    </w:p>
    <w:p>
      <w:pPr>
        <w:rPr>
          <w:rFonts w:ascii="Trebuchet MS" w:hAnsi="Trebuchet MS"/>
          <w:color w:val="000000"/>
          <w:sz w:val="20"/>
          <w:szCs w:val="20"/>
        </w:rPr>
      </w:pPr>
      <w:r>
        <w:rPr>
          <w:rFonts w:ascii="Trebuchet MS" w:hAnsi="Trebuchet MS"/>
          <w:color w:val="000000"/>
          <w:sz w:val="20"/>
          <w:szCs w:val="20"/>
        </w:rPr>
        <w:t>8 e por derradeiro de todos apareceu também a mim, como a um abortivo.</w:t>
      </w:r>
    </w:p>
    <w:p>
      <w:pPr>
        <w:rPr>
          <w:rFonts w:ascii="Trebuchet MS" w:hAnsi="Trebuchet MS"/>
          <w:color w:val="000000"/>
          <w:sz w:val="20"/>
          <w:szCs w:val="20"/>
        </w:rPr>
      </w:pPr>
      <w:r>
        <w:rPr>
          <w:rFonts w:ascii="Trebuchet MS" w:hAnsi="Trebuchet MS"/>
          <w:color w:val="000000"/>
          <w:sz w:val="20"/>
          <w:szCs w:val="20"/>
        </w:rPr>
        <w:t>9 Pois eu sou o menor dos apóstolos, que nem sou digno de ser chamado apóstolo, porque persegui a igreja de Deus.</w:t>
      </w:r>
    </w:p>
    <w:p>
      <w:pPr>
        <w:rPr>
          <w:rFonts w:ascii="Trebuchet MS" w:hAnsi="Trebuchet MS"/>
          <w:color w:val="000000"/>
          <w:sz w:val="20"/>
          <w:szCs w:val="20"/>
        </w:rPr>
      </w:pPr>
      <w:r>
        <w:rPr>
          <w:rFonts w:ascii="Trebuchet MS" w:hAnsi="Trebuchet MS"/>
          <w:color w:val="000000"/>
          <w:sz w:val="20"/>
          <w:szCs w:val="20"/>
        </w:rPr>
        <w:t>10 Mas pela graça de Deus sou o que sou; e a sua graça para comigo não foi vã, antes trabalhei muito mais do que todos eles; todavia não eu, mas a graça de Deus que está comigo.</w:t>
      </w:r>
    </w:p>
    <w:p>
      <w:pPr>
        <w:rPr>
          <w:rFonts w:ascii="Trebuchet MS" w:hAnsi="Trebuchet MS"/>
          <w:color w:val="000000"/>
          <w:sz w:val="20"/>
          <w:szCs w:val="20"/>
        </w:rPr>
      </w:pPr>
      <w:r>
        <w:rPr>
          <w:rFonts w:ascii="Trebuchet MS" w:hAnsi="Trebuchet MS"/>
          <w:color w:val="000000"/>
          <w:sz w:val="20"/>
          <w:szCs w:val="20"/>
        </w:rPr>
        <w:t>11 Então, ou seja eu ou sejam eles, assim pregamos e assim crestes.</w:t>
      </w:r>
    </w:p>
    <w:p>
      <w:pPr>
        <w:rPr>
          <w:rFonts w:ascii="Trebuchet MS" w:hAnsi="Trebuchet MS"/>
          <w:color w:val="000000"/>
          <w:sz w:val="20"/>
          <w:szCs w:val="20"/>
        </w:rPr>
      </w:pPr>
      <w:r>
        <w:rPr>
          <w:rFonts w:ascii="Trebuchet MS" w:hAnsi="Trebuchet MS"/>
          <w:color w:val="000000"/>
          <w:sz w:val="20"/>
          <w:szCs w:val="20"/>
        </w:rPr>
        <w:t>12 Ora, se prega que Cristo foi ressuscitado dentre os mortos, como dizem alguns entre vós que não há ressurreição de mortos?</w:t>
      </w:r>
    </w:p>
    <w:p>
      <w:pPr>
        <w:rPr>
          <w:rFonts w:ascii="Trebuchet MS" w:hAnsi="Trebuchet MS"/>
          <w:color w:val="000000"/>
          <w:sz w:val="20"/>
          <w:szCs w:val="20"/>
        </w:rPr>
      </w:pPr>
      <w:r>
        <w:rPr>
          <w:rFonts w:ascii="Trebuchet MS" w:hAnsi="Trebuchet MS"/>
          <w:color w:val="000000"/>
          <w:sz w:val="20"/>
          <w:szCs w:val="20"/>
        </w:rPr>
        <w:t>13 Mas se não há ressurreição de mortos, também Cristo não foi ressuscitado.</w:t>
      </w:r>
    </w:p>
    <w:p>
      <w:pPr>
        <w:rPr>
          <w:rFonts w:ascii="Trebuchet MS" w:hAnsi="Trebuchet MS"/>
          <w:color w:val="000000"/>
          <w:sz w:val="20"/>
          <w:szCs w:val="20"/>
        </w:rPr>
      </w:pPr>
      <w:r>
        <w:rPr>
          <w:rFonts w:ascii="Trebuchet MS" w:hAnsi="Trebuchet MS"/>
          <w:color w:val="000000"/>
          <w:sz w:val="20"/>
          <w:szCs w:val="20"/>
        </w:rPr>
        <w:t>14 E, se Cristo não foi ressuscitado, logo é vã a nossa pregação, e também é vã a vossa fé.</w:t>
      </w:r>
    </w:p>
    <w:p>
      <w:pPr>
        <w:rPr>
          <w:rFonts w:ascii="Trebuchet MS" w:hAnsi="Trebuchet MS"/>
          <w:color w:val="000000"/>
          <w:sz w:val="20"/>
          <w:szCs w:val="20"/>
        </w:rPr>
      </w:pPr>
      <w:r>
        <w:rPr>
          <w:rFonts w:ascii="Trebuchet MS" w:hAnsi="Trebuchet MS"/>
          <w:color w:val="000000"/>
          <w:sz w:val="20"/>
          <w:szCs w:val="20"/>
        </w:rPr>
        <w:t>15 E assim somos também considerados como falsas testemunhas de Deus que ele ressuscitou a Cristo, ao qual, porém, não ressuscitou, se, na verdade, os mortos não são ressuscitados.</w:t>
      </w:r>
    </w:p>
    <w:p>
      <w:pPr>
        <w:rPr>
          <w:rFonts w:ascii="Trebuchet MS" w:hAnsi="Trebuchet MS"/>
          <w:color w:val="000000"/>
          <w:sz w:val="20"/>
          <w:szCs w:val="20"/>
        </w:rPr>
      </w:pPr>
      <w:r>
        <w:rPr>
          <w:rFonts w:ascii="Trebuchet MS" w:hAnsi="Trebuchet MS"/>
          <w:color w:val="000000"/>
          <w:sz w:val="20"/>
          <w:szCs w:val="20"/>
        </w:rPr>
        <w:t>16 Porque, se os mortos não são ressuscitados, também Cristo não foi ressuscitado.</w:t>
      </w:r>
    </w:p>
    <w:p>
      <w:pPr>
        <w:rPr>
          <w:rFonts w:ascii="Trebuchet MS" w:hAnsi="Trebuchet MS"/>
          <w:color w:val="000000"/>
          <w:sz w:val="20"/>
          <w:szCs w:val="20"/>
        </w:rPr>
      </w:pPr>
      <w:r>
        <w:rPr>
          <w:rFonts w:ascii="Trebuchet MS" w:hAnsi="Trebuchet MS"/>
          <w:color w:val="000000"/>
          <w:sz w:val="20"/>
          <w:szCs w:val="20"/>
        </w:rPr>
        <w:t>17 E, se Cristo não foi ressuscitado, é vã a vossa fé, e ainda estais nos vossos pecados.</w:t>
      </w:r>
    </w:p>
    <w:p>
      <w:pPr>
        <w:rPr>
          <w:rFonts w:ascii="Trebuchet MS" w:hAnsi="Trebuchet MS"/>
          <w:color w:val="000000"/>
          <w:sz w:val="20"/>
          <w:szCs w:val="20"/>
        </w:rPr>
      </w:pPr>
      <w:r>
        <w:rPr>
          <w:rFonts w:ascii="Trebuchet MS" w:hAnsi="Trebuchet MS"/>
          <w:color w:val="000000"/>
          <w:sz w:val="20"/>
          <w:szCs w:val="20"/>
        </w:rPr>
        <w:t>18 Logo, também os que dormiram em Cristo estão perdidos.</w:t>
      </w:r>
    </w:p>
    <w:p>
      <w:pPr>
        <w:rPr>
          <w:rFonts w:ascii="Trebuchet MS" w:hAnsi="Trebuchet MS"/>
          <w:color w:val="000000"/>
          <w:sz w:val="20"/>
          <w:szCs w:val="20"/>
        </w:rPr>
      </w:pPr>
      <w:r>
        <w:rPr>
          <w:rFonts w:ascii="Trebuchet MS" w:hAnsi="Trebuchet MS"/>
          <w:color w:val="000000"/>
          <w:sz w:val="20"/>
          <w:szCs w:val="20"/>
        </w:rPr>
        <w:t>19 Se é só para esta vida que esperamos em Cristo, somos de todos os homens os mais dignos de lástima.</w:t>
      </w:r>
    </w:p>
    <w:p>
      <w:pPr>
        <w:rPr>
          <w:rFonts w:ascii="Trebuchet MS" w:hAnsi="Trebuchet MS"/>
          <w:color w:val="000000"/>
          <w:sz w:val="20"/>
          <w:szCs w:val="20"/>
        </w:rPr>
      </w:pPr>
      <w:r>
        <w:rPr>
          <w:rFonts w:ascii="Trebuchet MS" w:hAnsi="Trebuchet MS"/>
          <w:color w:val="000000"/>
          <w:sz w:val="20"/>
          <w:szCs w:val="20"/>
        </w:rPr>
        <w:t>20 Mas na realidade Cristo foi ressuscitado dentre os mortos, sendo ele as primícias dos que dormem.</w:t>
      </w:r>
    </w:p>
    <w:p>
      <w:pPr>
        <w:rPr>
          <w:rFonts w:ascii="Trebuchet MS" w:hAnsi="Trebuchet MS"/>
          <w:color w:val="000000"/>
          <w:sz w:val="20"/>
          <w:szCs w:val="20"/>
        </w:rPr>
      </w:pPr>
      <w:r>
        <w:rPr>
          <w:rFonts w:ascii="Trebuchet MS" w:hAnsi="Trebuchet MS"/>
          <w:color w:val="000000"/>
          <w:sz w:val="20"/>
          <w:szCs w:val="20"/>
        </w:rPr>
        <w:t>21 Porque, assim como por um homem veio a morte, também por um homem veio a ressurreição dos mortos.</w:t>
      </w:r>
    </w:p>
    <w:p>
      <w:pPr>
        <w:rPr>
          <w:rFonts w:ascii="Trebuchet MS" w:hAnsi="Trebuchet MS"/>
          <w:color w:val="000000"/>
          <w:sz w:val="20"/>
          <w:szCs w:val="20"/>
        </w:rPr>
      </w:pPr>
      <w:r>
        <w:rPr>
          <w:rFonts w:ascii="Trebuchet MS" w:hAnsi="Trebuchet MS"/>
          <w:color w:val="000000"/>
          <w:sz w:val="20"/>
          <w:szCs w:val="20"/>
        </w:rPr>
        <w:t>22 Pois como em Adão todos morrem, do mesmo modo em Cristo todos serão vivificados.</w:t>
      </w:r>
    </w:p>
    <w:p>
      <w:pPr>
        <w:rPr>
          <w:rFonts w:ascii="Trebuchet MS" w:hAnsi="Trebuchet MS"/>
          <w:color w:val="000000"/>
          <w:sz w:val="20"/>
          <w:szCs w:val="20"/>
        </w:rPr>
      </w:pPr>
      <w:r>
        <w:rPr>
          <w:rFonts w:ascii="Trebuchet MS" w:hAnsi="Trebuchet MS"/>
          <w:color w:val="000000"/>
          <w:sz w:val="20"/>
          <w:szCs w:val="20"/>
        </w:rPr>
        <w:t>23 Cada um, porém, na sua ordem: Cristo as primícias, depois os que são de Cristo, na sua vinda.</w:t>
      </w:r>
    </w:p>
    <w:p>
      <w:pPr>
        <w:rPr>
          <w:rFonts w:ascii="Trebuchet MS" w:hAnsi="Trebuchet MS"/>
          <w:color w:val="000000"/>
          <w:sz w:val="20"/>
          <w:szCs w:val="20"/>
        </w:rPr>
      </w:pPr>
      <w:r>
        <w:rPr>
          <w:rFonts w:ascii="Trebuchet MS" w:hAnsi="Trebuchet MS"/>
          <w:color w:val="000000"/>
          <w:sz w:val="20"/>
          <w:szCs w:val="20"/>
        </w:rPr>
        <w:t>24 Então virá o fim quando ele entregar o reino a Deus o Pai, quando houver destruído todo domínio, e toda autoridade e todo poder.</w:t>
      </w:r>
    </w:p>
    <w:p>
      <w:pPr>
        <w:rPr>
          <w:rFonts w:ascii="Trebuchet MS" w:hAnsi="Trebuchet MS"/>
          <w:color w:val="000000"/>
          <w:sz w:val="20"/>
          <w:szCs w:val="20"/>
        </w:rPr>
      </w:pPr>
      <w:r>
        <w:rPr>
          <w:rFonts w:ascii="Trebuchet MS" w:hAnsi="Trebuchet MS"/>
          <w:color w:val="000000"/>
          <w:sz w:val="20"/>
          <w:szCs w:val="20"/>
        </w:rPr>
        <w:t>25 Pois é necessário que ele reine até que haja posto todos os inimigos debaixo de seus pés.</w:t>
      </w:r>
    </w:p>
    <w:p>
      <w:pPr>
        <w:rPr>
          <w:rFonts w:ascii="Trebuchet MS" w:hAnsi="Trebuchet MS"/>
          <w:color w:val="000000"/>
          <w:sz w:val="20"/>
          <w:szCs w:val="20"/>
        </w:rPr>
      </w:pPr>
      <w:r>
        <w:rPr>
          <w:rFonts w:ascii="Trebuchet MS" w:hAnsi="Trebuchet MS"/>
          <w:color w:val="000000"/>
          <w:sz w:val="20"/>
          <w:szCs w:val="20"/>
        </w:rPr>
        <w:t>26 Ora, o último inimigo a ser destruído é a morte.</w:t>
      </w:r>
    </w:p>
    <w:p>
      <w:pPr>
        <w:rPr>
          <w:rFonts w:ascii="Trebuchet MS" w:hAnsi="Trebuchet MS"/>
          <w:color w:val="000000"/>
          <w:sz w:val="20"/>
          <w:szCs w:val="20"/>
        </w:rPr>
      </w:pPr>
      <w:r>
        <w:rPr>
          <w:rFonts w:ascii="Trebuchet MS" w:hAnsi="Trebuchet MS"/>
          <w:color w:val="000000"/>
          <w:sz w:val="20"/>
          <w:szCs w:val="20"/>
        </w:rPr>
        <w:t>27 Pois se lê: Todas as coisas sujeitou debaixo de seus pés. Mas, quando diz: Todas as coisas lhe estão sujeitas, claro está que se excetua aquele que lhe sujeitou todas as coisas.</w:t>
      </w:r>
    </w:p>
    <w:p>
      <w:pPr>
        <w:rPr>
          <w:rFonts w:ascii="Trebuchet MS" w:hAnsi="Trebuchet MS"/>
          <w:color w:val="000000"/>
          <w:sz w:val="20"/>
          <w:szCs w:val="20"/>
        </w:rPr>
      </w:pPr>
      <w:r>
        <w:rPr>
          <w:rFonts w:ascii="Trebuchet MS" w:hAnsi="Trebuchet MS"/>
          <w:color w:val="000000"/>
          <w:sz w:val="20"/>
          <w:szCs w:val="20"/>
        </w:rPr>
        <w:t>28 E, quando todas as coisas lhe estiverem sujeitas, então também o próprio Filho se sujeitará àquele que todas as coisas lhe sujeitou, para que Deus seja tudo em todos.</w:t>
      </w:r>
    </w:p>
    <w:p>
      <w:pPr>
        <w:rPr>
          <w:rFonts w:ascii="Trebuchet MS" w:hAnsi="Trebuchet MS"/>
          <w:color w:val="000000"/>
          <w:sz w:val="20"/>
          <w:szCs w:val="20"/>
        </w:rPr>
      </w:pPr>
      <w:r>
        <w:rPr>
          <w:rFonts w:ascii="Trebuchet MS" w:hAnsi="Trebuchet MS"/>
          <w:color w:val="000000"/>
          <w:sz w:val="20"/>
          <w:szCs w:val="20"/>
        </w:rPr>
        <w:t>29 De outra maneira, que farão os que se batizam pelos mortos? Se absolutamente os mortos não ressuscitam, por que então se batizam por eles?</w:t>
      </w:r>
    </w:p>
    <w:p>
      <w:pPr>
        <w:rPr>
          <w:rFonts w:ascii="Trebuchet MS" w:hAnsi="Trebuchet MS"/>
          <w:color w:val="000000"/>
          <w:sz w:val="20"/>
          <w:szCs w:val="20"/>
        </w:rPr>
      </w:pPr>
      <w:r>
        <w:rPr>
          <w:rFonts w:ascii="Trebuchet MS" w:hAnsi="Trebuchet MS"/>
          <w:color w:val="000000"/>
          <w:sz w:val="20"/>
          <w:szCs w:val="20"/>
        </w:rPr>
        <w:t>30 E por que nos expomos também nós a perigos a toda hora?</w:t>
      </w:r>
    </w:p>
    <w:p>
      <w:pPr>
        <w:rPr>
          <w:rFonts w:ascii="Trebuchet MS" w:hAnsi="Trebuchet MS"/>
          <w:color w:val="000000"/>
          <w:sz w:val="20"/>
          <w:szCs w:val="20"/>
        </w:rPr>
      </w:pPr>
      <w:r>
        <w:rPr>
          <w:rFonts w:ascii="Trebuchet MS" w:hAnsi="Trebuchet MS"/>
          <w:color w:val="000000"/>
          <w:sz w:val="20"/>
          <w:szCs w:val="20"/>
        </w:rPr>
        <w:t>31 Eu vos declaro, irmãos, pela glória que de vós tenho em Cristo Jesus nosso Senhor, que morro todos os dias.</w:t>
      </w:r>
    </w:p>
    <w:p>
      <w:pPr>
        <w:rPr>
          <w:rFonts w:ascii="Trebuchet MS" w:hAnsi="Trebuchet MS"/>
          <w:color w:val="000000"/>
          <w:sz w:val="20"/>
          <w:szCs w:val="20"/>
        </w:rPr>
      </w:pPr>
      <w:r>
        <w:rPr>
          <w:rFonts w:ascii="Trebuchet MS" w:hAnsi="Trebuchet MS"/>
          <w:color w:val="000000"/>
          <w:sz w:val="20"/>
          <w:szCs w:val="20"/>
        </w:rPr>
        <w:t>32 Se, como homem, combati em Éfeso com as feras, que me aproveita isso? Se os mortos não são ressuscitados, comamos e bebamos, porque amanhã morreremos.</w:t>
      </w:r>
    </w:p>
    <w:p>
      <w:pPr>
        <w:rPr>
          <w:rFonts w:ascii="Trebuchet MS" w:hAnsi="Trebuchet MS"/>
          <w:color w:val="000000"/>
          <w:sz w:val="20"/>
          <w:szCs w:val="20"/>
        </w:rPr>
      </w:pPr>
      <w:r>
        <w:rPr>
          <w:rFonts w:ascii="Trebuchet MS" w:hAnsi="Trebuchet MS"/>
          <w:color w:val="000000"/>
          <w:sz w:val="20"/>
          <w:szCs w:val="20"/>
        </w:rPr>
        <w:t>33 Não vos enganeis. As más companhias corrompem os bons costumes.</w:t>
      </w:r>
    </w:p>
    <w:p>
      <w:pPr>
        <w:rPr>
          <w:rFonts w:ascii="Trebuchet MS" w:hAnsi="Trebuchet MS"/>
          <w:color w:val="000000"/>
          <w:sz w:val="20"/>
          <w:szCs w:val="20"/>
        </w:rPr>
      </w:pPr>
      <w:r>
        <w:rPr>
          <w:rFonts w:ascii="Trebuchet MS" w:hAnsi="Trebuchet MS"/>
          <w:color w:val="000000"/>
          <w:sz w:val="20"/>
          <w:szCs w:val="20"/>
        </w:rPr>
        <w:t>34 Acordai para a justiça e não pequeis mais; porque alguns ainda não têm conhecimento de Deus; digo-o para vergonha vossa.</w:t>
      </w:r>
    </w:p>
    <w:p>
      <w:pPr>
        <w:rPr>
          <w:rFonts w:ascii="Trebuchet MS" w:hAnsi="Trebuchet MS"/>
          <w:color w:val="000000"/>
          <w:sz w:val="20"/>
          <w:szCs w:val="20"/>
        </w:rPr>
      </w:pPr>
      <w:r>
        <w:rPr>
          <w:rFonts w:ascii="Trebuchet MS" w:hAnsi="Trebuchet MS"/>
          <w:color w:val="000000"/>
          <w:sz w:val="20"/>
          <w:szCs w:val="20"/>
        </w:rPr>
        <w:t>35 Mas alguém dirá: Como ressuscitam os mortos? e com que qualidade de corpo vêm?</w:t>
      </w:r>
    </w:p>
    <w:p>
      <w:pPr>
        <w:rPr>
          <w:rFonts w:ascii="Trebuchet MS" w:hAnsi="Trebuchet MS"/>
          <w:color w:val="000000"/>
          <w:sz w:val="20"/>
          <w:szCs w:val="20"/>
        </w:rPr>
      </w:pPr>
      <w:r>
        <w:rPr>
          <w:rFonts w:ascii="Trebuchet MS" w:hAnsi="Trebuchet MS"/>
          <w:color w:val="000000"/>
          <w:sz w:val="20"/>
          <w:szCs w:val="20"/>
        </w:rPr>
        <w:t>36 Insensato! o que tu semeias não é vivificado, se primeiro não morrer.</w:t>
      </w:r>
    </w:p>
    <w:p>
      <w:pPr>
        <w:rPr>
          <w:rFonts w:ascii="Trebuchet MS" w:hAnsi="Trebuchet MS"/>
          <w:color w:val="000000"/>
          <w:sz w:val="20"/>
          <w:szCs w:val="20"/>
        </w:rPr>
      </w:pPr>
      <w:r>
        <w:rPr>
          <w:rFonts w:ascii="Trebuchet MS" w:hAnsi="Trebuchet MS"/>
          <w:color w:val="000000"/>
          <w:sz w:val="20"/>
          <w:szCs w:val="20"/>
        </w:rPr>
        <w:t>37 E, quando semeias, não semeias o corpo que há de nascer, mas o simples grão, como o de trigo, ou o de outra qualquer semente.</w:t>
      </w:r>
    </w:p>
    <w:p>
      <w:pPr>
        <w:rPr>
          <w:rFonts w:ascii="Trebuchet MS" w:hAnsi="Trebuchet MS"/>
          <w:color w:val="000000"/>
          <w:sz w:val="20"/>
          <w:szCs w:val="20"/>
        </w:rPr>
      </w:pPr>
      <w:r>
        <w:rPr>
          <w:rFonts w:ascii="Trebuchet MS" w:hAnsi="Trebuchet MS"/>
          <w:color w:val="000000"/>
          <w:sz w:val="20"/>
          <w:szCs w:val="20"/>
        </w:rPr>
        <w:t>38 Mas Deus lhe dá um corpo como lhe aprouve, e a cada uma das sementes um corpo próprio.</w:t>
      </w:r>
    </w:p>
    <w:p>
      <w:pPr>
        <w:rPr>
          <w:rFonts w:ascii="Trebuchet MS" w:hAnsi="Trebuchet MS"/>
          <w:color w:val="000000"/>
          <w:sz w:val="20"/>
          <w:szCs w:val="20"/>
        </w:rPr>
      </w:pPr>
      <w:r>
        <w:rPr>
          <w:rFonts w:ascii="Trebuchet MS" w:hAnsi="Trebuchet MS"/>
          <w:color w:val="000000"/>
          <w:sz w:val="20"/>
          <w:szCs w:val="20"/>
        </w:rPr>
        <w:t>39 Nem toda carne é uma mesma carne; mas uma é a carne dos homens, outra a carne dos animais, outra a das aves e outra a dos peixes.</w:t>
      </w:r>
    </w:p>
    <w:p>
      <w:pPr>
        <w:rPr>
          <w:rFonts w:ascii="Trebuchet MS" w:hAnsi="Trebuchet MS"/>
          <w:color w:val="000000"/>
          <w:sz w:val="20"/>
          <w:szCs w:val="20"/>
        </w:rPr>
      </w:pPr>
      <w:r>
        <w:rPr>
          <w:rFonts w:ascii="Trebuchet MS" w:hAnsi="Trebuchet MS"/>
          <w:color w:val="000000"/>
          <w:sz w:val="20"/>
          <w:szCs w:val="20"/>
        </w:rPr>
        <w:t>40 Também há corpos celestes e corpos terrestres, mas uma é a glória dos celestes e outra a dos terrestres.</w:t>
      </w:r>
    </w:p>
    <w:p>
      <w:pPr>
        <w:rPr>
          <w:rFonts w:ascii="Trebuchet MS" w:hAnsi="Trebuchet MS"/>
          <w:color w:val="000000"/>
          <w:sz w:val="20"/>
          <w:szCs w:val="20"/>
        </w:rPr>
      </w:pPr>
      <w:r>
        <w:rPr>
          <w:rFonts w:ascii="Trebuchet MS" w:hAnsi="Trebuchet MS"/>
          <w:color w:val="000000"/>
          <w:sz w:val="20"/>
          <w:szCs w:val="20"/>
        </w:rPr>
        <w:t>41 Uma é a glória do sol, outra a glória da lua e outra a glória das estrelas; porque uma estrela difere em glória de outra estrela.</w:t>
      </w:r>
    </w:p>
    <w:p>
      <w:pPr>
        <w:rPr>
          <w:rFonts w:ascii="Trebuchet MS" w:hAnsi="Trebuchet MS"/>
          <w:color w:val="000000"/>
          <w:sz w:val="20"/>
          <w:szCs w:val="20"/>
        </w:rPr>
      </w:pPr>
      <w:r>
        <w:rPr>
          <w:rFonts w:ascii="Trebuchet MS" w:hAnsi="Trebuchet MS"/>
          <w:color w:val="000000"/>
          <w:sz w:val="20"/>
          <w:szCs w:val="20"/>
        </w:rPr>
        <w:t>42 Assim também é a ressurreição, é ressuscitado em incorrupção.</w:t>
      </w:r>
    </w:p>
    <w:p>
      <w:pPr>
        <w:rPr>
          <w:rFonts w:ascii="Trebuchet MS" w:hAnsi="Trebuchet MS"/>
          <w:color w:val="000000"/>
          <w:sz w:val="20"/>
          <w:szCs w:val="20"/>
        </w:rPr>
      </w:pPr>
      <w:r>
        <w:rPr>
          <w:rFonts w:ascii="Trebuchet MS" w:hAnsi="Trebuchet MS"/>
          <w:color w:val="000000"/>
          <w:sz w:val="20"/>
          <w:szCs w:val="20"/>
        </w:rPr>
        <w:t>43 Semeia-se em ignomínia, é ressuscitado em glória. Semeia-se em fraqueza, é ressuscitado em poder.</w:t>
      </w:r>
    </w:p>
    <w:p>
      <w:pPr>
        <w:rPr>
          <w:rFonts w:ascii="Trebuchet MS" w:hAnsi="Trebuchet MS"/>
          <w:color w:val="000000"/>
          <w:sz w:val="20"/>
          <w:szCs w:val="20"/>
        </w:rPr>
      </w:pPr>
      <w:r>
        <w:rPr>
          <w:rFonts w:ascii="Trebuchet MS" w:hAnsi="Trebuchet MS"/>
          <w:color w:val="000000"/>
          <w:sz w:val="20"/>
          <w:szCs w:val="20"/>
        </w:rPr>
        <w:t>44 Semeia-se corpo animal, é ressuscitado corpo espiritual. Se há corpo animal, há também corpo espiritual.</w:t>
      </w:r>
    </w:p>
    <w:p>
      <w:pPr>
        <w:rPr>
          <w:rFonts w:ascii="Trebuchet MS" w:hAnsi="Trebuchet MS"/>
          <w:color w:val="000000"/>
          <w:sz w:val="20"/>
          <w:szCs w:val="20"/>
        </w:rPr>
      </w:pPr>
      <w:r>
        <w:rPr>
          <w:rFonts w:ascii="Trebuchet MS" w:hAnsi="Trebuchet MS"/>
          <w:color w:val="000000"/>
          <w:sz w:val="20"/>
          <w:szCs w:val="20"/>
        </w:rPr>
        <w:t>45 Assim também está escrito: O primeiro homem, Adão, tornou-se alma vivente; o último Adão, espírito vivificante.</w:t>
      </w:r>
    </w:p>
    <w:p>
      <w:pPr>
        <w:rPr>
          <w:rFonts w:ascii="Trebuchet MS" w:hAnsi="Trebuchet MS"/>
          <w:color w:val="000000"/>
          <w:sz w:val="20"/>
          <w:szCs w:val="20"/>
        </w:rPr>
      </w:pPr>
      <w:r>
        <w:rPr>
          <w:rFonts w:ascii="Trebuchet MS" w:hAnsi="Trebuchet MS"/>
          <w:color w:val="000000"/>
          <w:sz w:val="20"/>
          <w:szCs w:val="20"/>
        </w:rPr>
        <w:t>46 Mas não é primeiro o espiritual, senão o animal; depois o espiritual.</w:t>
      </w:r>
    </w:p>
    <w:p>
      <w:pPr>
        <w:rPr>
          <w:rFonts w:ascii="Trebuchet MS" w:hAnsi="Trebuchet MS"/>
          <w:color w:val="000000"/>
          <w:sz w:val="20"/>
          <w:szCs w:val="20"/>
        </w:rPr>
      </w:pPr>
      <w:r>
        <w:rPr>
          <w:rFonts w:ascii="Trebuchet MS" w:hAnsi="Trebuchet MS"/>
          <w:color w:val="000000"/>
          <w:sz w:val="20"/>
          <w:szCs w:val="20"/>
        </w:rPr>
        <w:t>47 O primeiro homem, sendo da terra, é terreno; o segundo homem é do céu.</w:t>
      </w:r>
    </w:p>
    <w:p>
      <w:pPr>
        <w:rPr>
          <w:rFonts w:ascii="Trebuchet MS" w:hAnsi="Trebuchet MS"/>
          <w:color w:val="000000"/>
          <w:sz w:val="20"/>
          <w:szCs w:val="20"/>
        </w:rPr>
      </w:pPr>
      <w:r>
        <w:rPr>
          <w:rFonts w:ascii="Trebuchet MS" w:hAnsi="Trebuchet MS"/>
          <w:color w:val="000000"/>
          <w:sz w:val="20"/>
          <w:szCs w:val="20"/>
        </w:rPr>
        <w:t>48 Qual o terreno, tais também os terrenos; e, qual o celestial, tais também os celestiais.</w:t>
      </w:r>
    </w:p>
    <w:p>
      <w:pPr>
        <w:rPr>
          <w:rFonts w:ascii="Trebuchet MS" w:hAnsi="Trebuchet MS"/>
          <w:color w:val="000000"/>
          <w:sz w:val="20"/>
          <w:szCs w:val="20"/>
        </w:rPr>
      </w:pPr>
      <w:r>
        <w:rPr>
          <w:rFonts w:ascii="Trebuchet MS" w:hAnsi="Trebuchet MS"/>
          <w:color w:val="000000"/>
          <w:sz w:val="20"/>
          <w:szCs w:val="20"/>
        </w:rPr>
        <w:t>49 E, assim como trouxemos a imagem do terreno, traremos também a imagem do celestial.</w:t>
      </w:r>
    </w:p>
    <w:p>
      <w:pPr>
        <w:rPr>
          <w:rFonts w:ascii="Trebuchet MS" w:hAnsi="Trebuchet MS"/>
          <w:color w:val="000000"/>
          <w:sz w:val="20"/>
          <w:szCs w:val="20"/>
        </w:rPr>
      </w:pPr>
      <w:r>
        <w:rPr>
          <w:rFonts w:ascii="Trebuchet MS" w:hAnsi="Trebuchet MS"/>
          <w:color w:val="000000"/>
          <w:sz w:val="20"/>
          <w:szCs w:val="20"/>
        </w:rPr>
        <w:t>50 Mas digo isto, irmãos, que carne e sangue não podem herdar o reino de Deus; nem a corrupção herda a incorrupção.</w:t>
      </w:r>
    </w:p>
    <w:p>
      <w:pPr>
        <w:rPr>
          <w:rFonts w:ascii="Trebuchet MS" w:hAnsi="Trebuchet MS"/>
          <w:color w:val="000000"/>
          <w:sz w:val="20"/>
          <w:szCs w:val="20"/>
        </w:rPr>
      </w:pPr>
      <w:r>
        <w:rPr>
          <w:rFonts w:ascii="Trebuchet MS" w:hAnsi="Trebuchet MS"/>
          <w:color w:val="000000"/>
          <w:sz w:val="20"/>
          <w:szCs w:val="20"/>
        </w:rPr>
        <w:t>51 Eis aqui vos digo um mistério: Nem todos dormiremos mas todos seremos transformados,</w:t>
      </w:r>
    </w:p>
    <w:p>
      <w:pPr>
        <w:rPr>
          <w:rFonts w:ascii="Trebuchet MS" w:hAnsi="Trebuchet MS"/>
          <w:color w:val="000000"/>
          <w:sz w:val="20"/>
          <w:szCs w:val="20"/>
        </w:rPr>
      </w:pPr>
      <w:r>
        <w:rPr>
          <w:rFonts w:ascii="Trebuchet MS" w:hAnsi="Trebuchet MS"/>
          <w:color w:val="000000"/>
          <w:sz w:val="20"/>
          <w:szCs w:val="20"/>
        </w:rPr>
        <w:t>52 num momento, num abrir e fechar de olhos, ao som da última trombeta; porque a trombeta soará, e os mortos serão ressuscitados incorruptíveis, e nós seremos transformados.</w:t>
      </w:r>
    </w:p>
    <w:p>
      <w:pPr>
        <w:rPr>
          <w:rFonts w:ascii="Trebuchet MS" w:hAnsi="Trebuchet MS"/>
          <w:color w:val="000000"/>
          <w:sz w:val="20"/>
          <w:szCs w:val="20"/>
        </w:rPr>
      </w:pPr>
      <w:r>
        <w:rPr>
          <w:rFonts w:ascii="Trebuchet MS" w:hAnsi="Trebuchet MS"/>
          <w:color w:val="000000"/>
          <w:sz w:val="20"/>
          <w:szCs w:val="20"/>
        </w:rPr>
        <w:t>53 Porque é necessário que isto que é corruptível se revista da incorruptibilidade e que isto que é mortal se revista da imortalidade.</w:t>
      </w:r>
    </w:p>
    <w:p>
      <w:pPr>
        <w:rPr>
          <w:rFonts w:ascii="Trebuchet MS" w:hAnsi="Trebuchet MS"/>
          <w:color w:val="000000"/>
          <w:sz w:val="20"/>
          <w:szCs w:val="20"/>
        </w:rPr>
      </w:pPr>
      <w:r>
        <w:rPr>
          <w:rFonts w:ascii="Trebuchet MS" w:hAnsi="Trebuchet MS"/>
          <w:color w:val="000000"/>
          <w:sz w:val="20"/>
          <w:szCs w:val="20"/>
        </w:rPr>
        <w:t>54 Mas, quando isto que é corruptível se revestir da incorruptibilidade, e isto que é mortal se revestir da imortalidade, então se cumprirá a palavra que está escrito: Tragada foi a morte na vitória.</w:t>
      </w:r>
    </w:p>
    <w:p>
      <w:pPr>
        <w:rPr>
          <w:rFonts w:ascii="Trebuchet MS" w:hAnsi="Trebuchet MS"/>
          <w:color w:val="000000"/>
          <w:sz w:val="20"/>
          <w:szCs w:val="20"/>
        </w:rPr>
      </w:pPr>
      <w:r>
        <w:rPr>
          <w:rFonts w:ascii="Trebuchet MS" w:hAnsi="Trebuchet MS"/>
          <w:color w:val="000000"/>
          <w:sz w:val="20"/>
          <w:szCs w:val="20"/>
        </w:rPr>
        <w:t>55 Onde está, ó morte, a tua vitória? Onde está, ó morte, o teu aguilhão?</w:t>
      </w:r>
    </w:p>
    <w:p>
      <w:pPr>
        <w:rPr>
          <w:rFonts w:ascii="Trebuchet MS" w:hAnsi="Trebuchet MS"/>
          <w:color w:val="000000"/>
          <w:sz w:val="20"/>
          <w:szCs w:val="20"/>
        </w:rPr>
      </w:pPr>
      <w:r>
        <w:rPr>
          <w:rFonts w:ascii="Trebuchet MS" w:hAnsi="Trebuchet MS"/>
          <w:color w:val="000000"/>
          <w:sz w:val="20"/>
          <w:szCs w:val="20"/>
        </w:rPr>
        <w:t>56 O aguilhão da morte é o pecado, e a força do pecado é a lei.</w:t>
      </w:r>
    </w:p>
    <w:p>
      <w:pPr>
        <w:rPr>
          <w:rFonts w:ascii="Trebuchet MS" w:hAnsi="Trebuchet MS"/>
          <w:color w:val="000000"/>
          <w:sz w:val="20"/>
          <w:szCs w:val="20"/>
        </w:rPr>
      </w:pPr>
      <w:r>
        <w:rPr>
          <w:rFonts w:ascii="Trebuchet MS" w:hAnsi="Trebuchet MS"/>
          <w:color w:val="000000"/>
          <w:sz w:val="20"/>
          <w:szCs w:val="20"/>
        </w:rPr>
        <w:t>57 Mas graça a Deus que nos dá a vitória por nosso Senhor Jesus Cristo.</w:t>
      </w:r>
    </w:p>
    <w:p>
      <w:pPr>
        <w:rPr>
          <w:rFonts w:ascii="Trebuchet MS" w:hAnsi="Trebuchet MS"/>
          <w:color w:val="000000"/>
          <w:sz w:val="20"/>
          <w:szCs w:val="20"/>
        </w:rPr>
      </w:pPr>
      <w:r>
        <w:rPr>
          <w:rFonts w:ascii="Trebuchet MS" w:hAnsi="Trebuchet MS"/>
          <w:color w:val="000000"/>
          <w:sz w:val="20"/>
          <w:szCs w:val="20"/>
        </w:rPr>
        <w:t>58 Portanto, meus amados irmãos, sede firmes e constantes, sempre abundantes na obra do Senhor, sabendo que o vosso trabalho não é vão no Senhor.</w:t>
      </w:r>
    </w:p>
    <w:p>
      <w:pPr>
        <w:pStyle w:val="P13"/>
        <w:rPr>
          <w:rFonts w:ascii="Trebuchet MS" w:hAnsi="Trebuchet MS"/>
          <w:color w:val="000000"/>
          <w:sz w:val="22"/>
          <w:szCs w:val="22"/>
        </w:rPr>
      </w:pPr>
      <w:bookmarkStart w:id="1206" w:name="_Toc147529061"/>
      <w:r>
        <w:rPr>
          <w:rFonts w:ascii="Trebuchet MS" w:hAnsi="Trebuchet MS"/>
          <w:color w:val="000000"/>
          <w:sz w:val="22"/>
          <w:szCs w:val="22"/>
        </w:rPr>
        <w:t xml:space="preserve"> I CORINTIOS 16</w:t>
      </w:r>
      <w:bookmarkEnd w:id="1206"/>
    </w:p>
    <w:p>
      <w:pPr>
        <w:rPr>
          <w:rFonts w:ascii="Trebuchet MS" w:hAnsi="Trebuchet MS"/>
          <w:color w:val="000000"/>
          <w:sz w:val="20"/>
          <w:szCs w:val="20"/>
        </w:rPr>
      </w:pPr>
      <w:r>
        <w:rPr>
          <w:rFonts w:ascii="Trebuchet MS" w:hAnsi="Trebuchet MS"/>
          <w:color w:val="000000"/>
          <w:sz w:val="20"/>
          <w:szCs w:val="20"/>
        </w:rPr>
        <w:t>1 Ora, quanto à coleta para os santos fazei vós também o mesmo que ordenei às igrejas da Galácia.</w:t>
      </w:r>
    </w:p>
    <w:p>
      <w:pPr>
        <w:rPr>
          <w:rFonts w:ascii="Trebuchet MS" w:hAnsi="Trebuchet MS"/>
          <w:color w:val="000000"/>
          <w:sz w:val="20"/>
          <w:szCs w:val="20"/>
        </w:rPr>
      </w:pPr>
      <w:r>
        <w:rPr>
          <w:rFonts w:ascii="Trebuchet MS" w:hAnsi="Trebuchet MS"/>
          <w:color w:val="000000"/>
          <w:sz w:val="20"/>
          <w:szCs w:val="20"/>
        </w:rPr>
        <w:t>2 No primeiro dia da semana cada um de vós ponha de parte o que puder, conforme tiver prosperado, guardando-o, para que se não façam coletas quando eu chegar.</w:t>
      </w:r>
    </w:p>
    <w:p>
      <w:pPr>
        <w:rPr>
          <w:rFonts w:ascii="Trebuchet MS" w:hAnsi="Trebuchet MS"/>
          <w:color w:val="000000"/>
          <w:sz w:val="20"/>
          <w:szCs w:val="20"/>
        </w:rPr>
      </w:pPr>
      <w:r>
        <w:rPr>
          <w:rFonts w:ascii="Trebuchet MS" w:hAnsi="Trebuchet MS"/>
          <w:color w:val="000000"/>
          <w:sz w:val="20"/>
          <w:szCs w:val="20"/>
        </w:rPr>
        <w:t>3 E, quando tiver chegado, mandarei os que por carta aprovardes para levar a vossa dádiva a Jerusalém;</w:t>
      </w:r>
    </w:p>
    <w:p>
      <w:pPr>
        <w:rPr>
          <w:rFonts w:ascii="Trebuchet MS" w:hAnsi="Trebuchet MS"/>
          <w:color w:val="000000"/>
          <w:sz w:val="20"/>
          <w:szCs w:val="20"/>
        </w:rPr>
      </w:pPr>
      <w:r>
        <w:rPr>
          <w:rFonts w:ascii="Trebuchet MS" w:hAnsi="Trebuchet MS"/>
          <w:color w:val="000000"/>
          <w:sz w:val="20"/>
          <w:szCs w:val="20"/>
        </w:rPr>
        <w:t>4 mas, se valer a pena que eu também vá, irão comigo.</w:t>
      </w:r>
    </w:p>
    <w:p>
      <w:pPr>
        <w:rPr>
          <w:rFonts w:ascii="Trebuchet MS" w:hAnsi="Trebuchet MS"/>
          <w:color w:val="000000"/>
          <w:sz w:val="20"/>
          <w:szCs w:val="20"/>
        </w:rPr>
      </w:pPr>
      <w:r>
        <w:rPr>
          <w:rFonts w:ascii="Trebuchet MS" w:hAnsi="Trebuchet MS"/>
          <w:color w:val="000000"/>
          <w:sz w:val="20"/>
          <w:szCs w:val="20"/>
        </w:rPr>
        <w:t>5 Irei, porém, ter convosco depois de ter passado pela Macedônia, pois tenho de passar pela Macedônia;</w:t>
      </w:r>
    </w:p>
    <w:p>
      <w:pPr>
        <w:rPr>
          <w:rFonts w:ascii="Trebuchet MS" w:hAnsi="Trebuchet MS"/>
          <w:color w:val="000000"/>
          <w:sz w:val="20"/>
          <w:szCs w:val="20"/>
        </w:rPr>
      </w:pPr>
      <w:r>
        <w:rPr>
          <w:rFonts w:ascii="Trebuchet MS" w:hAnsi="Trebuchet MS"/>
          <w:color w:val="000000"/>
          <w:sz w:val="20"/>
          <w:szCs w:val="20"/>
        </w:rPr>
        <w:t>6 e talvez demore convosco algum tempo, ou mesmo passe o inverno, para que me encaminheis para onde quer que eu for.</w:t>
      </w:r>
    </w:p>
    <w:p>
      <w:pPr>
        <w:rPr>
          <w:rFonts w:ascii="Trebuchet MS" w:hAnsi="Trebuchet MS"/>
          <w:color w:val="000000"/>
          <w:sz w:val="20"/>
          <w:szCs w:val="20"/>
        </w:rPr>
      </w:pPr>
      <w:r>
        <w:rPr>
          <w:rFonts w:ascii="Trebuchet MS" w:hAnsi="Trebuchet MS"/>
          <w:color w:val="000000"/>
          <w:sz w:val="20"/>
          <w:szCs w:val="20"/>
        </w:rPr>
        <w:t>7 Pois não quero ver-vos desta vez apenas de passagem, antes espero ficar convosco algum tempo, se o Senhor o permitir.</w:t>
      </w:r>
    </w:p>
    <w:p>
      <w:pPr>
        <w:rPr>
          <w:rFonts w:ascii="Trebuchet MS" w:hAnsi="Trebuchet MS"/>
          <w:color w:val="000000"/>
          <w:sz w:val="20"/>
          <w:szCs w:val="20"/>
        </w:rPr>
      </w:pPr>
      <w:r>
        <w:rPr>
          <w:rFonts w:ascii="Trebuchet MS" w:hAnsi="Trebuchet MS"/>
          <w:color w:val="000000"/>
          <w:sz w:val="20"/>
          <w:szCs w:val="20"/>
        </w:rPr>
        <w:t>8 Ficarei, porém, em Éfeso até o Pentecostes;</w:t>
      </w:r>
    </w:p>
    <w:p>
      <w:pPr>
        <w:rPr>
          <w:rFonts w:ascii="Trebuchet MS" w:hAnsi="Trebuchet MS"/>
          <w:color w:val="000000"/>
          <w:sz w:val="20"/>
          <w:szCs w:val="20"/>
        </w:rPr>
      </w:pPr>
      <w:r>
        <w:rPr>
          <w:rFonts w:ascii="Trebuchet MS" w:hAnsi="Trebuchet MS"/>
          <w:color w:val="000000"/>
          <w:sz w:val="20"/>
          <w:szCs w:val="20"/>
        </w:rPr>
        <w:t>9 porque uma porta grande e eficaz se me abriu; e há muitos adversários.</w:t>
      </w:r>
    </w:p>
    <w:p>
      <w:pPr>
        <w:rPr>
          <w:rFonts w:ascii="Trebuchet MS" w:hAnsi="Trebuchet MS"/>
          <w:color w:val="000000"/>
          <w:sz w:val="20"/>
          <w:szCs w:val="20"/>
        </w:rPr>
      </w:pPr>
      <w:r>
        <w:rPr>
          <w:rFonts w:ascii="Trebuchet MS" w:hAnsi="Trebuchet MS"/>
          <w:color w:val="000000"/>
          <w:sz w:val="20"/>
          <w:szCs w:val="20"/>
        </w:rPr>
        <w:t>10 Ora, se Timóteo for, vede que esteja sem temor entre vós; porque trabalha na obra do Senhor, como eu também,</w:t>
      </w:r>
    </w:p>
    <w:p>
      <w:pPr>
        <w:rPr>
          <w:rFonts w:ascii="Trebuchet MS" w:hAnsi="Trebuchet MS"/>
          <w:color w:val="000000"/>
          <w:sz w:val="20"/>
          <w:szCs w:val="20"/>
        </w:rPr>
      </w:pPr>
      <w:r>
        <w:rPr>
          <w:rFonts w:ascii="Trebuchet MS" w:hAnsi="Trebuchet MS"/>
          <w:color w:val="000000"/>
          <w:sz w:val="20"/>
          <w:szCs w:val="20"/>
        </w:rPr>
        <w:t>11 Portanto ninguém o despreze; mas encaminhai-o em paz, para que venha ter comigo, pois o espero com os irmãos.</w:t>
      </w:r>
    </w:p>
    <w:p>
      <w:pPr>
        <w:rPr>
          <w:rFonts w:ascii="Trebuchet MS" w:hAnsi="Trebuchet MS"/>
          <w:color w:val="000000"/>
          <w:sz w:val="20"/>
          <w:szCs w:val="20"/>
        </w:rPr>
      </w:pPr>
      <w:r>
        <w:rPr>
          <w:rFonts w:ascii="Trebuchet MS" w:hAnsi="Trebuchet MS"/>
          <w:color w:val="000000"/>
          <w:sz w:val="20"/>
          <w:szCs w:val="20"/>
        </w:rPr>
        <w:t>12 Quanto ao irmão Apolo, roguei-lhe muito que fosse com os irmãos ter convosco; mas de modo algum quis ir agora; irá porém, quando se lhe ofereça boa ocasião.</w:t>
      </w:r>
    </w:p>
    <w:p>
      <w:pPr>
        <w:rPr>
          <w:rFonts w:ascii="Trebuchet MS" w:hAnsi="Trebuchet MS"/>
          <w:color w:val="000000"/>
          <w:sz w:val="20"/>
          <w:szCs w:val="20"/>
        </w:rPr>
      </w:pPr>
      <w:r>
        <w:rPr>
          <w:rFonts w:ascii="Trebuchet MS" w:hAnsi="Trebuchet MS"/>
          <w:color w:val="000000"/>
          <w:sz w:val="20"/>
          <w:szCs w:val="20"/>
        </w:rPr>
        <w:t>13 Vigiai, estai firmes na fé, portai-vos varonilmente, sede fortes.</w:t>
      </w:r>
    </w:p>
    <w:p>
      <w:pPr>
        <w:rPr>
          <w:rFonts w:ascii="Trebuchet MS" w:hAnsi="Trebuchet MS"/>
          <w:color w:val="000000"/>
          <w:sz w:val="20"/>
          <w:szCs w:val="20"/>
        </w:rPr>
      </w:pPr>
      <w:r>
        <w:rPr>
          <w:rFonts w:ascii="Trebuchet MS" w:hAnsi="Trebuchet MS"/>
          <w:color w:val="000000"/>
          <w:sz w:val="20"/>
          <w:szCs w:val="20"/>
        </w:rPr>
        <w:t>14 Todas as vossas obras sejam feitas em amor.</w:t>
      </w:r>
    </w:p>
    <w:p>
      <w:pPr>
        <w:rPr>
          <w:rFonts w:ascii="Trebuchet MS" w:hAnsi="Trebuchet MS"/>
          <w:color w:val="000000"/>
          <w:sz w:val="20"/>
          <w:szCs w:val="20"/>
        </w:rPr>
      </w:pPr>
      <w:r>
        <w:rPr>
          <w:rFonts w:ascii="Trebuchet MS" w:hAnsi="Trebuchet MS"/>
          <w:color w:val="000000"/>
          <w:sz w:val="20"/>
          <w:szCs w:val="20"/>
        </w:rPr>
        <w:t>15 Agora vos rogo, irmãos-pois sabeis que a família de Estéfanas é as primícias da Acaía, e que se tem dedicado ao ministério dos santos-</w:t>
      </w:r>
    </w:p>
    <w:p>
      <w:pPr>
        <w:rPr>
          <w:rFonts w:ascii="Trebuchet MS" w:hAnsi="Trebuchet MS"/>
          <w:color w:val="000000"/>
          <w:sz w:val="20"/>
          <w:szCs w:val="20"/>
        </w:rPr>
      </w:pPr>
      <w:r>
        <w:rPr>
          <w:rFonts w:ascii="Trebuchet MS" w:hAnsi="Trebuchet MS"/>
          <w:color w:val="000000"/>
          <w:sz w:val="20"/>
          <w:szCs w:val="20"/>
        </w:rPr>
        <w:t>16 que também vos sujeiteis aos tais, e a todo aquele que auxilia na obra e trabalha.</w:t>
      </w:r>
    </w:p>
    <w:p>
      <w:pPr>
        <w:rPr>
          <w:rFonts w:ascii="Trebuchet MS" w:hAnsi="Trebuchet MS"/>
          <w:color w:val="000000"/>
          <w:sz w:val="20"/>
          <w:szCs w:val="20"/>
        </w:rPr>
      </w:pPr>
      <w:r>
        <w:rPr>
          <w:rFonts w:ascii="Trebuchet MS" w:hAnsi="Trebuchet MS"/>
          <w:color w:val="000000"/>
          <w:sz w:val="20"/>
          <w:szCs w:val="20"/>
        </w:rPr>
        <w:t>17 Regozijo-me com a vinda de Estéfanas, de Fortunato e de Acaico; porque estes supriram o que da vossa parte me faltava.</w:t>
      </w:r>
    </w:p>
    <w:p>
      <w:pPr>
        <w:rPr>
          <w:rFonts w:ascii="Trebuchet MS" w:hAnsi="Trebuchet MS"/>
          <w:color w:val="000000"/>
          <w:sz w:val="20"/>
          <w:szCs w:val="20"/>
        </w:rPr>
      </w:pPr>
      <w:r>
        <w:rPr>
          <w:rFonts w:ascii="Trebuchet MS" w:hAnsi="Trebuchet MS"/>
          <w:color w:val="000000"/>
          <w:sz w:val="20"/>
          <w:szCs w:val="20"/>
        </w:rPr>
        <w:t>18 Porque recrearam o meu espírito assim como o vosso. Reconhecei, pois, aos tais.</w:t>
      </w:r>
    </w:p>
    <w:p>
      <w:pPr>
        <w:rPr>
          <w:rFonts w:ascii="Trebuchet MS" w:hAnsi="Trebuchet MS"/>
          <w:color w:val="000000"/>
          <w:sz w:val="20"/>
          <w:szCs w:val="20"/>
        </w:rPr>
      </w:pPr>
      <w:r>
        <w:rPr>
          <w:rFonts w:ascii="Trebuchet MS" w:hAnsi="Trebuchet MS"/>
          <w:color w:val="000000"/>
          <w:sz w:val="20"/>
          <w:szCs w:val="20"/>
        </w:rPr>
        <w:t>19 As igrejas da Ásia vos saúdam. Saúdam-vos afetuosamente no Senhor Aqüila e Prisca, com a igreja que está em sua casa.</w:t>
      </w:r>
    </w:p>
    <w:p>
      <w:pPr>
        <w:rPr>
          <w:rFonts w:ascii="Trebuchet MS" w:hAnsi="Trebuchet MS"/>
          <w:color w:val="000000"/>
          <w:sz w:val="20"/>
          <w:szCs w:val="20"/>
        </w:rPr>
      </w:pPr>
      <w:r>
        <w:rPr>
          <w:rFonts w:ascii="Trebuchet MS" w:hAnsi="Trebuchet MS"/>
          <w:color w:val="000000"/>
          <w:sz w:val="20"/>
          <w:szCs w:val="20"/>
        </w:rPr>
        <w:t>20 Todos os irmãos vos saúdam. Saudai-vos uns aos outros com ósculo santo.</w:t>
      </w:r>
    </w:p>
    <w:p>
      <w:pPr>
        <w:rPr>
          <w:rFonts w:ascii="Trebuchet MS" w:hAnsi="Trebuchet MS"/>
          <w:color w:val="000000"/>
          <w:sz w:val="20"/>
          <w:szCs w:val="20"/>
        </w:rPr>
      </w:pPr>
      <w:r>
        <w:rPr>
          <w:rFonts w:ascii="Trebuchet MS" w:hAnsi="Trebuchet MS"/>
          <w:color w:val="000000"/>
          <w:sz w:val="20"/>
          <w:szCs w:val="20"/>
        </w:rPr>
        <w:t>21 Esta saudação é de meu próprio punho, Paulo.</w:t>
      </w:r>
    </w:p>
    <w:p>
      <w:pPr>
        <w:rPr>
          <w:rFonts w:ascii="Trebuchet MS" w:hAnsi="Trebuchet MS"/>
          <w:color w:val="000000"/>
          <w:sz w:val="20"/>
          <w:szCs w:val="20"/>
        </w:rPr>
      </w:pPr>
      <w:r>
        <w:rPr>
          <w:rFonts w:ascii="Trebuchet MS" w:hAnsi="Trebuchet MS"/>
          <w:color w:val="000000"/>
          <w:sz w:val="20"/>
          <w:szCs w:val="20"/>
        </w:rPr>
        <w:t>22 Se alguém não ama ao Senhor, seja anátema! Maranata.</w:t>
      </w:r>
    </w:p>
    <w:p>
      <w:pPr>
        <w:rPr>
          <w:rFonts w:ascii="Trebuchet MS" w:hAnsi="Trebuchet MS"/>
          <w:color w:val="000000"/>
          <w:sz w:val="20"/>
          <w:szCs w:val="20"/>
        </w:rPr>
      </w:pPr>
      <w:r>
        <w:rPr>
          <w:rFonts w:ascii="Trebuchet MS" w:hAnsi="Trebuchet MS"/>
          <w:color w:val="000000"/>
          <w:sz w:val="20"/>
          <w:szCs w:val="20"/>
        </w:rPr>
        <w:t>23 A graça do Senhor Jesus seja convosco.</w:t>
      </w:r>
    </w:p>
    <w:p>
      <w:pPr>
        <w:rPr>
          <w:rFonts w:ascii="Trebuchet MS" w:hAnsi="Trebuchet MS" w:cs="Times New Roman"/>
          <w:color w:val="000000"/>
          <w:sz w:val="20"/>
          <w:szCs w:val="20"/>
        </w:rPr>
      </w:pPr>
      <w:r>
        <w:rPr>
          <w:rFonts w:ascii="Trebuchet MS" w:hAnsi="Trebuchet MS"/>
          <w:color w:val="000000"/>
          <w:sz w:val="20"/>
          <w:szCs w:val="20"/>
        </w:rPr>
        <w:t>24 O meu amor seja com todos vós em Cristo Jesus.</w:t>
      </w:r>
    </w:p>
    <w:p>
      <w:pPr>
        <w:pStyle w:val="P12"/>
        <w:rPr>
          <w:rFonts w:ascii="Trebuchet MS" w:hAnsi="Trebuchet MS" w:cs="Times New Roman"/>
          <w:color w:val="000000"/>
          <w:sz w:val="28"/>
          <w:szCs w:val="28"/>
        </w:rPr>
      </w:pPr>
      <w:bookmarkStart w:id="1207" w:name="_Toc147529062"/>
      <w:bookmarkStart w:id="1208" w:name="_Toc147529626"/>
      <w:bookmarkStart w:id="1209" w:name="_Toc147582596"/>
      <w:r>
        <w:rPr>
          <w:rFonts w:ascii="Trebuchet MS" w:hAnsi="Trebuchet MS"/>
          <w:color w:val="000000"/>
          <w:sz w:val="28"/>
          <w:szCs w:val="28"/>
        </w:rPr>
        <w:t>II Coríntios</w:t>
      </w:r>
      <w:bookmarkEnd w:id="1207"/>
      <w:bookmarkEnd w:id="1208"/>
      <w:bookmarkEnd w:id="1209"/>
    </w:p>
    <w:p>
      <w:pPr>
        <w:pStyle w:val="P13"/>
        <w:rPr>
          <w:rFonts w:ascii="Trebuchet MS" w:hAnsi="Trebuchet MS"/>
          <w:color w:val="000000"/>
          <w:sz w:val="22"/>
          <w:szCs w:val="22"/>
        </w:rPr>
      </w:pPr>
      <w:bookmarkStart w:id="1210" w:name="_Toc147529063"/>
      <w:r>
        <w:rPr>
          <w:rFonts w:ascii="Trebuchet MS" w:hAnsi="Trebuchet MS"/>
          <w:color w:val="000000"/>
          <w:sz w:val="22"/>
          <w:szCs w:val="22"/>
        </w:rPr>
        <w:t xml:space="preserve"> II CORINTIOS 1</w:t>
      </w:r>
      <w:bookmarkEnd w:id="1210"/>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 à igreja de Deus que está em Corinto, com todos os santos que estão em toda a Acaia:</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Pai das misericórdias e Deus de toda a consolação,</w:t>
      </w:r>
    </w:p>
    <w:p>
      <w:pPr>
        <w:rPr>
          <w:rFonts w:ascii="Trebuchet MS" w:hAnsi="Trebuchet MS"/>
          <w:color w:val="000000"/>
          <w:sz w:val="20"/>
          <w:szCs w:val="20"/>
        </w:rPr>
      </w:pPr>
      <w:r>
        <w:rPr>
          <w:rFonts w:ascii="Trebuchet MS" w:hAnsi="Trebuchet MS"/>
          <w:color w:val="000000"/>
          <w:sz w:val="20"/>
          <w:szCs w:val="20"/>
        </w:rPr>
        <w:t>4 que nos consola em toda a nossa tribulação, para que também possamos consolar os que estiverem em alguma tribulação, pela consolação com que nós mesmos somos consolados por Deus.</w:t>
      </w:r>
    </w:p>
    <w:p>
      <w:pPr>
        <w:rPr>
          <w:rFonts w:ascii="Trebuchet MS" w:hAnsi="Trebuchet MS"/>
          <w:color w:val="000000"/>
          <w:sz w:val="20"/>
          <w:szCs w:val="20"/>
        </w:rPr>
      </w:pPr>
      <w:r>
        <w:rPr>
          <w:rFonts w:ascii="Trebuchet MS" w:hAnsi="Trebuchet MS"/>
          <w:color w:val="000000"/>
          <w:sz w:val="20"/>
          <w:szCs w:val="20"/>
        </w:rPr>
        <w:t>5 Porque, como as aflições de Cristo transbordam para conosco, assim também por meio de Cristo transborda a nossa consolação.</w:t>
      </w:r>
    </w:p>
    <w:p>
      <w:pPr>
        <w:rPr>
          <w:rFonts w:ascii="Trebuchet MS" w:hAnsi="Trebuchet MS"/>
          <w:color w:val="000000"/>
          <w:sz w:val="20"/>
          <w:szCs w:val="20"/>
        </w:rPr>
      </w:pPr>
      <w:r>
        <w:rPr>
          <w:rFonts w:ascii="Trebuchet MS" w:hAnsi="Trebuchet MS"/>
          <w:color w:val="000000"/>
          <w:sz w:val="20"/>
          <w:szCs w:val="20"/>
        </w:rPr>
        <w:t>6 Mas, se somos atribulados, é para vossa consolação e salvação; ou, se somos consolados, para vossa consolação é a qual se opera suportando com paciência as mesmas aflições que nós também padecemos;</w:t>
      </w:r>
    </w:p>
    <w:p>
      <w:pPr>
        <w:rPr>
          <w:rFonts w:ascii="Trebuchet MS" w:hAnsi="Trebuchet MS"/>
          <w:color w:val="000000"/>
          <w:sz w:val="20"/>
          <w:szCs w:val="20"/>
        </w:rPr>
      </w:pPr>
      <w:r>
        <w:rPr>
          <w:rFonts w:ascii="Trebuchet MS" w:hAnsi="Trebuchet MS"/>
          <w:color w:val="000000"/>
          <w:sz w:val="20"/>
          <w:szCs w:val="20"/>
        </w:rPr>
        <w:t>7 e a nossa esperança acerca de vós é firme, sabendo que, como sois participantes das aflições, assim o sereis também da consolação.</w:t>
      </w:r>
    </w:p>
    <w:p>
      <w:pPr>
        <w:rPr>
          <w:rFonts w:ascii="Trebuchet MS" w:hAnsi="Trebuchet MS"/>
          <w:color w:val="000000"/>
          <w:sz w:val="20"/>
          <w:szCs w:val="20"/>
        </w:rPr>
      </w:pPr>
      <w:r>
        <w:rPr>
          <w:rFonts w:ascii="Trebuchet MS" w:hAnsi="Trebuchet MS"/>
          <w:color w:val="000000"/>
          <w:sz w:val="20"/>
          <w:szCs w:val="20"/>
        </w:rPr>
        <w:t>8 Porque não queremos, irmãos, que ignoreis a tribulação que nos sobreveio na Ásia, pois que fomos sobremaneira oprimidos acima das nossas forças, de modo tal que até da vida desesperamos;</w:t>
      </w:r>
    </w:p>
    <w:p>
      <w:pPr>
        <w:rPr>
          <w:rFonts w:ascii="Trebuchet MS" w:hAnsi="Trebuchet MS"/>
          <w:color w:val="000000"/>
          <w:sz w:val="20"/>
          <w:szCs w:val="20"/>
        </w:rPr>
      </w:pPr>
      <w:r>
        <w:rPr>
          <w:rFonts w:ascii="Trebuchet MS" w:hAnsi="Trebuchet MS"/>
          <w:color w:val="000000"/>
          <w:sz w:val="20"/>
          <w:szCs w:val="20"/>
        </w:rPr>
        <w:t>9 portanto já em nós mesmos tínhamos a sentença de morte, para que não confiássemos em nós, mas em Deus, que ressuscita os mortos;</w:t>
      </w:r>
    </w:p>
    <w:p>
      <w:pPr>
        <w:rPr>
          <w:rFonts w:ascii="Trebuchet MS" w:hAnsi="Trebuchet MS"/>
          <w:color w:val="000000"/>
          <w:sz w:val="20"/>
          <w:szCs w:val="20"/>
        </w:rPr>
      </w:pPr>
      <w:r>
        <w:rPr>
          <w:rFonts w:ascii="Trebuchet MS" w:hAnsi="Trebuchet MS"/>
          <w:color w:val="000000"/>
          <w:sz w:val="20"/>
          <w:szCs w:val="20"/>
        </w:rPr>
        <w:t>10 o qual nos livrou de tão horrível morte, e livrará; em quem esperamos que também ainda nos livrará,</w:t>
      </w:r>
    </w:p>
    <w:p>
      <w:pPr>
        <w:rPr>
          <w:rFonts w:ascii="Trebuchet MS" w:hAnsi="Trebuchet MS"/>
          <w:color w:val="000000"/>
          <w:sz w:val="20"/>
          <w:szCs w:val="20"/>
        </w:rPr>
      </w:pPr>
      <w:r>
        <w:rPr>
          <w:rFonts w:ascii="Trebuchet MS" w:hAnsi="Trebuchet MS"/>
          <w:color w:val="000000"/>
          <w:sz w:val="20"/>
          <w:szCs w:val="20"/>
        </w:rPr>
        <w:t>11 ajudando-nos também vós com orações por nós, para que, pela mercê que por muitas pessoas nos foi feita, por muitas também sejam dadas graças a nosso respeito.</w:t>
      </w:r>
    </w:p>
    <w:p>
      <w:pPr>
        <w:rPr>
          <w:rFonts w:ascii="Trebuchet MS" w:hAnsi="Trebuchet MS"/>
          <w:color w:val="000000"/>
          <w:sz w:val="20"/>
          <w:szCs w:val="20"/>
        </w:rPr>
      </w:pPr>
      <w:r>
        <w:rPr>
          <w:rFonts w:ascii="Trebuchet MS" w:hAnsi="Trebuchet MS"/>
          <w:color w:val="000000"/>
          <w:sz w:val="20"/>
          <w:szCs w:val="20"/>
        </w:rPr>
        <w:t>12 Porque a nossa glória é esta: o testemunho da nossa consciência, de que em santidade e sinceridade de Deus, não em sabedoria carnal, mas na graça de Deus, temos vivido no mundo, e mormente em relação a vós.</w:t>
      </w:r>
    </w:p>
    <w:p>
      <w:pPr>
        <w:rPr>
          <w:rFonts w:ascii="Trebuchet MS" w:hAnsi="Trebuchet MS"/>
          <w:color w:val="000000"/>
          <w:sz w:val="20"/>
          <w:szCs w:val="20"/>
        </w:rPr>
      </w:pPr>
      <w:r>
        <w:rPr>
          <w:rFonts w:ascii="Trebuchet MS" w:hAnsi="Trebuchet MS"/>
          <w:color w:val="000000"/>
          <w:sz w:val="20"/>
          <w:szCs w:val="20"/>
        </w:rPr>
        <w:t>13 Pois outra coisa não vos escrevemos, senão as que ledes, ou mesmo reconheceis; e espero que também até o fim as reconhecereis;</w:t>
      </w:r>
    </w:p>
    <w:p>
      <w:pPr>
        <w:rPr>
          <w:rFonts w:ascii="Trebuchet MS" w:hAnsi="Trebuchet MS"/>
          <w:color w:val="000000"/>
          <w:sz w:val="20"/>
          <w:szCs w:val="20"/>
        </w:rPr>
      </w:pPr>
      <w:r>
        <w:rPr>
          <w:rFonts w:ascii="Trebuchet MS" w:hAnsi="Trebuchet MS"/>
          <w:color w:val="000000"/>
          <w:sz w:val="20"/>
          <w:szCs w:val="20"/>
        </w:rPr>
        <w:t>14 como também já em parte nos reconhecestes, que somos a vossa glória, assim vós sereis a nossa no dia do Senhor Jesus.</w:t>
      </w:r>
    </w:p>
    <w:p>
      <w:pPr>
        <w:rPr>
          <w:rFonts w:ascii="Trebuchet MS" w:hAnsi="Trebuchet MS"/>
          <w:color w:val="000000"/>
          <w:sz w:val="20"/>
          <w:szCs w:val="20"/>
        </w:rPr>
      </w:pPr>
      <w:r>
        <w:rPr>
          <w:rFonts w:ascii="Trebuchet MS" w:hAnsi="Trebuchet MS"/>
          <w:color w:val="000000"/>
          <w:sz w:val="20"/>
          <w:szCs w:val="20"/>
        </w:rPr>
        <w:t>15 E nesta confiança quis primeiro ir ter convosco, para que recebêsseis um segundo benefício;</w:t>
      </w:r>
    </w:p>
    <w:p>
      <w:pPr>
        <w:rPr>
          <w:rFonts w:ascii="Trebuchet MS" w:hAnsi="Trebuchet MS"/>
          <w:color w:val="000000"/>
          <w:sz w:val="20"/>
          <w:szCs w:val="20"/>
        </w:rPr>
      </w:pPr>
      <w:r>
        <w:rPr>
          <w:rFonts w:ascii="Trebuchet MS" w:hAnsi="Trebuchet MS"/>
          <w:color w:val="000000"/>
          <w:sz w:val="20"/>
          <w:szCs w:val="20"/>
        </w:rPr>
        <w:t>16 e por vós passar à Macedônia, e da Macedônia voltar a vós, e ser por vosso intermédio encaminhado à Judéia.</w:t>
      </w:r>
    </w:p>
    <w:p>
      <w:pPr>
        <w:rPr>
          <w:rFonts w:ascii="Trebuchet MS" w:hAnsi="Trebuchet MS"/>
          <w:color w:val="000000"/>
          <w:sz w:val="20"/>
          <w:szCs w:val="20"/>
        </w:rPr>
      </w:pPr>
      <w:r>
        <w:rPr>
          <w:rFonts w:ascii="Trebuchet MS" w:hAnsi="Trebuchet MS"/>
          <w:color w:val="000000"/>
          <w:sz w:val="20"/>
          <w:szCs w:val="20"/>
        </w:rPr>
        <w:t>17 Ora, deliberando isto, usei porventura de leviandade? ou o que delibero, faço-o segundo a carne, para que haja comigo o sim, sim e o não?</w:t>
      </w:r>
    </w:p>
    <w:p>
      <w:pPr>
        <w:rPr>
          <w:rFonts w:ascii="Trebuchet MS" w:hAnsi="Trebuchet MS"/>
          <w:color w:val="000000"/>
          <w:sz w:val="20"/>
          <w:szCs w:val="20"/>
        </w:rPr>
      </w:pPr>
      <w:r>
        <w:rPr>
          <w:rFonts w:ascii="Trebuchet MS" w:hAnsi="Trebuchet MS"/>
          <w:color w:val="000000"/>
          <w:sz w:val="20"/>
          <w:szCs w:val="20"/>
        </w:rPr>
        <w:t>18 Antes, como Deus é fiel, a nossa palavra a vós não é sim e não,</w:t>
      </w:r>
    </w:p>
    <w:p>
      <w:pPr>
        <w:rPr>
          <w:rFonts w:ascii="Trebuchet MS" w:hAnsi="Trebuchet MS"/>
          <w:color w:val="000000"/>
          <w:sz w:val="20"/>
          <w:szCs w:val="20"/>
        </w:rPr>
      </w:pPr>
      <w:r>
        <w:rPr>
          <w:rFonts w:ascii="Trebuchet MS" w:hAnsi="Trebuchet MS"/>
          <w:color w:val="000000"/>
          <w:sz w:val="20"/>
          <w:szCs w:val="20"/>
        </w:rPr>
        <w:t>19 porque o Filho de Deus, Cristo Jesus, que entre vós foi pregado por nós, isto é, por mim, Silvano e Timóteo, não foi sim e não; mas nele houve sim.</w:t>
      </w:r>
    </w:p>
    <w:p>
      <w:pPr>
        <w:rPr>
          <w:rFonts w:ascii="Trebuchet MS" w:hAnsi="Trebuchet MS"/>
          <w:color w:val="000000"/>
          <w:sz w:val="20"/>
          <w:szCs w:val="20"/>
        </w:rPr>
      </w:pPr>
      <w:r>
        <w:rPr>
          <w:rFonts w:ascii="Trebuchet MS" w:hAnsi="Trebuchet MS"/>
          <w:color w:val="000000"/>
          <w:sz w:val="20"/>
          <w:szCs w:val="20"/>
        </w:rPr>
        <w:t>20 Pois, tantas quantas forem as promessas de Deus, nele está o sim; portanto é por ele o amém, para glória de Deus por nosso intermédio.</w:t>
      </w:r>
    </w:p>
    <w:p>
      <w:pPr>
        <w:rPr>
          <w:rFonts w:ascii="Trebuchet MS" w:hAnsi="Trebuchet MS"/>
          <w:color w:val="000000"/>
          <w:sz w:val="20"/>
          <w:szCs w:val="20"/>
        </w:rPr>
      </w:pPr>
      <w:r>
        <w:rPr>
          <w:rFonts w:ascii="Trebuchet MS" w:hAnsi="Trebuchet MS"/>
          <w:color w:val="000000"/>
          <w:sz w:val="20"/>
          <w:szCs w:val="20"/>
        </w:rPr>
        <w:t>21 Mas aquele que nos confirma convosco em Cristo, e nos ungiu, é Deus,</w:t>
      </w:r>
    </w:p>
    <w:p>
      <w:pPr>
        <w:rPr>
          <w:rFonts w:ascii="Trebuchet MS" w:hAnsi="Trebuchet MS"/>
          <w:color w:val="000000"/>
          <w:sz w:val="20"/>
          <w:szCs w:val="20"/>
        </w:rPr>
      </w:pPr>
      <w:r>
        <w:rPr>
          <w:rFonts w:ascii="Trebuchet MS" w:hAnsi="Trebuchet MS"/>
          <w:color w:val="000000"/>
          <w:sz w:val="20"/>
          <w:szCs w:val="20"/>
        </w:rPr>
        <w:t>22 o qual também nos selou e nos deu como penhor o Espírito em nossos corações.</w:t>
      </w:r>
    </w:p>
    <w:p>
      <w:pPr>
        <w:rPr>
          <w:rFonts w:ascii="Trebuchet MS" w:hAnsi="Trebuchet MS"/>
          <w:color w:val="000000"/>
          <w:sz w:val="20"/>
          <w:szCs w:val="20"/>
        </w:rPr>
      </w:pPr>
      <w:r>
        <w:rPr>
          <w:rFonts w:ascii="Trebuchet MS" w:hAnsi="Trebuchet MS"/>
          <w:color w:val="000000"/>
          <w:sz w:val="20"/>
          <w:szCs w:val="20"/>
        </w:rPr>
        <w:t>23 Ora, tomo a Deus por testemunha sobre a minha alma de que é para vos poupar que não fui mais a Corinto;</w:t>
      </w:r>
    </w:p>
    <w:p>
      <w:pPr>
        <w:rPr>
          <w:rFonts w:ascii="Trebuchet MS" w:hAnsi="Trebuchet MS"/>
          <w:color w:val="000000"/>
          <w:sz w:val="20"/>
          <w:szCs w:val="20"/>
        </w:rPr>
      </w:pPr>
      <w:r>
        <w:rPr>
          <w:rFonts w:ascii="Trebuchet MS" w:hAnsi="Trebuchet MS"/>
          <w:color w:val="000000"/>
          <w:sz w:val="20"/>
          <w:szCs w:val="20"/>
        </w:rPr>
        <w:t>24 não que tenhamos domínio sobre a vossa fé, mas somos cooperadores de vosso gozo; pois pela fé estais firmados.</w:t>
      </w:r>
    </w:p>
    <w:p>
      <w:pPr>
        <w:pStyle w:val="P13"/>
        <w:rPr>
          <w:rFonts w:ascii="Trebuchet MS" w:hAnsi="Trebuchet MS"/>
          <w:color w:val="000000"/>
          <w:sz w:val="22"/>
          <w:szCs w:val="22"/>
        </w:rPr>
      </w:pPr>
      <w:bookmarkStart w:id="1211" w:name="_Toc147529064"/>
      <w:r>
        <w:rPr>
          <w:rFonts w:ascii="Trebuchet MS" w:hAnsi="Trebuchet MS"/>
          <w:color w:val="000000"/>
          <w:sz w:val="22"/>
          <w:szCs w:val="22"/>
        </w:rPr>
        <w:t xml:space="preserve"> II CORINTIOS 2</w:t>
      </w:r>
      <w:bookmarkEnd w:id="1211"/>
    </w:p>
    <w:p>
      <w:pPr>
        <w:rPr>
          <w:rFonts w:ascii="Trebuchet MS" w:hAnsi="Trebuchet MS"/>
          <w:color w:val="000000"/>
          <w:sz w:val="20"/>
          <w:szCs w:val="20"/>
        </w:rPr>
      </w:pPr>
      <w:r>
        <w:rPr>
          <w:rFonts w:ascii="Trebuchet MS" w:hAnsi="Trebuchet MS"/>
          <w:color w:val="000000"/>
          <w:sz w:val="20"/>
          <w:szCs w:val="20"/>
        </w:rPr>
        <w:t>1 Mas deliberei isto comigo mesmo: não ir mais ter convosco em tristeza.</w:t>
      </w:r>
    </w:p>
    <w:p>
      <w:pPr>
        <w:rPr>
          <w:rFonts w:ascii="Trebuchet MS" w:hAnsi="Trebuchet MS"/>
          <w:color w:val="000000"/>
          <w:sz w:val="20"/>
          <w:szCs w:val="20"/>
        </w:rPr>
      </w:pPr>
      <w:r>
        <w:rPr>
          <w:rFonts w:ascii="Trebuchet MS" w:hAnsi="Trebuchet MS"/>
          <w:color w:val="000000"/>
          <w:sz w:val="20"/>
          <w:szCs w:val="20"/>
        </w:rPr>
        <w:t>2 Porque, se eu vos entristeço, quem é, pois, o que me alegra, senão aquele que por mim é entristecido?</w:t>
      </w:r>
    </w:p>
    <w:p>
      <w:pPr>
        <w:rPr>
          <w:rFonts w:ascii="Trebuchet MS" w:hAnsi="Trebuchet MS"/>
          <w:color w:val="000000"/>
          <w:sz w:val="20"/>
          <w:szCs w:val="20"/>
        </w:rPr>
      </w:pPr>
      <w:r>
        <w:rPr>
          <w:rFonts w:ascii="Trebuchet MS" w:hAnsi="Trebuchet MS"/>
          <w:color w:val="000000"/>
          <w:sz w:val="20"/>
          <w:szCs w:val="20"/>
        </w:rPr>
        <w:t>3 E escrevi isto mesmo, para que, chegando, eu não tenha tristeza da parte dos que deveriam alegrar-me; confiando em vós todos, que a minha alegria é a de todos vós.</w:t>
      </w:r>
    </w:p>
    <w:p>
      <w:pPr>
        <w:rPr>
          <w:rFonts w:ascii="Trebuchet MS" w:hAnsi="Trebuchet MS"/>
          <w:color w:val="000000"/>
          <w:sz w:val="20"/>
          <w:szCs w:val="20"/>
        </w:rPr>
      </w:pPr>
      <w:r>
        <w:rPr>
          <w:rFonts w:ascii="Trebuchet MS" w:hAnsi="Trebuchet MS"/>
          <w:color w:val="000000"/>
          <w:sz w:val="20"/>
          <w:szCs w:val="20"/>
        </w:rPr>
        <w:t>4 Porque em muita tribulação e angústia de coração vos escrevi, com muitas lágrimas, não para que vos entristecêsseis, mas para que conhecêsseis o amor que abundantemente vos tenho.</w:t>
      </w:r>
    </w:p>
    <w:p>
      <w:pPr>
        <w:rPr>
          <w:rFonts w:ascii="Trebuchet MS" w:hAnsi="Trebuchet MS"/>
          <w:color w:val="000000"/>
          <w:sz w:val="20"/>
          <w:szCs w:val="20"/>
        </w:rPr>
      </w:pPr>
      <w:r>
        <w:rPr>
          <w:rFonts w:ascii="Trebuchet MS" w:hAnsi="Trebuchet MS"/>
          <w:color w:val="000000"/>
          <w:sz w:val="20"/>
          <w:szCs w:val="20"/>
        </w:rPr>
        <w:t>5 Ora, se alguém tem causado tristeza, não me tem contristado a mim, mas em parte (para não ser por demais severo) a todos vós.</w:t>
      </w:r>
    </w:p>
    <w:p>
      <w:pPr>
        <w:rPr>
          <w:rFonts w:ascii="Trebuchet MS" w:hAnsi="Trebuchet MS"/>
          <w:color w:val="000000"/>
          <w:sz w:val="20"/>
          <w:szCs w:val="20"/>
        </w:rPr>
      </w:pPr>
      <w:r>
        <w:rPr>
          <w:rFonts w:ascii="Trebuchet MS" w:hAnsi="Trebuchet MS"/>
          <w:color w:val="000000"/>
          <w:sz w:val="20"/>
          <w:szCs w:val="20"/>
        </w:rPr>
        <w:t>6 Basta a esse tal esta repreensão feita pela maioria.</w:t>
      </w:r>
    </w:p>
    <w:p>
      <w:pPr>
        <w:rPr>
          <w:rFonts w:ascii="Trebuchet MS" w:hAnsi="Trebuchet MS"/>
          <w:color w:val="000000"/>
          <w:sz w:val="20"/>
          <w:szCs w:val="20"/>
        </w:rPr>
      </w:pPr>
      <w:r>
        <w:rPr>
          <w:rFonts w:ascii="Trebuchet MS" w:hAnsi="Trebuchet MS"/>
          <w:color w:val="000000"/>
          <w:sz w:val="20"/>
          <w:szCs w:val="20"/>
        </w:rPr>
        <w:t>7 De maneira que, pelo contrário, deveis antes perdoar-lhe e consolá-lo, para que ele não seja devorado por excessiva tristeza.</w:t>
      </w:r>
    </w:p>
    <w:p>
      <w:pPr>
        <w:rPr>
          <w:rFonts w:ascii="Trebuchet MS" w:hAnsi="Trebuchet MS"/>
          <w:color w:val="000000"/>
          <w:sz w:val="20"/>
          <w:szCs w:val="20"/>
        </w:rPr>
      </w:pPr>
      <w:r>
        <w:rPr>
          <w:rFonts w:ascii="Trebuchet MS" w:hAnsi="Trebuchet MS"/>
          <w:color w:val="000000"/>
          <w:sz w:val="20"/>
          <w:szCs w:val="20"/>
        </w:rPr>
        <w:t>8 Pelo que vos rogo que confirmeis para com ele o vosso amor.</w:t>
      </w:r>
    </w:p>
    <w:p>
      <w:pPr>
        <w:rPr>
          <w:rFonts w:ascii="Trebuchet MS" w:hAnsi="Trebuchet MS"/>
          <w:color w:val="000000"/>
          <w:sz w:val="20"/>
          <w:szCs w:val="20"/>
        </w:rPr>
      </w:pPr>
      <w:r>
        <w:rPr>
          <w:rFonts w:ascii="Trebuchet MS" w:hAnsi="Trebuchet MS"/>
          <w:color w:val="000000"/>
          <w:sz w:val="20"/>
          <w:szCs w:val="20"/>
        </w:rPr>
        <w:t>9 É pois para isso também que escrevi, para, por esta prova, saber se sois obedientes em tudo.</w:t>
      </w:r>
    </w:p>
    <w:p>
      <w:pPr>
        <w:rPr>
          <w:rFonts w:ascii="Trebuchet MS" w:hAnsi="Trebuchet MS"/>
          <w:color w:val="000000"/>
          <w:sz w:val="20"/>
          <w:szCs w:val="20"/>
        </w:rPr>
      </w:pPr>
      <w:r>
        <w:rPr>
          <w:rFonts w:ascii="Trebuchet MS" w:hAnsi="Trebuchet MS"/>
          <w:color w:val="000000"/>
          <w:sz w:val="20"/>
          <w:szCs w:val="20"/>
        </w:rPr>
        <w:t>10 E a quem perdoardes alguma coisa, também eu; pois, o que eu também perdoei, se é que alguma coisa tenho perdoado, por causa de vós o fiz na presença de Cristo, para que Satanás não leve vantagem sobre nós;</w:t>
      </w:r>
    </w:p>
    <w:p>
      <w:pPr>
        <w:rPr>
          <w:rFonts w:ascii="Trebuchet MS" w:hAnsi="Trebuchet MS"/>
          <w:color w:val="000000"/>
          <w:sz w:val="20"/>
          <w:szCs w:val="20"/>
        </w:rPr>
      </w:pPr>
      <w:r>
        <w:rPr>
          <w:rFonts w:ascii="Trebuchet MS" w:hAnsi="Trebuchet MS"/>
          <w:color w:val="000000"/>
          <w:sz w:val="20"/>
          <w:szCs w:val="20"/>
        </w:rPr>
        <w:t>11 porque não ignoramos as suas maquinações.</w:t>
      </w:r>
    </w:p>
    <w:p>
      <w:pPr>
        <w:rPr>
          <w:rFonts w:ascii="Trebuchet MS" w:hAnsi="Trebuchet MS"/>
          <w:color w:val="000000"/>
          <w:sz w:val="20"/>
          <w:szCs w:val="20"/>
        </w:rPr>
      </w:pPr>
      <w:r>
        <w:rPr>
          <w:rFonts w:ascii="Trebuchet MS" w:hAnsi="Trebuchet MS"/>
          <w:color w:val="000000"/>
          <w:sz w:val="20"/>
          <w:szCs w:val="20"/>
        </w:rPr>
        <w:t>12 Ora, quando cheguei a Trôade para pregar o evangelho de Cristo, e quando se me abriu uma porta no Senhor,</w:t>
      </w:r>
    </w:p>
    <w:p>
      <w:pPr>
        <w:rPr>
          <w:rFonts w:ascii="Trebuchet MS" w:hAnsi="Trebuchet MS"/>
          <w:color w:val="000000"/>
          <w:sz w:val="20"/>
          <w:szCs w:val="20"/>
        </w:rPr>
      </w:pPr>
      <w:r>
        <w:rPr>
          <w:rFonts w:ascii="Trebuchet MS" w:hAnsi="Trebuchet MS"/>
          <w:color w:val="000000"/>
          <w:sz w:val="20"/>
          <w:szCs w:val="20"/>
        </w:rPr>
        <w:t>13 não tive descanso no meu espírito, porque não achei ali irmão Tito; mas, despedindo-me deles, parti para a Macedônia.</w:t>
      </w:r>
    </w:p>
    <w:p>
      <w:pPr>
        <w:rPr>
          <w:rFonts w:ascii="Trebuchet MS" w:hAnsi="Trebuchet MS"/>
          <w:color w:val="000000"/>
          <w:sz w:val="20"/>
          <w:szCs w:val="20"/>
        </w:rPr>
      </w:pPr>
      <w:r>
        <w:rPr>
          <w:rFonts w:ascii="Trebuchet MS" w:hAnsi="Trebuchet MS"/>
          <w:color w:val="000000"/>
          <w:sz w:val="20"/>
          <w:szCs w:val="20"/>
        </w:rPr>
        <w:t>14 Graças, porém, a Deus que em Cristo sempre nos conduz em triunfo, e por meio de nós difunde em todo lugar o cheiro do seu conhecimento;</w:t>
      </w:r>
    </w:p>
    <w:p>
      <w:pPr>
        <w:rPr>
          <w:rFonts w:ascii="Trebuchet MS" w:hAnsi="Trebuchet MS"/>
          <w:color w:val="000000"/>
          <w:sz w:val="20"/>
          <w:szCs w:val="20"/>
        </w:rPr>
      </w:pPr>
      <w:r>
        <w:rPr>
          <w:rFonts w:ascii="Trebuchet MS" w:hAnsi="Trebuchet MS"/>
          <w:color w:val="000000"/>
          <w:sz w:val="20"/>
          <w:szCs w:val="20"/>
        </w:rPr>
        <w:t>15 porque para Deus somos um aroma de Cristo, nos que se salvam e nos que se perdem.</w:t>
      </w:r>
    </w:p>
    <w:p>
      <w:pPr>
        <w:rPr>
          <w:rFonts w:ascii="Trebuchet MS" w:hAnsi="Trebuchet MS"/>
          <w:color w:val="000000"/>
          <w:sz w:val="20"/>
          <w:szCs w:val="20"/>
        </w:rPr>
      </w:pPr>
      <w:r>
        <w:rPr>
          <w:rFonts w:ascii="Trebuchet MS" w:hAnsi="Trebuchet MS"/>
          <w:color w:val="000000"/>
          <w:sz w:val="20"/>
          <w:szCs w:val="20"/>
        </w:rPr>
        <w:t>16 Para uns, na verdade, cheiro de morte para morte; mas para outros cheiro de vida para vida. E para estas coisas quem é idôneo?</w:t>
      </w:r>
    </w:p>
    <w:p>
      <w:pPr>
        <w:rPr>
          <w:rFonts w:ascii="Trebuchet MS" w:hAnsi="Trebuchet MS"/>
          <w:color w:val="000000"/>
          <w:sz w:val="20"/>
          <w:szCs w:val="20"/>
        </w:rPr>
      </w:pPr>
      <w:r>
        <w:rPr>
          <w:rFonts w:ascii="Trebuchet MS" w:hAnsi="Trebuchet MS"/>
          <w:color w:val="000000"/>
          <w:sz w:val="20"/>
          <w:szCs w:val="20"/>
        </w:rPr>
        <w:t>17 Porque nós não somos falsificadores da palavra de Deus, como tantos outros; mas é com sinceridade, é da parte de Deus e na presença do próprio Deus que, em Cristo, falamos.</w:t>
      </w:r>
    </w:p>
    <w:p>
      <w:pPr>
        <w:pStyle w:val="P13"/>
        <w:rPr>
          <w:rFonts w:ascii="Trebuchet MS" w:hAnsi="Trebuchet MS"/>
          <w:color w:val="000000"/>
          <w:sz w:val="22"/>
          <w:szCs w:val="22"/>
        </w:rPr>
      </w:pPr>
      <w:bookmarkStart w:id="1212" w:name="_Toc147529065"/>
      <w:r>
        <w:rPr>
          <w:rFonts w:ascii="Trebuchet MS" w:hAnsi="Trebuchet MS"/>
          <w:color w:val="000000"/>
          <w:sz w:val="22"/>
          <w:szCs w:val="22"/>
        </w:rPr>
        <w:t xml:space="preserve"> II CORINTIOS 3</w:t>
      </w:r>
      <w:bookmarkEnd w:id="1212"/>
    </w:p>
    <w:p>
      <w:pPr>
        <w:rPr>
          <w:rFonts w:ascii="Trebuchet MS" w:hAnsi="Trebuchet MS"/>
          <w:color w:val="000000"/>
          <w:sz w:val="20"/>
          <w:szCs w:val="20"/>
        </w:rPr>
      </w:pPr>
      <w:r>
        <w:rPr>
          <w:rFonts w:ascii="Trebuchet MS" w:hAnsi="Trebuchet MS"/>
          <w:color w:val="000000"/>
          <w:sz w:val="20"/>
          <w:szCs w:val="20"/>
        </w:rPr>
        <w:t>1 Começamos outra vez a recomendar-nos a nós mesmos? Ou, porventura, necessitamos, como alguns, de cartas de recomendação para vós, ou de vós?</w:t>
      </w:r>
    </w:p>
    <w:p>
      <w:pPr>
        <w:rPr>
          <w:rFonts w:ascii="Trebuchet MS" w:hAnsi="Trebuchet MS"/>
          <w:color w:val="000000"/>
          <w:sz w:val="20"/>
          <w:szCs w:val="20"/>
        </w:rPr>
      </w:pPr>
      <w:r>
        <w:rPr>
          <w:rFonts w:ascii="Trebuchet MS" w:hAnsi="Trebuchet MS"/>
          <w:color w:val="000000"/>
          <w:sz w:val="20"/>
          <w:szCs w:val="20"/>
        </w:rPr>
        <w:t>2 Vós sois a nossa carta, escrita em nossos corações, conhecida e lida por todos os homens,</w:t>
      </w:r>
    </w:p>
    <w:p>
      <w:pPr>
        <w:rPr>
          <w:rFonts w:ascii="Trebuchet MS" w:hAnsi="Trebuchet MS"/>
          <w:color w:val="000000"/>
          <w:sz w:val="20"/>
          <w:szCs w:val="20"/>
        </w:rPr>
      </w:pPr>
      <w:r>
        <w:rPr>
          <w:rFonts w:ascii="Trebuchet MS" w:hAnsi="Trebuchet MS"/>
          <w:color w:val="000000"/>
          <w:sz w:val="20"/>
          <w:szCs w:val="20"/>
        </w:rPr>
        <w:t>3 sendo manifestos como carta de Cristo, ministrada por nós, e escrita, não com tinta, mas com o Espírito do Deus vivo, não em tábuas de pedra, mas em tábuas de carne do coração.</w:t>
      </w:r>
    </w:p>
    <w:p>
      <w:pPr>
        <w:rPr>
          <w:rFonts w:ascii="Trebuchet MS" w:hAnsi="Trebuchet MS"/>
          <w:color w:val="000000"/>
          <w:sz w:val="20"/>
          <w:szCs w:val="20"/>
        </w:rPr>
      </w:pPr>
      <w:r>
        <w:rPr>
          <w:rFonts w:ascii="Trebuchet MS" w:hAnsi="Trebuchet MS"/>
          <w:color w:val="000000"/>
          <w:sz w:val="20"/>
          <w:szCs w:val="20"/>
        </w:rPr>
        <w:t>4 E é por Cristo que temos tal confiança em Deus;</w:t>
      </w:r>
    </w:p>
    <w:p>
      <w:pPr>
        <w:rPr>
          <w:rFonts w:ascii="Trebuchet MS" w:hAnsi="Trebuchet MS"/>
          <w:color w:val="000000"/>
          <w:sz w:val="20"/>
          <w:szCs w:val="20"/>
        </w:rPr>
      </w:pPr>
      <w:r>
        <w:rPr>
          <w:rFonts w:ascii="Trebuchet MS" w:hAnsi="Trebuchet MS"/>
          <w:color w:val="000000"/>
          <w:sz w:val="20"/>
          <w:szCs w:val="20"/>
        </w:rPr>
        <w:t>5 não que sejamos capazes, por nós, de pensar alguma coisa, como de nós mesmos; mas a nossa capacidade vem de Deus,</w:t>
      </w:r>
    </w:p>
    <w:p>
      <w:pPr>
        <w:rPr>
          <w:rFonts w:ascii="Trebuchet MS" w:hAnsi="Trebuchet MS"/>
          <w:color w:val="000000"/>
          <w:sz w:val="20"/>
          <w:szCs w:val="20"/>
        </w:rPr>
      </w:pPr>
      <w:r>
        <w:rPr>
          <w:rFonts w:ascii="Trebuchet MS" w:hAnsi="Trebuchet MS"/>
          <w:color w:val="000000"/>
          <w:sz w:val="20"/>
          <w:szCs w:val="20"/>
        </w:rPr>
        <w:t>6 o qual também nos capacitou para sermos ministros dum novo pacto, não da letra, mas do espírito; porque a letra mata, mas o espírito vivifica.</w:t>
      </w:r>
    </w:p>
    <w:p>
      <w:pPr>
        <w:rPr>
          <w:rFonts w:ascii="Trebuchet MS" w:hAnsi="Trebuchet MS"/>
          <w:color w:val="000000"/>
          <w:sz w:val="20"/>
          <w:szCs w:val="20"/>
        </w:rPr>
      </w:pPr>
      <w:r>
        <w:rPr>
          <w:rFonts w:ascii="Trebuchet MS" w:hAnsi="Trebuchet MS"/>
          <w:color w:val="000000"/>
          <w:sz w:val="20"/>
          <w:szCs w:val="20"/>
        </w:rPr>
        <w:t>7 Ora, se o ministério da morte, gravado com letras em pedras, veio em glória, de maneira que os filhos de Israel não podiam fixar os olhos no rosto de Moisés, por causa da glória do seu rosto, a qual se estava desvanecendo,</w:t>
      </w:r>
    </w:p>
    <w:p>
      <w:pPr>
        <w:rPr>
          <w:rFonts w:ascii="Trebuchet MS" w:hAnsi="Trebuchet MS"/>
          <w:color w:val="000000"/>
          <w:sz w:val="20"/>
          <w:szCs w:val="20"/>
        </w:rPr>
      </w:pPr>
      <w:r>
        <w:rPr>
          <w:rFonts w:ascii="Trebuchet MS" w:hAnsi="Trebuchet MS"/>
          <w:color w:val="000000"/>
          <w:sz w:val="20"/>
          <w:szCs w:val="20"/>
        </w:rPr>
        <w:t>8 como não será de maior glória o ministério do espírito?</w:t>
      </w:r>
    </w:p>
    <w:p>
      <w:pPr>
        <w:rPr>
          <w:rFonts w:ascii="Trebuchet MS" w:hAnsi="Trebuchet MS"/>
          <w:color w:val="000000"/>
          <w:sz w:val="20"/>
          <w:szCs w:val="20"/>
        </w:rPr>
      </w:pPr>
      <w:r>
        <w:rPr>
          <w:rFonts w:ascii="Trebuchet MS" w:hAnsi="Trebuchet MS"/>
          <w:color w:val="000000"/>
          <w:sz w:val="20"/>
          <w:szCs w:val="20"/>
        </w:rPr>
        <w:t>9 Porque, se o ministério da condenação tinha glória, muito mais excede em glória o ministério da justiça.</w:t>
      </w:r>
    </w:p>
    <w:p>
      <w:pPr>
        <w:rPr>
          <w:rFonts w:ascii="Trebuchet MS" w:hAnsi="Trebuchet MS"/>
          <w:color w:val="000000"/>
          <w:sz w:val="20"/>
          <w:szCs w:val="20"/>
        </w:rPr>
      </w:pPr>
      <w:r>
        <w:rPr>
          <w:rFonts w:ascii="Trebuchet MS" w:hAnsi="Trebuchet MS"/>
          <w:color w:val="000000"/>
          <w:sz w:val="20"/>
          <w:szCs w:val="20"/>
        </w:rPr>
        <w:t>10 Pois na verdade, o que foi feito glorioso, não o é em comparação com a glória inexcedível.</w:t>
      </w:r>
    </w:p>
    <w:p>
      <w:pPr>
        <w:rPr>
          <w:rFonts w:ascii="Trebuchet MS" w:hAnsi="Trebuchet MS"/>
          <w:color w:val="000000"/>
          <w:sz w:val="20"/>
          <w:szCs w:val="20"/>
        </w:rPr>
      </w:pPr>
      <w:r>
        <w:rPr>
          <w:rFonts w:ascii="Trebuchet MS" w:hAnsi="Trebuchet MS"/>
          <w:color w:val="000000"/>
          <w:sz w:val="20"/>
          <w:szCs w:val="20"/>
        </w:rPr>
        <w:t>11 Porque, se aquilo que se desvanecia era glorioso, muito mais glorioso é o que permanece.</w:t>
      </w:r>
    </w:p>
    <w:p>
      <w:pPr>
        <w:rPr>
          <w:rFonts w:ascii="Trebuchet MS" w:hAnsi="Trebuchet MS"/>
          <w:color w:val="000000"/>
          <w:sz w:val="20"/>
          <w:szCs w:val="20"/>
        </w:rPr>
      </w:pPr>
      <w:r>
        <w:rPr>
          <w:rFonts w:ascii="Trebuchet MS" w:hAnsi="Trebuchet MS"/>
          <w:color w:val="000000"/>
          <w:sz w:val="20"/>
          <w:szCs w:val="20"/>
        </w:rPr>
        <w:t>12 Tendo, pois, tal esperança, usamos de muita ousadia no falar.</w:t>
      </w:r>
    </w:p>
    <w:p>
      <w:pPr>
        <w:rPr>
          <w:rFonts w:ascii="Trebuchet MS" w:hAnsi="Trebuchet MS"/>
          <w:color w:val="000000"/>
          <w:sz w:val="20"/>
          <w:szCs w:val="20"/>
        </w:rPr>
      </w:pPr>
      <w:r>
        <w:rPr>
          <w:rFonts w:ascii="Trebuchet MS" w:hAnsi="Trebuchet MS"/>
          <w:color w:val="000000"/>
          <w:sz w:val="20"/>
          <w:szCs w:val="20"/>
        </w:rPr>
        <w:t>13 E não somos como Moisés, que trazia um véu sobre o rosto, para que os filhos de Israel não fixassem os olhos no fim daquilo que se estava desvanecendo;</w:t>
      </w:r>
    </w:p>
    <w:p>
      <w:pPr>
        <w:rPr>
          <w:rFonts w:ascii="Trebuchet MS" w:hAnsi="Trebuchet MS"/>
          <w:color w:val="000000"/>
          <w:sz w:val="20"/>
          <w:szCs w:val="20"/>
        </w:rPr>
      </w:pPr>
      <w:r>
        <w:rPr>
          <w:rFonts w:ascii="Trebuchet MS" w:hAnsi="Trebuchet MS"/>
          <w:color w:val="000000"/>
          <w:sz w:val="20"/>
          <w:szCs w:val="20"/>
        </w:rPr>
        <w:t>14 mas o entendimento lhes ficou endurecido. Pois até o dia de hoje, à leitura do velho pacto, permanece o mesmo véu, não lhes sendo revelado que em Cristo é ele abolido;</w:t>
      </w:r>
    </w:p>
    <w:p>
      <w:pPr>
        <w:rPr>
          <w:rFonts w:ascii="Trebuchet MS" w:hAnsi="Trebuchet MS"/>
          <w:color w:val="000000"/>
          <w:sz w:val="20"/>
          <w:szCs w:val="20"/>
        </w:rPr>
      </w:pPr>
      <w:r>
        <w:rPr>
          <w:rFonts w:ascii="Trebuchet MS" w:hAnsi="Trebuchet MS"/>
          <w:color w:val="000000"/>
          <w:sz w:val="20"/>
          <w:szCs w:val="20"/>
        </w:rPr>
        <w:t>15 sim, até o dia de hoje, sempre que Moisés é lido, um véu está posto sobre o coração deles.</w:t>
      </w:r>
    </w:p>
    <w:p>
      <w:pPr>
        <w:rPr>
          <w:rFonts w:ascii="Trebuchet MS" w:hAnsi="Trebuchet MS"/>
          <w:color w:val="000000"/>
          <w:sz w:val="20"/>
          <w:szCs w:val="20"/>
        </w:rPr>
      </w:pPr>
      <w:r>
        <w:rPr>
          <w:rFonts w:ascii="Trebuchet MS" w:hAnsi="Trebuchet MS"/>
          <w:color w:val="000000"/>
          <w:sz w:val="20"/>
          <w:szCs w:val="20"/>
        </w:rPr>
        <w:t>16 Contudo, convertendo-se um deles ao Senhor, é-lhe tirado o véu.</w:t>
      </w:r>
    </w:p>
    <w:p>
      <w:pPr>
        <w:rPr>
          <w:rFonts w:ascii="Trebuchet MS" w:hAnsi="Trebuchet MS"/>
          <w:color w:val="000000"/>
          <w:sz w:val="20"/>
          <w:szCs w:val="20"/>
        </w:rPr>
      </w:pPr>
      <w:r>
        <w:rPr>
          <w:rFonts w:ascii="Trebuchet MS" w:hAnsi="Trebuchet MS"/>
          <w:color w:val="000000"/>
          <w:sz w:val="20"/>
          <w:szCs w:val="20"/>
        </w:rPr>
        <w:t>17 Ora, o Senhor é o Espírito; e onde está o Espírito do Senhor aí há liberdade.</w:t>
      </w:r>
    </w:p>
    <w:p>
      <w:pPr>
        <w:rPr>
          <w:rFonts w:ascii="Trebuchet MS" w:hAnsi="Trebuchet MS"/>
          <w:color w:val="000000"/>
          <w:sz w:val="20"/>
          <w:szCs w:val="20"/>
        </w:rPr>
      </w:pPr>
      <w:r>
        <w:rPr>
          <w:rFonts w:ascii="Trebuchet MS" w:hAnsi="Trebuchet MS"/>
          <w:color w:val="000000"/>
          <w:sz w:val="20"/>
          <w:szCs w:val="20"/>
        </w:rPr>
        <w:t>18 Mas todos nós, com rosto descoberto, refletindo como um espelho a glória do Senhor, somos transformados de glória em glória na mesma imagem, como pelo Espírito do Senhor.</w:t>
      </w:r>
    </w:p>
    <w:p>
      <w:pPr>
        <w:pStyle w:val="P13"/>
        <w:rPr>
          <w:rFonts w:ascii="Trebuchet MS" w:hAnsi="Trebuchet MS"/>
          <w:color w:val="000000"/>
          <w:sz w:val="22"/>
          <w:szCs w:val="22"/>
        </w:rPr>
      </w:pPr>
      <w:bookmarkStart w:id="1213" w:name="_Toc147529066"/>
      <w:r>
        <w:rPr>
          <w:rFonts w:ascii="Trebuchet MS" w:hAnsi="Trebuchet MS"/>
          <w:color w:val="000000"/>
          <w:sz w:val="22"/>
          <w:szCs w:val="22"/>
        </w:rPr>
        <w:t xml:space="preserve"> II CORINTIOS 4</w:t>
      </w:r>
      <w:bookmarkEnd w:id="1213"/>
    </w:p>
    <w:p>
      <w:pPr>
        <w:rPr>
          <w:rFonts w:ascii="Trebuchet MS" w:hAnsi="Trebuchet MS"/>
          <w:color w:val="000000"/>
          <w:sz w:val="20"/>
          <w:szCs w:val="20"/>
        </w:rPr>
      </w:pPr>
      <w:r>
        <w:rPr>
          <w:rFonts w:ascii="Trebuchet MS" w:hAnsi="Trebuchet MS"/>
          <w:color w:val="000000"/>
          <w:sz w:val="20"/>
          <w:szCs w:val="20"/>
        </w:rPr>
        <w:t>1 Pelo que, tendo este ministério, assim como já alcançamos misericórdia, não desfalecemos;</w:t>
      </w:r>
    </w:p>
    <w:p>
      <w:pPr>
        <w:rPr>
          <w:rFonts w:ascii="Trebuchet MS" w:hAnsi="Trebuchet MS"/>
          <w:color w:val="000000"/>
          <w:sz w:val="20"/>
          <w:szCs w:val="20"/>
        </w:rPr>
      </w:pPr>
      <w:r>
        <w:rPr>
          <w:rFonts w:ascii="Trebuchet MS" w:hAnsi="Trebuchet MS"/>
          <w:color w:val="000000"/>
          <w:sz w:val="20"/>
          <w:szCs w:val="20"/>
        </w:rPr>
        <w:t>2 pelo contrário, rejeitamos as coisas ocultas, que são vergonhosas, não andando com astúcia, nem adulterando a palavra de Deus; mas, pela manifestação da verdade, nós nos recomendamos à consciência de todos os homens diante de Deus.</w:t>
      </w:r>
    </w:p>
    <w:p>
      <w:pPr>
        <w:rPr>
          <w:rFonts w:ascii="Trebuchet MS" w:hAnsi="Trebuchet MS"/>
          <w:color w:val="000000"/>
          <w:sz w:val="20"/>
          <w:szCs w:val="20"/>
        </w:rPr>
      </w:pPr>
      <w:r>
        <w:rPr>
          <w:rFonts w:ascii="Trebuchet MS" w:hAnsi="Trebuchet MS"/>
          <w:color w:val="000000"/>
          <w:sz w:val="20"/>
          <w:szCs w:val="20"/>
        </w:rPr>
        <w:t>3 Mas, se ainda o nosso evangelho está encoberto, é naqueles que se perdem que está encoberto,</w:t>
      </w:r>
    </w:p>
    <w:p>
      <w:pPr>
        <w:rPr>
          <w:rFonts w:ascii="Trebuchet MS" w:hAnsi="Trebuchet MS"/>
          <w:color w:val="000000"/>
          <w:sz w:val="20"/>
          <w:szCs w:val="20"/>
        </w:rPr>
      </w:pPr>
      <w:r>
        <w:rPr>
          <w:rFonts w:ascii="Trebuchet MS" w:hAnsi="Trebuchet MS"/>
          <w:color w:val="000000"/>
          <w:sz w:val="20"/>
          <w:szCs w:val="20"/>
        </w:rPr>
        <w:t>4 nos quais o deus deste século cegou os entendimentos dos incrédulos, para que lhes não resplandeça a luz do evangelho da glória de Cristo, o qual é a imagem de Deus.</w:t>
      </w:r>
    </w:p>
    <w:p>
      <w:pPr>
        <w:rPr>
          <w:rFonts w:ascii="Trebuchet MS" w:hAnsi="Trebuchet MS"/>
          <w:color w:val="000000"/>
          <w:sz w:val="20"/>
          <w:szCs w:val="20"/>
        </w:rPr>
      </w:pPr>
      <w:r>
        <w:rPr>
          <w:rFonts w:ascii="Trebuchet MS" w:hAnsi="Trebuchet MS"/>
          <w:color w:val="000000"/>
          <w:sz w:val="20"/>
          <w:szCs w:val="20"/>
        </w:rPr>
        <w:t>5 Pois não nos pregamos a nós mesmos, mas a Cristo Jesus como Senhor; e a nós mesmos como vossos servos por amor de Jesus.</w:t>
      </w:r>
    </w:p>
    <w:p>
      <w:pPr>
        <w:rPr>
          <w:rFonts w:ascii="Trebuchet MS" w:hAnsi="Trebuchet MS"/>
          <w:color w:val="000000"/>
          <w:sz w:val="20"/>
          <w:szCs w:val="20"/>
        </w:rPr>
      </w:pPr>
      <w:r>
        <w:rPr>
          <w:rFonts w:ascii="Trebuchet MS" w:hAnsi="Trebuchet MS"/>
          <w:color w:val="000000"/>
          <w:sz w:val="20"/>
          <w:szCs w:val="20"/>
        </w:rPr>
        <w:t>6 Porque Deus, que disse: Das trevas brilhará a luz, é quem brilhou em nossos corações, para iluminação do conhecimento da glória de Deus na face de Cristo.</w:t>
      </w:r>
    </w:p>
    <w:p>
      <w:pPr>
        <w:rPr>
          <w:rFonts w:ascii="Trebuchet MS" w:hAnsi="Trebuchet MS"/>
          <w:color w:val="000000"/>
          <w:sz w:val="20"/>
          <w:szCs w:val="20"/>
        </w:rPr>
      </w:pPr>
      <w:r>
        <w:rPr>
          <w:rFonts w:ascii="Trebuchet MS" w:hAnsi="Trebuchet MS"/>
          <w:color w:val="000000"/>
          <w:sz w:val="20"/>
          <w:szCs w:val="20"/>
        </w:rPr>
        <w:t>7 Temos, porém, este tesouro em vasos de barro, para que a excelência do poder seja de Deus, e não da nossa parte.</w:t>
      </w:r>
    </w:p>
    <w:p>
      <w:pPr>
        <w:rPr>
          <w:rFonts w:ascii="Trebuchet MS" w:hAnsi="Trebuchet MS"/>
          <w:color w:val="000000"/>
          <w:sz w:val="20"/>
          <w:szCs w:val="20"/>
        </w:rPr>
      </w:pPr>
      <w:r>
        <w:rPr>
          <w:rFonts w:ascii="Trebuchet MS" w:hAnsi="Trebuchet MS"/>
          <w:color w:val="000000"/>
          <w:sz w:val="20"/>
          <w:szCs w:val="20"/>
        </w:rPr>
        <w:t>8 Em tudo somos atribulados, mas não angustiados; perplexos, mas não desesperados;</w:t>
      </w:r>
    </w:p>
    <w:p>
      <w:pPr>
        <w:rPr>
          <w:rFonts w:ascii="Trebuchet MS" w:hAnsi="Trebuchet MS"/>
          <w:color w:val="000000"/>
          <w:sz w:val="20"/>
          <w:szCs w:val="20"/>
        </w:rPr>
      </w:pPr>
      <w:r>
        <w:rPr>
          <w:rFonts w:ascii="Trebuchet MS" w:hAnsi="Trebuchet MS"/>
          <w:color w:val="000000"/>
          <w:sz w:val="20"/>
          <w:szCs w:val="20"/>
        </w:rPr>
        <w:t>9 perseguidos, mas não desamparados; abatidos, mas não destruídos;</w:t>
      </w:r>
    </w:p>
    <w:p>
      <w:pPr>
        <w:rPr>
          <w:rFonts w:ascii="Trebuchet MS" w:hAnsi="Trebuchet MS"/>
          <w:color w:val="000000"/>
          <w:sz w:val="20"/>
          <w:szCs w:val="20"/>
        </w:rPr>
      </w:pPr>
      <w:r>
        <w:rPr>
          <w:rFonts w:ascii="Trebuchet MS" w:hAnsi="Trebuchet MS"/>
          <w:color w:val="000000"/>
          <w:sz w:val="20"/>
          <w:szCs w:val="20"/>
        </w:rPr>
        <w:t>10 trazendo sempre no corpo o morrer de Jesus, para que também a vida de Jesus se manifeste em nossos corpos;</w:t>
      </w:r>
    </w:p>
    <w:p>
      <w:pPr>
        <w:rPr>
          <w:rFonts w:ascii="Trebuchet MS" w:hAnsi="Trebuchet MS"/>
          <w:color w:val="000000"/>
          <w:sz w:val="20"/>
          <w:szCs w:val="20"/>
        </w:rPr>
      </w:pPr>
      <w:r>
        <w:rPr>
          <w:rFonts w:ascii="Trebuchet MS" w:hAnsi="Trebuchet MS"/>
          <w:color w:val="000000"/>
          <w:sz w:val="20"/>
          <w:szCs w:val="20"/>
        </w:rPr>
        <w:t>11 pois nós, que vivemos, estamos sempre entregues à morte por amor de Jesus, para que também a vida de Jesus se manifeste em nossa carne mortal.</w:t>
      </w:r>
    </w:p>
    <w:p>
      <w:pPr>
        <w:rPr>
          <w:rFonts w:ascii="Trebuchet MS" w:hAnsi="Trebuchet MS"/>
          <w:color w:val="000000"/>
          <w:sz w:val="20"/>
          <w:szCs w:val="20"/>
        </w:rPr>
      </w:pPr>
      <w:r>
        <w:rPr>
          <w:rFonts w:ascii="Trebuchet MS" w:hAnsi="Trebuchet MS"/>
          <w:color w:val="000000"/>
          <w:sz w:val="20"/>
          <w:szCs w:val="20"/>
        </w:rPr>
        <w:t>12 De modo que em nós opera a morte, mas em vós a vida.</w:t>
      </w:r>
    </w:p>
    <w:p>
      <w:pPr>
        <w:rPr>
          <w:rFonts w:ascii="Trebuchet MS" w:hAnsi="Trebuchet MS"/>
          <w:color w:val="000000"/>
          <w:sz w:val="20"/>
          <w:szCs w:val="20"/>
        </w:rPr>
      </w:pPr>
      <w:r>
        <w:rPr>
          <w:rFonts w:ascii="Trebuchet MS" w:hAnsi="Trebuchet MS"/>
          <w:color w:val="000000"/>
          <w:sz w:val="20"/>
          <w:szCs w:val="20"/>
        </w:rPr>
        <w:t>13 Ora, temos o mesmo espírito de fé, conforme está escrito: Cri, por isso falei; também nós cremos, por isso também falamos,</w:t>
      </w:r>
    </w:p>
    <w:p>
      <w:pPr>
        <w:rPr>
          <w:rFonts w:ascii="Trebuchet MS" w:hAnsi="Trebuchet MS"/>
          <w:color w:val="000000"/>
          <w:sz w:val="20"/>
          <w:szCs w:val="20"/>
        </w:rPr>
      </w:pPr>
      <w:r>
        <w:rPr>
          <w:rFonts w:ascii="Trebuchet MS" w:hAnsi="Trebuchet MS"/>
          <w:color w:val="000000"/>
          <w:sz w:val="20"/>
          <w:szCs w:val="20"/>
        </w:rPr>
        <w:t>14 sabendo que aquele que ressuscitou o Senhor Jesus, nos ressuscitará a nós com Jesus, e nos apresentará convosco.</w:t>
      </w:r>
    </w:p>
    <w:p>
      <w:pPr>
        <w:rPr>
          <w:rFonts w:ascii="Trebuchet MS" w:hAnsi="Trebuchet MS"/>
          <w:color w:val="000000"/>
          <w:sz w:val="20"/>
          <w:szCs w:val="20"/>
        </w:rPr>
      </w:pPr>
      <w:r>
        <w:rPr>
          <w:rFonts w:ascii="Trebuchet MS" w:hAnsi="Trebuchet MS"/>
          <w:color w:val="000000"/>
          <w:sz w:val="20"/>
          <w:szCs w:val="20"/>
        </w:rPr>
        <w:t>15 Pois tudo é por amor de vós, para que a graça, multiplicada por meio de muitos, faça abundar a ação de graças para glória de Deus.</w:t>
      </w:r>
    </w:p>
    <w:p>
      <w:pPr>
        <w:rPr>
          <w:rFonts w:ascii="Trebuchet MS" w:hAnsi="Trebuchet MS"/>
          <w:color w:val="000000"/>
          <w:sz w:val="20"/>
          <w:szCs w:val="20"/>
        </w:rPr>
      </w:pPr>
      <w:r>
        <w:rPr>
          <w:rFonts w:ascii="Trebuchet MS" w:hAnsi="Trebuchet MS"/>
          <w:color w:val="000000"/>
          <w:sz w:val="20"/>
          <w:szCs w:val="20"/>
        </w:rPr>
        <w:t>16 Por isso não desfalecemos; mas ainda que o nosso homem exterior se esteja consumindo, o interior, contudo, se renova de dia em dia.</w:t>
      </w:r>
    </w:p>
    <w:p>
      <w:pPr>
        <w:rPr>
          <w:rFonts w:ascii="Trebuchet MS" w:hAnsi="Trebuchet MS"/>
          <w:color w:val="000000"/>
          <w:sz w:val="20"/>
          <w:szCs w:val="20"/>
        </w:rPr>
      </w:pPr>
      <w:r>
        <w:rPr>
          <w:rFonts w:ascii="Trebuchet MS" w:hAnsi="Trebuchet MS"/>
          <w:color w:val="000000"/>
          <w:sz w:val="20"/>
          <w:szCs w:val="20"/>
        </w:rPr>
        <w:t>17 Porque a nossa leve e momentânea tribulação produz para nós cada vez mais abundantemente um eterno peso de glória;</w:t>
      </w:r>
    </w:p>
    <w:p>
      <w:pPr>
        <w:rPr>
          <w:rFonts w:ascii="Trebuchet MS" w:hAnsi="Trebuchet MS"/>
          <w:color w:val="000000"/>
          <w:sz w:val="20"/>
          <w:szCs w:val="20"/>
        </w:rPr>
      </w:pPr>
      <w:r>
        <w:rPr>
          <w:rFonts w:ascii="Trebuchet MS" w:hAnsi="Trebuchet MS"/>
          <w:color w:val="000000"/>
          <w:sz w:val="20"/>
          <w:szCs w:val="20"/>
        </w:rPr>
        <w:t>18 não atentando nós nas coisas que se vêem, mas sim nas que se não vêem; porque as que se vêem são temporais, enquanto as que se não vêem são eternas.</w:t>
      </w:r>
    </w:p>
    <w:p>
      <w:pPr>
        <w:pStyle w:val="P13"/>
        <w:rPr>
          <w:rFonts w:ascii="Trebuchet MS" w:hAnsi="Trebuchet MS"/>
          <w:color w:val="000000"/>
          <w:sz w:val="22"/>
          <w:szCs w:val="22"/>
        </w:rPr>
      </w:pPr>
      <w:bookmarkStart w:id="1214" w:name="_Toc147529067"/>
      <w:r>
        <w:rPr>
          <w:rFonts w:ascii="Trebuchet MS" w:hAnsi="Trebuchet MS"/>
          <w:color w:val="000000"/>
          <w:sz w:val="22"/>
          <w:szCs w:val="22"/>
        </w:rPr>
        <w:t xml:space="preserve"> II CORINTIOS 5</w:t>
      </w:r>
      <w:bookmarkEnd w:id="1214"/>
    </w:p>
    <w:p>
      <w:pPr>
        <w:rPr>
          <w:rFonts w:ascii="Trebuchet MS" w:hAnsi="Trebuchet MS"/>
          <w:color w:val="000000"/>
          <w:sz w:val="20"/>
          <w:szCs w:val="20"/>
        </w:rPr>
      </w:pPr>
      <w:r>
        <w:rPr>
          <w:rFonts w:ascii="Trebuchet MS" w:hAnsi="Trebuchet MS"/>
          <w:color w:val="000000"/>
          <w:sz w:val="20"/>
          <w:szCs w:val="20"/>
        </w:rPr>
        <w:t>1 Porque sabemos que, se a nossa casa terrestre deste tabernáculo se desfizer, temos de Deus um edifício, uma casa não feita por mãos, eterna, nos céus.</w:t>
      </w:r>
    </w:p>
    <w:p>
      <w:pPr>
        <w:rPr>
          <w:rFonts w:ascii="Trebuchet MS" w:hAnsi="Trebuchet MS"/>
          <w:color w:val="000000"/>
          <w:sz w:val="20"/>
          <w:szCs w:val="20"/>
        </w:rPr>
      </w:pPr>
      <w:r>
        <w:rPr>
          <w:rFonts w:ascii="Trebuchet MS" w:hAnsi="Trebuchet MS"/>
          <w:color w:val="000000"/>
          <w:sz w:val="20"/>
          <w:szCs w:val="20"/>
        </w:rPr>
        <w:t>2 Pois neste tabernáculo nós gememos, desejando muito ser revestidos da nossa habitação que é do céu,</w:t>
      </w:r>
    </w:p>
    <w:p>
      <w:pPr>
        <w:rPr>
          <w:rFonts w:ascii="Trebuchet MS" w:hAnsi="Trebuchet MS"/>
          <w:color w:val="000000"/>
          <w:sz w:val="20"/>
          <w:szCs w:val="20"/>
        </w:rPr>
      </w:pPr>
      <w:r>
        <w:rPr>
          <w:rFonts w:ascii="Trebuchet MS" w:hAnsi="Trebuchet MS"/>
          <w:color w:val="000000"/>
          <w:sz w:val="20"/>
          <w:szCs w:val="20"/>
        </w:rPr>
        <w:t>3 se é que, estando vestidos, não formos achados nus.</w:t>
      </w:r>
    </w:p>
    <w:p>
      <w:pPr>
        <w:rPr>
          <w:rFonts w:ascii="Trebuchet MS" w:hAnsi="Trebuchet MS"/>
          <w:color w:val="000000"/>
          <w:sz w:val="20"/>
          <w:szCs w:val="20"/>
        </w:rPr>
      </w:pPr>
      <w:r>
        <w:rPr>
          <w:rFonts w:ascii="Trebuchet MS" w:hAnsi="Trebuchet MS"/>
          <w:color w:val="000000"/>
          <w:sz w:val="20"/>
          <w:szCs w:val="20"/>
        </w:rPr>
        <w:t>4 Porque, na verdade, nós, os que estamos neste tabernáculo, gememos oprimidos, porque não queremos ser despidos, mas sim revestidos, para que o mortal seja absorvido pela vida.</w:t>
      </w:r>
    </w:p>
    <w:p>
      <w:pPr>
        <w:rPr>
          <w:rFonts w:ascii="Trebuchet MS" w:hAnsi="Trebuchet MS"/>
          <w:color w:val="000000"/>
          <w:sz w:val="20"/>
          <w:szCs w:val="20"/>
        </w:rPr>
      </w:pPr>
      <w:r>
        <w:rPr>
          <w:rFonts w:ascii="Trebuchet MS" w:hAnsi="Trebuchet MS"/>
          <w:color w:val="000000"/>
          <w:sz w:val="20"/>
          <w:szCs w:val="20"/>
        </w:rPr>
        <w:t>5 Ora, quem para isto mesmo nos preparou foi Deus, o qual nos deu como penhor o Espírito.</w:t>
      </w:r>
    </w:p>
    <w:p>
      <w:pPr>
        <w:rPr>
          <w:rFonts w:ascii="Trebuchet MS" w:hAnsi="Trebuchet MS"/>
          <w:color w:val="000000"/>
          <w:sz w:val="20"/>
          <w:szCs w:val="20"/>
        </w:rPr>
      </w:pPr>
      <w:r>
        <w:rPr>
          <w:rFonts w:ascii="Trebuchet MS" w:hAnsi="Trebuchet MS"/>
          <w:color w:val="000000"/>
          <w:sz w:val="20"/>
          <w:szCs w:val="20"/>
        </w:rPr>
        <w:t>6 Temos, portanto, sempre bom ânimo, sabendo que, enquanto estamos presentes no corpo, estamos ausentes do Senhor</w:t>
      </w:r>
    </w:p>
    <w:p>
      <w:pPr>
        <w:rPr>
          <w:rFonts w:ascii="Trebuchet MS" w:hAnsi="Trebuchet MS"/>
          <w:color w:val="000000"/>
          <w:sz w:val="20"/>
          <w:szCs w:val="20"/>
        </w:rPr>
      </w:pPr>
      <w:r>
        <w:rPr>
          <w:rFonts w:ascii="Trebuchet MS" w:hAnsi="Trebuchet MS"/>
          <w:color w:val="000000"/>
          <w:sz w:val="20"/>
          <w:szCs w:val="20"/>
        </w:rPr>
        <w:t>7 (porque andamos por fé, e não por vista);</w:t>
      </w:r>
    </w:p>
    <w:p>
      <w:pPr>
        <w:rPr>
          <w:rFonts w:ascii="Trebuchet MS" w:hAnsi="Trebuchet MS"/>
          <w:color w:val="000000"/>
          <w:sz w:val="20"/>
          <w:szCs w:val="20"/>
        </w:rPr>
      </w:pPr>
      <w:r>
        <w:rPr>
          <w:rFonts w:ascii="Trebuchet MS" w:hAnsi="Trebuchet MS"/>
          <w:color w:val="000000"/>
          <w:sz w:val="20"/>
          <w:szCs w:val="20"/>
        </w:rPr>
        <w:t>8 temos bom ânimo, mas desejamos antes estar ausentes deste corpo, para estarmos presentes com o Senhor.</w:t>
      </w:r>
    </w:p>
    <w:p>
      <w:pPr>
        <w:rPr>
          <w:rFonts w:ascii="Trebuchet MS" w:hAnsi="Trebuchet MS"/>
          <w:color w:val="000000"/>
          <w:sz w:val="20"/>
          <w:szCs w:val="20"/>
        </w:rPr>
      </w:pPr>
      <w:r>
        <w:rPr>
          <w:rFonts w:ascii="Trebuchet MS" w:hAnsi="Trebuchet MS"/>
          <w:color w:val="000000"/>
          <w:sz w:val="20"/>
          <w:szCs w:val="20"/>
        </w:rPr>
        <w:t>9 Pelo que também nos esforçamos para ser-lhe agradáveis, quer presentes, quer ausentes.</w:t>
      </w:r>
    </w:p>
    <w:p>
      <w:pPr>
        <w:rPr>
          <w:rFonts w:ascii="Trebuchet MS" w:hAnsi="Trebuchet MS"/>
          <w:color w:val="000000"/>
          <w:sz w:val="20"/>
          <w:szCs w:val="20"/>
        </w:rPr>
      </w:pPr>
      <w:r>
        <w:rPr>
          <w:rFonts w:ascii="Trebuchet MS" w:hAnsi="Trebuchet MS"/>
          <w:color w:val="000000"/>
          <w:sz w:val="20"/>
          <w:szCs w:val="20"/>
        </w:rPr>
        <w:t>10 Porque é necessário que todos nós sejamos manifestos diante do tribunal de Cristo, para que cada um receba o que fez por meio do corpo, segundo o que praticou, o bem ou o mal.</w:t>
      </w:r>
    </w:p>
    <w:p>
      <w:pPr>
        <w:rPr>
          <w:rFonts w:ascii="Trebuchet MS" w:hAnsi="Trebuchet MS"/>
          <w:color w:val="000000"/>
          <w:sz w:val="20"/>
          <w:szCs w:val="20"/>
        </w:rPr>
      </w:pPr>
      <w:r>
        <w:rPr>
          <w:rFonts w:ascii="Trebuchet MS" w:hAnsi="Trebuchet MS"/>
          <w:color w:val="000000"/>
          <w:sz w:val="20"/>
          <w:szCs w:val="20"/>
        </w:rPr>
        <w:t>11 Portanto, conhecendo o temor do Senhor, procuramos persuadir os homens; mas, a Deus já somos manifestos, e espero que também nas vossas consciências sejamos manifestos.</w:t>
      </w:r>
    </w:p>
    <w:p>
      <w:pPr>
        <w:rPr>
          <w:rFonts w:ascii="Trebuchet MS" w:hAnsi="Trebuchet MS"/>
          <w:color w:val="000000"/>
          <w:sz w:val="20"/>
          <w:szCs w:val="20"/>
        </w:rPr>
      </w:pPr>
      <w:r>
        <w:rPr>
          <w:rFonts w:ascii="Trebuchet MS" w:hAnsi="Trebuchet MS"/>
          <w:color w:val="000000"/>
          <w:sz w:val="20"/>
          <w:szCs w:val="20"/>
        </w:rPr>
        <w:t>12 Não nos recomendamos outra vez a vós, mas damo-vos ocasião de vos gloriardes por nossa causa, a fim de que tenhais resposta para os que se gloriam na aparência, e não no coração.</w:t>
      </w:r>
    </w:p>
    <w:p>
      <w:pPr>
        <w:rPr>
          <w:rFonts w:ascii="Trebuchet MS" w:hAnsi="Trebuchet MS"/>
          <w:color w:val="000000"/>
          <w:sz w:val="20"/>
          <w:szCs w:val="20"/>
        </w:rPr>
      </w:pPr>
      <w:r>
        <w:rPr>
          <w:rFonts w:ascii="Trebuchet MS" w:hAnsi="Trebuchet MS"/>
          <w:color w:val="000000"/>
          <w:sz w:val="20"/>
          <w:szCs w:val="20"/>
        </w:rPr>
        <w:t>13 Porque, se enlouquecemos, é para Deus; se conservamos o juízo, é para vós.</w:t>
      </w:r>
    </w:p>
    <w:p>
      <w:pPr>
        <w:rPr>
          <w:rFonts w:ascii="Trebuchet MS" w:hAnsi="Trebuchet MS"/>
          <w:color w:val="000000"/>
          <w:sz w:val="20"/>
          <w:szCs w:val="20"/>
        </w:rPr>
      </w:pPr>
      <w:r>
        <w:rPr>
          <w:rFonts w:ascii="Trebuchet MS" w:hAnsi="Trebuchet MS"/>
          <w:color w:val="000000"/>
          <w:sz w:val="20"/>
          <w:szCs w:val="20"/>
        </w:rPr>
        <w:t>14 Pois o amor de Cristo nos constrange, porque julgamos assim: se um morreu por todos, logo todos morreram;</w:t>
      </w:r>
    </w:p>
    <w:p>
      <w:pPr>
        <w:rPr>
          <w:rFonts w:ascii="Trebuchet MS" w:hAnsi="Trebuchet MS"/>
          <w:color w:val="000000"/>
          <w:sz w:val="20"/>
          <w:szCs w:val="20"/>
        </w:rPr>
      </w:pPr>
      <w:r>
        <w:rPr>
          <w:rFonts w:ascii="Trebuchet MS" w:hAnsi="Trebuchet MS"/>
          <w:color w:val="000000"/>
          <w:sz w:val="20"/>
          <w:szCs w:val="20"/>
        </w:rPr>
        <w:t>15 e ele morreu por todos, para que os que vivem não vivam mais para si, mas para aquele que por eles morreu e ressuscitou.</w:t>
      </w:r>
    </w:p>
    <w:p>
      <w:pPr>
        <w:rPr>
          <w:rFonts w:ascii="Trebuchet MS" w:hAnsi="Trebuchet MS"/>
          <w:color w:val="000000"/>
          <w:sz w:val="20"/>
          <w:szCs w:val="20"/>
        </w:rPr>
      </w:pPr>
      <w:r>
        <w:rPr>
          <w:rFonts w:ascii="Trebuchet MS" w:hAnsi="Trebuchet MS"/>
          <w:color w:val="000000"/>
          <w:sz w:val="20"/>
          <w:szCs w:val="20"/>
        </w:rPr>
        <w:t>16 Por isso daqui por diante a ninguém conhecemos segundo a carne; e, ainda que tenhamos conhecido Cristo segundo a carne, contudo agora já não o conhecemos desse modo.</w:t>
      </w:r>
    </w:p>
    <w:p>
      <w:pPr>
        <w:rPr>
          <w:rFonts w:ascii="Trebuchet MS" w:hAnsi="Trebuchet MS"/>
          <w:color w:val="000000"/>
          <w:sz w:val="20"/>
          <w:szCs w:val="20"/>
        </w:rPr>
      </w:pPr>
      <w:r>
        <w:rPr>
          <w:rFonts w:ascii="Trebuchet MS" w:hAnsi="Trebuchet MS"/>
          <w:color w:val="000000"/>
          <w:sz w:val="20"/>
          <w:szCs w:val="20"/>
        </w:rPr>
        <w:t>17 Pelo que, se alguém está em Cristo, nova criatura é; as coisas velhas já passaram; eis que tudo se fez novo.</w:t>
      </w:r>
    </w:p>
    <w:p>
      <w:pPr>
        <w:rPr>
          <w:rFonts w:ascii="Trebuchet MS" w:hAnsi="Trebuchet MS"/>
          <w:color w:val="000000"/>
          <w:sz w:val="20"/>
          <w:szCs w:val="20"/>
        </w:rPr>
      </w:pPr>
      <w:r>
        <w:rPr>
          <w:rFonts w:ascii="Trebuchet MS" w:hAnsi="Trebuchet MS"/>
          <w:color w:val="000000"/>
          <w:sz w:val="20"/>
          <w:szCs w:val="20"/>
        </w:rPr>
        <w:t>18 Mas todas as coisas provêm de Deus, que nos reconciliou consigo mesmo por Cristo, e nos confiou o ministério da reconciliação;</w:t>
      </w:r>
    </w:p>
    <w:p>
      <w:pPr>
        <w:rPr>
          <w:rFonts w:ascii="Trebuchet MS" w:hAnsi="Trebuchet MS"/>
          <w:color w:val="000000"/>
          <w:sz w:val="20"/>
          <w:szCs w:val="20"/>
        </w:rPr>
      </w:pPr>
      <w:r>
        <w:rPr>
          <w:rFonts w:ascii="Trebuchet MS" w:hAnsi="Trebuchet MS"/>
          <w:color w:val="000000"/>
          <w:sz w:val="20"/>
          <w:szCs w:val="20"/>
        </w:rPr>
        <w:t>19 pois que Deus estava em Cristo reconciliando consigo o mundo, não imputando aos homens as suas transgressões; e nos encarregou da palavra da reconciliação.</w:t>
      </w:r>
    </w:p>
    <w:p>
      <w:pPr>
        <w:rPr>
          <w:rFonts w:ascii="Trebuchet MS" w:hAnsi="Trebuchet MS"/>
          <w:color w:val="000000"/>
          <w:sz w:val="20"/>
          <w:szCs w:val="20"/>
        </w:rPr>
      </w:pPr>
      <w:r>
        <w:rPr>
          <w:rFonts w:ascii="Trebuchet MS" w:hAnsi="Trebuchet MS"/>
          <w:color w:val="000000"/>
          <w:sz w:val="20"/>
          <w:szCs w:val="20"/>
        </w:rPr>
        <w:t>20 De sorte que somos embaixadores por Cristo, como se Deus por nós vos exortasse. Rogamo-vos, pois, por Cristo que vos reconcilieis com Deus.</w:t>
      </w:r>
    </w:p>
    <w:p>
      <w:pPr>
        <w:rPr>
          <w:rFonts w:ascii="Trebuchet MS" w:hAnsi="Trebuchet MS"/>
          <w:color w:val="000000"/>
          <w:sz w:val="20"/>
          <w:szCs w:val="20"/>
        </w:rPr>
      </w:pPr>
      <w:r>
        <w:rPr>
          <w:rFonts w:ascii="Trebuchet MS" w:hAnsi="Trebuchet MS"/>
          <w:color w:val="000000"/>
          <w:sz w:val="20"/>
          <w:szCs w:val="20"/>
        </w:rPr>
        <w:t>21 Àquele que não conheceu pecado, Deus o fez pecado por nós; para que nele fôssemos feitos justiça de Deus.</w:t>
      </w:r>
    </w:p>
    <w:p>
      <w:pPr>
        <w:pStyle w:val="P13"/>
        <w:rPr>
          <w:rFonts w:ascii="Trebuchet MS" w:hAnsi="Trebuchet MS"/>
          <w:color w:val="000000"/>
          <w:sz w:val="22"/>
          <w:szCs w:val="22"/>
        </w:rPr>
      </w:pPr>
      <w:bookmarkStart w:id="1215" w:name="_Toc147529068"/>
      <w:r>
        <w:rPr>
          <w:rFonts w:ascii="Trebuchet MS" w:hAnsi="Trebuchet MS"/>
          <w:color w:val="000000"/>
          <w:sz w:val="22"/>
          <w:szCs w:val="22"/>
        </w:rPr>
        <w:t xml:space="preserve"> II CORINTIOS 6</w:t>
      </w:r>
      <w:bookmarkEnd w:id="1215"/>
    </w:p>
    <w:p>
      <w:pPr>
        <w:rPr>
          <w:rFonts w:ascii="Trebuchet MS" w:hAnsi="Trebuchet MS"/>
          <w:color w:val="000000"/>
          <w:sz w:val="20"/>
          <w:szCs w:val="20"/>
        </w:rPr>
      </w:pPr>
      <w:r>
        <w:rPr>
          <w:rFonts w:ascii="Trebuchet MS" w:hAnsi="Trebuchet MS"/>
          <w:color w:val="000000"/>
          <w:sz w:val="20"/>
          <w:szCs w:val="20"/>
        </w:rPr>
        <w:t>1 E nós, cooperando com ele, também vos exortamos a que não recebais a graça de Deus em vão;</w:t>
      </w:r>
    </w:p>
    <w:p>
      <w:pPr>
        <w:rPr>
          <w:rFonts w:ascii="Trebuchet MS" w:hAnsi="Trebuchet MS"/>
          <w:color w:val="000000"/>
          <w:sz w:val="20"/>
          <w:szCs w:val="20"/>
        </w:rPr>
      </w:pPr>
      <w:r>
        <w:rPr>
          <w:rFonts w:ascii="Trebuchet MS" w:hAnsi="Trebuchet MS"/>
          <w:color w:val="000000"/>
          <w:sz w:val="20"/>
          <w:szCs w:val="20"/>
        </w:rPr>
        <w:t>2 (porque diz: No tempo aceitável te escutei e no dia da salvação te socorri; eis aqui agora o tempo aceitável, eis aqui agora o dia da salvação);</w:t>
      </w:r>
    </w:p>
    <w:p>
      <w:pPr>
        <w:rPr>
          <w:rFonts w:ascii="Trebuchet MS" w:hAnsi="Trebuchet MS"/>
          <w:color w:val="000000"/>
          <w:sz w:val="20"/>
          <w:szCs w:val="20"/>
        </w:rPr>
      </w:pPr>
      <w:r>
        <w:rPr>
          <w:rFonts w:ascii="Trebuchet MS" w:hAnsi="Trebuchet MS"/>
          <w:color w:val="000000"/>
          <w:sz w:val="20"/>
          <w:szCs w:val="20"/>
        </w:rPr>
        <w:t>3 não dando nós nenhum motivo de escândalo em coisa alguma, para que o nosso ministério não seja censurado.</w:t>
      </w:r>
    </w:p>
    <w:p>
      <w:pPr>
        <w:rPr>
          <w:rFonts w:ascii="Trebuchet MS" w:hAnsi="Trebuchet MS"/>
          <w:color w:val="000000"/>
          <w:sz w:val="20"/>
          <w:szCs w:val="20"/>
        </w:rPr>
      </w:pPr>
      <w:r>
        <w:rPr>
          <w:rFonts w:ascii="Trebuchet MS" w:hAnsi="Trebuchet MS"/>
          <w:color w:val="000000"/>
          <w:sz w:val="20"/>
          <w:szCs w:val="20"/>
        </w:rPr>
        <w:t>4 Antes em tudo recomendando-nos como ministros de Deus; em muita perseverança, em aflições, em necessidades, em angústias,</w:t>
      </w:r>
    </w:p>
    <w:p>
      <w:pPr>
        <w:rPr>
          <w:rFonts w:ascii="Trebuchet MS" w:hAnsi="Trebuchet MS"/>
          <w:color w:val="000000"/>
          <w:sz w:val="20"/>
          <w:szCs w:val="20"/>
        </w:rPr>
      </w:pPr>
      <w:r>
        <w:rPr>
          <w:rFonts w:ascii="Trebuchet MS" w:hAnsi="Trebuchet MS"/>
          <w:color w:val="000000"/>
          <w:sz w:val="20"/>
          <w:szCs w:val="20"/>
        </w:rPr>
        <w:t>5 em açoites, em prisões, em tumultos, em trabalhos, em vigílias, em jejuns,</w:t>
      </w:r>
    </w:p>
    <w:p>
      <w:pPr>
        <w:rPr>
          <w:rFonts w:ascii="Trebuchet MS" w:hAnsi="Trebuchet MS"/>
          <w:color w:val="000000"/>
          <w:sz w:val="20"/>
          <w:szCs w:val="20"/>
        </w:rPr>
      </w:pPr>
      <w:r>
        <w:rPr>
          <w:rFonts w:ascii="Trebuchet MS" w:hAnsi="Trebuchet MS"/>
          <w:color w:val="000000"/>
          <w:sz w:val="20"/>
          <w:szCs w:val="20"/>
        </w:rPr>
        <w:t>6 na pureza, na ciência, na longanimidade, na bondade, no Espírito Santo, no amor não fingido,</w:t>
      </w:r>
    </w:p>
    <w:p>
      <w:pPr>
        <w:rPr>
          <w:rFonts w:ascii="Trebuchet MS" w:hAnsi="Trebuchet MS"/>
          <w:color w:val="000000"/>
          <w:sz w:val="20"/>
          <w:szCs w:val="20"/>
        </w:rPr>
      </w:pPr>
      <w:r>
        <w:rPr>
          <w:rFonts w:ascii="Trebuchet MS" w:hAnsi="Trebuchet MS"/>
          <w:color w:val="000000"/>
          <w:sz w:val="20"/>
          <w:szCs w:val="20"/>
        </w:rPr>
        <w:t>7 na palavra da verdade, no poder de Deus, pelas armas da justiça à direita e à esquerda,</w:t>
      </w:r>
    </w:p>
    <w:p>
      <w:pPr>
        <w:rPr>
          <w:rFonts w:ascii="Trebuchet MS" w:hAnsi="Trebuchet MS"/>
          <w:color w:val="000000"/>
          <w:sz w:val="20"/>
          <w:szCs w:val="20"/>
        </w:rPr>
      </w:pPr>
      <w:r>
        <w:rPr>
          <w:rFonts w:ascii="Trebuchet MS" w:hAnsi="Trebuchet MS"/>
          <w:color w:val="000000"/>
          <w:sz w:val="20"/>
          <w:szCs w:val="20"/>
        </w:rPr>
        <w:t>8 por honra e por desonra, por má fama e por boa fama; como enganadores, porém verdadeiros;</w:t>
      </w:r>
    </w:p>
    <w:p>
      <w:pPr>
        <w:rPr>
          <w:rFonts w:ascii="Trebuchet MS" w:hAnsi="Trebuchet MS"/>
          <w:color w:val="000000"/>
          <w:sz w:val="20"/>
          <w:szCs w:val="20"/>
        </w:rPr>
      </w:pPr>
      <w:r>
        <w:rPr>
          <w:rFonts w:ascii="Trebuchet MS" w:hAnsi="Trebuchet MS"/>
          <w:color w:val="000000"/>
          <w:sz w:val="20"/>
          <w:szCs w:val="20"/>
        </w:rPr>
        <w:t>9 como desconhecidos, porém bem conhecidos; como quem morre, e eis que vivemos; como castigados, porém não mortos;</w:t>
      </w:r>
    </w:p>
    <w:p>
      <w:pPr>
        <w:rPr>
          <w:rFonts w:ascii="Trebuchet MS" w:hAnsi="Trebuchet MS"/>
          <w:color w:val="000000"/>
          <w:sz w:val="20"/>
          <w:szCs w:val="20"/>
        </w:rPr>
      </w:pPr>
      <w:r>
        <w:rPr>
          <w:rFonts w:ascii="Trebuchet MS" w:hAnsi="Trebuchet MS"/>
          <w:color w:val="000000"/>
          <w:sz w:val="20"/>
          <w:szCs w:val="20"/>
        </w:rPr>
        <w:t>10 como entristecidos, mas sempre nos alegrando; como pobres, mas enriquecendo a muitos; como nada tendo, mas possuindo tudo.</w:t>
      </w:r>
    </w:p>
    <w:p>
      <w:pPr>
        <w:rPr>
          <w:rFonts w:ascii="Trebuchet MS" w:hAnsi="Trebuchet MS"/>
          <w:color w:val="000000"/>
          <w:sz w:val="20"/>
          <w:szCs w:val="20"/>
        </w:rPr>
      </w:pPr>
      <w:r>
        <w:rPr>
          <w:rFonts w:ascii="Trebuchet MS" w:hAnsi="Trebuchet MS"/>
          <w:color w:val="000000"/>
          <w:sz w:val="20"/>
          <w:szCs w:val="20"/>
        </w:rPr>
        <w:t>11 Ó coríntios, a nossa boca está aberta para vós, o nosso coração está dilatado!</w:t>
      </w:r>
    </w:p>
    <w:p>
      <w:pPr>
        <w:rPr>
          <w:rFonts w:ascii="Trebuchet MS" w:hAnsi="Trebuchet MS"/>
          <w:color w:val="000000"/>
          <w:sz w:val="20"/>
          <w:szCs w:val="20"/>
        </w:rPr>
      </w:pPr>
      <w:r>
        <w:rPr>
          <w:rFonts w:ascii="Trebuchet MS" w:hAnsi="Trebuchet MS"/>
          <w:color w:val="000000"/>
          <w:sz w:val="20"/>
          <w:szCs w:val="20"/>
        </w:rPr>
        <w:t>12 Não estais estreitados em nós; mas estais estreitados nos vossos próprios afetos.</w:t>
      </w:r>
    </w:p>
    <w:p>
      <w:pPr>
        <w:rPr>
          <w:rFonts w:ascii="Trebuchet MS" w:hAnsi="Trebuchet MS"/>
          <w:color w:val="000000"/>
          <w:sz w:val="20"/>
          <w:szCs w:val="20"/>
        </w:rPr>
      </w:pPr>
      <w:r>
        <w:rPr>
          <w:rFonts w:ascii="Trebuchet MS" w:hAnsi="Trebuchet MS"/>
          <w:color w:val="000000"/>
          <w:sz w:val="20"/>
          <w:szCs w:val="20"/>
        </w:rPr>
        <w:t>13 Ora, em recompensa disto (falo como a filhos), dilatai-vos também vós.</w:t>
      </w:r>
    </w:p>
    <w:p>
      <w:pPr>
        <w:rPr>
          <w:rFonts w:ascii="Trebuchet MS" w:hAnsi="Trebuchet MS"/>
          <w:color w:val="000000"/>
          <w:sz w:val="20"/>
          <w:szCs w:val="20"/>
        </w:rPr>
      </w:pPr>
      <w:r>
        <w:rPr>
          <w:rFonts w:ascii="Trebuchet MS" w:hAnsi="Trebuchet MS"/>
          <w:color w:val="000000"/>
          <w:sz w:val="20"/>
          <w:szCs w:val="20"/>
        </w:rPr>
        <w:t>14 Não vos prendais a um jugo desigual com os incrédulos; pois que sociedade tem a justiça com a injustiça? ou que comunhão tem a luz com as trevas?</w:t>
      </w:r>
    </w:p>
    <w:p>
      <w:pPr>
        <w:rPr>
          <w:rFonts w:ascii="Trebuchet MS" w:hAnsi="Trebuchet MS"/>
          <w:color w:val="000000"/>
          <w:sz w:val="20"/>
          <w:szCs w:val="20"/>
        </w:rPr>
      </w:pPr>
      <w:r>
        <w:rPr>
          <w:rFonts w:ascii="Trebuchet MS" w:hAnsi="Trebuchet MS"/>
          <w:color w:val="000000"/>
          <w:sz w:val="20"/>
          <w:szCs w:val="20"/>
        </w:rPr>
        <w:t>15 Que harmonia há entre Cristo e Belial? ou que parte tem o crente com o incrédulo?</w:t>
      </w:r>
    </w:p>
    <w:p>
      <w:pPr>
        <w:rPr>
          <w:rFonts w:ascii="Trebuchet MS" w:hAnsi="Trebuchet MS"/>
          <w:color w:val="000000"/>
          <w:sz w:val="20"/>
          <w:szCs w:val="20"/>
        </w:rPr>
      </w:pPr>
      <w:r>
        <w:rPr>
          <w:rFonts w:ascii="Trebuchet MS" w:hAnsi="Trebuchet MS"/>
          <w:color w:val="000000"/>
          <w:sz w:val="20"/>
          <w:szCs w:val="20"/>
        </w:rPr>
        <w:t>16 E que consenso tem o santuário de Deus com ídolos? Pois nós somos santuário de Deus vivo, como Deus disse: Neles habitarei, e entre eles andarei; e eu serei o seu Deus e eles serão o meu povo.</w:t>
      </w:r>
    </w:p>
    <w:p>
      <w:pPr>
        <w:rPr>
          <w:rFonts w:ascii="Trebuchet MS" w:hAnsi="Trebuchet MS"/>
          <w:color w:val="000000"/>
          <w:sz w:val="20"/>
          <w:szCs w:val="20"/>
        </w:rPr>
      </w:pPr>
      <w:r>
        <w:rPr>
          <w:rFonts w:ascii="Trebuchet MS" w:hAnsi="Trebuchet MS"/>
          <w:color w:val="000000"/>
          <w:sz w:val="20"/>
          <w:szCs w:val="20"/>
        </w:rPr>
        <w:t>17 Pelo que, saí vós do meio deles e separai-vos, diz o Senhor; e não toqueis coisa imunda, e eu vos receberei;</w:t>
      </w:r>
    </w:p>
    <w:p>
      <w:pPr>
        <w:rPr>
          <w:rFonts w:ascii="Trebuchet MS" w:hAnsi="Trebuchet MS"/>
          <w:color w:val="000000"/>
          <w:sz w:val="20"/>
          <w:szCs w:val="20"/>
        </w:rPr>
      </w:pPr>
      <w:r>
        <w:rPr>
          <w:rFonts w:ascii="Trebuchet MS" w:hAnsi="Trebuchet MS"/>
          <w:color w:val="000000"/>
          <w:sz w:val="20"/>
          <w:szCs w:val="20"/>
        </w:rPr>
        <w:t>18 e eu serei para vós Pai, e vós sereis para mim filhos e filhas, diz o Senhor Todo-Poderoso.</w:t>
      </w:r>
    </w:p>
    <w:p>
      <w:pPr>
        <w:pStyle w:val="P13"/>
        <w:rPr>
          <w:rFonts w:ascii="Trebuchet MS" w:hAnsi="Trebuchet MS"/>
          <w:color w:val="000000"/>
          <w:sz w:val="22"/>
          <w:szCs w:val="22"/>
        </w:rPr>
      </w:pPr>
      <w:bookmarkStart w:id="1216" w:name="_Toc147529069"/>
      <w:r>
        <w:rPr>
          <w:rFonts w:ascii="Trebuchet MS" w:hAnsi="Trebuchet MS"/>
          <w:color w:val="000000"/>
          <w:sz w:val="22"/>
          <w:szCs w:val="22"/>
        </w:rPr>
        <w:t xml:space="preserve"> II CORINTIOS 7</w:t>
      </w:r>
      <w:bookmarkEnd w:id="1216"/>
    </w:p>
    <w:p>
      <w:pPr>
        <w:rPr>
          <w:rFonts w:ascii="Trebuchet MS" w:hAnsi="Trebuchet MS"/>
          <w:color w:val="000000"/>
          <w:sz w:val="20"/>
          <w:szCs w:val="20"/>
        </w:rPr>
      </w:pPr>
      <w:r>
        <w:rPr>
          <w:rFonts w:ascii="Trebuchet MS" w:hAnsi="Trebuchet MS"/>
          <w:color w:val="000000"/>
          <w:sz w:val="20"/>
          <w:szCs w:val="20"/>
        </w:rPr>
        <w:t>1 Ora, amados, visto que temos tais promessas, purifiquemo-nos de toda a imundícia da carne e do espírito, aperfeiçoando a santidade no temor de Deus.</w:t>
      </w:r>
    </w:p>
    <w:p>
      <w:pPr>
        <w:rPr>
          <w:rFonts w:ascii="Trebuchet MS" w:hAnsi="Trebuchet MS"/>
          <w:color w:val="000000"/>
          <w:sz w:val="20"/>
          <w:szCs w:val="20"/>
        </w:rPr>
      </w:pPr>
      <w:r>
        <w:rPr>
          <w:rFonts w:ascii="Trebuchet MS" w:hAnsi="Trebuchet MS"/>
          <w:color w:val="000000"/>
          <w:sz w:val="20"/>
          <w:szCs w:val="20"/>
        </w:rPr>
        <w:t>2 Recebei-nos em vossos corações; a ninguém fizemos injustiça, a ninguém corrompemos, a ninguém exploramos.</w:t>
      </w:r>
    </w:p>
    <w:p>
      <w:pPr>
        <w:rPr>
          <w:rFonts w:ascii="Trebuchet MS" w:hAnsi="Trebuchet MS"/>
          <w:color w:val="000000"/>
          <w:sz w:val="20"/>
          <w:szCs w:val="20"/>
        </w:rPr>
      </w:pPr>
      <w:r>
        <w:rPr>
          <w:rFonts w:ascii="Trebuchet MS" w:hAnsi="Trebuchet MS"/>
          <w:color w:val="000000"/>
          <w:sz w:val="20"/>
          <w:szCs w:val="20"/>
        </w:rPr>
        <w:t>3 Não o digo para vos condenar, pois já tenho declarado que estais em nossos corações para juntos morrermos e juntos vivermos.</w:t>
      </w:r>
    </w:p>
    <w:p>
      <w:pPr>
        <w:rPr>
          <w:rFonts w:ascii="Trebuchet MS" w:hAnsi="Trebuchet MS"/>
          <w:color w:val="000000"/>
          <w:sz w:val="20"/>
          <w:szCs w:val="20"/>
        </w:rPr>
      </w:pPr>
      <w:r>
        <w:rPr>
          <w:rFonts w:ascii="Trebuchet MS" w:hAnsi="Trebuchet MS"/>
          <w:color w:val="000000"/>
          <w:sz w:val="20"/>
          <w:szCs w:val="20"/>
        </w:rPr>
        <w:t>4 Grande é a minha franqueza para convosco, e muito me glorio a respeito de vós; estou cheio de consolação, transbordo de gozo em todas as nossas tribulações.</w:t>
      </w:r>
    </w:p>
    <w:p>
      <w:pPr>
        <w:rPr>
          <w:rFonts w:ascii="Trebuchet MS" w:hAnsi="Trebuchet MS"/>
          <w:color w:val="000000"/>
          <w:sz w:val="20"/>
          <w:szCs w:val="20"/>
        </w:rPr>
      </w:pPr>
      <w:r>
        <w:rPr>
          <w:rFonts w:ascii="Trebuchet MS" w:hAnsi="Trebuchet MS"/>
          <w:color w:val="000000"/>
          <w:sz w:val="20"/>
          <w:szCs w:val="20"/>
        </w:rPr>
        <w:t>5 Porque, mesmo quando chegamos à Macedônia, a nossa carne não teve repouso algum; antes em tudo fomos atribulados: por fora combates, temores por dentro.</w:t>
      </w:r>
    </w:p>
    <w:p>
      <w:pPr>
        <w:rPr>
          <w:rFonts w:ascii="Trebuchet MS" w:hAnsi="Trebuchet MS"/>
          <w:color w:val="000000"/>
          <w:sz w:val="20"/>
          <w:szCs w:val="20"/>
        </w:rPr>
      </w:pPr>
      <w:r>
        <w:rPr>
          <w:rFonts w:ascii="Trebuchet MS" w:hAnsi="Trebuchet MS"/>
          <w:color w:val="000000"/>
          <w:sz w:val="20"/>
          <w:szCs w:val="20"/>
        </w:rPr>
        <w:t>6 Mas Deus, que consola os abatidos, nos consolou com a vinda de Tito;</w:t>
      </w:r>
    </w:p>
    <w:p>
      <w:pPr>
        <w:rPr>
          <w:rFonts w:ascii="Trebuchet MS" w:hAnsi="Trebuchet MS"/>
          <w:color w:val="000000"/>
          <w:sz w:val="20"/>
          <w:szCs w:val="20"/>
        </w:rPr>
      </w:pPr>
      <w:r>
        <w:rPr>
          <w:rFonts w:ascii="Trebuchet MS" w:hAnsi="Trebuchet MS"/>
          <w:color w:val="000000"/>
          <w:sz w:val="20"/>
          <w:szCs w:val="20"/>
        </w:rPr>
        <w:t>7 e não somente com a sua vinda, mas também pela consolação com que foi consolado a vosso respeito, enquanto nos referia as vossas saudações, o vosso pranto, o vosso zelo por mim, de modo que ainda mais me regozijei.</w:t>
      </w:r>
    </w:p>
    <w:p>
      <w:pPr>
        <w:rPr>
          <w:rFonts w:ascii="Trebuchet MS" w:hAnsi="Trebuchet MS"/>
          <w:color w:val="000000"/>
          <w:sz w:val="20"/>
          <w:szCs w:val="20"/>
        </w:rPr>
      </w:pPr>
      <w:r>
        <w:rPr>
          <w:rFonts w:ascii="Trebuchet MS" w:hAnsi="Trebuchet MS"/>
          <w:color w:val="000000"/>
          <w:sz w:val="20"/>
          <w:szCs w:val="20"/>
        </w:rPr>
        <w:t>8 Porquanto, ainda que vos contristei com a minha carta, não me arrependo; embora antes me tivesse arrependido (pois vejo que aquela carta vos contristou, ainda que por pouco tempo),</w:t>
      </w:r>
    </w:p>
    <w:p>
      <w:pPr>
        <w:rPr>
          <w:rFonts w:ascii="Trebuchet MS" w:hAnsi="Trebuchet MS"/>
          <w:color w:val="000000"/>
          <w:sz w:val="20"/>
          <w:szCs w:val="20"/>
        </w:rPr>
      </w:pPr>
      <w:r>
        <w:rPr>
          <w:rFonts w:ascii="Trebuchet MS" w:hAnsi="Trebuchet MS"/>
          <w:color w:val="000000"/>
          <w:sz w:val="20"/>
          <w:szCs w:val="20"/>
        </w:rPr>
        <w:t>9 agora folgo, não porque fostes contristados, mas porque o fostes para o arrependimento; pois segundo Deus fostes contristados, para que por nós não sofrêsseis dano em coisa alguma.</w:t>
      </w:r>
    </w:p>
    <w:p>
      <w:pPr>
        <w:rPr>
          <w:rFonts w:ascii="Trebuchet MS" w:hAnsi="Trebuchet MS"/>
          <w:color w:val="000000"/>
          <w:sz w:val="20"/>
          <w:szCs w:val="20"/>
        </w:rPr>
      </w:pPr>
      <w:r>
        <w:rPr>
          <w:rFonts w:ascii="Trebuchet MS" w:hAnsi="Trebuchet MS"/>
          <w:color w:val="000000"/>
          <w:sz w:val="20"/>
          <w:szCs w:val="20"/>
        </w:rPr>
        <w:t>10 Porque a tristeza segundo Deus opera arrependimento para a salvação, o qual não traz pesar; mas a tristeza do mundo opera a morte.</w:t>
      </w:r>
    </w:p>
    <w:p>
      <w:pPr>
        <w:rPr>
          <w:rFonts w:ascii="Trebuchet MS" w:hAnsi="Trebuchet MS"/>
          <w:color w:val="000000"/>
          <w:sz w:val="20"/>
          <w:szCs w:val="20"/>
        </w:rPr>
      </w:pPr>
      <w:r>
        <w:rPr>
          <w:rFonts w:ascii="Trebuchet MS" w:hAnsi="Trebuchet MS"/>
          <w:color w:val="000000"/>
          <w:sz w:val="20"/>
          <w:szCs w:val="20"/>
        </w:rPr>
        <w:t>11 Pois vêde quanto cuidado não produziu em vós isto mesmo, o serdes contristados segundo Deus! sim, que defesa própria, que indignação, que temor, que saudades, que zelo, que vingança! Em tudo provastes estar inocentes nesse negócio.</w:t>
      </w:r>
    </w:p>
    <w:p>
      <w:pPr>
        <w:rPr>
          <w:rFonts w:ascii="Trebuchet MS" w:hAnsi="Trebuchet MS"/>
          <w:color w:val="000000"/>
          <w:sz w:val="20"/>
          <w:szCs w:val="20"/>
        </w:rPr>
      </w:pPr>
      <w:r>
        <w:rPr>
          <w:rFonts w:ascii="Trebuchet MS" w:hAnsi="Trebuchet MS"/>
          <w:color w:val="000000"/>
          <w:sz w:val="20"/>
          <w:szCs w:val="20"/>
        </w:rPr>
        <w:t>12 Portanto, ainda que vos escrevi, não foi por causa do que fez o mal, nem por causa do que o sofreu, mas para que fosse manifesto, diante de Deus, o vosso grande cuidado por nós.</w:t>
      </w:r>
    </w:p>
    <w:p>
      <w:pPr>
        <w:rPr>
          <w:rFonts w:ascii="Trebuchet MS" w:hAnsi="Trebuchet MS"/>
          <w:color w:val="000000"/>
          <w:sz w:val="20"/>
          <w:szCs w:val="20"/>
        </w:rPr>
      </w:pPr>
      <w:r>
        <w:rPr>
          <w:rFonts w:ascii="Trebuchet MS" w:hAnsi="Trebuchet MS"/>
          <w:color w:val="000000"/>
          <w:sz w:val="20"/>
          <w:szCs w:val="20"/>
        </w:rPr>
        <w:t>13 Por isso temos sido consolados. E em nossa consolação nos alegramos ainda muito mais pela alegria de Tito, porque o seu espírito tem sido recreado por vós todos.</w:t>
      </w:r>
    </w:p>
    <w:p>
      <w:pPr>
        <w:rPr>
          <w:rFonts w:ascii="Trebuchet MS" w:hAnsi="Trebuchet MS"/>
          <w:color w:val="000000"/>
          <w:sz w:val="20"/>
          <w:szCs w:val="20"/>
        </w:rPr>
      </w:pPr>
      <w:r>
        <w:rPr>
          <w:rFonts w:ascii="Trebuchet MS" w:hAnsi="Trebuchet MS"/>
          <w:color w:val="000000"/>
          <w:sz w:val="20"/>
          <w:szCs w:val="20"/>
        </w:rPr>
        <w:t>14 Porque, se em alguma coisa me gloriei de vós para com ele, não fiquei envergonhado; mas como vos dissemos tudo com verdade, assim também o louvor que de vós fizemos a Tito se achou verdadeiro.</w:t>
      </w:r>
    </w:p>
    <w:p>
      <w:pPr>
        <w:rPr>
          <w:rFonts w:ascii="Trebuchet MS" w:hAnsi="Trebuchet MS"/>
          <w:color w:val="000000"/>
          <w:sz w:val="20"/>
          <w:szCs w:val="20"/>
        </w:rPr>
      </w:pPr>
      <w:r>
        <w:rPr>
          <w:rFonts w:ascii="Trebuchet MS" w:hAnsi="Trebuchet MS"/>
          <w:color w:val="000000"/>
          <w:sz w:val="20"/>
          <w:szCs w:val="20"/>
        </w:rPr>
        <w:t>15 E o seu entranhável afeto para convosco é mais abundante, lembrando-se da obediência de vós todos, e de como o recebestes com temor e tremor.</w:t>
      </w:r>
    </w:p>
    <w:p>
      <w:pPr>
        <w:rPr>
          <w:rFonts w:ascii="Trebuchet MS" w:hAnsi="Trebuchet MS"/>
          <w:color w:val="000000"/>
          <w:sz w:val="20"/>
          <w:szCs w:val="20"/>
        </w:rPr>
      </w:pPr>
      <w:r>
        <w:rPr>
          <w:rFonts w:ascii="Trebuchet MS" w:hAnsi="Trebuchet MS"/>
          <w:color w:val="000000"/>
          <w:sz w:val="20"/>
          <w:szCs w:val="20"/>
        </w:rPr>
        <w:t>16 Regozijo-me porque em tudo tenho confiança em vós.</w:t>
      </w:r>
    </w:p>
    <w:p>
      <w:pPr>
        <w:pStyle w:val="P13"/>
        <w:rPr>
          <w:rFonts w:ascii="Trebuchet MS" w:hAnsi="Trebuchet MS"/>
          <w:color w:val="000000"/>
          <w:sz w:val="22"/>
          <w:szCs w:val="22"/>
        </w:rPr>
      </w:pPr>
      <w:bookmarkStart w:id="1217" w:name="_Toc147529070"/>
      <w:r>
        <w:rPr>
          <w:rFonts w:ascii="Trebuchet MS" w:hAnsi="Trebuchet MS"/>
          <w:color w:val="000000"/>
          <w:sz w:val="22"/>
          <w:szCs w:val="22"/>
        </w:rPr>
        <w:t xml:space="preserve"> II CORINTIOS 8</w:t>
      </w:r>
      <w:bookmarkEnd w:id="1217"/>
    </w:p>
    <w:p>
      <w:pPr>
        <w:rPr>
          <w:rFonts w:ascii="Trebuchet MS" w:hAnsi="Trebuchet MS"/>
          <w:color w:val="000000"/>
          <w:sz w:val="20"/>
          <w:szCs w:val="20"/>
        </w:rPr>
      </w:pPr>
      <w:r>
        <w:rPr>
          <w:rFonts w:ascii="Trebuchet MS" w:hAnsi="Trebuchet MS"/>
          <w:color w:val="000000"/>
          <w:sz w:val="20"/>
          <w:szCs w:val="20"/>
        </w:rPr>
        <w:t>1 Também, irmãos, vos fazemos conhecer a graça de Deus que foi dada às igrejas da Macedônia;</w:t>
      </w:r>
    </w:p>
    <w:p>
      <w:pPr>
        <w:rPr>
          <w:rFonts w:ascii="Trebuchet MS" w:hAnsi="Trebuchet MS"/>
          <w:color w:val="000000"/>
          <w:sz w:val="20"/>
          <w:szCs w:val="20"/>
        </w:rPr>
      </w:pPr>
      <w:r>
        <w:rPr>
          <w:rFonts w:ascii="Trebuchet MS" w:hAnsi="Trebuchet MS"/>
          <w:color w:val="000000"/>
          <w:sz w:val="20"/>
          <w:szCs w:val="20"/>
        </w:rPr>
        <w:t>2 como, em muita prova de tribulação, a abundância do seu gozo e sua profunda pobreza abundaram em riquezas da sua generosidade.</w:t>
      </w:r>
    </w:p>
    <w:p>
      <w:pPr>
        <w:rPr>
          <w:rFonts w:ascii="Trebuchet MS" w:hAnsi="Trebuchet MS"/>
          <w:color w:val="000000"/>
          <w:sz w:val="20"/>
          <w:szCs w:val="20"/>
        </w:rPr>
      </w:pPr>
      <w:r>
        <w:rPr>
          <w:rFonts w:ascii="Trebuchet MS" w:hAnsi="Trebuchet MS"/>
          <w:color w:val="000000"/>
          <w:sz w:val="20"/>
          <w:szCs w:val="20"/>
        </w:rPr>
        <w:t>3 Porque, dou-lhes testemunho de que, segundo as suas posses, e ainda acima das suas posses, deram voluntariamente,</w:t>
      </w:r>
    </w:p>
    <w:p>
      <w:pPr>
        <w:rPr>
          <w:rFonts w:ascii="Trebuchet MS" w:hAnsi="Trebuchet MS"/>
          <w:color w:val="000000"/>
          <w:sz w:val="20"/>
          <w:szCs w:val="20"/>
        </w:rPr>
      </w:pPr>
      <w:r>
        <w:rPr>
          <w:rFonts w:ascii="Trebuchet MS" w:hAnsi="Trebuchet MS"/>
          <w:color w:val="000000"/>
          <w:sz w:val="20"/>
          <w:szCs w:val="20"/>
        </w:rPr>
        <w:t>4 pedindo-nos, com muito encarecimento, o privilégio de participarem deste serviço a favor dos santos;</w:t>
      </w:r>
    </w:p>
    <w:p>
      <w:pPr>
        <w:rPr>
          <w:rFonts w:ascii="Trebuchet MS" w:hAnsi="Trebuchet MS"/>
          <w:color w:val="000000"/>
          <w:sz w:val="20"/>
          <w:szCs w:val="20"/>
        </w:rPr>
      </w:pPr>
      <w:r>
        <w:rPr>
          <w:rFonts w:ascii="Trebuchet MS" w:hAnsi="Trebuchet MS"/>
          <w:color w:val="000000"/>
          <w:sz w:val="20"/>
          <w:szCs w:val="20"/>
        </w:rPr>
        <w:t>5 e não somente fizeram como nós esperávamos, mas primeiramente a si mesmos se deram ao Senhor, e a nós pela vontade de Deus;</w:t>
      </w:r>
    </w:p>
    <w:p>
      <w:pPr>
        <w:rPr>
          <w:rFonts w:ascii="Trebuchet MS" w:hAnsi="Trebuchet MS"/>
          <w:color w:val="000000"/>
          <w:sz w:val="20"/>
          <w:szCs w:val="20"/>
        </w:rPr>
      </w:pPr>
      <w:r>
        <w:rPr>
          <w:rFonts w:ascii="Trebuchet MS" w:hAnsi="Trebuchet MS"/>
          <w:color w:val="000000"/>
          <w:sz w:val="20"/>
          <w:szCs w:val="20"/>
        </w:rPr>
        <w:t>6 de maneira que exortamos a Tito que, assim como antes tinha começado, assim também completasse entre vós ainda esta graça.</w:t>
      </w:r>
    </w:p>
    <w:p>
      <w:pPr>
        <w:rPr>
          <w:rFonts w:ascii="Trebuchet MS" w:hAnsi="Trebuchet MS"/>
          <w:color w:val="000000"/>
          <w:sz w:val="20"/>
          <w:szCs w:val="20"/>
        </w:rPr>
      </w:pPr>
      <w:r>
        <w:rPr>
          <w:rFonts w:ascii="Trebuchet MS" w:hAnsi="Trebuchet MS"/>
          <w:color w:val="000000"/>
          <w:sz w:val="20"/>
          <w:szCs w:val="20"/>
        </w:rPr>
        <w:t>7 Ora, assim como abundais em tudo: em fé, em palavra, em ciência, em todo o zelo, no vosso amor para conosco, vede que também nesta graça abundeis.</w:t>
      </w:r>
    </w:p>
    <w:p>
      <w:pPr>
        <w:rPr>
          <w:rFonts w:ascii="Trebuchet MS" w:hAnsi="Trebuchet MS"/>
          <w:color w:val="000000"/>
          <w:sz w:val="20"/>
          <w:szCs w:val="20"/>
        </w:rPr>
      </w:pPr>
      <w:r>
        <w:rPr>
          <w:rFonts w:ascii="Trebuchet MS" w:hAnsi="Trebuchet MS"/>
          <w:color w:val="000000"/>
          <w:sz w:val="20"/>
          <w:szCs w:val="20"/>
        </w:rPr>
        <w:t>8 Não digo isto como quem manda, mas para provar, mediante o zelo de outros, a sinceridade de vosso amor;</w:t>
      </w:r>
    </w:p>
    <w:p>
      <w:pPr>
        <w:rPr>
          <w:rFonts w:ascii="Trebuchet MS" w:hAnsi="Trebuchet MS"/>
          <w:color w:val="000000"/>
          <w:sz w:val="20"/>
          <w:szCs w:val="20"/>
        </w:rPr>
      </w:pPr>
      <w:r>
        <w:rPr>
          <w:rFonts w:ascii="Trebuchet MS" w:hAnsi="Trebuchet MS"/>
          <w:color w:val="000000"/>
          <w:sz w:val="20"/>
          <w:szCs w:val="20"/>
        </w:rPr>
        <w:t>9 pois conheceis a graça de nosso Senhor Jesus Cristo, que, sendo rico, por amor de vós se fez pobre, para que pela sua pobreza fôsseis enriquecidos.</w:t>
      </w:r>
    </w:p>
    <w:p>
      <w:pPr>
        <w:rPr>
          <w:rFonts w:ascii="Trebuchet MS" w:hAnsi="Trebuchet MS"/>
          <w:color w:val="000000"/>
          <w:sz w:val="20"/>
          <w:szCs w:val="20"/>
        </w:rPr>
      </w:pPr>
      <w:r>
        <w:rPr>
          <w:rFonts w:ascii="Trebuchet MS" w:hAnsi="Trebuchet MS"/>
          <w:color w:val="000000"/>
          <w:sz w:val="20"/>
          <w:szCs w:val="20"/>
        </w:rPr>
        <w:t>10 E nisto dou o meu parecer; pois isto vos convém a vós que primeiro começastes, desde o ano passado, não só a participar mas também a querer;</w:t>
      </w:r>
    </w:p>
    <w:p>
      <w:pPr>
        <w:rPr>
          <w:rFonts w:ascii="Trebuchet MS" w:hAnsi="Trebuchet MS"/>
          <w:color w:val="000000"/>
          <w:sz w:val="20"/>
          <w:szCs w:val="20"/>
        </w:rPr>
      </w:pPr>
      <w:r>
        <w:rPr>
          <w:rFonts w:ascii="Trebuchet MS" w:hAnsi="Trebuchet MS"/>
          <w:color w:val="000000"/>
          <w:sz w:val="20"/>
          <w:szCs w:val="20"/>
        </w:rPr>
        <w:t>11 agora, pois, levai a termo a obra, para que, assim como houve a prontidão no querer, haja também o cumprir segundo o que tendes.</w:t>
      </w:r>
    </w:p>
    <w:p>
      <w:pPr>
        <w:rPr>
          <w:rFonts w:ascii="Trebuchet MS" w:hAnsi="Trebuchet MS"/>
          <w:color w:val="000000"/>
          <w:sz w:val="20"/>
          <w:szCs w:val="20"/>
        </w:rPr>
      </w:pPr>
      <w:r>
        <w:rPr>
          <w:rFonts w:ascii="Trebuchet MS" w:hAnsi="Trebuchet MS"/>
          <w:color w:val="000000"/>
          <w:sz w:val="20"/>
          <w:szCs w:val="20"/>
        </w:rPr>
        <w:t>12 Porque, se há prontidão de vontade, é aceitável segundo o que alguém tem, e não segundo o que não tem.</w:t>
      </w:r>
    </w:p>
    <w:p>
      <w:pPr>
        <w:rPr>
          <w:rFonts w:ascii="Trebuchet MS" w:hAnsi="Trebuchet MS"/>
          <w:color w:val="000000"/>
          <w:sz w:val="20"/>
          <w:szCs w:val="20"/>
        </w:rPr>
      </w:pPr>
      <w:r>
        <w:rPr>
          <w:rFonts w:ascii="Trebuchet MS" w:hAnsi="Trebuchet MS"/>
          <w:color w:val="000000"/>
          <w:sz w:val="20"/>
          <w:szCs w:val="20"/>
        </w:rPr>
        <w:t>13 Pois digo isto não para que haja alívio para outros e aperto para vós,</w:t>
      </w:r>
    </w:p>
    <w:p>
      <w:pPr>
        <w:rPr>
          <w:rFonts w:ascii="Trebuchet MS" w:hAnsi="Trebuchet MS"/>
          <w:color w:val="000000"/>
          <w:sz w:val="20"/>
          <w:szCs w:val="20"/>
        </w:rPr>
      </w:pPr>
      <w:r>
        <w:rPr>
          <w:rFonts w:ascii="Trebuchet MS" w:hAnsi="Trebuchet MS"/>
          <w:color w:val="000000"/>
          <w:sz w:val="20"/>
          <w:szCs w:val="20"/>
        </w:rPr>
        <w:t>14 mas para que haja igualdade, suprindo, neste tempo presente, na vossa abundância a falta dos outros, para que também a abundância deles venha a suprir a vossa falta, e assim haja igualdade;</w:t>
      </w:r>
    </w:p>
    <w:p>
      <w:pPr>
        <w:rPr>
          <w:rFonts w:ascii="Trebuchet MS" w:hAnsi="Trebuchet MS"/>
          <w:color w:val="000000"/>
          <w:sz w:val="20"/>
          <w:szCs w:val="20"/>
        </w:rPr>
      </w:pPr>
      <w:r>
        <w:rPr>
          <w:rFonts w:ascii="Trebuchet MS" w:hAnsi="Trebuchet MS"/>
          <w:color w:val="000000"/>
          <w:sz w:val="20"/>
          <w:szCs w:val="20"/>
        </w:rPr>
        <w:t>15 como está escrito: Ao que muito colheu, não sobrou; e ao que pouco colheu, não faltou.</w:t>
      </w:r>
    </w:p>
    <w:p>
      <w:pPr>
        <w:rPr>
          <w:rFonts w:ascii="Trebuchet MS" w:hAnsi="Trebuchet MS"/>
          <w:color w:val="000000"/>
          <w:sz w:val="20"/>
          <w:szCs w:val="20"/>
        </w:rPr>
      </w:pPr>
      <w:r>
        <w:rPr>
          <w:rFonts w:ascii="Trebuchet MS" w:hAnsi="Trebuchet MS"/>
          <w:color w:val="000000"/>
          <w:sz w:val="20"/>
          <w:szCs w:val="20"/>
        </w:rPr>
        <w:t>16 Mas, graças a Deus, que pôs no coração de Tito a mesma solicitude por vós;</w:t>
      </w:r>
    </w:p>
    <w:p>
      <w:pPr>
        <w:rPr>
          <w:rFonts w:ascii="Trebuchet MS" w:hAnsi="Trebuchet MS"/>
          <w:color w:val="000000"/>
          <w:sz w:val="20"/>
          <w:szCs w:val="20"/>
        </w:rPr>
      </w:pPr>
      <w:r>
        <w:rPr>
          <w:rFonts w:ascii="Trebuchet MS" w:hAnsi="Trebuchet MS"/>
          <w:color w:val="000000"/>
          <w:sz w:val="20"/>
          <w:szCs w:val="20"/>
        </w:rPr>
        <w:t>17 pois, com efeito, aceitou a nossa exortação; mas sendo sobremodo zeloso, foi por sua própria vontade que partiu para vós.</w:t>
      </w:r>
    </w:p>
    <w:p>
      <w:pPr>
        <w:rPr>
          <w:rFonts w:ascii="Trebuchet MS" w:hAnsi="Trebuchet MS"/>
          <w:color w:val="000000"/>
          <w:sz w:val="20"/>
          <w:szCs w:val="20"/>
        </w:rPr>
      </w:pPr>
      <w:r>
        <w:rPr>
          <w:rFonts w:ascii="Trebuchet MS" w:hAnsi="Trebuchet MS"/>
          <w:color w:val="000000"/>
          <w:sz w:val="20"/>
          <w:szCs w:val="20"/>
        </w:rPr>
        <w:t>18 E juntamente com ele enviamos o irmão cujo louvor no evangelho se tem espalhado por todas as igrejas;</w:t>
      </w:r>
    </w:p>
    <w:p>
      <w:pPr>
        <w:rPr>
          <w:rFonts w:ascii="Trebuchet MS" w:hAnsi="Trebuchet MS"/>
          <w:color w:val="000000"/>
          <w:sz w:val="20"/>
          <w:szCs w:val="20"/>
        </w:rPr>
      </w:pPr>
      <w:r>
        <w:rPr>
          <w:rFonts w:ascii="Trebuchet MS" w:hAnsi="Trebuchet MS"/>
          <w:color w:val="000000"/>
          <w:sz w:val="20"/>
          <w:szCs w:val="20"/>
        </w:rPr>
        <w:t>19 e não só isto, mas também foi escolhido pelas igrejas para ser nosso companheiro de viagem no tocante a esta graça que por nós é ministrada para glória do Senhor e para provar a nossa boa vontade;</w:t>
      </w:r>
    </w:p>
    <w:p>
      <w:pPr>
        <w:rPr>
          <w:rFonts w:ascii="Trebuchet MS" w:hAnsi="Trebuchet MS"/>
          <w:color w:val="000000"/>
          <w:sz w:val="20"/>
          <w:szCs w:val="20"/>
        </w:rPr>
      </w:pPr>
      <w:r>
        <w:rPr>
          <w:rFonts w:ascii="Trebuchet MS" w:hAnsi="Trebuchet MS"/>
          <w:color w:val="000000"/>
          <w:sz w:val="20"/>
          <w:szCs w:val="20"/>
        </w:rPr>
        <w:t>20 assim evitando que alguém nos censure com referência a esta abundância, que por nós é ministrada;</w:t>
      </w:r>
    </w:p>
    <w:p>
      <w:pPr>
        <w:rPr>
          <w:rFonts w:ascii="Trebuchet MS" w:hAnsi="Trebuchet MS"/>
          <w:color w:val="000000"/>
          <w:sz w:val="20"/>
          <w:szCs w:val="20"/>
        </w:rPr>
      </w:pPr>
      <w:r>
        <w:rPr>
          <w:rFonts w:ascii="Trebuchet MS" w:hAnsi="Trebuchet MS"/>
          <w:color w:val="000000"/>
          <w:sz w:val="20"/>
          <w:szCs w:val="20"/>
        </w:rPr>
        <w:t>21 pois zelamos o que é honesto, não só diante do Senhor, mas também diante dos homens.</w:t>
      </w:r>
    </w:p>
    <w:p>
      <w:pPr>
        <w:rPr>
          <w:rFonts w:ascii="Trebuchet MS" w:hAnsi="Trebuchet MS"/>
          <w:color w:val="000000"/>
          <w:sz w:val="20"/>
          <w:szCs w:val="20"/>
        </w:rPr>
      </w:pPr>
      <w:r>
        <w:rPr>
          <w:rFonts w:ascii="Trebuchet MS" w:hAnsi="Trebuchet MS"/>
          <w:color w:val="000000"/>
          <w:sz w:val="20"/>
          <w:szCs w:val="20"/>
        </w:rPr>
        <w:t>22 Com eles enviamos também outro nosso irmão, o qual muitas vezes e em muitas coisas já experimentamos ser zeloso, mas agora muito mais zeloso ainda pela muita confiança que vós tem.</w:t>
      </w:r>
    </w:p>
    <w:p>
      <w:pPr>
        <w:rPr>
          <w:rFonts w:ascii="Trebuchet MS" w:hAnsi="Trebuchet MS"/>
          <w:color w:val="000000"/>
          <w:sz w:val="20"/>
          <w:szCs w:val="20"/>
        </w:rPr>
      </w:pPr>
      <w:r>
        <w:rPr>
          <w:rFonts w:ascii="Trebuchet MS" w:hAnsi="Trebuchet MS"/>
          <w:color w:val="000000"/>
          <w:sz w:val="20"/>
          <w:szCs w:val="20"/>
        </w:rPr>
        <w:t>23 Quanto a Tito, ele é meu companheiro e cooperador para convosco; quanto a nossos irmãos, são mensageiros das igrejas, glória de Cristo.</w:t>
      </w:r>
    </w:p>
    <w:p>
      <w:pPr>
        <w:rPr>
          <w:rFonts w:ascii="Trebuchet MS" w:hAnsi="Trebuchet MS"/>
          <w:color w:val="000000"/>
          <w:sz w:val="20"/>
          <w:szCs w:val="20"/>
        </w:rPr>
      </w:pPr>
      <w:r>
        <w:rPr>
          <w:rFonts w:ascii="Trebuchet MS" w:hAnsi="Trebuchet MS"/>
          <w:color w:val="000000"/>
          <w:sz w:val="20"/>
          <w:szCs w:val="20"/>
        </w:rPr>
        <w:t>24 Portanto mostrai para com eles, perante a face das igrejas, a prova do vosso amor, e da nossa glória a vosso respeito.</w:t>
      </w:r>
    </w:p>
    <w:p>
      <w:pPr>
        <w:pStyle w:val="P13"/>
        <w:rPr>
          <w:rFonts w:ascii="Trebuchet MS" w:hAnsi="Trebuchet MS"/>
          <w:color w:val="000000"/>
          <w:sz w:val="22"/>
          <w:szCs w:val="22"/>
        </w:rPr>
      </w:pPr>
      <w:bookmarkStart w:id="1218" w:name="_Toc147529071"/>
      <w:r>
        <w:rPr>
          <w:rFonts w:ascii="Trebuchet MS" w:hAnsi="Trebuchet MS"/>
          <w:color w:val="000000"/>
          <w:sz w:val="22"/>
          <w:szCs w:val="22"/>
        </w:rPr>
        <w:t xml:space="preserve"> II CORINTIOS 9</w:t>
      </w:r>
      <w:bookmarkEnd w:id="1218"/>
    </w:p>
    <w:p>
      <w:pPr>
        <w:rPr>
          <w:rFonts w:ascii="Trebuchet MS" w:hAnsi="Trebuchet MS"/>
          <w:color w:val="000000"/>
          <w:sz w:val="20"/>
          <w:szCs w:val="20"/>
        </w:rPr>
      </w:pPr>
      <w:r>
        <w:rPr>
          <w:rFonts w:ascii="Trebuchet MS" w:hAnsi="Trebuchet MS"/>
          <w:color w:val="000000"/>
          <w:sz w:val="20"/>
          <w:szCs w:val="20"/>
        </w:rPr>
        <w:t>1 Pois quanto à ministração que se faz a favor dos santos, não necessito escrever-vos;</w:t>
      </w:r>
    </w:p>
    <w:p>
      <w:pPr>
        <w:rPr>
          <w:rFonts w:ascii="Trebuchet MS" w:hAnsi="Trebuchet MS"/>
          <w:color w:val="000000"/>
          <w:sz w:val="20"/>
          <w:szCs w:val="20"/>
        </w:rPr>
      </w:pPr>
      <w:r>
        <w:rPr>
          <w:rFonts w:ascii="Trebuchet MS" w:hAnsi="Trebuchet MS"/>
          <w:color w:val="000000"/>
          <w:sz w:val="20"/>
          <w:szCs w:val="20"/>
        </w:rPr>
        <w:t>2 porque bem sei a vossa prontidão, pela qual me glorio de vós perante os macedônios, dizendo que a Acaia está pronta desde o ano passado; e o vosso zelo tem estimulado muitos.</w:t>
      </w:r>
    </w:p>
    <w:p>
      <w:pPr>
        <w:rPr>
          <w:rFonts w:ascii="Trebuchet MS" w:hAnsi="Trebuchet MS"/>
          <w:color w:val="000000"/>
          <w:sz w:val="20"/>
          <w:szCs w:val="20"/>
        </w:rPr>
      </w:pPr>
      <w:r>
        <w:rPr>
          <w:rFonts w:ascii="Trebuchet MS" w:hAnsi="Trebuchet MS"/>
          <w:color w:val="000000"/>
          <w:sz w:val="20"/>
          <w:szCs w:val="20"/>
        </w:rPr>
        <w:t>3 Mas enviei estes irmãos, a fim de que neste particular não se torne vão o nosso louvor a vosso respeito; para que, como eu dizia, estejais preparados,</w:t>
      </w:r>
    </w:p>
    <w:p>
      <w:pPr>
        <w:rPr>
          <w:rFonts w:ascii="Trebuchet MS" w:hAnsi="Trebuchet MS"/>
          <w:color w:val="000000"/>
          <w:sz w:val="20"/>
          <w:szCs w:val="20"/>
        </w:rPr>
      </w:pPr>
      <w:r>
        <w:rPr>
          <w:rFonts w:ascii="Trebuchet MS" w:hAnsi="Trebuchet MS"/>
          <w:color w:val="000000"/>
          <w:sz w:val="20"/>
          <w:szCs w:val="20"/>
        </w:rPr>
        <w:t>4 a fim de, se acaso alguns macedônios forem comigo, e vos acharem desaparecidos, não sermos nós envergonhados (para não dizermos vós) nesta confiança.</w:t>
      </w:r>
    </w:p>
    <w:p>
      <w:pPr>
        <w:rPr>
          <w:rFonts w:ascii="Trebuchet MS" w:hAnsi="Trebuchet MS"/>
          <w:color w:val="000000"/>
          <w:sz w:val="20"/>
          <w:szCs w:val="20"/>
        </w:rPr>
      </w:pPr>
      <w:r>
        <w:rPr>
          <w:rFonts w:ascii="Trebuchet MS" w:hAnsi="Trebuchet MS"/>
          <w:color w:val="000000"/>
          <w:sz w:val="20"/>
          <w:szCs w:val="20"/>
        </w:rPr>
        <w:t>5 Portanto, julguei necessário exortar estes irmãos que fossem adiante ter convosco, e preparassem de antemão a vossa beneficência, já há tempos prometida, para que a mesma esteja pronta como beneficência e não como por extorsão.</w:t>
      </w:r>
    </w:p>
    <w:p>
      <w:pPr>
        <w:rPr>
          <w:rFonts w:ascii="Trebuchet MS" w:hAnsi="Trebuchet MS"/>
          <w:color w:val="000000"/>
          <w:sz w:val="20"/>
          <w:szCs w:val="20"/>
        </w:rPr>
      </w:pPr>
      <w:r>
        <w:rPr>
          <w:rFonts w:ascii="Trebuchet MS" w:hAnsi="Trebuchet MS"/>
          <w:color w:val="000000"/>
          <w:sz w:val="20"/>
          <w:szCs w:val="20"/>
        </w:rPr>
        <w:t>6 Mas digo isto: Aquele que semeia pouco, pouco também ceifará; e aquele que semeia em abundância, em abundância também ceifará,</w:t>
      </w:r>
    </w:p>
    <w:p>
      <w:pPr>
        <w:rPr>
          <w:rFonts w:ascii="Trebuchet MS" w:hAnsi="Trebuchet MS"/>
          <w:color w:val="000000"/>
          <w:sz w:val="20"/>
          <w:szCs w:val="20"/>
        </w:rPr>
      </w:pPr>
      <w:r>
        <w:rPr>
          <w:rFonts w:ascii="Trebuchet MS" w:hAnsi="Trebuchet MS"/>
          <w:color w:val="000000"/>
          <w:sz w:val="20"/>
          <w:szCs w:val="20"/>
        </w:rPr>
        <w:t>7 Cada um contribua segundo propôs no seu coração; não com tristeza, nem por constrangimento; porque Deus ama ao que dá com alegria.</w:t>
      </w:r>
    </w:p>
    <w:p>
      <w:pPr>
        <w:rPr>
          <w:rFonts w:ascii="Trebuchet MS" w:hAnsi="Trebuchet MS"/>
          <w:color w:val="000000"/>
          <w:sz w:val="20"/>
          <w:szCs w:val="20"/>
        </w:rPr>
      </w:pPr>
      <w:r>
        <w:rPr>
          <w:rFonts w:ascii="Trebuchet MS" w:hAnsi="Trebuchet MS"/>
          <w:color w:val="000000"/>
          <w:sz w:val="20"/>
          <w:szCs w:val="20"/>
        </w:rPr>
        <w:t>8 E Deus é poderoso para fazer abundar em vós toda a graça, a fim de que, tendo sempre, em tudo, toda a suficiência, abundeis em toda boa obra;</w:t>
      </w:r>
    </w:p>
    <w:p>
      <w:pPr>
        <w:rPr>
          <w:rFonts w:ascii="Trebuchet MS" w:hAnsi="Trebuchet MS"/>
          <w:color w:val="000000"/>
          <w:sz w:val="20"/>
          <w:szCs w:val="20"/>
        </w:rPr>
      </w:pPr>
      <w:r>
        <w:rPr>
          <w:rFonts w:ascii="Trebuchet MS" w:hAnsi="Trebuchet MS"/>
          <w:color w:val="000000"/>
          <w:sz w:val="20"/>
          <w:szCs w:val="20"/>
        </w:rPr>
        <w:t>9 conforme está escrito: Espalhou, deu aos pobres; a sua justiça permanece para sempre.</w:t>
      </w:r>
    </w:p>
    <w:p>
      <w:pPr>
        <w:rPr>
          <w:rFonts w:ascii="Trebuchet MS" w:hAnsi="Trebuchet MS"/>
          <w:color w:val="000000"/>
          <w:sz w:val="20"/>
          <w:szCs w:val="20"/>
        </w:rPr>
      </w:pPr>
      <w:r>
        <w:rPr>
          <w:rFonts w:ascii="Trebuchet MS" w:hAnsi="Trebuchet MS"/>
          <w:color w:val="000000"/>
          <w:sz w:val="20"/>
          <w:szCs w:val="20"/>
        </w:rPr>
        <w:t>10 Ora, aquele que dá a semente ao que semeia, e pão para comer, também dará e multiplicará a vossa sementeira, e aumentará os frutos da vossa justiça.</w:t>
      </w:r>
    </w:p>
    <w:p>
      <w:pPr>
        <w:rPr>
          <w:rFonts w:ascii="Trebuchet MS" w:hAnsi="Trebuchet MS"/>
          <w:color w:val="000000"/>
          <w:sz w:val="20"/>
          <w:szCs w:val="20"/>
        </w:rPr>
      </w:pPr>
      <w:r>
        <w:rPr>
          <w:rFonts w:ascii="Trebuchet MS" w:hAnsi="Trebuchet MS"/>
          <w:color w:val="000000"/>
          <w:sz w:val="20"/>
          <w:szCs w:val="20"/>
        </w:rPr>
        <w:t>11 enquanto em tudo enriqueceis para toda a liberalidade, a qual por nós reverte em ações de graças a Deus.</w:t>
      </w:r>
    </w:p>
    <w:p>
      <w:pPr>
        <w:rPr>
          <w:rFonts w:ascii="Trebuchet MS" w:hAnsi="Trebuchet MS"/>
          <w:color w:val="000000"/>
          <w:sz w:val="20"/>
          <w:szCs w:val="20"/>
        </w:rPr>
      </w:pPr>
      <w:r>
        <w:rPr>
          <w:rFonts w:ascii="Trebuchet MS" w:hAnsi="Trebuchet MS"/>
          <w:color w:val="000000"/>
          <w:sz w:val="20"/>
          <w:szCs w:val="20"/>
        </w:rPr>
        <w:t>12 Porque a ministração deste serviço não só supre as necessidades dos santos, mas também transborda em muitas ações de graças a Deus;</w:t>
      </w:r>
    </w:p>
    <w:p>
      <w:pPr>
        <w:rPr>
          <w:rFonts w:ascii="Trebuchet MS" w:hAnsi="Trebuchet MS"/>
          <w:color w:val="000000"/>
          <w:sz w:val="20"/>
          <w:szCs w:val="20"/>
        </w:rPr>
      </w:pPr>
      <w:r>
        <w:rPr>
          <w:rFonts w:ascii="Trebuchet MS" w:hAnsi="Trebuchet MS"/>
          <w:color w:val="000000"/>
          <w:sz w:val="20"/>
          <w:szCs w:val="20"/>
        </w:rPr>
        <w:t>13 visto como, na prova desta ministração, eles glorificam a Deus pela submissão que confessais quanto ao evangelho de Cristo, e pela liberalidade da vossa contribuição para eles, e para todos;</w:t>
      </w:r>
    </w:p>
    <w:p>
      <w:pPr>
        <w:rPr>
          <w:rFonts w:ascii="Trebuchet MS" w:hAnsi="Trebuchet MS"/>
          <w:color w:val="000000"/>
          <w:sz w:val="20"/>
          <w:szCs w:val="20"/>
        </w:rPr>
      </w:pPr>
      <w:r>
        <w:rPr>
          <w:rFonts w:ascii="Trebuchet MS" w:hAnsi="Trebuchet MS"/>
          <w:color w:val="000000"/>
          <w:sz w:val="20"/>
          <w:szCs w:val="20"/>
        </w:rPr>
        <w:t>14 enquanto eles, pela oração por vós, demonstram o ardente afeto que vos têm, por causa da superabundante graça de Deus que há em vós.</w:t>
      </w:r>
    </w:p>
    <w:p>
      <w:pPr>
        <w:rPr>
          <w:rFonts w:ascii="Trebuchet MS" w:hAnsi="Trebuchet MS"/>
          <w:color w:val="000000"/>
          <w:sz w:val="20"/>
          <w:szCs w:val="20"/>
        </w:rPr>
      </w:pPr>
      <w:r>
        <w:rPr>
          <w:rFonts w:ascii="Trebuchet MS" w:hAnsi="Trebuchet MS"/>
          <w:color w:val="000000"/>
          <w:sz w:val="20"/>
          <w:szCs w:val="20"/>
        </w:rPr>
        <w:t>15 Graças a Deus pelo seu dom inefável.</w:t>
      </w:r>
    </w:p>
    <w:p>
      <w:pPr>
        <w:pStyle w:val="P13"/>
        <w:rPr>
          <w:rFonts w:ascii="Trebuchet MS" w:hAnsi="Trebuchet MS"/>
          <w:color w:val="000000"/>
          <w:sz w:val="22"/>
          <w:szCs w:val="22"/>
        </w:rPr>
      </w:pPr>
      <w:bookmarkStart w:id="1219" w:name="_Toc147529072"/>
      <w:r>
        <w:rPr>
          <w:rFonts w:ascii="Trebuchet MS" w:hAnsi="Trebuchet MS"/>
          <w:color w:val="000000"/>
          <w:sz w:val="22"/>
          <w:szCs w:val="22"/>
        </w:rPr>
        <w:t xml:space="preserve"> II CORINTIOS 10</w:t>
      </w:r>
      <w:bookmarkEnd w:id="1219"/>
    </w:p>
    <w:p>
      <w:pPr>
        <w:rPr>
          <w:rFonts w:ascii="Trebuchet MS" w:hAnsi="Trebuchet MS"/>
          <w:color w:val="000000"/>
          <w:sz w:val="20"/>
          <w:szCs w:val="20"/>
        </w:rPr>
      </w:pPr>
      <w:r>
        <w:rPr>
          <w:rFonts w:ascii="Trebuchet MS" w:hAnsi="Trebuchet MS"/>
          <w:color w:val="000000"/>
          <w:sz w:val="20"/>
          <w:szCs w:val="20"/>
        </w:rPr>
        <w:t>1 Ora eu mesmo, Paulo, vos rogo pela mansidão e benignidade de Cristo, eu que, na verdade, quando presente entre vós, sou humilde, mas quando ausente, ousado para convosco;</w:t>
      </w:r>
    </w:p>
    <w:p>
      <w:pPr>
        <w:rPr>
          <w:rFonts w:ascii="Trebuchet MS" w:hAnsi="Trebuchet MS"/>
          <w:color w:val="000000"/>
          <w:sz w:val="20"/>
          <w:szCs w:val="20"/>
        </w:rPr>
      </w:pPr>
      <w:r>
        <w:rPr>
          <w:rFonts w:ascii="Trebuchet MS" w:hAnsi="Trebuchet MS"/>
          <w:color w:val="000000"/>
          <w:sz w:val="20"/>
          <w:szCs w:val="20"/>
        </w:rPr>
        <w:t>2 sim, eu vos rogo que, quando estiver presente, não me veja obrigado a usar, com confiança, da ousadia que espero ter para com alguns que nos julgam como se andássemos segundo a carne.</w:t>
      </w:r>
    </w:p>
    <w:p>
      <w:pPr>
        <w:rPr>
          <w:rFonts w:ascii="Trebuchet MS" w:hAnsi="Trebuchet MS"/>
          <w:color w:val="000000"/>
          <w:sz w:val="20"/>
          <w:szCs w:val="20"/>
        </w:rPr>
      </w:pPr>
      <w:r>
        <w:rPr>
          <w:rFonts w:ascii="Trebuchet MS" w:hAnsi="Trebuchet MS"/>
          <w:color w:val="000000"/>
          <w:sz w:val="20"/>
          <w:szCs w:val="20"/>
        </w:rPr>
        <w:t>3 Porque, embora andando na carne, não militamos segundo a carne,</w:t>
      </w:r>
    </w:p>
    <w:p>
      <w:pPr>
        <w:rPr>
          <w:rFonts w:ascii="Trebuchet MS" w:hAnsi="Trebuchet MS"/>
          <w:color w:val="000000"/>
          <w:sz w:val="20"/>
          <w:szCs w:val="20"/>
        </w:rPr>
      </w:pPr>
      <w:r>
        <w:rPr>
          <w:rFonts w:ascii="Trebuchet MS" w:hAnsi="Trebuchet MS"/>
          <w:color w:val="000000"/>
          <w:sz w:val="20"/>
          <w:szCs w:val="20"/>
        </w:rPr>
        <w:t>4 pois as armas da nossa milícia não são carnais, mas poderosas em Deus, para demolição de fortalezas;</w:t>
      </w:r>
    </w:p>
    <w:p>
      <w:pPr>
        <w:rPr>
          <w:rFonts w:ascii="Trebuchet MS" w:hAnsi="Trebuchet MS"/>
          <w:color w:val="000000"/>
          <w:sz w:val="20"/>
          <w:szCs w:val="20"/>
        </w:rPr>
      </w:pPr>
      <w:r>
        <w:rPr>
          <w:rFonts w:ascii="Trebuchet MS" w:hAnsi="Trebuchet MS"/>
          <w:color w:val="000000"/>
          <w:sz w:val="20"/>
          <w:szCs w:val="20"/>
        </w:rPr>
        <w:t>5 derribando raciocínios e todo baluarte que se ergue contra o conhecimento de Deus, e levando cativo todo pensamento à obediência a Cristo;</w:t>
      </w:r>
    </w:p>
    <w:p>
      <w:pPr>
        <w:rPr>
          <w:rFonts w:ascii="Trebuchet MS" w:hAnsi="Trebuchet MS"/>
          <w:color w:val="000000"/>
          <w:sz w:val="20"/>
          <w:szCs w:val="20"/>
        </w:rPr>
      </w:pPr>
      <w:r>
        <w:rPr>
          <w:rFonts w:ascii="Trebuchet MS" w:hAnsi="Trebuchet MS"/>
          <w:color w:val="000000"/>
          <w:sz w:val="20"/>
          <w:szCs w:val="20"/>
        </w:rPr>
        <w:t>6 e estando prontos para vingar toda desobediência, quando for cumprida a vossa obediência.</w:t>
      </w:r>
    </w:p>
    <w:p>
      <w:pPr>
        <w:rPr>
          <w:rFonts w:ascii="Trebuchet MS" w:hAnsi="Trebuchet MS"/>
          <w:color w:val="000000"/>
          <w:sz w:val="20"/>
          <w:szCs w:val="20"/>
        </w:rPr>
      </w:pPr>
      <w:r>
        <w:rPr>
          <w:rFonts w:ascii="Trebuchet MS" w:hAnsi="Trebuchet MS"/>
          <w:color w:val="000000"/>
          <w:sz w:val="20"/>
          <w:szCs w:val="20"/>
        </w:rPr>
        <w:t>7 Olhais para as coisas segundo a aparência. Se alguém confia de si mesmo que é de Cristo, pense outra vez isto consigo, que, assim como ele é de Cristo, também nós o somos.</w:t>
      </w:r>
    </w:p>
    <w:p>
      <w:pPr>
        <w:rPr>
          <w:rFonts w:ascii="Trebuchet MS" w:hAnsi="Trebuchet MS"/>
          <w:color w:val="000000"/>
          <w:sz w:val="20"/>
          <w:szCs w:val="20"/>
        </w:rPr>
      </w:pPr>
      <w:r>
        <w:rPr>
          <w:rFonts w:ascii="Trebuchet MS" w:hAnsi="Trebuchet MS"/>
          <w:color w:val="000000"/>
          <w:sz w:val="20"/>
          <w:szCs w:val="20"/>
        </w:rPr>
        <w:t>8 Pois, ainda que eu me glorie um tanto mais da nossa autoridade, a qual o Senhor nos deu para edificação, e não para vossa destruição, não me envergonharei;</w:t>
      </w:r>
    </w:p>
    <w:p>
      <w:pPr>
        <w:rPr>
          <w:rFonts w:ascii="Trebuchet MS" w:hAnsi="Trebuchet MS"/>
          <w:color w:val="000000"/>
          <w:sz w:val="20"/>
          <w:szCs w:val="20"/>
        </w:rPr>
      </w:pPr>
      <w:r>
        <w:rPr>
          <w:rFonts w:ascii="Trebuchet MS" w:hAnsi="Trebuchet MS"/>
          <w:color w:val="000000"/>
          <w:sz w:val="20"/>
          <w:szCs w:val="20"/>
        </w:rPr>
        <w:t>9 para que eu não pareça como se quisera intimidar-vos por cartas.</w:t>
      </w:r>
    </w:p>
    <w:p>
      <w:pPr>
        <w:rPr>
          <w:rFonts w:ascii="Trebuchet MS" w:hAnsi="Trebuchet MS"/>
          <w:color w:val="000000"/>
          <w:sz w:val="20"/>
          <w:szCs w:val="20"/>
        </w:rPr>
      </w:pPr>
      <w:r>
        <w:rPr>
          <w:rFonts w:ascii="Trebuchet MS" w:hAnsi="Trebuchet MS"/>
          <w:color w:val="000000"/>
          <w:sz w:val="20"/>
          <w:szCs w:val="20"/>
        </w:rPr>
        <w:t>10 Porque eles dizem: As cartas dele são graves e fortes, mas a sua presença corporal é fraca, e a sua palavra desprezível.</w:t>
      </w:r>
    </w:p>
    <w:p>
      <w:pPr>
        <w:rPr>
          <w:rFonts w:ascii="Trebuchet MS" w:hAnsi="Trebuchet MS"/>
          <w:color w:val="000000"/>
          <w:sz w:val="20"/>
          <w:szCs w:val="20"/>
        </w:rPr>
      </w:pPr>
      <w:r>
        <w:rPr>
          <w:rFonts w:ascii="Trebuchet MS" w:hAnsi="Trebuchet MS"/>
          <w:color w:val="000000"/>
          <w:sz w:val="20"/>
          <w:szCs w:val="20"/>
        </w:rPr>
        <w:t>11 Considere o tal isto, que, quais somos no falar por cartas, estando ausentes, tais seremos também no fazer, estando presentes,</w:t>
      </w:r>
    </w:p>
    <w:p>
      <w:pPr>
        <w:rPr>
          <w:rFonts w:ascii="Trebuchet MS" w:hAnsi="Trebuchet MS"/>
          <w:color w:val="000000"/>
          <w:sz w:val="20"/>
          <w:szCs w:val="20"/>
        </w:rPr>
      </w:pPr>
      <w:r>
        <w:rPr>
          <w:rFonts w:ascii="Trebuchet MS" w:hAnsi="Trebuchet MS"/>
          <w:color w:val="000000"/>
          <w:sz w:val="20"/>
          <w:szCs w:val="20"/>
        </w:rPr>
        <w:t>12 pois não ousamos contar-nos, ou comparar-nos com alguns, que se louvam a si mesmos; mas estes, medindo-se consigo mesmos e comparando-se consigo mesmos, estão sem entendimento.</w:t>
      </w:r>
    </w:p>
    <w:p>
      <w:pPr>
        <w:rPr>
          <w:rFonts w:ascii="Trebuchet MS" w:hAnsi="Trebuchet MS"/>
          <w:color w:val="000000"/>
          <w:sz w:val="20"/>
          <w:szCs w:val="20"/>
        </w:rPr>
      </w:pPr>
      <w:r>
        <w:rPr>
          <w:rFonts w:ascii="Trebuchet MS" w:hAnsi="Trebuchet MS"/>
          <w:color w:val="000000"/>
          <w:sz w:val="20"/>
          <w:szCs w:val="20"/>
        </w:rPr>
        <w:t>13 Nós, porém, não nos gloriaremos além da medida, mas conforme o padrão da medida que Deus nos designou para chegarmos mesmo até vós;</w:t>
      </w:r>
    </w:p>
    <w:p>
      <w:pPr>
        <w:rPr>
          <w:rFonts w:ascii="Trebuchet MS" w:hAnsi="Trebuchet MS"/>
          <w:color w:val="000000"/>
          <w:sz w:val="20"/>
          <w:szCs w:val="20"/>
        </w:rPr>
      </w:pPr>
      <w:r>
        <w:rPr>
          <w:rFonts w:ascii="Trebuchet MS" w:hAnsi="Trebuchet MS"/>
          <w:color w:val="000000"/>
          <w:sz w:val="20"/>
          <w:szCs w:val="20"/>
        </w:rPr>
        <w:t>14 porque não nos estendemos além do que convém, como se não chegássemos a vós, pois já chegamos também até vós no evangelho de Cristo,</w:t>
      </w:r>
    </w:p>
    <w:p>
      <w:pPr>
        <w:rPr>
          <w:rFonts w:ascii="Trebuchet MS" w:hAnsi="Trebuchet MS"/>
          <w:color w:val="000000"/>
          <w:sz w:val="20"/>
          <w:szCs w:val="20"/>
        </w:rPr>
      </w:pPr>
      <w:r>
        <w:rPr>
          <w:rFonts w:ascii="Trebuchet MS" w:hAnsi="Trebuchet MS"/>
          <w:color w:val="000000"/>
          <w:sz w:val="20"/>
          <w:szCs w:val="20"/>
        </w:rPr>
        <w:t>15 não nos gloriando além da medida em trabalhos alheios; antes tendo esperança de que, à proporção que cresce a vossa fé, seremos nós cada vez mais engrandecidos entre vós, conforme a nossa medida,</w:t>
      </w:r>
    </w:p>
    <w:p>
      <w:pPr>
        <w:rPr>
          <w:rFonts w:ascii="Trebuchet MS" w:hAnsi="Trebuchet MS"/>
          <w:color w:val="000000"/>
          <w:sz w:val="20"/>
          <w:szCs w:val="20"/>
        </w:rPr>
      </w:pPr>
      <w:r>
        <w:rPr>
          <w:rFonts w:ascii="Trebuchet MS" w:hAnsi="Trebuchet MS"/>
          <w:color w:val="000000"/>
          <w:sz w:val="20"/>
          <w:szCs w:val="20"/>
        </w:rPr>
        <w:t>16 para anunciar o evangelho nos lugares que estão além de vós, e não em campo de outrem, para não nos gloriarmos no que estava já preparado.</w:t>
      </w:r>
    </w:p>
    <w:p>
      <w:pPr>
        <w:rPr>
          <w:rFonts w:ascii="Trebuchet MS" w:hAnsi="Trebuchet MS"/>
          <w:color w:val="000000"/>
          <w:sz w:val="20"/>
          <w:szCs w:val="20"/>
        </w:rPr>
      </w:pPr>
      <w:r>
        <w:rPr>
          <w:rFonts w:ascii="Trebuchet MS" w:hAnsi="Trebuchet MS"/>
          <w:color w:val="000000"/>
          <w:sz w:val="20"/>
          <w:szCs w:val="20"/>
        </w:rPr>
        <w:t>17 Aquele, porém, que se gloria, glorie-se no Senhor.</w:t>
      </w:r>
    </w:p>
    <w:p>
      <w:pPr>
        <w:rPr>
          <w:rFonts w:ascii="Trebuchet MS" w:hAnsi="Trebuchet MS"/>
          <w:color w:val="000000"/>
          <w:sz w:val="20"/>
          <w:szCs w:val="20"/>
        </w:rPr>
      </w:pPr>
      <w:r>
        <w:rPr>
          <w:rFonts w:ascii="Trebuchet MS" w:hAnsi="Trebuchet MS"/>
          <w:color w:val="000000"/>
          <w:sz w:val="20"/>
          <w:szCs w:val="20"/>
        </w:rPr>
        <w:t>18 Porque não é aprovado aquele que se recomenda a si mesmo, mas sim aquele a quem o Senhor recomenda.</w:t>
      </w:r>
    </w:p>
    <w:p>
      <w:pPr>
        <w:pStyle w:val="P13"/>
        <w:rPr>
          <w:rFonts w:ascii="Trebuchet MS" w:hAnsi="Trebuchet MS"/>
          <w:color w:val="000000"/>
          <w:sz w:val="22"/>
          <w:szCs w:val="22"/>
        </w:rPr>
      </w:pPr>
      <w:bookmarkStart w:id="1220" w:name="_Toc147529073"/>
      <w:r>
        <w:rPr>
          <w:rFonts w:ascii="Trebuchet MS" w:hAnsi="Trebuchet MS"/>
          <w:color w:val="000000"/>
          <w:sz w:val="22"/>
          <w:szCs w:val="22"/>
        </w:rPr>
        <w:t xml:space="preserve"> II CORINTIOS 11</w:t>
      </w:r>
      <w:bookmarkEnd w:id="1220"/>
    </w:p>
    <w:p>
      <w:pPr>
        <w:rPr>
          <w:rFonts w:ascii="Trebuchet MS" w:hAnsi="Trebuchet MS"/>
          <w:color w:val="000000"/>
          <w:sz w:val="20"/>
          <w:szCs w:val="20"/>
        </w:rPr>
      </w:pPr>
      <w:r>
        <w:rPr>
          <w:rFonts w:ascii="Trebuchet MS" w:hAnsi="Trebuchet MS"/>
          <w:color w:val="000000"/>
          <w:sz w:val="20"/>
          <w:szCs w:val="20"/>
        </w:rPr>
        <w:t>1 Oxalá me suportásseis um pouco na minha insensatez! Sim, suportai-me ainda.</w:t>
      </w:r>
    </w:p>
    <w:p>
      <w:pPr>
        <w:rPr>
          <w:rFonts w:ascii="Trebuchet MS" w:hAnsi="Trebuchet MS"/>
          <w:color w:val="000000"/>
          <w:sz w:val="20"/>
          <w:szCs w:val="20"/>
        </w:rPr>
      </w:pPr>
      <w:r>
        <w:rPr>
          <w:rFonts w:ascii="Trebuchet MS" w:hAnsi="Trebuchet MS"/>
          <w:color w:val="000000"/>
          <w:sz w:val="20"/>
          <w:szCs w:val="20"/>
        </w:rPr>
        <w:t>2 Porque estou zeloso de vós com zelo de Deus; pois vos desposei com um só Esposo, Cristo, para vos apresentar a ele como virgem pura.</w:t>
      </w:r>
    </w:p>
    <w:p>
      <w:pPr>
        <w:rPr>
          <w:rFonts w:ascii="Trebuchet MS" w:hAnsi="Trebuchet MS"/>
          <w:color w:val="000000"/>
          <w:sz w:val="20"/>
          <w:szCs w:val="20"/>
        </w:rPr>
      </w:pPr>
      <w:r>
        <w:rPr>
          <w:rFonts w:ascii="Trebuchet MS" w:hAnsi="Trebuchet MS"/>
          <w:color w:val="000000"/>
          <w:sz w:val="20"/>
          <w:szCs w:val="20"/>
        </w:rPr>
        <w:t>3 Mas temo que, assim como a serpente enganou a Eva com a sua astúcia, assim também sejam de alguma sorte corrompidos os vossos entendimentos e se apartem da simplicidade e da pureza que há em Cristo.</w:t>
      </w:r>
    </w:p>
    <w:p>
      <w:pPr>
        <w:rPr>
          <w:rFonts w:ascii="Trebuchet MS" w:hAnsi="Trebuchet MS"/>
          <w:color w:val="000000"/>
          <w:sz w:val="20"/>
          <w:szCs w:val="20"/>
        </w:rPr>
      </w:pPr>
      <w:r>
        <w:rPr>
          <w:rFonts w:ascii="Trebuchet MS" w:hAnsi="Trebuchet MS"/>
          <w:color w:val="000000"/>
          <w:sz w:val="20"/>
          <w:szCs w:val="20"/>
        </w:rPr>
        <w:t>4 Porque, se alguém vem e vos prega outro Jesus que nós não temos pregado, ou se recebeis outro espírito que não recebestes, ou outro evangelho que não abraçastes, de boa mente o suportais!</w:t>
      </w:r>
    </w:p>
    <w:p>
      <w:pPr>
        <w:rPr>
          <w:rFonts w:ascii="Trebuchet MS" w:hAnsi="Trebuchet MS"/>
          <w:color w:val="000000"/>
          <w:sz w:val="20"/>
          <w:szCs w:val="20"/>
        </w:rPr>
      </w:pPr>
      <w:r>
        <w:rPr>
          <w:rFonts w:ascii="Trebuchet MS" w:hAnsi="Trebuchet MS"/>
          <w:color w:val="000000"/>
          <w:sz w:val="20"/>
          <w:szCs w:val="20"/>
        </w:rPr>
        <w:t>5 Ora, julgo que em nada tenho sido inferior aos mais excelentes apóstolos.</w:t>
      </w:r>
    </w:p>
    <w:p>
      <w:pPr>
        <w:rPr>
          <w:rFonts w:ascii="Trebuchet MS" w:hAnsi="Trebuchet MS"/>
          <w:color w:val="000000"/>
          <w:sz w:val="20"/>
          <w:szCs w:val="20"/>
        </w:rPr>
      </w:pPr>
      <w:r>
        <w:rPr>
          <w:rFonts w:ascii="Trebuchet MS" w:hAnsi="Trebuchet MS"/>
          <w:color w:val="000000"/>
          <w:sz w:val="20"/>
          <w:szCs w:val="20"/>
        </w:rPr>
        <w:t>6 Pois ainda que seja rude na palavra, não o sou contudo na ciência; antes, por todos os modos, isto vos temos demonstrado em tudo.</w:t>
      </w:r>
    </w:p>
    <w:p>
      <w:pPr>
        <w:rPr>
          <w:rFonts w:ascii="Trebuchet MS" w:hAnsi="Trebuchet MS"/>
          <w:color w:val="000000"/>
          <w:sz w:val="20"/>
          <w:szCs w:val="20"/>
        </w:rPr>
      </w:pPr>
      <w:r>
        <w:rPr>
          <w:rFonts w:ascii="Trebuchet MS" w:hAnsi="Trebuchet MS"/>
          <w:color w:val="000000"/>
          <w:sz w:val="20"/>
          <w:szCs w:val="20"/>
        </w:rPr>
        <w:t>7 Pequei porventura, humilhando-me a mim mesmo, para que vós fôsseis exaltados, porque de graça vos anunciei o evangelho de Deus?</w:t>
      </w:r>
    </w:p>
    <w:p>
      <w:pPr>
        <w:rPr>
          <w:rFonts w:ascii="Trebuchet MS" w:hAnsi="Trebuchet MS"/>
          <w:color w:val="000000"/>
          <w:sz w:val="20"/>
          <w:szCs w:val="20"/>
        </w:rPr>
      </w:pPr>
      <w:r>
        <w:rPr>
          <w:rFonts w:ascii="Trebuchet MS" w:hAnsi="Trebuchet MS"/>
          <w:color w:val="000000"/>
          <w:sz w:val="20"/>
          <w:szCs w:val="20"/>
        </w:rPr>
        <w:t>8 Outras igrejas despojei, recebendo delas salário, para vos servir;</w:t>
      </w:r>
    </w:p>
    <w:p>
      <w:pPr>
        <w:rPr>
          <w:rFonts w:ascii="Trebuchet MS" w:hAnsi="Trebuchet MS"/>
          <w:color w:val="000000"/>
          <w:sz w:val="20"/>
          <w:szCs w:val="20"/>
        </w:rPr>
      </w:pPr>
      <w:r>
        <w:rPr>
          <w:rFonts w:ascii="Trebuchet MS" w:hAnsi="Trebuchet MS"/>
          <w:color w:val="000000"/>
          <w:sz w:val="20"/>
          <w:szCs w:val="20"/>
        </w:rPr>
        <w:t>9 e quando estava presente convosco, e tinha necessidade, a ninguém fui pesado; porque os irmãos, quando vieram da Macedônia, supriram a minha necessidade; e em tudo me guardei, e ainda me guardarei, de vos ser pesado.</w:t>
      </w:r>
    </w:p>
    <w:p>
      <w:pPr>
        <w:rPr>
          <w:rFonts w:ascii="Trebuchet MS" w:hAnsi="Trebuchet MS"/>
          <w:color w:val="000000"/>
          <w:sz w:val="20"/>
          <w:szCs w:val="20"/>
        </w:rPr>
      </w:pPr>
      <w:r>
        <w:rPr>
          <w:rFonts w:ascii="Trebuchet MS" w:hAnsi="Trebuchet MS"/>
          <w:color w:val="000000"/>
          <w:sz w:val="20"/>
          <w:szCs w:val="20"/>
        </w:rPr>
        <w:t>10 Como a verdade de Cristo está em mim, não me será tirada glória nas regiões da Acaia.</w:t>
      </w:r>
    </w:p>
    <w:p>
      <w:pPr>
        <w:rPr>
          <w:rFonts w:ascii="Trebuchet MS" w:hAnsi="Trebuchet MS"/>
          <w:color w:val="000000"/>
          <w:sz w:val="20"/>
          <w:szCs w:val="20"/>
        </w:rPr>
      </w:pPr>
      <w:r>
        <w:rPr>
          <w:rFonts w:ascii="Trebuchet MS" w:hAnsi="Trebuchet MS"/>
          <w:color w:val="000000"/>
          <w:sz w:val="20"/>
          <w:szCs w:val="20"/>
        </w:rPr>
        <w:t>11 Por que? Será porque não vos amo? Deus o sabe.</w:t>
      </w:r>
    </w:p>
    <w:p>
      <w:pPr>
        <w:rPr>
          <w:rFonts w:ascii="Trebuchet MS" w:hAnsi="Trebuchet MS"/>
          <w:color w:val="000000"/>
          <w:sz w:val="20"/>
          <w:szCs w:val="20"/>
        </w:rPr>
      </w:pPr>
      <w:r>
        <w:rPr>
          <w:rFonts w:ascii="Trebuchet MS" w:hAnsi="Trebuchet MS"/>
          <w:color w:val="000000"/>
          <w:sz w:val="20"/>
          <w:szCs w:val="20"/>
        </w:rPr>
        <w:t>12 Ora, o que faço e ainda farei, é para cortar ocasião aos que buscam ocasião; a fim de que, naquilo em que se gloriam, sejam achados assim como nós.</w:t>
      </w:r>
    </w:p>
    <w:p>
      <w:pPr>
        <w:rPr>
          <w:rFonts w:ascii="Trebuchet MS" w:hAnsi="Trebuchet MS"/>
          <w:color w:val="000000"/>
          <w:sz w:val="20"/>
          <w:szCs w:val="20"/>
        </w:rPr>
      </w:pPr>
      <w:r>
        <w:rPr>
          <w:rFonts w:ascii="Trebuchet MS" w:hAnsi="Trebuchet MS"/>
          <w:color w:val="000000"/>
          <w:sz w:val="20"/>
          <w:szCs w:val="20"/>
        </w:rPr>
        <w:t>13 Pois os tais são falsos apóstolos, obreiros fraudulentos, disfarçando-se em apóstolos de Cristo.</w:t>
      </w:r>
    </w:p>
    <w:p>
      <w:pPr>
        <w:rPr>
          <w:rFonts w:ascii="Trebuchet MS" w:hAnsi="Trebuchet MS"/>
          <w:color w:val="000000"/>
          <w:sz w:val="20"/>
          <w:szCs w:val="20"/>
        </w:rPr>
      </w:pPr>
      <w:r>
        <w:rPr>
          <w:rFonts w:ascii="Trebuchet MS" w:hAnsi="Trebuchet MS"/>
          <w:color w:val="000000"/>
          <w:sz w:val="20"/>
          <w:szCs w:val="20"/>
        </w:rPr>
        <w:t>14 E não é de admirar, porquanto o próprio Satanás se disfarça em anjo de luz.</w:t>
      </w:r>
    </w:p>
    <w:p>
      <w:pPr>
        <w:rPr>
          <w:rFonts w:ascii="Trebuchet MS" w:hAnsi="Trebuchet MS"/>
          <w:color w:val="000000"/>
          <w:sz w:val="20"/>
          <w:szCs w:val="20"/>
        </w:rPr>
      </w:pPr>
      <w:r>
        <w:rPr>
          <w:rFonts w:ascii="Trebuchet MS" w:hAnsi="Trebuchet MS"/>
          <w:color w:val="000000"/>
          <w:sz w:val="20"/>
          <w:szCs w:val="20"/>
        </w:rPr>
        <w:t>15 Não é muito, pois, que também os seus ministros se disfarcem em ministros da justiça; o fim dos quais será conforme as suas obras.</w:t>
      </w:r>
    </w:p>
    <w:p>
      <w:pPr>
        <w:rPr>
          <w:rFonts w:ascii="Trebuchet MS" w:hAnsi="Trebuchet MS"/>
          <w:color w:val="000000"/>
          <w:sz w:val="20"/>
          <w:szCs w:val="20"/>
        </w:rPr>
      </w:pPr>
      <w:r>
        <w:rPr>
          <w:rFonts w:ascii="Trebuchet MS" w:hAnsi="Trebuchet MS"/>
          <w:color w:val="000000"/>
          <w:sz w:val="20"/>
          <w:szCs w:val="20"/>
        </w:rPr>
        <w:t>16 Outra vez digo: ninguém me julgue insensato; mas se assim pensais, recebei-me como insensato mesmo, para que eu também me glorie um pouco.</w:t>
      </w:r>
    </w:p>
    <w:p>
      <w:pPr>
        <w:rPr>
          <w:rFonts w:ascii="Trebuchet MS" w:hAnsi="Trebuchet MS"/>
          <w:color w:val="000000"/>
          <w:sz w:val="20"/>
          <w:szCs w:val="20"/>
        </w:rPr>
      </w:pPr>
      <w:r>
        <w:rPr>
          <w:rFonts w:ascii="Trebuchet MS" w:hAnsi="Trebuchet MS"/>
          <w:color w:val="000000"/>
          <w:sz w:val="20"/>
          <w:szCs w:val="20"/>
        </w:rPr>
        <w:t>17 O que digo, não o digo segundo o Senhor, mas como por insensatez, nesta confiança de gloriar-me.</w:t>
      </w:r>
    </w:p>
    <w:p>
      <w:pPr>
        <w:rPr>
          <w:rFonts w:ascii="Trebuchet MS" w:hAnsi="Trebuchet MS"/>
          <w:color w:val="000000"/>
          <w:sz w:val="20"/>
          <w:szCs w:val="20"/>
        </w:rPr>
      </w:pPr>
      <w:r>
        <w:rPr>
          <w:rFonts w:ascii="Trebuchet MS" w:hAnsi="Trebuchet MS"/>
          <w:color w:val="000000"/>
          <w:sz w:val="20"/>
          <w:szCs w:val="20"/>
        </w:rPr>
        <w:t>18 Desde que muitos se gloriam segundo a carne, eu também me gloriarei.</w:t>
      </w:r>
    </w:p>
    <w:p>
      <w:pPr>
        <w:rPr>
          <w:rFonts w:ascii="Trebuchet MS" w:hAnsi="Trebuchet MS"/>
          <w:color w:val="000000"/>
          <w:sz w:val="20"/>
          <w:szCs w:val="20"/>
        </w:rPr>
      </w:pPr>
      <w:r>
        <w:rPr>
          <w:rFonts w:ascii="Trebuchet MS" w:hAnsi="Trebuchet MS"/>
          <w:color w:val="000000"/>
          <w:sz w:val="20"/>
          <w:szCs w:val="20"/>
        </w:rPr>
        <w:t>19 Porque, sendo vós sensatos, de boa mente tolerais os insensatos.</w:t>
      </w:r>
    </w:p>
    <w:p>
      <w:pPr>
        <w:rPr>
          <w:rFonts w:ascii="Trebuchet MS" w:hAnsi="Trebuchet MS"/>
          <w:color w:val="000000"/>
          <w:sz w:val="20"/>
          <w:szCs w:val="20"/>
        </w:rPr>
      </w:pPr>
      <w:r>
        <w:rPr>
          <w:rFonts w:ascii="Trebuchet MS" w:hAnsi="Trebuchet MS"/>
          <w:color w:val="000000"/>
          <w:sz w:val="20"/>
          <w:szCs w:val="20"/>
        </w:rPr>
        <w:t>20 Pois se alguém vos escraviza, se alguém vos devora, se alguém vos defrauda, se alguém se ensoberbece, se alguém vos fere no rosto, vós o suportais.</w:t>
      </w:r>
    </w:p>
    <w:p>
      <w:pPr>
        <w:rPr>
          <w:rFonts w:ascii="Trebuchet MS" w:hAnsi="Trebuchet MS"/>
          <w:color w:val="000000"/>
          <w:sz w:val="20"/>
          <w:szCs w:val="20"/>
        </w:rPr>
      </w:pPr>
      <w:r>
        <w:rPr>
          <w:rFonts w:ascii="Trebuchet MS" w:hAnsi="Trebuchet MS"/>
          <w:color w:val="000000"/>
          <w:sz w:val="20"/>
          <w:szCs w:val="20"/>
        </w:rPr>
        <w:t>21 Falo com vergonha, como se nós fôssemos fracos; mas naquilo em que alguém se faz ousado, com insensatez falo, também eu sou ousado.</w:t>
      </w:r>
    </w:p>
    <w:p>
      <w:pPr>
        <w:rPr>
          <w:rFonts w:ascii="Trebuchet MS" w:hAnsi="Trebuchet MS"/>
          <w:color w:val="000000"/>
          <w:sz w:val="20"/>
          <w:szCs w:val="20"/>
        </w:rPr>
      </w:pPr>
      <w:r>
        <w:rPr>
          <w:rFonts w:ascii="Trebuchet MS" w:hAnsi="Trebuchet MS"/>
          <w:color w:val="000000"/>
          <w:sz w:val="20"/>
          <w:szCs w:val="20"/>
        </w:rPr>
        <w:t>22 São hebreus? também eu; são israelitas? também eu; são descendência de Abraão? também eu;</w:t>
      </w:r>
    </w:p>
    <w:p>
      <w:pPr>
        <w:rPr>
          <w:rFonts w:ascii="Trebuchet MS" w:hAnsi="Trebuchet MS"/>
          <w:color w:val="000000"/>
          <w:sz w:val="20"/>
          <w:szCs w:val="20"/>
        </w:rPr>
      </w:pPr>
      <w:r>
        <w:rPr>
          <w:rFonts w:ascii="Trebuchet MS" w:hAnsi="Trebuchet MS"/>
          <w:color w:val="000000"/>
          <w:sz w:val="20"/>
          <w:szCs w:val="20"/>
        </w:rPr>
        <w:t>23 são ministros de Cristo? falo como fora de mim, eu ainda mais; em trabalhos muito mais; em prisões muito mais; em açoites sem medida; em perigo de morte muitas vezes;</w:t>
      </w:r>
    </w:p>
    <w:p>
      <w:pPr>
        <w:rPr>
          <w:rFonts w:ascii="Trebuchet MS" w:hAnsi="Trebuchet MS"/>
          <w:color w:val="000000"/>
          <w:sz w:val="20"/>
          <w:szCs w:val="20"/>
        </w:rPr>
      </w:pPr>
      <w:r>
        <w:rPr>
          <w:rFonts w:ascii="Trebuchet MS" w:hAnsi="Trebuchet MS"/>
          <w:color w:val="000000"/>
          <w:sz w:val="20"/>
          <w:szCs w:val="20"/>
        </w:rPr>
        <w:t>24 dos judeus cinco vezes recebi quarenta açoites menos um.</w:t>
      </w:r>
    </w:p>
    <w:p>
      <w:pPr>
        <w:rPr>
          <w:rFonts w:ascii="Trebuchet MS" w:hAnsi="Trebuchet MS"/>
          <w:color w:val="000000"/>
          <w:sz w:val="20"/>
          <w:szCs w:val="20"/>
        </w:rPr>
      </w:pPr>
      <w:r>
        <w:rPr>
          <w:rFonts w:ascii="Trebuchet MS" w:hAnsi="Trebuchet MS"/>
          <w:color w:val="000000"/>
          <w:sz w:val="20"/>
          <w:szCs w:val="20"/>
        </w:rPr>
        <w:t>25 Três vezes fui açoitado com varas, uma vez fui apedrejado, três vezes sofri naufrágio, uma noite e um dia passei no abismo;</w:t>
      </w:r>
    </w:p>
    <w:p>
      <w:pPr>
        <w:rPr>
          <w:rFonts w:ascii="Trebuchet MS" w:hAnsi="Trebuchet MS"/>
          <w:color w:val="000000"/>
          <w:sz w:val="20"/>
          <w:szCs w:val="20"/>
        </w:rPr>
      </w:pPr>
      <w:r>
        <w:rPr>
          <w:rFonts w:ascii="Trebuchet MS" w:hAnsi="Trebuchet MS"/>
          <w:color w:val="000000"/>
          <w:sz w:val="20"/>
          <w:szCs w:val="20"/>
        </w:rPr>
        <w:t>26 em viagens muitas vezes, em perigos de rios, em perigos de salteadores, em perigos dos da minha raça, em perigos dos gentios, em perigos na cidade, em perigos no deserto, em perigos no mar, em perigos entre falsos irmãos;</w:t>
      </w:r>
    </w:p>
    <w:p>
      <w:pPr>
        <w:rPr>
          <w:rFonts w:ascii="Trebuchet MS" w:hAnsi="Trebuchet MS"/>
          <w:color w:val="000000"/>
          <w:sz w:val="20"/>
          <w:szCs w:val="20"/>
        </w:rPr>
      </w:pPr>
      <w:r>
        <w:rPr>
          <w:rFonts w:ascii="Trebuchet MS" w:hAnsi="Trebuchet MS"/>
          <w:color w:val="000000"/>
          <w:sz w:val="20"/>
          <w:szCs w:val="20"/>
        </w:rPr>
        <w:t>27 em trabalhos e fadiga, em vigílias muitas vezes, em fome e sede, em jejuns muitas vezes, em frio e nudez.</w:t>
      </w:r>
    </w:p>
    <w:p>
      <w:pPr>
        <w:rPr>
          <w:rFonts w:ascii="Trebuchet MS" w:hAnsi="Trebuchet MS"/>
          <w:color w:val="000000"/>
          <w:sz w:val="20"/>
          <w:szCs w:val="20"/>
        </w:rPr>
      </w:pPr>
      <w:r>
        <w:rPr>
          <w:rFonts w:ascii="Trebuchet MS" w:hAnsi="Trebuchet MS"/>
          <w:color w:val="000000"/>
          <w:sz w:val="20"/>
          <w:szCs w:val="20"/>
        </w:rPr>
        <w:t>28 Além dessas coisas exteriores, há o que diariamente pesa sobre mim, o cuidado de todas as igrejas.</w:t>
      </w:r>
    </w:p>
    <w:p>
      <w:pPr>
        <w:rPr>
          <w:rFonts w:ascii="Trebuchet MS" w:hAnsi="Trebuchet MS"/>
          <w:color w:val="000000"/>
          <w:sz w:val="20"/>
          <w:szCs w:val="20"/>
        </w:rPr>
      </w:pPr>
      <w:r>
        <w:rPr>
          <w:rFonts w:ascii="Trebuchet MS" w:hAnsi="Trebuchet MS"/>
          <w:color w:val="000000"/>
          <w:sz w:val="20"/>
          <w:szCs w:val="20"/>
        </w:rPr>
        <w:t>29 Quem enfraquece, que eu também não enfraqueça? Quem se escandaliza, que eu me não abrase?</w:t>
      </w:r>
    </w:p>
    <w:p>
      <w:pPr>
        <w:rPr>
          <w:rFonts w:ascii="Trebuchet MS" w:hAnsi="Trebuchet MS"/>
          <w:color w:val="000000"/>
          <w:sz w:val="20"/>
          <w:szCs w:val="20"/>
        </w:rPr>
      </w:pPr>
      <w:r>
        <w:rPr>
          <w:rFonts w:ascii="Trebuchet MS" w:hAnsi="Trebuchet MS"/>
          <w:color w:val="000000"/>
          <w:sz w:val="20"/>
          <w:szCs w:val="20"/>
        </w:rPr>
        <w:t>30 Se é preciso gloriar-me, gloriar-me-ei no que diz respeito à minha fraqueza.</w:t>
      </w:r>
    </w:p>
    <w:p>
      <w:pPr>
        <w:rPr>
          <w:rFonts w:ascii="Trebuchet MS" w:hAnsi="Trebuchet MS"/>
          <w:color w:val="000000"/>
          <w:sz w:val="20"/>
          <w:szCs w:val="20"/>
        </w:rPr>
      </w:pPr>
      <w:r>
        <w:rPr>
          <w:rFonts w:ascii="Trebuchet MS" w:hAnsi="Trebuchet MS"/>
          <w:color w:val="000000"/>
          <w:sz w:val="20"/>
          <w:szCs w:val="20"/>
        </w:rPr>
        <w:t>31 O Deus e Pai do Senhor Jesus, que é eternamente bendito, sabe que não minto.</w:t>
      </w:r>
    </w:p>
    <w:p>
      <w:pPr>
        <w:rPr>
          <w:rFonts w:ascii="Trebuchet MS" w:hAnsi="Trebuchet MS"/>
          <w:color w:val="000000"/>
          <w:sz w:val="20"/>
          <w:szCs w:val="20"/>
        </w:rPr>
      </w:pPr>
      <w:r>
        <w:rPr>
          <w:rFonts w:ascii="Trebuchet MS" w:hAnsi="Trebuchet MS"/>
          <w:color w:val="000000"/>
          <w:sz w:val="20"/>
          <w:szCs w:val="20"/>
        </w:rPr>
        <w:t>32 Em Damasco, o que governava sob o rei Aretas guardava a cidade dos damascenos, para me prender;</w:t>
      </w:r>
    </w:p>
    <w:p>
      <w:pPr>
        <w:rPr>
          <w:rFonts w:ascii="Trebuchet MS" w:hAnsi="Trebuchet MS"/>
          <w:color w:val="000000"/>
          <w:sz w:val="20"/>
          <w:szCs w:val="20"/>
        </w:rPr>
      </w:pPr>
      <w:r>
        <w:rPr>
          <w:rFonts w:ascii="Trebuchet MS" w:hAnsi="Trebuchet MS"/>
          <w:color w:val="000000"/>
          <w:sz w:val="20"/>
          <w:szCs w:val="20"/>
        </w:rPr>
        <w:t>33 mas por uma janela desceram-me num cesto, muralha abaixo; e assim escapei das suas mãos.</w:t>
      </w:r>
    </w:p>
    <w:p>
      <w:pPr>
        <w:pStyle w:val="P13"/>
        <w:rPr>
          <w:rFonts w:ascii="Trebuchet MS" w:hAnsi="Trebuchet MS"/>
          <w:color w:val="000000"/>
          <w:sz w:val="22"/>
          <w:szCs w:val="22"/>
        </w:rPr>
      </w:pPr>
      <w:bookmarkStart w:id="1221" w:name="_Toc147529074"/>
      <w:r>
        <w:rPr>
          <w:rFonts w:ascii="Trebuchet MS" w:hAnsi="Trebuchet MS"/>
          <w:color w:val="000000"/>
          <w:sz w:val="22"/>
          <w:szCs w:val="22"/>
        </w:rPr>
        <w:t xml:space="preserve"> II CORINTIOS 12</w:t>
      </w:r>
      <w:bookmarkEnd w:id="1221"/>
    </w:p>
    <w:p>
      <w:pPr>
        <w:rPr>
          <w:rFonts w:ascii="Trebuchet MS" w:hAnsi="Trebuchet MS"/>
          <w:color w:val="000000"/>
          <w:sz w:val="20"/>
          <w:szCs w:val="20"/>
        </w:rPr>
      </w:pPr>
      <w:r>
        <w:rPr>
          <w:rFonts w:ascii="Trebuchet MS" w:hAnsi="Trebuchet MS"/>
          <w:color w:val="000000"/>
          <w:sz w:val="20"/>
          <w:szCs w:val="20"/>
        </w:rPr>
        <w:t>1 É necessário gloriar-me, embora não convenha; mas passarei a visões e revelações do Senhor.</w:t>
      </w:r>
    </w:p>
    <w:p>
      <w:pPr>
        <w:rPr>
          <w:rFonts w:ascii="Trebuchet MS" w:hAnsi="Trebuchet MS"/>
          <w:color w:val="000000"/>
          <w:sz w:val="20"/>
          <w:szCs w:val="20"/>
        </w:rPr>
      </w:pPr>
      <w:r>
        <w:rPr>
          <w:rFonts w:ascii="Trebuchet MS" w:hAnsi="Trebuchet MS"/>
          <w:color w:val="000000"/>
          <w:sz w:val="20"/>
          <w:szCs w:val="20"/>
        </w:rPr>
        <w:t>2 Conheço um homem em Cristo que há catorze anos (se no corpo não sei, se fora do corpo não sei; Deus o sabe) foi arrebatado até o terceiro céu.</w:t>
      </w:r>
    </w:p>
    <w:p>
      <w:pPr>
        <w:rPr>
          <w:rFonts w:ascii="Trebuchet MS" w:hAnsi="Trebuchet MS"/>
          <w:color w:val="000000"/>
          <w:sz w:val="20"/>
          <w:szCs w:val="20"/>
        </w:rPr>
      </w:pPr>
      <w:r>
        <w:rPr>
          <w:rFonts w:ascii="Trebuchet MS" w:hAnsi="Trebuchet MS"/>
          <w:color w:val="000000"/>
          <w:sz w:val="20"/>
          <w:szCs w:val="20"/>
        </w:rPr>
        <w:t>3 Sim, conheço o tal homem (se no corpo, se fora do corpo, não sei: Deus o sabe),</w:t>
      </w:r>
    </w:p>
    <w:p>
      <w:pPr>
        <w:rPr>
          <w:rFonts w:ascii="Trebuchet MS" w:hAnsi="Trebuchet MS"/>
          <w:color w:val="000000"/>
          <w:sz w:val="20"/>
          <w:szCs w:val="20"/>
        </w:rPr>
      </w:pPr>
      <w:r>
        <w:rPr>
          <w:rFonts w:ascii="Trebuchet MS" w:hAnsi="Trebuchet MS"/>
          <w:color w:val="000000"/>
          <w:sz w:val="20"/>
          <w:szCs w:val="20"/>
        </w:rPr>
        <w:t>4 que foi arrebatado ao paraíso, e ouviu palavras inefáveis, as quais não é lícito ao homem referir.</w:t>
      </w:r>
    </w:p>
    <w:p>
      <w:pPr>
        <w:rPr>
          <w:rFonts w:ascii="Trebuchet MS" w:hAnsi="Trebuchet MS"/>
          <w:color w:val="000000"/>
          <w:sz w:val="20"/>
          <w:szCs w:val="20"/>
        </w:rPr>
      </w:pPr>
      <w:r>
        <w:rPr>
          <w:rFonts w:ascii="Trebuchet MS" w:hAnsi="Trebuchet MS"/>
          <w:color w:val="000000"/>
          <w:sz w:val="20"/>
          <w:szCs w:val="20"/>
        </w:rPr>
        <w:t>5 Desse tal me gloriarei, mas de mim mesmo não me gloriarei, senão nas minhas fraquezas.</w:t>
      </w:r>
    </w:p>
    <w:p>
      <w:pPr>
        <w:rPr>
          <w:rFonts w:ascii="Trebuchet MS" w:hAnsi="Trebuchet MS"/>
          <w:color w:val="000000"/>
          <w:sz w:val="20"/>
          <w:szCs w:val="20"/>
        </w:rPr>
      </w:pPr>
      <w:r>
        <w:rPr>
          <w:rFonts w:ascii="Trebuchet MS" w:hAnsi="Trebuchet MS"/>
          <w:color w:val="000000"/>
          <w:sz w:val="20"/>
          <w:szCs w:val="20"/>
        </w:rPr>
        <w:t>6 Pois, se quiser gloriar-me, não serei insensato, porque direi a verdade;</w:t>
      </w:r>
    </w:p>
    <w:p>
      <w:pPr>
        <w:rPr>
          <w:rFonts w:ascii="Trebuchet MS" w:hAnsi="Trebuchet MS"/>
          <w:color w:val="000000"/>
          <w:sz w:val="20"/>
          <w:szCs w:val="20"/>
        </w:rPr>
      </w:pPr>
      <w:r>
        <w:rPr>
          <w:rFonts w:ascii="Trebuchet MS" w:hAnsi="Trebuchet MS"/>
          <w:color w:val="000000"/>
          <w:sz w:val="20"/>
          <w:szCs w:val="20"/>
        </w:rPr>
        <w:t>7 E, para que me não exaltasse demais pela excelência das revelações, foi-me dado um espinho na carne, a saber, um mensageiro de Satanás para me esbofetear, a fim de que eu não me exalte demais;</w:t>
      </w:r>
    </w:p>
    <w:p>
      <w:pPr>
        <w:rPr>
          <w:rFonts w:ascii="Trebuchet MS" w:hAnsi="Trebuchet MS"/>
          <w:color w:val="000000"/>
          <w:sz w:val="20"/>
          <w:szCs w:val="20"/>
        </w:rPr>
      </w:pPr>
      <w:r>
        <w:rPr>
          <w:rFonts w:ascii="Trebuchet MS" w:hAnsi="Trebuchet MS"/>
          <w:color w:val="000000"/>
          <w:sz w:val="20"/>
          <w:szCs w:val="20"/>
        </w:rPr>
        <w:t>8 acerca do qual três vezes roguei ao Senhor que o afastasse de mim;</w:t>
      </w:r>
    </w:p>
    <w:p>
      <w:pPr>
        <w:rPr>
          <w:rFonts w:ascii="Trebuchet MS" w:hAnsi="Trebuchet MS"/>
          <w:color w:val="000000"/>
          <w:sz w:val="20"/>
          <w:szCs w:val="20"/>
        </w:rPr>
      </w:pPr>
      <w:r>
        <w:rPr>
          <w:rFonts w:ascii="Trebuchet MS" w:hAnsi="Trebuchet MS"/>
          <w:color w:val="000000"/>
          <w:sz w:val="20"/>
          <w:szCs w:val="20"/>
        </w:rPr>
        <w:t>9 e ele me disse: A minha graça te basta, porque o meu poder se aperfeiçoa na fraqueza. Por isso, de boa vontade antes me gloriarei nas minhas fraquezas, a fim de que repouse sobre mim o poder de Cristo.</w:t>
      </w:r>
    </w:p>
    <w:p>
      <w:pPr>
        <w:rPr>
          <w:rFonts w:ascii="Trebuchet MS" w:hAnsi="Trebuchet MS"/>
          <w:color w:val="000000"/>
          <w:sz w:val="20"/>
          <w:szCs w:val="20"/>
        </w:rPr>
      </w:pPr>
      <w:r>
        <w:rPr>
          <w:rFonts w:ascii="Trebuchet MS" w:hAnsi="Trebuchet MS"/>
          <w:color w:val="000000"/>
          <w:sz w:val="20"/>
          <w:szCs w:val="20"/>
        </w:rPr>
        <w:t>10 Pelo que sinto prazer nas fraquezas, nas injúrias, nas necessidades, nas perseguições, nas angústias por amor de Cristo. Porque quando estou fraco, então é que sou forte.</w:t>
      </w:r>
    </w:p>
    <w:p>
      <w:pPr>
        <w:rPr>
          <w:rFonts w:ascii="Trebuchet MS" w:hAnsi="Trebuchet MS"/>
          <w:color w:val="000000"/>
          <w:sz w:val="20"/>
          <w:szCs w:val="20"/>
        </w:rPr>
      </w:pPr>
      <w:r>
        <w:rPr>
          <w:rFonts w:ascii="Trebuchet MS" w:hAnsi="Trebuchet MS"/>
          <w:color w:val="000000"/>
          <w:sz w:val="20"/>
          <w:szCs w:val="20"/>
        </w:rPr>
        <w:t>11 Tornei-me insensato; vós a isso me obrigastes; porque eu devia ser louvado por vós, visto que em nada fui inferior aos demais excelentes apóstolos, ainda que nada sou.</w:t>
      </w:r>
    </w:p>
    <w:p>
      <w:pPr>
        <w:rPr>
          <w:rFonts w:ascii="Trebuchet MS" w:hAnsi="Trebuchet MS"/>
          <w:color w:val="000000"/>
          <w:sz w:val="20"/>
          <w:szCs w:val="20"/>
        </w:rPr>
      </w:pPr>
      <w:r>
        <w:rPr>
          <w:rFonts w:ascii="Trebuchet MS" w:hAnsi="Trebuchet MS"/>
          <w:color w:val="000000"/>
          <w:sz w:val="20"/>
          <w:szCs w:val="20"/>
        </w:rPr>
        <w:t>12 Os sinais do meu apostolado foram, de fato, operados entre vós com toda a paciência, por sinais, prodígios e milagres.</w:t>
      </w:r>
    </w:p>
    <w:p>
      <w:pPr>
        <w:rPr>
          <w:rFonts w:ascii="Trebuchet MS" w:hAnsi="Trebuchet MS"/>
          <w:color w:val="000000"/>
          <w:sz w:val="20"/>
          <w:szCs w:val="20"/>
        </w:rPr>
      </w:pPr>
      <w:r>
        <w:rPr>
          <w:rFonts w:ascii="Trebuchet MS" w:hAnsi="Trebuchet MS"/>
          <w:color w:val="000000"/>
          <w:sz w:val="20"/>
          <w:szCs w:val="20"/>
        </w:rPr>
        <w:t>13 Pois, em que fostes feitos inferiores às outras igrejas, a não ser nisto, que eu mesmo vos não fui pesado? Perdoai-me esta injustiça.</w:t>
      </w:r>
    </w:p>
    <w:p>
      <w:pPr>
        <w:rPr>
          <w:rFonts w:ascii="Trebuchet MS" w:hAnsi="Trebuchet MS"/>
          <w:color w:val="000000"/>
          <w:sz w:val="20"/>
          <w:szCs w:val="20"/>
        </w:rPr>
      </w:pPr>
      <w:r>
        <w:rPr>
          <w:rFonts w:ascii="Trebuchet MS" w:hAnsi="Trebuchet MS"/>
          <w:color w:val="000000"/>
          <w:sz w:val="20"/>
          <w:szCs w:val="20"/>
        </w:rPr>
        <w:t>14 Eis que pela terceira vez estou pronto a ir ter convosco, e não vos serei pesado, porque não busco o que é vosso, mas sim a vós; pois não são os filhos que devem entesourar para os pais, mas os pais para os filhos.</w:t>
      </w:r>
    </w:p>
    <w:p>
      <w:pPr>
        <w:rPr>
          <w:rFonts w:ascii="Trebuchet MS" w:hAnsi="Trebuchet MS"/>
          <w:color w:val="000000"/>
          <w:sz w:val="20"/>
          <w:szCs w:val="20"/>
        </w:rPr>
      </w:pPr>
      <w:r>
        <w:rPr>
          <w:rFonts w:ascii="Trebuchet MS" w:hAnsi="Trebuchet MS"/>
          <w:color w:val="000000"/>
          <w:sz w:val="20"/>
          <w:szCs w:val="20"/>
        </w:rPr>
        <w:t>15 Eu de muito boa vontade gastarei, e me deixarei gastar pelas vossas almas. Se mais abundantemente vos amo, serei menos amado?</w:t>
      </w:r>
    </w:p>
    <w:p>
      <w:pPr>
        <w:rPr>
          <w:rFonts w:ascii="Trebuchet MS" w:hAnsi="Trebuchet MS"/>
          <w:color w:val="000000"/>
          <w:sz w:val="20"/>
          <w:szCs w:val="20"/>
        </w:rPr>
      </w:pPr>
      <w:r>
        <w:rPr>
          <w:rFonts w:ascii="Trebuchet MS" w:hAnsi="Trebuchet MS"/>
          <w:color w:val="000000"/>
          <w:sz w:val="20"/>
          <w:szCs w:val="20"/>
        </w:rPr>
        <w:t>16 Mas seja assim; eu não vos fui pesado; mas, sendo astuto, vos tomei com dolo.</w:t>
      </w:r>
    </w:p>
    <w:p>
      <w:pPr>
        <w:rPr>
          <w:rFonts w:ascii="Trebuchet MS" w:hAnsi="Trebuchet MS"/>
          <w:color w:val="000000"/>
          <w:sz w:val="20"/>
          <w:szCs w:val="20"/>
        </w:rPr>
      </w:pPr>
      <w:r>
        <w:rPr>
          <w:rFonts w:ascii="Trebuchet MS" w:hAnsi="Trebuchet MS"/>
          <w:color w:val="000000"/>
          <w:sz w:val="20"/>
          <w:szCs w:val="20"/>
        </w:rPr>
        <w:t>17 Porventura vos explorei por algum daqueles que vos enviei?</w:t>
      </w:r>
    </w:p>
    <w:p>
      <w:pPr>
        <w:rPr>
          <w:rFonts w:ascii="Trebuchet MS" w:hAnsi="Trebuchet MS"/>
          <w:color w:val="000000"/>
          <w:sz w:val="20"/>
          <w:szCs w:val="20"/>
        </w:rPr>
      </w:pPr>
      <w:r>
        <w:rPr>
          <w:rFonts w:ascii="Trebuchet MS" w:hAnsi="Trebuchet MS"/>
          <w:color w:val="000000"/>
          <w:sz w:val="20"/>
          <w:szCs w:val="20"/>
        </w:rPr>
        <w:t>18 Exortei a Tito, e enviei com ele o irmão. Porventura Tito vos explorou? Não andamos porventura no mesmo espírito? Não seguimos as mesmas pegadas?</w:t>
      </w:r>
    </w:p>
    <w:p>
      <w:pPr>
        <w:rPr>
          <w:rFonts w:ascii="Trebuchet MS" w:hAnsi="Trebuchet MS"/>
          <w:color w:val="000000"/>
          <w:sz w:val="20"/>
          <w:szCs w:val="20"/>
        </w:rPr>
      </w:pPr>
      <w:r>
        <w:rPr>
          <w:rFonts w:ascii="Trebuchet MS" w:hAnsi="Trebuchet MS"/>
          <w:color w:val="000000"/>
          <w:sz w:val="20"/>
          <w:szCs w:val="20"/>
        </w:rPr>
        <w:t>19 Há muito, de certo, pensais que nos estamos desculpando convosco. Perante Deus, falamos em Cristo, e tudo isto, amados, é para vossa edificação.</w:t>
      </w:r>
    </w:p>
    <w:p>
      <w:pPr>
        <w:rPr>
          <w:rFonts w:ascii="Trebuchet MS" w:hAnsi="Trebuchet MS"/>
          <w:color w:val="000000"/>
          <w:sz w:val="20"/>
          <w:szCs w:val="20"/>
        </w:rPr>
      </w:pPr>
      <w:r>
        <w:rPr>
          <w:rFonts w:ascii="Trebuchet MS" w:hAnsi="Trebuchet MS"/>
          <w:color w:val="000000"/>
          <w:sz w:val="20"/>
          <w:szCs w:val="20"/>
        </w:rPr>
        <w:t>20 Porque temo que, quando chegar, não vos ache quais eu vos quero, e que eu seja achado por vós qual não me quereis; que de algum modo haja contendas, invejas, iras, porfias, detrações, mexericos, orgulhos, tumultos;</w:t>
      </w:r>
    </w:p>
    <w:p>
      <w:pPr>
        <w:rPr>
          <w:rFonts w:ascii="Trebuchet MS" w:hAnsi="Trebuchet MS"/>
          <w:color w:val="000000"/>
          <w:sz w:val="20"/>
          <w:szCs w:val="20"/>
        </w:rPr>
      </w:pPr>
      <w:r>
        <w:rPr>
          <w:rFonts w:ascii="Trebuchet MS" w:hAnsi="Trebuchet MS"/>
          <w:color w:val="000000"/>
          <w:sz w:val="20"/>
          <w:szCs w:val="20"/>
        </w:rPr>
        <w:t>21 e que, quando for outra vez, o meu Deus me humilhe perante vós, e chore eu sobre muitos daqueles que dantes pecaram, e ainda não se arrependeram da impureza, prostituição e lascívia que cometeram.</w:t>
      </w:r>
    </w:p>
    <w:p>
      <w:pPr>
        <w:pStyle w:val="P13"/>
        <w:rPr>
          <w:rFonts w:ascii="Trebuchet MS" w:hAnsi="Trebuchet MS"/>
          <w:color w:val="000000"/>
          <w:sz w:val="22"/>
          <w:szCs w:val="22"/>
        </w:rPr>
      </w:pPr>
      <w:bookmarkStart w:id="1222" w:name="_Toc147529075"/>
      <w:r>
        <w:rPr>
          <w:rFonts w:ascii="Trebuchet MS" w:hAnsi="Trebuchet MS"/>
          <w:color w:val="000000"/>
          <w:sz w:val="22"/>
          <w:szCs w:val="22"/>
        </w:rPr>
        <w:t xml:space="preserve"> II CORINTIOS 13</w:t>
      </w:r>
      <w:bookmarkEnd w:id="1222"/>
    </w:p>
    <w:p>
      <w:pPr>
        <w:rPr>
          <w:rFonts w:ascii="Trebuchet MS" w:hAnsi="Trebuchet MS"/>
          <w:color w:val="000000"/>
          <w:sz w:val="20"/>
          <w:szCs w:val="20"/>
        </w:rPr>
      </w:pPr>
      <w:r>
        <w:rPr>
          <w:rFonts w:ascii="Trebuchet MS" w:hAnsi="Trebuchet MS"/>
          <w:color w:val="000000"/>
          <w:sz w:val="20"/>
          <w:szCs w:val="20"/>
        </w:rPr>
        <w:t>1 É esta a terceira vez que vou ter convosco. Por boca de duas ou três testemunhas será confirmada toda palavra.</w:t>
      </w:r>
    </w:p>
    <w:p>
      <w:pPr>
        <w:rPr>
          <w:rFonts w:ascii="Trebuchet MS" w:hAnsi="Trebuchet MS"/>
          <w:color w:val="000000"/>
          <w:sz w:val="20"/>
          <w:szCs w:val="20"/>
        </w:rPr>
      </w:pPr>
      <w:r>
        <w:rPr>
          <w:rFonts w:ascii="Trebuchet MS" w:hAnsi="Trebuchet MS"/>
          <w:color w:val="000000"/>
          <w:sz w:val="20"/>
          <w:szCs w:val="20"/>
        </w:rPr>
        <w:t>2 Já o disse quando estava presente a segunda vez, e estando agora ausente torno a dizer aos que antes pecaram e a todos os mais que, se outra vez for, não os pouparei.</w:t>
      </w:r>
    </w:p>
    <w:p>
      <w:pPr>
        <w:rPr>
          <w:rFonts w:ascii="Trebuchet MS" w:hAnsi="Trebuchet MS"/>
          <w:color w:val="000000"/>
          <w:sz w:val="20"/>
          <w:szCs w:val="20"/>
        </w:rPr>
      </w:pPr>
      <w:r>
        <w:rPr>
          <w:rFonts w:ascii="Trebuchet MS" w:hAnsi="Trebuchet MS"/>
          <w:color w:val="000000"/>
          <w:sz w:val="20"/>
          <w:szCs w:val="20"/>
        </w:rPr>
        <w:t>3 visto que buscais uma prova de que Cristo fala em mim; o qual não é fraco para convosco, antes é poderoso entre vós.</w:t>
      </w:r>
    </w:p>
    <w:p>
      <w:pPr>
        <w:rPr>
          <w:rFonts w:ascii="Trebuchet MS" w:hAnsi="Trebuchet MS"/>
          <w:color w:val="000000"/>
          <w:sz w:val="20"/>
          <w:szCs w:val="20"/>
        </w:rPr>
      </w:pPr>
      <w:r>
        <w:rPr>
          <w:rFonts w:ascii="Trebuchet MS" w:hAnsi="Trebuchet MS"/>
          <w:color w:val="000000"/>
          <w:sz w:val="20"/>
          <w:szCs w:val="20"/>
        </w:rPr>
        <w:t>4 Porque, ainda que foi crucificado por fraqueza, vive contudo pelo poder de Deus. Pois nós também somos fracos nele, mas viveremos com ele pelo poder de Deus para convosco.</w:t>
      </w:r>
    </w:p>
    <w:p>
      <w:pPr>
        <w:rPr>
          <w:rFonts w:ascii="Trebuchet MS" w:hAnsi="Trebuchet MS"/>
          <w:color w:val="000000"/>
          <w:sz w:val="20"/>
          <w:szCs w:val="20"/>
        </w:rPr>
      </w:pPr>
      <w:r>
        <w:rPr>
          <w:rFonts w:ascii="Trebuchet MS" w:hAnsi="Trebuchet MS"/>
          <w:color w:val="000000"/>
          <w:sz w:val="20"/>
          <w:szCs w:val="20"/>
        </w:rPr>
        <w:t>5 Examinai-vos a vós mesmos se permaneceis na fé; provai-vos a vós mesmos. Ou não sabeis quanto a vós mesmos, que Jesus Cristo está em vós? Se não é que já estais reprovados.</w:t>
      </w:r>
    </w:p>
    <w:p>
      <w:pPr>
        <w:rPr>
          <w:rFonts w:ascii="Trebuchet MS" w:hAnsi="Trebuchet MS"/>
          <w:color w:val="000000"/>
          <w:sz w:val="20"/>
          <w:szCs w:val="20"/>
        </w:rPr>
      </w:pPr>
      <w:r>
        <w:rPr>
          <w:rFonts w:ascii="Trebuchet MS" w:hAnsi="Trebuchet MS"/>
          <w:color w:val="000000"/>
          <w:sz w:val="20"/>
          <w:szCs w:val="20"/>
        </w:rPr>
        <w:t>6 Mas espero que entendereis que nós não somos reprovados.</w:t>
      </w:r>
    </w:p>
    <w:p>
      <w:pPr>
        <w:rPr>
          <w:rFonts w:ascii="Trebuchet MS" w:hAnsi="Trebuchet MS"/>
          <w:color w:val="000000"/>
          <w:sz w:val="20"/>
          <w:szCs w:val="20"/>
        </w:rPr>
      </w:pPr>
      <w:r>
        <w:rPr>
          <w:rFonts w:ascii="Trebuchet MS" w:hAnsi="Trebuchet MS"/>
          <w:color w:val="000000"/>
          <w:sz w:val="20"/>
          <w:szCs w:val="20"/>
        </w:rPr>
        <w:t>7 Ora, rogamos a Deus que não façais mal algum, não para que nós pareçamos aprovados, mas que vós façais o bem, embora nós sejamos como reprovados.</w:t>
      </w:r>
    </w:p>
    <w:p>
      <w:pPr>
        <w:rPr>
          <w:rFonts w:ascii="Trebuchet MS" w:hAnsi="Trebuchet MS"/>
          <w:color w:val="000000"/>
          <w:sz w:val="20"/>
          <w:szCs w:val="20"/>
        </w:rPr>
      </w:pPr>
      <w:r>
        <w:rPr>
          <w:rFonts w:ascii="Trebuchet MS" w:hAnsi="Trebuchet MS"/>
          <w:color w:val="000000"/>
          <w:sz w:val="20"/>
          <w:szCs w:val="20"/>
        </w:rPr>
        <w:t>8 Porque nada podemos contra a verdade, porém, a favor da verdade.</w:t>
      </w:r>
    </w:p>
    <w:p>
      <w:pPr>
        <w:rPr>
          <w:rFonts w:ascii="Trebuchet MS" w:hAnsi="Trebuchet MS"/>
          <w:color w:val="000000"/>
          <w:sz w:val="20"/>
          <w:szCs w:val="20"/>
        </w:rPr>
      </w:pPr>
      <w:r>
        <w:rPr>
          <w:rFonts w:ascii="Trebuchet MS" w:hAnsi="Trebuchet MS"/>
          <w:color w:val="000000"/>
          <w:sz w:val="20"/>
          <w:szCs w:val="20"/>
        </w:rPr>
        <w:t>9 Pois nos regozijamos quando nós estamos fracos e vós sois fortes; e isto é o que rogamos, a saber, o vosso aperfeiçoamento.</w:t>
      </w:r>
    </w:p>
    <w:p>
      <w:pPr>
        <w:rPr>
          <w:rFonts w:ascii="Trebuchet MS" w:hAnsi="Trebuchet MS"/>
          <w:color w:val="000000"/>
          <w:sz w:val="20"/>
          <w:szCs w:val="20"/>
        </w:rPr>
      </w:pPr>
      <w:r>
        <w:rPr>
          <w:rFonts w:ascii="Trebuchet MS" w:hAnsi="Trebuchet MS"/>
          <w:color w:val="000000"/>
          <w:sz w:val="20"/>
          <w:szCs w:val="20"/>
        </w:rPr>
        <w:t>10 Portanto, escrevo estas coisas estando ausente, para que, quando estiver presente, não use de rigor, segundo a autoridade que o Senhor me deu para edificação, e não para destruição.</w:t>
      </w:r>
    </w:p>
    <w:p>
      <w:pPr>
        <w:rPr>
          <w:rFonts w:ascii="Trebuchet MS" w:hAnsi="Trebuchet MS"/>
          <w:color w:val="000000"/>
          <w:sz w:val="20"/>
          <w:szCs w:val="20"/>
        </w:rPr>
      </w:pPr>
      <w:r>
        <w:rPr>
          <w:rFonts w:ascii="Trebuchet MS" w:hAnsi="Trebuchet MS"/>
          <w:color w:val="000000"/>
          <w:sz w:val="20"/>
          <w:szCs w:val="20"/>
        </w:rPr>
        <w:t>11 Quanto ao mais, irmãos, regozijai-vos, sede perfeitos, sede consolados, sede de um mesmo parecer, vivei em paz; e o Deus de amor e de paz será convosco.</w:t>
      </w:r>
    </w:p>
    <w:p>
      <w:pPr>
        <w:rPr>
          <w:rFonts w:ascii="Trebuchet MS" w:hAnsi="Trebuchet MS"/>
          <w:color w:val="000000"/>
          <w:sz w:val="20"/>
          <w:szCs w:val="20"/>
        </w:rPr>
      </w:pPr>
      <w:r>
        <w:rPr>
          <w:rFonts w:ascii="Trebuchet MS" w:hAnsi="Trebuchet MS"/>
          <w:color w:val="000000"/>
          <w:sz w:val="20"/>
          <w:szCs w:val="20"/>
        </w:rPr>
        <w:t>12 Saudai-vos uns aos outros com ósculo santo. Todos os santos vos saúdam.</w:t>
      </w:r>
    </w:p>
    <w:p>
      <w:pPr>
        <w:rPr>
          <w:rFonts w:ascii="Trebuchet MS" w:hAnsi="Trebuchet MS" w:cs="Times New Roman"/>
          <w:color w:val="000000"/>
          <w:sz w:val="20"/>
          <w:szCs w:val="20"/>
        </w:rPr>
      </w:pPr>
      <w:r>
        <w:rPr>
          <w:rFonts w:ascii="Trebuchet MS" w:hAnsi="Trebuchet MS"/>
          <w:color w:val="000000"/>
          <w:sz w:val="20"/>
          <w:szCs w:val="20"/>
        </w:rPr>
        <w:t xml:space="preserve">13 A graça do Senhor Jesus Cristo, e o amor de Deus, e a comunhão do Espírito Santo sejam com todos vós. </w:t>
      </w:r>
    </w:p>
    <w:p>
      <w:pPr>
        <w:pStyle w:val="P12"/>
        <w:rPr>
          <w:rFonts w:ascii="Trebuchet MS" w:hAnsi="Trebuchet MS" w:cs="Times New Roman"/>
          <w:color w:val="000000"/>
          <w:sz w:val="28"/>
          <w:szCs w:val="28"/>
        </w:rPr>
      </w:pPr>
      <w:bookmarkStart w:id="1223" w:name="_Toc147529076"/>
      <w:bookmarkStart w:id="1224" w:name="_Toc147529627"/>
      <w:bookmarkStart w:id="1225" w:name="_Toc147582597"/>
      <w:r>
        <w:rPr>
          <w:rFonts w:ascii="Trebuchet MS" w:hAnsi="Trebuchet MS"/>
          <w:color w:val="000000"/>
          <w:sz w:val="28"/>
          <w:szCs w:val="28"/>
        </w:rPr>
        <w:t>Gálatas</w:t>
      </w:r>
      <w:bookmarkEnd w:id="1223"/>
      <w:bookmarkEnd w:id="1224"/>
      <w:bookmarkEnd w:id="1225"/>
    </w:p>
    <w:p>
      <w:pPr>
        <w:pStyle w:val="P13"/>
        <w:rPr>
          <w:rFonts w:ascii="Trebuchet MS" w:hAnsi="Trebuchet MS"/>
          <w:color w:val="000000"/>
          <w:sz w:val="22"/>
          <w:szCs w:val="22"/>
        </w:rPr>
      </w:pPr>
      <w:bookmarkStart w:id="1226" w:name="_Toc147529077"/>
      <w:r>
        <w:rPr>
          <w:rFonts w:ascii="Trebuchet MS" w:hAnsi="Trebuchet MS"/>
          <w:color w:val="000000"/>
          <w:sz w:val="22"/>
          <w:szCs w:val="22"/>
        </w:rPr>
        <w:t xml:space="preserve"> GÁLATAS 1</w:t>
      </w:r>
      <w:bookmarkEnd w:id="1226"/>
    </w:p>
    <w:p>
      <w:pPr>
        <w:rPr>
          <w:rFonts w:ascii="Trebuchet MS" w:hAnsi="Trebuchet MS"/>
          <w:color w:val="000000"/>
          <w:sz w:val="20"/>
          <w:szCs w:val="20"/>
        </w:rPr>
      </w:pPr>
      <w:r>
        <w:rPr>
          <w:rFonts w:ascii="Trebuchet MS" w:hAnsi="Trebuchet MS"/>
          <w:color w:val="000000"/>
          <w:sz w:val="20"/>
          <w:szCs w:val="20"/>
        </w:rPr>
        <w:t>1 Paulo, apóstolo (não da parte dos homens, nem por intermédio de homem algum, mas sim por Jesus Cristo, e por Deus Pai, que o ressuscitou dentre os mortos),</w:t>
      </w:r>
    </w:p>
    <w:p>
      <w:pPr>
        <w:rPr>
          <w:rFonts w:ascii="Trebuchet MS" w:hAnsi="Trebuchet MS"/>
          <w:color w:val="000000"/>
          <w:sz w:val="20"/>
          <w:szCs w:val="20"/>
        </w:rPr>
      </w:pPr>
      <w:r>
        <w:rPr>
          <w:rFonts w:ascii="Trebuchet MS" w:hAnsi="Trebuchet MS"/>
          <w:color w:val="000000"/>
          <w:sz w:val="20"/>
          <w:szCs w:val="20"/>
        </w:rPr>
        <w:t>2 e todos os irmãos que estão comigo, às igrejas da Galácia:</w:t>
      </w:r>
    </w:p>
    <w:p>
      <w:pPr>
        <w:rPr>
          <w:rFonts w:ascii="Trebuchet MS" w:hAnsi="Trebuchet MS"/>
          <w:color w:val="000000"/>
          <w:sz w:val="20"/>
          <w:szCs w:val="20"/>
        </w:rPr>
      </w:pPr>
      <w:r>
        <w:rPr>
          <w:rFonts w:ascii="Trebuchet MS" w:hAnsi="Trebuchet MS"/>
          <w:color w:val="000000"/>
          <w:sz w:val="20"/>
          <w:szCs w:val="20"/>
        </w:rPr>
        <w:t>3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o qual se deu a si mesmo por nossos pecados, para nos livrar do presente século mau, segundo a vontade de nosso Deus e Pai,</w:t>
      </w:r>
    </w:p>
    <w:p>
      <w:pPr>
        <w:rPr>
          <w:rFonts w:ascii="Trebuchet MS" w:hAnsi="Trebuchet MS"/>
          <w:color w:val="000000"/>
          <w:sz w:val="20"/>
          <w:szCs w:val="20"/>
        </w:rPr>
      </w:pPr>
      <w:r>
        <w:rPr>
          <w:rFonts w:ascii="Trebuchet MS" w:hAnsi="Trebuchet MS"/>
          <w:color w:val="000000"/>
          <w:sz w:val="20"/>
          <w:szCs w:val="20"/>
        </w:rPr>
        <w:t>5 a quem seja a glória para todo o sempre. Amém.</w:t>
      </w:r>
    </w:p>
    <w:p>
      <w:pPr>
        <w:rPr>
          <w:rFonts w:ascii="Trebuchet MS" w:hAnsi="Trebuchet MS"/>
          <w:color w:val="000000"/>
          <w:sz w:val="20"/>
          <w:szCs w:val="20"/>
        </w:rPr>
      </w:pPr>
      <w:r>
        <w:rPr>
          <w:rFonts w:ascii="Trebuchet MS" w:hAnsi="Trebuchet MS"/>
          <w:color w:val="000000"/>
          <w:sz w:val="20"/>
          <w:szCs w:val="20"/>
        </w:rPr>
        <w:t>6 Estou admirado de que tão depressa estejais desertando daquele que vos chamou na graça de Cristo, para outro evangelho,</w:t>
      </w:r>
    </w:p>
    <w:p>
      <w:pPr>
        <w:rPr>
          <w:rFonts w:ascii="Trebuchet MS" w:hAnsi="Trebuchet MS"/>
          <w:color w:val="000000"/>
          <w:sz w:val="20"/>
          <w:szCs w:val="20"/>
        </w:rPr>
      </w:pPr>
      <w:r>
        <w:rPr>
          <w:rFonts w:ascii="Trebuchet MS" w:hAnsi="Trebuchet MS"/>
          <w:color w:val="000000"/>
          <w:sz w:val="20"/>
          <w:szCs w:val="20"/>
        </w:rPr>
        <w:t>7 o qual não é outro; senão que há alguns que vos perturbam e querem perverter o evangelho de Cristo.</w:t>
      </w:r>
    </w:p>
    <w:p>
      <w:pPr>
        <w:rPr>
          <w:rFonts w:ascii="Trebuchet MS" w:hAnsi="Trebuchet MS"/>
          <w:color w:val="000000"/>
          <w:sz w:val="20"/>
          <w:szCs w:val="20"/>
        </w:rPr>
      </w:pPr>
      <w:r>
        <w:rPr>
          <w:rFonts w:ascii="Trebuchet MS" w:hAnsi="Trebuchet MS"/>
          <w:color w:val="000000"/>
          <w:sz w:val="20"/>
          <w:szCs w:val="20"/>
        </w:rPr>
        <w:t>8 Mas, ainda que nós mesmos ou um anjo do céu vos pregasse outro evangelho além do que já vos pregamos, seja anátema.</w:t>
      </w:r>
    </w:p>
    <w:p>
      <w:pPr>
        <w:rPr>
          <w:rFonts w:ascii="Trebuchet MS" w:hAnsi="Trebuchet MS"/>
          <w:color w:val="000000"/>
          <w:sz w:val="20"/>
          <w:szCs w:val="20"/>
        </w:rPr>
      </w:pPr>
      <w:r>
        <w:rPr>
          <w:rFonts w:ascii="Trebuchet MS" w:hAnsi="Trebuchet MS"/>
          <w:color w:val="000000"/>
          <w:sz w:val="20"/>
          <w:szCs w:val="20"/>
        </w:rPr>
        <w:t>9 Como antes temos dito, assim agora novamente o digo: Se alguém vos pregar outro evangelho além do que já recebestes, seja anátema.</w:t>
      </w:r>
    </w:p>
    <w:p>
      <w:pPr>
        <w:rPr>
          <w:rFonts w:ascii="Trebuchet MS" w:hAnsi="Trebuchet MS"/>
          <w:color w:val="000000"/>
          <w:sz w:val="20"/>
          <w:szCs w:val="20"/>
        </w:rPr>
      </w:pPr>
      <w:r>
        <w:rPr>
          <w:rFonts w:ascii="Trebuchet MS" w:hAnsi="Trebuchet MS"/>
          <w:color w:val="000000"/>
          <w:sz w:val="20"/>
          <w:szCs w:val="20"/>
        </w:rPr>
        <w:t>10 Pois busco eu agora o favor dos homens, ou o favor de Deus? ou procuro agradar aos homens? se estivesse ainda agradando aos homens, não seria servo de Cristo.</w:t>
      </w:r>
    </w:p>
    <w:p>
      <w:pPr>
        <w:rPr>
          <w:rFonts w:ascii="Trebuchet MS" w:hAnsi="Trebuchet MS"/>
          <w:color w:val="000000"/>
          <w:sz w:val="20"/>
          <w:szCs w:val="20"/>
        </w:rPr>
      </w:pPr>
      <w:r>
        <w:rPr>
          <w:rFonts w:ascii="Trebuchet MS" w:hAnsi="Trebuchet MS"/>
          <w:color w:val="000000"/>
          <w:sz w:val="20"/>
          <w:szCs w:val="20"/>
        </w:rPr>
        <w:t>11 Mas faço-vos saber, irmãos, que o evangelho que por mim foi anunciado não é segundo os homens;</w:t>
      </w:r>
    </w:p>
    <w:p>
      <w:pPr>
        <w:rPr>
          <w:rFonts w:ascii="Trebuchet MS" w:hAnsi="Trebuchet MS"/>
          <w:color w:val="000000"/>
          <w:sz w:val="20"/>
          <w:szCs w:val="20"/>
        </w:rPr>
      </w:pPr>
      <w:r>
        <w:rPr>
          <w:rFonts w:ascii="Trebuchet MS" w:hAnsi="Trebuchet MS"/>
          <w:color w:val="000000"/>
          <w:sz w:val="20"/>
          <w:szCs w:val="20"/>
        </w:rPr>
        <w:t>12 porque não o recebi de homem algum, nem me foi ensinado; mas o recebi por revelação de Jesus Cristo.</w:t>
      </w:r>
    </w:p>
    <w:p>
      <w:pPr>
        <w:rPr>
          <w:rFonts w:ascii="Trebuchet MS" w:hAnsi="Trebuchet MS"/>
          <w:color w:val="000000"/>
          <w:sz w:val="20"/>
          <w:szCs w:val="20"/>
        </w:rPr>
      </w:pPr>
      <w:r>
        <w:rPr>
          <w:rFonts w:ascii="Trebuchet MS" w:hAnsi="Trebuchet MS"/>
          <w:color w:val="000000"/>
          <w:sz w:val="20"/>
          <w:szCs w:val="20"/>
        </w:rPr>
        <w:t>13 Pois já ouvistes qual foi outrora o meu procedimento no judaísmo, como sobremaneira perseguia a igreja de Deus e a assolava,</w:t>
      </w:r>
    </w:p>
    <w:p>
      <w:pPr>
        <w:rPr>
          <w:rFonts w:ascii="Trebuchet MS" w:hAnsi="Trebuchet MS"/>
          <w:color w:val="000000"/>
          <w:sz w:val="20"/>
          <w:szCs w:val="20"/>
        </w:rPr>
      </w:pPr>
      <w:r>
        <w:rPr>
          <w:rFonts w:ascii="Trebuchet MS" w:hAnsi="Trebuchet MS"/>
          <w:color w:val="000000"/>
          <w:sz w:val="20"/>
          <w:szCs w:val="20"/>
        </w:rPr>
        <w:t>14 e na minha nação excedia em judaísmo a muitos da minha idade, sendo extremamente zeloso das tradições de meus pais.</w:t>
      </w:r>
    </w:p>
    <w:p>
      <w:pPr>
        <w:rPr>
          <w:rFonts w:ascii="Trebuchet MS" w:hAnsi="Trebuchet MS"/>
          <w:color w:val="000000"/>
          <w:sz w:val="20"/>
          <w:szCs w:val="20"/>
        </w:rPr>
      </w:pPr>
      <w:r>
        <w:rPr>
          <w:rFonts w:ascii="Trebuchet MS" w:hAnsi="Trebuchet MS"/>
          <w:color w:val="000000"/>
          <w:sz w:val="20"/>
          <w:szCs w:val="20"/>
        </w:rPr>
        <w:t>15 Mas, quando aprouve a Deus, que desde o ventre de minha mãe me separou, e me chamou pela sua graça,</w:t>
      </w:r>
    </w:p>
    <w:p>
      <w:pPr>
        <w:rPr>
          <w:rFonts w:ascii="Trebuchet MS" w:hAnsi="Trebuchet MS"/>
          <w:color w:val="000000"/>
          <w:sz w:val="20"/>
          <w:szCs w:val="20"/>
        </w:rPr>
      </w:pPr>
      <w:r>
        <w:rPr>
          <w:rFonts w:ascii="Trebuchet MS" w:hAnsi="Trebuchet MS"/>
          <w:color w:val="000000"/>
          <w:sz w:val="20"/>
          <w:szCs w:val="20"/>
        </w:rPr>
        <w:t>16 revelar seu Filho em mim, para que eu o pregasse entre os gentios, não consultei carne e sangue,</w:t>
      </w:r>
    </w:p>
    <w:p>
      <w:pPr>
        <w:rPr>
          <w:rFonts w:ascii="Trebuchet MS" w:hAnsi="Trebuchet MS"/>
          <w:color w:val="000000"/>
          <w:sz w:val="20"/>
          <w:szCs w:val="20"/>
        </w:rPr>
      </w:pPr>
      <w:r>
        <w:rPr>
          <w:rFonts w:ascii="Trebuchet MS" w:hAnsi="Trebuchet MS"/>
          <w:color w:val="000000"/>
          <w:sz w:val="20"/>
          <w:szCs w:val="20"/>
        </w:rPr>
        <w:t>17 nem subi a Jerusalém para estar com os que já antes de mim eram apóstolos, mas parti para a Arábia, e voltei outra vez a Damasco.</w:t>
      </w:r>
    </w:p>
    <w:p>
      <w:pPr>
        <w:rPr>
          <w:rFonts w:ascii="Trebuchet MS" w:hAnsi="Trebuchet MS"/>
          <w:color w:val="000000"/>
          <w:sz w:val="20"/>
          <w:szCs w:val="20"/>
        </w:rPr>
      </w:pPr>
      <w:r>
        <w:rPr>
          <w:rFonts w:ascii="Trebuchet MS" w:hAnsi="Trebuchet MS"/>
          <w:color w:val="000000"/>
          <w:sz w:val="20"/>
          <w:szCs w:val="20"/>
        </w:rPr>
        <w:t>18 Depois, passados três anos, subi a Jerusalém para visitar a Cefas, e demorei com ele quinze dias.</w:t>
      </w:r>
    </w:p>
    <w:p>
      <w:pPr>
        <w:rPr>
          <w:rFonts w:ascii="Trebuchet MS" w:hAnsi="Trebuchet MS"/>
          <w:color w:val="000000"/>
          <w:sz w:val="20"/>
          <w:szCs w:val="20"/>
        </w:rPr>
      </w:pPr>
      <w:r>
        <w:rPr>
          <w:rFonts w:ascii="Trebuchet MS" w:hAnsi="Trebuchet MS"/>
          <w:color w:val="000000"/>
          <w:sz w:val="20"/>
          <w:szCs w:val="20"/>
        </w:rPr>
        <w:t>19 Mas não vi a nenhum outro dos apóstolos, senão a Tiago, irmão do Senhor.</w:t>
      </w:r>
    </w:p>
    <w:p>
      <w:pPr>
        <w:rPr>
          <w:rFonts w:ascii="Trebuchet MS" w:hAnsi="Trebuchet MS"/>
          <w:color w:val="000000"/>
          <w:sz w:val="20"/>
          <w:szCs w:val="20"/>
        </w:rPr>
      </w:pPr>
      <w:r>
        <w:rPr>
          <w:rFonts w:ascii="Trebuchet MS" w:hAnsi="Trebuchet MS"/>
          <w:color w:val="000000"/>
          <w:sz w:val="20"/>
          <w:szCs w:val="20"/>
        </w:rPr>
        <w:t>20 Ora, acerca do que vos escrevo, eis que diante de Deus testifico que não minto.</w:t>
      </w:r>
    </w:p>
    <w:p>
      <w:pPr>
        <w:rPr>
          <w:rFonts w:ascii="Trebuchet MS" w:hAnsi="Trebuchet MS"/>
          <w:color w:val="000000"/>
          <w:sz w:val="20"/>
          <w:szCs w:val="20"/>
        </w:rPr>
      </w:pPr>
      <w:r>
        <w:rPr>
          <w:rFonts w:ascii="Trebuchet MS" w:hAnsi="Trebuchet MS"/>
          <w:color w:val="000000"/>
          <w:sz w:val="20"/>
          <w:szCs w:val="20"/>
        </w:rPr>
        <w:t>21 Depois fui para as regiões da Síria e da Cilícia.</w:t>
      </w:r>
    </w:p>
    <w:p>
      <w:pPr>
        <w:rPr>
          <w:rFonts w:ascii="Trebuchet MS" w:hAnsi="Trebuchet MS"/>
          <w:color w:val="000000"/>
          <w:sz w:val="20"/>
          <w:szCs w:val="20"/>
        </w:rPr>
      </w:pPr>
      <w:r>
        <w:rPr>
          <w:rFonts w:ascii="Trebuchet MS" w:hAnsi="Trebuchet MS"/>
          <w:color w:val="000000"/>
          <w:sz w:val="20"/>
          <w:szCs w:val="20"/>
        </w:rPr>
        <w:t>22 Não era conhecido de vista das igrejas de Cristo na Judéia;</w:t>
      </w:r>
    </w:p>
    <w:p>
      <w:pPr>
        <w:rPr>
          <w:rFonts w:ascii="Trebuchet MS" w:hAnsi="Trebuchet MS"/>
          <w:color w:val="000000"/>
          <w:sz w:val="20"/>
          <w:szCs w:val="20"/>
        </w:rPr>
      </w:pPr>
      <w:r>
        <w:rPr>
          <w:rFonts w:ascii="Trebuchet MS" w:hAnsi="Trebuchet MS"/>
          <w:color w:val="000000"/>
          <w:sz w:val="20"/>
          <w:szCs w:val="20"/>
        </w:rPr>
        <w:t>23 mas somente tinham ouvido dizer: Aquele que outrora nos perseguia agora prega a fé que antes procurava destruir;</w:t>
      </w:r>
    </w:p>
    <w:p>
      <w:pPr>
        <w:rPr>
          <w:rFonts w:ascii="Trebuchet MS" w:hAnsi="Trebuchet MS"/>
          <w:color w:val="000000"/>
          <w:sz w:val="20"/>
          <w:szCs w:val="20"/>
        </w:rPr>
      </w:pPr>
      <w:r>
        <w:rPr>
          <w:rFonts w:ascii="Trebuchet MS" w:hAnsi="Trebuchet MS"/>
          <w:color w:val="000000"/>
          <w:sz w:val="20"/>
          <w:szCs w:val="20"/>
        </w:rPr>
        <w:t>24 e glorificavam a Deus a respeito de mim.</w:t>
      </w:r>
    </w:p>
    <w:p>
      <w:pPr>
        <w:pStyle w:val="P13"/>
        <w:rPr>
          <w:rFonts w:ascii="Trebuchet MS" w:hAnsi="Trebuchet MS"/>
          <w:color w:val="000000"/>
          <w:sz w:val="22"/>
          <w:szCs w:val="22"/>
        </w:rPr>
      </w:pPr>
      <w:bookmarkStart w:id="1227" w:name="_Toc147529078"/>
      <w:r>
        <w:rPr>
          <w:rFonts w:ascii="Trebuchet MS" w:hAnsi="Trebuchet MS"/>
          <w:color w:val="000000"/>
          <w:sz w:val="22"/>
          <w:szCs w:val="22"/>
        </w:rPr>
        <w:t xml:space="preserve"> GÁLATAS 2</w:t>
      </w:r>
      <w:bookmarkEnd w:id="1227"/>
    </w:p>
    <w:p>
      <w:pPr>
        <w:rPr>
          <w:rFonts w:ascii="Trebuchet MS" w:hAnsi="Trebuchet MS"/>
          <w:color w:val="000000"/>
          <w:sz w:val="20"/>
          <w:szCs w:val="20"/>
        </w:rPr>
      </w:pPr>
      <w:r>
        <w:rPr>
          <w:rFonts w:ascii="Trebuchet MS" w:hAnsi="Trebuchet MS"/>
          <w:color w:val="000000"/>
          <w:sz w:val="20"/>
          <w:szCs w:val="20"/>
        </w:rPr>
        <w:t>1 Depois, passados catorze anos, subi outra vez a Jerusalém com Barnabé, levando também comigo a Tito.</w:t>
      </w:r>
    </w:p>
    <w:p>
      <w:pPr>
        <w:rPr>
          <w:rFonts w:ascii="Trebuchet MS" w:hAnsi="Trebuchet MS"/>
          <w:color w:val="000000"/>
          <w:sz w:val="20"/>
          <w:szCs w:val="20"/>
        </w:rPr>
      </w:pPr>
      <w:r>
        <w:rPr>
          <w:rFonts w:ascii="Trebuchet MS" w:hAnsi="Trebuchet MS"/>
          <w:color w:val="000000"/>
          <w:sz w:val="20"/>
          <w:szCs w:val="20"/>
        </w:rPr>
        <w:t>2 E subi devido a uma revelação, e lhes expus o evangelho que prego entre os gentios, mas em particular aos que eram de destaque, para que de algum modo não estivesse correndo ou não tivesse corrido em vão.</w:t>
      </w:r>
    </w:p>
    <w:p>
      <w:pPr>
        <w:rPr>
          <w:rFonts w:ascii="Trebuchet MS" w:hAnsi="Trebuchet MS"/>
          <w:color w:val="000000"/>
          <w:sz w:val="20"/>
          <w:szCs w:val="20"/>
        </w:rPr>
      </w:pPr>
      <w:r>
        <w:rPr>
          <w:rFonts w:ascii="Trebuchet MS" w:hAnsi="Trebuchet MS"/>
          <w:color w:val="000000"/>
          <w:sz w:val="20"/>
          <w:szCs w:val="20"/>
        </w:rPr>
        <w:t>3 Mas nem mesmo Tito, que estava comigo, embora sendo grego, foi constrangido a circuncidar-se;</w:t>
      </w:r>
    </w:p>
    <w:p>
      <w:pPr>
        <w:rPr>
          <w:rFonts w:ascii="Trebuchet MS" w:hAnsi="Trebuchet MS"/>
          <w:color w:val="000000"/>
          <w:sz w:val="20"/>
          <w:szCs w:val="20"/>
        </w:rPr>
      </w:pPr>
      <w:r>
        <w:rPr>
          <w:rFonts w:ascii="Trebuchet MS" w:hAnsi="Trebuchet MS"/>
          <w:color w:val="000000"/>
          <w:sz w:val="20"/>
          <w:szCs w:val="20"/>
        </w:rPr>
        <w:t>4 e isto por causa dos falsos irmãos intrusos, os quais furtivamente entraram a espiar a nossa liberdade, que temos em Cristo Jesus, para nos escravizar;</w:t>
      </w:r>
    </w:p>
    <w:p>
      <w:pPr>
        <w:rPr>
          <w:rFonts w:ascii="Trebuchet MS" w:hAnsi="Trebuchet MS"/>
          <w:color w:val="000000"/>
          <w:sz w:val="20"/>
          <w:szCs w:val="20"/>
        </w:rPr>
      </w:pPr>
      <w:r>
        <w:rPr>
          <w:rFonts w:ascii="Trebuchet MS" w:hAnsi="Trebuchet MS"/>
          <w:color w:val="000000"/>
          <w:sz w:val="20"/>
          <w:szCs w:val="20"/>
        </w:rPr>
        <w:t>5 aos quais nem ainda por uma hora cedemos em sujeição, para que a verdade do evangelho permanecesse entre vós.</w:t>
      </w:r>
    </w:p>
    <w:p>
      <w:pPr>
        <w:rPr>
          <w:rFonts w:ascii="Trebuchet MS" w:hAnsi="Trebuchet MS"/>
          <w:color w:val="000000"/>
          <w:sz w:val="20"/>
          <w:szCs w:val="20"/>
        </w:rPr>
      </w:pPr>
      <w:r>
        <w:rPr>
          <w:rFonts w:ascii="Trebuchet MS" w:hAnsi="Trebuchet MS"/>
          <w:color w:val="000000"/>
          <w:sz w:val="20"/>
          <w:szCs w:val="20"/>
        </w:rPr>
        <w:t>6 Ora, daqueles que pareciam ser alguma coisa (quais outrora tenham sido, nada me importa; Deus não aceita a aparência do homem), esses, digo, que pareciam ser alguma coisa, nada me acrescentaram;</w:t>
      </w:r>
    </w:p>
    <w:p>
      <w:pPr>
        <w:rPr>
          <w:rFonts w:ascii="Trebuchet MS" w:hAnsi="Trebuchet MS"/>
          <w:color w:val="000000"/>
          <w:sz w:val="20"/>
          <w:szCs w:val="20"/>
        </w:rPr>
      </w:pPr>
      <w:r>
        <w:rPr>
          <w:rFonts w:ascii="Trebuchet MS" w:hAnsi="Trebuchet MS"/>
          <w:color w:val="000000"/>
          <w:sz w:val="20"/>
          <w:szCs w:val="20"/>
        </w:rPr>
        <w:t>7 antes, pelo contrário, quando viram que o evangelho da incircuncisão me fora confiado, como a Pedro o da circuncisão</w:t>
      </w:r>
    </w:p>
    <w:p>
      <w:pPr>
        <w:rPr>
          <w:rFonts w:ascii="Trebuchet MS" w:hAnsi="Trebuchet MS"/>
          <w:color w:val="000000"/>
          <w:sz w:val="20"/>
          <w:szCs w:val="20"/>
        </w:rPr>
      </w:pPr>
      <w:r>
        <w:rPr>
          <w:rFonts w:ascii="Trebuchet MS" w:hAnsi="Trebuchet MS"/>
          <w:color w:val="000000"/>
          <w:sz w:val="20"/>
          <w:szCs w:val="20"/>
        </w:rPr>
        <w:t>8 (porque aquele que operou a favor de Pedro para o apostolado da circuncisão, operou também a meu favor para com os gentios),</w:t>
      </w:r>
    </w:p>
    <w:p>
      <w:pPr>
        <w:rPr>
          <w:rFonts w:ascii="Trebuchet MS" w:hAnsi="Trebuchet MS"/>
          <w:color w:val="000000"/>
          <w:sz w:val="20"/>
          <w:szCs w:val="20"/>
        </w:rPr>
      </w:pPr>
      <w:r>
        <w:rPr>
          <w:rFonts w:ascii="Trebuchet MS" w:hAnsi="Trebuchet MS"/>
          <w:color w:val="000000"/>
          <w:sz w:val="20"/>
          <w:szCs w:val="20"/>
        </w:rPr>
        <w:t>9 e quando conheceram a graça que me fora dada, Tiago, Cefas e João, que pareciam ser as colunas, deram a mim e a Barnabé as destras de comunhão, para que nós fôssemos aos gentios, e eles à circuncisão;</w:t>
      </w:r>
    </w:p>
    <w:p>
      <w:pPr>
        <w:rPr>
          <w:rFonts w:ascii="Trebuchet MS" w:hAnsi="Trebuchet MS"/>
          <w:color w:val="000000"/>
          <w:sz w:val="20"/>
          <w:szCs w:val="20"/>
        </w:rPr>
      </w:pPr>
      <w:r>
        <w:rPr>
          <w:rFonts w:ascii="Trebuchet MS" w:hAnsi="Trebuchet MS"/>
          <w:color w:val="000000"/>
          <w:sz w:val="20"/>
          <w:szCs w:val="20"/>
        </w:rPr>
        <w:t>10 recomendando-nos somente que nos lembrássemos dos pobres; o que também procurei fazer com diligência.</w:t>
      </w:r>
    </w:p>
    <w:p>
      <w:pPr>
        <w:rPr>
          <w:rFonts w:ascii="Trebuchet MS" w:hAnsi="Trebuchet MS"/>
          <w:color w:val="000000"/>
          <w:sz w:val="20"/>
          <w:szCs w:val="20"/>
        </w:rPr>
      </w:pPr>
      <w:r>
        <w:rPr>
          <w:rFonts w:ascii="Trebuchet MS" w:hAnsi="Trebuchet MS"/>
          <w:color w:val="000000"/>
          <w:sz w:val="20"/>
          <w:szCs w:val="20"/>
        </w:rPr>
        <w:t>11 Quando, porém, Cefas veio a Antioquia, resisti-lhe na cara, porque era repreensível.</w:t>
      </w:r>
    </w:p>
    <w:p>
      <w:pPr>
        <w:rPr>
          <w:rFonts w:ascii="Trebuchet MS" w:hAnsi="Trebuchet MS"/>
          <w:color w:val="000000"/>
          <w:sz w:val="20"/>
          <w:szCs w:val="20"/>
        </w:rPr>
      </w:pPr>
      <w:r>
        <w:rPr>
          <w:rFonts w:ascii="Trebuchet MS" w:hAnsi="Trebuchet MS"/>
          <w:color w:val="000000"/>
          <w:sz w:val="20"/>
          <w:szCs w:val="20"/>
        </w:rPr>
        <w:t>12 Pois antes de chegarem alguns da parte de Tiago, ele comia com os gentios; mas quando eles chegaram, se foi retirando e se apartava deles, temendo os que eram da circuncisão.</w:t>
      </w:r>
    </w:p>
    <w:p>
      <w:pPr>
        <w:rPr>
          <w:rFonts w:ascii="Trebuchet MS" w:hAnsi="Trebuchet MS"/>
          <w:color w:val="000000"/>
          <w:sz w:val="20"/>
          <w:szCs w:val="20"/>
        </w:rPr>
      </w:pPr>
      <w:r>
        <w:rPr>
          <w:rFonts w:ascii="Trebuchet MS" w:hAnsi="Trebuchet MS"/>
          <w:color w:val="000000"/>
          <w:sz w:val="20"/>
          <w:szCs w:val="20"/>
        </w:rPr>
        <w:t>13 E os outros judeus também dissimularam com ele, de modo que até Barnabé se deixou levar pela sua dissimulação.</w:t>
      </w:r>
    </w:p>
    <w:p>
      <w:pPr>
        <w:rPr>
          <w:rFonts w:ascii="Trebuchet MS" w:hAnsi="Trebuchet MS"/>
          <w:color w:val="000000"/>
          <w:sz w:val="20"/>
          <w:szCs w:val="20"/>
        </w:rPr>
      </w:pPr>
      <w:r>
        <w:rPr>
          <w:rFonts w:ascii="Trebuchet MS" w:hAnsi="Trebuchet MS"/>
          <w:color w:val="000000"/>
          <w:sz w:val="20"/>
          <w:szCs w:val="20"/>
        </w:rPr>
        <w:t>14 Mas, quando vi que não andavam retamente conforme a verdade do evangelho, disse a Cefas perante todos: Se tu, sendo judeu, vives como os gentios, e não como os judeus, como é que obrigas os gentios a viverem como judeus?</w:t>
      </w:r>
    </w:p>
    <w:p>
      <w:pPr>
        <w:rPr>
          <w:rFonts w:ascii="Trebuchet MS" w:hAnsi="Trebuchet MS"/>
          <w:color w:val="000000"/>
          <w:sz w:val="20"/>
          <w:szCs w:val="20"/>
        </w:rPr>
      </w:pPr>
      <w:r>
        <w:rPr>
          <w:rFonts w:ascii="Trebuchet MS" w:hAnsi="Trebuchet MS"/>
          <w:color w:val="000000"/>
          <w:sz w:val="20"/>
          <w:szCs w:val="20"/>
        </w:rPr>
        <w:t>15 Nós, judeus por natureza e não pecadores dentre os gentios,</w:t>
      </w:r>
    </w:p>
    <w:p>
      <w:pPr>
        <w:rPr>
          <w:rFonts w:ascii="Trebuchet MS" w:hAnsi="Trebuchet MS"/>
          <w:color w:val="000000"/>
          <w:sz w:val="20"/>
          <w:szCs w:val="20"/>
        </w:rPr>
      </w:pPr>
      <w:r>
        <w:rPr>
          <w:rFonts w:ascii="Trebuchet MS" w:hAnsi="Trebuchet MS"/>
          <w:color w:val="000000"/>
          <w:sz w:val="20"/>
          <w:szCs w:val="20"/>
        </w:rPr>
        <w:t>16 sabendo, contudo, que o homem não é justificado por obras da lei, mas sim, pela fé em Cristo Jesus, temos também crido em Cristo Jesus para sermos justificados pela fé em Cristo, e não por obras da lei; pois por obras da lei nenhuma carne será justificada.</w:t>
      </w:r>
    </w:p>
    <w:p>
      <w:pPr>
        <w:rPr>
          <w:rFonts w:ascii="Trebuchet MS" w:hAnsi="Trebuchet MS"/>
          <w:color w:val="000000"/>
          <w:sz w:val="20"/>
          <w:szCs w:val="20"/>
        </w:rPr>
      </w:pPr>
      <w:r>
        <w:rPr>
          <w:rFonts w:ascii="Trebuchet MS" w:hAnsi="Trebuchet MS"/>
          <w:color w:val="000000"/>
          <w:sz w:val="20"/>
          <w:szCs w:val="20"/>
        </w:rPr>
        <w:t>17 Mas se, procurando ser justificados em Cristo, fomos nós mesmos também achados pecadores, é porventura Cristo ministro do pecado? De modo nenhum.</w:t>
      </w:r>
    </w:p>
    <w:p>
      <w:pPr>
        <w:rPr>
          <w:rFonts w:ascii="Trebuchet MS" w:hAnsi="Trebuchet MS"/>
          <w:color w:val="000000"/>
          <w:sz w:val="20"/>
          <w:szCs w:val="20"/>
        </w:rPr>
      </w:pPr>
      <w:r>
        <w:rPr>
          <w:rFonts w:ascii="Trebuchet MS" w:hAnsi="Trebuchet MS"/>
          <w:color w:val="000000"/>
          <w:sz w:val="20"/>
          <w:szCs w:val="20"/>
        </w:rPr>
        <w:t>18 Porque, se torno a edificar aquilo que destruí, constituo-me a mim mesmo transgressor.</w:t>
      </w:r>
    </w:p>
    <w:p>
      <w:pPr>
        <w:rPr>
          <w:rFonts w:ascii="Trebuchet MS" w:hAnsi="Trebuchet MS"/>
          <w:color w:val="000000"/>
          <w:sz w:val="20"/>
          <w:szCs w:val="20"/>
        </w:rPr>
      </w:pPr>
      <w:r>
        <w:rPr>
          <w:rFonts w:ascii="Trebuchet MS" w:hAnsi="Trebuchet MS"/>
          <w:color w:val="000000"/>
          <w:sz w:val="20"/>
          <w:szCs w:val="20"/>
        </w:rPr>
        <w:t>19 Pois eu pela lei morri para a lei, a fim de viver para Deus.</w:t>
      </w:r>
    </w:p>
    <w:p>
      <w:pPr>
        <w:rPr>
          <w:rFonts w:ascii="Trebuchet MS" w:hAnsi="Trebuchet MS"/>
          <w:color w:val="000000"/>
          <w:sz w:val="20"/>
          <w:szCs w:val="20"/>
        </w:rPr>
      </w:pPr>
      <w:r>
        <w:rPr>
          <w:rFonts w:ascii="Trebuchet MS" w:hAnsi="Trebuchet MS"/>
          <w:color w:val="000000"/>
          <w:sz w:val="20"/>
          <w:szCs w:val="20"/>
        </w:rPr>
        <w:t>20 Já estou crucificado com Cristo; e vivo, não mais eu, mas Cristo vive em mim; e a vida que agora vivo na carne, vivo-a na fé no filho de Deus, o qual me amou, e se entregou a si mesmo por mim.</w:t>
      </w:r>
    </w:p>
    <w:p>
      <w:pPr>
        <w:rPr>
          <w:rFonts w:ascii="Trebuchet MS" w:hAnsi="Trebuchet MS"/>
          <w:color w:val="000000"/>
          <w:sz w:val="20"/>
          <w:szCs w:val="20"/>
        </w:rPr>
      </w:pPr>
      <w:r>
        <w:rPr>
          <w:rFonts w:ascii="Trebuchet MS" w:hAnsi="Trebuchet MS"/>
          <w:color w:val="000000"/>
          <w:sz w:val="20"/>
          <w:szCs w:val="20"/>
        </w:rPr>
        <w:t>21 Não faço nula a graça de Deus; porque, se a justiça vem mediante a lei, logo Cristo morreu em vão.</w:t>
      </w:r>
    </w:p>
    <w:p>
      <w:pPr>
        <w:pStyle w:val="P13"/>
        <w:rPr>
          <w:rFonts w:ascii="Trebuchet MS" w:hAnsi="Trebuchet MS"/>
          <w:color w:val="000000"/>
          <w:sz w:val="22"/>
          <w:szCs w:val="22"/>
        </w:rPr>
      </w:pPr>
      <w:bookmarkStart w:id="1228" w:name="_Toc147529079"/>
      <w:r>
        <w:rPr>
          <w:rFonts w:ascii="Trebuchet MS" w:hAnsi="Trebuchet MS"/>
          <w:color w:val="000000"/>
          <w:sz w:val="22"/>
          <w:szCs w:val="22"/>
        </w:rPr>
        <w:t xml:space="preserve"> GÁLATAS 3</w:t>
      </w:r>
      <w:bookmarkEnd w:id="1228"/>
    </w:p>
    <w:p>
      <w:pPr>
        <w:rPr>
          <w:rFonts w:ascii="Trebuchet MS" w:hAnsi="Trebuchet MS"/>
          <w:color w:val="000000"/>
          <w:sz w:val="20"/>
          <w:szCs w:val="20"/>
        </w:rPr>
      </w:pPr>
      <w:r>
        <w:rPr>
          <w:rFonts w:ascii="Trebuchet MS" w:hAnsi="Trebuchet MS"/>
          <w:color w:val="000000"/>
          <w:sz w:val="20"/>
          <w:szCs w:val="20"/>
        </w:rPr>
        <w:t>1 Ó insensatos gálatas! quem vos fascinou a vós, ante cujos olhos foi representado Jesus Cristo como crucificado?</w:t>
      </w:r>
    </w:p>
    <w:p>
      <w:pPr>
        <w:rPr>
          <w:rFonts w:ascii="Trebuchet MS" w:hAnsi="Trebuchet MS"/>
          <w:color w:val="000000"/>
          <w:sz w:val="20"/>
          <w:szCs w:val="20"/>
        </w:rPr>
      </w:pPr>
      <w:r>
        <w:rPr>
          <w:rFonts w:ascii="Trebuchet MS" w:hAnsi="Trebuchet MS"/>
          <w:color w:val="000000"/>
          <w:sz w:val="20"/>
          <w:szCs w:val="20"/>
        </w:rPr>
        <w:t>2 Só isto quero saber de vós: Foi por obras da lei que recebestes o Espírito, ou pelo ouvir com fé?</w:t>
      </w:r>
    </w:p>
    <w:p>
      <w:pPr>
        <w:rPr>
          <w:rFonts w:ascii="Trebuchet MS" w:hAnsi="Trebuchet MS"/>
          <w:color w:val="000000"/>
          <w:sz w:val="20"/>
          <w:szCs w:val="20"/>
        </w:rPr>
      </w:pPr>
      <w:r>
        <w:rPr>
          <w:rFonts w:ascii="Trebuchet MS" w:hAnsi="Trebuchet MS"/>
          <w:color w:val="000000"/>
          <w:sz w:val="20"/>
          <w:szCs w:val="20"/>
        </w:rPr>
        <w:t>3 Sois vós tão insensatos? tendo começado pelo Espírito, é pela carne que agora acabareis?</w:t>
      </w:r>
    </w:p>
    <w:p>
      <w:pPr>
        <w:rPr>
          <w:rFonts w:ascii="Trebuchet MS" w:hAnsi="Trebuchet MS"/>
          <w:color w:val="000000"/>
          <w:sz w:val="20"/>
          <w:szCs w:val="20"/>
        </w:rPr>
      </w:pPr>
      <w:r>
        <w:rPr>
          <w:rFonts w:ascii="Trebuchet MS" w:hAnsi="Trebuchet MS"/>
          <w:color w:val="000000"/>
          <w:sz w:val="20"/>
          <w:szCs w:val="20"/>
        </w:rPr>
        <w:t>4 Será que padecestes tantas coisas em vão? Se é que isso foi em vão.</w:t>
      </w:r>
    </w:p>
    <w:p>
      <w:pPr>
        <w:rPr>
          <w:rFonts w:ascii="Trebuchet MS" w:hAnsi="Trebuchet MS"/>
          <w:color w:val="000000"/>
          <w:sz w:val="20"/>
          <w:szCs w:val="20"/>
        </w:rPr>
      </w:pPr>
      <w:r>
        <w:rPr>
          <w:rFonts w:ascii="Trebuchet MS" w:hAnsi="Trebuchet MS"/>
          <w:color w:val="000000"/>
          <w:sz w:val="20"/>
          <w:szCs w:val="20"/>
        </w:rPr>
        <w:t>5 Aquele pois que vos dá o Espírito, e que opera milagres entre vós, acaso o faz pelas obras da lei, ou pelo ouvir com fé?</w:t>
      </w:r>
    </w:p>
    <w:p>
      <w:pPr>
        <w:rPr>
          <w:rFonts w:ascii="Trebuchet MS" w:hAnsi="Trebuchet MS"/>
          <w:color w:val="000000"/>
          <w:sz w:val="20"/>
          <w:szCs w:val="20"/>
        </w:rPr>
      </w:pPr>
      <w:r>
        <w:rPr>
          <w:rFonts w:ascii="Trebuchet MS" w:hAnsi="Trebuchet MS"/>
          <w:color w:val="000000"/>
          <w:sz w:val="20"/>
          <w:szCs w:val="20"/>
        </w:rPr>
        <w:t>6 Assim como Abraão creu a Deus, e isso lhe foi imputado como justiça.</w:t>
      </w:r>
    </w:p>
    <w:p>
      <w:pPr>
        <w:rPr>
          <w:rFonts w:ascii="Trebuchet MS" w:hAnsi="Trebuchet MS"/>
          <w:color w:val="000000"/>
          <w:sz w:val="20"/>
          <w:szCs w:val="20"/>
        </w:rPr>
      </w:pPr>
      <w:r>
        <w:rPr>
          <w:rFonts w:ascii="Trebuchet MS" w:hAnsi="Trebuchet MS"/>
          <w:color w:val="000000"/>
          <w:sz w:val="20"/>
          <w:szCs w:val="20"/>
        </w:rPr>
        <w:t>7 Sabei, pois, que os que são da fé, esses são filhos de Abraão.</w:t>
      </w:r>
    </w:p>
    <w:p>
      <w:pPr>
        <w:rPr>
          <w:rFonts w:ascii="Trebuchet MS" w:hAnsi="Trebuchet MS"/>
          <w:color w:val="000000"/>
          <w:sz w:val="20"/>
          <w:szCs w:val="20"/>
        </w:rPr>
      </w:pPr>
      <w:r>
        <w:rPr>
          <w:rFonts w:ascii="Trebuchet MS" w:hAnsi="Trebuchet MS"/>
          <w:color w:val="000000"/>
          <w:sz w:val="20"/>
          <w:szCs w:val="20"/>
        </w:rPr>
        <w:t>8 Ora, a Escritura, prevendo que Deus havia de justificar pela fé os gentios, anunciou previamente a boa nova a Abraão, dizendo: Em ti serão abençoadas todas as nações.</w:t>
      </w:r>
    </w:p>
    <w:p>
      <w:pPr>
        <w:rPr>
          <w:rFonts w:ascii="Trebuchet MS" w:hAnsi="Trebuchet MS"/>
          <w:color w:val="000000"/>
          <w:sz w:val="20"/>
          <w:szCs w:val="20"/>
        </w:rPr>
      </w:pPr>
      <w:r>
        <w:rPr>
          <w:rFonts w:ascii="Trebuchet MS" w:hAnsi="Trebuchet MS"/>
          <w:color w:val="000000"/>
          <w:sz w:val="20"/>
          <w:szCs w:val="20"/>
        </w:rPr>
        <w:t>9 De modo que os que são da fé são abençoados com o crente Abraão.</w:t>
      </w:r>
    </w:p>
    <w:p>
      <w:pPr>
        <w:rPr>
          <w:rFonts w:ascii="Trebuchet MS" w:hAnsi="Trebuchet MS"/>
          <w:color w:val="000000"/>
          <w:sz w:val="20"/>
          <w:szCs w:val="20"/>
        </w:rPr>
      </w:pPr>
      <w:r>
        <w:rPr>
          <w:rFonts w:ascii="Trebuchet MS" w:hAnsi="Trebuchet MS"/>
          <w:color w:val="000000"/>
          <w:sz w:val="20"/>
          <w:szCs w:val="20"/>
        </w:rPr>
        <w:t>10 Pois todos quantos são das obras da lei estão debaixo da maldição; porque escrito está: Maldito todo aquele que não permanece em todas as coisas que estão escritas no livro da lei, para fazê-las.</w:t>
      </w:r>
    </w:p>
    <w:p>
      <w:pPr>
        <w:rPr>
          <w:rFonts w:ascii="Trebuchet MS" w:hAnsi="Trebuchet MS"/>
          <w:color w:val="000000"/>
          <w:sz w:val="20"/>
          <w:szCs w:val="20"/>
        </w:rPr>
      </w:pPr>
      <w:r>
        <w:rPr>
          <w:rFonts w:ascii="Trebuchet MS" w:hAnsi="Trebuchet MS"/>
          <w:color w:val="000000"/>
          <w:sz w:val="20"/>
          <w:szCs w:val="20"/>
        </w:rPr>
        <w:t>11 É evidente que pela lei ninguém é justificado diante de Deus, porque: O justo viverá da fé;</w:t>
      </w:r>
    </w:p>
    <w:p>
      <w:pPr>
        <w:rPr>
          <w:rFonts w:ascii="Trebuchet MS" w:hAnsi="Trebuchet MS"/>
          <w:color w:val="000000"/>
          <w:sz w:val="20"/>
          <w:szCs w:val="20"/>
        </w:rPr>
      </w:pPr>
      <w:r>
        <w:rPr>
          <w:rFonts w:ascii="Trebuchet MS" w:hAnsi="Trebuchet MS"/>
          <w:color w:val="000000"/>
          <w:sz w:val="20"/>
          <w:szCs w:val="20"/>
        </w:rPr>
        <w:t>12 ora, a lei não é da fé, mas: O que fizer estas coisas, por elas viverá.</w:t>
      </w:r>
    </w:p>
    <w:p>
      <w:pPr>
        <w:rPr>
          <w:rFonts w:ascii="Trebuchet MS" w:hAnsi="Trebuchet MS"/>
          <w:color w:val="000000"/>
          <w:sz w:val="20"/>
          <w:szCs w:val="20"/>
        </w:rPr>
      </w:pPr>
      <w:r>
        <w:rPr>
          <w:rFonts w:ascii="Trebuchet MS" w:hAnsi="Trebuchet MS"/>
          <w:color w:val="000000"/>
          <w:sz w:val="20"/>
          <w:szCs w:val="20"/>
        </w:rPr>
        <w:t>13 Cristo nos resgatou da maldição da lei, fazendo-se maldição por nós; porque está escrito: Maldito todo aquele que for pendurado no madeiro;</w:t>
      </w:r>
    </w:p>
    <w:p>
      <w:pPr>
        <w:rPr>
          <w:rFonts w:ascii="Trebuchet MS" w:hAnsi="Trebuchet MS"/>
          <w:color w:val="000000"/>
          <w:sz w:val="20"/>
          <w:szCs w:val="20"/>
        </w:rPr>
      </w:pPr>
      <w:r>
        <w:rPr>
          <w:rFonts w:ascii="Trebuchet MS" w:hAnsi="Trebuchet MS"/>
          <w:color w:val="000000"/>
          <w:sz w:val="20"/>
          <w:szCs w:val="20"/>
        </w:rPr>
        <w:t>14 para que aos gentios viesse a bênção de Abraão em Jesus Cristo, a fim de que nós recebêssemos pela fé a promessa do Espírito.</w:t>
      </w:r>
    </w:p>
    <w:p>
      <w:pPr>
        <w:rPr>
          <w:rFonts w:ascii="Trebuchet MS" w:hAnsi="Trebuchet MS"/>
          <w:color w:val="000000"/>
          <w:sz w:val="20"/>
          <w:szCs w:val="20"/>
        </w:rPr>
      </w:pPr>
      <w:r>
        <w:rPr>
          <w:rFonts w:ascii="Trebuchet MS" w:hAnsi="Trebuchet MS"/>
          <w:color w:val="000000"/>
          <w:sz w:val="20"/>
          <w:szCs w:val="20"/>
        </w:rPr>
        <w:t>15 Irmãos, como homem falo. Um testamento, embora de homem, uma vez confirmado, ninguém o anula, nem lhe acrescenta coisa alguma.</w:t>
      </w:r>
    </w:p>
    <w:p>
      <w:pPr>
        <w:rPr>
          <w:rFonts w:ascii="Trebuchet MS" w:hAnsi="Trebuchet MS"/>
          <w:color w:val="000000"/>
          <w:sz w:val="20"/>
          <w:szCs w:val="20"/>
        </w:rPr>
      </w:pPr>
      <w:r>
        <w:rPr>
          <w:rFonts w:ascii="Trebuchet MS" w:hAnsi="Trebuchet MS"/>
          <w:color w:val="000000"/>
          <w:sz w:val="20"/>
          <w:szCs w:val="20"/>
        </w:rPr>
        <w:t>16 Ora, a Abraão e a seu descendente foram feitas as promessas; não diz: E a seus descendentes, como falando de muitos, mas como de um só: E a teu descendente, que é Cristo.</w:t>
      </w:r>
    </w:p>
    <w:p>
      <w:pPr>
        <w:rPr>
          <w:rFonts w:ascii="Trebuchet MS" w:hAnsi="Trebuchet MS"/>
          <w:color w:val="000000"/>
          <w:sz w:val="20"/>
          <w:szCs w:val="20"/>
        </w:rPr>
      </w:pPr>
      <w:r>
        <w:rPr>
          <w:rFonts w:ascii="Trebuchet MS" w:hAnsi="Trebuchet MS"/>
          <w:color w:val="000000"/>
          <w:sz w:val="20"/>
          <w:szCs w:val="20"/>
        </w:rPr>
        <w:t>17 E digo isto: Ao testamento anteriormente confirmado por Deus, a lei, que veio quatrocentos e trinta anos depois, não invalida, de forma a tornar inoperante a promessa.</w:t>
      </w:r>
    </w:p>
    <w:p>
      <w:pPr>
        <w:rPr>
          <w:rFonts w:ascii="Trebuchet MS" w:hAnsi="Trebuchet MS"/>
          <w:color w:val="000000"/>
          <w:sz w:val="20"/>
          <w:szCs w:val="20"/>
        </w:rPr>
      </w:pPr>
      <w:r>
        <w:rPr>
          <w:rFonts w:ascii="Trebuchet MS" w:hAnsi="Trebuchet MS"/>
          <w:color w:val="000000"/>
          <w:sz w:val="20"/>
          <w:szCs w:val="20"/>
        </w:rPr>
        <w:t>18 Pois se da lei provém a herança, já não provém mais da promessa; mas Deus, pela promessa, a deu gratuitamente a Abraão.</w:t>
      </w:r>
    </w:p>
    <w:p>
      <w:pPr>
        <w:rPr>
          <w:rFonts w:ascii="Trebuchet MS" w:hAnsi="Trebuchet MS"/>
          <w:color w:val="000000"/>
          <w:sz w:val="20"/>
          <w:szCs w:val="20"/>
        </w:rPr>
      </w:pPr>
      <w:r>
        <w:rPr>
          <w:rFonts w:ascii="Trebuchet MS" w:hAnsi="Trebuchet MS"/>
          <w:color w:val="000000"/>
          <w:sz w:val="20"/>
          <w:szCs w:val="20"/>
        </w:rPr>
        <w:t>19 Logo, para que é a lei? Foi acrescentada por causa das transgressões, até que viesse o descendente a quem a promessa tinha sido feita; e foi ordenada por meio de anjos, pela mão de um mediador.</w:t>
      </w:r>
    </w:p>
    <w:p>
      <w:pPr>
        <w:rPr>
          <w:rFonts w:ascii="Trebuchet MS" w:hAnsi="Trebuchet MS"/>
          <w:color w:val="000000"/>
          <w:sz w:val="20"/>
          <w:szCs w:val="20"/>
        </w:rPr>
      </w:pPr>
      <w:r>
        <w:rPr>
          <w:rFonts w:ascii="Trebuchet MS" w:hAnsi="Trebuchet MS"/>
          <w:color w:val="000000"/>
          <w:sz w:val="20"/>
          <w:szCs w:val="20"/>
        </w:rPr>
        <w:t>20 Ora, o mediador não o é de um só, mas Deus é um só.</w:t>
      </w:r>
    </w:p>
    <w:p>
      <w:pPr>
        <w:rPr>
          <w:rFonts w:ascii="Trebuchet MS" w:hAnsi="Trebuchet MS"/>
          <w:color w:val="000000"/>
          <w:sz w:val="20"/>
          <w:szCs w:val="20"/>
        </w:rPr>
      </w:pPr>
      <w:r>
        <w:rPr>
          <w:rFonts w:ascii="Trebuchet MS" w:hAnsi="Trebuchet MS"/>
          <w:color w:val="000000"/>
          <w:sz w:val="20"/>
          <w:szCs w:val="20"/>
        </w:rPr>
        <w:t>21 É a lei, então, contra as promessas de Deus? De modo nenhum; porque, se fosse dada uma lei que pudesse vivificar, a justiça, na verdade, teria sido pela lei.</w:t>
      </w:r>
    </w:p>
    <w:p>
      <w:pPr>
        <w:rPr>
          <w:rFonts w:ascii="Trebuchet MS" w:hAnsi="Trebuchet MS"/>
          <w:color w:val="000000"/>
          <w:sz w:val="20"/>
          <w:szCs w:val="20"/>
        </w:rPr>
      </w:pPr>
      <w:r>
        <w:rPr>
          <w:rFonts w:ascii="Trebuchet MS" w:hAnsi="Trebuchet MS"/>
          <w:color w:val="000000"/>
          <w:sz w:val="20"/>
          <w:szCs w:val="20"/>
        </w:rPr>
        <w:t>22 Mas a Escritura encerrou tudo debaixo do pecado, para que a promessa pela fé em Jesus Cristo fosse dada aos que crêem.</w:t>
      </w:r>
    </w:p>
    <w:p>
      <w:pPr>
        <w:rPr>
          <w:rFonts w:ascii="Trebuchet MS" w:hAnsi="Trebuchet MS"/>
          <w:color w:val="000000"/>
          <w:sz w:val="20"/>
          <w:szCs w:val="20"/>
        </w:rPr>
      </w:pPr>
      <w:r>
        <w:rPr>
          <w:rFonts w:ascii="Trebuchet MS" w:hAnsi="Trebuchet MS"/>
          <w:color w:val="000000"/>
          <w:sz w:val="20"/>
          <w:szCs w:val="20"/>
        </w:rPr>
        <w:t>23 Mas, antes que viesse a fé, estávamos guardados debaixo da lei, encerrados para aquela fé que se havia de revelar.</w:t>
      </w:r>
    </w:p>
    <w:p>
      <w:pPr>
        <w:rPr>
          <w:rFonts w:ascii="Trebuchet MS" w:hAnsi="Trebuchet MS"/>
          <w:color w:val="000000"/>
          <w:sz w:val="20"/>
          <w:szCs w:val="20"/>
        </w:rPr>
      </w:pPr>
      <w:r>
        <w:rPr>
          <w:rFonts w:ascii="Trebuchet MS" w:hAnsi="Trebuchet MS"/>
          <w:color w:val="000000"/>
          <w:sz w:val="20"/>
          <w:szCs w:val="20"/>
        </w:rPr>
        <w:t>24 De modo que a lei se tornou nosso aio, para nos conduzir a Cristo, a fim de que pela fé fôssemos justificados.</w:t>
      </w:r>
    </w:p>
    <w:p>
      <w:pPr>
        <w:rPr>
          <w:rFonts w:ascii="Trebuchet MS" w:hAnsi="Trebuchet MS"/>
          <w:color w:val="000000"/>
          <w:sz w:val="20"/>
          <w:szCs w:val="20"/>
        </w:rPr>
      </w:pPr>
      <w:r>
        <w:rPr>
          <w:rFonts w:ascii="Trebuchet MS" w:hAnsi="Trebuchet MS"/>
          <w:color w:val="000000"/>
          <w:sz w:val="20"/>
          <w:szCs w:val="20"/>
        </w:rPr>
        <w:t>25 Mas, depois que veio a fé, já não estamos debaixo de aio.</w:t>
      </w:r>
    </w:p>
    <w:p>
      <w:pPr>
        <w:rPr>
          <w:rFonts w:ascii="Trebuchet MS" w:hAnsi="Trebuchet MS"/>
          <w:color w:val="000000"/>
          <w:sz w:val="20"/>
          <w:szCs w:val="20"/>
        </w:rPr>
      </w:pPr>
      <w:r>
        <w:rPr>
          <w:rFonts w:ascii="Trebuchet MS" w:hAnsi="Trebuchet MS"/>
          <w:color w:val="000000"/>
          <w:sz w:val="20"/>
          <w:szCs w:val="20"/>
        </w:rPr>
        <w:t>26 Pois todos sois filhos de Deus pela fé em Cristo Jesus.</w:t>
      </w:r>
    </w:p>
    <w:p>
      <w:pPr>
        <w:rPr>
          <w:rFonts w:ascii="Trebuchet MS" w:hAnsi="Trebuchet MS"/>
          <w:color w:val="000000"/>
          <w:sz w:val="20"/>
          <w:szCs w:val="20"/>
        </w:rPr>
      </w:pPr>
      <w:r>
        <w:rPr>
          <w:rFonts w:ascii="Trebuchet MS" w:hAnsi="Trebuchet MS"/>
          <w:color w:val="000000"/>
          <w:sz w:val="20"/>
          <w:szCs w:val="20"/>
        </w:rPr>
        <w:t>27 Porque todos quantos fostes batizados em Cristo vos revestistes de Cristo.</w:t>
      </w:r>
    </w:p>
    <w:p>
      <w:pPr>
        <w:rPr>
          <w:rFonts w:ascii="Trebuchet MS" w:hAnsi="Trebuchet MS"/>
          <w:color w:val="000000"/>
          <w:sz w:val="20"/>
          <w:szCs w:val="20"/>
        </w:rPr>
      </w:pPr>
      <w:r>
        <w:rPr>
          <w:rFonts w:ascii="Trebuchet MS" w:hAnsi="Trebuchet MS"/>
          <w:color w:val="000000"/>
          <w:sz w:val="20"/>
          <w:szCs w:val="20"/>
        </w:rPr>
        <w:t>28 Não há judeu nem grego; não há escravo nem livre; não há homem nem mulher; porque todos vós sois um em Cristo Jesus.</w:t>
      </w:r>
    </w:p>
    <w:p>
      <w:pPr>
        <w:rPr>
          <w:rFonts w:ascii="Trebuchet MS" w:hAnsi="Trebuchet MS"/>
          <w:color w:val="000000"/>
          <w:sz w:val="20"/>
          <w:szCs w:val="20"/>
        </w:rPr>
      </w:pPr>
      <w:r>
        <w:rPr>
          <w:rFonts w:ascii="Trebuchet MS" w:hAnsi="Trebuchet MS"/>
          <w:color w:val="000000"/>
          <w:sz w:val="20"/>
          <w:szCs w:val="20"/>
        </w:rPr>
        <w:t>29 E, se sois de Cristo, então sois descendência de Abraão, e herdeiros conforme a promessa.</w:t>
      </w:r>
    </w:p>
    <w:p>
      <w:pPr>
        <w:pStyle w:val="P13"/>
        <w:rPr>
          <w:rFonts w:ascii="Trebuchet MS" w:hAnsi="Trebuchet MS"/>
          <w:color w:val="000000"/>
          <w:sz w:val="22"/>
          <w:szCs w:val="22"/>
        </w:rPr>
      </w:pPr>
      <w:bookmarkStart w:id="1229" w:name="_Toc147529080"/>
      <w:r>
        <w:rPr>
          <w:rFonts w:ascii="Trebuchet MS" w:hAnsi="Trebuchet MS"/>
          <w:color w:val="000000"/>
          <w:sz w:val="22"/>
          <w:szCs w:val="22"/>
        </w:rPr>
        <w:t xml:space="preserve"> GÁLATAS 4</w:t>
      </w:r>
      <w:bookmarkEnd w:id="1229"/>
    </w:p>
    <w:p>
      <w:pPr>
        <w:rPr>
          <w:rFonts w:ascii="Trebuchet MS" w:hAnsi="Trebuchet MS"/>
          <w:color w:val="000000"/>
          <w:sz w:val="20"/>
          <w:szCs w:val="20"/>
        </w:rPr>
      </w:pPr>
      <w:r>
        <w:rPr>
          <w:rFonts w:ascii="Trebuchet MS" w:hAnsi="Trebuchet MS"/>
          <w:color w:val="000000"/>
          <w:sz w:val="20"/>
          <w:szCs w:val="20"/>
        </w:rPr>
        <w:t>1 Ora, digo que por todo o tempo em que o herdeiro é menino, em nada difere de um servo, ainda que seja senhor de tudo;</w:t>
      </w:r>
    </w:p>
    <w:p>
      <w:pPr>
        <w:rPr>
          <w:rFonts w:ascii="Trebuchet MS" w:hAnsi="Trebuchet MS"/>
          <w:color w:val="000000"/>
          <w:sz w:val="20"/>
          <w:szCs w:val="20"/>
        </w:rPr>
      </w:pPr>
      <w:r>
        <w:rPr>
          <w:rFonts w:ascii="Trebuchet MS" w:hAnsi="Trebuchet MS"/>
          <w:color w:val="000000"/>
          <w:sz w:val="20"/>
          <w:szCs w:val="20"/>
        </w:rPr>
        <w:t>2 mas está debaixo de tutores e curadores até o tempo determinado pelo pai.</w:t>
      </w:r>
    </w:p>
    <w:p>
      <w:pPr>
        <w:rPr>
          <w:rFonts w:ascii="Trebuchet MS" w:hAnsi="Trebuchet MS"/>
          <w:color w:val="000000"/>
          <w:sz w:val="20"/>
          <w:szCs w:val="20"/>
        </w:rPr>
      </w:pPr>
      <w:r>
        <w:rPr>
          <w:rFonts w:ascii="Trebuchet MS" w:hAnsi="Trebuchet MS"/>
          <w:color w:val="000000"/>
          <w:sz w:val="20"/>
          <w:szCs w:val="20"/>
        </w:rPr>
        <w:t>3 Assim também nós, quando éramos meninos, estávamos reduzidos à servidão debaixo dos rudimentos do mundo;</w:t>
      </w:r>
    </w:p>
    <w:p>
      <w:pPr>
        <w:rPr>
          <w:rFonts w:ascii="Trebuchet MS" w:hAnsi="Trebuchet MS"/>
          <w:color w:val="000000"/>
          <w:sz w:val="20"/>
          <w:szCs w:val="20"/>
        </w:rPr>
      </w:pPr>
      <w:r>
        <w:rPr>
          <w:rFonts w:ascii="Trebuchet MS" w:hAnsi="Trebuchet MS"/>
          <w:color w:val="000000"/>
          <w:sz w:val="20"/>
          <w:szCs w:val="20"/>
        </w:rPr>
        <w:t>4 mas, vindo a plenitude dos tempos, Deus enviou seu Filho, nascido de mulher, nascido debaixo de lei,</w:t>
      </w:r>
    </w:p>
    <w:p>
      <w:pPr>
        <w:rPr>
          <w:rFonts w:ascii="Trebuchet MS" w:hAnsi="Trebuchet MS"/>
          <w:color w:val="000000"/>
          <w:sz w:val="20"/>
          <w:szCs w:val="20"/>
        </w:rPr>
      </w:pPr>
      <w:r>
        <w:rPr>
          <w:rFonts w:ascii="Trebuchet MS" w:hAnsi="Trebuchet MS"/>
          <w:color w:val="000000"/>
          <w:sz w:val="20"/>
          <w:szCs w:val="20"/>
        </w:rPr>
        <w:t>5 para resgatar os que estavam debaixo de lei, a fim de recebermos a adoção de filhos.</w:t>
      </w:r>
    </w:p>
    <w:p>
      <w:pPr>
        <w:rPr>
          <w:rFonts w:ascii="Trebuchet MS" w:hAnsi="Trebuchet MS"/>
          <w:color w:val="000000"/>
          <w:sz w:val="20"/>
          <w:szCs w:val="20"/>
        </w:rPr>
      </w:pPr>
      <w:r>
        <w:rPr>
          <w:rFonts w:ascii="Trebuchet MS" w:hAnsi="Trebuchet MS"/>
          <w:color w:val="000000"/>
          <w:sz w:val="20"/>
          <w:szCs w:val="20"/>
        </w:rPr>
        <w:t>6 E, porque sois filhos, Deus enviou aos nossos corações o Espírito de seu Filho, que clama: Aba, Pai.</w:t>
      </w:r>
    </w:p>
    <w:p>
      <w:pPr>
        <w:rPr>
          <w:rFonts w:ascii="Trebuchet MS" w:hAnsi="Trebuchet MS"/>
          <w:color w:val="000000"/>
          <w:sz w:val="20"/>
          <w:szCs w:val="20"/>
        </w:rPr>
      </w:pPr>
      <w:r>
        <w:rPr>
          <w:rFonts w:ascii="Trebuchet MS" w:hAnsi="Trebuchet MS"/>
          <w:color w:val="000000"/>
          <w:sz w:val="20"/>
          <w:szCs w:val="20"/>
        </w:rPr>
        <w:t>7 Portanto já não és mais servo, mas filho; e se és filho, és também herdeiro por Deus.</w:t>
      </w:r>
    </w:p>
    <w:p>
      <w:pPr>
        <w:rPr>
          <w:rFonts w:ascii="Trebuchet MS" w:hAnsi="Trebuchet MS"/>
          <w:color w:val="000000"/>
          <w:sz w:val="20"/>
          <w:szCs w:val="20"/>
        </w:rPr>
      </w:pPr>
      <w:r>
        <w:rPr>
          <w:rFonts w:ascii="Trebuchet MS" w:hAnsi="Trebuchet MS"/>
          <w:color w:val="000000"/>
          <w:sz w:val="20"/>
          <w:szCs w:val="20"/>
        </w:rPr>
        <w:t>8 Outrora, quando não conhecíeis a Deus, servíeis aos que por natureza não são deuses;</w:t>
      </w:r>
    </w:p>
    <w:p>
      <w:pPr>
        <w:rPr>
          <w:rFonts w:ascii="Trebuchet MS" w:hAnsi="Trebuchet MS"/>
          <w:color w:val="000000"/>
          <w:sz w:val="20"/>
          <w:szCs w:val="20"/>
        </w:rPr>
      </w:pPr>
      <w:r>
        <w:rPr>
          <w:rFonts w:ascii="Trebuchet MS" w:hAnsi="Trebuchet MS"/>
          <w:color w:val="000000"/>
          <w:sz w:val="20"/>
          <w:szCs w:val="20"/>
        </w:rPr>
        <w:t>9 agora, porém, que já conheceis a Deus, ou, melhor, sendo conhecidos por Deus, como tornais outra vez a esses rudimentos fracos e pobres, aos quais de novo quereis servir?</w:t>
      </w:r>
    </w:p>
    <w:p>
      <w:pPr>
        <w:rPr>
          <w:rFonts w:ascii="Trebuchet MS" w:hAnsi="Trebuchet MS"/>
          <w:color w:val="000000"/>
          <w:sz w:val="20"/>
          <w:szCs w:val="20"/>
        </w:rPr>
      </w:pPr>
      <w:r>
        <w:rPr>
          <w:rFonts w:ascii="Trebuchet MS" w:hAnsi="Trebuchet MS"/>
          <w:color w:val="000000"/>
          <w:sz w:val="20"/>
          <w:szCs w:val="20"/>
        </w:rPr>
        <w:t>10 Guardais dias, e meses, e tempos, e anos.</w:t>
      </w:r>
    </w:p>
    <w:p>
      <w:pPr>
        <w:rPr>
          <w:rFonts w:ascii="Trebuchet MS" w:hAnsi="Trebuchet MS"/>
          <w:color w:val="000000"/>
          <w:sz w:val="20"/>
          <w:szCs w:val="20"/>
        </w:rPr>
      </w:pPr>
      <w:r>
        <w:rPr>
          <w:rFonts w:ascii="Trebuchet MS" w:hAnsi="Trebuchet MS"/>
          <w:color w:val="000000"/>
          <w:sz w:val="20"/>
          <w:szCs w:val="20"/>
        </w:rPr>
        <w:t>11 Temo a vosso respeito não haja eu trabalhado em vão entre vós.</w:t>
      </w:r>
    </w:p>
    <w:p>
      <w:pPr>
        <w:rPr>
          <w:rFonts w:ascii="Trebuchet MS" w:hAnsi="Trebuchet MS"/>
          <w:color w:val="000000"/>
          <w:sz w:val="20"/>
          <w:szCs w:val="20"/>
        </w:rPr>
      </w:pPr>
      <w:r>
        <w:rPr>
          <w:rFonts w:ascii="Trebuchet MS" w:hAnsi="Trebuchet MS"/>
          <w:color w:val="000000"/>
          <w:sz w:val="20"/>
          <w:szCs w:val="20"/>
        </w:rPr>
        <w:t>12 Irmãos, rogo-vos que vos torneis como eu, porque também eu me tornei como vós. Nenhum mal me fizestes;</w:t>
      </w:r>
    </w:p>
    <w:p>
      <w:pPr>
        <w:rPr>
          <w:rFonts w:ascii="Trebuchet MS" w:hAnsi="Trebuchet MS"/>
          <w:color w:val="000000"/>
          <w:sz w:val="20"/>
          <w:szCs w:val="20"/>
        </w:rPr>
      </w:pPr>
      <w:r>
        <w:rPr>
          <w:rFonts w:ascii="Trebuchet MS" w:hAnsi="Trebuchet MS"/>
          <w:color w:val="000000"/>
          <w:sz w:val="20"/>
          <w:szCs w:val="20"/>
        </w:rPr>
        <w:t>13 e vós sabeis que por causa de uma enfermidade da carne vos anunciei o evangelho a primeira vez,</w:t>
      </w:r>
    </w:p>
    <w:p>
      <w:pPr>
        <w:rPr>
          <w:rFonts w:ascii="Trebuchet MS" w:hAnsi="Trebuchet MS"/>
          <w:color w:val="000000"/>
          <w:sz w:val="20"/>
          <w:szCs w:val="20"/>
        </w:rPr>
      </w:pPr>
      <w:r>
        <w:rPr>
          <w:rFonts w:ascii="Trebuchet MS" w:hAnsi="Trebuchet MS"/>
          <w:color w:val="000000"/>
          <w:sz w:val="20"/>
          <w:szCs w:val="20"/>
        </w:rPr>
        <w:t>14 e aquilo que na minha carne era para vós uma tentação, não o desprezastes nem o repelistes, antes me recebestes como a um anjo de Deus, mesmo como a Cristo Jesus.</w:t>
      </w:r>
    </w:p>
    <w:p>
      <w:pPr>
        <w:rPr>
          <w:rFonts w:ascii="Trebuchet MS" w:hAnsi="Trebuchet MS"/>
          <w:color w:val="000000"/>
          <w:sz w:val="20"/>
          <w:szCs w:val="20"/>
        </w:rPr>
      </w:pPr>
      <w:r>
        <w:rPr>
          <w:rFonts w:ascii="Trebuchet MS" w:hAnsi="Trebuchet MS"/>
          <w:color w:val="000000"/>
          <w:sz w:val="20"/>
          <w:szCs w:val="20"/>
        </w:rPr>
        <w:t>15 Onde está, pois, aquela vossa satisfação? Porque vos dou testemunho de que, se possível fora, teríeis arrancado os vossos olhos, e mos teríeis dado.</w:t>
      </w:r>
    </w:p>
    <w:p>
      <w:pPr>
        <w:rPr>
          <w:rFonts w:ascii="Trebuchet MS" w:hAnsi="Trebuchet MS"/>
          <w:color w:val="000000"/>
          <w:sz w:val="20"/>
          <w:szCs w:val="20"/>
        </w:rPr>
      </w:pPr>
      <w:r>
        <w:rPr>
          <w:rFonts w:ascii="Trebuchet MS" w:hAnsi="Trebuchet MS"/>
          <w:color w:val="000000"/>
          <w:sz w:val="20"/>
          <w:szCs w:val="20"/>
        </w:rPr>
        <w:t>16 Tornei-me acaso vosso inimigo, porque vos disse a verdade?</w:t>
      </w:r>
    </w:p>
    <w:p>
      <w:pPr>
        <w:rPr>
          <w:rFonts w:ascii="Trebuchet MS" w:hAnsi="Trebuchet MS"/>
          <w:color w:val="000000"/>
          <w:sz w:val="20"/>
          <w:szCs w:val="20"/>
        </w:rPr>
      </w:pPr>
      <w:r>
        <w:rPr>
          <w:rFonts w:ascii="Trebuchet MS" w:hAnsi="Trebuchet MS"/>
          <w:color w:val="000000"/>
          <w:sz w:val="20"/>
          <w:szCs w:val="20"/>
        </w:rPr>
        <w:t>17 Eles vos procuram zelosamente não com bons motivos, mas querem vos excluir, para que zelosamente os procureis a eles.</w:t>
      </w:r>
    </w:p>
    <w:p>
      <w:pPr>
        <w:rPr>
          <w:rFonts w:ascii="Trebuchet MS" w:hAnsi="Trebuchet MS"/>
          <w:color w:val="000000"/>
          <w:sz w:val="20"/>
          <w:szCs w:val="20"/>
        </w:rPr>
      </w:pPr>
      <w:r>
        <w:rPr>
          <w:rFonts w:ascii="Trebuchet MS" w:hAnsi="Trebuchet MS"/>
          <w:color w:val="000000"/>
          <w:sz w:val="20"/>
          <w:szCs w:val="20"/>
        </w:rPr>
        <w:t>18 No que é bom, é bom serdes sempre procurados, e não só quando estou presente convosco.</w:t>
      </w:r>
    </w:p>
    <w:p>
      <w:pPr>
        <w:rPr>
          <w:rFonts w:ascii="Trebuchet MS" w:hAnsi="Trebuchet MS"/>
          <w:color w:val="000000"/>
          <w:sz w:val="20"/>
          <w:szCs w:val="20"/>
        </w:rPr>
      </w:pPr>
      <w:r>
        <w:rPr>
          <w:rFonts w:ascii="Trebuchet MS" w:hAnsi="Trebuchet MS"/>
          <w:color w:val="000000"/>
          <w:sz w:val="20"/>
          <w:szCs w:val="20"/>
        </w:rPr>
        <w:t>19 Meus filhinhos, por quem de novo sinto as dores de parto, até que Cristo seja formado em vós;</w:t>
      </w:r>
    </w:p>
    <w:p>
      <w:pPr>
        <w:rPr>
          <w:rFonts w:ascii="Trebuchet MS" w:hAnsi="Trebuchet MS"/>
          <w:color w:val="000000"/>
          <w:sz w:val="20"/>
          <w:szCs w:val="20"/>
        </w:rPr>
      </w:pPr>
      <w:r>
        <w:rPr>
          <w:rFonts w:ascii="Trebuchet MS" w:hAnsi="Trebuchet MS"/>
          <w:color w:val="000000"/>
          <w:sz w:val="20"/>
          <w:szCs w:val="20"/>
        </w:rPr>
        <w:t>20 eu bem quisera estar presente convosco agora, e mudar o tom da minha voz; porque estou perplexo a vosso respeito.</w:t>
      </w:r>
    </w:p>
    <w:p>
      <w:pPr>
        <w:rPr>
          <w:rFonts w:ascii="Trebuchet MS" w:hAnsi="Trebuchet MS"/>
          <w:color w:val="000000"/>
          <w:sz w:val="20"/>
          <w:szCs w:val="20"/>
        </w:rPr>
      </w:pPr>
      <w:r>
        <w:rPr>
          <w:rFonts w:ascii="Trebuchet MS" w:hAnsi="Trebuchet MS"/>
          <w:color w:val="000000"/>
          <w:sz w:val="20"/>
          <w:szCs w:val="20"/>
        </w:rPr>
        <w:t>21 Dizei-me, os que quereis estar debaixo da lei, não ouvis vós a lei?</w:t>
      </w:r>
    </w:p>
    <w:p>
      <w:pPr>
        <w:rPr>
          <w:rFonts w:ascii="Trebuchet MS" w:hAnsi="Trebuchet MS"/>
          <w:color w:val="000000"/>
          <w:sz w:val="20"/>
          <w:szCs w:val="20"/>
        </w:rPr>
      </w:pPr>
      <w:r>
        <w:rPr>
          <w:rFonts w:ascii="Trebuchet MS" w:hAnsi="Trebuchet MS"/>
          <w:color w:val="000000"/>
          <w:sz w:val="20"/>
          <w:szCs w:val="20"/>
        </w:rPr>
        <w:t>22 Porque está escrito que Abraão teve dois filhos, um da escrava, e outro da livre.</w:t>
      </w:r>
    </w:p>
    <w:p>
      <w:pPr>
        <w:rPr>
          <w:rFonts w:ascii="Trebuchet MS" w:hAnsi="Trebuchet MS"/>
          <w:color w:val="000000"/>
          <w:sz w:val="20"/>
          <w:szCs w:val="20"/>
        </w:rPr>
      </w:pPr>
      <w:r>
        <w:rPr>
          <w:rFonts w:ascii="Trebuchet MS" w:hAnsi="Trebuchet MS"/>
          <w:color w:val="000000"/>
          <w:sz w:val="20"/>
          <w:szCs w:val="20"/>
        </w:rPr>
        <w:t>23 Todavia o que era da escrava nasceu segundo a carne, mas, o que era da livre, por promessa.</w:t>
      </w:r>
    </w:p>
    <w:p>
      <w:pPr>
        <w:rPr>
          <w:rFonts w:ascii="Trebuchet MS" w:hAnsi="Trebuchet MS"/>
          <w:color w:val="000000"/>
          <w:sz w:val="20"/>
          <w:szCs w:val="20"/>
        </w:rPr>
      </w:pPr>
      <w:r>
        <w:rPr>
          <w:rFonts w:ascii="Trebuchet MS" w:hAnsi="Trebuchet MS"/>
          <w:color w:val="000000"/>
          <w:sz w:val="20"/>
          <w:szCs w:val="20"/>
        </w:rPr>
        <w:t>24 O que se entende por alegoria: pois essas mulheres são dois pactos; um do monte Sinai, que dá à luz filhos para a servidão, e que é Agar.</w:t>
      </w:r>
    </w:p>
    <w:p>
      <w:pPr>
        <w:rPr>
          <w:rFonts w:ascii="Trebuchet MS" w:hAnsi="Trebuchet MS"/>
          <w:color w:val="000000"/>
          <w:sz w:val="20"/>
          <w:szCs w:val="20"/>
        </w:rPr>
      </w:pPr>
      <w:r>
        <w:rPr>
          <w:rFonts w:ascii="Trebuchet MS" w:hAnsi="Trebuchet MS"/>
          <w:color w:val="000000"/>
          <w:sz w:val="20"/>
          <w:szCs w:val="20"/>
        </w:rPr>
        <w:t>25 Ora, esta Agar é o monte Sinai na Arábia e corresponde à Jerusalém atual, pois é escrava com seus filhos.</w:t>
      </w:r>
    </w:p>
    <w:p>
      <w:pPr>
        <w:rPr>
          <w:rFonts w:ascii="Trebuchet MS" w:hAnsi="Trebuchet MS"/>
          <w:color w:val="000000"/>
          <w:sz w:val="20"/>
          <w:szCs w:val="20"/>
        </w:rPr>
      </w:pPr>
      <w:r>
        <w:rPr>
          <w:rFonts w:ascii="Trebuchet MS" w:hAnsi="Trebuchet MS"/>
          <w:color w:val="000000"/>
          <w:sz w:val="20"/>
          <w:szCs w:val="20"/>
        </w:rPr>
        <w:t>26 Mas a Jerusalém que é de cima é livre; a qual é nossa mãe.</w:t>
      </w:r>
    </w:p>
    <w:p>
      <w:pPr>
        <w:rPr>
          <w:rFonts w:ascii="Trebuchet MS" w:hAnsi="Trebuchet MS"/>
          <w:color w:val="000000"/>
          <w:sz w:val="20"/>
          <w:szCs w:val="20"/>
        </w:rPr>
      </w:pPr>
      <w:r>
        <w:rPr>
          <w:rFonts w:ascii="Trebuchet MS" w:hAnsi="Trebuchet MS"/>
          <w:color w:val="000000"/>
          <w:sz w:val="20"/>
          <w:szCs w:val="20"/>
        </w:rPr>
        <w:t>27 Pois está escrito: Alegra-te, estéril, que não dás à luz; esforça-te e clama, tu que não estás de parto; porque mais são os filhos da desolada do que os da que tem marido.</w:t>
      </w:r>
    </w:p>
    <w:p>
      <w:pPr>
        <w:rPr>
          <w:rFonts w:ascii="Trebuchet MS" w:hAnsi="Trebuchet MS"/>
          <w:color w:val="000000"/>
          <w:sz w:val="20"/>
          <w:szCs w:val="20"/>
        </w:rPr>
      </w:pPr>
      <w:r>
        <w:rPr>
          <w:rFonts w:ascii="Trebuchet MS" w:hAnsi="Trebuchet MS"/>
          <w:color w:val="000000"/>
          <w:sz w:val="20"/>
          <w:szCs w:val="20"/>
        </w:rPr>
        <w:t>28 Ora vós, irmãos, sois filhos da promessa, como Isaque.</w:t>
      </w:r>
    </w:p>
    <w:p>
      <w:pPr>
        <w:rPr>
          <w:rFonts w:ascii="Trebuchet MS" w:hAnsi="Trebuchet MS"/>
          <w:color w:val="000000"/>
          <w:sz w:val="20"/>
          <w:szCs w:val="20"/>
        </w:rPr>
      </w:pPr>
      <w:r>
        <w:rPr>
          <w:rFonts w:ascii="Trebuchet MS" w:hAnsi="Trebuchet MS"/>
          <w:color w:val="000000"/>
          <w:sz w:val="20"/>
          <w:szCs w:val="20"/>
        </w:rPr>
        <w:t>29 Mas, como naquele tempo o que nasceu segundo a carne perseguia ao que nasceu segundo o Espírito, assim é também agora.</w:t>
      </w:r>
    </w:p>
    <w:p>
      <w:pPr>
        <w:rPr>
          <w:rFonts w:ascii="Trebuchet MS" w:hAnsi="Trebuchet MS"/>
          <w:color w:val="000000"/>
          <w:sz w:val="20"/>
          <w:szCs w:val="20"/>
        </w:rPr>
      </w:pPr>
      <w:r>
        <w:rPr>
          <w:rFonts w:ascii="Trebuchet MS" w:hAnsi="Trebuchet MS"/>
          <w:color w:val="000000"/>
          <w:sz w:val="20"/>
          <w:szCs w:val="20"/>
        </w:rPr>
        <w:t>30 Que diz, porém, a Escritura? Lança fora a escrava e seu filho, porque de modo algum o filho da escrava herdará com o filho da livre.</w:t>
      </w:r>
    </w:p>
    <w:p>
      <w:pPr>
        <w:rPr>
          <w:rFonts w:ascii="Trebuchet MS" w:hAnsi="Trebuchet MS"/>
          <w:color w:val="000000"/>
          <w:sz w:val="20"/>
          <w:szCs w:val="20"/>
        </w:rPr>
      </w:pPr>
      <w:r>
        <w:rPr>
          <w:rFonts w:ascii="Trebuchet MS" w:hAnsi="Trebuchet MS"/>
          <w:color w:val="000000"/>
          <w:sz w:val="20"/>
          <w:szCs w:val="20"/>
        </w:rPr>
        <w:t>31 Pelo que, irmãos, não somos filhos da escrava, mas da livre.</w:t>
      </w:r>
    </w:p>
    <w:p>
      <w:pPr>
        <w:pStyle w:val="P13"/>
        <w:rPr>
          <w:rFonts w:ascii="Trebuchet MS" w:hAnsi="Trebuchet MS"/>
          <w:color w:val="000000"/>
          <w:sz w:val="22"/>
          <w:szCs w:val="22"/>
        </w:rPr>
      </w:pPr>
      <w:bookmarkStart w:id="1230" w:name="_Toc147529081"/>
      <w:r>
        <w:rPr>
          <w:rFonts w:ascii="Trebuchet MS" w:hAnsi="Trebuchet MS"/>
          <w:color w:val="000000"/>
          <w:sz w:val="22"/>
          <w:szCs w:val="22"/>
        </w:rPr>
        <w:t xml:space="preserve"> GÁLATAS 5</w:t>
      </w:r>
      <w:bookmarkEnd w:id="1230"/>
    </w:p>
    <w:p>
      <w:pPr>
        <w:rPr>
          <w:rFonts w:ascii="Trebuchet MS" w:hAnsi="Trebuchet MS"/>
          <w:color w:val="000000"/>
          <w:sz w:val="20"/>
          <w:szCs w:val="20"/>
        </w:rPr>
      </w:pPr>
      <w:r>
        <w:rPr>
          <w:rFonts w:ascii="Trebuchet MS" w:hAnsi="Trebuchet MS"/>
          <w:color w:val="000000"/>
          <w:sz w:val="20"/>
          <w:szCs w:val="20"/>
        </w:rPr>
        <w:t>1 Para a liberdade Cristo nos libertou; permanecei, pois, firmes e não vos dobreis novamente a um jogo de escravidão.</w:t>
      </w:r>
    </w:p>
    <w:p>
      <w:pPr>
        <w:rPr>
          <w:rFonts w:ascii="Trebuchet MS" w:hAnsi="Trebuchet MS"/>
          <w:color w:val="000000"/>
          <w:sz w:val="20"/>
          <w:szCs w:val="20"/>
        </w:rPr>
      </w:pPr>
      <w:r>
        <w:rPr>
          <w:rFonts w:ascii="Trebuchet MS" w:hAnsi="Trebuchet MS"/>
          <w:color w:val="000000"/>
          <w:sz w:val="20"/>
          <w:szCs w:val="20"/>
        </w:rPr>
        <w:t>2 Eis que eu, Paulo, vos digo que, se vos deixardes circuncidar, Cristo de nada vos aproveitará.</w:t>
      </w:r>
    </w:p>
    <w:p>
      <w:pPr>
        <w:rPr>
          <w:rFonts w:ascii="Trebuchet MS" w:hAnsi="Trebuchet MS"/>
          <w:color w:val="000000"/>
          <w:sz w:val="20"/>
          <w:szCs w:val="20"/>
        </w:rPr>
      </w:pPr>
      <w:r>
        <w:rPr>
          <w:rFonts w:ascii="Trebuchet MS" w:hAnsi="Trebuchet MS"/>
          <w:color w:val="000000"/>
          <w:sz w:val="20"/>
          <w:szCs w:val="20"/>
        </w:rPr>
        <w:t>3 E de novo testifico a todo homem que se deixa circuncidar, que está obrigado a guardar toda a lei.</w:t>
      </w:r>
    </w:p>
    <w:p>
      <w:pPr>
        <w:rPr>
          <w:rFonts w:ascii="Trebuchet MS" w:hAnsi="Trebuchet MS"/>
          <w:color w:val="000000"/>
          <w:sz w:val="20"/>
          <w:szCs w:val="20"/>
        </w:rPr>
      </w:pPr>
      <w:r>
        <w:rPr>
          <w:rFonts w:ascii="Trebuchet MS" w:hAnsi="Trebuchet MS"/>
          <w:color w:val="000000"/>
          <w:sz w:val="20"/>
          <w:szCs w:val="20"/>
        </w:rPr>
        <w:t>4 Separados estais de Cristo, vós os que vos justificais pela lei; da graça decaístes.</w:t>
      </w:r>
    </w:p>
    <w:p>
      <w:pPr>
        <w:rPr>
          <w:rFonts w:ascii="Trebuchet MS" w:hAnsi="Trebuchet MS"/>
          <w:color w:val="000000"/>
          <w:sz w:val="20"/>
          <w:szCs w:val="20"/>
        </w:rPr>
      </w:pPr>
      <w:r>
        <w:rPr>
          <w:rFonts w:ascii="Trebuchet MS" w:hAnsi="Trebuchet MS"/>
          <w:color w:val="000000"/>
          <w:sz w:val="20"/>
          <w:szCs w:val="20"/>
        </w:rPr>
        <w:t>5 Nós, entretanto, pelo Espírito aguardamos a esperança da justiça que provém da fé.</w:t>
      </w:r>
    </w:p>
    <w:p>
      <w:pPr>
        <w:rPr>
          <w:rFonts w:ascii="Trebuchet MS" w:hAnsi="Trebuchet MS"/>
          <w:color w:val="000000"/>
          <w:sz w:val="20"/>
          <w:szCs w:val="20"/>
        </w:rPr>
      </w:pPr>
      <w:r>
        <w:rPr>
          <w:rFonts w:ascii="Trebuchet MS" w:hAnsi="Trebuchet MS"/>
          <w:color w:val="000000"/>
          <w:sz w:val="20"/>
          <w:szCs w:val="20"/>
        </w:rPr>
        <w:t>6 Porque em Cristo Jesus nem a circuncisão nem a incircuncisão vale coisa alguma; mas sim a fé que opera pelo amor.</w:t>
      </w:r>
    </w:p>
    <w:p>
      <w:pPr>
        <w:rPr>
          <w:rFonts w:ascii="Trebuchet MS" w:hAnsi="Trebuchet MS"/>
          <w:color w:val="000000"/>
          <w:sz w:val="20"/>
          <w:szCs w:val="20"/>
        </w:rPr>
      </w:pPr>
      <w:r>
        <w:rPr>
          <w:rFonts w:ascii="Trebuchet MS" w:hAnsi="Trebuchet MS"/>
          <w:color w:val="000000"/>
          <w:sz w:val="20"/>
          <w:szCs w:val="20"/>
        </w:rPr>
        <w:t>7 Corríeis bem; quem vos impediu de obedecer à verdade?</w:t>
      </w:r>
    </w:p>
    <w:p>
      <w:pPr>
        <w:rPr>
          <w:rFonts w:ascii="Trebuchet MS" w:hAnsi="Trebuchet MS"/>
          <w:color w:val="000000"/>
          <w:sz w:val="20"/>
          <w:szCs w:val="20"/>
        </w:rPr>
      </w:pPr>
      <w:r>
        <w:rPr>
          <w:rFonts w:ascii="Trebuchet MS" w:hAnsi="Trebuchet MS"/>
          <w:color w:val="000000"/>
          <w:sz w:val="20"/>
          <w:szCs w:val="20"/>
        </w:rPr>
        <w:t>8 Esta persuasão não vem daquele que vos chama.</w:t>
      </w:r>
    </w:p>
    <w:p>
      <w:pPr>
        <w:rPr>
          <w:rFonts w:ascii="Trebuchet MS" w:hAnsi="Trebuchet MS"/>
          <w:color w:val="000000"/>
          <w:sz w:val="20"/>
          <w:szCs w:val="20"/>
        </w:rPr>
      </w:pPr>
      <w:r>
        <w:rPr>
          <w:rFonts w:ascii="Trebuchet MS" w:hAnsi="Trebuchet MS"/>
          <w:color w:val="000000"/>
          <w:sz w:val="20"/>
          <w:szCs w:val="20"/>
        </w:rPr>
        <w:t>9 Um pouco de fermento leveda a massa toda.</w:t>
      </w:r>
    </w:p>
    <w:p>
      <w:pPr>
        <w:rPr>
          <w:rFonts w:ascii="Trebuchet MS" w:hAnsi="Trebuchet MS"/>
          <w:color w:val="000000"/>
          <w:sz w:val="20"/>
          <w:szCs w:val="20"/>
        </w:rPr>
      </w:pPr>
      <w:r>
        <w:rPr>
          <w:rFonts w:ascii="Trebuchet MS" w:hAnsi="Trebuchet MS"/>
          <w:color w:val="000000"/>
          <w:sz w:val="20"/>
          <w:szCs w:val="20"/>
        </w:rPr>
        <w:t>10 Confio de vós, no Senhor, que de outro modo não haveis de pensar; mas aquele que vos perturba, seja quem for, sofrerá a condenação.</w:t>
      </w:r>
    </w:p>
    <w:p>
      <w:pPr>
        <w:rPr>
          <w:rFonts w:ascii="Trebuchet MS" w:hAnsi="Trebuchet MS"/>
          <w:color w:val="000000"/>
          <w:sz w:val="20"/>
          <w:szCs w:val="20"/>
        </w:rPr>
      </w:pPr>
      <w:r>
        <w:rPr>
          <w:rFonts w:ascii="Trebuchet MS" w:hAnsi="Trebuchet MS"/>
          <w:color w:val="000000"/>
          <w:sz w:val="20"/>
          <w:szCs w:val="20"/>
        </w:rPr>
        <w:t>11 Eu, porém, irmãos, se é que prego ainda a circuncisão, por que ainda sou perseguido? Nesse caso o escândalo da cruz estaria aniquilado.</w:t>
      </w:r>
    </w:p>
    <w:p>
      <w:pPr>
        <w:rPr>
          <w:rFonts w:ascii="Trebuchet MS" w:hAnsi="Trebuchet MS"/>
          <w:color w:val="000000"/>
          <w:sz w:val="20"/>
          <w:szCs w:val="20"/>
        </w:rPr>
      </w:pPr>
      <w:r>
        <w:rPr>
          <w:rFonts w:ascii="Trebuchet MS" w:hAnsi="Trebuchet MS"/>
          <w:color w:val="000000"/>
          <w:sz w:val="20"/>
          <w:szCs w:val="20"/>
        </w:rPr>
        <w:t>12 Oxalá se mutilassem aqueles que vos andam inquietando.</w:t>
      </w:r>
    </w:p>
    <w:p>
      <w:pPr>
        <w:rPr>
          <w:rFonts w:ascii="Trebuchet MS" w:hAnsi="Trebuchet MS"/>
          <w:color w:val="000000"/>
          <w:sz w:val="20"/>
          <w:szCs w:val="20"/>
        </w:rPr>
      </w:pPr>
      <w:r>
        <w:rPr>
          <w:rFonts w:ascii="Trebuchet MS" w:hAnsi="Trebuchet MS"/>
          <w:color w:val="000000"/>
          <w:sz w:val="20"/>
          <w:szCs w:val="20"/>
        </w:rPr>
        <w:t>13 Porque vós, irmãos, fostes chamados à liberdade. Mas não useis da liberdade para dar ocasião à carne, antes pelo amor servi-vos uns aos outros.</w:t>
      </w:r>
    </w:p>
    <w:p>
      <w:pPr>
        <w:rPr>
          <w:rFonts w:ascii="Trebuchet MS" w:hAnsi="Trebuchet MS"/>
          <w:color w:val="000000"/>
          <w:sz w:val="20"/>
          <w:szCs w:val="20"/>
        </w:rPr>
      </w:pPr>
      <w:r>
        <w:rPr>
          <w:rFonts w:ascii="Trebuchet MS" w:hAnsi="Trebuchet MS"/>
          <w:color w:val="000000"/>
          <w:sz w:val="20"/>
          <w:szCs w:val="20"/>
        </w:rPr>
        <w:t>14 Pois toda a lei se cumpre numa só palavra, a saber: Amarás ao teu próximo como a ti mesmo.</w:t>
      </w:r>
    </w:p>
    <w:p>
      <w:pPr>
        <w:rPr>
          <w:rFonts w:ascii="Trebuchet MS" w:hAnsi="Trebuchet MS"/>
          <w:color w:val="000000"/>
          <w:sz w:val="20"/>
          <w:szCs w:val="20"/>
        </w:rPr>
      </w:pPr>
      <w:r>
        <w:rPr>
          <w:rFonts w:ascii="Trebuchet MS" w:hAnsi="Trebuchet MS"/>
          <w:color w:val="000000"/>
          <w:sz w:val="20"/>
          <w:szCs w:val="20"/>
        </w:rPr>
        <w:t>15 Se vós, porém, vos mordeis e devorais uns aos outros, vede não vos consumais uns aos outros.</w:t>
      </w:r>
    </w:p>
    <w:p>
      <w:pPr>
        <w:rPr>
          <w:rFonts w:ascii="Trebuchet MS" w:hAnsi="Trebuchet MS"/>
          <w:color w:val="000000"/>
          <w:sz w:val="20"/>
          <w:szCs w:val="20"/>
        </w:rPr>
      </w:pPr>
      <w:r>
        <w:rPr>
          <w:rFonts w:ascii="Trebuchet MS" w:hAnsi="Trebuchet MS"/>
          <w:color w:val="000000"/>
          <w:sz w:val="20"/>
          <w:szCs w:val="20"/>
        </w:rPr>
        <w:t>16 Digo, porém: Andai pelo Espírito, e não haveis de cumprir a cobiça da carne.</w:t>
      </w:r>
    </w:p>
    <w:p>
      <w:pPr>
        <w:rPr>
          <w:rFonts w:ascii="Trebuchet MS" w:hAnsi="Trebuchet MS"/>
          <w:color w:val="000000"/>
          <w:sz w:val="20"/>
          <w:szCs w:val="20"/>
        </w:rPr>
      </w:pPr>
      <w:r>
        <w:rPr>
          <w:rFonts w:ascii="Trebuchet MS" w:hAnsi="Trebuchet MS"/>
          <w:color w:val="000000"/>
          <w:sz w:val="20"/>
          <w:szCs w:val="20"/>
        </w:rPr>
        <w:t>17 Porque a carne luta contra o Espírito, e o Espírito contra a carne; e estes se opõem um ao outro, para que não façais o que quereis.</w:t>
      </w:r>
    </w:p>
    <w:p>
      <w:pPr>
        <w:rPr>
          <w:rFonts w:ascii="Trebuchet MS" w:hAnsi="Trebuchet MS"/>
          <w:color w:val="000000"/>
          <w:sz w:val="20"/>
          <w:szCs w:val="20"/>
        </w:rPr>
      </w:pPr>
      <w:r>
        <w:rPr>
          <w:rFonts w:ascii="Trebuchet MS" w:hAnsi="Trebuchet MS"/>
          <w:color w:val="000000"/>
          <w:sz w:val="20"/>
          <w:szCs w:val="20"/>
        </w:rPr>
        <w:t>18 Mas, se sois guiados pelo Espírito, não estais debaixo da lei.</w:t>
      </w:r>
    </w:p>
    <w:p>
      <w:pPr>
        <w:rPr>
          <w:rFonts w:ascii="Trebuchet MS" w:hAnsi="Trebuchet MS"/>
          <w:color w:val="000000"/>
          <w:sz w:val="20"/>
          <w:szCs w:val="20"/>
        </w:rPr>
      </w:pPr>
      <w:r>
        <w:rPr>
          <w:rFonts w:ascii="Trebuchet MS" w:hAnsi="Trebuchet MS"/>
          <w:color w:val="000000"/>
          <w:sz w:val="20"/>
          <w:szCs w:val="20"/>
        </w:rPr>
        <w:t>19 Ora, as obras da carne são manifestas, as quais são: a prostituição, a impureza, a lascívia,</w:t>
      </w:r>
    </w:p>
    <w:p>
      <w:pPr>
        <w:rPr>
          <w:rFonts w:ascii="Trebuchet MS" w:hAnsi="Trebuchet MS"/>
          <w:color w:val="000000"/>
          <w:sz w:val="20"/>
          <w:szCs w:val="20"/>
        </w:rPr>
      </w:pPr>
      <w:r>
        <w:rPr>
          <w:rFonts w:ascii="Trebuchet MS" w:hAnsi="Trebuchet MS"/>
          <w:color w:val="000000"/>
          <w:sz w:val="20"/>
          <w:szCs w:val="20"/>
        </w:rPr>
        <w:t>20 a idolatria, a feitiçaria, as inimizades, as contendas, os ciúmes, as iras, as facções, as dissensões, os partidos,</w:t>
      </w:r>
    </w:p>
    <w:p>
      <w:pPr>
        <w:rPr>
          <w:rFonts w:ascii="Trebuchet MS" w:hAnsi="Trebuchet MS"/>
          <w:color w:val="000000"/>
          <w:sz w:val="20"/>
          <w:szCs w:val="20"/>
        </w:rPr>
      </w:pPr>
      <w:r>
        <w:rPr>
          <w:rFonts w:ascii="Trebuchet MS" w:hAnsi="Trebuchet MS"/>
          <w:color w:val="000000"/>
          <w:sz w:val="20"/>
          <w:szCs w:val="20"/>
        </w:rPr>
        <w:t>21 as invejas, as bebedices, as orgias, e coisas semelhantes a estas, contra as quais vos previno, como já antes vos preveni, que os que tais coisas praticam não herdarão o reino de Deus.</w:t>
      </w:r>
    </w:p>
    <w:p>
      <w:pPr>
        <w:rPr>
          <w:rFonts w:ascii="Trebuchet MS" w:hAnsi="Trebuchet MS"/>
          <w:color w:val="000000"/>
          <w:sz w:val="20"/>
          <w:szCs w:val="20"/>
        </w:rPr>
      </w:pPr>
      <w:r>
        <w:rPr>
          <w:rFonts w:ascii="Trebuchet MS" w:hAnsi="Trebuchet MS"/>
          <w:color w:val="000000"/>
          <w:sz w:val="20"/>
          <w:szCs w:val="20"/>
        </w:rPr>
        <w:t>22 Mas o fruto do Espírito é: o amor, o gozo, a paz, a longanimidade, a benignidade, a bondade, a fidelidade.</w:t>
      </w:r>
    </w:p>
    <w:p>
      <w:pPr>
        <w:rPr>
          <w:rFonts w:ascii="Trebuchet MS" w:hAnsi="Trebuchet MS"/>
          <w:color w:val="000000"/>
          <w:sz w:val="20"/>
          <w:szCs w:val="20"/>
        </w:rPr>
      </w:pPr>
      <w:r>
        <w:rPr>
          <w:rFonts w:ascii="Trebuchet MS" w:hAnsi="Trebuchet MS"/>
          <w:color w:val="000000"/>
          <w:sz w:val="20"/>
          <w:szCs w:val="20"/>
        </w:rPr>
        <w:t>23 a mansidão, o domínio próprio; contra estas coisas não há lei.</w:t>
      </w:r>
    </w:p>
    <w:p>
      <w:pPr>
        <w:rPr>
          <w:rFonts w:ascii="Trebuchet MS" w:hAnsi="Trebuchet MS"/>
          <w:color w:val="000000"/>
          <w:sz w:val="20"/>
          <w:szCs w:val="20"/>
        </w:rPr>
      </w:pPr>
      <w:r>
        <w:rPr>
          <w:rFonts w:ascii="Trebuchet MS" w:hAnsi="Trebuchet MS"/>
          <w:color w:val="000000"/>
          <w:sz w:val="20"/>
          <w:szCs w:val="20"/>
        </w:rPr>
        <w:t>24 E os que são de Cristo Jesus crucificaram a carne com as suas paixões e concupiscências.</w:t>
      </w:r>
    </w:p>
    <w:p>
      <w:pPr>
        <w:rPr>
          <w:rFonts w:ascii="Trebuchet MS" w:hAnsi="Trebuchet MS"/>
          <w:color w:val="000000"/>
          <w:sz w:val="20"/>
          <w:szCs w:val="20"/>
        </w:rPr>
      </w:pPr>
      <w:r>
        <w:rPr>
          <w:rFonts w:ascii="Trebuchet MS" w:hAnsi="Trebuchet MS"/>
          <w:color w:val="000000"/>
          <w:sz w:val="20"/>
          <w:szCs w:val="20"/>
        </w:rPr>
        <w:t>25 Se vivemos pelo Espírito, andemos também pelo Espírito.</w:t>
      </w:r>
    </w:p>
    <w:p>
      <w:pPr>
        <w:rPr>
          <w:rFonts w:ascii="Trebuchet MS" w:hAnsi="Trebuchet MS"/>
          <w:color w:val="000000"/>
          <w:sz w:val="20"/>
          <w:szCs w:val="20"/>
        </w:rPr>
      </w:pPr>
      <w:r>
        <w:rPr>
          <w:rFonts w:ascii="Trebuchet MS" w:hAnsi="Trebuchet MS"/>
          <w:color w:val="000000"/>
          <w:sz w:val="20"/>
          <w:szCs w:val="20"/>
        </w:rPr>
        <w:t>26 Não nos tornemos vangloriosos, provocando-nos uns aos outros, invejando-nos uns aos outros.</w:t>
      </w:r>
    </w:p>
    <w:p>
      <w:pPr>
        <w:pStyle w:val="P13"/>
        <w:rPr>
          <w:rFonts w:ascii="Trebuchet MS" w:hAnsi="Trebuchet MS"/>
          <w:color w:val="000000"/>
          <w:sz w:val="22"/>
          <w:szCs w:val="22"/>
        </w:rPr>
      </w:pPr>
      <w:bookmarkStart w:id="1231" w:name="_Toc147529082"/>
      <w:r>
        <w:rPr>
          <w:rFonts w:ascii="Trebuchet MS" w:hAnsi="Trebuchet MS"/>
          <w:color w:val="000000"/>
          <w:sz w:val="22"/>
          <w:szCs w:val="22"/>
        </w:rPr>
        <w:t xml:space="preserve"> GÁLATAS 6</w:t>
      </w:r>
      <w:bookmarkEnd w:id="1231"/>
    </w:p>
    <w:p>
      <w:pPr>
        <w:rPr>
          <w:rFonts w:ascii="Trebuchet MS" w:hAnsi="Trebuchet MS"/>
          <w:color w:val="000000"/>
          <w:sz w:val="20"/>
          <w:szCs w:val="20"/>
        </w:rPr>
      </w:pPr>
      <w:r>
        <w:rPr>
          <w:rFonts w:ascii="Trebuchet MS" w:hAnsi="Trebuchet MS"/>
          <w:color w:val="000000"/>
          <w:sz w:val="20"/>
          <w:szCs w:val="20"/>
        </w:rPr>
        <w:t>1 Irmãos, se um homem chegar a ser surpreendido em algum delito, vós que sois espirituais corrigi o tal com espírito de mansidão; e olha por ti mesmo, para que também tu não sejas tentado.</w:t>
      </w:r>
    </w:p>
    <w:p>
      <w:pPr>
        <w:rPr>
          <w:rFonts w:ascii="Trebuchet MS" w:hAnsi="Trebuchet MS"/>
          <w:color w:val="000000"/>
          <w:sz w:val="20"/>
          <w:szCs w:val="20"/>
        </w:rPr>
      </w:pPr>
      <w:r>
        <w:rPr>
          <w:rFonts w:ascii="Trebuchet MS" w:hAnsi="Trebuchet MS"/>
          <w:color w:val="000000"/>
          <w:sz w:val="20"/>
          <w:szCs w:val="20"/>
        </w:rPr>
        <w:t>2 Levai as cargas uns dos outros, e assim cumprireis a lei de Cristo.</w:t>
      </w:r>
    </w:p>
    <w:p>
      <w:pPr>
        <w:rPr>
          <w:rFonts w:ascii="Trebuchet MS" w:hAnsi="Trebuchet MS"/>
          <w:color w:val="000000"/>
          <w:sz w:val="20"/>
          <w:szCs w:val="20"/>
        </w:rPr>
      </w:pPr>
      <w:r>
        <w:rPr>
          <w:rFonts w:ascii="Trebuchet MS" w:hAnsi="Trebuchet MS"/>
          <w:color w:val="000000"/>
          <w:sz w:val="20"/>
          <w:szCs w:val="20"/>
        </w:rPr>
        <w:t>3 Pois, se alguém pensa ser alguma coisa, não sendo nada, engana-se a si mesmo.</w:t>
      </w:r>
    </w:p>
    <w:p>
      <w:pPr>
        <w:rPr>
          <w:rFonts w:ascii="Trebuchet MS" w:hAnsi="Trebuchet MS"/>
          <w:color w:val="000000"/>
          <w:sz w:val="20"/>
          <w:szCs w:val="20"/>
        </w:rPr>
      </w:pPr>
      <w:r>
        <w:rPr>
          <w:rFonts w:ascii="Trebuchet MS" w:hAnsi="Trebuchet MS"/>
          <w:color w:val="000000"/>
          <w:sz w:val="20"/>
          <w:szCs w:val="20"/>
        </w:rPr>
        <w:t>4 Mas prove cada um a sua própria obra, e então terá motivo de glória somente em si mesmo, e não em outrem;</w:t>
      </w:r>
    </w:p>
    <w:p>
      <w:pPr>
        <w:rPr>
          <w:rFonts w:ascii="Trebuchet MS" w:hAnsi="Trebuchet MS"/>
          <w:color w:val="000000"/>
          <w:sz w:val="20"/>
          <w:szCs w:val="20"/>
        </w:rPr>
      </w:pPr>
      <w:r>
        <w:rPr>
          <w:rFonts w:ascii="Trebuchet MS" w:hAnsi="Trebuchet MS"/>
          <w:color w:val="000000"/>
          <w:sz w:val="20"/>
          <w:szCs w:val="20"/>
        </w:rPr>
        <w:t>5 porque cada qual levará o seu próprio fardo.</w:t>
      </w:r>
    </w:p>
    <w:p>
      <w:pPr>
        <w:rPr>
          <w:rFonts w:ascii="Trebuchet MS" w:hAnsi="Trebuchet MS"/>
          <w:color w:val="000000"/>
          <w:sz w:val="20"/>
          <w:szCs w:val="20"/>
        </w:rPr>
      </w:pPr>
      <w:r>
        <w:rPr>
          <w:rFonts w:ascii="Trebuchet MS" w:hAnsi="Trebuchet MS"/>
          <w:color w:val="000000"/>
          <w:sz w:val="20"/>
          <w:szCs w:val="20"/>
        </w:rPr>
        <w:t>6 E o que está sendo instruído na palavra, faça participante em todas as boas coisas aquele que o instrui.</w:t>
      </w:r>
    </w:p>
    <w:p>
      <w:pPr>
        <w:rPr>
          <w:rFonts w:ascii="Trebuchet MS" w:hAnsi="Trebuchet MS"/>
          <w:color w:val="000000"/>
          <w:sz w:val="20"/>
          <w:szCs w:val="20"/>
        </w:rPr>
      </w:pPr>
      <w:r>
        <w:rPr>
          <w:rFonts w:ascii="Trebuchet MS" w:hAnsi="Trebuchet MS"/>
          <w:color w:val="000000"/>
          <w:sz w:val="20"/>
          <w:szCs w:val="20"/>
        </w:rPr>
        <w:t>7 Não vos enganeis; Deus não se deixa escarnecer; pois tudo o que o homem semear, isso também ceifará.</w:t>
      </w:r>
    </w:p>
    <w:p>
      <w:pPr>
        <w:rPr>
          <w:rFonts w:ascii="Trebuchet MS" w:hAnsi="Trebuchet MS"/>
          <w:color w:val="000000"/>
          <w:sz w:val="20"/>
          <w:szCs w:val="20"/>
        </w:rPr>
      </w:pPr>
      <w:r>
        <w:rPr>
          <w:rFonts w:ascii="Trebuchet MS" w:hAnsi="Trebuchet MS"/>
          <w:color w:val="000000"/>
          <w:sz w:val="20"/>
          <w:szCs w:val="20"/>
        </w:rPr>
        <w:t>8 Porque quem semeia na sua carne, da carne ceifará a corrupção; mas quem semeia no Espírito, do Espírito ceifará a vida eterna.</w:t>
      </w:r>
    </w:p>
    <w:p>
      <w:pPr>
        <w:rPr>
          <w:rFonts w:ascii="Trebuchet MS" w:hAnsi="Trebuchet MS"/>
          <w:color w:val="000000"/>
          <w:sz w:val="20"/>
          <w:szCs w:val="20"/>
        </w:rPr>
      </w:pPr>
      <w:r>
        <w:rPr>
          <w:rFonts w:ascii="Trebuchet MS" w:hAnsi="Trebuchet MS"/>
          <w:color w:val="000000"/>
          <w:sz w:val="20"/>
          <w:szCs w:val="20"/>
        </w:rPr>
        <w:t>9 E não nos cansemos de fazer o bem, porque a seu tempo ceifaremos, se não houvermos desfalecido.</w:t>
      </w:r>
    </w:p>
    <w:p>
      <w:pPr>
        <w:rPr>
          <w:rFonts w:ascii="Trebuchet MS" w:hAnsi="Trebuchet MS"/>
          <w:color w:val="000000"/>
          <w:sz w:val="20"/>
          <w:szCs w:val="20"/>
        </w:rPr>
      </w:pPr>
      <w:r>
        <w:rPr>
          <w:rFonts w:ascii="Trebuchet MS" w:hAnsi="Trebuchet MS"/>
          <w:color w:val="000000"/>
          <w:sz w:val="20"/>
          <w:szCs w:val="20"/>
        </w:rPr>
        <w:t>10 Então, enquanto temos oportunidade, façamos bem a todos, mas principalmente aos domésticos da fé.</w:t>
      </w:r>
    </w:p>
    <w:p>
      <w:pPr>
        <w:rPr>
          <w:rFonts w:ascii="Trebuchet MS" w:hAnsi="Trebuchet MS"/>
          <w:color w:val="000000"/>
          <w:sz w:val="20"/>
          <w:szCs w:val="20"/>
        </w:rPr>
      </w:pPr>
      <w:r>
        <w:rPr>
          <w:rFonts w:ascii="Trebuchet MS" w:hAnsi="Trebuchet MS"/>
          <w:color w:val="000000"/>
          <w:sz w:val="20"/>
          <w:szCs w:val="20"/>
        </w:rPr>
        <w:t>11 Vede com que grandes letras vos escrevo com minha própria mão.</w:t>
      </w:r>
    </w:p>
    <w:p>
      <w:pPr>
        <w:rPr>
          <w:rFonts w:ascii="Trebuchet MS" w:hAnsi="Trebuchet MS"/>
          <w:color w:val="000000"/>
          <w:sz w:val="20"/>
          <w:szCs w:val="20"/>
        </w:rPr>
      </w:pPr>
      <w:r>
        <w:rPr>
          <w:rFonts w:ascii="Trebuchet MS" w:hAnsi="Trebuchet MS"/>
          <w:color w:val="000000"/>
          <w:sz w:val="20"/>
          <w:szCs w:val="20"/>
        </w:rPr>
        <w:t>12 Todos os que querem ostentar boa aparência na carne, esses vos obrigam a circuncidar-vos, somente para não serem perseguidos por causa da cruz de Cristo.</w:t>
      </w:r>
    </w:p>
    <w:p>
      <w:pPr>
        <w:rPr>
          <w:rFonts w:ascii="Trebuchet MS" w:hAnsi="Trebuchet MS"/>
          <w:color w:val="000000"/>
          <w:sz w:val="20"/>
          <w:szCs w:val="20"/>
        </w:rPr>
      </w:pPr>
      <w:r>
        <w:rPr>
          <w:rFonts w:ascii="Trebuchet MS" w:hAnsi="Trebuchet MS"/>
          <w:color w:val="000000"/>
          <w:sz w:val="20"/>
          <w:szCs w:val="20"/>
        </w:rPr>
        <w:t>13 Porque nem ainda esses mesmos que se circuncidam guardam a lei, mas querem que vos circuncideis, para se gloriarem na vossa carne.</w:t>
      </w:r>
    </w:p>
    <w:p>
      <w:pPr>
        <w:rPr>
          <w:rFonts w:ascii="Trebuchet MS" w:hAnsi="Trebuchet MS"/>
          <w:color w:val="000000"/>
          <w:sz w:val="20"/>
          <w:szCs w:val="20"/>
        </w:rPr>
      </w:pPr>
      <w:r>
        <w:rPr>
          <w:rFonts w:ascii="Trebuchet MS" w:hAnsi="Trebuchet MS"/>
          <w:color w:val="000000"/>
          <w:sz w:val="20"/>
          <w:szCs w:val="20"/>
        </w:rPr>
        <w:t>14 Mas longe esteja de mim gloriar-me, a não ser na cruz de nosso Senhor Jesus Cristo, pela qual o mundo está crucificado para mim e eu para o mundo.</w:t>
      </w:r>
    </w:p>
    <w:p>
      <w:pPr>
        <w:rPr>
          <w:rFonts w:ascii="Trebuchet MS" w:hAnsi="Trebuchet MS"/>
          <w:color w:val="000000"/>
          <w:sz w:val="20"/>
          <w:szCs w:val="20"/>
        </w:rPr>
      </w:pPr>
      <w:r>
        <w:rPr>
          <w:rFonts w:ascii="Trebuchet MS" w:hAnsi="Trebuchet MS"/>
          <w:color w:val="000000"/>
          <w:sz w:val="20"/>
          <w:szCs w:val="20"/>
        </w:rPr>
        <w:t>15 Pois nem a circuncisão nem a incircuncisão é coisa alguma, mas sim o ser uma nova criatura.</w:t>
      </w:r>
    </w:p>
    <w:p>
      <w:pPr>
        <w:rPr>
          <w:rFonts w:ascii="Trebuchet MS" w:hAnsi="Trebuchet MS"/>
          <w:color w:val="000000"/>
          <w:sz w:val="20"/>
          <w:szCs w:val="20"/>
        </w:rPr>
      </w:pPr>
      <w:r>
        <w:rPr>
          <w:rFonts w:ascii="Trebuchet MS" w:hAnsi="Trebuchet MS"/>
          <w:color w:val="000000"/>
          <w:sz w:val="20"/>
          <w:szCs w:val="20"/>
        </w:rPr>
        <w:t>16 E a todos quantos andarem conforme esta norma, paz e misericórdia sejam sobre eles e sobre o Israel de Deus.</w:t>
      </w:r>
    </w:p>
    <w:p>
      <w:pPr>
        <w:rPr>
          <w:rFonts w:ascii="Trebuchet MS" w:hAnsi="Trebuchet MS"/>
          <w:color w:val="000000"/>
          <w:sz w:val="20"/>
          <w:szCs w:val="20"/>
        </w:rPr>
      </w:pPr>
      <w:r>
        <w:rPr>
          <w:rFonts w:ascii="Trebuchet MS" w:hAnsi="Trebuchet MS"/>
          <w:color w:val="000000"/>
          <w:sz w:val="20"/>
          <w:szCs w:val="20"/>
        </w:rPr>
        <w:t>17 Daqui em diante ninguém me moleste; porque eu trago no meu corpo as marcas de Jesus.</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irmãos, com o vosso espírito. Amém.</w:t>
      </w:r>
    </w:p>
    <w:p>
      <w:pPr>
        <w:pStyle w:val="P12"/>
        <w:rPr>
          <w:rFonts w:ascii="Trebuchet MS" w:hAnsi="Trebuchet MS" w:cs="Times New Roman"/>
          <w:color w:val="000000"/>
          <w:sz w:val="28"/>
          <w:szCs w:val="28"/>
        </w:rPr>
      </w:pPr>
      <w:bookmarkStart w:id="1232" w:name="_Toc147529083"/>
      <w:bookmarkStart w:id="1233" w:name="_Toc147529628"/>
      <w:bookmarkStart w:id="1234" w:name="_Toc147582598"/>
      <w:r>
        <w:rPr>
          <w:rFonts w:ascii="Trebuchet MS" w:hAnsi="Trebuchet MS"/>
          <w:color w:val="000000"/>
          <w:sz w:val="28"/>
          <w:szCs w:val="28"/>
        </w:rPr>
        <w:t>Efésios</w:t>
      </w:r>
      <w:bookmarkEnd w:id="1232"/>
      <w:bookmarkEnd w:id="1233"/>
      <w:bookmarkEnd w:id="1234"/>
    </w:p>
    <w:p>
      <w:pPr>
        <w:pStyle w:val="P13"/>
        <w:rPr>
          <w:rFonts w:ascii="Trebuchet MS" w:hAnsi="Trebuchet MS"/>
          <w:color w:val="000000"/>
          <w:sz w:val="22"/>
          <w:szCs w:val="22"/>
        </w:rPr>
      </w:pPr>
      <w:bookmarkStart w:id="1235" w:name="_Toc147529084"/>
      <w:r>
        <w:rPr>
          <w:rFonts w:ascii="Trebuchet MS" w:hAnsi="Trebuchet MS"/>
          <w:color w:val="000000"/>
          <w:sz w:val="22"/>
          <w:szCs w:val="22"/>
        </w:rPr>
        <w:t xml:space="preserve"> EFÉSIOS 1</w:t>
      </w:r>
      <w:bookmarkEnd w:id="1235"/>
    </w:p>
    <w:p>
      <w:pPr>
        <w:rPr>
          <w:rFonts w:ascii="Trebuchet MS" w:hAnsi="Trebuchet MS"/>
          <w:color w:val="000000"/>
          <w:sz w:val="20"/>
          <w:szCs w:val="20"/>
        </w:rPr>
      </w:pPr>
      <w:r>
        <w:rPr>
          <w:rFonts w:ascii="Trebuchet MS" w:hAnsi="Trebuchet MS"/>
          <w:color w:val="000000"/>
          <w:sz w:val="20"/>
          <w:szCs w:val="20"/>
        </w:rPr>
        <w:t>1 Paulo, apóstolo de Cristo Jesus pela vontade de Deus, aos santos que estão em Éfeso, e fiéis em Cristo Jesus: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o qual nos abençoou com todas as bênçãos espirituais nas regiões celestes em Cristo;</w:t>
      </w:r>
    </w:p>
    <w:p>
      <w:pPr>
        <w:rPr>
          <w:rFonts w:ascii="Trebuchet MS" w:hAnsi="Trebuchet MS"/>
          <w:color w:val="000000"/>
          <w:sz w:val="20"/>
          <w:szCs w:val="20"/>
        </w:rPr>
      </w:pPr>
      <w:r>
        <w:rPr>
          <w:rFonts w:ascii="Trebuchet MS" w:hAnsi="Trebuchet MS"/>
          <w:color w:val="000000"/>
          <w:sz w:val="20"/>
          <w:szCs w:val="20"/>
        </w:rPr>
        <w:t>4 como também nos elegeu nele antes da fundação do mundo, para sermos santos e irrepreensíveis diante dele em amor;</w:t>
      </w:r>
    </w:p>
    <w:p>
      <w:pPr>
        <w:rPr>
          <w:rFonts w:ascii="Trebuchet MS" w:hAnsi="Trebuchet MS"/>
          <w:color w:val="000000"/>
          <w:sz w:val="20"/>
          <w:szCs w:val="20"/>
        </w:rPr>
      </w:pPr>
      <w:r>
        <w:rPr>
          <w:rFonts w:ascii="Trebuchet MS" w:hAnsi="Trebuchet MS"/>
          <w:color w:val="000000"/>
          <w:sz w:val="20"/>
          <w:szCs w:val="20"/>
        </w:rPr>
        <w:t>5 e nos predestinou para sermos filhos de adoção por Jesus Cristo, para si mesmo, segundo o beneplácito de sua vontade,</w:t>
      </w:r>
    </w:p>
    <w:p>
      <w:pPr>
        <w:rPr>
          <w:rFonts w:ascii="Trebuchet MS" w:hAnsi="Trebuchet MS"/>
          <w:color w:val="000000"/>
          <w:sz w:val="20"/>
          <w:szCs w:val="20"/>
        </w:rPr>
      </w:pPr>
      <w:r>
        <w:rPr>
          <w:rFonts w:ascii="Trebuchet MS" w:hAnsi="Trebuchet MS"/>
          <w:color w:val="000000"/>
          <w:sz w:val="20"/>
          <w:szCs w:val="20"/>
        </w:rPr>
        <w:t>6 para o louvor da glória da sua graça, a qual nos deu gratuitamente no Amado;</w:t>
      </w:r>
    </w:p>
    <w:p>
      <w:pPr>
        <w:rPr>
          <w:rFonts w:ascii="Trebuchet MS" w:hAnsi="Trebuchet MS"/>
          <w:color w:val="000000"/>
          <w:sz w:val="20"/>
          <w:szCs w:val="20"/>
        </w:rPr>
      </w:pPr>
      <w:r>
        <w:rPr>
          <w:rFonts w:ascii="Trebuchet MS" w:hAnsi="Trebuchet MS"/>
          <w:color w:val="000000"/>
          <w:sz w:val="20"/>
          <w:szCs w:val="20"/>
        </w:rPr>
        <w:t>7 em quem temos a redenção pelo seu sangue, a redenção dos nossos delitos, segundo as riquezas da sua graça,</w:t>
      </w:r>
    </w:p>
    <w:p>
      <w:pPr>
        <w:rPr>
          <w:rFonts w:ascii="Trebuchet MS" w:hAnsi="Trebuchet MS"/>
          <w:color w:val="000000"/>
          <w:sz w:val="20"/>
          <w:szCs w:val="20"/>
        </w:rPr>
      </w:pPr>
      <w:r>
        <w:rPr>
          <w:rFonts w:ascii="Trebuchet MS" w:hAnsi="Trebuchet MS"/>
          <w:color w:val="000000"/>
          <w:sz w:val="20"/>
          <w:szCs w:val="20"/>
        </w:rPr>
        <w:t>8 que ele fez abundar para conosco em toda a sabedoria e prudência,</w:t>
      </w:r>
    </w:p>
    <w:p>
      <w:pPr>
        <w:rPr>
          <w:rFonts w:ascii="Trebuchet MS" w:hAnsi="Trebuchet MS"/>
          <w:color w:val="000000"/>
          <w:sz w:val="20"/>
          <w:szCs w:val="20"/>
        </w:rPr>
      </w:pPr>
      <w:r>
        <w:rPr>
          <w:rFonts w:ascii="Trebuchet MS" w:hAnsi="Trebuchet MS"/>
          <w:color w:val="000000"/>
          <w:sz w:val="20"/>
          <w:szCs w:val="20"/>
        </w:rPr>
        <w:t>9 fazendo-nos conhecer o mistério da sua vontade, segundo o seu beneplácito, que nele propôs</w:t>
      </w:r>
    </w:p>
    <w:p>
      <w:pPr>
        <w:rPr>
          <w:rFonts w:ascii="Trebuchet MS" w:hAnsi="Trebuchet MS"/>
          <w:color w:val="000000"/>
          <w:sz w:val="20"/>
          <w:szCs w:val="20"/>
        </w:rPr>
      </w:pPr>
      <w:r>
        <w:rPr>
          <w:rFonts w:ascii="Trebuchet MS" w:hAnsi="Trebuchet MS"/>
          <w:color w:val="000000"/>
          <w:sz w:val="20"/>
          <w:szCs w:val="20"/>
        </w:rPr>
        <w:t>10 para a dispensação da plenitude dos tempos, de fazer convergir em Cristo todas as coisas, tanto as que estão nos céus como as que estão na terra,</w:t>
      </w:r>
    </w:p>
    <w:p>
      <w:pPr>
        <w:rPr>
          <w:rFonts w:ascii="Trebuchet MS" w:hAnsi="Trebuchet MS"/>
          <w:color w:val="000000"/>
          <w:sz w:val="20"/>
          <w:szCs w:val="20"/>
        </w:rPr>
      </w:pPr>
      <w:r>
        <w:rPr>
          <w:rFonts w:ascii="Trebuchet MS" w:hAnsi="Trebuchet MS"/>
          <w:color w:val="000000"/>
          <w:sz w:val="20"/>
          <w:szCs w:val="20"/>
        </w:rPr>
        <w:t>11 nele, digo, no qual também fomos feitos herança, havendo sido predestinados conforme o propósito daquele que faz todas as coisas segundo o conselho da sua vontade,</w:t>
      </w:r>
    </w:p>
    <w:p>
      <w:pPr>
        <w:rPr>
          <w:rFonts w:ascii="Trebuchet MS" w:hAnsi="Trebuchet MS"/>
          <w:color w:val="000000"/>
          <w:sz w:val="20"/>
          <w:szCs w:val="20"/>
        </w:rPr>
      </w:pPr>
      <w:r>
        <w:rPr>
          <w:rFonts w:ascii="Trebuchet MS" w:hAnsi="Trebuchet MS"/>
          <w:color w:val="000000"/>
          <w:sz w:val="20"/>
          <w:szCs w:val="20"/>
        </w:rPr>
        <w:t>12 com o fim de sermos para o louvor da sua glória, nós, os que antes havíamos esperado em Cristo;</w:t>
      </w:r>
    </w:p>
    <w:p>
      <w:pPr>
        <w:rPr>
          <w:rFonts w:ascii="Trebuchet MS" w:hAnsi="Trebuchet MS"/>
          <w:color w:val="000000"/>
          <w:sz w:val="20"/>
          <w:szCs w:val="20"/>
        </w:rPr>
      </w:pPr>
      <w:r>
        <w:rPr>
          <w:rFonts w:ascii="Trebuchet MS" w:hAnsi="Trebuchet MS"/>
          <w:color w:val="000000"/>
          <w:sz w:val="20"/>
          <w:szCs w:val="20"/>
        </w:rPr>
        <w:t>13 no qual também vós, tendo ouvido a palavra da verdade, o evangelho da vossa salvação, e tendo nele também crido, fostes selados com o Espírito Santo da promessa,</w:t>
      </w:r>
    </w:p>
    <w:p>
      <w:pPr>
        <w:rPr>
          <w:rFonts w:ascii="Trebuchet MS" w:hAnsi="Trebuchet MS"/>
          <w:color w:val="000000"/>
          <w:sz w:val="20"/>
          <w:szCs w:val="20"/>
        </w:rPr>
      </w:pPr>
      <w:r>
        <w:rPr>
          <w:rFonts w:ascii="Trebuchet MS" w:hAnsi="Trebuchet MS"/>
          <w:color w:val="000000"/>
          <w:sz w:val="20"/>
          <w:szCs w:val="20"/>
        </w:rPr>
        <w:t>14 o qual é o penhor da nossa herança, para redenção da possessão de Deus, para o louvor da sua glória.</w:t>
      </w:r>
    </w:p>
    <w:p>
      <w:pPr>
        <w:rPr>
          <w:rFonts w:ascii="Trebuchet MS" w:hAnsi="Trebuchet MS"/>
          <w:color w:val="000000"/>
          <w:sz w:val="20"/>
          <w:szCs w:val="20"/>
        </w:rPr>
      </w:pPr>
      <w:r>
        <w:rPr>
          <w:rFonts w:ascii="Trebuchet MS" w:hAnsi="Trebuchet MS"/>
          <w:color w:val="000000"/>
          <w:sz w:val="20"/>
          <w:szCs w:val="20"/>
        </w:rPr>
        <w:t>15 Por isso também eu, tendo ouvido falar da fé que entre vós há no Senhor Jesus e do vosso amor para com todos os santos,</w:t>
      </w:r>
    </w:p>
    <w:p>
      <w:pPr>
        <w:rPr>
          <w:rFonts w:ascii="Trebuchet MS" w:hAnsi="Trebuchet MS"/>
          <w:color w:val="000000"/>
          <w:sz w:val="20"/>
          <w:szCs w:val="20"/>
        </w:rPr>
      </w:pPr>
      <w:r>
        <w:rPr>
          <w:rFonts w:ascii="Trebuchet MS" w:hAnsi="Trebuchet MS"/>
          <w:color w:val="000000"/>
          <w:sz w:val="20"/>
          <w:szCs w:val="20"/>
        </w:rPr>
        <w:t>16 não cesso de dar graças por vós, lembrando-me de vós nas minhas orações,</w:t>
      </w:r>
    </w:p>
    <w:p>
      <w:pPr>
        <w:rPr>
          <w:rFonts w:ascii="Trebuchet MS" w:hAnsi="Trebuchet MS"/>
          <w:color w:val="000000"/>
          <w:sz w:val="20"/>
          <w:szCs w:val="20"/>
        </w:rPr>
      </w:pPr>
      <w:r>
        <w:rPr>
          <w:rFonts w:ascii="Trebuchet MS" w:hAnsi="Trebuchet MS"/>
          <w:color w:val="000000"/>
          <w:sz w:val="20"/>
          <w:szCs w:val="20"/>
        </w:rPr>
        <w:t>17 para que o Deus de nosso Senhor Jesus Cristo, o Pai da glória, vos dê o espírito de sabedoria e de revelação no pleno conhecimento dele;</w:t>
      </w:r>
    </w:p>
    <w:p>
      <w:pPr>
        <w:rPr>
          <w:rFonts w:ascii="Trebuchet MS" w:hAnsi="Trebuchet MS"/>
          <w:color w:val="000000"/>
          <w:sz w:val="20"/>
          <w:szCs w:val="20"/>
        </w:rPr>
      </w:pPr>
      <w:r>
        <w:rPr>
          <w:rFonts w:ascii="Trebuchet MS" w:hAnsi="Trebuchet MS"/>
          <w:color w:val="000000"/>
          <w:sz w:val="20"/>
          <w:szCs w:val="20"/>
        </w:rPr>
        <w:t>18 sendo iluminados os olhos do vosso coração, para que saibais qual seja a esperança da sua vocação, e quais as riquezas da glória da sua herança nos santos,</w:t>
      </w:r>
    </w:p>
    <w:p>
      <w:pPr>
        <w:rPr>
          <w:rFonts w:ascii="Trebuchet MS" w:hAnsi="Trebuchet MS"/>
          <w:color w:val="000000"/>
          <w:sz w:val="20"/>
          <w:szCs w:val="20"/>
        </w:rPr>
      </w:pPr>
      <w:r>
        <w:rPr>
          <w:rFonts w:ascii="Trebuchet MS" w:hAnsi="Trebuchet MS"/>
          <w:color w:val="000000"/>
          <w:sz w:val="20"/>
          <w:szCs w:val="20"/>
        </w:rPr>
        <w:t>19 e qual a suprema grandeza do seu poder para conosco, os que cremos, segundo a operação da força do seu poder,</w:t>
      </w:r>
    </w:p>
    <w:p>
      <w:pPr>
        <w:rPr>
          <w:rFonts w:ascii="Trebuchet MS" w:hAnsi="Trebuchet MS"/>
          <w:color w:val="000000"/>
          <w:sz w:val="20"/>
          <w:szCs w:val="20"/>
        </w:rPr>
      </w:pPr>
      <w:r>
        <w:rPr>
          <w:rFonts w:ascii="Trebuchet MS" w:hAnsi="Trebuchet MS"/>
          <w:color w:val="000000"/>
          <w:sz w:val="20"/>
          <w:szCs w:val="20"/>
        </w:rPr>
        <w:t>20 que operou em Cristo, ressuscitando-o dentre os mortos e fazendo-o sentar-se à sua direita nos céus,</w:t>
      </w:r>
    </w:p>
    <w:p>
      <w:pPr>
        <w:rPr>
          <w:rFonts w:ascii="Trebuchet MS" w:hAnsi="Trebuchet MS"/>
          <w:color w:val="000000"/>
          <w:sz w:val="20"/>
          <w:szCs w:val="20"/>
        </w:rPr>
      </w:pPr>
      <w:r>
        <w:rPr>
          <w:rFonts w:ascii="Trebuchet MS" w:hAnsi="Trebuchet MS"/>
          <w:color w:val="000000"/>
          <w:sz w:val="20"/>
          <w:szCs w:val="20"/>
        </w:rPr>
        <w:t>21 muito acima de todo principado, e autoridade, e poder, e domínio, e de todo nome que se nomeia, não só neste século, mas também no vindouro;</w:t>
      </w:r>
    </w:p>
    <w:p>
      <w:pPr>
        <w:rPr>
          <w:rFonts w:ascii="Trebuchet MS" w:hAnsi="Trebuchet MS"/>
          <w:color w:val="000000"/>
          <w:sz w:val="20"/>
          <w:szCs w:val="20"/>
        </w:rPr>
      </w:pPr>
      <w:r>
        <w:rPr>
          <w:rFonts w:ascii="Trebuchet MS" w:hAnsi="Trebuchet MS"/>
          <w:color w:val="000000"/>
          <w:sz w:val="20"/>
          <w:szCs w:val="20"/>
        </w:rPr>
        <w:t>22 e sujeitou todas as coisas debaixo dos seus pés, e para ser cabeça sobre todas as coisas o deu à igreja,</w:t>
      </w:r>
    </w:p>
    <w:p>
      <w:pPr>
        <w:rPr>
          <w:rFonts w:ascii="Trebuchet MS" w:hAnsi="Trebuchet MS"/>
          <w:color w:val="000000"/>
          <w:sz w:val="20"/>
          <w:szCs w:val="20"/>
        </w:rPr>
      </w:pPr>
      <w:r>
        <w:rPr>
          <w:rFonts w:ascii="Trebuchet MS" w:hAnsi="Trebuchet MS"/>
          <w:color w:val="000000"/>
          <w:sz w:val="20"/>
          <w:szCs w:val="20"/>
        </w:rPr>
        <w:t>23 que é o seu corpo, o complemento daquele que cumpre tudo em todas as coisas.</w:t>
      </w:r>
    </w:p>
    <w:p>
      <w:pPr>
        <w:pStyle w:val="P13"/>
        <w:rPr>
          <w:rFonts w:ascii="Trebuchet MS" w:hAnsi="Trebuchet MS"/>
          <w:color w:val="000000"/>
          <w:sz w:val="22"/>
          <w:szCs w:val="22"/>
        </w:rPr>
      </w:pPr>
      <w:bookmarkStart w:id="1236" w:name="_Toc147529085"/>
      <w:r>
        <w:rPr>
          <w:rFonts w:ascii="Trebuchet MS" w:hAnsi="Trebuchet MS"/>
          <w:color w:val="000000"/>
          <w:sz w:val="22"/>
          <w:szCs w:val="22"/>
        </w:rPr>
        <w:t xml:space="preserve"> EFÉSIOS 2</w:t>
      </w:r>
      <w:bookmarkEnd w:id="1236"/>
    </w:p>
    <w:p>
      <w:pPr>
        <w:rPr>
          <w:rFonts w:ascii="Trebuchet MS" w:hAnsi="Trebuchet MS"/>
          <w:color w:val="000000"/>
          <w:sz w:val="20"/>
          <w:szCs w:val="20"/>
        </w:rPr>
      </w:pPr>
      <w:r>
        <w:rPr>
          <w:rFonts w:ascii="Trebuchet MS" w:hAnsi="Trebuchet MS"/>
          <w:color w:val="000000"/>
          <w:sz w:val="20"/>
          <w:szCs w:val="20"/>
        </w:rPr>
        <w:t>1 Ele vos vivificou, estando vós mortos nos vossos delitos e pecados,</w:t>
      </w:r>
    </w:p>
    <w:p>
      <w:pPr>
        <w:rPr>
          <w:rFonts w:ascii="Trebuchet MS" w:hAnsi="Trebuchet MS"/>
          <w:color w:val="000000"/>
          <w:sz w:val="20"/>
          <w:szCs w:val="20"/>
        </w:rPr>
      </w:pPr>
      <w:r>
        <w:rPr>
          <w:rFonts w:ascii="Trebuchet MS" w:hAnsi="Trebuchet MS"/>
          <w:color w:val="000000"/>
          <w:sz w:val="20"/>
          <w:szCs w:val="20"/>
        </w:rPr>
        <w:t>2 nos quais outrora andastes, segundo o curso deste mundo, segundo o príncipe das potestades do ar, do espírito que agora opera nos filhos de desobediência,</w:t>
      </w:r>
    </w:p>
    <w:p>
      <w:pPr>
        <w:rPr>
          <w:rFonts w:ascii="Trebuchet MS" w:hAnsi="Trebuchet MS"/>
          <w:color w:val="000000"/>
          <w:sz w:val="20"/>
          <w:szCs w:val="20"/>
        </w:rPr>
      </w:pPr>
      <w:r>
        <w:rPr>
          <w:rFonts w:ascii="Trebuchet MS" w:hAnsi="Trebuchet MS"/>
          <w:color w:val="000000"/>
          <w:sz w:val="20"/>
          <w:szCs w:val="20"/>
        </w:rPr>
        <w:t>3 entre os quais todos nós também antes andávamos nos desejos da nossa carne, fazendo a vontade da carne e dos pensamentos; e éramos por natureza filhos da ira, como também os demais.</w:t>
      </w:r>
    </w:p>
    <w:p>
      <w:pPr>
        <w:rPr>
          <w:rFonts w:ascii="Trebuchet MS" w:hAnsi="Trebuchet MS"/>
          <w:color w:val="000000"/>
          <w:sz w:val="20"/>
          <w:szCs w:val="20"/>
        </w:rPr>
      </w:pPr>
      <w:r>
        <w:rPr>
          <w:rFonts w:ascii="Trebuchet MS" w:hAnsi="Trebuchet MS"/>
          <w:color w:val="000000"/>
          <w:sz w:val="20"/>
          <w:szCs w:val="20"/>
        </w:rPr>
        <w:t>4 Mas Deus, sendo rico em misericórdia, pelo seu muito amor com que nos amou,</w:t>
      </w:r>
    </w:p>
    <w:p>
      <w:pPr>
        <w:rPr>
          <w:rFonts w:ascii="Trebuchet MS" w:hAnsi="Trebuchet MS"/>
          <w:color w:val="000000"/>
          <w:sz w:val="20"/>
          <w:szCs w:val="20"/>
        </w:rPr>
      </w:pPr>
      <w:r>
        <w:rPr>
          <w:rFonts w:ascii="Trebuchet MS" w:hAnsi="Trebuchet MS"/>
          <w:color w:val="000000"/>
          <w:sz w:val="20"/>
          <w:szCs w:val="20"/>
        </w:rPr>
        <w:t>5 estando nós ainda mortos em nossos delitos, nos vivificou juntamente com Cristo (pela graça sois salvos),</w:t>
      </w:r>
    </w:p>
    <w:p>
      <w:pPr>
        <w:rPr>
          <w:rFonts w:ascii="Trebuchet MS" w:hAnsi="Trebuchet MS"/>
          <w:color w:val="000000"/>
          <w:sz w:val="20"/>
          <w:szCs w:val="20"/>
        </w:rPr>
      </w:pPr>
      <w:r>
        <w:rPr>
          <w:rFonts w:ascii="Trebuchet MS" w:hAnsi="Trebuchet MS"/>
          <w:color w:val="000000"/>
          <w:sz w:val="20"/>
          <w:szCs w:val="20"/>
        </w:rPr>
        <w:t>6 e nos ressuscitou juntamente com ele, e com ele nos fez sentar nas regiões celestes em Cristo Jesus,</w:t>
      </w:r>
    </w:p>
    <w:p>
      <w:pPr>
        <w:rPr>
          <w:rFonts w:ascii="Trebuchet MS" w:hAnsi="Trebuchet MS"/>
          <w:color w:val="000000"/>
          <w:sz w:val="20"/>
          <w:szCs w:val="20"/>
        </w:rPr>
      </w:pPr>
      <w:r>
        <w:rPr>
          <w:rFonts w:ascii="Trebuchet MS" w:hAnsi="Trebuchet MS"/>
          <w:color w:val="000000"/>
          <w:sz w:val="20"/>
          <w:szCs w:val="20"/>
        </w:rPr>
        <w:t>7 para mostrar nos séculos vindouros a suprema riqueza da sua graça, pela sua bondade para conosco em Cristo Jesus.</w:t>
      </w:r>
    </w:p>
    <w:p>
      <w:pPr>
        <w:rPr>
          <w:rFonts w:ascii="Trebuchet MS" w:hAnsi="Trebuchet MS"/>
          <w:color w:val="000000"/>
          <w:sz w:val="20"/>
          <w:szCs w:val="20"/>
        </w:rPr>
      </w:pPr>
      <w:r>
        <w:rPr>
          <w:rFonts w:ascii="Trebuchet MS" w:hAnsi="Trebuchet MS"/>
          <w:color w:val="000000"/>
          <w:sz w:val="20"/>
          <w:szCs w:val="20"/>
        </w:rPr>
        <w:t>8 Porque pela graça sois salvos, por meio da fé, e isto não vem de vós, é dom de Deus;</w:t>
      </w:r>
    </w:p>
    <w:p>
      <w:pPr>
        <w:rPr>
          <w:rFonts w:ascii="Trebuchet MS" w:hAnsi="Trebuchet MS"/>
          <w:color w:val="000000"/>
          <w:sz w:val="20"/>
          <w:szCs w:val="20"/>
        </w:rPr>
      </w:pPr>
      <w:r>
        <w:rPr>
          <w:rFonts w:ascii="Trebuchet MS" w:hAnsi="Trebuchet MS"/>
          <w:color w:val="000000"/>
          <w:sz w:val="20"/>
          <w:szCs w:val="20"/>
        </w:rPr>
        <w:t>9 não vem das obras, para que ninguém se glorie.</w:t>
      </w:r>
    </w:p>
    <w:p>
      <w:pPr>
        <w:rPr>
          <w:rFonts w:ascii="Trebuchet MS" w:hAnsi="Trebuchet MS"/>
          <w:color w:val="000000"/>
          <w:sz w:val="20"/>
          <w:szCs w:val="20"/>
        </w:rPr>
      </w:pPr>
      <w:r>
        <w:rPr>
          <w:rFonts w:ascii="Trebuchet MS" w:hAnsi="Trebuchet MS"/>
          <w:color w:val="000000"/>
          <w:sz w:val="20"/>
          <w:szCs w:val="20"/>
        </w:rPr>
        <w:t>10 Porque somos feitura sua, criados em Cristo Jesus para boas obras, as quais Deus antes preparou para que andássemos nelas.</w:t>
      </w:r>
    </w:p>
    <w:p>
      <w:pPr>
        <w:rPr>
          <w:rFonts w:ascii="Trebuchet MS" w:hAnsi="Trebuchet MS"/>
          <w:color w:val="000000"/>
          <w:sz w:val="20"/>
          <w:szCs w:val="20"/>
        </w:rPr>
      </w:pPr>
      <w:r>
        <w:rPr>
          <w:rFonts w:ascii="Trebuchet MS" w:hAnsi="Trebuchet MS"/>
          <w:color w:val="000000"/>
          <w:sz w:val="20"/>
          <w:szCs w:val="20"/>
        </w:rPr>
        <w:t>11 Portanto, lembrai-vos que outrora vós, gentios na carne, éreis chamados incircuncisão pelos que se chamam circuncisão, feita pela mão dos homens,</w:t>
      </w:r>
    </w:p>
    <w:p>
      <w:pPr>
        <w:rPr>
          <w:rFonts w:ascii="Trebuchet MS" w:hAnsi="Trebuchet MS"/>
          <w:color w:val="000000"/>
          <w:sz w:val="20"/>
          <w:szCs w:val="20"/>
        </w:rPr>
      </w:pPr>
      <w:r>
        <w:rPr>
          <w:rFonts w:ascii="Trebuchet MS" w:hAnsi="Trebuchet MS"/>
          <w:color w:val="000000"/>
          <w:sz w:val="20"/>
          <w:szCs w:val="20"/>
        </w:rPr>
        <w:t>12 estáveis naquele tempo sem Cristo, separados da comunidade de Israel, e estranhos aos pactos da promessa, não tendo esperança, e sem Deus no mundo.</w:t>
      </w:r>
    </w:p>
    <w:p>
      <w:pPr>
        <w:rPr>
          <w:rFonts w:ascii="Trebuchet MS" w:hAnsi="Trebuchet MS"/>
          <w:color w:val="000000"/>
          <w:sz w:val="20"/>
          <w:szCs w:val="20"/>
        </w:rPr>
      </w:pPr>
      <w:r>
        <w:rPr>
          <w:rFonts w:ascii="Trebuchet MS" w:hAnsi="Trebuchet MS"/>
          <w:color w:val="000000"/>
          <w:sz w:val="20"/>
          <w:szCs w:val="20"/>
        </w:rPr>
        <w:t>13 Mas agora, em Cristo Jesus, vós, que antes estáveis longe, já pelo sangue de Cristo chegastes perto.</w:t>
      </w:r>
    </w:p>
    <w:p>
      <w:pPr>
        <w:rPr>
          <w:rFonts w:ascii="Trebuchet MS" w:hAnsi="Trebuchet MS"/>
          <w:color w:val="000000"/>
          <w:sz w:val="20"/>
          <w:szCs w:val="20"/>
        </w:rPr>
      </w:pPr>
      <w:r>
        <w:rPr>
          <w:rFonts w:ascii="Trebuchet MS" w:hAnsi="Trebuchet MS"/>
          <w:color w:val="000000"/>
          <w:sz w:val="20"/>
          <w:szCs w:val="20"/>
        </w:rPr>
        <w:t>14 Porque ele é a nossa paz, o qual de ambos os povos fez um; e, derrubando a parede de separação que estava no meio, na sua carne desfez a inimizade,</w:t>
      </w:r>
    </w:p>
    <w:p>
      <w:pPr>
        <w:rPr>
          <w:rFonts w:ascii="Trebuchet MS" w:hAnsi="Trebuchet MS"/>
          <w:color w:val="000000"/>
          <w:sz w:val="20"/>
          <w:szCs w:val="20"/>
        </w:rPr>
      </w:pPr>
      <w:r>
        <w:rPr>
          <w:rFonts w:ascii="Trebuchet MS" w:hAnsi="Trebuchet MS"/>
          <w:color w:val="000000"/>
          <w:sz w:val="20"/>
          <w:szCs w:val="20"/>
        </w:rPr>
        <w:t>15 isto é, a lei dos mandamentos contidos em ordenanças, para criar, em si mesmo, dos dois um novo homem, assim fazendo a paz,</w:t>
      </w:r>
    </w:p>
    <w:p>
      <w:pPr>
        <w:rPr>
          <w:rFonts w:ascii="Trebuchet MS" w:hAnsi="Trebuchet MS"/>
          <w:color w:val="000000"/>
          <w:sz w:val="20"/>
          <w:szCs w:val="20"/>
        </w:rPr>
      </w:pPr>
      <w:r>
        <w:rPr>
          <w:rFonts w:ascii="Trebuchet MS" w:hAnsi="Trebuchet MS"/>
          <w:color w:val="000000"/>
          <w:sz w:val="20"/>
          <w:szCs w:val="20"/>
        </w:rPr>
        <w:t>16 e pela cruz reconciliar ambos com Deus em um só corpo, tendo por ela matado a inimizade;</w:t>
      </w:r>
    </w:p>
    <w:p>
      <w:pPr>
        <w:rPr>
          <w:rFonts w:ascii="Trebuchet MS" w:hAnsi="Trebuchet MS"/>
          <w:color w:val="000000"/>
          <w:sz w:val="20"/>
          <w:szCs w:val="20"/>
        </w:rPr>
      </w:pPr>
      <w:r>
        <w:rPr>
          <w:rFonts w:ascii="Trebuchet MS" w:hAnsi="Trebuchet MS"/>
          <w:color w:val="000000"/>
          <w:sz w:val="20"/>
          <w:szCs w:val="20"/>
        </w:rPr>
        <w:t>17 e, vindo, ele evangelizou paz a vós que estáveis longe, e paz aos que estavam perto;</w:t>
      </w:r>
    </w:p>
    <w:p>
      <w:pPr>
        <w:rPr>
          <w:rFonts w:ascii="Trebuchet MS" w:hAnsi="Trebuchet MS"/>
          <w:color w:val="000000"/>
          <w:sz w:val="20"/>
          <w:szCs w:val="20"/>
        </w:rPr>
      </w:pPr>
      <w:r>
        <w:rPr>
          <w:rFonts w:ascii="Trebuchet MS" w:hAnsi="Trebuchet MS"/>
          <w:color w:val="000000"/>
          <w:sz w:val="20"/>
          <w:szCs w:val="20"/>
        </w:rPr>
        <w:t>18 porque por ele ambos temos acesso ao Pai em um mesmo Espírito.</w:t>
      </w:r>
    </w:p>
    <w:p>
      <w:pPr>
        <w:rPr>
          <w:rFonts w:ascii="Trebuchet MS" w:hAnsi="Trebuchet MS"/>
          <w:color w:val="000000"/>
          <w:sz w:val="20"/>
          <w:szCs w:val="20"/>
        </w:rPr>
      </w:pPr>
      <w:r>
        <w:rPr>
          <w:rFonts w:ascii="Trebuchet MS" w:hAnsi="Trebuchet MS"/>
          <w:color w:val="000000"/>
          <w:sz w:val="20"/>
          <w:szCs w:val="20"/>
        </w:rPr>
        <w:t>19 Assim, pois, não sois mais estrangeiros, nem forasteiros, antes sois concidadãos dos santos e membros da família de Deus,</w:t>
      </w:r>
    </w:p>
    <w:p>
      <w:pPr>
        <w:rPr>
          <w:rFonts w:ascii="Trebuchet MS" w:hAnsi="Trebuchet MS"/>
          <w:color w:val="000000"/>
          <w:sz w:val="20"/>
          <w:szCs w:val="20"/>
        </w:rPr>
      </w:pPr>
      <w:r>
        <w:rPr>
          <w:rFonts w:ascii="Trebuchet MS" w:hAnsi="Trebuchet MS"/>
          <w:color w:val="000000"/>
          <w:sz w:val="20"/>
          <w:szCs w:val="20"/>
        </w:rPr>
        <w:t>20 edificados sobre o fundamento dos apóstolos e dos profetas, sendo o próprio Cristo Jesus a principal pedra da esquina;</w:t>
      </w:r>
    </w:p>
    <w:p>
      <w:pPr>
        <w:rPr>
          <w:rFonts w:ascii="Trebuchet MS" w:hAnsi="Trebuchet MS"/>
          <w:color w:val="000000"/>
          <w:sz w:val="20"/>
          <w:szCs w:val="20"/>
        </w:rPr>
      </w:pPr>
      <w:r>
        <w:rPr>
          <w:rFonts w:ascii="Trebuchet MS" w:hAnsi="Trebuchet MS"/>
          <w:color w:val="000000"/>
          <w:sz w:val="20"/>
          <w:szCs w:val="20"/>
        </w:rPr>
        <w:t>21 no qual todo o edifício bem ajustado cresce para templo santo no Senhor,</w:t>
      </w:r>
    </w:p>
    <w:p>
      <w:pPr>
        <w:rPr>
          <w:rFonts w:ascii="Trebuchet MS" w:hAnsi="Trebuchet MS"/>
          <w:color w:val="000000"/>
          <w:sz w:val="20"/>
          <w:szCs w:val="20"/>
        </w:rPr>
      </w:pPr>
      <w:r>
        <w:rPr>
          <w:rFonts w:ascii="Trebuchet MS" w:hAnsi="Trebuchet MS"/>
          <w:color w:val="000000"/>
          <w:sz w:val="20"/>
          <w:szCs w:val="20"/>
        </w:rPr>
        <w:t>22 no qual também vós juntamente sois edificados para morada de Deus no Espírito.</w:t>
      </w:r>
    </w:p>
    <w:p>
      <w:pPr>
        <w:pStyle w:val="P13"/>
        <w:rPr>
          <w:rFonts w:ascii="Trebuchet MS" w:hAnsi="Trebuchet MS"/>
          <w:color w:val="000000"/>
          <w:sz w:val="22"/>
          <w:szCs w:val="22"/>
        </w:rPr>
      </w:pPr>
      <w:bookmarkStart w:id="1237" w:name="_Toc147529086"/>
      <w:r>
        <w:rPr>
          <w:rFonts w:ascii="Trebuchet MS" w:hAnsi="Trebuchet MS"/>
          <w:color w:val="000000"/>
          <w:sz w:val="22"/>
          <w:szCs w:val="22"/>
        </w:rPr>
        <w:t xml:space="preserve"> EFÉSIOS 3</w:t>
      </w:r>
      <w:bookmarkEnd w:id="1237"/>
    </w:p>
    <w:p>
      <w:pPr>
        <w:rPr>
          <w:rFonts w:ascii="Trebuchet MS" w:hAnsi="Trebuchet MS"/>
          <w:color w:val="000000"/>
          <w:sz w:val="20"/>
          <w:szCs w:val="20"/>
        </w:rPr>
      </w:pPr>
      <w:r>
        <w:rPr>
          <w:rFonts w:ascii="Trebuchet MS" w:hAnsi="Trebuchet MS"/>
          <w:color w:val="000000"/>
          <w:sz w:val="20"/>
          <w:szCs w:val="20"/>
        </w:rPr>
        <w:t>1 Por esta razão eu, Paulo, o prisioneiro de Cristo Jesus por amor de vós gentios...</w:t>
      </w:r>
    </w:p>
    <w:p>
      <w:pPr>
        <w:rPr>
          <w:rFonts w:ascii="Trebuchet MS" w:hAnsi="Trebuchet MS"/>
          <w:color w:val="000000"/>
          <w:sz w:val="20"/>
          <w:szCs w:val="20"/>
        </w:rPr>
      </w:pPr>
      <w:r>
        <w:rPr>
          <w:rFonts w:ascii="Trebuchet MS" w:hAnsi="Trebuchet MS"/>
          <w:color w:val="000000"/>
          <w:sz w:val="20"/>
          <w:szCs w:val="20"/>
        </w:rPr>
        <w:t>2 Se é que tendes ouvido a dispensação da graça de Deus, que para convosco me foi dada;</w:t>
      </w:r>
    </w:p>
    <w:p>
      <w:pPr>
        <w:rPr>
          <w:rFonts w:ascii="Trebuchet MS" w:hAnsi="Trebuchet MS"/>
          <w:color w:val="000000"/>
          <w:sz w:val="20"/>
          <w:szCs w:val="20"/>
        </w:rPr>
      </w:pPr>
      <w:r>
        <w:rPr>
          <w:rFonts w:ascii="Trebuchet MS" w:hAnsi="Trebuchet MS"/>
          <w:color w:val="000000"/>
          <w:sz w:val="20"/>
          <w:szCs w:val="20"/>
        </w:rPr>
        <w:t>3 como pela revelação me foi manifestado o mistério, conforme acima em poucas palavras vos escrevi,</w:t>
      </w:r>
    </w:p>
    <w:p>
      <w:pPr>
        <w:rPr>
          <w:rFonts w:ascii="Trebuchet MS" w:hAnsi="Trebuchet MS"/>
          <w:color w:val="000000"/>
          <w:sz w:val="20"/>
          <w:szCs w:val="20"/>
        </w:rPr>
      </w:pPr>
      <w:r>
        <w:rPr>
          <w:rFonts w:ascii="Trebuchet MS" w:hAnsi="Trebuchet MS"/>
          <w:color w:val="000000"/>
          <w:sz w:val="20"/>
          <w:szCs w:val="20"/>
        </w:rPr>
        <w:t>4 pelo que, quando ledes, podeis perceber a minha compreensão do mistério de Cristo,</w:t>
      </w:r>
    </w:p>
    <w:p>
      <w:pPr>
        <w:rPr>
          <w:rFonts w:ascii="Trebuchet MS" w:hAnsi="Trebuchet MS"/>
          <w:color w:val="000000"/>
          <w:sz w:val="20"/>
          <w:szCs w:val="20"/>
        </w:rPr>
      </w:pPr>
      <w:r>
        <w:rPr>
          <w:rFonts w:ascii="Trebuchet MS" w:hAnsi="Trebuchet MS"/>
          <w:color w:val="000000"/>
          <w:sz w:val="20"/>
          <w:szCs w:val="20"/>
        </w:rPr>
        <w:t>5 o qual em outras gerações não foi manifestado aos filhos dos homens, como se revelou agora no Espírito aos seus santos apóstolos e profetas,</w:t>
      </w:r>
    </w:p>
    <w:p>
      <w:pPr>
        <w:rPr>
          <w:rFonts w:ascii="Trebuchet MS" w:hAnsi="Trebuchet MS"/>
          <w:color w:val="000000"/>
          <w:sz w:val="20"/>
          <w:szCs w:val="20"/>
        </w:rPr>
      </w:pPr>
      <w:r>
        <w:rPr>
          <w:rFonts w:ascii="Trebuchet MS" w:hAnsi="Trebuchet MS"/>
          <w:color w:val="000000"/>
          <w:sz w:val="20"/>
          <w:szCs w:val="20"/>
        </w:rPr>
        <w:t>6 a saber, que os gentios são co-herdeiros e membros do mesmo corpo e co-participantes da promessa em Cristo Jesus por meio do evangelho;</w:t>
      </w:r>
    </w:p>
    <w:p>
      <w:pPr>
        <w:rPr>
          <w:rFonts w:ascii="Trebuchet MS" w:hAnsi="Trebuchet MS"/>
          <w:color w:val="000000"/>
          <w:sz w:val="20"/>
          <w:szCs w:val="20"/>
        </w:rPr>
      </w:pPr>
      <w:r>
        <w:rPr>
          <w:rFonts w:ascii="Trebuchet MS" w:hAnsi="Trebuchet MS"/>
          <w:color w:val="000000"/>
          <w:sz w:val="20"/>
          <w:szCs w:val="20"/>
        </w:rPr>
        <w:t>7 do qual fui feito ministro, segundo o dom da graça de Deus, que me foi dada conforme a operação do seu poder.</w:t>
      </w:r>
    </w:p>
    <w:p>
      <w:pPr>
        <w:rPr>
          <w:rFonts w:ascii="Trebuchet MS" w:hAnsi="Trebuchet MS"/>
          <w:color w:val="000000"/>
          <w:sz w:val="20"/>
          <w:szCs w:val="20"/>
        </w:rPr>
      </w:pPr>
      <w:r>
        <w:rPr>
          <w:rFonts w:ascii="Trebuchet MS" w:hAnsi="Trebuchet MS"/>
          <w:color w:val="000000"/>
          <w:sz w:val="20"/>
          <w:szCs w:val="20"/>
        </w:rPr>
        <w:t>8 A mim, o mínimo de todos os santos, me foi dada esta graça de anunciar aos gentios as riquezas inescrutáveis de Cristo,</w:t>
      </w:r>
    </w:p>
    <w:p>
      <w:pPr>
        <w:rPr>
          <w:rFonts w:ascii="Trebuchet MS" w:hAnsi="Trebuchet MS"/>
          <w:color w:val="000000"/>
          <w:sz w:val="20"/>
          <w:szCs w:val="20"/>
        </w:rPr>
      </w:pPr>
      <w:r>
        <w:rPr>
          <w:rFonts w:ascii="Trebuchet MS" w:hAnsi="Trebuchet MS"/>
          <w:color w:val="000000"/>
          <w:sz w:val="20"/>
          <w:szCs w:val="20"/>
        </w:rPr>
        <w:t>9 e demonstrar a todos qual seja a dispensação do mistério que desde os séculos esteve oculto em Deus, que tudo criou,</w:t>
      </w:r>
    </w:p>
    <w:p>
      <w:pPr>
        <w:rPr>
          <w:rFonts w:ascii="Trebuchet MS" w:hAnsi="Trebuchet MS"/>
          <w:color w:val="000000"/>
          <w:sz w:val="20"/>
          <w:szCs w:val="20"/>
        </w:rPr>
      </w:pPr>
      <w:r>
        <w:rPr>
          <w:rFonts w:ascii="Trebuchet MS" w:hAnsi="Trebuchet MS"/>
          <w:color w:val="000000"/>
          <w:sz w:val="20"/>
          <w:szCs w:val="20"/>
        </w:rPr>
        <w:t>10 para que agora seja manifestada, por meio da igreja, aos principados e potestades nas regiões celestes,</w:t>
      </w:r>
    </w:p>
    <w:p>
      <w:pPr>
        <w:rPr>
          <w:rFonts w:ascii="Trebuchet MS" w:hAnsi="Trebuchet MS"/>
          <w:color w:val="000000"/>
          <w:sz w:val="20"/>
          <w:szCs w:val="20"/>
        </w:rPr>
      </w:pPr>
      <w:r>
        <w:rPr>
          <w:rFonts w:ascii="Trebuchet MS" w:hAnsi="Trebuchet MS"/>
          <w:color w:val="000000"/>
          <w:sz w:val="20"/>
          <w:szCs w:val="20"/>
        </w:rPr>
        <w:t>11 segundo o eterno propósito que fez em Cristo Jesus nosso Senhor,</w:t>
      </w:r>
    </w:p>
    <w:p>
      <w:pPr>
        <w:rPr>
          <w:rFonts w:ascii="Trebuchet MS" w:hAnsi="Trebuchet MS"/>
          <w:color w:val="000000"/>
          <w:sz w:val="20"/>
          <w:szCs w:val="20"/>
        </w:rPr>
      </w:pPr>
      <w:r>
        <w:rPr>
          <w:rFonts w:ascii="Trebuchet MS" w:hAnsi="Trebuchet MS"/>
          <w:color w:val="000000"/>
          <w:sz w:val="20"/>
          <w:szCs w:val="20"/>
        </w:rPr>
        <w:t>12 no qual temos ousadia e acesso em confiança, pela nossa fé nele.</w:t>
      </w:r>
    </w:p>
    <w:p>
      <w:pPr>
        <w:rPr>
          <w:rFonts w:ascii="Trebuchet MS" w:hAnsi="Trebuchet MS"/>
          <w:color w:val="000000"/>
          <w:sz w:val="20"/>
          <w:szCs w:val="20"/>
        </w:rPr>
      </w:pPr>
      <w:r>
        <w:rPr>
          <w:rFonts w:ascii="Trebuchet MS" w:hAnsi="Trebuchet MS"/>
          <w:color w:val="000000"/>
          <w:sz w:val="20"/>
          <w:szCs w:val="20"/>
        </w:rPr>
        <w:t>13 Portanto vos peço que não desfaleçais diante das minhas tribulações por vós, as quais são a vossa glória.</w:t>
      </w:r>
    </w:p>
    <w:p>
      <w:pPr>
        <w:rPr>
          <w:rFonts w:ascii="Trebuchet MS" w:hAnsi="Trebuchet MS"/>
          <w:color w:val="000000"/>
          <w:sz w:val="20"/>
          <w:szCs w:val="20"/>
        </w:rPr>
      </w:pPr>
      <w:r>
        <w:rPr>
          <w:rFonts w:ascii="Trebuchet MS" w:hAnsi="Trebuchet MS"/>
          <w:color w:val="000000"/>
          <w:sz w:val="20"/>
          <w:szCs w:val="20"/>
        </w:rPr>
        <w:t>14 Por esta razão dobro os meus joelhos perante o Pai,</w:t>
      </w:r>
    </w:p>
    <w:p>
      <w:pPr>
        <w:rPr>
          <w:rFonts w:ascii="Trebuchet MS" w:hAnsi="Trebuchet MS"/>
          <w:color w:val="000000"/>
          <w:sz w:val="20"/>
          <w:szCs w:val="20"/>
        </w:rPr>
      </w:pPr>
      <w:r>
        <w:rPr>
          <w:rFonts w:ascii="Trebuchet MS" w:hAnsi="Trebuchet MS"/>
          <w:color w:val="000000"/>
          <w:sz w:val="20"/>
          <w:szCs w:val="20"/>
        </w:rPr>
        <w:t>15 do qual toda família nos céus e na terra toma o nome,</w:t>
      </w:r>
    </w:p>
    <w:p>
      <w:pPr>
        <w:rPr>
          <w:rFonts w:ascii="Trebuchet MS" w:hAnsi="Trebuchet MS"/>
          <w:color w:val="000000"/>
          <w:sz w:val="20"/>
          <w:szCs w:val="20"/>
        </w:rPr>
      </w:pPr>
      <w:r>
        <w:rPr>
          <w:rFonts w:ascii="Trebuchet MS" w:hAnsi="Trebuchet MS"/>
          <w:color w:val="000000"/>
          <w:sz w:val="20"/>
          <w:szCs w:val="20"/>
        </w:rPr>
        <w:t>16 para que, segundo as riquezas da sua glória, vos conceda que sejais robustecidos com poder pelo seu Espírito no homem interior;</w:t>
      </w:r>
    </w:p>
    <w:p>
      <w:pPr>
        <w:rPr>
          <w:rFonts w:ascii="Trebuchet MS" w:hAnsi="Trebuchet MS"/>
          <w:color w:val="000000"/>
          <w:sz w:val="20"/>
          <w:szCs w:val="20"/>
        </w:rPr>
      </w:pPr>
      <w:r>
        <w:rPr>
          <w:rFonts w:ascii="Trebuchet MS" w:hAnsi="Trebuchet MS"/>
          <w:color w:val="000000"/>
          <w:sz w:val="20"/>
          <w:szCs w:val="20"/>
        </w:rPr>
        <w:t>17 que Cristo habite pela fé nos vossos corações, a fim de que, estando arraigados e fundados em amor,</w:t>
      </w:r>
    </w:p>
    <w:p>
      <w:pPr>
        <w:rPr>
          <w:rFonts w:ascii="Trebuchet MS" w:hAnsi="Trebuchet MS"/>
          <w:color w:val="000000"/>
          <w:sz w:val="20"/>
          <w:szCs w:val="20"/>
        </w:rPr>
      </w:pPr>
      <w:r>
        <w:rPr>
          <w:rFonts w:ascii="Trebuchet MS" w:hAnsi="Trebuchet MS"/>
          <w:color w:val="000000"/>
          <w:sz w:val="20"/>
          <w:szCs w:val="20"/>
        </w:rPr>
        <w:t>18 possais compreender, com todos os santos, qual seja a largura, e o comprimento, e a altura, e a profundidade,</w:t>
      </w:r>
    </w:p>
    <w:p>
      <w:pPr>
        <w:rPr>
          <w:rFonts w:ascii="Trebuchet MS" w:hAnsi="Trebuchet MS"/>
          <w:color w:val="000000"/>
          <w:sz w:val="20"/>
          <w:szCs w:val="20"/>
        </w:rPr>
      </w:pPr>
      <w:r>
        <w:rPr>
          <w:rFonts w:ascii="Trebuchet MS" w:hAnsi="Trebuchet MS"/>
          <w:color w:val="000000"/>
          <w:sz w:val="20"/>
          <w:szCs w:val="20"/>
        </w:rPr>
        <w:t>19 e conhecer o amor de Cristo, que excede todo o entendimento, para que sejais cheios até a inteira plenitude de Deus.</w:t>
      </w:r>
    </w:p>
    <w:p>
      <w:pPr>
        <w:rPr>
          <w:rFonts w:ascii="Trebuchet MS" w:hAnsi="Trebuchet MS"/>
          <w:color w:val="000000"/>
          <w:sz w:val="20"/>
          <w:szCs w:val="20"/>
        </w:rPr>
      </w:pPr>
      <w:r>
        <w:rPr>
          <w:rFonts w:ascii="Trebuchet MS" w:hAnsi="Trebuchet MS"/>
          <w:color w:val="000000"/>
          <w:sz w:val="20"/>
          <w:szCs w:val="20"/>
        </w:rPr>
        <w:t>20 Ora, àquele que é poderoso para fazer tudo muito mais abundantemente além daquilo que pedimos ou pensamos, segundo o poder que em nós opera,</w:t>
      </w:r>
    </w:p>
    <w:p>
      <w:pPr>
        <w:rPr>
          <w:rFonts w:ascii="Trebuchet MS" w:hAnsi="Trebuchet MS"/>
          <w:color w:val="000000"/>
          <w:sz w:val="20"/>
          <w:szCs w:val="20"/>
        </w:rPr>
      </w:pPr>
      <w:r>
        <w:rPr>
          <w:rFonts w:ascii="Trebuchet MS" w:hAnsi="Trebuchet MS"/>
          <w:color w:val="000000"/>
          <w:sz w:val="20"/>
          <w:szCs w:val="20"/>
        </w:rPr>
        <w:t>21 a esse seja glória na igreja e em Cristo Jesus, por todas as gerações, para todo o sempre. Amém.</w:t>
      </w:r>
    </w:p>
    <w:p>
      <w:pPr>
        <w:pStyle w:val="P13"/>
        <w:rPr>
          <w:rFonts w:ascii="Trebuchet MS" w:hAnsi="Trebuchet MS"/>
          <w:color w:val="000000"/>
          <w:sz w:val="22"/>
          <w:szCs w:val="22"/>
        </w:rPr>
      </w:pPr>
      <w:bookmarkStart w:id="1238" w:name="_Toc147529087"/>
      <w:r>
        <w:rPr>
          <w:rFonts w:ascii="Trebuchet MS" w:hAnsi="Trebuchet MS"/>
          <w:color w:val="000000"/>
          <w:sz w:val="22"/>
          <w:szCs w:val="22"/>
        </w:rPr>
        <w:t xml:space="preserve"> EFÉSIOS 4</w:t>
      </w:r>
      <w:bookmarkEnd w:id="1238"/>
    </w:p>
    <w:p>
      <w:pPr>
        <w:rPr>
          <w:rFonts w:ascii="Trebuchet MS" w:hAnsi="Trebuchet MS"/>
          <w:color w:val="000000"/>
          <w:sz w:val="20"/>
          <w:szCs w:val="20"/>
        </w:rPr>
      </w:pPr>
      <w:r>
        <w:rPr>
          <w:rFonts w:ascii="Trebuchet MS" w:hAnsi="Trebuchet MS"/>
          <w:color w:val="000000"/>
          <w:sz w:val="20"/>
          <w:szCs w:val="20"/>
        </w:rPr>
        <w:t>1 Rogo-vos, pois, eu, o prisioneiro no Senhor, que andeis como é digno da vocação com que fostes chamados,</w:t>
      </w:r>
    </w:p>
    <w:p>
      <w:pPr>
        <w:rPr>
          <w:rFonts w:ascii="Trebuchet MS" w:hAnsi="Trebuchet MS"/>
          <w:color w:val="000000"/>
          <w:sz w:val="20"/>
          <w:szCs w:val="20"/>
        </w:rPr>
      </w:pPr>
      <w:r>
        <w:rPr>
          <w:rFonts w:ascii="Trebuchet MS" w:hAnsi="Trebuchet MS"/>
          <w:color w:val="000000"/>
          <w:sz w:val="20"/>
          <w:szCs w:val="20"/>
        </w:rPr>
        <w:t>2 com toda a humildade e mansidão, com longanimidade, suportando-vos uns aos outros em amor,</w:t>
      </w:r>
    </w:p>
    <w:p>
      <w:pPr>
        <w:rPr>
          <w:rFonts w:ascii="Trebuchet MS" w:hAnsi="Trebuchet MS"/>
          <w:color w:val="000000"/>
          <w:sz w:val="20"/>
          <w:szCs w:val="20"/>
        </w:rPr>
      </w:pPr>
      <w:r>
        <w:rPr>
          <w:rFonts w:ascii="Trebuchet MS" w:hAnsi="Trebuchet MS"/>
          <w:color w:val="000000"/>
          <w:sz w:val="20"/>
          <w:szCs w:val="20"/>
        </w:rPr>
        <w:t>3 procurando diligentemente guardar a unidade do Espírito no vínculo da paz.</w:t>
      </w:r>
    </w:p>
    <w:p>
      <w:pPr>
        <w:rPr>
          <w:rFonts w:ascii="Trebuchet MS" w:hAnsi="Trebuchet MS"/>
          <w:color w:val="000000"/>
          <w:sz w:val="20"/>
          <w:szCs w:val="20"/>
        </w:rPr>
      </w:pPr>
      <w:r>
        <w:rPr>
          <w:rFonts w:ascii="Trebuchet MS" w:hAnsi="Trebuchet MS"/>
          <w:color w:val="000000"/>
          <w:sz w:val="20"/>
          <w:szCs w:val="20"/>
        </w:rPr>
        <w:t>4 Há um só corpo e um só Espírito, como também fostes chamados em uma só esperança da vossa vocação;</w:t>
      </w:r>
    </w:p>
    <w:p>
      <w:pPr>
        <w:rPr>
          <w:rFonts w:ascii="Trebuchet MS" w:hAnsi="Trebuchet MS"/>
          <w:color w:val="000000"/>
          <w:sz w:val="20"/>
          <w:szCs w:val="20"/>
        </w:rPr>
      </w:pPr>
      <w:r>
        <w:rPr>
          <w:rFonts w:ascii="Trebuchet MS" w:hAnsi="Trebuchet MS"/>
          <w:color w:val="000000"/>
          <w:sz w:val="20"/>
          <w:szCs w:val="20"/>
        </w:rPr>
        <w:t>5 um só Senhor, uma só fé, um só batismo;</w:t>
      </w:r>
    </w:p>
    <w:p>
      <w:pPr>
        <w:rPr>
          <w:rFonts w:ascii="Trebuchet MS" w:hAnsi="Trebuchet MS"/>
          <w:color w:val="000000"/>
          <w:sz w:val="20"/>
          <w:szCs w:val="20"/>
        </w:rPr>
      </w:pPr>
      <w:r>
        <w:rPr>
          <w:rFonts w:ascii="Trebuchet MS" w:hAnsi="Trebuchet MS"/>
          <w:color w:val="000000"/>
          <w:sz w:val="20"/>
          <w:szCs w:val="20"/>
        </w:rPr>
        <w:t>6 um só Deus e Pai de todos, o qual é sobre todos, e por todos e em todos.</w:t>
      </w:r>
    </w:p>
    <w:p>
      <w:pPr>
        <w:rPr>
          <w:rFonts w:ascii="Trebuchet MS" w:hAnsi="Trebuchet MS"/>
          <w:color w:val="000000"/>
          <w:sz w:val="20"/>
          <w:szCs w:val="20"/>
        </w:rPr>
      </w:pPr>
      <w:r>
        <w:rPr>
          <w:rFonts w:ascii="Trebuchet MS" w:hAnsi="Trebuchet MS"/>
          <w:color w:val="000000"/>
          <w:sz w:val="20"/>
          <w:szCs w:val="20"/>
        </w:rPr>
        <w:t>7 Mas a cada um de nós foi dada a graça conforme a medida do dom de Cristo.</w:t>
      </w:r>
    </w:p>
    <w:p>
      <w:pPr>
        <w:rPr>
          <w:rFonts w:ascii="Trebuchet MS" w:hAnsi="Trebuchet MS"/>
          <w:color w:val="000000"/>
          <w:sz w:val="20"/>
          <w:szCs w:val="20"/>
        </w:rPr>
      </w:pPr>
      <w:r>
        <w:rPr>
          <w:rFonts w:ascii="Trebuchet MS" w:hAnsi="Trebuchet MS"/>
          <w:color w:val="000000"/>
          <w:sz w:val="20"/>
          <w:szCs w:val="20"/>
        </w:rPr>
        <w:t>8 Por isso foi dito: Subindo ao alto, levou cativo o cativeiro, e deu dons aos homens.</w:t>
      </w:r>
    </w:p>
    <w:p>
      <w:pPr>
        <w:rPr>
          <w:rFonts w:ascii="Trebuchet MS" w:hAnsi="Trebuchet MS"/>
          <w:color w:val="000000"/>
          <w:sz w:val="20"/>
          <w:szCs w:val="20"/>
        </w:rPr>
      </w:pPr>
      <w:r>
        <w:rPr>
          <w:rFonts w:ascii="Trebuchet MS" w:hAnsi="Trebuchet MS"/>
          <w:color w:val="000000"/>
          <w:sz w:val="20"/>
          <w:szCs w:val="20"/>
        </w:rPr>
        <w:t>9 Ora, isto-ele subiu-que é, senão que também desceu às partes mais baixas da terra?</w:t>
      </w:r>
    </w:p>
    <w:p>
      <w:pPr>
        <w:rPr>
          <w:rFonts w:ascii="Trebuchet MS" w:hAnsi="Trebuchet MS"/>
          <w:color w:val="000000"/>
          <w:sz w:val="20"/>
          <w:szCs w:val="20"/>
        </w:rPr>
      </w:pPr>
      <w:r>
        <w:rPr>
          <w:rFonts w:ascii="Trebuchet MS" w:hAnsi="Trebuchet MS"/>
          <w:color w:val="000000"/>
          <w:sz w:val="20"/>
          <w:szCs w:val="20"/>
        </w:rPr>
        <w:t>10 Aquele que desceu é também o mesmo que subiu muito acima de todos os céus, para cumprir todas as coisas.</w:t>
      </w:r>
    </w:p>
    <w:p>
      <w:pPr>
        <w:rPr>
          <w:rFonts w:ascii="Trebuchet MS" w:hAnsi="Trebuchet MS"/>
          <w:color w:val="000000"/>
          <w:sz w:val="20"/>
          <w:szCs w:val="20"/>
        </w:rPr>
      </w:pPr>
      <w:r>
        <w:rPr>
          <w:rFonts w:ascii="Trebuchet MS" w:hAnsi="Trebuchet MS"/>
          <w:color w:val="000000"/>
          <w:sz w:val="20"/>
          <w:szCs w:val="20"/>
        </w:rPr>
        <w:t>11 E ele deu uns como apóstolos, e outros como profetas, e outros como evangelistas, e outros como pastores e mestres,</w:t>
      </w:r>
    </w:p>
    <w:p>
      <w:pPr>
        <w:rPr>
          <w:rFonts w:ascii="Trebuchet MS" w:hAnsi="Trebuchet MS"/>
          <w:color w:val="000000"/>
          <w:sz w:val="20"/>
          <w:szCs w:val="20"/>
        </w:rPr>
      </w:pPr>
      <w:r>
        <w:rPr>
          <w:rFonts w:ascii="Trebuchet MS" w:hAnsi="Trebuchet MS"/>
          <w:color w:val="000000"/>
          <w:sz w:val="20"/>
          <w:szCs w:val="20"/>
        </w:rPr>
        <w:t>12 tendo em vista o aperfeiçoamento dos santos, para a obra do ministério, para edificação do corpo de Cristo;</w:t>
      </w:r>
    </w:p>
    <w:p>
      <w:pPr>
        <w:rPr>
          <w:rFonts w:ascii="Trebuchet MS" w:hAnsi="Trebuchet MS"/>
          <w:color w:val="000000"/>
          <w:sz w:val="20"/>
          <w:szCs w:val="20"/>
        </w:rPr>
      </w:pPr>
      <w:r>
        <w:rPr>
          <w:rFonts w:ascii="Trebuchet MS" w:hAnsi="Trebuchet MS"/>
          <w:color w:val="000000"/>
          <w:sz w:val="20"/>
          <w:szCs w:val="20"/>
        </w:rPr>
        <w:t>13 até que todos cheguemos à unidade da fé e do pleno conhecimento do Filho de Deus, ao estado de homem feito, à medida da estatura da plenitude de Cristo;</w:t>
      </w:r>
    </w:p>
    <w:p>
      <w:pPr>
        <w:rPr>
          <w:rFonts w:ascii="Trebuchet MS" w:hAnsi="Trebuchet MS"/>
          <w:color w:val="000000"/>
          <w:sz w:val="20"/>
          <w:szCs w:val="20"/>
        </w:rPr>
      </w:pPr>
      <w:r>
        <w:rPr>
          <w:rFonts w:ascii="Trebuchet MS" w:hAnsi="Trebuchet MS"/>
          <w:color w:val="000000"/>
          <w:sz w:val="20"/>
          <w:szCs w:val="20"/>
        </w:rPr>
        <w:t>14 para que não mais sejamos meninos, inconstantes, levados ao redor por todo vento de doutrina, pela fraudulência dos homens, pela astúcia tendente à maquinação do erro;</w:t>
      </w:r>
    </w:p>
    <w:p>
      <w:pPr>
        <w:rPr>
          <w:rFonts w:ascii="Trebuchet MS" w:hAnsi="Trebuchet MS"/>
          <w:color w:val="000000"/>
          <w:sz w:val="20"/>
          <w:szCs w:val="20"/>
        </w:rPr>
      </w:pPr>
      <w:r>
        <w:rPr>
          <w:rFonts w:ascii="Trebuchet MS" w:hAnsi="Trebuchet MS"/>
          <w:color w:val="000000"/>
          <w:sz w:val="20"/>
          <w:szCs w:val="20"/>
        </w:rPr>
        <w:t>15 antes, seguindo a verdade em amor, cresçamos em tudo naquele que é a cabeça, Cristo,</w:t>
      </w:r>
    </w:p>
    <w:p>
      <w:pPr>
        <w:rPr>
          <w:rFonts w:ascii="Trebuchet MS" w:hAnsi="Trebuchet MS"/>
          <w:color w:val="000000"/>
          <w:sz w:val="20"/>
          <w:szCs w:val="20"/>
        </w:rPr>
      </w:pPr>
      <w:r>
        <w:rPr>
          <w:rFonts w:ascii="Trebuchet MS" w:hAnsi="Trebuchet MS"/>
          <w:color w:val="000000"/>
          <w:sz w:val="20"/>
          <w:szCs w:val="20"/>
        </w:rPr>
        <w:t>16 do qual o corpo inteiro bem ajustado, e ligado pelo auxílio de todas as juntas, segundo a justa operação de cada parte, efetua o seu crescimento para edificação de si mesmo em amor.</w:t>
      </w:r>
    </w:p>
    <w:p>
      <w:pPr>
        <w:rPr>
          <w:rFonts w:ascii="Trebuchet MS" w:hAnsi="Trebuchet MS"/>
          <w:color w:val="000000"/>
          <w:sz w:val="20"/>
          <w:szCs w:val="20"/>
        </w:rPr>
      </w:pPr>
      <w:r>
        <w:rPr>
          <w:rFonts w:ascii="Trebuchet MS" w:hAnsi="Trebuchet MS"/>
          <w:color w:val="000000"/>
          <w:sz w:val="20"/>
          <w:szCs w:val="20"/>
        </w:rPr>
        <w:t>17 Portanto digo isto, e testifico no Senhor, para que não mais andeis como andam os gentios, na verdade da sua mente,</w:t>
      </w:r>
    </w:p>
    <w:p>
      <w:pPr>
        <w:rPr>
          <w:rFonts w:ascii="Trebuchet MS" w:hAnsi="Trebuchet MS"/>
          <w:color w:val="000000"/>
          <w:sz w:val="20"/>
          <w:szCs w:val="20"/>
        </w:rPr>
      </w:pPr>
      <w:r>
        <w:rPr>
          <w:rFonts w:ascii="Trebuchet MS" w:hAnsi="Trebuchet MS"/>
          <w:color w:val="000000"/>
          <w:sz w:val="20"/>
          <w:szCs w:val="20"/>
        </w:rPr>
        <w:t>18 entenebrecidos no entendimento, separados da vida de Deus pela ignorância que há neles, pela dureza do seu coração;</w:t>
      </w:r>
    </w:p>
    <w:p>
      <w:pPr>
        <w:rPr>
          <w:rFonts w:ascii="Trebuchet MS" w:hAnsi="Trebuchet MS"/>
          <w:color w:val="000000"/>
          <w:sz w:val="20"/>
          <w:szCs w:val="20"/>
        </w:rPr>
      </w:pPr>
      <w:r>
        <w:rPr>
          <w:rFonts w:ascii="Trebuchet MS" w:hAnsi="Trebuchet MS"/>
          <w:color w:val="000000"/>
          <w:sz w:val="20"/>
          <w:szCs w:val="20"/>
        </w:rPr>
        <w:t>19 os quais, tendo-se tornado insensíveis, entregaram-se à lascívia para cometerem com avidez toda sorte de impureza.</w:t>
      </w:r>
    </w:p>
    <w:p>
      <w:pPr>
        <w:rPr>
          <w:rFonts w:ascii="Trebuchet MS" w:hAnsi="Trebuchet MS"/>
          <w:color w:val="000000"/>
          <w:sz w:val="20"/>
          <w:szCs w:val="20"/>
        </w:rPr>
      </w:pPr>
      <w:r>
        <w:rPr>
          <w:rFonts w:ascii="Trebuchet MS" w:hAnsi="Trebuchet MS"/>
          <w:color w:val="000000"/>
          <w:sz w:val="20"/>
          <w:szCs w:val="20"/>
        </w:rPr>
        <w:t>20 Mas vós não aprendestes assim a Cristo.</w:t>
      </w:r>
    </w:p>
    <w:p>
      <w:pPr>
        <w:rPr>
          <w:rFonts w:ascii="Trebuchet MS" w:hAnsi="Trebuchet MS"/>
          <w:color w:val="000000"/>
          <w:sz w:val="20"/>
          <w:szCs w:val="20"/>
        </w:rPr>
      </w:pPr>
      <w:r>
        <w:rPr>
          <w:rFonts w:ascii="Trebuchet MS" w:hAnsi="Trebuchet MS"/>
          <w:color w:val="000000"/>
          <w:sz w:val="20"/>
          <w:szCs w:val="20"/>
        </w:rPr>
        <w:t>21 se é que o ouvistes, e nele fostes instruídos, conforme é a verdade em Jesus,</w:t>
      </w:r>
    </w:p>
    <w:p>
      <w:pPr>
        <w:rPr>
          <w:rFonts w:ascii="Trebuchet MS" w:hAnsi="Trebuchet MS"/>
          <w:color w:val="000000"/>
          <w:sz w:val="20"/>
          <w:szCs w:val="20"/>
        </w:rPr>
      </w:pPr>
      <w:r>
        <w:rPr>
          <w:rFonts w:ascii="Trebuchet MS" w:hAnsi="Trebuchet MS"/>
          <w:color w:val="000000"/>
          <w:sz w:val="20"/>
          <w:szCs w:val="20"/>
        </w:rPr>
        <w:t>22 a despojar-vos, quanto ao procedimento anterior, do velho homem, que se corrompe pelas concupiscências do engano;</w:t>
      </w:r>
    </w:p>
    <w:p>
      <w:pPr>
        <w:rPr>
          <w:rFonts w:ascii="Trebuchet MS" w:hAnsi="Trebuchet MS"/>
          <w:color w:val="000000"/>
          <w:sz w:val="20"/>
          <w:szCs w:val="20"/>
        </w:rPr>
      </w:pPr>
      <w:r>
        <w:rPr>
          <w:rFonts w:ascii="Trebuchet MS" w:hAnsi="Trebuchet MS"/>
          <w:color w:val="000000"/>
          <w:sz w:val="20"/>
          <w:szCs w:val="20"/>
        </w:rPr>
        <w:t>23 a vos renovar no espírito da vossa mente;</w:t>
      </w:r>
    </w:p>
    <w:p>
      <w:pPr>
        <w:rPr>
          <w:rFonts w:ascii="Trebuchet MS" w:hAnsi="Trebuchet MS"/>
          <w:color w:val="000000"/>
          <w:sz w:val="20"/>
          <w:szCs w:val="20"/>
        </w:rPr>
      </w:pPr>
      <w:r>
        <w:rPr>
          <w:rFonts w:ascii="Trebuchet MS" w:hAnsi="Trebuchet MS"/>
          <w:color w:val="000000"/>
          <w:sz w:val="20"/>
          <w:szCs w:val="20"/>
        </w:rPr>
        <w:t>24 e a vos revestir do novo homem, que segundo Deus foi criado em verdadeira justiça e santidade.</w:t>
      </w:r>
    </w:p>
    <w:p>
      <w:pPr>
        <w:rPr>
          <w:rFonts w:ascii="Trebuchet MS" w:hAnsi="Trebuchet MS"/>
          <w:color w:val="000000"/>
          <w:sz w:val="20"/>
          <w:szCs w:val="20"/>
        </w:rPr>
      </w:pPr>
      <w:r>
        <w:rPr>
          <w:rFonts w:ascii="Trebuchet MS" w:hAnsi="Trebuchet MS"/>
          <w:color w:val="000000"/>
          <w:sz w:val="20"/>
          <w:szCs w:val="20"/>
        </w:rPr>
        <w:t>25 Pelo que deixai a mentira, e falai a verdade cada um com o seu próximo, pois somos membros uns dos outros.</w:t>
      </w:r>
    </w:p>
    <w:p>
      <w:pPr>
        <w:rPr>
          <w:rFonts w:ascii="Trebuchet MS" w:hAnsi="Trebuchet MS"/>
          <w:color w:val="000000"/>
          <w:sz w:val="20"/>
          <w:szCs w:val="20"/>
        </w:rPr>
      </w:pPr>
      <w:r>
        <w:rPr>
          <w:rFonts w:ascii="Trebuchet MS" w:hAnsi="Trebuchet MS"/>
          <w:color w:val="000000"/>
          <w:sz w:val="20"/>
          <w:szCs w:val="20"/>
        </w:rPr>
        <w:t>26 Irai-vos, e não pequeis; não se ponha o sol sobre a vossa ira;</w:t>
      </w:r>
    </w:p>
    <w:p>
      <w:pPr>
        <w:rPr>
          <w:rFonts w:ascii="Trebuchet MS" w:hAnsi="Trebuchet MS"/>
          <w:color w:val="000000"/>
          <w:sz w:val="20"/>
          <w:szCs w:val="20"/>
        </w:rPr>
      </w:pPr>
      <w:r>
        <w:rPr>
          <w:rFonts w:ascii="Trebuchet MS" w:hAnsi="Trebuchet MS"/>
          <w:color w:val="000000"/>
          <w:sz w:val="20"/>
          <w:szCs w:val="20"/>
        </w:rPr>
        <w:t>27 nem deis lugar ao Diabo.</w:t>
      </w:r>
    </w:p>
    <w:p>
      <w:pPr>
        <w:rPr>
          <w:rFonts w:ascii="Trebuchet MS" w:hAnsi="Trebuchet MS"/>
          <w:color w:val="000000"/>
          <w:sz w:val="20"/>
          <w:szCs w:val="20"/>
        </w:rPr>
      </w:pPr>
      <w:r>
        <w:rPr>
          <w:rFonts w:ascii="Trebuchet MS" w:hAnsi="Trebuchet MS"/>
          <w:color w:val="000000"/>
          <w:sz w:val="20"/>
          <w:szCs w:val="20"/>
        </w:rPr>
        <w:t>28 Aquele que furtava, não furte mais; antes trabalhe, fazendo com as mãos o que é bom, para que tenha o que repartir com o que tem necessidade.</w:t>
      </w:r>
    </w:p>
    <w:p>
      <w:pPr>
        <w:rPr>
          <w:rFonts w:ascii="Trebuchet MS" w:hAnsi="Trebuchet MS"/>
          <w:color w:val="000000"/>
          <w:sz w:val="20"/>
          <w:szCs w:val="20"/>
        </w:rPr>
      </w:pPr>
      <w:r>
        <w:rPr>
          <w:rFonts w:ascii="Trebuchet MS" w:hAnsi="Trebuchet MS"/>
          <w:color w:val="000000"/>
          <w:sz w:val="20"/>
          <w:szCs w:val="20"/>
        </w:rPr>
        <w:t>29 Não saia da vossa boca nenhuma palavra torpe, mas ó a que seja boa para a necessária edificação, a fim de que ministre graça aos que a ouvem.</w:t>
      </w:r>
    </w:p>
    <w:p>
      <w:pPr>
        <w:rPr>
          <w:rFonts w:ascii="Trebuchet MS" w:hAnsi="Trebuchet MS"/>
          <w:color w:val="000000"/>
          <w:sz w:val="20"/>
          <w:szCs w:val="20"/>
        </w:rPr>
      </w:pPr>
      <w:r>
        <w:rPr>
          <w:rFonts w:ascii="Trebuchet MS" w:hAnsi="Trebuchet MS"/>
          <w:color w:val="000000"/>
          <w:sz w:val="20"/>
          <w:szCs w:val="20"/>
        </w:rPr>
        <w:t>30 E não entristeçais o Espírito Santo de Deus, no qual fostes selados para o dia da redenção.</w:t>
      </w:r>
    </w:p>
    <w:p>
      <w:pPr>
        <w:rPr>
          <w:rFonts w:ascii="Trebuchet MS" w:hAnsi="Trebuchet MS"/>
          <w:color w:val="000000"/>
          <w:sz w:val="20"/>
          <w:szCs w:val="20"/>
        </w:rPr>
      </w:pPr>
      <w:r>
        <w:rPr>
          <w:rFonts w:ascii="Trebuchet MS" w:hAnsi="Trebuchet MS"/>
          <w:color w:val="000000"/>
          <w:sz w:val="20"/>
          <w:szCs w:val="20"/>
        </w:rPr>
        <w:t>31 Toda a amargura, e cólera, e ira, e gritaria, e blasfêmia sejam tiradas dentre vós, bem como toda a malícia.</w:t>
      </w:r>
    </w:p>
    <w:p>
      <w:pPr>
        <w:rPr>
          <w:rFonts w:ascii="Trebuchet MS" w:hAnsi="Trebuchet MS"/>
          <w:color w:val="000000"/>
          <w:sz w:val="20"/>
          <w:szCs w:val="20"/>
        </w:rPr>
      </w:pPr>
      <w:r>
        <w:rPr>
          <w:rFonts w:ascii="Trebuchet MS" w:hAnsi="Trebuchet MS"/>
          <w:color w:val="000000"/>
          <w:sz w:val="20"/>
          <w:szCs w:val="20"/>
        </w:rPr>
        <w:t>32 Antes sede bondosos uns para com os outros, compassivos, perdoando-vos uns aos outros, como também Deus vos perdoou em Cristo.</w:t>
      </w:r>
    </w:p>
    <w:p>
      <w:pPr>
        <w:pStyle w:val="P13"/>
        <w:rPr>
          <w:rFonts w:ascii="Trebuchet MS" w:hAnsi="Trebuchet MS"/>
          <w:color w:val="000000"/>
          <w:sz w:val="22"/>
          <w:szCs w:val="22"/>
        </w:rPr>
      </w:pPr>
      <w:bookmarkStart w:id="1239" w:name="_Toc147529088"/>
      <w:r>
        <w:rPr>
          <w:rFonts w:ascii="Trebuchet MS" w:hAnsi="Trebuchet MS"/>
          <w:color w:val="000000"/>
          <w:sz w:val="22"/>
          <w:szCs w:val="22"/>
        </w:rPr>
        <w:t xml:space="preserve"> EFÉSIOS 5</w:t>
      </w:r>
      <w:bookmarkEnd w:id="1239"/>
    </w:p>
    <w:p>
      <w:pPr>
        <w:rPr>
          <w:rFonts w:ascii="Trebuchet MS" w:hAnsi="Trebuchet MS"/>
          <w:color w:val="000000"/>
          <w:sz w:val="20"/>
          <w:szCs w:val="20"/>
        </w:rPr>
      </w:pPr>
      <w:r>
        <w:rPr>
          <w:rFonts w:ascii="Trebuchet MS" w:hAnsi="Trebuchet MS"/>
          <w:color w:val="000000"/>
          <w:sz w:val="20"/>
          <w:szCs w:val="20"/>
        </w:rPr>
        <w:t>1 Sede pois imitadores de Deus, como filhos amados;</w:t>
      </w:r>
    </w:p>
    <w:p>
      <w:pPr>
        <w:rPr>
          <w:rFonts w:ascii="Trebuchet MS" w:hAnsi="Trebuchet MS"/>
          <w:color w:val="000000"/>
          <w:sz w:val="20"/>
          <w:szCs w:val="20"/>
        </w:rPr>
      </w:pPr>
      <w:r>
        <w:rPr>
          <w:rFonts w:ascii="Trebuchet MS" w:hAnsi="Trebuchet MS"/>
          <w:color w:val="000000"/>
          <w:sz w:val="20"/>
          <w:szCs w:val="20"/>
        </w:rPr>
        <w:t>2 e andai em amor, como Cristo também vos amou, e se entregou a si mesmo por nós, como oferta e sacrifício a Deus, em cheiro suave.</w:t>
      </w:r>
    </w:p>
    <w:p>
      <w:pPr>
        <w:rPr>
          <w:rFonts w:ascii="Trebuchet MS" w:hAnsi="Trebuchet MS"/>
          <w:color w:val="000000"/>
          <w:sz w:val="20"/>
          <w:szCs w:val="20"/>
        </w:rPr>
      </w:pPr>
      <w:r>
        <w:rPr>
          <w:rFonts w:ascii="Trebuchet MS" w:hAnsi="Trebuchet MS"/>
          <w:color w:val="000000"/>
          <w:sz w:val="20"/>
          <w:szCs w:val="20"/>
        </w:rPr>
        <w:t>3 Mas a prostituição, e toda sorte de impureza ou cobiça, nem sequer se nomeie entre vós, como convém a santos,</w:t>
      </w:r>
    </w:p>
    <w:p>
      <w:pPr>
        <w:rPr>
          <w:rFonts w:ascii="Trebuchet MS" w:hAnsi="Trebuchet MS"/>
          <w:color w:val="000000"/>
          <w:sz w:val="20"/>
          <w:szCs w:val="20"/>
        </w:rPr>
      </w:pPr>
      <w:r>
        <w:rPr>
          <w:rFonts w:ascii="Trebuchet MS" w:hAnsi="Trebuchet MS"/>
          <w:color w:val="000000"/>
          <w:sz w:val="20"/>
          <w:szCs w:val="20"/>
        </w:rPr>
        <w:t>4 nem baixeza, nem conversa tola, nem gracejos indecentes, coisas essas que não convêm; mas antes ações de graças.</w:t>
      </w:r>
    </w:p>
    <w:p>
      <w:pPr>
        <w:rPr>
          <w:rFonts w:ascii="Trebuchet MS" w:hAnsi="Trebuchet MS"/>
          <w:color w:val="000000"/>
          <w:sz w:val="20"/>
          <w:szCs w:val="20"/>
        </w:rPr>
      </w:pPr>
      <w:r>
        <w:rPr>
          <w:rFonts w:ascii="Trebuchet MS" w:hAnsi="Trebuchet MS"/>
          <w:color w:val="000000"/>
          <w:sz w:val="20"/>
          <w:szCs w:val="20"/>
        </w:rPr>
        <w:t>5 Porque bem sabeis isto: que nenhum devasso, ou impuro, ou avarento, o qual é idólatra, tem herança no reino de Cristo e de Deus.</w:t>
      </w:r>
    </w:p>
    <w:p>
      <w:pPr>
        <w:rPr>
          <w:rFonts w:ascii="Trebuchet MS" w:hAnsi="Trebuchet MS"/>
          <w:color w:val="000000"/>
          <w:sz w:val="20"/>
          <w:szCs w:val="20"/>
        </w:rPr>
      </w:pPr>
      <w:r>
        <w:rPr>
          <w:rFonts w:ascii="Trebuchet MS" w:hAnsi="Trebuchet MS"/>
          <w:color w:val="000000"/>
          <w:sz w:val="20"/>
          <w:szCs w:val="20"/>
        </w:rPr>
        <w:t>6 Ninguém vos engane com palavras vãs; porque por estas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Portanto não sejais participantes com eles;</w:t>
      </w:r>
    </w:p>
    <w:p>
      <w:pPr>
        <w:rPr>
          <w:rFonts w:ascii="Trebuchet MS" w:hAnsi="Trebuchet MS"/>
          <w:color w:val="000000"/>
          <w:sz w:val="20"/>
          <w:szCs w:val="20"/>
        </w:rPr>
      </w:pPr>
      <w:r>
        <w:rPr>
          <w:rFonts w:ascii="Trebuchet MS" w:hAnsi="Trebuchet MS"/>
          <w:color w:val="000000"/>
          <w:sz w:val="20"/>
          <w:szCs w:val="20"/>
        </w:rPr>
        <w:t>8 pois outrora éreis trevas, mas agora sois luz no Senhor; andai como filhos da luz</w:t>
      </w:r>
    </w:p>
    <w:p>
      <w:pPr>
        <w:rPr>
          <w:rFonts w:ascii="Trebuchet MS" w:hAnsi="Trebuchet MS"/>
          <w:color w:val="000000"/>
          <w:sz w:val="20"/>
          <w:szCs w:val="20"/>
        </w:rPr>
      </w:pPr>
      <w:r>
        <w:rPr>
          <w:rFonts w:ascii="Trebuchet MS" w:hAnsi="Trebuchet MS"/>
          <w:color w:val="000000"/>
          <w:sz w:val="20"/>
          <w:szCs w:val="20"/>
        </w:rPr>
        <w:t>9 (pois o fruto da luz está em toda a bondade, e justiça e verdade),</w:t>
      </w:r>
    </w:p>
    <w:p>
      <w:pPr>
        <w:rPr>
          <w:rFonts w:ascii="Trebuchet MS" w:hAnsi="Trebuchet MS"/>
          <w:color w:val="000000"/>
          <w:sz w:val="20"/>
          <w:szCs w:val="20"/>
        </w:rPr>
      </w:pPr>
      <w:r>
        <w:rPr>
          <w:rFonts w:ascii="Trebuchet MS" w:hAnsi="Trebuchet MS"/>
          <w:color w:val="000000"/>
          <w:sz w:val="20"/>
          <w:szCs w:val="20"/>
        </w:rPr>
        <w:t>10 provando o que é agradável ao Senhor;</w:t>
      </w:r>
    </w:p>
    <w:p>
      <w:pPr>
        <w:rPr>
          <w:rFonts w:ascii="Trebuchet MS" w:hAnsi="Trebuchet MS"/>
          <w:color w:val="000000"/>
          <w:sz w:val="20"/>
          <w:szCs w:val="20"/>
        </w:rPr>
      </w:pPr>
      <w:r>
        <w:rPr>
          <w:rFonts w:ascii="Trebuchet MS" w:hAnsi="Trebuchet MS"/>
          <w:color w:val="000000"/>
          <w:sz w:val="20"/>
          <w:szCs w:val="20"/>
        </w:rPr>
        <w:t>11 e não vos associeis às obras infrutuosas das trevas, antes, porém, condenai-as;</w:t>
      </w:r>
    </w:p>
    <w:p>
      <w:pPr>
        <w:rPr>
          <w:rFonts w:ascii="Trebuchet MS" w:hAnsi="Trebuchet MS"/>
          <w:color w:val="000000"/>
          <w:sz w:val="20"/>
          <w:szCs w:val="20"/>
        </w:rPr>
      </w:pPr>
      <w:r>
        <w:rPr>
          <w:rFonts w:ascii="Trebuchet MS" w:hAnsi="Trebuchet MS"/>
          <w:color w:val="000000"/>
          <w:sz w:val="20"/>
          <w:szCs w:val="20"/>
        </w:rPr>
        <w:t>12 porque as coisas feitas por eles em oculto, até o dizê-las é vergonhoso.</w:t>
      </w:r>
    </w:p>
    <w:p>
      <w:pPr>
        <w:rPr>
          <w:rFonts w:ascii="Trebuchet MS" w:hAnsi="Trebuchet MS"/>
          <w:color w:val="000000"/>
          <w:sz w:val="20"/>
          <w:szCs w:val="20"/>
        </w:rPr>
      </w:pPr>
      <w:r>
        <w:rPr>
          <w:rFonts w:ascii="Trebuchet MS" w:hAnsi="Trebuchet MS"/>
          <w:color w:val="000000"/>
          <w:sz w:val="20"/>
          <w:szCs w:val="20"/>
        </w:rPr>
        <w:t>13 Mas todas estas coisas, sendo condenadas, se manifestam pela luz, pois tudo o que se manifesta é luz.</w:t>
      </w:r>
    </w:p>
    <w:p>
      <w:pPr>
        <w:rPr>
          <w:rFonts w:ascii="Trebuchet MS" w:hAnsi="Trebuchet MS"/>
          <w:color w:val="000000"/>
          <w:sz w:val="20"/>
          <w:szCs w:val="20"/>
        </w:rPr>
      </w:pPr>
      <w:r>
        <w:rPr>
          <w:rFonts w:ascii="Trebuchet MS" w:hAnsi="Trebuchet MS"/>
          <w:color w:val="000000"/>
          <w:sz w:val="20"/>
          <w:szCs w:val="20"/>
        </w:rPr>
        <w:t>14 Pelo que diz: Desperta, tu que dormes, e levanta-te dentre os mortos, e Cristo te iluminará.</w:t>
      </w:r>
    </w:p>
    <w:p>
      <w:pPr>
        <w:rPr>
          <w:rFonts w:ascii="Trebuchet MS" w:hAnsi="Trebuchet MS"/>
          <w:color w:val="000000"/>
          <w:sz w:val="20"/>
          <w:szCs w:val="20"/>
        </w:rPr>
      </w:pPr>
      <w:r>
        <w:rPr>
          <w:rFonts w:ascii="Trebuchet MS" w:hAnsi="Trebuchet MS"/>
          <w:color w:val="000000"/>
          <w:sz w:val="20"/>
          <w:szCs w:val="20"/>
        </w:rPr>
        <w:t>15 Portanto, vede diligentemente como andais, não como néscios, mas como sábios,</w:t>
      </w:r>
    </w:p>
    <w:p>
      <w:pPr>
        <w:rPr>
          <w:rFonts w:ascii="Trebuchet MS" w:hAnsi="Trebuchet MS"/>
          <w:color w:val="000000"/>
          <w:sz w:val="20"/>
          <w:szCs w:val="20"/>
        </w:rPr>
      </w:pPr>
      <w:r>
        <w:rPr>
          <w:rFonts w:ascii="Trebuchet MS" w:hAnsi="Trebuchet MS"/>
          <w:color w:val="000000"/>
          <w:sz w:val="20"/>
          <w:szCs w:val="20"/>
        </w:rPr>
        <w:t>16 usando bem cada oportunidade, porquanto os dias são maus.</w:t>
      </w:r>
    </w:p>
    <w:p>
      <w:pPr>
        <w:rPr>
          <w:rFonts w:ascii="Trebuchet MS" w:hAnsi="Trebuchet MS"/>
          <w:color w:val="000000"/>
          <w:sz w:val="20"/>
          <w:szCs w:val="20"/>
        </w:rPr>
      </w:pPr>
      <w:r>
        <w:rPr>
          <w:rFonts w:ascii="Trebuchet MS" w:hAnsi="Trebuchet MS"/>
          <w:color w:val="000000"/>
          <w:sz w:val="20"/>
          <w:szCs w:val="20"/>
        </w:rPr>
        <w:t>17 Por isso, não sejais insensatos, mas entendei qual seja a vontade do Senhor.</w:t>
      </w:r>
    </w:p>
    <w:p>
      <w:pPr>
        <w:rPr>
          <w:rFonts w:ascii="Trebuchet MS" w:hAnsi="Trebuchet MS"/>
          <w:color w:val="000000"/>
          <w:sz w:val="20"/>
          <w:szCs w:val="20"/>
        </w:rPr>
      </w:pPr>
      <w:r>
        <w:rPr>
          <w:rFonts w:ascii="Trebuchet MS" w:hAnsi="Trebuchet MS"/>
          <w:color w:val="000000"/>
          <w:sz w:val="20"/>
          <w:szCs w:val="20"/>
        </w:rPr>
        <w:t>18 E não vos embriagueis com vinho, no qual há devassidão, mas enchei-vos do Espírito,</w:t>
      </w:r>
    </w:p>
    <w:p>
      <w:pPr>
        <w:rPr>
          <w:rFonts w:ascii="Trebuchet MS" w:hAnsi="Trebuchet MS"/>
          <w:color w:val="000000"/>
          <w:sz w:val="20"/>
          <w:szCs w:val="20"/>
        </w:rPr>
      </w:pPr>
      <w:r>
        <w:rPr>
          <w:rFonts w:ascii="Trebuchet MS" w:hAnsi="Trebuchet MS"/>
          <w:color w:val="000000"/>
          <w:sz w:val="20"/>
          <w:szCs w:val="20"/>
        </w:rPr>
        <w:t>19 falando entre vós em salmos, hinos, e cânticos espirituais, cantando e salmodiando ao Senhor no vosso coração,</w:t>
      </w:r>
    </w:p>
    <w:p>
      <w:pPr>
        <w:rPr>
          <w:rFonts w:ascii="Trebuchet MS" w:hAnsi="Trebuchet MS"/>
          <w:color w:val="000000"/>
          <w:sz w:val="20"/>
          <w:szCs w:val="20"/>
        </w:rPr>
      </w:pPr>
      <w:r>
        <w:rPr>
          <w:rFonts w:ascii="Trebuchet MS" w:hAnsi="Trebuchet MS"/>
          <w:color w:val="000000"/>
          <w:sz w:val="20"/>
          <w:szCs w:val="20"/>
        </w:rPr>
        <w:t>20 sempre dando graças por tudo a Deus, o Pai, em nome de nosso Senhor Jesus Cristo,</w:t>
      </w:r>
    </w:p>
    <w:p>
      <w:pPr>
        <w:rPr>
          <w:rFonts w:ascii="Trebuchet MS" w:hAnsi="Trebuchet MS"/>
          <w:color w:val="000000"/>
          <w:sz w:val="20"/>
          <w:szCs w:val="20"/>
        </w:rPr>
      </w:pPr>
      <w:r>
        <w:rPr>
          <w:rFonts w:ascii="Trebuchet MS" w:hAnsi="Trebuchet MS"/>
          <w:color w:val="000000"/>
          <w:sz w:val="20"/>
          <w:szCs w:val="20"/>
        </w:rPr>
        <w:t>21 sujeitando-vos uns aos outros no temor de Cristo.</w:t>
      </w:r>
    </w:p>
    <w:p>
      <w:pPr>
        <w:rPr>
          <w:rFonts w:ascii="Trebuchet MS" w:hAnsi="Trebuchet MS"/>
          <w:color w:val="000000"/>
          <w:sz w:val="20"/>
          <w:szCs w:val="20"/>
        </w:rPr>
      </w:pPr>
      <w:r>
        <w:rPr>
          <w:rFonts w:ascii="Trebuchet MS" w:hAnsi="Trebuchet MS"/>
          <w:color w:val="000000"/>
          <w:sz w:val="20"/>
          <w:szCs w:val="20"/>
        </w:rPr>
        <w:t>22 Vós, mulheres, submetei-vos a vossos maridos, como ao Senhor;</w:t>
      </w:r>
    </w:p>
    <w:p>
      <w:pPr>
        <w:rPr>
          <w:rFonts w:ascii="Trebuchet MS" w:hAnsi="Trebuchet MS"/>
          <w:color w:val="000000"/>
          <w:sz w:val="20"/>
          <w:szCs w:val="20"/>
        </w:rPr>
      </w:pPr>
      <w:r>
        <w:rPr>
          <w:rFonts w:ascii="Trebuchet MS" w:hAnsi="Trebuchet MS"/>
          <w:color w:val="000000"/>
          <w:sz w:val="20"/>
          <w:szCs w:val="20"/>
        </w:rPr>
        <w:t>23 porque o marido é a cabeça da mulher, como também Cristo é a cabeça da igreja, sendo ele próprio o Salvador do corpo.</w:t>
      </w:r>
    </w:p>
    <w:p>
      <w:pPr>
        <w:rPr>
          <w:rFonts w:ascii="Trebuchet MS" w:hAnsi="Trebuchet MS"/>
          <w:color w:val="000000"/>
          <w:sz w:val="20"/>
          <w:szCs w:val="20"/>
        </w:rPr>
      </w:pPr>
      <w:r>
        <w:rPr>
          <w:rFonts w:ascii="Trebuchet MS" w:hAnsi="Trebuchet MS"/>
          <w:color w:val="000000"/>
          <w:sz w:val="20"/>
          <w:szCs w:val="20"/>
        </w:rPr>
        <w:t>24 Mas, assim como a igreja está sujeita a Cristo, assim também as mulheres o sejam em tudo a seus maridos.</w:t>
      </w:r>
    </w:p>
    <w:p>
      <w:pPr>
        <w:rPr>
          <w:rFonts w:ascii="Trebuchet MS" w:hAnsi="Trebuchet MS"/>
          <w:color w:val="000000"/>
          <w:sz w:val="20"/>
          <w:szCs w:val="20"/>
        </w:rPr>
      </w:pPr>
      <w:r>
        <w:rPr>
          <w:rFonts w:ascii="Trebuchet MS" w:hAnsi="Trebuchet MS"/>
          <w:color w:val="000000"/>
          <w:sz w:val="20"/>
          <w:szCs w:val="20"/>
        </w:rPr>
        <w:t>25 Vós, maridos, amai a vossas mulheres, como também Cristo amou a igreja, e a si mesmo se entregou por ela,</w:t>
      </w:r>
    </w:p>
    <w:p>
      <w:pPr>
        <w:rPr>
          <w:rFonts w:ascii="Trebuchet MS" w:hAnsi="Trebuchet MS"/>
          <w:color w:val="000000"/>
          <w:sz w:val="20"/>
          <w:szCs w:val="20"/>
        </w:rPr>
      </w:pPr>
      <w:r>
        <w:rPr>
          <w:rFonts w:ascii="Trebuchet MS" w:hAnsi="Trebuchet MS"/>
          <w:color w:val="000000"/>
          <w:sz w:val="20"/>
          <w:szCs w:val="20"/>
        </w:rPr>
        <w:t>26 a fim de a santificar, tendo-a purificado com a lavagem da água, pela palavra,</w:t>
      </w:r>
    </w:p>
    <w:p>
      <w:pPr>
        <w:rPr>
          <w:rFonts w:ascii="Trebuchet MS" w:hAnsi="Trebuchet MS"/>
          <w:color w:val="000000"/>
          <w:sz w:val="20"/>
          <w:szCs w:val="20"/>
        </w:rPr>
      </w:pPr>
      <w:r>
        <w:rPr>
          <w:rFonts w:ascii="Trebuchet MS" w:hAnsi="Trebuchet MS"/>
          <w:color w:val="000000"/>
          <w:sz w:val="20"/>
          <w:szCs w:val="20"/>
        </w:rPr>
        <w:t>27 para apresentá-la a si mesmo igreja gloriosa, sem mácula, nem ruga, nem qualquer coisa semelhante, mas santa e irrepreensível.</w:t>
      </w:r>
    </w:p>
    <w:p>
      <w:pPr>
        <w:rPr>
          <w:rFonts w:ascii="Trebuchet MS" w:hAnsi="Trebuchet MS"/>
          <w:color w:val="000000"/>
          <w:sz w:val="20"/>
          <w:szCs w:val="20"/>
        </w:rPr>
      </w:pPr>
      <w:r>
        <w:rPr>
          <w:rFonts w:ascii="Trebuchet MS" w:hAnsi="Trebuchet MS"/>
          <w:color w:val="000000"/>
          <w:sz w:val="20"/>
          <w:szCs w:val="20"/>
        </w:rPr>
        <w:t>28 Assim devem os maridos amar a suas próprias mulheres, como a seus próprios corpos. Quem ama a sua mulher, ama-se a si mesmo.</w:t>
      </w:r>
    </w:p>
    <w:p>
      <w:pPr>
        <w:rPr>
          <w:rFonts w:ascii="Trebuchet MS" w:hAnsi="Trebuchet MS"/>
          <w:color w:val="000000"/>
          <w:sz w:val="20"/>
          <w:szCs w:val="20"/>
        </w:rPr>
      </w:pPr>
      <w:r>
        <w:rPr>
          <w:rFonts w:ascii="Trebuchet MS" w:hAnsi="Trebuchet MS"/>
          <w:color w:val="000000"/>
          <w:sz w:val="20"/>
          <w:szCs w:val="20"/>
        </w:rPr>
        <w:t>29 Pois nunca ninguém aborreceu a sua própria carne, antes a nutre e preza, como também Cristo à igreja;</w:t>
      </w:r>
    </w:p>
    <w:p>
      <w:pPr>
        <w:rPr>
          <w:rFonts w:ascii="Trebuchet MS" w:hAnsi="Trebuchet MS"/>
          <w:color w:val="000000"/>
          <w:sz w:val="20"/>
          <w:szCs w:val="20"/>
        </w:rPr>
      </w:pPr>
      <w:r>
        <w:rPr>
          <w:rFonts w:ascii="Trebuchet MS" w:hAnsi="Trebuchet MS"/>
          <w:color w:val="000000"/>
          <w:sz w:val="20"/>
          <w:szCs w:val="20"/>
        </w:rPr>
        <w:t>30 porque somos membros do seu corpo.</w:t>
      </w:r>
    </w:p>
    <w:p>
      <w:pPr>
        <w:rPr>
          <w:rFonts w:ascii="Trebuchet MS" w:hAnsi="Trebuchet MS"/>
          <w:color w:val="000000"/>
          <w:sz w:val="20"/>
          <w:szCs w:val="20"/>
        </w:rPr>
      </w:pPr>
      <w:r>
        <w:rPr>
          <w:rFonts w:ascii="Trebuchet MS" w:hAnsi="Trebuchet MS"/>
          <w:color w:val="000000"/>
          <w:sz w:val="20"/>
          <w:szCs w:val="20"/>
        </w:rPr>
        <w:t>31 Por isso deixará o homem a seu pai e a sua mãe, e se unirá à sua mulher, e serão os dois uma só carne.</w:t>
      </w:r>
    </w:p>
    <w:p>
      <w:pPr>
        <w:rPr>
          <w:rFonts w:ascii="Trebuchet MS" w:hAnsi="Trebuchet MS"/>
          <w:color w:val="000000"/>
          <w:sz w:val="20"/>
          <w:szCs w:val="20"/>
        </w:rPr>
      </w:pPr>
      <w:r>
        <w:rPr>
          <w:rFonts w:ascii="Trebuchet MS" w:hAnsi="Trebuchet MS"/>
          <w:color w:val="000000"/>
          <w:sz w:val="20"/>
          <w:szCs w:val="20"/>
        </w:rPr>
        <w:t>32 Grande é este mistério, mas eu falo em referência a Cristo e à igreja.</w:t>
      </w:r>
    </w:p>
    <w:p>
      <w:pPr>
        <w:rPr>
          <w:rFonts w:ascii="Trebuchet MS" w:hAnsi="Trebuchet MS"/>
          <w:color w:val="000000"/>
          <w:sz w:val="20"/>
          <w:szCs w:val="20"/>
        </w:rPr>
      </w:pPr>
      <w:r>
        <w:rPr>
          <w:rFonts w:ascii="Trebuchet MS" w:hAnsi="Trebuchet MS"/>
          <w:color w:val="000000"/>
          <w:sz w:val="20"/>
          <w:szCs w:val="20"/>
        </w:rPr>
        <w:t>33 Todavia também vós, cada um de per si, assim ame a sua própria mulher como a si mesmo, e a mulher reverencie a seu marido.</w:t>
      </w:r>
    </w:p>
    <w:p>
      <w:pPr>
        <w:pStyle w:val="P13"/>
        <w:rPr>
          <w:rFonts w:ascii="Trebuchet MS" w:hAnsi="Trebuchet MS"/>
          <w:color w:val="000000"/>
          <w:sz w:val="22"/>
          <w:szCs w:val="22"/>
        </w:rPr>
      </w:pPr>
      <w:bookmarkStart w:id="1240" w:name="_Toc147529089"/>
      <w:r>
        <w:rPr>
          <w:rFonts w:ascii="Trebuchet MS" w:hAnsi="Trebuchet MS"/>
          <w:color w:val="000000"/>
          <w:sz w:val="22"/>
          <w:szCs w:val="22"/>
        </w:rPr>
        <w:t xml:space="preserve"> EFÉSIOS 6</w:t>
      </w:r>
      <w:bookmarkEnd w:id="1240"/>
    </w:p>
    <w:p>
      <w:pPr>
        <w:rPr>
          <w:rFonts w:ascii="Trebuchet MS" w:hAnsi="Trebuchet MS"/>
          <w:color w:val="000000"/>
          <w:sz w:val="20"/>
          <w:szCs w:val="20"/>
        </w:rPr>
      </w:pPr>
      <w:r>
        <w:rPr>
          <w:rFonts w:ascii="Trebuchet MS" w:hAnsi="Trebuchet MS"/>
          <w:color w:val="000000"/>
          <w:sz w:val="20"/>
          <w:szCs w:val="20"/>
        </w:rPr>
        <w:t>1 Vós, filhos, sede obedientes a vossos pais no Senhor, porque isto é justo.</w:t>
      </w:r>
    </w:p>
    <w:p>
      <w:pPr>
        <w:rPr>
          <w:rFonts w:ascii="Trebuchet MS" w:hAnsi="Trebuchet MS"/>
          <w:color w:val="000000"/>
          <w:sz w:val="20"/>
          <w:szCs w:val="20"/>
        </w:rPr>
      </w:pPr>
      <w:r>
        <w:rPr>
          <w:rFonts w:ascii="Trebuchet MS" w:hAnsi="Trebuchet MS"/>
          <w:color w:val="000000"/>
          <w:sz w:val="20"/>
          <w:szCs w:val="20"/>
        </w:rPr>
        <w:t>2 Honra a teu pai e a tua mãe (que é o primeiro mandamento com promessa),</w:t>
      </w:r>
    </w:p>
    <w:p>
      <w:pPr>
        <w:rPr>
          <w:rFonts w:ascii="Trebuchet MS" w:hAnsi="Trebuchet MS"/>
          <w:color w:val="000000"/>
          <w:sz w:val="20"/>
          <w:szCs w:val="20"/>
        </w:rPr>
      </w:pPr>
      <w:r>
        <w:rPr>
          <w:rFonts w:ascii="Trebuchet MS" w:hAnsi="Trebuchet MS"/>
          <w:color w:val="000000"/>
          <w:sz w:val="20"/>
          <w:szCs w:val="20"/>
        </w:rPr>
        <w:t>3 para que te vá bem, e sejas de longa vida sobre a terra.</w:t>
      </w:r>
    </w:p>
    <w:p>
      <w:pPr>
        <w:rPr>
          <w:rFonts w:ascii="Trebuchet MS" w:hAnsi="Trebuchet MS"/>
          <w:color w:val="000000"/>
          <w:sz w:val="20"/>
          <w:szCs w:val="20"/>
        </w:rPr>
      </w:pPr>
      <w:r>
        <w:rPr>
          <w:rFonts w:ascii="Trebuchet MS" w:hAnsi="Trebuchet MS"/>
          <w:color w:val="000000"/>
          <w:sz w:val="20"/>
          <w:szCs w:val="20"/>
        </w:rPr>
        <w:t>4 E vós, pais, não provoqueis à ira vossos filhos, mas criai-os na disciplina e admoestação do Senhor.</w:t>
      </w:r>
    </w:p>
    <w:p>
      <w:pPr>
        <w:rPr>
          <w:rFonts w:ascii="Trebuchet MS" w:hAnsi="Trebuchet MS"/>
          <w:color w:val="000000"/>
          <w:sz w:val="20"/>
          <w:szCs w:val="20"/>
        </w:rPr>
      </w:pPr>
      <w:r>
        <w:rPr>
          <w:rFonts w:ascii="Trebuchet MS" w:hAnsi="Trebuchet MS"/>
          <w:color w:val="000000"/>
          <w:sz w:val="20"/>
          <w:szCs w:val="20"/>
        </w:rPr>
        <w:t>5 Vós, servos, obedecei a vossos senhores segundo a carne, com temor e tremor, na sinceridade de vosso coração, como a Cristo,</w:t>
      </w:r>
    </w:p>
    <w:p>
      <w:pPr>
        <w:rPr>
          <w:rFonts w:ascii="Trebuchet MS" w:hAnsi="Trebuchet MS"/>
          <w:color w:val="000000"/>
          <w:sz w:val="20"/>
          <w:szCs w:val="20"/>
        </w:rPr>
      </w:pPr>
      <w:r>
        <w:rPr>
          <w:rFonts w:ascii="Trebuchet MS" w:hAnsi="Trebuchet MS"/>
          <w:color w:val="000000"/>
          <w:sz w:val="20"/>
          <w:szCs w:val="20"/>
        </w:rPr>
        <w:t>6 não servindo somente à vista, como para agradar aos homens, mas como servos de Cristo, fazendo de coração a vontade de Deus,</w:t>
      </w:r>
    </w:p>
    <w:p>
      <w:pPr>
        <w:rPr>
          <w:rFonts w:ascii="Trebuchet MS" w:hAnsi="Trebuchet MS"/>
          <w:color w:val="000000"/>
          <w:sz w:val="20"/>
          <w:szCs w:val="20"/>
        </w:rPr>
      </w:pPr>
      <w:r>
        <w:rPr>
          <w:rFonts w:ascii="Trebuchet MS" w:hAnsi="Trebuchet MS"/>
          <w:color w:val="000000"/>
          <w:sz w:val="20"/>
          <w:szCs w:val="20"/>
        </w:rPr>
        <w:t>7 servindo de boa vontade como ao Senhor, e não como aos homens.</w:t>
      </w:r>
    </w:p>
    <w:p>
      <w:pPr>
        <w:rPr>
          <w:rFonts w:ascii="Trebuchet MS" w:hAnsi="Trebuchet MS"/>
          <w:color w:val="000000"/>
          <w:sz w:val="20"/>
          <w:szCs w:val="20"/>
        </w:rPr>
      </w:pPr>
      <w:r>
        <w:rPr>
          <w:rFonts w:ascii="Trebuchet MS" w:hAnsi="Trebuchet MS"/>
          <w:color w:val="000000"/>
          <w:sz w:val="20"/>
          <w:szCs w:val="20"/>
        </w:rPr>
        <w:t>8 Sabendo que cada um, seja escravo, seja livre, receberá do Senhor todo bem que fizer.</w:t>
      </w:r>
    </w:p>
    <w:p>
      <w:pPr>
        <w:rPr>
          <w:rFonts w:ascii="Trebuchet MS" w:hAnsi="Trebuchet MS"/>
          <w:color w:val="000000"/>
          <w:sz w:val="20"/>
          <w:szCs w:val="20"/>
        </w:rPr>
      </w:pPr>
      <w:r>
        <w:rPr>
          <w:rFonts w:ascii="Trebuchet MS" w:hAnsi="Trebuchet MS"/>
          <w:color w:val="000000"/>
          <w:sz w:val="20"/>
          <w:szCs w:val="20"/>
        </w:rPr>
        <w:t>9 E vós, senhores, fazei o mesmo para com eles, deixando as ameaças, sabendo que o Senhor tanto deles como vosso está no céu, e que para com ele não há acepção de pessoas.</w:t>
      </w:r>
    </w:p>
    <w:p>
      <w:pPr>
        <w:rPr>
          <w:rFonts w:ascii="Trebuchet MS" w:hAnsi="Trebuchet MS"/>
          <w:color w:val="000000"/>
          <w:sz w:val="20"/>
          <w:szCs w:val="20"/>
        </w:rPr>
      </w:pPr>
      <w:r>
        <w:rPr>
          <w:rFonts w:ascii="Trebuchet MS" w:hAnsi="Trebuchet MS"/>
          <w:color w:val="000000"/>
          <w:sz w:val="20"/>
          <w:szCs w:val="20"/>
        </w:rPr>
        <w:t>10 Finalmente, fortalecei-vos no Senhor e na força do seu poder.</w:t>
      </w:r>
    </w:p>
    <w:p>
      <w:pPr>
        <w:rPr>
          <w:rFonts w:ascii="Trebuchet MS" w:hAnsi="Trebuchet MS"/>
          <w:color w:val="000000"/>
          <w:sz w:val="20"/>
          <w:szCs w:val="20"/>
        </w:rPr>
      </w:pPr>
      <w:r>
        <w:rPr>
          <w:rFonts w:ascii="Trebuchet MS" w:hAnsi="Trebuchet MS"/>
          <w:color w:val="000000"/>
          <w:sz w:val="20"/>
          <w:szCs w:val="20"/>
        </w:rPr>
        <w:t>11 Revesti-vos de toda a armadura de Deus, para poderdes permanecer firmes contra as ciladas do Diabo;</w:t>
      </w:r>
    </w:p>
    <w:p>
      <w:pPr>
        <w:rPr>
          <w:rFonts w:ascii="Trebuchet MS" w:hAnsi="Trebuchet MS"/>
          <w:color w:val="000000"/>
          <w:sz w:val="20"/>
          <w:szCs w:val="20"/>
        </w:rPr>
      </w:pPr>
      <w:r>
        <w:rPr>
          <w:rFonts w:ascii="Trebuchet MS" w:hAnsi="Trebuchet MS"/>
          <w:color w:val="000000"/>
          <w:sz w:val="20"/>
          <w:szCs w:val="20"/>
        </w:rPr>
        <w:t>12 pois não é contra carne e sangue que temos que lutar, mas sim contra os principados, contra as potestades, conta os príncipes do mundo destas trevas, contra as hostes espirituais da iniqüidade nas regiões celestes.</w:t>
      </w:r>
    </w:p>
    <w:p>
      <w:pPr>
        <w:rPr>
          <w:rFonts w:ascii="Trebuchet MS" w:hAnsi="Trebuchet MS"/>
          <w:color w:val="000000"/>
          <w:sz w:val="20"/>
          <w:szCs w:val="20"/>
        </w:rPr>
      </w:pPr>
      <w:r>
        <w:rPr>
          <w:rFonts w:ascii="Trebuchet MS" w:hAnsi="Trebuchet MS"/>
          <w:color w:val="000000"/>
          <w:sz w:val="20"/>
          <w:szCs w:val="20"/>
        </w:rPr>
        <w:t>13 Portanto tomai toda a armadura de Deus, para que possais resistir no dia mau e, havendo feito tudo, permanecer firmes.</w:t>
      </w:r>
    </w:p>
    <w:p>
      <w:pPr>
        <w:rPr>
          <w:rFonts w:ascii="Trebuchet MS" w:hAnsi="Trebuchet MS"/>
          <w:color w:val="000000"/>
          <w:sz w:val="20"/>
          <w:szCs w:val="20"/>
        </w:rPr>
      </w:pPr>
      <w:r>
        <w:rPr>
          <w:rFonts w:ascii="Trebuchet MS" w:hAnsi="Trebuchet MS"/>
          <w:color w:val="000000"/>
          <w:sz w:val="20"/>
          <w:szCs w:val="20"/>
        </w:rPr>
        <w:t>14 Estai, pois, firmes, tendo cingidos os vossos lombos com a verdade, e vestida a couraça da justiça,</w:t>
      </w:r>
    </w:p>
    <w:p>
      <w:pPr>
        <w:rPr>
          <w:rFonts w:ascii="Trebuchet MS" w:hAnsi="Trebuchet MS"/>
          <w:color w:val="000000"/>
          <w:sz w:val="20"/>
          <w:szCs w:val="20"/>
        </w:rPr>
      </w:pPr>
      <w:r>
        <w:rPr>
          <w:rFonts w:ascii="Trebuchet MS" w:hAnsi="Trebuchet MS"/>
          <w:color w:val="000000"/>
          <w:sz w:val="20"/>
          <w:szCs w:val="20"/>
        </w:rPr>
        <w:t>15 e calçando os pés com a preparação do evangelho da paz,</w:t>
      </w:r>
    </w:p>
    <w:p>
      <w:pPr>
        <w:rPr>
          <w:rFonts w:ascii="Trebuchet MS" w:hAnsi="Trebuchet MS"/>
          <w:color w:val="000000"/>
          <w:sz w:val="20"/>
          <w:szCs w:val="20"/>
        </w:rPr>
      </w:pPr>
      <w:r>
        <w:rPr>
          <w:rFonts w:ascii="Trebuchet MS" w:hAnsi="Trebuchet MS"/>
          <w:color w:val="000000"/>
          <w:sz w:val="20"/>
          <w:szCs w:val="20"/>
        </w:rPr>
        <w:t>16 tomando, sobretudo, o escudo da fé, com o qual podereis apagar todos os dardos inflamados do Maligno.</w:t>
      </w:r>
    </w:p>
    <w:p>
      <w:pPr>
        <w:rPr>
          <w:rFonts w:ascii="Trebuchet MS" w:hAnsi="Trebuchet MS"/>
          <w:color w:val="000000"/>
          <w:sz w:val="20"/>
          <w:szCs w:val="20"/>
        </w:rPr>
      </w:pPr>
      <w:r>
        <w:rPr>
          <w:rFonts w:ascii="Trebuchet MS" w:hAnsi="Trebuchet MS"/>
          <w:color w:val="000000"/>
          <w:sz w:val="20"/>
          <w:szCs w:val="20"/>
        </w:rPr>
        <w:t>17 Tomai também o capacete da salvação, e a espada do Espírito, que é a palavra de Deus;</w:t>
      </w:r>
    </w:p>
    <w:p>
      <w:pPr>
        <w:rPr>
          <w:rFonts w:ascii="Trebuchet MS" w:hAnsi="Trebuchet MS"/>
          <w:color w:val="000000"/>
          <w:sz w:val="20"/>
          <w:szCs w:val="20"/>
        </w:rPr>
      </w:pPr>
      <w:r>
        <w:rPr>
          <w:rFonts w:ascii="Trebuchet MS" w:hAnsi="Trebuchet MS"/>
          <w:color w:val="000000"/>
          <w:sz w:val="20"/>
          <w:szCs w:val="20"/>
        </w:rPr>
        <w:t>18 com toda a oração e súplica orando em todo tempo no Espírito e, para o mesmo fim, vigiando com toda a perseverança e súplica, por todos os santos,</w:t>
      </w:r>
    </w:p>
    <w:p>
      <w:pPr>
        <w:rPr>
          <w:rFonts w:ascii="Trebuchet MS" w:hAnsi="Trebuchet MS"/>
          <w:color w:val="000000"/>
          <w:sz w:val="20"/>
          <w:szCs w:val="20"/>
        </w:rPr>
      </w:pPr>
      <w:r>
        <w:rPr>
          <w:rFonts w:ascii="Trebuchet MS" w:hAnsi="Trebuchet MS"/>
          <w:color w:val="000000"/>
          <w:sz w:val="20"/>
          <w:szCs w:val="20"/>
        </w:rPr>
        <w:t>19 e por mim, para que me seja dada a palavra, no abrir da minha boca, para, com intrepidez, fazer conhecido o mistério do evangelho,</w:t>
      </w:r>
    </w:p>
    <w:p>
      <w:pPr>
        <w:rPr>
          <w:rFonts w:ascii="Trebuchet MS" w:hAnsi="Trebuchet MS"/>
          <w:color w:val="000000"/>
          <w:sz w:val="20"/>
          <w:szCs w:val="20"/>
        </w:rPr>
      </w:pPr>
      <w:r>
        <w:rPr>
          <w:rFonts w:ascii="Trebuchet MS" w:hAnsi="Trebuchet MS"/>
          <w:color w:val="000000"/>
          <w:sz w:val="20"/>
          <w:szCs w:val="20"/>
        </w:rPr>
        <w:t>20 pelo qual sou embaixador em cadeias, para que nele eu tenha coragem para falar como devo falar.</w:t>
      </w:r>
    </w:p>
    <w:p>
      <w:pPr>
        <w:rPr>
          <w:rFonts w:ascii="Trebuchet MS" w:hAnsi="Trebuchet MS"/>
          <w:color w:val="000000"/>
          <w:sz w:val="20"/>
          <w:szCs w:val="20"/>
        </w:rPr>
      </w:pPr>
      <w:r>
        <w:rPr>
          <w:rFonts w:ascii="Trebuchet MS" w:hAnsi="Trebuchet MS"/>
          <w:color w:val="000000"/>
          <w:sz w:val="20"/>
          <w:szCs w:val="20"/>
        </w:rPr>
        <w:t>21 Ora, para que vós também possais saber como estou e o que estou fazendo, Tíquico, irmão amado e fiel ministro no Senhor, vos informará de tudo;</w:t>
      </w:r>
    </w:p>
    <w:p>
      <w:pPr>
        <w:rPr>
          <w:rFonts w:ascii="Trebuchet MS" w:hAnsi="Trebuchet MS"/>
          <w:color w:val="000000"/>
          <w:sz w:val="20"/>
          <w:szCs w:val="20"/>
        </w:rPr>
      </w:pPr>
      <w:r>
        <w:rPr>
          <w:rFonts w:ascii="Trebuchet MS" w:hAnsi="Trebuchet MS"/>
          <w:color w:val="000000"/>
          <w:sz w:val="20"/>
          <w:szCs w:val="20"/>
        </w:rPr>
        <w:t>22 o qual vos envio para este mesmo fim, para que saibais do nosso estado, e ele vos conforte o coração.</w:t>
      </w:r>
    </w:p>
    <w:p>
      <w:pPr>
        <w:rPr>
          <w:rFonts w:ascii="Trebuchet MS" w:hAnsi="Trebuchet MS"/>
          <w:color w:val="000000"/>
          <w:sz w:val="20"/>
          <w:szCs w:val="20"/>
        </w:rPr>
      </w:pPr>
      <w:r>
        <w:rPr>
          <w:rFonts w:ascii="Trebuchet MS" w:hAnsi="Trebuchet MS"/>
          <w:color w:val="000000"/>
          <w:sz w:val="20"/>
          <w:szCs w:val="20"/>
        </w:rPr>
        <w:t>23 Paz seja com os irmãos, e amor com fé, da parte de Deus Pai e do Senhor Jesus Cristo.</w:t>
      </w:r>
    </w:p>
    <w:p>
      <w:pPr>
        <w:rPr>
          <w:rFonts w:ascii="Trebuchet MS" w:hAnsi="Trebuchet MS" w:cs="Times New Roman"/>
          <w:color w:val="000000"/>
          <w:sz w:val="20"/>
          <w:szCs w:val="20"/>
        </w:rPr>
      </w:pPr>
      <w:r>
        <w:rPr>
          <w:rFonts w:ascii="Trebuchet MS" w:hAnsi="Trebuchet MS"/>
          <w:color w:val="000000"/>
          <w:sz w:val="20"/>
          <w:szCs w:val="20"/>
        </w:rPr>
        <w:t>24 A graça seja com todos os que amam a nosso Senhor Jesus Cristo com amor incorruptível.</w:t>
      </w:r>
    </w:p>
    <w:p>
      <w:pPr>
        <w:pStyle w:val="P12"/>
        <w:rPr>
          <w:rFonts w:ascii="Trebuchet MS" w:hAnsi="Trebuchet MS" w:cs="Times New Roman"/>
          <w:color w:val="000000"/>
          <w:sz w:val="28"/>
          <w:szCs w:val="28"/>
        </w:rPr>
      </w:pPr>
      <w:bookmarkStart w:id="1241" w:name="_Toc147529090"/>
      <w:bookmarkStart w:id="1242" w:name="_Toc147529629"/>
      <w:bookmarkStart w:id="1243" w:name="_Toc147582599"/>
      <w:r>
        <w:rPr>
          <w:rFonts w:ascii="Trebuchet MS" w:hAnsi="Trebuchet MS"/>
          <w:color w:val="000000"/>
          <w:sz w:val="28"/>
          <w:szCs w:val="28"/>
        </w:rPr>
        <w:t>Filipenses</w:t>
      </w:r>
      <w:bookmarkEnd w:id="1241"/>
      <w:bookmarkEnd w:id="1242"/>
      <w:bookmarkEnd w:id="1243"/>
    </w:p>
    <w:p>
      <w:pPr>
        <w:pStyle w:val="P13"/>
        <w:rPr>
          <w:rFonts w:ascii="Trebuchet MS" w:hAnsi="Trebuchet MS"/>
          <w:color w:val="000000"/>
          <w:sz w:val="22"/>
          <w:szCs w:val="22"/>
        </w:rPr>
      </w:pPr>
      <w:bookmarkStart w:id="1244" w:name="_Toc147529091"/>
      <w:r>
        <w:rPr>
          <w:rFonts w:ascii="Trebuchet MS" w:hAnsi="Trebuchet MS"/>
          <w:color w:val="000000"/>
          <w:sz w:val="22"/>
          <w:szCs w:val="22"/>
        </w:rPr>
        <w:t xml:space="preserve"> FILIPENSES 1</w:t>
      </w:r>
      <w:bookmarkEnd w:id="1244"/>
    </w:p>
    <w:p>
      <w:pPr>
        <w:rPr>
          <w:rFonts w:ascii="Trebuchet MS" w:hAnsi="Trebuchet MS"/>
          <w:color w:val="000000"/>
          <w:sz w:val="20"/>
          <w:szCs w:val="20"/>
        </w:rPr>
      </w:pPr>
      <w:r>
        <w:rPr>
          <w:rFonts w:ascii="Trebuchet MS" w:hAnsi="Trebuchet MS"/>
          <w:color w:val="000000"/>
          <w:sz w:val="20"/>
          <w:szCs w:val="20"/>
        </w:rPr>
        <w:t>1 Paulo e Timóteo, servos de Cristo Jesus, a todos os santos em Cristo Jesus que estão em Filipos, com os bispos e diáconos:</w:t>
      </w:r>
    </w:p>
    <w:p>
      <w:pPr>
        <w:rPr>
          <w:rFonts w:ascii="Trebuchet MS" w:hAnsi="Trebuchet MS"/>
          <w:color w:val="000000"/>
          <w:sz w:val="20"/>
          <w:szCs w:val="20"/>
        </w:rPr>
      </w:pPr>
      <w:r>
        <w:rPr>
          <w:rFonts w:ascii="Trebuchet MS" w:hAnsi="Trebuchet MS"/>
          <w:color w:val="000000"/>
          <w:sz w:val="20"/>
          <w:szCs w:val="20"/>
        </w:rPr>
        <w:t>2 Graça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3 Dou graças ao meu Deus todas as vezes que me lembro de vós,</w:t>
      </w:r>
    </w:p>
    <w:p>
      <w:pPr>
        <w:rPr>
          <w:rFonts w:ascii="Trebuchet MS" w:hAnsi="Trebuchet MS"/>
          <w:color w:val="000000"/>
          <w:sz w:val="20"/>
          <w:szCs w:val="20"/>
        </w:rPr>
      </w:pPr>
      <w:r>
        <w:rPr>
          <w:rFonts w:ascii="Trebuchet MS" w:hAnsi="Trebuchet MS"/>
          <w:color w:val="000000"/>
          <w:sz w:val="20"/>
          <w:szCs w:val="20"/>
        </w:rPr>
        <w:t>4 fazendo sempre, em todas as minhas orações, súplicas por todos vós com alegria</w:t>
      </w:r>
    </w:p>
    <w:p>
      <w:pPr>
        <w:rPr>
          <w:rFonts w:ascii="Trebuchet MS" w:hAnsi="Trebuchet MS"/>
          <w:color w:val="000000"/>
          <w:sz w:val="20"/>
          <w:szCs w:val="20"/>
        </w:rPr>
      </w:pPr>
      <w:r>
        <w:rPr>
          <w:rFonts w:ascii="Trebuchet MS" w:hAnsi="Trebuchet MS"/>
          <w:color w:val="000000"/>
          <w:sz w:val="20"/>
          <w:szCs w:val="20"/>
        </w:rPr>
        <w:t>5 pela vossa cooperação a favor do evangelho desde o primeiro dia até agora;</w:t>
      </w:r>
    </w:p>
    <w:p>
      <w:pPr>
        <w:rPr>
          <w:rFonts w:ascii="Trebuchet MS" w:hAnsi="Trebuchet MS"/>
          <w:color w:val="000000"/>
          <w:sz w:val="20"/>
          <w:szCs w:val="20"/>
        </w:rPr>
      </w:pPr>
      <w:r>
        <w:rPr>
          <w:rFonts w:ascii="Trebuchet MS" w:hAnsi="Trebuchet MS"/>
          <w:color w:val="000000"/>
          <w:sz w:val="20"/>
          <w:szCs w:val="20"/>
        </w:rPr>
        <w:t>6 tendo por certo isto mesmo, que aquele que em vós começou a boa obra a aperfeiçoará até o dia de Cristo Jesus,</w:t>
      </w:r>
    </w:p>
    <w:p>
      <w:pPr>
        <w:rPr>
          <w:rFonts w:ascii="Trebuchet MS" w:hAnsi="Trebuchet MS"/>
          <w:color w:val="000000"/>
          <w:sz w:val="20"/>
          <w:szCs w:val="20"/>
        </w:rPr>
      </w:pPr>
      <w:r>
        <w:rPr>
          <w:rFonts w:ascii="Trebuchet MS" w:hAnsi="Trebuchet MS"/>
          <w:color w:val="000000"/>
          <w:sz w:val="20"/>
          <w:szCs w:val="20"/>
        </w:rPr>
        <w:t>7 como tenho por justo sentir isto a respeito de vós todos, porque vos retenho em meu coração, pois todos vós sois participantes comigo da graça, tanto nas minhas prisões como na defesa e confirmação do evangelho.</w:t>
      </w:r>
    </w:p>
    <w:p>
      <w:pPr>
        <w:rPr>
          <w:rFonts w:ascii="Trebuchet MS" w:hAnsi="Trebuchet MS"/>
          <w:color w:val="000000"/>
          <w:sz w:val="20"/>
          <w:szCs w:val="20"/>
        </w:rPr>
      </w:pPr>
      <w:r>
        <w:rPr>
          <w:rFonts w:ascii="Trebuchet MS" w:hAnsi="Trebuchet MS"/>
          <w:color w:val="000000"/>
          <w:sz w:val="20"/>
          <w:szCs w:val="20"/>
        </w:rPr>
        <w:t>8 Pois Deus me é testemunha de que tenho saudades de todos vós, na terna misericórdia de Cristo Jesus.</w:t>
      </w:r>
    </w:p>
    <w:p>
      <w:pPr>
        <w:rPr>
          <w:rFonts w:ascii="Trebuchet MS" w:hAnsi="Trebuchet MS"/>
          <w:color w:val="000000"/>
          <w:sz w:val="20"/>
          <w:szCs w:val="20"/>
        </w:rPr>
      </w:pPr>
      <w:r>
        <w:rPr>
          <w:rFonts w:ascii="Trebuchet MS" w:hAnsi="Trebuchet MS"/>
          <w:color w:val="000000"/>
          <w:sz w:val="20"/>
          <w:szCs w:val="20"/>
        </w:rPr>
        <w:t>9 E isto peço em oração: que o vosso amor aumente mais e mais no pleno conhecimento e em todo o discernimento,</w:t>
      </w:r>
    </w:p>
    <w:p>
      <w:pPr>
        <w:rPr>
          <w:rFonts w:ascii="Trebuchet MS" w:hAnsi="Trebuchet MS"/>
          <w:color w:val="000000"/>
          <w:sz w:val="20"/>
          <w:szCs w:val="20"/>
        </w:rPr>
      </w:pPr>
      <w:r>
        <w:rPr>
          <w:rFonts w:ascii="Trebuchet MS" w:hAnsi="Trebuchet MS"/>
          <w:color w:val="000000"/>
          <w:sz w:val="20"/>
          <w:szCs w:val="20"/>
        </w:rPr>
        <w:t>10 para que aproveis as coisas excelentes, a fim de que sejais sinceros, e sem ofensa até o dia de Cristo;</w:t>
      </w:r>
    </w:p>
    <w:p>
      <w:pPr>
        <w:rPr>
          <w:rFonts w:ascii="Trebuchet MS" w:hAnsi="Trebuchet MS"/>
          <w:color w:val="000000"/>
          <w:sz w:val="20"/>
          <w:szCs w:val="20"/>
        </w:rPr>
      </w:pPr>
      <w:r>
        <w:rPr>
          <w:rFonts w:ascii="Trebuchet MS" w:hAnsi="Trebuchet MS"/>
          <w:color w:val="000000"/>
          <w:sz w:val="20"/>
          <w:szCs w:val="20"/>
        </w:rPr>
        <w:t>11 cheios do fruto de justiça, que vem por meio de Jesus Cristo, para glória e louvor de Deus.</w:t>
      </w:r>
    </w:p>
    <w:p>
      <w:pPr>
        <w:rPr>
          <w:rFonts w:ascii="Trebuchet MS" w:hAnsi="Trebuchet MS"/>
          <w:color w:val="000000"/>
          <w:sz w:val="20"/>
          <w:szCs w:val="20"/>
        </w:rPr>
      </w:pPr>
      <w:r>
        <w:rPr>
          <w:rFonts w:ascii="Trebuchet MS" w:hAnsi="Trebuchet MS"/>
          <w:color w:val="000000"/>
          <w:sz w:val="20"/>
          <w:szCs w:val="20"/>
        </w:rPr>
        <w:t>12 E quero, irmãos, que saibais que as coisas que me aconteceram têm antes contribuído para o progresso do evangelho;</w:t>
      </w:r>
    </w:p>
    <w:p>
      <w:pPr>
        <w:rPr>
          <w:rFonts w:ascii="Trebuchet MS" w:hAnsi="Trebuchet MS"/>
          <w:color w:val="000000"/>
          <w:sz w:val="20"/>
          <w:szCs w:val="20"/>
        </w:rPr>
      </w:pPr>
      <w:r>
        <w:rPr>
          <w:rFonts w:ascii="Trebuchet MS" w:hAnsi="Trebuchet MS"/>
          <w:color w:val="000000"/>
          <w:sz w:val="20"/>
          <w:szCs w:val="20"/>
        </w:rPr>
        <w:t>13 de modo que se tem tornado manifesto a toda a guarda pretoriana e a todos os demais, que é por Cristo que estou em prisões;</w:t>
      </w:r>
    </w:p>
    <w:p>
      <w:pPr>
        <w:rPr>
          <w:rFonts w:ascii="Trebuchet MS" w:hAnsi="Trebuchet MS"/>
          <w:color w:val="000000"/>
          <w:sz w:val="20"/>
          <w:szCs w:val="20"/>
        </w:rPr>
      </w:pPr>
      <w:r>
        <w:rPr>
          <w:rFonts w:ascii="Trebuchet MS" w:hAnsi="Trebuchet MS"/>
          <w:color w:val="000000"/>
          <w:sz w:val="20"/>
          <w:szCs w:val="20"/>
        </w:rPr>
        <w:t>14 também a maior parte dos irmãos no Senhor, animados pelas minhas prisões, são muito mais corajosos para falar sem temor a palavra de Deus.</w:t>
      </w:r>
    </w:p>
    <w:p>
      <w:pPr>
        <w:rPr>
          <w:rFonts w:ascii="Trebuchet MS" w:hAnsi="Trebuchet MS"/>
          <w:color w:val="000000"/>
          <w:sz w:val="20"/>
          <w:szCs w:val="20"/>
        </w:rPr>
      </w:pPr>
      <w:r>
        <w:rPr>
          <w:rFonts w:ascii="Trebuchet MS" w:hAnsi="Trebuchet MS"/>
          <w:color w:val="000000"/>
          <w:sz w:val="20"/>
          <w:szCs w:val="20"/>
        </w:rPr>
        <w:t>15 Verdade é que alguns pregam a Cristo até por inveja e contenda, mas outros o fazem de boa mente;</w:t>
      </w:r>
    </w:p>
    <w:p>
      <w:pPr>
        <w:rPr>
          <w:rFonts w:ascii="Trebuchet MS" w:hAnsi="Trebuchet MS"/>
          <w:color w:val="000000"/>
          <w:sz w:val="20"/>
          <w:szCs w:val="20"/>
        </w:rPr>
      </w:pPr>
      <w:r>
        <w:rPr>
          <w:rFonts w:ascii="Trebuchet MS" w:hAnsi="Trebuchet MS"/>
          <w:color w:val="000000"/>
          <w:sz w:val="20"/>
          <w:szCs w:val="20"/>
        </w:rPr>
        <w:t>16 estes por amor, sabendo que fui posto para defesa do evangelho;</w:t>
      </w:r>
    </w:p>
    <w:p>
      <w:pPr>
        <w:rPr>
          <w:rFonts w:ascii="Trebuchet MS" w:hAnsi="Trebuchet MS"/>
          <w:color w:val="000000"/>
          <w:sz w:val="20"/>
          <w:szCs w:val="20"/>
        </w:rPr>
      </w:pPr>
      <w:r>
        <w:rPr>
          <w:rFonts w:ascii="Trebuchet MS" w:hAnsi="Trebuchet MS"/>
          <w:color w:val="000000"/>
          <w:sz w:val="20"/>
          <w:szCs w:val="20"/>
        </w:rPr>
        <w:t>17 mas aqueles por contenda anunciam a Cristo, não sinceramente, julgando suscitar aflição às minhas prisões.</w:t>
      </w:r>
    </w:p>
    <w:p>
      <w:pPr>
        <w:rPr>
          <w:rFonts w:ascii="Trebuchet MS" w:hAnsi="Trebuchet MS"/>
          <w:color w:val="000000"/>
          <w:sz w:val="20"/>
          <w:szCs w:val="20"/>
        </w:rPr>
      </w:pPr>
      <w:r>
        <w:rPr>
          <w:rFonts w:ascii="Trebuchet MS" w:hAnsi="Trebuchet MS"/>
          <w:color w:val="000000"/>
          <w:sz w:val="20"/>
          <w:szCs w:val="20"/>
        </w:rPr>
        <w:t>18 Mas que importa? contanto que, de toda maneira, ou por pretexto ou de verdade, Cristo seja anunciado, nisto me regozijo, sim, e me regozijarei;</w:t>
      </w:r>
    </w:p>
    <w:p>
      <w:pPr>
        <w:rPr>
          <w:rFonts w:ascii="Trebuchet MS" w:hAnsi="Trebuchet MS"/>
          <w:color w:val="000000"/>
          <w:sz w:val="20"/>
          <w:szCs w:val="20"/>
        </w:rPr>
      </w:pPr>
      <w:r>
        <w:rPr>
          <w:rFonts w:ascii="Trebuchet MS" w:hAnsi="Trebuchet MS"/>
          <w:color w:val="000000"/>
          <w:sz w:val="20"/>
          <w:szCs w:val="20"/>
        </w:rPr>
        <w:t>19 porque sei que isto me resultará em salvação, pela vossa súplica e pelo socorro do Espírito de Jesus Cristo,</w:t>
      </w:r>
    </w:p>
    <w:p>
      <w:pPr>
        <w:rPr>
          <w:rFonts w:ascii="Trebuchet MS" w:hAnsi="Trebuchet MS"/>
          <w:color w:val="000000"/>
          <w:sz w:val="20"/>
          <w:szCs w:val="20"/>
        </w:rPr>
      </w:pPr>
      <w:r>
        <w:rPr>
          <w:rFonts w:ascii="Trebuchet MS" w:hAnsi="Trebuchet MS"/>
          <w:color w:val="000000"/>
          <w:sz w:val="20"/>
          <w:szCs w:val="20"/>
        </w:rPr>
        <w:t>20 segundo a minha ardente expectativa e esperança, de que em nada serei confundido; antes, com toda a ousadia, Cristo será, tanto agora como sempre, engrandecido no meu corpo, seja pela vida, seja pela morte.</w:t>
      </w:r>
    </w:p>
    <w:p>
      <w:pPr>
        <w:rPr>
          <w:rFonts w:ascii="Trebuchet MS" w:hAnsi="Trebuchet MS"/>
          <w:color w:val="000000"/>
          <w:sz w:val="20"/>
          <w:szCs w:val="20"/>
        </w:rPr>
      </w:pPr>
      <w:r>
        <w:rPr>
          <w:rFonts w:ascii="Trebuchet MS" w:hAnsi="Trebuchet MS"/>
          <w:color w:val="000000"/>
          <w:sz w:val="20"/>
          <w:szCs w:val="20"/>
        </w:rPr>
        <w:t>21 Porque para mim o viver é Cristo, e o morrer é lucro.</w:t>
      </w:r>
    </w:p>
    <w:p>
      <w:pPr>
        <w:rPr>
          <w:rFonts w:ascii="Trebuchet MS" w:hAnsi="Trebuchet MS"/>
          <w:color w:val="000000"/>
          <w:sz w:val="20"/>
          <w:szCs w:val="20"/>
        </w:rPr>
      </w:pPr>
      <w:r>
        <w:rPr>
          <w:rFonts w:ascii="Trebuchet MS" w:hAnsi="Trebuchet MS"/>
          <w:color w:val="000000"/>
          <w:sz w:val="20"/>
          <w:szCs w:val="20"/>
        </w:rPr>
        <w:t>22 Mas, se o viver na carne resultar para mim em fruto do meu trabalho, não sei então o que hei de escolher.</w:t>
      </w:r>
    </w:p>
    <w:p>
      <w:pPr>
        <w:rPr>
          <w:rFonts w:ascii="Trebuchet MS" w:hAnsi="Trebuchet MS"/>
          <w:color w:val="000000"/>
          <w:sz w:val="20"/>
          <w:szCs w:val="20"/>
        </w:rPr>
      </w:pPr>
      <w:r>
        <w:rPr>
          <w:rFonts w:ascii="Trebuchet MS" w:hAnsi="Trebuchet MS"/>
          <w:color w:val="000000"/>
          <w:sz w:val="20"/>
          <w:szCs w:val="20"/>
        </w:rPr>
        <w:t>23 Mas de ambos os lados estou em aperto, tendo desejo de partir e estar com Cristo, porque isto é ainda muito melhor;</w:t>
      </w:r>
    </w:p>
    <w:p>
      <w:pPr>
        <w:rPr>
          <w:rFonts w:ascii="Trebuchet MS" w:hAnsi="Trebuchet MS"/>
          <w:color w:val="000000"/>
          <w:sz w:val="20"/>
          <w:szCs w:val="20"/>
        </w:rPr>
      </w:pPr>
      <w:r>
        <w:rPr>
          <w:rFonts w:ascii="Trebuchet MS" w:hAnsi="Trebuchet MS"/>
          <w:color w:val="000000"/>
          <w:sz w:val="20"/>
          <w:szCs w:val="20"/>
        </w:rPr>
        <w:t>24 todavia, por causa de vós, julgo mais necessário permanecer na carne.</w:t>
      </w:r>
    </w:p>
    <w:p>
      <w:pPr>
        <w:rPr>
          <w:rFonts w:ascii="Trebuchet MS" w:hAnsi="Trebuchet MS"/>
          <w:color w:val="000000"/>
          <w:sz w:val="20"/>
          <w:szCs w:val="20"/>
        </w:rPr>
      </w:pPr>
      <w:r>
        <w:rPr>
          <w:rFonts w:ascii="Trebuchet MS" w:hAnsi="Trebuchet MS"/>
          <w:color w:val="000000"/>
          <w:sz w:val="20"/>
          <w:szCs w:val="20"/>
        </w:rPr>
        <w:t>25 E, tendo esta confiança, sei que ficarei, e permanecerei com todos vós para vosso progresso e gozo na fé;</w:t>
      </w:r>
    </w:p>
    <w:p>
      <w:pPr>
        <w:rPr>
          <w:rFonts w:ascii="Trebuchet MS" w:hAnsi="Trebuchet MS"/>
          <w:color w:val="000000"/>
          <w:sz w:val="20"/>
          <w:szCs w:val="20"/>
        </w:rPr>
      </w:pPr>
      <w:r>
        <w:rPr>
          <w:rFonts w:ascii="Trebuchet MS" w:hAnsi="Trebuchet MS"/>
          <w:color w:val="000000"/>
          <w:sz w:val="20"/>
          <w:szCs w:val="20"/>
        </w:rPr>
        <w:t>26 para que o motivo de vos gloriardes cresça por mim em Cristo Jesus, pela minha presença de novo convosco.</w:t>
      </w:r>
    </w:p>
    <w:p>
      <w:pPr>
        <w:rPr>
          <w:rFonts w:ascii="Trebuchet MS" w:hAnsi="Trebuchet MS"/>
          <w:color w:val="000000"/>
          <w:sz w:val="20"/>
          <w:szCs w:val="20"/>
        </w:rPr>
      </w:pPr>
      <w:r>
        <w:rPr>
          <w:rFonts w:ascii="Trebuchet MS" w:hAnsi="Trebuchet MS"/>
          <w:color w:val="000000"/>
          <w:sz w:val="20"/>
          <w:szCs w:val="20"/>
        </w:rPr>
        <w:t>27 Somente portai-vos, dum modo digno do evangelho de Cristo, para que, quer vá e vos veja, quer esteja ausente, ouça acerca de vós que permaneceis firmes num só espírito, combatendo juntamente com uma só alma pela fé do evangelho;</w:t>
      </w:r>
    </w:p>
    <w:p>
      <w:pPr>
        <w:rPr>
          <w:rFonts w:ascii="Trebuchet MS" w:hAnsi="Trebuchet MS"/>
          <w:color w:val="000000"/>
          <w:sz w:val="20"/>
          <w:szCs w:val="20"/>
        </w:rPr>
      </w:pPr>
      <w:r>
        <w:rPr>
          <w:rFonts w:ascii="Trebuchet MS" w:hAnsi="Trebuchet MS"/>
          <w:color w:val="000000"/>
          <w:sz w:val="20"/>
          <w:szCs w:val="20"/>
        </w:rPr>
        <w:t>28 e que em nada estais atemorizados pelos adversários, o que para eles é indício de perdição, mas para vós de salvação, e isso da parte de Deus;</w:t>
      </w:r>
    </w:p>
    <w:p>
      <w:pPr>
        <w:rPr>
          <w:rFonts w:ascii="Trebuchet MS" w:hAnsi="Trebuchet MS"/>
          <w:color w:val="000000"/>
          <w:sz w:val="20"/>
          <w:szCs w:val="20"/>
        </w:rPr>
      </w:pPr>
      <w:r>
        <w:rPr>
          <w:rFonts w:ascii="Trebuchet MS" w:hAnsi="Trebuchet MS"/>
          <w:color w:val="000000"/>
          <w:sz w:val="20"/>
          <w:szCs w:val="20"/>
        </w:rPr>
        <w:t>29 pois vos foi concedido, por amor de Cristo, não somente o crer nele, mas também o padecer por ele,</w:t>
      </w:r>
    </w:p>
    <w:p>
      <w:pPr>
        <w:rPr>
          <w:rFonts w:ascii="Trebuchet MS" w:hAnsi="Trebuchet MS"/>
          <w:color w:val="000000"/>
          <w:sz w:val="20"/>
          <w:szCs w:val="20"/>
        </w:rPr>
      </w:pPr>
      <w:r>
        <w:rPr>
          <w:rFonts w:ascii="Trebuchet MS" w:hAnsi="Trebuchet MS"/>
          <w:color w:val="000000"/>
          <w:sz w:val="20"/>
          <w:szCs w:val="20"/>
        </w:rPr>
        <w:t>30 tendo o mesmo combate que já em mim tendes visto e agora ouvis que está em mim.</w:t>
      </w:r>
    </w:p>
    <w:p>
      <w:pPr>
        <w:pStyle w:val="P13"/>
        <w:rPr>
          <w:rFonts w:ascii="Trebuchet MS" w:hAnsi="Trebuchet MS"/>
          <w:color w:val="000000"/>
          <w:sz w:val="22"/>
          <w:szCs w:val="22"/>
        </w:rPr>
      </w:pPr>
      <w:bookmarkStart w:id="1245" w:name="_Toc147529092"/>
      <w:r>
        <w:rPr>
          <w:rFonts w:ascii="Trebuchet MS" w:hAnsi="Trebuchet MS"/>
          <w:color w:val="000000"/>
          <w:sz w:val="22"/>
          <w:szCs w:val="22"/>
        </w:rPr>
        <w:t xml:space="preserve"> FILIPENSES 2</w:t>
      </w:r>
      <w:bookmarkEnd w:id="1245"/>
    </w:p>
    <w:p>
      <w:pPr>
        <w:rPr>
          <w:rFonts w:ascii="Trebuchet MS" w:hAnsi="Trebuchet MS"/>
          <w:color w:val="000000"/>
          <w:sz w:val="20"/>
          <w:szCs w:val="20"/>
        </w:rPr>
      </w:pPr>
      <w:r>
        <w:rPr>
          <w:rFonts w:ascii="Trebuchet MS" w:hAnsi="Trebuchet MS"/>
          <w:color w:val="000000"/>
          <w:sz w:val="20"/>
          <w:szCs w:val="20"/>
        </w:rPr>
        <w:t>1 Portanto, se há alguma exortação em Cristo, se alguma consolação de amor, se alguma comunhão do Espírito, se alguns entranháveis afetos e compaixões,</w:t>
      </w:r>
    </w:p>
    <w:p>
      <w:pPr>
        <w:rPr>
          <w:rFonts w:ascii="Trebuchet MS" w:hAnsi="Trebuchet MS"/>
          <w:color w:val="000000"/>
          <w:sz w:val="20"/>
          <w:szCs w:val="20"/>
        </w:rPr>
      </w:pPr>
      <w:r>
        <w:rPr>
          <w:rFonts w:ascii="Trebuchet MS" w:hAnsi="Trebuchet MS"/>
          <w:color w:val="000000"/>
          <w:sz w:val="20"/>
          <w:szCs w:val="20"/>
        </w:rPr>
        <w:t>2 completai o meu gozo, para que tenhais o mesmo modo de pensar, tendo o mesmo amor, o mesmo ânimo, pensando a mesma coisa;</w:t>
      </w:r>
    </w:p>
    <w:p>
      <w:pPr>
        <w:rPr>
          <w:rFonts w:ascii="Trebuchet MS" w:hAnsi="Trebuchet MS"/>
          <w:color w:val="000000"/>
          <w:sz w:val="20"/>
          <w:szCs w:val="20"/>
        </w:rPr>
      </w:pPr>
      <w:r>
        <w:rPr>
          <w:rFonts w:ascii="Trebuchet MS" w:hAnsi="Trebuchet MS"/>
          <w:color w:val="000000"/>
          <w:sz w:val="20"/>
          <w:szCs w:val="20"/>
        </w:rPr>
        <w:t>3 nada façais por contenda ou por vanglória, mas com humildade cada um considere os outros superiores a si mesmo;</w:t>
      </w:r>
    </w:p>
    <w:p>
      <w:pPr>
        <w:rPr>
          <w:rFonts w:ascii="Trebuchet MS" w:hAnsi="Trebuchet MS"/>
          <w:color w:val="000000"/>
          <w:sz w:val="20"/>
          <w:szCs w:val="20"/>
        </w:rPr>
      </w:pPr>
      <w:r>
        <w:rPr>
          <w:rFonts w:ascii="Trebuchet MS" w:hAnsi="Trebuchet MS"/>
          <w:color w:val="000000"/>
          <w:sz w:val="20"/>
          <w:szCs w:val="20"/>
        </w:rPr>
        <w:t>4 não olhe cada um somente para o que é seu, mas cada qual também para o que é dos outros.</w:t>
      </w:r>
    </w:p>
    <w:p>
      <w:pPr>
        <w:rPr>
          <w:rFonts w:ascii="Trebuchet MS" w:hAnsi="Trebuchet MS"/>
          <w:color w:val="000000"/>
          <w:sz w:val="20"/>
          <w:szCs w:val="20"/>
        </w:rPr>
      </w:pPr>
      <w:r>
        <w:rPr>
          <w:rFonts w:ascii="Trebuchet MS" w:hAnsi="Trebuchet MS"/>
          <w:color w:val="000000"/>
          <w:sz w:val="20"/>
          <w:szCs w:val="20"/>
        </w:rPr>
        <w:t>5 Tende em vós aquele sentimento que houve também em Cristo Jesus,</w:t>
      </w:r>
    </w:p>
    <w:p>
      <w:pPr>
        <w:rPr>
          <w:rFonts w:ascii="Trebuchet MS" w:hAnsi="Trebuchet MS"/>
          <w:color w:val="000000"/>
          <w:sz w:val="20"/>
          <w:szCs w:val="20"/>
        </w:rPr>
      </w:pPr>
      <w:r>
        <w:rPr>
          <w:rFonts w:ascii="Trebuchet MS" w:hAnsi="Trebuchet MS"/>
          <w:color w:val="000000"/>
          <w:sz w:val="20"/>
          <w:szCs w:val="20"/>
        </w:rPr>
        <w:t>6 o qual, subsistindo em forma de Deus, não considerou o ser igual a Deus coisa a que se devia aferrar,</w:t>
      </w:r>
    </w:p>
    <w:p>
      <w:pPr>
        <w:rPr>
          <w:rFonts w:ascii="Trebuchet MS" w:hAnsi="Trebuchet MS"/>
          <w:color w:val="000000"/>
          <w:sz w:val="20"/>
          <w:szCs w:val="20"/>
        </w:rPr>
      </w:pPr>
      <w:r>
        <w:rPr>
          <w:rFonts w:ascii="Trebuchet MS" w:hAnsi="Trebuchet MS"/>
          <w:color w:val="000000"/>
          <w:sz w:val="20"/>
          <w:szCs w:val="20"/>
        </w:rPr>
        <w:t>7 mas esvaziou-se a si mesmo, tomando a forma de servo, tornando-se semelhante aos homens;</w:t>
      </w:r>
    </w:p>
    <w:p>
      <w:pPr>
        <w:rPr>
          <w:rFonts w:ascii="Trebuchet MS" w:hAnsi="Trebuchet MS"/>
          <w:color w:val="000000"/>
          <w:sz w:val="20"/>
          <w:szCs w:val="20"/>
        </w:rPr>
      </w:pPr>
      <w:r>
        <w:rPr>
          <w:rFonts w:ascii="Trebuchet MS" w:hAnsi="Trebuchet MS"/>
          <w:color w:val="000000"/>
          <w:sz w:val="20"/>
          <w:szCs w:val="20"/>
        </w:rPr>
        <w:t>8 e, achado na forma de homem, humilhou-se a si mesmo, tornando-se obediente até a morte, e morte de cruz.</w:t>
      </w:r>
    </w:p>
    <w:p>
      <w:pPr>
        <w:rPr>
          <w:rFonts w:ascii="Trebuchet MS" w:hAnsi="Trebuchet MS"/>
          <w:color w:val="000000"/>
          <w:sz w:val="20"/>
          <w:szCs w:val="20"/>
        </w:rPr>
      </w:pPr>
      <w:r>
        <w:rPr>
          <w:rFonts w:ascii="Trebuchet MS" w:hAnsi="Trebuchet MS"/>
          <w:color w:val="000000"/>
          <w:sz w:val="20"/>
          <w:szCs w:val="20"/>
        </w:rPr>
        <w:t>9 Pelo que também Deus o exaltou soberanamente, e lhe deu o nome que é sobre todo nome;</w:t>
      </w:r>
    </w:p>
    <w:p>
      <w:pPr>
        <w:rPr>
          <w:rFonts w:ascii="Trebuchet MS" w:hAnsi="Trebuchet MS"/>
          <w:color w:val="000000"/>
          <w:sz w:val="20"/>
          <w:szCs w:val="20"/>
        </w:rPr>
      </w:pPr>
      <w:r>
        <w:rPr>
          <w:rFonts w:ascii="Trebuchet MS" w:hAnsi="Trebuchet MS"/>
          <w:color w:val="000000"/>
          <w:sz w:val="20"/>
          <w:szCs w:val="20"/>
        </w:rPr>
        <w:t>10 para que ao nome de Jesus se dobre todo joelho dos que estão nos céus, e na terra, e debaixo da terra,</w:t>
      </w:r>
    </w:p>
    <w:p>
      <w:pPr>
        <w:rPr>
          <w:rFonts w:ascii="Trebuchet MS" w:hAnsi="Trebuchet MS"/>
          <w:color w:val="000000"/>
          <w:sz w:val="20"/>
          <w:szCs w:val="20"/>
        </w:rPr>
      </w:pPr>
      <w:r>
        <w:rPr>
          <w:rFonts w:ascii="Trebuchet MS" w:hAnsi="Trebuchet MS"/>
          <w:color w:val="000000"/>
          <w:sz w:val="20"/>
          <w:szCs w:val="20"/>
        </w:rPr>
        <w:t>11 e toda língua confesse que Jesus Cristo é Senhor, para glória de Deus Pai.</w:t>
      </w:r>
    </w:p>
    <w:p>
      <w:pPr>
        <w:rPr>
          <w:rFonts w:ascii="Trebuchet MS" w:hAnsi="Trebuchet MS"/>
          <w:color w:val="000000"/>
          <w:sz w:val="20"/>
          <w:szCs w:val="20"/>
        </w:rPr>
      </w:pPr>
      <w:r>
        <w:rPr>
          <w:rFonts w:ascii="Trebuchet MS" w:hAnsi="Trebuchet MS"/>
          <w:color w:val="000000"/>
          <w:sz w:val="20"/>
          <w:szCs w:val="20"/>
        </w:rPr>
        <w:t>12 De sorte que, meus amados, do modo como sempre obedecestes, não como na minha presença somente, mas muito mais agora na minha ausência, efetuai a vossa salvação com temor e tremor;</w:t>
      </w:r>
    </w:p>
    <w:p>
      <w:pPr>
        <w:rPr>
          <w:rFonts w:ascii="Trebuchet MS" w:hAnsi="Trebuchet MS"/>
          <w:color w:val="000000"/>
          <w:sz w:val="20"/>
          <w:szCs w:val="20"/>
        </w:rPr>
      </w:pPr>
      <w:r>
        <w:rPr>
          <w:rFonts w:ascii="Trebuchet MS" w:hAnsi="Trebuchet MS"/>
          <w:color w:val="000000"/>
          <w:sz w:val="20"/>
          <w:szCs w:val="20"/>
        </w:rPr>
        <w:t>13 porque Deus é o que opera em vós tanto o querer como o efetuar, segundo a sua boa vontade.</w:t>
      </w:r>
    </w:p>
    <w:p>
      <w:pPr>
        <w:rPr>
          <w:rFonts w:ascii="Trebuchet MS" w:hAnsi="Trebuchet MS"/>
          <w:color w:val="000000"/>
          <w:sz w:val="20"/>
          <w:szCs w:val="20"/>
        </w:rPr>
      </w:pPr>
      <w:r>
        <w:rPr>
          <w:rFonts w:ascii="Trebuchet MS" w:hAnsi="Trebuchet MS"/>
          <w:color w:val="000000"/>
          <w:sz w:val="20"/>
          <w:szCs w:val="20"/>
        </w:rPr>
        <w:t>14 Fazei todas as coisas sem murmurações nem contendas;</w:t>
      </w:r>
    </w:p>
    <w:p>
      <w:pPr>
        <w:rPr>
          <w:rFonts w:ascii="Trebuchet MS" w:hAnsi="Trebuchet MS"/>
          <w:color w:val="000000"/>
          <w:sz w:val="20"/>
          <w:szCs w:val="20"/>
        </w:rPr>
      </w:pPr>
      <w:r>
        <w:rPr>
          <w:rFonts w:ascii="Trebuchet MS" w:hAnsi="Trebuchet MS"/>
          <w:color w:val="000000"/>
          <w:sz w:val="20"/>
          <w:szCs w:val="20"/>
        </w:rPr>
        <w:t>15 para que vos torneis irrepreensíveis e sinceros, filhos de Deus imaculados no meio de uma geração corrupta e perversa, entre a qual resplandeceis como luminares no mundo,</w:t>
      </w:r>
    </w:p>
    <w:p>
      <w:pPr>
        <w:rPr>
          <w:rFonts w:ascii="Trebuchet MS" w:hAnsi="Trebuchet MS"/>
          <w:color w:val="000000"/>
          <w:sz w:val="20"/>
          <w:szCs w:val="20"/>
        </w:rPr>
      </w:pPr>
      <w:r>
        <w:rPr>
          <w:rFonts w:ascii="Trebuchet MS" w:hAnsi="Trebuchet MS"/>
          <w:color w:val="000000"/>
          <w:sz w:val="20"/>
          <w:szCs w:val="20"/>
        </w:rPr>
        <w:t>16 retendo a palavra da vida; para que no dia de Cristo eu tenha motivo de gloriar-me de que não foi em vão que corri nem em vão que trabalhei.</w:t>
      </w:r>
    </w:p>
    <w:p>
      <w:pPr>
        <w:rPr>
          <w:rFonts w:ascii="Trebuchet MS" w:hAnsi="Trebuchet MS"/>
          <w:color w:val="000000"/>
          <w:sz w:val="20"/>
          <w:szCs w:val="20"/>
        </w:rPr>
      </w:pPr>
      <w:r>
        <w:rPr>
          <w:rFonts w:ascii="Trebuchet MS" w:hAnsi="Trebuchet MS"/>
          <w:color w:val="000000"/>
          <w:sz w:val="20"/>
          <w:szCs w:val="20"/>
        </w:rPr>
        <w:t>17 Contudo, ainda que eu seja derramado como libação sobre o sacrifício e serviço da vossa fé, folgo e me regozijo com todos vós;</w:t>
      </w:r>
    </w:p>
    <w:p>
      <w:pPr>
        <w:rPr>
          <w:rFonts w:ascii="Trebuchet MS" w:hAnsi="Trebuchet MS"/>
          <w:color w:val="000000"/>
          <w:sz w:val="20"/>
          <w:szCs w:val="20"/>
        </w:rPr>
      </w:pPr>
      <w:r>
        <w:rPr>
          <w:rFonts w:ascii="Trebuchet MS" w:hAnsi="Trebuchet MS"/>
          <w:color w:val="000000"/>
          <w:sz w:val="20"/>
          <w:szCs w:val="20"/>
        </w:rPr>
        <w:t>18 e pela mesma razão folgai vós também e regozijai-vos comigo.</w:t>
      </w:r>
    </w:p>
    <w:p>
      <w:pPr>
        <w:rPr>
          <w:rFonts w:ascii="Trebuchet MS" w:hAnsi="Trebuchet MS"/>
          <w:color w:val="000000"/>
          <w:sz w:val="20"/>
          <w:szCs w:val="20"/>
        </w:rPr>
      </w:pPr>
      <w:r>
        <w:rPr>
          <w:rFonts w:ascii="Trebuchet MS" w:hAnsi="Trebuchet MS"/>
          <w:color w:val="000000"/>
          <w:sz w:val="20"/>
          <w:szCs w:val="20"/>
        </w:rPr>
        <w:t>19 Ora, espero no Senhor Jesus enviar-vos em breve Timóteo, para que também eu esteja de bom ânimo, sabendo as vossas notícias.</w:t>
      </w:r>
    </w:p>
    <w:p>
      <w:pPr>
        <w:rPr>
          <w:rFonts w:ascii="Trebuchet MS" w:hAnsi="Trebuchet MS"/>
          <w:color w:val="000000"/>
          <w:sz w:val="20"/>
          <w:szCs w:val="20"/>
        </w:rPr>
      </w:pPr>
      <w:r>
        <w:rPr>
          <w:rFonts w:ascii="Trebuchet MS" w:hAnsi="Trebuchet MS"/>
          <w:color w:val="000000"/>
          <w:sz w:val="20"/>
          <w:szCs w:val="20"/>
        </w:rPr>
        <w:t>20 Porque nenhum outro tenho de igual sentimento, que sinceramente cuide do vosso bem-estar.</w:t>
      </w:r>
    </w:p>
    <w:p>
      <w:pPr>
        <w:rPr>
          <w:rFonts w:ascii="Trebuchet MS" w:hAnsi="Trebuchet MS"/>
          <w:color w:val="000000"/>
          <w:sz w:val="20"/>
          <w:szCs w:val="20"/>
        </w:rPr>
      </w:pPr>
      <w:r>
        <w:rPr>
          <w:rFonts w:ascii="Trebuchet MS" w:hAnsi="Trebuchet MS"/>
          <w:color w:val="000000"/>
          <w:sz w:val="20"/>
          <w:szCs w:val="20"/>
        </w:rPr>
        <w:t>21 Pois todos buscam o que é seu, e não o que é de Cristo Jesus.</w:t>
      </w:r>
    </w:p>
    <w:p>
      <w:pPr>
        <w:rPr>
          <w:rFonts w:ascii="Trebuchet MS" w:hAnsi="Trebuchet MS"/>
          <w:color w:val="000000"/>
          <w:sz w:val="20"/>
          <w:szCs w:val="20"/>
        </w:rPr>
      </w:pPr>
      <w:r>
        <w:rPr>
          <w:rFonts w:ascii="Trebuchet MS" w:hAnsi="Trebuchet MS"/>
          <w:color w:val="000000"/>
          <w:sz w:val="20"/>
          <w:szCs w:val="20"/>
        </w:rPr>
        <w:t>22 Mas sabeis que provas deu ele de si; que, como filho ao pai, serviu comigo a favor do evangelho.</w:t>
      </w:r>
    </w:p>
    <w:p>
      <w:pPr>
        <w:rPr>
          <w:rFonts w:ascii="Trebuchet MS" w:hAnsi="Trebuchet MS"/>
          <w:color w:val="000000"/>
          <w:sz w:val="20"/>
          <w:szCs w:val="20"/>
        </w:rPr>
      </w:pPr>
      <w:r>
        <w:rPr>
          <w:rFonts w:ascii="Trebuchet MS" w:hAnsi="Trebuchet MS"/>
          <w:color w:val="000000"/>
          <w:sz w:val="20"/>
          <w:szCs w:val="20"/>
        </w:rPr>
        <w:t>23 A este, pois, espero enviar logo que eu tenha visto como há de ser o meu caso;</w:t>
      </w:r>
    </w:p>
    <w:p>
      <w:pPr>
        <w:rPr>
          <w:rFonts w:ascii="Trebuchet MS" w:hAnsi="Trebuchet MS"/>
          <w:color w:val="000000"/>
          <w:sz w:val="20"/>
          <w:szCs w:val="20"/>
        </w:rPr>
      </w:pPr>
      <w:r>
        <w:rPr>
          <w:rFonts w:ascii="Trebuchet MS" w:hAnsi="Trebuchet MS"/>
          <w:color w:val="000000"/>
          <w:sz w:val="20"/>
          <w:szCs w:val="20"/>
        </w:rPr>
        <w:t>24 confio, porém, no Senhor, que também eu mesmo em breve irei.</w:t>
      </w:r>
    </w:p>
    <w:p>
      <w:pPr>
        <w:rPr>
          <w:rFonts w:ascii="Trebuchet MS" w:hAnsi="Trebuchet MS"/>
          <w:color w:val="000000"/>
          <w:sz w:val="20"/>
          <w:szCs w:val="20"/>
        </w:rPr>
      </w:pPr>
      <w:r>
        <w:rPr>
          <w:rFonts w:ascii="Trebuchet MS" w:hAnsi="Trebuchet MS"/>
          <w:color w:val="000000"/>
          <w:sz w:val="20"/>
          <w:szCs w:val="20"/>
        </w:rPr>
        <w:t>25 Julguei, contudo, necessário enviar-vos Epafrodito, meu irmão, e cooperador, e companheiro nas lutas, e vosso enviado para me socorrer nas minhas necessidades;</w:t>
      </w:r>
    </w:p>
    <w:p>
      <w:pPr>
        <w:rPr>
          <w:rFonts w:ascii="Trebuchet MS" w:hAnsi="Trebuchet MS"/>
          <w:color w:val="000000"/>
          <w:sz w:val="20"/>
          <w:szCs w:val="20"/>
        </w:rPr>
      </w:pPr>
      <w:r>
        <w:rPr>
          <w:rFonts w:ascii="Trebuchet MS" w:hAnsi="Trebuchet MS"/>
          <w:color w:val="000000"/>
          <w:sz w:val="20"/>
          <w:szCs w:val="20"/>
        </w:rPr>
        <w:t>26 porquanto ele tinha saudades de vós todos, e estava angustiado por terdes ouvido que estivera doente.</w:t>
      </w:r>
    </w:p>
    <w:p>
      <w:pPr>
        <w:rPr>
          <w:rFonts w:ascii="Trebuchet MS" w:hAnsi="Trebuchet MS"/>
          <w:color w:val="000000"/>
          <w:sz w:val="20"/>
          <w:szCs w:val="20"/>
        </w:rPr>
      </w:pPr>
      <w:r>
        <w:rPr>
          <w:rFonts w:ascii="Trebuchet MS" w:hAnsi="Trebuchet MS"/>
          <w:color w:val="000000"/>
          <w:sz w:val="20"/>
          <w:szCs w:val="20"/>
        </w:rPr>
        <w:t>27 Pois de fato esteve doente e quase à morte; mas Deus se compadeceu dele, e não somente dele, mas também de mim, para que eu não tivesse tristeza sobre tristeza.</w:t>
      </w:r>
    </w:p>
    <w:p>
      <w:pPr>
        <w:rPr>
          <w:rFonts w:ascii="Trebuchet MS" w:hAnsi="Trebuchet MS"/>
          <w:color w:val="000000"/>
          <w:sz w:val="20"/>
          <w:szCs w:val="20"/>
        </w:rPr>
      </w:pPr>
      <w:r>
        <w:rPr>
          <w:rFonts w:ascii="Trebuchet MS" w:hAnsi="Trebuchet MS"/>
          <w:color w:val="000000"/>
          <w:sz w:val="20"/>
          <w:szCs w:val="20"/>
        </w:rPr>
        <w:t>28 Por isso vo-lo envio com mais urgência, para que, vendo-o outra vez, vos regozijeis, e eu tenha menos tristeza.</w:t>
      </w:r>
    </w:p>
    <w:p>
      <w:pPr>
        <w:rPr>
          <w:rFonts w:ascii="Trebuchet MS" w:hAnsi="Trebuchet MS"/>
          <w:color w:val="000000"/>
          <w:sz w:val="20"/>
          <w:szCs w:val="20"/>
        </w:rPr>
      </w:pPr>
      <w:r>
        <w:rPr>
          <w:rFonts w:ascii="Trebuchet MS" w:hAnsi="Trebuchet MS"/>
          <w:color w:val="000000"/>
          <w:sz w:val="20"/>
          <w:szCs w:val="20"/>
        </w:rPr>
        <w:t>29 Recebei-o, pois, no Senhor com todo o gozo, e tende em honra a homens tais como ele;</w:t>
      </w:r>
    </w:p>
    <w:p>
      <w:pPr>
        <w:rPr>
          <w:rFonts w:ascii="Trebuchet MS" w:hAnsi="Trebuchet MS"/>
          <w:color w:val="000000"/>
          <w:sz w:val="20"/>
          <w:szCs w:val="20"/>
        </w:rPr>
      </w:pPr>
      <w:r>
        <w:rPr>
          <w:rFonts w:ascii="Trebuchet MS" w:hAnsi="Trebuchet MS"/>
          <w:color w:val="000000"/>
          <w:sz w:val="20"/>
          <w:szCs w:val="20"/>
        </w:rPr>
        <w:t>30 porque pela obra de Cristo chegou até as portas da morte, arriscando a sua vida para suprir-me o que faltava do vosso serviço.</w:t>
      </w:r>
    </w:p>
    <w:p>
      <w:pPr>
        <w:pStyle w:val="P13"/>
        <w:rPr>
          <w:rFonts w:ascii="Trebuchet MS" w:hAnsi="Trebuchet MS"/>
          <w:color w:val="000000"/>
          <w:sz w:val="22"/>
          <w:szCs w:val="22"/>
        </w:rPr>
      </w:pPr>
      <w:bookmarkStart w:id="1246" w:name="_Toc147529093"/>
      <w:r>
        <w:rPr>
          <w:rFonts w:ascii="Trebuchet MS" w:hAnsi="Trebuchet MS"/>
          <w:color w:val="000000"/>
          <w:sz w:val="22"/>
          <w:szCs w:val="22"/>
        </w:rPr>
        <w:t xml:space="preserve"> FILIPENSES 3</w:t>
      </w:r>
      <w:bookmarkEnd w:id="1246"/>
    </w:p>
    <w:p>
      <w:pPr>
        <w:rPr>
          <w:rFonts w:ascii="Trebuchet MS" w:hAnsi="Trebuchet MS"/>
          <w:color w:val="000000"/>
          <w:sz w:val="20"/>
          <w:szCs w:val="20"/>
        </w:rPr>
      </w:pPr>
      <w:r>
        <w:rPr>
          <w:rFonts w:ascii="Trebuchet MS" w:hAnsi="Trebuchet MS"/>
          <w:color w:val="000000"/>
          <w:sz w:val="20"/>
          <w:szCs w:val="20"/>
        </w:rPr>
        <w:t>1 Quanto ao mais, irmãos meus, regozijai-vos no Senhor. Não me é penoso a mim escrever-vos as mesmas coisas, e a vós vos dá segurança.</w:t>
      </w:r>
    </w:p>
    <w:p>
      <w:pPr>
        <w:rPr>
          <w:rFonts w:ascii="Trebuchet MS" w:hAnsi="Trebuchet MS"/>
          <w:color w:val="000000"/>
          <w:sz w:val="20"/>
          <w:szCs w:val="20"/>
        </w:rPr>
      </w:pPr>
      <w:r>
        <w:rPr>
          <w:rFonts w:ascii="Trebuchet MS" w:hAnsi="Trebuchet MS"/>
          <w:color w:val="000000"/>
          <w:sz w:val="20"/>
          <w:szCs w:val="20"/>
        </w:rPr>
        <w:t>2 Acautelai-vos dos cães; acautelai-vos dos maus obreiros; acautelai-vos da falsa circuncisão.</w:t>
      </w:r>
    </w:p>
    <w:p>
      <w:pPr>
        <w:rPr>
          <w:rFonts w:ascii="Trebuchet MS" w:hAnsi="Trebuchet MS"/>
          <w:color w:val="000000"/>
          <w:sz w:val="20"/>
          <w:szCs w:val="20"/>
        </w:rPr>
      </w:pPr>
      <w:r>
        <w:rPr>
          <w:rFonts w:ascii="Trebuchet MS" w:hAnsi="Trebuchet MS"/>
          <w:color w:val="000000"/>
          <w:sz w:val="20"/>
          <w:szCs w:val="20"/>
        </w:rPr>
        <w:t>3 Porque a circuncisão somos nós, que servimos a Deus em espírito, e nos gloriamos em Cristo Jesus, e não confiamos na carne.</w:t>
      </w:r>
    </w:p>
    <w:p>
      <w:pPr>
        <w:rPr>
          <w:rFonts w:ascii="Trebuchet MS" w:hAnsi="Trebuchet MS"/>
          <w:color w:val="000000"/>
          <w:sz w:val="20"/>
          <w:szCs w:val="20"/>
        </w:rPr>
      </w:pPr>
      <w:r>
        <w:rPr>
          <w:rFonts w:ascii="Trebuchet MS" w:hAnsi="Trebuchet MS"/>
          <w:color w:val="000000"/>
          <w:sz w:val="20"/>
          <w:szCs w:val="20"/>
        </w:rPr>
        <w:t>4 Se bem que eu poderia até confiar na carne. Se algum outro julga poder confiar na carne, ainda mais eu:</w:t>
      </w:r>
    </w:p>
    <w:p>
      <w:pPr>
        <w:rPr>
          <w:rFonts w:ascii="Trebuchet MS" w:hAnsi="Trebuchet MS"/>
          <w:color w:val="000000"/>
          <w:sz w:val="20"/>
          <w:szCs w:val="20"/>
        </w:rPr>
      </w:pPr>
      <w:r>
        <w:rPr>
          <w:rFonts w:ascii="Trebuchet MS" w:hAnsi="Trebuchet MS"/>
          <w:color w:val="000000"/>
          <w:sz w:val="20"/>
          <w:szCs w:val="20"/>
        </w:rPr>
        <w:t>5 circuncidado ao oitavo dia, da linhagem de Israel, da tribo de Benjamim, hebreu de hebreus; quanto à lei fui fariseu;</w:t>
      </w:r>
    </w:p>
    <w:p>
      <w:pPr>
        <w:rPr>
          <w:rFonts w:ascii="Trebuchet MS" w:hAnsi="Trebuchet MS"/>
          <w:color w:val="000000"/>
          <w:sz w:val="20"/>
          <w:szCs w:val="20"/>
        </w:rPr>
      </w:pPr>
      <w:r>
        <w:rPr>
          <w:rFonts w:ascii="Trebuchet MS" w:hAnsi="Trebuchet MS"/>
          <w:color w:val="000000"/>
          <w:sz w:val="20"/>
          <w:szCs w:val="20"/>
        </w:rPr>
        <w:t>6 quanto ao zelo, persegui a igreja; quanto à justiça que há na lei, fui irrepreensível.</w:t>
      </w:r>
    </w:p>
    <w:p>
      <w:pPr>
        <w:rPr>
          <w:rFonts w:ascii="Trebuchet MS" w:hAnsi="Trebuchet MS"/>
          <w:color w:val="000000"/>
          <w:sz w:val="20"/>
          <w:szCs w:val="20"/>
        </w:rPr>
      </w:pPr>
      <w:r>
        <w:rPr>
          <w:rFonts w:ascii="Trebuchet MS" w:hAnsi="Trebuchet MS"/>
          <w:color w:val="000000"/>
          <w:sz w:val="20"/>
          <w:szCs w:val="20"/>
        </w:rPr>
        <w:t>7 Mas o que para mim era lucro passei a considerá-lo como perda por amor de Cristo;</w:t>
      </w:r>
    </w:p>
    <w:p>
      <w:pPr>
        <w:rPr>
          <w:rFonts w:ascii="Trebuchet MS" w:hAnsi="Trebuchet MS"/>
          <w:color w:val="000000"/>
          <w:sz w:val="20"/>
          <w:szCs w:val="20"/>
        </w:rPr>
      </w:pPr>
      <w:r>
        <w:rPr>
          <w:rFonts w:ascii="Trebuchet MS" w:hAnsi="Trebuchet MS"/>
          <w:color w:val="000000"/>
          <w:sz w:val="20"/>
          <w:szCs w:val="20"/>
        </w:rPr>
        <w:t>8 sim, na verdade, tenho também como perda todas as coisas pela excelência do conhecimento de Cristo Jesus, meu Senhor; pelo qual sofri a perda de todas estas coisas, e as considero como refugo, para que possa ganhar a Cristo,</w:t>
      </w:r>
    </w:p>
    <w:p>
      <w:pPr>
        <w:rPr>
          <w:rFonts w:ascii="Trebuchet MS" w:hAnsi="Trebuchet MS"/>
          <w:color w:val="000000"/>
          <w:sz w:val="20"/>
          <w:szCs w:val="20"/>
        </w:rPr>
      </w:pPr>
      <w:r>
        <w:rPr>
          <w:rFonts w:ascii="Trebuchet MS" w:hAnsi="Trebuchet MS"/>
          <w:color w:val="000000"/>
          <w:sz w:val="20"/>
          <w:szCs w:val="20"/>
        </w:rPr>
        <w:t>9 e seja achado nele, não tendo como minha justiça a que vem da lei, mas a que vem pela fé em Cristo, a saber, a justiça que vem de Deus pela fé;</w:t>
      </w:r>
    </w:p>
    <w:p>
      <w:pPr>
        <w:rPr>
          <w:rFonts w:ascii="Trebuchet MS" w:hAnsi="Trebuchet MS"/>
          <w:color w:val="000000"/>
          <w:sz w:val="20"/>
          <w:szCs w:val="20"/>
        </w:rPr>
      </w:pPr>
      <w:r>
        <w:rPr>
          <w:rFonts w:ascii="Trebuchet MS" w:hAnsi="Trebuchet MS"/>
          <w:color w:val="000000"/>
          <w:sz w:val="20"/>
          <w:szCs w:val="20"/>
        </w:rPr>
        <w:t>10 para conhecê-lo, e o poder da sua ressurreição e a participação dos seus sofrimentos, conformando-me a ele na sua morte,</w:t>
      </w:r>
    </w:p>
    <w:p>
      <w:pPr>
        <w:rPr>
          <w:rFonts w:ascii="Trebuchet MS" w:hAnsi="Trebuchet MS"/>
          <w:color w:val="000000"/>
          <w:sz w:val="20"/>
          <w:szCs w:val="20"/>
        </w:rPr>
      </w:pPr>
      <w:r>
        <w:rPr>
          <w:rFonts w:ascii="Trebuchet MS" w:hAnsi="Trebuchet MS"/>
          <w:color w:val="000000"/>
          <w:sz w:val="20"/>
          <w:szCs w:val="20"/>
        </w:rPr>
        <w:t>11 para ver se de algum modo posso chegar à ressurreição dentre os mortos.</w:t>
      </w:r>
    </w:p>
    <w:p>
      <w:pPr>
        <w:rPr>
          <w:rFonts w:ascii="Trebuchet MS" w:hAnsi="Trebuchet MS"/>
          <w:color w:val="000000"/>
          <w:sz w:val="20"/>
          <w:szCs w:val="20"/>
        </w:rPr>
      </w:pPr>
      <w:r>
        <w:rPr>
          <w:rFonts w:ascii="Trebuchet MS" w:hAnsi="Trebuchet MS"/>
          <w:color w:val="000000"/>
          <w:sz w:val="20"/>
          <w:szCs w:val="20"/>
        </w:rPr>
        <w:t>12 Não que já a tenha alcançado, ou que seja perfeito; mas vou prosseguindo, para ver se poderei alcançar aquilo para o que fui também alcançado por Cristo Jesus.</w:t>
      </w:r>
    </w:p>
    <w:p>
      <w:pPr>
        <w:rPr>
          <w:rFonts w:ascii="Trebuchet MS" w:hAnsi="Trebuchet MS"/>
          <w:color w:val="000000"/>
          <w:sz w:val="20"/>
          <w:szCs w:val="20"/>
        </w:rPr>
      </w:pPr>
      <w:r>
        <w:rPr>
          <w:rFonts w:ascii="Trebuchet MS" w:hAnsi="Trebuchet MS"/>
          <w:color w:val="000000"/>
          <w:sz w:val="20"/>
          <w:szCs w:val="20"/>
        </w:rPr>
        <w:t>13 Irmãos, quanto a mim, não julgo que o haja alcançado; mas uma coisa faço, e é que, esquecendo-me das coisas que atrás ficam, e avançando para as que estão adiante,</w:t>
      </w:r>
    </w:p>
    <w:p>
      <w:pPr>
        <w:rPr>
          <w:rFonts w:ascii="Trebuchet MS" w:hAnsi="Trebuchet MS"/>
          <w:color w:val="000000"/>
          <w:sz w:val="20"/>
          <w:szCs w:val="20"/>
        </w:rPr>
      </w:pPr>
      <w:r>
        <w:rPr>
          <w:rFonts w:ascii="Trebuchet MS" w:hAnsi="Trebuchet MS"/>
          <w:color w:val="000000"/>
          <w:sz w:val="20"/>
          <w:szCs w:val="20"/>
        </w:rPr>
        <w:t>14 prossigo para o alvo pelo prêmio da vocação celestial de Deus em Cristo Jesus.</w:t>
      </w:r>
    </w:p>
    <w:p>
      <w:pPr>
        <w:rPr>
          <w:rFonts w:ascii="Trebuchet MS" w:hAnsi="Trebuchet MS"/>
          <w:color w:val="000000"/>
          <w:sz w:val="20"/>
          <w:szCs w:val="20"/>
        </w:rPr>
      </w:pPr>
      <w:r>
        <w:rPr>
          <w:rFonts w:ascii="Trebuchet MS" w:hAnsi="Trebuchet MS"/>
          <w:color w:val="000000"/>
          <w:sz w:val="20"/>
          <w:szCs w:val="20"/>
        </w:rPr>
        <w:t>15 Pelo que todos quantos somos perfeitos tenhamos este sentimento; e, se sentis alguma coisa de modo diverso, Deus também vo-lo revelará.</w:t>
      </w:r>
    </w:p>
    <w:p>
      <w:pPr>
        <w:rPr>
          <w:rFonts w:ascii="Trebuchet MS" w:hAnsi="Trebuchet MS"/>
          <w:color w:val="000000"/>
          <w:sz w:val="20"/>
          <w:szCs w:val="20"/>
        </w:rPr>
      </w:pPr>
      <w:r>
        <w:rPr>
          <w:rFonts w:ascii="Trebuchet MS" w:hAnsi="Trebuchet MS"/>
          <w:color w:val="000000"/>
          <w:sz w:val="20"/>
          <w:szCs w:val="20"/>
        </w:rPr>
        <w:t>16 Mas, naquela medida de perfeição a que já chegamos, nela prossigamos.</w:t>
      </w:r>
    </w:p>
    <w:p>
      <w:pPr>
        <w:rPr>
          <w:rFonts w:ascii="Trebuchet MS" w:hAnsi="Trebuchet MS"/>
          <w:color w:val="000000"/>
          <w:sz w:val="20"/>
          <w:szCs w:val="20"/>
        </w:rPr>
      </w:pPr>
      <w:r>
        <w:rPr>
          <w:rFonts w:ascii="Trebuchet MS" w:hAnsi="Trebuchet MS"/>
          <w:color w:val="000000"/>
          <w:sz w:val="20"/>
          <w:szCs w:val="20"/>
        </w:rPr>
        <w:t>17 Irmãos, sede meus imitadores, e atentai para aqueles que andam conforme o exemplo que tendes em nós;</w:t>
      </w:r>
    </w:p>
    <w:p>
      <w:pPr>
        <w:rPr>
          <w:rFonts w:ascii="Trebuchet MS" w:hAnsi="Trebuchet MS"/>
          <w:color w:val="000000"/>
          <w:sz w:val="20"/>
          <w:szCs w:val="20"/>
        </w:rPr>
      </w:pPr>
      <w:r>
        <w:rPr>
          <w:rFonts w:ascii="Trebuchet MS" w:hAnsi="Trebuchet MS"/>
          <w:color w:val="000000"/>
          <w:sz w:val="20"/>
          <w:szCs w:val="20"/>
        </w:rPr>
        <w:t>18 porque muitos há, dos quais repetidas vezes vos disse, e agora vos digo até chorando, que são inimigos da cruz de Cristo;</w:t>
      </w:r>
    </w:p>
    <w:p>
      <w:pPr>
        <w:rPr>
          <w:rFonts w:ascii="Trebuchet MS" w:hAnsi="Trebuchet MS"/>
          <w:color w:val="000000"/>
          <w:sz w:val="20"/>
          <w:szCs w:val="20"/>
        </w:rPr>
      </w:pPr>
      <w:r>
        <w:rPr>
          <w:rFonts w:ascii="Trebuchet MS" w:hAnsi="Trebuchet MS"/>
          <w:color w:val="000000"/>
          <w:sz w:val="20"/>
          <w:szCs w:val="20"/>
        </w:rPr>
        <w:t>19 cujo fim é a perdição; cujo deus é o ventre; e cuja glória assenta no que é vergonhoso; os quais só cuidam das coisas terrenas.</w:t>
      </w:r>
    </w:p>
    <w:p>
      <w:pPr>
        <w:rPr>
          <w:rFonts w:ascii="Trebuchet MS" w:hAnsi="Trebuchet MS"/>
          <w:color w:val="000000"/>
          <w:sz w:val="20"/>
          <w:szCs w:val="20"/>
        </w:rPr>
      </w:pPr>
      <w:r>
        <w:rPr>
          <w:rFonts w:ascii="Trebuchet MS" w:hAnsi="Trebuchet MS"/>
          <w:color w:val="000000"/>
          <w:sz w:val="20"/>
          <w:szCs w:val="20"/>
        </w:rPr>
        <w:t>20 Mas a nossa pátria está nos céus, donde também aguardamos um Salvador, o Senhor Jesus Cristo,</w:t>
      </w:r>
    </w:p>
    <w:p>
      <w:pPr>
        <w:rPr>
          <w:rFonts w:ascii="Trebuchet MS" w:hAnsi="Trebuchet MS"/>
          <w:color w:val="000000"/>
          <w:sz w:val="20"/>
          <w:szCs w:val="20"/>
        </w:rPr>
      </w:pPr>
      <w:r>
        <w:rPr>
          <w:rFonts w:ascii="Trebuchet MS" w:hAnsi="Trebuchet MS"/>
          <w:color w:val="000000"/>
          <w:sz w:val="20"/>
          <w:szCs w:val="20"/>
        </w:rPr>
        <w:t>21 que transformará o corpo da nossa humilhação, para ser conforme ao corpo da sua glória, segundo o seu eficaz poder de até sujeitar a si todas as coisas.</w:t>
      </w:r>
    </w:p>
    <w:p>
      <w:pPr>
        <w:pStyle w:val="P13"/>
        <w:rPr>
          <w:rFonts w:ascii="Trebuchet MS" w:hAnsi="Trebuchet MS"/>
          <w:color w:val="000000"/>
          <w:sz w:val="22"/>
          <w:szCs w:val="22"/>
        </w:rPr>
      </w:pPr>
      <w:bookmarkStart w:id="1247" w:name="_Toc147529094"/>
      <w:r>
        <w:rPr>
          <w:rFonts w:ascii="Trebuchet MS" w:hAnsi="Trebuchet MS"/>
          <w:color w:val="000000"/>
          <w:sz w:val="22"/>
          <w:szCs w:val="22"/>
        </w:rPr>
        <w:t xml:space="preserve"> FILIPENSES 4</w:t>
      </w:r>
      <w:bookmarkEnd w:id="1247"/>
    </w:p>
    <w:p>
      <w:pPr>
        <w:rPr>
          <w:rFonts w:ascii="Trebuchet MS" w:hAnsi="Trebuchet MS"/>
          <w:color w:val="000000"/>
          <w:sz w:val="20"/>
          <w:szCs w:val="20"/>
        </w:rPr>
      </w:pPr>
      <w:r>
        <w:rPr>
          <w:rFonts w:ascii="Trebuchet MS" w:hAnsi="Trebuchet MS"/>
          <w:color w:val="000000"/>
          <w:sz w:val="20"/>
          <w:szCs w:val="20"/>
        </w:rPr>
        <w:t>1 Portanto, meus amados e saudosos irmãos, minha alegria e coroa, permanecei assim firmes no Senhor, amados.</w:t>
      </w:r>
    </w:p>
    <w:p>
      <w:pPr>
        <w:rPr>
          <w:rFonts w:ascii="Trebuchet MS" w:hAnsi="Trebuchet MS"/>
          <w:color w:val="000000"/>
          <w:sz w:val="20"/>
          <w:szCs w:val="20"/>
        </w:rPr>
      </w:pPr>
      <w:r>
        <w:rPr>
          <w:rFonts w:ascii="Trebuchet MS" w:hAnsi="Trebuchet MS"/>
          <w:color w:val="000000"/>
          <w:sz w:val="20"/>
          <w:szCs w:val="20"/>
        </w:rPr>
        <w:t>2 Rogo a Evódia, e rogo a Síntique, que sintam o mesmo no Senhor.</w:t>
      </w:r>
    </w:p>
    <w:p>
      <w:pPr>
        <w:rPr>
          <w:rFonts w:ascii="Trebuchet MS" w:hAnsi="Trebuchet MS"/>
          <w:color w:val="000000"/>
          <w:sz w:val="20"/>
          <w:szCs w:val="20"/>
        </w:rPr>
      </w:pPr>
      <w:r>
        <w:rPr>
          <w:rFonts w:ascii="Trebuchet MS" w:hAnsi="Trebuchet MS"/>
          <w:color w:val="000000"/>
          <w:sz w:val="20"/>
          <w:szCs w:val="20"/>
        </w:rPr>
        <w:t>3 E peço também a ti, meu verdadeiro companheiro, que as ajudes, porque trabalharam comigo no evangelho, e com Clemente, e com os outros meus cooperadores, cujos nomes estão no livro da vida.</w:t>
      </w:r>
    </w:p>
    <w:p>
      <w:pPr>
        <w:rPr>
          <w:rFonts w:ascii="Trebuchet MS" w:hAnsi="Trebuchet MS"/>
          <w:color w:val="000000"/>
          <w:sz w:val="20"/>
          <w:szCs w:val="20"/>
        </w:rPr>
      </w:pPr>
      <w:r>
        <w:rPr>
          <w:rFonts w:ascii="Trebuchet MS" w:hAnsi="Trebuchet MS"/>
          <w:color w:val="000000"/>
          <w:sz w:val="20"/>
          <w:szCs w:val="20"/>
        </w:rPr>
        <w:t>4 Regozijai-vos sempre no Senhor; outra vez digo, regozijai-vos.</w:t>
      </w:r>
    </w:p>
    <w:p>
      <w:pPr>
        <w:rPr>
          <w:rFonts w:ascii="Trebuchet MS" w:hAnsi="Trebuchet MS"/>
          <w:color w:val="000000"/>
          <w:sz w:val="20"/>
          <w:szCs w:val="20"/>
        </w:rPr>
      </w:pPr>
      <w:r>
        <w:rPr>
          <w:rFonts w:ascii="Trebuchet MS" w:hAnsi="Trebuchet MS"/>
          <w:color w:val="000000"/>
          <w:sz w:val="20"/>
          <w:szCs w:val="20"/>
        </w:rPr>
        <w:t>5 Seja a vossa moderação conhecida de todos os homens. Perto está o Senhor.</w:t>
      </w:r>
    </w:p>
    <w:p>
      <w:pPr>
        <w:rPr>
          <w:rFonts w:ascii="Trebuchet MS" w:hAnsi="Trebuchet MS"/>
          <w:color w:val="000000"/>
          <w:sz w:val="20"/>
          <w:szCs w:val="20"/>
        </w:rPr>
      </w:pPr>
      <w:r>
        <w:rPr>
          <w:rFonts w:ascii="Trebuchet MS" w:hAnsi="Trebuchet MS"/>
          <w:color w:val="000000"/>
          <w:sz w:val="20"/>
          <w:szCs w:val="20"/>
        </w:rPr>
        <w:t>6 Não andeis ansiosos por coisa alguma; antes em tudo sejam os vossos pedidos conhecidos diante de Deus pela oração e súplica com ações de graças;</w:t>
      </w:r>
    </w:p>
    <w:p>
      <w:pPr>
        <w:rPr>
          <w:rFonts w:ascii="Trebuchet MS" w:hAnsi="Trebuchet MS"/>
          <w:color w:val="000000"/>
          <w:sz w:val="20"/>
          <w:szCs w:val="20"/>
        </w:rPr>
      </w:pPr>
      <w:r>
        <w:rPr>
          <w:rFonts w:ascii="Trebuchet MS" w:hAnsi="Trebuchet MS"/>
          <w:color w:val="000000"/>
          <w:sz w:val="20"/>
          <w:szCs w:val="20"/>
        </w:rPr>
        <w:t>7 e a paz de Deus, que excede todo o entendimento, guardará os vossos corações e os vossos pensamentos em Cristo Jesus.</w:t>
      </w:r>
    </w:p>
    <w:p>
      <w:pPr>
        <w:rPr>
          <w:rFonts w:ascii="Trebuchet MS" w:hAnsi="Trebuchet MS"/>
          <w:color w:val="000000"/>
          <w:sz w:val="20"/>
          <w:szCs w:val="20"/>
        </w:rPr>
      </w:pPr>
      <w:r>
        <w:rPr>
          <w:rFonts w:ascii="Trebuchet MS" w:hAnsi="Trebuchet MS"/>
          <w:color w:val="000000"/>
          <w:sz w:val="20"/>
          <w:szCs w:val="20"/>
        </w:rPr>
        <w:t>8 Quanto ao mais, irmãos, tudo o que é verdadeiro, tudo o que é honesto, tudo o que é justo, tudo o que é puro, tudo o que é amável, tudo o que é de boa fama, se há alguma virtude, e se há algum louvor, nisso pensai.</w:t>
      </w:r>
    </w:p>
    <w:p>
      <w:pPr>
        <w:rPr>
          <w:rFonts w:ascii="Trebuchet MS" w:hAnsi="Trebuchet MS"/>
          <w:color w:val="000000"/>
          <w:sz w:val="20"/>
          <w:szCs w:val="20"/>
        </w:rPr>
      </w:pPr>
      <w:r>
        <w:rPr>
          <w:rFonts w:ascii="Trebuchet MS" w:hAnsi="Trebuchet MS"/>
          <w:color w:val="000000"/>
          <w:sz w:val="20"/>
          <w:szCs w:val="20"/>
        </w:rPr>
        <w:t>9 O que também aprendestes, e recebestes, e ouvistes, e vistes em mim, isso praticai; e o Deus de paz será convosco.</w:t>
      </w:r>
    </w:p>
    <w:p>
      <w:pPr>
        <w:rPr>
          <w:rFonts w:ascii="Trebuchet MS" w:hAnsi="Trebuchet MS"/>
          <w:color w:val="000000"/>
          <w:sz w:val="20"/>
          <w:szCs w:val="20"/>
        </w:rPr>
      </w:pPr>
      <w:r>
        <w:rPr>
          <w:rFonts w:ascii="Trebuchet MS" w:hAnsi="Trebuchet MS"/>
          <w:color w:val="000000"/>
          <w:sz w:val="20"/>
          <w:szCs w:val="20"/>
        </w:rPr>
        <w:t>10 Ora, muito me regozijo no Senhor por terdes finalmente renovado o vosso cuidado para comigo; do qual na verdade andáveis lembrados, mas vos faltava oportunidade.</w:t>
      </w:r>
    </w:p>
    <w:p>
      <w:pPr>
        <w:rPr>
          <w:rFonts w:ascii="Trebuchet MS" w:hAnsi="Trebuchet MS"/>
          <w:color w:val="000000"/>
          <w:sz w:val="20"/>
          <w:szCs w:val="20"/>
        </w:rPr>
      </w:pPr>
      <w:r>
        <w:rPr>
          <w:rFonts w:ascii="Trebuchet MS" w:hAnsi="Trebuchet MS"/>
          <w:color w:val="000000"/>
          <w:sz w:val="20"/>
          <w:szCs w:val="20"/>
        </w:rPr>
        <w:t>11 Não digo isto por causa de necessidade, porque já aprendi a contentar-me com as circunstâncias em que me encontre.</w:t>
      </w:r>
    </w:p>
    <w:p>
      <w:pPr>
        <w:rPr>
          <w:rFonts w:ascii="Trebuchet MS" w:hAnsi="Trebuchet MS"/>
          <w:color w:val="000000"/>
          <w:sz w:val="20"/>
          <w:szCs w:val="20"/>
        </w:rPr>
      </w:pPr>
      <w:r>
        <w:rPr>
          <w:rFonts w:ascii="Trebuchet MS" w:hAnsi="Trebuchet MS"/>
          <w:color w:val="000000"/>
          <w:sz w:val="20"/>
          <w:szCs w:val="20"/>
        </w:rPr>
        <w:t>12 Sei passar falta, e sei também ter abundância; em toda maneira e em todas as coisas estou experimentado, tanto em ter fartura, como em passar fome; tanto em ter abundância, como em padecer necessidade.</w:t>
      </w:r>
    </w:p>
    <w:p>
      <w:pPr>
        <w:rPr>
          <w:rFonts w:ascii="Trebuchet MS" w:hAnsi="Trebuchet MS"/>
          <w:color w:val="000000"/>
          <w:sz w:val="20"/>
          <w:szCs w:val="20"/>
        </w:rPr>
      </w:pPr>
      <w:r>
        <w:rPr>
          <w:rFonts w:ascii="Trebuchet MS" w:hAnsi="Trebuchet MS"/>
          <w:color w:val="000000"/>
          <w:sz w:val="20"/>
          <w:szCs w:val="20"/>
        </w:rPr>
        <w:t>13 Posso todas as coisas naquele que me fortalece.</w:t>
      </w:r>
    </w:p>
    <w:p>
      <w:pPr>
        <w:rPr>
          <w:rFonts w:ascii="Trebuchet MS" w:hAnsi="Trebuchet MS"/>
          <w:color w:val="000000"/>
          <w:sz w:val="20"/>
          <w:szCs w:val="20"/>
        </w:rPr>
      </w:pPr>
      <w:r>
        <w:rPr>
          <w:rFonts w:ascii="Trebuchet MS" w:hAnsi="Trebuchet MS"/>
          <w:color w:val="000000"/>
          <w:sz w:val="20"/>
          <w:szCs w:val="20"/>
        </w:rPr>
        <w:t>14 Todavia fizestes bem em tomar parte na minha aflição.</w:t>
      </w:r>
    </w:p>
    <w:p>
      <w:pPr>
        <w:rPr>
          <w:rFonts w:ascii="Trebuchet MS" w:hAnsi="Trebuchet MS"/>
          <w:color w:val="000000"/>
          <w:sz w:val="20"/>
          <w:szCs w:val="20"/>
        </w:rPr>
      </w:pPr>
      <w:r>
        <w:rPr>
          <w:rFonts w:ascii="Trebuchet MS" w:hAnsi="Trebuchet MS"/>
          <w:color w:val="000000"/>
          <w:sz w:val="20"/>
          <w:szCs w:val="20"/>
        </w:rPr>
        <w:t>15 Também vós sabeis, ó filipenses, que, no princípio do evangelho, quando parti da Macedônia, nenhuma igreja comunicou comigo no sentido de dar e de receber, senão vós somente;</w:t>
      </w:r>
    </w:p>
    <w:p>
      <w:pPr>
        <w:rPr>
          <w:rFonts w:ascii="Trebuchet MS" w:hAnsi="Trebuchet MS"/>
          <w:color w:val="000000"/>
          <w:sz w:val="20"/>
          <w:szCs w:val="20"/>
        </w:rPr>
      </w:pPr>
      <w:r>
        <w:rPr>
          <w:rFonts w:ascii="Trebuchet MS" w:hAnsi="Trebuchet MS"/>
          <w:color w:val="000000"/>
          <w:sz w:val="20"/>
          <w:szCs w:val="20"/>
        </w:rPr>
        <w:t>16 porque estando eu ainda em Tessalônica, não uma só vez, mas duas, mandastes suprir-me as necessidades.</w:t>
      </w:r>
    </w:p>
    <w:p>
      <w:pPr>
        <w:rPr>
          <w:rFonts w:ascii="Trebuchet MS" w:hAnsi="Trebuchet MS"/>
          <w:color w:val="000000"/>
          <w:sz w:val="20"/>
          <w:szCs w:val="20"/>
        </w:rPr>
      </w:pPr>
      <w:r>
        <w:rPr>
          <w:rFonts w:ascii="Trebuchet MS" w:hAnsi="Trebuchet MS"/>
          <w:color w:val="000000"/>
          <w:sz w:val="20"/>
          <w:szCs w:val="20"/>
        </w:rPr>
        <w:t>17 Não que procure dádivas, mas procuro o fruto que cresça para a vossa conta.</w:t>
      </w:r>
    </w:p>
    <w:p>
      <w:pPr>
        <w:rPr>
          <w:rFonts w:ascii="Trebuchet MS" w:hAnsi="Trebuchet MS"/>
          <w:color w:val="000000"/>
          <w:sz w:val="20"/>
          <w:szCs w:val="20"/>
        </w:rPr>
      </w:pPr>
      <w:r>
        <w:rPr>
          <w:rFonts w:ascii="Trebuchet MS" w:hAnsi="Trebuchet MS"/>
          <w:color w:val="000000"/>
          <w:sz w:val="20"/>
          <w:szCs w:val="20"/>
        </w:rPr>
        <w:t>18 Mas tenho tudo; tenho-o até em abundância; cheio estou, depois que recebi de Epafrodito o que da vossa parte me foi enviado, como cheiro suave, como sacrifício aceitável e aprazível a Deus.</w:t>
      </w:r>
    </w:p>
    <w:p>
      <w:pPr>
        <w:rPr>
          <w:rFonts w:ascii="Trebuchet MS" w:hAnsi="Trebuchet MS"/>
          <w:color w:val="000000"/>
          <w:sz w:val="20"/>
          <w:szCs w:val="20"/>
        </w:rPr>
      </w:pPr>
      <w:r>
        <w:rPr>
          <w:rFonts w:ascii="Trebuchet MS" w:hAnsi="Trebuchet MS"/>
          <w:color w:val="000000"/>
          <w:sz w:val="20"/>
          <w:szCs w:val="20"/>
        </w:rPr>
        <w:t>19 Meu Deus suprirá todas as vossas necessidades segundo as suas riquezas na glória em Cristo Jesus.</w:t>
      </w:r>
    </w:p>
    <w:p>
      <w:pPr>
        <w:rPr>
          <w:rFonts w:ascii="Trebuchet MS" w:hAnsi="Trebuchet MS"/>
          <w:color w:val="000000"/>
          <w:sz w:val="20"/>
          <w:szCs w:val="20"/>
        </w:rPr>
      </w:pPr>
      <w:r>
        <w:rPr>
          <w:rFonts w:ascii="Trebuchet MS" w:hAnsi="Trebuchet MS"/>
          <w:color w:val="000000"/>
          <w:sz w:val="20"/>
          <w:szCs w:val="20"/>
        </w:rPr>
        <w:t>20 Ora, a nosso Deus e Pai seja dada glória pelos séculos dos séculos. Amém.</w:t>
      </w:r>
    </w:p>
    <w:p>
      <w:pPr>
        <w:rPr>
          <w:rFonts w:ascii="Trebuchet MS" w:hAnsi="Trebuchet MS"/>
          <w:color w:val="000000"/>
          <w:sz w:val="20"/>
          <w:szCs w:val="20"/>
        </w:rPr>
      </w:pPr>
      <w:r>
        <w:rPr>
          <w:rFonts w:ascii="Trebuchet MS" w:hAnsi="Trebuchet MS"/>
          <w:color w:val="000000"/>
          <w:sz w:val="20"/>
          <w:szCs w:val="20"/>
        </w:rPr>
        <w:t>21 Saudai a cada um dos santos em Cristo Jesus. Os irmãos que estão comigo vos saúdam.</w:t>
      </w:r>
    </w:p>
    <w:p>
      <w:pPr>
        <w:rPr>
          <w:rFonts w:ascii="Trebuchet MS" w:hAnsi="Trebuchet MS"/>
          <w:color w:val="000000"/>
          <w:sz w:val="20"/>
          <w:szCs w:val="20"/>
        </w:rPr>
      </w:pPr>
      <w:r>
        <w:rPr>
          <w:rFonts w:ascii="Trebuchet MS" w:hAnsi="Trebuchet MS"/>
          <w:color w:val="000000"/>
          <w:sz w:val="20"/>
          <w:szCs w:val="20"/>
        </w:rPr>
        <w:t>22 Todos os santos vos saúdam, especialmente os que são da casa de César.</w:t>
      </w:r>
    </w:p>
    <w:p>
      <w:pPr>
        <w:rPr>
          <w:rFonts w:ascii="Trebuchet MS" w:hAnsi="Trebuchet MS" w:cs="Times New Roman"/>
          <w:color w:val="000000"/>
          <w:sz w:val="20"/>
          <w:szCs w:val="20"/>
        </w:rPr>
      </w:pPr>
      <w:r>
        <w:rPr>
          <w:rFonts w:ascii="Trebuchet MS" w:hAnsi="Trebuchet MS"/>
          <w:color w:val="000000"/>
          <w:sz w:val="20"/>
          <w:szCs w:val="20"/>
        </w:rPr>
        <w:t>23 A graça do Senhor Jesus Cristo seja com o vosso espírito.</w:t>
      </w:r>
    </w:p>
    <w:p>
      <w:pPr>
        <w:pStyle w:val="P12"/>
        <w:rPr>
          <w:rFonts w:ascii="Trebuchet MS" w:hAnsi="Trebuchet MS" w:cs="Times New Roman"/>
          <w:color w:val="000000"/>
          <w:sz w:val="28"/>
          <w:szCs w:val="28"/>
        </w:rPr>
      </w:pPr>
      <w:bookmarkStart w:id="1248" w:name="_Toc147529630"/>
      <w:bookmarkStart w:id="1249" w:name="_Toc147582600"/>
      <w:bookmarkStart w:id="1250" w:name="_Toc147529095"/>
      <w:r>
        <w:rPr>
          <w:rFonts w:ascii="Trebuchet MS" w:hAnsi="Trebuchet MS"/>
          <w:color w:val="000000"/>
          <w:sz w:val="28"/>
          <w:szCs w:val="28"/>
        </w:rPr>
        <w:t>Colossenses</w:t>
      </w:r>
      <w:bookmarkEnd w:id="1248"/>
      <w:bookmarkEnd w:id="1249"/>
      <w:bookmarkEnd w:id="1250"/>
    </w:p>
    <w:p>
      <w:pPr>
        <w:pStyle w:val="P13"/>
        <w:rPr>
          <w:rFonts w:ascii="Trebuchet MS" w:hAnsi="Trebuchet MS"/>
          <w:color w:val="000000"/>
          <w:sz w:val="22"/>
          <w:szCs w:val="22"/>
        </w:rPr>
      </w:pPr>
      <w:bookmarkStart w:id="1251" w:name="_Toc147529096"/>
      <w:r>
        <w:rPr>
          <w:rFonts w:ascii="Trebuchet MS" w:hAnsi="Trebuchet MS"/>
          <w:color w:val="000000"/>
          <w:sz w:val="22"/>
          <w:szCs w:val="22"/>
        </w:rPr>
        <w:t xml:space="preserve"> COLOSSENSES 1</w:t>
      </w:r>
      <w:bookmarkEnd w:id="1251"/>
    </w:p>
    <w:p>
      <w:pPr>
        <w:rPr>
          <w:rFonts w:ascii="Trebuchet MS" w:hAnsi="Trebuchet MS"/>
          <w:color w:val="000000"/>
          <w:sz w:val="20"/>
          <w:szCs w:val="20"/>
        </w:rPr>
      </w:pPr>
      <w:r>
        <w:rPr>
          <w:rFonts w:ascii="Trebuchet MS" w:hAnsi="Trebuchet MS"/>
          <w:color w:val="000000"/>
          <w:sz w:val="20"/>
          <w:szCs w:val="20"/>
        </w:rPr>
        <w:t>1 Paulo, apóstolo de Cristo Jesus pela vontade de Deus, e o irmão Timóteo,</w:t>
      </w:r>
    </w:p>
    <w:p>
      <w:pPr>
        <w:rPr>
          <w:rFonts w:ascii="Trebuchet MS" w:hAnsi="Trebuchet MS"/>
          <w:color w:val="000000"/>
          <w:sz w:val="20"/>
          <w:szCs w:val="20"/>
        </w:rPr>
      </w:pPr>
      <w:r>
        <w:rPr>
          <w:rFonts w:ascii="Trebuchet MS" w:hAnsi="Trebuchet MS"/>
          <w:color w:val="000000"/>
          <w:sz w:val="20"/>
          <w:szCs w:val="20"/>
        </w:rPr>
        <w:t>2 aos santos e fiéis irmãos em Cristo que estão em Colossos: Graças a vós, e paz da parte de Deus nosso Pai.</w:t>
      </w:r>
    </w:p>
    <w:p>
      <w:pPr>
        <w:rPr>
          <w:rFonts w:ascii="Trebuchet MS" w:hAnsi="Trebuchet MS"/>
          <w:color w:val="000000"/>
          <w:sz w:val="20"/>
          <w:szCs w:val="20"/>
        </w:rPr>
      </w:pPr>
      <w:r>
        <w:rPr>
          <w:rFonts w:ascii="Trebuchet MS" w:hAnsi="Trebuchet MS"/>
          <w:color w:val="000000"/>
          <w:sz w:val="20"/>
          <w:szCs w:val="20"/>
        </w:rPr>
        <w:t>3 Graças damos a Deus, Pai de nosso Senhor Jesus Cristo, orando sempre por vós,</w:t>
      </w:r>
    </w:p>
    <w:p>
      <w:pPr>
        <w:rPr>
          <w:rFonts w:ascii="Trebuchet MS" w:hAnsi="Trebuchet MS"/>
          <w:color w:val="000000"/>
          <w:sz w:val="20"/>
          <w:szCs w:val="20"/>
        </w:rPr>
      </w:pPr>
      <w:r>
        <w:rPr>
          <w:rFonts w:ascii="Trebuchet MS" w:hAnsi="Trebuchet MS"/>
          <w:color w:val="000000"/>
          <w:sz w:val="20"/>
          <w:szCs w:val="20"/>
        </w:rPr>
        <w:t>4 desde que ouvimos falar da vossa fé em Cristo Jesus, e do amor que tendes a todos os santos,</w:t>
      </w:r>
    </w:p>
    <w:p>
      <w:pPr>
        <w:rPr>
          <w:rFonts w:ascii="Trebuchet MS" w:hAnsi="Trebuchet MS"/>
          <w:color w:val="000000"/>
          <w:sz w:val="20"/>
          <w:szCs w:val="20"/>
        </w:rPr>
      </w:pPr>
      <w:r>
        <w:rPr>
          <w:rFonts w:ascii="Trebuchet MS" w:hAnsi="Trebuchet MS"/>
          <w:color w:val="000000"/>
          <w:sz w:val="20"/>
          <w:szCs w:val="20"/>
        </w:rPr>
        <w:t>5 por causa da esperança que vos está reservada nos céus, da qual antes ouvistes pela palavra da verdade do evangelho,</w:t>
      </w:r>
    </w:p>
    <w:p>
      <w:pPr>
        <w:rPr>
          <w:rFonts w:ascii="Trebuchet MS" w:hAnsi="Trebuchet MS"/>
          <w:color w:val="000000"/>
          <w:sz w:val="20"/>
          <w:szCs w:val="20"/>
        </w:rPr>
      </w:pPr>
      <w:r>
        <w:rPr>
          <w:rFonts w:ascii="Trebuchet MS" w:hAnsi="Trebuchet MS"/>
          <w:color w:val="000000"/>
          <w:sz w:val="20"/>
          <w:szCs w:val="20"/>
        </w:rPr>
        <w:t>6 que já chegou a vós, como também está em todo o mundo, frutificando e crescendo, assim como entre vós desde o dia em que ouvistes e conhecestes a graça de Deus em verdade,</w:t>
      </w:r>
    </w:p>
    <w:p>
      <w:pPr>
        <w:rPr>
          <w:rFonts w:ascii="Trebuchet MS" w:hAnsi="Trebuchet MS"/>
          <w:color w:val="000000"/>
          <w:sz w:val="20"/>
          <w:szCs w:val="20"/>
        </w:rPr>
      </w:pPr>
      <w:r>
        <w:rPr>
          <w:rFonts w:ascii="Trebuchet MS" w:hAnsi="Trebuchet MS"/>
          <w:color w:val="000000"/>
          <w:sz w:val="20"/>
          <w:szCs w:val="20"/>
        </w:rPr>
        <w:t>7 segundo aprendestes de Epafras, nosso amado conservo, que por nós é fiel ministro de Cristo.</w:t>
      </w:r>
    </w:p>
    <w:p>
      <w:pPr>
        <w:rPr>
          <w:rFonts w:ascii="Trebuchet MS" w:hAnsi="Trebuchet MS"/>
          <w:color w:val="000000"/>
          <w:sz w:val="20"/>
          <w:szCs w:val="20"/>
        </w:rPr>
      </w:pPr>
      <w:r>
        <w:rPr>
          <w:rFonts w:ascii="Trebuchet MS" w:hAnsi="Trebuchet MS"/>
          <w:color w:val="000000"/>
          <w:sz w:val="20"/>
          <w:szCs w:val="20"/>
        </w:rPr>
        <w:t>8 O qual também nos declarou o vosso amor no Espírito.</w:t>
      </w:r>
    </w:p>
    <w:p>
      <w:pPr>
        <w:rPr>
          <w:rFonts w:ascii="Trebuchet MS" w:hAnsi="Trebuchet MS"/>
          <w:color w:val="000000"/>
          <w:sz w:val="20"/>
          <w:szCs w:val="20"/>
        </w:rPr>
      </w:pPr>
      <w:r>
        <w:rPr>
          <w:rFonts w:ascii="Trebuchet MS" w:hAnsi="Trebuchet MS"/>
          <w:color w:val="000000"/>
          <w:sz w:val="20"/>
          <w:szCs w:val="20"/>
        </w:rPr>
        <w:t>9 Por esta razão, nós também, desde o dia em que ouvimos, não cessamos de orar por vós, e de pedir que sejais cheios do pleno conhecimento da sua vontade, em toda a sabedoria e entendimento espiritual;</w:t>
      </w:r>
    </w:p>
    <w:p>
      <w:pPr>
        <w:rPr>
          <w:rFonts w:ascii="Trebuchet MS" w:hAnsi="Trebuchet MS"/>
          <w:color w:val="000000"/>
          <w:sz w:val="20"/>
          <w:szCs w:val="20"/>
        </w:rPr>
      </w:pPr>
      <w:r>
        <w:rPr>
          <w:rFonts w:ascii="Trebuchet MS" w:hAnsi="Trebuchet MS"/>
          <w:color w:val="000000"/>
          <w:sz w:val="20"/>
          <w:szCs w:val="20"/>
        </w:rPr>
        <w:t>10 para que possais andar de maneira digna do Senhor, agradando-lhe em tudo, frutificando em toda boa obra, e crescendo no conhecimento de Deus,</w:t>
      </w:r>
    </w:p>
    <w:p>
      <w:pPr>
        <w:rPr>
          <w:rFonts w:ascii="Trebuchet MS" w:hAnsi="Trebuchet MS"/>
          <w:color w:val="000000"/>
          <w:sz w:val="20"/>
          <w:szCs w:val="20"/>
        </w:rPr>
      </w:pPr>
      <w:r>
        <w:rPr>
          <w:rFonts w:ascii="Trebuchet MS" w:hAnsi="Trebuchet MS"/>
          <w:color w:val="000000"/>
          <w:sz w:val="20"/>
          <w:szCs w:val="20"/>
        </w:rPr>
        <w:t>11 corroborados com toda a fortaleza, segundo o poder da sua glória, para toda a perseverança e longanimidade com gozo;</w:t>
      </w:r>
    </w:p>
    <w:p>
      <w:pPr>
        <w:rPr>
          <w:rFonts w:ascii="Trebuchet MS" w:hAnsi="Trebuchet MS"/>
          <w:color w:val="000000"/>
          <w:sz w:val="20"/>
          <w:szCs w:val="20"/>
        </w:rPr>
      </w:pPr>
      <w:r>
        <w:rPr>
          <w:rFonts w:ascii="Trebuchet MS" w:hAnsi="Trebuchet MS"/>
          <w:color w:val="000000"/>
          <w:sz w:val="20"/>
          <w:szCs w:val="20"/>
        </w:rPr>
        <w:t>12 dando graças ao Pai que vos fez idôneos para participar da herança dos santos na luz,</w:t>
      </w:r>
    </w:p>
    <w:p>
      <w:pPr>
        <w:rPr>
          <w:rFonts w:ascii="Trebuchet MS" w:hAnsi="Trebuchet MS"/>
          <w:color w:val="000000"/>
          <w:sz w:val="20"/>
          <w:szCs w:val="20"/>
        </w:rPr>
      </w:pPr>
      <w:r>
        <w:rPr>
          <w:rFonts w:ascii="Trebuchet MS" w:hAnsi="Trebuchet MS"/>
          <w:color w:val="000000"/>
          <w:sz w:val="20"/>
          <w:szCs w:val="20"/>
        </w:rPr>
        <w:t>13 e que nos tirou do poder das trevas, e nos transportou para o reino do seu Filho amado;</w:t>
      </w:r>
    </w:p>
    <w:p>
      <w:pPr>
        <w:rPr>
          <w:rFonts w:ascii="Trebuchet MS" w:hAnsi="Trebuchet MS"/>
          <w:color w:val="000000"/>
          <w:sz w:val="20"/>
          <w:szCs w:val="20"/>
        </w:rPr>
      </w:pPr>
      <w:r>
        <w:rPr>
          <w:rFonts w:ascii="Trebuchet MS" w:hAnsi="Trebuchet MS"/>
          <w:color w:val="000000"/>
          <w:sz w:val="20"/>
          <w:szCs w:val="20"/>
        </w:rPr>
        <w:t>14 em quem temos a redenção, a saber, a remissão dos pecados;</w:t>
      </w:r>
    </w:p>
    <w:p>
      <w:pPr>
        <w:rPr>
          <w:rFonts w:ascii="Trebuchet MS" w:hAnsi="Trebuchet MS"/>
          <w:color w:val="000000"/>
          <w:sz w:val="20"/>
          <w:szCs w:val="20"/>
        </w:rPr>
      </w:pPr>
      <w:r>
        <w:rPr>
          <w:rFonts w:ascii="Trebuchet MS" w:hAnsi="Trebuchet MS"/>
          <w:color w:val="000000"/>
          <w:sz w:val="20"/>
          <w:szCs w:val="20"/>
        </w:rPr>
        <w:t>15 o qual é imagem do Deus invisível, o primogênito de toda a criação;</w:t>
      </w:r>
    </w:p>
    <w:p>
      <w:pPr>
        <w:rPr>
          <w:rFonts w:ascii="Trebuchet MS" w:hAnsi="Trebuchet MS"/>
          <w:color w:val="000000"/>
          <w:sz w:val="20"/>
          <w:szCs w:val="20"/>
        </w:rPr>
      </w:pPr>
      <w:r>
        <w:rPr>
          <w:rFonts w:ascii="Trebuchet MS" w:hAnsi="Trebuchet MS"/>
          <w:color w:val="000000"/>
          <w:sz w:val="20"/>
          <w:szCs w:val="20"/>
        </w:rPr>
        <w:t>16 porque nele foram criadas todas as coisas nos céus e na terra, as visíveis e as invisíveis, sejam tronos, sejam dominações, sejam principados, sejam potestades; tudo foi criado por ele e para ele.</w:t>
      </w:r>
    </w:p>
    <w:p>
      <w:pPr>
        <w:rPr>
          <w:rFonts w:ascii="Trebuchet MS" w:hAnsi="Trebuchet MS"/>
          <w:color w:val="000000"/>
          <w:sz w:val="20"/>
          <w:szCs w:val="20"/>
        </w:rPr>
      </w:pPr>
      <w:r>
        <w:rPr>
          <w:rFonts w:ascii="Trebuchet MS" w:hAnsi="Trebuchet MS"/>
          <w:color w:val="000000"/>
          <w:sz w:val="20"/>
          <w:szCs w:val="20"/>
        </w:rPr>
        <w:t>17 Ele é antes de todas as coisas, e nele subsistem todas as coisas;</w:t>
      </w:r>
    </w:p>
    <w:p>
      <w:pPr>
        <w:rPr>
          <w:rFonts w:ascii="Trebuchet MS" w:hAnsi="Trebuchet MS"/>
          <w:color w:val="000000"/>
          <w:sz w:val="20"/>
          <w:szCs w:val="20"/>
        </w:rPr>
      </w:pPr>
      <w:r>
        <w:rPr>
          <w:rFonts w:ascii="Trebuchet MS" w:hAnsi="Trebuchet MS"/>
          <w:color w:val="000000"/>
          <w:sz w:val="20"/>
          <w:szCs w:val="20"/>
        </w:rPr>
        <w:t>18 também ele é a cabeça do corpo, da igreja; é o princípio, o primogênito dentre os mortos, para que em tudo tenha a preeminência,</w:t>
      </w:r>
    </w:p>
    <w:p>
      <w:pPr>
        <w:rPr>
          <w:rFonts w:ascii="Trebuchet MS" w:hAnsi="Trebuchet MS"/>
          <w:color w:val="000000"/>
          <w:sz w:val="20"/>
          <w:szCs w:val="20"/>
        </w:rPr>
      </w:pPr>
      <w:r>
        <w:rPr>
          <w:rFonts w:ascii="Trebuchet MS" w:hAnsi="Trebuchet MS"/>
          <w:color w:val="000000"/>
          <w:sz w:val="20"/>
          <w:szCs w:val="20"/>
        </w:rPr>
        <w:t>19 porque aprouve a Deus que nele habitasse toda a plenitude,</w:t>
      </w:r>
    </w:p>
    <w:p>
      <w:pPr>
        <w:rPr>
          <w:rFonts w:ascii="Trebuchet MS" w:hAnsi="Trebuchet MS"/>
          <w:color w:val="000000"/>
          <w:sz w:val="20"/>
          <w:szCs w:val="20"/>
        </w:rPr>
      </w:pPr>
      <w:r>
        <w:rPr>
          <w:rFonts w:ascii="Trebuchet MS" w:hAnsi="Trebuchet MS"/>
          <w:color w:val="000000"/>
          <w:sz w:val="20"/>
          <w:szCs w:val="20"/>
        </w:rPr>
        <w:t>20 e que, havendo por ele feito a paz pelo sangue da sua cruz, por meio dele reconciliasse consigo mesmo todas as coisas, tanto as que estão na terra como as que estão nos céus.</w:t>
      </w:r>
    </w:p>
    <w:p>
      <w:pPr>
        <w:rPr>
          <w:rFonts w:ascii="Trebuchet MS" w:hAnsi="Trebuchet MS"/>
          <w:color w:val="000000"/>
          <w:sz w:val="20"/>
          <w:szCs w:val="20"/>
        </w:rPr>
      </w:pPr>
      <w:r>
        <w:rPr>
          <w:rFonts w:ascii="Trebuchet MS" w:hAnsi="Trebuchet MS"/>
          <w:color w:val="000000"/>
          <w:sz w:val="20"/>
          <w:szCs w:val="20"/>
        </w:rPr>
        <w:t>21 A vós também, que outrora éreis estranhos, e inimigos no entendimento pelas vossas obras más,</w:t>
      </w:r>
    </w:p>
    <w:p>
      <w:pPr>
        <w:rPr>
          <w:rFonts w:ascii="Trebuchet MS" w:hAnsi="Trebuchet MS"/>
          <w:color w:val="000000"/>
          <w:sz w:val="20"/>
          <w:szCs w:val="20"/>
        </w:rPr>
      </w:pPr>
      <w:r>
        <w:rPr>
          <w:rFonts w:ascii="Trebuchet MS" w:hAnsi="Trebuchet MS"/>
          <w:color w:val="000000"/>
          <w:sz w:val="20"/>
          <w:szCs w:val="20"/>
        </w:rPr>
        <w:t>22 agora contudo vos reconciliou no corpo da sua carne, pela morte, a fim de perante ele vos apresentar santos, sem defeito e irrepreensíveis,</w:t>
      </w:r>
    </w:p>
    <w:p>
      <w:pPr>
        <w:rPr>
          <w:rFonts w:ascii="Trebuchet MS" w:hAnsi="Trebuchet MS"/>
          <w:color w:val="000000"/>
          <w:sz w:val="20"/>
          <w:szCs w:val="20"/>
        </w:rPr>
      </w:pPr>
      <w:r>
        <w:rPr>
          <w:rFonts w:ascii="Trebuchet MS" w:hAnsi="Trebuchet MS"/>
          <w:color w:val="000000"/>
          <w:sz w:val="20"/>
          <w:szCs w:val="20"/>
        </w:rPr>
        <w:t>23 se é que permaneceis na fé, fundados e firmes, não vos deixando apartar da esperança do evangelho que ouvistes, e que foi pregado a toda criatura que há debaixo do céu, e do qual eu, Paulo, fui constituído ministro.</w:t>
      </w:r>
    </w:p>
    <w:p>
      <w:pPr>
        <w:rPr>
          <w:rFonts w:ascii="Trebuchet MS" w:hAnsi="Trebuchet MS"/>
          <w:color w:val="000000"/>
          <w:sz w:val="20"/>
          <w:szCs w:val="20"/>
        </w:rPr>
      </w:pPr>
      <w:r>
        <w:rPr>
          <w:rFonts w:ascii="Trebuchet MS" w:hAnsi="Trebuchet MS"/>
          <w:color w:val="000000"/>
          <w:sz w:val="20"/>
          <w:szCs w:val="20"/>
        </w:rPr>
        <w:t>24 Agora me regozijo no meio dos meus sofrimentos por vós, e cumpro na minha carne o que resta das aflições de Cristo, por amor do seu corpo, que é a igreja;</w:t>
      </w:r>
    </w:p>
    <w:p>
      <w:pPr>
        <w:rPr>
          <w:rFonts w:ascii="Trebuchet MS" w:hAnsi="Trebuchet MS"/>
          <w:color w:val="000000"/>
          <w:sz w:val="20"/>
          <w:szCs w:val="20"/>
        </w:rPr>
      </w:pPr>
      <w:r>
        <w:rPr>
          <w:rFonts w:ascii="Trebuchet MS" w:hAnsi="Trebuchet MS"/>
          <w:color w:val="000000"/>
          <w:sz w:val="20"/>
          <w:szCs w:val="20"/>
        </w:rPr>
        <w:t>25 da qual eu fui constituído ministro segundo a dispensação de Deus, que me foi concedida para convosco, a fim de cumprir a palavra de Deus,</w:t>
      </w:r>
    </w:p>
    <w:p>
      <w:pPr>
        <w:rPr>
          <w:rFonts w:ascii="Trebuchet MS" w:hAnsi="Trebuchet MS"/>
          <w:color w:val="000000"/>
          <w:sz w:val="20"/>
          <w:szCs w:val="20"/>
        </w:rPr>
      </w:pPr>
      <w:r>
        <w:rPr>
          <w:rFonts w:ascii="Trebuchet MS" w:hAnsi="Trebuchet MS"/>
          <w:color w:val="000000"/>
          <w:sz w:val="20"/>
          <w:szCs w:val="20"/>
        </w:rPr>
        <w:t>26 o mistério que esteve oculto dos séculos, e das gerações; mas agora foi manifesto aos seus santos,</w:t>
      </w:r>
    </w:p>
    <w:p>
      <w:pPr>
        <w:rPr>
          <w:rFonts w:ascii="Trebuchet MS" w:hAnsi="Trebuchet MS"/>
          <w:color w:val="000000"/>
          <w:sz w:val="20"/>
          <w:szCs w:val="20"/>
        </w:rPr>
      </w:pPr>
      <w:r>
        <w:rPr>
          <w:rFonts w:ascii="Trebuchet MS" w:hAnsi="Trebuchet MS"/>
          <w:color w:val="000000"/>
          <w:sz w:val="20"/>
          <w:szCs w:val="20"/>
        </w:rPr>
        <w:t>27 a quem Deus quis fazer conhecer quais são as riquezas da glória deste mistério entre os gentios, que é Cristo em vós, a esperança da glória;</w:t>
      </w:r>
    </w:p>
    <w:p>
      <w:pPr>
        <w:rPr>
          <w:rFonts w:ascii="Trebuchet MS" w:hAnsi="Trebuchet MS"/>
          <w:color w:val="000000"/>
          <w:sz w:val="20"/>
          <w:szCs w:val="20"/>
        </w:rPr>
      </w:pPr>
      <w:r>
        <w:rPr>
          <w:rFonts w:ascii="Trebuchet MS" w:hAnsi="Trebuchet MS"/>
          <w:color w:val="000000"/>
          <w:sz w:val="20"/>
          <w:szCs w:val="20"/>
        </w:rPr>
        <w:t>28 o qual nós anunciamos, admoestando a todo homem, e ensinando a todo homem em toda a sabedoria, para que apresentemos todo homem perfeito em Cristo;</w:t>
      </w:r>
    </w:p>
    <w:p>
      <w:pPr>
        <w:rPr>
          <w:rFonts w:ascii="Trebuchet MS" w:hAnsi="Trebuchet MS"/>
          <w:color w:val="000000"/>
          <w:sz w:val="20"/>
          <w:szCs w:val="20"/>
        </w:rPr>
      </w:pPr>
      <w:r>
        <w:rPr>
          <w:rFonts w:ascii="Trebuchet MS" w:hAnsi="Trebuchet MS"/>
          <w:color w:val="000000"/>
          <w:sz w:val="20"/>
          <w:szCs w:val="20"/>
        </w:rPr>
        <w:t>29 para isso também trabalho, lutando segundo a sua eficácia, que opera em mim poderosamente.</w:t>
      </w:r>
    </w:p>
    <w:p>
      <w:pPr>
        <w:pStyle w:val="P13"/>
        <w:rPr>
          <w:rFonts w:ascii="Trebuchet MS" w:hAnsi="Trebuchet MS"/>
          <w:color w:val="000000"/>
          <w:sz w:val="22"/>
          <w:szCs w:val="22"/>
        </w:rPr>
      </w:pPr>
      <w:bookmarkStart w:id="1252" w:name="_Toc147529097"/>
      <w:r>
        <w:rPr>
          <w:rFonts w:ascii="Trebuchet MS" w:hAnsi="Trebuchet MS"/>
          <w:color w:val="000000"/>
          <w:sz w:val="22"/>
          <w:szCs w:val="22"/>
        </w:rPr>
        <w:t xml:space="preserve"> COLOSSENSES 2</w:t>
      </w:r>
      <w:bookmarkEnd w:id="1252"/>
    </w:p>
    <w:p>
      <w:pPr>
        <w:rPr>
          <w:rFonts w:ascii="Trebuchet MS" w:hAnsi="Trebuchet MS"/>
          <w:color w:val="000000"/>
          <w:sz w:val="20"/>
          <w:szCs w:val="20"/>
        </w:rPr>
      </w:pPr>
      <w:r>
        <w:rPr>
          <w:rFonts w:ascii="Trebuchet MS" w:hAnsi="Trebuchet MS"/>
          <w:color w:val="000000"/>
          <w:sz w:val="20"/>
          <w:szCs w:val="20"/>
        </w:rPr>
        <w:t>1 Pois quero que saibais quão grande luta tenho por vós, e pelos que estão em Laodicéia, e por quantos não viram a minha pessoa;</w:t>
      </w:r>
    </w:p>
    <w:p>
      <w:pPr>
        <w:rPr>
          <w:rFonts w:ascii="Trebuchet MS" w:hAnsi="Trebuchet MS"/>
          <w:color w:val="000000"/>
          <w:sz w:val="20"/>
          <w:szCs w:val="20"/>
        </w:rPr>
      </w:pPr>
      <w:r>
        <w:rPr>
          <w:rFonts w:ascii="Trebuchet MS" w:hAnsi="Trebuchet MS"/>
          <w:color w:val="000000"/>
          <w:sz w:val="20"/>
          <w:szCs w:val="20"/>
        </w:rPr>
        <w:t>2 para que os seus corações sejam animados, estando unidos em amor, e enriquecidos da plenitude do entendimento para o pleno conhecimento do mistério de Deus-Cristo,</w:t>
      </w:r>
    </w:p>
    <w:p>
      <w:pPr>
        <w:rPr>
          <w:rFonts w:ascii="Trebuchet MS" w:hAnsi="Trebuchet MS"/>
          <w:color w:val="000000"/>
          <w:sz w:val="20"/>
          <w:szCs w:val="20"/>
        </w:rPr>
      </w:pPr>
      <w:r>
        <w:rPr>
          <w:rFonts w:ascii="Trebuchet MS" w:hAnsi="Trebuchet MS"/>
          <w:color w:val="000000"/>
          <w:sz w:val="20"/>
          <w:szCs w:val="20"/>
        </w:rPr>
        <w:t>3 no qual estão escondidos todos os tesouros da sabedoria e da ciência.</w:t>
      </w:r>
    </w:p>
    <w:p>
      <w:pPr>
        <w:rPr>
          <w:rFonts w:ascii="Trebuchet MS" w:hAnsi="Trebuchet MS"/>
          <w:color w:val="000000"/>
          <w:sz w:val="20"/>
          <w:szCs w:val="20"/>
        </w:rPr>
      </w:pPr>
      <w:r>
        <w:rPr>
          <w:rFonts w:ascii="Trebuchet MS" w:hAnsi="Trebuchet MS"/>
          <w:color w:val="000000"/>
          <w:sz w:val="20"/>
          <w:szCs w:val="20"/>
        </w:rPr>
        <w:t>4 Digo isto, para que ninguém vos engane com palavras persuasivas.</w:t>
      </w:r>
    </w:p>
    <w:p>
      <w:pPr>
        <w:rPr>
          <w:rFonts w:ascii="Trebuchet MS" w:hAnsi="Trebuchet MS"/>
          <w:color w:val="000000"/>
          <w:sz w:val="20"/>
          <w:szCs w:val="20"/>
        </w:rPr>
      </w:pPr>
      <w:r>
        <w:rPr>
          <w:rFonts w:ascii="Trebuchet MS" w:hAnsi="Trebuchet MS"/>
          <w:color w:val="000000"/>
          <w:sz w:val="20"/>
          <w:szCs w:val="20"/>
        </w:rPr>
        <w:t>5 Porque ainda que eu esteja ausente quanto ao corpo, contudo em espírito estou convosco, regozijando-me, e vendo a vossa ordem e a firmeza da vossa fé em Cristo.</w:t>
      </w:r>
    </w:p>
    <w:p>
      <w:pPr>
        <w:rPr>
          <w:rFonts w:ascii="Trebuchet MS" w:hAnsi="Trebuchet MS"/>
          <w:color w:val="000000"/>
          <w:sz w:val="20"/>
          <w:szCs w:val="20"/>
        </w:rPr>
      </w:pPr>
      <w:r>
        <w:rPr>
          <w:rFonts w:ascii="Trebuchet MS" w:hAnsi="Trebuchet MS"/>
          <w:color w:val="000000"/>
          <w:sz w:val="20"/>
          <w:szCs w:val="20"/>
        </w:rPr>
        <w:t>6 Portanto, assim como recebestes a Cristo Jesus, o Senhor, assim também nele andai,</w:t>
      </w:r>
    </w:p>
    <w:p>
      <w:pPr>
        <w:rPr>
          <w:rFonts w:ascii="Trebuchet MS" w:hAnsi="Trebuchet MS"/>
          <w:color w:val="000000"/>
          <w:sz w:val="20"/>
          <w:szCs w:val="20"/>
        </w:rPr>
      </w:pPr>
      <w:r>
        <w:rPr>
          <w:rFonts w:ascii="Trebuchet MS" w:hAnsi="Trebuchet MS"/>
          <w:color w:val="000000"/>
          <w:sz w:val="20"/>
          <w:szCs w:val="20"/>
        </w:rPr>
        <w:t>7 arraigados e edificados nele, e confirmados na fé, assim como fostes ensinados, abundando em ação de graças.</w:t>
      </w:r>
    </w:p>
    <w:p>
      <w:pPr>
        <w:rPr>
          <w:rFonts w:ascii="Trebuchet MS" w:hAnsi="Trebuchet MS"/>
          <w:color w:val="000000"/>
          <w:sz w:val="20"/>
          <w:szCs w:val="20"/>
        </w:rPr>
      </w:pPr>
      <w:r>
        <w:rPr>
          <w:rFonts w:ascii="Trebuchet MS" w:hAnsi="Trebuchet MS"/>
          <w:color w:val="000000"/>
          <w:sz w:val="20"/>
          <w:szCs w:val="20"/>
        </w:rPr>
        <w:t>8 Tendo cuidado para que ninguém vos faça presa sua, por meio de filosofias e vãs sutilezas, segundo a tradição dos homens, segundo os rudimentos do mundo, e não segundo Cristo;</w:t>
      </w:r>
    </w:p>
    <w:p>
      <w:pPr>
        <w:rPr>
          <w:rFonts w:ascii="Trebuchet MS" w:hAnsi="Trebuchet MS"/>
          <w:color w:val="000000"/>
          <w:sz w:val="20"/>
          <w:szCs w:val="20"/>
        </w:rPr>
      </w:pPr>
      <w:r>
        <w:rPr>
          <w:rFonts w:ascii="Trebuchet MS" w:hAnsi="Trebuchet MS"/>
          <w:color w:val="000000"/>
          <w:sz w:val="20"/>
          <w:szCs w:val="20"/>
        </w:rPr>
        <w:t>9 porque nele habita corporalmente toda a plenitude da divindade,</w:t>
      </w:r>
    </w:p>
    <w:p>
      <w:pPr>
        <w:rPr>
          <w:rFonts w:ascii="Trebuchet MS" w:hAnsi="Trebuchet MS"/>
          <w:color w:val="000000"/>
          <w:sz w:val="20"/>
          <w:szCs w:val="20"/>
        </w:rPr>
      </w:pPr>
      <w:r>
        <w:rPr>
          <w:rFonts w:ascii="Trebuchet MS" w:hAnsi="Trebuchet MS"/>
          <w:color w:val="000000"/>
          <w:sz w:val="20"/>
          <w:szCs w:val="20"/>
        </w:rPr>
        <w:t>10 e tendes a vossa plenitude nele, que é a cabeça de todo principado e potestade,</w:t>
      </w:r>
    </w:p>
    <w:p>
      <w:pPr>
        <w:rPr>
          <w:rFonts w:ascii="Trebuchet MS" w:hAnsi="Trebuchet MS"/>
          <w:color w:val="000000"/>
          <w:sz w:val="20"/>
          <w:szCs w:val="20"/>
        </w:rPr>
      </w:pPr>
      <w:r>
        <w:rPr>
          <w:rFonts w:ascii="Trebuchet MS" w:hAnsi="Trebuchet MS"/>
          <w:color w:val="000000"/>
          <w:sz w:val="20"/>
          <w:szCs w:val="20"/>
        </w:rPr>
        <w:t>11 no qual também fostes circuncidados com a circuncisão não feita por mãos no despojar do corpo da carne, a saber, a circuncisão de Cristo;</w:t>
      </w:r>
    </w:p>
    <w:p>
      <w:pPr>
        <w:rPr>
          <w:rFonts w:ascii="Trebuchet MS" w:hAnsi="Trebuchet MS"/>
          <w:color w:val="000000"/>
          <w:sz w:val="20"/>
          <w:szCs w:val="20"/>
        </w:rPr>
      </w:pPr>
      <w:r>
        <w:rPr>
          <w:rFonts w:ascii="Trebuchet MS" w:hAnsi="Trebuchet MS"/>
          <w:color w:val="000000"/>
          <w:sz w:val="20"/>
          <w:szCs w:val="20"/>
        </w:rPr>
        <w:t>12 tendo sido sepultados com ele no batismo, no qual também fostes ressuscitados pela fé no poder de Deus, que o ressuscitou dentre os mortos;</w:t>
      </w:r>
    </w:p>
    <w:p>
      <w:pPr>
        <w:rPr>
          <w:rFonts w:ascii="Trebuchet MS" w:hAnsi="Trebuchet MS"/>
          <w:color w:val="000000"/>
          <w:sz w:val="20"/>
          <w:szCs w:val="20"/>
        </w:rPr>
      </w:pPr>
      <w:r>
        <w:rPr>
          <w:rFonts w:ascii="Trebuchet MS" w:hAnsi="Trebuchet MS"/>
          <w:color w:val="000000"/>
          <w:sz w:val="20"/>
          <w:szCs w:val="20"/>
        </w:rPr>
        <w:t>13 e a vós, quando estáveis mortos nos vossos delitos e na incircuncisão da vossa carne, vos vivificou juntamente com ele, perdoando-nos todos os delitos;</w:t>
      </w:r>
    </w:p>
    <w:p>
      <w:pPr>
        <w:rPr>
          <w:rFonts w:ascii="Trebuchet MS" w:hAnsi="Trebuchet MS"/>
          <w:color w:val="000000"/>
          <w:sz w:val="20"/>
          <w:szCs w:val="20"/>
        </w:rPr>
      </w:pPr>
      <w:r>
        <w:rPr>
          <w:rFonts w:ascii="Trebuchet MS" w:hAnsi="Trebuchet MS"/>
          <w:color w:val="000000"/>
          <w:sz w:val="20"/>
          <w:szCs w:val="20"/>
        </w:rPr>
        <w:t>14 e havendo riscado o escrito de dívida que havia contra nós nas suas ordenanças, o qual nos era contrário, removeu-o do meio de nós, cravando-o na cruz;</w:t>
      </w:r>
    </w:p>
    <w:p>
      <w:pPr>
        <w:rPr>
          <w:rFonts w:ascii="Trebuchet MS" w:hAnsi="Trebuchet MS"/>
          <w:color w:val="000000"/>
          <w:sz w:val="20"/>
          <w:szCs w:val="20"/>
        </w:rPr>
      </w:pPr>
      <w:r>
        <w:rPr>
          <w:rFonts w:ascii="Trebuchet MS" w:hAnsi="Trebuchet MS"/>
          <w:color w:val="000000"/>
          <w:sz w:val="20"/>
          <w:szCs w:val="20"/>
        </w:rPr>
        <w:t>15 e, tendo despojado os principados e potestades, os exibiu publicamente e deles triunfou na mesma cruz.</w:t>
      </w:r>
    </w:p>
    <w:p>
      <w:pPr>
        <w:rPr>
          <w:rFonts w:ascii="Trebuchet MS" w:hAnsi="Trebuchet MS"/>
          <w:color w:val="000000"/>
          <w:sz w:val="20"/>
          <w:szCs w:val="20"/>
        </w:rPr>
      </w:pPr>
      <w:r>
        <w:rPr>
          <w:rFonts w:ascii="Trebuchet MS" w:hAnsi="Trebuchet MS"/>
          <w:color w:val="000000"/>
          <w:sz w:val="20"/>
          <w:szCs w:val="20"/>
        </w:rPr>
        <w:t>16 Ninguém, pois, vos julgue pelo comer, ou pelo beber, ou por causa de dias de festa, ou de lua nova, ou de sábados,</w:t>
      </w:r>
    </w:p>
    <w:p>
      <w:pPr>
        <w:rPr>
          <w:rFonts w:ascii="Trebuchet MS" w:hAnsi="Trebuchet MS"/>
          <w:color w:val="000000"/>
          <w:sz w:val="20"/>
          <w:szCs w:val="20"/>
        </w:rPr>
      </w:pPr>
      <w:r>
        <w:rPr>
          <w:rFonts w:ascii="Trebuchet MS" w:hAnsi="Trebuchet MS"/>
          <w:color w:val="000000"/>
          <w:sz w:val="20"/>
          <w:szCs w:val="20"/>
        </w:rPr>
        <w:t>17 que são sombras das coisas vindouras; mas o corpo é de Cristo.</w:t>
      </w:r>
    </w:p>
    <w:p>
      <w:pPr>
        <w:rPr>
          <w:rFonts w:ascii="Trebuchet MS" w:hAnsi="Trebuchet MS"/>
          <w:color w:val="000000"/>
          <w:sz w:val="20"/>
          <w:szCs w:val="20"/>
        </w:rPr>
      </w:pPr>
      <w:r>
        <w:rPr>
          <w:rFonts w:ascii="Trebuchet MS" w:hAnsi="Trebuchet MS"/>
          <w:color w:val="000000"/>
          <w:sz w:val="20"/>
          <w:szCs w:val="20"/>
        </w:rPr>
        <w:t>18 Ninguém atue como árbitro contra vós, afetando humildade ou culto aos anjos, firmando-se em coisas que tenha visto, inchado vãmente pelo seu entendimento carnal,</w:t>
      </w:r>
    </w:p>
    <w:p>
      <w:pPr>
        <w:rPr>
          <w:rFonts w:ascii="Trebuchet MS" w:hAnsi="Trebuchet MS"/>
          <w:color w:val="000000"/>
          <w:sz w:val="20"/>
          <w:szCs w:val="20"/>
        </w:rPr>
      </w:pPr>
      <w:r>
        <w:rPr>
          <w:rFonts w:ascii="Trebuchet MS" w:hAnsi="Trebuchet MS"/>
          <w:color w:val="000000"/>
          <w:sz w:val="20"/>
          <w:szCs w:val="20"/>
        </w:rPr>
        <w:t>19 e não retendo a Cabeça, da qual todo o corpo, provido e organizado pelas juntas e ligaduras, vai crescendo com o aumento concedido por Deus.</w:t>
      </w:r>
    </w:p>
    <w:p>
      <w:pPr>
        <w:rPr>
          <w:rFonts w:ascii="Trebuchet MS" w:hAnsi="Trebuchet MS"/>
          <w:color w:val="000000"/>
          <w:sz w:val="20"/>
          <w:szCs w:val="20"/>
        </w:rPr>
      </w:pPr>
      <w:r>
        <w:rPr>
          <w:rFonts w:ascii="Trebuchet MS" w:hAnsi="Trebuchet MS"/>
          <w:color w:val="000000"/>
          <w:sz w:val="20"/>
          <w:szCs w:val="20"/>
        </w:rPr>
        <w:t>20 Se morrestes com Cristo quanto aos rudimentos do mundo, por que vos sujeitais ainda a ordenanças, como se vivêsseis no mundo,</w:t>
      </w:r>
    </w:p>
    <w:p>
      <w:pPr>
        <w:rPr>
          <w:rFonts w:ascii="Trebuchet MS" w:hAnsi="Trebuchet MS"/>
          <w:color w:val="000000"/>
          <w:sz w:val="20"/>
          <w:szCs w:val="20"/>
        </w:rPr>
      </w:pPr>
      <w:r>
        <w:rPr>
          <w:rFonts w:ascii="Trebuchet MS" w:hAnsi="Trebuchet MS"/>
          <w:color w:val="000000"/>
          <w:sz w:val="20"/>
          <w:szCs w:val="20"/>
        </w:rPr>
        <w:t>21 tais como: não toques, não proves, não manuseies</w:t>
      </w:r>
    </w:p>
    <w:p>
      <w:pPr>
        <w:rPr>
          <w:rFonts w:ascii="Trebuchet MS" w:hAnsi="Trebuchet MS"/>
          <w:color w:val="000000"/>
          <w:sz w:val="20"/>
          <w:szCs w:val="20"/>
        </w:rPr>
      </w:pPr>
      <w:r>
        <w:rPr>
          <w:rFonts w:ascii="Trebuchet MS" w:hAnsi="Trebuchet MS"/>
          <w:color w:val="000000"/>
          <w:sz w:val="20"/>
          <w:szCs w:val="20"/>
        </w:rPr>
        <w:t>22 (as quais coisas todas hão de perecer pelo uso), segundo os preceitos e doutrinas dos homens?</w:t>
      </w:r>
    </w:p>
    <w:p>
      <w:pPr>
        <w:rPr>
          <w:rFonts w:ascii="Trebuchet MS" w:hAnsi="Trebuchet MS"/>
          <w:color w:val="000000"/>
          <w:sz w:val="20"/>
          <w:szCs w:val="20"/>
        </w:rPr>
      </w:pPr>
      <w:r>
        <w:rPr>
          <w:rFonts w:ascii="Trebuchet MS" w:hAnsi="Trebuchet MS"/>
          <w:color w:val="000000"/>
          <w:sz w:val="20"/>
          <w:szCs w:val="20"/>
        </w:rPr>
        <w:t>23 As quais têm, na verdade, alguma aparência de sabedoria em culto voluntário, humildade fingida, e severidade para com o corpo, mas não têm valor algum no combate contra a satisfação da carne.</w:t>
      </w:r>
    </w:p>
    <w:p>
      <w:pPr>
        <w:pStyle w:val="P13"/>
        <w:rPr>
          <w:rFonts w:ascii="Trebuchet MS" w:hAnsi="Trebuchet MS"/>
          <w:color w:val="000000"/>
          <w:sz w:val="22"/>
          <w:szCs w:val="22"/>
        </w:rPr>
      </w:pPr>
      <w:bookmarkStart w:id="1253" w:name="_Toc147529098"/>
      <w:r>
        <w:rPr>
          <w:rFonts w:ascii="Trebuchet MS" w:hAnsi="Trebuchet MS"/>
          <w:color w:val="000000"/>
          <w:sz w:val="22"/>
          <w:szCs w:val="22"/>
        </w:rPr>
        <w:t xml:space="preserve"> COLOSSENSES 3</w:t>
      </w:r>
      <w:bookmarkEnd w:id="1253"/>
    </w:p>
    <w:p>
      <w:pPr>
        <w:rPr>
          <w:rFonts w:ascii="Trebuchet MS" w:hAnsi="Trebuchet MS"/>
          <w:color w:val="000000"/>
          <w:sz w:val="20"/>
          <w:szCs w:val="20"/>
        </w:rPr>
      </w:pPr>
      <w:r>
        <w:rPr>
          <w:rFonts w:ascii="Trebuchet MS" w:hAnsi="Trebuchet MS"/>
          <w:color w:val="000000"/>
          <w:sz w:val="20"/>
          <w:szCs w:val="20"/>
        </w:rPr>
        <w:t>1 Se, pois, fostes ressuscitados juntamente com Cristo, buscai as coisas que são de cima, onde Cristo está assentado à destra de Deus.</w:t>
      </w:r>
    </w:p>
    <w:p>
      <w:pPr>
        <w:rPr>
          <w:rFonts w:ascii="Trebuchet MS" w:hAnsi="Trebuchet MS"/>
          <w:color w:val="000000"/>
          <w:sz w:val="20"/>
          <w:szCs w:val="20"/>
        </w:rPr>
      </w:pPr>
      <w:r>
        <w:rPr>
          <w:rFonts w:ascii="Trebuchet MS" w:hAnsi="Trebuchet MS"/>
          <w:color w:val="000000"/>
          <w:sz w:val="20"/>
          <w:szCs w:val="20"/>
        </w:rPr>
        <w:t>2 Pensai nas coisas que são de cima, e não nas que são da terra;</w:t>
      </w:r>
    </w:p>
    <w:p>
      <w:pPr>
        <w:rPr>
          <w:rFonts w:ascii="Trebuchet MS" w:hAnsi="Trebuchet MS"/>
          <w:color w:val="000000"/>
          <w:sz w:val="20"/>
          <w:szCs w:val="20"/>
        </w:rPr>
      </w:pPr>
      <w:r>
        <w:rPr>
          <w:rFonts w:ascii="Trebuchet MS" w:hAnsi="Trebuchet MS"/>
          <w:color w:val="000000"/>
          <w:sz w:val="20"/>
          <w:szCs w:val="20"/>
        </w:rPr>
        <w:t>3 porque morrestes, e a vossa vida está escondida com Cristo em Deus.</w:t>
      </w:r>
    </w:p>
    <w:p>
      <w:pPr>
        <w:rPr>
          <w:rFonts w:ascii="Trebuchet MS" w:hAnsi="Trebuchet MS"/>
          <w:color w:val="000000"/>
          <w:sz w:val="20"/>
          <w:szCs w:val="20"/>
        </w:rPr>
      </w:pPr>
      <w:r>
        <w:rPr>
          <w:rFonts w:ascii="Trebuchet MS" w:hAnsi="Trebuchet MS"/>
          <w:color w:val="000000"/>
          <w:sz w:val="20"/>
          <w:szCs w:val="20"/>
        </w:rPr>
        <w:t>4 Quando Cristo, que é a nossa vida, se manifestar, então também vós vos manifestareis com ele em glória.</w:t>
      </w:r>
    </w:p>
    <w:p>
      <w:pPr>
        <w:rPr>
          <w:rFonts w:ascii="Trebuchet MS" w:hAnsi="Trebuchet MS"/>
          <w:color w:val="000000"/>
          <w:sz w:val="20"/>
          <w:szCs w:val="20"/>
        </w:rPr>
      </w:pPr>
      <w:r>
        <w:rPr>
          <w:rFonts w:ascii="Trebuchet MS" w:hAnsi="Trebuchet MS"/>
          <w:color w:val="000000"/>
          <w:sz w:val="20"/>
          <w:szCs w:val="20"/>
        </w:rPr>
        <w:t>5 Exterminai, pois, as vossas inclinações carnais; a prostituição, a impureza, a paixão, a vil concupiscência, e a avareza, que é idolatria;</w:t>
      </w:r>
    </w:p>
    <w:p>
      <w:pPr>
        <w:rPr>
          <w:rFonts w:ascii="Trebuchet MS" w:hAnsi="Trebuchet MS"/>
          <w:color w:val="000000"/>
          <w:sz w:val="20"/>
          <w:szCs w:val="20"/>
        </w:rPr>
      </w:pPr>
      <w:r>
        <w:rPr>
          <w:rFonts w:ascii="Trebuchet MS" w:hAnsi="Trebuchet MS"/>
          <w:color w:val="000000"/>
          <w:sz w:val="20"/>
          <w:szCs w:val="20"/>
        </w:rPr>
        <w:t>6 pelas quais coisas vem a ira de Deus sobre os filhos da desobediência;</w:t>
      </w:r>
    </w:p>
    <w:p>
      <w:pPr>
        <w:rPr>
          <w:rFonts w:ascii="Trebuchet MS" w:hAnsi="Trebuchet MS"/>
          <w:color w:val="000000"/>
          <w:sz w:val="20"/>
          <w:szCs w:val="20"/>
        </w:rPr>
      </w:pPr>
      <w:r>
        <w:rPr>
          <w:rFonts w:ascii="Trebuchet MS" w:hAnsi="Trebuchet MS"/>
          <w:color w:val="000000"/>
          <w:sz w:val="20"/>
          <w:szCs w:val="20"/>
        </w:rPr>
        <w:t>7 nas quais também em outro tempo andastes, quando vivíeis nelas;</w:t>
      </w:r>
    </w:p>
    <w:p>
      <w:pPr>
        <w:rPr>
          <w:rFonts w:ascii="Trebuchet MS" w:hAnsi="Trebuchet MS"/>
          <w:color w:val="000000"/>
          <w:sz w:val="20"/>
          <w:szCs w:val="20"/>
        </w:rPr>
      </w:pPr>
      <w:r>
        <w:rPr>
          <w:rFonts w:ascii="Trebuchet MS" w:hAnsi="Trebuchet MS"/>
          <w:color w:val="000000"/>
          <w:sz w:val="20"/>
          <w:szCs w:val="20"/>
        </w:rPr>
        <w:t>8 mas agora despojai-vos também de tudo isto: da ira, da cólera, da malícia, da maledicência, das palavras torpes da vossa boca;</w:t>
      </w:r>
    </w:p>
    <w:p>
      <w:pPr>
        <w:rPr>
          <w:rFonts w:ascii="Trebuchet MS" w:hAnsi="Trebuchet MS"/>
          <w:color w:val="000000"/>
          <w:sz w:val="20"/>
          <w:szCs w:val="20"/>
        </w:rPr>
      </w:pPr>
      <w:r>
        <w:rPr>
          <w:rFonts w:ascii="Trebuchet MS" w:hAnsi="Trebuchet MS"/>
          <w:color w:val="000000"/>
          <w:sz w:val="20"/>
          <w:szCs w:val="20"/>
        </w:rPr>
        <w:t>9 não mintais uns aos outros, pois que já vos despistes do homem velho com os seus feitos,</w:t>
      </w:r>
    </w:p>
    <w:p>
      <w:pPr>
        <w:rPr>
          <w:rFonts w:ascii="Trebuchet MS" w:hAnsi="Trebuchet MS"/>
          <w:color w:val="000000"/>
          <w:sz w:val="20"/>
          <w:szCs w:val="20"/>
        </w:rPr>
      </w:pPr>
      <w:r>
        <w:rPr>
          <w:rFonts w:ascii="Trebuchet MS" w:hAnsi="Trebuchet MS"/>
          <w:color w:val="000000"/>
          <w:sz w:val="20"/>
          <w:szCs w:val="20"/>
        </w:rPr>
        <w:t>10 e vos vestistes do novo, que se renova para o pleno conhecimento, segundo a imagem daquele que o criou;</w:t>
      </w:r>
    </w:p>
    <w:p>
      <w:pPr>
        <w:rPr>
          <w:rFonts w:ascii="Trebuchet MS" w:hAnsi="Trebuchet MS"/>
          <w:color w:val="000000"/>
          <w:sz w:val="20"/>
          <w:szCs w:val="20"/>
        </w:rPr>
      </w:pPr>
      <w:r>
        <w:rPr>
          <w:rFonts w:ascii="Trebuchet MS" w:hAnsi="Trebuchet MS"/>
          <w:color w:val="000000"/>
          <w:sz w:val="20"/>
          <w:szCs w:val="20"/>
        </w:rPr>
        <w:t>11 onde não há grego nem judeu, circuncisão nem incircuncisão, bárbaro, cita, escravo ou livre, mas Cristo é tudo em todos.</w:t>
      </w:r>
    </w:p>
    <w:p>
      <w:pPr>
        <w:rPr>
          <w:rFonts w:ascii="Trebuchet MS" w:hAnsi="Trebuchet MS"/>
          <w:color w:val="000000"/>
          <w:sz w:val="20"/>
          <w:szCs w:val="20"/>
        </w:rPr>
      </w:pPr>
      <w:r>
        <w:rPr>
          <w:rFonts w:ascii="Trebuchet MS" w:hAnsi="Trebuchet MS"/>
          <w:color w:val="000000"/>
          <w:sz w:val="20"/>
          <w:szCs w:val="20"/>
        </w:rPr>
        <w:t>12 Revestí-vos, pois, como eleitos de Deus, santos e amados, de coração compassivo, de benignidade, humildade, mansidão, longanimidade,</w:t>
      </w:r>
    </w:p>
    <w:p>
      <w:pPr>
        <w:rPr>
          <w:rFonts w:ascii="Trebuchet MS" w:hAnsi="Trebuchet MS"/>
          <w:color w:val="000000"/>
          <w:sz w:val="20"/>
          <w:szCs w:val="20"/>
        </w:rPr>
      </w:pPr>
      <w:r>
        <w:rPr>
          <w:rFonts w:ascii="Trebuchet MS" w:hAnsi="Trebuchet MS"/>
          <w:color w:val="000000"/>
          <w:sz w:val="20"/>
          <w:szCs w:val="20"/>
        </w:rPr>
        <w:t>13 suportando-vos e perdoando-vos uns aos outros, se alguém tiver queixa contra outro; assim como o Senhor vos perdoou, assim fazei vós também.</w:t>
      </w:r>
    </w:p>
    <w:p>
      <w:pPr>
        <w:rPr>
          <w:rFonts w:ascii="Trebuchet MS" w:hAnsi="Trebuchet MS"/>
          <w:color w:val="000000"/>
          <w:sz w:val="20"/>
          <w:szCs w:val="20"/>
        </w:rPr>
      </w:pPr>
      <w:r>
        <w:rPr>
          <w:rFonts w:ascii="Trebuchet MS" w:hAnsi="Trebuchet MS"/>
          <w:color w:val="000000"/>
          <w:sz w:val="20"/>
          <w:szCs w:val="20"/>
        </w:rPr>
        <w:t>14 E, sobre tudo isto, revestí-vos do amor, que é o vínculo da perfeição.</w:t>
      </w:r>
    </w:p>
    <w:p>
      <w:pPr>
        <w:rPr>
          <w:rFonts w:ascii="Trebuchet MS" w:hAnsi="Trebuchet MS"/>
          <w:color w:val="000000"/>
          <w:sz w:val="20"/>
          <w:szCs w:val="20"/>
        </w:rPr>
      </w:pPr>
      <w:r>
        <w:rPr>
          <w:rFonts w:ascii="Trebuchet MS" w:hAnsi="Trebuchet MS"/>
          <w:color w:val="000000"/>
          <w:sz w:val="20"/>
          <w:szCs w:val="20"/>
        </w:rPr>
        <w:t>15 E a paz de Cristo, para a qual também fostes chamados em um corpo, domine em vossos corações; e sede agradecidos.</w:t>
      </w:r>
    </w:p>
    <w:p>
      <w:pPr>
        <w:rPr>
          <w:rFonts w:ascii="Trebuchet MS" w:hAnsi="Trebuchet MS"/>
          <w:color w:val="000000"/>
          <w:sz w:val="20"/>
          <w:szCs w:val="20"/>
        </w:rPr>
      </w:pPr>
      <w:r>
        <w:rPr>
          <w:rFonts w:ascii="Trebuchet MS" w:hAnsi="Trebuchet MS"/>
          <w:color w:val="000000"/>
          <w:sz w:val="20"/>
          <w:szCs w:val="20"/>
        </w:rPr>
        <w:t>16 A palavra de Cristo habite em vós ricamente, em toda a sabedoria; ensinai-vos e admoestai-vos uns aos outros, com salmos, hinos e cânticos espirituais, louvando a Deus com gratidão em vossos corações.</w:t>
      </w:r>
    </w:p>
    <w:p>
      <w:pPr>
        <w:rPr>
          <w:rFonts w:ascii="Trebuchet MS" w:hAnsi="Trebuchet MS"/>
          <w:color w:val="000000"/>
          <w:sz w:val="20"/>
          <w:szCs w:val="20"/>
        </w:rPr>
      </w:pPr>
      <w:r>
        <w:rPr>
          <w:rFonts w:ascii="Trebuchet MS" w:hAnsi="Trebuchet MS"/>
          <w:color w:val="000000"/>
          <w:sz w:val="20"/>
          <w:szCs w:val="20"/>
        </w:rPr>
        <w:t>17 E tudo quanto fizerdes por palavras ou por obras, fazei-o em nome do Senhor Jesus, dando por ele graças a Deus Pai.</w:t>
      </w:r>
    </w:p>
    <w:p>
      <w:pPr>
        <w:rPr>
          <w:rFonts w:ascii="Trebuchet MS" w:hAnsi="Trebuchet MS"/>
          <w:color w:val="000000"/>
          <w:sz w:val="20"/>
          <w:szCs w:val="20"/>
        </w:rPr>
      </w:pPr>
      <w:r>
        <w:rPr>
          <w:rFonts w:ascii="Trebuchet MS" w:hAnsi="Trebuchet MS"/>
          <w:color w:val="000000"/>
          <w:sz w:val="20"/>
          <w:szCs w:val="20"/>
        </w:rPr>
        <w:t>18 Vós, mulheres, sede submissas a vossos maridos, como convém no Senhor.</w:t>
      </w:r>
    </w:p>
    <w:p>
      <w:pPr>
        <w:rPr>
          <w:rFonts w:ascii="Trebuchet MS" w:hAnsi="Trebuchet MS"/>
          <w:color w:val="000000"/>
          <w:sz w:val="20"/>
          <w:szCs w:val="20"/>
        </w:rPr>
      </w:pPr>
      <w:r>
        <w:rPr>
          <w:rFonts w:ascii="Trebuchet MS" w:hAnsi="Trebuchet MS"/>
          <w:color w:val="000000"/>
          <w:sz w:val="20"/>
          <w:szCs w:val="20"/>
        </w:rPr>
        <w:t>19 Vós, maridos, amai a vossas mulheres, e não as trateis asperamente.</w:t>
      </w:r>
    </w:p>
    <w:p>
      <w:pPr>
        <w:rPr>
          <w:rFonts w:ascii="Trebuchet MS" w:hAnsi="Trebuchet MS"/>
          <w:color w:val="000000"/>
          <w:sz w:val="20"/>
          <w:szCs w:val="20"/>
        </w:rPr>
      </w:pPr>
      <w:r>
        <w:rPr>
          <w:rFonts w:ascii="Trebuchet MS" w:hAnsi="Trebuchet MS"/>
          <w:color w:val="000000"/>
          <w:sz w:val="20"/>
          <w:szCs w:val="20"/>
        </w:rPr>
        <w:t>20 Vós, filhos, obedecei em tudo a vossos pais; porque isto é agradável ao Senhor.</w:t>
      </w:r>
    </w:p>
    <w:p>
      <w:pPr>
        <w:rPr>
          <w:rFonts w:ascii="Trebuchet MS" w:hAnsi="Trebuchet MS"/>
          <w:color w:val="000000"/>
          <w:sz w:val="20"/>
          <w:szCs w:val="20"/>
        </w:rPr>
      </w:pPr>
      <w:r>
        <w:rPr>
          <w:rFonts w:ascii="Trebuchet MS" w:hAnsi="Trebuchet MS"/>
          <w:color w:val="000000"/>
          <w:sz w:val="20"/>
          <w:szCs w:val="20"/>
        </w:rPr>
        <w:t>21 Vós, pais, não irriteis a vossos filhos, para que não fiquem desanimados.</w:t>
      </w:r>
    </w:p>
    <w:p>
      <w:pPr>
        <w:rPr>
          <w:rFonts w:ascii="Trebuchet MS" w:hAnsi="Trebuchet MS"/>
          <w:color w:val="000000"/>
          <w:sz w:val="20"/>
          <w:szCs w:val="20"/>
        </w:rPr>
      </w:pPr>
      <w:r>
        <w:rPr>
          <w:rFonts w:ascii="Trebuchet MS" w:hAnsi="Trebuchet MS"/>
          <w:color w:val="000000"/>
          <w:sz w:val="20"/>
          <w:szCs w:val="20"/>
        </w:rPr>
        <w:t>22 Vós, servos, obedecei em tudo a vossos senhores segundo a carne, não servindo somente à vista como para agradar aos homens, mas em singeleza de coração, temendo ao Senhor.</w:t>
      </w:r>
    </w:p>
    <w:p>
      <w:pPr>
        <w:rPr>
          <w:rFonts w:ascii="Trebuchet MS" w:hAnsi="Trebuchet MS"/>
          <w:color w:val="000000"/>
          <w:sz w:val="20"/>
          <w:szCs w:val="20"/>
        </w:rPr>
      </w:pPr>
      <w:r>
        <w:rPr>
          <w:rFonts w:ascii="Trebuchet MS" w:hAnsi="Trebuchet MS"/>
          <w:color w:val="000000"/>
          <w:sz w:val="20"/>
          <w:szCs w:val="20"/>
        </w:rPr>
        <w:t>23 E tudo quanto fizerdes, fazei-o de coração, como ao Senhor, e não aos homens,</w:t>
      </w:r>
    </w:p>
    <w:p>
      <w:pPr>
        <w:rPr>
          <w:rFonts w:ascii="Trebuchet MS" w:hAnsi="Trebuchet MS"/>
          <w:color w:val="000000"/>
          <w:sz w:val="20"/>
          <w:szCs w:val="20"/>
        </w:rPr>
      </w:pPr>
      <w:r>
        <w:rPr>
          <w:rFonts w:ascii="Trebuchet MS" w:hAnsi="Trebuchet MS"/>
          <w:color w:val="000000"/>
          <w:sz w:val="20"/>
          <w:szCs w:val="20"/>
        </w:rPr>
        <w:t>24 sabendo que do Senhor recebereis como recompensa a herança; servi a Cristo, o Senhor.</w:t>
      </w:r>
    </w:p>
    <w:p>
      <w:pPr>
        <w:rPr>
          <w:rFonts w:ascii="Trebuchet MS" w:hAnsi="Trebuchet MS"/>
          <w:color w:val="000000"/>
          <w:sz w:val="20"/>
          <w:szCs w:val="20"/>
        </w:rPr>
      </w:pPr>
      <w:r>
        <w:rPr>
          <w:rFonts w:ascii="Trebuchet MS" w:hAnsi="Trebuchet MS"/>
          <w:color w:val="000000"/>
          <w:sz w:val="20"/>
          <w:szCs w:val="20"/>
        </w:rPr>
        <w:t>25 Pois quem faz injustiça receberá a paga da injustiça que fez; e não há acepção de pessoas.</w:t>
      </w:r>
    </w:p>
    <w:p>
      <w:pPr>
        <w:pStyle w:val="P13"/>
        <w:rPr>
          <w:rFonts w:ascii="Trebuchet MS" w:hAnsi="Trebuchet MS"/>
          <w:color w:val="000000"/>
          <w:sz w:val="22"/>
          <w:szCs w:val="22"/>
        </w:rPr>
      </w:pPr>
      <w:bookmarkStart w:id="1254" w:name="_Toc147529099"/>
      <w:r>
        <w:rPr>
          <w:rFonts w:ascii="Trebuchet MS" w:hAnsi="Trebuchet MS"/>
          <w:color w:val="000000"/>
          <w:sz w:val="22"/>
          <w:szCs w:val="22"/>
        </w:rPr>
        <w:t xml:space="preserve"> COLOSSENSES 4</w:t>
      </w:r>
      <w:bookmarkEnd w:id="1254"/>
    </w:p>
    <w:p>
      <w:pPr>
        <w:rPr>
          <w:rFonts w:ascii="Trebuchet MS" w:hAnsi="Trebuchet MS"/>
          <w:color w:val="000000"/>
          <w:sz w:val="20"/>
          <w:szCs w:val="20"/>
        </w:rPr>
      </w:pPr>
      <w:r>
        <w:rPr>
          <w:rFonts w:ascii="Trebuchet MS" w:hAnsi="Trebuchet MS"/>
          <w:color w:val="000000"/>
          <w:sz w:val="20"/>
          <w:szCs w:val="20"/>
        </w:rPr>
        <w:t>1 Vós, senhores, dai a vossos servos o que é de justiça e eqüidade, sabendo que também vós tendes um Senhor no céu.</w:t>
      </w:r>
    </w:p>
    <w:p>
      <w:pPr>
        <w:rPr>
          <w:rFonts w:ascii="Trebuchet MS" w:hAnsi="Trebuchet MS"/>
          <w:color w:val="000000"/>
          <w:sz w:val="20"/>
          <w:szCs w:val="20"/>
        </w:rPr>
      </w:pPr>
      <w:r>
        <w:rPr>
          <w:rFonts w:ascii="Trebuchet MS" w:hAnsi="Trebuchet MS"/>
          <w:color w:val="000000"/>
          <w:sz w:val="20"/>
          <w:szCs w:val="20"/>
        </w:rPr>
        <w:t>2 Perseverai na oração, velando nela com ações de graças,</w:t>
      </w:r>
    </w:p>
    <w:p>
      <w:pPr>
        <w:rPr>
          <w:rFonts w:ascii="Trebuchet MS" w:hAnsi="Trebuchet MS"/>
          <w:color w:val="000000"/>
          <w:sz w:val="20"/>
          <w:szCs w:val="20"/>
        </w:rPr>
      </w:pPr>
      <w:r>
        <w:rPr>
          <w:rFonts w:ascii="Trebuchet MS" w:hAnsi="Trebuchet MS"/>
          <w:color w:val="000000"/>
          <w:sz w:val="20"/>
          <w:szCs w:val="20"/>
        </w:rPr>
        <w:t>3 orando ao mesmo tempo também por nós, para que Deus nos abra uma porta à palavra, a fim de falarmos o mistério de Cristo, pelo qual também estou preso,</w:t>
      </w:r>
    </w:p>
    <w:p>
      <w:pPr>
        <w:rPr>
          <w:rFonts w:ascii="Trebuchet MS" w:hAnsi="Trebuchet MS"/>
          <w:color w:val="000000"/>
          <w:sz w:val="20"/>
          <w:szCs w:val="20"/>
        </w:rPr>
      </w:pPr>
      <w:r>
        <w:rPr>
          <w:rFonts w:ascii="Trebuchet MS" w:hAnsi="Trebuchet MS"/>
          <w:color w:val="000000"/>
          <w:sz w:val="20"/>
          <w:szCs w:val="20"/>
        </w:rPr>
        <w:t>4 para que eu o manifeste como devo falar.</w:t>
      </w:r>
    </w:p>
    <w:p>
      <w:pPr>
        <w:rPr>
          <w:rFonts w:ascii="Trebuchet MS" w:hAnsi="Trebuchet MS"/>
          <w:color w:val="000000"/>
          <w:sz w:val="20"/>
          <w:szCs w:val="20"/>
        </w:rPr>
      </w:pPr>
      <w:r>
        <w:rPr>
          <w:rFonts w:ascii="Trebuchet MS" w:hAnsi="Trebuchet MS"/>
          <w:color w:val="000000"/>
          <w:sz w:val="20"/>
          <w:szCs w:val="20"/>
        </w:rPr>
        <w:t>5 Andai em sabedoria para com os que estão de fora, usando bem cada oportunidade.</w:t>
      </w:r>
    </w:p>
    <w:p>
      <w:pPr>
        <w:rPr>
          <w:rFonts w:ascii="Trebuchet MS" w:hAnsi="Trebuchet MS"/>
          <w:color w:val="000000"/>
          <w:sz w:val="20"/>
          <w:szCs w:val="20"/>
        </w:rPr>
      </w:pPr>
      <w:r>
        <w:rPr>
          <w:rFonts w:ascii="Trebuchet MS" w:hAnsi="Trebuchet MS"/>
          <w:color w:val="000000"/>
          <w:sz w:val="20"/>
          <w:szCs w:val="20"/>
        </w:rPr>
        <w:t>6 A vossa palavra seja sempre com graça, temperada com sal, para saberdes como deveis responder a cada um.</w:t>
      </w:r>
    </w:p>
    <w:p>
      <w:pPr>
        <w:rPr>
          <w:rFonts w:ascii="Trebuchet MS" w:hAnsi="Trebuchet MS"/>
          <w:color w:val="000000"/>
          <w:sz w:val="20"/>
          <w:szCs w:val="20"/>
        </w:rPr>
      </w:pPr>
      <w:r>
        <w:rPr>
          <w:rFonts w:ascii="Trebuchet MS" w:hAnsi="Trebuchet MS"/>
          <w:color w:val="000000"/>
          <w:sz w:val="20"/>
          <w:szCs w:val="20"/>
        </w:rPr>
        <w:t>7 Tíquico, o irmão amado, fiel ministro e conservo no Senhor, vos fará conhecer a minha situação;</w:t>
      </w:r>
    </w:p>
    <w:p>
      <w:pPr>
        <w:rPr>
          <w:rFonts w:ascii="Trebuchet MS" w:hAnsi="Trebuchet MS"/>
          <w:color w:val="000000"/>
          <w:sz w:val="20"/>
          <w:szCs w:val="20"/>
        </w:rPr>
      </w:pPr>
      <w:r>
        <w:rPr>
          <w:rFonts w:ascii="Trebuchet MS" w:hAnsi="Trebuchet MS"/>
          <w:color w:val="000000"/>
          <w:sz w:val="20"/>
          <w:szCs w:val="20"/>
        </w:rPr>
        <w:t>8 o qual vos envio para este mesmo fim, para que saibais o nosso estado e ele conforte os vossos corações,</w:t>
      </w:r>
    </w:p>
    <w:p>
      <w:pPr>
        <w:rPr>
          <w:rFonts w:ascii="Trebuchet MS" w:hAnsi="Trebuchet MS"/>
          <w:color w:val="000000"/>
          <w:sz w:val="20"/>
          <w:szCs w:val="20"/>
        </w:rPr>
      </w:pPr>
      <w:r>
        <w:rPr>
          <w:rFonts w:ascii="Trebuchet MS" w:hAnsi="Trebuchet MS"/>
          <w:color w:val="000000"/>
          <w:sz w:val="20"/>
          <w:szCs w:val="20"/>
        </w:rPr>
        <w:t>9 juntamente com Onésimo, fiel e amado irmão, que é um de vós; eles vos farão saber tudo o que aqui se passa.</w:t>
      </w:r>
    </w:p>
    <w:p>
      <w:pPr>
        <w:rPr>
          <w:rFonts w:ascii="Trebuchet MS" w:hAnsi="Trebuchet MS"/>
          <w:color w:val="000000"/>
          <w:sz w:val="20"/>
          <w:szCs w:val="20"/>
        </w:rPr>
      </w:pPr>
      <w:r>
        <w:rPr>
          <w:rFonts w:ascii="Trebuchet MS" w:hAnsi="Trebuchet MS"/>
          <w:color w:val="000000"/>
          <w:sz w:val="20"/>
          <w:szCs w:val="20"/>
        </w:rPr>
        <w:t>10 Saúda-vos Aristarco, meu companheiro de prisão, e Marcos, o primo de Barnabé (a respeito do qual recebestes instruções; se for ter convosco, recebei-o),</w:t>
      </w:r>
    </w:p>
    <w:p>
      <w:pPr>
        <w:rPr>
          <w:rFonts w:ascii="Trebuchet MS" w:hAnsi="Trebuchet MS"/>
          <w:color w:val="000000"/>
          <w:sz w:val="20"/>
          <w:szCs w:val="20"/>
        </w:rPr>
      </w:pPr>
      <w:r>
        <w:rPr>
          <w:rFonts w:ascii="Trebuchet MS" w:hAnsi="Trebuchet MS"/>
          <w:color w:val="000000"/>
          <w:sz w:val="20"/>
          <w:szCs w:val="20"/>
        </w:rPr>
        <w:t>11 e Jesus, que se chama Justo, sendo unicamente estes, dentre a circuncisão, os meus cooperadores no reino de Deus; os quais têm sido para mim uma consolação.</w:t>
      </w:r>
    </w:p>
    <w:p>
      <w:pPr>
        <w:rPr>
          <w:rFonts w:ascii="Trebuchet MS" w:hAnsi="Trebuchet MS"/>
          <w:color w:val="000000"/>
          <w:sz w:val="20"/>
          <w:szCs w:val="20"/>
        </w:rPr>
      </w:pPr>
      <w:r>
        <w:rPr>
          <w:rFonts w:ascii="Trebuchet MS" w:hAnsi="Trebuchet MS"/>
          <w:color w:val="000000"/>
          <w:sz w:val="20"/>
          <w:szCs w:val="20"/>
        </w:rPr>
        <w:t>12 Saúda-vos Epafras, que é um de vós, servo de Cristo Jesus, e que sempre luta por vós nas suas orações, para que permaneçais perfeitos e plenamente seguros em toda a vontade de Deus.</w:t>
      </w:r>
    </w:p>
    <w:p>
      <w:pPr>
        <w:rPr>
          <w:rFonts w:ascii="Trebuchet MS" w:hAnsi="Trebuchet MS"/>
          <w:color w:val="000000"/>
          <w:sz w:val="20"/>
          <w:szCs w:val="20"/>
        </w:rPr>
      </w:pPr>
      <w:r>
        <w:rPr>
          <w:rFonts w:ascii="Trebuchet MS" w:hAnsi="Trebuchet MS"/>
          <w:color w:val="000000"/>
          <w:sz w:val="20"/>
          <w:szCs w:val="20"/>
        </w:rPr>
        <w:t>13 Pois dou-lhe testemunho de que tem grande zelo por vós, como também pelos que estão em Laodicéia, e pelos que estão em Hierápolis.</w:t>
      </w:r>
    </w:p>
    <w:p>
      <w:pPr>
        <w:rPr>
          <w:rFonts w:ascii="Trebuchet MS" w:hAnsi="Trebuchet MS"/>
          <w:color w:val="000000"/>
          <w:sz w:val="20"/>
          <w:szCs w:val="20"/>
        </w:rPr>
      </w:pPr>
      <w:r>
        <w:rPr>
          <w:rFonts w:ascii="Trebuchet MS" w:hAnsi="Trebuchet MS"/>
          <w:color w:val="000000"/>
          <w:sz w:val="20"/>
          <w:szCs w:val="20"/>
        </w:rPr>
        <w:t>14 Saúda-vos Lucas, o médico amado, e Demas.</w:t>
      </w:r>
    </w:p>
    <w:p>
      <w:pPr>
        <w:rPr>
          <w:rFonts w:ascii="Trebuchet MS" w:hAnsi="Trebuchet MS"/>
          <w:color w:val="000000"/>
          <w:sz w:val="20"/>
          <w:szCs w:val="20"/>
        </w:rPr>
      </w:pPr>
      <w:r>
        <w:rPr>
          <w:rFonts w:ascii="Trebuchet MS" w:hAnsi="Trebuchet MS"/>
          <w:color w:val="000000"/>
          <w:sz w:val="20"/>
          <w:szCs w:val="20"/>
        </w:rPr>
        <w:t>15 Saudai aos irmãos que estão em Laodicéia, e a Ninfas e a igreja que está em sua casa.</w:t>
      </w:r>
    </w:p>
    <w:p>
      <w:pPr>
        <w:rPr>
          <w:rFonts w:ascii="Trebuchet MS" w:hAnsi="Trebuchet MS"/>
          <w:color w:val="000000"/>
          <w:sz w:val="20"/>
          <w:szCs w:val="20"/>
        </w:rPr>
      </w:pPr>
      <w:r>
        <w:rPr>
          <w:rFonts w:ascii="Trebuchet MS" w:hAnsi="Trebuchet MS"/>
          <w:color w:val="000000"/>
          <w:sz w:val="20"/>
          <w:szCs w:val="20"/>
        </w:rPr>
        <w:t>16 Depois que for lida esta carta entre vós, fazei que o seja também na igreja dos laodicenses; e a de Laodicéia lede-a vós também.</w:t>
      </w:r>
    </w:p>
    <w:p>
      <w:pPr>
        <w:rPr>
          <w:rFonts w:ascii="Trebuchet MS" w:hAnsi="Trebuchet MS"/>
          <w:color w:val="000000"/>
          <w:sz w:val="20"/>
          <w:szCs w:val="20"/>
        </w:rPr>
      </w:pPr>
      <w:r>
        <w:rPr>
          <w:rFonts w:ascii="Trebuchet MS" w:hAnsi="Trebuchet MS"/>
          <w:color w:val="000000"/>
          <w:sz w:val="20"/>
          <w:szCs w:val="20"/>
        </w:rPr>
        <w:t>17 E dizei a Arquipo: Cuida do ministério que recebestes no Senhor, para o cumprires.</w:t>
      </w:r>
    </w:p>
    <w:p>
      <w:pPr>
        <w:rPr>
          <w:rFonts w:ascii="Trebuchet MS" w:hAnsi="Trebuchet MS" w:cs="Times New Roman"/>
          <w:color w:val="000000"/>
          <w:sz w:val="20"/>
          <w:szCs w:val="20"/>
        </w:rPr>
      </w:pPr>
      <w:r>
        <w:rPr>
          <w:rFonts w:ascii="Trebuchet MS" w:hAnsi="Trebuchet MS"/>
          <w:color w:val="000000"/>
          <w:sz w:val="20"/>
          <w:szCs w:val="20"/>
        </w:rPr>
        <w:t>18 Esta saudação é de próprio punho, de Paulo. Lembrai-vos das minhas cadeias. A graça seja convosco.</w:t>
      </w:r>
    </w:p>
    <w:p>
      <w:pPr>
        <w:pStyle w:val="P12"/>
        <w:rPr>
          <w:rFonts w:ascii="Trebuchet MS" w:hAnsi="Trebuchet MS" w:cs="Times New Roman"/>
          <w:color w:val="000000"/>
          <w:sz w:val="28"/>
          <w:szCs w:val="28"/>
        </w:rPr>
      </w:pPr>
      <w:bookmarkStart w:id="1255" w:name="_Toc147529100"/>
      <w:bookmarkStart w:id="1256" w:name="_Toc147529631"/>
      <w:bookmarkStart w:id="1257" w:name="_Toc147582601"/>
      <w:r>
        <w:rPr>
          <w:rFonts w:ascii="Trebuchet MS" w:hAnsi="Trebuchet MS"/>
          <w:color w:val="000000"/>
          <w:sz w:val="28"/>
          <w:szCs w:val="28"/>
        </w:rPr>
        <w:t>I Tessalonicenses</w:t>
      </w:r>
      <w:bookmarkEnd w:id="1255"/>
      <w:bookmarkEnd w:id="1256"/>
      <w:bookmarkEnd w:id="1257"/>
    </w:p>
    <w:p>
      <w:pPr>
        <w:pStyle w:val="P13"/>
        <w:rPr>
          <w:rFonts w:ascii="Trebuchet MS" w:hAnsi="Trebuchet MS"/>
          <w:color w:val="000000"/>
          <w:sz w:val="22"/>
          <w:szCs w:val="22"/>
        </w:rPr>
      </w:pPr>
      <w:bookmarkStart w:id="1258" w:name="_Toc147529101"/>
      <w:r>
        <w:rPr>
          <w:rFonts w:ascii="Trebuchet MS" w:hAnsi="Trebuchet MS"/>
          <w:color w:val="000000"/>
          <w:sz w:val="22"/>
          <w:szCs w:val="22"/>
        </w:rPr>
        <w:t xml:space="preserve"> I TESSALONICENSES 1</w:t>
      </w:r>
      <w:bookmarkEnd w:id="1258"/>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Pai e no Senhor Jesus Cristo: Graça e paz vos sejam dadas.</w:t>
      </w:r>
    </w:p>
    <w:p>
      <w:pPr>
        <w:rPr>
          <w:rFonts w:ascii="Trebuchet MS" w:hAnsi="Trebuchet MS"/>
          <w:color w:val="000000"/>
          <w:sz w:val="20"/>
          <w:szCs w:val="20"/>
        </w:rPr>
      </w:pPr>
      <w:r>
        <w:rPr>
          <w:rFonts w:ascii="Trebuchet MS" w:hAnsi="Trebuchet MS"/>
          <w:color w:val="000000"/>
          <w:sz w:val="20"/>
          <w:szCs w:val="20"/>
        </w:rPr>
        <w:t>2 Sempre damos graças a Deus por vós todos, fazendo menção de vós em nossas orações,</w:t>
      </w:r>
    </w:p>
    <w:p>
      <w:pPr>
        <w:rPr>
          <w:rFonts w:ascii="Trebuchet MS" w:hAnsi="Trebuchet MS"/>
          <w:color w:val="000000"/>
          <w:sz w:val="20"/>
          <w:szCs w:val="20"/>
        </w:rPr>
      </w:pPr>
      <w:r>
        <w:rPr>
          <w:rFonts w:ascii="Trebuchet MS" w:hAnsi="Trebuchet MS"/>
          <w:color w:val="000000"/>
          <w:sz w:val="20"/>
          <w:szCs w:val="20"/>
        </w:rPr>
        <w:t>3 lembrando-nos sem cessar da vossa obra de fé, do vosso trabalho de amor e da vossa firmeza de esperança em nosso Senhor Jesus Cristo, diante de nosso Deus e Pai,</w:t>
      </w:r>
    </w:p>
    <w:p>
      <w:pPr>
        <w:rPr>
          <w:rFonts w:ascii="Trebuchet MS" w:hAnsi="Trebuchet MS"/>
          <w:color w:val="000000"/>
          <w:sz w:val="20"/>
          <w:szCs w:val="20"/>
        </w:rPr>
      </w:pPr>
      <w:r>
        <w:rPr>
          <w:rFonts w:ascii="Trebuchet MS" w:hAnsi="Trebuchet MS"/>
          <w:color w:val="000000"/>
          <w:sz w:val="20"/>
          <w:szCs w:val="20"/>
        </w:rPr>
        <w:t>4 conhecendo, irmãos, amados de Deus, a vossa eleição;</w:t>
      </w:r>
    </w:p>
    <w:p>
      <w:pPr>
        <w:rPr>
          <w:rFonts w:ascii="Trebuchet MS" w:hAnsi="Trebuchet MS"/>
          <w:color w:val="000000"/>
          <w:sz w:val="20"/>
          <w:szCs w:val="20"/>
        </w:rPr>
      </w:pPr>
      <w:r>
        <w:rPr>
          <w:rFonts w:ascii="Trebuchet MS" w:hAnsi="Trebuchet MS"/>
          <w:color w:val="000000"/>
          <w:sz w:val="20"/>
          <w:szCs w:val="20"/>
        </w:rPr>
        <w:t>5 porque o nosso evangelho não foi a vós somente em palavras, mas também em poder, e no Espírito Santo e em plena convicção, como bem sabeis quais fomos entre vós por amor de vós.</w:t>
      </w:r>
    </w:p>
    <w:p>
      <w:pPr>
        <w:rPr>
          <w:rFonts w:ascii="Trebuchet MS" w:hAnsi="Trebuchet MS"/>
          <w:color w:val="000000"/>
          <w:sz w:val="20"/>
          <w:szCs w:val="20"/>
        </w:rPr>
      </w:pPr>
      <w:r>
        <w:rPr>
          <w:rFonts w:ascii="Trebuchet MS" w:hAnsi="Trebuchet MS"/>
          <w:color w:val="000000"/>
          <w:sz w:val="20"/>
          <w:szCs w:val="20"/>
        </w:rPr>
        <w:t>6 E vós vos tornastes imitadores nossos e do Senhor, tendo recebido a palavra em muita tribulação, com gozo do Espírito Santo.</w:t>
      </w:r>
    </w:p>
    <w:p>
      <w:pPr>
        <w:rPr>
          <w:rFonts w:ascii="Trebuchet MS" w:hAnsi="Trebuchet MS"/>
          <w:color w:val="000000"/>
          <w:sz w:val="20"/>
          <w:szCs w:val="20"/>
        </w:rPr>
      </w:pPr>
      <w:r>
        <w:rPr>
          <w:rFonts w:ascii="Trebuchet MS" w:hAnsi="Trebuchet MS"/>
          <w:color w:val="000000"/>
          <w:sz w:val="20"/>
          <w:szCs w:val="20"/>
        </w:rPr>
        <w:t>7 De sorte que vos tornastes modelo para todos os crentes na Macedônia e na Acaia.</w:t>
      </w:r>
    </w:p>
    <w:p>
      <w:pPr>
        <w:rPr>
          <w:rFonts w:ascii="Trebuchet MS" w:hAnsi="Trebuchet MS"/>
          <w:color w:val="000000"/>
          <w:sz w:val="20"/>
          <w:szCs w:val="20"/>
        </w:rPr>
      </w:pPr>
      <w:r>
        <w:rPr>
          <w:rFonts w:ascii="Trebuchet MS" w:hAnsi="Trebuchet MS"/>
          <w:color w:val="000000"/>
          <w:sz w:val="20"/>
          <w:szCs w:val="20"/>
        </w:rPr>
        <w:t>8 Porque, partindo de vós fez-se ouvir a palavra do Senhor, não somente na Macedônia e na Acaia, mas também em todos os lugares a vossa fé para com Deus se divulgou, de tal maneira que não temos necessidade de falar coisa alguma;</w:t>
      </w:r>
    </w:p>
    <w:p>
      <w:pPr>
        <w:rPr>
          <w:rFonts w:ascii="Trebuchet MS" w:hAnsi="Trebuchet MS"/>
          <w:color w:val="000000"/>
          <w:sz w:val="20"/>
          <w:szCs w:val="20"/>
        </w:rPr>
      </w:pPr>
      <w:r>
        <w:rPr>
          <w:rFonts w:ascii="Trebuchet MS" w:hAnsi="Trebuchet MS"/>
          <w:color w:val="000000"/>
          <w:sz w:val="20"/>
          <w:szCs w:val="20"/>
        </w:rPr>
        <w:t>9 porque eles mesmos anunciam de nós qual a entrada que tivemos entre vós, e como vos convertestes dos ídolos a Deus, para servirdes ao Deus vivo e verdadeiro,</w:t>
      </w:r>
    </w:p>
    <w:p>
      <w:pPr>
        <w:rPr>
          <w:rFonts w:ascii="Trebuchet MS" w:hAnsi="Trebuchet MS"/>
          <w:color w:val="000000"/>
          <w:sz w:val="20"/>
          <w:szCs w:val="20"/>
        </w:rPr>
      </w:pPr>
      <w:r>
        <w:rPr>
          <w:rFonts w:ascii="Trebuchet MS" w:hAnsi="Trebuchet MS"/>
          <w:color w:val="000000"/>
          <w:sz w:val="20"/>
          <w:szCs w:val="20"/>
        </w:rPr>
        <w:t>10 e esperardes dos céus a seu Filho, a quem ele ressuscitou dentre os mortos, a saber, Jesus, que nos livra da ira vindoura.</w:t>
      </w:r>
    </w:p>
    <w:p>
      <w:pPr>
        <w:pStyle w:val="P13"/>
        <w:rPr>
          <w:rFonts w:ascii="Trebuchet MS" w:hAnsi="Trebuchet MS"/>
          <w:color w:val="000000"/>
          <w:sz w:val="22"/>
          <w:szCs w:val="22"/>
        </w:rPr>
      </w:pPr>
      <w:bookmarkStart w:id="1259" w:name="_Toc147529102"/>
      <w:r>
        <w:rPr>
          <w:rFonts w:ascii="Trebuchet MS" w:hAnsi="Trebuchet MS"/>
          <w:color w:val="000000"/>
          <w:sz w:val="22"/>
          <w:szCs w:val="22"/>
        </w:rPr>
        <w:t xml:space="preserve"> I TESSALONICENSES 2</w:t>
      </w:r>
      <w:bookmarkEnd w:id="1259"/>
    </w:p>
    <w:p>
      <w:pPr>
        <w:rPr>
          <w:rFonts w:ascii="Trebuchet MS" w:hAnsi="Trebuchet MS"/>
          <w:color w:val="000000"/>
          <w:sz w:val="20"/>
          <w:szCs w:val="20"/>
        </w:rPr>
      </w:pPr>
      <w:r>
        <w:rPr>
          <w:rFonts w:ascii="Trebuchet MS" w:hAnsi="Trebuchet MS"/>
          <w:color w:val="000000"/>
          <w:sz w:val="20"/>
          <w:szCs w:val="20"/>
        </w:rPr>
        <w:t>1 Porque vós mesmos sabeis, irmãos, que a nossa entrada entre vós não foi vã;</w:t>
      </w:r>
    </w:p>
    <w:p>
      <w:pPr>
        <w:rPr>
          <w:rFonts w:ascii="Trebuchet MS" w:hAnsi="Trebuchet MS"/>
          <w:color w:val="000000"/>
          <w:sz w:val="20"/>
          <w:szCs w:val="20"/>
        </w:rPr>
      </w:pPr>
      <w:r>
        <w:rPr>
          <w:rFonts w:ascii="Trebuchet MS" w:hAnsi="Trebuchet MS"/>
          <w:color w:val="000000"/>
          <w:sz w:val="20"/>
          <w:szCs w:val="20"/>
        </w:rPr>
        <w:t>2 mas, havendo anteriormente padecido e sido maltratados em Filipos, como sabeis, tivemos a confiança em nosso Deus para vos falar o evangelho de Deus em meio de grande combate.</w:t>
      </w:r>
    </w:p>
    <w:p>
      <w:pPr>
        <w:rPr>
          <w:rFonts w:ascii="Trebuchet MS" w:hAnsi="Trebuchet MS"/>
          <w:color w:val="000000"/>
          <w:sz w:val="20"/>
          <w:szCs w:val="20"/>
        </w:rPr>
      </w:pPr>
      <w:r>
        <w:rPr>
          <w:rFonts w:ascii="Trebuchet MS" w:hAnsi="Trebuchet MS"/>
          <w:color w:val="000000"/>
          <w:sz w:val="20"/>
          <w:szCs w:val="20"/>
        </w:rPr>
        <w:t>3 Porque a nossa exortação não procede de erro, nem de imundícia, nem é feita com dolo;</w:t>
      </w:r>
    </w:p>
    <w:p>
      <w:pPr>
        <w:rPr>
          <w:rFonts w:ascii="Trebuchet MS" w:hAnsi="Trebuchet MS"/>
          <w:color w:val="000000"/>
          <w:sz w:val="20"/>
          <w:szCs w:val="20"/>
        </w:rPr>
      </w:pPr>
      <w:r>
        <w:rPr>
          <w:rFonts w:ascii="Trebuchet MS" w:hAnsi="Trebuchet MS"/>
          <w:color w:val="000000"/>
          <w:sz w:val="20"/>
          <w:szCs w:val="20"/>
        </w:rPr>
        <w:t>4 mas, assim como fomos aprovados por Deus para que o evangelho nos fosse confiado, assim falamos, não para agradar aos homens, mas a Deus, que prova os nossos corações.</w:t>
      </w:r>
    </w:p>
    <w:p>
      <w:pPr>
        <w:rPr>
          <w:rFonts w:ascii="Trebuchet MS" w:hAnsi="Trebuchet MS"/>
          <w:color w:val="000000"/>
          <w:sz w:val="20"/>
          <w:szCs w:val="20"/>
        </w:rPr>
      </w:pPr>
      <w:r>
        <w:rPr>
          <w:rFonts w:ascii="Trebuchet MS" w:hAnsi="Trebuchet MS"/>
          <w:color w:val="000000"/>
          <w:sz w:val="20"/>
          <w:szCs w:val="20"/>
        </w:rPr>
        <w:t>5 Pois, nunca usamos de palavras lisonjeiras, como sabeis, nem agimos com intuitos gananciosos. Deus é testemunha,</w:t>
      </w:r>
    </w:p>
    <w:p>
      <w:pPr>
        <w:rPr>
          <w:rFonts w:ascii="Trebuchet MS" w:hAnsi="Trebuchet MS"/>
          <w:color w:val="000000"/>
          <w:sz w:val="20"/>
          <w:szCs w:val="20"/>
        </w:rPr>
      </w:pPr>
      <w:r>
        <w:rPr>
          <w:rFonts w:ascii="Trebuchet MS" w:hAnsi="Trebuchet MS"/>
          <w:color w:val="000000"/>
          <w:sz w:val="20"/>
          <w:szCs w:val="20"/>
        </w:rPr>
        <w:t>6 nem buscamos glória de homens, quer de vós, quer de outros, embora pudéssemos, como apóstolos de Cristo, ser-vos pesados;</w:t>
      </w:r>
    </w:p>
    <w:p>
      <w:pPr>
        <w:rPr>
          <w:rFonts w:ascii="Trebuchet MS" w:hAnsi="Trebuchet MS"/>
          <w:color w:val="000000"/>
          <w:sz w:val="20"/>
          <w:szCs w:val="20"/>
        </w:rPr>
      </w:pPr>
      <w:r>
        <w:rPr>
          <w:rFonts w:ascii="Trebuchet MS" w:hAnsi="Trebuchet MS"/>
          <w:color w:val="000000"/>
          <w:sz w:val="20"/>
          <w:szCs w:val="20"/>
        </w:rPr>
        <w:t>7 antes nos apresentamos brandos entre vós, qual ama que acaricia seus próprios filhos.</w:t>
      </w:r>
    </w:p>
    <w:p>
      <w:pPr>
        <w:rPr>
          <w:rFonts w:ascii="Trebuchet MS" w:hAnsi="Trebuchet MS"/>
          <w:color w:val="000000"/>
          <w:sz w:val="20"/>
          <w:szCs w:val="20"/>
        </w:rPr>
      </w:pPr>
      <w:r>
        <w:rPr>
          <w:rFonts w:ascii="Trebuchet MS" w:hAnsi="Trebuchet MS"/>
          <w:color w:val="000000"/>
          <w:sz w:val="20"/>
          <w:szCs w:val="20"/>
        </w:rPr>
        <w:t>8 Assim nós, sendo-vos tão afeiçoados, de boa vontade desejávamos comunicar-vos não somente o evangelho de Deus, mas ainda as nossas próprias almas; porquanto vos tornastes muito amados de nós.</w:t>
      </w:r>
    </w:p>
    <w:p>
      <w:pPr>
        <w:rPr>
          <w:rFonts w:ascii="Trebuchet MS" w:hAnsi="Trebuchet MS"/>
          <w:color w:val="000000"/>
          <w:sz w:val="20"/>
          <w:szCs w:val="20"/>
        </w:rPr>
      </w:pPr>
      <w:r>
        <w:rPr>
          <w:rFonts w:ascii="Trebuchet MS" w:hAnsi="Trebuchet MS"/>
          <w:color w:val="000000"/>
          <w:sz w:val="20"/>
          <w:szCs w:val="20"/>
        </w:rPr>
        <w:t>9 Porque vos lembrais, irmãos, do nosso labor e fadiga; pois, trabalhando noite e dia, para não sermos pesados a nenhum de vós, vos pregamos o evangelho de Deus.</w:t>
      </w:r>
    </w:p>
    <w:p>
      <w:pPr>
        <w:rPr>
          <w:rFonts w:ascii="Trebuchet MS" w:hAnsi="Trebuchet MS"/>
          <w:color w:val="000000"/>
          <w:sz w:val="20"/>
          <w:szCs w:val="20"/>
        </w:rPr>
      </w:pPr>
      <w:r>
        <w:rPr>
          <w:rFonts w:ascii="Trebuchet MS" w:hAnsi="Trebuchet MS"/>
          <w:color w:val="000000"/>
          <w:sz w:val="20"/>
          <w:szCs w:val="20"/>
        </w:rPr>
        <w:t>10 Vós e Deus sois testemunhas de quão santa e irrepreensivelmente nos portamos para convosco que credes;</w:t>
      </w:r>
    </w:p>
    <w:p>
      <w:pPr>
        <w:rPr>
          <w:rFonts w:ascii="Trebuchet MS" w:hAnsi="Trebuchet MS"/>
          <w:color w:val="000000"/>
          <w:sz w:val="20"/>
          <w:szCs w:val="20"/>
        </w:rPr>
      </w:pPr>
      <w:r>
        <w:rPr>
          <w:rFonts w:ascii="Trebuchet MS" w:hAnsi="Trebuchet MS"/>
          <w:color w:val="000000"/>
          <w:sz w:val="20"/>
          <w:szCs w:val="20"/>
        </w:rPr>
        <w:t>11 assim como sabeis de que modo vos tratávamos a cada um de vós, como um pai a seus filhos,</w:t>
      </w:r>
    </w:p>
    <w:p>
      <w:pPr>
        <w:rPr>
          <w:rFonts w:ascii="Trebuchet MS" w:hAnsi="Trebuchet MS"/>
          <w:color w:val="000000"/>
          <w:sz w:val="20"/>
          <w:szCs w:val="20"/>
        </w:rPr>
      </w:pPr>
      <w:r>
        <w:rPr>
          <w:rFonts w:ascii="Trebuchet MS" w:hAnsi="Trebuchet MS"/>
          <w:color w:val="000000"/>
          <w:sz w:val="20"/>
          <w:szCs w:val="20"/>
        </w:rPr>
        <w:t>12 exortando-vos e consolando-vos, e instando que andásseis de um modo digno de Deus, o qual vos chama ao seu reino e glória.</w:t>
      </w:r>
    </w:p>
    <w:p>
      <w:pPr>
        <w:rPr>
          <w:rFonts w:ascii="Trebuchet MS" w:hAnsi="Trebuchet MS"/>
          <w:color w:val="000000"/>
          <w:sz w:val="20"/>
          <w:szCs w:val="20"/>
        </w:rPr>
      </w:pPr>
      <w:r>
        <w:rPr>
          <w:rFonts w:ascii="Trebuchet MS" w:hAnsi="Trebuchet MS"/>
          <w:color w:val="000000"/>
          <w:sz w:val="20"/>
          <w:szCs w:val="20"/>
        </w:rPr>
        <w:t>13 Por isso nós também, sem cessar, damos graças a Deus, porquanto vós, havendo recebido a palavra de Deus que de nós ouvistes, a recebestes, não como palavra de homens, mas (segundo ela é na verdade) como palavra de Deus, a qual também opera em vós que credes.</w:t>
      </w:r>
    </w:p>
    <w:p>
      <w:pPr>
        <w:rPr>
          <w:rFonts w:ascii="Trebuchet MS" w:hAnsi="Trebuchet MS"/>
          <w:color w:val="000000"/>
          <w:sz w:val="20"/>
          <w:szCs w:val="20"/>
        </w:rPr>
      </w:pPr>
      <w:r>
        <w:rPr>
          <w:rFonts w:ascii="Trebuchet MS" w:hAnsi="Trebuchet MS"/>
          <w:color w:val="000000"/>
          <w:sz w:val="20"/>
          <w:szCs w:val="20"/>
        </w:rPr>
        <w:t>14 Pois vós, irmãos, vos haveis feito imitadores das igrejas de Deus em Cristo Jesus que estão na Judéia; porque também padecestes de vossos próprios concidadãos o mesmo que elas padeceram dos judeus;</w:t>
      </w:r>
    </w:p>
    <w:p>
      <w:pPr>
        <w:rPr>
          <w:rFonts w:ascii="Trebuchet MS" w:hAnsi="Trebuchet MS"/>
          <w:color w:val="000000"/>
          <w:sz w:val="20"/>
          <w:szCs w:val="20"/>
        </w:rPr>
      </w:pPr>
      <w:r>
        <w:rPr>
          <w:rFonts w:ascii="Trebuchet MS" w:hAnsi="Trebuchet MS"/>
          <w:color w:val="000000"/>
          <w:sz w:val="20"/>
          <w:szCs w:val="20"/>
        </w:rPr>
        <w:t>15 os quais mataram ao Senhor Jesus, bem como aos profetas, e a nós nos perseguiram, e não agradam a Deus, e são contrários a todos os homens,</w:t>
      </w:r>
    </w:p>
    <w:p>
      <w:pPr>
        <w:rPr>
          <w:rFonts w:ascii="Trebuchet MS" w:hAnsi="Trebuchet MS"/>
          <w:color w:val="000000"/>
          <w:sz w:val="20"/>
          <w:szCs w:val="20"/>
        </w:rPr>
      </w:pPr>
      <w:r>
        <w:rPr>
          <w:rFonts w:ascii="Trebuchet MS" w:hAnsi="Trebuchet MS"/>
          <w:color w:val="000000"/>
          <w:sz w:val="20"/>
          <w:szCs w:val="20"/>
        </w:rPr>
        <w:t>16 e nos impedem de falar aos gentios para que sejam salvos; de modo que enchem sempre a medida de seus pecados; mas a ira caiu sobre eles afinal.</w:t>
      </w:r>
    </w:p>
    <w:p>
      <w:pPr>
        <w:rPr>
          <w:rFonts w:ascii="Trebuchet MS" w:hAnsi="Trebuchet MS"/>
          <w:color w:val="000000"/>
          <w:sz w:val="20"/>
          <w:szCs w:val="20"/>
        </w:rPr>
      </w:pPr>
      <w:r>
        <w:rPr>
          <w:rFonts w:ascii="Trebuchet MS" w:hAnsi="Trebuchet MS"/>
          <w:color w:val="000000"/>
          <w:sz w:val="20"/>
          <w:szCs w:val="20"/>
        </w:rPr>
        <w:t>17 Nós, porém, irmãos, sendo privados de vós por algum tempo, de vista, mas não de coração, tanto mais procuramos com grande desejo ver o vosso rosto;</w:t>
      </w:r>
    </w:p>
    <w:p>
      <w:pPr>
        <w:rPr>
          <w:rFonts w:ascii="Trebuchet MS" w:hAnsi="Trebuchet MS"/>
          <w:color w:val="000000"/>
          <w:sz w:val="20"/>
          <w:szCs w:val="20"/>
        </w:rPr>
      </w:pPr>
      <w:r>
        <w:rPr>
          <w:rFonts w:ascii="Trebuchet MS" w:hAnsi="Trebuchet MS"/>
          <w:color w:val="000000"/>
          <w:sz w:val="20"/>
          <w:szCs w:val="20"/>
        </w:rPr>
        <w:t>18 pelo que quisemos ir ter convosco, pelo menos eu, Paulo, não somente uma vez, mas duas, e Satanás nos impediu.</w:t>
      </w:r>
    </w:p>
    <w:p>
      <w:pPr>
        <w:rPr>
          <w:rFonts w:ascii="Trebuchet MS" w:hAnsi="Trebuchet MS"/>
          <w:color w:val="000000"/>
          <w:sz w:val="20"/>
          <w:szCs w:val="20"/>
        </w:rPr>
      </w:pPr>
      <w:r>
        <w:rPr>
          <w:rFonts w:ascii="Trebuchet MS" w:hAnsi="Trebuchet MS"/>
          <w:color w:val="000000"/>
          <w:sz w:val="20"/>
          <w:szCs w:val="20"/>
        </w:rPr>
        <w:t>19 Porque, qual é a nossa esperança, ou gozo, ou coroa de glória, diante de nosso Senhor Jesus na sua vinda? Porventura não o sois vós?</w:t>
      </w:r>
    </w:p>
    <w:p>
      <w:pPr>
        <w:rPr>
          <w:rFonts w:ascii="Trebuchet MS" w:hAnsi="Trebuchet MS"/>
          <w:color w:val="000000"/>
          <w:sz w:val="20"/>
          <w:szCs w:val="20"/>
        </w:rPr>
      </w:pPr>
      <w:r>
        <w:rPr>
          <w:rFonts w:ascii="Trebuchet MS" w:hAnsi="Trebuchet MS"/>
          <w:color w:val="000000"/>
          <w:sz w:val="20"/>
          <w:szCs w:val="20"/>
        </w:rPr>
        <w:t>20 Na verdade vós sois a nossa glória e o nosso gozo.</w:t>
      </w:r>
    </w:p>
    <w:p>
      <w:pPr>
        <w:pStyle w:val="P13"/>
        <w:rPr>
          <w:rFonts w:ascii="Trebuchet MS" w:hAnsi="Trebuchet MS"/>
          <w:color w:val="000000"/>
          <w:sz w:val="22"/>
          <w:szCs w:val="22"/>
        </w:rPr>
      </w:pPr>
      <w:bookmarkStart w:id="1260" w:name="_Toc147529103"/>
      <w:r>
        <w:rPr>
          <w:rFonts w:ascii="Trebuchet MS" w:hAnsi="Trebuchet MS"/>
          <w:color w:val="000000"/>
          <w:sz w:val="22"/>
          <w:szCs w:val="22"/>
        </w:rPr>
        <w:t xml:space="preserve"> I TESSALONICENSES 3</w:t>
      </w:r>
      <w:bookmarkEnd w:id="1260"/>
    </w:p>
    <w:p>
      <w:pPr>
        <w:rPr>
          <w:rFonts w:ascii="Trebuchet MS" w:hAnsi="Trebuchet MS"/>
          <w:color w:val="000000"/>
          <w:sz w:val="20"/>
          <w:szCs w:val="20"/>
        </w:rPr>
      </w:pPr>
      <w:r>
        <w:rPr>
          <w:rFonts w:ascii="Trebuchet MS" w:hAnsi="Trebuchet MS"/>
          <w:color w:val="000000"/>
          <w:sz w:val="20"/>
          <w:szCs w:val="20"/>
        </w:rPr>
        <w:t>1 Pelo que, não podendo mais suportar o cuidado por vós, achamos por bem ficar sozinhos em Atenas,</w:t>
      </w:r>
    </w:p>
    <w:p>
      <w:pPr>
        <w:rPr>
          <w:rFonts w:ascii="Trebuchet MS" w:hAnsi="Trebuchet MS"/>
          <w:color w:val="000000"/>
          <w:sz w:val="20"/>
          <w:szCs w:val="20"/>
        </w:rPr>
      </w:pPr>
      <w:r>
        <w:rPr>
          <w:rFonts w:ascii="Trebuchet MS" w:hAnsi="Trebuchet MS"/>
          <w:color w:val="000000"/>
          <w:sz w:val="20"/>
          <w:szCs w:val="20"/>
        </w:rPr>
        <w:t>2 e enviamos Timóteo, nosso irmão, e ministro de Deus no evangelho de Cristo, para vos fortalecer e vos exortar acerca da vossa fé;</w:t>
      </w:r>
    </w:p>
    <w:p>
      <w:pPr>
        <w:rPr>
          <w:rFonts w:ascii="Trebuchet MS" w:hAnsi="Trebuchet MS"/>
          <w:color w:val="000000"/>
          <w:sz w:val="20"/>
          <w:szCs w:val="20"/>
        </w:rPr>
      </w:pPr>
      <w:r>
        <w:rPr>
          <w:rFonts w:ascii="Trebuchet MS" w:hAnsi="Trebuchet MS"/>
          <w:color w:val="000000"/>
          <w:sz w:val="20"/>
          <w:szCs w:val="20"/>
        </w:rPr>
        <w:t>3 para que ninguém seja abalado por estas tribulações; porque vós mesmo sabeis que para isto fomos destinados;</w:t>
      </w:r>
    </w:p>
    <w:p>
      <w:pPr>
        <w:rPr>
          <w:rFonts w:ascii="Trebuchet MS" w:hAnsi="Trebuchet MS"/>
          <w:color w:val="000000"/>
          <w:sz w:val="20"/>
          <w:szCs w:val="20"/>
        </w:rPr>
      </w:pPr>
      <w:r>
        <w:rPr>
          <w:rFonts w:ascii="Trebuchet MS" w:hAnsi="Trebuchet MS"/>
          <w:color w:val="000000"/>
          <w:sz w:val="20"/>
          <w:szCs w:val="20"/>
        </w:rPr>
        <w:t>4 pois, quando estávamos ainda convosco, de antemão vos declarávamos que havíamos de padecer tribulações, como sucedeu, e vós o sabeis.</w:t>
      </w:r>
    </w:p>
    <w:p>
      <w:pPr>
        <w:rPr>
          <w:rFonts w:ascii="Trebuchet MS" w:hAnsi="Trebuchet MS"/>
          <w:color w:val="000000"/>
          <w:sz w:val="20"/>
          <w:szCs w:val="20"/>
        </w:rPr>
      </w:pPr>
      <w:r>
        <w:rPr>
          <w:rFonts w:ascii="Trebuchet MS" w:hAnsi="Trebuchet MS"/>
          <w:color w:val="000000"/>
          <w:sz w:val="20"/>
          <w:szCs w:val="20"/>
        </w:rPr>
        <w:t>5 Por isso também, não podendo eu esperar mais, mandei saber da vossa fé, receando que o tentador vos tivesse tentado, e o nosso trabalho se houvesse tornado inútil.</w:t>
      </w:r>
    </w:p>
    <w:p>
      <w:pPr>
        <w:rPr>
          <w:rFonts w:ascii="Trebuchet MS" w:hAnsi="Trebuchet MS"/>
          <w:color w:val="000000"/>
          <w:sz w:val="20"/>
          <w:szCs w:val="20"/>
        </w:rPr>
      </w:pPr>
      <w:r>
        <w:rPr>
          <w:rFonts w:ascii="Trebuchet MS" w:hAnsi="Trebuchet MS"/>
          <w:color w:val="000000"/>
          <w:sz w:val="20"/>
          <w:szCs w:val="20"/>
        </w:rPr>
        <w:t>6 Mas agora que Timóteo acaba de regressar do vosso meio, trazendo-nos boas notícias da vossa fé e do vosso amor, dizendo que sempre nos tendes em afetuosa lembrança, anelando ver-nos assim como nós também a vós;</w:t>
      </w:r>
    </w:p>
    <w:p>
      <w:pPr>
        <w:rPr>
          <w:rFonts w:ascii="Trebuchet MS" w:hAnsi="Trebuchet MS"/>
          <w:color w:val="000000"/>
          <w:sz w:val="20"/>
          <w:szCs w:val="20"/>
        </w:rPr>
      </w:pPr>
      <w:r>
        <w:rPr>
          <w:rFonts w:ascii="Trebuchet MS" w:hAnsi="Trebuchet MS"/>
          <w:color w:val="000000"/>
          <w:sz w:val="20"/>
          <w:szCs w:val="20"/>
        </w:rPr>
        <w:t>7 por isso, irmãos, em toda a nossa necessidade e tribulação, ficamos consolados acerca de vós, pela vossa fé,</w:t>
      </w:r>
    </w:p>
    <w:p>
      <w:pPr>
        <w:rPr>
          <w:rFonts w:ascii="Trebuchet MS" w:hAnsi="Trebuchet MS"/>
          <w:color w:val="000000"/>
          <w:sz w:val="20"/>
          <w:szCs w:val="20"/>
        </w:rPr>
      </w:pPr>
      <w:r>
        <w:rPr>
          <w:rFonts w:ascii="Trebuchet MS" w:hAnsi="Trebuchet MS"/>
          <w:color w:val="000000"/>
          <w:sz w:val="20"/>
          <w:szCs w:val="20"/>
        </w:rPr>
        <w:t>8 porque agora vivemos, se estais firmes no Senhor.</w:t>
      </w:r>
    </w:p>
    <w:p>
      <w:pPr>
        <w:rPr>
          <w:rFonts w:ascii="Trebuchet MS" w:hAnsi="Trebuchet MS"/>
          <w:color w:val="000000"/>
          <w:sz w:val="20"/>
          <w:szCs w:val="20"/>
        </w:rPr>
      </w:pPr>
      <w:r>
        <w:rPr>
          <w:rFonts w:ascii="Trebuchet MS" w:hAnsi="Trebuchet MS"/>
          <w:color w:val="000000"/>
          <w:sz w:val="20"/>
          <w:szCs w:val="20"/>
        </w:rPr>
        <w:t>9 Pois, que ação de graças podemos render a Deus por vós, por todo o gozo com que nos regozijamos por vossa causa diante do nosso Deus,</w:t>
      </w:r>
    </w:p>
    <w:p>
      <w:pPr>
        <w:rPr>
          <w:rFonts w:ascii="Trebuchet MS" w:hAnsi="Trebuchet MS"/>
          <w:color w:val="000000"/>
          <w:sz w:val="20"/>
          <w:szCs w:val="20"/>
        </w:rPr>
      </w:pPr>
      <w:r>
        <w:rPr>
          <w:rFonts w:ascii="Trebuchet MS" w:hAnsi="Trebuchet MS"/>
          <w:color w:val="000000"/>
          <w:sz w:val="20"/>
          <w:szCs w:val="20"/>
        </w:rPr>
        <w:t>10 rogando incessantemente, de noite e de dia, para que possamos ver o vosso rosto e suprir o que falta à vossa fé?</w:t>
      </w:r>
    </w:p>
    <w:p>
      <w:pPr>
        <w:rPr>
          <w:rFonts w:ascii="Trebuchet MS" w:hAnsi="Trebuchet MS"/>
          <w:color w:val="000000"/>
          <w:sz w:val="20"/>
          <w:szCs w:val="20"/>
        </w:rPr>
      </w:pPr>
      <w:r>
        <w:rPr>
          <w:rFonts w:ascii="Trebuchet MS" w:hAnsi="Trebuchet MS"/>
          <w:color w:val="000000"/>
          <w:sz w:val="20"/>
          <w:szCs w:val="20"/>
        </w:rPr>
        <w:t>11 Ora, o próprio Deus e Pai nosso e o nosso Senhor Jesus nos abram o caminho até vós,</w:t>
      </w:r>
    </w:p>
    <w:p>
      <w:pPr>
        <w:rPr>
          <w:rFonts w:ascii="Trebuchet MS" w:hAnsi="Trebuchet MS"/>
          <w:color w:val="000000"/>
          <w:sz w:val="20"/>
          <w:szCs w:val="20"/>
        </w:rPr>
      </w:pPr>
      <w:r>
        <w:rPr>
          <w:rFonts w:ascii="Trebuchet MS" w:hAnsi="Trebuchet MS"/>
          <w:color w:val="000000"/>
          <w:sz w:val="20"/>
          <w:szCs w:val="20"/>
        </w:rPr>
        <w:t>12 e o Senhor vos faça crescer e abundar em amor uns para com os outros e para com todos, como também nós abundamos para convosco;</w:t>
      </w:r>
    </w:p>
    <w:p>
      <w:pPr>
        <w:rPr>
          <w:rFonts w:ascii="Trebuchet MS" w:hAnsi="Trebuchet MS"/>
          <w:color w:val="000000"/>
          <w:sz w:val="20"/>
          <w:szCs w:val="20"/>
        </w:rPr>
      </w:pPr>
      <w:r>
        <w:rPr>
          <w:rFonts w:ascii="Trebuchet MS" w:hAnsi="Trebuchet MS"/>
          <w:color w:val="000000"/>
          <w:sz w:val="20"/>
          <w:szCs w:val="20"/>
        </w:rPr>
        <w:t>13 para vos confirmar os corações, de sorte que sejam irrepreensíveis em santidade diante de nosso Deus e Pai, na vinda de nosso Senhor Jesus com todos os seus santos.</w:t>
      </w:r>
    </w:p>
    <w:p>
      <w:pPr>
        <w:pStyle w:val="P13"/>
        <w:rPr>
          <w:rFonts w:ascii="Trebuchet MS" w:hAnsi="Trebuchet MS"/>
          <w:color w:val="000000"/>
          <w:sz w:val="22"/>
          <w:szCs w:val="22"/>
        </w:rPr>
      </w:pPr>
      <w:bookmarkStart w:id="1261" w:name="_Toc147529104"/>
      <w:r>
        <w:rPr>
          <w:rFonts w:ascii="Trebuchet MS" w:hAnsi="Trebuchet MS"/>
          <w:color w:val="000000"/>
          <w:sz w:val="22"/>
          <w:szCs w:val="22"/>
        </w:rPr>
        <w:t xml:space="preserve"> I TESSALONICENSES 4</w:t>
      </w:r>
      <w:bookmarkEnd w:id="1261"/>
    </w:p>
    <w:p>
      <w:pPr>
        <w:rPr>
          <w:rFonts w:ascii="Trebuchet MS" w:hAnsi="Trebuchet MS"/>
          <w:color w:val="000000"/>
          <w:sz w:val="20"/>
          <w:szCs w:val="20"/>
        </w:rPr>
      </w:pPr>
      <w:r>
        <w:rPr>
          <w:rFonts w:ascii="Trebuchet MS" w:hAnsi="Trebuchet MS"/>
          <w:color w:val="000000"/>
          <w:sz w:val="20"/>
          <w:szCs w:val="20"/>
        </w:rPr>
        <w:t>1 Finalmente, irmãos, vos rogamos e exortamos no Senhor Jesus que, como aprendestes de nós de que maneira deveis andar e agradar a Deus, assim como estais fazendo, nisso mesmo abundeis cada vez mais.</w:t>
      </w:r>
    </w:p>
    <w:p>
      <w:pPr>
        <w:rPr>
          <w:rFonts w:ascii="Trebuchet MS" w:hAnsi="Trebuchet MS"/>
          <w:color w:val="000000"/>
          <w:sz w:val="20"/>
          <w:szCs w:val="20"/>
        </w:rPr>
      </w:pPr>
      <w:r>
        <w:rPr>
          <w:rFonts w:ascii="Trebuchet MS" w:hAnsi="Trebuchet MS"/>
          <w:color w:val="000000"/>
          <w:sz w:val="20"/>
          <w:szCs w:val="20"/>
        </w:rPr>
        <w:t>2 Pois vós sabeis que preceitos vos temos dado pelo Senhor Jesus.</w:t>
      </w:r>
    </w:p>
    <w:p>
      <w:pPr>
        <w:rPr>
          <w:rFonts w:ascii="Trebuchet MS" w:hAnsi="Trebuchet MS"/>
          <w:color w:val="000000"/>
          <w:sz w:val="20"/>
          <w:szCs w:val="20"/>
        </w:rPr>
      </w:pPr>
      <w:r>
        <w:rPr>
          <w:rFonts w:ascii="Trebuchet MS" w:hAnsi="Trebuchet MS"/>
          <w:color w:val="000000"/>
          <w:sz w:val="20"/>
          <w:szCs w:val="20"/>
        </w:rPr>
        <w:t>3 Porque esta é a vontade de Deus, a saber, a vossa santificação: que vos abstenhais da prostituição,</w:t>
      </w:r>
    </w:p>
    <w:p>
      <w:pPr>
        <w:rPr>
          <w:rFonts w:ascii="Trebuchet MS" w:hAnsi="Trebuchet MS"/>
          <w:color w:val="000000"/>
          <w:sz w:val="20"/>
          <w:szCs w:val="20"/>
        </w:rPr>
      </w:pPr>
      <w:r>
        <w:rPr>
          <w:rFonts w:ascii="Trebuchet MS" w:hAnsi="Trebuchet MS"/>
          <w:color w:val="000000"/>
          <w:sz w:val="20"/>
          <w:szCs w:val="20"/>
        </w:rPr>
        <w:t>4 que cada um de vós saiba possuir o seu vaso em santidade e honra,</w:t>
      </w:r>
    </w:p>
    <w:p>
      <w:pPr>
        <w:rPr>
          <w:rFonts w:ascii="Trebuchet MS" w:hAnsi="Trebuchet MS"/>
          <w:color w:val="000000"/>
          <w:sz w:val="20"/>
          <w:szCs w:val="20"/>
        </w:rPr>
      </w:pPr>
      <w:r>
        <w:rPr>
          <w:rFonts w:ascii="Trebuchet MS" w:hAnsi="Trebuchet MS"/>
          <w:color w:val="000000"/>
          <w:sz w:val="20"/>
          <w:szCs w:val="20"/>
        </w:rPr>
        <w:t>5 não na paixão da concupiscência, como os gentios que não conhecem a Deus;</w:t>
      </w:r>
    </w:p>
    <w:p>
      <w:pPr>
        <w:rPr>
          <w:rFonts w:ascii="Trebuchet MS" w:hAnsi="Trebuchet MS"/>
          <w:color w:val="000000"/>
          <w:sz w:val="20"/>
          <w:szCs w:val="20"/>
        </w:rPr>
      </w:pPr>
      <w:r>
        <w:rPr>
          <w:rFonts w:ascii="Trebuchet MS" w:hAnsi="Trebuchet MS"/>
          <w:color w:val="000000"/>
          <w:sz w:val="20"/>
          <w:szCs w:val="20"/>
        </w:rPr>
        <w:t>6 ninguém iluda ou defraude nisso a seu irmão, porque o Senhor é vingador de todas estas coisas, como também antes vo-lo dissemos e testificamos.</w:t>
      </w:r>
    </w:p>
    <w:p>
      <w:pPr>
        <w:rPr>
          <w:rFonts w:ascii="Trebuchet MS" w:hAnsi="Trebuchet MS"/>
          <w:color w:val="000000"/>
          <w:sz w:val="20"/>
          <w:szCs w:val="20"/>
        </w:rPr>
      </w:pPr>
      <w:r>
        <w:rPr>
          <w:rFonts w:ascii="Trebuchet MS" w:hAnsi="Trebuchet MS"/>
          <w:color w:val="000000"/>
          <w:sz w:val="20"/>
          <w:szCs w:val="20"/>
        </w:rPr>
        <w:t>7 Porque Deus não nos chamou para a imundícia, mas para a santificação.</w:t>
      </w:r>
    </w:p>
    <w:p>
      <w:pPr>
        <w:rPr>
          <w:rFonts w:ascii="Trebuchet MS" w:hAnsi="Trebuchet MS"/>
          <w:color w:val="000000"/>
          <w:sz w:val="20"/>
          <w:szCs w:val="20"/>
        </w:rPr>
      </w:pPr>
      <w:r>
        <w:rPr>
          <w:rFonts w:ascii="Trebuchet MS" w:hAnsi="Trebuchet MS"/>
          <w:color w:val="000000"/>
          <w:sz w:val="20"/>
          <w:szCs w:val="20"/>
        </w:rPr>
        <w:t>8 Portanto, quem rejeita isso não rejeita ao homem, mas sim a Deus, que vos dá o seu Espírito Santo.</w:t>
      </w:r>
    </w:p>
    <w:p>
      <w:pPr>
        <w:rPr>
          <w:rFonts w:ascii="Trebuchet MS" w:hAnsi="Trebuchet MS"/>
          <w:color w:val="000000"/>
          <w:sz w:val="20"/>
          <w:szCs w:val="20"/>
        </w:rPr>
      </w:pPr>
      <w:r>
        <w:rPr>
          <w:rFonts w:ascii="Trebuchet MS" w:hAnsi="Trebuchet MS"/>
          <w:color w:val="000000"/>
          <w:sz w:val="20"/>
          <w:szCs w:val="20"/>
        </w:rPr>
        <w:t>9 Quanto, porém, ao amor fraternal, não necessitais de que se vos escreva, visto que vós mesmos sois instruídos por Deus a vos amardes uns aos outros;</w:t>
      </w:r>
    </w:p>
    <w:p>
      <w:pPr>
        <w:rPr>
          <w:rFonts w:ascii="Trebuchet MS" w:hAnsi="Trebuchet MS"/>
          <w:color w:val="000000"/>
          <w:sz w:val="20"/>
          <w:szCs w:val="20"/>
        </w:rPr>
      </w:pPr>
      <w:r>
        <w:rPr>
          <w:rFonts w:ascii="Trebuchet MS" w:hAnsi="Trebuchet MS"/>
          <w:color w:val="000000"/>
          <w:sz w:val="20"/>
          <w:szCs w:val="20"/>
        </w:rPr>
        <w:t>10 porque certamente já o fazeis para com todos os irmãos que estão por toda a Macedônia. Exortamo-vos, porém, irmãos, a que ainda nisto abundeis cada vez mais,</w:t>
      </w:r>
    </w:p>
    <w:p>
      <w:pPr>
        <w:rPr>
          <w:rFonts w:ascii="Trebuchet MS" w:hAnsi="Trebuchet MS"/>
          <w:color w:val="000000"/>
          <w:sz w:val="20"/>
          <w:szCs w:val="20"/>
        </w:rPr>
      </w:pPr>
      <w:r>
        <w:rPr>
          <w:rFonts w:ascii="Trebuchet MS" w:hAnsi="Trebuchet MS"/>
          <w:color w:val="000000"/>
          <w:sz w:val="20"/>
          <w:szCs w:val="20"/>
        </w:rPr>
        <w:t>11 e procureis viver quietos, tratar dos vossos próprios negócios, e trabalhar com vossas próprias mãos, como já vo-lo mandamos,</w:t>
      </w:r>
    </w:p>
    <w:p>
      <w:pPr>
        <w:rPr>
          <w:rFonts w:ascii="Trebuchet MS" w:hAnsi="Trebuchet MS"/>
          <w:color w:val="000000"/>
          <w:sz w:val="20"/>
          <w:szCs w:val="20"/>
        </w:rPr>
      </w:pPr>
      <w:r>
        <w:rPr>
          <w:rFonts w:ascii="Trebuchet MS" w:hAnsi="Trebuchet MS"/>
          <w:color w:val="000000"/>
          <w:sz w:val="20"/>
          <w:szCs w:val="20"/>
        </w:rPr>
        <w:t>12 a fim de que andeis dignamente para com os que estão de fora, e não tenhais necessidade de coisa alguma.</w:t>
      </w:r>
    </w:p>
    <w:p>
      <w:pPr>
        <w:rPr>
          <w:rFonts w:ascii="Trebuchet MS" w:hAnsi="Trebuchet MS"/>
          <w:color w:val="000000"/>
          <w:sz w:val="20"/>
          <w:szCs w:val="20"/>
        </w:rPr>
      </w:pPr>
      <w:r>
        <w:rPr>
          <w:rFonts w:ascii="Trebuchet MS" w:hAnsi="Trebuchet MS"/>
          <w:color w:val="000000"/>
          <w:sz w:val="20"/>
          <w:szCs w:val="20"/>
        </w:rPr>
        <w:t>13 Não queremos, porém, irmãos, que sejais ignorantes acerca dos que já dormem, para que não vos entristeçais como os outros que não têm esperança.</w:t>
      </w:r>
    </w:p>
    <w:p>
      <w:pPr>
        <w:rPr>
          <w:rFonts w:ascii="Trebuchet MS" w:hAnsi="Trebuchet MS"/>
          <w:color w:val="000000"/>
          <w:sz w:val="20"/>
          <w:szCs w:val="20"/>
        </w:rPr>
      </w:pPr>
      <w:r>
        <w:rPr>
          <w:rFonts w:ascii="Trebuchet MS" w:hAnsi="Trebuchet MS"/>
          <w:color w:val="000000"/>
          <w:sz w:val="20"/>
          <w:szCs w:val="20"/>
        </w:rPr>
        <w:t>14 Porque, se cremos que Jesus morreu e ressurgiu, assim também aos que dormem, Deus, mediante Jesus, os tornará a trazer juntamente com ele.</w:t>
      </w:r>
    </w:p>
    <w:p>
      <w:pPr>
        <w:rPr>
          <w:rFonts w:ascii="Trebuchet MS" w:hAnsi="Trebuchet MS"/>
          <w:color w:val="000000"/>
          <w:sz w:val="20"/>
          <w:szCs w:val="20"/>
        </w:rPr>
      </w:pPr>
      <w:r>
        <w:rPr>
          <w:rFonts w:ascii="Trebuchet MS" w:hAnsi="Trebuchet MS"/>
          <w:color w:val="000000"/>
          <w:sz w:val="20"/>
          <w:szCs w:val="20"/>
        </w:rPr>
        <w:t>15 Dizemo-vos, pois, isto pela palavra do Senhor: que nós, os que ficarmos vivos para a vinda do Senhor, de modo algum precederemos os que já dormem.</w:t>
      </w:r>
    </w:p>
    <w:p>
      <w:pPr>
        <w:rPr>
          <w:rFonts w:ascii="Trebuchet MS" w:hAnsi="Trebuchet MS"/>
          <w:color w:val="000000"/>
          <w:sz w:val="20"/>
          <w:szCs w:val="20"/>
        </w:rPr>
      </w:pPr>
      <w:r>
        <w:rPr>
          <w:rFonts w:ascii="Trebuchet MS" w:hAnsi="Trebuchet MS"/>
          <w:color w:val="000000"/>
          <w:sz w:val="20"/>
          <w:szCs w:val="20"/>
        </w:rPr>
        <w:t>16 Porque o Senhor mesmo descerá do céu com grande brado, à voz do arcanjo, ao som da trombeta de Deus, e os que morreram em Cristo ressuscitarão primeiro.</w:t>
      </w:r>
    </w:p>
    <w:p>
      <w:pPr>
        <w:rPr>
          <w:rFonts w:ascii="Trebuchet MS" w:hAnsi="Trebuchet MS"/>
          <w:color w:val="000000"/>
          <w:sz w:val="20"/>
          <w:szCs w:val="20"/>
        </w:rPr>
      </w:pPr>
      <w:r>
        <w:rPr>
          <w:rFonts w:ascii="Trebuchet MS" w:hAnsi="Trebuchet MS"/>
          <w:color w:val="000000"/>
          <w:sz w:val="20"/>
          <w:szCs w:val="20"/>
        </w:rPr>
        <w:t>17 Depois nós, os que ficarmos vivos seremos arrebatados juntamente com eles, nas nuvens, ao encontro do Senhor nos ares, e assim estaremos para sempre com o Senhor.</w:t>
      </w:r>
    </w:p>
    <w:p>
      <w:pPr>
        <w:rPr>
          <w:rFonts w:ascii="Trebuchet MS" w:hAnsi="Trebuchet MS"/>
          <w:color w:val="000000"/>
          <w:sz w:val="20"/>
          <w:szCs w:val="20"/>
        </w:rPr>
      </w:pPr>
      <w:r>
        <w:rPr>
          <w:rFonts w:ascii="Trebuchet MS" w:hAnsi="Trebuchet MS"/>
          <w:color w:val="000000"/>
          <w:sz w:val="20"/>
          <w:szCs w:val="20"/>
        </w:rPr>
        <w:t>18 Portanto, consolai-vos uns aos outros com estas palavras.</w:t>
      </w:r>
    </w:p>
    <w:p>
      <w:pPr>
        <w:pStyle w:val="P13"/>
        <w:rPr>
          <w:rFonts w:ascii="Trebuchet MS" w:hAnsi="Trebuchet MS"/>
          <w:color w:val="000000"/>
          <w:sz w:val="22"/>
          <w:szCs w:val="22"/>
        </w:rPr>
      </w:pPr>
      <w:bookmarkStart w:id="1262" w:name="_Toc147529105"/>
      <w:r>
        <w:rPr>
          <w:rFonts w:ascii="Trebuchet MS" w:hAnsi="Trebuchet MS"/>
          <w:color w:val="000000"/>
          <w:sz w:val="22"/>
          <w:szCs w:val="22"/>
        </w:rPr>
        <w:t xml:space="preserve"> I TESSALONICENSES 5</w:t>
      </w:r>
      <w:bookmarkEnd w:id="1262"/>
    </w:p>
    <w:p>
      <w:pPr>
        <w:rPr>
          <w:rFonts w:ascii="Trebuchet MS" w:hAnsi="Trebuchet MS"/>
          <w:color w:val="000000"/>
          <w:sz w:val="20"/>
          <w:szCs w:val="20"/>
        </w:rPr>
      </w:pPr>
      <w:r>
        <w:rPr>
          <w:rFonts w:ascii="Trebuchet MS" w:hAnsi="Trebuchet MS"/>
          <w:color w:val="000000"/>
          <w:sz w:val="20"/>
          <w:szCs w:val="20"/>
        </w:rPr>
        <w:t>1 Mas, irmãos, acerca dos tempos e das épocas não necessitais de que se vos escreva:</w:t>
      </w:r>
    </w:p>
    <w:p>
      <w:pPr>
        <w:rPr>
          <w:rFonts w:ascii="Trebuchet MS" w:hAnsi="Trebuchet MS"/>
          <w:color w:val="000000"/>
          <w:sz w:val="20"/>
          <w:szCs w:val="20"/>
        </w:rPr>
      </w:pPr>
      <w:r>
        <w:rPr>
          <w:rFonts w:ascii="Trebuchet MS" w:hAnsi="Trebuchet MS"/>
          <w:color w:val="000000"/>
          <w:sz w:val="20"/>
          <w:szCs w:val="20"/>
        </w:rPr>
        <w:t>2 porque vós mesmos sabeis perfeitamente que o dia do Senhor virá como vem o ladrão de noite;</w:t>
      </w:r>
    </w:p>
    <w:p>
      <w:pPr>
        <w:rPr>
          <w:rFonts w:ascii="Trebuchet MS" w:hAnsi="Trebuchet MS"/>
          <w:color w:val="000000"/>
          <w:sz w:val="20"/>
          <w:szCs w:val="20"/>
        </w:rPr>
      </w:pPr>
      <w:r>
        <w:rPr>
          <w:rFonts w:ascii="Trebuchet MS" w:hAnsi="Trebuchet MS"/>
          <w:color w:val="000000"/>
          <w:sz w:val="20"/>
          <w:szCs w:val="20"/>
        </w:rPr>
        <w:t>3 pois quando estiverem dizendo: Paz e segurança! então lhes sobrevirá repentina destruição, como as dores de parto àquela que está grávida; e de modo nenhum escaparão.</w:t>
      </w:r>
    </w:p>
    <w:p>
      <w:pPr>
        <w:rPr>
          <w:rFonts w:ascii="Trebuchet MS" w:hAnsi="Trebuchet MS"/>
          <w:color w:val="000000"/>
          <w:sz w:val="20"/>
          <w:szCs w:val="20"/>
        </w:rPr>
      </w:pPr>
      <w:r>
        <w:rPr>
          <w:rFonts w:ascii="Trebuchet MS" w:hAnsi="Trebuchet MS"/>
          <w:color w:val="000000"/>
          <w:sz w:val="20"/>
          <w:szCs w:val="20"/>
        </w:rPr>
        <w:t>4 Mas vós, irmãos, não estais em trevas, para que aquele dia, como ladrão, vos surpreenda;</w:t>
      </w:r>
    </w:p>
    <w:p>
      <w:pPr>
        <w:rPr>
          <w:rFonts w:ascii="Trebuchet MS" w:hAnsi="Trebuchet MS"/>
          <w:color w:val="000000"/>
          <w:sz w:val="20"/>
          <w:szCs w:val="20"/>
        </w:rPr>
      </w:pPr>
      <w:r>
        <w:rPr>
          <w:rFonts w:ascii="Trebuchet MS" w:hAnsi="Trebuchet MS"/>
          <w:color w:val="000000"/>
          <w:sz w:val="20"/>
          <w:szCs w:val="20"/>
        </w:rPr>
        <w:t>5 porque todos vós sois filhos da luz e filhos do dia; nós não somos da noite nem das trevas;</w:t>
      </w:r>
    </w:p>
    <w:p>
      <w:pPr>
        <w:rPr>
          <w:rFonts w:ascii="Trebuchet MS" w:hAnsi="Trebuchet MS"/>
          <w:color w:val="000000"/>
          <w:sz w:val="20"/>
          <w:szCs w:val="20"/>
        </w:rPr>
      </w:pPr>
      <w:r>
        <w:rPr>
          <w:rFonts w:ascii="Trebuchet MS" w:hAnsi="Trebuchet MS"/>
          <w:color w:val="000000"/>
          <w:sz w:val="20"/>
          <w:szCs w:val="20"/>
        </w:rPr>
        <w:t>6 não durmamos, pois, como os demais, antes vigiemos e sejamos sóbrios.</w:t>
      </w:r>
    </w:p>
    <w:p>
      <w:pPr>
        <w:rPr>
          <w:rFonts w:ascii="Trebuchet MS" w:hAnsi="Trebuchet MS"/>
          <w:color w:val="000000"/>
          <w:sz w:val="20"/>
          <w:szCs w:val="20"/>
        </w:rPr>
      </w:pPr>
      <w:r>
        <w:rPr>
          <w:rFonts w:ascii="Trebuchet MS" w:hAnsi="Trebuchet MS"/>
          <w:color w:val="000000"/>
          <w:sz w:val="20"/>
          <w:szCs w:val="20"/>
        </w:rPr>
        <w:t>7 Porque os que dormem, dormem de noite, e os que se embriagam, embriagam-se de noite;</w:t>
      </w:r>
    </w:p>
    <w:p>
      <w:pPr>
        <w:rPr>
          <w:rFonts w:ascii="Trebuchet MS" w:hAnsi="Trebuchet MS"/>
          <w:color w:val="000000"/>
          <w:sz w:val="20"/>
          <w:szCs w:val="20"/>
        </w:rPr>
      </w:pPr>
      <w:r>
        <w:rPr>
          <w:rFonts w:ascii="Trebuchet MS" w:hAnsi="Trebuchet MS"/>
          <w:color w:val="000000"/>
          <w:sz w:val="20"/>
          <w:szCs w:val="20"/>
        </w:rPr>
        <w:t>8 mas nós, porque somos do dia, sejamos sóbrios, vestindo-nos da couraça da fé e do amor, e tendo por capacete a esperança da salvação;</w:t>
      </w:r>
    </w:p>
    <w:p>
      <w:pPr>
        <w:rPr>
          <w:rFonts w:ascii="Trebuchet MS" w:hAnsi="Trebuchet MS"/>
          <w:color w:val="000000"/>
          <w:sz w:val="20"/>
          <w:szCs w:val="20"/>
        </w:rPr>
      </w:pPr>
      <w:r>
        <w:rPr>
          <w:rFonts w:ascii="Trebuchet MS" w:hAnsi="Trebuchet MS"/>
          <w:color w:val="000000"/>
          <w:sz w:val="20"/>
          <w:szCs w:val="20"/>
        </w:rPr>
        <w:t>9 porque Deus não nos destinou para a ira, mas para alcançarmos a salvação por nosso Senhor Jesus Cristo,</w:t>
      </w:r>
    </w:p>
    <w:p>
      <w:pPr>
        <w:rPr>
          <w:rFonts w:ascii="Trebuchet MS" w:hAnsi="Trebuchet MS"/>
          <w:color w:val="000000"/>
          <w:sz w:val="20"/>
          <w:szCs w:val="20"/>
        </w:rPr>
      </w:pPr>
      <w:r>
        <w:rPr>
          <w:rFonts w:ascii="Trebuchet MS" w:hAnsi="Trebuchet MS"/>
          <w:color w:val="000000"/>
          <w:sz w:val="20"/>
          <w:szCs w:val="20"/>
        </w:rPr>
        <w:t>10 que morreu por nós, para que, quer vigiemos, quer durmamos, vivamos juntamente com ele.</w:t>
      </w:r>
    </w:p>
    <w:p>
      <w:pPr>
        <w:rPr>
          <w:rFonts w:ascii="Trebuchet MS" w:hAnsi="Trebuchet MS"/>
          <w:color w:val="000000"/>
          <w:sz w:val="20"/>
          <w:szCs w:val="20"/>
        </w:rPr>
      </w:pPr>
      <w:r>
        <w:rPr>
          <w:rFonts w:ascii="Trebuchet MS" w:hAnsi="Trebuchet MS"/>
          <w:color w:val="000000"/>
          <w:sz w:val="20"/>
          <w:szCs w:val="20"/>
        </w:rPr>
        <w:t>11 Pelo que exortai-vos uns aos outros e edificai-vos uns aos outros, como na verdade o estais fazendo.</w:t>
      </w:r>
    </w:p>
    <w:p>
      <w:pPr>
        <w:rPr>
          <w:rFonts w:ascii="Trebuchet MS" w:hAnsi="Trebuchet MS"/>
          <w:color w:val="000000"/>
          <w:sz w:val="20"/>
          <w:szCs w:val="20"/>
        </w:rPr>
      </w:pPr>
      <w:r>
        <w:rPr>
          <w:rFonts w:ascii="Trebuchet MS" w:hAnsi="Trebuchet MS"/>
          <w:color w:val="000000"/>
          <w:sz w:val="20"/>
          <w:szCs w:val="20"/>
        </w:rPr>
        <w:t>12 Ora, rogamo-vos, irmãos, que reconheçais os que trabalham entre vós, presidem sobre vós no Senhor e vos admoestam;</w:t>
      </w:r>
    </w:p>
    <w:p>
      <w:pPr>
        <w:rPr>
          <w:rFonts w:ascii="Trebuchet MS" w:hAnsi="Trebuchet MS"/>
          <w:color w:val="000000"/>
          <w:sz w:val="20"/>
          <w:szCs w:val="20"/>
        </w:rPr>
      </w:pPr>
      <w:r>
        <w:rPr>
          <w:rFonts w:ascii="Trebuchet MS" w:hAnsi="Trebuchet MS"/>
          <w:color w:val="000000"/>
          <w:sz w:val="20"/>
          <w:szCs w:val="20"/>
        </w:rPr>
        <w:t>13 e que os tenhais em grande estima e amor, por causa da sua obras. Tende paz entre vós.</w:t>
      </w:r>
    </w:p>
    <w:p>
      <w:pPr>
        <w:rPr>
          <w:rFonts w:ascii="Trebuchet MS" w:hAnsi="Trebuchet MS"/>
          <w:color w:val="000000"/>
          <w:sz w:val="20"/>
          <w:szCs w:val="20"/>
        </w:rPr>
      </w:pPr>
      <w:r>
        <w:rPr>
          <w:rFonts w:ascii="Trebuchet MS" w:hAnsi="Trebuchet MS"/>
          <w:color w:val="000000"/>
          <w:sz w:val="20"/>
          <w:szCs w:val="20"/>
        </w:rPr>
        <w:t>14 Exortamo-vos também, irmãos, a que admoesteis os insubordinados, consoleis os desanimados, ampareis os fracos e sejais longânimos para com todos.</w:t>
      </w:r>
    </w:p>
    <w:p>
      <w:pPr>
        <w:rPr>
          <w:rFonts w:ascii="Trebuchet MS" w:hAnsi="Trebuchet MS"/>
          <w:color w:val="000000"/>
          <w:sz w:val="20"/>
          <w:szCs w:val="20"/>
        </w:rPr>
      </w:pPr>
      <w:r>
        <w:rPr>
          <w:rFonts w:ascii="Trebuchet MS" w:hAnsi="Trebuchet MS"/>
          <w:color w:val="000000"/>
          <w:sz w:val="20"/>
          <w:szCs w:val="20"/>
        </w:rPr>
        <w:t>15 Vede que ninguém dê a outrem mal por mal, mas segui sempre o bem, uns para com os outros, e para com todos.</w:t>
      </w:r>
    </w:p>
    <w:p>
      <w:pPr>
        <w:rPr>
          <w:rFonts w:ascii="Trebuchet MS" w:hAnsi="Trebuchet MS"/>
          <w:color w:val="000000"/>
          <w:sz w:val="20"/>
          <w:szCs w:val="20"/>
        </w:rPr>
      </w:pPr>
      <w:r>
        <w:rPr>
          <w:rFonts w:ascii="Trebuchet MS" w:hAnsi="Trebuchet MS"/>
          <w:color w:val="000000"/>
          <w:sz w:val="20"/>
          <w:szCs w:val="20"/>
        </w:rPr>
        <w:t>16 Regozijai-vos sempre.</w:t>
      </w:r>
    </w:p>
    <w:p>
      <w:pPr>
        <w:rPr>
          <w:rFonts w:ascii="Trebuchet MS" w:hAnsi="Trebuchet MS"/>
          <w:color w:val="000000"/>
          <w:sz w:val="20"/>
          <w:szCs w:val="20"/>
        </w:rPr>
      </w:pPr>
      <w:r>
        <w:rPr>
          <w:rFonts w:ascii="Trebuchet MS" w:hAnsi="Trebuchet MS"/>
          <w:color w:val="000000"/>
          <w:sz w:val="20"/>
          <w:szCs w:val="20"/>
        </w:rPr>
        <w:t>17 Orai sem cessar.</w:t>
      </w:r>
    </w:p>
    <w:p>
      <w:pPr>
        <w:rPr>
          <w:rFonts w:ascii="Trebuchet MS" w:hAnsi="Trebuchet MS"/>
          <w:color w:val="000000"/>
          <w:sz w:val="20"/>
          <w:szCs w:val="20"/>
        </w:rPr>
      </w:pPr>
      <w:r>
        <w:rPr>
          <w:rFonts w:ascii="Trebuchet MS" w:hAnsi="Trebuchet MS"/>
          <w:color w:val="000000"/>
          <w:sz w:val="20"/>
          <w:szCs w:val="20"/>
        </w:rPr>
        <w:t>18 Em tudo dai graças; porque esta é a vontade de Deus em Cristo Jesus para convosco.</w:t>
      </w:r>
    </w:p>
    <w:p>
      <w:pPr>
        <w:rPr>
          <w:rFonts w:ascii="Trebuchet MS" w:hAnsi="Trebuchet MS"/>
          <w:color w:val="000000"/>
          <w:sz w:val="20"/>
          <w:szCs w:val="20"/>
        </w:rPr>
      </w:pPr>
      <w:r>
        <w:rPr>
          <w:rFonts w:ascii="Trebuchet MS" w:hAnsi="Trebuchet MS"/>
          <w:color w:val="000000"/>
          <w:sz w:val="20"/>
          <w:szCs w:val="20"/>
        </w:rPr>
        <w:t>19 Não extingais o Espírito;</w:t>
      </w:r>
    </w:p>
    <w:p>
      <w:pPr>
        <w:rPr>
          <w:rFonts w:ascii="Trebuchet MS" w:hAnsi="Trebuchet MS"/>
          <w:color w:val="000000"/>
          <w:sz w:val="20"/>
          <w:szCs w:val="20"/>
        </w:rPr>
      </w:pPr>
      <w:r>
        <w:rPr>
          <w:rFonts w:ascii="Trebuchet MS" w:hAnsi="Trebuchet MS"/>
          <w:color w:val="000000"/>
          <w:sz w:val="20"/>
          <w:szCs w:val="20"/>
        </w:rPr>
        <w:t>20 não desprezeis as profecias,</w:t>
      </w:r>
    </w:p>
    <w:p>
      <w:pPr>
        <w:rPr>
          <w:rFonts w:ascii="Trebuchet MS" w:hAnsi="Trebuchet MS"/>
          <w:color w:val="000000"/>
          <w:sz w:val="20"/>
          <w:szCs w:val="20"/>
        </w:rPr>
      </w:pPr>
      <w:r>
        <w:rPr>
          <w:rFonts w:ascii="Trebuchet MS" w:hAnsi="Trebuchet MS"/>
          <w:color w:val="000000"/>
          <w:sz w:val="20"/>
          <w:szCs w:val="20"/>
        </w:rPr>
        <w:t>21 mas ponde tudo à prova. Retende o que é bom;</w:t>
      </w:r>
    </w:p>
    <w:p>
      <w:pPr>
        <w:rPr>
          <w:rFonts w:ascii="Trebuchet MS" w:hAnsi="Trebuchet MS"/>
          <w:color w:val="000000"/>
          <w:sz w:val="20"/>
          <w:szCs w:val="20"/>
        </w:rPr>
      </w:pPr>
      <w:r>
        <w:rPr>
          <w:rFonts w:ascii="Trebuchet MS" w:hAnsi="Trebuchet MS"/>
          <w:color w:val="000000"/>
          <w:sz w:val="20"/>
          <w:szCs w:val="20"/>
        </w:rPr>
        <w:t>22 Abstende-vos de toda espécie de mal.</w:t>
      </w:r>
    </w:p>
    <w:p>
      <w:pPr>
        <w:rPr>
          <w:rFonts w:ascii="Trebuchet MS" w:hAnsi="Trebuchet MS"/>
          <w:color w:val="000000"/>
          <w:sz w:val="20"/>
          <w:szCs w:val="20"/>
        </w:rPr>
      </w:pPr>
      <w:r>
        <w:rPr>
          <w:rFonts w:ascii="Trebuchet MS" w:hAnsi="Trebuchet MS"/>
          <w:color w:val="000000"/>
          <w:sz w:val="20"/>
          <w:szCs w:val="20"/>
        </w:rPr>
        <w:t>23 E o próprio Deus de paz vos santifique completamente; e o vosso espírito, e alma e corpo sejam plenamente conservados irrepreensíveis para a vinda de nosso Senhor Jesus Cristo.</w:t>
      </w:r>
    </w:p>
    <w:p>
      <w:pPr>
        <w:rPr>
          <w:rFonts w:ascii="Trebuchet MS" w:hAnsi="Trebuchet MS"/>
          <w:color w:val="000000"/>
          <w:sz w:val="20"/>
          <w:szCs w:val="20"/>
        </w:rPr>
      </w:pPr>
      <w:r>
        <w:rPr>
          <w:rFonts w:ascii="Trebuchet MS" w:hAnsi="Trebuchet MS"/>
          <w:color w:val="000000"/>
          <w:sz w:val="20"/>
          <w:szCs w:val="20"/>
        </w:rPr>
        <w:t>24 Fiel é o que vos chama, e ele também o fará.</w:t>
      </w:r>
    </w:p>
    <w:p>
      <w:pPr>
        <w:rPr>
          <w:rFonts w:ascii="Trebuchet MS" w:hAnsi="Trebuchet MS"/>
          <w:color w:val="000000"/>
          <w:sz w:val="20"/>
          <w:szCs w:val="20"/>
        </w:rPr>
      </w:pPr>
      <w:r>
        <w:rPr>
          <w:rFonts w:ascii="Trebuchet MS" w:hAnsi="Trebuchet MS"/>
          <w:color w:val="000000"/>
          <w:sz w:val="20"/>
          <w:szCs w:val="20"/>
        </w:rPr>
        <w:t>25 Irmãos, orai por nós.</w:t>
      </w:r>
    </w:p>
    <w:p>
      <w:pPr>
        <w:rPr>
          <w:rFonts w:ascii="Trebuchet MS" w:hAnsi="Trebuchet MS"/>
          <w:color w:val="000000"/>
          <w:sz w:val="20"/>
          <w:szCs w:val="20"/>
        </w:rPr>
      </w:pPr>
      <w:r>
        <w:rPr>
          <w:rFonts w:ascii="Trebuchet MS" w:hAnsi="Trebuchet MS"/>
          <w:color w:val="000000"/>
          <w:sz w:val="20"/>
          <w:szCs w:val="20"/>
        </w:rPr>
        <w:t>26 Saudai a todos os irmãos com ósculo santo.</w:t>
      </w:r>
    </w:p>
    <w:p>
      <w:pPr>
        <w:rPr>
          <w:rFonts w:ascii="Trebuchet MS" w:hAnsi="Trebuchet MS"/>
          <w:color w:val="000000"/>
          <w:sz w:val="20"/>
          <w:szCs w:val="20"/>
        </w:rPr>
      </w:pPr>
      <w:r>
        <w:rPr>
          <w:rFonts w:ascii="Trebuchet MS" w:hAnsi="Trebuchet MS"/>
          <w:color w:val="000000"/>
          <w:sz w:val="20"/>
          <w:szCs w:val="20"/>
        </w:rPr>
        <w:t>27 Pelo Senhor vos conjuro que esta epístola seja lida a todos os irmãos.</w:t>
      </w:r>
    </w:p>
    <w:p>
      <w:pPr>
        <w:rPr>
          <w:rFonts w:ascii="Trebuchet MS" w:hAnsi="Trebuchet MS"/>
          <w:color w:val="000000"/>
          <w:sz w:val="20"/>
          <w:szCs w:val="20"/>
        </w:rPr>
      </w:pPr>
      <w:r>
        <w:rPr>
          <w:rFonts w:ascii="Trebuchet MS" w:hAnsi="Trebuchet MS"/>
          <w:color w:val="000000"/>
          <w:sz w:val="20"/>
          <w:szCs w:val="20"/>
        </w:rPr>
        <w:t>28 A graça de nosso Senhor Jesus Cristo seja convosco.</w:t>
      </w:r>
    </w:p>
    <w:p>
      <w:pPr>
        <w:pStyle w:val="P12"/>
        <w:rPr>
          <w:rFonts w:ascii="Trebuchet MS" w:hAnsi="Trebuchet MS" w:cs="Times New Roman"/>
          <w:color w:val="000000"/>
          <w:sz w:val="28"/>
          <w:szCs w:val="28"/>
        </w:rPr>
      </w:pPr>
      <w:bookmarkStart w:id="1263" w:name="_Toc147529106"/>
      <w:bookmarkStart w:id="1264" w:name="_Toc147529632"/>
      <w:bookmarkStart w:id="1265" w:name="_Toc147582602"/>
      <w:r>
        <w:rPr>
          <w:rFonts w:ascii="Trebuchet MS" w:hAnsi="Trebuchet MS"/>
          <w:color w:val="000000"/>
          <w:sz w:val="28"/>
          <w:szCs w:val="28"/>
        </w:rPr>
        <w:t>II Tessalonicenses</w:t>
      </w:r>
      <w:bookmarkEnd w:id="1263"/>
      <w:bookmarkEnd w:id="1264"/>
      <w:bookmarkEnd w:id="1265"/>
    </w:p>
    <w:p>
      <w:pPr>
        <w:pStyle w:val="P13"/>
        <w:rPr>
          <w:rFonts w:ascii="Trebuchet MS" w:hAnsi="Trebuchet MS"/>
          <w:color w:val="000000"/>
          <w:sz w:val="22"/>
          <w:szCs w:val="22"/>
        </w:rPr>
      </w:pPr>
      <w:bookmarkStart w:id="1266" w:name="_Toc147529107"/>
      <w:r>
        <w:rPr>
          <w:rFonts w:ascii="Trebuchet MS" w:hAnsi="Trebuchet MS"/>
          <w:color w:val="000000"/>
          <w:sz w:val="22"/>
          <w:szCs w:val="22"/>
        </w:rPr>
        <w:t xml:space="preserve"> II TESSALONICENSES 1</w:t>
      </w:r>
      <w:bookmarkEnd w:id="1266"/>
    </w:p>
    <w:p>
      <w:pPr>
        <w:rPr>
          <w:rFonts w:ascii="Trebuchet MS" w:hAnsi="Trebuchet MS"/>
          <w:color w:val="000000"/>
          <w:sz w:val="20"/>
          <w:szCs w:val="20"/>
        </w:rPr>
      </w:pPr>
      <w:r>
        <w:rPr>
          <w:rFonts w:ascii="Trebuchet MS" w:hAnsi="Trebuchet MS"/>
          <w:color w:val="000000"/>
          <w:sz w:val="20"/>
          <w:szCs w:val="20"/>
        </w:rPr>
        <w:t>1 Paulo, Silvano e Timóteo à igreja dos tessalonicenses, em Deus nosso Pai e no Senhor Jesus Cristo:</w:t>
      </w:r>
    </w:p>
    <w:p>
      <w:pPr>
        <w:rPr>
          <w:rFonts w:ascii="Trebuchet MS" w:hAnsi="Trebuchet MS"/>
          <w:color w:val="000000"/>
          <w:sz w:val="20"/>
          <w:szCs w:val="20"/>
        </w:rPr>
      </w:pPr>
      <w:r>
        <w:rPr>
          <w:rFonts w:ascii="Trebuchet MS" w:hAnsi="Trebuchet MS"/>
          <w:color w:val="000000"/>
          <w:sz w:val="20"/>
          <w:szCs w:val="20"/>
        </w:rPr>
        <w:t>2 Graças a vós, e paz da parte de Deus Pai e do Senhor Jesus Cristo.</w:t>
      </w:r>
    </w:p>
    <w:p>
      <w:pPr>
        <w:rPr>
          <w:rFonts w:ascii="Trebuchet MS" w:hAnsi="Trebuchet MS"/>
          <w:color w:val="000000"/>
          <w:sz w:val="20"/>
          <w:szCs w:val="20"/>
        </w:rPr>
      </w:pPr>
      <w:r>
        <w:rPr>
          <w:rFonts w:ascii="Trebuchet MS" w:hAnsi="Trebuchet MS"/>
          <w:color w:val="000000"/>
          <w:sz w:val="20"/>
          <w:szCs w:val="20"/>
        </w:rPr>
        <w:t>3 Sempre devemos, irmãos, dar graças a Deus por vós, como é justo, porque a vossa fé cresce muitíssimo e o amor de cada um de vós transborda de uns para com os outros.</w:t>
      </w:r>
    </w:p>
    <w:p>
      <w:pPr>
        <w:rPr>
          <w:rFonts w:ascii="Trebuchet MS" w:hAnsi="Trebuchet MS"/>
          <w:color w:val="000000"/>
          <w:sz w:val="20"/>
          <w:szCs w:val="20"/>
        </w:rPr>
      </w:pPr>
      <w:r>
        <w:rPr>
          <w:rFonts w:ascii="Trebuchet MS" w:hAnsi="Trebuchet MS"/>
          <w:color w:val="000000"/>
          <w:sz w:val="20"/>
          <w:szCs w:val="20"/>
        </w:rPr>
        <w:t>4 De maneira que nós mesmos nos gloriamos de vós nas igrejas de Deus por causa da vossa constância e fé em todas as perseguições e aflições que suportais;</w:t>
      </w:r>
    </w:p>
    <w:p>
      <w:pPr>
        <w:rPr>
          <w:rFonts w:ascii="Trebuchet MS" w:hAnsi="Trebuchet MS"/>
          <w:color w:val="000000"/>
          <w:sz w:val="20"/>
          <w:szCs w:val="20"/>
        </w:rPr>
      </w:pPr>
      <w:r>
        <w:rPr>
          <w:rFonts w:ascii="Trebuchet MS" w:hAnsi="Trebuchet MS"/>
          <w:color w:val="000000"/>
          <w:sz w:val="20"/>
          <w:szCs w:val="20"/>
        </w:rPr>
        <w:t>5 o que é prova clara do justo juízo de Deus, para que sejais havidos por dignos do reino de Deus, pelo qual também padeceis;</w:t>
      </w:r>
    </w:p>
    <w:p>
      <w:pPr>
        <w:rPr>
          <w:rFonts w:ascii="Trebuchet MS" w:hAnsi="Trebuchet MS"/>
          <w:color w:val="000000"/>
          <w:sz w:val="20"/>
          <w:szCs w:val="20"/>
        </w:rPr>
      </w:pPr>
      <w:r>
        <w:rPr>
          <w:rFonts w:ascii="Trebuchet MS" w:hAnsi="Trebuchet MS"/>
          <w:color w:val="000000"/>
          <w:sz w:val="20"/>
          <w:szCs w:val="20"/>
        </w:rPr>
        <w:t>6 se de fato é justo diante de Deus que ele dê em paga tribulação aos que vos atribulam,</w:t>
      </w:r>
    </w:p>
    <w:p>
      <w:pPr>
        <w:rPr>
          <w:rFonts w:ascii="Trebuchet MS" w:hAnsi="Trebuchet MS"/>
          <w:color w:val="000000"/>
          <w:sz w:val="20"/>
          <w:szCs w:val="20"/>
        </w:rPr>
      </w:pPr>
      <w:r>
        <w:rPr>
          <w:rFonts w:ascii="Trebuchet MS" w:hAnsi="Trebuchet MS"/>
          <w:color w:val="000000"/>
          <w:sz w:val="20"/>
          <w:szCs w:val="20"/>
        </w:rPr>
        <w:t>7 e a vós, que sois atribulados, alívio juntamente conosco, quando do céu se manifestar o Senhor Jesus com os anjos do seu poder em chama de fogo,</w:t>
      </w:r>
    </w:p>
    <w:p>
      <w:pPr>
        <w:rPr>
          <w:rFonts w:ascii="Trebuchet MS" w:hAnsi="Trebuchet MS"/>
          <w:color w:val="000000"/>
          <w:sz w:val="20"/>
          <w:szCs w:val="20"/>
        </w:rPr>
      </w:pPr>
      <w:r>
        <w:rPr>
          <w:rFonts w:ascii="Trebuchet MS" w:hAnsi="Trebuchet MS"/>
          <w:color w:val="000000"/>
          <w:sz w:val="20"/>
          <w:szCs w:val="20"/>
        </w:rPr>
        <w:t>8 e tomar vingança dos que não conhecem a Deus e dos que não obedecem ao evangelho de nosso Senhor Jesus;</w:t>
      </w:r>
    </w:p>
    <w:p>
      <w:pPr>
        <w:rPr>
          <w:rFonts w:ascii="Trebuchet MS" w:hAnsi="Trebuchet MS"/>
          <w:color w:val="000000"/>
          <w:sz w:val="20"/>
          <w:szCs w:val="20"/>
        </w:rPr>
      </w:pPr>
      <w:r>
        <w:rPr>
          <w:rFonts w:ascii="Trebuchet MS" w:hAnsi="Trebuchet MS"/>
          <w:color w:val="000000"/>
          <w:sz w:val="20"/>
          <w:szCs w:val="20"/>
        </w:rPr>
        <w:t>9 os quais sofrerão, como castigo, a perdição eterna, banidos da face do senhor e da glória do seu poder,</w:t>
      </w:r>
    </w:p>
    <w:p>
      <w:pPr>
        <w:rPr>
          <w:rFonts w:ascii="Trebuchet MS" w:hAnsi="Trebuchet MS"/>
          <w:color w:val="000000"/>
          <w:sz w:val="20"/>
          <w:szCs w:val="20"/>
        </w:rPr>
      </w:pPr>
      <w:r>
        <w:rPr>
          <w:rFonts w:ascii="Trebuchet MS" w:hAnsi="Trebuchet MS"/>
          <w:color w:val="000000"/>
          <w:sz w:val="20"/>
          <w:szCs w:val="20"/>
        </w:rPr>
        <w:t>10 quando naquele dia ele vier para ser glorificado nos seus santos e para ser admirado em todos os que tiverem crido (porquanto o nosso testemunho foi crido entre vós).</w:t>
      </w:r>
    </w:p>
    <w:p>
      <w:pPr>
        <w:rPr>
          <w:rFonts w:ascii="Trebuchet MS" w:hAnsi="Trebuchet MS"/>
          <w:color w:val="000000"/>
          <w:sz w:val="20"/>
          <w:szCs w:val="20"/>
        </w:rPr>
      </w:pPr>
      <w:r>
        <w:rPr>
          <w:rFonts w:ascii="Trebuchet MS" w:hAnsi="Trebuchet MS"/>
          <w:color w:val="000000"/>
          <w:sz w:val="20"/>
          <w:szCs w:val="20"/>
        </w:rPr>
        <w:t>11 Pelo que também rogamos sempre por vós, para que o nosso Deus vos faça dignos da sua vocação, e cumpra com poder todo desejo de bondade e toda obra de fé.</w:t>
      </w:r>
    </w:p>
    <w:p>
      <w:pPr>
        <w:rPr>
          <w:rFonts w:ascii="Trebuchet MS" w:hAnsi="Trebuchet MS"/>
          <w:color w:val="000000"/>
          <w:sz w:val="20"/>
          <w:szCs w:val="20"/>
        </w:rPr>
      </w:pPr>
      <w:r>
        <w:rPr>
          <w:rFonts w:ascii="Trebuchet MS" w:hAnsi="Trebuchet MS"/>
          <w:color w:val="000000"/>
          <w:sz w:val="20"/>
          <w:szCs w:val="20"/>
        </w:rPr>
        <w:t>12 para que o nome de nosso Senhor Jesus seja glorificado em vós, e vós nele, segundo a graça de nosso Deus e do Senhor Jesus Cristo.</w:t>
      </w:r>
    </w:p>
    <w:p>
      <w:pPr>
        <w:pStyle w:val="P13"/>
        <w:rPr>
          <w:rFonts w:ascii="Trebuchet MS" w:hAnsi="Trebuchet MS"/>
          <w:color w:val="000000"/>
          <w:sz w:val="22"/>
          <w:szCs w:val="22"/>
        </w:rPr>
      </w:pPr>
      <w:bookmarkStart w:id="1267" w:name="_Toc147529108"/>
      <w:r>
        <w:rPr>
          <w:rFonts w:ascii="Trebuchet MS" w:hAnsi="Trebuchet MS"/>
          <w:color w:val="000000"/>
          <w:sz w:val="22"/>
          <w:szCs w:val="22"/>
        </w:rPr>
        <w:t xml:space="preserve"> II TESSALONICENSES 2</w:t>
      </w:r>
      <w:bookmarkEnd w:id="1267"/>
    </w:p>
    <w:p>
      <w:pPr>
        <w:rPr>
          <w:rFonts w:ascii="Trebuchet MS" w:hAnsi="Trebuchet MS"/>
          <w:color w:val="000000"/>
          <w:sz w:val="20"/>
          <w:szCs w:val="20"/>
        </w:rPr>
      </w:pPr>
      <w:r>
        <w:rPr>
          <w:rFonts w:ascii="Trebuchet MS" w:hAnsi="Trebuchet MS"/>
          <w:color w:val="000000"/>
          <w:sz w:val="20"/>
          <w:szCs w:val="20"/>
        </w:rPr>
        <w:t>1 Ora, quanto à vinda de nosso Senhor Jesus Cristo e à nossa reunião com ele, rogamos-vos, irmãos,</w:t>
      </w:r>
    </w:p>
    <w:p>
      <w:pPr>
        <w:rPr>
          <w:rFonts w:ascii="Trebuchet MS" w:hAnsi="Trebuchet MS"/>
          <w:color w:val="000000"/>
          <w:sz w:val="20"/>
          <w:szCs w:val="20"/>
        </w:rPr>
      </w:pPr>
      <w:r>
        <w:rPr>
          <w:rFonts w:ascii="Trebuchet MS" w:hAnsi="Trebuchet MS"/>
          <w:color w:val="000000"/>
          <w:sz w:val="20"/>
          <w:szCs w:val="20"/>
        </w:rPr>
        <w:t>2 que não vos movais facilmente do vosso modo de pensar, nem vos perturbeis, quer por espírito, quer por palavra, quer por epístola como enviada de nós, como se o dia do Senhor estivesse já perto.</w:t>
      </w:r>
    </w:p>
    <w:p>
      <w:pPr>
        <w:rPr>
          <w:rFonts w:ascii="Trebuchet MS" w:hAnsi="Trebuchet MS"/>
          <w:color w:val="000000"/>
          <w:sz w:val="20"/>
          <w:szCs w:val="20"/>
        </w:rPr>
      </w:pPr>
      <w:r>
        <w:rPr>
          <w:rFonts w:ascii="Trebuchet MS" w:hAnsi="Trebuchet MS"/>
          <w:color w:val="000000"/>
          <w:sz w:val="20"/>
          <w:szCs w:val="20"/>
        </w:rPr>
        <w:t>3 Ninguém de modo algum vos engane; porque isto não sucederá sem que venha primeiro a apostasia e seja revelado o homem do pecado, o filho da perdição,</w:t>
      </w:r>
    </w:p>
    <w:p>
      <w:pPr>
        <w:rPr>
          <w:rFonts w:ascii="Trebuchet MS" w:hAnsi="Trebuchet MS"/>
          <w:color w:val="000000"/>
          <w:sz w:val="20"/>
          <w:szCs w:val="20"/>
        </w:rPr>
      </w:pPr>
      <w:r>
        <w:rPr>
          <w:rFonts w:ascii="Trebuchet MS" w:hAnsi="Trebuchet MS"/>
          <w:color w:val="000000"/>
          <w:sz w:val="20"/>
          <w:szCs w:val="20"/>
        </w:rPr>
        <w:t>4 aquele que se opõe e se levanta contra tudo o que se chama Deus ou é objeto de adoração, de sorte que se assenta no santuário de Deus, apresentando-se como Deus.</w:t>
      </w:r>
    </w:p>
    <w:p>
      <w:pPr>
        <w:rPr>
          <w:rFonts w:ascii="Trebuchet MS" w:hAnsi="Trebuchet MS"/>
          <w:color w:val="000000"/>
          <w:sz w:val="20"/>
          <w:szCs w:val="20"/>
        </w:rPr>
      </w:pPr>
      <w:r>
        <w:rPr>
          <w:rFonts w:ascii="Trebuchet MS" w:hAnsi="Trebuchet MS"/>
          <w:color w:val="000000"/>
          <w:sz w:val="20"/>
          <w:szCs w:val="20"/>
        </w:rPr>
        <w:t>5 Não vos lembrais de que eu vos dizia estas coisas quando ainda estava convosco?</w:t>
      </w:r>
    </w:p>
    <w:p>
      <w:pPr>
        <w:rPr>
          <w:rFonts w:ascii="Trebuchet MS" w:hAnsi="Trebuchet MS"/>
          <w:color w:val="000000"/>
          <w:sz w:val="20"/>
          <w:szCs w:val="20"/>
        </w:rPr>
      </w:pPr>
      <w:r>
        <w:rPr>
          <w:rFonts w:ascii="Trebuchet MS" w:hAnsi="Trebuchet MS"/>
          <w:color w:val="000000"/>
          <w:sz w:val="20"/>
          <w:szCs w:val="20"/>
        </w:rPr>
        <w:t>6 E agora vós sabeis o que o detém para que a seu próprio tempo seja revelado.</w:t>
      </w:r>
    </w:p>
    <w:p>
      <w:pPr>
        <w:rPr>
          <w:rFonts w:ascii="Trebuchet MS" w:hAnsi="Trebuchet MS"/>
          <w:color w:val="000000"/>
          <w:sz w:val="20"/>
          <w:szCs w:val="20"/>
        </w:rPr>
      </w:pPr>
      <w:r>
        <w:rPr>
          <w:rFonts w:ascii="Trebuchet MS" w:hAnsi="Trebuchet MS"/>
          <w:color w:val="000000"/>
          <w:sz w:val="20"/>
          <w:szCs w:val="20"/>
        </w:rPr>
        <w:t>7 Pois o mistério da iniqüidade já opera; somente há um que agora o detém até que seja posto fora;</w:t>
      </w:r>
    </w:p>
    <w:p>
      <w:pPr>
        <w:rPr>
          <w:rFonts w:ascii="Trebuchet MS" w:hAnsi="Trebuchet MS"/>
          <w:color w:val="000000"/>
          <w:sz w:val="20"/>
          <w:szCs w:val="20"/>
        </w:rPr>
      </w:pPr>
      <w:r>
        <w:rPr>
          <w:rFonts w:ascii="Trebuchet MS" w:hAnsi="Trebuchet MS"/>
          <w:color w:val="000000"/>
          <w:sz w:val="20"/>
          <w:szCs w:val="20"/>
        </w:rPr>
        <w:t>8 e então será revelado esse iníquo, a quem o Senhor Jesus matará como o sopro de sua boca e destruirá com a manifestação da sua vinda;</w:t>
      </w:r>
    </w:p>
    <w:p>
      <w:pPr>
        <w:rPr>
          <w:rFonts w:ascii="Trebuchet MS" w:hAnsi="Trebuchet MS"/>
          <w:color w:val="000000"/>
          <w:sz w:val="20"/>
          <w:szCs w:val="20"/>
        </w:rPr>
      </w:pPr>
      <w:r>
        <w:rPr>
          <w:rFonts w:ascii="Trebuchet MS" w:hAnsi="Trebuchet MS"/>
          <w:color w:val="000000"/>
          <w:sz w:val="20"/>
          <w:szCs w:val="20"/>
        </w:rPr>
        <w:t>9 a esse iníquo cuja vinda é segundo a eficácia de Satanás com todo o poder e sinais e prodígios de mentira,</w:t>
      </w:r>
    </w:p>
    <w:p>
      <w:pPr>
        <w:rPr>
          <w:rFonts w:ascii="Trebuchet MS" w:hAnsi="Trebuchet MS"/>
          <w:color w:val="000000"/>
          <w:sz w:val="20"/>
          <w:szCs w:val="20"/>
        </w:rPr>
      </w:pPr>
      <w:r>
        <w:rPr>
          <w:rFonts w:ascii="Trebuchet MS" w:hAnsi="Trebuchet MS"/>
          <w:color w:val="000000"/>
          <w:sz w:val="20"/>
          <w:szCs w:val="20"/>
        </w:rPr>
        <w:t>10 e com todo o engano da injustiça para os que perecem, porque não receberam o amor da verdade para serem salvos.</w:t>
      </w:r>
    </w:p>
    <w:p>
      <w:pPr>
        <w:rPr>
          <w:rFonts w:ascii="Trebuchet MS" w:hAnsi="Trebuchet MS"/>
          <w:color w:val="000000"/>
          <w:sz w:val="20"/>
          <w:szCs w:val="20"/>
        </w:rPr>
      </w:pPr>
      <w:r>
        <w:rPr>
          <w:rFonts w:ascii="Trebuchet MS" w:hAnsi="Trebuchet MS"/>
          <w:color w:val="000000"/>
          <w:sz w:val="20"/>
          <w:szCs w:val="20"/>
        </w:rPr>
        <w:t>11 E por isso Deus lhes envia a operação do erro, para que creiam na mentira;</w:t>
      </w:r>
    </w:p>
    <w:p>
      <w:pPr>
        <w:rPr>
          <w:rFonts w:ascii="Trebuchet MS" w:hAnsi="Trebuchet MS"/>
          <w:color w:val="000000"/>
          <w:sz w:val="20"/>
          <w:szCs w:val="20"/>
        </w:rPr>
      </w:pPr>
      <w:r>
        <w:rPr>
          <w:rFonts w:ascii="Trebuchet MS" w:hAnsi="Trebuchet MS"/>
          <w:color w:val="000000"/>
          <w:sz w:val="20"/>
          <w:szCs w:val="20"/>
        </w:rPr>
        <w:t>12 para que sejam julgados todos os que não creram na verdade, antes tiveram prazer na injustiça.</w:t>
      </w:r>
    </w:p>
    <w:p>
      <w:pPr>
        <w:rPr>
          <w:rFonts w:ascii="Trebuchet MS" w:hAnsi="Trebuchet MS"/>
          <w:color w:val="000000"/>
          <w:sz w:val="20"/>
          <w:szCs w:val="20"/>
        </w:rPr>
      </w:pPr>
      <w:r>
        <w:rPr>
          <w:rFonts w:ascii="Trebuchet MS" w:hAnsi="Trebuchet MS"/>
          <w:color w:val="000000"/>
          <w:sz w:val="20"/>
          <w:szCs w:val="20"/>
        </w:rPr>
        <w:t>13 Mas nós devemos sempre dar graças a Deus por vós, irmãos, amados do Senhor, porque Deus vos escolheu desde o princípio para a santificação do espírito e a fé na verdade,</w:t>
      </w:r>
    </w:p>
    <w:p>
      <w:pPr>
        <w:rPr>
          <w:rFonts w:ascii="Trebuchet MS" w:hAnsi="Trebuchet MS"/>
          <w:color w:val="000000"/>
          <w:sz w:val="20"/>
          <w:szCs w:val="20"/>
        </w:rPr>
      </w:pPr>
      <w:r>
        <w:rPr>
          <w:rFonts w:ascii="Trebuchet MS" w:hAnsi="Trebuchet MS"/>
          <w:color w:val="000000"/>
          <w:sz w:val="20"/>
          <w:szCs w:val="20"/>
        </w:rPr>
        <w:t>14 e para isso vos chamou pelo nosso evangelho, para alcançardes a glória de nosso Senhor Jesus Cristo.</w:t>
      </w:r>
    </w:p>
    <w:p>
      <w:pPr>
        <w:rPr>
          <w:rFonts w:ascii="Trebuchet MS" w:hAnsi="Trebuchet MS"/>
          <w:color w:val="000000"/>
          <w:sz w:val="20"/>
          <w:szCs w:val="20"/>
        </w:rPr>
      </w:pPr>
      <w:r>
        <w:rPr>
          <w:rFonts w:ascii="Trebuchet MS" w:hAnsi="Trebuchet MS"/>
          <w:color w:val="000000"/>
          <w:sz w:val="20"/>
          <w:szCs w:val="20"/>
        </w:rPr>
        <w:t>15 Assim, pois, irmãos, estai firmes e conservai as tradições que vos foram ensinadas, seja por palavra, seja por epístola nossa.</w:t>
      </w:r>
    </w:p>
    <w:p>
      <w:pPr>
        <w:rPr>
          <w:rFonts w:ascii="Trebuchet MS" w:hAnsi="Trebuchet MS"/>
          <w:color w:val="000000"/>
          <w:sz w:val="20"/>
          <w:szCs w:val="20"/>
        </w:rPr>
      </w:pPr>
      <w:r>
        <w:rPr>
          <w:rFonts w:ascii="Trebuchet MS" w:hAnsi="Trebuchet MS"/>
          <w:color w:val="000000"/>
          <w:sz w:val="20"/>
          <w:szCs w:val="20"/>
        </w:rPr>
        <w:t>16 E o próprio Senhor nosso, Jesus Cristo, e Deus nosso Pai que nos amou e pela graça nos deu uma eterna consolação e boa esperança,</w:t>
      </w:r>
    </w:p>
    <w:p>
      <w:pPr>
        <w:rPr>
          <w:rFonts w:ascii="Trebuchet MS" w:hAnsi="Trebuchet MS"/>
          <w:color w:val="000000"/>
          <w:sz w:val="20"/>
          <w:szCs w:val="20"/>
        </w:rPr>
      </w:pPr>
      <w:r>
        <w:rPr>
          <w:rFonts w:ascii="Trebuchet MS" w:hAnsi="Trebuchet MS"/>
          <w:color w:val="000000"/>
          <w:sz w:val="20"/>
          <w:szCs w:val="20"/>
        </w:rPr>
        <w:t>17 console os vossos corações e os confirme em toda boa obra e palavra.</w:t>
      </w:r>
    </w:p>
    <w:p>
      <w:pPr>
        <w:pStyle w:val="P13"/>
        <w:rPr>
          <w:rFonts w:ascii="Trebuchet MS" w:hAnsi="Trebuchet MS"/>
          <w:color w:val="000000"/>
          <w:sz w:val="22"/>
          <w:szCs w:val="22"/>
        </w:rPr>
      </w:pPr>
      <w:bookmarkStart w:id="1268" w:name="_Toc147529109"/>
      <w:r>
        <w:rPr>
          <w:rFonts w:ascii="Trebuchet MS" w:hAnsi="Trebuchet MS"/>
          <w:color w:val="000000"/>
          <w:sz w:val="22"/>
          <w:szCs w:val="22"/>
        </w:rPr>
        <w:t xml:space="preserve"> II TESSALONICENSES 3</w:t>
      </w:r>
      <w:bookmarkEnd w:id="1268"/>
    </w:p>
    <w:p>
      <w:pPr>
        <w:rPr>
          <w:rFonts w:ascii="Trebuchet MS" w:hAnsi="Trebuchet MS"/>
          <w:color w:val="000000"/>
          <w:sz w:val="20"/>
          <w:szCs w:val="20"/>
        </w:rPr>
      </w:pPr>
      <w:r>
        <w:rPr>
          <w:rFonts w:ascii="Trebuchet MS" w:hAnsi="Trebuchet MS"/>
          <w:color w:val="000000"/>
          <w:sz w:val="20"/>
          <w:szCs w:val="20"/>
        </w:rPr>
        <w:t>1 Finalmente, irmãos, orai por nós, para que a palavra do Senhor se propague e seja glorificada. como também o é entre vós,</w:t>
      </w:r>
    </w:p>
    <w:p>
      <w:pPr>
        <w:rPr>
          <w:rFonts w:ascii="Trebuchet MS" w:hAnsi="Trebuchet MS"/>
          <w:color w:val="000000"/>
          <w:sz w:val="20"/>
          <w:szCs w:val="20"/>
        </w:rPr>
      </w:pPr>
      <w:r>
        <w:rPr>
          <w:rFonts w:ascii="Trebuchet MS" w:hAnsi="Trebuchet MS"/>
          <w:color w:val="000000"/>
          <w:sz w:val="20"/>
          <w:szCs w:val="20"/>
        </w:rPr>
        <w:t>2 e para que sejamos livres de homens perversos e maus; porque a fé não é de todos.</w:t>
      </w:r>
    </w:p>
    <w:p>
      <w:pPr>
        <w:rPr>
          <w:rFonts w:ascii="Trebuchet MS" w:hAnsi="Trebuchet MS"/>
          <w:color w:val="000000"/>
          <w:sz w:val="20"/>
          <w:szCs w:val="20"/>
        </w:rPr>
      </w:pPr>
      <w:r>
        <w:rPr>
          <w:rFonts w:ascii="Trebuchet MS" w:hAnsi="Trebuchet MS"/>
          <w:color w:val="000000"/>
          <w:sz w:val="20"/>
          <w:szCs w:val="20"/>
        </w:rPr>
        <w:t>3 Mas fiel é o Senhor, o qual vos confirmará e guardará do maligno.</w:t>
      </w:r>
    </w:p>
    <w:p>
      <w:pPr>
        <w:rPr>
          <w:rFonts w:ascii="Trebuchet MS" w:hAnsi="Trebuchet MS"/>
          <w:color w:val="000000"/>
          <w:sz w:val="20"/>
          <w:szCs w:val="20"/>
        </w:rPr>
      </w:pPr>
      <w:r>
        <w:rPr>
          <w:rFonts w:ascii="Trebuchet MS" w:hAnsi="Trebuchet MS"/>
          <w:color w:val="000000"/>
          <w:sz w:val="20"/>
          <w:szCs w:val="20"/>
        </w:rPr>
        <w:t>4 E, quanto a vós, confiamos no Senhor que não só fazeis, mas fareis o que vos mandamos.</w:t>
      </w:r>
    </w:p>
    <w:p>
      <w:pPr>
        <w:rPr>
          <w:rFonts w:ascii="Trebuchet MS" w:hAnsi="Trebuchet MS"/>
          <w:color w:val="000000"/>
          <w:sz w:val="20"/>
          <w:szCs w:val="20"/>
        </w:rPr>
      </w:pPr>
      <w:r>
        <w:rPr>
          <w:rFonts w:ascii="Trebuchet MS" w:hAnsi="Trebuchet MS"/>
          <w:color w:val="000000"/>
          <w:sz w:val="20"/>
          <w:szCs w:val="20"/>
        </w:rPr>
        <w:t>5 Ora, o Senhor encaminhe os vossos corações no amor de Deus e na constância de Cristo.</w:t>
      </w:r>
    </w:p>
    <w:p>
      <w:pPr>
        <w:rPr>
          <w:rFonts w:ascii="Trebuchet MS" w:hAnsi="Trebuchet MS"/>
          <w:color w:val="000000"/>
          <w:sz w:val="20"/>
          <w:szCs w:val="20"/>
        </w:rPr>
      </w:pPr>
      <w:r>
        <w:rPr>
          <w:rFonts w:ascii="Trebuchet MS" w:hAnsi="Trebuchet MS"/>
          <w:color w:val="000000"/>
          <w:sz w:val="20"/>
          <w:szCs w:val="20"/>
        </w:rPr>
        <w:t>6 mandamo-vos, irmãos, em nome do Senhor Jesus Cristo, que vos aparteis de todo irmão que anda desordenadamente, e não segundo a tradição que de nós recebestes.</w:t>
      </w:r>
    </w:p>
    <w:p>
      <w:pPr>
        <w:rPr>
          <w:rFonts w:ascii="Trebuchet MS" w:hAnsi="Trebuchet MS"/>
          <w:color w:val="000000"/>
          <w:sz w:val="20"/>
          <w:szCs w:val="20"/>
        </w:rPr>
      </w:pPr>
      <w:r>
        <w:rPr>
          <w:rFonts w:ascii="Trebuchet MS" w:hAnsi="Trebuchet MS"/>
          <w:color w:val="000000"/>
          <w:sz w:val="20"/>
          <w:szCs w:val="20"/>
        </w:rPr>
        <w:t>7 Porque vós mesmos sabeis como deveis imitar-nos, pois que não nos portamos desordenadamente entre vós,</w:t>
      </w:r>
    </w:p>
    <w:p>
      <w:pPr>
        <w:rPr>
          <w:rFonts w:ascii="Trebuchet MS" w:hAnsi="Trebuchet MS"/>
          <w:color w:val="000000"/>
          <w:sz w:val="20"/>
          <w:szCs w:val="20"/>
        </w:rPr>
      </w:pPr>
      <w:r>
        <w:rPr>
          <w:rFonts w:ascii="Trebuchet MS" w:hAnsi="Trebuchet MS"/>
          <w:color w:val="000000"/>
          <w:sz w:val="20"/>
          <w:szCs w:val="20"/>
        </w:rPr>
        <w:t>8 nem comemos de graça o pão de ninguém, antes com labor e fadiga trabalhávamos noite e dia para não sermos pesados a nenhum de vós.</w:t>
      </w:r>
    </w:p>
    <w:p>
      <w:pPr>
        <w:rPr>
          <w:rFonts w:ascii="Trebuchet MS" w:hAnsi="Trebuchet MS"/>
          <w:color w:val="000000"/>
          <w:sz w:val="20"/>
          <w:szCs w:val="20"/>
        </w:rPr>
      </w:pPr>
      <w:r>
        <w:rPr>
          <w:rFonts w:ascii="Trebuchet MS" w:hAnsi="Trebuchet MS"/>
          <w:color w:val="000000"/>
          <w:sz w:val="20"/>
          <w:szCs w:val="20"/>
        </w:rPr>
        <w:t>9 Não porque não tivéssemos direito, mas para vos dar nós mesmos exemplo, para nos imitardes.</w:t>
      </w:r>
    </w:p>
    <w:p>
      <w:pPr>
        <w:rPr>
          <w:rFonts w:ascii="Trebuchet MS" w:hAnsi="Trebuchet MS"/>
          <w:color w:val="000000"/>
          <w:sz w:val="20"/>
          <w:szCs w:val="20"/>
        </w:rPr>
      </w:pPr>
      <w:r>
        <w:rPr>
          <w:rFonts w:ascii="Trebuchet MS" w:hAnsi="Trebuchet MS"/>
          <w:color w:val="000000"/>
          <w:sz w:val="20"/>
          <w:szCs w:val="20"/>
        </w:rPr>
        <w:t>10 Porque, quando ainda estávamos convosco, isto vos mandamos: se alguém não quer trabalhar, também não coma.</w:t>
      </w:r>
    </w:p>
    <w:p>
      <w:pPr>
        <w:rPr>
          <w:rFonts w:ascii="Trebuchet MS" w:hAnsi="Trebuchet MS"/>
          <w:color w:val="000000"/>
          <w:sz w:val="20"/>
          <w:szCs w:val="20"/>
        </w:rPr>
      </w:pPr>
      <w:r>
        <w:rPr>
          <w:rFonts w:ascii="Trebuchet MS" w:hAnsi="Trebuchet MS"/>
          <w:color w:val="000000"/>
          <w:sz w:val="20"/>
          <w:szCs w:val="20"/>
        </w:rPr>
        <w:t>11 Porquanto ouvimos que alguns entre vós andam desordenadamente, não trabalhando, antes intrometendo-se na vida alheia;</w:t>
      </w:r>
    </w:p>
    <w:p>
      <w:pPr>
        <w:rPr>
          <w:rFonts w:ascii="Trebuchet MS" w:hAnsi="Trebuchet MS"/>
          <w:color w:val="000000"/>
          <w:sz w:val="20"/>
          <w:szCs w:val="20"/>
        </w:rPr>
      </w:pPr>
      <w:r>
        <w:rPr>
          <w:rFonts w:ascii="Trebuchet MS" w:hAnsi="Trebuchet MS"/>
          <w:color w:val="000000"/>
          <w:sz w:val="20"/>
          <w:szCs w:val="20"/>
        </w:rPr>
        <w:t>12 a esses tais, porém, ordenamos e exortamos por nosso Senhor Jesus Cristo que, trabalhando sossegadamente, comam o seu próprio pão.</w:t>
      </w:r>
    </w:p>
    <w:p>
      <w:pPr>
        <w:rPr>
          <w:rFonts w:ascii="Trebuchet MS" w:hAnsi="Trebuchet MS"/>
          <w:color w:val="000000"/>
          <w:sz w:val="20"/>
          <w:szCs w:val="20"/>
        </w:rPr>
      </w:pPr>
      <w:r>
        <w:rPr>
          <w:rFonts w:ascii="Trebuchet MS" w:hAnsi="Trebuchet MS"/>
          <w:color w:val="000000"/>
          <w:sz w:val="20"/>
          <w:szCs w:val="20"/>
        </w:rPr>
        <w:t>13 Vós, porém, irmãos, não vos canseis de fazer o bem.</w:t>
      </w:r>
    </w:p>
    <w:p>
      <w:pPr>
        <w:rPr>
          <w:rFonts w:ascii="Trebuchet MS" w:hAnsi="Trebuchet MS"/>
          <w:color w:val="000000"/>
          <w:sz w:val="20"/>
          <w:szCs w:val="20"/>
        </w:rPr>
      </w:pPr>
      <w:r>
        <w:rPr>
          <w:rFonts w:ascii="Trebuchet MS" w:hAnsi="Trebuchet MS"/>
          <w:color w:val="000000"/>
          <w:sz w:val="20"/>
          <w:szCs w:val="20"/>
        </w:rPr>
        <w:t>14 Mas, se alguém não obedecer à nossa palavra por esta carta, notai-o e não tenhais relações com ele, para que se envergonhe;</w:t>
      </w:r>
    </w:p>
    <w:p>
      <w:pPr>
        <w:rPr>
          <w:rFonts w:ascii="Trebuchet MS" w:hAnsi="Trebuchet MS"/>
          <w:color w:val="000000"/>
          <w:sz w:val="20"/>
          <w:szCs w:val="20"/>
        </w:rPr>
      </w:pPr>
      <w:r>
        <w:rPr>
          <w:rFonts w:ascii="Trebuchet MS" w:hAnsi="Trebuchet MS"/>
          <w:color w:val="000000"/>
          <w:sz w:val="20"/>
          <w:szCs w:val="20"/>
        </w:rPr>
        <w:t>15 todavia não o considereis como inimigo, mas admoestai-o como irmão.</w:t>
      </w:r>
    </w:p>
    <w:p>
      <w:pPr>
        <w:rPr>
          <w:rFonts w:ascii="Trebuchet MS" w:hAnsi="Trebuchet MS"/>
          <w:color w:val="000000"/>
          <w:sz w:val="20"/>
          <w:szCs w:val="20"/>
        </w:rPr>
      </w:pPr>
      <w:r>
        <w:rPr>
          <w:rFonts w:ascii="Trebuchet MS" w:hAnsi="Trebuchet MS"/>
          <w:color w:val="000000"/>
          <w:sz w:val="20"/>
          <w:szCs w:val="20"/>
        </w:rPr>
        <w:t>16 Ora, o próprio Senhor da paz vos dê paz sempre e de toda maneira. O Senhor seja com todos vós.</w:t>
      </w:r>
    </w:p>
    <w:p>
      <w:pPr>
        <w:rPr>
          <w:rFonts w:ascii="Trebuchet MS" w:hAnsi="Trebuchet MS"/>
          <w:color w:val="000000"/>
          <w:sz w:val="20"/>
          <w:szCs w:val="20"/>
        </w:rPr>
      </w:pPr>
      <w:r>
        <w:rPr>
          <w:rFonts w:ascii="Trebuchet MS" w:hAnsi="Trebuchet MS"/>
          <w:color w:val="000000"/>
          <w:sz w:val="20"/>
          <w:szCs w:val="20"/>
        </w:rPr>
        <w:t>17 Esta saudação é de próprio punho, de Paulo, o que é o sinal em cada epístola; assim escrevo.</w:t>
      </w:r>
    </w:p>
    <w:p>
      <w:pPr>
        <w:rPr>
          <w:rFonts w:ascii="Trebuchet MS" w:hAnsi="Trebuchet MS" w:cs="Times New Roman"/>
          <w:color w:val="000000"/>
          <w:sz w:val="20"/>
          <w:szCs w:val="20"/>
        </w:rPr>
      </w:pPr>
      <w:r>
        <w:rPr>
          <w:rFonts w:ascii="Trebuchet MS" w:hAnsi="Trebuchet MS"/>
          <w:color w:val="000000"/>
          <w:sz w:val="20"/>
          <w:szCs w:val="20"/>
        </w:rPr>
        <w:t>18 A graça de nosso Senhor Jesus Cristo seja com todos vós.</w:t>
      </w:r>
    </w:p>
    <w:p>
      <w:pPr>
        <w:pStyle w:val="P12"/>
        <w:rPr>
          <w:rFonts w:ascii="Trebuchet MS" w:hAnsi="Trebuchet MS" w:cs="Times New Roman"/>
          <w:color w:val="000000"/>
          <w:sz w:val="28"/>
          <w:szCs w:val="28"/>
        </w:rPr>
      </w:pPr>
      <w:bookmarkStart w:id="1269" w:name="_Toc147529633"/>
      <w:bookmarkStart w:id="1270" w:name="_Toc147529110"/>
      <w:bookmarkStart w:id="1271" w:name="_Toc147582603"/>
      <w:r>
        <w:rPr>
          <w:rFonts w:ascii="Trebuchet MS" w:hAnsi="Trebuchet MS"/>
          <w:color w:val="000000"/>
          <w:sz w:val="28"/>
          <w:szCs w:val="28"/>
        </w:rPr>
        <w:t>I Timóteo</w:t>
      </w:r>
      <w:bookmarkEnd w:id="1269"/>
      <w:bookmarkEnd w:id="1270"/>
      <w:bookmarkEnd w:id="1271"/>
    </w:p>
    <w:p>
      <w:pPr>
        <w:pStyle w:val="P13"/>
        <w:rPr>
          <w:rFonts w:ascii="Trebuchet MS" w:hAnsi="Trebuchet MS"/>
          <w:color w:val="000000"/>
          <w:sz w:val="22"/>
          <w:szCs w:val="22"/>
        </w:rPr>
      </w:pPr>
      <w:bookmarkStart w:id="1272" w:name="_Toc147529111"/>
      <w:r>
        <w:rPr>
          <w:rFonts w:ascii="Trebuchet MS" w:hAnsi="Trebuchet MS"/>
          <w:color w:val="000000"/>
          <w:sz w:val="22"/>
          <w:szCs w:val="22"/>
        </w:rPr>
        <w:t xml:space="preserve"> I TIMóTEO 1</w:t>
      </w:r>
      <w:bookmarkEnd w:id="1272"/>
    </w:p>
    <w:p>
      <w:pPr>
        <w:rPr>
          <w:rFonts w:ascii="Trebuchet MS" w:hAnsi="Trebuchet MS"/>
          <w:color w:val="000000"/>
          <w:sz w:val="20"/>
          <w:szCs w:val="20"/>
        </w:rPr>
      </w:pPr>
      <w:r>
        <w:rPr>
          <w:rFonts w:ascii="Trebuchet MS" w:hAnsi="Trebuchet MS"/>
          <w:color w:val="000000"/>
          <w:sz w:val="20"/>
          <w:szCs w:val="20"/>
        </w:rPr>
        <w:t>1 Paulo, apóstolo de Cristo Jesus, segundo o mandado de Deus, nosso Salvador, e de Cristo Jesus, esperança nossa.</w:t>
      </w:r>
    </w:p>
    <w:p>
      <w:pPr>
        <w:rPr>
          <w:rFonts w:ascii="Trebuchet MS" w:hAnsi="Trebuchet MS"/>
          <w:color w:val="000000"/>
          <w:sz w:val="20"/>
          <w:szCs w:val="20"/>
        </w:rPr>
      </w:pPr>
      <w:r>
        <w:rPr>
          <w:rFonts w:ascii="Trebuchet MS" w:hAnsi="Trebuchet MS"/>
          <w:color w:val="000000"/>
          <w:sz w:val="20"/>
          <w:szCs w:val="20"/>
        </w:rPr>
        <w:t>2 a Timóteo, meu verdadeiro filho na fé: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Como te roguei, quando partia para a Macedônia, que ficasse em Éfeso, para advertires a alguns que não ensinassem doutrina diversa,</w:t>
      </w:r>
    </w:p>
    <w:p>
      <w:pPr>
        <w:rPr>
          <w:rFonts w:ascii="Trebuchet MS" w:hAnsi="Trebuchet MS"/>
          <w:color w:val="000000"/>
          <w:sz w:val="20"/>
          <w:szCs w:val="20"/>
        </w:rPr>
      </w:pPr>
      <w:r>
        <w:rPr>
          <w:rFonts w:ascii="Trebuchet MS" w:hAnsi="Trebuchet MS"/>
          <w:color w:val="000000"/>
          <w:sz w:val="20"/>
          <w:szCs w:val="20"/>
        </w:rPr>
        <w:t>4 nem se preocupassem com fábulas ou genealogias intermináveis, pois que produzem antes discussões que edificação para com Deus, que se funda na fé...</w:t>
      </w:r>
    </w:p>
    <w:p>
      <w:pPr>
        <w:rPr>
          <w:rFonts w:ascii="Trebuchet MS" w:hAnsi="Trebuchet MS"/>
          <w:color w:val="000000"/>
          <w:sz w:val="20"/>
          <w:szCs w:val="20"/>
        </w:rPr>
      </w:pPr>
      <w:r>
        <w:rPr>
          <w:rFonts w:ascii="Trebuchet MS" w:hAnsi="Trebuchet MS"/>
          <w:color w:val="000000"/>
          <w:sz w:val="20"/>
          <w:szCs w:val="20"/>
        </w:rPr>
        <w:t>5 Mas o fim desta admoestação é o amor que procede de um coração puro, de uma boa consciência, e de uma fé não fingida;</w:t>
      </w:r>
    </w:p>
    <w:p>
      <w:pPr>
        <w:rPr>
          <w:rFonts w:ascii="Trebuchet MS" w:hAnsi="Trebuchet MS"/>
          <w:color w:val="000000"/>
          <w:sz w:val="20"/>
          <w:szCs w:val="20"/>
        </w:rPr>
      </w:pPr>
      <w:r>
        <w:rPr>
          <w:rFonts w:ascii="Trebuchet MS" w:hAnsi="Trebuchet MS"/>
          <w:color w:val="000000"/>
          <w:sz w:val="20"/>
          <w:szCs w:val="20"/>
        </w:rPr>
        <w:t>6 das quais coisas alguns se desviaram, e se entregaram a discursos vãos,</w:t>
      </w:r>
    </w:p>
    <w:p>
      <w:pPr>
        <w:rPr>
          <w:rFonts w:ascii="Trebuchet MS" w:hAnsi="Trebuchet MS"/>
          <w:color w:val="000000"/>
          <w:sz w:val="20"/>
          <w:szCs w:val="20"/>
        </w:rPr>
      </w:pPr>
      <w:r>
        <w:rPr>
          <w:rFonts w:ascii="Trebuchet MS" w:hAnsi="Trebuchet MS"/>
          <w:color w:val="000000"/>
          <w:sz w:val="20"/>
          <w:szCs w:val="20"/>
        </w:rPr>
        <w:t>7 querendo ser doutores da lei, embora não entendam nem o que dizem nem o que com tanta confiança afirmam.</w:t>
      </w:r>
    </w:p>
    <w:p>
      <w:pPr>
        <w:rPr>
          <w:rFonts w:ascii="Trebuchet MS" w:hAnsi="Trebuchet MS"/>
          <w:color w:val="000000"/>
          <w:sz w:val="20"/>
          <w:szCs w:val="20"/>
        </w:rPr>
      </w:pPr>
      <w:r>
        <w:rPr>
          <w:rFonts w:ascii="Trebuchet MS" w:hAnsi="Trebuchet MS"/>
          <w:color w:val="000000"/>
          <w:sz w:val="20"/>
          <w:szCs w:val="20"/>
        </w:rPr>
        <w:t>8 Sabemos, porém, que a lei é boa, se alguém dela usar legitimamente,</w:t>
      </w:r>
    </w:p>
    <w:p>
      <w:pPr>
        <w:rPr>
          <w:rFonts w:ascii="Trebuchet MS" w:hAnsi="Trebuchet MS"/>
          <w:color w:val="000000"/>
          <w:sz w:val="20"/>
          <w:szCs w:val="20"/>
        </w:rPr>
      </w:pPr>
      <w:r>
        <w:rPr>
          <w:rFonts w:ascii="Trebuchet MS" w:hAnsi="Trebuchet MS"/>
          <w:color w:val="000000"/>
          <w:sz w:val="20"/>
          <w:szCs w:val="20"/>
        </w:rPr>
        <w:t>9 reconhecendo que a lei não é feita para o justo, mas para os transgressores e insubordinados, os irreverentes e pecadores, os ímpios e profanos, para os parricidas, matricidas e homicidas,</w:t>
      </w:r>
    </w:p>
    <w:p>
      <w:pPr>
        <w:rPr>
          <w:rFonts w:ascii="Trebuchet MS" w:hAnsi="Trebuchet MS"/>
          <w:color w:val="000000"/>
          <w:sz w:val="20"/>
          <w:szCs w:val="20"/>
        </w:rPr>
      </w:pPr>
      <w:r>
        <w:rPr>
          <w:rFonts w:ascii="Trebuchet MS" w:hAnsi="Trebuchet MS"/>
          <w:color w:val="000000"/>
          <w:sz w:val="20"/>
          <w:szCs w:val="20"/>
        </w:rPr>
        <w:t>10 para os devassos, os sodomitas, os roubadores de homens, os mentirosos, os perjuros, e para tudo que for contrário à sã doutrina,</w:t>
      </w:r>
    </w:p>
    <w:p>
      <w:pPr>
        <w:rPr>
          <w:rFonts w:ascii="Trebuchet MS" w:hAnsi="Trebuchet MS"/>
          <w:color w:val="000000"/>
          <w:sz w:val="20"/>
          <w:szCs w:val="20"/>
        </w:rPr>
      </w:pPr>
      <w:r>
        <w:rPr>
          <w:rFonts w:ascii="Trebuchet MS" w:hAnsi="Trebuchet MS"/>
          <w:color w:val="000000"/>
          <w:sz w:val="20"/>
          <w:szCs w:val="20"/>
        </w:rPr>
        <w:t>11 segundo o evangelho da glória do Deus bendito, que me foi confiado.</w:t>
      </w:r>
    </w:p>
    <w:p>
      <w:pPr>
        <w:rPr>
          <w:rFonts w:ascii="Trebuchet MS" w:hAnsi="Trebuchet MS"/>
          <w:color w:val="000000"/>
          <w:sz w:val="20"/>
          <w:szCs w:val="20"/>
        </w:rPr>
      </w:pPr>
      <w:r>
        <w:rPr>
          <w:rFonts w:ascii="Trebuchet MS" w:hAnsi="Trebuchet MS"/>
          <w:color w:val="000000"/>
          <w:sz w:val="20"/>
          <w:szCs w:val="20"/>
        </w:rPr>
        <w:t>12 Dou graças àquele que me fortaleceu, a Cristo Jesus nosso Senhor, porque me julgou fiel, pondo-me no seu ministério,</w:t>
      </w:r>
    </w:p>
    <w:p>
      <w:pPr>
        <w:rPr>
          <w:rFonts w:ascii="Trebuchet MS" w:hAnsi="Trebuchet MS"/>
          <w:color w:val="000000"/>
          <w:sz w:val="20"/>
          <w:szCs w:val="20"/>
        </w:rPr>
      </w:pPr>
      <w:r>
        <w:rPr>
          <w:rFonts w:ascii="Trebuchet MS" w:hAnsi="Trebuchet MS"/>
          <w:color w:val="000000"/>
          <w:sz w:val="20"/>
          <w:szCs w:val="20"/>
        </w:rPr>
        <w:t>13 ainda que outrora eu era blasfemador, perseguidor, e injuriador; mas alcancei misericórdia, porque o fiz por ignorância, na incredulidade;</w:t>
      </w:r>
    </w:p>
    <w:p>
      <w:pPr>
        <w:rPr>
          <w:rFonts w:ascii="Trebuchet MS" w:hAnsi="Trebuchet MS"/>
          <w:color w:val="000000"/>
          <w:sz w:val="20"/>
          <w:szCs w:val="20"/>
        </w:rPr>
      </w:pPr>
      <w:r>
        <w:rPr>
          <w:rFonts w:ascii="Trebuchet MS" w:hAnsi="Trebuchet MS"/>
          <w:color w:val="000000"/>
          <w:sz w:val="20"/>
          <w:szCs w:val="20"/>
        </w:rPr>
        <w:t>14 e a graça de nosso Senhor superabundou com a fé e o amor que há em Cristo Jesus.</w:t>
      </w:r>
    </w:p>
    <w:p>
      <w:pPr>
        <w:rPr>
          <w:rFonts w:ascii="Trebuchet MS" w:hAnsi="Trebuchet MS"/>
          <w:color w:val="000000"/>
          <w:sz w:val="20"/>
          <w:szCs w:val="20"/>
        </w:rPr>
      </w:pPr>
      <w:r>
        <w:rPr>
          <w:rFonts w:ascii="Trebuchet MS" w:hAnsi="Trebuchet MS"/>
          <w:color w:val="000000"/>
          <w:sz w:val="20"/>
          <w:szCs w:val="20"/>
        </w:rPr>
        <w:t>15 Fiel é esta palavra e digna de toda a aceitação; que Cristo Jesus veio ao mundo para salvar os pecadores, dos quais sou eu o principal;</w:t>
      </w:r>
    </w:p>
    <w:p>
      <w:pPr>
        <w:rPr>
          <w:rFonts w:ascii="Trebuchet MS" w:hAnsi="Trebuchet MS"/>
          <w:color w:val="000000"/>
          <w:sz w:val="20"/>
          <w:szCs w:val="20"/>
        </w:rPr>
      </w:pPr>
      <w:r>
        <w:rPr>
          <w:rFonts w:ascii="Trebuchet MS" w:hAnsi="Trebuchet MS"/>
          <w:color w:val="000000"/>
          <w:sz w:val="20"/>
          <w:szCs w:val="20"/>
        </w:rPr>
        <w:t>16 mas por isso alcancei misericórdia, para que em mim, o principal, Cristo Jesus mostrasse toda a sua longanimidade, a fim de que eu servisse de exemplo aos que haviam de crer nele para a vida eterna.</w:t>
      </w:r>
    </w:p>
    <w:p>
      <w:pPr>
        <w:rPr>
          <w:rFonts w:ascii="Trebuchet MS" w:hAnsi="Trebuchet MS"/>
          <w:color w:val="000000"/>
          <w:sz w:val="20"/>
          <w:szCs w:val="20"/>
        </w:rPr>
      </w:pPr>
      <w:r>
        <w:rPr>
          <w:rFonts w:ascii="Trebuchet MS" w:hAnsi="Trebuchet MS"/>
          <w:color w:val="000000"/>
          <w:sz w:val="20"/>
          <w:szCs w:val="20"/>
        </w:rPr>
        <w:t>17 Ora, ao Rei dos séculos, imortal, invisível, ao único Deus, seja honra e glória para todo o sempre. Amém.</w:t>
      </w:r>
    </w:p>
    <w:p>
      <w:pPr>
        <w:rPr>
          <w:rFonts w:ascii="Trebuchet MS" w:hAnsi="Trebuchet MS"/>
          <w:color w:val="000000"/>
          <w:sz w:val="20"/>
          <w:szCs w:val="20"/>
        </w:rPr>
      </w:pPr>
      <w:r>
        <w:rPr>
          <w:rFonts w:ascii="Trebuchet MS" w:hAnsi="Trebuchet MS"/>
          <w:color w:val="000000"/>
          <w:sz w:val="20"/>
          <w:szCs w:val="20"/>
        </w:rPr>
        <w:t>18 Esta admoestação te dirijo, filho Timóteo, que segundo as profecias que houve acerca de ti, por elas pelejes a boa peleja,</w:t>
      </w:r>
    </w:p>
    <w:p>
      <w:pPr>
        <w:rPr>
          <w:rFonts w:ascii="Trebuchet MS" w:hAnsi="Trebuchet MS"/>
          <w:color w:val="000000"/>
          <w:sz w:val="20"/>
          <w:szCs w:val="20"/>
        </w:rPr>
      </w:pPr>
      <w:r>
        <w:rPr>
          <w:rFonts w:ascii="Trebuchet MS" w:hAnsi="Trebuchet MS"/>
          <w:color w:val="000000"/>
          <w:sz w:val="20"/>
          <w:szCs w:val="20"/>
        </w:rPr>
        <w:t>19 conservando a fé, e uma boa consciência, a qual alguns havendo rejeitado, naufragando no tocante à fé;</w:t>
      </w:r>
    </w:p>
    <w:p>
      <w:pPr>
        <w:rPr>
          <w:rFonts w:ascii="Trebuchet MS" w:hAnsi="Trebuchet MS"/>
          <w:color w:val="000000"/>
          <w:sz w:val="20"/>
          <w:szCs w:val="20"/>
        </w:rPr>
      </w:pPr>
      <w:r>
        <w:rPr>
          <w:rFonts w:ascii="Trebuchet MS" w:hAnsi="Trebuchet MS"/>
          <w:color w:val="000000"/>
          <w:sz w:val="20"/>
          <w:szCs w:val="20"/>
        </w:rPr>
        <w:t>20 e entre esses Himeneu e Alexandre, os quais entreguei a Satanás, para que aprendam a não blasfemar.</w:t>
      </w:r>
    </w:p>
    <w:p>
      <w:pPr>
        <w:pStyle w:val="P13"/>
        <w:rPr>
          <w:rFonts w:ascii="Trebuchet MS" w:hAnsi="Trebuchet MS"/>
          <w:color w:val="000000"/>
          <w:sz w:val="22"/>
          <w:szCs w:val="22"/>
        </w:rPr>
      </w:pPr>
      <w:r>
        <w:rPr>
          <w:rFonts w:ascii="Trebuchet MS" w:hAnsi="Trebuchet MS"/>
          <w:color w:val="000000"/>
          <w:sz w:val="22"/>
          <w:szCs w:val="22"/>
        </w:rPr>
        <w:t xml:space="preserve"> I TIMóTEO 2</w:t>
      </w:r>
    </w:p>
    <w:p>
      <w:pPr>
        <w:rPr>
          <w:rFonts w:ascii="Trebuchet MS" w:hAnsi="Trebuchet MS"/>
          <w:color w:val="000000"/>
          <w:sz w:val="20"/>
          <w:szCs w:val="20"/>
        </w:rPr>
      </w:pPr>
      <w:r>
        <w:rPr>
          <w:rFonts w:ascii="Trebuchet MS" w:hAnsi="Trebuchet MS"/>
          <w:color w:val="000000"/>
          <w:sz w:val="20"/>
          <w:szCs w:val="20"/>
        </w:rPr>
        <w:t>1 Exorto, pois, antes de tudo que se façam súplicas, orações, intercessões, e ações de graças por todos os homens,</w:t>
      </w:r>
    </w:p>
    <w:p>
      <w:pPr>
        <w:rPr>
          <w:rFonts w:ascii="Trebuchet MS" w:hAnsi="Trebuchet MS"/>
          <w:color w:val="000000"/>
          <w:sz w:val="20"/>
          <w:szCs w:val="20"/>
        </w:rPr>
      </w:pPr>
      <w:r>
        <w:rPr>
          <w:rFonts w:ascii="Trebuchet MS" w:hAnsi="Trebuchet MS"/>
          <w:color w:val="000000"/>
          <w:sz w:val="20"/>
          <w:szCs w:val="20"/>
        </w:rPr>
        <w:t>2 pelos reis, e por todos os que exercem autoridade, para que tenhamos uma vida tranqüila e sossegada, em toda a piedade e honestidade.</w:t>
      </w:r>
    </w:p>
    <w:p>
      <w:pPr>
        <w:rPr>
          <w:rFonts w:ascii="Trebuchet MS" w:hAnsi="Trebuchet MS"/>
          <w:color w:val="000000"/>
          <w:sz w:val="20"/>
          <w:szCs w:val="20"/>
        </w:rPr>
      </w:pPr>
      <w:r>
        <w:rPr>
          <w:rFonts w:ascii="Trebuchet MS" w:hAnsi="Trebuchet MS"/>
          <w:color w:val="000000"/>
          <w:sz w:val="20"/>
          <w:szCs w:val="20"/>
        </w:rPr>
        <w:t>3 Pois isto é bom e agradável diante de Deus nosso Salvador,</w:t>
      </w:r>
    </w:p>
    <w:p>
      <w:pPr>
        <w:rPr>
          <w:rFonts w:ascii="Trebuchet MS" w:hAnsi="Trebuchet MS"/>
          <w:color w:val="000000"/>
          <w:sz w:val="20"/>
          <w:szCs w:val="20"/>
        </w:rPr>
      </w:pPr>
      <w:r>
        <w:rPr>
          <w:rFonts w:ascii="Trebuchet MS" w:hAnsi="Trebuchet MS"/>
          <w:color w:val="000000"/>
          <w:sz w:val="20"/>
          <w:szCs w:val="20"/>
        </w:rPr>
        <w:t>4 o qual deseja que todos os homens sejam salvos e cheguem ao pleno conhecimento da verdade.</w:t>
      </w:r>
    </w:p>
    <w:p>
      <w:pPr>
        <w:rPr>
          <w:rFonts w:ascii="Trebuchet MS" w:hAnsi="Trebuchet MS"/>
          <w:color w:val="000000"/>
          <w:sz w:val="20"/>
          <w:szCs w:val="20"/>
        </w:rPr>
      </w:pPr>
      <w:r>
        <w:rPr>
          <w:rFonts w:ascii="Trebuchet MS" w:hAnsi="Trebuchet MS"/>
          <w:color w:val="000000"/>
          <w:sz w:val="20"/>
          <w:szCs w:val="20"/>
        </w:rPr>
        <w:t>5 Porque há um só Deus, e um só Mediador entre Deus e os homens, Cristo Jesus, homem,</w:t>
      </w:r>
    </w:p>
    <w:p>
      <w:pPr>
        <w:rPr>
          <w:rFonts w:ascii="Trebuchet MS" w:hAnsi="Trebuchet MS"/>
          <w:color w:val="000000"/>
          <w:sz w:val="20"/>
          <w:szCs w:val="20"/>
        </w:rPr>
      </w:pPr>
      <w:r>
        <w:rPr>
          <w:rFonts w:ascii="Trebuchet MS" w:hAnsi="Trebuchet MS"/>
          <w:color w:val="000000"/>
          <w:sz w:val="20"/>
          <w:szCs w:val="20"/>
        </w:rPr>
        <w:t>6 o qual se deu a si mesmo em resgate por todos, para servir de testemunho a seu tempo;</w:t>
      </w:r>
    </w:p>
    <w:p>
      <w:pPr>
        <w:rPr>
          <w:rFonts w:ascii="Trebuchet MS" w:hAnsi="Trebuchet MS"/>
          <w:color w:val="000000"/>
          <w:sz w:val="20"/>
          <w:szCs w:val="20"/>
        </w:rPr>
      </w:pPr>
      <w:r>
        <w:rPr>
          <w:rFonts w:ascii="Trebuchet MS" w:hAnsi="Trebuchet MS"/>
          <w:color w:val="000000"/>
          <w:sz w:val="20"/>
          <w:szCs w:val="20"/>
        </w:rPr>
        <w:t>7 para o que (digo a verdade, não minto) eu fui constituído pregador e apóstolo, mestre dos gentios na fé e na verdade.</w:t>
      </w:r>
    </w:p>
    <w:p>
      <w:pPr>
        <w:rPr>
          <w:rFonts w:ascii="Trebuchet MS" w:hAnsi="Trebuchet MS"/>
          <w:color w:val="000000"/>
          <w:sz w:val="20"/>
          <w:szCs w:val="20"/>
        </w:rPr>
      </w:pPr>
      <w:r>
        <w:rPr>
          <w:rFonts w:ascii="Trebuchet MS" w:hAnsi="Trebuchet MS"/>
          <w:color w:val="000000"/>
          <w:sz w:val="20"/>
          <w:szCs w:val="20"/>
        </w:rPr>
        <w:t>8 Quero, pois, que os homens orem em todo lugar, levantando mãos santas, sem ira nem contenda.</w:t>
      </w:r>
    </w:p>
    <w:p>
      <w:pPr>
        <w:rPr>
          <w:rFonts w:ascii="Trebuchet MS" w:hAnsi="Trebuchet MS"/>
          <w:color w:val="000000"/>
          <w:sz w:val="20"/>
          <w:szCs w:val="20"/>
        </w:rPr>
      </w:pPr>
      <w:r>
        <w:rPr>
          <w:rFonts w:ascii="Trebuchet MS" w:hAnsi="Trebuchet MS"/>
          <w:color w:val="000000"/>
          <w:sz w:val="20"/>
          <w:szCs w:val="20"/>
        </w:rPr>
        <w:t>9 Quero, do mesmo modo, que as mulheres se ataviem com traje decoroso, com modéstia e sobriedade, não com tranças, ou com ouro, ou pérolas, ou vestidos custosos,</w:t>
      </w:r>
    </w:p>
    <w:p>
      <w:pPr>
        <w:rPr>
          <w:rFonts w:ascii="Trebuchet MS" w:hAnsi="Trebuchet MS"/>
          <w:color w:val="000000"/>
          <w:sz w:val="20"/>
          <w:szCs w:val="20"/>
        </w:rPr>
      </w:pPr>
      <w:r>
        <w:rPr>
          <w:rFonts w:ascii="Trebuchet MS" w:hAnsi="Trebuchet MS"/>
          <w:color w:val="000000"/>
          <w:sz w:val="20"/>
          <w:szCs w:val="20"/>
        </w:rPr>
        <w:t>10 mas (como convém a mulheres que fazem profissão de servir a Deus) com boas obras.</w:t>
      </w:r>
    </w:p>
    <w:p>
      <w:pPr>
        <w:rPr>
          <w:rFonts w:ascii="Trebuchet MS" w:hAnsi="Trebuchet MS"/>
          <w:color w:val="000000"/>
          <w:sz w:val="20"/>
          <w:szCs w:val="20"/>
        </w:rPr>
      </w:pPr>
      <w:r>
        <w:rPr>
          <w:rFonts w:ascii="Trebuchet MS" w:hAnsi="Trebuchet MS"/>
          <w:color w:val="000000"/>
          <w:sz w:val="20"/>
          <w:szCs w:val="20"/>
        </w:rPr>
        <w:t>11 A mulher aprenda em silêncio com toda a submissão.</w:t>
      </w:r>
    </w:p>
    <w:p>
      <w:pPr>
        <w:rPr>
          <w:rFonts w:ascii="Trebuchet MS" w:hAnsi="Trebuchet MS"/>
          <w:color w:val="000000"/>
          <w:sz w:val="20"/>
          <w:szCs w:val="20"/>
        </w:rPr>
      </w:pPr>
      <w:r>
        <w:rPr>
          <w:rFonts w:ascii="Trebuchet MS" w:hAnsi="Trebuchet MS"/>
          <w:color w:val="000000"/>
          <w:sz w:val="20"/>
          <w:szCs w:val="20"/>
        </w:rPr>
        <w:t>12 Pois não permito que a mulher ensine, nem tenha domínio sobre o homem, mas que esteja em silêncio.</w:t>
      </w:r>
    </w:p>
    <w:p>
      <w:pPr>
        <w:rPr>
          <w:rFonts w:ascii="Trebuchet MS" w:hAnsi="Trebuchet MS"/>
          <w:color w:val="000000"/>
          <w:sz w:val="20"/>
          <w:szCs w:val="20"/>
        </w:rPr>
      </w:pPr>
      <w:r>
        <w:rPr>
          <w:rFonts w:ascii="Trebuchet MS" w:hAnsi="Trebuchet MS"/>
          <w:color w:val="000000"/>
          <w:sz w:val="20"/>
          <w:szCs w:val="20"/>
        </w:rPr>
        <w:t>13 Porque primeiro foi formado Adão, depois Eva.</w:t>
      </w:r>
    </w:p>
    <w:p>
      <w:pPr>
        <w:rPr>
          <w:rFonts w:ascii="Trebuchet MS" w:hAnsi="Trebuchet MS"/>
          <w:color w:val="000000"/>
          <w:sz w:val="20"/>
          <w:szCs w:val="20"/>
        </w:rPr>
      </w:pPr>
      <w:r>
        <w:rPr>
          <w:rFonts w:ascii="Trebuchet MS" w:hAnsi="Trebuchet MS"/>
          <w:color w:val="000000"/>
          <w:sz w:val="20"/>
          <w:szCs w:val="20"/>
        </w:rPr>
        <w:t>14 E Adão não foi enganado, mas a mulher, sendo enganada, caiu em transgressão;</w:t>
      </w:r>
    </w:p>
    <w:p>
      <w:pPr>
        <w:rPr>
          <w:rFonts w:ascii="Trebuchet MS" w:hAnsi="Trebuchet MS"/>
          <w:color w:val="000000"/>
          <w:sz w:val="20"/>
          <w:szCs w:val="20"/>
        </w:rPr>
      </w:pPr>
      <w:r>
        <w:rPr>
          <w:rFonts w:ascii="Trebuchet MS" w:hAnsi="Trebuchet MS"/>
          <w:color w:val="000000"/>
          <w:sz w:val="20"/>
          <w:szCs w:val="20"/>
        </w:rPr>
        <w:t>15 salvar-se-á, todavia, dando à luz filhos, se permanecer com sobriedade na fé, no amor e na santificação.</w:t>
      </w:r>
    </w:p>
    <w:p>
      <w:pPr>
        <w:pStyle w:val="P13"/>
        <w:rPr>
          <w:rFonts w:ascii="Trebuchet MS" w:hAnsi="Trebuchet MS"/>
          <w:color w:val="000000"/>
          <w:sz w:val="22"/>
          <w:szCs w:val="22"/>
        </w:rPr>
      </w:pPr>
      <w:bookmarkStart w:id="1273" w:name="_Toc147529112"/>
      <w:r>
        <w:rPr>
          <w:rFonts w:ascii="Trebuchet MS" w:hAnsi="Trebuchet MS"/>
          <w:color w:val="000000"/>
          <w:sz w:val="22"/>
          <w:szCs w:val="22"/>
        </w:rPr>
        <w:t xml:space="preserve"> I TIMóTEO 3</w:t>
      </w:r>
      <w:bookmarkEnd w:id="1273"/>
    </w:p>
    <w:p>
      <w:pPr>
        <w:rPr>
          <w:rFonts w:ascii="Trebuchet MS" w:hAnsi="Trebuchet MS"/>
          <w:color w:val="000000"/>
          <w:sz w:val="20"/>
          <w:szCs w:val="20"/>
        </w:rPr>
      </w:pPr>
      <w:r>
        <w:rPr>
          <w:rFonts w:ascii="Trebuchet MS" w:hAnsi="Trebuchet MS"/>
          <w:color w:val="000000"/>
          <w:sz w:val="20"/>
          <w:szCs w:val="20"/>
        </w:rPr>
        <w:t>1 Fiel é esta palavra: Se alguém aspira ao episcopado, excelente obra deseja.</w:t>
      </w:r>
    </w:p>
    <w:p>
      <w:pPr>
        <w:rPr>
          <w:rFonts w:ascii="Trebuchet MS" w:hAnsi="Trebuchet MS"/>
          <w:color w:val="000000"/>
          <w:sz w:val="20"/>
          <w:szCs w:val="20"/>
        </w:rPr>
      </w:pPr>
      <w:r>
        <w:rPr>
          <w:rFonts w:ascii="Trebuchet MS" w:hAnsi="Trebuchet MS"/>
          <w:color w:val="000000"/>
          <w:sz w:val="20"/>
          <w:szCs w:val="20"/>
        </w:rPr>
        <w:t>2 É necessário, pois, que o bispo seja irrepreensível, marido de uma só mulher, temperante, sóbrio, ordeiro, hospitaleiro, apto para ensinar;</w:t>
      </w:r>
    </w:p>
    <w:p>
      <w:pPr>
        <w:rPr>
          <w:rFonts w:ascii="Trebuchet MS" w:hAnsi="Trebuchet MS"/>
          <w:color w:val="000000"/>
          <w:sz w:val="20"/>
          <w:szCs w:val="20"/>
        </w:rPr>
      </w:pPr>
      <w:r>
        <w:rPr>
          <w:rFonts w:ascii="Trebuchet MS" w:hAnsi="Trebuchet MS"/>
          <w:color w:val="000000"/>
          <w:sz w:val="20"/>
          <w:szCs w:val="20"/>
        </w:rPr>
        <w:t>3 não dado ao vinho, não espancador, mas moderado, inimigo de contendas, não ganancioso;</w:t>
      </w:r>
    </w:p>
    <w:p>
      <w:pPr>
        <w:rPr>
          <w:rFonts w:ascii="Trebuchet MS" w:hAnsi="Trebuchet MS"/>
          <w:color w:val="000000"/>
          <w:sz w:val="20"/>
          <w:szCs w:val="20"/>
        </w:rPr>
      </w:pPr>
      <w:r>
        <w:rPr>
          <w:rFonts w:ascii="Trebuchet MS" w:hAnsi="Trebuchet MS"/>
          <w:color w:val="000000"/>
          <w:sz w:val="20"/>
          <w:szCs w:val="20"/>
        </w:rPr>
        <w:t>4 que governe bem a sua própria casa, tendo seus filhos em sujeição, com todo o respeito</w:t>
      </w:r>
    </w:p>
    <w:p>
      <w:pPr>
        <w:rPr>
          <w:rFonts w:ascii="Trebuchet MS" w:hAnsi="Trebuchet MS"/>
          <w:color w:val="000000"/>
          <w:sz w:val="20"/>
          <w:szCs w:val="20"/>
        </w:rPr>
      </w:pPr>
      <w:r>
        <w:rPr>
          <w:rFonts w:ascii="Trebuchet MS" w:hAnsi="Trebuchet MS"/>
          <w:color w:val="000000"/>
          <w:sz w:val="20"/>
          <w:szCs w:val="20"/>
        </w:rPr>
        <w:t>5 (pois, se alguém não sabe governar a sua própria casa, como cuidará da igreja de Deus?);</w:t>
      </w:r>
    </w:p>
    <w:p>
      <w:pPr>
        <w:rPr>
          <w:rFonts w:ascii="Trebuchet MS" w:hAnsi="Trebuchet MS"/>
          <w:color w:val="000000"/>
          <w:sz w:val="20"/>
          <w:szCs w:val="20"/>
        </w:rPr>
      </w:pPr>
      <w:r>
        <w:rPr>
          <w:rFonts w:ascii="Trebuchet MS" w:hAnsi="Trebuchet MS"/>
          <w:color w:val="000000"/>
          <w:sz w:val="20"/>
          <w:szCs w:val="20"/>
        </w:rPr>
        <w:t>6 não neófito, para que não se ensoberbeça e venha a cair na condenação do Diabo.</w:t>
      </w:r>
    </w:p>
    <w:p>
      <w:pPr>
        <w:rPr>
          <w:rFonts w:ascii="Trebuchet MS" w:hAnsi="Trebuchet MS"/>
          <w:color w:val="000000"/>
          <w:sz w:val="20"/>
          <w:szCs w:val="20"/>
        </w:rPr>
      </w:pPr>
      <w:r>
        <w:rPr>
          <w:rFonts w:ascii="Trebuchet MS" w:hAnsi="Trebuchet MS"/>
          <w:color w:val="000000"/>
          <w:sz w:val="20"/>
          <w:szCs w:val="20"/>
        </w:rPr>
        <w:t>7 Também é necessário que tenha bom testemunho dos que estão de fora, para que não caia em opróbrio, e no laço do Diabo.</w:t>
      </w:r>
    </w:p>
    <w:p>
      <w:pPr>
        <w:rPr>
          <w:rFonts w:ascii="Trebuchet MS" w:hAnsi="Trebuchet MS"/>
          <w:color w:val="000000"/>
          <w:sz w:val="20"/>
          <w:szCs w:val="20"/>
        </w:rPr>
      </w:pPr>
      <w:r>
        <w:rPr>
          <w:rFonts w:ascii="Trebuchet MS" w:hAnsi="Trebuchet MS"/>
          <w:color w:val="000000"/>
          <w:sz w:val="20"/>
          <w:szCs w:val="20"/>
        </w:rPr>
        <w:t>8 Da mesma forma os diáconos sejam sérios, não de língua dobre, não dados a muito vinho, não cobiçosos de torpe ganância,</w:t>
      </w:r>
    </w:p>
    <w:p>
      <w:pPr>
        <w:rPr>
          <w:rFonts w:ascii="Trebuchet MS" w:hAnsi="Trebuchet MS"/>
          <w:color w:val="000000"/>
          <w:sz w:val="20"/>
          <w:szCs w:val="20"/>
        </w:rPr>
      </w:pPr>
      <w:r>
        <w:rPr>
          <w:rFonts w:ascii="Trebuchet MS" w:hAnsi="Trebuchet MS"/>
          <w:color w:val="000000"/>
          <w:sz w:val="20"/>
          <w:szCs w:val="20"/>
        </w:rPr>
        <w:t>9 guardando o mistério da fé numa consciência pura.</w:t>
      </w:r>
    </w:p>
    <w:p>
      <w:pPr>
        <w:rPr>
          <w:rFonts w:ascii="Trebuchet MS" w:hAnsi="Trebuchet MS"/>
          <w:color w:val="000000"/>
          <w:sz w:val="20"/>
          <w:szCs w:val="20"/>
        </w:rPr>
      </w:pPr>
      <w:r>
        <w:rPr>
          <w:rFonts w:ascii="Trebuchet MS" w:hAnsi="Trebuchet MS"/>
          <w:color w:val="000000"/>
          <w:sz w:val="20"/>
          <w:szCs w:val="20"/>
        </w:rPr>
        <w:t>10 E também estes sejam primeiro provados, depois exercitem o diaconato, se forem irrepreensíveis.</w:t>
      </w:r>
    </w:p>
    <w:p>
      <w:pPr>
        <w:rPr>
          <w:rFonts w:ascii="Trebuchet MS" w:hAnsi="Trebuchet MS"/>
          <w:color w:val="000000"/>
          <w:sz w:val="20"/>
          <w:szCs w:val="20"/>
        </w:rPr>
      </w:pPr>
      <w:r>
        <w:rPr>
          <w:rFonts w:ascii="Trebuchet MS" w:hAnsi="Trebuchet MS"/>
          <w:color w:val="000000"/>
          <w:sz w:val="20"/>
          <w:szCs w:val="20"/>
        </w:rPr>
        <w:t>11 Da mesma sorte as mulheres sejam sérias, não maldizentes, temperantes, e fiéis em tudo.</w:t>
      </w:r>
    </w:p>
    <w:p>
      <w:pPr>
        <w:rPr>
          <w:rFonts w:ascii="Trebuchet MS" w:hAnsi="Trebuchet MS"/>
          <w:color w:val="000000"/>
          <w:sz w:val="20"/>
          <w:szCs w:val="20"/>
        </w:rPr>
      </w:pPr>
      <w:r>
        <w:rPr>
          <w:rFonts w:ascii="Trebuchet MS" w:hAnsi="Trebuchet MS"/>
          <w:color w:val="000000"/>
          <w:sz w:val="20"/>
          <w:szCs w:val="20"/>
        </w:rPr>
        <w:t>12 Os diáconos sejam maridos de uma só mulher, e governem bem a seus filhos e suas próprias casas.</w:t>
      </w:r>
    </w:p>
    <w:p>
      <w:pPr>
        <w:rPr>
          <w:rFonts w:ascii="Trebuchet MS" w:hAnsi="Trebuchet MS"/>
          <w:color w:val="000000"/>
          <w:sz w:val="20"/>
          <w:szCs w:val="20"/>
        </w:rPr>
      </w:pPr>
      <w:r>
        <w:rPr>
          <w:rFonts w:ascii="Trebuchet MS" w:hAnsi="Trebuchet MS"/>
          <w:color w:val="000000"/>
          <w:sz w:val="20"/>
          <w:szCs w:val="20"/>
        </w:rPr>
        <w:t>13 Porque os que servirem bem como diáconos, adquirirão para si um lugar honroso e muita confiança na fé que há em Cristo Jesus.</w:t>
      </w:r>
    </w:p>
    <w:p>
      <w:pPr>
        <w:rPr>
          <w:rFonts w:ascii="Trebuchet MS" w:hAnsi="Trebuchet MS"/>
          <w:color w:val="000000"/>
          <w:sz w:val="20"/>
          <w:szCs w:val="20"/>
        </w:rPr>
      </w:pPr>
      <w:r>
        <w:rPr>
          <w:rFonts w:ascii="Trebuchet MS" w:hAnsi="Trebuchet MS"/>
          <w:color w:val="000000"/>
          <w:sz w:val="20"/>
          <w:szCs w:val="20"/>
        </w:rPr>
        <w:t>14 Escrevo-te estas coisas, embora esperando ir ver-te em breve,</w:t>
      </w:r>
    </w:p>
    <w:p>
      <w:pPr>
        <w:rPr>
          <w:rFonts w:ascii="Trebuchet MS" w:hAnsi="Trebuchet MS"/>
          <w:color w:val="000000"/>
          <w:sz w:val="20"/>
          <w:szCs w:val="20"/>
        </w:rPr>
      </w:pPr>
      <w:r>
        <w:rPr>
          <w:rFonts w:ascii="Trebuchet MS" w:hAnsi="Trebuchet MS"/>
          <w:color w:val="000000"/>
          <w:sz w:val="20"/>
          <w:szCs w:val="20"/>
        </w:rPr>
        <w:t>15 para que, no caso de eu tardar, saibas como se deve proceder na casa de Deus, a qual é a igreja do Deus vivo, coluna e esteio da verdade.</w:t>
      </w:r>
    </w:p>
    <w:p>
      <w:pPr>
        <w:rPr>
          <w:rFonts w:ascii="Trebuchet MS" w:hAnsi="Trebuchet MS"/>
          <w:color w:val="000000"/>
          <w:sz w:val="20"/>
          <w:szCs w:val="20"/>
        </w:rPr>
      </w:pPr>
      <w:r>
        <w:rPr>
          <w:rFonts w:ascii="Trebuchet MS" w:hAnsi="Trebuchet MS"/>
          <w:color w:val="000000"/>
          <w:sz w:val="20"/>
          <w:szCs w:val="20"/>
        </w:rPr>
        <w:t>16 E, sem dúvida alguma, grande é o mistério da piedade: Aquele que se manifestou em carne, foi justificado em espírito, visto dos anjos, pregado entre os gentios, crido no mundo, e recebido acima na glória.</w:t>
      </w:r>
    </w:p>
    <w:p>
      <w:pPr>
        <w:pStyle w:val="P13"/>
        <w:rPr>
          <w:rFonts w:ascii="Trebuchet MS" w:hAnsi="Trebuchet MS"/>
          <w:color w:val="000000"/>
          <w:sz w:val="22"/>
          <w:szCs w:val="22"/>
        </w:rPr>
      </w:pPr>
      <w:bookmarkStart w:id="1274" w:name="_Toc147529113"/>
      <w:r>
        <w:rPr>
          <w:rFonts w:ascii="Trebuchet MS" w:hAnsi="Trebuchet MS"/>
          <w:color w:val="000000"/>
          <w:sz w:val="22"/>
          <w:szCs w:val="22"/>
        </w:rPr>
        <w:t xml:space="preserve"> I TIMóTEO 4</w:t>
      </w:r>
      <w:bookmarkEnd w:id="1274"/>
    </w:p>
    <w:p>
      <w:pPr>
        <w:rPr>
          <w:rFonts w:ascii="Trebuchet MS" w:hAnsi="Trebuchet MS"/>
          <w:color w:val="000000"/>
          <w:sz w:val="20"/>
          <w:szCs w:val="20"/>
        </w:rPr>
      </w:pPr>
      <w:r>
        <w:rPr>
          <w:rFonts w:ascii="Trebuchet MS" w:hAnsi="Trebuchet MS"/>
          <w:color w:val="000000"/>
          <w:sz w:val="20"/>
          <w:szCs w:val="20"/>
        </w:rPr>
        <w:t>1 Mas o Espírito expressamente diz que em tempos posteriores alguns apostatarão da fé, dando ouvidos a espíritos enganadores, e a doutrinas de demônios,</w:t>
      </w:r>
    </w:p>
    <w:p>
      <w:pPr>
        <w:rPr>
          <w:rFonts w:ascii="Trebuchet MS" w:hAnsi="Trebuchet MS"/>
          <w:color w:val="000000"/>
          <w:sz w:val="20"/>
          <w:szCs w:val="20"/>
        </w:rPr>
      </w:pPr>
      <w:r>
        <w:rPr>
          <w:rFonts w:ascii="Trebuchet MS" w:hAnsi="Trebuchet MS"/>
          <w:color w:val="000000"/>
          <w:sz w:val="20"/>
          <w:szCs w:val="20"/>
        </w:rPr>
        <w:t>2 pela hipocrisia de homens que falam mentiras e têm a sua própria consciência cauterizada,</w:t>
      </w:r>
    </w:p>
    <w:p>
      <w:pPr>
        <w:rPr>
          <w:rFonts w:ascii="Trebuchet MS" w:hAnsi="Trebuchet MS"/>
          <w:color w:val="000000"/>
          <w:sz w:val="20"/>
          <w:szCs w:val="20"/>
        </w:rPr>
      </w:pPr>
      <w:r>
        <w:rPr>
          <w:rFonts w:ascii="Trebuchet MS" w:hAnsi="Trebuchet MS"/>
          <w:color w:val="000000"/>
          <w:sz w:val="20"/>
          <w:szCs w:val="20"/>
        </w:rPr>
        <w:t>3 proibindo o casamento, e ordenando a abstinência de alimentos que Deus criou para serem recebidos com ações de graças pelos que são fiéis e que conhecem bem a verdade;</w:t>
      </w:r>
    </w:p>
    <w:p>
      <w:pPr>
        <w:rPr>
          <w:rFonts w:ascii="Trebuchet MS" w:hAnsi="Trebuchet MS"/>
          <w:color w:val="000000"/>
          <w:sz w:val="20"/>
          <w:szCs w:val="20"/>
        </w:rPr>
      </w:pPr>
      <w:r>
        <w:rPr>
          <w:rFonts w:ascii="Trebuchet MS" w:hAnsi="Trebuchet MS"/>
          <w:color w:val="000000"/>
          <w:sz w:val="20"/>
          <w:szCs w:val="20"/>
        </w:rPr>
        <w:t>4 pois todas as coisas criadas por Deus são boas, e nada deve ser rejeitado se é recebido com ações de graças;</w:t>
      </w:r>
    </w:p>
    <w:p>
      <w:pPr>
        <w:rPr>
          <w:rFonts w:ascii="Trebuchet MS" w:hAnsi="Trebuchet MS"/>
          <w:color w:val="000000"/>
          <w:sz w:val="20"/>
          <w:szCs w:val="20"/>
        </w:rPr>
      </w:pPr>
      <w:r>
        <w:rPr>
          <w:rFonts w:ascii="Trebuchet MS" w:hAnsi="Trebuchet MS"/>
          <w:color w:val="000000"/>
          <w:sz w:val="20"/>
          <w:szCs w:val="20"/>
        </w:rPr>
        <w:t>5 porque pela palavra de Deus e pela oração são santificadas.</w:t>
      </w:r>
    </w:p>
    <w:p>
      <w:pPr>
        <w:rPr>
          <w:rFonts w:ascii="Trebuchet MS" w:hAnsi="Trebuchet MS"/>
          <w:color w:val="000000"/>
          <w:sz w:val="20"/>
          <w:szCs w:val="20"/>
        </w:rPr>
      </w:pPr>
      <w:r>
        <w:rPr>
          <w:rFonts w:ascii="Trebuchet MS" w:hAnsi="Trebuchet MS"/>
          <w:color w:val="000000"/>
          <w:sz w:val="20"/>
          <w:szCs w:val="20"/>
        </w:rPr>
        <w:t>6 Propondo estas coisas aos irmãos, serás bom ministro de Cristo Jesus, nutrido pelas palavras da fé e da boa doutrina que tens seguido;</w:t>
      </w:r>
    </w:p>
    <w:p>
      <w:pPr>
        <w:rPr>
          <w:rFonts w:ascii="Trebuchet MS" w:hAnsi="Trebuchet MS"/>
          <w:color w:val="000000"/>
          <w:sz w:val="20"/>
          <w:szCs w:val="20"/>
        </w:rPr>
      </w:pPr>
      <w:r>
        <w:rPr>
          <w:rFonts w:ascii="Trebuchet MS" w:hAnsi="Trebuchet MS"/>
          <w:color w:val="000000"/>
          <w:sz w:val="20"/>
          <w:szCs w:val="20"/>
        </w:rPr>
        <w:t>7 mas rejeita as fábulas profanas e de velhas. Exercita-te a ti mesmo na piedade.</w:t>
      </w:r>
    </w:p>
    <w:p>
      <w:pPr>
        <w:rPr>
          <w:rFonts w:ascii="Trebuchet MS" w:hAnsi="Trebuchet MS"/>
          <w:color w:val="000000"/>
          <w:sz w:val="20"/>
          <w:szCs w:val="20"/>
        </w:rPr>
      </w:pPr>
      <w:r>
        <w:rPr>
          <w:rFonts w:ascii="Trebuchet MS" w:hAnsi="Trebuchet MS"/>
          <w:color w:val="000000"/>
          <w:sz w:val="20"/>
          <w:szCs w:val="20"/>
        </w:rPr>
        <w:t>8 Pois o exercício corporal para pouco aproveita, mas a piedade para tudo é proveitosa, visto que tem a promessa da vida presente e da que há de vir.</w:t>
      </w:r>
    </w:p>
    <w:p>
      <w:pPr>
        <w:rPr>
          <w:rFonts w:ascii="Trebuchet MS" w:hAnsi="Trebuchet MS"/>
          <w:color w:val="000000"/>
          <w:sz w:val="20"/>
          <w:szCs w:val="20"/>
        </w:rPr>
      </w:pPr>
      <w:r>
        <w:rPr>
          <w:rFonts w:ascii="Trebuchet MS" w:hAnsi="Trebuchet MS"/>
          <w:color w:val="000000"/>
          <w:sz w:val="20"/>
          <w:szCs w:val="20"/>
        </w:rPr>
        <w:t>9 Fiel é esta palavra e digna de toda aceitação.</w:t>
      </w:r>
    </w:p>
    <w:p>
      <w:pPr>
        <w:rPr>
          <w:rFonts w:ascii="Trebuchet MS" w:hAnsi="Trebuchet MS"/>
          <w:color w:val="000000"/>
          <w:sz w:val="20"/>
          <w:szCs w:val="20"/>
        </w:rPr>
      </w:pPr>
      <w:r>
        <w:rPr>
          <w:rFonts w:ascii="Trebuchet MS" w:hAnsi="Trebuchet MS"/>
          <w:color w:val="000000"/>
          <w:sz w:val="20"/>
          <w:szCs w:val="20"/>
        </w:rPr>
        <w:t>10 Pois para isto é que trabalhamos e lutamos, porque temos posto a nossa esperança no Deus vivo, que é o Salvador de todos os homens, especialmente dos que crêem.</w:t>
      </w:r>
    </w:p>
    <w:p>
      <w:pPr>
        <w:rPr>
          <w:rFonts w:ascii="Trebuchet MS" w:hAnsi="Trebuchet MS"/>
          <w:color w:val="000000"/>
          <w:sz w:val="20"/>
          <w:szCs w:val="20"/>
        </w:rPr>
      </w:pPr>
      <w:r>
        <w:rPr>
          <w:rFonts w:ascii="Trebuchet MS" w:hAnsi="Trebuchet MS"/>
          <w:color w:val="000000"/>
          <w:sz w:val="20"/>
          <w:szCs w:val="20"/>
        </w:rPr>
        <w:t>11 Manda estas coisas e ensina-as.</w:t>
      </w:r>
    </w:p>
    <w:p>
      <w:pPr>
        <w:rPr>
          <w:rFonts w:ascii="Trebuchet MS" w:hAnsi="Trebuchet MS"/>
          <w:color w:val="000000"/>
          <w:sz w:val="20"/>
          <w:szCs w:val="20"/>
        </w:rPr>
      </w:pPr>
      <w:r>
        <w:rPr>
          <w:rFonts w:ascii="Trebuchet MS" w:hAnsi="Trebuchet MS"/>
          <w:color w:val="000000"/>
          <w:sz w:val="20"/>
          <w:szCs w:val="20"/>
        </w:rPr>
        <w:t>12 Ninguém despreze a tua mocidade, mas sê um exemplo para os fiéis na palavra, no procedimento, no amor, na fé, na pureza.</w:t>
      </w:r>
    </w:p>
    <w:p>
      <w:pPr>
        <w:rPr>
          <w:rFonts w:ascii="Trebuchet MS" w:hAnsi="Trebuchet MS"/>
          <w:color w:val="000000"/>
          <w:sz w:val="20"/>
          <w:szCs w:val="20"/>
        </w:rPr>
      </w:pPr>
      <w:r>
        <w:rPr>
          <w:rFonts w:ascii="Trebuchet MS" w:hAnsi="Trebuchet MS"/>
          <w:color w:val="000000"/>
          <w:sz w:val="20"/>
          <w:szCs w:val="20"/>
        </w:rPr>
        <w:t>13 até que eu vá, aplica-te à leitura, à exortação, e ao ensino.</w:t>
      </w:r>
    </w:p>
    <w:p>
      <w:pPr>
        <w:rPr>
          <w:rFonts w:ascii="Trebuchet MS" w:hAnsi="Trebuchet MS"/>
          <w:color w:val="000000"/>
          <w:sz w:val="20"/>
          <w:szCs w:val="20"/>
        </w:rPr>
      </w:pPr>
      <w:r>
        <w:rPr>
          <w:rFonts w:ascii="Trebuchet MS" w:hAnsi="Trebuchet MS"/>
          <w:color w:val="000000"/>
          <w:sz w:val="20"/>
          <w:szCs w:val="20"/>
        </w:rPr>
        <w:t>14 Não negligencies o dom que há em ti, o qual te foi dado por profecia, com a imposição das mãos do presbítero.</w:t>
      </w:r>
    </w:p>
    <w:p>
      <w:pPr>
        <w:rPr>
          <w:rFonts w:ascii="Trebuchet MS" w:hAnsi="Trebuchet MS"/>
          <w:color w:val="000000"/>
          <w:sz w:val="20"/>
          <w:szCs w:val="20"/>
        </w:rPr>
      </w:pPr>
      <w:r>
        <w:rPr>
          <w:rFonts w:ascii="Trebuchet MS" w:hAnsi="Trebuchet MS"/>
          <w:color w:val="000000"/>
          <w:sz w:val="20"/>
          <w:szCs w:val="20"/>
        </w:rPr>
        <w:t>15 Ocupa-te destas coisas, dedica-te inteiramente a elas, para que o teu progresso seja manifesto a todos.</w:t>
      </w:r>
    </w:p>
    <w:p>
      <w:pPr>
        <w:rPr>
          <w:rFonts w:ascii="Trebuchet MS" w:hAnsi="Trebuchet MS"/>
          <w:color w:val="000000"/>
          <w:sz w:val="20"/>
          <w:szCs w:val="20"/>
        </w:rPr>
      </w:pPr>
      <w:r>
        <w:rPr>
          <w:rFonts w:ascii="Trebuchet MS" w:hAnsi="Trebuchet MS"/>
          <w:color w:val="000000"/>
          <w:sz w:val="20"/>
          <w:szCs w:val="20"/>
        </w:rPr>
        <w:t>16 Tem cuidado de ti mesmo e do teu ensino; persevera nestas coisas; porque, fazendo isto, te salvarás, tanto a ti mesmo como aos que te ouvem.</w:t>
      </w:r>
    </w:p>
    <w:p>
      <w:pPr>
        <w:pStyle w:val="P13"/>
        <w:rPr>
          <w:rFonts w:ascii="Trebuchet MS" w:hAnsi="Trebuchet MS"/>
          <w:color w:val="000000"/>
          <w:sz w:val="22"/>
          <w:szCs w:val="22"/>
        </w:rPr>
      </w:pPr>
      <w:bookmarkStart w:id="1275" w:name="_Toc147529114"/>
      <w:r>
        <w:rPr>
          <w:rFonts w:ascii="Trebuchet MS" w:hAnsi="Trebuchet MS"/>
          <w:color w:val="000000"/>
          <w:sz w:val="22"/>
          <w:szCs w:val="22"/>
        </w:rPr>
        <w:t xml:space="preserve"> I TIMóTEO 5</w:t>
      </w:r>
      <w:bookmarkEnd w:id="1275"/>
    </w:p>
    <w:p>
      <w:pPr>
        <w:rPr>
          <w:rFonts w:ascii="Trebuchet MS" w:hAnsi="Trebuchet MS"/>
          <w:color w:val="000000"/>
          <w:sz w:val="20"/>
          <w:szCs w:val="20"/>
        </w:rPr>
      </w:pPr>
      <w:r>
        <w:rPr>
          <w:rFonts w:ascii="Trebuchet MS" w:hAnsi="Trebuchet MS"/>
          <w:color w:val="000000"/>
          <w:sz w:val="20"/>
          <w:szCs w:val="20"/>
        </w:rPr>
        <w:t>1 Não repreendas asperamente a um velho, mas admoesta-o como a um pai; aos moços, como a irmãos;</w:t>
      </w:r>
    </w:p>
    <w:p>
      <w:pPr>
        <w:rPr>
          <w:rFonts w:ascii="Trebuchet MS" w:hAnsi="Trebuchet MS"/>
          <w:color w:val="000000"/>
          <w:sz w:val="20"/>
          <w:szCs w:val="20"/>
        </w:rPr>
      </w:pPr>
      <w:r>
        <w:rPr>
          <w:rFonts w:ascii="Trebuchet MS" w:hAnsi="Trebuchet MS"/>
          <w:color w:val="000000"/>
          <w:sz w:val="20"/>
          <w:szCs w:val="20"/>
        </w:rPr>
        <w:t>2 às mulheres idosas, como a mães; às moças, como a irmãs, com toda a pureza.</w:t>
      </w:r>
    </w:p>
    <w:p>
      <w:pPr>
        <w:rPr>
          <w:rFonts w:ascii="Trebuchet MS" w:hAnsi="Trebuchet MS"/>
          <w:color w:val="000000"/>
          <w:sz w:val="20"/>
          <w:szCs w:val="20"/>
        </w:rPr>
      </w:pPr>
      <w:r>
        <w:rPr>
          <w:rFonts w:ascii="Trebuchet MS" w:hAnsi="Trebuchet MS"/>
          <w:color w:val="000000"/>
          <w:sz w:val="20"/>
          <w:szCs w:val="20"/>
        </w:rPr>
        <w:t>3 Honra as viúvas que são verdadeiramente viúvas.</w:t>
      </w:r>
    </w:p>
    <w:p>
      <w:pPr>
        <w:rPr>
          <w:rFonts w:ascii="Trebuchet MS" w:hAnsi="Trebuchet MS"/>
          <w:color w:val="000000"/>
          <w:sz w:val="20"/>
          <w:szCs w:val="20"/>
        </w:rPr>
      </w:pPr>
      <w:r>
        <w:rPr>
          <w:rFonts w:ascii="Trebuchet MS" w:hAnsi="Trebuchet MS"/>
          <w:color w:val="000000"/>
          <w:sz w:val="20"/>
          <w:szCs w:val="20"/>
        </w:rPr>
        <w:t>4 Mas, se alguma viúva tiver filhos, ou netos, aprendam eles primeiro a exercer piedade para com a sua própria família, e a recompensar seus progenitores; porque isto é agradável a Deus.</w:t>
      </w:r>
    </w:p>
    <w:p>
      <w:pPr>
        <w:rPr>
          <w:rFonts w:ascii="Trebuchet MS" w:hAnsi="Trebuchet MS"/>
          <w:color w:val="000000"/>
          <w:sz w:val="20"/>
          <w:szCs w:val="20"/>
        </w:rPr>
      </w:pPr>
      <w:r>
        <w:rPr>
          <w:rFonts w:ascii="Trebuchet MS" w:hAnsi="Trebuchet MS"/>
          <w:color w:val="000000"/>
          <w:sz w:val="20"/>
          <w:szCs w:val="20"/>
        </w:rPr>
        <w:t>5 Ora, a que é verdadeiramente viúva e desamparada espera em Deus, e persevera de noite e de dia em súplicas e orações;</w:t>
      </w:r>
    </w:p>
    <w:p>
      <w:pPr>
        <w:rPr>
          <w:rFonts w:ascii="Trebuchet MS" w:hAnsi="Trebuchet MS"/>
          <w:color w:val="000000"/>
          <w:sz w:val="20"/>
          <w:szCs w:val="20"/>
        </w:rPr>
      </w:pPr>
      <w:r>
        <w:rPr>
          <w:rFonts w:ascii="Trebuchet MS" w:hAnsi="Trebuchet MS"/>
          <w:color w:val="000000"/>
          <w:sz w:val="20"/>
          <w:szCs w:val="20"/>
        </w:rPr>
        <w:t>6 mas a que vive em prazeres, embora viva, está morta.</w:t>
      </w:r>
    </w:p>
    <w:p>
      <w:pPr>
        <w:rPr>
          <w:rFonts w:ascii="Trebuchet MS" w:hAnsi="Trebuchet MS"/>
          <w:color w:val="000000"/>
          <w:sz w:val="20"/>
          <w:szCs w:val="20"/>
        </w:rPr>
      </w:pPr>
      <w:r>
        <w:rPr>
          <w:rFonts w:ascii="Trebuchet MS" w:hAnsi="Trebuchet MS"/>
          <w:color w:val="000000"/>
          <w:sz w:val="20"/>
          <w:szCs w:val="20"/>
        </w:rPr>
        <w:t>7 Manda, pois, estas coisas, para que elas sejam irrepreensíveis.</w:t>
      </w:r>
    </w:p>
    <w:p>
      <w:pPr>
        <w:rPr>
          <w:rFonts w:ascii="Trebuchet MS" w:hAnsi="Trebuchet MS"/>
          <w:color w:val="000000"/>
          <w:sz w:val="20"/>
          <w:szCs w:val="20"/>
        </w:rPr>
      </w:pPr>
      <w:r>
        <w:rPr>
          <w:rFonts w:ascii="Trebuchet MS" w:hAnsi="Trebuchet MS"/>
          <w:color w:val="000000"/>
          <w:sz w:val="20"/>
          <w:szCs w:val="20"/>
        </w:rPr>
        <w:t>8 Mas, se alguém não cuida dos seus, e especialmente dos da sua família, tem negado a fé, e é pior que um incrédulo.</w:t>
      </w:r>
    </w:p>
    <w:p>
      <w:pPr>
        <w:rPr>
          <w:rFonts w:ascii="Trebuchet MS" w:hAnsi="Trebuchet MS"/>
          <w:color w:val="000000"/>
          <w:sz w:val="20"/>
          <w:szCs w:val="20"/>
        </w:rPr>
      </w:pPr>
      <w:r>
        <w:rPr>
          <w:rFonts w:ascii="Trebuchet MS" w:hAnsi="Trebuchet MS"/>
          <w:color w:val="000000"/>
          <w:sz w:val="20"/>
          <w:szCs w:val="20"/>
        </w:rPr>
        <w:t>9 Não seja inscrita como viúva nenhuma que tenha menos de sessenta anos, e só a que tenha sido mulher de um só marido,</w:t>
      </w:r>
    </w:p>
    <w:p>
      <w:pPr>
        <w:rPr>
          <w:rFonts w:ascii="Trebuchet MS" w:hAnsi="Trebuchet MS"/>
          <w:color w:val="000000"/>
          <w:sz w:val="20"/>
          <w:szCs w:val="20"/>
        </w:rPr>
      </w:pPr>
      <w:r>
        <w:rPr>
          <w:rFonts w:ascii="Trebuchet MS" w:hAnsi="Trebuchet MS"/>
          <w:color w:val="000000"/>
          <w:sz w:val="20"/>
          <w:szCs w:val="20"/>
        </w:rPr>
        <w:t>10 aprovada com testemunho de boas obras, se criou filhos, se exercitou hospitalidade, se lavou os pés aos santos, se socorreu os atribulados, se praticou toda sorte de boas obras.</w:t>
      </w:r>
    </w:p>
    <w:p>
      <w:pPr>
        <w:rPr>
          <w:rFonts w:ascii="Trebuchet MS" w:hAnsi="Trebuchet MS"/>
          <w:color w:val="000000"/>
          <w:sz w:val="20"/>
          <w:szCs w:val="20"/>
        </w:rPr>
      </w:pPr>
      <w:r>
        <w:rPr>
          <w:rFonts w:ascii="Trebuchet MS" w:hAnsi="Trebuchet MS"/>
          <w:color w:val="000000"/>
          <w:sz w:val="20"/>
          <w:szCs w:val="20"/>
        </w:rPr>
        <w:t>11 Mas rejeita as viúvas mais novas, porque, quando se tornam levianas contra Cristo, querem casar-se;</w:t>
      </w:r>
    </w:p>
    <w:p>
      <w:pPr>
        <w:rPr>
          <w:rFonts w:ascii="Trebuchet MS" w:hAnsi="Trebuchet MS"/>
          <w:color w:val="000000"/>
          <w:sz w:val="20"/>
          <w:szCs w:val="20"/>
        </w:rPr>
      </w:pPr>
      <w:r>
        <w:rPr>
          <w:rFonts w:ascii="Trebuchet MS" w:hAnsi="Trebuchet MS"/>
          <w:color w:val="000000"/>
          <w:sz w:val="20"/>
          <w:szCs w:val="20"/>
        </w:rPr>
        <w:t>12 tendo já a sua condenação por haverem violado a primeira fé;</w:t>
      </w:r>
    </w:p>
    <w:p>
      <w:pPr>
        <w:rPr>
          <w:rFonts w:ascii="Trebuchet MS" w:hAnsi="Trebuchet MS"/>
          <w:color w:val="000000"/>
          <w:sz w:val="20"/>
          <w:szCs w:val="20"/>
        </w:rPr>
      </w:pPr>
      <w:r>
        <w:rPr>
          <w:rFonts w:ascii="Trebuchet MS" w:hAnsi="Trebuchet MS"/>
          <w:color w:val="000000"/>
          <w:sz w:val="20"/>
          <w:szCs w:val="20"/>
        </w:rPr>
        <w:t>13 e, além disto, aprendem também a ser ociosas, andando de casa em casa; e não somente ociosas, mas também faladeiras e intrigantes, falando o que não convém.</w:t>
      </w:r>
    </w:p>
    <w:p>
      <w:pPr>
        <w:rPr>
          <w:rFonts w:ascii="Trebuchet MS" w:hAnsi="Trebuchet MS"/>
          <w:color w:val="000000"/>
          <w:sz w:val="20"/>
          <w:szCs w:val="20"/>
        </w:rPr>
      </w:pPr>
      <w:r>
        <w:rPr>
          <w:rFonts w:ascii="Trebuchet MS" w:hAnsi="Trebuchet MS"/>
          <w:color w:val="000000"/>
          <w:sz w:val="20"/>
          <w:szCs w:val="20"/>
        </w:rPr>
        <w:t>14 Quero pois que as mais novas se casem, tenham filhos, dirijam a sua casa, e não dêem ocasião ao adversário de maldizer;</w:t>
      </w:r>
    </w:p>
    <w:p>
      <w:pPr>
        <w:rPr>
          <w:rFonts w:ascii="Trebuchet MS" w:hAnsi="Trebuchet MS"/>
          <w:color w:val="000000"/>
          <w:sz w:val="20"/>
          <w:szCs w:val="20"/>
        </w:rPr>
      </w:pPr>
      <w:r>
        <w:rPr>
          <w:rFonts w:ascii="Trebuchet MS" w:hAnsi="Trebuchet MS"/>
          <w:color w:val="000000"/>
          <w:sz w:val="20"/>
          <w:szCs w:val="20"/>
        </w:rPr>
        <w:t>15 porque já algumas se desviaram, indo após Satanás.</w:t>
      </w:r>
    </w:p>
    <w:p>
      <w:pPr>
        <w:rPr>
          <w:rFonts w:ascii="Trebuchet MS" w:hAnsi="Trebuchet MS"/>
          <w:color w:val="000000"/>
          <w:sz w:val="20"/>
          <w:szCs w:val="20"/>
        </w:rPr>
      </w:pPr>
      <w:r>
        <w:rPr>
          <w:rFonts w:ascii="Trebuchet MS" w:hAnsi="Trebuchet MS"/>
          <w:color w:val="000000"/>
          <w:sz w:val="20"/>
          <w:szCs w:val="20"/>
        </w:rPr>
        <w:t>16 Se alguma mulher crente tem viúvas, socorra-as, e não se sobrecarregue a igreja, para que esta possa socorrer as que são verdadeiramente viúvas.</w:t>
      </w:r>
    </w:p>
    <w:p>
      <w:pPr>
        <w:rPr>
          <w:rFonts w:ascii="Trebuchet MS" w:hAnsi="Trebuchet MS"/>
          <w:color w:val="000000"/>
          <w:sz w:val="20"/>
          <w:szCs w:val="20"/>
        </w:rPr>
      </w:pPr>
      <w:r>
        <w:rPr>
          <w:rFonts w:ascii="Trebuchet MS" w:hAnsi="Trebuchet MS"/>
          <w:color w:val="000000"/>
          <w:sz w:val="20"/>
          <w:szCs w:val="20"/>
        </w:rPr>
        <w:t>17 Os anciãos que governam bem sejam tidos por dignos de duplicada honra, especialmente os que labutam na pregação e no ensino.</w:t>
      </w:r>
    </w:p>
    <w:p>
      <w:pPr>
        <w:rPr>
          <w:rFonts w:ascii="Trebuchet MS" w:hAnsi="Trebuchet MS"/>
          <w:color w:val="000000"/>
          <w:sz w:val="20"/>
          <w:szCs w:val="20"/>
        </w:rPr>
      </w:pPr>
      <w:r>
        <w:rPr>
          <w:rFonts w:ascii="Trebuchet MS" w:hAnsi="Trebuchet MS"/>
          <w:color w:val="000000"/>
          <w:sz w:val="20"/>
          <w:szCs w:val="20"/>
        </w:rPr>
        <w:t>18 Porque diz a Escritura: Não atarás a boca ao boi quando debulha. E: Digno é o trabalhador do seu salário.</w:t>
      </w:r>
    </w:p>
    <w:p>
      <w:pPr>
        <w:rPr>
          <w:rFonts w:ascii="Trebuchet MS" w:hAnsi="Trebuchet MS"/>
          <w:color w:val="000000"/>
          <w:sz w:val="20"/>
          <w:szCs w:val="20"/>
        </w:rPr>
      </w:pPr>
      <w:r>
        <w:rPr>
          <w:rFonts w:ascii="Trebuchet MS" w:hAnsi="Trebuchet MS"/>
          <w:color w:val="000000"/>
          <w:sz w:val="20"/>
          <w:szCs w:val="20"/>
        </w:rPr>
        <w:t>19 Não aceites acusação contra um ancião, senão com duas ou três testemunhas.</w:t>
      </w:r>
    </w:p>
    <w:p>
      <w:pPr>
        <w:rPr>
          <w:rFonts w:ascii="Trebuchet MS" w:hAnsi="Trebuchet MS"/>
          <w:color w:val="000000"/>
          <w:sz w:val="20"/>
          <w:szCs w:val="20"/>
        </w:rPr>
      </w:pPr>
      <w:r>
        <w:rPr>
          <w:rFonts w:ascii="Trebuchet MS" w:hAnsi="Trebuchet MS"/>
          <w:color w:val="000000"/>
          <w:sz w:val="20"/>
          <w:szCs w:val="20"/>
        </w:rPr>
        <w:t>20 Aos que vivem no pecado, repreende-os na presença de todos, para que também os outros tenham temor.</w:t>
      </w:r>
    </w:p>
    <w:p>
      <w:pPr>
        <w:rPr>
          <w:rFonts w:ascii="Trebuchet MS" w:hAnsi="Trebuchet MS"/>
          <w:color w:val="000000"/>
          <w:sz w:val="20"/>
          <w:szCs w:val="20"/>
        </w:rPr>
      </w:pPr>
      <w:r>
        <w:rPr>
          <w:rFonts w:ascii="Trebuchet MS" w:hAnsi="Trebuchet MS"/>
          <w:color w:val="000000"/>
          <w:sz w:val="20"/>
          <w:szCs w:val="20"/>
        </w:rPr>
        <w:t>21 Conjuro-te diante de Deus, e de Cristo Jesus, e dos anjos eleitos, que sem prevenção guardes estas coisas, nada fazendo com parcialidade.</w:t>
      </w:r>
    </w:p>
    <w:p>
      <w:pPr>
        <w:rPr>
          <w:rFonts w:ascii="Trebuchet MS" w:hAnsi="Trebuchet MS"/>
          <w:color w:val="000000"/>
          <w:sz w:val="20"/>
          <w:szCs w:val="20"/>
        </w:rPr>
      </w:pPr>
      <w:r>
        <w:rPr>
          <w:rFonts w:ascii="Trebuchet MS" w:hAnsi="Trebuchet MS"/>
          <w:color w:val="000000"/>
          <w:sz w:val="20"/>
          <w:szCs w:val="20"/>
        </w:rPr>
        <w:t>22 A ninguém imponhas precipitadamente as mãos, nem participes dos pecados alheios; conserva-te a ti mesmo puro.</w:t>
      </w:r>
    </w:p>
    <w:p>
      <w:pPr>
        <w:rPr>
          <w:rFonts w:ascii="Trebuchet MS" w:hAnsi="Trebuchet MS"/>
          <w:color w:val="000000"/>
          <w:sz w:val="20"/>
          <w:szCs w:val="20"/>
        </w:rPr>
      </w:pPr>
      <w:r>
        <w:rPr>
          <w:rFonts w:ascii="Trebuchet MS" w:hAnsi="Trebuchet MS"/>
          <w:color w:val="000000"/>
          <w:sz w:val="20"/>
          <w:szCs w:val="20"/>
        </w:rPr>
        <w:t>23 Não bebas mais água só, mas usa um pouco de vinho, por causa do teu estômago e das tuas freqüentes enfermidades.</w:t>
      </w:r>
    </w:p>
    <w:p>
      <w:pPr>
        <w:rPr>
          <w:rFonts w:ascii="Trebuchet MS" w:hAnsi="Trebuchet MS"/>
          <w:color w:val="000000"/>
          <w:sz w:val="20"/>
          <w:szCs w:val="20"/>
        </w:rPr>
      </w:pPr>
      <w:r>
        <w:rPr>
          <w:rFonts w:ascii="Trebuchet MS" w:hAnsi="Trebuchet MS"/>
          <w:color w:val="000000"/>
          <w:sz w:val="20"/>
          <w:szCs w:val="20"/>
        </w:rPr>
        <w:t>24 Os pecados de alguns homens são manifestos antes de entrarem em juízo, enquanto os de outros descobrem-se depois.</w:t>
      </w:r>
    </w:p>
    <w:p>
      <w:pPr>
        <w:rPr>
          <w:rFonts w:ascii="Trebuchet MS" w:hAnsi="Trebuchet MS"/>
          <w:color w:val="000000"/>
          <w:sz w:val="20"/>
          <w:szCs w:val="20"/>
        </w:rPr>
      </w:pPr>
      <w:r>
        <w:rPr>
          <w:rFonts w:ascii="Trebuchet MS" w:hAnsi="Trebuchet MS"/>
          <w:color w:val="000000"/>
          <w:sz w:val="20"/>
          <w:szCs w:val="20"/>
        </w:rPr>
        <w:t>25 Da mesma forma também as boas obras são manifestas antecipadamente; e as que não o são não podem ficar ocultas.</w:t>
      </w:r>
    </w:p>
    <w:p>
      <w:pPr>
        <w:pStyle w:val="P13"/>
        <w:rPr>
          <w:rFonts w:ascii="Trebuchet MS" w:hAnsi="Trebuchet MS"/>
          <w:color w:val="000000"/>
          <w:sz w:val="22"/>
          <w:szCs w:val="22"/>
        </w:rPr>
      </w:pPr>
      <w:bookmarkStart w:id="1276" w:name="_Toc147529115"/>
      <w:r>
        <w:rPr>
          <w:rFonts w:ascii="Trebuchet MS" w:hAnsi="Trebuchet MS"/>
          <w:color w:val="000000"/>
          <w:sz w:val="22"/>
          <w:szCs w:val="22"/>
        </w:rPr>
        <w:t xml:space="preserve"> I TIMóTEO 6</w:t>
      </w:r>
      <w:bookmarkEnd w:id="1276"/>
    </w:p>
    <w:p>
      <w:pPr>
        <w:rPr>
          <w:rFonts w:ascii="Trebuchet MS" w:hAnsi="Trebuchet MS"/>
          <w:color w:val="000000"/>
          <w:sz w:val="20"/>
          <w:szCs w:val="20"/>
        </w:rPr>
      </w:pPr>
      <w:r>
        <w:rPr>
          <w:rFonts w:ascii="Trebuchet MS" w:hAnsi="Trebuchet MS"/>
          <w:color w:val="000000"/>
          <w:sz w:val="20"/>
          <w:szCs w:val="20"/>
        </w:rPr>
        <w:t>1 Todos os servos que estão debaixo do jugo considerem seus senhores dignos de toda honra, para que o nome de Deus e a doutrina não sejam blasfemados.</w:t>
      </w:r>
    </w:p>
    <w:p>
      <w:pPr>
        <w:rPr>
          <w:rFonts w:ascii="Trebuchet MS" w:hAnsi="Trebuchet MS"/>
          <w:color w:val="000000"/>
          <w:sz w:val="20"/>
          <w:szCs w:val="20"/>
        </w:rPr>
      </w:pPr>
      <w:r>
        <w:rPr>
          <w:rFonts w:ascii="Trebuchet MS" w:hAnsi="Trebuchet MS"/>
          <w:color w:val="000000"/>
          <w:sz w:val="20"/>
          <w:szCs w:val="20"/>
        </w:rPr>
        <w:t>2 E os que têm senhores crentes não os desprezem, porque são irmãos; antes os sirvam melhor, porque eles, que se utilizam do seu bom serviço, são crentes e amados. Ensina estas coisas.</w:t>
      </w:r>
    </w:p>
    <w:p>
      <w:pPr>
        <w:rPr>
          <w:rFonts w:ascii="Trebuchet MS" w:hAnsi="Trebuchet MS"/>
          <w:color w:val="000000"/>
          <w:sz w:val="20"/>
          <w:szCs w:val="20"/>
        </w:rPr>
      </w:pPr>
      <w:r>
        <w:rPr>
          <w:rFonts w:ascii="Trebuchet MS" w:hAnsi="Trebuchet MS"/>
          <w:color w:val="000000"/>
          <w:sz w:val="20"/>
          <w:szCs w:val="20"/>
        </w:rPr>
        <w:t>3 Se alguém ensina alguma doutrina diversa, e não se conforma com as sãs palavras de nosso Senhor Jesus Cristo, e com a doutrina que é segundo a piedade,</w:t>
      </w:r>
    </w:p>
    <w:p>
      <w:pPr>
        <w:rPr>
          <w:rFonts w:ascii="Trebuchet MS" w:hAnsi="Trebuchet MS"/>
          <w:color w:val="000000"/>
          <w:sz w:val="20"/>
          <w:szCs w:val="20"/>
        </w:rPr>
      </w:pPr>
      <w:r>
        <w:rPr>
          <w:rFonts w:ascii="Trebuchet MS" w:hAnsi="Trebuchet MS"/>
          <w:color w:val="000000"/>
          <w:sz w:val="20"/>
          <w:szCs w:val="20"/>
        </w:rPr>
        <w:t>4 é soberbo, e nada sabe, mas delira acerca de questões e contendas de palavras, das quais nascem invejas, porfias, injúrias, suspeitas maliciosas,</w:t>
      </w:r>
    </w:p>
    <w:p>
      <w:pPr>
        <w:rPr>
          <w:rFonts w:ascii="Trebuchet MS" w:hAnsi="Trebuchet MS"/>
          <w:color w:val="000000"/>
          <w:sz w:val="20"/>
          <w:szCs w:val="20"/>
        </w:rPr>
      </w:pPr>
      <w:r>
        <w:rPr>
          <w:rFonts w:ascii="Trebuchet MS" w:hAnsi="Trebuchet MS"/>
          <w:color w:val="000000"/>
          <w:sz w:val="20"/>
          <w:szCs w:val="20"/>
        </w:rPr>
        <w:t>5 disputas de homens corruptos de entendimento, e privados da verdade, cuidando que a piedade é fonte de lucro;</w:t>
      </w:r>
    </w:p>
    <w:p>
      <w:pPr>
        <w:rPr>
          <w:rFonts w:ascii="Trebuchet MS" w:hAnsi="Trebuchet MS"/>
          <w:color w:val="000000"/>
          <w:sz w:val="20"/>
          <w:szCs w:val="20"/>
        </w:rPr>
      </w:pPr>
      <w:r>
        <w:rPr>
          <w:rFonts w:ascii="Trebuchet MS" w:hAnsi="Trebuchet MS"/>
          <w:color w:val="000000"/>
          <w:sz w:val="20"/>
          <w:szCs w:val="20"/>
        </w:rPr>
        <w:t>6 e, de fato, é grande fonte de lucro a piedade com o contentamento.</w:t>
      </w:r>
    </w:p>
    <w:p>
      <w:pPr>
        <w:rPr>
          <w:rFonts w:ascii="Trebuchet MS" w:hAnsi="Trebuchet MS"/>
          <w:color w:val="000000"/>
          <w:sz w:val="20"/>
          <w:szCs w:val="20"/>
        </w:rPr>
      </w:pPr>
      <w:r>
        <w:rPr>
          <w:rFonts w:ascii="Trebuchet MS" w:hAnsi="Trebuchet MS"/>
          <w:color w:val="000000"/>
          <w:sz w:val="20"/>
          <w:szCs w:val="20"/>
        </w:rPr>
        <w:t>7 Porque nada trouxe para este mundo, e nada podemos daqui levar;</w:t>
      </w:r>
    </w:p>
    <w:p>
      <w:pPr>
        <w:rPr>
          <w:rFonts w:ascii="Trebuchet MS" w:hAnsi="Trebuchet MS"/>
          <w:color w:val="000000"/>
          <w:sz w:val="20"/>
          <w:szCs w:val="20"/>
        </w:rPr>
      </w:pPr>
      <w:r>
        <w:rPr>
          <w:rFonts w:ascii="Trebuchet MS" w:hAnsi="Trebuchet MS"/>
          <w:color w:val="000000"/>
          <w:sz w:val="20"/>
          <w:szCs w:val="20"/>
        </w:rPr>
        <w:t>8 tendo, porém, alimento e vestuário, estaremos com isso contentes.</w:t>
      </w:r>
    </w:p>
    <w:p>
      <w:pPr>
        <w:rPr>
          <w:rFonts w:ascii="Trebuchet MS" w:hAnsi="Trebuchet MS"/>
          <w:color w:val="000000"/>
          <w:sz w:val="20"/>
          <w:szCs w:val="20"/>
        </w:rPr>
      </w:pPr>
      <w:r>
        <w:rPr>
          <w:rFonts w:ascii="Trebuchet MS" w:hAnsi="Trebuchet MS"/>
          <w:color w:val="000000"/>
          <w:sz w:val="20"/>
          <w:szCs w:val="20"/>
        </w:rPr>
        <w:t>9 Mas os que querem tornar-se ricos caem em tentação e em laço, e em muitas concupiscências loucas e nocivas, as quais submergem os homens na ruína e na perdição.</w:t>
      </w:r>
    </w:p>
    <w:p>
      <w:pPr>
        <w:rPr>
          <w:rFonts w:ascii="Trebuchet MS" w:hAnsi="Trebuchet MS"/>
          <w:color w:val="000000"/>
          <w:sz w:val="20"/>
          <w:szCs w:val="20"/>
        </w:rPr>
      </w:pPr>
      <w:r>
        <w:rPr>
          <w:rFonts w:ascii="Trebuchet MS" w:hAnsi="Trebuchet MS"/>
          <w:color w:val="000000"/>
          <w:sz w:val="20"/>
          <w:szCs w:val="20"/>
        </w:rPr>
        <w:t>10 Porque o amor ao dinheiro é raiz de todos os males; e nessa cobiça alguns se desviaram da fé, e se traspassaram a si mesmos com muitas dores.</w:t>
      </w:r>
    </w:p>
    <w:p>
      <w:pPr>
        <w:rPr>
          <w:rFonts w:ascii="Trebuchet MS" w:hAnsi="Trebuchet MS"/>
          <w:color w:val="000000"/>
          <w:sz w:val="20"/>
          <w:szCs w:val="20"/>
        </w:rPr>
      </w:pPr>
      <w:r>
        <w:rPr>
          <w:rFonts w:ascii="Trebuchet MS" w:hAnsi="Trebuchet MS"/>
          <w:color w:val="000000"/>
          <w:sz w:val="20"/>
          <w:szCs w:val="20"/>
        </w:rPr>
        <w:t>11 Mas tu, ó homem de Deus, foge destas coisas, e segue a justiça, a piedade, a fé, o amor, a constância, a mansidão.</w:t>
      </w:r>
    </w:p>
    <w:p>
      <w:pPr>
        <w:rPr>
          <w:rFonts w:ascii="Trebuchet MS" w:hAnsi="Trebuchet MS"/>
          <w:color w:val="000000"/>
          <w:sz w:val="20"/>
          <w:szCs w:val="20"/>
        </w:rPr>
      </w:pPr>
      <w:r>
        <w:rPr>
          <w:rFonts w:ascii="Trebuchet MS" w:hAnsi="Trebuchet MS"/>
          <w:color w:val="000000"/>
          <w:sz w:val="20"/>
          <w:szCs w:val="20"/>
        </w:rPr>
        <w:t>12 Peleja a boa peleja da fé, apodera-te da vida eterna, para a qual foste chamado, tendo já feito boa confissão diante de muitas testemunhas.</w:t>
      </w:r>
    </w:p>
    <w:p>
      <w:pPr>
        <w:rPr>
          <w:rFonts w:ascii="Trebuchet MS" w:hAnsi="Trebuchet MS"/>
          <w:color w:val="000000"/>
          <w:sz w:val="20"/>
          <w:szCs w:val="20"/>
        </w:rPr>
      </w:pPr>
      <w:r>
        <w:rPr>
          <w:rFonts w:ascii="Trebuchet MS" w:hAnsi="Trebuchet MS"/>
          <w:color w:val="000000"/>
          <w:sz w:val="20"/>
          <w:szCs w:val="20"/>
        </w:rPr>
        <w:t>13 Diante de Deus, que todas as coisas vivifica, e de Cristo Jesus, que perante Pôncio Pilatos deu o testemunho da boa confissão, exorto-te</w:t>
      </w:r>
    </w:p>
    <w:p>
      <w:pPr>
        <w:rPr>
          <w:rFonts w:ascii="Trebuchet MS" w:hAnsi="Trebuchet MS"/>
          <w:color w:val="000000"/>
          <w:sz w:val="20"/>
          <w:szCs w:val="20"/>
        </w:rPr>
      </w:pPr>
      <w:r>
        <w:rPr>
          <w:rFonts w:ascii="Trebuchet MS" w:hAnsi="Trebuchet MS"/>
          <w:color w:val="000000"/>
          <w:sz w:val="20"/>
          <w:szCs w:val="20"/>
        </w:rPr>
        <w:t>14 a que guardes este mandamento sem mácula e irrepreensível até a vinda de nosso Senhor Jesus Cristo;</w:t>
      </w:r>
    </w:p>
    <w:p>
      <w:pPr>
        <w:rPr>
          <w:rFonts w:ascii="Trebuchet MS" w:hAnsi="Trebuchet MS"/>
          <w:color w:val="000000"/>
          <w:sz w:val="20"/>
          <w:szCs w:val="20"/>
        </w:rPr>
      </w:pPr>
      <w:r>
        <w:rPr>
          <w:rFonts w:ascii="Trebuchet MS" w:hAnsi="Trebuchet MS"/>
          <w:color w:val="000000"/>
          <w:sz w:val="20"/>
          <w:szCs w:val="20"/>
        </w:rPr>
        <w:t>15 a qual, no tempo próprio, manifestará o bem-aventurado e único soberano, Rei dos reis e Senhor dos senhores;</w:t>
      </w:r>
    </w:p>
    <w:p>
      <w:pPr>
        <w:rPr>
          <w:rFonts w:ascii="Trebuchet MS" w:hAnsi="Trebuchet MS"/>
          <w:color w:val="000000"/>
          <w:sz w:val="20"/>
          <w:szCs w:val="20"/>
        </w:rPr>
      </w:pPr>
      <w:r>
        <w:rPr>
          <w:rFonts w:ascii="Trebuchet MS" w:hAnsi="Trebuchet MS"/>
          <w:color w:val="000000"/>
          <w:sz w:val="20"/>
          <w:szCs w:val="20"/>
        </w:rPr>
        <w:t>16 aquele que possui, ele só, a imortalidade, e habita em luz inacessível; a quem nenhum dos homens tem visto nem pode ver; ao qual seja honra e poder sempiterno. Amém.</w:t>
      </w:r>
    </w:p>
    <w:p>
      <w:pPr>
        <w:rPr>
          <w:rFonts w:ascii="Trebuchet MS" w:hAnsi="Trebuchet MS"/>
          <w:color w:val="000000"/>
          <w:sz w:val="20"/>
          <w:szCs w:val="20"/>
        </w:rPr>
      </w:pPr>
      <w:r>
        <w:rPr>
          <w:rFonts w:ascii="Trebuchet MS" w:hAnsi="Trebuchet MS"/>
          <w:color w:val="000000"/>
          <w:sz w:val="20"/>
          <w:szCs w:val="20"/>
        </w:rPr>
        <w:t>17 manda aos ricos deste mundo que não sejam altivos, nem ponham a sua esperança na incerteza das riquezas, mas em Deus, que nos concede abundantemente todas as coisas para delas gozarmos;</w:t>
      </w:r>
    </w:p>
    <w:p>
      <w:pPr>
        <w:rPr>
          <w:rFonts w:ascii="Trebuchet MS" w:hAnsi="Trebuchet MS"/>
          <w:color w:val="000000"/>
          <w:sz w:val="20"/>
          <w:szCs w:val="20"/>
        </w:rPr>
      </w:pPr>
      <w:r>
        <w:rPr>
          <w:rFonts w:ascii="Trebuchet MS" w:hAnsi="Trebuchet MS"/>
          <w:color w:val="000000"/>
          <w:sz w:val="20"/>
          <w:szCs w:val="20"/>
        </w:rPr>
        <w:t>18 que pratiquem o bem, que se enriqueçam de boas obras, que sejam liberais e generosos,</w:t>
      </w:r>
    </w:p>
    <w:p>
      <w:pPr>
        <w:rPr>
          <w:rFonts w:ascii="Trebuchet MS" w:hAnsi="Trebuchet MS"/>
          <w:color w:val="000000"/>
          <w:sz w:val="20"/>
          <w:szCs w:val="20"/>
        </w:rPr>
      </w:pPr>
      <w:r>
        <w:rPr>
          <w:rFonts w:ascii="Trebuchet MS" w:hAnsi="Trebuchet MS"/>
          <w:color w:val="000000"/>
          <w:sz w:val="20"/>
          <w:szCs w:val="20"/>
        </w:rPr>
        <w:t>19 entesourando para si mesmos um bom fundamento para o futuro, para que possam alcançar a verdadeira vida.</w:t>
      </w:r>
    </w:p>
    <w:p>
      <w:pPr>
        <w:rPr>
          <w:rFonts w:ascii="Trebuchet MS" w:hAnsi="Trebuchet MS"/>
          <w:color w:val="000000"/>
          <w:sz w:val="20"/>
          <w:szCs w:val="20"/>
        </w:rPr>
      </w:pPr>
      <w:r>
        <w:rPr>
          <w:rFonts w:ascii="Trebuchet MS" w:hAnsi="Trebuchet MS"/>
          <w:color w:val="000000"/>
          <w:sz w:val="20"/>
          <w:szCs w:val="20"/>
        </w:rPr>
        <w:t>20 Ó Timóteo, guarda o depósito que te foi confiado, evitando as conversas vãs e profanas e as oposições da falsamente chamada ciência;</w:t>
      </w:r>
    </w:p>
    <w:p>
      <w:pPr>
        <w:rPr>
          <w:rFonts w:ascii="Trebuchet MS" w:hAnsi="Trebuchet MS"/>
          <w:color w:val="000000"/>
          <w:sz w:val="20"/>
          <w:szCs w:val="20"/>
        </w:rPr>
      </w:pPr>
      <w:r>
        <w:rPr>
          <w:rFonts w:ascii="Trebuchet MS" w:hAnsi="Trebuchet MS"/>
          <w:color w:val="000000"/>
          <w:sz w:val="20"/>
          <w:szCs w:val="20"/>
        </w:rPr>
        <w:t>21 a qual professando-a alguns, se desviaram da fé. A graça seja convosco.</w:t>
      </w:r>
    </w:p>
    <w:p>
      <w:pPr>
        <w:rPr>
          <w:rFonts w:ascii="Trebuchet MS" w:hAnsi="Trebuchet MS" w:cs="Times New Roman"/>
          <w:color w:val="000000"/>
          <w:sz w:val="20"/>
          <w:szCs w:val="20"/>
        </w:rPr>
      </w:pPr>
      <w:r>
        <w:rPr>
          <w:rFonts w:ascii="Trebuchet MS" w:hAnsi="Trebuchet MS"/>
          <w:color w:val="000000"/>
          <w:sz w:val="20"/>
          <w:szCs w:val="20"/>
        </w:rPr>
        <w:t>^Z</w:t>
      </w:r>
    </w:p>
    <w:p>
      <w:pPr>
        <w:pStyle w:val="P12"/>
        <w:rPr>
          <w:rFonts w:ascii="Trebuchet MS" w:hAnsi="Trebuchet MS" w:cs="Times New Roman"/>
          <w:color w:val="000000"/>
          <w:sz w:val="28"/>
          <w:szCs w:val="28"/>
        </w:rPr>
      </w:pPr>
      <w:bookmarkStart w:id="1277" w:name="_Toc147529116"/>
      <w:bookmarkStart w:id="1278" w:name="_Toc147529634"/>
      <w:bookmarkStart w:id="1279" w:name="_Toc147582604"/>
      <w:r>
        <w:rPr>
          <w:rFonts w:ascii="Trebuchet MS" w:hAnsi="Trebuchet MS"/>
          <w:color w:val="000000"/>
          <w:sz w:val="28"/>
          <w:szCs w:val="28"/>
        </w:rPr>
        <w:t>II Timóteo</w:t>
      </w:r>
      <w:bookmarkEnd w:id="1277"/>
      <w:bookmarkEnd w:id="1278"/>
      <w:bookmarkEnd w:id="1279"/>
    </w:p>
    <w:p>
      <w:pPr>
        <w:pStyle w:val="P13"/>
        <w:rPr>
          <w:rFonts w:ascii="Trebuchet MS" w:hAnsi="Trebuchet MS"/>
          <w:color w:val="000000"/>
          <w:sz w:val="22"/>
          <w:szCs w:val="22"/>
        </w:rPr>
      </w:pPr>
      <w:bookmarkStart w:id="1280" w:name="_Toc147529117"/>
      <w:r>
        <w:rPr>
          <w:rFonts w:ascii="Trebuchet MS" w:hAnsi="Trebuchet MS"/>
          <w:color w:val="000000"/>
          <w:sz w:val="22"/>
          <w:szCs w:val="22"/>
        </w:rPr>
        <w:t xml:space="preserve"> II TIMóTEO 1</w:t>
      </w:r>
      <w:bookmarkEnd w:id="1280"/>
    </w:p>
    <w:p>
      <w:pPr>
        <w:rPr>
          <w:rFonts w:ascii="Trebuchet MS" w:hAnsi="Trebuchet MS"/>
          <w:color w:val="000000"/>
          <w:sz w:val="20"/>
          <w:szCs w:val="20"/>
        </w:rPr>
      </w:pPr>
      <w:r>
        <w:rPr>
          <w:rFonts w:ascii="Trebuchet MS" w:hAnsi="Trebuchet MS"/>
          <w:color w:val="000000"/>
          <w:sz w:val="20"/>
          <w:szCs w:val="20"/>
        </w:rPr>
        <w:t>1 Paulo, apóstolo de Cristo Jesus pela vontade de Deus, segundo a promessa da vida que está em Cristo Jesus,</w:t>
      </w:r>
    </w:p>
    <w:p>
      <w:pPr>
        <w:rPr>
          <w:rFonts w:ascii="Trebuchet MS" w:hAnsi="Trebuchet MS"/>
          <w:color w:val="000000"/>
          <w:sz w:val="20"/>
          <w:szCs w:val="20"/>
        </w:rPr>
      </w:pPr>
      <w:r>
        <w:rPr>
          <w:rFonts w:ascii="Trebuchet MS" w:hAnsi="Trebuchet MS"/>
          <w:color w:val="000000"/>
          <w:sz w:val="20"/>
          <w:szCs w:val="20"/>
        </w:rPr>
        <w:t>2 a Timóteo, amado filho: Graça, misericórdia e paz da parte de Deus Pai e de Cristo Jesus nosso Senhor.</w:t>
      </w:r>
    </w:p>
    <w:p>
      <w:pPr>
        <w:rPr>
          <w:rFonts w:ascii="Trebuchet MS" w:hAnsi="Trebuchet MS"/>
          <w:color w:val="000000"/>
          <w:sz w:val="20"/>
          <w:szCs w:val="20"/>
        </w:rPr>
      </w:pPr>
      <w:r>
        <w:rPr>
          <w:rFonts w:ascii="Trebuchet MS" w:hAnsi="Trebuchet MS"/>
          <w:color w:val="000000"/>
          <w:sz w:val="20"/>
          <w:szCs w:val="20"/>
        </w:rPr>
        <w:t>3 Dou graças a Deus, a quem desde os meus antepassados sirvo com uma consciência pura, de que sem cessar faço menção de ti em minhas súplicas de noite e de dia;</w:t>
      </w:r>
    </w:p>
    <w:p>
      <w:pPr>
        <w:rPr>
          <w:rFonts w:ascii="Trebuchet MS" w:hAnsi="Trebuchet MS"/>
          <w:color w:val="000000"/>
          <w:sz w:val="20"/>
          <w:szCs w:val="20"/>
        </w:rPr>
      </w:pPr>
      <w:r>
        <w:rPr>
          <w:rFonts w:ascii="Trebuchet MS" w:hAnsi="Trebuchet MS"/>
          <w:color w:val="000000"/>
          <w:sz w:val="20"/>
          <w:szCs w:val="20"/>
        </w:rPr>
        <w:t>4 e, recordando-me das tuas lágrimas, desejo muito ver-te, para me encher de gozo;</w:t>
      </w:r>
    </w:p>
    <w:p>
      <w:pPr>
        <w:rPr>
          <w:rFonts w:ascii="Trebuchet MS" w:hAnsi="Trebuchet MS"/>
          <w:color w:val="000000"/>
          <w:sz w:val="20"/>
          <w:szCs w:val="20"/>
        </w:rPr>
      </w:pPr>
      <w:r>
        <w:rPr>
          <w:rFonts w:ascii="Trebuchet MS" w:hAnsi="Trebuchet MS"/>
          <w:color w:val="000000"/>
          <w:sz w:val="20"/>
          <w:szCs w:val="20"/>
        </w:rPr>
        <w:t>5 trazendo à memória a fé não fingida que há em ti, a qual habitou primeiro em tua avó Loide, e em tua mãe Eunice e estou certo de que também habita em ti.</w:t>
      </w:r>
    </w:p>
    <w:p>
      <w:pPr>
        <w:rPr>
          <w:rFonts w:ascii="Trebuchet MS" w:hAnsi="Trebuchet MS"/>
          <w:color w:val="000000"/>
          <w:sz w:val="20"/>
          <w:szCs w:val="20"/>
        </w:rPr>
      </w:pPr>
      <w:r>
        <w:rPr>
          <w:rFonts w:ascii="Trebuchet MS" w:hAnsi="Trebuchet MS"/>
          <w:color w:val="000000"/>
          <w:sz w:val="20"/>
          <w:szCs w:val="20"/>
        </w:rPr>
        <w:t>6 Por esta razão te lembro que despertes o dom de Deus, que há em ti pela imposição das minhas mãos.</w:t>
      </w:r>
    </w:p>
    <w:p>
      <w:pPr>
        <w:rPr>
          <w:rFonts w:ascii="Trebuchet MS" w:hAnsi="Trebuchet MS"/>
          <w:color w:val="000000"/>
          <w:sz w:val="20"/>
          <w:szCs w:val="20"/>
        </w:rPr>
      </w:pPr>
      <w:r>
        <w:rPr>
          <w:rFonts w:ascii="Trebuchet MS" w:hAnsi="Trebuchet MS"/>
          <w:color w:val="000000"/>
          <w:sz w:val="20"/>
          <w:szCs w:val="20"/>
        </w:rPr>
        <w:t>7 Porque Deus não nos deu o espírito de covardia, mas de poder, de amor e de moderação.</w:t>
      </w:r>
    </w:p>
    <w:p>
      <w:pPr>
        <w:rPr>
          <w:rFonts w:ascii="Trebuchet MS" w:hAnsi="Trebuchet MS"/>
          <w:color w:val="000000"/>
          <w:sz w:val="20"/>
          <w:szCs w:val="20"/>
        </w:rPr>
      </w:pPr>
      <w:r>
        <w:rPr>
          <w:rFonts w:ascii="Trebuchet MS" w:hAnsi="Trebuchet MS"/>
          <w:color w:val="000000"/>
          <w:sz w:val="20"/>
          <w:szCs w:val="20"/>
        </w:rPr>
        <w:t>8 Portanto não te envergonhes do testemunho de nosso Senhor, nem de mim, que sou prisioneiro seu; antes participa comigo dos sofrimentos do evangelho segundo o poder de Deus,</w:t>
      </w:r>
    </w:p>
    <w:p>
      <w:pPr>
        <w:rPr>
          <w:rFonts w:ascii="Trebuchet MS" w:hAnsi="Trebuchet MS"/>
          <w:color w:val="000000"/>
          <w:sz w:val="20"/>
          <w:szCs w:val="20"/>
        </w:rPr>
      </w:pPr>
      <w:r>
        <w:rPr>
          <w:rFonts w:ascii="Trebuchet MS" w:hAnsi="Trebuchet MS"/>
          <w:color w:val="000000"/>
          <w:sz w:val="20"/>
          <w:szCs w:val="20"/>
        </w:rPr>
        <w:t>9 que nos salvou, e chamou com uma santa vocação, não segundo as nossas obras, mas segundo o seu próprio propósito e a graça que nos foi dada em Cristo Jesus antes dos tempos eternos,</w:t>
      </w:r>
    </w:p>
    <w:p>
      <w:pPr>
        <w:rPr>
          <w:rFonts w:ascii="Trebuchet MS" w:hAnsi="Trebuchet MS"/>
          <w:color w:val="000000"/>
          <w:sz w:val="20"/>
          <w:szCs w:val="20"/>
        </w:rPr>
      </w:pPr>
      <w:r>
        <w:rPr>
          <w:rFonts w:ascii="Trebuchet MS" w:hAnsi="Trebuchet MS"/>
          <w:color w:val="000000"/>
          <w:sz w:val="20"/>
          <w:szCs w:val="20"/>
        </w:rPr>
        <w:t>10 e que agora se manifestou pelo aparecimento de nosso Salvador Cristo Jesus, o qual destruiu a morte, e trouxe à luz a vida e a imortalidade pelo evangelho,</w:t>
      </w:r>
    </w:p>
    <w:p>
      <w:pPr>
        <w:rPr>
          <w:rFonts w:ascii="Trebuchet MS" w:hAnsi="Trebuchet MS"/>
          <w:color w:val="000000"/>
          <w:sz w:val="20"/>
          <w:szCs w:val="20"/>
        </w:rPr>
      </w:pPr>
      <w:r>
        <w:rPr>
          <w:rFonts w:ascii="Trebuchet MS" w:hAnsi="Trebuchet MS"/>
          <w:color w:val="000000"/>
          <w:sz w:val="20"/>
          <w:szCs w:val="20"/>
        </w:rPr>
        <w:t>11 do qual fui constituído pregador, apóstolo e mestre.</w:t>
      </w:r>
    </w:p>
    <w:p>
      <w:pPr>
        <w:rPr>
          <w:rFonts w:ascii="Trebuchet MS" w:hAnsi="Trebuchet MS"/>
          <w:color w:val="000000"/>
          <w:sz w:val="20"/>
          <w:szCs w:val="20"/>
        </w:rPr>
      </w:pPr>
      <w:r>
        <w:rPr>
          <w:rFonts w:ascii="Trebuchet MS" w:hAnsi="Trebuchet MS"/>
          <w:color w:val="000000"/>
          <w:sz w:val="20"/>
          <w:szCs w:val="20"/>
        </w:rPr>
        <w:t>12 Por esta razão sofro também estas coisas, mas não me envergonho; porque eu sei em quem tenho crido, e estou certo de que ele é poderoso para guardar o meu depósito até aquele dia.</w:t>
      </w:r>
    </w:p>
    <w:p>
      <w:pPr>
        <w:rPr>
          <w:rFonts w:ascii="Trebuchet MS" w:hAnsi="Trebuchet MS"/>
          <w:color w:val="000000"/>
          <w:sz w:val="20"/>
          <w:szCs w:val="20"/>
        </w:rPr>
      </w:pPr>
      <w:r>
        <w:rPr>
          <w:rFonts w:ascii="Trebuchet MS" w:hAnsi="Trebuchet MS"/>
          <w:color w:val="000000"/>
          <w:sz w:val="20"/>
          <w:szCs w:val="20"/>
        </w:rPr>
        <w:t>13 Conserva o modelo das sãs palavras que de mim tens ouvido na fé e no amor que há em Cristo Jesus;</w:t>
      </w:r>
    </w:p>
    <w:p>
      <w:pPr>
        <w:rPr>
          <w:rFonts w:ascii="Trebuchet MS" w:hAnsi="Trebuchet MS"/>
          <w:color w:val="000000"/>
          <w:sz w:val="20"/>
          <w:szCs w:val="20"/>
        </w:rPr>
      </w:pPr>
      <w:r>
        <w:rPr>
          <w:rFonts w:ascii="Trebuchet MS" w:hAnsi="Trebuchet MS"/>
          <w:color w:val="000000"/>
          <w:sz w:val="20"/>
          <w:szCs w:val="20"/>
        </w:rPr>
        <w:t>14 guarda o bom depósito com o auxílio do Espírito Santo, que habita em nós.</w:t>
      </w:r>
    </w:p>
    <w:p>
      <w:pPr>
        <w:rPr>
          <w:rFonts w:ascii="Trebuchet MS" w:hAnsi="Trebuchet MS"/>
          <w:color w:val="000000"/>
          <w:sz w:val="20"/>
          <w:szCs w:val="20"/>
        </w:rPr>
      </w:pPr>
      <w:r>
        <w:rPr>
          <w:rFonts w:ascii="Trebuchet MS" w:hAnsi="Trebuchet MS"/>
          <w:color w:val="000000"/>
          <w:sz w:val="20"/>
          <w:szCs w:val="20"/>
        </w:rPr>
        <w:t>15 Bem sabes isto, que me abandonaram todos os que estão na Ásia, entre eles Fígelo e Hermógenes.</w:t>
      </w:r>
    </w:p>
    <w:p>
      <w:pPr>
        <w:rPr>
          <w:rFonts w:ascii="Trebuchet MS" w:hAnsi="Trebuchet MS"/>
          <w:color w:val="000000"/>
          <w:sz w:val="20"/>
          <w:szCs w:val="20"/>
        </w:rPr>
      </w:pPr>
      <w:r>
        <w:rPr>
          <w:rFonts w:ascii="Trebuchet MS" w:hAnsi="Trebuchet MS"/>
          <w:color w:val="000000"/>
          <w:sz w:val="20"/>
          <w:szCs w:val="20"/>
        </w:rPr>
        <w:t>16 O Senhor conceda misericórdia à casa de Onesíforo, porque muitas vezes ele me recreou, e não se envergonhou das minhas cadeias;</w:t>
      </w:r>
    </w:p>
    <w:p>
      <w:pPr>
        <w:rPr>
          <w:rFonts w:ascii="Trebuchet MS" w:hAnsi="Trebuchet MS"/>
          <w:color w:val="000000"/>
          <w:sz w:val="20"/>
          <w:szCs w:val="20"/>
        </w:rPr>
      </w:pPr>
      <w:r>
        <w:rPr>
          <w:rFonts w:ascii="Trebuchet MS" w:hAnsi="Trebuchet MS"/>
          <w:color w:val="000000"/>
          <w:sz w:val="20"/>
          <w:szCs w:val="20"/>
        </w:rPr>
        <w:t>17 antes quando veio a Roma, diligentemente me procurou e me achou.</w:t>
      </w:r>
    </w:p>
    <w:p>
      <w:pPr>
        <w:rPr>
          <w:rFonts w:ascii="Trebuchet MS" w:hAnsi="Trebuchet MS"/>
          <w:color w:val="000000"/>
          <w:sz w:val="20"/>
          <w:szCs w:val="20"/>
        </w:rPr>
      </w:pPr>
      <w:r>
        <w:rPr>
          <w:rFonts w:ascii="Trebuchet MS" w:hAnsi="Trebuchet MS"/>
          <w:color w:val="000000"/>
          <w:sz w:val="20"/>
          <w:szCs w:val="20"/>
        </w:rPr>
        <w:t>18 O Senhor lhe conceda que naquele dia ache misericórdia diante do Senhor. E quantos serviços prestou em Éfeso melhor o sabes tu.</w:t>
      </w:r>
    </w:p>
    <w:p>
      <w:pPr>
        <w:pStyle w:val="P13"/>
        <w:rPr>
          <w:rFonts w:ascii="Trebuchet MS" w:hAnsi="Trebuchet MS"/>
          <w:color w:val="000000"/>
          <w:sz w:val="22"/>
          <w:szCs w:val="22"/>
        </w:rPr>
      </w:pPr>
      <w:bookmarkStart w:id="1281" w:name="_Toc147529118"/>
      <w:r>
        <w:rPr>
          <w:rFonts w:ascii="Trebuchet MS" w:hAnsi="Trebuchet MS"/>
          <w:color w:val="000000"/>
          <w:sz w:val="22"/>
          <w:szCs w:val="22"/>
        </w:rPr>
        <w:t xml:space="preserve"> II TIMóTEO 2</w:t>
      </w:r>
      <w:bookmarkEnd w:id="1281"/>
    </w:p>
    <w:p>
      <w:pPr>
        <w:rPr>
          <w:rFonts w:ascii="Trebuchet MS" w:hAnsi="Trebuchet MS"/>
          <w:color w:val="000000"/>
          <w:sz w:val="20"/>
          <w:szCs w:val="20"/>
        </w:rPr>
      </w:pPr>
      <w:r>
        <w:rPr>
          <w:rFonts w:ascii="Trebuchet MS" w:hAnsi="Trebuchet MS"/>
          <w:color w:val="000000"/>
          <w:sz w:val="20"/>
          <w:szCs w:val="20"/>
        </w:rPr>
        <w:t>1 Tu, pois, meu filho, fortifica-te na graça que há em Cristo Jesus;</w:t>
      </w:r>
    </w:p>
    <w:p>
      <w:pPr>
        <w:rPr>
          <w:rFonts w:ascii="Trebuchet MS" w:hAnsi="Trebuchet MS"/>
          <w:color w:val="000000"/>
          <w:sz w:val="20"/>
          <w:szCs w:val="20"/>
        </w:rPr>
      </w:pPr>
      <w:r>
        <w:rPr>
          <w:rFonts w:ascii="Trebuchet MS" w:hAnsi="Trebuchet MS"/>
          <w:color w:val="000000"/>
          <w:sz w:val="20"/>
          <w:szCs w:val="20"/>
        </w:rPr>
        <w:t>2 e o que de mim ouviste de muitas testemunhas, transmite-o a homens fiéis, que sejam idôneos para também ensinarem os outros.</w:t>
      </w:r>
    </w:p>
    <w:p>
      <w:pPr>
        <w:rPr>
          <w:rFonts w:ascii="Trebuchet MS" w:hAnsi="Trebuchet MS"/>
          <w:color w:val="000000"/>
          <w:sz w:val="20"/>
          <w:szCs w:val="20"/>
        </w:rPr>
      </w:pPr>
      <w:r>
        <w:rPr>
          <w:rFonts w:ascii="Trebuchet MS" w:hAnsi="Trebuchet MS"/>
          <w:color w:val="000000"/>
          <w:sz w:val="20"/>
          <w:szCs w:val="20"/>
        </w:rPr>
        <w:t>3 Sofre comigo como bom soldado de Cristo Jesus.</w:t>
      </w:r>
    </w:p>
    <w:p>
      <w:pPr>
        <w:rPr>
          <w:rFonts w:ascii="Trebuchet MS" w:hAnsi="Trebuchet MS"/>
          <w:color w:val="000000"/>
          <w:sz w:val="20"/>
          <w:szCs w:val="20"/>
        </w:rPr>
      </w:pPr>
      <w:r>
        <w:rPr>
          <w:rFonts w:ascii="Trebuchet MS" w:hAnsi="Trebuchet MS"/>
          <w:color w:val="000000"/>
          <w:sz w:val="20"/>
          <w:szCs w:val="20"/>
        </w:rPr>
        <w:t>4 Nenhum soldado em serviço se embaraça com negócios desta vida, a fim de agradar àquele que o alistou para a guerra.</w:t>
      </w:r>
    </w:p>
    <w:p>
      <w:pPr>
        <w:rPr>
          <w:rFonts w:ascii="Trebuchet MS" w:hAnsi="Trebuchet MS"/>
          <w:color w:val="000000"/>
          <w:sz w:val="20"/>
          <w:szCs w:val="20"/>
        </w:rPr>
      </w:pPr>
      <w:r>
        <w:rPr>
          <w:rFonts w:ascii="Trebuchet MS" w:hAnsi="Trebuchet MS"/>
          <w:color w:val="000000"/>
          <w:sz w:val="20"/>
          <w:szCs w:val="20"/>
        </w:rPr>
        <w:t>5 E também se um atleta lutar nos jogos públicos, não será coroado se não lutar legitimamente.</w:t>
      </w:r>
    </w:p>
    <w:p>
      <w:pPr>
        <w:rPr>
          <w:rFonts w:ascii="Trebuchet MS" w:hAnsi="Trebuchet MS"/>
          <w:color w:val="000000"/>
          <w:sz w:val="20"/>
          <w:szCs w:val="20"/>
        </w:rPr>
      </w:pPr>
      <w:r>
        <w:rPr>
          <w:rFonts w:ascii="Trebuchet MS" w:hAnsi="Trebuchet MS"/>
          <w:color w:val="000000"/>
          <w:sz w:val="20"/>
          <w:szCs w:val="20"/>
        </w:rPr>
        <w:t>6 O lavrador que trabalha deve ser o primeiro a gozar dos frutos.</w:t>
      </w:r>
    </w:p>
    <w:p>
      <w:pPr>
        <w:rPr>
          <w:rFonts w:ascii="Trebuchet MS" w:hAnsi="Trebuchet MS"/>
          <w:color w:val="000000"/>
          <w:sz w:val="20"/>
          <w:szCs w:val="20"/>
        </w:rPr>
      </w:pPr>
      <w:r>
        <w:rPr>
          <w:rFonts w:ascii="Trebuchet MS" w:hAnsi="Trebuchet MS"/>
          <w:color w:val="000000"/>
          <w:sz w:val="20"/>
          <w:szCs w:val="20"/>
        </w:rPr>
        <w:t>7 Considera o que digo, porque o Senhor te dará entendimento em tudo.</w:t>
      </w:r>
    </w:p>
    <w:p>
      <w:pPr>
        <w:rPr>
          <w:rFonts w:ascii="Trebuchet MS" w:hAnsi="Trebuchet MS"/>
          <w:color w:val="000000"/>
          <w:sz w:val="20"/>
          <w:szCs w:val="20"/>
        </w:rPr>
      </w:pPr>
      <w:r>
        <w:rPr>
          <w:rFonts w:ascii="Trebuchet MS" w:hAnsi="Trebuchet MS"/>
          <w:color w:val="000000"/>
          <w:sz w:val="20"/>
          <w:szCs w:val="20"/>
        </w:rPr>
        <w:t>8 Lembra-te de Jesus Cristo, ressurgido dentre os mortos, descendente de Davi, segundo o meu evangelho,</w:t>
      </w:r>
    </w:p>
    <w:p>
      <w:pPr>
        <w:rPr>
          <w:rFonts w:ascii="Trebuchet MS" w:hAnsi="Trebuchet MS"/>
          <w:color w:val="000000"/>
          <w:sz w:val="20"/>
          <w:szCs w:val="20"/>
        </w:rPr>
      </w:pPr>
      <w:r>
        <w:rPr>
          <w:rFonts w:ascii="Trebuchet MS" w:hAnsi="Trebuchet MS"/>
          <w:color w:val="000000"/>
          <w:sz w:val="20"/>
          <w:szCs w:val="20"/>
        </w:rPr>
        <w:t>9 pelo qual sofro a ponto de ser preso como malfeitor; mas a palavra de Deus não está presa.</w:t>
      </w:r>
    </w:p>
    <w:p>
      <w:pPr>
        <w:rPr>
          <w:rFonts w:ascii="Trebuchet MS" w:hAnsi="Trebuchet MS"/>
          <w:color w:val="000000"/>
          <w:sz w:val="20"/>
          <w:szCs w:val="20"/>
        </w:rPr>
      </w:pPr>
      <w:r>
        <w:rPr>
          <w:rFonts w:ascii="Trebuchet MS" w:hAnsi="Trebuchet MS"/>
          <w:color w:val="000000"/>
          <w:sz w:val="20"/>
          <w:szCs w:val="20"/>
        </w:rPr>
        <w:t>10 Por isso, tudo suporto por amor dos eleitos, para que também eles alcancem a salvação que há em Cristo Jesus com glória eterna.</w:t>
      </w:r>
    </w:p>
    <w:p>
      <w:pPr>
        <w:rPr>
          <w:rFonts w:ascii="Trebuchet MS" w:hAnsi="Trebuchet MS"/>
          <w:color w:val="000000"/>
          <w:sz w:val="20"/>
          <w:szCs w:val="20"/>
        </w:rPr>
      </w:pPr>
      <w:r>
        <w:rPr>
          <w:rFonts w:ascii="Trebuchet MS" w:hAnsi="Trebuchet MS"/>
          <w:color w:val="000000"/>
          <w:sz w:val="20"/>
          <w:szCs w:val="20"/>
        </w:rPr>
        <w:t>11 Fiel é esta palavra: Se, pois, já morremos com ele, também com ele viveremos;</w:t>
      </w:r>
    </w:p>
    <w:p>
      <w:pPr>
        <w:rPr>
          <w:rFonts w:ascii="Trebuchet MS" w:hAnsi="Trebuchet MS"/>
          <w:color w:val="000000"/>
          <w:sz w:val="20"/>
          <w:szCs w:val="20"/>
        </w:rPr>
      </w:pPr>
      <w:r>
        <w:rPr>
          <w:rFonts w:ascii="Trebuchet MS" w:hAnsi="Trebuchet MS"/>
          <w:color w:val="000000"/>
          <w:sz w:val="20"/>
          <w:szCs w:val="20"/>
        </w:rPr>
        <w:t>12 se perseveramos, com ele também reinaremos; se o negarmos, também ele nos negará;</w:t>
      </w:r>
    </w:p>
    <w:p>
      <w:pPr>
        <w:rPr>
          <w:rFonts w:ascii="Trebuchet MS" w:hAnsi="Trebuchet MS"/>
          <w:color w:val="000000"/>
          <w:sz w:val="20"/>
          <w:szCs w:val="20"/>
        </w:rPr>
      </w:pPr>
      <w:r>
        <w:rPr>
          <w:rFonts w:ascii="Trebuchet MS" w:hAnsi="Trebuchet MS"/>
          <w:color w:val="000000"/>
          <w:sz w:val="20"/>
          <w:szCs w:val="20"/>
        </w:rPr>
        <w:t>13 se somos infiéis, ele permanece fiel; porque não pode negar-se a si mesmo.</w:t>
      </w:r>
    </w:p>
    <w:p>
      <w:pPr>
        <w:rPr>
          <w:rFonts w:ascii="Trebuchet MS" w:hAnsi="Trebuchet MS"/>
          <w:color w:val="000000"/>
          <w:sz w:val="20"/>
          <w:szCs w:val="20"/>
        </w:rPr>
      </w:pPr>
      <w:r>
        <w:rPr>
          <w:rFonts w:ascii="Trebuchet MS" w:hAnsi="Trebuchet MS"/>
          <w:color w:val="000000"/>
          <w:sz w:val="20"/>
          <w:szCs w:val="20"/>
        </w:rPr>
        <w:t>14 Lembra-lhes estas coisas, conjurando-os diante de Deus que não tenham contendas de palavras, que para nada aproveitam, senão para subverter os ouvintes.</w:t>
      </w:r>
    </w:p>
    <w:p>
      <w:pPr>
        <w:rPr>
          <w:rFonts w:ascii="Trebuchet MS" w:hAnsi="Trebuchet MS"/>
          <w:color w:val="000000"/>
          <w:sz w:val="20"/>
          <w:szCs w:val="20"/>
        </w:rPr>
      </w:pPr>
      <w:r>
        <w:rPr>
          <w:rFonts w:ascii="Trebuchet MS" w:hAnsi="Trebuchet MS"/>
          <w:color w:val="000000"/>
          <w:sz w:val="20"/>
          <w:szCs w:val="20"/>
        </w:rPr>
        <w:t>15 Procura apresentar-te diante de Deus aprovado, como obreiro que não tem de que se envergonhar, que maneja bem a palavra da verdade.</w:t>
      </w:r>
    </w:p>
    <w:p>
      <w:pPr>
        <w:rPr>
          <w:rFonts w:ascii="Trebuchet MS" w:hAnsi="Trebuchet MS"/>
          <w:color w:val="000000"/>
          <w:sz w:val="20"/>
          <w:szCs w:val="20"/>
        </w:rPr>
      </w:pPr>
      <w:r>
        <w:rPr>
          <w:rFonts w:ascii="Trebuchet MS" w:hAnsi="Trebuchet MS"/>
          <w:color w:val="000000"/>
          <w:sz w:val="20"/>
          <w:szCs w:val="20"/>
        </w:rPr>
        <w:t>16 Mas evita as conversas vãs e profanas; porque os que delas usam passarão a impiedade ainda maior,</w:t>
      </w:r>
    </w:p>
    <w:p>
      <w:pPr>
        <w:rPr>
          <w:rFonts w:ascii="Trebuchet MS" w:hAnsi="Trebuchet MS"/>
          <w:color w:val="000000"/>
          <w:sz w:val="20"/>
          <w:szCs w:val="20"/>
        </w:rPr>
      </w:pPr>
      <w:r>
        <w:rPr>
          <w:rFonts w:ascii="Trebuchet MS" w:hAnsi="Trebuchet MS"/>
          <w:color w:val="000000"/>
          <w:sz w:val="20"/>
          <w:szCs w:val="20"/>
        </w:rPr>
        <w:t>17 e as suas palavras alastrarão como gangrena; entre os quais estão Himeneu e Fileto,</w:t>
      </w:r>
    </w:p>
    <w:p>
      <w:pPr>
        <w:rPr>
          <w:rFonts w:ascii="Trebuchet MS" w:hAnsi="Trebuchet MS"/>
          <w:color w:val="000000"/>
          <w:sz w:val="20"/>
          <w:szCs w:val="20"/>
        </w:rPr>
      </w:pPr>
      <w:r>
        <w:rPr>
          <w:rFonts w:ascii="Trebuchet MS" w:hAnsi="Trebuchet MS"/>
          <w:color w:val="000000"/>
          <w:sz w:val="20"/>
          <w:szCs w:val="20"/>
        </w:rPr>
        <w:t>18 que se desviaram da verdade, dizendo que a ressurreição é já passada, e assim pervertem a fé a alguns.</w:t>
      </w:r>
    </w:p>
    <w:p>
      <w:pPr>
        <w:rPr>
          <w:rFonts w:ascii="Trebuchet MS" w:hAnsi="Trebuchet MS"/>
          <w:color w:val="000000"/>
          <w:sz w:val="20"/>
          <w:szCs w:val="20"/>
        </w:rPr>
      </w:pPr>
      <w:r>
        <w:rPr>
          <w:rFonts w:ascii="Trebuchet MS" w:hAnsi="Trebuchet MS"/>
          <w:color w:val="000000"/>
          <w:sz w:val="20"/>
          <w:szCs w:val="20"/>
        </w:rPr>
        <w:t>19 Todavia o firme fundamento de Deus permanece, tendo este selo: O Senhor conhece os seus, e: Aparte-se da injustiça todo aquele que profere o nome do Senhor.</w:t>
      </w:r>
    </w:p>
    <w:p>
      <w:pPr>
        <w:rPr>
          <w:rFonts w:ascii="Trebuchet MS" w:hAnsi="Trebuchet MS"/>
          <w:color w:val="000000"/>
          <w:sz w:val="20"/>
          <w:szCs w:val="20"/>
        </w:rPr>
      </w:pPr>
      <w:r>
        <w:rPr>
          <w:rFonts w:ascii="Trebuchet MS" w:hAnsi="Trebuchet MS"/>
          <w:color w:val="000000"/>
          <w:sz w:val="20"/>
          <w:szCs w:val="20"/>
        </w:rPr>
        <w:t>20 Ora, numa grande casa, não somente há vasos de ouro e de prata, mas também de madeira e de barro; e uns, na verdade, para uso honroso, outros, porém, para uso desonroso.</w:t>
      </w:r>
    </w:p>
    <w:p>
      <w:pPr>
        <w:rPr>
          <w:rFonts w:ascii="Trebuchet MS" w:hAnsi="Trebuchet MS"/>
          <w:color w:val="000000"/>
          <w:sz w:val="20"/>
          <w:szCs w:val="20"/>
        </w:rPr>
      </w:pPr>
      <w:r>
        <w:rPr>
          <w:rFonts w:ascii="Trebuchet MS" w:hAnsi="Trebuchet MS"/>
          <w:color w:val="000000"/>
          <w:sz w:val="20"/>
          <w:szCs w:val="20"/>
        </w:rPr>
        <w:t>21 Se, pois, alguém se purificar destas coisas, será vaso para honra, santificado e útil ao Senhor, preparado para toda boa obra.</w:t>
      </w:r>
    </w:p>
    <w:p>
      <w:pPr>
        <w:rPr>
          <w:rFonts w:ascii="Trebuchet MS" w:hAnsi="Trebuchet MS"/>
          <w:color w:val="000000"/>
          <w:sz w:val="20"/>
          <w:szCs w:val="20"/>
        </w:rPr>
      </w:pPr>
      <w:r>
        <w:rPr>
          <w:rFonts w:ascii="Trebuchet MS" w:hAnsi="Trebuchet MS"/>
          <w:color w:val="000000"/>
          <w:sz w:val="20"/>
          <w:szCs w:val="20"/>
        </w:rPr>
        <w:t>22 Foge também das paixões da mocidade, e segue a justiça, a fé, o amor, a paz com os que, de coração puro, invocam o Senhor.</w:t>
      </w:r>
    </w:p>
    <w:p>
      <w:pPr>
        <w:rPr>
          <w:rFonts w:ascii="Trebuchet MS" w:hAnsi="Trebuchet MS"/>
          <w:color w:val="000000"/>
          <w:sz w:val="20"/>
          <w:szCs w:val="20"/>
        </w:rPr>
      </w:pPr>
      <w:r>
        <w:rPr>
          <w:rFonts w:ascii="Trebuchet MS" w:hAnsi="Trebuchet MS"/>
          <w:color w:val="000000"/>
          <w:sz w:val="20"/>
          <w:szCs w:val="20"/>
        </w:rPr>
        <w:t>23 E rejeita as questões tolas e desassisadas, sabendo que geram contendas;</w:t>
      </w:r>
    </w:p>
    <w:p>
      <w:pPr>
        <w:rPr>
          <w:rFonts w:ascii="Trebuchet MS" w:hAnsi="Trebuchet MS"/>
          <w:color w:val="000000"/>
          <w:sz w:val="20"/>
          <w:szCs w:val="20"/>
        </w:rPr>
      </w:pPr>
      <w:r>
        <w:rPr>
          <w:rFonts w:ascii="Trebuchet MS" w:hAnsi="Trebuchet MS"/>
          <w:color w:val="000000"/>
          <w:sz w:val="20"/>
          <w:szCs w:val="20"/>
        </w:rPr>
        <w:t>24 e ao servo do Senhor não convém contender, mas sim ser brando para com todos, apto para ensinar, paciente;</w:t>
      </w:r>
    </w:p>
    <w:p>
      <w:pPr>
        <w:rPr>
          <w:rFonts w:ascii="Trebuchet MS" w:hAnsi="Trebuchet MS"/>
          <w:color w:val="000000"/>
          <w:sz w:val="20"/>
          <w:szCs w:val="20"/>
        </w:rPr>
      </w:pPr>
      <w:r>
        <w:rPr>
          <w:rFonts w:ascii="Trebuchet MS" w:hAnsi="Trebuchet MS"/>
          <w:color w:val="000000"/>
          <w:sz w:val="20"/>
          <w:szCs w:val="20"/>
        </w:rPr>
        <w:t>25 corrigindo com mansidão os que resistem, na esperança de que Deus lhes conceda o arrependimento para conhecerem plenamente a verdade,</w:t>
      </w:r>
    </w:p>
    <w:p>
      <w:pPr>
        <w:rPr>
          <w:rFonts w:ascii="Trebuchet MS" w:hAnsi="Trebuchet MS"/>
          <w:color w:val="000000"/>
          <w:sz w:val="20"/>
          <w:szCs w:val="20"/>
        </w:rPr>
      </w:pPr>
      <w:r>
        <w:rPr>
          <w:rFonts w:ascii="Trebuchet MS" w:hAnsi="Trebuchet MS"/>
          <w:color w:val="000000"/>
          <w:sz w:val="20"/>
          <w:szCs w:val="20"/>
        </w:rPr>
        <w:t>26 e que se desprendam dos laços do Diabo (por quem haviam sido presos), para cumprirem a vontade de Deus.</w:t>
      </w:r>
    </w:p>
    <w:p>
      <w:pPr>
        <w:pStyle w:val="P13"/>
        <w:rPr>
          <w:rFonts w:ascii="Trebuchet MS" w:hAnsi="Trebuchet MS"/>
          <w:color w:val="000000"/>
          <w:sz w:val="22"/>
          <w:szCs w:val="22"/>
        </w:rPr>
      </w:pPr>
      <w:bookmarkStart w:id="1282" w:name="_Toc147529119"/>
      <w:r>
        <w:rPr>
          <w:rFonts w:ascii="Trebuchet MS" w:hAnsi="Trebuchet MS"/>
          <w:color w:val="000000"/>
          <w:sz w:val="22"/>
          <w:szCs w:val="22"/>
        </w:rPr>
        <w:t xml:space="preserve"> II TIMóTEO 3</w:t>
      </w:r>
      <w:bookmarkEnd w:id="1282"/>
    </w:p>
    <w:p>
      <w:pPr>
        <w:rPr>
          <w:rFonts w:ascii="Trebuchet MS" w:hAnsi="Trebuchet MS"/>
          <w:color w:val="000000"/>
          <w:sz w:val="20"/>
          <w:szCs w:val="20"/>
        </w:rPr>
      </w:pPr>
      <w:r>
        <w:rPr>
          <w:rFonts w:ascii="Trebuchet MS" w:hAnsi="Trebuchet MS"/>
          <w:color w:val="000000"/>
          <w:sz w:val="20"/>
          <w:szCs w:val="20"/>
        </w:rPr>
        <w:t>1 Sabe, porém, isto, que nos últimos dias sobrevirão tempos penosos;</w:t>
      </w:r>
    </w:p>
    <w:p>
      <w:pPr>
        <w:rPr>
          <w:rFonts w:ascii="Trebuchet MS" w:hAnsi="Trebuchet MS"/>
          <w:color w:val="000000"/>
          <w:sz w:val="20"/>
          <w:szCs w:val="20"/>
        </w:rPr>
      </w:pPr>
      <w:r>
        <w:rPr>
          <w:rFonts w:ascii="Trebuchet MS" w:hAnsi="Trebuchet MS"/>
          <w:color w:val="000000"/>
          <w:sz w:val="20"/>
          <w:szCs w:val="20"/>
        </w:rPr>
        <w:t>2 pois os homens serão amantes de si mesmos, gananciosos, presunçosos, soberbos, blasfemos, desobedientes a seus pais, ingratos, ímpios,</w:t>
      </w:r>
    </w:p>
    <w:p>
      <w:pPr>
        <w:rPr>
          <w:rFonts w:ascii="Trebuchet MS" w:hAnsi="Trebuchet MS"/>
          <w:color w:val="000000"/>
          <w:sz w:val="20"/>
          <w:szCs w:val="20"/>
        </w:rPr>
      </w:pPr>
      <w:r>
        <w:rPr>
          <w:rFonts w:ascii="Trebuchet MS" w:hAnsi="Trebuchet MS"/>
          <w:color w:val="000000"/>
          <w:sz w:val="20"/>
          <w:szCs w:val="20"/>
        </w:rPr>
        <w:t>3 sem afeição natural, implacáveis, caluniadores, incontinentes, cruéis, inimigos do bem,</w:t>
      </w:r>
    </w:p>
    <w:p>
      <w:pPr>
        <w:rPr>
          <w:rFonts w:ascii="Trebuchet MS" w:hAnsi="Trebuchet MS"/>
          <w:color w:val="000000"/>
          <w:sz w:val="20"/>
          <w:szCs w:val="20"/>
        </w:rPr>
      </w:pPr>
      <w:r>
        <w:rPr>
          <w:rFonts w:ascii="Trebuchet MS" w:hAnsi="Trebuchet MS"/>
          <w:color w:val="000000"/>
          <w:sz w:val="20"/>
          <w:szCs w:val="20"/>
        </w:rPr>
        <w:t>4 traidores, atrevidos, orgulhosos, mais amigos dos deleites do que amigos de Deus,</w:t>
      </w:r>
    </w:p>
    <w:p>
      <w:pPr>
        <w:rPr>
          <w:rFonts w:ascii="Trebuchet MS" w:hAnsi="Trebuchet MS"/>
          <w:color w:val="000000"/>
          <w:sz w:val="20"/>
          <w:szCs w:val="20"/>
        </w:rPr>
      </w:pPr>
      <w:r>
        <w:rPr>
          <w:rFonts w:ascii="Trebuchet MS" w:hAnsi="Trebuchet MS"/>
          <w:color w:val="000000"/>
          <w:sz w:val="20"/>
          <w:szCs w:val="20"/>
        </w:rPr>
        <w:t>5 tendo aparência de piedade, mas negando-lhe o poder. Afasta-te também desses.</w:t>
      </w:r>
    </w:p>
    <w:p>
      <w:pPr>
        <w:rPr>
          <w:rFonts w:ascii="Trebuchet MS" w:hAnsi="Trebuchet MS"/>
          <w:color w:val="000000"/>
          <w:sz w:val="20"/>
          <w:szCs w:val="20"/>
        </w:rPr>
      </w:pPr>
      <w:r>
        <w:rPr>
          <w:rFonts w:ascii="Trebuchet MS" w:hAnsi="Trebuchet MS"/>
          <w:color w:val="000000"/>
          <w:sz w:val="20"/>
          <w:szCs w:val="20"/>
        </w:rPr>
        <w:t>6 Porque deste número são os que se introduzem pelas casas, e levam cativas mulheres néscias carregadas de pecados, levadas de várias concupiscências;</w:t>
      </w:r>
    </w:p>
    <w:p>
      <w:pPr>
        <w:rPr>
          <w:rFonts w:ascii="Trebuchet MS" w:hAnsi="Trebuchet MS"/>
          <w:color w:val="000000"/>
          <w:sz w:val="20"/>
          <w:szCs w:val="20"/>
        </w:rPr>
      </w:pPr>
      <w:r>
        <w:rPr>
          <w:rFonts w:ascii="Trebuchet MS" w:hAnsi="Trebuchet MS"/>
          <w:color w:val="000000"/>
          <w:sz w:val="20"/>
          <w:szCs w:val="20"/>
        </w:rPr>
        <w:t>7 sempre aprendendo, mas nunca podendo chegar ao pleno conhecimento da verdade.</w:t>
      </w:r>
    </w:p>
    <w:p>
      <w:pPr>
        <w:rPr>
          <w:rFonts w:ascii="Trebuchet MS" w:hAnsi="Trebuchet MS"/>
          <w:color w:val="000000"/>
          <w:sz w:val="20"/>
          <w:szCs w:val="20"/>
        </w:rPr>
      </w:pPr>
      <w:r>
        <w:rPr>
          <w:rFonts w:ascii="Trebuchet MS" w:hAnsi="Trebuchet MS"/>
          <w:color w:val="000000"/>
          <w:sz w:val="20"/>
          <w:szCs w:val="20"/>
        </w:rPr>
        <w:t>8 E assim como Janes e Jambres resistiram a Moisés, assim também estes resistem à verdade, sendo homens corruptos de entendimento e réprobos quanto à fé.</w:t>
      </w:r>
    </w:p>
    <w:p>
      <w:pPr>
        <w:rPr>
          <w:rFonts w:ascii="Trebuchet MS" w:hAnsi="Trebuchet MS"/>
          <w:color w:val="000000"/>
          <w:sz w:val="20"/>
          <w:szCs w:val="20"/>
        </w:rPr>
      </w:pPr>
      <w:r>
        <w:rPr>
          <w:rFonts w:ascii="Trebuchet MS" w:hAnsi="Trebuchet MS"/>
          <w:color w:val="000000"/>
          <w:sz w:val="20"/>
          <w:szCs w:val="20"/>
        </w:rPr>
        <w:t>9 Não irão, porém, avante; porque a todos será manifesta a sua insensatez, como também o foi a daqueles.</w:t>
      </w:r>
    </w:p>
    <w:p>
      <w:pPr>
        <w:rPr>
          <w:rFonts w:ascii="Trebuchet MS" w:hAnsi="Trebuchet MS"/>
          <w:color w:val="000000"/>
          <w:sz w:val="20"/>
          <w:szCs w:val="20"/>
        </w:rPr>
      </w:pPr>
      <w:r>
        <w:rPr>
          <w:rFonts w:ascii="Trebuchet MS" w:hAnsi="Trebuchet MS"/>
          <w:color w:val="000000"/>
          <w:sz w:val="20"/>
          <w:szCs w:val="20"/>
        </w:rPr>
        <w:t>10 Tu, porém, tens observado a minha doutrina, procedimento, intenção, fé, longanimidade, amor, perseverança,</w:t>
      </w:r>
    </w:p>
    <w:p>
      <w:pPr>
        <w:rPr>
          <w:rFonts w:ascii="Trebuchet MS" w:hAnsi="Trebuchet MS"/>
          <w:color w:val="000000"/>
          <w:sz w:val="20"/>
          <w:szCs w:val="20"/>
        </w:rPr>
      </w:pPr>
      <w:r>
        <w:rPr>
          <w:rFonts w:ascii="Trebuchet MS" w:hAnsi="Trebuchet MS"/>
          <w:color w:val="000000"/>
          <w:sz w:val="20"/>
          <w:szCs w:val="20"/>
        </w:rPr>
        <w:t>11 as minhas perseguições e aflições, quais as que sofri em Antioquia, em Icônio, em Listra; quantas perseguições suportei! e de todas o Senhor me livrou.</w:t>
      </w:r>
    </w:p>
    <w:p>
      <w:pPr>
        <w:rPr>
          <w:rFonts w:ascii="Trebuchet MS" w:hAnsi="Trebuchet MS"/>
          <w:color w:val="000000"/>
          <w:sz w:val="20"/>
          <w:szCs w:val="20"/>
        </w:rPr>
      </w:pPr>
      <w:r>
        <w:rPr>
          <w:rFonts w:ascii="Trebuchet MS" w:hAnsi="Trebuchet MS"/>
          <w:color w:val="000000"/>
          <w:sz w:val="20"/>
          <w:szCs w:val="20"/>
        </w:rPr>
        <w:t>12 E na verdade todos os que querem viver piamente em Cristo Jesus padecerão perseguições.</w:t>
      </w:r>
    </w:p>
    <w:p>
      <w:pPr>
        <w:rPr>
          <w:rFonts w:ascii="Trebuchet MS" w:hAnsi="Trebuchet MS"/>
          <w:color w:val="000000"/>
          <w:sz w:val="20"/>
          <w:szCs w:val="20"/>
        </w:rPr>
      </w:pPr>
      <w:r>
        <w:rPr>
          <w:rFonts w:ascii="Trebuchet MS" w:hAnsi="Trebuchet MS"/>
          <w:color w:val="000000"/>
          <w:sz w:val="20"/>
          <w:szCs w:val="20"/>
        </w:rPr>
        <w:t>13 Mas os homens maus e impostores irão de mal a pior, enganando e sendo enganados.</w:t>
      </w:r>
    </w:p>
    <w:p>
      <w:pPr>
        <w:rPr>
          <w:rFonts w:ascii="Trebuchet MS" w:hAnsi="Trebuchet MS"/>
          <w:color w:val="000000"/>
          <w:sz w:val="20"/>
          <w:szCs w:val="20"/>
        </w:rPr>
      </w:pPr>
      <w:r>
        <w:rPr>
          <w:rFonts w:ascii="Trebuchet MS" w:hAnsi="Trebuchet MS"/>
          <w:color w:val="000000"/>
          <w:sz w:val="20"/>
          <w:szCs w:val="20"/>
        </w:rPr>
        <w:t>14 Tu, porém, permanece naquilo que aprendeste, e de que foste inteirado, sabendo de quem o tens aprendido,</w:t>
      </w:r>
    </w:p>
    <w:p>
      <w:pPr>
        <w:rPr>
          <w:rFonts w:ascii="Trebuchet MS" w:hAnsi="Trebuchet MS"/>
          <w:color w:val="000000"/>
          <w:sz w:val="20"/>
          <w:szCs w:val="20"/>
        </w:rPr>
      </w:pPr>
      <w:r>
        <w:rPr>
          <w:rFonts w:ascii="Trebuchet MS" w:hAnsi="Trebuchet MS"/>
          <w:color w:val="000000"/>
          <w:sz w:val="20"/>
          <w:szCs w:val="20"/>
        </w:rPr>
        <w:t>15 e que desde a infância sabes as sagradas letras, que podem fazer-te sábio para a salvação, pela que há em Cristo Jesus.</w:t>
      </w:r>
    </w:p>
    <w:p>
      <w:pPr>
        <w:rPr>
          <w:rFonts w:ascii="Trebuchet MS" w:hAnsi="Trebuchet MS"/>
          <w:color w:val="000000"/>
          <w:sz w:val="20"/>
          <w:szCs w:val="20"/>
        </w:rPr>
      </w:pPr>
      <w:r>
        <w:rPr>
          <w:rFonts w:ascii="Trebuchet MS" w:hAnsi="Trebuchet MS"/>
          <w:color w:val="000000"/>
          <w:sz w:val="20"/>
          <w:szCs w:val="20"/>
        </w:rPr>
        <w:t>16 Toda Escritura é divinamente inspirada e proveitosa para ensinar, para repreender, para corrigir, para instruir em justiça;</w:t>
      </w:r>
    </w:p>
    <w:p>
      <w:pPr>
        <w:rPr>
          <w:rFonts w:ascii="Trebuchet MS" w:hAnsi="Trebuchet MS"/>
          <w:color w:val="000000"/>
          <w:sz w:val="20"/>
          <w:szCs w:val="20"/>
        </w:rPr>
      </w:pPr>
      <w:r>
        <w:rPr>
          <w:rFonts w:ascii="Trebuchet MS" w:hAnsi="Trebuchet MS"/>
          <w:color w:val="000000"/>
          <w:sz w:val="20"/>
          <w:szCs w:val="20"/>
        </w:rPr>
        <w:t>17 para que o homem de Deus seja perfeito, e perfeitamente preparado para toda boa obra.</w:t>
      </w:r>
    </w:p>
    <w:p>
      <w:pPr>
        <w:pStyle w:val="P13"/>
        <w:rPr>
          <w:rFonts w:ascii="Trebuchet MS" w:hAnsi="Trebuchet MS"/>
          <w:color w:val="000000"/>
          <w:sz w:val="22"/>
          <w:szCs w:val="22"/>
        </w:rPr>
      </w:pPr>
      <w:bookmarkStart w:id="1283" w:name="_Toc147529120"/>
      <w:r>
        <w:rPr>
          <w:rFonts w:ascii="Trebuchet MS" w:hAnsi="Trebuchet MS"/>
          <w:color w:val="000000"/>
          <w:sz w:val="22"/>
          <w:szCs w:val="22"/>
        </w:rPr>
        <w:t xml:space="preserve"> II TIMóTEO 4</w:t>
      </w:r>
      <w:bookmarkEnd w:id="1283"/>
    </w:p>
    <w:p>
      <w:pPr>
        <w:rPr>
          <w:rFonts w:ascii="Trebuchet MS" w:hAnsi="Trebuchet MS"/>
          <w:color w:val="000000"/>
          <w:sz w:val="20"/>
          <w:szCs w:val="20"/>
        </w:rPr>
      </w:pPr>
      <w:r>
        <w:rPr>
          <w:rFonts w:ascii="Trebuchet MS" w:hAnsi="Trebuchet MS"/>
          <w:color w:val="000000"/>
          <w:sz w:val="20"/>
          <w:szCs w:val="20"/>
        </w:rPr>
        <w:t>1 Conjuro-te diante de Deus e de Cristo Jesus, que há de julgar os vivos e os mortos, pela sua vinda e pelo seu reino;</w:t>
      </w:r>
    </w:p>
    <w:p>
      <w:pPr>
        <w:rPr>
          <w:rFonts w:ascii="Trebuchet MS" w:hAnsi="Trebuchet MS"/>
          <w:color w:val="000000"/>
          <w:sz w:val="20"/>
          <w:szCs w:val="20"/>
        </w:rPr>
      </w:pPr>
      <w:r>
        <w:rPr>
          <w:rFonts w:ascii="Trebuchet MS" w:hAnsi="Trebuchet MS"/>
          <w:color w:val="000000"/>
          <w:sz w:val="20"/>
          <w:szCs w:val="20"/>
        </w:rPr>
        <w:t>2 prega a palavra, insta a tempo e fora de tempo, admoesta, repreende, exorta, com toda longanimidade e ensino.</w:t>
      </w:r>
    </w:p>
    <w:p>
      <w:pPr>
        <w:rPr>
          <w:rFonts w:ascii="Trebuchet MS" w:hAnsi="Trebuchet MS"/>
          <w:color w:val="000000"/>
          <w:sz w:val="20"/>
          <w:szCs w:val="20"/>
        </w:rPr>
      </w:pPr>
      <w:r>
        <w:rPr>
          <w:rFonts w:ascii="Trebuchet MS" w:hAnsi="Trebuchet MS"/>
          <w:color w:val="000000"/>
          <w:sz w:val="20"/>
          <w:szCs w:val="20"/>
        </w:rPr>
        <w:t>3 Porque virá tempo em que não suportarão a sã doutrina; mas, tendo grande desejo de ouvir coisas agradáveis, ajuntarão para si mestres segundo os seus próprios desejos,</w:t>
      </w:r>
    </w:p>
    <w:p>
      <w:pPr>
        <w:rPr>
          <w:rFonts w:ascii="Trebuchet MS" w:hAnsi="Trebuchet MS"/>
          <w:color w:val="000000"/>
          <w:sz w:val="20"/>
          <w:szCs w:val="20"/>
        </w:rPr>
      </w:pPr>
      <w:r>
        <w:rPr>
          <w:rFonts w:ascii="Trebuchet MS" w:hAnsi="Trebuchet MS"/>
          <w:color w:val="000000"/>
          <w:sz w:val="20"/>
          <w:szCs w:val="20"/>
        </w:rPr>
        <w:t>4 e não só desviarão os ouvidos da verdade, mas se voltarão às fábulas.</w:t>
      </w:r>
    </w:p>
    <w:p>
      <w:pPr>
        <w:rPr>
          <w:rFonts w:ascii="Trebuchet MS" w:hAnsi="Trebuchet MS"/>
          <w:color w:val="000000"/>
          <w:sz w:val="20"/>
          <w:szCs w:val="20"/>
        </w:rPr>
      </w:pPr>
      <w:r>
        <w:rPr>
          <w:rFonts w:ascii="Trebuchet MS" w:hAnsi="Trebuchet MS"/>
          <w:color w:val="000000"/>
          <w:sz w:val="20"/>
          <w:szCs w:val="20"/>
        </w:rPr>
        <w:t>5 Tu, porém, sê sóbrio em tudo, sofre as aflições, faze a obra de um evangelista, cumpre o teu ministério.</w:t>
      </w:r>
    </w:p>
    <w:p>
      <w:pPr>
        <w:rPr>
          <w:rFonts w:ascii="Trebuchet MS" w:hAnsi="Trebuchet MS"/>
          <w:color w:val="000000"/>
          <w:sz w:val="20"/>
          <w:szCs w:val="20"/>
        </w:rPr>
      </w:pPr>
      <w:r>
        <w:rPr>
          <w:rFonts w:ascii="Trebuchet MS" w:hAnsi="Trebuchet MS"/>
          <w:color w:val="000000"/>
          <w:sz w:val="20"/>
          <w:szCs w:val="20"/>
        </w:rPr>
        <w:t>6 Quanto a mim, já estou sendo derramado como libação, e o tempo da minha partida está próximo.</w:t>
      </w:r>
    </w:p>
    <w:p>
      <w:pPr>
        <w:rPr>
          <w:rFonts w:ascii="Trebuchet MS" w:hAnsi="Trebuchet MS"/>
          <w:color w:val="000000"/>
          <w:sz w:val="20"/>
          <w:szCs w:val="20"/>
        </w:rPr>
      </w:pPr>
      <w:r>
        <w:rPr>
          <w:rFonts w:ascii="Trebuchet MS" w:hAnsi="Trebuchet MS"/>
          <w:color w:val="000000"/>
          <w:sz w:val="20"/>
          <w:szCs w:val="20"/>
        </w:rPr>
        <w:t>7 Combati o bom combate, acabei a carreira, guardei a fé.</w:t>
      </w:r>
    </w:p>
    <w:p>
      <w:pPr>
        <w:rPr>
          <w:rFonts w:ascii="Trebuchet MS" w:hAnsi="Trebuchet MS"/>
          <w:color w:val="000000"/>
          <w:sz w:val="20"/>
          <w:szCs w:val="20"/>
        </w:rPr>
      </w:pPr>
      <w:r>
        <w:rPr>
          <w:rFonts w:ascii="Trebuchet MS" w:hAnsi="Trebuchet MS"/>
          <w:color w:val="000000"/>
          <w:sz w:val="20"/>
          <w:szCs w:val="20"/>
        </w:rPr>
        <w:t>8 Desde agora, a coroa da justiça me está guardada, a qual o Senhor, justo juiz, me dará naquele dia; e não somente a mim, mas também a todos os que amarem a sua vinda.</w:t>
      </w:r>
    </w:p>
    <w:p>
      <w:pPr>
        <w:rPr>
          <w:rFonts w:ascii="Trebuchet MS" w:hAnsi="Trebuchet MS"/>
          <w:color w:val="000000"/>
          <w:sz w:val="20"/>
          <w:szCs w:val="20"/>
        </w:rPr>
      </w:pPr>
      <w:r>
        <w:rPr>
          <w:rFonts w:ascii="Trebuchet MS" w:hAnsi="Trebuchet MS"/>
          <w:color w:val="000000"/>
          <w:sz w:val="20"/>
          <w:szCs w:val="20"/>
        </w:rPr>
        <w:t>9 Procura vir ter comigo breve;</w:t>
      </w:r>
    </w:p>
    <w:p>
      <w:pPr>
        <w:rPr>
          <w:rFonts w:ascii="Trebuchet MS" w:hAnsi="Trebuchet MS"/>
          <w:color w:val="000000"/>
          <w:sz w:val="20"/>
          <w:szCs w:val="20"/>
        </w:rPr>
      </w:pPr>
      <w:r>
        <w:rPr>
          <w:rFonts w:ascii="Trebuchet MS" w:hAnsi="Trebuchet MS"/>
          <w:color w:val="000000"/>
          <w:sz w:val="20"/>
          <w:szCs w:val="20"/>
        </w:rPr>
        <w:t>10 pois Demas me abandonou, tendo amado o mundo presente, e foi para Tessalônica, Crescente para a Galácia, Tito para a Dalmácia;</w:t>
      </w:r>
    </w:p>
    <w:p>
      <w:pPr>
        <w:rPr>
          <w:rFonts w:ascii="Trebuchet MS" w:hAnsi="Trebuchet MS"/>
          <w:color w:val="000000"/>
          <w:sz w:val="20"/>
          <w:szCs w:val="20"/>
        </w:rPr>
      </w:pPr>
      <w:r>
        <w:rPr>
          <w:rFonts w:ascii="Trebuchet MS" w:hAnsi="Trebuchet MS"/>
          <w:color w:val="000000"/>
          <w:sz w:val="20"/>
          <w:szCs w:val="20"/>
        </w:rPr>
        <w:t>11 só Lucas está comigo. Toma a Marcos e traze-o contigo, porque me é muito útil para o ministério.</w:t>
      </w:r>
    </w:p>
    <w:p>
      <w:pPr>
        <w:rPr>
          <w:rFonts w:ascii="Trebuchet MS" w:hAnsi="Trebuchet MS"/>
          <w:color w:val="000000"/>
          <w:sz w:val="20"/>
          <w:szCs w:val="20"/>
        </w:rPr>
      </w:pPr>
      <w:r>
        <w:rPr>
          <w:rFonts w:ascii="Trebuchet MS" w:hAnsi="Trebuchet MS"/>
          <w:color w:val="000000"/>
          <w:sz w:val="20"/>
          <w:szCs w:val="20"/>
        </w:rPr>
        <w:t>12 Quanto a Tíquico, enviei-o a Éfeso.</w:t>
      </w:r>
    </w:p>
    <w:p>
      <w:pPr>
        <w:rPr>
          <w:rFonts w:ascii="Trebuchet MS" w:hAnsi="Trebuchet MS"/>
          <w:color w:val="000000"/>
          <w:sz w:val="20"/>
          <w:szCs w:val="20"/>
        </w:rPr>
      </w:pPr>
      <w:r>
        <w:rPr>
          <w:rFonts w:ascii="Trebuchet MS" w:hAnsi="Trebuchet MS"/>
          <w:color w:val="000000"/>
          <w:sz w:val="20"/>
          <w:szCs w:val="20"/>
        </w:rPr>
        <w:t>13 Quando vieres traze a capa que deixei em Trôade, em casa de Carpo, e os livros, especialmente os pergaminhos.</w:t>
      </w:r>
    </w:p>
    <w:p>
      <w:pPr>
        <w:rPr>
          <w:rFonts w:ascii="Trebuchet MS" w:hAnsi="Trebuchet MS"/>
          <w:color w:val="000000"/>
          <w:sz w:val="20"/>
          <w:szCs w:val="20"/>
        </w:rPr>
      </w:pPr>
      <w:r>
        <w:rPr>
          <w:rFonts w:ascii="Trebuchet MS" w:hAnsi="Trebuchet MS"/>
          <w:color w:val="000000"/>
          <w:sz w:val="20"/>
          <w:szCs w:val="20"/>
        </w:rPr>
        <w:t>14 Alexandre, o latoeiro, me fez muito mal; o Senhor lhe retribuirá segundo as suas obras.</w:t>
      </w:r>
    </w:p>
    <w:p>
      <w:pPr>
        <w:rPr>
          <w:rFonts w:ascii="Trebuchet MS" w:hAnsi="Trebuchet MS"/>
          <w:color w:val="000000"/>
          <w:sz w:val="20"/>
          <w:szCs w:val="20"/>
        </w:rPr>
      </w:pPr>
      <w:r>
        <w:rPr>
          <w:rFonts w:ascii="Trebuchet MS" w:hAnsi="Trebuchet MS"/>
          <w:color w:val="000000"/>
          <w:sz w:val="20"/>
          <w:szCs w:val="20"/>
        </w:rPr>
        <w:t>15 Tu também guarda-te dele; porque resistiu muito às nossas palavras.</w:t>
      </w:r>
    </w:p>
    <w:p>
      <w:pPr>
        <w:rPr>
          <w:rFonts w:ascii="Trebuchet MS" w:hAnsi="Trebuchet MS"/>
          <w:color w:val="000000"/>
          <w:sz w:val="20"/>
          <w:szCs w:val="20"/>
        </w:rPr>
      </w:pPr>
      <w:r>
        <w:rPr>
          <w:rFonts w:ascii="Trebuchet MS" w:hAnsi="Trebuchet MS"/>
          <w:color w:val="000000"/>
          <w:sz w:val="20"/>
          <w:szCs w:val="20"/>
        </w:rPr>
        <w:t>16 Na minha primeira defesa ninguém me assistiu, antes todos me desampararam. Que isto não lhes seja imputado.</w:t>
      </w:r>
    </w:p>
    <w:p>
      <w:pPr>
        <w:rPr>
          <w:rFonts w:ascii="Trebuchet MS" w:hAnsi="Trebuchet MS"/>
          <w:color w:val="000000"/>
          <w:sz w:val="20"/>
          <w:szCs w:val="20"/>
        </w:rPr>
      </w:pPr>
      <w:r>
        <w:rPr>
          <w:rFonts w:ascii="Trebuchet MS" w:hAnsi="Trebuchet MS"/>
          <w:color w:val="000000"/>
          <w:sz w:val="20"/>
          <w:szCs w:val="20"/>
        </w:rPr>
        <w:t>17 Mas o Senhor esteve ao meu lado e me fortaleceu, para que por mim fosse cumprida a pregação, e a ouvissem todos os gentios; e fiquei livre da boca do leão,</w:t>
      </w:r>
    </w:p>
    <w:p>
      <w:pPr>
        <w:rPr>
          <w:rFonts w:ascii="Trebuchet MS" w:hAnsi="Trebuchet MS"/>
          <w:color w:val="000000"/>
          <w:sz w:val="20"/>
          <w:szCs w:val="20"/>
        </w:rPr>
      </w:pPr>
      <w:r>
        <w:rPr>
          <w:rFonts w:ascii="Trebuchet MS" w:hAnsi="Trebuchet MS"/>
          <w:color w:val="000000"/>
          <w:sz w:val="20"/>
          <w:szCs w:val="20"/>
        </w:rPr>
        <w:t>18 E o Senhor me livrará de toda má obra, e me levará salvo para o seu reino celestial; a quem seja glória para todo o sempre. Amém.</w:t>
      </w:r>
    </w:p>
    <w:p>
      <w:pPr>
        <w:rPr>
          <w:rFonts w:ascii="Trebuchet MS" w:hAnsi="Trebuchet MS"/>
          <w:color w:val="000000"/>
          <w:sz w:val="20"/>
          <w:szCs w:val="20"/>
        </w:rPr>
      </w:pPr>
      <w:r>
        <w:rPr>
          <w:rFonts w:ascii="Trebuchet MS" w:hAnsi="Trebuchet MS"/>
          <w:color w:val="000000"/>
          <w:sz w:val="20"/>
          <w:szCs w:val="20"/>
        </w:rPr>
        <w:t>19 Saúda a Prisca e a Áquila e à casa de Onesíforo.</w:t>
      </w:r>
    </w:p>
    <w:p>
      <w:pPr>
        <w:rPr>
          <w:rFonts w:ascii="Trebuchet MS" w:hAnsi="Trebuchet MS"/>
          <w:color w:val="000000"/>
          <w:sz w:val="20"/>
          <w:szCs w:val="20"/>
        </w:rPr>
      </w:pPr>
      <w:r>
        <w:rPr>
          <w:rFonts w:ascii="Trebuchet MS" w:hAnsi="Trebuchet MS"/>
          <w:color w:val="000000"/>
          <w:sz w:val="20"/>
          <w:szCs w:val="20"/>
        </w:rPr>
        <w:t>20 Erasto ficou em Corinto; a Trófimo deixei doente em Mileto.</w:t>
      </w:r>
    </w:p>
    <w:p>
      <w:pPr>
        <w:rPr>
          <w:rFonts w:ascii="Trebuchet MS" w:hAnsi="Trebuchet MS"/>
          <w:color w:val="000000"/>
          <w:sz w:val="20"/>
          <w:szCs w:val="20"/>
        </w:rPr>
      </w:pPr>
      <w:r>
        <w:rPr>
          <w:rFonts w:ascii="Trebuchet MS" w:hAnsi="Trebuchet MS"/>
          <w:color w:val="000000"/>
          <w:sz w:val="20"/>
          <w:szCs w:val="20"/>
        </w:rPr>
        <w:t>21 Apressa-te a vir antes do inverno. Saúdam-te Êubulo, Pudente, Lino, Cláudia, e todos os irmãos.</w:t>
      </w:r>
    </w:p>
    <w:p>
      <w:pPr>
        <w:rPr>
          <w:rFonts w:ascii="Trebuchet MS" w:hAnsi="Trebuchet MS" w:cs="Times New Roman"/>
          <w:color w:val="000000"/>
          <w:sz w:val="20"/>
          <w:szCs w:val="20"/>
        </w:rPr>
      </w:pPr>
      <w:r>
        <w:rPr>
          <w:rFonts w:ascii="Trebuchet MS" w:hAnsi="Trebuchet MS"/>
          <w:color w:val="000000"/>
          <w:sz w:val="20"/>
          <w:szCs w:val="20"/>
        </w:rPr>
        <w:t>22 O Senhor seja com o teu espírito. A graça seja convosco. ^Z</w:t>
      </w:r>
    </w:p>
    <w:p>
      <w:pPr>
        <w:pStyle w:val="P12"/>
        <w:rPr>
          <w:rFonts w:ascii="Trebuchet MS" w:hAnsi="Trebuchet MS" w:cs="Times New Roman"/>
          <w:color w:val="000000"/>
          <w:sz w:val="28"/>
          <w:szCs w:val="28"/>
        </w:rPr>
      </w:pPr>
      <w:bookmarkStart w:id="1284" w:name="_Toc147529121"/>
      <w:bookmarkStart w:id="1285" w:name="_Toc147529635"/>
      <w:bookmarkStart w:id="1286" w:name="_Toc147582605"/>
      <w:r>
        <w:rPr>
          <w:rFonts w:ascii="Trebuchet MS" w:hAnsi="Trebuchet MS"/>
          <w:color w:val="000000"/>
          <w:sz w:val="28"/>
          <w:szCs w:val="28"/>
        </w:rPr>
        <w:t>Tito</w:t>
      </w:r>
      <w:bookmarkEnd w:id="1284"/>
      <w:bookmarkEnd w:id="1285"/>
      <w:bookmarkEnd w:id="1286"/>
    </w:p>
    <w:p>
      <w:pPr>
        <w:pStyle w:val="P13"/>
        <w:rPr>
          <w:rFonts w:ascii="Trebuchet MS" w:hAnsi="Trebuchet MS"/>
          <w:color w:val="000000"/>
          <w:sz w:val="22"/>
          <w:szCs w:val="22"/>
        </w:rPr>
      </w:pPr>
      <w:bookmarkStart w:id="1287" w:name="_Toc147529122"/>
      <w:r>
        <w:rPr>
          <w:rFonts w:ascii="Trebuchet MS" w:hAnsi="Trebuchet MS"/>
          <w:color w:val="000000"/>
          <w:sz w:val="22"/>
          <w:szCs w:val="22"/>
        </w:rPr>
        <w:t xml:space="preserve"> TITO 1</w:t>
      </w:r>
      <w:bookmarkEnd w:id="1287"/>
    </w:p>
    <w:p>
      <w:pPr>
        <w:rPr>
          <w:rFonts w:ascii="Trebuchet MS" w:hAnsi="Trebuchet MS"/>
          <w:color w:val="000000"/>
          <w:sz w:val="20"/>
          <w:szCs w:val="20"/>
        </w:rPr>
      </w:pPr>
      <w:r>
        <w:rPr>
          <w:rFonts w:ascii="Trebuchet MS" w:hAnsi="Trebuchet MS"/>
          <w:color w:val="000000"/>
          <w:sz w:val="20"/>
          <w:szCs w:val="20"/>
        </w:rPr>
        <w:t>1 Paulo, servo de Deus, e apóstolo de Jesus Cristo, segundo a fé dos eleitos de Deus, e o pleno conhecimento da verdade que é segundo a piedade,</w:t>
      </w:r>
    </w:p>
    <w:p>
      <w:pPr>
        <w:rPr>
          <w:rFonts w:ascii="Trebuchet MS" w:hAnsi="Trebuchet MS"/>
          <w:color w:val="000000"/>
          <w:sz w:val="20"/>
          <w:szCs w:val="20"/>
        </w:rPr>
      </w:pPr>
      <w:r>
        <w:rPr>
          <w:rFonts w:ascii="Trebuchet MS" w:hAnsi="Trebuchet MS"/>
          <w:color w:val="000000"/>
          <w:sz w:val="20"/>
          <w:szCs w:val="20"/>
        </w:rPr>
        <w:t>2 na esperança da vida eterna, a qual Deus, que não pode mentir, prometeu antes dos tempos eternos,</w:t>
      </w:r>
    </w:p>
    <w:p>
      <w:pPr>
        <w:rPr>
          <w:rFonts w:ascii="Trebuchet MS" w:hAnsi="Trebuchet MS"/>
          <w:color w:val="000000"/>
          <w:sz w:val="20"/>
          <w:szCs w:val="20"/>
        </w:rPr>
      </w:pPr>
      <w:r>
        <w:rPr>
          <w:rFonts w:ascii="Trebuchet MS" w:hAnsi="Trebuchet MS"/>
          <w:color w:val="000000"/>
          <w:sz w:val="20"/>
          <w:szCs w:val="20"/>
        </w:rPr>
        <w:t>3 e no tempo próprio manifestou a sua palavra, mediante a pregação que me foi confiada segundo o mandamento de Deus, nosso Salvador;</w:t>
      </w:r>
    </w:p>
    <w:p>
      <w:pPr>
        <w:rPr>
          <w:rFonts w:ascii="Trebuchet MS" w:hAnsi="Trebuchet MS"/>
          <w:color w:val="000000"/>
          <w:sz w:val="20"/>
          <w:szCs w:val="20"/>
        </w:rPr>
      </w:pPr>
      <w:r>
        <w:rPr>
          <w:rFonts w:ascii="Trebuchet MS" w:hAnsi="Trebuchet MS"/>
          <w:color w:val="000000"/>
          <w:sz w:val="20"/>
          <w:szCs w:val="20"/>
        </w:rPr>
        <w:t>4 a Tito, meu verdadeiro filho segundo a fé que nos é comum, graça e paz da parte de Deus Pai, e de Cristo Jesus, nosso Salvador.</w:t>
      </w:r>
    </w:p>
    <w:p>
      <w:pPr>
        <w:rPr>
          <w:rFonts w:ascii="Trebuchet MS" w:hAnsi="Trebuchet MS"/>
          <w:color w:val="000000"/>
          <w:sz w:val="20"/>
          <w:szCs w:val="20"/>
        </w:rPr>
      </w:pPr>
      <w:r>
        <w:rPr>
          <w:rFonts w:ascii="Trebuchet MS" w:hAnsi="Trebuchet MS"/>
          <w:color w:val="000000"/>
          <w:sz w:val="20"/>
          <w:szCs w:val="20"/>
        </w:rPr>
        <w:t>5 Por esta causa te deixei em Creta, para que pusesses em boa ordem o que ainda não o está, e que em cada cidade estabelecesses anciãos, como já te mandei;</w:t>
      </w:r>
    </w:p>
    <w:p>
      <w:pPr>
        <w:rPr>
          <w:rFonts w:ascii="Trebuchet MS" w:hAnsi="Trebuchet MS"/>
          <w:color w:val="000000"/>
          <w:sz w:val="20"/>
          <w:szCs w:val="20"/>
        </w:rPr>
      </w:pPr>
      <w:r>
        <w:rPr>
          <w:rFonts w:ascii="Trebuchet MS" w:hAnsi="Trebuchet MS"/>
          <w:color w:val="000000"/>
          <w:sz w:val="20"/>
          <w:szCs w:val="20"/>
        </w:rPr>
        <w:t>6 alguém que seja irrepreensível, marido de uma só mulher, tendo filhos crentes que não sejam acusados de dissolução, nem sejam desobedientes.</w:t>
      </w:r>
    </w:p>
    <w:p>
      <w:pPr>
        <w:rPr>
          <w:rFonts w:ascii="Trebuchet MS" w:hAnsi="Trebuchet MS"/>
          <w:color w:val="000000"/>
          <w:sz w:val="20"/>
          <w:szCs w:val="20"/>
        </w:rPr>
      </w:pPr>
      <w:r>
        <w:rPr>
          <w:rFonts w:ascii="Trebuchet MS" w:hAnsi="Trebuchet MS"/>
          <w:color w:val="000000"/>
          <w:sz w:val="20"/>
          <w:szCs w:val="20"/>
        </w:rPr>
        <w:t>7 Pois é necessário que o bispo seja irrepreensível, como despenseiro de Deus, não soberbo, nem irascível, nem dado ao vinho, nem espancador, nem cobiçoso de torpe ganância;</w:t>
      </w:r>
    </w:p>
    <w:p>
      <w:pPr>
        <w:rPr>
          <w:rFonts w:ascii="Trebuchet MS" w:hAnsi="Trebuchet MS"/>
          <w:color w:val="000000"/>
          <w:sz w:val="20"/>
          <w:szCs w:val="20"/>
        </w:rPr>
      </w:pPr>
      <w:r>
        <w:rPr>
          <w:rFonts w:ascii="Trebuchet MS" w:hAnsi="Trebuchet MS"/>
          <w:color w:val="000000"/>
          <w:sz w:val="20"/>
          <w:szCs w:val="20"/>
        </w:rPr>
        <w:t>8 mas hospitaleiro, amigo do bem, sóbrio, justo, piedoso, temperante;</w:t>
      </w:r>
    </w:p>
    <w:p>
      <w:pPr>
        <w:rPr>
          <w:rFonts w:ascii="Trebuchet MS" w:hAnsi="Trebuchet MS"/>
          <w:color w:val="000000"/>
          <w:sz w:val="20"/>
          <w:szCs w:val="20"/>
        </w:rPr>
      </w:pPr>
      <w:r>
        <w:rPr>
          <w:rFonts w:ascii="Trebuchet MS" w:hAnsi="Trebuchet MS"/>
          <w:color w:val="000000"/>
          <w:sz w:val="20"/>
          <w:szCs w:val="20"/>
        </w:rPr>
        <w:t>9 retendo firme a palavra fiel, que é conforme a doutrina, para que seja poderoso, tanto para exortar na sã doutrina como para convencer os contradizentes.</w:t>
      </w:r>
    </w:p>
    <w:p>
      <w:pPr>
        <w:rPr>
          <w:rFonts w:ascii="Trebuchet MS" w:hAnsi="Trebuchet MS"/>
          <w:color w:val="000000"/>
          <w:sz w:val="20"/>
          <w:szCs w:val="20"/>
        </w:rPr>
      </w:pPr>
      <w:r>
        <w:rPr>
          <w:rFonts w:ascii="Trebuchet MS" w:hAnsi="Trebuchet MS"/>
          <w:color w:val="000000"/>
          <w:sz w:val="20"/>
          <w:szCs w:val="20"/>
        </w:rPr>
        <w:t>10 Porque há muitos insubordinados, faladores vãos, e enganadores, especialmente os da circuncisão,</w:t>
      </w:r>
    </w:p>
    <w:p>
      <w:pPr>
        <w:rPr>
          <w:rFonts w:ascii="Trebuchet MS" w:hAnsi="Trebuchet MS"/>
          <w:color w:val="000000"/>
          <w:sz w:val="20"/>
          <w:szCs w:val="20"/>
        </w:rPr>
      </w:pPr>
      <w:r>
        <w:rPr>
          <w:rFonts w:ascii="Trebuchet MS" w:hAnsi="Trebuchet MS"/>
          <w:color w:val="000000"/>
          <w:sz w:val="20"/>
          <w:szCs w:val="20"/>
        </w:rPr>
        <w:t>11 aos quais é preciso tapar a boca; porque transtornam casas inteiras ensinando o que não convém, por torpe ganância.</w:t>
      </w:r>
    </w:p>
    <w:p>
      <w:pPr>
        <w:rPr>
          <w:rFonts w:ascii="Trebuchet MS" w:hAnsi="Trebuchet MS"/>
          <w:color w:val="000000"/>
          <w:sz w:val="20"/>
          <w:szCs w:val="20"/>
        </w:rPr>
      </w:pPr>
      <w:r>
        <w:rPr>
          <w:rFonts w:ascii="Trebuchet MS" w:hAnsi="Trebuchet MS"/>
          <w:color w:val="000000"/>
          <w:sz w:val="20"/>
          <w:szCs w:val="20"/>
        </w:rPr>
        <w:t>12 Um dentre eles, seu próprio profeta, disse: Os cretenses são sempre mentirosos, bestas ruins, glutões preguiçosos.</w:t>
      </w:r>
    </w:p>
    <w:p>
      <w:pPr>
        <w:rPr>
          <w:rFonts w:ascii="Trebuchet MS" w:hAnsi="Trebuchet MS"/>
          <w:color w:val="000000"/>
          <w:sz w:val="20"/>
          <w:szCs w:val="20"/>
        </w:rPr>
      </w:pPr>
      <w:r>
        <w:rPr>
          <w:rFonts w:ascii="Trebuchet MS" w:hAnsi="Trebuchet MS"/>
          <w:color w:val="000000"/>
          <w:sz w:val="20"/>
          <w:szCs w:val="20"/>
        </w:rPr>
        <w:t>13 Este testemunho é verdadeiro. Portanto repreende-os severamente, para que sejam são na fé,</w:t>
      </w:r>
    </w:p>
    <w:p>
      <w:pPr>
        <w:rPr>
          <w:rFonts w:ascii="Trebuchet MS" w:hAnsi="Trebuchet MS"/>
          <w:color w:val="000000"/>
          <w:sz w:val="20"/>
          <w:szCs w:val="20"/>
        </w:rPr>
      </w:pPr>
      <w:r>
        <w:rPr>
          <w:rFonts w:ascii="Trebuchet MS" w:hAnsi="Trebuchet MS"/>
          <w:color w:val="000000"/>
          <w:sz w:val="20"/>
          <w:szCs w:val="20"/>
        </w:rPr>
        <w:t>14 não dando ouvidos a fábulas judaicas, nem a mandamentos de homens que se desviam da verdade.</w:t>
      </w:r>
    </w:p>
    <w:p>
      <w:pPr>
        <w:rPr>
          <w:rFonts w:ascii="Trebuchet MS" w:hAnsi="Trebuchet MS"/>
          <w:color w:val="000000"/>
          <w:sz w:val="20"/>
          <w:szCs w:val="20"/>
        </w:rPr>
      </w:pPr>
      <w:r>
        <w:rPr>
          <w:rFonts w:ascii="Trebuchet MS" w:hAnsi="Trebuchet MS"/>
          <w:color w:val="000000"/>
          <w:sz w:val="20"/>
          <w:szCs w:val="20"/>
        </w:rPr>
        <w:t>15 Tudo é puro para os que são puros, mas para os corrompidos e incrédulos nada é puro; antes tanto a sua mente como a sua consciência estão contaminadas.</w:t>
      </w:r>
    </w:p>
    <w:p>
      <w:pPr>
        <w:rPr>
          <w:rFonts w:ascii="Trebuchet MS" w:hAnsi="Trebuchet MS"/>
          <w:color w:val="000000"/>
          <w:sz w:val="20"/>
          <w:szCs w:val="20"/>
        </w:rPr>
      </w:pPr>
      <w:r>
        <w:rPr>
          <w:rFonts w:ascii="Trebuchet MS" w:hAnsi="Trebuchet MS"/>
          <w:color w:val="000000"/>
          <w:sz w:val="20"/>
          <w:szCs w:val="20"/>
        </w:rPr>
        <w:t>16 Afirmam que conhecem a Deus, mas pelas suas obras o negam, sendo abomináveis, e desobedientes, e réprobos para toda boa obra.</w:t>
      </w:r>
    </w:p>
    <w:p>
      <w:pPr>
        <w:pStyle w:val="P13"/>
        <w:rPr>
          <w:rFonts w:ascii="Trebuchet MS" w:hAnsi="Trebuchet MS"/>
          <w:color w:val="000000"/>
          <w:sz w:val="22"/>
          <w:szCs w:val="22"/>
        </w:rPr>
      </w:pPr>
      <w:bookmarkStart w:id="1288" w:name="_Toc147529123"/>
      <w:r>
        <w:rPr>
          <w:rFonts w:ascii="Trebuchet MS" w:hAnsi="Trebuchet MS"/>
          <w:color w:val="000000"/>
          <w:sz w:val="22"/>
          <w:szCs w:val="22"/>
        </w:rPr>
        <w:t xml:space="preserve"> TITO 2</w:t>
      </w:r>
      <w:bookmarkEnd w:id="1288"/>
    </w:p>
    <w:p>
      <w:pPr>
        <w:rPr>
          <w:rFonts w:ascii="Trebuchet MS" w:hAnsi="Trebuchet MS"/>
          <w:color w:val="000000"/>
          <w:sz w:val="20"/>
          <w:szCs w:val="20"/>
        </w:rPr>
      </w:pPr>
      <w:r>
        <w:rPr>
          <w:rFonts w:ascii="Trebuchet MS" w:hAnsi="Trebuchet MS"/>
          <w:color w:val="000000"/>
          <w:sz w:val="20"/>
          <w:szCs w:val="20"/>
        </w:rPr>
        <w:t>1 Tu, porém, fala o que convém à sã doutrina.</w:t>
      </w:r>
    </w:p>
    <w:p>
      <w:pPr>
        <w:rPr>
          <w:rFonts w:ascii="Trebuchet MS" w:hAnsi="Trebuchet MS"/>
          <w:color w:val="000000"/>
          <w:sz w:val="20"/>
          <w:szCs w:val="20"/>
        </w:rPr>
      </w:pPr>
      <w:r>
        <w:rPr>
          <w:rFonts w:ascii="Trebuchet MS" w:hAnsi="Trebuchet MS"/>
          <w:color w:val="000000"/>
          <w:sz w:val="20"/>
          <w:szCs w:val="20"/>
        </w:rPr>
        <w:t>2 Exorta os velhos a que sejam temperantes, sérios, sóbrios, sãos na fé, no amor, e na constância;</w:t>
      </w:r>
    </w:p>
    <w:p>
      <w:pPr>
        <w:rPr>
          <w:rFonts w:ascii="Trebuchet MS" w:hAnsi="Trebuchet MS"/>
          <w:color w:val="000000"/>
          <w:sz w:val="20"/>
          <w:szCs w:val="20"/>
        </w:rPr>
      </w:pPr>
      <w:r>
        <w:rPr>
          <w:rFonts w:ascii="Trebuchet MS" w:hAnsi="Trebuchet MS"/>
          <w:color w:val="000000"/>
          <w:sz w:val="20"/>
          <w:szCs w:val="20"/>
        </w:rPr>
        <w:t>3 as mulheres idosas, semelhantemente, que sejam reverentes no seu viver, não caluniadoras, não dadas a muito vinho, mestras do bem,</w:t>
      </w:r>
    </w:p>
    <w:p>
      <w:pPr>
        <w:rPr>
          <w:rFonts w:ascii="Trebuchet MS" w:hAnsi="Trebuchet MS"/>
          <w:color w:val="000000"/>
          <w:sz w:val="20"/>
          <w:szCs w:val="20"/>
        </w:rPr>
      </w:pPr>
      <w:r>
        <w:rPr>
          <w:rFonts w:ascii="Trebuchet MS" w:hAnsi="Trebuchet MS"/>
          <w:color w:val="000000"/>
          <w:sz w:val="20"/>
          <w:szCs w:val="20"/>
        </w:rPr>
        <w:t>4 para que ensinem as mulheres novas a amarem aos seus maridos e filhos,</w:t>
      </w:r>
    </w:p>
    <w:p>
      <w:pPr>
        <w:rPr>
          <w:rFonts w:ascii="Trebuchet MS" w:hAnsi="Trebuchet MS"/>
          <w:color w:val="000000"/>
          <w:sz w:val="20"/>
          <w:szCs w:val="20"/>
        </w:rPr>
      </w:pPr>
      <w:r>
        <w:rPr>
          <w:rFonts w:ascii="Trebuchet MS" w:hAnsi="Trebuchet MS"/>
          <w:color w:val="000000"/>
          <w:sz w:val="20"/>
          <w:szCs w:val="20"/>
        </w:rPr>
        <w:t>5 a serem moderadas, castas, operosas donas de casa, bondosas, submissas a seus maridos, para que a palavra de Deus não seja blasfemada.</w:t>
      </w:r>
    </w:p>
    <w:p>
      <w:pPr>
        <w:rPr>
          <w:rFonts w:ascii="Trebuchet MS" w:hAnsi="Trebuchet MS"/>
          <w:color w:val="000000"/>
          <w:sz w:val="20"/>
          <w:szCs w:val="20"/>
        </w:rPr>
      </w:pPr>
      <w:r>
        <w:rPr>
          <w:rFonts w:ascii="Trebuchet MS" w:hAnsi="Trebuchet MS"/>
          <w:color w:val="000000"/>
          <w:sz w:val="20"/>
          <w:szCs w:val="20"/>
        </w:rPr>
        <w:t>6 Exorta semelhantemente os moços a que sejam moderados.</w:t>
      </w:r>
    </w:p>
    <w:p>
      <w:pPr>
        <w:rPr>
          <w:rFonts w:ascii="Trebuchet MS" w:hAnsi="Trebuchet MS"/>
          <w:color w:val="000000"/>
          <w:sz w:val="20"/>
          <w:szCs w:val="20"/>
        </w:rPr>
      </w:pPr>
      <w:r>
        <w:rPr>
          <w:rFonts w:ascii="Trebuchet MS" w:hAnsi="Trebuchet MS"/>
          <w:color w:val="000000"/>
          <w:sz w:val="20"/>
          <w:szCs w:val="20"/>
        </w:rPr>
        <w:t>7 Em tudo te dá por exemplo de boas obras; na doutrina mostra integridade, sobriedade,</w:t>
      </w:r>
    </w:p>
    <w:p>
      <w:pPr>
        <w:rPr>
          <w:rFonts w:ascii="Trebuchet MS" w:hAnsi="Trebuchet MS"/>
          <w:color w:val="000000"/>
          <w:sz w:val="20"/>
          <w:szCs w:val="20"/>
        </w:rPr>
      </w:pPr>
      <w:r>
        <w:rPr>
          <w:rFonts w:ascii="Trebuchet MS" w:hAnsi="Trebuchet MS"/>
          <w:color w:val="000000"/>
          <w:sz w:val="20"/>
          <w:szCs w:val="20"/>
        </w:rPr>
        <w:t>8 linguagem sã e irrepreensível, para que o adversário se confunda, não tendo nenhum mal que dizer de nós.</w:t>
      </w:r>
    </w:p>
    <w:p>
      <w:pPr>
        <w:rPr>
          <w:rFonts w:ascii="Trebuchet MS" w:hAnsi="Trebuchet MS"/>
          <w:color w:val="000000"/>
          <w:sz w:val="20"/>
          <w:szCs w:val="20"/>
        </w:rPr>
      </w:pPr>
      <w:r>
        <w:rPr>
          <w:rFonts w:ascii="Trebuchet MS" w:hAnsi="Trebuchet MS"/>
          <w:color w:val="000000"/>
          <w:sz w:val="20"/>
          <w:szCs w:val="20"/>
        </w:rPr>
        <w:t>9 Exorta os servos a que sejam submissos a seus senhores em tudo, sendo-lhes agradáveis, não os contradizendo</w:t>
      </w:r>
    </w:p>
    <w:p>
      <w:pPr>
        <w:rPr>
          <w:rFonts w:ascii="Trebuchet MS" w:hAnsi="Trebuchet MS"/>
          <w:color w:val="000000"/>
          <w:sz w:val="20"/>
          <w:szCs w:val="20"/>
        </w:rPr>
      </w:pPr>
      <w:r>
        <w:rPr>
          <w:rFonts w:ascii="Trebuchet MS" w:hAnsi="Trebuchet MS"/>
          <w:color w:val="000000"/>
          <w:sz w:val="20"/>
          <w:szCs w:val="20"/>
        </w:rPr>
        <w:t>10 nem defraudando, antes mostrando perfeita lealdade, para que em tudo sejam ornamento da doutrina de Deus nosso Salvador.</w:t>
      </w:r>
    </w:p>
    <w:p>
      <w:pPr>
        <w:rPr>
          <w:rFonts w:ascii="Trebuchet MS" w:hAnsi="Trebuchet MS"/>
          <w:color w:val="000000"/>
          <w:sz w:val="20"/>
          <w:szCs w:val="20"/>
        </w:rPr>
      </w:pPr>
      <w:r>
        <w:rPr>
          <w:rFonts w:ascii="Trebuchet MS" w:hAnsi="Trebuchet MS"/>
          <w:color w:val="000000"/>
          <w:sz w:val="20"/>
          <w:szCs w:val="20"/>
        </w:rPr>
        <w:t>11 Porque a graça de Deus se manifestou, trazendo salvação a todos os homens,</w:t>
      </w:r>
    </w:p>
    <w:p>
      <w:pPr>
        <w:rPr>
          <w:rFonts w:ascii="Trebuchet MS" w:hAnsi="Trebuchet MS"/>
          <w:color w:val="000000"/>
          <w:sz w:val="20"/>
          <w:szCs w:val="20"/>
        </w:rPr>
      </w:pPr>
      <w:r>
        <w:rPr>
          <w:rFonts w:ascii="Trebuchet MS" w:hAnsi="Trebuchet MS"/>
          <w:color w:val="000000"/>
          <w:sz w:val="20"/>
          <w:szCs w:val="20"/>
        </w:rPr>
        <w:t>12 ensinando-nos, para que, renunciando à impiedade e às paixões mundanas, vivamos no presente mundo sóbria, e justa, e piamente,</w:t>
      </w:r>
    </w:p>
    <w:p>
      <w:pPr>
        <w:rPr>
          <w:rFonts w:ascii="Trebuchet MS" w:hAnsi="Trebuchet MS"/>
          <w:color w:val="000000"/>
          <w:sz w:val="20"/>
          <w:szCs w:val="20"/>
        </w:rPr>
      </w:pPr>
      <w:r>
        <w:rPr>
          <w:rFonts w:ascii="Trebuchet MS" w:hAnsi="Trebuchet MS"/>
          <w:color w:val="000000"/>
          <w:sz w:val="20"/>
          <w:szCs w:val="20"/>
        </w:rPr>
        <w:t>13 aguardando a bem-aventurada esperança e o aparecimento da glória do nosso grande Deus e Salvador Cristo Jesus,</w:t>
      </w:r>
    </w:p>
    <w:p>
      <w:pPr>
        <w:rPr>
          <w:rFonts w:ascii="Trebuchet MS" w:hAnsi="Trebuchet MS"/>
          <w:color w:val="000000"/>
          <w:sz w:val="20"/>
          <w:szCs w:val="20"/>
        </w:rPr>
      </w:pPr>
      <w:r>
        <w:rPr>
          <w:rFonts w:ascii="Trebuchet MS" w:hAnsi="Trebuchet MS"/>
          <w:color w:val="000000"/>
          <w:sz w:val="20"/>
          <w:szCs w:val="20"/>
        </w:rPr>
        <w:t>14 que se deu a si mesmo por nós para nos remir de toda a iniqüidade, e purificar para si um povo todo seu, zeloso de boas obras.</w:t>
      </w:r>
    </w:p>
    <w:p>
      <w:pPr>
        <w:rPr>
          <w:rFonts w:ascii="Trebuchet MS" w:hAnsi="Trebuchet MS"/>
          <w:color w:val="000000"/>
          <w:sz w:val="20"/>
          <w:szCs w:val="20"/>
        </w:rPr>
      </w:pPr>
      <w:r>
        <w:rPr>
          <w:rFonts w:ascii="Trebuchet MS" w:hAnsi="Trebuchet MS"/>
          <w:color w:val="000000"/>
          <w:sz w:val="20"/>
          <w:szCs w:val="20"/>
        </w:rPr>
        <w:t>15 Fala estas coisas, exorta e repreende com toda autoridade. Ninguém te despreze.</w:t>
      </w:r>
    </w:p>
    <w:p>
      <w:pPr>
        <w:pStyle w:val="P13"/>
        <w:rPr>
          <w:rFonts w:ascii="Trebuchet MS" w:hAnsi="Trebuchet MS"/>
          <w:color w:val="000000"/>
          <w:sz w:val="22"/>
          <w:szCs w:val="22"/>
        </w:rPr>
      </w:pPr>
      <w:bookmarkStart w:id="1289" w:name="_Toc147529124"/>
      <w:r>
        <w:rPr>
          <w:rFonts w:ascii="Trebuchet MS" w:hAnsi="Trebuchet MS"/>
          <w:color w:val="000000"/>
          <w:sz w:val="22"/>
          <w:szCs w:val="22"/>
        </w:rPr>
        <w:t xml:space="preserve"> TITO 3</w:t>
      </w:r>
      <w:bookmarkEnd w:id="1289"/>
    </w:p>
    <w:p>
      <w:pPr>
        <w:rPr>
          <w:rFonts w:ascii="Trebuchet MS" w:hAnsi="Trebuchet MS"/>
          <w:color w:val="000000"/>
          <w:sz w:val="20"/>
          <w:szCs w:val="20"/>
        </w:rPr>
      </w:pPr>
      <w:r>
        <w:rPr>
          <w:rFonts w:ascii="Trebuchet MS" w:hAnsi="Trebuchet MS"/>
          <w:color w:val="000000"/>
          <w:sz w:val="20"/>
          <w:szCs w:val="20"/>
        </w:rPr>
        <w:t>1 Adverte-lhes que estejam sujeitos aos governadores e autoridades, que sejam obedientes, e estejam preparados para toda boa obra,</w:t>
      </w:r>
    </w:p>
    <w:p>
      <w:pPr>
        <w:rPr>
          <w:rFonts w:ascii="Trebuchet MS" w:hAnsi="Trebuchet MS"/>
          <w:color w:val="000000"/>
          <w:sz w:val="20"/>
          <w:szCs w:val="20"/>
        </w:rPr>
      </w:pPr>
      <w:r>
        <w:rPr>
          <w:rFonts w:ascii="Trebuchet MS" w:hAnsi="Trebuchet MS"/>
          <w:color w:val="000000"/>
          <w:sz w:val="20"/>
          <w:szCs w:val="20"/>
        </w:rPr>
        <w:t>2 que a ninguém infamem, nem sejam contenciosos, mas moderados, mostrando toda a mansidão para com todos os homens.</w:t>
      </w:r>
    </w:p>
    <w:p>
      <w:pPr>
        <w:rPr>
          <w:rFonts w:ascii="Trebuchet MS" w:hAnsi="Trebuchet MS"/>
          <w:color w:val="000000"/>
          <w:sz w:val="20"/>
          <w:szCs w:val="20"/>
        </w:rPr>
      </w:pPr>
      <w:r>
        <w:rPr>
          <w:rFonts w:ascii="Trebuchet MS" w:hAnsi="Trebuchet MS"/>
          <w:color w:val="000000"/>
          <w:sz w:val="20"/>
          <w:szCs w:val="20"/>
        </w:rPr>
        <w:t>3 Porque também nós éramos outrora insensatos, desobedientes, extraviados, servindo a várias paixões e deleites, vivendo em malícia e inveja odiosos e odiando-nos uns aos outros.</w:t>
      </w:r>
    </w:p>
    <w:p>
      <w:pPr>
        <w:rPr>
          <w:rFonts w:ascii="Trebuchet MS" w:hAnsi="Trebuchet MS"/>
          <w:color w:val="000000"/>
          <w:sz w:val="20"/>
          <w:szCs w:val="20"/>
        </w:rPr>
      </w:pPr>
      <w:r>
        <w:rPr>
          <w:rFonts w:ascii="Trebuchet MS" w:hAnsi="Trebuchet MS"/>
          <w:color w:val="000000"/>
          <w:sz w:val="20"/>
          <w:szCs w:val="20"/>
        </w:rPr>
        <w:t>4 Mas quando apareceu a bondade de Deus, nosso Salvador e o seu amor para com os homens,</w:t>
      </w:r>
    </w:p>
    <w:p>
      <w:pPr>
        <w:rPr>
          <w:rFonts w:ascii="Trebuchet MS" w:hAnsi="Trebuchet MS"/>
          <w:color w:val="000000"/>
          <w:sz w:val="20"/>
          <w:szCs w:val="20"/>
        </w:rPr>
      </w:pPr>
      <w:r>
        <w:rPr>
          <w:rFonts w:ascii="Trebuchet MS" w:hAnsi="Trebuchet MS"/>
          <w:color w:val="000000"/>
          <w:sz w:val="20"/>
          <w:szCs w:val="20"/>
        </w:rPr>
        <w:t>5 não em virtude de obras de justiça que nós houvéssemos feito, mas segundo a sua misericórdia, nos salvou mediante o lavar da regeneração e renovação pelo Espírito Santo,</w:t>
      </w:r>
    </w:p>
    <w:p>
      <w:pPr>
        <w:rPr>
          <w:rFonts w:ascii="Trebuchet MS" w:hAnsi="Trebuchet MS"/>
          <w:color w:val="000000"/>
          <w:sz w:val="20"/>
          <w:szCs w:val="20"/>
        </w:rPr>
      </w:pPr>
      <w:r>
        <w:rPr>
          <w:rFonts w:ascii="Trebuchet MS" w:hAnsi="Trebuchet MS"/>
          <w:color w:val="000000"/>
          <w:sz w:val="20"/>
          <w:szCs w:val="20"/>
        </w:rPr>
        <w:t>6 que ele derramou abundantemente sobre nós por Jesus Cristo, nosso Salvador;</w:t>
      </w:r>
    </w:p>
    <w:p>
      <w:pPr>
        <w:rPr>
          <w:rFonts w:ascii="Trebuchet MS" w:hAnsi="Trebuchet MS"/>
          <w:color w:val="000000"/>
          <w:sz w:val="20"/>
          <w:szCs w:val="20"/>
        </w:rPr>
      </w:pPr>
      <w:r>
        <w:rPr>
          <w:rFonts w:ascii="Trebuchet MS" w:hAnsi="Trebuchet MS"/>
          <w:color w:val="000000"/>
          <w:sz w:val="20"/>
          <w:szCs w:val="20"/>
        </w:rPr>
        <w:t>7 para que, sendo justificados pela sua graça, fôssemos feitos herdeiros segundo a esperança da vida eterna.</w:t>
      </w:r>
    </w:p>
    <w:p>
      <w:pPr>
        <w:rPr>
          <w:rFonts w:ascii="Trebuchet MS" w:hAnsi="Trebuchet MS"/>
          <w:color w:val="000000"/>
          <w:sz w:val="20"/>
          <w:szCs w:val="20"/>
        </w:rPr>
      </w:pPr>
      <w:r>
        <w:rPr>
          <w:rFonts w:ascii="Trebuchet MS" w:hAnsi="Trebuchet MS"/>
          <w:color w:val="000000"/>
          <w:sz w:val="20"/>
          <w:szCs w:val="20"/>
        </w:rPr>
        <w:t>8 Fiel é esta palavra, e quero que a proclames com firmeza para que os que crêem em Deus procurem aplicar-se às boas obras. Essas coisas são boas e proveitosas aos homens.</w:t>
      </w:r>
    </w:p>
    <w:p>
      <w:pPr>
        <w:rPr>
          <w:rFonts w:ascii="Trebuchet MS" w:hAnsi="Trebuchet MS"/>
          <w:color w:val="000000"/>
          <w:sz w:val="20"/>
          <w:szCs w:val="20"/>
        </w:rPr>
      </w:pPr>
      <w:r>
        <w:rPr>
          <w:rFonts w:ascii="Trebuchet MS" w:hAnsi="Trebuchet MS"/>
          <w:color w:val="000000"/>
          <w:sz w:val="20"/>
          <w:szCs w:val="20"/>
        </w:rPr>
        <w:t>9 Mas evita questões tolas, genealogias, contendas e debates acerca da lei; porque são coisas inúteis e vãs.</w:t>
      </w:r>
    </w:p>
    <w:p>
      <w:pPr>
        <w:rPr>
          <w:rFonts w:ascii="Trebuchet MS" w:hAnsi="Trebuchet MS"/>
          <w:color w:val="000000"/>
          <w:sz w:val="20"/>
          <w:szCs w:val="20"/>
        </w:rPr>
      </w:pPr>
      <w:r>
        <w:rPr>
          <w:rFonts w:ascii="Trebuchet MS" w:hAnsi="Trebuchet MS"/>
          <w:color w:val="000000"/>
          <w:sz w:val="20"/>
          <w:szCs w:val="20"/>
        </w:rPr>
        <w:t>10 Ao homem faccioso, depois da primeira e segunda admoestação, evita-o,</w:t>
      </w:r>
    </w:p>
    <w:p>
      <w:pPr>
        <w:rPr>
          <w:rFonts w:ascii="Trebuchet MS" w:hAnsi="Trebuchet MS"/>
          <w:color w:val="000000"/>
          <w:sz w:val="20"/>
          <w:szCs w:val="20"/>
        </w:rPr>
      </w:pPr>
      <w:r>
        <w:rPr>
          <w:rFonts w:ascii="Trebuchet MS" w:hAnsi="Trebuchet MS"/>
          <w:color w:val="000000"/>
          <w:sz w:val="20"/>
          <w:szCs w:val="20"/>
        </w:rPr>
        <w:t>11 sabendo que esse tal está pervertido, e vive pecando, e já por si mesmo está condenado.</w:t>
      </w:r>
    </w:p>
    <w:p>
      <w:pPr>
        <w:rPr>
          <w:rFonts w:ascii="Trebuchet MS" w:hAnsi="Trebuchet MS"/>
          <w:color w:val="000000"/>
          <w:sz w:val="20"/>
          <w:szCs w:val="20"/>
        </w:rPr>
      </w:pPr>
      <w:r>
        <w:rPr>
          <w:rFonts w:ascii="Trebuchet MS" w:hAnsi="Trebuchet MS"/>
          <w:color w:val="000000"/>
          <w:sz w:val="20"/>
          <w:szCs w:val="20"/>
        </w:rPr>
        <w:t>12 Quando te enviar Ártemas, ou Tíquico, apressa-te a vir ter comigo a Nicópolis; porque tenho resolvido invernar ali.</w:t>
      </w:r>
    </w:p>
    <w:p>
      <w:pPr>
        <w:rPr>
          <w:rFonts w:ascii="Trebuchet MS" w:hAnsi="Trebuchet MS"/>
          <w:color w:val="000000"/>
          <w:sz w:val="20"/>
          <w:szCs w:val="20"/>
        </w:rPr>
      </w:pPr>
      <w:r>
        <w:rPr>
          <w:rFonts w:ascii="Trebuchet MS" w:hAnsi="Trebuchet MS"/>
          <w:color w:val="000000"/>
          <w:sz w:val="20"/>
          <w:szCs w:val="20"/>
        </w:rPr>
        <w:t>13 Ajuda com empenho a Zenas, doutor da lei, e a Apolo, para que nada lhes falte na sua viagem.</w:t>
      </w:r>
    </w:p>
    <w:p>
      <w:pPr>
        <w:rPr>
          <w:rFonts w:ascii="Trebuchet MS" w:hAnsi="Trebuchet MS"/>
          <w:color w:val="000000"/>
          <w:sz w:val="20"/>
          <w:szCs w:val="20"/>
        </w:rPr>
      </w:pPr>
      <w:r>
        <w:rPr>
          <w:rFonts w:ascii="Trebuchet MS" w:hAnsi="Trebuchet MS"/>
          <w:color w:val="000000"/>
          <w:sz w:val="20"/>
          <w:szCs w:val="20"/>
        </w:rPr>
        <w:t>14 Que os nossos também aprendam a aplicar-se às boas obras, para suprir as coisas necessárias, a fim de que não sejam infrutuosos.</w:t>
      </w:r>
    </w:p>
    <w:p>
      <w:pPr>
        <w:rPr>
          <w:rFonts w:ascii="Trebuchet MS" w:hAnsi="Trebuchet MS" w:cs="Times New Roman"/>
          <w:color w:val="000000"/>
          <w:sz w:val="20"/>
          <w:szCs w:val="20"/>
        </w:rPr>
      </w:pPr>
      <w:r>
        <w:rPr>
          <w:rFonts w:ascii="Trebuchet MS" w:hAnsi="Trebuchet MS"/>
          <w:color w:val="000000"/>
          <w:sz w:val="20"/>
          <w:szCs w:val="20"/>
        </w:rPr>
        <w:t>15 Saúdam-te todos os que estão comigo. Saúda aqueles que nos amam na fé. A graça seja com todos vós.</w:t>
      </w:r>
    </w:p>
    <w:p>
      <w:pPr>
        <w:pStyle w:val="P12"/>
        <w:rPr>
          <w:rFonts w:ascii="Trebuchet MS" w:hAnsi="Trebuchet MS" w:cs="Times New Roman"/>
          <w:color w:val="000000"/>
          <w:sz w:val="28"/>
          <w:szCs w:val="28"/>
        </w:rPr>
      </w:pPr>
      <w:bookmarkStart w:id="1290" w:name="_Toc147529636"/>
      <w:bookmarkStart w:id="1291" w:name="_Toc147529125"/>
      <w:bookmarkStart w:id="1292" w:name="_Toc147582606"/>
      <w:r>
        <w:rPr>
          <w:rFonts w:ascii="Trebuchet MS" w:hAnsi="Trebuchet MS"/>
          <w:color w:val="000000"/>
          <w:sz w:val="28"/>
          <w:szCs w:val="28"/>
        </w:rPr>
        <w:t>Filemom</w:t>
      </w:r>
      <w:bookmarkEnd w:id="1290"/>
      <w:bookmarkEnd w:id="1291"/>
      <w:bookmarkEnd w:id="1292"/>
    </w:p>
    <w:p>
      <w:pPr>
        <w:pStyle w:val="P13"/>
        <w:rPr>
          <w:rFonts w:ascii="Trebuchet MS" w:hAnsi="Trebuchet MS"/>
          <w:color w:val="000000"/>
          <w:sz w:val="22"/>
          <w:szCs w:val="22"/>
        </w:rPr>
      </w:pPr>
      <w:bookmarkStart w:id="1293" w:name="_Toc147529126"/>
      <w:r>
        <w:rPr>
          <w:rFonts w:ascii="Trebuchet MS" w:hAnsi="Trebuchet MS"/>
          <w:color w:val="000000"/>
          <w:sz w:val="22"/>
          <w:szCs w:val="22"/>
        </w:rPr>
        <w:t xml:space="preserve"> FILEMOM 1</w:t>
      </w:r>
      <w:bookmarkEnd w:id="1293"/>
    </w:p>
    <w:p>
      <w:pPr>
        <w:rPr>
          <w:rFonts w:ascii="Trebuchet MS" w:hAnsi="Trebuchet MS"/>
          <w:color w:val="000000"/>
          <w:sz w:val="20"/>
          <w:szCs w:val="20"/>
        </w:rPr>
      </w:pPr>
      <w:r>
        <w:rPr>
          <w:rFonts w:ascii="Trebuchet MS" w:hAnsi="Trebuchet MS"/>
          <w:color w:val="000000"/>
          <w:sz w:val="20"/>
          <w:szCs w:val="20"/>
        </w:rPr>
        <w:t>1 Paulo, prisioneiro de Cristo Jesus, e o irmão Timóteo, ao amado Filemom, nosso companheiro de trabalho,</w:t>
      </w:r>
    </w:p>
    <w:p>
      <w:pPr>
        <w:rPr>
          <w:rFonts w:ascii="Trebuchet MS" w:hAnsi="Trebuchet MS"/>
          <w:color w:val="000000"/>
          <w:sz w:val="20"/>
          <w:szCs w:val="20"/>
        </w:rPr>
      </w:pPr>
      <w:r>
        <w:rPr>
          <w:rFonts w:ascii="Trebuchet MS" w:hAnsi="Trebuchet MS"/>
          <w:color w:val="000000"/>
          <w:sz w:val="20"/>
          <w:szCs w:val="20"/>
        </w:rPr>
        <w:t>2 e à nossa irmã Áfia, e a Arquipo, nosso companheiro de lutas, e à igreja que está em tua casa:</w:t>
      </w:r>
    </w:p>
    <w:p>
      <w:pPr>
        <w:rPr>
          <w:rFonts w:ascii="Trebuchet MS" w:hAnsi="Trebuchet MS"/>
          <w:color w:val="000000"/>
          <w:sz w:val="20"/>
          <w:szCs w:val="20"/>
        </w:rPr>
      </w:pPr>
      <w:r>
        <w:rPr>
          <w:rFonts w:ascii="Trebuchet MS" w:hAnsi="Trebuchet MS"/>
          <w:color w:val="000000"/>
          <w:sz w:val="20"/>
          <w:szCs w:val="20"/>
        </w:rPr>
        <w:t>3 Graças a vós, e paz da parte de Deus nosso Pai, e do Senhor Jesus Cristo.</w:t>
      </w:r>
    </w:p>
    <w:p>
      <w:pPr>
        <w:rPr>
          <w:rFonts w:ascii="Trebuchet MS" w:hAnsi="Trebuchet MS"/>
          <w:color w:val="000000"/>
          <w:sz w:val="20"/>
          <w:szCs w:val="20"/>
        </w:rPr>
      </w:pPr>
      <w:r>
        <w:rPr>
          <w:rFonts w:ascii="Trebuchet MS" w:hAnsi="Trebuchet MS"/>
          <w:color w:val="000000"/>
          <w:sz w:val="20"/>
          <w:szCs w:val="20"/>
        </w:rPr>
        <w:t>4 Sempre dou graças ao meu Deus, lembrando-me de ti nas minhas orações,</w:t>
      </w:r>
    </w:p>
    <w:p>
      <w:pPr>
        <w:rPr>
          <w:rFonts w:ascii="Trebuchet MS" w:hAnsi="Trebuchet MS"/>
          <w:color w:val="000000"/>
          <w:sz w:val="20"/>
          <w:szCs w:val="20"/>
        </w:rPr>
      </w:pPr>
      <w:r>
        <w:rPr>
          <w:rFonts w:ascii="Trebuchet MS" w:hAnsi="Trebuchet MS"/>
          <w:color w:val="000000"/>
          <w:sz w:val="20"/>
          <w:szCs w:val="20"/>
        </w:rPr>
        <w:t>5 ao ouvir falar do amor e da fé que tens para com o Senhor Jesus e para com todos os santos;</w:t>
      </w:r>
    </w:p>
    <w:p>
      <w:pPr>
        <w:rPr>
          <w:rFonts w:ascii="Trebuchet MS" w:hAnsi="Trebuchet MS"/>
          <w:color w:val="000000"/>
          <w:sz w:val="20"/>
          <w:szCs w:val="20"/>
        </w:rPr>
      </w:pPr>
      <w:r>
        <w:rPr>
          <w:rFonts w:ascii="Trebuchet MS" w:hAnsi="Trebuchet MS"/>
          <w:color w:val="000000"/>
          <w:sz w:val="20"/>
          <w:szCs w:val="20"/>
        </w:rPr>
        <w:t>6 para que a comunicação da tua fé se torne eficaz, no pleno conhecimento de todo o bem que em nós há para com Cristo.</w:t>
      </w:r>
    </w:p>
    <w:p>
      <w:pPr>
        <w:rPr>
          <w:rFonts w:ascii="Trebuchet MS" w:hAnsi="Trebuchet MS"/>
          <w:color w:val="000000"/>
          <w:sz w:val="20"/>
          <w:szCs w:val="20"/>
        </w:rPr>
      </w:pPr>
      <w:r>
        <w:rPr>
          <w:rFonts w:ascii="Trebuchet MS" w:hAnsi="Trebuchet MS"/>
          <w:color w:val="000000"/>
          <w:sz w:val="20"/>
          <w:szCs w:val="20"/>
        </w:rPr>
        <w:t>7 Pois tive grande gozo e consolação no teu amor, porque por ti, irmão, os corações dos santos têm sido reanimados.</w:t>
      </w:r>
    </w:p>
    <w:p>
      <w:pPr>
        <w:rPr>
          <w:rFonts w:ascii="Trebuchet MS" w:hAnsi="Trebuchet MS"/>
          <w:color w:val="000000"/>
          <w:sz w:val="20"/>
          <w:szCs w:val="20"/>
        </w:rPr>
      </w:pPr>
      <w:r>
        <w:rPr>
          <w:rFonts w:ascii="Trebuchet MS" w:hAnsi="Trebuchet MS"/>
          <w:color w:val="000000"/>
          <w:sz w:val="20"/>
          <w:szCs w:val="20"/>
        </w:rPr>
        <w:t>8 Pelo que, embora tenha em Cristo plena liberdade para te mandar o que convém,</w:t>
      </w:r>
    </w:p>
    <w:p>
      <w:pPr>
        <w:rPr>
          <w:rFonts w:ascii="Trebuchet MS" w:hAnsi="Trebuchet MS"/>
          <w:color w:val="000000"/>
          <w:sz w:val="20"/>
          <w:szCs w:val="20"/>
        </w:rPr>
      </w:pPr>
      <w:r>
        <w:rPr>
          <w:rFonts w:ascii="Trebuchet MS" w:hAnsi="Trebuchet MS"/>
          <w:color w:val="000000"/>
          <w:sz w:val="20"/>
          <w:szCs w:val="20"/>
        </w:rPr>
        <w:t>9 todavia prefiro rogar-te por esse teu amor, sendo eu como sou, Paulo o velho, e agora até prisioneiro de Cristo Jesus,</w:t>
      </w:r>
    </w:p>
    <w:p>
      <w:pPr>
        <w:rPr>
          <w:rFonts w:ascii="Trebuchet MS" w:hAnsi="Trebuchet MS"/>
          <w:color w:val="000000"/>
          <w:sz w:val="20"/>
          <w:szCs w:val="20"/>
        </w:rPr>
      </w:pPr>
      <w:r>
        <w:rPr>
          <w:rFonts w:ascii="Trebuchet MS" w:hAnsi="Trebuchet MS"/>
          <w:color w:val="000000"/>
          <w:sz w:val="20"/>
          <w:szCs w:val="20"/>
        </w:rPr>
        <w:t>10 sim, rogo-te por meu filho Onésimo, que gerei nas minhas prisões;</w:t>
      </w:r>
    </w:p>
    <w:p>
      <w:pPr>
        <w:rPr>
          <w:rFonts w:ascii="Trebuchet MS" w:hAnsi="Trebuchet MS"/>
          <w:color w:val="000000"/>
          <w:sz w:val="20"/>
          <w:szCs w:val="20"/>
        </w:rPr>
      </w:pPr>
      <w:r>
        <w:rPr>
          <w:rFonts w:ascii="Trebuchet MS" w:hAnsi="Trebuchet MS"/>
          <w:color w:val="000000"/>
          <w:sz w:val="20"/>
          <w:szCs w:val="20"/>
        </w:rPr>
        <w:t>11 o qual outrora te foi inútil, mas agora a ti e a mim é muito útil;</w:t>
      </w:r>
    </w:p>
    <w:p>
      <w:pPr>
        <w:rPr>
          <w:rFonts w:ascii="Trebuchet MS" w:hAnsi="Trebuchet MS"/>
          <w:color w:val="000000"/>
          <w:sz w:val="20"/>
          <w:szCs w:val="20"/>
        </w:rPr>
      </w:pPr>
      <w:r>
        <w:rPr>
          <w:rFonts w:ascii="Trebuchet MS" w:hAnsi="Trebuchet MS"/>
          <w:color w:val="000000"/>
          <w:sz w:val="20"/>
          <w:szCs w:val="20"/>
        </w:rPr>
        <w:t>12 eu to torno a enviar, a ele que é o meu próprio coração.</w:t>
      </w:r>
    </w:p>
    <w:p>
      <w:pPr>
        <w:rPr>
          <w:rFonts w:ascii="Trebuchet MS" w:hAnsi="Trebuchet MS"/>
          <w:color w:val="000000"/>
          <w:sz w:val="20"/>
          <w:szCs w:val="20"/>
        </w:rPr>
      </w:pPr>
      <w:r>
        <w:rPr>
          <w:rFonts w:ascii="Trebuchet MS" w:hAnsi="Trebuchet MS"/>
          <w:color w:val="000000"/>
          <w:sz w:val="20"/>
          <w:szCs w:val="20"/>
        </w:rPr>
        <w:t>13 Eu bem quisera retê-lo comigo, para que em teu lugar me servisse nas prisões do evangelho;</w:t>
      </w:r>
    </w:p>
    <w:p>
      <w:pPr>
        <w:rPr>
          <w:rFonts w:ascii="Trebuchet MS" w:hAnsi="Trebuchet MS"/>
          <w:color w:val="000000"/>
          <w:sz w:val="20"/>
          <w:szCs w:val="20"/>
        </w:rPr>
      </w:pPr>
      <w:r>
        <w:rPr>
          <w:rFonts w:ascii="Trebuchet MS" w:hAnsi="Trebuchet MS"/>
          <w:color w:val="000000"/>
          <w:sz w:val="20"/>
          <w:szCs w:val="20"/>
        </w:rPr>
        <w:t>14 mas sem o teu consentimento nada quis fazer, para que o teu benefício não fosse como por força, mas, sim, espontâneo.</w:t>
      </w:r>
    </w:p>
    <w:p>
      <w:pPr>
        <w:rPr>
          <w:rFonts w:ascii="Trebuchet MS" w:hAnsi="Trebuchet MS"/>
          <w:color w:val="000000"/>
          <w:sz w:val="20"/>
          <w:szCs w:val="20"/>
        </w:rPr>
      </w:pPr>
      <w:r>
        <w:rPr>
          <w:rFonts w:ascii="Trebuchet MS" w:hAnsi="Trebuchet MS"/>
          <w:color w:val="000000"/>
          <w:sz w:val="20"/>
          <w:szCs w:val="20"/>
        </w:rPr>
        <w:t>15 Porque bem pode ser que ele se tenha separado de ti por algum tempo, para que o recobrasses para sempre,</w:t>
      </w:r>
    </w:p>
    <w:p>
      <w:pPr>
        <w:rPr>
          <w:rFonts w:ascii="Trebuchet MS" w:hAnsi="Trebuchet MS"/>
          <w:color w:val="000000"/>
          <w:sz w:val="20"/>
          <w:szCs w:val="20"/>
        </w:rPr>
      </w:pPr>
      <w:r>
        <w:rPr>
          <w:rFonts w:ascii="Trebuchet MS" w:hAnsi="Trebuchet MS"/>
          <w:color w:val="000000"/>
          <w:sz w:val="20"/>
          <w:szCs w:val="20"/>
        </w:rPr>
        <w:t>16 não já como escravo, antes mais do que escravo, como irmão amado, particularmente de mim, e quanto mais de ti, tanto na carne como também no Senhor.</w:t>
      </w:r>
    </w:p>
    <w:p>
      <w:pPr>
        <w:rPr>
          <w:rFonts w:ascii="Trebuchet MS" w:hAnsi="Trebuchet MS"/>
          <w:color w:val="000000"/>
          <w:sz w:val="20"/>
          <w:szCs w:val="20"/>
        </w:rPr>
      </w:pPr>
      <w:r>
        <w:rPr>
          <w:rFonts w:ascii="Trebuchet MS" w:hAnsi="Trebuchet MS"/>
          <w:color w:val="000000"/>
          <w:sz w:val="20"/>
          <w:szCs w:val="20"/>
        </w:rPr>
        <w:t>17 Assim pois, se me tens por companheiro, recebe-o como a mim mesmo.</w:t>
      </w:r>
    </w:p>
    <w:p>
      <w:pPr>
        <w:rPr>
          <w:rFonts w:ascii="Trebuchet MS" w:hAnsi="Trebuchet MS"/>
          <w:color w:val="000000"/>
          <w:sz w:val="20"/>
          <w:szCs w:val="20"/>
        </w:rPr>
      </w:pPr>
      <w:r>
        <w:rPr>
          <w:rFonts w:ascii="Trebuchet MS" w:hAnsi="Trebuchet MS"/>
          <w:color w:val="000000"/>
          <w:sz w:val="20"/>
          <w:szCs w:val="20"/>
        </w:rPr>
        <w:t>18 E, se te fez algum dano, ou te deve alguma coisa, lança-o minha conta.</w:t>
      </w:r>
    </w:p>
    <w:p>
      <w:pPr>
        <w:rPr>
          <w:rFonts w:ascii="Trebuchet MS" w:hAnsi="Trebuchet MS"/>
          <w:color w:val="000000"/>
          <w:sz w:val="20"/>
          <w:szCs w:val="20"/>
        </w:rPr>
      </w:pPr>
      <w:r>
        <w:rPr>
          <w:rFonts w:ascii="Trebuchet MS" w:hAnsi="Trebuchet MS"/>
          <w:color w:val="000000"/>
          <w:sz w:val="20"/>
          <w:szCs w:val="20"/>
        </w:rPr>
        <w:t>19 Eu, Paulo, de meu próprio punho o escrevo, eu o pagarei, para não te dizer que ainda a ti mesmo a mim te deves.</w:t>
      </w:r>
    </w:p>
    <w:p>
      <w:pPr>
        <w:rPr>
          <w:rFonts w:ascii="Trebuchet MS" w:hAnsi="Trebuchet MS"/>
          <w:color w:val="000000"/>
          <w:sz w:val="20"/>
          <w:szCs w:val="20"/>
        </w:rPr>
      </w:pPr>
      <w:r>
        <w:rPr>
          <w:rFonts w:ascii="Trebuchet MS" w:hAnsi="Trebuchet MS"/>
          <w:color w:val="000000"/>
          <w:sz w:val="20"/>
          <w:szCs w:val="20"/>
        </w:rPr>
        <w:t>20 Sim, irmão, eu quisera regozijar-me de ti no Senhor; reanima o meu coração em Cristo.</w:t>
      </w:r>
    </w:p>
    <w:p>
      <w:pPr>
        <w:rPr>
          <w:rFonts w:ascii="Trebuchet MS" w:hAnsi="Trebuchet MS"/>
          <w:color w:val="000000"/>
          <w:sz w:val="20"/>
          <w:szCs w:val="20"/>
        </w:rPr>
      </w:pPr>
      <w:r>
        <w:rPr>
          <w:rFonts w:ascii="Trebuchet MS" w:hAnsi="Trebuchet MS"/>
          <w:color w:val="000000"/>
          <w:sz w:val="20"/>
          <w:szCs w:val="20"/>
        </w:rPr>
        <w:t>21 Escrevo-te confiado na tua obediência, sabendo que farás ainda mais do que peço.</w:t>
      </w:r>
    </w:p>
    <w:p>
      <w:pPr>
        <w:rPr>
          <w:rFonts w:ascii="Trebuchet MS" w:hAnsi="Trebuchet MS"/>
          <w:color w:val="000000"/>
          <w:sz w:val="20"/>
          <w:szCs w:val="20"/>
        </w:rPr>
      </w:pPr>
      <w:r>
        <w:rPr>
          <w:rFonts w:ascii="Trebuchet MS" w:hAnsi="Trebuchet MS"/>
          <w:color w:val="000000"/>
          <w:sz w:val="20"/>
          <w:szCs w:val="20"/>
        </w:rPr>
        <w:t>22 E ao mesmo tempo, prepara-me também pousada, pois espero que pelas vossas orações hei de ser concedido.</w:t>
      </w:r>
    </w:p>
    <w:p>
      <w:pPr>
        <w:rPr>
          <w:rFonts w:ascii="Trebuchet MS" w:hAnsi="Trebuchet MS"/>
          <w:color w:val="000000"/>
          <w:sz w:val="20"/>
          <w:szCs w:val="20"/>
        </w:rPr>
      </w:pPr>
      <w:r>
        <w:rPr>
          <w:rFonts w:ascii="Trebuchet MS" w:hAnsi="Trebuchet MS"/>
          <w:color w:val="000000"/>
          <w:sz w:val="20"/>
          <w:szCs w:val="20"/>
        </w:rPr>
        <w:t>23 Saúda-te Epafras, meu companheiro de prisão em Cristo Jesus,</w:t>
      </w:r>
    </w:p>
    <w:p>
      <w:pPr>
        <w:rPr>
          <w:rFonts w:ascii="Trebuchet MS" w:hAnsi="Trebuchet MS"/>
          <w:color w:val="000000"/>
          <w:sz w:val="20"/>
          <w:szCs w:val="20"/>
        </w:rPr>
      </w:pPr>
      <w:r>
        <w:rPr>
          <w:rFonts w:ascii="Trebuchet MS" w:hAnsi="Trebuchet MS"/>
          <w:color w:val="000000"/>
          <w:sz w:val="20"/>
          <w:szCs w:val="20"/>
        </w:rPr>
        <w:t>24 assim como Marcos, Aristarco, Demas e Lucas, meus cooperadores.</w:t>
      </w:r>
    </w:p>
    <w:p>
      <w:pPr>
        <w:rPr>
          <w:rFonts w:ascii="Trebuchet MS" w:hAnsi="Trebuchet MS" w:cs="Times New Roman"/>
          <w:color w:val="000000"/>
          <w:sz w:val="20"/>
          <w:szCs w:val="20"/>
        </w:rPr>
      </w:pPr>
      <w:r>
        <w:rPr>
          <w:rFonts w:ascii="Trebuchet MS" w:hAnsi="Trebuchet MS"/>
          <w:color w:val="000000"/>
          <w:sz w:val="20"/>
          <w:szCs w:val="20"/>
        </w:rPr>
        <w:t>25 A graça do Senhor Jesus Cristo seja com o vosso espírito.</w:t>
      </w:r>
    </w:p>
    <w:p>
      <w:pPr>
        <w:pStyle w:val="P12"/>
        <w:rPr>
          <w:rFonts w:ascii="Trebuchet MS" w:hAnsi="Trebuchet MS" w:cs="Times New Roman"/>
          <w:color w:val="000000"/>
          <w:sz w:val="28"/>
          <w:szCs w:val="28"/>
        </w:rPr>
      </w:pPr>
      <w:bookmarkStart w:id="1294" w:name="_Toc147529127"/>
      <w:bookmarkStart w:id="1295" w:name="_Toc147529637"/>
      <w:bookmarkStart w:id="1296" w:name="_Toc147582607"/>
      <w:r>
        <w:rPr>
          <w:rFonts w:ascii="Trebuchet MS" w:hAnsi="Trebuchet MS"/>
          <w:color w:val="000000"/>
          <w:sz w:val="28"/>
          <w:szCs w:val="28"/>
        </w:rPr>
        <w:t>Hebreus</w:t>
      </w:r>
      <w:bookmarkEnd w:id="1294"/>
      <w:bookmarkEnd w:id="1295"/>
      <w:bookmarkEnd w:id="1296"/>
    </w:p>
    <w:p>
      <w:pPr>
        <w:pStyle w:val="P13"/>
        <w:rPr>
          <w:rFonts w:ascii="Trebuchet MS" w:hAnsi="Trebuchet MS"/>
          <w:color w:val="000000"/>
          <w:sz w:val="22"/>
          <w:szCs w:val="22"/>
        </w:rPr>
      </w:pPr>
      <w:bookmarkStart w:id="1297" w:name="_Toc147529128"/>
      <w:r>
        <w:rPr>
          <w:rFonts w:ascii="Trebuchet MS" w:hAnsi="Trebuchet MS"/>
          <w:color w:val="000000"/>
          <w:sz w:val="22"/>
          <w:szCs w:val="22"/>
        </w:rPr>
        <w:t xml:space="preserve"> HEBREUS 1</w:t>
      </w:r>
      <w:bookmarkEnd w:id="1297"/>
    </w:p>
    <w:p>
      <w:pPr>
        <w:rPr>
          <w:rFonts w:ascii="Trebuchet MS" w:hAnsi="Trebuchet MS"/>
          <w:color w:val="000000"/>
          <w:sz w:val="20"/>
          <w:szCs w:val="20"/>
        </w:rPr>
      </w:pPr>
      <w:r>
        <w:rPr>
          <w:rFonts w:ascii="Trebuchet MS" w:hAnsi="Trebuchet MS"/>
          <w:color w:val="000000"/>
          <w:sz w:val="20"/>
          <w:szCs w:val="20"/>
        </w:rPr>
        <w:t>1 Havendo Deus antigamente falado muitas vezes, e de muitas maneiras, aos pais, pelos profetas,</w:t>
      </w:r>
    </w:p>
    <w:p>
      <w:pPr>
        <w:rPr>
          <w:rFonts w:ascii="Trebuchet MS" w:hAnsi="Trebuchet MS"/>
          <w:color w:val="000000"/>
          <w:sz w:val="20"/>
          <w:szCs w:val="20"/>
        </w:rPr>
      </w:pPr>
      <w:r>
        <w:rPr>
          <w:rFonts w:ascii="Trebuchet MS" w:hAnsi="Trebuchet MS"/>
          <w:color w:val="000000"/>
          <w:sz w:val="20"/>
          <w:szCs w:val="20"/>
        </w:rPr>
        <w:t>2 nestes últimos dias nos falou em condição de filho, a quem constituiu herdeiro de todas as coisas, e por quem fez também o mundo;</w:t>
      </w:r>
    </w:p>
    <w:p>
      <w:pPr>
        <w:rPr>
          <w:rFonts w:ascii="Trebuchet MS" w:hAnsi="Trebuchet MS"/>
          <w:color w:val="000000"/>
          <w:sz w:val="20"/>
          <w:szCs w:val="20"/>
        </w:rPr>
      </w:pPr>
      <w:r>
        <w:rPr>
          <w:rFonts w:ascii="Trebuchet MS" w:hAnsi="Trebuchet MS"/>
          <w:color w:val="000000"/>
          <w:sz w:val="20"/>
          <w:szCs w:val="20"/>
        </w:rPr>
        <w:t>3 sendo ele o resplendor da sua glória e a expressa imagem do seu Ser, e sustentando todas as coisas pela palavra do seu poder, havendo ele mesmo feito a purificação dos pecados, assentou-se à direita da Majestade nas alturas,</w:t>
      </w:r>
    </w:p>
    <w:p>
      <w:pPr>
        <w:rPr>
          <w:rFonts w:ascii="Trebuchet MS" w:hAnsi="Trebuchet MS"/>
          <w:color w:val="000000"/>
          <w:sz w:val="20"/>
          <w:szCs w:val="20"/>
        </w:rPr>
      </w:pPr>
      <w:r>
        <w:rPr>
          <w:rFonts w:ascii="Trebuchet MS" w:hAnsi="Trebuchet MS"/>
          <w:color w:val="000000"/>
          <w:sz w:val="20"/>
          <w:szCs w:val="20"/>
        </w:rPr>
        <w:t>4 feito tanto mais excelente do que os anjos, quanto herdou mais excelente nome do que eles.</w:t>
      </w:r>
    </w:p>
    <w:p>
      <w:pPr>
        <w:rPr>
          <w:rFonts w:ascii="Trebuchet MS" w:hAnsi="Trebuchet MS"/>
          <w:color w:val="000000"/>
          <w:sz w:val="20"/>
          <w:szCs w:val="20"/>
        </w:rPr>
      </w:pPr>
      <w:r>
        <w:rPr>
          <w:rFonts w:ascii="Trebuchet MS" w:hAnsi="Trebuchet MS"/>
          <w:color w:val="000000"/>
          <w:sz w:val="20"/>
          <w:szCs w:val="20"/>
        </w:rPr>
        <w:t>5 Pois a qual dos anjos disse jamais: Tu és meu Filho, hoje te gerei? E outra vez: Eu lhe serei Pai, e ele me será Filho?</w:t>
      </w:r>
    </w:p>
    <w:p>
      <w:pPr>
        <w:rPr>
          <w:rFonts w:ascii="Trebuchet MS" w:hAnsi="Trebuchet MS"/>
          <w:color w:val="000000"/>
          <w:sz w:val="20"/>
          <w:szCs w:val="20"/>
        </w:rPr>
      </w:pPr>
      <w:r>
        <w:rPr>
          <w:rFonts w:ascii="Trebuchet MS" w:hAnsi="Trebuchet MS"/>
          <w:color w:val="000000"/>
          <w:sz w:val="20"/>
          <w:szCs w:val="20"/>
        </w:rPr>
        <w:t>6 E outra vez, ao introduzir no mundo o primogênito, diz: E todos os anjos de Deus o adorem.</w:t>
      </w:r>
    </w:p>
    <w:p>
      <w:pPr>
        <w:rPr>
          <w:rFonts w:ascii="Trebuchet MS" w:hAnsi="Trebuchet MS"/>
          <w:color w:val="000000"/>
          <w:sz w:val="20"/>
          <w:szCs w:val="20"/>
        </w:rPr>
      </w:pPr>
      <w:r>
        <w:rPr>
          <w:rFonts w:ascii="Trebuchet MS" w:hAnsi="Trebuchet MS"/>
          <w:color w:val="000000"/>
          <w:sz w:val="20"/>
          <w:szCs w:val="20"/>
        </w:rPr>
        <w:t>7 Ora, quanto aos anjos, diz: Quem de seus anjos faz ventos, e de seus ministros labaredas de fogo.</w:t>
      </w:r>
    </w:p>
    <w:p>
      <w:pPr>
        <w:rPr>
          <w:rFonts w:ascii="Trebuchet MS" w:hAnsi="Trebuchet MS"/>
          <w:color w:val="000000"/>
          <w:sz w:val="20"/>
          <w:szCs w:val="20"/>
        </w:rPr>
      </w:pPr>
      <w:r>
        <w:rPr>
          <w:rFonts w:ascii="Trebuchet MS" w:hAnsi="Trebuchet MS"/>
          <w:color w:val="000000"/>
          <w:sz w:val="20"/>
          <w:szCs w:val="20"/>
        </w:rPr>
        <w:t>8 Mas do Filho diz: O teu trono, ó Deus, subsiste pelos séculos dos séculos, e cetro de eqüidade é o cetro do teu reino.</w:t>
      </w:r>
    </w:p>
    <w:p>
      <w:pPr>
        <w:rPr>
          <w:rFonts w:ascii="Trebuchet MS" w:hAnsi="Trebuchet MS"/>
          <w:color w:val="000000"/>
          <w:sz w:val="20"/>
          <w:szCs w:val="20"/>
        </w:rPr>
      </w:pPr>
      <w:r>
        <w:rPr>
          <w:rFonts w:ascii="Trebuchet MS" w:hAnsi="Trebuchet MS"/>
          <w:color w:val="000000"/>
          <w:sz w:val="20"/>
          <w:szCs w:val="20"/>
        </w:rPr>
        <w:t>9 Amaste a justiça e odiaste a iniqüidade; por isso Deus, o teu Deus, te ungiu com óleo de alegria, mais do que a teus companheiros;</w:t>
      </w:r>
    </w:p>
    <w:p>
      <w:pPr>
        <w:rPr>
          <w:rFonts w:ascii="Trebuchet MS" w:hAnsi="Trebuchet MS"/>
          <w:color w:val="000000"/>
          <w:sz w:val="20"/>
          <w:szCs w:val="20"/>
        </w:rPr>
      </w:pPr>
      <w:r>
        <w:rPr>
          <w:rFonts w:ascii="Trebuchet MS" w:hAnsi="Trebuchet MS"/>
          <w:color w:val="000000"/>
          <w:sz w:val="20"/>
          <w:szCs w:val="20"/>
        </w:rPr>
        <w:t>10 e: Tu, Senhor, no princípio fundaste a terra, e os céus são obras de tuas mãos;</w:t>
      </w:r>
    </w:p>
    <w:p>
      <w:pPr>
        <w:rPr>
          <w:rFonts w:ascii="Trebuchet MS" w:hAnsi="Trebuchet MS"/>
          <w:color w:val="000000"/>
          <w:sz w:val="20"/>
          <w:szCs w:val="20"/>
        </w:rPr>
      </w:pPr>
      <w:r>
        <w:rPr>
          <w:rFonts w:ascii="Trebuchet MS" w:hAnsi="Trebuchet MS"/>
          <w:color w:val="000000"/>
          <w:sz w:val="20"/>
          <w:szCs w:val="20"/>
        </w:rPr>
        <w:t>11 eles perecerão, mas tu permaneces; e todos eles, como roupa, envelhecerão,</w:t>
      </w:r>
    </w:p>
    <w:p>
      <w:pPr>
        <w:rPr>
          <w:rFonts w:ascii="Trebuchet MS" w:hAnsi="Trebuchet MS"/>
          <w:color w:val="000000"/>
          <w:sz w:val="20"/>
          <w:szCs w:val="20"/>
        </w:rPr>
      </w:pPr>
      <w:r>
        <w:rPr>
          <w:rFonts w:ascii="Trebuchet MS" w:hAnsi="Trebuchet MS"/>
          <w:color w:val="000000"/>
          <w:sz w:val="20"/>
          <w:szCs w:val="20"/>
        </w:rPr>
        <w:t>12 e qual um manto os enrolarás, e como roupa se mudarão; mas tu és o mesmo, e os teus anos não acabarão.</w:t>
      </w:r>
    </w:p>
    <w:p>
      <w:pPr>
        <w:rPr>
          <w:rFonts w:ascii="Trebuchet MS" w:hAnsi="Trebuchet MS"/>
          <w:color w:val="000000"/>
          <w:sz w:val="20"/>
          <w:szCs w:val="20"/>
        </w:rPr>
      </w:pPr>
      <w:r>
        <w:rPr>
          <w:rFonts w:ascii="Trebuchet MS" w:hAnsi="Trebuchet MS"/>
          <w:color w:val="000000"/>
          <w:sz w:val="20"/>
          <w:szCs w:val="20"/>
        </w:rPr>
        <w:t>13 Mas a qual dos anjos disse jamais: Assenta-te à minha direita até que eu ponha os teus inimigos por escabelo de teus pés?</w:t>
      </w:r>
    </w:p>
    <w:p>
      <w:pPr>
        <w:rPr>
          <w:rFonts w:ascii="Trebuchet MS" w:hAnsi="Trebuchet MS"/>
          <w:color w:val="000000"/>
          <w:sz w:val="20"/>
          <w:szCs w:val="20"/>
        </w:rPr>
      </w:pPr>
      <w:r>
        <w:rPr>
          <w:rFonts w:ascii="Trebuchet MS" w:hAnsi="Trebuchet MS"/>
          <w:color w:val="000000"/>
          <w:sz w:val="20"/>
          <w:szCs w:val="20"/>
        </w:rPr>
        <w:t>14 Não são todos eles espíritos ministradores, enviados para servir a favor dos que hão de herdar a salvação?</w:t>
      </w:r>
    </w:p>
    <w:p>
      <w:pPr>
        <w:pStyle w:val="P13"/>
        <w:rPr>
          <w:rFonts w:ascii="Trebuchet MS" w:hAnsi="Trebuchet MS"/>
          <w:color w:val="000000"/>
          <w:sz w:val="22"/>
          <w:szCs w:val="22"/>
        </w:rPr>
      </w:pPr>
      <w:bookmarkStart w:id="1298" w:name="_Toc147529129"/>
      <w:r>
        <w:rPr>
          <w:rFonts w:ascii="Trebuchet MS" w:hAnsi="Trebuchet MS"/>
          <w:color w:val="000000"/>
          <w:sz w:val="22"/>
          <w:szCs w:val="22"/>
        </w:rPr>
        <w:t xml:space="preserve"> HEBREUS 2</w:t>
      </w:r>
      <w:bookmarkEnd w:id="1298"/>
    </w:p>
    <w:p>
      <w:pPr>
        <w:rPr>
          <w:rFonts w:ascii="Trebuchet MS" w:hAnsi="Trebuchet MS"/>
          <w:color w:val="000000"/>
          <w:sz w:val="20"/>
          <w:szCs w:val="20"/>
        </w:rPr>
      </w:pPr>
      <w:r>
        <w:rPr>
          <w:rFonts w:ascii="Trebuchet MS" w:hAnsi="Trebuchet MS"/>
          <w:color w:val="000000"/>
          <w:sz w:val="20"/>
          <w:szCs w:val="20"/>
        </w:rPr>
        <w:t>1 Por isso convém atentarmos mais diligentemente para as coisas que ouvimos, para que em tempo algum nos desviemos delas.</w:t>
      </w:r>
    </w:p>
    <w:p>
      <w:pPr>
        <w:rPr>
          <w:rFonts w:ascii="Trebuchet MS" w:hAnsi="Trebuchet MS"/>
          <w:color w:val="000000"/>
          <w:sz w:val="20"/>
          <w:szCs w:val="20"/>
        </w:rPr>
      </w:pPr>
      <w:r>
        <w:rPr>
          <w:rFonts w:ascii="Trebuchet MS" w:hAnsi="Trebuchet MS"/>
          <w:color w:val="000000"/>
          <w:sz w:val="20"/>
          <w:szCs w:val="20"/>
        </w:rPr>
        <w:t>2 Pois se a palavra falada pelos anjos permaneceu firme, e toda transgressão e desobediência recebeu justa retribuição,</w:t>
      </w:r>
    </w:p>
    <w:p>
      <w:pPr>
        <w:rPr>
          <w:rFonts w:ascii="Trebuchet MS" w:hAnsi="Trebuchet MS"/>
          <w:color w:val="000000"/>
          <w:sz w:val="20"/>
          <w:szCs w:val="20"/>
        </w:rPr>
      </w:pPr>
      <w:r>
        <w:rPr>
          <w:rFonts w:ascii="Trebuchet MS" w:hAnsi="Trebuchet MS"/>
          <w:color w:val="000000"/>
          <w:sz w:val="20"/>
          <w:szCs w:val="20"/>
        </w:rPr>
        <w:t>3 como escaparemos nós, se descuidarmos de tão grande salvação? A qual, tendo sido anunciada inicialmente pelo Senhor, foi-nos depois confirmada pelos que a ouviram:</w:t>
      </w:r>
    </w:p>
    <w:p>
      <w:pPr>
        <w:rPr>
          <w:rFonts w:ascii="Trebuchet MS" w:hAnsi="Trebuchet MS"/>
          <w:color w:val="000000"/>
          <w:sz w:val="20"/>
          <w:szCs w:val="20"/>
        </w:rPr>
      </w:pPr>
      <w:r>
        <w:rPr>
          <w:rFonts w:ascii="Trebuchet MS" w:hAnsi="Trebuchet MS"/>
          <w:color w:val="000000"/>
          <w:sz w:val="20"/>
          <w:szCs w:val="20"/>
        </w:rPr>
        <w:t>4 testificando Deus juntamente com eles, por sinais e prodígios, e por múltiplos milagres e dons do Espírito Santo, distribuídos segundo a sua vontade.</w:t>
      </w:r>
    </w:p>
    <w:p>
      <w:pPr>
        <w:rPr>
          <w:rFonts w:ascii="Trebuchet MS" w:hAnsi="Trebuchet MS"/>
          <w:color w:val="000000"/>
          <w:sz w:val="20"/>
          <w:szCs w:val="20"/>
        </w:rPr>
      </w:pPr>
      <w:r>
        <w:rPr>
          <w:rFonts w:ascii="Trebuchet MS" w:hAnsi="Trebuchet MS"/>
          <w:color w:val="000000"/>
          <w:sz w:val="20"/>
          <w:szCs w:val="20"/>
        </w:rPr>
        <w:t>5 Porque não foi aos anjos que Deus sujeitou o mundo vindouro, de que falamos.</w:t>
      </w:r>
    </w:p>
    <w:p>
      <w:pPr>
        <w:rPr>
          <w:rFonts w:ascii="Trebuchet MS" w:hAnsi="Trebuchet MS"/>
          <w:color w:val="000000"/>
          <w:sz w:val="20"/>
          <w:szCs w:val="20"/>
        </w:rPr>
      </w:pPr>
      <w:r>
        <w:rPr>
          <w:rFonts w:ascii="Trebuchet MS" w:hAnsi="Trebuchet MS"/>
          <w:color w:val="000000"/>
          <w:sz w:val="20"/>
          <w:szCs w:val="20"/>
        </w:rPr>
        <w:t>6 Mas em certo lugar testificou alguém dizendo: Que é o homem, para que te lembres dele? ou o filho do homem, para que o visites?</w:t>
      </w:r>
    </w:p>
    <w:p>
      <w:pPr>
        <w:rPr>
          <w:rFonts w:ascii="Trebuchet MS" w:hAnsi="Trebuchet MS"/>
          <w:color w:val="000000"/>
          <w:sz w:val="20"/>
          <w:szCs w:val="20"/>
        </w:rPr>
      </w:pPr>
      <w:r>
        <w:rPr>
          <w:rFonts w:ascii="Trebuchet MS" w:hAnsi="Trebuchet MS"/>
          <w:color w:val="000000"/>
          <w:sz w:val="20"/>
          <w:szCs w:val="20"/>
        </w:rPr>
        <w:t>7 Fizeste-o um pouco menor que os anjos, de glória e de honra o coroaste,</w:t>
      </w:r>
    </w:p>
    <w:p>
      <w:pPr>
        <w:rPr>
          <w:rFonts w:ascii="Trebuchet MS" w:hAnsi="Trebuchet MS"/>
          <w:color w:val="000000"/>
          <w:sz w:val="20"/>
          <w:szCs w:val="20"/>
        </w:rPr>
      </w:pPr>
      <w:r>
        <w:rPr>
          <w:rFonts w:ascii="Trebuchet MS" w:hAnsi="Trebuchet MS"/>
          <w:color w:val="000000"/>
          <w:sz w:val="20"/>
          <w:szCs w:val="20"/>
        </w:rPr>
        <w:t>8 todas as coisas lhe sujeitaste debaixo dos pés. Ora, visto que lhe sujeitou todas as coisas, nada deixou que não lhe fosse sujeito. Mas agora ainda não vemos todas as coisas sujeitas a ele;</w:t>
      </w:r>
    </w:p>
    <w:p>
      <w:pPr>
        <w:rPr>
          <w:rFonts w:ascii="Trebuchet MS" w:hAnsi="Trebuchet MS"/>
          <w:color w:val="000000"/>
          <w:sz w:val="20"/>
          <w:szCs w:val="20"/>
        </w:rPr>
      </w:pPr>
      <w:r>
        <w:rPr>
          <w:rFonts w:ascii="Trebuchet MS" w:hAnsi="Trebuchet MS"/>
          <w:color w:val="000000"/>
          <w:sz w:val="20"/>
          <w:szCs w:val="20"/>
        </w:rPr>
        <w:t>9 vemos, porém, aquele que foi feito um pouco menor que os anjos, Jesus, coroado de glória e honra, por causa da paixão da morte, para que, pela graça de Deus, provasse a morte por todos.</w:t>
      </w:r>
    </w:p>
    <w:p>
      <w:pPr>
        <w:rPr>
          <w:rFonts w:ascii="Trebuchet MS" w:hAnsi="Trebuchet MS"/>
          <w:color w:val="000000"/>
          <w:sz w:val="20"/>
          <w:szCs w:val="20"/>
        </w:rPr>
      </w:pPr>
      <w:r>
        <w:rPr>
          <w:rFonts w:ascii="Trebuchet MS" w:hAnsi="Trebuchet MS"/>
          <w:color w:val="000000"/>
          <w:sz w:val="20"/>
          <w:szCs w:val="20"/>
        </w:rPr>
        <w:t>10 Porque convinha que aquele, para quem são todas as coisas, e por meio de quem tudo existe, em trazendo muitos filhos à glória, aperfeiçoasse pelos sofrimentos o autor da salvação deles.</w:t>
      </w:r>
    </w:p>
    <w:p>
      <w:pPr>
        <w:rPr>
          <w:rFonts w:ascii="Trebuchet MS" w:hAnsi="Trebuchet MS"/>
          <w:color w:val="000000"/>
          <w:sz w:val="20"/>
          <w:szCs w:val="20"/>
        </w:rPr>
      </w:pPr>
      <w:r>
        <w:rPr>
          <w:rFonts w:ascii="Trebuchet MS" w:hAnsi="Trebuchet MS"/>
          <w:color w:val="000000"/>
          <w:sz w:val="20"/>
          <w:szCs w:val="20"/>
        </w:rPr>
        <w:t>11 Pois tanto o que santifica como os que são santificados, vêm todos de um só; por esta causa ele não se envergonha de lhes chamar irmãos,</w:t>
      </w:r>
    </w:p>
    <w:p>
      <w:pPr>
        <w:rPr>
          <w:rFonts w:ascii="Trebuchet MS" w:hAnsi="Trebuchet MS"/>
          <w:color w:val="000000"/>
          <w:sz w:val="20"/>
          <w:szCs w:val="20"/>
        </w:rPr>
      </w:pPr>
      <w:r>
        <w:rPr>
          <w:rFonts w:ascii="Trebuchet MS" w:hAnsi="Trebuchet MS"/>
          <w:color w:val="000000"/>
          <w:sz w:val="20"/>
          <w:szCs w:val="20"/>
        </w:rPr>
        <w:t>12 dizendo: Anunciarei o teu nome a meus irmãos, cantar-te-ei louvores no meio da congregação.</w:t>
      </w:r>
    </w:p>
    <w:p>
      <w:pPr>
        <w:rPr>
          <w:rFonts w:ascii="Trebuchet MS" w:hAnsi="Trebuchet MS"/>
          <w:color w:val="000000"/>
          <w:sz w:val="20"/>
          <w:szCs w:val="20"/>
        </w:rPr>
      </w:pPr>
      <w:r>
        <w:rPr>
          <w:rFonts w:ascii="Trebuchet MS" w:hAnsi="Trebuchet MS"/>
          <w:color w:val="000000"/>
          <w:sz w:val="20"/>
          <w:szCs w:val="20"/>
        </w:rPr>
        <w:t>13 E outra vez: Porei nele a minha confiança. E ainda: Eis-me aqui, e os filhos que Deus me deu.</w:t>
      </w:r>
    </w:p>
    <w:p>
      <w:pPr>
        <w:rPr>
          <w:rFonts w:ascii="Trebuchet MS" w:hAnsi="Trebuchet MS"/>
          <w:color w:val="000000"/>
          <w:sz w:val="20"/>
          <w:szCs w:val="20"/>
        </w:rPr>
      </w:pPr>
      <w:r>
        <w:rPr>
          <w:rFonts w:ascii="Trebuchet MS" w:hAnsi="Trebuchet MS"/>
          <w:color w:val="000000"/>
          <w:sz w:val="20"/>
          <w:szCs w:val="20"/>
        </w:rPr>
        <w:t>14 Portanto, visto como os filhos são participantes comuns de carne e sangue, também ele semelhantemente participou das mesmas coisas, para que pela morte derrotasse aquele que tinha o poder da morte, isto é, o Diabo;</w:t>
      </w:r>
    </w:p>
    <w:p>
      <w:pPr>
        <w:rPr>
          <w:rFonts w:ascii="Trebuchet MS" w:hAnsi="Trebuchet MS"/>
          <w:color w:val="000000"/>
          <w:sz w:val="20"/>
          <w:szCs w:val="20"/>
        </w:rPr>
      </w:pPr>
      <w:r>
        <w:rPr>
          <w:rFonts w:ascii="Trebuchet MS" w:hAnsi="Trebuchet MS"/>
          <w:color w:val="000000"/>
          <w:sz w:val="20"/>
          <w:szCs w:val="20"/>
        </w:rPr>
        <w:t>15 e livrasse todos aqueles que, com medo da morte, estavam por toda a vida sujeitos à escravidão.</w:t>
      </w:r>
    </w:p>
    <w:p>
      <w:pPr>
        <w:rPr>
          <w:rFonts w:ascii="Trebuchet MS" w:hAnsi="Trebuchet MS"/>
          <w:color w:val="000000"/>
          <w:sz w:val="20"/>
          <w:szCs w:val="20"/>
        </w:rPr>
      </w:pPr>
      <w:r>
        <w:rPr>
          <w:rFonts w:ascii="Trebuchet MS" w:hAnsi="Trebuchet MS"/>
          <w:color w:val="000000"/>
          <w:sz w:val="20"/>
          <w:szCs w:val="20"/>
        </w:rPr>
        <w:t>16 Pois, na verdade, não presta auxílio aos anjos, mas sim à descendência de Abraão.</w:t>
      </w:r>
    </w:p>
    <w:p>
      <w:pPr>
        <w:rPr>
          <w:rFonts w:ascii="Trebuchet MS" w:hAnsi="Trebuchet MS"/>
          <w:color w:val="000000"/>
          <w:sz w:val="20"/>
          <w:szCs w:val="20"/>
        </w:rPr>
      </w:pPr>
      <w:r>
        <w:rPr>
          <w:rFonts w:ascii="Trebuchet MS" w:hAnsi="Trebuchet MS"/>
          <w:color w:val="000000"/>
          <w:sz w:val="20"/>
          <w:szCs w:val="20"/>
        </w:rPr>
        <w:t>17 Pelo que convinha que em tudo fosse feito semelhante a seus irmãos, para se tornar um sumo sacerdote misericordioso e fiel nas coisas concernentes a Deus, a fim de fazer propiciação pelos pecados do povo.</w:t>
      </w:r>
    </w:p>
    <w:p>
      <w:pPr>
        <w:rPr>
          <w:rFonts w:ascii="Trebuchet MS" w:hAnsi="Trebuchet MS"/>
          <w:color w:val="000000"/>
          <w:sz w:val="20"/>
          <w:szCs w:val="20"/>
        </w:rPr>
      </w:pPr>
      <w:r>
        <w:rPr>
          <w:rFonts w:ascii="Trebuchet MS" w:hAnsi="Trebuchet MS"/>
          <w:color w:val="000000"/>
          <w:sz w:val="20"/>
          <w:szCs w:val="20"/>
        </w:rPr>
        <w:t>18 Porque naquilo que ele mesmo, sendo tentado, padeceu, pode socorrer aos que são tentados.</w:t>
      </w:r>
    </w:p>
    <w:p>
      <w:pPr>
        <w:pStyle w:val="P13"/>
        <w:rPr>
          <w:rFonts w:ascii="Trebuchet MS" w:hAnsi="Trebuchet MS"/>
          <w:color w:val="000000"/>
          <w:sz w:val="22"/>
          <w:szCs w:val="22"/>
        </w:rPr>
      </w:pPr>
      <w:bookmarkStart w:id="1299" w:name="_Toc147529130"/>
      <w:r>
        <w:rPr>
          <w:rFonts w:ascii="Trebuchet MS" w:hAnsi="Trebuchet MS"/>
          <w:color w:val="000000"/>
          <w:sz w:val="22"/>
          <w:szCs w:val="22"/>
        </w:rPr>
        <w:t xml:space="preserve"> HEBREUS 3</w:t>
      </w:r>
      <w:bookmarkEnd w:id="1299"/>
    </w:p>
    <w:p>
      <w:pPr>
        <w:rPr>
          <w:rFonts w:ascii="Trebuchet MS" w:hAnsi="Trebuchet MS"/>
          <w:color w:val="000000"/>
          <w:sz w:val="20"/>
          <w:szCs w:val="20"/>
        </w:rPr>
      </w:pPr>
      <w:r>
        <w:rPr>
          <w:rFonts w:ascii="Trebuchet MS" w:hAnsi="Trebuchet MS"/>
          <w:color w:val="000000"/>
          <w:sz w:val="20"/>
          <w:szCs w:val="20"/>
        </w:rPr>
        <w:t>1 Pelo que, santos irmãos, participantes da vocação celestial, considerai o Apóstolo e Sumo Sacerdote da nossa confissão, Jesus,</w:t>
      </w:r>
    </w:p>
    <w:p>
      <w:pPr>
        <w:rPr>
          <w:rFonts w:ascii="Trebuchet MS" w:hAnsi="Trebuchet MS"/>
          <w:color w:val="000000"/>
          <w:sz w:val="20"/>
          <w:szCs w:val="20"/>
        </w:rPr>
      </w:pPr>
      <w:r>
        <w:rPr>
          <w:rFonts w:ascii="Trebuchet MS" w:hAnsi="Trebuchet MS"/>
          <w:color w:val="000000"/>
          <w:sz w:val="20"/>
          <w:szCs w:val="20"/>
        </w:rPr>
        <w:t>2 como ele foi fiel ao que o constituiu, assim como também o foi Moisés em toda a casa de Deus.</w:t>
      </w:r>
    </w:p>
    <w:p>
      <w:pPr>
        <w:rPr>
          <w:rFonts w:ascii="Trebuchet MS" w:hAnsi="Trebuchet MS"/>
          <w:color w:val="000000"/>
          <w:sz w:val="20"/>
          <w:szCs w:val="20"/>
        </w:rPr>
      </w:pPr>
      <w:r>
        <w:rPr>
          <w:rFonts w:ascii="Trebuchet MS" w:hAnsi="Trebuchet MS"/>
          <w:color w:val="000000"/>
          <w:sz w:val="20"/>
          <w:szCs w:val="20"/>
        </w:rPr>
        <w:t>3 Pois ele é tido por digno de tanto maior glória do que Moisés, quanto maior honra do que a casa tem aquele que a edificou.</w:t>
      </w:r>
    </w:p>
    <w:p>
      <w:pPr>
        <w:rPr>
          <w:rFonts w:ascii="Trebuchet MS" w:hAnsi="Trebuchet MS"/>
          <w:color w:val="000000"/>
          <w:sz w:val="20"/>
          <w:szCs w:val="20"/>
        </w:rPr>
      </w:pPr>
      <w:r>
        <w:rPr>
          <w:rFonts w:ascii="Trebuchet MS" w:hAnsi="Trebuchet MS"/>
          <w:color w:val="000000"/>
          <w:sz w:val="20"/>
          <w:szCs w:val="20"/>
        </w:rPr>
        <w:t>4 Porque toda casa é edificada por alguém, mas quem edificou todas as coisas é Deus.</w:t>
      </w:r>
    </w:p>
    <w:p>
      <w:pPr>
        <w:rPr>
          <w:rFonts w:ascii="Trebuchet MS" w:hAnsi="Trebuchet MS"/>
          <w:color w:val="000000"/>
          <w:sz w:val="20"/>
          <w:szCs w:val="20"/>
        </w:rPr>
      </w:pPr>
      <w:r>
        <w:rPr>
          <w:rFonts w:ascii="Trebuchet MS" w:hAnsi="Trebuchet MS"/>
          <w:color w:val="000000"/>
          <w:sz w:val="20"/>
          <w:szCs w:val="20"/>
        </w:rPr>
        <w:t>5 Moisés, na verdade, foi fiel em toda a casa de Deus, como servo, para testemunho das coisas que se haviam de anunciar;</w:t>
      </w:r>
    </w:p>
    <w:p>
      <w:pPr>
        <w:rPr>
          <w:rFonts w:ascii="Trebuchet MS" w:hAnsi="Trebuchet MS"/>
          <w:color w:val="000000"/>
          <w:sz w:val="20"/>
          <w:szCs w:val="20"/>
        </w:rPr>
      </w:pPr>
      <w:r>
        <w:rPr>
          <w:rFonts w:ascii="Trebuchet MS" w:hAnsi="Trebuchet MS"/>
          <w:color w:val="000000"/>
          <w:sz w:val="20"/>
          <w:szCs w:val="20"/>
        </w:rPr>
        <w:t>6 mas Cristo o é como Filho sobre a casa de Deus; a qual casa somos nós, se tão-somente conservarmos firmes até o fim a nossa confiança e a glória da esperança.</w:t>
      </w:r>
    </w:p>
    <w:p>
      <w:pPr>
        <w:rPr>
          <w:rFonts w:ascii="Trebuchet MS" w:hAnsi="Trebuchet MS"/>
          <w:color w:val="000000"/>
          <w:sz w:val="20"/>
          <w:szCs w:val="20"/>
        </w:rPr>
      </w:pPr>
      <w:r>
        <w:rPr>
          <w:rFonts w:ascii="Trebuchet MS" w:hAnsi="Trebuchet MS"/>
          <w:color w:val="000000"/>
          <w:sz w:val="20"/>
          <w:szCs w:val="20"/>
        </w:rPr>
        <w:t>7 Pelo que, como diz o Espírito Santo: Hoje, se ouvirdes a sua voz,</w:t>
      </w:r>
    </w:p>
    <w:p>
      <w:pPr>
        <w:rPr>
          <w:rFonts w:ascii="Trebuchet MS" w:hAnsi="Trebuchet MS"/>
          <w:color w:val="000000"/>
          <w:sz w:val="20"/>
          <w:szCs w:val="20"/>
        </w:rPr>
      </w:pPr>
      <w:r>
        <w:rPr>
          <w:rFonts w:ascii="Trebuchet MS" w:hAnsi="Trebuchet MS"/>
          <w:color w:val="000000"/>
          <w:sz w:val="20"/>
          <w:szCs w:val="20"/>
        </w:rPr>
        <w:t>8 não endureçais os vossos corações, como na provocação, no dia da tentação no deserto,</w:t>
      </w:r>
    </w:p>
    <w:p>
      <w:pPr>
        <w:rPr>
          <w:rFonts w:ascii="Trebuchet MS" w:hAnsi="Trebuchet MS"/>
          <w:color w:val="000000"/>
          <w:sz w:val="20"/>
          <w:szCs w:val="20"/>
        </w:rPr>
      </w:pPr>
      <w:r>
        <w:rPr>
          <w:rFonts w:ascii="Trebuchet MS" w:hAnsi="Trebuchet MS"/>
          <w:color w:val="000000"/>
          <w:sz w:val="20"/>
          <w:szCs w:val="20"/>
        </w:rPr>
        <w:t>9 onde vossos pais me tentaram, pondo-me à prova, e viram por quarenta anos as minhas obras.</w:t>
      </w:r>
    </w:p>
    <w:p>
      <w:pPr>
        <w:rPr>
          <w:rFonts w:ascii="Trebuchet MS" w:hAnsi="Trebuchet MS"/>
          <w:color w:val="000000"/>
          <w:sz w:val="20"/>
          <w:szCs w:val="20"/>
        </w:rPr>
      </w:pPr>
      <w:r>
        <w:rPr>
          <w:rFonts w:ascii="Trebuchet MS" w:hAnsi="Trebuchet MS"/>
          <w:color w:val="000000"/>
          <w:sz w:val="20"/>
          <w:szCs w:val="20"/>
        </w:rPr>
        <w:t>10 Por isto me indignei contra essa geração, e disse: Estes sempre erram em seu coração, e não chegaram a conhecer os meus caminhos.</w:t>
      </w:r>
    </w:p>
    <w:p>
      <w:pPr>
        <w:rPr>
          <w:rFonts w:ascii="Trebuchet MS" w:hAnsi="Trebuchet MS"/>
          <w:color w:val="000000"/>
          <w:sz w:val="20"/>
          <w:szCs w:val="20"/>
        </w:rPr>
      </w:pPr>
      <w:r>
        <w:rPr>
          <w:rFonts w:ascii="Trebuchet MS" w:hAnsi="Trebuchet MS"/>
          <w:color w:val="000000"/>
          <w:sz w:val="20"/>
          <w:szCs w:val="20"/>
        </w:rPr>
        <w:t>11 Assim jurei na minha ira: Não entrarão no meu descanso.</w:t>
      </w:r>
    </w:p>
    <w:p>
      <w:pPr>
        <w:rPr>
          <w:rFonts w:ascii="Trebuchet MS" w:hAnsi="Trebuchet MS"/>
          <w:color w:val="000000"/>
          <w:sz w:val="20"/>
          <w:szCs w:val="20"/>
        </w:rPr>
      </w:pPr>
      <w:r>
        <w:rPr>
          <w:rFonts w:ascii="Trebuchet MS" w:hAnsi="Trebuchet MS"/>
          <w:color w:val="000000"/>
          <w:sz w:val="20"/>
          <w:szCs w:val="20"/>
        </w:rPr>
        <w:t>12 Vede, irmãos, que nunca se ache em qualquer de vós um perverso coração de incredulidade, para se apartar do Deus vivo;</w:t>
      </w:r>
    </w:p>
    <w:p>
      <w:pPr>
        <w:rPr>
          <w:rFonts w:ascii="Trebuchet MS" w:hAnsi="Trebuchet MS"/>
          <w:color w:val="000000"/>
          <w:sz w:val="20"/>
          <w:szCs w:val="20"/>
        </w:rPr>
      </w:pPr>
      <w:r>
        <w:rPr>
          <w:rFonts w:ascii="Trebuchet MS" w:hAnsi="Trebuchet MS"/>
          <w:color w:val="000000"/>
          <w:sz w:val="20"/>
          <w:szCs w:val="20"/>
        </w:rPr>
        <w:t>13 antes exortai-vos uns aos outros todos os dias, durante o tempo que se chama Hoje, para que nenhum de vós se endureça pelo engano do pecado;</w:t>
      </w:r>
    </w:p>
    <w:p>
      <w:pPr>
        <w:rPr>
          <w:rFonts w:ascii="Trebuchet MS" w:hAnsi="Trebuchet MS"/>
          <w:color w:val="000000"/>
          <w:sz w:val="20"/>
          <w:szCs w:val="20"/>
        </w:rPr>
      </w:pPr>
      <w:r>
        <w:rPr>
          <w:rFonts w:ascii="Trebuchet MS" w:hAnsi="Trebuchet MS"/>
          <w:color w:val="000000"/>
          <w:sz w:val="20"/>
          <w:szCs w:val="20"/>
        </w:rPr>
        <w:t>14 porque nos temos tornado participantes de Cristo, se é que guardamos firme até o fim a nossa confiança inicial;</w:t>
      </w:r>
    </w:p>
    <w:p>
      <w:pPr>
        <w:rPr>
          <w:rFonts w:ascii="Trebuchet MS" w:hAnsi="Trebuchet MS"/>
          <w:color w:val="000000"/>
          <w:sz w:val="20"/>
          <w:szCs w:val="20"/>
        </w:rPr>
      </w:pPr>
      <w:r>
        <w:rPr>
          <w:rFonts w:ascii="Trebuchet MS" w:hAnsi="Trebuchet MS"/>
          <w:color w:val="000000"/>
          <w:sz w:val="20"/>
          <w:szCs w:val="20"/>
        </w:rPr>
        <w:t>15 enquanto se diz: Hoje, se ouvirdes a sua voz, não endureçais os vossos corações, como na provocação;</w:t>
      </w:r>
    </w:p>
    <w:p>
      <w:pPr>
        <w:rPr>
          <w:rFonts w:ascii="Trebuchet MS" w:hAnsi="Trebuchet MS"/>
          <w:color w:val="000000"/>
          <w:sz w:val="20"/>
          <w:szCs w:val="20"/>
        </w:rPr>
      </w:pPr>
      <w:r>
        <w:rPr>
          <w:rFonts w:ascii="Trebuchet MS" w:hAnsi="Trebuchet MS"/>
          <w:color w:val="000000"/>
          <w:sz w:val="20"/>
          <w:szCs w:val="20"/>
        </w:rPr>
        <w:t>16 pois quais os que, tendo-a ouvido, o provocaram? Não foram, porventura, todos os que saíram do Egito por meio de Moisés?</w:t>
      </w:r>
    </w:p>
    <w:p>
      <w:pPr>
        <w:rPr>
          <w:rFonts w:ascii="Trebuchet MS" w:hAnsi="Trebuchet MS"/>
          <w:color w:val="000000"/>
          <w:sz w:val="20"/>
          <w:szCs w:val="20"/>
        </w:rPr>
      </w:pPr>
      <w:r>
        <w:rPr>
          <w:rFonts w:ascii="Trebuchet MS" w:hAnsi="Trebuchet MS"/>
          <w:color w:val="000000"/>
          <w:sz w:val="20"/>
          <w:szCs w:val="20"/>
        </w:rPr>
        <w:t>17 E contra quem se indignou por quarenta anos? Não foi porventura contra os que pecaram, cujos corpos caíram no deserto?</w:t>
      </w:r>
    </w:p>
    <w:p>
      <w:pPr>
        <w:rPr>
          <w:rFonts w:ascii="Trebuchet MS" w:hAnsi="Trebuchet MS"/>
          <w:color w:val="000000"/>
          <w:sz w:val="20"/>
          <w:szCs w:val="20"/>
        </w:rPr>
      </w:pPr>
      <w:r>
        <w:rPr>
          <w:rFonts w:ascii="Trebuchet MS" w:hAnsi="Trebuchet MS"/>
          <w:color w:val="000000"/>
          <w:sz w:val="20"/>
          <w:szCs w:val="20"/>
        </w:rPr>
        <w:t>18 E a quem jurou que não entrariam no seu descanso, senão aos que foram desobedientes?</w:t>
      </w:r>
    </w:p>
    <w:p>
      <w:pPr>
        <w:rPr>
          <w:rFonts w:ascii="Trebuchet MS" w:hAnsi="Trebuchet MS"/>
          <w:color w:val="000000"/>
          <w:sz w:val="20"/>
          <w:szCs w:val="20"/>
        </w:rPr>
      </w:pPr>
      <w:r>
        <w:rPr>
          <w:rFonts w:ascii="Trebuchet MS" w:hAnsi="Trebuchet MS"/>
          <w:color w:val="000000"/>
          <w:sz w:val="20"/>
          <w:szCs w:val="20"/>
        </w:rPr>
        <w:t>19 E vemos que não puderam entrar por causa da incredulidade.</w:t>
      </w:r>
    </w:p>
    <w:p>
      <w:pPr>
        <w:pStyle w:val="P13"/>
        <w:rPr>
          <w:rFonts w:ascii="Trebuchet MS" w:hAnsi="Trebuchet MS"/>
          <w:color w:val="000000"/>
          <w:sz w:val="22"/>
          <w:szCs w:val="22"/>
        </w:rPr>
      </w:pPr>
      <w:bookmarkStart w:id="1300" w:name="_Toc147529131"/>
      <w:r>
        <w:rPr>
          <w:rFonts w:ascii="Trebuchet MS" w:hAnsi="Trebuchet MS"/>
          <w:color w:val="000000"/>
          <w:sz w:val="22"/>
          <w:szCs w:val="22"/>
        </w:rPr>
        <w:t xml:space="preserve"> HEBREUS 4</w:t>
      </w:r>
      <w:bookmarkEnd w:id="1300"/>
    </w:p>
    <w:p>
      <w:pPr>
        <w:rPr>
          <w:rFonts w:ascii="Trebuchet MS" w:hAnsi="Trebuchet MS"/>
          <w:color w:val="000000"/>
          <w:sz w:val="20"/>
          <w:szCs w:val="20"/>
        </w:rPr>
      </w:pPr>
      <w:r>
        <w:rPr>
          <w:rFonts w:ascii="Trebuchet MS" w:hAnsi="Trebuchet MS"/>
          <w:color w:val="000000"/>
          <w:sz w:val="20"/>
          <w:szCs w:val="20"/>
        </w:rPr>
        <w:t>1 Portanto, tendo-nos sido deixada a promessa de entrarmos no seu descanso, temamos não haja algum de vós que pareça ter falhado.</w:t>
      </w:r>
    </w:p>
    <w:p>
      <w:pPr>
        <w:rPr>
          <w:rFonts w:ascii="Trebuchet MS" w:hAnsi="Trebuchet MS"/>
          <w:color w:val="000000"/>
          <w:sz w:val="20"/>
          <w:szCs w:val="20"/>
        </w:rPr>
      </w:pPr>
      <w:r>
        <w:rPr>
          <w:rFonts w:ascii="Trebuchet MS" w:hAnsi="Trebuchet MS"/>
          <w:color w:val="000000"/>
          <w:sz w:val="20"/>
          <w:szCs w:val="20"/>
        </w:rPr>
        <w:t>2 Porque também a nós foram pregadas as boas novas, assim como a eles; mas a palavra da pregação nada lhes aproveitou, porquanto não chegou a ser unida com a fé, naqueles que a ouviram.</w:t>
      </w:r>
    </w:p>
    <w:p>
      <w:pPr>
        <w:rPr>
          <w:rFonts w:ascii="Trebuchet MS" w:hAnsi="Trebuchet MS"/>
          <w:color w:val="000000"/>
          <w:sz w:val="20"/>
          <w:szCs w:val="20"/>
        </w:rPr>
      </w:pPr>
      <w:r>
        <w:rPr>
          <w:rFonts w:ascii="Trebuchet MS" w:hAnsi="Trebuchet MS"/>
          <w:color w:val="000000"/>
          <w:sz w:val="20"/>
          <w:szCs w:val="20"/>
        </w:rPr>
        <w:t>3 Porque nós, os que temos crido, é que entramos no descanso, tal como disse: Assim jurei na minha ira: Não entrarão no meu descanso; embora as suas obras estivessem acabadas desde a fundação do mundo;</w:t>
      </w:r>
    </w:p>
    <w:p>
      <w:pPr>
        <w:rPr>
          <w:rFonts w:ascii="Trebuchet MS" w:hAnsi="Trebuchet MS"/>
          <w:color w:val="000000"/>
          <w:sz w:val="20"/>
          <w:szCs w:val="20"/>
        </w:rPr>
      </w:pPr>
      <w:r>
        <w:rPr>
          <w:rFonts w:ascii="Trebuchet MS" w:hAnsi="Trebuchet MS"/>
          <w:color w:val="000000"/>
          <w:sz w:val="20"/>
          <w:szCs w:val="20"/>
        </w:rPr>
        <w:t>4 pois em certo lugar disse ele assim do sétimo dia: E descansou Deus, no sétimo dia, de todas as suas obras;</w:t>
      </w:r>
    </w:p>
    <w:p>
      <w:pPr>
        <w:rPr>
          <w:rFonts w:ascii="Trebuchet MS" w:hAnsi="Trebuchet MS"/>
          <w:color w:val="000000"/>
          <w:sz w:val="20"/>
          <w:szCs w:val="20"/>
        </w:rPr>
      </w:pPr>
      <w:r>
        <w:rPr>
          <w:rFonts w:ascii="Trebuchet MS" w:hAnsi="Trebuchet MS"/>
          <w:color w:val="000000"/>
          <w:sz w:val="20"/>
          <w:szCs w:val="20"/>
        </w:rPr>
        <w:t>5 e outra vez, neste lugar: Não entrarão no meu descanso.</w:t>
      </w:r>
    </w:p>
    <w:p>
      <w:pPr>
        <w:rPr>
          <w:rFonts w:ascii="Trebuchet MS" w:hAnsi="Trebuchet MS"/>
          <w:color w:val="000000"/>
          <w:sz w:val="20"/>
          <w:szCs w:val="20"/>
        </w:rPr>
      </w:pPr>
      <w:r>
        <w:rPr>
          <w:rFonts w:ascii="Trebuchet MS" w:hAnsi="Trebuchet MS"/>
          <w:color w:val="000000"/>
          <w:sz w:val="20"/>
          <w:szCs w:val="20"/>
        </w:rPr>
        <w:t>6 Visto, pois, restar que alguns entrem nele, e que aqueles a quem anteriormente foram pregadas as boas novas não entraram por causa da desobediência,</w:t>
      </w:r>
    </w:p>
    <w:p>
      <w:pPr>
        <w:rPr>
          <w:rFonts w:ascii="Trebuchet MS" w:hAnsi="Trebuchet MS"/>
          <w:color w:val="000000"/>
          <w:sz w:val="20"/>
          <w:szCs w:val="20"/>
        </w:rPr>
      </w:pPr>
      <w:r>
        <w:rPr>
          <w:rFonts w:ascii="Trebuchet MS" w:hAnsi="Trebuchet MS"/>
          <w:color w:val="000000"/>
          <w:sz w:val="20"/>
          <w:szCs w:val="20"/>
        </w:rPr>
        <w:t>7 determina outra vez um certo dia, Hoje, dizendo por Davi, depois de tanto tempo, como antes fora dito: Hoje, se ouvirdes a sua voz, não endureçais os vossos corações.</w:t>
      </w:r>
    </w:p>
    <w:p>
      <w:pPr>
        <w:rPr>
          <w:rFonts w:ascii="Trebuchet MS" w:hAnsi="Trebuchet MS"/>
          <w:color w:val="000000"/>
          <w:sz w:val="20"/>
          <w:szCs w:val="20"/>
        </w:rPr>
      </w:pPr>
      <w:r>
        <w:rPr>
          <w:rFonts w:ascii="Trebuchet MS" w:hAnsi="Trebuchet MS"/>
          <w:color w:val="000000"/>
          <w:sz w:val="20"/>
          <w:szCs w:val="20"/>
        </w:rPr>
        <w:t>8 Porque, se Josué lhes houvesse dado descanso, não teria falado depois disso de outro dia.</w:t>
      </w:r>
    </w:p>
    <w:p>
      <w:pPr>
        <w:rPr>
          <w:rFonts w:ascii="Trebuchet MS" w:hAnsi="Trebuchet MS"/>
          <w:color w:val="000000"/>
          <w:sz w:val="20"/>
          <w:szCs w:val="20"/>
        </w:rPr>
      </w:pPr>
      <w:r>
        <w:rPr>
          <w:rFonts w:ascii="Trebuchet MS" w:hAnsi="Trebuchet MS"/>
          <w:color w:val="000000"/>
          <w:sz w:val="20"/>
          <w:szCs w:val="20"/>
        </w:rPr>
        <w:t>9 Portanto resta ainda um repouso sabático para o povo de Deus.</w:t>
      </w:r>
    </w:p>
    <w:p>
      <w:pPr>
        <w:rPr>
          <w:rFonts w:ascii="Trebuchet MS" w:hAnsi="Trebuchet MS"/>
          <w:color w:val="000000"/>
          <w:sz w:val="20"/>
          <w:szCs w:val="20"/>
        </w:rPr>
      </w:pPr>
      <w:r>
        <w:rPr>
          <w:rFonts w:ascii="Trebuchet MS" w:hAnsi="Trebuchet MS"/>
          <w:color w:val="000000"/>
          <w:sz w:val="20"/>
          <w:szCs w:val="20"/>
        </w:rPr>
        <w:t>10 Pois aquele que entrou no descanso de Deus, esse também descansou de suas obras, assim como Deus das suas.</w:t>
      </w:r>
    </w:p>
    <w:p>
      <w:pPr>
        <w:rPr>
          <w:rFonts w:ascii="Trebuchet MS" w:hAnsi="Trebuchet MS"/>
          <w:color w:val="000000"/>
          <w:sz w:val="20"/>
          <w:szCs w:val="20"/>
        </w:rPr>
      </w:pPr>
      <w:r>
        <w:rPr>
          <w:rFonts w:ascii="Trebuchet MS" w:hAnsi="Trebuchet MS"/>
          <w:color w:val="000000"/>
          <w:sz w:val="20"/>
          <w:szCs w:val="20"/>
        </w:rPr>
        <w:t>11 Ora, à vista disso, procuremos diligentemente entrar naquele descanso, para que ninguém caia no mesmo exemplo de desobediência.</w:t>
      </w:r>
    </w:p>
    <w:p>
      <w:pPr>
        <w:rPr>
          <w:rFonts w:ascii="Trebuchet MS" w:hAnsi="Trebuchet MS"/>
          <w:color w:val="000000"/>
          <w:sz w:val="20"/>
          <w:szCs w:val="20"/>
        </w:rPr>
      </w:pPr>
      <w:r>
        <w:rPr>
          <w:rFonts w:ascii="Trebuchet MS" w:hAnsi="Trebuchet MS"/>
          <w:color w:val="000000"/>
          <w:sz w:val="20"/>
          <w:szCs w:val="20"/>
        </w:rPr>
        <w:t>12 Porque a palavra de Deus é viva e eficaz, e mais cortante do que qualquer espada de dois gumes, e penetra até a divisão de alma e espírito, e de juntas e medulas, e é apta para discernir os pensamentos e intenções do coração.</w:t>
      </w:r>
    </w:p>
    <w:p>
      <w:pPr>
        <w:rPr>
          <w:rFonts w:ascii="Trebuchet MS" w:hAnsi="Trebuchet MS"/>
          <w:color w:val="000000"/>
          <w:sz w:val="20"/>
          <w:szCs w:val="20"/>
        </w:rPr>
      </w:pPr>
      <w:r>
        <w:rPr>
          <w:rFonts w:ascii="Trebuchet MS" w:hAnsi="Trebuchet MS"/>
          <w:color w:val="000000"/>
          <w:sz w:val="20"/>
          <w:szCs w:val="20"/>
        </w:rPr>
        <w:t>13 E não há criatura alguma encoberta diante dele; antes todas as coisas estão nuas e patentes aos olhos daquele a quem havemos de prestar contas.</w:t>
      </w:r>
    </w:p>
    <w:p>
      <w:pPr>
        <w:rPr>
          <w:rFonts w:ascii="Trebuchet MS" w:hAnsi="Trebuchet MS"/>
          <w:color w:val="000000"/>
          <w:sz w:val="20"/>
          <w:szCs w:val="20"/>
        </w:rPr>
      </w:pPr>
      <w:r>
        <w:rPr>
          <w:rFonts w:ascii="Trebuchet MS" w:hAnsi="Trebuchet MS"/>
          <w:color w:val="000000"/>
          <w:sz w:val="20"/>
          <w:szCs w:val="20"/>
        </w:rPr>
        <w:t>14 Tendo, portanto, um grande sumo sacerdote, Jesus, Filho de Deus, que penetrou os céus, retenhamos firmemente a nossa confissão.</w:t>
      </w:r>
    </w:p>
    <w:p>
      <w:pPr>
        <w:rPr>
          <w:rFonts w:ascii="Trebuchet MS" w:hAnsi="Trebuchet MS"/>
          <w:color w:val="000000"/>
          <w:sz w:val="20"/>
          <w:szCs w:val="20"/>
        </w:rPr>
      </w:pPr>
      <w:r>
        <w:rPr>
          <w:rFonts w:ascii="Trebuchet MS" w:hAnsi="Trebuchet MS"/>
          <w:color w:val="000000"/>
          <w:sz w:val="20"/>
          <w:szCs w:val="20"/>
        </w:rPr>
        <w:t>15 Porque não temos um sumo sacerdote que não possa compadecer-se das nossas fraquezas; porém um que, como nós, em tudo foi tentado, mas sem pecado.</w:t>
      </w:r>
    </w:p>
    <w:p>
      <w:pPr>
        <w:rPr>
          <w:rFonts w:ascii="Trebuchet MS" w:hAnsi="Trebuchet MS"/>
          <w:color w:val="000000"/>
          <w:sz w:val="20"/>
          <w:szCs w:val="20"/>
        </w:rPr>
      </w:pPr>
      <w:r>
        <w:rPr>
          <w:rFonts w:ascii="Trebuchet MS" w:hAnsi="Trebuchet MS"/>
          <w:color w:val="000000"/>
          <w:sz w:val="20"/>
          <w:szCs w:val="20"/>
        </w:rPr>
        <w:t>16 Cheguemo-nos, pois, confiadamente ao trono da graça, para que recebamos misericórdia e achemos graça, a fim de sermos socorridos no momento oportuno.</w:t>
      </w:r>
    </w:p>
    <w:p>
      <w:pPr>
        <w:pStyle w:val="P13"/>
        <w:rPr>
          <w:rFonts w:ascii="Trebuchet MS" w:hAnsi="Trebuchet MS"/>
          <w:color w:val="000000"/>
          <w:sz w:val="22"/>
          <w:szCs w:val="22"/>
        </w:rPr>
      </w:pPr>
      <w:bookmarkStart w:id="1301" w:name="_Toc147529132"/>
      <w:r>
        <w:rPr>
          <w:rFonts w:ascii="Trebuchet MS" w:hAnsi="Trebuchet MS"/>
          <w:color w:val="000000"/>
          <w:sz w:val="22"/>
          <w:szCs w:val="22"/>
        </w:rPr>
        <w:t xml:space="preserve"> HEBREUS 5</w:t>
      </w:r>
      <w:bookmarkEnd w:id="1301"/>
    </w:p>
    <w:p>
      <w:pPr>
        <w:rPr>
          <w:rFonts w:ascii="Trebuchet MS" w:hAnsi="Trebuchet MS"/>
          <w:color w:val="000000"/>
          <w:sz w:val="20"/>
          <w:szCs w:val="20"/>
        </w:rPr>
      </w:pPr>
      <w:r>
        <w:rPr>
          <w:rFonts w:ascii="Trebuchet MS" w:hAnsi="Trebuchet MS"/>
          <w:color w:val="000000"/>
          <w:sz w:val="20"/>
          <w:szCs w:val="20"/>
        </w:rPr>
        <w:t>1 Porque todo sumo sacerdote tomado dentre os homens é constituído a favor dos homens nas coisas concernentes a Deus, para que ofereça dons e sacrifícios pelos pecados,</w:t>
      </w:r>
    </w:p>
    <w:p>
      <w:pPr>
        <w:rPr>
          <w:rFonts w:ascii="Trebuchet MS" w:hAnsi="Trebuchet MS"/>
          <w:color w:val="000000"/>
          <w:sz w:val="20"/>
          <w:szCs w:val="20"/>
        </w:rPr>
      </w:pPr>
      <w:r>
        <w:rPr>
          <w:rFonts w:ascii="Trebuchet MS" w:hAnsi="Trebuchet MS"/>
          <w:color w:val="000000"/>
          <w:sz w:val="20"/>
          <w:szCs w:val="20"/>
        </w:rPr>
        <w:t>2 podendo ele compadecer-se devidamente dos ignorantes e errados, porquanto também ele mesmo está rodeado de fraqueza.</w:t>
      </w:r>
    </w:p>
    <w:p>
      <w:pPr>
        <w:rPr>
          <w:rFonts w:ascii="Trebuchet MS" w:hAnsi="Trebuchet MS"/>
          <w:color w:val="000000"/>
          <w:sz w:val="20"/>
          <w:szCs w:val="20"/>
        </w:rPr>
      </w:pPr>
      <w:r>
        <w:rPr>
          <w:rFonts w:ascii="Trebuchet MS" w:hAnsi="Trebuchet MS"/>
          <w:color w:val="000000"/>
          <w:sz w:val="20"/>
          <w:szCs w:val="20"/>
        </w:rPr>
        <w:t>3 E por esta razão deve ele, tanto pelo povo como também por si mesmo, oferecer sacrifício pelos pecados.</w:t>
      </w:r>
    </w:p>
    <w:p>
      <w:pPr>
        <w:rPr>
          <w:rFonts w:ascii="Trebuchet MS" w:hAnsi="Trebuchet MS"/>
          <w:color w:val="000000"/>
          <w:sz w:val="20"/>
          <w:szCs w:val="20"/>
        </w:rPr>
      </w:pPr>
      <w:r>
        <w:rPr>
          <w:rFonts w:ascii="Trebuchet MS" w:hAnsi="Trebuchet MS"/>
          <w:color w:val="000000"/>
          <w:sz w:val="20"/>
          <w:szCs w:val="20"/>
        </w:rPr>
        <w:t>4 Ora, ninguém toma para si esta honra, senão quando é chamado por Deus, como o foi Arão.</w:t>
      </w:r>
    </w:p>
    <w:p>
      <w:pPr>
        <w:rPr>
          <w:rFonts w:ascii="Trebuchet MS" w:hAnsi="Trebuchet MS"/>
          <w:color w:val="000000"/>
          <w:sz w:val="20"/>
          <w:szCs w:val="20"/>
        </w:rPr>
      </w:pPr>
      <w:r>
        <w:rPr>
          <w:rFonts w:ascii="Trebuchet MS" w:hAnsi="Trebuchet MS"/>
          <w:color w:val="000000"/>
          <w:sz w:val="20"/>
          <w:szCs w:val="20"/>
        </w:rPr>
        <w:t>5 assim também Cristo não se glorificou a si mesmo, para se fazer sumo sacerdote, mas o glorificou aquele que lhe disse: Tu és meu Filho, hoje te gerei;</w:t>
      </w:r>
    </w:p>
    <w:p>
      <w:pPr>
        <w:rPr>
          <w:rFonts w:ascii="Trebuchet MS" w:hAnsi="Trebuchet MS"/>
          <w:color w:val="000000"/>
          <w:sz w:val="20"/>
          <w:szCs w:val="20"/>
        </w:rPr>
      </w:pPr>
      <w:r>
        <w:rPr>
          <w:rFonts w:ascii="Trebuchet MS" w:hAnsi="Trebuchet MS"/>
          <w:color w:val="000000"/>
          <w:sz w:val="20"/>
          <w:szCs w:val="20"/>
        </w:rPr>
        <w:t>6 como também em outro lugar diz: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7 O qual nos dias da sua carne, tendo oferecido, com grande clamor e lágrimas, orações e súplicas ao que podia livrar da morte, e tendo sido ouvido por causa da sua reverência,</w:t>
      </w:r>
    </w:p>
    <w:p>
      <w:pPr>
        <w:rPr>
          <w:rFonts w:ascii="Trebuchet MS" w:hAnsi="Trebuchet MS"/>
          <w:color w:val="000000"/>
          <w:sz w:val="20"/>
          <w:szCs w:val="20"/>
        </w:rPr>
      </w:pPr>
      <w:r>
        <w:rPr>
          <w:rFonts w:ascii="Trebuchet MS" w:hAnsi="Trebuchet MS"/>
          <w:color w:val="000000"/>
          <w:sz w:val="20"/>
          <w:szCs w:val="20"/>
        </w:rPr>
        <w:t>8 ainda que era Filho, aprendeu a obediência por meio daquilo que sofreu;</w:t>
      </w:r>
    </w:p>
    <w:p>
      <w:pPr>
        <w:rPr>
          <w:rFonts w:ascii="Trebuchet MS" w:hAnsi="Trebuchet MS"/>
          <w:color w:val="000000"/>
          <w:sz w:val="20"/>
          <w:szCs w:val="20"/>
        </w:rPr>
      </w:pPr>
      <w:r>
        <w:rPr>
          <w:rFonts w:ascii="Trebuchet MS" w:hAnsi="Trebuchet MS"/>
          <w:color w:val="000000"/>
          <w:sz w:val="20"/>
          <w:szCs w:val="20"/>
        </w:rPr>
        <w:t>9 e, tendo sido aperfeiçoado, veio a ser autor de eterna salvação para todos os que lhe obedecem,</w:t>
      </w:r>
    </w:p>
    <w:p>
      <w:pPr>
        <w:rPr>
          <w:rFonts w:ascii="Trebuchet MS" w:hAnsi="Trebuchet MS"/>
          <w:color w:val="000000"/>
          <w:sz w:val="20"/>
          <w:szCs w:val="20"/>
        </w:rPr>
      </w:pPr>
      <w:r>
        <w:rPr>
          <w:rFonts w:ascii="Trebuchet MS" w:hAnsi="Trebuchet MS"/>
          <w:color w:val="000000"/>
          <w:sz w:val="20"/>
          <w:szCs w:val="20"/>
        </w:rPr>
        <w:t>10 sendo por Deus chamado sumo sacerdote, segundo a ordem de Melquisedeque.</w:t>
      </w:r>
    </w:p>
    <w:p>
      <w:pPr>
        <w:rPr>
          <w:rFonts w:ascii="Trebuchet MS" w:hAnsi="Trebuchet MS"/>
          <w:color w:val="000000"/>
          <w:sz w:val="20"/>
          <w:szCs w:val="20"/>
        </w:rPr>
      </w:pPr>
      <w:r>
        <w:rPr>
          <w:rFonts w:ascii="Trebuchet MS" w:hAnsi="Trebuchet MS"/>
          <w:color w:val="000000"/>
          <w:sz w:val="20"/>
          <w:szCs w:val="20"/>
        </w:rPr>
        <w:t>11 Sobre isso temos muito que dizer, mas de difícil interpretação, porquanto vos tornastes tardios em ouvir.</w:t>
      </w:r>
    </w:p>
    <w:p>
      <w:pPr>
        <w:rPr>
          <w:rFonts w:ascii="Trebuchet MS" w:hAnsi="Trebuchet MS"/>
          <w:color w:val="000000"/>
          <w:sz w:val="20"/>
          <w:szCs w:val="20"/>
        </w:rPr>
      </w:pPr>
      <w:r>
        <w:rPr>
          <w:rFonts w:ascii="Trebuchet MS" w:hAnsi="Trebuchet MS"/>
          <w:color w:val="000000"/>
          <w:sz w:val="20"/>
          <w:szCs w:val="20"/>
        </w:rPr>
        <w:t>12 Porque, devendo já ser mestres, pelo tempo decorrido, necessitais de que se vos torne a ensinar os princípios elementares dos oráculos de Deus, e vos haveis feito tais que precisais de leite, e não de alimento sólido.</w:t>
      </w:r>
    </w:p>
    <w:p>
      <w:pPr>
        <w:rPr>
          <w:rFonts w:ascii="Trebuchet MS" w:hAnsi="Trebuchet MS"/>
          <w:color w:val="000000"/>
          <w:sz w:val="20"/>
          <w:szCs w:val="20"/>
        </w:rPr>
      </w:pPr>
      <w:r>
        <w:rPr>
          <w:rFonts w:ascii="Trebuchet MS" w:hAnsi="Trebuchet MS"/>
          <w:color w:val="000000"/>
          <w:sz w:val="20"/>
          <w:szCs w:val="20"/>
        </w:rPr>
        <w:t>13 Ora, qualquer que se alimenta de leite é inexperiente na palavra da justiça, pois é criança;</w:t>
      </w:r>
    </w:p>
    <w:p>
      <w:pPr>
        <w:rPr>
          <w:rFonts w:ascii="Trebuchet MS" w:hAnsi="Trebuchet MS"/>
          <w:color w:val="000000"/>
          <w:sz w:val="20"/>
          <w:szCs w:val="20"/>
        </w:rPr>
      </w:pPr>
      <w:r>
        <w:rPr>
          <w:rFonts w:ascii="Trebuchet MS" w:hAnsi="Trebuchet MS"/>
          <w:color w:val="000000"/>
          <w:sz w:val="20"/>
          <w:szCs w:val="20"/>
        </w:rPr>
        <w:t>14 mas o alimento sólido é para os adultos, os quais têm, pela prática, as faculdades exercitadas para discernir tanto o bem como o mal.</w:t>
      </w:r>
    </w:p>
    <w:p>
      <w:pPr>
        <w:pStyle w:val="P13"/>
        <w:rPr>
          <w:rFonts w:ascii="Trebuchet MS" w:hAnsi="Trebuchet MS"/>
          <w:color w:val="000000"/>
          <w:sz w:val="22"/>
          <w:szCs w:val="22"/>
        </w:rPr>
      </w:pPr>
      <w:bookmarkStart w:id="1302" w:name="_Toc147529133"/>
      <w:r>
        <w:rPr>
          <w:rFonts w:ascii="Trebuchet MS" w:hAnsi="Trebuchet MS"/>
          <w:color w:val="000000"/>
          <w:sz w:val="22"/>
          <w:szCs w:val="22"/>
        </w:rPr>
        <w:t xml:space="preserve"> HEBREUS 6</w:t>
      </w:r>
      <w:bookmarkEnd w:id="1302"/>
    </w:p>
    <w:p>
      <w:pPr>
        <w:rPr>
          <w:rFonts w:ascii="Trebuchet MS" w:hAnsi="Trebuchet MS"/>
          <w:color w:val="000000"/>
          <w:sz w:val="20"/>
          <w:szCs w:val="20"/>
        </w:rPr>
      </w:pPr>
      <w:r>
        <w:rPr>
          <w:rFonts w:ascii="Trebuchet MS" w:hAnsi="Trebuchet MS"/>
          <w:color w:val="000000"/>
          <w:sz w:val="20"/>
          <w:szCs w:val="20"/>
        </w:rPr>
        <w:t>1 Pelo que deixando os rudimentos da doutrina de Cristo, prossigamos até a perfeição, não lançando de novo o fundamento de arrependimento de obras mortas e de fé em Deus,</w:t>
      </w:r>
    </w:p>
    <w:p>
      <w:pPr>
        <w:rPr>
          <w:rFonts w:ascii="Trebuchet MS" w:hAnsi="Trebuchet MS"/>
          <w:color w:val="000000"/>
          <w:sz w:val="20"/>
          <w:szCs w:val="20"/>
        </w:rPr>
      </w:pPr>
      <w:r>
        <w:rPr>
          <w:rFonts w:ascii="Trebuchet MS" w:hAnsi="Trebuchet MS"/>
          <w:color w:val="000000"/>
          <w:sz w:val="20"/>
          <w:szCs w:val="20"/>
        </w:rPr>
        <w:t>2 e o ensino sobre batismos e imposição de mãos, e sobre ressurreição de mortos e juízo eterno.</w:t>
      </w:r>
    </w:p>
    <w:p>
      <w:pPr>
        <w:rPr>
          <w:rFonts w:ascii="Trebuchet MS" w:hAnsi="Trebuchet MS"/>
          <w:color w:val="000000"/>
          <w:sz w:val="20"/>
          <w:szCs w:val="20"/>
        </w:rPr>
      </w:pPr>
      <w:r>
        <w:rPr>
          <w:rFonts w:ascii="Trebuchet MS" w:hAnsi="Trebuchet MS"/>
          <w:color w:val="000000"/>
          <w:sz w:val="20"/>
          <w:szCs w:val="20"/>
        </w:rPr>
        <w:t>3 E isso faremos, se Deus o permitir.</w:t>
      </w:r>
    </w:p>
    <w:p>
      <w:pPr>
        <w:rPr>
          <w:rFonts w:ascii="Trebuchet MS" w:hAnsi="Trebuchet MS"/>
          <w:color w:val="000000"/>
          <w:sz w:val="20"/>
          <w:szCs w:val="20"/>
        </w:rPr>
      </w:pPr>
      <w:r>
        <w:rPr>
          <w:rFonts w:ascii="Trebuchet MS" w:hAnsi="Trebuchet MS"/>
          <w:color w:val="000000"/>
          <w:sz w:val="20"/>
          <w:szCs w:val="20"/>
        </w:rPr>
        <w:t>4 Porque é impossível que os que uma vez foram iluminados, e provaram o dom celestial, e se fizeram participantes do Espírito Santo,</w:t>
      </w:r>
    </w:p>
    <w:p>
      <w:pPr>
        <w:rPr>
          <w:rFonts w:ascii="Trebuchet MS" w:hAnsi="Trebuchet MS"/>
          <w:color w:val="000000"/>
          <w:sz w:val="20"/>
          <w:szCs w:val="20"/>
        </w:rPr>
      </w:pPr>
      <w:r>
        <w:rPr>
          <w:rFonts w:ascii="Trebuchet MS" w:hAnsi="Trebuchet MS"/>
          <w:color w:val="000000"/>
          <w:sz w:val="20"/>
          <w:szCs w:val="20"/>
        </w:rPr>
        <w:t>5 e provaram a boa palavra de Deus, e os poderes do mundo vindouro,</w:t>
      </w:r>
    </w:p>
    <w:p>
      <w:pPr>
        <w:rPr>
          <w:rFonts w:ascii="Trebuchet MS" w:hAnsi="Trebuchet MS"/>
          <w:color w:val="000000"/>
          <w:sz w:val="20"/>
          <w:szCs w:val="20"/>
        </w:rPr>
      </w:pPr>
      <w:r>
        <w:rPr>
          <w:rFonts w:ascii="Trebuchet MS" w:hAnsi="Trebuchet MS"/>
          <w:color w:val="000000"/>
          <w:sz w:val="20"/>
          <w:szCs w:val="20"/>
        </w:rPr>
        <w:t>6 e depois caíram, sejam outra vez renovados para arrependimento; visto que, quanto a eles, estão crucificando de novo o Filho de Deus, e o expondo ao vitupério.</w:t>
      </w:r>
    </w:p>
    <w:p>
      <w:pPr>
        <w:rPr>
          <w:rFonts w:ascii="Trebuchet MS" w:hAnsi="Trebuchet MS"/>
          <w:color w:val="000000"/>
          <w:sz w:val="20"/>
          <w:szCs w:val="20"/>
        </w:rPr>
      </w:pPr>
      <w:r>
        <w:rPr>
          <w:rFonts w:ascii="Trebuchet MS" w:hAnsi="Trebuchet MS"/>
          <w:color w:val="000000"/>
          <w:sz w:val="20"/>
          <w:szCs w:val="20"/>
        </w:rPr>
        <w:t>7 Pois a terra que embebe a chuva, que cai muitas vezes sobre ela, e produz erva proveitosa para aqueles por quem é lavrada, recebe a bênção da parte de Deus;</w:t>
      </w:r>
    </w:p>
    <w:p>
      <w:pPr>
        <w:rPr>
          <w:rFonts w:ascii="Trebuchet MS" w:hAnsi="Trebuchet MS"/>
          <w:color w:val="000000"/>
          <w:sz w:val="20"/>
          <w:szCs w:val="20"/>
        </w:rPr>
      </w:pPr>
      <w:r>
        <w:rPr>
          <w:rFonts w:ascii="Trebuchet MS" w:hAnsi="Trebuchet MS"/>
          <w:color w:val="000000"/>
          <w:sz w:val="20"/>
          <w:szCs w:val="20"/>
        </w:rPr>
        <w:t>8 mas se produz espinhos e abrolhos, é rejeitada, e perto está da maldição; o seu fim é ser queimada.</w:t>
      </w:r>
    </w:p>
    <w:p>
      <w:pPr>
        <w:rPr>
          <w:rFonts w:ascii="Trebuchet MS" w:hAnsi="Trebuchet MS"/>
          <w:color w:val="000000"/>
          <w:sz w:val="20"/>
          <w:szCs w:val="20"/>
        </w:rPr>
      </w:pPr>
      <w:r>
        <w:rPr>
          <w:rFonts w:ascii="Trebuchet MS" w:hAnsi="Trebuchet MS"/>
          <w:color w:val="000000"/>
          <w:sz w:val="20"/>
          <w:szCs w:val="20"/>
        </w:rPr>
        <w:t>9 Mas de vós, ó amados, esperamos coisas melhores, e que acompanham a salvação, ainda que assim falamos.</w:t>
      </w:r>
    </w:p>
    <w:p>
      <w:pPr>
        <w:rPr>
          <w:rFonts w:ascii="Trebuchet MS" w:hAnsi="Trebuchet MS"/>
          <w:color w:val="000000"/>
          <w:sz w:val="20"/>
          <w:szCs w:val="20"/>
        </w:rPr>
      </w:pPr>
      <w:r>
        <w:rPr>
          <w:rFonts w:ascii="Trebuchet MS" w:hAnsi="Trebuchet MS"/>
          <w:color w:val="000000"/>
          <w:sz w:val="20"/>
          <w:szCs w:val="20"/>
        </w:rPr>
        <w:t>10 Porque Deus não é injusto, para se esquecer da vossa obra, e do amor que para com o seu nome mostrastes, porquanto servistes aos santos, e ainda os servis.</w:t>
      </w:r>
    </w:p>
    <w:p>
      <w:pPr>
        <w:rPr>
          <w:rFonts w:ascii="Trebuchet MS" w:hAnsi="Trebuchet MS"/>
          <w:color w:val="000000"/>
          <w:sz w:val="20"/>
          <w:szCs w:val="20"/>
        </w:rPr>
      </w:pPr>
      <w:r>
        <w:rPr>
          <w:rFonts w:ascii="Trebuchet MS" w:hAnsi="Trebuchet MS"/>
          <w:color w:val="000000"/>
          <w:sz w:val="20"/>
          <w:szCs w:val="20"/>
        </w:rPr>
        <w:t>11 E desejamos que cada um de vós mostre o mesmo zelo até o fim, para completa certeza da esperança;</w:t>
      </w:r>
    </w:p>
    <w:p>
      <w:pPr>
        <w:rPr>
          <w:rFonts w:ascii="Trebuchet MS" w:hAnsi="Trebuchet MS"/>
          <w:color w:val="000000"/>
          <w:sz w:val="20"/>
          <w:szCs w:val="20"/>
        </w:rPr>
      </w:pPr>
      <w:r>
        <w:rPr>
          <w:rFonts w:ascii="Trebuchet MS" w:hAnsi="Trebuchet MS"/>
          <w:color w:val="000000"/>
          <w:sz w:val="20"/>
          <w:szCs w:val="20"/>
        </w:rPr>
        <w:t>12 para que não vos torneis indolentes, mas sejais imitadores dos que pela fé e paciência herdam as promessas.</w:t>
      </w:r>
    </w:p>
    <w:p>
      <w:pPr>
        <w:rPr>
          <w:rFonts w:ascii="Trebuchet MS" w:hAnsi="Trebuchet MS"/>
          <w:color w:val="000000"/>
          <w:sz w:val="20"/>
          <w:szCs w:val="20"/>
        </w:rPr>
      </w:pPr>
      <w:r>
        <w:rPr>
          <w:rFonts w:ascii="Trebuchet MS" w:hAnsi="Trebuchet MS"/>
          <w:color w:val="000000"/>
          <w:sz w:val="20"/>
          <w:szCs w:val="20"/>
        </w:rPr>
        <w:t>13 Porque, quando Deus fez a promessa a Abraão, visto que não tinha outro maior por quem jurar, jurou por si mesmo,</w:t>
      </w:r>
    </w:p>
    <w:p>
      <w:pPr>
        <w:rPr>
          <w:rFonts w:ascii="Trebuchet MS" w:hAnsi="Trebuchet MS"/>
          <w:color w:val="000000"/>
          <w:sz w:val="20"/>
          <w:szCs w:val="20"/>
        </w:rPr>
      </w:pPr>
      <w:r>
        <w:rPr>
          <w:rFonts w:ascii="Trebuchet MS" w:hAnsi="Trebuchet MS"/>
          <w:color w:val="000000"/>
          <w:sz w:val="20"/>
          <w:szCs w:val="20"/>
        </w:rPr>
        <w:t>14 dizendo: Certamente te abençoarei, e grandemente te multiplicarei.</w:t>
      </w:r>
    </w:p>
    <w:p>
      <w:pPr>
        <w:rPr>
          <w:rFonts w:ascii="Trebuchet MS" w:hAnsi="Trebuchet MS"/>
          <w:color w:val="000000"/>
          <w:sz w:val="20"/>
          <w:szCs w:val="20"/>
        </w:rPr>
      </w:pPr>
      <w:r>
        <w:rPr>
          <w:rFonts w:ascii="Trebuchet MS" w:hAnsi="Trebuchet MS"/>
          <w:color w:val="000000"/>
          <w:sz w:val="20"/>
          <w:szCs w:val="20"/>
        </w:rPr>
        <w:t>15 E assim, tendo Abraão esperado com paciência, alcançou a promessa.</w:t>
      </w:r>
    </w:p>
    <w:p>
      <w:pPr>
        <w:rPr>
          <w:rFonts w:ascii="Trebuchet MS" w:hAnsi="Trebuchet MS"/>
          <w:color w:val="000000"/>
          <w:sz w:val="20"/>
          <w:szCs w:val="20"/>
        </w:rPr>
      </w:pPr>
      <w:r>
        <w:rPr>
          <w:rFonts w:ascii="Trebuchet MS" w:hAnsi="Trebuchet MS"/>
          <w:color w:val="000000"/>
          <w:sz w:val="20"/>
          <w:szCs w:val="20"/>
        </w:rPr>
        <w:t>16 Pois os homens juram por quem é maior do que eles, e o juramento para confirmação é, para eles, o fim de toda contenda.</w:t>
      </w:r>
    </w:p>
    <w:p>
      <w:pPr>
        <w:rPr>
          <w:rFonts w:ascii="Trebuchet MS" w:hAnsi="Trebuchet MS"/>
          <w:color w:val="000000"/>
          <w:sz w:val="20"/>
          <w:szCs w:val="20"/>
        </w:rPr>
      </w:pPr>
      <w:r>
        <w:rPr>
          <w:rFonts w:ascii="Trebuchet MS" w:hAnsi="Trebuchet MS"/>
          <w:color w:val="000000"/>
          <w:sz w:val="20"/>
          <w:szCs w:val="20"/>
        </w:rPr>
        <w:t>17 assim que, querendo Deus mostrar mais abundantemente aos herdeiros da promessa a imutabilidade do seu conselho, se interpôs com juramento;</w:t>
      </w:r>
    </w:p>
    <w:p>
      <w:pPr>
        <w:rPr>
          <w:rFonts w:ascii="Trebuchet MS" w:hAnsi="Trebuchet MS"/>
          <w:color w:val="000000"/>
          <w:sz w:val="20"/>
          <w:szCs w:val="20"/>
        </w:rPr>
      </w:pPr>
      <w:r>
        <w:rPr>
          <w:rFonts w:ascii="Trebuchet MS" w:hAnsi="Trebuchet MS"/>
          <w:color w:val="000000"/>
          <w:sz w:val="20"/>
          <w:szCs w:val="20"/>
        </w:rPr>
        <w:t>18 para que por duas coisas imutáveis, nas quais é impossível que Deus minta, tenhamos poderosa consolação, nós, os que nos refugiamos em lançar mão da esperança proposta;</w:t>
      </w:r>
    </w:p>
    <w:p>
      <w:pPr>
        <w:rPr>
          <w:rFonts w:ascii="Trebuchet MS" w:hAnsi="Trebuchet MS"/>
          <w:color w:val="000000"/>
          <w:sz w:val="20"/>
          <w:szCs w:val="20"/>
        </w:rPr>
      </w:pPr>
      <w:r>
        <w:rPr>
          <w:rFonts w:ascii="Trebuchet MS" w:hAnsi="Trebuchet MS"/>
          <w:color w:val="000000"/>
          <w:sz w:val="20"/>
          <w:szCs w:val="20"/>
        </w:rPr>
        <w:t>19 a qual temos como âncora da alma, segura e firme, e que penetra até o interior do véu;</w:t>
      </w:r>
    </w:p>
    <w:p>
      <w:pPr>
        <w:rPr>
          <w:rFonts w:ascii="Trebuchet MS" w:hAnsi="Trebuchet MS"/>
          <w:color w:val="000000"/>
          <w:sz w:val="20"/>
          <w:szCs w:val="20"/>
        </w:rPr>
      </w:pPr>
      <w:r>
        <w:rPr>
          <w:rFonts w:ascii="Trebuchet MS" w:hAnsi="Trebuchet MS"/>
          <w:color w:val="000000"/>
          <w:sz w:val="20"/>
          <w:szCs w:val="20"/>
        </w:rPr>
        <w:t>20 aonde Jesus, como precursor, entrou por nós, feito sacerdote para sempre, segundo a ordem de Melquisedeque.</w:t>
      </w:r>
    </w:p>
    <w:p>
      <w:pPr>
        <w:pStyle w:val="P13"/>
        <w:rPr>
          <w:rFonts w:ascii="Trebuchet MS" w:hAnsi="Trebuchet MS"/>
          <w:color w:val="000000"/>
          <w:sz w:val="22"/>
          <w:szCs w:val="22"/>
        </w:rPr>
      </w:pPr>
      <w:bookmarkStart w:id="1303" w:name="_Toc147529134"/>
      <w:r>
        <w:rPr>
          <w:rFonts w:ascii="Trebuchet MS" w:hAnsi="Trebuchet MS"/>
          <w:color w:val="000000"/>
          <w:sz w:val="22"/>
          <w:szCs w:val="22"/>
        </w:rPr>
        <w:t xml:space="preserve"> HEBREUS 7</w:t>
      </w:r>
      <w:bookmarkEnd w:id="1303"/>
    </w:p>
    <w:p>
      <w:pPr>
        <w:rPr>
          <w:rFonts w:ascii="Trebuchet MS" w:hAnsi="Trebuchet MS"/>
          <w:color w:val="000000"/>
          <w:sz w:val="20"/>
          <w:szCs w:val="20"/>
        </w:rPr>
      </w:pPr>
      <w:r>
        <w:rPr>
          <w:rFonts w:ascii="Trebuchet MS" w:hAnsi="Trebuchet MS"/>
          <w:color w:val="000000"/>
          <w:sz w:val="20"/>
          <w:szCs w:val="20"/>
        </w:rPr>
        <w:t>1 Porque este Melquisedeque, rei de Salém, sacerdote do Deus Altíssimo, que saiu ao encontro de Abraão quando este regressava da matança dos reis, e o abençoou,</w:t>
      </w:r>
    </w:p>
    <w:p>
      <w:pPr>
        <w:rPr>
          <w:rFonts w:ascii="Trebuchet MS" w:hAnsi="Trebuchet MS"/>
          <w:color w:val="000000"/>
          <w:sz w:val="20"/>
          <w:szCs w:val="20"/>
        </w:rPr>
      </w:pPr>
      <w:r>
        <w:rPr>
          <w:rFonts w:ascii="Trebuchet MS" w:hAnsi="Trebuchet MS"/>
          <w:color w:val="000000"/>
          <w:sz w:val="20"/>
          <w:szCs w:val="20"/>
        </w:rPr>
        <w:t>2 a quem também Abraão separou o dízimo de tudo (sendo primeiramente, por interpretação do seu nome, rei de justiça, e depois também rei de Salém, que é rei de paz;</w:t>
      </w:r>
    </w:p>
    <w:p>
      <w:pPr>
        <w:rPr>
          <w:rFonts w:ascii="Trebuchet MS" w:hAnsi="Trebuchet MS"/>
          <w:color w:val="000000"/>
          <w:sz w:val="20"/>
          <w:szCs w:val="20"/>
        </w:rPr>
      </w:pPr>
      <w:r>
        <w:rPr>
          <w:rFonts w:ascii="Trebuchet MS" w:hAnsi="Trebuchet MS"/>
          <w:color w:val="000000"/>
          <w:sz w:val="20"/>
          <w:szCs w:val="20"/>
        </w:rPr>
        <w:t>3 sem pai, sem mãe, sem genealogia, não tendo princípio de dias nem fim de vida, mas feito semelhante ao Filho de Deus), permanece sacerdote para sempre.</w:t>
      </w:r>
    </w:p>
    <w:p>
      <w:pPr>
        <w:rPr>
          <w:rFonts w:ascii="Trebuchet MS" w:hAnsi="Trebuchet MS"/>
          <w:color w:val="000000"/>
          <w:sz w:val="20"/>
          <w:szCs w:val="20"/>
        </w:rPr>
      </w:pPr>
      <w:r>
        <w:rPr>
          <w:rFonts w:ascii="Trebuchet MS" w:hAnsi="Trebuchet MS"/>
          <w:color w:val="000000"/>
          <w:sz w:val="20"/>
          <w:szCs w:val="20"/>
        </w:rPr>
        <w:t>4 Considerai, pois, quão grande era este, a quem até o patriarca Abraão deu o dízimo dentre os melhores despojos.</w:t>
      </w:r>
    </w:p>
    <w:p>
      <w:pPr>
        <w:rPr>
          <w:rFonts w:ascii="Trebuchet MS" w:hAnsi="Trebuchet MS"/>
          <w:color w:val="000000"/>
          <w:sz w:val="20"/>
          <w:szCs w:val="20"/>
        </w:rPr>
      </w:pPr>
      <w:r>
        <w:rPr>
          <w:rFonts w:ascii="Trebuchet MS" w:hAnsi="Trebuchet MS"/>
          <w:color w:val="000000"/>
          <w:sz w:val="20"/>
          <w:szCs w:val="20"/>
        </w:rPr>
        <w:t>5 E os que dentre os filhos de Levi recebem o sacerdócio têm ordem, segundo a lei, de tomar os dízimos do povo, isto é, de seus irmãos, ainda que estes também tenham saído dos lombos de Abraão;</w:t>
      </w:r>
    </w:p>
    <w:p>
      <w:pPr>
        <w:rPr>
          <w:rFonts w:ascii="Trebuchet MS" w:hAnsi="Trebuchet MS"/>
          <w:color w:val="000000"/>
          <w:sz w:val="20"/>
          <w:szCs w:val="20"/>
        </w:rPr>
      </w:pPr>
      <w:r>
        <w:rPr>
          <w:rFonts w:ascii="Trebuchet MS" w:hAnsi="Trebuchet MS"/>
          <w:color w:val="000000"/>
          <w:sz w:val="20"/>
          <w:szCs w:val="20"/>
        </w:rPr>
        <w:t>6 mas aquele cuja genealogia não é contada entre eles, tomou dízimos de Abraão, e abençoou ao que tinha as promessas.</w:t>
      </w:r>
    </w:p>
    <w:p>
      <w:pPr>
        <w:rPr>
          <w:rFonts w:ascii="Trebuchet MS" w:hAnsi="Trebuchet MS"/>
          <w:color w:val="000000"/>
          <w:sz w:val="20"/>
          <w:szCs w:val="20"/>
        </w:rPr>
      </w:pPr>
      <w:r>
        <w:rPr>
          <w:rFonts w:ascii="Trebuchet MS" w:hAnsi="Trebuchet MS"/>
          <w:color w:val="000000"/>
          <w:sz w:val="20"/>
          <w:szCs w:val="20"/>
        </w:rPr>
        <w:t>7 Ora, sem contradição alguma, o menor é abençoado pelo maior.</w:t>
      </w:r>
    </w:p>
    <w:p>
      <w:pPr>
        <w:rPr>
          <w:rFonts w:ascii="Trebuchet MS" w:hAnsi="Trebuchet MS"/>
          <w:color w:val="000000"/>
          <w:sz w:val="20"/>
          <w:szCs w:val="20"/>
        </w:rPr>
      </w:pPr>
      <w:r>
        <w:rPr>
          <w:rFonts w:ascii="Trebuchet MS" w:hAnsi="Trebuchet MS"/>
          <w:color w:val="000000"/>
          <w:sz w:val="20"/>
          <w:szCs w:val="20"/>
        </w:rPr>
        <w:t>8 E aqui certamente recebem dízimos homens que morrem; ali, porém, os recebe aquele de quem se testifica que vive.</w:t>
      </w:r>
    </w:p>
    <w:p>
      <w:pPr>
        <w:rPr>
          <w:rFonts w:ascii="Trebuchet MS" w:hAnsi="Trebuchet MS"/>
          <w:color w:val="000000"/>
          <w:sz w:val="20"/>
          <w:szCs w:val="20"/>
        </w:rPr>
      </w:pPr>
      <w:r>
        <w:rPr>
          <w:rFonts w:ascii="Trebuchet MS" w:hAnsi="Trebuchet MS"/>
          <w:color w:val="000000"/>
          <w:sz w:val="20"/>
          <w:szCs w:val="20"/>
        </w:rPr>
        <w:t>9 E, por assim dizer, por meio de Abraão, até Levi, que recebe dízimos, pagou dízimos,</w:t>
      </w:r>
    </w:p>
    <w:p>
      <w:pPr>
        <w:rPr>
          <w:rFonts w:ascii="Trebuchet MS" w:hAnsi="Trebuchet MS"/>
          <w:color w:val="000000"/>
          <w:sz w:val="20"/>
          <w:szCs w:val="20"/>
        </w:rPr>
      </w:pPr>
      <w:r>
        <w:rPr>
          <w:rFonts w:ascii="Trebuchet MS" w:hAnsi="Trebuchet MS"/>
          <w:color w:val="000000"/>
          <w:sz w:val="20"/>
          <w:szCs w:val="20"/>
        </w:rPr>
        <w:t>10 porquanto ele estava ainda nos lombos de seu pai quando Melquisedeque saiu ao encontro deste.</w:t>
      </w:r>
    </w:p>
    <w:p>
      <w:pPr>
        <w:rPr>
          <w:rFonts w:ascii="Trebuchet MS" w:hAnsi="Trebuchet MS"/>
          <w:color w:val="000000"/>
          <w:sz w:val="20"/>
          <w:szCs w:val="20"/>
        </w:rPr>
      </w:pPr>
      <w:r>
        <w:rPr>
          <w:rFonts w:ascii="Trebuchet MS" w:hAnsi="Trebuchet MS"/>
          <w:color w:val="000000"/>
          <w:sz w:val="20"/>
          <w:szCs w:val="20"/>
        </w:rPr>
        <w:t>11 De sorte que, se a perfeição fosse pelo sacerdócio levítico (pois sob este o povo recebeu a lei), que necessidade havia ainda de que outro sacerdote se levantasse, segundo a ordem de Melquisedeque, e que não fosse contado segundo a ordem de Arão?</w:t>
      </w:r>
    </w:p>
    <w:p>
      <w:pPr>
        <w:rPr>
          <w:rFonts w:ascii="Trebuchet MS" w:hAnsi="Trebuchet MS"/>
          <w:color w:val="000000"/>
          <w:sz w:val="20"/>
          <w:szCs w:val="20"/>
        </w:rPr>
      </w:pPr>
      <w:r>
        <w:rPr>
          <w:rFonts w:ascii="Trebuchet MS" w:hAnsi="Trebuchet MS"/>
          <w:color w:val="000000"/>
          <w:sz w:val="20"/>
          <w:szCs w:val="20"/>
        </w:rPr>
        <w:t>12 Pois, mudando-se o sacerdócio, necessariamente se faz também mudança da lei.</w:t>
      </w:r>
    </w:p>
    <w:p>
      <w:pPr>
        <w:rPr>
          <w:rFonts w:ascii="Trebuchet MS" w:hAnsi="Trebuchet MS"/>
          <w:color w:val="000000"/>
          <w:sz w:val="20"/>
          <w:szCs w:val="20"/>
        </w:rPr>
      </w:pPr>
      <w:r>
        <w:rPr>
          <w:rFonts w:ascii="Trebuchet MS" w:hAnsi="Trebuchet MS"/>
          <w:color w:val="000000"/>
          <w:sz w:val="20"/>
          <w:szCs w:val="20"/>
        </w:rPr>
        <w:t>13 Porque aquele, de quem estas coisas se dizem, pertence a outra tribo, da qual ninguém ainda serviu ao altar,</w:t>
      </w:r>
    </w:p>
    <w:p>
      <w:pPr>
        <w:rPr>
          <w:rFonts w:ascii="Trebuchet MS" w:hAnsi="Trebuchet MS"/>
          <w:color w:val="000000"/>
          <w:sz w:val="20"/>
          <w:szCs w:val="20"/>
        </w:rPr>
      </w:pPr>
      <w:r>
        <w:rPr>
          <w:rFonts w:ascii="Trebuchet MS" w:hAnsi="Trebuchet MS"/>
          <w:color w:val="000000"/>
          <w:sz w:val="20"/>
          <w:szCs w:val="20"/>
        </w:rPr>
        <w:t>14 visto ser manifesto que nosso Senhor procedeu de Judá, tribo da qual Moisés nada falou acerca de sacerdotes.</w:t>
      </w:r>
    </w:p>
    <w:p>
      <w:pPr>
        <w:rPr>
          <w:rFonts w:ascii="Trebuchet MS" w:hAnsi="Trebuchet MS"/>
          <w:color w:val="000000"/>
          <w:sz w:val="20"/>
          <w:szCs w:val="20"/>
        </w:rPr>
      </w:pPr>
      <w:r>
        <w:rPr>
          <w:rFonts w:ascii="Trebuchet MS" w:hAnsi="Trebuchet MS"/>
          <w:color w:val="000000"/>
          <w:sz w:val="20"/>
          <w:szCs w:val="20"/>
        </w:rPr>
        <w:t>15 E ainda muito mais manifesto é isto, se à semelhança de Melquisedeque se levanta outro sacerdote,</w:t>
      </w:r>
    </w:p>
    <w:p>
      <w:pPr>
        <w:rPr>
          <w:rFonts w:ascii="Trebuchet MS" w:hAnsi="Trebuchet MS"/>
          <w:color w:val="000000"/>
          <w:sz w:val="20"/>
          <w:szCs w:val="20"/>
        </w:rPr>
      </w:pPr>
      <w:r>
        <w:rPr>
          <w:rFonts w:ascii="Trebuchet MS" w:hAnsi="Trebuchet MS"/>
          <w:color w:val="000000"/>
          <w:sz w:val="20"/>
          <w:szCs w:val="20"/>
        </w:rPr>
        <w:t>16 que não foi feito conforme a lei de um mandamento carnal, mas segundo o poder duma vida indissolúvel.</w:t>
      </w:r>
    </w:p>
    <w:p>
      <w:pPr>
        <w:rPr>
          <w:rFonts w:ascii="Trebuchet MS" w:hAnsi="Trebuchet MS"/>
          <w:color w:val="000000"/>
          <w:sz w:val="20"/>
          <w:szCs w:val="20"/>
        </w:rPr>
      </w:pPr>
      <w:r>
        <w:rPr>
          <w:rFonts w:ascii="Trebuchet MS" w:hAnsi="Trebuchet MS"/>
          <w:color w:val="000000"/>
          <w:sz w:val="20"/>
          <w:szCs w:val="20"/>
        </w:rPr>
        <w:t>17 Porque dele assim se testifica: Tu és sacerdote para sempre, segundo a ordem de Melquisedeque.</w:t>
      </w:r>
    </w:p>
    <w:p>
      <w:pPr>
        <w:rPr>
          <w:rFonts w:ascii="Trebuchet MS" w:hAnsi="Trebuchet MS"/>
          <w:color w:val="000000"/>
          <w:sz w:val="20"/>
          <w:szCs w:val="20"/>
        </w:rPr>
      </w:pPr>
      <w:r>
        <w:rPr>
          <w:rFonts w:ascii="Trebuchet MS" w:hAnsi="Trebuchet MS"/>
          <w:color w:val="000000"/>
          <w:sz w:val="20"/>
          <w:szCs w:val="20"/>
        </w:rPr>
        <w:t>18 Pois, com efeito, o mandamento anterior é ab-rogado por causa da sua fraqueza e inutilidade</w:t>
      </w:r>
    </w:p>
    <w:p>
      <w:pPr>
        <w:rPr>
          <w:rFonts w:ascii="Trebuchet MS" w:hAnsi="Trebuchet MS"/>
          <w:color w:val="000000"/>
          <w:sz w:val="20"/>
          <w:szCs w:val="20"/>
        </w:rPr>
      </w:pPr>
      <w:r>
        <w:rPr>
          <w:rFonts w:ascii="Trebuchet MS" w:hAnsi="Trebuchet MS"/>
          <w:color w:val="000000"/>
          <w:sz w:val="20"/>
          <w:szCs w:val="20"/>
        </w:rPr>
        <w:t>19 (pois a lei nenhuma coisa aperfeiçoou), e desta sorte é introduzida uma melhor esperança, pela qual nos aproximamos de Deus.</w:t>
      </w:r>
    </w:p>
    <w:p>
      <w:pPr>
        <w:rPr>
          <w:rFonts w:ascii="Trebuchet MS" w:hAnsi="Trebuchet MS"/>
          <w:color w:val="000000"/>
          <w:sz w:val="20"/>
          <w:szCs w:val="20"/>
        </w:rPr>
      </w:pPr>
      <w:r>
        <w:rPr>
          <w:rFonts w:ascii="Trebuchet MS" w:hAnsi="Trebuchet MS"/>
          <w:color w:val="000000"/>
          <w:sz w:val="20"/>
          <w:szCs w:val="20"/>
        </w:rPr>
        <w:t>20 E visto como não foi sem prestar juramento (porque, na verdade, aqueles, sem juramento, foram feitos sacerdotes,</w:t>
      </w:r>
    </w:p>
    <w:p>
      <w:pPr>
        <w:rPr>
          <w:rFonts w:ascii="Trebuchet MS" w:hAnsi="Trebuchet MS"/>
          <w:color w:val="000000"/>
          <w:sz w:val="20"/>
          <w:szCs w:val="20"/>
        </w:rPr>
      </w:pPr>
      <w:r>
        <w:rPr>
          <w:rFonts w:ascii="Trebuchet MS" w:hAnsi="Trebuchet MS"/>
          <w:color w:val="000000"/>
          <w:sz w:val="20"/>
          <w:szCs w:val="20"/>
        </w:rPr>
        <w:t>21 mas este com juramento daquele que lhe disse: Jurou o Senhor, e não se arrependerá: Tu és sacerdote para sempre),</w:t>
      </w:r>
    </w:p>
    <w:p>
      <w:pPr>
        <w:rPr>
          <w:rFonts w:ascii="Trebuchet MS" w:hAnsi="Trebuchet MS"/>
          <w:color w:val="000000"/>
          <w:sz w:val="20"/>
          <w:szCs w:val="20"/>
        </w:rPr>
      </w:pPr>
      <w:r>
        <w:rPr>
          <w:rFonts w:ascii="Trebuchet MS" w:hAnsi="Trebuchet MS"/>
          <w:color w:val="000000"/>
          <w:sz w:val="20"/>
          <w:szCs w:val="20"/>
        </w:rPr>
        <w:t>22 de tanto melhor pacto Jesus foi feito fiador.</w:t>
      </w:r>
    </w:p>
    <w:p>
      <w:pPr>
        <w:rPr>
          <w:rFonts w:ascii="Trebuchet MS" w:hAnsi="Trebuchet MS"/>
          <w:color w:val="000000"/>
          <w:sz w:val="20"/>
          <w:szCs w:val="20"/>
        </w:rPr>
      </w:pPr>
      <w:r>
        <w:rPr>
          <w:rFonts w:ascii="Trebuchet MS" w:hAnsi="Trebuchet MS"/>
          <w:color w:val="000000"/>
          <w:sz w:val="20"/>
          <w:szCs w:val="20"/>
        </w:rPr>
        <w:t>23 E, na verdade, aqueles foram feitos sacerdotes em grande número, porque pela morte foram impedidos de permanecer,</w:t>
      </w:r>
    </w:p>
    <w:p>
      <w:pPr>
        <w:rPr>
          <w:rFonts w:ascii="Trebuchet MS" w:hAnsi="Trebuchet MS"/>
          <w:color w:val="000000"/>
          <w:sz w:val="20"/>
          <w:szCs w:val="20"/>
        </w:rPr>
      </w:pPr>
      <w:r>
        <w:rPr>
          <w:rFonts w:ascii="Trebuchet MS" w:hAnsi="Trebuchet MS"/>
          <w:color w:val="000000"/>
          <w:sz w:val="20"/>
          <w:szCs w:val="20"/>
        </w:rPr>
        <w:t>24 mas este, porque permanece para sempre, tem o seu sacerdócio perpétuo.</w:t>
      </w:r>
    </w:p>
    <w:p>
      <w:pPr>
        <w:rPr>
          <w:rFonts w:ascii="Trebuchet MS" w:hAnsi="Trebuchet MS"/>
          <w:color w:val="000000"/>
          <w:sz w:val="20"/>
          <w:szCs w:val="20"/>
        </w:rPr>
      </w:pPr>
      <w:r>
        <w:rPr>
          <w:rFonts w:ascii="Trebuchet MS" w:hAnsi="Trebuchet MS"/>
          <w:color w:val="000000"/>
          <w:sz w:val="20"/>
          <w:szCs w:val="20"/>
        </w:rPr>
        <w:t>25 Portanto, pode também salvar perfeitamente os que por ele se chegam a Deus, porquanto vive sempre para interceder por eles.</w:t>
      </w:r>
    </w:p>
    <w:p>
      <w:pPr>
        <w:rPr>
          <w:rFonts w:ascii="Trebuchet MS" w:hAnsi="Trebuchet MS"/>
          <w:color w:val="000000"/>
          <w:sz w:val="20"/>
          <w:szCs w:val="20"/>
        </w:rPr>
      </w:pPr>
      <w:r>
        <w:rPr>
          <w:rFonts w:ascii="Trebuchet MS" w:hAnsi="Trebuchet MS"/>
          <w:color w:val="000000"/>
          <w:sz w:val="20"/>
          <w:szCs w:val="20"/>
        </w:rPr>
        <w:t>26 Porque nos convinha tal sumo sacerdote, santo, inocente, imaculado, separado dos pecadores, e feito mais sublime que os céus;</w:t>
      </w:r>
    </w:p>
    <w:p>
      <w:pPr>
        <w:rPr>
          <w:rFonts w:ascii="Trebuchet MS" w:hAnsi="Trebuchet MS"/>
          <w:color w:val="000000"/>
          <w:sz w:val="20"/>
          <w:szCs w:val="20"/>
        </w:rPr>
      </w:pPr>
      <w:r>
        <w:rPr>
          <w:rFonts w:ascii="Trebuchet MS" w:hAnsi="Trebuchet MS"/>
          <w:color w:val="000000"/>
          <w:sz w:val="20"/>
          <w:szCs w:val="20"/>
        </w:rPr>
        <w:t>27 que não necessita, como os sumos sacerdotes, de oferecer cada dia sacrifícios, primeiramente por seus próprios pecados, e depois pelos do povo; porque isto fez ele, uma vez por todas, quando se ofereceu a si mesmo.</w:t>
      </w:r>
    </w:p>
    <w:p>
      <w:pPr>
        <w:rPr>
          <w:rFonts w:ascii="Trebuchet MS" w:hAnsi="Trebuchet MS"/>
          <w:color w:val="000000"/>
          <w:sz w:val="20"/>
          <w:szCs w:val="20"/>
        </w:rPr>
      </w:pPr>
      <w:r>
        <w:rPr>
          <w:rFonts w:ascii="Trebuchet MS" w:hAnsi="Trebuchet MS"/>
          <w:color w:val="000000"/>
          <w:sz w:val="20"/>
          <w:szCs w:val="20"/>
        </w:rPr>
        <w:t>28 Porque a lei constitui sumos sacerdotes a homens que têm fraquezas, mas a palavra do juramento, que veio depois da lei, constitui ao Filho, para sempre aperfeiçoado.</w:t>
      </w:r>
    </w:p>
    <w:p>
      <w:pPr>
        <w:pStyle w:val="P13"/>
        <w:rPr>
          <w:rFonts w:ascii="Trebuchet MS" w:hAnsi="Trebuchet MS"/>
          <w:color w:val="000000"/>
          <w:sz w:val="22"/>
          <w:szCs w:val="22"/>
        </w:rPr>
      </w:pPr>
      <w:bookmarkStart w:id="1304" w:name="_Toc147529135"/>
      <w:r>
        <w:rPr>
          <w:rFonts w:ascii="Trebuchet MS" w:hAnsi="Trebuchet MS"/>
          <w:color w:val="000000"/>
          <w:sz w:val="22"/>
          <w:szCs w:val="22"/>
        </w:rPr>
        <w:t xml:space="preserve"> HEBREUS 8</w:t>
      </w:r>
      <w:bookmarkEnd w:id="1304"/>
    </w:p>
    <w:p>
      <w:pPr>
        <w:rPr>
          <w:rFonts w:ascii="Trebuchet MS" w:hAnsi="Trebuchet MS"/>
          <w:color w:val="000000"/>
          <w:sz w:val="20"/>
          <w:szCs w:val="20"/>
        </w:rPr>
      </w:pPr>
      <w:r>
        <w:rPr>
          <w:rFonts w:ascii="Trebuchet MS" w:hAnsi="Trebuchet MS"/>
          <w:color w:val="000000"/>
          <w:sz w:val="20"/>
          <w:szCs w:val="20"/>
        </w:rPr>
        <w:t>1 Ora, do que estamos dizendo, o ponto principal é este: Temos um sumo sacerdote tal, que se assentou nos céus à direita do trono da Majestade,</w:t>
      </w:r>
    </w:p>
    <w:p>
      <w:pPr>
        <w:rPr>
          <w:rFonts w:ascii="Trebuchet MS" w:hAnsi="Trebuchet MS"/>
          <w:color w:val="000000"/>
          <w:sz w:val="20"/>
          <w:szCs w:val="20"/>
        </w:rPr>
      </w:pPr>
      <w:r>
        <w:rPr>
          <w:rFonts w:ascii="Trebuchet MS" w:hAnsi="Trebuchet MS"/>
          <w:color w:val="000000"/>
          <w:sz w:val="20"/>
          <w:szCs w:val="20"/>
        </w:rPr>
        <w:t>2 ministro do santuário, e do verdadeiro tabernáculo, que o Senhor fundou, e não o homem.</w:t>
      </w:r>
    </w:p>
    <w:p>
      <w:pPr>
        <w:rPr>
          <w:rFonts w:ascii="Trebuchet MS" w:hAnsi="Trebuchet MS"/>
          <w:color w:val="000000"/>
          <w:sz w:val="20"/>
          <w:szCs w:val="20"/>
        </w:rPr>
      </w:pPr>
      <w:r>
        <w:rPr>
          <w:rFonts w:ascii="Trebuchet MS" w:hAnsi="Trebuchet MS"/>
          <w:color w:val="000000"/>
          <w:sz w:val="20"/>
          <w:szCs w:val="20"/>
        </w:rPr>
        <w:t>3 Porque todo sumo sacerdote é constituído para oferecer dons e sacrifícios; pelo que era necessário que esse sumo sacerdote também tivesse alguma coisa que oferecer.</w:t>
      </w:r>
    </w:p>
    <w:p>
      <w:pPr>
        <w:rPr>
          <w:rFonts w:ascii="Trebuchet MS" w:hAnsi="Trebuchet MS"/>
          <w:color w:val="000000"/>
          <w:sz w:val="20"/>
          <w:szCs w:val="20"/>
        </w:rPr>
      </w:pPr>
      <w:r>
        <w:rPr>
          <w:rFonts w:ascii="Trebuchet MS" w:hAnsi="Trebuchet MS"/>
          <w:color w:val="000000"/>
          <w:sz w:val="20"/>
          <w:szCs w:val="20"/>
        </w:rPr>
        <w:t>4 Ora, se ele estivesse na terra, nem seria sacerdote, havendo já os que oferecem dons segundo a lei,</w:t>
      </w:r>
    </w:p>
    <w:p>
      <w:pPr>
        <w:rPr>
          <w:rFonts w:ascii="Trebuchet MS" w:hAnsi="Trebuchet MS"/>
          <w:color w:val="000000"/>
          <w:sz w:val="20"/>
          <w:szCs w:val="20"/>
        </w:rPr>
      </w:pPr>
      <w:r>
        <w:rPr>
          <w:rFonts w:ascii="Trebuchet MS" w:hAnsi="Trebuchet MS"/>
          <w:color w:val="000000"/>
          <w:sz w:val="20"/>
          <w:szCs w:val="20"/>
        </w:rPr>
        <w:t>5 os quais servem àquilo que é figura e sombra das coisas celestiais, como Moisés foi divinamente avisado, quando estava para construir o tabernáculo; porque lhe foi dito: Olha, faze conforme o modelo que no monte se te mostrou.</w:t>
      </w:r>
    </w:p>
    <w:p>
      <w:pPr>
        <w:rPr>
          <w:rFonts w:ascii="Trebuchet MS" w:hAnsi="Trebuchet MS"/>
          <w:color w:val="000000"/>
          <w:sz w:val="20"/>
          <w:szCs w:val="20"/>
        </w:rPr>
      </w:pPr>
      <w:r>
        <w:rPr>
          <w:rFonts w:ascii="Trebuchet MS" w:hAnsi="Trebuchet MS"/>
          <w:color w:val="000000"/>
          <w:sz w:val="20"/>
          <w:szCs w:val="20"/>
        </w:rPr>
        <w:t>6 Mas agora alcançou ele ministério tanto mais excelente, quanto é mediador de um melhor pacto, o qual está firmado sobre melhores promessas.</w:t>
      </w:r>
    </w:p>
    <w:p>
      <w:pPr>
        <w:rPr>
          <w:rFonts w:ascii="Trebuchet MS" w:hAnsi="Trebuchet MS"/>
          <w:color w:val="000000"/>
          <w:sz w:val="20"/>
          <w:szCs w:val="20"/>
        </w:rPr>
      </w:pPr>
      <w:r>
        <w:rPr>
          <w:rFonts w:ascii="Trebuchet MS" w:hAnsi="Trebuchet MS"/>
          <w:color w:val="000000"/>
          <w:sz w:val="20"/>
          <w:szCs w:val="20"/>
        </w:rPr>
        <w:t>7 Pois, se aquele primeiro fora sem defeito, nunca se teria buscado lugar para o segundo.</w:t>
      </w:r>
    </w:p>
    <w:p>
      <w:pPr>
        <w:rPr>
          <w:rFonts w:ascii="Trebuchet MS" w:hAnsi="Trebuchet MS"/>
          <w:color w:val="000000"/>
          <w:sz w:val="20"/>
          <w:szCs w:val="20"/>
        </w:rPr>
      </w:pPr>
      <w:r>
        <w:rPr>
          <w:rFonts w:ascii="Trebuchet MS" w:hAnsi="Trebuchet MS"/>
          <w:color w:val="000000"/>
          <w:sz w:val="20"/>
          <w:szCs w:val="20"/>
        </w:rPr>
        <w:t>8 Porque repreendendo-os, diz: Eis que virão dias, diz o Senhor, em que estabelecerei com a casa de Israel e com a casa de Judá um novo pacto.</w:t>
      </w:r>
    </w:p>
    <w:p>
      <w:pPr>
        <w:rPr>
          <w:rFonts w:ascii="Trebuchet MS" w:hAnsi="Trebuchet MS"/>
          <w:color w:val="000000"/>
          <w:sz w:val="20"/>
          <w:szCs w:val="20"/>
        </w:rPr>
      </w:pPr>
      <w:r>
        <w:rPr>
          <w:rFonts w:ascii="Trebuchet MS" w:hAnsi="Trebuchet MS"/>
          <w:color w:val="000000"/>
          <w:sz w:val="20"/>
          <w:szCs w:val="20"/>
        </w:rPr>
        <w:t>9 Não segundo o pacto que fiz com seus pais no dia em que os tomei pela mão, para os tirar da terra do Egito; pois não permaneceram naquele meu pacto, e eu para eles não atentei, diz o Senhor.</w:t>
      </w:r>
    </w:p>
    <w:p>
      <w:pPr>
        <w:rPr>
          <w:rFonts w:ascii="Trebuchet MS" w:hAnsi="Trebuchet MS"/>
          <w:color w:val="000000"/>
          <w:sz w:val="20"/>
          <w:szCs w:val="20"/>
        </w:rPr>
      </w:pPr>
      <w:r>
        <w:rPr>
          <w:rFonts w:ascii="Trebuchet MS" w:hAnsi="Trebuchet MS"/>
          <w:color w:val="000000"/>
          <w:sz w:val="20"/>
          <w:szCs w:val="20"/>
        </w:rPr>
        <w:t>10 Ora, este é o pacto que farei com a casa de Israel, depois daqueles dias, diz o Senhor; porei as minhas leis no seu entendimento, e em seu coração as escreverei; eu serei o seu Deus, e eles serão o meu povo;</w:t>
      </w:r>
    </w:p>
    <w:p>
      <w:pPr>
        <w:rPr>
          <w:rFonts w:ascii="Trebuchet MS" w:hAnsi="Trebuchet MS"/>
          <w:color w:val="000000"/>
          <w:sz w:val="20"/>
          <w:szCs w:val="20"/>
        </w:rPr>
      </w:pPr>
      <w:r>
        <w:rPr>
          <w:rFonts w:ascii="Trebuchet MS" w:hAnsi="Trebuchet MS"/>
          <w:color w:val="000000"/>
          <w:sz w:val="20"/>
          <w:szCs w:val="20"/>
        </w:rPr>
        <w:t>11 e não ensinará cada um ao seu concidadão, nem cada um ao seu irmão, dizendo: Conhece ao Senhor; porque todos me conhecerão, desde o menor deles até o maior.</w:t>
      </w:r>
    </w:p>
    <w:p>
      <w:pPr>
        <w:rPr>
          <w:rFonts w:ascii="Trebuchet MS" w:hAnsi="Trebuchet MS"/>
          <w:color w:val="000000"/>
          <w:sz w:val="20"/>
          <w:szCs w:val="20"/>
        </w:rPr>
      </w:pPr>
      <w:r>
        <w:rPr>
          <w:rFonts w:ascii="Trebuchet MS" w:hAnsi="Trebuchet MS"/>
          <w:color w:val="000000"/>
          <w:sz w:val="20"/>
          <w:szCs w:val="20"/>
        </w:rPr>
        <w:t>12 Porque serei misericordioso para com suas iniquidades, e de seus pecados não me lembrarei mais.</w:t>
      </w:r>
    </w:p>
    <w:p>
      <w:pPr>
        <w:rPr>
          <w:rFonts w:ascii="Trebuchet MS" w:hAnsi="Trebuchet MS"/>
          <w:color w:val="000000"/>
          <w:sz w:val="20"/>
          <w:szCs w:val="20"/>
        </w:rPr>
      </w:pPr>
      <w:r>
        <w:rPr>
          <w:rFonts w:ascii="Trebuchet MS" w:hAnsi="Trebuchet MS"/>
          <w:color w:val="000000"/>
          <w:sz w:val="20"/>
          <w:szCs w:val="20"/>
        </w:rPr>
        <w:t>13 Dizendo: Novo pacto, ele tornou antiquado o primeiro. E o que se torna antiquado e envelhece, perto está de desaparecer.</w:t>
      </w:r>
    </w:p>
    <w:p>
      <w:pPr>
        <w:pStyle w:val="P13"/>
        <w:rPr>
          <w:rFonts w:ascii="Trebuchet MS" w:hAnsi="Trebuchet MS"/>
          <w:color w:val="000000"/>
          <w:sz w:val="22"/>
          <w:szCs w:val="22"/>
        </w:rPr>
      </w:pPr>
      <w:bookmarkStart w:id="1305" w:name="_Toc147529136"/>
      <w:r>
        <w:rPr>
          <w:rFonts w:ascii="Trebuchet MS" w:hAnsi="Trebuchet MS"/>
          <w:color w:val="000000"/>
          <w:sz w:val="22"/>
          <w:szCs w:val="22"/>
        </w:rPr>
        <w:t xml:space="preserve"> HEBREUS 9</w:t>
      </w:r>
      <w:bookmarkEnd w:id="1305"/>
    </w:p>
    <w:p>
      <w:pPr>
        <w:rPr>
          <w:rFonts w:ascii="Trebuchet MS" w:hAnsi="Trebuchet MS"/>
          <w:color w:val="000000"/>
          <w:sz w:val="20"/>
          <w:szCs w:val="20"/>
        </w:rPr>
      </w:pPr>
      <w:r>
        <w:rPr>
          <w:rFonts w:ascii="Trebuchet MS" w:hAnsi="Trebuchet MS"/>
          <w:color w:val="000000"/>
          <w:sz w:val="20"/>
          <w:szCs w:val="20"/>
        </w:rPr>
        <w:t>1 Ora, também o primeiro pacto tinha ordenanças de serviço sagrado, e um santuário terrestre.</w:t>
      </w:r>
    </w:p>
    <w:p>
      <w:pPr>
        <w:rPr>
          <w:rFonts w:ascii="Trebuchet MS" w:hAnsi="Trebuchet MS"/>
          <w:color w:val="000000"/>
          <w:sz w:val="20"/>
          <w:szCs w:val="20"/>
        </w:rPr>
      </w:pPr>
      <w:r>
        <w:rPr>
          <w:rFonts w:ascii="Trebuchet MS" w:hAnsi="Trebuchet MS"/>
          <w:color w:val="000000"/>
          <w:sz w:val="20"/>
          <w:szCs w:val="20"/>
        </w:rPr>
        <w:t>2 Pois foi preparada uma tenda, a primeira, na qual estavam o candeeiro, e a mesa, e os pães da proposição; a essa se chama o santo lugar;</w:t>
      </w:r>
    </w:p>
    <w:p>
      <w:pPr>
        <w:rPr>
          <w:rFonts w:ascii="Trebuchet MS" w:hAnsi="Trebuchet MS"/>
          <w:color w:val="000000"/>
          <w:sz w:val="20"/>
          <w:szCs w:val="20"/>
        </w:rPr>
      </w:pPr>
      <w:r>
        <w:rPr>
          <w:rFonts w:ascii="Trebuchet MS" w:hAnsi="Trebuchet MS"/>
          <w:color w:val="000000"/>
          <w:sz w:val="20"/>
          <w:szCs w:val="20"/>
        </w:rPr>
        <w:t>3 mas depois do segundo véu estava a tenda que se chama o santo dos santos,</w:t>
      </w:r>
    </w:p>
    <w:p>
      <w:pPr>
        <w:rPr>
          <w:rFonts w:ascii="Trebuchet MS" w:hAnsi="Trebuchet MS"/>
          <w:color w:val="000000"/>
          <w:sz w:val="20"/>
          <w:szCs w:val="20"/>
        </w:rPr>
      </w:pPr>
      <w:r>
        <w:rPr>
          <w:rFonts w:ascii="Trebuchet MS" w:hAnsi="Trebuchet MS"/>
          <w:color w:val="000000"/>
          <w:sz w:val="20"/>
          <w:szCs w:val="20"/>
        </w:rPr>
        <w:t>4 que tinha o incensário de ouro, e a arca do pacto, toda coberta de ouro em redor; na qual estava um vaso de ouro, que continha o maná, e a vara de Arão, que tinha brotado, e as tábuas do pacto;</w:t>
      </w:r>
    </w:p>
    <w:p>
      <w:pPr>
        <w:rPr>
          <w:rFonts w:ascii="Trebuchet MS" w:hAnsi="Trebuchet MS"/>
          <w:color w:val="000000"/>
          <w:sz w:val="20"/>
          <w:szCs w:val="20"/>
        </w:rPr>
      </w:pPr>
      <w:r>
        <w:rPr>
          <w:rFonts w:ascii="Trebuchet MS" w:hAnsi="Trebuchet MS"/>
          <w:color w:val="000000"/>
          <w:sz w:val="20"/>
          <w:szCs w:val="20"/>
        </w:rPr>
        <w:t>5 e sobre a arca os querubins da glória, que cobriam o propiciatório; das quais coisas não falaremos agora particularmente.</w:t>
      </w:r>
    </w:p>
    <w:p>
      <w:pPr>
        <w:rPr>
          <w:rFonts w:ascii="Trebuchet MS" w:hAnsi="Trebuchet MS"/>
          <w:color w:val="000000"/>
          <w:sz w:val="20"/>
          <w:szCs w:val="20"/>
        </w:rPr>
      </w:pPr>
      <w:r>
        <w:rPr>
          <w:rFonts w:ascii="Trebuchet MS" w:hAnsi="Trebuchet MS"/>
          <w:color w:val="000000"/>
          <w:sz w:val="20"/>
          <w:szCs w:val="20"/>
        </w:rPr>
        <w:t>6 Ora, estando estas coisas assim preparadas, entram continuamente na primeira tenda os sacerdotes, celebrando os serviços sagrados;</w:t>
      </w:r>
    </w:p>
    <w:p>
      <w:pPr>
        <w:rPr>
          <w:rFonts w:ascii="Trebuchet MS" w:hAnsi="Trebuchet MS"/>
          <w:color w:val="000000"/>
          <w:sz w:val="20"/>
          <w:szCs w:val="20"/>
        </w:rPr>
      </w:pPr>
      <w:r>
        <w:rPr>
          <w:rFonts w:ascii="Trebuchet MS" w:hAnsi="Trebuchet MS"/>
          <w:color w:val="000000"/>
          <w:sz w:val="20"/>
          <w:szCs w:val="20"/>
        </w:rPr>
        <w:t>7 mas na segunda só o sumo sacerdote, uma vez por ano, não sem sangue, o qual ele oferece por si mesmo e pelos erros do povo;</w:t>
      </w:r>
    </w:p>
    <w:p>
      <w:pPr>
        <w:rPr>
          <w:rFonts w:ascii="Trebuchet MS" w:hAnsi="Trebuchet MS"/>
          <w:color w:val="000000"/>
          <w:sz w:val="20"/>
          <w:szCs w:val="20"/>
        </w:rPr>
      </w:pPr>
      <w:r>
        <w:rPr>
          <w:rFonts w:ascii="Trebuchet MS" w:hAnsi="Trebuchet MS"/>
          <w:color w:val="000000"/>
          <w:sz w:val="20"/>
          <w:szCs w:val="20"/>
        </w:rPr>
        <w:t>8 dando o Espírito Santo a entender com isso, que o caminho do santuário não está descoberto, enquanto subsiste a primeira tenda,</w:t>
      </w:r>
    </w:p>
    <w:p>
      <w:pPr>
        <w:rPr>
          <w:rFonts w:ascii="Trebuchet MS" w:hAnsi="Trebuchet MS"/>
          <w:color w:val="000000"/>
          <w:sz w:val="20"/>
          <w:szCs w:val="20"/>
        </w:rPr>
      </w:pPr>
      <w:r>
        <w:rPr>
          <w:rFonts w:ascii="Trebuchet MS" w:hAnsi="Trebuchet MS"/>
          <w:color w:val="000000"/>
          <w:sz w:val="20"/>
          <w:szCs w:val="20"/>
        </w:rPr>
        <w:t>9 que é uma parábola para o tempo presente, conforme a qual se oferecem tanto dons como sacrifícios que, quanto à consciência, não podem aperfeiçoar aquele que presta o culto;</w:t>
      </w:r>
    </w:p>
    <w:p>
      <w:pPr>
        <w:rPr>
          <w:rFonts w:ascii="Trebuchet MS" w:hAnsi="Trebuchet MS"/>
          <w:color w:val="000000"/>
          <w:sz w:val="20"/>
          <w:szCs w:val="20"/>
        </w:rPr>
      </w:pPr>
      <w:r>
        <w:rPr>
          <w:rFonts w:ascii="Trebuchet MS" w:hAnsi="Trebuchet MS"/>
          <w:color w:val="000000"/>
          <w:sz w:val="20"/>
          <w:szCs w:val="20"/>
        </w:rPr>
        <w:t>10 sendo somente, no tocante a comidas, e bebidas, e várias abluções, umas ordenanças da carne, impostas até um tempo de reforma.</w:t>
      </w:r>
    </w:p>
    <w:p>
      <w:pPr>
        <w:rPr>
          <w:rFonts w:ascii="Trebuchet MS" w:hAnsi="Trebuchet MS"/>
          <w:color w:val="000000"/>
          <w:sz w:val="20"/>
          <w:szCs w:val="20"/>
        </w:rPr>
      </w:pPr>
      <w:r>
        <w:rPr>
          <w:rFonts w:ascii="Trebuchet MS" w:hAnsi="Trebuchet MS"/>
          <w:color w:val="000000"/>
          <w:sz w:val="20"/>
          <w:szCs w:val="20"/>
        </w:rPr>
        <w:t>11 Mas Cristo, tendo vindo como sumo sacerdote dos bens já realizados, por meio do maior e mais perfeito tabernáculo (não feito por mãos, isto é, não desta criação),</w:t>
      </w:r>
    </w:p>
    <w:p>
      <w:pPr>
        <w:rPr>
          <w:rFonts w:ascii="Trebuchet MS" w:hAnsi="Trebuchet MS"/>
          <w:color w:val="000000"/>
          <w:sz w:val="20"/>
          <w:szCs w:val="20"/>
        </w:rPr>
      </w:pPr>
      <w:r>
        <w:rPr>
          <w:rFonts w:ascii="Trebuchet MS" w:hAnsi="Trebuchet MS"/>
          <w:color w:val="000000"/>
          <w:sz w:val="20"/>
          <w:szCs w:val="20"/>
        </w:rPr>
        <w:t>12 e não pelo sangue de bodes e novilhos, mas por seu próprio sangue, entrou uma vez por todas no santo lugar, havendo obtido uma eterna redenção.</w:t>
      </w:r>
    </w:p>
    <w:p>
      <w:pPr>
        <w:rPr>
          <w:rFonts w:ascii="Trebuchet MS" w:hAnsi="Trebuchet MS"/>
          <w:color w:val="000000"/>
          <w:sz w:val="20"/>
          <w:szCs w:val="20"/>
        </w:rPr>
      </w:pPr>
      <w:r>
        <w:rPr>
          <w:rFonts w:ascii="Trebuchet MS" w:hAnsi="Trebuchet MS"/>
          <w:color w:val="000000"/>
          <w:sz w:val="20"/>
          <w:szCs w:val="20"/>
        </w:rPr>
        <w:t>13 Porque, se a aspersão do sangue de bodes e de touros, e das cinzas duma novilha santifica os contaminados, quanto à purificação da carne,</w:t>
      </w:r>
    </w:p>
    <w:p>
      <w:pPr>
        <w:rPr>
          <w:rFonts w:ascii="Trebuchet MS" w:hAnsi="Trebuchet MS"/>
          <w:color w:val="000000"/>
          <w:sz w:val="20"/>
          <w:szCs w:val="20"/>
        </w:rPr>
      </w:pPr>
      <w:r>
        <w:rPr>
          <w:rFonts w:ascii="Trebuchet MS" w:hAnsi="Trebuchet MS"/>
          <w:color w:val="000000"/>
          <w:sz w:val="20"/>
          <w:szCs w:val="20"/>
        </w:rPr>
        <w:t>14 quanto mais o sangue de Cristo, que pelo Espírito eterno se ofereceu a si mesmo imaculado a Deus, purificará das obras mortas a vossa consciência, para servirdes ao Deus vivo?</w:t>
      </w:r>
    </w:p>
    <w:p>
      <w:pPr>
        <w:rPr>
          <w:rFonts w:ascii="Trebuchet MS" w:hAnsi="Trebuchet MS"/>
          <w:color w:val="000000"/>
          <w:sz w:val="20"/>
          <w:szCs w:val="20"/>
        </w:rPr>
      </w:pPr>
      <w:r>
        <w:rPr>
          <w:rFonts w:ascii="Trebuchet MS" w:hAnsi="Trebuchet MS"/>
          <w:color w:val="000000"/>
          <w:sz w:val="20"/>
          <w:szCs w:val="20"/>
        </w:rPr>
        <w:t>15 E por isso é mediador de um novo pacto, para que, intervindo a morte para remissão das transgressões cometidas debaixo do primeiro pacto, os chamados recebam a promessa da herança eterna.</w:t>
      </w:r>
    </w:p>
    <w:p>
      <w:pPr>
        <w:rPr>
          <w:rFonts w:ascii="Trebuchet MS" w:hAnsi="Trebuchet MS"/>
          <w:color w:val="000000"/>
          <w:sz w:val="20"/>
          <w:szCs w:val="20"/>
        </w:rPr>
      </w:pPr>
      <w:r>
        <w:rPr>
          <w:rFonts w:ascii="Trebuchet MS" w:hAnsi="Trebuchet MS"/>
          <w:color w:val="000000"/>
          <w:sz w:val="20"/>
          <w:szCs w:val="20"/>
        </w:rPr>
        <w:t>16 Pois onde há testamento, necessário é que intervenha a morte do testador.</w:t>
      </w:r>
    </w:p>
    <w:p>
      <w:pPr>
        <w:rPr>
          <w:rFonts w:ascii="Trebuchet MS" w:hAnsi="Trebuchet MS"/>
          <w:color w:val="000000"/>
          <w:sz w:val="20"/>
          <w:szCs w:val="20"/>
        </w:rPr>
      </w:pPr>
      <w:r>
        <w:rPr>
          <w:rFonts w:ascii="Trebuchet MS" w:hAnsi="Trebuchet MS"/>
          <w:color w:val="000000"/>
          <w:sz w:val="20"/>
          <w:szCs w:val="20"/>
        </w:rPr>
        <w:t>17 Porque um testamento não tem torça senão pela morte, visto que nunca tem valor enquanto o testador vive.</w:t>
      </w:r>
    </w:p>
    <w:p>
      <w:pPr>
        <w:rPr>
          <w:rFonts w:ascii="Trebuchet MS" w:hAnsi="Trebuchet MS"/>
          <w:color w:val="000000"/>
          <w:sz w:val="20"/>
          <w:szCs w:val="20"/>
        </w:rPr>
      </w:pPr>
      <w:r>
        <w:rPr>
          <w:rFonts w:ascii="Trebuchet MS" w:hAnsi="Trebuchet MS"/>
          <w:color w:val="000000"/>
          <w:sz w:val="20"/>
          <w:szCs w:val="20"/>
        </w:rPr>
        <w:t>18 Pelo que nem o primeiro pacto foi consagrado sem sangue;</w:t>
      </w:r>
    </w:p>
    <w:p>
      <w:pPr>
        <w:rPr>
          <w:rFonts w:ascii="Trebuchet MS" w:hAnsi="Trebuchet MS"/>
          <w:color w:val="000000"/>
          <w:sz w:val="20"/>
          <w:szCs w:val="20"/>
        </w:rPr>
      </w:pPr>
      <w:r>
        <w:rPr>
          <w:rFonts w:ascii="Trebuchet MS" w:hAnsi="Trebuchet MS"/>
          <w:color w:val="000000"/>
          <w:sz w:val="20"/>
          <w:szCs w:val="20"/>
        </w:rPr>
        <w:t>19 porque, havendo Moisés anunciado a todo o povo todos os mandamentos segundo a lei, tomou o sangue dos novilhos e dos bodes, com água, lã purpúrea e hissopo e aspergiu tanto o próprio livro como todo o povo,</w:t>
      </w:r>
    </w:p>
    <w:p>
      <w:pPr>
        <w:rPr>
          <w:rFonts w:ascii="Trebuchet MS" w:hAnsi="Trebuchet MS"/>
          <w:color w:val="000000"/>
          <w:sz w:val="20"/>
          <w:szCs w:val="20"/>
        </w:rPr>
      </w:pPr>
      <w:r>
        <w:rPr>
          <w:rFonts w:ascii="Trebuchet MS" w:hAnsi="Trebuchet MS"/>
          <w:color w:val="000000"/>
          <w:sz w:val="20"/>
          <w:szCs w:val="20"/>
        </w:rPr>
        <w:t>20 dizendo: este é o sangue do pacto que Deus ordenou para vós.</w:t>
      </w:r>
    </w:p>
    <w:p>
      <w:pPr>
        <w:rPr>
          <w:rFonts w:ascii="Trebuchet MS" w:hAnsi="Trebuchet MS"/>
          <w:color w:val="000000"/>
          <w:sz w:val="20"/>
          <w:szCs w:val="20"/>
        </w:rPr>
      </w:pPr>
      <w:r>
        <w:rPr>
          <w:rFonts w:ascii="Trebuchet MS" w:hAnsi="Trebuchet MS"/>
          <w:color w:val="000000"/>
          <w:sz w:val="20"/>
          <w:szCs w:val="20"/>
        </w:rPr>
        <w:t>21 Semelhantemente aspergiu com sangue também o tabernáculo e todos os vasos do serviço sagrado.</w:t>
      </w:r>
    </w:p>
    <w:p>
      <w:pPr>
        <w:rPr>
          <w:rFonts w:ascii="Trebuchet MS" w:hAnsi="Trebuchet MS"/>
          <w:color w:val="000000"/>
          <w:sz w:val="20"/>
          <w:szCs w:val="20"/>
        </w:rPr>
      </w:pPr>
      <w:r>
        <w:rPr>
          <w:rFonts w:ascii="Trebuchet MS" w:hAnsi="Trebuchet MS"/>
          <w:color w:val="000000"/>
          <w:sz w:val="20"/>
          <w:szCs w:val="20"/>
        </w:rPr>
        <w:t>22 E quase todas as coisas, segundo a lei, se purificam com sangue; e sem derramamento de sangue não há remissão.</w:t>
      </w:r>
    </w:p>
    <w:p>
      <w:pPr>
        <w:rPr>
          <w:rFonts w:ascii="Trebuchet MS" w:hAnsi="Trebuchet MS"/>
          <w:color w:val="000000"/>
          <w:sz w:val="20"/>
          <w:szCs w:val="20"/>
        </w:rPr>
      </w:pPr>
      <w:r>
        <w:rPr>
          <w:rFonts w:ascii="Trebuchet MS" w:hAnsi="Trebuchet MS"/>
          <w:color w:val="000000"/>
          <w:sz w:val="20"/>
          <w:szCs w:val="20"/>
        </w:rPr>
        <w:t>23 Era necessário, portanto, que as figuras das coisas que estão no céu fossem purificadas com tais sacrifícios, mas as próprias coisas celestiais com sacrifícios melhores do que estes.</w:t>
      </w:r>
    </w:p>
    <w:p>
      <w:pPr>
        <w:rPr>
          <w:rFonts w:ascii="Trebuchet MS" w:hAnsi="Trebuchet MS"/>
          <w:color w:val="000000"/>
          <w:sz w:val="20"/>
          <w:szCs w:val="20"/>
        </w:rPr>
      </w:pPr>
      <w:r>
        <w:rPr>
          <w:rFonts w:ascii="Trebuchet MS" w:hAnsi="Trebuchet MS"/>
          <w:color w:val="000000"/>
          <w:sz w:val="20"/>
          <w:szCs w:val="20"/>
        </w:rPr>
        <w:t>24 Pois Cristo não entrou num santuário feito por mãos, figura do verdadeiro, mas no próprio céu, para agora comparecer por nós perante a face de Deus;</w:t>
      </w:r>
    </w:p>
    <w:p>
      <w:pPr>
        <w:rPr>
          <w:rFonts w:ascii="Trebuchet MS" w:hAnsi="Trebuchet MS"/>
          <w:color w:val="000000"/>
          <w:sz w:val="20"/>
          <w:szCs w:val="20"/>
        </w:rPr>
      </w:pPr>
      <w:r>
        <w:rPr>
          <w:rFonts w:ascii="Trebuchet MS" w:hAnsi="Trebuchet MS"/>
          <w:color w:val="000000"/>
          <w:sz w:val="20"/>
          <w:szCs w:val="20"/>
        </w:rPr>
        <w:t>25 nem também para se oferecer muitas vezes, como o sumo sacerdote de ano em ano entra no santo lugar com sangue alheio;</w:t>
      </w:r>
    </w:p>
    <w:p>
      <w:pPr>
        <w:rPr>
          <w:rFonts w:ascii="Trebuchet MS" w:hAnsi="Trebuchet MS"/>
          <w:color w:val="000000"/>
          <w:sz w:val="20"/>
          <w:szCs w:val="20"/>
        </w:rPr>
      </w:pPr>
      <w:r>
        <w:rPr>
          <w:rFonts w:ascii="Trebuchet MS" w:hAnsi="Trebuchet MS"/>
          <w:color w:val="000000"/>
          <w:sz w:val="20"/>
          <w:szCs w:val="20"/>
        </w:rPr>
        <w:t>26 doutra forma, necessário lhe fora padecer muitas vezes desde a fundação do mundo; mas agora, na consumação dos séculos, uma vez por todas se manifestou, para aniquilar o pecado pelo sacrifício de si mesmo.</w:t>
      </w:r>
    </w:p>
    <w:p>
      <w:pPr>
        <w:rPr>
          <w:rFonts w:ascii="Trebuchet MS" w:hAnsi="Trebuchet MS"/>
          <w:color w:val="000000"/>
          <w:sz w:val="20"/>
          <w:szCs w:val="20"/>
        </w:rPr>
      </w:pPr>
      <w:r>
        <w:rPr>
          <w:rFonts w:ascii="Trebuchet MS" w:hAnsi="Trebuchet MS"/>
          <w:color w:val="000000"/>
          <w:sz w:val="20"/>
          <w:szCs w:val="20"/>
        </w:rPr>
        <w:t>27 E, como aos homens está ordenado morrerem uma só vez, vindo depois o juízo,</w:t>
      </w:r>
    </w:p>
    <w:p>
      <w:pPr>
        <w:rPr>
          <w:rFonts w:ascii="Trebuchet MS" w:hAnsi="Trebuchet MS"/>
          <w:color w:val="000000"/>
          <w:sz w:val="20"/>
          <w:szCs w:val="20"/>
        </w:rPr>
      </w:pPr>
      <w:r>
        <w:rPr>
          <w:rFonts w:ascii="Trebuchet MS" w:hAnsi="Trebuchet MS"/>
          <w:color w:val="000000"/>
          <w:sz w:val="20"/>
          <w:szCs w:val="20"/>
        </w:rPr>
        <w:t>28 assim também Cristo, oferecendo-se uma só vez para levar os pecados de muitos, aparecerá segunda vez, sem pecado, aos que o esperam para salvação.</w:t>
      </w:r>
    </w:p>
    <w:p>
      <w:pPr>
        <w:pStyle w:val="P13"/>
        <w:rPr>
          <w:rFonts w:ascii="Trebuchet MS" w:hAnsi="Trebuchet MS"/>
          <w:color w:val="000000"/>
          <w:sz w:val="22"/>
          <w:szCs w:val="22"/>
        </w:rPr>
      </w:pPr>
      <w:bookmarkStart w:id="1306" w:name="_Toc147529137"/>
      <w:r>
        <w:rPr>
          <w:rFonts w:ascii="Trebuchet MS" w:hAnsi="Trebuchet MS"/>
          <w:color w:val="000000"/>
          <w:sz w:val="22"/>
          <w:szCs w:val="22"/>
        </w:rPr>
        <w:t xml:space="preserve"> HEBREUS 10</w:t>
      </w:r>
      <w:bookmarkEnd w:id="1306"/>
    </w:p>
    <w:p>
      <w:pPr>
        <w:rPr>
          <w:rFonts w:ascii="Trebuchet MS" w:hAnsi="Trebuchet MS"/>
          <w:color w:val="000000"/>
          <w:sz w:val="20"/>
          <w:szCs w:val="20"/>
        </w:rPr>
      </w:pPr>
      <w:r>
        <w:rPr>
          <w:rFonts w:ascii="Trebuchet MS" w:hAnsi="Trebuchet MS"/>
          <w:color w:val="000000"/>
          <w:sz w:val="20"/>
          <w:szCs w:val="20"/>
        </w:rPr>
        <w:t>1 Porque a lei, tendo a sombra dos bens futuros, e não a imagem exata das coisas, não pode nunca, pelos mesmos sacrifícios que continuamente se oferecem de ano em ano, aperfeiçoar os que se chegam a Deus.</w:t>
      </w:r>
    </w:p>
    <w:p>
      <w:pPr>
        <w:rPr>
          <w:rFonts w:ascii="Trebuchet MS" w:hAnsi="Trebuchet MS"/>
          <w:color w:val="000000"/>
          <w:sz w:val="20"/>
          <w:szCs w:val="20"/>
        </w:rPr>
      </w:pPr>
      <w:r>
        <w:rPr>
          <w:rFonts w:ascii="Trebuchet MS" w:hAnsi="Trebuchet MS"/>
          <w:color w:val="000000"/>
          <w:sz w:val="20"/>
          <w:szCs w:val="20"/>
        </w:rPr>
        <w:t>2 Doutra maneira, não teriam deixado de ser oferecidos? pois tendo sido uma vez purificados os que prestavam o culto, nunca mais teriam consciência de pecado.</w:t>
      </w:r>
    </w:p>
    <w:p>
      <w:pPr>
        <w:rPr>
          <w:rFonts w:ascii="Trebuchet MS" w:hAnsi="Trebuchet MS"/>
          <w:color w:val="000000"/>
          <w:sz w:val="20"/>
          <w:szCs w:val="20"/>
        </w:rPr>
      </w:pPr>
      <w:r>
        <w:rPr>
          <w:rFonts w:ascii="Trebuchet MS" w:hAnsi="Trebuchet MS"/>
          <w:color w:val="000000"/>
          <w:sz w:val="20"/>
          <w:szCs w:val="20"/>
        </w:rPr>
        <w:t>3 Mas nesses sacrifícios cada ano se faz recordação dos pecados,</w:t>
      </w:r>
    </w:p>
    <w:p>
      <w:pPr>
        <w:rPr>
          <w:rFonts w:ascii="Trebuchet MS" w:hAnsi="Trebuchet MS"/>
          <w:color w:val="000000"/>
          <w:sz w:val="20"/>
          <w:szCs w:val="20"/>
        </w:rPr>
      </w:pPr>
      <w:r>
        <w:rPr>
          <w:rFonts w:ascii="Trebuchet MS" w:hAnsi="Trebuchet MS"/>
          <w:color w:val="000000"/>
          <w:sz w:val="20"/>
          <w:szCs w:val="20"/>
        </w:rPr>
        <w:t>4 porque é impossível que o sangue de touros e de bodes tire pecados.</w:t>
      </w:r>
    </w:p>
    <w:p>
      <w:pPr>
        <w:rPr>
          <w:rFonts w:ascii="Trebuchet MS" w:hAnsi="Trebuchet MS"/>
          <w:color w:val="000000"/>
          <w:sz w:val="20"/>
          <w:szCs w:val="20"/>
        </w:rPr>
      </w:pPr>
      <w:r>
        <w:rPr>
          <w:rFonts w:ascii="Trebuchet MS" w:hAnsi="Trebuchet MS"/>
          <w:color w:val="000000"/>
          <w:sz w:val="20"/>
          <w:szCs w:val="20"/>
        </w:rPr>
        <w:t>5 Pelo que, entrando no mundo, diz: Sacrifício e oferta não quiseste, mas um corpo me preparaste;</w:t>
      </w:r>
    </w:p>
    <w:p>
      <w:pPr>
        <w:rPr>
          <w:rFonts w:ascii="Trebuchet MS" w:hAnsi="Trebuchet MS"/>
          <w:color w:val="000000"/>
          <w:sz w:val="20"/>
          <w:szCs w:val="20"/>
        </w:rPr>
      </w:pPr>
      <w:r>
        <w:rPr>
          <w:rFonts w:ascii="Trebuchet MS" w:hAnsi="Trebuchet MS"/>
          <w:color w:val="000000"/>
          <w:sz w:val="20"/>
          <w:szCs w:val="20"/>
        </w:rPr>
        <w:t>6 não te deleitaste em holocaustos e oblações pelo pecado.</w:t>
      </w:r>
    </w:p>
    <w:p>
      <w:pPr>
        <w:rPr>
          <w:rFonts w:ascii="Trebuchet MS" w:hAnsi="Trebuchet MS"/>
          <w:color w:val="000000"/>
          <w:sz w:val="20"/>
          <w:szCs w:val="20"/>
        </w:rPr>
      </w:pPr>
      <w:r>
        <w:rPr>
          <w:rFonts w:ascii="Trebuchet MS" w:hAnsi="Trebuchet MS"/>
          <w:color w:val="000000"/>
          <w:sz w:val="20"/>
          <w:szCs w:val="20"/>
        </w:rPr>
        <w:t>7 Então eu disse: Eis-me aqui (no rol do livro está escrito de mim) para fazer, ó Deus, a tua vontade.</w:t>
      </w:r>
    </w:p>
    <w:p>
      <w:pPr>
        <w:rPr>
          <w:rFonts w:ascii="Trebuchet MS" w:hAnsi="Trebuchet MS"/>
          <w:color w:val="000000"/>
          <w:sz w:val="20"/>
          <w:szCs w:val="20"/>
        </w:rPr>
      </w:pPr>
      <w:r>
        <w:rPr>
          <w:rFonts w:ascii="Trebuchet MS" w:hAnsi="Trebuchet MS"/>
          <w:color w:val="000000"/>
          <w:sz w:val="20"/>
          <w:szCs w:val="20"/>
        </w:rPr>
        <w:t>8 Tendo dito acima: Sacrifício e ofertas e holocaustos e oblações pelo pecado não quiseste, nem neles te deleitaste (os quais se oferecem segundo a lei);</w:t>
      </w:r>
    </w:p>
    <w:p>
      <w:pPr>
        <w:rPr>
          <w:rFonts w:ascii="Trebuchet MS" w:hAnsi="Trebuchet MS"/>
          <w:color w:val="000000"/>
          <w:sz w:val="20"/>
          <w:szCs w:val="20"/>
        </w:rPr>
      </w:pPr>
      <w:r>
        <w:rPr>
          <w:rFonts w:ascii="Trebuchet MS" w:hAnsi="Trebuchet MS"/>
          <w:color w:val="000000"/>
          <w:sz w:val="20"/>
          <w:szCs w:val="20"/>
        </w:rPr>
        <w:t>9 agora disse: Eis-me aqui para fazer a tua vontade. Ele tira o primeiro, para estabelecer o segundo.</w:t>
      </w:r>
    </w:p>
    <w:p>
      <w:pPr>
        <w:rPr>
          <w:rFonts w:ascii="Trebuchet MS" w:hAnsi="Trebuchet MS"/>
          <w:color w:val="000000"/>
          <w:sz w:val="20"/>
          <w:szCs w:val="20"/>
        </w:rPr>
      </w:pPr>
      <w:r>
        <w:rPr>
          <w:rFonts w:ascii="Trebuchet MS" w:hAnsi="Trebuchet MS"/>
          <w:color w:val="000000"/>
          <w:sz w:val="20"/>
          <w:szCs w:val="20"/>
        </w:rPr>
        <w:t>10 É nessa vontade dele que temos sido santificados pela oferta do corpo de Jesus Cristo, feita uma vez para sempre.</w:t>
      </w:r>
    </w:p>
    <w:p>
      <w:pPr>
        <w:rPr>
          <w:rFonts w:ascii="Trebuchet MS" w:hAnsi="Trebuchet MS"/>
          <w:color w:val="000000"/>
          <w:sz w:val="20"/>
          <w:szCs w:val="20"/>
        </w:rPr>
      </w:pPr>
      <w:r>
        <w:rPr>
          <w:rFonts w:ascii="Trebuchet MS" w:hAnsi="Trebuchet MS"/>
          <w:color w:val="000000"/>
          <w:sz w:val="20"/>
          <w:szCs w:val="20"/>
        </w:rPr>
        <w:t>11 Ora, todo sacerdote se apresenta dia após dia, ministrando e oferecendo muitas vezes os mesmos sacrifícios, que nunca podem tirar pecados;</w:t>
      </w:r>
    </w:p>
    <w:p>
      <w:pPr>
        <w:rPr>
          <w:rFonts w:ascii="Trebuchet MS" w:hAnsi="Trebuchet MS"/>
          <w:color w:val="000000"/>
          <w:sz w:val="20"/>
          <w:szCs w:val="20"/>
        </w:rPr>
      </w:pPr>
      <w:r>
        <w:rPr>
          <w:rFonts w:ascii="Trebuchet MS" w:hAnsi="Trebuchet MS"/>
          <w:color w:val="000000"/>
          <w:sz w:val="20"/>
          <w:szCs w:val="20"/>
        </w:rPr>
        <w:t>12 mas este, havendo oferecido um único sacrifício pelos pecados, assentou-se para sempre à direita de Deus,</w:t>
      </w:r>
    </w:p>
    <w:p>
      <w:pPr>
        <w:rPr>
          <w:rFonts w:ascii="Trebuchet MS" w:hAnsi="Trebuchet MS"/>
          <w:color w:val="000000"/>
          <w:sz w:val="20"/>
          <w:szCs w:val="20"/>
        </w:rPr>
      </w:pPr>
      <w:r>
        <w:rPr>
          <w:rFonts w:ascii="Trebuchet MS" w:hAnsi="Trebuchet MS"/>
          <w:color w:val="000000"/>
          <w:sz w:val="20"/>
          <w:szCs w:val="20"/>
        </w:rPr>
        <w:t>13 daí por diante esperando, até que os seus inimigos sejam postos por escabelo de seus pés.</w:t>
      </w:r>
    </w:p>
    <w:p>
      <w:pPr>
        <w:rPr>
          <w:rFonts w:ascii="Trebuchet MS" w:hAnsi="Trebuchet MS"/>
          <w:color w:val="000000"/>
          <w:sz w:val="20"/>
          <w:szCs w:val="20"/>
        </w:rPr>
      </w:pPr>
      <w:r>
        <w:rPr>
          <w:rFonts w:ascii="Trebuchet MS" w:hAnsi="Trebuchet MS"/>
          <w:color w:val="000000"/>
          <w:sz w:val="20"/>
          <w:szCs w:val="20"/>
        </w:rPr>
        <w:t>14 Pois com uma só oferta tem aperfeiçoado para sempre os que estão sendo santificados.</w:t>
      </w:r>
    </w:p>
    <w:p>
      <w:pPr>
        <w:rPr>
          <w:rFonts w:ascii="Trebuchet MS" w:hAnsi="Trebuchet MS"/>
          <w:color w:val="000000"/>
          <w:sz w:val="20"/>
          <w:szCs w:val="20"/>
        </w:rPr>
      </w:pPr>
      <w:r>
        <w:rPr>
          <w:rFonts w:ascii="Trebuchet MS" w:hAnsi="Trebuchet MS"/>
          <w:color w:val="000000"/>
          <w:sz w:val="20"/>
          <w:szCs w:val="20"/>
        </w:rPr>
        <w:t>15 E o Espírito Santo também no-lo testifica, porque depois de haver dito:</w:t>
      </w:r>
    </w:p>
    <w:p>
      <w:pPr>
        <w:rPr>
          <w:rFonts w:ascii="Trebuchet MS" w:hAnsi="Trebuchet MS"/>
          <w:color w:val="000000"/>
          <w:sz w:val="20"/>
          <w:szCs w:val="20"/>
        </w:rPr>
      </w:pPr>
      <w:r>
        <w:rPr>
          <w:rFonts w:ascii="Trebuchet MS" w:hAnsi="Trebuchet MS"/>
          <w:color w:val="000000"/>
          <w:sz w:val="20"/>
          <w:szCs w:val="20"/>
        </w:rPr>
        <w:t>16 Este é o pacto que farei com eles depois daqueles dias, diz o Senhor: Porei as minhas leis em seus corações, e as escreverei em seu entendimento; acrescenta:</w:t>
      </w:r>
    </w:p>
    <w:p>
      <w:pPr>
        <w:rPr>
          <w:rFonts w:ascii="Trebuchet MS" w:hAnsi="Trebuchet MS"/>
          <w:color w:val="000000"/>
          <w:sz w:val="20"/>
          <w:szCs w:val="20"/>
        </w:rPr>
      </w:pPr>
      <w:r>
        <w:rPr>
          <w:rFonts w:ascii="Trebuchet MS" w:hAnsi="Trebuchet MS"/>
          <w:color w:val="000000"/>
          <w:sz w:val="20"/>
          <w:szCs w:val="20"/>
        </w:rPr>
        <w:t>17 E não me lembrarei mais de seus pecados e de suas iniqüidades.</w:t>
      </w:r>
    </w:p>
    <w:p>
      <w:pPr>
        <w:rPr>
          <w:rFonts w:ascii="Trebuchet MS" w:hAnsi="Trebuchet MS"/>
          <w:color w:val="000000"/>
          <w:sz w:val="20"/>
          <w:szCs w:val="20"/>
        </w:rPr>
      </w:pPr>
      <w:r>
        <w:rPr>
          <w:rFonts w:ascii="Trebuchet MS" w:hAnsi="Trebuchet MS"/>
          <w:color w:val="000000"/>
          <w:sz w:val="20"/>
          <w:szCs w:val="20"/>
        </w:rPr>
        <w:t>18 Ora, onde há remissão destes, não há mais oferta pelo pecado.</w:t>
      </w:r>
    </w:p>
    <w:p>
      <w:pPr>
        <w:rPr>
          <w:rFonts w:ascii="Trebuchet MS" w:hAnsi="Trebuchet MS"/>
          <w:color w:val="000000"/>
          <w:sz w:val="20"/>
          <w:szCs w:val="20"/>
        </w:rPr>
      </w:pPr>
      <w:r>
        <w:rPr>
          <w:rFonts w:ascii="Trebuchet MS" w:hAnsi="Trebuchet MS"/>
          <w:color w:val="000000"/>
          <w:sz w:val="20"/>
          <w:szCs w:val="20"/>
        </w:rPr>
        <w:t>19 Tendo pois, irmãos, ousadia para entrarmos no santíssimo lugar, pelo sangue de Jesus,</w:t>
      </w:r>
    </w:p>
    <w:p>
      <w:pPr>
        <w:rPr>
          <w:rFonts w:ascii="Trebuchet MS" w:hAnsi="Trebuchet MS"/>
          <w:color w:val="000000"/>
          <w:sz w:val="20"/>
          <w:szCs w:val="20"/>
        </w:rPr>
      </w:pPr>
      <w:r>
        <w:rPr>
          <w:rFonts w:ascii="Trebuchet MS" w:hAnsi="Trebuchet MS"/>
          <w:color w:val="000000"/>
          <w:sz w:val="20"/>
          <w:szCs w:val="20"/>
        </w:rPr>
        <w:t>20 pelo caminho que ele nos inaugurou, caminho novo e vivo, através do véu, isto é, da sua carne,</w:t>
      </w:r>
    </w:p>
    <w:p>
      <w:pPr>
        <w:rPr>
          <w:rFonts w:ascii="Trebuchet MS" w:hAnsi="Trebuchet MS"/>
          <w:color w:val="000000"/>
          <w:sz w:val="20"/>
          <w:szCs w:val="20"/>
        </w:rPr>
      </w:pPr>
      <w:r>
        <w:rPr>
          <w:rFonts w:ascii="Trebuchet MS" w:hAnsi="Trebuchet MS"/>
          <w:color w:val="000000"/>
          <w:sz w:val="20"/>
          <w:szCs w:val="20"/>
        </w:rPr>
        <w:t>21 e tendo um grande sacerdote sobre a casa de Deus,</w:t>
      </w:r>
    </w:p>
    <w:p>
      <w:pPr>
        <w:rPr>
          <w:rFonts w:ascii="Trebuchet MS" w:hAnsi="Trebuchet MS"/>
          <w:color w:val="000000"/>
          <w:sz w:val="20"/>
          <w:szCs w:val="20"/>
        </w:rPr>
      </w:pPr>
      <w:r>
        <w:rPr>
          <w:rFonts w:ascii="Trebuchet MS" w:hAnsi="Trebuchet MS"/>
          <w:color w:val="000000"/>
          <w:sz w:val="20"/>
          <w:szCs w:val="20"/>
        </w:rPr>
        <w:t>22 cheguemo-nos com verdadeiro coração, em inteira certeza de fé; tendo o coração purificado da má consciência, e o corpo lavado com água limpa,</w:t>
      </w:r>
    </w:p>
    <w:p>
      <w:pPr>
        <w:rPr>
          <w:rFonts w:ascii="Trebuchet MS" w:hAnsi="Trebuchet MS"/>
          <w:color w:val="000000"/>
          <w:sz w:val="20"/>
          <w:szCs w:val="20"/>
        </w:rPr>
      </w:pPr>
      <w:r>
        <w:rPr>
          <w:rFonts w:ascii="Trebuchet MS" w:hAnsi="Trebuchet MS"/>
          <w:color w:val="000000"/>
          <w:sz w:val="20"/>
          <w:szCs w:val="20"/>
        </w:rPr>
        <w:t>23 retenhamos inabalável a confissão da nossa esperança, porque fiel é aquele que fez a promessa;</w:t>
      </w:r>
    </w:p>
    <w:p>
      <w:pPr>
        <w:rPr>
          <w:rFonts w:ascii="Trebuchet MS" w:hAnsi="Trebuchet MS"/>
          <w:color w:val="000000"/>
          <w:sz w:val="20"/>
          <w:szCs w:val="20"/>
        </w:rPr>
      </w:pPr>
      <w:r>
        <w:rPr>
          <w:rFonts w:ascii="Trebuchet MS" w:hAnsi="Trebuchet MS"/>
          <w:color w:val="000000"/>
          <w:sz w:val="20"/>
          <w:szCs w:val="20"/>
        </w:rPr>
        <w:t>24 e consideremo-nos uns aos outros, para nos estimularmos ao amor e às boas obras,</w:t>
      </w:r>
    </w:p>
    <w:p>
      <w:pPr>
        <w:rPr>
          <w:rFonts w:ascii="Trebuchet MS" w:hAnsi="Trebuchet MS"/>
          <w:color w:val="000000"/>
          <w:sz w:val="20"/>
          <w:szCs w:val="20"/>
        </w:rPr>
      </w:pPr>
      <w:r>
        <w:rPr>
          <w:rFonts w:ascii="Trebuchet MS" w:hAnsi="Trebuchet MS"/>
          <w:color w:val="000000"/>
          <w:sz w:val="20"/>
          <w:szCs w:val="20"/>
        </w:rPr>
        <w:t>25 não abandonando a nossa congregação, como é costume de alguns, antes admoestando-nos uns aos outros; e tanto mais, quanto vedes que se vai aproximando aquele dia.</w:t>
      </w:r>
    </w:p>
    <w:p>
      <w:pPr>
        <w:rPr>
          <w:rFonts w:ascii="Trebuchet MS" w:hAnsi="Trebuchet MS"/>
          <w:color w:val="000000"/>
          <w:sz w:val="20"/>
          <w:szCs w:val="20"/>
        </w:rPr>
      </w:pPr>
      <w:r>
        <w:rPr>
          <w:rFonts w:ascii="Trebuchet MS" w:hAnsi="Trebuchet MS"/>
          <w:color w:val="000000"/>
          <w:sz w:val="20"/>
          <w:szCs w:val="20"/>
        </w:rPr>
        <w:t>26 Porque se voluntariamente continuarmos no pecado, depois de termos recebido o pleno conhecimento da verdade, já não resta mais sacrifício pelos pecados,</w:t>
      </w:r>
    </w:p>
    <w:p>
      <w:pPr>
        <w:rPr>
          <w:rFonts w:ascii="Trebuchet MS" w:hAnsi="Trebuchet MS"/>
          <w:color w:val="000000"/>
          <w:sz w:val="20"/>
          <w:szCs w:val="20"/>
        </w:rPr>
      </w:pPr>
      <w:r>
        <w:rPr>
          <w:rFonts w:ascii="Trebuchet MS" w:hAnsi="Trebuchet MS"/>
          <w:color w:val="000000"/>
          <w:sz w:val="20"/>
          <w:szCs w:val="20"/>
        </w:rPr>
        <w:t>27 mas uma expectação terrível de juízo, e um ardor de fogo que há de devorar os adversários.</w:t>
      </w:r>
    </w:p>
    <w:p>
      <w:pPr>
        <w:rPr>
          <w:rFonts w:ascii="Trebuchet MS" w:hAnsi="Trebuchet MS"/>
          <w:color w:val="000000"/>
          <w:sz w:val="20"/>
          <w:szCs w:val="20"/>
        </w:rPr>
      </w:pPr>
      <w:r>
        <w:rPr>
          <w:rFonts w:ascii="Trebuchet MS" w:hAnsi="Trebuchet MS"/>
          <w:color w:val="000000"/>
          <w:sz w:val="20"/>
          <w:szCs w:val="20"/>
        </w:rPr>
        <w:t>28 Havendo alguém rejeitado a lei de Moisés, morre sem misericórdia, pela palavra de duas ou três testemunhas;</w:t>
      </w:r>
    </w:p>
    <w:p>
      <w:pPr>
        <w:rPr>
          <w:rFonts w:ascii="Trebuchet MS" w:hAnsi="Trebuchet MS"/>
          <w:color w:val="000000"/>
          <w:sz w:val="20"/>
          <w:szCs w:val="20"/>
        </w:rPr>
      </w:pPr>
      <w:r>
        <w:rPr>
          <w:rFonts w:ascii="Trebuchet MS" w:hAnsi="Trebuchet MS"/>
          <w:color w:val="000000"/>
          <w:sz w:val="20"/>
          <w:szCs w:val="20"/>
        </w:rPr>
        <w:t>29 de quanto maior castigo cuidais vós será julgado merecedor aquele que pisar o Filho de Deus, e tiver por profano o sangue do pacto, com que foi santificado, e ultrajar ao Espírito da graça?</w:t>
      </w:r>
    </w:p>
    <w:p>
      <w:pPr>
        <w:rPr>
          <w:rFonts w:ascii="Trebuchet MS" w:hAnsi="Trebuchet MS"/>
          <w:color w:val="000000"/>
          <w:sz w:val="20"/>
          <w:szCs w:val="20"/>
        </w:rPr>
      </w:pPr>
      <w:r>
        <w:rPr>
          <w:rFonts w:ascii="Trebuchet MS" w:hAnsi="Trebuchet MS"/>
          <w:color w:val="000000"/>
          <w:sz w:val="20"/>
          <w:szCs w:val="20"/>
        </w:rPr>
        <w:t>30 Pois conhecemos aquele que disse: Minha é a vingança, eu retribuirei. E outra vez: O Senhor julgará o seu povo.</w:t>
      </w:r>
    </w:p>
    <w:p>
      <w:pPr>
        <w:rPr>
          <w:rFonts w:ascii="Trebuchet MS" w:hAnsi="Trebuchet MS"/>
          <w:color w:val="000000"/>
          <w:sz w:val="20"/>
          <w:szCs w:val="20"/>
        </w:rPr>
      </w:pPr>
      <w:r>
        <w:rPr>
          <w:rFonts w:ascii="Trebuchet MS" w:hAnsi="Trebuchet MS"/>
          <w:color w:val="000000"/>
          <w:sz w:val="20"/>
          <w:szCs w:val="20"/>
        </w:rPr>
        <w:t>31 Horrenda coisa é cair nas mãos do Deus vivo.</w:t>
      </w:r>
    </w:p>
    <w:p>
      <w:pPr>
        <w:rPr>
          <w:rFonts w:ascii="Trebuchet MS" w:hAnsi="Trebuchet MS"/>
          <w:color w:val="000000"/>
          <w:sz w:val="20"/>
          <w:szCs w:val="20"/>
        </w:rPr>
      </w:pPr>
      <w:r>
        <w:rPr>
          <w:rFonts w:ascii="Trebuchet MS" w:hAnsi="Trebuchet MS"/>
          <w:color w:val="000000"/>
          <w:sz w:val="20"/>
          <w:szCs w:val="20"/>
        </w:rPr>
        <w:t>32 Lembrai-vos, porém, dos dias passados, em que, depois de serdes iluminados, suportastes grande combate de aflições;</w:t>
      </w:r>
    </w:p>
    <w:p>
      <w:pPr>
        <w:rPr>
          <w:rFonts w:ascii="Trebuchet MS" w:hAnsi="Trebuchet MS"/>
          <w:color w:val="000000"/>
          <w:sz w:val="20"/>
          <w:szCs w:val="20"/>
        </w:rPr>
      </w:pPr>
      <w:r>
        <w:rPr>
          <w:rFonts w:ascii="Trebuchet MS" w:hAnsi="Trebuchet MS"/>
          <w:color w:val="000000"/>
          <w:sz w:val="20"/>
          <w:szCs w:val="20"/>
        </w:rPr>
        <w:t>33 pois por um lado fostes feitos espetáculo tanto por vitupérios como por tribulações, e por outro vos tornastes companheiros dos que assim foram tratados.</w:t>
      </w:r>
    </w:p>
    <w:p>
      <w:pPr>
        <w:rPr>
          <w:rFonts w:ascii="Trebuchet MS" w:hAnsi="Trebuchet MS"/>
          <w:color w:val="000000"/>
          <w:sz w:val="20"/>
          <w:szCs w:val="20"/>
        </w:rPr>
      </w:pPr>
      <w:r>
        <w:rPr>
          <w:rFonts w:ascii="Trebuchet MS" w:hAnsi="Trebuchet MS"/>
          <w:color w:val="000000"/>
          <w:sz w:val="20"/>
          <w:szCs w:val="20"/>
        </w:rPr>
        <w:t>34 Pois não só vos compadecestes dos que estavam nas prisões, mas também com gozo aceitastes a espoliação dos vossos bens, sabendo que vós tendes uma possessão melhor e permanente.</w:t>
      </w:r>
    </w:p>
    <w:p>
      <w:pPr>
        <w:rPr>
          <w:rFonts w:ascii="Trebuchet MS" w:hAnsi="Trebuchet MS"/>
          <w:color w:val="000000"/>
          <w:sz w:val="20"/>
          <w:szCs w:val="20"/>
        </w:rPr>
      </w:pPr>
      <w:r>
        <w:rPr>
          <w:rFonts w:ascii="Trebuchet MS" w:hAnsi="Trebuchet MS"/>
          <w:color w:val="000000"/>
          <w:sz w:val="20"/>
          <w:szCs w:val="20"/>
        </w:rPr>
        <w:t>35 Não lanceis fora, pois, a vossa confiança, que tem uma grande recompensa.</w:t>
      </w:r>
    </w:p>
    <w:p>
      <w:pPr>
        <w:rPr>
          <w:rFonts w:ascii="Trebuchet MS" w:hAnsi="Trebuchet MS"/>
          <w:color w:val="000000"/>
          <w:sz w:val="20"/>
          <w:szCs w:val="20"/>
        </w:rPr>
      </w:pPr>
      <w:r>
        <w:rPr>
          <w:rFonts w:ascii="Trebuchet MS" w:hAnsi="Trebuchet MS"/>
          <w:color w:val="000000"/>
          <w:sz w:val="20"/>
          <w:szCs w:val="20"/>
        </w:rPr>
        <w:t>36 Porque necessitais de perseverança, para que, depois de haverdes feito a vontade de Deus, alcanceis a promessa.</w:t>
      </w:r>
    </w:p>
    <w:p>
      <w:pPr>
        <w:rPr>
          <w:rFonts w:ascii="Trebuchet MS" w:hAnsi="Trebuchet MS"/>
          <w:color w:val="000000"/>
          <w:sz w:val="20"/>
          <w:szCs w:val="20"/>
        </w:rPr>
      </w:pPr>
      <w:r>
        <w:rPr>
          <w:rFonts w:ascii="Trebuchet MS" w:hAnsi="Trebuchet MS"/>
          <w:color w:val="000000"/>
          <w:sz w:val="20"/>
          <w:szCs w:val="20"/>
        </w:rPr>
        <w:t>37 Pois ainda em bem pouco tempo aquele que há de vir virá, e não tardará.</w:t>
      </w:r>
    </w:p>
    <w:p>
      <w:pPr>
        <w:rPr>
          <w:rFonts w:ascii="Trebuchet MS" w:hAnsi="Trebuchet MS"/>
          <w:color w:val="000000"/>
          <w:sz w:val="20"/>
          <w:szCs w:val="20"/>
        </w:rPr>
      </w:pPr>
      <w:r>
        <w:rPr>
          <w:rFonts w:ascii="Trebuchet MS" w:hAnsi="Trebuchet MS"/>
          <w:color w:val="000000"/>
          <w:sz w:val="20"/>
          <w:szCs w:val="20"/>
        </w:rPr>
        <w:t>38 Mas o meu justo viverá da fé; e se ele recuar, a minha alma não tem prazer nele.</w:t>
      </w:r>
    </w:p>
    <w:p>
      <w:pPr>
        <w:rPr>
          <w:rFonts w:ascii="Trebuchet MS" w:hAnsi="Trebuchet MS"/>
          <w:color w:val="000000"/>
          <w:sz w:val="20"/>
          <w:szCs w:val="20"/>
        </w:rPr>
      </w:pPr>
      <w:r>
        <w:rPr>
          <w:rFonts w:ascii="Trebuchet MS" w:hAnsi="Trebuchet MS"/>
          <w:color w:val="000000"/>
          <w:sz w:val="20"/>
          <w:szCs w:val="20"/>
        </w:rPr>
        <w:t>39 Nós, porém, não somos daqueles que recuam para a perdição, mas daqueles que crêem para a conservação da alma.</w:t>
      </w:r>
    </w:p>
    <w:p>
      <w:pPr>
        <w:pStyle w:val="P13"/>
        <w:rPr>
          <w:rFonts w:ascii="Trebuchet MS" w:hAnsi="Trebuchet MS"/>
          <w:color w:val="000000"/>
          <w:sz w:val="22"/>
          <w:szCs w:val="22"/>
        </w:rPr>
      </w:pPr>
      <w:bookmarkStart w:id="1307" w:name="_Toc147529138"/>
      <w:r>
        <w:rPr>
          <w:rFonts w:ascii="Trebuchet MS" w:hAnsi="Trebuchet MS"/>
          <w:color w:val="000000"/>
          <w:sz w:val="22"/>
          <w:szCs w:val="22"/>
        </w:rPr>
        <w:t xml:space="preserve"> HEBREUS 11</w:t>
      </w:r>
      <w:bookmarkEnd w:id="1307"/>
    </w:p>
    <w:p>
      <w:pPr>
        <w:rPr>
          <w:rFonts w:ascii="Trebuchet MS" w:hAnsi="Trebuchet MS"/>
          <w:color w:val="000000"/>
          <w:sz w:val="20"/>
          <w:szCs w:val="20"/>
        </w:rPr>
      </w:pPr>
      <w:r>
        <w:rPr>
          <w:rFonts w:ascii="Trebuchet MS" w:hAnsi="Trebuchet MS"/>
          <w:color w:val="000000"/>
          <w:sz w:val="20"/>
          <w:szCs w:val="20"/>
        </w:rPr>
        <w:t>1 Ora, a fé é o firme fundamento das coisas que se esperam, e a prova das coisas que não se vêem.</w:t>
      </w:r>
    </w:p>
    <w:p>
      <w:pPr>
        <w:rPr>
          <w:rFonts w:ascii="Trebuchet MS" w:hAnsi="Trebuchet MS"/>
          <w:color w:val="000000"/>
          <w:sz w:val="20"/>
          <w:szCs w:val="20"/>
        </w:rPr>
      </w:pPr>
      <w:r>
        <w:rPr>
          <w:rFonts w:ascii="Trebuchet MS" w:hAnsi="Trebuchet MS"/>
          <w:color w:val="000000"/>
          <w:sz w:val="20"/>
          <w:szCs w:val="20"/>
        </w:rPr>
        <w:t>2 Porque por ela os antigos alcançaram bom testemunho.</w:t>
      </w:r>
    </w:p>
    <w:p>
      <w:pPr>
        <w:rPr>
          <w:rFonts w:ascii="Trebuchet MS" w:hAnsi="Trebuchet MS"/>
          <w:color w:val="000000"/>
          <w:sz w:val="20"/>
          <w:szCs w:val="20"/>
        </w:rPr>
      </w:pPr>
      <w:r>
        <w:rPr>
          <w:rFonts w:ascii="Trebuchet MS" w:hAnsi="Trebuchet MS"/>
          <w:color w:val="000000"/>
          <w:sz w:val="20"/>
          <w:szCs w:val="20"/>
        </w:rPr>
        <w:t>3 Pela fé entendemos que os mundos foram criados pela palavra de Deus; de modo que o visível não foi feito daquilo que se vê.</w:t>
      </w:r>
    </w:p>
    <w:p>
      <w:pPr>
        <w:rPr>
          <w:rFonts w:ascii="Trebuchet MS" w:hAnsi="Trebuchet MS"/>
          <w:color w:val="000000"/>
          <w:sz w:val="20"/>
          <w:szCs w:val="20"/>
        </w:rPr>
      </w:pPr>
      <w:r>
        <w:rPr>
          <w:rFonts w:ascii="Trebuchet MS" w:hAnsi="Trebuchet MS"/>
          <w:color w:val="000000"/>
          <w:sz w:val="20"/>
          <w:szCs w:val="20"/>
        </w:rPr>
        <w:t>4 Pela fé Abel ofereceu a Deus mais excelente sacrifício que Caim, pelo qual alcançou testemunho de que era justo, dando Deus testemunho das suas oferendas, e por meio dela depois de morto, ainda fala.</w:t>
      </w:r>
    </w:p>
    <w:p>
      <w:pPr>
        <w:rPr>
          <w:rFonts w:ascii="Trebuchet MS" w:hAnsi="Trebuchet MS"/>
          <w:color w:val="000000"/>
          <w:sz w:val="20"/>
          <w:szCs w:val="20"/>
        </w:rPr>
      </w:pPr>
      <w:r>
        <w:rPr>
          <w:rFonts w:ascii="Trebuchet MS" w:hAnsi="Trebuchet MS"/>
          <w:color w:val="000000"/>
          <w:sz w:val="20"/>
          <w:szCs w:val="20"/>
        </w:rPr>
        <w:t>5 Pela fé Enoque foi trasladado para não ver a morte; e não foi achado, porque Deus o trasladara; pois antes da sua trasladação alcançou testemunho de que agradara a Deus.</w:t>
      </w:r>
    </w:p>
    <w:p>
      <w:pPr>
        <w:rPr>
          <w:rFonts w:ascii="Trebuchet MS" w:hAnsi="Trebuchet MS"/>
          <w:color w:val="000000"/>
          <w:sz w:val="20"/>
          <w:szCs w:val="20"/>
        </w:rPr>
      </w:pPr>
      <w:r>
        <w:rPr>
          <w:rFonts w:ascii="Trebuchet MS" w:hAnsi="Trebuchet MS"/>
          <w:color w:val="000000"/>
          <w:sz w:val="20"/>
          <w:szCs w:val="20"/>
        </w:rPr>
        <w:t>6 Ora, sem fé é impossível agradar a Deus; porque é necessário que aquele que se aproxima de Deus creia que ele existe, e que é galardoador dos que o buscam.</w:t>
      </w:r>
    </w:p>
    <w:p>
      <w:pPr>
        <w:rPr>
          <w:rFonts w:ascii="Trebuchet MS" w:hAnsi="Trebuchet MS"/>
          <w:color w:val="000000"/>
          <w:sz w:val="20"/>
          <w:szCs w:val="20"/>
        </w:rPr>
      </w:pPr>
      <w:r>
        <w:rPr>
          <w:rFonts w:ascii="Trebuchet MS" w:hAnsi="Trebuchet MS"/>
          <w:color w:val="000000"/>
          <w:sz w:val="20"/>
          <w:szCs w:val="20"/>
        </w:rPr>
        <w:t>7 Pela fé Noé, divinamente avisado das coisas que ainda não se viam, sendo temente a Deus, preparou uma arca para o salvamento da sua família; e por esta fé condenou o mundo, e tornou-se herdeiro da justiça que é segundo a fé.</w:t>
      </w:r>
    </w:p>
    <w:p>
      <w:pPr>
        <w:rPr>
          <w:rFonts w:ascii="Trebuchet MS" w:hAnsi="Trebuchet MS"/>
          <w:color w:val="000000"/>
          <w:sz w:val="20"/>
          <w:szCs w:val="20"/>
        </w:rPr>
      </w:pPr>
      <w:r>
        <w:rPr>
          <w:rFonts w:ascii="Trebuchet MS" w:hAnsi="Trebuchet MS"/>
          <w:color w:val="000000"/>
          <w:sz w:val="20"/>
          <w:szCs w:val="20"/>
        </w:rPr>
        <w:t>8 Pela fé Abraão, sendo chamado, obedeceu, saindo para um lugar que havia de receber por herança; e saiu, sem saber para onde ia.</w:t>
      </w:r>
    </w:p>
    <w:p>
      <w:pPr>
        <w:rPr>
          <w:rFonts w:ascii="Trebuchet MS" w:hAnsi="Trebuchet MS"/>
          <w:color w:val="000000"/>
          <w:sz w:val="20"/>
          <w:szCs w:val="20"/>
        </w:rPr>
      </w:pPr>
      <w:r>
        <w:rPr>
          <w:rFonts w:ascii="Trebuchet MS" w:hAnsi="Trebuchet MS"/>
          <w:color w:val="000000"/>
          <w:sz w:val="20"/>
          <w:szCs w:val="20"/>
        </w:rPr>
        <w:t>9 Pela fé peregrinou na terra da promessa, como em terra alheia, habitando em tendas com Isaque e Jacó, herdeiros com ele da mesma promessa;</w:t>
      </w:r>
    </w:p>
    <w:p>
      <w:pPr>
        <w:rPr>
          <w:rFonts w:ascii="Trebuchet MS" w:hAnsi="Trebuchet MS"/>
          <w:color w:val="000000"/>
          <w:sz w:val="20"/>
          <w:szCs w:val="20"/>
        </w:rPr>
      </w:pPr>
      <w:r>
        <w:rPr>
          <w:rFonts w:ascii="Trebuchet MS" w:hAnsi="Trebuchet MS"/>
          <w:color w:val="000000"/>
          <w:sz w:val="20"/>
          <w:szCs w:val="20"/>
        </w:rPr>
        <w:t>10 porque esperava a cidade que tem os fundamentos, da qual o arquiteto e edificador é Deus.</w:t>
      </w:r>
    </w:p>
    <w:p>
      <w:pPr>
        <w:rPr>
          <w:rFonts w:ascii="Trebuchet MS" w:hAnsi="Trebuchet MS"/>
          <w:color w:val="000000"/>
          <w:sz w:val="20"/>
          <w:szCs w:val="20"/>
        </w:rPr>
      </w:pPr>
      <w:r>
        <w:rPr>
          <w:rFonts w:ascii="Trebuchet MS" w:hAnsi="Trebuchet MS"/>
          <w:color w:val="000000"/>
          <w:sz w:val="20"/>
          <w:szCs w:val="20"/>
        </w:rPr>
        <w:t>11 Pela fé, até a própria Sara recebeu a virtude de conceber um filho, mesmo fora da idade, porquanto teve por fiel aquele que lho havia prometido.</w:t>
      </w:r>
    </w:p>
    <w:p>
      <w:pPr>
        <w:rPr>
          <w:rFonts w:ascii="Trebuchet MS" w:hAnsi="Trebuchet MS"/>
          <w:color w:val="000000"/>
          <w:sz w:val="20"/>
          <w:szCs w:val="20"/>
        </w:rPr>
      </w:pPr>
      <w:r>
        <w:rPr>
          <w:rFonts w:ascii="Trebuchet MS" w:hAnsi="Trebuchet MS"/>
          <w:color w:val="000000"/>
          <w:sz w:val="20"/>
          <w:szCs w:val="20"/>
        </w:rPr>
        <w:t>12 Pelo que também de um, e esse já amortecido, descenderam tantos, em multidão, como as estrelas do céu, e como a areia inumerável que está na praia do mar.</w:t>
      </w:r>
    </w:p>
    <w:p>
      <w:pPr>
        <w:rPr>
          <w:rFonts w:ascii="Trebuchet MS" w:hAnsi="Trebuchet MS"/>
          <w:color w:val="000000"/>
          <w:sz w:val="20"/>
          <w:szCs w:val="20"/>
        </w:rPr>
      </w:pPr>
      <w:r>
        <w:rPr>
          <w:rFonts w:ascii="Trebuchet MS" w:hAnsi="Trebuchet MS"/>
          <w:color w:val="000000"/>
          <w:sz w:val="20"/>
          <w:szCs w:val="20"/>
        </w:rPr>
        <w:t>13 Todos estes morreram na fé, sem terem alcançado as promessas; mas tendo-as visto e saudado, de longe, confessaram que eram estrangeiros e peregrinos na terra.</w:t>
      </w:r>
    </w:p>
    <w:p>
      <w:pPr>
        <w:rPr>
          <w:rFonts w:ascii="Trebuchet MS" w:hAnsi="Trebuchet MS"/>
          <w:color w:val="000000"/>
          <w:sz w:val="20"/>
          <w:szCs w:val="20"/>
        </w:rPr>
      </w:pPr>
      <w:r>
        <w:rPr>
          <w:rFonts w:ascii="Trebuchet MS" w:hAnsi="Trebuchet MS"/>
          <w:color w:val="000000"/>
          <w:sz w:val="20"/>
          <w:szCs w:val="20"/>
        </w:rPr>
        <w:t>14 Ora, os que tais coisas dizem, mostram que estão buscando uma pátria.</w:t>
      </w:r>
    </w:p>
    <w:p>
      <w:pPr>
        <w:rPr>
          <w:rFonts w:ascii="Trebuchet MS" w:hAnsi="Trebuchet MS"/>
          <w:color w:val="000000"/>
          <w:sz w:val="20"/>
          <w:szCs w:val="20"/>
        </w:rPr>
      </w:pPr>
      <w:r>
        <w:rPr>
          <w:rFonts w:ascii="Trebuchet MS" w:hAnsi="Trebuchet MS"/>
          <w:color w:val="000000"/>
          <w:sz w:val="20"/>
          <w:szCs w:val="20"/>
        </w:rPr>
        <w:t>15 E se, na verdade, se lembrassem daquela donde haviam saído, teriam oportunidade de voltar.</w:t>
      </w:r>
    </w:p>
    <w:p>
      <w:pPr>
        <w:rPr>
          <w:rFonts w:ascii="Trebuchet MS" w:hAnsi="Trebuchet MS"/>
          <w:color w:val="000000"/>
          <w:sz w:val="20"/>
          <w:szCs w:val="20"/>
        </w:rPr>
      </w:pPr>
      <w:r>
        <w:rPr>
          <w:rFonts w:ascii="Trebuchet MS" w:hAnsi="Trebuchet MS"/>
          <w:color w:val="000000"/>
          <w:sz w:val="20"/>
          <w:szCs w:val="20"/>
        </w:rPr>
        <w:t>16 Mas agora desejam uma pátria melhor, isto é, a celestial. Pelo que também Deus não se envergonha deles, de ser chamado seu Deus, porque já lhes preparou uma cidade.</w:t>
      </w:r>
    </w:p>
    <w:p>
      <w:pPr>
        <w:rPr>
          <w:rFonts w:ascii="Trebuchet MS" w:hAnsi="Trebuchet MS"/>
          <w:color w:val="000000"/>
          <w:sz w:val="20"/>
          <w:szCs w:val="20"/>
        </w:rPr>
      </w:pPr>
      <w:r>
        <w:rPr>
          <w:rFonts w:ascii="Trebuchet MS" w:hAnsi="Trebuchet MS"/>
          <w:color w:val="000000"/>
          <w:sz w:val="20"/>
          <w:szCs w:val="20"/>
        </w:rPr>
        <w:t>17 Pela fé Abraão, sendo provado, ofereceu Isaque; sim, ia oferecendo o seu unigênito aquele que recebera as promessas,</w:t>
      </w:r>
    </w:p>
    <w:p>
      <w:pPr>
        <w:rPr>
          <w:rFonts w:ascii="Trebuchet MS" w:hAnsi="Trebuchet MS"/>
          <w:color w:val="000000"/>
          <w:sz w:val="20"/>
          <w:szCs w:val="20"/>
        </w:rPr>
      </w:pPr>
      <w:r>
        <w:rPr>
          <w:rFonts w:ascii="Trebuchet MS" w:hAnsi="Trebuchet MS"/>
          <w:color w:val="000000"/>
          <w:sz w:val="20"/>
          <w:szCs w:val="20"/>
        </w:rPr>
        <w:t>18 e a quem se havia dito: Em Isaque será chamada a tua descendência,</w:t>
      </w:r>
    </w:p>
    <w:p>
      <w:pPr>
        <w:rPr>
          <w:rFonts w:ascii="Trebuchet MS" w:hAnsi="Trebuchet MS"/>
          <w:color w:val="000000"/>
          <w:sz w:val="20"/>
          <w:szCs w:val="20"/>
        </w:rPr>
      </w:pPr>
      <w:r>
        <w:rPr>
          <w:rFonts w:ascii="Trebuchet MS" w:hAnsi="Trebuchet MS"/>
          <w:color w:val="000000"/>
          <w:sz w:val="20"/>
          <w:szCs w:val="20"/>
        </w:rPr>
        <w:t>19 julgando que Deus era poderoso para até dos mortos o ressuscitar; e daí também em figura o recobrou.</w:t>
      </w:r>
    </w:p>
    <w:p>
      <w:pPr>
        <w:rPr>
          <w:rFonts w:ascii="Trebuchet MS" w:hAnsi="Trebuchet MS"/>
          <w:color w:val="000000"/>
          <w:sz w:val="20"/>
          <w:szCs w:val="20"/>
        </w:rPr>
      </w:pPr>
      <w:r>
        <w:rPr>
          <w:rFonts w:ascii="Trebuchet MS" w:hAnsi="Trebuchet MS"/>
          <w:color w:val="000000"/>
          <w:sz w:val="20"/>
          <w:szCs w:val="20"/>
        </w:rPr>
        <w:t>20 Pela fé Isaque abençoou Jacó e a Esaú, no tocante às coisas futuras.</w:t>
      </w:r>
    </w:p>
    <w:p>
      <w:pPr>
        <w:rPr>
          <w:rFonts w:ascii="Trebuchet MS" w:hAnsi="Trebuchet MS"/>
          <w:color w:val="000000"/>
          <w:sz w:val="20"/>
          <w:szCs w:val="20"/>
        </w:rPr>
      </w:pPr>
      <w:r>
        <w:rPr>
          <w:rFonts w:ascii="Trebuchet MS" w:hAnsi="Trebuchet MS"/>
          <w:color w:val="000000"/>
          <w:sz w:val="20"/>
          <w:szCs w:val="20"/>
        </w:rPr>
        <w:t>21 Pela fé Jacó, quando estava para morrer, abençoou cada um dos filhos de José, e adorou, inclinado sobre a extremidade do seu bordão.</w:t>
      </w:r>
    </w:p>
    <w:p>
      <w:pPr>
        <w:rPr>
          <w:rFonts w:ascii="Trebuchet MS" w:hAnsi="Trebuchet MS"/>
          <w:color w:val="000000"/>
          <w:sz w:val="20"/>
          <w:szCs w:val="20"/>
        </w:rPr>
      </w:pPr>
      <w:r>
        <w:rPr>
          <w:rFonts w:ascii="Trebuchet MS" w:hAnsi="Trebuchet MS"/>
          <w:color w:val="000000"/>
          <w:sz w:val="20"/>
          <w:szCs w:val="20"/>
        </w:rPr>
        <w:t>22 Pela fé José, estando próximo o seu fim, fez menção da saída dos filhos de Israel, e deu ordem acerca de seus ossos.</w:t>
      </w:r>
    </w:p>
    <w:p>
      <w:pPr>
        <w:rPr>
          <w:rFonts w:ascii="Trebuchet MS" w:hAnsi="Trebuchet MS"/>
          <w:color w:val="000000"/>
          <w:sz w:val="20"/>
          <w:szCs w:val="20"/>
        </w:rPr>
      </w:pPr>
      <w:r>
        <w:rPr>
          <w:rFonts w:ascii="Trebuchet MS" w:hAnsi="Trebuchet MS"/>
          <w:color w:val="000000"/>
          <w:sz w:val="20"/>
          <w:szCs w:val="20"/>
        </w:rPr>
        <w:t>23 Pela fé Moisés, logo ao nascer, foi escondido por seus pais durante três meses, porque viram que o menino era formoso; e não temeram o decreto do rei.</w:t>
      </w:r>
    </w:p>
    <w:p>
      <w:pPr>
        <w:rPr>
          <w:rFonts w:ascii="Trebuchet MS" w:hAnsi="Trebuchet MS"/>
          <w:color w:val="000000"/>
          <w:sz w:val="20"/>
          <w:szCs w:val="20"/>
        </w:rPr>
      </w:pPr>
      <w:r>
        <w:rPr>
          <w:rFonts w:ascii="Trebuchet MS" w:hAnsi="Trebuchet MS"/>
          <w:color w:val="000000"/>
          <w:sz w:val="20"/>
          <w:szCs w:val="20"/>
        </w:rPr>
        <w:t>24 Pela fé Moisés, sendo já homem, recusou ser chamado filho da filha de Faraó,</w:t>
      </w:r>
    </w:p>
    <w:p>
      <w:pPr>
        <w:rPr>
          <w:rFonts w:ascii="Trebuchet MS" w:hAnsi="Trebuchet MS"/>
          <w:color w:val="000000"/>
          <w:sz w:val="20"/>
          <w:szCs w:val="20"/>
        </w:rPr>
      </w:pPr>
      <w:r>
        <w:rPr>
          <w:rFonts w:ascii="Trebuchet MS" w:hAnsi="Trebuchet MS"/>
          <w:color w:val="000000"/>
          <w:sz w:val="20"/>
          <w:szCs w:val="20"/>
        </w:rPr>
        <w:t>25 escolhendo antes ser maltratado com o povo de Deus do que ter por algum tempo o gozo do pecado,</w:t>
      </w:r>
    </w:p>
    <w:p>
      <w:pPr>
        <w:rPr>
          <w:rFonts w:ascii="Trebuchet MS" w:hAnsi="Trebuchet MS"/>
          <w:color w:val="000000"/>
          <w:sz w:val="20"/>
          <w:szCs w:val="20"/>
        </w:rPr>
      </w:pPr>
      <w:r>
        <w:rPr>
          <w:rFonts w:ascii="Trebuchet MS" w:hAnsi="Trebuchet MS"/>
          <w:color w:val="000000"/>
          <w:sz w:val="20"/>
          <w:szCs w:val="20"/>
        </w:rPr>
        <w:t>26 tendo por maiores riquezas o opróbrio de Cristo do que os tesouros do Egito; porque tinha em vista a recompensa.</w:t>
      </w:r>
    </w:p>
    <w:p>
      <w:pPr>
        <w:rPr>
          <w:rFonts w:ascii="Trebuchet MS" w:hAnsi="Trebuchet MS"/>
          <w:color w:val="000000"/>
          <w:sz w:val="20"/>
          <w:szCs w:val="20"/>
        </w:rPr>
      </w:pPr>
      <w:r>
        <w:rPr>
          <w:rFonts w:ascii="Trebuchet MS" w:hAnsi="Trebuchet MS"/>
          <w:color w:val="000000"/>
          <w:sz w:val="20"/>
          <w:szCs w:val="20"/>
        </w:rPr>
        <w:t>27 Pela fé deixou o Egito, não temendo a ira do rei; porque ficou firme, como quem vê aquele que é invisível.</w:t>
      </w:r>
    </w:p>
    <w:p>
      <w:pPr>
        <w:rPr>
          <w:rFonts w:ascii="Trebuchet MS" w:hAnsi="Trebuchet MS"/>
          <w:color w:val="000000"/>
          <w:sz w:val="20"/>
          <w:szCs w:val="20"/>
        </w:rPr>
      </w:pPr>
      <w:r>
        <w:rPr>
          <w:rFonts w:ascii="Trebuchet MS" w:hAnsi="Trebuchet MS"/>
          <w:color w:val="000000"/>
          <w:sz w:val="20"/>
          <w:szCs w:val="20"/>
        </w:rPr>
        <w:t>28 Pela fé celebrou a páscoa e a aspersão do sangue, para que o destruidor dos primogênitos não lhes tocasse.</w:t>
      </w:r>
    </w:p>
    <w:p>
      <w:pPr>
        <w:rPr>
          <w:rFonts w:ascii="Trebuchet MS" w:hAnsi="Trebuchet MS"/>
          <w:color w:val="000000"/>
          <w:sz w:val="20"/>
          <w:szCs w:val="20"/>
        </w:rPr>
      </w:pPr>
      <w:r>
        <w:rPr>
          <w:rFonts w:ascii="Trebuchet MS" w:hAnsi="Trebuchet MS"/>
          <w:color w:val="000000"/>
          <w:sz w:val="20"/>
          <w:szCs w:val="20"/>
        </w:rPr>
        <w:t>29 Pela fé os israelitas atravessaram o Mar Vermelho, como por terra seca; e tentando isso os egípcios, foram afogados.</w:t>
      </w:r>
    </w:p>
    <w:p>
      <w:pPr>
        <w:rPr>
          <w:rFonts w:ascii="Trebuchet MS" w:hAnsi="Trebuchet MS"/>
          <w:color w:val="000000"/>
          <w:sz w:val="20"/>
          <w:szCs w:val="20"/>
        </w:rPr>
      </w:pPr>
      <w:r>
        <w:rPr>
          <w:rFonts w:ascii="Trebuchet MS" w:hAnsi="Trebuchet MS"/>
          <w:color w:val="000000"/>
          <w:sz w:val="20"/>
          <w:szCs w:val="20"/>
        </w:rPr>
        <w:t>30 Pela fé caíram os muros de Jericó, depois de rodeados por sete dias.</w:t>
      </w:r>
    </w:p>
    <w:p>
      <w:pPr>
        <w:rPr>
          <w:rFonts w:ascii="Trebuchet MS" w:hAnsi="Trebuchet MS"/>
          <w:color w:val="000000"/>
          <w:sz w:val="20"/>
          <w:szCs w:val="20"/>
        </w:rPr>
      </w:pPr>
      <w:r>
        <w:rPr>
          <w:rFonts w:ascii="Trebuchet MS" w:hAnsi="Trebuchet MS"/>
          <w:color w:val="000000"/>
          <w:sz w:val="20"/>
          <w:szCs w:val="20"/>
        </w:rPr>
        <w:t>31 Pela fé Raabe, a meretriz, não pereceu com os desobedientes, tendo acolhido em paz os espias.</w:t>
      </w:r>
    </w:p>
    <w:p>
      <w:pPr>
        <w:rPr>
          <w:rFonts w:ascii="Trebuchet MS" w:hAnsi="Trebuchet MS"/>
          <w:color w:val="000000"/>
          <w:sz w:val="20"/>
          <w:szCs w:val="20"/>
        </w:rPr>
      </w:pPr>
      <w:r>
        <w:rPr>
          <w:rFonts w:ascii="Trebuchet MS" w:hAnsi="Trebuchet MS"/>
          <w:color w:val="000000"/>
          <w:sz w:val="20"/>
          <w:szCs w:val="20"/>
        </w:rPr>
        <w:t>32 E que mais direi? Pois me faltará o tempo, se eu contar de Gideão, de Baraque, de Sansão, de Jefté, de Davi, de Samuel e dos profetas;</w:t>
      </w:r>
    </w:p>
    <w:p>
      <w:pPr>
        <w:rPr>
          <w:rFonts w:ascii="Trebuchet MS" w:hAnsi="Trebuchet MS"/>
          <w:color w:val="000000"/>
          <w:sz w:val="20"/>
          <w:szCs w:val="20"/>
        </w:rPr>
      </w:pPr>
      <w:r>
        <w:rPr>
          <w:rFonts w:ascii="Trebuchet MS" w:hAnsi="Trebuchet MS"/>
          <w:color w:val="000000"/>
          <w:sz w:val="20"/>
          <w:szCs w:val="20"/>
        </w:rPr>
        <w:t>33 os quais por meio da fé venceram reinos, praticaram a justiça, alcançaram promessas, fecharam a boca dos leões,</w:t>
      </w:r>
    </w:p>
    <w:p>
      <w:pPr>
        <w:rPr>
          <w:rFonts w:ascii="Trebuchet MS" w:hAnsi="Trebuchet MS"/>
          <w:color w:val="000000"/>
          <w:sz w:val="20"/>
          <w:szCs w:val="20"/>
        </w:rPr>
      </w:pPr>
      <w:r>
        <w:rPr>
          <w:rFonts w:ascii="Trebuchet MS" w:hAnsi="Trebuchet MS"/>
          <w:color w:val="000000"/>
          <w:sz w:val="20"/>
          <w:szCs w:val="20"/>
        </w:rPr>
        <w:t>34 apagaram a força do fogo, escaparam ao fio da espada, da fraqueza tiraram forças, tornaram-se poderosos na guerra, puseram em fuga exércitos estrangeiros.</w:t>
      </w:r>
    </w:p>
    <w:p>
      <w:pPr>
        <w:rPr>
          <w:rFonts w:ascii="Trebuchet MS" w:hAnsi="Trebuchet MS"/>
          <w:color w:val="000000"/>
          <w:sz w:val="20"/>
          <w:szCs w:val="20"/>
        </w:rPr>
      </w:pPr>
      <w:r>
        <w:rPr>
          <w:rFonts w:ascii="Trebuchet MS" w:hAnsi="Trebuchet MS"/>
          <w:color w:val="000000"/>
          <w:sz w:val="20"/>
          <w:szCs w:val="20"/>
        </w:rPr>
        <w:t>35 As mulheres receberam pela ressurreição os seus mortos; uns foram torturados, não aceitando o seu livramento, para alcançarem uma melhor ressurreição;</w:t>
      </w:r>
    </w:p>
    <w:p>
      <w:pPr>
        <w:rPr>
          <w:rFonts w:ascii="Trebuchet MS" w:hAnsi="Trebuchet MS"/>
          <w:color w:val="000000"/>
          <w:sz w:val="20"/>
          <w:szCs w:val="20"/>
        </w:rPr>
      </w:pPr>
      <w:r>
        <w:rPr>
          <w:rFonts w:ascii="Trebuchet MS" w:hAnsi="Trebuchet MS"/>
          <w:color w:val="000000"/>
          <w:sz w:val="20"/>
          <w:szCs w:val="20"/>
        </w:rPr>
        <w:t>36 e outros experimentaram escárnios e açoites, e ainda cadeias e prisões.</w:t>
      </w:r>
    </w:p>
    <w:p>
      <w:pPr>
        <w:rPr>
          <w:rFonts w:ascii="Trebuchet MS" w:hAnsi="Trebuchet MS"/>
          <w:color w:val="000000"/>
          <w:sz w:val="20"/>
          <w:szCs w:val="20"/>
        </w:rPr>
      </w:pPr>
      <w:r>
        <w:rPr>
          <w:rFonts w:ascii="Trebuchet MS" w:hAnsi="Trebuchet MS"/>
          <w:color w:val="000000"/>
          <w:sz w:val="20"/>
          <w:szCs w:val="20"/>
        </w:rPr>
        <w:t>37 Foram apedrejados e tentados; foram serrados ao meio; morreram ao fio da espada; andaram vestidos de peles de ovelhas e de cabras, necessitados, aflitos e maltratados</w:t>
      </w:r>
    </w:p>
    <w:p>
      <w:pPr>
        <w:rPr>
          <w:rFonts w:ascii="Trebuchet MS" w:hAnsi="Trebuchet MS"/>
          <w:color w:val="000000"/>
          <w:sz w:val="20"/>
          <w:szCs w:val="20"/>
        </w:rPr>
      </w:pPr>
      <w:r>
        <w:rPr>
          <w:rFonts w:ascii="Trebuchet MS" w:hAnsi="Trebuchet MS"/>
          <w:color w:val="000000"/>
          <w:sz w:val="20"/>
          <w:szCs w:val="20"/>
        </w:rPr>
        <w:t>38 (dos quais o mundo não era digno), errantes pelos desertos e montes, e pelas covas e cavernas da terra.</w:t>
      </w:r>
    </w:p>
    <w:p>
      <w:pPr>
        <w:rPr>
          <w:rFonts w:ascii="Trebuchet MS" w:hAnsi="Trebuchet MS"/>
          <w:color w:val="000000"/>
          <w:sz w:val="20"/>
          <w:szCs w:val="20"/>
        </w:rPr>
      </w:pPr>
      <w:r>
        <w:rPr>
          <w:rFonts w:ascii="Trebuchet MS" w:hAnsi="Trebuchet MS"/>
          <w:color w:val="000000"/>
          <w:sz w:val="20"/>
          <w:szCs w:val="20"/>
        </w:rPr>
        <w:t>39 E todos estes, embora tendo recebido bom testemunho pela fé, contudo não alcançaram a promessa;</w:t>
      </w:r>
    </w:p>
    <w:p>
      <w:pPr>
        <w:rPr>
          <w:rFonts w:ascii="Trebuchet MS" w:hAnsi="Trebuchet MS"/>
          <w:color w:val="000000"/>
          <w:sz w:val="20"/>
          <w:szCs w:val="20"/>
        </w:rPr>
      </w:pPr>
      <w:r>
        <w:rPr>
          <w:rFonts w:ascii="Trebuchet MS" w:hAnsi="Trebuchet MS"/>
          <w:color w:val="000000"/>
          <w:sz w:val="20"/>
          <w:szCs w:val="20"/>
        </w:rPr>
        <w:t>40 visto que Deus provera alguma coisa melhor a nosso respeito, para que eles, sem nós, não fossem aperfeiçoados.</w:t>
      </w:r>
    </w:p>
    <w:p>
      <w:pPr>
        <w:pStyle w:val="P13"/>
        <w:rPr>
          <w:rFonts w:ascii="Trebuchet MS" w:hAnsi="Trebuchet MS"/>
          <w:color w:val="000000"/>
          <w:sz w:val="22"/>
          <w:szCs w:val="22"/>
        </w:rPr>
      </w:pPr>
      <w:bookmarkStart w:id="1308" w:name="_Toc147529139"/>
      <w:r>
        <w:rPr>
          <w:rFonts w:ascii="Trebuchet MS" w:hAnsi="Trebuchet MS"/>
          <w:color w:val="000000"/>
          <w:sz w:val="22"/>
          <w:szCs w:val="22"/>
        </w:rPr>
        <w:t xml:space="preserve"> HEBREUS 12</w:t>
      </w:r>
      <w:bookmarkEnd w:id="1308"/>
    </w:p>
    <w:p>
      <w:pPr>
        <w:rPr>
          <w:rFonts w:ascii="Trebuchet MS" w:hAnsi="Trebuchet MS"/>
          <w:color w:val="000000"/>
          <w:sz w:val="20"/>
          <w:szCs w:val="20"/>
        </w:rPr>
      </w:pPr>
      <w:r>
        <w:rPr>
          <w:rFonts w:ascii="Trebuchet MS" w:hAnsi="Trebuchet MS"/>
          <w:color w:val="000000"/>
          <w:sz w:val="20"/>
          <w:szCs w:val="20"/>
        </w:rPr>
        <w:t>1 Portanto, nós também, pois estamos rodeados de tão grande nuvem de testemunhas, deixemos todo embaraço, e o pecado que tão de perto nos rodeia, e corramos com perseverança a carreira que nos está proposta,</w:t>
      </w:r>
    </w:p>
    <w:p>
      <w:pPr>
        <w:rPr>
          <w:rFonts w:ascii="Trebuchet MS" w:hAnsi="Trebuchet MS"/>
          <w:color w:val="000000"/>
          <w:sz w:val="20"/>
          <w:szCs w:val="20"/>
        </w:rPr>
      </w:pPr>
      <w:r>
        <w:rPr>
          <w:rFonts w:ascii="Trebuchet MS" w:hAnsi="Trebuchet MS"/>
          <w:color w:val="000000"/>
          <w:sz w:val="20"/>
          <w:szCs w:val="20"/>
        </w:rPr>
        <w:t>2 fitando os olhos em Jesus, autor e consumador da nossa fé, o qual, pelo gozo que lhe está proposto, suportou a cruz, desprezando a ignomínia, e está assentado à direita do trono de Deus.</w:t>
      </w:r>
    </w:p>
    <w:p>
      <w:pPr>
        <w:rPr>
          <w:rFonts w:ascii="Trebuchet MS" w:hAnsi="Trebuchet MS"/>
          <w:color w:val="000000"/>
          <w:sz w:val="20"/>
          <w:szCs w:val="20"/>
        </w:rPr>
      </w:pPr>
      <w:r>
        <w:rPr>
          <w:rFonts w:ascii="Trebuchet MS" w:hAnsi="Trebuchet MS"/>
          <w:color w:val="000000"/>
          <w:sz w:val="20"/>
          <w:szCs w:val="20"/>
        </w:rPr>
        <w:t>3 Considerai, pois aquele que suportou tal contradição dos pecadores contra si mesmo, para que não vos canseis, desfalecendo em vossas almas.</w:t>
      </w:r>
    </w:p>
    <w:p>
      <w:pPr>
        <w:rPr>
          <w:rFonts w:ascii="Trebuchet MS" w:hAnsi="Trebuchet MS"/>
          <w:color w:val="000000"/>
          <w:sz w:val="20"/>
          <w:szCs w:val="20"/>
        </w:rPr>
      </w:pPr>
      <w:r>
        <w:rPr>
          <w:rFonts w:ascii="Trebuchet MS" w:hAnsi="Trebuchet MS"/>
          <w:color w:val="000000"/>
          <w:sz w:val="20"/>
          <w:szCs w:val="20"/>
        </w:rPr>
        <w:t>4 Ainda não resististes até o sangue, combatendo contra o pecado;</w:t>
      </w:r>
    </w:p>
    <w:p>
      <w:pPr>
        <w:rPr>
          <w:rFonts w:ascii="Trebuchet MS" w:hAnsi="Trebuchet MS"/>
          <w:color w:val="000000"/>
          <w:sz w:val="20"/>
          <w:szCs w:val="20"/>
        </w:rPr>
      </w:pPr>
      <w:r>
        <w:rPr>
          <w:rFonts w:ascii="Trebuchet MS" w:hAnsi="Trebuchet MS"/>
          <w:color w:val="000000"/>
          <w:sz w:val="20"/>
          <w:szCs w:val="20"/>
        </w:rPr>
        <w:t>5 e já vos esquecestes da exortação que vos admoesta como a filhos: Filho meu, não desprezes a correção do Senhor, nem te desanimes quando por ele és repreendido;</w:t>
      </w:r>
    </w:p>
    <w:p>
      <w:pPr>
        <w:rPr>
          <w:rFonts w:ascii="Trebuchet MS" w:hAnsi="Trebuchet MS"/>
          <w:color w:val="000000"/>
          <w:sz w:val="20"/>
          <w:szCs w:val="20"/>
        </w:rPr>
      </w:pPr>
      <w:r>
        <w:rPr>
          <w:rFonts w:ascii="Trebuchet MS" w:hAnsi="Trebuchet MS"/>
          <w:color w:val="000000"/>
          <w:sz w:val="20"/>
          <w:szCs w:val="20"/>
        </w:rPr>
        <w:t>6 pois o Senhor corrige ao que ama, e açoita a todo o que recebe por filho.</w:t>
      </w:r>
    </w:p>
    <w:p>
      <w:pPr>
        <w:rPr>
          <w:rFonts w:ascii="Trebuchet MS" w:hAnsi="Trebuchet MS"/>
          <w:color w:val="000000"/>
          <w:sz w:val="20"/>
          <w:szCs w:val="20"/>
        </w:rPr>
      </w:pPr>
      <w:r>
        <w:rPr>
          <w:rFonts w:ascii="Trebuchet MS" w:hAnsi="Trebuchet MS"/>
          <w:color w:val="000000"/>
          <w:sz w:val="20"/>
          <w:szCs w:val="20"/>
        </w:rPr>
        <w:t>7 É para disciplina que sofreis; Deus vos trata como a filhos; pois qual é o filho a quem o pai não corrija?</w:t>
      </w:r>
    </w:p>
    <w:p>
      <w:pPr>
        <w:rPr>
          <w:rFonts w:ascii="Trebuchet MS" w:hAnsi="Trebuchet MS"/>
          <w:color w:val="000000"/>
          <w:sz w:val="20"/>
          <w:szCs w:val="20"/>
        </w:rPr>
      </w:pPr>
      <w:r>
        <w:rPr>
          <w:rFonts w:ascii="Trebuchet MS" w:hAnsi="Trebuchet MS"/>
          <w:color w:val="000000"/>
          <w:sz w:val="20"/>
          <w:szCs w:val="20"/>
        </w:rPr>
        <w:t>8 Mas, se estais sem disciplina, da qual todos se têm tornado participantes, sois então bastardos, e não filhos.</w:t>
      </w:r>
    </w:p>
    <w:p>
      <w:pPr>
        <w:rPr>
          <w:rFonts w:ascii="Trebuchet MS" w:hAnsi="Trebuchet MS"/>
          <w:color w:val="000000"/>
          <w:sz w:val="20"/>
          <w:szCs w:val="20"/>
        </w:rPr>
      </w:pPr>
      <w:r>
        <w:rPr>
          <w:rFonts w:ascii="Trebuchet MS" w:hAnsi="Trebuchet MS"/>
          <w:color w:val="000000"/>
          <w:sz w:val="20"/>
          <w:szCs w:val="20"/>
        </w:rPr>
        <w:t>9 Além disto, tivemos nossos pais segundo a carne, para nos corrigirem, e os olhávamos com respeito; não nos sujeitaremos muito mais ao Pai dos espíritos, e viveremos?</w:t>
      </w:r>
    </w:p>
    <w:p>
      <w:pPr>
        <w:rPr>
          <w:rFonts w:ascii="Trebuchet MS" w:hAnsi="Trebuchet MS"/>
          <w:color w:val="000000"/>
          <w:sz w:val="20"/>
          <w:szCs w:val="20"/>
        </w:rPr>
      </w:pPr>
      <w:r>
        <w:rPr>
          <w:rFonts w:ascii="Trebuchet MS" w:hAnsi="Trebuchet MS"/>
          <w:color w:val="000000"/>
          <w:sz w:val="20"/>
          <w:szCs w:val="20"/>
        </w:rPr>
        <w:t>10 Pois aqueles por pouco tempo nos corrigiam como bem lhes parecia, mas este, para nosso proveito, para sermos participantes da sua santidade.</w:t>
      </w:r>
    </w:p>
    <w:p>
      <w:pPr>
        <w:rPr>
          <w:rFonts w:ascii="Trebuchet MS" w:hAnsi="Trebuchet MS"/>
          <w:color w:val="000000"/>
          <w:sz w:val="20"/>
          <w:szCs w:val="20"/>
        </w:rPr>
      </w:pPr>
      <w:r>
        <w:rPr>
          <w:rFonts w:ascii="Trebuchet MS" w:hAnsi="Trebuchet MS"/>
          <w:color w:val="000000"/>
          <w:sz w:val="20"/>
          <w:szCs w:val="20"/>
        </w:rPr>
        <w:t>11 Na verdade, nenhuma correção parece no momento ser motivo de gozo, porém de tristeza; mas depois produz um fruto pacífico de justiça nos que por ele têm sido exercitados.</w:t>
      </w:r>
    </w:p>
    <w:p>
      <w:pPr>
        <w:rPr>
          <w:rFonts w:ascii="Trebuchet MS" w:hAnsi="Trebuchet MS"/>
          <w:color w:val="000000"/>
          <w:sz w:val="20"/>
          <w:szCs w:val="20"/>
        </w:rPr>
      </w:pPr>
      <w:r>
        <w:rPr>
          <w:rFonts w:ascii="Trebuchet MS" w:hAnsi="Trebuchet MS"/>
          <w:color w:val="000000"/>
          <w:sz w:val="20"/>
          <w:szCs w:val="20"/>
        </w:rPr>
        <w:t>12 Portanto levantai as mãos cansadas, e os joelhos vacilantes,</w:t>
      </w:r>
    </w:p>
    <w:p>
      <w:pPr>
        <w:rPr>
          <w:rFonts w:ascii="Trebuchet MS" w:hAnsi="Trebuchet MS"/>
          <w:color w:val="000000"/>
          <w:sz w:val="20"/>
          <w:szCs w:val="20"/>
        </w:rPr>
      </w:pPr>
      <w:r>
        <w:rPr>
          <w:rFonts w:ascii="Trebuchet MS" w:hAnsi="Trebuchet MS"/>
          <w:color w:val="000000"/>
          <w:sz w:val="20"/>
          <w:szCs w:val="20"/>
        </w:rPr>
        <w:t>13 e fazei veredas direitas para os vossos pés, para que o que é manco não se desvie, antes seja curado.</w:t>
      </w:r>
    </w:p>
    <w:p>
      <w:pPr>
        <w:rPr>
          <w:rFonts w:ascii="Trebuchet MS" w:hAnsi="Trebuchet MS"/>
          <w:color w:val="000000"/>
          <w:sz w:val="20"/>
          <w:szCs w:val="20"/>
        </w:rPr>
      </w:pPr>
      <w:r>
        <w:rPr>
          <w:rFonts w:ascii="Trebuchet MS" w:hAnsi="Trebuchet MS"/>
          <w:color w:val="000000"/>
          <w:sz w:val="20"/>
          <w:szCs w:val="20"/>
        </w:rPr>
        <w:t>14 Segui a paz com todos, e a santificação, sem a qual ninguém verá o Senhor,</w:t>
      </w:r>
    </w:p>
    <w:p>
      <w:pPr>
        <w:rPr>
          <w:rFonts w:ascii="Trebuchet MS" w:hAnsi="Trebuchet MS"/>
          <w:color w:val="000000"/>
          <w:sz w:val="20"/>
          <w:szCs w:val="20"/>
        </w:rPr>
      </w:pPr>
      <w:r>
        <w:rPr>
          <w:rFonts w:ascii="Trebuchet MS" w:hAnsi="Trebuchet MS"/>
          <w:color w:val="000000"/>
          <w:sz w:val="20"/>
          <w:szCs w:val="20"/>
        </w:rPr>
        <w:t>15 tendo cuidado de que ninguém se prive da graça de Deus, e de que nenhuma raiz de amargura, brotando, vos perturbe, e por ela muitos se contaminem;</w:t>
      </w:r>
    </w:p>
    <w:p>
      <w:pPr>
        <w:rPr>
          <w:rFonts w:ascii="Trebuchet MS" w:hAnsi="Trebuchet MS"/>
          <w:color w:val="000000"/>
          <w:sz w:val="20"/>
          <w:szCs w:val="20"/>
        </w:rPr>
      </w:pPr>
      <w:r>
        <w:rPr>
          <w:rFonts w:ascii="Trebuchet MS" w:hAnsi="Trebuchet MS"/>
          <w:color w:val="000000"/>
          <w:sz w:val="20"/>
          <w:szCs w:val="20"/>
        </w:rPr>
        <w:t>16 e ninguém seja devasso, ou profano como Esaú, que por uma simples refeição vendeu o seu direito de primogenitura.</w:t>
      </w:r>
    </w:p>
    <w:p>
      <w:pPr>
        <w:rPr>
          <w:rFonts w:ascii="Trebuchet MS" w:hAnsi="Trebuchet MS"/>
          <w:color w:val="000000"/>
          <w:sz w:val="20"/>
          <w:szCs w:val="20"/>
        </w:rPr>
      </w:pPr>
      <w:r>
        <w:rPr>
          <w:rFonts w:ascii="Trebuchet MS" w:hAnsi="Trebuchet MS"/>
          <w:color w:val="000000"/>
          <w:sz w:val="20"/>
          <w:szCs w:val="20"/>
        </w:rPr>
        <w:t>17 Porque bem sabeis que, querendo ele ainda depois herdar a bênção, foi rejeitado; porque não achou lugar de arrependimento, ainda que o buscou diligentemente com lágrimas.</w:t>
      </w:r>
    </w:p>
    <w:p>
      <w:pPr>
        <w:rPr>
          <w:rFonts w:ascii="Trebuchet MS" w:hAnsi="Trebuchet MS"/>
          <w:color w:val="000000"/>
          <w:sz w:val="20"/>
          <w:szCs w:val="20"/>
        </w:rPr>
      </w:pPr>
      <w:r>
        <w:rPr>
          <w:rFonts w:ascii="Trebuchet MS" w:hAnsi="Trebuchet MS"/>
          <w:color w:val="000000"/>
          <w:sz w:val="20"/>
          <w:szCs w:val="20"/>
        </w:rPr>
        <w:t>18 Pois não tendes chegado ao monte palpável, aceso em fogo, e à escuridão, e às trevas, e à tempestade,</w:t>
      </w:r>
    </w:p>
    <w:p>
      <w:pPr>
        <w:rPr>
          <w:rFonts w:ascii="Trebuchet MS" w:hAnsi="Trebuchet MS"/>
          <w:color w:val="000000"/>
          <w:sz w:val="20"/>
          <w:szCs w:val="20"/>
        </w:rPr>
      </w:pPr>
      <w:r>
        <w:rPr>
          <w:rFonts w:ascii="Trebuchet MS" w:hAnsi="Trebuchet MS"/>
          <w:color w:val="000000"/>
          <w:sz w:val="20"/>
          <w:szCs w:val="20"/>
        </w:rPr>
        <w:t>19 e ao sonido da trombeta, e à voz das palavras, a qual os que a ouviram rogaram que não se lhes falasse mais;</w:t>
      </w:r>
    </w:p>
    <w:p>
      <w:pPr>
        <w:rPr>
          <w:rFonts w:ascii="Trebuchet MS" w:hAnsi="Trebuchet MS"/>
          <w:color w:val="000000"/>
          <w:sz w:val="20"/>
          <w:szCs w:val="20"/>
        </w:rPr>
      </w:pPr>
      <w:r>
        <w:rPr>
          <w:rFonts w:ascii="Trebuchet MS" w:hAnsi="Trebuchet MS"/>
          <w:color w:val="000000"/>
          <w:sz w:val="20"/>
          <w:szCs w:val="20"/>
        </w:rPr>
        <w:t>20 porque não podiam suportar o que se lhes mandava: Se até um animal tocar o monte, será apedrejado.</w:t>
      </w:r>
    </w:p>
    <w:p>
      <w:pPr>
        <w:rPr>
          <w:rFonts w:ascii="Trebuchet MS" w:hAnsi="Trebuchet MS"/>
          <w:color w:val="000000"/>
          <w:sz w:val="20"/>
          <w:szCs w:val="20"/>
        </w:rPr>
      </w:pPr>
      <w:r>
        <w:rPr>
          <w:rFonts w:ascii="Trebuchet MS" w:hAnsi="Trebuchet MS"/>
          <w:color w:val="000000"/>
          <w:sz w:val="20"/>
          <w:szCs w:val="20"/>
        </w:rPr>
        <w:t>21 E tão terrível era a visão, que Moisés disse: Estou todo aterrorizado e trêmulo.</w:t>
      </w:r>
    </w:p>
    <w:p>
      <w:pPr>
        <w:rPr>
          <w:rFonts w:ascii="Trebuchet MS" w:hAnsi="Trebuchet MS"/>
          <w:color w:val="000000"/>
          <w:sz w:val="20"/>
          <w:szCs w:val="20"/>
        </w:rPr>
      </w:pPr>
      <w:r>
        <w:rPr>
          <w:rFonts w:ascii="Trebuchet MS" w:hAnsi="Trebuchet MS"/>
          <w:color w:val="000000"/>
          <w:sz w:val="20"/>
          <w:szCs w:val="20"/>
        </w:rPr>
        <w:t>22 Mas tendes chegado ao Monte Sião, e à cidade do Deus vivo, à Jerusalém celestial, a miríades de anjos;</w:t>
      </w:r>
    </w:p>
    <w:p>
      <w:pPr>
        <w:rPr>
          <w:rFonts w:ascii="Trebuchet MS" w:hAnsi="Trebuchet MS"/>
          <w:color w:val="000000"/>
          <w:sz w:val="20"/>
          <w:szCs w:val="20"/>
        </w:rPr>
      </w:pPr>
      <w:r>
        <w:rPr>
          <w:rFonts w:ascii="Trebuchet MS" w:hAnsi="Trebuchet MS"/>
          <w:color w:val="000000"/>
          <w:sz w:val="20"/>
          <w:szCs w:val="20"/>
        </w:rPr>
        <w:t>23 à universal assembléia e igreja dos primogênitos inscritos nos céus, e a Deus, o juiz de todos, e aos espíritos dos justos aperfeiçoados;</w:t>
      </w:r>
    </w:p>
    <w:p>
      <w:pPr>
        <w:rPr>
          <w:rFonts w:ascii="Trebuchet MS" w:hAnsi="Trebuchet MS"/>
          <w:color w:val="000000"/>
          <w:sz w:val="20"/>
          <w:szCs w:val="20"/>
        </w:rPr>
      </w:pPr>
      <w:r>
        <w:rPr>
          <w:rFonts w:ascii="Trebuchet MS" w:hAnsi="Trebuchet MS"/>
          <w:color w:val="000000"/>
          <w:sz w:val="20"/>
          <w:szCs w:val="20"/>
        </w:rPr>
        <w:t>24 e a Jesus, o mediador de um novo pacto, e ao sangue da aspersão, que fala melhor do que o de Abel.</w:t>
      </w:r>
    </w:p>
    <w:p>
      <w:pPr>
        <w:rPr>
          <w:rFonts w:ascii="Trebuchet MS" w:hAnsi="Trebuchet MS"/>
          <w:color w:val="000000"/>
          <w:sz w:val="20"/>
          <w:szCs w:val="20"/>
        </w:rPr>
      </w:pPr>
      <w:r>
        <w:rPr>
          <w:rFonts w:ascii="Trebuchet MS" w:hAnsi="Trebuchet MS"/>
          <w:color w:val="000000"/>
          <w:sz w:val="20"/>
          <w:szCs w:val="20"/>
        </w:rPr>
        <w:t>25 Vede que não rejeiteis ao que fala; porque, se não escaparam aqueles quando rejeitaram o que sobre a terra os advertia, muito menos escaparemos nós, se nos desviarmos daquele que nos adverte lá dos céus;</w:t>
      </w:r>
    </w:p>
    <w:p>
      <w:pPr>
        <w:rPr>
          <w:rFonts w:ascii="Trebuchet MS" w:hAnsi="Trebuchet MS"/>
          <w:color w:val="000000"/>
          <w:sz w:val="20"/>
          <w:szCs w:val="20"/>
        </w:rPr>
      </w:pPr>
      <w:r>
        <w:rPr>
          <w:rFonts w:ascii="Trebuchet MS" w:hAnsi="Trebuchet MS"/>
          <w:color w:val="000000"/>
          <w:sz w:val="20"/>
          <w:szCs w:val="20"/>
        </w:rPr>
        <w:t>26 a voz do qual abalou então a terra; mas agora tem ele prometido, dizendo: Ainda uma vez hei de abalar não só a terra, mas também o céu.</w:t>
      </w:r>
    </w:p>
    <w:p>
      <w:pPr>
        <w:rPr>
          <w:rFonts w:ascii="Trebuchet MS" w:hAnsi="Trebuchet MS"/>
          <w:color w:val="000000"/>
          <w:sz w:val="20"/>
          <w:szCs w:val="20"/>
        </w:rPr>
      </w:pPr>
      <w:r>
        <w:rPr>
          <w:rFonts w:ascii="Trebuchet MS" w:hAnsi="Trebuchet MS"/>
          <w:color w:val="000000"/>
          <w:sz w:val="20"/>
          <w:szCs w:val="20"/>
        </w:rPr>
        <w:t>27 Ora, esta palavra-Ainda uma vez-significa a remoção das coisas abaláveis, como coisas criadas, para que permaneçam as coisas inabaláveis.</w:t>
      </w:r>
    </w:p>
    <w:p>
      <w:pPr>
        <w:rPr>
          <w:rFonts w:ascii="Trebuchet MS" w:hAnsi="Trebuchet MS"/>
          <w:color w:val="000000"/>
          <w:sz w:val="20"/>
          <w:szCs w:val="20"/>
        </w:rPr>
      </w:pPr>
      <w:r>
        <w:rPr>
          <w:rFonts w:ascii="Trebuchet MS" w:hAnsi="Trebuchet MS"/>
          <w:color w:val="000000"/>
          <w:sz w:val="20"/>
          <w:szCs w:val="20"/>
        </w:rPr>
        <w:t>28 Pelo que, recebendo nós um reino que não pode ser abalado, retenhamos a graça, pela qual sirvamos a Deus agradavelmente, com reverência e temor;</w:t>
      </w:r>
    </w:p>
    <w:p>
      <w:pPr>
        <w:rPr>
          <w:rFonts w:ascii="Trebuchet MS" w:hAnsi="Trebuchet MS"/>
          <w:color w:val="000000"/>
          <w:sz w:val="20"/>
          <w:szCs w:val="20"/>
        </w:rPr>
      </w:pPr>
      <w:r>
        <w:rPr>
          <w:rFonts w:ascii="Trebuchet MS" w:hAnsi="Trebuchet MS"/>
          <w:color w:val="000000"/>
          <w:sz w:val="20"/>
          <w:szCs w:val="20"/>
        </w:rPr>
        <w:t>29 pois o nosso Deus é um fogo consumidor.</w:t>
      </w:r>
    </w:p>
    <w:p>
      <w:pPr>
        <w:pStyle w:val="P13"/>
        <w:rPr>
          <w:rFonts w:ascii="Trebuchet MS" w:hAnsi="Trebuchet MS"/>
          <w:color w:val="000000"/>
          <w:sz w:val="22"/>
          <w:szCs w:val="22"/>
        </w:rPr>
      </w:pPr>
      <w:bookmarkStart w:id="1309" w:name="_Toc147529140"/>
      <w:r>
        <w:rPr>
          <w:rFonts w:ascii="Trebuchet MS" w:hAnsi="Trebuchet MS"/>
          <w:color w:val="000000"/>
          <w:sz w:val="22"/>
          <w:szCs w:val="22"/>
        </w:rPr>
        <w:t xml:space="preserve"> HEBREUS 13</w:t>
      </w:r>
      <w:bookmarkEnd w:id="1309"/>
    </w:p>
    <w:p>
      <w:pPr>
        <w:rPr>
          <w:rFonts w:ascii="Trebuchet MS" w:hAnsi="Trebuchet MS"/>
          <w:color w:val="000000"/>
          <w:sz w:val="20"/>
          <w:szCs w:val="20"/>
        </w:rPr>
      </w:pPr>
      <w:r>
        <w:rPr>
          <w:rFonts w:ascii="Trebuchet MS" w:hAnsi="Trebuchet MS"/>
          <w:color w:val="000000"/>
          <w:sz w:val="20"/>
          <w:szCs w:val="20"/>
        </w:rPr>
        <w:t>1 Permaneça o amor fraternal.</w:t>
      </w:r>
    </w:p>
    <w:p>
      <w:pPr>
        <w:rPr>
          <w:rFonts w:ascii="Trebuchet MS" w:hAnsi="Trebuchet MS"/>
          <w:color w:val="000000"/>
          <w:sz w:val="20"/>
          <w:szCs w:val="20"/>
        </w:rPr>
      </w:pPr>
      <w:r>
        <w:rPr>
          <w:rFonts w:ascii="Trebuchet MS" w:hAnsi="Trebuchet MS"/>
          <w:color w:val="000000"/>
          <w:sz w:val="20"/>
          <w:szCs w:val="20"/>
        </w:rPr>
        <w:t>2 Não vos esqueçais da hospitalidade, porque por ela alguns, sem o saberem, hospedaram anjos.</w:t>
      </w:r>
    </w:p>
    <w:p>
      <w:pPr>
        <w:rPr>
          <w:rFonts w:ascii="Trebuchet MS" w:hAnsi="Trebuchet MS"/>
          <w:color w:val="000000"/>
          <w:sz w:val="20"/>
          <w:szCs w:val="20"/>
        </w:rPr>
      </w:pPr>
      <w:r>
        <w:rPr>
          <w:rFonts w:ascii="Trebuchet MS" w:hAnsi="Trebuchet MS"/>
          <w:color w:val="000000"/>
          <w:sz w:val="20"/>
          <w:szCs w:val="20"/>
        </w:rPr>
        <w:t>3 Lembrai-vos dos presos, como se estivésseis presos com eles, e dos maltratados, como sendo-o vós mesmos também no corpo.</w:t>
      </w:r>
    </w:p>
    <w:p>
      <w:pPr>
        <w:rPr>
          <w:rFonts w:ascii="Trebuchet MS" w:hAnsi="Trebuchet MS"/>
          <w:color w:val="000000"/>
          <w:sz w:val="20"/>
          <w:szCs w:val="20"/>
        </w:rPr>
      </w:pPr>
      <w:r>
        <w:rPr>
          <w:rFonts w:ascii="Trebuchet MS" w:hAnsi="Trebuchet MS"/>
          <w:color w:val="000000"/>
          <w:sz w:val="20"/>
          <w:szCs w:val="20"/>
        </w:rPr>
        <w:t>4 Honrado seja entre todos o matrimônio e o leito sem mácula; pois aos devassos e adúlteros, Deus os julgará.</w:t>
      </w:r>
    </w:p>
    <w:p>
      <w:pPr>
        <w:rPr>
          <w:rFonts w:ascii="Trebuchet MS" w:hAnsi="Trebuchet MS"/>
          <w:color w:val="000000"/>
          <w:sz w:val="20"/>
          <w:szCs w:val="20"/>
        </w:rPr>
      </w:pPr>
      <w:r>
        <w:rPr>
          <w:rFonts w:ascii="Trebuchet MS" w:hAnsi="Trebuchet MS"/>
          <w:color w:val="000000"/>
          <w:sz w:val="20"/>
          <w:szCs w:val="20"/>
        </w:rPr>
        <w:t>5 Seja a vossa vida isenta de ganância, contentando-vos com o que tendes; porque ele mesmo disse: Não te deixarei, nem te desampararei.</w:t>
      </w:r>
    </w:p>
    <w:p>
      <w:pPr>
        <w:rPr>
          <w:rFonts w:ascii="Trebuchet MS" w:hAnsi="Trebuchet MS"/>
          <w:color w:val="000000"/>
          <w:sz w:val="20"/>
          <w:szCs w:val="20"/>
        </w:rPr>
      </w:pPr>
      <w:r>
        <w:rPr>
          <w:rFonts w:ascii="Trebuchet MS" w:hAnsi="Trebuchet MS"/>
          <w:color w:val="000000"/>
          <w:sz w:val="20"/>
          <w:szCs w:val="20"/>
        </w:rPr>
        <w:t>6 De modo que com plena confiança digamos: O Senhor é quem me ajuda, não temerei; que me fará o homem?</w:t>
      </w:r>
    </w:p>
    <w:p>
      <w:pPr>
        <w:rPr>
          <w:rFonts w:ascii="Trebuchet MS" w:hAnsi="Trebuchet MS"/>
          <w:color w:val="000000"/>
          <w:sz w:val="20"/>
          <w:szCs w:val="20"/>
        </w:rPr>
      </w:pPr>
      <w:r>
        <w:rPr>
          <w:rFonts w:ascii="Trebuchet MS" w:hAnsi="Trebuchet MS"/>
          <w:color w:val="000000"/>
          <w:sz w:val="20"/>
          <w:szCs w:val="20"/>
        </w:rPr>
        <w:t>7 Lembrai-vos dos vossos guias, os quais vos falaram a palavra de Deus, e, atentando para o êxito da sua carreira, imitai-lhes a fé.</w:t>
      </w:r>
    </w:p>
    <w:p>
      <w:pPr>
        <w:rPr>
          <w:rFonts w:ascii="Trebuchet MS" w:hAnsi="Trebuchet MS"/>
          <w:color w:val="000000"/>
          <w:sz w:val="20"/>
          <w:szCs w:val="20"/>
        </w:rPr>
      </w:pPr>
      <w:r>
        <w:rPr>
          <w:rFonts w:ascii="Trebuchet MS" w:hAnsi="Trebuchet MS"/>
          <w:color w:val="000000"/>
          <w:sz w:val="20"/>
          <w:szCs w:val="20"/>
        </w:rPr>
        <w:t>8 Jesus Cristo é o mesmo, ontem, e hoje, e eternamente.</w:t>
      </w:r>
    </w:p>
    <w:p>
      <w:pPr>
        <w:rPr>
          <w:rFonts w:ascii="Trebuchet MS" w:hAnsi="Trebuchet MS"/>
          <w:color w:val="000000"/>
          <w:sz w:val="20"/>
          <w:szCs w:val="20"/>
        </w:rPr>
      </w:pPr>
      <w:r>
        <w:rPr>
          <w:rFonts w:ascii="Trebuchet MS" w:hAnsi="Trebuchet MS"/>
          <w:color w:val="000000"/>
          <w:sz w:val="20"/>
          <w:szCs w:val="20"/>
        </w:rPr>
        <w:t>9 Não vos deixeis levar por doutrinas várias e estranhas; porque bom é que o coração se fortifique com a graça, e não com alimentos, que não trouxeram proveito algum aos que com eles se preocuparam.</w:t>
      </w:r>
    </w:p>
    <w:p>
      <w:pPr>
        <w:rPr>
          <w:rFonts w:ascii="Trebuchet MS" w:hAnsi="Trebuchet MS"/>
          <w:color w:val="000000"/>
          <w:sz w:val="20"/>
          <w:szCs w:val="20"/>
        </w:rPr>
      </w:pPr>
      <w:r>
        <w:rPr>
          <w:rFonts w:ascii="Trebuchet MS" w:hAnsi="Trebuchet MS"/>
          <w:color w:val="000000"/>
          <w:sz w:val="20"/>
          <w:szCs w:val="20"/>
        </w:rPr>
        <w:t>10 Temos um altar, do qual não têm direito de comer os que servem ao tabernáculo.</w:t>
      </w:r>
    </w:p>
    <w:p>
      <w:pPr>
        <w:rPr>
          <w:rFonts w:ascii="Trebuchet MS" w:hAnsi="Trebuchet MS"/>
          <w:color w:val="000000"/>
          <w:sz w:val="20"/>
          <w:szCs w:val="20"/>
        </w:rPr>
      </w:pPr>
      <w:r>
        <w:rPr>
          <w:rFonts w:ascii="Trebuchet MS" w:hAnsi="Trebuchet MS"/>
          <w:color w:val="000000"/>
          <w:sz w:val="20"/>
          <w:szCs w:val="20"/>
        </w:rPr>
        <w:t>11 Porque os corpos dos animais, cujo sangue é trazido para dentro do santo lugar pelo sumo sacerdote como oferta pelo pecado, são queimados fora do arraial.</w:t>
      </w:r>
    </w:p>
    <w:p>
      <w:pPr>
        <w:rPr>
          <w:rFonts w:ascii="Trebuchet MS" w:hAnsi="Trebuchet MS"/>
          <w:color w:val="000000"/>
          <w:sz w:val="20"/>
          <w:szCs w:val="20"/>
        </w:rPr>
      </w:pPr>
      <w:r>
        <w:rPr>
          <w:rFonts w:ascii="Trebuchet MS" w:hAnsi="Trebuchet MS"/>
          <w:color w:val="000000"/>
          <w:sz w:val="20"/>
          <w:szCs w:val="20"/>
        </w:rPr>
        <w:t>12 Por isso também Jesus, para santificar o povo pelo seu próprio sangue, sofreu fora da porta.</w:t>
      </w:r>
    </w:p>
    <w:p>
      <w:pPr>
        <w:rPr>
          <w:rFonts w:ascii="Trebuchet MS" w:hAnsi="Trebuchet MS"/>
          <w:color w:val="000000"/>
          <w:sz w:val="20"/>
          <w:szCs w:val="20"/>
        </w:rPr>
      </w:pPr>
      <w:r>
        <w:rPr>
          <w:rFonts w:ascii="Trebuchet MS" w:hAnsi="Trebuchet MS"/>
          <w:color w:val="000000"/>
          <w:sz w:val="20"/>
          <w:szCs w:val="20"/>
        </w:rPr>
        <w:t>13 Saiamos pois a ele fora do arraial, levando o seu opróbrio.</w:t>
      </w:r>
    </w:p>
    <w:p>
      <w:pPr>
        <w:rPr>
          <w:rFonts w:ascii="Trebuchet MS" w:hAnsi="Trebuchet MS"/>
          <w:color w:val="000000"/>
          <w:sz w:val="20"/>
          <w:szCs w:val="20"/>
        </w:rPr>
      </w:pPr>
      <w:r>
        <w:rPr>
          <w:rFonts w:ascii="Trebuchet MS" w:hAnsi="Trebuchet MS"/>
          <w:color w:val="000000"/>
          <w:sz w:val="20"/>
          <w:szCs w:val="20"/>
        </w:rPr>
        <w:t>14 Porque não temos aqui cidade permanente, mas buscamos a vindoura.</w:t>
      </w:r>
    </w:p>
    <w:p>
      <w:pPr>
        <w:rPr>
          <w:rFonts w:ascii="Trebuchet MS" w:hAnsi="Trebuchet MS"/>
          <w:color w:val="000000"/>
          <w:sz w:val="20"/>
          <w:szCs w:val="20"/>
        </w:rPr>
      </w:pPr>
      <w:r>
        <w:rPr>
          <w:rFonts w:ascii="Trebuchet MS" w:hAnsi="Trebuchet MS"/>
          <w:color w:val="000000"/>
          <w:sz w:val="20"/>
          <w:szCs w:val="20"/>
        </w:rPr>
        <w:t>15 Por ele, pois, ofereçamos sempre a Deus sacrifício de louvor, isto é, o fruto dos lábios que confessam o seu nome.</w:t>
      </w:r>
    </w:p>
    <w:p>
      <w:pPr>
        <w:rPr>
          <w:rFonts w:ascii="Trebuchet MS" w:hAnsi="Trebuchet MS"/>
          <w:color w:val="000000"/>
          <w:sz w:val="20"/>
          <w:szCs w:val="20"/>
        </w:rPr>
      </w:pPr>
      <w:r>
        <w:rPr>
          <w:rFonts w:ascii="Trebuchet MS" w:hAnsi="Trebuchet MS"/>
          <w:color w:val="000000"/>
          <w:sz w:val="20"/>
          <w:szCs w:val="20"/>
        </w:rPr>
        <w:t>16 Mas não vos esqueçais de fazer o bem e de repartir com outros, porque com tais sacrifícios Deus se agrada.</w:t>
      </w:r>
    </w:p>
    <w:p>
      <w:pPr>
        <w:rPr>
          <w:rFonts w:ascii="Trebuchet MS" w:hAnsi="Trebuchet MS"/>
          <w:color w:val="000000"/>
          <w:sz w:val="20"/>
          <w:szCs w:val="20"/>
        </w:rPr>
      </w:pPr>
      <w:r>
        <w:rPr>
          <w:rFonts w:ascii="Trebuchet MS" w:hAnsi="Trebuchet MS"/>
          <w:color w:val="000000"/>
          <w:sz w:val="20"/>
          <w:szCs w:val="20"/>
        </w:rPr>
        <w:t>17 Obedecei a vossos guias, sendo-lhes submissos; porque velam por vossas almas como quem há de prestar contas delas; para que o façam com alegria e não gemendo, porque isso não vos seria útil.</w:t>
      </w:r>
    </w:p>
    <w:p>
      <w:pPr>
        <w:rPr>
          <w:rFonts w:ascii="Trebuchet MS" w:hAnsi="Trebuchet MS"/>
          <w:color w:val="000000"/>
          <w:sz w:val="20"/>
          <w:szCs w:val="20"/>
        </w:rPr>
      </w:pPr>
      <w:r>
        <w:rPr>
          <w:rFonts w:ascii="Trebuchet MS" w:hAnsi="Trebuchet MS"/>
          <w:color w:val="000000"/>
          <w:sz w:val="20"/>
          <w:szCs w:val="20"/>
        </w:rPr>
        <w:t>18 Orai por nós, porque estamos persuadidos de que temos boa consciência, sendo desejosos de, em tudo, portar-nos corretamente.</w:t>
      </w:r>
    </w:p>
    <w:p>
      <w:pPr>
        <w:rPr>
          <w:rFonts w:ascii="Trebuchet MS" w:hAnsi="Trebuchet MS"/>
          <w:color w:val="000000"/>
          <w:sz w:val="20"/>
          <w:szCs w:val="20"/>
        </w:rPr>
      </w:pPr>
      <w:r>
        <w:rPr>
          <w:rFonts w:ascii="Trebuchet MS" w:hAnsi="Trebuchet MS"/>
          <w:color w:val="000000"/>
          <w:sz w:val="20"/>
          <w:szCs w:val="20"/>
        </w:rPr>
        <w:t>19 E com instância vos exorto a que o façais, para que eu mais depressa vos seja restituído.</w:t>
      </w:r>
    </w:p>
    <w:p>
      <w:pPr>
        <w:rPr>
          <w:rFonts w:ascii="Trebuchet MS" w:hAnsi="Trebuchet MS"/>
          <w:color w:val="000000"/>
          <w:sz w:val="20"/>
          <w:szCs w:val="20"/>
        </w:rPr>
      </w:pPr>
      <w:r>
        <w:rPr>
          <w:rFonts w:ascii="Trebuchet MS" w:hAnsi="Trebuchet MS"/>
          <w:color w:val="000000"/>
          <w:sz w:val="20"/>
          <w:szCs w:val="20"/>
        </w:rPr>
        <w:t>20 Ora, o Deus de paz, que pelo sangue do pacto eterno tornou a trazer dentre os mortos a nosso Senhor Jesus, grande pastor das ovelhas,</w:t>
      </w:r>
    </w:p>
    <w:p>
      <w:pPr>
        <w:rPr>
          <w:rFonts w:ascii="Trebuchet MS" w:hAnsi="Trebuchet MS"/>
          <w:color w:val="000000"/>
          <w:sz w:val="20"/>
          <w:szCs w:val="20"/>
        </w:rPr>
      </w:pPr>
      <w:r>
        <w:rPr>
          <w:rFonts w:ascii="Trebuchet MS" w:hAnsi="Trebuchet MS"/>
          <w:color w:val="000000"/>
          <w:sz w:val="20"/>
          <w:szCs w:val="20"/>
        </w:rPr>
        <w:t>21 vos aperfeiçoe em toda boa obra, para fazerdes a sua vontade, operando em nós o que perante ele é agradável, por meio de Jesus Cristo, ao qual seja glória para todo o sempre. Amém.</w:t>
      </w:r>
    </w:p>
    <w:p>
      <w:pPr>
        <w:rPr>
          <w:rFonts w:ascii="Trebuchet MS" w:hAnsi="Trebuchet MS"/>
          <w:color w:val="000000"/>
          <w:sz w:val="20"/>
          <w:szCs w:val="20"/>
        </w:rPr>
      </w:pPr>
      <w:r>
        <w:rPr>
          <w:rFonts w:ascii="Trebuchet MS" w:hAnsi="Trebuchet MS"/>
          <w:color w:val="000000"/>
          <w:sz w:val="20"/>
          <w:szCs w:val="20"/>
        </w:rPr>
        <w:t>22 Rogo-vos, porém, irmãos, que suporteis estas palavras de exortação, pois vos escrevi em poucas palavras.</w:t>
      </w:r>
    </w:p>
    <w:p>
      <w:pPr>
        <w:rPr>
          <w:rFonts w:ascii="Trebuchet MS" w:hAnsi="Trebuchet MS"/>
          <w:color w:val="000000"/>
          <w:sz w:val="20"/>
          <w:szCs w:val="20"/>
        </w:rPr>
      </w:pPr>
      <w:r>
        <w:rPr>
          <w:rFonts w:ascii="Trebuchet MS" w:hAnsi="Trebuchet MS"/>
          <w:color w:val="000000"/>
          <w:sz w:val="20"/>
          <w:szCs w:val="20"/>
        </w:rPr>
        <w:t>23 Sabei que o irmão Timóteo já está solto, com o qual, se ele vier brevemente, vos verei.</w:t>
      </w:r>
    </w:p>
    <w:p>
      <w:pPr>
        <w:rPr>
          <w:rFonts w:ascii="Trebuchet MS" w:hAnsi="Trebuchet MS"/>
          <w:color w:val="000000"/>
          <w:sz w:val="20"/>
          <w:szCs w:val="20"/>
        </w:rPr>
      </w:pPr>
      <w:r>
        <w:rPr>
          <w:rFonts w:ascii="Trebuchet MS" w:hAnsi="Trebuchet MS"/>
          <w:color w:val="000000"/>
          <w:sz w:val="20"/>
          <w:szCs w:val="20"/>
        </w:rPr>
        <w:t>24 Saudai a todos os vossos guias e a todos os santos. Os de Itália vos saúdam.</w:t>
      </w:r>
    </w:p>
    <w:p>
      <w:pPr>
        <w:rPr>
          <w:rFonts w:ascii="Trebuchet MS" w:hAnsi="Trebuchet MS" w:cs="Times New Roman"/>
          <w:color w:val="000000"/>
          <w:sz w:val="20"/>
          <w:szCs w:val="20"/>
        </w:rPr>
      </w:pPr>
      <w:r>
        <w:rPr>
          <w:rFonts w:ascii="Trebuchet MS" w:hAnsi="Trebuchet MS"/>
          <w:color w:val="000000"/>
          <w:sz w:val="20"/>
          <w:szCs w:val="20"/>
        </w:rPr>
        <w:t>25 A graça seja com todos vós.</w:t>
      </w:r>
    </w:p>
    <w:p>
      <w:pPr>
        <w:pStyle w:val="P12"/>
        <w:rPr>
          <w:rFonts w:ascii="Trebuchet MS" w:hAnsi="Trebuchet MS" w:cs="Times New Roman"/>
          <w:color w:val="000000"/>
          <w:sz w:val="28"/>
          <w:szCs w:val="28"/>
        </w:rPr>
      </w:pPr>
      <w:bookmarkStart w:id="1310" w:name="_Toc147582608"/>
      <w:bookmarkStart w:id="1311" w:name="_Toc147529141"/>
      <w:bookmarkStart w:id="1312" w:name="_Toc147529638"/>
      <w:r>
        <w:rPr>
          <w:rFonts w:ascii="Trebuchet MS" w:hAnsi="Trebuchet MS"/>
          <w:color w:val="000000"/>
          <w:sz w:val="28"/>
          <w:szCs w:val="28"/>
        </w:rPr>
        <w:t>Tiago</w:t>
      </w:r>
      <w:bookmarkEnd w:id="1310"/>
      <w:bookmarkEnd w:id="1311"/>
      <w:bookmarkEnd w:id="1312"/>
    </w:p>
    <w:p>
      <w:pPr>
        <w:pStyle w:val="P13"/>
        <w:rPr>
          <w:rFonts w:ascii="Trebuchet MS" w:hAnsi="Trebuchet MS"/>
          <w:color w:val="000000"/>
          <w:sz w:val="22"/>
          <w:szCs w:val="22"/>
        </w:rPr>
      </w:pPr>
      <w:bookmarkStart w:id="1313" w:name="_Toc147529142"/>
      <w:r>
        <w:rPr>
          <w:rFonts w:ascii="Trebuchet MS" w:hAnsi="Trebuchet MS"/>
          <w:color w:val="000000"/>
          <w:sz w:val="22"/>
          <w:szCs w:val="22"/>
        </w:rPr>
        <w:t xml:space="preserve"> TIAGO 1</w:t>
      </w:r>
      <w:bookmarkEnd w:id="1313"/>
    </w:p>
    <w:p>
      <w:pPr>
        <w:rPr>
          <w:rFonts w:ascii="Trebuchet MS" w:hAnsi="Trebuchet MS"/>
          <w:color w:val="000000"/>
          <w:sz w:val="20"/>
          <w:szCs w:val="20"/>
        </w:rPr>
      </w:pPr>
      <w:r>
        <w:rPr>
          <w:rFonts w:ascii="Trebuchet MS" w:hAnsi="Trebuchet MS"/>
          <w:color w:val="000000"/>
          <w:sz w:val="20"/>
          <w:szCs w:val="20"/>
        </w:rPr>
        <w:t>1 Tiago, servo de Deus e do Senhor Jesus Cristo, às doze tribos da Dispersão, saúde.</w:t>
      </w:r>
    </w:p>
    <w:p>
      <w:pPr>
        <w:rPr>
          <w:rFonts w:ascii="Trebuchet MS" w:hAnsi="Trebuchet MS"/>
          <w:color w:val="000000"/>
          <w:sz w:val="20"/>
          <w:szCs w:val="20"/>
        </w:rPr>
      </w:pPr>
      <w:r>
        <w:rPr>
          <w:rFonts w:ascii="Trebuchet MS" w:hAnsi="Trebuchet MS"/>
          <w:color w:val="000000"/>
          <w:sz w:val="20"/>
          <w:szCs w:val="20"/>
        </w:rPr>
        <w:t>2 Meus irmãos, tende por motivo de grande gozo o passardes por várias provações,</w:t>
      </w:r>
    </w:p>
    <w:p>
      <w:pPr>
        <w:rPr>
          <w:rFonts w:ascii="Trebuchet MS" w:hAnsi="Trebuchet MS"/>
          <w:color w:val="000000"/>
          <w:sz w:val="20"/>
          <w:szCs w:val="20"/>
        </w:rPr>
      </w:pPr>
      <w:r>
        <w:rPr>
          <w:rFonts w:ascii="Trebuchet MS" w:hAnsi="Trebuchet MS"/>
          <w:color w:val="000000"/>
          <w:sz w:val="20"/>
          <w:szCs w:val="20"/>
        </w:rPr>
        <w:t>3 sabendo que a aprovação da vossa fé produz a perseverança;</w:t>
      </w:r>
    </w:p>
    <w:p>
      <w:pPr>
        <w:rPr>
          <w:rFonts w:ascii="Trebuchet MS" w:hAnsi="Trebuchet MS"/>
          <w:color w:val="000000"/>
          <w:sz w:val="20"/>
          <w:szCs w:val="20"/>
        </w:rPr>
      </w:pPr>
      <w:r>
        <w:rPr>
          <w:rFonts w:ascii="Trebuchet MS" w:hAnsi="Trebuchet MS"/>
          <w:color w:val="000000"/>
          <w:sz w:val="20"/>
          <w:szCs w:val="20"/>
        </w:rPr>
        <w:t>4 e a perseverança tenha a sua obra perfeita, para que sejais perfeitos e completos, não faltando em coisa alguma.</w:t>
      </w:r>
    </w:p>
    <w:p>
      <w:pPr>
        <w:rPr>
          <w:rFonts w:ascii="Trebuchet MS" w:hAnsi="Trebuchet MS"/>
          <w:color w:val="000000"/>
          <w:sz w:val="20"/>
          <w:szCs w:val="20"/>
        </w:rPr>
      </w:pPr>
      <w:r>
        <w:rPr>
          <w:rFonts w:ascii="Trebuchet MS" w:hAnsi="Trebuchet MS"/>
          <w:color w:val="000000"/>
          <w:sz w:val="20"/>
          <w:szCs w:val="20"/>
        </w:rPr>
        <w:t>5 Ora, se algum de vós tem falta de sabedoria, peça-a a Deus, que a todos dá liberalmente e não censura, e ser-lhe-á dada.</w:t>
      </w:r>
    </w:p>
    <w:p>
      <w:pPr>
        <w:rPr>
          <w:rFonts w:ascii="Trebuchet MS" w:hAnsi="Trebuchet MS"/>
          <w:color w:val="000000"/>
          <w:sz w:val="20"/>
          <w:szCs w:val="20"/>
        </w:rPr>
      </w:pPr>
      <w:r>
        <w:rPr>
          <w:rFonts w:ascii="Trebuchet MS" w:hAnsi="Trebuchet MS"/>
          <w:color w:val="000000"/>
          <w:sz w:val="20"/>
          <w:szCs w:val="20"/>
        </w:rPr>
        <w:t>6 Peça-a, porém, com fé, não duvidando; pois aquele que duvida é semelhante à onda do mar, que é sublevada e agitada pelo vento.</w:t>
      </w:r>
    </w:p>
    <w:p>
      <w:pPr>
        <w:rPr>
          <w:rFonts w:ascii="Trebuchet MS" w:hAnsi="Trebuchet MS"/>
          <w:color w:val="000000"/>
          <w:sz w:val="20"/>
          <w:szCs w:val="20"/>
        </w:rPr>
      </w:pPr>
      <w:r>
        <w:rPr>
          <w:rFonts w:ascii="Trebuchet MS" w:hAnsi="Trebuchet MS"/>
          <w:color w:val="000000"/>
          <w:sz w:val="20"/>
          <w:szCs w:val="20"/>
        </w:rPr>
        <w:t>7 Não pense tal homem que receberá do Senhor alguma coisa,</w:t>
      </w:r>
    </w:p>
    <w:p>
      <w:pPr>
        <w:rPr>
          <w:rFonts w:ascii="Trebuchet MS" w:hAnsi="Trebuchet MS"/>
          <w:color w:val="000000"/>
          <w:sz w:val="20"/>
          <w:szCs w:val="20"/>
        </w:rPr>
      </w:pPr>
      <w:r>
        <w:rPr>
          <w:rFonts w:ascii="Trebuchet MS" w:hAnsi="Trebuchet MS"/>
          <w:color w:val="000000"/>
          <w:sz w:val="20"/>
          <w:szCs w:val="20"/>
        </w:rPr>
        <w:t>8 homem vacilante que é, e inconstante em todos os seus caminhos.</w:t>
      </w:r>
    </w:p>
    <w:p>
      <w:pPr>
        <w:rPr>
          <w:rFonts w:ascii="Trebuchet MS" w:hAnsi="Trebuchet MS"/>
          <w:color w:val="000000"/>
          <w:sz w:val="20"/>
          <w:szCs w:val="20"/>
        </w:rPr>
      </w:pPr>
      <w:r>
        <w:rPr>
          <w:rFonts w:ascii="Trebuchet MS" w:hAnsi="Trebuchet MS"/>
          <w:color w:val="000000"/>
          <w:sz w:val="20"/>
          <w:szCs w:val="20"/>
        </w:rPr>
        <w:t>9 Mas o irmão de condição humilde glorie-se na sua exaltação,</w:t>
      </w:r>
    </w:p>
    <w:p>
      <w:pPr>
        <w:rPr>
          <w:rFonts w:ascii="Trebuchet MS" w:hAnsi="Trebuchet MS"/>
          <w:color w:val="000000"/>
          <w:sz w:val="20"/>
          <w:szCs w:val="20"/>
        </w:rPr>
      </w:pPr>
      <w:r>
        <w:rPr>
          <w:rFonts w:ascii="Trebuchet MS" w:hAnsi="Trebuchet MS"/>
          <w:color w:val="000000"/>
          <w:sz w:val="20"/>
          <w:szCs w:val="20"/>
        </w:rPr>
        <w:t>10 e o rico no seu abatimento; porque ele passará como a flor da erva.</w:t>
      </w:r>
    </w:p>
    <w:p>
      <w:pPr>
        <w:rPr>
          <w:rFonts w:ascii="Trebuchet MS" w:hAnsi="Trebuchet MS"/>
          <w:color w:val="000000"/>
          <w:sz w:val="20"/>
          <w:szCs w:val="20"/>
        </w:rPr>
      </w:pPr>
      <w:r>
        <w:rPr>
          <w:rFonts w:ascii="Trebuchet MS" w:hAnsi="Trebuchet MS"/>
          <w:color w:val="000000"/>
          <w:sz w:val="20"/>
          <w:szCs w:val="20"/>
        </w:rPr>
        <w:t>11 Pois o sol se levanta em seu ardor e faz secar a erva; a sua flor cai e a beleza do seu aspecto perece; assim murchará também o rico em seus caminhos.</w:t>
      </w:r>
    </w:p>
    <w:p>
      <w:pPr>
        <w:rPr>
          <w:rFonts w:ascii="Trebuchet MS" w:hAnsi="Trebuchet MS"/>
          <w:color w:val="000000"/>
          <w:sz w:val="20"/>
          <w:szCs w:val="20"/>
        </w:rPr>
      </w:pPr>
      <w:r>
        <w:rPr>
          <w:rFonts w:ascii="Trebuchet MS" w:hAnsi="Trebuchet MS"/>
          <w:color w:val="000000"/>
          <w:sz w:val="20"/>
          <w:szCs w:val="20"/>
        </w:rPr>
        <w:t>12 Bem-aventurado o homem que suporta a provação; porque, depois de aprovado, receberá a coroa da vida, que o Senhor prometeu aos que o amam.</w:t>
      </w:r>
    </w:p>
    <w:p>
      <w:pPr>
        <w:rPr>
          <w:rFonts w:ascii="Trebuchet MS" w:hAnsi="Trebuchet MS"/>
          <w:color w:val="000000"/>
          <w:sz w:val="20"/>
          <w:szCs w:val="20"/>
        </w:rPr>
      </w:pPr>
      <w:r>
        <w:rPr>
          <w:rFonts w:ascii="Trebuchet MS" w:hAnsi="Trebuchet MS"/>
          <w:color w:val="000000"/>
          <w:sz w:val="20"/>
          <w:szCs w:val="20"/>
        </w:rPr>
        <w:t>13 Ninguém, sendo tentado, diga: Sou tentado por Deus; porque Deus não pode ser tentado pelo mal e ele a ninguém tenta.</w:t>
      </w:r>
    </w:p>
    <w:p>
      <w:pPr>
        <w:rPr>
          <w:rFonts w:ascii="Trebuchet MS" w:hAnsi="Trebuchet MS"/>
          <w:color w:val="000000"/>
          <w:sz w:val="20"/>
          <w:szCs w:val="20"/>
        </w:rPr>
      </w:pPr>
      <w:r>
        <w:rPr>
          <w:rFonts w:ascii="Trebuchet MS" w:hAnsi="Trebuchet MS"/>
          <w:color w:val="000000"/>
          <w:sz w:val="20"/>
          <w:szCs w:val="20"/>
        </w:rPr>
        <w:t>14 Cada um, porém, é tentado, quando atraído e engodado pela sua própria concupiscência;</w:t>
      </w:r>
    </w:p>
    <w:p>
      <w:pPr>
        <w:rPr>
          <w:rFonts w:ascii="Trebuchet MS" w:hAnsi="Trebuchet MS"/>
          <w:color w:val="000000"/>
          <w:sz w:val="20"/>
          <w:szCs w:val="20"/>
        </w:rPr>
      </w:pPr>
      <w:r>
        <w:rPr>
          <w:rFonts w:ascii="Trebuchet MS" w:hAnsi="Trebuchet MS"/>
          <w:color w:val="000000"/>
          <w:sz w:val="20"/>
          <w:szCs w:val="20"/>
        </w:rPr>
        <w:t>15 então a concupiscência, havendo concebido, dá à luz o pecado; e o pecado, sendo consumado, gera a morte.</w:t>
      </w:r>
    </w:p>
    <w:p>
      <w:pPr>
        <w:rPr>
          <w:rFonts w:ascii="Trebuchet MS" w:hAnsi="Trebuchet MS"/>
          <w:color w:val="000000"/>
          <w:sz w:val="20"/>
          <w:szCs w:val="20"/>
        </w:rPr>
      </w:pPr>
      <w:r>
        <w:rPr>
          <w:rFonts w:ascii="Trebuchet MS" w:hAnsi="Trebuchet MS"/>
          <w:color w:val="000000"/>
          <w:sz w:val="20"/>
          <w:szCs w:val="20"/>
        </w:rPr>
        <w:t>16 Não vos enganeis, meus amados irmãos.</w:t>
      </w:r>
    </w:p>
    <w:p>
      <w:pPr>
        <w:rPr>
          <w:rFonts w:ascii="Trebuchet MS" w:hAnsi="Trebuchet MS"/>
          <w:color w:val="000000"/>
          <w:sz w:val="20"/>
          <w:szCs w:val="20"/>
        </w:rPr>
      </w:pPr>
      <w:r>
        <w:rPr>
          <w:rFonts w:ascii="Trebuchet MS" w:hAnsi="Trebuchet MS"/>
          <w:color w:val="000000"/>
          <w:sz w:val="20"/>
          <w:szCs w:val="20"/>
        </w:rPr>
        <w:t>17 Toda boa dádiva e todo dom perfeito vêm do alto, descendo do Pai das luzes, em quem não há mudança nem sombra de variação.</w:t>
      </w:r>
    </w:p>
    <w:p>
      <w:pPr>
        <w:rPr>
          <w:rFonts w:ascii="Trebuchet MS" w:hAnsi="Trebuchet MS"/>
          <w:color w:val="000000"/>
          <w:sz w:val="20"/>
          <w:szCs w:val="20"/>
        </w:rPr>
      </w:pPr>
      <w:r>
        <w:rPr>
          <w:rFonts w:ascii="Trebuchet MS" w:hAnsi="Trebuchet MS"/>
          <w:color w:val="000000"/>
          <w:sz w:val="20"/>
          <w:szCs w:val="20"/>
        </w:rPr>
        <w:t>18 Segundo a sua própria vontade, ele nos gerou pela palavra da verdade, para que fôssemos como que primícias das suas criaturas.</w:t>
      </w:r>
    </w:p>
    <w:p>
      <w:pPr>
        <w:rPr>
          <w:rFonts w:ascii="Trebuchet MS" w:hAnsi="Trebuchet MS"/>
          <w:color w:val="000000"/>
          <w:sz w:val="20"/>
          <w:szCs w:val="20"/>
        </w:rPr>
      </w:pPr>
      <w:r>
        <w:rPr>
          <w:rFonts w:ascii="Trebuchet MS" w:hAnsi="Trebuchet MS"/>
          <w:color w:val="000000"/>
          <w:sz w:val="20"/>
          <w:szCs w:val="20"/>
        </w:rPr>
        <w:t>19 Sabei isto, meus amados irmãos: Todo homem seja pronto para ouvir, tardio para falar e tardio para se irar.</w:t>
      </w:r>
    </w:p>
    <w:p>
      <w:pPr>
        <w:rPr>
          <w:rFonts w:ascii="Trebuchet MS" w:hAnsi="Trebuchet MS"/>
          <w:color w:val="000000"/>
          <w:sz w:val="20"/>
          <w:szCs w:val="20"/>
        </w:rPr>
      </w:pPr>
      <w:r>
        <w:rPr>
          <w:rFonts w:ascii="Trebuchet MS" w:hAnsi="Trebuchet MS"/>
          <w:color w:val="000000"/>
          <w:sz w:val="20"/>
          <w:szCs w:val="20"/>
        </w:rPr>
        <w:t>20 Porque a ira do homem não opera a justiça de Deus.</w:t>
      </w:r>
    </w:p>
    <w:p>
      <w:pPr>
        <w:rPr>
          <w:rFonts w:ascii="Trebuchet MS" w:hAnsi="Trebuchet MS"/>
          <w:color w:val="000000"/>
          <w:sz w:val="20"/>
          <w:szCs w:val="20"/>
        </w:rPr>
      </w:pPr>
      <w:r>
        <w:rPr>
          <w:rFonts w:ascii="Trebuchet MS" w:hAnsi="Trebuchet MS"/>
          <w:color w:val="000000"/>
          <w:sz w:val="20"/>
          <w:szCs w:val="20"/>
        </w:rPr>
        <w:t>21 Pelo que, despojando-vos de toda sorte de imundícia e de todo vestígio do mal, recebei com mansidão a palavra em vós implantada, a qual é poderosa para salvar as vossas almas.</w:t>
      </w:r>
    </w:p>
    <w:p>
      <w:pPr>
        <w:rPr>
          <w:rFonts w:ascii="Trebuchet MS" w:hAnsi="Trebuchet MS"/>
          <w:color w:val="000000"/>
          <w:sz w:val="20"/>
          <w:szCs w:val="20"/>
        </w:rPr>
      </w:pPr>
      <w:r>
        <w:rPr>
          <w:rFonts w:ascii="Trebuchet MS" w:hAnsi="Trebuchet MS"/>
          <w:color w:val="000000"/>
          <w:sz w:val="20"/>
          <w:szCs w:val="20"/>
        </w:rPr>
        <w:t>22 E sede cumpridores da palavra e não somente ouvintes, enganando-vos a vós mesmos.</w:t>
      </w:r>
    </w:p>
    <w:p>
      <w:pPr>
        <w:rPr>
          <w:rFonts w:ascii="Trebuchet MS" w:hAnsi="Trebuchet MS"/>
          <w:color w:val="000000"/>
          <w:sz w:val="20"/>
          <w:szCs w:val="20"/>
        </w:rPr>
      </w:pPr>
      <w:r>
        <w:rPr>
          <w:rFonts w:ascii="Trebuchet MS" w:hAnsi="Trebuchet MS"/>
          <w:color w:val="000000"/>
          <w:sz w:val="20"/>
          <w:szCs w:val="20"/>
        </w:rPr>
        <w:t>23 Pois se alguém é ouvinte da palavra e não cumpridor, é semelhante a um homem que contempla no espelho o seu rosto natural;</w:t>
      </w:r>
    </w:p>
    <w:p>
      <w:pPr>
        <w:rPr>
          <w:rFonts w:ascii="Trebuchet MS" w:hAnsi="Trebuchet MS"/>
          <w:color w:val="000000"/>
          <w:sz w:val="20"/>
          <w:szCs w:val="20"/>
        </w:rPr>
      </w:pPr>
      <w:r>
        <w:rPr>
          <w:rFonts w:ascii="Trebuchet MS" w:hAnsi="Trebuchet MS"/>
          <w:color w:val="000000"/>
          <w:sz w:val="20"/>
          <w:szCs w:val="20"/>
        </w:rPr>
        <w:t>24 porque se contempla a si mesmo e vai-se, e logo se esquece de como era.</w:t>
      </w:r>
    </w:p>
    <w:p>
      <w:pPr>
        <w:rPr>
          <w:rFonts w:ascii="Trebuchet MS" w:hAnsi="Trebuchet MS"/>
          <w:color w:val="000000"/>
          <w:sz w:val="20"/>
          <w:szCs w:val="20"/>
        </w:rPr>
      </w:pPr>
      <w:r>
        <w:rPr>
          <w:rFonts w:ascii="Trebuchet MS" w:hAnsi="Trebuchet MS"/>
          <w:color w:val="000000"/>
          <w:sz w:val="20"/>
          <w:szCs w:val="20"/>
        </w:rPr>
        <w:t>25 Entretanto aquele que atenta bem para a lei perfeita, a da liberdade, e nela persevera, não sendo ouvinte esquecido, mas executor da obra, este será bem-aventurado no que fizer.</w:t>
      </w:r>
    </w:p>
    <w:p>
      <w:pPr>
        <w:rPr>
          <w:rFonts w:ascii="Trebuchet MS" w:hAnsi="Trebuchet MS"/>
          <w:color w:val="000000"/>
          <w:sz w:val="20"/>
          <w:szCs w:val="20"/>
        </w:rPr>
      </w:pPr>
      <w:r>
        <w:rPr>
          <w:rFonts w:ascii="Trebuchet MS" w:hAnsi="Trebuchet MS"/>
          <w:color w:val="000000"/>
          <w:sz w:val="20"/>
          <w:szCs w:val="20"/>
        </w:rPr>
        <w:t>26 Se alguém cuida ser religioso e não refreia a sua língua, mas engana o seu coração, a sua religião é vã.</w:t>
      </w:r>
    </w:p>
    <w:p>
      <w:pPr>
        <w:rPr>
          <w:rFonts w:ascii="Trebuchet MS" w:hAnsi="Trebuchet MS"/>
          <w:color w:val="000000"/>
          <w:sz w:val="20"/>
          <w:szCs w:val="20"/>
        </w:rPr>
      </w:pPr>
      <w:r>
        <w:rPr>
          <w:rFonts w:ascii="Trebuchet MS" w:hAnsi="Trebuchet MS"/>
          <w:color w:val="000000"/>
          <w:sz w:val="20"/>
          <w:szCs w:val="20"/>
        </w:rPr>
        <w:t>27 A religião pura e imaculada diante de nosso Deus e Pai é esta: Visitar os órfãos e as viúvas nas suas aflições e guardar-se isento da corrupção do mundo.</w:t>
      </w:r>
    </w:p>
    <w:p>
      <w:pPr>
        <w:pStyle w:val="P13"/>
        <w:rPr>
          <w:rFonts w:ascii="Trebuchet MS" w:hAnsi="Trebuchet MS"/>
          <w:color w:val="000000"/>
          <w:sz w:val="22"/>
          <w:szCs w:val="22"/>
        </w:rPr>
      </w:pPr>
      <w:bookmarkStart w:id="1314" w:name="_Toc147529143"/>
      <w:r>
        <w:rPr>
          <w:rFonts w:ascii="Trebuchet MS" w:hAnsi="Trebuchet MS"/>
          <w:color w:val="000000"/>
          <w:sz w:val="22"/>
          <w:szCs w:val="22"/>
        </w:rPr>
        <w:t xml:space="preserve"> TIAGO 2</w:t>
      </w:r>
      <w:bookmarkEnd w:id="1314"/>
    </w:p>
    <w:p>
      <w:pPr>
        <w:rPr>
          <w:rFonts w:ascii="Trebuchet MS" w:hAnsi="Trebuchet MS"/>
          <w:color w:val="000000"/>
          <w:sz w:val="20"/>
          <w:szCs w:val="20"/>
        </w:rPr>
      </w:pPr>
      <w:r>
        <w:rPr>
          <w:rFonts w:ascii="Trebuchet MS" w:hAnsi="Trebuchet MS"/>
          <w:color w:val="000000"/>
          <w:sz w:val="20"/>
          <w:szCs w:val="20"/>
        </w:rPr>
        <w:t>1 Meus irmãos, não tenhais a fé em nosso Senhor Jesus Cristo, Senhor da glória, em acepção de pessoas.</w:t>
      </w:r>
    </w:p>
    <w:p>
      <w:pPr>
        <w:rPr>
          <w:rFonts w:ascii="Trebuchet MS" w:hAnsi="Trebuchet MS"/>
          <w:color w:val="000000"/>
          <w:sz w:val="20"/>
          <w:szCs w:val="20"/>
        </w:rPr>
      </w:pPr>
      <w:r>
        <w:rPr>
          <w:rFonts w:ascii="Trebuchet MS" w:hAnsi="Trebuchet MS"/>
          <w:color w:val="000000"/>
          <w:sz w:val="20"/>
          <w:szCs w:val="20"/>
        </w:rPr>
        <w:t>2 Porque, se entrar na vossa reunião algum homem com anel de ouro no dedo e com traje esplêndido, e entrar também algum pobre com traje sórdido.</w:t>
      </w:r>
    </w:p>
    <w:p>
      <w:pPr>
        <w:rPr>
          <w:rFonts w:ascii="Trebuchet MS" w:hAnsi="Trebuchet MS"/>
          <w:color w:val="000000"/>
          <w:sz w:val="20"/>
          <w:szCs w:val="20"/>
        </w:rPr>
      </w:pPr>
      <w:r>
        <w:rPr>
          <w:rFonts w:ascii="Trebuchet MS" w:hAnsi="Trebuchet MS"/>
          <w:color w:val="000000"/>
          <w:sz w:val="20"/>
          <w:szCs w:val="20"/>
        </w:rPr>
        <w:t>3 e atentardes para o que vem com traje esplêndido e lhe disserdes: Senta-te aqui num lugar de honra; e disserdes ao pobre: Fica em pé, ou senta-te abaixo do escabelo dos meus pés,</w:t>
      </w:r>
    </w:p>
    <w:p>
      <w:pPr>
        <w:rPr>
          <w:rFonts w:ascii="Trebuchet MS" w:hAnsi="Trebuchet MS"/>
          <w:color w:val="000000"/>
          <w:sz w:val="20"/>
          <w:szCs w:val="20"/>
        </w:rPr>
      </w:pPr>
      <w:r>
        <w:rPr>
          <w:rFonts w:ascii="Trebuchet MS" w:hAnsi="Trebuchet MS"/>
          <w:color w:val="000000"/>
          <w:sz w:val="20"/>
          <w:szCs w:val="20"/>
        </w:rPr>
        <w:t>4 não fazeis, porventura, distinção entre vós mesmos e não vos tornais juizes movidos de maus pensamentos?</w:t>
      </w:r>
    </w:p>
    <w:p>
      <w:pPr>
        <w:rPr>
          <w:rFonts w:ascii="Trebuchet MS" w:hAnsi="Trebuchet MS"/>
          <w:color w:val="000000"/>
          <w:sz w:val="20"/>
          <w:szCs w:val="20"/>
        </w:rPr>
      </w:pPr>
      <w:r>
        <w:rPr>
          <w:rFonts w:ascii="Trebuchet MS" w:hAnsi="Trebuchet MS"/>
          <w:color w:val="000000"/>
          <w:sz w:val="20"/>
          <w:szCs w:val="20"/>
        </w:rPr>
        <w:t>5 Ouvi, meus amados irmãos. Não escolheu Deus os que são pobres quanto ao mundo para fazê-los ricos na fé e herdeiros do reino que prometeu aos que o amam?</w:t>
      </w:r>
    </w:p>
    <w:p>
      <w:pPr>
        <w:rPr>
          <w:rFonts w:ascii="Trebuchet MS" w:hAnsi="Trebuchet MS"/>
          <w:color w:val="000000"/>
          <w:sz w:val="20"/>
          <w:szCs w:val="20"/>
        </w:rPr>
      </w:pPr>
      <w:r>
        <w:rPr>
          <w:rFonts w:ascii="Trebuchet MS" w:hAnsi="Trebuchet MS"/>
          <w:color w:val="000000"/>
          <w:sz w:val="20"/>
          <w:szCs w:val="20"/>
        </w:rPr>
        <w:t>6 Mas vós desonrastes o pobre. Porventura não são os ricos os que vos oprimem e os que vos arrastam aos tribunais?</w:t>
      </w:r>
    </w:p>
    <w:p>
      <w:pPr>
        <w:rPr>
          <w:rFonts w:ascii="Trebuchet MS" w:hAnsi="Trebuchet MS"/>
          <w:color w:val="000000"/>
          <w:sz w:val="20"/>
          <w:szCs w:val="20"/>
        </w:rPr>
      </w:pPr>
      <w:r>
        <w:rPr>
          <w:rFonts w:ascii="Trebuchet MS" w:hAnsi="Trebuchet MS"/>
          <w:color w:val="000000"/>
          <w:sz w:val="20"/>
          <w:szCs w:val="20"/>
        </w:rPr>
        <w:t>7 Não blasfemam eles o bom nome pelo qual sois chamados?</w:t>
      </w:r>
    </w:p>
    <w:p>
      <w:pPr>
        <w:rPr>
          <w:rFonts w:ascii="Trebuchet MS" w:hAnsi="Trebuchet MS"/>
          <w:color w:val="000000"/>
          <w:sz w:val="20"/>
          <w:szCs w:val="20"/>
        </w:rPr>
      </w:pPr>
      <w:r>
        <w:rPr>
          <w:rFonts w:ascii="Trebuchet MS" w:hAnsi="Trebuchet MS"/>
          <w:color w:val="000000"/>
          <w:sz w:val="20"/>
          <w:szCs w:val="20"/>
        </w:rPr>
        <w:t>8 Todavia, se estais cumprindo a lei real segundo a escritura: Amarás ao teu próximo como a ti mesmo, fazeis bem.</w:t>
      </w:r>
    </w:p>
    <w:p>
      <w:pPr>
        <w:rPr>
          <w:rFonts w:ascii="Trebuchet MS" w:hAnsi="Trebuchet MS"/>
          <w:color w:val="000000"/>
          <w:sz w:val="20"/>
          <w:szCs w:val="20"/>
        </w:rPr>
      </w:pPr>
      <w:r>
        <w:rPr>
          <w:rFonts w:ascii="Trebuchet MS" w:hAnsi="Trebuchet MS"/>
          <w:color w:val="000000"/>
          <w:sz w:val="20"/>
          <w:szCs w:val="20"/>
        </w:rPr>
        <w:t>9 Mas se fazeis acepção de pessoas, cometeis pecado, sendo por isso condenados pela lei como transgressores.</w:t>
      </w:r>
    </w:p>
    <w:p>
      <w:pPr>
        <w:rPr>
          <w:rFonts w:ascii="Trebuchet MS" w:hAnsi="Trebuchet MS"/>
          <w:color w:val="000000"/>
          <w:sz w:val="20"/>
          <w:szCs w:val="20"/>
        </w:rPr>
      </w:pPr>
      <w:r>
        <w:rPr>
          <w:rFonts w:ascii="Trebuchet MS" w:hAnsi="Trebuchet MS"/>
          <w:color w:val="000000"/>
          <w:sz w:val="20"/>
          <w:szCs w:val="20"/>
        </w:rPr>
        <w:t>10 Pois qualquer que guardar toda a lei, mas tropeçar em um só ponto, tem-se tornado culpado de todos.</w:t>
      </w:r>
    </w:p>
    <w:p>
      <w:pPr>
        <w:rPr>
          <w:rFonts w:ascii="Trebuchet MS" w:hAnsi="Trebuchet MS"/>
          <w:color w:val="000000"/>
          <w:sz w:val="20"/>
          <w:szCs w:val="20"/>
        </w:rPr>
      </w:pPr>
      <w:r>
        <w:rPr>
          <w:rFonts w:ascii="Trebuchet MS" w:hAnsi="Trebuchet MS"/>
          <w:color w:val="000000"/>
          <w:sz w:val="20"/>
          <w:szCs w:val="20"/>
        </w:rPr>
        <w:t>11 Porque o mesmo que disse: Não adulterarás, também disse: Não matarás. Ora, se não cometes adultério, mas és homicida, te hás tornado transgressor da lei.</w:t>
      </w:r>
    </w:p>
    <w:p>
      <w:pPr>
        <w:rPr>
          <w:rFonts w:ascii="Trebuchet MS" w:hAnsi="Trebuchet MS"/>
          <w:color w:val="000000"/>
          <w:sz w:val="20"/>
          <w:szCs w:val="20"/>
        </w:rPr>
      </w:pPr>
      <w:r>
        <w:rPr>
          <w:rFonts w:ascii="Trebuchet MS" w:hAnsi="Trebuchet MS"/>
          <w:color w:val="000000"/>
          <w:sz w:val="20"/>
          <w:szCs w:val="20"/>
        </w:rPr>
        <w:t>12 Falai de tal maneira e de tal maneira procedei, como havendo de ser julgados pela lei da liberdade.</w:t>
      </w:r>
    </w:p>
    <w:p>
      <w:pPr>
        <w:rPr>
          <w:rFonts w:ascii="Trebuchet MS" w:hAnsi="Trebuchet MS"/>
          <w:color w:val="000000"/>
          <w:sz w:val="20"/>
          <w:szCs w:val="20"/>
        </w:rPr>
      </w:pPr>
      <w:r>
        <w:rPr>
          <w:rFonts w:ascii="Trebuchet MS" w:hAnsi="Trebuchet MS"/>
          <w:color w:val="000000"/>
          <w:sz w:val="20"/>
          <w:szCs w:val="20"/>
        </w:rPr>
        <w:t>13 Porque o juízo será sem misericórdia para aquele que não usou de misericórdia; a misericórdia triunfa sobre o juízo.</w:t>
      </w:r>
    </w:p>
    <w:p>
      <w:pPr>
        <w:rPr>
          <w:rFonts w:ascii="Trebuchet MS" w:hAnsi="Trebuchet MS"/>
          <w:color w:val="000000"/>
          <w:sz w:val="20"/>
          <w:szCs w:val="20"/>
        </w:rPr>
      </w:pPr>
      <w:r>
        <w:rPr>
          <w:rFonts w:ascii="Trebuchet MS" w:hAnsi="Trebuchet MS"/>
          <w:color w:val="000000"/>
          <w:sz w:val="20"/>
          <w:szCs w:val="20"/>
        </w:rPr>
        <w:t>14 Que proveito há, meus irmãos se alguém disser que tem fé e não tiver obras? Porventura essa fé pode salvá-lo?</w:t>
      </w:r>
    </w:p>
    <w:p>
      <w:pPr>
        <w:rPr>
          <w:rFonts w:ascii="Trebuchet MS" w:hAnsi="Trebuchet MS"/>
          <w:color w:val="000000"/>
          <w:sz w:val="20"/>
          <w:szCs w:val="20"/>
        </w:rPr>
      </w:pPr>
      <w:r>
        <w:rPr>
          <w:rFonts w:ascii="Trebuchet MS" w:hAnsi="Trebuchet MS"/>
          <w:color w:val="000000"/>
          <w:sz w:val="20"/>
          <w:szCs w:val="20"/>
        </w:rPr>
        <w:t>15 Se um irmão ou uma irmã estiverem nus e tiverem falta de mantimento cotidiano,</w:t>
      </w:r>
    </w:p>
    <w:p>
      <w:pPr>
        <w:rPr>
          <w:rFonts w:ascii="Trebuchet MS" w:hAnsi="Trebuchet MS"/>
          <w:color w:val="000000"/>
          <w:sz w:val="20"/>
          <w:szCs w:val="20"/>
        </w:rPr>
      </w:pPr>
      <w:r>
        <w:rPr>
          <w:rFonts w:ascii="Trebuchet MS" w:hAnsi="Trebuchet MS"/>
          <w:color w:val="000000"/>
          <w:sz w:val="20"/>
          <w:szCs w:val="20"/>
        </w:rPr>
        <w:t>16 e algum de vós lhes disser: Ide em paz, aquentai-vos e fartai-vos; e não lhes derdes as coisas necessárias para o corpo, que proveito há nisso?</w:t>
      </w:r>
    </w:p>
    <w:p>
      <w:pPr>
        <w:rPr>
          <w:rFonts w:ascii="Trebuchet MS" w:hAnsi="Trebuchet MS"/>
          <w:color w:val="000000"/>
          <w:sz w:val="20"/>
          <w:szCs w:val="20"/>
        </w:rPr>
      </w:pPr>
      <w:r>
        <w:rPr>
          <w:rFonts w:ascii="Trebuchet MS" w:hAnsi="Trebuchet MS"/>
          <w:color w:val="000000"/>
          <w:sz w:val="20"/>
          <w:szCs w:val="20"/>
        </w:rPr>
        <w:t>17 Assim também a fé, se não tiver obras, é morta em si mesma.</w:t>
      </w:r>
    </w:p>
    <w:p>
      <w:pPr>
        <w:rPr>
          <w:rFonts w:ascii="Trebuchet MS" w:hAnsi="Trebuchet MS"/>
          <w:color w:val="000000"/>
          <w:sz w:val="20"/>
          <w:szCs w:val="20"/>
        </w:rPr>
      </w:pPr>
      <w:r>
        <w:rPr>
          <w:rFonts w:ascii="Trebuchet MS" w:hAnsi="Trebuchet MS"/>
          <w:color w:val="000000"/>
          <w:sz w:val="20"/>
          <w:szCs w:val="20"/>
        </w:rPr>
        <w:t>18 Mas dirá alguém: Tu tens fé, e eu tenho obras; mostra-me a tua fé sem as obras, e eu te mostrarei a minha fé pelas minhas obras.</w:t>
      </w:r>
    </w:p>
    <w:p>
      <w:pPr>
        <w:rPr>
          <w:rFonts w:ascii="Trebuchet MS" w:hAnsi="Trebuchet MS"/>
          <w:color w:val="000000"/>
          <w:sz w:val="20"/>
          <w:szCs w:val="20"/>
        </w:rPr>
      </w:pPr>
      <w:r>
        <w:rPr>
          <w:rFonts w:ascii="Trebuchet MS" w:hAnsi="Trebuchet MS"/>
          <w:color w:val="000000"/>
          <w:sz w:val="20"/>
          <w:szCs w:val="20"/>
        </w:rPr>
        <w:t>19 Crês tu que Deus é um só? Fazes bem; os demônios também o crêem, e estremecem.</w:t>
      </w:r>
    </w:p>
    <w:p>
      <w:pPr>
        <w:rPr>
          <w:rFonts w:ascii="Trebuchet MS" w:hAnsi="Trebuchet MS"/>
          <w:color w:val="000000"/>
          <w:sz w:val="20"/>
          <w:szCs w:val="20"/>
        </w:rPr>
      </w:pPr>
      <w:r>
        <w:rPr>
          <w:rFonts w:ascii="Trebuchet MS" w:hAnsi="Trebuchet MS"/>
          <w:color w:val="000000"/>
          <w:sz w:val="20"/>
          <w:szCs w:val="20"/>
        </w:rPr>
        <w:t>20 Mas queres saber, ó homem insensato, que a fé sem as obras é inútil?</w:t>
      </w:r>
    </w:p>
    <w:p>
      <w:pPr>
        <w:rPr>
          <w:rFonts w:ascii="Trebuchet MS" w:hAnsi="Trebuchet MS"/>
          <w:color w:val="000000"/>
          <w:sz w:val="20"/>
          <w:szCs w:val="20"/>
        </w:rPr>
      </w:pPr>
      <w:r>
        <w:rPr>
          <w:rFonts w:ascii="Trebuchet MS" w:hAnsi="Trebuchet MS"/>
          <w:color w:val="000000"/>
          <w:sz w:val="20"/>
          <w:szCs w:val="20"/>
        </w:rPr>
        <w:t>21 Porventura não foi pelas obras que nosso pai Abraão foi justificado quando ofereceu sobre o altar seu filho Isaque?</w:t>
      </w:r>
    </w:p>
    <w:p>
      <w:pPr>
        <w:rPr>
          <w:rFonts w:ascii="Trebuchet MS" w:hAnsi="Trebuchet MS"/>
          <w:color w:val="000000"/>
          <w:sz w:val="20"/>
          <w:szCs w:val="20"/>
        </w:rPr>
      </w:pPr>
      <w:r>
        <w:rPr>
          <w:rFonts w:ascii="Trebuchet MS" w:hAnsi="Trebuchet MS"/>
          <w:color w:val="000000"/>
          <w:sz w:val="20"/>
          <w:szCs w:val="20"/>
        </w:rPr>
        <w:t>22 Vês que a fé cooperou com as suas obras, e que pelas obras a fé foi aperfeiçoada.</w:t>
      </w:r>
    </w:p>
    <w:p>
      <w:pPr>
        <w:rPr>
          <w:rFonts w:ascii="Trebuchet MS" w:hAnsi="Trebuchet MS"/>
          <w:color w:val="000000"/>
          <w:sz w:val="20"/>
          <w:szCs w:val="20"/>
        </w:rPr>
      </w:pPr>
      <w:r>
        <w:rPr>
          <w:rFonts w:ascii="Trebuchet MS" w:hAnsi="Trebuchet MS"/>
          <w:color w:val="000000"/>
          <w:sz w:val="20"/>
          <w:szCs w:val="20"/>
        </w:rPr>
        <w:t>23 E se cumpriu a escritura que diz: E creu Abraão em Deus, e isso lhe foi imputado como justiça, e foi chamado amigo de Deus.</w:t>
      </w:r>
    </w:p>
    <w:p>
      <w:pPr>
        <w:rPr>
          <w:rFonts w:ascii="Trebuchet MS" w:hAnsi="Trebuchet MS"/>
          <w:color w:val="000000"/>
          <w:sz w:val="20"/>
          <w:szCs w:val="20"/>
        </w:rPr>
      </w:pPr>
      <w:r>
        <w:rPr>
          <w:rFonts w:ascii="Trebuchet MS" w:hAnsi="Trebuchet MS"/>
          <w:color w:val="000000"/>
          <w:sz w:val="20"/>
          <w:szCs w:val="20"/>
        </w:rPr>
        <w:t>24 Vedes então que é pelas obras que o homem é justificado, e não somente pela fé.</w:t>
      </w:r>
    </w:p>
    <w:p>
      <w:pPr>
        <w:rPr>
          <w:rFonts w:ascii="Trebuchet MS" w:hAnsi="Trebuchet MS"/>
          <w:color w:val="000000"/>
          <w:sz w:val="20"/>
          <w:szCs w:val="20"/>
        </w:rPr>
      </w:pPr>
      <w:r>
        <w:rPr>
          <w:rFonts w:ascii="Trebuchet MS" w:hAnsi="Trebuchet MS"/>
          <w:color w:val="000000"/>
          <w:sz w:val="20"/>
          <w:szCs w:val="20"/>
        </w:rPr>
        <w:t>25 E de igual modo não foi a meretriz Raabe também justificada pelas obras, quando acolheu os espias, e os fez sair por outro caminho?</w:t>
      </w:r>
    </w:p>
    <w:p>
      <w:pPr>
        <w:rPr>
          <w:rFonts w:ascii="Trebuchet MS" w:hAnsi="Trebuchet MS"/>
          <w:color w:val="000000"/>
          <w:sz w:val="20"/>
          <w:szCs w:val="20"/>
        </w:rPr>
      </w:pPr>
      <w:r>
        <w:rPr>
          <w:rFonts w:ascii="Trebuchet MS" w:hAnsi="Trebuchet MS"/>
          <w:color w:val="000000"/>
          <w:sz w:val="20"/>
          <w:szCs w:val="20"/>
        </w:rPr>
        <w:t>26 Porque, assim como o corpo sem o espírito está morto, assim também a fé sem obras é morta.</w:t>
      </w:r>
    </w:p>
    <w:p>
      <w:pPr>
        <w:pStyle w:val="P13"/>
        <w:rPr>
          <w:rFonts w:ascii="Trebuchet MS" w:hAnsi="Trebuchet MS"/>
          <w:color w:val="000000"/>
          <w:sz w:val="22"/>
          <w:szCs w:val="22"/>
        </w:rPr>
      </w:pPr>
      <w:bookmarkStart w:id="1315" w:name="_Toc147529144"/>
      <w:r>
        <w:rPr>
          <w:rFonts w:ascii="Trebuchet MS" w:hAnsi="Trebuchet MS"/>
          <w:color w:val="000000"/>
          <w:sz w:val="22"/>
          <w:szCs w:val="22"/>
        </w:rPr>
        <w:t xml:space="preserve"> TIAGO 3</w:t>
      </w:r>
      <w:bookmarkEnd w:id="1315"/>
    </w:p>
    <w:p>
      <w:pPr>
        <w:rPr>
          <w:rFonts w:ascii="Trebuchet MS" w:hAnsi="Trebuchet MS"/>
          <w:color w:val="000000"/>
          <w:sz w:val="20"/>
          <w:szCs w:val="20"/>
        </w:rPr>
      </w:pPr>
      <w:r>
        <w:rPr>
          <w:rFonts w:ascii="Trebuchet MS" w:hAnsi="Trebuchet MS"/>
          <w:color w:val="000000"/>
          <w:sz w:val="20"/>
          <w:szCs w:val="20"/>
        </w:rPr>
        <w:t>1 Meus irmãos, não sejais muitos de vós mestres, sabendo que receberemos um juízo mais severo.</w:t>
      </w:r>
    </w:p>
    <w:p>
      <w:pPr>
        <w:rPr>
          <w:rFonts w:ascii="Trebuchet MS" w:hAnsi="Trebuchet MS"/>
          <w:color w:val="000000"/>
          <w:sz w:val="20"/>
          <w:szCs w:val="20"/>
        </w:rPr>
      </w:pPr>
      <w:r>
        <w:rPr>
          <w:rFonts w:ascii="Trebuchet MS" w:hAnsi="Trebuchet MS"/>
          <w:color w:val="000000"/>
          <w:sz w:val="20"/>
          <w:szCs w:val="20"/>
        </w:rPr>
        <w:t>2 Todos tropeçamos em muitas coisas. Se alguém não tropeça em palavra, esse é homem perfeito, e capaz de refrear também todo o corpo.</w:t>
      </w:r>
    </w:p>
    <w:p>
      <w:pPr>
        <w:rPr>
          <w:rFonts w:ascii="Trebuchet MS" w:hAnsi="Trebuchet MS"/>
          <w:color w:val="000000"/>
          <w:sz w:val="20"/>
          <w:szCs w:val="20"/>
        </w:rPr>
      </w:pPr>
      <w:r>
        <w:rPr>
          <w:rFonts w:ascii="Trebuchet MS" w:hAnsi="Trebuchet MS"/>
          <w:color w:val="000000"/>
          <w:sz w:val="20"/>
          <w:szCs w:val="20"/>
        </w:rPr>
        <w:t>3 Ora, se pomos freios na boca dos cavalos, para que nos obedeçam, então conseguimos dirigir todo o seu corpo.</w:t>
      </w:r>
    </w:p>
    <w:p>
      <w:pPr>
        <w:rPr>
          <w:rFonts w:ascii="Trebuchet MS" w:hAnsi="Trebuchet MS"/>
          <w:color w:val="000000"/>
          <w:sz w:val="20"/>
          <w:szCs w:val="20"/>
        </w:rPr>
      </w:pPr>
      <w:r>
        <w:rPr>
          <w:rFonts w:ascii="Trebuchet MS" w:hAnsi="Trebuchet MS"/>
          <w:color w:val="000000"/>
          <w:sz w:val="20"/>
          <w:szCs w:val="20"/>
        </w:rPr>
        <w:t>4 Vede também os navios que, embora tão grandes e levados por impetuosos ventos, com um pequenino leme se voltam para onde quer o impulso do timoneiro.</w:t>
      </w:r>
    </w:p>
    <w:p>
      <w:pPr>
        <w:rPr>
          <w:rFonts w:ascii="Trebuchet MS" w:hAnsi="Trebuchet MS"/>
          <w:color w:val="000000"/>
          <w:sz w:val="20"/>
          <w:szCs w:val="20"/>
        </w:rPr>
      </w:pPr>
      <w:r>
        <w:rPr>
          <w:rFonts w:ascii="Trebuchet MS" w:hAnsi="Trebuchet MS"/>
          <w:color w:val="000000"/>
          <w:sz w:val="20"/>
          <w:szCs w:val="20"/>
        </w:rPr>
        <w:t>5 Assim também a língua é um pequeno membro, e se gaba de grandes coisas. Vede quão grande bosque um tão pequeno fogo incendeia.</w:t>
      </w:r>
    </w:p>
    <w:p>
      <w:pPr>
        <w:rPr>
          <w:rFonts w:ascii="Trebuchet MS" w:hAnsi="Trebuchet MS"/>
          <w:color w:val="000000"/>
          <w:sz w:val="20"/>
          <w:szCs w:val="20"/>
        </w:rPr>
      </w:pPr>
      <w:r>
        <w:rPr>
          <w:rFonts w:ascii="Trebuchet MS" w:hAnsi="Trebuchet MS"/>
          <w:color w:val="000000"/>
          <w:sz w:val="20"/>
          <w:szCs w:val="20"/>
        </w:rPr>
        <w:t>6 A língua também é um fogo; sim, a língua, qual mundo de iniqüidade, colocada entre os nossos membros, contamina todo o corpo, e inflama o curso da natureza, sendo por sua vez inflamada pelo inferno.</w:t>
      </w:r>
    </w:p>
    <w:p>
      <w:pPr>
        <w:rPr>
          <w:rFonts w:ascii="Trebuchet MS" w:hAnsi="Trebuchet MS"/>
          <w:color w:val="000000"/>
          <w:sz w:val="20"/>
          <w:szCs w:val="20"/>
        </w:rPr>
      </w:pPr>
      <w:r>
        <w:rPr>
          <w:rFonts w:ascii="Trebuchet MS" w:hAnsi="Trebuchet MS"/>
          <w:color w:val="000000"/>
          <w:sz w:val="20"/>
          <w:szCs w:val="20"/>
        </w:rPr>
        <w:t>7 Pois toda espécie tanto de feras, como de aves, tanto de répteis como de animais do mar, se doma, e tem sido domada pelo gênero humano,</w:t>
      </w:r>
    </w:p>
    <w:p>
      <w:pPr>
        <w:rPr>
          <w:rFonts w:ascii="Trebuchet MS" w:hAnsi="Trebuchet MS"/>
          <w:color w:val="000000"/>
          <w:sz w:val="20"/>
          <w:szCs w:val="20"/>
        </w:rPr>
      </w:pPr>
      <w:r>
        <w:rPr>
          <w:rFonts w:ascii="Trebuchet MS" w:hAnsi="Trebuchet MS"/>
          <w:color w:val="000000"/>
          <w:sz w:val="20"/>
          <w:szCs w:val="20"/>
        </w:rPr>
        <w:t>8 mas a língua, nenhum homem a pode domar. É um mal irrefreável; está cheia de peçonha mortal.</w:t>
      </w:r>
    </w:p>
    <w:p>
      <w:pPr>
        <w:rPr>
          <w:rFonts w:ascii="Trebuchet MS" w:hAnsi="Trebuchet MS"/>
          <w:color w:val="000000"/>
          <w:sz w:val="20"/>
          <w:szCs w:val="20"/>
        </w:rPr>
      </w:pPr>
      <w:r>
        <w:rPr>
          <w:rFonts w:ascii="Trebuchet MS" w:hAnsi="Trebuchet MS"/>
          <w:color w:val="000000"/>
          <w:sz w:val="20"/>
          <w:szCs w:val="20"/>
        </w:rPr>
        <w:t>9 Com ela bendizemos ao Senhor e Pai, e com ela amaldiçoamos os homens, feitos à semelhança de Deus.</w:t>
      </w:r>
    </w:p>
    <w:p>
      <w:pPr>
        <w:rPr>
          <w:rFonts w:ascii="Trebuchet MS" w:hAnsi="Trebuchet MS"/>
          <w:color w:val="000000"/>
          <w:sz w:val="20"/>
          <w:szCs w:val="20"/>
        </w:rPr>
      </w:pPr>
      <w:r>
        <w:rPr>
          <w:rFonts w:ascii="Trebuchet MS" w:hAnsi="Trebuchet MS"/>
          <w:color w:val="000000"/>
          <w:sz w:val="20"/>
          <w:szCs w:val="20"/>
        </w:rPr>
        <w:t>10 Da mesma boca procede bênção e maldição. Não convém, meus irmãos, que se faça assim.</w:t>
      </w:r>
    </w:p>
    <w:p>
      <w:pPr>
        <w:rPr>
          <w:rFonts w:ascii="Trebuchet MS" w:hAnsi="Trebuchet MS"/>
          <w:color w:val="000000"/>
          <w:sz w:val="20"/>
          <w:szCs w:val="20"/>
        </w:rPr>
      </w:pPr>
      <w:r>
        <w:rPr>
          <w:rFonts w:ascii="Trebuchet MS" w:hAnsi="Trebuchet MS"/>
          <w:color w:val="000000"/>
          <w:sz w:val="20"/>
          <w:szCs w:val="20"/>
        </w:rPr>
        <w:t>11 Porventura a fonte deita da mesma abertura água doce e água amargosa?</w:t>
      </w:r>
    </w:p>
    <w:p>
      <w:pPr>
        <w:rPr>
          <w:rFonts w:ascii="Trebuchet MS" w:hAnsi="Trebuchet MS"/>
          <w:color w:val="000000"/>
          <w:sz w:val="20"/>
          <w:szCs w:val="20"/>
        </w:rPr>
      </w:pPr>
      <w:r>
        <w:rPr>
          <w:rFonts w:ascii="Trebuchet MS" w:hAnsi="Trebuchet MS"/>
          <w:color w:val="000000"/>
          <w:sz w:val="20"/>
          <w:szCs w:val="20"/>
        </w:rPr>
        <w:t>12 Meus irmãos, pode acaso uma figueira produzir azeitonas, ou uma videira figos? Nem tampouco pode uma fonte de água salgada dar água doce.</w:t>
      </w:r>
    </w:p>
    <w:p>
      <w:pPr>
        <w:rPr>
          <w:rFonts w:ascii="Trebuchet MS" w:hAnsi="Trebuchet MS"/>
          <w:color w:val="000000"/>
          <w:sz w:val="20"/>
          <w:szCs w:val="20"/>
        </w:rPr>
      </w:pPr>
      <w:r>
        <w:rPr>
          <w:rFonts w:ascii="Trebuchet MS" w:hAnsi="Trebuchet MS"/>
          <w:color w:val="000000"/>
          <w:sz w:val="20"/>
          <w:szCs w:val="20"/>
        </w:rPr>
        <w:t>13 Quem dentre vós é sábio e entendido? Mostre pelo seu bom procedimento as suas obras em mansidão de sabedoria.</w:t>
      </w:r>
    </w:p>
    <w:p>
      <w:pPr>
        <w:rPr>
          <w:rFonts w:ascii="Trebuchet MS" w:hAnsi="Trebuchet MS"/>
          <w:color w:val="000000"/>
          <w:sz w:val="20"/>
          <w:szCs w:val="20"/>
        </w:rPr>
      </w:pPr>
      <w:r>
        <w:rPr>
          <w:rFonts w:ascii="Trebuchet MS" w:hAnsi="Trebuchet MS"/>
          <w:color w:val="000000"/>
          <w:sz w:val="20"/>
          <w:szCs w:val="20"/>
        </w:rPr>
        <w:t>14 Mas, se tendes amargo ciúme e sentimento faccioso em vosso coração, não vos glorieis, nem mintais contra a verdade.</w:t>
      </w:r>
    </w:p>
    <w:p>
      <w:pPr>
        <w:rPr>
          <w:rFonts w:ascii="Trebuchet MS" w:hAnsi="Trebuchet MS"/>
          <w:color w:val="000000"/>
          <w:sz w:val="20"/>
          <w:szCs w:val="20"/>
        </w:rPr>
      </w:pPr>
      <w:r>
        <w:rPr>
          <w:rFonts w:ascii="Trebuchet MS" w:hAnsi="Trebuchet MS"/>
          <w:color w:val="000000"/>
          <w:sz w:val="20"/>
          <w:szCs w:val="20"/>
        </w:rPr>
        <w:t>15 Essa não é a sabedoria que vem do alto, mas é terrena, animal e diabólica.</w:t>
      </w:r>
    </w:p>
    <w:p>
      <w:pPr>
        <w:rPr>
          <w:rFonts w:ascii="Trebuchet MS" w:hAnsi="Trebuchet MS"/>
          <w:color w:val="000000"/>
          <w:sz w:val="20"/>
          <w:szCs w:val="20"/>
        </w:rPr>
      </w:pPr>
      <w:r>
        <w:rPr>
          <w:rFonts w:ascii="Trebuchet MS" w:hAnsi="Trebuchet MS"/>
          <w:color w:val="000000"/>
          <w:sz w:val="20"/>
          <w:szCs w:val="20"/>
        </w:rPr>
        <w:t>16 Porque onde há ciúme e sentimento faccioso, aí há confusão e toda obra má.</w:t>
      </w:r>
    </w:p>
    <w:p>
      <w:pPr>
        <w:rPr>
          <w:rFonts w:ascii="Trebuchet MS" w:hAnsi="Trebuchet MS"/>
          <w:color w:val="000000"/>
          <w:sz w:val="20"/>
          <w:szCs w:val="20"/>
        </w:rPr>
      </w:pPr>
      <w:r>
        <w:rPr>
          <w:rFonts w:ascii="Trebuchet MS" w:hAnsi="Trebuchet MS"/>
          <w:color w:val="000000"/>
          <w:sz w:val="20"/>
          <w:szCs w:val="20"/>
        </w:rPr>
        <w:t>17 Mas a sabedoria que vem do alto é, primeiramente, pura, depois pacífica, moderada, tratável, cheia de misericórdia e de bons frutos, sem parcialidade, e sem hipocrisia.</w:t>
      </w:r>
    </w:p>
    <w:p>
      <w:pPr>
        <w:rPr>
          <w:rFonts w:ascii="Trebuchet MS" w:hAnsi="Trebuchet MS"/>
          <w:color w:val="000000"/>
          <w:sz w:val="20"/>
          <w:szCs w:val="20"/>
        </w:rPr>
      </w:pPr>
      <w:r>
        <w:rPr>
          <w:rFonts w:ascii="Trebuchet MS" w:hAnsi="Trebuchet MS"/>
          <w:color w:val="000000"/>
          <w:sz w:val="20"/>
          <w:szCs w:val="20"/>
        </w:rPr>
        <w:t>18 Ora, o fruto da justiça semeia-se em paz para aqueles que promovem a paz.</w:t>
      </w:r>
    </w:p>
    <w:p>
      <w:pPr>
        <w:pStyle w:val="P13"/>
        <w:rPr>
          <w:rFonts w:ascii="Trebuchet MS" w:hAnsi="Trebuchet MS"/>
          <w:color w:val="000000"/>
          <w:sz w:val="22"/>
          <w:szCs w:val="22"/>
        </w:rPr>
      </w:pPr>
      <w:bookmarkStart w:id="1316" w:name="_Toc147529145"/>
      <w:r>
        <w:rPr>
          <w:rFonts w:ascii="Trebuchet MS" w:hAnsi="Trebuchet MS"/>
          <w:color w:val="000000"/>
          <w:sz w:val="22"/>
          <w:szCs w:val="22"/>
        </w:rPr>
        <w:t xml:space="preserve"> TIAGO 4</w:t>
      </w:r>
      <w:bookmarkEnd w:id="1316"/>
    </w:p>
    <w:p>
      <w:pPr>
        <w:rPr>
          <w:rFonts w:ascii="Trebuchet MS" w:hAnsi="Trebuchet MS"/>
          <w:color w:val="000000"/>
          <w:sz w:val="20"/>
          <w:szCs w:val="20"/>
        </w:rPr>
      </w:pPr>
      <w:r>
        <w:rPr>
          <w:rFonts w:ascii="Trebuchet MS" w:hAnsi="Trebuchet MS"/>
          <w:color w:val="000000"/>
          <w:sz w:val="20"/>
          <w:szCs w:val="20"/>
        </w:rPr>
        <w:t>1 Donde vêm as guerras e contendas entre vós? Porventura não vêm disto, dos vossos deleites, que nos vossos membros guerreiam?</w:t>
      </w:r>
    </w:p>
    <w:p>
      <w:pPr>
        <w:rPr>
          <w:rFonts w:ascii="Trebuchet MS" w:hAnsi="Trebuchet MS"/>
          <w:color w:val="000000"/>
          <w:sz w:val="20"/>
          <w:szCs w:val="20"/>
        </w:rPr>
      </w:pPr>
      <w:r>
        <w:rPr>
          <w:rFonts w:ascii="Trebuchet MS" w:hAnsi="Trebuchet MS"/>
          <w:color w:val="000000"/>
          <w:sz w:val="20"/>
          <w:szCs w:val="20"/>
        </w:rPr>
        <w:t>2 Cobiçais e nada tendes; logo matais. Invejais, e não podeis alcançar; logo combateis e fazeis guerras. Nada tendes, porque não pedis.</w:t>
      </w:r>
    </w:p>
    <w:p>
      <w:pPr>
        <w:rPr>
          <w:rFonts w:ascii="Trebuchet MS" w:hAnsi="Trebuchet MS"/>
          <w:color w:val="000000"/>
          <w:sz w:val="20"/>
          <w:szCs w:val="20"/>
        </w:rPr>
      </w:pPr>
      <w:r>
        <w:rPr>
          <w:rFonts w:ascii="Trebuchet MS" w:hAnsi="Trebuchet MS"/>
          <w:color w:val="000000"/>
          <w:sz w:val="20"/>
          <w:szCs w:val="20"/>
        </w:rPr>
        <w:t>3 Pedis e não recebeis, porque pedis mal, para o gastardes em vossos deleites.</w:t>
      </w:r>
    </w:p>
    <w:p>
      <w:pPr>
        <w:rPr>
          <w:rFonts w:ascii="Trebuchet MS" w:hAnsi="Trebuchet MS"/>
          <w:color w:val="000000"/>
          <w:sz w:val="20"/>
          <w:szCs w:val="20"/>
        </w:rPr>
      </w:pPr>
      <w:r>
        <w:rPr>
          <w:rFonts w:ascii="Trebuchet MS" w:hAnsi="Trebuchet MS"/>
          <w:color w:val="000000"/>
          <w:sz w:val="20"/>
          <w:szCs w:val="20"/>
        </w:rPr>
        <w:t>4 Infiéis, não sabeis que a amizade do mundo é inimizade contra Deus? Portanto qualquer que quiser ser amigo do mundo constitui-se inimigo de Deus.</w:t>
      </w:r>
    </w:p>
    <w:p>
      <w:pPr>
        <w:rPr>
          <w:rFonts w:ascii="Trebuchet MS" w:hAnsi="Trebuchet MS"/>
          <w:color w:val="000000"/>
          <w:sz w:val="20"/>
          <w:szCs w:val="20"/>
        </w:rPr>
      </w:pPr>
      <w:r>
        <w:rPr>
          <w:rFonts w:ascii="Trebuchet MS" w:hAnsi="Trebuchet MS"/>
          <w:color w:val="000000"/>
          <w:sz w:val="20"/>
          <w:szCs w:val="20"/>
        </w:rPr>
        <w:t>5 Ou pensais que em vão diz a escritura: O Espírito que ele fez habitar em nós anseia por nós até o ciúme?</w:t>
      </w:r>
    </w:p>
    <w:p>
      <w:pPr>
        <w:rPr>
          <w:rFonts w:ascii="Trebuchet MS" w:hAnsi="Trebuchet MS"/>
          <w:color w:val="000000"/>
          <w:sz w:val="20"/>
          <w:szCs w:val="20"/>
        </w:rPr>
      </w:pPr>
      <w:r>
        <w:rPr>
          <w:rFonts w:ascii="Trebuchet MS" w:hAnsi="Trebuchet MS"/>
          <w:color w:val="000000"/>
          <w:sz w:val="20"/>
          <w:szCs w:val="20"/>
        </w:rPr>
        <w:t>6 Todavia, dá maior graça. Portanto diz: Deus resiste aos soberbos; dá, porém, graça aos humildes.</w:t>
      </w:r>
    </w:p>
    <w:p>
      <w:pPr>
        <w:rPr>
          <w:rFonts w:ascii="Trebuchet MS" w:hAnsi="Trebuchet MS"/>
          <w:color w:val="000000"/>
          <w:sz w:val="20"/>
          <w:szCs w:val="20"/>
        </w:rPr>
      </w:pPr>
      <w:r>
        <w:rPr>
          <w:rFonts w:ascii="Trebuchet MS" w:hAnsi="Trebuchet MS"/>
          <w:color w:val="000000"/>
          <w:sz w:val="20"/>
          <w:szCs w:val="20"/>
        </w:rPr>
        <w:t>7 Sujeitai-vos, pois, a Deus; mas resisti ao Diabo, e ele fugirá de vós.</w:t>
      </w:r>
    </w:p>
    <w:p>
      <w:pPr>
        <w:rPr>
          <w:rFonts w:ascii="Trebuchet MS" w:hAnsi="Trebuchet MS"/>
          <w:color w:val="000000"/>
          <w:sz w:val="20"/>
          <w:szCs w:val="20"/>
        </w:rPr>
      </w:pPr>
      <w:r>
        <w:rPr>
          <w:rFonts w:ascii="Trebuchet MS" w:hAnsi="Trebuchet MS"/>
          <w:color w:val="000000"/>
          <w:sz w:val="20"/>
          <w:szCs w:val="20"/>
        </w:rPr>
        <w:t>8 Chegai-vos para Deus, e ele se chegará para vós. Limpai as mãos, pecadores; e, vós de espírito vacilante, purificai os corações.</w:t>
      </w:r>
    </w:p>
    <w:p>
      <w:pPr>
        <w:rPr>
          <w:rFonts w:ascii="Trebuchet MS" w:hAnsi="Trebuchet MS"/>
          <w:color w:val="000000"/>
          <w:sz w:val="20"/>
          <w:szCs w:val="20"/>
        </w:rPr>
      </w:pPr>
      <w:r>
        <w:rPr>
          <w:rFonts w:ascii="Trebuchet MS" w:hAnsi="Trebuchet MS"/>
          <w:color w:val="000000"/>
          <w:sz w:val="20"/>
          <w:szCs w:val="20"/>
        </w:rPr>
        <w:t>9 Senti as vossas misérias, lamentai e chorai; torne-se o vosso riso em pranto, e a vossa alegria em tristeza.</w:t>
      </w:r>
    </w:p>
    <w:p>
      <w:pPr>
        <w:rPr>
          <w:rFonts w:ascii="Trebuchet MS" w:hAnsi="Trebuchet MS"/>
          <w:color w:val="000000"/>
          <w:sz w:val="20"/>
          <w:szCs w:val="20"/>
        </w:rPr>
      </w:pPr>
      <w:r>
        <w:rPr>
          <w:rFonts w:ascii="Trebuchet MS" w:hAnsi="Trebuchet MS"/>
          <w:color w:val="000000"/>
          <w:sz w:val="20"/>
          <w:szCs w:val="20"/>
        </w:rPr>
        <w:t>10 Humilhai-vos perante o Senhor, e ele vos exaltará.</w:t>
      </w:r>
    </w:p>
    <w:p>
      <w:pPr>
        <w:rPr>
          <w:rFonts w:ascii="Trebuchet MS" w:hAnsi="Trebuchet MS"/>
          <w:color w:val="000000"/>
          <w:sz w:val="20"/>
          <w:szCs w:val="20"/>
        </w:rPr>
      </w:pPr>
      <w:r>
        <w:rPr>
          <w:rFonts w:ascii="Trebuchet MS" w:hAnsi="Trebuchet MS"/>
          <w:color w:val="000000"/>
          <w:sz w:val="20"/>
          <w:szCs w:val="20"/>
        </w:rPr>
        <w:t>11 Irmãos, não faleis mal uns dos outros. Quem fala mal de um irmão, e julga a seu irmão, fala mal da lei, e julga a lei; ora, se julgas a lei, não és observador da lei, mas juiz.</w:t>
      </w:r>
    </w:p>
    <w:p>
      <w:pPr>
        <w:rPr>
          <w:rFonts w:ascii="Trebuchet MS" w:hAnsi="Trebuchet MS"/>
          <w:color w:val="000000"/>
          <w:sz w:val="20"/>
          <w:szCs w:val="20"/>
        </w:rPr>
      </w:pPr>
      <w:r>
        <w:rPr>
          <w:rFonts w:ascii="Trebuchet MS" w:hAnsi="Trebuchet MS"/>
          <w:color w:val="000000"/>
          <w:sz w:val="20"/>
          <w:szCs w:val="20"/>
        </w:rPr>
        <w:t>12 Há um só legislador e juiz, aquele que pode salvar e destruir; tu, porém, quem és, que julgas ao próximo?</w:t>
      </w:r>
    </w:p>
    <w:p>
      <w:pPr>
        <w:rPr>
          <w:rFonts w:ascii="Trebuchet MS" w:hAnsi="Trebuchet MS"/>
          <w:color w:val="000000"/>
          <w:sz w:val="20"/>
          <w:szCs w:val="20"/>
        </w:rPr>
      </w:pPr>
      <w:r>
        <w:rPr>
          <w:rFonts w:ascii="Trebuchet MS" w:hAnsi="Trebuchet MS"/>
          <w:color w:val="000000"/>
          <w:sz w:val="20"/>
          <w:szCs w:val="20"/>
        </w:rPr>
        <w:t>13 E agora, vós que dizeis: Hoje ou amanhã iremos a tal cidade, lá passaremos um ano, negociaremos e ganharemos.</w:t>
      </w:r>
    </w:p>
    <w:p>
      <w:pPr>
        <w:rPr>
          <w:rFonts w:ascii="Trebuchet MS" w:hAnsi="Trebuchet MS"/>
          <w:color w:val="000000"/>
          <w:sz w:val="20"/>
          <w:szCs w:val="20"/>
        </w:rPr>
      </w:pPr>
      <w:r>
        <w:rPr>
          <w:rFonts w:ascii="Trebuchet MS" w:hAnsi="Trebuchet MS"/>
          <w:color w:val="000000"/>
          <w:sz w:val="20"/>
          <w:szCs w:val="20"/>
        </w:rPr>
        <w:t>14 No entanto, não sabeis o que sucederá amanhã. Que é a vossa vida? Sois um vapor que aparece por um pouco, e logo se desvanece.</w:t>
      </w:r>
    </w:p>
    <w:p>
      <w:pPr>
        <w:rPr>
          <w:rFonts w:ascii="Trebuchet MS" w:hAnsi="Trebuchet MS"/>
          <w:color w:val="000000"/>
          <w:sz w:val="20"/>
          <w:szCs w:val="20"/>
        </w:rPr>
      </w:pPr>
      <w:r>
        <w:rPr>
          <w:rFonts w:ascii="Trebuchet MS" w:hAnsi="Trebuchet MS"/>
          <w:color w:val="000000"/>
          <w:sz w:val="20"/>
          <w:szCs w:val="20"/>
        </w:rPr>
        <w:t>15 Em lugar disso, devíeis dizer: Se o Senhor quiser, viveremos e faremos isto ou aquilo.</w:t>
      </w:r>
    </w:p>
    <w:p>
      <w:pPr>
        <w:rPr>
          <w:rFonts w:ascii="Trebuchet MS" w:hAnsi="Trebuchet MS"/>
          <w:color w:val="000000"/>
          <w:sz w:val="20"/>
          <w:szCs w:val="20"/>
        </w:rPr>
      </w:pPr>
      <w:r>
        <w:rPr>
          <w:rFonts w:ascii="Trebuchet MS" w:hAnsi="Trebuchet MS"/>
          <w:color w:val="000000"/>
          <w:sz w:val="20"/>
          <w:szCs w:val="20"/>
        </w:rPr>
        <w:t>16 Mas agora vos jactais das vossas presunções; toda jactância tal como esta é maligna.</w:t>
      </w:r>
    </w:p>
    <w:p>
      <w:pPr>
        <w:rPr>
          <w:rFonts w:ascii="Trebuchet MS" w:hAnsi="Trebuchet MS"/>
          <w:color w:val="000000"/>
          <w:sz w:val="20"/>
          <w:szCs w:val="20"/>
        </w:rPr>
      </w:pPr>
      <w:r>
        <w:rPr>
          <w:rFonts w:ascii="Trebuchet MS" w:hAnsi="Trebuchet MS"/>
          <w:color w:val="000000"/>
          <w:sz w:val="20"/>
          <w:szCs w:val="20"/>
        </w:rPr>
        <w:t>17 Aquele, pois, que sabe fazer o bem e não o faz, comete pecado.</w:t>
      </w:r>
    </w:p>
    <w:p>
      <w:pPr>
        <w:pStyle w:val="P13"/>
        <w:rPr>
          <w:rFonts w:ascii="Trebuchet MS" w:hAnsi="Trebuchet MS"/>
          <w:color w:val="000000"/>
          <w:sz w:val="22"/>
          <w:szCs w:val="22"/>
        </w:rPr>
      </w:pPr>
      <w:bookmarkStart w:id="1317" w:name="_Toc147529146"/>
      <w:r>
        <w:rPr>
          <w:rFonts w:ascii="Trebuchet MS" w:hAnsi="Trebuchet MS"/>
          <w:color w:val="000000"/>
          <w:sz w:val="22"/>
          <w:szCs w:val="22"/>
        </w:rPr>
        <w:t xml:space="preserve"> TIAGO 5</w:t>
      </w:r>
      <w:bookmarkEnd w:id="1317"/>
    </w:p>
    <w:p>
      <w:pPr>
        <w:rPr>
          <w:rFonts w:ascii="Trebuchet MS" w:hAnsi="Trebuchet MS"/>
          <w:color w:val="000000"/>
          <w:sz w:val="20"/>
          <w:szCs w:val="20"/>
        </w:rPr>
      </w:pPr>
      <w:r>
        <w:rPr>
          <w:rFonts w:ascii="Trebuchet MS" w:hAnsi="Trebuchet MS"/>
          <w:color w:val="000000"/>
          <w:sz w:val="20"/>
          <w:szCs w:val="20"/>
        </w:rPr>
        <w:t>1 E agora, vós ricos, chorai e pranteai, por causa das desgraças que vos sobrevirão.</w:t>
      </w:r>
    </w:p>
    <w:p>
      <w:pPr>
        <w:rPr>
          <w:rFonts w:ascii="Trebuchet MS" w:hAnsi="Trebuchet MS"/>
          <w:color w:val="000000"/>
          <w:sz w:val="20"/>
          <w:szCs w:val="20"/>
        </w:rPr>
      </w:pPr>
      <w:r>
        <w:rPr>
          <w:rFonts w:ascii="Trebuchet MS" w:hAnsi="Trebuchet MS"/>
          <w:color w:val="000000"/>
          <w:sz w:val="20"/>
          <w:szCs w:val="20"/>
        </w:rPr>
        <w:t>2 As vossas riquezas estão apodrecidas, e as vossas vestes estão roídas pela traça.</w:t>
      </w:r>
    </w:p>
    <w:p>
      <w:pPr>
        <w:rPr>
          <w:rFonts w:ascii="Trebuchet MS" w:hAnsi="Trebuchet MS"/>
          <w:color w:val="000000"/>
          <w:sz w:val="20"/>
          <w:szCs w:val="20"/>
        </w:rPr>
      </w:pPr>
      <w:r>
        <w:rPr>
          <w:rFonts w:ascii="Trebuchet MS" w:hAnsi="Trebuchet MS"/>
          <w:color w:val="000000"/>
          <w:sz w:val="20"/>
          <w:szCs w:val="20"/>
        </w:rPr>
        <w:t>3 O vosso ouro e a vossa prata estão enferrujados; e a sua ferrugem dará testemunho contra vós, e devorará as vossas carnes como fogo. Entesourastes para os últimos dias.</w:t>
      </w:r>
    </w:p>
    <w:p>
      <w:pPr>
        <w:rPr>
          <w:rFonts w:ascii="Trebuchet MS" w:hAnsi="Trebuchet MS"/>
          <w:color w:val="000000"/>
          <w:sz w:val="20"/>
          <w:szCs w:val="20"/>
        </w:rPr>
      </w:pPr>
      <w:r>
        <w:rPr>
          <w:rFonts w:ascii="Trebuchet MS" w:hAnsi="Trebuchet MS"/>
          <w:color w:val="000000"/>
          <w:sz w:val="20"/>
          <w:szCs w:val="20"/>
        </w:rPr>
        <w:t>4 Eis que o salário que fraudulentamente retivestes aos trabalhadores que ceifaram os vossos campos clama, e os clamores dos ceifeiros têm chegado aos ouvidos do Senhor dos exércitos.</w:t>
      </w:r>
    </w:p>
    <w:p>
      <w:pPr>
        <w:rPr>
          <w:rFonts w:ascii="Trebuchet MS" w:hAnsi="Trebuchet MS"/>
          <w:color w:val="000000"/>
          <w:sz w:val="20"/>
          <w:szCs w:val="20"/>
        </w:rPr>
      </w:pPr>
      <w:r>
        <w:rPr>
          <w:rFonts w:ascii="Trebuchet MS" w:hAnsi="Trebuchet MS"/>
          <w:color w:val="000000"/>
          <w:sz w:val="20"/>
          <w:szCs w:val="20"/>
        </w:rPr>
        <w:t>5 Deliciosamente vivestes sobre a terra, e vos deleitastes; cevastes os vossos corações no dia da matança.</w:t>
      </w:r>
    </w:p>
    <w:p>
      <w:pPr>
        <w:rPr>
          <w:rFonts w:ascii="Trebuchet MS" w:hAnsi="Trebuchet MS"/>
          <w:color w:val="000000"/>
          <w:sz w:val="20"/>
          <w:szCs w:val="20"/>
        </w:rPr>
      </w:pPr>
      <w:r>
        <w:rPr>
          <w:rFonts w:ascii="Trebuchet MS" w:hAnsi="Trebuchet MS"/>
          <w:color w:val="000000"/>
          <w:sz w:val="20"/>
          <w:szCs w:val="20"/>
        </w:rPr>
        <w:t>6 Condenastes e matastes o justo; ele não vos resiste.</w:t>
      </w:r>
    </w:p>
    <w:p>
      <w:pPr>
        <w:rPr>
          <w:rFonts w:ascii="Trebuchet MS" w:hAnsi="Trebuchet MS"/>
          <w:color w:val="000000"/>
          <w:sz w:val="20"/>
          <w:szCs w:val="20"/>
        </w:rPr>
      </w:pPr>
      <w:r>
        <w:rPr>
          <w:rFonts w:ascii="Trebuchet MS" w:hAnsi="Trebuchet MS"/>
          <w:color w:val="000000"/>
          <w:sz w:val="20"/>
          <w:szCs w:val="20"/>
        </w:rPr>
        <w:t>7 Portanto, irmãos, sede pacientes até a vinda do Senhor. Eis que o lavrador espera o precioso fruto da terra, aguardando-o com paciência, até que receba as primeiras e as últimas chuvas.</w:t>
      </w:r>
    </w:p>
    <w:p>
      <w:pPr>
        <w:rPr>
          <w:rFonts w:ascii="Trebuchet MS" w:hAnsi="Trebuchet MS"/>
          <w:color w:val="000000"/>
          <w:sz w:val="20"/>
          <w:szCs w:val="20"/>
        </w:rPr>
      </w:pPr>
      <w:r>
        <w:rPr>
          <w:rFonts w:ascii="Trebuchet MS" w:hAnsi="Trebuchet MS"/>
          <w:color w:val="000000"/>
          <w:sz w:val="20"/>
          <w:szCs w:val="20"/>
        </w:rPr>
        <w:t>8 Sede vós também pacientes; fortalecei os vossos corações, porque a vinda do Senhor está próxima.</w:t>
      </w:r>
    </w:p>
    <w:p>
      <w:pPr>
        <w:rPr>
          <w:rFonts w:ascii="Trebuchet MS" w:hAnsi="Trebuchet MS"/>
          <w:color w:val="000000"/>
          <w:sz w:val="20"/>
          <w:szCs w:val="20"/>
        </w:rPr>
      </w:pPr>
      <w:r>
        <w:rPr>
          <w:rFonts w:ascii="Trebuchet MS" w:hAnsi="Trebuchet MS"/>
          <w:color w:val="000000"/>
          <w:sz w:val="20"/>
          <w:szCs w:val="20"/>
        </w:rPr>
        <w:t>9 Não vos queixeis, irmãos, uns dos outros, para que não sejais julgados. Eis que o juiz está à porta.</w:t>
      </w:r>
    </w:p>
    <w:p>
      <w:pPr>
        <w:rPr>
          <w:rFonts w:ascii="Trebuchet MS" w:hAnsi="Trebuchet MS"/>
          <w:color w:val="000000"/>
          <w:sz w:val="20"/>
          <w:szCs w:val="20"/>
        </w:rPr>
      </w:pPr>
      <w:r>
        <w:rPr>
          <w:rFonts w:ascii="Trebuchet MS" w:hAnsi="Trebuchet MS"/>
          <w:color w:val="000000"/>
          <w:sz w:val="20"/>
          <w:szCs w:val="20"/>
        </w:rPr>
        <w:t>10 Irmãos, tomai como exemplo de sofrimento e paciência os profetas que falaram em nome do Senhor.</w:t>
      </w:r>
    </w:p>
    <w:p>
      <w:pPr>
        <w:rPr>
          <w:rFonts w:ascii="Trebuchet MS" w:hAnsi="Trebuchet MS"/>
          <w:color w:val="000000"/>
          <w:sz w:val="20"/>
          <w:szCs w:val="20"/>
        </w:rPr>
      </w:pPr>
      <w:r>
        <w:rPr>
          <w:rFonts w:ascii="Trebuchet MS" w:hAnsi="Trebuchet MS"/>
          <w:color w:val="000000"/>
          <w:sz w:val="20"/>
          <w:szCs w:val="20"/>
        </w:rPr>
        <w:t>11 Eis que chamamos bem-aventurados os que suportaram aflições. Ouvistes da paciência de Jó, e vistes o fim que o Senhor lhe deu, porque o Senhor é cheio de misericórdia e compaixão.</w:t>
      </w:r>
    </w:p>
    <w:p>
      <w:pPr>
        <w:rPr>
          <w:rFonts w:ascii="Trebuchet MS" w:hAnsi="Trebuchet MS"/>
          <w:color w:val="000000"/>
          <w:sz w:val="20"/>
          <w:szCs w:val="20"/>
        </w:rPr>
      </w:pPr>
      <w:r>
        <w:rPr>
          <w:rFonts w:ascii="Trebuchet MS" w:hAnsi="Trebuchet MS"/>
          <w:color w:val="000000"/>
          <w:sz w:val="20"/>
          <w:szCs w:val="20"/>
        </w:rPr>
        <w:t>12 Mas, sobretudo, meus irmãos, não jureis, nem pelo céu, nem pela terra, nem façais qualquer outro juramento; seja, porém, o vosso sim, sim, e o vosso não, não, para não cairdes em condenação.</w:t>
      </w:r>
    </w:p>
    <w:p>
      <w:pPr>
        <w:rPr>
          <w:rFonts w:ascii="Trebuchet MS" w:hAnsi="Trebuchet MS"/>
          <w:color w:val="000000"/>
          <w:sz w:val="20"/>
          <w:szCs w:val="20"/>
        </w:rPr>
      </w:pPr>
      <w:r>
        <w:rPr>
          <w:rFonts w:ascii="Trebuchet MS" w:hAnsi="Trebuchet MS"/>
          <w:color w:val="000000"/>
          <w:sz w:val="20"/>
          <w:szCs w:val="20"/>
        </w:rPr>
        <w:t>13 Está aflito alguém entre vós? Ore. Está alguém contente? Cante louvores.</w:t>
      </w:r>
    </w:p>
    <w:p>
      <w:pPr>
        <w:rPr>
          <w:rFonts w:ascii="Trebuchet MS" w:hAnsi="Trebuchet MS"/>
          <w:color w:val="000000"/>
          <w:sz w:val="20"/>
          <w:szCs w:val="20"/>
        </w:rPr>
      </w:pPr>
      <w:r>
        <w:rPr>
          <w:rFonts w:ascii="Trebuchet MS" w:hAnsi="Trebuchet MS"/>
          <w:color w:val="000000"/>
          <w:sz w:val="20"/>
          <w:szCs w:val="20"/>
        </w:rPr>
        <w:t>14 Está doente algum de vós? Chame os anciãos da igreja, e estes orem sobre ele, ungido-o com óleo em nome do Senhor;</w:t>
      </w:r>
    </w:p>
    <w:p>
      <w:pPr>
        <w:rPr>
          <w:rFonts w:ascii="Trebuchet MS" w:hAnsi="Trebuchet MS"/>
          <w:color w:val="000000"/>
          <w:sz w:val="20"/>
          <w:szCs w:val="20"/>
        </w:rPr>
      </w:pPr>
      <w:r>
        <w:rPr>
          <w:rFonts w:ascii="Trebuchet MS" w:hAnsi="Trebuchet MS"/>
          <w:color w:val="000000"/>
          <w:sz w:val="20"/>
          <w:szCs w:val="20"/>
        </w:rPr>
        <w:t>15 e a oração da fé salvará o doente, e o Senhor o levantará; e, se houver cometido pecados, ser-lhe-ão perdoados.</w:t>
      </w:r>
    </w:p>
    <w:p>
      <w:pPr>
        <w:rPr>
          <w:rFonts w:ascii="Trebuchet MS" w:hAnsi="Trebuchet MS"/>
          <w:color w:val="000000"/>
          <w:sz w:val="20"/>
          <w:szCs w:val="20"/>
        </w:rPr>
      </w:pPr>
      <w:r>
        <w:rPr>
          <w:rFonts w:ascii="Trebuchet MS" w:hAnsi="Trebuchet MS"/>
          <w:color w:val="000000"/>
          <w:sz w:val="20"/>
          <w:szCs w:val="20"/>
        </w:rPr>
        <w:t>16 Confessai, portanto, os vossos pecados uns aos outros, e orai uns pelos outros, para serdes curados. A súplica de um justo pode muito na sua atuação.</w:t>
      </w:r>
    </w:p>
    <w:p>
      <w:pPr>
        <w:rPr>
          <w:rFonts w:ascii="Trebuchet MS" w:hAnsi="Trebuchet MS"/>
          <w:color w:val="000000"/>
          <w:sz w:val="20"/>
          <w:szCs w:val="20"/>
        </w:rPr>
      </w:pPr>
      <w:r>
        <w:rPr>
          <w:rFonts w:ascii="Trebuchet MS" w:hAnsi="Trebuchet MS"/>
          <w:color w:val="000000"/>
          <w:sz w:val="20"/>
          <w:szCs w:val="20"/>
        </w:rPr>
        <w:t>17 Elias era homem sujeito às mesmas paixões que nós, e orou com fervor para que não chovesse, e por três anos e seis meses não choveu sobre a terra.</w:t>
      </w:r>
    </w:p>
    <w:p>
      <w:pPr>
        <w:rPr>
          <w:rFonts w:ascii="Trebuchet MS" w:hAnsi="Trebuchet MS"/>
          <w:color w:val="000000"/>
          <w:sz w:val="20"/>
          <w:szCs w:val="20"/>
        </w:rPr>
      </w:pPr>
      <w:r>
        <w:rPr>
          <w:rFonts w:ascii="Trebuchet MS" w:hAnsi="Trebuchet MS"/>
          <w:color w:val="000000"/>
          <w:sz w:val="20"/>
          <w:szCs w:val="20"/>
        </w:rPr>
        <w:t>18 E orou outra vez e o céu deu chuva, e a terra produziu o seu fruto.</w:t>
      </w:r>
    </w:p>
    <w:p>
      <w:pPr>
        <w:rPr>
          <w:rFonts w:ascii="Trebuchet MS" w:hAnsi="Trebuchet MS"/>
          <w:color w:val="000000"/>
          <w:sz w:val="20"/>
          <w:szCs w:val="20"/>
        </w:rPr>
      </w:pPr>
      <w:r>
        <w:rPr>
          <w:rFonts w:ascii="Trebuchet MS" w:hAnsi="Trebuchet MS"/>
          <w:color w:val="000000"/>
          <w:sz w:val="20"/>
          <w:szCs w:val="20"/>
        </w:rPr>
        <w:t>19 Meus irmãos, se alguém dentre vós se desviar da verdade e alguém o converter,</w:t>
      </w:r>
    </w:p>
    <w:p>
      <w:pPr>
        <w:rPr>
          <w:rFonts w:ascii="Trebuchet MS" w:hAnsi="Trebuchet MS" w:cs="Times New Roman"/>
          <w:color w:val="000000"/>
          <w:sz w:val="20"/>
          <w:szCs w:val="20"/>
        </w:rPr>
      </w:pPr>
      <w:r>
        <w:rPr>
          <w:rFonts w:ascii="Trebuchet MS" w:hAnsi="Trebuchet MS"/>
          <w:color w:val="000000"/>
          <w:sz w:val="20"/>
          <w:szCs w:val="20"/>
        </w:rPr>
        <w:t>20 sabei que aquele que fizer converter um pecador do erro do seu caminho salvará da morte uma alma, e cobrirá uma multidão de pecados.</w:t>
      </w:r>
    </w:p>
    <w:p>
      <w:pPr>
        <w:pStyle w:val="P12"/>
        <w:rPr>
          <w:rFonts w:ascii="Trebuchet MS" w:hAnsi="Trebuchet MS" w:cs="Times New Roman"/>
          <w:color w:val="000000"/>
          <w:sz w:val="28"/>
          <w:szCs w:val="28"/>
        </w:rPr>
      </w:pPr>
      <w:bookmarkStart w:id="1318" w:name="_Toc147529147"/>
      <w:bookmarkStart w:id="1319" w:name="_Toc147529639"/>
      <w:bookmarkStart w:id="1320" w:name="_Toc147582609"/>
      <w:r>
        <w:rPr>
          <w:rFonts w:ascii="Trebuchet MS" w:hAnsi="Trebuchet MS"/>
          <w:color w:val="000000"/>
          <w:sz w:val="28"/>
          <w:szCs w:val="28"/>
        </w:rPr>
        <w:t>I Pedro</w:t>
      </w:r>
      <w:bookmarkEnd w:id="1318"/>
      <w:bookmarkEnd w:id="1319"/>
      <w:bookmarkEnd w:id="1320"/>
    </w:p>
    <w:p>
      <w:pPr>
        <w:pStyle w:val="P13"/>
        <w:rPr>
          <w:rFonts w:ascii="Trebuchet MS" w:hAnsi="Trebuchet MS"/>
          <w:color w:val="000000"/>
          <w:sz w:val="22"/>
          <w:szCs w:val="22"/>
        </w:rPr>
      </w:pPr>
      <w:bookmarkStart w:id="1321" w:name="_Toc147529148"/>
      <w:r>
        <w:rPr>
          <w:rFonts w:ascii="Trebuchet MS" w:hAnsi="Trebuchet MS"/>
          <w:color w:val="000000"/>
          <w:sz w:val="22"/>
          <w:szCs w:val="22"/>
        </w:rPr>
        <w:t xml:space="preserve"> I PEDRO 1</w:t>
      </w:r>
      <w:bookmarkEnd w:id="1321"/>
    </w:p>
    <w:p>
      <w:pPr>
        <w:rPr>
          <w:rFonts w:ascii="Trebuchet MS" w:hAnsi="Trebuchet MS"/>
          <w:color w:val="000000"/>
          <w:sz w:val="20"/>
          <w:szCs w:val="20"/>
        </w:rPr>
      </w:pPr>
      <w:r>
        <w:rPr>
          <w:rFonts w:ascii="Trebuchet MS" w:hAnsi="Trebuchet MS"/>
          <w:color w:val="000000"/>
          <w:sz w:val="20"/>
          <w:szCs w:val="20"/>
        </w:rPr>
        <w:t>1 Pedro, apóstolo de Jesus Cristo, aos peregrinos da Dispersão no Ponto, Galácia, Capadócia, Ásia e Bitínia.</w:t>
      </w:r>
    </w:p>
    <w:p>
      <w:pPr>
        <w:rPr>
          <w:rFonts w:ascii="Trebuchet MS" w:hAnsi="Trebuchet MS"/>
          <w:color w:val="000000"/>
          <w:sz w:val="20"/>
          <w:szCs w:val="20"/>
        </w:rPr>
      </w:pPr>
      <w:r>
        <w:rPr>
          <w:rFonts w:ascii="Trebuchet MS" w:hAnsi="Trebuchet MS"/>
          <w:color w:val="000000"/>
          <w:sz w:val="20"/>
          <w:szCs w:val="20"/>
        </w:rPr>
        <w:t>2 eleitos segundo a presciência de Deus Pai, na santificação do Espírito, para a obediência e aspersão do sangue de Jesus Cristo: Graça e paz vos sejam multiplicadas.</w:t>
      </w:r>
    </w:p>
    <w:p>
      <w:pPr>
        <w:rPr>
          <w:rFonts w:ascii="Trebuchet MS" w:hAnsi="Trebuchet MS"/>
          <w:color w:val="000000"/>
          <w:sz w:val="20"/>
          <w:szCs w:val="20"/>
        </w:rPr>
      </w:pPr>
      <w:r>
        <w:rPr>
          <w:rFonts w:ascii="Trebuchet MS" w:hAnsi="Trebuchet MS"/>
          <w:color w:val="000000"/>
          <w:sz w:val="20"/>
          <w:szCs w:val="20"/>
        </w:rPr>
        <w:t>3 Bendito seja o Deus e Pai de nosso Senhor Jesus Cristo, que, segundo a sua grande misericórdia, nos regenerou para uma viva esperança, pela ressurreição de Jesus Cristo dentre os mortos,</w:t>
      </w:r>
    </w:p>
    <w:p>
      <w:pPr>
        <w:rPr>
          <w:rFonts w:ascii="Trebuchet MS" w:hAnsi="Trebuchet MS"/>
          <w:color w:val="000000"/>
          <w:sz w:val="20"/>
          <w:szCs w:val="20"/>
        </w:rPr>
      </w:pPr>
      <w:r>
        <w:rPr>
          <w:rFonts w:ascii="Trebuchet MS" w:hAnsi="Trebuchet MS"/>
          <w:color w:val="000000"/>
          <w:sz w:val="20"/>
          <w:szCs w:val="20"/>
        </w:rPr>
        <w:t>4 para uma herança incorruptível, incontaminável e imarcescível, reservada nos céus para vós,</w:t>
      </w:r>
    </w:p>
    <w:p>
      <w:pPr>
        <w:rPr>
          <w:rFonts w:ascii="Trebuchet MS" w:hAnsi="Trebuchet MS"/>
          <w:color w:val="000000"/>
          <w:sz w:val="20"/>
          <w:szCs w:val="20"/>
        </w:rPr>
      </w:pPr>
      <w:r>
        <w:rPr>
          <w:rFonts w:ascii="Trebuchet MS" w:hAnsi="Trebuchet MS"/>
          <w:color w:val="000000"/>
          <w:sz w:val="20"/>
          <w:szCs w:val="20"/>
        </w:rPr>
        <w:t>5 que pelo poder de Deus sois guardados, mediante a fé, para a salvação que está preparada para se revelar no último tempo;</w:t>
      </w:r>
    </w:p>
    <w:p>
      <w:pPr>
        <w:rPr>
          <w:rFonts w:ascii="Trebuchet MS" w:hAnsi="Trebuchet MS"/>
          <w:color w:val="000000"/>
          <w:sz w:val="20"/>
          <w:szCs w:val="20"/>
        </w:rPr>
      </w:pPr>
      <w:r>
        <w:rPr>
          <w:rFonts w:ascii="Trebuchet MS" w:hAnsi="Trebuchet MS"/>
          <w:color w:val="000000"/>
          <w:sz w:val="20"/>
          <w:szCs w:val="20"/>
        </w:rPr>
        <w:t>6 na qual exultais, ainda que agora por um pouco de tempo, sendo necessário, estejais contristados por várias provações,</w:t>
      </w:r>
    </w:p>
    <w:p>
      <w:pPr>
        <w:rPr>
          <w:rFonts w:ascii="Trebuchet MS" w:hAnsi="Trebuchet MS"/>
          <w:color w:val="000000"/>
          <w:sz w:val="20"/>
          <w:szCs w:val="20"/>
        </w:rPr>
      </w:pPr>
      <w:r>
        <w:rPr>
          <w:rFonts w:ascii="Trebuchet MS" w:hAnsi="Trebuchet MS"/>
          <w:color w:val="000000"/>
          <w:sz w:val="20"/>
          <w:szCs w:val="20"/>
        </w:rPr>
        <w:t>7 para que a prova da vossa fé, mais preciosa do que o ouro que perece, embora provado pelo fogo, redunde para louvor, glória e honra na revelação de Jesus Cristo;</w:t>
      </w:r>
    </w:p>
    <w:p>
      <w:pPr>
        <w:rPr>
          <w:rFonts w:ascii="Trebuchet MS" w:hAnsi="Trebuchet MS"/>
          <w:color w:val="000000"/>
          <w:sz w:val="20"/>
          <w:szCs w:val="20"/>
        </w:rPr>
      </w:pPr>
      <w:r>
        <w:rPr>
          <w:rFonts w:ascii="Trebuchet MS" w:hAnsi="Trebuchet MS"/>
          <w:color w:val="000000"/>
          <w:sz w:val="20"/>
          <w:szCs w:val="20"/>
        </w:rPr>
        <w:t>8 a quem, sem o terdes visto, amais; no qual, sem agora o verdes, mas crendo, exultais com gozo inefável e cheio de glória,</w:t>
      </w:r>
    </w:p>
    <w:p>
      <w:pPr>
        <w:rPr>
          <w:rFonts w:ascii="Trebuchet MS" w:hAnsi="Trebuchet MS"/>
          <w:color w:val="000000"/>
          <w:sz w:val="20"/>
          <w:szCs w:val="20"/>
        </w:rPr>
      </w:pPr>
      <w:r>
        <w:rPr>
          <w:rFonts w:ascii="Trebuchet MS" w:hAnsi="Trebuchet MS"/>
          <w:color w:val="000000"/>
          <w:sz w:val="20"/>
          <w:szCs w:val="20"/>
        </w:rPr>
        <w:t>9 alcançando o fim da vossa fé, a salvação das vossas almas.</w:t>
      </w:r>
    </w:p>
    <w:p>
      <w:pPr>
        <w:rPr>
          <w:rFonts w:ascii="Trebuchet MS" w:hAnsi="Trebuchet MS"/>
          <w:color w:val="000000"/>
          <w:sz w:val="20"/>
          <w:szCs w:val="20"/>
        </w:rPr>
      </w:pPr>
      <w:r>
        <w:rPr>
          <w:rFonts w:ascii="Trebuchet MS" w:hAnsi="Trebuchet MS"/>
          <w:color w:val="000000"/>
          <w:sz w:val="20"/>
          <w:szCs w:val="20"/>
        </w:rPr>
        <w:t>10 Desta salvação inquiririam e indagaram diligentemente os profetas que profetizaram da graça que para vós era destinada,</w:t>
      </w:r>
    </w:p>
    <w:p>
      <w:pPr>
        <w:rPr>
          <w:rFonts w:ascii="Trebuchet MS" w:hAnsi="Trebuchet MS"/>
          <w:color w:val="000000"/>
          <w:sz w:val="20"/>
          <w:szCs w:val="20"/>
        </w:rPr>
      </w:pPr>
      <w:r>
        <w:rPr>
          <w:rFonts w:ascii="Trebuchet MS" w:hAnsi="Trebuchet MS"/>
          <w:color w:val="000000"/>
          <w:sz w:val="20"/>
          <w:szCs w:val="20"/>
        </w:rPr>
        <w:t>11 indagando qual o tempo ou qual a ocasião que o Espírito de Cristo que estava neles indicava, ao predizer os sofrimentos que a Cristo haviam de vir, e a glória que se lhes havia de seguir.</w:t>
      </w:r>
    </w:p>
    <w:p>
      <w:pPr>
        <w:rPr>
          <w:rFonts w:ascii="Trebuchet MS" w:hAnsi="Trebuchet MS"/>
          <w:color w:val="000000"/>
          <w:sz w:val="20"/>
          <w:szCs w:val="20"/>
        </w:rPr>
      </w:pPr>
      <w:r>
        <w:rPr>
          <w:rFonts w:ascii="Trebuchet MS" w:hAnsi="Trebuchet MS"/>
          <w:color w:val="000000"/>
          <w:sz w:val="20"/>
          <w:szCs w:val="20"/>
        </w:rPr>
        <w:t>12 Aos quais foi revelado que não para si mesmos, mas para vós, eles ministravam estas coisas que agora vos foram anunciadas por aqueles que, pelo Espírito Santo enviado do céu, vos pregaram o evangelho; para as quais coisas os anjos bem desejam atentar.</w:t>
      </w:r>
    </w:p>
    <w:p>
      <w:pPr>
        <w:rPr>
          <w:rFonts w:ascii="Trebuchet MS" w:hAnsi="Trebuchet MS"/>
          <w:color w:val="000000"/>
          <w:sz w:val="20"/>
          <w:szCs w:val="20"/>
        </w:rPr>
      </w:pPr>
      <w:r>
        <w:rPr>
          <w:rFonts w:ascii="Trebuchet MS" w:hAnsi="Trebuchet MS"/>
          <w:color w:val="000000"/>
          <w:sz w:val="20"/>
          <w:szCs w:val="20"/>
        </w:rPr>
        <w:t>13 Portanto, cingindo os lombos do vosso entendimento, sede sóbrios, e esperai inteiramente na graça que se vos oferece na revelação de Jesus Cristo.</w:t>
      </w:r>
    </w:p>
    <w:p>
      <w:pPr>
        <w:rPr>
          <w:rFonts w:ascii="Trebuchet MS" w:hAnsi="Trebuchet MS"/>
          <w:color w:val="000000"/>
          <w:sz w:val="20"/>
          <w:szCs w:val="20"/>
        </w:rPr>
      </w:pPr>
      <w:r>
        <w:rPr>
          <w:rFonts w:ascii="Trebuchet MS" w:hAnsi="Trebuchet MS"/>
          <w:color w:val="000000"/>
          <w:sz w:val="20"/>
          <w:szCs w:val="20"/>
        </w:rPr>
        <w:t>14 Como filhos obedientes, não vos conformeis às concupiscências que antes tínheis na vossa ignorância;</w:t>
      </w:r>
    </w:p>
    <w:p>
      <w:pPr>
        <w:rPr>
          <w:rFonts w:ascii="Trebuchet MS" w:hAnsi="Trebuchet MS"/>
          <w:color w:val="000000"/>
          <w:sz w:val="20"/>
          <w:szCs w:val="20"/>
        </w:rPr>
      </w:pPr>
      <w:r>
        <w:rPr>
          <w:rFonts w:ascii="Trebuchet MS" w:hAnsi="Trebuchet MS"/>
          <w:color w:val="000000"/>
          <w:sz w:val="20"/>
          <w:szCs w:val="20"/>
        </w:rPr>
        <w:t>15 mas, como é santo aquele que vos chamou, sede vós também santos em todo o vosso procedimento;</w:t>
      </w:r>
    </w:p>
    <w:p>
      <w:pPr>
        <w:rPr>
          <w:rFonts w:ascii="Trebuchet MS" w:hAnsi="Trebuchet MS"/>
          <w:color w:val="000000"/>
          <w:sz w:val="20"/>
          <w:szCs w:val="20"/>
        </w:rPr>
      </w:pPr>
      <w:r>
        <w:rPr>
          <w:rFonts w:ascii="Trebuchet MS" w:hAnsi="Trebuchet MS"/>
          <w:color w:val="000000"/>
          <w:sz w:val="20"/>
          <w:szCs w:val="20"/>
        </w:rPr>
        <w:t>16 porquanto está escrito: Sereis santos, porque eu sou santo.</w:t>
      </w:r>
    </w:p>
    <w:p>
      <w:pPr>
        <w:rPr>
          <w:rFonts w:ascii="Trebuchet MS" w:hAnsi="Trebuchet MS"/>
          <w:color w:val="000000"/>
          <w:sz w:val="20"/>
          <w:szCs w:val="20"/>
        </w:rPr>
      </w:pPr>
      <w:r>
        <w:rPr>
          <w:rFonts w:ascii="Trebuchet MS" w:hAnsi="Trebuchet MS"/>
          <w:color w:val="000000"/>
          <w:sz w:val="20"/>
          <w:szCs w:val="20"/>
        </w:rPr>
        <w:t>17 E, se invocais por Pai aquele que, sem acepção de pessoas, julga segundo a obra de cada um, andai em temor durante o tempo da vossa peregrinação,</w:t>
      </w:r>
    </w:p>
    <w:p>
      <w:pPr>
        <w:rPr>
          <w:rFonts w:ascii="Trebuchet MS" w:hAnsi="Trebuchet MS"/>
          <w:color w:val="000000"/>
          <w:sz w:val="20"/>
          <w:szCs w:val="20"/>
        </w:rPr>
      </w:pPr>
      <w:r>
        <w:rPr>
          <w:rFonts w:ascii="Trebuchet MS" w:hAnsi="Trebuchet MS"/>
          <w:color w:val="000000"/>
          <w:sz w:val="20"/>
          <w:szCs w:val="20"/>
        </w:rPr>
        <w:t>18 sabendo que não foi com coisas corruptíveis, como prata ou ouro, que fostes resgatados da vossa vã maneira de viver, que por tradição recebestes dos vossos pais,</w:t>
      </w:r>
    </w:p>
    <w:p>
      <w:pPr>
        <w:rPr>
          <w:rFonts w:ascii="Trebuchet MS" w:hAnsi="Trebuchet MS"/>
          <w:color w:val="000000"/>
          <w:sz w:val="20"/>
          <w:szCs w:val="20"/>
        </w:rPr>
      </w:pPr>
      <w:r>
        <w:rPr>
          <w:rFonts w:ascii="Trebuchet MS" w:hAnsi="Trebuchet MS"/>
          <w:color w:val="000000"/>
          <w:sz w:val="20"/>
          <w:szCs w:val="20"/>
        </w:rPr>
        <w:t>19 mas com precioso sangue, como de um cordeiro sem defeito e sem mancha, o sangue de Cristo,</w:t>
      </w:r>
    </w:p>
    <w:p>
      <w:pPr>
        <w:rPr>
          <w:rFonts w:ascii="Trebuchet MS" w:hAnsi="Trebuchet MS"/>
          <w:color w:val="000000"/>
          <w:sz w:val="20"/>
          <w:szCs w:val="20"/>
        </w:rPr>
      </w:pPr>
      <w:r>
        <w:rPr>
          <w:rFonts w:ascii="Trebuchet MS" w:hAnsi="Trebuchet MS"/>
          <w:color w:val="000000"/>
          <w:sz w:val="20"/>
          <w:szCs w:val="20"/>
        </w:rPr>
        <w:t>20 o qual, na verdade, foi conhecido ainda antes da fundação do mundo, mas manifesto no fim dos tempos por amor de vós,</w:t>
      </w:r>
    </w:p>
    <w:p>
      <w:pPr>
        <w:rPr>
          <w:rFonts w:ascii="Trebuchet MS" w:hAnsi="Trebuchet MS"/>
          <w:color w:val="000000"/>
          <w:sz w:val="20"/>
          <w:szCs w:val="20"/>
        </w:rPr>
      </w:pPr>
      <w:r>
        <w:rPr>
          <w:rFonts w:ascii="Trebuchet MS" w:hAnsi="Trebuchet MS"/>
          <w:color w:val="000000"/>
          <w:sz w:val="20"/>
          <w:szCs w:val="20"/>
        </w:rPr>
        <w:t>21 que por ele credes em Deus, que o ressuscitou dentre os mortos e lhe deu glória, de modo que a vossa fé e esperança estivessem em Deus.</w:t>
      </w:r>
    </w:p>
    <w:p>
      <w:pPr>
        <w:rPr>
          <w:rFonts w:ascii="Trebuchet MS" w:hAnsi="Trebuchet MS"/>
          <w:color w:val="000000"/>
          <w:sz w:val="20"/>
          <w:szCs w:val="20"/>
        </w:rPr>
      </w:pPr>
      <w:r>
        <w:rPr>
          <w:rFonts w:ascii="Trebuchet MS" w:hAnsi="Trebuchet MS"/>
          <w:color w:val="000000"/>
          <w:sz w:val="20"/>
          <w:szCs w:val="20"/>
        </w:rPr>
        <w:t>22 Já que tendes purificado as vossas almas na obediência à verdade, que leva ao amor fraternal não fingido, de coração amai-vos ardentemente uns aos outros,</w:t>
      </w:r>
    </w:p>
    <w:p>
      <w:pPr>
        <w:rPr>
          <w:rFonts w:ascii="Trebuchet MS" w:hAnsi="Trebuchet MS"/>
          <w:color w:val="000000"/>
          <w:sz w:val="20"/>
          <w:szCs w:val="20"/>
        </w:rPr>
      </w:pPr>
      <w:r>
        <w:rPr>
          <w:rFonts w:ascii="Trebuchet MS" w:hAnsi="Trebuchet MS"/>
          <w:color w:val="000000"/>
          <w:sz w:val="20"/>
          <w:szCs w:val="20"/>
        </w:rPr>
        <w:t>23 tendo renascido, não de semente corruptível, mas de incorruptível, pela palavra de Deus, a qual vive e permanece.</w:t>
      </w:r>
    </w:p>
    <w:p>
      <w:pPr>
        <w:rPr>
          <w:rFonts w:ascii="Trebuchet MS" w:hAnsi="Trebuchet MS"/>
          <w:color w:val="000000"/>
          <w:sz w:val="20"/>
          <w:szCs w:val="20"/>
        </w:rPr>
      </w:pPr>
      <w:r>
        <w:rPr>
          <w:rFonts w:ascii="Trebuchet MS" w:hAnsi="Trebuchet MS"/>
          <w:color w:val="000000"/>
          <w:sz w:val="20"/>
          <w:szCs w:val="20"/>
        </w:rPr>
        <w:t>24 Porque: Toda a carne é como a erva, e toda a sua glória como a flor da erva. Secou-se a erva, e caiu a sua flor;</w:t>
      </w:r>
    </w:p>
    <w:p>
      <w:pPr>
        <w:rPr>
          <w:rFonts w:ascii="Trebuchet MS" w:hAnsi="Trebuchet MS"/>
          <w:color w:val="000000"/>
          <w:sz w:val="20"/>
          <w:szCs w:val="20"/>
        </w:rPr>
      </w:pPr>
      <w:r>
        <w:rPr>
          <w:rFonts w:ascii="Trebuchet MS" w:hAnsi="Trebuchet MS"/>
          <w:color w:val="000000"/>
          <w:sz w:val="20"/>
          <w:szCs w:val="20"/>
        </w:rPr>
        <w:t>25 mas a palavra do Senhor permanece para sempre. E esta é a palavra que vos foi evangelizada.</w:t>
      </w:r>
    </w:p>
    <w:p>
      <w:pPr>
        <w:pStyle w:val="P13"/>
        <w:rPr>
          <w:rFonts w:ascii="Trebuchet MS" w:hAnsi="Trebuchet MS"/>
          <w:color w:val="000000"/>
          <w:sz w:val="22"/>
          <w:szCs w:val="22"/>
        </w:rPr>
      </w:pPr>
      <w:bookmarkStart w:id="1322" w:name="_Toc147529149"/>
      <w:r>
        <w:rPr>
          <w:rFonts w:ascii="Trebuchet MS" w:hAnsi="Trebuchet MS"/>
          <w:color w:val="000000"/>
          <w:sz w:val="22"/>
          <w:szCs w:val="22"/>
        </w:rPr>
        <w:t xml:space="preserve"> I PEDRO 2</w:t>
      </w:r>
      <w:bookmarkEnd w:id="1322"/>
    </w:p>
    <w:p>
      <w:pPr>
        <w:rPr>
          <w:rFonts w:ascii="Trebuchet MS" w:hAnsi="Trebuchet MS"/>
          <w:color w:val="000000"/>
          <w:sz w:val="20"/>
          <w:szCs w:val="20"/>
        </w:rPr>
      </w:pPr>
      <w:r>
        <w:rPr>
          <w:rFonts w:ascii="Trebuchet MS" w:hAnsi="Trebuchet MS"/>
          <w:color w:val="000000"/>
          <w:sz w:val="20"/>
          <w:szCs w:val="20"/>
        </w:rPr>
        <w:t>1 Deixando, pois, toda a malícia, todo o engano, e fingimentos, e invejas, e toda a maledicência,</w:t>
      </w:r>
    </w:p>
    <w:p>
      <w:pPr>
        <w:rPr>
          <w:rFonts w:ascii="Trebuchet MS" w:hAnsi="Trebuchet MS"/>
          <w:color w:val="000000"/>
          <w:sz w:val="20"/>
          <w:szCs w:val="20"/>
        </w:rPr>
      </w:pPr>
      <w:r>
        <w:rPr>
          <w:rFonts w:ascii="Trebuchet MS" w:hAnsi="Trebuchet MS"/>
          <w:color w:val="000000"/>
          <w:sz w:val="20"/>
          <w:szCs w:val="20"/>
        </w:rPr>
        <w:t>2 desejai como meninos recém-nascidos, o puro leite espiritual, a fim de por ele crescerdes para a salvação,</w:t>
      </w:r>
    </w:p>
    <w:p>
      <w:pPr>
        <w:rPr>
          <w:rFonts w:ascii="Trebuchet MS" w:hAnsi="Trebuchet MS"/>
          <w:color w:val="000000"/>
          <w:sz w:val="20"/>
          <w:szCs w:val="20"/>
        </w:rPr>
      </w:pPr>
      <w:r>
        <w:rPr>
          <w:rFonts w:ascii="Trebuchet MS" w:hAnsi="Trebuchet MS"/>
          <w:color w:val="000000"/>
          <w:sz w:val="20"/>
          <w:szCs w:val="20"/>
        </w:rPr>
        <w:t>3 se é que já provastes que o Senhor é bom;</w:t>
      </w:r>
    </w:p>
    <w:p>
      <w:pPr>
        <w:rPr>
          <w:rFonts w:ascii="Trebuchet MS" w:hAnsi="Trebuchet MS"/>
          <w:color w:val="000000"/>
          <w:sz w:val="20"/>
          <w:szCs w:val="20"/>
        </w:rPr>
      </w:pPr>
      <w:r>
        <w:rPr>
          <w:rFonts w:ascii="Trebuchet MS" w:hAnsi="Trebuchet MS"/>
          <w:color w:val="000000"/>
          <w:sz w:val="20"/>
          <w:szCs w:val="20"/>
        </w:rPr>
        <w:t>4 e, chegando-vos para ele, pedra viva, rejeitada, na verdade, pelos homens, mas, para com Deus eleita e preciosa,</w:t>
      </w:r>
    </w:p>
    <w:p>
      <w:pPr>
        <w:rPr>
          <w:rFonts w:ascii="Trebuchet MS" w:hAnsi="Trebuchet MS"/>
          <w:color w:val="000000"/>
          <w:sz w:val="20"/>
          <w:szCs w:val="20"/>
        </w:rPr>
      </w:pPr>
      <w:r>
        <w:rPr>
          <w:rFonts w:ascii="Trebuchet MS" w:hAnsi="Trebuchet MS"/>
          <w:color w:val="000000"/>
          <w:sz w:val="20"/>
          <w:szCs w:val="20"/>
        </w:rPr>
        <w:t>5 vós também, quais pedras vivas, sois edificados como casa espiritual para serdes sacerdócio santo, a fim de oferecerdes sacrifícios espirituais, aceitáveis a Deus por Jesus Cristo.</w:t>
      </w:r>
    </w:p>
    <w:p>
      <w:pPr>
        <w:rPr>
          <w:rFonts w:ascii="Trebuchet MS" w:hAnsi="Trebuchet MS"/>
          <w:color w:val="000000"/>
          <w:sz w:val="20"/>
          <w:szCs w:val="20"/>
        </w:rPr>
      </w:pPr>
      <w:r>
        <w:rPr>
          <w:rFonts w:ascii="Trebuchet MS" w:hAnsi="Trebuchet MS"/>
          <w:color w:val="000000"/>
          <w:sz w:val="20"/>
          <w:szCs w:val="20"/>
        </w:rPr>
        <w:t>6 Por isso, na Escritura se diz: Eis que ponho em Sião uma principal pedra angular, eleita e preciosa; e quem nela crer não será confundido.</w:t>
      </w:r>
    </w:p>
    <w:p>
      <w:pPr>
        <w:rPr>
          <w:rFonts w:ascii="Trebuchet MS" w:hAnsi="Trebuchet MS"/>
          <w:color w:val="000000"/>
          <w:sz w:val="20"/>
          <w:szCs w:val="20"/>
        </w:rPr>
      </w:pPr>
      <w:r>
        <w:rPr>
          <w:rFonts w:ascii="Trebuchet MS" w:hAnsi="Trebuchet MS"/>
          <w:color w:val="000000"/>
          <w:sz w:val="20"/>
          <w:szCs w:val="20"/>
        </w:rPr>
        <w:t>7 E assim para vós, os que credes, é a preciosidade; mas para os descrentes, a pedra que os edificadores rejeitaram, esta foi posta como a principal da esquina,</w:t>
      </w:r>
    </w:p>
    <w:p>
      <w:pPr>
        <w:rPr>
          <w:rFonts w:ascii="Trebuchet MS" w:hAnsi="Trebuchet MS"/>
          <w:color w:val="000000"/>
          <w:sz w:val="20"/>
          <w:szCs w:val="20"/>
        </w:rPr>
      </w:pPr>
      <w:r>
        <w:rPr>
          <w:rFonts w:ascii="Trebuchet MS" w:hAnsi="Trebuchet MS"/>
          <w:color w:val="000000"/>
          <w:sz w:val="20"/>
          <w:szCs w:val="20"/>
        </w:rPr>
        <w:t>8 e: Como uma pedra de tropeço e rocha de escândalo; porque tropeçam na palavra, sendo desobedientes; para o que também foram destinados.</w:t>
      </w:r>
    </w:p>
    <w:p>
      <w:pPr>
        <w:rPr>
          <w:rFonts w:ascii="Trebuchet MS" w:hAnsi="Trebuchet MS"/>
          <w:color w:val="000000"/>
          <w:sz w:val="20"/>
          <w:szCs w:val="20"/>
        </w:rPr>
      </w:pPr>
      <w:r>
        <w:rPr>
          <w:rFonts w:ascii="Trebuchet MS" w:hAnsi="Trebuchet MS"/>
          <w:color w:val="000000"/>
          <w:sz w:val="20"/>
          <w:szCs w:val="20"/>
        </w:rPr>
        <w:t>9 Mas vós sois a geração eleita, o sacerdócio real, a nação santa, o povo adquirido, para que anuncieis as grandezas daquele que vos chamou das trevas para a sua maravilhosa luz;</w:t>
      </w:r>
    </w:p>
    <w:p>
      <w:pPr>
        <w:rPr>
          <w:rFonts w:ascii="Trebuchet MS" w:hAnsi="Trebuchet MS"/>
          <w:color w:val="000000"/>
          <w:sz w:val="20"/>
          <w:szCs w:val="20"/>
        </w:rPr>
      </w:pPr>
      <w:r>
        <w:rPr>
          <w:rFonts w:ascii="Trebuchet MS" w:hAnsi="Trebuchet MS"/>
          <w:color w:val="000000"/>
          <w:sz w:val="20"/>
          <w:szCs w:val="20"/>
        </w:rPr>
        <w:t>10 vós que outrora nem éreis povo, e agora sois de Deus; vós que não tínheis alcançado misericórdia, e agora a tendes alcançado.</w:t>
      </w:r>
    </w:p>
    <w:p>
      <w:pPr>
        <w:rPr>
          <w:rFonts w:ascii="Trebuchet MS" w:hAnsi="Trebuchet MS"/>
          <w:color w:val="000000"/>
          <w:sz w:val="20"/>
          <w:szCs w:val="20"/>
        </w:rPr>
      </w:pPr>
      <w:r>
        <w:rPr>
          <w:rFonts w:ascii="Trebuchet MS" w:hAnsi="Trebuchet MS"/>
          <w:color w:val="000000"/>
          <w:sz w:val="20"/>
          <w:szCs w:val="20"/>
        </w:rPr>
        <w:t>11 Amados, exorto-vos, como a peregrinos e forasteiros, que vos abstenhais das concupiscências da carne, as quais combatem contra a alma;</w:t>
      </w:r>
    </w:p>
    <w:p>
      <w:pPr>
        <w:rPr>
          <w:rFonts w:ascii="Trebuchet MS" w:hAnsi="Trebuchet MS"/>
          <w:color w:val="000000"/>
          <w:sz w:val="20"/>
          <w:szCs w:val="20"/>
        </w:rPr>
      </w:pPr>
      <w:r>
        <w:rPr>
          <w:rFonts w:ascii="Trebuchet MS" w:hAnsi="Trebuchet MS"/>
          <w:color w:val="000000"/>
          <w:sz w:val="20"/>
          <w:szCs w:val="20"/>
        </w:rPr>
        <w:t>12 tendo o vosso procedimento correto entre os gentios, para que naquilo em que falam mal de vós, como de malfeitores, observando as vossas boas obras, glorifiquem a Deus no dia da visitação.</w:t>
      </w:r>
    </w:p>
    <w:p>
      <w:pPr>
        <w:rPr>
          <w:rFonts w:ascii="Trebuchet MS" w:hAnsi="Trebuchet MS"/>
          <w:color w:val="000000"/>
          <w:sz w:val="20"/>
          <w:szCs w:val="20"/>
        </w:rPr>
      </w:pPr>
      <w:r>
        <w:rPr>
          <w:rFonts w:ascii="Trebuchet MS" w:hAnsi="Trebuchet MS"/>
          <w:color w:val="000000"/>
          <w:sz w:val="20"/>
          <w:szCs w:val="20"/>
        </w:rPr>
        <w:t>13 Sujeitai-vos a toda autoridade humana por amor do Senhor, quer ao rei, como soberano,</w:t>
      </w:r>
    </w:p>
    <w:p>
      <w:pPr>
        <w:rPr>
          <w:rFonts w:ascii="Trebuchet MS" w:hAnsi="Trebuchet MS"/>
          <w:color w:val="000000"/>
          <w:sz w:val="20"/>
          <w:szCs w:val="20"/>
        </w:rPr>
      </w:pPr>
      <w:r>
        <w:rPr>
          <w:rFonts w:ascii="Trebuchet MS" w:hAnsi="Trebuchet MS"/>
          <w:color w:val="000000"/>
          <w:sz w:val="20"/>
          <w:szCs w:val="20"/>
        </w:rPr>
        <w:t>14 quer aos governadores, como por ele enviados para castigo dos malfeitores, e para louvor dos que fazem o bem.</w:t>
      </w:r>
    </w:p>
    <w:p>
      <w:pPr>
        <w:rPr>
          <w:rFonts w:ascii="Trebuchet MS" w:hAnsi="Trebuchet MS"/>
          <w:color w:val="000000"/>
          <w:sz w:val="20"/>
          <w:szCs w:val="20"/>
        </w:rPr>
      </w:pPr>
      <w:r>
        <w:rPr>
          <w:rFonts w:ascii="Trebuchet MS" w:hAnsi="Trebuchet MS"/>
          <w:color w:val="000000"/>
          <w:sz w:val="20"/>
          <w:szCs w:val="20"/>
        </w:rPr>
        <w:t>15 Porque assim é a vontade de Deus, que, fazendo o bem, façais emudecer a ignorância dos homens insensatos,</w:t>
      </w:r>
    </w:p>
    <w:p>
      <w:pPr>
        <w:rPr>
          <w:rFonts w:ascii="Trebuchet MS" w:hAnsi="Trebuchet MS"/>
          <w:color w:val="000000"/>
          <w:sz w:val="20"/>
          <w:szCs w:val="20"/>
        </w:rPr>
      </w:pPr>
      <w:r>
        <w:rPr>
          <w:rFonts w:ascii="Trebuchet MS" w:hAnsi="Trebuchet MS"/>
          <w:color w:val="000000"/>
          <w:sz w:val="20"/>
          <w:szCs w:val="20"/>
        </w:rPr>
        <w:t>16 como livres, e não tendo a liberdade como capa da malícia, mas como servos de Deus.</w:t>
      </w:r>
    </w:p>
    <w:p>
      <w:pPr>
        <w:rPr>
          <w:rFonts w:ascii="Trebuchet MS" w:hAnsi="Trebuchet MS"/>
          <w:color w:val="000000"/>
          <w:sz w:val="20"/>
          <w:szCs w:val="20"/>
        </w:rPr>
      </w:pPr>
      <w:r>
        <w:rPr>
          <w:rFonts w:ascii="Trebuchet MS" w:hAnsi="Trebuchet MS"/>
          <w:color w:val="000000"/>
          <w:sz w:val="20"/>
          <w:szCs w:val="20"/>
        </w:rPr>
        <w:t>17 Honrai a todos. Amai aos irmãos. Temei a Deus. Honrai ao rei.</w:t>
      </w:r>
    </w:p>
    <w:p>
      <w:pPr>
        <w:rPr>
          <w:rFonts w:ascii="Trebuchet MS" w:hAnsi="Trebuchet MS"/>
          <w:color w:val="000000"/>
          <w:sz w:val="20"/>
          <w:szCs w:val="20"/>
        </w:rPr>
      </w:pPr>
      <w:r>
        <w:rPr>
          <w:rFonts w:ascii="Trebuchet MS" w:hAnsi="Trebuchet MS"/>
          <w:color w:val="000000"/>
          <w:sz w:val="20"/>
          <w:szCs w:val="20"/>
        </w:rPr>
        <w:t>18 Vós, servos, sujeitai-vos com todo o temor aos vossos senhores, não somente aos bons e moderados, mas também aos maus.</w:t>
      </w:r>
    </w:p>
    <w:p>
      <w:pPr>
        <w:rPr>
          <w:rFonts w:ascii="Trebuchet MS" w:hAnsi="Trebuchet MS"/>
          <w:color w:val="000000"/>
          <w:sz w:val="20"/>
          <w:szCs w:val="20"/>
        </w:rPr>
      </w:pPr>
      <w:r>
        <w:rPr>
          <w:rFonts w:ascii="Trebuchet MS" w:hAnsi="Trebuchet MS"/>
          <w:color w:val="000000"/>
          <w:sz w:val="20"/>
          <w:szCs w:val="20"/>
        </w:rPr>
        <w:t>19 Porque isto é agradável, que alguém, por causa da consciência para com Deus, suporte tristezas, padecendo injustamente.</w:t>
      </w:r>
    </w:p>
    <w:p>
      <w:pPr>
        <w:rPr>
          <w:rFonts w:ascii="Trebuchet MS" w:hAnsi="Trebuchet MS"/>
          <w:color w:val="000000"/>
          <w:sz w:val="20"/>
          <w:szCs w:val="20"/>
        </w:rPr>
      </w:pPr>
      <w:r>
        <w:rPr>
          <w:rFonts w:ascii="Trebuchet MS" w:hAnsi="Trebuchet MS"/>
          <w:color w:val="000000"/>
          <w:sz w:val="20"/>
          <w:szCs w:val="20"/>
        </w:rPr>
        <w:t>20 Pois, que glória é essa, se, quando cometeis pecado e sois por isso esbofeteados, sofreis com paciência? Mas se, quando fazeis o bem e sois afligidos, o sofreis com paciência, isso é agradável a Deus.</w:t>
      </w:r>
    </w:p>
    <w:p>
      <w:pPr>
        <w:rPr>
          <w:rFonts w:ascii="Trebuchet MS" w:hAnsi="Trebuchet MS"/>
          <w:color w:val="000000"/>
          <w:sz w:val="20"/>
          <w:szCs w:val="20"/>
        </w:rPr>
      </w:pPr>
      <w:r>
        <w:rPr>
          <w:rFonts w:ascii="Trebuchet MS" w:hAnsi="Trebuchet MS"/>
          <w:color w:val="000000"/>
          <w:sz w:val="20"/>
          <w:szCs w:val="20"/>
        </w:rPr>
        <w:t>21 Porque para isso fostes chamados, porquanto também Cristo padeceu por vós, deixando-vos exemplo, para que sigais as suas pisadas.</w:t>
      </w:r>
    </w:p>
    <w:p>
      <w:pPr>
        <w:rPr>
          <w:rFonts w:ascii="Trebuchet MS" w:hAnsi="Trebuchet MS"/>
          <w:color w:val="000000"/>
          <w:sz w:val="20"/>
          <w:szCs w:val="20"/>
        </w:rPr>
      </w:pPr>
      <w:r>
        <w:rPr>
          <w:rFonts w:ascii="Trebuchet MS" w:hAnsi="Trebuchet MS"/>
          <w:color w:val="000000"/>
          <w:sz w:val="20"/>
          <w:szCs w:val="20"/>
        </w:rPr>
        <w:t>22 Ele não cometeu pecado, nem na sua boca se achou engano;</w:t>
      </w:r>
    </w:p>
    <w:p>
      <w:pPr>
        <w:rPr>
          <w:rFonts w:ascii="Trebuchet MS" w:hAnsi="Trebuchet MS"/>
          <w:color w:val="000000"/>
          <w:sz w:val="20"/>
          <w:szCs w:val="20"/>
        </w:rPr>
      </w:pPr>
      <w:r>
        <w:rPr>
          <w:rFonts w:ascii="Trebuchet MS" w:hAnsi="Trebuchet MS"/>
          <w:color w:val="000000"/>
          <w:sz w:val="20"/>
          <w:szCs w:val="20"/>
        </w:rPr>
        <w:t>23 sendo injuriado, não injuriava, e quando padecia não ameaçava, mas entregava-se àquele que julga justamente;</w:t>
      </w:r>
    </w:p>
    <w:p>
      <w:pPr>
        <w:rPr>
          <w:rFonts w:ascii="Trebuchet MS" w:hAnsi="Trebuchet MS"/>
          <w:color w:val="000000"/>
          <w:sz w:val="20"/>
          <w:szCs w:val="20"/>
        </w:rPr>
      </w:pPr>
      <w:r>
        <w:rPr>
          <w:rFonts w:ascii="Trebuchet MS" w:hAnsi="Trebuchet MS"/>
          <w:color w:val="000000"/>
          <w:sz w:val="20"/>
          <w:szCs w:val="20"/>
        </w:rPr>
        <w:t>24 levando ele mesmo os nossos pecados em seu corpo sobre o madeiro, para que mortos para os pecados, pudéssemos viver para a justiça; e pelas suas feridas fostes sarados.</w:t>
      </w:r>
    </w:p>
    <w:p>
      <w:pPr>
        <w:rPr>
          <w:rFonts w:ascii="Trebuchet MS" w:hAnsi="Trebuchet MS"/>
          <w:color w:val="000000"/>
          <w:sz w:val="20"/>
          <w:szCs w:val="20"/>
        </w:rPr>
      </w:pPr>
      <w:r>
        <w:rPr>
          <w:rFonts w:ascii="Trebuchet MS" w:hAnsi="Trebuchet MS"/>
          <w:color w:val="000000"/>
          <w:sz w:val="20"/>
          <w:szCs w:val="20"/>
        </w:rPr>
        <w:t>25 Porque éreis desgarrados, como ovelhas; mas agora tendes voltado ao Pastor e Bispo das vossas almas.</w:t>
      </w:r>
    </w:p>
    <w:p>
      <w:pPr>
        <w:pStyle w:val="P13"/>
        <w:rPr>
          <w:rFonts w:ascii="Trebuchet MS" w:hAnsi="Trebuchet MS"/>
          <w:color w:val="000000"/>
          <w:sz w:val="22"/>
          <w:szCs w:val="22"/>
        </w:rPr>
      </w:pPr>
      <w:bookmarkStart w:id="1323" w:name="_Toc147529150"/>
      <w:r>
        <w:rPr>
          <w:rFonts w:ascii="Trebuchet MS" w:hAnsi="Trebuchet MS"/>
          <w:color w:val="000000"/>
          <w:sz w:val="22"/>
          <w:szCs w:val="22"/>
        </w:rPr>
        <w:t xml:space="preserve"> I PEDRO 3</w:t>
      </w:r>
      <w:bookmarkEnd w:id="1323"/>
    </w:p>
    <w:p>
      <w:pPr>
        <w:rPr>
          <w:rFonts w:ascii="Trebuchet MS" w:hAnsi="Trebuchet MS"/>
          <w:color w:val="000000"/>
          <w:sz w:val="20"/>
          <w:szCs w:val="20"/>
        </w:rPr>
      </w:pPr>
      <w:r>
        <w:rPr>
          <w:rFonts w:ascii="Trebuchet MS" w:hAnsi="Trebuchet MS"/>
          <w:color w:val="000000"/>
          <w:sz w:val="20"/>
          <w:szCs w:val="20"/>
        </w:rPr>
        <w:t>1 Semelhantemente vós, mulheres, sede submissas a vossos maridos; para que também, se alguns deles não obedecem à palavra, sejam ganhos sem palavra pelo procedimento de suas mulheres,</w:t>
      </w:r>
    </w:p>
    <w:p>
      <w:pPr>
        <w:rPr>
          <w:rFonts w:ascii="Trebuchet MS" w:hAnsi="Trebuchet MS"/>
          <w:color w:val="000000"/>
          <w:sz w:val="20"/>
          <w:szCs w:val="20"/>
        </w:rPr>
      </w:pPr>
      <w:r>
        <w:rPr>
          <w:rFonts w:ascii="Trebuchet MS" w:hAnsi="Trebuchet MS"/>
          <w:color w:val="000000"/>
          <w:sz w:val="20"/>
          <w:szCs w:val="20"/>
        </w:rPr>
        <w:t>2 considerando a vossa vida casta, em temor.</w:t>
      </w:r>
    </w:p>
    <w:p>
      <w:pPr>
        <w:rPr>
          <w:rFonts w:ascii="Trebuchet MS" w:hAnsi="Trebuchet MS"/>
          <w:color w:val="000000"/>
          <w:sz w:val="20"/>
          <w:szCs w:val="20"/>
        </w:rPr>
      </w:pPr>
      <w:r>
        <w:rPr>
          <w:rFonts w:ascii="Trebuchet MS" w:hAnsi="Trebuchet MS"/>
          <w:color w:val="000000"/>
          <w:sz w:val="20"/>
          <w:szCs w:val="20"/>
        </w:rPr>
        <w:t>3 O vosso adorno não seja o enfeite exterior, como as tranças dos cabelos, o uso de jóias de ouro, ou o luxo dos vestidos,</w:t>
      </w:r>
    </w:p>
    <w:p>
      <w:pPr>
        <w:rPr>
          <w:rFonts w:ascii="Trebuchet MS" w:hAnsi="Trebuchet MS"/>
          <w:color w:val="000000"/>
          <w:sz w:val="20"/>
          <w:szCs w:val="20"/>
        </w:rPr>
      </w:pPr>
      <w:r>
        <w:rPr>
          <w:rFonts w:ascii="Trebuchet MS" w:hAnsi="Trebuchet MS"/>
          <w:color w:val="000000"/>
          <w:sz w:val="20"/>
          <w:szCs w:val="20"/>
        </w:rPr>
        <w:t>4 mas seja o do íntimo do coração, no incorruptível traje de um espírito manso e tranqüilo, que é precioso diante de Deus.</w:t>
      </w:r>
    </w:p>
    <w:p>
      <w:pPr>
        <w:rPr>
          <w:rFonts w:ascii="Trebuchet MS" w:hAnsi="Trebuchet MS"/>
          <w:color w:val="000000"/>
          <w:sz w:val="20"/>
          <w:szCs w:val="20"/>
        </w:rPr>
      </w:pPr>
      <w:r>
        <w:rPr>
          <w:rFonts w:ascii="Trebuchet MS" w:hAnsi="Trebuchet MS"/>
          <w:color w:val="000000"/>
          <w:sz w:val="20"/>
          <w:szCs w:val="20"/>
        </w:rPr>
        <w:t>5 Porque assim se adornavam antigamente também as santas mulheres que esperavam em Deus, e estavam submissas a seus maridos;</w:t>
      </w:r>
    </w:p>
    <w:p>
      <w:pPr>
        <w:rPr>
          <w:rFonts w:ascii="Trebuchet MS" w:hAnsi="Trebuchet MS"/>
          <w:color w:val="000000"/>
          <w:sz w:val="20"/>
          <w:szCs w:val="20"/>
        </w:rPr>
      </w:pPr>
      <w:r>
        <w:rPr>
          <w:rFonts w:ascii="Trebuchet MS" w:hAnsi="Trebuchet MS"/>
          <w:color w:val="000000"/>
          <w:sz w:val="20"/>
          <w:szCs w:val="20"/>
        </w:rPr>
        <w:t>6 como Sara obedecia a Abraão, chamando-lhe senhor; da qual vós sois filhas, se fazeis o bem e não temeis nenhum espanto.</w:t>
      </w:r>
    </w:p>
    <w:p>
      <w:pPr>
        <w:rPr>
          <w:rFonts w:ascii="Trebuchet MS" w:hAnsi="Trebuchet MS"/>
          <w:color w:val="000000"/>
          <w:sz w:val="20"/>
          <w:szCs w:val="20"/>
        </w:rPr>
      </w:pPr>
      <w:r>
        <w:rPr>
          <w:rFonts w:ascii="Trebuchet MS" w:hAnsi="Trebuchet MS"/>
          <w:color w:val="000000"/>
          <w:sz w:val="20"/>
          <w:szCs w:val="20"/>
        </w:rPr>
        <w:t>7 Igualmente vós, maridos, vivei com elas com entendimento, dando honra à mulher, como vaso mais frágil, e como sendo elas herdeiras convosco da graça da vida, para que não sejam impedidas as vossas orações.</w:t>
      </w:r>
    </w:p>
    <w:p>
      <w:pPr>
        <w:rPr>
          <w:rFonts w:ascii="Trebuchet MS" w:hAnsi="Trebuchet MS"/>
          <w:color w:val="000000"/>
          <w:sz w:val="20"/>
          <w:szCs w:val="20"/>
        </w:rPr>
      </w:pPr>
      <w:r>
        <w:rPr>
          <w:rFonts w:ascii="Trebuchet MS" w:hAnsi="Trebuchet MS"/>
          <w:color w:val="000000"/>
          <w:sz w:val="20"/>
          <w:szCs w:val="20"/>
        </w:rPr>
        <w:t>8 Finalmente, sede todos de um mesmo sentimento, compassivos, cheios de amor fraternal, misericordiosos, humildes,</w:t>
      </w:r>
    </w:p>
    <w:p>
      <w:pPr>
        <w:rPr>
          <w:rFonts w:ascii="Trebuchet MS" w:hAnsi="Trebuchet MS"/>
          <w:color w:val="000000"/>
          <w:sz w:val="20"/>
          <w:szCs w:val="20"/>
        </w:rPr>
      </w:pPr>
      <w:r>
        <w:rPr>
          <w:rFonts w:ascii="Trebuchet MS" w:hAnsi="Trebuchet MS"/>
          <w:color w:val="000000"/>
          <w:sz w:val="20"/>
          <w:szCs w:val="20"/>
        </w:rPr>
        <w:t>9 não retribuindo mal por mal, ou injúria por injúria; antes, pelo contrário, bendizendo; porque para isso fostes chamados, para herdardes uma bênção.</w:t>
      </w:r>
    </w:p>
    <w:p>
      <w:pPr>
        <w:rPr>
          <w:rFonts w:ascii="Trebuchet MS" w:hAnsi="Trebuchet MS"/>
          <w:color w:val="000000"/>
          <w:sz w:val="20"/>
          <w:szCs w:val="20"/>
        </w:rPr>
      </w:pPr>
      <w:r>
        <w:rPr>
          <w:rFonts w:ascii="Trebuchet MS" w:hAnsi="Trebuchet MS"/>
          <w:color w:val="000000"/>
          <w:sz w:val="20"/>
          <w:szCs w:val="20"/>
        </w:rPr>
        <w:t>10 Pois, quem quer amar a vida, e ver os dias bons, refreie a sua língua do mal, e os seus lábios não falem engano;</w:t>
      </w:r>
    </w:p>
    <w:p>
      <w:pPr>
        <w:rPr>
          <w:rFonts w:ascii="Trebuchet MS" w:hAnsi="Trebuchet MS"/>
          <w:color w:val="000000"/>
          <w:sz w:val="20"/>
          <w:szCs w:val="20"/>
        </w:rPr>
      </w:pPr>
      <w:r>
        <w:rPr>
          <w:rFonts w:ascii="Trebuchet MS" w:hAnsi="Trebuchet MS"/>
          <w:color w:val="000000"/>
          <w:sz w:val="20"/>
          <w:szCs w:val="20"/>
        </w:rPr>
        <w:t>11 aparte-se do mal, e faça o bem; busque a paz, e siga-a.</w:t>
      </w:r>
    </w:p>
    <w:p>
      <w:pPr>
        <w:rPr>
          <w:rFonts w:ascii="Trebuchet MS" w:hAnsi="Trebuchet MS"/>
          <w:color w:val="000000"/>
          <w:sz w:val="20"/>
          <w:szCs w:val="20"/>
        </w:rPr>
      </w:pPr>
      <w:r>
        <w:rPr>
          <w:rFonts w:ascii="Trebuchet MS" w:hAnsi="Trebuchet MS"/>
          <w:color w:val="000000"/>
          <w:sz w:val="20"/>
          <w:szCs w:val="20"/>
        </w:rPr>
        <w:t>12 Porque os olhos do Senhor estão sobre os justos, e os seus ouvidos atento à sua súplica; mas o rosto do Senhor é contra os que fazem o mal.</w:t>
      </w:r>
    </w:p>
    <w:p>
      <w:pPr>
        <w:rPr>
          <w:rFonts w:ascii="Trebuchet MS" w:hAnsi="Trebuchet MS"/>
          <w:color w:val="000000"/>
          <w:sz w:val="20"/>
          <w:szCs w:val="20"/>
        </w:rPr>
      </w:pPr>
      <w:r>
        <w:rPr>
          <w:rFonts w:ascii="Trebuchet MS" w:hAnsi="Trebuchet MS"/>
          <w:color w:val="000000"/>
          <w:sz w:val="20"/>
          <w:szCs w:val="20"/>
        </w:rPr>
        <w:t>13 Ora, quem é o que vos fará mal, se fordes zelosos do bem?</w:t>
      </w:r>
    </w:p>
    <w:p>
      <w:pPr>
        <w:rPr>
          <w:rFonts w:ascii="Trebuchet MS" w:hAnsi="Trebuchet MS"/>
          <w:color w:val="000000"/>
          <w:sz w:val="20"/>
          <w:szCs w:val="20"/>
        </w:rPr>
      </w:pPr>
      <w:r>
        <w:rPr>
          <w:rFonts w:ascii="Trebuchet MS" w:hAnsi="Trebuchet MS"/>
          <w:color w:val="000000"/>
          <w:sz w:val="20"/>
          <w:szCs w:val="20"/>
        </w:rPr>
        <w:t>14 Mas também, se padecerdes por amor da justiça, bem-aventurados sereis; e não temais as suas ameaças, nem vos turbeis;</w:t>
      </w:r>
    </w:p>
    <w:p>
      <w:pPr>
        <w:rPr>
          <w:rFonts w:ascii="Trebuchet MS" w:hAnsi="Trebuchet MS"/>
          <w:color w:val="000000"/>
          <w:sz w:val="20"/>
          <w:szCs w:val="20"/>
        </w:rPr>
      </w:pPr>
      <w:r>
        <w:rPr>
          <w:rFonts w:ascii="Trebuchet MS" w:hAnsi="Trebuchet MS"/>
          <w:color w:val="000000"/>
          <w:sz w:val="20"/>
          <w:szCs w:val="20"/>
        </w:rPr>
        <w:t>15 antes santificai em vossos corações a Cristo como Senhor; e estai sempre preparados para responder com mansidão e temor a todo aquele que vos pedir a razão da esperança que há em vós;</w:t>
      </w:r>
    </w:p>
    <w:p>
      <w:pPr>
        <w:rPr>
          <w:rFonts w:ascii="Trebuchet MS" w:hAnsi="Trebuchet MS"/>
          <w:color w:val="000000"/>
          <w:sz w:val="20"/>
          <w:szCs w:val="20"/>
        </w:rPr>
      </w:pPr>
      <w:r>
        <w:rPr>
          <w:rFonts w:ascii="Trebuchet MS" w:hAnsi="Trebuchet MS"/>
          <w:color w:val="000000"/>
          <w:sz w:val="20"/>
          <w:szCs w:val="20"/>
        </w:rPr>
        <w:t>16 tendo uma boa consciência, para que, naquilo em que falam mal de vós, fiquem confundidos os que vituperam o vosso bom procedimento em Cristo.</w:t>
      </w:r>
    </w:p>
    <w:p>
      <w:pPr>
        <w:rPr>
          <w:rFonts w:ascii="Trebuchet MS" w:hAnsi="Trebuchet MS"/>
          <w:color w:val="000000"/>
          <w:sz w:val="20"/>
          <w:szCs w:val="20"/>
        </w:rPr>
      </w:pPr>
      <w:r>
        <w:rPr>
          <w:rFonts w:ascii="Trebuchet MS" w:hAnsi="Trebuchet MS"/>
          <w:color w:val="000000"/>
          <w:sz w:val="20"/>
          <w:szCs w:val="20"/>
        </w:rPr>
        <w:t>17 Porque melhor é sofrerdes fazendo o bem, se a vontade de Deus assim o quer, do que fazendo o mal.</w:t>
      </w:r>
    </w:p>
    <w:p>
      <w:pPr>
        <w:rPr>
          <w:rFonts w:ascii="Trebuchet MS" w:hAnsi="Trebuchet MS"/>
          <w:color w:val="000000"/>
          <w:sz w:val="20"/>
          <w:szCs w:val="20"/>
        </w:rPr>
      </w:pPr>
      <w:r>
        <w:rPr>
          <w:rFonts w:ascii="Trebuchet MS" w:hAnsi="Trebuchet MS"/>
          <w:color w:val="000000"/>
          <w:sz w:val="20"/>
          <w:szCs w:val="20"/>
        </w:rPr>
        <w:t>18 Porque também Cristo morreu uma só vez pelos pecados, o justo pelos injustos, para levar-nos a Deus; sendo, na verdade, morto na carne, mas vivificado no espírito;</w:t>
      </w:r>
    </w:p>
    <w:p>
      <w:pPr>
        <w:rPr>
          <w:rFonts w:ascii="Trebuchet MS" w:hAnsi="Trebuchet MS"/>
          <w:color w:val="000000"/>
          <w:sz w:val="20"/>
          <w:szCs w:val="20"/>
        </w:rPr>
      </w:pPr>
      <w:r>
        <w:rPr>
          <w:rFonts w:ascii="Trebuchet MS" w:hAnsi="Trebuchet MS"/>
          <w:color w:val="000000"/>
          <w:sz w:val="20"/>
          <w:szCs w:val="20"/>
        </w:rPr>
        <w:t>19 no qual também foi, e pregou aos espíritos em prisão;</w:t>
      </w:r>
    </w:p>
    <w:p>
      <w:pPr>
        <w:rPr>
          <w:rFonts w:ascii="Trebuchet MS" w:hAnsi="Trebuchet MS"/>
          <w:color w:val="000000"/>
          <w:sz w:val="20"/>
          <w:szCs w:val="20"/>
        </w:rPr>
      </w:pPr>
      <w:r>
        <w:rPr>
          <w:rFonts w:ascii="Trebuchet MS" w:hAnsi="Trebuchet MS"/>
          <w:color w:val="000000"/>
          <w:sz w:val="20"/>
          <w:szCs w:val="20"/>
        </w:rPr>
        <w:t>20 os quais noutro tempo foram rebeldes, quando a longanimidade de Deus esperava, nos dias de Noé, enquanto se preparava a arca; na qual poucas, isto é, oito almas se salvaram através da água,</w:t>
      </w:r>
    </w:p>
    <w:p>
      <w:pPr>
        <w:rPr>
          <w:rFonts w:ascii="Trebuchet MS" w:hAnsi="Trebuchet MS"/>
          <w:color w:val="000000"/>
          <w:sz w:val="20"/>
          <w:szCs w:val="20"/>
        </w:rPr>
      </w:pPr>
      <w:r>
        <w:rPr>
          <w:rFonts w:ascii="Trebuchet MS" w:hAnsi="Trebuchet MS"/>
          <w:color w:val="000000"/>
          <w:sz w:val="20"/>
          <w:szCs w:val="20"/>
        </w:rPr>
        <w:t>21 que também agora, por uma verdadeira figura-o batismo, vos salva, o qual não é o despojamento da imundícia da carne, mas a indagação de uma boa consciência para com Deus, pela ressurreição de Jesus Cristo,</w:t>
      </w:r>
    </w:p>
    <w:p>
      <w:pPr>
        <w:rPr>
          <w:rFonts w:ascii="Trebuchet MS" w:hAnsi="Trebuchet MS"/>
          <w:color w:val="000000"/>
          <w:sz w:val="20"/>
          <w:szCs w:val="20"/>
        </w:rPr>
      </w:pPr>
      <w:r>
        <w:rPr>
          <w:rFonts w:ascii="Trebuchet MS" w:hAnsi="Trebuchet MS"/>
          <w:color w:val="000000"/>
          <w:sz w:val="20"/>
          <w:szCs w:val="20"/>
        </w:rPr>
        <w:t>22 que está à destra de Deus, tendo subido ao céu; havendo-se-lhe sujeitado os anjos, e as autoridades, e as potestades.</w:t>
      </w:r>
    </w:p>
    <w:p>
      <w:pPr>
        <w:pStyle w:val="P13"/>
        <w:rPr>
          <w:rFonts w:ascii="Trebuchet MS" w:hAnsi="Trebuchet MS"/>
          <w:color w:val="000000"/>
          <w:sz w:val="22"/>
          <w:szCs w:val="22"/>
        </w:rPr>
      </w:pPr>
      <w:bookmarkStart w:id="1324" w:name="_Toc147529151"/>
      <w:r>
        <w:rPr>
          <w:rFonts w:ascii="Trebuchet MS" w:hAnsi="Trebuchet MS"/>
          <w:color w:val="000000"/>
          <w:sz w:val="22"/>
          <w:szCs w:val="22"/>
        </w:rPr>
        <w:t xml:space="preserve"> I PEDRO 4</w:t>
      </w:r>
      <w:bookmarkEnd w:id="1324"/>
    </w:p>
    <w:p>
      <w:pPr>
        <w:rPr>
          <w:rFonts w:ascii="Trebuchet MS" w:hAnsi="Trebuchet MS"/>
          <w:color w:val="000000"/>
          <w:sz w:val="20"/>
          <w:szCs w:val="20"/>
        </w:rPr>
      </w:pPr>
      <w:r>
        <w:rPr>
          <w:rFonts w:ascii="Trebuchet MS" w:hAnsi="Trebuchet MS"/>
          <w:color w:val="000000"/>
          <w:sz w:val="20"/>
          <w:szCs w:val="20"/>
        </w:rPr>
        <w:t>1 Ora pois, já que Cristo padeceu na carne, armai-vos também vós deste mesmo pensamento; porque aquele que padeceu na carne já cessou do pecado;</w:t>
      </w:r>
    </w:p>
    <w:p>
      <w:pPr>
        <w:rPr>
          <w:rFonts w:ascii="Trebuchet MS" w:hAnsi="Trebuchet MS"/>
          <w:color w:val="000000"/>
          <w:sz w:val="20"/>
          <w:szCs w:val="20"/>
        </w:rPr>
      </w:pPr>
      <w:r>
        <w:rPr>
          <w:rFonts w:ascii="Trebuchet MS" w:hAnsi="Trebuchet MS"/>
          <w:color w:val="000000"/>
          <w:sz w:val="20"/>
          <w:szCs w:val="20"/>
        </w:rPr>
        <w:t>2 para que, no tempo que ainda vos resta na carne não continueis a viver para as concupiscências dos homens, mas para a vontade de Deus.</w:t>
      </w:r>
    </w:p>
    <w:p>
      <w:pPr>
        <w:rPr>
          <w:rFonts w:ascii="Trebuchet MS" w:hAnsi="Trebuchet MS"/>
          <w:color w:val="000000"/>
          <w:sz w:val="20"/>
          <w:szCs w:val="20"/>
        </w:rPr>
      </w:pPr>
      <w:r>
        <w:rPr>
          <w:rFonts w:ascii="Trebuchet MS" w:hAnsi="Trebuchet MS"/>
          <w:color w:val="000000"/>
          <w:sz w:val="20"/>
          <w:szCs w:val="20"/>
        </w:rPr>
        <w:t>3 Porque é bastante que no tempo passado tenhais cumprido a vontade dos gentios, andando em dissoluções, concupiscências, borrachices, glutonarias, bebedices e abomináveis idolatrias.</w:t>
      </w:r>
    </w:p>
    <w:p>
      <w:pPr>
        <w:rPr>
          <w:rFonts w:ascii="Trebuchet MS" w:hAnsi="Trebuchet MS"/>
          <w:color w:val="000000"/>
          <w:sz w:val="20"/>
          <w:szCs w:val="20"/>
        </w:rPr>
      </w:pPr>
      <w:r>
        <w:rPr>
          <w:rFonts w:ascii="Trebuchet MS" w:hAnsi="Trebuchet MS"/>
          <w:color w:val="000000"/>
          <w:sz w:val="20"/>
          <w:szCs w:val="20"/>
        </w:rPr>
        <w:t>4 E acham estranho não correrdes com eles no mesmo desenfreamento de dissolução, blasfemando de vós;</w:t>
      </w:r>
    </w:p>
    <w:p>
      <w:pPr>
        <w:rPr>
          <w:rFonts w:ascii="Trebuchet MS" w:hAnsi="Trebuchet MS"/>
          <w:color w:val="000000"/>
          <w:sz w:val="20"/>
          <w:szCs w:val="20"/>
        </w:rPr>
      </w:pPr>
      <w:r>
        <w:rPr>
          <w:rFonts w:ascii="Trebuchet MS" w:hAnsi="Trebuchet MS"/>
          <w:color w:val="000000"/>
          <w:sz w:val="20"/>
          <w:szCs w:val="20"/>
        </w:rPr>
        <w:t>5 os quais hão de dar conta ao que está preparado para julgar os vivos e os mortos.</w:t>
      </w:r>
    </w:p>
    <w:p>
      <w:pPr>
        <w:rPr>
          <w:rFonts w:ascii="Trebuchet MS" w:hAnsi="Trebuchet MS"/>
          <w:color w:val="000000"/>
          <w:sz w:val="20"/>
          <w:szCs w:val="20"/>
        </w:rPr>
      </w:pPr>
      <w:r>
        <w:rPr>
          <w:rFonts w:ascii="Trebuchet MS" w:hAnsi="Trebuchet MS"/>
          <w:color w:val="000000"/>
          <w:sz w:val="20"/>
          <w:szCs w:val="20"/>
        </w:rPr>
        <w:t>6 Pois é por isto que foi pregado o evangelho até aos mortos, para que, na verdade, fossem julgados segundo os homens na carne, mas vivessem segundo Deus em espírito.</w:t>
      </w:r>
    </w:p>
    <w:p>
      <w:pPr>
        <w:rPr>
          <w:rFonts w:ascii="Trebuchet MS" w:hAnsi="Trebuchet MS"/>
          <w:color w:val="000000"/>
          <w:sz w:val="20"/>
          <w:szCs w:val="20"/>
        </w:rPr>
      </w:pPr>
      <w:r>
        <w:rPr>
          <w:rFonts w:ascii="Trebuchet MS" w:hAnsi="Trebuchet MS"/>
          <w:color w:val="000000"/>
          <w:sz w:val="20"/>
          <w:szCs w:val="20"/>
        </w:rPr>
        <w:t>7 Mas já está próximo o fim de todas as coisas; portanto sede sóbrios e vigiai em oração;</w:t>
      </w:r>
    </w:p>
    <w:p>
      <w:pPr>
        <w:rPr>
          <w:rFonts w:ascii="Trebuchet MS" w:hAnsi="Trebuchet MS"/>
          <w:color w:val="000000"/>
          <w:sz w:val="20"/>
          <w:szCs w:val="20"/>
        </w:rPr>
      </w:pPr>
      <w:r>
        <w:rPr>
          <w:rFonts w:ascii="Trebuchet MS" w:hAnsi="Trebuchet MS"/>
          <w:color w:val="000000"/>
          <w:sz w:val="20"/>
          <w:szCs w:val="20"/>
        </w:rPr>
        <w:t>8 tendo antes de tudo ardente amor uns para com os outros, porque o amor cobre uma multidão de pecados;</w:t>
      </w:r>
    </w:p>
    <w:p>
      <w:pPr>
        <w:rPr>
          <w:rFonts w:ascii="Trebuchet MS" w:hAnsi="Trebuchet MS"/>
          <w:color w:val="000000"/>
          <w:sz w:val="20"/>
          <w:szCs w:val="20"/>
        </w:rPr>
      </w:pPr>
      <w:r>
        <w:rPr>
          <w:rFonts w:ascii="Trebuchet MS" w:hAnsi="Trebuchet MS"/>
          <w:color w:val="000000"/>
          <w:sz w:val="20"/>
          <w:szCs w:val="20"/>
        </w:rPr>
        <w:t>9 sendo hospitaleiros uns para com os outros, sem murmuração;</w:t>
      </w:r>
    </w:p>
    <w:p>
      <w:pPr>
        <w:rPr>
          <w:rFonts w:ascii="Trebuchet MS" w:hAnsi="Trebuchet MS"/>
          <w:color w:val="000000"/>
          <w:sz w:val="20"/>
          <w:szCs w:val="20"/>
        </w:rPr>
      </w:pPr>
      <w:r>
        <w:rPr>
          <w:rFonts w:ascii="Trebuchet MS" w:hAnsi="Trebuchet MS"/>
          <w:color w:val="000000"/>
          <w:sz w:val="20"/>
          <w:szCs w:val="20"/>
        </w:rPr>
        <w:t>10 servindo uns aos outros conforme o dom que cada um recebeu, como bons despenseiros da multiforme graça de Deus.</w:t>
      </w:r>
    </w:p>
    <w:p>
      <w:pPr>
        <w:rPr>
          <w:rFonts w:ascii="Trebuchet MS" w:hAnsi="Trebuchet MS"/>
          <w:color w:val="000000"/>
          <w:sz w:val="20"/>
          <w:szCs w:val="20"/>
        </w:rPr>
      </w:pPr>
      <w:r>
        <w:rPr>
          <w:rFonts w:ascii="Trebuchet MS" w:hAnsi="Trebuchet MS"/>
          <w:color w:val="000000"/>
          <w:sz w:val="20"/>
          <w:szCs w:val="20"/>
        </w:rPr>
        <w:t>11 Se alguém fala, fale como entregando oráculos de Deus; se alguém ministra, ministre segundo a força que Deus concede; para que em tudo Deus seja glorificado por meio de Jesus Cristo, a quem pertencem a glória e o domínio para todo o sempre. Amém.</w:t>
      </w:r>
    </w:p>
    <w:p>
      <w:pPr>
        <w:rPr>
          <w:rFonts w:ascii="Trebuchet MS" w:hAnsi="Trebuchet MS"/>
          <w:color w:val="000000"/>
          <w:sz w:val="20"/>
          <w:szCs w:val="20"/>
        </w:rPr>
      </w:pPr>
      <w:r>
        <w:rPr>
          <w:rFonts w:ascii="Trebuchet MS" w:hAnsi="Trebuchet MS"/>
          <w:color w:val="000000"/>
          <w:sz w:val="20"/>
          <w:szCs w:val="20"/>
        </w:rPr>
        <w:t>12 Amados, não estranheis a ardente provação que vem sobre vós para vos experimentar, como se coisa estranha vos acontecesse;</w:t>
      </w:r>
    </w:p>
    <w:p>
      <w:pPr>
        <w:rPr>
          <w:rFonts w:ascii="Trebuchet MS" w:hAnsi="Trebuchet MS"/>
          <w:color w:val="000000"/>
          <w:sz w:val="20"/>
          <w:szCs w:val="20"/>
        </w:rPr>
      </w:pPr>
      <w:r>
        <w:rPr>
          <w:rFonts w:ascii="Trebuchet MS" w:hAnsi="Trebuchet MS"/>
          <w:color w:val="000000"/>
          <w:sz w:val="20"/>
          <w:szCs w:val="20"/>
        </w:rPr>
        <w:t>13 mas regozijai-vos por serdes participantes das aflições de Cristo; para que também na revelação da sua glória vos regozijeis e exulteis.</w:t>
      </w:r>
    </w:p>
    <w:p>
      <w:pPr>
        <w:rPr>
          <w:rFonts w:ascii="Trebuchet MS" w:hAnsi="Trebuchet MS"/>
          <w:color w:val="000000"/>
          <w:sz w:val="20"/>
          <w:szCs w:val="20"/>
        </w:rPr>
      </w:pPr>
      <w:r>
        <w:rPr>
          <w:rFonts w:ascii="Trebuchet MS" w:hAnsi="Trebuchet MS"/>
          <w:color w:val="000000"/>
          <w:sz w:val="20"/>
          <w:szCs w:val="20"/>
        </w:rPr>
        <w:t>14 Se pelo nome de Cristo sois vituperados, bem-aventurados sois, porque sobre vós repousa o Espírito da glória, o Espírito de Deus.</w:t>
      </w:r>
    </w:p>
    <w:p>
      <w:pPr>
        <w:rPr>
          <w:rFonts w:ascii="Trebuchet MS" w:hAnsi="Trebuchet MS"/>
          <w:color w:val="000000"/>
          <w:sz w:val="20"/>
          <w:szCs w:val="20"/>
        </w:rPr>
      </w:pPr>
      <w:r>
        <w:rPr>
          <w:rFonts w:ascii="Trebuchet MS" w:hAnsi="Trebuchet MS"/>
          <w:color w:val="000000"/>
          <w:sz w:val="20"/>
          <w:szCs w:val="20"/>
        </w:rPr>
        <w:t>15 Que nenhum de vós, entretanto, padeça como homicida, ou ladrão, ou malfeitor, ou como quem se entremete em negócios alheios;</w:t>
      </w:r>
    </w:p>
    <w:p>
      <w:pPr>
        <w:rPr>
          <w:rFonts w:ascii="Trebuchet MS" w:hAnsi="Trebuchet MS"/>
          <w:color w:val="000000"/>
          <w:sz w:val="20"/>
          <w:szCs w:val="20"/>
        </w:rPr>
      </w:pPr>
      <w:r>
        <w:rPr>
          <w:rFonts w:ascii="Trebuchet MS" w:hAnsi="Trebuchet MS"/>
          <w:color w:val="000000"/>
          <w:sz w:val="20"/>
          <w:szCs w:val="20"/>
        </w:rPr>
        <w:t>16 mas, se padece como cristão, não se envergonhe, antes glorifique a Deus neste nome.</w:t>
      </w:r>
    </w:p>
    <w:p>
      <w:pPr>
        <w:rPr>
          <w:rFonts w:ascii="Trebuchet MS" w:hAnsi="Trebuchet MS"/>
          <w:color w:val="000000"/>
          <w:sz w:val="20"/>
          <w:szCs w:val="20"/>
        </w:rPr>
      </w:pPr>
      <w:r>
        <w:rPr>
          <w:rFonts w:ascii="Trebuchet MS" w:hAnsi="Trebuchet MS"/>
          <w:color w:val="000000"/>
          <w:sz w:val="20"/>
          <w:szCs w:val="20"/>
        </w:rPr>
        <w:t>17 Porque já é tempo que comece o julgamento pela casa de Deus; e se começa por nós, qual será o fim daqueles que desobedecem ao evangelho de Deus?</w:t>
      </w:r>
    </w:p>
    <w:p>
      <w:pPr>
        <w:rPr>
          <w:rFonts w:ascii="Trebuchet MS" w:hAnsi="Trebuchet MS"/>
          <w:color w:val="000000"/>
          <w:sz w:val="20"/>
          <w:szCs w:val="20"/>
        </w:rPr>
      </w:pPr>
      <w:r>
        <w:rPr>
          <w:rFonts w:ascii="Trebuchet MS" w:hAnsi="Trebuchet MS"/>
          <w:color w:val="000000"/>
          <w:sz w:val="20"/>
          <w:szCs w:val="20"/>
        </w:rPr>
        <w:t>18 E se o justo dificilmente se salva, onde comparecerá o ímpio pecador?</w:t>
      </w:r>
    </w:p>
    <w:p>
      <w:pPr>
        <w:rPr>
          <w:rFonts w:ascii="Trebuchet MS" w:hAnsi="Trebuchet MS"/>
          <w:color w:val="000000"/>
          <w:sz w:val="20"/>
          <w:szCs w:val="20"/>
        </w:rPr>
      </w:pPr>
      <w:r>
        <w:rPr>
          <w:rFonts w:ascii="Trebuchet MS" w:hAnsi="Trebuchet MS"/>
          <w:color w:val="000000"/>
          <w:sz w:val="20"/>
          <w:szCs w:val="20"/>
        </w:rPr>
        <w:t>19 Portanto os que sofrem segundo a vontade de Deus confiem as suas almas ao fiel Criador, praticando o bem.</w:t>
      </w:r>
    </w:p>
    <w:p>
      <w:pPr>
        <w:pStyle w:val="P13"/>
        <w:rPr>
          <w:rFonts w:ascii="Trebuchet MS" w:hAnsi="Trebuchet MS"/>
          <w:color w:val="000000"/>
          <w:sz w:val="22"/>
          <w:szCs w:val="22"/>
        </w:rPr>
      </w:pPr>
      <w:bookmarkStart w:id="1325" w:name="_Toc147529152"/>
      <w:r>
        <w:rPr>
          <w:rFonts w:ascii="Trebuchet MS" w:hAnsi="Trebuchet MS"/>
          <w:color w:val="000000"/>
          <w:sz w:val="22"/>
          <w:szCs w:val="22"/>
        </w:rPr>
        <w:t xml:space="preserve"> I PEDRO 5</w:t>
      </w:r>
      <w:bookmarkEnd w:id="1325"/>
    </w:p>
    <w:p>
      <w:pPr>
        <w:rPr>
          <w:rFonts w:ascii="Trebuchet MS" w:hAnsi="Trebuchet MS"/>
          <w:color w:val="000000"/>
          <w:sz w:val="20"/>
          <w:szCs w:val="20"/>
        </w:rPr>
      </w:pPr>
      <w:r>
        <w:rPr>
          <w:rFonts w:ascii="Trebuchet MS" w:hAnsi="Trebuchet MS"/>
          <w:color w:val="000000"/>
          <w:sz w:val="20"/>
          <w:szCs w:val="20"/>
        </w:rPr>
        <w:t>1 Aos anciãos, pois, que há entre vós, rogo eu, que sou ancião com eles e testemunha dos sofrimentos de Cristo, e participante da glória que se há de revelar:</w:t>
      </w:r>
    </w:p>
    <w:p>
      <w:pPr>
        <w:rPr>
          <w:rFonts w:ascii="Trebuchet MS" w:hAnsi="Trebuchet MS"/>
          <w:color w:val="000000"/>
          <w:sz w:val="20"/>
          <w:szCs w:val="20"/>
        </w:rPr>
      </w:pPr>
      <w:r>
        <w:rPr>
          <w:rFonts w:ascii="Trebuchet MS" w:hAnsi="Trebuchet MS"/>
          <w:color w:val="000000"/>
          <w:sz w:val="20"/>
          <w:szCs w:val="20"/>
        </w:rPr>
        <w:t>2 Apascentai o rebanho de Deus, que está entre vós, não por força, mas espontaneamente segundo a vontade de Deus; nem por torpe ganância, mas de boa vontade;</w:t>
      </w:r>
    </w:p>
    <w:p>
      <w:pPr>
        <w:rPr>
          <w:rFonts w:ascii="Trebuchet MS" w:hAnsi="Trebuchet MS"/>
          <w:color w:val="000000"/>
          <w:sz w:val="20"/>
          <w:szCs w:val="20"/>
        </w:rPr>
      </w:pPr>
      <w:r>
        <w:rPr>
          <w:rFonts w:ascii="Trebuchet MS" w:hAnsi="Trebuchet MS"/>
          <w:color w:val="000000"/>
          <w:sz w:val="20"/>
          <w:szCs w:val="20"/>
        </w:rPr>
        <w:t>3 nem como dominadores sobre os que vos foram confiados, mas servindo de exemplo ao rebanho.</w:t>
      </w:r>
    </w:p>
    <w:p>
      <w:pPr>
        <w:rPr>
          <w:rFonts w:ascii="Trebuchet MS" w:hAnsi="Trebuchet MS"/>
          <w:color w:val="000000"/>
          <w:sz w:val="20"/>
          <w:szCs w:val="20"/>
        </w:rPr>
      </w:pPr>
      <w:r>
        <w:rPr>
          <w:rFonts w:ascii="Trebuchet MS" w:hAnsi="Trebuchet MS"/>
          <w:color w:val="000000"/>
          <w:sz w:val="20"/>
          <w:szCs w:val="20"/>
        </w:rPr>
        <w:t>4 E, quando se manifestar o sumo Pastor, recebereis a imarcescível coroa da glória.</w:t>
      </w:r>
    </w:p>
    <w:p>
      <w:pPr>
        <w:rPr>
          <w:rFonts w:ascii="Trebuchet MS" w:hAnsi="Trebuchet MS"/>
          <w:color w:val="000000"/>
          <w:sz w:val="20"/>
          <w:szCs w:val="20"/>
        </w:rPr>
      </w:pPr>
      <w:r>
        <w:rPr>
          <w:rFonts w:ascii="Trebuchet MS" w:hAnsi="Trebuchet MS"/>
          <w:color w:val="000000"/>
          <w:sz w:val="20"/>
          <w:szCs w:val="20"/>
        </w:rPr>
        <w:t>5 Semelhantemente vós, os mais moços, sede sujeitos aos mais velhos. E cingi-vos todos de humildade uns para com os outros, porque Deus resiste aos soberbos, mas dá graça aos humildes.</w:t>
      </w:r>
    </w:p>
    <w:p>
      <w:pPr>
        <w:rPr>
          <w:rFonts w:ascii="Trebuchet MS" w:hAnsi="Trebuchet MS"/>
          <w:color w:val="000000"/>
          <w:sz w:val="20"/>
          <w:szCs w:val="20"/>
        </w:rPr>
      </w:pPr>
      <w:r>
        <w:rPr>
          <w:rFonts w:ascii="Trebuchet MS" w:hAnsi="Trebuchet MS"/>
          <w:color w:val="000000"/>
          <w:sz w:val="20"/>
          <w:szCs w:val="20"/>
        </w:rPr>
        <w:t>6 Humilhai-vos, pois, debaixo da potente mão de Deus, para que a seu tempo vos exalte;</w:t>
      </w:r>
    </w:p>
    <w:p>
      <w:pPr>
        <w:rPr>
          <w:rFonts w:ascii="Trebuchet MS" w:hAnsi="Trebuchet MS"/>
          <w:color w:val="000000"/>
          <w:sz w:val="20"/>
          <w:szCs w:val="20"/>
        </w:rPr>
      </w:pPr>
      <w:r>
        <w:rPr>
          <w:rFonts w:ascii="Trebuchet MS" w:hAnsi="Trebuchet MS"/>
          <w:color w:val="000000"/>
          <w:sz w:val="20"/>
          <w:szCs w:val="20"/>
        </w:rPr>
        <w:t>7 lançando sobre ele toda a vossa ansiedade, porque ele tem cuidado de vós.</w:t>
      </w:r>
    </w:p>
    <w:p>
      <w:pPr>
        <w:rPr>
          <w:rFonts w:ascii="Trebuchet MS" w:hAnsi="Trebuchet MS"/>
          <w:color w:val="000000"/>
          <w:sz w:val="20"/>
          <w:szCs w:val="20"/>
        </w:rPr>
      </w:pPr>
      <w:r>
        <w:rPr>
          <w:rFonts w:ascii="Trebuchet MS" w:hAnsi="Trebuchet MS"/>
          <w:color w:val="000000"/>
          <w:sz w:val="20"/>
          <w:szCs w:val="20"/>
        </w:rPr>
        <w:t>8 Sede sóbrios, vigiai. O vosso adversário, o Diabo, anda em derredor, rugindo como leão, e procurando a quem possa tragar;</w:t>
      </w:r>
    </w:p>
    <w:p>
      <w:pPr>
        <w:rPr>
          <w:rFonts w:ascii="Trebuchet MS" w:hAnsi="Trebuchet MS"/>
          <w:color w:val="000000"/>
          <w:sz w:val="20"/>
          <w:szCs w:val="20"/>
        </w:rPr>
      </w:pPr>
      <w:r>
        <w:rPr>
          <w:rFonts w:ascii="Trebuchet MS" w:hAnsi="Trebuchet MS"/>
          <w:color w:val="000000"/>
          <w:sz w:val="20"/>
          <w:szCs w:val="20"/>
        </w:rPr>
        <w:t>9 ao qual resisti firmes na fé, sabendo que os mesmos sofrimentos estão-se cumprindo entre os vossos irmãos no mundo.</w:t>
      </w:r>
    </w:p>
    <w:p>
      <w:pPr>
        <w:rPr>
          <w:rFonts w:ascii="Trebuchet MS" w:hAnsi="Trebuchet MS"/>
          <w:color w:val="000000"/>
          <w:sz w:val="20"/>
          <w:szCs w:val="20"/>
        </w:rPr>
      </w:pPr>
      <w:r>
        <w:rPr>
          <w:rFonts w:ascii="Trebuchet MS" w:hAnsi="Trebuchet MS"/>
          <w:color w:val="000000"/>
          <w:sz w:val="20"/>
          <w:szCs w:val="20"/>
        </w:rPr>
        <w:t>10 E o Deus de toda a graça, que em Cristo vos chamou à sua eterna glória, depois de haverdes sofrido por um pouco, ele mesmo vos há de aperfeiçoar, confirmar e fortalecer.</w:t>
      </w:r>
    </w:p>
    <w:p>
      <w:pPr>
        <w:rPr>
          <w:rFonts w:ascii="Trebuchet MS" w:hAnsi="Trebuchet MS"/>
          <w:color w:val="000000"/>
          <w:sz w:val="20"/>
          <w:szCs w:val="20"/>
        </w:rPr>
      </w:pPr>
      <w:r>
        <w:rPr>
          <w:rFonts w:ascii="Trebuchet MS" w:hAnsi="Trebuchet MS"/>
          <w:color w:val="000000"/>
          <w:sz w:val="20"/>
          <w:szCs w:val="20"/>
        </w:rPr>
        <w:t>11 A ele seja o domínio para todo o sempre. Amém.</w:t>
      </w:r>
    </w:p>
    <w:p>
      <w:pPr>
        <w:rPr>
          <w:rFonts w:ascii="Trebuchet MS" w:hAnsi="Trebuchet MS"/>
          <w:color w:val="000000"/>
          <w:sz w:val="20"/>
          <w:szCs w:val="20"/>
        </w:rPr>
      </w:pPr>
      <w:r>
        <w:rPr>
          <w:rFonts w:ascii="Trebuchet MS" w:hAnsi="Trebuchet MS"/>
          <w:color w:val="000000"/>
          <w:sz w:val="20"/>
          <w:szCs w:val="20"/>
        </w:rPr>
        <w:t>12 Por Silvano, nosso fiel irmão, como o considero, escrevi abreviadamente, exortando e testificando que esta é a verdadeira graça de Deus; nela permanecei firmes.</w:t>
      </w:r>
    </w:p>
    <w:p>
      <w:pPr>
        <w:rPr>
          <w:rFonts w:ascii="Trebuchet MS" w:hAnsi="Trebuchet MS"/>
          <w:color w:val="000000"/>
          <w:sz w:val="20"/>
          <w:szCs w:val="20"/>
        </w:rPr>
      </w:pPr>
      <w:r>
        <w:rPr>
          <w:rFonts w:ascii="Trebuchet MS" w:hAnsi="Trebuchet MS"/>
          <w:color w:val="000000"/>
          <w:sz w:val="20"/>
          <w:szCs w:val="20"/>
        </w:rPr>
        <w:t>13 A vossa co-eleita em Babilônia vos saúda, como também meu filho Marcos.</w:t>
      </w:r>
    </w:p>
    <w:p>
      <w:pPr>
        <w:rPr>
          <w:rFonts w:ascii="Trebuchet MS" w:hAnsi="Trebuchet MS"/>
          <w:color w:val="000000"/>
          <w:sz w:val="20"/>
          <w:szCs w:val="20"/>
        </w:rPr>
      </w:pPr>
      <w:r>
        <w:rPr>
          <w:rFonts w:ascii="Trebuchet MS" w:hAnsi="Trebuchet MS"/>
          <w:color w:val="000000"/>
          <w:sz w:val="20"/>
          <w:szCs w:val="20"/>
        </w:rPr>
        <w:t>14 Saudai-vos uns aos outros com ósculo de amor. Paz seja com todos vós que estais em Cristo.</w:t>
      </w:r>
    </w:p>
    <w:p>
      <w:pPr>
        <w:rPr>
          <w:rFonts w:ascii="Trebuchet MS" w:hAnsi="Trebuchet MS" w:cs="Times New Roman"/>
          <w:color w:val="000000"/>
          <w:sz w:val="20"/>
          <w:szCs w:val="20"/>
        </w:rPr>
      </w:pPr>
    </w:p>
    <w:p>
      <w:pPr>
        <w:pStyle w:val="P12"/>
        <w:rPr>
          <w:rFonts w:ascii="Trebuchet MS" w:hAnsi="Trebuchet MS" w:cs="Times New Roman"/>
          <w:color w:val="000000"/>
          <w:sz w:val="28"/>
          <w:szCs w:val="28"/>
        </w:rPr>
      </w:pPr>
      <w:bookmarkStart w:id="1326" w:name="_Toc147529153"/>
      <w:bookmarkStart w:id="1327" w:name="_Toc147529640"/>
      <w:bookmarkStart w:id="1328" w:name="_Toc147582610"/>
      <w:r>
        <w:rPr>
          <w:rFonts w:ascii="Trebuchet MS" w:hAnsi="Trebuchet MS"/>
          <w:color w:val="000000"/>
          <w:sz w:val="28"/>
          <w:szCs w:val="28"/>
        </w:rPr>
        <w:t>II Pedro</w:t>
      </w:r>
      <w:bookmarkEnd w:id="1326"/>
      <w:bookmarkEnd w:id="1327"/>
      <w:bookmarkEnd w:id="1328"/>
    </w:p>
    <w:p>
      <w:pPr>
        <w:pStyle w:val="P13"/>
        <w:rPr>
          <w:rFonts w:ascii="Trebuchet MS" w:hAnsi="Trebuchet MS"/>
          <w:color w:val="000000"/>
          <w:sz w:val="22"/>
          <w:szCs w:val="22"/>
        </w:rPr>
      </w:pPr>
      <w:bookmarkStart w:id="1329" w:name="_Toc147529154"/>
      <w:r>
        <w:rPr>
          <w:rFonts w:ascii="Trebuchet MS" w:hAnsi="Trebuchet MS"/>
          <w:color w:val="000000"/>
          <w:sz w:val="22"/>
          <w:szCs w:val="22"/>
        </w:rPr>
        <w:t xml:space="preserve"> II PEDRO 1</w:t>
      </w:r>
      <w:bookmarkEnd w:id="1329"/>
    </w:p>
    <w:p>
      <w:pPr>
        <w:rPr>
          <w:rFonts w:ascii="Trebuchet MS" w:hAnsi="Trebuchet MS"/>
          <w:color w:val="000000"/>
          <w:sz w:val="20"/>
          <w:szCs w:val="20"/>
        </w:rPr>
      </w:pPr>
      <w:r>
        <w:rPr>
          <w:rFonts w:ascii="Trebuchet MS" w:hAnsi="Trebuchet MS"/>
          <w:color w:val="000000"/>
          <w:sz w:val="20"/>
          <w:szCs w:val="20"/>
        </w:rPr>
        <w:t>1 Simão Pedro, servo e apóstolo de Jesus Cristo, aos que conosco alcançaram fé igualmente preciosa na justiça do nosso Deus e Salvador Jesus Cristo:</w:t>
      </w:r>
    </w:p>
    <w:p>
      <w:pPr>
        <w:rPr>
          <w:rFonts w:ascii="Trebuchet MS" w:hAnsi="Trebuchet MS"/>
          <w:color w:val="000000"/>
          <w:sz w:val="20"/>
          <w:szCs w:val="20"/>
        </w:rPr>
      </w:pPr>
      <w:r>
        <w:rPr>
          <w:rFonts w:ascii="Trebuchet MS" w:hAnsi="Trebuchet MS"/>
          <w:color w:val="000000"/>
          <w:sz w:val="20"/>
          <w:szCs w:val="20"/>
        </w:rPr>
        <w:t>2 Graça e paz vos sejam multiplicadas no pleno conhecimento de Deus e de Jesus nosso Senhor;</w:t>
      </w:r>
    </w:p>
    <w:p>
      <w:pPr>
        <w:rPr>
          <w:rFonts w:ascii="Trebuchet MS" w:hAnsi="Trebuchet MS"/>
          <w:color w:val="000000"/>
          <w:sz w:val="20"/>
          <w:szCs w:val="20"/>
        </w:rPr>
      </w:pPr>
      <w:r>
        <w:rPr>
          <w:rFonts w:ascii="Trebuchet MS" w:hAnsi="Trebuchet MS"/>
          <w:color w:val="000000"/>
          <w:sz w:val="20"/>
          <w:szCs w:val="20"/>
        </w:rPr>
        <w:t>3 visto como o seu divino poder nos tem dado tudo o que diz respeito à vida e à piedade, pelo pleno conhecimento daquele que nos chamou por sua própria glória e virtude;</w:t>
      </w:r>
    </w:p>
    <w:p>
      <w:pPr>
        <w:rPr>
          <w:rFonts w:ascii="Trebuchet MS" w:hAnsi="Trebuchet MS"/>
          <w:color w:val="000000"/>
          <w:sz w:val="20"/>
          <w:szCs w:val="20"/>
        </w:rPr>
      </w:pPr>
      <w:r>
        <w:rPr>
          <w:rFonts w:ascii="Trebuchet MS" w:hAnsi="Trebuchet MS"/>
          <w:color w:val="000000"/>
          <w:sz w:val="20"/>
          <w:szCs w:val="20"/>
        </w:rPr>
        <w:t>4 pelas quais ele nos tem dado as suas preciosas e grandíssimas promessas, para que por elas vos torneis participantes da natureza divina, havendo escapado da corrupção, que pela concupiscência há no mundo.</w:t>
      </w:r>
    </w:p>
    <w:p>
      <w:pPr>
        <w:rPr>
          <w:rFonts w:ascii="Trebuchet MS" w:hAnsi="Trebuchet MS"/>
          <w:color w:val="000000"/>
          <w:sz w:val="20"/>
          <w:szCs w:val="20"/>
        </w:rPr>
      </w:pPr>
      <w:r>
        <w:rPr>
          <w:rFonts w:ascii="Trebuchet MS" w:hAnsi="Trebuchet MS"/>
          <w:color w:val="000000"/>
          <w:sz w:val="20"/>
          <w:szCs w:val="20"/>
        </w:rPr>
        <w:t>5 E por isso mesmo vós, empregando toda a diligência, acrescentai à vossa fé a virtude, e à virtude a ciência,</w:t>
      </w:r>
    </w:p>
    <w:p>
      <w:pPr>
        <w:rPr>
          <w:rFonts w:ascii="Trebuchet MS" w:hAnsi="Trebuchet MS"/>
          <w:color w:val="000000"/>
          <w:sz w:val="20"/>
          <w:szCs w:val="20"/>
        </w:rPr>
      </w:pPr>
      <w:r>
        <w:rPr>
          <w:rFonts w:ascii="Trebuchet MS" w:hAnsi="Trebuchet MS"/>
          <w:color w:val="000000"/>
          <w:sz w:val="20"/>
          <w:szCs w:val="20"/>
        </w:rPr>
        <w:t>6 e à ciência o domínio próprio, e ao domínio próprio a perseverança, e à perseverança a piedade,</w:t>
      </w:r>
    </w:p>
    <w:p>
      <w:pPr>
        <w:rPr>
          <w:rFonts w:ascii="Trebuchet MS" w:hAnsi="Trebuchet MS"/>
          <w:color w:val="000000"/>
          <w:sz w:val="20"/>
          <w:szCs w:val="20"/>
        </w:rPr>
      </w:pPr>
      <w:r>
        <w:rPr>
          <w:rFonts w:ascii="Trebuchet MS" w:hAnsi="Trebuchet MS"/>
          <w:color w:val="000000"/>
          <w:sz w:val="20"/>
          <w:szCs w:val="20"/>
        </w:rPr>
        <w:t>7 e à piedade a fraternidade, e à fraternidade o amor.</w:t>
      </w:r>
    </w:p>
    <w:p>
      <w:pPr>
        <w:rPr>
          <w:rFonts w:ascii="Trebuchet MS" w:hAnsi="Trebuchet MS"/>
          <w:color w:val="000000"/>
          <w:sz w:val="20"/>
          <w:szCs w:val="20"/>
        </w:rPr>
      </w:pPr>
      <w:r>
        <w:rPr>
          <w:rFonts w:ascii="Trebuchet MS" w:hAnsi="Trebuchet MS"/>
          <w:color w:val="000000"/>
          <w:sz w:val="20"/>
          <w:szCs w:val="20"/>
        </w:rPr>
        <w:t>8 Porque, se em vós houver e abundarem estas coisas, elas não vos deixarão ociosos nem infrutíferos no pleno conhecimento de nosso Senhor Jesus Cristo.</w:t>
      </w:r>
    </w:p>
    <w:p>
      <w:pPr>
        <w:rPr>
          <w:rFonts w:ascii="Trebuchet MS" w:hAnsi="Trebuchet MS"/>
          <w:color w:val="000000"/>
          <w:sz w:val="20"/>
          <w:szCs w:val="20"/>
        </w:rPr>
      </w:pPr>
      <w:r>
        <w:rPr>
          <w:rFonts w:ascii="Trebuchet MS" w:hAnsi="Trebuchet MS"/>
          <w:color w:val="000000"/>
          <w:sz w:val="20"/>
          <w:szCs w:val="20"/>
        </w:rPr>
        <w:t>9 Pois aquele em quem não há estas coisas é cego, vendo somente o que está perto, havendo-se esquecido da purificação dos seus antigos pecados.</w:t>
      </w:r>
    </w:p>
    <w:p>
      <w:pPr>
        <w:rPr>
          <w:rFonts w:ascii="Trebuchet MS" w:hAnsi="Trebuchet MS"/>
          <w:color w:val="000000"/>
          <w:sz w:val="20"/>
          <w:szCs w:val="20"/>
        </w:rPr>
      </w:pPr>
      <w:r>
        <w:rPr>
          <w:rFonts w:ascii="Trebuchet MS" w:hAnsi="Trebuchet MS"/>
          <w:color w:val="000000"/>
          <w:sz w:val="20"/>
          <w:szCs w:val="20"/>
        </w:rPr>
        <w:t>10 Portanto, irmãos, procurai mais diligentemente fazer firme a vossa vocação e eleição; porque, fazendo isto, nunca jamais tropeçareis.</w:t>
      </w:r>
    </w:p>
    <w:p>
      <w:pPr>
        <w:rPr>
          <w:rFonts w:ascii="Trebuchet MS" w:hAnsi="Trebuchet MS"/>
          <w:color w:val="000000"/>
          <w:sz w:val="20"/>
          <w:szCs w:val="20"/>
        </w:rPr>
      </w:pPr>
      <w:r>
        <w:rPr>
          <w:rFonts w:ascii="Trebuchet MS" w:hAnsi="Trebuchet MS"/>
          <w:color w:val="000000"/>
          <w:sz w:val="20"/>
          <w:szCs w:val="20"/>
        </w:rPr>
        <w:t>11 Porque assim vos será amplamente concedida a entrada no reino eterno do nosso Senhor e Salvador Jesus Cristo.</w:t>
      </w:r>
    </w:p>
    <w:p>
      <w:pPr>
        <w:rPr>
          <w:rFonts w:ascii="Trebuchet MS" w:hAnsi="Trebuchet MS"/>
          <w:color w:val="000000"/>
          <w:sz w:val="20"/>
          <w:szCs w:val="20"/>
        </w:rPr>
      </w:pPr>
      <w:r>
        <w:rPr>
          <w:rFonts w:ascii="Trebuchet MS" w:hAnsi="Trebuchet MS"/>
          <w:color w:val="000000"/>
          <w:sz w:val="20"/>
          <w:szCs w:val="20"/>
        </w:rPr>
        <w:t>12 Pelo que estarei sempre pronto para vos lembrar estas coisas, ainda que as saibais, e estejais confirmados na verdade que já está convosco.</w:t>
      </w:r>
    </w:p>
    <w:p>
      <w:pPr>
        <w:rPr>
          <w:rFonts w:ascii="Trebuchet MS" w:hAnsi="Trebuchet MS"/>
          <w:color w:val="000000"/>
          <w:sz w:val="20"/>
          <w:szCs w:val="20"/>
        </w:rPr>
      </w:pPr>
      <w:r>
        <w:rPr>
          <w:rFonts w:ascii="Trebuchet MS" w:hAnsi="Trebuchet MS"/>
          <w:color w:val="000000"/>
          <w:sz w:val="20"/>
          <w:szCs w:val="20"/>
        </w:rPr>
        <w:t>13 E tendo por justo, enquanto ainda estou neste tabernáculo, despertar-vos com admoestações,</w:t>
      </w:r>
    </w:p>
    <w:p>
      <w:pPr>
        <w:rPr>
          <w:rFonts w:ascii="Trebuchet MS" w:hAnsi="Trebuchet MS"/>
          <w:color w:val="000000"/>
          <w:sz w:val="20"/>
          <w:szCs w:val="20"/>
        </w:rPr>
      </w:pPr>
      <w:r>
        <w:rPr>
          <w:rFonts w:ascii="Trebuchet MS" w:hAnsi="Trebuchet MS"/>
          <w:color w:val="000000"/>
          <w:sz w:val="20"/>
          <w:szCs w:val="20"/>
        </w:rPr>
        <w:t>14 sabendo que brevemente hei de deixar este meu tabernáculo, assim como nosso Senhor Jesus Cristo já mo revelou.</w:t>
      </w:r>
    </w:p>
    <w:p>
      <w:pPr>
        <w:rPr>
          <w:rFonts w:ascii="Trebuchet MS" w:hAnsi="Trebuchet MS"/>
          <w:color w:val="000000"/>
          <w:sz w:val="20"/>
          <w:szCs w:val="20"/>
        </w:rPr>
      </w:pPr>
      <w:r>
        <w:rPr>
          <w:rFonts w:ascii="Trebuchet MS" w:hAnsi="Trebuchet MS"/>
          <w:color w:val="000000"/>
          <w:sz w:val="20"/>
          <w:szCs w:val="20"/>
        </w:rPr>
        <w:t>15 Mas procurarei diligentemente que também em toda ocasião depois da minha morte tenhais lembrança destas coisas.</w:t>
      </w:r>
    </w:p>
    <w:p>
      <w:pPr>
        <w:rPr>
          <w:rFonts w:ascii="Trebuchet MS" w:hAnsi="Trebuchet MS"/>
          <w:color w:val="000000"/>
          <w:sz w:val="20"/>
          <w:szCs w:val="20"/>
        </w:rPr>
      </w:pPr>
      <w:r>
        <w:rPr>
          <w:rFonts w:ascii="Trebuchet MS" w:hAnsi="Trebuchet MS"/>
          <w:color w:val="000000"/>
          <w:sz w:val="20"/>
          <w:szCs w:val="20"/>
        </w:rPr>
        <w:t>16 Porque não seguimos fábulas engenhosas quando vos fizemos conhecer o poder e a vinda de nosso Senhor Jesus Cristo, pois nós fôramos testemunhas oculares da sua majestade.</w:t>
      </w:r>
    </w:p>
    <w:p>
      <w:pPr>
        <w:rPr>
          <w:rFonts w:ascii="Trebuchet MS" w:hAnsi="Trebuchet MS"/>
          <w:color w:val="000000"/>
          <w:sz w:val="20"/>
          <w:szCs w:val="20"/>
        </w:rPr>
      </w:pPr>
      <w:r>
        <w:rPr>
          <w:rFonts w:ascii="Trebuchet MS" w:hAnsi="Trebuchet MS"/>
          <w:color w:val="000000"/>
          <w:sz w:val="20"/>
          <w:szCs w:val="20"/>
        </w:rPr>
        <w:t>17 Porquanto ele recebeu de Deus Pai honra e glória, quando pela Glória Magnífica lhe foi dirigida a seguinte voz: Este é o meu Filho amado, em quem me comprazo;</w:t>
      </w:r>
    </w:p>
    <w:p>
      <w:pPr>
        <w:rPr>
          <w:rFonts w:ascii="Trebuchet MS" w:hAnsi="Trebuchet MS"/>
          <w:color w:val="000000"/>
          <w:sz w:val="20"/>
          <w:szCs w:val="20"/>
        </w:rPr>
      </w:pPr>
      <w:r>
        <w:rPr>
          <w:rFonts w:ascii="Trebuchet MS" w:hAnsi="Trebuchet MS"/>
          <w:color w:val="000000"/>
          <w:sz w:val="20"/>
          <w:szCs w:val="20"/>
        </w:rPr>
        <w:t>18 e essa voz, dirigida do céu, ouvimo-la nós mesmos, estando com ele no monte santo.</w:t>
      </w:r>
    </w:p>
    <w:p>
      <w:pPr>
        <w:rPr>
          <w:rFonts w:ascii="Trebuchet MS" w:hAnsi="Trebuchet MS"/>
          <w:color w:val="000000"/>
          <w:sz w:val="20"/>
          <w:szCs w:val="20"/>
        </w:rPr>
      </w:pPr>
      <w:r>
        <w:rPr>
          <w:rFonts w:ascii="Trebuchet MS" w:hAnsi="Trebuchet MS"/>
          <w:color w:val="000000"/>
          <w:sz w:val="20"/>
          <w:szCs w:val="20"/>
        </w:rPr>
        <w:t>19 E temos ainda mais firme a palavra profética à qual bem fazeis em estar atentos, como a uma candeia que alumia em lugar escuro, até que o dia amanheça e a estrela da alva surja em vossos corações;</w:t>
      </w:r>
    </w:p>
    <w:p>
      <w:pPr>
        <w:rPr>
          <w:rFonts w:ascii="Trebuchet MS" w:hAnsi="Trebuchet MS"/>
          <w:color w:val="000000"/>
          <w:sz w:val="20"/>
          <w:szCs w:val="20"/>
        </w:rPr>
      </w:pPr>
      <w:r>
        <w:rPr>
          <w:rFonts w:ascii="Trebuchet MS" w:hAnsi="Trebuchet MS"/>
          <w:color w:val="000000"/>
          <w:sz w:val="20"/>
          <w:szCs w:val="20"/>
        </w:rPr>
        <w:t>20 sabendo primeiramente isto: que nenhuma profecia da Escritura é de particular interpretação.</w:t>
      </w:r>
    </w:p>
    <w:p>
      <w:pPr>
        <w:rPr>
          <w:rFonts w:ascii="Trebuchet MS" w:hAnsi="Trebuchet MS"/>
          <w:color w:val="000000"/>
          <w:sz w:val="20"/>
          <w:szCs w:val="20"/>
        </w:rPr>
      </w:pPr>
      <w:r>
        <w:rPr>
          <w:rFonts w:ascii="Trebuchet MS" w:hAnsi="Trebuchet MS"/>
          <w:color w:val="000000"/>
          <w:sz w:val="20"/>
          <w:szCs w:val="20"/>
        </w:rPr>
        <w:t>21 Porque a profecia nunca foi produzida por vontade dos homens, mas os homens da parte de Deus falaram movidos pelo Espírito Santo.</w:t>
      </w:r>
    </w:p>
    <w:p>
      <w:pPr>
        <w:pStyle w:val="P13"/>
        <w:rPr>
          <w:rFonts w:ascii="Trebuchet MS" w:hAnsi="Trebuchet MS"/>
          <w:color w:val="000000"/>
          <w:sz w:val="22"/>
          <w:szCs w:val="22"/>
        </w:rPr>
      </w:pPr>
      <w:bookmarkStart w:id="1330" w:name="_Toc147529155"/>
      <w:r>
        <w:rPr>
          <w:rFonts w:ascii="Trebuchet MS" w:hAnsi="Trebuchet MS"/>
          <w:color w:val="000000"/>
          <w:sz w:val="22"/>
          <w:szCs w:val="22"/>
        </w:rPr>
        <w:t xml:space="preserve"> II PEDRO 2</w:t>
      </w:r>
      <w:bookmarkEnd w:id="1330"/>
    </w:p>
    <w:p>
      <w:pPr>
        <w:rPr>
          <w:rFonts w:ascii="Trebuchet MS" w:hAnsi="Trebuchet MS"/>
          <w:color w:val="000000"/>
          <w:sz w:val="20"/>
          <w:szCs w:val="20"/>
        </w:rPr>
      </w:pPr>
      <w:r>
        <w:rPr>
          <w:rFonts w:ascii="Trebuchet MS" w:hAnsi="Trebuchet MS"/>
          <w:color w:val="000000"/>
          <w:sz w:val="20"/>
          <w:szCs w:val="20"/>
        </w:rPr>
        <w:t>1 Mas houve também entre o povo falsos profetas, como entre vós haverá falsos mestres, os quais introduzirão encobertamente heresias destruidoras, negando até o Senhor que os resgatou, trazendo sobre si mesmos repentina destruição.</w:t>
      </w:r>
    </w:p>
    <w:p>
      <w:pPr>
        <w:rPr>
          <w:rFonts w:ascii="Trebuchet MS" w:hAnsi="Trebuchet MS"/>
          <w:color w:val="000000"/>
          <w:sz w:val="20"/>
          <w:szCs w:val="20"/>
        </w:rPr>
      </w:pPr>
      <w:r>
        <w:rPr>
          <w:rFonts w:ascii="Trebuchet MS" w:hAnsi="Trebuchet MS"/>
          <w:color w:val="000000"/>
          <w:sz w:val="20"/>
          <w:szCs w:val="20"/>
        </w:rPr>
        <w:t>2 E muitos seguirão as suas dissoluções, e por causa deles será blasfemado o caminho da verdade;</w:t>
      </w:r>
    </w:p>
    <w:p>
      <w:pPr>
        <w:rPr>
          <w:rFonts w:ascii="Trebuchet MS" w:hAnsi="Trebuchet MS"/>
          <w:color w:val="000000"/>
          <w:sz w:val="20"/>
          <w:szCs w:val="20"/>
        </w:rPr>
      </w:pPr>
      <w:r>
        <w:rPr>
          <w:rFonts w:ascii="Trebuchet MS" w:hAnsi="Trebuchet MS"/>
          <w:color w:val="000000"/>
          <w:sz w:val="20"/>
          <w:szCs w:val="20"/>
        </w:rPr>
        <w:t>3 também, movidos pela ganância, e com palavras fingidas, eles farão de vós negócio; a condenação dos quais já de largo tempo não tarda e a sua destruição não dormita.</w:t>
      </w:r>
    </w:p>
    <w:p>
      <w:pPr>
        <w:rPr>
          <w:rFonts w:ascii="Trebuchet MS" w:hAnsi="Trebuchet MS"/>
          <w:color w:val="000000"/>
          <w:sz w:val="20"/>
          <w:szCs w:val="20"/>
        </w:rPr>
      </w:pPr>
      <w:r>
        <w:rPr>
          <w:rFonts w:ascii="Trebuchet MS" w:hAnsi="Trebuchet MS"/>
          <w:color w:val="000000"/>
          <w:sz w:val="20"/>
          <w:szCs w:val="20"/>
        </w:rPr>
        <w:t>4 Porque se Deus não poupou a anjos quando pecaram, mas lançou-os no inferno, e os entregou aos abismos da escuridão, reservando-os para o juízo;</w:t>
      </w:r>
    </w:p>
    <w:p>
      <w:pPr>
        <w:rPr>
          <w:rFonts w:ascii="Trebuchet MS" w:hAnsi="Trebuchet MS"/>
          <w:color w:val="000000"/>
          <w:sz w:val="20"/>
          <w:szCs w:val="20"/>
        </w:rPr>
      </w:pPr>
      <w:r>
        <w:rPr>
          <w:rFonts w:ascii="Trebuchet MS" w:hAnsi="Trebuchet MS"/>
          <w:color w:val="000000"/>
          <w:sz w:val="20"/>
          <w:szCs w:val="20"/>
        </w:rPr>
        <w:t>5 se não poupou ao mundo antigo, embora preservasse a Noé, pregador da justiça, com mais sete pessoas, ao trazer o dilúvio sobre o mundo dos ímpios;</w:t>
      </w:r>
    </w:p>
    <w:p>
      <w:pPr>
        <w:rPr>
          <w:rFonts w:ascii="Trebuchet MS" w:hAnsi="Trebuchet MS"/>
          <w:color w:val="000000"/>
          <w:sz w:val="20"/>
          <w:szCs w:val="20"/>
        </w:rPr>
      </w:pPr>
      <w:r>
        <w:rPr>
          <w:rFonts w:ascii="Trebuchet MS" w:hAnsi="Trebuchet MS"/>
          <w:color w:val="000000"/>
          <w:sz w:val="20"/>
          <w:szCs w:val="20"/>
        </w:rPr>
        <w:t>6 se, reduzindo a cinza as cidades de Sodoma e Gomorra, condenou-as à destruição, havendo-as posto para exemplo aos que vivessem impiamente;</w:t>
      </w:r>
    </w:p>
    <w:p>
      <w:pPr>
        <w:rPr>
          <w:rFonts w:ascii="Trebuchet MS" w:hAnsi="Trebuchet MS"/>
          <w:color w:val="000000"/>
          <w:sz w:val="20"/>
          <w:szCs w:val="20"/>
        </w:rPr>
      </w:pPr>
      <w:r>
        <w:rPr>
          <w:rFonts w:ascii="Trebuchet MS" w:hAnsi="Trebuchet MS"/>
          <w:color w:val="000000"/>
          <w:sz w:val="20"/>
          <w:szCs w:val="20"/>
        </w:rPr>
        <w:t>7 e se livrou ao justo Ló, atribulado pela vida dissoluta daqueles perversos</w:t>
      </w:r>
    </w:p>
    <w:p>
      <w:pPr>
        <w:rPr>
          <w:rFonts w:ascii="Trebuchet MS" w:hAnsi="Trebuchet MS"/>
          <w:color w:val="000000"/>
          <w:sz w:val="20"/>
          <w:szCs w:val="20"/>
        </w:rPr>
      </w:pPr>
      <w:r>
        <w:rPr>
          <w:rFonts w:ascii="Trebuchet MS" w:hAnsi="Trebuchet MS"/>
          <w:color w:val="000000"/>
          <w:sz w:val="20"/>
          <w:szCs w:val="20"/>
        </w:rPr>
        <w:t>8 (porque este justo, habitando entre eles, por ver e ouvir, afligia todos os dias a sua alma justa com as injustas obras deles);</w:t>
      </w:r>
    </w:p>
    <w:p>
      <w:pPr>
        <w:rPr>
          <w:rFonts w:ascii="Trebuchet MS" w:hAnsi="Trebuchet MS"/>
          <w:color w:val="000000"/>
          <w:sz w:val="20"/>
          <w:szCs w:val="20"/>
        </w:rPr>
      </w:pPr>
      <w:r>
        <w:rPr>
          <w:rFonts w:ascii="Trebuchet MS" w:hAnsi="Trebuchet MS"/>
          <w:color w:val="000000"/>
          <w:sz w:val="20"/>
          <w:szCs w:val="20"/>
        </w:rPr>
        <w:t>9 também sabe o Senhor livrar da tentação os piedosos, e reservar para o dia do juízo os injustos, que já estão sendo castigados;</w:t>
      </w:r>
    </w:p>
    <w:p>
      <w:pPr>
        <w:rPr>
          <w:rFonts w:ascii="Trebuchet MS" w:hAnsi="Trebuchet MS"/>
          <w:color w:val="000000"/>
          <w:sz w:val="20"/>
          <w:szCs w:val="20"/>
        </w:rPr>
      </w:pPr>
      <w:r>
        <w:rPr>
          <w:rFonts w:ascii="Trebuchet MS" w:hAnsi="Trebuchet MS"/>
          <w:color w:val="000000"/>
          <w:sz w:val="20"/>
          <w:szCs w:val="20"/>
        </w:rPr>
        <w:t>10 especialmente aqueles que, seguindo a carne, andam em imundas concupiscências, e desprezam toda autoridade. Atrevidos, arrogantes, não receiam blasfemar das dignidades,</w:t>
      </w:r>
    </w:p>
    <w:p>
      <w:pPr>
        <w:rPr>
          <w:rFonts w:ascii="Trebuchet MS" w:hAnsi="Trebuchet MS"/>
          <w:color w:val="000000"/>
          <w:sz w:val="20"/>
          <w:szCs w:val="20"/>
        </w:rPr>
      </w:pPr>
      <w:r>
        <w:rPr>
          <w:rFonts w:ascii="Trebuchet MS" w:hAnsi="Trebuchet MS"/>
          <w:color w:val="000000"/>
          <w:sz w:val="20"/>
          <w:szCs w:val="20"/>
        </w:rPr>
        <w:t>11 enquanto que os anjos, embora maiores em força e poder, não pronunciam contra eles juízo blasfemo diante do Senhor.</w:t>
      </w:r>
    </w:p>
    <w:p>
      <w:pPr>
        <w:rPr>
          <w:rFonts w:ascii="Trebuchet MS" w:hAnsi="Trebuchet MS"/>
          <w:color w:val="000000"/>
          <w:sz w:val="20"/>
          <w:szCs w:val="20"/>
        </w:rPr>
      </w:pPr>
      <w:r>
        <w:rPr>
          <w:rFonts w:ascii="Trebuchet MS" w:hAnsi="Trebuchet MS"/>
          <w:color w:val="000000"/>
          <w:sz w:val="20"/>
          <w:szCs w:val="20"/>
        </w:rPr>
        <w:t>12 Mas estes, como criaturas irracionais, por natureza feitas para serem presas e mortas, blasfemando do que não entendem, perecerão na sua corrupção,</w:t>
      </w:r>
    </w:p>
    <w:p>
      <w:pPr>
        <w:rPr>
          <w:rFonts w:ascii="Trebuchet MS" w:hAnsi="Trebuchet MS"/>
          <w:color w:val="000000"/>
          <w:sz w:val="20"/>
          <w:szCs w:val="20"/>
        </w:rPr>
      </w:pPr>
      <w:r>
        <w:rPr>
          <w:rFonts w:ascii="Trebuchet MS" w:hAnsi="Trebuchet MS"/>
          <w:color w:val="000000"/>
          <w:sz w:val="20"/>
          <w:szCs w:val="20"/>
        </w:rPr>
        <w:t>13 recebendo a paga da sua injustiça; pois que tais homens têm prazer em deleites à luz do dia; nódoas são eles e máculas, deleitando-se em suas dissimulações, quando se banqueteiam convosco;</w:t>
      </w:r>
    </w:p>
    <w:p>
      <w:pPr>
        <w:rPr>
          <w:rFonts w:ascii="Trebuchet MS" w:hAnsi="Trebuchet MS"/>
          <w:color w:val="000000"/>
          <w:sz w:val="20"/>
          <w:szCs w:val="20"/>
        </w:rPr>
      </w:pPr>
      <w:r>
        <w:rPr>
          <w:rFonts w:ascii="Trebuchet MS" w:hAnsi="Trebuchet MS"/>
          <w:color w:val="000000"/>
          <w:sz w:val="20"/>
          <w:szCs w:val="20"/>
        </w:rPr>
        <w:t>14 tendo os olhos cheios de adultério e insaciáveis no pecar; engodando as almas inconstantes, tendo um coração exercitado na ganância, filhos de maldição;</w:t>
      </w:r>
    </w:p>
    <w:p>
      <w:pPr>
        <w:rPr>
          <w:rFonts w:ascii="Trebuchet MS" w:hAnsi="Trebuchet MS"/>
          <w:color w:val="000000"/>
          <w:sz w:val="20"/>
          <w:szCs w:val="20"/>
        </w:rPr>
      </w:pPr>
      <w:r>
        <w:rPr>
          <w:rFonts w:ascii="Trebuchet MS" w:hAnsi="Trebuchet MS"/>
          <w:color w:val="000000"/>
          <w:sz w:val="20"/>
          <w:szCs w:val="20"/>
        </w:rPr>
        <w:t>15 os quais, deixando o caminho direito, desviaram-se, tendo seguido o caminho de Balaão, filho de Beor, que amou o prêmio da injustiça,</w:t>
      </w:r>
    </w:p>
    <w:p>
      <w:pPr>
        <w:rPr>
          <w:rFonts w:ascii="Trebuchet MS" w:hAnsi="Trebuchet MS"/>
          <w:color w:val="000000"/>
          <w:sz w:val="20"/>
          <w:szCs w:val="20"/>
        </w:rPr>
      </w:pPr>
      <w:r>
        <w:rPr>
          <w:rFonts w:ascii="Trebuchet MS" w:hAnsi="Trebuchet MS"/>
          <w:color w:val="000000"/>
          <w:sz w:val="20"/>
          <w:szCs w:val="20"/>
        </w:rPr>
        <w:t>16 mas que foi repreendido pela sua própria transgressão: um mudo jumento, falando com voz humana, impediu a loucura do profeta.</w:t>
      </w:r>
    </w:p>
    <w:p>
      <w:pPr>
        <w:rPr>
          <w:rFonts w:ascii="Trebuchet MS" w:hAnsi="Trebuchet MS"/>
          <w:color w:val="000000"/>
          <w:sz w:val="20"/>
          <w:szCs w:val="20"/>
        </w:rPr>
      </w:pPr>
      <w:r>
        <w:rPr>
          <w:rFonts w:ascii="Trebuchet MS" w:hAnsi="Trebuchet MS"/>
          <w:color w:val="000000"/>
          <w:sz w:val="20"/>
          <w:szCs w:val="20"/>
        </w:rPr>
        <w:t>17 Estes são fontes sem água, névoas levadas por uma tempestade, para os quais está reservado o negrume das trevas.</w:t>
      </w:r>
    </w:p>
    <w:p>
      <w:pPr>
        <w:rPr>
          <w:rFonts w:ascii="Trebuchet MS" w:hAnsi="Trebuchet MS"/>
          <w:color w:val="000000"/>
          <w:sz w:val="20"/>
          <w:szCs w:val="20"/>
        </w:rPr>
      </w:pPr>
      <w:r>
        <w:rPr>
          <w:rFonts w:ascii="Trebuchet MS" w:hAnsi="Trebuchet MS"/>
          <w:color w:val="000000"/>
          <w:sz w:val="20"/>
          <w:szCs w:val="20"/>
        </w:rPr>
        <w:t>18 Porque, falando palavras arrogantes de vaidade, nas concupiscências da carne engodam com dissoluções aqueles que mal estão escapando aos que vivem no erro;</w:t>
      </w:r>
    </w:p>
    <w:p>
      <w:pPr>
        <w:rPr>
          <w:rFonts w:ascii="Trebuchet MS" w:hAnsi="Trebuchet MS"/>
          <w:color w:val="000000"/>
          <w:sz w:val="20"/>
          <w:szCs w:val="20"/>
        </w:rPr>
      </w:pPr>
      <w:r>
        <w:rPr>
          <w:rFonts w:ascii="Trebuchet MS" w:hAnsi="Trebuchet MS"/>
          <w:color w:val="000000"/>
          <w:sz w:val="20"/>
          <w:szCs w:val="20"/>
        </w:rPr>
        <w:t>19 prometendo-lhes liberdade, quando eles mesmos são escravos da corrupção; porque de quem um homem é vencido, do mesmo é feito escravo.</w:t>
      </w:r>
    </w:p>
    <w:p>
      <w:pPr>
        <w:rPr>
          <w:rFonts w:ascii="Trebuchet MS" w:hAnsi="Trebuchet MS"/>
          <w:color w:val="000000"/>
          <w:sz w:val="20"/>
          <w:szCs w:val="20"/>
        </w:rPr>
      </w:pPr>
      <w:r>
        <w:rPr>
          <w:rFonts w:ascii="Trebuchet MS" w:hAnsi="Trebuchet MS"/>
          <w:color w:val="000000"/>
          <w:sz w:val="20"/>
          <w:szCs w:val="20"/>
        </w:rPr>
        <w:t>20 Porquanto se, depois de terem escapado das corrupções do mundo pelo pleno conhecimento do Senhor e Salvador Jesus Cristo, ficam de novo envolvidos nelas e vencidos, tornou-se-lhes o último estado pior que o primeiro.</w:t>
      </w:r>
    </w:p>
    <w:p>
      <w:pPr>
        <w:rPr>
          <w:rFonts w:ascii="Trebuchet MS" w:hAnsi="Trebuchet MS"/>
          <w:color w:val="000000"/>
          <w:sz w:val="20"/>
          <w:szCs w:val="20"/>
        </w:rPr>
      </w:pPr>
      <w:r>
        <w:rPr>
          <w:rFonts w:ascii="Trebuchet MS" w:hAnsi="Trebuchet MS"/>
          <w:color w:val="000000"/>
          <w:sz w:val="20"/>
          <w:szCs w:val="20"/>
        </w:rPr>
        <w:t>21 Porque melhor lhes fora não terem conhecido o caminho da justiça, do que, conhecendo-o, desviarem-se do santo mandamento que lhes fora dado.</w:t>
      </w:r>
    </w:p>
    <w:p>
      <w:pPr>
        <w:rPr>
          <w:rFonts w:ascii="Trebuchet MS" w:hAnsi="Trebuchet MS"/>
          <w:color w:val="000000"/>
          <w:sz w:val="20"/>
          <w:szCs w:val="20"/>
        </w:rPr>
      </w:pPr>
      <w:r>
        <w:rPr>
          <w:rFonts w:ascii="Trebuchet MS" w:hAnsi="Trebuchet MS"/>
          <w:color w:val="000000"/>
          <w:sz w:val="20"/>
          <w:szCs w:val="20"/>
        </w:rPr>
        <w:t>22 Deste modo sobreveio-lhes o que diz este provérbio verdadeiro; Volta o cão ao seu vômito, e a porca lavada volta a revolver-se no lamaçal.</w:t>
      </w:r>
    </w:p>
    <w:p>
      <w:pPr>
        <w:pStyle w:val="P13"/>
        <w:rPr>
          <w:rFonts w:ascii="Trebuchet MS" w:hAnsi="Trebuchet MS"/>
          <w:color w:val="000000"/>
          <w:sz w:val="22"/>
          <w:szCs w:val="22"/>
        </w:rPr>
      </w:pPr>
      <w:bookmarkStart w:id="1331" w:name="_Toc147529156"/>
      <w:r>
        <w:rPr>
          <w:rFonts w:ascii="Trebuchet MS" w:hAnsi="Trebuchet MS"/>
          <w:color w:val="000000"/>
          <w:sz w:val="22"/>
          <w:szCs w:val="22"/>
        </w:rPr>
        <w:t xml:space="preserve"> II PEDRO 3</w:t>
      </w:r>
      <w:bookmarkEnd w:id="1331"/>
    </w:p>
    <w:p>
      <w:pPr>
        <w:rPr>
          <w:rFonts w:ascii="Trebuchet MS" w:hAnsi="Trebuchet MS"/>
          <w:color w:val="000000"/>
          <w:sz w:val="20"/>
          <w:szCs w:val="20"/>
        </w:rPr>
      </w:pPr>
      <w:r>
        <w:rPr>
          <w:rFonts w:ascii="Trebuchet MS" w:hAnsi="Trebuchet MS"/>
          <w:color w:val="000000"/>
          <w:sz w:val="20"/>
          <w:szCs w:val="20"/>
        </w:rPr>
        <w:t>1 Amados, já é esta a segunda carta que vos escrevo; em ambas as quais desperto com admoestações o vosso ânimo sincero;</w:t>
      </w:r>
    </w:p>
    <w:p>
      <w:pPr>
        <w:rPr>
          <w:rFonts w:ascii="Trebuchet MS" w:hAnsi="Trebuchet MS"/>
          <w:color w:val="000000"/>
          <w:sz w:val="20"/>
          <w:szCs w:val="20"/>
        </w:rPr>
      </w:pPr>
      <w:r>
        <w:rPr>
          <w:rFonts w:ascii="Trebuchet MS" w:hAnsi="Trebuchet MS"/>
          <w:color w:val="000000"/>
          <w:sz w:val="20"/>
          <w:szCs w:val="20"/>
        </w:rPr>
        <w:t>2 para que vos lembreis das palavras que dantes foram ditas pelos santos profetas, e do mandamento do Senhor e Salvador, dado mediante os vossos apóstolos;</w:t>
      </w:r>
    </w:p>
    <w:p>
      <w:pPr>
        <w:rPr>
          <w:rFonts w:ascii="Trebuchet MS" w:hAnsi="Trebuchet MS"/>
          <w:color w:val="000000"/>
          <w:sz w:val="20"/>
          <w:szCs w:val="20"/>
        </w:rPr>
      </w:pPr>
      <w:r>
        <w:rPr>
          <w:rFonts w:ascii="Trebuchet MS" w:hAnsi="Trebuchet MS"/>
          <w:color w:val="000000"/>
          <w:sz w:val="20"/>
          <w:szCs w:val="20"/>
        </w:rPr>
        <w:t>3 sabendo primeiro isto, que nos últimos dias virão escarnecedores com zombaria andando segundo as suas próprias concupiscências,</w:t>
      </w:r>
    </w:p>
    <w:p>
      <w:pPr>
        <w:rPr>
          <w:rFonts w:ascii="Trebuchet MS" w:hAnsi="Trebuchet MS"/>
          <w:color w:val="000000"/>
          <w:sz w:val="20"/>
          <w:szCs w:val="20"/>
        </w:rPr>
      </w:pPr>
      <w:r>
        <w:rPr>
          <w:rFonts w:ascii="Trebuchet MS" w:hAnsi="Trebuchet MS"/>
          <w:color w:val="000000"/>
          <w:sz w:val="20"/>
          <w:szCs w:val="20"/>
        </w:rPr>
        <w:t>4 e dizendo: Onde está a promessa da sua vinda? porque desde que os pais dormiram, todas as coisas permanecem como desde o princípio da criação.</w:t>
      </w:r>
    </w:p>
    <w:p>
      <w:pPr>
        <w:rPr>
          <w:rFonts w:ascii="Trebuchet MS" w:hAnsi="Trebuchet MS"/>
          <w:color w:val="000000"/>
          <w:sz w:val="20"/>
          <w:szCs w:val="20"/>
        </w:rPr>
      </w:pPr>
      <w:r>
        <w:rPr>
          <w:rFonts w:ascii="Trebuchet MS" w:hAnsi="Trebuchet MS"/>
          <w:color w:val="000000"/>
          <w:sz w:val="20"/>
          <w:szCs w:val="20"/>
        </w:rPr>
        <w:t>5 Pois eles de propósito ignoram isto, que pela palavra de Deus já desde a antiguidade existiram os céus e a terra, que foi tirada da água e no meio da água subsiste;</w:t>
      </w:r>
    </w:p>
    <w:p>
      <w:pPr>
        <w:rPr>
          <w:rFonts w:ascii="Trebuchet MS" w:hAnsi="Trebuchet MS"/>
          <w:color w:val="000000"/>
          <w:sz w:val="20"/>
          <w:szCs w:val="20"/>
        </w:rPr>
      </w:pPr>
      <w:r>
        <w:rPr>
          <w:rFonts w:ascii="Trebuchet MS" w:hAnsi="Trebuchet MS"/>
          <w:color w:val="000000"/>
          <w:sz w:val="20"/>
          <w:szCs w:val="20"/>
        </w:rPr>
        <w:t>6 pelas quais coisas pereceu o mundo de então, afogado em água;</w:t>
      </w:r>
    </w:p>
    <w:p>
      <w:pPr>
        <w:rPr>
          <w:rFonts w:ascii="Trebuchet MS" w:hAnsi="Trebuchet MS"/>
          <w:color w:val="000000"/>
          <w:sz w:val="20"/>
          <w:szCs w:val="20"/>
        </w:rPr>
      </w:pPr>
      <w:r>
        <w:rPr>
          <w:rFonts w:ascii="Trebuchet MS" w:hAnsi="Trebuchet MS"/>
          <w:color w:val="000000"/>
          <w:sz w:val="20"/>
          <w:szCs w:val="20"/>
        </w:rPr>
        <w:t>7 mas os céus e a terra de agora, pela mesma palavra, têm sido guardados para o fogo, sendo reservados para o dia do juízo e da perdição dos homens ímpios.</w:t>
      </w:r>
    </w:p>
    <w:p>
      <w:pPr>
        <w:rPr>
          <w:rFonts w:ascii="Trebuchet MS" w:hAnsi="Trebuchet MS"/>
          <w:color w:val="000000"/>
          <w:sz w:val="20"/>
          <w:szCs w:val="20"/>
        </w:rPr>
      </w:pPr>
      <w:r>
        <w:rPr>
          <w:rFonts w:ascii="Trebuchet MS" w:hAnsi="Trebuchet MS"/>
          <w:color w:val="000000"/>
          <w:sz w:val="20"/>
          <w:szCs w:val="20"/>
        </w:rPr>
        <w:t>8 Mas vós, amados, não ignoreis uma coisa: que um dia para o Senhor é como mil anos, e mil anos como um dia.</w:t>
      </w:r>
    </w:p>
    <w:p>
      <w:pPr>
        <w:rPr>
          <w:rFonts w:ascii="Trebuchet MS" w:hAnsi="Trebuchet MS"/>
          <w:color w:val="000000"/>
          <w:sz w:val="20"/>
          <w:szCs w:val="20"/>
        </w:rPr>
      </w:pPr>
      <w:r>
        <w:rPr>
          <w:rFonts w:ascii="Trebuchet MS" w:hAnsi="Trebuchet MS"/>
          <w:color w:val="000000"/>
          <w:sz w:val="20"/>
          <w:szCs w:val="20"/>
        </w:rPr>
        <w:t>9 O Senhor não retarda a sua promessa, ainda que alguns a têm por tardia; porém é longânimo para convosco, não querendo que ninguém se perca, senão que todos venham a arrepender-se.</w:t>
      </w:r>
    </w:p>
    <w:p>
      <w:pPr>
        <w:rPr>
          <w:rFonts w:ascii="Trebuchet MS" w:hAnsi="Trebuchet MS"/>
          <w:color w:val="000000"/>
          <w:sz w:val="20"/>
          <w:szCs w:val="20"/>
        </w:rPr>
      </w:pPr>
      <w:r>
        <w:rPr>
          <w:rFonts w:ascii="Trebuchet MS" w:hAnsi="Trebuchet MS"/>
          <w:color w:val="000000"/>
          <w:sz w:val="20"/>
          <w:szCs w:val="20"/>
        </w:rPr>
        <w:t>10 Virá, pois, como ladrão o dia do Senhor, no qual os céus passarão com grande estrondo, e os elementos, ardendo, se dissolverão, e a terra, e as obras que nela há, serão descobertas.</w:t>
      </w:r>
    </w:p>
    <w:p>
      <w:pPr>
        <w:rPr>
          <w:rFonts w:ascii="Trebuchet MS" w:hAnsi="Trebuchet MS"/>
          <w:color w:val="000000"/>
          <w:sz w:val="20"/>
          <w:szCs w:val="20"/>
        </w:rPr>
      </w:pPr>
      <w:r>
        <w:rPr>
          <w:rFonts w:ascii="Trebuchet MS" w:hAnsi="Trebuchet MS"/>
          <w:color w:val="000000"/>
          <w:sz w:val="20"/>
          <w:szCs w:val="20"/>
        </w:rPr>
        <w:t>11 Ora, uma vez que todas estas coisas hão de ser assim dissolvidas, que pessoas não deveis ser em santidade e piedade,</w:t>
      </w:r>
    </w:p>
    <w:p>
      <w:pPr>
        <w:rPr>
          <w:rFonts w:ascii="Trebuchet MS" w:hAnsi="Trebuchet MS"/>
          <w:color w:val="000000"/>
          <w:sz w:val="20"/>
          <w:szCs w:val="20"/>
        </w:rPr>
      </w:pPr>
      <w:r>
        <w:rPr>
          <w:rFonts w:ascii="Trebuchet MS" w:hAnsi="Trebuchet MS"/>
          <w:color w:val="000000"/>
          <w:sz w:val="20"/>
          <w:szCs w:val="20"/>
        </w:rPr>
        <w:t>12 aguardando, e desejando ardentemente a vinda do dia de Deus, em que os céus, em fogo se dissolverão, e os elementos, ardendo, se fundirão?</w:t>
      </w:r>
    </w:p>
    <w:p>
      <w:pPr>
        <w:rPr>
          <w:rFonts w:ascii="Trebuchet MS" w:hAnsi="Trebuchet MS"/>
          <w:color w:val="000000"/>
          <w:sz w:val="20"/>
          <w:szCs w:val="20"/>
        </w:rPr>
      </w:pPr>
      <w:r>
        <w:rPr>
          <w:rFonts w:ascii="Trebuchet MS" w:hAnsi="Trebuchet MS"/>
          <w:color w:val="000000"/>
          <w:sz w:val="20"/>
          <w:szCs w:val="20"/>
        </w:rPr>
        <w:t>13 Nós, porém, segundo a sua promessa, aguardamos novos céus e uma nova terra, nos quais habita a justiça.</w:t>
      </w:r>
    </w:p>
    <w:p>
      <w:pPr>
        <w:rPr>
          <w:rFonts w:ascii="Trebuchet MS" w:hAnsi="Trebuchet MS"/>
          <w:color w:val="000000"/>
          <w:sz w:val="20"/>
          <w:szCs w:val="20"/>
        </w:rPr>
      </w:pPr>
      <w:r>
        <w:rPr>
          <w:rFonts w:ascii="Trebuchet MS" w:hAnsi="Trebuchet MS"/>
          <w:color w:val="000000"/>
          <w:sz w:val="20"/>
          <w:szCs w:val="20"/>
        </w:rPr>
        <w:t>14 Pelo que, amados, como estais aguardando estas coisas, procurai diligentemente que por ele sejais achados imaculados e irrepreensível em paz;</w:t>
      </w:r>
    </w:p>
    <w:p>
      <w:pPr>
        <w:rPr>
          <w:rFonts w:ascii="Trebuchet MS" w:hAnsi="Trebuchet MS"/>
          <w:color w:val="000000"/>
          <w:sz w:val="20"/>
          <w:szCs w:val="20"/>
        </w:rPr>
      </w:pPr>
      <w:r>
        <w:rPr>
          <w:rFonts w:ascii="Trebuchet MS" w:hAnsi="Trebuchet MS"/>
          <w:color w:val="000000"/>
          <w:sz w:val="20"/>
          <w:szCs w:val="20"/>
        </w:rPr>
        <w:t>15 e tende por salvação a longanimidade de nosso Senhor; como também o nosso amado irmão Paulo vos escreveu, segundo a sabedoria que lhe foi dada;</w:t>
      </w:r>
    </w:p>
    <w:p>
      <w:pPr>
        <w:rPr>
          <w:rFonts w:ascii="Trebuchet MS" w:hAnsi="Trebuchet MS"/>
          <w:color w:val="000000"/>
          <w:sz w:val="20"/>
          <w:szCs w:val="20"/>
        </w:rPr>
      </w:pPr>
      <w:r>
        <w:rPr>
          <w:rFonts w:ascii="Trebuchet MS" w:hAnsi="Trebuchet MS"/>
          <w:color w:val="000000"/>
          <w:sz w:val="20"/>
          <w:szCs w:val="20"/>
        </w:rPr>
        <w:t>16 como faz também em todas as suas epístolas, nelas falando acerca destas coisas, mas quais há pontos difíceis de entender, que os indoutos e inconstantes torcem, como o fazem também com as outras Escrituras, para sua própria perdição.</w:t>
      </w:r>
    </w:p>
    <w:p>
      <w:pPr>
        <w:rPr>
          <w:rFonts w:ascii="Trebuchet MS" w:hAnsi="Trebuchet MS"/>
          <w:color w:val="000000"/>
          <w:sz w:val="20"/>
          <w:szCs w:val="20"/>
        </w:rPr>
      </w:pPr>
      <w:r>
        <w:rPr>
          <w:rFonts w:ascii="Trebuchet MS" w:hAnsi="Trebuchet MS"/>
          <w:color w:val="000000"/>
          <w:sz w:val="20"/>
          <w:szCs w:val="20"/>
        </w:rPr>
        <w:t>17 Vós, portanto, amados, sabendo isto de antemão, guardai-vos de que pelo engano dos homens perversos sejais juntamente arrebatados, e descaiais da vossa firmeza;</w:t>
      </w:r>
    </w:p>
    <w:p>
      <w:pPr>
        <w:rPr>
          <w:rFonts w:ascii="Trebuchet MS" w:hAnsi="Trebuchet MS" w:cs="Times New Roman"/>
          <w:color w:val="000000"/>
          <w:sz w:val="20"/>
          <w:szCs w:val="20"/>
        </w:rPr>
      </w:pPr>
      <w:r>
        <w:rPr>
          <w:rFonts w:ascii="Trebuchet MS" w:hAnsi="Trebuchet MS"/>
          <w:color w:val="000000"/>
          <w:sz w:val="20"/>
          <w:szCs w:val="20"/>
        </w:rPr>
        <w:t>18 antes crescei na graça e no conhecimento de nosso Senhor e Salvador Jesus Cristo. A ele seja dada a glória, assim agora, como até o dia da eternidade.</w:t>
      </w:r>
    </w:p>
    <w:p>
      <w:pPr>
        <w:pStyle w:val="P12"/>
        <w:rPr>
          <w:rFonts w:ascii="Trebuchet MS" w:hAnsi="Trebuchet MS" w:cs="Times New Roman"/>
          <w:color w:val="000000"/>
          <w:sz w:val="28"/>
          <w:szCs w:val="28"/>
        </w:rPr>
      </w:pPr>
      <w:bookmarkStart w:id="1332" w:name="_Toc147582611"/>
      <w:bookmarkStart w:id="1333" w:name="_Toc147529157"/>
      <w:bookmarkStart w:id="1334" w:name="_Toc147529641"/>
      <w:r>
        <w:rPr>
          <w:rFonts w:ascii="Trebuchet MS" w:hAnsi="Trebuchet MS"/>
          <w:color w:val="000000"/>
          <w:sz w:val="28"/>
          <w:szCs w:val="28"/>
        </w:rPr>
        <w:t>I João</w:t>
      </w:r>
      <w:bookmarkEnd w:id="1332"/>
      <w:bookmarkEnd w:id="1333"/>
      <w:bookmarkEnd w:id="1334"/>
    </w:p>
    <w:p>
      <w:pPr>
        <w:pStyle w:val="P13"/>
        <w:rPr>
          <w:rFonts w:ascii="Trebuchet MS" w:hAnsi="Trebuchet MS"/>
          <w:color w:val="000000"/>
          <w:sz w:val="22"/>
          <w:szCs w:val="22"/>
        </w:rPr>
      </w:pPr>
      <w:bookmarkStart w:id="1335" w:name="_Toc147529158"/>
      <w:r>
        <w:rPr>
          <w:rFonts w:ascii="Trebuchet MS" w:hAnsi="Trebuchet MS"/>
          <w:color w:val="000000"/>
          <w:sz w:val="22"/>
          <w:szCs w:val="22"/>
        </w:rPr>
        <w:t xml:space="preserve"> I JOÃO 1</w:t>
      </w:r>
      <w:bookmarkEnd w:id="1335"/>
    </w:p>
    <w:p>
      <w:pPr>
        <w:rPr>
          <w:rFonts w:ascii="Trebuchet MS" w:hAnsi="Trebuchet MS"/>
          <w:color w:val="000000"/>
          <w:sz w:val="20"/>
          <w:szCs w:val="20"/>
        </w:rPr>
      </w:pPr>
      <w:r>
        <w:rPr>
          <w:rFonts w:ascii="Trebuchet MS" w:hAnsi="Trebuchet MS"/>
          <w:color w:val="000000"/>
          <w:sz w:val="20"/>
          <w:szCs w:val="20"/>
        </w:rPr>
        <w:t>1 O que era desde o princípio, o que ouvimos, o que vimos com os nossos olhos, o que contemplamos e as nossas mãos apalparam, a respeito do Verbo da vida</w:t>
      </w:r>
    </w:p>
    <w:p>
      <w:pPr>
        <w:rPr>
          <w:rFonts w:ascii="Trebuchet MS" w:hAnsi="Trebuchet MS"/>
          <w:color w:val="000000"/>
          <w:sz w:val="20"/>
          <w:szCs w:val="20"/>
        </w:rPr>
      </w:pPr>
      <w:r>
        <w:rPr>
          <w:rFonts w:ascii="Trebuchet MS" w:hAnsi="Trebuchet MS"/>
          <w:color w:val="000000"/>
          <w:sz w:val="20"/>
          <w:szCs w:val="20"/>
        </w:rPr>
        <w:t>2 (pois a vida foi manifestada, e nós a temos visto, e dela testificamos, e vos anunciamos a vida eterna, que estava com o Pai, e a nós foi manifestada);</w:t>
      </w:r>
    </w:p>
    <w:p>
      <w:pPr>
        <w:rPr>
          <w:rFonts w:ascii="Trebuchet MS" w:hAnsi="Trebuchet MS"/>
          <w:color w:val="000000"/>
          <w:sz w:val="20"/>
          <w:szCs w:val="20"/>
        </w:rPr>
      </w:pPr>
      <w:r>
        <w:rPr>
          <w:rFonts w:ascii="Trebuchet MS" w:hAnsi="Trebuchet MS"/>
          <w:color w:val="000000"/>
          <w:sz w:val="20"/>
          <w:szCs w:val="20"/>
        </w:rPr>
        <w:t>3 sim, o que vimos e ouvimos, isso vos anunciamos, para que vós também tenhais comunhão conosco; e a nossa comunhão é com o Pai, e com seu Filho Jesus Cristo.</w:t>
      </w:r>
    </w:p>
    <w:p>
      <w:pPr>
        <w:rPr>
          <w:rFonts w:ascii="Trebuchet MS" w:hAnsi="Trebuchet MS"/>
          <w:color w:val="000000"/>
          <w:sz w:val="20"/>
          <w:szCs w:val="20"/>
        </w:rPr>
      </w:pPr>
      <w:r>
        <w:rPr>
          <w:rFonts w:ascii="Trebuchet MS" w:hAnsi="Trebuchet MS"/>
          <w:color w:val="000000"/>
          <w:sz w:val="20"/>
          <w:szCs w:val="20"/>
        </w:rPr>
        <w:t>4 Estas coisas vos escrevemos, para que o nosso gozo seja completo.</w:t>
      </w:r>
    </w:p>
    <w:p>
      <w:pPr>
        <w:rPr>
          <w:rFonts w:ascii="Trebuchet MS" w:hAnsi="Trebuchet MS"/>
          <w:color w:val="000000"/>
          <w:sz w:val="20"/>
          <w:szCs w:val="20"/>
        </w:rPr>
      </w:pPr>
      <w:r>
        <w:rPr>
          <w:rFonts w:ascii="Trebuchet MS" w:hAnsi="Trebuchet MS"/>
          <w:color w:val="000000"/>
          <w:sz w:val="20"/>
          <w:szCs w:val="20"/>
        </w:rPr>
        <w:t>5 E esta é a mensagem que dele ouvimos, e vos anunciamos: que Deus é luz, e nele não há trevas nenhumas.</w:t>
      </w:r>
    </w:p>
    <w:p>
      <w:pPr>
        <w:rPr>
          <w:rFonts w:ascii="Trebuchet MS" w:hAnsi="Trebuchet MS"/>
          <w:color w:val="000000"/>
          <w:sz w:val="20"/>
          <w:szCs w:val="20"/>
        </w:rPr>
      </w:pPr>
      <w:r>
        <w:rPr>
          <w:rFonts w:ascii="Trebuchet MS" w:hAnsi="Trebuchet MS"/>
          <w:color w:val="000000"/>
          <w:sz w:val="20"/>
          <w:szCs w:val="20"/>
        </w:rPr>
        <w:t>6 Se dissermos que temos comunhão com ele, e andarmos nas trevas, mentimos, e não praticamos a verdade;</w:t>
      </w:r>
    </w:p>
    <w:p>
      <w:pPr>
        <w:rPr>
          <w:rFonts w:ascii="Trebuchet MS" w:hAnsi="Trebuchet MS"/>
          <w:color w:val="000000"/>
          <w:sz w:val="20"/>
          <w:szCs w:val="20"/>
        </w:rPr>
      </w:pPr>
      <w:r>
        <w:rPr>
          <w:rFonts w:ascii="Trebuchet MS" w:hAnsi="Trebuchet MS"/>
          <w:color w:val="000000"/>
          <w:sz w:val="20"/>
          <w:szCs w:val="20"/>
        </w:rPr>
        <w:t>7 mas, se andarmos na luz, como ele na luz está, temos comunhão uns com os outros, e o sangue de Jesus seu Filho nos purifica de todo pecado.</w:t>
      </w:r>
    </w:p>
    <w:p>
      <w:pPr>
        <w:rPr>
          <w:rFonts w:ascii="Trebuchet MS" w:hAnsi="Trebuchet MS"/>
          <w:color w:val="000000"/>
          <w:sz w:val="20"/>
          <w:szCs w:val="20"/>
        </w:rPr>
      </w:pPr>
      <w:r>
        <w:rPr>
          <w:rFonts w:ascii="Trebuchet MS" w:hAnsi="Trebuchet MS"/>
          <w:color w:val="000000"/>
          <w:sz w:val="20"/>
          <w:szCs w:val="20"/>
        </w:rPr>
        <w:t>8 Se dissermos que não temos pecado nenhum, enganamo-nos a nós mesmos, e a verdade não está em nós.</w:t>
      </w:r>
    </w:p>
    <w:p>
      <w:pPr>
        <w:rPr>
          <w:rFonts w:ascii="Trebuchet MS" w:hAnsi="Trebuchet MS"/>
          <w:color w:val="000000"/>
          <w:sz w:val="20"/>
          <w:szCs w:val="20"/>
        </w:rPr>
      </w:pPr>
      <w:r>
        <w:rPr>
          <w:rFonts w:ascii="Trebuchet MS" w:hAnsi="Trebuchet MS"/>
          <w:color w:val="000000"/>
          <w:sz w:val="20"/>
          <w:szCs w:val="20"/>
        </w:rPr>
        <w:t>9 Se confessarmos os nossos pecados, ele é fiel e justo para nos perdoar os pecados e nos purificar de toda injustiça.</w:t>
      </w:r>
    </w:p>
    <w:p>
      <w:pPr>
        <w:rPr>
          <w:rFonts w:ascii="Trebuchet MS" w:hAnsi="Trebuchet MS"/>
          <w:color w:val="000000"/>
          <w:sz w:val="20"/>
          <w:szCs w:val="20"/>
        </w:rPr>
      </w:pPr>
      <w:r>
        <w:rPr>
          <w:rFonts w:ascii="Trebuchet MS" w:hAnsi="Trebuchet MS"/>
          <w:color w:val="000000"/>
          <w:sz w:val="20"/>
          <w:szCs w:val="20"/>
        </w:rPr>
        <w:t>10 Se dissermos que não temos cometido pecado, fazemo-lo mentiroso, e a sua palavra não está em nós.</w:t>
      </w:r>
    </w:p>
    <w:p>
      <w:pPr>
        <w:pStyle w:val="P13"/>
        <w:rPr>
          <w:rFonts w:ascii="Trebuchet MS" w:hAnsi="Trebuchet MS"/>
          <w:color w:val="000000"/>
          <w:sz w:val="22"/>
          <w:szCs w:val="22"/>
        </w:rPr>
      </w:pPr>
      <w:bookmarkStart w:id="1336" w:name="_Toc147529159"/>
      <w:r>
        <w:rPr>
          <w:rFonts w:ascii="Trebuchet MS" w:hAnsi="Trebuchet MS"/>
          <w:color w:val="000000"/>
          <w:sz w:val="22"/>
          <w:szCs w:val="22"/>
        </w:rPr>
        <w:t xml:space="preserve"> I JOÃO 2</w:t>
      </w:r>
      <w:bookmarkEnd w:id="1336"/>
    </w:p>
    <w:p>
      <w:pPr>
        <w:rPr>
          <w:rFonts w:ascii="Trebuchet MS" w:hAnsi="Trebuchet MS"/>
          <w:color w:val="000000"/>
          <w:sz w:val="20"/>
          <w:szCs w:val="20"/>
        </w:rPr>
      </w:pPr>
      <w:r>
        <w:rPr>
          <w:rFonts w:ascii="Trebuchet MS" w:hAnsi="Trebuchet MS"/>
          <w:color w:val="000000"/>
          <w:sz w:val="20"/>
          <w:szCs w:val="20"/>
        </w:rPr>
        <w:t>1 Meus filhinhos, estas coisas vos escrevo, para que não pequeis; mas, se alguém pecar, temos um Advogado para com o Pai, Jesus Cristo, o justo.</w:t>
      </w:r>
    </w:p>
    <w:p>
      <w:pPr>
        <w:rPr>
          <w:rFonts w:ascii="Trebuchet MS" w:hAnsi="Trebuchet MS"/>
          <w:color w:val="000000"/>
          <w:sz w:val="20"/>
          <w:szCs w:val="20"/>
        </w:rPr>
      </w:pPr>
      <w:r>
        <w:rPr>
          <w:rFonts w:ascii="Trebuchet MS" w:hAnsi="Trebuchet MS"/>
          <w:color w:val="000000"/>
          <w:sz w:val="20"/>
          <w:szCs w:val="20"/>
        </w:rPr>
        <w:t>2 E ele é a propiciação pelos nossos pecados, e não somente pelos nossos, mas também pelos de todo o mundo.</w:t>
      </w:r>
    </w:p>
    <w:p>
      <w:pPr>
        <w:rPr>
          <w:rFonts w:ascii="Trebuchet MS" w:hAnsi="Trebuchet MS"/>
          <w:color w:val="000000"/>
          <w:sz w:val="20"/>
          <w:szCs w:val="20"/>
        </w:rPr>
      </w:pPr>
      <w:r>
        <w:rPr>
          <w:rFonts w:ascii="Trebuchet MS" w:hAnsi="Trebuchet MS"/>
          <w:color w:val="000000"/>
          <w:sz w:val="20"/>
          <w:szCs w:val="20"/>
        </w:rPr>
        <w:t>3 E nisto sabemos que o conhecemos; se guardamos os seus mandamentos.</w:t>
      </w:r>
    </w:p>
    <w:p>
      <w:pPr>
        <w:rPr>
          <w:rFonts w:ascii="Trebuchet MS" w:hAnsi="Trebuchet MS"/>
          <w:color w:val="000000"/>
          <w:sz w:val="20"/>
          <w:szCs w:val="20"/>
        </w:rPr>
      </w:pPr>
      <w:r>
        <w:rPr>
          <w:rFonts w:ascii="Trebuchet MS" w:hAnsi="Trebuchet MS"/>
          <w:color w:val="000000"/>
          <w:sz w:val="20"/>
          <w:szCs w:val="20"/>
        </w:rPr>
        <w:t>4 Aquele que diz: Eu o conheço, e não guarda os seus mandamentos, é mentiroso, e nele não está a verdade;</w:t>
      </w:r>
    </w:p>
    <w:p>
      <w:pPr>
        <w:rPr>
          <w:rFonts w:ascii="Trebuchet MS" w:hAnsi="Trebuchet MS"/>
          <w:color w:val="000000"/>
          <w:sz w:val="20"/>
          <w:szCs w:val="20"/>
        </w:rPr>
      </w:pPr>
      <w:r>
        <w:rPr>
          <w:rFonts w:ascii="Trebuchet MS" w:hAnsi="Trebuchet MS"/>
          <w:color w:val="000000"/>
          <w:sz w:val="20"/>
          <w:szCs w:val="20"/>
        </w:rPr>
        <w:t>5 mas qualquer que guarda a sua palavra, nele realmente se tem aperfeiçoado o amor de Deus. E nisto sabemos que estamos nele;</w:t>
      </w:r>
    </w:p>
    <w:p>
      <w:pPr>
        <w:rPr>
          <w:rFonts w:ascii="Trebuchet MS" w:hAnsi="Trebuchet MS"/>
          <w:color w:val="000000"/>
          <w:sz w:val="20"/>
          <w:szCs w:val="20"/>
        </w:rPr>
      </w:pPr>
      <w:r>
        <w:rPr>
          <w:rFonts w:ascii="Trebuchet MS" w:hAnsi="Trebuchet MS"/>
          <w:color w:val="000000"/>
          <w:sz w:val="20"/>
          <w:szCs w:val="20"/>
        </w:rPr>
        <w:t>6 aquele que diz estar nele, também deve andar como ele andou.</w:t>
      </w:r>
    </w:p>
    <w:p>
      <w:pPr>
        <w:rPr>
          <w:rFonts w:ascii="Trebuchet MS" w:hAnsi="Trebuchet MS"/>
          <w:color w:val="000000"/>
          <w:sz w:val="20"/>
          <w:szCs w:val="20"/>
        </w:rPr>
      </w:pPr>
      <w:r>
        <w:rPr>
          <w:rFonts w:ascii="Trebuchet MS" w:hAnsi="Trebuchet MS"/>
          <w:color w:val="000000"/>
          <w:sz w:val="20"/>
          <w:szCs w:val="20"/>
        </w:rPr>
        <w:t>7 Amados, não vos escrevo mandamento novo, mas um mandamento antigo, que tendes desde o princípio. Este mandamento antigo é a palavra que ouvistes.</w:t>
      </w:r>
    </w:p>
    <w:p>
      <w:pPr>
        <w:rPr>
          <w:rFonts w:ascii="Trebuchet MS" w:hAnsi="Trebuchet MS"/>
          <w:color w:val="000000"/>
          <w:sz w:val="20"/>
          <w:szCs w:val="20"/>
        </w:rPr>
      </w:pPr>
      <w:r>
        <w:rPr>
          <w:rFonts w:ascii="Trebuchet MS" w:hAnsi="Trebuchet MS"/>
          <w:color w:val="000000"/>
          <w:sz w:val="20"/>
          <w:szCs w:val="20"/>
        </w:rPr>
        <w:t>8 Contudo é um novo mandamento que vos escrevo, o qual é verdadeiro nele e em vós; porque as trevas vão passando, e já brilha a verdadeira luz.</w:t>
      </w:r>
    </w:p>
    <w:p>
      <w:pPr>
        <w:rPr>
          <w:rFonts w:ascii="Trebuchet MS" w:hAnsi="Trebuchet MS"/>
          <w:color w:val="000000"/>
          <w:sz w:val="20"/>
          <w:szCs w:val="20"/>
        </w:rPr>
      </w:pPr>
      <w:r>
        <w:rPr>
          <w:rFonts w:ascii="Trebuchet MS" w:hAnsi="Trebuchet MS"/>
          <w:color w:val="000000"/>
          <w:sz w:val="20"/>
          <w:szCs w:val="20"/>
        </w:rPr>
        <w:t>9 Aquele que diz estar na luz, e odeia a seu irmão, até agora está nas trevas.</w:t>
      </w:r>
    </w:p>
    <w:p>
      <w:pPr>
        <w:rPr>
          <w:rFonts w:ascii="Trebuchet MS" w:hAnsi="Trebuchet MS"/>
          <w:color w:val="000000"/>
          <w:sz w:val="20"/>
          <w:szCs w:val="20"/>
        </w:rPr>
      </w:pPr>
      <w:r>
        <w:rPr>
          <w:rFonts w:ascii="Trebuchet MS" w:hAnsi="Trebuchet MS"/>
          <w:color w:val="000000"/>
          <w:sz w:val="20"/>
          <w:szCs w:val="20"/>
        </w:rPr>
        <w:t>10 Aquele que ama a seu irmão permanece na luz, e nele não há tropeço.</w:t>
      </w:r>
    </w:p>
    <w:p>
      <w:pPr>
        <w:rPr>
          <w:rFonts w:ascii="Trebuchet MS" w:hAnsi="Trebuchet MS"/>
          <w:color w:val="000000"/>
          <w:sz w:val="20"/>
          <w:szCs w:val="20"/>
        </w:rPr>
      </w:pPr>
      <w:r>
        <w:rPr>
          <w:rFonts w:ascii="Trebuchet MS" w:hAnsi="Trebuchet MS"/>
          <w:color w:val="000000"/>
          <w:sz w:val="20"/>
          <w:szCs w:val="20"/>
        </w:rPr>
        <w:t>11 Mas aquele que odeia a seu irmão está nas trevas, e anda nas trevas, e não sabe para onde vai; porque as trevas lhe cegaram os olhos.</w:t>
      </w:r>
    </w:p>
    <w:p>
      <w:pPr>
        <w:rPr>
          <w:rFonts w:ascii="Trebuchet MS" w:hAnsi="Trebuchet MS"/>
          <w:color w:val="000000"/>
          <w:sz w:val="20"/>
          <w:szCs w:val="20"/>
        </w:rPr>
      </w:pPr>
      <w:r>
        <w:rPr>
          <w:rFonts w:ascii="Trebuchet MS" w:hAnsi="Trebuchet MS"/>
          <w:color w:val="000000"/>
          <w:sz w:val="20"/>
          <w:szCs w:val="20"/>
        </w:rPr>
        <w:t>12 Filhinhos, eu vos escrevo, porque os vossos pecados são perdoados por amor do seu nome.</w:t>
      </w:r>
    </w:p>
    <w:p>
      <w:pPr>
        <w:rPr>
          <w:rFonts w:ascii="Trebuchet MS" w:hAnsi="Trebuchet MS"/>
          <w:color w:val="000000"/>
          <w:sz w:val="20"/>
          <w:szCs w:val="20"/>
        </w:rPr>
      </w:pPr>
      <w:r>
        <w:rPr>
          <w:rFonts w:ascii="Trebuchet MS" w:hAnsi="Trebuchet MS"/>
          <w:color w:val="000000"/>
          <w:sz w:val="20"/>
          <w:szCs w:val="20"/>
        </w:rPr>
        <w:t>13 Pais, eu vos escrevo, porque conheceis aquele que é desde o princípio. Jovens, eu vos escrevo, porque vencestes o Maligno.</w:t>
      </w:r>
    </w:p>
    <w:p>
      <w:pPr>
        <w:rPr>
          <w:rFonts w:ascii="Trebuchet MS" w:hAnsi="Trebuchet MS"/>
          <w:color w:val="000000"/>
          <w:sz w:val="20"/>
          <w:szCs w:val="20"/>
        </w:rPr>
      </w:pPr>
      <w:r>
        <w:rPr>
          <w:rFonts w:ascii="Trebuchet MS" w:hAnsi="Trebuchet MS"/>
          <w:color w:val="000000"/>
          <w:sz w:val="20"/>
          <w:szCs w:val="20"/>
        </w:rPr>
        <w:t>14 Eu vos escrevi, meninos, porque conheceis o Pai. Eu vos escrevi, pais, porque conheceis aquele que é desde o princípio. Eu escrevi, jovens, porque sois fortes, e a palavra de Deus permanece em vós, e já vencestes o Maligno.</w:t>
      </w:r>
    </w:p>
    <w:p>
      <w:pPr>
        <w:rPr>
          <w:rFonts w:ascii="Trebuchet MS" w:hAnsi="Trebuchet MS"/>
          <w:color w:val="000000"/>
          <w:sz w:val="20"/>
          <w:szCs w:val="20"/>
        </w:rPr>
      </w:pPr>
      <w:r>
        <w:rPr>
          <w:rFonts w:ascii="Trebuchet MS" w:hAnsi="Trebuchet MS"/>
          <w:color w:val="000000"/>
          <w:sz w:val="20"/>
          <w:szCs w:val="20"/>
        </w:rPr>
        <w:t>15 Não ameis o mundo, nem o que há no mundo. Se alguém ama o mundo, o amor do Pai não está nele.</w:t>
      </w:r>
    </w:p>
    <w:p>
      <w:pPr>
        <w:rPr>
          <w:rFonts w:ascii="Trebuchet MS" w:hAnsi="Trebuchet MS"/>
          <w:color w:val="000000"/>
          <w:sz w:val="20"/>
          <w:szCs w:val="20"/>
        </w:rPr>
      </w:pPr>
      <w:r>
        <w:rPr>
          <w:rFonts w:ascii="Trebuchet MS" w:hAnsi="Trebuchet MS"/>
          <w:color w:val="000000"/>
          <w:sz w:val="20"/>
          <w:szCs w:val="20"/>
        </w:rPr>
        <w:t>16 Porque tudo o que há no mundo, a concupiscência da carne, a concupiscência dos olhos e a soberba da vida, não vem do Pai, mas sim do mundo.</w:t>
      </w:r>
    </w:p>
    <w:p>
      <w:pPr>
        <w:rPr>
          <w:rFonts w:ascii="Trebuchet MS" w:hAnsi="Trebuchet MS"/>
          <w:color w:val="000000"/>
          <w:sz w:val="20"/>
          <w:szCs w:val="20"/>
        </w:rPr>
      </w:pPr>
      <w:r>
        <w:rPr>
          <w:rFonts w:ascii="Trebuchet MS" w:hAnsi="Trebuchet MS"/>
          <w:color w:val="000000"/>
          <w:sz w:val="20"/>
          <w:szCs w:val="20"/>
        </w:rPr>
        <w:t>17 Ora, o mundo passa, e a sua concupiscência; mas aquele que faz a vontade de Deus, permanece para sempre.</w:t>
      </w:r>
    </w:p>
    <w:p>
      <w:pPr>
        <w:rPr>
          <w:rFonts w:ascii="Trebuchet MS" w:hAnsi="Trebuchet MS"/>
          <w:color w:val="000000"/>
          <w:sz w:val="20"/>
          <w:szCs w:val="20"/>
        </w:rPr>
      </w:pPr>
      <w:r>
        <w:rPr>
          <w:rFonts w:ascii="Trebuchet MS" w:hAnsi="Trebuchet MS"/>
          <w:color w:val="000000"/>
          <w:sz w:val="20"/>
          <w:szCs w:val="20"/>
        </w:rPr>
        <w:t>18 Filhinhos, esta é a última hora; e, conforme ouvistes que vem o anticristo, já muitos anticristos se têm levantado; por onde conhecemos que é a última hora.</w:t>
      </w:r>
    </w:p>
    <w:p>
      <w:pPr>
        <w:rPr>
          <w:rFonts w:ascii="Trebuchet MS" w:hAnsi="Trebuchet MS"/>
          <w:color w:val="000000"/>
          <w:sz w:val="20"/>
          <w:szCs w:val="20"/>
        </w:rPr>
      </w:pPr>
      <w:r>
        <w:rPr>
          <w:rFonts w:ascii="Trebuchet MS" w:hAnsi="Trebuchet MS"/>
          <w:color w:val="000000"/>
          <w:sz w:val="20"/>
          <w:szCs w:val="20"/>
        </w:rPr>
        <w:t>19 Saíram dentre nós, mas não eram dos nossos; porque, se fossem dos nossos, teriam permanecido conosco; mas todos eles saíram para que se manifestasse que não são dos nossos.</w:t>
      </w:r>
    </w:p>
    <w:p>
      <w:pPr>
        <w:rPr>
          <w:rFonts w:ascii="Trebuchet MS" w:hAnsi="Trebuchet MS"/>
          <w:color w:val="000000"/>
          <w:sz w:val="20"/>
          <w:szCs w:val="20"/>
        </w:rPr>
      </w:pPr>
      <w:r>
        <w:rPr>
          <w:rFonts w:ascii="Trebuchet MS" w:hAnsi="Trebuchet MS"/>
          <w:color w:val="000000"/>
          <w:sz w:val="20"/>
          <w:szCs w:val="20"/>
        </w:rPr>
        <w:t>20 Ora, vós tendes a unção da parte do Santo, e todos tendes conhecimento.</w:t>
      </w:r>
    </w:p>
    <w:p>
      <w:pPr>
        <w:rPr>
          <w:rFonts w:ascii="Trebuchet MS" w:hAnsi="Trebuchet MS"/>
          <w:color w:val="000000"/>
          <w:sz w:val="20"/>
          <w:szCs w:val="20"/>
        </w:rPr>
      </w:pPr>
      <w:r>
        <w:rPr>
          <w:rFonts w:ascii="Trebuchet MS" w:hAnsi="Trebuchet MS"/>
          <w:color w:val="000000"/>
          <w:sz w:val="20"/>
          <w:szCs w:val="20"/>
        </w:rPr>
        <w:t>21 Não vos escrevi porque não soubésseis a verdade, mas porque a sabeis, e porque nenhuma mentira vem da verdade.</w:t>
      </w:r>
    </w:p>
    <w:p>
      <w:pPr>
        <w:rPr>
          <w:rFonts w:ascii="Trebuchet MS" w:hAnsi="Trebuchet MS"/>
          <w:color w:val="000000"/>
          <w:sz w:val="20"/>
          <w:szCs w:val="20"/>
        </w:rPr>
      </w:pPr>
      <w:r>
        <w:rPr>
          <w:rFonts w:ascii="Trebuchet MS" w:hAnsi="Trebuchet MS"/>
          <w:color w:val="000000"/>
          <w:sz w:val="20"/>
          <w:szCs w:val="20"/>
        </w:rPr>
        <w:t>22 Quem é o mentiroso, senão aquele que nega que Jesus é o Cristo? Esse mesmo é o anticristo, esse que nega o Pai e o Filho.</w:t>
      </w:r>
    </w:p>
    <w:p>
      <w:pPr>
        <w:rPr>
          <w:rFonts w:ascii="Trebuchet MS" w:hAnsi="Trebuchet MS"/>
          <w:color w:val="000000"/>
          <w:sz w:val="20"/>
          <w:szCs w:val="20"/>
        </w:rPr>
      </w:pPr>
      <w:r>
        <w:rPr>
          <w:rFonts w:ascii="Trebuchet MS" w:hAnsi="Trebuchet MS"/>
          <w:color w:val="000000"/>
          <w:sz w:val="20"/>
          <w:szCs w:val="20"/>
        </w:rPr>
        <w:t>23 Qualquer que nega o Filho, também não tem o Pai; aquele que confessa o Filho, tem também o Pai.</w:t>
      </w:r>
    </w:p>
    <w:p>
      <w:pPr>
        <w:rPr>
          <w:rFonts w:ascii="Trebuchet MS" w:hAnsi="Trebuchet MS"/>
          <w:color w:val="000000"/>
          <w:sz w:val="20"/>
          <w:szCs w:val="20"/>
        </w:rPr>
      </w:pPr>
      <w:r>
        <w:rPr>
          <w:rFonts w:ascii="Trebuchet MS" w:hAnsi="Trebuchet MS"/>
          <w:color w:val="000000"/>
          <w:sz w:val="20"/>
          <w:szCs w:val="20"/>
        </w:rPr>
        <w:t>24 Portanto, o que desde o princípio ouvistes, permaneça em vós. Se em vós permanecer o que desde o princípio ouvistes, também vós permanecereis no Filho e no Pai.</w:t>
      </w:r>
    </w:p>
    <w:p>
      <w:pPr>
        <w:rPr>
          <w:rFonts w:ascii="Trebuchet MS" w:hAnsi="Trebuchet MS"/>
          <w:color w:val="000000"/>
          <w:sz w:val="20"/>
          <w:szCs w:val="20"/>
        </w:rPr>
      </w:pPr>
      <w:r>
        <w:rPr>
          <w:rFonts w:ascii="Trebuchet MS" w:hAnsi="Trebuchet MS"/>
          <w:color w:val="000000"/>
          <w:sz w:val="20"/>
          <w:szCs w:val="20"/>
        </w:rPr>
        <w:t>25 E esta é a promessa que ele nos fez: a vida eterna.</w:t>
      </w:r>
    </w:p>
    <w:p>
      <w:pPr>
        <w:rPr>
          <w:rFonts w:ascii="Trebuchet MS" w:hAnsi="Trebuchet MS"/>
          <w:color w:val="000000"/>
          <w:sz w:val="20"/>
          <w:szCs w:val="20"/>
        </w:rPr>
      </w:pPr>
      <w:r>
        <w:rPr>
          <w:rFonts w:ascii="Trebuchet MS" w:hAnsi="Trebuchet MS"/>
          <w:color w:val="000000"/>
          <w:sz w:val="20"/>
          <w:szCs w:val="20"/>
        </w:rPr>
        <w:t>26 Estas coisas vos escrevo a respeito daqueles que vos querem enganar.</w:t>
      </w:r>
    </w:p>
    <w:p>
      <w:pPr>
        <w:rPr>
          <w:rFonts w:ascii="Trebuchet MS" w:hAnsi="Trebuchet MS"/>
          <w:color w:val="000000"/>
          <w:sz w:val="20"/>
          <w:szCs w:val="20"/>
        </w:rPr>
      </w:pPr>
      <w:r>
        <w:rPr>
          <w:rFonts w:ascii="Trebuchet MS" w:hAnsi="Trebuchet MS"/>
          <w:color w:val="000000"/>
          <w:sz w:val="20"/>
          <w:szCs w:val="20"/>
        </w:rPr>
        <w:t>27 E quanto a vós, a unção que dele recebestes fica em vós, e não tendes necessidade de que alguém vos ensine; mas, como a sua unção vos ensina a respeito de todas as coisas, e é verdadeira, e não é mentira, como vos ensinou ela, assim nele permanecei.</w:t>
      </w:r>
    </w:p>
    <w:p>
      <w:pPr>
        <w:rPr>
          <w:rFonts w:ascii="Trebuchet MS" w:hAnsi="Trebuchet MS"/>
          <w:color w:val="000000"/>
          <w:sz w:val="20"/>
          <w:szCs w:val="20"/>
        </w:rPr>
      </w:pPr>
      <w:r>
        <w:rPr>
          <w:rFonts w:ascii="Trebuchet MS" w:hAnsi="Trebuchet MS"/>
          <w:color w:val="000000"/>
          <w:sz w:val="20"/>
          <w:szCs w:val="20"/>
        </w:rPr>
        <w:t>28 E agora, filhinhos, permanecei nele; para que, quando ele se manifestar, tenhamos confiança, e não fiquemos confundidos diante dele na sua vinda.</w:t>
      </w:r>
    </w:p>
    <w:p>
      <w:pPr>
        <w:rPr>
          <w:rFonts w:ascii="Trebuchet MS" w:hAnsi="Trebuchet MS"/>
          <w:color w:val="000000"/>
          <w:sz w:val="20"/>
          <w:szCs w:val="20"/>
        </w:rPr>
      </w:pPr>
      <w:r>
        <w:rPr>
          <w:rFonts w:ascii="Trebuchet MS" w:hAnsi="Trebuchet MS"/>
          <w:color w:val="000000"/>
          <w:sz w:val="20"/>
          <w:szCs w:val="20"/>
        </w:rPr>
        <w:t>29 Se sabeis que ele é justo, sabeis que todo aquele que pratica a justiça é nascido dele.</w:t>
      </w:r>
    </w:p>
    <w:p>
      <w:pPr>
        <w:pStyle w:val="P13"/>
        <w:rPr>
          <w:rFonts w:ascii="Trebuchet MS" w:hAnsi="Trebuchet MS"/>
          <w:color w:val="000000"/>
          <w:sz w:val="22"/>
          <w:szCs w:val="22"/>
        </w:rPr>
      </w:pPr>
      <w:bookmarkStart w:id="1337" w:name="_Toc147529160"/>
      <w:r>
        <w:rPr>
          <w:rFonts w:ascii="Trebuchet MS" w:hAnsi="Trebuchet MS"/>
          <w:color w:val="000000"/>
          <w:sz w:val="22"/>
          <w:szCs w:val="22"/>
        </w:rPr>
        <w:t xml:space="preserve"> I JOÃO 3</w:t>
      </w:r>
      <w:bookmarkEnd w:id="1337"/>
    </w:p>
    <w:p>
      <w:pPr>
        <w:rPr>
          <w:rFonts w:ascii="Trebuchet MS" w:hAnsi="Trebuchet MS"/>
          <w:color w:val="000000"/>
          <w:sz w:val="20"/>
          <w:szCs w:val="20"/>
        </w:rPr>
      </w:pPr>
      <w:r>
        <w:rPr>
          <w:rFonts w:ascii="Trebuchet MS" w:hAnsi="Trebuchet MS"/>
          <w:color w:val="000000"/>
          <w:sz w:val="20"/>
          <w:szCs w:val="20"/>
        </w:rPr>
        <w:t>1 Vede que grande amor nos tem concedido o Pai: que fôssemos chamados filhos de Deus; e nós o somos. Por isso o mundo não nos conhece; porque não conheceu a ele.</w:t>
      </w:r>
    </w:p>
    <w:p>
      <w:pPr>
        <w:rPr>
          <w:rFonts w:ascii="Trebuchet MS" w:hAnsi="Trebuchet MS"/>
          <w:color w:val="000000"/>
          <w:sz w:val="20"/>
          <w:szCs w:val="20"/>
        </w:rPr>
      </w:pPr>
      <w:r>
        <w:rPr>
          <w:rFonts w:ascii="Trebuchet MS" w:hAnsi="Trebuchet MS"/>
          <w:color w:val="000000"/>
          <w:sz w:val="20"/>
          <w:szCs w:val="20"/>
        </w:rPr>
        <w:t>2 Amados, agora somos filhos de Deus, e ainda não é manifesto o que havemos de ser. Mas sabemos que, quando ele se manifestar, seremos semelhantes a ele; porque assim como é, o veremos.</w:t>
      </w:r>
    </w:p>
    <w:p>
      <w:pPr>
        <w:rPr>
          <w:rFonts w:ascii="Trebuchet MS" w:hAnsi="Trebuchet MS"/>
          <w:color w:val="000000"/>
          <w:sz w:val="20"/>
          <w:szCs w:val="20"/>
        </w:rPr>
      </w:pPr>
      <w:r>
        <w:rPr>
          <w:rFonts w:ascii="Trebuchet MS" w:hAnsi="Trebuchet MS"/>
          <w:color w:val="000000"/>
          <w:sz w:val="20"/>
          <w:szCs w:val="20"/>
        </w:rPr>
        <w:t>3 E todo o que nele tem esta esperança, purifica-se a si mesmo, assim como ele é puro.</w:t>
      </w:r>
    </w:p>
    <w:p>
      <w:pPr>
        <w:rPr>
          <w:rFonts w:ascii="Trebuchet MS" w:hAnsi="Trebuchet MS"/>
          <w:color w:val="000000"/>
          <w:sz w:val="20"/>
          <w:szCs w:val="20"/>
        </w:rPr>
      </w:pPr>
      <w:r>
        <w:rPr>
          <w:rFonts w:ascii="Trebuchet MS" w:hAnsi="Trebuchet MS"/>
          <w:color w:val="000000"/>
          <w:sz w:val="20"/>
          <w:szCs w:val="20"/>
        </w:rPr>
        <w:t>4 Todo aquele que vive habitualmente no pecado também vive na rebeldia, pois o pecado é rebeldia.</w:t>
      </w:r>
    </w:p>
    <w:p>
      <w:pPr>
        <w:rPr>
          <w:rFonts w:ascii="Trebuchet MS" w:hAnsi="Trebuchet MS"/>
          <w:color w:val="000000"/>
          <w:sz w:val="20"/>
          <w:szCs w:val="20"/>
        </w:rPr>
      </w:pPr>
      <w:r>
        <w:rPr>
          <w:rFonts w:ascii="Trebuchet MS" w:hAnsi="Trebuchet MS"/>
          <w:color w:val="000000"/>
          <w:sz w:val="20"/>
          <w:szCs w:val="20"/>
        </w:rPr>
        <w:t>5 E bem sabeis que ele se manifestou para tirar os pecados; e nele não há pecado.</w:t>
      </w:r>
    </w:p>
    <w:p>
      <w:pPr>
        <w:rPr>
          <w:rFonts w:ascii="Trebuchet MS" w:hAnsi="Trebuchet MS"/>
          <w:color w:val="000000"/>
          <w:sz w:val="20"/>
          <w:szCs w:val="20"/>
        </w:rPr>
      </w:pPr>
      <w:r>
        <w:rPr>
          <w:rFonts w:ascii="Trebuchet MS" w:hAnsi="Trebuchet MS"/>
          <w:color w:val="000000"/>
          <w:sz w:val="20"/>
          <w:szCs w:val="20"/>
        </w:rPr>
        <w:t>6 Todo o que permanece nele não vive pecando; todo o que vive pecando não o viu nem o conhece.</w:t>
      </w:r>
    </w:p>
    <w:p>
      <w:pPr>
        <w:rPr>
          <w:rFonts w:ascii="Trebuchet MS" w:hAnsi="Trebuchet MS"/>
          <w:color w:val="000000"/>
          <w:sz w:val="20"/>
          <w:szCs w:val="20"/>
        </w:rPr>
      </w:pPr>
      <w:r>
        <w:rPr>
          <w:rFonts w:ascii="Trebuchet MS" w:hAnsi="Trebuchet MS"/>
          <w:color w:val="000000"/>
          <w:sz w:val="20"/>
          <w:szCs w:val="20"/>
        </w:rPr>
        <w:t>7 Filhinhos, ninguém vos engane; quem pratica a justiça é justo, assim como ele é justo;</w:t>
      </w:r>
    </w:p>
    <w:p>
      <w:pPr>
        <w:rPr>
          <w:rFonts w:ascii="Trebuchet MS" w:hAnsi="Trebuchet MS"/>
          <w:color w:val="000000"/>
          <w:sz w:val="20"/>
          <w:szCs w:val="20"/>
        </w:rPr>
      </w:pPr>
      <w:r>
        <w:rPr>
          <w:rFonts w:ascii="Trebuchet MS" w:hAnsi="Trebuchet MS"/>
          <w:color w:val="000000"/>
          <w:sz w:val="20"/>
          <w:szCs w:val="20"/>
        </w:rPr>
        <w:t>8 quem comete pecado é do Diabo; porque o Diabo peca desde o princípio. Para isto o Filho de Deus se manifestou: para destruir as obras do Diabo.</w:t>
      </w:r>
    </w:p>
    <w:p>
      <w:pPr>
        <w:rPr>
          <w:rFonts w:ascii="Trebuchet MS" w:hAnsi="Trebuchet MS"/>
          <w:color w:val="000000"/>
          <w:sz w:val="20"/>
          <w:szCs w:val="20"/>
        </w:rPr>
      </w:pPr>
      <w:r>
        <w:rPr>
          <w:rFonts w:ascii="Trebuchet MS" w:hAnsi="Trebuchet MS"/>
          <w:color w:val="000000"/>
          <w:sz w:val="20"/>
          <w:szCs w:val="20"/>
        </w:rPr>
        <w:t>9 Aquele que é nascido de Deus não peca habitualmente; porque a semente de Deus permanece nele, e não pode continuar no pecado, porque é nascido de Deus.</w:t>
      </w:r>
    </w:p>
    <w:p>
      <w:pPr>
        <w:rPr>
          <w:rFonts w:ascii="Trebuchet MS" w:hAnsi="Trebuchet MS"/>
          <w:color w:val="000000"/>
          <w:sz w:val="20"/>
          <w:szCs w:val="20"/>
        </w:rPr>
      </w:pPr>
      <w:r>
        <w:rPr>
          <w:rFonts w:ascii="Trebuchet MS" w:hAnsi="Trebuchet MS"/>
          <w:color w:val="000000"/>
          <w:sz w:val="20"/>
          <w:szCs w:val="20"/>
        </w:rPr>
        <w:t>10 Nisto são manifestos os filhos de Deus, e os filhos do Diabo: quem não pratica a justiça não é de Deus, nem o que não ama a seu irmão.</w:t>
      </w:r>
    </w:p>
    <w:p>
      <w:pPr>
        <w:rPr>
          <w:rFonts w:ascii="Trebuchet MS" w:hAnsi="Trebuchet MS"/>
          <w:color w:val="000000"/>
          <w:sz w:val="20"/>
          <w:szCs w:val="20"/>
        </w:rPr>
      </w:pPr>
      <w:r>
        <w:rPr>
          <w:rFonts w:ascii="Trebuchet MS" w:hAnsi="Trebuchet MS"/>
          <w:color w:val="000000"/>
          <w:sz w:val="20"/>
          <w:szCs w:val="20"/>
        </w:rPr>
        <w:t>11 Porque esta é a mensagem que ouvistes desde o princípio, que nos amemos uns aos outros,</w:t>
      </w:r>
    </w:p>
    <w:p>
      <w:pPr>
        <w:rPr>
          <w:rFonts w:ascii="Trebuchet MS" w:hAnsi="Trebuchet MS"/>
          <w:color w:val="000000"/>
          <w:sz w:val="20"/>
          <w:szCs w:val="20"/>
        </w:rPr>
      </w:pPr>
      <w:r>
        <w:rPr>
          <w:rFonts w:ascii="Trebuchet MS" w:hAnsi="Trebuchet MS"/>
          <w:color w:val="000000"/>
          <w:sz w:val="20"/>
          <w:szCs w:val="20"/>
        </w:rPr>
        <w:t>12 não sendo como Caim, que era do Maligno, e matou a seu irmão. E por que o matou? Porque as suas obras eram más e as de seu irmão justas.</w:t>
      </w:r>
    </w:p>
    <w:p>
      <w:pPr>
        <w:rPr>
          <w:rFonts w:ascii="Trebuchet MS" w:hAnsi="Trebuchet MS"/>
          <w:color w:val="000000"/>
          <w:sz w:val="20"/>
          <w:szCs w:val="20"/>
        </w:rPr>
      </w:pPr>
      <w:r>
        <w:rPr>
          <w:rFonts w:ascii="Trebuchet MS" w:hAnsi="Trebuchet MS"/>
          <w:color w:val="000000"/>
          <w:sz w:val="20"/>
          <w:szCs w:val="20"/>
        </w:rPr>
        <w:t>13 Meus irmãos, não vos admireis se o mundo vos odeia.</w:t>
      </w:r>
    </w:p>
    <w:p>
      <w:pPr>
        <w:rPr>
          <w:rFonts w:ascii="Trebuchet MS" w:hAnsi="Trebuchet MS"/>
          <w:color w:val="000000"/>
          <w:sz w:val="20"/>
          <w:szCs w:val="20"/>
        </w:rPr>
      </w:pPr>
      <w:r>
        <w:rPr>
          <w:rFonts w:ascii="Trebuchet MS" w:hAnsi="Trebuchet MS"/>
          <w:color w:val="000000"/>
          <w:sz w:val="20"/>
          <w:szCs w:val="20"/>
        </w:rPr>
        <w:t>14 Nós sabemos que já passamos da morte para a vida, porque amamos os irmãos. Quem não ama permanece na morte.</w:t>
      </w:r>
    </w:p>
    <w:p>
      <w:pPr>
        <w:rPr>
          <w:rFonts w:ascii="Trebuchet MS" w:hAnsi="Trebuchet MS"/>
          <w:color w:val="000000"/>
          <w:sz w:val="20"/>
          <w:szCs w:val="20"/>
        </w:rPr>
      </w:pPr>
      <w:r>
        <w:rPr>
          <w:rFonts w:ascii="Trebuchet MS" w:hAnsi="Trebuchet MS"/>
          <w:color w:val="000000"/>
          <w:sz w:val="20"/>
          <w:szCs w:val="20"/>
        </w:rPr>
        <w:t>15 Todo o que odeia a seu irmão é homicida; e vós sabeis que nenhum homicida tem a vida eterna permanecendo nele.</w:t>
      </w:r>
    </w:p>
    <w:p>
      <w:pPr>
        <w:rPr>
          <w:rFonts w:ascii="Trebuchet MS" w:hAnsi="Trebuchet MS"/>
          <w:color w:val="000000"/>
          <w:sz w:val="20"/>
          <w:szCs w:val="20"/>
        </w:rPr>
      </w:pPr>
      <w:r>
        <w:rPr>
          <w:rFonts w:ascii="Trebuchet MS" w:hAnsi="Trebuchet MS"/>
          <w:color w:val="000000"/>
          <w:sz w:val="20"/>
          <w:szCs w:val="20"/>
        </w:rPr>
        <w:t>16 Nisto conhecemos o amor: que Cristo deu a sua vida por nós; e nós devemos dar a vida pelos irmãos.</w:t>
      </w:r>
    </w:p>
    <w:p>
      <w:pPr>
        <w:rPr>
          <w:rFonts w:ascii="Trebuchet MS" w:hAnsi="Trebuchet MS"/>
          <w:color w:val="000000"/>
          <w:sz w:val="20"/>
          <w:szCs w:val="20"/>
        </w:rPr>
      </w:pPr>
      <w:r>
        <w:rPr>
          <w:rFonts w:ascii="Trebuchet MS" w:hAnsi="Trebuchet MS"/>
          <w:color w:val="000000"/>
          <w:sz w:val="20"/>
          <w:szCs w:val="20"/>
        </w:rPr>
        <w:t>17 Quem, pois, tiver bens do mundo, e, vendo o seu irmão necessitando, lhe fechar o seu coração, como permanece nele o amor de Deus?</w:t>
      </w:r>
    </w:p>
    <w:p>
      <w:pPr>
        <w:rPr>
          <w:rFonts w:ascii="Trebuchet MS" w:hAnsi="Trebuchet MS"/>
          <w:color w:val="000000"/>
          <w:sz w:val="20"/>
          <w:szCs w:val="20"/>
        </w:rPr>
      </w:pPr>
      <w:r>
        <w:rPr>
          <w:rFonts w:ascii="Trebuchet MS" w:hAnsi="Trebuchet MS"/>
          <w:color w:val="000000"/>
          <w:sz w:val="20"/>
          <w:szCs w:val="20"/>
        </w:rPr>
        <w:t>18 Filhinhos, não amemos de palavra, nem de língua, mas por obras e em verdade.</w:t>
      </w:r>
    </w:p>
    <w:p>
      <w:pPr>
        <w:rPr>
          <w:rFonts w:ascii="Trebuchet MS" w:hAnsi="Trebuchet MS"/>
          <w:color w:val="000000"/>
          <w:sz w:val="20"/>
          <w:szCs w:val="20"/>
        </w:rPr>
      </w:pPr>
      <w:r>
        <w:rPr>
          <w:rFonts w:ascii="Trebuchet MS" w:hAnsi="Trebuchet MS"/>
          <w:color w:val="000000"/>
          <w:sz w:val="20"/>
          <w:szCs w:val="20"/>
        </w:rPr>
        <w:t>19 Nisto conheceremos que somos da verdade, e diante dele tranqüilizaremos o nosso coração;</w:t>
      </w:r>
    </w:p>
    <w:p>
      <w:pPr>
        <w:rPr>
          <w:rFonts w:ascii="Trebuchet MS" w:hAnsi="Trebuchet MS"/>
          <w:color w:val="000000"/>
          <w:sz w:val="20"/>
          <w:szCs w:val="20"/>
        </w:rPr>
      </w:pPr>
      <w:r>
        <w:rPr>
          <w:rFonts w:ascii="Trebuchet MS" w:hAnsi="Trebuchet MS"/>
          <w:color w:val="000000"/>
          <w:sz w:val="20"/>
          <w:szCs w:val="20"/>
        </w:rPr>
        <w:t>20 porque se o coração nos condena, maior é Deus do que o nosso coração, e conhece todas as coisas.</w:t>
      </w:r>
    </w:p>
    <w:p>
      <w:pPr>
        <w:rPr>
          <w:rFonts w:ascii="Trebuchet MS" w:hAnsi="Trebuchet MS"/>
          <w:color w:val="000000"/>
          <w:sz w:val="20"/>
          <w:szCs w:val="20"/>
        </w:rPr>
      </w:pPr>
      <w:r>
        <w:rPr>
          <w:rFonts w:ascii="Trebuchet MS" w:hAnsi="Trebuchet MS"/>
          <w:color w:val="000000"/>
          <w:sz w:val="20"/>
          <w:szCs w:val="20"/>
        </w:rPr>
        <w:t>21 Amados, se o coração não nos condena, temos confiança para com Deus;</w:t>
      </w:r>
    </w:p>
    <w:p>
      <w:pPr>
        <w:rPr>
          <w:rFonts w:ascii="Trebuchet MS" w:hAnsi="Trebuchet MS"/>
          <w:color w:val="000000"/>
          <w:sz w:val="20"/>
          <w:szCs w:val="20"/>
        </w:rPr>
      </w:pPr>
      <w:r>
        <w:rPr>
          <w:rFonts w:ascii="Trebuchet MS" w:hAnsi="Trebuchet MS"/>
          <w:color w:val="000000"/>
          <w:sz w:val="20"/>
          <w:szCs w:val="20"/>
        </w:rPr>
        <w:t>22 e qualquer coisa que lhe pedirmos, dele a receberemos, porque guardamos os seus mandamentos, e fazemos o que é agradável à sua vista.</w:t>
      </w:r>
    </w:p>
    <w:p>
      <w:pPr>
        <w:rPr>
          <w:rFonts w:ascii="Trebuchet MS" w:hAnsi="Trebuchet MS"/>
          <w:color w:val="000000"/>
          <w:sz w:val="20"/>
          <w:szCs w:val="20"/>
        </w:rPr>
      </w:pPr>
      <w:r>
        <w:rPr>
          <w:rFonts w:ascii="Trebuchet MS" w:hAnsi="Trebuchet MS"/>
          <w:color w:val="000000"/>
          <w:sz w:val="20"/>
          <w:szCs w:val="20"/>
        </w:rPr>
        <w:t>23 Ora, o seu mandamento é este, que creiamos no nome de seu Filho Jesus Cristo, e nos amemos uns aos outros, como ele nos ordenou.</w:t>
      </w:r>
    </w:p>
    <w:p>
      <w:pPr>
        <w:rPr>
          <w:rFonts w:ascii="Trebuchet MS" w:hAnsi="Trebuchet MS"/>
          <w:color w:val="000000"/>
          <w:sz w:val="20"/>
          <w:szCs w:val="20"/>
        </w:rPr>
      </w:pPr>
      <w:r>
        <w:rPr>
          <w:rFonts w:ascii="Trebuchet MS" w:hAnsi="Trebuchet MS"/>
          <w:color w:val="000000"/>
          <w:sz w:val="20"/>
          <w:szCs w:val="20"/>
        </w:rPr>
        <w:t>24 Quem guarda os seus mandamentos, em Deus permanece e Deus nele. E nisto conhecemos que ele permanece em nós: pelo Espírito que nos tem dado.</w:t>
      </w:r>
    </w:p>
    <w:p>
      <w:pPr>
        <w:pStyle w:val="P13"/>
        <w:rPr>
          <w:rFonts w:ascii="Trebuchet MS" w:hAnsi="Trebuchet MS"/>
          <w:color w:val="000000"/>
          <w:sz w:val="22"/>
          <w:szCs w:val="22"/>
        </w:rPr>
      </w:pPr>
      <w:bookmarkStart w:id="1338" w:name="_Toc147529161"/>
      <w:r>
        <w:rPr>
          <w:rFonts w:ascii="Trebuchet MS" w:hAnsi="Trebuchet MS"/>
          <w:color w:val="000000"/>
          <w:sz w:val="22"/>
          <w:szCs w:val="22"/>
        </w:rPr>
        <w:t xml:space="preserve"> I JOÃO 4</w:t>
      </w:r>
      <w:bookmarkEnd w:id="1338"/>
    </w:p>
    <w:p>
      <w:pPr>
        <w:rPr>
          <w:rFonts w:ascii="Trebuchet MS" w:hAnsi="Trebuchet MS"/>
          <w:color w:val="000000"/>
          <w:sz w:val="20"/>
          <w:szCs w:val="20"/>
        </w:rPr>
      </w:pPr>
      <w:r>
        <w:rPr>
          <w:rFonts w:ascii="Trebuchet MS" w:hAnsi="Trebuchet MS"/>
          <w:color w:val="000000"/>
          <w:sz w:val="20"/>
          <w:szCs w:val="20"/>
        </w:rPr>
        <w:t>1 Amados, não creiais a todo espírito, mas provai se os espíritos vêm de Deus; porque muitos falsos profetas têm saído pelo mundo.</w:t>
      </w:r>
    </w:p>
    <w:p>
      <w:pPr>
        <w:rPr>
          <w:rFonts w:ascii="Trebuchet MS" w:hAnsi="Trebuchet MS"/>
          <w:color w:val="000000"/>
          <w:sz w:val="20"/>
          <w:szCs w:val="20"/>
        </w:rPr>
      </w:pPr>
      <w:r>
        <w:rPr>
          <w:rFonts w:ascii="Trebuchet MS" w:hAnsi="Trebuchet MS"/>
          <w:color w:val="000000"/>
          <w:sz w:val="20"/>
          <w:szCs w:val="20"/>
        </w:rPr>
        <w:t>2 Nisto conheceis o Espírito de Deus: todo espírito que confessa que Jesus Cristo veio em carne é de Deus;</w:t>
      </w:r>
    </w:p>
    <w:p>
      <w:pPr>
        <w:rPr>
          <w:rFonts w:ascii="Trebuchet MS" w:hAnsi="Trebuchet MS"/>
          <w:color w:val="000000"/>
          <w:sz w:val="20"/>
          <w:szCs w:val="20"/>
        </w:rPr>
      </w:pPr>
      <w:r>
        <w:rPr>
          <w:rFonts w:ascii="Trebuchet MS" w:hAnsi="Trebuchet MS"/>
          <w:color w:val="000000"/>
          <w:sz w:val="20"/>
          <w:szCs w:val="20"/>
        </w:rPr>
        <w:t>3 e todo espírito que não confessa a Jesus não é de Deus; mas é o espírito do anticristo, a respeito do qual tendes ouvido que havia de vir; e agora já está no mundo.</w:t>
      </w:r>
    </w:p>
    <w:p>
      <w:pPr>
        <w:rPr>
          <w:rFonts w:ascii="Trebuchet MS" w:hAnsi="Trebuchet MS"/>
          <w:color w:val="000000"/>
          <w:sz w:val="20"/>
          <w:szCs w:val="20"/>
        </w:rPr>
      </w:pPr>
      <w:r>
        <w:rPr>
          <w:rFonts w:ascii="Trebuchet MS" w:hAnsi="Trebuchet MS"/>
          <w:color w:val="000000"/>
          <w:sz w:val="20"/>
          <w:szCs w:val="20"/>
        </w:rPr>
        <w:t>4 Filhinhos, vós sois de Deus, e já os tendes vencido; porque maior é aquele que está em vós do que aquele que está no mundo.</w:t>
      </w:r>
    </w:p>
    <w:p>
      <w:pPr>
        <w:rPr>
          <w:rFonts w:ascii="Trebuchet MS" w:hAnsi="Trebuchet MS"/>
          <w:color w:val="000000"/>
          <w:sz w:val="20"/>
          <w:szCs w:val="20"/>
        </w:rPr>
      </w:pPr>
      <w:r>
        <w:rPr>
          <w:rFonts w:ascii="Trebuchet MS" w:hAnsi="Trebuchet MS"/>
          <w:color w:val="000000"/>
          <w:sz w:val="20"/>
          <w:szCs w:val="20"/>
        </w:rPr>
        <w:t>5 Eles são do mundo, por isso falam como quem é do mundo, e o mundo os ouve.</w:t>
      </w:r>
    </w:p>
    <w:p>
      <w:pPr>
        <w:rPr>
          <w:rFonts w:ascii="Trebuchet MS" w:hAnsi="Trebuchet MS"/>
          <w:color w:val="000000"/>
          <w:sz w:val="20"/>
          <w:szCs w:val="20"/>
        </w:rPr>
      </w:pPr>
      <w:r>
        <w:rPr>
          <w:rFonts w:ascii="Trebuchet MS" w:hAnsi="Trebuchet MS"/>
          <w:color w:val="000000"/>
          <w:sz w:val="20"/>
          <w:szCs w:val="20"/>
        </w:rPr>
        <w:t>6 Nós somos de Deus; quem conhece a Deus nos ouve; quem não é de Deus não nos ouve. assim é que conhecemos o espírito da verdade e o espírito do erro.</w:t>
      </w:r>
    </w:p>
    <w:p>
      <w:pPr>
        <w:rPr>
          <w:rFonts w:ascii="Trebuchet MS" w:hAnsi="Trebuchet MS"/>
          <w:color w:val="000000"/>
          <w:sz w:val="20"/>
          <w:szCs w:val="20"/>
        </w:rPr>
      </w:pPr>
      <w:r>
        <w:rPr>
          <w:rFonts w:ascii="Trebuchet MS" w:hAnsi="Trebuchet MS"/>
          <w:color w:val="000000"/>
          <w:sz w:val="20"/>
          <w:szCs w:val="20"/>
        </w:rPr>
        <w:t>7 Amados, amemo-nos uns aos outros, porque o amor é de Deus; e todo o que ama é nascido de Deus e conhece a Deus.</w:t>
      </w:r>
    </w:p>
    <w:p>
      <w:pPr>
        <w:rPr>
          <w:rFonts w:ascii="Trebuchet MS" w:hAnsi="Trebuchet MS"/>
          <w:color w:val="000000"/>
          <w:sz w:val="20"/>
          <w:szCs w:val="20"/>
        </w:rPr>
      </w:pPr>
      <w:r>
        <w:rPr>
          <w:rFonts w:ascii="Trebuchet MS" w:hAnsi="Trebuchet MS"/>
          <w:color w:val="000000"/>
          <w:sz w:val="20"/>
          <w:szCs w:val="20"/>
        </w:rPr>
        <w:t>8 Aquele que não ama não conhece a Deus; porque Deus é amor.</w:t>
      </w:r>
    </w:p>
    <w:p>
      <w:pPr>
        <w:rPr>
          <w:rFonts w:ascii="Trebuchet MS" w:hAnsi="Trebuchet MS"/>
          <w:color w:val="000000"/>
          <w:sz w:val="20"/>
          <w:szCs w:val="20"/>
        </w:rPr>
      </w:pPr>
      <w:r>
        <w:rPr>
          <w:rFonts w:ascii="Trebuchet MS" w:hAnsi="Trebuchet MS"/>
          <w:color w:val="000000"/>
          <w:sz w:val="20"/>
          <w:szCs w:val="20"/>
        </w:rPr>
        <w:t>9 Nisto se manifestou o amor de Deus para conosco: em que Deus enviou seu Filho unigênito ao mundo, para que por meio dele vivamos.</w:t>
      </w:r>
    </w:p>
    <w:p>
      <w:pPr>
        <w:rPr>
          <w:rFonts w:ascii="Trebuchet MS" w:hAnsi="Trebuchet MS"/>
          <w:color w:val="000000"/>
          <w:sz w:val="20"/>
          <w:szCs w:val="20"/>
        </w:rPr>
      </w:pPr>
      <w:r>
        <w:rPr>
          <w:rFonts w:ascii="Trebuchet MS" w:hAnsi="Trebuchet MS"/>
          <w:color w:val="000000"/>
          <w:sz w:val="20"/>
          <w:szCs w:val="20"/>
        </w:rPr>
        <w:t>10 Nisto está o amor: não em que nós tenhamos amado a Deus, mas em que ele nos amou a nós, e enviou seu Filho como propiciação pelos nossos pecados.</w:t>
      </w:r>
    </w:p>
    <w:p>
      <w:pPr>
        <w:rPr>
          <w:rFonts w:ascii="Trebuchet MS" w:hAnsi="Trebuchet MS"/>
          <w:color w:val="000000"/>
          <w:sz w:val="20"/>
          <w:szCs w:val="20"/>
        </w:rPr>
      </w:pPr>
      <w:r>
        <w:rPr>
          <w:rFonts w:ascii="Trebuchet MS" w:hAnsi="Trebuchet MS"/>
          <w:color w:val="000000"/>
          <w:sz w:val="20"/>
          <w:szCs w:val="20"/>
        </w:rPr>
        <w:t>11 Amados, se Deus assim nos amou, nós também devemos amar-nos uns aos outros.</w:t>
      </w:r>
    </w:p>
    <w:p>
      <w:pPr>
        <w:rPr>
          <w:rFonts w:ascii="Trebuchet MS" w:hAnsi="Trebuchet MS"/>
          <w:color w:val="000000"/>
          <w:sz w:val="20"/>
          <w:szCs w:val="20"/>
        </w:rPr>
      </w:pPr>
      <w:r>
        <w:rPr>
          <w:rFonts w:ascii="Trebuchet MS" w:hAnsi="Trebuchet MS"/>
          <w:color w:val="000000"/>
          <w:sz w:val="20"/>
          <w:szCs w:val="20"/>
        </w:rPr>
        <w:t>12 Ninguém jamais viu a Deus; e nos amamos uns aos outros, Deus permanece em nós, e o seu amor é em nós aperfeiçoado.</w:t>
      </w:r>
    </w:p>
    <w:p>
      <w:pPr>
        <w:rPr>
          <w:rFonts w:ascii="Trebuchet MS" w:hAnsi="Trebuchet MS"/>
          <w:color w:val="000000"/>
          <w:sz w:val="20"/>
          <w:szCs w:val="20"/>
        </w:rPr>
      </w:pPr>
      <w:r>
        <w:rPr>
          <w:rFonts w:ascii="Trebuchet MS" w:hAnsi="Trebuchet MS"/>
          <w:color w:val="000000"/>
          <w:sz w:val="20"/>
          <w:szCs w:val="20"/>
        </w:rPr>
        <w:t>13 Nisto conhecemos que permanecemos nele, e ele em nós: por ele nos ter dado do seu Espírito.</w:t>
      </w:r>
    </w:p>
    <w:p>
      <w:pPr>
        <w:rPr>
          <w:rFonts w:ascii="Trebuchet MS" w:hAnsi="Trebuchet MS"/>
          <w:color w:val="000000"/>
          <w:sz w:val="20"/>
          <w:szCs w:val="20"/>
        </w:rPr>
      </w:pPr>
      <w:r>
        <w:rPr>
          <w:rFonts w:ascii="Trebuchet MS" w:hAnsi="Trebuchet MS"/>
          <w:color w:val="000000"/>
          <w:sz w:val="20"/>
          <w:szCs w:val="20"/>
        </w:rPr>
        <w:t>14 E nós temos visto, e testificamos que o Pai enviou seu Filho como Salvador do mundo.</w:t>
      </w:r>
    </w:p>
    <w:p>
      <w:pPr>
        <w:rPr>
          <w:rFonts w:ascii="Trebuchet MS" w:hAnsi="Trebuchet MS"/>
          <w:color w:val="000000"/>
          <w:sz w:val="20"/>
          <w:szCs w:val="20"/>
        </w:rPr>
      </w:pPr>
      <w:r>
        <w:rPr>
          <w:rFonts w:ascii="Trebuchet MS" w:hAnsi="Trebuchet MS"/>
          <w:color w:val="000000"/>
          <w:sz w:val="20"/>
          <w:szCs w:val="20"/>
        </w:rPr>
        <w:t>15 Qualquer que confessar que Jesus é o Filho de Deus, Deus permanece nele, e ele em Deus.</w:t>
      </w:r>
    </w:p>
    <w:p>
      <w:pPr>
        <w:rPr>
          <w:rFonts w:ascii="Trebuchet MS" w:hAnsi="Trebuchet MS"/>
          <w:color w:val="000000"/>
          <w:sz w:val="20"/>
          <w:szCs w:val="20"/>
        </w:rPr>
      </w:pPr>
      <w:r>
        <w:rPr>
          <w:rFonts w:ascii="Trebuchet MS" w:hAnsi="Trebuchet MS"/>
          <w:color w:val="000000"/>
          <w:sz w:val="20"/>
          <w:szCs w:val="20"/>
        </w:rPr>
        <w:t>16 E nós conhecemos, e cremos no amor que Deus nos tem. Deus é amor; e quem permanece em amor, permanece em Deus, e Deus nele.</w:t>
      </w:r>
    </w:p>
    <w:p>
      <w:pPr>
        <w:rPr>
          <w:rFonts w:ascii="Trebuchet MS" w:hAnsi="Trebuchet MS"/>
          <w:color w:val="000000"/>
          <w:sz w:val="20"/>
          <w:szCs w:val="20"/>
        </w:rPr>
      </w:pPr>
      <w:r>
        <w:rPr>
          <w:rFonts w:ascii="Trebuchet MS" w:hAnsi="Trebuchet MS"/>
          <w:color w:val="000000"/>
          <w:sz w:val="20"/>
          <w:szCs w:val="20"/>
        </w:rPr>
        <w:t>17 Nisto é aperfeiçoado em nós o amor, para que no dia do juízo tenhamos confiança; porque, qual ele é, somos também nós neste mundo.</w:t>
      </w:r>
    </w:p>
    <w:p>
      <w:pPr>
        <w:rPr>
          <w:rFonts w:ascii="Trebuchet MS" w:hAnsi="Trebuchet MS"/>
          <w:color w:val="000000"/>
          <w:sz w:val="20"/>
          <w:szCs w:val="20"/>
        </w:rPr>
      </w:pPr>
      <w:r>
        <w:rPr>
          <w:rFonts w:ascii="Trebuchet MS" w:hAnsi="Trebuchet MS"/>
          <w:color w:val="000000"/>
          <w:sz w:val="20"/>
          <w:szCs w:val="20"/>
        </w:rPr>
        <w:t>18 No amor não há medo antes o perfeito amor lança fora o medo; porque o medo envolve castigo; e quem tem medo não está aperfeiçoado no amor.</w:t>
      </w:r>
    </w:p>
    <w:p>
      <w:pPr>
        <w:rPr>
          <w:rFonts w:ascii="Trebuchet MS" w:hAnsi="Trebuchet MS"/>
          <w:color w:val="000000"/>
          <w:sz w:val="20"/>
          <w:szCs w:val="20"/>
        </w:rPr>
      </w:pPr>
      <w:r>
        <w:rPr>
          <w:rFonts w:ascii="Trebuchet MS" w:hAnsi="Trebuchet MS"/>
          <w:color w:val="000000"/>
          <w:sz w:val="20"/>
          <w:szCs w:val="20"/>
        </w:rPr>
        <w:t>19 Nós amamos, porque ele nos amou primeiro.</w:t>
      </w:r>
    </w:p>
    <w:p>
      <w:pPr>
        <w:rPr>
          <w:rFonts w:ascii="Trebuchet MS" w:hAnsi="Trebuchet MS"/>
          <w:color w:val="000000"/>
          <w:sz w:val="20"/>
          <w:szCs w:val="20"/>
        </w:rPr>
      </w:pPr>
      <w:r>
        <w:rPr>
          <w:rFonts w:ascii="Trebuchet MS" w:hAnsi="Trebuchet MS"/>
          <w:color w:val="000000"/>
          <w:sz w:val="20"/>
          <w:szCs w:val="20"/>
        </w:rPr>
        <w:t>20 Se alguém diz: Eu amo a Deus, e odeia a seu irmão, é mentiroso. Pois quem não ama a seu irmão, ao qual viu, não pode amar a Deus, a quem não viu.</w:t>
      </w:r>
    </w:p>
    <w:p>
      <w:pPr>
        <w:rPr>
          <w:rFonts w:ascii="Trebuchet MS" w:hAnsi="Trebuchet MS"/>
          <w:color w:val="000000"/>
          <w:sz w:val="20"/>
          <w:szCs w:val="20"/>
        </w:rPr>
      </w:pPr>
      <w:r>
        <w:rPr>
          <w:rFonts w:ascii="Trebuchet MS" w:hAnsi="Trebuchet MS"/>
          <w:color w:val="000000"/>
          <w:sz w:val="20"/>
          <w:szCs w:val="20"/>
        </w:rPr>
        <w:t>21 E dele temos este mandamento, que quem ama a Deus ame também a seu irmão.</w:t>
      </w:r>
    </w:p>
    <w:p>
      <w:pPr>
        <w:pStyle w:val="P13"/>
        <w:rPr>
          <w:rFonts w:ascii="Trebuchet MS" w:hAnsi="Trebuchet MS"/>
          <w:color w:val="000000"/>
          <w:sz w:val="22"/>
          <w:szCs w:val="22"/>
        </w:rPr>
      </w:pPr>
      <w:bookmarkStart w:id="1339" w:name="_Toc147529162"/>
      <w:r>
        <w:rPr>
          <w:rFonts w:ascii="Trebuchet MS" w:hAnsi="Trebuchet MS"/>
          <w:color w:val="000000"/>
          <w:sz w:val="22"/>
          <w:szCs w:val="22"/>
        </w:rPr>
        <w:t xml:space="preserve"> I JOÃO 5</w:t>
      </w:r>
      <w:bookmarkEnd w:id="1339"/>
    </w:p>
    <w:p>
      <w:pPr>
        <w:rPr>
          <w:rFonts w:ascii="Trebuchet MS" w:hAnsi="Trebuchet MS"/>
          <w:color w:val="000000"/>
          <w:sz w:val="20"/>
          <w:szCs w:val="20"/>
        </w:rPr>
      </w:pPr>
      <w:r>
        <w:rPr>
          <w:rFonts w:ascii="Trebuchet MS" w:hAnsi="Trebuchet MS"/>
          <w:color w:val="000000"/>
          <w:sz w:val="20"/>
          <w:szCs w:val="20"/>
        </w:rPr>
        <w:t>1 Todo aquele que crê que Jesus é o Cristo, é o nascido de Deus; e todo aquele que ama ao que o gerou, ama também ao que dele é nascido.</w:t>
      </w:r>
    </w:p>
    <w:p>
      <w:pPr>
        <w:rPr>
          <w:rFonts w:ascii="Trebuchet MS" w:hAnsi="Trebuchet MS"/>
          <w:color w:val="000000"/>
          <w:sz w:val="20"/>
          <w:szCs w:val="20"/>
        </w:rPr>
      </w:pPr>
      <w:r>
        <w:rPr>
          <w:rFonts w:ascii="Trebuchet MS" w:hAnsi="Trebuchet MS"/>
          <w:color w:val="000000"/>
          <w:sz w:val="20"/>
          <w:szCs w:val="20"/>
        </w:rPr>
        <w:t>2 Nisto conhecemos que amamos os filhos de Deus, se amamos a Deus e guardamos os seus mandamentos.</w:t>
      </w:r>
    </w:p>
    <w:p>
      <w:pPr>
        <w:rPr>
          <w:rFonts w:ascii="Trebuchet MS" w:hAnsi="Trebuchet MS"/>
          <w:color w:val="000000"/>
          <w:sz w:val="20"/>
          <w:szCs w:val="20"/>
        </w:rPr>
      </w:pPr>
      <w:r>
        <w:rPr>
          <w:rFonts w:ascii="Trebuchet MS" w:hAnsi="Trebuchet MS"/>
          <w:color w:val="000000"/>
          <w:sz w:val="20"/>
          <w:szCs w:val="20"/>
        </w:rPr>
        <w:t>3 Porque este é o amor de Deus, que guardemos os seus mandamentos; e os seus mandamentos não são penosos;</w:t>
      </w:r>
    </w:p>
    <w:p>
      <w:pPr>
        <w:rPr>
          <w:rFonts w:ascii="Trebuchet MS" w:hAnsi="Trebuchet MS"/>
          <w:color w:val="000000"/>
          <w:sz w:val="20"/>
          <w:szCs w:val="20"/>
        </w:rPr>
      </w:pPr>
      <w:r>
        <w:rPr>
          <w:rFonts w:ascii="Trebuchet MS" w:hAnsi="Trebuchet MS"/>
          <w:color w:val="000000"/>
          <w:sz w:val="20"/>
          <w:szCs w:val="20"/>
        </w:rPr>
        <w:t>4 porque todo o que é nascido de Deus vence o mundo; e esta é a vitória que vence o mundo: a nossa fé.</w:t>
      </w:r>
    </w:p>
    <w:p>
      <w:pPr>
        <w:rPr>
          <w:rFonts w:ascii="Trebuchet MS" w:hAnsi="Trebuchet MS"/>
          <w:color w:val="000000"/>
          <w:sz w:val="20"/>
          <w:szCs w:val="20"/>
        </w:rPr>
      </w:pPr>
      <w:r>
        <w:rPr>
          <w:rFonts w:ascii="Trebuchet MS" w:hAnsi="Trebuchet MS"/>
          <w:color w:val="000000"/>
          <w:sz w:val="20"/>
          <w:szCs w:val="20"/>
        </w:rPr>
        <w:t>5 Quem é o que vence o mundo, senão aquele que crê que Jesus é o Filho de Deus?</w:t>
      </w:r>
    </w:p>
    <w:p>
      <w:pPr>
        <w:rPr>
          <w:rFonts w:ascii="Trebuchet MS" w:hAnsi="Trebuchet MS"/>
          <w:color w:val="000000"/>
          <w:sz w:val="20"/>
          <w:szCs w:val="20"/>
        </w:rPr>
      </w:pPr>
      <w:r>
        <w:rPr>
          <w:rFonts w:ascii="Trebuchet MS" w:hAnsi="Trebuchet MS"/>
          <w:color w:val="000000"/>
          <w:sz w:val="20"/>
          <w:szCs w:val="20"/>
        </w:rPr>
        <w:t>6 Este é aquele que veio por água e sangue, isto é, Jesus Cristo; não só pela água, mas pela água e pelo sangue.</w:t>
      </w:r>
    </w:p>
    <w:p>
      <w:pPr>
        <w:rPr>
          <w:rFonts w:ascii="Trebuchet MS" w:hAnsi="Trebuchet MS"/>
          <w:color w:val="000000"/>
          <w:sz w:val="20"/>
          <w:szCs w:val="20"/>
        </w:rPr>
      </w:pPr>
      <w:r>
        <w:rPr>
          <w:rFonts w:ascii="Trebuchet MS" w:hAnsi="Trebuchet MS"/>
          <w:color w:val="000000"/>
          <w:sz w:val="20"/>
          <w:szCs w:val="20"/>
        </w:rPr>
        <w:t>7 E o Espírito é o que dá testemunho, porque o Espírito é a verdade.</w:t>
      </w:r>
    </w:p>
    <w:p>
      <w:pPr>
        <w:rPr>
          <w:rFonts w:ascii="Trebuchet MS" w:hAnsi="Trebuchet MS"/>
          <w:color w:val="000000"/>
          <w:sz w:val="20"/>
          <w:szCs w:val="20"/>
        </w:rPr>
      </w:pPr>
      <w:r>
        <w:rPr>
          <w:rFonts w:ascii="Trebuchet MS" w:hAnsi="Trebuchet MS"/>
          <w:color w:val="000000"/>
          <w:sz w:val="20"/>
          <w:szCs w:val="20"/>
        </w:rPr>
        <w:t>8 Porque três são os que dão testemunho: o Espírito, e a água, e o sangue; e estes três concordam.</w:t>
      </w:r>
    </w:p>
    <w:p>
      <w:pPr>
        <w:rPr>
          <w:rFonts w:ascii="Trebuchet MS" w:hAnsi="Trebuchet MS"/>
          <w:color w:val="000000"/>
          <w:sz w:val="20"/>
          <w:szCs w:val="20"/>
        </w:rPr>
      </w:pPr>
      <w:r>
        <w:rPr>
          <w:rFonts w:ascii="Trebuchet MS" w:hAnsi="Trebuchet MS"/>
          <w:color w:val="000000"/>
          <w:sz w:val="20"/>
          <w:szCs w:val="20"/>
        </w:rPr>
        <w:t>9 Se recebemos o testemunho dos homens, o testemunho de Deus é este, que de seu Filho testificou.</w:t>
      </w:r>
    </w:p>
    <w:p>
      <w:pPr>
        <w:rPr>
          <w:rFonts w:ascii="Trebuchet MS" w:hAnsi="Trebuchet MS"/>
          <w:color w:val="000000"/>
          <w:sz w:val="20"/>
          <w:szCs w:val="20"/>
        </w:rPr>
      </w:pPr>
      <w:r>
        <w:rPr>
          <w:rFonts w:ascii="Trebuchet MS" w:hAnsi="Trebuchet MS"/>
          <w:color w:val="000000"/>
          <w:sz w:val="20"/>
          <w:szCs w:val="20"/>
        </w:rPr>
        <w:t>10 Quem crê no Filho de Deus, em si mesmo tem o testemunho; quem a Deus não crê, mentiroso o faz, porque não crê no testemunho que Deus de seu Filho dá.</w:t>
      </w:r>
    </w:p>
    <w:p>
      <w:pPr>
        <w:rPr>
          <w:rFonts w:ascii="Trebuchet MS" w:hAnsi="Trebuchet MS"/>
          <w:color w:val="000000"/>
          <w:sz w:val="20"/>
          <w:szCs w:val="20"/>
        </w:rPr>
      </w:pPr>
      <w:r>
        <w:rPr>
          <w:rFonts w:ascii="Trebuchet MS" w:hAnsi="Trebuchet MS"/>
          <w:color w:val="000000"/>
          <w:sz w:val="20"/>
          <w:szCs w:val="20"/>
        </w:rPr>
        <w:t>11 E o testemunho é este: Que Deus nos deu a vida eterna, e esta vida está em seu Filho.</w:t>
      </w:r>
    </w:p>
    <w:p>
      <w:pPr>
        <w:rPr>
          <w:rFonts w:ascii="Trebuchet MS" w:hAnsi="Trebuchet MS"/>
          <w:color w:val="000000"/>
          <w:sz w:val="20"/>
          <w:szCs w:val="20"/>
        </w:rPr>
      </w:pPr>
      <w:r>
        <w:rPr>
          <w:rFonts w:ascii="Trebuchet MS" w:hAnsi="Trebuchet MS"/>
          <w:color w:val="000000"/>
          <w:sz w:val="20"/>
          <w:szCs w:val="20"/>
        </w:rPr>
        <w:t>12 Quem tem o Filho tem a vida; quem não tem o Filho de Deus não tem a vida.</w:t>
      </w:r>
    </w:p>
    <w:p>
      <w:pPr>
        <w:rPr>
          <w:rFonts w:ascii="Trebuchet MS" w:hAnsi="Trebuchet MS"/>
          <w:color w:val="000000"/>
          <w:sz w:val="20"/>
          <w:szCs w:val="20"/>
        </w:rPr>
      </w:pPr>
      <w:r>
        <w:rPr>
          <w:rFonts w:ascii="Trebuchet MS" w:hAnsi="Trebuchet MS"/>
          <w:color w:val="000000"/>
          <w:sz w:val="20"/>
          <w:szCs w:val="20"/>
        </w:rPr>
        <w:t>13 Estas coisas vos escrevo, a vós que credes no nome do Filho de Deus, para que saibais que tendes a vida eterna.</w:t>
      </w:r>
    </w:p>
    <w:p>
      <w:pPr>
        <w:rPr>
          <w:rFonts w:ascii="Trebuchet MS" w:hAnsi="Trebuchet MS"/>
          <w:color w:val="000000"/>
          <w:sz w:val="20"/>
          <w:szCs w:val="20"/>
        </w:rPr>
      </w:pPr>
      <w:r>
        <w:rPr>
          <w:rFonts w:ascii="Trebuchet MS" w:hAnsi="Trebuchet MS"/>
          <w:color w:val="000000"/>
          <w:sz w:val="20"/>
          <w:szCs w:val="20"/>
        </w:rPr>
        <w:t>14 E esta é a confiança que temos nele, que se pedirmos alguma coisa segundo a sua vontade, ele nos ouve.</w:t>
      </w:r>
    </w:p>
    <w:p>
      <w:pPr>
        <w:rPr>
          <w:rFonts w:ascii="Trebuchet MS" w:hAnsi="Trebuchet MS"/>
          <w:color w:val="000000"/>
          <w:sz w:val="20"/>
          <w:szCs w:val="20"/>
        </w:rPr>
      </w:pPr>
      <w:r>
        <w:rPr>
          <w:rFonts w:ascii="Trebuchet MS" w:hAnsi="Trebuchet MS"/>
          <w:color w:val="000000"/>
          <w:sz w:val="20"/>
          <w:szCs w:val="20"/>
        </w:rPr>
        <w:t>15 e, se sabemos que nos ouve em tudo o que pedimos, sabemos que já alcançamos as coisas que lhe temos pedido.</w:t>
      </w:r>
    </w:p>
    <w:p>
      <w:pPr>
        <w:rPr>
          <w:rFonts w:ascii="Trebuchet MS" w:hAnsi="Trebuchet MS"/>
          <w:color w:val="000000"/>
          <w:sz w:val="20"/>
          <w:szCs w:val="20"/>
        </w:rPr>
      </w:pPr>
      <w:r>
        <w:rPr>
          <w:rFonts w:ascii="Trebuchet MS" w:hAnsi="Trebuchet MS"/>
          <w:color w:val="000000"/>
          <w:sz w:val="20"/>
          <w:szCs w:val="20"/>
        </w:rPr>
        <w:t>16 Se alguém vir seu irmão cometer um pecado que não é para morte, pedirá, e Deus lhe dará a vida para aqueles que não pecam para a morte. Há pecado para morte, e por esse não digo que ore.</w:t>
      </w:r>
    </w:p>
    <w:p>
      <w:pPr>
        <w:rPr>
          <w:rFonts w:ascii="Trebuchet MS" w:hAnsi="Trebuchet MS"/>
          <w:color w:val="000000"/>
          <w:sz w:val="20"/>
          <w:szCs w:val="20"/>
        </w:rPr>
      </w:pPr>
      <w:r>
        <w:rPr>
          <w:rFonts w:ascii="Trebuchet MS" w:hAnsi="Trebuchet MS"/>
          <w:color w:val="000000"/>
          <w:sz w:val="20"/>
          <w:szCs w:val="20"/>
        </w:rPr>
        <w:t>17 Toda injustiça é pecado; e há pecado que não é para a morte.</w:t>
      </w:r>
    </w:p>
    <w:p>
      <w:pPr>
        <w:rPr>
          <w:rFonts w:ascii="Trebuchet MS" w:hAnsi="Trebuchet MS"/>
          <w:color w:val="000000"/>
          <w:sz w:val="20"/>
          <w:szCs w:val="20"/>
        </w:rPr>
      </w:pPr>
      <w:r>
        <w:rPr>
          <w:rFonts w:ascii="Trebuchet MS" w:hAnsi="Trebuchet MS"/>
          <w:color w:val="000000"/>
          <w:sz w:val="20"/>
          <w:szCs w:val="20"/>
        </w:rPr>
        <w:t>18 Sabemos que todo aquele que é nascido de Deus não vive pecando; antes o guarda aquele que nasceu de Deus, e o Maligno não lhe toca.</w:t>
      </w:r>
    </w:p>
    <w:p>
      <w:pPr>
        <w:rPr>
          <w:rFonts w:ascii="Trebuchet MS" w:hAnsi="Trebuchet MS"/>
          <w:color w:val="000000"/>
          <w:sz w:val="20"/>
          <w:szCs w:val="20"/>
        </w:rPr>
      </w:pPr>
      <w:r>
        <w:rPr>
          <w:rFonts w:ascii="Trebuchet MS" w:hAnsi="Trebuchet MS"/>
          <w:color w:val="000000"/>
          <w:sz w:val="20"/>
          <w:szCs w:val="20"/>
        </w:rPr>
        <w:t>19 Sabemos que somos de Deus, e que o mundo inteiro jaz no Maligno.</w:t>
      </w:r>
    </w:p>
    <w:p>
      <w:pPr>
        <w:rPr>
          <w:rFonts w:ascii="Trebuchet MS" w:hAnsi="Trebuchet MS"/>
          <w:color w:val="000000"/>
          <w:sz w:val="20"/>
          <w:szCs w:val="20"/>
        </w:rPr>
      </w:pPr>
      <w:r>
        <w:rPr>
          <w:rFonts w:ascii="Trebuchet MS" w:hAnsi="Trebuchet MS"/>
          <w:color w:val="000000"/>
          <w:sz w:val="20"/>
          <w:szCs w:val="20"/>
        </w:rPr>
        <w:t>20 Sabemos também que já veio o Filho de Deus, e nos deu entendimento para conhecermos aquele que é verdadeiro; e nós estamos naquele que é verdadeiro, isto é, em seu Filho Jesus Cristo. Este é o verdadeiro Deus e a vida eterna.</w:t>
      </w:r>
    </w:p>
    <w:p>
      <w:pPr>
        <w:rPr>
          <w:rFonts w:ascii="Trebuchet MS" w:hAnsi="Trebuchet MS" w:cs="Times New Roman"/>
          <w:color w:val="000000"/>
          <w:sz w:val="20"/>
          <w:szCs w:val="20"/>
        </w:rPr>
      </w:pPr>
      <w:r>
        <w:rPr>
          <w:rFonts w:ascii="Trebuchet MS" w:hAnsi="Trebuchet MS"/>
          <w:color w:val="000000"/>
          <w:sz w:val="20"/>
          <w:szCs w:val="20"/>
        </w:rPr>
        <w:t>21 Filhinhos, guardai-vos dos ídolos.</w:t>
      </w:r>
    </w:p>
    <w:p>
      <w:pPr>
        <w:pStyle w:val="P12"/>
        <w:rPr>
          <w:rFonts w:ascii="Trebuchet MS" w:hAnsi="Trebuchet MS" w:cs="Times New Roman"/>
          <w:color w:val="000000"/>
          <w:sz w:val="28"/>
          <w:szCs w:val="28"/>
        </w:rPr>
      </w:pPr>
      <w:bookmarkStart w:id="1340" w:name="_Toc147529163"/>
      <w:bookmarkStart w:id="1341" w:name="_Toc147529642"/>
      <w:bookmarkStart w:id="1342" w:name="_Toc147582612"/>
      <w:r>
        <w:rPr>
          <w:rFonts w:ascii="Trebuchet MS" w:hAnsi="Trebuchet MS"/>
          <w:color w:val="000000"/>
          <w:sz w:val="28"/>
          <w:szCs w:val="28"/>
        </w:rPr>
        <w:t>II João</w:t>
      </w:r>
      <w:bookmarkEnd w:id="1340"/>
      <w:bookmarkEnd w:id="1341"/>
      <w:bookmarkEnd w:id="1342"/>
    </w:p>
    <w:p>
      <w:pPr>
        <w:pStyle w:val="P13"/>
        <w:rPr>
          <w:rFonts w:ascii="Trebuchet MS" w:hAnsi="Trebuchet MS"/>
          <w:color w:val="000000"/>
          <w:sz w:val="22"/>
          <w:szCs w:val="22"/>
        </w:rPr>
      </w:pPr>
      <w:bookmarkStart w:id="1343" w:name="_Toc147529164"/>
      <w:r>
        <w:rPr>
          <w:rFonts w:ascii="Trebuchet MS" w:hAnsi="Trebuchet MS"/>
          <w:color w:val="000000"/>
          <w:sz w:val="22"/>
          <w:szCs w:val="22"/>
        </w:rPr>
        <w:t xml:space="preserve"> II JOÃO 1</w:t>
      </w:r>
      <w:bookmarkEnd w:id="1343"/>
    </w:p>
    <w:p>
      <w:pPr>
        <w:rPr>
          <w:rFonts w:ascii="Trebuchet MS" w:hAnsi="Trebuchet MS"/>
          <w:color w:val="000000"/>
          <w:sz w:val="20"/>
          <w:szCs w:val="20"/>
        </w:rPr>
      </w:pPr>
      <w:r>
        <w:rPr>
          <w:rFonts w:ascii="Trebuchet MS" w:hAnsi="Trebuchet MS"/>
          <w:color w:val="000000"/>
          <w:sz w:val="20"/>
          <w:szCs w:val="20"/>
        </w:rPr>
        <w:t>1 O ancião à senhora eleita, e a seus filhos, aos quais eu amo em verdade, e não somente eu, mas também todos os que conhecem a verdade,</w:t>
      </w:r>
    </w:p>
    <w:p>
      <w:pPr>
        <w:rPr>
          <w:rFonts w:ascii="Trebuchet MS" w:hAnsi="Trebuchet MS"/>
          <w:color w:val="000000"/>
          <w:sz w:val="20"/>
          <w:szCs w:val="20"/>
        </w:rPr>
      </w:pPr>
      <w:r>
        <w:rPr>
          <w:rFonts w:ascii="Trebuchet MS" w:hAnsi="Trebuchet MS"/>
          <w:color w:val="000000"/>
          <w:sz w:val="20"/>
          <w:szCs w:val="20"/>
        </w:rPr>
        <w:t>2 por causa da verdade que permanece em nós, e para sempre estará conosco:</w:t>
      </w:r>
    </w:p>
    <w:p>
      <w:pPr>
        <w:rPr>
          <w:rFonts w:ascii="Trebuchet MS" w:hAnsi="Trebuchet MS"/>
          <w:color w:val="000000"/>
          <w:sz w:val="20"/>
          <w:szCs w:val="20"/>
        </w:rPr>
      </w:pPr>
      <w:r>
        <w:rPr>
          <w:rFonts w:ascii="Trebuchet MS" w:hAnsi="Trebuchet MS"/>
          <w:color w:val="000000"/>
          <w:sz w:val="20"/>
          <w:szCs w:val="20"/>
        </w:rPr>
        <w:t>3 Graça, misericórdia, paz, da parte de Deus Pai e da parte de Jesus Cristo, o Filho do Pai, serão conosco em verdade e amor.</w:t>
      </w:r>
    </w:p>
    <w:p>
      <w:pPr>
        <w:rPr>
          <w:rFonts w:ascii="Trebuchet MS" w:hAnsi="Trebuchet MS"/>
          <w:color w:val="000000"/>
          <w:sz w:val="20"/>
          <w:szCs w:val="20"/>
        </w:rPr>
      </w:pPr>
      <w:r>
        <w:rPr>
          <w:rFonts w:ascii="Trebuchet MS" w:hAnsi="Trebuchet MS"/>
          <w:color w:val="000000"/>
          <w:sz w:val="20"/>
          <w:szCs w:val="20"/>
        </w:rPr>
        <w:t>4 Muito me alegro por ter achado alguns de teus filhos andando na verdade, assim como recebemos mandamento do Pai.</w:t>
      </w:r>
    </w:p>
    <w:p>
      <w:pPr>
        <w:rPr>
          <w:rFonts w:ascii="Trebuchet MS" w:hAnsi="Trebuchet MS"/>
          <w:color w:val="000000"/>
          <w:sz w:val="20"/>
          <w:szCs w:val="20"/>
        </w:rPr>
      </w:pPr>
      <w:r>
        <w:rPr>
          <w:rFonts w:ascii="Trebuchet MS" w:hAnsi="Trebuchet MS"/>
          <w:color w:val="000000"/>
          <w:sz w:val="20"/>
          <w:szCs w:val="20"/>
        </w:rPr>
        <w:t>5 E agora, senhora, rogo-te, não como te escrevendo um novo mandamento, mas aquele mesmo que desde o princípio tivemos: que nos amemos uns aos outros.</w:t>
      </w:r>
    </w:p>
    <w:p>
      <w:pPr>
        <w:rPr>
          <w:rFonts w:ascii="Trebuchet MS" w:hAnsi="Trebuchet MS"/>
          <w:color w:val="000000"/>
          <w:sz w:val="20"/>
          <w:szCs w:val="20"/>
        </w:rPr>
      </w:pPr>
      <w:r>
        <w:rPr>
          <w:rFonts w:ascii="Trebuchet MS" w:hAnsi="Trebuchet MS"/>
          <w:color w:val="000000"/>
          <w:sz w:val="20"/>
          <w:szCs w:val="20"/>
        </w:rPr>
        <w:t>6 E o amor é este: que andemos segundo os seus mandamentos. Este é o mandamento, como já desde o princípio ouvistes, para que nele andeis.</w:t>
      </w:r>
    </w:p>
    <w:p>
      <w:pPr>
        <w:rPr>
          <w:rFonts w:ascii="Trebuchet MS" w:hAnsi="Trebuchet MS"/>
          <w:color w:val="000000"/>
          <w:sz w:val="20"/>
          <w:szCs w:val="20"/>
        </w:rPr>
      </w:pPr>
      <w:r>
        <w:rPr>
          <w:rFonts w:ascii="Trebuchet MS" w:hAnsi="Trebuchet MS"/>
          <w:color w:val="000000"/>
          <w:sz w:val="20"/>
          <w:szCs w:val="20"/>
        </w:rPr>
        <w:t>7 Porque já muitos enganadores saíram pelo mundo, os quais não confessam que Jesus Cristo veio em carne. Tal é o enganador e o anticristo.</w:t>
      </w:r>
    </w:p>
    <w:p>
      <w:pPr>
        <w:rPr>
          <w:rFonts w:ascii="Trebuchet MS" w:hAnsi="Trebuchet MS"/>
          <w:color w:val="000000"/>
          <w:sz w:val="20"/>
          <w:szCs w:val="20"/>
        </w:rPr>
      </w:pPr>
      <w:r>
        <w:rPr>
          <w:rFonts w:ascii="Trebuchet MS" w:hAnsi="Trebuchet MS"/>
          <w:color w:val="000000"/>
          <w:sz w:val="20"/>
          <w:szCs w:val="20"/>
        </w:rPr>
        <w:t>8 Olhai por vós mesmos, para que não percais o fruto do nosso trabalho, antes recebeis plena recompensa.</w:t>
      </w:r>
    </w:p>
    <w:p>
      <w:pPr>
        <w:rPr>
          <w:rFonts w:ascii="Trebuchet MS" w:hAnsi="Trebuchet MS"/>
          <w:color w:val="000000"/>
          <w:sz w:val="20"/>
          <w:szCs w:val="20"/>
        </w:rPr>
      </w:pPr>
      <w:r>
        <w:rPr>
          <w:rFonts w:ascii="Trebuchet MS" w:hAnsi="Trebuchet MS"/>
          <w:color w:val="000000"/>
          <w:sz w:val="20"/>
          <w:szCs w:val="20"/>
        </w:rPr>
        <w:t>9 Todo aquele que vai além do ensino de Cristo e não permanece nele, não tem a Deus; quem permanece neste ensino, esse tem tanto ao Pai como ao Filho.</w:t>
      </w:r>
    </w:p>
    <w:p>
      <w:pPr>
        <w:rPr>
          <w:rFonts w:ascii="Trebuchet MS" w:hAnsi="Trebuchet MS"/>
          <w:color w:val="000000"/>
          <w:sz w:val="20"/>
          <w:szCs w:val="20"/>
        </w:rPr>
      </w:pPr>
      <w:r>
        <w:rPr>
          <w:rFonts w:ascii="Trebuchet MS" w:hAnsi="Trebuchet MS"/>
          <w:color w:val="000000"/>
          <w:sz w:val="20"/>
          <w:szCs w:val="20"/>
        </w:rPr>
        <w:t>10 Se alguém vem ter convosco, e não traz este ensino, não o recebais em casa, nem tampouco o saudeis.</w:t>
      </w:r>
    </w:p>
    <w:p>
      <w:pPr>
        <w:rPr>
          <w:rFonts w:ascii="Trebuchet MS" w:hAnsi="Trebuchet MS"/>
          <w:color w:val="000000"/>
          <w:sz w:val="20"/>
          <w:szCs w:val="20"/>
        </w:rPr>
      </w:pPr>
      <w:r>
        <w:rPr>
          <w:rFonts w:ascii="Trebuchet MS" w:hAnsi="Trebuchet MS"/>
          <w:color w:val="000000"/>
          <w:sz w:val="20"/>
          <w:szCs w:val="20"/>
        </w:rPr>
        <w:t>11 Porque quem o saúda participa de suas más obras.</w:t>
      </w:r>
    </w:p>
    <w:p>
      <w:pPr>
        <w:rPr>
          <w:rFonts w:ascii="Trebuchet MS" w:hAnsi="Trebuchet MS"/>
          <w:color w:val="000000"/>
          <w:sz w:val="20"/>
          <w:szCs w:val="20"/>
        </w:rPr>
      </w:pPr>
      <w:r>
        <w:rPr>
          <w:rFonts w:ascii="Trebuchet MS" w:hAnsi="Trebuchet MS"/>
          <w:color w:val="000000"/>
          <w:sz w:val="20"/>
          <w:szCs w:val="20"/>
        </w:rPr>
        <w:t>12 Embora tenha eu muitas coisas para vos escrever, não o quis fazer com papel e tinta; mas espero visitar-vos e falar face a face, para que o nosso gozo seja completo.</w:t>
      </w:r>
    </w:p>
    <w:p>
      <w:pPr>
        <w:rPr>
          <w:rFonts w:ascii="Trebuchet MS" w:hAnsi="Trebuchet MS" w:cs="Times New Roman"/>
          <w:color w:val="000000"/>
          <w:sz w:val="20"/>
          <w:szCs w:val="20"/>
        </w:rPr>
      </w:pPr>
      <w:r>
        <w:rPr>
          <w:rFonts w:ascii="Trebuchet MS" w:hAnsi="Trebuchet MS"/>
          <w:color w:val="000000"/>
          <w:sz w:val="20"/>
          <w:szCs w:val="20"/>
        </w:rPr>
        <w:t>13 Saúdam-te os filhos de tua irmã, a eleita.</w:t>
      </w:r>
    </w:p>
    <w:p>
      <w:pPr>
        <w:pStyle w:val="P12"/>
        <w:rPr>
          <w:rFonts w:ascii="Trebuchet MS" w:hAnsi="Trebuchet MS" w:cs="Times New Roman"/>
          <w:color w:val="000000"/>
          <w:sz w:val="28"/>
          <w:szCs w:val="28"/>
        </w:rPr>
      </w:pPr>
      <w:bookmarkStart w:id="1344" w:name="_Toc147529643"/>
      <w:bookmarkStart w:id="1345" w:name="_Toc147582613"/>
      <w:bookmarkStart w:id="1346" w:name="_Toc147529165"/>
      <w:r>
        <w:rPr>
          <w:rFonts w:ascii="Trebuchet MS" w:hAnsi="Trebuchet MS"/>
          <w:color w:val="000000"/>
          <w:sz w:val="28"/>
          <w:szCs w:val="28"/>
        </w:rPr>
        <w:t>III João</w:t>
      </w:r>
      <w:bookmarkEnd w:id="1344"/>
      <w:bookmarkEnd w:id="1345"/>
      <w:bookmarkEnd w:id="1346"/>
    </w:p>
    <w:p>
      <w:pPr>
        <w:pStyle w:val="P13"/>
        <w:rPr>
          <w:rFonts w:ascii="Trebuchet MS" w:hAnsi="Trebuchet MS"/>
          <w:color w:val="000000"/>
          <w:sz w:val="22"/>
          <w:szCs w:val="22"/>
        </w:rPr>
      </w:pPr>
      <w:bookmarkStart w:id="1347" w:name="_Toc147529166"/>
      <w:r>
        <w:rPr>
          <w:rFonts w:ascii="Trebuchet MS" w:hAnsi="Trebuchet MS"/>
          <w:color w:val="000000"/>
          <w:sz w:val="22"/>
          <w:szCs w:val="22"/>
        </w:rPr>
        <w:t xml:space="preserve"> III JOÃO 1</w:t>
      </w:r>
      <w:bookmarkEnd w:id="1347"/>
    </w:p>
    <w:p>
      <w:pPr>
        <w:rPr>
          <w:rFonts w:ascii="Trebuchet MS" w:hAnsi="Trebuchet MS"/>
          <w:color w:val="000000"/>
          <w:sz w:val="20"/>
          <w:szCs w:val="20"/>
        </w:rPr>
      </w:pPr>
      <w:r>
        <w:rPr>
          <w:rFonts w:ascii="Trebuchet MS" w:hAnsi="Trebuchet MS"/>
          <w:color w:val="000000"/>
          <w:sz w:val="20"/>
          <w:szCs w:val="20"/>
        </w:rPr>
        <w:t>1 O ancião ao amado Gaio, a quem eu amo em verdade.</w:t>
      </w:r>
    </w:p>
    <w:p>
      <w:pPr>
        <w:rPr>
          <w:rFonts w:ascii="Trebuchet MS" w:hAnsi="Trebuchet MS"/>
          <w:color w:val="000000"/>
          <w:sz w:val="20"/>
          <w:szCs w:val="20"/>
        </w:rPr>
      </w:pPr>
      <w:r>
        <w:rPr>
          <w:rFonts w:ascii="Trebuchet MS" w:hAnsi="Trebuchet MS"/>
          <w:color w:val="000000"/>
          <w:sz w:val="20"/>
          <w:szCs w:val="20"/>
        </w:rPr>
        <w:t>2 Amado, desejo que te vá bem em todas as coisas, e que tenhas saúde, assim como bem vai à tua alma.</w:t>
      </w:r>
    </w:p>
    <w:p>
      <w:pPr>
        <w:rPr>
          <w:rFonts w:ascii="Trebuchet MS" w:hAnsi="Trebuchet MS"/>
          <w:color w:val="000000"/>
          <w:sz w:val="20"/>
          <w:szCs w:val="20"/>
        </w:rPr>
      </w:pPr>
      <w:r>
        <w:rPr>
          <w:rFonts w:ascii="Trebuchet MS" w:hAnsi="Trebuchet MS"/>
          <w:color w:val="000000"/>
          <w:sz w:val="20"/>
          <w:szCs w:val="20"/>
        </w:rPr>
        <w:t>3 Porque muito me alegrei quando os irmãos vieram e testificaram da tua verdade, como tu andas na verdade.</w:t>
      </w:r>
    </w:p>
    <w:p>
      <w:pPr>
        <w:rPr>
          <w:rFonts w:ascii="Trebuchet MS" w:hAnsi="Trebuchet MS"/>
          <w:color w:val="000000"/>
          <w:sz w:val="20"/>
          <w:szCs w:val="20"/>
        </w:rPr>
      </w:pPr>
      <w:r>
        <w:rPr>
          <w:rFonts w:ascii="Trebuchet MS" w:hAnsi="Trebuchet MS"/>
          <w:color w:val="000000"/>
          <w:sz w:val="20"/>
          <w:szCs w:val="20"/>
        </w:rPr>
        <w:t>4 Não tenho maior gozo do que este: o de ouvir que os meus filhos andam na verdade.</w:t>
      </w:r>
    </w:p>
    <w:p>
      <w:pPr>
        <w:rPr>
          <w:rFonts w:ascii="Trebuchet MS" w:hAnsi="Trebuchet MS"/>
          <w:color w:val="000000"/>
          <w:sz w:val="20"/>
          <w:szCs w:val="20"/>
        </w:rPr>
      </w:pPr>
      <w:r>
        <w:rPr>
          <w:rFonts w:ascii="Trebuchet MS" w:hAnsi="Trebuchet MS"/>
          <w:color w:val="000000"/>
          <w:sz w:val="20"/>
          <w:szCs w:val="20"/>
        </w:rPr>
        <w:t>5 Amado, procedes fielmente em tudo o que fazes para com os irmãos, especialmente para com os estranhos,</w:t>
      </w:r>
    </w:p>
    <w:p>
      <w:pPr>
        <w:rPr>
          <w:rFonts w:ascii="Trebuchet MS" w:hAnsi="Trebuchet MS"/>
          <w:color w:val="000000"/>
          <w:sz w:val="20"/>
          <w:szCs w:val="20"/>
        </w:rPr>
      </w:pPr>
      <w:r>
        <w:rPr>
          <w:rFonts w:ascii="Trebuchet MS" w:hAnsi="Trebuchet MS"/>
          <w:color w:val="000000"/>
          <w:sz w:val="20"/>
          <w:szCs w:val="20"/>
        </w:rPr>
        <w:t>6 os quais diante da igreja testificaram do teu amor; aos quais, se os encaminhares na sua viagem de um modo digno de Deus, bem farás;</w:t>
      </w:r>
    </w:p>
    <w:p>
      <w:pPr>
        <w:rPr>
          <w:rFonts w:ascii="Trebuchet MS" w:hAnsi="Trebuchet MS"/>
          <w:color w:val="000000"/>
          <w:sz w:val="20"/>
          <w:szCs w:val="20"/>
        </w:rPr>
      </w:pPr>
      <w:r>
        <w:rPr>
          <w:rFonts w:ascii="Trebuchet MS" w:hAnsi="Trebuchet MS"/>
          <w:color w:val="000000"/>
          <w:sz w:val="20"/>
          <w:szCs w:val="20"/>
        </w:rPr>
        <w:t>7 porque por amor do Nome saíram, sem nada aceitar dos gentios.</w:t>
      </w:r>
    </w:p>
    <w:p>
      <w:pPr>
        <w:rPr>
          <w:rFonts w:ascii="Trebuchet MS" w:hAnsi="Trebuchet MS"/>
          <w:color w:val="000000"/>
          <w:sz w:val="20"/>
          <w:szCs w:val="20"/>
        </w:rPr>
      </w:pPr>
      <w:r>
        <w:rPr>
          <w:rFonts w:ascii="Trebuchet MS" w:hAnsi="Trebuchet MS"/>
          <w:color w:val="000000"/>
          <w:sz w:val="20"/>
          <w:szCs w:val="20"/>
        </w:rPr>
        <w:t>8 Portanto aos tais devemos acolher, para que sejamos cooperadores da verdade.</w:t>
      </w:r>
    </w:p>
    <w:p>
      <w:pPr>
        <w:rPr>
          <w:rFonts w:ascii="Trebuchet MS" w:hAnsi="Trebuchet MS"/>
          <w:color w:val="000000"/>
          <w:sz w:val="20"/>
          <w:szCs w:val="20"/>
        </w:rPr>
      </w:pPr>
      <w:r>
        <w:rPr>
          <w:rFonts w:ascii="Trebuchet MS" w:hAnsi="Trebuchet MS"/>
          <w:color w:val="000000"/>
          <w:sz w:val="20"/>
          <w:szCs w:val="20"/>
        </w:rPr>
        <w:t>9 Escrevi alguma coisa à igreja; mas Diótrefes, que gosta de ter entre eles a primazia, não nos recebe.</w:t>
      </w:r>
    </w:p>
    <w:p>
      <w:pPr>
        <w:rPr>
          <w:rFonts w:ascii="Trebuchet MS" w:hAnsi="Trebuchet MS"/>
          <w:color w:val="000000"/>
          <w:sz w:val="20"/>
          <w:szCs w:val="20"/>
        </w:rPr>
      </w:pPr>
      <w:r>
        <w:rPr>
          <w:rFonts w:ascii="Trebuchet MS" w:hAnsi="Trebuchet MS"/>
          <w:color w:val="000000"/>
          <w:sz w:val="20"/>
          <w:szCs w:val="20"/>
        </w:rPr>
        <w:t>10 Pelo que, se eu aí for, trarei à memória as obras que ele faz, proferindo contra nós palavras maliciosas; e, não contente com isto, ele não somente deixa de receber os irmãos, mas aos que os querem receber ele proíbe de o fazerem e ainda os exclui da igreja.</w:t>
      </w:r>
    </w:p>
    <w:p>
      <w:pPr>
        <w:rPr>
          <w:rFonts w:ascii="Trebuchet MS" w:hAnsi="Trebuchet MS"/>
          <w:color w:val="000000"/>
          <w:sz w:val="20"/>
          <w:szCs w:val="20"/>
        </w:rPr>
      </w:pPr>
      <w:r>
        <w:rPr>
          <w:rFonts w:ascii="Trebuchet MS" w:hAnsi="Trebuchet MS"/>
          <w:color w:val="000000"/>
          <w:sz w:val="20"/>
          <w:szCs w:val="20"/>
        </w:rPr>
        <w:t>11 Amado, não imites o mal, mas o bem. Quem faz o bem é de Deus; mas quem faz o mal não tem visto a Deus.</w:t>
      </w:r>
    </w:p>
    <w:p>
      <w:pPr>
        <w:rPr>
          <w:rFonts w:ascii="Trebuchet MS" w:hAnsi="Trebuchet MS"/>
          <w:color w:val="000000"/>
          <w:sz w:val="20"/>
          <w:szCs w:val="20"/>
        </w:rPr>
      </w:pPr>
      <w:r>
        <w:rPr>
          <w:rFonts w:ascii="Trebuchet MS" w:hAnsi="Trebuchet MS"/>
          <w:color w:val="000000"/>
          <w:sz w:val="20"/>
          <w:szCs w:val="20"/>
        </w:rPr>
        <w:t>12 De Demétrio, porém, todos, e até a própria verdade, dão testemunho; e nós também damos testemunho; e sabes que o nosso testemunho é verdadeiro.</w:t>
      </w:r>
    </w:p>
    <w:p>
      <w:pPr>
        <w:rPr>
          <w:rFonts w:ascii="Trebuchet MS" w:hAnsi="Trebuchet MS"/>
          <w:color w:val="000000"/>
          <w:sz w:val="20"/>
          <w:szCs w:val="20"/>
        </w:rPr>
      </w:pPr>
      <w:r>
        <w:rPr>
          <w:rFonts w:ascii="Trebuchet MS" w:hAnsi="Trebuchet MS"/>
          <w:color w:val="000000"/>
          <w:sz w:val="20"/>
          <w:szCs w:val="20"/>
        </w:rPr>
        <w:t>13 Tinha eu muitas coisas que te escrever, mas não o quero fazer com tinta e pena.</w:t>
      </w:r>
    </w:p>
    <w:p>
      <w:pPr>
        <w:rPr>
          <w:rFonts w:ascii="Trebuchet MS" w:hAnsi="Trebuchet MS"/>
          <w:color w:val="000000"/>
          <w:sz w:val="20"/>
          <w:szCs w:val="20"/>
        </w:rPr>
      </w:pPr>
      <w:r>
        <w:rPr>
          <w:rFonts w:ascii="Trebuchet MS" w:hAnsi="Trebuchet MS"/>
          <w:color w:val="000000"/>
          <w:sz w:val="20"/>
          <w:szCs w:val="20"/>
        </w:rPr>
        <w:t>14 Espero, porém, ver-te brevemente, e falaremos face a face.</w:t>
      </w:r>
    </w:p>
    <w:p>
      <w:pPr>
        <w:rPr>
          <w:rFonts w:ascii="Trebuchet MS" w:hAnsi="Trebuchet MS" w:cs="Times New Roman"/>
          <w:color w:val="000000"/>
          <w:sz w:val="20"/>
          <w:szCs w:val="20"/>
        </w:rPr>
      </w:pPr>
      <w:r>
        <w:rPr>
          <w:rFonts w:ascii="Trebuchet MS" w:hAnsi="Trebuchet MS"/>
          <w:color w:val="000000"/>
          <w:sz w:val="20"/>
          <w:szCs w:val="20"/>
        </w:rPr>
        <w:t>15 Paz seja contigo. Os amigos te saúdam. Saúda os amigos nominalmente.</w:t>
      </w:r>
    </w:p>
    <w:p>
      <w:pPr>
        <w:pStyle w:val="P12"/>
        <w:rPr>
          <w:rFonts w:ascii="Trebuchet MS" w:hAnsi="Trebuchet MS" w:cs="Times New Roman"/>
          <w:color w:val="000000"/>
          <w:sz w:val="28"/>
          <w:szCs w:val="28"/>
        </w:rPr>
      </w:pPr>
      <w:bookmarkStart w:id="1348" w:name="_Toc147529167"/>
      <w:bookmarkStart w:id="1349" w:name="_Toc147529644"/>
      <w:bookmarkStart w:id="1350" w:name="_Toc147582614"/>
      <w:r>
        <w:rPr>
          <w:rFonts w:ascii="Trebuchet MS" w:hAnsi="Trebuchet MS"/>
          <w:color w:val="000000"/>
          <w:sz w:val="28"/>
          <w:szCs w:val="28"/>
        </w:rPr>
        <w:t>Judas</w:t>
      </w:r>
      <w:bookmarkEnd w:id="1348"/>
      <w:bookmarkEnd w:id="1349"/>
      <w:bookmarkEnd w:id="1350"/>
    </w:p>
    <w:p>
      <w:pPr>
        <w:pStyle w:val="P13"/>
        <w:rPr>
          <w:rFonts w:ascii="Trebuchet MS" w:hAnsi="Trebuchet MS"/>
          <w:color w:val="000000"/>
          <w:sz w:val="22"/>
          <w:szCs w:val="22"/>
        </w:rPr>
      </w:pPr>
      <w:bookmarkStart w:id="1351" w:name="_Toc147529168"/>
      <w:r>
        <w:rPr>
          <w:rFonts w:ascii="Trebuchet MS" w:hAnsi="Trebuchet MS"/>
          <w:color w:val="000000"/>
          <w:sz w:val="22"/>
          <w:szCs w:val="22"/>
        </w:rPr>
        <w:t xml:space="preserve"> JUDAS 1</w:t>
      </w:r>
      <w:bookmarkEnd w:id="1351"/>
    </w:p>
    <w:p>
      <w:pPr>
        <w:rPr>
          <w:rFonts w:ascii="Trebuchet MS" w:hAnsi="Trebuchet MS"/>
          <w:color w:val="000000"/>
          <w:sz w:val="20"/>
          <w:szCs w:val="20"/>
        </w:rPr>
      </w:pPr>
      <w:r>
        <w:rPr>
          <w:rFonts w:ascii="Trebuchet MS" w:hAnsi="Trebuchet MS"/>
          <w:color w:val="000000"/>
          <w:sz w:val="20"/>
          <w:szCs w:val="20"/>
        </w:rPr>
        <w:t>1 Judas, servo de Jesus Cristo, e irmão de Tiago, aos chamados, amados em Deus Pai, e guardados em Jesus Cristo:</w:t>
      </w:r>
    </w:p>
    <w:p>
      <w:pPr>
        <w:rPr>
          <w:rFonts w:ascii="Trebuchet MS" w:hAnsi="Trebuchet MS"/>
          <w:color w:val="000000"/>
          <w:sz w:val="20"/>
          <w:szCs w:val="20"/>
        </w:rPr>
      </w:pPr>
      <w:r>
        <w:rPr>
          <w:rFonts w:ascii="Trebuchet MS" w:hAnsi="Trebuchet MS"/>
          <w:color w:val="000000"/>
          <w:sz w:val="20"/>
          <w:szCs w:val="20"/>
        </w:rPr>
        <w:t>2 Misericórdia, paz e amor vos sejam multiplicados.</w:t>
      </w:r>
    </w:p>
    <w:p>
      <w:pPr>
        <w:rPr>
          <w:rFonts w:ascii="Trebuchet MS" w:hAnsi="Trebuchet MS"/>
          <w:color w:val="000000"/>
          <w:sz w:val="20"/>
          <w:szCs w:val="20"/>
        </w:rPr>
      </w:pPr>
      <w:r>
        <w:rPr>
          <w:rFonts w:ascii="Trebuchet MS" w:hAnsi="Trebuchet MS"/>
          <w:color w:val="000000"/>
          <w:sz w:val="20"/>
          <w:szCs w:val="20"/>
        </w:rPr>
        <w:t>3 Amados, enquanto eu empregava toda a diligência para escrever-vos acerca da salvação que nos é comum, senti a necessidade de vos escrever, exortando-vos a pelejar pela fé que de uma vez para sempre foi entregue aos santos.</w:t>
      </w:r>
    </w:p>
    <w:p>
      <w:pPr>
        <w:rPr>
          <w:rFonts w:ascii="Trebuchet MS" w:hAnsi="Trebuchet MS"/>
          <w:color w:val="000000"/>
          <w:sz w:val="20"/>
          <w:szCs w:val="20"/>
        </w:rPr>
      </w:pPr>
      <w:r>
        <w:rPr>
          <w:rFonts w:ascii="Trebuchet MS" w:hAnsi="Trebuchet MS"/>
          <w:color w:val="000000"/>
          <w:sz w:val="20"/>
          <w:szCs w:val="20"/>
        </w:rPr>
        <w:t>4 Porque se introduziram furtivamente certos homens, que já desde há muito estavam destinados para este juízo, homens ímpios, que convertem em dissolução a graça de nosso Deus, e negam o nosso único Soberano e Senhor, Jesus Cristo.</w:t>
      </w:r>
    </w:p>
    <w:p>
      <w:pPr>
        <w:rPr>
          <w:rFonts w:ascii="Trebuchet MS" w:hAnsi="Trebuchet MS"/>
          <w:color w:val="000000"/>
          <w:sz w:val="20"/>
          <w:szCs w:val="20"/>
        </w:rPr>
      </w:pPr>
      <w:r>
        <w:rPr>
          <w:rFonts w:ascii="Trebuchet MS" w:hAnsi="Trebuchet MS"/>
          <w:color w:val="000000"/>
          <w:sz w:val="20"/>
          <w:szCs w:val="20"/>
        </w:rPr>
        <w:t>5 Ora, quero lembrar-vos, se bem que já de uma vez para sempre soubestes tudo isto, que, havendo o Senhor salvo um povo, tirando-o da terra do Egito, destruiu depois os que não creram;</w:t>
      </w:r>
    </w:p>
    <w:p>
      <w:pPr>
        <w:rPr>
          <w:rFonts w:ascii="Trebuchet MS" w:hAnsi="Trebuchet MS"/>
          <w:color w:val="000000"/>
          <w:sz w:val="20"/>
          <w:szCs w:val="20"/>
        </w:rPr>
      </w:pPr>
      <w:r>
        <w:rPr>
          <w:rFonts w:ascii="Trebuchet MS" w:hAnsi="Trebuchet MS"/>
          <w:color w:val="000000"/>
          <w:sz w:val="20"/>
          <w:szCs w:val="20"/>
        </w:rPr>
        <w:t>6 aos anjos que não guardaram o seu principado, mas deixaram a sua própria habitação, ele os tem reservado em prisões eternas na escuridão para o juízo do grande dia,</w:t>
      </w:r>
    </w:p>
    <w:p>
      <w:pPr>
        <w:rPr>
          <w:rFonts w:ascii="Trebuchet MS" w:hAnsi="Trebuchet MS"/>
          <w:color w:val="000000"/>
          <w:sz w:val="20"/>
          <w:szCs w:val="20"/>
        </w:rPr>
      </w:pPr>
      <w:r>
        <w:rPr>
          <w:rFonts w:ascii="Trebuchet MS" w:hAnsi="Trebuchet MS"/>
          <w:color w:val="000000"/>
          <w:sz w:val="20"/>
          <w:szCs w:val="20"/>
        </w:rPr>
        <w:t>7 assim como Sodoma e Gomorra, e as cidades circunvizinhas, que, havendo-se prostituído como aqueles anjos, e ido após outra carne, foram postas como exemplo, sofrendo a pena do fogo eterno.</w:t>
      </w:r>
    </w:p>
    <w:p>
      <w:pPr>
        <w:rPr>
          <w:rFonts w:ascii="Trebuchet MS" w:hAnsi="Trebuchet MS"/>
          <w:color w:val="000000"/>
          <w:sz w:val="20"/>
          <w:szCs w:val="20"/>
        </w:rPr>
      </w:pPr>
      <w:r>
        <w:rPr>
          <w:rFonts w:ascii="Trebuchet MS" w:hAnsi="Trebuchet MS"/>
          <w:color w:val="000000"/>
          <w:sz w:val="20"/>
          <w:szCs w:val="20"/>
        </w:rPr>
        <w:t>8 Contudo, semelhantemente também estes falsos mestres, sonhando, contaminam a sua carne, rejeitam toda autoridade e blasfemam das dignidades.</w:t>
      </w:r>
    </w:p>
    <w:p>
      <w:pPr>
        <w:rPr>
          <w:rFonts w:ascii="Trebuchet MS" w:hAnsi="Trebuchet MS"/>
          <w:color w:val="000000"/>
          <w:sz w:val="20"/>
          <w:szCs w:val="20"/>
        </w:rPr>
      </w:pPr>
      <w:r>
        <w:rPr>
          <w:rFonts w:ascii="Trebuchet MS" w:hAnsi="Trebuchet MS"/>
          <w:color w:val="000000"/>
          <w:sz w:val="20"/>
          <w:szCs w:val="20"/>
        </w:rPr>
        <w:t>9 Mas quando o arcanjo Miguel, discutindo com o Diabo, disputava a respeito do corpo de Moisés, não ousou pronunciar contra ele juízo de maldição, mas disse: O Senhor te repreenda</w:t>
      </w:r>
    </w:p>
    <w:p>
      <w:pPr>
        <w:rPr>
          <w:rFonts w:ascii="Trebuchet MS" w:hAnsi="Trebuchet MS"/>
          <w:color w:val="000000"/>
          <w:sz w:val="20"/>
          <w:szCs w:val="20"/>
        </w:rPr>
      </w:pPr>
      <w:r>
        <w:rPr>
          <w:rFonts w:ascii="Trebuchet MS" w:hAnsi="Trebuchet MS"/>
          <w:color w:val="000000"/>
          <w:sz w:val="20"/>
          <w:szCs w:val="20"/>
        </w:rPr>
        <w:t>10 Estes, porém, blasfemam de tudo o que não entendem; e, naquilo que compreendem de modo natural, como os seres irracionais, mesmo nisso se corrompem.</w:t>
      </w:r>
    </w:p>
    <w:p>
      <w:pPr>
        <w:rPr>
          <w:rFonts w:ascii="Trebuchet MS" w:hAnsi="Trebuchet MS"/>
          <w:color w:val="000000"/>
          <w:sz w:val="20"/>
          <w:szCs w:val="20"/>
        </w:rPr>
      </w:pPr>
      <w:r>
        <w:rPr>
          <w:rFonts w:ascii="Trebuchet MS" w:hAnsi="Trebuchet MS"/>
          <w:color w:val="000000"/>
          <w:sz w:val="20"/>
          <w:szCs w:val="20"/>
        </w:rPr>
        <w:t>11 Ai deles! porque foram pelo caminho de Caim, e por amor do lucro se atiraram ao erro de Balaão, e pereceram na rebelião de Coré.</w:t>
      </w:r>
    </w:p>
    <w:p>
      <w:pPr>
        <w:rPr>
          <w:rFonts w:ascii="Trebuchet MS" w:hAnsi="Trebuchet MS"/>
          <w:color w:val="000000"/>
          <w:sz w:val="20"/>
          <w:szCs w:val="20"/>
        </w:rPr>
      </w:pPr>
      <w:r>
        <w:rPr>
          <w:rFonts w:ascii="Trebuchet MS" w:hAnsi="Trebuchet MS"/>
          <w:color w:val="000000"/>
          <w:sz w:val="20"/>
          <w:szCs w:val="20"/>
        </w:rPr>
        <w:t>12 Estes são os escolhidos em vossos ágapes, quando se banqueteiam convosco, pastores que se apascentam a si mesmos sem temor; são nuvens sem água, levadas pelos ventos; são árvores sem folhas nem fruto, duas vezes mortas, desarraigadas;</w:t>
      </w:r>
    </w:p>
    <w:p>
      <w:pPr>
        <w:rPr>
          <w:rFonts w:ascii="Trebuchet MS" w:hAnsi="Trebuchet MS"/>
          <w:color w:val="000000"/>
          <w:sz w:val="20"/>
          <w:szCs w:val="20"/>
        </w:rPr>
      </w:pPr>
      <w:r>
        <w:rPr>
          <w:rFonts w:ascii="Trebuchet MS" w:hAnsi="Trebuchet MS"/>
          <w:color w:val="000000"/>
          <w:sz w:val="20"/>
          <w:szCs w:val="20"/>
        </w:rPr>
        <w:t>13 ondas furiosas do mar, espumando as suas próprias torpezas, estrelas errantes, para as quais tem sido reservado para sempre o negrume das trevas.</w:t>
      </w:r>
    </w:p>
    <w:p>
      <w:pPr>
        <w:rPr>
          <w:rFonts w:ascii="Trebuchet MS" w:hAnsi="Trebuchet MS"/>
          <w:color w:val="000000"/>
          <w:sz w:val="20"/>
          <w:szCs w:val="20"/>
        </w:rPr>
      </w:pPr>
      <w:r>
        <w:rPr>
          <w:rFonts w:ascii="Trebuchet MS" w:hAnsi="Trebuchet MS"/>
          <w:color w:val="000000"/>
          <w:sz w:val="20"/>
          <w:szCs w:val="20"/>
        </w:rPr>
        <w:t>14 Para estes também profetizou Enoque, o sétimo depois de Adão, dizendo: Eis que veio o Senhor com os seus milhares de santos,</w:t>
      </w:r>
    </w:p>
    <w:p>
      <w:pPr>
        <w:rPr>
          <w:rFonts w:ascii="Trebuchet MS" w:hAnsi="Trebuchet MS"/>
          <w:color w:val="000000"/>
          <w:sz w:val="20"/>
          <w:szCs w:val="20"/>
        </w:rPr>
      </w:pPr>
      <w:r>
        <w:rPr>
          <w:rFonts w:ascii="Trebuchet MS" w:hAnsi="Trebuchet MS"/>
          <w:color w:val="000000"/>
          <w:sz w:val="20"/>
          <w:szCs w:val="20"/>
        </w:rPr>
        <w:t>15 para executar juízo sobre todos e convencer a todos os ímpios de todas as obras de impiedade, que impiamente cometeram, e de todas as duras palavras que ímpios pecadores contra ele proferiram.</w:t>
      </w:r>
    </w:p>
    <w:p>
      <w:pPr>
        <w:rPr>
          <w:rFonts w:ascii="Trebuchet MS" w:hAnsi="Trebuchet MS"/>
          <w:color w:val="000000"/>
          <w:sz w:val="20"/>
          <w:szCs w:val="20"/>
        </w:rPr>
      </w:pPr>
      <w:r>
        <w:rPr>
          <w:rFonts w:ascii="Trebuchet MS" w:hAnsi="Trebuchet MS"/>
          <w:color w:val="000000"/>
          <w:sz w:val="20"/>
          <w:szCs w:val="20"/>
        </w:rPr>
        <w:t>16 Estes são murmuradores, queixosos, andando segundo as suas concupiscências; e a sua boca diz coisas muito arrogantes, adulando pessoas por causa do interesse.</w:t>
      </w:r>
    </w:p>
    <w:p>
      <w:pPr>
        <w:rPr>
          <w:rFonts w:ascii="Trebuchet MS" w:hAnsi="Trebuchet MS"/>
          <w:color w:val="000000"/>
          <w:sz w:val="20"/>
          <w:szCs w:val="20"/>
        </w:rPr>
      </w:pPr>
      <w:r>
        <w:rPr>
          <w:rFonts w:ascii="Trebuchet MS" w:hAnsi="Trebuchet MS"/>
          <w:color w:val="000000"/>
          <w:sz w:val="20"/>
          <w:szCs w:val="20"/>
        </w:rPr>
        <w:t>17 Mas vós, amados, lembrai-vos das palavras que foram preditas pelos apóstolos de nosso Senhor Jesus Cristo;</w:t>
      </w:r>
    </w:p>
    <w:p>
      <w:pPr>
        <w:rPr>
          <w:rFonts w:ascii="Trebuchet MS" w:hAnsi="Trebuchet MS"/>
          <w:color w:val="000000"/>
          <w:sz w:val="20"/>
          <w:szCs w:val="20"/>
        </w:rPr>
      </w:pPr>
      <w:r>
        <w:rPr>
          <w:rFonts w:ascii="Trebuchet MS" w:hAnsi="Trebuchet MS"/>
          <w:color w:val="000000"/>
          <w:sz w:val="20"/>
          <w:szCs w:val="20"/>
        </w:rPr>
        <w:t>18 os quais vos diziam: Nos últimos tempos haverá escarnecedores, andando segundo as suas ímpias concupiscências.</w:t>
      </w:r>
    </w:p>
    <w:p>
      <w:pPr>
        <w:rPr>
          <w:rFonts w:ascii="Trebuchet MS" w:hAnsi="Trebuchet MS"/>
          <w:color w:val="000000"/>
          <w:sz w:val="20"/>
          <w:szCs w:val="20"/>
        </w:rPr>
      </w:pPr>
      <w:r>
        <w:rPr>
          <w:rFonts w:ascii="Trebuchet MS" w:hAnsi="Trebuchet MS"/>
          <w:color w:val="000000"/>
          <w:sz w:val="20"/>
          <w:szCs w:val="20"/>
        </w:rPr>
        <w:t>19 Estes são os que causam divisões; são sensuais, e não têm o Espírito.</w:t>
      </w:r>
    </w:p>
    <w:p>
      <w:pPr>
        <w:rPr>
          <w:rFonts w:ascii="Trebuchet MS" w:hAnsi="Trebuchet MS"/>
          <w:color w:val="000000"/>
          <w:sz w:val="20"/>
          <w:szCs w:val="20"/>
        </w:rPr>
      </w:pPr>
      <w:r>
        <w:rPr>
          <w:rFonts w:ascii="Trebuchet MS" w:hAnsi="Trebuchet MS"/>
          <w:color w:val="000000"/>
          <w:sz w:val="20"/>
          <w:szCs w:val="20"/>
        </w:rPr>
        <w:t>20 Mas vós, amados, edificando-vos sobre a vossa santíssima fé, orando no Espírito Santo,</w:t>
      </w:r>
    </w:p>
    <w:p>
      <w:pPr>
        <w:rPr>
          <w:rFonts w:ascii="Trebuchet MS" w:hAnsi="Trebuchet MS"/>
          <w:color w:val="000000"/>
          <w:sz w:val="20"/>
          <w:szCs w:val="20"/>
        </w:rPr>
      </w:pPr>
      <w:r>
        <w:rPr>
          <w:rFonts w:ascii="Trebuchet MS" w:hAnsi="Trebuchet MS"/>
          <w:color w:val="000000"/>
          <w:sz w:val="20"/>
          <w:szCs w:val="20"/>
        </w:rPr>
        <w:t>21 conservai-vos no amor de Deus, esperando a misericórdia de nosso Senhor Jesus Cristo para a vida eterna.</w:t>
      </w:r>
    </w:p>
    <w:p>
      <w:pPr>
        <w:rPr>
          <w:rFonts w:ascii="Trebuchet MS" w:hAnsi="Trebuchet MS"/>
          <w:color w:val="000000"/>
          <w:sz w:val="20"/>
          <w:szCs w:val="20"/>
        </w:rPr>
      </w:pPr>
      <w:r>
        <w:rPr>
          <w:rFonts w:ascii="Trebuchet MS" w:hAnsi="Trebuchet MS"/>
          <w:color w:val="000000"/>
          <w:sz w:val="20"/>
          <w:szCs w:val="20"/>
        </w:rPr>
        <w:t>22 E apiedai-vos de alguns que estão na dúvida,</w:t>
      </w:r>
    </w:p>
    <w:p>
      <w:pPr>
        <w:rPr>
          <w:rFonts w:ascii="Trebuchet MS" w:hAnsi="Trebuchet MS"/>
          <w:color w:val="000000"/>
          <w:sz w:val="20"/>
          <w:szCs w:val="20"/>
        </w:rPr>
      </w:pPr>
      <w:r>
        <w:rPr>
          <w:rFonts w:ascii="Trebuchet MS" w:hAnsi="Trebuchet MS"/>
          <w:color w:val="000000"/>
          <w:sz w:val="20"/>
          <w:szCs w:val="20"/>
        </w:rPr>
        <w:t>23 e salvai-os, arrebatando-os do fogo; e de outros tende misericórdia com temor, abominação até a túnica manchada pela carne.</w:t>
      </w:r>
    </w:p>
    <w:p>
      <w:pPr>
        <w:rPr>
          <w:rFonts w:ascii="Trebuchet MS" w:hAnsi="Trebuchet MS"/>
          <w:color w:val="000000"/>
          <w:sz w:val="20"/>
          <w:szCs w:val="20"/>
        </w:rPr>
      </w:pPr>
      <w:r>
        <w:rPr>
          <w:rFonts w:ascii="Trebuchet MS" w:hAnsi="Trebuchet MS"/>
          <w:color w:val="000000"/>
          <w:sz w:val="20"/>
          <w:szCs w:val="20"/>
        </w:rPr>
        <w:t>24 Ora, àquele que é poderoso para vos guardar de tropeçar, e apresentar-vos ante a sua glória imaculados e jubilosos,</w:t>
      </w:r>
    </w:p>
    <w:p>
      <w:pPr>
        <w:rPr>
          <w:rFonts w:ascii="Trebuchet MS" w:hAnsi="Trebuchet MS" w:cs="Times New Roman"/>
          <w:color w:val="000000"/>
          <w:sz w:val="20"/>
          <w:szCs w:val="20"/>
        </w:rPr>
      </w:pPr>
      <w:r>
        <w:rPr>
          <w:rFonts w:ascii="Trebuchet MS" w:hAnsi="Trebuchet MS"/>
          <w:color w:val="000000"/>
          <w:sz w:val="20"/>
          <w:szCs w:val="20"/>
        </w:rPr>
        <w:t>25 ao único Deus, nosso Salvador, por Jesus Cristo nosso Senhor, glória, majestade, domínio e poder, antes de todos os séculos, e agora, e para todo o sempre. Amém.</w:t>
      </w:r>
    </w:p>
    <w:p>
      <w:pPr>
        <w:pStyle w:val="P12"/>
        <w:rPr>
          <w:rFonts w:ascii="Trebuchet MS" w:hAnsi="Trebuchet MS" w:cs="Times New Roman"/>
          <w:color w:val="000000"/>
          <w:sz w:val="28"/>
          <w:szCs w:val="28"/>
        </w:rPr>
      </w:pPr>
      <w:bookmarkStart w:id="1352" w:name="_Toc147582615"/>
      <w:bookmarkStart w:id="1353" w:name="_Toc147529645"/>
      <w:bookmarkStart w:id="1354" w:name="_Toc147529169"/>
      <w:r>
        <w:rPr>
          <w:rFonts w:ascii="Trebuchet MS" w:hAnsi="Trebuchet MS"/>
          <w:color w:val="000000"/>
          <w:sz w:val="28"/>
          <w:szCs w:val="28"/>
        </w:rPr>
        <w:t>Apocalipse</w:t>
      </w:r>
      <w:bookmarkEnd w:id="1352"/>
      <w:bookmarkEnd w:id="1353"/>
      <w:bookmarkEnd w:id="1354"/>
    </w:p>
    <w:p>
      <w:pPr>
        <w:pStyle w:val="P13"/>
        <w:rPr>
          <w:rFonts w:ascii="Trebuchet MS" w:hAnsi="Trebuchet MS"/>
          <w:color w:val="000000"/>
          <w:sz w:val="22"/>
          <w:szCs w:val="22"/>
        </w:rPr>
      </w:pPr>
      <w:bookmarkStart w:id="1355" w:name="_Toc147529170"/>
      <w:r>
        <w:rPr>
          <w:rFonts w:ascii="Trebuchet MS" w:hAnsi="Trebuchet MS"/>
          <w:color w:val="000000"/>
          <w:sz w:val="22"/>
          <w:szCs w:val="22"/>
        </w:rPr>
        <w:t xml:space="preserve"> APOCALIPSE 1</w:t>
      </w:r>
      <w:bookmarkEnd w:id="1355"/>
    </w:p>
    <w:p>
      <w:pPr>
        <w:rPr>
          <w:rFonts w:ascii="Trebuchet MS" w:hAnsi="Trebuchet MS"/>
          <w:color w:val="000000"/>
          <w:sz w:val="20"/>
          <w:szCs w:val="20"/>
        </w:rPr>
      </w:pPr>
      <w:r>
        <w:rPr>
          <w:rFonts w:ascii="Trebuchet MS" w:hAnsi="Trebuchet MS"/>
          <w:color w:val="000000"/>
          <w:sz w:val="20"/>
          <w:szCs w:val="20"/>
        </w:rPr>
        <w:t>1 Revelação de Jesus Cristo, que Deus lhe deu para mostrar aos seus servos as coisas que brevemente devem acontecer; e, enviando-as pelo seu anjo, as notificou a seu servo João;</w:t>
      </w:r>
    </w:p>
    <w:p>
      <w:pPr>
        <w:rPr>
          <w:rFonts w:ascii="Trebuchet MS" w:hAnsi="Trebuchet MS"/>
          <w:color w:val="000000"/>
          <w:sz w:val="20"/>
          <w:szCs w:val="20"/>
        </w:rPr>
      </w:pPr>
      <w:r>
        <w:rPr>
          <w:rFonts w:ascii="Trebuchet MS" w:hAnsi="Trebuchet MS"/>
          <w:color w:val="000000"/>
          <w:sz w:val="20"/>
          <w:szCs w:val="20"/>
        </w:rPr>
        <w:t>2 o qual testificou da palavra de Deus, e do testemunho de Jesus Cristo, de tudo quanto viu.</w:t>
      </w:r>
    </w:p>
    <w:p>
      <w:pPr>
        <w:rPr>
          <w:rFonts w:ascii="Trebuchet MS" w:hAnsi="Trebuchet MS"/>
          <w:color w:val="000000"/>
          <w:sz w:val="20"/>
          <w:szCs w:val="20"/>
        </w:rPr>
      </w:pPr>
      <w:r>
        <w:rPr>
          <w:rFonts w:ascii="Trebuchet MS" w:hAnsi="Trebuchet MS"/>
          <w:color w:val="000000"/>
          <w:sz w:val="20"/>
          <w:szCs w:val="20"/>
        </w:rPr>
        <w:t>3 Bem-aventurado aquele que lê e bem-aventurados os que ouvem as palavras desta profecia e guardam as coisas que nela estão escritas; porque o tempo está próximo.</w:t>
      </w:r>
    </w:p>
    <w:p>
      <w:pPr>
        <w:rPr>
          <w:rFonts w:ascii="Trebuchet MS" w:hAnsi="Trebuchet MS"/>
          <w:color w:val="000000"/>
          <w:sz w:val="20"/>
          <w:szCs w:val="20"/>
        </w:rPr>
      </w:pPr>
      <w:r>
        <w:rPr>
          <w:rFonts w:ascii="Trebuchet MS" w:hAnsi="Trebuchet MS"/>
          <w:color w:val="000000"/>
          <w:sz w:val="20"/>
          <w:szCs w:val="20"/>
        </w:rPr>
        <w:t>4 João, às sete igrejas que estão na Ásia: Graça a vós e paz da parte daquele que é, e que era, e que há de vir, e da dos sete espíritos que estão diante do seu trono;</w:t>
      </w:r>
    </w:p>
    <w:p>
      <w:pPr>
        <w:rPr>
          <w:rFonts w:ascii="Trebuchet MS" w:hAnsi="Trebuchet MS"/>
          <w:color w:val="000000"/>
          <w:sz w:val="20"/>
          <w:szCs w:val="20"/>
        </w:rPr>
      </w:pPr>
      <w:r>
        <w:rPr>
          <w:rFonts w:ascii="Trebuchet MS" w:hAnsi="Trebuchet MS"/>
          <w:color w:val="000000"/>
          <w:sz w:val="20"/>
          <w:szCs w:val="20"/>
        </w:rPr>
        <w:t>5 e da parte de Jesus Cristo, que é a fiel testemunha, o primogênito dos mortos e o Príncipe dos reis da terra. Àquele que nos ama, e pelo seu sangue nos libertou dos nossos pecados,</w:t>
      </w:r>
    </w:p>
    <w:p>
      <w:pPr>
        <w:rPr>
          <w:rFonts w:ascii="Trebuchet MS" w:hAnsi="Trebuchet MS"/>
          <w:color w:val="000000"/>
          <w:sz w:val="20"/>
          <w:szCs w:val="20"/>
        </w:rPr>
      </w:pPr>
      <w:r>
        <w:rPr>
          <w:rFonts w:ascii="Trebuchet MS" w:hAnsi="Trebuchet MS"/>
          <w:color w:val="000000"/>
          <w:sz w:val="20"/>
          <w:szCs w:val="20"/>
        </w:rPr>
        <w:t>6 e nos fez reino, sacerdotes para Deus, seu Pai, a ele seja glória e domínio pelos séculos dos séculos. Amém.</w:t>
      </w:r>
    </w:p>
    <w:p>
      <w:pPr>
        <w:rPr>
          <w:rFonts w:ascii="Trebuchet MS" w:hAnsi="Trebuchet MS"/>
          <w:color w:val="000000"/>
          <w:sz w:val="20"/>
          <w:szCs w:val="20"/>
        </w:rPr>
      </w:pPr>
      <w:r>
        <w:rPr>
          <w:rFonts w:ascii="Trebuchet MS" w:hAnsi="Trebuchet MS"/>
          <w:color w:val="000000"/>
          <w:sz w:val="20"/>
          <w:szCs w:val="20"/>
        </w:rPr>
        <w:t>7 Eis que vem com as nuvens, e todo olho o verá, até mesmo aqueles que o traspassaram; e todas as tribos da terra se lamentarão sobre ele. Sim. Amém.</w:t>
      </w:r>
    </w:p>
    <w:p>
      <w:pPr>
        <w:rPr>
          <w:rFonts w:ascii="Trebuchet MS" w:hAnsi="Trebuchet MS"/>
          <w:color w:val="000000"/>
          <w:sz w:val="20"/>
          <w:szCs w:val="20"/>
        </w:rPr>
      </w:pPr>
      <w:r>
        <w:rPr>
          <w:rFonts w:ascii="Trebuchet MS" w:hAnsi="Trebuchet MS"/>
          <w:color w:val="000000"/>
          <w:sz w:val="20"/>
          <w:szCs w:val="20"/>
        </w:rPr>
        <w:t>8 Eu sou o Alfa e o Ômega, diz o Senhor Deus, aquele que é, e que era, e que há de vir, o Todo-Poderoso.</w:t>
      </w:r>
    </w:p>
    <w:p>
      <w:pPr>
        <w:rPr>
          <w:rFonts w:ascii="Trebuchet MS" w:hAnsi="Trebuchet MS"/>
          <w:color w:val="000000"/>
          <w:sz w:val="20"/>
          <w:szCs w:val="20"/>
        </w:rPr>
      </w:pPr>
      <w:r>
        <w:rPr>
          <w:rFonts w:ascii="Trebuchet MS" w:hAnsi="Trebuchet MS"/>
          <w:color w:val="000000"/>
          <w:sz w:val="20"/>
          <w:szCs w:val="20"/>
        </w:rPr>
        <w:t>9 Eu, João, irmão vosso e companheiro convosco na aflição, no reino, e na perseverança em Jesus, estava na ilha chamada Patmos por causa da palavra de Deus e do testemunho de Jesus.</w:t>
      </w:r>
    </w:p>
    <w:p>
      <w:pPr>
        <w:rPr>
          <w:rFonts w:ascii="Trebuchet MS" w:hAnsi="Trebuchet MS"/>
          <w:color w:val="000000"/>
          <w:sz w:val="20"/>
          <w:szCs w:val="20"/>
        </w:rPr>
      </w:pPr>
      <w:r>
        <w:rPr>
          <w:rFonts w:ascii="Trebuchet MS" w:hAnsi="Trebuchet MS"/>
          <w:color w:val="000000"/>
          <w:sz w:val="20"/>
          <w:szCs w:val="20"/>
        </w:rPr>
        <w:t>10 Eu fui arrebatado em espírito no dia do Senhor, e ouvi por detrás de mim uma grande voz, como de trombeta,</w:t>
      </w:r>
    </w:p>
    <w:p>
      <w:pPr>
        <w:rPr>
          <w:rFonts w:ascii="Trebuchet MS" w:hAnsi="Trebuchet MS"/>
          <w:color w:val="000000"/>
          <w:sz w:val="20"/>
          <w:szCs w:val="20"/>
        </w:rPr>
      </w:pPr>
      <w:r>
        <w:rPr>
          <w:rFonts w:ascii="Trebuchet MS" w:hAnsi="Trebuchet MS"/>
          <w:color w:val="000000"/>
          <w:sz w:val="20"/>
          <w:szCs w:val="20"/>
        </w:rPr>
        <w:t>11 que dizia: O que vês, escreve-o num livro, e envia-o às sete igrejas: a Éfeso, a Esmirna, a Pérgamo, a Tiatira, a Sardes, a Filadélfia e a Laodicéia.</w:t>
      </w:r>
    </w:p>
    <w:p>
      <w:pPr>
        <w:rPr>
          <w:rFonts w:ascii="Trebuchet MS" w:hAnsi="Trebuchet MS"/>
          <w:color w:val="000000"/>
          <w:sz w:val="20"/>
          <w:szCs w:val="20"/>
        </w:rPr>
      </w:pPr>
      <w:r>
        <w:rPr>
          <w:rFonts w:ascii="Trebuchet MS" w:hAnsi="Trebuchet MS"/>
          <w:color w:val="000000"/>
          <w:sz w:val="20"/>
          <w:szCs w:val="20"/>
        </w:rPr>
        <w:t>12 E voltei-me para ver quem falava comigo. E, ao voltar-me, vi sete candeeiros de ouro,</w:t>
      </w:r>
    </w:p>
    <w:p>
      <w:pPr>
        <w:rPr>
          <w:rFonts w:ascii="Trebuchet MS" w:hAnsi="Trebuchet MS"/>
          <w:color w:val="000000"/>
          <w:sz w:val="20"/>
          <w:szCs w:val="20"/>
        </w:rPr>
      </w:pPr>
      <w:r>
        <w:rPr>
          <w:rFonts w:ascii="Trebuchet MS" w:hAnsi="Trebuchet MS"/>
          <w:color w:val="000000"/>
          <w:sz w:val="20"/>
          <w:szCs w:val="20"/>
        </w:rPr>
        <w:t>13 e no meio dos candeeiros um semelhante a filho de homem, vestido de uma roupa talar, e cingido à altura do peito com um cinto de ouro;</w:t>
      </w:r>
    </w:p>
    <w:p>
      <w:pPr>
        <w:rPr>
          <w:rFonts w:ascii="Trebuchet MS" w:hAnsi="Trebuchet MS"/>
          <w:color w:val="000000"/>
          <w:sz w:val="20"/>
          <w:szCs w:val="20"/>
        </w:rPr>
      </w:pPr>
      <w:r>
        <w:rPr>
          <w:rFonts w:ascii="Trebuchet MS" w:hAnsi="Trebuchet MS"/>
          <w:color w:val="000000"/>
          <w:sz w:val="20"/>
          <w:szCs w:val="20"/>
        </w:rPr>
        <w:t>14 e a sua cabeça e cabelos eram brancos como lã branca, como a neve; e os seus olhos como chama de fogo;</w:t>
      </w:r>
    </w:p>
    <w:p>
      <w:pPr>
        <w:rPr>
          <w:rFonts w:ascii="Trebuchet MS" w:hAnsi="Trebuchet MS"/>
          <w:color w:val="000000"/>
          <w:sz w:val="20"/>
          <w:szCs w:val="20"/>
        </w:rPr>
      </w:pPr>
      <w:r>
        <w:rPr>
          <w:rFonts w:ascii="Trebuchet MS" w:hAnsi="Trebuchet MS"/>
          <w:color w:val="000000"/>
          <w:sz w:val="20"/>
          <w:szCs w:val="20"/>
        </w:rPr>
        <w:t>15 e os seus pés, semelhantes a latão reluzente que fora refinado numa fornalha; e a sua voz como a voz de muitas águas.</w:t>
      </w:r>
    </w:p>
    <w:p>
      <w:pPr>
        <w:rPr>
          <w:rFonts w:ascii="Trebuchet MS" w:hAnsi="Trebuchet MS"/>
          <w:color w:val="000000"/>
          <w:sz w:val="20"/>
          <w:szCs w:val="20"/>
        </w:rPr>
      </w:pPr>
      <w:r>
        <w:rPr>
          <w:rFonts w:ascii="Trebuchet MS" w:hAnsi="Trebuchet MS"/>
          <w:color w:val="000000"/>
          <w:sz w:val="20"/>
          <w:szCs w:val="20"/>
        </w:rPr>
        <w:t>16 Tinha ele na sua destra sete estrelas; e da sua boca saía uma aguda espada de dois gumes; e o seu rosto era como o sol, quando resplandece na sua força.</w:t>
      </w:r>
    </w:p>
    <w:p>
      <w:pPr>
        <w:rPr>
          <w:rFonts w:ascii="Trebuchet MS" w:hAnsi="Trebuchet MS"/>
          <w:color w:val="000000"/>
          <w:sz w:val="20"/>
          <w:szCs w:val="20"/>
        </w:rPr>
      </w:pPr>
      <w:r>
        <w:rPr>
          <w:rFonts w:ascii="Trebuchet MS" w:hAnsi="Trebuchet MS"/>
          <w:color w:val="000000"/>
          <w:sz w:val="20"/>
          <w:szCs w:val="20"/>
        </w:rPr>
        <w:t>17 Quando o vi, caí a seus pés como morto; e ele pôs sobre mim a sua destra, dizendo: Não temas; eu sou o primeiro e o último.</w:t>
      </w:r>
    </w:p>
    <w:p>
      <w:pPr>
        <w:rPr>
          <w:rFonts w:ascii="Trebuchet MS" w:hAnsi="Trebuchet MS"/>
          <w:color w:val="000000"/>
          <w:sz w:val="20"/>
          <w:szCs w:val="20"/>
        </w:rPr>
      </w:pPr>
      <w:r>
        <w:rPr>
          <w:rFonts w:ascii="Trebuchet MS" w:hAnsi="Trebuchet MS"/>
          <w:color w:val="000000"/>
          <w:sz w:val="20"/>
          <w:szCs w:val="20"/>
        </w:rPr>
        <w:t>18 Eu sou o que vivo; fui morto, mas eis aqui estou vivo para todo o sempre! e tenho as chaves da morte e do inferno.</w:t>
      </w:r>
    </w:p>
    <w:p>
      <w:pPr>
        <w:rPr>
          <w:rFonts w:ascii="Trebuchet MS" w:hAnsi="Trebuchet MS"/>
          <w:color w:val="000000"/>
          <w:sz w:val="20"/>
          <w:szCs w:val="20"/>
        </w:rPr>
      </w:pPr>
      <w:r>
        <w:rPr>
          <w:rFonts w:ascii="Trebuchet MS" w:hAnsi="Trebuchet MS"/>
          <w:color w:val="000000"/>
          <w:sz w:val="20"/>
          <w:szCs w:val="20"/>
        </w:rPr>
        <w:t>19 Escreve, pois, as coisas que tens visto, e as que são, e as que depois destas hão de suceder.</w:t>
      </w:r>
    </w:p>
    <w:p>
      <w:pPr>
        <w:rPr>
          <w:rFonts w:ascii="Trebuchet MS" w:hAnsi="Trebuchet MS"/>
          <w:color w:val="000000"/>
          <w:sz w:val="20"/>
          <w:szCs w:val="20"/>
        </w:rPr>
      </w:pPr>
      <w:r>
        <w:rPr>
          <w:rFonts w:ascii="Trebuchet MS" w:hAnsi="Trebuchet MS"/>
          <w:color w:val="000000"/>
          <w:sz w:val="20"/>
          <w:szCs w:val="20"/>
        </w:rPr>
        <w:t>20 Eis o mistério das sete estrelas, que viste na minha destra, e dos sete candeeiros de ouro: as estrelas são os anjos das sete igrejas, e os sete candeeiros são as sete igrejas.</w:t>
      </w:r>
    </w:p>
    <w:p>
      <w:pPr>
        <w:pStyle w:val="P13"/>
        <w:rPr>
          <w:rFonts w:ascii="Trebuchet MS" w:hAnsi="Trebuchet MS"/>
          <w:color w:val="000000"/>
          <w:sz w:val="22"/>
          <w:szCs w:val="22"/>
        </w:rPr>
      </w:pPr>
      <w:bookmarkStart w:id="1356" w:name="_Toc147529171"/>
      <w:r>
        <w:rPr>
          <w:rFonts w:ascii="Trebuchet MS" w:hAnsi="Trebuchet MS"/>
          <w:color w:val="000000"/>
          <w:sz w:val="22"/>
          <w:szCs w:val="22"/>
        </w:rPr>
        <w:t xml:space="preserve"> APOCALIPSE 2</w:t>
      </w:r>
      <w:bookmarkEnd w:id="1356"/>
    </w:p>
    <w:p>
      <w:pPr>
        <w:rPr>
          <w:rFonts w:ascii="Trebuchet MS" w:hAnsi="Trebuchet MS"/>
          <w:color w:val="000000"/>
          <w:sz w:val="20"/>
          <w:szCs w:val="20"/>
        </w:rPr>
      </w:pPr>
      <w:r>
        <w:rPr>
          <w:rFonts w:ascii="Trebuchet MS" w:hAnsi="Trebuchet MS"/>
          <w:color w:val="000000"/>
          <w:sz w:val="20"/>
          <w:szCs w:val="20"/>
        </w:rPr>
        <w:t>1 Ao anjo da igreja em Éfeso escreve: Isto diz aquele que tem na sua destra as sete estrelas, que anda no meio dos sete candeeiros de ouro:</w:t>
      </w:r>
    </w:p>
    <w:p>
      <w:pPr>
        <w:rPr>
          <w:rFonts w:ascii="Trebuchet MS" w:hAnsi="Trebuchet MS"/>
          <w:color w:val="000000"/>
          <w:sz w:val="20"/>
          <w:szCs w:val="20"/>
        </w:rPr>
      </w:pPr>
      <w:r>
        <w:rPr>
          <w:rFonts w:ascii="Trebuchet MS" w:hAnsi="Trebuchet MS"/>
          <w:color w:val="000000"/>
          <w:sz w:val="20"/>
          <w:szCs w:val="20"/>
        </w:rPr>
        <w:t>2 Conheço as tuas obras, e o teu trabalho, e a tua perseverança; sei que não podes suportar os maus, e que puseste à prova os que se dizem apóstolos e não o são, e os achaste mentirosos;</w:t>
      </w:r>
    </w:p>
    <w:p>
      <w:pPr>
        <w:rPr>
          <w:rFonts w:ascii="Trebuchet MS" w:hAnsi="Trebuchet MS"/>
          <w:color w:val="000000"/>
          <w:sz w:val="20"/>
          <w:szCs w:val="20"/>
        </w:rPr>
      </w:pPr>
      <w:r>
        <w:rPr>
          <w:rFonts w:ascii="Trebuchet MS" w:hAnsi="Trebuchet MS"/>
          <w:color w:val="000000"/>
          <w:sz w:val="20"/>
          <w:szCs w:val="20"/>
        </w:rPr>
        <w:t>3 e tens perseverança e por amor do meu nome sofreste, e não desfaleceste.</w:t>
      </w:r>
    </w:p>
    <w:p>
      <w:pPr>
        <w:rPr>
          <w:rFonts w:ascii="Trebuchet MS" w:hAnsi="Trebuchet MS"/>
          <w:color w:val="000000"/>
          <w:sz w:val="20"/>
          <w:szCs w:val="20"/>
        </w:rPr>
      </w:pPr>
      <w:r>
        <w:rPr>
          <w:rFonts w:ascii="Trebuchet MS" w:hAnsi="Trebuchet MS"/>
          <w:color w:val="000000"/>
          <w:sz w:val="20"/>
          <w:szCs w:val="20"/>
        </w:rPr>
        <w:t>4 Tenho, porém, contra ti que deixaste o teu primeiro amor.</w:t>
      </w:r>
    </w:p>
    <w:p>
      <w:pPr>
        <w:rPr>
          <w:rFonts w:ascii="Trebuchet MS" w:hAnsi="Trebuchet MS"/>
          <w:color w:val="000000"/>
          <w:sz w:val="20"/>
          <w:szCs w:val="20"/>
        </w:rPr>
      </w:pPr>
      <w:r>
        <w:rPr>
          <w:rFonts w:ascii="Trebuchet MS" w:hAnsi="Trebuchet MS"/>
          <w:color w:val="000000"/>
          <w:sz w:val="20"/>
          <w:szCs w:val="20"/>
        </w:rPr>
        <w:t>5 Lembra-te, pois, donde caíste, e arrepende-te, e pratica as primeiras obras; e se não, brevemente virei a ti, e removerei do seu lugar o teu candeeiro, se não te arrependeres.</w:t>
      </w:r>
    </w:p>
    <w:p>
      <w:pPr>
        <w:rPr>
          <w:rFonts w:ascii="Trebuchet MS" w:hAnsi="Trebuchet MS"/>
          <w:color w:val="000000"/>
          <w:sz w:val="20"/>
          <w:szCs w:val="20"/>
        </w:rPr>
      </w:pPr>
      <w:r>
        <w:rPr>
          <w:rFonts w:ascii="Trebuchet MS" w:hAnsi="Trebuchet MS"/>
          <w:color w:val="000000"/>
          <w:sz w:val="20"/>
          <w:szCs w:val="20"/>
        </w:rPr>
        <w:t>6 Tens, porém, isto, que aborreces as obras dos nicolaítas, as quais eu também aborreço.</w:t>
      </w:r>
    </w:p>
    <w:p>
      <w:pPr>
        <w:rPr>
          <w:rFonts w:ascii="Trebuchet MS" w:hAnsi="Trebuchet MS"/>
          <w:color w:val="000000"/>
          <w:sz w:val="20"/>
          <w:szCs w:val="20"/>
        </w:rPr>
      </w:pPr>
      <w:r>
        <w:rPr>
          <w:rFonts w:ascii="Trebuchet MS" w:hAnsi="Trebuchet MS"/>
          <w:color w:val="000000"/>
          <w:sz w:val="20"/>
          <w:szCs w:val="20"/>
        </w:rPr>
        <w:t>7 Quem tem ouvidos, ouça o que o Espírito diz às igrejas. Ao que vencer, dar-lhe-ei a comer da árvore da vida, que está no paraíso de Deus.</w:t>
      </w:r>
    </w:p>
    <w:p>
      <w:pPr>
        <w:rPr>
          <w:rFonts w:ascii="Trebuchet MS" w:hAnsi="Trebuchet MS"/>
          <w:color w:val="000000"/>
          <w:sz w:val="20"/>
          <w:szCs w:val="20"/>
        </w:rPr>
      </w:pPr>
      <w:r>
        <w:rPr>
          <w:rFonts w:ascii="Trebuchet MS" w:hAnsi="Trebuchet MS"/>
          <w:color w:val="000000"/>
          <w:sz w:val="20"/>
          <w:szCs w:val="20"/>
        </w:rPr>
        <w:t>8 Ao anjo da igreja em Esmirna escreve: Isto diz o primeiro e o último, que foi morto e reviveu:</w:t>
      </w:r>
    </w:p>
    <w:p>
      <w:pPr>
        <w:rPr>
          <w:rFonts w:ascii="Trebuchet MS" w:hAnsi="Trebuchet MS"/>
          <w:color w:val="000000"/>
          <w:sz w:val="20"/>
          <w:szCs w:val="20"/>
        </w:rPr>
      </w:pPr>
      <w:r>
        <w:rPr>
          <w:rFonts w:ascii="Trebuchet MS" w:hAnsi="Trebuchet MS"/>
          <w:color w:val="000000"/>
          <w:sz w:val="20"/>
          <w:szCs w:val="20"/>
        </w:rPr>
        <w:t>9 Conheço a tua tribulação e a tua pobreza (mas tu és rico), e a blasfêmia dos que dizem ser judeus, e não o são, porém são sinagoga de Satanás.</w:t>
      </w:r>
    </w:p>
    <w:p>
      <w:pPr>
        <w:rPr>
          <w:rFonts w:ascii="Trebuchet MS" w:hAnsi="Trebuchet MS"/>
          <w:color w:val="000000"/>
          <w:sz w:val="20"/>
          <w:szCs w:val="20"/>
        </w:rPr>
      </w:pPr>
      <w:r>
        <w:rPr>
          <w:rFonts w:ascii="Trebuchet MS" w:hAnsi="Trebuchet MS"/>
          <w:color w:val="000000"/>
          <w:sz w:val="20"/>
          <w:szCs w:val="20"/>
        </w:rPr>
        <w:t>10 Não temas o que hás de padecer. Eis que o Diabo está para lançar alguns de vós na prisão, para que sejais provados; e tereis uma tribulação de dez dias. Sê fiel até a morte, e dar-te-ei a coroa da vida.</w:t>
      </w:r>
    </w:p>
    <w:p>
      <w:pPr>
        <w:rPr>
          <w:rFonts w:ascii="Trebuchet MS" w:hAnsi="Trebuchet MS"/>
          <w:color w:val="000000"/>
          <w:sz w:val="20"/>
          <w:szCs w:val="20"/>
        </w:rPr>
      </w:pPr>
      <w:r>
        <w:rPr>
          <w:rFonts w:ascii="Trebuchet MS" w:hAnsi="Trebuchet MS"/>
          <w:color w:val="000000"/>
          <w:sz w:val="20"/>
          <w:szCs w:val="20"/>
        </w:rPr>
        <w:t>11 Quem tem ouvidos, ouça o que o Espírito diz às igrejas. O que vencer, de modo algum sofrerá o dado da segunda morte.</w:t>
      </w:r>
    </w:p>
    <w:p>
      <w:pPr>
        <w:rPr>
          <w:rFonts w:ascii="Trebuchet MS" w:hAnsi="Trebuchet MS"/>
          <w:color w:val="000000"/>
          <w:sz w:val="20"/>
          <w:szCs w:val="20"/>
        </w:rPr>
      </w:pPr>
      <w:r>
        <w:rPr>
          <w:rFonts w:ascii="Trebuchet MS" w:hAnsi="Trebuchet MS"/>
          <w:color w:val="000000"/>
          <w:sz w:val="20"/>
          <w:szCs w:val="20"/>
        </w:rPr>
        <w:t>12 Ao anjo da igreja em Pérgamo escreve: Isto diz aquele que tem a espada aguda de dois gumes:</w:t>
      </w:r>
    </w:p>
    <w:p>
      <w:pPr>
        <w:rPr>
          <w:rFonts w:ascii="Trebuchet MS" w:hAnsi="Trebuchet MS"/>
          <w:color w:val="000000"/>
          <w:sz w:val="20"/>
          <w:szCs w:val="20"/>
        </w:rPr>
      </w:pPr>
      <w:r>
        <w:rPr>
          <w:rFonts w:ascii="Trebuchet MS" w:hAnsi="Trebuchet MS"/>
          <w:color w:val="000000"/>
          <w:sz w:val="20"/>
          <w:szCs w:val="20"/>
        </w:rPr>
        <w:t>13 Sei onde habitas, que é onde está o trono de Satanás; mas reténs o meu nome e não negaste a minha fé, mesmo nos dias de Antipas, minha fiel testemunha, o qual foi morto entre vós, onde Satanás habita.</w:t>
      </w:r>
    </w:p>
    <w:p>
      <w:pPr>
        <w:rPr>
          <w:rFonts w:ascii="Trebuchet MS" w:hAnsi="Trebuchet MS"/>
          <w:color w:val="000000"/>
          <w:sz w:val="20"/>
          <w:szCs w:val="20"/>
        </w:rPr>
      </w:pPr>
      <w:r>
        <w:rPr>
          <w:rFonts w:ascii="Trebuchet MS" w:hAnsi="Trebuchet MS"/>
          <w:color w:val="000000"/>
          <w:sz w:val="20"/>
          <w:szCs w:val="20"/>
        </w:rPr>
        <w:t>14 entretanto, algumas coisas tenho contra ti; porque tens aí os que seguem a doutrina de Balaão, o qual ensinava Balaque a lançar tropeços diante dos filhos de Israel, introduzindo-os a comerem das coisas sacrificadas a ídolos e a se prostituírem.</w:t>
      </w:r>
    </w:p>
    <w:p>
      <w:pPr>
        <w:rPr>
          <w:rFonts w:ascii="Trebuchet MS" w:hAnsi="Trebuchet MS"/>
          <w:color w:val="000000"/>
          <w:sz w:val="20"/>
          <w:szCs w:val="20"/>
        </w:rPr>
      </w:pPr>
      <w:r>
        <w:rPr>
          <w:rFonts w:ascii="Trebuchet MS" w:hAnsi="Trebuchet MS"/>
          <w:color w:val="000000"/>
          <w:sz w:val="20"/>
          <w:szCs w:val="20"/>
        </w:rPr>
        <w:t>15 Assim tens também alguns que de igual modo seguem a doutrina dos nicolaítas.</w:t>
      </w:r>
    </w:p>
    <w:p>
      <w:pPr>
        <w:rPr>
          <w:rFonts w:ascii="Trebuchet MS" w:hAnsi="Trebuchet MS"/>
          <w:color w:val="000000"/>
          <w:sz w:val="20"/>
          <w:szCs w:val="20"/>
        </w:rPr>
      </w:pPr>
      <w:r>
        <w:rPr>
          <w:rFonts w:ascii="Trebuchet MS" w:hAnsi="Trebuchet MS"/>
          <w:color w:val="000000"/>
          <w:sz w:val="20"/>
          <w:szCs w:val="20"/>
        </w:rPr>
        <w:t>16 Arrepende-te, pois; ou se não, virei a ti em breve, e contra eles batalharei com a espada da minha boca.</w:t>
      </w:r>
    </w:p>
    <w:p>
      <w:pPr>
        <w:rPr>
          <w:rFonts w:ascii="Trebuchet MS" w:hAnsi="Trebuchet MS"/>
          <w:color w:val="000000"/>
          <w:sz w:val="20"/>
          <w:szCs w:val="20"/>
        </w:rPr>
      </w:pPr>
      <w:r>
        <w:rPr>
          <w:rFonts w:ascii="Trebuchet MS" w:hAnsi="Trebuchet MS"/>
          <w:color w:val="000000"/>
          <w:sz w:val="20"/>
          <w:szCs w:val="20"/>
        </w:rPr>
        <w:t>17 Quem tem ouvidos, ouça o que o Espírito diz às igrejas. Ao que vencer darei do maná escondido, e lhe darei uma pedra branca, e na pedra um novo nome escrito, o qual ninguém conhece senão aquele que o recebe.</w:t>
      </w:r>
    </w:p>
    <w:p>
      <w:pPr>
        <w:rPr>
          <w:rFonts w:ascii="Trebuchet MS" w:hAnsi="Trebuchet MS"/>
          <w:color w:val="000000"/>
          <w:sz w:val="20"/>
          <w:szCs w:val="20"/>
        </w:rPr>
      </w:pPr>
      <w:r>
        <w:rPr>
          <w:rFonts w:ascii="Trebuchet MS" w:hAnsi="Trebuchet MS"/>
          <w:color w:val="000000"/>
          <w:sz w:val="20"/>
          <w:szCs w:val="20"/>
        </w:rPr>
        <w:t>18 Ao anjo da igreja em Tiatira escreve: Isto diz o Filho de Deus, que tem os olhos como chama de fogo, e os pés semelhantes a latão reluzente:</w:t>
      </w:r>
    </w:p>
    <w:p>
      <w:pPr>
        <w:rPr>
          <w:rFonts w:ascii="Trebuchet MS" w:hAnsi="Trebuchet MS"/>
          <w:color w:val="000000"/>
          <w:sz w:val="20"/>
          <w:szCs w:val="20"/>
        </w:rPr>
      </w:pPr>
      <w:r>
        <w:rPr>
          <w:rFonts w:ascii="Trebuchet MS" w:hAnsi="Trebuchet MS"/>
          <w:color w:val="000000"/>
          <w:sz w:val="20"/>
          <w:szCs w:val="20"/>
        </w:rPr>
        <w:t>19 Conheço as tuas obras, e o teu amor, e a tua fé, e o teu serviço, e a tua perseverança, e sei que as tuas últimas obras são mais numerosas que as primeiras.</w:t>
      </w:r>
    </w:p>
    <w:p>
      <w:pPr>
        <w:rPr>
          <w:rFonts w:ascii="Trebuchet MS" w:hAnsi="Trebuchet MS"/>
          <w:color w:val="000000"/>
          <w:sz w:val="20"/>
          <w:szCs w:val="20"/>
        </w:rPr>
      </w:pPr>
      <w:r>
        <w:rPr>
          <w:rFonts w:ascii="Trebuchet MS" w:hAnsi="Trebuchet MS"/>
          <w:color w:val="000000"/>
          <w:sz w:val="20"/>
          <w:szCs w:val="20"/>
        </w:rPr>
        <w:t>20 Mas tenho contra ti que toleras a mulher Jezabel, que se diz profetisa; ela ensina e seduz os meus servos a se prostituírem e a comerem das coisas sacrificadas a ídolos;</w:t>
      </w:r>
    </w:p>
    <w:p>
      <w:pPr>
        <w:rPr>
          <w:rFonts w:ascii="Trebuchet MS" w:hAnsi="Trebuchet MS"/>
          <w:color w:val="000000"/>
          <w:sz w:val="20"/>
          <w:szCs w:val="20"/>
        </w:rPr>
      </w:pPr>
      <w:r>
        <w:rPr>
          <w:rFonts w:ascii="Trebuchet MS" w:hAnsi="Trebuchet MS"/>
          <w:color w:val="000000"/>
          <w:sz w:val="20"/>
          <w:szCs w:val="20"/>
        </w:rPr>
        <w:t>21 e dei-lhe tempo para que se arrependesse; e ela não quer arrepender-se da sua prostituição.</w:t>
      </w:r>
    </w:p>
    <w:p>
      <w:pPr>
        <w:rPr>
          <w:rFonts w:ascii="Trebuchet MS" w:hAnsi="Trebuchet MS"/>
          <w:color w:val="000000"/>
          <w:sz w:val="20"/>
          <w:szCs w:val="20"/>
        </w:rPr>
      </w:pPr>
      <w:r>
        <w:rPr>
          <w:rFonts w:ascii="Trebuchet MS" w:hAnsi="Trebuchet MS"/>
          <w:color w:val="000000"/>
          <w:sz w:val="20"/>
          <w:szCs w:val="20"/>
        </w:rPr>
        <w:t>22 Eis que a lanço num leito de dores, e numa grande tribulação os que cometem adultério com ela, se não se arrependerem das obras dela;</w:t>
      </w:r>
    </w:p>
    <w:p>
      <w:pPr>
        <w:rPr>
          <w:rFonts w:ascii="Trebuchet MS" w:hAnsi="Trebuchet MS"/>
          <w:color w:val="000000"/>
          <w:sz w:val="20"/>
          <w:szCs w:val="20"/>
        </w:rPr>
      </w:pPr>
      <w:r>
        <w:rPr>
          <w:rFonts w:ascii="Trebuchet MS" w:hAnsi="Trebuchet MS"/>
          <w:color w:val="000000"/>
          <w:sz w:val="20"/>
          <w:szCs w:val="20"/>
        </w:rPr>
        <w:t>23 e ferirei de morte a seus filhos, e todas as igrejas saberão que eu sou aquele que esquadrinha os rins e os corações; e darei a cada um de vós segundo as suas obras.</w:t>
      </w:r>
    </w:p>
    <w:p>
      <w:pPr>
        <w:rPr>
          <w:rFonts w:ascii="Trebuchet MS" w:hAnsi="Trebuchet MS"/>
          <w:color w:val="000000"/>
          <w:sz w:val="20"/>
          <w:szCs w:val="20"/>
        </w:rPr>
      </w:pPr>
      <w:r>
        <w:rPr>
          <w:rFonts w:ascii="Trebuchet MS" w:hAnsi="Trebuchet MS"/>
          <w:color w:val="000000"/>
          <w:sz w:val="20"/>
          <w:szCs w:val="20"/>
        </w:rPr>
        <w:t>24 Digo-vos, porém, a vós os demais que estão em Tiatira, a todos quantos não têm esta doutrina, e não conhecem as chamadas profundezas de Satanás, que outra carga vos não porei;</w:t>
      </w:r>
    </w:p>
    <w:p>
      <w:pPr>
        <w:rPr>
          <w:rFonts w:ascii="Trebuchet MS" w:hAnsi="Trebuchet MS"/>
          <w:color w:val="000000"/>
          <w:sz w:val="20"/>
          <w:szCs w:val="20"/>
        </w:rPr>
      </w:pPr>
      <w:r>
        <w:rPr>
          <w:rFonts w:ascii="Trebuchet MS" w:hAnsi="Trebuchet MS"/>
          <w:color w:val="000000"/>
          <w:sz w:val="20"/>
          <w:szCs w:val="20"/>
        </w:rPr>
        <w:t>25 mas o que tendes, retende-o até que eu venha.</w:t>
      </w:r>
    </w:p>
    <w:p>
      <w:pPr>
        <w:rPr>
          <w:rFonts w:ascii="Trebuchet MS" w:hAnsi="Trebuchet MS"/>
          <w:color w:val="000000"/>
          <w:sz w:val="20"/>
          <w:szCs w:val="20"/>
        </w:rPr>
      </w:pPr>
      <w:r>
        <w:rPr>
          <w:rFonts w:ascii="Trebuchet MS" w:hAnsi="Trebuchet MS"/>
          <w:color w:val="000000"/>
          <w:sz w:val="20"/>
          <w:szCs w:val="20"/>
        </w:rPr>
        <w:t>26 Ao que vencer, e ao que guardar as minhas obras até o fim, eu lhe darei autoridade sobre as nações,</w:t>
      </w:r>
    </w:p>
    <w:p>
      <w:pPr>
        <w:rPr>
          <w:rFonts w:ascii="Trebuchet MS" w:hAnsi="Trebuchet MS"/>
          <w:color w:val="000000"/>
          <w:sz w:val="20"/>
          <w:szCs w:val="20"/>
        </w:rPr>
      </w:pPr>
      <w:r>
        <w:rPr>
          <w:rFonts w:ascii="Trebuchet MS" w:hAnsi="Trebuchet MS"/>
          <w:color w:val="000000"/>
          <w:sz w:val="20"/>
          <w:szCs w:val="20"/>
        </w:rPr>
        <w:t>27 e com vara de ferro as regerá, quebrando-as do modo como são quebrados os vasos do oleiro, assim como eu recebi autoridade de meu Pai;</w:t>
      </w:r>
    </w:p>
    <w:p>
      <w:pPr>
        <w:rPr>
          <w:rFonts w:ascii="Trebuchet MS" w:hAnsi="Trebuchet MS"/>
          <w:color w:val="000000"/>
          <w:sz w:val="20"/>
          <w:szCs w:val="20"/>
        </w:rPr>
      </w:pPr>
      <w:r>
        <w:rPr>
          <w:rFonts w:ascii="Trebuchet MS" w:hAnsi="Trebuchet MS"/>
          <w:color w:val="000000"/>
          <w:sz w:val="20"/>
          <w:szCs w:val="20"/>
        </w:rPr>
        <w:t>28 também lhe darei a estrela da manhã.</w:t>
      </w:r>
    </w:p>
    <w:p>
      <w:pPr>
        <w:rPr>
          <w:rFonts w:ascii="Trebuchet MS" w:hAnsi="Trebuchet MS"/>
          <w:color w:val="000000"/>
          <w:sz w:val="20"/>
          <w:szCs w:val="20"/>
        </w:rPr>
      </w:pPr>
      <w:r>
        <w:rPr>
          <w:rFonts w:ascii="Trebuchet MS" w:hAnsi="Trebuchet MS"/>
          <w:color w:val="000000"/>
          <w:sz w:val="20"/>
          <w:szCs w:val="20"/>
        </w:rPr>
        <w:t>29 Quem tem ouvidos, ouça o que o Espírito dia às igrejas.</w:t>
      </w:r>
    </w:p>
    <w:p>
      <w:pPr>
        <w:pStyle w:val="P13"/>
        <w:rPr>
          <w:rFonts w:ascii="Trebuchet MS" w:hAnsi="Trebuchet MS"/>
          <w:color w:val="000000"/>
          <w:sz w:val="22"/>
          <w:szCs w:val="22"/>
        </w:rPr>
      </w:pPr>
      <w:bookmarkStart w:id="1357" w:name="_Toc147529172"/>
      <w:r>
        <w:rPr>
          <w:rFonts w:ascii="Trebuchet MS" w:hAnsi="Trebuchet MS"/>
          <w:color w:val="000000"/>
          <w:sz w:val="22"/>
          <w:szCs w:val="22"/>
        </w:rPr>
        <w:t xml:space="preserve"> APOCALIPSE 3</w:t>
      </w:r>
      <w:bookmarkEnd w:id="1357"/>
    </w:p>
    <w:p>
      <w:pPr>
        <w:rPr>
          <w:rFonts w:ascii="Trebuchet MS" w:hAnsi="Trebuchet MS"/>
          <w:color w:val="000000"/>
          <w:sz w:val="20"/>
          <w:szCs w:val="20"/>
        </w:rPr>
      </w:pPr>
      <w:r>
        <w:rPr>
          <w:rFonts w:ascii="Trebuchet MS" w:hAnsi="Trebuchet MS"/>
          <w:color w:val="000000"/>
          <w:sz w:val="20"/>
          <w:szCs w:val="20"/>
        </w:rPr>
        <w:t>1 Ao anjo da igreja em Sardes escreve: Isto diz aquele que tem os sete espíritos de Deus, e as estrelas: Conheço as tuas obras; tens nome de que vives, e estás morto.</w:t>
      </w:r>
    </w:p>
    <w:p>
      <w:pPr>
        <w:rPr>
          <w:rFonts w:ascii="Trebuchet MS" w:hAnsi="Trebuchet MS"/>
          <w:color w:val="000000"/>
          <w:sz w:val="20"/>
          <w:szCs w:val="20"/>
        </w:rPr>
      </w:pPr>
      <w:r>
        <w:rPr>
          <w:rFonts w:ascii="Trebuchet MS" w:hAnsi="Trebuchet MS"/>
          <w:color w:val="000000"/>
          <w:sz w:val="20"/>
          <w:szCs w:val="20"/>
        </w:rPr>
        <w:t>2 Sê vigilante, e confirma o restante, que estava para morrer; porque não tenho achado as tuas obras perfeitas diante do meu Deus.</w:t>
      </w:r>
    </w:p>
    <w:p>
      <w:pPr>
        <w:rPr>
          <w:rFonts w:ascii="Trebuchet MS" w:hAnsi="Trebuchet MS"/>
          <w:color w:val="000000"/>
          <w:sz w:val="20"/>
          <w:szCs w:val="20"/>
        </w:rPr>
      </w:pPr>
      <w:r>
        <w:rPr>
          <w:rFonts w:ascii="Trebuchet MS" w:hAnsi="Trebuchet MS"/>
          <w:color w:val="000000"/>
          <w:sz w:val="20"/>
          <w:szCs w:val="20"/>
        </w:rPr>
        <w:t>3 Lembra-te, portanto, do que tens recebido e ouvido, e guarda-o, e arrepende-te. Pois se não vigiares, virei como um ladrão, e não saberás a que hora sobre ti virei.</w:t>
      </w:r>
    </w:p>
    <w:p>
      <w:pPr>
        <w:rPr>
          <w:rFonts w:ascii="Trebuchet MS" w:hAnsi="Trebuchet MS"/>
          <w:color w:val="000000"/>
          <w:sz w:val="20"/>
          <w:szCs w:val="20"/>
        </w:rPr>
      </w:pPr>
      <w:r>
        <w:rPr>
          <w:rFonts w:ascii="Trebuchet MS" w:hAnsi="Trebuchet MS"/>
          <w:color w:val="000000"/>
          <w:sz w:val="20"/>
          <w:szCs w:val="20"/>
        </w:rPr>
        <w:t>4 Mas também tens em Sardes algumas pessoas que não contaminaram as suas vestes e comigo andarão vestidas de branco, porquanto são dignas.</w:t>
      </w:r>
    </w:p>
    <w:p>
      <w:pPr>
        <w:rPr>
          <w:rFonts w:ascii="Trebuchet MS" w:hAnsi="Trebuchet MS"/>
          <w:color w:val="000000"/>
          <w:sz w:val="20"/>
          <w:szCs w:val="20"/>
        </w:rPr>
      </w:pPr>
      <w:r>
        <w:rPr>
          <w:rFonts w:ascii="Trebuchet MS" w:hAnsi="Trebuchet MS"/>
          <w:color w:val="000000"/>
          <w:sz w:val="20"/>
          <w:szCs w:val="20"/>
        </w:rPr>
        <w:t>5 O que vencer será assim vestido de vestes brancas, e de maneira nenhuma riscarei o seu nome do livro da vida; antes confessarei o seu nome diante de meu Pai e diante dos seus anjos.</w:t>
      </w:r>
    </w:p>
    <w:p>
      <w:pPr>
        <w:rPr>
          <w:rFonts w:ascii="Trebuchet MS" w:hAnsi="Trebuchet MS"/>
          <w:color w:val="000000"/>
          <w:sz w:val="20"/>
          <w:szCs w:val="20"/>
        </w:rPr>
      </w:pPr>
      <w:r>
        <w:rPr>
          <w:rFonts w:ascii="Trebuchet MS" w:hAnsi="Trebuchet MS"/>
          <w:color w:val="000000"/>
          <w:sz w:val="20"/>
          <w:szCs w:val="20"/>
        </w:rPr>
        <w:t>6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7 Ao anjo da igreja em Filadélfia escreve: Isto diz o que é santo, o que é verdadeiro, o que tem a chave de Davi; o que abre, e ninguém fecha; e fecha, e ninguém abre:</w:t>
      </w:r>
    </w:p>
    <w:p>
      <w:pPr>
        <w:rPr>
          <w:rFonts w:ascii="Trebuchet MS" w:hAnsi="Trebuchet MS"/>
          <w:color w:val="000000"/>
          <w:sz w:val="20"/>
          <w:szCs w:val="20"/>
        </w:rPr>
      </w:pPr>
      <w:r>
        <w:rPr>
          <w:rFonts w:ascii="Trebuchet MS" w:hAnsi="Trebuchet MS"/>
          <w:color w:val="000000"/>
          <w:sz w:val="20"/>
          <w:szCs w:val="20"/>
        </w:rPr>
        <w:t>8 Conheço as tuas obras (eis que tenho posto diante de ti uma porta aberta, que ninguém pode fechar), que tens pouca força, entretanto guardaste a minha palavra e não negaste o meu nome.</w:t>
      </w:r>
    </w:p>
    <w:p>
      <w:pPr>
        <w:rPr>
          <w:rFonts w:ascii="Trebuchet MS" w:hAnsi="Trebuchet MS"/>
          <w:color w:val="000000"/>
          <w:sz w:val="20"/>
          <w:szCs w:val="20"/>
        </w:rPr>
      </w:pPr>
      <w:r>
        <w:rPr>
          <w:rFonts w:ascii="Trebuchet MS" w:hAnsi="Trebuchet MS"/>
          <w:color w:val="000000"/>
          <w:sz w:val="20"/>
          <w:szCs w:val="20"/>
        </w:rPr>
        <w:t>9 Eis que farei aos da sinagoga de Satanás, aos que se dizem judeus, e não o são, mas mentem, eis que farei que venham, e adorem prostrados aos teus pés, e saibam que eu te amo.</w:t>
      </w:r>
    </w:p>
    <w:p>
      <w:pPr>
        <w:rPr>
          <w:rFonts w:ascii="Trebuchet MS" w:hAnsi="Trebuchet MS"/>
          <w:color w:val="000000"/>
          <w:sz w:val="20"/>
          <w:szCs w:val="20"/>
        </w:rPr>
      </w:pPr>
      <w:r>
        <w:rPr>
          <w:rFonts w:ascii="Trebuchet MS" w:hAnsi="Trebuchet MS"/>
          <w:color w:val="000000"/>
          <w:sz w:val="20"/>
          <w:szCs w:val="20"/>
        </w:rPr>
        <w:t>10 Porquanto guardaste a palavra da minha perseverança, também eu te guardarei da hora da provação que há de vir sobre o mundo inteiro, para pôr à prova os que habitam sobre a terra.</w:t>
      </w:r>
    </w:p>
    <w:p>
      <w:pPr>
        <w:rPr>
          <w:rFonts w:ascii="Trebuchet MS" w:hAnsi="Trebuchet MS"/>
          <w:color w:val="000000"/>
          <w:sz w:val="20"/>
          <w:szCs w:val="20"/>
        </w:rPr>
      </w:pPr>
      <w:r>
        <w:rPr>
          <w:rFonts w:ascii="Trebuchet MS" w:hAnsi="Trebuchet MS"/>
          <w:color w:val="000000"/>
          <w:sz w:val="20"/>
          <w:szCs w:val="20"/>
        </w:rPr>
        <w:t>11 Venho sem demora; guarda o que tens, para que ninguém tome a tua coroa.</w:t>
      </w:r>
    </w:p>
    <w:p>
      <w:pPr>
        <w:rPr>
          <w:rFonts w:ascii="Trebuchet MS" w:hAnsi="Trebuchet MS"/>
          <w:color w:val="000000"/>
          <w:sz w:val="20"/>
          <w:szCs w:val="20"/>
        </w:rPr>
      </w:pPr>
      <w:r>
        <w:rPr>
          <w:rFonts w:ascii="Trebuchet MS" w:hAnsi="Trebuchet MS"/>
          <w:color w:val="000000"/>
          <w:sz w:val="20"/>
          <w:szCs w:val="20"/>
        </w:rPr>
        <w:t>12 A quem vencer, eu o farei coluna no templo do meu Deus, donde jamais sairá; e escreverei sobre ele o nome do meu Deus, e o nome da cidade do meu Deus, a nova Jerusalém, que desce do céu, da parte do meu Deus, e também o meu novo nome.</w:t>
      </w:r>
    </w:p>
    <w:p>
      <w:pPr>
        <w:rPr>
          <w:rFonts w:ascii="Trebuchet MS" w:hAnsi="Trebuchet MS"/>
          <w:color w:val="000000"/>
          <w:sz w:val="20"/>
          <w:szCs w:val="20"/>
        </w:rPr>
      </w:pPr>
      <w:r>
        <w:rPr>
          <w:rFonts w:ascii="Trebuchet MS" w:hAnsi="Trebuchet MS"/>
          <w:color w:val="000000"/>
          <w:sz w:val="20"/>
          <w:szCs w:val="20"/>
        </w:rPr>
        <w:t>13 Quem tem ouvidos, ouça o que o Espírito diz às igrejas.</w:t>
      </w:r>
    </w:p>
    <w:p>
      <w:pPr>
        <w:rPr>
          <w:rFonts w:ascii="Trebuchet MS" w:hAnsi="Trebuchet MS"/>
          <w:color w:val="000000"/>
          <w:sz w:val="20"/>
          <w:szCs w:val="20"/>
        </w:rPr>
      </w:pPr>
      <w:r>
        <w:rPr>
          <w:rFonts w:ascii="Trebuchet MS" w:hAnsi="Trebuchet MS"/>
          <w:color w:val="000000"/>
          <w:sz w:val="20"/>
          <w:szCs w:val="20"/>
        </w:rPr>
        <w:t>14 Ao anjo da igreja em Laodicéia escreve: Isto diz o Amém, a testemunha fiel e verdadeira, o princípio da criação de Deus:</w:t>
      </w:r>
    </w:p>
    <w:p>
      <w:pPr>
        <w:rPr>
          <w:rFonts w:ascii="Trebuchet MS" w:hAnsi="Trebuchet MS"/>
          <w:color w:val="000000"/>
          <w:sz w:val="20"/>
          <w:szCs w:val="20"/>
        </w:rPr>
      </w:pPr>
      <w:r>
        <w:rPr>
          <w:rFonts w:ascii="Trebuchet MS" w:hAnsi="Trebuchet MS"/>
          <w:color w:val="000000"/>
          <w:sz w:val="20"/>
          <w:szCs w:val="20"/>
        </w:rPr>
        <w:t>15 Conheço as tuas obras, que nem és frio nem quente; oxalá foras frio ou quente!</w:t>
      </w:r>
    </w:p>
    <w:p>
      <w:pPr>
        <w:rPr>
          <w:rFonts w:ascii="Trebuchet MS" w:hAnsi="Trebuchet MS"/>
          <w:color w:val="000000"/>
          <w:sz w:val="20"/>
          <w:szCs w:val="20"/>
        </w:rPr>
      </w:pPr>
      <w:r>
        <w:rPr>
          <w:rFonts w:ascii="Trebuchet MS" w:hAnsi="Trebuchet MS"/>
          <w:color w:val="000000"/>
          <w:sz w:val="20"/>
          <w:szCs w:val="20"/>
        </w:rPr>
        <w:t>16 Assim, porque és morno, e não és quente nem frio, vomitar-te-ei da minha boca.</w:t>
      </w:r>
    </w:p>
    <w:p>
      <w:pPr>
        <w:rPr>
          <w:rFonts w:ascii="Trebuchet MS" w:hAnsi="Trebuchet MS"/>
          <w:color w:val="000000"/>
          <w:sz w:val="20"/>
          <w:szCs w:val="20"/>
        </w:rPr>
      </w:pPr>
      <w:r>
        <w:rPr>
          <w:rFonts w:ascii="Trebuchet MS" w:hAnsi="Trebuchet MS"/>
          <w:color w:val="000000"/>
          <w:sz w:val="20"/>
          <w:szCs w:val="20"/>
        </w:rPr>
        <w:t>17 Porquanto dizes: Rico sou, e estou enriquecido, e de nada tenho falta; e não sabes que és um coitado, e miserável, e pobre, e cego, e nu;</w:t>
      </w:r>
    </w:p>
    <w:p>
      <w:pPr>
        <w:rPr>
          <w:rFonts w:ascii="Trebuchet MS" w:hAnsi="Trebuchet MS"/>
          <w:color w:val="000000"/>
          <w:sz w:val="20"/>
          <w:szCs w:val="20"/>
        </w:rPr>
      </w:pPr>
      <w:r>
        <w:rPr>
          <w:rFonts w:ascii="Trebuchet MS" w:hAnsi="Trebuchet MS"/>
          <w:color w:val="000000"/>
          <w:sz w:val="20"/>
          <w:szCs w:val="20"/>
        </w:rPr>
        <w:t>18 aconselho-te que de mim compres ouro refinado no fogo, para que te enriqueças; e vestes brancas, para que te vistas, e não seja manifesta a vergonha da tua nudez; e colírio, a fim de ungires os teus olhos, para que vejas.</w:t>
      </w:r>
    </w:p>
    <w:p>
      <w:pPr>
        <w:rPr>
          <w:rFonts w:ascii="Trebuchet MS" w:hAnsi="Trebuchet MS"/>
          <w:color w:val="000000"/>
          <w:sz w:val="20"/>
          <w:szCs w:val="20"/>
        </w:rPr>
      </w:pPr>
      <w:r>
        <w:rPr>
          <w:rFonts w:ascii="Trebuchet MS" w:hAnsi="Trebuchet MS"/>
          <w:color w:val="000000"/>
          <w:sz w:val="20"/>
          <w:szCs w:val="20"/>
        </w:rPr>
        <w:t>19 Eu repreendo e castigo a todos quantos amo: sê pois zeloso, e arrepende-te.</w:t>
      </w:r>
    </w:p>
    <w:p>
      <w:pPr>
        <w:rPr>
          <w:rFonts w:ascii="Trebuchet MS" w:hAnsi="Trebuchet MS"/>
          <w:color w:val="000000"/>
          <w:sz w:val="20"/>
          <w:szCs w:val="20"/>
        </w:rPr>
      </w:pPr>
      <w:r>
        <w:rPr>
          <w:rFonts w:ascii="Trebuchet MS" w:hAnsi="Trebuchet MS"/>
          <w:color w:val="000000"/>
          <w:sz w:val="20"/>
          <w:szCs w:val="20"/>
        </w:rPr>
        <w:t>20 Eis que estou à porta e bato; se alguém ouvir a minha voz, e abrir a porta, entrarei em sua casa, e com ele cearei, e ele comigo.</w:t>
      </w:r>
    </w:p>
    <w:p>
      <w:pPr>
        <w:rPr>
          <w:rFonts w:ascii="Trebuchet MS" w:hAnsi="Trebuchet MS"/>
          <w:color w:val="000000"/>
          <w:sz w:val="20"/>
          <w:szCs w:val="20"/>
        </w:rPr>
      </w:pPr>
      <w:r>
        <w:rPr>
          <w:rFonts w:ascii="Trebuchet MS" w:hAnsi="Trebuchet MS"/>
          <w:color w:val="000000"/>
          <w:sz w:val="20"/>
          <w:szCs w:val="20"/>
        </w:rPr>
        <w:t>21 Ao que vencer, eu lhe concederei que se assente comigo no meu trono.</w:t>
      </w:r>
    </w:p>
    <w:p>
      <w:pPr>
        <w:rPr>
          <w:rFonts w:ascii="Trebuchet MS" w:hAnsi="Trebuchet MS"/>
          <w:color w:val="000000"/>
          <w:sz w:val="20"/>
          <w:szCs w:val="20"/>
        </w:rPr>
      </w:pPr>
      <w:r>
        <w:rPr>
          <w:rFonts w:ascii="Trebuchet MS" w:hAnsi="Trebuchet MS"/>
          <w:color w:val="000000"/>
          <w:sz w:val="20"/>
          <w:szCs w:val="20"/>
        </w:rPr>
        <w:t>22 Quem tem ouvidos, ouça o que o Espírito diz às igrejas.</w:t>
      </w:r>
    </w:p>
    <w:p>
      <w:pPr>
        <w:pStyle w:val="P13"/>
        <w:rPr>
          <w:rFonts w:ascii="Trebuchet MS" w:hAnsi="Trebuchet MS"/>
          <w:color w:val="000000"/>
          <w:sz w:val="22"/>
          <w:szCs w:val="22"/>
        </w:rPr>
      </w:pPr>
      <w:bookmarkStart w:id="1358" w:name="_Toc147529173"/>
      <w:r>
        <w:rPr>
          <w:rFonts w:ascii="Trebuchet MS" w:hAnsi="Trebuchet MS"/>
          <w:color w:val="000000"/>
          <w:sz w:val="22"/>
          <w:szCs w:val="22"/>
        </w:rPr>
        <w:t xml:space="preserve"> APOCALIPSE 4</w:t>
      </w:r>
      <w:bookmarkEnd w:id="1358"/>
    </w:p>
    <w:p>
      <w:pPr>
        <w:rPr>
          <w:rFonts w:ascii="Trebuchet MS" w:hAnsi="Trebuchet MS"/>
          <w:color w:val="000000"/>
          <w:sz w:val="20"/>
          <w:szCs w:val="20"/>
        </w:rPr>
      </w:pPr>
      <w:r>
        <w:rPr>
          <w:rFonts w:ascii="Trebuchet MS" w:hAnsi="Trebuchet MS"/>
          <w:color w:val="000000"/>
          <w:sz w:val="20"/>
          <w:szCs w:val="20"/>
        </w:rPr>
        <w:t>1 Depois destas coisas, olhei, e eis que estava uma porta aberta no céu, e a primeira voz que ouvira, voz como de trombeta, falando comigo, disse: Sobe aqui, e mostrar-te-ei as coisas que depois destas devem acontecer.</w:t>
      </w:r>
    </w:p>
    <w:p>
      <w:pPr>
        <w:rPr>
          <w:rFonts w:ascii="Trebuchet MS" w:hAnsi="Trebuchet MS"/>
          <w:color w:val="000000"/>
          <w:sz w:val="20"/>
          <w:szCs w:val="20"/>
        </w:rPr>
      </w:pPr>
      <w:r>
        <w:rPr>
          <w:rFonts w:ascii="Trebuchet MS" w:hAnsi="Trebuchet MS"/>
          <w:color w:val="000000"/>
          <w:sz w:val="20"/>
          <w:szCs w:val="20"/>
        </w:rPr>
        <w:t>2 Imediatamente fui arrebatado em espírito, e eis que um trono estava posto no céu, e um assentado sobre o trono;</w:t>
      </w:r>
    </w:p>
    <w:p>
      <w:pPr>
        <w:rPr>
          <w:rFonts w:ascii="Trebuchet MS" w:hAnsi="Trebuchet MS"/>
          <w:color w:val="000000"/>
          <w:sz w:val="20"/>
          <w:szCs w:val="20"/>
        </w:rPr>
      </w:pPr>
      <w:r>
        <w:rPr>
          <w:rFonts w:ascii="Trebuchet MS" w:hAnsi="Trebuchet MS"/>
          <w:color w:val="000000"/>
          <w:sz w:val="20"/>
          <w:szCs w:val="20"/>
        </w:rPr>
        <w:t>3 e aquele que estava assentado era, na aparência, semelhante a uma pedra de jaspe e sárdio; e havia ao redor do trono um arco-íris semelhante, na aparência, à esmeralda.</w:t>
      </w:r>
    </w:p>
    <w:p>
      <w:pPr>
        <w:rPr>
          <w:rFonts w:ascii="Trebuchet MS" w:hAnsi="Trebuchet MS"/>
          <w:color w:val="000000"/>
          <w:sz w:val="20"/>
          <w:szCs w:val="20"/>
        </w:rPr>
      </w:pPr>
      <w:r>
        <w:rPr>
          <w:rFonts w:ascii="Trebuchet MS" w:hAnsi="Trebuchet MS"/>
          <w:color w:val="000000"/>
          <w:sz w:val="20"/>
          <w:szCs w:val="20"/>
        </w:rPr>
        <w:t>4 Havia também ao redor do trono vinte e quatro tronos; e sobre os tronos vi assentados vinte e quatro anciãos, vestidos de branco, que tinham nas suas cabeças coroas de ouro.</w:t>
      </w:r>
    </w:p>
    <w:p>
      <w:pPr>
        <w:rPr>
          <w:rFonts w:ascii="Trebuchet MS" w:hAnsi="Trebuchet MS"/>
          <w:color w:val="000000"/>
          <w:sz w:val="20"/>
          <w:szCs w:val="20"/>
        </w:rPr>
      </w:pPr>
      <w:r>
        <w:rPr>
          <w:rFonts w:ascii="Trebuchet MS" w:hAnsi="Trebuchet MS"/>
          <w:color w:val="000000"/>
          <w:sz w:val="20"/>
          <w:szCs w:val="20"/>
        </w:rPr>
        <w:t>5 E do trono saíam relâmpagos, e vozes, e trovões; e diante do trono ardiam sete lâmpadas de fogo, as quais são os sete espíritos de Deus;</w:t>
      </w:r>
    </w:p>
    <w:p>
      <w:pPr>
        <w:rPr>
          <w:rFonts w:ascii="Trebuchet MS" w:hAnsi="Trebuchet MS"/>
          <w:color w:val="000000"/>
          <w:sz w:val="20"/>
          <w:szCs w:val="20"/>
        </w:rPr>
      </w:pPr>
      <w:r>
        <w:rPr>
          <w:rFonts w:ascii="Trebuchet MS" w:hAnsi="Trebuchet MS"/>
          <w:color w:val="000000"/>
          <w:sz w:val="20"/>
          <w:szCs w:val="20"/>
        </w:rPr>
        <w:t>6 também havia diante do trono como que um mar de vidro, semelhante ao cristal; e ao redor do trono, um ao meio de cada lado, quatro seres viventes cheios de olhos por diante e por detrás;</w:t>
      </w:r>
    </w:p>
    <w:p>
      <w:pPr>
        <w:rPr>
          <w:rFonts w:ascii="Trebuchet MS" w:hAnsi="Trebuchet MS"/>
          <w:color w:val="000000"/>
          <w:sz w:val="20"/>
          <w:szCs w:val="20"/>
        </w:rPr>
      </w:pPr>
      <w:r>
        <w:rPr>
          <w:rFonts w:ascii="Trebuchet MS" w:hAnsi="Trebuchet MS"/>
          <w:color w:val="000000"/>
          <w:sz w:val="20"/>
          <w:szCs w:val="20"/>
        </w:rPr>
        <w:t>7 e o primeiro ser era semelhante a um leão; o segundo ser, semelhante a um touro; tinha o terceiro ser o rosto como de homem; e o quarto ser era semelhante a uma águia voando.</w:t>
      </w:r>
    </w:p>
    <w:p>
      <w:pPr>
        <w:rPr>
          <w:rFonts w:ascii="Trebuchet MS" w:hAnsi="Trebuchet MS"/>
          <w:color w:val="000000"/>
          <w:sz w:val="20"/>
          <w:szCs w:val="20"/>
        </w:rPr>
      </w:pPr>
      <w:r>
        <w:rPr>
          <w:rFonts w:ascii="Trebuchet MS" w:hAnsi="Trebuchet MS"/>
          <w:color w:val="000000"/>
          <w:sz w:val="20"/>
          <w:szCs w:val="20"/>
        </w:rPr>
        <w:t>8 Os quatro seres viventes tinham, cada um, seis asas, e ao redor e por dentro estavam cheios de olhos; e não têm descanso nem de noite, dizendo: Santo, Santo, Santo é o Senhor Deus, o Todo-Poderoso, aquele que era, e que é, e que há de vir.</w:t>
      </w:r>
    </w:p>
    <w:p>
      <w:pPr>
        <w:rPr>
          <w:rFonts w:ascii="Trebuchet MS" w:hAnsi="Trebuchet MS"/>
          <w:color w:val="000000"/>
          <w:sz w:val="20"/>
          <w:szCs w:val="20"/>
        </w:rPr>
      </w:pPr>
      <w:r>
        <w:rPr>
          <w:rFonts w:ascii="Trebuchet MS" w:hAnsi="Trebuchet MS"/>
          <w:color w:val="000000"/>
          <w:sz w:val="20"/>
          <w:szCs w:val="20"/>
        </w:rPr>
        <w:t>9 E, sempre que os seres viventes davam glória e honra e ações de graças ao que estava assentado sobre o trono, ao que vive pelos séculos dos séculos,</w:t>
      </w:r>
    </w:p>
    <w:p>
      <w:pPr>
        <w:rPr>
          <w:rFonts w:ascii="Trebuchet MS" w:hAnsi="Trebuchet MS"/>
          <w:color w:val="000000"/>
          <w:sz w:val="20"/>
          <w:szCs w:val="20"/>
        </w:rPr>
      </w:pPr>
      <w:r>
        <w:rPr>
          <w:rFonts w:ascii="Trebuchet MS" w:hAnsi="Trebuchet MS"/>
          <w:color w:val="000000"/>
          <w:sz w:val="20"/>
          <w:szCs w:val="20"/>
        </w:rPr>
        <w:t>10 os vinte e quatro anciãos prostravam-se diante do que estava assentado sobre o trono, e adoravam ao que vive pelos séculos dos séculos; e lançavam as suas coroas diante do trono, dizendo:</w:t>
      </w:r>
    </w:p>
    <w:p>
      <w:pPr>
        <w:rPr>
          <w:rFonts w:ascii="Trebuchet MS" w:hAnsi="Trebuchet MS"/>
          <w:color w:val="000000"/>
          <w:sz w:val="20"/>
          <w:szCs w:val="20"/>
        </w:rPr>
      </w:pPr>
      <w:r>
        <w:rPr>
          <w:rFonts w:ascii="Trebuchet MS" w:hAnsi="Trebuchet MS"/>
          <w:color w:val="000000"/>
          <w:sz w:val="20"/>
          <w:szCs w:val="20"/>
        </w:rPr>
        <w:t>11 Digno és, Senhor nosso e Deus nosso, de receber a glória e a honra e o poder; porque tu criaste todas as coisas, e por tua vontade existiram e foram criadas.</w:t>
      </w:r>
    </w:p>
    <w:p>
      <w:pPr>
        <w:pStyle w:val="P13"/>
        <w:rPr>
          <w:rFonts w:ascii="Trebuchet MS" w:hAnsi="Trebuchet MS"/>
          <w:color w:val="000000"/>
          <w:sz w:val="22"/>
          <w:szCs w:val="22"/>
        </w:rPr>
      </w:pPr>
      <w:bookmarkStart w:id="1359" w:name="_Toc147529174"/>
      <w:r>
        <w:rPr>
          <w:rFonts w:ascii="Trebuchet MS" w:hAnsi="Trebuchet MS"/>
          <w:color w:val="000000"/>
          <w:sz w:val="22"/>
          <w:szCs w:val="22"/>
        </w:rPr>
        <w:t xml:space="preserve"> APOCALIPSE 5</w:t>
      </w:r>
      <w:bookmarkEnd w:id="1359"/>
    </w:p>
    <w:p>
      <w:pPr>
        <w:rPr>
          <w:rFonts w:ascii="Trebuchet MS" w:hAnsi="Trebuchet MS"/>
          <w:color w:val="000000"/>
          <w:sz w:val="20"/>
          <w:szCs w:val="20"/>
        </w:rPr>
      </w:pPr>
      <w:r>
        <w:rPr>
          <w:rFonts w:ascii="Trebuchet MS" w:hAnsi="Trebuchet MS"/>
          <w:color w:val="000000"/>
          <w:sz w:val="20"/>
          <w:szCs w:val="20"/>
        </w:rPr>
        <w:t>1 Vi na destra do que estava assentado sobre o trono um livro escrito por dentro e por fora, bem selado com sete selos.</w:t>
      </w:r>
    </w:p>
    <w:p>
      <w:pPr>
        <w:rPr>
          <w:rFonts w:ascii="Trebuchet MS" w:hAnsi="Trebuchet MS"/>
          <w:color w:val="000000"/>
          <w:sz w:val="20"/>
          <w:szCs w:val="20"/>
        </w:rPr>
      </w:pPr>
      <w:r>
        <w:rPr>
          <w:rFonts w:ascii="Trebuchet MS" w:hAnsi="Trebuchet MS"/>
          <w:color w:val="000000"/>
          <w:sz w:val="20"/>
          <w:szCs w:val="20"/>
        </w:rPr>
        <w:t>2 Vi também um anjo forte, clamando com grande voz: Quem é digno de abrir o livro e de romper os seus selos?</w:t>
      </w:r>
    </w:p>
    <w:p>
      <w:pPr>
        <w:rPr>
          <w:rFonts w:ascii="Trebuchet MS" w:hAnsi="Trebuchet MS"/>
          <w:color w:val="000000"/>
          <w:sz w:val="20"/>
          <w:szCs w:val="20"/>
        </w:rPr>
      </w:pPr>
      <w:r>
        <w:rPr>
          <w:rFonts w:ascii="Trebuchet MS" w:hAnsi="Trebuchet MS"/>
          <w:color w:val="000000"/>
          <w:sz w:val="20"/>
          <w:szCs w:val="20"/>
        </w:rPr>
        <w:t>3 E ninguém no céu, nem na terra, nem debaixo da terra, podia abrir o livro, nem olhar para ele.</w:t>
      </w:r>
    </w:p>
    <w:p>
      <w:pPr>
        <w:rPr>
          <w:rFonts w:ascii="Trebuchet MS" w:hAnsi="Trebuchet MS"/>
          <w:color w:val="000000"/>
          <w:sz w:val="20"/>
          <w:szCs w:val="20"/>
        </w:rPr>
      </w:pPr>
      <w:r>
        <w:rPr>
          <w:rFonts w:ascii="Trebuchet MS" w:hAnsi="Trebuchet MS"/>
          <w:color w:val="000000"/>
          <w:sz w:val="20"/>
          <w:szCs w:val="20"/>
        </w:rPr>
        <w:t>4 E eu chorava muito, porque não fora achado ninguém digno de abrir o livro nem de olhar para ele.</w:t>
      </w:r>
    </w:p>
    <w:p>
      <w:pPr>
        <w:rPr>
          <w:rFonts w:ascii="Trebuchet MS" w:hAnsi="Trebuchet MS"/>
          <w:color w:val="000000"/>
          <w:sz w:val="20"/>
          <w:szCs w:val="20"/>
        </w:rPr>
      </w:pPr>
      <w:r>
        <w:rPr>
          <w:rFonts w:ascii="Trebuchet MS" w:hAnsi="Trebuchet MS"/>
          <w:color w:val="000000"/>
          <w:sz w:val="20"/>
          <w:szCs w:val="20"/>
        </w:rPr>
        <w:t>5 E disse-me um dentre os anciãos: Não chores; eis que o Leão da tribo de Judá, a raiz de Davi, venceu para abrir o livro e romper os sete selos.</w:t>
      </w:r>
    </w:p>
    <w:p>
      <w:pPr>
        <w:rPr>
          <w:rFonts w:ascii="Trebuchet MS" w:hAnsi="Trebuchet MS"/>
          <w:color w:val="000000"/>
          <w:sz w:val="20"/>
          <w:szCs w:val="20"/>
        </w:rPr>
      </w:pPr>
      <w:r>
        <w:rPr>
          <w:rFonts w:ascii="Trebuchet MS" w:hAnsi="Trebuchet MS"/>
          <w:color w:val="000000"/>
          <w:sz w:val="20"/>
          <w:szCs w:val="20"/>
        </w:rPr>
        <w:t>6 Nisto vi, entre o trono e os quatro seres viventes, no meio dos anciãos, um Cordeiro em pé, como havendo sido morto, e tinha sete chifres e sete olhos, que são os sete espíritos de Deus, enviados por toda a terra.</w:t>
      </w:r>
    </w:p>
    <w:p>
      <w:pPr>
        <w:rPr>
          <w:rFonts w:ascii="Trebuchet MS" w:hAnsi="Trebuchet MS"/>
          <w:color w:val="000000"/>
          <w:sz w:val="20"/>
          <w:szCs w:val="20"/>
        </w:rPr>
      </w:pPr>
      <w:r>
        <w:rPr>
          <w:rFonts w:ascii="Trebuchet MS" w:hAnsi="Trebuchet MS"/>
          <w:color w:val="000000"/>
          <w:sz w:val="20"/>
          <w:szCs w:val="20"/>
        </w:rPr>
        <w:t>7 E veio e tomou o livro da destra do que estava assentado sobre o trono.</w:t>
      </w:r>
    </w:p>
    <w:p>
      <w:pPr>
        <w:rPr>
          <w:rFonts w:ascii="Trebuchet MS" w:hAnsi="Trebuchet MS"/>
          <w:color w:val="000000"/>
          <w:sz w:val="20"/>
          <w:szCs w:val="20"/>
        </w:rPr>
      </w:pPr>
      <w:r>
        <w:rPr>
          <w:rFonts w:ascii="Trebuchet MS" w:hAnsi="Trebuchet MS"/>
          <w:color w:val="000000"/>
          <w:sz w:val="20"/>
          <w:szCs w:val="20"/>
        </w:rPr>
        <w:t>8 Logo que tomou o livro, os quatro seres viventes e os vinte e quatro anciãos prostraram-se diante do Cordeiro, tendo cada um deles uma harpa e taças de ouro cheias de incenso, que são as orações dos santos.</w:t>
      </w:r>
    </w:p>
    <w:p>
      <w:pPr>
        <w:rPr>
          <w:rFonts w:ascii="Trebuchet MS" w:hAnsi="Trebuchet MS"/>
          <w:color w:val="000000"/>
          <w:sz w:val="20"/>
          <w:szCs w:val="20"/>
        </w:rPr>
      </w:pPr>
      <w:r>
        <w:rPr>
          <w:rFonts w:ascii="Trebuchet MS" w:hAnsi="Trebuchet MS"/>
          <w:color w:val="000000"/>
          <w:sz w:val="20"/>
          <w:szCs w:val="20"/>
        </w:rPr>
        <w:t>9 E cantavam um cântico novo, dizendo: Digno és de tomar o livro, e de abrir os seus selos; porque foste morto, e com o teu sangue compraste para Deus homens de toda tribo, e língua, e povo e nação;</w:t>
      </w:r>
    </w:p>
    <w:p>
      <w:pPr>
        <w:rPr>
          <w:rFonts w:ascii="Trebuchet MS" w:hAnsi="Trebuchet MS"/>
          <w:color w:val="000000"/>
          <w:sz w:val="20"/>
          <w:szCs w:val="20"/>
        </w:rPr>
      </w:pPr>
      <w:r>
        <w:rPr>
          <w:rFonts w:ascii="Trebuchet MS" w:hAnsi="Trebuchet MS"/>
          <w:color w:val="000000"/>
          <w:sz w:val="20"/>
          <w:szCs w:val="20"/>
        </w:rPr>
        <w:t>10 e para o nosso Deus os fizeste reino, e sacerdotes; e eles reinarão sobre a terra.</w:t>
      </w:r>
    </w:p>
    <w:p>
      <w:pPr>
        <w:rPr>
          <w:rFonts w:ascii="Trebuchet MS" w:hAnsi="Trebuchet MS"/>
          <w:color w:val="000000"/>
          <w:sz w:val="20"/>
          <w:szCs w:val="20"/>
        </w:rPr>
      </w:pPr>
      <w:r>
        <w:rPr>
          <w:rFonts w:ascii="Trebuchet MS" w:hAnsi="Trebuchet MS"/>
          <w:color w:val="000000"/>
          <w:sz w:val="20"/>
          <w:szCs w:val="20"/>
        </w:rPr>
        <w:t>11 E olhei, e ouvi a voz de muitos anjos ao redor do trono e dos seres viventes e dos anciãos; e o número deles era miríades de miríades e milhares de milhares,</w:t>
      </w:r>
    </w:p>
    <w:p>
      <w:pPr>
        <w:rPr>
          <w:rFonts w:ascii="Trebuchet MS" w:hAnsi="Trebuchet MS"/>
          <w:color w:val="000000"/>
          <w:sz w:val="20"/>
          <w:szCs w:val="20"/>
        </w:rPr>
      </w:pPr>
      <w:r>
        <w:rPr>
          <w:rFonts w:ascii="Trebuchet MS" w:hAnsi="Trebuchet MS"/>
          <w:color w:val="000000"/>
          <w:sz w:val="20"/>
          <w:szCs w:val="20"/>
        </w:rPr>
        <w:t>12 que com grande voz diziam: Digno é o Cordeiro, que foi morto, de receber o poder, e riqueza, e sabedoria, e força, e honra, e glória, e louvor.</w:t>
      </w:r>
    </w:p>
    <w:p>
      <w:pPr>
        <w:rPr>
          <w:rFonts w:ascii="Trebuchet MS" w:hAnsi="Trebuchet MS"/>
          <w:color w:val="000000"/>
          <w:sz w:val="20"/>
          <w:szCs w:val="20"/>
        </w:rPr>
      </w:pPr>
      <w:r>
        <w:rPr>
          <w:rFonts w:ascii="Trebuchet MS" w:hAnsi="Trebuchet MS"/>
          <w:color w:val="000000"/>
          <w:sz w:val="20"/>
          <w:szCs w:val="20"/>
        </w:rPr>
        <w:t>13 Ouvi também a toda criatura que está no céu, e na terra, e debaixo da terra, e no mar, e a todas as coisas que neles há, dizerem: Ao que está assentado sobre o trono, e ao Cordeiro, seja o louvor, e a honra, e a glória, e o domínio pelos séculos dos séculos:</w:t>
      </w:r>
    </w:p>
    <w:p>
      <w:pPr>
        <w:rPr>
          <w:rFonts w:ascii="Trebuchet MS" w:hAnsi="Trebuchet MS"/>
          <w:color w:val="000000"/>
          <w:sz w:val="20"/>
          <w:szCs w:val="20"/>
        </w:rPr>
      </w:pPr>
      <w:r>
        <w:rPr>
          <w:rFonts w:ascii="Trebuchet MS" w:hAnsi="Trebuchet MS"/>
          <w:color w:val="000000"/>
          <w:sz w:val="20"/>
          <w:szCs w:val="20"/>
        </w:rPr>
        <w:t>14 e os quatro seres viventes diziam: Amém. E os anciãos prostraram-se e adoraram.</w:t>
      </w:r>
    </w:p>
    <w:p>
      <w:pPr>
        <w:pStyle w:val="P13"/>
        <w:rPr>
          <w:rFonts w:ascii="Trebuchet MS" w:hAnsi="Trebuchet MS"/>
          <w:color w:val="000000"/>
          <w:sz w:val="22"/>
          <w:szCs w:val="22"/>
        </w:rPr>
      </w:pPr>
      <w:bookmarkStart w:id="1360" w:name="_Toc147529175"/>
      <w:r>
        <w:rPr>
          <w:rFonts w:ascii="Trebuchet MS" w:hAnsi="Trebuchet MS"/>
          <w:color w:val="000000"/>
          <w:sz w:val="22"/>
          <w:szCs w:val="22"/>
        </w:rPr>
        <w:t xml:space="preserve"> APOCALIPSE 6</w:t>
      </w:r>
      <w:bookmarkEnd w:id="1360"/>
    </w:p>
    <w:p>
      <w:pPr>
        <w:rPr>
          <w:rFonts w:ascii="Trebuchet MS" w:hAnsi="Trebuchet MS"/>
          <w:color w:val="000000"/>
          <w:sz w:val="20"/>
          <w:szCs w:val="20"/>
        </w:rPr>
      </w:pPr>
      <w:r>
        <w:rPr>
          <w:rFonts w:ascii="Trebuchet MS" w:hAnsi="Trebuchet MS"/>
          <w:color w:val="000000"/>
          <w:sz w:val="20"/>
          <w:szCs w:val="20"/>
        </w:rPr>
        <w:t>1 E vi quando o Cordeiro abriu um dos sete selos, e ouvi um dos quatro seres viventes dizer numa voz como de trovão: Vem!</w:t>
      </w:r>
    </w:p>
    <w:p>
      <w:pPr>
        <w:rPr>
          <w:rFonts w:ascii="Trebuchet MS" w:hAnsi="Trebuchet MS"/>
          <w:color w:val="000000"/>
          <w:sz w:val="20"/>
          <w:szCs w:val="20"/>
        </w:rPr>
      </w:pPr>
      <w:r>
        <w:rPr>
          <w:rFonts w:ascii="Trebuchet MS" w:hAnsi="Trebuchet MS"/>
          <w:color w:val="000000"/>
          <w:sz w:val="20"/>
          <w:szCs w:val="20"/>
        </w:rPr>
        <w:t>2 Olhei, e eis um cavalo branco; e o que estava montado nele tinha um arco; e foi-lhe dada uma coroa, e saiu vencendo, e para vencer.</w:t>
      </w:r>
    </w:p>
    <w:p>
      <w:pPr>
        <w:rPr>
          <w:rFonts w:ascii="Trebuchet MS" w:hAnsi="Trebuchet MS"/>
          <w:color w:val="000000"/>
          <w:sz w:val="20"/>
          <w:szCs w:val="20"/>
        </w:rPr>
      </w:pPr>
      <w:r>
        <w:rPr>
          <w:rFonts w:ascii="Trebuchet MS" w:hAnsi="Trebuchet MS"/>
          <w:color w:val="000000"/>
          <w:sz w:val="20"/>
          <w:szCs w:val="20"/>
        </w:rPr>
        <w:t>3 Quando ele abriu o segundo selo, ouvi o segundo ser vivente dizer: Vem!</w:t>
      </w:r>
    </w:p>
    <w:p>
      <w:pPr>
        <w:rPr>
          <w:rFonts w:ascii="Trebuchet MS" w:hAnsi="Trebuchet MS"/>
          <w:color w:val="000000"/>
          <w:sz w:val="20"/>
          <w:szCs w:val="20"/>
        </w:rPr>
      </w:pPr>
      <w:r>
        <w:rPr>
          <w:rFonts w:ascii="Trebuchet MS" w:hAnsi="Trebuchet MS"/>
          <w:color w:val="000000"/>
          <w:sz w:val="20"/>
          <w:szCs w:val="20"/>
        </w:rPr>
        <w:t>4 E saiu outro cavalo, um cavalo vermelho; e ao que estava montado nele foi dado que tirasse a paz da terra, de modo que os homens se matassem uns aos outros; e foi-lhe dada uma grande espada.</w:t>
      </w:r>
    </w:p>
    <w:p>
      <w:pPr>
        <w:rPr>
          <w:rFonts w:ascii="Trebuchet MS" w:hAnsi="Trebuchet MS"/>
          <w:color w:val="000000"/>
          <w:sz w:val="20"/>
          <w:szCs w:val="20"/>
        </w:rPr>
      </w:pPr>
      <w:r>
        <w:rPr>
          <w:rFonts w:ascii="Trebuchet MS" w:hAnsi="Trebuchet MS"/>
          <w:color w:val="000000"/>
          <w:sz w:val="20"/>
          <w:szCs w:val="20"/>
        </w:rPr>
        <w:t>5 Quando abriu o terceiro selo, ouvi o terceiro ser vivente dizer: Vem! E olhei, e eis um cavalo preto; e o que estava montado nele tinha uma balança na mão.</w:t>
      </w:r>
    </w:p>
    <w:p>
      <w:pPr>
        <w:rPr>
          <w:rFonts w:ascii="Trebuchet MS" w:hAnsi="Trebuchet MS"/>
          <w:color w:val="000000"/>
          <w:sz w:val="20"/>
          <w:szCs w:val="20"/>
        </w:rPr>
      </w:pPr>
      <w:r>
        <w:rPr>
          <w:rFonts w:ascii="Trebuchet MS" w:hAnsi="Trebuchet MS"/>
          <w:color w:val="000000"/>
          <w:sz w:val="20"/>
          <w:szCs w:val="20"/>
        </w:rPr>
        <w:t>6 E ouvi como que uma voz no meio dos quatro seres viventes, que dizia: Um queniz de trigo por um denário, e três quenizes de cevada por um denário; e não danifiques o azeite e o vinho.</w:t>
      </w:r>
    </w:p>
    <w:p>
      <w:pPr>
        <w:rPr>
          <w:rFonts w:ascii="Trebuchet MS" w:hAnsi="Trebuchet MS"/>
          <w:color w:val="000000"/>
          <w:sz w:val="20"/>
          <w:szCs w:val="20"/>
        </w:rPr>
      </w:pPr>
      <w:r>
        <w:rPr>
          <w:rFonts w:ascii="Trebuchet MS" w:hAnsi="Trebuchet MS"/>
          <w:color w:val="000000"/>
          <w:sz w:val="20"/>
          <w:szCs w:val="20"/>
        </w:rPr>
        <w:t>7 Quando abriu o quarto selo, ouvi a voz do quarto ser vivente dizer: Vem!</w:t>
      </w:r>
    </w:p>
    <w:p>
      <w:pPr>
        <w:rPr>
          <w:rFonts w:ascii="Trebuchet MS" w:hAnsi="Trebuchet MS"/>
          <w:color w:val="000000"/>
          <w:sz w:val="20"/>
          <w:szCs w:val="20"/>
        </w:rPr>
      </w:pPr>
      <w:r>
        <w:rPr>
          <w:rFonts w:ascii="Trebuchet MS" w:hAnsi="Trebuchet MS"/>
          <w:color w:val="000000"/>
          <w:sz w:val="20"/>
          <w:szCs w:val="20"/>
        </w:rPr>
        <w:t>8 E olhei, e eis um cavalo amarelo, e o que estava montado nele chamava-se Morte; e o inferno seguia com ele; e foi-lhe dada autoridade sobre a quarta parte da terra, para matar com a espada, e com a fome, e com a peste, e com as feras da terra.</w:t>
      </w:r>
    </w:p>
    <w:p>
      <w:pPr>
        <w:rPr>
          <w:rFonts w:ascii="Trebuchet MS" w:hAnsi="Trebuchet MS"/>
          <w:color w:val="000000"/>
          <w:sz w:val="20"/>
          <w:szCs w:val="20"/>
        </w:rPr>
      </w:pPr>
      <w:r>
        <w:rPr>
          <w:rFonts w:ascii="Trebuchet MS" w:hAnsi="Trebuchet MS"/>
          <w:color w:val="000000"/>
          <w:sz w:val="20"/>
          <w:szCs w:val="20"/>
        </w:rPr>
        <w:t>9 Quando abriu o quinto selo, vi debaixo do altar as almas dos que tinham sido mortos por causa da palavra de Deus e por causa do testemunho que deram.</w:t>
      </w:r>
    </w:p>
    <w:p>
      <w:pPr>
        <w:rPr>
          <w:rFonts w:ascii="Trebuchet MS" w:hAnsi="Trebuchet MS"/>
          <w:color w:val="000000"/>
          <w:sz w:val="20"/>
          <w:szCs w:val="20"/>
        </w:rPr>
      </w:pPr>
      <w:r>
        <w:rPr>
          <w:rFonts w:ascii="Trebuchet MS" w:hAnsi="Trebuchet MS"/>
          <w:color w:val="000000"/>
          <w:sz w:val="20"/>
          <w:szCs w:val="20"/>
        </w:rPr>
        <w:t>10 E clamaram com grande voz, dizendo: Até quando, ó Soberano, santo e verdadeiro, não julgas e vingas o nosso sangue dos que habitam sobre a terra?.</w:t>
      </w:r>
    </w:p>
    <w:p>
      <w:pPr>
        <w:rPr>
          <w:rFonts w:ascii="Trebuchet MS" w:hAnsi="Trebuchet MS"/>
          <w:color w:val="000000"/>
          <w:sz w:val="20"/>
          <w:szCs w:val="20"/>
        </w:rPr>
      </w:pPr>
      <w:r>
        <w:rPr>
          <w:rFonts w:ascii="Trebuchet MS" w:hAnsi="Trebuchet MS"/>
          <w:color w:val="000000"/>
          <w:sz w:val="20"/>
          <w:szCs w:val="20"/>
        </w:rPr>
        <w:t>11 E foram dadas a cada um deles compridas vestes brancas e foi-lhes dito que repousassem ainda por um pouco de tempo, até que se completasse o número de seus conservos, que haviam de ser mortos, como também eles o foram.</w:t>
      </w:r>
    </w:p>
    <w:p>
      <w:pPr>
        <w:rPr>
          <w:rFonts w:ascii="Trebuchet MS" w:hAnsi="Trebuchet MS"/>
          <w:color w:val="000000"/>
          <w:sz w:val="20"/>
          <w:szCs w:val="20"/>
        </w:rPr>
      </w:pPr>
      <w:r>
        <w:rPr>
          <w:rFonts w:ascii="Trebuchet MS" w:hAnsi="Trebuchet MS"/>
          <w:color w:val="000000"/>
          <w:sz w:val="20"/>
          <w:szCs w:val="20"/>
        </w:rPr>
        <w:t>12 E vi quando abriu o sexto selo, e houve um grande terremoto; e o sol tornou-se negro como saco de cilício, e a lua toda tornou-se como sangue;</w:t>
      </w:r>
    </w:p>
    <w:p>
      <w:pPr>
        <w:rPr>
          <w:rFonts w:ascii="Trebuchet MS" w:hAnsi="Trebuchet MS"/>
          <w:color w:val="000000"/>
          <w:sz w:val="20"/>
          <w:szCs w:val="20"/>
        </w:rPr>
      </w:pPr>
      <w:r>
        <w:rPr>
          <w:rFonts w:ascii="Trebuchet MS" w:hAnsi="Trebuchet MS"/>
          <w:color w:val="000000"/>
          <w:sz w:val="20"/>
          <w:szCs w:val="20"/>
        </w:rPr>
        <w:t>13 e as estrelas do céu caíram sobre a terra, como quando a figueira, sacudida por um vento forte, deixa cair os seus figos verdes.</w:t>
      </w:r>
    </w:p>
    <w:p>
      <w:pPr>
        <w:rPr>
          <w:rFonts w:ascii="Trebuchet MS" w:hAnsi="Trebuchet MS"/>
          <w:color w:val="000000"/>
          <w:sz w:val="20"/>
          <w:szCs w:val="20"/>
        </w:rPr>
      </w:pPr>
      <w:r>
        <w:rPr>
          <w:rFonts w:ascii="Trebuchet MS" w:hAnsi="Trebuchet MS"/>
          <w:color w:val="000000"/>
          <w:sz w:val="20"/>
          <w:szCs w:val="20"/>
        </w:rPr>
        <w:t>14 E o céu recolheu-se como um livro que se enrola; e todos os montes e ilhas foram removidos dos seus lugares.</w:t>
      </w:r>
    </w:p>
    <w:p>
      <w:pPr>
        <w:rPr>
          <w:rFonts w:ascii="Trebuchet MS" w:hAnsi="Trebuchet MS"/>
          <w:color w:val="000000"/>
          <w:sz w:val="20"/>
          <w:szCs w:val="20"/>
        </w:rPr>
      </w:pPr>
      <w:r>
        <w:rPr>
          <w:rFonts w:ascii="Trebuchet MS" w:hAnsi="Trebuchet MS"/>
          <w:color w:val="000000"/>
          <w:sz w:val="20"/>
          <w:szCs w:val="20"/>
        </w:rPr>
        <w:t>15 E os reis da terra, e os grandes, e os chefes militares, e os ricos, e os poderosos, e todo escravo, e todo livre, se esconderam nas cavernas e nas rochas das montanhas;</w:t>
      </w:r>
    </w:p>
    <w:p>
      <w:pPr>
        <w:rPr>
          <w:rFonts w:ascii="Trebuchet MS" w:hAnsi="Trebuchet MS"/>
          <w:color w:val="000000"/>
          <w:sz w:val="20"/>
          <w:szCs w:val="20"/>
        </w:rPr>
      </w:pPr>
      <w:r>
        <w:rPr>
          <w:rFonts w:ascii="Trebuchet MS" w:hAnsi="Trebuchet MS"/>
          <w:color w:val="000000"/>
          <w:sz w:val="20"/>
          <w:szCs w:val="20"/>
        </w:rPr>
        <w:t>16 e diziam aos montes e aos rochedos: Caí sobre nós, e escondei-nos da face daquele que está assentado sobre o trono, e da ira do Cordeiro;</w:t>
      </w:r>
    </w:p>
    <w:p>
      <w:pPr>
        <w:rPr>
          <w:rFonts w:ascii="Trebuchet MS" w:hAnsi="Trebuchet MS"/>
          <w:color w:val="000000"/>
          <w:sz w:val="20"/>
          <w:szCs w:val="20"/>
        </w:rPr>
      </w:pPr>
      <w:r>
        <w:rPr>
          <w:rFonts w:ascii="Trebuchet MS" w:hAnsi="Trebuchet MS"/>
          <w:color w:val="000000"/>
          <w:sz w:val="20"/>
          <w:szCs w:val="20"/>
        </w:rPr>
        <w:t>17 porque é vindo o grande dia da ira deles; e quem poderá subsistir?</w:t>
      </w:r>
    </w:p>
    <w:p>
      <w:pPr>
        <w:pStyle w:val="P13"/>
        <w:rPr>
          <w:rFonts w:ascii="Trebuchet MS" w:hAnsi="Trebuchet MS"/>
          <w:color w:val="000000"/>
          <w:sz w:val="22"/>
          <w:szCs w:val="22"/>
        </w:rPr>
      </w:pPr>
      <w:bookmarkStart w:id="1361" w:name="_Toc147529176"/>
      <w:r>
        <w:rPr>
          <w:rFonts w:ascii="Trebuchet MS" w:hAnsi="Trebuchet MS"/>
          <w:color w:val="000000"/>
          <w:sz w:val="22"/>
          <w:szCs w:val="22"/>
        </w:rPr>
        <w:t xml:space="preserve"> APOCALIPSE 7</w:t>
      </w:r>
      <w:bookmarkEnd w:id="1361"/>
    </w:p>
    <w:p>
      <w:pPr>
        <w:rPr>
          <w:rFonts w:ascii="Trebuchet MS" w:hAnsi="Trebuchet MS"/>
          <w:color w:val="000000"/>
          <w:sz w:val="20"/>
          <w:szCs w:val="20"/>
        </w:rPr>
      </w:pPr>
      <w:r>
        <w:rPr>
          <w:rFonts w:ascii="Trebuchet MS" w:hAnsi="Trebuchet MS"/>
          <w:color w:val="000000"/>
          <w:sz w:val="20"/>
          <w:szCs w:val="20"/>
        </w:rPr>
        <w:t>1 Depois disto vi quatro anjos em pé nos quatro cantos da terra, retendo os quatro ventos da terra, para que nenhum vento soprasse sobre a terra, nem sobre o mar, nem contra árvore alguma.</w:t>
      </w:r>
    </w:p>
    <w:p>
      <w:pPr>
        <w:rPr>
          <w:rFonts w:ascii="Trebuchet MS" w:hAnsi="Trebuchet MS"/>
          <w:color w:val="000000"/>
          <w:sz w:val="20"/>
          <w:szCs w:val="20"/>
        </w:rPr>
      </w:pPr>
      <w:r>
        <w:rPr>
          <w:rFonts w:ascii="Trebuchet MS" w:hAnsi="Trebuchet MS"/>
          <w:color w:val="000000"/>
          <w:sz w:val="20"/>
          <w:szCs w:val="20"/>
        </w:rPr>
        <w:t>2 E vi outro anjo subir do lado do sol nascente, tendo o selo do Deus vivo; e clamou com grande voz aos quatro anjos, quem fora dado que danificassem a terra e o mar,</w:t>
      </w:r>
    </w:p>
    <w:p>
      <w:pPr>
        <w:rPr>
          <w:rFonts w:ascii="Trebuchet MS" w:hAnsi="Trebuchet MS"/>
          <w:color w:val="000000"/>
          <w:sz w:val="20"/>
          <w:szCs w:val="20"/>
        </w:rPr>
      </w:pPr>
      <w:r>
        <w:rPr>
          <w:rFonts w:ascii="Trebuchet MS" w:hAnsi="Trebuchet MS"/>
          <w:color w:val="000000"/>
          <w:sz w:val="20"/>
          <w:szCs w:val="20"/>
        </w:rPr>
        <w:t>3 dizendo: Não danifiques a terra, nem o mar, nem as árvores, até que selemos na sua fronte os servos do nosso Deus.</w:t>
      </w:r>
    </w:p>
    <w:p>
      <w:pPr>
        <w:rPr>
          <w:rFonts w:ascii="Trebuchet MS" w:hAnsi="Trebuchet MS"/>
          <w:color w:val="000000"/>
          <w:sz w:val="20"/>
          <w:szCs w:val="20"/>
        </w:rPr>
      </w:pPr>
      <w:r>
        <w:rPr>
          <w:rFonts w:ascii="Trebuchet MS" w:hAnsi="Trebuchet MS"/>
          <w:color w:val="000000"/>
          <w:sz w:val="20"/>
          <w:szCs w:val="20"/>
        </w:rPr>
        <w:t>4 E ouvi o número dos que foram assinalados com o selo, cento e quarenta e quatro mil de todas as tribos dos filhos de Israel:</w:t>
      </w:r>
    </w:p>
    <w:p>
      <w:pPr>
        <w:rPr>
          <w:rFonts w:ascii="Trebuchet MS" w:hAnsi="Trebuchet MS"/>
          <w:color w:val="000000"/>
          <w:sz w:val="20"/>
          <w:szCs w:val="20"/>
        </w:rPr>
      </w:pPr>
      <w:r>
        <w:rPr>
          <w:rFonts w:ascii="Trebuchet MS" w:hAnsi="Trebuchet MS"/>
          <w:color w:val="000000"/>
          <w:sz w:val="20"/>
          <w:szCs w:val="20"/>
        </w:rPr>
        <w:t>5 da tribo de Judá havia doze mil assinalados; da tribo de Rúben, doze mil; da tribo de Gade, doze mil;</w:t>
      </w:r>
    </w:p>
    <w:p>
      <w:pPr>
        <w:rPr>
          <w:rFonts w:ascii="Trebuchet MS" w:hAnsi="Trebuchet MS"/>
          <w:color w:val="000000"/>
          <w:sz w:val="20"/>
          <w:szCs w:val="20"/>
        </w:rPr>
      </w:pPr>
      <w:r>
        <w:rPr>
          <w:rFonts w:ascii="Trebuchet MS" w:hAnsi="Trebuchet MS"/>
          <w:color w:val="000000"/>
          <w:sz w:val="20"/>
          <w:szCs w:val="20"/>
        </w:rPr>
        <w:t>6 da tribo de Aser, doze mil; da tribo de Naftali, doze mil; da tribo de Manassés, doze mil;</w:t>
      </w:r>
    </w:p>
    <w:p>
      <w:pPr>
        <w:rPr>
          <w:rFonts w:ascii="Trebuchet MS" w:hAnsi="Trebuchet MS"/>
          <w:color w:val="000000"/>
          <w:sz w:val="20"/>
          <w:szCs w:val="20"/>
        </w:rPr>
      </w:pPr>
      <w:r>
        <w:rPr>
          <w:rFonts w:ascii="Trebuchet MS" w:hAnsi="Trebuchet MS"/>
          <w:color w:val="000000"/>
          <w:sz w:val="20"/>
          <w:szCs w:val="20"/>
        </w:rPr>
        <w:t>7 da tribo de Simeão, doze mil; da tribo de Levi, doze mil; da tribo de Issacar, doze mil;</w:t>
      </w:r>
    </w:p>
    <w:p>
      <w:pPr>
        <w:rPr>
          <w:rFonts w:ascii="Trebuchet MS" w:hAnsi="Trebuchet MS"/>
          <w:color w:val="000000"/>
          <w:sz w:val="20"/>
          <w:szCs w:val="20"/>
        </w:rPr>
      </w:pPr>
      <w:r>
        <w:rPr>
          <w:rFonts w:ascii="Trebuchet MS" w:hAnsi="Trebuchet MS"/>
          <w:color w:val="000000"/>
          <w:sz w:val="20"/>
          <w:szCs w:val="20"/>
        </w:rPr>
        <w:t>8 da tribo de Zabulom, doze mil; da tribo de José, doze mil; da tribo de Benjamim, doze mil assinalados.</w:t>
      </w:r>
    </w:p>
    <w:p>
      <w:pPr>
        <w:rPr>
          <w:rFonts w:ascii="Trebuchet MS" w:hAnsi="Trebuchet MS"/>
          <w:color w:val="000000"/>
          <w:sz w:val="20"/>
          <w:szCs w:val="20"/>
        </w:rPr>
      </w:pPr>
      <w:r>
        <w:rPr>
          <w:rFonts w:ascii="Trebuchet MS" w:hAnsi="Trebuchet MS"/>
          <w:color w:val="000000"/>
          <w:sz w:val="20"/>
          <w:szCs w:val="20"/>
        </w:rPr>
        <w:t>9 Depois destas coisas olhei, e eis uma grande multidão, que ninguém podia contar, de todas as nações, tribos, povos e línguas, que estavam em pé diante do trono e em presença do Cordeiro, trajando compridas vestes brancas, e com palmas nas mãos;</w:t>
      </w:r>
    </w:p>
    <w:p>
      <w:pPr>
        <w:rPr>
          <w:rFonts w:ascii="Trebuchet MS" w:hAnsi="Trebuchet MS"/>
          <w:color w:val="000000"/>
          <w:sz w:val="20"/>
          <w:szCs w:val="20"/>
        </w:rPr>
      </w:pPr>
      <w:r>
        <w:rPr>
          <w:rFonts w:ascii="Trebuchet MS" w:hAnsi="Trebuchet MS"/>
          <w:color w:val="000000"/>
          <w:sz w:val="20"/>
          <w:szCs w:val="20"/>
        </w:rPr>
        <w:t>10 e clamavam com grande voz: Salvação ao nosso Deus, que está assentado sobre o trono, e ao Cordeiro.</w:t>
      </w:r>
    </w:p>
    <w:p>
      <w:pPr>
        <w:rPr>
          <w:rFonts w:ascii="Trebuchet MS" w:hAnsi="Trebuchet MS"/>
          <w:color w:val="000000"/>
          <w:sz w:val="20"/>
          <w:szCs w:val="20"/>
        </w:rPr>
      </w:pPr>
      <w:r>
        <w:rPr>
          <w:rFonts w:ascii="Trebuchet MS" w:hAnsi="Trebuchet MS"/>
          <w:color w:val="000000"/>
          <w:sz w:val="20"/>
          <w:szCs w:val="20"/>
        </w:rPr>
        <w:t>11 E todos os anjos estavam em pé ao redor do trono e dos anciãos e dos quatro seres viventes, e prostraram-se diante do trono sobre seus rostos, e adoraram a Deus,</w:t>
      </w:r>
    </w:p>
    <w:p>
      <w:pPr>
        <w:rPr>
          <w:rFonts w:ascii="Trebuchet MS" w:hAnsi="Trebuchet MS"/>
          <w:color w:val="000000"/>
          <w:sz w:val="20"/>
          <w:szCs w:val="20"/>
        </w:rPr>
      </w:pPr>
      <w:r>
        <w:rPr>
          <w:rFonts w:ascii="Trebuchet MS" w:hAnsi="Trebuchet MS"/>
          <w:color w:val="000000"/>
          <w:sz w:val="20"/>
          <w:szCs w:val="20"/>
        </w:rPr>
        <w:t>12 dizendo: Amém. Louvor, e glória, e sabedoria, e ações de graças, e honra, e poder, e força ao nosso Deus, pelos séculos dos séculos. Amém.</w:t>
      </w:r>
    </w:p>
    <w:p>
      <w:pPr>
        <w:rPr>
          <w:rFonts w:ascii="Trebuchet MS" w:hAnsi="Trebuchet MS"/>
          <w:color w:val="000000"/>
          <w:sz w:val="20"/>
          <w:szCs w:val="20"/>
        </w:rPr>
      </w:pPr>
      <w:r>
        <w:rPr>
          <w:rFonts w:ascii="Trebuchet MS" w:hAnsi="Trebuchet MS"/>
          <w:color w:val="000000"/>
          <w:sz w:val="20"/>
          <w:szCs w:val="20"/>
        </w:rPr>
        <w:t>13 E um dos anciãos me perguntou: Estes que trajam as compridas vestes brancas, quem são eles e donde vieram?</w:t>
      </w:r>
    </w:p>
    <w:p>
      <w:pPr>
        <w:rPr>
          <w:rFonts w:ascii="Trebuchet MS" w:hAnsi="Trebuchet MS"/>
          <w:color w:val="000000"/>
          <w:sz w:val="20"/>
          <w:szCs w:val="20"/>
        </w:rPr>
      </w:pPr>
      <w:r>
        <w:rPr>
          <w:rFonts w:ascii="Trebuchet MS" w:hAnsi="Trebuchet MS"/>
          <w:color w:val="000000"/>
          <w:sz w:val="20"/>
          <w:szCs w:val="20"/>
        </w:rPr>
        <w:t>14 Respondi-lhe: Meu Senhor, tu sabes. Disse-me ele: Estes são os que vêm da grande tribulação, e levaram as suas vestes e as branquearam no sangue do Cordeiro.</w:t>
      </w:r>
    </w:p>
    <w:p>
      <w:pPr>
        <w:rPr>
          <w:rFonts w:ascii="Trebuchet MS" w:hAnsi="Trebuchet MS"/>
          <w:color w:val="000000"/>
          <w:sz w:val="20"/>
          <w:szCs w:val="20"/>
        </w:rPr>
      </w:pPr>
      <w:r>
        <w:rPr>
          <w:rFonts w:ascii="Trebuchet MS" w:hAnsi="Trebuchet MS"/>
          <w:color w:val="000000"/>
          <w:sz w:val="20"/>
          <w:szCs w:val="20"/>
        </w:rPr>
        <w:t>15 Por isso estão diante do trono de Deus, e o servem de dia e de noite no seu santuário; e aquele que está assentado sobre o trono estenderá o seu tabernáculo sobre eles.</w:t>
      </w:r>
    </w:p>
    <w:p>
      <w:pPr>
        <w:rPr>
          <w:rFonts w:ascii="Trebuchet MS" w:hAnsi="Trebuchet MS"/>
          <w:color w:val="000000"/>
          <w:sz w:val="20"/>
          <w:szCs w:val="20"/>
        </w:rPr>
      </w:pPr>
      <w:r>
        <w:rPr>
          <w:rFonts w:ascii="Trebuchet MS" w:hAnsi="Trebuchet MS"/>
          <w:color w:val="000000"/>
          <w:sz w:val="20"/>
          <w:szCs w:val="20"/>
        </w:rPr>
        <w:t>16 Nunca mais terão fome, nunca mais terão sede; nem cairá sobre eles o sol, nem calor algum;</w:t>
      </w:r>
    </w:p>
    <w:p>
      <w:pPr>
        <w:rPr>
          <w:rFonts w:ascii="Trebuchet MS" w:hAnsi="Trebuchet MS"/>
          <w:color w:val="000000"/>
          <w:sz w:val="20"/>
          <w:szCs w:val="20"/>
        </w:rPr>
      </w:pPr>
      <w:r>
        <w:rPr>
          <w:rFonts w:ascii="Trebuchet MS" w:hAnsi="Trebuchet MS"/>
          <w:color w:val="000000"/>
          <w:sz w:val="20"/>
          <w:szCs w:val="20"/>
        </w:rPr>
        <w:t>17 porque o Cordeiro que está no meio, diante do trono, os apascentará e os conduzirá às fontes das águas da vida; e Deus lhes enxugará dos olhos toda lágrima.</w:t>
      </w:r>
    </w:p>
    <w:p>
      <w:pPr>
        <w:pStyle w:val="P13"/>
        <w:rPr>
          <w:rFonts w:ascii="Trebuchet MS" w:hAnsi="Trebuchet MS"/>
          <w:color w:val="000000"/>
          <w:sz w:val="22"/>
          <w:szCs w:val="22"/>
        </w:rPr>
      </w:pPr>
      <w:bookmarkStart w:id="1362" w:name="_Toc147529177"/>
      <w:r>
        <w:rPr>
          <w:rFonts w:ascii="Trebuchet MS" w:hAnsi="Trebuchet MS"/>
          <w:color w:val="000000"/>
          <w:sz w:val="22"/>
          <w:szCs w:val="22"/>
        </w:rPr>
        <w:t xml:space="preserve"> APOCALIPSE 8</w:t>
      </w:r>
      <w:bookmarkEnd w:id="1362"/>
    </w:p>
    <w:p>
      <w:pPr>
        <w:rPr>
          <w:rFonts w:ascii="Trebuchet MS" w:hAnsi="Trebuchet MS"/>
          <w:color w:val="000000"/>
          <w:sz w:val="20"/>
          <w:szCs w:val="20"/>
        </w:rPr>
      </w:pPr>
      <w:r>
        <w:rPr>
          <w:rFonts w:ascii="Trebuchet MS" w:hAnsi="Trebuchet MS"/>
          <w:color w:val="000000"/>
          <w:sz w:val="20"/>
          <w:szCs w:val="20"/>
        </w:rPr>
        <w:t>1 Quando abriu o sétimo selo, fez-se silêncio no céu, quase por meia hora.</w:t>
      </w:r>
    </w:p>
    <w:p>
      <w:pPr>
        <w:rPr>
          <w:rFonts w:ascii="Trebuchet MS" w:hAnsi="Trebuchet MS"/>
          <w:color w:val="000000"/>
          <w:sz w:val="20"/>
          <w:szCs w:val="20"/>
        </w:rPr>
      </w:pPr>
      <w:r>
        <w:rPr>
          <w:rFonts w:ascii="Trebuchet MS" w:hAnsi="Trebuchet MS"/>
          <w:color w:val="000000"/>
          <w:sz w:val="20"/>
          <w:szCs w:val="20"/>
        </w:rPr>
        <w:t>2 E vi os sete anjos que estavam em pé diante de Deus, e lhes foram dadas sete trombetas.</w:t>
      </w:r>
    </w:p>
    <w:p>
      <w:pPr>
        <w:rPr>
          <w:rFonts w:ascii="Trebuchet MS" w:hAnsi="Trebuchet MS"/>
          <w:color w:val="000000"/>
          <w:sz w:val="20"/>
          <w:szCs w:val="20"/>
        </w:rPr>
      </w:pPr>
      <w:r>
        <w:rPr>
          <w:rFonts w:ascii="Trebuchet MS" w:hAnsi="Trebuchet MS"/>
          <w:color w:val="000000"/>
          <w:sz w:val="20"/>
          <w:szCs w:val="20"/>
        </w:rPr>
        <w:t>3 Veio outro anjo, e pôs-se junto ao altar, tendo um incensário de ouro; e foi-lhe dado muito incenso, para que o oferecesse com as orações de todos os santos sobre o altar de ouro que está diante do trono.</w:t>
      </w:r>
    </w:p>
    <w:p>
      <w:pPr>
        <w:rPr>
          <w:rFonts w:ascii="Trebuchet MS" w:hAnsi="Trebuchet MS"/>
          <w:color w:val="000000"/>
          <w:sz w:val="20"/>
          <w:szCs w:val="20"/>
        </w:rPr>
      </w:pPr>
      <w:r>
        <w:rPr>
          <w:rFonts w:ascii="Trebuchet MS" w:hAnsi="Trebuchet MS"/>
          <w:color w:val="000000"/>
          <w:sz w:val="20"/>
          <w:szCs w:val="20"/>
        </w:rPr>
        <w:t>4 E da mão do anjo subiu diante de Deus a fumaça do incenso com as orações dos santos.</w:t>
      </w:r>
    </w:p>
    <w:p>
      <w:pPr>
        <w:rPr>
          <w:rFonts w:ascii="Trebuchet MS" w:hAnsi="Trebuchet MS"/>
          <w:color w:val="000000"/>
          <w:sz w:val="20"/>
          <w:szCs w:val="20"/>
        </w:rPr>
      </w:pPr>
      <w:r>
        <w:rPr>
          <w:rFonts w:ascii="Trebuchet MS" w:hAnsi="Trebuchet MS"/>
          <w:color w:val="000000"/>
          <w:sz w:val="20"/>
          <w:szCs w:val="20"/>
        </w:rPr>
        <w:t>5 Depois do anjo tomou o incensário, encheu-o do fogo do altar e o lançou sobre a terra; e houve trovões, vozes, relâmpagos e terremoto.</w:t>
      </w:r>
    </w:p>
    <w:p>
      <w:pPr>
        <w:rPr>
          <w:rFonts w:ascii="Trebuchet MS" w:hAnsi="Trebuchet MS"/>
          <w:color w:val="000000"/>
          <w:sz w:val="20"/>
          <w:szCs w:val="20"/>
        </w:rPr>
      </w:pPr>
      <w:r>
        <w:rPr>
          <w:rFonts w:ascii="Trebuchet MS" w:hAnsi="Trebuchet MS"/>
          <w:color w:val="000000"/>
          <w:sz w:val="20"/>
          <w:szCs w:val="20"/>
        </w:rPr>
        <w:t>6 Então os sete anjos que tinham as sete trombetas prepararam-se para tocar.</w:t>
      </w:r>
    </w:p>
    <w:p>
      <w:pPr>
        <w:rPr>
          <w:rFonts w:ascii="Trebuchet MS" w:hAnsi="Trebuchet MS"/>
          <w:color w:val="000000"/>
          <w:sz w:val="20"/>
          <w:szCs w:val="20"/>
        </w:rPr>
      </w:pPr>
      <w:r>
        <w:rPr>
          <w:rFonts w:ascii="Trebuchet MS" w:hAnsi="Trebuchet MS"/>
          <w:color w:val="000000"/>
          <w:sz w:val="20"/>
          <w:szCs w:val="20"/>
        </w:rPr>
        <w:t>7 O primeiro anjo tocou a sua trombeta, e houve saraiva e fogo misturado com sangue, que foram lançados na terra; e foi queimada a terça parte da terra, a terça parte das árvores, e toda a erva verde.</w:t>
      </w:r>
    </w:p>
    <w:p>
      <w:pPr>
        <w:rPr>
          <w:rFonts w:ascii="Trebuchet MS" w:hAnsi="Trebuchet MS"/>
          <w:color w:val="000000"/>
          <w:sz w:val="20"/>
          <w:szCs w:val="20"/>
        </w:rPr>
      </w:pPr>
      <w:r>
        <w:rPr>
          <w:rFonts w:ascii="Trebuchet MS" w:hAnsi="Trebuchet MS"/>
          <w:color w:val="000000"/>
          <w:sz w:val="20"/>
          <w:szCs w:val="20"/>
        </w:rPr>
        <w:t>8 O segundo anjo tocou a sua trombeta, e foi lançado no mar como que um grande monte ardendo em fogo, e tornou-se em sangue a terça parte do mar.</w:t>
      </w:r>
    </w:p>
    <w:p>
      <w:pPr>
        <w:rPr>
          <w:rFonts w:ascii="Trebuchet MS" w:hAnsi="Trebuchet MS"/>
          <w:color w:val="000000"/>
          <w:sz w:val="20"/>
          <w:szCs w:val="20"/>
        </w:rPr>
      </w:pPr>
      <w:r>
        <w:rPr>
          <w:rFonts w:ascii="Trebuchet MS" w:hAnsi="Trebuchet MS"/>
          <w:color w:val="000000"/>
          <w:sz w:val="20"/>
          <w:szCs w:val="20"/>
        </w:rPr>
        <w:t>9 E morreu a terça parte das criaturas viventes que havia no mar, e foi destruída a terça parte dos navios.</w:t>
      </w:r>
    </w:p>
    <w:p>
      <w:pPr>
        <w:rPr>
          <w:rFonts w:ascii="Trebuchet MS" w:hAnsi="Trebuchet MS"/>
          <w:color w:val="000000"/>
          <w:sz w:val="20"/>
          <w:szCs w:val="20"/>
        </w:rPr>
      </w:pPr>
      <w:r>
        <w:rPr>
          <w:rFonts w:ascii="Trebuchet MS" w:hAnsi="Trebuchet MS"/>
          <w:color w:val="000000"/>
          <w:sz w:val="20"/>
          <w:szCs w:val="20"/>
        </w:rPr>
        <w:t>10 O terceiro anjo tocou a sua trombeta, e caiu do céu uma grande estrela, ardendo como uma tocha, e caiu sobre a terça parte dos rios, e sobre as fontes das águas.</w:t>
      </w:r>
    </w:p>
    <w:p>
      <w:pPr>
        <w:rPr>
          <w:rFonts w:ascii="Trebuchet MS" w:hAnsi="Trebuchet MS"/>
          <w:color w:val="000000"/>
          <w:sz w:val="20"/>
          <w:szCs w:val="20"/>
        </w:rPr>
      </w:pPr>
      <w:r>
        <w:rPr>
          <w:rFonts w:ascii="Trebuchet MS" w:hAnsi="Trebuchet MS"/>
          <w:color w:val="000000"/>
          <w:sz w:val="20"/>
          <w:szCs w:val="20"/>
        </w:rPr>
        <w:t>11 O nome da estrela era Absinto; e a terça parte das águas tornou-se em absinto, e muitos homens morreram das águas, porque se tornaram amargas.</w:t>
      </w:r>
    </w:p>
    <w:p>
      <w:pPr>
        <w:rPr>
          <w:rFonts w:ascii="Trebuchet MS" w:hAnsi="Trebuchet MS"/>
          <w:color w:val="000000"/>
          <w:sz w:val="20"/>
          <w:szCs w:val="20"/>
        </w:rPr>
      </w:pPr>
      <w:r>
        <w:rPr>
          <w:rFonts w:ascii="Trebuchet MS" w:hAnsi="Trebuchet MS"/>
          <w:color w:val="000000"/>
          <w:sz w:val="20"/>
          <w:szCs w:val="20"/>
        </w:rPr>
        <w:t>12 O quarto anjo tocou a sua trombeta, e foi ferida a terça parte do sol, a terça parte da lua, e a terça parte das estrelas; para que a terça parte deles se escurecesse, e a terça parte do dia não brilhante, e semelhantemente a da noite.</w:t>
      </w:r>
    </w:p>
    <w:p>
      <w:pPr>
        <w:rPr>
          <w:rFonts w:ascii="Trebuchet MS" w:hAnsi="Trebuchet MS"/>
          <w:color w:val="000000"/>
          <w:sz w:val="20"/>
          <w:szCs w:val="20"/>
        </w:rPr>
      </w:pPr>
      <w:r>
        <w:rPr>
          <w:rFonts w:ascii="Trebuchet MS" w:hAnsi="Trebuchet MS"/>
          <w:color w:val="000000"/>
          <w:sz w:val="20"/>
          <w:szCs w:val="20"/>
        </w:rPr>
        <w:t>13 E olhei, e ouvi uma águia que, voando pelo meio do céu, dizia com grande voz: Ai, ai, ai dos que habitam sobre a terra! por causa dos outros toques de trombeta dos três anjos que ainda vão tocar.</w:t>
      </w:r>
    </w:p>
    <w:p>
      <w:pPr>
        <w:pStyle w:val="P13"/>
        <w:rPr>
          <w:rFonts w:ascii="Trebuchet MS" w:hAnsi="Trebuchet MS"/>
          <w:color w:val="000000"/>
          <w:sz w:val="22"/>
          <w:szCs w:val="22"/>
        </w:rPr>
      </w:pPr>
      <w:bookmarkStart w:id="1363" w:name="_Toc147529178"/>
      <w:r>
        <w:rPr>
          <w:rFonts w:ascii="Trebuchet MS" w:hAnsi="Trebuchet MS"/>
          <w:color w:val="000000"/>
          <w:sz w:val="22"/>
          <w:szCs w:val="22"/>
        </w:rPr>
        <w:t xml:space="preserve"> APOCALIPSE 9</w:t>
      </w:r>
      <w:bookmarkEnd w:id="1363"/>
    </w:p>
    <w:p>
      <w:pPr>
        <w:rPr>
          <w:rFonts w:ascii="Trebuchet MS" w:hAnsi="Trebuchet MS"/>
          <w:color w:val="000000"/>
          <w:sz w:val="20"/>
          <w:szCs w:val="20"/>
        </w:rPr>
      </w:pPr>
      <w:r>
        <w:rPr>
          <w:rFonts w:ascii="Trebuchet MS" w:hAnsi="Trebuchet MS"/>
          <w:color w:val="000000"/>
          <w:sz w:val="20"/>
          <w:szCs w:val="20"/>
        </w:rPr>
        <w:t>1 O quinto anjo tocou a sua trombeta, e vi uma estrela que do céu caíra sobre a terra; e foi-lhe dada a chave do poço do abismo.</w:t>
      </w:r>
    </w:p>
    <w:p>
      <w:pPr>
        <w:rPr>
          <w:rFonts w:ascii="Trebuchet MS" w:hAnsi="Trebuchet MS"/>
          <w:color w:val="000000"/>
          <w:sz w:val="20"/>
          <w:szCs w:val="20"/>
        </w:rPr>
      </w:pPr>
      <w:r>
        <w:rPr>
          <w:rFonts w:ascii="Trebuchet MS" w:hAnsi="Trebuchet MS"/>
          <w:color w:val="000000"/>
          <w:sz w:val="20"/>
          <w:szCs w:val="20"/>
        </w:rPr>
        <w:t>2 E abriu o poço do abismo, e subiu fumaça do poço, como fumaça de uma grande fornalha; e com a fumaça do poço escureceram-se o sol e o ar.</w:t>
      </w:r>
    </w:p>
    <w:p>
      <w:pPr>
        <w:rPr>
          <w:rFonts w:ascii="Trebuchet MS" w:hAnsi="Trebuchet MS"/>
          <w:color w:val="000000"/>
          <w:sz w:val="20"/>
          <w:szCs w:val="20"/>
        </w:rPr>
      </w:pPr>
      <w:r>
        <w:rPr>
          <w:rFonts w:ascii="Trebuchet MS" w:hAnsi="Trebuchet MS"/>
          <w:color w:val="000000"/>
          <w:sz w:val="20"/>
          <w:szCs w:val="20"/>
        </w:rPr>
        <w:t>3 Da fumaça saíram gafanhotos sobre a terra; e foi-lhes dado poder, como o que têm os escorpiões da terra.</w:t>
      </w:r>
    </w:p>
    <w:p>
      <w:pPr>
        <w:rPr>
          <w:rFonts w:ascii="Trebuchet MS" w:hAnsi="Trebuchet MS"/>
          <w:color w:val="000000"/>
          <w:sz w:val="20"/>
          <w:szCs w:val="20"/>
        </w:rPr>
      </w:pPr>
      <w:r>
        <w:rPr>
          <w:rFonts w:ascii="Trebuchet MS" w:hAnsi="Trebuchet MS"/>
          <w:color w:val="000000"/>
          <w:sz w:val="20"/>
          <w:szCs w:val="20"/>
        </w:rPr>
        <w:t>4 Foi-lhes dito que não fizessem dano à erva da terra, nem a verdura alguma, nem a árvore alguma, mas somente aos homens que não têm na fronte o selo de Deus.</w:t>
      </w:r>
    </w:p>
    <w:p>
      <w:pPr>
        <w:rPr>
          <w:rFonts w:ascii="Trebuchet MS" w:hAnsi="Trebuchet MS"/>
          <w:color w:val="000000"/>
          <w:sz w:val="20"/>
          <w:szCs w:val="20"/>
        </w:rPr>
      </w:pPr>
      <w:r>
        <w:rPr>
          <w:rFonts w:ascii="Trebuchet MS" w:hAnsi="Trebuchet MS"/>
          <w:color w:val="000000"/>
          <w:sz w:val="20"/>
          <w:szCs w:val="20"/>
        </w:rPr>
        <w:t>5 Foi-lhes permitido, não que os matassem, mas que por cinco meses os atormentassem. E o seu tormento era semelhante ao tormento do escorpião, quando fere o homem.</w:t>
      </w:r>
    </w:p>
    <w:p>
      <w:pPr>
        <w:rPr>
          <w:rFonts w:ascii="Trebuchet MS" w:hAnsi="Trebuchet MS"/>
          <w:color w:val="000000"/>
          <w:sz w:val="20"/>
          <w:szCs w:val="20"/>
        </w:rPr>
      </w:pPr>
      <w:r>
        <w:rPr>
          <w:rFonts w:ascii="Trebuchet MS" w:hAnsi="Trebuchet MS"/>
          <w:color w:val="000000"/>
          <w:sz w:val="20"/>
          <w:szCs w:val="20"/>
        </w:rPr>
        <w:t>6 Naqueles dias os homens buscarão a morte, e de modo algum a acharão; e desejarão morrer, e a morte fugirá deles.</w:t>
      </w:r>
    </w:p>
    <w:p>
      <w:pPr>
        <w:rPr>
          <w:rFonts w:ascii="Trebuchet MS" w:hAnsi="Trebuchet MS"/>
          <w:color w:val="000000"/>
          <w:sz w:val="20"/>
          <w:szCs w:val="20"/>
        </w:rPr>
      </w:pPr>
      <w:r>
        <w:rPr>
          <w:rFonts w:ascii="Trebuchet MS" w:hAnsi="Trebuchet MS"/>
          <w:color w:val="000000"/>
          <w:sz w:val="20"/>
          <w:szCs w:val="20"/>
        </w:rPr>
        <w:t>7 A aparência dos gafanhotos era semelhante à de cavalos aparelhados para a guerra; e sobre as suas cabeças havia como que umas coroas semelhantes ao ouro; e os seus rostos eram como rostos de homens.</w:t>
      </w:r>
    </w:p>
    <w:p>
      <w:pPr>
        <w:rPr>
          <w:rFonts w:ascii="Trebuchet MS" w:hAnsi="Trebuchet MS"/>
          <w:color w:val="000000"/>
          <w:sz w:val="20"/>
          <w:szCs w:val="20"/>
        </w:rPr>
      </w:pPr>
      <w:r>
        <w:rPr>
          <w:rFonts w:ascii="Trebuchet MS" w:hAnsi="Trebuchet MS"/>
          <w:color w:val="000000"/>
          <w:sz w:val="20"/>
          <w:szCs w:val="20"/>
        </w:rPr>
        <w:t>8 Tinham cabelos como cabelos de mulheres, e os seus dentes eram como os de leões.</w:t>
      </w:r>
    </w:p>
    <w:p>
      <w:pPr>
        <w:rPr>
          <w:rFonts w:ascii="Trebuchet MS" w:hAnsi="Trebuchet MS"/>
          <w:color w:val="000000"/>
          <w:sz w:val="20"/>
          <w:szCs w:val="20"/>
        </w:rPr>
      </w:pPr>
      <w:r>
        <w:rPr>
          <w:rFonts w:ascii="Trebuchet MS" w:hAnsi="Trebuchet MS"/>
          <w:color w:val="000000"/>
          <w:sz w:val="20"/>
          <w:szCs w:val="20"/>
        </w:rPr>
        <w:t>9 Tinham couraças como couraças de ferro; e o ruído das suas asas era como o ruído de carros de muitos cavalos que correm ao combate.</w:t>
      </w:r>
    </w:p>
    <w:p>
      <w:pPr>
        <w:rPr>
          <w:rFonts w:ascii="Trebuchet MS" w:hAnsi="Trebuchet MS"/>
          <w:color w:val="000000"/>
          <w:sz w:val="20"/>
          <w:szCs w:val="20"/>
        </w:rPr>
      </w:pPr>
      <w:r>
        <w:rPr>
          <w:rFonts w:ascii="Trebuchet MS" w:hAnsi="Trebuchet MS"/>
          <w:color w:val="000000"/>
          <w:sz w:val="20"/>
          <w:szCs w:val="20"/>
        </w:rPr>
        <w:t>10 Tinham caudas com ferrões, semelhantes às caudas dos escorpiões; e nas suas caudas estava o seu poder para fazer dano aos homens por cinco meses.</w:t>
      </w:r>
    </w:p>
    <w:p>
      <w:pPr>
        <w:rPr>
          <w:rFonts w:ascii="Trebuchet MS" w:hAnsi="Trebuchet MS"/>
          <w:color w:val="000000"/>
          <w:sz w:val="20"/>
          <w:szCs w:val="20"/>
        </w:rPr>
      </w:pPr>
      <w:r>
        <w:rPr>
          <w:rFonts w:ascii="Trebuchet MS" w:hAnsi="Trebuchet MS"/>
          <w:color w:val="000000"/>
          <w:sz w:val="20"/>
          <w:szCs w:val="20"/>
        </w:rPr>
        <w:t>11 Tinham sobre si como rei o anjo do abismo, cujo nome em hebraico é Abadom e em grego Apoliom.</w:t>
      </w:r>
    </w:p>
    <w:p>
      <w:pPr>
        <w:rPr>
          <w:rFonts w:ascii="Trebuchet MS" w:hAnsi="Trebuchet MS"/>
          <w:color w:val="000000"/>
          <w:sz w:val="20"/>
          <w:szCs w:val="20"/>
        </w:rPr>
      </w:pPr>
      <w:r>
        <w:rPr>
          <w:rFonts w:ascii="Trebuchet MS" w:hAnsi="Trebuchet MS"/>
          <w:color w:val="000000"/>
          <w:sz w:val="20"/>
          <w:szCs w:val="20"/>
        </w:rPr>
        <w:t>12 Passado é já um ai; eis que depois disso vêm ainda dois ais.</w:t>
      </w:r>
    </w:p>
    <w:p>
      <w:pPr>
        <w:rPr>
          <w:rFonts w:ascii="Trebuchet MS" w:hAnsi="Trebuchet MS"/>
          <w:color w:val="000000"/>
          <w:sz w:val="20"/>
          <w:szCs w:val="20"/>
        </w:rPr>
      </w:pPr>
      <w:r>
        <w:rPr>
          <w:rFonts w:ascii="Trebuchet MS" w:hAnsi="Trebuchet MS"/>
          <w:color w:val="000000"/>
          <w:sz w:val="20"/>
          <w:szCs w:val="20"/>
        </w:rPr>
        <w:t>13 O sexto anjo tocou a sua trombeta; e ouvi uma voz que vinha das quatro pontas do altar de ouro que estava diante de Deus,</w:t>
      </w:r>
    </w:p>
    <w:p>
      <w:pPr>
        <w:rPr>
          <w:rFonts w:ascii="Trebuchet MS" w:hAnsi="Trebuchet MS"/>
          <w:color w:val="000000"/>
          <w:sz w:val="20"/>
          <w:szCs w:val="20"/>
        </w:rPr>
      </w:pPr>
      <w:r>
        <w:rPr>
          <w:rFonts w:ascii="Trebuchet MS" w:hAnsi="Trebuchet MS"/>
          <w:color w:val="000000"/>
          <w:sz w:val="20"/>
          <w:szCs w:val="20"/>
        </w:rPr>
        <w:t>14 a qual dizia ao sexto anjo, que tinha a trombeta: Solta os quatro anjos que se acham presos junto do grande rio Eufrates.</w:t>
      </w:r>
    </w:p>
    <w:p>
      <w:pPr>
        <w:rPr>
          <w:rFonts w:ascii="Trebuchet MS" w:hAnsi="Trebuchet MS"/>
          <w:color w:val="000000"/>
          <w:sz w:val="20"/>
          <w:szCs w:val="20"/>
        </w:rPr>
      </w:pPr>
      <w:r>
        <w:rPr>
          <w:rFonts w:ascii="Trebuchet MS" w:hAnsi="Trebuchet MS"/>
          <w:color w:val="000000"/>
          <w:sz w:val="20"/>
          <w:szCs w:val="20"/>
        </w:rPr>
        <w:t>15 E foram soltos os quatro anjos que haviam sido preparados para aquela hora e dia e mês e ano, a fim de matarem a terça parte dos homens.</w:t>
      </w:r>
    </w:p>
    <w:p>
      <w:pPr>
        <w:rPr>
          <w:rFonts w:ascii="Trebuchet MS" w:hAnsi="Trebuchet MS"/>
          <w:color w:val="000000"/>
          <w:sz w:val="20"/>
          <w:szCs w:val="20"/>
        </w:rPr>
      </w:pPr>
      <w:r>
        <w:rPr>
          <w:rFonts w:ascii="Trebuchet MS" w:hAnsi="Trebuchet MS"/>
          <w:color w:val="000000"/>
          <w:sz w:val="20"/>
          <w:szCs w:val="20"/>
        </w:rPr>
        <w:t>16 O número dos exércitos dos cavaleiros era de duas miríades de miríades; pois ouvi o número deles.</w:t>
      </w:r>
    </w:p>
    <w:p>
      <w:pPr>
        <w:rPr>
          <w:rFonts w:ascii="Trebuchet MS" w:hAnsi="Trebuchet MS"/>
          <w:color w:val="000000"/>
          <w:sz w:val="20"/>
          <w:szCs w:val="20"/>
        </w:rPr>
      </w:pPr>
      <w:r>
        <w:rPr>
          <w:rFonts w:ascii="Trebuchet MS" w:hAnsi="Trebuchet MS"/>
          <w:color w:val="000000"/>
          <w:sz w:val="20"/>
          <w:szCs w:val="20"/>
        </w:rPr>
        <w:t>17 E assim vi os cavalos nesta visão: os que sobre eles estavam montados tinham couraças de fogo, e de jacinto, e de enxofre; e as cabeças dos cavalos eram como cabeças de leões; e de suas bocas saíam fogo, fumaça e enxofre.</w:t>
      </w:r>
    </w:p>
    <w:p>
      <w:pPr>
        <w:rPr>
          <w:rFonts w:ascii="Trebuchet MS" w:hAnsi="Trebuchet MS"/>
          <w:color w:val="000000"/>
          <w:sz w:val="20"/>
          <w:szCs w:val="20"/>
        </w:rPr>
      </w:pPr>
      <w:r>
        <w:rPr>
          <w:rFonts w:ascii="Trebuchet MS" w:hAnsi="Trebuchet MS"/>
          <w:color w:val="000000"/>
          <w:sz w:val="20"/>
          <w:szCs w:val="20"/>
        </w:rPr>
        <w:t>18 Por estas três pragas foi morta a terça parte dos homens, isto é, pelo fogo, pela fumaça e pelo enxofre, que saíam das suas bocas.</w:t>
      </w:r>
    </w:p>
    <w:p>
      <w:pPr>
        <w:rPr>
          <w:rFonts w:ascii="Trebuchet MS" w:hAnsi="Trebuchet MS"/>
          <w:color w:val="000000"/>
          <w:sz w:val="20"/>
          <w:szCs w:val="20"/>
        </w:rPr>
      </w:pPr>
      <w:r>
        <w:rPr>
          <w:rFonts w:ascii="Trebuchet MS" w:hAnsi="Trebuchet MS"/>
          <w:color w:val="000000"/>
          <w:sz w:val="20"/>
          <w:szCs w:val="20"/>
        </w:rPr>
        <w:t>19 Porque o poder dos cavalos estava nas suas bocas e nas suas caudas. Porquanto as suas caudas eram semelhantes a serpentes, e tinham cabeças, e com elas causavam dano.</w:t>
      </w:r>
    </w:p>
    <w:p>
      <w:pPr>
        <w:rPr>
          <w:rFonts w:ascii="Trebuchet MS" w:hAnsi="Trebuchet MS"/>
          <w:color w:val="000000"/>
          <w:sz w:val="20"/>
          <w:szCs w:val="20"/>
        </w:rPr>
      </w:pPr>
      <w:r>
        <w:rPr>
          <w:rFonts w:ascii="Trebuchet MS" w:hAnsi="Trebuchet MS"/>
          <w:color w:val="000000"/>
          <w:sz w:val="20"/>
          <w:szCs w:val="20"/>
        </w:rPr>
        <w:t>20 Os outros homens, que não foram mortos por estas pragas, não se arrependeram das obras das suas mãos, para deixarem de adorar aos demônios, e aos ídolos de ouro, de prata, de bronze, de pedra e de madeira, que nem podem ver, nem ouvir, nem andar.</w:t>
      </w:r>
    </w:p>
    <w:p>
      <w:pPr>
        <w:rPr>
          <w:rFonts w:ascii="Trebuchet MS" w:hAnsi="Trebuchet MS"/>
          <w:color w:val="000000"/>
          <w:sz w:val="20"/>
          <w:szCs w:val="20"/>
        </w:rPr>
      </w:pPr>
      <w:r>
        <w:rPr>
          <w:rFonts w:ascii="Trebuchet MS" w:hAnsi="Trebuchet MS"/>
          <w:color w:val="000000"/>
          <w:sz w:val="20"/>
          <w:szCs w:val="20"/>
        </w:rPr>
        <w:t>21 Também não se arrependeram dos seus homicídios, nem das suas feitiçarias, nem da sua prostituição, nem dos seus furtos.</w:t>
      </w:r>
    </w:p>
    <w:p>
      <w:pPr>
        <w:pStyle w:val="P13"/>
        <w:rPr>
          <w:rFonts w:ascii="Trebuchet MS" w:hAnsi="Trebuchet MS"/>
          <w:color w:val="000000"/>
          <w:sz w:val="22"/>
          <w:szCs w:val="22"/>
        </w:rPr>
      </w:pPr>
      <w:bookmarkStart w:id="1364" w:name="_Toc147529179"/>
      <w:r>
        <w:rPr>
          <w:rFonts w:ascii="Trebuchet MS" w:hAnsi="Trebuchet MS"/>
          <w:color w:val="000000"/>
          <w:sz w:val="22"/>
          <w:szCs w:val="22"/>
        </w:rPr>
        <w:t xml:space="preserve"> APOCALIPSE 10</w:t>
      </w:r>
      <w:bookmarkEnd w:id="1364"/>
    </w:p>
    <w:p>
      <w:pPr>
        <w:rPr>
          <w:rFonts w:ascii="Trebuchet MS" w:hAnsi="Trebuchet MS"/>
          <w:color w:val="000000"/>
          <w:sz w:val="20"/>
          <w:szCs w:val="20"/>
        </w:rPr>
      </w:pPr>
      <w:r>
        <w:rPr>
          <w:rFonts w:ascii="Trebuchet MS" w:hAnsi="Trebuchet MS"/>
          <w:color w:val="000000"/>
          <w:sz w:val="20"/>
          <w:szCs w:val="20"/>
        </w:rPr>
        <w:t>1 E vi outro anjo forte que descia do céu, vestido de uma nuvem; por cima da sua cabeça estava o arco-íris; o seu rosto era como o sol, e os seus pés como colunas de fogo,</w:t>
      </w:r>
    </w:p>
    <w:p>
      <w:pPr>
        <w:rPr>
          <w:rFonts w:ascii="Trebuchet MS" w:hAnsi="Trebuchet MS"/>
          <w:color w:val="000000"/>
          <w:sz w:val="20"/>
          <w:szCs w:val="20"/>
        </w:rPr>
      </w:pPr>
      <w:r>
        <w:rPr>
          <w:rFonts w:ascii="Trebuchet MS" w:hAnsi="Trebuchet MS"/>
          <w:color w:val="000000"/>
          <w:sz w:val="20"/>
          <w:szCs w:val="20"/>
        </w:rPr>
        <w:t>2 e tinha na mão um livrinho aberto. Pôs o seu pé direito sobre o mar, e o esquerdo sobre a terra,</w:t>
      </w:r>
    </w:p>
    <w:p>
      <w:pPr>
        <w:rPr>
          <w:rFonts w:ascii="Trebuchet MS" w:hAnsi="Trebuchet MS"/>
          <w:color w:val="000000"/>
          <w:sz w:val="20"/>
          <w:szCs w:val="20"/>
        </w:rPr>
      </w:pPr>
      <w:r>
        <w:rPr>
          <w:rFonts w:ascii="Trebuchet MS" w:hAnsi="Trebuchet MS"/>
          <w:color w:val="000000"/>
          <w:sz w:val="20"/>
          <w:szCs w:val="20"/>
        </w:rPr>
        <w:t>3 e clamou com grande voz, assim como ruge o leão; e quando clamou, os sete trovões fizeram soar as suas vozes.</w:t>
      </w:r>
    </w:p>
    <w:p>
      <w:pPr>
        <w:rPr>
          <w:rFonts w:ascii="Trebuchet MS" w:hAnsi="Trebuchet MS"/>
          <w:color w:val="000000"/>
          <w:sz w:val="20"/>
          <w:szCs w:val="20"/>
        </w:rPr>
      </w:pPr>
      <w:r>
        <w:rPr>
          <w:rFonts w:ascii="Trebuchet MS" w:hAnsi="Trebuchet MS"/>
          <w:color w:val="000000"/>
          <w:sz w:val="20"/>
          <w:szCs w:val="20"/>
        </w:rPr>
        <w:t>4 Quando os sete trovões acabaram de soar eu já ia escrever, mas ouvi uma voz do céu, que dizia: Sela o que os sete trovões falaram, e não o escrevas.</w:t>
      </w:r>
    </w:p>
    <w:p>
      <w:pPr>
        <w:rPr>
          <w:rFonts w:ascii="Trebuchet MS" w:hAnsi="Trebuchet MS"/>
          <w:color w:val="000000"/>
          <w:sz w:val="20"/>
          <w:szCs w:val="20"/>
        </w:rPr>
      </w:pPr>
      <w:r>
        <w:rPr>
          <w:rFonts w:ascii="Trebuchet MS" w:hAnsi="Trebuchet MS"/>
          <w:color w:val="000000"/>
          <w:sz w:val="20"/>
          <w:szCs w:val="20"/>
        </w:rPr>
        <w:t>5 O anjo que vi em pé sobre o mar e sobre a terra levantou a mão direita ao céu,</w:t>
      </w:r>
    </w:p>
    <w:p>
      <w:pPr>
        <w:rPr>
          <w:rFonts w:ascii="Trebuchet MS" w:hAnsi="Trebuchet MS"/>
          <w:color w:val="000000"/>
          <w:sz w:val="20"/>
          <w:szCs w:val="20"/>
        </w:rPr>
      </w:pPr>
      <w:r>
        <w:rPr>
          <w:rFonts w:ascii="Trebuchet MS" w:hAnsi="Trebuchet MS"/>
          <w:color w:val="000000"/>
          <w:sz w:val="20"/>
          <w:szCs w:val="20"/>
        </w:rPr>
        <w:t>6 e jurou por aquele que vive pelos séculos dos séculos, o qual criou o céu e o que nele há, e a terra e o que nela há, e o mar e o que nele há, que não haveria mais demora,</w:t>
      </w:r>
    </w:p>
    <w:p>
      <w:pPr>
        <w:rPr>
          <w:rFonts w:ascii="Trebuchet MS" w:hAnsi="Trebuchet MS"/>
          <w:color w:val="000000"/>
          <w:sz w:val="20"/>
          <w:szCs w:val="20"/>
        </w:rPr>
      </w:pPr>
      <w:r>
        <w:rPr>
          <w:rFonts w:ascii="Trebuchet MS" w:hAnsi="Trebuchet MS"/>
          <w:color w:val="000000"/>
          <w:sz w:val="20"/>
          <w:szCs w:val="20"/>
        </w:rPr>
        <w:t>7 mas que nos dias da voz do sétimo anjo, quando este estivesse para tocar a trombeta, se cumpriria o mistério de Deus, como anunciou aos seus servos, os profetas.</w:t>
      </w:r>
    </w:p>
    <w:p>
      <w:pPr>
        <w:rPr>
          <w:rFonts w:ascii="Trebuchet MS" w:hAnsi="Trebuchet MS"/>
          <w:color w:val="000000"/>
          <w:sz w:val="20"/>
          <w:szCs w:val="20"/>
        </w:rPr>
      </w:pPr>
      <w:r>
        <w:rPr>
          <w:rFonts w:ascii="Trebuchet MS" w:hAnsi="Trebuchet MS"/>
          <w:color w:val="000000"/>
          <w:sz w:val="20"/>
          <w:szCs w:val="20"/>
        </w:rPr>
        <w:t>8 A voz que eu do céu tinha ouvido tornou a falar comigo, e disse: Vai, e toma o livro que está aberto na mão do anjo que se acha em pé sobre o mar e sobre a terra.</w:t>
      </w:r>
    </w:p>
    <w:p>
      <w:pPr>
        <w:rPr>
          <w:rFonts w:ascii="Trebuchet MS" w:hAnsi="Trebuchet MS"/>
          <w:color w:val="000000"/>
          <w:sz w:val="20"/>
          <w:szCs w:val="20"/>
        </w:rPr>
      </w:pPr>
      <w:r>
        <w:rPr>
          <w:rFonts w:ascii="Trebuchet MS" w:hAnsi="Trebuchet MS"/>
          <w:color w:val="000000"/>
          <w:sz w:val="20"/>
          <w:szCs w:val="20"/>
        </w:rPr>
        <w:t>9 E fui ter com o anjo e lhe pedi que me desse o livrinho. Disse-me ele: Toma-o, e come-o; ele fará amargo o teu ventre, mas na tua boca será doce como mel.</w:t>
      </w:r>
    </w:p>
    <w:p>
      <w:pPr>
        <w:rPr>
          <w:rFonts w:ascii="Trebuchet MS" w:hAnsi="Trebuchet MS"/>
          <w:color w:val="000000"/>
          <w:sz w:val="20"/>
          <w:szCs w:val="20"/>
        </w:rPr>
      </w:pPr>
      <w:r>
        <w:rPr>
          <w:rFonts w:ascii="Trebuchet MS" w:hAnsi="Trebuchet MS"/>
          <w:color w:val="000000"/>
          <w:sz w:val="20"/>
          <w:szCs w:val="20"/>
        </w:rPr>
        <w:t>10 Tomei o livrinho da mão do anjo, e o comi; e na minha boca era doce como mel; mas depois que o comi, o meu ventre ficou amargo.</w:t>
      </w:r>
    </w:p>
    <w:p>
      <w:pPr>
        <w:rPr>
          <w:rFonts w:ascii="Trebuchet MS" w:hAnsi="Trebuchet MS"/>
          <w:color w:val="000000"/>
          <w:sz w:val="20"/>
          <w:szCs w:val="20"/>
        </w:rPr>
      </w:pPr>
      <w:r>
        <w:rPr>
          <w:rFonts w:ascii="Trebuchet MS" w:hAnsi="Trebuchet MS"/>
          <w:color w:val="000000"/>
          <w:sz w:val="20"/>
          <w:szCs w:val="20"/>
        </w:rPr>
        <w:t>11 Então me disseram: Importa que profetizes outra vez a muitos povos, e nações, e línguas, e reis.</w:t>
      </w:r>
    </w:p>
    <w:p>
      <w:pPr>
        <w:pStyle w:val="P13"/>
        <w:rPr>
          <w:rFonts w:ascii="Trebuchet MS" w:hAnsi="Trebuchet MS"/>
          <w:color w:val="000000"/>
          <w:sz w:val="22"/>
          <w:szCs w:val="22"/>
        </w:rPr>
      </w:pPr>
      <w:bookmarkStart w:id="1365" w:name="_Toc147529180"/>
      <w:r>
        <w:rPr>
          <w:rFonts w:ascii="Trebuchet MS" w:hAnsi="Trebuchet MS"/>
          <w:color w:val="000000"/>
          <w:sz w:val="22"/>
          <w:szCs w:val="22"/>
        </w:rPr>
        <w:t xml:space="preserve"> APOCALIPSE 11</w:t>
      </w:r>
      <w:bookmarkEnd w:id="1365"/>
    </w:p>
    <w:p>
      <w:pPr>
        <w:rPr>
          <w:rFonts w:ascii="Trebuchet MS" w:hAnsi="Trebuchet MS"/>
          <w:color w:val="000000"/>
          <w:sz w:val="20"/>
          <w:szCs w:val="20"/>
        </w:rPr>
      </w:pPr>
      <w:r>
        <w:rPr>
          <w:rFonts w:ascii="Trebuchet MS" w:hAnsi="Trebuchet MS"/>
          <w:color w:val="000000"/>
          <w:sz w:val="20"/>
          <w:szCs w:val="20"/>
        </w:rPr>
        <w:t>1 Foi-me dada uma cana semelhante a uma vara; e foi-me dito: Levanta-te, mede o santuário de Deus, e o altar, e os que nele adoram.</w:t>
      </w:r>
    </w:p>
    <w:p>
      <w:pPr>
        <w:rPr>
          <w:rFonts w:ascii="Trebuchet MS" w:hAnsi="Trebuchet MS"/>
          <w:color w:val="000000"/>
          <w:sz w:val="20"/>
          <w:szCs w:val="20"/>
        </w:rPr>
      </w:pPr>
      <w:r>
        <w:rPr>
          <w:rFonts w:ascii="Trebuchet MS" w:hAnsi="Trebuchet MS"/>
          <w:color w:val="000000"/>
          <w:sz w:val="20"/>
          <w:szCs w:val="20"/>
        </w:rPr>
        <w:t>2 Mas deixa o átrio que está fora do santuário, e não o meças; porque foi dado aos gentios; e eles pisarão a cidade santa por quarenta e dois meses.</w:t>
      </w:r>
    </w:p>
    <w:p>
      <w:pPr>
        <w:rPr>
          <w:rFonts w:ascii="Trebuchet MS" w:hAnsi="Trebuchet MS"/>
          <w:color w:val="000000"/>
          <w:sz w:val="20"/>
          <w:szCs w:val="20"/>
        </w:rPr>
      </w:pPr>
      <w:r>
        <w:rPr>
          <w:rFonts w:ascii="Trebuchet MS" w:hAnsi="Trebuchet MS"/>
          <w:color w:val="000000"/>
          <w:sz w:val="20"/>
          <w:szCs w:val="20"/>
        </w:rPr>
        <w:t>3 E concederei às minhas duas testemunhas que, vestidas de saco, profetizem por mil duzentos e sessenta dias.</w:t>
      </w:r>
    </w:p>
    <w:p>
      <w:pPr>
        <w:rPr>
          <w:rFonts w:ascii="Trebuchet MS" w:hAnsi="Trebuchet MS"/>
          <w:color w:val="000000"/>
          <w:sz w:val="20"/>
          <w:szCs w:val="20"/>
        </w:rPr>
      </w:pPr>
      <w:r>
        <w:rPr>
          <w:rFonts w:ascii="Trebuchet MS" w:hAnsi="Trebuchet MS"/>
          <w:color w:val="000000"/>
          <w:sz w:val="20"/>
          <w:szCs w:val="20"/>
        </w:rPr>
        <w:t>4 Estas são as duas oliveiras e os dois candeeiros que estão diante do Senhor da terra.</w:t>
      </w:r>
    </w:p>
    <w:p>
      <w:pPr>
        <w:rPr>
          <w:rFonts w:ascii="Trebuchet MS" w:hAnsi="Trebuchet MS"/>
          <w:color w:val="000000"/>
          <w:sz w:val="20"/>
          <w:szCs w:val="20"/>
        </w:rPr>
      </w:pPr>
      <w:r>
        <w:rPr>
          <w:rFonts w:ascii="Trebuchet MS" w:hAnsi="Trebuchet MS"/>
          <w:color w:val="000000"/>
          <w:sz w:val="20"/>
          <w:szCs w:val="20"/>
        </w:rPr>
        <w:t>5 E, se alguém lhes quiser fazer mal, das suas bocas sairá fogo e devorará os seus inimigos; pois se alguém lhes quiser fazer mal, importa que assim seja morto.</w:t>
      </w:r>
    </w:p>
    <w:p>
      <w:pPr>
        <w:rPr>
          <w:rFonts w:ascii="Trebuchet MS" w:hAnsi="Trebuchet MS"/>
          <w:color w:val="000000"/>
          <w:sz w:val="20"/>
          <w:szCs w:val="20"/>
        </w:rPr>
      </w:pPr>
      <w:r>
        <w:rPr>
          <w:rFonts w:ascii="Trebuchet MS" w:hAnsi="Trebuchet MS"/>
          <w:color w:val="000000"/>
          <w:sz w:val="20"/>
          <w:szCs w:val="20"/>
        </w:rPr>
        <w:t>6 Elas têm poder para fechar o céu, para que não chova durante os dias da sua profecia; e têm poder sobre as águas para convertê-las em sangue, e para ferir a terra com toda sorte de pragas, quantas vezes quiserem.</w:t>
      </w:r>
    </w:p>
    <w:p>
      <w:pPr>
        <w:rPr>
          <w:rFonts w:ascii="Trebuchet MS" w:hAnsi="Trebuchet MS"/>
          <w:color w:val="000000"/>
          <w:sz w:val="20"/>
          <w:szCs w:val="20"/>
        </w:rPr>
      </w:pPr>
      <w:r>
        <w:rPr>
          <w:rFonts w:ascii="Trebuchet MS" w:hAnsi="Trebuchet MS"/>
          <w:color w:val="000000"/>
          <w:sz w:val="20"/>
          <w:szCs w:val="20"/>
        </w:rPr>
        <w:t>7 E, quando acabarem o seu testemunho, a besta que sobe do abismo lhes fará guerra e as vencerá e matará.</w:t>
      </w:r>
    </w:p>
    <w:p>
      <w:pPr>
        <w:rPr>
          <w:rFonts w:ascii="Trebuchet MS" w:hAnsi="Trebuchet MS"/>
          <w:color w:val="000000"/>
          <w:sz w:val="20"/>
          <w:szCs w:val="20"/>
        </w:rPr>
      </w:pPr>
      <w:r>
        <w:rPr>
          <w:rFonts w:ascii="Trebuchet MS" w:hAnsi="Trebuchet MS"/>
          <w:color w:val="000000"/>
          <w:sz w:val="20"/>
          <w:szCs w:val="20"/>
        </w:rPr>
        <w:t>8 E jazerão os seus corpos na praça da grande cidade, que espiritualmente se chama Sodoma e Egito, onde também o seu Senhor foi crucificado.</w:t>
      </w:r>
    </w:p>
    <w:p>
      <w:pPr>
        <w:rPr>
          <w:rFonts w:ascii="Trebuchet MS" w:hAnsi="Trebuchet MS"/>
          <w:color w:val="000000"/>
          <w:sz w:val="20"/>
          <w:szCs w:val="20"/>
        </w:rPr>
      </w:pPr>
      <w:r>
        <w:rPr>
          <w:rFonts w:ascii="Trebuchet MS" w:hAnsi="Trebuchet MS"/>
          <w:color w:val="000000"/>
          <w:sz w:val="20"/>
          <w:szCs w:val="20"/>
        </w:rPr>
        <w:t>9 Homens de vários povos, e tribos e línguas, e nações verão os seus corpos por três dias e meio, e não permitirão que sejam sepultados.</w:t>
      </w:r>
    </w:p>
    <w:p>
      <w:pPr>
        <w:rPr>
          <w:rFonts w:ascii="Trebuchet MS" w:hAnsi="Trebuchet MS"/>
          <w:color w:val="000000"/>
          <w:sz w:val="20"/>
          <w:szCs w:val="20"/>
        </w:rPr>
      </w:pPr>
      <w:r>
        <w:rPr>
          <w:rFonts w:ascii="Trebuchet MS" w:hAnsi="Trebuchet MS"/>
          <w:color w:val="000000"/>
          <w:sz w:val="20"/>
          <w:szCs w:val="20"/>
        </w:rPr>
        <w:t>10 E os que habitam sobre a terra se regozijarão sobre eles, e se alegrarão; e mandarão presentes uns aos outros, porquanto estes dois profetas atormentaram os que habitam sobre a terra.</w:t>
      </w:r>
    </w:p>
    <w:p>
      <w:pPr>
        <w:rPr>
          <w:rFonts w:ascii="Trebuchet MS" w:hAnsi="Trebuchet MS"/>
          <w:color w:val="000000"/>
          <w:sz w:val="20"/>
          <w:szCs w:val="20"/>
        </w:rPr>
      </w:pPr>
      <w:r>
        <w:rPr>
          <w:rFonts w:ascii="Trebuchet MS" w:hAnsi="Trebuchet MS"/>
          <w:color w:val="000000"/>
          <w:sz w:val="20"/>
          <w:szCs w:val="20"/>
        </w:rPr>
        <w:t>11 E depois daqueles três dias e meio o espírito de vida, vindo de Deus, entrou neles, e puseram-se sobre seus pés, e caiu grande temor sobre os que os viram.</w:t>
      </w:r>
    </w:p>
    <w:p>
      <w:pPr>
        <w:rPr>
          <w:rFonts w:ascii="Trebuchet MS" w:hAnsi="Trebuchet MS"/>
          <w:color w:val="000000"/>
          <w:sz w:val="20"/>
          <w:szCs w:val="20"/>
        </w:rPr>
      </w:pPr>
      <w:r>
        <w:rPr>
          <w:rFonts w:ascii="Trebuchet MS" w:hAnsi="Trebuchet MS"/>
          <w:color w:val="000000"/>
          <w:sz w:val="20"/>
          <w:szCs w:val="20"/>
        </w:rPr>
        <w:t>12 E ouviram uma grande voz do céu, que lhes dizia: Subi para cá. E subiram ao céu em uma nuvem; e os seus inimigos os viram.</w:t>
      </w:r>
    </w:p>
    <w:p>
      <w:pPr>
        <w:rPr>
          <w:rFonts w:ascii="Trebuchet MS" w:hAnsi="Trebuchet MS"/>
          <w:color w:val="000000"/>
          <w:sz w:val="20"/>
          <w:szCs w:val="20"/>
        </w:rPr>
      </w:pPr>
      <w:r>
        <w:rPr>
          <w:rFonts w:ascii="Trebuchet MS" w:hAnsi="Trebuchet MS"/>
          <w:color w:val="000000"/>
          <w:sz w:val="20"/>
          <w:szCs w:val="20"/>
        </w:rPr>
        <w:t>13 E naquela hora houve um grande terremoto, e caiu a décima parte da cidade, e no terremoto foram mortos sete mil homens; e os demais ficaram atemorizados, e deram glória ao Deus do céu.</w:t>
      </w:r>
    </w:p>
    <w:p>
      <w:pPr>
        <w:rPr>
          <w:rFonts w:ascii="Trebuchet MS" w:hAnsi="Trebuchet MS"/>
          <w:color w:val="000000"/>
          <w:sz w:val="20"/>
          <w:szCs w:val="20"/>
        </w:rPr>
      </w:pPr>
      <w:r>
        <w:rPr>
          <w:rFonts w:ascii="Trebuchet MS" w:hAnsi="Trebuchet MS"/>
          <w:color w:val="000000"/>
          <w:sz w:val="20"/>
          <w:szCs w:val="20"/>
        </w:rPr>
        <w:t>14 É passado o segundo ai; eis que cedo vem o terceiro.</w:t>
      </w:r>
    </w:p>
    <w:p>
      <w:pPr>
        <w:rPr>
          <w:rFonts w:ascii="Trebuchet MS" w:hAnsi="Trebuchet MS"/>
          <w:color w:val="000000"/>
          <w:sz w:val="20"/>
          <w:szCs w:val="20"/>
        </w:rPr>
      </w:pPr>
      <w:r>
        <w:rPr>
          <w:rFonts w:ascii="Trebuchet MS" w:hAnsi="Trebuchet MS"/>
          <w:color w:val="000000"/>
          <w:sz w:val="20"/>
          <w:szCs w:val="20"/>
        </w:rPr>
        <w:t>15 E tocou o sétimo anjo a sua trombeta, e houve no céu grandes vozes, que diziam: O reino do mundo passou a ser de nosso Senhor e do seu Cristo, e ele reinará pelos séculos dos séculos.</w:t>
      </w:r>
    </w:p>
    <w:p>
      <w:pPr>
        <w:rPr>
          <w:rFonts w:ascii="Trebuchet MS" w:hAnsi="Trebuchet MS"/>
          <w:color w:val="000000"/>
          <w:sz w:val="20"/>
          <w:szCs w:val="20"/>
        </w:rPr>
      </w:pPr>
      <w:r>
        <w:rPr>
          <w:rFonts w:ascii="Trebuchet MS" w:hAnsi="Trebuchet MS"/>
          <w:color w:val="000000"/>
          <w:sz w:val="20"/>
          <w:szCs w:val="20"/>
        </w:rPr>
        <w:t>16 E os vinte e quatro anciãos, que estão assentados em seus tronos diante de Deus, prostraram-se sobre seus rostos e adoraram a Deus,</w:t>
      </w:r>
    </w:p>
    <w:p>
      <w:pPr>
        <w:rPr>
          <w:rFonts w:ascii="Trebuchet MS" w:hAnsi="Trebuchet MS"/>
          <w:color w:val="000000"/>
          <w:sz w:val="20"/>
          <w:szCs w:val="20"/>
        </w:rPr>
      </w:pPr>
      <w:r>
        <w:rPr>
          <w:rFonts w:ascii="Trebuchet MS" w:hAnsi="Trebuchet MS"/>
          <w:color w:val="000000"/>
          <w:sz w:val="20"/>
          <w:szCs w:val="20"/>
        </w:rPr>
        <w:t>17 dizendo: Graças te damos, Senhor Deus Todo-Poderoso, que és, e que eras, porque tens tomado o teu grande poder, e começaste a reinar.</w:t>
      </w:r>
    </w:p>
    <w:p>
      <w:pPr>
        <w:rPr>
          <w:rFonts w:ascii="Trebuchet MS" w:hAnsi="Trebuchet MS"/>
          <w:color w:val="000000"/>
          <w:sz w:val="20"/>
          <w:szCs w:val="20"/>
        </w:rPr>
      </w:pPr>
      <w:r>
        <w:rPr>
          <w:rFonts w:ascii="Trebuchet MS" w:hAnsi="Trebuchet MS"/>
          <w:color w:val="000000"/>
          <w:sz w:val="20"/>
          <w:szCs w:val="20"/>
        </w:rPr>
        <w:t>18 Iraram-se, na verdade, as nações; então veio a tua ira, e o tempo de serem julgados os mortos, e o tempo de dares recompensa aos teus servos, os profetas, e aos santos, e aos que temem o teu nome, a pequenos e a grandes, e o tempo de destruíres os que destroem a terra.</w:t>
      </w:r>
    </w:p>
    <w:p>
      <w:pPr>
        <w:rPr>
          <w:rFonts w:ascii="Trebuchet MS" w:hAnsi="Trebuchet MS"/>
          <w:color w:val="000000"/>
          <w:sz w:val="20"/>
          <w:szCs w:val="20"/>
        </w:rPr>
      </w:pPr>
      <w:r>
        <w:rPr>
          <w:rFonts w:ascii="Trebuchet MS" w:hAnsi="Trebuchet MS"/>
          <w:color w:val="000000"/>
          <w:sz w:val="20"/>
          <w:szCs w:val="20"/>
        </w:rPr>
        <w:t>19 Abriu-se o santuário de Deus que está no céu, e no seu santuário foi vista a arca do seu pacto; e houve relâmpagos, vozes e trovões, e terremoto e grande saraivada.</w:t>
      </w:r>
    </w:p>
    <w:p>
      <w:pPr>
        <w:pStyle w:val="P13"/>
        <w:rPr>
          <w:rFonts w:ascii="Trebuchet MS" w:hAnsi="Trebuchet MS"/>
          <w:color w:val="000000"/>
          <w:sz w:val="22"/>
          <w:szCs w:val="22"/>
        </w:rPr>
      </w:pPr>
      <w:bookmarkStart w:id="1366" w:name="_Toc147529181"/>
      <w:r>
        <w:rPr>
          <w:rFonts w:ascii="Trebuchet MS" w:hAnsi="Trebuchet MS"/>
          <w:color w:val="000000"/>
          <w:sz w:val="22"/>
          <w:szCs w:val="22"/>
        </w:rPr>
        <w:t xml:space="preserve"> APOCALIPSE 12</w:t>
      </w:r>
      <w:bookmarkEnd w:id="1366"/>
    </w:p>
    <w:p>
      <w:pPr>
        <w:rPr>
          <w:rFonts w:ascii="Trebuchet MS" w:hAnsi="Trebuchet MS"/>
          <w:color w:val="000000"/>
          <w:sz w:val="20"/>
          <w:szCs w:val="20"/>
        </w:rPr>
      </w:pPr>
      <w:r>
        <w:rPr>
          <w:rFonts w:ascii="Trebuchet MS" w:hAnsi="Trebuchet MS"/>
          <w:color w:val="000000"/>
          <w:sz w:val="20"/>
          <w:szCs w:val="20"/>
        </w:rPr>
        <w:t>1 E viu-se um grande sinal no céu: uma mulher vestida do sol, tendo a lua debaixo dos seus pés, e uma coroa de doze estrelas sobre a sua cabeça.</w:t>
      </w:r>
    </w:p>
    <w:p>
      <w:pPr>
        <w:rPr>
          <w:rFonts w:ascii="Trebuchet MS" w:hAnsi="Trebuchet MS"/>
          <w:color w:val="000000"/>
          <w:sz w:val="20"/>
          <w:szCs w:val="20"/>
        </w:rPr>
      </w:pPr>
      <w:r>
        <w:rPr>
          <w:rFonts w:ascii="Trebuchet MS" w:hAnsi="Trebuchet MS"/>
          <w:color w:val="000000"/>
          <w:sz w:val="20"/>
          <w:szCs w:val="20"/>
        </w:rPr>
        <w:t>2 E estando grávida, gritava com as dores do parto, sofrendo tormentos para dar à luz.</w:t>
      </w:r>
    </w:p>
    <w:p>
      <w:pPr>
        <w:rPr>
          <w:rFonts w:ascii="Trebuchet MS" w:hAnsi="Trebuchet MS"/>
          <w:color w:val="000000"/>
          <w:sz w:val="20"/>
          <w:szCs w:val="20"/>
        </w:rPr>
      </w:pPr>
      <w:r>
        <w:rPr>
          <w:rFonts w:ascii="Trebuchet MS" w:hAnsi="Trebuchet MS"/>
          <w:color w:val="000000"/>
          <w:sz w:val="20"/>
          <w:szCs w:val="20"/>
        </w:rPr>
        <w:t>3 Viu-se também outro sinal no céu: eis um grande dragão vermelho que tinha sete cabeças e dez chifres, e sobre as suas cabeças sete diademas;</w:t>
      </w:r>
    </w:p>
    <w:p>
      <w:pPr>
        <w:rPr>
          <w:rFonts w:ascii="Trebuchet MS" w:hAnsi="Trebuchet MS"/>
          <w:color w:val="000000"/>
          <w:sz w:val="20"/>
          <w:szCs w:val="20"/>
        </w:rPr>
      </w:pPr>
      <w:r>
        <w:rPr>
          <w:rFonts w:ascii="Trebuchet MS" w:hAnsi="Trebuchet MS"/>
          <w:color w:val="000000"/>
          <w:sz w:val="20"/>
          <w:szCs w:val="20"/>
        </w:rPr>
        <w:t>4 a sua cauda levava após si a terça parte das estrelas do céu, e lançou-as sobre a terra; e o dragão parou diante da mulher que estava para dar à luz, para que, dando ela à luz, lhe devorasse o filho.</w:t>
      </w:r>
    </w:p>
    <w:p>
      <w:pPr>
        <w:rPr>
          <w:rFonts w:ascii="Trebuchet MS" w:hAnsi="Trebuchet MS"/>
          <w:color w:val="000000"/>
          <w:sz w:val="20"/>
          <w:szCs w:val="20"/>
        </w:rPr>
      </w:pPr>
      <w:r>
        <w:rPr>
          <w:rFonts w:ascii="Trebuchet MS" w:hAnsi="Trebuchet MS"/>
          <w:color w:val="000000"/>
          <w:sz w:val="20"/>
          <w:szCs w:val="20"/>
        </w:rPr>
        <w:t>5 E deu à luz um filho, um varão que há de reger todas as nações com vara de ferro; e o seu filho foi arrebatado para Deus e para o seu trono.</w:t>
      </w:r>
    </w:p>
    <w:p>
      <w:pPr>
        <w:rPr>
          <w:rFonts w:ascii="Trebuchet MS" w:hAnsi="Trebuchet MS"/>
          <w:color w:val="000000"/>
          <w:sz w:val="20"/>
          <w:szCs w:val="20"/>
        </w:rPr>
      </w:pPr>
      <w:r>
        <w:rPr>
          <w:rFonts w:ascii="Trebuchet MS" w:hAnsi="Trebuchet MS"/>
          <w:color w:val="000000"/>
          <w:sz w:val="20"/>
          <w:szCs w:val="20"/>
        </w:rPr>
        <w:t>6 E a mulher fugiu para o deserto, onde já tinha lugar preparado por Deus, para que ali fosse alimentada durante mil duzentos e sessenta dias.</w:t>
      </w:r>
    </w:p>
    <w:p>
      <w:pPr>
        <w:rPr>
          <w:rFonts w:ascii="Trebuchet MS" w:hAnsi="Trebuchet MS"/>
          <w:color w:val="000000"/>
          <w:sz w:val="20"/>
          <w:szCs w:val="20"/>
        </w:rPr>
      </w:pPr>
      <w:r>
        <w:rPr>
          <w:rFonts w:ascii="Trebuchet MS" w:hAnsi="Trebuchet MS"/>
          <w:color w:val="000000"/>
          <w:sz w:val="20"/>
          <w:szCs w:val="20"/>
        </w:rPr>
        <w:t>7 Então houve guerra no céu: Miguel e os seus anjos batalhavam contra o dragão. E o dragão e os seus anjos batalhavam,</w:t>
      </w:r>
    </w:p>
    <w:p>
      <w:pPr>
        <w:rPr>
          <w:rFonts w:ascii="Trebuchet MS" w:hAnsi="Trebuchet MS"/>
          <w:color w:val="000000"/>
          <w:sz w:val="20"/>
          <w:szCs w:val="20"/>
        </w:rPr>
      </w:pPr>
      <w:r>
        <w:rPr>
          <w:rFonts w:ascii="Trebuchet MS" w:hAnsi="Trebuchet MS"/>
          <w:color w:val="000000"/>
          <w:sz w:val="20"/>
          <w:szCs w:val="20"/>
        </w:rPr>
        <w:t>8 mas não prevaleceram, nem mais o seu lugar se achou no céu.</w:t>
      </w:r>
    </w:p>
    <w:p>
      <w:pPr>
        <w:rPr>
          <w:rFonts w:ascii="Trebuchet MS" w:hAnsi="Trebuchet MS"/>
          <w:color w:val="000000"/>
          <w:sz w:val="20"/>
          <w:szCs w:val="20"/>
        </w:rPr>
      </w:pPr>
      <w:r>
        <w:rPr>
          <w:rFonts w:ascii="Trebuchet MS" w:hAnsi="Trebuchet MS"/>
          <w:color w:val="000000"/>
          <w:sz w:val="20"/>
          <w:szCs w:val="20"/>
        </w:rPr>
        <w:t>9 E foi precipitado o grande dragão, a antiga serpente, que se chama o Diabo e Satanás, que engana todo o mundo; foi precipitado na terra, e os seus anjos foram precipitados com ele.</w:t>
      </w:r>
    </w:p>
    <w:p>
      <w:pPr>
        <w:rPr>
          <w:rFonts w:ascii="Trebuchet MS" w:hAnsi="Trebuchet MS"/>
          <w:color w:val="000000"/>
          <w:sz w:val="20"/>
          <w:szCs w:val="20"/>
        </w:rPr>
      </w:pPr>
      <w:r>
        <w:rPr>
          <w:rFonts w:ascii="Trebuchet MS" w:hAnsi="Trebuchet MS"/>
          <w:color w:val="000000"/>
          <w:sz w:val="20"/>
          <w:szCs w:val="20"/>
        </w:rPr>
        <w:t>10 Então, ouvi uma grande voz no céu, que dizia: Agora é chegada a salvação, e o poder, e o reino do nosso Deus, e a autoridade do seu Cristo; porque já foi lançado fora o acusador de nossos irmãos, o qual diante do nosso Deus os acusava dia e noite.</w:t>
      </w:r>
    </w:p>
    <w:p>
      <w:pPr>
        <w:rPr>
          <w:rFonts w:ascii="Trebuchet MS" w:hAnsi="Trebuchet MS"/>
          <w:color w:val="000000"/>
          <w:sz w:val="20"/>
          <w:szCs w:val="20"/>
        </w:rPr>
      </w:pPr>
      <w:r>
        <w:rPr>
          <w:rFonts w:ascii="Trebuchet MS" w:hAnsi="Trebuchet MS"/>
          <w:color w:val="000000"/>
          <w:sz w:val="20"/>
          <w:szCs w:val="20"/>
        </w:rPr>
        <w:t>11 E eles o venceram pelo sangue do Cordeiro e pela palavra do seu testemunho; e não amaram as suas vidas até a morte.</w:t>
      </w:r>
    </w:p>
    <w:p>
      <w:pPr>
        <w:rPr>
          <w:rFonts w:ascii="Trebuchet MS" w:hAnsi="Trebuchet MS"/>
          <w:color w:val="000000"/>
          <w:sz w:val="20"/>
          <w:szCs w:val="20"/>
        </w:rPr>
      </w:pPr>
      <w:r>
        <w:rPr>
          <w:rFonts w:ascii="Trebuchet MS" w:hAnsi="Trebuchet MS"/>
          <w:color w:val="000000"/>
          <w:sz w:val="20"/>
          <w:szCs w:val="20"/>
        </w:rPr>
        <w:t>12 Pelo que alegrai-vos, ó céus, e vós que neles habitais. Mas ai da terra e do mar! porque o Diabo desceu a vós com grande ira, sabendo que pouco tempo lhe resta.</w:t>
      </w:r>
    </w:p>
    <w:p>
      <w:pPr>
        <w:rPr>
          <w:rFonts w:ascii="Trebuchet MS" w:hAnsi="Trebuchet MS"/>
          <w:color w:val="000000"/>
          <w:sz w:val="20"/>
          <w:szCs w:val="20"/>
        </w:rPr>
      </w:pPr>
      <w:r>
        <w:rPr>
          <w:rFonts w:ascii="Trebuchet MS" w:hAnsi="Trebuchet MS"/>
          <w:color w:val="000000"/>
          <w:sz w:val="20"/>
          <w:szCs w:val="20"/>
        </w:rPr>
        <w:t>13 Quando o dragão se viu precipitado na terra, perseguiu a mulher que dera à luz o filho varão.</w:t>
      </w:r>
    </w:p>
    <w:p>
      <w:pPr>
        <w:rPr>
          <w:rFonts w:ascii="Trebuchet MS" w:hAnsi="Trebuchet MS"/>
          <w:color w:val="000000"/>
          <w:sz w:val="20"/>
          <w:szCs w:val="20"/>
        </w:rPr>
      </w:pPr>
      <w:r>
        <w:rPr>
          <w:rFonts w:ascii="Trebuchet MS" w:hAnsi="Trebuchet MS"/>
          <w:color w:val="000000"/>
          <w:sz w:val="20"/>
          <w:szCs w:val="20"/>
        </w:rPr>
        <w:t>14 E foram dadas à mulher as duas asas da grande águia, para que voasse para o deserto, ao seu lugar, onde é sustentada por um tempo, e tempos, e metade de um tempo, fora da vista da serpente.</w:t>
      </w:r>
    </w:p>
    <w:p>
      <w:pPr>
        <w:rPr>
          <w:rFonts w:ascii="Trebuchet MS" w:hAnsi="Trebuchet MS"/>
          <w:color w:val="000000"/>
          <w:sz w:val="20"/>
          <w:szCs w:val="20"/>
        </w:rPr>
      </w:pPr>
      <w:r>
        <w:rPr>
          <w:rFonts w:ascii="Trebuchet MS" w:hAnsi="Trebuchet MS"/>
          <w:color w:val="000000"/>
          <w:sz w:val="20"/>
          <w:szCs w:val="20"/>
        </w:rPr>
        <w:t>15 E a serpente lançou da sua boca, atrás da mulher, água como um rio, para fazer que ela fosse arrebatada pela corrente.</w:t>
      </w:r>
    </w:p>
    <w:p>
      <w:pPr>
        <w:rPr>
          <w:rFonts w:ascii="Trebuchet MS" w:hAnsi="Trebuchet MS"/>
          <w:color w:val="000000"/>
          <w:sz w:val="20"/>
          <w:szCs w:val="20"/>
        </w:rPr>
      </w:pPr>
      <w:r>
        <w:rPr>
          <w:rFonts w:ascii="Trebuchet MS" w:hAnsi="Trebuchet MS"/>
          <w:color w:val="000000"/>
          <w:sz w:val="20"/>
          <w:szCs w:val="20"/>
        </w:rPr>
        <w:t>16 A terra, porém acudiu à mulher; e a terra abriu a boca, e tragou o rio que o dragão lançara da sua boca.</w:t>
      </w:r>
    </w:p>
    <w:p>
      <w:pPr>
        <w:rPr>
          <w:rFonts w:ascii="Trebuchet MS" w:hAnsi="Trebuchet MS"/>
          <w:color w:val="000000"/>
          <w:sz w:val="20"/>
          <w:szCs w:val="20"/>
        </w:rPr>
      </w:pPr>
      <w:r>
        <w:rPr>
          <w:rFonts w:ascii="Trebuchet MS" w:hAnsi="Trebuchet MS"/>
          <w:color w:val="000000"/>
          <w:sz w:val="20"/>
          <w:szCs w:val="20"/>
        </w:rPr>
        <w:t>17 E o dragão irou-se contra a mulher, e foi fazer guerra aos demais filhos dela, os que guardam os mandamentos de Deus, e mantêm o testemunho de Jesus.</w:t>
      </w:r>
    </w:p>
    <w:p>
      <w:pPr>
        <w:rPr>
          <w:rFonts w:ascii="Trebuchet MS" w:hAnsi="Trebuchet MS"/>
          <w:color w:val="000000"/>
          <w:sz w:val="20"/>
          <w:szCs w:val="20"/>
        </w:rPr>
      </w:pPr>
      <w:r>
        <w:rPr>
          <w:rFonts w:ascii="Trebuchet MS" w:hAnsi="Trebuchet MS"/>
          <w:color w:val="000000"/>
          <w:sz w:val="20"/>
          <w:szCs w:val="20"/>
        </w:rPr>
        <w:t>18 E o dragão parou sobre a areia do mar.</w:t>
      </w:r>
    </w:p>
    <w:p>
      <w:pPr>
        <w:pStyle w:val="P13"/>
        <w:rPr>
          <w:rFonts w:ascii="Trebuchet MS" w:hAnsi="Trebuchet MS"/>
          <w:color w:val="000000"/>
          <w:sz w:val="22"/>
          <w:szCs w:val="22"/>
        </w:rPr>
      </w:pPr>
      <w:bookmarkStart w:id="1367" w:name="_Toc147529182"/>
      <w:r>
        <w:rPr>
          <w:rFonts w:ascii="Trebuchet MS" w:hAnsi="Trebuchet MS"/>
          <w:color w:val="000000"/>
          <w:sz w:val="22"/>
          <w:szCs w:val="22"/>
        </w:rPr>
        <w:t xml:space="preserve"> APOCALIPSE 13</w:t>
      </w:r>
      <w:bookmarkEnd w:id="1367"/>
    </w:p>
    <w:p>
      <w:pPr>
        <w:rPr>
          <w:rFonts w:ascii="Trebuchet MS" w:hAnsi="Trebuchet MS"/>
          <w:color w:val="000000"/>
          <w:sz w:val="20"/>
          <w:szCs w:val="20"/>
        </w:rPr>
      </w:pPr>
      <w:r>
        <w:rPr>
          <w:rFonts w:ascii="Trebuchet MS" w:hAnsi="Trebuchet MS"/>
          <w:color w:val="000000"/>
          <w:sz w:val="20"/>
          <w:szCs w:val="20"/>
        </w:rPr>
        <w:t>1 Então vi subir do mar uma besta que tinha dez chifres e sete cabeças, e sobre os seus chifres dez diademas, e sobre as suas cabeças nomes de blasfêmia.</w:t>
      </w:r>
    </w:p>
    <w:p>
      <w:pPr>
        <w:rPr>
          <w:rFonts w:ascii="Trebuchet MS" w:hAnsi="Trebuchet MS"/>
          <w:color w:val="000000"/>
          <w:sz w:val="20"/>
          <w:szCs w:val="20"/>
        </w:rPr>
      </w:pPr>
      <w:r>
        <w:rPr>
          <w:rFonts w:ascii="Trebuchet MS" w:hAnsi="Trebuchet MS"/>
          <w:color w:val="000000"/>
          <w:sz w:val="20"/>
          <w:szCs w:val="20"/>
        </w:rPr>
        <w:t>2 E a besta que vi era semelhante ao leopardo, e os seus pés como os de urso, e a sua boca como a de leão; e o dragão deu-lhe o seu poder e o seu trono e grande autoridade.</w:t>
      </w:r>
    </w:p>
    <w:p>
      <w:pPr>
        <w:rPr>
          <w:rFonts w:ascii="Trebuchet MS" w:hAnsi="Trebuchet MS"/>
          <w:color w:val="000000"/>
          <w:sz w:val="20"/>
          <w:szCs w:val="20"/>
        </w:rPr>
      </w:pPr>
      <w:r>
        <w:rPr>
          <w:rFonts w:ascii="Trebuchet MS" w:hAnsi="Trebuchet MS"/>
          <w:color w:val="000000"/>
          <w:sz w:val="20"/>
          <w:szCs w:val="20"/>
        </w:rPr>
        <w:t>3 Também vi uma de suas cabeças como se fora ferida de morte, mas a sua ferida mortal foi curada. Toda a terra se maravilhou, seguindo a besta,</w:t>
      </w:r>
    </w:p>
    <w:p>
      <w:pPr>
        <w:rPr>
          <w:rFonts w:ascii="Trebuchet MS" w:hAnsi="Trebuchet MS"/>
          <w:color w:val="000000"/>
          <w:sz w:val="20"/>
          <w:szCs w:val="20"/>
        </w:rPr>
      </w:pPr>
      <w:r>
        <w:rPr>
          <w:rFonts w:ascii="Trebuchet MS" w:hAnsi="Trebuchet MS"/>
          <w:color w:val="000000"/>
          <w:sz w:val="20"/>
          <w:szCs w:val="20"/>
        </w:rPr>
        <w:t>4 e adoraram o dragão, porque deu à besta a sua autoridade; e adoraram a besta, dizendo: Quem é semelhante à besta? quem poderá batalhar contra ela?</w:t>
      </w:r>
    </w:p>
    <w:p>
      <w:pPr>
        <w:rPr>
          <w:rFonts w:ascii="Trebuchet MS" w:hAnsi="Trebuchet MS"/>
          <w:color w:val="000000"/>
          <w:sz w:val="20"/>
          <w:szCs w:val="20"/>
        </w:rPr>
      </w:pPr>
      <w:r>
        <w:rPr>
          <w:rFonts w:ascii="Trebuchet MS" w:hAnsi="Trebuchet MS"/>
          <w:color w:val="000000"/>
          <w:sz w:val="20"/>
          <w:szCs w:val="20"/>
        </w:rPr>
        <w:t>5 Foi-lhe dada uma boca que proferia arrogâncias e blasfêmias; e deu-se-lhe autoridade para atuar por quarenta e dois meses.</w:t>
      </w:r>
    </w:p>
    <w:p>
      <w:pPr>
        <w:rPr>
          <w:rFonts w:ascii="Trebuchet MS" w:hAnsi="Trebuchet MS"/>
          <w:color w:val="000000"/>
          <w:sz w:val="20"/>
          <w:szCs w:val="20"/>
        </w:rPr>
      </w:pPr>
      <w:r>
        <w:rPr>
          <w:rFonts w:ascii="Trebuchet MS" w:hAnsi="Trebuchet MS"/>
          <w:color w:val="000000"/>
          <w:sz w:val="20"/>
          <w:szCs w:val="20"/>
        </w:rPr>
        <w:t>6 E abriu a boca em blasfêmias contra Deus, para blasfemar do seu nome e do seu tabernáculo e dos que habitam no céu.</w:t>
      </w:r>
    </w:p>
    <w:p>
      <w:pPr>
        <w:rPr>
          <w:rFonts w:ascii="Trebuchet MS" w:hAnsi="Trebuchet MS"/>
          <w:color w:val="000000"/>
          <w:sz w:val="20"/>
          <w:szCs w:val="20"/>
        </w:rPr>
      </w:pPr>
      <w:r>
        <w:rPr>
          <w:rFonts w:ascii="Trebuchet MS" w:hAnsi="Trebuchet MS"/>
          <w:color w:val="000000"/>
          <w:sz w:val="20"/>
          <w:szCs w:val="20"/>
        </w:rPr>
        <w:t>7 Também lhe foi permitido fazer guerra aos santos, e vencê-los; e deu-se-lhe autoridade sobre toda tribo, e povo, e língua e nação.</w:t>
      </w:r>
    </w:p>
    <w:p>
      <w:pPr>
        <w:rPr>
          <w:rFonts w:ascii="Trebuchet MS" w:hAnsi="Trebuchet MS"/>
          <w:color w:val="000000"/>
          <w:sz w:val="20"/>
          <w:szCs w:val="20"/>
        </w:rPr>
      </w:pPr>
      <w:r>
        <w:rPr>
          <w:rFonts w:ascii="Trebuchet MS" w:hAnsi="Trebuchet MS"/>
          <w:color w:val="000000"/>
          <w:sz w:val="20"/>
          <w:szCs w:val="20"/>
        </w:rPr>
        <w:t>8 E adorá-la-ão todos os que habitam sobre a terra, esses cujos nomes não estão escritos no livro do Cordeiro que foi morto desde a fundação do mundo.</w:t>
      </w:r>
    </w:p>
    <w:p>
      <w:pPr>
        <w:rPr>
          <w:rFonts w:ascii="Trebuchet MS" w:hAnsi="Trebuchet MS"/>
          <w:color w:val="000000"/>
          <w:sz w:val="20"/>
          <w:szCs w:val="20"/>
        </w:rPr>
      </w:pPr>
      <w:r>
        <w:rPr>
          <w:rFonts w:ascii="Trebuchet MS" w:hAnsi="Trebuchet MS"/>
          <w:color w:val="000000"/>
          <w:sz w:val="20"/>
          <w:szCs w:val="20"/>
        </w:rPr>
        <w:t>9 Se alguém tem ouvidos, ouça.</w:t>
      </w:r>
    </w:p>
    <w:p>
      <w:pPr>
        <w:rPr>
          <w:rFonts w:ascii="Trebuchet MS" w:hAnsi="Trebuchet MS"/>
          <w:color w:val="000000"/>
          <w:sz w:val="20"/>
          <w:szCs w:val="20"/>
        </w:rPr>
      </w:pPr>
      <w:r>
        <w:rPr>
          <w:rFonts w:ascii="Trebuchet MS" w:hAnsi="Trebuchet MS"/>
          <w:color w:val="000000"/>
          <w:sz w:val="20"/>
          <w:szCs w:val="20"/>
        </w:rPr>
        <w:t>10 Se alguém leva em cativeiro, em cativeiro irá; se alguém matar à espada, necessário é que à espada seja morto. Aqui está a perseverança e a fé dos santos.</w:t>
      </w:r>
    </w:p>
    <w:p>
      <w:pPr>
        <w:rPr>
          <w:rFonts w:ascii="Trebuchet MS" w:hAnsi="Trebuchet MS"/>
          <w:color w:val="000000"/>
          <w:sz w:val="20"/>
          <w:szCs w:val="20"/>
        </w:rPr>
      </w:pPr>
      <w:r>
        <w:rPr>
          <w:rFonts w:ascii="Trebuchet MS" w:hAnsi="Trebuchet MS"/>
          <w:color w:val="000000"/>
          <w:sz w:val="20"/>
          <w:szCs w:val="20"/>
        </w:rPr>
        <w:t>11 E vi subir da terra outra besta, e tinha dois chifres semelhantes aos de um cordeiro; e falava como dragão.</w:t>
      </w:r>
    </w:p>
    <w:p>
      <w:pPr>
        <w:rPr>
          <w:rFonts w:ascii="Trebuchet MS" w:hAnsi="Trebuchet MS"/>
          <w:color w:val="000000"/>
          <w:sz w:val="20"/>
          <w:szCs w:val="20"/>
        </w:rPr>
      </w:pPr>
      <w:r>
        <w:rPr>
          <w:rFonts w:ascii="Trebuchet MS" w:hAnsi="Trebuchet MS"/>
          <w:color w:val="000000"/>
          <w:sz w:val="20"/>
          <w:szCs w:val="20"/>
        </w:rPr>
        <w:t>12 Também exercia toda a autoridade da primeira besta na sua presença; e fazia que a terra e os que nela habitavam adorassem a primeira besta, cuja ferida mortal fora curada.</w:t>
      </w:r>
    </w:p>
    <w:p>
      <w:pPr>
        <w:rPr>
          <w:rFonts w:ascii="Trebuchet MS" w:hAnsi="Trebuchet MS"/>
          <w:color w:val="000000"/>
          <w:sz w:val="20"/>
          <w:szCs w:val="20"/>
        </w:rPr>
      </w:pPr>
      <w:r>
        <w:rPr>
          <w:rFonts w:ascii="Trebuchet MS" w:hAnsi="Trebuchet MS"/>
          <w:color w:val="000000"/>
          <w:sz w:val="20"/>
          <w:szCs w:val="20"/>
        </w:rPr>
        <w:t>13 E operava grandes sinais, de maneira que fazia até descer fogo do céu à terra, à vista dos homens;</w:t>
      </w:r>
    </w:p>
    <w:p>
      <w:pPr>
        <w:rPr>
          <w:rFonts w:ascii="Trebuchet MS" w:hAnsi="Trebuchet MS"/>
          <w:color w:val="000000"/>
          <w:sz w:val="20"/>
          <w:szCs w:val="20"/>
        </w:rPr>
      </w:pPr>
      <w:r>
        <w:rPr>
          <w:rFonts w:ascii="Trebuchet MS" w:hAnsi="Trebuchet MS"/>
          <w:color w:val="000000"/>
          <w:sz w:val="20"/>
          <w:szCs w:val="20"/>
        </w:rPr>
        <w:t>14 e, por meio dos sinais que lhe foi permitido fazer na presença da besta, enganava os que habitavam sobre a terra e lhes dizia que fizessem uma imagem à besta que recebera a ferida da espada e vivia.</w:t>
      </w:r>
    </w:p>
    <w:p>
      <w:pPr>
        <w:rPr>
          <w:rFonts w:ascii="Trebuchet MS" w:hAnsi="Trebuchet MS"/>
          <w:color w:val="000000"/>
          <w:sz w:val="20"/>
          <w:szCs w:val="20"/>
        </w:rPr>
      </w:pPr>
      <w:r>
        <w:rPr>
          <w:rFonts w:ascii="Trebuchet MS" w:hAnsi="Trebuchet MS"/>
          <w:color w:val="000000"/>
          <w:sz w:val="20"/>
          <w:szCs w:val="20"/>
        </w:rPr>
        <w:t>15 Foi-lhe concedido também dar fôlego à imagem da besta, para que a imagem da besta falasse, e fizesse que fossem mortos todos os que não adorassem a imagem da besta.</w:t>
      </w:r>
    </w:p>
    <w:p>
      <w:pPr>
        <w:rPr>
          <w:rFonts w:ascii="Trebuchet MS" w:hAnsi="Trebuchet MS"/>
          <w:color w:val="000000"/>
          <w:sz w:val="20"/>
          <w:szCs w:val="20"/>
        </w:rPr>
      </w:pPr>
      <w:r>
        <w:rPr>
          <w:rFonts w:ascii="Trebuchet MS" w:hAnsi="Trebuchet MS"/>
          <w:color w:val="000000"/>
          <w:sz w:val="20"/>
          <w:szCs w:val="20"/>
        </w:rPr>
        <w:t>16 E fez que a todos, pequenos e grandes, ricos e pobres, livres e escravos, lhes fosse posto um sinal na mão direita, ou na fronte,</w:t>
      </w:r>
    </w:p>
    <w:p>
      <w:pPr>
        <w:rPr>
          <w:rFonts w:ascii="Trebuchet MS" w:hAnsi="Trebuchet MS"/>
          <w:color w:val="000000"/>
          <w:sz w:val="20"/>
          <w:szCs w:val="20"/>
        </w:rPr>
      </w:pPr>
      <w:r>
        <w:rPr>
          <w:rFonts w:ascii="Trebuchet MS" w:hAnsi="Trebuchet MS"/>
          <w:color w:val="000000"/>
          <w:sz w:val="20"/>
          <w:szCs w:val="20"/>
        </w:rPr>
        <w:t>17 para que ninguém pudesse comprar ou vender, senão aquele que tivesse o sinal, ou o nome da besta, ou o número do seu nome.</w:t>
      </w:r>
    </w:p>
    <w:p>
      <w:pPr>
        <w:rPr>
          <w:rFonts w:ascii="Trebuchet MS" w:hAnsi="Trebuchet MS"/>
          <w:color w:val="000000"/>
          <w:sz w:val="20"/>
          <w:szCs w:val="20"/>
        </w:rPr>
      </w:pPr>
      <w:r>
        <w:rPr>
          <w:rFonts w:ascii="Trebuchet MS" w:hAnsi="Trebuchet MS"/>
          <w:color w:val="000000"/>
          <w:sz w:val="20"/>
          <w:szCs w:val="20"/>
        </w:rPr>
        <w:t>18 Aqui há sabedoria. Aquele que tem entendimento, calcule o número da besta; porque é o número de um homem, e o seu número é seiscentos e sessenta e seis.</w:t>
      </w:r>
    </w:p>
    <w:p>
      <w:pPr>
        <w:pStyle w:val="P13"/>
        <w:rPr>
          <w:rFonts w:ascii="Trebuchet MS" w:hAnsi="Trebuchet MS"/>
          <w:color w:val="000000"/>
          <w:sz w:val="22"/>
          <w:szCs w:val="22"/>
        </w:rPr>
      </w:pPr>
      <w:bookmarkStart w:id="1368" w:name="_Toc147529183"/>
      <w:r>
        <w:rPr>
          <w:rFonts w:ascii="Trebuchet MS" w:hAnsi="Trebuchet MS"/>
          <w:color w:val="000000"/>
          <w:sz w:val="22"/>
          <w:szCs w:val="22"/>
        </w:rPr>
        <w:t xml:space="preserve"> APOCALIPSE 14</w:t>
      </w:r>
      <w:bookmarkEnd w:id="1368"/>
    </w:p>
    <w:p>
      <w:pPr>
        <w:rPr>
          <w:rFonts w:ascii="Trebuchet MS" w:hAnsi="Trebuchet MS"/>
          <w:color w:val="000000"/>
          <w:sz w:val="20"/>
          <w:szCs w:val="20"/>
        </w:rPr>
      </w:pPr>
      <w:r>
        <w:rPr>
          <w:rFonts w:ascii="Trebuchet MS" w:hAnsi="Trebuchet MS"/>
          <w:color w:val="000000"/>
          <w:sz w:val="20"/>
          <w:szCs w:val="20"/>
        </w:rPr>
        <w:t>1 E olhei, e eis o Cordeiro em pé sobre o Monte Sião, e com ele cento e quarenta e quatro mil, que traziam na fronte escrito o nome dele e o nome de seu Pai.</w:t>
      </w:r>
    </w:p>
    <w:p>
      <w:pPr>
        <w:rPr>
          <w:rFonts w:ascii="Trebuchet MS" w:hAnsi="Trebuchet MS"/>
          <w:color w:val="000000"/>
          <w:sz w:val="20"/>
          <w:szCs w:val="20"/>
        </w:rPr>
      </w:pPr>
      <w:r>
        <w:rPr>
          <w:rFonts w:ascii="Trebuchet MS" w:hAnsi="Trebuchet MS"/>
          <w:color w:val="000000"/>
          <w:sz w:val="20"/>
          <w:szCs w:val="20"/>
        </w:rPr>
        <w:t>2 E ouvi uma voz do céu, como a voz de muitas águas, e como a voz de um grande trovão e a voz que ouvi era como de harpistas, que tocavam as suas harpas.</w:t>
      </w:r>
    </w:p>
    <w:p>
      <w:pPr>
        <w:rPr>
          <w:rFonts w:ascii="Trebuchet MS" w:hAnsi="Trebuchet MS"/>
          <w:color w:val="000000"/>
          <w:sz w:val="20"/>
          <w:szCs w:val="20"/>
        </w:rPr>
      </w:pPr>
      <w:r>
        <w:rPr>
          <w:rFonts w:ascii="Trebuchet MS" w:hAnsi="Trebuchet MS"/>
          <w:color w:val="000000"/>
          <w:sz w:val="20"/>
          <w:szCs w:val="20"/>
        </w:rPr>
        <w:t>3 E cantavam um cântico novo diante do trono, e diante dos quatro seres viventes e dos anciãos; e ninguém podia aprender aquele cântico, senão os cento e quarenta e quatro mil, aqueles que foram comprados da terra.</w:t>
      </w:r>
    </w:p>
    <w:p>
      <w:pPr>
        <w:rPr>
          <w:rFonts w:ascii="Trebuchet MS" w:hAnsi="Trebuchet MS"/>
          <w:color w:val="000000"/>
          <w:sz w:val="20"/>
          <w:szCs w:val="20"/>
        </w:rPr>
      </w:pPr>
      <w:r>
        <w:rPr>
          <w:rFonts w:ascii="Trebuchet MS" w:hAnsi="Trebuchet MS"/>
          <w:color w:val="000000"/>
          <w:sz w:val="20"/>
          <w:szCs w:val="20"/>
        </w:rPr>
        <w:t>4 Estes são os que não se contaminaram com mulheres; porque são virgens. Estes são os que seguem o Cordeiro para onde quer que vá. Estes foram comprados dentre os homens para serem as primícias para Deus e para o Cordeiro.</w:t>
      </w:r>
    </w:p>
    <w:p>
      <w:pPr>
        <w:rPr>
          <w:rFonts w:ascii="Trebuchet MS" w:hAnsi="Trebuchet MS"/>
          <w:color w:val="000000"/>
          <w:sz w:val="20"/>
          <w:szCs w:val="20"/>
        </w:rPr>
      </w:pPr>
      <w:r>
        <w:rPr>
          <w:rFonts w:ascii="Trebuchet MS" w:hAnsi="Trebuchet MS"/>
          <w:color w:val="000000"/>
          <w:sz w:val="20"/>
          <w:szCs w:val="20"/>
        </w:rPr>
        <w:t>5 E na sua boca não se achou engano; porque são irrepreensíveis.</w:t>
      </w:r>
    </w:p>
    <w:p>
      <w:pPr>
        <w:rPr>
          <w:rFonts w:ascii="Trebuchet MS" w:hAnsi="Trebuchet MS"/>
          <w:color w:val="000000"/>
          <w:sz w:val="20"/>
          <w:szCs w:val="20"/>
        </w:rPr>
      </w:pPr>
      <w:r>
        <w:rPr>
          <w:rFonts w:ascii="Trebuchet MS" w:hAnsi="Trebuchet MS"/>
          <w:color w:val="000000"/>
          <w:sz w:val="20"/>
          <w:szCs w:val="20"/>
        </w:rPr>
        <w:t>6 E vi outro anjo voando pelo meio do céu, e tinha um evangelho eterno para proclamar aos que habitam sobre a terra e a toda nação, e tribo, e língua, e povo,</w:t>
      </w:r>
    </w:p>
    <w:p>
      <w:pPr>
        <w:rPr>
          <w:rFonts w:ascii="Trebuchet MS" w:hAnsi="Trebuchet MS"/>
          <w:color w:val="000000"/>
          <w:sz w:val="20"/>
          <w:szCs w:val="20"/>
        </w:rPr>
      </w:pPr>
      <w:r>
        <w:rPr>
          <w:rFonts w:ascii="Trebuchet MS" w:hAnsi="Trebuchet MS"/>
          <w:color w:val="000000"/>
          <w:sz w:val="20"/>
          <w:szCs w:val="20"/>
        </w:rPr>
        <w:t>7 dizendo com grande voz: Temei a Deus, e dai-lhe glória; porque é chegada a hora do seu juízo; e adorai aquele que fez o céu, e a terra, e o mar, e as fontes das águas.</w:t>
      </w:r>
    </w:p>
    <w:p>
      <w:pPr>
        <w:rPr>
          <w:rFonts w:ascii="Trebuchet MS" w:hAnsi="Trebuchet MS"/>
          <w:color w:val="000000"/>
          <w:sz w:val="20"/>
          <w:szCs w:val="20"/>
        </w:rPr>
      </w:pPr>
      <w:r>
        <w:rPr>
          <w:rFonts w:ascii="Trebuchet MS" w:hAnsi="Trebuchet MS"/>
          <w:color w:val="000000"/>
          <w:sz w:val="20"/>
          <w:szCs w:val="20"/>
        </w:rPr>
        <w:t>8 Um segundo anjo o seguiu, dizendo: Caiu, caiu a grande Babilônia, que a todas as nações deu a beber do vinho da ira da sua prostituição.</w:t>
      </w:r>
    </w:p>
    <w:p>
      <w:pPr>
        <w:rPr>
          <w:rFonts w:ascii="Trebuchet MS" w:hAnsi="Trebuchet MS"/>
          <w:color w:val="000000"/>
          <w:sz w:val="20"/>
          <w:szCs w:val="20"/>
        </w:rPr>
      </w:pPr>
      <w:r>
        <w:rPr>
          <w:rFonts w:ascii="Trebuchet MS" w:hAnsi="Trebuchet MS"/>
          <w:color w:val="000000"/>
          <w:sz w:val="20"/>
          <w:szCs w:val="20"/>
        </w:rPr>
        <w:t>9 Seguiu-os ainda um terceiro anjo, dizendo com grande voz: Se alguém adorar a besta, e a sua imagem, e receber o sinal na fronte, ou na mão,</w:t>
      </w:r>
    </w:p>
    <w:p>
      <w:pPr>
        <w:rPr>
          <w:rFonts w:ascii="Trebuchet MS" w:hAnsi="Trebuchet MS"/>
          <w:color w:val="000000"/>
          <w:sz w:val="20"/>
          <w:szCs w:val="20"/>
        </w:rPr>
      </w:pPr>
      <w:r>
        <w:rPr>
          <w:rFonts w:ascii="Trebuchet MS" w:hAnsi="Trebuchet MS"/>
          <w:color w:val="000000"/>
          <w:sz w:val="20"/>
          <w:szCs w:val="20"/>
        </w:rPr>
        <w:t>10 também o tal beberá do vinho da ira de Deus, que se acha preparado sem mistura, no cálice da sua ira; e será atormentado com fogo e enxofre diante dos santos anjos e diante do Cordeiro.</w:t>
      </w:r>
    </w:p>
    <w:p>
      <w:pPr>
        <w:rPr>
          <w:rFonts w:ascii="Trebuchet MS" w:hAnsi="Trebuchet MS"/>
          <w:color w:val="000000"/>
          <w:sz w:val="20"/>
          <w:szCs w:val="20"/>
        </w:rPr>
      </w:pPr>
      <w:r>
        <w:rPr>
          <w:rFonts w:ascii="Trebuchet MS" w:hAnsi="Trebuchet MS"/>
          <w:color w:val="000000"/>
          <w:sz w:val="20"/>
          <w:szCs w:val="20"/>
        </w:rPr>
        <w:t>11 A fumaça do seu tormento sobe para todo o sempre; e não têm repouso nem de dia nem de noite os que adoram a besta e a sua imagem, nem aquele que recebe o sinal do seu nome.</w:t>
      </w:r>
    </w:p>
    <w:p>
      <w:pPr>
        <w:rPr>
          <w:rFonts w:ascii="Trebuchet MS" w:hAnsi="Trebuchet MS"/>
          <w:color w:val="000000"/>
          <w:sz w:val="20"/>
          <w:szCs w:val="20"/>
        </w:rPr>
      </w:pPr>
      <w:r>
        <w:rPr>
          <w:rFonts w:ascii="Trebuchet MS" w:hAnsi="Trebuchet MS"/>
          <w:color w:val="000000"/>
          <w:sz w:val="20"/>
          <w:szCs w:val="20"/>
        </w:rPr>
        <w:t>12 Aqui está a perseverança dos santos, daqueles que guardam os mandamentos de Deus e a fé em Jesus.</w:t>
      </w:r>
    </w:p>
    <w:p>
      <w:pPr>
        <w:rPr>
          <w:rFonts w:ascii="Trebuchet MS" w:hAnsi="Trebuchet MS"/>
          <w:color w:val="000000"/>
          <w:sz w:val="20"/>
          <w:szCs w:val="20"/>
        </w:rPr>
      </w:pPr>
      <w:r>
        <w:rPr>
          <w:rFonts w:ascii="Trebuchet MS" w:hAnsi="Trebuchet MS"/>
          <w:color w:val="000000"/>
          <w:sz w:val="20"/>
          <w:szCs w:val="20"/>
        </w:rPr>
        <w:t>13 Então ouvi uma voz do céu, que dizia: Escreve: Bem-aventurados os mortos que desde agora morrem no Senhor. Sim, diz o Espírito, para que descansem dos seus trabalhos, pois as suas obras os acompanham.</w:t>
      </w:r>
    </w:p>
    <w:p>
      <w:pPr>
        <w:rPr>
          <w:rFonts w:ascii="Trebuchet MS" w:hAnsi="Trebuchet MS"/>
          <w:color w:val="000000"/>
          <w:sz w:val="20"/>
          <w:szCs w:val="20"/>
        </w:rPr>
      </w:pPr>
      <w:r>
        <w:rPr>
          <w:rFonts w:ascii="Trebuchet MS" w:hAnsi="Trebuchet MS"/>
          <w:color w:val="000000"/>
          <w:sz w:val="20"/>
          <w:szCs w:val="20"/>
        </w:rPr>
        <w:t>14 E olhei, e eis uma nuvem branca, e assentado sobre a nuvem um semelhante a filho de homem, que tinha sobre a cabeça uma coroa de ouro, e na mão uma foice afiada.</w:t>
      </w:r>
    </w:p>
    <w:p>
      <w:pPr>
        <w:rPr>
          <w:rFonts w:ascii="Trebuchet MS" w:hAnsi="Trebuchet MS"/>
          <w:color w:val="000000"/>
          <w:sz w:val="20"/>
          <w:szCs w:val="20"/>
        </w:rPr>
      </w:pPr>
      <w:r>
        <w:rPr>
          <w:rFonts w:ascii="Trebuchet MS" w:hAnsi="Trebuchet MS"/>
          <w:color w:val="000000"/>
          <w:sz w:val="20"/>
          <w:szCs w:val="20"/>
        </w:rPr>
        <w:t>15 E outro anjo saiu do santuário, clamando com grande voz ao que estava assentado sobre a nuvem: Lança a tua foice e ceifa, porque é chegada a hora de ceifar, porque já a seara da terra está madura.</w:t>
      </w:r>
    </w:p>
    <w:p>
      <w:pPr>
        <w:rPr>
          <w:rFonts w:ascii="Trebuchet MS" w:hAnsi="Trebuchet MS"/>
          <w:color w:val="000000"/>
          <w:sz w:val="20"/>
          <w:szCs w:val="20"/>
        </w:rPr>
      </w:pPr>
      <w:r>
        <w:rPr>
          <w:rFonts w:ascii="Trebuchet MS" w:hAnsi="Trebuchet MS"/>
          <w:color w:val="000000"/>
          <w:sz w:val="20"/>
          <w:szCs w:val="20"/>
        </w:rPr>
        <w:t>16 Então aquele que estava assentado sobre a nuvem meteu a sua foice à terra, e a terra foi ceifada.</w:t>
      </w:r>
    </w:p>
    <w:p>
      <w:pPr>
        <w:rPr>
          <w:rFonts w:ascii="Trebuchet MS" w:hAnsi="Trebuchet MS"/>
          <w:color w:val="000000"/>
          <w:sz w:val="20"/>
          <w:szCs w:val="20"/>
        </w:rPr>
      </w:pPr>
      <w:r>
        <w:rPr>
          <w:rFonts w:ascii="Trebuchet MS" w:hAnsi="Trebuchet MS"/>
          <w:color w:val="000000"/>
          <w:sz w:val="20"/>
          <w:szCs w:val="20"/>
        </w:rPr>
        <w:t>17 Ainda outro anjo saiu do santuário que está no céu, o qual também tinha uma foice afiada.</w:t>
      </w:r>
    </w:p>
    <w:p>
      <w:pPr>
        <w:rPr>
          <w:rFonts w:ascii="Trebuchet MS" w:hAnsi="Trebuchet MS"/>
          <w:color w:val="000000"/>
          <w:sz w:val="20"/>
          <w:szCs w:val="20"/>
        </w:rPr>
      </w:pPr>
      <w:r>
        <w:rPr>
          <w:rFonts w:ascii="Trebuchet MS" w:hAnsi="Trebuchet MS"/>
          <w:color w:val="000000"/>
          <w:sz w:val="20"/>
          <w:szCs w:val="20"/>
        </w:rPr>
        <w:t>18 E saiu do altar outro anjo, que tinha poder sobre o fogo, e clamou com grande voz ao que tinha a foice afiada, dizendo: Lança a tua foice afiada, e vindima os cachos da vinha da terra, porque já as suas uvas estão maduras.</w:t>
      </w:r>
    </w:p>
    <w:p>
      <w:pPr>
        <w:rPr>
          <w:rFonts w:ascii="Trebuchet MS" w:hAnsi="Trebuchet MS"/>
          <w:color w:val="000000"/>
          <w:sz w:val="20"/>
          <w:szCs w:val="20"/>
        </w:rPr>
      </w:pPr>
      <w:r>
        <w:rPr>
          <w:rFonts w:ascii="Trebuchet MS" w:hAnsi="Trebuchet MS"/>
          <w:color w:val="000000"/>
          <w:sz w:val="20"/>
          <w:szCs w:val="20"/>
        </w:rPr>
        <w:t>19 E o anjo meteu a sua foice à terra, e vindimou as uvas da vinha da terra, e lançou-as no grande lagar da ira de Deus.</w:t>
      </w:r>
    </w:p>
    <w:p>
      <w:pPr>
        <w:rPr>
          <w:rFonts w:ascii="Trebuchet MS" w:hAnsi="Trebuchet MS"/>
          <w:color w:val="000000"/>
          <w:sz w:val="20"/>
          <w:szCs w:val="20"/>
        </w:rPr>
      </w:pPr>
      <w:r>
        <w:rPr>
          <w:rFonts w:ascii="Trebuchet MS" w:hAnsi="Trebuchet MS"/>
          <w:color w:val="000000"/>
          <w:sz w:val="20"/>
          <w:szCs w:val="20"/>
        </w:rPr>
        <w:t>20 E o lagar foi pisado fora da cidade, e saiu sangue do lagar até os freios dos cavalos, pelo espaço de mil e seiscentos estádios.</w:t>
      </w:r>
    </w:p>
    <w:p>
      <w:pPr>
        <w:pStyle w:val="P13"/>
        <w:rPr>
          <w:rFonts w:ascii="Trebuchet MS" w:hAnsi="Trebuchet MS"/>
          <w:color w:val="000000"/>
          <w:sz w:val="22"/>
          <w:szCs w:val="22"/>
        </w:rPr>
      </w:pPr>
      <w:bookmarkStart w:id="1369" w:name="_Toc147529184"/>
      <w:r>
        <w:rPr>
          <w:rFonts w:ascii="Trebuchet MS" w:hAnsi="Trebuchet MS"/>
          <w:color w:val="000000"/>
          <w:sz w:val="22"/>
          <w:szCs w:val="22"/>
        </w:rPr>
        <w:t xml:space="preserve"> APOCALIPSE 15</w:t>
      </w:r>
      <w:bookmarkEnd w:id="1369"/>
    </w:p>
    <w:p>
      <w:pPr>
        <w:rPr>
          <w:rFonts w:ascii="Trebuchet MS" w:hAnsi="Trebuchet MS"/>
          <w:color w:val="000000"/>
          <w:sz w:val="20"/>
          <w:szCs w:val="20"/>
        </w:rPr>
      </w:pPr>
      <w:r>
        <w:rPr>
          <w:rFonts w:ascii="Trebuchet MS" w:hAnsi="Trebuchet MS"/>
          <w:color w:val="000000"/>
          <w:sz w:val="20"/>
          <w:szCs w:val="20"/>
        </w:rPr>
        <w:t>1 Vi no céu ainda outro sinal, grande e admirável: sete anjos, que tinham as sete últimas pragas; porque nelas é consumada a ira de Deus.</w:t>
      </w:r>
    </w:p>
    <w:p>
      <w:pPr>
        <w:rPr>
          <w:rFonts w:ascii="Trebuchet MS" w:hAnsi="Trebuchet MS"/>
          <w:color w:val="000000"/>
          <w:sz w:val="20"/>
          <w:szCs w:val="20"/>
        </w:rPr>
      </w:pPr>
      <w:r>
        <w:rPr>
          <w:rFonts w:ascii="Trebuchet MS" w:hAnsi="Trebuchet MS"/>
          <w:color w:val="000000"/>
          <w:sz w:val="20"/>
          <w:szCs w:val="20"/>
        </w:rPr>
        <w:t>2 E vi como que um mar de vidro misturado com fogo; e os que tinham vencido a besta e a sua imagem e o número do seu nome estavam em pé junto ao mar de vidro, e tinham harpas de Deus.</w:t>
      </w:r>
    </w:p>
    <w:p>
      <w:pPr>
        <w:rPr>
          <w:rFonts w:ascii="Trebuchet MS" w:hAnsi="Trebuchet MS"/>
          <w:color w:val="000000"/>
          <w:sz w:val="20"/>
          <w:szCs w:val="20"/>
        </w:rPr>
      </w:pPr>
      <w:r>
        <w:rPr>
          <w:rFonts w:ascii="Trebuchet MS" w:hAnsi="Trebuchet MS"/>
          <w:color w:val="000000"/>
          <w:sz w:val="20"/>
          <w:szCs w:val="20"/>
        </w:rPr>
        <w:t>3 E cantavam o cântico de Moisés, servo de Deus, e o cântico do Cordeiro, dizendo: Grandes e admiráveis são as tuas obras, ó Senhor Deus Todo-Poderoso; justos e verdadeiros são os teus caminhos, ó Rei dos séculos.</w:t>
      </w:r>
    </w:p>
    <w:p>
      <w:pPr>
        <w:rPr>
          <w:rFonts w:ascii="Trebuchet MS" w:hAnsi="Trebuchet MS"/>
          <w:color w:val="000000"/>
          <w:sz w:val="20"/>
          <w:szCs w:val="20"/>
        </w:rPr>
      </w:pPr>
      <w:r>
        <w:rPr>
          <w:rFonts w:ascii="Trebuchet MS" w:hAnsi="Trebuchet MS"/>
          <w:color w:val="000000"/>
          <w:sz w:val="20"/>
          <w:szCs w:val="20"/>
        </w:rPr>
        <w:t>4 Quem não te temerá, Senhor, e não glorificará o teu nome? Pois só tu és santo; por isso todas as nações virão e se prostrarão diante de ti, porque os teus juízos são manifestos.</w:t>
      </w:r>
    </w:p>
    <w:p>
      <w:pPr>
        <w:rPr>
          <w:rFonts w:ascii="Trebuchet MS" w:hAnsi="Trebuchet MS"/>
          <w:color w:val="000000"/>
          <w:sz w:val="20"/>
          <w:szCs w:val="20"/>
        </w:rPr>
      </w:pPr>
      <w:r>
        <w:rPr>
          <w:rFonts w:ascii="Trebuchet MS" w:hAnsi="Trebuchet MS"/>
          <w:color w:val="000000"/>
          <w:sz w:val="20"/>
          <w:szCs w:val="20"/>
        </w:rPr>
        <w:t>5 Depois disto olhei, e abriu-se o santuário do tabernáculo do testemunho no céu;</w:t>
      </w:r>
    </w:p>
    <w:p>
      <w:pPr>
        <w:rPr>
          <w:rFonts w:ascii="Trebuchet MS" w:hAnsi="Trebuchet MS"/>
          <w:color w:val="000000"/>
          <w:sz w:val="20"/>
          <w:szCs w:val="20"/>
        </w:rPr>
      </w:pPr>
      <w:r>
        <w:rPr>
          <w:rFonts w:ascii="Trebuchet MS" w:hAnsi="Trebuchet MS"/>
          <w:color w:val="000000"/>
          <w:sz w:val="20"/>
          <w:szCs w:val="20"/>
        </w:rPr>
        <w:t>6 e saíram do santuário os sete anjos que tinham as sete pragas, vestidos de linho puro e resplandecente, e cingidos, à altura do peito com cintos de ouro.</w:t>
      </w:r>
    </w:p>
    <w:p>
      <w:pPr>
        <w:rPr>
          <w:rFonts w:ascii="Trebuchet MS" w:hAnsi="Trebuchet MS"/>
          <w:color w:val="000000"/>
          <w:sz w:val="20"/>
          <w:szCs w:val="20"/>
        </w:rPr>
      </w:pPr>
      <w:r>
        <w:rPr>
          <w:rFonts w:ascii="Trebuchet MS" w:hAnsi="Trebuchet MS"/>
          <w:color w:val="000000"/>
          <w:sz w:val="20"/>
          <w:szCs w:val="20"/>
        </w:rPr>
        <w:t>7 Um dos quatro seres viventes deu aos sete anjos sete taças de ouro, cheias da ira do Deus que vive pelos séculos dos séculos.</w:t>
      </w:r>
    </w:p>
    <w:p>
      <w:pPr>
        <w:rPr>
          <w:rFonts w:ascii="Trebuchet MS" w:hAnsi="Trebuchet MS"/>
          <w:color w:val="000000"/>
          <w:sz w:val="20"/>
          <w:szCs w:val="20"/>
        </w:rPr>
      </w:pPr>
      <w:r>
        <w:rPr>
          <w:rFonts w:ascii="Trebuchet MS" w:hAnsi="Trebuchet MS"/>
          <w:color w:val="000000"/>
          <w:sz w:val="20"/>
          <w:szCs w:val="20"/>
        </w:rPr>
        <w:t>8 E o santuário se encheu de fumaça pela glória de Deus e pelo seu poder; e ninguém podia entrar no santuário, enquanto não se consumassem as sete pragas dos sete anjos.</w:t>
      </w:r>
    </w:p>
    <w:p>
      <w:pPr>
        <w:pStyle w:val="P13"/>
        <w:rPr>
          <w:rFonts w:ascii="Trebuchet MS" w:hAnsi="Trebuchet MS"/>
          <w:color w:val="000000"/>
          <w:sz w:val="22"/>
          <w:szCs w:val="22"/>
        </w:rPr>
      </w:pPr>
      <w:bookmarkStart w:id="1370" w:name="_Toc147529185"/>
      <w:r>
        <w:rPr>
          <w:rFonts w:ascii="Trebuchet MS" w:hAnsi="Trebuchet MS"/>
          <w:color w:val="000000"/>
          <w:sz w:val="22"/>
          <w:szCs w:val="22"/>
        </w:rPr>
        <w:t xml:space="preserve"> APOCALIPSE 16</w:t>
      </w:r>
      <w:bookmarkEnd w:id="1370"/>
    </w:p>
    <w:p>
      <w:pPr>
        <w:rPr>
          <w:rFonts w:ascii="Trebuchet MS" w:hAnsi="Trebuchet MS"/>
          <w:color w:val="000000"/>
          <w:sz w:val="20"/>
          <w:szCs w:val="20"/>
        </w:rPr>
      </w:pPr>
      <w:r>
        <w:rPr>
          <w:rFonts w:ascii="Trebuchet MS" w:hAnsi="Trebuchet MS"/>
          <w:color w:val="000000"/>
          <w:sz w:val="20"/>
          <w:szCs w:val="20"/>
        </w:rPr>
        <w:t>1 E ouvi, vinda do santuário, uma grande voz, que dizia aos sete anjos: Ide e derramai sobre a terra as sete taças, da ira de Deus.</w:t>
      </w:r>
    </w:p>
    <w:p>
      <w:pPr>
        <w:rPr>
          <w:rFonts w:ascii="Trebuchet MS" w:hAnsi="Trebuchet MS"/>
          <w:color w:val="000000"/>
          <w:sz w:val="20"/>
          <w:szCs w:val="20"/>
        </w:rPr>
      </w:pPr>
      <w:r>
        <w:rPr>
          <w:rFonts w:ascii="Trebuchet MS" w:hAnsi="Trebuchet MS"/>
          <w:color w:val="000000"/>
          <w:sz w:val="20"/>
          <w:szCs w:val="20"/>
        </w:rPr>
        <w:t>2 Então foi o primeiro e derramou a sua taça sobre a terra; e apareceu uma chaga ruim e maligna nos homens que tinham o sinal da besta e que adoravam a sua imagem.</w:t>
      </w:r>
    </w:p>
    <w:p>
      <w:pPr>
        <w:rPr>
          <w:rFonts w:ascii="Trebuchet MS" w:hAnsi="Trebuchet MS"/>
          <w:color w:val="000000"/>
          <w:sz w:val="20"/>
          <w:szCs w:val="20"/>
        </w:rPr>
      </w:pPr>
      <w:r>
        <w:rPr>
          <w:rFonts w:ascii="Trebuchet MS" w:hAnsi="Trebuchet MS"/>
          <w:color w:val="000000"/>
          <w:sz w:val="20"/>
          <w:szCs w:val="20"/>
        </w:rPr>
        <w:t>3 O segundo anjo derramou a sua taça no mar, que se tornou em sangue como de um morto, e morreu todo ser vivente que estava no mar.</w:t>
      </w:r>
    </w:p>
    <w:p>
      <w:pPr>
        <w:rPr>
          <w:rFonts w:ascii="Trebuchet MS" w:hAnsi="Trebuchet MS"/>
          <w:color w:val="000000"/>
          <w:sz w:val="20"/>
          <w:szCs w:val="20"/>
        </w:rPr>
      </w:pPr>
      <w:r>
        <w:rPr>
          <w:rFonts w:ascii="Trebuchet MS" w:hAnsi="Trebuchet MS"/>
          <w:color w:val="000000"/>
          <w:sz w:val="20"/>
          <w:szCs w:val="20"/>
        </w:rPr>
        <w:t>4 O terceiro anjo derramou a sua taça nos rios e nas fontes das águas, e se tornaram em sangue.</w:t>
      </w:r>
    </w:p>
    <w:p>
      <w:pPr>
        <w:rPr>
          <w:rFonts w:ascii="Trebuchet MS" w:hAnsi="Trebuchet MS"/>
          <w:color w:val="000000"/>
          <w:sz w:val="20"/>
          <w:szCs w:val="20"/>
        </w:rPr>
      </w:pPr>
      <w:r>
        <w:rPr>
          <w:rFonts w:ascii="Trebuchet MS" w:hAnsi="Trebuchet MS"/>
          <w:color w:val="000000"/>
          <w:sz w:val="20"/>
          <w:szCs w:val="20"/>
        </w:rPr>
        <w:t>5 E ouvi o anjo das águas dizer: Justo és tu, que és e que eras, o Santo; porque julgaste estas coisas;</w:t>
      </w:r>
    </w:p>
    <w:p>
      <w:pPr>
        <w:rPr>
          <w:rFonts w:ascii="Trebuchet MS" w:hAnsi="Trebuchet MS"/>
          <w:color w:val="000000"/>
          <w:sz w:val="20"/>
          <w:szCs w:val="20"/>
        </w:rPr>
      </w:pPr>
      <w:r>
        <w:rPr>
          <w:rFonts w:ascii="Trebuchet MS" w:hAnsi="Trebuchet MS"/>
          <w:color w:val="000000"/>
          <w:sz w:val="20"/>
          <w:szCs w:val="20"/>
        </w:rPr>
        <w:t>6 porque derramaram o sangue de santos e de profetas, e tu lhes tens dado sangue a beber; eles o merecem.</w:t>
      </w:r>
    </w:p>
    <w:p>
      <w:pPr>
        <w:rPr>
          <w:rFonts w:ascii="Trebuchet MS" w:hAnsi="Trebuchet MS"/>
          <w:color w:val="000000"/>
          <w:sz w:val="20"/>
          <w:szCs w:val="20"/>
        </w:rPr>
      </w:pPr>
      <w:r>
        <w:rPr>
          <w:rFonts w:ascii="Trebuchet MS" w:hAnsi="Trebuchet MS"/>
          <w:color w:val="000000"/>
          <w:sz w:val="20"/>
          <w:szCs w:val="20"/>
        </w:rPr>
        <w:t>7 E ouvi uma voz do altar, que dizia: Na verdade, ó Senhor Deus Todo-Poderoso, verdadeiros e justos são os teus juízos.</w:t>
      </w:r>
    </w:p>
    <w:p>
      <w:pPr>
        <w:rPr>
          <w:rFonts w:ascii="Trebuchet MS" w:hAnsi="Trebuchet MS"/>
          <w:color w:val="000000"/>
          <w:sz w:val="20"/>
          <w:szCs w:val="20"/>
        </w:rPr>
      </w:pPr>
      <w:r>
        <w:rPr>
          <w:rFonts w:ascii="Trebuchet MS" w:hAnsi="Trebuchet MS"/>
          <w:color w:val="000000"/>
          <w:sz w:val="20"/>
          <w:szCs w:val="20"/>
        </w:rPr>
        <w:t>8 O quarto anjo derramou a sua taça sobre o sol, e foi-lhe permitido que abrasasse os homens com fogo.</w:t>
      </w:r>
    </w:p>
    <w:p>
      <w:pPr>
        <w:rPr>
          <w:rFonts w:ascii="Trebuchet MS" w:hAnsi="Trebuchet MS"/>
          <w:color w:val="000000"/>
          <w:sz w:val="20"/>
          <w:szCs w:val="20"/>
        </w:rPr>
      </w:pPr>
      <w:r>
        <w:rPr>
          <w:rFonts w:ascii="Trebuchet MS" w:hAnsi="Trebuchet MS"/>
          <w:color w:val="000000"/>
          <w:sz w:val="20"/>
          <w:szCs w:val="20"/>
        </w:rPr>
        <w:t>9 E os homens foram abrasados com grande calor; e blasfemaram o nome de Deus, que tem poder sobre estas pragas; e não se arrependeram para lhe darem glória.</w:t>
      </w:r>
    </w:p>
    <w:p>
      <w:pPr>
        <w:rPr>
          <w:rFonts w:ascii="Trebuchet MS" w:hAnsi="Trebuchet MS"/>
          <w:color w:val="000000"/>
          <w:sz w:val="20"/>
          <w:szCs w:val="20"/>
        </w:rPr>
      </w:pPr>
      <w:r>
        <w:rPr>
          <w:rFonts w:ascii="Trebuchet MS" w:hAnsi="Trebuchet MS"/>
          <w:color w:val="000000"/>
          <w:sz w:val="20"/>
          <w:szCs w:val="20"/>
        </w:rPr>
        <w:t>10 O quinto anjo derramou a sua taça sobre o trono da besta, e o seu reino se fez tenebroso; e os homens mordiam de dor as suas línguas.</w:t>
      </w:r>
    </w:p>
    <w:p>
      <w:pPr>
        <w:rPr>
          <w:rFonts w:ascii="Trebuchet MS" w:hAnsi="Trebuchet MS"/>
          <w:color w:val="000000"/>
          <w:sz w:val="20"/>
          <w:szCs w:val="20"/>
        </w:rPr>
      </w:pPr>
      <w:r>
        <w:rPr>
          <w:rFonts w:ascii="Trebuchet MS" w:hAnsi="Trebuchet MS"/>
          <w:color w:val="000000"/>
          <w:sz w:val="20"/>
          <w:szCs w:val="20"/>
        </w:rPr>
        <w:t>11 E por causa das suas dores, e por causa das suas chagas, blasfemaram o Deus do céu; e não se arrependeram das suas obras.</w:t>
      </w:r>
    </w:p>
    <w:p>
      <w:pPr>
        <w:rPr>
          <w:rFonts w:ascii="Trebuchet MS" w:hAnsi="Trebuchet MS"/>
          <w:color w:val="000000"/>
          <w:sz w:val="20"/>
          <w:szCs w:val="20"/>
        </w:rPr>
      </w:pPr>
      <w:r>
        <w:rPr>
          <w:rFonts w:ascii="Trebuchet MS" w:hAnsi="Trebuchet MS"/>
          <w:color w:val="000000"/>
          <w:sz w:val="20"/>
          <w:szCs w:val="20"/>
        </w:rPr>
        <w:t>12 O sexto anjo derramou a sua taça sobre o grande rio Eufrates; e a sua água secou-se, para que se preparasse o caminho dos reis que vêm do oriente.</w:t>
      </w:r>
    </w:p>
    <w:p>
      <w:pPr>
        <w:rPr>
          <w:rFonts w:ascii="Trebuchet MS" w:hAnsi="Trebuchet MS"/>
          <w:color w:val="000000"/>
          <w:sz w:val="20"/>
          <w:szCs w:val="20"/>
        </w:rPr>
      </w:pPr>
      <w:r>
        <w:rPr>
          <w:rFonts w:ascii="Trebuchet MS" w:hAnsi="Trebuchet MS"/>
          <w:color w:val="000000"/>
          <w:sz w:val="20"/>
          <w:szCs w:val="20"/>
        </w:rPr>
        <w:t>13 E da boca do dragão, e da boca da besta, e da boca do falso profeta, vi saírem três espíritos imundos, semelhantes a rãs.</w:t>
      </w:r>
    </w:p>
    <w:p>
      <w:pPr>
        <w:rPr>
          <w:rFonts w:ascii="Trebuchet MS" w:hAnsi="Trebuchet MS"/>
          <w:color w:val="000000"/>
          <w:sz w:val="20"/>
          <w:szCs w:val="20"/>
        </w:rPr>
      </w:pPr>
      <w:r>
        <w:rPr>
          <w:rFonts w:ascii="Trebuchet MS" w:hAnsi="Trebuchet MS"/>
          <w:color w:val="000000"/>
          <w:sz w:val="20"/>
          <w:szCs w:val="20"/>
        </w:rPr>
        <w:t>14 Pois são espíritos de demônios, que operam sinais; os quais vão ao encontro dos reis de todo o mundo, para os congregar para a batalha do grande dia do Deus Todo-Poderoso.</w:t>
      </w:r>
    </w:p>
    <w:p>
      <w:pPr>
        <w:rPr>
          <w:rFonts w:ascii="Trebuchet MS" w:hAnsi="Trebuchet MS"/>
          <w:color w:val="000000"/>
          <w:sz w:val="20"/>
          <w:szCs w:val="20"/>
        </w:rPr>
      </w:pPr>
      <w:r>
        <w:rPr>
          <w:rFonts w:ascii="Trebuchet MS" w:hAnsi="Trebuchet MS"/>
          <w:color w:val="000000"/>
          <w:sz w:val="20"/>
          <w:szCs w:val="20"/>
        </w:rPr>
        <w:t>15 (Eis que venho como ladrão. Bem-aventurado aquele que vigia, e guarda as suas vestes, para que não ande nu, e não se veja a sua nudez.)</w:t>
      </w:r>
    </w:p>
    <w:p>
      <w:pPr>
        <w:rPr>
          <w:rFonts w:ascii="Trebuchet MS" w:hAnsi="Trebuchet MS"/>
          <w:color w:val="000000"/>
          <w:sz w:val="20"/>
          <w:szCs w:val="20"/>
        </w:rPr>
      </w:pPr>
      <w:r>
        <w:rPr>
          <w:rFonts w:ascii="Trebuchet MS" w:hAnsi="Trebuchet MS"/>
          <w:color w:val="000000"/>
          <w:sz w:val="20"/>
          <w:szCs w:val="20"/>
        </w:rPr>
        <w:t>16 E eles os congregaram no lugar que em hebraico se chama Armagedom.</w:t>
      </w:r>
    </w:p>
    <w:p>
      <w:pPr>
        <w:rPr>
          <w:rFonts w:ascii="Trebuchet MS" w:hAnsi="Trebuchet MS"/>
          <w:color w:val="000000"/>
          <w:sz w:val="20"/>
          <w:szCs w:val="20"/>
        </w:rPr>
      </w:pPr>
      <w:r>
        <w:rPr>
          <w:rFonts w:ascii="Trebuchet MS" w:hAnsi="Trebuchet MS"/>
          <w:color w:val="000000"/>
          <w:sz w:val="20"/>
          <w:szCs w:val="20"/>
        </w:rPr>
        <w:t>17 O sétimo anjo derramou a sua taça no ar; e saiu uma grande voz do santuário, da parte do trono, dizendo: Está feito.</w:t>
      </w:r>
    </w:p>
    <w:p>
      <w:pPr>
        <w:rPr>
          <w:rFonts w:ascii="Trebuchet MS" w:hAnsi="Trebuchet MS"/>
          <w:color w:val="000000"/>
          <w:sz w:val="20"/>
          <w:szCs w:val="20"/>
        </w:rPr>
      </w:pPr>
      <w:r>
        <w:rPr>
          <w:rFonts w:ascii="Trebuchet MS" w:hAnsi="Trebuchet MS"/>
          <w:color w:val="000000"/>
          <w:sz w:val="20"/>
          <w:szCs w:val="20"/>
        </w:rPr>
        <w:t>18 E houve relâmpagos e vozes e trovões; houve também um grande terremoto, qual nunca houvera desde que há homens sobre a terra, terremoto tão forte quão grande;</w:t>
      </w:r>
    </w:p>
    <w:p>
      <w:pPr>
        <w:rPr>
          <w:rFonts w:ascii="Trebuchet MS" w:hAnsi="Trebuchet MS"/>
          <w:color w:val="000000"/>
          <w:sz w:val="20"/>
          <w:szCs w:val="20"/>
        </w:rPr>
      </w:pPr>
      <w:r>
        <w:rPr>
          <w:rFonts w:ascii="Trebuchet MS" w:hAnsi="Trebuchet MS"/>
          <w:color w:val="000000"/>
          <w:sz w:val="20"/>
          <w:szCs w:val="20"/>
        </w:rPr>
        <w:t>19 e a grande cidade fendeu-se em três partes, e as cidades das nações caíram; e Deus lembrou-se da grande Babilônia, para lhe dar o cálice do vinho do furor da sua ira.</w:t>
      </w:r>
    </w:p>
    <w:p>
      <w:pPr>
        <w:rPr>
          <w:rFonts w:ascii="Trebuchet MS" w:hAnsi="Trebuchet MS"/>
          <w:color w:val="000000"/>
          <w:sz w:val="20"/>
          <w:szCs w:val="20"/>
        </w:rPr>
      </w:pPr>
      <w:r>
        <w:rPr>
          <w:rFonts w:ascii="Trebuchet MS" w:hAnsi="Trebuchet MS"/>
          <w:color w:val="000000"/>
          <w:sz w:val="20"/>
          <w:szCs w:val="20"/>
        </w:rPr>
        <w:t>20 Todas ilhas fugiram, e os montes não mais se acharam.</w:t>
      </w:r>
    </w:p>
    <w:p>
      <w:pPr>
        <w:rPr>
          <w:rFonts w:ascii="Trebuchet MS" w:hAnsi="Trebuchet MS"/>
          <w:color w:val="000000"/>
          <w:sz w:val="20"/>
          <w:szCs w:val="20"/>
        </w:rPr>
      </w:pPr>
      <w:r>
        <w:rPr>
          <w:rFonts w:ascii="Trebuchet MS" w:hAnsi="Trebuchet MS"/>
          <w:color w:val="000000"/>
          <w:sz w:val="20"/>
          <w:szCs w:val="20"/>
        </w:rPr>
        <w:t>21 E sobre os homens caiu do céu uma grande saraivada, pedras quase do peso de um talento; e os homens blasfemaram de Deus por causa da praga da saraivada; porque a sua praga era mui grande.</w:t>
      </w:r>
    </w:p>
    <w:p>
      <w:pPr>
        <w:pStyle w:val="P13"/>
        <w:rPr>
          <w:rFonts w:ascii="Trebuchet MS" w:hAnsi="Trebuchet MS"/>
          <w:color w:val="000000"/>
          <w:sz w:val="22"/>
          <w:szCs w:val="22"/>
        </w:rPr>
      </w:pPr>
      <w:bookmarkStart w:id="1371" w:name="_Toc147529186"/>
      <w:r>
        <w:rPr>
          <w:rFonts w:ascii="Trebuchet MS" w:hAnsi="Trebuchet MS"/>
          <w:color w:val="000000"/>
          <w:sz w:val="22"/>
          <w:szCs w:val="22"/>
        </w:rPr>
        <w:t xml:space="preserve"> APOCALIPSE 17</w:t>
      </w:r>
      <w:bookmarkEnd w:id="1371"/>
    </w:p>
    <w:p>
      <w:pPr>
        <w:rPr>
          <w:rFonts w:ascii="Trebuchet MS" w:hAnsi="Trebuchet MS"/>
          <w:color w:val="000000"/>
          <w:sz w:val="20"/>
          <w:szCs w:val="20"/>
        </w:rPr>
      </w:pPr>
      <w:r>
        <w:rPr>
          <w:rFonts w:ascii="Trebuchet MS" w:hAnsi="Trebuchet MS"/>
          <w:color w:val="000000"/>
          <w:sz w:val="20"/>
          <w:szCs w:val="20"/>
        </w:rPr>
        <w:t>1 Veio um dos sete anjos que tinham as sete taças, e falou comigo, dizendo: Vem, mostrar-te-ei a condenação da grande prostituta que está assentada sobre muitas águas;</w:t>
      </w:r>
    </w:p>
    <w:p>
      <w:pPr>
        <w:rPr>
          <w:rFonts w:ascii="Trebuchet MS" w:hAnsi="Trebuchet MS"/>
          <w:color w:val="000000"/>
          <w:sz w:val="20"/>
          <w:szCs w:val="20"/>
        </w:rPr>
      </w:pPr>
      <w:r>
        <w:rPr>
          <w:rFonts w:ascii="Trebuchet MS" w:hAnsi="Trebuchet MS"/>
          <w:color w:val="000000"/>
          <w:sz w:val="20"/>
          <w:szCs w:val="20"/>
        </w:rPr>
        <w:t>2 com a qual se prostituíram os reis da terra; e os que habitam sobre a terra se embriagaram com o vinho da sua prostituição.</w:t>
      </w:r>
    </w:p>
    <w:p>
      <w:pPr>
        <w:rPr>
          <w:rFonts w:ascii="Trebuchet MS" w:hAnsi="Trebuchet MS"/>
          <w:color w:val="000000"/>
          <w:sz w:val="20"/>
          <w:szCs w:val="20"/>
        </w:rPr>
      </w:pPr>
      <w:r>
        <w:rPr>
          <w:rFonts w:ascii="Trebuchet MS" w:hAnsi="Trebuchet MS"/>
          <w:color w:val="000000"/>
          <w:sz w:val="20"/>
          <w:szCs w:val="20"/>
        </w:rPr>
        <w:t>3 Então ele me levou em espírito a um deserto; e vi uma mulher montada numa besta cor de escarlata, que estava cheia de nomes de blasfêmia, e que tinha sete cabeças e dez chifres.</w:t>
      </w:r>
    </w:p>
    <w:p>
      <w:pPr>
        <w:rPr>
          <w:rFonts w:ascii="Trebuchet MS" w:hAnsi="Trebuchet MS"/>
          <w:color w:val="000000"/>
          <w:sz w:val="20"/>
          <w:szCs w:val="20"/>
        </w:rPr>
      </w:pPr>
      <w:r>
        <w:rPr>
          <w:rFonts w:ascii="Trebuchet MS" w:hAnsi="Trebuchet MS"/>
          <w:color w:val="000000"/>
          <w:sz w:val="20"/>
          <w:szCs w:val="20"/>
        </w:rPr>
        <w:t>4 A mulher estava vestida de púrpura e de escarlata, e adornada de ouro, pedras preciosas e pérolas; e tinha na mão um cálice de ouro, cheio das abominações, e da imundícia da prostituição;</w:t>
      </w:r>
    </w:p>
    <w:p>
      <w:pPr>
        <w:rPr>
          <w:rFonts w:ascii="Trebuchet MS" w:hAnsi="Trebuchet MS"/>
          <w:color w:val="000000"/>
          <w:sz w:val="20"/>
          <w:szCs w:val="20"/>
        </w:rPr>
      </w:pPr>
      <w:r>
        <w:rPr>
          <w:rFonts w:ascii="Trebuchet MS" w:hAnsi="Trebuchet MS"/>
          <w:color w:val="000000"/>
          <w:sz w:val="20"/>
          <w:szCs w:val="20"/>
        </w:rPr>
        <w:t>5 e na sua fronte estava escrito um nome simbólico: A grande Babilônia, a mãe das prostituições e das abominações da terra.</w:t>
      </w:r>
    </w:p>
    <w:p>
      <w:pPr>
        <w:rPr>
          <w:rFonts w:ascii="Trebuchet MS" w:hAnsi="Trebuchet MS"/>
          <w:color w:val="000000"/>
          <w:sz w:val="20"/>
          <w:szCs w:val="20"/>
        </w:rPr>
      </w:pPr>
      <w:r>
        <w:rPr>
          <w:rFonts w:ascii="Trebuchet MS" w:hAnsi="Trebuchet MS"/>
          <w:color w:val="000000"/>
          <w:sz w:val="20"/>
          <w:szCs w:val="20"/>
        </w:rPr>
        <w:t>6 E vi que a mulher estava embriagada com o sangue dos santos e com o sangue dos mártires de Jesus. Quando a vi, maravilhei-me com grande admiração.</w:t>
      </w:r>
    </w:p>
    <w:p>
      <w:pPr>
        <w:rPr>
          <w:rFonts w:ascii="Trebuchet MS" w:hAnsi="Trebuchet MS"/>
          <w:color w:val="000000"/>
          <w:sz w:val="20"/>
          <w:szCs w:val="20"/>
        </w:rPr>
      </w:pPr>
      <w:r>
        <w:rPr>
          <w:rFonts w:ascii="Trebuchet MS" w:hAnsi="Trebuchet MS"/>
          <w:color w:val="000000"/>
          <w:sz w:val="20"/>
          <w:szCs w:val="20"/>
        </w:rPr>
        <w:t>7 Ao que o anjo me disse: Por que te admiraste? Eu te direi o mistério da mulher, e da besta que a leva, a qual tem sete cabeças e dez chifres.</w:t>
      </w:r>
    </w:p>
    <w:p>
      <w:pPr>
        <w:rPr>
          <w:rFonts w:ascii="Trebuchet MS" w:hAnsi="Trebuchet MS"/>
          <w:color w:val="000000"/>
          <w:sz w:val="20"/>
          <w:szCs w:val="20"/>
        </w:rPr>
      </w:pPr>
      <w:r>
        <w:rPr>
          <w:rFonts w:ascii="Trebuchet MS" w:hAnsi="Trebuchet MS"/>
          <w:color w:val="000000"/>
          <w:sz w:val="20"/>
          <w:szCs w:val="20"/>
        </w:rPr>
        <w:t>8 A besta que viste era e já não é; todavia está para subir do abismo, e vai-se para a perdição; e os que habitam sobre a terra e cujos nomes não estão escritos no livro da vida desde a fundação do mundo se admirarão, quando virem a besta que era e já não é, e que tornará a vir.</w:t>
      </w:r>
    </w:p>
    <w:p>
      <w:pPr>
        <w:rPr>
          <w:rFonts w:ascii="Trebuchet MS" w:hAnsi="Trebuchet MS"/>
          <w:color w:val="000000"/>
          <w:sz w:val="20"/>
          <w:szCs w:val="20"/>
        </w:rPr>
      </w:pPr>
      <w:r>
        <w:rPr>
          <w:rFonts w:ascii="Trebuchet MS" w:hAnsi="Trebuchet MS"/>
          <w:color w:val="000000"/>
          <w:sz w:val="20"/>
          <w:szCs w:val="20"/>
        </w:rPr>
        <w:t>9 Aqui está a mente que tem sabedoria. As sete cabeças são sete montes, sobre os quais a mulher está assentada;</w:t>
      </w:r>
    </w:p>
    <w:p>
      <w:pPr>
        <w:rPr>
          <w:rFonts w:ascii="Trebuchet MS" w:hAnsi="Trebuchet MS"/>
          <w:color w:val="000000"/>
          <w:sz w:val="20"/>
          <w:szCs w:val="20"/>
        </w:rPr>
      </w:pPr>
      <w:r>
        <w:rPr>
          <w:rFonts w:ascii="Trebuchet MS" w:hAnsi="Trebuchet MS"/>
          <w:color w:val="000000"/>
          <w:sz w:val="20"/>
          <w:szCs w:val="20"/>
        </w:rPr>
        <w:t>10 são também sete reis: cinco já caíram; um existe; e o outro ainda não é vindo; e quando vier, deve permanecer pouco tempo.</w:t>
      </w:r>
    </w:p>
    <w:p>
      <w:pPr>
        <w:rPr>
          <w:rFonts w:ascii="Trebuchet MS" w:hAnsi="Trebuchet MS"/>
          <w:color w:val="000000"/>
          <w:sz w:val="20"/>
          <w:szCs w:val="20"/>
        </w:rPr>
      </w:pPr>
      <w:r>
        <w:rPr>
          <w:rFonts w:ascii="Trebuchet MS" w:hAnsi="Trebuchet MS"/>
          <w:color w:val="000000"/>
          <w:sz w:val="20"/>
          <w:szCs w:val="20"/>
        </w:rPr>
        <w:t>11 A besta que era e já não é, é também o oitavo rei, e é dos sete, e vai-se para a perdição.</w:t>
      </w:r>
    </w:p>
    <w:p>
      <w:pPr>
        <w:rPr>
          <w:rFonts w:ascii="Trebuchet MS" w:hAnsi="Trebuchet MS"/>
          <w:color w:val="000000"/>
          <w:sz w:val="20"/>
          <w:szCs w:val="20"/>
        </w:rPr>
      </w:pPr>
      <w:r>
        <w:rPr>
          <w:rFonts w:ascii="Trebuchet MS" w:hAnsi="Trebuchet MS"/>
          <w:color w:val="000000"/>
          <w:sz w:val="20"/>
          <w:szCs w:val="20"/>
        </w:rPr>
        <w:t>12 Os dez chifres que viste são dez reis, os quais ainda não receberam o reino, mas receberão autoridade, como reis, por uma hora, juntamente com a besta.</w:t>
      </w:r>
    </w:p>
    <w:p>
      <w:pPr>
        <w:rPr>
          <w:rFonts w:ascii="Trebuchet MS" w:hAnsi="Trebuchet MS"/>
          <w:color w:val="000000"/>
          <w:sz w:val="20"/>
          <w:szCs w:val="20"/>
        </w:rPr>
      </w:pPr>
      <w:r>
        <w:rPr>
          <w:rFonts w:ascii="Trebuchet MS" w:hAnsi="Trebuchet MS"/>
          <w:color w:val="000000"/>
          <w:sz w:val="20"/>
          <w:szCs w:val="20"/>
        </w:rPr>
        <w:t>13 Estes têm um mesmo intento, e entregarão o seu poder e autoridade à besta.</w:t>
      </w:r>
    </w:p>
    <w:p>
      <w:pPr>
        <w:rPr>
          <w:rFonts w:ascii="Trebuchet MS" w:hAnsi="Trebuchet MS"/>
          <w:color w:val="000000"/>
          <w:sz w:val="20"/>
          <w:szCs w:val="20"/>
        </w:rPr>
      </w:pPr>
      <w:r>
        <w:rPr>
          <w:rFonts w:ascii="Trebuchet MS" w:hAnsi="Trebuchet MS"/>
          <w:color w:val="000000"/>
          <w:sz w:val="20"/>
          <w:szCs w:val="20"/>
        </w:rPr>
        <w:t>14 Estes combaterão contra o Cordeiro, e o Cordeiro os vencerá, porque é o Senhor dos senhores e o Rei dos reis; vencerão também os que estão com ele, os chamados, e eleitos, e fiéis.</w:t>
      </w:r>
    </w:p>
    <w:p>
      <w:pPr>
        <w:rPr>
          <w:rFonts w:ascii="Trebuchet MS" w:hAnsi="Trebuchet MS"/>
          <w:color w:val="000000"/>
          <w:sz w:val="20"/>
          <w:szCs w:val="20"/>
        </w:rPr>
      </w:pPr>
      <w:r>
        <w:rPr>
          <w:rFonts w:ascii="Trebuchet MS" w:hAnsi="Trebuchet MS"/>
          <w:color w:val="000000"/>
          <w:sz w:val="20"/>
          <w:szCs w:val="20"/>
        </w:rPr>
        <w:t>15 Disse-me ainda: As águas que viste, onde se assenta a prostituta, são povos, multidões, nações e línguas.</w:t>
      </w:r>
    </w:p>
    <w:p>
      <w:pPr>
        <w:rPr>
          <w:rFonts w:ascii="Trebuchet MS" w:hAnsi="Trebuchet MS"/>
          <w:color w:val="000000"/>
          <w:sz w:val="20"/>
          <w:szCs w:val="20"/>
        </w:rPr>
      </w:pPr>
      <w:r>
        <w:rPr>
          <w:rFonts w:ascii="Trebuchet MS" w:hAnsi="Trebuchet MS"/>
          <w:color w:val="000000"/>
          <w:sz w:val="20"/>
          <w:szCs w:val="20"/>
        </w:rPr>
        <w:t>16 E os dez chifres que viste, e a besta, estes odiarão a prostituta e a tornarão desolada e nua, e comerão as suas carnes, e a queimarão no fogo.</w:t>
      </w:r>
    </w:p>
    <w:p>
      <w:pPr>
        <w:rPr>
          <w:rFonts w:ascii="Trebuchet MS" w:hAnsi="Trebuchet MS"/>
          <w:color w:val="000000"/>
          <w:sz w:val="20"/>
          <w:szCs w:val="20"/>
        </w:rPr>
      </w:pPr>
      <w:r>
        <w:rPr>
          <w:rFonts w:ascii="Trebuchet MS" w:hAnsi="Trebuchet MS"/>
          <w:color w:val="000000"/>
          <w:sz w:val="20"/>
          <w:szCs w:val="20"/>
        </w:rPr>
        <w:t>17 Porque Deus lhes pôs nos corações o executarem o intento dele, chegarem a um acordo, e entregarem à besta o seu reino, até que se cumpram as palavras de Deus.</w:t>
      </w:r>
    </w:p>
    <w:p>
      <w:pPr>
        <w:rPr>
          <w:rFonts w:ascii="Trebuchet MS" w:hAnsi="Trebuchet MS"/>
          <w:color w:val="000000"/>
          <w:sz w:val="20"/>
          <w:szCs w:val="20"/>
        </w:rPr>
      </w:pPr>
      <w:r>
        <w:rPr>
          <w:rFonts w:ascii="Trebuchet MS" w:hAnsi="Trebuchet MS"/>
          <w:color w:val="000000"/>
          <w:sz w:val="20"/>
          <w:szCs w:val="20"/>
        </w:rPr>
        <w:t>18 E a mulher que viste é a grande cidade que reina sobre os reis da terra.</w:t>
      </w:r>
    </w:p>
    <w:p>
      <w:pPr>
        <w:pStyle w:val="P13"/>
        <w:rPr>
          <w:rFonts w:ascii="Trebuchet MS" w:hAnsi="Trebuchet MS"/>
          <w:color w:val="000000"/>
          <w:sz w:val="22"/>
          <w:szCs w:val="22"/>
        </w:rPr>
      </w:pPr>
      <w:bookmarkStart w:id="1372" w:name="_Toc147529187"/>
      <w:r>
        <w:rPr>
          <w:rFonts w:ascii="Trebuchet MS" w:hAnsi="Trebuchet MS"/>
          <w:color w:val="000000"/>
          <w:sz w:val="22"/>
          <w:szCs w:val="22"/>
        </w:rPr>
        <w:t xml:space="preserve"> APOCALIPSE 18</w:t>
      </w:r>
      <w:bookmarkEnd w:id="1372"/>
    </w:p>
    <w:p>
      <w:pPr>
        <w:rPr>
          <w:rFonts w:ascii="Trebuchet MS" w:hAnsi="Trebuchet MS"/>
          <w:color w:val="000000"/>
          <w:sz w:val="20"/>
          <w:szCs w:val="20"/>
        </w:rPr>
      </w:pPr>
      <w:r>
        <w:rPr>
          <w:rFonts w:ascii="Trebuchet MS" w:hAnsi="Trebuchet MS"/>
          <w:color w:val="000000"/>
          <w:sz w:val="20"/>
          <w:szCs w:val="20"/>
        </w:rPr>
        <w:t>1 Depois destas coisas vi descer do céu outro anjo que tinha grande autoridade, e a terra foi iluminada com a sua glória.</w:t>
      </w:r>
    </w:p>
    <w:p>
      <w:pPr>
        <w:rPr>
          <w:rFonts w:ascii="Trebuchet MS" w:hAnsi="Trebuchet MS"/>
          <w:color w:val="000000"/>
          <w:sz w:val="20"/>
          <w:szCs w:val="20"/>
        </w:rPr>
      </w:pPr>
      <w:r>
        <w:rPr>
          <w:rFonts w:ascii="Trebuchet MS" w:hAnsi="Trebuchet MS"/>
          <w:color w:val="000000"/>
          <w:sz w:val="20"/>
          <w:szCs w:val="20"/>
        </w:rPr>
        <w:t>2 E ele clamou com voz forte, dizendo: Caiu, caiu a grande Babilônia, e se tornou morada de demônios, e guarida de todo espírito imundo, e guarida de toda ave imunda e detestável.</w:t>
      </w:r>
    </w:p>
    <w:p>
      <w:pPr>
        <w:rPr>
          <w:rFonts w:ascii="Trebuchet MS" w:hAnsi="Trebuchet MS"/>
          <w:color w:val="000000"/>
          <w:sz w:val="20"/>
          <w:szCs w:val="20"/>
        </w:rPr>
      </w:pPr>
      <w:r>
        <w:rPr>
          <w:rFonts w:ascii="Trebuchet MS" w:hAnsi="Trebuchet MS"/>
          <w:color w:val="000000"/>
          <w:sz w:val="20"/>
          <w:szCs w:val="20"/>
        </w:rPr>
        <w:t>3 Porque todas as nações têm bebido do vinho da ira da sua prostituição, e os reis da terra se prostituíram com ela; e os mercadores da terra se enriqueceram com a abundância de suas delícias.</w:t>
      </w:r>
    </w:p>
    <w:p>
      <w:pPr>
        <w:rPr>
          <w:rFonts w:ascii="Trebuchet MS" w:hAnsi="Trebuchet MS"/>
          <w:color w:val="000000"/>
          <w:sz w:val="20"/>
          <w:szCs w:val="20"/>
        </w:rPr>
      </w:pPr>
      <w:r>
        <w:rPr>
          <w:rFonts w:ascii="Trebuchet MS" w:hAnsi="Trebuchet MS"/>
          <w:color w:val="000000"/>
          <w:sz w:val="20"/>
          <w:szCs w:val="20"/>
        </w:rPr>
        <w:t>4 Ouvi outra voz do céu dizer: Sai dela, povo meu, para que não sejas participante dos pecados dela, e para que não incorras nas suas pragas.</w:t>
      </w:r>
    </w:p>
    <w:p>
      <w:pPr>
        <w:rPr>
          <w:rFonts w:ascii="Trebuchet MS" w:hAnsi="Trebuchet MS"/>
          <w:color w:val="000000"/>
          <w:sz w:val="20"/>
          <w:szCs w:val="20"/>
        </w:rPr>
      </w:pPr>
      <w:r>
        <w:rPr>
          <w:rFonts w:ascii="Trebuchet MS" w:hAnsi="Trebuchet MS"/>
          <w:color w:val="000000"/>
          <w:sz w:val="20"/>
          <w:szCs w:val="20"/>
        </w:rPr>
        <w:t>5 Porque os seus pecados se acumularam até o céu, e Deus se lembrou das iniqüidades dela.</w:t>
      </w:r>
    </w:p>
    <w:p>
      <w:pPr>
        <w:rPr>
          <w:rFonts w:ascii="Trebuchet MS" w:hAnsi="Trebuchet MS"/>
          <w:color w:val="000000"/>
          <w:sz w:val="20"/>
          <w:szCs w:val="20"/>
        </w:rPr>
      </w:pPr>
      <w:r>
        <w:rPr>
          <w:rFonts w:ascii="Trebuchet MS" w:hAnsi="Trebuchet MS"/>
          <w:color w:val="000000"/>
          <w:sz w:val="20"/>
          <w:szCs w:val="20"/>
        </w:rPr>
        <w:t>6 Tornai a dar-lhe como também ela vos tem dado, e retribuí-lhe em dobro conforme as suas obras; no cálice em que vos deu de beber dai-lhe a ela em dobro.</w:t>
      </w:r>
    </w:p>
    <w:p>
      <w:pPr>
        <w:rPr>
          <w:rFonts w:ascii="Trebuchet MS" w:hAnsi="Trebuchet MS"/>
          <w:color w:val="000000"/>
          <w:sz w:val="20"/>
          <w:szCs w:val="20"/>
        </w:rPr>
      </w:pPr>
      <w:r>
        <w:rPr>
          <w:rFonts w:ascii="Trebuchet MS" w:hAnsi="Trebuchet MS"/>
          <w:color w:val="000000"/>
          <w:sz w:val="20"/>
          <w:szCs w:val="20"/>
        </w:rPr>
        <w:t>7 Quanto ela se glorificou, e em delícias esteve, tanto lhe dai de tormento e de pranto; pois que ela diz em seu coração: Estou assentada como rainha, e não sou viúva, e de modo algum verei o pranto.</w:t>
      </w:r>
    </w:p>
    <w:p>
      <w:pPr>
        <w:rPr>
          <w:rFonts w:ascii="Trebuchet MS" w:hAnsi="Trebuchet MS"/>
          <w:color w:val="000000"/>
          <w:sz w:val="20"/>
          <w:szCs w:val="20"/>
        </w:rPr>
      </w:pPr>
      <w:r>
        <w:rPr>
          <w:rFonts w:ascii="Trebuchet MS" w:hAnsi="Trebuchet MS"/>
          <w:color w:val="000000"/>
          <w:sz w:val="20"/>
          <w:szCs w:val="20"/>
        </w:rPr>
        <w:t>8 Por isso, num mesmo dia virão as suas pragas, a morte, e o pranto, e a fome; e será consumida no fogo; porque forte é o Senhor Deus que a julga.</w:t>
      </w:r>
    </w:p>
    <w:p>
      <w:pPr>
        <w:rPr>
          <w:rFonts w:ascii="Trebuchet MS" w:hAnsi="Trebuchet MS"/>
          <w:color w:val="000000"/>
          <w:sz w:val="20"/>
          <w:szCs w:val="20"/>
        </w:rPr>
      </w:pPr>
      <w:r>
        <w:rPr>
          <w:rFonts w:ascii="Trebuchet MS" w:hAnsi="Trebuchet MS"/>
          <w:color w:val="000000"/>
          <w:sz w:val="20"/>
          <w:szCs w:val="20"/>
        </w:rPr>
        <w:t>9 E os reis da terra, que com ela se prostituíram e viveram em delícias, sobre ela chorarão e prantearão, quando virem a fumaça do seu incêndio;</w:t>
      </w:r>
    </w:p>
    <w:p>
      <w:pPr>
        <w:rPr>
          <w:rFonts w:ascii="Trebuchet MS" w:hAnsi="Trebuchet MS"/>
          <w:color w:val="000000"/>
          <w:sz w:val="20"/>
          <w:szCs w:val="20"/>
        </w:rPr>
      </w:pPr>
      <w:r>
        <w:rPr>
          <w:rFonts w:ascii="Trebuchet MS" w:hAnsi="Trebuchet MS"/>
          <w:color w:val="000000"/>
          <w:sz w:val="20"/>
          <w:szCs w:val="20"/>
        </w:rPr>
        <w:t>10 e, estando de longe por medo do tormento dela, dirão: Ai! ai da grande cidade, Babilônia, a cidade forte! pois numa só hora veio o teu julgamento.</w:t>
      </w:r>
    </w:p>
    <w:p>
      <w:pPr>
        <w:rPr>
          <w:rFonts w:ascii="Trebuchet MS" w:hAnsi="Trebuchet MS"/>
          <w:color w:val="000000"/>
          <w:sz w:val="20"/>
          <w:szCs w:val="20"/>
        </w:rPr>
      </w:pPr>
      <w:r>
        <w:rPr>
          <w:rFonts w:ascii="Trebuchet MS" w:hAnsi="Trebuchet MS"/>
          <w:color w:val="000000"/>
          <w:sz w:val="20"/>
          <w:szCs w:val="20"/>
        </w:rPr>
        <w:t>11 E sobre ela choram e lamentam os mercadores da terra; porque ninguém compra mais as suas mercadorias:</w:t>
      </w:r>
    </w:p>
    <w:p>
      <w:pPr>
        <w:rPr>
          <w:rFonts w:ascii="Trebuchet MS" w:hAnsi="Trebuchet MS"/>
          <w:color w:val="000000"/>
          <w:sz w:val="20"/>
          <w:szCs w:val="20"/>
        </w:rPr>
      </w:pPr>
      <w:r>
        <w:rPr>
          <w:rFonts w:ascii="Trebuchet MS" w:hAnsi="Trebuchet MS"/>
          <w:color w:val="000000"/>
          <w:sz w:val="20"/>
          <w:szCs w:val="20"/>
        </w:rPr>
        <w:t>12 mercadorias de ouro, de prata, de pedras preciosas, de pérolas, de linho fino, de púrpura, de seda e de escarlata; e toda espécie de madeira odorífera, e todo objeto de marfim, de madeira preciosíssima, de bronze, de ferro e de mármore;</w:t>
      </w:r>
    </w:p>
    <w:p>
      <w:pPr>
        <w:rPr>
          <w:rFonts w:ascii="Trebuchet MS" w:hAnsi="Trebuchet MS"/>
          <w:color w:val="000000"/>
          <w:sz w:val="20"/>
          <w:szCs w:val="20"/>
        </w:rPr>
      </w:pPr>
      <w:r>
        <w:rPr>
          <w:rFonts w:ascii="Trebuchet MS" w:hAnsi="Trebuchet MS"/>
          <w:color w:val="000000"/>
          <w:sz w:val="20"/>
          <w:szCs w:val="20"/>
        </w:rPr>
        <w:t>13 e canela, especiarias, perfume, mirra e incenso; e vinho, azeite, flor de farinha e trigo; e gado, ovelhas, cavalos e carros; e escravos, e até almas de homens.</w:t>
      </w:r>
    </w:p>
    <w:p>
      <w:pPr>
        <w:rPr>
          <w:rFonts w:ascii="Trebuchet MS" w:hAnsi="Trebuchet MS"/>
          <w:color w:val="000000"/>
          <w:sz w:val="20"/>
          <w:szCs w:val="20"/>
        </w:rPr>
      </w:pPr>
      <w:r>
        <w:rPr>
          <w:rFonts w:ascii="Trebuchet MS" w:hAnsi="Trebuchet MS"/>
          <w:color w:val="000000"/>
          <w:sz w:val="20"/>
          <w:szCs w:val="20"/>
        </w:rPr>
        <w:t>14 Também os frutos que a tua alma cobiçava foram-se de ti; e todas as coisas delicadas e suntuosas se foram de ti, e nunca mais se acharão.</w:t>
      </w:r>
    </w:p>
    <w:p>
      <w:pPr>
        <w:rPr>
          <w:rFonts w:ascii="Trebuchet MS" w:hAnsi="Trebuchet MS"/>
          <w:color w:val="000000"/>
          <w:sz w:val="20"/>
          <w:szCs w:val="20"/>
        </w:rPr>
      </w:pPr>
      <w:r>
        <w:rPr>
          <w:rFonts w:ascii="Trebuchet MS" w:hAnsi="Trebuchet MS"/>
          <w:color w:val="000000"/>
          <w:sz w:val="20"/>
          <w:szCs w:val="20"/>
        </w:rPr>
        <w:t>15 Os mercadores destas coisas, que por ela se enriqueceram, ficarão de longe por medo do tormento dela, chorando e lamentando,</w:t>
      </w:r>
    </w:p>
    <w:p>
      <w:pPr>
        <w:rPr>
          <w:rFonts w:ascii="Trebuchet MS" w:hAnsi="Trebuchet MS"/>
          <w:color w:val="000000"/>
          <w:sz w:val="20"/>
          <w:szCs w:val="20"/>
        </w:rPr>
      </w:pPr>
      <w:r>
        <w:rPr>
          <w:rFonts w:ascii="Trebuchet MS" w:hAnsi="Trebuchet MS"/>
          <w:color w:val="000000"/>
          <w:sz w:val="20"/>
          <w:szCs w:val="20"/>
        </w:rPr>
        <w:t>16 dizendo: Ai! ai da grande cidade, da que estava vestida de linho fino, de púrpura, de escarlata, e adornada com ouro, e pedras preciosas, e pérolas! porque numa só hora foram assoladas tantas riquezas.</w:t>
      </w:r>
    </w:p>
    <w:p>
      <w:pPr>
        <w:rPr>
          <w:rFonts w:ascii="Trebuchet MS" w:hAnsi="Trebuchet MS"/>
          <w:color w:val="000000"/>
          <w:sz w:val="20"/>
          <w:szCs w:val="20"/>
        </w:rPr>
      </w:pPr>
      <w:r>
        <w:rPr>
          <w:rFonts w:ascii="Trebuchet MS" w:hAnsi="Trebuchet MS"/>
          <w:color w:val="000000"/>
          <w:sz w:val="20"/>
          <w:szCs w:val="20"/>
        </w:rPr>
        <w:t>17 E todo piloto, e todo o que navega para qualquer porto e todos os marinheiros, e todos os que trabalham no mar se puseram de longe;</w:t>
      </w:r>
    </w:p>
    <w:p>
      <w:pPr>
        <w:rPr>
          <w:rFonts w:ascii="Trebuchet MS" w:hAnsi="Trebuchet MS"/>
          <w:color w:val="000000"/>
          <w:sz w:val="20"/>
          <w:szCs w:val="20"/>
        </w:rPr>
      </w:pPr>
      <w:r>
        <w:rPr>
          <w:rFonts w:ascii="Trebuchet MS" w:hAnsi="Trebuchet MS"/>
          <w:color w:val="000000"/>
          <w:sz w:val="20"/>
          <w:szCs w:val="20"/>
        </w:rPr>
        <w:t>18 e, contemplando a fumaça do incêndio dela, clamavam: Que cidade é semelhante a esta grande cidade?</w:t>
      </w:r>
    </w:p>
    <w:p>
      <w:pPr>
        <w:rPr>
          <w:rFonts w:ascii="Trebuchet MS" w:hAnsi="Trebuchet MS"/>
          <w:color w:val="000000"/>
          <w:sz w:val="20"/>
          <w:szCs w:val="20"/>
        </w:rPr>
      </w:pPr>
      <w:r>
        <w:rPr>
          <w:rFonts w:ascii="Trebuchet MS" w:hAnsi="Trebuchet MS"/>
          <w:color w:val="000000"/>
          <w:sz w:val="20"/>
          <w:szCs w:val="20"/>
        </w:rPr>
        <w:t>19 E lançaram pó sobre as suas cabeças, e clamavam, chorando e lamentando, dizendo: Ai! ai da grande cidade, na qual todos os que tinham naus no mar se enriqueceram em razão da sua opulência! porque numa só hora foi assolada.</w:t>
      </w:r>
    </w:p>
    <w:p>
      <w:pPr>
        <w:rPr>
          <w:rFonts w:ascii="Trebuchet MS" w:hAnsi="Trebuchet MS"/>
          <w:color w:val="000000"/>
          <w:sz w:val="20"/>
          <w:szCs w:val="20"/>
        </w:rPr>
      </w:pPr>
      <w:r>
        <w:rPr>
          <w:rFonts w:ascii="Trebuchet MS" w:hAnsi="Trebuchet MS"/>
          <w:color w:val="000000"/>
          <w:sz w:val="20"/>
          <w:szCs w:val="20"/>
        </w:rPr>
        <w:t>20 Exulta sobre ela, ó céu, e vós, santos e apóstolos e profetas; porque Deus vindicou a vossa causa contra ela.</w:t>
      </w:r>
    </w:p>
    <w:p>
      <w:pPr>
        <w:rPr>
          <w:rFonts w:ascii="Trebuchet MS" w:hAnsi="Trebuchet MS"/>
          <w:color w:val="000000"/>
          <w:sz w:val="20"/>
          <w:szCs w:val="20"/>
        </w:rPr>
      </w:pPr>
      <w:r>
        <w:rPr>
          <w:rFonts w:ascii="Trebuchet MS" w:hAnsi="Trebuchet MS"/>
          <w:color w:val="000000"/>
          <w:sz w:val="20"/>
          <w:szCs w:val="20"/>
        </w:rPr>
        <w:t>21 Um forte anjo levantou uma pedra, qual uma grande mó, e lançou-a no mar, dizendo: Com igual ímpeto será lançada Babilônia, a grande cidade, e nunca mais será achada.</w:t>
      </w:r>
    </w:p>
    <w:p>
      <w:pPr>
        <w:rPr>
          <w:rFonts w:ascii="Trebuchet MS" w:hAnsi="Trebuchet MS"/>
          <w:color w:val="000000"/>
          <w:sz w:val="20"/>
          <w:szCs w:val="20"/>
        </w:rPr>
      </w:pPr>
      <w:r>
        <w:rPr>
          <w:rFonts w:ascii="Trebuchet MS" w:hAnsi="Trebuchet MS"/>
          <w:color w:val="000000"/>
          <w:sz w:val="20"/>
          <w:szCs w:val="20"/>
        </w:rPr>
        <w:t>22 E em ti não se ouvirá mais o som de harpistas, de músicos, de flautistas e de trombeteiros; e nenhum artífice de arte alguma se achará mais em ti; e em ti não mais se ouvirá ruído de mó;</w:t>
      </w:r>
    </w:p>
    <w:p>
      <w:pPr>
        <w:rPr>
          <w:rFonts w:ascii="Trebuchet MS" w:hAnsi="Trebuchet MS"/>
          <w:color w:val="000000"/>
          <w:sz w:val="20"/>
          <w:szCs w:val="20"/>
        </w:rPr>
      </w:pPr>
      <w:r>
        <w:rPr>
          <w:rFonts w:ascii="Trebuchet MS" w:hAnsi="Trebuchet MS"/>
          <w:color w:val="000000"/>
          <w:sz w:val="20"/>
          <w:szCs w:val="20"/>
        </w:rPr>
        <w:t>23 e luz de candeia não mais brilhará em ti, e voz de noivo e de noiva não mais em ti se ouvirá; porque os teus mercadores eram os grandes da terra; porque todas as nações foram enganadas pelas tuas feitiçarias.</w:t>
      </w:r>
    </w:p>
    <w:p>
      <w:pPr>
        <w:rPr>
          <w:rFonts w:ascii="Trebuchet MS" w:hAnsi="Trebuchet MS"/>
          <w:color w:val="000000"/>
          <w:sz w:val="20"/>
          <w:szCs w:val="20"/>
        </w:rPr>
      </w:pPr>
      <w:r>
        <w:rPr>
          <w:rFonts w:ascii="Trebuchet MS" w:hAnsi="Trebuchet MS"/>
          <w:color w:val="000000"/>
          <w:sz w:val="20"/>
          <w:szCs w:val="20"/>
        </w:rPr>
        <w:t>24 E nela se achou o sangue dos profetas, e dos santos, e de todos os que foram mortos na terra.</w:t>
      </w:r>
    </w:p>
    <w:p>
      <w:pPr>
        <w:pStyle w:val="P13"/>
        <w:rPr>
          <w:rFonts w:ascii="Trebuchet MS" w:hAnsi="Trebuchet MS"/>
          <w:color w:val="000000"/>
          <w:sz w:val="22"/>
          <w:szCs w:val="22"/>
        </w:rPr>
      </w:pPr>
      <w:bookmarkStart w:id="1373" w:name="_Toc147529188"/>
      <w:r>
        <w:rPr>
          <w:rFonts w:ascii="Trebuchet MS" w:hAnsi="Trebuchet MS"/>
          <w:color w:val="000000"/>
          <w:sz w:val="22"/>
          <w:szCs w:val="22"/>
        </w:rPr>
        <w:t xml:space="preserve"> APOCALIPSE 19</w:t>
      </w:r>
      <w:bookmarkEnd w:id="1373"/>
    </w:p>
    <w:p>
      <w:pPr>
        <w:rPr>
          <w:rFonts w:ascii="Trebuchet MS" w:hAnsi="Trebuchet MS"/>
          <w:color w:val="000000"/>
          <w:sz w:val="20"/>
          <w:szCs w:val="20"/>
        </w:rPr>
      </w:pPr>
      <w:r>
        <w:rPr>
          <w:rFonts w:ascii="Trebuchet MS" w:hAnsi="Trebuchet MS"/>
          <w:color w:val="000000"/>
          <w:sz w:val="20"/>
          <w:szCs w:val="20"/>
        </w:rPr>
        <w:t>1 Depois destas coisas, ouvi no céu como que uma grande voz de uma imensa multidão, que dizia: Aleluia! A salvação e a glória e o poder pertencem ao nosso Deus;</w:t>
      </w:r>
    </w:p>
    <w:p>
      <w:pPr>
        <w:rPr>
          <w:rFonts w:ascii="Trebuchet MS" w:hAnsi="Trebuchet MS"/>
          <w:color w:val="000000"/>
          <w:sz w:val="20"/>
          <w:szCs w:val="20"/>
        </w:rPr>
      </w:pPr>
      <w:r>
        <w:rPr>
          <w:rFonts w:ascii="Trebuchet MS" w:hAnsi="Trebuchet MS"/>
          <w:color w:val="000000"/>
          <w:sz w:val="20"/>
          <w:szCs w:val="20"/>
        </w:rPr>
        <w:t>2 porque verdadeiros e justos são os seus juízos, pois julgou a grande prostituta, que havia corrompido a terra com a sua prostituição, e das mãos dela vingou o sangue dos seus servos.</w:t>
      </w:r>
    </w:p>
    <w:p>
      <w:pPr>
        <w:rPr>
          <w:rFonts w:ascii="Trebuchet MS" w:hAnsi="Trebuchet MS"/>
          <w:color w:val="000000"/>
          <w:sz w:val="20"/>
          <w:szCs w:val="20"/>
        </w:rPr>
      </w:pPr>
      <w:r>
        <w:rPr>
          <w:rFonts w:ascii="Trebuchet MS" w:hAnsi="Trebuchet MS"/>
          <w:color w:val="000000"/>
          <w:sz w:val="20"/>
          <w:szCs w:val="20"/>
        </w:rPr>
        <w:t>3 E outra vez disseram: Aleluia. E a fumaça dela sobe pelos séculos dos séculos.</w:t>
      </w:r>
    </w:p>
    <w:p>
      <w:pPr>
        <w:rPr>
          <w:rFonts w:ascii="Trebuchet MS" w:hAnsi="Trebuchet MS"/>
          <w:color w:val="000000"/>
          <w:sz w:val="20"/>
          <w:szCs w:val="20"/>
        </w:rPr>
      </w:pPr>
      <w:r>
        <w:rPr>
          <w:rFonts w:ascii="Trebuchet MS" w:hAnsi="Trebuchet MS"/>
          <w:color w:val="000000"/>
          <w:sz w:val="20"/>
          <w:szCs w:val="20"/>
        </w:rPr>
        <w:t>4 Então os vinte e quatro anciãos e os quatro seres viventes prostraram-se e adoraram a Deus que está assentado no trono, dizendo: Amém. Aleluia!</w:t>
      </w:r>
    </w:p>
    <w:p>
      <w:pPr>
        <w:rPr>
          <w:rFonts w:ascii="Trebuchet MS" w:hAnsi="Trebuchet MS"/>
          <w:color w:val="000000"/>
          <w:sz w:val="20"/>
          <w:szCs w:val="20"/>
        </w:rPr>
      </w:pPr>
      <w:r>
        <w:rPr>
          <w:rFonts w:ascii="Trebuchet MS" w:hAnsi="Trebuchet MS"/>
          <w:color w:val="000000"/>
          <w:sz w:val="20"/>
          <w:szCs w:val="20"/>
        </w:rPr>
        <w:t>5 E saiu do trono uma voz, dizendo: Louvai o nosso Deus, vós, todos os seus servos, e vós que o temeis, assim pequenos como grandes.</w:t>
      </w:r>
    </w:p>
    <w:p>
      <w:pPr>
        <w:rPr>
          <w:rFonts w:ascii="Trebuchet MS" w:hAnsi="Trebuchet MS"/>
          <w:color w:val="000000"/>
          <w:sz w:val="20"/>
          <w:szCs w:val="20"/>
        </w:rPr>
      </w:pPr>
      <w:r>
        <w:rPr>
          <w:rFonts w:ascii="Trebuchet MS" w:hAnsi="Trebuchet MS"/>
          <w:color w:val="000000"/>
          <w:sz w:val="20"/>
          <w:szCs w:val="20"/>
        </w:rPr>
        <w:t>6 Também ouvi uma voz como a de grande multidão, como a voz de muitas águas, e como a voz de fortes trovões, que dizia: Aleluia! porque já reina o Senhor nosso Deus, o Todo-Poderoso.</w:t>
      </w:r>
    </w:p>
    <w:p>
      <w:pPr>
        <w:rPr>
          <w:rFonts w:ascii="Trebuchet MS" w:hAnsi="Trebuchet MS"/>
          <w:color w:val="000000"/>
          <w:sz w:val="20"/>
          <w:szCs w:val="20"/>
        </w:rPr>
      </w:pPr>
      <w:r>
        <w:rPr>
          <w:rFonts w:ascii="Trebuchet MS" w:hAnsi="Trebuchet MS"/>
          <w:color w:val="000000"/>
          <w:sz w:val="20"/>
          <w:szCs w:val="20"/>
        </w:rPr>
        <w:t>7 Regozijemo-nos, e exultemos, e demos-lhe a glória; porque são chegadas as bodas do Cordeiro, e já a sua noiva se preparou,</w:t>
      </w:r>
    </w:p>
    <w:p>
      <w:pPr>
        <w:rPr>
          <w:rFonts w:ascii="Trebuchet MS" w:hAnsi="Trebuchet MS"/>
          <w:color w:val="000000"/>
          <w:sz w:val="20"/>
          <w:szCs w:val="20"/>
        </w:rPr>
      </w:pPr>
      <w:r>
        <w:rPr>
          <w:rFonts w:ascii="Trebuchet MS" w:hAnsi="Trebuchet MS"/>
          <w:color w:val="000000"/>
          <w:sz w:val="20"/>
          <w:szCs w:val="20"/>
        </w:rPr>
        <w:t>8 e foi-lhe permitido vestir-se de linho fino, resplandecente e puro; pois o linho fino são as obras justas dos santos.</w:t>
      </w:r>
    </w:p>
    <w:p>
      <w:pPr>
        <w:rPr>
          <w:rFonts w:ascii="Trebuchet MS" w:hAnsi="Trebuchet MS"/>
          <w:color w:val="000000"/>
          <w:sz w:val="20"/>
          <w:szCs w:val="20"/>
        </w:rPr>
      </w:pPr>
      <w:r>
        <w:rPr>
          <w:rFonts w:ascii="Trebuchet MS" w:hAnsi="Trebuchet MS"/>
          <w:color w:val="000000"/>
          <w:sz w:val="20"/>
          <w:szCs w:val="20"/>
        </w:rPr>
        <w:t>9 E disse-me: Escreve: Bem-aventurados aqueles que são chamados à ceia das bodas do Cordeiro. Disse-me ainda: Estas são as verdadeiras palavras de Deus.</w:t>
      </w:r>
    </w:p>
    <w:p>
      <w:pPr>
        <w:rPr>
          <w:rFonts w:ascii="Trebuchet MS" w:hAnsi="Trebuchet MS"/>
          <w:color w:val="000000"/>
          <w:sz w:val="20"/>
          <w:szCs w:val="20"/>
        </w:rPr>
      </w:pPr>
      <w:r>
        <w:rPr>
          <w:rFonts w:ascii="Trebuchet MS" w:hAnsi="Trebuchet MS"/>
          <w:color w:val="000000"/>
          <w:sz w:val="20"/>
          <w:szCs w:val="20"/>
        </w:rPr>
        <w:t>10 Então me lancei a seus pés para adorá-lo, mas ele me disse: Olha, não faças tal: sou conservo teu e de teus irmãos, que têm o testemunho de Jesus; adora a Deus; pois o testemunho de Jesus é o espírito da profecia.</w:t>
      </w:r>
    </w:p>
    <w:p>
      <w:pPr>
        <w:rPr>
          <w:rFonts w:ascii="Trebuchet MS" w:hAnsi="Trebuchet MS"/>
          <w:color w:val="000000"/>
          <w:sz w:val="20"/>
          <w:szCs w:val="20"/>
        </w:rPr>
      </w:pPr>
      <w:r>
        <w:rPr>
          <w:rFonts w:ascii="Trebuchet MS" w:hAnsi="Trebuchet MS"/>
          <w:color w:val="000000"/>
          <w:sz w:val="20"/>
          <w:szCs w:val="20"/>
        </w:rPr>
        <w:t>11 E vi o céu aberto, e eis um cavalo branco; e o que estava montado nele chama-se Fiel e Verdadeiro; e julga a peleja com justiça.</w:t>
      </w:r>
    </w:p>
    <w:p>
      <w:pPr>
        <w:rPr>
          <w:rFonts w:ascii="Trebuchet MS" w:hAnsi="Trebuchet MS"/>
          <w:color w:val="000000"/>
          <w:sz w:val="20"/>
          <w:szCs w:val="20"/>
        </w:rPr>
      </w:pPr>
      <w:r>
        <w:rPr>
          <w:rFonts w:ascii="Trebuchet MS" w:hAnsi="Trebuchet MS"/>
          <w:color w:val="000000"/>
          <w:sz w:val="20"/>
          <w:szCs w:val="20"/>
        </w:rPr>
        <w:t>12 Os seus olhos eram como chama de fogo; sobre a sua cabeça havia muitos diademas; e tinha um nome escrito, que ninguém sabia senão ele mesmo.</w:t>
      </w:r>
    </w:p>
    <w:p>
      <w:pPr>
        <w:rPr>
          <w:rFonts w:ascii="Trebuchet MS" w:hAnsi="Trebuchet MS"/>
          <w:color w:val="000000"/>
          <w:sz w:val="20"/>
          <w:szCs w:val="20"/>
        </w:rPr>
      </w:pPr>
      <w:r>
        <w:rPr>
          <w:rFonts w:ascii="Trebuchet MS" w:hAnsi="Trebuchet MS"/>
          <w:color w:val="000000"/>
          <w:sz w:val="20"/>
          <w:szCs w:val="20"/>
        </w:rPr>
        <w:t>13 Estava vestido de um manto salpicado de sangue; e o nome pelo qual se chama é o Verbo de Deus.</w:t>
      </w:r>
    </w:p>
    <w:p>
      <w:pPr>
        <w:rPr>
          <w:rFonts w:ascii="Trebuchet MS" w:hAnsi="Trebuchet MS"/>
          <w:color w:val="000000"/>
          <w:sz w:val="20"/>
          <w:szCs w:val="20"/>
        </w:rPr>
      </w:pPr>
      <w:r>
        <w:rPr>
          <w:rFonts w:ascii="Trebuchet MS" w:hAnsi="Trebuchet MS"/>
          <w:color w:val="000000"/>
          <w:sz w:val="20"/>
          <w:szCs w:val="20"/>
        </w:rPr>
        <w:t>14 Seguiam-no os exércitos que estão no céu, em cavalos brancos, e vestidos de linho fino, branco e puro.</w:t>
      </w:r>
    </w:p>
    <w:p>
      <w:pPr>
        <w:rPr>
          <w:rFonts w:ascii="Trebuchet MS" w:hAnsi="Trebuchet MS"/>
          <w:color w:val="000000"/>
          <w:sz w:val="20"/>
          <w:szCs w:val="20"/>
        </w:rPr>
      </w:pPr>
      <w:r>
        <w:rPr>
          <w:rFonts w:ascii="Trebuchet MS" w:hAnsi="Trebuchet MS"/>
          <w:color w:val="000000"/>
          <w:sz w:val="20"/>
          <w:szCs w:val="20"/>
        </w:rPr>
        <w:t>15 Da sua boca saía uma espada afiada, para ferir com ela as nações; ele as regerá com vara de ferro; e ele mesmo é o que pisa o lagar do vinho do furor da ira do Deus Todo-Poderoso.</w:t>
      </w:r>
    </w:p>
    <w:p>
      <w:pPr>
        <w:rPr>
          <w:rFonts w:ascii="Trebuchet MS" w:hAnsi="Trebuchet MS"/>
          <w:color w:val="000000"/>
          <w:sz w:val="20"/>
          <w:szCs w:val="20"/>
        </w:rPr>
      </w:pPr>
      <w:r>
        <w:rPr>
          <w:rFonts w:ascii="Trebuchet MS" w:hAnsi="Trebuchet MS"/>
          <w:color w:val="000000"/>
          <w:sz w:val="20"/>
          <w:szCs w:val="20"/>
        </w:rPr>
        <w:t>16 No manto, sobre a sua coxa tem escrito o nome: Rei dos reis e Senhor dos senhores.</w:t>
      </w:r>
    </w:p>
    <w:p>
      <w:pPr>
        <w:rPr>
          <w:rFonts w:ascii="Trebuchet MS" w:hAnsi="Trebuchet MS"/>
          <w:color w:val="000000"/>
          <w:sz w:val="20"/>
          <w:szCs w:val="20"/>
        </w:rPr>
      </w:pPr>
      <w:r>
        <w:rPr>
          <w:rFonts w:ascii="Trebuchet MS" w:hAnsi="Trebuchet MS"/>
          <w:color w:val="000000"/>
          <w:sz w:val="20"/>
          <w:szCs w:val="20"/>
        </w:rPr>
        <w:t>17 E vi um anjo em pé no sol; e clamou com grande voz, dizendo a todas as aves que voavam pelo meio do céu: Vinde, ajuntai-vos para a grande ceia de Deus,</w:t>
      </w:r>
    </w:p>
    <w:p>
      <w:pPr>
        <w:rPr>
          <w:rFonts w:ascii="Trebuchet MS" w:hAnsi="Trebuchet MS"/>
          <w:color w:val="000000"/>
          <w:sz w:val="20"/>
          <w:szCs w:val="20"/>
        </w:rPr>
      </w:pPr>
      <w:r>
        <w:rPr>
          <w:rFonts w:ascii="Trebuchet MS" w:hAnsi="Trebuchet MS"/>
          <w:color w:val="000000"/>
          <w:sz w:val="20"/>
          <w:szCs w:val="20"/>
        </w:rPr>
        <w:t>18 para comerdes carnes de reis, carnes de comandantes, carnes de poderosos, carnes de cavalos e dos que neles montavam, sim, carnes de todos os homens, livres e escravos, pequenos e grandes.</w:t>
      </w:r>
    </w:p>
    <w:p>
      <w:pPr>
        <w:rPr>
          <w:rFonts w:ascii="Trebuchet MS" w:hAnsi="Trebuchet MS"/>
          <w:color w:val="000000"/>
          <w:sz w:val="20"/>
          <w:szCs w:val="20"/>
        </w:rPr>
      </w:pPr>
      <w:r>
        <w:rPr>
          <w:rFonts w:ascii="Trebuchet MS" w:hAnsi="Trebuchet MS"/>
          <w:color w:val="000000"/>
          <w:sz w:val="20"/>
          <w:szCs w:val="20"/>
        </w:rPr>
        <w:t>19 E vi a besta, e os reis da terra, e os seus exércitos reunidos para fazerem guerra àquele que estava montado no cavalo, e ao seu exército.</w:t>
      </w:r>
    </w:p>
    <w:p>
      <w:pPr>
        <w:rPr>
          <w:rFonts w:ascii="Trebuchet MS" w:hAnsi="Trebuchet MS"/>
          <w:color w:val="000000"/>
          <w:sz w:val="20"/>
          <w:szCs w:val="20"/>
        </w:rPr>
      </w:pPr>
      <w:r>
        <w:rPr>
          <w:rFonts w:ascii="Trebuchet MS" w:hAnsi="Trebuchet MS"/>
          <w:color w:val="000000"/>
          <w:sz w:val="20"/>
          <w:szCs w:val="20"/>
        </w:rPr>
        <w:t>20 E a besta foi presa, e com ela o falso profeta que fizera diante dela os sinais com que enganou os que receberam o sinal da besta e os que adoraram a sua imagem. Estes dois foram lançados vivos no lago de fogo que arde com enxofre.</w:t>
      </w:r>
    </w:p>
    <w:p>
      <w:pPr>
        <w:rPr>
          <w:rFonts w:ascii="Trebuchet MS" w:hAnsi="Trebuchet MS"/>
          <w:color w:val="000000"/>
          <w:sz w:val="20"/>
          <w:szCs w:val="20"/>
        </w:rPr>
      </w:pPr>
      <w:r>
        <w:rPr>
          <w:rFonts w:ascii="Trebuchet MS" w:hAnsi="Trebuchet MS"/>
          <w:color w:val="000000"/>
          <w:sz w:val="20"/>
          <w:szCs w:val="20"/>
        </w:rPr>
        <w:t>21 E os demais foram mortos pela espada que saía da boca daquele que estava montado no cavalo; e todas as aves se fartaram das carnes deles.</w:t>
      </w:r>
    </w:p>
    <w:p>
      <w:pPr>
        <w:pStyle w:val="P13"/>
        <w:rPr>
          <w:rFonts w:ascii="Trebuchet MS" w:hAnsi="Trebuchet MS"/>
          <w:color w:val="000000"/>
          <w:sz w:val="22"/>
          <w:szCs w:val="22"/>
        </w:rPr>
      </w:pPr>
      <w:bookmarkStart w:id="1374" w:name="_Toc147529189"/>
      <w:r>
        <w:rPr>
          <w:rFonts w:ascii="Trebuchet MS" w:hAnsi="Trebuchet MS"/>
          <w:color w:val="000000"/>
          <w:sz w:val="22"/>
          <w:szCs w:val="22"/>
        </w:rPr>
        <w:t xml:space="preserve"> APOCALIPSE 20</w:t>
      </w:r>
      <w:bookmarkEnd w:id="1374"/>
    </w:p>
    <w:p>
      <w:pPr>
        <w:rPr>
          <w:rFonts w:ascii="Trebuchet MS" w:hAnsi="Trebuchet MS"/>
          <w:color w:val="000000"/>
          <w:sz w:val="20"/>
          <w:szCs w:val="20"/>
        </w:rPr>
      </w:pPr>
      <w:r>
        <w:rPr>
          <w:rFonts w:ascii="Trebuchet MS" w:hAnsi="Trebuchet MS"/>
          <w:color w:val="000000"/>
          <w:sz w:val="20"/>
          <w:szCs w:val="20"/>
        </w:rPr>
        <w:t>1 E vi descer do céu um anjo, que tinha a chave do abismo e uma grande cadeia na sua mão.</w:t>
      </w:r>
    </w:p>
    <w:p>
      <w:pPr>
        <w:rPr>
          <w:rFonts w:ascii="Trebuchet MS" w:hAnsi="Trebuchet MS"/>
          <w:color w:val="000000"/>
          <w:sz w:val="20"/>
          <w:szCs w:val="20"/>
        </w:rPr>
      </w:pPr>
      <w:r>
        <w:rPr>
          <w:rFonts w:ascii="Trebuchet MS" w:hAnsi="Trebuchet MS"/>
          <w:color w:val="000000"/>
          <w:sz w:val="20"/>
          <w:szCs w:val="20"/>
        </w:rPr>
        <w:t>2 Ele prendeu o dragão, a antiga serpente, que é o Diabo e Satanás, e o amarrou por mil anos.</w:t>
      </w:r>
    </w:p>
    <w:p>
      <w:pPr>
        <w:rPr>
          <w:rFonts w:ascii="Trebuchet MS" w:hAnsi="Trebuchet MS"/>
          <w:color w:val="000000"/>
          <w:sz w:val="20"/>
          <w:szCs w:val="20"/>
        </w:rPr>
      </w:pPr>
      <w:r>
        <w:rPr>
          <w:rFonts w:ascii="Trebuchet MS" w:hAnsi="Trebuchet MS"/>
          <w:color w:val="000000"/>
          <w:sz w:val="20"/>
          <w:szCs w:val="20"/>
        </w:rPr>
        <w:t>3 Lançou-o no abismo, o qual fechou e selou sobre ele, para que não enganasse mais as nações até que os mil anos se completassem. Depois disto é necessário que ele seja solto por um pouco de tempo.</w:t>
      </w:r>
    </w:p>
    <w:p>
      <w:pPr>
        <w:rPr>
          <w:rFonts w:ascii="Trebuchet MS" w:hAnsi="Trebuchet MS"/>
          <w:color w:val="000000"/>
          <w:sz w:val="20"/>
          <w:szCs w:val="20"/>
        </w:rPr>
      </w:pPr>
      <w:r>
        <w:rPr>
          <w:rFonts w:ascii="Trebuchet MS" w:hAnsi="Trebuchet MS"/>
          <w:color w:val="000000"/>
          <w:sz w:val="20"/>
          <w:szCs w:val="20"/>
        </w:rPr>
        <w:t>4 Então vi uns tronos; e aos que se assentaram sobre eles foi dado o poder de julgar; e vi as almas daqueles que foram degolados por causa do testemunho de Jesus e da palavra de Deus, e que não adoraram a besta nem a sua imagem, e não receberam o sinal na fronte nem nas mãos; e reviveram, e reinaram com Cristo durante mil anos.</w:t>
      </w:r>
    </w:p>
    <w:p>
      <w:pPr>
        <w:rPr>
          <w:rFonts w:ascii="Trebuchet MS" w:hAnsi="Trebuchet MS"/>
          <w:color w:val="000000"/>
          <w:sz w:val="20"/>
          <w:szCs w:val="20"/>
        </w:rPr>
      </w:pPr>
      <w:r>
        <w:rPr>
          <w:rFonts w:ascii="Trebuchet MS" w:hAnsi="Trebuchet MS"/>
          <w:color w:val="000000"/>
          <w:sz w:val="20"/>
          <w:szCs w:val="20"/>
        </w:rPr>
        <w:t>5 Mas os outros mortos não reviveram, até que os mil anos se completassem. Esta é a primeira ressurreição.</w:t>
      </w:r>
    </w:p>
    <w:p>
      <w:pPr>
        <w:rPr>
          <w:rFonts w:ascii="Trebuchet MS" w:hAnsi="Trebuchet MS"/>
          <w:color w:val="000000"/>
          <w:sz w:val="20"/>
          <w:szCs w:val="20"/>
        </w:rPr>
      </w:pPr>
      <w:r>
        <w:rPr>
          <w:rFonts w:ascii="Trebuchet MS" w:hAnsi="Trebuchet MS"/>
          <w:color w:val="000000"/>
          <w:sz w:val="20"/>
          <w:szCs w:val="20"/>
        </w:rPr>
        <w:t>6 Bem-aventurado e santo é aquele que tem parte na primeira ressurreição; sobre estes não tem poder a segunda morte; mas serão sacerdotes de Deus e de Cristo, e reinarão com ele durante os mil anos.</w:t>
      </w:r>
    </w:p>
    <w:p>
      <w:pPr>
        <w:rPr>
          <w:rFonts w:ascii="Trebuchet MS" w:hAnsi="Trebuchet MS"/>
          <w:color w:val="000000"/>
          <w:sz w:val="20"/>
          <w:szCs w:val="20"/>
        </w:rPr>
      </w:pPr>
      <w:r>
        <w:rPr>
          <w:rFonts w:ascii="Trebuchet MS" w:hAnsi="Trebuchet MS"/>
          <w:color w:val="000000"/>
          <w:sz w:val="20"/>
          <w:szCs w:val="20"/>
        </w:rPr>
        <w:t>7 Ora, quando se completarem os mil anos, Satanás será solto da sua prisão,</w:t>
      </w:r>
    </w:p>
    <w:p>
      <w:pPr>
        <w:rPr>
          <w:rFonts w:ascii="Trebuchet MS" w:hAnsi="Trebuchet MS"/>
          <w:color w:val="000000"/>
          <w:sz w:val="20"/>
          <w:szCs w:val="20"/>
        </w:rPr>
      </w:pPr>
      <w:r>
        <w:rPr>
          <w:rFonts w:ascii="Trebuchet MS" w:hAnsi="Trebuchet MS"/>
          <w:color w:val="000000"/>
          <w:sz w:val="20"/>
          <w:szCs w:val="20"/>
        </w:rPr>
        <w:t>8 e sairá a enganar as nações que estão nos quatro cantos da terra, Gogue e Magogue, cujo número é como a areia do mar, a fim de ajuntá-las para a batalha.</w:t>
      </w:r>
    </w:p>
    <w:p>
      <w:pPr>
        <w:rPr>
          <w:rFonts w:ascii="Trebuchet MS" w:hAnsi="Trebuchet MS"/>
          <w:color w:val="000000"/>
          <w:sz w:val="20"/>
          <w:szCs w:val="20"/>
        </w:rPr>
      </w:pPr>
      <w:r>
        <w:rPr>
          <w:rFonts w:ascii="Trebuchet MS" w:hAnsi="Trebuchet MS"/>
          <w:color w:val="000000"/>
          <w:sz w:val="20"/>
          <w:szCs w:val="20"/>
        </w:rPr>
        <w:t>9 E subiram sobre a largura da terra, e cercaram o arraial dos santos e a cidade querida; mas desceu fogo do céu, e os devorou;</w:t>
      </w:r>
    </w:p>
    <w:p>
      <w:pPr>
        <w:rPr>
          <w:rFonts w:ascii="Trebuchet MS" w:hAnsi="Trebuchet MS"/>
          <w:color w:val="000000"/>
          <w:sz w:val="20"/>
          <w:szCs w:val="20"/>
        </w:rPr>
      </w:pPr>
      <w:r>
        <w:rPr>
          <w:rFonts w:ascii="Trebuchet MS" w:hAnsi="Trebuchet MS"/>
          <w:color w:val="000000"/>
          <w:sz w:val="20"/>
          <w:szCs w:val="20"/>
        </w:rPr>
        <w:t>10 e o Diabo, que os enganava, foi lançado no lago de fogo e enxofre, onde estão a besta e o falso profeta; e de dia e de noite serão atormentados pelos séculos dos séculos.</w:t>
      </w:r>
    </w:p>
    <w:p>
      <w:pPr>
        <w:rPr>
          <w:rFonts w:ascii="Trebuchet MS" w:hAnsi="Trebuchet MS"/>
          <w:color w:val="000000"/>
          <w:sz w:val="20"/>
          <w:szCs w:val="20"/>
        </w:rPr>
      </w:pPr>
      <w:r>
        <w:rPr>
          <w:rFonts w:ascii="Trebuchet MS" w:hAnsi="Trebuchet MS"/>
          <w:color w:val="000000"/>
          <w:sz w:val="20"/>
          <w:szCs w:val="20"/>
        </w:rPr>
        <w:t>11 E vi um grande trono branco e o que estava assentado sobre ele, de cuja presença fugiram a terra e o céu; e não foi achado lugar para eles.</w:t>
      </w:r>
    </w:p>
    <w:p>
      <w:pPr>
        <w:rPr>
          <w:rFonts w:ascii="Trebuchet MS" w:hAnsi="Trebuchet MS"/>
          <w:color w:val="000000"/>
          <w:sz w:val="20"/>
          <w:szCs w:val="20"/>
        </w:rPr>
      </w:pPr>
      <w:r>
        <w:rPr>
          <w:rFonts w:ascii="Trebuchet MS" w:hAnsi="Trebuchet MS"/>
          <w:color w:val="000000"/>
          <w:sz w:val="20"/>
          <w:szCs w:val="20"/>
        </w:rPr>
        <w:t>12 E vi os mortos, grandes e pequenos, em pé diante do trono; e abriram-se uns livros; e abriu-se outro livro, que é o da vida; e os mortos foram julgados pelas coisas que estavam escritas nos livros, segundo as suas obras.</w:t>
      </w:r>
    </w:p>
    <w:p>
      <w:pPr>
        <w:rPr>
          <w:rFonts w:ascii="Trebuchet MS" w:hAnsi="Trebuchet MS"/>
          <w:color w:val="000000"/>
          <w:sz w:val="20"/>
          <w:szCs w:val="20"/>
        </w:rPr>
      </w:pPr>
      <w:r>
        <w:rPr>
          <w:rFonts w:ascii="Trebuchet MS" w:hAnsi="Trebuchet MS"/>
          <w:color w:val="000000"/>
          <w:sz w:val="20"/>
          <w:szCs w:val="20"/>
        </w:rPr>
        <w:t>13 O mar entregou os mortos que nele havia; e a morte e o além entregaram os mortos que neles havia; e foram julgados, cada um segundo as suas obras.</w:t>
      </w:r>
    </w:p>
    <w:p>
      <w:pPr>
        <w:rPr>
          <w:rFonts w:ascii="Trebuchet MS" w:hAnsi="Trebuchet MS"/>
          <w:color w:val="000000"/>
          <w:sz w:val="20"/>
          <w:szCs w:val="20"/>
        </w:rPr>
      </w:pPr>
      <w:r>
        <w:rPr>
          <w:rFonts w:ascii="Trebuchet MS" w:hAnsi="Trebuchet MS"/>
          <w:color w:val="000000"/>
          <w:sz w:val="20"/>
          <w:szCs w:val="20"/>
        </w:rPr>
        <w:t>14 E a morte e o inferno foram lançados no lago de fogo. Esta é a segunda morte, o lago de fogo.</w:t>
      </w:r>
    </w:p>
    <w:p>
      <w:pPr>
        <w:rPr>
          <w:rFonts w:ascii="Trebuchet MS" w:hAnsi="Trebuchet MS"/>
          <w:color w:val="000000"/>
          <w:sz w:val="20"/>
          <w:szCs w:val="20"/>
        </w:rPr>
      </w:pPr>
      <w:r>
        <w:rPr>
          <w:rFonts w:ascii="Trebuchet MS" w:hAnsi="Trebuchet MS"/>
          <w:color w:val="000000"/>
          <w:sz w:val="20"/>
          <w:szCs w:val="20"/>
        </w:rPr>
        <w:t>15 E todo aquele que não foi achado inscrito no livro da vida, foi lançado no lago de fogo.</w:t>
      </w:r>
    </w:p>
    <w:p>
      <w:pPr>
        <w:pStyle w:val="P13"/>
        <w:rPr>
          <w:rFonts w:ascii="Trebuchet MS" w:hAnsi="Trebuchet MS"/>
          <w:color w:val="000000"/>
          <w:sz w:val="22"/>
          <w:szCs w:val="22"/>
        </w:rPr>
      </w:pPr>
      <w:bookmarkStart w:id="1375" w:name="_Toc147529190"/>
      <w:r>
        <w:rPr>
          <w:rFonts w:ascii="Trebuchet MS" w:hAnsi="Trebuchet MS"/>
          <w:color w:val="000000"/>
          <w:sz w:val="22"/>
          <w:szCs w:val="22"/>
        </w:rPr>
        <w:t xml:space="preserve"> APOCALIPSE 21</w:t>
      </w:r>
      <w:bookmarkEnd w:id="1375"/>
    </w:p>
    <w:p>
      <w:pPr>
        <w:rPr>
          <w:rFonts w:ascii="Trebuchet MS" w:hAnsi="Trebuchet MS"/>
          <w:color w:val="000000"/>
          <w:sz w:val="20"/>
          <w:szCs w:val="20"/>
        </w:rPr>
      </w:pPr>
      <w:r>
        <w:rPr>
          <w:rFonts w:ascii="Trebuchet MS" w:hAnsi="Trebuchet MS"/>
          <w:color w:val="000000"/>
          <w:sz w:val="20"/>
          <w:szCs w:val="20"/>
        </w:rPr>
        <w:t>1 E vi um novo céu e uma nova terra. Porque já se foram o primeiro céu e a primeira terra, e o mar já não existe.</w:t>
      </w:r>
    </w:p>
    <w:p>
      <w:pPr>
        <w:rPr>
          <w:rFonts w:ascii="Trebuchet MS" w:hAnsi="Trebuchet MS"/>
          <w:color w:val="000000"/>
          <w:sz w:val="20"/>
          <w:szCs w:val="20"/>
        </w:rPr>
      </w:pPr>
      <w:r>
        <w:rPr>
          <w:rFonts w:ascii="Trebuchet MS" w:hAnsi="Trebuchet MS"/>
          <w:color w:val="000000"/>
          <w:sz w:val="20"/>
          <w:szCs w:val="20"/>
        </w:rPr>
        <w:t>2 E vi a santa cidade, a nova Jerusalém, que descia do céu da parte de Deus, adereçada como uma noiva ataviada para o seu noivo.</w:t>
      </w:r>
    </w:p>
    <w:p>
      <w:pPr>
        <w:rPr>
          <w:rFonts w:ascii="Trebuchet MS" w:hAnsi="Trebuchet MS"/>
          <w:color w:val="000000"/>
          <w:sz w:val="20"/>
          <w:szCs w:val="20"/>
        </w:rPr>
      </w:pPr>
      <w:r>
        <w:rPr>
          <w:rFonts w:ascii="Trebuchet MS" w:hAnsi="Trebuchet MS"/>
          <w:color w:val="000000"/>
          <w:sz w:val="20"/>
          <w:szCs w:val="20"/>
        </w:rPr>
        <w:t>3 E ouvi uma grande voz, vinda do trono, que dizia: Eis que o tabernáculo de Deus está com os homens, pois com eles habitará, e eles serão o seu povo, e Deus mesmo estará com eles.</w:t>
      </w:r>
    </w:p>
    <w:p>
      <w:pPr>
        <w:rPr>
          <w:rFonts w:ascii="Trebuchet MS" w:hAnsi="Trebuchet MS"/>
          <w:color w:val="000000"/>
          <w:sz w:val="20"/>
          <w:szCs w:val="20"/>
        </w:rPr>
      </w:pPr>
      <w:r>
        <w:rPr>
          <w:rFonts w:ascii="Trebuchet MS" w:hAnsi="Trebuchet MS"/>
          <w:color w:val="000000"/>
          <w:sz w:val="20"/>
          <w:szCs w:val="20"/>
        </w:rPr>
        <w:t>4 Ele enxugará de seus olhos toda lágrima; e não haverá mais morte, nem haverá mais pranto, nem lamento, nem dor; porque já as primeiras coisas são passadas.</w:t>
      </w:r>
    </w:p>
    <w:p>
      <w:pPr>
        <w:rPr>
          <w:rFonts w:ascii="Trebuchet MS" w:hAnsi="Trebuchet MS"/>
          <w:color w:val="000000"/>
          <w:sz w:val="20"/>
          <w:szCs w:val="20"/>
        </w:rPr>
      </w:pPr>
      <w:r>
        <w:rPr>
          <w:rFonts w:ascii="Trebuchet MS" w:hAnsi="Trebuchet MS"/>
          <w:color w:val="000000"/>
          <w:sz w:val="20"/>
          <w:szCs w:val="20"/>
        </w:rPr>
        <w:t>5 E o que estava assentado sobre o trono disse: Eis que faço novas todas as coisas. E acrescentou: Escreve; porque estas palavras são fiéis e verdadeiras.</w:t>
      </w:r>
    </w:p>
    <w:p>
      <w:pPr>
        <w:rPr>
          <w:rFonts w:ascii="Trebuchet MS" w:hAnsi="Trebuchet MS"/>
          <w:color w:val="000000"/>
          <w:sz w:val="20"/>
          <w:szCs w:val="20"/>
        </w:rPr>
      </w:pPr>
      <w:r>
        <w:rPr>
          <w:rFonts w:ascii="Trebuchet MS" w:hAnsi="Trebuchet MS"/>
          <w:color w:val="000000"/>
          <w:sz w:val="20"/>
          <w:szCs w:val="20"/>
        </w:rPr>
        <w:t>6 Disse-me ainda: está cumprido: Eu sou o Alfa e o Ômega, o princípio e o fim. A quem tiver sede, de graça lhe darei a beber da fonte da água da vida.</w:t>
      </w:r>
    </w:p>
    <w:p>
      <w:pPr>
        <w:rPr>
          <w:rFonts w:ascii="Trebuchet MS" w:hAnsi="Trebuchet MS"/>
          <w:color w:val="000000"/>
          <w:sz w:val="20"/>
          <w:szCs w:val="20"/>
        </w:rPr>
      </w:pPr>
      <w:r>
        <w:rPr>
          <w:rFonts w:ascii="Trebuchet MS" w:hAnsi="Trebuchet MS"/>
          <w:color w:val="000000"/>
          <w:sz w:val="20"/>
          <w:szCs w:val="20"/>
        </w:rPr>
        <w:t>7 Aquele que vencer herdará estas coisas; e eu serei seu Deus, e ele será meu filho.</w:t>
      </w:r>
    </w:p>
    <w:p>
      <w:pPr>
        <w:rPr>
          <w:rFonts w:ascii="Trebuchet MS" w:hAnsi="Trebuchet MS"/>
          <w:color w:val="000000"/>
          <w:sz w:val="20"/>
          <w:szCs w:val="20"/>
        </w:rPr>
      </w:pPr>
      <w:r>
        <w:rPr>
          <w:rFonts w:ascii="Trebuchet MS" w:hAnsi="Trebuchet MS"/>
          <w:color w:val="000000"/>
          <w:sz w:val="20"/>
          <w:szCs w:val="20"/>
        </w:rPr>
        <w:t>8 Mas, quanto aos medrosos, e aos incrédulos, e aos abomináveis, e aos homicidas, e aos adúlteros, e aos feiticeiros, e aos idólatras, e a todos os mentirosos, a sua parte será no lago ardente de fogo e enxofre, que é a segunda morte.</w:t>
      </w:r>
    </w:p>
    <w:p>
      <w:pPr>
        <w:rPr>
          <w:rFonts w:ascii="Trebuchet MS" w:hAnsi="Trebuchet MS"/>
          <w:color w:val="000000"/>
          <w:sz w:val="20"/>
          <w:szCs w:val="20"/>
        </w:rPr>
      </w:pPr>
      <w:r>
        <w:rPr>
          <w:rFonts w:ascii="Trebuchet MS" w:hAnsi="Trebuchet MS"/>
          <w:color w:val="000000"/>
          <w:sz w:val="20"/>
          <w:szCs w:val="20"/>
        </w:rPr>
        <w:t>9 E veio um dos sete anjos que tinham as sete taças cheias das sete últimas pragas, e falou comigo, dizendo: Vem, mostrar-te-ei a noiva, a esposa do Cordeiro.</w:t>
      </w:r>
    </w:p>
    <w:p>
      <w:pPr>
        <w:rPr>
          <w:rFonts w:ascii="Trebuchet MS" w:hAnsi="Trebuchet MS"/>
          <w:color w:val="000000"/>
          <w:sz w:val="20"/>
          <w:szCs w:val="20"/>
        </w:rPr>
      </w:pPr>
      <w:r>
        <w:rPr>
          <w:rFonts w:ascii="Trebuchet MS" w:hAnsi="Trebuchet MS"/>
          <w:color w:val="000000"/>
          <w:sz w:val="20"/>
          <w:szCs w:val="20"/>
        </w:rPr>
        <w:t>10 E levou-me em espírito a um grande e alto monte, e mostrou-me a santa cidade de Jerusalém, que descia do céu da parte de Deus,</w:t>
      </w:r>
    </w:p>
    <w:p>
      <w:pPr>
        <w:rPr>
          <w:rFonts w:ascii="Trebuchet MS" w:hAnsi="Trebuchet MS"/>
          <w:color w:val="000000"/>
          <w:sz w:val="20"/>
          <w:szCs w:val="20"/>
        </w:rPr>
      </w:pPr>
      <w:r>
        <w:rPr>
          <w:rFonts w:ascii="Trebuchet MS" w:hAnsi="Trebuchet MS"/>
          <w:color w:val="000000"/>
          <w:sz w:val="20"/>
          <w:szCs w:val="20"/>
        </w:rPr>
        <w:t>11 tendo a glória de Deus; e o seu brilho era semelhante a uma pedra preciosíssima, como se fosse jaspe cristalino;</w:t>
      </w:r>
    </w:p>
    <w:p>
      <w:pPr>
        <w:rPr>
          <w:rFonts w:ascii="Trebuchet MS" w:hAnsi="Trebuchet MS"/>
          <w:color w:val="000000"/>
          <w:sz w:val="20"/>
          <w:szCs w:val="20"/>
        </w:rPr>
      </w:pPr>
      <w:r>
        <w:rPr>
          <w:rFonts w:ascii="Trebuchet MS" w:hAnsi="Trebuchet MS"/>
          <w:color w:val="000000"/>
          <w:sz w:val="20"/>
          <w:szCs w:val="20"/>
        </w:rPr>
        <w:t>12 e tinha um grande e alto muro com doze portas, e nas portas doze anjos, e nomes escritos sobre elas, que são os nomes das doze tribos dos filhos de Israel.</w:t>
      </w:r>
    </w:p>
    <w:p>
      <w:pPr>
        <w:rPr>
          <w:rFonts w:ascii="Trebuchet MS" w:hAnsi="Trebuchet MS"/>
          <w:color w:val="000000"/>
          <w:sz w:val="20"/>
          <w:szCs w:val="20"/>
        </w:rPr>
      </w:pPr>
      <w:r>
        <w:rPr>
          <w:rFonts w:ascii="Trebuchet MS" w:hAnsi="Trebuchet MS"/>
          <w:color w:val="000000"/>
          <w:sz w:val="20"/>
          <w:szCs w:val="20"/>
        </w:rPr>
        <w:t>13 Ao oriente havia três portas, ao norte três portas, ao sul três portas, e ao ocidente três portas.</w:t>
      </w:r>
    </w:p>
    <w:p>
      <w:pPr>
        <w:rPr>
          <w:rFonts w:ascii="Trebuchet MS" w:hAnsi="Trebuchet MS"/>
          <w:color w:val="000000"/>
          <w:sz w:val="20"/>
          <w:szCs w:val="20"/>
        </w:rPr>
      </w:pPr>
      <w:r>
        <w:rPr>
          <w:rFonts w:ascii="Trebuchet MS" w:hAnsi="Trebuchet MS"/>
          <w:color w:val="000000"/>
          <w:sz w:val="20"/>
          <w:szCs w:val="20"/>
        </w:rPr>
        <w:t>14 O muro da cidade tinha doze fundamentos, e neles estavam os nomes dos doze apóstolos do Cordeiro.</w:t>
      </w:r>
    </w:p>
    <w:p>
      <w:pPr>
        <w:rPr>
          <w:rFonts w:ascii="Trebuchet MS" w:hAnsi="Trebuchet MS"/>
          <w:color w:val="000000"/>
          <w:sz w:val="20"/>
          <w:szCs w:val="20"/>
        </w:rPr>
      </w:pPr>
      <w:r>
        <w:rPr>
          <w:rFonts w:ascii="Trebuchet MS" w:hAnsi="Trebuchet MS"/>
          <w:color w:val="000000"/>
          <w:sz w:val="20"/>
          <w:szCs w:val="20"/>
        </w:rPr>
        <w:t>15 E aquele que falava comigo tinha por medida uma cana de ouro, para medir a cidade, as suas portas e o seu muro.</w:t>
      </w:r>
    </w:p>
    <w:p>
      <w:pPr>
        <w:rPr>
          <w:rFonts w:ascii="Trebuchet MS" w:hAnsi="Trebuchet MS"/>
          <w:color w:val="000000"/>
          <w:sz w:val="20"/>
          <w:szCs w:val="20"/>
        </w:rPr>
      </w:pPr>
      <w:r>
        <w:rPr>
          <w:rFonts w:ascii="Trebuchet MS" w:hAnsi="Trebuchet MS"/>
          <w:color w:val="000000"/>
          <w:sz w:val="20"/>
          <w:szCs w:val="20"/>
        </w:rPr>
        <w:t>16 A cidade era quadrangular; e o seu comprimento era igual à sua largura. E mediu a cidade com a cana e tinha ela doze mil estádios; e o seu cumprimento, largura e altura eram iguais.</w:t>
      </w:r>
    </w:p>
    <w:p>
      <w:pPr>
        <w:rPr>
          <w:rFonts w:ascii="Trebuchet MS" w:hAnsi="Trebuchet MS"/>
          <w:color w:val="000000"/>
          <w:sz w:val="20"/>
          <w:szCs w:val="20"/>
        </w:rPr>
      </w:pPr>
      <w:r>
        <w:rPr>
          <w:rFonts w:ascii="Trebuchet MS" w:hAnsi="Trebuchet MS"/>
          <w:color w:val="000000"/>
          <w:sz w:val="20"/>
          <w:szCs w:val="20"/>
        </w:rPr>
        <w:t>17 Também mediu o seu muro, e era de cento e quarenta e quatro côvados, segundo a medida de homem, isto é, de anjo.</w:t>
      </w:r>
    </w:p>
    <w:p>
      <w:pPr>
        <w:rPr>
          <w:rFonts w:ascii="Trebuchet MS" w:hAnsi="Trebuchet MS"/>
          <w:color w:val="000000"/>
          <w:sz w:val="20"/>
          <w:szCs w:val="20"/>
        </w:rPr>
      </w:pPr>
      <w:r>
        <w:rPr>
          <w:rFonts w:ascii="Trebuchet MS" w:hAnsi="Trebuchet MS"/>
          <w:color w:val="000000"/>
          <w:sz w:val="20"/>
          <w:szCs w:val="20"/>
        </w:rPr>
        <w:t>18 O muro era construído de jaspe, e a cidade era de ouro puro, semelhante a vidro límpido.</w:t>
      </w:r>
    </w:p>
    <w:p>
      <w:pPr>
        <w:rPr>
          <w:rFonts w:ascii="Trebuchet MS" w:hAnsi="Trebuchet MS"/>
          <w:color w:val="000000"/>
          <w:sz w:val="20"/>
          <w:szCs w:val="20"/>
        </w:rPr>
      </w:pPr>
      <w:r>
        <w:rPr>
          <w:rFonts w:ascii="Trebuchet MS" w:hAnsi="Trebuchet MS"/>
          <w:color w:val="000000"/>
          <w:sz w:val="20"/>
          <w:szCs w:val="20"/>
        </w:rPr>
        <w:t>19 Os fundamentos do muro da cidade estavam adornados de toda espécie de pedras preciosas. O primeiro fundamento era de jaspe; o segundo, de safira; o terceiro, de calcedônia; o quarto, de esmeralda;</w:t>
      </w:r>
    </w:p>
    <w:p>
      <w:pPr>
        <w:rPr>
          <w:rFonts w:ascii="Trebuchet MS" w:hAnsi="Trebuchet MS"/>
          <w:color w:val="000000"/>
          <w:sz w:val="20"/>
          <w:szCs w:val="20"/>
        </w:rPr>
      </w:pPr>
      <w:r>
        <w:rPr>
          <w:rFonts w:ascii="Trebuchet MS" w:hAnsi="Trebuchet MS"/>
          <w:color w:val="000000"/>
          <w:sz w:val="20"/>
          <w:szCs w:val="20"/>
        </w:rPr>
        <w:t>20 o quinto, de sardônica; o sexto, de sárdio; o sétimo, de crisólito; o oitavo, de berilo; o nono, de topázio; o décimo, de crisópraso; o undécimo, de jacinto; o duodécimo, de ametista.</w:t>
      </w:r>
    </w:p>
    <w:p>
      <w:pPr>
        <w:rPr>
          <w:rFonts w:ascii="Trebuchet MS" w:hAnsi="Trebuchet MS"/>
          <w:color w:val="000000"/>
          <w:sz w:val="20"/>
          <w:szCs w:val="20"/>
        </w:rPr>
      </w:pPr>
      <w:r>
        <w:rPr>
          <w:rFonts w:ascii="Trebuchet MS" w:hAnsi="Trebuchet MS"/>
          <w:color w:val="000000"/>
          <w:sz w:val="20"/>
          <w:szCs w:val="20"/>
        </w:rPr>
        <w:t>21 As doze portas eram doze pérolas: cada uma das portas era de uma só pérola; e a praça da cidade era de ouro puro, transparente como vidro.</w:t>
      </w:r>
    </w:p>
    <w:p>
      <w:pPr>
        <w:rPr>
          <w:rFonts w:ascii="Trebuchet MS" w:hAnsi="Trebuchet MS"/>
          <w:color w:val="000000"/>
          <w:sz w:val="20"/>
          <w:szCs w:val="20"/>
        </w:rPr>
      </w:pPr>
      <w:r>
        <w:rPr>
          <w:rFonts w:ascii="Trebuchet MS" w:hAnsi="Trebuchet MS"/>
          <w:color w:val="000000"/>
          <w:sz w:val="20"/>
          <w:szCs w:val="20"/>
        </w:rPr>
        <w:t>22 Nela não vi santuário, porque o seu santuário é o Senhor Deus Todo-Poderoso, e o Cordeiro.</w:t>
      </w:r>
    </w:p>
    <w:p>
      <w:pPr>
        <w:rPr>
          <w:rFonts w:ascii="Trebuchet MS" w:hAnsi="Trebuchet MS"/>
          <w:color w:val="000000"/>
          <w:sz w:val="20"/>
          <w:szCs w:val="20"/>
        </w:rPr>
      </w:pPr>
      <w:r>
        <w:rPr>
          <w:rFonts w:ascii="Trebuchet MS" w:hAnsi="Trebuchet MS"/>
          <w:color w:val="000000"/>
          <w:sz w:val="20"/>
          <w:szCs w:val="20"/>
        </w:rPr>
        <w:t>23 A cidade não necessita nem do sol, nem da lua, para que nela resplandeçam, porém a glória de Deus a tem alumiado, e o Cordeiro é a sua lâmpada.</w:t>
      </w:r>
    </w:p>
    <w:p>
      <w:pPr>
        <w:rPr>
          <w:rFonts w:ascii="Trebuchet MS" w:hAnsi="Trebuchet MS"/>
          <w:color w:val="000000"/>
          <w:sz w:val="20"/>
          <w:szCs w:val="20"/>
        </w:rPr>
      </w:pPr>
      <w:r>
        <w:rPr>
          <w:rFonts w:ascii="Trebuchet MS" w:hAnsi="Trebuchet MS"/>
          <w:color w:val="000000"/>
          <w:sz w:val="20"/>
          <w:szCs w:val="20"/>
        </w:rPr>
        <w:t>24 As nações andarão à sua luz; e os reis da terra trarão para ela a sua glória.</w:t>
      </w:r>
    </w:p>
    <w:p>
      <w:pPr>
        <w:rPr>
          <w:rFonts w:ascii="Trebuchet MS" w:hAnsi="Trebuchet MS"/>
          <w:color w:val="000000"/>
          <w:sz w:val="20"/>
          <w:szCs w:val="20"/>
        </w:rPr>
      </w:pPr>
      <w:r>
        <w:rPr>
          <w:rFonts w:ascii="Trebuchet MS" w:hAnsi="Trebuchet MS"/>
          <w:color w:val="000000"/>
          <w:sz w:val="20"/>
          <w:szCs w:val="20"/>
        </w:rPr>
        <w:t>25 As suas portas não se fecharão de dia, e noite ali não haverá;</w:t>
      </w:r>
    </w:p>
    <w:p>
      <w:pPr>
        <w:rPr>
          <w:rFonts w:ascii="Trebuchet MS" w:hAnsi="Trebuchet MS"/>
          <w:color w:val="000000"/>
          <w:sz w:val="20"/>
          <w:szCs w:val="20"/>
        </w:rPr>
      </w:pPr>
      <w:r>
        <w:rPr>
          <w:rFonts w:ascii="Trebuchet MS" w:hAnsi="Trebuchet MS"/>
          <w:color w:val="000000"/>
          <w:sz w:val="20"/>
          <w:szCs w:val="20"/>
        </w:rPr>
        <w:t>26 e a ela trarão a glória e a honra das nações.</w:t>
      </w:r>
    </w:p>
    <w:p>
      <w:pPr>
        <w:rPr>
          <w:rFonts w:ascii="Trebuchet MS" w:hAnsi="Trebuchet MS"/>
          <w:color w:val="000000"/>
          <w:sz w:val="20"/>
          <w:szCs w:val="20"/>
        </w:rPr>
      </w:pPr>
      <w:r>
        <w:rPr>
          <w:rFonts w:ascii="Trebuchet MS" w:hAnsi="Trebuchet MS"/>
          <w:color w:val="000000"/>
          <w:sz w:val="20"/>
          <w:szCs w:val="20"/>
        </w:rPr>
        <w:t>27 E não entrará nela coisa alguma impura, nem o que pratica abominação ou mentira; mas somente os que estão inscritos no livro da vida do Cordeiro.</w:t>
      </w:r>
    </w:p>
    <w:p>
      <w:pPr>
        <w:pStyle w:val="P13"/>
        <w:rPr>
          <w:rFonts w:ascii="Trebuchet MS" w:hAnsi="Trebuchet MS"/>
          <w:color w:val="000000"/>
          <w:sz w:val="22"/>
          <w:szCs w:val="22"/>
        </w:rPr>
      </w:pPr>
      <w:bookmarkStart w:id="1376" w:name="_Toc147529191"/>
      <w:r>
        <w:rPr>
          <w:rFonts w:ascii="Trebuchet MS" w:hAnsi="Trebuchet MS"/>
          <w:color w:val="000000"/>
          <w:sz w:val="22"/>
          <w:szCs w:val="22"/>
        </w:rPr>
        <w:t xml:space="preserve"> APOCALIPSE 22</w:t>
      </w:r>
      <w:bookmarkEnd w:id="1376"/>
    </w:p>
    <w:p>
      <w:pPr>
        <w:rPr>
          <w:rFonts w:ascii="Trebuchet MS" w:hAnsi="Trebuchet MS"/>
          <w:color w:val="000000"/>
          <w:sz w:val="20"/>
          <w:szCs w:val="20"/>
        </w:rPr>
      </w:pPr>
      <w:r>
        <w:rPr>
          <w:rFonts w:ascii="Trebuchet MS" w:hAnsi="Trebuchet MS"/>
          <w:color w:val="000000"/>
          <w:sz w:val="20"/>
          <w:szCs w:val="20"/>
        </w:rPr>
        <w:t>1 E mostrou-me o rio da água da vida, claro como cristal, que procedia do trono de Deus e do Cordeiro.</w:t>
      </w:r>
    </w:p>
    <w:p>
      <w:pPr>
        <w:rPr>
          <w:rFonts w:ascii="Trebuchet MS" w:hAnsi="Trebuchet MS"/>
          <w:color w:val="000000"/>
          <w:sz w:val="20"/>
          <w:szCs w:val="20"/>
        </w:rPr>
      </w:pPr>
      <w:r>
        <w:rPr>
          <w:rFonts w:ascii="Trebuchet MS" w:hAnsi="Trebuchet MS"/>
          <w:color w:val="000000"/>
          <w:sz w:val="20"/>
          <w:szCs w:val="20"/>
        </w:rPr>
        <w:t>2 No meio da sua praça, e de ambos os lados do rio, estava a árvore da vida, que produz doze frutos, dando seu fruto de mês em mês; e as folhas da árvore são para a cura das nações.</w:t>
      </w:r>
    </w:p>
    <w:p>
      <w:pPr>
        <w:rPr>
          <w:rFonts w:ascii="Trebuchet MS" w:hAnsi="Trebuchet MS"/>
          <w:color w:val="000000"/>
          <w:sz w:val="20"/>
          <w:szCs w:val="20"/>
        </w:rPr>
      </w:pPr>
      <w:r>
        <w:rPr>
          <w:rFonts w:ascii="Trebuchet MS" w:hAnsi="Trebuchet MS"/>
          <w:color w:val="000000"/>
          <w:sz w:val="20"/>
          <w:szCs w:val="20"/>
        </w:rPr>
        <w:t>3 Ali não haverá jamais maldição. Nela estará o trono de Deus e do Cordeiro, e os seus servos o servirão,</w:t>
      </w:r>
    </w:p>
    <w:p>
      <w:pPr>
        <w:rPr>
          <w:rFonts w:ascii="Trebuchet MS" w:hAnsi="Trebuchet MS"/>
          <w:color w:val="000000"/>
          <w:sz w:val="20"/>
          <w:szCs w:val="20"/>
        </w:rPr>
      </w:pPr>
      <w:r>
        <w:rPr>
          <w:rFonts w:ascii="Trebuchet MS" w:hAnsi="Trebuchet MS"/>
          <w:color w:val="000000"/>
          <w:sz w:val="20"/>
          <w:szCs w:val="20"/>
        </w:rPr>
        <w:t>4 e verão a sua face; e nas suas frontes estará o seu nome.</w:t>
      </w:r>
    </w:p>
    <w:p>
      <w:pPr>
        <w:rPr>
          <w:rFonts w:ascii="Trebuchet MS" w:hAnsi="Trebuchet MS"/>
          <w:color w:val="000000"/>
          <w:sz w:val="20"/>
          <w:szCs w:val="20"/>
        </w:rPr>
      </w:pPr>
      <w:r>
        <w:rPr>
          <w:rFonts w:ascii="Trebuchet MS" w:hAnsi="Trebuchet MS"/>
          <w:color w:val="000000"/>
          <w:sz w:val="20"/>
          <w:szCs w:val="20"/>
        </w:rPr>
        <w:t>5 E ali não haverá mais noite, e não necessitarão de luz de lâmpada nem de luz do sol, porque o Senhor Deus os alumiará; e reinarão pelos séculos dos séculos.</w:t>
      </w:r>
    </w:p>
    <w:p>
      <w:pPr>
        <w:rPr>
          <w:rFonts w:ascii="Trebuchet MS" w:hAnsi="Trebuchet MS"/>
          <w:color w:val="000000"/>
          <w:sz w:val="20"/>
          <w:szCs w:val="20"/>
        </w:rPr>
      </w:pPr>
      <w:r>
        <w:rPr>
          <w:rFonts w:ascii="Trebuchet MS" w:hAnsi="Trebuchet MS"/>
          <w:color w:val="000000"/>
          <w:sz w:val="20"/>
          <w:szCs w:val="20"/>
        </w:rPr>
        <w:t>6 E disse-me: Estas palavras são fiéis e verdadeiras; e o Senhor, o Deus dos espíritos dos profetas, enviou o seu anjo, para mostrar aos seus servos as coisas que em breve hão de acontecer.</w:t>
      </w:r>
    </w:p>
    <w:p>
      <w:pPr>
        <w:rPr>
          <w:rFonts w:ascii="Trebuchet MS" w:hAnsi="Trebuchet MS"/>
          <w:color w:val="000000"/>
          <w:sz w:val="20"/>
          <w:szCs w:val="20"/>
        </w:rPr>
      </w:pPr>
      <w:r>
        <w:rPr>
          <w:rFonts w:ascii="Trebuchet MS" w:hAnsi="Trebuchet MS"/>
          <w:color w:val="000000"/>
          <w:sz w:val="20"/>
          <w:szCs w:val="20"/>
        </w:rPr>
        <w:t>7 Eis que cedo venho! Bem-aventurado aquele que guarda as palavras da profecia deste livro.</w:t>
      </w:r>
    </w:p>
    <w:p>
      <w:pPr>
        <w:rPr>
          <w:rFonts w:ascii="Trebuchet MS" w:hAnsi="Trebuchet MS"/>
          <w:color w:val="000000"/>
          <w:sz w:val="20"/>
          <w:szCs w:val="20"/>
        </w:rPr>
      </w:pPr>
      <w:r>
        <w:rPr>
          <w:rFonts w:ascii="Trebuchet MS" w:hAnsi="Trebuchet MS"/>
          <w:color w:val="000000"/>
          <w:sz w:val="20"/>
          <w:szCs w:val="20"/>
        </w:rPr>
        <w:t>8 Eu, João, sou o que ouvi e vi estas coisas. E quando as ouvi e vi, prostrei-me aos pés do anjo que mas mostrava, para o adorar.</w:t>
      </w:r>
    </w:p>
    <w:p>
      <w:pPr>
        <w:rPr>
          <w:rFonts w:ascii="Trebuchet MS" w:hAnsi="Trebuchet MS"/>
          <w:color w:val="000000"/>
          <w:sz w:val="20"/>
          <w:szCs w:val="20"/>
        </w:rPr>
      </w:pPr>
      <w:r>
        <w:rPr>
          <w:rFonts w:ascii="Trebuchet MS" w:hAnsi="Trebuchet MS"/>
          <w:color w:val="000000"/>
          <w:sz w:val="20"/>
          <w:szCs w:val="20"/>
        </w:rPr>
        <w:t>9 Mas ele me disse: Olha, não faças tal; porque eu sou conservo teu e de teus irmãos, os profetas, e dos que guardam as palavras deste livro. Adora a Deus.</w:t>
      </w:r>
    </w:p>
    <w:p>
      <w:pPr>
        <w:rPr>
          <w:rFonts w:ascii="Trebuchet MS" w:hAnsi="Trebuchet MS"/>
          <w:color w:val="000000"/>
          <w:sz w:val="20"/>
          <w:szCs w:val="20"/>
        </w:rPr>
      </w:pPr>
      <w:r>
        <w:rPr>
          <w:rFonts w:ascii="Trebuchet MS" w:hAnsi="Trebuchet MS"/>
          <w:color w:val="000000"/>
          <w:sz w:val="20"/>
          <w:szCs w:val="20"/>
        </w:rPr>
        <w:t>10 Disse-me ainda: Não seles as palavras da profecia deste livro; porque próximo está o tempo.</w:t>
      </w:r>
    </w:p>
    <w:p>
      <w:pPr>
        <w:rPr>
          <w:rFonts w:ascii="Trebuchet MS" w:hAnsi="Trebuchet MS"/>
          <w:color w:val="000000"/>
          <w:sz w:val="20"/>
          <w:szCs w:val="20"/>
        </w:rPr>
      </w:pPr>
      <w:r>
        <w:rPr>
          <w:rFonts w:ascii="Trebuchet MS" w:hAnsi="Trebuchet MS"/>
          <w:color w:val="000000"/>
          <w:sz w:val="20"/>
          <w:szCs w:val="20"/>
        </w:rPr>
        <w:t>11 Quem é injusto, faça injustiça ainda: e quem está sujo, suje-se ainda; e quem é justo, faça justiça ainda; e quem é santo, santifique-se ainda.</w:t>
      </w:r>
    </w:p>
    <w:p>
      <w:pPr>
        <w:rPr>
          <w:rFonts w:ascii="Trebuchet MS" w:hAnsi="Trebuchet MS"/>
          <w:color w:val="000000"/>
          <w:sz w:val="20"/>
          <w:szCs w:val="20"/>
        </w:rPr>
      </w:pPr>
      <w:r>
        <w:rPr>
          <w:rFonts w:ascii="Trebuchet MS" w:hAnsi="Trebuchet MS"/>
          <w:color w:val="000000"/>
          <w:sz w:val="20"/>
          <w:szCs w:val="20"/>
        </w:rPr>
        <w:t>12 Eis que cedo venho e está comigo a minha recompensa, para retribuir a cada um segundo a sua obra.</w:t>
      </w:r>
    </w:p>
    <w:p>
      <w:pPr>
        <w:rPr>
          <w:rFonts w:ascii="Trebuchet MS" w:hAnsi="Trebuchet MS"/>
          <w:color w:val="000000"/>
          <w:sz w:val="20"/>
          <w:szCs w:val="20"/>
        </w:rPr>
      </w:pPr>
      <w:r>
        <w:rPr>
          <w:rFonts w:ascii="Trebuchet MS" w:hAnsi="Trebuchet MS"/>
          <w:color w:val="000000"/>
          <w:sz w:val="20"/>
          <w:szCs w:val="20"/>
        </w:rPr>
        <w:t>13 Eu sou o Alfa e o Ômega, o primeiro e o derradeiro, o princípio e o fim.</w:t>
      </w:r>
    </w:p>
    <w:p>
      <w:pPr>
        <w:rPr>
          <w:rFonts w:ascii="Trebuchet MS" w:hAnsi="Trebuchet MS"/>
          <w:color w:val="000000"/>
          <w:sz w:val="20"/>
          <w:szCs w:val="20"/>
        </w:rPr>
      </w:pPr>
      <w:r>
        <w:rPr>
          <w:rFonts w:ascii="Trebuchet MS" w:hAnsi="Trebuchet MS"/>
          <w:color w:val="000000"/>
          <w:sz w:val="20"/>
          <w:szCs w:val="20"/>
        </w:rPr>
        <w:t>14 Bem-aventurados aqueles que lavam as suas vestes no sangue do Cordeiro para que tenham direito à arvore da vida, e possam entrar na cidade pelas portas.</w:t>
      </w:r>
    </w:p>
    <w:p>
      <w:pPr>
        <w:rPr>
          <w:rFonts w:ascii="Trebuchet MS" w:hAnsi="Trebuchet MS"/>
          <w:color w:val="000000"/>
          <w:sz w:val="20"/>
          <w:szCs w:val="20"/>
        </w:rPr>
      </w:pPr>
      <w:r>
        <w:rPr>
          <w:rFonts w:ascii="Trebuchet MS" w:hAnsi="Trebuchet MS"/>
          <w:color w:val="000000"/>
          <w:sz w:val="20"/>
          <w:szCs w:val="20"/>
        </w:rPr>
        <w:t>15 Ficarão de fora os cães, os feiticeiros, os adúlteros, os homicidas, os idólatras, e todo o que ama e pratica a mentira.</w:t>
      </w:r>
    </w:p>
    <w:p>
      <w:pPr>
        <w:rPr>
          <w:rFonts w:ascii="Trebuchet MS" w:hAnsi="Trebuchet MS"/>
          <w:color w:val="000000"/>
          <w:sz w:val="20"/>
          <w:szCs w:val="20"/>
        </w:rPr>
      </w:pPr>
      <w:r>
        <w:rPr>
          <w:rFonts w:ascii="Trebuchet MS" w:hAnsi="Trebuchet MS"/>
          <w:color w:val="000000"/>
          <w:sz w:val="20"/>
          <w:szCs w:val="20"/>
        </w:rPr>
        <w:t>16 Eu, Jesus, enviei o meu anjo para vos testificar estas coisas a favor das igrejas. Eu sou a raiz e a geração de Davi, a resplandecente estrela da manhã.</w:t>
      </w:r>
    </w:p>
    <w:p>
      <w:pPr>
        <w:rPr>
          <w:rFonts w:ascii="Trebuchet MS" w:hAnsi="Trebuchet MS"/>
          <w:color w:val="000000"/>
          <w:sz w:val="20"/>
          <w:szCs w:val="20"/>
        </w:rPr>
      </w:pPr>
      <w:r>
        <w:rPr>
          <w:rFonts w:ascii="Trebuchet MS" w:hAnsi="Trebuchet MS"/>
          <w:color w:val="000000"/>
          <w:sz w:val="20"/>
          <w:szCs w:val="20"/>
        </w:rPr>
        <w:t>17 E o Espírito e a noiva dizem: Vem. E quem ouve, diga: Vem. E quem tem sede, venha; e quem quiser, receba de graça a água da vida.</w:t>
      </w:r>
    </w:p>
    <w:p>
      <w:pPr>
        <w:rPr>
          <w:rFonts w:ascii="Trebuchet MS" w:hAnsi="Trebuchet MS"/>
          <w:color w:val="000000"/>
          <w:sz w:val="20"/>
          <w:szCs w:val="20"/>
        </w:rPr>
      </w:pPr>
      <w:r>
        <w:rPr>
          <w:rFonts w:ascii="Trebuchet MS" w:hAnsi="Trebuchet MS"/>
          <w:color w:val="000000"/>
          <w:sz w:val="20"/>
          <w:szCs w:val="20"/>
        </w:rPr>
        <w:t>18 Eu testifico a todo aquele que ouvir as palavras da profecia deste livro: Se alguém lhes acrescentar alguma coisa, Deus lhe acrescentará as pragas que estão escritas neste livro;</w:t>
      </w:r>
    </w:p>
    <w:p>
      <w:pPr>
        <w:rPr>
          <w:rFonts w:ascii="Trebuchet MS" w:hAnsi="Trebuchet MS"/>
          <w:color w:val="000000"/>
          <w:sz w:val="20"/>
          <w:szCs w:val="20"/>
        </w:rPr>
      </w:pPr>
      <w:r>
        <w:rPr>
          <w:rFonts w:ascii="Trebuchet MS" w:hAnsi="Trebuchet MS"/>
          <w:color w:val="000000"/>
          <w:sz w:val="20"/>
          <w:szCs w:val="20"/>
        </w:rPr>
        <w:t>19 e se alguém tirar qualquer coisa das palavras do livro desta profecia, Deus lhe tirará a sua parte da árvore da vida, e da cidade santa, que estão descritas neste livro.</w:t>
      </w:r>
    </w:p>
    <w:p>
      <w:pPr>
        <w:rPr>
          <w:rFonts w:ascii="Trebuchet MS" w:hAnsi="Trebuchet MS"/>
          <w:color w:val="000000"/>
          <w:sz w:val="20"/>
          <w:szCs w:val="20"/>
        </w:rPr>
      </w:pPr>
      <w:r>
        <w:rPr>
          <w:rFonts w:ascii="Trebuchet MS" w:hAnsi="Trebuchet MS"/>
          <w:color w:val="000000"/>
          <w:sz w:val="20"/>
          <w:szCs w:val="20"/>
        </w:rPr>
        <w:t>20 Aquele que testifica estas coisas diz: Certamente cedo venho. Amém; vem, Senhor Jesus.</w:t>
      </w:r>
    </w:p>
    <w:p>
      <w:pPr>
        <w:rPr>
          <w:rFonts w:ascii="Trebuchet MS" w:hAnsi="Trebuchet MS"/>
          <w:color w:val="000000"/>
          <w:sz w:val="20"/>
          <w:szCs w:val="20"/>
        </w:rPr>
      </w:pPr>
      <w:r>
        <w:rPr>
          <w:rFonts w:ascii="Trebuchet MS" w:hAnsi="Trebuchet MS"/>
          <w:color w:val="000000"/>
          <w:sz w:val="20"/>
          <w:szCs w:val="20"/>
        </w:rPr>
        <w:t>21 A graça do Senhor Jesus seja com todos.</w:t>
      </w:r>
    </w:p>
    <w:p>
      <w:pPr>
        <w:sectPr>
          <w:footerReference w:type="default" r:id="RelFtr2"/>
          <w:footnotePr/>
          <w:endnotePr/>
          <w:type w:val="continuous"/>
          <w:pgSz w:w="8787" w:h="13039" w:code="0"/>
          <w:pgMar w:left="1020" w:right="1020" w:top="1134" w:bottom="1134" w:header="709" w:footer="709" w:gutter="0"/>
          <w:pgNumType w:chapSep="hyphen"/>
          <w:cols w:equalWidth="1" w:num="2" w:space="389" w:sep="1"/>
          <w:titlePg w:val="1"/>
        </w:sectPr>
      </w:pPr>
    </w:p>
    <w:p>
      <w:pPr>
        <w:spacing w:before="2600" w:after="280"/>
        <w:jc w:val="center"/>
      </w:pPr>
      <w:r>
        <w:rPr>
          <w:rFonts w:ascii="Arial" w:hAnsi="Arial"/>
          <w:b/>
          <w:color w:val="1E1E1E"/>
          <w:sz w:val="28"/>
        </w:rPr>
        <w:t>COLOFÃO</w:t>
      </w:r>
    </w:p>
    <w:p>
      <w:pPr>
        <w:spacing w:before="0" w:after="320" w:line="276" w:lineRule="auto"/>
        <w:jc w:val="center"/>
      </w:pPr>
      <w:r>
        <w:rPr>
          <w:rFonts w:ascii="Bookman Old Style" w:hAnsi="Bookman Old Style"/>
          <w:sz w:val="17"/>
        </w:rPr>
        <w:t>Esta edição da Bíblia Sagrada — Tradução UNO (UNOTEÍSTA) — foi revisada</w:t>
        <w:br/>
        <w:t>versículo a versículo em fidelidade comparativa com as matrizes originais</w:t>
        <w:br/>
        <w:t>em hebraico, aramaico e grego (Septuaginta e Novo Testamento grego),</w:t>
        <w:br/>
        <w:t>reunindo o Cânon Unoteísta de 69 Livros (Antigo Testamento em 42 livros e Novo Testamento em 27 livros).</w:t>
      </w:r>
    </w:p>
    <w:p>
      <w:pPr>
        <w:spacing w:before="40" w:after="320"/>
        <w:jc w:val="center"/>
      </w:pPr>
      <w:r>
        <w:rPr>
          <w:rFonts w:ascii="Arial" w:hAnsi="Arial"/>
          <w:color w:val="8C8C8C"/>
          <w:sz w:val="18"/>
        </w:rPr>
        <w:t>❖   ❖   ❖</w:t>
      </w:r>
    </w:p>
    <w:p>
      <w:pPr>
        <w:spacing w:before="0" w:after="70" w:line="264" w:lineRule="auto"/>
        <w:jc w:val="center"/>
      </w:pPr>
      <w:r>
        <w:rPr>
          <w:rFonts w:ascii="Arial" w:hAnsi="Arial"/>
          <w:b/>
          <w:color w:val="282828"/>
          <w:sz w:val="19"/>
        </w:rPr>
        <w:t xml:space="preserve">Tradução: </w:t>
      </w:r>
      <w:r>
        <w:rPr>
          <w:rFonts w:ascii="Bookman Old Style" w:hAnsi="Bookman Old Style"/>
          <w:color w:val="1E1E1E"/>
          <w:sz w:val="19"/>
        </w:rPr>
        <w:t>Texto na tradução UNO (UNOTEÍSTA)</w:t>
      </w:r>
    </w:p>
    <w:p>
      <w:pPr>
        <w:spacing w:before="0" w:after="70" w:line="264" w:lineRule="auto"/>
        <w:jc w:val="center"/>
      </w:pPr>
      <w:r>
        <w:rPr>
          <w:rFonts w:ascii="Arial" w:hAnsi="Arial"/>
          <w:b/>
          <w:color w:val="282828"/>
          <w:sz w:val="19"/>
        </w:rPr>
        <w:t xml:space="preserve">Acabamento: </w:t>
      </w:r>
      <w:r>
        <w:rPr>
          <w:rFonts w:ascii="Bookman Old Style" w:hAnsi="Bookman Old Style"/>
          <w:color w:val="1E1E1E"/>
          <w:sz w:val="19"/>
        </w:rPr>
        <w:t>Capa dura</w:t>
      </w:r>
    </w:p>
    <w:p>
      <w:pPr>
        <w:spacing w:before="0" w:after="70" w:line="264" w:lineRule="auto"/>
        <w:jc w:val="center"/>
      </w:pPr>
      <w:r>
        <w:rPr>
          <w:rFonts w:ascii="Arial" w:hAnsi="Arial"/>
          <w:b/>
          <w:color w:val="282828"/>
          <w:sz w:val="19"/>
        </w:rPr>
        <w:t xml:space="preserve">Papel / Miolo: </w:t>
      </w:r>
      <w:r>
        <w:rPr>
          <w:rFonts w:ascii="Bookman Old Style" w:hAnsi="Bookman Old Style"/>
          <w:color w:val="1E1E1E"/>
          <w:sz w:val="19"/>
        </w:rPr>
        <w:t>Miolo econômico</w:t>
      </w:r>
    </w:p>
    <w:p>
      <w:pPr>
        <w:spacing w:before="0" w:after="70" w:line="264" w:lineRule="auto"/>
        <w:jc w:val="center"/>
      </w:pPr>
      <w:r>
        <w:rPr>
          <w:rFonts w:ascii="Arial" w:hAnsi="Arial"/>
          <w:b/>
          <w:color w:val="282828"/>
          <w:sz w:val="19"/>
        </w:rPr>
        <w:t xml:space="preserve">Encadernação: </w:t>
      </w:r>
      <w:r>
        <w:rPr>
          <w:rFonts w:ascii="Bookman Old Style" w:hAnsi="Bookman Old Style"/>
          <w:color w:val="1E1E1E"/>
          <w:sz w:val="19"/>
        </w:rPr>
        <w:t>Lombada costurada para total abertura</w:t>
      </w:r>
    </w:p>
    <w:p>
      <w:pPr>
        <w:spacing w:before="0" w:after="70" w:line="264" w:lineRule="auto"/>
        <w:jc w:val="center"/>
      </w:pPr>
      <w:r>
        <w:rPr>
          <w:rFonts w:ascii="Arial" w:hAnsi="Arial"/>
          <w:b/>
          <w:color w:val="282828"/>
          <w:sz w:val="19"/>
        </w:rPr>
        <w:t xml:space="preserve">Formato: </w:t>
      </w:r>
      <w:r>
        <w:rPr>
          <w:rFonts w:ascii="Bookman Old Style" w:hAnsi="Bookman Old Style"/>
          <w:color w:val="1E1E1E"/>
          <w:sz w:val="19"/>
        </w:rPr>
        <w:t>15,5 × 23,0 cm (espessura aprox. 3,2 cm)</w:t>
      </w:r>
    </w:p>
    <w:p>
      <w:pPr>
        <w:spacing w:before="0" w:after="70" w:line="264" w:lineRule="auto"/>
        <w:jc w:val="center"/>
      </w:pPr>
      <w:r>
        <w:rPr>
          <w:rFonts w:ascii="Arial" w:hAnsi="Arial"/>
          <w:b/>
          <w:color w:val="282828"/>
          <w:sz w:val="19"/>
        </w:rPr>
        <w:t xml:space="preserve">Proposta Editorial: </w:t>
      </w:r>
      <w:r>
        <w:rPr>
          <w:rFonts w:ascii="Bookman Old Style" w:hAnsi="Bookman Old Style"/>
          <w:color w:val="1E1E1E"/>
          <w:sz w:val="19"/>
        </w:rPr>
        <w:t>Preço acessível</w:t>
      </w:r>
    </w:p>
    <w:p>
      <w:pPr>
        <w:spacing w:before="480" w:after="0"/>
        <w:jc w:val="center"/>
      </w:pPr>
      <w:r>
        <w:rPr>
          <w:rFonts w:ascii="Arial" w:hAnsi="Arial"/>
          <w:b/>
          <w:color w:val="1E1E1E"/>
          <w:sz w:val="20"/>
        </w:rPr>
        <w:t>EDIÇÃO CAMINHO DA VERDADE</w:t>
        <w:br/>
      </w:r>
      <w:r>
        <w:rPr>
          <w:rFonts w:ascii="Bookman Old Style" w:hAnsi="Bookman Old Style"/>
          <w:i/>
          <w:color w:val="646464"/>
          <w:sz w:val="18"/>
        </w:rPr>
        <w:t>Impresso no Brasil / Printed in Brazil</w:t>
      </w:r>
    </w:p>
    <w:sectPr>
      <w:headerReference w:type="default" r:id="rId1"/>
      <w:footerReference w:type="default" r:id="rId2"/>
      <w:footnotePr/>
      <w:endnotePr/>
      <w:pgSz w:w="8787" w:h="13039" w:code="0"/>
      <w:pgMar w:left="1020" w:right="1020" w:top="1134" w:bottom="1134" w:header="709" w:footer="709" w:gutter="0"/>
      <w:pgNumType w:chapSep="hyphen"/>
      <w:titlePg w:val="1"/>
      <w:cols w:num="1" w:space="708"/>
    </w:sectPr>
  </w:body>
</w:document>
</file>

<file path=word/endnotes.xml><?xml version="1.0" encoding="utf-8"?>
<w:end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pPr>
        <w:rPr>
          <w:rFonts w:cs="Times New Roman"/>
        </w:rPr>
      </w:pPr>
      <w:r>
        <w:separator/>
      </w:r>
    </w:p>
  </w:endnote>
  <w:endnote w:type="continuationSeparator" w:id="0">
    <w:p>
      <w:pPr>
        <w:rPr>
          <w:rFonts w:cs="Times New Roman"/>
        </w:rPr>
      </w:pPr>
      <w:r>
        <w:continuationSeparator/>
      </w:r>
    </w:p>
  </w:endnote>
</w:endnotes>
</file>

<file path=word/footer1.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2.xml><?xml version="1.0" encoding="utf-8"?>
<w:ftr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jc w:val="center"/>
    </w:pPr>
    <w:r>
      <w:rPr>
        <w:rFonts w:ascii="Bookman Old Style" w:hAnsi="Bookman Old Style"/>
        <w:color w:val="5A5A5A"/>
        <w:sz w:val="19"/>
      </w:rPr>
      <w:fldChar w:fldCharType="begin"/>
    </w:r>
    <w:r>
      <w:rPr>
        <w:rFonts w:ascii="Bookman Old Style" w:hAnsi="Bookman Old Style"/>
        <w:color w:val="5A5A5A"/>
        <w:sz w:val="19"/>
      </w:rPr>
      <w:instrText xml:space="preserve"> PAGE </w:instrText>
    </w:r>
    <w:r>
      <w:rPr>
        <w:rFonts w:ascii="Bookman Old Style" w:hAnsi="Bookman Old Style"/>
        <w:color w:val="5A5A5A"/>
        <w:sz w:val="19"/>
      </w:rPr>
      <w:fldChar w:fldCharType="separate"/>
    </w:r>
    <w:r>
      <w:rPr>
        <w:rFonts w:ascii="Bookman Old Style" w:hAnsi="Bookman Old Style"/>
        <w:color w:val="5A5A5A"/>
        <w:sz w:val="19"/>
      </w:rPr>
      <w:t>#</w:t>
    </w:r>
    <w:r>
      <w:rPr>
        <w:rFonts w:ascii="Bookman Old Style" w:hAnsi="Bookman Old Style"/>
        <w:color w:val="5A5A5A"/>
        <w:sz w:val="19"/>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pPr>
        <w:rPr>
          <w:rFonts w:cs="Times New Roman"/>
        </w:rPr>
      </w:pPr>
      <w:r>
        <w:separator/>
      </w:r>
    </w:p>
  </w:footnote>
  <w:footnote w:type="continuationSeparator" w:id="0">
    <w:p>
      <w:pPr>
        <w:rPr>
          <w:rFonts w:cs="Times New Roman"/>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1"/>
  <w:defaultTabStop w:val="708"/>
  <w:autoHyphenation w:val="0"/>
  <w:doNotHyphenateCaps w:val="1"/>
  <w:hyphenationZone w:val="425"/>
  <w:evenAndOddHeaders w:val="0"/>
  <w:characterSpacingControl w:val="compressPunctuation"/>
  <w:compat>
    <w:splitPgBreakAndParaMark/>
    <w:doNotBreakConstrainedForcedTable/>
    <w:doNotVertAlignCellWithSp/>
    <w:useFELayout/>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imes New Roman" w:hAnsi="Times New Roman" w:cs="Times New Roman" w:eastAsia="PMingLiU"/>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keepNext w:val="0"/>
      <w:keepLines w:val="0"/>
      <w:pageBreakBefore w:val="0"/>
      <w:widowControl w:val="0"/>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FFFFFF"/>
      <w:suppressAutoHyphens w:val="0"/>
      <w:spacing w:lineRule="auto" w:line="240" w:before="0" w:after="60" w:beforeAutospacing="0" w:afterAutospacing="0"/>
      <w:ind w:firstLine="0" w:left="0" w:right="0"/>
      <w:contextualSpacing w:val="0"/>
      <w:bidi w:val="0"/>
      <w:jc w:val="both"/>
      <w:outlineLvl w:val="9"/>
    </w:pPr>
    <w:rPr>
      <w:rFonts w:ascii="Bookman Old Style" w:hAnsi="Bookman Old Style" w:cs="Bookman Old Style" w:eastAsia="PMingLiU"/>
      <w:b w:val="0"/>
      <w:i w:val="0"/>
      <w:bCs w:val="0"/>
      <w:iCs w:val="0"/>
      <w:caps w:val="0"/>
      <w:smallCaps w:val="0"/>
      <w:vanish w:val="0"/>
      <w:color w:val="141414"/>
      <w:sz w:val="22"/>
      <w:szCs w:val="24"/>
      <w:u w:val="none"/>
      <w:shd w:val="clear" w:color="auto" w:fill="auto"/>
      <w:vertAlign w:val="baseline"/>
      <w:spacing w:val="0"/>
      <w:w w:val="100"/>
      <w:position w:val="0"/>
      <w:snapToGrid w:val="1"/>
      <w:lang w:val="pt-BR"/>
    </w:rPr>
  </w:style>
  <w:style w:type="paragraph" w:styleId="P1">
    <w:name w:val="Nome do Livro"/>
    <w:next w:val="P0"/>
    <w:pPr>
      <w:keepNext w:val="0"/>
      <w:keepLines w:val="1"/>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240" w:after="24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48"/>
      <w:szCs w:val="48"/>
      <w:u w:val="none"/>
      <w:shd w:val="clear" w:color="auto" w:fill="auto"/>
      <w:vertAlign w:val="baseline"/>
      <w:spacing w:val="0"/>
      <w:w w:val="100"/>
      <w:position w:val="0"/>
      <w:snapToGrid w:val="1"/>
      <w:lang w:val="pt-BR"/>
    </w:rPr>
  </w:style>
  <w:style w:type="paragraph" w:styleId="P2">
    <w:name w:val="Nome do Autor"/>
    <w:next w:val="P0"/>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0" w:after="120" w:beforeAutospacing="0" w:afterAutospacing="0"/>
      <w:ind w:firstLine="0" w:left="0" w:right="0"/>
      <w:contextualSpacing w:val="0"/>
      <w:bidi w:val="0"/>
      <w:jc w:val="center"/>
      <w:outlineLvl w:val="9"/>
    </w:pPr>
    <w:rPr>
      <w:rFonts w:ascii="Arial" w:hAnsi="Arial" w:cs="Arial" w:eastAsia="PMingLiU"/>
      <w:b w:val="1"/>
      <w:i w:val="0"/>
      <w:bCs w:val="1"/>
      <w:iCs w:val="0"/>
      <w:caps w:val="0"/>
      <w:smallCaps w:val="0"/>
      <w:vanish w:val="0"/>
      <w:color w:val="auto"/>
      <w:sz w:val="28"/>
      <w:szCs w:val="28"/>
      <w:u w:val="none"/>
      <w:shd w:val="clear" w:color="auto" w:fill="auto"/>
      <w:vertAlign w:val="baseline"/>
      <w:spacing w:val="0"/>
      <w:w w:val="100"/>
      <w:position w:val="0"/>
      <w:snapToGrid w:val="1"/>
      <w:lang w:val="pt-BR"/>
    </w:rPr>
  </w:style>
  <w:style w:type="paragraph" w:styleId="P3">
    <w:name w:val="Notas"/>
    <w:next w:val="P3"/>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360" w:before="120" w:after="120" w:beforeAutospacing="0" w:afterAutospacing="0"/>
      <w:ind w:firstLine="0" w:left="0" w:right="0"/>
      <w:contextualSpacing w:val="0"/>
      <w:bidi w:val="0"/>
      <w:jc w:val="center"/>
      <w:outlineLvl w:val="9"/>
    </w:pPr>
    <w:rPr>
      <w:rFonts w:ascii="ZurichCalligraphic" w:hAnsi="ZurichCalligraphic" w:cs="ZurichCalligraphic" w:eastAsia="PMingLiU"/>
      <w:b w:val="0"/>
      <w:i w:val="1"/>
      <w:bCs w:val="0"/>
      <w:iCs w:val="1"/>
      <w:caps w:val="0"/>
      <w:smallCaps w:val="0"/>
      <w:vanish w:val="0"/>
      <w:color w:val="auto"/>
      <w:sz w:val="32"/>
      <w:szCs w:val="32"/>
      <w:u w:val="none"/>
      <w:shd w:val="clear" w:color="auto" w:fill="auto"/>
      <w:vertAlign w:val="baseline"/>
      <w:spacing w:val="0"/>
      <w:w w:val="100"/>
      <w:position w:val="0"/>
      <w:snapToGrid w:val="1"/>
      <w:lang w:val="pt-BR"/>
    </w:rPr>
  </w:style>
  <w:style w:type="paragraph" w:styleId="P4">
    <w:name w:val="Informação"/>
    <w:next w:val="P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851" w:right="851"/>
      <w:contextualSpacing w:val="0"/>
      <w:bidi w:val="0"/>
      <w:jc w:val="left"/>
      <w:outlineLvl w:val="9"/>
    </w:pPr>
    <w:rPr>
      <w:rFonts w:ascii="Arial" w:hAnsi="Arial" w:cs="Arial" w:eastAsia="PMingLiU"/>
      <w:b w:val="0"/>
      <w:i w:val="0"/>
      <w:bCs w:val="0"/>
      <w:iCs w:val="0"/>
      <w:caps w:val="0"/>
      <w:smallCaps w:val="0"/>
      <w:vanish w:val="0"/>
      <w:color w:val="auto"/>
      <w:sz w:val="20"/>
      <w:szCs w:val="20"/>
      <w:u w:val="none"/>
      <w:shd w:val="clear" w:color="auto" w:fill="auto"/>
      <w:vertAlign w:val="baseline"/>
      <w:spacing w:val="0"/>
      <w:w w:val="100"/>
      <w:position w:val="0"/>
      <w:snapToGrid w:val="1"/>
      <w:lang w:val="pt-BR"/>
    </w:rPr>
  </w:style>
  <w:style w:type="paragraph" w:styleId="P5">
    <w:name w:val="Quote"/>
    <w:next w:val="P0"/>
    <w:qFormat/>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2268" w:right="567"/>
      <w:contextualSpacing w:val="0"/>
      <w:bidi w:val="0"/>
      <w:jc w:val="both"/>
      <w:outlineLvl w:val="9"/>
    </w:pPr>
    <w:rPr>
      <w:rFonts w:ascii="Bookman Old Style" w:hAnsi="Bookman Old Style" w:cs="Bookman Old Style" w:eastAsia="PMingLiU"/>
      <w:b w:val="0"/>
      <w:i w:val="0"/>
      <w:bCs w:val="0"/>
      <w:iCs w:val="0"/>
      <w:caps w:val="0"/>
      <w:smallCaps w:val="0"/>
      <w:vanish w:val="0"/>
      <w:color w:val="auto"/>
      <w:sz w:val="22"/>
      <w:szCs w:val="22"/>
      <w:u w:val="none"/>
      <w:shd w:val="clear" w:color="auto" w:fill="auto"/>
      <w:vertAlign w:val="baseline"/>
      <w:spacing w:val="0"/>
      <w:w w:val="100"/>
      <w:position w:val="0"/>
      <w:snapToGrid w:val="1"/>
      <w:lang w:val="pt-BR"/>
    </w:rPr>
  </w:style>
  <w:style w:type="paragraph" w:styleId="P6">
    <w:name w:val="Versículos"/>
    <w:next w:val="P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120" w:beforeAutospacing="0" w:afterAutospacing="0"/>
      <w:ind w:firstLine="0" w:left="567" w:right="567"/>
      <w:contextualSpacing w:val="0"/>
      <w:bidi w:val="0"/>
      <w:jc w:val="left"/>
      <w:outlineLvl w:val="9"/>
    </w:pPr>
    <w:rPr>
      <w:rFonts w:ascii="Bookman Old Style" w:hAnsi="Bookman Old Style" w:cs="Bookman Old Style" w:eastAsia="PMingLiU"/>
      <w:b w:val="0"/>
      <w:i w:val="1"/>
      <w:bCs w:val="0"/>
      <w:iCs w:val="1"/>
      <w:caps w:val="0"/>
      <w:smallCaps w:val="0"/>
      <w:vanish w:val="0"/>
      <w:color w:val="auto"/>
      <w:sz w:val="22"/>
      <w:szCs w:val="22"/>
      <w:u w:val="none"/>
      <w:shd w:val="clear" w:color="auto" w:fill="auto"/>
      <w:vertAlign w:val="baseline"/>
      <w:spacing w:val="0"/>
      <w:w w:val="100"/>
      <w:position w:val="0"/>
      <w:snapToGrid w:val="1"/>
      <w:lang w:val="pt-BR"/>
    </w:rPr>
  </w:style>
  <w:style w:type="paragraph" w:styleId="P7">
    <w:name w:val="Versísulos"/>
    <w:next w:val="P7"/>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60" w:beforeAutospacing="0" w:afterAutospacing="0"/>
      <w:ind w:firstLine="0" w:left="567" w:right="567"/>
      <w:contextualSpacing w:val="0"/>
      <w:bidi w:val="0"/>
      <w:jc w:val="both"/>
      <w:outlineLvl w:val="9"/>
    </w:pPr>
    <w:rPr>
      <w:rFonts w:ascii="Arial" w:hAnsi="Arial" w:cs="Arial" w:eastAsia="PMingLiU"/>
      <w:b w:val="0"/>
      <w:i w:val="1"/>
      <w:bCs w:val="0"/>
      <w:iCs w:val="1"/>
      <w:caps w:val="0"/>
      <w:smallCaps w:val="0"/>
      <w:vanish w:val="0"/>
      <w:color w:val="auto"/>
      <w:sz w:val="20"/>
      <w:szCs w:val="20"/>
      <w:u w:val="none"/>
      <w:shd w:val="clear" w:color="auto" w:fill="auto"/>
      <w:vertAlign w:val="baseline"/>
      <w:spacing w:val="0"/>
      <w:w w:val="100"/>
      <w:position w:val="0"/>
      <w:snapToGrid w:val="1"/>
      <w:lang w:val="pt-BR"/>
    </w:rPr>
  </w:style>
  <w:style w:type="paragraph" w:styleId="P8">
    <w:name w:val="1a.linha"/>
    <w:next w:val="P8"/>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Arial" w:hAnsi="Arial" w:cs="Arial" w:eastAsia="PMingLiU"/>
      <w:b w:val="0"/>
      <w:i w:val="0"/>
      <w:bCs w:val="0"/>
      <w:iCs w:val="0"/>
      <w:caps w:val="0"/>
      <w:smallCaps w:val="0"/>
      <w:vanish w:val="0"/>
      <w:color w:val="auto"/>
      <w:sz w:val="2"/>
      <w:szCs w:val="2"/>
      <w:u w:val="none"/>
      <w:shd w:val="clear" w:color="auto" w:fill="auto"/>
      <w:vertAlign w:val="baseline"/>
      <w:spacing w:val="0"/>
      <w:w w:val="100"/>
      <w:position w:val="0"/>
      <w:snapToGrid w:val="1"/>
      <w:lang w:val="pt-BR"/>
    </w:rPr>
  </w:style>
  <w:style w:type="paragraph" w:styleId="P9">
    <w:name w:val="Footnote Text"/>
    <w:next w:val="P0"/>
    <w:link w:val="C4"/>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0">
    <w:name w:val="Endnote Text"/>
    <w:next w:val="P0"/>
    <w:link w:val="C6"/>
    <w:pPr>
      <w:keepNext w:val="0"/>
      <w:keepLines w:val="0"/>
      <w:pageBreakBefore w:val="0"/>
      <w:widowControl w:val="1"/>
      <w:suppressLineNumbers w:val="0"/>
      <w:pBdr>
        <w:top w:val="none" w:sz="0" w:space="0" w:shadow="0" w:frame="0" w:color="auto"/>
        <w:left w:val="none" w:sz="0" w:space="0" w:shadow="0" w:frame="0" w:color="auto"/>
        <w:bottom w:val="none" w:sz="0" w:space="0" w:shadow="0" w:frame="0" w:color="auto"/>
        <w:right w:val="none" w:sz="0" w:space="0" w:shadow="0" w:frame="0" w:color="auto"/>
        <w:between w:val="none" w:sz="0" w:space="0" w:shadow="0" w:frame="0" w:color="auto"/>
      </w:pBdr>
      <w:shd w:val="clear" w:fill="auto"/>
      <w:suppressAutoHyphens w:val="0"/>
      <w:spacing w:lineRule="auto" w:line="240" w:before="0" w:after="0" w:beforeAutospacing="0" w:afterAutospacing="0"/>
      <w:ind w:firstLine="0" w:left="0" w:right="0"/>
      <w:contextualSpacing w:val="0"/>
      <w:bidi w:val="0"/>
      <w:jc w:val="left"/>
      <w:outlineLvl w:val="9"/>
    </w:pPr>
    <w:rPr>
      <w:rFonts w:ascii="Times New Roman" w:hAnsi="Times New Roman" w:cs="Times New Roman" w:eastAsia="PMingLiU"/>
      <w:b w:val="0"/>
      <w:i w:val="0"/>
      <w:bCs w:val="0"/>
      <w:iCs w:val="0"/>
      <w:caps w:val="0"/>
      <w:smallCaps w:val="0"/>
      <w:vanish w:val="0"/>
      <w:color w:val="auto"/>
      <w:sz w:val="20"/>
      <w:szCs w:val="20"/>
      <w:u w:val="none"/>
      <w:shd w:val="clear" w:color="auto" w:fill="auto"/>
      <w:vertAlign w:val="baseline"/>
      <w:spacing w:val="0"/>
      <w:w w:val="100"/>
      <w:position w:val="0"/>
      <w:snapToGrid w:val="1"/>
    </w:rPr>
  </w:style>
  <w:style w:type="paragraph" w:styleId="P11">
    <w:name w:val="Heading 1"/>
    <w:basedOn w:val="P0"/>
    <w:next w:val="P0"/>
    <w:pPr>
      <w:keepNext w:val="1"/>
      <w:keepLines w:val="1"/>
      <w:pageBreakBefore w:val="1"/>
      <w:pBdr>
        <w:top w:val="none" w:sz="0" w:space="0" w:shadow="0" w:frame="0" w:color="auto"/>
        <w:left w:val="none" w:sz="0" w:space="0" w:shadow="0" w:frame="0" w:color="auto"/>
        <w:bottom w:val="thinThickSmallGap" w:sz="24" w:space="0" w:shadow="0" w:frame="0" w:color="FF0000"/>
        <w:right w:val="none" w:sz="0" w:space="0" w:shadow="0" w:frame="0" w:color="auto"/>
        <w:between w:val="none" w:sz="0" w:space="0" w:shadow="0" w:frame="0" w:color="auto"/>
      </w:pBdr>
      <w:tabs>
        <w:tab w:val="right" w:pos="6521" w:leader="none"/>
        <w:tab w:val="right" w:pos="8789" w:leader="none"/>
      </w:tabs>
      <w:spacing w:lineRule="auto" w:line="360" w:before="240" w:after="240" w:beforeAutospacing="0" w:afterAutospacing="0"/>
      <w:jc w:val="center"/>
      <w:outlineLvl w:val="0"/>
    </w:pPr>
    <w:rPr>
      <w:b w:val="1"/>
      <w:bCs w:val="1"/>
      <w:color w:val="FF0000"/>
      <w:sz w:val="44"/>
      <w:szCs w:val="44"/>
      <w:spacing w:val="20"/>
      <w:kern w:val="32"/>
    </w:rPr>
  </w:style>
  <w:style w:type="paragraph" w:styleId="P12">
    <w:name w:val="Heading 2"/>
    <w:basedOn w:val="P0"/>
    <w:next w:val="P0"/>
    <w:pPr>
      <w:keepNext w:val="1"/>
      <w:widowControl w:val="1"/>
      <w:tabs>
        <w:tab w:val="right" w:pos="6946" w:leader="dot"/>
      </w:tabs>
      <w:spacing w:lineRule="auto" w:line="360" w:before="240" w:after="240" w:beforeAutospacing="0" w:afterAutospacing="0"/>
      <w:jc w:val="center"/>
      <w:outlineLvl w:val="1"/>
    </w:pPr>
    <w:rPr>
      <w:b w:val="1"/>
      <w:bCs w:val="1"/>
      <w:caps w:val="1"/>
      <w:color w:val="0000FF"/>
      <w:sz w:val="36"/>
      <w:szCs w:val="36"/>
    </w:rPr>
  </w:style>
  <w:style w:type="paragraph" w:styleId="P13">
    <w:name w:val="Heading 3"/>
    <w:basedOn w:val="P0"/>
    <w:next w:val="P0"/>
    <w:pPr>
      <w:keepNext w:val="1"/>
      <w:spacing w:before="240" w:after="120" w:beforeAutospacing="0" w:afterAutospacing="0"/>
      <w:outlineLvl w:val="2"/>
    </w:pPr>
    <w:rPr>
      <w:rFonts w:ascii="Verdana" w:hAnsi="Verdana" w:cs="Verdana"/>
      <w:b w:val="1"/>
      <w:bCs w:val="1"/>
      <w:sz w:val="28"/>
      <w:szCs w:val="28"/>
    </w:rPr>
  </w:style>
  <w:style w:type="paragraph" w:styleId="P14">
    <w:name w:val="Heading 4"/>
    <w:basedOn w:val="P0"/>
    <w:next w:val="P0"/>
    <w:pPr>
      <w:keepNext w:val="1"/>
      <w:spacing w:before="240" w:beforeAutospacing="0" w:afterAutospacing="0"/>
      <w:outlineLvl w:val="3"/>
    </w:pPr>
    <w:rPr>
      <w:rFonts w:ascii="Times New Roman" w:hAnsi="Times New Roman" w:cs="Times New Roman"/>
      <w:b w:val="1"/>
      <w:bCs w:val="1"/>
      <w:sz w:val="28"/>
      <w:szCs w:val="28"/>
    </w:rPr>
  </w:style>
  <w:style w:type="paragraph" w:styleId="P15">
    <w:name w:val="Normal Itálico"/>
    <w:basedOn w:val="P0"/>
    <w:next w:val="P15"/>
    <w:pPr/>
    <w:rPr>
      <w:i w:val="1"/>
      <w:iCs w:val="1"/>
    </w:rPr>
  </w:style>
  <w:style w:type="paragraph" w:styleId="P16">
    <w:name w:val="Normal Itálico SEM recuo"/>
    <w:basedOn w:val="P0"/>
    <w:next w:val="P16"/>
    <w:pPr/>
    <w:rPr>
      <w:i w:val="1"/>
      <w:iCs w:val="1"/>
    </w:rPr>
  </w:style>
  <w:style w:type="paragraph" w:styleId="P17">
    <w:name w:val="SusanaCap"/>
    <w:basedOn w:val="P0"/>
    <w:next w:val="P0"/>
    <w:pPr>
      <w:widowControl w:val="1"/>
      <w:spacing w:after="0" w:beforeAutospacing="0" w:afterAutospacing="0"/>
      <w:ind w:left="284" w:right="312"/>
      <w:jc w:val="center"/>
    </w:pPr>
    <w:rPr>
      <w:rFonts w:ascii="Times New Roman" w:hAnsi="Times New Roman" w:cs="Times New Roman"/>
      <w:b w:val="1"/>
      <w:bCs w:val="1"/>
      <w:color w:val="FF0000"/>
      <w:sz w:val="20"/>
      <w:szCs w:val="20"/>
    </w:rPr>
  </w:style>
  <w:style w:type="paragraph" w:styleId="P18">
    <w:name w:val="Versículo"/>
    <w:basedOn w:val="P0"/>
    <w:next w:val="P18"/>
    <w:pPr>
      <w:spacing w:after="80" w:beforeAutospacing="0" w:afterAutospacing="0"/>
      <w:ind w:left="567" w:right="567"/>
    </w:pPr>
    <w:rPr>
      <w:i w:val="1"/>
      <w:iCs w:val="1"/>
      <w:sz w:val="22"/>
      <w:szCs w:val="22"/>
    </w:rPr>
  </w:style>
  <w:style w:type="paragraph" w:styleId="P19">
    <w:name w:val="TOC 1"/>
    <w:basedOn w:val="P0"/>
    <w:next w:val="P0"/>
    <w:pPr>
      <w:spacing w:before="240" w:after="120" w:beforeAutospacing="0" w:afterAutospacing="0"/>
    </w:pPr>
    <w:rPr>
      <w:rFonts w:ascii="Times New Roman" w:hAnsi="Times New Roman" w:cs="Times New Roman"/>
      <w:b w:val="1"/>
      <w:bCs w:val="1"/>
      <w:sz w:val="20"/>
      <w:szCs w:val="20"/>
    </w:rPr>
  </w:style>
  <w:style w:type="paragraph" w:styleId="P20">
    <w:name w:val="Normal SEM recuo"/>
    <w:basedOn w:val="P0"/>
    <w:next w:val="P20"/>
    <w:pPr/>
    <w:rPr/>
  </w:style>
  <w:style w:type="paragraph" w:styleId="P21">
    <w:name w:val="Normal Centralizado"/>
    <w:basedOn w:val="P0"/>
    <w:next w:val="P21"/>
    <w:pPr>
      <w:spacing w:after="160" w:beforeAutospacing="0" w:afterAutospacing="0"/>
      <w:jc w:val="center"/>
    </w:pPr>
    <w:rPr>
      <w:rFonts w:eastAsia="Times New Roman"/>
    </w:rPr>
  </w:style>
  <w:style w:type="paragraph" w:styleId="P22">
    <w:name w:val="Centralizado"/>
    <w:basedOn w:val="P0"/>
    <w:next w:val="P22"/>
    <w:pPr>
      <w:spacing w:after="160" w:beforeAutospacing="0" w:afterAutospacing="0"/>
      <w:jc w:val="center"/>
    </w:pPr>
    <w:rPr>
      <w:rFonts w:eastAsia="Times New Roman"/>
    </w:rPr>
  </w:style>
  <w:style w:type="paragraph" w:styleId="P23">
    <w:name w:val="Normal centralizado"/>
    <w:basedOn w:val="P0"/>
    <w:next w:val="P23"/>
    <w:pPr>
      <w:widowControl w:val="1"/>
      <w:spacing w:after="120" w:beforeAutospacing="0" w:afterAutospacing="0"/>
      <w:jc w:val="center"/>
    </w:pPr>
    <w:rPr/>
  </w:style>
  <w:style w:type="paragraph" w:styleId="P24">
    <w:name w:val="Normal itálico centralizado"/>
    <w:basedOn w:val="P0"/>
    <w:next w:val="P24"/>
    <w:pPr>
      <w:shd w:val="clear" w:fill="auto"/>
      <w:jc w:val="center"/>
    </w:pPr>
    <w:rPr/>
  </w:style>
  <w:style w:type="paragraph" w:styleId="P25">
    <w:name w:val="TOC 2"/>
    <w:basedOn w:val="P0"/>
    <w:next w:val="P0"/>
    <w:pPr>
      <w:spacing w:before="120" w:after="0" w:beforeAutospacing="0" w:afterAutospacing="0"/>
      <w:ind w:left="240"/>
    </w:pPr>
    <w:rPr>
      <w:rFonts w:ascii="Times New Roman" w:hAnsi="Times New Roman" w:cs="Times New Roman"/>
      <w:i w:val="1"/>
      <w:iCs w:val="1"/>
      <w:sz w:val="20"/>
      <w:szCs w:val="20"/>
    </w:rPr>
  </w:style>
  <w:style w:type="paragraph" w:styleId="P26">
    <w:name w:val="TOC 3"/>
    <w:basedOn w:val="P0"/>
    <w:next w:val="P0"/>
    <w:pPr>
      <w:spacing w:after="0" w:beforeAutospacing="0" w:afterAutospacing="0"/>
      <w:ind w:left="480"/>
    </w:pPr>
    <w:rPr>
      <w:rFonts w:ascii="Times New Roman" w:hAnsi="Times New Roman" w:cs="Times New Roman"/>
      <w:sz w:val="20"/>
      <w:szCs w:val="20"/>
    </w:rPr>
  </w:style>
  <w:style w:type="paragraph" w:styleId="P27">
    <w:name w:val="TOC 4"/>
    <w:basedOn w:val="P0"/>
    <w:next w:val="P0"/>
    <w:pPr>
      <w:spacing w:after="0" w:beforeAutospacing="0" w:afterAutospacing="0"/>
      <w:ind w:left="720"/>
    </w:pPr>
    <w:rPr>
      <w:rFonts w:ascii="Times New Roman" w:hAnsi="Times New Roman" w:cs="Times New Roman"/>
      <w:sz w:val="20"/>
      <w:szCs w:val="20"/>
    </w:rPr>
  </w:style>
  <w:style w:type="paragraph" w:styleId="P28">
    <w:name w:val="TOC 5"/>
    <w:basedOn w:val="P0"/>
    <w:next w:val="P0"/>
    <w:pPr>
      <w:spacing w:after="0" w:beforeAutospacing="0" w:afterAutospacing="0"/>
      <w:ind w:left="960"/>
    </w:pPr>
    <w:rPr>
      <w:rFonts w:ascii="Times New Roman" w:hAnsi="Times New Roman" w:cs="Times New Roman"/>
      <w:sz w:val="20"/>
      <w:szCs w:val="20"/>
    </w:rPr>
  </w:style>
  <w:style w:type="paragraph" w:styleId="P29">
    <w:name w:val="TOC 6"/>
    <w:basedOn w:val="P0"/>
    <w:next w:val="P0"/>
    <w:pPr>
      <w:spacing w:after="0" w:beforeAutospacing="0" w:afterAutospacing="0"/>
      <w:ind w:left="1200"/>
    </w:pPr>
    <w:rPr>
      <w:rFonts w:ascii="Times New Roman" w:hAnsi="Times New Roman" w:cs="Times New Roman"/>
      <w:sz w:val="20"/>
      <w:szCs w:val="20"/>
    </w:rPr>
  </w:style>
  <w:style w:type="paragraph" w:styleId="P30">
    <w:name w:val="TOC 7"/>
    <w:basedOn w:val="P0"/>
    <w:next w:val="P0"/>
    <w:pPr>
      <w:spacing w:after="0" w:beforeAutospacing="0" w:afterAutospacing="0"/>
      <w:ind w:left="1440"/>
    </w:pPr>
    <w:rPr>
      <w:rFonts w:ascii="Times New Roman" w:hAnsi="Times New Roman" w:cs="Times New Roman"/>
      <w:sz w:val="20"/>
      <w:szCs w:val="20"/>
    </w:rPr>
  </w:style>
  <w:style w:type="paragraph" w:styleId="P31">
    <w:name w:val="TOC 8"/>
    <w:basedOn w:val="P0"/>
    <w:next w:val="P0"/>
    <w:pPr>
      <w:spacing w:after="0" w:beforeAutospacing="0" w:afterAutospacing="0"/>
      <w:ind w:left="1680"/>
    </w:pPr>
    <w:rPr>
      <w:rFonts w:ascii="Times New Roman" w:hAnsi="Times New Roman" w:cs="Times New Roman"/>
      <w:sz w:val="20"/>
      <w:szCs w:val="20"/>
    </w:rPr>
  </w:style>
  <w:style w:type="paragraph" w:styleId="P32">
    <w:name w:val="TOC 9"/>
    <w:basedOn w:val="P0"/>
    <w:next w:val="P0"/>
    <w:pPr>
      <w:spacing w:after="0" w:beforeAutospacing="0" w:afterAutospacing="0"/>
      <w:ind w:left="1920"/>
    </w:pPr>
    <w:rPr>
      <w:rFonts w:ascii="Times New Roman" w:hAnsi="Times New Roman" w:cs="Times New Roman"/>
      <w:sz w:val="20"/>
      <w:szCs w:val="20"/>
    </w:rPr>
  </w:style>
  <w:style w:type="paragraph" w:styleId="P33">
    <w:name w:val="Footer"/>
    <w:basedOn w:val="P0"/>
    <w:next w:val="P33"/>
    <w:pPr>
      <w:tabs>
        <w:tab w:val="center" w:pos="4252" w:leader="none"/>
        <w:tab w:val="right" w:pos="8504" w:leader="none"/>
      </w:tabs>
    </w:pPr>
    <w:rPr/>
  </w:style>
  <w:style w:type="paragraph" w:styleId="P34">
    <w:name w:val="Header"/>
    <w:basedOn w:val="P0"/>
    <w:next w:val="P34"/>
    <w:pPr>
      <w:tabs>
        <w:tab w:val="center" w:pos="4252" w:leader="none"/>
        <w:tab w:val="right" w:pos="8504" w:leader="none"/>
      </w:tabs>
    </w:pPr>
    <w:rPr/>
  </w:style>
  <w:style w:type="paragraph" w:styleId="P35">
    <w:name w:val="Balloon Text"/>
    <w:basedOn w:val="P0"/>
    <w:next w:val="P35"/>
    <w:pPr>
      <w:spacing w:after="0" w:beforeAutospacing="0" w:afterAutospacing="0"/>
    </w:pPr>
    <w:rPr>
      <w:rFonts w:ascii="Tahoma" w:hAnsi="Tahoma" w:cs="Tahoma"/>
      <w:sz w:val="16"/>
      <w:szCs w:val="16"/>
    </w:rPr>
  </w:style>
  <w:style w:type="paragraph" w:styleId="P36">
    <w:name w:val="Í N D I C E"/>
    <w:basedOn w:val="P14"/>
    <w:next w:val="P0"/>
    <w:pPr>
      <w:pBdr>
        <w:top w:val="triple" w:sz="4" w:space="1" w:shadow="0" w:frame="0" w:color="auto"/>
        <w:left w:val="none" w:sz="0" w:space="0" w:shadow="0" w:frame="0" w:color="auto"/>
        <w:bottom w:val="triple" w:sz="4" w:space="1" w:shadow="0" w:frame="0" w:color="auto"/>
        <w:right w:val="none" w:sz="0" w:space="0" w:shadow="0" w:frame="0" w:color="auto"/>
        <w:between w:val="none" w:sz="0" w:space="0" w:shadow="0" w:frame="0" w:color="auto"/>
      </w:pBdr>
      <w:spacing w:after="240" w:beforeAutospacing="0" w:afterAutospacing="0"/>
      <w:jc w:val="center"/>
    </w:pPr>
    <w:rPr>
      <w:rFonts w:ascii="Arial" w:hAnsi="Arial" w:cs="Arial"/>
      <w:sz w:val="32"/>
      <w:szCs w:val="32"/>
    </w:rPr>
  </w:style>
  <w:style w:type="paragraph" w:styleId="P37">
    <w:name w:val="Destaque"/>
    <w:basedOn w:val="P23"/>
    <w:next w:val="P0"/>
    <w:pPr>
      <w:widowControl w:val="0"/>
    </w:pPr>
    <w:rPr>
      <w:i w:val="1"/>
      <w:iCs w:val="1"/>
      <w:sz w:val="20"/>
      <w:szCs w:val="20"/>
    </w:rPr>
  </w:style>
  <w:style w:type="paragraph" w:styleId="P38">
    <w:name w:val="Normal centralizado itálico"/>
    <w:basedOn w:val="P23"/>
    <w:next w:val="P38"/>
    <w:pPr>
      <w:spacing w:after="240" w:beforeAutospacing="0" w:afterAutospacing="0"/>
    </w:pPr>
    <w:rPr>
      <w:i w:val="1"/>
      <w:iCs w:val="1"/>
    </w:rPr>
  </w:style>
  <w:style w:type="paragraph" w:styleId="P39">
    <w:name w:val="Estilo1"/>
    <w:basedOn w:val="P37"/>
    <w:next w:val="P39"/>
    <w:pPr/>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rFonts w:ascii="Arial" w:hAnsi="Arial" w:cs="Arial"/>
      <w:color w:val="0000FF"/>
      <w:sz w:val="20"/>
      <w:szCs w:val="20"/>
      <w:u w:val="single" w:color="0000FF"/>
      <w:vertAlign w:val="baseline"/>
    </w:rPr>
  </w:style>
  <w:style w:type="character" w:styleId="C3">
    <w:name w:val="Footnote Reference"/>
    <w:rPr>
      <w:vertAlign w:val="superscript"/>
    </w:rPr>
  </w:style>
  <w:style w:type="character" w:styleId="C4">
    <w:name w:val="Footnote Text Char"/>
    <w:link w:val="P9"/>
    <w:rPr>
      <w:sz w:val="20"/>
      <w:szCs w:val="20"/>
    </w:rPr>
  </w:style>
  <w:style w:type="character" w:styleId="C5">
    <w:name w:val="Endnote Reference"/>
    <w:rPr>
      <w:vertAlign w:val="superscript"/>
    </w:rPr>
  </w:style>
  <w:style w:type="character" w:styleId="C6">
    <w:name w:val="Endnote Text Char"/>
    <w:link w:val="P10"/>
    <w:rPr>
      <w:sz w:val="20"/>
      <w:szCs w:val="20"/>
    </w:rPr>
  </w:style>
  <w:style w:type="character" w:styleId="C7">
    <w:name w:val="Título 3 Char"/>
    <w:basedOn w:val="C0"/>
    <w:rPr>
      <w:rFonts w:ascii="Verdana" w:hAnsi="Verdana" w:cs="Verdana" w:eastAsia="PMingLiU"/>
      <w:b w:val="1"/>
      <w:bCs w:val="1"/>
      <w:sz w:val="28"/>
      <w:szCs w:val="28"/>
      <w:lang w:val="pt-BR"/>
    </w:rPr>
  </w:style>
  <w:style w:type="character" w:styleId="C8">
    <w:name w:val="Rodapé Char"/>
    <w:basedOn w:val="C0"/>
    <w:rPr>
      <w:rFonts w:ascii="Bookman Old Style" w:hAnsi="Bookman Old Style" w:cs="Bookman Old Style"/>
      <w:sz w:val="24"/>
      <w:szCs w:val="24"/>
      <w:shd w:val="clear" w:color="auto" w:fill="FFFFFF"/>
      <w:lang w:val="pt-BR"/>
    </w:rPr>
  </w:style>
  <w:style w:type="character" w:styleId="C9">
    <w:name w:val="Texto de balão Char"/>
    <w:basedOn w:val="C0"/>
    <w:rPr>
      <w:rFonts w:ascii="Tahoma" w:hAnsi="Tahoma" w:cs="Tahoma"/>
      <w:sz w:val="16"/>
      <w:szCs w:val="16"/>
      <w:shd w:val="clear" w:color="auto" w:fill="FFFFFF"/>
      <w:lang w:val="pt-BR"/>
    </w:rPr>
  </w:style>
  <w:style w:type="table" w:styleId="T0" w:default="1">
    <w:name w:val="Normal Table"/>
    <w:tblPr>
      <w:tblInd w:w="0" w:type="dxa"/>
      <w:tblCellMar>
        <w:top w:w="0" w:type="dxa"/>
        <w:left w:w="108" w:type="dxa"/>
        <w:bottom w:w="0" w:type="dxa"/>
        <w:right w:w="108" w:type="dxa"/>
      </w:tblCellMar>
    </w:tblPr>
    <w:trPr/>
    <w:tcPr/>
  </w:style>
  <w:style w:type="table" w:styleId="T1">
    <w:name w:val="Table Simple 1"/>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tcPr/>
  </w:style>
</w:styles>
</file>

<file path=word/_rels/document.xml.rels><?xml version='1.0' encoding='UTF-8' standalone='yes'?>
<Relationships xmlns="http://schemas.openxmlformats.org/package/2006/relationships"><Relationship Id="RelFtr1" Type="http://schemas.openxmlformats.org/officeDocument/2006/relationships/footer" Target="footer1.xml"/><Relationship Id="RelFtr2" Type="http://schemas.openxmlformats.org/officeDocument/2006/relationships/footer" Target="footer2.xml"/><Relationship Id="RelFnt1" Type="http://schemas.openxmlformats.org/officeDocument/2006/relationships/footnotes" Target="footnotes.xml"/><Relationship Id="RelEnt1" Type="http://schemas.openxmlformats.org/officeDocument/2006/relationships/endnotes" Target="endnotes.xml"/><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 Id="RelItem1" Type="http://schemas.openxmlformats.org/officeDocument/2006/relationships/customXml" Target="../customXml/item1.xml"/><Relationship Id="rId1" Type="http://schemas.openxmlformats.org/officeDocument/2006/relationships/header" Target="header1.xml"/><Relationship Id="rId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e3053-1c98-49e7-a2de-3475f6d5e063}">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Manager>João Ferreira de Almeida</Manager>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Espírito Santo de Deus</dc:creator>
  <dcterms:created xsi:type="dcterms:W3CDTF">2026-09-10T01:21:10Z</dcterms:created>
  <dc:description>Formatada por SusanaCap</dc:description>
  <cp:lastPrinted>2013-11-08T23:25:00Z</cp:lastPrinted>
  <dcterms:modified xsi:type="dcterms:W3CDTF">2026-09-15T19:30:38Z</dcterms:modified>
  <cp:revision>1</cp:revision>
  <dc:subject>Edição revista e corrigida - Português - BR</dc:subject>
  <dc:title>Bíblia Sagrada</dc:title>
</cp:coreProperties>
</file>